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C6B2E2" w14:textId="77777777" w:rsidR="00FC7CA5" w:rsidRDefault="003671C9">
      <w:pPr>
        <w:pStyle w:val="BodyText"/>
        <w:spacing w:before="0"/>
        <w:ind w:left="4918"/>
        <w:jc w:val="left"/>
        <w:rPr>
          <w:rFonts w:ascii="Times New Roman"/>
          <w:sz w:val="20"/>
        </w:rPr>
      </w:pPr>
      <w:r>
        <w:rPr>
          <w:rFonts w:ascii="Times New Roman"/>
          <w:noProof/>
          <w:sz w:val="20"/>
        </w:rPr>
        <w:drawing>
          <wp:inline distT="0" distB="0" distL="0" distR="0" wp14:anchorId="1B348EDA" wp14:editId="4A58F4AC">
            <wp:extent cx="1061627" cy="10287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061627" cy="1028700"/>
                    </a:xfrm>
                    <a:prstGeom prst="rect">
                      <a:avLst/>
                    </a:prstGeom>
                  </pic:spPr>
                </pic:pic>
              </a:graphicData>
            </a:graphic>
          </wp:inline>
        </w:drawing>
      </w:r>
    </w:p>
    <w:p w14:paraId="4BC9781E" w14:textId="77777777" w:rsidR="00FC7CA5" w:rsidRDefault="003671C9">
      <w:pPr>
        <w:spacing w:before="205"/>
        <w:ind w:left="507"/>
        <w:jc w:val="center"/>
        <w:rPr>
          <w:sz w:val="28"/>
        </w:rPr>
      </w:pPr>
      <w:r>
        <w:rPr>
          <w:sz w:val="28"/>
        </w:rPr>
        <w:t>C</w:t>
      </w:r>
      <w:r>
        <w:rPr>
          <w:sz w:val="28"/>
        </w:rPr>
        <w:t>Ộ</w:t>
      </w:r>
      <w:r>
        <w:rPr>
          <w:sz w:val="28"/>
        </w:rPr>
        <w:t>NG</w:t>
      </w:r>
      <w:r>
        <w:rPr>
          <w:spacing w:val="-6"/>
          <w:sz w:val="28"/>
        </w:rPr>
        <w:t xml:space="preserve"> </w:t>
      </w:r>
      <w:r>
        <w:rPr>
          <w:sz w:val="28"/>
        </w:rPr>
        <w:t>HÒA</w:t>
      </w:r>
      <w:r>
        <w:rPr>
          <w:spacing w:val="-3"/>
          <w:sz w:val="28"/>
        </w:rPr>
        <w:t xml:space="preserve"> </w:t>
      </w:r>
      <w:r>
        <w:rPr>
          <w:sz w:val="28"/>
        </w:rPr>
        <w:t>XÃ</w:t>
      </w:r>
      <w:r>
        <w:rPr>
          <w:spacing w:val="-6"/>
          <w:sz w:val="28"/>
        </w:rPr>
        <w:t xml:space="preserve"> </w:t>
      </w:r>
      <w:r>
        <w:rPr>
          <w:sz w:val="28"/>
        </w:rPr>
        <w:t>H</w:t>
      </w:r>
      <w:r>
        <w:rPr>
          <w:sz w:val="28"/>
        </w:rPr>
        <w:t>Ộ</w:t>
      </w:r>
      <w:r>
        <w:rPr>
          <w:sz w:val="28"/>
        </w:rPr>
        <w:t>I</w:t>
      </w:r>
      <w:r>
        <w:rPr>
          <w:spacing w:val="-3"/>
          <w:sz w:val="28"/>
        </w:rPr>
        <w:t xml:space="preserve"> </w:t>
      </w:r>
      <w:r>
        <w:rPr>
          <w:sz w:val="28"/>
        </w:rPr>
        <w:t>CH</w:t>
      </w:r>
      <w:r>
        <w:rPr>
          <w:sz w:val="28"/>
        </w:rPr>
        <w:t>Ủ</w:t>
      </w:r>
      <w:r>
        <w:rPr>
          <w:spacing w:val="-5"/>
          <w:sz w:val="28"/>
        </w:rPr>
        <w:t xml:space="preserve"> </w:t>
      </w:r>
      <w:r>
        <w:rPr>
          <w:sz w:val="28"/>
        </w:rPr>
        <w:t>NGHĨA</w:t>
      </w:r>
      <w:r>
        <w:rPr>
          <w:spacing w:val="-2"/>
          <w:sz w:val="28"/>
        </w:rPr>
        <w:t xml:space="preserve"> </w:t>
      </w:r>
      <w:r>
        <w:rPr>
          <w:sz w:val="28"/>
        </w:rPr>
        <w:t>VI</w:t>
      </w:r>
      <w:r>
        <w:rPr>
          <w:sz w:val="28"/>
        </w:rPr>
        <w:t>Ệ</w:t>
      </w:r>
      <w:r>
        <w:rPr>
          <w:sz w:val="28"/>
        </w:rPr>
        <w:t>T</w:t>
      </w:r>
      <w:r>
        <w:rPr>
          <w:spacing w:val="-3"/>
          <w:sz w:val="28"/>
        </w:rPr>
        <w:t xml:space="preserve"> </w:t>
      </w:r>
      <w:r>
        <w:rPr>
          <w:spacing w:val="-5"/>
          <w:sz w:val="28"/>
        </w:rPr>
        <w:t>NAM</w:t>
      </w:r>
    </w:p>
    <w:p w14:paraId="0B120605" w14:textId="77777777" w:rsidR="00FC7CA5" w:rsidRDefault="00FC7CA5">
      <w:pPr>
        <w:pStyle w:val="BodyText"/>
        <w:spacing w:before="0"/>
        <w:jc w:val="left"/>
        <w:rPr>
          <w:sz w:val="28"/>
        </w:rPr>
      </w:pPr>
    </w:p>
    <w:p w14:paraId="4D7DAF9A" w14:textId="77777777" w:rsidR="00FC7CA5" w:rsidRDefault="00FC7CA5">
      <w:pPr>
        <w:pStyle w:val="BodyText"/>
        <w:spacing w:before="0"/>
        <w:jc w:val="left"/>
        <w:rPr>
          <w:sz w:val="28"/>
        </w:rPr>
      </w:pPr>
    </w:p>
    <w:p w14:paraId="69C69337" w14:textId="77777777" w:rsidR="00FC7CA5" w:rsidRDefault="00FC7CA5">
      <w:pPr>
        <w:pStyle w:val="BodyText"/>
        <w:spacing w:before="0"/>
        <w:jc w:val="left"/>
        <w:rPr>
          <w:sz w:val="28"/>
        </w:rPr>
      </w:pPr>
    </w:p>
    <w:p w14:paraId="020A90E2" w14:textId="77777777" w:rsidR="00FC7CA5" w:rsidRDefault="00FC7CA5">
      <w:pPr>
        <w:pStyle w:val="BodyText"/>
        <w:spacing w:before="201"/>
        <w:jc w:val="left"/>
        <w:rPr>
          <w:sz w:val="28"/>
        </w:rPr>
      </w:pPr>
    </w:p>
    <w:p w14:paraId="6A64D0CB" w14:textId="77777777" w:rsidR="00FC7CA5" w:rsidRDefault="003671C9">
      <w:pPr>
        <w:spacing w:before="1"/>
        <w:ind w:left="508"/>
        <w:jc w:val="center"/>
        <w:rPr>
          <w:b/>
          <w:sz w:val="32"/>
        </w:rPr>
      </w:pPr>
      <w:r>
        <w:rPr>
          <w:b/>
          <w:sz w:val="32"/>
        </w:rPr>
        <w:t>QCVN</w:t>
      </w:r>
      <w:r>
        <w:rPr>
          <w:b/>
          <w:spacing w:val="-8"/>
          <w:sz w:val="32"/>
        </w:rPr>
        <w:t xml:space="preserve"> </w:t>
      </w:r>
      <w:r>
        <w:rPr>
          <w:b/>
          <w:sz w:val="32"/>
        </w:rPr>
        <w:t>26:</w:t>
      </w:r>
      <w:r>
        <w:rPr>
          <w:b/>
          <w:spacing w:val="-7"/>
          <w:sz w:val="32"/>
        </w:rPr>
        <w:t xml:space="preserve"> </w:t>
      </w:r>
      <w:r>
        <w:rPr>
          <w:b/>
          <w:spacing w:val="-2"/>
          <w:sz w:val="32"/>
        </w:rPr>
        <w:t>2024/BGTVT</w:t>
      </w:r>
    </w:p>
    <w:p w14:paraId="38AAD969" w14:textId="77777777" w:rsidR="00FC7CA5" w:rsidRDefault="00FC7CA5">
      <w:pPr>
        <w:pStyle w:val="BodyText"/>
        <w:spacing w:before="0"/>
        <w:jc w:val="left"/>
        <w:rPr>
          <w:b/>
          <w:sz w:val="32"/>
        </w:rPr>
      </w:pPr>
    </w:p>
    <w:p w14:paraId="0D635D93" w14:textId="77777777" w:rsidR="00FC7CA5" w:rsidRDefault="00FC7CA5">
      <w:pPr>
        <w:pStyle w:val="BodyText"/>
        <w:spacing w:before="0"/>
        <w:jc w:val="left"/>
        <w:rPr>
          <w:b/>
          <w:sz w:val="32"/>
        </w:rPr>
      </w:pPr>
    </w:p>
    <w:p w14:paraId="38098E5E" w14:textId="77777777" w:rsidR="00FC7CA5" w:rsidRDefault="00FC7CA5">
      <w:pPr>
        <w:pStyle w:val="BodyText"/>
        <w:spacing w:before="0"/>
        <w:jc w:val="left"/>
        <w:rPr>
          <w:b/>
          <w:sz w:val="32"/>
        </w:rPr>
      </w:pPr>
    </w:p>
    <w:p w14:paraId="61A78E4E" w14:textId="77777777" w:rsidR="00FC7CA5" w:rsidRDefault="00FC7CA5">
      <w:pPr>
        <w:pStyle w:val="BodyText"/>
        <w:spacing w:before="24"/>
        <w:jc w:val="left"/>
        <w:rPr>
          <w:b/>
          <w:sz w:val="32"/>
        </w:rPr>
      </w:pPr>
    </w:p>
    <w:p w14:paraId="740B1E39" w14:textId="77777777" w:rsidR="00FC7CA5" w:rsidRDefault="003671C9">
      <w:pPr>
        <w:spacing w:before="1"/>
        <w:ind w:left="511"/>
        <w:jc w:val="center"/>
        <w:rPr>
          <w:b/>
          <w:sz w:val="32"/>
        </w:rPr>
      </w:pPr>
      <w:r>
        <w:rPr>
          <w:b/>
          <w:sz w:val="32"/>
        </w:rPr>
        <w:t>QUY</w:t>
      </w:r>
      <w:r>
        <w:rPr>
          <w:b/>
          <w:spacing w:val="-10"/>
          <w:sz w:val="32"/>
        </w:rPr>
        <w:t xml:space="preserve"> </w:t>
      </w:r>
      <w:r>
        <w:rPr>
          <w:b/>
          <w:sz w:val="32"/>
        </w:rPr>
        <w:t>CHU</w:t>
      </w:r>
      <w:r>
        <w:rPr>
          <w:b/>
          <w:sz w:val="32"/>
        </w:rPr>
        <w:t>Ẩ</w:t>
      </w:r>
      <w:r>
        <w:rPr>
          <w:b/>
          <w:sz w:val="32"/>
        </w:rPr>
        <w:t>N</w:t>
      </w:r>
      <w:r>
        <w:rPr>
          <w:b/>
          <w:spacing w:val="-8"/>
          <w:sz w:val="32"/>
        </w:rPr>
        <w:t xml:space="preserve"> </w:t>
      </w:r>
      <w:r>
        <w:rPr>
          <w:b/>
          <w:sz w:val="32"/>
        </w:rPr>
        <w:t>K</w:t>
      </w:r>
      <w:r>
        <w:rPr>
          <w:b/>
          <w:sz w:val="32"/>
        </w:rPr>
        <w:t>Ỹ</w:t>
      </w:r>
      <w:r>
        <w:rPr>
          <w:b/>
          <w:spacing w:val="-10"/>
          <w:sz w:val="32"/>
        </w:rPr>
        <w:t xml:space="preserve"> </w:t>
      </w:r>
      <w:r>
        <w:rPr>
          <w:b/>
          <w:sz w:val="32"/>
        </w:rPr>
        <w:t>THU</w:t>
      </w:r>
      <w:r>
        <w:rPr>
          <w:b/>
          <w:sz w:val="32"/>
        </w:rPr>
        <w:t>Ậ</w:t>
      </w:r>
      <w:r>
        <w:rPr>
          <w:b/>
          <w:sz w:val="32"/>
        </w:rPr>
        <w:t>T</w:t>
      </w:r>
      <w:r>
        <w:rPr>
          <w:b/>
          <w:spacing w:val="-8"/>
          <w:sz w:val="32"/>
        </w:rPr>
        <w:t xml:space="preserve"> </w:t>
      </w:r>
      <w:r>
        <w:rPr>
          <w:b/>
          <w:sz w:val="32"/>
        </w:rPr>
        <w:t>QU</w:t>
      </w:r>
      <w:r>
        <w:rPr>
          <w:b/>
          <w:sz w:val="32"/>
        </w:rPr>
        <w:t>Ố</w:t>
      </w:r>
      <w:r>
        <w:rPr>
          <w:b/>
          <w:sz w:val="32"/>
        </w:rPr>
        <w:t>C</w:t>
      </w:r>
      <w:r>
        <w:rPr>
          <w:b/>
          <w:spacing w:val="-8"/>
          <w:sz w:val="32"/>
        </w:rPr>
        <w:t xml:space="preserve"> </w:t>
      </w:r>
      <w:r>
        <w:rPr>
          <w:b/>
          <w:spacing w:val="-5"/>
          <w:sz w:val="32"/>
        </w:rPr>
        <w:t>GIA</w:t>
      </w:r>
    </w:p>
    <w:p w14:paraId="69937361" w14:textId="77777777" w:rsidR="00FC7CA5" w:rsidRDefault="003671C9">
      <w:pPr>
        <w:spacing w:before="73"/>
        <w:ind w:left="507"/>
        <w:jc w:val="center"/>
        <w:rPr>
          <w:b/>
          <w:sz w:val="32"/>
        </w:rPr>
      </w:pPr>
      <w:r>
        <w:rPr>
          <w:b/>
          <w:sz w:val="32"/>
        </w:rPr>
        <w:t>V</w:t>
      </w:r>
      <w:r>
        <w:rPr>
          <w:b/>
          <w:sz w:val="32"/>
        </w:rPr>
        <w:t>Ề</w:t>
      </w:r>
      <w:r>
        <w:rPr>
          <w:b/>
          <w:spacing w:val="-8"/>
          <w:sz w:val="32"/>
        </w:rPr>
        <w:t xml:space="preserve"> </w:t>
      </w:r>
      <w:r>
        <w:rPr>
          <w:b/>
          <w:sz w:val="32"/>
        </w:rPr>
        <w:t>CÁC</w:t>
      </w:r>
      <w:r>
        <w:rPr>
          <w:b/>
          <w:spacing w:val="-8"/>
          <w:sz w:val="32"/>
        </w:rPr>
        <w:t xml:space="preserve"> </w:t>
      </w:r>
      <w:r>
        <w:rPr>
          <w:b/>
          <w:sz w:val="32"/>
        </w:rPr>
        <w:t>H</w:t>
      </w:r>
      <w:r>
        <w:rPr>
          <w:b/>
          <w:sz w:val="32"/>
        </w:rPr>
        <w:t>Ệ</w:t>
      </w:r>
      <w:r>
        <w:rPr>
          <w:b/>
          <w:spacing w:val="-8"/>
          <w:sz w:val="32"/>
        </w:rPr>
        <w:t xml:space="preserve"> </w:t>
      </w:r>
      <w:r>
        <w:rPr>
          <w:b/>
          <w:sz w:val="32"/>
        </w:rPr>
        <w:t>TH</w:t>
      </w:r>
      <w:r>
        <w:rPr>
          <w:b/>
          <w:sz w:val="32"/>
        </w:rPr>
        <w:t>Ố</w:t>
      </w:r>
      <w:r>
        <w:rPr>
          <w:b/>
          <w:sz w:val="32"/>
        </w:rPr>
        <w:t>NG</w:t>
      </w:r>
      <w:r>
        <w:rPr>
          <w:b/>
          <w:spacing w:val="-9"/>
          <w:sz w:val="32"/>
        </w:rPr>
        <w:t xml:space="preserve"> </w:t>
      </w:r>
      <w:r>
        <w:rPr>
          <w:b/>
          <w:sz w:val="32"/>
        </w:rPr>
        <w:t>NGĂN</w:t>
      </w:r>
      <w:r>
        <w:rPr>
          <w:b/>
          <w:spacing w:val="-6"/>
          <w:sz w:val="32"/>
        </w:rPr>
        <w:t xml:space="preserve"> </w:t>
      </w:r>
      <w:r>
        <w:rPr>
          <w:b/>
          <w:sz w:val="32"/>
        </w:rPr>
        <w:t>NG</w:t>
      </w:r>
      <w:r>
        <w:rPr>
          <w:b/>
          <w:sz w:val="32"/>
        </w:rPr>
        <w:t>Ừ</w:t>
      </w:r>
      <w:r>
        <w:rPr>
          <w:b/>
          <w:sz w:val="32"/>
        </w:rPr>
        <w:t>A</w:t>
      </w:r>
      <w:r>
        <w:rPr>
          <w:b/>
          <w:spacing w:val="-5"/>
          <w:sz w:val="32"/>
        </w:rPr>
        <w:t xml:space="preserve"> </w:t>
      </w:r>
      <w:r>
        <w:rPr>
          <w:b/>
          <w:sz w:val="32"/>
        </w:rPr>
        <w:t>Ô</w:t>
      </w:r>
      <w:r>
        <w:rPr>
          <w:b/>
          <w:spacing w:val="-9"/>
          <w:sz w:val="32"/>
        </w:rPr>
        <w:t xml:space="preserve"> </w:t>
      </w:r>
      <w:r>
        <w:rPr>
          <w:b/>
          <w:sz w:val="32"/>
        </w:rPr>
        <w:t>NHI</w:t>
      </w:r>
      <w:r>
        <w:rPr>
          <w:b/>
          <w:sz w:val="32"/>
        </w:rPr>
        <w:t>Ễ</w:t>
      </w:r>
      <w:r>
        <w:rPr>
          <w:b/>
          <w:sz w:val="32"/>
        </w:rPr>
        <w:t>M</w:t>
      </w:r>
      <w:r>
        <w:rPr>
          <w:b/>
          <w:spacing w:val="-5"/>
          <w:sz w:val="32"/>
        </w:rPr>
        <w:t xml:space="preserve"> </w:t>
      </w:r>
      <w:r>
        <w:rPr>
          <w:b/>
          <w:sz w:val="32"/>
        </w:rPr>
        <w:t>BI</w:t>
      </w:r>
      <w:r>
        <w:rPr>
          <w:b/>
          <w:sz w:val="32"/>
        </w:rPr>
        <w:t>Ể</w:t>
      </w:r>
      <w:r>
        <w:rPr>
          <w:b/>
          <w:sz w:val="32"/>
        </w:rPr>
        <w:t>N</w:t>
      </w:r>
      <w:r>
        <w:rPr>
          <w:b/>
          <w:spacing w:val="-8"/>
          <w:sz w:val="32"/>
        </w:rPr>
        <w:t xml:space="preserve"> </w:t>
      </w:r>
      <w:r>
        <w:rPr>
          <w:b/>
          <w:sz w:val="32"/>
        </w:rPr>
        <w:t>C</w:t>
      </w:r>
      <w:r>
        <w:rPr>
          <w:b/>
          <w:sz w:val="32"/>
        </w:rPr>
        <w:t>Ủ</w:t>
      </w:r>
      <w:r>
        <w:rPr>
          <w:b/>
          <w:sz w:val="32"/>
        </w:rPr>
        <w:t>A</w:t>
      </w:r>
      <w:r>
        <w:rPr>
          <w:b/>
          <w:spacing w:val="-8"/>
          <w:sz w:val="32"/>
        </w:rPr>
        <w:t xml:space="preserve"> </w:t>
      </w:r>
      <w:r>
        <w:rPr>
          <w:b/>
          <w:spacing w:val="-5"/>
          <w:sz w:val="32"/>
        </w:rPr>
        <w:t>TÀU</w:t>
      </w:r>
    </w:p>
    <w:p w14:paraId="58BE480C" w14:textId="77777777" w:rsidR="00FC7CA5" w:rsidRDefault="003671C9">
      <w:pPr>
        <w:spacing w:before="313"/>
        <w:ind w:left="508"/>
        <w:jc w:val="center"/>
        <w:rPr>
          <w:b/>
          <w:i/>
          <w:sz w:val="28"/>
        </w:rPr>
      </w:pPr>
      <w:r>
        <w:rPr>
          <w:b/>
          <w:i/>
          <w:sz w:val="28"/>
        </w:rPr>
        <w:t>National</w:t>
      </w:r>
      <w:r>
        <w:rPr>
          <w:b/>
          <w:i/>
          <w:spacing w:val="-10"/>
          <w:sz w:val="28"/>
        </w:rPr>
        <w:t xml:space="preserve"> </w:t>
      </w:r>
      <w:r>
        <w:rPr>
          <w:b/>
          <w:i/>
          <w:sz w:val="28"/>
        </w:rPr>
        <w:t>Technical</w:t>
      </w:r>
      <w:r>
        <w:rPr>
          <w:b/>
          <w:i/>
          <w:spacing w:val="-10"/>
          <w:sz w:val="28"/>
        </w:rPr>
        <w:t xml:space="preserve"> </w:t>
      </w:r>
      <w:r>
        <w:rPr>
          <w:b/>
          <w:i/>
          <w:spacing w:val="-2"/>
          <w:sz w:val="28"/>
        </w:rPr>
        <w:t>Regulation</w:t>
      </w:r>
    </w:p>
    <w:p w14:paraId="16DEDF36" w14:textId="77777777" w:rsidR="00FC7CA5" w:rsidRDefault="003671C9">
      <w:pPr>
        <w:spacing w:before="65"/>
        <w:ind w:left="510"/>
        <w:jc w:val="center"/>
        <w:rPr>
          <w:b/>
          <w:i/>
          <w:sz w:val="28"/>
        </w:rPr>
      </w:pPr>
      <w:r>
        <w:rPr>
          <w:b/>
          <w:i/>
          <w:sz w:val="28"/>
        </w:rPr>
        <w:t>on</w:t>
      </w:r>
      <w:r>
        <w:rPr>
          <w:b/>
          <w:i/>
          <w:spacing w:val="-8"/>
          <w:sz w:val="28"/>
        </w:rPr>
        <w:t xml:space="preserve"> </w:t>
      </w:r>
      <w:r>
        <w:rPr>
          <w:b/>
          <w:i/>
          <w:sz w:val="28"/>
        </w:rPr>
        <w:t>Marine</w:t>
      </w:r>
      <w:r>
        <w:rPr>
          <w:b/>
          <w:i/>
          <w:spacing w:val="-8"/>
          <w:sz w:val="28"/>
        </w:rPr>
        <w:t xml:space="preserve"> </w:t>
      </w:r>
      <w:r>
        <w:rPr>
          <w:b/>
          <w:i/>
          <w:sz w:val="28"/>
        </w:rPr>
        <w:t>Pollution</w:t>
      </w:r>
      <w:r>
        <w:rPr>
          <w:b/>
          <w:i/>
          <w:spacing w:val="-4"/>
          <w:sz w:val="28"/>
        </w:rPr>
        <w:t xml:space="preserve"> </w:t>
      </w:r>
      <w:r>
        <w:rPr>
          <w:b/>
          <w:i/>
          <w:sz w:val="28"/>
        </w:rPr>
        <w:t>Prevention</w:t>
      </w:r>
      <w:r>
        <w:rPr>
          <w:b/>
          <w:i/>
          <w:spacing w:val="-6"/>
          <w:sz w:val="28"/>
        </w:rPr>
        <w:t xml:space="preserve"> </w:t>
      </w:r>
      <w:r>
        <w:rPr>
          <w:b/>
          <w:i/>
          <w:sz w:val="28"/>
        </w:rPr>
        <w:t>Systems</w:t>
      </w:r>
      <w:r>
        <w:rPr>
          <w:b/>
          <w:i/>
          <w:spacing w:val="-8"/>
          <w:sz w:val="28"/>
        </w:rPr>
        <w:t xml:space="preserve"> </w:t>
      </w:r>
      <w:r>
        <w:rPr>
          <w:b/>
          <w:i/>
          <w:sz w:val="28"/>
        </w:rPr>
        <w:t>of</w:t>
      </w:r>
      <w:r>
        <w:rPr>
          <w:b/>
          <w:i/>
          <w:spacing w:val="-7"/>
          <w:sz w:val="28"/>
        </w:rPr>
        <w:t xml:space="preserve"> </w:t>
      </w:r>
      <w:r>
        <w:rPr>
          <w:b/>
          <w:i/>
          <w:spacing w:val="-2"/>
          <w:sz w:val="28"/>
        </w:rPr>
        <w:t>Ships</w:t>
      </w:r>
    </w:p>
    <w:p w14:paraId="7F25CED7" w14:textId="77777777" w:rsidR="00FC7CA5" w:rsidRDefault="00FC7CA5">
      <w:pPr>
        <w:pStyle w:val="BodyText"/>
        <w:spacing w:before="0"/>
        <w:jc w:val="left"/>
        <w:rPr>
          <w:b/>
          <w:i/>
          <w:sz w:val="28"/>
        </w:rPr>
      </w:pPr>
    </w:p>
    <w:p w14:paraId="687CFF18" w14:textId="77777777" w:rsidR="00FC7CA5" w:rsidRDefault="00FC7CA5">
      <w:pPr>
        <w:pStyle w:val="BodyText"/>
        <w:spacing w:before="0"/>
        <w:jc w:val="left"/>
        <w:rPr>
          <w:b/>
          <w:i/>
          <w:sz w:val="28"/>
        </w:rPr>
      </w:pPr>
    </w:p>
    <w:p w14:paraId="1E5338A0" w14:textId="77777777" w:rsidR="00FC7CA5" w:rsidRDefault="00FC7CA5">
      <w:pPr>
        <w:pStyle w:val="BodyText"/>
        <w:spacing w:before="0"/>
        <w:jc w:val="left"/>
        <w:rPr>
          <w:b/>
          <w:i/>
          <w:sz w:val="28"/>
        </w:rPr>
      </w:pPr>
    </w:p>
    <w:p w14:paraId="79B02418" w14:textId="77777777" w:rsidR="00FC7CA5" w:rsidRDefault="00FC7CA5">
      <w:pPr>
        <w:pStyle w:val="BodyText"/>
        <w:spacing w:before="0"/>
        <w:jc w:val="left"/>
        <w:rPr>
          <w:b/>
          <w:i/>
          <w:sz w:val="28"/>
        </w:rPr>
      </w:pPr>
    </w:p>
    <w:p w14:paraId="7565A1FB" w14:textId="77777777" w:rsidR="00FC7CA5" w:rsidRDefault="00FC7CA5">
      <w:pPr>
        <w:pStyle w:val="BodyText"/>
        <w:spacing w:before="0"/>
        <w:jc w:val="left"/>
        <w:rPr>
          <w:b/>
          <w:i/>
          <w:sz w:val="28"/>
        </w:rPr>
      </w:pPr>
    </w:p>
    <w:p w14:paraId="5703FE5D" w14:textId="77777777" w:rsidR="00FC7CA5" w:rsidRDefault="00FC7CA5">
      <w:pPr>
        <w:pStyle w:val="BodyText"/>
        <w:spacing w:before="0"/>
        <w:jc w:val="left"/>
        <w:rPr>
          <w:b/>
          <w:i/>
          <w:sz w:val="28"/>
        </w:rPr>
      </w:pPr>
    </w:p>
    <w:p w14:paraId="4F420A14" w14:textId="77777777" w:rsidR="00FC7CA5" w:rsidRDefault="00FC7CA5">
      <w:pPr>
        <w:pStyle w:val="BodyText"/>
        <w:spacing w:before="0"/>
        <w:jc w:val="left"/>
        <w:rPr>
          <w:b/>
          <w:i/>
          <w:sz w:val="28"/>
        </w:rPr>
      </w:pPr>
    </w:p>
    <w:p w14:paraId="3389885E" w14:textId="77777777" w:rsidR="00FC7CA5" w:rsidRDefault="00FC7CA5">
      <w:pPr>
        <w:pStyle w:val="BodyText"/>
        <w:spacing w:before="0"/>
        <w:jc w:val="left"/>
        <w:rPr>
          <w:b/>
          <w:i/>
          <w:sz w:val="28"/>
        </w:rPr>
      </w:pPr>
    </w:p>
    <w:p w14:paraId="3E415597" w14:textId="77777777" w:rsidR="00FC7CA5" w:rsidRDefault="00FC7CA5">
      <w:pPr>
        <w:pStyle w:val="BodyText"/>
        <w:spacing w:before="0"/>
        <w:jc w:val="left"/>
        <w:rPr>
          <w:b/>
          <w:i/>
          <w:sz w:val="28"/>
        </w:rPr>
      </w:pPr>
    </w:p>
    <w:p w14:paraId="6B7D5AB8" w14:textId="77777777" w:rsidR="00FC7CA5" w:rsidRDefault="00FC7CA5">
      <w:pPr>
        <w:pStyle w:val="BodyText"/>
        <w:spacing w:before="0"/>
        <w:jc w:val="left"/>
        <w:rPr>
          <w:b/>
          <w:i/>
          <w:sz w:val="28"/>
        </w:rPr>
      </w:pPr>
    </w:p>
    <w:p w14:paraId="430E2F04" w14:textId="77777777" w:rsidR="00FC7CA5" w:rsidRDefault="00FC7CA5">
      <w:pPr>
        <w:pStyle w:val="BodyText"/>
        <w:spacing w:before="0"/>
        <w:jc w:val="left"/>
        <w:rPr>
          <w:b/>
          <w:i/>
          <w:sz w:val="28"/>
        </w:rPr>
      </w:pPr>
    </w:p>
    <w:p w14:paraId="122E9522" w14:textId="77777777" w:rsidR="00FC7CA5" w:rsidRDefault="00FC7CA5">
      <w:pPr>
        <w:pStyle w:val="BodyText"/>
        <w:spacing w:before="0"/>
        <w:jc w:val="left"/>
        <w:rPr>
          <w:b/>
          <w:i/>
          <w:sz w:val="28"/>
        </w:rPr>
      </w:pPr>
    </w:p>
    <w:p w14:paraId="201BE350" w14:textId="77777777" w:rsidR="00FC7CA5" w:rsidRDefault="00FC7CA5">
      <w:pPr>
        <w:pStyle w:val="BodyText"/>
        <w:spacing w:before="0"/>
        <w:jc w:val="left"/>
        <w:rPr>
          <w:b/>
          <w:i/>
          <w:sz w:val="28"/>
        </w:rPr>
      </w:pPr>
    </w:p>
    <w:p w14:paraId="68EC431C" w14:textId="77777777" w:rsidR="00FC7CA5" w:rsidRDefault="00FC7CA5">
      <w:pPr>
        <w:pStyle w:val="BodyText"/>
        <w:spacing w:before="0"/>
        <w:jc w:val="left"/>
        <w:rPr>
          <w:b/>
          <w:i/>
          <w:sz w:val="28"/>
        </w:rPr>
      </w:pPr>
    </w:p>
    <w:p w14:paraId="4AD77B36" w14:textId="77777777" w:rsidR="00FC7CA5" w:rsidRDefault="00FC7CA5">
      <w:pPr>
        <w:pStyle w:val="BodyText"/>
        <w:spacing w:before="0"/>
        <w:jc w:val="left"/>
        <w:rPr>
          <w:b/>
          <w:i/>
          <w:sz w:val="28"/>
        </w:rPr>
      </w:pPr>
    </w:p>
    <w:p w14:paraId="479EB1FD" w14:textId="77777777" w:rsidR="00FC7CA5" w:rsidRDefault="00FC7CA5">
      <w:pPr>
        <w:pStyle w:val="BodyText"/>
        <w:spacing w:before="0"/>
        <w:jc w:val="left"/>
        <w:rPr>
          <w:b/>
          <w:i/>
          <w:sz w:val="28"/>
        </w:rPr>
      </w:pPr>
    </w:p>
    <w:p w14:paraId="2E1F1BEA" w14:textId="77777777" w:rsidR="00FC7CA5" w:rsidRDefault="00FC7CA5">
      <w:pPr>
        <w:pStyle w:val="BodyText"/>
        <w:spacing w:before="0"/>
        <w:jc w:val="left"/>
        <w:rPr>
          <w:b/>
          <w:i/>
          <w:sz w:val="28"/>
        </w:rPr>
      </w:pPr>
    </w:p>
    <w:p w14:paraId="7A7EB426" w14:textId="77777777" w:rsidR="00FC7CA5" w:rsidRDefault="00FC7CA5">
      <w:pPr>
        <w:pStyle w:val="BodyText"/>
        <w:spacing w:before="272"/>
        <w:jc w:val="left"/>
        <w:rPr>
          <w:b/>
          <w:i/>
          <w:sz w:val="28"/>
        </w:rPr>
      </w:pPr>
    </w:p>
    <w:p w14:paraId="69D21555" w14:textId="77777777" w:rsidR="00FC7CA5" w:rsidRDefault="003671C9">
      <w:pPr>
        <w:pStyle w:val="Heading2"/>
        <w:ind w:left="513"/>
      </w:pPr>
      <w:r>
        <w:t>HÀ</w:t>
      </w:r>
      <w:r>
        <w:rPr>
          <w:spacing w:val="-4"/>
        </w:rPr>
        <w:t xml:space="preserve"> </w:t>
      </w:r>
      <w:r>
        <w:t>N</w:t>
      </w:r>
      <w:r>
        <w:t>Ộ</w:t>
      </w:r>
      <w:r>
        <w:t>I</w:t>
      </w:r>
      <w:r>
        <w:rPr>
          <w:spacing w:val="2"/>
        </w:rPr>
        <w:t xml:space="preserve"> </w:t>
      </w:r>
      <w:r>
        <w:t>-</w:t>
      </w:r>
      <w:r>
        <w:rPr>
          <w:spacing w:val="-2"/>
        </w:rPr>
        <w:t xml:space="preserve"> </w:t>
      </w:r>
      <w:r>
        <w:rPr>
          <w:spacing w:val="-4"/>
        </w:rPr>
        <w:t>2024</w:t>
      </w:r>
    </w:p>
    <w:p w14:paraId="3B893DB6" w14:textId="77777777" w:rsidR="00FC7CA5" w:rsidRDefault="00FC7CA5">
      <w:pPr>
        <w:sectPr w:rsidR="00FC7CA5">
          <w:type w:val="continuous"/>
          <w:pgSz w:w="11910" w:h="16850"/>
          <w:pgMar w:top="1540" w:right="480" w:bottom="280" w:left="420" w:header="720" w:footer="720" w:gutter="0"/>
          <w:cols w:space="720"/>
        </w:sectPr>
      </w:pPr>
    </w:p>
    <w:p w14:paraId="1B11552C" w14:textId="77777777" w:rsidR="00FC7CA5" w:rsidRDefault="00FC7CA5">
      <w:pPr>
        <w:pStyle w:val="BodyText"/>
        <w:spacing w:before="0"/>
        <w:jc w:val="left"/>
        <w:rPr>
          <w:b/>
        </w:rPr>
      </w:pPr>
    </w:p>
    <w:p w14:paraId="02FD3B9A" w14:textId="77777777" w:rsidR="00FC7CA5" w:rsidRDefault="00FC7CA5">
      <w:pPr>
        <w:pStyle w:val="BodyText"/>
        <w:spacing w:before="256"/>
        <w:jc w:val="left"/>
        <w:rPr>
          <w:b/>
        </w:rPr>
      </w:pPr>
    </w:p>
    <w:p w14:paraId="47E4226A" w14:textId="77777777" w:rsidR="00FC7CA5" w:rsidRDefault="003671C9">
      <w:pPr>
        <w:pStyle w:val="Heading6"/>
        <w:spacing w:before="0"/>
        <w:jc w:val="both"/>
      </w:pPr>
      <w:r>
        <w:t>L</w:t>
      </w:r>
      <w:r>
        <w:t>ờ</w:t>
      </w:r>
      <w:r>
        <w:t xml:space="preserve">i nói </w:t>
      </w:r>
      <w:r>
        <w:rPr>
          <w:spacing w:val="-5"/>
        </w:rPr>
        <w:t>đ</w:t>
      </w:r>
      <w:r>
        <w:rPr>
          <w:spacing w:val="-5"/>
        </w:rPr>
        <w:t>ầ</w:t>
      </w:r>
      <w:r>
        <w:rPr>
          <w:spacing w:val="-5"/>
        </w:rPr>
        <w:t>u</w:t>
      </w:r>
    </w:p>
    <w:p w14:paraId="16092171" w14:textId="77777777" w:rsidR="00FC7CA5" w:rsidRDefault="00FC7CA5">
      <w:pPr>
        <w:pStyle w:val="BodyText"/>
        <w:spacing w:before="218"/>
        <w:jc w:val="left"/>
        <w:rPr>
          <w:b/>
        </w:rPr>
      </w:pPr>
    </w:p>
    <w:p w14:paraId="7754A9DD" w14:textId="77777777" w:rsidR="00FC7CA5" w:rsidRDefault="003671C9">
      <w:pPr>
        <w:pStyle w:val="BodyText"/>
        <w:spacing w:before="0" w:line="288" w:lineRule="auto"/>
        <w:ind w:left="713" w:right="930"/>
      </w:pPr>
      <w:r>
        <w:t>Quy chu</w:t>
      </w:r>
      <w:r>
        <w:t>ẩ</w:t>
      </w:r>
      <w:r>
        <w:t>n</w:t>
      </w:r>
      <w:r>
        <w:rPr>
          <w:spacing w:val="-1"/>
        </w:rPr>
        <w:t xml:space="preserve"> </w:t>
      </w:r>
      <w:r>
        <w:t>k</w:t>
      </w:r>
      <w:r>
        <w:t>ỹ</w:t>
      </w:r>
      <w:r>
        <w:t xml:space="preserve"> thu</w:t>
      </w:r>
      <w:r>
        <w:t>ậ</w:t>
      </w:r>
      <w:r>
        <w:t>t</w:t>
      </w:r>
      <w:r>
        <w:rPr>
          <w:spacing w:val="-2"/>
        </w:rPr>
        <w:t xml:space="preserve"> </w:t>
      </w:r>
      <w:r>
        <w:t>qu</w:t>
      </w:r>
      <w:r>
        <w:t>ố</w:t>
      </w:r>
      <w:r>
        <w:t>c gia v</w:t>
      </w:r>
      <w:r>
        <w:t>ề</w:t>
      </w:r>
      <w:r>
        <w:t xml:space="preserve"> các</w:t>
      </w:r>
      <w:r>
        <w:rPr>
          <w:spacing w:val="-2"/>
        </w:rPr>
        <w:t xml:space="preserve"> </w:t>
      </w:r>
      <w:r>
        <w:t>h</w:t>
      </w:r>
      <w:r>
        <w:t>ệ</w:t>
      </w:r>
      <w:r>
        <w:rPr>
          <w:spacing w:val="-1"/>
        </w:rPr>
        <w:t xml:space="preserve"> </w:t>
      </w:r>
      <w:r>
        <w:t>th</w:t>
      </w:r>
      <w:r>
        <w:t>ố</w:t>
      </w:r>
      <w:r>
        <w:t>ng</w:t>
      </w:r>
      <w:r>
        <w:rPr>
          <w:spacing w:val="-1"/>
        </w:rPr>
        <w:t xml:space="preserve"> </w:t>
      </w:r>
      <w:r>
        <w:t>ngăn ng</w:t>
      </w:r>
      <w:r>
        <w:t>ừ</w:t>
      </w:r>
      <w:r>
        <w:t>a</w:t>
      </w:r>
      <w:r>
        <w:rPr>
          <w:spacing w:val="-2"/>
        </w:rPr>
        <w:t xml:space="preserve"> </w:t>
      </w:r>
      <w:r>
        <w:t>ô nhi</w:t>
      </w:r>
      <w:r>
        <w:t>ễ</w:t>
      </w:r>
      <w:r>
        <w:t>m bi</w:t>
      </w:r>
      <w:r>
        <w:t>ể</w:t>
      </w:r>
      <w:r>
        <w:t>n c</w:t>
      </w:r>
      <w:r>
        <w:t>ủ</w:t>
      </w:r>
      <w:r>
        <w:t>a tàu (s</w:t>
      </w:r>
      <w:r>
        <w:t>ố</w:t>
      </w:r>
      <w:r>
        <w:rPr>
          <w:spacing w:val="-2"/>
        </w:rPr>
        <w:t xml:space="preserve"> </w:t>
      </w:r>
      <w:r>
        <w:t>hi</w:t>
      </w:r>
      <w:r>
        <w:t>ệ</w:t>
      </w:r>
      <w:r>
        <w:t>u: QCVN 26: 2024/BGTVT) do C</w:t>
      </w:r>
      <w:r>
        <w:t>ụ</w:t>
      </w:r>
      <w:r>
        <w:t>c Đăng ki</w:t>
      </w:r>
      <w:r>
        <w:t>ể</w:t>
      </w:r>
      <w:r>
        <w:t>m Vi</w:t>
      </w:r>
      <w:r>
        <w:t>ệ</w:t>
      </w:r>
      <w:r>
        <w:t>t Nam biên so</w:t>
      </w:r>
      <w:r>
        <w:t>ạ</w:t>
      </w:r>
      <w:r>
        <w:t>n, V</w:t>
      </w:r>
      <w:r>
        <w:t>ụ</w:t>
      </w:r>
      <w:r>
        <w:t xml:space="preserve"> Khoa h</w:t>
      </w:r>
      <w:r>
        <w:t>ọ</w:t>
      </w:r>
      <w:r>
        <w:t xml:space="preserve">c - Công </w:t>
      </w:r>
      <w:r>
        <w:rPr>
          <w:spacing w:val="-2"/>
        </w:rPr>
        <w:t>ngh</w:t>
      </w:r>
      <w:r>
        <w:rPr>
          <w:spacing w:val="-2"/>
        </w:rPr>
        <w:t>ệ</w:t>
      </w:r>
      <w:r>
        <w:rPr>
          <w:spacing w:val="-14"/>
        </w:rPr>
        <w:t xml:space="preserve"> </w:t>
      </w:r>
      <w:r>
        <w:rPr>
          <w:spacing w:val="-2"/>
        </w:rPr>
        <w:t>và</w:t>
      </w:r>
      <w:r>
        <w:rPr>
          <w:spacing w:val="-12"/>
        </w:rPr>
        <w:t xml:space="preserve"> </w:t>
      </w:r>
      <w:r>
        <w:rPr>
          <w:spacing w:val="-2"/>
        </w:rPr>
        <w:t>Môi</w:t>
      </w:r>
      <w:r>
        <w:rPr>
          <w:spacing w:val="-13"/>
        </w:rPr>
        <w:t xml:space="preserve"> </w:t>
      </w:r>
      <w:r>
        <w:rPr>
          <w:spacing w:val="-2"/>
        </w:rPr>
        <w:t>trư</w:t>
      </w:r>
      <w:r>
        <w:rPr>
          <w:spacing w:val="-2"/>
        </w:rPr>
        <w:t>ờ</w:t>
      </w:r>
      <w:r>
        <w:rPr>
          <w:spacing w:val="-2"/>
        </w:rPr>
        <w:t>ng</w:t>
      </w:r>
      <w:r>
        <w:rPr>
          <w:spacing w:val="-14"/>
        </w:rPr>
        <w:t xml:space="preserve"> </w:t>
      </w:r>
      <w:r>
        <w:rPr>
          <w:spacing w:val="-2"/>
        </w:rPr>
        <w:t>trình</w:t>
      </w:r>
      <w:r>
        <w:rPr>
          <w:spacing w:val="-14"/>
        </w:rPr>
        <w:t xml:space="preserve"> </w:t>
      </w:r>
      <w:r>
        <w:rPr>
          <w:spacing w:val="-2"/>
        </w:rPr>
        <w:t>duy</w:t>
      </w:r>
      <w:r>
        <w:rPr>
          <w:spacing w:val="-2"/>
        </w:rPr>
        <w:t>ệ</w:t>
      </w:r>
      <w:r>
        <w:rPr>
          <w:spacing w:val="-2"/>
        </w:rPr>
        <w:t>t,</w:t>
      </w:r>
      <w:r>
        <w:rPr>
          <w:spacing w:val="-14"/>
        </w:rPr>
        <w:t xml:space="preserve"> </w:t>
      </w:r>
      <w:r>
        <w:rPr>
          <w:spacing w:val="-2"/>
        </w:rPr>
        <w:t>B</w:t>
      </w:r>
      <w:r>
        <w:rPr>
          <w:spacing w:val="-2"/>
        </w:rPr>
        <w:t>ộ</w:t>
      </w:r>
      <w:r>
        <w:rPr>
          <w:spacing w:val="-12"/>
        </w:rPr>
        <w:t xml:space="preserve"> </w:t>
      </w:r>
      <w:r>
        <w:rPr>
          <w:spacing w:val="-2"/>
        </w:rPr>
        <w:t>Khoa</w:t>
      </w:r>
      <w:r>
        <w:rPr>
          <w:spacing w:val="-14"/>
        </w:rPr>
        <w:t xml:space="preserve"> </w:t>
      </w:r>
      <w:r>
        <w:rPr>
          <w:spacing w:val="-2"/>
        </w:rPr>
        <w:t>h</w:t>
      </w:r>
      <w:r>
        <w:rPr>
          <w:spacing w:val="-2"/>
        </w:rPr>
        <w:t>ọ</w:t>
      </w:r>
      <w:r>
        <w:rPr>
          <w:spacing w:val="-2"/>
        </w:rPr>
        <w:t>c</w:t>
      </w:r>
      <w:r>
        <w:rPr>
          <w:spacing w:val="-13"/>
        </w:rPr>
        <w:t xml:space="preserve"> </w:t>
      </w:r>
      <w:r>
        <w:rPr>
          <w:spacing w:val="-2"/>
        </w:rPr>
        <w:t>và</w:t>
      </w:r>
      <w:r>
        <w:rPr>
          <w:spacing w:val="-14"/>
        </w:rPr>
        <w:t xml:space="preserve"> </w:t>
      </w:r>
      <w:r>
        <w:rPr>
          <w:spacing w:val="-2"/>
        </w:rPr>
        <w:t>Công</w:t>
      </w:r>
      <w:r>
        <w:rPr>
          <w:spacing w:val="-14"/>
        </w:rPr>
        <w:t xml:space="preserve"> </w:t>
      </w:r>
      <w:r>
        <w:rPr>
          <w:spacing w:val="-2"/>
        </w:rPr>
        <w:t>ngh</w:t>
      </w:r>
      <w:r>
        <w:rPr>
          <w:spacing w:val="-2"/>
        </w:rPr>
        <w:t>ệ</w:t>
      </w:r>
      <w:r>
        <w:rPr>
          <w:spacing w:val="-12"/>
        </w:rPr>
        <w:t xml:space="preserve"> </w:t>
      </w:r>
      <w:r>
        <w:rPr>
          <w:spacing w:val="-2"/>
        </w:rPr>
        <w:t>th</w:t>
      </w:r>
      <w:r>
        <w:rPr>
          <w:spacing w:val="-2"/>
        </w:rPr>
        <w:t>ẩ</w:t>
      </w:r>
      <w:r>
        <w:rPr>
          <w:spacing w:val="-2"/>
        </w:rPr>
        <w:t>m</w:t>
      </w:r>
      <w:r>
        <w:rPr>
          <w:spacing w:val="-13"/>
        </w:rPr>
        <w:t xml:space="preserve"> </w:t>
      </w:r>
      <w:r>
        <w:rPr>
          <w:spacing w:val="-2"/>
        </w:rPr>
        <w:t>đ</w:t>
      </w:r>
      <w:r>
        <w:rPr>
          <w:spacing w:val="-2"/>
        </w:rPr>
        <w:t>ị</w:t>
      </w:r>
      <w:r>
        <w:rPr>
          <w:spacing w:val="-2"/>
        </w:rPr>
        <w:t>nh,</w:t>
      </w:r>
      <w:r>
        <w:rPr>
          <w:spacing w:val="-13"/>
        </w:rPr>
        <w:t xml:space="preserve"> </w:t>
      </w:r>
      <w:r>
        <w:rPr>
          <w:spacing w:val="-2"/>
        </w:rPr>
        <w:t>B</w:t>
      </w:r>
      <w:r>
        <w:rPr>
          <w:spacing w:val="-2"/>
        </w:rPr>
        <w:t>ộ</w:t>
      </w:r>
      <w:r>
        <w:rPr>
          <w:spacing w:val="-5"/>
        </w:rPr>
        <w:t xml:space="preserve"> </w:t>
      </w:r>
      <w:r>
        <w:rPr>
          <w:spacing w:val="-2"/>
        </w:rPr>
        <w:t>trư</w:t>
      </w:r>
      <w:r>
        <w:rPr>
          <w:spacing w:val="-2"/>
        </w:rPr>
        <w:t>ở</w:t>
      </w:r>
      <w:r>
        <w:rPr>
          <w:spacing w:val="-2"/>
        </w:rPr>
        <w:t>ng</w:t>
      </w:r>
      <w:r>
        <w:rPr>
          <w:spacing w:val="-5"/>
        </w:rPr>
        <w:t xml:space="preserve"> </w:t>
      </w:r>
      <w:r>
        <w:rPr>
          <w:spacing w:val="-2"/>
        </w:rPr>
        <w:t>B</w:t>
      </w:r>
      <w:r>
        <w:rPr>
          <w:spacing w:val="-2"/>
        </w:rPr>
        <w:t>ộ</w:t>
      </w:r>
      <w:r>
        <w:rPr>
          <w:spacing w:val="-5"/>
        </w:rPr>
        <w:t xml:space="preserve"> </w:t>
      </w:r>
      <w:r>
        <w:rPr>
          <w:spacing w:val="-2"/>
        </w:rPr>
        <w:t xml:space="preserve">Giao </w:t>
      </w:r>
      <w:r>
        <w:t>thông</w:t>
      </w:r>
      <w:r>
        <w:rPr>
          <w:spacing w:val="-12"/>
        </w:rPr>
        <w:t xml:space="preserve"> </w:t>
      </w:r>
      <w:r>
        <w:t>v</w:t>
      </w:r>
      <w:r>
        <w:t>ậ</w:t>
      </w:r>
      <w:r>
        <w:t>n</w:t>
      </w:r>
      <w:r>
        <w:rPr>
          <w:spacing w:val="-12"/>
        </w:rPr>
        <w:t xml:space="preserve"> </w:t>
      </w:r>
      <w:r>
        <w:t>t</w:t>
      </w:r>
      <w:r>
        <w:t>ả</w:t>
      </w:r>
      <w:r>
        <w:t>i</w:t>
      </w:r>
      <w:r>
        <w:rPr>
          <w:spacing w:val="-13"/>
        </w:rPr>
        <w:t xml:space="preserve"> </w:t>
      </w:r>
      <w:r>
        <w:t>ban</w:t>
      </w:r>
      <w:r>
        <w:rPr>
          <w:spacing w:val="-12"/>
        </w:rPr>
        <w:t xml:space="preserve"> </w:t>
      </w:r>
      <w:r>
        <w:t>hành</w:t>
      </w:r>
      <w:r>
        <w:rPr>
          <w:spacing w:val="-14"/>
        </w:rPr>
        <w:t xml:space="preserve"> </w:t>
      </w:r>
      <w:r>
        <w:t>theo</w:t>
      </w:r>
      <w:r>
        <w:rPr>
          <w:spacing w:val="-12"/>
        </w:rPr>
        <w:t xml:space="preserve"> </w:t>
      </w:r>
      <w:r>
        <w:t>Thông</w:t>
      </w:r>
      <w:r>
        <w:rPr>
          <w:spacing w:val="-14"/>
        </w:rPr>
        <w:t xml:space="preserve"> </w:t>
      </w:r>
      <w:r>
        <w:t>tư</w:t>
      </w:r>
      <w:r>
        <w:rPr>
          <w:spacing w:val="-12"/>
        </w:rPr>
        <w:t xml:space="preserve"> </w:t>
      </w:r>
      <w:r>
        <w:t>s</w:t>
      </w:r>
      <w:r>
        <w:t>ố</w:t>
      </w:r>
      <w:r>
        <w:rPr>
          <w:spacing w:val="-13"/>
        </w:rPr>
        <w:t xml:space="preserve"> </w:t>
      </w:r>
      <w:r>
        <w:t>14/2024/TT-BGTVT</w:t>
      </w:r>
      <w:r>
        <w:rPr>
          <w:spacing w:val="-13"/>
        </w:rPr>
        <w:t xml:space="preserve"> </w:t>
      </w:r>
      <w:r>
        <w:t>ngày</w:t>
      </w:r>
      <w:r>
        <w:rPr>
          <w:spacing w:val="-13"/>
        </w:rPr>
        <w:t xml:space="preserve"> </w:t>
      </w:r>
      <w:r>
        <w:t>29</w:t>
      </w:r>
      <w:r>
        <w:rPr>
          <w:spacing w:val="-11"/>
        </w:rPr>
        <w:t xml:space="preserve"> </w:t>
      </w:r>
      <w:r>
        <w:t>tháng</w:t>
      </w:r>
      <w:r>
        <w:rPr>
          <w:spacing w:val="-13"/>
        </w:rPr>
        <w:t xml:space="preserve"> </w:t>
      </w:r>
      <w:r>
        <w:t>5</w:t>
      </w:r>
      <w:r>
        <w:rPr>
          <w:spacing w:val="-14"/>
        </w:rPr>
        <w:t xml:space="preserve"> </w:t>
      </w:r>
      <w:r>
        <w:t>năm</w:t>
      </w:r>
      <w:r>
        <w:rPr>
          <w:spacing w:val="-11"/>
        </w:rPr>
        <w:t xml:space="preserve"> </w:t>
      </w:r>
      <w:r>
        <w:rPr>
          <w:spacing w:val="-2"/>
        </w:rPr>
        <w:t>2024.</w:t>
      </w:r>
    </w:p>
    <w:p w14:paraId="06057DDF" w14:textId="77777777" w:rsidR="00FC7CA5" w:rsidRDefault="003671C9">
      <w:pPr>
        <w:pStyle w:val="BodyText"/>
        <w:spacing w:before="121" w:line="288" w:lineRule="auto"/>
        <w:ind w:left="713" w:right="937"/>
      </w:pPr>
      <w:r>
        <w:t>QCVN 26: 2024/BGTVT thay</w:t>
      </w:r>
      <w:r>
        <w:rPr>
          <w:spacing w:val="-1"/>
        </w:rPr>
        <w:t xml:space="preserve"> </w:t>
      </w:r>
      <w:r>
        <w:t>th</w:t>
      </w:r>
      <w:r>
        <w:t>ế</w:t>
      </w:r>
      <w:r>
        <w:t xml:space="preserve"> QCVN</w:t>
      </w:r>
      <w:r>
        <w:rPr>
          <w:spacing w:val="-1"/>
        </w:rPr>
        <w:t xml:space="preserve"> </w:t>
      </w:r>
      <w:r>
        <w:t>26: 2018/BGTVT (Quy chu</w:t>
      </w:r>
      <w:r>
        <w:t>ẩ</w:t>
      </w:r>
      <w:r>
        <w:t>n k</w:t>
      </w:r>
      <w:r>
        <w:t>ỹ</w:t>
      </w:r>
      <w:r>
        <w:t xml:space="preserve"> thu</w:t>
      </w:r>
      <w:r>
        <w:t>ậ</w:t>
      </w:r>
      <w:r>
        <w:t>t qu</w:t>
      </w:r>
      <w:r>
        <w:t>ố</w:t>
      </w:r>
      <w:r>
        <w:t>c</w:t>
      </w:r>
      <w:r>
        <w:rPr>
          <w:spacing w:val="-1"/>
        </w:rPr>
        <w:t xml:space="preserve"> </w:t>
      </w:r>
      <w:r>
        <w:t>gia v</w:t>
      </w:r>
      <w:r>
        <w:t>ề</w:t>
      </w:r>
      <w:r>
        <w:t xml:space="preserve"> các h</w:t>
      </w:r>
      <w:r>
        <w:t>ệ</w:t>
      </w:r>
      <w:r>
        <w:t xml:space="preserve"> th</w:t>
      </w:r>
      <w:r>
        <w:t>ố</w:t>
      </w:r>
      <w:r>
        <w:t>ng ngăn ng</w:t>
      </w:r>
      <w:r>
        <w:t>ừ</w:t>
      </w:r>
      <w:r>
        <w:t>a ô nhi</w:t>
      </w:r>
      <w:r>
        <w:t>ễ</w:t>
      </w:r>
      <w:r>
        <w:t>m bi</w:t>
      </w:r>
      <w:r>
        <w:t>ể</w:t>
      </w:r>
      <w:r>
        <w:t>n c</w:t>
      </w:r>
      <w:r>
        <w:t>ủ</w:t>
      </w:r>
      <w:r>
        <w:t>a tàu).</w:t>
      </w:r>
    </w:p>
    <w:p w14:paraId="1BBA8DC9" w14:textId="77777777" w:rsidR="00FC7CA5" w:rsidRDefault="00FC7CA5">
      <w:pPr>
        <w:spacing w:line="288" w:lineRule="auto"/>
        <w:sectPr w:rsidR="00FC7CA5">
          <w:footerReference w:type="default" r:id="rId8"/>
          <w:pgSz w:w="11910" w:h="16850"/>
          <w:pgMar w:top="1940" w:right="480" w:bottom="940" w:left="420" w:header="0" w:footer="747" w:gutter="0"/>
          <w:pgNumType w:start="2"/>
          <w:cols w:space="720"/>
        </w:sectPr>
      </w:pPr>
    </w:p>
    <w:p w14:paraId="5EDE0D38" w14:textId="77777777" w:rsidR="00FC7CA5" w:rsidRDefault="00FC7CA5">
      <w:pPr>
        <w:pStyle w:val="BodyText"/>
        <w:spacing w:before="4"/>
        <w:jc w:val="left"/>
        <w:rPr>
          <w:sz w:val="17"/>
        </w:rPr>
      </w:pPr>
    </w:p>
    <w:p w14:paraId="07ADF5D6" w14:textId="77777777" w:rsidR="00FC7CA5" w:rsidRDefault="00FC7CA5">
      <w:pPr>
        <w:rPr>
          <w:sz w:val="17"/>
        </w:rPr>
        <w:sectPr w:rsidR="00FC7CA5">
          <w:pgSz w:w="11910" w:h="16850"/>
          <w:pgMar w:top="1940" w:right="480" w:bottom="940" w:left="420" w:header="0" w:footer="747" w:gutter="0"/>
          <w:cols w:space="720"/>
        </w:sectPr>
      </w:pPr>
    </w:p>
    <w:p w14:paraId="37BCDA13" w14:textId="77777777" w:rsidR="00FC7CA5" w:rsidRDefault="00FC7CA5">
      <w:pPr>
        <w:pStyle w:val="BodyText"/>
        <w:spacing w:before="4"/>
        <w:jc w:val="left"/>
        <w:rPr>
          <w:sz w:val="17"/>
        </w:rPr>
      </w:pPr>
    </w:p>
    <w:p w14:paraId="6306E1BE" w14:textId="77777777" w:rsidR="00FC7CA5" w:rsidRDefault="00FC7CA5">
      <w:pPr>
        <w:rPr>
          <w:sz w:val="17"/>
        </w:rPr>
        <w:sectPr w:rsidR="00FC7CA5">
          <w:pgSz w:w="11910" w:h="16850"/>
          <w:pgMar w:top="1940" w:right="480" w:bottom="940" w:left="420" w:header="0" w:footer="747" w:gutter="0"/>
          <w:cols w:space="720"/>
        </w:sectPr>
      </w:pPr>
    </w:p>
    <w:p w14:paraId="1A0F23DF" w14:textId="77777777" w:rsidR="00FC7CA5" w:rsidRDefault="003671C9">
      <w:pPr>
        <w:pStyle w:val="Heading5"/>
        <w:spacing w:before="71"/>
        <w:ind w:right="254"/>
        <w:jc w:val="right"/>
      </w:pPr>
      <w:r>
        <w:lastRenderedPageBreak/>
        <w:t>QCVN</w:t>
      </w:r>
      <w:r>
        <w:rPr>
          <w:spacing w:val="-3"/>
        </w:rPr>
        <w:t xml:space="preserve"> </w:t>
      </w:r>
      <w:r>
        <w:t>26:</w:t>
      </w:r>
      <w:r>
        <w:rPr>
          <w:spacing w:val="-3"/>
        </w:rPr>
        <w:t xml:space="preserve"> </w:t>
      </w:r>
      <w:r>
        <w:rPr>
          <w:spacing w:val="-2"/>
        </w:rPr>
        <w:t>2024/BGTVT</w:t>
      </w:r>
    </w:p>
    <w:p w14:paraId="51DFE06D" w14:textId="77777777" w:rsidR="00FC7CA5" w:rsidRDefault="00FC7CA5">
      <w:pPr>
        <w:pStyle w:val="BodyText"/>
        <w:spacing w:before="0"/>
        <w:jc w:val="left"/>
        <w:rPr>
          <w:b/>
        </w:rPr>
      </w:pPr>
    </w:p>
    <w:p w14:paraId="14B19B34" w14:textId="77777777" w:rsidR="00FC7CA5" w:rsidRDefault="00FC7CA5">
      <w:pPr>
        <w:pStyle w:val="BodyText"/>
        <w:spacing w:before="218"/>
        <w:jc w:val="left"/>
        <w:rPr>
          <w:b/>
        </w:rPr>
      </w:pPr>
    </w:p>
    <w:p w14:paraId="7C9BD90D" w14:textId="77777777" w:rsidR="00FC7CA5" w:rsidRDefault="003671C9">
      <w:pPr>
        <w:spacing w:before="1"/>
        <w:ind w:left="452"/>
        <w:jc w:val="center"/>
        <w:rPr>
          <w:b/>
          <w:sz w:val="32"/>
        </w:rPr>
      </w:pPr>
      <w:r>
        <w:rPr>
          <w:b/>
          <w:sz w:val="32"/>
        </w:rPr>
        <w:t>QUY</w:t>
      </w:r>
      <w:r>
        <w:rPr>
          <w:b/>
          <w:spacing w:val="-10"/>
          <w:sz w:val="32"/>
        </w:rPr>
        <w:t xml:space="preserve"> </w:t>
      </w:r>
      <w:r>
        <w:rPr>
          <w:b/>
          <w:sz w:val="32"/>
        </w:rPr>
        <w:t>CHU</w:t>
      </w:r>
      <w:r>
        <w:rPr>
          <w:b/>
          <w:sz w:val="32"/>
        </w:rPr>
        <w:t>Ẩ</w:t>
      </w:r>
      <w:r>
        <w:rPr>
          <w:b/>
          <w:sz w:val="32"/>
        </w:rPr>
        <w:t>N</w:t>
      </w:r>
      <w:r>
        <w:rPr>
          <w:b/>
          <w:spacing w:val="-8"/>
          <w:sz w:val="32"/>
        </w:rPr>
        <w:t xml:space="preserve"> </w:t>
      </w:r>
      <w:r>
        <w:rPr>
          <w:b/>
          <w:sz w:val="32"/>
        </w:rPr>
        <w:t>K</w:t>
      </w:r>
      <w:r>
        <w:rPr>
          <w:b/>
          <w:sz w:val="32"/>
        </w:rPr>
        <w:t>Ỹ</w:t>
      </w:r>
      <w:r>
        <w:rPr>
          <w:b/>
          <w:spacing w:val="-10"/>
          <w:sz w:val="32"/>
        </w:rPr>
        <w:t xml:space="preserve"> </w:t>
      </w:r>
      <w:r>
        <w:rPr>
          <w:b/>
          <w:sz w:val="32"/>
        </w:rPr>
        <w:t>THU</w:t>
      </w:r>
      <w:r>
        <w:rPr>
          <w:b/>
          <w:sz w:val="32"/>
        </w:rPr>
        <w:t>Ậ</w:t>
      </w:r>
      <w:r>
        <w:rPr>
          <w:b/>
          <w:sz w:val="32"/>
        </w:rPr>
        <w:t>T</w:t>
      </w:r>
      <w:r>
        <w:rPr>
          <w:b/>
          <w:spacing w:val="-8"/>
          <w:sz w:val="32"/>
        </w:rPr>
        <w:t xml:space="preserve"> </w:t>
      </w:r>
      <w:r>
        <w:rPr>
          <w:b/>
          <w:sz w:val="32"/>
        </w:rPr>
        <w:t>QU</w:t>
      </w:r>
      <w:r>
        <w:rPr>
          <w:b/>
          <w:sz w:val="32"/>
        </w:rPr>
        <w:t>Ố</w:t>
      </w:r>
      <w:r>
        <w:rPr>
          <w:b/>
          <w:sz w:val="32"/>
        </w:rPr>
        <w:t>C</w:t>
      </w:r>
      <w:r>
        <w:rPr>
          <w:b/>
          <w:spacing w:val="-8"/>
          <w:sz w:val="32"/>
        </w:rPr>
        <w:t xml:space="preserve"> </w:t>
      </w:r>
      <w:r>
        <w:rPr>
          <w:b/>
          <w:spacing w:val="-5"/>
          <w:sz w:val="32"/>
        </w:rPr>
        <w:t>GIA</w:t>
      </w:r>
    </w:p>
    <w:p w14:paraId="01E2CCA6" w14:textId="77777777" w:rsidR="00FC7CA5" w:rsidRDefault="003671C9">
      <w:pPr>
        <w:spacing w:before="73"/>
        <w:ind w:left="450"/>
        <w:jc w:val="center"/>
        <w:rPr>
          <w:b/>
          <w:sz w:val="32"/>
        </w:rPr>
      </w:pPr>
      <w:r>
        <w:rPr>
          <w:b/>
          <w:sz w:val="32"/>
        </w:rPr>
        <w:t>V</w:t>
      </w:r>
      <w:r>
        <w:rPr>
          <w:b/>
          <w:sz w:val="32"/>
        </w:rPr>
        <w:t>Ề</w:t>
      </w:r>
      <w:r>
        <w:rPr>
          <w:b/>
          <w:spacing w:val="-8"/>
          <w:sz w:val="32"/>
        </w:rPr>
        <w:t xml:space="preserve"> </w:t>
      </w:r>
      <w:r>
        <w:rPr>
          <w:b/>
          <w:sz w:val="32"/>
        </w:rPr>
        <w:t>CÁC</w:t>
      </w:r>
      <w:r>
        <w:rPr>
          <w:b/>
          <w:spacing w:val="-9"/>
          <w:sz w:val="32"/>
        </w:rPr>
        <w:t xml:space="preserve"> </w:t>
      </w:r>
      <w:r>
        <w:rPr>
          <w:b/>
          <w:sz w:val="32"/>
        </w:rPr>
        <w:t>H</w:t>
      </w:r>
      <w:r>
        <w:rPr>
          <w:b/>
          <w:sz w:val="32"/>
        </w:rPr>
        <w:t>Ệ</w:t>
      </w:r>
      <w:r>
        <w:rPr>
          <w:b/>
          <w:spacing w:val="-8"/>
          <w:sz w:val="32"/>
        </w:rPr>
        <w:t xml:space="preserve"> </w:t>
      </w:r>
      <w:r>
        <w:rPr>
          <w:b/>
          <w:sz w:val="32"/>
        </w:rPr>
        <w:t>TH</w:t>
      </w:r>
      <w:r>
        <w:rPr>
          <w:b/>
          <w:sz w:val="32"/>
        </w:rPr>
        <w:t>Ố</w:t>
      </w:r>
      <w:r>
        <w:rPr>
          <w:b/>
          <w:sz w:val="32"/>
        </w:rPr>
        <w:t>NG</w:t>
      </w:r>
      <w:r>
        <w:rPr>
          <w:b/>
          <w:spacing w:val="-10"/>
          <w:sz w:val="32"/>
        </w:rPr>
        <w:t xml:space="preserve"> </w:t>
      </w:r>
      <w:r>
        <w:rPr>
          <w:b/>
          <w:sz w:val="32"/>
        </w:rPr>
        <w:t>NGĂN</w:t>
      </w:r>
      <w:r>
        <w:rPr>
          <w:b/>
          <w:spacing w:val="-6"/>
          <w:sz w:val="32"/>
        </w:rPr>
        <w:t xml:space="preserve"> </w:t>
      </w:r>
      <w:r>
        <w:rPr>
          <w:b/>
          <w:sz w:val="32"/>
        </w:rPr>
        <w:t>NG</w:t>
      </w:r>
      <w:r>
        <w:rPr>
          <w:b/>
          <w:sz w:val="32"/>
        </w:rPr>
        <w:t>Ừ</w:t>
      </w:r>
      <w:r>
        <w:rPr>
          <w:b/>
          <w:sz w:val="32"/>
        </w:rPr>
        <w:t>A</w:t>
      </w:r>
      <w:r>
        <w:rPr>
          <w:b/>
          <w:spacing w:val="-7"/>
          <w:sz w:val="32"/>
        </w:rPr>
        <w:t xml:space="preserve"> </w:t>
      </w:r>
      <w:r>
        <w:rPr>
          <w:b/>
          <w:sz w:val="32"/>
        </w:rPr>
        <w:t>Ô</w:t>
      </w:r>
      <w:r>
        <w:rPr>
          <w:b/>
          <w:spacing w:val="-9"/>
          <w:sz w:val="32"/>
        </w:rPr>
        <w:t xml:space="preserve"> </w:t>
      </w:r>
      <w:r>
        <w:rPr>
          <w:b/>
          <w:sz w:val="32"/>
        </w:rPr>
        <w:t>NHI</w:t>
      </w:r>
      <w:r>
        <w:rPr>
          <w:b/>
          <w:sz w:val="32"/>
        </w:rPr>
        <w:t>Ễ</w:t>
      </w:r>
      <w:r>
        <w:rPr>
          <w:b/>
          <w:sz w:val="32"/>
        </w:rPr>
        <w:t>M</w:t>
      </w:r>
      <w:r>
        <w:rPr>
          <w:b/>
          <w:spacing w:val="-5"/>
          <w:sz w:val="32"/>
        </w:rPr>
        <w:t xml:space="preserve"> </w:t>
      </w:r>
      <w:r>
        <w:rPr>
          <w:b/>
          <w:sz w:val="32"/>
        </w:rPr>
        <w:t>BI</w:t>
      </w:r>
      <w:r>
        <w:rPr>
          <w:b/>
          <w:sz w:val="32"/>
        </w:rPr>
        <w:t>Ể</w:t>
      </w:r>
      <w:r>
        <w:rPr>
          <w:b/>
          <w:sz w:val="32"/>
        </w:rPr>
        <w:t>N</w:t>
      </w:r>
      <w:r>
        <w:rPr>
          <w:b/>
          <w:spacing w:val="-9"/>
          <w:sz w:val="32"/>
        </w:rPr>
        <w:t xml:space="preserve"> </w:t>
      </w:r>
      <w:r>
        <w:rPr>
          <w:b/>
          <w:sz w:val="32"/>
        </w:rPr>
        <w:t>C</w:t>
      </w:r>
      <w:r>
        <w:rPr>
          <w:b/>
          <w:sz w:val="32"/>
        </w:rPr>
        <w:t>Ủ</w:t>
      </w:r>
      <w:r>
        <w:rPr>
          <w:b/>
          <w:sz w:val="32"/>
        </w:rPr>
        <w:t>A</w:t>
      </w:r>
      <w:r>
        <w:rPr>
          <w:b/>
          <w:spacing w:val="-8"/>
          <w:sz w:val="32"/>
        </w:rPr>
        <w:t xml:space="preserve"> </w:t>
      </w:r>
      <w:r>
        <w:rPr>
          <w:b/>
          <w:spacing w:val="-5"/>
          <w:sz w:val="32"/>
        </w:rPr>
        <w:t>TÀU</w:t>
      </w:r>
    </w:p>
    <w:p w14:paraId="74D1B8C5" w14:textId="77777777" w:rsidR="00FC7CA5" w:rsidRDefault="003671C9">
      <w:pPr>
        <w:spacing w:before="313"/>
        <w:ind w:left="455"/>
        <w:jc w:val="center"/>
        <w:rPr>
          <w:b/>
          <w:i/>
          <w:sz w:val="28"/>
        </w:rPr>
      </w:pPr>
      <w:r>
        <w:rPr>
          <w:b/>
          <w:i/>
          <w:sz w:val="28"/>
        </w:rPr>
        <w:t>National</w:t>
      </w:r>
      <w:r>
        <w:rPr>
          <w:b/>
          <w:i/>
          <w:spacing w:val="-10"/>
          <w:sz w:val="28"/>
        </w:rPr>
        <w:t xml:space="preserve"> </w:t>
      </w:r>
      <w:r>
        <w:rPr>
          <w:b/>
          <w:i/>
          <w:sz w:val="28"/>
        </w:rPr>
        <w:t>Technical</w:t>
      </w:r>
      <w:r>
        <w:rPr>
          <w:b/>
          <w:i/>
          <w:spacing w:val="-10"/>
          <w:sz w:val="28"/>
        </w:rPr>
        <w:t xml:space="preserve"> </w:t>
      </w:r>
      <w:r>
        <w:rPr>
          <w:b/>
          <w:i/>
          <w:spacing w:val="-2"/>
          <w:sz w:val="28"/>
        </w:rPr>
        <w:t>Regulation</w:t>
      </w:r>
    </w:p>
    <w:p w14:paraId="2CAA4DD0" w14:textId="77777777" w:rsidR="00FC7CA5" w:rsidRDefault="003671C9">
      <w:pPr>
        <w:spacing w:before="64"/>
        <w:ind w:left="453"/>
        <w:jc w:val="center"/>
        <w:rPr>
          <w:b/>
          <w:i/>
          <w:sz w:val="28"/>
        </w:rPr>
      </w:pPr>
      <w:r>
        <w:rPr>
          <w:b/>
          <w:i/>
          <w:sz w:val="28"/>
        </w:rPr>
        <w:t>on</w:t>
      </w:r>
      <w:r>
        <w:rPr>
          <w:b/>
          <w:i/>
          <w:spacing w:val="-8"/>
          <w:sz w:val="28"/>
        </w:rPr>
        <w:t xml:space="preserve"> </w:t>
      </w:r>
      <w:r>
        <w:rPr>
          <w:b/>
          <w:i/>
          <w:sz w:val="28"/>
        </w:rPr>
        <w:t>Marine</w:t>
      </w:r>
      <w:r>
        <w:rPr>
          <w:b/>
          <w:i/>
          <w:spacing w:val="-8"/>
          <w:sz w:val="28"/>
        </w:rPr>
        <w:t xml:space="preserve"> </w:t>
      </w:r>
      <w:r>
        <w:rPr>
          <w:b/>
          <w:i/>
          <w:sz w:val="28"/>
        </w:rPr>
        <w:t>Pollution</w:t>
      </w:r>
      <w:r>
        <w:rPr>
          <w:b/>
          <w:i/>
          <w:spacing w:val="-4"/>
          <w:sz w:val="28"/>
        </w:rPr>
        <w:t xml:space="preserve"> </w:t>
      </w:r>
      <w:r>
        <w:rPr>
          <w:b/>
          <w:i/>
          <w:sz w:val="28"/>
        </w:rPr>
        <w:t>Prevention</w:t>
      </w:r>
      <w:r>
        <w:rPr>
          <w:b/>
          <w:i/>
          <w:spacing w:val="-6"/>
          <w:sz w:val="28"/>
        </w:rPr>
        <w:t xml:space="preserve"> </w:t>
      </w:r>
      <w:r>
        <w:rPr>
          <w:b/>
          <w:i/>
          <w:sz w:val="28"/>
        </w:rPr>
        <w:t>Systems</w:t>
      </w:r>
      <w:r>
        <w:rPr>
          <w:b/>
          <w:i/>
          <w:spacing w:val="-8"/>
          <w:sz w:val="28"/>
        </w:rPr>
        <w:t xml:space="preserve"> </w:t>
      </w:r>
      <w:r>
        <w:rPr>
          <w:b/>
          <w:i/>
          <w:sz w:val="28"/>
        </w:rPr>
        <w:t>of</w:t>
      </w:r>
      <w:r>
        <w:rPr>
          <w:b/>
          <w:i/>
          <w:spacing w:val="-7"/>
          <w:sz w:val="28"/>
        </w:rPr>
        <w:t xml:space="preserve"> </w:t>
      </w:r>
      <w:r>
        <w:rPr>
          <w:b/>
          <w:i/>
          <w:spacing w:val="-2"/>
          <w:sz w:val="28"/>
        </w:rPr>
        <w:t>Ships</w:t>
      </w:r>
    </w:p>
    <w:p w14:paraId="1C77F2DD" w14:textId="77777777" w:rsidR="00FC7CA5" w:rsidRDefault="00FC7CA5">
      <w:pPr>
        <w:pStyle w:val="BodyText"/>
        <w:spacing w:before="223"/>
        <w:jc w:val="left"/>
        <w:rPr>
          <w:b/>
          <w:i/>
          <w:sz w:val="28"/>
        </w:rPr>
      </w:pPr>
    </w:p>
    <w:p w14:paraId="40ACDB02" w14:textId="77777777" w:rsidR="00FC7CA5" w:rsidRDefault="003671C9">
      <w:pPr>
        <w:pStyle w:val="Heading2"/>
        <w:ind w:left="458"/>
      </w:pPr>
      <w:r>
        <w:t>M</w:t>
      </w:r>
      <w:r>
        <w:t>Ụ</w:t>
      </w:r>
      <w:r>
        <w:t>C</w:t>
      </w:r>
      <w:r>
        <w:rPr>
          <w:spacing w:val="-5"/>
        </w:rPr>
        <w:t xml:space="preserve"> L</w:t>
      </w:r>
      <w:r>
        <w:rPr>
          <w:spacing w:val="-5"/>
        </w:rPr>
        <w:t>Ụ</w:t>
      </w:r>
      <w:r>
        <w:rPr>
          <w:spacing w:val="-5"/>
        </w:rPr>
        <w:t>C</w:t>
      </w:r>
    </w:p>
    <w:p w14:paraId="425AA395" w14:textId="77777777" w:rsidR="00FC7CA5" w:rsidRDefault="003671C9">
      <w:pPr>
        <w:pStyle w:val="BodyText"/>
        <w:spacing w:before="266"/>
        <w:ind w:right="251"/>
        <w:jc w:val="right"/>
      </w:pPr>
      <w:r>
        <w:rPr>
          <w:spacing w:val="-4"/>
        </w:rPr>
        <w:t>Trang</w:t>
      </w:r>
    </w:p>
    <w:p w14:paraId="2A426C63" w14:textId="77777777" w:rsidR="00FC7CA5" w:rsidRDefault="00FC7CA5">
      <w:pPr>
        <w:pStyle w:val="BodyText"/>
        <w:spacing w:before="259"/>
        <w:jc w:val="left"/>
      </w:pPr>
    </w:p>
    <w:p w14:paraId="5144E2F6" w14:textId="77777777" w:rsidR="00FC7CA5" w:rsidRDefault="003671C9">
      <w:pPr>
        <w:tabs>
          <w:tab w:val="left" w:pos="791"/>
        </w:tabs>
        <w:ind w:left="456"/>
        <w:jc w:val="center"/>
        <w:rPr>
          <w:b/>
          <w:sz w:val="24"/>
        </w:rPr>
      </w:pPr>
      <w:r>
        <w:rPr>
          <w:b/>
          <w:spacing w:val="-10"/>
          <w:sz w:val="24"/>
        </w:rPr>
        <w:t>I</w:t>
      </w:r>
      <w:r>
        <w:rPr>
          <w:b/>
          <w:sz w:val="24"/>
        </w:rPr>
        <w:tab/>
        <w:t>QUY</w:t>
      </w:r>
      <w:r>
        <w:rPr>
          <w:b/>
          <w:spacing w:val="-5"/>
          <w:sz w:val="24"/>
        </w:rPr>
        <w:t xml:space="preserve"> </w:t>
      </w:r>
      <w:r>
        <w:rPr>
          <w:b/>
          <w:sz w:val="24"/>
        </w:rPr>
        <w:t>Đ</w:t>
      </w:r>
      <w:r>
        <w:rPr>
          <w:b/>
          <w:sz w:val="24"/>
        </w:rPr>
        <w:t>Ị</w:t>
      </w:r>
      <w:r>
        <w:rPr>
          <w:b/>
          <w:sz w:val="24"/>
        </w:rPr>
        <w:t>NH</w:t>
      </w:r>
      <w:r>
        <w:rPr>
          <w:b/>
          <w:spacing w:val="-1"/>
          <w:sz w:val="24"/>
        </w:rPr>
        <w:t xml:space="preserve"> </w:t>
      </w:r>
      <w:r>
        <w:rPr>
          <w:b/>
          <w:spacing w:val="-4"/>
          <w:sz w:val="24"/>
        </w:rPr>
        <w:t>CHUNG</w:t>
      </w:r>
    </w:p>
    <w:p w14:paraId="5AC3DEC4" w14:textId="77777777" w:rsidR="00FC7CA5" w:rsidRDefault="003671C9">
      <w:pPr>
        <w:pStyle w:val="ListParagraph"/>
        <w:numPr>
          <w:ilvl w:val="1"/>
          <w:numId w:val="219"/>
        </w:numPr>
        <w:tabs>
          <w:tab w:val="left" w:pos="2414"/>
          <w:tab w:val="right" w:leader="dot" w:pos="10641"/>
        </w:tabs>
        <w:spacing w:before="645"/>
        <w:ind w:hanging="794"/>
        <w:rPr>
          <w:sz w:val="24"/>
        </w:rPr>
      </w:pPr>
      <w:r>
        <w:rPr>
          <w:sz w:val="24"/>
        </w:rPr>
        <w:t>Ph</w:t>
      </w:r>
      <w:r>
        <w:rPr>
          <w:sz w:val="24"/>
        </w:rPr>
        <w:t>ạ</w:t>
      </w:r>
      <w:r>
        <w:rPr>
          <w:sz w:val="24"/>
        </w:rPr>
        <w:t>m</w:t>
      </w:r>
      <w:r>
        <w:rPr>
          <w:spacing w:val="-1"/>
          <w:sz w:val="24"/>
        </w:rPr>
        <w:t xml:space="preserve"> </w:t>
      </w:r>
      <w:r>
        <w:rPr>
          <w:sz w:val="24"/>
        </w:rPr>
        <w:t>vi</w:t>
      </w:r>
      <w:r>
        <w:rPr>
          <w:spacing w:val="-2"/>
          <w:sz w:val="24"/>
        </w:rPr>
        <w:t xml:space="preserve"> </w:t>
      </w:r>
      <w:r>
        <w:rPr>
          <w:sz w:val="24"/>
        </w:rPr>
        <w:t>đi</w:t>
      </w:r>
      <w:r>
        <w:rPr>
          <w:sz w:val="24"/>
        </w:rPr>
        <w:t>ề</w:t>
      </w:r>
      <w:r>
        <w:rPr>
          <w:sz w:val="24"/>
        </w:rPr>
        <w:t>u</w:t>
      </w:r>
      <w:r>
        <w:rPr>
          <w:spacing w:val="-1"/>
          <w:sz w:val="24"/>
        </w:rPr>
        <w:t xml:space="preserve"> </w:t>
      </w:r>
      <w:r>
        <w:rPr>
          <w:sz w:val="24"/>
        </w:rPr>
        <w:t>ch</w:t>
      </w:r>
      <w:r>
        <w:rPr>
          <w:sz w:val="24"/>
        </w:rPr>
        <w:t>ỉ</w:t>
      </w:r>
      <w:r>
        <w:rPr>
          <w:sz w:val="24"/>
        </w:rPr>
        <w:t>nh</w:t>
      </w:r>
      <w:r>
        <w:rPr>
          <w:spacing w:val="-2"/>
          <w:sz w:val="24"/>
        </w:rPr>
        <w:t xml:space="preserve"> </w:t>
      </w:r>
      <w:r>
        <w:rPr>
          <w:sz w:val="24"/>
        </w:rPr>
        <w:t>và</w:t>
      </w:r>
      <w:r>
        <w:rPr>
          <w:spacing w:val="-4"/>
          <w:sz w:val="24"/>
        </w:rPr>
        <w:t xml:space="preserve"> </w:t>
      </w:r>
      <w:r>
        <w:rPr>
          <w:sz w:val="24"/>
        </w:rPr>
        <w:t>đ</w:t>
      </w:r>
      <w:r>
        <w:rPr>
          <w:sz w:val="24"/>
        </w:rPr>
        <w:t>ố</w:t>
      </w:r>
      <w:r>
        <w:rPr>
          <w:sz w:val="24"/>
        </w:rPr>
        <w:t>i</w:t>
      </w:r>
      <w:r>
        <w:rPr>
          <w:spacing w:val="-1"/>
          <w:sz w:val="24"/>
        </w:rPr>
        <w:t xml:space="preserve"> </w:t>
      </w:r>
      <w:r>
        <w:rPr>
          <w:sz w:val="24"/>
        </w:rPr>
        <w:t>tư</w:t>
      </w:r>
      <w:r>
        <w:rPr>
          <w:sz w:val="24"/>
        </w:rPr>
        <w:t>ợ</w:t>
      </w:r>
      <w:r>
        <w:rPr>
          <w:sz w:val="24"/>
        </w:rPr>
        <w:t>ng</w:t>
      </w:r>
      <w:r>
        <w:rPr>
          <w:spacing w:val="-4"/>
          <w:sz w:val="24"/>
        </w:rPr>
        <w:t xml:space="preserve"> </w:t>
      </w:r>
      <w:r>
        <w:rPr>
          <w:sz w:val="24"/>
        </w:rPr>
        <w:t>áp</w:t>
      </w:r>
      <w:r>
        <w:rPr>
          <w:spacing w:val="-3"/>
          <w:sz w:val="24"/>
        </w:rPr>
        <w:t xml:space="preserve"> </w:t>
      </w:r>
      <w:r>
        <w:rPr>
          <w:spacing w:val="-4"/>
          <w:sz w:val="24"/>
        </w:rPr>
        <w:t>d</w:t>
      </w:r>
      <w:r>
        <w:rPr>
          <w:spacing w:val="-4"/>
          <w:sz w:val="24"/>
        </w:rPr>
        <w:t>ụ</w:t>
      </w:r>
      <w:r>
        <w:rPr>
          <w:spacing w:val="-4"/>
          <w:sz w:val="24"/>
        </w:rPr>
        <w:t>ng</w:t>
      </w:r>
      <w:r>
        <w:rPr>
          <w:rFonts w:ascii="Times New Roman" w:hAnsi="Times New Roman"/>
          <w:sz w:val="24"/>
        </w:rPr>
        <w:tab/>
      </w:r>
      <w:r>
        <w:rPr>
          <w:spacing w:val="-5"/>
          <w:sz w:val="24"/>
        </w:rPr>
        <w:t>11</w:t>
      </w:r>
    </w:p>
    <w:p w14:paraId="2745F885" w14:textId="77777777" w:rsidR="00FC7CA5" w:rsidRDefault="003671C9">
      <w:pPr>
        <w:pStyle w:val="ListParagraph"/>
        <w:numPr>
          <w:ilvl w:val="1"/>
          <w:numId w:val="219"/>
        </w:numPr>
        <w:tabs>
          <w:tab w:val="left" w:pos="2414"/>
          <w:tab w:val="right" w:leader="dot" w:pos="10641"/>
        </w:tabs>
        <w:spacing w:before="94"/>
        <w:ind w:hanging="794"/>
        <w:rPr>
          <w:sz w:val="24"/>
        </w:rPr>
      </w:pPr>
      <w:r>
        <w:rPr>
          <w:sz w:val="24"/>
        </w:rPr>
        <w:t>Tài</w:t>
      </w:r>
      <w:r>
        <w:rPr>
          <w:spacing w:val="-2"/>
          <w:sz w:val="24"/>
        </w:rPr>
        <w:t xml:space="preserve"> </w:t>
      </w:r>
      <w:r>
        <w:rPr>
          <w:sz w:val="24"/>
        </w:rPr>
        <w:t>li</w:t>
      </w:r>
      <w:r>
        <w:rPr>
          <w:sz w:val="24"/>
        </w:rPr>
        <w:t>ệ</w:t>
      </w:r>
      <w:r>
        <w:rPr>
          <w:sz w:val="24"/>
        </w:rPr>
        <w:t>u</w:t>
      </w:r>
      <w:r>
        <w:rPr>
          <w:spacing w:val="-2"/>
          <w:sz w:val="24"/>
        </w:rPr>
        <w:t xml:space="preserve"> </w:t>
      </w:r>
      <w:r>
        <w:rPr>
          <w:sz w:val="24"/>
        </w:rPr>
        <w:t>vi</w:t>
      </w:r>
      <w:r>
        <w:rPr>
          <w:sz w:val="24"/>
        </w:rPr>
        <w:t>ệ</w:t>
      </w:r>
      <w:r>
        <w:rPr>
          <w:sz w:val="24"/>
        </w:rPr>
        <w:t>n</w:t>
      </w:r>
      <w:r>
        <w:rPr>
          <w:spacing w:val="-3"/>
          <w:sz w:val="24"/>
        </w:rPr>
        <w:t xml:space="preserve"> </w:t>
      </w:r>
      <w:r>
        <w:rPr>
          <w:sz w:val="24"/>
        </w:rPr>
        <w:t>d</w:t>
      </w:r>
      <w:r>
        <w:rPr>
          <w:sz w:val="24"/>
        </w:rPr>
        <w:t>ẫ</w:t>
      </w:r>
      <w:r>
        <w:rPr>
          <w:sz w:val="24"/>
        </w:rPr>
        <w:t>n</w:t>
      </w:r>
      <w:r>
        <w:rPr>
          <w:spacing w:val="-1"/>
          <w:sz w:val="24"/>
        </w:rPr>
        <w:t xml:space="preserve"> </w:t>
      </w:r>
      <w:r>
        <w:rPr>
          <w:sz w:val="24"/>
        </w:rPr>
        <w:t>và</w:t>
      </w:r>
      <w:r>
        <w:rPr>
          <w:spacing w:val="-3"/>
          <w:sz w:val="24"/>
        </w:rPr>
        <w:t xml:space="preserve"> </w:t>
      </w:r>
      <w:r>
        <w:rPr>
          <w:sz w:val="24"/>
        </w:rPr>
        <w:t>gi</w:t>
      </w:r>
      <w:r>
        <w:rPr>
          <w:sz w:val="24"/>
        </w:rPr>
        <w:t>ả</w:t>
      </w:r>
      <w:r>
        <w:rPr>
          <w:sz w:val="24"/>
        </w:rPr>
        <w:t>i</w:t>
      </w:r>
      <w:r>
        <w:rPr>
          <w:spacing w:val="-1"/>
          <w:sz w:val="24"/>
        </w:rPr>
        <w:t xml:space="preserve"> </w:t>
      </w:r>
      <w:r>
        <w:rPr>
          <w:sz w:val="24"/>
        </w:rPr>
        <w:t>thích</w:t>
      </w:r>
      <w:r>
        <w:rPr>
          <w:spacing w:val="-3"/>
          <w:sz w:val="24"/>
        </w:rPr>
        <w:t xml:space="preserve"> </w:t>
      </w:r>
      <w:r>
        <w:rPr>
          <w:sz w:val="24"/>
        </w:rPr>
        <w:t>t</w:t>
      </w:r>
      <w:r>
        <w:rPr>
          <w:sz w:val="24"/>
        </w:rPr>
        <w:t>ừ</w:t>
      </w:r>
      <w:r>
        <w:rPr>
          <w:spacing w:val="-1"/>
          <w:sz w:val="24"/>
        </w:rPr>
        <w:t xml:space="preserve"> </w:t>
      </w:r>
      <w:r>
        <w:rPr>
          <w:spacing w:val="-5"/>
          <w:sz w:val="24"/>
        </w:rPr>
        <w:t>ng</w:t>
      </w:r>
      <w:r>
        <w:rPr>
          <w:spacing w:val="-5"/>
          <w:sz w:val="24"/>
        </w:rPr>
        <w:t>ữ</w:t>
      </w:r>
      <w:r>
        <w:rPr>
          <w:rFonts w:ascii="Times New Roman" w:hAnsi="Times New Roman"/>
          <w:sz w:val="24"/>
        </w:rPr>
        <w:tab/>
      </w:r>
      <w:r>
        <w:rPr>
          <w:spacing w:val="-5"/>
          <w:sz w:val="24"/>
        </w:rPr>
        <w:t>11</w:t>
      </w:r>
    </w:p>
    <w:p w14:paraId="425BCEB3" w14:textId="77777777" w:rsidR="00FC7CA5" w:rsidRDefault="003671C9">
      <w:pPr>
        <w:pStyle w:val="Heading5"/>
        <w:tabs>
          <w:tab w:val="left" w:pos="4707"/>
          <w:tab w:val="left" w:pos="5247"/>
        </w:tabs>
        <w:spacing w:before="90" w:line="812" w:lineRule="exact"/>
        <w:ind w:left="4097" w:right="3640" w:firstLine="206"/>
        <w:jc w:val="left"/>
      </w:pPr>
      <w:r>
        <w:rPr>
          <w:spacing w:val="-6"/>
        </w:rPr>
        <w:t>II</w:t>
      </w:r>
      <w:r>
        <w:tab/>
        <w:t>QUY Đ</w:t>
      </w:r>
      <w:r>
        <w:t>Ị</w:t>
      </w:r>
      <w:r>
        <w:t>NH K</w:t>
      </w:r>
      <w:r>
        <w:t>Ỹ</w:t>
      </w:r>
      <w:r>
        <w:t xml:space="preserve"> THU</w:t>
      </w:r>
      <w:r>
        <w:t>Ậ</w:t>
      </w:r>
      <w:r>
        <w:t>T PH</w:t>
      </w:r>
      <w:r>
        <w:t>Ầ</w:t>
      </w:r>
      <w:r>
        <w:t>N 1</w:t>
      </w:r>
      <w:r>
        <w:tab/>
        <w:t>QUY</w:t>
      </w:r>
      <w:r>
        <w:rPr>
          <w:spacing w:val="-17"/>
        </w:rPr>
        <w:t xml:space="preserve"> </w:t>
      </w:r>
      <w:r>
        <w:t>Đ</w:t>
      </w:r>
      <w:r>
        <w:t>Ị</w:t>
      </w:r>
      <w:r>
        <w:t>NH</w:t>
      </w:r>
      <w:r>
        <w:rPr>
          <w:spacing w:val="-17"/>
        </w:rPr>
        <w:t xml:space="preserve"> </w:t>
      </w:r>
      <w:r>
        <w:t>CHUNG</w:t>
      </w:r>
    </w:p>
    <w:p w14:paraId="57156E56" w14:textId="77777777" w:rsidR="00FC7CA5" w:rsidRDefault="003671C9">
      <w:pPr>
        <w:pStyle w:val="Heading6"/>
        <w:tabs>
          <w:tab w:val="left" w:pos="2414"/>
          <w:tab w:val="right" w:leader="dot" w:pos="10641"/>
        </w:tabs>
        <w:spacing w:before="142"/>
        <w:rPr>
          <w:b w:val="0"/>
        </w:rPr>
      </w:pPr>
      <w:r>
        <w:t>Chương</w:t>
      </w:r>
      <w:r>
        <w:rPr>
          <w:spacing w:val="-3"/>
        </w:rPr>
        <w:t xml:space="preserve"> </w:t>
      </w:r>
      <w:r>
        <w:rPr>
          <w:spacing w:val="-10"/>
        </w:rPr>
        <w:t>1</w:t>
      </w:r>
      <w:r>
        <w:tab/>
        <w:t>Quy</w:t>
      </w:r>
      <w:r>
        <w:rPr>
          <w:spacing w:val="-1"/>
        </w:rPr>
        <w:t xml:space="preserve"> </w:t>
      </w:r>
      <w:r>
        <w:t>đ</w:t>
      </w:r>
      <w:r>
        <w:t>ị</w:t>
      </w:r>
      <w:r>
        <w:t>nh</w:t>
      </w:r>
      <w:r>
        <w:rPr>
          <w:spacing w:val="-1"/>
        </w:rPr>
        <w:t xml:space="preserve"> </w:t>
      </w:r>
      <w:r>
        <w:rPr>
          <w:spacing w:val="-2"/>
        </w:rPr>
        <w:t>chung</w:t>
      </w:r>
      <w:r>
        <w:rPr>
          <w:rFonts w:ascii="Times New Roman" w:hAnsi="Times New Roman"/>
          <w:b w:val="0"/>
        </w:rPr>
        <w:tab/>
      </w:r>
      <w:r>
        <w:rPr>
          <w:b w:val="0"/>
          <w:spacing w:val="-5"/>
        </w:rPr>
        <w:t>21</w:t>
      </w:r>
    </w:p>
    <w:p w14:paraId="6C36B3C1" w14:textId="77777777" w:rsidR="00FC7CA5" w:rsidRDefault="003671C9">
      <w:pPr>
        <w:pStyle w:val="ListParagraph"/>
        <w:numPr>
          <w:ilvl w:val="1"/>
          <w:numId w:val="218"/>
        </w:numPr>
        <w:tabs>
          <w:tab w:val="left" w:pos="2414"/>
          <w:tab w:val="right" w:leader="dot" w:pos="10641"/>
        </w:tabs>
        <w:spacing w:before="93"/>
        <w:ind w:hanging="681"/>
        <w:rPr>
          <w:sz w:val="24"/>
        </w:rPr>
      </w:pPr>
      <w:r>
        <w:rPr>
          <w:sz w:val="24"/>
        </w:rPr>
        <w:t>Quy</w:t>
      </w:r>
      <w:r>
        <w:rPr>
          <w:spacing w:val="-1"/>
          <w:sz w:val="24"/>
        </w:rPr>
        <w:t xml:space="preserve"> </w:t>
      </w:r>
      <w:r>
        <w:rPr>
          <w:sz w:val="24"/>
        </w:rPr>
        <w:t>đ</w:t>
      </w:r>
      <w:r>
        <w:rPr>
          <w:sz w:val="24"/>
        </w:rPr>
        <w:t>ị</w:t>
      </w:r>
      <w:r>
        <w:rPr>
          <w:sz w:val="24"/>
        </w:rPr>
        <w:t>nh</w:t>
      </w:r>
      <w:r>
        <w:rPr>
          <w:spacing w:val="-1"/>
          <w:sz w:val="24"/>
        </w:rPr>
        <w:t xml:space="preserve"> </w:t>
      </w:r>
      <w:r>
        <w:rPr>
          <w:spacing w:val="-2"/>
          <w:sz w:val="24"/>
        </w:rPr>
        <w:t>chung</w:t>
      </w:r>
      <w:r>
        <w:rPr>
          <w:rFonts w:ascii="Times New Roman" w:hAnsi="Times New Roman"/>
          <w:sz w:val="24"/>
        </w:rPr>
        <w:tab/>
      </w:r>
      <w:r>
        <w:rPr>
          <w:spacing w:val="-5"/>
          <w:sz w:val="24"/>
        </w:rPr>
        <w:t>21</w:t>
      </w:r>
    </w:p>
    <w:p w14:paraId="099ADD24" w14:textId="77777777" w:rsidR="00FC7CA5" w:rsidRDefault="003671C9">
      <w:pPr>
        <w:pStyle w:val="Heading5"/>
        <w:tabs>
          <w:tab w:val="left" w:pos="1608"/>
        </w:tabs>
        <w:spacing w:before="514"/>
        <w:ind w:left="458"/>
      </w:pPr>
      <w:r>
        <w:t>PH</w:t>
      </w:r>
      <w:r>
        <w:t>Ầ</w:t>
      </w:r>
      <w:r>
        <w:t>N</w:t>
      </w:r>
      <w:r>
        <w:rPr>
          <w:spacing w:val="-2"/>
        </w:rPr>
        <w:t xml:space="preserve"> </w:t>
      </w:r>
      <w:r>
        <w:rPr>
          <w:spacing w:val="-10"/>
        </w:rPr>
        <w:t>2</w:t>
      </w:r>
      <w:r>
        <w:tab/>
        <w:t>KI</w:t>
      </w:r>
      <w:r>
        <w:t>Ể</w:t>
      </w:r>
      <w:r>
        <w:t>M</w:t>
      </w:r>
      <w:r>
        <w:rPr>
          <w:spacing w:val="-5"/>
        </w:rPr>
        <w:t xml:space="preserve"> TRA</w:t>
      </w:r>
    </w:p>
    <w:p w14:paraId="15226275" w14:textId="77777777" w:rsidR="00FC7CA5" w:rsidRDefault="003671C9">
      <w:pPr>
        <w:pStyle w:val="Heading6"/>
        <w:tabs>
          <w:tab w:val="left" w:pos="2414"/>
          <w:tab w:val="right" w:leader="dot" w:pos="10640"/>
        </w:tabs>
        <w:spacing w:before="257"/>
        <w:rPr>
          <w:b w:val="0"/>
        </w:rPr>
      </w:pPr>
      <w:r>
        <w:t>Chương</w:t>
      </w:r>
      <w:r>
        <w:rPr>
          <w:spacing w:val="-3"/>
        </w:rPr>
        <w:t xml:space="preserve"> </w:t>
      </w:r>
      <w:r>
        <w:rPr>
          <w:spacing w:val="-10"/>
        </w:rPr>
        <w:t>1</w:t>
      </w:r>
      <w:r>
        <w:tab/>
        <w:t>Quy</w:t>
      </w:r>
      <w:r>
        <w:rPr>
          <w:spacing w:val="-1"/>
        </w:rPr>
        <w:t xml:space="preserve"> </w:t>
      </w:r>
      <w:r>
        <w:t>đ</w:t>
      </w:r>
      <w:r>
        <w:t>ị</w:t>
      </w:r>
      <w:r>
        <w:t>nh</w:t>
      </w:r>
      <w:r>
        <w:rPr>
          <w:spacing w:val="-1"/>
        </w:rPr>
        <w:t xml:space="preserve"> </w:t>
      </w:r>
      <w:r>
        <w:rPr>
          <w:spacing w:val="-2"/>
        </w:rPr>
        <w:t>chung</w:t>
      </w:r>
      <w:r>
        <w:rPr>
          <w:rFonts w:ascii="Times New Roman" w:hAnsi="Times New Roman"/>
          <w:b w:val="0"/>
        </w:rPr>
        <w:tab/>
      </w:r>
      <w:r>
        <w:rPr>
          <w:b w:val="0"/>
          <w:spacing w:val="-5"/>
        </w:rPr>
        <w:t>23</w:t>
      </w:r>
    </w:p>
    <w:p w14:paraId="6327D4B4" w14:textId="77777777" w:rsidR="00FC7CA5" w:rsidRDefault="003671C9">
      <w:pPr>
        <w:pStyle w:val="ListParagraph"/>
        <w:numPr>
          <w:ilvl w:val="1"/>
          <w:numId w:val="217"/>
        </w:numPr>
        <w:tabs>
          <w:tab w:val="left" w:pos="2414"/>
          <w:tab w:val="right" w:leader="dot" w:pos="10641"/>
        </w:tabs>
        <w:spacing w:before="92"/>
        <w:ind w:hanging="681"/>
        <w:rPr>
          <w:sz w:val="24"/>
        </w:rPr>
      </w:pPr>
      <w:r>
        <w:rPr>
          <w:sz w:val="24"/>
        </w:rPr>
        <w:t>Quy</w:t>
      </w:r>
      <w:r>
        <w:rPr>
          <w:spacing w:val="-1"/>
          <w:sz w:val="24"/>
        </w:rPr>
        <w:t xml:space="preserve"> </w:t>
      </w:r>
      <w:r>
        <w:rPr>
          <w:sz w:val="24"/>
        </w:rPr>
        <w:t>đ</w:t>
      </w:r>
      <w:r>
        <w:rPr>
          <w:sz w:val="24"/>
        </w:rPr>
        <w:t>ị</w:t>
      </w:r>
      <w:r>
        <w:rPr>
          <w:sz w:val="24"/>
        </w:rPr>
        <w:t>nh</w:t>
      </w:r>
      <w:r>
        <w:rPr>
          <w:spacing w:val="-1"/>
          <w:sz w:val="24"/>
        </w:rPr>
        <w:t xml:space="preserve"> </w:t>
      </w:r>
      <w:r>
        <w:rPr>
          <w:spacing w:val="-2"/>
          <w:sz w:val="24"/>
        </w:rPr>
        <w:t>chung</w:t>
      </w:r>
      <w:r>
        <w:rPr>
          <w:rFonts w:ascii="Times New Roman" w:hAnsi="Times New Roman"/>
          <w:sz w:val="24"/>
        </w:rPr>
        <w:tab/>
      </w:r>
      <w:r>
        <w:rPr>
          <w:spacing w:val="-5"/>
          <w:sz w:val="24"/>
        </w:rPr>
        <w:t>23</w:t>
      </w:r>
    </w:p>
    <w:p w14:paraId="0A17F20F" w14:textId="77777777" w:rsidR="00FC7CA5" w:rsidRDefault="003671C9">
      <w:pPr>
        <w:pStyle w:val="ListParagraph"/>
        <w:numPr>
          <w:ilvl w:val="1"/>
          <w:numId w:val="217"/>
        </w:numPr>
        <w:tabs>
          <w:tab w:val="left" w:pos="2414"/>
          <w:tab w:val="right" w:leader="dot" w:pos="10640"/>
        </w:tabs>
        <w:spacing w:before="93"/>
        <w:ind w:hanging="681"/>
        <w:rPr>
          <w:sz w:val="24"/>
        </w:rPr>
      </w:pPr>
      <w:r>
        <w:rPr>
          <w:sz w:val="24"/>
        </w:rPr>
        <w:t>Chu</w:t>
      </w:r>
      <w:r>
        <w:rPr>
          <w:sz w:val="24"/>
        </w:rPr>
        <w:t>ẩ</w:t>
      </w:r>
      <w:r>
        <w:rPr>
          <w:sz w:val="24"/>
        </w:rPr>
        <w:t>n</w:t>
      </w:r>
      <w:r>
        <w:rPr>
          <w:spacing w:val="-3"/>
          <w:sz w:val="24"/>
        </w:rPr>
        <w:t xml:space="preserve"> </w:t>
      </w:r>
      <w:r>
        <w:rPr>
          <w:sz w:val="24"/>
        </w:rPr>
        <w:t>b</w:t>
      </w:r>
      <w:r>
        <w:rPr>
          <w:sz w:val="24"/>
        </w:rPr>
        <w:t>ị</w:t>
      </w:r>
      <w:r>
        <w:rPr>
          <w:spacing w:val="-1"/>
          <w:sz w:val="24"/>
        </w:rPr>
        <w:t xml:space="preserve"> </w:t>
      </w:r>
      <w:r>
        <w:rPr>
          <w:sz w:val="24"/>
        </w:rPr>
        <w:t>ki</w:t>
      </w:r>
      <w:r>
        <w:rPr>
          <w:sz w:val="24"/>
        </w:rPr>
        <w:t>ể</w:t>
      </w:r>
      <w:r>
        <w:rPr>
          <w:sz w:val="24"/>
        </w:rPr>
        <w:t>m tra</w:t>
      </w:r>
      <w:r>
        <w:rPr>
          <w:spacing w:val="-1"/>
          <w:sz w:val="24"/>
        </w:rPr>
        <w:t xml:space="preserve"> </w:t>
      </w:r>
      <w:r>
        <w:rPr>
          <w:sz w:val="24"/>
        </w:rPr>
        <w:t>và</w:t>
      </w:r>
      <w:r>
        <w:rPr>
          <w:spacing w:val="-1"/>
          <w:sz w:val="24"/>
        </w:rPr>
        <w:t xml:space="preserve"> </w:t>
      </w:r>
      <w:r>
        <w:rPr>
          <w:sz w:val="24"/>
        </w:rPr>
        <w:t>các</w:t>
      </w:r>
      <w:r>
        <w:rPr>
          <w:spacing w:val="-1"/>
          <w:sz w:val="24"/>
        </w:rPr>
        <w:t xml:space="preserve"> </w:t>
      </w:r>
      <w:r>
        <w:rPr>
          <w:sz w:val="24"/>
        </w:rPr>
        <w:t>v</w:t>
      </w:r>
      <w:r>
        <w:rPr>
          <w:sz w:val="24"/>
        </w:rPr>
        <w:t>ấ</w:t>
      </w:r>
      <w:r>
        <w:rPr>
          <w:sz w:val="24"/>
        </w:rPr>
        <w:t>n</w:t>
      </w:r>
      <w:r>
        <w:rPr>
          <w:spacing w:val="-3"/>
          <w:sz w:val="24"/>
        </w:rPr>
        <w:t xml:space="preserve"> </w:t>
      </w:r>
      <w:r>
        <w:rPr>
          <w:sz w:val="24"/>
        </w:rPr>
        <w:t>đ</w:t>
      </w:r>
      <w:r>
        <w:rPr>
          <w:sz w:val="24"/>
        </w:rPr>
        <w:t>ề</w:t>
      </w:r>
      <w:r>
        <w:rPr>
          <w:spacing w:val="1"/>
          <w:sz w:val="24"/>
        </w:rPr>
        <w:t xml:space="preserve"> </w:t>
      </w:r>
      <w:r>
        <w:rPr>
          <w:spacing w:val="-4"/>
          <w:sz w:val="24"/>
        </w:rPr>
        <w:t>khác</w:t>
      </w:r>
      <w:r>
        <w:rPr>
          <w:sz w:val="24"/>
        </w:rPr>
        <w:tab/>
      </w:r>
      <w:r>
        <w:rPr>
          <w:spacing w:val="-5"/>
          <w:sz w:val="24"/>
        </w:rPr>
        <w:t>27</w:t>
      </w:r>
    </w:p>
    <w:p w14:paraId="53ADD5CE" w14:textId="77777777" w:rsidR="00FC7CA5" w:rsidRDefault="003671C9">
      <w:pPr>
        <w:pStyle w:val="ListParagraph"/>
        <w:numPr>
          <w:ilvl w:val="1"/>
          <w:numId w:val="217"/>
        </w:numPr>
        <w:tabs>
          <w:tab w:val="left" w:pos="2414"/>
          <w:tab w:val="right" w:leader="dot" w:pos="10640"/>
        </w:tabs>
        <w:spacing w:before="94"/>
        <w:ind w:hanging="681"/>
        <w:rPr>
          <w:sz w:val="24"/>
        </w:rPr>
      </w:pPr>
      <w:r>
        <w:rPr>
          <w:sz w:val="24"/>
        </w:rPr>
        <w:t>Ki</w:t>
      </w:r>
      <w:r>
        <w:rPr>
          <w:sz w:val="24"/>
        </w:rPr>
        <w:t>ể</w:t>
      </w:r>
      <w:r>
        <w:rPr>
          <w:sz w:val="24"/>
        </w:rPr>
        <w:t>m</w:t>
      </w:r>
      <w:r>
        <w:rPr>
          <w:spacing w:val="-2"/>
          <w:sz w:val="24"/>
        </w:rPr>
        <w:t xml:space="preserve"> </w:t>
      </w:r>
      <w:r>
        <w:rPr>
          <w:sz w:val="24"/>
        </w:rPr>
        <w:t>tra</w:t>
      </w:r>
      <w:r>
        <w:rPr>
          <w:spacing w:val="-2"/>
          <w:sz w:val="24"/>
        </w:rPr>
        <w:t xml:space="preserve"> </w:t>
      </w:r>
      <w:r>
        <w:rPr>
          <w:sz w:val="24"/>
        </w:rPr>
        <w:t>xác</w:t>
      </w:r>
      <w:r>
        <w:rPr>
          <w:spacing w:val="-3"/>
          <w:sz w:val="24"/>
        </w:rPr>
        <w:t xml:space="preserve"> </w:t>
      </w:r>
      <w:r>
        <w:rPr>
          <w:sz w:val="24"/>
        </w:rPr>
        <w:t>nh</w:t>
      </w:r>
      <w:r>
        <w:rPr>
          <w:sz w:val="24"/>
        </w:rPr>
        <w:t>ậ</w:t>
      </w:r>
      <w:r>
        <w:rPr>
          <w:sz w:val="24"/>
        </w:rPr>
        <w:t>n</w:t>
      </w:r>
      <w:r>
        <w:rPr>
          <w:spacing w:val="1"/>
          <w:sz w:val="24"/>
        </w:rPr>
        <w:t xml:space="preserve"> </w:t>
      </w:r>
      <w:r>
        <w:rPr>
          <w:sz w:val="24"/>
        </w:rPr>
        <w:t>các</w:t>
      </w:r>
      <w:r>
        <w:rPr>
          <w:spacing w:val="-3"/>
          <w:sz w:val="24"/>
        </w:rPr>
        <w:t xml:space="preserve"> </w:t>
      </w:r>
      <w:r>
        <w:rPr>
          <w:sz w:val="24"/>
        </w:rPr>
        <w:t>gi</w:t>
      </w:r>
      <w:r>
        <w:rPr>
          <w:sz w:val="24"/>
        </w:rPr>
        <w:t>ấ</w:t>
      </w:r>
      <w:r>
        <w:rPr>
          <w:sz w:val="24"/>
        </w:rPr>
        <w:t>y</w:t>
      </w:r>
      <w:r>
        <w:rPr>
          <w:spacing w:val="-2"/>
          <w:sz w:val="24"/>
        </w:rPr>
        <w:t xml:space="preserve"> </w:t>
      </w:r>
      <w:r>
        <w:rPr>
          <w:sz w:val="24"/>
        </w:rPr>
        <w:t>ch</w:t>
      </w:r>
      <w:r>
        <w:rPr>
          <w:sz w:val="24"/>
        </w:rPr>
        <w:t>ứ</w:t>
      </w:r>
      <w:r>
        <w:rPr>
          <w:sz w:val="24"/>
        </w:rPr>
        <w:t>ng</w:t>
      </w:r>
      <w:r>
        <w:rPr>
          <w:spacing w:val="-3"/>
          <w:sz w:val="24"/>
        </w:rPr>
        <w:t xml:space="preserve"> </w:t>
      </w:r>
      <w:r>
        <w:rPr>
          <w:spacing w:val="-4"/>
          <w:sz w:val="24"/>
        </w:rPr>
        <w:t>nh</w:t>
      </w:r>
      <w:r>
        <w:rPr>
          <w:spacing w:val="-4"/>
          <w:sz w:val="24"/>
        </w:rPr>
        <w:t>ậ</w:t>
      </w:r>
      <w:r>
        <w:rPr>
          <w:spacing w:val="-4"/>
          <w:sz w:val="24"/>
        </w:rPr>
        <w:t>n</w:t>
      </w:r>
      <w:r>
        <w:rPr>
          <w:rFonts w:ascii="Times New Roman" w:hAnsi="Times New Roman"/>
          <w:sz w:val="24"/>
        </w:rPr>
        <w:tab/>
      </w:r>
      <w:r>
        <w:rPr>
          <w:spacing w:val="-5"/>
          <w:sz w:val="24"/>
        </w:rPr>
        <w:t>28</w:t>
      </w:r>
    </w:p>
    <w:p w14:paraId="4EF02E0E" w14:textId="77777777" w:rsidR="00FC7CA5" w:rsidRDefault="003671C9">
      <w:pPr>
        <w:pStyle w:val="Heading6"/>
        <w:tabs>
          <w:tab w:val="left" w:pos="2414"/>
          <w:tab w:val="right" w:leader="dot" w:pos="10640"/>
        </w:tabs>
        <w:spacing w:before="485"/>
        <w:rPr>
          <w:b w:val="0"/>
        </w:rPr>
      </w:pPr>
      <w:r>
        <w:t>Chương</w:t>
      </w:r>
      <w:r>
        <w:rPr>
          <w:spacing w:val="-3"/>
        </w:rPr>
        <w:t xml:space="preserve"> </w:t>
      </w:r>
      <w:r>
        <w:rPr>
          <w:spacing w:val="-10"/>
        </w:rPr>
        <w:t>2</w:t>
      </w:r>
      <w:r>
        <w:tab/>
        <w:t>Ki</w:t>
      </w:r>
      <w:r>
        <w:t>ể</w:t>
      </w:r>
      <w:r>
        <w:t>m</w:t>
      </w:r>
      <w:r>
        <w:rPr>
          <w:spacing w:val="-2"/>
        </w:rPr>
        <w:t xml:space="preserve"> </w:t>
      </w:r>
      <w:r>
        <w:t>tra</w:t>
      </w:r>
      <w:r>
        <w:rPr>
          <w:spacing w:val="-1"/>
        </w:rPr>
        <w:t xml:space="preserve"> </w:t>
      </w:r>
      <w:r>
        <w:t>l</w:t>
      </w:r>
      <w:r>
        <w:t>ầ</w:t>
      </w:r>
      <w:r>
        <w:t>n</w:t>
      </w:r>
      <w:r>
        <w:rPr>
          <w:spacing w:val="-2"/>
        </w:rPr>
        <w:t xml:space="preserve"> </w:t>
      </w:r>
      <w:r>
        <w:rPr>
          <w:spacing w:val="-5"/>
        </w:rPr>
        <w:t>đ</w:t>
      </w:r>
      <w:r>
        <w:rPr>
          <w:spacing w:val="-5"/>
        </w:rPr>
        <w:t>ầ</w:t>
      </w:r>
      <w:r>
        <w:rPr>
          <w:spacing w:val="-5"/>
        </w:rPr>
        <w:t>u</w:t>
      </w:r>
      <w:r>
        <w:rPr>
          <w:rFonts w:ascii="Times New Roman" w:hAnsi="Times New Roman"/>
          <w:b w:val="0"/>
        </w:rPr>
        <w:tab/>
      </w:r>
      <w:r>
        <w:rPr>
          <w:b w:val="0"/>
          <w:spacing w:val="-5"/>
        </w:rPr>
        <w:t>32</w:t>
      </w:r>
    </w:p>
    <w:p w14:paraId="6F23B057" w14:textId="77777777" w:rsidR="00FC7CA5" w:rsidRDefault="003671C9">
      <w:pPr>
        <w:pStyle w:val="ListParagraph"/>
        <w:numPr>
          <w:ilvl w:val="1"/>
          <w:numId w:val="216"/>
        </w:numPr>
        <w:tabs>
          <w:tab w:val="left" w:pos="2414"/>
          <w:tab w:val="right" w:leader="dot" w:pos="10640"/>
        </w:tabs>
        <w:spacing w:before="93"/>
        <w:ind w:hanging="681"/>
        <w:rPr>
          <w:sz w:val="24"/>
        </w:rPr>
      </w:pPr>
      <w:r>
        <w:rPr>
          <w:sz w:val="24"/>
        </w:rPr>
        <w:t>Ki</w:t>
      </w:r>
      <w:r>
        <w:rPr>
          <w:sz w:val="24"/>
        </w:rPr>
        <w:t>ể</w:t>
      </w:r>
      <w:r>
        <w:rPr>
          <w:sz w:val="24"/>
        </w:rPr>
        <w:t>m</w:t>
      </w:r>
      <w:r>
        <w:rPr>
          <w:spacing w:val="-2"/>
          <w:sz w:val="24"/>
        </w:rPr>
        <w:t xml:space="preserve"> </w:t>
      </w:r>
      <w:r>
        <w:rPr>
          <w:sz w:val="24"/>
        </w:rPr>
        <w:t>tra</w:t>
      </w:r>
      <w:r>
        <w:rPr>
          <w:spacing w:val="-2"/>
          <w:sz w:val="24"/>
        </w:rPr>
        <w:t xml:space="preserve"> </w:t>
      </w:r>
      <w:r>
        <w:rPr>
          <w:sz w:val="24"/>
        </w:rPr>
        <w:t>l</w:t>
      </w:r>
      <w:r>
        <w:rPr>
          <w:sz w:val="24"/>
        </w:rPr>
        <w:t>ầ</w:t>
      </w:r>
      <w:r>
        <w:rPr>
          <w:sz w:val="24"/>
        </w:rPr>
        <w:t>n</w:t>
      </w:r>
      <w:r>
        <w:rPr>
          <w:spacing w:val="-2"/>
          <w:sz w:val="24"/>
        </w:rPr>
        <w:t xml:space="preserve"> </w:t>
      </w:r>
      <w:r>
        <w:rPr>
          <w:sz w:val="24"/>
        </w:rPr>
        <w:t>đ</w:t>
      </w:r>
      <w:r>
        <w:rPr>
          <w:sz w:val="24"/>
        </w:rPr>
        <w:t>ầ</w:t>
      </w:r>
      <w:r>
        <w:rPr>
          <w:sz w:val="24"/>
        </w:rPr>
        <w:t>u</w:t>
      </w:r>
      <w:r>
        <w:rPr>
          <w:spacing w:val="-2"/>
          <w:sz w:val="24"/>
        </w:rPr>
        <w:t xml:space="preserve"> </w:t>
      </w:r>
      <w:r>
        <w:rPr>
          <w:sz w:val="24"/>
        </w:rPr>
        <w:t>trong</w:t>
      </w:r>
      <w:r>
        <w:rPr>
          <w:spacing w:val="-3"/>
          <w:sz w:val="24"/>
        </w:rPr>
        <w:t xml:space="preserve"> </w:t>
      </w:r>
      <w:r>
        <w:rPr>
          <w:sz w:val="24"/>
        </w:rPr>
        <w:t>quá</w:t>
      </w:r>
      <w:r>
        <w:rPr>
          <w:spacing w:val="-4"/>
          <w:sz w:val="24"/>
        </w:rPr>
        <w:t xml:space="preserve"> </w:t>
      </w:r>
      <w:r>
        <w:rPr>
          <w:sz w:val="24"/>
        </w:rPr>
        <w:t>trình</w:t>
      </w:r>
      <w:r>
        <w:rPr>
          <w:spacing w:val="-1"/>
          <w:sz w:val="24"/>
        </w:rPr>
        <w:t xml:space="preserve"> </w:t>
      </w:r>
      <w:r>
        <w:rPr>
          <w:sz w:val="24"/>
        </w:rPr>
        <w:t>đóng</w:t>
      </w:r>
      <w:r>
        <w:rPr>
          <w:spacing w:val="-3"/>
          <w:sz w:val="24"/>
        </w:rPr>
        <w:t xml:space="preserve"> </w:t>
      </w:r>
      <w:r>
        <w:rPr>
          <w:spacing w:val="-5"/>
          <w:sz w:val="24"/>
        </w:rPr>
        <w:t>m</w:t>
      </w:r>
      <w:r>
        <w:rPr>
          <w:spacing w:val="-5"/>
          <w:sz w:val="24"/>
        </w:rPr>
        <w:t>ớ</w:t>
      </w:r>
      <w:r>
        <w:rPr>
          <w:spacing w:val="-5"/>
          <w:sz w:val="24"/>
        </w:rPr>
        <w:t>i</w:t>
      </w:r>
      <w:r>
        <w:rPr>
          <w:rFonts w:ascii="Times New Roman" w:hAnsi="Times New Roman"/>
          <w:sz w:val="24"/>
        </w:rPr>
        <w:tab/>
      </w:r>
      <w:r>
        <w:rPr>
          <w:spacing w:val="-5"/>
          <w:sz w:val="24"/>
        </w:rPr>
        <w:t>32</w:t>
      </w:r>
    </w:p>
    <w:p w14:paraId="4730F0F7" w14:textId="77777777" w:rsidR="00FC7CA5" w:rsidRDefault="003671C9">
      <w:pPr>
        <w:pStyle w:val="ListParagraph"/>
        <w:numPr>
          <w:ilvl w:val="1"/>
          <w:numId w:val="216"/>
        </w:numPr>
        <w:tabs>
          <w:tab w:val="left" w:pos="2414"/>
          <w:tab w:val="right" w:leader="dot" w:pos="10641"/>
        </w:tabs>
        <w:spacing w:before="94"/>
        <w:ind w:hanging="681"/>
        <w:rPr>
          <w:sz w:val="24"/>
        </w:rPr>
      </w:pPr>
      <w:r>
        <w:rPr>
          <w:sz w:val="24"/>
        </w:rPr>
        <w:t>Ki</w:t>
      </w:r>
      <w:r>
        <w:rPr>
          <w:sz w:val="24"/>
        </w:rPr>
        <w:t>ể</w:t>
      </w:r>
      <w:r>
        <w:rPr>
          <w:sz w:val="24"/>
        </w:rPr>
        <w:t>m</w:t>
      </w:r>
      <w:r>
        <w:rPr>
          <w:spacing w:val="-5"/>
          <w:sz w:val="24"/>
        </w:rPr>
        <w:t xml:space="preserve"> </w:t>
      </w:r>
      <w:r>
        <w:rPr>
          <w:sz w:val="24"/>
        </w:rPr>
        <w:t>tra</w:t>
      </w:r>
      <w:r>
        <w:rPr>
          <w:spacing w:val="-2"/>
          <w:sz w:val="24"/>
        </w:rPr>
        <w:t xml:space="preserve"> </w:t>
      </w:r>
      <w:r>
        <w:rPr>
          <w:sz w:val="24"/>
        </w:rPr>
        <w:t>l</w:t>
      </w:r>
      <w:r>
        <w:rPr>
          <w:sz w:val="24"/>
        </w:rPr>
        <w:t>ầ</w:t>
      </w:r>
      <w:r>
        <w:rPr>
          <w:sz w:val="24"/>
        </w:rPr>
        <w:t>n</w:t>
      </w:r>
      <w:r>
        <w:rPr>
          <w:spacing w:val="-2"/>
          <w:sz w:val="24"/>
        </w:rPr>
        <w:t xml:space="preserve"> </w:t>
      </w:r>
      <w:r>
        <w:rPr>
          <w:sz w:val="24"/>
        </w:rPr>
        <w:t>đ</w:t>
      </w:r>
      <w:r>
        <w:rPr>
          <w:sz w:val="24"/>
        </w:rPr>
        <w:t>ầ</w:t>
      </w:r>
      <w:r>
        <w:rPr>
          <w:sz w:val="24"/>
        </w:rPr>
        <w:t>u</w:t>
      </w:r>
      <w:r>
        <w:rPr>
          <w:spacing w:val="-2"/>
          <w:sz w:val="24"/>
        </w:rPr>
        <w:t xml:space="preserve"> </w:t>
      </w:r>
      <w:r>
        <w:rPr>
          <w:sz w:val="24"/>
        </w:rPr>
        <w:t>không</w:t>
      </w:r>
      <w:r>
        <w:rPr>
          <w:spacing w:val="-2"/>
          <w:sz w:val="24"/>
        </w:rPr>
        <w:t xml:space="preserve"> </w:t>
      </w:r>
      <w:r>
        <w:rPr>
          <w:sz w:val="24"/>
        </w:rPr>
        <w:t>có</w:t>
      </w:r>
      <w:r>
        <w:rPr>
          <w:spacing w:val="-1"/>
          <w:sz w:val="24"/>
        </w:rPr>
        <w:t xml:space="preserve"> </w:t>
      </w:r>
      <w:r>
        <w:rPr>
          <w:sz w:val="24"/>
        </w:rPr>
        <w:t>s</w:t>
      </w:r>
      <w:r>
        <w:rPr>
          <w:sz w:val="24"/>
        </w:rPr>
        <w:t>ự</w:t>
      </w:r>
      <w:r>
        <w:rPr>
          <w:spacing w:val="-1"/>
          <w:sz w:val="24"/>
        </w:rPr>
        <w:t xml:space="preserve"> </w:t>
      </w:r>
      <w:r>
        <w:rPr>
          <w:sz w:val="24"/>
        </w:rPr>
        <w:t>ki</w:t>
      </w:r>
      <w:r>
        <w:rPr>
          <w:sz w:val="24"/>
        </w:rPr>
        <w:t>ể</w:t>
      </w:r>
      <w:r>
        <w:rPr>
          <w:sz w:val="24"/>
        </w:rPr>
        <w:t>m</w:t>
      </w:r>
      <w:r>
        <w:rPr>
          <w:spacing w:val="-3"/>
          <w:sz w:val="24"/>
        </w:rPr>
        <w:t xml:space="preserve"> </w:t>
      </w:r>
      <w:r>
        <w:rPr>
          <w:sz w:val="24"/>
        </w:rPr>
        <w:t>tra</w:t>
      </w:r>
      <w:r>
        <w:rPr>
          <w:spacing w:val="-1"/>
          <w:sz w:val="24"/>
        </w:rPr>
        <w:t xml:space="preserve"> </w:t>
      </w:r>
      <w:r>
        <w:rPr>
          <w:sz w:val="24"/>
        </w:rPr>
        <w:t>c</w:t>
      </w:r>
      <w:r>
        <w:rPr>
          <w:sz w:val="24"/>
        </w:rPr>
        <w:t>ủ</w:t>
      </w:r>
      <w:r>
        <w:rPr>
          <w:sz w:val="24"/>
        </w:rPr>
        <w:t>a</w:t>
      </w:r>
      <w:r>
        <w:rPr>
          <w:spacing w:val="-1"/>
          <w:sz w:val="24"/>
        </w:rPr>
        <w:t xml:space="preserve"> </w:t>
      </w:r>
      <w:r>
        <w:rPr>
          <w:sz w:val="24"/>
        </w:rPr>
        <w:t>Đăng</w:t>
      </w:r>
      <w:r>
        <w:rPr>
          <w:spacing w:val="-2"/>
          <w:sz w:val="24"/>
        </w:rPr>
        <w:t xml:space="preserve"> </w:t>
      </w:r>
      <w:r>
        <w:rPr>
          <w:sz w:val="24"/>
        </w:rPr>
        <w:t>ki</w:t>
      </w:r>
      <w:r>
        <w:rPr>
          <w:sz w:val="24"/>
        </w:rPr>
        <w:t>ể</w:t>
      </w:r>
      <w:r>
        <w:rPr>
          <w:sz w:val="24"/>
        </w:rPr>
        <w:t>m</w:t>
      </w:r>
      <w:r>
        <w:rPr>
          <w:spacing w:val="-3"/>
          <w:sz w:val="24"/>
        </w:rPr>
        <w:t xml:space="preserve"> </w:t>
      </w:r>
      <w:r>
        <w:rPr>
          <w:sz w:val="24"/>
        </w:rPr>
        <w:t>trong</w:t>
      </w:r>
      <w:r>
        <w:rPr>
          <w:spacing w:val="-1"/>
          <w:sz w:val="24"/>
        </w:rPr>
        <w:t xml:space="preserve"> </w:t>
      </w:r>
      <w:r>
        <w:rPr>
          <w:sz w:val="24"/>
        </w:rPr>
        <w:t>đóng</w:t>
      </w:r>
      <w:r>
        <w:rPr>
          <w:spacing w:val="-4"/>
          <w:sz w:val="24"/>
        </w:rPr>
        <w:t xml:space="preserve"> </w:t>
      </w:r>
      <w:r>
        <w:rPr>
          <w:spacing w:val="-5"/>
          <w:sz w:val="24"/>
        </w:rPr>
        <w:t>m</w:t>
      </w:r>
      <w:r>
        <w:rPr>
          <w:spacing w:val="-5"/>
          <w:sz w:val="24"/>
        </w:rPr>
        <w:t>ớ</w:t>
      </w:r>
      <w:r>
        <w:rPr>
          <w:spacing w:val="-5"/>
          <w:sz w:val="24"/>
        </w:rPr>
        <w:t>i</w:t>
      </w:r>
      <w:r>
        <w:rPr>
          <w:rFonts w:ascii="Times New Roman" w:hAnsi="Times New Roman"/>
          <w:sz w:val="24"/>
        </w:rPr>
        <w:tab/>
      </w:r>
      <w:r>
        <w:rPr>
          <w:spacing w:val="-5"/>
          <w:sz w:val="24"/>
        </w:rPr>
        <w:t>50</w:t>
      </w:r>
    </w:p>
    <w:p w14:paraId="3B991B35" w14:textId="77777777" w:rsidR="00FC7CA5" w:rsidRDefault="003671C9">
      <w:pPr>
        <w:pStyle w:val="Heading6"/>
        <w:tabs>
          <w:tab w:val="left" w:pos="2414"/>
          <w:tab w:val="right" w:leader="dot" w:pos="10640"/>
        </w:tabs>
        <w:spacing w:before="485"/>
        <w:rPr>
          <w:b w:val="0"/>
        </w:rPr>
      </w:pPr>
      <w:r>
        <w:t>Chương</w:t>
      </w:r>
      <w:r>
        <w:rPr>
          <w:spacing w:val="-3"/>
        </w:rPr>
        <w:t xml:space="preserve"> </w:t>
      </w:r>
      <w:r>
        <w:rPr>
          <w:spacing w:val="-10"/>
        </w:rPr>
        <w:t>3</w:t>
      </w:r>
      <w:r>
        <w:tab/>
        <w:t>Ki</w:t>
      </w:r>
      <w:r>
        <w:t>ể</w:t>
      </w:r>
      <w:r>
        <w:t>m</w:t>
      </w:r>
      <w:r>
        <w:rPr>
          <w:spacing w:val="-1"/>
        </w:rPr>
        <w:t xml:space="preserve"> </w:t>
      </w:r>
      <w:r>
        <w:t>tra</w:t>
      </w:r>
      <w:r>
        <w:rPr>
          <w:spacing w:val="-1"/>
        </w:rPr>
        <w:t xml:space="preserve"> </w:t>
      </w:r>
      <w:r>
        <w:t>chu</w:t>
      </w:r>
      <w:r>
        <w:rPr>
          <w:spacing w:val="-4"/>
        </w:rPr>
        <w:t xml:space="preserve"> </w:t>
      </w:r>
      <w:r>
        <w:rPr>
          <w:spacing w:val="-5"/>
        </w:rPr>
        <w:t>k</w:t>
      </w:r>
      <w:r>
        <w:rPr>
          <w:spacing w:val="-5"/>
        </w:rPr>
        <w:t>ỳ</w:t>
      </w:r>
      <w:r>
        <w:rPr>
          <w:rFonts w:ascii="Times New Roman" w:hAnsi="Times New Roman"/>
          <w:b w:val="0"/>
        </w:rPr>
        <w:tab/>
      </w:r>
      <w:r>
        <w:rPr>
          <w:b w:val="0"/>
          <w:spacing w:val="-5"/>
        </w:rPr>
        <w:t>51</w:t>
      </w:r>
    </w:p>
    <w:p w14:paraId="7BB5942C" w14:textId="77777777" w:rsidR="00FC7CA5" w:rsidRDefault="003671C9">
      <w:pPr>
        <w:pStyle w:val="ListParagraph"/>
        <w:numPr>
          <w:ilvl w:val="1"/>
          <w:numId w:val="215"/>
        </w:numPr>
        <w:tabs>
          <w:tab w:val="left" w:pos="2414"/>
          <w:tab w:val="right" w:leader="dot" w:pos="10640"/>
        </w:tabs>
        <w:spacing w:before="94"/>
        <w:ind w:hanging="681"/>
        <w:rPr>
          <w:sz w:val="24"/>
        </w:rPr>
      </w:pPr>
      <w:r>
        <w:rPr>
          <w:sz w:val="24"/>
        </w:rPr>
        <w:t>Ki</w:t>
      </w:r>
      <w:r>
        <w:rPr>
          <w:sz w:val="24"/>
        </w:rPr>
        <w:t>ể</w:t>
      </w:r>
      <w:r>
        <w:rPr>
          <w:sz w:val="24"/>
        </w:rPr>
        <w:t>m</w:t>
      </w:r>
      <w:r>
        <w:rPr>
          <w:spacing w:val="-2"/>
          <w:sz w:val="24"/>
        </w:rPr>
        <w:t xml:space="preserve"> </w:t>
      </w:r>
      <w:r>
        <w:rPr>
          <w:sz w:val="24"/>
        </w:rPr>
        <w:t>tra</w:t>
      </w:r>
      <w:r>
        <w:rPr>
          <w:spacing w:val="-1"/>
          <w:sz w:val="24"/>
        </w:rPr>
        <w:t xml:space="preserve"> </w:t>
      </w:r>
      <w:r>
        <w:rPr>
          <w:sz w:val="24"/>
        </w:rPr>
        <w:t>hàng</w:t>
      </w:r>
      <w:r>
        <w:rPr>
          <w:spacing w:val="-2"/>
          <w:sz w:val="24"/>
        </w:rPr>
        <w:t xml:space="preserve"> </w:t>
      </w:r>
      <w:r>
        <w:rPr>
          <w:spacing w:val="-5"/>
          <w:sz w:val="24"/>
        </w:rPr>
        <w:t>năm</w:t>
      </w:r>
      <w:r>
        <w:rPr>
          <w:sz w:val="24"/>
        </w:rPr>
        <w:tab/>
      </w:r>
      <w:r>
        <w:rPr>
          <w:spacing w:val="-5"/>
          <w:sz w:val="24"/>
        </w:rPr>
        <w:t>51</w:t>
      </w:r>
    </w:p>
    <w:p w14:paraId="0002469D" w14:textId="77777777" w:rsidR="00FC7CA5" w:rsidRDefault="003671C9">
      <w:pPr>
        <w:pStyle w:val="ListParagraph"/>
        <w:numPr>
          <w:ilvl w:val="1"/>
          <w:numId w:val="215"/>
        </w:numPr>
        <w:tabs>
          <w:tab w:val="left" w:pos="2414"/>
          <w:tab w:val="right" w:leader="dot" w:pos="10640"/>
        </w:tabs>
        <w:spacing w:before="93"/>
        <w:ind w:hanging="681"/>
        <w:rPr>
          <w:sz w:val="24"/>
        </w:rPr>
      </w:pPr>
      <w:r>
        <w:rPr>
          <w:sz w:val="24"/>
        </w:rPr>
        <w:t>Ki</w:t>
      </w:r>
      <w:r>
        <w:rPr>
          <w:sz w:val="24"/>
        </w:rPr>
        <w:t>ể</w:t>
      </w:r>
      <w:r>
        <w:rPr>
          <w:sz w:val="24"/>
        </w:rPr>
        <w:t>m</w:t>
      </w:r>
      <w:r>
        <w:rPr>
          <w:spacing w:val="-3"/>
          <w:sz w:val="24"/>
        </w:rPr>
        <w:t xml:space="preserve"> </w:t>
      </w:r>
      <w:r>
        <w:rPr>
          <w:sz w:val="24"/>
        </w:rPr>
        <w:t>tra</w:t>
      </w:r>
      <w:r>
        <w:rPr>
          <w:spacing w:val="-2"/>
          <w:sz w:val="24"/>
        </w:rPr>
        <w:t xml:space="preserve"> </w:t>
      </w:r>
      <w:r>
        <w:rPr>
          <w:sz w:val="24"/>
        </w:rPr>
        <w:t>trung</w:t>
      </w:r>
      <w:r>
        <w:rPr>
          <w:spacing w:val="-3"/>
          <w:sz w:val="24"/>
        </w:rPr>
        <w:t xml:space="preserve"> </w:t>
      </w:r>
      <w:r>
        <w:rPr>
          <w:spacing w:val="-4"/>
          <w:sz w:val="24"/>
        </w:rPr>
        <w:t>gian</w:t>
      </w:r>
      <w:r>
        <w:rPr>
          <w:rFonts w:ascii="Times New Roman" w:hAnsi="Times New Roman"/>
          <w:sz w:val="24"/>
        </w:rPr>
        <w:tab/>
      </w:r>
      <w:r>
        <w:rPr>
          <w:spacing w:val="-5"/>
          <w:sz w:val="24"/>
        </w:rPr>
        <w:t>56</w:t>
      </w:r>
    </w:p>
    <w:p w14:paraId="725B946D" w14:textId="77777777" w:rsidR="00FC7CA5" w:rsidRDefault="003671C9">
      <w:pPr>
        <w:pStyle w:val="ListParagraph"/>
        <w:numPr>
          <w:ilvl w:val="1"/>
          <w:numId w:val="215"/>
        </w:numPr>
        <w:tabs>
          <w:tab w:val="left" w:pos="2414"/>
          <w:tab w:val="right" w:leader="dot" w:pos="10640"/>
        </w:tabs>
        <w:spacing w:before="92"/>
        <w:ind w:hanging="681"/>
        <w:rPr>
          <w:sz w:val="24"/>
        </w:rPr>
      </w:pPr>
      <w:r>
        <w:rPr>
          <w:sz w:val="24"/>
        </w:rPr>
        <w:t>Ki</w:t>
      </w:r>
      <w:r>
        <w:rPr>
          <w:sz w:val="24"/>
        </w:rPr>
        <w:t>ể</w:t>
      </w:r>
      <w:r>
        <w:rPr>
          <w:sz w:val="24"/>
        </w:rPr>
        <w:t>m</w:t>
      </w:r>
      <w:r>
        <w:rPr>
          <w:spacing w:val="-4"/>
          <w:sz w:val="24"/>
        </w:rPr>
        <w:t xml:space="preserve"> </w:t>
      </w:r>
      <w:r>
        <w:rPr>
          <w:sz w:val="24"/>
        </w:rPr>
        <w:t>tra đ</w:t>
      </w:r>
      <w:r>
        <w:rPr>
          <w:sz w:val="24"/>
        </w:rPr>
        <w:t>ị</w:t>
      </w:r>
      <w:r>
        <w:rPr>
          <w:sz w:val="24"/>
        </w:rPr>
        <w:t>nh</w:t>
      </w:r>
      <w:r>
        <w:rPr>
          <w:spacing w:val="-1"/>
          <w:sz w:val="24"/>
        </w:rPr>
        <w:t xml:space="preserve"> </w:t>
      </w:r>
      <w:r>
        <w:rPr>
          <w:spacing w:val="-5"/>
          <w:sz w:val="24"/>
        </w:rPr>
        <w:t>k</w:t>
      </w:r>
      <w:r>
        <w:rPr>
          <w:spacing w:val="-5"/>
          <w:sz w:val="24"/>
        </w:rPr>
        <w:t>ỳ</w:t>
      </w:r>
      <w:r>
        <w:rPr>
          <w:rFonts w:ascii="Times New Roman" w:hAnsi="Times New Roman"/>
          <w:sz w:val="24"/>
        </w:rPr>
        <w:tab/>
      </w:r>
      <w:r>
        <w:rPr>
          <w:spacing w:val="-7"/>
          <w:sz w:val="24"/>
        </w:rPr>
        <w:t>58</w:t>
      </w:r>
    </w:p>
    <w:p w14:paraId="3E5A1DEC" w14:textId="77777777" w:rsidR="00FC7CA5" w:rsidRDefault="00FC7CA5">
      <w:pPr>
        <w:rPr>
          <w:sz w:val="24"/>
        </w:rPr>
        <w:sectPr w:rsidR="00FC7CA5">
          <w:pgSz w:w="11910" w:h="16850"/>
          <w:pgMar w:top="780" w:right="480" w:bottom="940" w:left="420" w:header="0" w:footer="747" w:gutter="0"/>
          <w:cols w:space="720"/>
        </w:sectPr>
      </w:pPr>
    </w:p>
    <w:p w14:paraId="223AC5F8" w14:textId="77777777" w:rsidR="00FC7CA5" w:rsidRDefault="003671C9">
      <w:pPr>
        <w:pStyle w:val="Heading5"/>
        <w:spacing w:before="71"/>
        <w:ind w:left="713"/>
        <w:jc w:val="left"/>
      </w:pPr>
      <w:r>
        <w:lastRenderedPageBreak/>
        <w:t>QCVN</w:t>
      </w:r>
      <w:r>
        <w:rPr>
          <w:spacing w:val="-3"/>
        </w:rPr>
        <w:t xml:space="preserve"> </w:t>
      </w:r>
      <w:r>
        <w:t>26:</w:t>
      </w:r>
      <w:r>
        <w:rPr>
          <w:spacing w:val="-3"/>
        </w:rPr>
        <w:t xml:space="preserve"> </w:t>
      </w:r>
      <w:r>
        <w:rPr>
          <w:spacing w:val="-2"/>
        </w:rPr>
        <w:t>2024/BGTVT</w:t>
      </w:r>
    </w:p>
    <w:p w14:paraId="43C98FC3" w14:textId="77777777" w:rsidR="00FC7CA5" w:rsidRDefault="003671C9">
      <w:pPr>
        <w:pStyle w:val="Heading6"/>
        <w:tabs>
          <w:tab w:val="left" w:pos="2414"/>
          <w:tab w:val="left" w:leader="dot" w:pos="10372"/>
        </w:tabs>
        <w:spacing w:before="682"/>
        <w:rPr>
          <w:b w:val="0"/>
        </w:rPr>
      </w:pPr>
      <w:r>
        <w:t>Chương</w:t>
      </w:r>
      <w:r>
        <w:rPr>
          <w:spacing w:val="-3"/>
        </w:rPr>
        <w:t xml:space="preserve"> </w:t>
      </w:r>
      <w:r>
        <w:rPr>
          <w:spacing w:val="-10"/>
        </w:rPr>
        <w:t>4</w:t>
      </w:r>
      <w:r>
        <w:tab/>
        <w:t>Ki</w:t>
      </w:r>
      <w:r>
        <w:t>ể</w:t>
      </w:r>
      <w:r>
        <w:t>m</w:t>
      </w:r>
      <w:r>
        <w:rPr>
          <w:spacing w:val="-2"/>
        </w:rPr>
        <w:t xml:space="preserve"> </w:t>
      </w:r>
      <w:r>
        <w:t>tra</w:t>
      </w:r>
      <w:r>
        <w:rPr>
          <w:spacing w:val="-2"/>
        </w:rPr>
        <w:t xml:space="preserve"> </w:t>
      </w:r>
      <w:r>
        <w:t>b</w:t>
      </w:r>
      <w:r>
        <w:t>ấ</w:t>
      </w:r>
      <w:r>
        <w:t>t</w:t>
      </w:r>
      <w:r>
        <w:rPr>
          <w:spacing w:val="-1"/>
        </w:rPr>
        <w:t xml:space="preserve"> </w:t>
      </w:r>
      <w:r>
        <w:rPr>
          <w:spacing w:val="-2"/>
        </w:rPr>
        <w:t>thư</w:t>
      </w:r>
      <w:r>
        <w:rPr>
          <w:spacing w:val="-2"/>
        </w:rPr>
        <w:t>ờ</w:t>
      </w:r>
      <w:r>
        <w:rPr>
          <w:spacing w:val="-2"/>
        </w:rPr>
        <w:t>ng</w:t>
      </w:r>
      <w:r>
        <w:rPr>
          <w:rFonts w:ascii="Times New Roman" w:hAnsi="Times New Roman"/>
          <w:b w:val="0"/>
        </w:rPr>
        <w:tab/>
      </w:r>
      <w:r>
        <w:rPr>
          <w:b w:val="0"/>
          <w:spacing w:val="-5"/>
        </w:rPr>
        <w:t>61</w:t>
      </w:r>
    </w:p>
    <w:p w14:paraId="269D0F6C" w14:textId="77777777" w:rsidR="00FC7CA5" w:rsidRDefault="003671C9">
      <w:pPr>
        <w:pStyle w:val="ListParagraph"/>
        <w:numPr>
          <w:ilvl w:val="1"/>
          <w:numId w:val="214"/>
        </w:numPr>
        <w:tabs>
          <w:tab w:val="left" w:pos="2414"/>
          <w:tab w:val="left" w:leader="dot" w:pos="10372"/>
        </w:tabs>
        <w:spacing w:before="94"/>
        <w:ind w:hanging="681"/>
        <w:rPr>
          <w:sz w:val="24"/>
        </w:rPr>
      </w:pPr>
      <w:r>
        <w:rPr>
          <w:sz w:val="24"/>
        </w:rPr>
        <w:t>Quy</w:t>
      </w:r>
      <w:r>
        <w:rPr>
          <w:spacing w:val="-1"/>
          <w:sz w:val="24"/>
        </w:rPr>
        <w:t xml:space="preserve"> </w:t>
      </w:r>
      <w:r>
        <w:rPr>
          <w:sz w:val="24"/>
        </w:rPr>
        <w:t>đ</w:t>
      </w:r>
      <w:r>
        <w:rPr>
          <w:sz w:val="24"/>
        </w:rPr>
        <w:t>ị</w:t>
      </w:r>
      <w:r>
        <w:rPr>
          <w:sz w:val="24"/>
        </w:rPr>
        <w:t>nh</w:t>
      </w:r>
      <w:r>
        <w:rPr>
          <w:spacing w:val="-1"/>
          <w:sz w:val="24"/>
        </w:rPr>
        <w:t xml:space="preserve"> </w:t>
      </w:r>
      <w:r>
        <w:rPr>
          <w:spacing w:val="-2"/>
          <w:sz w:val="24"/>
        </w:rPr>
        <w:t>chung</w:t>
      </w:r>
      <w:r>
        <w:rPr>
          <w:rFonts w:ascii="Times New Roman" w:hAnsi="Times New Roman"/>
          <w:sz w:val="24"/>
        </w:rPr>
        <w:tab/>
      </w:r>
      <w:r>
        <w:rPr>
          <w:spacing w:val="-7"/>
          <w:sz w:val="24"/>
        </w:rPr>
        <w:t>61</w:t>
      </w:r>
    </w:p>
    <w:p w14:paraId="72656511" w14:textId="77777777" w:rsidR="00FC7CA5" w:rsidRDefault="003671C9">
      <w:pPr>
        <w:pStyle w:val="Heading5"/>
        <w:tabs>
          <w:tab w:val="left" w:pos="3730"/>
        </w:tabs>
        <w:spacing w:before="514" w:line="288" w:lineRule="auto"/>
        <w:ind w:left="5742" w:right="1157" w:hanging="3162"/>
        <w:jc w:val="left"/>
      </w:pPr>
      <w:r>
        <w:t>PH</w:t>
      </w:r>
      <w:r>
        <w:t>Ầ</w:t>
      </w:r>
      <w:r>
        <w:t>N 3</w:t>
      </w:r>
      <w:r>
        <w:tab/>
        <w:t>K</w:t>
      </w:r>
      <w:r>
        <w:t>Ế</w:t>
      </w:r>
      <w:r>
        <w:t>T</w:t>
      </w:r>
      <w:r>
        <w:rPr>
          <w:spacing w:val="-3"/>
        </w:rPr>
        <w:t xml:space="preserve"> </w:t>
      </w:r>
      <w:r>
        <w:t>C</w:t>
      </w:r>
      <w:r>
        <w:t>Ấ</w:t>
      </w:r>
      <w:r>
        <w:t>U</w:t>
      </w:r>
      <w:r>
        <w:rPr>
          <w:spacing w:val="-6"/>
        </w:rPr>
        <w:t xml:space="preserve"> </w:t>
      </w:r>
      <w:r>
        <w:t>VÀ</w:t>
      </w:r>
      <w:r>
        <w:rPr>
          <w:spacing w:val="-5"/>
        </w:rPr>
        <w:t xml:space="preserve"> </w:t>
      </w:r>
      <w:r>
        <w:t>TRANG</w:t>
      </w:r>
      <w:r>
        <w:rPr>
          <w:spacing w:val="-6"/>
        </w:rPr>
        <w:t xml:space="preserve"> </w:t>
      </w:r>
      <w:r>
        <w:t>THI</w:t>
      </w:r>
      <w:r>
        <w:t>Ế</w:t>
      </w:r>
      <w:r>
        <w:t>T</w:t>
      </w:r>
      <w:r>
        <w:rPr>
          <w:spacing w:val="-3"/>
        </w:rPr>
        <w:t xml:space="preserve"> </w:t>
      </w:r>
      <w:r>
        <w:t>B</w:t>
      </w:r>
      <w:r>
        <w:t>Ị</w:t>
      </w:r>
      <w:r>
        <w:rPr>
          <w:spacing w:val="-5"/>
        </w:rPr>
        <w:t xml:space="preserve"> </w:t>
      </w:r>
      <w:r>
        <w:t>NGĂN</w:t>
      </w:r>
      <w:r>
        <w:rPr>
          <w:spacing w:val="-5"/>
        </w:rPr>
        <w:t xml:space="preserve"> </w:t>
      </w:r>
      <w:r>
        <w:t>NG</w:t>
      </w:r>
      <w:r>
        <w:t>Ừ</w:t>
      </w:r>
      <w:r>
        <w:t>A</w:t>
      </w:r>
      <w:r>
        <w:rPr>
          <w:spacing w:val="-5"/>
        </w:rPr>
        <w:t xml:space="preserve"> </w:t>
      </w:r>
      <w:r>
        <w:t>Ô</w:t>
      </w:r>
      <w:r>
        <w:rPr>
          <w:spacing w:val="-5"/>
        </w:rPr>
        <w:t xml:space="preserve"> </w:t>
      </w:r>
      <w:r>
        <w:t>NHI</w:t>
      </w:r>
      <w:r>
        <w:t>Ễ</w:t>
      </w:r>
      <w:r>
        <w:t>M DO D</w:t>
      </w:r>
      <w:r>
        <w:t>Ầ</w:t>
      </w:r>
      <w:r>
        <w:t>U</w:t>
      </w:r>
    </w:p>
    <w:p w14:paraId="36E33E47" w14:textId="77777777" w:rsidR="00FC7CA5" w:rsidRDefault="003671C9">
      <w:pPr>
        <w:pStyle w:val="Heading6"/>
        <w:tabs>
          <w:tab w:val="left" w:pos="2414"/>
          <w:tab w:val="left" w:leader="dot" w:pos="10372"/>
        </w:tabs>
        <w:spacing w:before="199"/>
        <w:rPr>
          <w:b w:val="0"/>
        </w:rPr>
      </w:pPr>
      <w:r>
        <w:t>Chương</w:t>
      </w:r>
      <w:r>
        <w:rPr>
          <w:spacing w:val="-3"/>
        </w:rPr>
        <w:t xml:space="preserve"> </w:t>
      </w:r>
      <w:r>
        <w:rPr>
          <w:spacing w:val="-10"/>
        </w:rPr>
        <w:t>1</w:t>
      </w:r>
      <w:r>
        <w:tab/>
        <w:t>Quy</w:t>
      </w:r>
      <w:r>
        <w:rPr>
          <w:spacing w:val="-2"/>
        </w:rPr>
        <w:t xml:space="preserve"> </w:t>
      </w:r>
      <w:r>
        <w:t>đ</w:t>
      </w:r>
      <w:r>
        <w:t>ị</w:t>
      </w:r>
      <w:r>
        <w:t>nh</w:t>
      </w:r>
      <w:r>
        <w:rPr>
          <w:spacing w:val="-1"/>
        </w:rPr>
        <w:t xml:space="preserve"> </w:t>
      </w:r>
      <w:r>
        <w:rPr>
          <w:spacing w:val="-2"/>
        </w:rPr>
        <w:t>chung</w:t>
      </w:r>
      <w:r>
        <w:rPr>
          <w:rFonts w:ascii="Times New Roman" w:hAnsi="Times New Roman"/>
          <w:b w:val="0"/>
        </w:rPr>
        <w:tab/>
      </w:r>
      <w:r>
        <w:rPr>
          <w:b w:val="0"/>
          <w:spacing w:val="-5"/>
        </w:rPr>
        <w:t>63</w:t>
      </w:r>
    </w:p>
    <w:p w14:paraId="46D9026F" w14:textId="77777777" w:rsidR="00FC7CA5" w:rsidRDefault="003671C9">
      <w:pPr>
        <w:pStyle w:val="ListParagraph"/>
        <w:numPr>
          <w:ilvl w:val="1"/>
          <w:numId w:val="213"/>
        </w:numPr>
        <w:tabs>
          <w:tab w:val="left" w:pos="2414"/>
          <w:tab w:val="left" w:leader="dot" w:pos="10372"/>
        </w:tabs>
        <w:spacing w:before="94"/>
        <w:ind w:hanging="681"/>
        <w:rPr>
          <w:sz w:val="24"/>
        </w:rPr>
      </w:pPr>
      <w:r>
        <w:rPr>
          <w:sz w:val="24"/>
        </w:rPr>
        <w:t>Ph</w:t>
      </w:r>
      <w:r>
        <w:rPr>
          <w:sz w:val="24"/>
        </w:rPr>
        <w:t>ạ</w:t>
      </w:r>
      <w:r>
        <w:rPr>
          <w:sz w:val="24"/>
        </w:rPr>
        <w:t>m</w:t>
      </w:r>
      <w:r>
        <w:rPr>
          <w:spacing w:val="-1"/>
          <w:sz w:val="24"/>
        </w:rPr>
        <w:t xml:space="preserve"> </w:t>
      </w:r>
      <w:r>
        <w:rPr>
          <w:sz w:val="24"/>
        </w:rPr>
        <w:t>vi</w:t>
      </w:r>
      <w:r>
        <w:rPr>
          <w:spacing w:val="-1"/>
          <w:sz w:val="24"/>
        </w:rPr>
        <w:t xml:space="preserve"> </w:t>
      </w:r>
      <w:r>
        <w:rPr>
          <w:sz w:val="24"/>
        </w:rPr>
        <w:t>áp</w:t>
      </w:r>
      <w:r>
        <w:rPr>
          <w:spacing w:val="-1"/>
          <w:sz w:val="24"/>
        </w:rPr>
        <w:t xml:space="preserve"> </w:t>
      </w:r>
      <w:r>
        <w:rPr>
          <w:sz w:val="24"/>
        </w:rPr>
        <w:t>d</w:t>
      </w:r>
      <w:r>
        <w:rPr>
          <w:sz w:val="24"/>
        </w:rPr>
        <w:t>ụ</w:t>
      </w:r>
      <w:r>
        <w:rPr>
          <w:sz w:val="24"/>
        </w:rPr>
        <w:t>ng</w:t>
      </w:r>
      <w:r>
        <w:rPr>
          <w:spacing w:val="-3"/>
          <w:sz w:val="24"/>
        </w:rPr>
        <w:t xml:space="preserve"> </w:t>
      </w:r>
      <w:r>
        <w:rPr>
          <w:sz w:val="24"/>
        </w:rPr>
        <w:t>và</w:t>
      </w:r>
      <w:r>
        <w:rPr>
          <w:spacing w:val="-1"/>
          <w:sz w:val="24"/>
        </w:rPr>
        <w:t xml:space="preserve"> </w:t>
      </w:r>
      <w:r>
        <w:rPr>
          <w:sz w:val="24"/>
        </w:rPr>
        <w:t>gi</w:t>
      </w:r>
      <w:r>
        <w:rPr>
          <w:sz w:val="24"/>
        </w:rPr>
        <w:t>ả</w:t>
      </w:r>
      <w:r>
        <w:rPr>
          <w:sz w:val="24"/>
        </w:rPr>
        <w:t>i</w:t>
      </w:r>
      <w:r>
        <w:rPr>
          <w:spacing w:val="-1"/>
          <w:sz w:val="24"/>
        </w:rPr>
        <w:t xml:space="preserve"> </w:t>
      </w:r>
      <w:r>
        <w:rPr>
          <w:sz w:val="24"/>
        </w:rPr>
        <w:t>thích</w:t>
      </w:r>
      <w:r>
        <w:rPr>
          <w:spacing w:val="-1"/>
          <w:sz w:val="24"/>
        </w:rPr>
        <w:t xml:space="preserve"> </w:t>
      </w:r>
      <w:r>
        <w:rPr>
          <w:sz w:val="24"/>
        </w:rPr>
        <w:t>t</w:t>
      </w:r>
      <w:r>
        <w:rPr>
          <w:sz w:val="24"/>
        </w:rPr>
        <w:t>ừ</w:t>
      </w:r>
      <w:r>
        <w:rPr>
          <w:spacing w:val="-3"/>
          <w:sz w:val="24"/>
        </w:rPr>
        <w:t xml:space="preserve"> </w:t>
      </w:r>
      <w:r>
        <w:rPr>
          <w:spacing w:val="-5"/>
          <w:sz w:val="24"/>
        </w:rPr>
        <w:t>ng</w:t>
      </w:r>
      <w:r>
        <w:rPr>
          <w:spacing w:val="-5"/>
          <w:sz w:val="24"/>
        </w:rPr>
        <w:t>ữ</w:t>
      </w:r>
      <w:r>
        <w:rPr>
          <w:rFonts w:ascii="Times New Roman" w:hAnsi="Times New Roman"/>
          <w:sz w:val="24"/>
        </w:rPr>
        <w:tab/>
      </w:r>
      <w:r>
        <w:rPr>
          <w:spacing w:val="-5"/>
          <w:sz w:val="24"/>
        </w:rPr>
        <w:t>63</w:t>
      </w:r>
    </w:p>
    <w:p w14:paraId="0E3F3199" w14:textId="77777777" w:rsidR="00FC7CA5" w:rsidRDefault="003671C9">
      <w:pPr>
        <w:pStyle w:val="ListParagraph"/>
        <w:numPr>
          <w:ilvl w:val="1"/>
          <w:numId w:val="213"/>
        </w:numPr>
        <w:tabs>
          <w:tab w:val="left" w:pos="2414"/>
          <w:tab w:val="left" w:leader="dot" w:pos="10370"/>
        </w:tabs>
        <w:spacing w:before="94"/>
        <w:ind w:hanging="681"/>
        <w:rPr>
          <w:sz w:val="24"/>
        </w:rPr>
      </w:pPr>
      <w:r>
        <w:rPr>
          <w:sz w:val="24"/>
        </w:rPr>
        <w:t>Yêu</w:t>
      </w:r>
      <w:r>
        <w:rPr>
          <w:spacing w:val="-1"/>
          <w:sz w:val="24"/>
        </w:rPr>
        <w:t xml:space="preserve"> </w:t>
      </w:r>
      <w:r>
        <w:rPr>
          <w:sz w:val="24"/>
        </w:rPr>
        <w:t>c</w:t>
      </w:r>
      <w:r>
        <w:rPr>
          <w:sz w:val="24"/>
        </w:rPr>
        <w:t>ầ</w:t>
      </w:r>
      <w:r>
        <w:rPr>
          <w:sz w:val="24"/>
        </w:rPr>
        <w:t>u</w:t>
      </w:r>
      <w:r>
        <w:rPr>
          <w:spacing w:val="-1"/>
          <w:sz w:val="24"/>
        </w:rPr>
        <w:t xml:space="preserve"> </w:t>
      </w:r>
      <w:r>
        <w:rPr>
          <w:spacing w:val="-2"/>
          <w:sz w:val="24"/>
        </w:rPr>
        <w:t>chung</w:t>
      </w:r>
      <w:r>
        <w:rPr>
          <w:rFonts w:ascii="Times New Roman" w:hAnsi="Times New Roman"/>
          <w:sz w:val="24"/>
        </w:rPr>
        <w:tab/>
      </w:r>
      <w:r>
        <w:rPr>
          <w:spacing w:val="-7"/>
          <w:sz w:val="24"/>
        </w:rPr>
        <w:t>65</w:t>
      </w:r>
    </w:p>
    <w:p w14:paraId="295E62D2" w14:textId="77777777" w:rsidR="00FC7CA5" w:rsidRDefault="003671C9">
      <w:pPr>
        <w:pStyle w:val="Heading6"/>
        <w:tabs>
          <w:tab w:val="left" w:pos="2414"/>
          <w:tab w:val="left" w:leader="dot" w:pos="10370"/>
        </w:tabs>
        <w:spacing w:before="485"/>
        <w:rPr>
          <w:b w:val="0"/>
        </w:rPr>
      </w:pPr>
      <w:r>
        <w:t>Chương</w:t>
      </w:r>
      <w:r>
        <w:rPr>
          <w:spacing w:val="-3"/>
        </w:rPr>
        <w:t xml:space="preserve"> </w:t>
      </w:r>
      <w:r>
        <w:rPr>
          <w:spacing w:val="-10"/>
        </w:rPr>
        <w:t>2</w:t>
      </w:r>
      <w:r>
        <w:tab/>
        <w:t>Trang</w:t>
      </w:r>
      <w:r>
        <w:rPr>
          <w:spacing w:val="-1"/>
        </w:rPr>
        <w:t xml:space="preserve"> </w:t>
      </w:r>
      <w:r>
        <w:t>thi</w:t>
      </w:r>
      <w:r>
        <w:t>ế</w:t>
      </w:r>
      <w:r>
        <w:t>t</w:t>
      </w:r>
      <w:r>
        <w:rPr>
          <w:spacing w:val="-1"/>
        </w:rPr>
        <w:t xml:space="preserve"> </w:t>
      </w:r>
      <w:r>
        <w:t>b</w:t>
      </w:r>
      <w:r>
        <w:t>ị</w:t>
      </w:r>
      <w:r>
        <w:rPr>
          <w:spacing w:val="-2"/>
        </w:rPr>
        <w:t xml:space="preserve"> </w:t>
      </w:r>
      <w:r>
        <w:t>ngăn</w:t>
      </w:r>
      <w:r>
        <w:rPr>
          <w:spacing w:val="-1"/>
        </w:rPr>
        <w:t xml:space="preserve"> </w:t>
      </w:r>
      <w:r>
        <w:t>ng</w:t>
      </w:r>
      <w:r>
        <w:t>ừ</w:t>
      </w:r>
      <w:r>
        <w:t>a</w:t>
      </w:r>
      <w:r>
        <w:rPr>
          <w:spacing w:val="-2"/>
        </w:rPr>
        <w:t xml:space="preserve"> </w:t>
      </w:r>
      <w:r>
        <w:t>ô</w:t>
      </w:r>
      <w:r>
        <w:rPr>
          <w:spacing w:val="-1"/>
        </w:rPr>
        <w:t xml:space="preserve"> </w:t>
      </w:r>
      <w:r>
        <w:t>nhi</w:t>
      </w:r>
      <w:r>
        <w:t>ễ</w:t>
      </w:r>
      <w:r>
        <w:t>m</w:t>
      </w:r>
      <w:r>
        <w:rPr>
          <w:spacing w:val="-2"/>
        </w:rPr>
        <w:t xml:space="preserve"> </w:t>
      </w:r>
      <w:r>
        <w:t>do</w:t>
      </w:r>
      <w:r>
        <w:rPr>
          <w:spacing w:val="-1"/>
        </w:rPr>
        <w:t xml:space="preserve"> </w:t>
      </w:r>
      <w:r>
        <w:t>d</w:t>
      </w:r>
      <w:r>
        <w:t>ầ</w:t>
      </w:r>
      <w:r>
        <w:t>u</w:t>
      </w:r>
      <w:r>
        <w:rPr>
          <w:spacing w:val="-2"/>
        </w:rPr>
        <w:t xml:space="preserve"> </w:t>
      </w:r>
      <w:r>
        <w:t>t</w:t>
      </w:r>
      <w:r>
        <w:t>ừ</w:t>
      </w:r>
      <w:r>
        <w:rPr>
          <w:spacing w:val="-2"/>
        </w:rPr>
        <w:t xml:space="preserve"> </w:t>
      </w:r>
      <w:r>
        <w:t>bu</w:t>
      </w:r>
      <w:r>
        <w:t>ồ</w:t>
      </w:r>
      <w:r>
        <w:t>ng</w:t>
      </w:r>
      <w:r>
        <w:rPr>
          <w:spacing w:val="-1"/>
        </w:rPr>
        <w:t xml:space="preserve"> </w:t>
      </w:r>
      <w:r>
        <w:rPr>
          <w:spacing w:val="-5"/>
        </w:rPr>
        <w:t>máy</w:t>
      </w:r>
      <w:r>
        <w:rPr>
          <w:rFonts w:ascii="Times New Roman" w:hAnsi="Times New Roman"/>
          <w:b w:val="0"/>
        </w:rPr>
        <w:tab/>
      </w:r>
      <w:r>
        <w:rPr>
          <w:b w:val="0"/>
          <w:spacing w:val="-5"/>
        </w:rPr>
        <w:t>79</w:t>
      </w:r>
    </w:p>
    <w:p w14:paraId="2501DA86" w14:textId="77777777" w:rsidR="00FC7CA5" w:rsidRDefault="003671C9">
      <w:pPr>
        <w:pStyle w:val="ListParagraph"/>
        <w:numPr>
          <w:ilvl w:val="1"/>
          <w:numId w:val="212"/>
        </w:numPr>
        <w:tabs>
          <w:tab w:val="left" w:pos="2414"/>
          <w:tab w:val="left" w:leader="dot" w:pos="10372"/>
        </w:tabs>
        <w:spacing w:before="91"/>
        <w:ind w:hanging="681"/>
        <w:rPr>
          <w:sz w:val="24"/>
        </w:rPr>
      </w:pPr>
      <w:r>
        <w:rPr>
          <w:sz w:val="24"/>
        </w:rPr>
        <w:t>Quy</w:t>
      </w:r>
      <w:r>
        <w:rPr>
          <w:spacing w:val="-2"/>
          <w:sz w:val="24"/>
        </w:rPr>
        <w:t xml:space="preserve"> </w:t>
      </w:r>
      <w:r>
        <w:rPr>
          <w:sz w:val="24"/>
        </w:rPr>
        <w:t>đ</w:t>
      </w:r>
      <w:r>
        <w:rPr>
          <w:sz w:val="24"/>
        </w:rPr>
        <w:t>ị</w:t>
      </w:r>
      <w:r>
        <w:rPr>
          <w:sz w:val="24"/>
        </w:rPr>
        <w:t>nh</w:t>
      </w:r>
      <w:r>
        <w:rPr>
          <w:spacing w:val="-1"/>
          <w:sz w:val="24"/>
        </w:rPr>
        <w:t xml:space="preserve"> </w:t>
      </w:r>
      <w:r>
        <w:rPr>
          <w:spacing w:val="-2"/>
          <w:sz w:val="24"/>
        </w:rPr>
        <w:t>chung</w:t>
      </w:r>
      <w:r>
        <w:rPr>
          <w:rFonts w:ascii="Times New Roman" w:hAnsi="Times New Roman"/>
          <w:sz w:val="24"/>
        </w:rPr>
        <w:tab/>
      </w:r>
      <w:r>
        <w:rPr>
          <w:spacing w:val="-5"/>
          <w:sz w:val="24"/>
        </w:rPr>
        <w:t>79</w:t>
      </w:r>
    </w:p>
    <w:p w14:paraId="5328FE0D" w14:textId="77777777" w:rsidR="00FC7CA5" w:rsidRDefault="003671C9">
      <w:pPr>
        <w:pStyle w:val="ListParagraph"/>
        <w:numPr>
          <w:ilvl w:val="1"/>
          <w:numId w:val="212"/>
        </w:numPr>
        <w:tabs>
          <w:tab w:val="left" w:pos="2414"/>
          <w:tab w:val="left" w:leader="dot" w:pos="10372"/>
        </w:tabs>
        <w:spacing w:before="93"/>
        <w:ind w:hanging="681"/>
        <w:rPr>
          <w:sz w:val="24"/>
        </w:rPr>
      </w:pPr>
      <w:r>
        <w:rPr>
          <w:sz w:val="24"/>
        </w:rPr>
        <w:t>Ch</w:t>
      </w:r>
      <w:r>
        <w:rPr>
          <w:sz w:val="24"/>
        </w:rPr>
        <w:t>ứ</w:t>
      </w:r>
      <w:r>
        <w:rPr>
          <w:sz w:val="24"/>
        </w:rPr>
        <w:t>a</w:t>
      </w:r>
      <w:r>
        <w:rPr>
          <w:spacing w:val="-2"/>
          <w:sz w:val="24"/>
        </w:rPr>
        <w:t xml:space="preserve"> </w:t>
      </w:r>
      <w:r>
        <w:rPr>
          <w:sz w:val="24"/>
        </w:rPr>
        <w:t>và</w:t>
      </w:r>
      <w:r>
        <w:rPr>
          <w:spacing w:val="-1"/>
          <w:sz w:val="24"/>
        </w:rPr>
        <w:t xml:space="preserve"> </w:t>
      </w:r>
      <w:r>
        <w:rPr>
          <w:sz w:val="24"/>
        </w:rPr>
        <w:t>x</w:t>
      </w:r>
      <w:r>
        <w:rPr>
          <w:sz w:val="24"/>
        </w:rPr>
        <w:t>ả</w:t>
      </w:r>
      <w:r>
        <w:rPr>
          <w:spacing w:val="-2"/>
          <w:sz w:val="24"/>
        </w:rPr>
        <w:t xml:space="preserve"> </w:t>
      </w:r>
      <w:r>
        <w:rPr>
          <w:sz w:val="24"/>
        </w:rPr>
        <w:t>c</w:t>
      </w:r>
      <w:r>
        <w:rPr>
          <w:sz w:val="24"/>
        </w:rPr>
        <w:t>ặ</w:t>
      </w:r>
      <w:r>
        <w:rPr>
          <w:sz w:val="24"/>
        </w:rPr>
        <w:t>n</w:t>
      </w:r>
      <w:r>
        <w:rPr>
          <w:spacing w:val="-1"/>
          <w:sz w:val="24"/>
        </w:rPr>
        <w:t xml:space="preserve"> </w:t>
      </w:r>
      <w:r>
        <w:rPr>
          <w:spacing w:val="-5"/>
          <w:sz w:val="24"/>
        </w:rPr>
        <w:t>d</w:t>
      </w:r>
      <w:r>
        <w:rPr>
          <w:spacing w:val="-5"/>
          <w:sz w:val="24"/>
        </w:rPr>
        <w:t>ầ</w:t>
      </w:r>
      <w:r>
        <w:rPr>
          <w:spacing w:val="-5"/>
          <w:sz w:val="24"/>
        </w:rPr>
        <w:t>u</w:t>
      </w:r>
      <w:r>
        <w:rPr>
          <w:rFonts w:ascii="Times New Roman" w:hAnsi="Times New Roman"/>
          <w:sz w:val="24"/>
        </w:rPr>
        <w:tab/>
      </w:r>
      <w:r>
        <w:rPr>
          <w:spacing w:val="-5"/>
          <w:sz w:val="24"/>
        </w:rPr>
        <w:t>79</w:t>
      </w:r>
    </w:p>
    <w:p w14:paraId="66A71B7A" w14:textId="77777777" w:rsidR="00FC7CA5" w:rsidRDefault="003671C9">
      <w:pPr>
        <w:pStyle w:val="ListParagraph"/>
        <w:numPr>
          <w:ilvl w:val="1"/>
          <w:numId w:val="212"/>
        </w:numPr>
        <w:tabs>
          <w:tab w:val="left" w:pos="2414"/>
          <w:tab w:val="left" w:leader="dot" w:pos="10372"/>
        </w:tabs>
        <w:spacing w:before="94"/>
        <w:ind w:hanging="681"/>
        <w:rPr>
          <w:sz w:val="24"/>
        </w:rPr>
      </w:pPr>
      <w:r>
        <w:rPr>
          <w:sz w:val="24"/>
        </w:rPr>
        <w:t>Thi</w:t>
      </w:r>
      <w:r>
        <w:rPr>
          <w:sz w:val="24"/>
        </w:rPr>
        <w:t>ế</w:t>
      </w:r>
      <w:r>
        <w:rPr>
          <w:sz w:val="24"/>
        </w:rPr>
        <w:t>t</w:t>
      </w:r>
      <w:r>
        <w:rPr>
          <w:spacing w:val="-1"/>
          <w:sz w:val="24"/>
        </w:rPr>
        <w:t xml:space="preserve"> </w:t>
      </w:r>
      <w:r>
        <w:rPr>
          <w:sz w:val="24"/>
        </w:rPr>
        <w:t>b</w:t>
      </w:r>
      <w:r>
        <w:rPr>
          <w:sz w:val="24"/>
        </w:rPr>
        <w:t>ị</w:t>
      </w:r>
      <w:r>
        <w:rPr>
          <w:sz w:val="24"/>
        </w:rPr>
        <w:t xml:space="preserve"> l</w:t>
      </w:r>
      <w:r>
        <w:rPr>
          <w:sz w:val="24"/>
        </w:rPr>
        <w:t>ọ</w:t>
      </w:r>
      <w:r>
        <w:rPr>
          <w:sz w:val="24"/>
        </w:rPr>
        <w:t>c</w:t>
      </w:r>
      <w:r>
        <w:rPr>
          <w:spacing w:val="-3"/>
          <w:sz w:val="24"/>
        </w:rPr>
        <w:t xml:space="preserve"> </w:t>
      </w:r>
      <w:r>
        <w:rPr>
          <w:sz w:val="24"/>
        </w:rPr>
        <w:t>d</w:t>
      </w:r>
      <w:r>
        <w:rPr>
          <w:sz w:val="24"/>
        </w:rPr>
        <w:t>ầ</w:t>
      </w:r>
      <w:r>
        <w:rPr>
          <w:sz w:val="24"/>
        </w:rPr>
        <w:t>u và</w:t>
      </w:r>
      <w:r>
        <w:rPr>
          <w:spacing w:val="-1"/>
          <w:sz w:val="24"/>
        </w:rPr>
        <w:t xml:space="preserve"> </w:t>
      </w:r>
      <w:r>
        <w:rPr>
          <w:sz w:val="24"/>
        </w:rPr>
        <w:t>két</w:t>
      </w:r>
      <w:r>
        <w:rPr>
          <w:spacing w:val="-3"/>
          <w:sz w:val="24"/>
        </w:rPr>
        <w:t xml:space="preserve"> </w:t>
      </w:r>
      <w:r>
        <w:rPr>
          <w:sz w:val="24"/>
        </w:rPr>
        <w:t>gi</w:t>
      </w:r>
      <w:r>
        <w:rPr>
          <w:sz w:val="24"/>
        </w:rPr>
        <w:t>ữ</w:t>
      </w:r>
      <w:r>
        <w:rPr>
          <w:spacing w:val="-1"/>
          <w:sz w:val="24"/>
        </w:rPr>
        <w:t xml:space="preserve"> </w:t>
      </w:r>
      <w:r>
        <w:rPr>
          <w:sz w:val="24"/>
        </w:rPr>
        <w:t>nư</w:t>
      </w:r>
      <w:r>
        <w:rPr>
          <w:sz w:val="24"/>
        </w:rPr>
        <w:t>ớ</w:t>
      </w:r>
      <w:r>
        <w:rPr>
          <w:sz w:val="24"/>
        </w:rPr>
        <w:t>c</w:t>
      </w:r>
      <w:r>
        <w:rPr>
          <w:spacing w:val="-2"/>
          <w:sz w:val="24"/>
        </w:rPr>
        <w:t xml:space="preserve"> </w:t>
      </w:r>
      <w:r>
        <w:rPr>
          <w:sz w:val="24"/>
        </w:rPr>
        <w:t>đáy</w:t>
      </w:r>
      <w:r>
        <w:rPr>
          <w:spacing w:val="-3"/>
          <w:sz w:val="24"/>
        </w:rPr>
        <w:t xml:space="preserve"> </w:t>
      </w:r>
      <w:r>
        <w:rPr>
          <w:sz w:val="24"/>
        </w:rPr>
        <w:t>tàu</w:t>
      </w:r>
      <w:r>
        <w:rPr>
          <w:spacing w:val="-2"/>
          <w:sz w:val="24"/>
        </w:rPr>
        <w:t xml:space="preserve"> </w:t>
      </w:r>
      <w:r>
        <w:rPr>
          <w:sz w:val="24"/>
        </w:rPr>
        <w:t>nhi</w:t>
      </w:r>
      <w:r>
        <w:rPr>
          <w:sz w:val="24"/>
        </w:rPr>
        <w:t>ễ</w:t>
      </w:r>
      <w:r>
        <w:rPr>
          <w:sz w:val="24"/>
        </w:rPr>
        <w:t>m</w:t>
      </w:r>
      <w:r>
        <w:rPr>
          <w:spacing w:val="1"/>
          <w:sz w:val="24"/>
        </w:rPr>
        <w:t xml:space="preserve"> </w:t>
      </w:r>
      <w:r>
        <w:rPr>
          <w:spacing w:val="-5"/>
          <w:sz w:val="24"/>
        </w:rPr>
        <w:t>d</w:t>
      </w:r>
      <w:r>
        <w:rPr>
          <w:spacing w:val="-5"/>
          <w:sz w:val="24"/>
        </w:rPr>
        <w:t>ầ</w:t>
      </w:r>
      <w:r>
        <w:rPr>
          <w:spacing w:val="-5"/>
          <w:sz w:val="24"/>
        </w:rPr>
        <w:t>u</w:t>
      </w:r>
      <w:r>
        <w:rPr>
          <w:rFonts w:ascii="Times New Roman" w:hAnsi="Times New Roman"/>
          <w:sz w:val="24"/>
        </w:rPr>
        <w:tab/>
      </w:r>
      <w:r>
        <w:rPr>
          <w:spacing w:val="-5"/>
          <w:sz w:val="24"/>
        </w:rPr>
        <w:t>82</w:t>
      </w:r>
    </w:p>
    <w:p w14:paraId="33D60098" w14:textId="77777777" w:rsidR="00FC7CA5" w:rsidRDefault="003671C9">
      <w:pPr>
        <w:pStyle w:val="ListParagraph"/>
        <w:numPr>
          <w:ilvl w:val="1"/>
          <w:numId w:val="212"/>
        </w:numPr>
        <w:tabs>
          <w:tab w:val="left" w:pos="2414"/>
          <w:tab w:val="left" w:leader="dot" w:pos="10372"/>
        </w:tabs>
        <w:spacing w:before="94"/>
        <w:ind w:hanging="681"/>
        <w:rPr>
          <w:sz w:val="24"/>
        </w:rPr>
      </w:pPr>
      <w:r>
        <w:rPr>
          <w:sz w:val="24"/>
        </w:rPr>
        <w:t>Yêu</w:t>
      </w:r>
      <w:r>
        <w:rPr>
          <w:spacing w:val="-4"/>
          <w:sz w:val="24"/>
        </w:rPr>
        <w:t xml:space="preserve"> </w:t>
      </w:r>
      <w:r>
        <w:rPr>
          <w:sz w:val="24"/>
        </w:rPr>
        <w:t>c</w:t>
      </w:r>
      <w:r>
        <w:rPr>
          <w:sz w:val="24"/>
        </w:rPr>
        <w:t>ầ</w:t>
      </w:r>
      <w:r>
        <w:rPr>
          <w:sz w:val="24"/>
        </w:rPr>
        <w:t>u</w:t>
      </w:r>
      <w:r>
        <w:rPr>
          <w:spacing w:val="-1"/>
          <w:sz w:val="24"/>
        </w:rPr>
        <w:t xml:space="preserve"> </w:t>
      </w:r>
      <w:r>
        <w:rPr>
          <w:sz w:val="24"/>
        </w:rPr>
        <w:t>v</w:t>
      </w:r>
      <w:r>
        <w:rPr>
          <w:sz w:val="24"/>
        </w:rPr>
        <w:t>ề</w:t>
      </w:r>
      <w:r>
        <w:rPr>
          <w:spacing w:val="-1"/>
          <w:sz w:val="24"/>
        </w:rPr>
        <w:t xml:space="preserve"> </w:t>
      </w:r>
      <w:r>
        <w:rPr>
          <w:sz w:val="24"/>
        </w:rPr>
        <w:t>l</w:t>
      </w:r>
      <w:r>
        <w:rPr>
          <w:sz w:val="24"/>
        </w:rPr>
        <w:t>ắ</w:t>
      </w:r>
      <w:r>
        <w:rPr>
          <w:sz w:val="24"/>
        </w:rPr>
        <w:t xml:space="preserve">p </w:t>
      </w:r>
      <w:r>
        <w:rPr>
          <w:spacing w:val="-5"/>
          <w:sz w:val="24"/>
        </w:rPr>
        <w:t>đ</w:t>
      </w:r>
      <w:r>
        <w:rPr>
          <w:spacing w:val="-5"/>
          <w:sz w:val="24"/>
        </w:rPr>
        <w:t>ặ</w:t>
      </w:r>
      <w:r>
        <w:rPr>
          <w:spacing w:val="-5"/>
          <w:sz w:val="24"/>
        </w:rPr>
        <w:t>t</w:t>
      </w:r>
      <w:r>
        <w:rPr>
          <w:rFonts w:ascii="Times New Roman" w:hAnsi="Times New Roman"/>
          <w:sz w:val="24"/>
        </w:rPr>
        <w:tab/>
      </w:r>
      <w:r>
        <w:rPr>
          <w:spacing w:val="-5"/>
          <w:sz w:val="24"/>
        </w:rPr>
        <w:t>86</w:t>
      </w:r>
    </w:p>
    <w:p w14:paraId="33E1A8ED" w14:textId="77777777" w:rsidR="00FC7CA5" w:rsidRDefault="003671C9">
      <w:pPr>
        <w:pStyle w:val="Heading6"/>
        <w:tabs>
          <w:tab w:val="left" w:pos="2414"/>
          <w:tab w:val="left" w:leader="dot" w:pos="10370"/>
        </w:tabs>
        <w:spacing w:before="484"/>
        <w:rPr>
          <w:b w:val="0"/>
        </w:rPr>
      </w:pPr>
      <w:r>
        <w:t>Chương</w:t>
      </w:r>
      <w:r>
        <w:rPr>
          <w:spacing w:val="-3"/>
        </w:rPr>
        <w:t xml:space="preserve"> </w:t>
      </w:r>
      <w:r>
        <w:rPr>
          <w:spacing w:val="-10"/>
        </w:rPr>
        <w:t>3</w:t>
      </w:r>
      <w:r>
        <w:tab/>
        <w:t>K</w:t>
      </w:r>
      <w:r>
        <w:t>ế</w:t>
      </w:r>
      <w:r>
        <w:t>t</w:t>
      </w:r>
      <w:r>
        <w:rPr>
          <w:spacing w:val="-2"/>
        </w:rPr>
        <w:t xml:space="preserve"> </w:t>
      </w:r>
      <w:r>
        <w:t>c</w:t>
      </w:r>
      <w:r>
        <w:t>ấ</w:t>
      </w:r>
      <w:r>
        <w:t>u</w:t>
      </w:r>
      <w:r>
        <w:rPr>
          <w:spacing w:val="-1"/>
        </w:rPr>
        <w:t xml:space="preserve"> </w:t>
      </w:r>
      <w:r>
        <w:t>và</w:t>
      </w:r>
      <w:r>
        <w:rPr>
          <w:spacing w:val="-1"/>
        </w:rPr>
        <w:t xml:space="preserve"> </w:t>
      </w:r>
      <w:r>
        <w:t>thi</w:t>
      </w:r>
      <w:r>
        <w:t>ế</w:t>
      </w:r>
      <w:r>
        <w:t>t</w:t>
      </w:r>
      <w:r>
        <w:rPr>
          <w:spacing w:val="-2"/>
        </w:rPr>
        <w:t xml:space="preserve"> </w:t>
      </w:r>
      <w:r>
        <w:t>b</w:t>
      </w:r>
      <w:r>
        <w:t>ị</w:t>
      </w:r>
      <w:r>
        <w:rPr>
          <w:spacing w:val="-1"/>
        </w:rPr>
        <w:t xml:space="preserve"> </w:t>
      </w:r>
      <w:r>
        <w:t>ngăn</w:t>
      </w:r>
      <w:r>
        <w:rPr>
          <w:spacing w:val="-1"/>
        </w:rPr>
        <w:t xml:space="preserve"> </w:t>
      </w:r>
      <w:r>
        <w:t>ng</w:t>
      </w:r>
      <w:r>
        <w:t>ừ</w:t>
      </w:r>
      <w:r>
        <w:t>a</w:t>
      </w:r>
      <w:r>
        <w:rPr>
          <w:spacing w:val="-2"/>
        </w:rPr>
        <w:t xml:space="preserve"> </w:t>
      </w:r>
      <w:r>
        <w:t>ô</w:t>
      </w:r>
      <w:r>
        <w:rPr>
          <w:spacing w:val="-1"/>
        </w:rPr>
        <w:t xml:space="preserve"> </w:t>
      </w:r>
      <w:r>
        <w:t>nhi</w:t>
      </w:r>
      <w:r>
        <w:t>ễ</w:t>
      </w:r>
      <w:r>
        <w:t>m</w:t>
      </w:r>
      <w:r>
        <w:rPr>
          <w:spacing w:val="-1"/>
        </w:rPr>
        <w:t xml:space="preserve"> </w:t>
      </w:r>
      <w:r>
        <w:t>do</w:t>
      </w:r>
      <w:r>
        <w:rPr>
          <w:spacing w:val="-3"/>
        </w:rPr>
        <w:t xml:space="preserve"> </w:t>
      </w:r>
      <w:r>
        <w:t>d</w:t>
      </w:r>
      <w:r>
        <w:t>ầ</w:t>
      </w:r>
      <w:r>
        <w:t>u</w:t>
      </w:r>
      <w:r>
        <w:rPr>
          <w:spacing w:val="-2"/>
        </w:rPr>
        <w:t xml:space="preserve"> </w:t>
      </w:r>
      <w:r>
        <w:t>ch</w:t>
      </w:r>
      <w:r>
        <w:t>ở</w:t>
      </w:r>
      <w:r>
        <w:rPr>
          <w:spacing w:val="-1"/>
        </w:rPr>
        <w:t xml:space="preserve"> </w:t>
      </w:r>
      <w:r>
        <w:t>xô</w:t>
      </w:r>
      <w:r>
        <w:rPr>
          <w:spacing w:val="-1"/>
        </w:rPr>
        <w:t xml:space="preserve"> </w:t>
      </w:r>
      <w:r>
        <w:t>gây</w:t>
      </w:r>
      <w:r>
        <w:rPr>
          <w:spacing w:val="-1"/>
        </w:rPr>
        <w:t xml:space="preserve"> </w:t>
      </w:r>
      <w:r>
        <w:rPr>
          <w:spacing w:val="-5"/>
        </w:rPr>
        <w:t>ra</w:t>
      </w:r>
      <w:r>
        <w:rPr>
          <w:rFonts w:ascii="Times New Roman" w:hAnsi="Times New Roman"/>
          <w:b w:val="0"/>
        </w:rPr>
        <w:tab/>
      </w:r>
      <w:r>
        <w:rPr>
          <w:b w:val="0"/>
          <w:spacing w:val="-5"/>
        </w:rPr>
        <w:t>88</w:t>
      </w:r>
    </w:p>
    <w:p w14:paraId="731A608A" w14:textId="77777777" w:rsidR="00FC7CA5" w:rsidRDefault="003671C9">
      <w:pPr>
        <w:pStyle w:val="ListParagraph"/>
        <w:numPr>
          <w:ilvl w:val="1"/>
          <w:numId w:val="211"/>
        </w:numPr>
        <w:tabs>
          <w:tab w:val="left" w:pos="2414"/>
          <w:tab w:val="left" w:leader="dot" w:pos="10372"/>
        </w:tabs>
        <w:spacing w:before="95"/>
        <w:ind w:hanging="681"/>
        <w:rPr>
          <w:sz w:val="24"/>
        </w:rPr>
      </w:pPr>
      <w:r>
        <w:rPr>
          <w:sz w:val="24"/>
        </w:rPr>
        <w:t>Quy</w:t>
      </w:r>
      <w:r>
        <w:rPr>
          <w:spacing w:val="-1"/>
          <w:sz w:val="24"/>
        </w:rPr>
        <w:t xml:space="preserve"> </w:t>
      </w:r>
      <w:r>
        <w:rPr>
          <w:sz w:val="24"/>
        </w:rPr>
        <w:t>đ</w:t>
      </w:r>
      <w:r>
        <w:rPr>
          <w:sz w:val="24"/>
        </w:rPr>
        <w:t>ị</w:t>
      </w:r>
      <w:r>
        <w:rPr>
          <w:sz w:val="24"/>
        </w:rPr>
        <w:t>nh</w:t>
      </w:r>
      <w:r>
        <w:rPr>
          <w:spacing w:val="-1"/>
          <w:sz w:val="24"/>
        </w:rPr>
        <w:t xml:space="preserve"> </w:t>
      </w:r>
      <w:r>
        <w:rPr>
          <w:spacing w:val="-2"/>
          <w:sz w:val="24"/>
        </w:rPr>
        <w:t>chung</w:t>
      </w:r>
      <w:r>
        <w:rPr>
          <w:rFonts w:ascii="Times New Roman" w:hAnsi="Times New Roman"/>
          <w:sz w:val="24"/>
        </w:rPr>
        <w:tab/>
      </w:r>
      <w:r>
        <w:rPr>
          <w:spacing w:val="-7"/>
          <w:sz w:val="24"/>
        </w:rPr>
        <w:t>88</w:t>
      </w:r>
    </w:p>
    <w:p w14:paraId="55F6832B" w14:textId="77777777" w:rsidR="00FC7CA5" w:rsidRDefault="003671C9">
      <w:pPr>
        <w:pStyle w:val="ListParagraph"/>
        <w:numPr>
          <w:ilvl w:val="1"/>
          <w:numId w:val="211"/>
        </w:numPr>
        <w:tabs>
          <w:tab w:val="left" w:pos="2414"/>
          <w:tab w:val="left" w:leader="dot" w:pos="10370"/>
        </w:tabs>
        <w:spacing w:before="93"/>
        <w:ind w:hanging="681"/>
        <w:rPr>
          <w:sz w:val="24"/>
        </w:rPr>
      </w:pPr>
      <w:r>
        <w:rPr>
          <w:sz w:val="24"/>
        </w:rPr>
        <w:t>K</w:t>
      </w:r>
      <w:r>
        <w:rPr>
          <w:sz w:val="24"/>
        </w:rPr>
        <w:t>ế</w:t>
      </w:r>
      <w:r>
        <w:rPr>
          <w:sz w:val="24"/>
        </w:rPr>
        <w:t>t</w:t>
      </w:r>
      <w:r>
        <w:rPr>
          <w:spacing w:val="-2"/>
          <w:sz w:val="24"/>
        </w:rPr>
        <w:t xml:space="preserve"> </w:t>
      </w:r>
      <w:r>
        <w:rPr>
          <w:sz w:val="24"/>
        </w:rPr>
        <w:t>c</w:t>
      </w:r>
      <w:r>
        <w:rPr>
          <w:sz w:val="24"/>
        </w:rPr>
        <w:t>ấ</w:t>
      </w:r>
      <w:r>
        <w:rPr>
          <w:sz w:val="24"/>
        </w:rPr>
        <w:t>u</w:t>
      </w:r>
      <w:r>
        <w:rPr>
          <w:spacing w:val="-2"/>
          <w:sz w:val="24"/>
        </w:rPr>
        <w:t xml:space="preserve"> </w:t>
      </w:r>
      <w:r>
        <w:rPr>
          <w:sz w:val="24"/>
        </w:rPr>
        <w:t>thân</w:t>
      </w:r>
      <w:r>
        <w:rPr>
          <w:spacing w:val="-3"/>
          <w:sz w:val="24"/>
        </w:rPr>
        <w:t xml:space="preserve"> </w:t>
      </w:r>
      <w:r>
        <w:rPr>
          <w:spacing w:val="-5"/>
          <w:sz w:val="24"/>
        </w:rPr>
        <w:t>tàu</w:t>
      </w:r>
      <w:r>
        <w:rPr>
          <w:rFonts w:ascii="Times New Roman" w:hAnsi="Times New Roman"/>
          <w:sz w:val="24"/>
        </w:rPr>
        <w:tab/>
      </w:r>
      <w:r>
        <w:rPr>
          <w:spacing w:val="-7"/>
          <w:sz w:val="24"/>
        </w:rPr>
        <w:t>89</w:t>
      </w:r>
    </w:p>
    <w:p w14:paraId="6D12FE55" w14:textId="77777777" w:rsidR="00FC7CA5" w:rsidRDefault="003671C9">
      <w:pPr>
        <w:pStyle w:val="ListParagraph"/>
        <w:numPr>
          <w:ilvl w:val="1"/>
          <w:numId w:val="211"/>
        </w:numPr>
        <w:tabs>
          <w:tab w:val="left" w:pos="2414"/>
          <w:tab w:val="left" w:leader="dot" w:pos="10235"/>
        </w:tabs>
        <w:spacing w:before="94"/>
        <w:ind w:hanging="681"/>
        <w:rPr>
          <w:sz w:val="24"/>
        </w:rPr>
      </w:pPr>
      <w:r>
        <w:rPr>
          <w:sz w:val="24"/>
        </w:rPr>
        <w:t>B</w:t>
      </w:r>
      <w:r>
        <w:rPr>
          <w:sz w:val="24"/>
        </w:rPr>
        <w:t>ố</w:t>
      </w:r>
      <w:r>
        <w:rPr>
          <w:spacing w:val="-2"/>
          <w:sz w:val="24"/>
        </w:rPr>
        <w:t xml:space="preserve"> </w:t>
      </w:r>
      <w:r>
        <w:rPr>
          <w:sz w:val="24"/>
        </w:rPr>
        <w:t>trí</w:t>
      </w:r>
      <w:r>
        <w:rPr>
          <w:spacing w:val="-1"/>
          <w:sz w:val="24"/>
        </w:rPr>
        <w:t xml:space="preserve"> </w:t>
      </w:r>
      <w:r>
        <w:rPr>
          <w:sz w:val="24"/>
        </w:rPr>
        <w:t>thi</w:t>
      </w:r>
      <w:r>
        <w:rPr>
          <w:sz w:val="24"/>
        </w:rPr>
        <w:t>ế</w:t>
      </w:r>
      <w:r>
        <w:rPr>
          <w:sz w:val="24"/>
        </w:rPr>
        <w:t>t</w:t>
      </w:r>
      <w:r>
        <w:rPr>
          <w:spacing w:val="-3"/>
          <w:sz w:val="24"/>
        </w:rPr>
        <w:t xml:space="preserve"> </w:t>
      </w:r>
      <w:r>
        <w:rPr>
          <w:sz w:val="24"/>
        </w:rPr>
        <w:t>b</w:t>
      </w:r>
      <w:r>
        <w:rPr>
          <w:sz w:val="24"/>
        </w:rPr>
        <w:t>ị</w:t>
      </w:r>
      <w:r>
        <w:rPr>
          <w:spacing w:val="-1"/>
          <w:sz w:val="24"/>
        </w:rPr>
        <w:t xml:space="preserve"> </w:t>
      </w:r>
      <w:r>
        <w:rPr>
          <w:sz w:val="24"/>
        </w:rPr>
        <w:t>và</w:t>
      </w:r>
      <w:r>
        <w:rPr>
          <w:spacing w:val="-3"/>
          <w:sz w:val="24"/>
        </w:rPr>
        <w:t xml:space="preserve"> </w:t>
      </w:r>
      <w:r>
        <w:rPr>
          <w:sz w:val="24"/>
        </w:rPr>
        <w:t>h</w:t>
      </w:r>
      <w:r>
        <w:rPr>
          <w:sz w:val="24"/>
        </w:rPr>
        <w:t>ệ</w:t>
      </w:r>
      <w:r>
        <w:rPr>
          <w:spacing w:val="-3"/>
          <w:sz w:val="24"/>
        </w:rPr>
        <w:t xml:space="preserve"> </w:t>
      </w:r>
      <w:r>
        <w:rPr>
          <w:sz w:val="24"/>
        </w:rPr>
        <w:t>th</w:t>
      </w:r>
      <w:r>
        <w:rPr>
          <w:sz w:val="24"/>
        </w:rPr>
        <w:t>ố</w:t>
      </w:r>
      <w:r>
        <w:rPr>
          <w:sz w:val="24"/>
        </w:rPr>
        <w:t>ng</w:t>
      </w:r>
      <w:r>
        <w:rPr>
          <w:spacing w:val="-1"/>
          <w:sz w:val="24"/>
        </w:rPr>
        <w:t xml:space="preserve"> </w:t>
      </w:r>
      <w:r>
        <w:rPr>
          <w:sz w:val="24"/>
        </w:rPr>
        <w:t>đư</w:t>
      </w:r>
      <w:r>
        <w:rPr>
          <w:sz w:val="24"/>
        </w:rPr>
        <w:t>ờ</w:t>
      </w:r>
      <w:r>
        <w:rPr>
          <w:sz w:val="24"/>
        </w:rPr>
        <w:t>ng</w:t>
      </w:r>
      <w:r>
        <w:rPr>
          <w:spacing w:val="-1"/>
          <w:sz w:val="24"/>
        </w:rPr>
        <w:t xml:space="preserve"> </w:t>
      </w:r>
      <w:r>
        <w:rPr>
          <w:spacing w:val="-5"/>
          <w:sz w:val="24"/>
        </w:rPr>
        <w:t>ố</w:t>
      </w:r>
      <w:r>
        <w:rPr>
          <w:spacing w:val="-5"/>
          <w:sz w:val="24"/>
        </w:rPr>
        <w:t>ng</w:t>
      </w:r>
      <w:r>
        <w:rPr>
          <w:rFonts w:ascii="Times New Roman" w:hAnsi="Times New Roman"/>
          <w:sz w:val="24"/>
        </w:rPr>
        <w:tab/>
      </w:r>
      <w:r>
        <w:rPr>
          <w:spacing w:val="-5"/>
          <w:sz w:val="24"/>
        </w:rPr>
        <w:t>115</w:t>
      </w:r>
    </w:p>
    <w:p w14:paraId="0CB3EA6F" w14:textId="77777777" w:rsidR="00FC7CA5" w:rsidRDefault="003671C9">
      <w:pPr>
        <w:pStyle w:val="ListParagraph"/>
        <w:numPr>
          <w:ilvl w:val="1"/>
          <w:numId w:val="211"/>
        </w:numPr>
        <w:tabs>
          <w:tab w:val="left" w:pos="2414"/>
          <w:tab w:val="left" w:leader="dot" w:pos="10235"/>
        </w:tabs>
        <w:spacing w:before="93"/>
        <w:ind w:hanging="681"/>
        <w:rPr>
          <w:sz w:val="24"/>
        </w:rPr>
      </w:pPr>
      <w:r>
        <w:rPr>
          <w:sz w:val="24"/>
        </w:rPr>
        <w:t>H</w:t>
      </w:r>
      <w:r>
        <w:rPr>
          <w:sz w:val="24"/>
        </w:rPr>
        <w:t>ệ</w:t>
      </w:r>
      <w:r>
        <w:rPr>
          <w:spacing w:val="-2"/>
          <w:sz w:val="24"/>
        </w:rPr>
        <w:t xml:space="preserve"> </w:t>
      </w:r>
      <w:r>
        <w:rPr>
          <w:sz w:val="24"/>
        </w:rPr>
        <w:t>th</w:t>
      </w:r>
      <w:r>
        <w:rPr>
          <w:sz w:val="24"/>
        </w:rPr>
        <w:t>ố</w:t>
      </w:r>
      <w:r>
        <w:rPr>
          <w:sz w:val="24"/>
        </w:rPr>
        <w:t>ng</w:t>
      </w:r>
      <w:r>
        <w:rPr>
          <w:spacing w:val="-2"/>
          <w:sz w:val="24"/>
        </w:rPr>
        <w:t xml:space="preserve"> </w:t>
      </w:r>
      <w:r>
        <w:rPr>
          <w:sz w:val="24"/>
        </w:rPr>
        <w:t>r</w:t>
      </w:r>
      <w:r>
        <w:rPr>
          <w:sz w:val="24"/>
        </w:rPr>
        <w:t>ử</w:t>
      </w:r>
      <w:r>
        <w:rPr>
          <w:sz w:val="24"/>
        </w:rPr>
        <w:t>a</w:t>
      </w:r>
      <w:r>
        <w:rPr>
          <w:spacing w:val="-3"/>
          <w:sz w:val="24"/>
        </w:rPr>
        <w:t xml:space="preserve"> </w:t>
      </w:r>
      <w:r>
        <w:rPr>
          <w:sz w:val="24"/>
        </w:rPr>
        <w:t>b</w:t>
      </w:r>
      <w:r>
        <w:rPr>
          <w:sz w:val="24"/>
        </w:rPr>
        <w:t>ằ</w:t>
      </w:r>
      <w:r>
        <w:rPr>
          <w:sz w:val="24"/>
        </w:rPr>
        <w:t>ng</w:t>
      </w:r>
      <w:r>
        <w:rPr>
          <w:spacing w:val="-4"/>
          <w:sz w:val="24"/>
        </w:rPr>
        <w:t xml:space="preserve"> </w:t>
      </w:r>
      <w:r>
        <w:rPr>
          <w:sz w:val="24"/>
        </w:rPr>
        <w:t>d</w:t>
      </w:r>
      <w:r>
        <w:rPr>
          <w:sz w:val="24"/>
        </w:rPr>
        <w:t>ầ</w:t>
      </w:r>
      <w:r>
        <w:rPr>
          <w:sz w:val="24"/>
        </w:rPr>
        <w:t>u</w:t>
      </w:r>
      <w:r>
        <w:rPr>
          <w:spacing w:val="-1"/>
          <w:sz w:val="24"/>
        </w:rPr>
        <w:t xml:space="preserve"> </w:t>
      </w:r>
      <w:r>
        <w:rPr>
          <w:spacing w:val="-5"/>
          <w:sz w:val="24"/>
        </w:rPr>
        <w:t>thô</w:t>
      </w:r>
      <w:r>
        <w:rPr>
          <w:rFonts w:ascii="Times New Roman" w:hAnsi="Times New Roman"/>
          <w:sz w:val="24"/>
        </w:rPr>
        <w:tab/>
      </w:r>
      <w:r>
        <w:rPr>
          <w:spacing w:val="-5"/>
          <w:sz w:val="24"/>
        </w:rPr>
        <w:t>120</w:t>
      </w:r>
    </w:p>
    <w:p w14:paraId="6D3558FF" w14:textId="77777777" w:rsidR="00FC7CA5" w:rsidRDefault="003671C9">
      <w:pPr>
        <w:pStyle w:val="Heading6"/>
        <w:tabs>
          <w:tab w:val="left" w:pos="2414"/>
          <w:tab w:val="left" w:leader="dot" w:pos="10235"/>
        </w:tabs>
        <w:spacing w:before="483"/>
        <w:rPr>
          <w:b w:val="0"/>
        </w:rPr>
      </w:pPr>
      <w:r>
        <w:t>Chương</w:t>
      </w:r>
      <w:r>
        <w:rPr>
          <w:spacing w:val="-3"/>
        </w:rPr>
        <w:t xml:space="preserve"> </w:t>
      </w:r>
      <w:r>
        <w:rPr>
          <w:spacing w:val="-10"/>
        </w:rPr>
        <w:t>4</w:t>
      </w:r>
      <w:r>
        <w:tab/>
        <w:t>Nh</w:t>
      </w:r>
      <w:r>
        <w:t>ữ</w:t>
      </w:r>
      <w:r>
        <w:t>ng</w:t>
      </w:r>
      <w:r>
        <w:rPr>
          <w:spacing w:val="-4"/>
        </w:rPr>
        <w:t xml:space="preserve"> </w:t>
      </w:r>
      <w:r>
        <w:t>quy</w:t>
      </w:r>
      <w:r>
        <w:rPr>
          <w:spacing w:val="-1"/>
        </w:rPr>
        <w:t xml:space="preserve"> </w:t>
      </w:r>
      <w:r>
        <w:t>đ</w:t>
      </w:r>
      <w:r>
        <w:t>ị</w:t>
      </w:r>
      <w:r>
        <w:t>nh</w:t>
      </w:r>
      <w:r>
        <w:rPr>
          <w:spacing w:val="-1"/>
        </w:rPr>
        <w:t xml:space="preserve"> </w:t>
      </w:r>
      <w:r>
        <w:t>cho</w:t>
      </w:r>
      <w:r>
        <w:rPr>
          <w:spacing w:val="-1"/>
        </w:rPr>
        <w:t xml:space="preserve"> </w:t>
      </w:r>
      <w:r>
        <w:t>giai</w:t>
      </w:r>
      <w:r>
        <w:rPr>
          <w:spacing w:val="-1"/>
        </w:rPr>
        <w:t xml:space="preserve"> </w:t>
      </w:r>
      <w:r>
        <w:t>đo</w:t>
      </w:r>
      <w:r>
        <w:t>ạ</w:t>
      </w:r>
      <w:r>
        <w:t>n</w:t>
      </w:r>
      <w:r>
        <w:rPr>
          <w:spacing w:val="-1"/>
        </w:rPr>
        <w:t xml:space="preserve"> </w:t>
      </w:r>
      <w:r>
        <w:t>quá</w:t>
      </w:r>
      <w:r>
        <w:rPr>
          <w:spacing w:val="-3"/>
        </w:rPr>
        <w:t xml:space="preserve"> </w:t>
      </w:r>
      <w:r>
        <w:rPr>
          <w:spacing w:val="-5"/>
        </w:rPr>
        <w:t>đ</w:t>
      </w:r>
      <w:r>
        <w:rPr>
          <w:spacing w:val="-5"/>
        </w:rPr>
        <w:t>ộ</w:t>
      </w:r>
      <w:r>
        <w:rPr>
          <w:rFonts w:ascii="Times New Roman" w:hAnsi="Times New Roman"/>
          <w:b w:val="0"/>
        </w:rPr>
        <w:tab/>
      </w:r>
      <w:r>
        <w:rPr>
          <w:b w:val="0"/>
          <w:spacing w:val="-5"/>
        </w:rPr>
        <w:t>125</w:t>
      </w:r>
    </w:p>
    <w:p w14:paraId="32A42314" w14:textId="77777777" w:rsidR="00FC7CA5" w:rsidRDefault="003671C9">
      <w:pPr>
        <w:pStyle w:val="ListParagraph"/>
        <w:numPr>
          <w:ilvl w:val="1"/>
          <w:numId w:val="210"/>
        </w:numPr>
        <w:tabs>
          <w:tab w:val="left" w:pos="2414"/>
          <w:tab w:val="left" w:leader="dot" w:pos="10238"/>
        </w:tabs>
        <w:spacing w:before="93"/>
        <w:ind w:hanging="681"/>
        <w:rPr>
          <w:sz w:val="24"/>
        </w:rPr>
      </w:pPr>
      <w:r>
        <w:rPr>
          <w:sz w:val="24"/>
        </w:rPr>
        <w:t>Quy</w:t>
      </w:r>
      <w:r>
        <w:rPr>
          <w:spacing w:val="-1"/>
          <w:sz w:val="24"/>
        </w:rPr>
        <w:t xml:space="preserve"> </w:t>
      </w:r>
      <w:r>
        <w:rPr>
          <w:sz w:val="24"/>
        </w:rPr>
        <w:t>đ</w:t>
      </w:r>
      <w:r>
        <w:rPr>
          <w:sz w:val="24"/>
        </w:rPr>
        <w:t>ị</w:t>
      </w:r>
      <w:r>
        <w:rPr>
          <w:sz w:val="24"/>
        </w:rPr>
        <w:t>nh</w:t>
      </w:r>
      <w:r>
        <w:rPr>
          <w:spacing w:val="-1"/>
          <w:sz w:val="24"/>
        </w:rPr>
        <w:t xml:space="preserve"> </w:t>
      </w:r>
      <w:r>
        <w:rPr>
          <w:spacing w:val="-2"/>
          <w:sz w:val="24"/>
        </w:rPr>
        <w:t>chung</w:t>
      </w:r>
      <w:r>
        <w:rPr>
          <w:rFonts w:ascii="Times New Roman" w:hAnsi="Times New Roman"/>
          <w:sz w:val="24"/>
        </w:rPr>
        <w:tab/>
      </w:r>
      <w:r>
        <w:rPr>
          <w:spacing w:val="-5"/>
          <w:sz w:val="24"/>
        </w:rPr>
        <w:t>125</w:t>
      </w:r>
    </w:p>
    <w:p w14:paraId="5DE2743B" w14:textId="77777777" w:rsidR="00FC7CA5" w:rsidRDefault="003671C9">
      <w:pPr>
        <w:pStyle w:val="ListParagraph"/>
        <w:numPr>
          <w:ilvl w:val="1"/>
          <w:numId w:val="210"/>
        </w:numPr>
        <w:tabs>
          <w:tab w:val="left" w:pos="2414"/>
          <w:tab w:val="left" w:leader="dot" w:pos="10235"/>
        </w:tabs>
        <w:spacing w:before="94"/>
        <w:ind w:hanging="681"/>
        <w:rPr>
          <w:sz w:val="24"/>
        </w:rPr>
      </w:pPr>
      <w:r>
        <w:rPr>
          <w:sz w:val="24"/>
        </w:rPr>
        <w:t>Các</w:t>
      </w:r>
      <w:r>
        <w:rPr>
          <w:spacing w:val="-3"/>
          <w:sz w:val="24"/>
        </w:rPr>
        <w:t xml:space="preserve"> </w:t>
      </w:r>
      <w:r>
        <w:rPr>
          <w:sz w:val="24"/>
        </w:rPr>
        <w:t>yêu</w:t>
      </w:r>
      <w:r>
        <w:rPr>
          <w:spacing w:val="-1"/>
          <w:sz w:val="24"/>
        </w:rPr>
        <w:t xml:space="preserve"> </w:t>
      </w:r>
      <w:r>
        <w:rPr>
          <w:sz w:val="24"/>
        </w:rPr>
        <w:t>c</w:t>
      </w:r>
      <w:r>
        <w:rPr>
          <w:sz w:val="24"/>
        </w:rPr>
        <w:t>ầ</w:t>
      </w:r>
      <w:r>
        <w:rPr>
          <w:sz w:val="24"/>
        </w:rPr>
        <w:t>u</w:t>
      </w:r>
      <w:r>
        <w:rPr>
          <w:spacing w:val="-1"/>
          <w:sz w:val="24"/>
        </w:rPr>
        <w:t xml:space="preserve"> </w:t>
      </w:r>
      <w:r>
        <w:rPr>
          <w:spacing w:val="-4"/>
          <w:sz w:val="24"/>
        </w:rPr>
        <w:t>chung</w:t>
      </w:r>
      <w:r>
        <w:rPr>
          <w:rFonts w:ascii="Times New Roman" w:hAnsi="Times New Roman"/>
          <w:sz w:val="24"/>
        </w:rPr>
        <w:tab/>
      </w:r>
      <w:r>
        <w:rPr>
          <w:spacing w:val="-5"/>
          <w:sz w:val="24"/>
        </w:rPr>
        <w:t>127</w:t>
      </w:r>
    </w:p>
    <w:p w14:paraId="5391DD97" w14:textId="77777777" w:rsidR="00FC7CA5" w:rsidRDefault="003671C9">
      <w:pPr>
        <w:pStyle w:val="ListParagraph"/>
        <w:numPr>
          <w:ilvl w:val="1"/>
          <w:numId w:val="210"/>
        </w:numPr>
        <w:tabs>
          <w:tab w:val="left" w:pos="2414"/>
          <w:tab w:val="left" w:leader="dot" w:pos="10238"/>
        </w:tabs>
        <w:spacing w:before="94"/>
        <w:ind w:hanging="681"/>
        <w:rPr>
          <w:sz w:val="24"/>
        </w:rPr>
      </w:pPr>
      <w:r>
        <w:rPr>
          <w:sz w:val="24"/>
        </w:rPr>
        <w:t>Thi</w:t>
      </w:r>
      <w:r>
        <w:rPr>
          <w:sz w:val="24"/>
        </w:rPr>
        <w:t>ế</w:t>
      </w:r>
      <w:r>
        <w:rPr>
          <w:sz w:val="24"/>
        </w:rPr>
        <w:t>t</w:t>
      </w:r>
      <w:r>
        <w:rPr>
          <w:spacing w:val="-2"/>
          <w:sz w:val="24"/>
        </w:rPr>
        <w:t xml:space="preserve"> </w:t>
      </w:r>
      <w:r>
        <w:rPr>
          <w:sz w:val="24"/>
        </w:rPr>
        <w:t>b</w:t>
      </w:r>
      <w:r>
        <w:rPr>
          <w:sz w:val="24"/>
        </w:rPr>
        <w:t>ị</w:t>
      </w:r>
      <w:r>
        <w:rPr>
          <w:spacing w:val="-4"/>
          <w:sz w:val="24"/>
        </w:rPr>
        <w:t xml:space="preserve"> </w:t>
      </w:r>
      <w:r>
        <w:rPr>
          <w:sz w:val="24"/>
        </w:rPr>
        <w:t>ngăn</w:t>
      </w:r>
      <w:r>
        <w:rPr>
          <w:spacing w:val="-1"/>
          <w:sz w:val="24"/>
        </w:rPr>
        <w:t xml:space="preserve"> </w:t>
      </w:r>
      <w:r>
        <w:rPr>
          <w:sz w:val="24"/>
        </w:rPr>
        <w:t>ng</w:t>
      </w:r>
      <w:r>
        <w:rPr>
          <w:sz w:val="24"/>
        </w:rPr>
        <w:t>ừ</w:t>
      </w:r>
      <w:r>
        <w:rPr>
          <w:sz w:val="24"/>
        </w:rPr>
        <w:t>a</w:t>
      </w:r>
      <w:r>
        <w:rPr>
          <w:spacing w:val="-2"/>
          <w:sz w:val="24"/>
        </w:rPr>
        <w:t xml:space="preserve"> </w:t>
      </w:r>
      <w:r>
        <w:rPr>
          <w:sz w:val="24"/>
        </w:rPr>
        <w:t>ô</w:t>
      </w:r>
      <w:r>
        <w:rPr>
          <w:spacing w:val="-1"/>
          <w:sz w:val="24"/>
        </w:rPr>
        <w:t xml:space="preserve"> </w:t>
      </w:r>
      <w:r>
        <w:rPr>
          <w:sz w:val="24"/>
        </w:rPr>
        <w:t>nhi</w:t>
      </w:r>
      <w:r>
        <w:rPr>
          <w:sz w:val="24"/>
        </w:rPr>
        <w:t>ễ</w:t>
      </w:r>
      <w:r>
        <w:rPr>
          <w:sz w:val="24"/>
        </w:rPr>
        <w:t>m</w:t>
      </w:r>
      <w:r>
        <w:rPr>
          <w:spacing w:val="-1"/>
          <w:sz w:val="24"/>
        </w:rPr>
        <w:t xml:space="preserve"> </w:t>
      </w:r>
      <w:r>
        <w:rPr>
          <w:sz w:val="24"/>
        </w:rPr>
        <w:t>do</w:t>
      </w:r>
      <w:r>
        <w:rPr>
          <w:spacing w:val="-3"/>
          <w:sz w:val="24"/>
        </w:rPr>
        <w:t xml:space="preserve"> </w:t>
      </w:r>
      <w:r>
        <w:rPr>
          <w:sz w:val="24"/>
        </w:rPr>
        <w:t>d</w:t>
      </w:r>
      <w:r>
        <w:rPr>
          <w:sz w:val="24"/>
        </w:rPr>
        <w:t>ầ</w:t>
      </w:r>
      <w:r>
        <w:rPr>
          <w:sz w:val="24"/>
        </w:rPr>
        <w:t>u</w:t>
      </w:r>
      <w:r>
        <w:rPr>
          <w:spacing w:val="-1"/>
          <w:sz w:val="24"/>
        </w:rPr>
        <w:t xml:space="preserve"> </w:t>
      </w:r>
      <w:r>
        <w:rPr>
          <w:sz w:val="24"/>
        </w:rPr>
        <w:t>ch</w:t>
      </w:r>
      <w:r>
        <w:rPr>
          <w:sz w:val="24"/>
        </w:rPr>
        <w:t>ở</w:t>
      </w:r>
      <w:r>
        <w:rPr>
          <w:spacing w:val="-1"/>
          <w:sz w:val="24"/>
        </w:rPr>
        <w:t xml:space="preserve"> </w:t>
      </w:r>
      <w:r>
        <w:rPr>
          <w:sz w:val="24"/>
        </w:rPr>
        <w:t>xô</w:t>
      </w:r>
      <w:r>
        <w:rPr>
          <w:spacing w:val="-2"/>
          <w:sz w:val="24"/>
        </w:rPr>
        <w:t xml:space="preserve"> </w:t>
      </w:r>
      <w:r>
        <w:rPr>
          <w:sz w:val="24"/>
        </w:rPr>
        <w:t>trên</w:t>
      </w:r>
      <w:r>
        <w:rPr>
          <w:spacing w:val="-1"/>
          <w:sz w:val="24"/>
        </w:rPr>
        <w:t xml:space="preserve"> </w:t>
      </w:r>
      <w:r>
        <w:rPr>
          <w:sz w:val="24"/>
        </w:rPr>
        <w:t>các</w:t>
      </w:r>
      <w:r>
        <w:rPr>
          <w:spacing w:val="-4"/>
          <w:sz w:val="24"/>
        </w:rPr>
        <w:t xml:space="preserve"> </w:t>
      </w:r>
      <w:r>
        <w:rPr>
          <w:sz w:val="24"/>
        </w:rPr>
        <w:t>tàu</w:t>
      </w:r>
      <w:r>
        <w:rPr>
          <w:spacing w:val="-1"/>
          <w:sz w:val="24"/>
        </w:rPr>
        <w:t xml:space="preserve"> </w:t>
      </w:r>
      <w:r>
        <w:rPr>
          <w:spacing w:val="-5"/>
          <w:sz w:val="24"/>
        </w:rPr>
        <w:t>d</w:t>
      </w:r>
      <w:r>
        <w:rPr>
          <w:spacing w:val="-5"/>
          <w:sz w:val="24"/>
        </w:rPr>
        <w:t>ầ</w:t>
      </w:r>
      <w:r>
        <w:rPr>
          <w:spacing w:val="-5"/>
          <w:sz w:val="24"/>
        </w:rPr>
        <w:t>u</w:t>
      </w:r>
      <w:r>
        <w:rPr>
          <w:rFonts w:ascii="Times New Roman" w:hAnsi="Times New Roman"/>
          <w:sz w:val="24"/>
        </w:rPr>
        <w:tab/>
      </w:r>
      <w:r>
        <w:rPr>
          <w:spacing w:val="-5"/>
          <w:sz w:val="24"/>
        </w:rPr>
        <w:t>129</w:t>
      </w:r>
    </w:p>
    <w:p w14:paraId="1DEEC1C0" w14:textId="77777777" w:rsidR="00FC7CA5" w:rsidRDefault="003671C9">
      <w:pPr>
        <w:pStyle w:val="Heading5"/>
        <w:tabs>
          <w:tab w:val="left" w:pos="1873"/>
        </w:tabs>
        <w:spacing w:before="464"/>
        <w:ind w:left="456"/>
      </w:pPr>
      <w:r>
        <w:t>PH</w:t>
      </w:r>
      <w:r>
        <w:t>Ầ</w:t>
      </w:r>
      <w:r>
        <w:t>N</w:t>
      </w:r>
      <w:r>
        <w:rPr>
          <w:spacing w:val="-2"/>
        </w:rPr>
        <w:t xml:space="preserve"> </w:t>
      </w:r>
      <w:r>
        <w:rPr>
          <w:spacing w:val="-10"/>
        </w:rPr>
        <w:t>4</w:t>
      </w:r>
      <w:r>
        <w:tab/>
        <w:t>K</w:t>
      </w:r>
      <w:r>
        <w:t>Ế</w:t>
      </w:r>
      <w:r>
        <w:t>T</w:t>
      </w:r>
      <w:r>
        <w:rPr>
          <w:spacing w:val="-2"/>
        </w:rPr>
        <w:t xml:space="preserve"> </w:t>
      </w:r>
      <w:r>
        <w:t>C</w:t>
      </w:r>
      <w:r>
        <w:t>Ấ</w:t>
      </w:r>
      <w:r>
        <w:t>U</w:t>
      </w:r>
      <w:r>
        <w:rPr>
          <w:spacing w:val="-2"/>
        </w:rPr>
        <w:t xml:space="preserve"> </w:t>
      </w:r>
      <w:r>
        <w:t>VÀ</w:t>
      </w:r>
      <w:r>
        <w:rPr>
          <w:spacing w:val="-1"/>
        </w:rPr>
        <w:t xml:space="preserve"> </w:t>
      </w:r>
      <w:r>
        <w:t>THI</w:t>
      </w:r>
      <w:r>
        <w:t>Ế</w:t>
      </w:r>
      <w:r>
        <w:t>T</w:t>
      </w:r>
      <w:r>
        <w:rPr>
          <w:spacing w:val="-2"/>
        </w:rPr>
        <w:t xml:space="preserve"> </w:t>
      </w:r>
      <w:r>
        <w:t>B</w:t>
      </w:r>
      <w:r>
        <w:t>Ị</w:t>
      </w:r>
      <w:r>
        <w:rPr>
          <w:spacing w:val="-1"/>
        </w:rPr>
        <w:t xml:space="preserve"> </w:t>
      </w:r>
      <w:r>
        <w:t>NGĂN</w:t>
      </w:r>
      <w:r>
        <w:rPr>
          <w:spacing w:val="-2"/>
        </w:rPr>
        <w:t xml:space="preserve"> </w:t>
      </w:r>
      <w:r>
        <w:t>NG</w:t>
      </w:r>
      <w:r>
        <w:t>Ừ</w:t>
      </w:r>
      <w:r>
        <w:t>A</w:t>
      </w:r>
      <w:r>
        <w:rPr>
          <w:spacing w:val="-2"/>
        </w:rPr>
        <w:t xml:space="preserve"> </w:t>
      </w:r>
      <w:r>
        <w:t>Ô</w:t>
      </w:r>
      <w:r>
        <w:rPr>
          <w:spacing w:val="-1"/>
        </w:rPr>
        <w:t xml:space="preserve"> </w:t>
      </w:r>
      <w:r>
        <w:rPr>
          <w:spacing w:val="-2"/>
        </w:rPr>
        <w:t>NHI</w:t>
      </w:r>
      <w:r>
        <w:rPr>
          <w:spacing w:val="-2"/>
        </w:rPr>
        <w:t>Ễ</w:t>
      </w:r>
      <w:r>
        <w:rPr>
          <w:spacing w:val="-2"/>
        </w:rPr>
        <w:t>M</w:t>
      </w:r>
    </w:p>
    <w:p w14:paraId="6B8B98B2" w14:textId="77777777" w:rsidR="00FC7CA5" w:rsidRDefault="003671C9">
      <w:pPr>
        <w:pStyle w:val="Heading5"/>
        <w:spacing w:before="33"/>
        <w:ind w:left="2058"/>
      </w:pPr>
      <w:r>
        <w:t>DO</w:t>
      </w:r>
      <w:r>
        <w:rPr>
          <w:spacing w:val="-4"/>
        </w:rPr>
        <w:t xml:space="preserve"> </w:t>
      </w:r>
      <w:r>
        <w:t>TH</w:t>
      </w:r>
      <w:r>
        <w:t>Ả</w:t>
      </w:r>
      <w:r>
        <w:t>I</w:t>
      </w:r>
      <w:r>
        <w:rPr>
          <w:spacing w:val="-1"/>
        </w:rPr>
        <w:t xml:space="preserve"> </w:t>
      </w:r>
      <w:r>
        <w:t>CÁC</w:t>
      </w:r>
      <w:r>
        <w:rPr>
          <w:spacing w:val="-2"/>
        </w:rPr>
        <w:t xml:space="preserve"> </w:t>
      </w:r>
      <w:r>
        <w:t>CH</w:t>
      </w:r>
      <w:r>
        <w:t>Ấ</w:t>
      </w:r>
      <w:r>
        <w:t>T</w:t>
      </w:r>
      <w:r>
        <w:rPr>
          <w:spacing w:val="1"/>
        </w:rPr>
        <w:t xml:space="preserve"> </w:t>
      </w:r>
      <w:r>
        <w:t>L</w:t>
      </w:r>
      <w:r>
        <w:t>Ỏ</w:t>
      </w:r>
      <w:r>
        <w:t>NG</w:t>
      </w:r>
      <w:r>
        <w:rPr>
          <w:spacing w:val="-4"/>
        </w:rPr>
        <w:t xml:space="preserve"> </w:t>
      </w:r>
      <w:r>
        <w:t>Đ</w:t>
      </w:r>
      <w:r>
        <w:t>Ộ</w:t>
      </w:r>
      <w:r>
        <w:t>C</w:t>
      </w:r>
      <w:r>
        <w:rPr>
          <w:spacing w:val="-1"/>
        </w:rPr>
        <w:t xml:space="preserve"> </w:t>
      </w:r>
      <w:r>
        <w:t>CH</w:t>
      </w:r>
      <w:r>
        <w:t>Ở</w:t>
      </w:r>
      <w:r>
        <w:rPr>
          <w:spacing w:val="-2"/>
        </w:rPr>
        <w:t xml:space="preserve"> </w:t>
      </w:r>
      <w:r>
        <w:t>XÔ</w:t>
      </w:r>
      <w:r>
        <w:rPr>
          <w:spacing w:val="-1"/>
        </w:rPr>
        <w:t xml:space="preserve"> </w:t>
      </w:r>
      <w:r>
        <w:t>GÂY</w:t>
      </w:r>
      <w:r>
        <w:rPr>
          <w:spacing w:val="-1"/>
        </w:rPr>
        <w:t xml:space="preserve"> </w:t>
      </w:r>
      <w:r>
        <w:rPr>
          <w:spacing w:val="-5"/>
        </w:rPr>
        <w:t>RA</w:t>
      </w:r>
    </w:p>
    <w:p w14:paraId="656DDC79" w14:textId="77777777" w:rsidR="00FC7CA5" w:rsidRDefault="003671C9">
      <w:pPr>
        <w:pStyle w:val="Heading6"/>
        <w:tabs>
          <w:tab w:val="left" w:pos="2414"/>
          <w:tab w:val="left" w:leader="dot" w:pos="10238"/>
        </w:tabs>
        <w:spacing w:before="154"/>
        <w:rPr>
          <w:b w:val="0"/>
        </w:rPr>
      </w:pPr>
      <w:r>
        <w:t>Chương</w:t>
      </w:r>
      <w:r>
        <w:rPr>
          <w:spacing w:val="-3"/>
        </w:rPr>
        <w:t xml:space="preserve"> </w:t>
      </w:r>
      <w:r>
        <w:rPr>
          <w:spacing w:val="-10"/>
        </w:rPr>
        <w:t>1</w:t>
      </w:r>
      <w:r>
        <w:tab/>
        <w:t>Quy</w:t>
      </w:r>
      <w:r>
        <w:rPr>
          <w:spacing w:val="-2"/>
        </w:rPr>
        <w:t xml:space="preserve"> </w:t>
      </w:r>
      <w:r>
        <w:t>đ</w:t>
      </w:r>
      <w:r>
        <w:t>ị</w:t>
      </w:r>
      <w:r>
        <w:t>nh</w:t>
      </w:r>
      <w:r>
        <w:rPr>
          <w:spacing w:val="-1"/>
        </w:rPr>
        <w:t xml:space="preserve"> </w:t>
      </w:r>
      <w:r>
        <w:rPr>
          <w:spacing w:val="-2"/>
        </w:rPr>
        <w:t>chung</w:t>
      </w:r>
      <w:r>
        <w:rPr>
          <w:rFonts w:ascii="Times New Roman" w:hAnsi="Times New Roman"/>
          <w:b w:val="0"/>
        </w:rPr>
        <w:tab/>
      </w:r>
      <w:r>
        <w:rPr>
          <w:b w:val="0"/>
          <w:spacing w:val="-5"/>
        </w:rPr>
        <w:t>133</w:t>
      </w:r>
    </w:p>
    <w:p w14:paraId="42AFF8E1" w14:textId="77777777" w:rsidR="00FC7CA5" w:rsidRDefault="003671C9">
      <w:pPr>
        <w:pStyle w:val="ListParagraph"/>
        <w:numPr>
          <w:ilvl w:val="1"/>
          <w:numId w:val="209"/>
        </w:numPr>
        <w:tabs>
          <w:tab w:val="left" w:pos="2414"/>
          <w:tab w:val="left" w:leader="dot" w:pos="10235"/>
        </w:tabs>
        <w:spacing w:before="91"/>
        <w:ind w:hanging="681"/>
        <w:rPr>
          <w:sz w:val="24"/>
        </w:rPr>
      </w:pPr>
      <w:r>
        <w:rPr>
          <w:sz w:val="24"/>
        </w:rPr>
        <w:t>Quy</w:t>
      </w:r>
      <w:r>
        <w:rPr>
          <w:spacing w:val="-1"/>
          <w:sz w:val="24"/>
        </w:rPr>
        <w:t xml:space="preserve"> </w:t>
      </w:r>
      <w:r>
        <w:rPr>
          <w:sz w:val="24"/>
        </w:rPr>
        <w:t>đ</w:t>
      </w:r>
      <w:r>
        <w:rPr>
          <w:sz w:val="24"/>
        </w:rPr>
        <w:t>ị</w:t>
      </w:r>
      <w:r>
        <w:rPr>
          <w:sz w:val="24"/>
        </w:rPr>
        <w:t>nh</w:t>
      </w:r>
      <w:r>
        <w:rPr>
          <w:spacing w:val="-1"/>
          <w:sz w:val="24"/>
        </w:rPr>
        <w:t xml:space="preserve"> </w:t>
      </w:r>
      <w:r>
        <w:rPr>
          <w:spacing w:val="-2"/>
          <w:sz w:val="24"/>
        </w:rPr>
        <w:t>chung</w:t>
      </w:r>
      <w:r>
        <w:rPr>
          <w:rFonts w:ascii="Times New Roman" w:hAnsi="Times New Roman"/>
          <w:sz w:val="24"/>
        </w:rPr>
        <w:tab/>
      </w:r>
      <w:r>
        <w:rPr>
          <w:spacing w:val="-5"/>
          <w:sz w:val="24"/>
        </w:rPr>
        <w:t>133</w:t>
      </w:r>
    </w:p>
    <w:p w14:paraId="73EBB14B" w14:textId="77777777" w:rsidR="00FC7CA5" w:rsidRDefault="003671C9">
      <w:pPr>
        <w:pStyle w:val="ListParagraph"/>
        <w:numPr>
          <w:ilvl w:val="1"/>
          <w:numId w:val="209"/>
        </w:numPr>
        <w:tabs>
          <w:tab w:val="left" w:pos="2414"/>
          <w:tab w:val="left" w:leader="dot" w:pos="10238"/>
        </w:tabs>
        <w:spacing w:before="94"/>
        <w:ind w:hanging="681"/>
        <w:rPr>
          <w:sz w:val="24"/>
        </w:rPr>
      </w:pPr>
      <w:r>
        <w:rPr>
          <w:sz w:val="24"/>
        </w:rPr>
        <w:t>Thu</w:t>
      </w:r>
      <w:r>
        <w:rPr>
          <w:sz w:val="24"/>
        </w:rPr>
        <w:t>ậ</w:t>
      </w:r>
      <w:r>
        <w:rPr>
          <w:sz w:val="24"/>
        </w:rPr>
        <w:t>t</w:t>
      </w:r>
      <w:r>
        <w:rPr>
          <w:spacing w:val="-3"/>
          <w:sz w:val="24"/>
        </w:rPr>
        <w:t xml:space="preserve"> </w:t>
      </w:r>
      <w:r>
        <w:rPr>
          <w:spacing w:val="-5"/>
          <w:sz w:val="24"/>
        </w:rPr>
        <w:t>ng</w:t>
      </w:r>
      <w:r>
        <w:rPr>
          <w:spacing w:val="-5"/>
          <w:sz w:val="24"/>
        </w:rPr>
        <w:t>ữ</w:t>
      </w:r>
      <w:r>
        <w:rPr>
          <w:rFonts w:ascii="Times New Roman" w:hAnsi="Times New Roman"/>
          <w:sz w:val="24"/>
        </w:rPr>
        <w:tab/>
      </w:r>
      <w:r>
        <w:rPr>
          <w:spacing w:val="-5"/>
          <w:sz w:val="24"/>
        </w:rPr>
        <w:t>133</w:t>
      </w:r>
    </w:p>
    <w:p w14:paraId="33FD771E" w14:textId="77777777" w:rsidR="00FC7CA5" w:rsidRDefault="003671C9">
      <w:pPr>
        <w:pStyle w:val="Heading6"/>
        <w:tabs>
          <w:tab w:val="left" w:pos="2414"/>
          <w:tab w:val="left" w:leader="dot" w:pos="10238"/>
        </w:tabs>
        <w:spacing w:before="484"/>
        <w:rPr>
          <w:b w:val="0"/>
        </w:rPr>
      </w:pPr>
      <w:r>
        <w:t>Chương</w:t>
      </w:r>
      <w:r>
        <w:rPr>
          <w:spacing w:val="-3"/>
        </w:rPr>
        <w:t xml:space="preserve"> </w:t>
      </w:r>
      <w:r>
        <w:rPr>
          <w:spacing w:val="-10"/>
        </w:rPr>
        <w:t>2</w:t>
      </w:r>
      <w:r>
        <w:tab/>
        <w:t>K</w:t>
      </w:r>
      <w:r>
        <w:t>ế</w:t>
      </w:r>
      <w:r>
        <w:t>t</w:t>
      </w:r>
      <w:r>
        <w:rPr>
          <w:spacing w:val="-2"/>
        </w:rPr>
        <w:t xml:space="preserve"> </w:t>
      </w:r>
      <w:r>
        <w:t>c</w:t>
      </w:r>
      <w:r>
        <w:t>ấ</w:t>
      </w:r>
      <w:r>
        <w:t>u</w:t>
      </w:r>
      <w:r>
        <w:rPr>
          <w:spacing w:val="-1"/>
        </w:rPr>
        <w:t xml:space="preserve"> </w:t>
      </w:r>
      <w:r>
        <w:t>và</w:t>
      </w:r>
      <w:r>
        <w:rPr>
          <w:spacing w:val="-1"/>
        </w:rPr>
        <w:t xml:space="preserve"> </w:t>
      </w:r>
      <w:r>
        <w:t>trang</w:t>
      </w:r>
      <w:r>
        <w:rPr>
          <w:spacing w:val="-1"/>
        </w:rPr>
        <w:t xml:space="preserve"> </w:t>
      </w:r>
      <w:r>
        <w:t>thi</w:t>
      </w:r>
      <w:r>
        <w:t>ế</w:t>
      </w:r>
      <w:r>
        <w:t>t</w:t>
      </w:r>
      <w:r>
        <w:rPr>
          <w:spacing w:val="-4"/>
        </w:rPr>
        <w:t xml:space="preserve"> </w:t>
      </w:r>
      <w:r>
        <w:rPr>
          <w:spacing w:val="-5"/>
        </w:rPr>
        <w:t>b</w:t>
      </w:r>
      <w:r>
        <w:rPr>
          <w:spacing w:val="-5"/>
        </w:rPr>
        <w:t>ị</w:t>
      </w:r>
      <w:r>
        <w:rPr>
          <w:rFonts w:ascii="Times New Roman" w:hAnsi="Times New Roman"/>
          <w:b w:val="0"/>
        </w:rPr>
        <w:tab/>
      </w:r>
      <w:r>
        <w:rPr>
          <w:b w:val="0"/>
          <w:spacing w:val="-5"/>
        </w:rPr>
        <w:t>136</w:t>
      </w:r>
    </w:p>
    <w:p w14:paraId="1DCF90E5" w14:textId="77777777" w:rsidR="00FC7CA5" w:rsidRDefault="003671C9">
      <w:pPr>
        <w:pStyle w:val="ListParagraph"/>
        <w:numPr>
          <w:ilvl w:val="1"/>
          <w:numId w:val="208"/>
        </w:numPr>
        <w:tabs>
          <w:tab w:val="left" w:pos="2414"/>
          <w:tab w:val="left" w:leader="dot" w:pos="10235"/>
        </w:tabs>
        <w:spacing w:before="94"/>
        <w:ind w:hanging="681"/>
        <w:rPr>
          <w:sz w:val="24"/>
        </w:rPr>
      </w:pPr>
      <w:r>
        <w:rPr>
          <w:sz w:val="24"/>
        </w:rPr>
        <w:t>Quy</w:t>
      </w:r>
      <w:r>
        <w:rPr>
          <w:spacing w:val="-1"/>
          <w:sz w:val="24"/>
        </w:rPr>
        <w:t xml:space="preserve"> </w:t>
      </w:r>
      <w:r>
        <w:rPr>
          <w:sz w:val="24"/>
        </w:rPr>
        <w:t>đ</w:t>
      </w:r>
      <w:r>
        <w:rPr>
          <w:sz w:val="24"/>
        </w:rPr>
        <w:t>ị</w:t>
      </w:r>
      <w:r>
        <w:rPr>
          <w:sz w:val="24"/>
        </w:rPr>
        <w:t>nh</w:t>
      </w:r>
      <w:r>
        <w:rPr>
          <w:spacing w:val="-1"/>
          <w:sz w:val="24"/>
        </w:rPr>
        <w:t xml:space="preserve"> </w:t>
      </w:r>
      <w:r>
        <w:rPr>
          <w:spacing w:val="-2"/>
          <w:sz w:val="24"/>
        </w:rPr>
        <w:t>chung</w:t>
      </w:r>
      <w:r>
        <w:rPr>
          <w:rFonts w:ascii="Times New Roman" w:hAnsi="Times New Roman"/>
          <w:sz w:val="24"/>
        </w:rPr>
        <w:tab/>
      </w:r>
      <w:r>
        <w:rPr>
          <w:spacing w:val="-5"/>
          <w:sz w:val="24"/>
        </w:rPr>
        <w:t>136</w:t>
      </w:r>
    </w:p>
    <w:p w14:paraId="3EF6503F" w14:textId="77777777" w:rsidR="00FC7CA5" w:rsidRDefault="003671C9">
      <w:pPr>
        <w:pStyle w:val="ListParagraph"/>
        <w:numPr>
          <w:ilvl w:val="1"/>
          <w:numId w:val="208"/>
        </w:numPr>
        <w:tabs>
          <w:tab w:val="left" w:pos="2414"/>
          <w:tab w:val="left" w:leader="dot" w:pos="10238"/>
        </w:tabs>
        <w:spacing w:before="94"/>
        <w:ind w:hanging="681"/>
        <w:rPr>
          <w:sz w:val="24"/>
        </w:rPr>
      </w:pPr>
      <w:r>
        <w:rPr>
          <w:sz w:val="24"/>
        </w:rPr>
        <w:t>Yêu</w:t>
      </w:r>
      <w:r>
        <w:rPr>
          <w:spacing w:val="-4"/>
          <w:sz w:val="24"/>
        </w:rPr>
        <w:t xml:space="preserve"> </w:t>
      </w:r>
      <w:r>
        <w:rPr>
          <w:sz w:val="24"/>
        </w:rPr>
        <w:t>c</w:t>
      </w:r>
      <w:r>
        <w:rPr>
          <w:sz w:val="24"/>
        </w:rPr>
        <w:t>ầ</w:t>
      </w:r>
      <w:r>
        <w:rPr>
          <w:sz w:val="24"/>
        </w:rPr>
        <w:t>u</w:t>
      </w:r>
      <w:r>
        <w:rPr>
          <w:spacing w:val="-1"/>
          <w:sz w:val="24"/>
        </w:rPr>
        <w:t xml:space="preserve"> </w:t>
      </w:r>
      <w:r>
        <w:rPr>
          <w:sz w:val="24"/>
        </w:rPr>
        <w:t>v</w:t>
      </w:r>
      <w:r>
        <w:rPr>
          <w:sz w:val="24"/>
        </w:rPr>
        <w:t>ề</w:t>
      </w:r>
      <w:r>
        <w:rPr>
          <w:spacing w:val="-2"/>
          <w:sz w:val="24"/>
        </w:rPr>
        <w:t xml:space="preserve"> </w:t>
      </w:r>
      <w:r>
        <w:rPr>
          <w:sz w:val="24"/>
        </w:rPr>
        <w:t>l</w:t>
      </w:r>
      <w:r>
        <w:rPr>
          <w:sz w:val="24"/>
        </w:rPr>
        <w:t>ắ</w:t>
      </w:r>
      <w:r>
        <w:rPr>
          <w:sz w:val="24"/>
        </w:rPr>
        <w:t>p</w:t>
      </w:r>
      <w:r>
        <w:rPr>
          <w:spacing w:val="-3"/>
          <w:sz w:val="24"/>
        </w:rPr>
        <w:t xml:space="preserve"> </w:t>
      </w:r>
      <w:r>
        <w:rPr>
          <w:sz w:val="24"/>
        </w:rPr>
        <w:t>đ</w:t>
      </w:r>
      <w:r>
        <w:rPr>
          <w:sz w:val="24"/>
        </w:rPr>
        <w:t>ặ</w:t>
      </w:r>
      <w:r>
        <w:rPr>
          <w:sz w:val="24"/>
        </w:rPr>
        <w:t>t</w:t>
      </w:r>
      <w:r>
        <w:rPr>
          <w:spacing w:val="-1"/>
          <w:sz w:val="24"/>
        </w:rPr>
        <w:t xml:space="preserve"> </w:t>
      </w:r>
      <w:r>
        <w:rPr>
          <w:sz w:val="24"/>
        </w:rPr>
        <w:t>k</w:t>
      </w:r>
      <w:r>
        <w:rPr>
          <w:sz w:val="24"/>
        </w:rPr>
        <w:t>ế</w:t>
      </w:r>
      <w:r>
        <w:rPr>
          <w:sz w:val="24"/>
        </w:rPr>
        <w:t>t</w:t>
      </w:r>
      <w:r>
        <w:rPr>
          <w:spacing w:val="-5"/>
          <w:sz w:val="24"/>
        </w:rPr>
        <w:t xml:space="preserve"> </w:t>
      </w:r>
      <w:r>
        <w:rPr>
          <w:sz w:val="24"/>
        </w:rPr>
        <w:t>c</w:t>
      </w:r>
      <w:r>
        <w:rPr>
          <w:sz w:val="24"/>
        </w:rPr>
        <w:t>ấ</w:t>
      </w:r>
      <w:r>
        <w:rPr>
          <w:sz w:val="24"/>
        </w:rPr>
        <w:t>u</w:t>
      </w:r>
      <w:r>
        <w:rPr>
          <w:spacing w:val="-2"/>
          <w:sz w:val="24"/>
        </w:rPr>
        <w:t xml:space="preserve"> </w:t>
      </w:r>
      <w:r>
        <w:rPr>
          <w:sz w:val="24"/>
        </w:rPr>
        <w:t>và</w:t>
      </w:r>
      <w:r>
        <w:rPr>
          <w:spacing w:val="-2"/>
          <w:sz w:val="24"/>
        </w:rPr>
        <w:t xml:space="preserve"> </w:t>
      </w:r>
      <w:r>
        <w:rPr>
          <w:sz w:val="24"/>
        </w:rPr>
        <w:t>thi</w:t>
      </w:r>
      <w:r>
        <w:rPr>
          <w:sz w:val="24"/>
        </w:rPr>
        <w:t>ế</w:t>
      </w:r>
      <w:r>
        <w:rPr>
          <w:sz w:val="24"/>
        </w:rPr>
        <w:t>t</w:t>
      </w:r>
      <w:r>
        <w:rPr>
          <w:spacing w:val="-1"/>
          <w:sz w:val="24"/>
        </w:rPr>
        <w:t xml:space="preserve"> </w:t>
      </w:r>
      <w:r>
        <w:rPr>
          <w:spacing w:val="-5"/>
          <w:sz w:val="24"/>
        </w:rPr>
        <w:t>b</w:t>
      </w:r>
      <w:r>
        <w:rPr>
          <w:spacing w:val="-5"/>
          <w:sz w:val="24"/>
        </w:rPr>
        <w:t>ị</w:t>
      </w:r>
      <w:r>
        <w:rPr>
          <w:rFonts w:ascii="Times New Roman" w:hAnsi="Times New Roman"/>
          <w:sz w:val="24"/>
        </w:rPr>
        <w:tab/>
      </w:r>
      <w:r>
        <w:rPr>
          <w:spacing w:val="-5"/>
          <w:sz w:val="24"/>
        </w:rPr>
        <w:t>136</w:t>
      </w:r>
    </w:p>
    <w:p w14:paraId="0A715D6D" w14:textId="77777777" w:rsidR="00FC7CA5" w:rsidRDefault="003671C9">
      <w:pPr>
        <w:pStyle w:val="Heading6"/>
        <w:tabs>
          <w:tab w:val="left" w:pos="2414"/>
          <w:tab w:val="left" w:leader="dot" w:pos="10238"/>
        </w:tabs>
        <w:spacing w:before="485"/>
        <w:rPr>
          <w:b w:val="0"/>
        </w:rPr>
      </w:pPr>
      <w:r>
        <w:t>Chương</w:t>
      </w:r>
      <w:r>
        <w:rPr>
          <w:spacing w:val="-3"/>
        </w:rPr>
        <w:t xml:space="preserve"> </w:t>
      </w:r>
      <w:r>
        <w:rPr>
          <w:spacing w:val="-10"/>
        </w:rPr>
        <w:t>3</w:t>
      </w:r>
      <w:r>
        <w:tab/>
        <w:t>Thi</w:t>
      </w:r>
      <w:r>
        <w:t>ế</w:t>
      </w:r>
      <w:r>
        <w:t>t</w:t>
      </w:r>
      <w:r>
        <w:rPr>
          <w:spacing w:val="-2"/>
        </w:rPr>
        <w:t xml:space="preserve"> </w:t>
      </w:r>
      <w:r>
        <w:t>b</w:t>
      </w:r>
      <w:r>
        <w:t>ị</w:t>
      </w:r>
      <w:r>
        <w:rPr>
          <w:spacing w:val="-5"/>
        </w:rPr>
        <w:t xml:space="preserve"> </w:t>
      </w:r>
      <w:r>
        <w:t>ngăn</w:t>
      </w:r>
      <w:r>
        <w:rPr>
          <w:spacing w:val="-1"/>
        </w:rPr>
        <w:t xml:space="preserve"> </w:t>
      </w:r>
      <w:r>
        <w:t>ng</w:t>
      </w:r>
      <w:r>
        <w:t>ừ</w:t>
      </w:r>
      <w:r>
        <w:t>a</w:t>
      </w:r>
      <w:r>
        <w:rPr>
          <w:spacing w:val="-2"/>
        </w:rPr>
        <w:t xml:space="preserve"> </w:t>
      </w:r>
      <w:r>
        <w:t>th</w:t>
      </w:r>
      <w:r>
        <w:t>ả</w:t>
      </w:r>
      <w:r>
        <w:t>i</w:t>
      </w:r>
      <w:r>
        <w:rPr>
          <w:spacing w:val="-1"/>
        </w:rPr>
        <w:t xml:space="preserve"> </w:t>
      </w:r>
      <w:r>
        <w:t>ch</w:t>
      </w:r>
      <w:r>
        <w:t>ấ</w:t>
      </w:r>
      <w:r>
        <w:t>t</w:t>
      </w:r>
      <w:r>
        <w:rPr>
          <w:spacing w:val="-5"/>
        </w:rPr>
        <w:t xml:space="preserve"> </w:t>
      </w:r>
      <w:r>
        <w:t>l</w:t>
      </w:r>
      <w:r>
        <w:t>ỏ</w:t>
      </w:r>
      <w:r>
        <w:t>ng</w:t>
      </w:r>
      <w:r>
        <w:rPr>
          <w:spacing w:val="-1"/>
        </w:rPr>
        <w:t xml:space="preserve"> </w:t>
      </w:r>
      <w:r>
        <w:rPr>
          <w:spacing w:val="-5"/>
        </w:rPr>
        <w:t>đ</w:t>
      </w:r>
      <w:r>
        <w:rPr>
          <w:spacing w:val="-5"/>
        </w:rPr>
        <w:t>ộ</w:t>
      </w:r>
      <w:r>
        <w:rPr>
          <w:spacing w:val="-5"/>
        </w:rPr>
        <w:t>c</w:t>
      </w:r>
      <w:r>
        <w:rPr>
          <w:rFonts w:ascii="Times New Roman" w:hAnsi="Times New Roman"/>
          <w:b w:val="0"/>
        </w:rPr>
        <w:tab/>
      </w:r>
      <w:r>
        <w:rPr>
          <w:b w:val="0"/>
          <w:spacing w:val="-5"/>
        </w:rPr>
        <w:t>139</w:t>
      </w:r>
    </w:p>
    <w:p w14:paraId="3A19DE96" w14:textId="77777777" w:rsidR="00FC7CA5" w:rsidRDefault="00FC7CA5">
      <w:pPr>
        <w:sectPr w:rsidR="00FC7CA5">
          <w:pgSz w:w="11910" w:h="16850"/>
          <w:pgMar w:top="780" w:right="480" w:bottom="940" w:left="420" w:header="0" w:footer="747" w:gutter="0"/>
          <w:cols w:space="720"/>
        </w:sectPr>
      </w:pPr>
    </w:p>
    <w:p w14:paraId="0D7CFEFB" w14:textId="77777777" w:rsidR="00FC7CA5" w:rsidRDefault="003671C9">
      <w:pPr>
        <w:pStyle w:val="Heading5"/>
        <w:spacing w:before="71"/>
        <w:ind w:right="254"/>
        <w:jc w:val="right"/>
      </w:pPr>
      <w:r>
        <w:lastRenderedPageBreak/>
        <w:t>QCVN</w:t>
      </w:r>
      <w:r>
        <w:rPr>
          <w:spacing w:val="-3"/>
        </w:rPr>
        <w:t xml:space="preserve"> </w:t>
      </w:r>
      <w:r>
        <w:t>26:</w:t>
      </w:r>
      <w:r>
        <w:rPr>
          <w:spacing w:val="-3"/>
        </w:rPr>
        <w:t xml:space="preserve"> </w:t>
      </w:r>
      <w:r>
        <w:rPr>
          <w:spacing w:val="-2"/>
        </w:rPr>
        <w:t>2024/BGTVT</w:t>
      </w:r>
    </w:p>
    <w:p w14:paraId="0F4E9889" w14:textId="77777777" w:rsidR="00FC7CA5" w:rsidRDefault="003671C9">
      <w:pPr>
        <w:pStyle w:val="ListParagraph"/>
        <w:numPr>
          <w:ilvl w:val="1"/>
          <w:numId w:val="207"/>
        </w:numPr>
        <w:tabs>
          <w:tab w:val="left" w:pos="2414"/>
          <w:tab w:val="left" w:leader="dot" w:pos="10235"/>
        </w:tabs>
        <w:spacing w:before="291"/>
        <w:ind w:hanging="681"/>
        <w:rPr>
          <w:sz w:val="24"/>
        </w:rPr>
      </w:pPr>
      <w:r>
        <w:rPr>
          <w:sz w:val="24"/>
        </w:rPr>
        <w:t>Quy</w:t>
      </w:r>
      <w:r>
        <w:rPr>
          <w:spacing w:val="-1"/>
          <w:sz w:val="24"/>
        </w:rPr>
        <w:t xml:space="preserve"> </w:t>
      </w:r>
      <w:r>
        <w:rPr>
          <w:sz w:val="24"/>
        </w:rPr>
        <w:t>đ</w:t>
      </w:r>
      <w:r>
        <w:rPr>
          <w:sz w:val="24"/>
        </w:rPr>
        <w:t>ị</w:t>
      </w:r>
      <w:r>
        <w:rPr>
          <w:sz w:val="24"/>
        </w:rPr>
        <w:t>nh</w:t>
      </w:r>
      <w:r>
        <w:rPr>
          <w:spacing w:val="-1"/>
          <w:sz w:val="24"/>
        </w:rPr>
        <w:t xml:space="preserve"> </w:t>
      </w:r>
      <w:r>
        <w:rPr>
          <w:spacing w:val="-2"/>
          <w:sz w:val="24"/>
        </w:rPr>
        <w:t>chung</w:t>
      </w:r>
      <w:r>
        <w:rPr>
          <w:rFonts w:ascii="Times New Roman" w:hAnsi="Times New Roman"/>
          <w:sz w:val="24"/>
        </w:rPr>
        <w:tab/>
      </w:r>
      <w:r>
        <w:rPr>
          <w:spacing w:val="-5"/>
          <w:sz w:val="24"/>
        </w:rPr>
        <w:t>139</w:t>
      </w:r>
    </w:p>
    <w:p w14:paraId="553E7FD5" w14:textId="77777777" w:rsidR="00FC7CA5" w:rsidRDefault="003671C9">
      <w:pPr>
        <w:pStyle w:val="ListParagraph"/>
        <w:numPr>
          <w:ilvl w:val="1"/>
          <w:numId w:val="207"/>
        </w:numPr>
        <w:tabs>
          <w:tab w:val="left" w:pos="2414"/>
          <w:tab w:val="left" w:leader="dot" w:pos="10238"/>
        </w:tabs>
        <w:spacing w:before="94"/>
        <w:ind w:hanging="681"/>
        <w:rPr>
          <w:sz w:val="24"/>
        </w:rPr>
      </w:pPr>
      <w:r>
        <w:rPr>
          <w:sz w:val="24"/>
        </w:rPr>
        <w:t>H</w:t>
      </w:r>
      <w:r>
        <w:rPr>
          <w:sz w:val="24"/>
        </w:rPr>
        <w:t>ệ</w:t>
      </w:r>
      <w:r>
        <w:rPr>
          <w:spacing w:val="-2"/>
          <w:sz w:val="24"/>
        </w:rPr>
        <w:t xml:space="preserve"> </w:t>
      </w:r>
      <w:r>
        <w:rPr>
          <w:sz w:val="24"/>
        </w:rPr>
        <w:t>th</w:t>
      </w:r>
      <w:r>
        <w:rPr>
          <w:sz w:val="24"/>
        </w:rPr>
        <w:t>ố</w:t>
      </w:r>
      <w:r>
        <w:rPr>
          <w:sz w:val="24"/>
        </w:rPr>
        <w:t>ng</w:t>
      </w:r>
      <w:r>
        <w:rPr>
          <w:spacing w:val="-1"/>
          <w:sz w:val="24"/>
        </w:rPr>
        <w:t xml:space="preserve"> </w:t>
      </w:r>
      <w:r>
        <w:rPr>
          <w:sz w:val="24"/>
        </w:rPr>
        <w:t>r</w:t>
      </w:r>
      <w:r>
        <w:rPr>
          <w:sz w:val="24"/>
        </w:rPr>
        <w:t>ử</w:t>
      </w:r>
      <w:r>
        <w:rPr>
          <w:sz w:val="24"/>
        </w:rPr>
        <w:t>a</w:t>
      </w:r>
      <w:r>
        <w:rPr>
          <w:spacing w:val="-3"/>
          <w:sz w:val="24"/>
        </w:rPr>
        <w:t xml:space="preserve"> </w:t>
      </w:r>
      <w:r>
        <w:rPr>
          <w:sz w:val="24"/>
        </w:rPr>
        <w:t>sơ</w:t>
      </w:r>
      <w:r>
        <w:rPr>
          <w:spacing w:val="-2"/>
          <w:sz w:val="24"/>
        </w:rPr>
        <w:t xml:space="preserve"> </w:t>
      </w:r>
      <w:r>
        <w:rPr>
          <w:spacing w:val="-5"/>
          <w:sz w:val="24"/>
        </w:rPr>
        <w:t>b</w:t>
      </w:r>
      <w:r>
        <w:rPr>
          <w:spacing w:val="-5"/>
          <w:sz w:val="24"/>
        </w:rPr>
        <w:t>ộ</w:t>
      </w:r>
      <w:r>
        <w:rPr>
          <w:rFonts w:ascii="Times New Roman" w:hAnsi="Times New Roman"/>
          <w:sz w:val="24"/>
        </w:rPr>
        <w:tab/>
      </w:r>
      <w:r>
        <w:rPr>
          <w:spacing w:val="-5"/>
          <w:sz w:val="24"/>
        </w:rPr>
        <w:t>139</w:t>
      </w:r>
    </w:p>
    <w:p w14:paraId="59BAF3D5" w14:textId="77777777" w:rsidR="00FC7CA5" w:rsidRDefault="003671C9">
      <w:pPr>
        <w:pStyle w:val="ListParagraph"/>
        <w:numPr>
          <w:ilvl w:val="1"/>
          <w:numId w:val="207"/>
        </w:numPr>
        <w:tabs>
          <w:tab w:val="left" w:pos="2414"/>
          <w:tab w:val="left" w:leader="dot" w:pos="10238"/>
        </w:tabs>
        <w:spacing w:before="33"/>
        <w:ind w:hanging="681"/>
        <w:rPr>
          <w:sz w:val="24"/>
        </w:rPr>
      </w:pPr>
      <w:r>
        <w:rPr>
          <w:sz w:val="24"/>
        </w:rPr>
        <w:t>H</w:t>
      </w:r>
      <w:r>
        <w:rPr>
          <w:sz w:val="24"/>
        </w:rPr>
        <w:t>ệ</w:t>
      </w:r>
      <w:r>
        <w:rPr>
          <w:spacing w:val="-2"/>
          <w:sz w:val="24"/>
        </w:rPr>
        <w:t xml:space="preserve"> </w:t>
      </w:r>
      <w:r>
        <w:rPr>
          <w:sz w:val="24"/>
        </w:rPr>
        <w:t>th</w:t>
      </w:r>
      <w:r>
        <w:rPr>
          <w:sz w:val="24"/>
        </w:rPr>
        <w:t>ố</w:t>
      </w:r>
      <w:r>
        <w:rPr>
          <w:sz w:val="24"/>
        </w:rPr>
        <w:t>ng</w:t>
      </w:r>
      <w:r>
        <w:rPr>
          <w:spacing w:val="-3"/>
          <w:sz w:val="24"/>
        </w:rPr>
        <w:t xml:space="preserve"> </w:t>
      </w:r>
      <w:r>
        <w:rPr>
          <w:sz w:val="24"/>
        </w:rPr>
        <w:t>hút</w:t>
      </w:r>
      <w:r>
        <w:rPr>
          <w:spacing w:val="-2"/>
          <w:sz w:val="24"/>
        </w:rPr>
        <w:t xml:space="preserve"> </w:t>
      </w:r>
      <w:r>
        <w:rPr>
          <w:spacing w:val="-5"/>
          <w:sz w:val="24"/>
        </w:rPr>
        <w:t>vét</w:t>
      </w:r>
      <w:r>
        <w:rPr>
          <w:rFonts w:ascii="Times New Roman" w:hAnsi="Times New Roman"/>
          <w:sz w:val="24"/>
        </w:rPr>
        <w:tab/>
      </w:r>
      <w:r>
        <w:rPr>
          <w:spacing w:val="-5"/>
          <w:sz w:val="24"/>
        </w:rPr>
        <w:t>139</w:t>
      </w:r>
    </w:p>
    <w:p w14:paraId="742909F8" w14:textId="77777777" w:rsidR="00FC7CA5" w:rsidRDefault="003671C9">
      <w:pPr>
        <w:pStyle w:val="ListParagraph"/>
        <w:numPr>
          <w:ilvl w:val="1"/>
          <w:numId w:val="207"/>
        </w:numPr>
        <w:tabs>
          <w:tab w:val="left" w:pos="2414"/>
          <w:tab w:val="left" w:leader="dot" w:pos="10235"/>
        </w:tabs>
        <w:spacing w:before="92"/>
        <w:ind w:hanging="681"/>
        <w:rPr>
          <w:sz w:val="24"/>
        </w:rPr>
      </w:pPr>
      <w:r>
        <w:rPr>
          <w:sz w:val="24"/>
        </w:rPr>
        <w:t>H</w:t>
      </w:r>
      <w:r>
        <w:rPr>
          <w:sz w:val="24"/>
        </w:rPr>
        <w:t>ệ</w:t>
      </w:r>
      <w:r>
        <w:rPr>
          <w:spacing w:val="-2"/>
          <w:sz w:val="24"/>
        </w:rPr>
        <w:t xml:space="preserve"> </w:t>
      </w:r>
      <w:r>
        <w:rPr>
          <w:sz w:val="24"/>
        </w:rPr>
        <w:t>th</w:t>
      </w:r>
      <w:r>
        <w:rPr>
          <w:sz w:val="24"/>
        </w:rPr>
        <w:t>ố</w:t>
      </w:r>
      <w:r>
        <w:rPr>
          <w:sz w:val="24"/>
        </w:rPr>
        <w:t>ng</w:t>
      </w:r>
      <w:r>
        <w:rPr>
          <w:spacing w:val="-3"/>
          <w:sz w:val="24"/>
        </w:rPr>
        <w:t xml:space="preserve"> </w:t>
      </w:r>
      <w:r>
        <w:rPr>
          <w:sz w:val="24"/>
        </w:rPr>
        <w:t>th</w:t>
      </w:r>
      <w:r>
        <w:rPr>
          <w:sz w:val="24"/>
        </w:rPr>
        <w:t>ả</w:t>
      </w:r>
      <w:r>
        <w:rPr>
          <w:sz w:val="24"/>
        </w:rPr>
        <w:t>i</w:t>
      </w:r>
      <w:r>
        <w:rPr>
          <w:spacing w:val="-4"/>
          <w:sz w:val="24"/>
        </w:rPr>
        <w:t xml:space="preserve"> </w:t>
      </w:r>
      <w:r>
        <w:rPr>
          <w:sz w:val="24"/>
        </w:rPr>
        <w:t>dư</w:t>
      </w:r>
      <w:r>
        <w:rPr>
          <w:sz w:val="24"/>
        </w:rPr>
        <w:t>ớ</w:t>
      </w:r>
      <w:r>
        <w:rPr>
          <w:sz w:val="24"/>
        </w:rPr>
        <w:t>i</w:t>
      </w:r>
      <w:r>
        <w:rPr>
          <w:spacing w:val="-3"/>
          <w:sz w:val="24"/>
        </w:rPr>
        <w:t xml:space="preserve"> </w:t>
      </w:r>
      <w:r>
        <w:rPr>
          <w:sz w:val="24"/>
        </w:rPr>
        <w:t>đư</w:t>
      </w:r>
      <w:r>
        <w:rPr>
          <w:sz w:val="24"/>
        </w:rPr>
        <w:t>ờ</w:t>
      </w:r>
      <w:r>
        <w:rPr>
          <w:sz w:val="24"/>
        </w:rPr>
        <w:t>ng</w:t>
      </w:r>
      <w:r>
        <w:rPr>
          <w:spacing w:val="-3"/>
          <w:sz w:val="24"/>
        </w:rPr>
        <w:t xml:space="preserve"> </w:t>
      </w:r>
      <w:r>
        <w:rPr>
          <w:spacing w:val="-4"/>
          <w:sz w:val="24"/>
        </w:rPr>
        <w:t>nư</w:t>
      </w:r>
      <w:r>
        <w:rPr>
          <w:spacing w:val="-4"/>
          <w:sz w:val="24"/>
        </w:rPr>
        <w:t>ớ</w:t>
      </w:r>
      <w:r>
        <w:rPr>
          <w:spacing w:val="-4"/>
          <w:sz w:val="24"/>
        </w:rPr>
        <w:t>c</w:t>
      </w:r>
      <w:r>
        <w:rPr>
          <w:rFonts w:ascii="Times New Roman" w:hAnsi="Times New Roman"/>
          <w:sz w:val="24"/>
        </w:rPr>
        <w:tab/>
      </w:r>
      <w:r>
        <w:rPr>
          <w:spacing w:val="-5"/>
          <w:sz w:val="24"/>
        </w:rPr>
        <w:t>140</w:t>
      </w:r>
    </w:p>
    <w:p w14:paraId="657055E5" w14:textId="77777777" w:rsidR="00FC7CA5" w:rsidRDefault="003671C9">
      <w:pPr>
        <w:pStyle w:val="ListParagraph"/>
        <w:numPr>
          <w:ilvl w:val="1"/>
          <w:numId w:val="207"/>
        </w:numPr>
        <w:tabs>
          <w:tab w:val="left" w:pos="2414"/>
          <w:tab w:val="left" w:leader="dot" w:pos="10235"/>
        </w:tabs>
        <w:spacing w:before="93"/>
        <w:ind w:hanging="681"/>
        <w:rPr>
          <w:sz w:val="24"/>
        </w:rPr>
      </w:pPr>
      <w:r>
        <w:rPr>
          <w:sz w:val="24"/>
        </w:rPr>
        <w:t>H</w:t>
      </w:r>
      <w:r>
        <w:rPr>
          <w:sz w:val="24"/>
        </w:rPr>
        <w:t>ệ</w:t>
      </w:r>
      <w:r>
        <w:rPr>
          <w:spacing w:val="-3"/>
          <w:sz w:val="24"/>
        </w:rPr>
        <w:t xml:space="preserve"> </w:t>
      </w:r>
      <w:r>
        <w:rPr>
          <w:sz w:val="24"/>
        </w:rPr>
        <w:t>th</w:t>
      </w:r>
      <w:r>
        <w:rPr>
          <w:sz w:val="24"/>
        </w:rPr>
        <w:t>ố</w:t>
      </w:r>
      <w:r>
        <w:rPr>
          <w:sz w:val="24"/>
        </w:rPr>
        <w:t>ng</w:t>
      </w:r>
      <w:r>
        <w:rPr>
          <w:spacing w:val="-2"/>
          <w:sz w:val="24"/>
        </w:rPr>
        <w:t xml:space="preserve"> </w:t>
      </w:r>
      <w:r>
        <w:rPr>
          <w:sz w:val="24"/>
        </w:rPr>
        <w:t>x</w:t>
      </w:r>
      <w:r>
        <w:rPr>
          <w:sz w:val="24"/>
        </w:rPr>
        <w:t>ả</w:t>
      </w:r>
      <w:r>
        <w:rPr>
          <w:spacing w:val="-2"/>
          <w:sz w:val="24"/>
        </w:rPr>
        <w:t xml:space="preserve"> </w:t>
      </w:r>
      <w:r>
        <w:rPr>
          <w:sz w:val="24"/>
        </w:rPr>
        <w:t>vào</w:t>
      </w:r>
      <w:r>
        <w:rPr>
          <w:spacing w:val="-3"/>
          <w:sz w:val="24"/>
        </w:rPr>
        <w:t xml:space="preserve"> </w:t>
      </w:r>
      <w:r>
        <w:rPr>
          <w:sz w:val="24"/>
        </w:rPr>
        <w:t>phương</w:t>
      </w:r>
      <w:r>
        <w:rPr>
          <w:spacing w:val="-2"/>
          <w:sz w:val="24"/>
        </w:rPr>
        <w:t xml:space="preserve"> </w:t>
      </w:r>
      <w:r>
        <w:rPr>
          <w:sz w:val="24"/>
        </w:rPr>
        <w:t>ti</w:t>
      </w:r>
      <w:r>
        <w:rPr>
          <w:sz w:val="24"/>
        </w:rPr>
        <w:t>ệ</w:t>
      </w:r>
      <w:r>
        <w:rPr>
          <w:sz w:val="24"/>
        </w:rPr>
        <w:t>n</w:t>
      </w:r>
      <w:r>
        <w:rPr>
          <w:spacing w:val="-2"/>
          <w:sz w:val="24"/>
        </w:rPr>
        <w:t xml:space="preserve"> </w:t>
      </w:r>
      <w:r>
        <w:rPr>
          <w:sz w:val="24"/>
        </w:rPr>
        <w:t>ti</w:t>
      </w:r>
      <w:r>
        <w:rPr>
          <w:sz w:val="24"/>
        </w:rPr>
        <w:t>ế</w:t>
      </w:r>
      <w:r>
        <w:rPr>
          <w:sz w:val="24"/>
        </w:rPr>
        <w:t>p</w:t>
      </w:r>
      <w:r>
        <w:rPr>
          <w:spacing w:val="-2"/>
          <w:sz w:val="24"/>
        </w:rPr>
        <w:t xml:space="preserve"> </w:t>
      </w:r>
      <w:r>
        <w:rPr>
          <w:spacing w:val="-4"/>
          <w:sz w:val="24"/>
        </w:rPr>
        <w:t>nh</w:t>
      </w:r>
      <w:r>
        <w:rPr>
          <w:spacing w:val="-4"/>
          <w:sz w:val="24"/>
        </w:rPr>
        <w:t>ậ</w:t>
      </w:r>
      <w:r>
        <w:rPr>
          <w:spacing w:val="-4"/>
          <w:sz w:val="24"/>
        </w:rPr>
        <w:t>n</w:t>
      </w:r>
      <w:r>
        <w:rPr>
          <w:rFonts w:ascii="Times New Roman" w:hAnsi="Times New Roman"/>
          <w:sz w:val="24"/>
        </w:rPr>
        <w:tab/>
      </w:r>
      <w:r>
        <w:rPr>
          <w:spacing w:val="-5"/>
          <w:sz w:val="24"/>
        </w:rPr>
        <w:t>141</w:t>
      </w:r>
    </w:p>
    <w:p w14:paraId="219C1420" w14:textId="77777777" w:rsidR="00FC7CA5" w:rsidRDefault="003671C9">
      <w:pPr>
        <w:pStyle w:val="ListParagraph"/>
        <w:numPr>
          <w:ilvl w:val="1"/>
          <w:numId w:val="207"/>
        </w:numPr>
        <w:tabs>
          <w:tab w:val="left" w:pos="2414"/>
          <w:tab w:val="left" w:leader="dot" w:pos="10238"/>
        </w:tabs>
        <w:spacing w:before="94"/>
        <w:ind w:hanging="681"/>
        <w:rPr>
          <w:sz w:val="24"/>
        </w:rPr>
      </w:pPr>
      <w:r>
        <w:rPr>
          <w:sz w:val="24"/>
        </w:rPr>
        <w:t>H</w:t>
      </w:r>
      <w:r>
        <w:rPr>
          <w:sz w:val="24"/>
        </w:rPr>
        <w:t>ệ</w:t>
      </w:r>
      <w:r>
        <w:rPr>
          <w:spacing w:val="-3"/>
          <w:sz w:val="24"/>
        </w:rPr>
        <w:t xml:space="preserve"> </w:t>
      </w:r>
      <w:r>
        <w:rPr>
          <w:sz w:val="24"/>
        </w:rPr>
        <w:t>th</w:t>
      </w:r>
      <w:r>
        <w:rPr>
          <w:sz w:val="24"/>
        </w:rPr>
        <w:t>ố</w:t>
      </w:r>
      <w:r>
        <w:rPr>
          <w:sz w:val="24"/>
        </w:rPr>
        <w:t>ng</w:t>
      </w:r>
      <w:r>
        <w:rPr>
          <w:spacing w:val="-3"/>
          <w:sz w:val="24"/>
        </w:rPr>
        <w:t xml:space="preserve"> </w:t>
      </w:r>
      <w:r>
        <w:rPr>
          <w:sz w:val="24"/>
        </w:rPr>
        <w:t>làm</w:t>
      </w:r>
      <w:r>
        <w:rPr>
          <w:spacing w:val="-1"/>
          <w:sz w:val="24"/>
        </w:rPr>
        <w:t xml:space="preserve"> </w:t>
      </w:r>
      <w:r>
        <w:rPr>
          <w:sz w:val="24"/>
        </w:rPr>
        <w:t>s</w:t>
      </w:r>
      <w:r>
        <w:rPr>
          <w:sz w:val="24"/>
        </w:rPr>
        <w:t>ạ</w:t>
      </w:r>
      <w:r>
        <w:rPr>
          <w:sz w:val="24"/>
        </w:rPr>
        <w:t>ch</w:t>
      </w:r>
      <w:r>
        <w:rPr>
          <w:spacing w:val="-4"/>
          <w:sz w:val="24"/>
        </w:rPr>
        <w:t xml:space="preserve"> </w:t>
      </w:r>
      <w:r>
        <w:rPr>
          <w:sz w:val="24"/>
        </w:rPr>
        <w:t>b</w:t>
      </w:r>
      <w:r>
        <w:rPr>
          <w:sz w:val="24"/>
        </w:rPr>
        <w:t>ằ</w:t>
      </w:r>
      <w:r>
        <w:rPr>
          <w:sz w:val="24"/>
        </w:rPr>
        <w:t>ng</w:t>
      </w:r>
      <w:r>
        <w:rPr>
          <w:spacing w:val="-3"/>
          <w:sz w:val="24"/>
        </w:rPr>
        <w:t xml:space="preserve"> </w:t>
      </w:r>
      <w:r>
        <w:rPr>
          <w:sz w:val="24"/>
        </w:rPr>
        <w:t>thông</w:t>
      </w:r>
      <w:r>
        <w:rPr>
          <w:spacing w:val="-2"/>
          <w:sz w:val="24"/>
        </w:rPr>
        <w:t xml:space="preserve"> </w:t>
      </w:r>
      <w:r>
        <w:rPr>
          <w:spacing w:val="-5"/>
          <w:sz w:val="24"/>
        </w:rPr>
        <w:t>gió</w:t>
      </w:r>
      <w:r>
        <w:rPr>
          <w:rFonts w:ascii="Times New Roman" w:hAnsi="Times New Roman"/>
          <w:sz w:val="24"/>
        </w:rPr>
        <w:tab/>
      </w:r>
      <w:r>
        <w:rPr>
          <w:spacing w:val="-5"/>
          <w:sz w:val="24"/>
        </w:rPr>
        <w:t>141</w:t>
      </w:r>
    </w:p>
    <w:p w14:paraId="7BBCD29C" w14:textId="77777777" w:rsidR="00FC7CA5" w:rsidRDefault="003671C9">
      <w:pPr>
        <w:pStyle w:val="ListParagraph"/>
        <w:numPr>
          <w:ilvl w:val="1"/>
          <w:numId w:val="207"/>
        </w:numPr>
        <w:tabs>
          <w:tab w:val="left" w:pos="2414"/>
          <w:tab w:val="left" w:leader="dot" w:pos="10238"/>
        </w:tabs>
        <w:spacing w:before="94"/>
        <w:ind w:hanging="681"/>
        <w:rPr>
          <w:sz w:val="24"/>
        </w:rPr>
      </w:pPr>
      <w:r>
        <w:rPr>
          <w:sz w:val="24"/>
        </w:rPr>
        <w:t>Két</w:t>
      </w:r>
      <w:r>
        <w:rPr>
          <w:spacing w:val="-2"/>
          <w:sz w:val="24"/>
        </w:rPr>
        <w:t xml:space="preserve"> </w:t>
      </w:r>
      <w:r>
        <w:rPr>
          <w:sz w:val="24"/>
        </w:rPr>
        <w:t>d</w:t>
      </w:r>
      <w:r>
        <w:rPr>
          <w:sz w:val="24"/>
        </w:rPr>
        <w:t>ằ</w:t>
      </w:r>
      <w:r>
        <w:rPr>
          <w:sz w:val="24"/>
        </w:rPr>
        <w:t>n</w:t>
      </w:r>
      <w:r>
        <w:rPr>
          <w:spacing w:val="-2"/>
          <w:sz w:val="24"/>
        </w:rPr>
        <w:t xml:space="preserve"> </w:t>
      </w:r>
      <w:r>
        <w:rPr>
          <w:sz w:val="24"/>
        </w:rPr>
        <w:t>cách</w:t>
      </w:r>
      <w:r>
        <w:rPr>
          <w:spacing w:val="-1"/>
          <w:sz w:val="24"/>
        </w:rPr>
        <w:t xml:space="preserve"> </w:t>
      </w:r>
      <w:r>
        <w:rPr>
          <w:spacing w:val="-5"/>
          <w:sz w:val="24"/>
        </w:rPr>
        <w:t>ly</w:t>
      </w:r>
      <w:r>
        <w:rPr>
          <w:rFonts w:ascii="Times New Roman" w:hAnsi="Times New Roman"/>
          <w:sz w:val="24"/>
        </w:rPr>
        <w:tab/>
      </w:r>
      <w:r>
        <w:rPr>
          <w:spacing w:val="-5"/>
          <w:sz w:val="24"/>
        </w:rPr>
        <w:t>144</w:t>
      </w:r>
    </w:p>
    <w:p w14:paraId="15E89359" w14:textId="77777777" w:rsidR="00FC7CA5" w:rsidRDefault="003671C9">
      <w:pPr>
        <w:pStyle w:val="Heading5"/>
        <w:tabs>
          <w:tab w:val="left" w:pos="2699"/>
        </w:tabs>
        <w:spacing w:before="513"/>
        <w:ind w:left="1484"/>
      </w:pPr>
      <w:r>
        <w:t>PH</w:t>
      </w:r>
      <w:r>
        <w:t>Ầ</w:t>
      </w:r>
      <w:r>
        <w:t>N</w:t>
      </w:r>
      <w:r>
        <w:rPr>
          <w:spacing w:val="-2"/>
        </w:rPr>
        <w:t xml:space="preserve"> </w:t>
      </w:r>
      <w:r>
        <w:rPr>
          <w:spacing w:val="-10"/>
        </w:rPr>
        <w:t>5</w:t>
      </w:r>
      <w:r>
        <w:tab/>
        <w:t>K</w:t>
      </w:r>
      <w:r>
        <w:t>Ế</w:t>
      </w:r>
      <w:r>
        <w:rPr>
          <w:spacing w:val="-4"/>
        </w:rPr>
        <w:t xml:space="preserve"> </w:t>
      </w:r>
      <w:r>
        <w:t>HO</w:t>
      </w:r>
      <w:r>
        <w:t>Ạ</w:t>
      </w:r>
      <w:r>
        <w:t>CH</w:t>
      </w:r>
      <w:r>
        <w:rPr>
          <w:spacing w:val="-2"/>
        </w:rPr>
        <w:t xml:space="preserve"> </w:t>
      </w:r>
      <w:r>
        <w:t>Ứ</w:t>
      </w:r>
      <w:r>
        <w:t>NG</w:t>
      </w:r>
      <w:r>
        <w:rPr>
          <w:spacing w:val="-2"/>
        </w:rPr>
        <w:t xml:space="preserve"> </w:t>
      </w:r>
      <w:r>
        <w:t>C</w:t>
      </w:r>
      <w:r>
        <w:t>Ứ</w:t>
      </w:r>
      <w:r>
        <w:t>U</w:t>
      </w:r>
      <w:r>
        <w:rPr>
          <w:spacing w:val="-2"/>
        </w:rPr>
        <w:t xml:space="preserve"> </w:t>
      </w:r>
      <w:r>
        <w:t>Ô</w:t>
      </w:r>
      <w:r>
        <w:rPr>
          <w:spacing w:val="-1"/>
        </w:rPr>
        <w:t xml:space="preserve"> </w:t>
      </w:r>
      <w:r>
        <w:t>NHI</w:t>
      </w:r>
      <w:r>
        <w:t>Ễ</w:t>
      </w:r>
      <w:r>
        <w:t>M</w:t>
      </w:r>
      <w:r>
        <w:rPr>
          <w:spacing w:val="-3"/>
        </w:rPr>
        <w:t xml:space="preserve"> </w:t>
      </w:r>
      <w:r>
        <w:t>D</w:t>
      </w:r>
      <w:r>
        <w:t>Ầ</w:t>
      </w:r>
      <w:r>
        <w:t>U</w:t>
      </w:r>
      <w:r>
        <w:rPr>
          <w:spacing w:val="-3"/>
        </w:rPr>
        <w:t xml:space="preserve"> </w:t>
      </w:r>
      <w:r>
        <w:t>C</w:t>
      </w:r>
      <w:r>
        <w:t>Ủ</w:t>
      </w:r>
      <w:r>
        <w:t>A</w:t>
      </w:r>
      <w:r>
        <w:rPr>
          <w:spacing w:val="-2"/>
        </w:rPr>
        <w:t xml:space="preserve"> </w:t>
      </w:r>
      <w:r>
        <w:rPr>
          <w:spacing w:val="-5"/>
        </w:rPr>
        <w:t>TÀU</w:t>
      </w:r>
    </w:p>
    <w:p w14:paraId="16698DBC" w14:textId="77777777" w:rsidR="00FC7CA5" w:rsidRDefault="003671C9">
      <w:pPr>
        <w:pStyle w:val="Heading6"/>
        <w:tabs>
          <w:tab w:val="left" w:pos="2414"/>
          <w:tab w:val="left" w:leader="dot" w:pos="10235"/>
        </w:tabs>
        <w:spacing w:before="255"/>
        <w:rPr>
          <w:b w:val="0"/>
        </w:rPr>
      </w:pPr>
      <w:r>
        <w:t>Chương</w:t>
      </w:r>
      <w:r>
        <w:rPr>
          <w:spacing w:val="-3"/>
        </w:rPr>
        <w:t xml:space="preserve"> </w:t>
      </w:r>
      <w:r>
        <w:rPr>
          <w:spacing w:val="-10"/>
        </w:rPr>
        <w:t>1</w:t>
      </w:r>
      <w:r>
        <w:tab/>
        <w:t>Quy</w:t>
      </w:r>
      <w:r>
        <w:rPr>
          <w:spacing w:val="-2"/>
        </w:rPr>
        <w:t xml:space="preserve"> </w:t>
      </w:r>
      <w:r>
        <w:t>đ</w:t>
      </w:r>
      <w:r>
        <w:t>ị</w:t>
      </w:r>
      <w:r>
        <w:t>nh</w:t>
      </w:r>
      <w:r>
        <w:rPr>
          <w:spacing w:val="-1"/>
        </w:rPr>
        <w:t xml:space="preserve"> </w:t>
      </w:r>
      <w:r>
        <w:rPr>
          <w:spacing w:val="-2"/>
        </w:rPr>
        <w:t>chung</w:t>
      </w:r>
      <w:r>
        <w:rPr>
          <w:rFonts w:ascii="Times New Roman" w:hAnsi="Times New Roman"/>
          <w:b w:val="0"/>
        </w:rPr>
        <w:tab/>
      </w:r>
      <w:r>
        <w:rPr>
          <w:b w:val="0"/>
          <w:spacing w:val="-5"/>
        </w:rPr>
        <w:t>145</w:t>
      </w:r>
    </w:p>
    <w:p w14:paraId="6A6F14F3" w14:textId="77777777" w:rsidR="00FC7CA5" w:rsidRDefault="003671C9">
      <w:pPr>
        <w:pStyle w:val="ListParagraph"/>
        <w:numPr>
          <w:ilvl w:val="1"/>
          <w:numId w:val="206"/>
        </w:numPr>
        <w:tabs>
          <w:tab w:val="left" w:pos="2414"/>
          <w:tab w:val="left" w:leader="dot" w:pos="10238"/>
        </w:tabs>
        <w:spacing w:before="94"/>
        <w:ind w:hanging="681"/>
        <w:rPr>
          <w:sz w:val="24"/>
        </w:rPr>
      </w:pPr>
      <w:r>
        <w:rPr>
          <w:sz w:val="24"/>
        </w:rPr>
        <w:t>Quy</w:t>
      </w:r>
      <w:r>
        <w:rPr>
          <w:spacing w:val="-1"/>
          <w:sz w:val="24"/>
        </w:rPr>
        <w:t xml:space="preserve"> </w:t>
      </w:r>
      <w:r>
        <w:rPr>
          <w:sz w:val="24"/>
        </w:rPr>
        <w:t>đ</w:t>
      </w:r>
      <w:r>
        <w:rPr>
          <w:sz w:val="24"/>
        </w:rPr>
        <w:t>ị</w:t>
      </w:r>
      <w:r>
        <w:rPr>
          <w:sz w:val="24"/>
        </w:rPr>
        <w:t>nh</w:t>
      </w:r>
      <w:r>
        <w:rPr>
          <w:spacing w:val="-1"/>
          <w:sz w:val="24"/>
        </w:rPr>
        <w:t xml:space="preserve"> </w:t>
      </w:r>
      <w:r>
        <w:rPr>
          <w:spacing w:val="-2"/>
          <w:sz w:val="24"/>
        </w:rPr>
        <w:t>chung</w:t>
      </w:r>
      <w:r>
        <w:rPr>
          <w:rFonts w:ascii="Times New Roman" w:hAnsi="Times New Roman"/>
          <w:sz w:val="24"/>
        </w:rPr>
        <w:tab/>
      </w:r>
      <w:r>
        <w:rPr>
          <w:spacing w:val="-5"/>
          <w:sz w:val="24"/>
        </w:rPr>
        <w:t>145</w:t>
      </w:r>
    </w:p>
    <w:p w14:paraId="42839C33" w14:textId="77777777" w:rsidR="00FC7CA5" w:rsidRDefault="003671C9">
      <w:pPr>
        <w:pStyle w:val="Heading6"/>
        <w:tabs>
          <w:tab w:val="left" w:pos="2414"/>
          <w:tab w:val="left" w:leader="dot" w:pos="10238"/>
        </w:tabs>
        <w:spacing w:before="485"/>
        <w:rPr>
          <w:b w:val="0"/>
        </w:rPr>
      </w:pPr>
      <w:r>
        <w:t>Chương</w:t>
      </w:r>
      <w:r>
        <w:rPr>
          <w:spacing w:val="-3"/>
        </w:rPr>
        <w:t xml:space="preserve"> </w:t>
      </w:r>
      <w:r>
        <w:rPr>
          <w:spacing w:val="-10"/>
        </w:rPr>
        <w:t>2</w:t>
      </w:r>
      <w:r>
        <w:tab/>
        <w:t>Yêu</w:t>
      </w:r>
      <w:r>
        <w:rPr>
          <w:spacing w:val="-1"/>
        </w:rPr>
        <w:t xml:space="preserve"> </w:t>
      </w:r>
      <w:r>
        <w:t>c</w:t>
      </w:r>
      <w:r>
        <w:t>ầ</w:t>
      </w:r>
      <w:r>
        <w:t>u</w:t>
      </w:r>
      <w:r>
        <w:rPr>
          <w:spacing w:val="-1"/>
        </w:rPr>
        <w:t xml:space="preserve"> </w:t>
      </w:r>
      <w:r>
        <w:t>k</w:t>
      </w:r>
      <w:r>
        <w:t>ỹ</w:t>
      </w:r>
      <w:r>
        <w:rPr>
          <w:spacing w:val="-2"/>
        </w:rPr>
        <w:t xml:space="preserve"> thu</w:t>
      </w:r>
      <w:r>
        <w:rPr>
          <w:spacing w:val="-2"/>
        </w:rPr>
        <w:t>ậ</w:t>
      </w:r>
      <w:r>
        <w:rPr>
          <w:spacing w:val="-2"/>
        </w:rPr>
        <w:t>t</w:t>
      </w:r>
      <w:r>
        <w:rPr>
          <w:rFonts w:ascii="Times New Roman" w:hAnsi="Times New Roman"/>
          <w:b w:val="0"/>
        </w:rPr>
        <w:tab/>
      </w:r>
      <w:r>
        <w:rPr>
          <w:b w:val="0"/>
          <w:spacing w:val="-5"/>
        </w:rPr>
        <w:t>146</w:t>
      </w:r>
    </w:p>
    <w:p w14:paraId="4E0C15E9" w14:textId="77777777" w:rsidR="00FC7CA5" w:rsidRDefault="003671C9">
      <w:pPr>
        <w:pStyle w:val="ListParagraph"/>
        <w:numPr>
          <w:ilvl w:val="1"/>
          <w:numId w:val="205"/>
        </w:numPr>
        <w:tabs>
          <w:tab w:val="left" w:pos="2414"/>
          <w:tab w:val="left" w:leader="dot" w:pos="10235"/>
        </w:tabs>
        <w:spacing w:before="93"/>
        <w:ind w:hanging="681"/>
        <w:rPr>
          <w:sz w:val="24"/>
        </w:rPr>
      </w:pPr>
      <w:r>
        <w:rPr>
          <w:sz w:val="24"/>
        </w:rPr>
        <w:t>Quy</w:t>
      </w:r>
      <w:r>
        <w:rPr>
          <w:spacing w:val="-1"/>
          <w:sz w:val="24"/>
        </w:rPr>
        <w:t xml:space="preserve"> </w:t>
      </w:r>
      <w:r>
        <w:rPr>
          <w:sz w:val="24"/>
        </w:rPr>
        <w:t>đ</w:t>
      </w:r>
      <w:r>
        <w:rPr>
          <w:sz w:val="24"/>
        </w:rPr>
        <w:t>ị</w:t>
      </w:r>
      <w:r>
        <w:rPr>
          <w:sz w:val="24"/>
        </w:rPr>
        <w:t>nh</w:t>
      </w:r>
      <w:r>
        <w:rPr>
          <w:spacing w:val="-1"/>
          <w:sz w:val="24"/>
        </w:rPr>
        <w:t xml:space="preserve"> </w:t>
      </w:r>
      <w:r>
        <w:rPr>
          <w:spacing w:val="-2"/>
          <w:sz w:val="24"/>
        </w:rPr>
        <w:t>chung</w:t>
      </w:r>
      <w:r>
        <w:rPr>
          <w:rFonts w:ascii="Times New Roman" w:hAnsi="Times New Roman"/>
          <w:sz w:val="24"/>
        </w:rPr>
        <w:tab/>
      </w:r>
      <w:r>
        <w:rPr>
          <w:spacing w:val="-5"/>
          <w:sz w:val="24"/>
        </w:rPr>
        <w:t>146</w:t>
      </w:r>
    </w:p>
    <w:p w14:paraId="40B16D20" w14:textId="77777777" w:rsidR="00FC7CA5" w:rsidRDefault="003671C9">
      <w:pPr>
        <w:pStyle w:val="ListParagraph"/>
        <w:numPr>
          <w:ilvl w:val="1"/>
          <w:numId w:val="205"/>
        </w:numPr>
        <w:tabs>
          <w:tab w:val="left" w:pos="2414"/>
          <w:tab w:val="left" w:leader="dot" w:pos="10235"/>
        </w:tabs>
        <w:spacing w:before="94"/>
        <w:ind w:hanging="681"/>
        <w:rPr>
          <w:sz w:val="24"/>
        </w:rPr>
      </w:pPr>
      <w:r>
        <w:rPr>
          <w:sz w:val="24"/>
        </w:rPr>
        <w:t>H</w:t>
      </w:r>
      <w:r>
        <w:rPr>
          <w:sz w:val="24"/>
        </w:rPr>
        <w:t>ạ</w:t>
      </w:r>
      <w:r>
        <w:rPr>
          <w:sz w:val="24"/>
        </w:rPr>
        <w:t>ng</w:t>
      </w:r>
      <w:r>
        <w:rPr>
          <w:spacing w:val="-6"/>
          <w:sz w:val="24"/>
        </w:rPr>
        <w:t xml:space="preserve"> </w:t>
      </w:r>
      <w:r>
        <w:rPr>
          <w:sz w:val="24"/>
        </w:rPr>
        <w:t>m</w:t>
      </w:r>
      <w:r>
        <w:rPr>
          <w:sz w:val="24"/>
        </w:rPr>
        <w:t>ụ</w:t>
      </w:r>
      <w:r>
        <w:rPr>
          <w:sz w:val="24"/>
        </w:rPr>
        <w:t>c</w:t>
      </w:r>
      <w:r>
        <w:rPr>
          <w:spacing w:val="-3"/>
          <w:sz w:val="24"/>
        </w:rPr>
        <w:t xml:space="preserve"> </w:t>
      </w:r>
      <w:r>
        <w:rPr>
          <w:sz w:val="24"/>
        </w:rPr>
        <w:t>trong</w:t>
      </w:r>
      <w:r>
        <w:rPr>
          <w:spacing w:val="-3"/>
          <w:sz w:val="24"/>
        </w:rPr>
        <w:t xml:space="preserve"> </w:t>
      </w:r>
      <w:r>
        <w:rPr>
          <w:sz w:val="24"/>
        </w:rPr>
        <w:t>K</w:t>
      </w:r>
      <w:r>
        <w:rPr>
          <w:sz w:val="24"/>
        </w:rPr>
        <w:t>ế</w:t>
      </w:r>
      <w:r>
        <w:rPr>
          <w:spacing w:val="-3"/>
          <w:sz w:val="24"/>
        </w:rPr>
        <w:t xml:space="preserve"> </w:t>
      </w:r>
      <w:r>
        <w:rPr>
          <w:sz w:val="24"/>
        </w:rPr>
        <w:t>ho</w:t>
      </w:r>
      <w:r>
        <w:rPr>
          <w:sz w:val="24"/>
        </w:rPr>
        <w:t>ạ</w:t>
      </w:r>
      <w:r>
        <w:rPr>
          <w:sz w:val="24"/>
        </w:rPr>
        <w:t>ch</w:t>
      </w:r>
      <w:r>
        <w:rPr>
          <w:spacing w:val="-1"/>
          <w:sz w:val="24"/>
        </w:rPr>
        <w:t xml:space="preserve"> </w:t>
      </w:r>
      <w:r>
        <w:rPr>
          <w:sz w:val="24"/>
        </w:rPr>
        <w:t>ứ</w:t>
      </w:r>
      <w:r>
        <w:rPr>
          <w:sz w:val="24"/>
        </w:rPr>
        <w:t>ng</w:t>
      </w:r>
      <w:r>
        <w:rPr>
          <w:spacing w:val="-1"/>
          <w:sz w:val="24"/>
        </w:rPr>
        <w:t xml:space="preserve"> </w:t>
      </w:r>
      <w:r>
        <w:rPr>
          <w:sz w:val="24"/>
        </w:rPr>
        <w:t>c</w:t>
      </w:r>
      <w:r>
        <w:rPr>
          <w:sz w:val="24"/>
        </w:rPr>
        <w:t>ứ</w:t>
      </w:r>
      <w:r>
        <w:rPr>
          <w:sz w:val="24"/>
        </w:rPr>
        <w:t>u</w:t>
      </w:r>
      <w:r>
        <w:rPr>
          <w:spacing w:val="-3"/>
          <w:sz w:val="24"/>
        </w:rPr>
        <w:t xml:space="preserve"> </w:t>
      </w:r>
      <w:r>
        <w:rPr>
          <w:sz w:val="24"/>
        </w:rPr>
        <w:t>ô</w:t>
      </w:r>
      <w:r>
        <w:rPr>
          <w:spacing w:val="-2"/>
          <w:sz w:val="24"/>
        </w:rPr>
        <w:t xml:space="preserve"> </w:t>
      </w:r>
      <w:r>
        <w:rPr>
          <w:sz w:val="24"/>
        </w:rPr>
        <w:t>nhi</w:t>
      </w:r>
      <w:r>
        <w:rPr>
          <w:sz w:val="24"/>
        </w:rPr>
        <w:t>ễ</w:t>
      </w:r>
      <w:r>
        <w:rPr>
          <w:sz w:val="24"/>
        </w:rPr>
        <w:t>m</w:t>
      </w:r>
      <w:r>
        <w:rPr>
          <w:spacing w:val="-2"/>
          <w:sz w:val="24"/>
        </w:rPr>
        <w:t xml:space="preserve"> </w:t>
      </w:r>
      <w:r>
        <w:rPr>
          <w:sz w:val="24"/>
        </w:rPr>
        <w:t>d</w:t>
      </w:r>
      <w:r>
        <w:rPr>
          <w:sz w:val="24"/>
        </w:rPr>
        <w:t>ầ</w:t>
      </w:r>
      <w:r>
        <w:rPr>
          <w:sz w:val="24"/>
        </w:rPr>
        <w:t>u</w:t>
      </w:r>
      <w:r>
        <w:rPr>
          <w:spacing w:val="-1"/>
          <w:sz w:val="24"/>
        </w:rPr>
        <w:t xml:space="preserve"> </w:t>
      </w:r>
      <w:r>
        <w:rPr>
          <w:sz w:val="24"/>
        </w:rPr>
        <w:t>c</w:t>
      </w:r>
      <w:r>
        <w:rPr>
          <w:sz w:val="24"/>
        </w:rPr>
        <w:t>ủ</w:t>
      </w:r>
      <w:r>
        <w:rPr>
          <w:sz w:val="24"/>
        </w:rPr>
        <w:t>a</w:t>
      </w:r>
      <w:r>
        <w:rPr>
          <w:spacing w:val="-3"/>
          <w:sz w:val="24"/>
        </w:rPr>
        <w:t xml:space="preserve"> </w:t>
      </w:r>
      <w:r>
        <w:rPr>
          <w:spacing w:val="-5"/>
          <w:sz w:val="24"/>
        </w:rPr>
        <w:t>tàu</w:t>
      </w:r>
      <w:r>
        <w:rPr>
          <w:rFonts w:ascii="Times New Roman" w:hAnsi="Times New Roman"/>
          <w:sz w:val="24"/>
        </w:rPr>
        <w:tab/>
      </w:r>
      <w:r>
        <w:rPr>
          <w:spacing w:val="-5"/>
          <w:sz w:val="24"/>
        </w:rPr>
        <w:t>146</w:t>
      </w:r>
    </w:p>
    <w:p w14:paraId="71B44A86" w14:textId="77777777" w:rsidR="00FC7CA5" w:rsidRDefault="003671C9">
      <w:pPr>
        <w:pStyle w:val="ListParagraph"/>
        <w:numPr>
          <w:ilvl w:val="1"/>
          <w:numId w:val="205"/>
        </w:numPr>
        <w:tabs>
          <w:tab w:val="left" w:pos="2414"/>
          <w:tab w:val="left" w:leader="dot" w:pos="10235"/>
        </w:tabs>
        <w:spacing w:before="94"/>
        <w:ind w:hanging="681"/>
        <w:rPr>
          <w:sz w:val="24"/>
        </w:rPr>
      </w:pPr>
      <w:r>
        <w:rPr>
          <w:sz w:val="24"/>
        </w:rPr>
        <w:t>Các</w:t>
      </w:r>
      <w:r>
        <w:rPr>
          <w:spacing w:val="-4"/>
          <w:sz w:val="24"/>
        </w:rPr>
        <w:t xml:space="preserve"> </w:t>
      </w:r>
      <w:r>
        <w:rPr>
          <w:sz w:val="24"/>
        </w:rPr>
        <w:t>ph</w:t>
      </w:r>
      <w:r>
        <w:rPr>
          <w:sz w:val="24"/>
        </w:rPr>
        <w:t>ụ</w:t>
      </w:r>
      <w:r>
        <w:rPr>
          <w:spacing w:val="-4"/>
          <w:sz w:val="24"/>
        </w:rPr>
        <w:t xml:space="preserve"> </w:t>
      </w:r>
      <w:r>
        <w:rPr>
          <w:sz w:val="24"/>
        </w:rPr>
        <w:t>l</w:t>
      </w:r>
      <w:r>
        <w:rPr>
          <w:sz w:val="24"/>
        </w:rPr>
        <w:t>ụ</w:t>
      </w:r>
      <w:r>
        <w:rPr>
          <w:sz w:val="24"/>
        </w:rPr>
        <w:t>c</w:t>
      </w:r>
      <w:r>
        <w:rPr>
          <w:spacing w:val="-2"/>
          <w:sz w:val="24"/>
        </w:rPr>
        <w:t xml:space="preserve"> </w:t>
      </w:r>
      <w:r>
        <w:rPr>
          <w:sz w:val="24"/>
        </w:rPr>
        <w:t>c</w:t>
      </w:r>
      <w:r>
        <w:rPr>
          <w:sz w:val="24"/>
        </w:rPr>
        <w:t>ủ</w:t>
      </w:r>
      <w:r>
        <w:rPr>
          <w:sz w:val="24"/>
        </w:rPr>
        <w:t>a</w:t>
      </w:r>
      <w:r>
        <w:rPr>
          <w:spacing w:val="-3"/>
          <w:sz w:val="24"/>
        </w:rPr>
        <w:t xml:space="preserve"> </w:t>
      </w:r>
      <w:r>
        <w:rPr>
          <w:sz w:val="24"/>
        </w:rPr>
        <w:t>K</w:t>
      </w:r>
      <w:r>
        <w:rPr>
          <w:sz w:val="24"/>
        </w:rPr>
        <w:t>ế</w:t>
      </w:r>
      <w:r>
        <w:rPr>
          <w:spacing w:val="-3"/>
          <w:sz w:val="24"/>
        </w:rPr>
        <w:t xml:space="preserve"> </w:t>
      </w:r>
      <w:r>
        <w:rPr>
          <w:sz w:val="24"/>
        </w:rPr>
        <w:t>ho</w:t>
      </w:r>
      <w:r>
        <w:rPr>
          <w:sz w:val="24"/>
        </w:rPr>
        <w:t>ạ</w:t>
      </w:r>
      <w:r>
        <w:rPr>
          <w:sz w:val="24"/>
        </w:rPr>
        <w:t>ch</w:t>
      </w:r>
      <w:r>
        <w:rPr>
          <w:spacing w:val="-2"/>
          <w:sz w:val="24"/>
        </w:rPr>
        <w:t xml:space="preserve"> </w:t>
      </w:r>
      <w:r>
        <w:rPr>
          <w:sz w:val="24"/>
        </w:rPr>
        <w:t>ứ</w:t>
      </w:r>
      <w:r>
        <w:rPr>
          <w:sz w:val="24"/>
        </w:rPr>
        <w:t>ng</w:t>
      </w:r>
      <w:r>
        <w:rPr>
          <w:spacing w:val="-3"/>
          <w:sz w:val="24"/>
        </w:rPr>
        <w:t xml:space="preserve"> </w:t>
      </w:r>
      <w:r>
        <w:rPr>
          <w:sz w:val="24"/>
        </w:rPr>
        <w:t>c</w:t>
      </w:r>
      <w:r>
        <w:rPr>
          <w:sz w:val="24"/>
        </w:rPr>
        <w:t>ứ</w:t>
      </w:r>
      <w:r>
        <w:rPr>
          <w:sz w:val="24"/>
        </w:rPr>
        <w:t>u</w:t>
      </w:r>
      <w:r>
        <w:rPr>
          <w:spacing w:val="-5"/>
          <w:sz w:val="24"/>
        </w:rPr>
        <w:t xml:space="preserve"> </w:t>
      </w:r>
      <w:r>
        <w:rPr>
          <w:sz w:val="24"/>
        </w:rPr>
        <w:t>ô</w:t>
      </w:r>
      <w:r>
        <w:rPr>
          <w:spacing w:val="-4"/>
          <w:sz w:val="24"/>
        </w:rPr>
        <w:t xml:space="preserve"> </w:t>
      </w:r>
      <w:r>
        <w:rPr>
          <w:sz w:val="24"/>
        </w:rPr>
        <w:t>nhi</w:t>
      </w:r>
      <w:r>
        <w:rPr>
          <w:sz w:val="24"/>
        </w:rPr>
        <w:t>ễ</w:t>
      </w:r>
      <w:r>
        <w:rPr>
          <w:sz w:val="24"/>
        </w:rPr>
        <w:t>m</w:t>
      </w:r>
      <w:r>
        <w:rPr>
          <w:spacing w:val="-4"/>
          <w:sz w:val="24"/>
        </w:rPr>
        <w:t xml:space="preserve"> </w:t>
      </w:r>
      <w:r>
        <w:rPr>
          <w:sz w:val="24"/>
        </w:rPr>
        <w:t>d</w:t>
      </w:r>
      <w:r>
        <w:rPr>
          <w:sz w:val="24"/>
        </w:rPr>
        <w:t>ầ</w:t>
      </w:r>
      <w:r>
        <w:rPr>
          <w:sz w:val="24"/>
        </w:rPr>
        <w:t>u</w:t>
      </w:r>
      <w:r>
        <w:rPr>
          <w:spacing w:val="-3"/>
          <w:sz w:val="24"/>
        </w:rPr>
        <w:t xml:space="preserve"> </w:t>
      </w:r>
      <w:r>
        <w:rPr>
          <w:sz w:val="24"/>
        </w:rPr>
        <w:t>c</w:t>
      </w:r>
      <w:r>
        <w:rPr>
          <w:sz w:val="24"/>
        </w:rPr>
        <w:t>ủ</w:t>
      </w:r>
      <w:r>
        <w:rPr>
          <w:sz w:val="24"/>
        </w:rPr>
        <w:t>a</w:t>
      </w:r>
      <w:r>
        <w:rPr>
          <w:spacing w:val="-4"/>
          <w:sz w:val="24"/>
        </w:rPr>
        <w:t xml:space="preserve"> </w:t>
      </w:r>
      <w:r>
        <w:rPr>
          <w:spacing w:val="-5"/>
          <w:sz w:val="24"/>
        </w:rPr>
        <w:t>tàu</w:t>
      </w:r>
      <w:r>
        <w:rPr>
          <w:rFonts w:ascii="Times New Roman" w:hAnsi="Times New Roman"/>
          <w:sz w:val="24"/>
        </w:rPr>
        <w:tab/>
      </w:r>
      <w:r>
        <w:rPr>
          <w:spacing w:val="-5"/>
          <w:sz w:val="24"/>
        </w:rPr>
        <w:t>147</w:t>
      </w:r>
    </w:p>
    <w:p w14:paraId="2C9BF815" w14:textId="77777777" w:rsidR="00FC7CA5" w:rsidRDefault="003671C9">
      <w:pPr>
        <w:pStyle w:val="ListParagraph"/>
        <w:numPr>
          <w:ilvl w:val="1"/>
          <w:numId w:val="205"/>
        </w:numPr>
        <w:tabs>
          <w:tab w:val="left" w:pos="2414"/>
          <w:tab w:val="left" w:leader="dot" w:pos="10238"/>
        </w:tabs>
        <w:spacing w:before="93"/>
        <w:ind w:hanging="681"/>
        <w:rPr>
          <w:sz w:val="24"/>
        </w:rPr>
      </w:pPr>
      <w:r>
        <w:rPr>
          <w:sz w:val="24"/>
        </w:rPr>
        <w:t>Yêu</w:t>
      </w:r>
      <w:r>
        <w:rPr>
          <w:spacing w:val="-3"/>
          <w:sz w:val="24"/>
        </w:rPr>
        <w:t xml:space="preserve"> </w:t>
      </w:r>
      <w:r>
        <w:rPr>
          <w:sz w:val="24"/>
        </w:rPr>
        <w:t>c</w:t>
      </w:r>
      <w:r>
        <w:rPr>
          <w:sz w:val="24"/>
        </w:rPr>
        <w:t>ầ</w:t>
      </w:r>
      <w:r>
        <w:rPr>
          <w:sz w:val="24"/>
        </w:rPr>
        <w:t>u</w:t>
      </w:r>
      <w:r>
        <w:rPr>
          <w:spacing w:val="-3"/>
          <w:sz w:val="24"/>
        </w:rPr>
        <w:t xml:space="preserve"> </w:t>
      </w:r>
      <w:r>
        <w:rPr>
          <w:sz w:val="24"/>
        </w:rPr>
        <w:t>b</w:t>
      </w:r>
      <w:r>
        <w:rPr>
          <w:sz w:val="24"/>
        </w:rPr>
        <w:t>ổ</w:t>
      </w:r>
      <w:r>
        <w:rPr>
          <w:spacing w:val="-1"/>
          <w:sz w:val="24"/>
        </w:rPr>
        <w:t xml:space="preserve"> </w:t>
      </w:r>
      <w:r>
        <w:rPr>
          <w:sz w:val="24"/>
        </w:rPr>
        <w:t>sung</w:t>
      </w:r>
      <w:r>
        <w:rPr>
          <w:spacing w:val="-3"/>
          <w:sz w:val="24"/>
        </w:rPr>
        <w:t xml:space="preserve"> </w:t>
      </w:r>
      <w:r>
        <w:rPr>
          <w:sz w:val="24"/>
        </w:rPr>
        <w:t>đ</w:t>
      </w:r>
      <w:r>
        <w:rPr>
          <w:sz w:val="24"/>
        </w:rPr>
        <w:t>ố</w:t>
      </w:r>
      <w:r>
        <w:rPr>
          <w:sz w:val="24"/>
        </w:rPr>
        <w:t>i</w:t>
      </w:r>
      <w:r>
        <w:rPr>
          <w:spacing w:val="-1"/>
          <w:sz w:val="24"/>
        </w:rPr>
        <w:t xml:space="preserve"> </w:t>
      </w:r>
      <w:r>
        <w:rPr>
          <w:sz w:val="24"/>
        </w:rPr>
        <w:t>v</w:t>
      </w:r>
      <w:r>
        <w:rPr>
          <w:sz w:val="24"/>
        </w:rPr>
        <w:t>ớ</w:t>
      </w:r>
      <w:r>
        <w:rPr>
          <w:sz w:val="24"/>
        </w:rPr>
        <w:t>i</w:t>
      </w:r>
      <w:r>
        <w:rPr>
          <w:spacing w:val="-1"/>
          <w:sz w:val="24"/>
        </w:rPr>
        <w:t xml:space="preserve"> </w:t>
      </w:r>
      <w:r>
        <w:rPr>
          <w:sz w:val="24"/>
        </w:rPr>
        <w:t>tàu</w:t>
      </w:r>
      <w:r>
        <w:rPr>
          <w:spacing w:val="-3"/>
          <w:sz w:val="24"/>
        </w:rPr>
        <w:t xml:space="preserve"> </w:t>
      </w:r>
      <w:r>
        <w:rPr>
          <w:sz w:val="24"/>
        </w:rPr>
        <w:t>d</w:t>
      </w:r>
      <w:r>
        <w:rPr>
          <w:sz w:val="24"/>
        </w:rPr>
        <w:t>ầ</w:t>
      </w:r>
      <w:r>
        <w:rPr>
          <w:sz w:val="24"/>
        </w:rPr>
        <w:t>u</w:t>
      </w:r>
      <w:r>
        <w:rPr>
          <w:spacing w:val="-1"/>
          <w:sz w:val="24"/>
        </w:rPr>
        <w:t xml:space="preserve"> </w:t>
      </w:r>
      <w:r>
        <w:rPr>
          <w:sz w:val="24"/>
        </w:rPr>
        <w:t>có</w:t>
      </w:r>
      <w:r>
        <w:rPr>
          <w:spacing w:val="-2"/>
          <w:sz w:val="24"/>
        </w:rPr>
        <w:t xml:space="preserve"> </w:t>
      </w:r>
      <w:r>
        <w:rPr>
          <w:sz w:val="24"/>
        </w:rPr>
        <w:t>tr</w:t>
      </w:r>
      <w:r>
        <w:rPr>
          <w:sz w:val="24"/>
        </w:rPr>
        <w:t>ọ</w:t>
      </w:r>
      <w:r>
        <w:rPr>
          <w:sz w:val="24"/>
        </w:rPr>
        <w:t>ng</w:t>
      </w:r>
      <w:r>
        <w:rPr>
          <w:spacing w:val="-1"/>
          <w:sz w:val="24"/>
        </w:rPr>
        <w:t xml:space="preserve"> </w:t>
      </w:r>
      <w:r>
        <w:rPr>
          <w:sz w:val="24"/>
        </w:rPr>
        <w:t>t</w:t>
      </w:r>
      <w:r>
        <w:rPr>
          <w:sz w:val="24"/>
        </w:rPr>
        <w:t>ả</w:t>
      </w:r>
      <w:r>
        <w:rPr>
          <w:sz w:val="24"/>
        </w:rPr>
        <w:t>i</w:t>
      </w:r>
      <w:r>
        <w:rPr>
          <w:spacing w:val="-4"/>
          <w:sz w:val="24"/>
        </w:rPr>
        <w:t xml:space="preserve"> </w:t>
      </w:r>
      <w:r>
        <w:rPr>
          <w:sz w:val="24"/>
        </w:rPr>
        <w:t>t</w:t>
      </w:r>
      <w:r>
        <w:rPr>
          <w:sz w:val="24"/>
        </w:rPr>
        <w:t>ừ</w:t>
      </w:r>
      <w:r>
        <w:rPr>
          <w:spacing w:val="-1"/>
          <w:sz w:val="24"/>
        </w:rPr>
        <w:t xml:space="preserve"> </w:t>
      </w:r>
      <w:r>
        <w:rPr>
          <w:sz w:val="24"/>
        </w:rPr>
        <w:t>5.000</w:t>
      </w:r>
      <w:r>
        <w:rPr>
          <w:spacing w:val="-3"/>
          <w:sz w:val="24"/>
        </w:rPr>
        <w:t xml:space="preserve"> </w:t>
      </w:r>
      <w:r>
        <w:rPr>
          <w:sz w:val="24"/>
        </w:rPr>
        <w:t>t</w:t>
      </w:r>
      <w:r>
        <w:rPr>
          <w:sz w:val="24"/>
        </w:rPr>
        <w:t>ấ</w:t>
      </w:r>
      <w:r>
        <w:rPr>
          <w:sz w:val="24"/>
        </w:rPr>
        <w:t>n</w:t>
      </w:r>
      <w:r>
        <w:rPr>
          <w:spacing w:val="-3"/>
          <w:sz w:val="24"/>
        </w:rPr>
        <w:t xml:space="preserve"> </w:t>
      </w:r>
      <w:r>
        <w:rPr>
          <w:sz w:val="24"/>
        </w:rPr>
        <w:t>tr</w:t>
      </w:r>
      <w:r>
        <w:rPr>
          <w:sz w:val="24"/>
        </w:rPr>
        <w:t>ở</w:t>
      </w:r>
      <w:r>
        <w:rPr>
          <w:sz w:val="24"/>
        </w:rPr>
        <w:t xml:space="preserve"> </w:t>
      </w:r>
      <w:r>
        <w:rPr>
          <w:spacing w:val="-5"/>
          <w:sz w:val="24"/>
        </w:rPr>
        <w:t>lên</w:t>
      </w:r>
      <w:r>
        <w:rPr>
          <w:rFonts w:ascii="Times New Roman" w:hAnsi="Times New Roman"/>
          <w:sz w:val="24"/>
        </w:rPr>
        <w:tab/>
      </w:r>
      <w:r>
        <w:rPr>
          <w:spacing w:val="-5"/>
          <w:sz w:val="24"/>
        </w:rPr>
        <w:t>148</w:t>
      </w:r>
    </w:p>
    <w:p w14:paraId="76890BC7" w14:textId="77777777" w:rsidR="00FC7CA5" w:rsidRDefault="003671C9">
      <w:pPr>
        <w:pStyle w:val="Heading5"/>
        <w:tabs>
          <w:tab w:val="left" w:pos="4090"/>
        </w:tabs>
        <w:spacing w:before="514" w:line="288" w:lineRule="auto"/>
        <w:ind w:left="2940" w:right="1519"/>
      </w:pPr>
      <w:r>
        <w:t>PH</w:t>
      </w:r>
      <w:r>
        <w:t>Ầ</w:t>
      </w:r>
      <w:r>
        <w:t>N 6</w:t>
      </w:r>
      <w:r>
        <w:tab/>
        <w:t>K</w:t>
      </w:r>
      <w:r>
        <w:t>Ế</w:t>
      </w:r>
      <w:r>
        <w:rPr>
          <w:spacing w:val="-4"/>
        </w:rPr>
        <w:t xml:space="preserve"> </w:t>
      </w:r>
      <w:r>
        <w:t>HO</w:t>
      </w:r>
      <w:r>
        <w:t>Ạ</w:t>
      </w:r>
      <w:r>
        <w:t>CH</w:t>
      </w:r>
      <w:r>
        <w:rPr>
          <w:spacing w:val="-7"/>
        </w:rPr>
        <w:t xml:space="preserve"> </w:t>
      </w:r>
      <w:r>
        <w:t>Ứ</w:t>
      </w:r>
      <w:r>
        <w:t>NG</w:t>
      </w:r>
      <w:r>
        <w:rPr>
          <w:spacing w:val="-4"/>
        </w:rPr>
        <w:t xml:space="preserve"> </w:t>
      </w:r>
      <w:r>
        <w:t>C</w:t>
      </w:r>
      <w:r>
        <w:t>Ứ</w:t>
      </w:r>
      <w:r>
        <w:t>U</w:t>
      </w:r>
      <w:r>
        <w:rPr>
          <w:spacing w:val="-5"/>
        </w:rPr>
        <w:t xml:space="preserve"> </w:t>
      </w:r>
      <w:r>
        <w:t>Ô</w:t>
      </w:r>
      <w:r>
        <w:rPr>
          <w:spacing w:val="-4"/>
        </w:rPr>
        <w:t xml:space="preserve"> </w:t>
      </w:r>
      <w:r>
        <w:t>NHI</w:t>
      </w:r>
      <w:r>
        <w:t>Ễ</w:t>
      </w:r>
      <w:r>
        <w:t>M</w:t>
      </w:r>
      <w:r>
        <w:rPr>
          <w:spacing w:val="-7"/>
        </w:rPr>
        <w:t xml:space="preserve"> </w:t>
      </w:r>
      <w:r>
        <w:t>BI</w:t>
      </w:r>
      <w:r>
        <w:t>Ể</w:t>
      </w:r>
      <w:r>
        <w:t>N</w:t>
      </w:r>
      <w:r>
        <w:rPr>
          <w:spacing w:val="-4"/>
        </w:rPr>
        <w:t xml:space="preserve"> </w:t>
      </w:r>
      <w:r>
        <w:t>C</w:t>
      </w:r>
      <w:r>
        <w:t>Ủ</w:t>
      </w:r>
      <w:r>
        <w:t>A</w:t>
      </w:r>
      <w:r>
        <w:rPr>
          <w:spacing w:val="-4"/>
        </w:rPr>
        <w:t xml:space="preserve"> </w:t>
      </w:r>
      <w:r>
        <w:t>TÀU DO CÁC CH</w:t>
      </w:r>
      <w:r>
        <w:t>Ấ</w:t>
      </w:r>
      <w:r>
        <w:t>T L</w:t>
      </w:r>
      <w:r>
        <w:t>Ỏ</w:t>
      </w:r>
      <w:r>
        <w:t>NG Đ</w:t>
      </w:r>
      <w:r>
        <w:t>Ộ</w:t>
      </w:r>
      <w:r>
        <w:t>C</w:t>
      </w:r>
    </w:p>
    <w:p w14:paraId="0295BC72" w14:textId="77777777" w:rsidR="00FC7CA5" w:rsidRDefault="003671C9">
      <w:pPr>
        <w:pStyle w:val="Heading6"/>
        <w:tabs>
          <w:tab w:val="left" w:pos="2414"/>
          <w:tab w:val="left" w:leader="dot" w:pos="10238"/>
        </w:tabs>
        <w:spacing w:before="199"/>
        <w:rPr>
          <w:b w:val="0"/>
        </w:rPr>
      </w:pPr>
      <w:r>
        <w:t>Chương</w:t>
      </w:r>
      <w:r>
        <w:rPr>
          <w:spacing w:val="-3"/>
        </w:rPr>
        <w:t xml:space="preserve"> </w:t>
      </w:r>
      <w:r>
        <w:rPr>
          <w:spacing w:val="-10"/>
        </w:rPr>
        <w:t>1</w:t>
      </w:r>
      <w:r>
        <w:tab/>
        <w:t>Quy</w:t>
      </w:r>
      <w:r>
        <w:rPr>
          <w:spacing w:val="-2"/>
        </w:rPr>
        <w:t xml:space="preserve"> </w:t>
      </w:r>
      <w:r>
        <w:t>đ</w:t>
      </w:r>
      <w:r>
        <w:t>ị</w:t>
      </w:r>
      <w:r>
        <w:t>nh</w:t>
      </w:r>
      <w:r>
        <w:rPr>
          <w:spacing w:val="-1"/>
        </w:rPr>
        <w:t xml:space="preserve"> </w:t>
      </w:r>
      <w:r>
        <w:rPr>
          <w:spacing w:val="-2"/>
        </w:rPr>
        <w:t>chung</w:t>
      </w:r>
      <w:r>
        <w:rPr>
          <w:rFonts w:ascii="Times New Roman" w:hAnsi="Times New Roman"/>
          <w:b w:val="0"/>
        </w:rPr>
        <w:tab/>
      </w:r>
      <w:r>
        <w:rPr>
          <w:b w:val="0"/>
          <w:spacing w:val="-5"/>
        </w:rPr>
        <w:t>149</w:t>
      </w:r>
    </w:p>
    <w:p w14:paraId="456B0B4D" w14:textId="77777777" w:rsidR="00FC7CA5" w:rsidRDefault="003671C9">
      <w:pPr>
        <w:pStyle w:val="ListParagraph"/>
        <w:numPr>
          <w:ilvl w:val="1"/>
          <w:numId w:val="204"/>
        </w:numPr>
        <w:tabs>
          <w:tab w:val="left" w:pos="2414"/>
          <w:tab w:val="left" w:leader="dot" w:pos="10238"/>
        </w:tabs>
        <w:spacing w:before="94"/>
        <w:ind w:hanging="681"/>
        <w:rPr>
          <w:sz w:val="24"/>
        </w:rPr>
      </w:pPr>
      <w:r>
        <w:rPr>
          <w:sz w:val="24"/>
        </w:rPr>
        <w:t>Quy</w:t>
      </w:r>
      <w:r>
        <w:rPr>
          <w:spacing w:val="-1"/>
          <w:sz w:val="24"/>
        </w:rPr>
        <w:t xml:space="preserve"> </w:t>
      </w:r>
      <w:r>
        <w:rPr>
          <w:sz w:val="24"/>
        </w:rPr>
        <w:t>đ</w:t>
      </w:r>
      <w:r>
        <w:rPr>
          <w:sz w:val="24"/>
        </w:rPr>
        <w:t>ị</w:t>
      </w:r>
      <w:r>
        <w:rPr>
          <w:sz w:val="24"/>
        </w:rPr>
        <w:t>nh</w:t>
      </w:r>
      <w:r>
        <w:rPr>
          <w:spacing w:val="-1"/>
          <w:sz w:val="24"/>
        </w:rPr>
        <w:t xml:space="preserve"> </w:t>
      </w:r>
      <w:r>
        <w:rPr>
          <w:spacing w:val="-2"/>
          <w:sz w:val="24"/>
        </w:rPr>
        <w:t>chung</w:t>
      </w:r>
      <w:r>
        <w:rPr>
          <w:rFonts w:ascii="Times New Roman" w:hAnsi="Times New Roman"/>
          <w:sz w:val="24"/>
        </w:rPr>
        <w:tab/>
      </w:r>
      <w:r>
        <w:rPr>
          <w:spacing w:val="-5"/>
          <w:sz w:val="24"/>
        </w:rPr>
        <w:t>149</w:t>
      </w:r>
    </w:p>
    <w:p w14:paraId="369D510F" w14:textId="77777777" w:rsidR="00FC7CA5" w:rsidRDefault="003671C9">
      <w:pPr>
        <w:pStyle w:val="Heading6"/>
        <w:tabs>
          <w:tab w:val="left" w:pos="2414"/>
          <w:tab w:val="left" w:leader="dot" w:pos="10235"/>
        </w:tabs>
        <w:spacing w:before="485"/>
        <w:rPr>
          <w:b w:val="0"/>
        </w:rPr>
      </w:pPr>
      <w:r>
        <w:t>Chương</w:t>
      </w:r>
      <w:r>
        <w:rPr>
          <w:spacing w:val="-3"/>
        </w:rPr>
        <w:t xml:space="preserve"> </w:t>
      </w:r>
      <w:r>
        <w:rPr>
          <w:spacing w:val="-10"/>
        </w:rPr>
        <w:t>2</w:t>
      </w:r>
      <w:r>
        <w:tab/>
        <w:t>Yêu</w:t>
      </w:r>
      <w:r>
        <w:rPr>
          <w:spacing w:val="-1"/>
        </w:rPr>
        <w:t xml:space="preserve"> </w:t>
      </w:r>
      <w:r>
        <w:t>c</w:t>
      </w:r>
      <w:r>
        <w:t>ầ</w:t>
      </w:r>
      <w:r>
        <w:t>u</w:t>
      </w:r>
      <w:r>
        <w:rPr>
          <w:spacing w:val="-1"/>
        </w:rPr>
        <w:t xml:space="preserve"> </w:t>
      </w:r>
      <w:r>
        <w:t>k</w:t>
      </w:r>
      <w:r>
        <w:t>ỹ</w:t>
      </w:r>
      <w:r>
        <w:rPr>
          <w:spacing w:val="-2"/>
        </w:rPr>
        <w:t xml:space="preserve"> thu</w:t>
      </w:r>
      <w:r>
        <w:rPr>
          <w:spacing w:val="-2"/>
        </w:rPr>
        <w:t>ậ</w:t>
      </w:r>
      <w:r>
        <w:rPr>
          <w:spacing w:val="-2"/>
        </w:rPr>
        <w:t>t</w:t>
      </w:r>
      <w:r>
        <w:rPr>
          <w:rFonts w:ascii="Times New Roman" w:hAnsi="Times New Roman"/>
          <w:b w:val="0"/>
        </w:rPr>
        <w:tab/>
      </w:r>
      <w:r>
        <w:rPr>
          <w:b w:val="0"/>
          <w:spacing w:val="-5"/>
        </w:rPr>
        <w:t>150</w:t>
      </w:r>
    </w:p>
    <w:p w14:paraId="4C3B6CE3" w14:textId="77777777" w:rsidR="00FC7CA5" w:rsidRDefault="003671C9">
      <w:pPr>
        <w:pStyle w:val="ListParagraph"/>
        <w:numPr>
          <w:ilvl w:val="1"/>
          <w:numId w:val="203"/>
        </w:numPr>
        <w:tabs>
          <w:tab w:val="left" w:pos="2414"/>
          <w:tab w:val="left" w:leader="dot" w:pos="10235"/>
        </w:tabs>
        <w:spacing w:before="93"/>
        <w:ind w:hanging="681"/>
        <w:rPr>
          <w:sz w:val="24"/>
        </w:rPr>
      </w:pPr>
      <w:r>
        <w:rPr>
          <w:sz w:val="24"/>
        </w:rPr>
        <w:t>Quy</w:t>
      </w:r>
      <w:r>
        <w:rPr>
          <w:spacing w:val="-1"/>
          <w:sz w:val="24"/>
        </w:rPr>
        <w:t xml:space="preserve"> </w:t>
      </w:r>
      <w:r>
        <w:rPr>
          <w:sz w:val="24"/>
        </w:rPr>
        <w:t>đ</w:t>
      </w:r>
      <w:r>
        <w:rPr>
          <w:sz w:val="24"/>
        </w:rPr>
        <w:t>ị</w:t>
      </w:r>
      <w:r>
        <w:rPr>
          <w:sz w:val="24"/>
        </w:rPr>
        <w:t>nh</w:t>
      </w:r>
      <w:r>
        <w:rPr>
          <w:spacing w:val="-1"/>
          <w:sz w:val="24"/>
        </w:rPr>
        <w:t xml:space="preserve"> </w:t>
      </w:r>
      <w:r>
        <w:rPr>
          <w:spacing w:val="-2"/>
          <w:sz w:val="24"/>
        </w:rPr>
        <w:t>chung</w:t>
      </w:r>
      <w:r>
        <w:rPr>
          <w:rFonts w:ascii="Times New Roman" w:hAnsi="Times New Roman"/>
          <w:sz w:val="24"/>
        </w:rPr>
        <w:tab/>
      </w:r>
      <w:r>
        <w:rPr>
          <w:spacing w:val="-5"/>
          <w:sz w:val="24"/>
        </w:rPr>
        <w:t>150</w:t>
      </w:r>
    </w:p>
    <w:p w14:paraId="1ECD2266" w14:textId="77777777" w:rsidR="00FC7CA5" w:rsidRDefault="003671C9">
      <w:pPr>
        <w:pStyle w:val="ListParagraph"/>
        <w:numPr>
          <w:ilvl w:val="1"/>
          <w:numId w:val="203"/>
        </w:numPr>
        <w:tabs>
          <w:tab w:val="left" w:pos="2414"/>
          <w:tab w:val="left" w:leader="dot" w:pos="10233"/>
        </w:tabs>
        <w:spacing w:before="92"/>
        <w:ind w:hanging="681"/>
        <w:rPr>
          <w:sz w:val="24"/>
        </w:rPr>
      </w:pPr>
      <w:r>
        <w:rPr>
          <w:spacing w:val="-6"/>
          <w:sz w:val="24"/>
        </w:rPr>
        <w:t>H</w:t>
      </w:r>
      <w:r>
        <w:rPr>
          <w:spacing w:val="-6"/>
          <w:sz w:val="24"/>
        </w:rPr>
        <w:t>ạ</w:t>
      </w:r>
      <w:r>
        <w:rPr>
          <w:spacing w:val="-6"/>
          <w:sz w:val="24"/>
        </w:rPr>
        <w:t>ng</w:t>
      </w:r>
      <w:r>
        <w:rPr>
          <w:spacing w:val="-11"/>
          <w:sz w:val="24"/>
        </w:rPr>
        <w:t xml:space="preserve"> </w:t>
      </w:r>
      <w:r>
        <w:rPr>
          <w:spacing w:val="-6"/>
          <w:sz w:val="24"/>
        </w:rPr>
        <w:t>m</w:t>
      </w:r>
      <w:r>
        <w:rPr>
          <w:spacing w:val="-6"/>
          <w:sz w:val="24"/>
        </w:rPr>
        <w:t>ụ</w:t>
      </w:r>
      <w:r>
        <w:rPr>
          <w:spacing w:val="-6"/>
          <w:sz w:val="24"/>
        </w:rPr>
        <w:t>c</w:t>
      </w:r>
      <w:r>
        <w:rPr>
          <w:spacing w:val="-9"/>
          <w:sz w:val="24"/>
        </w:rPr>
        <w:t xml:space="preserve"> </w:t>
      </w:r>
      <w:r>
        <w:rPr>
          <w:spacing w:val="-6"/>
          <w:sz w:val="24"/>
        </w:rPr>
        <w:t>trong</w:t>
      </w:r>
      <w:r>
        <w:rPr>
          <w:spacing w:val="-8"/>
          <w:sz w:val="24"/>
        </w:rPr>
        <w:t xml:space="preserve"> </w:t>
      </w:r>
      <w:r>
        <w:rPr>
          <w:spacing w:val="-6"/>
          <w:sz w:val="24"/>
        </w:rPr>
        <w:t>K</w:t>
      </w:r>
      <w:r>
        <w:rPr>
          <w:spacing w:val="-6"/>
          <w:sz w:val="24"/>
        </w:rPr>
        <w:t>ế</w:t>
      </w:r>
      <w:r>
        <w:rPr>
          <w:spacing w:val="-6"/>
          <w:sz w:val="24"/>
        </w:rPr>
        <w:t xml:space="preserve"> ho</w:t>
      </w:r>
      <w:r>
        <w:rPr>
          <w:spacing w:val="-6"/>
          <w:sz w:val="24"/>
        </w:rPr>
        <w:t>ạ</w:t>
      </w:r>
      <w:r>
        <w:rPr>
          <w:spacing w:val="-6"/>
          <w:sz w:val="24"/>
        </w:rPr>
        <w:t>ch</w:t>
      </w:r>
      <w:r>
        <w:rPr>
          <w:spacing w:val="-8"/>
          <w:sz w:val="24"/>
        </w:rPr>
        <w:t xml:space="preserve"> </w:t>
      </w:r>
      <w:r>
        <w:rPr>
          <w:spacing w:val="-6"/>
          <w:sz w:val="24"/>
        </w:rPr>
        <w:t>ứ</w:t>
      </w:r>
      <w:r>
        <w:rPr>
          <w:spacing w:val="-6"/>
          <w:sz w:val="24"/>
        </w:rPr>
        <w:t>ng</w:t>
      </w:r>
      <w:r>
        <w:rPr>
          <w:spacing w:val="-9"/>
          <w:sz w:val="24"/>
        </w:rPr>
        <w:t xml:space="preserve"> </w:t>
      </w:r>
      <w:r>
        <w:rPr>
          <w:spacing w:val="-6"/>
          <w:sz w:val="24"/>
        </w:rPr>
        <w:t>c</w:t>
      </w:r>
      <w:r>
        <w:rPr>
          <w:spacing w:val="-6"/>
          <w:sz w:val="24"/>
        </w:rPr>
        <w:t>ứ</w:t>
      </w:r>
      <w:r>
        <w:rPr>
          <w:spacing w:val="-6"/>
          <w:sz w:val="24"/>
        </w:rPr>
        <w:t>u</w:t>
      </w:r>
      <w:r>
        <w:rPr>
          <w:spacing w:val="-8"/>
          <w:sz w:val="24"/>
        </w:rPr>
        <w:t xml:space="preserve"> </w:t>
      </w:r>
      <w:r>
        <w:rPr>
          <w:spacing w:val="-6"/>
          <w:sz w:val="24"/>
        </w:rPr>
        <w:t>ô nhi</w:t>
      </w:r>
      <w:r>
        <w:rPr>
          <w:spacing w:val="-6"/>
          <w:sz w:val="24"/>
        </w:rPr>
        <w:t>ễ</w:t>
      </w:r>
      <w:r>
        <w:rPr>
          <w:spacing w:val="-6"/>
          <w:sz w:val="24"/>
        </w:rPr>
        <w:t>m</w:t>
      </w:r>
      <w:r>
        <w:rPr>
          <w:spacing w:val="-7"/>
          <w:sz w:val="24"/>
        </w:rPr>
        <w:t xml:space="preserve"> </w:t>
      </w:r>
      <w:r>
        <w:rPr>
          <w:spacing w:val="-6"/>
          <w:sz w:val="24"/>
        </w:rPr>
        <w:t>bi</w:t>
      </w:r>
      <w:r>
        <w:rPr>
          <w:spacing w:val="-6"/>
          <w:sz w:val="24"/>
        </w:rPr>
        <w:t>ể</w:t>
      </w:r>
      <w:r>
        <w:rPr>
          <w:spacing w:val="-6"/>
          <w:sz w:val="24"/>
        </w:rPr>
        <w:t>n</w:t>
      </w:r>
      <w:r>
        <w:rPr>
          <w:spacing w:val="-8"/>
          <w:sz w:val="24"/>
        </w:rPr>
        <w:t xml:space="preserve"> </w:t>
      </w:r>
      <w:r>
        <w:rPr>
          <w:spacing w:val="-6"/>
          <w:sz w:val="24"/>
        </w:rPr>
        <w:t>c</w:t>
      </w:r>
      <w:r>
        <w:rPr>
          <w:spacing w:val="-6"/>
          <w:sz w:val="24"/>
        </w:rPr>
        <w:t>ủ</w:t>
      </w:r>
      <w:r>
        <w:rPr>
          <w:spacing w:val="-6"/>
          <w:sz w:val="24"/>
        </w:rPr>
        <w:t>a tàu</w:t>
      </w:r>
      <w:r>
        <w:rPr>
          <w:spacing w:val="-8"/>
          <w:sz w:val="24"/>
        </w:rPr>
        <w:t xml:space="preserve"> </w:t>
      </w:r>
      <w:r>
        <w:rPr>
          <w:spacing w:val="-6"/>
          <w:sz w:val="24"/>
        </w:rPr>
        <w:t>do ch</w:t>
      </w:r>
      <w:r>
        <w:rPr>
          <w:spacing w:val="-6"/>
          <w:sz w:val="24"/>
        </w:rPr>
        <w:t>ấ</w:t>
      </w:r>
      <w:r>
        <w:rPr>
          <w:spacing w:val="-6"/>
          <w:sz w:val="24"/>
        </w:rPr>
        <w:t>t l</w:t>
      </w:r>
      <w:r>
        <w:rPr>
          <w:spacing w:val="-6"/>
          <w:sz w:val="24"/>
        </w:rPr>
        <w:t>ỏ</w:t>
      </w:r>
      <w:r>
        <w:rPr>
          <w:spacing w:val="-6"/>
          <w:sz w:val="24"/>
        </w:rPr>
        <w:t>ng đ</w:t>
      </w:r>
      <w:r>
        <w:rPr>
          <w:spacing w:val="-6"/>
          <w:sz w:val="24"/>
        </w:rPr>
        <w:t>ộ</w:t>
      </w:r>
      <w:r>
        <w:rPr>
          <w:spacing w:val="-6"/>
          <w:sz w:val="24"/>
        </w:rPr>
        <w:t>c</w:t>
      </w:r>
      <w:r>
        <w:rPr>
          <w:rFonts w:ascii="Times New Roman" w:hAnsi="Times New Roman"/>
          <w:sz w:val="24"/>
        </w:rPr>
        <w:tab/>
      </w:r>
      <w:r>
        <w:rPr>
          <w:spacing w:val="-5"/>
          <w:sz w:val="24"/>
        </w:rPr>
        <w:t>150</w:t>
      </w:r>
    </w:p>
    <w:p w14:paraId="3EAD660A" w14:textId="77777777" w:rsidR="00FC7CA5" w:rsidRDefault="003671C9">
      <w:pPr>
        <w:pStyle w:val="ListParagraph"/>
        <w:numPr>
          <w:ilvl w:val="1"/>
          <w:numId w:val="203"/>
        </w:numPr>
        <w:tabs>
          <w:tab w:val="left" w:pos="2414"/>
        </w:tabs>
        <w:spacing w:before="94"/>
        <w:ind w:hanging="681"/>
        <w:rPr>
          <w:sz w:val="24"/>
        </w:rPr>
      </w:pPr>
      <w:r>
        <w:rPr>
          <w:sz w:val="24"/>
        </w:rPr>
        <w:t>Các</w:t>
      </w:r>
      <w:r>
        <w:rPr>
          <w:spacing w:val="-15"/>
          <w:sz w:val="24"/>
        </w:rPr>
        <w:t xml:space="preserve"> </w:t>
      </w:r>
      <w:r>
        <w:rPr>
          <w:sz w:val="24"/>
        </w:rPr>
        <w:t>ph</w:t>
      </w:r>
      <w:r>
        <w:rPr>
          <w:sz w:val="24"/>
        </w:rPr>
        <w:t>ụ</w:t>
      </w:r>
      <w:r>
        <w:rPr>
          <w:spacing w:val="-10"/>
          <w:sz w:val="24"/>
        </w:rPr>
        <w:t xml:space="preserve"> </w:t>
      </w:r>
      <w:r>
        <w:rPr>
          <w:sz w:val="24"/>
        </w:rPr>
        <w:t>l</w:t>
      </w:r>
      <w:r>
        <w:rPr>
          <w:sz w:val="24"/>
        </w:rPr>
        <w:t>ụ</w:t>
      </w:r>
      <w:r>
        <w:rPr>
          <w:sz w:val="24"/>
        </w:rPr>
        <w:t>c</w:t>
      </w:r>
      <w:r>
        <w:rPr>
          <w:spacing w:val="-8"/>
          <w:sz w:val="24"/>
        </w:rPr>
        <w:t xml:space="preserve"> </w:t>
      </w:r>
      <w:r>
        <w:rPr>
          <w:sz w:val="24"/>
        </w:rPr>
        <w:t>c</w:t>
      </w:r>
      <w:r>
        <w:rPr>
          <w:sz w:val="24"/>
        </w:rPr>
        <w:t>ủ</w:t>
      </w:r>
      <w:r>
        <w:rPr>
          <w:sz w:val="24"/>
        </w:rPr>
        <w:t>a</w:t>
      </w:r>
      <w:r>
        <w:rPr>
          <w:spacing w:val="-9"/>
          <w:sz w:val="24"/>
        </w:rPr>
        <w:t xml:space="preserve"> </w:t>
      </w:r>
      <w:r>
        <w:rPr>
          <w:sz w:val="24"/>
        </w:rPr>
        <w:t>K</w:t>
      </w:r>
      <w:r>
        <w:rPr>
          <w:sz w:val="24"/>
        </w:rPr>
        <w:t>ế</w:t>
      </w:r>
      <w:r>
        <w:rPr>
          <w:spacing w:val="-10"/>
          <w:sz w:val="24"/>
        </w:rPr>
        <w:t xml:space="preserve"> </w:t>
      </w:r>
      <w:r>
        <w:rPr>
          <w:sz w:val="24"/>
        </w:rPr>
        <w:t>ho</w:t>
      </w:r>
      <w:r>
        <w:rPr>
          <w:sz w:val="24"/>
        </w:rPr>
        <w:t>ạ</w:t>
      </w:r>
      <w:r>
        <w:rPr>
          <w:sz w:val="24"/>
        </w:rPr>
        <w:t>ch</w:t>
      </w:r>
      <w:r>
        <w:rPr>
          <w:spacing w:val="-9"/>
          <w:sz w:val="24"/>
        </w:rPr>
        <w:t xml:space="preserve"> </w:t>
      </w:r>
      <w:r>
        <w:rPr>
          <w:sz w:val="24"/>
        </w:rPr>
        <w:t>ứ</w:t>
      </w:r>
      <w:r>
        <w:rPr>
          <w:sz w:val="24"/>
        </w:rPr>
        <w:t>ng</w:t>
      </w:r>
      <w:r>
        <w:rPr>
          <w:spacing w:val="-10"/>
          <w:sz w:val="24"/>
        </w:rPr>
        <w:t xml:space="preserve"> </w:t>
      </w:r>
      <w:r>
        <w:rPr>
          <w:sz w:val="24"/>
        </w:rPr>
        <w:t>c</w:t>
      </w:r>
      <w:r>
        <w:rPr>
          <w:sz w:val="24"/>
        </w:rPr>
        <w:t>ứ</w:t>
      </w:r>
      <w:r>
        <w:rPr>
          <w:sz w:val="24"/>
        </w:rPr>
        <w:t>u</w:t>
      </w:r>
      <w:r>
        <w:rPr>
          <w:spacing w:val="-11"/>
          <w:sz w:val="24"/>
        </w:rPr>
        <w:t xml:space="preserve"> </w:t>
      </w:r>
      <w:r>
        <w:rPr>
          <w:sz w:val="24"/>
        </w:rPr>
        <w:t>ô</w:t>
      </w:r>
      <w:r>
        <w:rPr>
          <w:spacing w:val="-11"/>
          <w:sz w:val="24"/>
        </w:rPr>
        <w:t xml:space="preserve"> </w:t>
      </w:r>
      <w:r>
        <w:rPr>
          <w:sz w:val="24"/>
        </w:rPr>
        <w:t>nhi</w:t>
      </w:r>
      <w:r>
        <w:rPr>
          <w:sz w:val="24"/>
        </w:rPr>
        <w:t>ễ</w:t>
      </w:r>
      <w:r>
        <w:rPr>
          <w:sz w:val="24"/>
        </w:rPr>
        <w:t>m</w:t>
      </w:r>
      <w:r>
        <w:rPr>
          <w:spacing w:val="-8"/>
          <w:sz w:val="24"/>
        </w:rPr>
        <w:t xml:space="preserve"> </w:t>
      </w:r>
      <w:r>
        <w:rPr>
          <w:sz w:val="24"/>
        </w:rPr>
        <w:t>bi</w:t>
      </w:r>
      <w:r>
        <w:rPr>
          <w:sz w:val="24"/>
        </w:rPr>
        <w:t>ể</w:t>
      </w:r>
      <w:r>
        <w:rPr>
          <w:sz w:val="24"/>
        </w:rPr>
        <w:t>n</w:t>
      </w:r>
      <w:r>
        <w:rPr>
          <w:spacing w:val="-16"/>
          <w:sz w:val="24"/>
        </w:rPr>
        <w:t xml:space="preserve"> </w:t>
      </w:r>
      <w:r>
        <w:rPr>
          <w:sz w:val="24"/>
        </w:rPr>
        <w:t>c</w:t>
      </w:r>
      <w:r>
        <w:rPr>
          <w:sz w:val="24"/>
        </w:rPr>
        <w:t>ủ</w:t>
      </w:r>
      <w:r>
        <w:rPr>
          <w:sz w:val="24"/>
        </w:rPr>
        <w:t>a</w:t>
      </w:r>
      <w:r>
        <w:rPr>
          <w:spacing w:val="-17"/>
          <w:sz w:val="24"/>
        </w:rPr>
        <w:t xml:space="preserve"> </w:t>
      </w:r>
      <w:r>
        <w:rPr>
          <w:spacing w:val="-5"/>
          <w:sz w:val="24"/>
        </w:rPr>
        <w:t>tàu</w:t>
      </w:r>
    </w:p>
    <w:p w14:paraId="1D30764F" w14:textId="77777777" w:rsidR="00FC7CA5" w:rsidRDefault="003671C9">
      <w:pPr>
        <w:pStyle w:val="BodyText"/>
        <w:tabs>
          <w:tab w:val="left" w:leader="dot" w:pos="10238"/>
        </w:tabs>
        <w:spacing w:before="55"/>
        <w:ind w:left="2414"/>
        <w:jc w:val="left"/>
      </w:pPr>
      <w:r>
        <w:t>do</w:t>
      </w:r>
      <w:r>
        <w:rPr>
          <w:spacing w:val="-2"/>
        </w:rPr>
        <w:t xml:space="preserve"> </w:t>
      </w:r>
      <w:r>
        <w:t>ch</w:t>
      </w:r>
      <w:r>
        <w:t>ấ</w:t>
      </w:r>
      <w:r>
        <w:t>t</w:t>
      </w:r>
      <w:r>
        <w:rPr>
          <w:spacing w:val="-2"/>
        </w:rPr>
        <w:t xml:space="preserve"> </w:t>
      </w:r>
      <w:r>
        <w:t>l</w:t>
      </w:r>
      <w:r>
        <w:t>ỏ</w:t>
      </w:r>
      <w:r>
        <w:t>ng</w:t>
      </w:r>
      <w:r>
        <w:rPr>
          <w:spacing w:val="-3"/>
        </w:rPr>
        <w:t xml:space="preserve"> </w:t>
      </w:r>
      <w:r>
        <w:rPr>
          <w:spacing w:val="-5"/>
        </w:rPr>
        <w:t>đ</w:t>
      </w:r>
      <w:r>
        <w:rPr>
          <w:spacing w:val="-5"/>
        </w:rPr>
        <w:t>ộ</w:t>
      </w:r>
      <w:r>
        <w:rPr>
          <w:spacing w:val="-5"/>
        </w:rPr>
        <w:t>c</w:t>
      </w:r>
      <w:r>
        <w:rPr>
          <w:rFonts w:ascii="Times New Roman" w:hAnsi="Times New Roman"/>
        </w:rPr>
        <w:tab/>
      </w:r>
      <w:r>
        <w:rPr>
          <w:spacing w:val="-5"/>
        </w:rPr>
        <w:t>152</w:t>
      </w:r>
    </w:p>
    <w:p w14:paraId="67378505" w14:textId="77777777" w:rsidR="00FC7CA5" w:rsidRDefault="003671C9">
      <w:pPr>
        <w:pStyle w:val="Heading5"/>
        <w:tabs>
          <w:tab w:val="left" w:pos="2834"/>
        </w:tabs>
        <w:spacing w:before="535"/>
        <w:ind w:left="1420"/>
      </w:pPr>
      <w:r>
        <w:t>PH</w:t>
      </w:r>
      <w:r>
        <w:t>Ầ</w:t>
      </w:r>
      <w:r>
        <w:t>N</w:t>
      </w:r>
      <w:r>
        <w:rPr>
          <w:spacing w:val="-2"/>
        </w:rPr>
        <w:t xml:space="preserve"> </w:t>
      </w:r>
      <w:r>
        <w:rPr>
          <w:spacing w:val="-10"/>
        </w:rPr>
        <w:t>7</w:t>
      </w:r>
      <w:r>
        <w:tab/>
        <w:t>THI</w:t>
      </w:r>
      <w:r>
        <w:t>Ế</w:t>
      </w:r>
      <w:r>
        <w:t>T B</w:t>
      </w:r>
      <w:r>
        <w:t>Ị</w:t>
      </w:r>
      <w:r>
        <w:rPr>
          <w:spacing w:val="-2"/>
        </w:rPr>
        <w:t xml:space="preserve"> </w:t>
      </w:r>
      <w:r>
        <w:t>NGĂN</w:t>
      </w:r>
      <w:r>
        <w:rPr>
          <w:spacing w:val="-3"/>
        </w:rPr>
        <w:t xml:space="preserve"> </w:t>
      </w:r>
      <w:r>
        <w:t>NG</w:t>
      </w:r>
      <w:r>
        <w:t>Ừ</w:t>
      </w:r>
      <w:r>
        <w:t>A</w:t>
      </w:r>
      <w:r>
        <w:rPr>
          <w:spacing w:val="-1"/>
        </w:rPr>
        <w:t xml:space="preserve"> </w:t>
      </w:r>
      <w:r>
        <w:t>Ô</w:t>
      </w:r>
      <w:r>
        <w:rPr>
          <w:spacing w:val="-1"/>
        </w:rPr>
        <w:t xml:space="preserve"> </w:t>
      </w:r>
      <w:r>
        <w:rPr>
          <w:spacing w:val="-2"/>
        </w:rPr>
        <w:t>NHI</w:t>
      </w:r>
      <w:r>
        <w:rPr>
          <w:spacing w:val="-2"/>
        </w:rPr>
        <w:t>Ễ</w:t>
      </w:r>
      <w:r>
        <w:rPr>
          <w:spacing w:val="-2"/>
        </w:rPr>
        <w:t>M</w:t>
      </w:r>
    </w:p>
    <w:p w14:paraId="57F7063A" w14:textId="77777777" w:rsidR="00FC7CA5" w:rsidRDefault="003671C9">
      <w:pPr>
        <w:pStyle w:val="Heading5"/>
        <w:spacing w:before="56"/>
        <w:ind w:left="5540"/>
        <w:jc w:val="left"/>
      </w:pPr>
      <w:r>
        <w:t>DO</w:t>
      </w:r>
      <w:r>
        <w:rPr>
          <w:spacing w:val="-2"/>
        </w:rPr>
        <w:t xml:space="preserve"> </w:t>
      </w:r>
      <w:r>
        <w:t>NƯ</w:t>
      </w:r>
      <w:r>
        <w:t>Ớ</w:t>
      </w:r>
      <w:r>
        <w:t>C</w:t>
      </w:r>
      <w:r>
        <w:rPr>
          <w:spacing w:val="-2"/>
        </w:rPr>
        <w:t xml:space="preserve"> </w:t>
      </w:r>
      <w:r>
        <w:t>TH</w:t>
      </w:r>
      <w:r>
        <w:t>Ả</w:t>
      </w:r>
      <w:r>
        <w:t>I</w:t>
      </w:r>
      <w:r>
        <w:rPr>
          <w:spacing w:val="-2"/>
        </w:rPr>
        <w:t xml:space="preserve"> </w:t>
      </w:r>
      <w:r>
        <w:t>C</w:t>
      </w:r>
      <w:r>
        <w:t>Ủ</w:t>
      </w:r>
      <w:r>
        <w:t>A</w:t>
      </w:r>
      <w:r>
        <w:rPr>
          <w:spacing w:val="-1"/>
        </w:rPr>
        <w:t xml:space="preserve"> </w:t>
      </w:r>
      <w:r>
        <w:rPr>
          <w:spacing w:val="-5"/>
        </w:rPr>
        <w:t>TÀU</w:t>
      </w:r>
    </w:p>
    <w:p w14:paraId="3AB6D11D" w14:textId="77777777" w:rsidR="00FC7CA5" w:rsidRDefault="003671C9">
      <w:pPr>
        <w:pStyle w:val="Heading6"/>
        <w:tabs>
          <w:tab w:val="left" w:pos="2414"/>
          <w:tab w:val="left" w:leader="dot" w:pos="10238"/>
        </w:tabs>
        <w:spacing w:before="256"/>
        <w:rPr>
          <w:b w:val="0"/>
        </w:rPr>
      </w:pPr>
      <w:r>
        <w:t>Chương</w:t>
      </w:r>
      <w:r>
        <w:rPr>
          <w:spacing w:val="-3"/>
        </w:rPr>
        <w:t xml:space="preserve"> </w:t>
      </w:r>
      <w:r>
        <w:rPr>
          <w:spacing w:val="-10"/>
        </w:rPr>
        <w:t>1</w:t>
      </w:r>
      <w:r>
        <w:tab/>
        <w:t>Quy</w:t>
      </w:r>
      <w:r>
        <w:rPr>
          <w:spacing w:val="-2"/>
        </w:rPr>
        <w:t xml:space="preserve"> </w:t>
      </w:r>
      <w:r>
        <w:t>đ</w:t>
      </w:r>
      <w:r>
        <w:t>ị</w:t>
      </w:r>
      <w:r>
        <w:t>nh</w:t>
      </w:r>
      <w:r>
        <w:rPr>
          <w:spacing w:val="-1"/>
        </w:rPr>
        <w:t xml:space="preserve"> </w:t>
      </w:r>
      <w:r>
        <w:rPr>
          <w:spacing w:val="-2"/>
        </w:rPr>
        <w:t>chung</w:t>
      </w:r>
      <w:r>
        <w:rPr>
          <w:rFonts w:ascii="Times New Roman" w:hAnsi="Times New Roman"/>
          <w:b w:val="0"/>
        </w:rPr>
        <w:tab/>
      </w:r>
      <w:r>
        <w:rPr>
          <w:b w:val="0"/>
          <w:spacing w:val="-5"/>
        </w:rPr>
        <w:t>153</w:t>
      </w:r>
    </w:p>
    <w:p w14:paraId="12810A8C" w14:textId="77777777" w:rsidR="00FC7CA5" w:rsidRDefault="003671C9">
      <w:pPr>
        <w:pStyle w:val="ListParagraph"/>
        <w:numPr>
          <w:ilvl w:val="1"/>
          <w:numId w:val="202"/>
        </w:numPr>
        <w:tabs>
          <w:tab w:val="left" w:pos="2414"/>
          <w:tab w:val="left" w:leader="dot" w:pos="10238"/>
        </w:tabs>
        <w:spacing w:before="92"/>
        <w:ind w:hanging="681"/>
        <w:rPr>
          <w:sz w:val="24"/>
        </w:rPr>
      </w:pPr>
      <w:r>
        <w:rPr>
          <w:sz w:val="24"/>
        </w:rPr>
        <w:t>Quy</w:t>
      </w:r>
      <w:r>
        <w:rPr>
          <w:spacing w:val="-1"/>
          <w:sz w:val="24"/>
        </w:rPr>
        <w:t xml:space="preserve"> </w:t>
      </w:r>
      <w:r>
        <w:rPr>
          <w:sz w:val="24"/>
        </w:rPr>
        <w:t>đ</w:t>
      </w:r>
      <w:r>
        <w:rPr>
          <w:sz w:val="24"/>
        </w:rPr>
        <w:t>ị</w:t>
      </w:r>
      <w:r>
        <w:rPr>
          <w:sz w:val="24"/>
        </w:rPr>
        <w:t>nh</w:t>
      </w:r>
      <w:r>
        <w:rPr>
          <w:spacing w:val="-1"/>
          <w:sz w:val="24"/>
        </w:rPr>
        <w:t xml:space="preserve"> </w:t>
      </w:r>
      <w:r>
        <w:rPr>
          <w:spacing w:val="-2"/>
          <w:sz w:val="24"/>
        </w:rPr>
        <w:t>chung</w:t>
      </w:r>
      <w:r>
        <w:rPr>
          <w:rFonts w:ascii="Times New Roman" w:hAnsi="Times New Roman"/>
          <w:sz w:val="24"/>
        </w:rPr>
        <w:tab/>
      </w:r>
      <w:r>
        <w:rPr>
          <w:spacing w:val="-5"/>
          <w:sz w:val="24"/>
        </w:rPr>
        <w:t>153</w:t>
      </w:r>
    </w:p>
    <w:p w14:paraId="7B7E5B7F" w14:textId="77777777" w:rsidR="00FC7CA5" w:rsidRDefault="003671C9">
      <w:pPr>
        <w:pStyle w:val="Heading6"/>
        <w:tabs>
          <w:tab w:val="left" w:pos="2414"/>
          <w:tab w:val="left" w:leader="dot" w:pos="10238"/>
        </w:tabs>
        <w:spacing w:before="485"/>
        <w:rPr>
          <w:b w:val="0"/>
        </w:rPr>
      </w:pPr>
      <w:r>
        <w:t>Chương</w:t>
      </w:r>
      <w:r>
        <w:rPr>
          <w:spacing w:val="-3"/>
        </w:rPr>
        <w:t xml:space="preserve"> </w:t>
      </w:r>
      <w:r>
        <w:rPr>
          <w:spacing w:val="-10"/>
        </w:rPr>
        <w:t>2</w:t>
      </w:r>
      <w:r>
        <w:tab/>
        <w:t>Thi</w:t>
      </w:r>
      <w:r>
        <w:t>ế</w:t>
      </w:r>
      <w:r>
        <w:t>t</w:t>
      </w:r>
      <w:r>
        <w:rPr>
          <w:spacing w:val="-2"/>
        </w:rPr>
        <w:t xml:space="preserve"> </w:t>
      </w:r>
      <w:r>
        <w:t>b</w:t>
      </w:r>
      <w:r>
        <w:t>ị</w:t>
      </w:r>
      <w:r>
        <w:rPr>
          <w:spacing w:val="-4"/>
        </w:rPr>
        <w:t xml:space="preserve"> </w:t>
      </w:r>
      <w:r>
        <w:t>ngăn</w:t>
      </w:r>
      <w:r>
        <w:rPr>
          <w:spacing w:val="-1"/>
        </w:rPr>
        <w:t xml:space="preserve"> </w:t>
      </w:r>
      <w:r>
        <w:t>ng</w:t>
      </w:r>
      <w:r>
        <w:t>ừ</w:t>
      </w:r>
      <w:r>
        <w:t>a</w:t>
      </w:r>
      <w:r>
        <w:rPr>
          <w:spacing w:val="-2"/>
        </w:rPr>
        <w:t xml:space="preserve"> </w:t>
      </w:r>
      <w:r>
        <w:t>ô</w:t>
      </w:r>
      <w:r>
        <w:rPr>
          <w:spacing w:val="-3"/>
        </w:rPr>
        <w:t xml:space="preserve"> </w:t>
      </w:r>
      <w:r>
        <w:t>nhi</w:t>
      </w:r>
      <w:r>
        <w:t>ễ</w:t>
      </w:r>
      <w:r>
        <w:t>m</w:t>
      </w:r>
      <w:r>
        <w:rPr>
          <w:spacing w:val="-1"/>
        </w:rPr>
        <w:t xml:space="preserve"> </w:t>
      </w:r>
      <w:r>
        <w:t>do</w:t>
      </w:r>
      <w:r>
        <w:rPr>
          <w:spacing w:val="-2"/>
        </w:rPr>
        <w:t xml:space="preserve"> </w:t>
      </w:r>
      <w:r>
        <w:t>nư</w:t>
      </w:r>
      <w:r>
        <w:t>ớ</w:t>
      </w:r>
      <w:r>
        <w:t>c</w:t>
      </w:r>
      <w:r>
        <w:rPr>
          <w:spacing w:val="-1"/>
        </w:rPr>
        <w:t xml:space="preserve"> </w:t>
      </w:r>
      <w:r>
        <w:t>th</w:t>
      </w:r>
      <w:r>
        <w:t>ả</w:t>
      </w:r>
      <w:r>
        <w:t>i</w:t>
      </w:r>
      <w:r>
        <w:rPr>
          <w:spacing w:val="-3"/>
        </w:rPr>
        <w:t xml:space="preserve"> </w:t>
      </w:r>
      <w:r>
        <w:t>c</w:t>
      </w:r>
      <w:r>
        <w:t>ủ</w:t>
      </w:r>
      <w:r>
        <w:t>a</w:t>
      </w:r>
      <w:r>
        <w:rPr>
          <w:spacing w:val="-2"/>
        </w:rPr>
        <w:t xml:space="preserve"> </w:t>
      </w:r>
      <w:r>
        <w:t>tàu</w:t>
      </w:r>
      <w:r>
        <w:rPr>
          <w:spacing w:val="-1"/>
        </w:rPr>
        <w:t xml:space="preserve"> </w:t>
      </w:r>
      <w:r>
        <w:t>gây</w:t>
      </w:r>
      <w:r>
        <w:rPr>
          <w:spacing w:val="-3"/>
        </w:rPr>
        <w:t xml:space="preserve"> </w:t>
      </w:r>
      <w:r>
        <w:rPr>
          <w:spacing w:val="-5"/>
        </w:rPr>
        <w:t>ra</w:t>
      </w:r>
      <w:r>
        <w:rPr>
          <w:rFonts w:ascii="Times New Roman" w:hAnsi="Times New Roman"/>
          <w:b w:val="0"/>
        </w:rPr>
        <w:tab/>
      </w:r>
      <w:r>
        <w:rPr>
          <w:b w:val="0"/>
          <w:spacing w:val="-5"/>
        </w:rPr>
        <w:t>155</w:t>
      </w:r>
    </w:p>
    <w:p w14:paraId="398911A5" w14:textId="77777777" w:rsidR="00FC7CA5" w:rsidRDefault="003671C9">
      <w:pPr>
        <w:pStyle w:val="ListParagraph"/>
        <w:numPr>
          <w:ilvl w:val="1"/>
          <w:numId w:val="201"/>
        </w:numPr>
        <w:tabs>
          <w:tab w:val="left" w:pos="2414"/>
          <w:tab w:val="left" w:leader="dot" w:pos="10235"/>
        </w:tabs>
        <w:spacing w:before="93"/>
        <w:ind w:hanging="681"/>
        <w:rPr>
          <w:sz w:val="24"/>
        </w:rPr>
      </w:pPr>
      <w:r>
        <w:rPr>
          <w:sz w:val="24"/>
        </w:rPr>
        <w:t>Quy</w:t>
      </w:r>
      <w:r>
        <w:rPr>
          <w:spacing w:val="-1"/>
          <w:sz w:val="24"/>
        </w:rPr>
        <w:t xml:space="preserve"> </w:t>
      </w:r>
      <w:r>
        <w:rPr>
          <w:sz w:val="24"/>
        </w:rPr>
        <w:t>đ</w:t>
      </w:r>
      <w:r>
        <w:rPr>
          <w:sz w:val="24"/>
        </w:rPr>
        <w:t>ị</w:t>
      </w:r>
      <w:r>
        <w:rPr>
          <w:sz w:val="24"/>
        </w:rPr>
        <w:t>nh</w:t>
      </w:r>
      <w:r>
        <w:rPr>
          <w:spacing w:val="-1"/>
          <w:sz w:val="24"/>
        </w:rPr>
        <w:t xml:space="preserve"> </w:t>
      </w:r>
      <w:r>
        <w:rPr>
          <w:spacing w:val="-2"/>
          <w:sz w:val="24"/>
        </w:rPr>
        <w:t>chung</w:t>
      </w:r>
      <w:r>
        <w:rPr>
          <w:rFonts w:ascii="Times New Roman" w:hAnsi="Times New Roman"/>
          <w:sz w:val="24"/>
        </w:rPr>
        <w:tab/>
      </w:r>
      <w:r>
        <w:rPr>
          <w:spacing w:val="-5"/>
          <w:sz w:val="24"/>
        </w:rPr>
        <w:t>155</w:t>
      </w:r>
    </w:p>
    <w:p w14:paraId="5A76C02E" w14:textId="77777777" w:rsidR="00FC7CA5" w:rsidRDefault="003671C9">
      <w:pPr>
        <w:pStyle w:val="ListParagraph"/>
        <w:numPr>
          <w:ilvl w:val="1"/>
          <w:numId w:val="201"/>
        </w:numPr>
        <w:tabs>
          <w:tab w:val="left" w:pos="2414"/>
          <w:tab w:val="left" w:leader="dot" w:pos="10238"/>
        </w:tabs>
        <w:spacing w:before="94"/>
        <w:ind w:hanging="681"/>
        <w:rPr>
          <w:sz w:val="24"/>
        </w:rPr>
      </w:pPr>
      <w:r>
        <w:rPr>
          <w:sz w:val="24"/>
        </w:rPr>
        <w:t>Quy</w:t>
      </w:r>
      <w:r>
        <w:rPr>
          <w:spacing w:val="-3"/>
          <w:sz w:val="24"/>
        </w:rPr>
        <w:t xml:space="preserve"> </w:t>
      </w:r>
      <w:r>
        <w:rPr>
          <w:sz w:val="24"/>
        </w:rPr>
        <w:t>đ</w:t>
      </w:r>
      <w:r>
        <w:rPr>
          <w:sz w:val="24"/>
        </w:rPr>
        <w:t>ị</w:t>
      </w:r>
      <w:r>
        <w:rPr>
          <w:sz w:val="24"/>
        </w:rPr>
        <w:t>nh</w:t>
      </w:r>
      <w:r>
        <w:rPr>
          <w:spacing w:val="-2"/>
          <w:sz w:val="24"/>
        </w:rPr>
        <w:t xml:space="preserve"> </w:t>
      </w:r>
      <w:r>
        <w:rPr>
          <w:sz w:val="24"/>
        </w:rPr>
        <w:t>v</w:t>
      </w:r>
      <w:r>
        <w:rPr>
          <w:sz w:val="24"/>
        </w:rPr>
        <w:t>ề</w:t>
      </w:r>
      <w:r>
        <w:rPr>
          <w:spacing w:val="-3"/>
          <w:sz w:val="24"/>
        </w:rPr>
        <w:t xml:space="preserve"> </w:t>
      </w:r>
      <w:r>
        <w:rPr>
          <w:sz w:val="24"/>
        </w:rPr>
        <w:t>trang</w:t>
      </w:r>
      <w:r>
        <w:rPr>
          <w:spacing w:val="-2"/>
          <w:sz w:val="24"/>
        </w:rPr>
        <w:t xml:space="preserve"> </w:t>
      </w:r>
      <w:r>
        <w:rPr>
          <w:sz w:val="24"/>
        </w:rPr>
        <w:t>thi</w:t>
      </w:r>
      <w:r>
        <w:rPr>
          <w:sz w:val="24"/>
        </w:rPr>
        <w:t>ế</w:t>
      </w:r>
      <w:r>
        <w:rPr>
          <w:sz w:val="24"/>
        </w:rPr>
        <w:t>t</w:t>
      </w:r>
      <w:r>
        <w:rPr>
          <w:spacing w:val="-3"/>
          <w:sz w:val="24"/>
        </w:rPr>
        <w:t xml:space="preserve"> </w:t>
      </w:r>
      <w:r>
        <w:rPr>
          <w:spacing w:val="-5"/>
          <w:sz w:val="24"/>
        </w:rPr>
        <w:t>b</w:t>
      </w:r>
      <w:r>
        <w:rPr>
          <w:spacing w:val="-5"/>
          <w:sz w:val="24"/>
        </w:rPr>
        <w:t>ị</w:t>
      </w:r>
      <w:r>
        <w:rPr>
          <w:rFonts w:ascii="Times New Roman" w:hAnsi="Times New Roman"/>
          <w:sz w:val="24"/>
        </w:rPr>
        <w:tab/>
      </w:r>
      <w:r>
        <w:rPr>
          <w:spacing w:val="-5"/>
          <w:sz w:val="24"/>
        </w:rPr>
        <w:t>155</w:t>
      </w:r>
    </w:p>
    <w:p w14:paraId="18B78B5E" w14:textId="77777777" w:rsidR="00FC7CA5" w:rsidRDefault="00FC7CA5">
      <w:pPr>
        <w:rPr>
          <w:sz w:val="24"/>
        </w:rPr>
        <w:sectPr w:rsidR="00FC7CA5">
          <w:pgSz w:w="11910" w:h="16850"/>
          <w:pgMar w:top="780" w:right="480" w:bottom="940" w:left="420" w:header="0" w:footer="747" w:gutter="0"/>
          <w:cols w:space="720"/>
        </w:sectPr>
      </w:pPr>
    </w:p>
    <w:p w14:paraId="546A42C7" w14:textId="77777777" w:rsidR="00FC7CA5" w:rsidRDefault="003671C9">
      <w:pPr>
        <w:pStyle w:val="Heading5"/>
        <w:spacing w:before="71"/>
        <w:ind w:left="713"/>
        <w:jc w:val="left"/>
      </w:pPr>
      <w:r>
        <w:lastRenderedPageBreak/>
        <w:t>QCVN</w:t>
      </w:r>
      <w:r>
        <w:rPr>
          <w:spacing w:val="-3"/>
        </w:rPr>
        <w:t xml:space="preserve"> </w:t>
      </w:r>
      <w:r>
        <w:t>26:</w:t>
      </w:r>
      <w:r>
        <w:rPr>
          <w:spacing w:val="-3"/>
        </w:rPr>
        <w:t xml:space="preserve"> </w:t>
      </w:r>
      <w:r>
        <w:rPr>
          <w:spacing w:val="-2"/>
        </w:rPr>
        <w:t>2024/BGTVT</w:t>
      </w:r>
    </w:p>
    <w:p w14:paraId="0B90BDE3" w14:textId="77777777" w:rsidR="00FC7CA5" w:rsidRDefault="003671C9">
      <w:pPr>
        <w:pStyle w:val="Heading5"/>
        <w:tabs>
          <w:tab w:val="left" w:pos="2998"/>
        </w:tabs>
        <w:spacing w:before="291"/>
        <w:ind w:left="1850"/>
      </w:pPr>
      <w:r>
        <w:t>PH</w:t>
      </w:r>
      <w:r>
        <w:t>Ầ</w:t>
      </w:r>
      <w:r>
        <w:t>N</w:t>
      </w:r>
      <w:r>
        <w:rPr>
          <w:spacing w:val="-2"/>
        </w:rPr>
        <w:t xml:space="preserve"> </w:t>
      </w:r>
      <w:r>
        <w:rPr>
          <w:spacing w:val="-10"/>
        </w:rPr>
        <w:t>8</w:t>
      </w:r>
      <w:r>
        <w:tab/>
        <w:t>THI</w:t>
      </w:r>
      <w:r>
        <w:t>Ế</w:t>
      </w:r>
      <w:r>
        <w:t>T</w:t>
      </w:r>
      <w:r>
        <w:rPr>
          <w:spacing w:val="1"/>
        </w:rPr>
        <w:t xml:space="preserve"> </w:t>
      </w:r>
      <w:r>
        <w:t>B</w:t>
      </w:r>
      <w:r>
        <w:t>Ị</w:t>
      </w:r>
      <w:r>
        <w:rPr>
          <w:spacing w:val="-3"/>
        </w:rPr>
        <w:t xml:space="preserve"> </w:t>
      </w:r>
      <w:r>
        <w:t>NGĂN</w:t>
      </w:r>
      <w:r>
        <w:rPr>
          <w:spacing w:val="-1"/>
        </w:rPr>
        <w:t xml:space="preserve"> </w:t>
      </w:r>
      <w:r>
        <w:t>NG</w:t>
      </w:r>
      <w:r>
        <w:t>Ừ</w:t>
      </w:r>
      <w:r>
        <w:t>A</w:t>
      </w:r>
      <w:r>
        <w:rPr>
          <w:spacing w:val="-1"/>
        </w:rPr>
        <w:t xml:space="preserve"> </w:t>
      </w:r>
      <w:r>
        <w:t>Ô</w:t>
      </w:r>
      <w:r>
        <w:rPr>
          <w:spacing w:val="-1"/>
        </w:rPr>
        <w:t xml:space="preserve"> </w:t>
      </w:r>
      <w:r>
        <w:t>NHI</w:t>
      </w:r>
      <w:r>
        <w:t>Ễ</w:t>
      </w:r>
      <w:r>
        <w:t>M</w:t>
      </w:r>
      <w:r>
        <w:rPr>
          <w:spacing w:val="-2"/>
        </w:rPr>
        <w:t xml:space="preserve"> </w:t>
      </w:r>
      <w:r>
        <w:t>KHÔNG</w:t>
      </w:r>
      <w:r>
        <w:rPr>
          <w:spacing w:val="-1"/>
        </w:rPr>
        <w:t xml:space="preserve"> </w:t>
      </w:r>
      <w:r>
        <w:t>KHÍ</w:t>
      </w:r>
      <w:r>
        <w:rPr>
          <w:spacing w:val="1"/>
        </w:rPr>
        <w:t xml:space="preserve"> </w:t>
      </w:r>
      <w:r>
        <w:t>T</w:t>
      </w:r>
      <w:r>
        <w:t>Ừ</w:t>
      </w:r>
      <w:r>
        <w:rPr>
          <w:spacing w:val="-2"/>
        </w:rPr>
        <w:t xml:space="preserve"> </w:t>
      </w:r>
      <w:r>
        <w:rPr>
          <w:spacing w:val="-5"/>
        </w:rPr>
        <w:t>TÀU</w:t>
      </w:r>
    </w:p>
    <w:p w14:paraId="4AD16F07" w14:textId="77777777" w:rsidR="00FC7CA5" w:rsidRDefault="003671C9">
      <w:pPr>
        <w:pStyle w:val="Heading6"/>
        <w:tabs>
          <w:tab w:val="left" w:pos="2414"/>
          <w:tab w:val="left" w:leader="dot" w:pos="10238"/>
        </w:tabs>
        <w:spacing w:before="255"/>
        <w:rPr>
          <w:b w:val="0"/>
        </w:rPr>
      </w:pPr>
      <w:r>
        <w:t>Chương</w:t>
      </w:r>
      <w:r>
        <w:rPr>
          <w:spacing w:val="-3"/>
        </w:rPr>
        <w:t xml:space="preserve"> </w:t>
      </w:r>
      <w:r>
        <w:rPr>
          <w:spacing w:val="-10"/>
        </w:rPr>
        <w:t>1</w:t>
      </w:r>
      <w:r>
        <w:tab/>
        <w:t>Quy</w:t>
      </w:r>
      <w:r>
        <w:rPr>
          <w:spacing w:val="-2"/>
        </w:rPr>
        <w:t xml:space="preserve"> </w:t>
      </w:r>
      <w:r>
        <w:t>đ</w:t>
      </w:r>
      <w:r>
        <w:t>ị</w:t>
      </w:r>
      <w:r>
        <w:t>nh</w:t>
      </w:r>
      <w:r>
        <w:rPr>
          <w:spacing w:val="-1"/>
        </w:rPr>
        <w:t xml:space="preserve"> </w:t>
      </w:r>
      <w:r>
        <w:rPr>
          <w:spacing w:val="-2"/>
        </w:rPr>
        <w:t>chung</w:t>
      </w:r>
      <w:r>
        <w:rPr>
          <w:rFonts w:ascii="Times New Roman" w:hAnsi="Times New Roman"/>
          <w:b w:val="0"/>
        </w:rPr>
        <w:tab/>
      </w:r>
      <w:r>
        <w:rPr>
          <w:b w:val="0"/>
          <w:spacing w:val="-5"/>
        </w:rPr>
        <w:t>158</w:t>
      </w:r>
    </w:p>
    <w:p w14:paraId="5F9D36E8" w14:textId="77777777" w:rsidR="00FC7CA5" w:rsidRDefault="003671C9">
      <w:pPr>
        <w:pStyle w:val="ListParagraph"/>
        <w:numPr>
          <w:ilvl w:val="1"/>
          <w:numId w:val="200"/>
        </w:numPr>
        <w:tabs>
          <w:tab w:val="left" w:pos="2414"/>
          <w:tab w:val="left" w:leader="dot" w:pos="10235"/>
        </w:tabs>
        <w:spacing w:before="93"/>
        <w:ind w:hanging="681"/>
        <w:rPr>
          <w:sz w:val="24"/>
        </w:rPr>
      </w:pPr>
      <w:r>
        <w:rPr>
          <w:sz w:val="24"/>
        </w:rPr>
        <w:t>Quy</w:t>
      </w:r>
      <w:r>
        <w:rPr>
          <w:spacing w:val="-1"/>
          <w:sz w:val="24"/>
        </w:rPr>
        <w:t xml:space="preserve"> </w:t>
      </w:r>
      <w:r>
        <w:rPr>
          <w:sz w:val="24"/>
        </w:rPr>
        <w:t>đ</w:t>
      </w:r>
      <w:r>
        <w:rPr>
          <w:sz w:val="24"/>
        </w:rPr>
        <w:t>ị</w:t>
      </w:r>
      <w:r>
        <w:rPr>
          <w:sz w:val="24"/>
        </w:rPr>
        <w:t>nh</w:t>
      </w:r>
      <w:r>
        <w:rPr>
          <w:spacing w:val="-1"/>
          <w:sz w:val="24"/>
        </w:rPr>
        <w:t xml:space="preserve"> </w:t>
      </w:r>
      <w:r>
        <w:rPr>
          <w:spacing w:val="-2"/>
          <w:sz w:val="24"/>
        </w:rPr>
        <w:t>chung</w:t>
      </w:r>
      <w:r>
        <w:rPr>
          <w:rFonts w:ascii="Times New Roman" w:hAnsi="Times New Roman"/>
          <w:sz w:val="24"/>
        </w:rPr>
        <w:tab/>
      </w:r>
      <w:r>
        <w:rPr>
          <w:spacing w:val="-5"/>
          <w:sz w:val="24"/>
        </w:rPr>
        <w:t>158</w:t>
      </w:r>
    </w:p>
    <w:p w14:paraId="2D505A8B" w14:textId="77777777" w:rsidR="00FC7CA5" w:rsidRDefault="003671C9">
      <w:pPr>
        <w:pStyle w:val="ListParagraph"/>
        <w:numPr>
          <w:ilvl w:val="1"/>
          <w:numId w:val="200"/>
        </w:numPr>
        <w:tabs>
          <w:tab w:val="left" w:pos="2414"/>
          <w:tab w:val="left" w:leader="dot" w:pos="10238"/>
        </w:tabs>
        <w:spacing w:before="94"/>
        <w:ind w:hanging="681"/>
        <w:rPr>
          <w:sz w:val="24"/>
        </w:rPr>
      </w:pPr>
      <w:r>
        <w:rPr>
          <w:sz w:val="24"/>
        </w:rPr>
        <w:t>Đi</w:t>
      </w:r>
      <w:r>
        <w:rPr>
          <w:sz w:val="24"/>
        </w:rPr>
        <w:t>ề</w:t>
      </w:r>
      <w:r>
        <w:rPr>
          <w:sz w:val="24"/>
        </w:rPr>
        <w:t>u</w:t>
      </w:r>
      <w:r>
        <w:rPr>
          <w:spacing w:val="-4"/>
          <w:sz w:val="24"/>
        </w:rPr>
        <w:t xml:space="preserve"> </w:t>
      </w:r>
      <w:r>
        <w:rPr>
          <w:sz w:val="24"/>
        </w:rPr>
        <w:t>kho</w:t>
      </w:r>
      <w:r>
        <w:rPr>
          <w:sz w:val="24"/>
        </w:rPr>
        <w:t>ả</w:t>
      </w:r>
      <w:r>
        <w:rPr>
          <w:sz w:val="24"/>
        </w:rPr>
        <w:t>n</w:t>
      </w:r>
      <w:r>
        <w:rPr>
          <w:spacing w:val="-2"/>
          <w:sz w:val="24"/>
        </w:rPr>
        <w:t xml:space="preserve"> </w:t>
      </w:r>
      <w:r>
        <w:rPr>
          <w:spacing w:val="-4"/>
          <w:sz w:val="24"/>
        </w:rPr>
        <w:t>chung</w:t>
      </w:r>
      <w:r>
        <w:rPr>
          <w:rFonts w:ascii="Times New Roman" w:hAnsi="Times New Roman"/>
          <w:sz w:val="24"/>
        </w:rPr>
        <w:tab/>
      </w:r>
      <w:r>
        <w:rPr>
          <w:spacing w:val="-5"/>
          <w:sz w:val="24"/>
        </w:rPr>
        <w:t>163</w:t>
      </w:r>
    </w:p>
    <w:p w14:paraId="7EAE4E6C" w14:textId="77777777" w:rsidR="00FC7CA5" w:rsidRDefault="003671C9">
      <w:pPr>
        <w:pStyle w:val="Heading6"/>
        <w:tabs>
          <w:tab w:val="left" w:pos="2414"/>
          <w:tab w:val="left" w:leader="dot" w:pos="10238"/>
        </w:tabs>
        <w:spacing w:before="485"/>
        <w:rPr>
          <w:b w:val="0"/>
        </w:rPr>
      </w:pPr>
      <w:r>
        <w:t>Chương</w:t>
      </w:r>
      <w:r>
        <w:rPr>
          <w:spacing w:val="-3"/>
        </w:rPr>
        <w:t xml:space="preserve"> </w:t>
      </w:r>
      <w:r>
        <w:rPr>
          <w:spacing w:val="-10"/>
        </w:rPr>
        <w:t>2</w:t>
      </w:r>
      <w:r>
        <w:tab/>
        <w:t>Trang</w:t>
      </w:r>
      <w:r>
        <w:rPr>
          <w:spacing w:val="-1"/>
        </w:rPr>
        <w:t xml:space="preserve"> </w:t>
      </w:r>
      <w:r>
        <w:t>thi</w:t>
      </w:r>
      <w:r>
        <w:t>ế</w:t>
      </w:r>
      <w:r>
        <w:t>t</w:t>
      </w:r>
      <w:r>
        <w:rPr>
          <w:spacing w:val="-2"/>
        </w:rPr>
        <w:t xml:space="preserve"> </w:t>
      </w:r>
      <w:r>
        <w:t>b</w:t>
      </w:r>
      <w:r>
        <w:t>ị</w:t>
      </w:r>
      <w:r>
        <w:rPr>
          <w:spacing w:val="-1"/>
        </w:rPr>
        <w:t xml:space="preserve"> </w:t>
      </w:r>
      <w:r>
        <w:t>ngăn</w:t>
      </w:r>
      <w:r>
        <w:rPr>
          <w:spacing w:val="-2"/>
        </w:rPr>
        <w:t xml:space="preserve"> </w:t>
      </w:r>
      <w:r>
        <w:t>ng</w:t>
      </w:r>
      <w:r>
        <w:t>ừ</w:t>
      </w:r>
      <w:r>
        <w:t>a</w:t>
      </w:r>
      <w:r>
        <w:rPr>
          <w:spacing w:val="-1"/>
        </w:rPr>
        <w:t xml:space="preserve"> </w:t>
      </w:r>
      <w:r>
        <w:t>ô</w:t>
      </w:r>
      <w:r>
        <w:rPr>
          <w:spacing w:val="-2"/>
        </w:rPr>
        <w:t xml:space="preserve"> </w:t>
      </w:r>
      <w:r>
        <w:t>nhi</w:t>
      </w:r>
      <w:r>
        <w:t>ễ</w:t>
      </w:r>
      <w:r>
        <w:t>m</w:t>
      </w:r>
      <w:r>
        <w:rPr>
          <w:spacing w:val="-1"/>
        </w:rPr>
        <w:t xml:space="preserve"> </w:t>
      </w:r>
      <w:r>
        <w:t>không</w:t>
      </w:r>
      <w:r>
        <w:rPr>
          <w:spacing w:val="-4"/>
        </w:rPr>
        <w:t xml:space="preserve"> </w:t>
      </w:r>
      <w:r>
        <w:t>khí</w:t>
      </w:r>
      <w:r>
        <w:rPr>
          <w:spacing w:val="-2"/>
        </w:rPr>
        <w:t xml:space="preserve"> </w:t>
      </w:r>
      <w:r>
        <w:t>t</w:t>
      </w:r>
      <w:r>
        <w:t>ừ</w:t>
      </w:r>
      <w:r>
        <w:rPr>
          <w:spacing w:val="-2"/>
        </w:rPr>
        <w:t xml:space="preserve"> </w:t>
      </w:r>
      <w:r>
        <w:rPr>
          <w:spacing w:val="-5"/>
        </w:rPr>
        <w:t>tàu</w:t>
      </w:r>
      <w:r>
        <w:rPr>
          <w:rFonts w:ascii="Times New Roman" w:hAnsi="Times New Roman"/>
          <w:b w:val="0"/>
        </w:rPr>
        <w:tab/>
      </w:r>
      <w:r>
        <w:rPr>
          <w:b w:val="0"/>
          <w:spacing w:val="-5"/>
        </w:rPr>
        <w:t>167</w:t>
      </w:r>
    </w:p>
    <w:p w14:paraId="000393D4" w14:textId="77777777" w:rsidR="00FC7CA5" w:rsidRDefault="003671C9">
      <w:pPr>
        <w:pStyle w:val="ListParagraph"/>
        <w:numPr>
          <w:ilvl w:val="1"/>
          <w:numId w:val="199"/>
        </w:numPr>
        <w:tabs>
          <w:tab w:val="left" w:pos="2414"/>
          <w:tab w:val="left" w:leader="dot" w:pos="10238"/>
        </w:tabs>
        <w:spacing w:before="93"/>
        <w:ind w:hanging="681"/>
        <w:rPr>
          <w:position w:val="1"/>
          <w:sz w:val="24"/>
        </w:rPr>
      </w:pPr>
      <w:r>
        <w:rPr>
          <w:position w:val="1"/>
          <w:sz w:val="24"/>
        </w:rPr>
        <w:t>Ôxit</w:t>
      </w:r>
      <w:r>
        <w:rPr>
          <w:spacing w:val="-2"/>
          <w:position w:val="1"/>
          <w:sz w:val="24"/>
        </w:rPr>
        <w:t xml:space="preserve"> </w:t>
      </w:r>
      <w:r>
        <w:rPr>
          <w:position w:val="1"/>
          <w:sz w:val="24"/>
        </w:rPr>
        <w:t>nitơ</w:t>
      </w:r>
      <w:r>
        <w:rPr>
          <w:spacing w:val="2"/>
          <w:position w:val="1"/>
          <w:sz w:val="24"/>
        </w:rPr>
        <w:t xml:space="preserve"> </w:t>
      </w:r>
      <w:r>
        <w:rPr>
          <w:spacing w:val="-4"/>
          <w:position w:val="1"/>
          <w:sz w:val="24"/>
        </w:rPr>
        <w:t>(NO</w:t>
      </w:r>
      <w:r>
        <w:rPr>
          <w:spacing w:val="-4"/>
          <w:sz w:val="16"/>
        </w:rPr>
        <w:t>X</w:t>
      </w:r>
      <w:r>
        <w:rPr>
          <w:spacing w:val="-4"/>
          <w:position w:val="1"/>
          <w:sz w:val="24"/>
        </w:rPr>
        <w:t>)</w:t>
      </w:r>
      <w:r>
        <w:rPr>
          <w:position w:val="1"/>
          <w:sz w:val="24"/>
        </w:rPr>
        <w:tab/>
      </w:r>
      <w:r>
        <w:rPr>
          <w:spacing w:val="-5"/>
          <w:position w:val="1"/>
          <w:sz w:val="24"/>
        </w:rPr>
        <w:t>168</w:t>
      </w:r>
    </w:p>
    <w:p w14:paraId="244AD29B" w14:textId="77777777" w:rsidR="00FC7CA5" w:rsidRDefault="003671C9">
      <w:pPr>
        <w:pStyle w:val="ListParagraph"/>
        <w:numPr>
          <w:ilvl w:val="1"/>
          <w:numId w:val="199"/>
        </w:numPr>
        <w:tabs>
          <w:tab w:val="left" w:pos="2414"/>
          <w:tab w:val="left" w:leader="dot" w:pos="10238"/>
        </w:tabs>
        <w:spacing w:before="94"/>
        <w:ind w:hanging="681"/>
        <w:rPr>
          <w:sz w:val="24"/>
        </w:rPr>
      </w:pPr>
      <w:r>
        <w:rPr>
          <w:sz w:val="24"/>
        </w:rPr>
        <w:t>Ôxit</w:t>
      </w:r>
      <w:r>
        <w:rPr>
          <w:spacing w:val="-1"/>
          <w:sz w:val="24"/>
        </w:rPr>
        <w:t xml:space="preserve"> </w:t>
      </w:r>
      <w:r>
        <w:rPr>
          <w:sz w:val="24"/>
        </w:rPr>
        <w:t>lưu</w:t>
      </w:r>
      <w:r>
        <w:rPr>
          <w:spacing w:val="-2"/>
          <w:sz w:val="24"/>
        </w:rPr>
        <w:t xml:space="preserve"> </w:t>
      </w:r>
      <w:r>
        <w:rPr>
          <w:sz w:val="24"/>
        </w:rPr>
        <w:t>hu</w:t>
      </w:r>
      <w:r>
        <w:rPr>
          <w:sz w:val="24"/>
        </w:rPr>
        <w:t>ỳ</w:t>
      </w:r>
      <w:r>
        <w:rPr>
          <w:sz w:val="24"/>
        </w:rPr>
        <w:t>nh</w:t>
      </w:r>
      <w:r>
        <w:rPr>
          <w:spacing w:val="-2"/>
          <w:sz w:val="24"/>
        </w:rPr>
        <w:t xml:space="preserve"> </w:t>
      </w:r>
      <w:r>
        <w:rPr>
          <w:sz w:val="24"/>
        </w:rPr>
        <w:t>(SOx)</w:t>
      </w:r>
      <w:r>
        <w:rPr>
          <w:spacing w:val="-1"/>
          <w:sz w:val="24"/>
        </w:rPr>
        <w:t xml:space="preserve"> </w:t>
      </w:r>
      <w:r>
        <w:rPr>
          <w:sz w:val="24"/>
        </w:rPr>
        <w:t>và</w:t>
      </w:r>
      <w:r>
        <w:rPr>
          <w:spacing w:val="-1"/>
          <w:sz w:val="24"/>
        </w:rPr>
        <w:t xml:space="preserve"> </w:t>
      </w:r>
      <w:r>
        <w:rPr>
          <w:sz w:val="24"/>
        </w:rPr>
        <w:t>h</w:t>
      </w:r>
      <w:r>
        <w:rPr>
          <w:sz w:val="24"/>
        </w:rPr>
        <w:t>ạ</w:t>
      </w:r>
      <w:r>
        <w:rPr>
          <w:sz w:val="24"/>
        </w:rPr>
        <w:t>t</w:t>
      </w:r>
      <w:r>
        <w:rPr>
          <w:spacing w:val="-1"/>
          <w:sz w:val="24"/>
        </w:rPr>
        <w:t xml:space="preserve"> </w:t>
      </w:r>
      <w:r>
        <w:rPr>
          <w:spacing w:val="-5"/>
          <w:sz w:val="24"/>
        </w:rPr>
        <w:t>r</w:t>
      </w:r>
      <w:r>
        <w:rPr>
          <w:spacing w:val="-5"/>
          <w:sz w:val="24"/>
        </w:rPr>
        <w:t>ắ</w:t>
      </w:r>
      <w:r>
        <w:rPr>
          <w:spacing w:val="-5"/>
          <w:sz w:val="24"/>
        </w:rPr>
        <w:t>n</w:t>
      </w:r>
      <w:r>
        <w:rPr>
          <w:rFonts w:ascii="Times New Roman" w:hAnsi="Times New Roman"/>
          <w:sz w:val="24"/>
        </w:rPr>
        <w:tab/>
      </w:r>
      <w:r>
        <w:rPr>
          <w:spacing w:val="-5"/>
          <w:sz w:val="24"/>
        </w:rPr>
        <w:t>174</w:t>
      </w:r>
    </w:p>
    <w:p w14:paraId="657E4CB0" w14:textId="77777777" w:rsidR="00FC7CA5" w:rsidRDefault="003671C9">
      <w:pPr>
        <w:pStyle w:val="ListParagraph"/>
        <w:numPr>
          <w:ilvl w:val="1"/>
          <w:numId w:val="199"/>
        </w:numPr>
        <w:tabs>
          <w:tab w:val="left" w:pos="2414"/>
          <w:tab w:val="left" w:leader="dot" w:pos="10238"/>
        </w:tabs>
        <w:spacing w:before="116"/>
        <w:ind w:hanging="681"/>
        <w:rPr>
          <w:sz w:val="24"/>
        </w:rPr>
      </w:pPr>
      <w:r>
        <w:rPr>
          <w:sz w:val="24"/>
        </w:rPr>
        <w:t>H</w:t>
      </w:r>
      <w:r>
        <w:rPr>
          <w:sz w:val="24"/>
        </w:rPr>
        <w:t>ệ</w:t>
      </w:r>
      <w:r>
        <w:rPr>
          <w:spacing w:val="-2"/>
          <w:sz w:val="24"/>
        </w:rPr>
        <w:t xml:space="preserve"> </w:t>
      </w:r>
      <w:r>
        <w:rPr>
          <w:sz w:val="24"/>
        </w:rPr>
        <w:t>th</w:t>
      </w:r>
      <w:r>
        <w:rPr>
          <w:sz w:val="24"/>
        </w:rPr>
        <w:t>ố</w:t>
      </w:r>
      <w:r>
        <w:rPr>
          <w:sz w:val="24"/>
        </w:rPr>
        <w:t>ng</w:t>
      </w:r>
      <w:r>
        <w:rPr>
          <w:spacing w:val="-2"/>
          <w:sz w:val="24"/>
        </w:rPr>
        <w:t xml:space="preserve"> </w:t>
      </w:r>
      <w:r>
        <w:rPr>
          <w:sz w:val="24"/>
        </w:rPr>
        <w:t>thu</w:t>
      </w:r>
      <w:r>
        <w:rPr>
          <w:spacing w:val="-3"/>
          <w:sz w:val="24"/>
        </w:rPr>
        <w:t xml:space="preserve"> </w:t>
      </w:r>
      <w:r>
        <w:rPr>
          <w:sz w:val="24"/>
        </w:rPr>
        <w:t>gom</w:t>
      </w:r>
      <w:r>
        <w:rPr>
          <w:spacing w:val="-2"/>
          <w:sz w:val="24"/>
        </w:rPr>
        <w:t xml:space="preserve"> </w:t>
      </w:r>
      <w:r>
        <w:rPr>
          <w:spacing w:val="-5"/>
          <w:sz w:val="24"/>
        </w:rPr>
        <w:t>hơi</w:t>
      </w:r>
      <w:r>
        <w:rPr>
          <w:rFonts w:ascii="Times New Roman" w:hAnsi="Times New Roman"/>
          <w:sz w:val="24"/>
        </w:rPr>
        <w:tab/>
      </w:r>
      <w:r>
        <w:rPr>
          <w:spacing w:val="-5"/>
          <w:sz w:val="24"/>
        </w:rPr>
        <w:t>175</w:t>
      </w:r>
    </w:p>
    <w:p w14:paraId="3950F56F" w14:textId="77777777" w:rsidR="00FC7CA5" w:rsidRDefault="003671C9">
      <w:pPr>
        <w:pStyle w:val="ListParagraph"/>
        <w:numPr>
          <w:ilvl w:val="1"/>
          <w:numId w:val="199"/>
        </w:numPr>
        <w:tabs>
          <w:tab w:val="left" w:pos="2414"/>
          <w:tab w:val="left" w:leader="dot" w:pos="10238"/>
        </w:tabs>
        <w:spacing w:before="91"/>
        <w:ind w:hanging="681"/>
        <w:rPr>
          <w:sz w:val="24"/>
        </w:rPr>
      </w:pPr>
      <w:r>
        <w:rPr>
          <w:sz w:val="24"/>
        </w:rPr>
        <w:t>Thi</w:t>
      </w:r>
      <w:r>
        <w:rPr>
          <w:sz w:val="24"/>
        </w:rPr>
        <w:t>ế</w:t>
      </w:r>
      <w:r>
        <w:rPr>
          <w:sz w:val="24"/>
        </w:rPr>
        <w:t>t</w:t>
      </w:r>
      <w:r>
        <w:rPr>
          <w:spacing w:val="-3"/>
          <w:sz w:val="24"/>
        </w:rPr>
        <w:t xml:space="preserve"> </w:t>
      </w:r>
      <w:r>
        <w:rPr>
          <w:sz w:val="24"/>
        </w:rPr>
        <w:t>b</w:t>
      </w:r>
      <w:r>
        <w:rPr>
          <w:sz w:val="24"/>
        </w:rPr>
        <w:t>ị</w:t>
      </w:r>
      <w:r>
        <w:rPr>
          <w:spacing w:val="-4"/>
          <w:sz w:val="24"/>
        </w:rPr>
        <w:t xml:space="preserve"> </w:t>
      </w:r>
      <w:r>
        <w:rPr>
          <w:sz w:val="24"/>
        </w:rPr>
        <w:t>đ</w:t>
      </w:r>
      <w:r>
        <w:rPr>
          <w:sz w:val="24"/>
        </w:rPr>
        <w:t>ố</w:t>
      </w:r>
      <w:r>
        <w:rPr>
          <w:sz w:val="24"/>
        </w:rPr>
        <w:t>t</w:t>
      </w:r>
      <w:r>
        <w:rPr>
          <w:spacing w:val="-1"/>
          <w:sz w:val="24"/>
        </w:rPr>
        <w:t xml:space="preserve"> </w:t>
      </w:r>
      <w:r>
        <w:rPr>
          <w:sz w:val="24"/>
        </w:rPr>
        <w:t>ch</w:t>
      </w:r>
      <w:r>
        <w:rPr>
          <w:sz w:val="24"/>
        </w:rPr>
        <w:t>ấ</w:t>
      </w:r>
      <w:r>
        <w:rPr>
          <w:sz w:val="24"/>
        </w:rPr>
        <w:t>t</w:t>
      </w:r>
      <w:r>
        <w:rPr>
          <w:spacing w:val="-2"/>
          <w:sz w:val="24"/>
        </w:rPr>
        <w:t xml:space="preserve"> </w:t>
      </w:r>
      <w:r>
        <w:rPr>
          <w:spacing w:val="-4"/>
          <w:sz w:val="24"/>
        </w:rPr>
        <w:t>th</w:t>
      </w:r>
      <w:r>
        <w:rPr>
          <w:spacing w:val="-4"/>
          <w:sz w:val="24"/>
        </w:rPr>
        <w:t>ả</w:t>
      </w:r>
      <w:r>
        <w:rPr>
          <w:spacing w:val="-4"/>
          <w:sz w:val="24"/>
        </w:rPr>
        <w:t>i</w:t>
      </w:r>
      <w:r>
        <w:rPr>
          <w:rFonts w:ascii="Times New Roman" w:hAnsi="Times New Roman"/>
          <w:sz w:val="24"/>
        </w:rPr>
        <w:tab/>
      </w:r>
      <w:r>
        <w:rPr>
          <w:spacing w:val="-5"/>
          <w:sz w:val="24"/>
        </w:rPr>
        <w:t>176</w:t>
      </w:r>
    </w:p>
    <w:p w14:paraId="71E47E49" w14:textId="77777777" w:rsidR="00FC7CA5" w:rsidRDefault="003671C9">
      <w:pPr>
        <w:pStyle w:val="Heading6"/>
        <w:tabs>
          <w:tab w:val="left" w:pos="2414"/>
          <w:tab w:val="left" w:leader="dot" w:pos="10238"/>
        </w:tabs>
        <w:spacing w:before="485"/>
        <w:rPr>
          <w:b w:val="0"/>
        </w:rPr>
      </w:pPr>
      <w:r>
        <w:t>Chương</w:t>
      </w:r>
      <w:r>
        <w:rPr>
          <w:spacing w:val="-3"/>
        </w:rPr>
        <w:t xml:space="preserve"> </w:t>
      </w:r>
      <w:r>
        <w:rPr>
          <w:spacing w:val="-10"/>
        </w:rPr>
        <w:t>3</w:t>
      </w:r>
      <w:r>
        <w:tab/>
        <w:t>Hi</w:t>
      </w:r>
      <w:r>
        <w:t>ệ</w:t>
      </w:r>
      <w:r>
        <w:t>u</w:t>
      </w:r>
      <w:r>
        <w:rPr>
          <w:spacing w:val="-3"/>
        </w:rPr>
        <w:t xml:space="preserve"> </w:t>
      </w:r>
      <w:r>
        <w:t>qu</w:t>
      </w:r>
      <w:r>
        <w:t>ả</w:t>
      </w:r>
      <w:r>
        <w:rPr>
          <w:spacing w:val="-1"/>
        </w:rPr>
        <w:t xml:space="preserve"> </w:t>
      </w:r>
      <w:r>
        <w:t>năng</w:t>
      </w:r>
      <w:r>
        <w:rPr>
          <w:spacing w:val="-1"/>
        </w:rPr>
        <w:t xml:space="preserve"> </w:t>
      </w:r>
      <w:r>
        <w:t>lư</w:t>
      </w:r>
      <w:r>
        <w:t>ợ</w:t>
      </w:r>
      <w:r>
        <w:t>ng</w:t>
      </w:r>
      <w:r>
        <w:rPr>
          <w:spacing w:val="-4"/>
        </w:rPr>
        <w:t xml:space="preserve"> </w:t>
      </w:r>
      <w:r>
        <w:t>đ</w:t>
      </w:r>
      <w:r>
        <w:t>ố</w:t>
      </w:r>
      <w:r>
        <w:t>i</w:t>
      </w:r>
      <w:r>
        <w:rPr>
          <w:spacing w:val="-1"/>
        </w:rPr>
        <w:t xml:space="preserve"> </w:t>
      </w:r>
      <w:r>
        <w:t>v</w:t>
      </w:r>
      <w:r>
        <w:t>ớ</w:t>
      </w:r>
      <w:r>
        <w:t>i</w:t>
      </w:r>
      <w:r>
        <w:rPr>
          <w:spacing w:val="-3"/>
        </w:rPr>
        <w:t xml:space="preserve"> </w:t>
      </w:r>
      <w:r>
        <w:t>các</w:t>
      </w:r>
      <w:r>
        <w:rPr>
          <w:spacing w:val="-2"/>
        </w:rPr>
        <w:t xml:space="preserve"> </w:t>
      </w:r>
      <w:r>
        <w:rPr>
          <w:spacing w:val="-5"/>
        </w:rPr>
        <w:t>tàu</w:t>
      </w:r>
      <w:r>
        <w:rPr>
          <w:rFonts w:ascii="Times New Roman" w:hAnsi="Times New Roman"/>
          <w:b w:val="0"/>
        </w:rPr>
        <w:tab/>
      </w:r>
      <w:r>
        <w:rPr>
          <w:b w:val="0"/>
          <w:spacing w:val="-5"/>
        </w:rPr>
        <w:t>178</w:t>
      </w:r>
    </w:p>
    <w:p w14:paraId="65CDA3FD" w14:textId="77777777" w:rsidR="00FC7CA5" w:rsidRDefault="003671C9">
      <w:pPr>
        <w:pStyle w:val="ListParagraph"/>
        <w:numPr>
          <w:ilvl w:val="1"/>
          <w:numId w:val="198"/>
        </w:numPr>
        <w:tabs>
          <w:tab w:val="left" w:pos="2414"/>
          <w:tab w:val="left" w:leader="dot" w:pos="10238"/>
        </w:tabs>
        <w:spacing w:before="93"/>
        <w:ind w:hanging="681"/>
        <w:rPr>
          <w:sz w:val="24"/>
        </w:rPr>
      </w:pPr>
      <w:r>
        <w:rPr>
          <w:sz w:val="24"/>
        </w:rPr>
        <w:t>Quy</w:t>
      </w:r>
      <w:r>
        <w:rPr>
          <w:spacing w:val="-1"/>
          <w:sz w:val="24"/>
        </w:rPr>
        <w:t xml:space="preserve"> </w:t>
      </w:r>
      <w:r>
        <w:rPr>
          <w:sz w:val="24"/>
        </w:rPr>
        <w:t>đ</w:t>
      </w:r>
      <w:r>
        <w:rPr>
          <w:sz w:val="24"/>
        </w:rPr>
        <w:t>ị</w:t>
      </w:r>
      <w:r>
        <w:rPr>
          <w:sz w:val="24"/>
        </w:rPr>
        <w:t>nh</w:t>
      </w:r>
      <w:r>
        <w:rPr>
          <w:spacing w:val="-1"/>
          <w:sz w:val="24"/>
        </w:rPr>
        <w:t xml:space="preserve"> </w:t>
      </w:r>
      <w:r>
        <w:rPr>
          <w:spacing w:val="-2"/>
          <w:sz w:val="24"/>
        </w:rPr>
        <w:t>chung</w:t>
      </w:r>
      <w:r>
        <w:rPr>
          <w:rFonts w:ascii="Times New Roman" w:hAnsi="Times New Roman"/>
          <w:sz w:val="24"/>
        </w:rPr>
        <w:tab/>
      </w:r>
      <w:r>
        <w:rPr>
          <w:spacing w:val="-5"/>
          <w:sz w:val="24"/>
        </w:rPr>
        <w:t>178</w:t>
      </w:r>
    </w:p>
    <w:p w14:paraId="1D19094A" w14:textId="77777777" w:rsidR="00FC7CA5" w:rsidRDefault="003671C9">
      <w:pPr>
        <w:pStyle w:val="ListParagraph"/>
        <w:numPr>
          <w:ilvl w:val="1"/>
          <w:numId w:val="198"/>
        </w:numPr>
        <w:tabs>
          <w:tab w:val="left" w:pos="2414"/>
          <w:tab w:val="left" w:leader="dot" w:pos="10238"/>
        </w:tabs>
        <w:spacing w:before="94"/>
        <w:ind w:hanging="681"/>
        <w:rPr>
          <w:sz w:val="24"/>
        </w:rPr>
      </w:pPr>
      <w:r>
        <w:rPr>
          <w:sz w:val="24"/>
        </w:rPr>
        <w:t>Ch</w:t>
      </w:r>
      <w:r>
        <w:rPr>
          <w:sz w:val="24"/>
        </w:rPr>
        <w:t>ỉ</w:t>
      </w:r>
      <w:r>
        <w:rPr>
          <w:spacing w:val="-2"/>
          <w:sz w:val="24"/>
        </w:rPr>
        <w:t xml:space="preserve"> </w:t>
      </w:r>
      <w:r>
        <w:rPr>
          <w:sz w:val="24"/>
        </w:rPr>
        <w:t>s</w:t>
      </w:r>
      <w:r>
        <w:rPr>
          <w:sz w:val="24"/>
        </w:rPr>
        <w:t>ố</w:t>
      </w:r>
      <w:r>
        <w:rPr>
          <w:spacing w:val="-1"/>
          <w:sz w:val="24"/>
        </w:rPr>
        <w:t xml:space="preserve"> </w:t>
      </w:r>
      <w:r>
        <w:rPr>
          <w:sz w:val="24"/>
        </w:rPr>
        <w:t>thi</w:t>
      </w:r>
      <w:r>
        <w:rPr>
          <w:sz w:val="24"/>
        </w:rPr>
        <w:t>ế</w:t>
      </w:r>
      <w:r>
        <w:rPr>
          <w:sz w:val="24"/>
        </w:rPr>
        <w:t>t</w:t>
      </w:r>
      <w:r>
        <w:rPr>
          <w:spacing w:val="-2"/>
          <w:sz w:val="24"/>
        </w:rPr>
        <w:t xml:space="preserve"> </w:t>
      </w:r>
      <w:r>
        <w:rPr>
          <w:sz w:val="24"/>
        </w:rPr>
        <w:t>k</w:t>
      </w:r>
      <w:r>
        <w:rPr>
          <w:sz w:val="24"/>
        </w:rPr>
        <w:t>ế</w:t>
      </w:r>
      <w:r>
        <w:rPr>
          <w:spacing w:val="-3"/>
          <w:sz w:val="24"/>
        </w:rPr>
        <w:t xml:space="preserve"> </w:t>
      </w:r>
      <w:r>
        <w:rPr>
          <w:sz w:val="24"/>
        </w:rPr>
        <w:t>hi</w:t>
      </w:r>
      <w:r>
        <w:rPr>
          <w:sz w:val="24"/>
        </w:rPr>
        <w:t>ệ</w:t>
      </w:r>
      <w:r>
        <w:rPr>
          <w:sz w:val="24"/>
        </w:rPr>
        <w:t>u</w:t>
      </w:r>
      <w:r>
        <w:rPr>
          <w:spacing w:val="-3"/>
          <w:sz w:val="24"/>
        </w:rPr>
        <w:t xml:space="preserve"> </w:t>
      </w:r>
      <w:r>
        <w:rPr>
          <w:sz w:val="24"/>
        </w:rPr>
        <w:t>qu</w:t>
      </w:r>
      <w:r>
        <w:rPr>
          <w:sz w:val="24"/>
        </w:rPr>
        <w:t>ả</w:t>
      </w:r>
      <w:r>
        <w:rPr>
          <w:spacing w:val="-2"/>
          <w:sz w:val="24"/>
        </w:rPr>
        <w:t xml:space="preserve"> </w:t>
      </w:r>
      <w:r>
        <w:rPr>
          <w:sz w:val="24"/>
        </w:rPr>
        <w:t>năng</w:t>
      </w:r>
      <w:r>
        <w:rPr>
          <w:spacing w:val="-2"/>
          <w:sz w:val="24"/>
        </w:rPr>
        <w:t xml:space="preserve"> </w:t>
      </w:r>
      <w:r>
        <w:rPr>
          <w:sz w:val="24"/>
        </w:rPr>
        <w:t>lư</w:t>
      </w:r>
      <w:r>
        <w:rPr>
          <w:sz w:val="24"/>
        </w:rPr>
        <w:t>ợ</w:t>
      </w:r>
      <w:r>
        <w:rPr>
          <w:sz w:val="24"/>
        </w:rPr>
        <w:t>ng</w:t>
      </w:r>
      <w:r>
        <w:rPr>
          <w:spacing w:val="-3"/>
          <w:sz w:val="24"/>
        </w:rPr>
        <w:t xml:space="preserve"> </w:t>
      </w:r>
      <w:r>
        <w:rPr>
          <w:sz w:val="24"/>
        </w:rPr>
        <w:t>đ</w:t>
      </w:r>
      <w:r>
        <w:rPr>
          <w:sz w:val="24"/>
        </w:rPr>
        <w:t>ạ</w:t>
      </w:r>
      <w:r>
        <w:rPr>
          <w:sz w:val="24"/>
        </w:rPr>
        <w:t>t</w:t>
      </w:r>
      <w:r>
        <w:rPr>
          <w:spacing w:val="-2"/>
          <w:sz w:val="24"/>
        </w:rPr>
        <w:t xml:space="preserve"> </w:t>
      </w:r>
      <w:r>
        <w:rPr>
          <w:sz w:val="24"/>
        </w:rPr>
        <w:t>đư</w:t>
      </w:r>
      <w:r>
        <w:rPr>
          <w:sz w:val="24"/>
        </w:rPr>
        <w:t>ợ</w:t>
      </w:r>
      <w:r>
        <w:rPr>
          <w:sz w:val="24"/>
        </w:rPr>
        <w:t>c</w:t>
      </w:r>
      <w:r>
        <w:rPr>
          <w:spacing w:val="-2"/>
          <w:sz w:val="24"/>
        </w:rPr>
        <w:t xml:space="preserve"> </w:t>
      </w:r>
      <w:r>
        <w:rPr>
          <w:sz w:val="24"/>
        </w:rPr>
        <w:t>(EEDI</w:t>
      </w:r>
      <w:r>
        <w:rPr>
          <w:spacing w:val="-2"/>
          <w:sz w:val="24"/>
        </w:rPr>
        <w:t xml:space="preserve"> </w:t>
      </w:r>
      <w:r>
        <w:rPr>
          <w:sz w:val="24"/>
        </w:rPr>
        <w:t>đ</w:t>
      </w:r>
      <w:r>
        <w:rPr>
          <w:sz w:val="24"/>
        </w:rPr>
        <w:t>ạ</w:t>
      </w:r>
      <w:r>
        <w:rPr>
          <w:sz w:val="24"/>
        </w:rPr>
        <w:t>t</w:t>
      </w:r>
      <w:r>
        <w:rPr>
          <w:spacing w:val="-1"/>
          <w:sz w:val="24"/>
        </w:rPr>
        <w:t xml:space="preserve"> </w:t>
      </w:r>
      <w:r>
        <w:rPr>
          <w:spacing w:val="-2"/>
          <w:sz w:val="24"/>
        </w:rPr>
        <w:t>đư</w:t>
      </w:r>
      <w:r>
        <w:rPr>
          <w:spacing w:val="-2"/>
          <w:sz w:val="24"/>
        </w:rPr>
        <w:t>ợ</w:t>
      </w:r>
      <w:r>
        <w:rPr>
          <w:spacing w:val="-2"/>
          <w:sz w:val="24"/>
        </w:rPr>
        <w:t>c)</w:t>
      </w:r>
      <w:r>
        <w:rPr>
          <w:rFonts w:ascii="Times New Roman" w:hAnsi="Times New Roman"/>
          <w:sz w:val="24"/>
        </w:rPr>
        <w:tab/>
      </w:r>
      <w:r>
        <w:rPr>
          <w:spacing w:val="-5"/>
          <w:sz w:val="24"/>
        </w:rPr>
        <w:t>181</w:t>
      </w:r>
    </w:p>
    <w:p w14:paraId="64861055" w14:textId="77777777" w:rsidR="00FC7CA5" w:rsidRDefault="003671C9">
      <w:pPr>
        <w:pStyle w:val="ListParagraph"/>
        <w:numPr>
          <w:ilvl w:val="1"/>
          <w:numId w:val="198"/>
        </w:numPr>
        <w:tabs>
          <w:tab w:val="left" w:pos="2414"/>
          <w:tab w:val="left" w:leader="dot" w:pos="10238"/>
        </w:tabs>
        <w:spacing w:before="94"/>
        <w:ind w:hanging="681"/>
        <w:rPr>
          <w:sz w:val="24"/>
        </w:rPr>
      </w:pPr>
      <w:r>
        <w:rPr>
          <w:sz w:val="24"/>
        </w:rPr>
        <w:t>Ch</w:t>
      </w:r>
      <w:r>
        <w:rPr>
          <w:sz w:val="24"/>
        </w:rPr>
        <w:t>ỉ</w:t>
      </w:r>
      <w:r>
        <w:rPr>
          <w:spacing w:val="-4"/>
          <w:sz w:val="24"/>
        </w:rPr>
        <w:t xml:space="preserve"> </w:t>
      </w:r>
      <w:r>
        <w:rPr>
          <w:sz w:val="24"/>
        </w:rPr>
        <w:t>s</w:t>
      </w:r>
      <w:r>
        <w:rPr>
          <w:sz w:val="24"/>
        </w:rPr>
        <w:t>ố</w:t>
      </w:r>
      <w:r>
        <w:rPr>
          <w:spacing w:val="-1"/>
          <w:sz w:val="24"/>
        </w:rPr>
        <w:t xml:space="preserve"> </w:t>
      </w:r>
      <w:r>
        <w:rPr>
          <w:sz w:val="24"/>
        </w:rPr>
        <w:t>hi</w:t>
      </w:r>
      <w:r>
        <w:rPr>
          <w:sz w:val="24"/>
        </w:rPr>
        <w:t>ệ</w:t>
      </w:r>
      <w:r>
        <w:rPr>
          <w:sz w:val="24"/>
        </w:rPr>
        <w:t>u</w:t>
      </w:r>
      <w:r>
        <w:rPr>
          <w:spacing w:val="-1"/>
          <w:sz w:val="24"/>
        </w:rPr>
        <w:t xml:space="preserve"> </w:t>
      </w:r>
      <w:r>
        <w:rPr>
          <w:sz w:val="24"/>
        </w:rPr>
        <w:t>qu</w:t>
      </w:r>
      <w:r>
        <w:rPr>
          <w:sz w:val="24"/>
        </w:rPr>
        <w:t>ả</w:t>
      </w:r>
      <w:r>
        <w:rPr>
          <w:spacing w:val="-3"/>
          <w:sz w:val="24"/>
        </w:rPr>
        <w:t xml:space="preserve"> </w:t>
      </w:r>
      <w:r>
        <w:rPr>
          <w:sz w:val="24"/>
        </w:rPr>
        <w:t>năng</w:t>
      </w:r>
      <w:r>
        <w:rPr>
          <w:spacing w:val="-1"/>
          <w:sz w:val="24"/>
        </w:rPr>
        <w:t xml:space="preserve"> </w:t>
      </w:r>
      <w:r>
        <w:rPr>
          <w:sz w:val="24"/>
        </w:rPr>
        <w:t>lư</w:t>
      </w:r>
      <w:r>
        <w:rPr>
          <w:sz w:val="24"/>
        </w:rPr>
        <w:t>ợ</w:t>
      </w:r>
      <w:r>
        <w:rPr>
          <w:sz w:val="24"/>
        </w:rPr>
        <w:t>ng</w:t>
      </w:r>
      <w:r>
        <w:rPr>
          <w:spacing w:val="-3"/>
          <w:sz w:val="24"/>
        </w:rPr>
        <w:t xml:space="preserve"> </w:t>
      </w:r>
      <w:r>
        <w:rPr>
          <w:sz w:val="24"/>
        </w:rPr>
        <w:t>đ</w:t>
      </w:r>
      <w:r>
        <w:rPr>
          <w:sz w:val="24"/>
        </w:rPr>
        <w:t>ạ</w:t>
      </w:r>
      <w:r>
        <w:rPr>
          <w:sz w:val="24"/>
        </w:rPr>
        <w:t>t</w:t>
      </w:r>
      <w:r>
        <w:rPr>
          <w:spacing w:val="-3"/>
          <w:sz w:val="24"/>
        </w:rPr>
        <w:t xml:space="preserve"> </w:t>
      </w:r>
      <w:r>
        <w:rPr>
          <w:sz w:val="24"/>
        </w:rPr>
        <w:t>đư</w:t>
      </w:r>
      <w:r>
        <w:rPr>
          <w:sz w:val="24"/>
        </w:rPr>
        <w:t>ợ</w:t>
      </w:r>
      <w:r>
        <w:rPr>
          <w:sz w:val="24"/>
        </w:rPr>
        <w:t>c</w:t>
      </w:r>
      <w:r>
        <w:rPr>
          <w:spacing w:val="-4"/>
          <w:sz w:val="24"/>
        </w:rPr>
        <w:t xml:space="preserve"> </w:t>
      </w:r>
      <w:r>
        <w:rPr>
          <w:sz w:val="24"/>
        </w:rPr>
        <w:t>c</w:t>
      </w:r>
      <w:r>
        <w:rPr>
          <w:sz w:val="24"/>
        </w:rPr>
        <w:t>ủ</w:t>
      </w:r>
      <w:r>
        <w:rPr>
          <w:sz w:val="24"/>
        </w:rPr>
        <w:t>a</w:t>
      </w:r>
      <w:r>
        <w:rPr>
          <w:spacing w:val="-3"/>
          <w:sz w:val="24"/>
        </w:rPr>
        <w:t xml:space="preserve"> </w:t>
      </w:r>
      <w:r>
        <w:rPr>
          <w:sz w:val="24"/>
        </w:rPr>
        <w:t>tàu</w:t>
      </w:r>
      <w:r>
        <w:rPr>
          <w:spacing w:val="-1"/>
          <w:sz w:val="24"/>
        </w:rPr>
        <w:t xml:space="preserve"> </w:t>
      </w:r>
      <w:r>
        <w:rPr>
          <w:sz w:val="24"/>
        </w:rPr>
        <w:t>hi</w:t>
      </w:r>
      <w:r>
        <w:rPr>
          <w:sz w:val="24"/>
        </w:rPr>
        <w:t>ệ</w:t>
      </w:r>
      <w:r>
        <w:rPr>
          <w:sz w:val="24"/>
        </w:rPr>
        <w:t>n</w:t>
      </w:r>
      <w:r>
        <w:rPr>
          <w:spacing w:val="-1"/>
          <w:sz w:val="24"/>
        </w:rPr>
        <w:t xml:space="preserve"> </w:t>
      </w:r>
      <w:r>
        <w:rPr>
          <w:sz w:val="24"/>
        </w:rPr>
        <w:t>có (EEXI</w:t>
      </w:r>
      <w:r>
        <w:rPr>
          <w:spacing w:val="-3"/>
          <w:sz w:val="24"/>
        </w:rPr>
        <w:t xml:space="preserve"> </w:t>
      </w:r>
      <w:r>
        <w:rPr>
          <w:sz w:val="24"/>
        </w:rPr>
        <w:t>đ</w:t>
      </w:r>
      <w:r>
        <w:rPr>
          <w:sz w:val="24"/>
        </w:rPr>
        <w:t>ạ</w:t>
      </w:r>
      <w:r>
        <w:rPr>
          <w:sz w:val="24"/>
        </w:rPr>
        <w:t>t</w:t>
      </w:r>
      <w:r>
        <w:rPr>
          <w:spacing w:val="-3"/>
          <w:sz w:val="24"/>
        </w:rPr>
        <w:t xml:space="preserve"> </w:t>
      </w:r>
      <w:r>
        <w:rPr>
          <w:spacing w:val="-2"/>
          <w:sz w:val="24"/>
        </w:rPr>
        <w:t>đư</w:t>
      </w:r>
      <w:r>
        <w:rPr>
          <w:spacing w:val="-2"/>
          <w:sz w:val="24"/>
        </w:rPr>
        <w:t>ợ</w:t>
      </w:r>
      <w:r>
        <w:rPr>
          <w:spacing w:val="-2"/>
          <w:sz w:val="24"/>
        </w:rPr>
        <w:t>c)</w:t>
      </w:r>
      <w:r>
        <w:rPr>
          <w:rFonts w:ascii="Times New Roman" w:hAnsi="Times New Roman"/>
          <w:sz w:val="24"/>
        </w:rPr>
        <w:tab/>
      </w:r>
      <w:r>
        <w:rPr>
          <w:spacing w:val="-5"/>
          <w:sz w:val="24"/>
        </w:rPr>
        <w:t>182</w:t>
      </w:r>
    </w:p>
    <w:p w14:paraId="062D6C6B" w14:textId="77777777" w:rsidR="00FC7CA5" w:rsidRDefault="003671C9">
      <w:pPr>
        <w:pStyle w:val="ListParagraph"/>
        <w:numPr>
          <w:ilvl w:val="1"/>
          <w:numId w:val="198"/>
        </w:numPr>
        <w:tabs>
          <w:tab w:val="left" w:pos="2414"/>
          <w:tab w:val="left" w:leader="dot" w:pos="10238"/>
        </w:tabs>
        <w:spacing w:before="93"/>
        <w:ind w:hanging="681"/>
        <w:rPr>
          <w:sz w:val="24"/>
        </w:rPr>
      </w:pPr>
      <w:r>
        <w:rPr>
          <w:sz w:val="24"/>
        </w:rPr>
        <w:t>Ch</w:t>
      </w:r>
      <w:r>
        <w:rPr>
          <w:sz w:val="24"/>
        </w:rPr>
        <w:t>ỉ</w:t>
      </w:r>
      <w:r>
        <w:rPr>
          <w:spacing w:val="-2"/>
          <w:sz w:val="24"/>
        </w:rPr>
        <w:t xml:space="preserve"> </w:t>
      </w:r>
      <w:r>
        <w:rPr>
          <w:sz w:val="24"/>
        </w:rPr>
        <w:t>s</w:t>
      </w:r>
      <w:r>
        <w:rPr>
          <w:sz w:val="24"/>
        </w:rPr>
        <w:t>ố</w:t>
      </w:r>
      <w:r>
        <w:rPr>
          <w:sz w:val="24"/>
        </w:rPr>
        <w:t xml:space="preserve"> thi</w:t>
      </w:r>
      <w:r>
        <w:rPr>
          <w:sz w:val="24"/>
        </w:rPr>
        <w:t>ế</w:t>
      </w:r>
      <w:r>
        <w:rPr>
          <w:sz w:val="24"/>
        </w:rPr>
        <w:t>t</w:t>
      </w:r>
      <w:r>
        <w:rPr>
          <w:spacing w:val="-1"/>
          <w:sz w:val="24"/>
        </w:rPr>
        <w:t xml:space="preserve"> </w:t>
      </w:r>
      <w:r>
        <w:rPr>
          <w:sz w:val="24"/>
        </w:rPr>
        <w:t>k</w:t>
      </w:r>
      <w:r>
        <w:rPr>
          <w:sz w:val="24"/>
        </w:rPr>
        <w:t>ế</w:t>
      </w:r>
      <w:r>
        <w:rPr>
          <w:spacing w:val="-3"/>
          <w:sz w:val="24"/>
        </w:rPr>
        <w:t xml:space="preserve"> </w:t>
      </w:r>
      <w:r>
        <w:rPr>
          <w:sz w:val="24"/>
        </w:rPr>
        <w:t>hi</w:t>
      </w:r>
      <w:r>
        <w:rPr>
          <w:sz w:val="24"/>
        </w:rPr>
        <w:t>ệ</w:t>
      </w:r>
      <w:r>
        <w:rPr>
          <w:sz w:val="24"/>
        </w:rPr>
        <w:t>u</w:t>
      </w:r>
      <w:r>
        <w:rPr>
          <w:spacing w:val="-2"/>
          <w:sz w:val="24"/>
        </w:rPr>
        <w:t xml:space="preserve"> </w:t>
      </w:r>
      <w:r>
        <w:rPr>
          <w:sz w:val="24"/>
        </w:rPr>
        <w:t>qu</w:t>
      </w:r>
      <w:r>
        <w:rPr>
          <w:sz w:val="24"/>
        </w:rPr>
        <w:t>ả</w:t>
      </w:r>
      <w:r>
        <w:rPr>
          <w:spacing w:val="-2"/>
          <w:sz w:val="24"/>
        </w:rPr>
        <w:t xml:space="preserve"> </w:t>
      </w:r>
      <w:r>
        <w:rPr>
          <w:sz w:val="24"/>
        </w:rPr>
        <w:t>năng</w:t>
      </w:r>
      <w:r>
        <w:rPr>
          <w:spacing w:val="-1"/>
          <w:sz w:val="24"/>
        </w:rPr>
        <w:t xml:space="preserve"> </w:t>
      </w:r>
      <w:r>
        <w:rPr>
          <w:sz w:val="24"/>
        </w:rPr>
        <w:t>lư</w:t>
      </w:r>
      <w:r>
        <w:rPr>
          <w:sz w:val="24"/>
        </w:rPr>
        <w:t>ợ</w:t>
      </w:r>
      <w:r>
        <w:rPr>
          <w:sz w:val="24"/>
        </w:rPr>
        <w:t>ng</w:t>
      </w:r>
      <w:r>
        <w:rPr>
          <w:spacing w:val="-3"/>
          <w:sz w:val="24"/>
        </w:rPr>
        <w:t xml:space="preserve"> </w:t>
      </w:r>
      <w:r>
        <w:rPr>
          <w:sz w:val="24"/>
        </w:rPr>
        <w:t>yêu</w:t>
      </w:r>
      <w:r>
        <w:rPr>
          <w:spacing w:val="-3"/>
          <w:sz w:val="24"/>
        </w:rPr>
        <w:t xml:space="preserve"> </w:t>
      </w:r>
      <w:r>
        <w:rPr>
          <w:sz w:val="24"/>
        </w:rPr>
        <w:t>c</w:t>
      </w:r>
      <w:r>
        <w:rPr>
          <w:sz w:val="24"/>
        </w:rPr>
        <w:t>ầ</w:t>
      </w:r>
      <w:r>
        <w:rPr>
          <w:sz w:val="24"/>
        </w:rPr>
        <w:t>u</w:t>
      </w:r>
      <w:r>
        <w:rPr>
          <w:spacing w:val="-5"/>
          <w:sz w:val="24"/>
        </w:rPr>
        <w:t xml:space="preserve"> </w:t>
      </w:r>
      <w:r>
        <w:rPr>
          <w:sz w:val="24"/>
        </w:rPr>
        <w:t>(EEDI</w:t>
      </w:r>
      <w:r>
        <w:rPr>
          <w:spacing w:val="-1"/>
          <w:sz w:val="24"/>
        </w:rPr>
        <w:t xml:space="preserve"> </w:t>
      </w:r>
      <w:r>
        <w:rPr>
          <w:sz w:val="24"/>
        </w:rPr>
        <w:t>yêu</w:t>
      </w:r>
      <w:r>
        <w:rPr>
          <w:spacing w:val="-1"/>
          <w:sz w:val="24"/>
        </w:rPr>
        <w:t xml:space="preserve"> </w:t>
      </w:r>
      <w:r>
        <w:rPr>
          <w:spacing w:val="-4"/>
          <w:sz w:val="24"/>
        </w:rPr>
        <w:t>c</w:t>
      </w:r>
      <w:r>
        <w:rPr>
          <w:spacing w:val="-4"/>
          <w:sz w:val="24"/>
        </w:rPr>
        <w:t>ầ</w:t>
      </w:r>
      <w:r>
        <w:rPr>
          <w:spacing w:val="-4"/>
          <w:sz w:val="24"/>
        </w:rPr>
        <w:t>u)</w:t>
      </w:r>
      <w:r>
        <w:rPr>
          <w:rFonts w:ascii="Times New Roman" w:hAnsi="Times New Roman"/>
          <w:sz w:val="24"/>
        </w:rPr>
        <w:tab/>
      </w:r>
      <w:r>
        <w:rPr>
          <w:spacing w:val="-5"/>
          <w:sz w:val="24"/>
        </w:rPr>
        <w:t>183</w:t>
      </w:r>
    </w:p>
    <w:p w14:paraId="17A4E8B1" w14:textId="77777777" w:rsidR="00FC7CA5" w:rsidRDefault="003671C9">
      <w:pPr>
        <w:pStyle w:val="ListParagraph"/>
        <w:numPr>
          <w:ilvl w:val="1"/>
          <w:numId w:val="198"/>
        </w:numPr>
        <w:tabs>
          <w:tab w:val="left" w:pos="2414"/>
          <w:tab w:val="left" w:leader="dot" w:pos="10238"/>
        </w:tabs>
        <w:spacing w:before="94"/>
        <w:ind w:hanging="681"/>
        <w:rPr>
          <w:sz w:val="24"/>
        </w:rPr>
      </w:pPr>
      <w:r>
        <w:rPr>
          <w:sz w:val="24"/>
        </w:rPr>
        <w:t>Ch</w:t>
      </w:r>
      <w:r>
        <w:rPr>
          <w:sz w:val="24"/>
        </w:rPr>
        <w:t>ỉ</w:t>
      </w:r>
      <w:r>
        <w:rPr>
          <w:spacing w:val="-2"/>
          <w:sz w:val="24"/>
        </w:rPr>
        <w:t xml:space="preserve"> </w:t>
      </w:r>
      <w:r>
        <w:rPr>
          <w:sz w:val="24"/>
        </w:rPr>
        <w:t>s</w:t>
      </w:r>
      <w:r>
        <w:rPr>
          <w:sz w:val="24"/>
        </w:rPr>
        <w:t>ố</w:t>
      </w:r>
      <w:r>
        <w:rPr>
          <w:spacing w:val="-1"/>
          <w:sz w:val="24"/>
        </w:rPr>
        <w:t xml:space="preserve"> </w:t>
      </w:r>
      <w:r>
        <w:rPr>
          <w:sz w:val="24"/>
        </w:rPr>
        <w:t>hi</w:t>
      </w:r>
      <w:r>
        <w:rPr>
          <w:sz w:val="24"/>
        </w:rPr>
        <w:t>ệ</w:t>
      </w:r>
      <w:r>
        <w:rPr>
          <w:sz w:val="24"/>
        </w:rPr>
        <w:t>u</w:t>
      </w:r>
      <w:r>
        <w:rPr>
          <w:spacing w:val="-1"/>
          <w:sz w:val="24"/>
        </w:rPr>
        <w:t xml:space="preserve"> </w:t>
      </w:r>
      <w:r>
        <w:rPr>
          <w:sz w:val="24"/>
        </w:rPr>
        <w:t>qu</w:t>
      </w:r>
      <w:r>
        <w:rPr>
          <w:sz w:val="24"/>
        </w:rPr>
        <w:t>ả</w:t>
      </w:r>
      <w:r>
        <w:rPr>
          <w:spacing w:val="-4"/>
          <w:sz w:val="24"/>
        </w:rPr>
        <w:t xml:space="preserve"> </w:t>
      </w:r>
      <w:r>
        <w:rPr>
          <w:sz w:val="24"/>
        </w:rPr>
        <w:t>năng</w:t>
      </w:r>
      <w:r>
        <w:rPr>
          <w:spacing w:val="-2"/>
          <w:sz w:val="24"/>
        </w:rPr>
        <w:t xml:space="preserve"> </w:t>
      </w:r>
      <w:r>
        <w:rPr>
          <w:sz w:val="24"/>
        </w:rPr>
        <w:t>lư</w:t>
      </w:r>
      <w:r>
        <w:rPr>
          <w:sz w:val="24"/>
        </w:rPr>
        <w:t>ợ</w:t>
      </w:r>
      <w:r>
        <w:rPr>
          <w:sz w:val="24"/>
        </w:rPr>
        <w:t>ng</w:t>
      </w:r>
      <w:r>
        <w:rPr>
          <w:spacing w:val="-1"/>
          <w:sz w:val="24"/>
        </w:rPr>
        <w:t xml:space="preserve"> </w:t>
      </w:r>
      <w:r>
        <w:rPr>
          <w:sz w:val="24"/>
        </w:rPr>
        <w:t>yêu</w:t>
      </w:r>
      <w:r>
        <w:rPr>
          <w:spacing w:val="-2"/>
          <w:sz w:val="24"/>
        </w:rPr>
        <w:t xml:space="preserve"> </w:t>
      </w:r>
      <w:r>
        <w:rPr>
          <w:sz w:val="24"/>
        </w:rPr>
        <w:t>c</w:t>
      </w:r>
      <w:r>
        <w:rPr>
          <w:sz w:val="24"/>
        </w:rPr>
        <w:t>ầ</w:t>
      </w:r>
      <w:r>
        <w:rPr>
          <w:sz w:val="24"/>
        </w:rPr>
        <w:t>u</w:t>
      </w:r>
      <w:r>
        <w:rPr>
          <w:spacing w:val="-2"/>
          <w:sz w:val="24"/>
        </w:rPr>
        <w:t xml:space="preserve"> </w:t>
      </w:r>
      <w:r>
        <w:rPr>
          <w:sz w:val="24"/>
        </w:rPr>
        <w:t>c</w:t>
      </w:r>
      <w:r>
        <w:rPr>
          <w:sz w:val="24"/>
        </w:rPr>
        <w:t>ủ</w:t>
      </w:r>
      <w:r>
        <w:rPr>
          <w:sz w:val="24"/>
        </w:rPr>
        <w:t>a</w:t>
      </w:r>
      <w:r>
        <w:rPr>
          <w:spacing w:val="-3"/>
          <w:sz w:val="24"/>
        </w:rPr>
        <w:t xml:space="preserve"> </w:t>
      </w:r>
      <w:r>
        <w:rPr>
          <w:sz w:val="24"/>
        </w:rPr>
        <w:t>tàu</w:t>
      </w:r>
      <w:r>
        <w:rPr>
          <w:spacing w:val="-6"/>
          <w:sz w:val="24"/>
        </w:rPr>
        <w:t xml:space="preserve"> </w:t>
      </w:r>
      <w:r>
        <w:rPr>
          <w:sz w:val="24"/>
        </w:rPr>
        <w:t>hi</w:t>
      </w:r>
      <w:r>
        <w:rPr>
          <w:sz w:val="24"/>
        </w:rPr>
        <w:t>ệ</w:t>
      </w:r>
      <w:r>
        <w:rPr>
          <w:sz w:val="24"/>
        </w:rPr>
        <w:t>n</w:t>
      </w:r>
      <w:r>
        <w:rPr>
          <w:spacing w:val="-1"/>
          <w:sz w:val="24"/>
        </w:rPr>
        <w:t xml:space="preserve"> </w:t>
      </w:r>
      <w:r>
        <w:rPr>
          <w:sz w:val="24"/>
        </w:rPr>
        <w:t>có</w:t>
      </w:r>
      <w:r>
        <w:rPr>
          <w:spacing w:val="-1"/>
          <w:sz w:val="24"/>
        </w:rPr>
        <w:t xml:space="preserve"> </w:t>
      </w:r>
      <w:r>
        <w:rPr>
          <w:sz w:val="24"/>
        </w:rPr>
        <w:t>(EEXI</w:t>
      </w:r>
      <w:r>
        <w:rPr>
          <w:spacing w:val="-2"/>
          <w:sz w:val="24"/>
        </w:rPr>
        <w:t xml:space="preserve"> </w:t>
      </w:r>
      <w:r>
        <w:rPr>
          <w:sz w:val="24"/>
        </w:rPr>
        <w:t>yêu</w:t>
      </w:r>
      <w:r>
        <w:rPr>
          <w:spacing w:val="-3"/>
          <w:sz w:val="24"/>
        </w:rPr>
        <w:t xml:space="preserve"> </w:t>
      </w:r>
      <w:r>
        <w:rPr>
          <w:spacing w:val="-4"/>
          <w:sz w:val="24"/>
        </w:rPr>
        <w:t>c</w:t>
      </w:r>
      <w:r>
        <w:rPr>
          <w:spacing w:val="-4"/>
          <w:sz w:val="24"/>
        </w:rPr>
        <w:t>ầ</w:t>
      </w:r>
      <w:r>
        <w:rPr>
          <w:spacing w:val="-4"/>
          <w:sz w:val="24"/>
        </w:rPr>
        <w:t>u)</w:t>
      </w:r>
      <w:r>
        <w:rPr>
          <w:rFonts w:ascii="Times New Roman" w:hAnsi="Times New Roman"/>
          <w:sz w:val="24"/>
        </w:rPr>
        <w:tab/>
      </w:r>
      <w:r>
        <w:rPr>
          <w:spacing w:val="-5"/>
          <w:sz w:val="24"/>
        </w:rPr>
        <w:t>188</w:t>
      </w:r>
    </w:p>
    <w:p w14:paraId="2C7F7B09" w14:textId="77777777" w:rsidR="00FC7CA5" w:rsidRDefault="003671C9">
      <w:pPr>
        <w:pStyle w:val="ListParagraph"/>
        <w:numPr>
          <w:ilvl w:val="1"/>
          <w:numId w:val="198"/>
        </w:numPr>
        <w:tabs>
          <w:tab w:val="left" w:pos="2481"/>
          <w:tab w:val="left" w:leader="dot" w:pos="10238"/>
        </w:tabs>
        <w:spacing w:before="94"/>
        <w:ind w:left="2481" w:hanging="748"/>
        <w:rPr>
          <w:sz w:val="24"/>
        </w:rPr>
      </w:pPr>
      <w:r>
        <w:rPr>
          <w:sz w:val="24"/>
        </w:rPr>
        <w:t>K</w:t>
      </w:r>
      <w:r>
        <w:rPr>
          <w:sz w:val="24"/>
        </w:rPr>
        <w:t>ế</w:t>
      </w:r>
      <w:r>
        <w:rPr>
          <w:spacing w:val="-2"/>
          <w:sz w:val="24"/>
        </w:rPr>
        <w:t xml:space="preserve"> </w:t>
      </w:r>
      <w:r>
        <w:rPr>
          <w:sz w:val="24"/>
        </w:rPr>
        <w:t>ho</w:t>
      </w:r>
      <w:r>
        <w:rPr>
          <w:sz w:val="24"/>
        </w:rPr>
        <w:t>ạ</w:t>
      </w:r>
      <w:r>
        <w:rPr>
          <w:sz w:val="24"/>
        </w:rPr>
        <w:t>ch</w:t>
      </w:r>
      <w:r>
        <w:rPr>
          <w:spacing w:val="-1"/>
          <w:sz w:val="24"/>
        </w:rPr>
        <w:t xml:space="preserve"> </w:t>
      </w:r>
      <w:r>
        <w:rPr>
          <w:sz w:val="24"/>
        </w:rPr>
        <w:t>qu</w:t>
      </w:r>
      <w:r>
        <w:rPr>
          <w:sz w:val="24"/>
        </w:rPr>
        <w:t>ả</w:t>
      </w:r>
      <w:r>
        <w:rPr>
          <w:sz w:val="24"/>
        </w:rPr>
        <w:t>n</w:t>
      </w:r>
      <w:r>
        <w:rPr>
          <w:spacing w:val="-3"/>
          <w:sz w:val="24"/>
        </w:rPr>
        <w:t xml:space="preserve"> </w:t>
      </w:r>
      <w:r>
        <w:rPr>
          <w:sz w:val="24"/>
        </w:rPr>
        <w:t>lý</w:t>
      </w:r>
      <w:r>
        <w:rPr>
          <w:spacing w:val="-1"/>
          <w:sz w:val="24"/>
        </w:rPr>
        <w:t xml:space="preserve"> </w:t>
      </w:r>
      <w:r>
        <w:rPr>
          <w:sz w:val="24"/>
        </w:rPr>
        <w:t>hi</w:t>
      </w:r>
      <w:r>
        <w:rPr>
          <w:sz w:val="24"/>
        </w:rPr>
        <w:t>ệ</w:t>
      </w:r>
      <w:r>
        <w:rPr>
          <w:sz w:val="24"/>
        </w:rPr>
        <w:t>u</w:t>
      </w:r>
      <w:r>
        <w:rPr>
          <w:spacing w:val="-3"/>
          <w:sz w:val="24"/>
        </w:rPr>
        <w:t xml:space="preserve"> </w:t>
      </w:r>
      <w:r>
        <w:rPr>
          <w:sz w:val="24"/>
        </w:rPr>
        <w:t>qu</w:t>
      </w:r>
      <w:r>
        <w:rPr>
          <w:sz w:val="24"/>
        </w:rPr>
        <w:t>ả</w:t>
      </w:r>
      <w:r>
        <w:rPr>
          <w:spacing w:val="-3"/>
          <w:sz w:val="24"/>
        </w:rPr>
        <w:t xml:space="preserve"> </w:t>
      </w:r>
      <w:r>
        <w:rPr>
          <w:sz w:val="24"/>
        </w:rPr>
        <w:t>năng</w:t>
      </w:r>
      <w:r>
        <w:rPr>
          <w:spacing w:val="-1"/>
          <w:sz w:val="24"/>
        </w:rPr>
        <w:t xml:space="preserve"> </w:t>
      </w:r>
      <w:r>
        <w:rPr>
          <w:sz w:val="24"/>
        </w:rPr>
        <w:t>lư</w:t>
      </w:r>
      <w:r>
        <w:rPr>
          <w:sz w:val="24"/>
        </w:rPr>
        <w:t>ợ</w:t>
      </w:r>
      <w:r>
        <w:rPr>
          <w:sz w:val="24"/>
        </w:rPr>
        <w:t>ng</w:t>
      </w:r>
      <w:r>
        <w:rPr>
          <w:spacing w:val="-3"/>
          <w:sz w:val="24"/>
        </w:rPr>
        <w:t xml:space="preserve"> </w:t>
      </w:r>
      <w:r>
        <w:rPr>
          <w:sz w:val="24"/>
        </w:rPr>
        <w:t>c</w:t>
      </w:r>
      <w:r>
        <w:rPr>
          <w:sz w:val="24"/>
        </w:rPr>
        <w:t>ủ</w:t>
      </w:r>
      <w:r>
        <w:rPr>
          <w:sz w:val="24"/>
        </w:rPr>
        <w:t>a</w:t>
      </w:r>
      <w:r>
        <w:rPr>
          <w:spacing w:val="-3"/>
          <w:sz w:val="24"/>
        </w:rPr>
        <w:t xml:space="preserve"> </w:t>
      </w:r>
      <w:r>
        <w:rPr>
          <w:sz w:val="24"/>
        </w:rPr>
        <w:t>tàu</w:t>
      </w:r>
      <w:r>
        <w:rPr>
          <w:spacing w:val="-1"/>
          <w:sz w:val="24"/>
        </w:rPr>
        <w:t xml:space="preserve"> </w:t>
      </w:r>
      <w:r>
        <w:rPr>
          <w:spacing w:val="-2"/>
          <w:sz w:val="24"/>
        </w:rPr>
        <w:t>(SEEMP)</w:t>
      </w:r>
      <w:r>
        <w:rPr>
          <w:rFonts w:ascii="Times New Roman" w:hAnsi="Times New Roman"/>
          <w:sz w:val="24"/>
        </w:rPr>
        <w:tab/>
      </w:r>
      <w:r>
        <w:rPr>
          <w:spacing w:val="-5"/>
          <w:sz w:val="24"/>
        </w:rPr>
        <w:t>189</w:t>
      </w:r>
    </w:p>
    <w:p w14:paraId="319FCC9B" w14:textId="77777777" w:rsidR="00FC7CA5" w:rsidRDefault="003671C9">
      <w:pPr>
        <w:pStyle w:val="ListParagraph"/>
        <w:numPr>
          <w:ilvl w:val="1"/>
          <w:numId w:val="198"/>
        </w:numPr>
        <w:tabs>
          <w:tab w:val="left" w:pos="2414"/>
        </w:tabs>
        <w:spacing w:before="94"/>
        <w:ind w:hanging="681"/>
        <w:rPr>
          <w:sz w:val="24"/>
        </w:rPr>
      </w:pPr>
      <w:r>
        <w:rPr>
          <w:sz w:val="24"/>
        </w:rPr>
        <w:t>Công</w:t>
      </w:r>
      <w:r>
        <w:rPr>
          <w:spacing w:val="-4"/>
          <w:sz w:val="24"/>
        </w:rPr>
        <w:t xml:space="preserve"> </w:t>
      </w:r>
      <w:r>
        <w:rPr>
          <w:sz w:val="24"/>
        </w:rPr>
        <w:t>b</w:t>
      </w:r>
      <w:r>
        <w:rPr>
          <w:sz w:val="24"/>
        </w:rPr>
        <w:t>ố</w:t>
      </w:r>
      <w:r>
        <w:rPr>
          <w:spacing w:val="-2"/>
          <w:sz w:val="24"/>
        </w:rPr>
        <w:t xml:space="preserve"> </w:t>
      </w:r>
      <w:r>
        <w:rPr>
          <w:sz w:val="24"/>
        </w:rPr>
        <w:t>phù</w:t>
      </w:r>
      <w:r>
        <w:rPr>
          <w:spacing w:val="-3"/>
          <w:sz w:val="24"/>
        </w:rPr>
        <w:t xml:space="preserve"> </w:t>
      </w:r>
      <w:r>
        <w:rPr>
          <w:sz w:val="24"/>
        </w:rPr>
        <w:t>h</w:t>
      </w:r>
      <w:r>
        <w:rPr>
          <w:sz w:val="24"/>
        </w:rPr>
        <w:t>ợ</w:t>
      </w:r>
      <w:r>
        <w:rPr>
          <w:sz w:val="24"/>
        </w:rPr>
        <w:t>p</w:t>
      </w:r>
      <w:r>
        <w:rPr>
          <w:spacing w:val="-2"/>
          <w:sz w:val="24"/>
        </w:rPr>
        <w:t xml:space="preserve"> </w:t>
      </w:r>
      <w:r>
        <w:rPr>
          <w:sz w:val="24"/>
        </w:rPr>
        <w:t>v</w:t>
      </w:r>
      <w:r>
        <w:rPr>
          <w:sz w:val="24"/>
        </w:rPr>
        <w:t>ề</w:t>
      </w:r>
      <w:r>
        <w:rPr>
          <w:spacing w:val="-3"/>
          <w:sz w:val="24"/>
        </w:rPr>
        <w:t xml:space="preserve"> </w:t>
      </w:r>
      <w:r>
        <w:rPr>
          <w:sz w:val="24"/>
        </w:rPr>
        <w:t>báo</w:t>
      </w:r>
      <w:r>
        <w:rPr>
          <w:spacing w:val="-1"/>
          <w:sz w:val="24"/>
        </w:rPr>
        <w:t xml:space="preserve"> </w:t>
      </w:r>
      <w:r>
        <w:rPr>
          <w:sz w:val="24"/>
        </w:rPr>
        <w:t>cáo</w:t>
      </w:r>
      <w:r>
        <w:rPr>
          <w:spacing w:val="-2"/>
          <w:sz w:val="24"/>
        </w:rPr>
        <w:t xml:space="preserve"> </w:t>
      </w:r>
      <w:r>
        <w:rPr>
          <w:sz w:val="24"/>
        </w:rPr>
        <w:t>d</w:t>
      </w:r>
      <w:r>
        <w:rPr>
          <w:sz w:val="24"/>
        </w:rPr>
        <w:t>ữ</w:t>
      </w:r>
      <w:r>
        <w:rPr>
          <w:spacing w:val="-4"/>
          <w:sz w:val="24"/>
        </w:rPr>
        <w:t xml:space="preserve"> </w:t>
      </w:r>
      <w:r>
        <w:rPr>
          <w:sz w:val="24"/>
        </w:rPr>
        <w:t>li</w:t>
      </w:r>
      <w:r>
        <w:rPr>
          <w:sz w:val="24"/>
        </w:rPr>
        <w:t>ệ</w:t>
      </w:r>
      <w:r>
        <w:rPr>
          <w:sz w:val="24"/>
        </w:rPr>
        <w:t>u</w:t>
      </w:r>
      <w:r>
        <w:rPr>
          <w:spacing w:val="-1"/>
          <w:sz w:val="24"/>
        </w:rPr>
        <w:t xml:space="preserve"> </w:t>
      </w:r>
      <w:r>
        <w:rPr>
          <w:sz w:val="24"/>
        </w:rPr>
        <w:t>tiêu</w:t>
      </w:r>
      <w:r>
        <w:rPr>
          <w:spacing w:val="-2"/>
          <w:sz w:val="24"/>
        </w:rPr>
        <w:t xml:space="preserve"> </w:t>
      </w:r>
      <w:r>
        <w:rPr>
          <w:sz w:val="24"/>
        </w:rPr>
        <w:t>th</w:t>
      </w:r>
      <w:r>
        <w:rPr>
          <w:sz w:val="24"/>
        </w:rPr>
        <w:t>ụ</w:t>
      </w:r>
      <w:r>
        <w:rPr>
          <w:spacing w:val="-3"/>
          <w:sz w:val="24"/>
        </w:rPr>
        <w:t xml:space="preserve"> </w:t>
      </w:r>
      <w:r>
        <w:rPr>
          <w:sz w:val="24"/>
        </w:rPr>
        <w:t>nhiên</w:t>
      </w:r>
      <w:r>
        <w:rPr>
          <w:spacing w:val="-3"/>
          <w:sz w:val="24"/>
        </w:rPr>
        <w:t xml:space="preserve"> </w:t>
      </w:r>
      <w:r>
        <w:rPr>
          <w:sz w:val="24"/>
        </w:rPr>
        <w:t>li</w:t>
      </w:r>
      <w:r>
        <w:rPr>
          <w:sz w:val="24"/>
        </w:rPr>
        <w:t>ệ</w:t>
      </w:r>
      <w:r>
        <w:rPr>
          <w:sz w:val="24"/>
        </w:rPr>
        <w:t xml:space="preserve">u </w:t>
      </w:r>
      <w:r>
        <w:rPr>
          <w:spacing w:val="-5"/>
          <w:sz w:val="24"/>
        </w:rPr>
        <w:t>và</w:t>
      </w:r>
    </w:p>
    <w:p w14:paraId="5A7922F5" w14:textId="77777777" w:rsidR="00FC7CA5" w:rsidRDefault="003671C9">
      <w:pPr>
        <w:pStyle w:val="BodyText"/>
        <w:tabs>
          <w:tab w:val="left" w:leader="dot" w:pos="10238"/>
        </w:tabs>
        <w:spacing w:before="91"/>
        <w:ind w:left="2414"/>
        <w:jc w:val="left"/>
      </w:pPr>
      <w:r>
        <w:t>x</w:t>
      </w:r>
      <w:r>
        <w:t>ế</w:t>
      </w:r>
      <w:r>
        <w:t>p</w:t>
      </w:r>
      <w:r>
        <w:rPr>
          <w:spacing w:val="-2"/>
        </w:rPr>
        <w:t xml:space="preserve"> </w:t>
      </w:r>
      <w:r>
        <w:t>h</w:t>
      </w:r>
      <w:r>
        <w:t>ạ</w:t>
      </w:r>
      <w:r>
        <w:t>ng</w:t>
      </w:r>
      <w:r>
        <w:rPr>
          <w:spacing w:val="-3"/>
        </w:rPr>
        <w:t xml:space="preserve"> </w:t>
      </w:r>
      <w:r>
        <w:t>cư</w:t>
      </w:r>
      <w:r>
        <w:t>ờ</w:t>
      </w:r>
      <w:r>
        <w:t>ng</w:t>
      </w:r>
      <w:r>
        <w:rPr>
          <w:spacing w:val="-2"/>
        </w:rPr>
        <w:t xml:space="preserve"> </w:t>
      </w:r>
      <w:r>
        <w:t>đ</w:t>
      </w:r>
      <w:r>
        <w:t>ộ</w:t>
      </w:r>
      <w:r>
        <w:rPr>
          <w:spacing w:val="-2"/>
        </w:rPr>
        <w:t xml:space="preserve"> </w:t>
      </w:r>
      <w:r>
        <w:t>các</w:t>
      </w:r>
      <w:r>
        <w:rPr>
          <w:spacing w:val="-1"/>
        </w:rPr>
        <w:t xml:space="preserve"> </w:t>
      </w:r>
      <w:r>
        <w:t>bon</w:t>
      </w:r>
      <w:r>
        <w:rPr>
          <w:spacing w:val="-3"/>
        </w:rPr>
        <w:t xml:space="preserve"> </w:t>
      </w:r>
      <w:r>
        <w:t>khai</w:t>
      </w:r>
      <w:r>
        <w:rPr>
          <w:spacing w:val="-3"/>
        </w:rPr>
        <w:t xml:space="preserve"> </w:t>
      </w:r>
      <w:r>
        <w:t>thác</w:t>
      </w:r>
      <w:r>
        <w:rPr>
          <w:spacing w:val="-4"/>
        </w:rPr>
        <w:t xml:space="preserve"> </w:t>
      </w:r>
      <w:r>
        <w:t>đư</w:t>
      </w:r>
      <w:r>
        <w:t>ợ</w:t>
      </w:r>
      <w:r>
        <w:t>c</w:t>
      </w:r>
      <w:r>
        <w:rPr>
          <w:spacing w:val="-4"/>
        </w:rPr>
        <w:t xml:space="preserve"> </w:t>
      </w:r>
      <w:r>
        <w:t>lưu</w:t>
      </w:r>
      <w:r>
        <w:rPr>
          <w:spacing w:val="-1"/>
        </w:rPr>
        <w:t xml:space="preserve"> </w:t>
      </w:r>
      <w:r>
        <w:t>gi</w:t>
      </w:r>
      <w:r>
        <w:t>ữ</w:t>
      </w:r>
      <w:r>
        <w:rPr>
          <w:spacing w:val="-2"/>
        </w:rPr>
        <w:t xml:space="preserve"> </w:t>
      </w:r>
      <w:r>
        <w:t>trên</w:t>
      </w:r>
      <w:r>
        <w:rPr>
          <w:spacing w:val="-1"/>
        </w:rPr>
        <w:t xml:space="preserve"> </w:t>
      </w:r>
      <w:r>
        <w:rPr>
          <w:spacing w:val="-5"/>
        </w:rPr>
        <w:t>tàu</w:t>
      </w:r>
      <w:r>
        <w:rPr>
          <w:rFonts w:ascii="Times New Roman" w:hAnsi="Times New Roman"/>
        </w:rPr>
        <w:tab/>
      </w:r>
      <w:r>
        <w:rPr>
          <w:spacing w:val="-5"/>
        </w:rPr>
        <w:t>190</w:t>
      </w:r>
    </w:p>
    <w:p w14:paraId="743F0A3C" w14:textId="77777777" w:rsidR="00FC7CA5" w:rsidRDefault="003671C9">
      <w:pPr>
        <w:pStyle w:val="ListParagraph"/>
        <w:numPr>
          <w:ilvl w:val="1"/>
          <w:numId w:val="198"/>
        </w:numPr>
        <w:tabs>
          <w:tab w:val="left" w:pos="2414"/>
        </w:tabs>
        <w:spacing w:before="93"/>
        <w:ind w:hanging="681"/>
        <w:rPr>
          <w:sz w:val="24"/>
        </w:rPr>
      </w:pPr>
      <w:r>
        <w:rPr>
          <w:sz w:val="24"/>
        </w:rPr>
        <w:t>Thu</w:t>
      </w:r>
      <w:r>
        <w:rPr>
          <w:spacing w:val="-2"/>
          <w:sz w:val="24"/>
        </w:rPr>
        <w:t xml:space="preserve"> </w:t>
      </w:r>
      <w:r>
        <w:rPr>
          <w:sz w:val="24"/>
        </w:rPr>
        <w:t>th</w:t>
      </w:r>
      <w:r>
        <w:rPr>
          <w:sz w:val="24"/>
        </w:rPr>
        <w:t>ậ</w:t>
      </w:r>
      <w:r>
        <w:rPr>
          <w:sz w:val="24"/>
        </w:rPr>
        <w:t>p,</w:t>
      </w:r>
      <w:r>
        <w:rPr>
          <w:spacing w:val="-4"/>
          <w:sz w:val="24"/>
        </w:rPr>
        <w:t xml:space="preserve"> </w:t>
      </w:r>
      <w:r>
        <w:rPr>
          <w:sz w:val="24"/>
        </w:rPr>
        <w:t>báo</w:t>
      </w:r>
      <w:r>
        <w:rPr>
          <w:spacing w:val="-2"/>
          <w:sz w:val="24"/>
        </w:rPr>
        <w:t xml:space="preserve"> </w:t>
      </w:r>
      <w:r>
        <w:rPr>
          <w:sz w:val="24"/>
        </w:rPr>
        <w:t>cáo</w:t>
      </w:r>
      <w:r>
        <w:rPr>
          <w:spacing w:val="-2"/>
          <w:sz w:val="24"/>
        </w:rPr>
        <w:t xml:space="preserve"> </w:t>
      </w:r>
      <w:r>
        <w:rPr>
          <w:sz w:val="24"/>
        </w:rPr>
        <w:t>và</w:t>
      </w:r>
      <w:r>
        <w:rPr>
          <w:spacing w:val="-3"/>
          <w:sz w:val="24"/>
        </w:rPr>
        <w:t xml:space="preserve"> </w:t>
      </w:r>
      <w:r>
        <w:rPr>
          <w:sz w:val="24"/>
        </w:rPr>
        <w:t>lưu</w:t>
      </w:r>
      <w:r>
        <w:rPr>
          <w:spacing w:val="-1"/>
          <w:sz w:val="24"/>
        </w:rPr>
        <w:t xml:space="preserve"> </w:t>
      </w:r>
      <w:r>
        <w:rPr>
          <w:sz w:val="24"/>
        </w:rPr>
        <w:t>gi</w:t>
      </w:r>
      <w:r>
        <w:rPr>
          <w:sz w:val="24"/>
        </w:rPr>
        <w:t>ữ</w:t>
      </w:r>
      <w:r>
        <w:rPr>
          <w:spacing w:val="-3"/>
          <w:sz w:val="24"/>
        </w:rPr>
        <w:t xml:space="preserve"> </w:t>
      </w:r>
      <w:r>
        <w:rPr>
          <w:sz w:val="24"/>
        </w:rPr>
        <w:t>d</w:t>
      </w:r>
      <w:r>
        <w:rPr>
          <w:sz w:val="24"/>
        </w:rPr>
        <w:t>ữ</w:t>
      </w:r>
      <w:r>
        <w:rPr>
          <w:spacing w:val="-2"/>
          <w:sz w:val="24"/>
        </w:rPr>
        <w:t xml:space="preserve"> </w:t>
      </w:r>
      <w:r>
        <w:rPr>
          <w:sz w:val="24"/>
        </w:rPr>
        <w:t>li</w:t>
      </w:r>
      <w:r>
        <w:rPr>
          <w:sz w:val="24"/>
        </w:rPr>
        <w:t>ệ</w:t>
      </w:r>
      <w:r>
        <w:rPr>
          <w:sz w:val="24"/>
        </w:rPr>
        <w:t>u</w:t>
      </w:r>
      <w:r>
        <w:rPr>
          <w:spacing w:val="-2"/>
          <w:sz w:val="24"/>
        </w:rPr>
        <w:t xml:space="preserve"> </w:t>
      </w:r>
      <w:r>
        <w:rPr>
          <w:sz w:val="24"/>
        </w:rPr>
        <w:t>liên</w:t>
      </w:r>
      <w:r>
        <w:rPr>
          <w:spacing w:val="-2"/>
          <w:sz w:val="24"/>
        </w:rPr>
        <w:t xml:space="preserve"> </w:t>
      </w:r>
      <w:r>
        <w:rPr>
          <w:sz w:val="24"/>
        </w:rPr>
        <w:t>quan</w:t>
      </w:r>
      <w:r>
        <w:rPr>
          <w:spacing w:val="-1"/>
          <w:sz w:val="24"/>
        </w:rPr>
        <w:t xml:space="preserve"> </w:t>
      </w:r>
      <w:r>
        <w:rPr>
          <w:spacing w:val="-5"/>
          <w:sz w:val="24"/>
        </w:rPr>
        <w:t>đ</w:t>
      </w:r>
      <w:r>
        <w:rPr>
          <w:spacing w:val="-5"/>
          <w:sz w:val="24"/>
        </w:rPr>
        <w:t>ế</w:t>
      </w:r>
      <w:r>
        <w:rPr>
          <w:spacing w:val="-5"/>
          <w:sz w:val="24"/>
        </w:rPr>
        <w:t>n</w:t>
      </w:r>
    </w:p>
    <w:p w14:paraId="31789BF4" w14:textId="77777777" w:rsidR="00FC7CA5" w:rsidRDefault="003671C9">
      <w:pPr>
        <w:pStyle w:val="BodyText"/>
        <w:tabs>
          <w:tab w:val="left" w:leader="dot" w:pos="10238"/>
        </w:tabs>
        <w:spacing w:before="94"/>
        <w:ind w:left="2414"/>
        <w:jc w:val="left"/>
      </w:pPr>
      <w:r>
        <w:t>báo</w:t>
      </w:r>
      <w:r>
        <w:rPr>
          <w:spacing w:val="-2"/>
        </w:rPr>
        <w:t xml:space="preserve"> </w:t>
      </w:r>
      <w:r>
        <w:t>cáo</w:t>
      </w:r>
      <w:r>
        <w:rPr>
          <w:spacing w:val="-3"/>
        </w:rPr>
        <w:t xml:space="preserve"> </w:t>
      </w:r>
      <w:r>
        <w:t>d</w:t>
      </w:r>
      <w:r>
        <w:t>ữ</w:t>
      </w:r>
      <w:r>
        <w:rPr>
          <w:spacing w:val="-2"/>
        </w:rPr>
        <w:t xml:space="preserve"> </w:t>
      </w:r>
      <w:r>
        <w:t>li</w:t>
      </w:r>
      <w:r>
        <w:t>ệ</w:t>
      </w:r>
      <w:r>
        <w:t>u</w:t>
      </w:r>
      <w:r>
        <w:rPr>
          <w:spacing w:val="-3"/>
        </w:rPr>
        <w:t xml:space="preserve"> </w:t>
      </w:r>
      <w:r>
        <w:t>tiêu</w:t>
      </w:r>
      <w:r>
        <w:rPr>
          <w:spacing w:val="-3"/>
        </w:rPr>
        <w:t xml:space="preserve"> </w:t>
      </w:r>
      <w:r>
        <w:t>th</w:t>
      </w:r>
      <w:r>
        <w:t>ụ</w:t>
      </w:r>
      <w:r>
        <w:rPr>
          <w:spacing w:val="-1"/>
        </w:rPr>
        <w:t xml:space="preserve"> </w:t>
      </w:r>
      <w:r>
        <w:t>nhiên</w:t>
      </w:r>
      <w:r>
        <w:rPr>
          <w:spacing w:val="-1"/>
        </w:rPr>
        <w:t xml:space="preserve"> </w:t>
      </w:r>
      <w:r>
        <w:rPr>
          <w:spacing w:val="-4"/>
        </w:rPr>
        <w:t>li</w:t>
      </w:r>
      <w:r>
        <w:rPr>
          <w:spacing w:val="-4"/>
        </w:rPr>
        <w:t>ệ</w:t>
      </w:r>
      <w:r>
        <w:rPr>
          <w:spacing w:val="-4"/>
        </w:rPr>
        <w:t>u</w:t>
      </w:r>
      <w:r>
        <w:rPr>
          <w:rFonts w:ascii="Times New Roman" w:hAnsi="Times New Roman"/>
        </w:rPr>
        <w:tab/>
      </w:r>
      <w:r>
        <w:rPr>
          <w:spacing w:val="-5"/>
        </w:rPr>
        <w:t>190</w:t>
      </w:r>
    </w:p>
    <w:p w14:paraId="7B03B8BA" w14:textId="77777777" w:rsidR="00FC7CA5" w:rsidRDefault="003671C9">
      <w:pPr>
        <w:pStyle w:val="ListParagraph"/>
        <w:numPr>
          <w:ilvl w:val="1"/>
          <w:numId w:val="198"/>
        </w:numPr>
        <w:tabs>
          <w:tab w:val="left" w:pos="2414"/>
          <w:tab w:val="left" w:leader="dot" w:pos="10238"/>
        </w:tabs>
        <w:spacing w:before="94"/>
        <w:ind w:hanging="681"/>
        <w:rPr>
          <w:sz w:val="24"/>
        </w:rPr>
      </w:pPr>
      <w:r>
        <w:rPr>
          <w:sz w:val="24"/>
        </w:rPr>
        <w:t>Cư</w:t>
      </w:r>
      <w:r>
        <w:rPr>
          <w:sz w:val="24"/>
        </w:rPr>
        <w:t>ờ</w:t>
      </w:r>
      <w:r>
        <w:rPr>
          <w:sz w:val="24"/>
        </w:rPr>
        <w:t>ng</w:t>
      </w:r>
      <w:r>
        <w:rPr>
          <w:spacing w:val="-4"/>
          <w:sz w:val="24"/>
        </w:rPr>
        <w:t xml:space="preserve"> </w:t>
      </w:r>
      <w:r>
        <w:rPr>
          <w:sz w:val="24"/>
        </w:rPr>
        <w:t>đ</w:t>
      </w:r>
      <w:r>
        <w:rPr>
          <w:sz w:val="24"/>
        </w:rPr>
        <w:t>ộ</w:t>
      </w:r>
      <w:r>
        <w:rPr>
          <w:spacing w:val="-1"/>
          <w:sz w:val="24"/>
        </w:rPr>
        <w:t xml:space="preserve"> </w:t>
      </w:r>
      <w:r>
        <w:rPr>
          <w:sz w:val="24"/>
        </w:rPr>
        <w:t>các</w:t>
      </w:r>
      <w:r>
        <w:rPr>
          <w:spacing w:val="-2"/>
          <w:sz w:val="24"/>
        </w:rPr>
        <w:t xml:space="preserve"> </w:t>
      </w:r>
      <w:r>
        <w:rPr>
          <w:sz w:val="24"/>
        </w:rPr>
        <w:t>bon</w:t>
      </w:r>
      <w:r>
        <w:rPr>
          <w:spacing w:val="-1"/>
          <w:sz w:val="24"/>
        </w:rPr>
        <w:t xml:space="preserve"> </w:t>
      </w:r>
      <w:r>
        <w:rPr>
          <w:sz w:val="24"/>
        </w:rPr>
        <w:t>khai</w:t>
      </w:r>
      <w:r>
        <w:rPr>
          <w:spacing w:val="-1"/>
          <w:sz w:val="24"/>
        </w:rPr>
        <w:t xml:space="preserve"> </w:t>
      </w:r>
      <w:r>
        <w:rPr>
          <w:spacing w:val="-4"/>
          <w:sz w:val="24"/>
        </w:rPr>
        <w:t>thác</w:t>
      </w:r>
      <w:r>
        <w:rPr>
          <w:rFonts w:ascii="Times New Roman" w:hAnsi="Times New Roman"/>
          <w:sz w:val="24"/>
        </w:rPr>
        <w:tab/>
      </w:r>
      <w:r>
        <w:rPr>
          <w:spacing w:val="-5"/>
          <w:sz w:val="24"/>
        </w:rPr>
        <w:t>192</w:t>
      </w:r>
    </w:p>
    <w:p w14:paraId="58D2B6A6" w14:textId="77777777" w:rsidR="00FC7CA5" w:rsidRDefault="003671C9">
      <w:pPr>
        <w:pStyle w:val="Heading5"/>
        <w:tabs>
          <w:tab w:val="left" w:pos="2996"/>
        </w:tabs>
        <w:spacing w:before="905"/>
        <w:ind w:left="1847"/>
      </w:pPr>
      <w:r>
        <w:t>PH</w:t>
      </w:r>
      <w:r>
        <w:t>Ầ</w:t>
      </w:r>
      <w:r>
        <w:t>N</w:t>
      </w:r>
      <w:r>
        <w:rPr>
          <w:spacing w:val="-2"/>
        </w:rPr>
        <w:t xml:space="preserve"> </w:t>
      </w:r>
      <w:r>
        <w:rPr>
          <w:spacing w:val="-10"/>
        </w:rPr>
        <w:t>9</w:t>
      </w:r>
      <w:r>
        <w:tab/>
        <w:t>NGĂN</w:t>
      </w:r>
      <w:r>
        <w:rPr>
          <w:spacing w:val="-3"/>
        </w:rPr>
        <w:t xml:space="preserve"> </w:t>
      </w:r>
      <w:r>
        <w:t>NG</w:t>
      </w:r>
      <w:r>
        <w:t>Ừ</w:t>
      </w:r>
      <w:r>
        <w:t>A</w:t>
      </w:r>
      <w:r>
        <w:rPr>
          <w:spacing w:val="-2"/>
        </w:rPr>
        <w:t xml:space="preserve"> </w:t>
      </w:r>
      <w:r>
        <w:t>Ô</w:t>
      </w:r>
      <w:r>
        <w:rPr>
          <w:spacing w:val="-1"/>
        </w:rPr>
        <w:t xml:space="preserve"> </w:t>
      </w:r>
      <w:r>
        <w:t>NHI</w:t>
      </w:r>
      <w:r>
        <w:t>Ễ</w:t>
      </w:r>
      <w:r>
        <w:t>M</w:t>
      </w:r>
      <w:r>
        <w:rPr>
          <w:spacing w:val="-2"/>
        </w:rPr>
        <w:t xml:space="preserve"> </w:t>
      </w:r>
      <w:r>
        <w:t>DO</w:t>
      </w:r>
      <w:r>
        <w:rPr>
          <w:spacing w:val="-2"/>
        </w:rPr>
        <w:t xml:space="preserve"> </w:t>
      </w:r>
      <w:r>
        <w:t>RÁC</w:t>
      </w:r>
      <w:r>
        <w:rPr>
          <w:spacing w:val="-2"/>
        </w:rPr>
        <w:t xml:space="preserve"> </w:t>
      </w:r>
      <w:r>
        <w:rPr>
          <w:spacing w:val="-4"/>
        </w:rPr>
        <w:t>TH</w:t>
      </w:r>
      <w:r>
        <w:rPr>
          <w:spacing w:val="-4"/>
        </w:rPr>
        <w:t>Ả</w:t>
      </w:r>
      <w:r>
        <w:rPr>
          <w:spacing w:val="-4"/>
        </w:rPr>
        <w:t>I</w:t>
      </w:r>
    </w:p>
    <w:p w14:paraId="26B5DA8B" w14:textId="77777777" w:rsidR="00FC7CA5" w:rsidRDefault="003671C9">
      <w:pPr>
        <w:pStyle w:val="Heading6"/>
        <w:tabs>
          <w:tab w:val="left" w:pos="2414"/>
          <w:tab w:val="left" w:leader="dot" w:pos="10238"/>
        </w:tabs>
        <w:spacing w:before="255"/>
        <w:rPr>
          <w:b w:val="0"/>
        </w:rPr>
      </w:pPr>
      <w:r>
        <w:t>Chương</w:t>
      </w:r>
      <w:r>
        <w:rPr>
          <w:spacing w:val="-3"/>
        </w:rPr>
        <w:t xml:space="preserve"> </w:t>
      </w:r>
      <w:r>
        <w:rPr>
          <w:spacing w:val="-10"/>
        </w:rPr>
        <w:t>1</w:t>
      </w:r>
      <w:r>
        <w:tab/>
        <w:t>Quy</w:t>
      </w:r>
      <w:r>
        <w:rPr>
          <w:spacing w:val="-2"/>
        </w:rPr>
        <w:t xml:space="preserve"> </w:t>
      </w:r>
      <w:r>
        <w:t>đ</w:t>
      </w:r>
      <w:r>
        <w:t>ị</w:t>
      </w:r>
      <w:r>
        <w:t>nh</w:t>
      </w:r>
      <w:r>
        <w:rPr>
          <w:spacing w:val="-1"/>
        </w:rPr>
        <w:t xml:space="preserve"> </w:t>
      </w:r>
      <w:r>
        <w:rPr>
          <w:spacing w:val="-2"/>
        </w:rPr>
        <w:t>chung</w:t>
      </w:r>
      <w:r>
        <w:rPr>
          <w:rFonts w:ascii="Times New Roman" w:hAnsi="Times New Roman"/>
          <w:b w:val="0"/>
        </w:rPr>
        <w:tab/>
      </w:r>
      <w:r>
        <w:rPr>
          <w:b w:val="0"/>
          <w:spacing w:val="-5"/>
        </w:rPr>
        <w:t>194</w:t>
      </w:r>
    </w:p>
    <w:p w14:paraId="298DD0FA" w14:textId="77777777" w:rsidR="00FC7CA5" w:rsidRDefault="003671C9">
      <w:pPr>
        <w:pStyle w:val="ListParagraph"/>
        <w:numPr>
          <w:ilvl w:val="1"/>
          <w:numId w:val="197"/>
        </w:numPr>
        <w:tabs>
          <w:tab w:val="left" w:pos="2414"/>
          <w:tab w:val="left" w:leader="dot" w:pos="10235"/>
        </w:tabs>
        <w:spacing w:before="93"/>
        <w:ind w:hanging="681"/>
        <w:rPr>
          <w:sz w:val="24"/>
        </w:rPr>
      </w:pPr>
      <w:r>
        <w:rPr>
          <w:sz w:val="24"/>
        </w:rPr>
        <w:t>Quy</w:t>
      </w:r>
      <w:r>
        <w:rPr>
          <w:spacing w:val="-1"/>
          <w:sz w:val="24"/>
        </w:rPr>
        <w:t xml:space="preserve"> </w:t>
      </w:r>
      <w:r>
        <w:rPr>
          <w:sz w:val="24"/>
        </w:rPr>
        <w:t>đ</w:t>
      </w:r>
      <w:r>
        <w:rPr>
          <w:sz w:val="24"/>
        </w:rPr>
        <w:t>ị</w:t>
      </w:r>
      <w:r>
        <w:rPr>
          <w:sz w:val="24"/>
        </w:rPr>
        <w:t>nh</w:t>
      </w:r>
      <w:r>
        <w:rPr>
          <w:spacing w:val="-1"/>
          <w:sz w:val="24"/>
        </w:rPr>
        <w:t xml:space="preserve"> </w:t>
      </w:r>
      <w:r>
        <w:rPr>
          <w:spacing w:val="-2"/>
          <w:sz w:val="24"/>
        </w:rPr>
        <w:t>chung</w:t>
      </w:r>
      <w:r>
        <w:rPr>
          <w:rFonts w:ascii="Times New Roman" w:hAnsi="Times New Roman"/>
          <w:sz w:val="24"/>
        </w:rPr>
        <w:tab/>
      </w:r>
      <w:r>
        <w:rPr>
          <w:spacing w:val="-5"/>
          <w:sz w:val="24"/>
        </w:rPr>
        <w:t>194</w:t>
      </w:r>
    </w:p>
    <w:p w14:paraId="4096CF6D" w14:textId="77777777" w:rsidR="00FC7CA5" w:rsidRDefault="003671C9">
      <w:pPr>
        <w:pStyle w:val="ListParagraph"/>
        <w:numPr>
          <w:ilvl w:val="1"/>
          <w:numId w:val="197"/>
        </w:numPr>
        <w:tabs>
          <w:tab w:val="left" w:pos="2414"/>
          <w:tab w:val="left" w:leader="dot" w:pos="10235"/>
        </w:tabs>
        <w:spacing w:before="94"/>
        <w:ind w:hanging="681"/>
        <w:rPr>
          <w:sz w:val="24"/>
        </w:rPr>
      </w:pPr>
      <w:r>
        <w:rPr>
          <w:sz w:val="24"/>
        </w:rPr>
        <w:t>Quy</w:t>
      </w:r>
      <w:r>
        <w:rPr>
          <w:spacing w:val="-2"/>
          <w:sz w:val="24"/>
        </w:rPr>
        <w:t xml:space="preserve"> </w:t>
      </w:r>
      <w:r>
        <w:rPr>
          <w:sz w:val="24"/>
        </w:rPr>
        <w:t>đ</w:t>
      </w:r>
      <w:r>
        <w:rPr>
          <w:sz w:val="24"/>
        </w:rPr>
        <w:t>ị</w:t>
      </w:r>
      <w:r>
        <w:rPr>
          <w:sz w:val="24"/>
        </w:rPr>
        <w:t>nh</w:t>
      </w:r>
      <w:r>
        <w:rPr>
          <w:spacing w:val="-2"/>
          <w:sz w:val="24"/>
        </w:rPr>
        <w:t xml:space="preserve"> </w:t>
      </w:r>
      <w:r>
        <w:rPr>
          <w:sz w:val="24"/>
        </w:rPr>
        <w:t>chung</w:t>
      </w:r>
      <w:r>
        <w:rPr>
          <w:spacing w:val="-3"/>
          <w:sz w:val="24"/>
        </w:rPr>
        <w:t xml:space="preserve"> </w:t>
      </w:r>
      <w:r>
        <w:rPr>
          <w:sz w:val="24"/>
        </w:rPr>
        <w:t>v</w:t>
      </w:r>
      <w:r>
        <w:rPr>
          <w:sz w:val="24"/>
        </w:rPr>
        <w:t>ề</w:t>
      </w:r>
      <w:r>
        <w:rPr>
          <w:spacing w:val="1"/>
          <w:sz w:val="24"/>
        </w:rPr>
        <w:t xml:space="preserve"> </w:t>
      </w:r>
      <w:r>
        <w:rPr>
          <w:sz w:val="24"/>
        </w:rPr>
        <w:t>c</w:t>
      </w:r>
      <w:r>
        <w:rPr>
          <w:sz w:val="24"/>
        </w:rPr>
        <w:t>ấ</w:t>
      </w:r>
      <w:r>
        <w:rPr>
          <w:sz w:val="24"/>
        </w:rPr>
        <w:t>m</w:t>
      </w:r>
      <w:r>
        <w:rPr>
          <w:spacing w:val="-1"/>
          <w:sz w:val="24"/>
        </w:rPr>
        <w:t xml:space="preserve"> </w:t>
      </w:r>
      <w:r>
        <w:rPr>
          <w:sz w:val="24"/>
        </w:rPr>
        <w:t>th</w:t>
      </w:r>
      <w:r>
        <w:rPr>
          <w:sz w:val="24"/>
        </w:rPr>
        <w:t>ả</w:t>
      </w:r>
      <w:r>
        <w:rPr>
          <w:sz w:val="24"/>
        </w:rPr>
        <w:t>i</w:t>
      </w:r>
      <w:r>
        <w:rPr>
          <w:spacing w:val="-1"/>
          <w:sz w:val="24"/>
        </w:rPr>
        <w:t xml:space="preserve"> </w:t>
      </w:r>
      <w:r>
        <w:rPr>
          <w:sz w:val="24"/>
        </w:rPr>
        <w:t>rác</w:t>
      </w:r>
      <w:r>
        <w:rPr>
          <w:spacing w:val="-2"/>
          <w:sz w:val="24"/>
        </w:rPr>
        <w:t xml:space="preserve"> </w:t>
      </w:r>
      <w:r>
        <w:rPr>
          <w:sz w:val="24"/>
        </w:rPr>
        <w:t>ra</w:t>
      </w:r>
      <w:r>
        <w:rPr>
          <w:spacing w:val="-3"/>
          <w:sz w:val="24"/>
        </w:rPr>
        <w:t xml:space="preserve"> </w:t>
      </w:r>
      <w:r>
        <w:rPr>
          <w:spacing w:val="-4"/>
          <w:sz w:val="24"/>
        </w:rPr>
        <w:t>bi</w:t>
      </w:r>
      <w:r>
        <w:rPr>
          <w:spacing w:val="-4"/>
          <w:sz w:val="24"/>
        </w:rPr>
        <w:t>ể</w:t>
      </w:r>
      <w:r>
        <w:rPr>
          <w:spacing w:val="-4"/>
          <w:sz w:val="24"/>
        </w:rPr>
        <w:t>n</w:t>
      </w:r>
      <w:r>
        <w:rPr>
          <w:rFonts w:ascii="Times New Roman" w:hAnsi="Times New Roman"/>
          <w:sz w:val="24"/>
        </w:rPr>
        <w:tab/>
      </w:r>
      <w:r>
        <w:rPr>
          <w:spacing w:val="-5"/>
          <w:sz w:val="24"/>
        </w:rPr>
        <w:t>195</w:t>
      </w:r>
    </w:p>
    <w:p w14:paraId="74A062CF" w14:textId="77777777" w:rsidR="00FC7CA5" w:rsidRDefault="003671C9">
      <w:pPr>
        <w:pStyle w:val="Heading6"/>
        <w:tabs>
          <w:tab w:val="left" w:pos="2414"/>
          <w:tab w:val="left" w:leader="dot" w:pos="10238"/>
        </w:tabs>
        <w:spacing w:before="485"/>
        <w:rPr>
          <w:b w:val="0"/>
        </w:rPr>
      </w:pPr>
      <w:r>
        <w:t>Chương</w:t>
      </w:r>
      <w:r>
        <w:rPr>
          <w:spacing w:val="-3"/>
        </w:rPr>
        <w:t xml:space="preserve"> </w:t>
      </w:r>
      <w:r>
        <w:rPr>
          <w:spacing w:val="-10"/>
        </w:rPr>
        <w:t>2</w:t>
      </w:r>
      <w:r>
        <w:tab/>
        <w:t>Bi</w:t>
      </w:r>
      <w:r>
        <w:t>ể</w:t>
      </w:r>
      <w:r>
        <w:t>n</w:t>
      </w:r>
      <w:r>
        <w:rPr>
          <w:spacing w:val="-4"/>
        </w:rPr>
        <w:t xml:space="preserve"> </w:t>
      </w:r>
      <w:r>
        <w:t>thông</w:t>
      </w:r>
      <w:r>
        <w:rPr>
          <w:spacing w:val="-2"/>
        </w:rPr>
        <w:t xml:space="preserve"> </w:t>
      </w:r>
      <w:r>
        <w:t>báo,</w:t>
      </w:r>
      <w:r>
        <w:rPr>
          <w:spacing w:val="-2"/>
        </w:rPr>
        <w:t xml:space="preserve"> </w:t>
      </w:r>
      <w:r>
        <w:t>k</w:t>
      </w:r>
      <w:r>
        <w:t>ế</w:t>
      </w:r>
      <w:r>
        <w:rPr>
          <w:spacing w:val="-3"/>
        </w:rPr>
        <w:t xml:space="preserve"> </w:t>
      </w:r>
      <w:r>
        <w:t>ho</w:t>
      </w:r>
      <w:r>
        <w:t>ạ</w:t>
      </w:r>
      <w:r>
        <w:t>ch</w:t>
      </w:r>
      <w:r>
        <w:rPr>
          <w:spacing w:val="-2"/>
        </w:rPr>
        <w:t xml:space="preserve"> </w:t>
      </w:r>
      <w:r>
        <w:t>qu</w:t>
      </w:r>
      <w:r>
        <w:t>ả</w:t>
      </w:r>
      <w:r>
        <w:t>n</w:t>
      </w:r>
      <w:r>
        <w:rPr>
          <w:spacing w:val="-2"/>
        </w:rPr>
        <w:t xml:space="preserve"> </w:t>
      </w:r>
      <w:r>
        <w:t>lý</w:t>
      </w:r>
      <w:r>
        <w:rPr>
          <w:spacing w:val="-2"/>
        </w:rPr>
        <w:t xml:space="preserve"> </w:t>
      </w:r>
      <w:r>
        <w:t>rác</w:t>
      </w:r>
      <w:r>
        <w:rPr>
          <w:spacing w:val="-1"/>
        </w:rPr>
        <w:t xml:space="preserve"> </w:t>
      </w:r>
      <w:r>
        <w:t>và</w:t>
      </w:r>
      <w:r>
        <w:rPr>
          <w:spacing w:val="-2"/>
        </w:rPr>
        <w:t xml:space="preserve"> </w:t>
      </w:r>
      <w:r>
        <w:t>nh</w:t>
      </w:r>
      <w:r>
        <w:t>ậ</w:t>
      </w:r>
      <w:r>
        <w:t>t</w:t>
      </w:r>
      <w:r>
        <w:rPr>
          <w:spacing w:val="-2"/>
        </w:rPr>
        <w:t xml:space="preserve"> </w:t>
      </w:r>
      <w:r>
        <w:t>ký</w:t>
      </w:r>
      <w:r>
        <w:rPr>
          <w:spacing w:val="-1"/>
        </w:rPr>
        <w:t xml:space="preserve"> </w:t>
      </w:r>
      <w:r>
        <w:rPr>
          <w:spacing w:val="-5"/>
        </w:rPr>
        <w:t>rác</w:t>
      </w:r>
      <w:r>
        <w:rPr>
          <w:rFonts w:ascii="Times New Roman" w:hAnsi="Times New Roman"/>
          <w:b w:val="0"/>
        </w:rPr>
        <w:tab/>
      </w:r>
      <w:r>
        <w:rPr>
          <w:b w:val="0"/>
          <w:spacing w:val="-5"/>
        </w:rPr>
        <w:t>199</w:t>
      </w:r>
    </w:p>
    <w:p w14:paraId="47FB93B6" w14:textId="77777777" w:rsidR="00FC7CA5" w:rsidRDefault="003671C9">
      <w:pPr>
        <w:pStyle w:val="ListParagraph"/>
        <w:numPr>
          <w:ilvl w:val="1"/>
          <w:numId w:val="196"/>
        </w:numPr>
        <w:tabs>
          <w:tab w:val="left" w:pos="2414"/>
          <w:tab w:val="left" w:leader="dot" w:pos="10238"/>
        </w:tabs>
        <w:spacing w:before="93"/>
        <w:ind w:hanging="681"/>
        <w:rPr>
          <w:sz w:val="24"/>
        </w:rPr>
      </w:pPr>
      <w:r>
        <w:rPr>
          <w:sz w:val="24"/>
        </w:rPr>
        <w:t>Bi</w:t>
      </w:r>
      <w:r>
        <w:rPr>
          <w:sz w:val="24"/>
        </w:rPr>
        <w:t>ể</w:t>
      </w:r>
      <w:r>
        <w:rPr>
          <w:sz w:val="24"/>
        </w:rPr>
        <w:t>n</w:t>
      </w:r>
      <w:r>
        <w:rPr>
          <w:spacing w:val="-1"/>
          <w:sz w:val="24"/>
        </w:rPr>
        <w:t xml:space="preserve"> </w:t>
      </w:r>
      <w:r>
        <w:rPr>
          <w:sz w:val="24"/>
        </w:rPr>
        <w:t>thông</w:t>
      </w:r>
      <w:r>
        <w:rPr>
          <w:spacing w:val="-1"/>
          <w:sz w:val="24"/>
        </w:rPr>
        <w:t xml:space="preserve"> </w:t>
      </w:r>
      <w:r>
        <w:rPr>
          <w:sz w:val="24"/>
        </w:rPr>
        <w:t>báo,</w:t>
      </w:r>
      <w:r>
        <w:rPr>
          <w:spacing w:val="-4"/>
          <w:sz w:val="24"/>
        </w:rPr>
        <w:t xml:space="preserve"> </w:t>
      </w:r>
      <w:r>
        <w:rPr>
          <w:sz w:val="24"/>
        </w:rPr>
        <w:t>k</w:t>
      </w:r>
      <w:r>
        <w:rPr>
          <w:sz w:val="24"/>
        </w:rPr>
        <w:t>ế</w:t>
      </w:r>
      <w:r>
        <w:rPr>
          <w:spacing w:val="-2"/>
          <w:sz w:val="24"/>
        </w:rPr>
        <w:t xml:space="preserve"> </w:t>
      </w:r>
      <w:r>
        <w:rPr>
          <w:sz w:val="24"/>
        </w:rPr>
        <w:t>ho</w:t>
      </w:r>
      <w:r>
        <w:rPr>
          <w:sz w:val="24"/>
        </w:rPr>
        <w:t>ạ</w:t>
      </w:r>
      <w:r>
        <w:rPr>
          <w:sz w:val="24"/>
        </w:rPr>
        <w:t>ch</w:t>
      </w:r>
      <w:r>
        <w:rPr>
          <w:spacing w:val="-1"/>
          <w:sz w:val="24"/>
        </w:rPr>
        <w:t xml:space="preserve"> </w:t>
      </w:r>
      <w:r>
        <w:rPr>
          <w:sz w:val="24"/>
        </w:rPr>
        <w:t>qu</w:t>
      </w:r>
      <w:r>
        <w:rPr>
          <w:sz w:val="24"/>
        </w:rPr>
        <w:t>ả</w:t>
      </w:r>
      <w:r>
        <w:rPr>
          <w:sz w:val="24"/>
        </w:rPr>
        <w:t>n</w:t>
      </w:r>
      <w:r>
        <w:rPr>
          <w:spacing w:val="-4"/>
          <w:sz w:val="24"/>
        </w:rPr>
        <w:t xml:space="preserve"> </w:t>
      </w:r>
      <w:r>
        <w:rPr>
          <w:sz w:val="24"/>
        </w:rPr>
        <w:t>lý</w:t>
      </w:r>
      <w:r>
        <w:rPr>
          <w:spacing w:val="-1"/>
          <w:sz w:val="24"/>
        </w:rPr>
        <w:t xml:space="preserve"> </w:t>
      </w:r>
      <w:r>
        <w:rPr>
          <w:sz w:val="24"/>
        </w:rPr>
        <w:t>rác</w:t>
      </w:r>
      <w:r>
        <w:rPr>
          <w:spacing w:val="-1"/>
          <w:sz w:val="24"/>
        </w:rPr>
        <w:t xml:space="preserve"> </w:t>
      </w:r>
      <w:r>
        <w:rPr>
          <w:sz w:val="24"/>
        </w:rPr>
        <w:t>và</w:t>
      </w:r>
      <w:r>
        <w:rPr>
          <w:spacing w:val="-3"/>
          <w:sz w:val="24"/>
        </w:rPr>
        <w:t xml:space="preserve"> </w:t>
      </w:r>
      <w:r>
        <w:rPr>
          <w:sz w:val="24"/>
        </w:rPr>
        <w:t>nh</w:t>
      </w:r>
      <w:r>
        <w:rPr>
          <w:sz w:val="24"/>
        </w:rPr>
        <w:t>ậ</w:t>
      </w:r>
      <w:r>
        <w:rPr>
          <w:sz w:val="24"/>
        </w:rPr>
        <w:t>t</w:t>
      </w:r>
      <w:r>
        <w:rPr>
          <w:spacing w:val="-1"/>
          <w:sz w:val="24"/>
        </w:rPr>
        <w:t xml:space="preserve"> </w:t>
      </w:r>
      <w:r>
        <w:rPr>
          <w:sz w:val="24"/>
        </w:rPr>
        <w:t>ký</w:t>
      </w:r>
      <w:r>
        <w:rPr>
          <w:spacing w:val="-1"/>
          <w:sz w:val="24"/>
        </w:rPr>
        <w:t xml:space="preserve"> </w:t>
      </w:r>
      <w:r>
        <w:rPr>
          <w:spacing w:val="-5"/>
          <w:sz w:val="24"/>
        </w:rPr>
        <w:t>rác</w:t>
      </w:r>
      <w:r>
        <w:rPr>
          <w:rFonts w:ascii="Times New Roman" w:hAnsi="Times New Roman"/>
          <w:sz w:val="24"/>
        </w:rPr>
        <w:tab/>
      </w:r>
      <w:r>
        <w:rPr>
          <w:spacing w:val="-5"/>
          <w:sz w:val="24"/>
        </w:rPr>
        <w:t>199</w:t>
      </w:r>
    </w:p>
    <w:p w14:paraId="195E9858" w14:textId="77777777" w:rsidR="00FC7CA5" w:rsidRDefault="003671C9">
      <w:pPr>
        <w:pStyle w:val="ListParagraph"/>
        <w:numPr>
          <w:ilvl w:val="1"/>
          <w:numId w:val="196"/>
        </w:numPr>
        <w:tabs>
          <w:tab w:val="left" w:pos="2414"/>
          <w:tab w:val="left" w:leader="dot" w:pos="10235"/>
        </w:tabs>
        <w:spacing w:before="94"/>
        <w:ind w:hanging="681"/>
        <w:rPr>
          <w:sz w:val="24"/>
        </w:rPr>
      </w:pPr>
      <w:r>
        <w:rPr>
          <w:sz w:val="24"/>
        </w:rPr>
        <w:t>Yêu</w:t>
      </w:r>
      <w:r>
        <w:rPr>
          <w:spacing w:val="-2"/>
          <w:sz w:val="24"/>
        </w:rPr>
        <w:t xml:space="preserve"> </w:t>
      </w:r>
      <w:r>
        <w:rPr>
          <w:sz w:val="24"/>
        </w:rPr>
        <w:t>c</w:t>
      </w:r>
      <w:r>
        <w:rPr>
          <w:sz w:val="24"/>
        </w:rPr>
        <w:t>ầ</w:t>
      </w:r>
      <w:r>
        <w:rPr>
          <w:sz w:val="24"/>
        </w:rPr>
        <w:t>u</w:t>
      </w:r>
      <w:r>
        <w:rPr>
          <w:spacing w:val="-2"/>
          <w:sz w:val="24"/>
        </w:rPr>
        <w:t xml:space="preserve"> </w:t>
      </w:r>
      <w:r>
        <w:rPr>
          <w:sz w:val="24"/>
        </w:rPr>
        <w:t>đ</w:t>
      </w:r>
      <w:r>
        <w:rPr>
          <w:sz w:val="24"/>
        </w:rPr>
        <w:t>ố</w:t>
      </w:r>
      <w:r>
        <w:rPr>
          <w:sz w:val="24"/>
        </w:rPr>
        <w:t>i</w:t>
      </w:r>
      <w:r>
        <w:rPr>
          <w:spacing w:val="-1"/>
          <w:sz w:val="24"/>
        </w:rPr>
        <w:t xml:space="preserve"> </w:t>
      </w:r>
      <w:r>
        <w:rPr>
          <w:sz w:val="24"/>
        </w:rPr>
        <w:t>v</w:t>
      </w:r>
      <w:r>
        <w:rPr>
          <w:sz w:val="24"/>
        </w:rPr>
        <w:t>ớ</w:t>
      </w:r>
      <w:r>
        <w:rPr>
          <w:sz w:val="24"/>
        </w:rPr>
        <w:t>i</w:t>
      </w:r>
      <w:r>
        <w:rPr>
          <w:spacing w:val="-2"/>
          <w:sz w:val="24"/>
        </w:rPr>
        <w:t xml:space="preserve"> </w:t>
      </w:r>
      <w:r>
        <w:rPr>
          <w:sz w:val="24"/>
        </w:rPr>
        <w:t>bi</w:t>
      </w:r>
      <w:r>
        <w:rPr>
          <w:sz w:val="24"/>
        </w:rPr>
        <w:t>ể</w:t>
      </w:r>
      <w:r>
        <w:rPr>
          <w:sz w:val="24"/>
        </w:rPr>
        <w:t>n</w:t>
      </w:r>
      <w:r>
        <w:rPr>
          <w:spacing w:val="-2"/>
          <w:sz w:val="24"/>
        </w:rPr>
        <w:t xml:space="preserve"> </w:t>
      </w:r>
      <w:r>
        <w:rPr>
          <w:sz w:val="24"/>
        </w:rPr>
        <w:t>thông</w:t>
      </w:r>
      <w:r>
        <w:rPr>
          <w:spacing w:val="-2"/>
          <w:sz w:val="24"/>
        </w:rPr>
        <w:t xml:space="preserve"> </w:t>
      </w:r>
      <w:r>
        <w:rPr>
          <w:spacing w:val="-5"/>
          <w:sz w:val="24"/>
        </w:rPr>
        <w:t>báo</w:t>
      </w:r>
      <w:r>
        <w:rPr>
          <w:rFonts w:ascii="Times New Roman" w:hAnsi="Times New Roman"/>
          <w:sz w:val="24"/>
        </w:rPr>
        <w:tab/>
      </w:r>
      <w:r>
        <w:rPr>
          <w:spacing w:val="-5"/>
          <w:sz w:val="24"/>
        </w:rPr>
        <w:t>200</w:t>
      </w:r>
    </w:p>
    <w:p w14:paraId="5D0718AC" w14:textId="77777777" w:rsidR="00FC7CA5" w:rsidRDefault="003671C9">
      <w:pPr>
        <w:pStyle w:val="Heading6"/>
        <w:tabs>
          <w:tab w:val="left" w:pos="2414"/>
          <w:tab w:val="left" w:leader="dot" w:pos="10238"/>
        </w:tabs>
        <w:spacing w:before="461"/>
        <w:rPr>
          <w:b w:val="0"/>
        </w:rPr>
      </w:pPr>
      <w:r>
        <w:t>Chương</w:t>
      </w:r>
      <w:r>
        <w:rPr>
          <w:spacing w:val="-3"/>
        </w:rPr>
        <w:t xml:space="preserve"> </w:t>
      </w:r>
      <w:r>
        <w:rPr>
          <w:spacing w:val="-10"/>
        </w:rPr>
        <w:t>3</w:t>
      </w:r>
      <w:r>
        <w:tab/>
        <w:t>Tr</w:t>
      </w:r>
      <w:r>
        <w:t>ạ</w:t>
      </w:r>
      <w:r>
        <w:t>m</w:t>
      </w:r>
      <w:r>
        <w:rPr>
          <w:spacing w:val="-5"/>
        </w:rPr>
        <w:t xml:space="preserve"> </w:t>
      </w:r>
      <w:r>
        <w:t>ch</w:t>
      </w:r>
      <w:r>
        <w:t>ứ</w:t>
      </w:r>
      <w:r>
        <w:t>a</w:t>
      </w:r>
      <w:r>
        <w:rPr>
          <w:spacing w:val="-1"/>
        </w:rPr>
        <w:t xml:space="preserve"> </w:t>
      </w:r>
      <w:r>
        <w:t>rác</w:t>
      </w:r>
      <w:r>
        <w:rPr>
          <w:spacing w:val="-3"/>
        </w:rPr>
        <w:t xml:space="preserve"> </w:t>
      </w:r>
      <w:r>
        <w:t>và</w:t>
      </w:r>
      <w:r>
        <w:rPr>
          <w:spacing w:val="-1"/>
        </w:rPr>
        <w:t xml:space="preserve"> </w:t>
      </w:r>
      <w:r>
        <w:t>thi</w:t>
      </w:r>
      <w:r>
        <w:t>ế</w:t>
      </w:r>
      <w:r>
        <w:t>t</w:t>
      </w:r>
      <w:r>
        <w:rPr>
          <w:spacing w:val="-1"/>
        </w:rPr>
        <w:t xml:space="preserve"> </w:t>
      </w:r>
      <w:r>
        <w:t>b</w:t>
      </w:r>
      <w:r>
        <w:t>ị</w:t>
      </w:r>
      <w:r>
        <w:rPr>
          <w:spacing w:val="-1"/>
        </w:rPr>
        <w:t xml:space="preserve"> </w:t>
      </w:r>
      <w:r>
        <w:t>thu</w:t>
      </w:r>
      <w:r>
        <w:rPr>
          <w:spacing w:val="-2"/>
        </w:rPr>
        <w:t xml:space="preserve"> </w:t>
      </w:r>
      <w:r>
        <w:t>gom</w:t>
      </w:r>
      <w:r>
        <w:rPr>
          <w:spacing w:val="-1"/>
        </w:rPr>
        <w:t xml:space="preserve"> </w:t>
      </w:r>
      <w:r>
        <w:rPr>
          <w:spacing w:val="-5"/>
        </w:rPr>
        <w:t>rác</w:t>
      </w:r>
      <w:r>
        <w:rPr>
          <w:rFonts w:ascii="Times New Roman" w:hAnsi="Times New Roman"/>
          <w:b w:val="0"/>
        </w:rPr>
        <w:tab/>
      </w:r>
      <w:r>
        <w:rPr>
          <w:b w:val="0"/>
          <w:spacing w:val="-5"/>
        </w:rPr>
        <w:t>204</w:t>
      </w:r>
    </w:p>
    <w:p w14:paraId="744A5ADE" w14:textId="77777777" w:rsidR="00FC7CA5" w:rsidRDefault="003671C9">
      <w:pPr>
        <w:pStyle w:val="ListParagraph"/>
        <w:numPr>
          <w:ilvl w:val="1"/>
          <w:numId w:val="195"/>
        </w:numPr>
        <w:tabs>
          <w:tab w:val="left" w:pos="2414"/>
          <w:tab w:val="left" w:leader="dot" w:pos="10238"/>
        </w:tabs>
        <w:spacing w:before="94"/>
        <w:ind w:hanging="681"/>
        <w:rPr>
          <w:sz w:val="24"/>
        </w:rPr>
      </w:pPr>
      <w:r>
        <w:rPr>
          <w:sz w:val="24"/>
        </w:rPr>
        <w:t>Tr</w:t>
      </w:r>
      <w:r>
        <w:rPr>
          <w:sz w:val="24"/>
        </w:rPr>
        <w:t>ạ</w:t>
      </w:r>
      <w:r>
        <w:rPr>
          <w:sz w:val="24"/>
        </w:rPr>
        <w:t>m</w:t>
      </w:r>
      <w:r>
        <w:rPr>
          <w:spacing w:val="-2"/>
          <w:sz w:val="24"/>
        </w:rPr>
        <w:t xml:space="preserve"> </w:t>
      </w:r>
      <w:r>
        <w:rPr>
          <w:sz w:val="24"/>
        </w:rPr>
        <w:t>ch</w:t>
      </w:r>
      <w:r>
        <w:rPr>
          <w:sz w:val="24"/>
        </w:rPr>
        <w:t>ứ</w:t>
      </w:r>
      <w:r>
        <w:rPr>
          <w:sz w:val="24"/>
        </w:rPr>
        <w:t>a</w:t>
      </w:r>
      <w:r>
        <w:rPr>
          <w:spacing w:val="-1"/>
          <w:sz w:val="24"/>
        </w:rPr>
        <w:t xml:space="preserve"> </w:t>
      </w:r>
      <w:r>
        <w:rPr>
          <w:spacing w:val="-5"/>
          <w:sz w:val="24"/>
        </w:rPr>
        <w:t>rác</w:t>
      </w:r>
      <w:r>
        <w:rPr>
          <w:rFonts w:ascii="Times New Roman" w:hAnsi="Times New Roman"/>
          <w:sz w:val="24"/>
        </w:rPr>
        <w:tab/>
      </w:r>
      <w:r>
        <w:rPr>
          <w:spacing w:val="-5"/>
          <w:sz w:val="24"/>
        </w:rPr>
        <w:t>204</w:t>
      </w:r>
    </w:p>
    <w:p w14:paraId="638CF56D" w14:textId="77777777" w:rsidR="00FC7CA5" w:rsidRDefault="003671C9">
      <w:pPr>
        <w:pStyle w:val="ListParagraph"/>
        <w:numPr>
          <w:ilvl w:val="1"/>
          <w:numId w:val="195"/>
        </w:numPr>
        <w:tabs>
          <w:tab w:val="left" w:pos="2414"/>
          <w:tab w:val="left" w:leader="dot" w:pos="10238"/>
        </w:tabs>
        <w:spacing w:before="93"/>
        <w:ind w:hanging="681"/>
        <w:rPr>
          <w:sz w:val="24"/>
        </w:rPr>
      </w:pPr>
      <w:r>
        <w:rPr>
          <w:sz w:val="24"/>
        </w:rPr>
        <w:t>Thùng</w:t>
      </w:r>
      <w:r>
        <w:rPr>
          <w:spacing w:val="-3"/>
          <w:sz w:val="24"/>
        </w:rPr>
        <w:t xml:space="preserve"> </w:t>
      </w:r>
      <w:r>
        <w:rPr>
          <w:spacing w:val="-5"/>
          <w:sz w:val="24"/>
        </w:rPr>
        <w:t>rác</w:t>
      </w:r>
      <w:r>
        <w:rPr>
          <w:sz w:val="24"/>
        </w:rPr>
        <w:tab/>
      </w:r>
      <w:r>
        <w:rPr>
          <w:spacing w:val="-5"/>
          <w:sz w:val="24"/>
        </w:rPr>
        <w:t>205</w:t>
      </w:r>
    </w:p>
    <w:p w14:paraId="31B03D53" w14:textId="77777777" w:rsidR="00FC7CA5" w:rsidRDefault="00FC7CA5">
      <w:pPr>
        <w:rPr>
          <w:sz w:val="24"/>
        </w:rPr>
        <w:sectPr w:rsidR="00FC7CA5">
          <w:pgSz w:w="11910" w:h="16850"/>
          <w:pgMar w:top="780" w:right="480" w:bottom="940" w:left="420" w:header="0" w:footer="747" w:gutter="0"/>
          <w:cols w:space="720"/>
        </w:sectPr>
      </w:pPr>
    </w:p>
    <w:p w14:paraId="512D741D" w14:textId="77777777" w:rsidR="00FC7CA5" w:rsidRDefault="003671C9">
      <w:pPr>
        <w:spacing w:before="71"/>
        <w:ind w:right="254"/>
        <w:jc w:val="right"/>
        <w:rPr>
          <w:b/>
          <w:sz w:val="24"/>
        </w:rPr>
      </w:pPr>
      <w:r>
        <w:rPr>
          <w:b/>
          <w:sz w:val="24"/>
        </w:rPr>
        <w:lastRenderedPageBreak/>
        <w:t>QCVN</w:t>
      </w:r>
      <w:r>
        <w:rPr>
          <w:b/>
          <w:spacing w:val="-3"/>
          <w:sz w:val="24"/>
        </w:rPr>
        <w:t xml:space="preserve"> </w:t>
      </w:r>
      <w:r>
        <w:rPr>
          <w:b/>
          <w:sz w:val="24"/>
        </w:rPr>
        <w:t>26:</w:t>
      </w:r>
      <w:r>
        <w:rPr>
          <w:b/>
          <w:spacing w:val="-3"/>
          <w:sz w:val="24"/>
        </w:rPr>
        <w:t xml:space="preserve"> </w:t>
      </w:r>
      <w:r>
        <w:rPr>
          <w:b/>
          <w:spacing w:val="-2"/>
          <w:sz w:val="24"/>
        </w:rPr>
        <w:t>2024/BGTVT</w:t>
      </w:r>
    </w:p>
    <w:p w14:paraId="57CC6A01" w14:textId="77777777" w:rsidR="00FC7CA5" w:rsidRDefault="00FC7CA5">
      <w:pPr>
        <w:pStyle w:val="BodyText"/>
        <w:spacing w:before="0"/>
        <w:jc w:val="left"/>
        <w:rPr>
          <w:b/>
        </w:rPr>
      </w:pPr>
    </w:p>
    <w:p w14:paraId="580B90AA" w14:textId="77777777" w:rsidR="00FC7CA5" w:rsidRDefault="00FC7CA5">
      <w:pPr>
        <w:pStyle w:val="BodyText"/>
        <w:spacing w:before="0"/>
        <w:jc w:val="left"/>
        <w:rPr>
          <w:b/>
        </w:rPr>
      </w:pPr>
    </w:p>
    <w:p w14:paraId="4EB99D9A" w14:textId="77777777" w:rsidR="00FC7CA5" w:rsidRDefault="00FC7CA5">
      <w:pPr>
        <w:pStyle w:val="BodyText"/>
        <w:spacing w:before="253"/>
        <w:jc w:val="left"/>
        <w:rPr>
          <w:b/>
        </w:rPr>
      </w:pPr>
    </w:p>
    <w:p w14:paraId="41E0009A" w14:textId="77777777" w:rsidR="00FC7CA5" w:rsidRDefault="003671C9">
      <w:pPr>
        <w:tabs>
          <w:tab w:val="left" w:pos="3558"/>
        </w:tabs>
        <w:spacing w:line="288" w:lineRule="auto"/>
        <w:ind w:left="3977" w:right="323" w:hanging="1703"/>
        <w:rPr>
          <w:b/>
          <w:sz w:val="24"/>
        </w:rPr>
      </w:pPr>
      <w:r>
        <w:rPr>
          <w:b/>
          <w:sz w:val="24"/>
        </w:rPr>
        <w:t>PH</w:t>
      </w:r>
      <w:r>
        <w:rPr>
          <w:b/>
          <w:sz w:val="24"/>
        </w:rPr>
        <w:t>Ầ</w:t>
      </w:r>
      <w:r>
        <w:rPr>
          <w:b/>
          <w:sz w:val="24"/>
        </w:rPr>
        <w:t>N 10</w:t>
      </w:r>
      <w:r>
        <w:rPr>
          <w:b/>
          <w:sz w:val="24"/>
        </w:rPr>
        <w:tab/>
        <w:t>K</w:t>
      </w:r>
      <w:r>
        <w:rPr>
          <w:b/>
          <w:sz w:val="24"/>
        </w:rPr>
        <w:t>Ế</w:t>
      </w:r>
      <w:r>
        <w:rPr>
          <w:b/>
          <w:sz w:val="24"/>
        </w:rPr>
        <w:t>T</w:t>
      </w:r>
      <w:r>
        <w:rPr>
          <w:b/>
          <w:spacing w:val="-3"/>
          <w:sz w:val="24"/>
        </w:rPr>
        <w:t xml:space="preserve"> </w:t>
      </w:r>
      <w:r>
        <w:rPr>
          <w:b/>
          <w:sz w:val="24"/>
        </w:rPr>
        <w:t>C</w:t>
      </w:r>
      <w:r>
        <w:rPr>
          <w:b/>
          <w:sz w:val="24"/>
        </w:rPr>
        <w:t>Ấ</w:t>
      </w:r>
      <w:r>
        <w:rPr>
          <w:b/>
          <w:sz w:val="24"/>
        </w:rPr>
        <w:t>U</w:t>
      </w:r>
      <w:r>
        <w:rPr>
          <w:b/>
          <w:spacing w:val="-3"/>
          <w:sz w:val="24"/>
        </w:rPr>
        <w:t xml:space="preserve"> </w:t>
      </w:r>
      <w:r>
        <w:rPr>
          <w:b/>
          <w:sz w:val="24"/>
        </w:rPr>
        <w:t>VÀ</w:t>
      </w:r>
      <w:r>
        <w:rPr>
          <w:b/>
          <w:spacing w:val="-3"/>
          <w:sz w:val="24"/>
        </w:rPr>
        <w:t xml:space="preserve"> </w:t>
      </w:r>
      <w:r>
        <w:rPr>
          <w:b/>
          <w:sz w:val="24"/>
        </w:rPr>
        <w:t>TRANG</w:t>
      </w:r>
      <w:r>
        <w:rPr>
          <w:b/>
          <w:spacing w:val="-5"/>
          <w:sz w:val="24"/>
        </w:rPr>
        <w:t xml:space="preserve"> </w:t>
      </w:r>
      <w:r>
        <w:rPr>
          <w:b/>
          <w:sz w:val="24"/>
        </w:rPr>
        <w:t>THI</w:t>
      </w:r>
      <w:r>
        <w:rPr>
          <w:b/>
          <w:sz w:val="24"/>
        </w:rPr>
        <w:t>Ế</w:t>
      </w:r>
      <w:r>
        <w:rPr>
          <w:b/>
          <w:sz w:val="24"/>
        </w:rPr>
        <w:t>T</w:t>
      </w:r>
      <w:r>
        <w:rPr>
          <w:b/>
          <w:spacing w:val="-2"/>
          <w:sz w:val="24"/>
        </w:rPr>
        <w:t xml:space="preserve"> </w:t>
      </w:r>
      <w:r>
        <w:rPr>
          <w:b/>
          <w:sz w:val="24"/>
        </w:rPr>
        <w:t>B</w:t>
      </w:r>
      <w:r>
        <w:rPr>
          <w:b/>
          <w:sz w:val="24"/>
        </w:rPr>
        <w:t>Ị</w:t>
      </w:r>
      <w:r>
        <w:rPr>
          <w:b/>
          <w:spacing w:val="-5"/>
          <w:sz w:val="24"/>
        </w:rPr>
        <w:t xml:space="preserve"> </w:t>
      </w:r>
      <w:r>
        <w:rPr>
          <w:b/>
          <w:sz w:val="24"/>
        </w:rPr>
        <w:t>NGĂN</w:t>
      </w:r>
      <w:r>
        <w:rPr>
          <w:b/>
          <w:spacing w:val="-4"/>
          <w:sz w:val="24"/>
        </w:rPr>
        <w:t xml:space="preserve"> </w:t>
      </w:r>
      <w:r>
        <w:rPr>
          <w:b/>
          <w:sz w:val="24"/>
        </w:rPr>
        <w:t>NG</w:t>
      </w:r>
      <w:r>
        <w:rPr>
          <w:b/>
          <w:sz w:val="24"/>
        </w:rPr>
        <w:t>Ừ</w:t>
      </w:r>
      <w:r>
        <w:rPr>
          <w:b/>
          <w:sz w:val="24"/>
        </w:rPr>
        <w:t>A</w:t>
      </w:r>
      <w:r>
        <w:rPr>
          <w:b/>
          <w:spacing w:val="-3"/>
          <w:sz w:val="24"/>
        </w:rPr>
        <w:t xml:space="preserve"> </w:t>
      </w:r>
      <w:r>
        <w:rPr>
          <w:b/>
          <w:sz w:val="24"/>
        </w:rPr>
        <w:t>Ô</w:t>
      </w:r>
      <w:r>
        <w:rPr>
          <w:b/>
          <w:spacing w:val="-3"/>
          <w:sz w:val="24"/>
        </w:rPr>
        <w:t xml:space="preserve"> </w:t>
      </w:r>
      <w:r>
        <w:rPr>
          <w:b/>
          <w:sz w:val="24"/>
        </w:rPr>
        <w:t>NHI</w:t>
      </w:r>
      <w:r>
        <w:rPr>
          <w:b/>
          <w:sz w:val="24"/>
        </w:rPr>
        <w:t>Ễ</w:t>
      </w:r>
      <w:r>
        <w:rPr>
          <w:b/>
          <w:sz w:val="24"/>
        </w:rPr>
        <w:t>M</w:t>
      </w:r>
      <w:r>
        <w:rPr>
          <w:b/>
          <w:spacing w:val="-4"/>
          <w:sz w:val="24"/>
        </w:rPr>
        <w:t xml:space="preserve"> </w:t>
      </w:r>
      <w:r>
        <w:rPr>
          <w:b/>
          <w:sz w:val="24"/>
        </w:rPr>
        <w:t>T</w:t>
      </w:r>
      <w:r>
        <w:rPr>
          <w:b/>
          <w:sz w:val="24"/>
        </w:rPr>
        <w:t>Ừ</w:t>
      </w:r>
      <w:r>
        <w:rPr>
          <w:b/>
          <w:spacing w:val="-3"/>
          <w:sz w:val="24"/>
        </w:rPr>
        <w:t xml:space="preserve"> </w:t>
      </w:r>
      <w:r>
        <w:rPr>
          <w:b/>
          <w:sz w:val="24"/>
        </w:rPr>
        <w:t>CÁC TÀU HO</w:t>
      </w:r>
      <w:r>
        <w:rPr>
          <w:b/>
          <w:sz w:val="24"/>
        </w:rPr>
        <w:t>Ạ</w:t>
      </w:r>
      <w:r>
        <w:rPr>
          <w:b/>
          <w:sz w:val="24"/>
        </w:rPr>
        <w:t>T Đ</w:t>
      </w:r>
      <w:r>
        <w:rPr>
          <w:b/>
          <w:sz w:val="24"/>
        </w:rPr>
        <w:t>Ộ</w:t>
      </w:r>
      <w:r>
        <w:rPr>
          <w:b/>
          <w:sz w:val="24"/>
        </w:rPr>
        <w:t xml:space="preserve">NG </w:t>
      </w:r>
      <w:r>
        <w:rPr>
          <w:b/>
          <w:sz w:val="24"/>
        </w:rPr>
        <w:t>Ở</w:t>
      </w:r>
      <w:r>
        <w:rPr>
          <w:b/>
          <w:sz w:val="24"/>
        </w:rPr>
        <w:t xml:space="preserve"> CÁC VÙNG BI</w:t>
      </w:r>
      <w:r>
        <w:rPr>
          <w:b/>
          <w:sz w:val="24"/>
        </w:rPr>
        <w:t>Ể</w:t>
      </w:r>
      <w:r>
        <w:rPr>
          <w:b/>
          <w:sz w:val="24"/>
        </w:rPr>
        <w:t>N CỰC</w:t>
      </w:r>
    </w:p>
    <w:p w14:paraId="4983DDC0" w14:textId="77777777" w:rsidR="00FC7CA5" w:rsidRDefault="00FC7CA5">
      <w:pPr>
        <w:spacing w:line="288" w:lineRule="auto"/>
        <w:rPr>
          <w:sz w:val="24"/>
        </w:rPr>
        <w:sectPr w:rsidR="00FC7CA5">
          <w:pgSz w:w="11910" w:h="16850"/>
          <w:pgMar w:top="780" w:right="480" w:bottom="2514" w:left="420" w:header="0" w:footer="747" w:gutter="0"/>
          <w:cols w:space="720"/>
        </w:sectPr>
      </w:pPr>
    </w:p>
    <w:sdt>
      <w:sdtPr>
        <w:rPr>
          <w:b w:val="0"/>
          <w:bCs w:val="0"/>
        </w:rPr>
        <w:id w:val="1807506841"/>
        <w:docPartObj>
          <w:docPartGallery w:val="Table of Contents"/>
          <w:docPartUnique/>
        </w:docPartObj>
      </w:sdtPr>
      <w:sdtEndPr/>
      <w:sdtContent>
        <w:p w14:paraId="62DEE55E" w14:textId="77777777" w:rsidR="00FC7CA5" w:rsidRDefault="003671C9">
          <w:pPr>
            <w:pStyle w:val="TOC1"/>
            <w:tabs>
              <w:tab w:val="left" w:pos="2414"/>
              <w:tab w:val="left" w:leader="dot" w:pos="10238"/>
            </w:tabs>
            <w:spacing w:before="199"/>
            <w:rPr>
              <w:b w:val="0"/>
            </w:rPr>
          </w:pPr>
          <w:hyperlink w:anchor="_TOC_250021" w:history="1">
            <w:r>
              <w:t>Chương</w:t>
            </w:r>
            <w:r>
              <w:rPr>
                <w:spacing w:val="-3"/>
              </w:rPr>
              <w:t xml:space="preserve"> </w:t>
            </w:r>
            <w:r>
              <w:rPr>
                <w:spacing w:val="-10"/>
              </w:rPr>
              <w:t>1</w:t>
            </w:r>
            <w:r>
              <w:tab/>
              <w:t>Quy</w:t>
            </w:r>
            <w:r>
              <w:rPr>
                <w:spacing w:val="-2"/>
              </w:rPr>
              <w:t xml:space="preserve"> </w:t>
            </w:r>
            <w:r>
              <w:t>đ</w:t>
            </w:r>
            <w:r>
              <w:t>ị</w:t>
            </w:r>
            <w:r>
              <w:t>nh</w:t>
            </w:r>
            <w:r>
              <w:rPr>
                <w:spacing w:val="-1"/>
              </w:rPr>
              <w:t xml:space="preserve"> </w:t>
            </w:r>
            <w:r>
              <w:rPr>
                <w:spacing w:val="-2"/>
              </w:rPr>
              <w:t>chung</w:t>
            </w:r>
            <w:r>
              <w:rPr>
                <w:rFonts w:ascii="Times New Roman" w:hAnsi="Times New Roman"/>
                <w:b w:val="0"/>
              </w:rPr>
              <w:tab/>
            </w:r>
            <w:r>
              <w:rPr>
                <w:b w:val="0"/>
                <w:spacing w:val="-5"/>
              </w:rPr>
              <w:t>206</w:t>
            </w:r>
          </w:hyperlink>
        </w:p>
        <w:p w14:paraId="1C122017" w14:textId="77777777" w:rsidR="00FC7CA5" w:rsidRDefault="003671C9">
          <w:pPr>
            <w:pStyle w:val="TOC2"/>
            <w:numPr>
              <w:ilvl w:val="1"/>
              <w:numId w:val="194"/>
            </w:numPr>
            <w:tabs>
              <w:tab w:val="left" w:pos="2414"/>
              <w:tab w:val="left" w:leader="dot" w:pos="10235"/>
            </w:tabs>
            <w:ind w:hanging="681"/>
          </w:pPr>
          <w:hyperlink w:anchor="_TOC_250020" w:history="1">
            <w:r>
              <w:t>Quy</w:t>
            </w:r>
            <w:r>
              <w:rPr>
                <w:spacing w:val="-2"/>
              </w:rPr>
              <w:t xml:space="preserve"> </w:t>
            </w:r>
            <w:r>
              <w:t>đ</w:t>
            </w:r>
            <w:r>
              <w:t>ị</w:t>
            </w:r>
            <w:r>
              <w:t>nh</w:t>
            </w:r>
            <w:r>
              <w:rPr>
                <w:spacing w:val="-1"/>
              </w:rPr>
              <w:t xml:space="preserve"> </w:t>
            </w:r>
            <w:r>
              <w:rPr>
                <w:spacing w:val="-2"/>
              </w:rPr>
              <w:t>chung</w:t>
            </w:r>
            <w:r>
              <w:rPr>
                <w:rFonts w:ascii="Times New Roman" w:hAnsi="Times New Roman"/>
              </w:rPr>
              <w:tab/>
            </w:r>
            <w:r>
              <w:rPr>
                <w:spacing w:val="-5"/>
              </w:rPr>
              <w:t>206</w:t>
            </w:r>
          </w:hyperlink>
        </w:p>
        <w:p w14:paraId="7E65DD21" w14:textId="77777777" w:rsidR="00FC7CA5" w:rsidRDefault="003671C9">
          <w:pPr>
            <w:pStyle w:val="TOC2"/>
            <w:numPr>
              <w:ilvl w:val="1"/>
              <w:numId w:val="194"/>
            </w:numPr>
            <w:tabs>
              <w:tab w:val="left" w:pos="2414"/>
              <w:tab w:val="left" w:leader="dot" w:pos="10235"/>
            </w:tabs>
            <w:spacing w:before="93"/>
            <w:ind w:hanging="681"/>
          </w:pPr>
          <w:hyperlink w:anchor="_TOC_250019" w:history="1">
            <w:r>
              <w:t>Gi</w:t>
            </w:r>
            <w:r>
              <w:t>ả</w:t>
            </w:r>
            <w:r>
              <w:t>i</w:t>
            </w:r>
            <w:r>
              <w:rPr>
                <w:spacing w:val="-1"/>
              </w:rPr>
              <w:t xml:space="preserve"> </w:t>
            </w:r>
            <w:r>
              <w:t>thích</w:t>
            </w:r>
            <w:r>
              <w:rPr>
                <w:spacing w:val="-1"/>
              </w:rPr>
              <w:t xml:space="preserve"> </w:t>
            </w:r>
            <w:r>
              <w:t>t</w:t>
            </w:r>
            <w:r>
              <w:t>ừ</w:t>
            </w:r>
            <w:r>
              <w:rPr>
                <w:spacing w:val="-2"/>
              </w:rPr>
              <w:t xml:space="preserve"> </w:t>
            </w:r>
            <w:r>
              <w:rPr>
                <w:spacing w:val="-5"/>
              </w:rPr>
              <w:t>ng</w:t>
            </w:r>
            <w:r>
              <w:rPr>
                <w:spacing w:val="-5"/>
              </w:rPr>
              <w:t>ữ</w:t>
            </w:r>
            <w:r>
              <w:rPr>
                <w:rFonts w:ascii="Times New Roman" w:hAnsi="Times New Roman"/>
              </w:rPr>
              <w:tab/>
            </w:r>
            <w:r>
              <w:rPr>
                <w:spacing w:val="-5"/>
              </w:rPr>
              <w:t>206</w:t>
            </w:r>
          </w:hyperlink>
        </w:p>
        <w:p w14:paraId="24E145D5" w14:textId="77777777" w:rsidR="00FC7CA5" w:rsidRDefault="003671C9">
          <w:pPr>
            <w:pStyle w:val="TOC1"/>
            <w:tabs>
              <w:tab w:val="left" w:pos="2414"/>
              <w:tab w:val="left" w:leader="dot" w:pos="10238"/>
            </w:tabs>
            <w:spacing w:before="486"/>
            <w:rPr>
              <w:b w:val="0"/>
            </w:rPr>
          </w:pPr>
          <w:hyperlink w:anchor="_TOC_250018" w:history="1">
            <w:r>
              <w:t>Chương</w:t>
            </w:r>
            <w:r>
              <w:rPr>
                <w:spacing w:val="-3"/>
              </w:rPr>
              <w:t xml:space="preserve"> </w:t>
            </w:r>
            <w:r>
              <w:rPr>
                <w:spacing w:val="-10"/>
              </w:rPr>
              <w:t>2</w:t>
            </w:r>
            <w:r>
              <w:tab/>
              <w:t>Ngăn</w:t>
            </w:r>
            <w:r>
              <w:rPr>
                <w:spacing w:val="-3"/>
              </w:rPr>
              <w:t xml:space="preserve"> </w:t>
            </w:r>
            <w:r>
              <w:t>ng</w:t>
            </w:r>
            <w:r>
              <w:t>ừ</w:t>
            </w:r>
            <w:r>
              <w:t>a ô nhi</w:t>
            </w:r>
            <w:r>
              <w:t>ễ</w:t>
            </w:r>
            <w:r>
              <w:t>m</w:t>
            </w:r>
            <w:r>
              <w:rPr>
                <w:spacing w:val="-2"/>
              </w:rPr>
              <w:t xml:space="preserve"> </w:t>
            </w:r>
            <w:r>
              <w:t xml:space="preserve">do </w:t>
            </w:r>
            <w:r>
              <w:rPr>
                <w:spacing w:val="-5"/>
              </w:rPr>
              <w:t>d</w:t>
            </w:r>
            <w:r>
              <w:rPr>
                <w:spacing w:val="-5"/>
              </w:rPr>
              <w:t>ầ</w:t>
            </w:r>
            <w:r>
              <w:rPr>
                <w:spacing w:val="-5"/>
              </w:rPr>
              <w:t>u</w:t>
            </w:r>
            <w:r>
              <w:tab/>
            </w:r>
            <w:r>
              <w:rPr>
                <w:b w:val="0"/>
                <w:spacing w:val="-5"/>
              </w:rPr>
              <w:t>208</w:t>
            </w:r>
          </w:hyperlink>
        </w:p>
        <w:p w14:paraId="7140C62E" w14:textId="77777777" w:rsidR="00FC7CA5" w:rsidRDefault="003671C9">
          <w:pPr>
            <w:pStyle w:val="TOC2"/>
            <w:numPr>
              <w:ilvl w:val="1"/>
              <w:numId w:val="193"/>
            </w:numPr>
            <w:tabs>
              <w:tab w:val="left" w:pos="2414"/>
              <w:tab w:val="left" w:leader="dot" w:pos="10238"/>
            </w:tabs>
            <w:spacing w:before="93"/>
            <w:ind w:hanging="681"/>
          </w:pPr>
          <w:r>
            <w:t>K</w:t>
          </w:r>
          <w:r>
            <w:t>ế</w:t>
          </w:r>
          <w:r>
            <w:t xml:space="preserve"> ho</w:t>
          </w:r>
          <w:r>
            <w:t>ạ</w:t>
          </w:r>
          <w:r>
            <w:t>ch</w:t>
          </w:r>
          <w:r>
            <w:rPr>
              <w:spacing w:val="-1"/>
            </w:rPr>
            <w:t xml:space="preserve"> </w:t>
          </w:r>
          <w:r>
            <w:t>ứ</w:t>
          </w:r>
          <w:r>
            <w:t>ng</w:t>
          </w:r>
          <w:r>
            <w:rPr>
              <w:spacing w:val="-2"/>
            </w:rPr>
            <w:t xml:space="preserve"> </w:t>
          </w:r>
          <w:r>
            <w:t>c</w:t>
          </w:r>
          <w:r>
            <w:t>ứ</w:t>
          </w:r>
          <w:r>
            <w:t>u</w:t>
          </w:r>
          <w:r>
            <w:rPr>
              <w:spacing w:val="-3"/>
            </w:rPr>
            <w:t xml:space="preserve"> </w:t>
          </w:r>
          <w:r>
            <w:t>ô nhi</w:t>
          </w:r>
          <w:r>
            <w:t>ễ</w:t>
          </w:r>
          <w:r>
            <w:t>m</w:t>
          </w:r>
          <w:r>
            <w:rPr>
              <w:spacing w:val="-1"/>
            </w:rPr>
            <w:t xml:space="preserve"> </w:t>
          </w:r>
          <w:r>
            <w:t>do</w:t>
          </w:r>
          <w:r>
            <w:rPr>
              <w:spacing w:val="-2"/>
            </w:rPr>
            <w:t xml:space="preserve"> </w:t>
          </w:r>
          <w:r>
            <w:t>d</w:t>
          </w:r>
          <w:r>
            <w:t>ầ</w:t>
          </w:r>
          <w:r>
            <w:t>u</w:t>
          </w:r>
          <w:r>
            <w:rPr>
              <w:spacing w:val="-1"/>
            </w:rPr>
            <w:t xml:space="preserve"> </w:t>
          </w:r>
          <w:r>
            <w:t>t</w:t>
          </w:r>
          <w:r>
            <w:t>ừ</w:t>
          </w:r>
          <w:r>
            <w:t xml:space="preserve"> tàu và</w:t>
          </w:r>
          <w:r>
            <w:rPr>
              <w:spacing w:val="-2"/>
            </w:rPr>
            <w:t xml:space="preserve"> </w:t>
          </w:r>
          <w:r>
            <w:t>các v</w:t>
          </w:r>
          <w:r>
            <w:t>ấ</w:t>
          </w:r>
          <w:r>
            <w:t>n</w:t>
          </w:r>
          <w:r>
            <w:rPr>
              <w:spacing w:val="-2"/>
            </w:rPr>
            <w:t xml:space="preserve"> </w:t>
          </w:r>
          <w:r>
            <w:t>đ</w:t>
          </w:r>
          <w:r>
            <w:t>ề</w:t>
          </w:r>
          <w:r>
            <w:rPr>
              <w:spacing w:val="-1"/>
            </w:rPr>
            <w:t xml:space="preserve"> </w:t>
          </w:r>
          <w:r>
            <w:rPr>
              <w:spacing w:val="-4"/>
            </w:rPr>
            <w:t>khác</w:t>
          </w:r>
          <w:r>
            <w:tab/>
          </w:r>
          <w:r>
            <w:rPr>
              <w:spacing w:val="-5"/>
            </w:rPr>
            <w:t>208</w:t>
          </w:r>
        </w:p>
        <w:p w14:paraId="5CFFCFB1" w14:textId="77777777" w:rsidR="00FC7CA5" w:rsidRDefault="003671C9">
          <w:pPr>
            <w:pStyle w:val="TOC2"/>
            <w:numPr>
              <w:ilvl w:val="1"/>
              <w:numId w:val="193"/>
            </w:numPr>
            <w:tabs>
              <w:tab w:val="left" w:pos="2414"/>
              <w:tab w:val="left" w:leader="dot" w:pos="10235"/>
            </w:tabs>
            <w:spacing w:before="92"/>
            <w:ind w:hanging="681"/>
          </w:pPr>
          <w:hyperlink w:anchor="_TOC_250017" w:history="1">
            <w:r>
              <w:t>Các</w:t>
            </w:r>
            <w:r>
              <w:rPr>
                <w:spacing w:val="-2"/>
              </w:rPr>
              <w:t xml:space="preserve"> </w:t>
            </w:r>
            <w:r>
              <w:t>yêu</w:t>
            </w:r>
            <w:r>
              <w:rPr>
                <w:spacing w:val="-1"/>
              </w:rPr>
              <w:t xml:space="preserve"> </w:t>
            </w:r>
            <w:r>
              <w:t>c</w:t>
            </w:r>
            <w:r>
              <w:t>ầ</w:t>
            </w:r>
            <w:r>
              <w:t>u</w:t>
            </w:r>
            <w:r>
              <w:rPr>
                <w:spacing w:val="-1"/>
              </w:rPr>
              <w:t xml:space="preserve"> </w:t>
            </w:r>
            <w:r>
              <w:t>v</w:t>
            </w:r>
            <w:r>
              <w:t>ề</w:t>
            </w:r>
            <w:r>
              <w:t xml:space="preserve"> k</w:t>
            </w:r>
            <w:r>
              <w:t>ế</w:t>
            </w:r>
            <w:r>
              <w:t>t</w:t>
            </w:r>
            <w:r>
              <w:rPr>
                <w:spacing w:val="-3"/>
              </w:rPr>
              <w:t xml:space="preserve"> </w:t>
            </w:r>
            <w:r>
              <w:rPr>
                <w:spacing w:val="-5"/>
              </w:rPr>
              <w:t>c</w:t>
            </w:r>
            <w:r>
              <w:rPr>
                <w:spacing w:val="-5"/>
              </w:rPr>
              <w:t>ấ</w:t>
            </w:r>
            <w:r>
              <w:rPr>
                <w:spacing w:val="-5"/>
              </w:rPr>
              <w:t>u</w:t>
            </w:r>
            <w:r>
              <w:tab/>
            </w:r>
            <w:r>
              <w:rPr>
                <w:spacing w:val="-5"/>
              </w:rPr>
              <w:t>208</w:t>
            </w:r>
          </w:hyperlink>
        </w:p>
        <w:p w14:paraId="5CCF923D" w14:textId="77777777" w:rsidR="00FC7CA5" w:rsidRDefault="003671C9">
          <w:pPr>
            <w:pStyle w:val="TOC1"/>
            <w:tabs>
              <w:tab w:val="left" w:pos="2414"/>
              <w:tab w:val="left" w:leader="dot" w:pos="10238"/>
            </w:tabs>
            <w:spacing w:before="463"/>
            <w:rPr>
              <w:b w:val="0"/>
            </w:rPr>
          </w:pPr>
          <w:r>
            <w:t>Chương</w:t>
          </w:r>
          <w:r>
            <w:rPr>
              <w:spacing w:val="-3"/>
            </w:rPr>
            <w:t xml:space="preserve"> </w:t>
          </w:r>
          <w:r>
            <w:rPr>
              <w:spacing w:val="-10"/>
            </w:rPr>
            <w:t>3</w:t>
          </w:r>
          <w:r>
            <w:tab/>
            <w:t>Ngăn</w:t>
          </w:r>
          <w:r>
            <w:rPr>
              <w:spacing w:val="-3"/>
            </w:rPr>
            <w:t xml:space="preserve"> </w:t>
          </w:r>
          <w:r>
            <w:t>ng</w:t>
          </w:r>
          <w:r>
            <w:t>ừ</w:t>
          </w:r>
          <w:r>
            <w:t>a ô nhi</w:t>
          </w:r>
          <w:r>
            <w:t>ễ</w:t>
          </w:r>
          <w:r>
            <w:t>m</w:t>
          </w:r>
          <w:r>
            <w:rPr>
              <w:spacing w:val="-2"/>
            </w:rPr>
            <w:t xml:space="preserve"> </w:t>
          </w:r>
          <w:r>
            <w:t>do</w:t>
          </w:r>
          <w:r>
            <w:rPr>
              <w:spacing w:val="-1"/>
            </w:rPr>
            <w:t xml:space="preserve"> </w:t>
          </w:r>
          <w:r>
            <w:t>các</w:t>
          </w:r>
          <w:r>
            <w:rPr>
              <w:spacing w:val="-2"/>
            </w:rPr>
            <w:t xml:space="preserve"> </w:t>
          </w:r>
          <w:r>
            <w:t>ch</w:t>
          </w:r>
          <w:r>
            <w:t>ấ</w:t>
          </w:r>
          <w:r>
            <w:t>t l</w:t>
          </w:r>
          <w:r>
            <w:t>ỏ</w:t>
          </w:r>
          <w:r>
            <w:t xml:space="preserve">ng </w:t>
          </w:r>
          <w:r>
            <w:rPr>
              <w:spacing w:val="-5"/>
            </w:rPr>
            <w:t>đ</w:t>
          </w:r>
          <w:r>
            <w:rPr>
              <w:spacing w:val="-5"/>
            </w:rPr>
            <w:t>ộ</w:t>
          </w:r>
          <w:r>
            <w:rPr>
              <w:spacing w:val="-5"/>
            </w:rPr>
            <w:t>c</w:t>
          </w:r>
          <w:r>
            <w:tab/>
          </w:r>
          <w:r>
            <w:rPr>
              <w:b w:val="0"/>
              <w:spacing w:val="-5"/>
            </w:rPr>
            <w:t>210</w:t>
          </w:r>
        </w:p>
        <w:p w14:paraId="222A1F4E" w14:textId="77777777" w:rsidR="00FC7CA5" w:rsidRDefault="003671C9">
          <w:pPr>
            <w:pStyle w:val="TOC2"/>
            <w:numPr>
              <w:ilvl w:val="1"/>
              <w:numId w:val="192"/>
            </w:numPr>
            <w:tabs>
              <w:tab w:val="left" w:pos="2414"/>
              <w:tab w:val="left" w:leader="dot" w:pos="10238"/>
            </w:tabs>
            <w:spacing w:before="93"/>
            <w:ind w:hanging="681"/>
          </w:pPr>
          <w:r>
            <w:t>K</w:t>
          </w:r>
          <w:r>
            <w:t>ế</w:t>
          </w:r>
          <w:r>
            <w:t xml:space="preserve"> ho</w:t>
          </w:r>
          <w:r>
            <w:t>ạ</w:t>
          </w:r>
          <w:r>
            <w:t>ch</w:t>
          </w:r>
          <w:r>
            <w:rPr>
              <w:spacing w:val="-2"/>
            </w:rPr>
            <w:t xml:space="preserve"> </w:t>
          </w:r>
          <w:r>
            <w:t>ứ</w:t>
          </w:r>
          <w:r>
            <w:t>ng</w:t>
          </w:r>
          <w:r>
            <w:rPr>
              <w:spacing w:val="-2"/>
            </w:rPr>
            <w:t xml:space="preserve"> </w:t>
          </w:r>
          <w:r>
            <w:t>c</w:t>
          </w:r>
          <w:r>
            <w:t>ứ</w:t>
          </w:r>
          <w:r>
            <w:t>u</w:t>
          </w:r>
          <w:r>
            <w:rPr>
              <w:spacing w:val="-3"/>
            </w:rPr>
            <w:t xml:space="preserve"> </w:t>
          </w:r>
          <w:r>
            <w:t>ô</w:t>
          </w:r>
          <w:r>
            <w:rPr>
              <w:spacing w:val="1"/>
            </w:rPr>
            <w:t xml:space="preserve"> </w:t>
          </w:r>
          <w:r>
            <w:t>nhi</w:t>
          </w:r>
          <w:r>
            <w:t>ễ</w:t>
          </w:r>
          <w:r>
            <w:t>m</w:t>
          </w:r>
          <w:r>
            <w:rPr>
              <w:spacing w:val="-2"/>
            </w:rPr>
            <w:t xml:space="preserve"> </w:t>
          </w:r>
          <w:r>
            <w:t>bi</w:t>
          </w:r>
          <w:r>
            <w:t>ể</w:t>
          </w:r>
          <w:r>
            <w:t>n</w:t>
          </w:r>
          <w:r>
            <w:rPr>
              <w:spacing w:val="-2"/>
            </w:rPr>
            <w:t xml:space="preserve"> </w:t>
          </w:r>
          <w:r>
            <w:t>c</w:t>
          </w:r>
          <w:r>
            <w:t>ủ</w:t>
          </w:r>
          <w:r>
            <w:t>a</w:t>
          </w:r>
          <w:r>
            <w:rPr>
              <w:spacing w:val="-3"/>
            </w:rPr>
            <w:t xml:space="preserve"> </w:t>
          </w:r>
          <w:r>
            <w:t>tàu và các v</w:t>
          </w:r>
          <w:r>
            <w:t>ấ</w:t>
          </w:r>
          <w:r>
            <w:t>n</w:t>
          </w:r>
          <w:r>
            <w:rPr>
              <w:spacing w:val="-3"/>
            </w:rPr>
            <w:t xml:space="preserve"> </w:t>
          </w:r>
          <w:r>
            <w:t>đ</w:t>
          </w:r>
          <w:r>
            <w:t>ề</w:t>
          </w:r>
          <w:r>
            <w:rPr>
              <w:spacing w:val="-1"/>
            </w:rPr>
            <w:t xml:space="preserve"> </w:t>
          </w:r>
          <w:r>
            <w:rPr>
              <w:spacing w:val="-4"/>
            </w:rPr>
            <w:t>khác</w:t>
          </w:r>
          <w:r>
            <w:tab/>
          </w:r>
          <w:r>
            <w:rPr>
              <w:spacing w:val="-5"/>
            </w:rPr>
            <w:t>210</w:t>
          </w:r>
        </w:p>
        <w:p w14:paraId="44FFB174" w14:textId="77777777" w:rsidR="00FC7CA5" w:rsidRDefault="003671C9">
          <w:pPr>
            <w:pStyle w:val="TOC2"/>
            <w:numPr>
              <w:ilvl w:val="1"/>
              <w:numId w:val="192"/>
            </w:numPr>
            <w:tabs>
              <w:tab w:val="left" w:pos="2414"/>
              <w:tab w:val="left" w:leader="dot" w:pos="10238"/>
            </w:tabs>
            <w:ind w:hanging="681"/>
          </w:pPr>
          <w:hyperlink w:anchor="_TOC_250016" w:history="1">
            <w:r>
              <w:t>K</w:t>
            </w:r>
            <w:r>
              <w:t>ế</w:t>
            </w:r>
            <w:r>
              <w:t>t</w:t>
            </w:r>
            <w:r>
              <w:rPr>
                <w:spacing w:val="-1"/>
              </w:rPr>
              <w:t xml:space="preserve"> </w:t>
            </w:r>
            <w:r>
              <w:t>c</w:t>
            </w:r>
            <w:r>
              <w:t>ấ</w:t>
            </w:r>
            <w:r>
              <w:t>u và</w:t>
            </w:r>
            <w:r>
              <w:rPr>
                <w:spacing w:val="-2"/>
              </w:rPr>
              <w:t xml:space="preserve"> </w:t>
            </w:r>
            <w:r>
              <w:t>thi</w:t>
            </w:r>
            <w:r>
              <w:t>ế</w:t>
            </w:r>
            <w:r>
              <w:t xml:space="preserve">t </w:t>
            </w:r>
            <w:r>
              <w:rPr>
                <w:spacing w:val="-5"/>
              </w:rPr>
              <w:t>b</w:t>
            </w:r>
            <w:r>
              <w:rPr>
                <w:spacing w:val="-5"/>
              </w:rPr>
              <w:t>ị</w:t>
            </w:r>
            <w:r>
              <w:rPr>
                <w:rFonts w:ascii="Times New Roman" w:hAnsi="Times New Roman"/>
              </w:rPr>
              <w:tab/>
            </w:r>
            <w:r>
              <w:rPr>
                <w:spacing w:val="-5"/>
              </w:rPr>
              <w:t>210</w:t>
            </w:r>
          </w:hyperlink>
        </w:p>
        <w:p w14:paraId="204778DF" w14:textId="77777777" w:rsidR="00FC7CA5" w:rsidRDefault="003671C9">
          <w:pPr>
            <w:pStyle w:val="TOC6"/>
            <w:tabs>
              <w:tab w:val="left" w:pos="4613"/>
            </w:tabs>
          </w:pPr>
          <w:hyperlink w:anchor="_TOC_250015" w:history="1">
            <w:r>
              <w:rPr>
                <w:spacing w:val="-5"/>
              </w:rPr>
              <w:t>III</w:t>
            </w:r>
            <w:r>
              <w:tab/>
              <w:t>QUY</w:t>
            </w:r>
            <w:r>
              <w:rPr>
                <w:spacing w:val="-4"/>
              </w:rPr>
              <w:t xml:space="preserve"> </w:t>
            </w:r>
            <w:r>
              <w:t>Đ</w:t>
            </w:r>
            <w:r>
              <w:t>Ị</w:t>
            </w:r>
            <w:r>
              <w:t>NH</w:t>
            </w:r>
            <w:r>
              <w:rPr>
                <w:spacing w:val="-2"/>
              </w:rPr>
              <w:t xml:space="preserve"> </w:t>
            </w:r>
            <w:r>
              <w:t>V</w:t>
            </w:r>
            <w:r>
              <w:t>Ề</w:t>
            </w:r>
            <w:r>
              <w:rPr>
                <w:spacing w:val="-4"/>
              </w:rPr>
              <w:t xml:space="preserve"> </w:t>
            </w:r>
            <w:r>
              <w:t>QU</w:t>
            </w:r>
            <w:r>
              <w:t>Ả</w:t>
            </w:r>
            <w:r>
              <w:t>N</w:t>
            </w:r>
            <w:r>
              <w:rPr>
                <w:spacing w:val="-2"/>
              </w:rPr>
              <w:t xml:space="preserve"> </w:t>
            </w:r>
            <w:r>
              <w:rPr>
                <w:spacing w:val="-5"/>
              </w:rPr>
              <w:t>LÝ</w:t>
            </w:r>
          </w:hyperlink>
        </w:p>
        <w:p w14:paraId="70F4D2A8" w14:textId="77777777" w:rsidR="00FC7CA5" w:rsidRDefault="003671C9">
          <w:pPr>
            <w:pStyle w:val="TOC1"/>
            <w:tabs>
              <w:tab w:val="left" w:pos="2414"/>
              <w:tab w:val="left" w:leader="dot" w:pos="10238"/>
            </w:tabs>
            <w:spacing w:before="264"/>
            <w:rPr>
              <w:b w:val="0"/>
            </w:rPr>
          </w:pPr>
          <w:hyperlink w:anchor="_TOC_250014" w:history="1">
            <w:r>
              <w:t>Chương</w:t>
            </w:r>
            <w:r>
              <w:rPr>
                <w:spacing w:val="-3"/>
              </w:rPr>
              <w:t xml:space="preserve"> </w:t>
            </w:r>
            <w:r>
              <w:rPr>
                <w:spacing w:val="-10"/>
              </w:rPr>
              <w:t>1</w:t>
            </w:r>
            <w:r>
              <w:tab/>
              <w:t>Quy</w:t>
            </w:r>
            <w:r>
              <w:rPr>
                <w:spacing w:val="-1"/>
              </w:rPr>
              <w:t xml:space="preserve"> </w:t>
            </w:r>
            <w:r>
              <w:t>đ</w:t>
            </w:r>
            <w:r>
              <w:t>ị</w:t>
            </w:r>
            <w:r>
              <w:t>nh</w:t>
            </w:r>
            <w:r>
              <w:rPr>
                <w:spacing w:val="-2"/>
              </w:rPr>
              <w:t xml:space="preserve"> </w:t>
            </w:r>
            <w:r>
              <w:t>v</w:t>
            </w:r>
            <w:r>
              <w:t>ề</w:t>
            </w:r>
            <w:r>
              <w:rPr>
                <w:spacing w:val="-1"/>
              </w:rPr>
              <w:t xml:space="preserve"> </w:t>
            </w:r>
            <w:r>
              <w:t>ch</w:t>
            </w:r>
            <w:r>
              <w:t>ứ</w:t>
            </w:r>
            <w:r>
              <w:t>ng</w:t>
            </w:r>
            <w:r>
              <w:rPr>
                <w:spacing w:val="-1"/>
              </w:rPr>
              <w:t xml:space="preserve"> </w:t>
            </w:r>
            <w:r>
              <w:rPr>
                <w:spacing w:val="-4"/>
              </w:rPr>
              <w:t>nh</w:t>
            </w:r>
            <w:r>
              <w:rPr>
                <w:spacing w:val="-4"/>
              </w:rPr>
              <w:t>ậ</w:t>
            </w:r>
            <w:r>
              <w:rPr>
                <w:spacing w:val="-4"/>
              </w:rPr>
              <w:t>n</w:t>
            </w:r>
            <w:r>
              <w:rPr>
                <w:rFonts w:ascii="Times New Roman" w:hAnsi="Times New Roman"/>
                <w:b w:val="0"/>
              </w:rPr>
              <w:tab/>
            </w:r>
            <w:r>
              <w:rPr>
                <w:b w:val="0"/>
                <w:spacing w:val="-5"/>
              </w:rPr>
              <w:t>211</w:t>
            </w:r>
          </w:hyperlink>
        </w:p>
        <w:p w14:paraId="7B427A74" w14:textId="77777777" w:rsidR="00FC7CA5" w:rsidRDefault="003671C9">
          <w:pPr>
            <w:pStyle w:val="TOC2"/>
            <w:numPr>
              <w:ilvl w:val="1"/>
              <w:numId w:val="191"/>
            </w:numPr>
            <w:tabs>
              <w:tab w:val="left" w:pos="2414"/>
              <w:tab w:val="left" w:leader="dot" w:pos="10238"/>
            </w:tabs>
            <w:ind w:hanging="681"/>
          </w:pPr>
          <w:hyperlink w:anchor="_TOC_250013" w:history="1">
            <w:r>
              <w:t>Quy</w:t>
            </w:r>
            <w:r>
              <w:rPr>
                <w:spacing w:val="-1"/>
              </w:rPr>
              <w:t xml:space="preserve"> </w:t>
            </w:r>
            <w:r>
              <w:t>đ</w:t>
            </w:r>
            <w:r>
              <w:t>ị</w:t>
            </w:r>
            <w:r>
              <w:t>nh</w:t>
            </w:r>
            <w:r>
              <w:rPr>
                <w:spacing w:val="-1"/>
              </w:rPr>
              <w:t xml:space="preserve"> </w:t>
            </w:r>
            <w:r>
              <w:rPr>
                <w:spacing w:val="-2"/>
              </w:rPr>
              <w:t>chung</w:t>
            </w:r>
            <w:r>
              <w:rPr>
                <w:rFonts w:ascii="Times New Roman" w:hAnsi="Times New Roman"/>
              </w:rPr>
              <w:tab/>
            </w:r>
            <w:r>
              <w:rPr>
                <w:spacing w:val="-5"/>
              </w:rPr>
              <w:t>211</w:t>
            </w:r>
          </w:hyperlink>
        </w:p>
        <w:p w14:paraId="4060A50F" w14:textId="77777777" w:rsidR="00FC7CA5" w:rsidRDefault="003671C9">
          <w:pPr>
            <w:pStyle w:val="TOC2"/>
            <w:numPr>
              <w:ilvl w:val="1"/>
              <w:numId w:val="191"/>
            </w:numPr>
            <w:tabs>
              <w:tab w:val="left" w:pos="2414"/>
              <w:tab w:val="left" w:leader="dot" w:pos="10238"/>
            </w:tabs>
            <w:spacing w:before="93"/>
            <w:ind w:hanging="681"/>
          </w:pPr>
          <w:hyperlink w:anchor="_TOC_250012" w:history="1">
            <w:r>
              <w:t>Các</w:t>
            </w:r>
            <w:r>
              <w:rPr>
                <w:spacing w:val="-2"/>
              </w:rPr>
              <w:t xml:space="preserve"> </w:t>
            </w:r>
            <w:r>
              <w:t>gi</w:t>
            </w:r>
            <w:r>
              <w:t>ấ</w:t>
            </w:r>
            <w:r>
              <w:t>y</w:t>
            </w:r>
            <w:r>
              <w:rPr>
                <w:spacing w:val="-1"/>
              </w:rPr>
              <w:t xml:space="preserve"> </w:t>
            </w:r>
            <w:r>
              <w:t>ch</w:t>
            </w:r>
            <w:r>
              <w:t>ứ</w:t>
            </w:r>
            <w:r>
              <w:t>ng</w:t>
            </w:r>
            <w:r>
              <w:rPr>
                <w:spacing w:val="-3"/>
              </w:rPr>
              <w:t xml:space="preserve"> </w:t>
            </w:r>
            <w:r>
              <w:t>nh</w:t>
            </w:r>
            <w:r>
              <w:t>ậ</w:t>
            </w:r>
            <w:r>
              <w:t>n</w:t>
            </w:r>
            <w:r>
              <w:rPr>
                <w:spacing w:val="-4"/>
              </w:rPr>
              <w:t xml:space="preserve"> </w:t>
            </w:r>
            <w:r>
              <w:t>c</w:t>
            </w:r>
            <w:r>
              <w:t>ấ</w:t>
            </w:r>
            <w:r>
              <w:t>p</w:t>
            </w:r>
            <w:r>
              <w:rPr>
                <w:spacing w:val="-1"/>
              </w:rPr>
              <w:t xml:space="preserve"> </w:t>
            </w:r>
            <w:r>
              <w:t>cho</w:t>
            </w:r>
            <w:r>
              <w:rPr>
                <w:spacing w:val="-1"/>
              </w:rPr>
              <w:t xml:space="preserve"> </w:t>
            </w:r>
            <w:r>
              <w:rPr>
                <w:spacing w:val="-5"/>
              </w:rPr>
              <w:t>tàu</w:t>
            </w:r>
            <w:r>
              <w:rPr>
                <w:rFonts w:ascii="Times New Roman" w:hAnsi="Times New Roman"/>
              </w:rPr>
              <w:tab/>
            </w:r>
            <w:r>
              <w:rPr>
                <w:spacing w:val="-5"/>
              </w:rPr>
              <w:t>211</w:t>
            </w:r>
          </w:hyperlink>
        </w:p>
        <w:p w14:paraId="56A90019" w14:textId="77777777" w:rsidR="00FC7CA5" w:rsidRDefault="003671C9">
          <w:pPr>
            <w:pStyle w:val="TOC2"/>
            <w:numPr>
              <w:ilvl w:val="1"/>
              <w:numId w:val="191"/>
            </w:numPr>
            <w:tabs>
              <w:tab w:val="left" w:pos="2414"/>
              <w:tab w:val="left" w:leader="dot" w:pos="10238"/>
            </w:tabs>
            <w:ind w:hanging="681"/>
          </w:pPr>
          <w:hyperlink w:anchor="_TOC_250011" w:history="1">
            <w:r>
              <w:t>Th</w:t>
            </w:r>
            <w:r>
              <w:t>ờ</w:t>
            </w:r>
            <w:r>
              <w:t>i</w:t>
            </w:r>
            <w:r>
              <w:rPr>
                <w:spacing w:val="-1"/>
              </w:rPr>
              <w:t xml:space="preserve"> </w:t>
            </w:r>
            <w:r>
              <w:t>h</w:t>
            </w:r>
            <w:r>
              <w:t>ạ</w:t>
            </w:r>
            <w:r>
              <w:t>n</w:t>
            </w:r>
            <w:r>
              <w:rPr>
                <w:spacing w:val="-2"/>
              </w:rPr>
              <w:t xml:space="preserve"> </w:t>
            </w:r>
            <w:r>
              <w:t>c</w:t>
            </w:r>
            <w:r>
              <w:t>ủ</w:t>
            </w:r>
            <w:r>
              <w:t>a</w:t>
            </w:r>
            <w:r>
              <w:rPr>
                <w:spacing w:val="-1"/>
              </w:rPr>
              <w:t xml:space="preserve"> </w:t>
            </w:r>
            <w:r>
              <w:t>các</w:t>
            </w:r>
            <w:r>
              <w:rPr>
                <w:spacing w:val="-3"/>
              </w:rPr>
              <w:t xml:space="preserve"> </w:t>
            </w:r>
            <w:r>
              <w:t>gi</w:t>
            </w:r>
            <w:r>
              <w:t>ấ</w:t>
            </w:r>
            <w:r>
              <w:t>y</w:t>
            </w:r>
            <w:r>
              <w:rPr>
                <w:spacing w:val="-3"/>
              </w:rPr>
              <w:t xml:space="preserve"> </w:t>
            </w:r>
            <w:r>
              <w:t>ch</w:t>
            </w:r>
            <w:r>
              <w:t>ứ</w:t>
            </w:r>
            <w:r>
              <w:t>ng</w:t>
            </w:r>
            <w:r>
              <w:rPr>
                <w:spacing w:val="1"/>
              </w:rPr>
              <w:t xml:space="preserve"> </w:t>
            </w:r>
            <w:r>
              <w:rPr>
                <w:spacing w:val="-4"/>
              </w:rPr>
              <w:t>nh</w:t>
            </w:r>
            <w:r>
              <w:rPr>
                <w:spacing w:val="-4"/>
              </w:rPr>
              <w:t>ậ</w:t>
            </w:r>
            <w:r>
              <w:rPr>
                <w:spacing w:val="-4"/>
              </w:rPr>
              <w:t>n</w:t>
            </w:r>
            <w:r>
              <w:rPr>
                <w:rFonts w:ascii="Times New Roman" w:hAnsi="Times New Roman"/>
              </w:rPr>
              <w:tab/>
            </w:r>
            <w:r>
              <w:rPr>
                <w:spacing w:val="-5"/>
              </w:rPr>
              <w:t>212</w:t>
            </w:r>
          </w:hyperlink>
        </w:p>
        <w:p w14:paraId="2C759C25" w14:textId="77777777" w:rsidR="00FC7CA5" w:rsidRDefault="003671C9">
          <w:pPr>
            <w:pStyle w:val="TOC2"/>
            <w:numPr>
              <w:ilvl w:val="1"/>
              <w:numId w:val="191"/>
            </w:numPr>
            <w:tabs>
              <w:tab w:val="left" w:pos="2414"/>
              <w:tab w:val="left" w:leader="dot" w:pos="10238"/>
            </w:tabs>
            <w:ind w:hanging="681"/>
          </w:pPr>
          <w:hyperlink w:anchor="_TOC_250010" w:history="1">
            <w:r>
              <w:t>Lưu</w:t>
            </w:r>
            <w:r>
              <w:rPr>
                <w:spacing w:val="-2"/>
              </w:rPr>
              <w:t xml:space="preserve"> </w:t>
            </w:r>
            <w:r>
              <w:t>gi</w:t>
            </w:r>
            <w:r>
              <w:t>ữ</w:t>
            </w:r>
            <w:r>
              <w:t>,</w:t>
            </w:r>
            <w:r>
              <w:rPr>
                <w:spacing w:val="-4"/>
              </w:rPr>
              <w:t xml:space="preserve"> </w:t>
            </w:r>
            <w:r>
              <w:t>c</w:t>
            </w:r>
            <w:r>
              <w:t>ấ</w:t>
            </w:r>
            <w:r>
              <w:t>p</w:t>
            </w:r>
            <w:r>
              <w:rPr>
                <w:spacing w:val="-3"/>
              </w:rPr>
              <w:t xml:space="preserve"> </w:t>
            </w:r>
            <w:r>
              <w:t>l</w:t>
            </w:r>
            <w:r>
              <w:t>ạ</w:t>
            </w:r>
            <w:r>
              <w:t>i</w:t>
            </w:r>
            <w:r>
              <w:rPr>
                <w:spacing w:val="-1"/>
              </w:rPr>
              <w:t xml:space="preserve"> </w:t>
            </w:r>
            <w:r>
              <w:t>và</w:t>
            </w:r>
            <w:r>
              <w:rPr>
                <w:spacing w:val="-4"/>
              </w:rPr>
              <w:t xml:space="preserve"> </w:t>
            </w:r>
            <w:r>
              <w:t>tr</w:t>
            </w:r>
            <w:r>
              <w:t>ả</w:t>
            </w:r>
            <w:r>
              <w:rPr>
                <w:spacing w:val="-1"/>
              </w:rPr>
              <w:t xml:space="preserve"> </w:t>
            </w:r>
            <w:r>
              <w:t>l</w:t>
            </w:r>
            <w:r>
              <w:t>ạ</w:t>
            </w:r>
            <w:r>
              <w:t>i</w:t>
            </w:r>
            <w:r>
              <w:rPr>
                <w:spacing w:val="1"/>
              </w:rPr>
              <w:t xml:space="preserve"> </w:t>
            </w:r>
            <w:r>
              <w:t>gi</w:t>
            </w:r>
            <w:r>
              <w:t>ấ</w:t>
            </w:r>
            <w:r>
              <w:t>y</w:t>
            </w:r>
            <w:r>
              <w:rPr>
                <w:spacing w:val="-1"/>
              </w:rPr>
              <w:t xml:space="preserve"> </w:t>
            </w:r>
            <w:r>
              <w:t>ch</w:t>
            </w:r>
            <w:r>
              <w:t>ứ</w:t>
            </w:r>
            <w:r>
              <w:t>ng</w:t>
            </w:r>
            <w:r>
              <w:rPr>
                <w:spacing w:val="-3"/>
              </w:rPr>
              <w:t xml:space="preserve"> </w:t>
            </w:r>
            <w:r>
              <w:rPr>
                <w:spacing w:val="-4"/>
              </w:rPr>
              <w:t>nh</w:t>
            </w:r>
            <w:r>
              <w:rPr>
                <w:spacing w:val="-4"/>
              </w:rPr>
              <w:t>ậ</w:t>
            </w:r>
            <w:r>
              <w:rPr>
                <w:spacing w:val="-4"/>
              </w:rPr>
              <w:t>n</w:t>
            </w:r>
            <w:r>
              <w:rPr>
                <w:rFonts w:ascii="Times New Roman" w:hAnsi="Times New Roman"/>
              </w:rPr>
              <w:tab/>
            </w:r>
            <w:r>
              <w:rPr>
                <w:spacing w:val="-5"/>
              </w:rPr>
              <w:t>212</w:t>
            </w:r>
          </w:hyperlink>
        </w:p>
        <w:p w14:paraId="36F401D9" w14:textId="77777777" w:rsidR="00FC7CA5" w:rsidRDefault="003671C9">
          <w:pPr>
            <w:pStyle w:val="TOC2"/>
            <w:numPr>
              <w:ilvl w:val="1"/>
              <w:numId w:val="191"/>
            </w:numPr>
            <w:tabs>
              <w:tab w:val="left" w:pos="2414"/>
              <w:tab w:val="left" w:leader="dot" w:pos="10238"/>
            </w:tabs>
            <w:spacing w:before="93"/>
            <w:ind w:hanging="681"/>
          </w:pPr>
          <w:hyperlink w:anchor="_TOC_250009" w:history="1">
            <w:r>
              <w:t>D</w:t>
            </w:r>
            <w:r>
              <w:t>ấ</w:t>
            </w:r>
            <w:r>
              <w:t>u</w:t>
            </w:r>
            <w:r>
              <w:rPr>
                <w:spacing w:val="-2"/>
              </w:rPr>
              <w:t xml:space="preserve"> </w:t>
            </w:r>
            <w:r>
              <w:t>hi</w:t>
            </w:r>
            <w:r>
              <w:t>ệ</w:t>
            </w:r>
            <w:r>
              <w:t>u</w:t>
            </w:r>
            <w:r>
              <w:rPr>
                <w:spacing w:val="-1"/>
              </w:rPr>
              <w:t xml:space="preserve"> </w:t>
            </w:r>
            <w:r>
              <w:t>c</w:t>
            </w:r>
            <w:r>
              <w:t>ấ</w:t>
            </w:r>
            <w:r>
              <w:t>p</w:t>
            </w:r>
            <w:r>
              <w:rPr>
                <w:spacing w:val="-2"/>
              </w:rPr>
              <w:t xml:space="preserve"> </w:t>
            </w:r>
            <w:r>
              <w:rPr>
                <w:spacing w:val="-5"/>
              </w:rPr>
              <w:t>tàu</w:t>
            </w:r>
            <w:r>
              <w:rPr>
                <w:rFonts w:ascii="Times New Roman" w:hAnsi="Times New Roman"/>
              </w:rPr>
              <w:tab/>
            </w:r>
            <w:r>
              <w:rPr>
                <w:spacing w:val="-5"/>
              </w:rPr>
              <w:t>212</w:t>
            </w:r>
          </w:hyperlink>
        </w:p>
        <w:p w14:paraId="49F7A378" w14:textId="77777777" w:rsidR="00FC7CA5" w:rsidRDefault="003671C9">
          <w:pPr>
            <w:pStyle w:val="TOC1"/>
            <w:tabs>
              <w:tab w:val="left" w:pos="2414"/>
              <w:tab w:val="left" w:leader="dot" w:pos="10238"/>
            </w:tabs>
            <w:spacing w:before="464"/>
            <w:rPr>
              <w:b w:val="0"/>
            </w:rPr>
          </w:pPr>
          <w:hyperlink w:anchor="_TOC_250008" w:history="1">
            <w:r>
              <w:t>Chương</w:t>
            </w:r>
            <w:r>
              <w:rPr>
                <w:spacing w:val="-3"/>
              </w:rPr>
              <w:t xml:space="preserve"> </w:t>
            </w:r>
            <w:r>
              <w:rPr>
                <w:spacing w:val="-10"/>
              </w:rPr>
              <w:t>2</w:t>
            </w:r>
            <w:r>
              <w:tab/>
              <w:t>Qu</w:t>
            </w:r>
            <w:r>
              <w:t>ả</w:t>
            </w:r>
            <w:r>
              <w:t>n</w:t>
            </w:r>
            <w:r>
              <w:rPr>
                <w:spacing w:val="-1"/>
              </w:rPr>
              <w:t xml:space="preserve"> </w:t>
            </w:r>
            <w:r>
              <w:t>lý h</w:t>
            </w:r>
            <w:r>
              <w:t>ồ</w:t>
            </w:r>
            <w:r>
              <w:rPr>
                <w:spacing w:val="-2"/>
              </w:rPr>
              <w:t xml:space="preserve"> </w:t>
            </w:r>
            <w:r>
              <w:rPr>
                <w:spacing w:val="-5"/>
              </w:rPr>
              <w:t>sơ</w:t>
            </w:r>
            <w:r>
              <w:rPr>
                <w:rFonts w:ascii="Times New Roman" w:hAnsi="Times New Roman"/>
                <w:b w:val="0"/>
              </w:rPr>
              <w:tab/>
            </w:r>
            <w:r>
              <w:rPr>
                <w:b w:val="0"/>
                <w:spacing w:val="-5"/>
              </w:rPr>
              <w:t>215</w:t>
            </w:r>
          </w:hyperlink>
        </w:p>
        <w:p w14:paraId="3C4710EE" w14:textId="77777777" w:rsidR="00FC7CA5" w:rsidRDefault="003671C9">
          <w:pPr>
            <w:pStyle w:val="TOC2"/>
            <w:numPr>
              <w:ilvl w:val="1"/>
              <w:numId w:val="190"/>
            </w:numPr>
            <w:tabs>
              <w:tab w:val="left" w:pos="2414"/>
              <w:tab w:val="left" w:leader="dot" w:pos="10235"/>
            </w:tabs>
            <w:spacing w:before="91"/>
            <w:ind w:hanging="681"/>
          </w:pPr>
          <w:r>
            <w:t>Quy</w:t>
          </w:r>
          <w:r>
            <w:rPr>
              <w:spacing w:val="-1"/>
            </w:rPr>
            <w:t xml:space="preserve"> </w:t>
          </w:r>
          <w:r>
            <w:t>đ</w:t>
          </w:r>
          <w:r>
            <w:t>ị</w:t>
          </w:r>
          <w:r>
            <w:t>nh</w:t>
          </w:r>
          <w:r>
            <w:rPr>
              <w:spacing w:val="-1"/>
            </w:rPr>
            <w:t xml:space="preserve"> </w:t>
          </w:r>
          <w:r>
            <w:rPr>
              <w:spacing w:val="-2"/>
            </w:rPr>
            <w:t>chung</w:t>
          </w:r>
          <w:r>
            <w:rPr>
              <w:rFonts w:ascii="Times New Roman" w:hAnsi="Times New Roman"/>
            </w:rPr>
            <w:tab/>
          </w:r>
          <w:r>
            <w:rPr>
              <w:spacing w:val="-5"/>
            </w:rPr>
            <w:t>215</w:t>
          </w:r>
        </w:p>
        <w:p w14:paraId="0D61483D" w14:textId="77777777" w:rsidR="00FC7CA5" w:rsidRDefault="003671C9">
          <w:pPr>
            <w:pStyle w:val="TOC2"/>
            <w:numPr>
              <w:ilvl w:val="1"/>
              <w:numId w:val="190"/>
            </w:numPr>
            <w:tabs>
              <w:tab w:val="left" w:pos="2414"/>
              <w:tab w:val="left" w:leader="dot" w:pos="10238"/>
            </w:tabs>
            <w:ind w:hanging="681"/>
          </w:pPr>
          <w:r>
            <w:t>C</w:t>
          </w:r>
          <w:r>
            <w:t>ấ</w:t>
          </w:r>
          <w:r>
            <w:t>p</w:t>
          </w:r>
          <w:r>
            <w:rPr>
              <w:spacing w:val="-3"/>
            </w:rPr>
            <w:t xml:space="preserve"> </w:t>
          </w:r>
          <w:r>
            <w:t>h</w:t>
          </w:r>
          <w:r>
            <w:t>ồ</w:t>
          </w:r>
          <w:r>
            <w:rPr>
              <w:spacing w:val="-2"/>
            </w:rPr>
            <w:t xml:space="preserve"> </w:t>
          </w:r>
          <w:r>
            <w:t>sơ</w:t>
          </w:r>
          <w:r>
            <w:rPr>
              <w:spacing w:val="-1"/>
            </w:rPr>
            <w:t xml:space="preserve"> </w:t>
          </w:r>
          <w:r>
            <w:t>ki</w:t>
          </w:r>
          <w:r>
            <w:t>ể</w:t>
          </w:r>
          <w:r>
            <w:t>m</w:t>
          </w:r>
          <w:r>
            <w:rPr>
              <w:spacing w:val="-2"/>
            </w:rPr>
            <w:t xml:space="preserve"> </w:t>
          </w:r>
          <w:r>
            <w:rPr>
              <w:spacing w:val="-5"/>
            </w:rPr>
            <w:t>tra</w:t>
          </w:r>
          <w:r>
            <w:rPr>
              <w:rFonts w:ascii="Times New Roman" w:hAnsi="Times New Roman"/>
            </w:rPr>
            <w:tab/>
          </w:r>
          <w:r>
            <w:rPr>
              <w:spacing w:val="-5"/>
            </w:rPr>
            <w:t>214</w:t>
          </w:r>
        </w:p>
        <w:p w14:paraId="681D1477" w14:textId="77777777" w:rsidR="00FC7CA5" w:rsidRDefault="003671C9">
          <w:pPr>
            <w:pStyle w:val="TOC2"/>
            <w:numPr>
              <w:ilvl w:val="1"/>
              <w:numId w:val="190"/>
            </w:numPr>
            <w:tabs>
              <w:tab w:val="left" w:pos="2414"/>
              <w:tab w:val="left" w:leader="dot" w:pos="10238"/>
            </w:tabs>
            <w:ind w:hanging="681"/>
          </w:pPr>
          <w:r>
            <w:t>Qu</w:t>
          </w:r>
          <w:r>
            <w:t>ả</w:t>
          </w:r>
          <w:r>
            <w:t>n</w:t>
          </w:r>
          <w:r>
            <w:rPr>
              <w:spacing w:val="-2"/>
            </w:rPr>
            <w:t xml:space="preserve"> </w:t>
          </w:r>
          <w:r>
            <w:t>lý h</w:t>
          </w:r>
          <w:r>
            <w:t>ồ</w:t>
          </w:r>
          <w:r>
            <w:rPr>
              <w:spacing w:val="-1"/>
            </w:rPr>
            <w:t xml:space="preserve"> </w:t>
          </w:r>
          <w:r>
            <w:rPr>
              <w:spacing w:val="-5"/>
            </w:rPr>
            <w:t>sơ</w:t>
          </w:r>
          <w:r>
            <w:rPr>
              <w:rFonts w:ascii="Times New Roman" w:hAnsi="Times New Roman"/>
            </w:rPr>
            <w:tab/>
          </w:r>
          <w:r>
            <w:rPr>
              <w:spacing w:val="-5"/>
            </w:rPr>
            <w:t>215</w:t>
          </w:r>
        </w:p>
        <w:p w14:paraId="3EA6FDEF" w14:textId="77777777" w:rsidR="00FC7CA5" w:rsidRDefault="003671C9">
          <w:pPr>
            <w:pStyle w:val="TOC4"/>
            <w:tabs>
              <w:tab w:val="left" w:pos="3372"/>
            </w:tabs>
          </w:pPr>
          <w:hyperlink w:anchor="_TOC_250007" w:history="1">
            <w:r>
              <w:rPr>
                <w:spacing w:val="-5"/>
              </w:rPr>
              <w:t>IV</w:t>
            </w:r>
            <w:r>
              <w:tab/>
              <w:t>TRÁCH</w:t>
            </w:r>
            <w:r>
              <w:rPr>
                <w:spacing w:val="-3"/>
              </w:rPr>
              <w:t xml:space="preserve"> </w:t>
            </w:r>
            <w:r>
              <w:t>NHI</w:t>
            </w:r>
            <w:r>
              <w:t>Ệ</w:t>
            </w:r>
            <w:r>
              <w:t>M</w:t>
            </w:r>
            <w:r>
              <w:rPr>
                <w:spacing w:val="-4"/>
              </w:rPr>
              <w:t xml:space="preserve"> </w:t>
            </w:r>
            <w:r>
              <w:t>C</w:t>
            </w:r>
            <w:r>
              <w:t>Ủ</w:t>
            </w:r>
            <w:r>
              <w:t>A</w:t>
            </w:r>
            <w:r>
              <w:rPr>
                <w:spacing w:val="-1"/>
              </w:rPr>
              <w:t xml:space="preserve"> </w:t>
            </w:r>
            <w:r>
              <w:t>CÁC</w:t>
            </w:r>
            <w:r>
              <w:rPr>
                <w:spacing w:val="-1"/>
              </w:rPr>
              <w:t xml:space="preserve"> </w:t>
            </w:r>
            <w:r>
              <w:t>T</w:t>
            </w:r>
            <w:r>
              <w:t>Ổ</w:t>
            </w:r>
            <w:r>
              <w:rPr>
                <w:spacing w:val="-1"/>
              </w:rPr>
              <w:t xml:space="preserve"> </w:t>
            </w:r>
            <w:r>
              <w:t>CH</w:t>
            </w:r>
            <w:r>
              <w:t>Ứ</w:t>
            </w:r>
            <w:r>
              <w:t>C,</w:t>
            </w:r>
            <w:r>
              <w:rPr>
                <w:spacing w:val="-1"/>
              </w:rPr>
              <w:t xml:space="preserve"> </w:t>
            </w:r>
            <w:r>
              <w:t>CÁ</w:t>
            </w:r>
            <w:r>
              <w:rPr>
                <w:spacing w:val="-1"/>
              </w:rPr>
              <w:t xml:space="preserve"> </w:t>
            </w:r>
            <w:r>
              <w:rPr>
                <w:spacing w:val="-4"/>
              </w:rPr>
              <w:t>NHÂN</w:t>
            </w:r>
          </w:hyperlink>
        </w:p>
        <w:p w14:paraId="27689876" w14:textId="77777777" w:rsidR="00FC7CA5" w:rsidRDefault="003671C9">
          <w:pPr>
            <w:pStyle w:val="TOC2"/>
            <w:numPr>
              <w:ilvl w:val="1"/>
              <w:numId w:val="189"/>
            </w:numPr>
            <w:tabs>
              <w:tab w:val="left" w:pos="2414"/>
            </w:tabs>
            <w:spacing w:before="267"/>
            <w:ind w:right="998"/>
          </w:pPr>
          <w:r>
            <w:t>Trách</w:t>
          </w:r>
          <w:r>
            <w:rPr>
              <w:spacing w:val="-7"/>
            </w:rPr>
            <w:t xml:space="preserve"> </w:t>
          </w:r>
          <w:r>
            <w:t>nhi</w:t>
          </w:r>
          <w:r>
            <w:t>ệ</w:t>
          </w:r>
          <w:r>
            <w:t>m</w:t>
          </w:r>
          <w:r>
            <w:rPr>
              <w:spacing w:val="-6"/>
            </w:rPr>
            <w:t xml:space="preserve"> </w:t>
          </w:r>
          <w:r>
            <w:t>c</w:t>
          </w:r>
          <w:r>
            <w:t>ủ</w:t>
          </w:r>
          <w:r>
            <w:t>a</w:t>
          </w:r>
          <w:r>
            <w:rPr>
              <w:spacing w:val="-7"/>
            </w:rPr>
            <w:t xml:space="preserve"> </w:t>
          </w:r>
          <w:r>
            <w:t>ch</w:t>
          </w:r>
          <w:r>
            <w:t>ủ</w:t>
          </w:r>
          <w:r>
            <w:rPr>
              <w:spacing w:val="-7"/>
            </w:rPr>
            <w:t xml:space="preserve"> </w:t>
          </w:r>
          <w:r>
            <w:t>tàu,</w:t>
          </w:r>
          <w:r>
            <w:rPr>
              <w:spacing w:val="-7"/>
            </w:rPr>
            <w:t xml:space="preserve"> </w:t>
          </w:r>
          <w:r>
            <w:t>các</w:t>
          </w:r>
          <w:r>
            <w:rPr>
              <w:spacing w:val="-8"/>
            </w:rPr>
            <w:t xml:space="preserve"> </w:t>
          </w:r>
          <w:r>
            <w:t>cơ</w:t>
          </w:r>
          <w:r>
            <w:rPr>
              <w:spacing w:val="-7"/>
            </w:rPr>
            <w:t xml:space="preserve"> </w:t>
          </w:r>
          <w:r>
            <w:t>s</w:t>
          </w:r>
          <w:r>
            <w:t>ở</w:t>
          </w:r>
          <w:r>
            <w:rPr>
              <w:spacing w:val="-7"/>
            </w:rPr>
            <w:t xml:space="preserve"> </w:t>
          </w:r>
          <w:r>
            <w:t>thi</w:t>
          </w:r>
          <w:r>
            <w:t>ế</w:t>
          </w:r>
          <w:r>
            <w:t>t</w:t>
          </w:r>
          <w:r>
            <w:rPr>
              <w:spacing w:val="-7"/>
            </w:rPr>
            <w:t xml:space="preserve"> </w:t>
          </w:r>
          <w:r>
            <w:t>k</w:t>
          </w:r>
          <w:r>
            <w:t>ế</w:t>
          </w:r>
          <w:r>
            <w:t>,</w:t>
          </w:r>
          <w:r>
            <w:rPr>
              <w:spacing w:val="-10"/>
            </w:rPr>
            <w:t xml:space="preserve"> </w:t>
          </w:r>
          <w:r>
            <w:t>đóng</w:t>
          </w:r>
          <w:r>
            <w:rPr>
              <w:spacing w:val="-7"/>
            </w:rPr>
            <w:t xml:space="preserve"> </w:t>
          </w:r>
          <w:r>
            <w:t>m</w:t>
          </w:r>
          <w:r>
            <w:t>ớ</w:t>
          </w:r>
          <w:r>
            <w:t>i,</w:t>
          </w:r>
          <w:r>
            <w:rPr>
              <w:spacing w:val="-8"/>
            </w:rPr>
            <w:t xml:space="preserve"> </w:t>
          </w:r>
          <w:r>
            <w:t>hoán</w:t>
          </w:r>
          <w:r>
            <w:rPr>
              <w:spacing w:val="-7"/>
            </w:rPr>
            <w:t xml:space="preserve"> </w:t>
          </w:r>
          <w:r>
            <w:t>c</w:t>
          </w:r>
          <w:r>
            <w:t>ả</w:t>
          </w:r>
          <w:r>
            <w:t>i</w:t>
          </w:r>
          <w:r>
            <w:rPr>
              <w:spacing w:val="-8"/>
            </w:rPr>
            <w:t xml:space="preserve"> </w:t>
          </w:r>
          <w:r>
            <w:t>và</w:t>
          </w:r>
          <w:r>
            <w:rPr>
              <w:spacing w:val="-9"/>
            </w:rPr>
            <w:t xml:space="preserve"> </w:t>
          </w:r>
          <w:r>
            <w:t>s</w:t>
          </w:r>
          <w:r>
            <w:t>ử</w:t>
          </w:r>
          <w:r>
            <w:t>a ch</w:t>
          </w:r>
          <w:r>
            <w:t>ữ</w:t>
          </w:r>
          <w:r>
            <w:t>a tàu, các cơ s</w:t>
          </w:r>
          <w:r>
            <w:t>ở</w:t>
          </w:r>
          <w:r>
            <w:t xml:space="preserve"> ch</w:t>
          </w:r>
          <w:r>
            <w:t>ế</w:t>
          </w:r>
          <w:r>
            <w:t xml:space="preserve"> t</w:t>
          </w:r>
          <w:r>
            <w:t>ạ</w:t>
          </w:r>
          <w:r>
            <w:t>o</w:t>
          </w:r>
          <w:r>
            <w:rPr>
              <w:spacing w:val="-2"/>
            </w:rPr>
            <w:t xml:space="preserve"> </w:t>
          </w:r>
          <w:r>
            <w:t>đ</w:t>
          </w:r>
          <w:r>
            <w:t>ộ</w:t>
          </w:r>
          <w:r>
            <w:t>ng cơ, trang thi</w:t>
          </w:r>
          <w:r>
            <w:t>ế</w:t>
          </w:r>
          <w:r>
            <w:t>t b</w:t>
          </w:r>
          <w:r>
            <w:t>ị</w:t>
          </w:r>
          <w:r>
            <w:t xml:space="preserve"> ngăn ng</w:t>
          </w:r>
          <w:r>
            <w:t>ừ</w:t>
          </w:r>
          <w:r>
            <w:t>a ô nhi</w:t>
          </w:r>
          <w:r>
            <w:t>ễ</w:t>
          </w:r>
          <w:r>
            <w:t>m</w:t>
          </w:r>
        </w:p>
        <w:p w14:paraId="72ADAA26" w14:textId="77777777" w:rsidR="00FC7CA5" w:rsidRDefault="003671C9">
          <w:pPr>
            <w:pStyle w:val="TOC3"/>
            <w:tabs>
              <w:tab w:val="left" w:leader="dot" w:pos="10238"/>
            </w:tabs>
          </w:pPr>
          <w:r>
            <w:t>l</w:t>
          </w:r>
          <w:r>
            <w:t>ắ</w:t>
          </w:r>
          <w:r>
            <w:t>p</w:t>
          </w:r>
          <w:r>
            <w:rPr>
              <w:spacing w:val="-2"/>
            </w:rPr>
            <w:t xml:space="preserve"> </w:t>
          </w:r>
          <w:r>
            <w:t>trên</w:t>
          </w:r>
          <w:r>
            <w:rPr>
              <w:spacing w:val="-1"/>
            </w:rPr>
            <w:t xml:space="preserve"> </w:t>
          </w:r>
          <w:r>
            <w:rPr>
              <w:spacing w:val="-5"/>
            </w:rPr>
            <w:t>tàu</w:t>
          </w:r>
          <w:r>
            <w:tab/>
          </w:r>
          <w:r>
            <w:rPr>
              <w:spacing w:val="-5"/>
            </w:rPr>
            <w:t>216</w:t>
          </w:r>
        </w:p>
        <w:p w14:paraId="0B65785B" w14:textId="77777777" w:rsidR="00FC7CA5" w:rsidRDefault="003671C9">
          <w:pPr>
            <w:pStyle w:val="TOC2"/>
            <w:numPr>
              <w:ilvl w:val="1"/>
              <w:numId w:val="189"/>
            </w:numPr>
            <w:tabs>
              <w:tab w:val="left" w:pos="2414"/>
              <w:tab w:val="left" w:leader="dot" w:pos="10238"/>
            </w:tabs>
            <w:spacing w:before="60" w:after="20"/>
            <w:ind w:hanging="681"/>
          </w:pPr>
          <w:hyperlink w:anchor="_TOC_250006" w:history="1">
            <w:r>
              <w:t>Trách</w:t>
            </w:r>
            <w:r>
              <w:rPr>
                <w:spacing w:val="-3"/>
              </w:rPr>
              <w:t xml:space="preserve"> </w:t>
            </w:r>
            <w:r>
              <w:t>nhi</w:t>
            </w:r>
            <w:r>
              <w:t>ệ</w:t>
            </w:r>
            <w:r>
              <w:t>m</w:t>
            </w:r>
            <w:r>
              <w:rPr>
                <w:spacing w:val="-1"/>
              </w:rPr>
              <w:t xml:space="preserve"> </w:t>
            </w:r>
            <w:r>
              <w:t>c</w:t>
            </w:r>
            <w:r>
              <w:t>ủ</w:t>
            </w:r>
            <w:r>
              <w:t>a</w:t>
            </w:r>
            <w:r>
              <w:rPr>
                <w:spacing w:val="-3"/>
              </w:rPr>
              <w:t xml:space="preserve"> </w:t>
            </w:r>
            <w:r>
              <w:t>C</w:t>
            </w:r>
            <w:r>
              <w:t>ụ</w:t>
            </w:r>
            <w:r>
              <w:t>c</w:t>
            </w:r>
            <w:r>
              <w:rPr>
                <w:spacing w:val="-4"/>
              </w:rPr>
              <w:t xml:space="preserve"> </w:t>
            </w:r>
            <w:r>
              <w:t>Đăng</w:t>
            </w:r>
            <w:r>
              <w:rPr>
                <w:spacing w:val="-3"/>
              </w:rPr>
              <w:t xml:space="preserve"> </w:t>
            </w:r>
            <w:r>
              <w:t>ki</w:t>
            </w:r>
            <w:r>
              <w:t>ể</w:t>
            </w:r>
            <w:r>
              <w:t>m</w:t>
            </w:r>
            <w:r>
              <w:rPr>
                <w:spacing w:val="-1"/>
              </w:rPr>
              <w:t xml:space="preserve"> </w:t>
            </w:r>
            <w:r>
              <w:t>Vi</w:t>
            </w:r>
            <w:r>
              <w:t>ệ</w:t>
            </w:r>
            <w:r>
              <w:t>t</w:t>
            </w:r>
            <w:r>
              <w:rPr>
                <w:spacing w:val="-2"/>
              </w:rPr>
              <w:t xml:space="preserve"> </w:t>
            </w:r>
            <w:r>
              <w:rPr>
                <w:spacing w:val="-5"/>
              </w:rPr>
              <w:t>Nam</w:t>
            </w:r>
            <w:r>
              <w:rPr>
                <w:rFonts w:ascii="Times New Roman" w:hAnsi="Times New Roman"/>
              </w:rPr>
              <w:tab/>
            </w:r>
            <w:r>
              <w:rPr>
                <w:spacing w:val="-5"/>
              </w:rPr>
              <w:t>216</w:t>
            </w:r>
          </w:hyperlink>
        </w:p>
        <w:p w14:paraId="4EC6FAF9" w14:textId="77777777" w:rsidR="00FC7CA5" w:rsidRDefault="003671C9">
          <w:pPr>
            <w:pStyle w:val="TOC1"/>
          </w:pPr>
          <w:hyperlink w:anchor="_TOC_250005" w:history="1">
            <w:r>
              <w:t>QCVN</w:t>
            </w:r>
            <w:r>
              <w:rPr>
                <w:spacing w:val="-3"/>
              </w:rPr>
              <w:t xml:space="preserve"> </w:t>
            </w:r>
            <w:r>
              <w:t>26:</w:t>
            </w:r>
            <w:r>
              <w:rPr>
                <w:spacing w:val="-3"/>
              </w:rPr>
              <w:t xml:space="preserve"> </w:t>
            </w:r>
            <w:r>
              <w:rPr>
                <w:spacing w:val="-2"/>
              </w:rPr>
              <w:t>2024/BGTVT</w:t>
            </w:r>
          </w:hyperlink>
        </w:p>
        <w:p w14:paraId="4296F9F9" w14:textId="77777777" w:rsidR="00FC7CA5" w:rsidRDefault="003671C9">
          <w:pPr>
            <w:pStyle w:val="TOC5"/>
            <w:tabs>
              <w:tab w:val="left" w:pos="3867"/>
              <w:tab w:val="right" w:leader="dot" w:pos="10578"/>
            </w:tabs>
            <w:rPr>
              <w:b w:val="0"/>
            </w:rPr>
          </w:pPr>
          <w:hyperlink w:anchor="_TOC_250004" w:history="1">
            <w:r>
              <w:rPr>
                <w:spacing w:val="-10"/>
              </w:rPr>
              <w:t>V</w:t>
            </w:r>
            <w:r>
              <w:tab/>
              <w:t>T</w:t>
            </w:r>
            <w:r>
              <w:t>Ổ</w:t>
            </w:r>
            <w:r>
              <w:rPr>
                <w:spacing w:val="-2"/>
              </w:rPr>
              <w:t xml:space="preserve"> </w:t>
            </w:r>
            <w:r>
              <w:t>CH</w:t>
            </w:r>
            <w:r>
              <w:t>Ứ</w:t>
            </w:r>
            <w:r>
              <w:t>C</w:t>
            </w:r>
            <w:r>
              <w:rPr>
                <w:spacing w:val="-4"/>
              </w:rPr>
              <w:t xml:space="preserve"> </w:t>
            </w:r>
            <w:r>
              <w:t>THỰC</w:t>
            </w:r>
            <w:r>
              <w:rPr>
                <w:spacing w:val="-3"/>
              </w:rPr>
              <w:t xml:space="preserve"> </w:t>
            </w:r>
            <w:r>
              <w:rPr>
                <w:spacing w:val="-4"/>
              </w:rPr>
              <w:t>HI</w:t>
            </w:r>
            <w:r>
              <w:rPr>
                <w:spacing w:val="-4"/>
              </w:rPr>
              <w:t>Ệ</w:t>
            </w:r>
            <w:r>
              <w:rPr>
                <w:spacing w:val="-4"/>
              </w:rPr>
              <w:t>N</w:t>
            </w:r>
            <w:r>
              <w:rPr>
                <w:rFonts w:ascii="Times New Roman" w:hAnsi="Times New Roman"/>
                <w:b w:val="0"/>
              </w:rPr>
              <w:tab/>
            </w:r>
            <w:r>
              <w:rPr>
                <w:b w:val="0"/>
                <w:spacing w:val="-5"/>
              </w:rPr>
              <w:t>217</w:t>
            </w:r>
          </w:hyperlink>
        </w:p>
        <w:p w14:paraId="3500A54B" w14:textId="77777777" w:rsidR="00FC7CA5" w:rsidRDefault="003671C9">
          <w:pPr>
            <w:pStyle w:val="TOC1"/>
            <w:tabs>
              <w:tab w:val="left" w:pos="2414"/>
              <w:tab w:val="right" w:leader="dot" w:pos="10640"/>
            </w:tabs>
            <w:spacing w:before="646"/>
            <w:rPr>
              <w:b w:val="0"/>
            </w:rPr>
          </w:pPr>
          <w:r>
            <w:t>Ph</w:t>
          </w:r>
          <w:r>
            <w:t>ụ</w:t>
          </w:r>
          <w:r>
            <w:t xml:space="preserve"> </w:t>
          </w:r>
          <w:r>
            <w:rPr>
              <w:spacing w:val="-5"/>
            </w:rPr>
            <w:t>l</w:t>
          </w:r>
          <w:r>
            <w:rPr>
              <w:spacing w:val="-5"/>
            </w:rPr>
            <w:t>ụ</w:t>
          </w:r>
          <w:r>
            <w:rPr>
              <w:spacing w:val="-5"/>
            </w:rPr>
            <w:t>c</w:t>
          </w:r>
          <w:r>
            <w:tab/>
            <w:t>Hư</w:t>
          </w:r>
          <w:r>
            <w:t>ớ</w:t>
          </w:r>
          <w:r>
            <w:t>ng</w:t>
          </w:r>
          <w:r>
            <w:rPr>
              <w:spacing w:val="-1"/>
            </w:rPr>
            <w:t xml:space="preserve"> </w:t>
          </w:r>
          <w:r>
            <w:t>d</w:t>
          </w:r>
          <w:r>
            <w:t>ẫ</w:t>
          </w:r>
          <w:r>
            <w:t>n</w:t>
          </w:r>
          <w:r>
            <w:rPr>
              <w:spacing w:val="-1"/>
            </w:rPr>
            <w:t xml:space="preserve"> </w:t>
          </w:r>
          <w:r>
            <w:t>th</w:t>
          </w:r>
          <w:r>
            <w:t>ả</w:t>
          </w:r>
          <w:r>
            <w:t>i</w:t>
          </w:r>
          <w:r>
            <w:rPr>
              <w:spacing w:val="-1"/>
            </w:rPr>
            <w:t xml:space="preserve"> </w:t>
          </w:r>
          <w:r>
            <w:t>các</w:t>
          </w:r>
          <w:r>
            <w:rPr>
              <w:spacing w:val="-3"/>
            </w:rPr>
            <w:t xml:space="preserve"> </w:t>
          </w:r>
          <w:r>
            <w:t>ch</w:t>
          </w:r>
          <w:r>
            <w:t>ấ</w:t>
          </w:r>
          <w:r>
            <w:t>t</w:t>
          </w:r>
          <w:r>
            <w:rPr>
              <w:spacing w:val="-1"/>
            </w:rPr>
            <w:t xml:space="preserve"> </w:t>
          </w:r>
          <w:r>
            <w:t>l</w:t>
          </w:r>
          <w:r>
            <w:t>ỏ</w:t>
          </w:r>
          <w:r>
            <w:t>ng</w:t>
          </w:r>
          <w:r>
            <w:rPr>
              <w:spacing w:val="-1"/>
            </w:rPr>
            <w:t xml:space="preserve"> </w:t>
          </w:r>
          <w:r>
            <w:t>đ</w:t>
          </w:r>
          <w:r>
            <w:t>ộ</w:t>
          </w:r>
          <w:r>
            <w:t xml:space="preserve">c </w:t>
          </w:r>
          <w:r>
            <w:rPr>
              <w:spacing w:val="-5"/>
            </w:rPr>
            <w:t>h</w:t>
          </w:r>
          <w:r>
            <w:rPr>
              <w:spacing w:val="-5"/>
            </w:rPr>
            <w:t>ạ</w:t>
          </w:r>
          <w:r>
            <w:rPr>
              <w:spacing w:val="-5"/>
            </w:rPr>
            <w:t>i</w:t>
          </w:r>
          <w:r>
            <w:rPr>
              <w:rFonts w:ascii="Times New Roman" w:hAnsi="Times New Roman"/>
              <w:b w:val="0"/>
            </w:rPr>
            <w:tab/>
          </w:r>
          <w:r>
            <w:rPr>
              <w:b w:val="0"/>
              <w:spacing w:val="-5"/>
            </w:rPr>
            <w:t>218</w:t>
          </w:r>
        </w:p>
        <w:p w14:paraId="74D1EDEF" w14:textId="77777777" w:rsidR="00FC7CA5" w:rsidRDefault="003671C9">
          <w:pPr>
            <w:pStyle w:val="TOC2"/>
            <w:numPr>
              <w:ilvl w:val="1"/>
              <w:numId w:val="188"/>
            </w:numPr>
            <w:tabs>
              <w:tab w:val="left" w:pos="2414"/>
              <w:tab w:val="right" w:leader="dot" w:pos="10640"/>
            </w:tabs>
            <w:spacing w:before="93"/>
            <w:ind w:hanging="681"/>
          </w:pPr>
          <w:hyperlink w:anchor="_TOC_250003" w:history="1">
            <w:r>
              <w:t>Quy</w:t>
            </w:r>
            <w:r>
              <w:rPr>
                <w:spacing w:val="-1"/>
              </w:rPr>
              <w:t xml:space="preserve"> </w:t>
            </w:r>
            <w:r>
              <w:t>đ</w:t>
            </w:r>
            <w:r>
              <w:t>ị</w:t>
            </w:r>
            <w:r>
              <w:t>nh</w:t>
            </w:r>
            <w:r>
              <w:rPr>
                <w:spacing w:val="-1"/>
              </w:rPr>
              <w:t xml:space="preserve"> </w:t>
            </w:r>
            <w:r>
              <w:rPr>
                <w:spacing w:val="-2"/>
              </w:rPr>
              <w:t>chung</w:t>
            </w:r>
            <w:r>
              <w:rPr>
                <w:rFonts w:ascii="Times New Roman" w:hAnsi="Times New Roman"/>
              </w:rPr>
              <w:tab/>
            </w:r>
            <w:r>
              <w:rPr>
                <w:spacing w:val="-5"/>
              </w:rPr>
              <w:t>218</w:t>
            </w:r>
          </w:hyperlink>
        </w:p>
        <w:p w14:paraId="34A1D2CD" w14:textId="77777777" w:rsidR="00FC7CA5" w:rsidRDefault="003671C9">
          <w:pPr>
            <w:pStyle w:val="TOC2"/>
            <w:numPr>
              <w:ilvl w:val="1"/>
              <w:numId w:val="188"/>
            </w:numPr>
            <w:tabs>
              <w:tab w:val="left" w:pos="2414"/>
              <w:tab w:val="right" w:leader="dot" w:pos="10640"/>
            </w:tabs>
            <w:ind w:hanging="681"/>
          </w:pPr>
          <w:hyperlink w:anchor="_TOC_250002" w:history="1">
            <w:r>
              <w:t>Th</w:t>
            </w:r>
            <w:r>
              <w:t>ả</w:t>
            </w:r>
            <w:r>
              <w:t>i</w:t>
            </w:r>
            <w:r>
              <w:rPr>
                <w:spacing w:val="-3"/>
              </w:rPr>
              <w:t xml:space="preserve"> </w:t>
            </w:r>
            <w:r>
              <w:t>ch</w:t>
            </w:r>
            <w:r>
              <w:t>ấ</w:t>
            </w:r>
            <w:r>
              <w:t>t</w:t>
            </w:r>
            <w:r>
              <w:rPr>
                <w:spacing w:val="-2"/>
              </w:rPr>
              <w:t xml:space="preserve"> </w:t>
            </w:r>
            <w:r>
              <w:t>l</w:t>
            </w:r>
            <w:r>
              <w:t>ỏ</w:t>
            </w:r>
            <w:r>
              <w:t>ng</w:t>
            </w:r>
            <w:r>
              <w:rPr>
                <w:spacing w:val="-2"/>
              </w:rPr>
              <w:t xml:space="preserve"> </w:t>
            </w:r>
            <w:r>
              <w:rPr>
                <w:spacing w:val="-5"/>
              </w:rPr>
              <w:t>đ</w:t>
            </w:r>
            <w:r>
              <w:rPr>
                <w:spacing w:val="-5"/>
              </w:rPr>
              <w:t>ộ</w:t>
            </w:r>
            <w:r>
              <w:rPr>
                <w:spacing w:val="-5"/>
              </w:rPr>
              <w:t>c</w:t>
            </w:r>
            <w:r>
              <w:rPr>
                <w:rFonts w:ascii="Times New Roman" w:hAnsi="Times New Roman"/>
              </w:rPr>
              <w:tab/>
            </w:r>
            <w:r>
              <w:rPr>
                <w:spacing w:val="-5"/>
              </w:rPr>
              <w:t>218</w:t>
            </w:r>
          </w:hyperlink>
        </w:p>
        <w:p w14:paraId="3F20C862" w14:textId="77777777" w:rsidR="00FC7CA5" w:rsidRDefault="003671C9">
          <w:pPr>
            <w:pStyle w:val="TOC2"/>
            <w:numPr>
              <w:ilvl w:val="1"/>
              <w:numId w:val="188"/>
            </w:numPr>
            <w:tabs>
              <w:tab w:val="left" w:pos="2414"/>
              <w:tab w:val="right" w:leader="dot" w:pos="10640"/>
            </w:tabs>
            <w:ind w:hanging="681"/>
          </w:pPr>
          <w:hyperlink w:anchor="_TOC_250001" w:history="1">
            <w:r>
              <w:t>Th</w:t>
            </w:r>
            <w:r>
              <w:t>ả</w:t>
            </w:r>
            <w:r>
              <w:t>i</w:t>
            </w:r>
            <w:r>
              <w:rPr>
                <w:spacing w:val="-4"/>
              </w:rPr>
              <w:t xml:space="preserve"> </w:t>
            </w:r>
            <w:r>
              <w:t>ch</w:t>
            </w:r>
            <w:r>
              <w:t>ấ</w:t>
            </w:r>
            <w:r>
              <w:t>t</w:t>
            </w:r>
            <w:r>
              <w:rPr>
                <w:spacing w:val="-3"/>
              </w:rPr>
              <w:t xml:space="preserve"> </w:t>
            </w:r>
            <w:r>
              <w:t>l</w:t>
            </w:r>
            <w:r>
              <w:t>ỏ</w:t>
            </w:r>
            <w:r>
              <w:t>ng</w:t>
            </w:r>
            <w:r>
              <w:rPr>
                <w:spacing w:val="-3"/>
              </w:rPr>
              <w:t xml:space="preserve"> </w:t>
            </w:r>
            <w:r>
              <w:t>đ</w:t>
            </w:r>
            <w:r>
              <w:t>ộ</w:t>
            </w:r>
            <w:r>
              <w:t>c</w:t>
            </w:r>
            <w:r>
              <w:rPr>
                <w:spacing w:val="-3"/>
              </w:rPr>
              <w:t xml:space="preserve"> </w:t>
            </w:r>
            <w:r>
              <w:t>trong</w:t>
            </w:r>
            <w:r>
              <w:rPr>
                <w:spacing w:val="-3"/>
              </w:rPr>
              <w:t xml:space="preserve"> </w:t>
            </w:r>
            <w:r>
              <w:t>vùng</w:t>
            </w:r>
            <w:r>
              <w:rPr>
                <w:spacing w:val="1"/>
              </w:rPr>
              <w:t xml:space="preserve"> </w:t>
            </w:r>
            <w:r>
              <w:t>bi</w:t>
            </w:r>
            <w:r>
              <w:t>ể</w:t>
            </w:r>
            <w:r>
              <w:t>n</w:t>
            </w:r>
            <w:r>
              <w:rPr>
                <w:spacing w:val="-2"/>
              </w:rPr>
              <w:t xml:space="preserve"> </w:t>
            </w:r>
            <w:r>
              <w:t>Nam</w:t>
            </w:r>
            <w:r>
              <w:rPr>
                <w:spacing w:val="-2"/>
              </w:rPr>
              <w:t xml:space="preserve"> </w:t>
            </w:r>
            <w:r>
              <w:rPr>
                <w:spacing w:val="-5"/>
              </w:rPr>
              <w:t>c</w:t>
            </w:r>
            <w:r>
              <w:rPr>
                <w:spacing w:val="-5"/>
              </w:rPr>
              <w:t>ự</w:t>
            </w:r>
            <w:r>
              <w:rPr>
                <w:spacing w:val="-5"/>
              </w:rPr>
              <w:t>c</w:t>
            </w:r>
            <w:r>
              <w:rPr>
                <w:rFonts w:ascii="Times New Roman" w:hAnsi="Times New Roman"/>
              </w:rPr>
              <w:tab/>
            </w:r>
            <w:r>
              <w:rPr>
                <w:spacing w:val="-5"/>
              </w:rPr>
              <w:t>219</w:t>
            </w:r>
          </w:hyperlink>
        </w:p>
        <w:p w14:paraId="67B41D22" w14:textId="77777777" w:rsidR="00FC7CA5" w:rsidRDefault="003671C9">
          <w:pPr>
            <w:pStyle w:val="TOC2"/>
            <w:numPr>
              <w:ilvl w:val="1"/>
              <w:numId w:val="188"/>
            </w:numPr>
            <w:tabs>
              <w:tab w:val="left" w:pos="2414"/>
              <w:tab w:val="right" w:leader="dot" w:pos="10640"/>
            </w:tabs>
            <w:spacing w:before="93"/>
            <w:ind w:hanging="681"/>
          </w:pPr>
          <w:hyperlink w:anchor="_TOC_250000" w:history="1">
            <w:r>
              <w:t>Ch</w:t>
            </w:r>
            <w:r>
              <w:t>ấ</w:t>
            </w:r>
            <w:r>
              <w:t>t</w:t>
            </w:r>
            <w:r>
              <w:rPr>
                <w:spacing w:val="-3"/>
              </w:rPr>
              <w:t xml:space="preserve"> </w:t>
            </w:r>
            <w:r>
              <w:t>l</w:t>
            </w:r>
            <w:r>
              <w:t>ỏ</w:t>
            </w:r>
            <w:r>
              <w:t>ng</w:t>
            </w:r>
            <w:r>
              <w:rPr>
                <w:spacing w:val="-2"/>
              </w:rPr>
              <w:t xml:space="preserve"> </w:t>
            </w:r>
            <w:r>
              <w:t>không</w:t>
            </w:r>
            <w:r>
              <w:rPr>
                <w:spacing w:val="-3"/>
              </w:rPr>
              <w:t xml:space="preserve"> </w:t>
            </w:r>
            <w:r>
              <w:t>ph</w:t>
            </w:r>
            <w:r>
              <w:t>ả</w:t>
            </w:r>
            <w:r>
              <w:t>i</w:t>
            </w:r>
            <w:r>
              <w:rPr>
                <w:spacing w:val="-2"/>
              </w:rPr>
              <w:t xml:space="preserve"> </w:t>
            </w:r>
            <w:r>
              <w:t>là</w:t>
            </w:r>
            <w:r>
              <w:rPr>
                <w:spacing w:val="-3"/>
              </w:rPr>
              <w:t xml:space="preserve"> </w:t>
            </w:r>
            <w:r>
              <w:t>ch</w:t>
            </w:r>
            <w:r>
              <w:t>ấ</w:t>
            </w:r>
            <w:r>
              <w:t>t</w:t>
            </w:r>
            <w:r>
              <w:rPr>
                <w:spacing w:val="-2"/>
              </w:rPr>
              <w:t xml:space="preserve"> </w:t>
            </w:r>
            <w:r>
              <w:t>l</w:t>
            </w:r>
            <w:r>
              <w:t>ỏ</w:t>
            </w:r>
            <w:r>
              <w:t>ng</w:t>
            </w:r>
            <w:r>
              <w:rPr>
                <w:spacing w:val="-2"/>
              </w:rPr>
              <w:t xml:space="preserve"> </w:t>
            </w:r>
            <w:r>
              <w:rPr>
                <w:spacing w:val="-5"/>
              </w:rPr>
              <w:t>đ</w:t>
            </w:r>
            <w:r>
              <w:rPr>
                <w:spacing w:val="-5"/>
              </w:rPr>
              <w:t>ộ</w:t>
            </w:r>
            <w:r>
              <w:rPr>
                <w:spacing w:val="-5"/>
              </w:rPr>
              <w:t>c</w:t>
            </w:r>
            <w:r>
              <w:rPr>
                <w:rFonts w:ascii="Times New Roman" w:hAnsi="Times New Roman"/>
              </w:rPr>
              <w:tab/>
            </w:r>
            <w:r>
              <w:rPr>
                <w:spacing w:val="-5"/>
              </w:rPr>
              <w:t>219</w:t>
            </w:r>
          </w:hyperlink>
        </w:p>
      </w:sdtContent>
    </w:sdt>
    <w:p w14:paraId="03CE90C6" w14:textId="77777777" w:rsidR="00FC7CA5" w:rsidRDefault="00FC7CA5">
      <w:pPr>
        <w:sectPr w:rsidR="00FC7CA5">
          <w:type w:val="continuous"/>
          <w:pgSz w:w="11910" w:h="16850"/>
          <w:pgMar w:top="790" w:right="480" w:bottom="2514" w:left="420" w:header="0" w:footer="747" w:gutter="0"/>
          <w:cols w:space="720"/>
        </w:sectPr>
      </w:pPr>
    </w:p>
    <w:p w14:paraId="2694B33B" w14:textId="77777777" w:rsidR="00FC7CA5" w:rsidRDefault="003671C9">
      <w:pPr>
        <w:spacing w:before="71"/>
        <w:ind w:right="254"/>
        <w:jc w:val="right"/>
        <w:rPr>
          <w:b/>
          <w:sz w:val="24"/>
        </w:rPr>
      </w:pPr>
      <w:r>
        <w:rPr>
          <w:b/>
          <w:sz w:val="24"/>
        </w:rPr>
        <w:lastRenderedPageBreak/>
        <w:t>QCVN</w:t>
      </w:r>
      <w:r>
        <w:rPr>
          <w:b/>
          <w:spacing w:val="-3"/>
          <w:sz w:val="24"/>
        </w:rPr>
        <w:t xml:space="preserve"> </w:t>
      </w:r>
      <w:r>
        <w:rPr>
          <w:b/>
          <w:sz w:val="24"/>
        </w:rPr>
        <w:t>26:</w:t>
      </w:r>
      <w:r>
        <w:rPr>
          <w:b/>
          <w:spacing w:val="-3"/>
          <w:sz w:val="24"/>
        </w:rPr>
        <w:t xml:space="preserve"> </w:t>
      </w:r>
      <w:r>
        <w:rPr>
          <w:b/>
          <w:spacing w:val="-2"/>
          <w:sz w:val="24"/>
        </w:rPr>
        <w:t>2024/BGTVT</w:t>
      </w:r>
    </w:p>
    <w:p w14:paraId="31AC93DC" w14:textId="77777777" w:rsidR="00FC7CA5" w:rsidRDefault="00FC7CA5">
      <w:pPr>
        <w:pStyle w:val="BodyText"/>
        <w:spacing w:before="17"/>
        <w:jc w:val="left"/>
        <w:rPr>
          <w:b/>
        </w:rPr>
      </w:pPr>
    </w:p>
    <w:p w14:paraId="44B125F4" w14:textId="77777777" w:rsidR="00FC7CA5" w:rsidRDefault="003671C9">
      <w:pPr>
        <w:ind w:left="452"/>
        <w:jc w:val="center"/>
        <w:rPr>
          <w:b/>
          <w:sz w:val="32"/>
        </w:rPr>
      </w:pPr>
      <w:r>
        <w:rPr>
          <w:b/>
          <w:sz w:val="32"/>
        </w:rPr>
        <w:t>QUY</w:t>
      </w:r>
      <w:r>
        <w:rPr>
          <w:b/>
          <w:spacing w:val="-10"/>
          <w:sz w:val="32"/>
        </w:rPr>
        <w:t xml:space="preserve"> </w:t>
      </w:r>
      <w:r>
        <w:rPr>
          <w:b/>
          <w:sz w:val="32"/>
        </w:rPr>
        <w:t>CHU</w:t>
      </w:r>
      <w:r>
        <w:rPr>
          <w:b/>
          <w:sz w:val="32"/>
        </w:rPr>
        <w:t>Ẩ</w:t>
      </w:r>
      <w:r>
        <w:rPr>
          <w:b/>
          <w:sz w:val="32"/>
        </w:rPr>
        <w:t>N</w:t>
      </w:r>
      <w:r>
        <w:rPr>
          <w:b/>
          <w:spacing w:val="-8"/>
          <w:sz w:val="32"/>
        </w:rPr>
        <w:t xml:space="preserve"> </w:t>
      </w:r>
      <w:r>
        <w:rPr>
          <w:b/>
          <w:sz w:val="32"/>
        </w:rPr>
        <w:t>K</w:t>
      </w:r>
      <w:r>
        <w:rPr>
          <w:b/>
          <w:sz w:val="32"/>
        </w:rPr>
        <w:t>Ỹ</w:t>
      </w:r>
      <w:r>
        <w:rPr>
          <w:b/>
          <w:spacing w:val="-10"/>
          <w:sz w:val="32"/>
        </w:rPr>
        <w:t xml:space="preserve"> </w:t>
      </w:r>
      <w:r>
        <w:rPr>
          <w:b/>
          <w:sz w:val="32"/>
        </w:rPr>
        <w:t>THU</w:t>
      </w:r>
      <w:r>
        <w:rPr>
          <w:b/>
          <w:sz w:val="32"/>
        </w:rPr>
        <w:t>Ậ</w:t>
      </w:r>
      <w:r>
        <w:rPr>
          <w:b/>
          <w:sz w:val="32"/>
        </w:rPr>
        <w:t>T</w:t>
      </w:r>
      <w:r>
        <w:rPr>
          <w:b/>
          <w:spacing w:val="-8"/>
          <w:sz w:val="32"/>
        </w:rPr>
        <w:t xml:space="preserve"> </w:t>
      </w:r>
      <w:r>
        <w:rPr>
          <w:b/>
          <w:sz w:val="32"/>
        </w:rPr>
        <w:t>QU</w:t>
      </w:r>
      <w:r>
        <w:rPr>
          <w:b/>
          <w:sz w:val="32"/>
        </w:rPr>
        <w:t>Ố</w:t>
      </w:r>
      <w:r>
        <w:rPr>
          <w:b/>
          <w:sz w:val="32"/>
        </w:rPr>
        <w:t>C</w:t>
      </w:r>
      <w:r>
        <w:rPr>
          <w:b/>
          <w:spacing w:val="-8"/>
          <w:sz w:val="32"/>
        </w:rPr>
        <w:t xml:space="preserve"> </w:t>
      </w:r>
      <w:r>
        <w:rPr>
          <w:b/>
          <w:spacing w:val="-5"/>
          <w:sz w:val="32"/>
        </w:rPr>
        <w:t>GIA</w:t>
      </w:r>
    </w:p>
    <w:p w14:paraId="5B09E2F9" w14:textId="77777777" w:rsidR="00FC7CA5" w:rsidRDefault="003671C9">
      <w:pPr>
        <w:spacing w:before="90"/>
        <w:ind w:left="454"/>
        <w:jc w:val="center"/>
        <w:rPr>
          <w:b/>
          <w:sz w:val="32"/>
        </w:rPr>
      </w:pPr>
      <w:r>
        <w:rPr>
          <w:b/>
          <w:sz w:val="32"/>
        </w:rPr>
        <w:t>V</w:t>
      </w:r>
      <w:r>
        <w:rPr>
          <w:b/>
          <w:sz w:val="32"/>
        </w:rPr>
        <w:t>Ề</w:t>
      </w:r>
      <w:r>
        <w:rPr>
          <w:b/>
          <w:spacing w:val="-8"/>
          <w:sz w:val="32"/>
        </w:rPr>
        <w:t xml:space="preserve"> </w:t>
      </w:r>
      <w:r>
        <w:rPr>
          <w:b/>
          <w:sz w:val="32"/>
        </w:rPr>
        <w:t>CÁC</w:t>
      </w:r>
      <w:r>
        <w:rPr>
          <w:b/>
          <w:spacing w:val="-8"/>
          <w:sz w:val="32"/>
        </w:rPr>
        <w:t xml:space="preserve"> </w:t>
      </w:r>
      <w:r>
        <w:rPr>
          <w:b/>
          <w:sz w:val="32"/>
        </w:rPr>
        <w:t>H</w:t>
      </w:r>
      <w:r>
        <w:rPr>
          <w:b/>
          <w:sz w:val="32"/>
        </w:rPr>
        <w:t>Ệ</w:t>
      </w:r>
      <w:r>
        <w:rPr>
          <w:b/>
          <w:spacing w:val="-8"/>
          <w:sz w:val="32"/>
        </w:rPr>
        <w:t xml:space="preserve"> </w:t>
      </w:r>
      <w:r>
        <w:rPr>
          <w:b/>
          <w:sz w:val="32"/>
        </w:rPr>
        <w:t>TH</w:t>
      </w:r>
      <w:r>
        <w:rPr>
          <w:b/>
          <w:sz w:val="32"/>
        </w:rPr>
        <w:t>Ố</w:t>
      </w:r>
      <w:r>
        <w:rPr>
          <w:b/>
          <w:sz w:val="32"/>
        </w:rPr>
        <w:t>NG</w:t>
      </w:r>
      <w:r>
        <w:rPr>
          <w:b/>
          <w:spacing w:val="-9"/>
          <w:sz w:val="32"/>
        </w:rPr>
        <w:t xml:space="preserve"> </w:t>
      </w:r>
      <w:r>
        <w:rPr>
          <w:b/>
          <w:sz w:val="32"/>
        </w:rPr>
        <w:t>NGĂN</w:t>
      </w:r>
      <w:r>
        <w:rPr>
          <w:b/>
          <w:spacing w:val="-6"/>
          <w:sz w:val="32"/>
        </w:rPr>
        <w:t xml:space="preserve"> </w:t>
      </w:r>
      <w:r>
        <w:rPr>
          <w:b/>
          <w:sz w:val="32"/>
        </w:rPr>
        <w:t>NG</w:t>
      </w:r>
      <w:r>
        <w:rPr>
          <w:b/>
          <w:sz w:val="32"/>
        </w:rPr>
        <w:t>Ừ</w:t>
      </w:r>
      <w:r>
        <w:rPr>
          <w:b/>
          <w:sz w:val="32"/>
        </w:rPr>
        <w:t>A</w:t>
      </w:r>
      <w:r>
        <w:rPr>
          <w:b/>
          <w:spacing w:val="-6"/>
          <w:sz w:val="32"/>
        </w:rPr>
        <w:t xml:space="preserve"> </w:t>
      </w:r>
      <w:r>
        <w:rPr>
          <w:b/>
          <w:sz w:val="32"/>
        </w:rPr>
        <w:t>Ô</w:t>
      </w:r>
      <w:r>
        <w:rPr>
          <w:b/>
          <w:spacing w:val="-8"/>
          <w:sz w:val="32"/>
        </w:rPr>
        <w:t xml:space="preserve"> </w:t>
      </w:r>
      <w:r>
        <w:rPr>
          <w:b/>
          <w:sz w:val="32"/>
        </w:rPr>
        <w:t>NHI</w:t>
      </w:r>
      <w:r>
        <w:rPr>
          <w:b/>
          <w:sz w:val="32"/>
        </w:rPr>
        <w:t>Ễ</w:t>
      </w:r>
      <w:r>
        <w:rPr>
          <w:b/>
          <w:sz w:val="32"/>
        </w:rPr>
        <w:t>M</w:t>
      </w:r>
      <w:r>
        <w:rPr>
          <w:b/>
          <w:spacing w:val="-5"/>
          <w:sz w:val="32"/>
        </w:rPr>
        <w:t xml:space="preserve"> </w:t>
      </w:r>
      <w:r>
        <w:rPr>
          <w:b/>
          <w:sz w:val="32"/>
        </w:rPr>
        <w:t>BI</w:t>
      </w:r>
      <w:r>
        <w:rPr>
          <w:b/>
          <w:sz w:val="32"/>
        </w:rPr>
        <w:t>Ể</w:t>
      </w:r>
      <w:r>
        <w:rPr>
          <w:b/>
          <w:sz w:val="32"/>
        </w:rPr>
        <w:t>N</w:t>
      </w:r>
      <w:r>
        <w:rPr>
          <w:b/>
          <w:spacing w:val="-8"/>
          <w:sz w:val="32"/>
        </w:rPr>
        <w:t xml:space="preserve"> </w:t>
      </w:r>
      <w:r>
        <w:rPr>
          <w:b/>
          <w:sz w:val="32"/>
        </w:rPr>
        <w:t>C</w:t>
      </w:r>
      <w:r>
        <w:rPr>
          <w:b/>
          <w:sz w:val="32"/>
        </w:rPr>
        <w:t>Ủ</w:t>
      </w:r>
      <w:r>
        <w:rPr>
          <w:b/>
          <w:sz w:val="32"/>
        </w:rPr>
        <w:t>A</w:t>
      </w:r>
      <w:r>
        <w:rPr>
          <w:b/>
          <w:spacing w:val="-8"/>
          <w:sz w:val="32"/>
        </w:rPr>
        <w:t xml:space="preserve"> </w:t>
      </w:r>
      <w:r>
        <w:rPr>
          <w:b/>
          <w:spacing w:val="-5"/>
          <w:sz w:val="32"/>
        </w:rPr>
        <w:t>TÀU</w:t>
      </w:r>
    </w:p>
    <w:p w14:paraId="2555426D" w14:textId="77777777" w:rsidR="00FC7CA5" w:rsidRDefault="00FC7CA5">
      <w:pPr>
        <w:pStyle w:val="BodyText"/>
        <w:spacing w:before="0"/>
        <w:jc w:val="left"/>
        <w:rPr>
          <w:b/>
          <w:sz w:val="32"/>
        </w:rPr>
      </w:pPr>
    </w:p>
    <w:p w14:paraId="52E20C83" w14:textId="77777777" w:rsidR="00FC7CA5" w:rsidRDefault="00FC7CA5">
      <w:pPr>
        <w:pStyle w:val="BodyText"/>
        <w:spacing w:before="285"/>
        <w:jc w:val="left"/>
        <w:rPr>
          <w:b/>
          <w:sz w:val="32"/>
        </w:rPr>
      </w:pPr>
    </w:p>
    <w:p w14:paraId="4506F147" w14:textId="77777777" w:rsidR="00FC7CA5" w:rsidRDefault="003671C9">
      <w:pPr>
        <w:pStyle w:val="Heading2"/>
        <w:tabs>
          <w:tab w:val="left" w:pos="848"/>
        </w:tabs>
        <w:ind w:left="457"/>
      </w:pPr>
      <w:r>
        <w:rPr>
          <w:spacing w:val="-10"/>
        </w:rPr>
        <w:t>I</w:t>
      </w:r>
      <w:r>
        <w:tab/>
        <w:t>QUY</w:t>
      </w:r>
      <w:r>
        <w:rPr>
          <w:spacing w:val="-7"/>
        </w:rPr>
        <w:t xml:space="preserve"> </w:t>
      </w:r>
      <w:r>
        <w:t>Đ</w:t>
      </w:r>
      <w:r>
        <w:t>Ị</w:t>
      </w:r>
      <w:r>
        <w:t>NH</w:t>
      </w:r>
      <w:r>
        <w:rPr>
          <w:spacing w:val="-5"/>
        </w:rPr>
        <w:t xml:space="preserve"> </w:t>
      </w:r>
      <w:r>
        <w:rPr>
          <w:spacing w:val="-4"/>
        </w:rPr>
        <w:t>CHUNG</w:t>
      </w:r>
    </w:p>
    <w:p w14:paraId="36631C04" w14:textId="77777777" w:rsidR="00FC7CA5" w:rsidRDefault="00FC7CA5">
      <w:pPr>
        <w:pStyle w:val="BodyText"/>
        <w:spacing w:before="0"/>
        <w:jc w:val="left"/>
        <w:rPr>
          <w:b/>
          <w:sz w:val="28"/>
        </w:rPr>
      </w:pPr>
    </w:p>
    <w:p w14:paraId="13369C86" w14:textId="77777777" w:rsidR="00FC7CA5" w:rsidRDefault="00FC7CA5">
      <w:pPr>
        <w:pStyle w:val="BodyText"/>
        <w:spacing w:before="113"/>
        <w:jc w:val="left"/>
        <w:rPr>
          <w:b/>
          <w:sz w:val="28"/>
        </w:rPr>
      </w:pPr>
    </w:p>
    <w:p w14:paraId="311F76B4" w14:textId="77777777" w:rsidR="00FC7CA5" w:rsidRDefault="003671C9">
      <w:pPr>
        <w:pStyle w:val="Heading6"/>
        <w:numPr>
          <w:ilvl w:val="1"/>
          <w:numId w:val="187"/>
        </w:numPr>
        <w:tabs>
          <w:tab w:val="left" w:pos="1618"/>
        </w:tabs>
        <w:spacing w:before="0"/>
        <w:ind w:left="1618" w:hanging="905"/>
        <w:jc w:val="both"/>
      </w:pPr>
      <w:r>
        <w:t>Ph</w:t>
      </w:r>
      <w:r>
        <w:t>ạ</w:t>
      </w:r>
      <w:r>
        <w:t>m</w:t>
      </w:r>
      <w:r>
        <w:rPr>
          <w:spacing w:val="-3"/>
        </w:rPr>
        <w:t xml:space="preserve"> </w:t>
      </w:r>
      <w:r>
        <w:t>vi</w:t>
      </w:r>
      <w:r>
        <w:rPr>
          <w:spacing w:val="-1"/>
        </w:rPr>
        <w:t xml:space="preserve"> </w:t>
      </w:r>
      <w:r>
        <w:t>đi</w:t>
      </w:r>
      <w:r>
        <w:t>ề</w:t>
      </w:r>
      <w:r>
        <w:t>u</w:t>
      </w:r>
      <w:r>
        <w:rPr>
          <w:spacing w:val="-4"/>
        </w:rPr>
        <w:t xml:space="preserve"> </w:t>
      </w:r>
      <w:r>
        <w:t>ch</w:t>
      </w:r>
      <w:r>
        <w:t>ỉ</w:t>
      </w:r>
      <w:r>
        <w:t>nh và</w:t>
      </w:r>
      <w:r>
        <w:rPr>
          <w:spacing w:val="1"/>
        </w:rPr>
        <w:t xml:space="preserve"> </w:t>
      </w:r>
      <w:r>
        <w:t>đ</w:t>
      </w:r>
      <w:r>
        <w:t>ố</w:t>
      </w:r>
      <w:r>
        <w:t>i tư</w:t>
      </w:r>
      <w:r>
        <w:t>ợ</w:t>
      </w:r>
      <w:r>
        <w:t>ng</w:t>
      </w:r>
      <w:r>
        <w:rPr>
          <w:spacing w:val="-2"/>
        </w:rPr>
        <w:t xml:space="preserve"> </w:t>
      </w:r>
      <w:r>
        <w:t xml:space="preserve">áp </w:t>
      </w:r>
      <w:r>
        <w:rPr>
          <w:spacing w:val="-4"/>
        </w:rPr>
        <w:t>d</w:t>
      </w:r>
      <w:r>
        <w:rPr>
          <w:spacing w:val="-4"/>
        </w:rPr>
        <w:t>ụ</w:t>
      </w:r>
      <w:r>
        <w:rPr>
          <w:spacing w:val="-4"/>
        </w:rPr>
        <w:t>ng</w:t>
      </w:r>
    </w:p>
    <w:p w14:paraId="1F19AFCF" w14:textId="77777777" w:rsidR="00FC7CA5" w:rsidRDefault="003671C9">
      <w:pPr>
        <w:pStyle w:val="ListParagraph"/>
        <w:numPr>
          <w:ilvl w:val="2"/>
          <w:numId w:val="187"/>
        </w:numPr>
        <w:tabs>
          <w:tab w:val="left" w:pos="1618"/>
        </w:tabs>
        <w:spacing w:before="241"/>
        <w:ind w:left="1618" w:hanging="905"/>
        <w:jc w:val="both"/>
        <w:rPr>
          <w:b/>
          <w:sz w:val="24"/>
        </w:rPr>
      </w:pPr>
      <w:r>
        <w:rPr>
          <w:b/>
          <w:sz w:val="24"/>
        </w:rPr>
        <w:t>Ph</w:t>
      </w:r>
      <w:r>
        <w:rPr>
          <w:b/>
          <w:sz w:val="24"/>
        </w:rPr>
        <w:t>ạ</w:t>
      </w:r>
      <w:r>
        <w:rPr>
          <w:b/>
          <w:sz w:val="24"/>
        </w:rPr>
        <w:t>m</w:t>
      </w:r>
      <w:r>
        <w:rPr>
          <w:b/>
          <w:spacing w:val="-1"/>
          <w:sz w:val="24"/>
        </w:rPr>
        <w:t xml:space="preserve"> </w:t>
      </w:r>
      <w:r>
        <w:rPr>
          <w:b/>
          <w:sz w:val="24"/>
        </w:rPr>
        <w:t>vi</w:t>
      </w:r>
      <w:r>
        <w:rPr>
          <w:b/>
          <w:spacing w:val="-1"/>
          <w:sz w:val="24"/>
        </w:rPr>
        <w:t xml:space="preserve"> </w:t>
      </w:r>
      <w:r>
        <w:rPr>
          <w:b/>
          <w:sz w:val="24"/>
        </w:rPr>
        <w:t>đi</w:t>
      </w:r>
      <w:r>
        <w:rPr>
          <w:b/>
          <w:sz w:val="24"/>
        </w:rPr>
        <w:t>ề</w:t>
      </w:r>
      <w:r>
        <w:rPr>
          <w:b/>
          <w:sz w:val="24"/>
        </w:rPr>
        <w:t>u</w:t>
      </w:r>
      <w:r>
        <w:rPr>
          <w:b/>
          <w:spacing w:val="-3"/>
          <w:sz w:val="24"/>
        </w:rPr>
        <w:t xml:space="preserve"> </w:t>
      </w:r>
      <w:r>
        <w:rPr>
          <w:b/>
          <w:spacing w:val="-2"/>
          <w:sz w:val="24"/>
        </w:rPr>
        <w:t>ch</w:t>
      </w:r>
      <w:r>
        <w:rPr>
          <w:b/>
          <w:spacing w:val="-2"/>
          <w:sz w:val="24"/>
        </w:rPr>
        <w:t>ỉ</w:t>
      </w:r>
      <w:r>
        <w:rPr>
          <w:b/>
          <w:spacing w:val="-2"/>
          <w:sz w:val="24"/>
        </w:rPr>
        <w:t>nh</w:t>
      </w:r>
    </w:p>
    <w:p w14:paraId="377A5890" w14:textId="77777777" w:rsidR="00FC7CA5" w:rsidRDefault="003671C9">
      <w:pPr>
        <w:pStyle w:val="BodyText"/>
        <w:spacing w:line="295" w:lineRule="auto"/>
        <w:ind w:left="1166" w:right="252" w:firstLine="12"/>
      </w:pPr>
      <w:r>
        <w:t>Quy chu</w:t>
      </w:r>
      <w:r>
        <w:t>ẩ</w:t>
      </w:r>
      <w:r>
        <w:t>n k</w:t>
      </w:r>
      <w:r>
        <w:t>ỹ</w:t>
      </w:r>
      <w:r>
        <w:t xml:space="preserve"> thu</w:t>
      </w:r>
      <w:r>
        <w:t>ậ</w:t>
      </w:r>
      <w:r>
        <w:t>t qu</w:t>
      </w:r>
      <w:r>
        <w:t>ố</w:t>
      </w:r>
      <w:r>
        <w:t>c gia này (sau đây vi</w:t>
      </w:r>
      <w:r>
        <w:t>ế</w:t>
      </w:r>
      <w:r>
        <w:t>t t</w:t>
      </w:r>
      <w:r>
        <w:t>ắ</w:t>
      </w:r>
      <w:r>
        <w:t>t là “Quy chu</w:t>
      </w:r>
      <w:r>
        <w:t>ẩ</w:t>
      </w:r>
      <w:r>
        <w:t>n”) quy đ</w:t>
      </w:r>
      <w:r>
        <w:t>ị</w:t>
      </w:r>
      <w:r>
        <w:t>nh v</w:t>
      </w:r>
      <w:r>
        <w:t>ề</w:t>
      </w:r>
      <w:r>
        <w:t xml:space="preserve"> vi</w:t>
      </w:r>
      <w:r>
        <w:t>ệ</w:t>
      </w:r>
      <w:r>
        <w:t>c ki</w:t>
      </w:r>
      <w:r>
        <w:t>ể</w:t>
      </w:r>
      <w:r>
        <w:t>m tra,</w:t>
      </w:r>
      <w:r>
        <w:rPr>
          <w:spacing w:val="-11"/>
        </w:rPr>
        <w:t xml:space="preserve"> </w:t>
      </w:r>
      <w:r>
        <w:t>k</w:t>
      </w:r>
      <w:r>
        <w:t>ế</w:t>
      </w:r>
      <w:r>
        <w:t>t</w:t>
      </w:r>
      <w:r>
        <w:rPr>
          <w:spacing w:val="-11"/>
        </w:rPr>
        <w:t xml:space="preserve"> </w:t>
      </w:r>
      <w:r>
        <w:t>c</w:t>
      </w:r>
      <w:r>
        <w:t>ấ</w:t>
      </w:r>
      <w:r>
        <w:t>u</w:t>
      </w:r>
      <w:r>
        <w:rPr>
          <w:spacing w:val="-11"/>
        </w:rPr>
        <w:t xml:space="preserve"> </w:t>
      </w:r>
      <w:r>
        <w:t>và</w:t>
      </w:r>
      <w:r>
        <w:rPr>
          <w:spacing w:val="-11"/>
        </w:rPr>
        <w:t xml:space="preserve"> </w:t>
      </w:r>
      <w:r>
        <w:t>trang</w:t>
      </w:r>
      <w:r>
        <w:rPr>
          <w:spacing w:val="-11"/>
        </w:rPr>
        <w:t xml:space="preserve"> </w:t>
      </w:r>
      <w:r>
        <w:t>thi</w:t>
      </w:r>
      <w:r>
        <w:t>ế</w:t>
      </w:r>
      <w:r>
        <w:t>t</w:t>
      </w:r>
      <w:r>
        <w:rPr>
          <w:spacing w:val="-11"/>
        </w:rPr>
        <w:t xml:space="preserve"> </w:t>
      </w:r>
      <w:r>
        <w:t>b</w:t>
      </w:r>
      <w:r>
        <w:t>ị</w:t>
      </w:r>
      <w:r>
        <w:rPr>
          <w:spacing w:val="-12"/>
        </w:rPr>
        <w:t xml:space="preserve"> </w:t>
      </w:r>
      <w:r>
        <w:t>ngăn</w:t>
      </w:r>
      <w:r>
        <w:rPr>
          <w:spacing w:val="-11"/>
        </w:rPr>
        <w:t xml:space="preserve"> </w:t>
      </w:r>
      <w:r>
        <w:t>ng</w:t>
      </w:r>
      <w:r>
        <w:t>ừ</w:t>
      </w:r>
      <w:r>
        <w:t>a</w:t>
      </w:r>
      <w:r>
        <w:rPr>
          <w:spacing w:val="-11"/>
        </w:rPr>
        <w:t xml:space="preserve"> </w:t>
      </w:r>
      <w:r>
        <w:t>ô</w:t>
      </w:r>
      <w:r>
        <w:rPr>
          <w:spacing w:val="-11"/>
        </w:rPr>
        <w:t xml:space="preserve"> </w:t>
      </w:r>
      <w:r>
        <w:t>nhi</w:t>
      </w:r>
      <w:r>
        <w:t>ễ</w:t>
      </w:r>
      <w:r>
        <w:t>m</w:t>
      </w:r>
      <w:r>
        <w:rPr>
          <w:spacing w:val="-10"/>
        </w:rPr>
        <w:t xml:space="preserve"> </w:t>
      </w:r>
      <w:r>
        <w:t>l</w:t>
      </w:r>
      <w:r>
        <w:t>ắ</w:t>
      </w:r>
      <w:r>
        <w:t>p</w:t>
      </w:r>
      <w:r>
        <w:rPr>
          <w:spacing w:val="-8"/>
        </w:rPr>
        <w:t xml:space="preserve"> </w:t>
      </w:r>
      <w:r>
        <w:t>đ</w:t>
      </w:r>
      <w:r>
        <w:t>ặ</w:t>
      </w:r>
      <w:r>
        <w:t>t</w:t>
      </w:r>
      <w:r>
        <w:rPr>
          <w:spacing w:val="-11"/>
        </w:rPr>
        <w:t xml:space="preserve"> </w:t>
      </w:r>
      <w:r>
        <w:t>trên</w:t>
      </w:r>
      <w:r>
        <w:rPr>
          <w:spacing w:val="-11"/>
        </w:rPr>
        <w:t xml:space="preserve"> </w:t>
      </w:r>
      <w:r>
        <w:t>các</w:t>
      </w:r>
      <w:r>
        <w:rPr>
          <w:spacing w:val="-12"/>
        </w:rPr>
        <w:t xml:space="preserve"> </w:t>
      </w:r>
      <w:r>
        <w:t>tàu</w:t>
      </w:r>
      <w:r>
        <w:rPr>
          <w:spacing w:val="-13"/>
        </w:rPr>
        <w:t xml:space="preserve"> </w:t>
      </w:r>
      <w:r>
        <w:t>bi</w:t>
      </w:r>
      <w:r>
        <w:t>ể</w:t>
      </w:r>
      <w:r>
        <w:t>n</w:t>
      </w:r>
      <w:r>
        <w:rPr>
          <w:spacing w:val="-8"/>
        </w:rPr>
        <w:t xml:space="preserve"> </w:t>
      </w:r>
      <w:r>
        <w:t>Vi</w:t>
      </w:r>
      <w:r>
        <w:t>ệ</w:t>
      </w:r>
      <w:r>
        <w:t>t</w:t>
      </w:r>
      <w:r>
        <w:rPr>
          <w:spacing w:val="-11"/>
        </w:rPr>
        <w:t xml:space="preserve"> </w:t>
      </w:r>
      <w:r>
        <w:t>Nam,</w:t>
      </w:r>
      <w:r>
        <w:rPr>
          <w:spacing w:val="-11"/>
        </w:rPr>
        <w:t xml:space="preserve"> </w:t>
      </w:r>
      <w:r>
        <w:t>các</w:t>
      </w:r>
      <w:r>
        <w:rPr>
          <w:spacing w:val="-13"/>
        </w:rPr>
        <w:t xml:space="preserve"> </w:t>
      </w:r>
      <w:r>
        <w:t>giàn c</w:t>
      </w:r>
      <w:r>
        <w:t>ố</w:t>
      </w:r>
      <w:r>
        <w:t xml:space="preserve"> đ</w:t>
      </w:r>
      <w:r>
        <w:t>ị</w:t>
      </w:r>
      <w:r>
        <w:t>nh, di đ</w:t>
      </w:r>
      <w:r>
        <w:t>ộ</w:t>
      </w:r>
      <w:r>
        <w:t>ng trên bi</w:t>
      </w:r>
      <w:r>
        <w:t>ể</w:t>
      </w:r>
      <w:r>
        <w:t>n, các kho ch</w:t>
      </w:r>
      <w:r>
        <w:t>ứ</w:t>
      </w:r>
      <w:r>
        <w:t>a n</w:t>
      </w:r>
      <w:r>
        <w:t>ổ</w:t>
      </w:r>
      <w:r>
        <w:t>i s</w:t>
      </w:r>
      <w:r>
        <w:t>ử</w:t>
      </w:r>
      <w:r>
        <w:t xml:space="preserve"> d</w:t>
      </w:r>
      <w:r>
        <w:t>ụ</w:t>
      </w:r>
      <w:r>
        <w:t>ng cho m</w:t>
      </w:r>
      <w:r>
        <w:t>ụ</w:t>
      </w:r>
      <w:r>
        <w:t>c đích thăm dò và khai thác d</w:t>
      </w:r>
      <w:r>
        <w:t>ầ</w:t>
      </w:r>
      <w:r>
        <w:t>u khí trên bi</w:t>
      </w:r>
      <w:r>
        <w:t>ể</w:t>
      </w:r>
      <w:r>
        <w:t>n ho</w:t>
      </w:r>
      <w:r>
        <w:t>ạ</w:t>
      </w:r>
      <w:r>
        <w:t>t đ</w:t>
      </w:r>
      <w:r>
        <w:t>ộ</w:t>
      </w:r>
      <w:r>
        <w:t>ng t</w:t>
      </w:r>
      <w:r>
        <w:t>ạ</w:t>
      </w:r>
      <w:r>
        <w:t>i vùng bi</w:t>
      </w:r>
      <w:r>
        <w:t>ể</w:t>
      </w:r>
      <w:r>
        <w:t>n Vi</w:t>
      </w:r>
      <w:r>
        <w:t>ệ</w:t>
      </w:r>
      <w:r>
        <w:t>t Nam (sau đây g</w:t>
      </w:r>
      <w:r>
        <w:t>ọ</w:t>
      </w:r>
      <w:r>
        <w:t>i t</w:t>
      </w:r>
      <w:r>
        <w:t>ắ</w:t>
      </w:r>
      <w:r>
        <w:t>t là “tàu”).</w:t>
      </w:r>
    </w:p>
    <w:p w14:paraId="6BA46746" w14:textId="77777777" w:rsidR="00FC7CA5" w:rsidRDefault="003671C9">
      <w:pPr>
        <w:pStyle w:val="Heading6"/>
        <w:numPr>
          <w:ilvl w:val="2"/>
          <w:numId w:val="187"/>
        </w:numPr>
        <w:tabs>
          <w:tab w:val="left" w:pos="1618"/>
        </w:tabs>
        <w:spacing w:before="238"/>
        <w:ind w:left="1618" w:hanging="905"/>
        <w:jc w:val="both"/>
      </w:pPr>
      <w:r>
        <w:t>Đ</w:t>
      </w:r>
      <w:r>
        <w:t>ố</w:t>
      </w:r>
      <w:r>
        <w:t>i</w:t>
      </w:r>
      <w:r>
        <w:rPr>
          <w:spacing w:val="-1"/>
        </w:rPr>
        <w:t xml:space="preserve"> </w:t>
      </w:r>
      <w:r>
        <w:t>tư</w:t>
      </w:r>
      <w:r>
        <w:t>ợ</w:t>
      </w:r>
      <w:r>
        <w:t>ng</w:t>
      </w:r>
      <w:r>
        <w:rPr>
          <w:spacing w:val="-1"/>
        </w:rPr>
        <w:t xml:space="preserve"> </w:t>
      </w:r>
      <w:r>
        <w:t xml:space="preserve">áp </w:t>
      </w:r>
      <w:r>
        <w:rPr>
          <w:spacing w:val="-4"/>
        </w:rPr>
        <w:t>d</w:t>
      </w:r>
      <w:r>
        <w:rPr>
          <w:spacing w:val="-4"/>
        </w:rPr>
        <w:t>ụ</w:t>
      </w:r>
      <w:r>
        <w:rPr>
          <w:spacing w:val="-4"/>
        </w:rPr>
        <w:t>ng</w:t>
      </w:r>
    </w:p>
    <w:p w14:paraId="1D1AD5E7" w14:textId="77777777" w:rsidR="00FC7CA5" w:rsidRDefault="003671C9">
      <w:pPr>
        <w:pStyle w:val="BodyText"/>
        <w:spacing w:before="185" w:line="295" w:lineRule="auto"/>
        <w:ind w:left="1166" w:right="258"/>
      </w:pPr>
      <w:r>
        <w:t>Quy</w:t>
      </w:r>
      <w:r>
        <w:rPr>
          <w:spacing w:val="-4"/>
        </w:rPr>
        <w:t xml:space="preserve"> </w:t>
      </w:r>
      <w:r>
        <w:t>chu</w:t>
      </w:r>
      <w:r>
        <w:t>ẩ</w:t>
      </w:r>
      <w:r>
        <w:t>n</w:t>
      </w:r>
      <w:r>
        <w:rPr>
          <w:spacing w:val="-4"/>
        </w:rPr>
        <w:t xml:space="preserve"> </w:t>
      </w:r>
      <w:r>
        <w:t>này</w:t>
      </w:r>
      <w:r>
        <w:rPr>
          <w:spacing w:val="-4"/>
        </w:rPr>
        <w:t xml:space="preserve"> </w:t>
      </w:r>
      <w:r>
        <w:t>áp</w:t>
      </w:r>
      <w:r>
        <w:rPr>
          <w:spacing w:val="-4"/>
        </w:rPr>
        <w:t xml:space="preserve"> </w:t>
      </w:r>
      <w:r>
        <w:t>d</w:t>
      </w:r>
      <w:r>
        <w:t>ụ</w:t>
      </w:r>
      <w:r>
        <w:t>ng</w:t>
      </w:r>
      <w:r>
        <w:rPr>
          <w:spacing w:val="-4"/>
        </w:rPr>
        <w:t xml:space="preserve"> </w:t>
      </w:r>
      <w:r>
        <w:t>đ</w:t>
      </w:r>
      <w:r>
        <w:t>ố</w:t>
      </w:r>
      <w:r>
        <w:t>i</w:t>
      </w:r>
      <w:r>
        <w:rPr>
          <w:spacing w:val="-5"/>
        </w:rPr>
        <w:t xml:space="preserve"> </w:t>
      </w:r>
      <w:r>
        <w:t>v</w:t>
      </w:r>
      <w:r>
        <w:t>ớ</w:t>
      </w:r>
      <w:r>
        <w:t>i</w:t>
      </w:r>
      <w:r>
        <w:rPr>
          <w:spacing w:val="-5"/>
        </w:rPr>
        <w:t xml:space="preserve"> </w:t>
      </w:r>
      <w:r>
        <w:t>các</w:t>
      </w:r>
      <w:r>
        <w:rPr>
          <w:spacing w:val="-7"/>
        </w:rPr>
        <w:t xml:space="preserve"> </w:t>
      </w:r>
      <w:r>
        <w:t>t</w:t>
      </w:r>
      <w:r>
        <w:t>ổ</w:t>
      </w:r>
      <w:r>
        <w:rPr>
          <w:spacing w:val="-3"/>
        </w:rPr>
        <w:t xml:space="preserve"> </w:t>
      </w:r>
      <w:r>
        <w:t>ch</w:t>
      </w:r>
      <w:r>
        <w:t>ứ</w:t>
      </w:r>
      <w:r>
        <w:t>c</w:t>
      </w:r>
      <w:r>
        <w:rPr>
          <w:spacing w:val="-4"/>
        </w:rPr>
        <w:t xml:space="preserve"> </w:t>
      </w:r>
      <w:r>
        <w:t>và</w:t>
      </w:r>
      <w:r>
        <w:rPr>
          <w:spacing w:val="-4"/>
        </w:rPr>
        <w:t xml:space="preserve"> </w:t>
      </w:r>
      <w:r>
        <w:t>cá</w:t>
      </w:r>
      <w:r>
        <w:rPr>
          <w:spacing w:val="-4"/>
        </w:rPr>
        <w:t xml:space="preserve"> </w:t>
      </w:r>
      <w:r>
        <w:t>nhân</w:t>
      </w:r>
      <w:r>
        <w:rPr>
          <w:spacing w:val="-4"/>
        </w:rPr>
        <w:t xml:space="preserve"> </w:t>
      </w:r>
      <w:r>
        <w:t>có</w:t>
      </w:r>
      <w:r>
        <w:rPr>
          <w:spacing w:val="-4"/>
        </w:rPr>
        <w:t xml:space="preserve"> </w:t>
      </w:r>
      <w:r>
        <w:t>ho</w:t>
      </w:r>
      <w:r>
        <w:t>ạ</w:t>
      </w:r>
      <w:r>
        <w:t>t</w:t>
      </w:r>
      <w:r>
        <w:rPr>
          <w:spacing w:val="-4"/>
        </w:rPr>
        <w:t xml:space="preserve"> </w:t>
      </w:r>
      <w:r>
        <w:t>đ</w:t>
      </w:r>
      <w:r>
        <w:t>ộ</w:t>
      </w:r>
      <w:r>
        <w:t>ng</w:t>
      </w:r>
      <w:r>
        <w:rPr>
          <w:spacing w:val="-4"/>
        </w:rPr>
        <w:t xml:space="preserve"> </w:t>
      </w:r>
      <w:r>
        <w:t>liên</w:t>
      </w:r>
      <w:r>
        <w:rPr>
          <w:spacing w:val="-4"/>
        </w:rPr>
        <w:t xml:space="preserve"> </w:t>
      </w:r>
      <w:r>
        <w:t>quan</w:t>
      </w:r>
      <w:r>
        <w:rPr>
          <w:spacing w:val="-4"/>
        </w:rPr>
        <w:t xml:space="preserve"> </w:t>
      </w:r>
      <w:r>
        <w:t>đ</w:t>
      </w:r>
      <w:r>
        <w:t>ế</w:t>
      </w:r>
      <w:r>
        <w:t>n</w:t>
      </w:r>
      <w:r>
        <w:rPr>
          <w:spacing w:val="-4"/>
        </w:rPr>
        <w:t xml:space="preserve"> </w:t>
      </w:r>
      <w:r>
        <w:t>các</w:t>
      </w:r>
      <w:r>
        <w:rPr>
          <w:spacing w:val="-4"/>
        </w:rPr>
        <w:t xml:space="preserve"> </w:t>
      </w:r>
      <w:r>
        <w:t>h</w:t>
      </w:r>
      <w:r>
        <w:t>ệ</w:t>
      </w:r>
      <w:r>
        <w:t xml:space="preserve"> th</w:t>
      </w:r>
      <w:r>
        <w:t>ố</w:t>
      </w:r>
      <w:r>
        <w:t>ng ngăn ng</w:t>
      </w:r>
      <w:r>
        <w:t>ừ</w:t>
      </w:r>
      <w:r>
        <w:t>a ô nhi</w:t>
      </w:r>
      <w:r>
        <w:t>ễ</w:t>
      </w:r>
      <w:r>
        <w:t>m t</w:t>
      </w:r>
      <w:r>
        <w:t>ừ</w:t>
      </w:r>
      <w:r>
        <w:t xml:space="preserve"> tàu thu</w:t>
      </w:r>
      <w:r>
        <w:t>ộ</w:t>
      </w:r>
      <w:r>
        <w:t>c ph</w:t>
      </w:r>
      <w:r>
        <w:t>ạ</w:t>
      </w:r>
      <w:r>
        <w:t>m</w:t>
      </w:r>
      <w:r>
        <w:rPr>
          <w:spacing w:val="-1"/>
        </w:rPr>
        <w:t xml:space="preserve"> </w:t>
      </w:r>
      <w:r>
        <w:t>vi đi</w:t>
      </w:r>
      <w:r>
        <w:t>ề</w:t>
      </w:r>
      <w:r>
        <w:t>u ch</w:t>
      </w:r>
      <w:r>
        <w:t>ỉ</w:t>
      </w:r>
      <w:r>
        <w:t>nh nêu t</w:t>
      </w:r>
      <w:r>
        <w:t>ạ</w:t>
      </w:r>
      <w:r>
        <w:t>i 1.1.1 là C</w:t>
      </w:r>
      <w:r>
        <w:t>ụ</w:t>
      </w:r>
      <w:r>
        <w:t>c Đăng ki</w:t>
      </w:r>
      <w:r>
        <w:t>ể</w:t>
      </w:r>
      <w:r>
        <w:t>m Vi</w:t>
      </w:r>
      <w:r>
        <w:t>ệ</w:t>
      </w:r>
      <w:r>
        <w:t>t</w:t>
      </w:r>
      <w:r>
        <w:rPr>
          <w:spacing w:val="-6"/>
        </w:rPr>
        <w:t xml:space="preserve"> </w:t>
      </w:r>
      <w:r>
        <w:t>Nam</w:t>
      </w:r>
      <w:r>
        <w:rPr>
          <w:spacing w:val="-7"/>
        </w:rPr>
        <w:t xml:space="preserve"> </w:t>
      </w:r>
      <w:r>
        <w:t>(sau</w:t>
      </w:r>
      <w:r>
        <w:rPr>
          <w:spacing w:val="-8"/>
        </w:rPr>
        <w:t xml:space="preserve"> </w:t>
      </w:r>
      <w:r>
        <w:t>đây</w:t>
      </w:r>
      <w:r>
        <w:rPr>
          <w:spacing w:val="-9"/>
        </w:rPr>
        <w:t xml:space="preserve"> </w:t>
      </w:r>
      <w:r>
        <w:t>trong</w:t>
      </w:r>
      <w:r>
        <w:rPr>
          <w:spacing w:val="-6"/>
        </w:rPr>
        <w:t xml:space="preserve"> </w:t>
      </w:r>
      <w:r>
        <w:t>vi</w:t>
      </w:r>
      <w:r>
        <w:t>ế</w:t>
      </w:r>
      <w:r>
        <w:t>t</w:t>
      </w:r>
      <w:r>
        <w:rPr>
          <w:spacing w:val="-8"/>
        </w:rPr>
        <w:t xml:space="preserve"> </w:t>
      </w:r>
      <w:r>
        <w:t>t</w:t>
      </w:r>
      <w:r>
        <w:t>ắ</w:t>
      </w:r>
      <w:r>
        <w:t>t</w:t>
      </w:r>
      <w:r>
        <w:rPr>
          <w:spacing w:val="-6"/>
        </w:rPr>
        <w:t xml:space="preserve"> </w:t>
      </w:r>
      <w:r>
        <w:t>là</w:t>
      </w:r>
      <w:r>
        <w:rPr>
          <w:spacing w:val="-9"/>
        </w:rPr>
        <w:t xml:space="preserve"> </w:t>
      </w:r>
      <w:r>
        <w:t>"Đăng</w:t>
      </w:r>
      <w:r>
        <w:rPr>
          <w:spacing w:val="-8"/>
        </w:rPr>
        <w:t xml:space="preserve"> </w:t>
      </w:r>
      <w:r>
        <w:t>ki</w:t>
      </w:r>
      <w:r>
        <w:t>ể</w:t>
      </w:r>
      <w:r>
        <w:t>m"),</w:t>
      </w:r>
      <w:r>
        <w:rPr>
          <w:spacing w:val="-7"/>
        </w:rPr>
        <w:t xml:space="preserve"> </w:t>
      </w:r>
      <w:r>
        <w:t>các</w:t>
      </w:r>
      <w:r>
        <w:rPr>
          <w:spacing w:val="-9"/>
        </w:rPr>
        <w:t xml:space="preserve"> </w:t>
      </w:r>
      <w:r>
        <w:t>ch</w:t>
      </w:r>
      <w:r>
        <w:t>ủ</w:t>
      </w:r>
      <w:r>
        <w:rPr>
          <w:spacing w:val="-6"/>
        </w:rPr>
        <w:t xml:space="preserve"> </w:t>
      </w:r>
      <w:r>
        <w:t>tàu,</w:t>
      </w:r>
      <w:r>
        <w:rPr>
          <w:spacing w:val="-9"/>
        </w:rPr>
        <w:t xml:space="preserve"> </w:t>
      </w:r>
      <w:r>
        <w:t>các</w:t>
      </w:r>
      <w:r>
        <w:rPr>
          <w:spacing w:val="-9"/>
        </w:rPr>
        <w:t xml:space="preserve"> </w:t>
      </w:r>
      <w:r>
        <w:t>cơ</w:t>
      </w:r>
      <w:r>
        <w:rPr>
          <w:spacing w:val="-11"/>
        </w:rPr>
        <w:t xml:space="preserve"> </w:t>
      </w:r>
      <w:r>
        <w:t>s</w:t>
      </w:r>
      <w:r>
        <w:t>ở</w:t>
      </w:r>
      <w:r>
        <w:rPr>
          <w:spacing w:val="-6"/>
        </w:rPr>
        <w:t xml:space="preserve"> </w:t>
      </w:r>
      <w:r>
        <w:t>thi</w:t>
      </w:r>
      <w:r>
        <w:t>ế</w:t>
      </w:r>
      <w:r>
        <w:t>t</w:t>
      </w:r>
      <w:r>
        <w:rPr>
          <w:spacing w:val="-6"/>
        </w:rPr>
        <w:t xml:space="preserve"> </w:t>
      </w:r>
      <w:r>
        <w:t>k</w:t>
      </w:r>
      <w:r>
        <w:t>ế</w:t>
      </w:r>
      <w:r>
        <w:t>,</w:t>
      </w:r>
      <w:r>
        <w:rPr>
          <w:spacing w:val="-9"/>
        </w:rPr>
        <w:t xml:space="preserve"> </w:t>
      </w:r>
      <w:r>
        <w:t>đóng</w:t>
      </w:r>
      <w:r>
        <w:rPr>
          <w:spacing w:val="-8"/>
        </w:rPr>
        <w:t xml:space="preserve"> </w:t>
      </w:r>
      <w:r>
        <w:t>m</w:t>
      </w:r>
      <w:r>
        <w:t>ớ</w:t>
      </w:r>
      <w:r>
        <w:t>i, hoán</w:t>
      </w:r>
      <w:r>
        <w:rPr>
          <w:spacing w:val="-8"/>
        </w:rPr>
        <w:t xml:space="preserve"> </w:t>
      </w:r>
      <w:r>
        <w:t>c</w:t>
      </w:r>
      <w:r>
        <w:t>ả</w:t>
      </w:r>
      <w:r>
        <w:t>i</w:t>
      </w:r>
      <w:r>
        <w:rPr>
          <w:spacing w:val="-10"/>
        </w:rPr>
        <w:t xml:space="preserve"> </w:t>
      </w:r>
      <w:r>
        <w:t>và</w:t>
      </w:r>
      <w:r>
        <w:rPr>
          <w:spacing w:val="-8"/>
        </w:rPr>
        <w:t xml:space="preserve"> </w:t>
      </w:r>
      <w:r>
        <w:t>s</w:t>
      </w:r>
      <w:r>
        <w:t>ử</w:t>
      </w:r>
      <w:r>
        <w:t>a</w:t>
      </w:r>
      <w:r>
        <w:rPr>
          <w:spacing w:val="-8"/>
        </w:rPr>
        <w:t xml:space="preserve"> </w:t>
      </w:r>
      <w:r>
        <w:t>ch</w:t>
      </w:r>
      <w:r>
        <w:t>ữ</w:t>
      </w:r>
      <w:r>
        <w:t>a</w:t>
      </w:r>
      <w:r>
        <w:rPr>
          <w:spacing w:val="-6"/>
        </w:rPr>
        <w:t xml:space="preserve"> </w:t>
      </w:r>
      <w:r>
        <w:t>tàu,</w:t>
      </w:r>
      <w:r>
        <w:rPr>
          <w:spacing w:val="-9"/>
        </w:rPr>
        <w:t xml:space="preserve"> </w:t>
      </w:r>
      <w:r>
        <w:t>các</w:t>
      </w:r>
      <w:r>
        <w:rPr>
          <w:spacing w:val="-9"/>
        </w:rPr>
        <w:t xml:space="preserve"> </w:t>
      </w:r>
      <w:r>
        <w:t>cơ</w:t>
      </w:r>
      <w:r>
        <w:rPr>
          <w:spacing w:val="-8"/>
        </w:rPr>
        <w:t xml:space="preserve"> </w:t>
      </w:r>
      <w:r>
        <w:t>s</w:t>
      </w:r>
      <w:r>
        <w:t>ở</w:t>
      </w:r>
      <w:r>
        <w:rPr>
          <w:spacing w:val="-8"/>
        </w:rPr>
        <w:t xml:space="preserve"> </w:t>
      </w:r>
      <w:r>
        <w:t>ch</w:t>
      </w:r>
      <w:r>
        <w:t>ế</w:t>
      </w:r>
      <w:r>
        <w:rPr>
          <w:spacing w:val="-8"/>
        </w:rPr>
        <w:t xml:space="preserve"> </w:t>
      </w:r>
      <w:r>
        <w:t>t</w:t>
      </w:r>
      <w:r>
        <w:t>ạ</w:t>
      </w:r>
      <w:r>
        <w:t>o</w:t>
      </w:r>
      <w:r>
        <w:rPr>
          <w:spacing w:val="-11"/>
        </w:rPr>
        <w:t xml:space="preserve"> </w:t>
      </w:r>
      <w:r>
        <w:t>đ</w:t>
      </w:r>
      <w:r>
        <w:t>ộ</w:t>
      </w:r>
      <w:r>
        <w:t>ng</w:t>
      </w:r>
      <w:r>
        <w:rPr>
          <w:spacing w:val="-8"/>
        </w:rPr>
        <w:t xml:space="preserve"> </w:t>
      </w:r>
      <w:r>
        <w:t>cơ,</w:t>
      </w:r>
      <w:r>
        <w:rPr>
          <w:spacing w:val="-9"/>
        </w:rPr>
        <w:t xml:space="preserve"> </w:t>
      </w:r>
      <w:r>
        <w:t>trang</w:t>
      </w:r>
      <w:r>
        <w:rPr>
          <w:spacing w:val="-8"/>
        </w:rPr>
        <w:t xml:space="preserve"> </w:t>
      </w:r>
      <w:r>
        <w:t>thi</w:t>
      </w:r>
      <w:r>
        <w:t>ế</w:t>
      </w:r>
      <w:r>
        <w:t>t</w:t>
      </w:r>
      <w:r>
        <w:rPr>
          <w:spacing w:val="-9"/>
        </w:rPr>
        <w:t xml:space="preserve"> </w:t>
      </w:r>
      <w:r>
        <w:t>b</w:t>
      </w:r>
      <w:r>
        <w:t>ị</w:t>
      </w:r>
      <w:r>
        <w:rPr>
          <w:spacing w:val="-10"/>
        </w:rPr>
        <w:t xml:space="preserve"> </w:t>
      </w:r>
      <w:r>
        <w:t>ngăn</w:t>
      </w:r>
      <w:r>
        <w:rPr>
          <w:spacing w:val="-8"/>
        </w:rPr>
        <w:t xml:space="preserve"> </w:t>
      </w:r>
      <w:r>
        <w:t>ng</w:t>
      </w:r>
      <w:r>
        <w:t>ừ</w:t>
      </w:r>
      <w:r>
        <w:t>a</w:t>
      </w:r>
      <w:r>
        <w:rPr>
          <w:spacing w:val="-8"/>
        </w:rPr>
        <w:t xml:space="preserve"> </w:t>
      </w:r>
      <w:r>
        <w:t>ô</w:t>
      </w:r>
      <w:r>
        <w:rPr>
          <w:spacing w:val="-8"/>
        </w:rPr>
        <w:t xml:space="preserve"> </w:t>
      </w:r>
      <w:r>
        <w:t>nhi</w:t>
      </w:r>
      <w:r>
        <w:t>ễ</w:t>
      </w:r>
      <w:r>
        <w:t>m</w:t>
      </w:r>
      <w:r>
        <w:rPr>
          <w:spacing w:val="-8"/>
        </w:rPr>
        <w:t xml:space="preserve"> </w:t>
      </w:r>
      <w:r>
        <w:t>l</w:t>
      </w:r>
      <w:r>
        <w:t>ắ</w:t>
      </w:r>
      <w:r>
        <w:t>p đ</w:t>
      </w:r>
      <w:r>
        <w:t>ặ</w:t>
      </w:r>
      <w:r>
        <w:t>t trên tàu.</w:t>
      </w:r>
    </w:p>
    <w:p w14:paraId="298CC0EE" w14:textId="77777777" w:rsidR="00FC7CA5" w:rsidRDefault="003671C9">
      <w:pPr>
        <w:pStyle w:val="Heading6"/>
        <w:numPr>
          <w:ilvl w:val="1"/>
          <w:numId w:val="187"/>
        </w:numPr>
        <w:tabs>
          <w:tab w:val="left" w:pos="1618"/>
        </w:tabs>
        <w:spacing w:before="238"/>
        <w:ind w:left="1618" w:hanging="905"/>
        <w:jc w:val="both"/>
      </w:pPr>
      <w:r>
        <w:t>Tài</w:t>
      </w:r>
      <w:r>
        <w:rPr>
          <w:spacing w:val="-2"/>
        </w:rPr>
        <w:t xml:space="preserve"> </w:t>
      </w:r>
      <w:r>
        <w:t>li</w:t>
      </w:r>
      <w:r>
        <w:t>ệ</w:t>
      </w:r>
      <w:r>
        <w:t>u</w:t>
      </w:r>
      <w:r>
        <w:rPr>
          <w:spacing w:val="-1"/>
        </w:rPr>
        <w:t xml:space="preserve"> </w:t>
      </w:r>
      <w:r>
        <w:t>vi</w:t>
      </w:r>
      <w:r>
        <w:t>ệ</w:t>
      </w:r>
      <w:r>
        <w:t>n</w:t>
      </w:r>
      <w:r>
        <w:rPr>
          <w:spacing w:val="-2"/>
        </w:rPr>
        <w:t xml:space="preserve"> </w:t>
      </w:r>
      <w:r>
        <w:t>d</w:t>
      </w:r>
      <w:r>
        <w:t>ẫ</w:t>
      </w:r>
      <w:r>
        <w:t>n</w:t>
      </w:r>
      <w:r>
        <w:rPr>
          <w:spacing w:val="-4"/>
        </w:rPr>
        <w:t xml:space="preserve"> </w:t>
      </w:r>
      <w:r>
        <w:t>và</w:t>
      </w:r>
      <w:r>
        <w:rPr>
          <w:spacing w:val="-1"/>
        </w:rPr>
        <w:t xml:space="preserve"> </w:t>
      </w:r>
      <w:r>
        <w:t>gi</w:t>
      </w:r>
      <w:r>
        <w:t>ả</w:t>
      </w:r>
      <w:r>
        <w:t>i</w:t>
      </w:r>
      <w:r>
        <w:rPr>
          <w:spacing w:val="-2"/>
        </w:rPr>
        <w:t xml:space="preserve"> </w:t>
      </w:r>
      <w:r>
        <w:t>thích</w:t>
      </w:r>
      <w:r>
        <w:rPr>
          <w:spacing w:val="-1"/>
        </w:rPr>
        <w:t xml:space="preserve"> </w:t>
      </w:r>
      <w:r>
        <w:t>t</w:t>
      </w:r>
      <w:r>
        <w:t>ừ</w:t>
      </w:r>
      <w:r>
        <w:rPr>
          <w:spacing w:val="-3"/>
        </w:rPr>
        <w:t xml:space="preserve"> </w:t>
      </w:r>
      <w:r>
        <w:rPr>
          <w:spacing w:val="-5"/>
        </w:rPr>
        <w:t>ng</w:t>
      </w:r>
      <w:r>
        <w:rPr>
          <w:spacing w:val="-5"/>
        </w:rPr>
        <w:t>ữ</w:t>
      </w:r>
    </w:p>
    <w:p w14:paraId="17D24547" w14:textId="77777777" w:rsidR="00FC7CA5" w:rsidRDefault="003671C9">
      <w:pPr>
        <w:pStyle w:val="ListParagraph"/>
        <w:numPr>
          <w:ilvl w:val="2"/>
          <w:numId w:val="187"/>
        </w:numPr>
        <w:tabs>
          <w:tab w:val="left" w:pos="1620"/>
        </w:tabs>
        <w:spacing w:before="240"/>
        <w:ind w:hanging="907"/>
        <w:rPr>
          <w:b/>
          <w:sz w:val="24"/>
        </w:rPr>
      </w:pPr>
      <w:r>
        <w:rPr>
          <w:b/>
          <w:sz w:val="24"/>
        </w:rPr>
        <w:t>Các</w:t>
      </w:r>
      <w:r>
        <w:rPr>
          <w:b/>
          <w:spacing w:val="-1"/>
          <w:sz w:val="24"/>
        </w:rPr>
        <w:t xml:space="preserve"> </w:t>
      </w:r>
      <w:r>
        <w:rPr>
          <w:b/>
          <w:sz w:val="24"/>
        </w:rPr>
        <w:t>tài li</w:t>
      </w:r>
      <w:r>
        <w:rPr>
          <w:b/>
          <w:sz w:val="24"/>
        </w:rPr>
        <w:t>ệ</w:t>
      </w:r>
      <w:r>
        <w:rPr>
          <w:b/>
          <w:sz w:val="24"/>
        </w:rPr>
        <w:t>u</w:t>
      </w:r>
      <w:r>
        <w:rPr>
          <w:b/>
          <w:spacing w:val="-4"/>
          <w:sz w:val="24"/>
        </w:rPr>
        <w:t xml:space="preserve"> </w:t>
      </w:r>
      <w:r>
        <w:rPr>
          <w:b/>
          <w:sz w:val="24"/>
        </w:rPr>
        <w:t>vi</w:t>
      </w:r>
      <w:r>
        <w:rPr>
          <w:b/>
          <w:sz w:val="24"/>
        </w:rPr>
        <w:t>ệ</w:t>
      </w:r>
      <w:r>
        <w:rPr>
          <w:b/>
          <w:sz w:val="24"/>
        </w:rPr>
        <w:t>n</w:t>
      </w:r>
      <w:r>
        <w:rPr>
          <w:b/>
          <w:spacing w:val="-1"/>
          <w:sz w:val="24"/>
        </w:rPr>
        <w:t xml:space="preserve"> </w:t>
      </w:r>
      <w:r>
        <w:rPr>
          <w:b/>
          <w:sz w:val="24"/>
        </w:rPr>
        <w:t>d</w:t>
      </w:r>
      <w:r>
        <w:rPr>
          <w:b/>
          <w:sz w:val="24"/>
        </w:rPr>
        <w:t>ẫ</w:t>
      </w:r>
      <w:r>
        <w:rPr>
          <w:b/>
          <w:sz w:val="24"/>
        </w:rPr>
        <w:t>n</w:t>
      </w:r>
      <w:r>
        <w:rPr>
          <w:b/>
          <w:spacing w:val="-4"/>
          <w:sz w:val="24"/>
        </w:rPr>
        <w:t xml:space="preserve"> </w:t>
      </w:r>
      <w:r>
        <w:rPr>
          <w:b/>
          <w:sz w:val="24"/>
        </w:rPr>
        <w:t>s</w:t>
      </w:r>
      <w:r>
        <w:rPr>
          <w:b/>
          <w:sz w:val="24"/>
        </w:rPr>
        <w:t>ử</w:t>
      </w:r>
      <w:r>
        <w:rPr>
          <w:b/>
          <w:spacing w:val="-2"/>
          <w:sz w:val="24"/>
        </w:rPr>
        <w:t xml:space="preserve"> </w:t>
      </w:r>
      <w:r>
        <w:rPr>
          <w:b/>
          <w:sz w:val="24"/>
        </w:rPr>
        <w:t>d</w:t>
      </w:r>
      <w:r>
        <w:rPr>
          <w:b/>
          <w:sz w:val="24"/>
        </w:rPr>
        <w:t>ụ</w:t>
      </w:r>
      <w:r>
        <w:rPr>
          <w:b/>
          <w:sz w:val="24"/>
        </w:rPr>
        <w:t>ng</w:t>
      </w:r>
      <w:r>
        <w:rPr>
          <w:b/>
          <w:spacing w:val="-1"/>
          <w:sz w:val="24"/>
        </w:rPr>
        <w:t xml:space="preserve"> </w:t>
      </w:r>
      <w:r>
        <w:rPr>
          <w:b/>
          <w:sz w:val="24"/>
        </w:rPr>
        <w:t>trong</w:t>
      </w:r>
      <w:r>
        <w:rPr>
          <w:b/>
          <w:spacing w:val="-1"/>
          <w:sz w:val="24"/>
        </w:rPr>
        <w:t xml:space="preserve"> </w:t>
      </w:r>
      <w:r>
        <w:rPr>
          <w:b/>
          <w:sz w:val="24"/>
        </w:rPr>
        <w:t>quy</w:t>
      </w:r>
      <w:r>
        <w:rPr>
          <w:b/>
          <w:spacing w:val="-1"/>
          <w:sz w:val="24"/>
        </w:rPr>
        <w:t xml:space="preserve"> </w:t>
      </w:r>
      <w:r>
        <w:rPr>
          <w:b/>
          <w:spacing w:val="-2"/>
          <w:sz w:val="24"/>
        </w:rPr>
        <w:t>chu</w:t>
      </w:r>
      <w:r>
        <w:rPr>
          <w:b/>
          <w:spacing w:val="-2"/>
          <w:sz w:val="24"/>
        </w:rPr>
        <w:t>ẩ</w:t>
      </w:r>
      <w:r>
        <w:rPr>
          <w:b/>
          <w:spacing w:val="-2"/>
          <w:sz w:val="24"/>
        </w:rPr>
        <w:t>n</w:t>
      </w:r>
    </w:p>
    <w:p w14:paraId="78B86DF6" w14:textId="77777777" w:rsidR="00FC7CA5" w:rsidRDefault="003671C9">
      <w:pPr>
        <w:pStyle w:val="ListParagraph"/>
        <w:numPr>
          <w:ilvl w:val="0"/>
          <w:numId w:val="186"/>
        </w:numPr>
        <w:tabs>
          <w:tab w:val="left" w:pos="1166"/>
        </w:tabs>
        <w:ind w:hanging="453"/>
        <w:rPr>
          <w:sz w:val="24"/>
        </w:rPr>
      </w:pPr>
      <w:r>
        <w:rPr>
          <w:sz w:val="24"/>
        </w:rPr>
        <w:t>Quy</w:t>
      </w:r>
      <w:r>
        <w:rPr>
          <w:spacing w:val="-4"/>
          <w:sz w:val="24"/>
        </w:rPr>
        <w:t xml:space="preserve"> </w:t>
      </w:r>
      <w:r>
        <w:rPr>
          <w:sz w:val="24"/>
        </w:rPr>
        <w:t>chu</w:t>
      </w:r>
      <w:r>
        <w:rPr>
          <w:sz w:val="24"/>
        </w:rPr>
        <w:t>ẩ</w:t>
      </w:r>
      <w:r>
        <w:rPr>
          <w:sz w:val="24"/>
        </w:rPr>
        <w:t>n</w:t>
      </w:r>
      <w:r>
        <w:rPr>
          <w:spacing w:val="-3"/>
          <w:sz w:val="24"/>
        </w:rPr>
        <w:t xml:space="preserve"> </w:t>
      </w:r>
      <w:r>
        <w:rPr>
          <w:sz w:val="24"/>
        </w:rPr>
        <w:t>k</w:t>
      </w:r>
      <w:r>
        <w:rPr>
          <w:sz w:val="24"/>
        </w:rPr>
        <w:t>ỹ</w:t>
      </w:r>
      <w:r>
        <w:rPr>
          <w:spacing w:val="-1"/>
          <w:sz w:val="24"/>
        </w:rPr>
        <w:t xml:space="preserve"> </w:t>
      </w:r>
      <w:r>
        <w:rPr>
          <w:sz w:val="24"/>
        </w:rPr>
        <w:t>thu</w:t>
      </w:r>
      <w:r>
        <w:rPr>
          <w:sz w:val="24"/>
        </w:rPr>
        <w:t>ậ</w:t>
      </w:r>
      <w:r>
        <w:rPr>
          <w:sz w:val="24"/>
        </w:rPr>
        <w:t>t</w:t>
      </w:r>
      <w:r>
        <w:rPr>
          <w:spacing w:val="-3"/>
          <w:sz w:val="24"/>
        </w:rPr>
        <w:t xml:space="preserve"> </w:t>
      </w:r>
      <w:r>
        <w:rPr>
          <w:sz w:val="24"/>
        </w:rPr>
        <w:t>qu</w:t>
      </w:r>
      <w:r>
        <w:rPr>
          <w:sz w:val="24"/>
        </w:rPr>
        <w:t>ố</w:t>
      </w:r>
      <w:r>
        <w:rPr>
          <w:sz w:val="24"/>
        </w:rPr>
        <w:t>c</w:t>
      </w:r>
      <w:r>
        <w:rPr>
          <w:spacing w:val="-2"/>
          <w:sz w:val="24"/>
        </w:rPr>
        <w:t xml:space="preserve"> </w:t>
      </w:r>
      <w:r>
        <w:rPr>
          <w:sz w:val="24"/>
        </w:rPr>
        <w:t>gia</w:t>
      </w:r>
      <w:r>
        <w:rPr>
          <w:spacing w:val="-1"/>
          <w:sz w:val="24"/>
        </w:rPr>
        <w:t xml:space="preserve"> </w:t>
      </w:r>
      <w:r>
        <w:rPr>
          <w:sz w:val="24"/>
        </w:rPr>
        <w:t>v</w:t>
      </w:r>
      <w:r>
        <w:rPr>
          <w:sz w:val="24"/>
        </w:rPr>
        <w:t>ề</w:t>
      </w:r>
      <w:r>
        <w:rPr>
          <w:spacing w:val="-1"/>
          <w:sz w:val="24"/>
        </w:rPr>
        <w:t xml:space="preserve"> </w:t>
      </w:r>
      <w:r>
        <w:rPr>
          <w:sz w:val="24"/>
        </w:rPr>
        <w:t>phân</w:t>
      </w:r>
      <w:r>
        <w:rPr>
          <w:spacing w:val="-3"/>
          <w:sz w:val="24"/>
        </w:rPr>
        <w:t xml:space="preserve"> </w:t>
      </w:r>
      <w:r>
        <w:rPr>
          <w:sz w:val="24"/>
        </w:rPr>
        <w:t>c</w:t>
      </w:r>
      <w:r>
        <w:rPr>
          <w:sz w:val="24"/>
        </w:rPr>
        <w:t>ấ</w:t>
      </w:r>
      <w:r>
        <w:rPr>
          <w:sz w:val="24"/>
        </w:rPr>
        <w:t>p</w:t>
      </w:r>
      <w:r>
        <w:rPr>
          <w:spacing w:val="2"/>
          <w:sz w:val="24"/>
        </w:rPr>
        <w:t xml:space="preserve"> </w:t>
      </w:r>
      <w:r>
        <w:rPr>
          <w:sz w:val="24"/>
        </w:rPr>
        <w:t>và</w:t>
      </w:r>
      <w:r>
        <w:rPr>
          <w:spacing w:val="-4"/>
          <w:sz w:val="24"/>
        </w:rPr>
        <w:t xml:space="preserve"> </w:t>
      </w:r>
      <w:r>
        <w:rPr>
          <w:sz w:val="24"/>
        </w:rPr>
        <w:t>đóng</w:t>
      </w:r>
      <w:r>
        <w:rPr>
          <w:spacing w:val="-1"/>
          <w:sz w:val="24"/>
        </w:rPr>
        <w:t xml:space="preserve"> </w:t>
      </w:r>
      <w:r>
        <w:rPr>
          <w:sz w:val="24"/>
        </w:rPr>
        <w:t>tàu</w:t>
      </w:r>
      <w:r>
        <w:rPr>
          <w:spacing w:val="-1"/>
          <w:sz w:val="24"/>
        </w:rPr>
        <w:t xml:space="preserve"> </w:t>
      </w:r>
      <w:r>
        <w:rPr>
          <w:sz w:val="24"/>
        </w:rPr>
        <w:t>bi</w:t>
      </w:r>
      <w:r>
        <w:rPr>
          <w:sz w:val="24"/>
        </w:rPr>
        <w:t>ể</w:t>
      </w:r>
      <w:r>
        <w:rPr>
          <w:sz w:val="24"/>
        </w:rPr>
        <w:t>n</w:t>
      </w:r>
      <w:r>
        <w:rPr>
          <w:spacing w:val="-1"/>
          <w:sz w:val="24"/>
        </w:rPr>
        <w:t xml:space="preserve"> </w:t>
      </w:r>
      <w:r>
        <w:rPr>
          <w:sz w:val="24"/>
        </w:rPr>
        <w:t>v</w:t>
      </w:r>
      <w:r>
        <w:rPr>
          <w:sz w:val="24"/>
        </w:rPr>
        <w:t>ỏ</w:t>
      </w:r>
      <w:r>
        <w:rPr>
          <w:spacing w:val="-2"/>
          <w:sz w:val="24"/>
        </w:rPr>
        <w:t xml:space="preserve"> thép.</w:t>
      </w:r>
    </w:p>
    <w:p w14:paraId="565F66E9" w14:textId="77777777" w:rsidR="00FC7CA5" w:rsidRDefault="003671C9">
      <w:pPr>
        <w:pStyle w:val="ListParagraph"/>
        <w:numPr>
          <w:ilvl w:val="0"/>
          <w:numId w:val="186"/>
        </w:numPr>
        <w:tabs>
          <w:tab w:val="left" w:pos="1166"/>
        </w:tabs>
        <w:spacing w:before="185"/>
        <w:ind w:hanging="453"/>
        <w:rPr>
          <w:sz w:val="24"/>
        </w:rPr>
      </w:pPr>
      <w:r>
        <w:rPr>
          <w:sz w:val="24"/>
        </w:rPr>
        <w:t>Quy</w:t>
      </w:r>
      <w:r>
        <w:rPr>
          <w:spacing w:val="-2"/>
          <w:sz w:val="24"/>
        </w:rPr>
        <w:t xml:space="preserve"> </w:t>
      </w:r>
      <w:r>
        <w:rPr>
          <w:sz w:val="24"/>
        </w:rPr>
        <w:t>chu</w:t>
      </w:r>
      <w:r>
        <w:rPr>
          <w:sz w:val="24"/>
        </w:rPr>
        <w:t>ẩ</w:t>
      </w:r>
      <w:r>
        <w:rPr>
          <w:sz w:val="24"/>
        </w:rPr>
        <w:t>n</w:t>
      </w:r>
      <w:r>
        <w:rPr>
          <w:spacing w:val="-3"/>
          <w:sz w:val="24"/>
        </w:rPr>
        <w:t xml:space="preserve"> </w:t>
      </w:r>
      <w:r>
        <w:rPr>
          <w:sz w:val="24"/>
        </w:rPr>
        <w:t>k</w:t>
      </w:r>
      <w:r>
        <w:rPr>
          <w:sz w:val="24"/>
        </w:rPr>
        <w:t>ỹ</w:t>
      </w:r>
      <w:r>
        <w:rPr>
          <w:spacing w:val="-1"/>
          <w:sz w:val="24"/>
        </w:rPr>
        <w:t xml:space="preserve"> </w:t>
      </w:r>
      <w:r>
        <w:rPr>
          <w:sz w:val="24"/>
        </w:rPr>
        <w:t>thu</w:t>
      </w:r>
      <w:r>
        <w:rPr>
          <w:sz w:val="24"/>
        </w:rPr>
        <w:t>ậ</w:t>
      </w:r>
      <w:r>
        <w:rPr>
          <w:sz w:val="24"/>
        </w:rPr>
        <w:t>t</w:t>
      </w:r>
      <w:r>
        <w:rPr>
          <w:spacing w:val="-4"/>
          <w:sz w:val="24"/>
        </w:rPr>
        <w:t xml:space="preserve"> </w:t>
      </w:r>
      <w:r>
        <w:rPr>
          <w:sz w:val="24"/>
        </w:rPr>
        <w:t>qu</w:t>
      </w:r>
      <w:r>
        <w:rPr>
          <w:sz w:val="24"/>
        </w:rPr>
        <w:t>ố</w:t>
      </w:r>
      <w:r>
        <w:rPr>
          <w:sz w:val="24"/>
        </w:rPr>
        <w:t>c</w:t>
      </w:r>
      <w:r>
        <w:rPr>
          <w:spacing w:val="-1"/>
          <w:sz w:val="24"/>
        </w:rPr>
        <w:t xml:space="preserve"> </w:t>
      </w:r>
      <w:r>
        <w:rPr>
          <w:sz w:val="24"/>
        </w:rPr>
        <w:t>gia</w:t>
      </w:r>
      <w:r>
        <w:rPr>
          <w:spacing w:val="-1"/>
          <w:sz w:val="24"/>
        </w:rPr>
        <w:t xml:space="preserve"> </w:t>
      </w:r>
      <w:r>
        <w:rPr>
          <w:sz w:val="24"/>
        </w:rPr>
        <w:t>v</w:t>
      </w:r>
      <w:r>
        <w:rPr>
          <w:sz w:val="24"/>
        </w:rPr>
        <w:t>ề</w:t>
      </w:r>
      <w:r>
        <w:rPr>
          <w:spacing w:val="-1"/>
          <w:sz w:val="24"/>
        </w:rPr>
        <w:t xml:space="preserve"> </w:t>
      </w:r>
      <w:r>
        <w:rPr>
          <w:sz w:val="24"/>
        </w:rPr>
        <w:t>phân</w:t>
      </w:r>
      <w:r>
        <w:rPr>
          <w:spacing w:val="-4"/>
          <w:sz w:val="24"/>
        </w:rPr>
        <w:t xml:space="preserve"> </w:t>
      </w:r>
      <w:r>
        <w:rPr>
          <w:sz w:val="24"/>
        </w:rPr>
        <w:t>c</w:t>
      </w:r>
      <w:r>
        <w:rPr>
          <w:sz w:val="24"/>
        </w:rPr>
        <w:t>ấ</w:t>
      </w:r>
      <w:r>
        <w:rPr>
          <w:sz w:val="24"/>
        </w:rPr>
        <w:t>p</w:t>
      </w:r>
      <w:r>
        <w:rPr>
          <w:spacing w:val="2"/>
          <w:sz w:val="24"/>
        </w:rPr>
        <w:t xml:space="preserve"> </w:t>
      </w:r>
      <w:r>
        <w:rPr>
          <w:sz w:val="24"/>
        </w:rPr>
        <w:t>và</w:t>
      </w:r>
      <w:r>
        <w:rPr>
          <w:spacing w:val="-3"/>
          <w:sz w:val="24"/>
        </w:rPr>
        <w:t xml:space="preserve"> </w:t>
      </w:r>
      <w:r>
        <w:rPr>
          <w:sz w:val="24"/>
        </w:rPr>
        <w:t>đóng</w:t>
      </w:r>
      <w:r>
        <w:rPr>
          <w:spacing w:val="-2"/>
          <w:sz w:val="24"/>
        </w:rPr>
        <w:t xml:space="preserve"> </w:t>
      </w:r>
      <w:r>
        <w:rPr>
          <w:sz w:val="24"/>
        </w:rPr>
        <w:t>tàu</w:t>
      </w:r>
      <w:r>
        <w:rPr>
          <w:spacing w:val="-1"/>
          <w:sz w:val="24"/>
        </w:rPr>
        <w:t xml:space="preserve"> </w:t>
      </w:r>
      <w:r>
        <w:rPr>
          <w:sz w:val="24"/>
        </w:rPr>
        <w:t>bi</w:t>
      </w:r>
      <w:r>
        <w:rPr>
          <w:sz w:val="24"/>
        </w:rPr>
        <w:t>ể</w:t>
      </w:r>
      <w:r>
        <w:rPr>
          <w:sz w:val="24"/>
        </w:rPr>
        <w:t>n</w:t>
      </w:r>
      <w:r>
        <w:rPr>
          <w:spacing w:val="-1"/>
          <w:sz w:val="24"/>
        </w:rPr>
        <w:t xml:space="preserve"> </w:t>
      </w:r>
      <w:r>
        <w:rPr>
          <w:sz w:val="24"/>
        </w:rPr>
        <w:t>cao</w:t>
      </w:r>
      <w:r>
        <w:rPr>
          <w:spacing w:val="-1"/>
          <w:sz w:val="24"/>
        </w:rPr>
        <w:t xml:space="preserve"> </w:t>
      </w:r>
      <w:r>
        <w:rPr>
          <w:spacing w:val="-4"/>
          <w:sz w:val="24"/>
        </w:rPr>
        <w:t>t</w:t>
      </w:r>
      <w:r>
        <w:rPr>
          <w:spacing w:val="-4"/>
          <w:sz w:val="24"/>
        </w:rPr>
        <w:t>ố</w:t>
      </w:r>
      <w:r>
        <w:rPr>
          <w:spacing w:val="-4"/>
          <w:sz w:val="24"/>
        </w:rPr>
        <w:t>c.</w:t>
      </w:r>
    </w:p>
    <w:p w14:paraId="24FBCBE4" w14:textId="77777777" w:rsidR="00FC7CA5" w:rsidRDefault="003671C9">
      <w:pPr>
        <w:pStyle w:val="ListParagraph"/>
        <w:numPr>
          <w:ilvl w:val="0"/>
          <w:numId w:val="186"/>
        </w:numPr>
        <w:tabs>
          <w:tab w:val="left" w:pos="1166"/>
        </w:tabs>
        <w:spacing w:before="183"/>
        <w:ind w:hanging="453"/>
        <w:rPr>
          <w:sz w:val="24"/>
        </w:rPr>
      </w:pPr>
      <w:r>
        <w:rPr>
          <w:sz w:val="24"/>
        </w:rPr>
        <w:t>Quy</w:t>
      </w:r>
      <w:r>
        <w:rPr>
          <w:spacing w:val="-4"/>
          <w:sz w:val="24"/>
        </w:rPr>
        <w:t xml:space="preserve"> </w:t>
      </w:r>
      <w:r>
        <w:rPr>
          <w:sz w:val="24"/>
        </w:rPr>
        <w:t>chu</w:t>
      </w:r>
      <w:r>
        <w:rPr>
          <w:sz w:val="24"/>
        </w:rPr>
        <w:t>ẩ</w:t>
      </w:r>
      <w:r>
        <w:rPr>
          <w:sz w:val="24"/>
        </w:rPr>
        <w:t>n</w:t>
      </w:r>
      <w:r>
        <w:rPr>
          <w:spacing w:val="-3"/>
          <w:sz w:val="24"/>
        </w:rPr>
        <w:t xml:space="preserve"> </w:t>
      </w:r>
      <w:r>
        <w:rPr>
          <w:sz w:val="24"/>
        </w:rPr>
        <w:t>k</w:t>
      </w:r>
      <w:r>
        <w:rPr>
          <w:sz w:val="24"/>
        </w:rPr>
        <w:t>ỹ</w:t>
      </w:r>
      <w:r>
        <w:rPr>
          <w:spacing w:val="-1"/>
          <w:sz w:val="24"/>
        </w:rPr>
        <w:t xml:space="preserve"> </w:t>
      </w:r>
      <w:r>
        <w:rPr>
          <w:sz w:val="24"/>
        </w:rPr>
        <w:t>thu</w:t>
      </w:r>
      <w:r>
        <w:rPr>
          <w:sz w:val="24"/>
        </w:rPr>
        <w:t>ậ</w:t>
      </w:r>
      <w:r>
        <w:rPr>
          <w:sz w:val="24"/>
        </w:rPr>
        <w:t>t</w:t>
      </w:r>
      <w:r>
        <w:rPr>
          <w:spacing w:val="-3"/>
          <w:sz w:val="24"/>
        </w:rPr>
        <w:t xml:space="preserve"> </w:t>
      </w:r>
      <w:r>
        <w:rPr>
          <w:sz w:val="24"/>
        </w:rPr>
        <w:t>qu</w:t>
      </w:r>
      <w:r>
        <w:rPr>
          <w:sz w:val="24"/>
        </w:rPr>
        <w:t>ố</w:t>
      </w:r>
      <w:r>
        <w:rPr>
          <w:sz w:val="24"/>
        </w:rPr>
        <w:t>c</w:t>
      </w:r>
      <w:r>
        <w:rPr>
          <w:spacing w:val="-2"/>
          <w:sz w:val="24"/>
        </w:rPr>
        <w:t xml:space="preserve"> </w:t>
      </w:r>
      <w:r>
        <w:rPr>
          <w:sz w:val="24"/>
        </w:rPr>
        <w:t>gia</w:t>
      </w:r>
      <w:r>
        <w:rPr>
          <w:spacing w:val="-1"/>
          <w:sz w:val="24"/>
        </w:rPr>
        <w:t xml:space="preserve"> </w:t>
      </w:r>
      <w:r>
        <w:rPr>
          <w:sz w:val="24"/>
        </w:rPr>
        <w:t>v</w:t>
      </w:r>
      <w:r>
        <w:rPr>
          <w:sz w:val="24"/>
        </w:rPr>
        <w:t>ề</w:t>
      </w:r>
      <w:r>
        <w:rPr>
          <w:spacing w:val="-1"/>
          <w:sz w:val="24"/>
        </w:rPr>
        <w:t xml:space="preserve"> </w:t>
      </w:r>
      <w:r>
        <w:rPr>
          <w:sz w:val="24"/>
        </w:rPr>
        <w:t>phân</w:t>
      </w:r>
      <w:r>
        <w:rPr>
          <w:spacing w:val="-3"/>
          <w:sz w:val="24"/>
        </w:rPr>
        <w:t xml:space="preserve"> </w:t>
      </w:r>
      <w:r>
        <w:rPr>
          <w:sz w:val="24"/>
        </w:rPr>
        <w:t>c</w:t>
      </w:r>
      <w:r>
        <w:rPr>
          <w:sz w:val="24"/>
        </w:rPr>
        <w:t>ấ</w:t>
      </w:r>
      <w:r>
        <w:rPr>
          <w:sz w:val="24"/>
        </w:rPr>
        <w:t>p</w:t>
      </w:r>
      <w:r>
        <w:rPr>
          <w:spacing w:val="1"/>
          <w:sz w:val="24"/>
        </w:rPr>
        <w:t xml:space="preserve"> </w:t>
      </w:r>
      <w:r>
        <w:rPr>
          <w:sz w:val="24"/>
        </w:rPr>
        <w:t>và</w:t>
      </w:r>
      <w:r>
        <w:rPr>
          <w:spacing w:val="-3"/>
          <w:sz w:val="24"/>
        </w:rPr>
        <w:t xml:space="preserve"> </w:t>
      </w:r>
      <w:r>
        <w:rPr>
          <w:sz w:val="24"/>
        </w:rPr>
        <w:t>giám sát</w:t>
      </w:r>
      <w:r>
        <w:rPr>
          <w:spacing w:val="-1"/>
          <w:sz w:val="24"/>
        </w:rPr>
        <w:t xml:space="preserve"> </w:t>
      </w:r>
      <w:r>
        <w:rPr>
          <w:sz w:val="24"/>
        </w:rPr>
        <w:t>k</w:t>
      </w:r>
      <w:r>
        <w:rPr>
          <w:sz w:val="24"/>
        </w:rPr>
        <w:t>ỹ</w:t>
      </w:r>
      <w:r>
        <w:rPr>
          <w:spacing w:val="-3"/>
          <w:sz w:val="24"/>
        </w:rPr>
        <w:t xml:space="preserve"> </w:t>
      </w:r>
      <w:r>
        <w:rPr>
          <w:sz w:val="24"/>
        </w:rPr>
        <w:t>thu</w:t>
      </w:r>
      <w:r>
        <w:rPr>
          <w:sz w:val="24"/>
        </w:rPr>
        <w:t>ậ</w:t>
      </w:r>
      <w:r>
        <w:rPr>
          <w:sz w:val="24"/>
        </w:rPr>
        <w:t>t</w:t>
      </w:r>
      <w:r>
        <w:rPr>
          <w:spacing w:val="-4"/>
          <w:sz w:val="24"/>
        </w:rPr>
        <w:t xml:space="preserve"> </w:t>
      </w:r>
      <w:r>
        <w:rPr>
          <w:sz w:val="24"/>
        </w:rPr>
        <w:t>giàn</w:t>
      </w:r>
      <w:r>
        <w:rPr>
          <w:spacing w:val="-2"/>
          <w:sz w:val="24"/>
        </w:rPr>
        <w:t xml:space="preserve"> </w:t>
      </w:r>
      <w:r>
        <w:rPr>
          <w:sz w:val="24"/>
        </w:rPr>
        <w:t>di</w:t>
      </w:r>
      <w:r>
        <w:rPr>
          <w:spacing w:val="-1"/>
          <w:sz w:val="24"/>
        </w:rPr>
        <w:t xml:space="preserve"> </w:t>
      </w:r>
      <w:r>
        <w:rPr>
          <w:sz w:val="24"/>
        </w:rPr>
        <w:t>đ</w:t>
      </w:r>
      <w:r>
        <w:rPr>
          <w:sz w:val="24"/>
        </w:rPr>
        <w:t>ộ</w:t>
      </w:r>
      <w:r>
        <w:rPr>
          <w:sz w:val="24"/>
        </w:rPr>
        <w:t>ng</w:t>
      </w:r>
      <w:r>
        <w:rPr>
          <w:spacing w:val="-1"/>
          <w:sz w:val="24"/>
        </w:rPr>
        <w:t xml:space="preserve"> </w:t>
      </w:r>
      <w:r>
        <w:rPr>
          <w:sz w:val="24"/>
        </w:rPr>
        <w:t>trên</w:t>
      </w:r>
      <w:r>
        <w:rPr>
          <w:spacing w:val="-1"/>
          <w:sz w:val="24"/>
        </w:rPr>
        <w:t xml:space="preserve"> </w:t>
      </w:r>
      <w:r>
        <w:rPr>
          <w:spacing w:val="-2"/>
          <w:sz w:val="24"/>
        </w:rPr>
        <w:t>bi</w:t>
      </w:r>
      <w:r>
        <w:rPr>
          <w:spacing w:val="-2"/>
          <w:sz w:val="24"/>
        </w:rPr>
        <w:t>ể</w:t>
      </w:r>
      <w:r>
        <w:rPr>
          <w:spacing w:val="-2"/>
          <w:sz w:val="24"/>
        </w:rPr>
        <w:t>n.</w:t>
      </w:r>
    </w:p>
    <w:p w14:paraId="6AC9BC19" w14:textId="77777777" w:rsidR="00FC7CA5" w:rsidRDefault="003671C9">
      <w:pPr>
        <w:pStyle w:val="ListParagraph"/>
        <w:numPr>
          <w:ilvl w:val="0"/>
          <w:numId w:val="186"/>
        </w:numPr>
        <w:tabs>
          <w:tab w:val="left" w:pos="1166"/>
        </w:tabs>
        <w:spacing w:before="184"/>
        <w:ind w:hanging="453"/>
        <w:rPr>
          <w:sz w:val="24"/>
        </w:rPr>
      </w:pPr>
      <w:r>
        <w:rPr>
          <w:sz w:val="24"/>
        </w:rPr>
        <w:t>Quy</w:t>
      </w:r>
      <w:r>
        <w:rPr>
          <w:spacing w:val="-4"/>
          <w:sz w:val="24"/>
        </w:rPr>
        <w:t xml:space="preserve"> </w:t>
      </w:r>
      <w:r>
        <w:rPr>
          <w:sz w:val="24"/>
        </w:rPr>
        <w:t>chu</w:t>
      </w:r>
      <w:r>
        <w:rPr>
          <w:sz w:val="24"/>
        </w:rPr>
        <w:t>ẩ</w:t>
      </w:r>
      <w:r>
        <w:rPr>
          <w:sz w:val="24"/>
        </w:rPr>
        <w:t>n</w:t>
      </w:r>
      <w:r>
        <w:rPr>
          <w:spacing w:val="-3"/>
          <w:sz w:val="24"/>
        </w:rPr>
        <w:t xml:space="preserve"> </w:t>
      </w:r>
      <w:r>
        <w:rPr>
          <w:sz w:val="24"/>
        </w:rPr>
        <w:t>k</w:t>
      </w:r>
      <w:r>
        <w:rPr>
          <w:sz w:val="24"/>
        </w:rPr>
        <w:t>ỹ</w:t>
      </w:r>
      <w:r>
        <w:rPr>
          <w:spacing w:val="-1"/>
          <w:sz w:val="24"/>
        </w:rPr>
        <w:t xml:space="preserve"> </w:t>
      </w:r>
      <w:r>
        <w:rPr>
          <w:sz w:val="24"/>
        </w:rPr>
        <w:t>thu</w:t>
      </w:r>
      <w:r>
        <w:rPr>
          <w:sz w:val="24"/>
        </w:rPr>
        <w:t>ậ</w:t>
      </w:r>
      <w:r>
        <w:rPr>
          <w:sz w:val="24"/>
        </w:rPr>
        <w:t>t</w:t>
      </w:r>
      <w:r>
        <w:rPr>
          <w:spacing w:val="-3"/>
          <w:sz w:val="24"/>
        </w:rPr>
        <w:t xml:space="preserve"> </w:t>
      </w:r>
      <w:r>
        <w:rPr>
          <w:sz w:val="24"/>
        </w:rPr>
        <w:t>qu</w:t>
      </w:r>
      <w:r>
        <w:rPr>
          <w:sz w:val="24"/>
        </w:rPr>
        <w:t>ố</w:t>
      </w:r>
      <w:r>
        <w:rPr>
          <w:sz w:val="24"/>
        </w:rPr>
        <w:t>c</w:t>
      </w:r>
      <w:r>
        <w:rPr>
          <w:spacing w:val="-1"/>
          <w:sz w:val="24"/>
        </w:rPr>
        <w:t xml:space="preserve"> </w:t>
      </w:r>
      <w:r>
        <w:rPr>
          <w:sz w:val="24"/>
        </w:rPr>
        <w:t>gia</w:t>
      </w:r>
      <w:r>
        <w:rPr>
          <w:spacing w:val="-1"/>
          <w:sz w:val="24"/>
        </w:rPr>
        <w:t xml:space="preserve"> </w:t>
      </w:r>
      <w:r>
        <w:rPr>
          <w:sz w:val="24"/>
        </w:rPr>
        <w:t>v</w:t>
      </w:r>
      <w:r>
        <w:rPr>
          <w:sz w:val="24"/>
        </w:rPr>
        <w:t>ề</w:t>
      </w:r>
      <w:r>
        <w:rPr>
          <w:spacing w:val="-2"/>
          <w:sz w:val="24"/>
        </w:rPr>
        <w:t xml:space="preserve"> </w:t>
      </w:r>
      <w:r>
        <w:rPr>
          <w:sz w:val="24"/>
        </w:rPr>
        <w:t>phân</w:t>
      </w:r>
      <w:r>
        <w:rPr>
          <w:spacing w:val="-3"/>
          <w:sz w:val="24"/>
        </w:rPr>
        <w:t xml:space="preserve"> </w:t>
      </w:r>
      <w:r>
        <w:rPr>
          <w:sz w:val="24"/>
        </w:rPr>
        <w:t>c</w:t>
      </w:r>
      <w:r>
        <w:rPr>
          <w:sz w:val="24"/>
        </w:rPr>
        <w:t>ấ</w:t>
      </w:r>
      <w:r>
        <w:rPr>
          <w:sz w:val="24"/>
        </w:rPr>
        <w:t>p</w:t>
      </w:r>
      <w:r>
        <w:rPr>
          <w:spacing w:val="2"/>
          <w:sz w:val="24"/>
        </w:rPr>
        <w:t xml:space="preserve"> </w:t>
      </w:r>
      <w:r>
        <w:rPr>
          <w:sz w:val="24"/>
        </w:rPr>
        <w:t>và</w:t>
      </w:r>
      <w:r>
        <w:rPr>
          <w:spacing w:val="-3"/>
          <w:sz w:val="24"/>
        </w:rPr>
        <w:t xml:space="preserve"> </w:t>
      </w:r>
      <w:r>
        <w:rPr>
          <w:sz w:val="24"/>
        </w:rPr>
        <w:t>giám sát</w:t>
      </w:r>
      <w:r>
        <w:rPr>
          <w:spacing w:val="-2"/>
          <w:sz w:val="24"/>
        </w:rPr>
        <w:t xml:space="preserve"> </w:t>
      </w:r>
      <w:r>
        <w:rPr>
          <w:sz w:val="24"/>
        </w:rPr>
        <w:t>k</w:t>
      </w:r>
      <w:r>
        <w:rPr>
          <w:sz w:val="24"/>
        </w:rPr>
        <w:t>ỹ</w:t>
      </w:r>
      <w:r>
        <w:rPr>
          <w:spacing w:val="-3"/>
          <w:sz w:val="24"/>
        </w:rPr>
        <w:t xml:space="preserve"> </w:t>
      </w:r>
      <w:r>
        <w:rPr>
          <w:sz w:val="24"/>
        </w:rPr>
        <w:t>thu</w:t>
      </w:r>
      <w:r>
        <w:rPr>
          <w:sz w:val="24"/>
        </w:rPr>
        <w:t>ậ</w:t>
      </w:r>
      <w:r>
        <w:rPr>
          <w:sz w:val="24"/>
        </w:rPr>
        <w:t>t</w:t>
      </w:r>
      <w:r>
        <w:rPr>
          <w:spacing w:val="-3"/>
          <w:sz w:val="24"/>
        </w:rPr>
        <w:t xml:space="preserve"> </w:t>
      </w:r>
      <w:r>
        <w:rPr>
          <w:sz w:val="24"/>
        </w:rPr>
        <w:t>giàn</w:t>
      </w:r>
      <w:r>
        <w:rPr>
          <w:spacing w:val="-2"/>
          <w:sz w:val="24"/>
        </w:rPr>
        <w:t xml:space="preserve"> </w:t>
      </w:r>
      <w:r>
        <w:rPr>
          <w:sz w:val="24"/>
        </w:rPr>
        <w:t>c</w:t>
      </w:r>
      <w:r>
        <w:rPr>
          <w:sz w:val="24"/>
        </w:rPr>
        <w:t>ố</w:t>
      </w:r>
      <w:r>
        <w:rPr>
          <w:spacing w:val="-1"/>
          <w:sz w:val="24"/>
        </w:rPr>
        <w:t xml:space="preserve"> </w:t>
      </w:r>
      <w:r>
        <w:rPr>
          <w:sz w:val="24"/>
        </w:rPr>
        <w:t>đ</w:t>
      </w:r>
      <w:r>
        <w:rPr>
          <w:sz w:val="24"/>
        </w:rPr>
        <w:t>ị</w:t>
      </w:r>
      <w:r>
        <w:rPr>
          <w:sz w:val="24"/>
        </w:rPr>
        <w:t>nh</w:t>
      </w:r>
      <w:r>
        <w:rPr>
          <w:spacing w:val="-1"/>
          <w:sz w:val="24"/>
        </w:rPr>
        <w:t xml:space="preserve"> </w:t>
      </w:r>
      <w:r>
        <w:rPr>
          <w:sz w:val="24"/>
        </w:rPr>
        <w:t>trên</w:t>
      </w:r>
      <w:r>
        <w:rPr>
          <w:spacing w:val="-3"/>
          <w:sz w:val="24"/>
        </w:rPr>
        <w:t xml:space="preserve"> </w:t>
      </w:r>
      <w:r>
        <w:rPr>
          <w:spacing w:val="-2"/>
          <w:sz w:val="24"/>
        </w:rPr>
        <w:t>bi</w:t>
      </w:r>
      <w:r>
        <w:rPr>
          <w:spacing w:val="-2"/>
          <w:sz w:val="24"/>
        </w:rPr>
        <w:t>ể</w:t>
      </w:r>
      <w:r>
        <w:rPr>
          <w:spacing w:val="-2"/>
          <w:sz w:val="24"/>
        </w:rPr>
        <w:t>n.</w:t>
      </w:r>
    </w:p>
    <w:p w14:paraId="5841F5DB" w14:textId="77777777" w:rsidR="00FC7CA5" w:rsidRDefault="003671C9">
      <w:pPr>
        <w:pStyle w:val="ListParagraph"/>
        <w:numPr>
          <w:ilvl w:val="0"/>
          <w:numId w:val="186"/>
        </w:numPr>
        <w:tabs>
          <w:tab w:val="left" w:pos="1166"/>
        </w:tabs>
        <w:spacing w:before="183"/>
        <w:ind w:hanging="453"/>
        <w:rPr>
          <w:sz w:val="24"/>
        </w:rPr>
      </w:pPr>
      <w:r>
        <w:rPr>
          <w:sz w:val="24"/>
        </w:rPr>
        <w:t>Quy</w:t>
      </w:r>
      <w:r>
        <w:rPr>
          <w:spacing w:val="-4"/>
          <w:sz w:val="24"/>
        </w:rPr>
        <w:t xml:space="preserve"> </w:t>
      </w:r>
      <w:r>
        <w:rPr>
          <w:sz w:val="24"/>
        </w:rPr>
        <w:t>chu</w:t>
      </w:r>
      <w:r>
        <w:rPr>
          <w:sz w:val="24"/>
        </w:rPr>
        <w:t>ẩ</w:t>
      </w:r>
      <w:r>
        <w:rPr>
          <w:sz w:val="24"/>
        </w:rPr>
        <w:t>n</w:t>
      </w:r>
      <w:r>
        <w:rPr>
          <w:spacing w:val="-3"/>
          <w:sz w:val="24"/>
        </w:rPr>
        <w:t xml:space="preserve"> </w:t>
      </w:r>
      <w:r>
        <w:rPr>
          <w:sz w:val="24"/>
        </w:rPr>
        <w:t>k</w:t>
      </w:r>
      <w:r>
        <w:rPr>
          <w:sz w:val="24"/>
        </w:rPr>
        <w:t>ỹ</w:t>
      </w:r>
      <w:r>
        <w:rPr>
          <w:spacing w:val="-1"/>
          <w:sz w:val="24"/>
        </w:rPr>
        <w:t xml:space="preserve"> </w:t>
      </w:r>
      <w:r>
        <w:rPr>
          <w:sz w:val="24"/>
        </w:rPr>
        <w:t>thu</w:t>
      </w:r>
      <w:r>
        <w:rPr>
          <w:sz w:val="24"/>
        </w:rPr>
        <w:t>ậ</w:t>
      </w:r>
      <w:r>
        <w:rPr>
          <w:sz w:val="24"/>
        </w:rPr>
        <w:t>t</w:t>
      </w:r>
      <w:r>
        <w:rPr>
          <w:spacing w:val="-3"/>
          <w:sz w:val="24"/>
        </w:rPr>
        <w:t xml:space="preserve"> </w:t>
      </w:r>
      <w:r>
        <w:rPr>
          <w:sz w:val="24"/>
        </w:rPr>
        <w:t>qu</w:t>
      </w:r>
      <w:r>
        <w:rPr>
          <w:sz w:val="24"/>
        </w:rPr>
        <w:t>ố</w:t>
      </w:r>
      <w:r>
        <w:rPr>
          <w:sz w:val="24"/>
        </w:rPr>
        <w:t>c</w:t>
      </w:r>
      <w:r>
        <w:rPr>
          <w:spacing w:val="-2"/>
          <w:sz w:val="24"/>
        </w:rPr>
        <w:t xml:space="preserve"> </w:t>
      </w:r>
      <w:r>
        <w:rPr>
          <w:sz w:val="24"/>
        </w:rPr>
        <w:t>gia</w:t>
      </w:r>
      <w:r>
        <w:rPr>
          <w:spacing w:val="-1"/>
          <w:sz w:val="24"/>
        </w:rPr>
        <w:t xml:space="preserve"> </w:t>
      </w:r>
      <w:r>
        <w:rPr>
          <w:sz w:val="24"/>
        </w:rPr>
        <w:t>v</w:t>
      </w:r>
      <w:r>
        <w:rPr>
          <w:sz w:val="24"/>
        </w:rPr>
        <w:t>ề</w:t>
      </w:r>
      <w:r>
        <w:rPr>
          <w:spacing w:val="-1"/>
          <w:sz w:val="24"/>
        </w:rPr>
        <w:t xml:space="preserve"> </w:t>
      </w:r>
      <w:r>
        <w:rPr>
          <w:sz w:val="24"/>
        </w:rPr>
        <w:t>phân</w:t>
      </w:r>
      <w:r>
        <w:rPr>
          <w:spacing w:val="-3"/>
          <w:sz w:val="24"/>
        </w:rPr>
        <w:t xml:space="preserve"> </w:t>
      </w:r>
      <w:r>
        <w:rPr>
          <w:sz w:val="24"/>
        </w:rPr>
        <w:t>c</w:t>
      </w:r>
      <w:r>
        <w:rPr>
          <w:sz w:val="24"/>
        </w:rPr>
        <w:t>ấ</w:t>
      </w:r>
      <w:r>
        <w:rPr>
          <w:sz w:val="24"/>
        </w:rPr>
        <w:t>p</w:t>
      </w:r>
      <w:r>
        <w:rPr>
          <w:spacing w:val="1"/>
          <w:sz w:val="24"/>
        </w:rPr>
        <w:t xml:space="preserve"> </w:t>
      </w:r>
      <w:r>
        <w:rPr>
          <w:sz w:val="24"/>
        </w:rPr>
        <w:t>và</w:t>
      </w:r>
      <w:r>
        <w:rPr>
          <w:spacing w:val="-3"/>
          <w:sz w:val="24"/>
        </w:rPr>
        <w:t xml:space="preserve"> </w:t>
      </w:r>
      <w:r>
        <w:rPr>
          <w:sz w:val="24"/>
        </w:rPr>
        <w:t>giám sát</w:t>
      </w:r>
      <w:r>
        <w:rPr>
          <w:spacing w:val="-1"/>
          <w:sz w:val="24"/>
        </w:rPr>
        <w:t xml:space="preserve"> </w:t>
      </w:r>
      <w:r>
        <w:rPr>
          <w:sz w:val="24"/>
        </w:rPr>
        <w:t>k</w:t>
      </w:r>
      <w:r>
        <w:rPr>
          <w:sz w:val="24"/>
        </w:rPr>
        <w:t>ỹ</w:t>
      </w:r>
      <w:r>
        <w:rPr>
          <w:spacing w:val="-4"/>
          <w:sz w:val="24"/>
        </w:rPr>
        <w:t xml:space="preserve"> </w:t>
      </w:r>
      <w:r>
        <w:rPr>
          <w:sz w:val="24"/>
        </w:rPr>
        <w:t>thu</w:t>
      </w:r>
      <w:r>
        <w:rPr>
          <w:sz w:val="24"/>
        </w:rPr>
        <w:t>ậ</w:t>
      </w:r>
      <w:r>
        <w:rPr>
          <w:sz w:val="24"/>
        </w:rPr>
        <w:t>t</w:t>
      </w:r>
      <w:r>
        <w:rPr>
          <w:spacing w:val="-1"/>
          <w:sz w:val="24"/>
        </w:rPr>
        <w:t xml:space="preserve"> </w:t>
      </w:r>
      <w:r>
        <w:rPr>
          <w:sz w:val="24"/>
        </w:rPr>
        <w:t>kho</w:t>
      </w:r>
      <w:r>
        <w:rPr>
          <w:spacing w:val="-1"/>
          <w:sz w:val="24"/>
        </w:rPr>
        <w:t xml:space="preserve"> </w:t>
      </w:r>
      <w:r>
        <w:rPr>
          <w:sz w:val="24"/>
        </w:rPr>
        <w:t>ch</w:t>
      </w:r>
      <w:r>
        <w:rPr>
          <w:sz w:val="24"/>
        </w:rPr>
        <w:t>ứ</w:t>
      </w:r>
      <w:r>
        <w:rPr>
          <w:sz w:val="24"/>
        </w:rPr>
        <w:t>a</w:t>
      </w:r>
      <w:r>
        <w:rPr>
          <w:spacing w:val="-1"/>
          <w:sz w:val="24"/>
        </w:rPr>
        <w:t xml:space="preserve"> </w:t>
      </w:r>
      <w:r>
        <w:rPr>
          <w:spacing w:val="-4"/>
          <w:sz w:val="24"/>
        </w:rPr>
        <w:t>n</w:t>
      </w:r>
      <w:r>
        <w:rPr>
          <w:spacing w:val="-4"/>
          <w:sz w:val="24"/>
        </w:rPr>
        <w:t>ổ</w:t>
      </w:r>
      <w:r>
        <w:rPr>
          <w:spacing w:val="-4"/>
          <w:sz w:val="24"/>
        </w:rPr>
        <w:t>i.</w:t>
      </w:r>
    </w:p>
    <w:p w14:paraId="7581A640" w14:textId="77777777" w:rsidR="00FC7CA5" w:rsidRDefault="003671C9">
      <w:pPr>
        <w:pStyle w:val="ListParagraph"/>
        <w:numPr>
          <w:ilvl w:val="0"/>
          <w:numId w:val="186"/>
        </w:numPr>
        <w:tabs>
          <w:tab w:val="left" w:pos="1164"/>
          <w:tab w:val="left" w:pos="1166"/>
        </w:tabs>
        <w:spacing w:before="182" w:line="295" w:lineRule="auto"/>
        <w:ind w:right="256"/>
        <w:jc w:val="both"/>
        <w:rPr>
          <w:sz w:val="24"/>
        </w:rPr>
      </w:pPr>
      <w:r>
        <w:rPr>
          <w:sz w:val="24"/>
        </w:rPr>
        <w:t>Thông</w:t>
      </w:r>
      <w:r>
        <w:rPr>
          <w:spacing w:val="-4"/>
          <w:sz w:val="24"/>
        </w:rPr>
        <w:t xml:space="preserve"> </w:t>
      </w:r>
      <w:r>
        <w:rPr>
          <w:sz w:val="24"/>
        </w:rPr>
        <w:t>tư</w:t>
      </w:r>
      <w:r>
        <w:rPr>
          <w:spacing w:val="-4"/>
          <w:sz w:val="24"/>
        </w:rPr>
        <w:t xml:space="preserve"> </w:t>
      </w:r>
      <w:r>
        <w:rPr>
          <w:sz w:val="24"/>
        </w:rPr>
        <w:t>s</w:t>
      </w:r>
      <w:r>
        <w:rPr>
          <w:sz w:val="24"/>
        </w:rPr>
        <w:t>ố</w:t>
      </w:r>
      <w:r>
        <w:rPr>
          <w:spacing w:val="-2"/>
          <w:sz w:val="24"/>
        </w:rPr>
        <w:t xml:space="preserve"> </w:t>
      </w:r>
      <w:r>
        <w:rPr>
          <w:sz w:val="24"/>
        </w:rPr>
        <w:t>20/2022/TT-BGTVT</w:t>
      </w:r>
      <w:r>
        <w:rPr>
          <w:spacing w:val="-4"/>
          <w:sz w:val="24"/>
        </w:rPr>
        <w:t xml:space="preserve"> </w:t>
      </w:r>
      <w:r>
        <w:rPr>
          <w:sz w:val="24"/>
        </w:rPr>
        <w:t>ngày</w:t>
      </w:r>
      <w:r>
        <w:rPr>
          <w:spacing w:val="-4"/>
          <w:sz w:val="24"/>
        </w:rPr>
        <w:t xml:space="preserve"> </w:t>
      </w:r>
      <w:r>
        <w:rPr>
          <w:sz w:val="24"/>
        </w:rPr>
        <w:t>29</w:t>
      </w:r>
      <w:r>
        <w:rPr>
          <w:spacing w:val="-3"/>
          <w:sz w:val="24"/>
        </w:rPr>
        <w:t xml:space="preserve"> </w:t>
      </w:r>
      <w:r>
        <w:rPr>
          <w:sz w:val="24"/>
        </w:rPr>
        <w:t>tháng</w:t>
      </w:r>
      <w:r>
        <w:rPr>
          <w:spacing w:val="-4"/>
          <w:sz w:val="24"/>
        </w:rPr>
        <w:t xml:space="preserve"> </w:t>
      </w:r>
      <w:r>
        <w:rPr>
          <w:sz w:val="24"/>
        </w:rPr>
        <w:t>7</w:t>
      </w:r>
      <w:r>
        <w:rPr>
          <w:spacing w:val="-4"/>
          <w:sz w:val="24"/>
        </w:rPr>
        <w:t xml:space="preserve"> </w:t>
      </w:r>
      <w:r>
        <w:rPr>
          <w:sz w:val="24"/>
        </w:rPr>
        <w:t>năm</w:t>
      </w:r>
      <w:r>
        <w:rPr>
          <w:spacing w:val="-2"/>
          <w:sz w:val="24"/>
        </w:rPr>
        <w:t xml:space="preserve"> </w:t>
      </w:r>
      <w:r>
        <w:rPr>
          <w:sz w:val="24"/>
        </w:rPr>
        <w:t>2022</w:t>
      </w:r>
      <w:r>
        <w:rPr>
          <w:spacing w:val="-3"/>
          <w:sz w:val="24"/>
        </w:rPr>
        <w:t xml:space="preserve"> </w:t>
      </w:r>
      <w:r>
        <w:rPr>
          <w:sz w:val="24"/>
        </w:rPr>
        <w:t>c</w:t>
      </w:r>
      <w:r>
        <w:rPr>
          <w:sz w:val="24"/>
        </w:rPr>
        <w:t>ủ</w:t>
      </w:r>
      <w:r>
        <w:rPr>
          <w:sz w:val="24"/>
        </w:rPr>
        <w:t>a</w:t>
      </w:r>
      <w:r>
        <w:rPr>
          <w:spacing w:val="-4"/>
          <w:sz w:val="24"/>
        </w:rPr>
        <w:t xml:space="preserve"> </w:t>
      </w:r>
      <w:r>
        <w:rPr>
          <w:sz w:val="24"/>
        </w:rPr>
        <w:t>B</w:t>
      </w:r>
      <w:r>
        <w:rPr>
          <w:sz w:val="24"/>
        </w:rPr>
        <w:t>ộ</w:t>
      </w:r>
      <w:r>
        <w:rPr>
          <w:spacing w:val="-6"/>
          <w:sz w:val="24"/>
        </w:rPr>
        <w:t xml:space="preserve"> </w:t>
      </w:r>
      <w:r>
        <w:rPr>
          <w:sz w:val="24"/>
        </w:rPr>
        <w:t>trư</w:t>
      </w:r>
      <w:r>
        <w:rPr>
          <w:sz w:val="24"/>
        </w:rPr>
        <w:t>ở</w:t>
      </w:r>
      <w:r>
        <w:rPr>
          <w:sz w:val="24"/>
        </w:rPr>
        <w:t>ng</w:t>
      </w:r>
      <w:r>
        <w:rPr>
          <w:spacing w:val="-4"/>
          <w:sz w:val="24"/>
        </w:rPr>
        <w:t xml:space="preserve"> </w:t>
      </w:r>
      <w:r>
        <w:rPr>
          <w:sz w:val="24"/>
        </w:rPr>
        <w:t>B</w:t>
      </w:r>
      <w:r>
        <w:rPr>
          <w:sz w:val="24"/>
        </w:rPr>
        <w:t>ộ</w:t>
      </w:r>
      <w:r>
        <w:rPr>
          <w:spacing w:val="-6"/>
          <w:sz w:val="24"/>
        </w:rPr>
        <w:t xml:space="preserve"> </w:t>
      </w:r>
      <w:r>
        <w:rPr>
          <w:sz w:val="24"/>
        </w:rPr>
        <w:t>Giao</w:t>
      </w:r>
      <w:r>
        <w:rPr>
          <w:spacing w:val="-4"/>
          <w:sz w:val="24"/>
        </w:rPr>
        <w:t xml:space="preserve"> </w:t>
      </w:r>
      <w:r>
        <w:rPr>
          <w:sz w:val="24"/>
        </w:rPr>
        <w:t>thông v</w:t>
      </w:r>
      <w:r>
        <w:rPr>
          <w:sz w:val="24"/>
        </w:rPr>
        <w:t>ậ</w:t>
      </w:r>
      <w:r>
        <w:rPr>
          <w:sz w:val="24"/>
        </w:rPr>
        <w:t>n t</w:t>
      </w:r>
      <w:r>
        <w:rPr>
          <w:sz w:val="24"/>
        </w:rPr>
        <w:t>ả</w:t>
      </w:r>
      <w:r>
        <w:rPr>
          <w:sz w:val="24"/>
        </w:rPr>
        <w:t>i quy đ</w:t>
      </w:r>
      <w:r>
        <w:rPr>
          <w:sz w:val="24"/>
        </w:rPr>
        <w:t>ị</w:t>
      </w:r>
      <w:r>
        <w:rPr>
          <w:sz w:val="24"/>
        </w:rPr>
        <w:t>nh v</w:t>
      </w:r>
      <w:r>
        <w:rPr>
          <w:sz w:val="24"/>
        </w:rPr>
        <w:t>ề</w:t>
      </w:r>
      <w:r>
        <w:rPr>
          <w:sz w:val="24"/>
        </w:rPr>
        <w:t xml:space="preserve"> các bi</w:t>
      </w:r>
      <w:r>
        <w:rPr>
          <w:sz w:val="24"/>
        </w:rPr>
        <w:t>ể</w:t>
      </w:r>
      <w:r>
        <w:rPr>
          <w:sz w:val="24"/>
        </w:rPr>
        <w:t>u m</w:t>
      </w:r>
      <w:r>
        <w:rPr>
          <w:sz w:val="24"/>
        </w:rPr>
        <w:t>ẫ</w:t>
      </w:r>
      <w:r>
        <w:rPr>
          <w:sz w:val="24"/>
        </w:rPr>
        <w:t>u gi</w:t>
      </w:r>
      <w:r>
        <w:rPr>
          <w:sz w:val="24"/>
        </w:rPr>
        <w:t>ấ</w:t>
      </w:r>
      <w:r>
        <w:rPr>
          <w:sz w:val="24"/>
        </w:rPr>
        <w:t>y ch</w:t>
      </w:r>
      <w:r>
        <w:rPr>
          <w:sz w:val="24"/>
        </w:rPr>
        <w:t>ứ</w:t>
      </w:r>
      <w:r>
        <w:rPr>
          <w:sz w:val="24"/>
        </w:rPr>
        <w:t>ng nh</w:t>
      </w:r>
      <w:r>
        <w:rPr>
          <w:sz w:val="24"/>
        </w:rPr>
        <w:t>ậ</w:t>
      </w:r>
      <w:r>
        <w:rPr>
          <w:sz w:val="24"/>
        </w:rPr>
        <w:t>n, s</w:t>
      </w:r>
      <w:r>
        <w:rPr>
          <w:sz w:val="24"/>
        </w:rPr>
        <w:t>ổ</w:t>
      </w:r>
      <w:r>
        <w:rPr>
          <w:sz w:val="24"/>
        </w:rPr>
        <w:t xml:space="preserve"> an toàn k</w:t>
      </w:r>
      <w:r>
        <w:rPr>
          <w:sz w:val="24"/>
        </w:rPr>
        <w:t>ỹ</w:t>
      </w:r>
      <w:r>
        <w:rPr>
          <w:sz w:val="24"/>
        </w:rPr>
        <w:t xml:space="preserve"> thu</w:t>
      </w:r>
      <w:r>
        <w:rPr>
          <w:sz w:val="24"/>
        </w:rPr>
        <w:t>ậ</w:t>
      </w:r>
      <w:r>
        <w:rPr>
          <w:sz w:val="24"/>
        </w:rPr>
        <w:t>t và b</w:t>
      </w:r>
      <w:r>
        <w:rPr>
          <w:sz w:val="24"/>
        </w:rPr>
        <w:t>ả</w:t>
      </w:r>
      <w:r>
        <w:rPr>
          <w:sz w:val="24"/>
        </w:rPr>
        <w:t>o v</w:t>
      </w:r>
      <w:r>
        <w:rPr>
          <w:sz w:val="24"/>
        </w:rPr>
        <w:t>ệ</w:t>
      </w:r>
      <w:r>
        <w:rPr>
          <w:sz w:val="24"/>
        </w:rPr>
        <w:t xml:space="preserve"> môi trư</w:t>
      </w:r>
      <w:r>
        <w:rPr>
          <w:sz w:val="24"/>
        </w:rPr>
        <w:t>ờ</w:t>
      </w:r>
      <w:r>
        <w:rPr>
          <w:sz w:val="24"/>
        </w:rPr>
        <w:t>ng</w:t>
      </w:r>
      <w:r>
        <w:rPr>
          <w:spacing w:val="-8"/>
          <w:sz w:val="24"/>
        </w:rPr>
        <w:t xml:space="preserve"> </w:t>
      </w:r>
      <w:r>
        <w:rPr>
          <w:sz w:val="24"/>
        </w:rPr>
        <w:t>c</w:t>
      </w:r>
      <w:r>
        <w:rPr>
          <w:sz w:val="24"/>
        </w:rPr>
        <w:t>ấ</w:t>
      </w:r>
      <w:r>
        <w:rPr>
          <w:sz w:val="24"/>
        </w:rPr>
        <w:t>p</w:t>
      </w:r>
      <w:r>
        <w:rPr>
          <w:spacing w:val="-8"/>
          <w:sz w:val="24"/>
        </w:rPr>
        <w:t xml:space="preserve"> </w:t>
      </w:r>
      <w:r>
        <w:rPr>
          <w:sz w:val="24"/>
        </w:rPr>
        <w:t>cho</w:t>
      </w:r>
      <w:r>
        <w:rPr>
          <w:spacing w:val="-6"/>
          <w:sz w:val="24"/>
        </w:rPr>
        <w:t xml:space="preserve"> </w:t>
      </w:r>
      <w:r>
        <w:rPr>
          <w:sz w:val="24"/>
        </w:rPr>
        <w:t>tàu</w:t>
      </w:r>
      <w:r>
        <w:rPr>
          <w:spacing w:val="-8"/>
          <w:sz w:val="24"/>
        </w:rPr>
        <w:t xml:space="preserve"> </w:t>
      </w:r>
      <w:r>
        <w:rPr>
          <w:sz w:val="24"/>
        </w:rPr>
        <w:t>bi</w:t>
      </w:r>
      <w:r>
        <w:rPr>
          <w:sz w:val="24"/>
        </w:rPr>
        <w:t>ể</w:t>
      </w:r>
      <w:r>
        <w:rPr>
          <w:sz w:val="24"/>
        </w:rPr>
        <w:t>n,</w:t>
      </w:r>
      <w:r>
        <w:rPr>
          <w:spacing w:val="-4"/>
          <w:sz w:val="24"/>
        </w:rPr>
        <w:t xml:space="preserve"> </w:t>
      </w:r>
      <w:r>
        <w:rPr>
          <w:sz w:val="24"/>
        </w:rPr>
        <w:t>ụ</w:t>
      </w:r>
      <w:r>
        <w:rPr>
          <w:spacing w:val="-8"/>
          <w:sz w:val="24"/>
        </w:rPr>
        <w:t xml:space="preserve"> </w:t>
      </w:r>
      <w:r>
        <w:rPr>
          <w:sz w:val="24"/>
        </w:rPr>
        <w:t>n</w:t>
      </w:r>
      <w:r>
        <w:rPr>
          <w:sz w:val="24"/>
        </w:rPr>
        <w:t>ổ</w:t>
      </w:r>
      <w:r>
        <w:rPr>
          <w:sz w:val="24"/>
        </w:rPr>
        <w:t>i,</w:t>
      </w:r>
      <w:r>
        <w:rPr>
          <w:spacing w:val="-7"/>
          <w:sz w:val="24"/>
        </w:rPr>
        <w:t xml:space="preserve"> </w:t>
      </w:r>
      <w:r>
        <w:rPr>
          <w:sz w:val="24"/>
        </w:rPr>
        <w:t>kho</w:t>
      </w:r>
      <w:r>
        <w:rPr>
          <w:spacing w:val="-6"/>
          <w:sz w:val="24"/>
        </w:rPr>
        <w:t xml:space="preserve"> </w:t>
      </w:r>
      <w:r>
        <w:rPr>
          <w:sz w:val="24"/>
        </w:rPr>
        <w:t>ch</w:t>
      </w:r>
      <w:r>
        <w:rPr>
          <w:sz w:val="24"/>
        </w:rPr>
        <w:t>ứ</w:t>
      </w:r>
      <w:r>
        <w:rPr>
          <w:sz w:val="24"/>
        </w:rPr>
        <w:t>a</w:t>
      </w:r>
      <w:r>
        <w:rPr>
          <w:spacing w:val="-8"/>
          <w:sz w:val="24"/>
        </w:rPr>
        <w:t xml:space="preserve"> </w:t>
      </w:r>
      <w:r>
        <w:rPr>
          <w:sz w:val="24"/>
        </w:rPr>
        <w:t>n</w:t>
      </w:r>
      <w:r>
        <w:rPr>
          <w:sz w:val="24"/>
        </w:rPr>
        <w:t>ổ</w:t>
      </w:r>
      <w:r>
        <w:rPr>
          <w:sz w:val="24"/>
        </w:rPr>
        <w:t>i,</w:t>
      </w:r>
      <w:r>
        <w:rPr>
          <w:spacing w:val="-12"/>
          <w:sz w:val="24"/>
        </w:rPr>
        <w:t xml:space="preserve"> </w:t>
      </w:r>
      <w:r>
        <w:rPr>
          <w:sz w:val="24"/>
        </w:rPr>
        <w:t>giàn</w:t>
      </w:r>
      <w:r>
        <w:rPr>
          <w:spacing w:val="-8"/>
          <w:sz w:val="24"/>
        </w:rPr>
        <w:t xml:space="preserve"> </w:t>
      </w:r>
      <w:r>
        <w:rPr>
          <w:sz w:val="24"/>
        </w:rPr>
        <w:t>di</w:t>
      </w:r>
      <w:r>
        <w:rPr>
          <w:spacing w:val="-7"/>
          <w:sz w:val="24"/>
        </w:rPr>
        <w:t xml:space="preserve"> </w:t>
      </w:r>
      <w:r>
        <w:rPr>
          <w:sz w:val="24"/>
        </w:rPr>
        <w:t>đ</w:t>
      </w:r>
      <w:r>
        <w:rPr>
          <w:sz w:val="24"/>
        </w:rPr>
        <w:t>ộ</w:t>
      </w:r>
      <w:r>
        <w:rPr>
          <w:sz w:val="24"/>
        </w:rPr>
        <w:t>ng,</w:t>
      </w:r>
      <w:r>
        <w:rPr>
          <w:spacing w:val="-3"/>
          <w:sz w:val="24"/>
        </w:rPr>
        <w:t xml:space="preserve"> </w:t>
      </w:r>
      <w:r>
        <w:rPr>
          <w:sz w:val="24"/>
        </w:rPr>
        <w:t>phương</w:t>
      </w:r>
      <w:r>
        <w:rPr>
          <w:spacing w:val="-8"/>
          <w:sz w:val="24"/>
        </w:rPr>
        <w:t xml:space="preserve"> </w:t>
      </w:r>
      <w:r>
        <w:rPr>
          <w:sz w:val="24"/>
        </w:rPr>
        <w:t>ti</w:t>
      </w:r>
      <w:r>
        <w:rPr>
          <w:sz w:val="24"/>
        </w:rPr>
        <w:t>ệ</w:t>
      </w:r>
      <w:r>
        <w:rPr>
          <w:sz w:val="24"/>
        </w:rPr>
        <w:t>n</w:t>
      </w:r>
      <w:r>
        <w:rPr>
          <w:spacing w:val="-6"/>
          <w:sz w:val="24"/>
        </w:rPr>
        <w:t xml:space="preserve"> </w:t>
      </w:r>
      <w:r>
        <w:rPr>
          <w:sz w:val="24"/>
        </w:rPr>
        <w:t>th</w:t>
      </w:r>
      <w:r>
        <w:rPr>
          <w:sz w:val="24"/>
        </w:rPr>
        <w:t>ủ</w:t>
      </w:r>
      <w:r>
        <w:rPr>
          <w:sz w:val="24"/>
        </w:rPr>
        <w:t>y</w:t>
      </w:r>
      <w:r>
        <w:rPr>
          <w:spacing w:val="-9"/>
          <w:sz w:val="24"/>
        </w:rPr>
        <w:t xml:space="preserve"> </w:t>
      </w:r>
      <w:r>
        <w:rPr>
          <w:sz w:val="24"/>
        </w:rPr>
        <w:t>n</w:t>
      </w:r>
      <w:r>
        <w:rPr>
          <w:sz w:val="24"/>
        </w:rPr>
        <w:t>ộ</w:t>
      </w:r>
      <w:r>
        <w:rPr>
          <w:sz w:val="24"/>
        </w:rPr>
        <w:t>i</w:t>
      </w:r>
      <w:r>
        <w:rPr>
          <w:spacing w:val="-10"/>
          <w:sz w:val="24"/>
        </w:rPr>
        <w:t xml:space="preserve"> </w:t>
      </w:r>
      <w:r>
        <w:rPr>
          <w:sz w:val="24"/>
        </w:rPr>
        <w:t>đ</w:t>
      </w:r>
      <w:r>
        <w:rPr>
          <w:sz w:val="24"/>
        </w:rPr>
        <w:t>ị</w:t>
      </w:r>
      <w:r>
        <w:rPr>
          <w:sz w:val="24"/>
        </w:rPr>
        <w:t>a</w:t>
      </w:r>
      <w:r>
        <w:rPr>
          <w:spacing w:val="-6"/>
          <w:sz w:val="24"/>
        </w:rPr>
        <w:t xml:space="preserve"> </w:t>
      </w:r>
      <w:r>
        <w:rPr>
          <w:sz w:val="24"/>
        </w:rPr>
        <w:t>và</w:t>
      </w:r>
      <w:r>
        <w:rPr>
          <w:spacing w:val="-6"/>
          <w:sz w:val="24"/>
        </w:rPr>
        <w:t xml:space="preserve"> </w:t>
      </w:r>
      <w:r>
        <w:rPr>
          <w:sz w:val="24"/>
        </w:rPr>
        <w:t>s</w:t>
      </w:r>
      <w:r>
        <w:rPr>
          <w:sz w:val="24"/>
        </w:rPr>
        <w:t>ả</w:t>
      </w:r>
      <w:r>
        <w:rPr>
          <w:sz w:val="24"/>
        </w:rPr>
        <w:t>n ph</w:t>
      </w:r>
      <w:r>
        <w:rPr>
          <w:sz w:val="24"/>
        </w:rPr>
        <w:t>ẩ</w:t>
      </w:r>
      <w:r>
        <w:rPr>
          <w:sz w:val="24"/>
        </w:rPr>
        <w:t>m công nghi</w:t>
      </w:r>
      <w:r>
        <w:rPr>
          <w:sz w:val="24"/>
        </w:rPr>
        <w:t>ệ</w:t>
      </w:r>
      <w:r>
        <w:rPr>
          <w:sz w:val="24"/>
        </w:rPr>
        <w:t>p s</w:t>
      </w:r>
      <w:r>
        <w:rPr>
          <w:sz w:val="24"/>
        </w:rPr>
        <w:t>ử</w:t>
      </w:r>
      <w:r>
        <w:rPr>
          <w:sz w:val="24"/>
        </w:rPr>
        <w:t xml:space="preserve"> d</w:t>
      </w:r>
      <w:r>
        <w:rPr>
          <w:sz w:val="24"/>
        </w:rPr>
        <w:t>ụ</w:t>
      </w:r>
      <w:r>
        <w:rPr>
          <w:sz w:val="24"/>
        </w:rPr>
        <w:t>ng cho phương ti</w:t>
      </w:r>
      <w:r>
        <w:rPr>
          <w:sz w:val="24"/>
        </w:rPr>
        <w:t>ệ</w:t>
      </w:r>
      <w:r>
        <w:rPr>
          <w:sz w:val="24"/>
        </w:rPr>
        <w:t>n th</w:t>
      </w:r>
      <w:r>
        <w:rPr>
          <w:sz w:val="24"/>
        </w:rPr>
        <w:t>ủ</w:t>
      </w:r>
      <w:r>
        <w:rPr>
          <w:sz w:val="24"/>
        </w:rPr>
        <w:t>y n</w:t>
      </w:r>
      <w:r>
        <w:rPr>
          <w:sz w:val="24"/>
        </w:rPr>
        <w:t>ộ</w:t>
      </w:r>
      <w:r>
        <w:rPr>
          <w:sz w:val="24"/>
        </w:rPr>
        <w:t>i đ</w:t>
      </w:r>
      <w:r>
        <w:rPr>
          <w:sz w:val="24"/>
        </w:rPr>
        <w:t>ị</w:t>
      </w:r>
      <w:r>
        <w:rPr>
          <w:sz w:val="24"/>
        </w:rPr>
        <w:t>a.</w:t>
      </w:r>
    </w:p>
    <w:p w14:paraId="09D3E156" w14:textId="77777777" w:rsidR="00FC7CA5" w:rsidRDefault="003671C9">
      <w:pPr>
        <w:pStyle w:val="ListParagraph"/>
        <w:numPr>
          <w:ilvl w:val="0"/>
          <w:numId w:val="186"/>
        </w:numPr>
        <w:tabs>
          <w:tab w:val="left" w:pos="1140"/>
        </w:tabs>
        <w:spacing w:before="1"/>
        <w:ind w:left="1140" w:right="250" w:hanging="428"/>
        <w:jc w:val="both"/>
        <w:rPr>
          <w:sz w:val="24"/>
        </w:rPr>
      </w:pPr>
      <w:r>
        <w:rPr>
          <w:sz w:val="24"/>
        </w:rPr>
        <w:t>Thông</w:t>
      </w:r>
      <w:r>
        <w:rPr>
          <w:spacing w:val="-11"/>
          <w:sz w:val="24"/>
        </w:rPr>
        <w:t xml:space="preserve"> </w:t>
      </w:r>
      <w:r>
        <w:rPr>
          <w:sz w:val="24"/>
        </w:rPr>
        <w:t>tư</w:t>
      </w:r>
      <w:r>
        <w:rPr>
          <w:spacing w:val="-11"/>
          <w:sz w:val="24"/>
        </w:rPr>
        <w:t xml:space="preserve"> </w:t>
      </w:r>
      <w:r>
        <w:rPr>
          <w:sz w:val="24"/>
        </w:rPr>
        <w:t>s</w:t>
      </w:r>
      <w:r>
        <w:rPr>
          <w:sz w:val="24"/>
        </w:rPr>
        <w:t>ố</w:t>
      </w:r>
      <w:r>
        <w:rPr>
          <w:spacing w:val="-11"/>
          <w:sz w:val="24"/>
        </w:rPr>
        <w:t xml:space="preserve"> </w:t>
      </w:r>
      <w:r>
        <w:rPr>
          <w:sz w:val="24"/>
        </w:rPr>
        <w:t>40/2016/TT-BGTVT</w:t>
      </w:r>
      <w:r>
        <w:rPr>
          <w:spacing w:val="-12"/>
          <w:sz w:val="24"/>
        </w:rPr>
        <w:t xml:space="preserve"> </w:t>
      </w:r>
      <w:r>
        <w:rPr>
          <w:sz w:val="24"/>
        </w:rPr>
        <w:t>ngày</w:t>
      </w:r>
      <w:r>
        <w:rPr>
          <w:spacing w:val="-12"/>
          <w:sz w:val="24"/>
        </w:rPr>
        <w:t xml:space="preserve"> </w:t>
      </w:r>
      <w:r>
        <w:rPr>
          <w:sz w:val="24"/>
        </w:rPr>
        <w:t>07</w:t>
      </w:r>
      <w:r>
        <w:rPr>
          <w:spacing w:val="-11"/>
          <w:sz w:val="24"/>
        </w:rPr>
        <w:t xml:space="preserve"> </w:t>
      </w:r>
      <w:r>
        <w:rPr>
          <w:sz w:val="24"/>
        </w:rPr>
        <w:t>tháng</w:t>
      </w:r>
      <w:r>
        <w:rPr>
          <w:spacing w:val="-11"/>
          <w:sz w:val="24"/>
        </w:rPr>
        <w:t xml:space="preserve"> </w:t>
      </w:r>
      <w:r>
        <w:rPr>
          <w:sz w:val="24"/>
        </w:rPr>
        <w:t>12</w:t>
      </w:r>
      <w:r>
        <w:rPr>
          <w:spacing w:val="-11"/>
          <w:sz w:val="24"/>
        </w:rPr>
        <w:t xml:space="preserve"> </w:t>
      </w:r>
      <w:r>
        <w:rPr>
          <w:sz w:val="24"/>
        </w:rPr>
        <w:t>năm</w:t>
      </w:r>
      <w:r>
        <w:rPr>
          <w:spacing w:val="-10"/>
          <w:sz w:val="24"/>
        </w:rPr>
        <w:t xml:space="preserve"> </w:t>
      </w:r>
      <w:r>
        <w:rPr>
          <w:sz w:val="24"/>
        </w:rPr>
        <w:t>2016</w:t>
      </w:r>
      <w:r>
        <w:rPr>
          <w:spacing w:val="-11"/>
          <w:sz w:val="24"/>
        </w:rPr>
        <w:t xml:space="preserve"> </w:t>
      </w:r>
      <w:r>
        <w:rPr>
          <w:sz w:val="24"/>
        </w:rPr>
        <w:t>c</w:t>
      </w:r>
      <w:r>
        <w:rPr>
          <w:sz w:val="24"/>
        </w:rPr>
        <w:t>ủ</w:t>
      </w:r>
      <w:r>
        <w:rPr>
          <w:sz w:val="24"/>
        </w:rPr>
        <w:t>a</w:t>
      </w:r>
      <w:r>
        <w:rPr>
          <w:spacing w:val="-11"/>
          <w:sz w:val="24"/>
        </w:rPr>
        <w:t xml:space="preserve"> </w:t>
      </w:r>
      <w:r>
        <w:rPr>
          <w:sz w:val="24"/>
        </w:rPr>
        <w:t>B</w:t>
      </w:r>
      <w:r>
        <w:rPr>
          <w:sz w:val="24"/>
        </w:rPr>
        <w:t>ộ</w:t>
      </w:r>
      <w:r>
        <w:rPr>
          <w:spacing w:val="-13"/>
          <w:sz w:val="24"/>
        </w:rPr>
        <w:t xml:space="preserve"> </w:t>
      </w:r>
      <w:r>
        <w:rPr>
          <w:sz w:val="24"/>
        </w:rPr>
        <w:t>trư</w:t>
      </w:r>
      <w:r>
        <w:rPr>
          <w:sz w:val="24"/>
        </w:rPr>
        <w:t>ở</w:t>
      </w:r>
      <w:r>
        <w:rPr>
          <w:sz w:val="24"/>
        </w:rPr>
        <w:t>ng</w:t>
      </w:r>
      <w:r>
        <w:rPr>
          <w:spacing w:val="-11"/>
          <w:sz w:val="24"/>
        </w:rPr>
        <w:t xml:space="preserve"> </w:t>
      </w:r>
      <w:r>
        <w:rPr>
          <w:sz w:val="24"/>
        </w:rPr>
        <w:t>B</w:t>
      </w:r>
      <w:r>
        <w:rPr>
          <w:sz w:val="24"/>
        </w:rPr>
        <w:t>ộ</w:t>
      </w:r>
      <w:r>
        <w:rPr>
          <w:spacing w:val="-11"/>
          <w:sz w:val="24"/>
        </w:rPr>
        <w:t xml:space="preserve"> </w:t>
      </w:r>
      <w:r>
        <w:rPr>
          <w:sz w:val="24"/>
        </w:rPr>
        <w:t>Giao</w:t>
      </w:r>
      <w:r>
        <w:rPr>
          <w:spacing w:val="-11"/>
          <w:sz w:val="24"/>
        </w:rPr>
        <w:t xml:space="preserve"> </w:t>
      </w:r>
      <w:r>
        <w:rPr>
          <w:sz w:val="24"/>
        </w:rPr>
        <w:t>thông v</w:t>
      </w:r>
      <w:r>
        <w:rPr>
          <w:sz w:val="24"/>
        </w:rPr>
        <w:t>ậ</w:t>
      </w:r>
      <w:r>
        <w:rPr>
          <w:sz w:val="24"/>
        </w:rPr>
        <w:t>n</w:t>
      </w:r>
      <w:r>
        <w:rPr>
          <w:spacing w:val="-2"/>
          <w:sz w:val="24"/>
        </w:rPr>
        <w:t xml:space="preserve"> </w:t>
      </w:r>
      <w:r>
        <w:rPr>
          <w:sz w:val="24"/>
        </w:rPr>
        <w:t>t</w:t>
      </w:r>
      <w:r>
        <w:rPr>
          <w:sz w:val="24"/>
        </w:rPr>
        <w:t>ả</w:t>
      </w:r>
      <w:r>
        <w:rPr>
          <w:sz w:val="24"/>
        </w:rPr>
        <w:t>i</w:t>
      </w:r>
      <w:r>
        <w:rPr>
          <w:spacing w:val="-2"/>
          <w:sz w:val="24"/>
        </w:rPr>
        <w:t xml:space="preserve"> </w:t>
      </w:r>
      <w:r>
        <w:rPr>
          <w:sz w:val="24"/>
        </w:rPr>
        <w:t>quy</w:t>
      </w:r>
      <w:r>
        <w:rPr>
          <w:spacing w:val="-4"/>
          <w:sz w:val="24"/>
        </w:rPr>
        <w:t xml:space="preserve"> </w:t>
      </w:r>
      <w:r>
        <w:rPr>
          <w:sz w:val="24"/>
        </w:rPr>
        <w:t>đ</w:t>
      </w:r>
      <w:r>
        <w:rPr>
          <w:sz w:val="24"/>
        </w:rPr>
        <w:t>ị</w:t>
      </w:r>
      <w:r>
        <w:rPr>
          <w:sz w:val="24"/>
        </w:rPr>
        <w:t>nh</w:t>
      </w:r>
      <w:r>
        <w:rPr>
          <w:spacing w:val="-1"/>
          <w:sz w:val="24"/>
        </w:rPr>
        <w:t xml:space="preserve"> </w:t>
      </w:r>
      <w:r>
        <w:rPr>
          <w:sz w:val="24"/>
        </w:rPr>
        <w:t>v</w:t>
      </w:r>
      <w:r>
        <w:rPr>
          <w:sz w:val="24"/>
        </w:rPr>
        <w:t>ề</w:t>
      </w:r>
      <w:r>
        <w:rPr>
          <w:sz w:val="24"/>
        </w:rPr>
        <w:t xml:space="preserve"> đăng</w:t>
      </w:r>
      <w:r>
        <w:rPr>
          <w:spacing w:val="-2"/>
          <w:sz w:val="24"/>
        </w:rPr>
        <w:t xml:space="preserve"> </w:t>
      </w:r>
      <w:r>
        <w:rPr>
          <w:sz w:val="24"/>
        </w:rPr>
        <w:t>ki</w:t>
      </w:r>
      <w:r>
        <w:rPr>
          <w:sz w:val="24"/>
        </w:rPr>
        <w:t>ể</w:t>
      </w:r>
      <w:r>
        <w:rPr>
          <w:sz w:val="24"/>
        </w:rPr>
        <w:t>m</w:t>
      </w:r>
      <w:r>
        <w:rPr>
          <w:spacing w:val="-1"/>
          <w:sz w:val="24"/>
        </w:rPr>
        <w:t xml:space="preserve"> </w:t>
      </w:r>
      <w:r>
        <w:rPr>
          <w:sz w:val="24"/>
        </w:rPr>
        <w:t>tàu</w:t>
      </w:r>
      <w:r>
        <w:rPr>
          <w:spacing w:val="-2"/>
          <w:sz w:val="24"/>
        </w:rPr>
        <w:t xml:space="preserve"> </w:t>
      </w:r>
      <w:r>
        <w:rPr>
          <w:sz w:val="24"/>
        </w:rPr>
        <w:t>bi</w:t>
      </w:r>
      <w:r>
        <w:rPr>
          <w:sz w:val="24"/>
        </w:rPr>
        <w:t>ể</w:t>
      </w:r>
      <w:r>
        <w:rPr>
          <w:sz w:val="24"/>
        </w:rPr>
        <w:t>n</w:t>
      </w:r>
      <w:r>
        <w:rPr>
          <w:spacing w:val="-2"/>
          <w:sz w:val="24"/>
        </w:rPr>
        <w:t xml:space="preserve"> </w:t>
      </w:r>
      <w:r>
        <w:rPr>
          <w:sz w:val="24"/>
        </w:rPr>
        <w:t>Vi</w:t>
      </w:r>
      <w:r>
        <w:rPr>
          <w:sz w:val="24"/>
        </w:rPr>
        <w:t>ệ</w:t>
      </w:r>
      <w:r>
        <w:rPr>
          <w:sz w:val="24"/>
        </w:rPr>
        <w:t>t</w:t>
      </w:r>
      <w:r>
        <w:rPr>
          <w:spacing w:val="-4"/>
          <w:sz w:val="24"/>
        </w:rPr>
        <w:t xml:space="preserve"> </w:t>
      </w:r>
      <w:r>
        <w:rPr>
          <w:sz w:val="24"/>
        </w:rPr>
        <w:t>Nam và</w:t>
      </w:r>
      <w:r>
        <w:rPr>
          <w:spacing w:val="-2"/>
          <w:sz w:val="24"/>
        </w:rPr>
        <w:t xml:space="preserve"> </w:t>
      </w:r>
      <w:r>
        <w:rPr>
          <w:sz w:val="24"/>
        </w:rPr>
        <w:t>Thông</w:t>
      </w:r>
      <w:r>
        <w:rPr>
          <w:spacing w:val="-2"/>
          <w:sz w:val="24"/>
        </w:rPr>
        <w:t xml:space="preserve"> </w:t>
      </w:r>
      <w:r>
        <w:rPr>
          <w:sz w:val="24"/>
        </w:rPr>
        <w:t>tư</w:t>
      </w:r>
      <w:r>
        <w:rPr>
          <w:spacing w:val="-2"/>
          <w:sz w:val="24"/>
        </w:rPr>
        <w:t xml:space="preserve"> </w:t>
      </w:r>
      <w:r>
        <w:rPr>
          <w:sz w:val="24"/>
        </w:rPr>
        <w:t>s</w:t>
      </w:r>
      <w:r>
        <w:rPr>
          <w:sz w:val="24"/>
        </w:rPr>
        <w:t>ố</w:t>
      </w:r>
      <w:r>
        <w:rPr>
          <w:sz w:val="24"/>
        </w:rPr>
        <w:t xml:space="preserve"> 17/2023/TT-BGTVT</w:t>
      </w:r>
      <w:r>
        <w:rPr>
          <w:spacing w:val="-2"/>
          <w:sz w:val="24"/>
        </w:rPr>
        <w:t xml:space="preserve"> </w:t>
      </w:r>
      <w:r>
        <w:rPr>
          <w:sz w:val="24"/>
        </w:rPr>
        <w:t>ngày 30 tháng 6 năm 2023 c</w:t>
      </w:r>
      <w:r>
        <w:rPr>
          <w:sz w:val="24"/>
        </w:rPr>
        <w:t>ủ</w:t>
      </w:r>
      <w:r>
        <w:rPr>
          <w:sz w:val="24"/>
        </w:rPr>
        <w:t>a B</w:t>
      </w:r>
      <w:r>
        <w:rPr>
          <w:sz w:val="24"/>
        </w:rPr>
        <w:t>ộ</w:t>
      </w:r>
      <w:r>
        <w:rPr>
          <w:sz w:val="24"/>
        </w:rPr>
        <w:t xml:space="preserve"> trư</w:t>
      </w:r>
      <w:r>
        <w:rPr>
          <w:sz w:val="24"/>
        </w:rPr>
        <w:t>ở</w:t>
      </w:r>
      <w:r>
        <w:rPr>
          <w:sz w:val="24"/>
        </w:rPr>
        <w:t>ng B</w:t>
      </w:r>
      <w:r>
        <w:rPr>
          <w:sz w:val="24"/>
        </w:rPr>
        <w:t>ộ</w:t>
      </w:r>
      <w:r>
        <w:rPr>
          <w:sz w:val="24"/>
        </w:rPr>
        <w:t xml:space="preserve"> Giao thông v</w:t>
      </w:r>
      <w:r>
        <w:rPr>
          <w:sz w:val="24"/>
        </w:rPr>
        <w:t>ậ</w:t>
      </w:r>
      <w:r>
        <w:rPr>
          <w:sz w:val="24"/>
        </w:rPr>
        <w:t>n t</w:t>
      </w:r>
      <w:r>
        <w:rPr>
          <w:sz w:val="24"/>
        </w:rPr>
        <w:t>ả</w:t>
      </w:r>
      <w:r>
        <w:rPr>
          <w:sz w:val="24"/>
        </w:rPr>
        <w:t>i S</w:t>
      </w:r>
      <w:r>
        <w:rPr>
          <w:sz w:val="24"/>
        </w:rPr>
        <w:t>ử</w:t>
      </w:r>
      <w:r>
        <w:rPr>
          <w:sz w:val="24"/>
        </w:rPr>
        <w:t>a đ</w:t>
      </w:r>
      <w:r>
        <w:rPr>
          <w:sz w:val="24"/>
        </w:rPr>
        <w:t>ổ</w:t>
      </w:r>
      <w:r>
        <w:rPr>
          <w:sz w:val="24"/>
        </w:rPr>
        <w:t>i, b</w:t>
      </w:r>
      <w:r>
        <w:rPr>
          <w:sz w:val="24"/>
        </w:rPr>
        <w:t>ổ</w:t>
      </w:r>
      <w:r>
        <w:rPr>
          <w:sz w:val="24"/>
        </w:rPr>
        <w:t xml:space="preserve"> sung m</w:t>
      </w:r>
      <w:r>
        <w:rPr>
          <w:sz w:val="24"/>
        </w:rPr>
        <w:t>ộ</w:t>
      </w:r>
      <w:r>
        <w:rPr>
          <w:sz w:val="24"/>
        </w:rPr>
        <w:t>t s</w:t>
      </w:r>
      <w:r>
        <w:rPr>
          <w:sz w:val="24"/>
        </w:rPr>
        <w:t>ố</w:t>
      </w:r>
      <w:r>
        <w:rPr>
          <w:sz w:val="24"/>
        </w:rPr>
        <w:t xml:space="preserve"> đi</w:t>
      </w:r>
      <w:r>
        <w:rPr>
          <w:sz w:val="24"/>
        </w:rPr>
        <w:t>ề</w:t>
      </w:r>
      <w:r>
        <w:rPr>
          <w:sz w:val="24"/>
        </w:rPr>
        <w:t>u c</w:t>
      </w:r>
      <w:r>
        <w:rPr>
          <w:sz w:val="24"/>
        </w:rPr>
        <w:t>ủ</w:t>
      </w:r>
      <w:r>
        <w:rPr>
          <w:sz w:val="24"/>
        </w:rPr>
        <w:t>a Thông tư s</w:t>
      </w:r>
      <w:r>
        <w:rPr>
          <w:sz w:val="24"/>
        </w:rPr>
        <w:t>ố</w:t>
      </w:r>
      <w:r>
        <w:rPr>
          <w:sz w:val="24"/>
        </w:rPr>
        <w:t xml:space="preserve"> 40/2016/TT-BGTVT ngày 7 tháng 12 năm 2016 c</w:t>
      </w:r>
      <w:r>
        <w:rPr>
          <w:sz w:val="24"/>
        </w:rPr>
        <w:t>ủ</w:t>
      </w:r>
      <w:r>
        <w:rPr>
          <w:sz w:val="24"/>
        </w:rPr>
        <w:t>a B</w:t>
      </w:r>
      <w:r>
        <w:rPr>
          <w:sz w:val="24"/>
        </w:rPr>
        <w:t>ộ</w:t>
      </w:r>
      <w:r>
        <w:rPr>
          <w:sz w:val="24"/>
        </w:rPr>
        <w:t xml:space="preserve"> trư</w:t>
      </w:r>
      <w:r>
        <w:rPr>
          <w:sz w:val="24"/>
        </w:rPr>
        <w:t>ở</w:t>
      </w:r>
      <w:r>
        <w:rPr>
          <w:sz w:val="24"/>
        </w:rPr>
        <w:t>ng B</w:t>
      </w:r>
      <w:r>
        <w:rPr>
          <w:sz w:val="24"/>
        </w:rPr>
        <w:t>ộ</w:t>
      </w:r>
      <w:r>
        <w:rPr>
          <w:sz w:val="24"/>
        </w:rPr>
        <w:t xml:space="preserve"> Giao thông</w:t>
      </w:r>
      <w:r>
        <w:rPr>
          <w:spacing w:val="-6"/>
          <w:sz w:val="24"/>
        </w:rPr>
        <w:t xml:space="preserve"> </w:t>
      </w:r>
      <w:r>
        <w:rPr>
          <w:sz w:val="24"/>
        </w:rPr>
        <w:t>v</w:t>
      </w:r>
      <w:r>
        <w:rPr>
          <w:sz w:val="24"/>
        </w:rPr>
        <w:t>ậ</w:t>
      </w:r>
      <w:r>
        <w:rPr>
          <w:sz w:val="24"/>
        </w:rPr>
        <w:t>n</w:t>
      </w:r>
      <w:r>
        <w:rPr>
          <w:spacing w:val="-6"/>
          <w:sz w:val="24"/>
        </w:rPr>
        <w:t xml:space="preserve"> </w:t>
      </w:r>
      <w:r>
        <w:rPr>
          <w:sz w:val="24"/>
        </w:rPr>
        <w:t>t</w:t>
      </w:r>
      <w:r>
        <w:rPr>
          <w:sz w:val="24"/>
        </w:rPr>
        <w:t>ả</w:t>
      </w:r>
      <w:r>
        <w:rPr>
          <w:sz w:val="24"/>
        </w:rPr>
        <w:t>i</w:t>
      </w:r>
      <w:r>
        <w:rPr>
          <w:spacing w:val="-7"/>
          <w:sz w:val="24"/>
        </w:rPr>
        <w:t xml:space="preserve"> </w:t>
      </w:r>
      <w:r>
        <w:rPr>
          <w:sz w:val="24"/>
        </w:rPr>
        <w:t>quy</w:t>
      </w:r>
      <w:r>
        <w:rPr>
          <w:spacing w:val="-7"/>
          <w:sz w:val="24"/>
        </w:rPr>
        <w:t xml:space="preserve"> </w:t>
      </w:r>
      <w:r>
        <w:rPr>
          <w:sz w:val="24"/>
        </w:rPr>
        <w:t>đ</w:t>
      </w:r>
      <w:r>
        <w:rPr>
          <w:sz w:val="24"/>
        </w:rPr>
        <w:t>ị</w:t>
      </w:r>
      <w:r>
        <w:rPr>
          <w:sz w:val="24"/>
        </w:rPr>
        <w:t>nh</w:t>
      </w:r>
      <w:r>
        <w:rPr>
          <w:spacing w:val="-8"/>
          <w:sz w:val="24"/>
        </w:rPr>
        <w:t xml:space="preserve"> </w:t>
      </w:r>
      <w:r>
        <w:rPr>
          <w:sz w:val="24"/>
        </w:rPr>
        <w:t>v</w:t>
      </w:r>
      <w:r>
        <w:rPr>
          <w:sz w:val="24"/>
        </w:rPr>
        <w:t>ề</w:t>
      </w:r>
      <w:r>
        <w:rPr>
          <w:spacing w:val="-6"/>
          <w:sz w:val="24"/>
        </w:rPr>
        <w:t xml:space="preserve"> </w:t>
      </w:r>
      <w:r>
        <w:rPr>
          <w:sz w:val="24"/>
        </w:rPr>
        <w:t>đăng</w:t>
      </w:r>
      <w:r>
        <w:rPr>
          <w:spacing w:val="-6"/>
          <w:sz w:val="24"/>
        </w:rPr>
        <w:t xml:space="preserve"> </w:t>
      </w:r>
      <w:r>
        <w:rPr>
          <w:sz w:val="24"/>
        </w:rPr>
        <w:t>ki</w:t>
      </w:r>
      <w:r>
        <w:rPr>
          <w:sz w:val="24"/>
        </w:rPr>
        <w:t>ể</w:t>
      </w:r>
      <w:r>
        <w:rPr>
          <w:sz w:val="24"/>
        </w:rPr>
        <w:t>m</w:t>
      </w:r>
      <w:r>
        <w:rPr>
          <w:spacing w:val="-5"/>
          <w:sz w:val="24"/>
        </w:rPr>
        <w:t xml:space="preserve"> </w:t>
      </w:r>
      <w:r>
        <w:rPr>
          <w:sz w:val="24"/>
        </w:rPr>
        <w:t>tàu</w:t>
      </w:r>
      <w:r>
        <w:rPr>
          <w:spacing w:val="-6"/>
          <w:sz w:val="24"/>
        </w:rPr>
        <w:t xml:space="preserve"> </w:t>
      </w:r>
      <w:r>
        <w:rPr>
          <w:sz w:val="24"/>
        </w:rPr>
        <w:t>bi</w:t>
      </w:r>
      <w:r>
        <w:rPr>
          <w:sz w:val="24"/>
        </w:rPr>
        <w:t>ể</w:t>
      </w:r>
      <w:r>
        <w:rPr>
          <w:sz w:val="24"/>
        </w:rPr>
        <w:t>n</w:t>
      </w:r>
      <w:r>
        <w:rPr>
          <w:spacing w:val="-8"/>
          <w:sz w:val="24"/>
        </w:rPr>
        <w:t xml:space="preserve"> </w:t>
      </w:r>
      <w:r>
        <w:rPr>
          <w:sz w:val="24"/>
        </w:rPr>
        <w:t>Vi</w:t>
      </w:r>
      <w:r>
        <w:rPr>
          <w:sz w:val="24"/>
        </w:rPr>
        <w:t>ệ</w:t>
      </w:r>
      <w:r>
        <w:rPr>
          <w:sz w:val="24"/>
        </w:rPr>
        <w:t>t</w:t>
      </w:r>
      <w:r>
        <w:rPr>
          <w:spacing w:val="-6"/>
          <w:sz w:val="24"/>
        </w:rPr>
        <w:t xml:space="preserve"> </w:t>
      </w:r>
      <w:r>
        <w:rPr>
          <w:sz w:val="24"/>
        </w:rPr>
        <w:t>Nam</w:t>
      </w:r>
      <w:r>
        <w:rPr>
          <w:spacing w:val="-5"/>
          <w:sz w:val="24"/>
        </w:rPr>
        <w:t xml:space="preserve"> </w:t>
      </w:r>
      <w:r>
        <w:rPr>
          <w:sz w:val="24"/>
        </w:rPr>
        <w:t>và</w:t>
      </w:r>
      <w:r>
        <w:rPr>
          <w:spacing w:val="-6"/>
          <w:sz w:val="24"/>
        </w:rPr>
        <w:t xml:space="preserve"> </w:t>
      </w:r>
      <w:r>
        <w:rPr>
          <w:sz w:val="24"/>
        </w:rPr>
        <w:t>Thông</w:t>
      </w:r>
      <w:r>
        <w:rPr>
          <w:spacing w:val="-6"/>
          <w:sz w:val="24"/>
        </w:rPr>
        <w:t xml:space="preserve"> </w:t>
      </w:r>
      <w:r>
        <w:rPr>
          <w:sz w:val="24"/>
        </w:rPr>
        <w:t>tư</w:t>
      </w:r>
      <w:r>
        <w:rPr>
          <w:spacing w:val="-9"/>
          <w:sz w:val="24"/>
        </w:rPr>
        <w:t xml:space="preserve"> </w:t>
      </w:r>
      <w:r>
        <w:rPr>
          <w:sz w:val="24"/>
        </w:rPr>
        <w:t>s</w:t>
      </w:r>
      <w:r>
        <w:rPr>
          <w:sz w:val="24"/>
        </w:rPr>
        <w:t>ố</w:t>
      </w:r>
      <w:r>
        <w:rPr>
          <w:spacing w:val="-6"/>
          <w:sz w:val="24"/>
        </w:rPr>
        <w:t xml:space="preserve"> </w:t>
      </w:r>
      <w:r>
        <w:rPr>
          <w:sz w:val="24"/>
        </w:rPr>
        <w:t>51/2017/TT-BGTVT</w:t>
      </w:r>
    </w:p>
    <w:p w14:paraId="20784BED" w14:textId="77777777" w:rsidR="00FC7CA5" w:rsidRDefault="00FC7CA5">
      <w:pPr>
        <w:jc w:val="both"/>
        <w:rPr>
          <w:sz w:val="24"/>
        </w:rPr>
        <w:sectPr w:rsidR="00FC7CA5">
          <w:pgSz w:w="11910" w:h="16850"/>
          <w:pgMar w:top="780" w:right="480" w:bottom="940" w:left="420" w:header="0" w:footer="747" w:gutter="0"/>
          <w:cols w:space="720"/>
        </w:sectPr>
      </w:pPr>
    </w:p>
    <w:p w14:paraId="420598F7" w14:textId="77777777" w:rsidR="00FC7CA5" w:rsidRDefault="003671C9">
      <w:pPr>
        <w:pStyle w:val="Heading5"/>
        <w:spacing w:before="71"/>
        <w:ind w:left="713"/>
        <w:jc w:val="left"/>
      </w:pPr>
      <w:r>
        <w:lastRenderedPageBreak/>
        <w:t>QCVN</w:t>
      </w:r>
      <w:r>
        <w:rPr>
          <w:spacing w:val="-3"/>
        </w:rPr>
        <w:t xml:space="preserve"> </w:t>
      </w:r>
      <w:r>
        <w:t>26:</w:t>
      </w:r>
      <w:r>
        <w:rPr>
          <w:spacing w:val="-3"/>
        </w:rPr>
        <w:t xml:space="preserve"> </w:t>
      </w:r>
      <w:r>
        <w:rPr>
          <w:spacing w:val="-2"/>
        </w:rPr>
        <w:t>2024/BGTVT</w:t>
      </w:r>
    </w:p>
    <w:p w14:paraId="6BCA1BB6" w14:textId="77777777" w:rsidR="00FC7CA5" w:rsidRDefault="00FC7CA5">
      <w:pPr>
        <w:pStyle w:val="BodyText"/>
        <w:spacing w:before="15"/>
        <w:jc w:val="left"/>
        <w:rPr>
          <w:b/>
        </w:rPr>
      </w:pPr>
    </w:p>
    <w:p w14:paraId="4396091B" w14:textId="77777777" w:rsidR="00FC7CA5" w:rsidRDefault="003671C9">
      <w:pPr>
        <w:pStyle w:val="BodyText"/>
        <w:spacing w:before="0"/>
        <w:ind w:left="1140" w:right="263"/>
      </w:pPr>
      <w:r>
        <w:t>ngày 29 tháng 12 năm 2017 c</w:t>
      </w:r>
      <w:r>
        <w:t>ủ</w:t>
      </w:r>
      <w:r>
        <w:t>a B</w:t>
      </w:r>
      <w:r>
        <w:t>ộ</w:t>
      </w:r>
      <w:r>
        <w:t xml:space="preserve"> trư</w:t>
      </w:r>
      <w:r>
        <w:t>ở</w:t>
      </w:r>
      <w:r>
        <w:t>ng B</w:t>
      </w:r>
      <w:r>
        <w:t>ộ</w:t>
      </w:r>
      <w:r>
        <w:t xml:space="preserve"> Giao thông v</w:t>
      </w:r>
      <w:r>
        <w:t>ậ</w:t>
      </w:r>
      <w:r>
        <w:t>n t</w:t>
      </w:r>
      <w:r>
        <w:t>ả</w:t>
      </w:r>
      <w:r>
        <w:t>i quy đ</w:t>
      </w:r>
      <w:r>
        <w:t>ị</w:t>
      </w:r>
      <w:r>
        <w:t>nh v</w:t>
      </w:r>
      <w:r>
        <w:t>ề</w:t>
      </w:r>
      <w:r>
        <w:t xml:space="preserve"> đăng ki</w:t>
      </w:r>
      <w:r>
        <w:t>ể</w:t>
      </w:r>
      <w:r>
        <w:t>m viên và nhân viên nghi</w:t>
      </w:r>
      <w:r>
        <w:t>ệ</w:t>
      </w:r>
      <w:r>
        <w:t>p v</w:t>
      </w:r>
      <w:r>
        <w:t>ụ</w:t>
      </w:r>
      <w:r>
        <w:t xml:space="preserve"> đăng ki</w:t>
      </w:r>
      <w:r>
        <w:t>ể</w:t>
      </w:r>
      <w:r>
        <w:t>m tàu bi</w:t>
      </w:r>
      <w:r>
        <w:t>ể</w:t>
      </w:r>
      <w:r>
        <w:t>n.</w:t>
      </w:r>
    </w:p>
    <w:p w14:paraId="6DE8318A" w14:textId="77777777" w:rsidR="00FC7CA5" w:rsidRDefault="003671C9">
      <w:pPr>
        <w:pStyle w:val="ListParagraph"/>
        <w:numPr>
          <w:ilvl w:val="0"/>
          <w:numId w:val="186"/>
        </w:numPr>
        <w:tabs>
          <w:tab w:val="left" w:pos="1164"/>
          <w:tab w:val="left" w:pos="1166"/>
        </w:tabs>
        <w:spacing w:line="295" w:lineRule="auto"/>
        <w:ind w:right="253"/>
        <w:jc w:val="both"/>
        <w:rPr>
          <w:sz w:val="24"/>
        </w:rPr>
      </w:pPr>
      <w:r>
        <w:rPr>
          <w:sz w:val="24"/>
        </w:rPr>
        <w:t>Thông</w:t>
      </w:r>
      <w:r>
        <w:rPr>
          <w:spacing w:val="-13"/>
          <w:sz w:val="24"/>
        </w:rPr>
        <w:t xml:space="preserve"> </w:t>
      </w:r>
      <w:r>
        <w:rPr>
          <w:sz w:val="24"/>
        </w:rPr>
        <w:t>tư</w:t>
      </w:r>
      <w:r>
        <w:rPr>
          <w:spacing w:val="-13"/>
          <w:sz w:val="24"/>
        </w:rPr>
        <w:t xml:space="preserve"> </w:t>
      </w:r>
      <w:r>
        <w:rPr>
          <w:sz w:val="24"/>
        </w:rPr>
        <w:t>s</w:t>
      </w:r>
      <w:r>
        <w:rPr>
          <w:sz w:val="24"/>
        </w:rPr>
        <w:t>ố</w:t>
      </w:r>
      <w:r>
        <w:rPr>
          <w:spacing w:val="-12"/>
          <w:sz w:val="24"/>
        </w:rPr>
        <w:t xml:space="preserve"> </w:t>
      </w:r>
      <w:r>
        <w:rPr>
          <w:sz w:val="24"/>
        </w:rPr>
        <w:t>55/2019/TT-BGTVT</w:t>
      </w:r>
      <w:r>
        <w:rPr>
          <w:spacing w:val="-11"/>
          <w:sz w:val="24"/>
        </w:rPr>
        <w:t xml:space="preserve"> </w:t>
      </w:r>
      <w:r>
        <w:rPr>
          <w:sz w:val="24"/>
        </w:rPr>
        <w:t>ngày</w:t>
      </w:r>
      <w:r>
        <w:rPr>
          <w:spacing w:val="-13"/>
          <w:sz w:val="24"/>
        </w:rPr>
        <w:t xml:space="preserve"> </w:t>
      </w:r>
      <w:r>
        <w:rPr>
          <w:sz w:val="24"/>
        </w:rPr>
        <w:t>31</w:t>
      </w:r>
      <w:r>
        <w:rPr>
          <w:spacing w:val="-13"/>
          <w:sz w:val="24"/>
        </w:rPr>
        <w:t xml:space="preserve"> </w:t>
      </w:r>
      <w:r>
        <w:rPr>
          <w:sz w:val="24"/>
        </w:rPr>
        <w:t>tháng</w:t>
      </w:r>
      <w:r>
        <w:rPr>
          <w:spacing w:val="-11"/>
          <w:sz w:val="24"/>
        </w:rPr>
        <w:t xml:space="preserve"> </w:t>
      </w:r>
      <w:r>
        <w:rPr>
          <w:sz w:val="24"/>
        </w:rPr>
        <w:t>12</w:t>
      </w:r>
      <w:r>
        <w:rPr>
          <w:spacing w:val="-13"/>
          <w:sz w:val="24"/>
        </w:rPr>
        <w:t xml:space="preserve"> </w:t>
      </w:r>
      <w:r>
        <w:rPr>
          <w:sz w:val="24"/>
        </w:rPr>
        <w:t>năm</w:t>
      </w:r>
      <w:r>
        <w:rPr>
          <w:spacing w:val="-11"/>
          <w:sz w:val="24"/>
        </w:rPr>
        <w:t xml:space="preserve"> </w:t>
      </w:r>
      <w:r>
        <w:rPr>
          <w:sz w:val="24"/>
        </w:rPr>
        <w:t>2019</w:t>
      </w:r>
      <w:r>
        <w:rPr>
          <w:spacing w:val="-11"/>
          <w:sz w:val="24"/>
        </w:rPr>
        <w:t xml:space="preserve"> </w:t>
      </w:r>
      <w:r>
        <w:rPr>
          <w:sz w:val="24"/>
        </w:rPr>
        <w:t>c</w:t>
      </w:r>
      <w:r>
        <w:rPr>
          <w:sz w:val="24"/>
        </w:rPr>
        <w:t>ủ</w:t>
      </w:r>
      <w:r>
        <w:rPr>
          <w:sz w:val="24"/>
        </w:rPr>
        <w:t>a</w:t>
      </w:r>
      <w:r>
        <w:rPr>
          <w:spacing w:val="-13"/>
          <w:sz w:val="24"/>
        </w:rPr>
        <w:t xml:space="preserve"> </w:t>
      </w:r>
      <w:r>
        <w:rPr>
          <w:sz w:val="24"/>
        </w:rPr>
        <w:t>B</w:t>
      </w:r>
      <w:r>
        <w:rPr>
          <w:sz w:val="24"/>
        </w:rPr>
        <w:t>ộ</w:t>
      </w:r>
      <w:r>
        <w:rPr>
          <w:spacing w:val="-15"/>
          <w:sz w:val="24"/>
        </w:rPr>
        <w:t xml:space="preserve"> </w:t>
      </w:r>
      <w:r>
        <w:rPr>
          <w:sz w:val="24"/>
        </w:rPr>
        <w:t>trư</w:t>
      </w:r>
      <w:r>
        <w:rPr>
          <w:sz w:val="24"/>
        </w:rPr>
        <w:t>ở</w:t>
      </w:r>
      <w:r>
        <w:rPr>
          <w:sz w:val="24"/>
        </w:rPr>
        <w:t>ng</w:t>
      </w:r>
      <w:r>
        <w:rPr>
          <w:spacing w:val="-13"/>
          <w:sz w:val="24"/>
        </w:rPr>
        <w:t xml:space="preserve"> </w:t>
      </w:r>
      <w:r>
        <w:rPr>
          <w:sz w:val="24"/>
        </w:rPr>
        <w:t>B</w:t>
      </w:r>
      <w:r>
        <w:rPr>
          <w:sz w:val="24"/>
        </w:rPr>
        <w:t>ộ</w:t>
      </w:r>
      <w:r>
        <w:rPr>
          <w:spacing w:val="-13"/>
          <w:sz w:val="24"/>
        </w:rPr>
        <w:t xml:space="preserve"> </w:t>
      </w:r>
      <w:r>
        <w:rPr>
          <w:sz w:val="24"/>
        </w:rPr>
        <w:t>Giao</w:t>
      </w:r>
      <w:r>
        <w:rPr>
          <w:spacing w:val="-11"/>
          <w:sz w:val="24"/>
        </w:rPr>
        <w:t xml:space="preserve"> </w:t>
      </w:r>
      <w:r>
        <w:rPr>
          <w:sz w:val="24"/>
        </w:rPr>
        <w:t>thông v</w:t>
      </w:r>
      <w:r>
        <w:rPr>
          <w:sz w:val="24"/>
        </w:rPr>
        <w:t>ậ</w:t>
      </w:r>
      <w:r>
        <w:rPr>
          <w:sz w:val="24"/>
        </w:rPr>
        <w:t>n t</w:t>
      </w:r>
      <w:r>
        <w:rPr>
          <w:sz w:val="24"/>
        </w:rPr>
        <w:t>ả</w:t>
      </w:r>
      <w:r>
        <w:rPr>
          <w:sz w:val="24"/>
        </w:rPr>
        <w:t>i quy đ</w:t>
      </w:r>
      <w:r>
        <w:rPr>
          <w:sz w:val="24"/>
        </w:rPr>
        <w:t>ị</w:t>
      </w:r>
      <w:r>
        <w:rPr>
          <w:sz w:val="24"/>
        </w:rPr>
        <w:t>nh v</w:t>
      </w:r>
      <w:r>
        <w:rPr>
          <w:sz w:val="24"/>
        </w:rPr>
        <w:t>ề</w:t>
      </w:r>
      <w:r>
        <w:rPr>
          <w:sz w:val="24"/>
        </w:rPr>
        <w:t xml:space="preserve"> danh m</w:t>
      </w:r>
      <w:r>
        <w:rPr>
          <w:sz w:val="24"/>
        </w:rPr>
        <w:t>ụ</w:t>
      </w:r>
      <w:r>
        <w:rPr>
          <w:sz w:val="24"/>
        </w:rPr>
        <w:t>c gi</w:t>
      </w:r>
      <w:r>
        <w:rPr>
          <w:sz w:val="24"/>
        </w:rPr>
        <w:t>ấ</w:t>
      </w:r>
      <w:r>
        <w:rPr>
          <w:sz w:val="24"/>
        </w:rPr>
        <w:t>y ch</w:t>
      </w:r>
      <w:r>
        <w:rPr>
          <w:sz w:val="24"/>
        </w:rPr>
        <w:t>ứ</w:t>
      </w:r>
      <w:r>
        <w:rPr>
          <w:sz w:val="24"/>
        </w:rPr>
        <w:t>ng nh</w:t>
      </w:r>
      <w:r>
        <w:rPr>
          <w:sz w:val="24"/>
        </w:rPr>
        <w:t>ậ</w:t>
      </w:r>
      <w:r>
        <w:rPr>
          <w:sz w:val="24"/>
        </w:rPr>
        <w:t>n và tài li</w:t>
      </w:r>
      <w:r>
        <w:rPr>
          <w:sz w:val="24"/>
        </w:rPr>
        <w:t>ệ</w:t>
      </w:r>
      <w:r>
        <w:rPr>
          <w:sz w:val="24"/>
        </w:rPr>
        <w:t>u c</w:t>
      </w:r>
      <w:r>
        <w:rPr>
          <w:sz w:val="24"/>
        </w:rPr>
        <w:t>ủ</w:t>
      </w:r>
      <w:r>
        <w:rPr>
          <w:sz w:val="24"/>
        </w:rPr>
        <w:t>a tàu bi</w:t>
      </w:r>
      <w:r>
        <w:rPr>
          <w:sz w:val="24"/>
        </w:rPr>
        <w:t>ể</w:t>
      </w:r>
      <w:r>
        <w:rPr>
          <w:sz w:val="24"/>
        </w:rPr>
        <w:t>n, tàu bi</w:t>
      </w:r>
      <w:r>
        <w:rPr>
          <w:sz w:val="24"/>
        </w:rPr>
        <w:t>ể</w:t>
      </w:r>
      <w:r>
        <w:rPr>
          <w:sz w:val="24"/>
        </w:rPr>
        <w:t>n công v</w:t>
      </w:r>
      <w:r>
        <w:rPr>
          <w:sz w:val="24"/>
        </w:rPr>
        <w:t>ụ</w:t>
      </w:r>
      <w:r>
        <w:rPr>
          <w:sz w:val="24"/>
        </w:rPr>
        <w:t>, tàu ng</w:t>
      </w:r>
      <w:r>
        <w:rPr>
          <w:sz w:val="24"/>
        </w:rPr>
        <w:t>ầ</w:t>
      </w:r>
      <w:r>
        <w:rPr>
          <w:sz w:val="24"/>
        </w:rPr>
        <w:t>m, tàu l</w:t>
      </w:r>
      <w:r>
        <w:rPr>
          <w:sz w:val="24"/>
        </w:rPr>
        <w:t>ặ</w:t>
      </w:r>
      <w:r>
        <w:rPr>
          <w:sz w:val="24"/>
        </w:rPr>
        <w:t xml:space="preserve">n, </w:t>
      </w:r>
      <w:r>
        <w:rPr>
          <w:sz w:val="24"/>
        </w:rPr>
        <w:t>ụ</w:t>
      </w:r>
      <w:r>
        <w:rPr>
          <w:sz w:val="24"/>
        </w:rPr>
        <w:t xml:space="preserve"> n</w:t>
      </w:r>
      <w:r>
        <w:rPr>
          <w:sz w:val="24"/>
        </w:rPr>
        <w:t>ổ</w:t>
      </w:r>
      <w:r>
        <w:rPr>
          <w:sz w:val="24"/>
        </w:rPr>
        <w:t>i, kho ch</w:t>
      </w:r>
      <w:r>
        <w:rPr>
          <w:sz w:val="24"/>
        </w:rPr>
        <w:t>ứ</w:t>
      </w:r>
      <w:r>
        <w:rPr>
          <w:sz w:val="24"/>
        </w:rPr>
        <w:t>a n</w:t>
      </w:r>
      <w:r>
        <w:rPr>
          <w:sz w:val="24"/>
        </w:rPr>
        <w:t>ổ</w:t>
      </w:r>
      <w:r>
        <w:rPr>
          <w:sz w:val="24"/>
        </w:rPr>
        <w:t>i, giàn di đ</w:t>
      </w:r>
      <w:r>
        <w:rPr>
          <w:sz w:val="24"/>
        </w:rPr>
        <w:t>ộ</w:t>
      </w:r>
      <w:r>
        <w:rPr>
          <w:sz w:val="24"/>
        </w:rPr>
        <w:t>ng Vi</w:t>
      </w:r>
      <w:r>
        <w:rPr>
          <w:sz w:val="24"/>
        </w:rPr>
        <w:t>ệ</w:t>
      </w:r>
      <w:r>
        <w:rPr>
          <w:sz w:val="24"/>
        </w:rPr>
        <w:t>t Nam.</w:t>
      </w:r>
    </w:p>
    <w:p w14:paraId="7FC16813" w14:textId="77777777" w:rsidR="00FC7CA5" w:rsidRDefault="003671C9">
      <w:pPr>
        <w:pStyle w:val="ListParagraph"/>
        <w:numPr>
          <w:ilvl w:val="0"/>
          <w:numId w:val="186"/>
        </w:numPr>
        <w:tabs>
          <w:tab w:val="left" w:pos="1164"/>
          <w:tab w:val="left" w:pos="1166"/>
        </w:tabs>
        <w:spacing w:line="288" w:lineRule="auto"/>
        <w:ind w:right="259"/>
        <w:jc w:val="both"/>
        <w:rPr>
          <w:sz w:val="24"/>
        </w:rPr>
      </w:pPr>
      <w:r>
        <w:rPr>
          <w:sz w:val="24"/>
        </w:rPr>
        <w:t>Công</w:t>
      </w:r>
      <w:r>
        <w:rPr>
          <w:spacing w:val="-3"/>
          <w:sz w:val="24"/>
        </w:rPr>
        <w:t xml:space="preserve"> </w:t>
      </w:r>
      <w:r>
        <w:rPr>
          <w:sz w:val="24"/>
        </w:rPr>
        <w:t>ư</w:t>
      </w:r>
      <w:r>
        <w:rPr>
          <w:sz w:val="24"/>
        </w:rPr>
        <w:t>ớ</w:t>
      </w:r>
      <w:r>
        <w:rPr>
          <w:sz w:val="24"/>
        </w:rPr>
        <w:t>c</w:t>
      </w:r>
      <w:r>
        <w:rPr>
          <w:spacing w:val="-5"/>
          <w:sz w:val="24"/>
        </w:rPr>
        <w:t xml:space="preserve"> </w:t>
      </w:r>
      <w:r>
        <w:rPr>
          <w:sz w:val="24"/>
        </w:rPr>
        <w:t>qu</w:t>
      </w:r>
      <w:r>
        <w:rPr>
          <w:sz w:val="24"/>
        </w:rPr>
        <w:t>ố</w:t>
      </w:r>
      <w:r>
        <w:rPr>
          <w:sz w:val="24"/>
        </w:rPr>
        <w:t>c</w:t>
      </w:r>
      <w:r>
        <w:rPr>
          <w:spacing w:val="-4"/>
          <w:sz w:val="24"/>
        </w:rPr>
        <w:t xml:space="preserve"> </w:t>
      </w:r>
      <w:r>
        <w:rPr>
          <w:sz w:val="24"/>
        </w:rPr>
        <w:t>t</w:t>
      </w:r>
      <w:r>
        <w:rPr>
          <w:sz w:val="24"/>
        </w:rPr>
        <w:t>ế</w:t>
      </w:r>
      <w:r>
        <w:rPr>
          <w:spacing w:val="-3"/>
          <w:sz w:val="24"/>
        </w:rPr>
        <w:t xml:space="preserve"> </w:t>
      </w:r>
      <w:r>
        <w:rPr>
          <w:sz w:val="24"/>
        </w:rPr>
        <w:t>v</w:t>
      </w:r>
      <w:r>
        <w:rPr>
          <w:sz w:val="24"/>
        </w:rPr>
        <w:t>ề</w:t>
      </w:r>
      <w:r>
        <w:rPr>
          <w:spacing w:val="-3"/>
          <w:sz w:val="24"/>
        </w:rPr>
        <w:t xml:space="preserve"> </w:t>
      </w:r>
      <w:r>
        <w:rPr>
          <w:sz w:val="24"/>
        </w:rPr>
        <w:t>ngăn</w:t>
      </w:r>
      <w:r>
        <w:rPr>
          <w:spacing w:val="-4"/>
          <w:sz w:val="24"/>
        </w:rPr>
        <w:t xml:space="preserve"> </w:t>
      </w:r>
      <w:r>
        <w:rPr>
          <w:sz w:val="24"/>
        </w:rPr>
        <w:t>ng</w:t>
      </w:r>
      <w:r>
        <w:rPr>
          <w:sz w:val="24"/>
        </w:rPr>
        <w:t>ừ</w:t>
      </w:r>
      <w:r>
        <w:rPr>
          <w:sz w:val="24"/>
        </w:rPr>
        <w:t>a</w:t>
      </w:r>
      <w:r>
        <w:rPr>
          <w:spacing w:val="-4"/>
          <w:sz w:val="24"/>
        </w:rPr>
        <w:t xml:space="preserve"> </w:t>
      </w:r>
      <w:r>
        <w:rPr>
          <w:sz w:val="24"/>
        </w:rPr>
        <w:t>ô</w:t>
      </w:r>
      <w:r>
        <w:rPr>
          <w:spacing w:val="-3"/>
          <w:sz w:val="24"/>
        </w:rPr>
        <w:t xml:space="preserve"> </w:t>
      </w:r>
      <w:r>
        <w:rPr>
          <w:sz w:val="24"/>
        </w:rPr>
        <w:t>nhi</w:t>
      </w:r>
      <w:r>
        <w:rPr>
          <w:sz w:val="24"/>
        </w:rPr>
        <w:t>ễ</w:t>
      </w:r>
      <w:r>
        <w:rPr>
          <w:sz w:val="24"/>
        </w:rPr>
        <w:t>m</w:t>
      </w:r>
      <w:r>
        <w:rPr>
          <w:spacing w:val="-3"/>
          <w:sz w:val="24"/>
        </w:rPr>
        <w:t xml:space="preserve"> </w:t>
      </w:r>
      <w:r>
        <w:rPr>
          <w:sz w:val="24"/>
        </w:rPr>
        <w:t>do</w:t>
      </w:r>
      <w:r>
        <w:rPr>
          <w:spacing w:val="-2"/>
          <w:sz w:val="24"/>
        </w:rPr>
        <w:t xml:space="preserve"> </w:t>
      </w:r>
      <w:r>
        <w:rPr>
          <w:sz w:val="24"/>
        </w:rPr>
        <w:t>tàu</w:t>
      </w:r>
      <w:r>
        <w:rPr>
          <w:spacing w:val="-4"/>
          <w:sz w:val="24"/>
        </w:rPr>
        <w:t xml:space="preserve"> </w:t>
      </w:r>
      <w:r>
        <w:rPr>
          <w:sz w:val="24"/>
        </w:rPr>
        <w:t>gây</w:t>
      </w:r>
      <w:r>
        <w:rPr>
          <w:spacing w:val="-5"/>
          <w:sz w:val="24"/>
        </w:rPr>
        <w:t xml:space="preserve"> </w:t>
      </w:r>
      <w:r>
        <w:rPr>
          <w:sz w:val="24"/>
        </w:rPr>
        <w:t>ra,</w:t>
      </w:r>
      <w:r>
        <w:rPr>
          <w:spacing w:val="-4"/>
          <w:sz w:val="24"/>
        </w:rPr>
        <w:t xml:space="preserve"> </w:t>
      </w:r>
      <w:r>
        <w:rPr>
          <w:sz w:val="24"/>
        </w:rPr>
        <w:t>1973,</w:t>
      </w:r>
      <w:r>
        <w:rPr>
          <w:spacing w:val="-4"/>
          <w:sz w:val="24"/>
        </w:rPr>
        <w:t xml:space="preserve"> </w:t>
      </w:r>
      <w:r>
        <w:rPr>
          <w:sz w:val="24"/>
        </w:rPr>
        <w:t>đư</w:t>
      </w:r>
      <w:r>
        <w:rPr>
          <w:sz w:val="24"/>
        </w:rPr>
        <w:t>ợ</w:t>
      </w:r>
      <w:r>
        <w:rPr>
          <w:sz w:val="24"/>
        </w:rPr>
        <w:t>c</w:t>
      </w:r>
      <w:r>
        <w:rPr>
          <w:spacing w:val="-6"/>
          <w:sz w:val="24"/>
        </w:rPr>
        <w:t xml:space="preserve"> </w:t>
      </w:r>
      <w:r>
        <w:rPr>
          <w:sz w:val="24"/>
        </w:rPr>
        <w:t>s</w:t>
      </w:r>
      <w:r>
        <w:rPr>
          <w:sz w:val="24"/>
        </w:rPr>
        <w:t>ử</w:t>
      </w:r>
      <w:r>
        <w:rPr>
          <w:sz w:val="24"/>
        </w:rPr>
        <w:t>a</w:t>
      </w:r>
      <w:r>
        <w:rPr>
          <w:spacing w:val="-2"/>
          <w:sz w:val="24"/>
        </w:rPr>
        <w:t xml:space="preserve"> </w:t>
      </w:r>
      <w:r>
        <w:rPr>
          <w:sz w:val="24"/>
        </w:rPr>
        <w:t>đ</w:t>
      </w:r>
      <w:r>
        <w:rPr>
          <w:sz w:val="24"/>
        </w:rPr>
        <w:t>ổ</w:t>
      </w:r>
      <w:r>
        <w:rPr>
          <w:sz w:val="24"/>
        </w:rPr>
        <w:t>i</w:t>
      </w:r>
      <w:r>
        <w:rPr>
          <w:spacing w:val="-5"/>
          <w:sz w:val="24"/>
        </w:rPr>
        <w:t xml:space="preserve"> </w:t>
      </w:r>
      <w:r>
        <w:rPr>
          <w:sz w:val="24"/>
        </w:rPr>
        <w:t>b</w:t>
      </w:r>
      <w:r>
        <w:rPr>
          <w:sz w:val="24"/>
        </w:rPr>
        <w:t>ở</w:t>
      </w:r>
      <w:r>
        <w:rPr>
          <w:sz w:val="24"/>
        </w:rPr>
        <w:t>i</w:t>
      </w:r>
      <w:r>
        <w:rPr>
          <w:spacing w:val="-2"/>
          <w:sz w:val="24"/>
        </w:rPr>
        <w:t xml:space="preserve"> </w:t>
      </w:r>
      <w:r>
        <w:rPr>
          <w:sz w:val="24"/>
        </w:rPr>
        <w:t>Ngh</w:t>
      </w:r>
      <w:r>
        <w:rPr>
          <w:sz w:val="24"/>
        </w:rPr>
        <w:t>ị</w:t>
      </w:r>
      <w:r>
        <w:rPr>
          <w:spacing w:val="-5"/>
          <w:sz w:val="24"/>
        </w:rPr>
        <w:t xml:space="preserve"> </w:t>
      </w:r>
      <w:r>
        <w:rPr>
          <w:sz w:val="24"/>
        </w:rPr>
        <w:t>đ</w:t>
      </w:r>
      <w:r>
        <w:rPr>
          <w:sz w:val="24"/>
        </w:rPr>
        <w:t>ị</w:t>
      </w:r>
      <w:r>
        <w:rPr>
          <w:sz w:val="24"/>
        </w:rPr>
        <w:t>nh thư liên quan năm 1978 và năm 1997.</w:t>
      </w:r>
    </w:p>
    <w:p w14:paraId="39C2A54D" w14:textId="77777777" w:rsidR="00FC7CA5" w:rsidRDefault="003671C9">
      <w:pPr>
        <w:pStyle w:val="ListParagraph"/>
        <w:numPr>
          <w:ilvl w:val="0"/>
          <w:numId w:val="186"/>
        </w:numPr>
        <w:tabs>
          <w:tab w:val="left" w:pos="1175"/>
          <w:tab w:val="left" w:pos="1178"/>
        </w:tabs>
        <w:spacing w:line="288" w:lineRule="auto"/>
        <w:ind w:left="1178" w:right="263" w:hanging="466"/>
        <w:jc w:val="both"/>
        <w:rPr>
          <w:sz w:val="24"/>
        </w:rPr>
      </w:pPr>
      <w:r>
        <w:rPr>
          <w:sz w:val="24"/>
        </w:rPr>
        <w:t>Công</w:t>
      </w:r>
      <w:r>
        <w:rPr>
          <w:spacing w:val="40"/>
          <w:sz w:val="24"/>
        </w:rPr>
        <w:t xml:space="preserve"> </w:t>
      </w:r>
      <w:r>
        <w:rPr>
          <w:sz w:val="24"/>
        </w:rPr>
        <w:t>ư</w:t>
      </w:r>
      <w:r>
        <w:rPr>
          <w:sz w:val="24"/>
        </w:rPr>
        <w:t>ớ</w:t>
      </w:r>
      <w:r>
        <w:rPr>
          <w:sz w:val="24"/>
        </w:rPr>
        <w:t>c</w:t>
      </w:r>
      <w:r>
        <w:rPr>
          <w:spacing w:val="40"/>
          <w:sz w:val="24"/>
        </w:rPr>
        <w:t xml:space="preserve"> </w:t>
      </w:r>
      <w:r>
        <w:rPr>
          <w:sz w:val="24"/>
        </w:rPr>
        <w:t>qu</w:t>
      </w:r>
      <w:r>
        <w:rPr>
          <w:sz w:val="24"/>
        </w:rPr>
        <w:t>ố</w:t>
      </w:r>
      <w:r>
        <w:rPr>
          <w:sz w:val="24"/>
        </w:rPr>
        <w:t>c</w:t>
      </w:r>
      <w:r>
        <w:rPr>
          <w:spacing w:val="40"/>
          <w:sz w:val="24"/>
        </w:rPr>
        <w:t xml:space="preserve"> </w:t>
      </w:r>
      <w:r>
        <w:rPr>
          <w:sz w:val="24"/>
        </w:rPr>
        <w:t>t</w:t>
      </w:r>
      <w:r>
        <w:rPr>
          <w:sz w:val="24"/>
        </w:rPr>
        <w:t>ế</w:t>
      </w:r>
      <w:r>
        <w:rPr>
          <w:spacing w:val="40"/>
          <w:sz w:val="24"/>
        </w:rPr>
        <w:t xml:space="preserve"> </w:t>
      </w:r>
      <w:r>
        <w:rPr>
          <w:sz w:val="24"/>
        </w:rPr>
        <w:t>v</w:t>
      </w:r>
      <w:r>
        <w:rPr>
          <w:sz w:val="24"/>
        </w:rPr>
        <w:t>ề</w:t>
      </w:r>
      <w:r>
        <w:rPr>
          <w:spacing w:val="40"/>
          <w:sz w:val="24"/>
        </w:rPr>
        <w:t xml:space="preserve"> </w:t>
      </w:r>
      <w:r>
        <w:rPr>
          <w:sz w:val="24"/>
        </w:rPr>
        <w:t>an</w:t>
      </w:r>
      <w:r>
        <w:rPr>
          <w:spacing w:val="40"/>
          <w:sz w:val="24"/>
        </w:rPr>
        <w:t xml:space="preserve"> </w:t>
      </w:r>
      <w:r>
        <w:rPr>
          <w:sz w:val="24"/>
        </w:rPr>
        <w:t>toàn</w:t>
      </w:r>
      <w:r>
        <w:rPr>
          <w:spacing w:val="40"/>
          <w:sz w:val="24"/>
        </w:rPr>
        <w:t xml:space="preserve"> </w:t>
      </w:r>
      <w:r>
        <w:rPr>
          <w:sz w:val="24"/>
        </w:rPr>
        <w:t>sinh</w:t>
      </w:r>
      <w:r>
        <w:rPr>
          <w:spacing w:val="40"/>
          <w:sz w:val="24"/>
        </w:rPr>
        <w:t xml:space="preserve"> </w:t>
      </w:r>
      <w:r>
        <w:rPr>
          <w:sz w:val="24"/>
        </w:rPr>
        <w:t>m</w:t>
      </w:r>
      <w:r>
        <w:rPr>
          <w:sz w:val="24"/>
        </w:rPr>
        <w:t>ạ</w:t>
      </w:r>
      <w:r>
        <w:rPr>
          <w:sz w:val="24"/>
        </w:rPr>
        <w:t>ng</w:t>
      </w:r>
      <w:r>
        <w:rPr>
          <w:spacing w:val="40"/>
          <w:sz w:val="24"/>
        </w:rPr>
        <w:t xml:space="preserve"> </w:t>
      </w:r>
      <w:r>
        <w:rPr>
          <w:sz w:val="24"/>
        </w:rPr>
        <w:t>con</w:t>
      </w:r>
      <w:r>
        <w:rPr>
          <w:spacing w:val="40"/>
          <w:sz w:val="24"/>
        </w:rPr>
        <w:t xml:space="preserve"> </w:t>
      </w:r>
      <w:r>
        <w:rPr>
          <w:sz w:val="24"/>
        </w:rPr>
        <w:t>ngư</w:t>
      </w:r>
      <w:r>
        <w:rPr>
          <w:sz w:val="24"/>
        </w:rPr>
        <w:t>ờ</w:t>
      </w:r>
      <w:r>
        <w:rPr>
          <w:sz w:val="24"/>
        </w:rPr>
        <w:t>i</w:t>
      </w:r>
      <w:r>
        <w:rPr>
          <w:spacing w:val="40"/>
          <w:sz w:val="24"/>
        </w:rPr>
        <w:t xml:space="preserve"> </w:t>
      </w:r>
      <w:r>
        <w:rPr>
          <w:sz w:val="24"/>
        </w:rPr>
        <w:t>trên</w:t>
      </w:r>
      <w:r>
        <w:rPr>
          <w:spacing w:val="40"/>
          <w:sz w:val="24"/>
        </w:rPr>
        <w:t xml:space="preserve"> </w:t>
      </w:r>
      <w:r>
        <w:rPr>
          <w:sz w:val="24"/>
        </w:rPr>
        <w:t>bi</w:t>
      </w:r>
      <w:r>
        <w:rPr>
          <w:sz w:val="24"/>
        </w:rPr>
        <w:t>ể</w:t>
      </w:r>
      <w:r>
        <w:rPr>
          <w:sz w:val="24"/>
        </w:rPr>
        <w:t>n,</w:t>
      </w:r>
      <w:r>
        <w:rPr>
          <w:spacing w:val="40"/>
          <w:sz w:val="24"/>
        </w:rPr>
        <w:t xml:space="preserve"> </w:t>
      </w:r>
      <w:r>
        <w:rPr>
          <w:sz w:val="24"/>
        </w:rPr>
        <w:t>1974,</w:t>
      </w:r>
      <w:r>
        <w:rPr>
          <w:spacing w:val="40"/>
          <w:sz w:val="24"/>
        </w:rPr>
        <w:t xml:space="preserve"> </w:t>
      </w:r>
      <w:r>
        <w:rPr>
          <w:sz w:val="24"/>
        </w:rPr>
        <w:t>đư</w:t>
      </w:r>
      <w:r>
        <w:rPr>
          <w:sz w:val="24"/>
        </w:rPr>
        <w:t>ợ</w:t>
      </w:r>
      <w:r>
        <w:rPr>
          <w:sz w:val="24"/>
        </w:rPr>
        <w:t>c</w:t>
      </w:r>
      <w:r>
        <w:rPr>
          <w:spacing w:val="40"/>
          <w:sz w:val="24"/>
        </w:rPr>
        <w:t xml:space="preserve"> </w:t>
      </w:r>
      <w:r>
        <w:rPr>
          <w:sz w:val="24"/>
        </w:rPr>
        <w:t>s</w:t>
      </w:r>
      <w:r>
        <w:rPr>
          <w:sz w:val="24"/>
        </w:rPr>
        <w:t>ử</w:t>
      </w:r>
      <w:r>
        <w:rPr>
          <w:sz w:val="24"/>
        </w:rPr>
        <w:t>a</w:t>
      </w:r>
      <w:r>
        <w:rPr>
          <w:spacing w:val="40"/>
          <w:sz w:val="24"/>
        </w:rPr>
        <w:t xml:space="preserve"> </w:t>
      </w:r>
      <w:r>
        <w:rPr>
          <w:sz w:val="24"/>
        </w:rPr>
        <w:t>đ</w:t>
      </w:r>
      <w:r>
        <w:rPr>
          <w:sz w:val="24"/>
        </w:rPr>
        <w:t>ổ</w:t>
      </w:r>
      <w:r>
        <w:rPr>
          <w:sz w:val="24"/>
        </w:rPr>
        <w:t>i, b</w:t>
      </w:r>
      <w:r>
        <w:rPr>
          <w:sz w:val="24"/>
        </w:rPr>
        <w:t>ổ</w:t>
      </w:r>
      <w:r>
        <w:rPr>
          <w:sz w:val="24"/>
        </w:rPr>
        <w:t xml:space="preserve"> sung.</w:t>
      </w:r>
    </w:p>
    <w:p w14:paraId="7B4C534F" w14:textId="77777777" w:rsidR="00FC7CA5" w:rsidRDefault="003671C9">
      <w:pPr>
        <w:pStyle w:val="ListParagraph"/>
        <w:numPr>
          <w:ilvl w:val="0"/>
          <w:numId w:val="186"/>
        </w:numPr>
        <w:tabs>
          <w:tab w:val="left" w:pos="1164"/>
        </w:tabs>
        <w:ind w:left="1164" w:hanging="451"/>
        <w:jc w:val="both"/>
        <w:rPr>
          <w:sz w:val="24"/>
        </w:rPr>
      </w:pPr>
      <w:r>
        <w:rPr>
          <w:sz w:val="24"/>
        </w:rPr>
        <w:t>Các</w:t>
      </w:r>
      <w:r>
        <w:rPr>
          <w:spacing w:val="-2"/>
          <w:sz w:val="24"/>
        </w:rPr>
        <w:t xml:space="preserve"> </w:t>
      </w:r>
      <w:r>
        <w:rPr>
          <w:sz w:val="24"/>
        </w:rPr>
        <w:t>Ngh</w:t>
      </w:r>
      <w:r>
        <w:rPr>
          <w:sz w:val="24"/>
        </w:rPr>
        <w:t>ị</w:t>
      </w:r>
      <w:r>
        <w:rPr>
          <w:spacing w:val="-1"/>
          <w:sz w:val="24"/>
        </w:rPr>
        <w:t xml:space="preserve"> </w:t>
      </w:r>
      <w:r>
        <w:rPr>
          <w:sz w:val="24"/>
        </w:rPr>
        <w:t>quy</w:t>
      </w:r>
      <w:r>
        <w:rPr>
          <w:sz w:val="24"/>
        </w:rPr>
        <w:t>ế</w:t>
      </w:r>
      <w:r>
        <w:rPr>
          <w:sz w:val="24"/>
        </w:rPr>
        <w:t>t,</w:t>
      </w:r>
      <w:r>
        <w:rPr>
          <w:spacing w:val="-4"/>
          <w:sz w:val="24"/>
        </w:rPr>
        <w:t xml:space="preserve"> </w:t>
      </w:r>
      <w:r>
        <w:rPr>
          <w:sz w:val="24"/>
        </w:rPr>
        <w:t>Thông</w:t>
      </w:r>
      <w:r>
        <w:rPr>
          <w:spacing w:val="-3"/>
          <w:sz w:val="24"/>
        </w:rPr>
        <w:t xml:space="preserve"> </w:t>
      </w:r>
      <w:r>
        <w:rPr>
          <w:sz w:val="24"/>
        </w:rPr>
        <w:t>tư</w:t>
      </w:r>
      <w:r>
        <w:rPr>
          <w:spacing w:val="-2"/>
          <w:sz w:val="24"/>
        </w:rPr>
        <w:t xml:space="preserve"> </w:t>
      </w:r>
      <w:r>
        <w:rPr>
          <w:sz w:val="24"/>
        </w:rPr>
        <w:t>có</w:t>
      </w:r>
      <w:r>
        <w:rPr>
          <w:spacing w:val="-1"/>
          <w:sz w:val="24"/>
        </w:rPr>
        <w:t xml:space="preserve"> </w:t>
      </w:r>
      <w:r>
        <w:rPr>
          <w:sz w:val="24"/>
        </w:rPr>
        <w:t>liên</w:t>
      </w:r>
      <w:r>
        <w:rPr>
          <w:spacing w:val="-2"/>
          <w:sz w:val="24"/>
        </w:rPr>
        <w:t xml:space="preserve"> </w:t>
      </w:r>
      <w:r>
        <w:rPr>
          <w:sz w:val="24"/>
        </w:rPr>
        <w:t>quan</w:t>
      </w:r>
      <w:r>
        <w:rPr>
          <w:spacing w:val="-3"/>
          <w:sz w:val="24"/>
        </w:rPr>
        <w:t xml:space="preserve"> </w:t>
      </w:r>
      <w:r>
        <w:rPr>
          <w:sz w:val="24"/>
        </w:rPr>
        <w:t>c</w:t>
      </w:r>
      <w:r>
        <w:rPr>
          <w:sz w:val="24"/>
        </w:rPr>
        <w:t>ủ</w:t>
      </w:r>
      <w:r>
        <w:rPr>
          <w:sz w:val="24"/>
        </w:rPr>
        <w:t>a</w:t>
      </w:r>
      <w:r>
        <w:rPr>
          <w:spacing w:val="-3"/>
          <w:sz w:val="24"/>
        </w:rPr>
        <w:t xml:space="preserve"> </w:t>
      </w:r>
      <w:r>
        <w:rPr>
          <w:sz w:val="24"/>
        </w:rPr>
        <w:t>T</w:t>
      </w:r>
      <w:r>
        <w:rPr>
          <w:sz w:val="24"/>
        </w:rPr>
        <w:t>ổ</w:t>
      </w:r>
      <w:r>
        <w:rPr>
          <w:spacing w:val="-4"/>
          <w:sz w:val="24"/>
        </w:rPr>
        <w:t xml:space="preserve"> </w:t>
      </w:r>
      <w:r>
        <w:rPr>
          <w:sz w:val="24"/>
        </w:rPr>
        <w:t>ch</w:t>
      </w:r>
      <w:r>
        <w:rPr>
          <w:sz w:val="24"/>
        </w:rPr>
        <w:t>ứ</w:t>
      </w:r>
      <w:r>
        <w:rPr>
          <w:sz w:val="24"/>
        </w:rPr>
        <w:t>c</w:t>
      </w:r>
      <w:r>
        <w:rPr>
          <w:spacing w:val="-1"/>
          <w:sz w:val="24"/>
        </w:rPr>
        <w:t xml:space="preserve"> </w:t>
      </w:r>
      <w:r>
        <w:rPr>
          <w:sz w:val="24"/>
        </w:rPr>
        <w:t>Hàng</w:t>
      </w:r>
      <w:r>
        <w:rPr>
          <w:spacing w:val="-2"/>
          <w:sz w:val="24"/>
        </w:rPr>
        <w:t xml:space="preserve"> </w:t>
      </w:r>
      <w:r>
        <w:rPr>
          <w:sz w:val="24"/>
        </w:rPr>
        <w:t>h</w:t>
      </w:r>
      <w:r>
        <w:rPr>
          <w:sz w:val="24"/>
        </w:rPr>
        <w:t>ả</w:t>
      </w:r>
      <w:r>
        <w:rPr>
          <w:sz w:val="24"/>
        </w:rPr>
        <w:t>i</w:t>
      </w:r>
      <w:r>
        <w:rPr>
          <w:spacing w:val="-1"/>
          <w:sz w:val="24"/>
        </w:rPr>
        <w:t xml:space="preserve"> </w:t>
      </w:r>
      <w:r>
        <w:rPr>
          <w:sz w:val="24"/>
        </w:rPr>
        <w:t>qu</w:t>
      </w:r>
      <w:r>
        <w:rPr>
          <w:sz w:val="24"/>
        </w:rPr>
        <w:t>ố</w:t>
      </w:r>
      <w:r>
        <w:rPr>
          <w:sz w:val="24"/>
        </w:rPr>
        <w:t>c</w:t>
      </w:r>
      <w:r>
        <w:rPr>
          <w:spacing w:val="-1"/>
          <w:sz w:val="24"/>
        </w:rPr>
        <w:t xml:space="preserve"> </w:t>
      </w:r>
      <w:r>
        <w:rPr>
          <w:spacing w:val="-5"/>
          <w:sz w:val="24"/>
        </w:rPr>
        <w:t>t</w:t>
      </w:r>
      <w:r>
        <w:rPr>
          <w:spacing w:val="-5"/>
          <w:sz w:val="24"/>
        </w:rPr>
        <w:t>ế</w:t>
      </w:r>
      <w:r>
        <w:rPr>
          <w:spacing w:val="-5"/>
          <w:sz w:val="24"/>
        </w:rPr>
        <w:t>.</w:t>
      </w:r>
    </w:p>
    <w:p w14:paraId="3A2503D2" w14:textId="77777777" w:rsidR="00FC7CA5" w:rsidRDefault="003671C9">
      <w:pPr>
        <w:pStyle w:val="ListParagraph"/>
        <w:numPr>
          <w:ilvl w:val="0"/>
          <w:numId w:val="186"/>
        </w:numPr>
        <w:tabs>
          <w:tab w:val="left" w:pos="1176"/>
        </w:tabs>
        <w:spacing w:before="175"/>
        <w:ind w:left="1176" w:hanging="463"/>
        <w:jc w:val="both"/>
        <w:rPr>
          <w:sz w:val="24"/>
        </w:rPr>
      </w:pPr>
      <w:r>
        <w:rPr>
          <w:sz w:val="24"/>
        </w:rPr>
        <w:t>B</w:t>
      </w:r>
      <w:r>
        <w:rPr>
          <w:sz w:val="24"/>
        </w:rPr>
        <w:t>ộ</w:t>
      </w:r>
      <w:r>
        <w:rPr>
          <w:spacing w:val="-1"/>
          <w:sz w:val="24"/>
        </w:rPr>
        <w:t xml:space="preserve"> </w:t>
      </w:r>
      <w:r>
        <w:rPr>
          <w:sz w:val="24"/>
        </w:rPr>
        <w:t>lu</w:t>
      </w:r>
      <w:r>
        <w:rPr>
          <w:sz w:val="24"/>
        </w:rPr>
        <w:t>ậ</w:t>
      </w:r>
      <w:r>
        <w:rPr>
          <w:sz w:val="24"/>
        </w:rPr>
        <w:t>t qu</w:t>
      </w:r>
      <w:r>
        <w:rPr>
          <w:sz w:val="24"/>
        </w:rPr>
        <w:t>ố</w:t>
      </w:r>
      <w:r>
        <w:rPr>
          <w:sz w:val="24"/>
        </w:rPr>
        <w:t>c</w:t>
      </w:r>
      <w:r>
        <w:rPr>
          <w:spacing w:val="-1"/>
          <w:sz w:val="24"/>
        </w:rPr>
        <w:t xml:space="preserve"> </w:t>
      </w:r>
      <w:r>
        <w:rPr>
          <w:sz w:val="24"/>
        </w:rPr>
        <w:t>t</w:t>
      </w:r>
      <w:r>
        <w:rPr>
          <w:sz w:val="24"/>
        </w:rPr>
        <w:t>ế</w:t>
      </w:r>
      <w:r>
        <w:rPr>
          <w:sz w:val="24"/>
        </w:rPr>
        <w:t xml:space="preserve"> đ</w:t>
      </w:r>
      <w:r>
        <w:rPr>
          <w:sz w:val="24"/>
        </w:rPr>
        <w:t>ố</w:t>
      </w:r>
      <w:r>
        <w:rPr>
          <w:sz w:val="24"/>
        </w:rPr>
        <w:t>i</w:t>
      </w:r>
      <w:r>
        <w:rPr>
          <w:spacing w:val="-2"/>
          <w:sz w:val="24"/>
        </w:rPr>
        <w:t xml:space="preserve"> </w:t>
      </w:r>
      <w:r>
        <w:rPr>
          <w:sz w:val="24"/>
        </w:rPr>
        <w:t>v</w:t>
      </w:r>
      <w:r>
        <w:rPr>
          <w:sz w:val="24"/>
        </w:rPr>
        <w:t>ớ</w:t>
      </w:r>
      <w:r>
        <w:rPr>
          <w:sz w:val="24"/>
        </w:rPr>
        <w:t>i</w:t>
      </w:r>
      <w:r>
        <w:rPr>
          <w:spacing w:val="-4"/>
          <w:sz w:val="24"/>
        </w:rPr>
        <w:t xml:space="preserve"> </w:t>
      </w:r>
      <w:r>
        <w:rPr>
          <w:sz w:val="24"/>
        </w:rPr>
        <w:t>các</w:t>
      </w:r>
      <w:r>
        <w:rPr>
          <w:spacing w:val="-1"/>
          <w:sz w:val="24"/>
        </w:rPr>
        <w:t xml:space="preserve"> </w:t>
      </w:r>
      <w:r>
        <w:rPr>
          <w:sz w:val="24"/>
        </w:rPr>
        <w:t>tàu ho</w:t>
      </w:r>
      <w:r>
        <w:rPr>
          <w:sz w:val="24"/>
        </w:rPr>
        <w:t>ạ</w:t>
      </w:r>
      <w:r>
        <w:rPr>
          <w:sz w:val="24"/>
        </w:rPr>
        <w:t>t</w:t>
      </w:r>
      <w:r>
        <w:rPr>
          <w:spacing w:val="-3"/>
          <w:sz w:val="24"/>
        </w:rPr>
        <w:t xml:space="preserve"> </w:t>
      </w:r>
      <w:r>
        <w:rPr>
          <w:sz w:val="24"/>
        </w:rPr>
        <w:t>đ</w:t>
      </w:r>
      <w:r>
        <w:rPr>
          <w:sz w:val="24"/>
        </w:rPr>
        <w:t>ộ</w:t>
      </w:r>
      <w:r>
        <w:rPr>
          <w:sz w:val="24"/>
        </w:rPr>
        <w:t>ng</w:t>
      </w:r>
      <w:r>
        <w:rPr>
          <w:spacing w:val="-2"/>
          <w:sz w:val="24"/>
        </w:rPr>
        <w:t xml:space="preserve"> </w:t>
      </w:r>
      <w:r>
        <w:rPr>
          <w:sz w:val="24"/>
        </w:rPr>
        <w:t>ở</w:t>
      </w:r>
      <w:r>
        <w:rPr>
          <w:spacing w:val="-1"/>
          <w:sz w:val="24"/>
        </w:rPr>
        <w:t xml:space="preserve"> </w:t>
      </w:r>
      <w:r>
        <w:rPr>
          <w:sz w:val="24"/>
        </w:rPr>
        <w:t>vùng</w:t>
      </w:r>
      <w:r>
        <w:rPr>
          <w:spacing w:val="-1"/>
          <w:sz w:val="24"/>
        </w:rPr>
        <w:t xml:space="preserve"> </w:t>
      </w:r>
      <w:r>
        <w:rPr>
          <w:sz w:val="24"/>
        </w:rPr>
        <w:t>bi</w:t>
      </w:r>
      <w:r>
        <w:rPr>
          <w:sz w:val="24"/>
        </w:rPr>
        <w:t>ể</w:t>
      </w:r>
      <w:r>
        <w:rPr>
          <w:sz w:val="24"/>
        </w:rPr>
        <w:t>n</w:t>
      </w:r>
      <w:r>
        <w:rPr>
          <w:spacing w:val="-1"/>
          <w:sz w:val="24"/>
        </w:rPr>
        <w:t xml:space="preserve"> </w:t>
      </w:r>
      <w:r>
        <w:rPr>
          <w:sz w:val="24"/>
        </w:rPr>
        <w:t>c</w:t>
      </w:r>
      <w:r>
        <w:rPr>
          <w:sz w:val="24"/>
        </w:rPr>
        <w:t>ự</w:t>
      </w:r>
      <w:r>
        <w:rPr>
          <w:sz w:val="24"/>
        </w:rPr>
        <w:t>c</w:t>
      </w:r>
      <w:r>
        <w:rPr>
          <w:spacing w:val="-1"/>
          <w:sz w:val="24"/>
        </w:rPr>
        <w:t xml:space="preserve"> </w:t>
      </w:r>
      <w:r>
        <w:rPr>
          <w:sz w:val="24"/>
        </w:rPr>
        <w:t>(Polar</w:t>
      </w:r>
      <w:r>
        <w:rPr>
          <w:spacing w:val="-1"/>
          <w:sz w:val="24"/>
        </w:rPr>
        <w:t xml:space="preserve"> </w:t>
      </w:r>
      <w:r>
        <w:rPr>
          <w:spacing w:val="-2"/>
          <w:sz w:val="24"/>
        </w:rPr>
        <w:t>Code).</w:t>
      </w:r>
    </w:p>
    <w:p w14:paraId="39106E86" w14:textId="77777777" w:rsidR="00FC7CA5" w:rsidRDefault="003671C9">
      <w:pPr>
        <w:pStyle w:val="ListParagraph"/>
        <w:numPr>
          <w:ilvl w:val="0"/>
          <w:numId w:val="186"/>
        </w:numPr>
        <w:tabs>
          <w:tab w:val="left" w:pos="1175"/>
          <w:tab w:val="left" w:pos="1178"/>
        </w:tabs>
        <w:spacing w:before="176" w:line="288" w:lineRule="auto"/>
        <w:ind w:left="1178" w:right="250" w:hanging="466"/>
        <w:jc w:val="both"/>
        <w:rPr>
          <w:sz w:val="24"/>
        </w:rPr>
      </w:pPr>
      <w:r>
        <w:rPr>
          <w:sz w:val="24"/>
        </w:rPr>
        <w:t>B</w:t>
      </w:r>
      <w:r>
        <w:rPr>
          <w:sz w:val="24"/>
        </w:rPr>
        <w:t>ộ</w:t>
      </w:r>
      <w:r>
        <w:rPr>
          <w:sz w:val="24"/>
        </w:rPr>
        <w:t xml:space="preserve"> lu</w:t>
      </w:r>
      <w:r>
        <w:rPr>
          <w:sz w:val="24"/>
        </w:rPr>
        <w:t>ậ</w:t>
      </w:r>
      <w:r>
        <w:rPr>
          <w:sz w:val="24"/>
        </w:rPr>
        <w:t>t qu</w:t>
      </w:r>
      <w:r>
        <w:rPr>
          <w:sz w:val="24"/>
        </w:rPr>
        <w:t>ố</w:t>
      </w:r>
      <w:r>
        <w:rPr>
          <w:sz w:val="24"/>
        </w:rPr>
        <w:t>c t</w:t>
      </w:r>
      <w:r>
        <w:rPr>
          <w:sz w:val="24"/>
        </w:rPr>
        <w:t>ế</w:t>
      </w:r>
      <w:r>
        <w:rPr>
          <w:sz w:val="24"/>
        </w:rPr>
        <w:t xml:space="preserve"> v</w:t>
      </w:r>
      <w:r>
        <w:rPr>
          <w:sz w:val="24"/>
        </w:rPr>
        <w:t>ề</w:t>
      </w:r>
      <w:r>
        <w:rPr>
          <w:sz w:val="24"/>
        </w:rPr>
        <w:t xml:space="preserve"> k</w:t>
      </w:r>
      <w:r>
        <w:rPr>
          <w:sz w:val="24"/>
        </w:rPr>
        <w:t>ế</w:t>
      </w:r>
      <w:r>
        <w:rPr>
          <w:sz w:val="24"/>
        </w:rPr>
        <w:t>t c</w:t>
      </w:r>
      <w:r>
        <w:rPr>
          <w:sz w:val="24"/>
        </w:rPr>
        <w:t>ấ</w:t>
      </w:r>
      <w:r>
        <w:rPr>
          <w:sz w:val="24"/>
        </w:rPr>
        <w:t>u và thi</w:t>
      </w:r>
      <w:r>
        <w:rPr>
          <w:sz w:val="24"/>
        </w:rPr>
        <w:t>ế</w:t>
      </w:r>
      <w:r>
        <w:rPr>
          <w:sz w:val="24"/>
        </w:rPr>
        <w:t>t b</w:t>
      </w:r>
      <w:r>
        <w:rPr>
          <w:sz w:val="24"/>
        </w:rPr>
        <w:t>ị</w:t>
      </w:r>
      <w:r>
        <w:rPr>
          <w:sz w:val="24"/>
        </w:rPr>
        <w:t xml:space="preserve"> c</w:t>
      </w:r>
      <w:r>
        <w:rPr>
          <w:sz w:val="24"/>
        </w:rPr>
        <w:t>ủ</w:t>
      </w:r>
      <w:r>
        <w:rPr>
          <w:sz w:val="24"/>
        </w:rPr>
        <w:t>a tàu ch</w:t>
      </w:r>
      <w:r>
        <w:rPr>
          <w:sz w:val="24"/>
        </w:rPr>
        <w:t>ở</w:t>
      </w:r>
      <w:r>
        <w:rPr>
          <w:sz w:val="24"/>
        </w:rPr>
        <w:t xml:space="preserve"> xô hóa ch</w:t>
      </w:r>
      <w:r>
        <w:rPr>
          <w:sz w:val="24"/>
        </w:rPr>
        <w:t>ấ</w:t>
      </w:r>
      <w:r>
        <w:rPr>
          <w:sz w:val="24"/>
        </w:rPr>
        <w:t>t nguy hi</w:t>
      </w:r>
      <w:r>
        <w:rPr>
          <w:sz w:val="24"/>
        </w:rPr>
        <w:t>ể</w:t>
      </w:r>
      <w:r>
        <w:rPr>
          <w:sz w:val="24"/>
        </w:rPr>
        <w:t>m c</w:t>
      </w:r>
      <w:r>
        <w:rPr>
          <w:sz w:val="24"/>
        </w:rPr>
        <w:t>ủ</w:t>
      </w:r>
      <w:r>
        <w:rPr>
          <w:sz w:val="24"/>
        </w:rPr>
        <w:t xml:space="preserve">a IMO (IBC </w:t>
      </w:r>
      <w:r>
        <w:rPr>
          <w:spacing w:val="-2"/>
          <w:sz w:val="24"/>
        </w:rPr>
        <w:t>Code).</w:t>
      </w:r>
    </w:p>
    <w:p w14:paraId="466CDF59" w14:textId="77777777" w:rsidR="00FC7CA5" w:rsidRDefault="003671C9">
      <w:pPr>
        <w:pStyle w:val="Heading6"/>
        <w:numPr>
          <w:ilvl w:val="2"/>
          <w:numId w:val="187"/>
        </w:numPr>
        <w:tabs>
          <w:tab w:val="left" w:pos="1620"/>
        </w:tabs>
        <w:spacing w:before="240"/>
        <w:ind w:hanging="907"/>
      </w:pPr>
      <w:r>
        <w:t>Gi</w:t>
      </w:r>
      <w:r>
        <w:t>ả</w:t>
      </w:r>
      <w:r>
        <w:t>i</w:t>
      </w:r>
      <w:r>
        <w:rPr>
          <w:spacing w:val="-1"/>
        </w:rPr>
        <w:t xml:space="preserve"> </w:t>
      </w:r>
      <w:r>
        <w:t>thích</w:t>
      </w:r>
      <w:r>
        <w:rPr>
          <w:spacing w:val="-4"/>
        </w:rPr>
        <w:t xml:space="preserve"> </w:t>
      </w:r>
      <w:r>
        <w:t>t</w:t>
      </w:r>
      <w:r>
        <w:t>ừ</w:t>
      </w:r>
      <w:r>
        <w:rPr>
          <w:spacing w:val="-2"/>
        </w:rPr>
        <w:t xml:space="preserve"> </w:t>
      </w:r>
      <w:r>
        <w:rPr>
          <w:spacing w:val="-5"/>
        </w:rPr>
        <w:t>ng</w:t>
      </w:r>
      <w:r>
        <w:rPr>
          <w:spacing w:val="-5"/>
        </w:rPr>
        <w:t>ữ</w:t>
      </w:r>
    </w:p>
    <w:p w14:paraId="59C13CE9" w14:textId="77777777" w:rsidR="00FC7CA5" w:rsidRDefault="003671C9">
      <w:pPr>
        <w:pStyle w:val="BodyText"/>
        <w:tabs>
          <w:tab w:val="left" w:pos="1166"/>
        </w:tabs>
        <w:spacing w:line="288" w:lineRule="auto"/>
        <w:ind w:left="1166" w:right="252" w:hanging="454"/>
        <w:jc w:val="left"/>
      </w:pPr>
      <w:r>
        <w:rPr>
          <w:b/>
          <w:spacing w:val="-10"/>
        </w:rPr>
        <w:t>1</w:t>
      </w:r>
      <w:r>
        <w:rPr>
          <w:b/>
        </w:rPr>
        <w:tab/>
      </w:r>
      <w:r>
        <w:t>Trong Quy chu</w:t>
      </w:r>
      <w:r>
        <w:t>ẩ</w:t>
      </w:r>
      <w:r>
        <w:t>n này, các thu</w:t>
      </w:r>
      <w:r>
        <w:t>ậ</w:t>
      </w:r>
      <w:r>
        <w:t>t ng</w:t>
      </w:r>
      <w:r>
        <w:t>ữ</w:t>
      </w:r>
      <w:r>
        <w:t xml:space="preserve"> dư</w:t>
      </w:r>
      <w:r>
        <w:t>ớ</w:t>
      </w:r>
      <w:r>
        <w:t>i đây đư</w:t>
      </w:r>
      <w:r>
        <w:t>ợ</w:t>
      </w:r>
      <w:r>
        <w:t>c hi</w:t>
      </w:r>
      <w:r>
        <w:t>ể</w:t>
      </w:r>
      <w:r>
        <w:t>u như sau, tr</w:t>
      </w:r>
      <w:r>
        <w:t>ừ</w:t>
      </w:r>
      <w:r>
        <w:t xml:space="preserve"> khi có nh</w:t>
      </w:r>
      <w:r>
        <w:t>ữ</w:t>
      </w:r>
      <w:r>
        <w:t>ng quy đ</w:t>
      </w:r>
      <w:r>
        <w:t>ị</w:t>
      </w:r>
      <w:r>
        <w:t>nh khác trong t</w:t>
      </w:r>
      <w:r>
        <w:t>ừ</w:t>
      </w:r>
      <w:r>
        <w:t>ng Ph</w:t>
      </w:r>
      <w:r>
        <w:t>ầ</w:t>
      </w:r>
      <w:r>
        <w:t>n c</w:t>
      </w:r>
      <w:r>
        <w:t>ủ</w:t>
      </w:r>
      <w:r>
        <w:t>a Quy chu</w:t>
      </w:r>
      <w:r>
        <w:t>ẩ</w:t>
      </w:r>
      <w:r>
        <w:t>n:</w:t>
      </w:r>
    </w:p>
    <w:p w14:paraId="654A9FD8" w14:textId="77777777" w:rsidR="00FC7CA5" w:rsidRDefault="003671C9">
      <w:pPr>
        <w:pStyle w:val="ListParagraph"/>
        <w:numPr>
          <w:ilvl w:val="0"/>
          <w:numId w:val="14"/>
        </w:numPr>
        <w:tabs>
          <w:tab w:val="left" w:pos="1618"/>
          <w:tab w:val="left" w:pos="1620"/>
        </w:tabs>
        <w:spacing w:line="288" w:lineRule="auto"/>
        <w:ind w:right="251"/>
        <w:rPr>
          <w:sz w:val="24"/>
        </w:rPr>
      </w:pPr>
      <w:r>
        <w:rPr>
          <w:sz w:val="24"/>
        </w:rPr>
        <w:t>"D</w:t>
      </w:r>
      <w:r>
        <w:rPr>
          <w:sz w:val="24"/>
        </w:rPr>
        <w:t>ầ</w:t>
      </w:r>
      <w:r>
        <w:rPr>
          <w:sz w:val="24"/>
        </w:rPr>
        <w:t>u"</w:t>
      </w:r>
      <w:r>
        <w:rPr>
          <w:spacing w:val="-4"/>
          <w:sz w:val="24"/>
        </w:rPr>
        <w:t xml:space="preserve"> </w:t>
      </w:r>
      <w:r>
        <w:rPr>
          <w:sz w:val="24"/>
        </w:rPr>
        <w:t>là</w:t>
      </w:r>
      <w:r>
        <w:rPr>
          <w:spacing w:val="-8"/>
          <w:sz w:val="24"/>
        </w:rPr>
        <w:t xml:space="preserve"> </w:t>
      </w:r>
      <w:r>
        <w:rPr>
          <w:sz w:val="24"/>
        </w:rPr>
        <w:t>d</w:t>
      </w:r>
      <w:r>
        <w:rPr>
          <w:sz w:val="24"/>
        </w:rPr>
        <w:t>ầ</w:t>
      </w:r>
      <w:r>
        <w:rPr>
          <w:sz w:val="24"/>
        </w:rPr>
        <w:t>u</w:t>
      </w:r>
      <w:r>
        <w:rPr>
          <w:spacing w:val="-7"/>
          <w:sz w:val="24"/>
        </w:rPr>
        <w:t xml:space="preserve"> </w:t>
      </w:r>
      <w:r>
        <w:rPr>
          <w:sz w:val="24"/>
        </w:rPr>
        <w:t>m</w:t>
      </w:r>
      <w:r>
        <w:rPr>
          <w:sz w:val="24"/>
        </w:rPr>
        <w:t>ỏ</w:t>
      </w:r>
      <w:r>
        <w:rPr>
          <w:spacing w:val="-5"/>
          <w:sz w:val="24"/>
        </w:rPr>
        <w:t xml:space="preserve"> </w:t>
      </w:r>
      <w:r>
        <w:rPr>
          <w:sz w:val="24"/>
        </w:rPr>
        <w:t>bao</w:t>
      </w:r>
      <w:r>
        <w:rPr>
          <w:spacing w:val="-7"/>
          <w:sz w:val="24"/>
        </w:rPr>
        <w:t xml:space="preserve"> </w:t>
      </w:r>
      <w:r>
        <w:rPr>
          <w:sz w:val="24"/>
        </w:rPr>
        <w:t>g</w:t>
      </w:r>
      <w:r>
        <w:rPr>
          <w:sz w:val="24"/>
        </w:rPr>
        <w:t>ồ</w:t>
      </w:r>
      <w:r>
        <w:rPr>
          <w:sz w:val="24"/>
        </w:rPr>
        <w:t>m</w:t>
      </w:r>
      <w:r>
        <w:rPr>
          <w:spacing w:val="-7"/>
          <w:sz w:val="24"/>
        </w:rPr>
        <w:t xml:space="preserve"> </w:t>
      </w:r>
      <w:r>
        <w:rPr>
          <w:sz w:val="24"/>
        </w:rPr>
        <w:t>d</w:t>
      </w:r>
      <w:r>
        <w:rPr>
          <w:sz w:val="24"/>
        </w:rPr>
        <w:t>ầ</w:t>
      </w:r>
      <w:r>
        <w:rPr>
          <w:sz w:val="24"/>
        </w:rPr>
        <w:t>u</w:t>
      </w:r>
      <w:r>
        <w:rPr>
          <w:spacing w:val="-7"/>
          <w:sz w:val="24"/>
        </w:rPr>
        <w:t xml:space="preserve"> </w:t>
      </w:r>
      <w:r>
        <w:rPr>
          <w:sz w:val="24"/>
        </w:rPr>
        <w:t>thô,</w:t>
      </w:r>
      <w:r>
        <w:rPr>
          <w:spacing w:val="-5"/>
          <w:sz w:val="24"/>
        </w:rPr>
        <w:t xml:space="preserve"> </w:t>
      </w:r>
      <w:r>
        <w:rPr>
          <w:sz w:val="24"/>
        </w:rPr>
        <w:t>d</w:t>
      </w:r>
      <w:r>
        <w:rPr>
          <w:sz w:val="24"/>
        </w:rPr>
        <w:t>ầ</w:t>
      </w:r>
      <w:r>
        <w:rPr>
          <w:sz w:val="24"/>
        </w:rPr>
        <w:t>u</w:t>
      </w:r>
      <w:r>
        <w:rPr>
          <w:spacing w:val="-7"/>
          <w:sz w:val="24"/>
        </w:rPr>
        <w:t xml:space="preserve"> </w:t>
      </w:r>
      <w:r>
        <w:rPr>
          <w:sz w:val="24"/>
        </w:rPr>
        <w:t>đ</w:t>
      </w:r>
      <w:r>
        <w:rPr>
          <w:sz w:val="24"/>
        </w:rPr>
        <w:t>ố</w:t>
      </w:r>
      <w:r>
        <w:rPr>
          <w:sz w:val="24"/>
        </w:rPr>
        <w:t>t</w:t>
      </w:r>
      <w:r>
        <w:rPr>
          <w:spacing w:val="-8"/>
          <w:sz w:val="24"/>
        </w:rPr>
        <w:t xml:space="preserve"> </w:t>
      </w:r>
      <w:r>
        <w:rPr>
          <w:sz w:val="24"/>
        </w:rPr>
        <w:t>n</w:t>
      </w:r>
      <w:r>
        <w:rPr>
          <w:sz w:val="24"/>
        </w:rPr>
        <w:t>ặ</w:t>
      </w:r>
      <w:r>
        <w:rPr>
          <w:sz w:val="24"/>
        </w:rPr>
        <w:t>ng,</w:t>
      </w:r>
      <w:r>
        <w:rPr>
          <w:spacing w:val="-8"/>
          <w:sz w:val="24"/>
        </w:rPr>
        <w:t xml:space="preserve"> </w:t>
      </w:r>
      <w:r>
        <w:rPr>
          <w:sz w:val="24"/>
        </w:rPr>
        <w:t>d</w:t>
      </w:r>
      <w:r>
        <w:rPr>
          <w:sz w:val="24"/>
        </w:rPr>
        <w:t>ầ</w:t>
      </w:r>
      <w:r>
        <w:rPr>
          <w:sz w:val="24"/>
        </w:rPr>
        <w:t>u</w:t>
      </w:r>
      <w:r>
        <w:rPr>
          <w:spacing w:val="-7"/>
          <w:sz w:val="24"/>
        </w:rPr>
        <w:t xml:space="preserve"> </w:t>
      </w:r>
      <w:r>
        <w:rPr>
          <w:sz w:val="24"/>
        </w:rPr>
        <w:t>bôi</w:t>
      </w:r>
      <w:r>
        <w:rPr>
          <w:spacing w:val="-9"/>
          <w:sz w:val="24"/>
        </w:rPr>
        <w:t xml:space="preserve"> </w:t>
      </w:r>
      <w:r>
        <w:rPr>
          <w:sz w:val="24"/>
        </w:rPr>
        <w:t>trơn,</w:t>
      </w:r>
      <w:r>
        <w:rPr>
          <w:spacing w:val="-8"/>
          <w:sz w:val="24"/>
        </w:rPr>
        <w:t xml:space="preserve"> </w:t>
      </w:r>
      <w:r>
        <w:rPr>
          <w:sz w:val="24"/>
        </w:rPr>
        <w:t>d</w:t>
      </w:r>
      <w:r>
        <w:rPr>
          <w:sz w:val="24"/>
        </w:rPr>
        <w:t>ầ</w:t>
      </w:r>
      <w:r>
        <w:rPr>
          <w:sz w:val="24"/>
        </w:rPr>
        <w:t>u</w:t>
      </w:r>
      <w:r>
        <w:rPr>
          <w:spacing w:val="-5"/>
          <w:sz w:val="24"/>
        </w:rPr>
        <w:t xml:space="preserve"> </w:t>
      </w:r>
      <w:r>
        <w:rPr>
          <w:sz w:val="24"/>
        </w:rPr>
        <w:t>nh</w:t>
      </w:r>
      <w:r>
        <w:rPr>
          <w:sz w:val="24"/>
        </w:rPr>
        <w:t>ẹ</w:t>
      </w:r>
      <w:r>
        <w:rPr>
          <w:sz w:val="24"/>
        </w:rPr>
        <w:t>,</w:t>
      </w:r>
      <w:r>
        <w:rPr>
          <w:spacing w:val="-8"/>
          <w:sz w:val="24"/>
        </w:rPr>
        <w:t xml:space="preserve"> </w:t>
      </w:r>
      <w:r>
        <w:rPr>
          <w:sz w:val="24"/>
        </w:rPr>
        <w:t>d</w:t>
      </w:r>
      <w:r>
        <w:rPr>
          <w:sz w:val="24"/>
        </w:rPr>
        <w:t>ầ</w:t>
      </w:r>
      <w:r>
        <w:rPr>
          <w:sz w:val="24"/>
        </w:rPr>
        <w:t>u</w:t>
      </w:r>
      <w:r>
        <w:rPr>
          <w:spacing w:val="-7"/>
          <w:sz w:val="24"/>
        </w:rPr>
        <w:t xml:space="preserve"> </w:t>
      </w:r>
      <w:r>
        <w:rPr>
          <w:sz w:val="24"/>
        </w:rPr>
        <w:t>h</w:t>
      </w:r>
      <w:r>
        <w:rPr>
          <w:sz w:val="24"/>
        </w:rPr>
        <w:t>ỏ</w:t>
      </w:r>
      <w:r>
        <w:rPr>
          <w:sz w:val="24"/>
        </w:rPr>
        <w:t>a,</w:t>
      </w:r>
      <w:r>
        <w:rPr>
          <w:spacing w:val="-5"/>
          <w:sz w:val="24"/>
        </w:rPr>
        <w:t xml:space="preserve"> </w:t>
      </w:r>
      <w:r>
        <w:rPr>
          <w:sz w:val="24"/>
        </w:rPr>
        <w:t>xăng và các lo</w:t>
      </w:r>
      <w:r>
        <w:rPr>
          <w:sz w:val="24"/>
        </w:rPr>
        <w:t>ạ</w:t>
      </w:r>
      <w:r>
        <w:rPr>
          <w:sz w:val="24"/>
        </w:rPr>
        <w:t>i d</w:t>
      </w:r>
      <w:r>
        <w:rPr>
          <w:sz w:val="24"/>
        </w:rPr>
        <w:t>ầ</w:t>
      </w:r>
      <w:r>
        <w:rPr>
          <w:sz w:val="24"/>
        </w:rPr>
        <w:t>u khác đư</w:t>
      </w:r>
      <w:r>
        <w:rPr>
          <w:sz w:val="24"/>
        </w:rPr>
        <w:t>ợ</w:t>
      </w:r>
      <w:r>
        <w:rPr>
          <w:sz w:val="24"/>
        </w:rPr>
        <w:t>c nêu trong các tiêu chu</w:t>
      </w:r>
      <w:r>
        <w:rPr>
          <w:sz w:val="24"/>
        </w:rPr>
        <w:t>ẩ</w:t>
      </w:r>
      <w:r>
        <w:rPr>
          <w:sz w:val="24"/>
        </w:rPr>
        <w:t>n và quy đ</w:t>
      </w:r>
      <w:r>
        <w:rPr>
          <w:sz w:val="24"/>
        </w:rPr>
        <w:t>ị</w:t>
      </w:r>
      <w:r>
        <w:rPr>
          <w:sz w:val="24"/>
        </w:rPr>
        <w:t>nh có liên quan.</w:t>
      </w:r>
    </w:p>
    <w:p w14:paraId="7AE2FC34" w14:textId="77777777" w:rsidR="00FC7CA5" w:rsidRDefault="003671C9">
      <w:pPr>
        <w:pStyle w:val="ListParagraph"/>
        <w:numPr>
          <w:ilvl w:val="0"/>
          <w:numId w:val="14"/>
        </w:numPr>
        <w:tabs>
          <w:tab w:val="left" w:pos="1618"/>
        </w:tabs>
        <w:ind w:left="1618" w:hanging="452"/>
        <w:rPr>
          <w:sz w:val="24"/>
        </w:rPr>
      </w:pPr>
      <w:r>
        <w:rPr>
          <w:sz w:val="24"/>
        </w:rPr>
        <w:t>“H</w:t>
      </w:r>
      <w:r>
        <w:rPr>
          <w:sz w:val="24"/>
        </w:rPr>
        <w:t>ỗ</w:t>
      </w:r>
      <w:r>
        <w:rPr>
          <w:sz w:val="24"/>
        </w:rPr>
        <w:t>n</w:t>
      </w:r>
      <w:r>
        <w:rPr>
          <w:spacing w:val="-4"/>
          <w:sz w:val="24"/>
        </w:rPr>
        <w:t xml:space="preserve"> </w:t>
      </w:r>
      <w:r>
        <w:rPr>
          <w:sz w:val="24"/>
        </w:rPr>
        <w:t>h</w:t>
      </w:r>
      <w:r>
        <w:rPr>
          <w:sz w:val="24"/>
        </w:rPr>
        <w:t>ợ</w:t>
      </w:r>
      <w:r>
        <w:rPr>
          <w:sz w:val="24"/>
        </w:rPr>
        <w:t>p</w:t>
      </w:r>
      <w:r>
        <w:rPr>
          <w:spacing w:val="-1"/>
          <w:sz w:val="24"/>
        </w:rPr>
        <w:t xml:space="preserve"> </w:t>
      </w:r>
      <w:r>
        <w:rPr>
          <w:sz w:val="24"/>
        </w:rPr>
        <w:t>d</w:t>
      </w:r>
      <w:r>
        <w:rPr>
          <w:sz w:val="24"/>
        </w:rPr>
        <w:t>ầ</w:t>
      </w:r>
      <w:r>
        <w:rPr>
          <w:sz w:val="24"/>
        </w:rPr>
        <w:t>u” là</w:t>
      </w:r>
      <w:r>
        <w:rPr>
          <w:spacing w:val="-3"/>
          <w:sz w:val="24"/>
        </w:rPr>
        <w:t xml:space="preserve"> </w:t>
      </w:r>
      <w:r>
        <w:rPr>
          <w:sz w:val="24"/>
        </w:rPr>
        <w:t>h</w:t>
      </w:r>
      <w:r>
        <w:rPr>
          <w:sz w:val="24"/>
        </w:rPr>
        <w:t>ỗ</w:t>
      </w:r>
      <w:r>
        <w:rPr>
          <w:sz w:val="24"/>
        </w:rPr>
        <w:t>n</w:t>
      </w:r>
      <w:r>
        <w:rPr>
          <w:spacing w:val="-5"/>
          <w:sz w:val="24"/>
        </w:rPr>
        <w:t xml:space="preserve"> </w:t>
      </w:r>
      <w:r>
        <w:rPr>
          <w:sz w:val="24"/>
        </w:rPr>
        <w:t>h</w:t>
      </w:r>
      <w:r>
        <w:rPr>
          <w:sz w:val="24"/>
        </w:rPr>
        <w:t>ợ</w:t>
      </w:r>
      <w:r>
        <w:rPr>
          <w:sz w:val="24"/>
        </w:rPr>
        <w:t>p</w:t>
      </w:r>
      <w:r>
        <w:rPr>
          <w:spacing w:val="-1"/>
          <w:sz w:val="24"/>
        </w:rPr>
        <w:t xml:space="preserve"> </w:t>
      </w:r>
      <w:r>
        <w:rPr>
          <w:sz w:val="24"/>
        </w:rPr>
        <w:t>có</w:t>
      </w:r>
      <w:r>
        <w:rPr>
          <w:spacing w:val="-1"/>
          <w:sz w:val="24"/>
        </w:rPr>
        <w:t xml:space="preserve"> </w:t>
      </w:r>
      <w:r>
        <w:rPr>
          <w:sz w:val="24"/>
        </w:rPr>
        <w:t>ch</w:t>
      </w:r>
      <w:r>
        <w:rPr>
          <w:sz w:val="24"/>
        </w:rPr>
        <w:t>ứ</w:t>
      </w:r>
      <w:r>
        <w:rPr>
          <w:sz w:val="24"/>
        </w:rPr>
        <w:t>a</w:t>
      </w:r>
      <w:r>
        <w:rPr>
          <w:spacing w:val="-1"/>
          <w:sz w:val="24"/>
        </w:rPr>
        <w:t xml:space="preserve"> </w:t>
      </w:r>
      <w:r>
        <w:rPr>
          <w:sz w:val="24"/>
        </w:rPr>
        <w:t>hàm</w:t>
      </w:r>
      <w:r>
        <w:rPr>
          <w:spacing w:val="-3"/>
          <w:sz w:val="24"/>
        </w:rPr>
        <w:t xml:space="preserve"> </w:t>
      </w:r>
      <w:r>
        <w:rPr>
          <w:sz w:val="24"/>
        </w:rPr>
        <w:t>lư</w:t>
      </w:r>
      <w:r>
        <w:rPr>
          <w:sz w:val="24"/>
        </w:rPr>
        <w:t>ợ</w:t>
      </w:r>
      <w:r>
        <w:rPr>
          <w:sz w:val="24"/>
        </w:rPr>
        <w:t>ng</w:t>
      </w:r>
      <w:r>
        <w:rPr>
          <w:spacing w:val="-1"/>
          <w:sz w:val="24"/>
        </w:rPr>
        <w:t xml:space="preserve"> </w:t>
      </w:r>
      <w:r>
        <w:rPr>
          <w:sz w:val="24"/>
        </w:rPr>
        <w:t>d</w:t>
      </w:r>
      <w:r>
        <w:rPr>
          <w:sz w:val="24"/>
        </w:rPr>
        <w:t>ầ</w:t>
      </w:r>
      <w:r>
        <w:rPr>
          <w:sz w:val="24"/>
        </w:rPr>
        <w:t>u</w:t>
      </w:r>
      <w:r>
        <w:rPr>
          <w:spacing w:val="-3"/>
          <w:sz w:val="24"/>
        </w:rPr>
        <w:t xml:space="preserve"> </w:t>
      </w:r>
      <w:r>
        <w:rPr>
          <w:sz w:val="24"/>
        </w:rPr>
        <w:t>b</w:t>
      </w:r>
      <w:r>
        <w:rPr>
          <w:sz w:val="24"/>
        </w:rPr>
        <w:t>ấ</w:t>
      </w:r>
      <w:r>
        <w:rPr>
          <w:sz w:val="24"/>
        </w:rPr>
        <w:t>t</w:t>
      </w:r>
      <w:r>
        <w:rPr>
          <w:spacing w:val="-3"/>
          <w:sz w:val="24"/>
        </w:rPr>
        <w:t xml:space="preserve"> </w:t>
      </w:r>
      <w:r>
        <w:rPr>
          <w:sz w:val="24"/>
        </w:rPr>
        <w:t>k</w:t>
      </w:r>
      <w:r>
        <w:rPr>
          <w:sz w:val="24"/>
        </w:rPr>
        <w:t>ỳ</w:t>
      </w:r>
      <w:r>
        <w:rPr>
          <w:spacing w:val="-1"/>
          <w:sz w:val="24"/>
        </w:rPr>
        <w:t xml:space="preserve"> </w:t>
      </w:r>
      <w:r>
        <w:rPr>
          <w:sz w:val="24"/>
        </w:rPr>
        <w:t>(tr</w:t>
      </w:r>
      <w:r>
        <w:rPr>
          <w:sz w:val="24"/>
        </w:rPr>
        <w:t>ừ</w:t>
      </w:r>
      <w:r>
        <w:rPr>
          <w:spacing w:val="-1"/>
          <w:sz w:val="24"/>
        </w:rPr>
        <w:t xml:space="preserve"> </w:t>
      </w:r>
      <w:r>
        <w:rPr>
          <w:sz w:val="24"/>
        </w:rPr>
        <w:t>ph</w:t>
      </w:r>
      <w:r>
        <w:rPr>
          <w:sz w:val="24"/>
        </w:rPr>
        <w:t>ụ</w:t>
      </w:r>
      <w:r>
        <w:rPr>
          <w:spacing w:val="-3"/>
          <w:sz w:val="24"/>
        </w:rPr>
        <w:t xml:space="preserve"> </w:t>
      </w:r>
      <w:r>
        <w:rPr>
          <w:sz w:val="24"/>
        </w:rPr>
        <w:t>gia</w:t>
      </w:r>
      <w:r>
        <w:rPr>
          <w:spacing w:val="-1"/>
          <w:sz w:val="24"/>
        </w:rPr>
        <w:t xml:space="preserve"> </w:t>
      </w:r>
      <w:r>
        <w:rPr>
          <w:sz w:val="24"/>
        </w:rPr>
        <w:t>bôi</w:t>
      </w:r>
      <w:r>
        <w:rPr>
          <w:spacing w:val="-1"/>
          <w:sz w:val="24"/>
        </w:rPr>
        <w:t xml:space="preserve"> </w:t>
      </w:r>
      <w:r>
        <w:rPr>
          <w:spacing w:val="-2"/>
          <w:sz w:val="24"/>
        </w:rPr>
        <w:t>trơn).</w:t>
      </w:r>
    </w:p>
    <w:p w14:paraId="70F255D1" w14:textId="77777777" w:rsidR="00FC7CA5" w:rsidRDefault="003671C9">
      <w:pPr>
        <w:pStyle w:val="ListParagraph"/>
        <w:numPr>
          <w:ilvl w:val="0"/>
          <w:numId w:val="14"/>
        </w:numPr>
        <w:tabs>
          <w:tab w:val="left" w:pos="1618"/>
          <w:tab w:val="left" w:pos="1620"/>
        </w:tabs>
        <w:spacing w:before="171" w:line="288" w:lineRule="auto"/>
        <w:ind w:right="252"/>
        <w:jc w:val="both"/>
        <w:rPr>
          <w:sz w:val="24"/>
        </w:rPr>
      </w:pPr>
      <w:r>
        <w:rPr>
          <w:sz w:val="24"/>
        </w:rPr>
        <w:t>"Ch</w:t>
      </w:r>
      <w:r>
        <w:rPr>
          <w:sz w:val="24"/>
        </w:rPr>
        <w:t>ấ</w:t>
      </w:r>
      <w:r>
        <w:rPr>
          <w:sz w:val="24"/>
        </w:rPr>
        <w:t>t</w:t>
      </w:r>
      <w:r>
        <w:rPr>
          <w:spacing w:val="-2"/>
          <w:sz w:val="24"/>
        </w:rPr>
        <w:t xml:space="preserve"> </w:t>
      </w:r>
      <w:r>
        <w:rPr>
          <w:sz w:val="24"/>
        </w:rPr>
        <w:t>l</w:t>
      </w:r>
      <w:r>
        <w:rPr>
          <w:sz w:val="24"/>
        </w:rPr>
        <w:t>ỏ</w:t>
      </w:r>
      <w:r>
        <w:rPr>
          <w:sz w:val="24"/>
        </w:rPr>
        <w:t>ng" là ch</w:t>
      </w:r>
      <w:r>
        <w:rPr>
          <w:sz w:val="24"/>
        </w:rPr>
        <w:t>ấ</w:t>
      </w:r>
      <w:r>
        <w:rPr>
          <w:sz w:val="24"/>
        </w:rPr>
        <w:t>t</w:t>
      </w:r>
      <w:r>
        <w:rPr>
          <w:spacing w:val="-2"/>
          <w:sz w:val="24"/>
        </w:rPr>
        <w:t xml:space="preserve"> </w:t>
      </w:r>
      <w:r>
        <w:rPr>
          <w:sz w:val="24"/>
        </w:rPr>
        <w:t>b</w:t>
      </w:r>
      <w:r>
        <w:rPr>
          <w:sz w:val="24"/>
        </w:rPr>
        <w:t>ấ</w:t>
      </w:r>
      <w:r>
        <w:rPr>
          <w:sz w:val="24"/>
        </w:rPr>
        <w:t>t</w:t>
      </w:r>
      <w:r>
        <w:rPr>
          <w:spacing w:val="-2"/>
          <w:sz w:val="24"/>
        </w:rPr>
        <w:t xml:space="preserve"> </w:t>
      </w:r>
      <w:r>
        <w:rPr>
          <w:sz w:val="24"/>
        </w:rPr>
        <w:t>k</w:t>
      </w:r>
      <w:r>
        <w:rPr>
          <w:sz w:val="24"/>
        </w:rPr>
        <w:t>ỳ</w:t>
      </w:r>
      <w:r>
        <w:rPr>
          <w:sz w:val="24"/>
        </w:rPr>
        <w:t xml:space="preserve"> có</w:t>
      </w:r>
      <w:r>
        <w:rPr>
          <w:spacing w:val="-2"/>
          <w:sz w:val="24"/>
        </w:rPr>
        <w:t xml:space="preserve"> </w:t>
      </w:r>
      <w:r>
        <w:rPr>
          <w:sz w:val="24"/>
        </w:rPr>
        <w:t>áp</w:t>
      </w:r>
      <w:r>
        <w:rPr>
          <w:spacing w:val="-1"/>
          <w:sz w:val="24"/>
        </w:rPr>
        <w:t xml:space="preserve"> </w:t>
      </w:r>
      <w:r>
        <w:rPr>
          <w:sz w:val="24"/>
        </w:rPr>
        <w:t>su</w:t>
      </w:r>
      <w:r>
        <w:rPr>
          <w:sz w:val="24"/>
        </w:rPr>
        <w:t>ấ</w:t>
      </w:r>
      <w:r>
        <w:rPr>
          <w:sz w:val="24"/>
        </w:rPr>
        <w:t>t</w:t>
      </w:r>
      <w:r>
        <w:rPr>
          <w:spacing w:val="-2"/>
          <w:sz w:val="24"/>
        </w:rPr>
        <w:t xml:space="preserve"> </w:t>
      </w:r>
      <w:r>
        <w:rPr>
          <w:sz w:val="24"/>
        </w:rPr>
        <w:t>hơi (áp su</w:t>
      </w:r>
      <w:r>
        <w:rPr>
          <w:sz w:val="24"/>
        </w:rPr>
        <w:t>ấ</w:t>
      </w:r>
      <w:r>
        <w:rPr>
          <w:sz w:val="24"/>
        </w:rPr>
        <w:t>t</w:t>
      </w:r>
      <w:r>
        <w:rPr>
          <w:spacing w:val="-2"/>
          <w:sz w:val="24"/>
        </w:rPr>
        <w:t xml:space="preserve"> </w:t>
      </w:r>
      <w:r>
        <w:rPr>
          <w:sz w:val="24"/>
        </w:rPr>
        <w:t>tuy</w:t>
      </w:r>
      <w:r>
        <w:rPr>
          <w:sz w:val="24"/>
        </w:rPr>
        <w:t>ệ</w:t>
      </w:r>
      <w:r>
        <w:rPr>
          <w:sz w:val="24"/>
        </w:rPr>
        <w:t>t đ</w:t>
      </w:r>
      <w:r>
        <w:rPr>
          <w:sz w:val="24"/>
        </w:rPr>
        <w:t>ố</w:t>
      </w:r>
      <w:r>
        <w:rPr>
          <w:sz w:val="24"/>
        </w:rPr>
        <w:t>i)</w:t>
      </w:r>
      <w:r>
        <w:rPr>
          <w:spacing w:val="-1"/>
          <w:sz w:val="24"/>
        </w:rPr>
        <w:t xml:space="preserve"> </w:t>
      </w:r>
      <w:r>
        <w:rPr>
          <w:sz w:val="24"/>
        </w:rPr>
        <w:t>ở</w:t>
      </w:r>
      <w:r>
        <w:rPr>
          <w:spacing w:val="-1"/>
          <w:sz w:val="24"/>
        </w:rPr>
        <w:t xml:space="preserve"> </w:t>
      </w:r>
      <w:r>
        <w:rPr>
          <w:sz w:val="24"/>
        </w:rPr>
        <w:t xml:space="preserve">37,8 </w:t>
      </w:r>
      <w:r>
        <w:rPr>
          <w:position w:val="8"/>
          <w:sz w:val="16"/>
        </w:rPr>
        <w:t>o</w:t>
      </w:r>
      <w:r>
        <w:rPr>
          <w:sz w:val="24"/>
        </w:rPr>
        <w:t>C không vư</w:t>
      </w:r>
      <w:r>
        <w:rPr>
          <w:sz w:val="24"/>
        </w:rPr>
        <w:t>ợ</w:t>
      </w:r>
      <w:r>
        <w:rPr>
          <w:sz w:val="24"/>
        </w:rPr>
        <w:t>t</w:t>
      </w:r>
      <w:r>
        <w:rPr>
          <w:spacing w:val="-2"/>
          <w:sz w:val="24"/>
        </w:rPr>
        <w:t xml:space="preserve"> </w:t>
      </w:r>
      <w:r>
        <w:rPr>
          <w:sz w:val="24"/>
        </w:rPr>
        <w:t>quá 0,28 MPa.</w:t>
      </w:r>
    </w:p>
    <w:p w14:paraId="1BD327BE" w14:textId="77777777" w:rsidR="00FC7CA5" w:rsidRDefault="003671C9">
      <w:pPr>
        <w:pStyle w:val="ListParagraph"/>
        <w:numPr>
          <w:ilvl w:val="0"/>
          <w:numId w:val="14"/>
        </w:numPr>
        <w:tabs>
          <w:tab w:val="left" w:pos="1617"/>
          <w:tab w:val="left" w:pos="1620"/>
        </w:tabs>
        <w:spacing w:line="288" w:lineRule="auto"/>
        <w:ind w:right="260"/>
        <w:jc w:val="both"/>
        <w:rPr>
          <w:sz w:val="24"/>
        </w:rPr>
      </w:pPr>
      <w:r>
        <w:rPr>
          <w:sz w:val="24"/>
        </w:rPr>
        <w:t>"Ch</w:t>
      </w:r>
      <w:r>
        <w:rPr>
          <w:sz w:val="24"/>
        </w:rPr>
        <w:t>ấ</w:t>
      </w:r>
      <w:r>
        <w:rPr>
          <w:sz w:val="24"/>
        </w:rPr>
        <w:t>t l</w:t>
      </w:r>
      <w:r>
        <w:rPr>
          <w:sz w:val="24"/>
        </w:rPr>
        <w:t>ỏ</w:t>
      </w:r>
      <w:r>
        <w:rPr>
          <w:sz w:val="24"/>
        </w:rPr>
        <w:t>ng đ</w:t>
      </w:r>
      <w:r>
        <w:rPr>
          <w:sz w:val="24"/>
        </w:rPr>
        <w:t>ộ</w:t>
      </w:r>
      <w:r>
        <w:rPr>
          <w:sz w:val="24"/>
        </w:rPr>
        <w:t>c" là ch</w:t>
      </w:r>
      <w:r>
        <w:rPr>
          <w:sz w:val="24"/>
        </w:rPr>
        <w:t>ấ</w:t>
      </w:r>
      <w:r>
        <w:rPr>
          <w:sz w:val="24"/>
        </w:rPr>
        <w:t>t b</w:t>
      </w:r>
      <w:r>
        <w:rPr>
          <w:sz w:val="24"/>
        </w:rPr>
        <w:t>ấ</w:t>
      </w:r>
      <w:r>
        <w:rPr>
          <w:sz w:val="24"/>
        </w:rPr>
        <w:t>t k</w:t>
      </w:r>
      <w:r>
        <w:rPr>
          <w:sz w:val="24"/>
        </w:rPr>
        <w:t>ỳ</w:t>
      </w:r>
      <w:r>
        <w:rPr>
          <w:sz w:val="24"/>
        </w:rPr>
        <w:t xml:space="preserve"> đư</w:t>
      </w:r>
      <w:r>
        <w:rPr>
          <w:sz w:val="24"/>
        </w:rPr>
        <w:t>ợ</w:t>
      </w:r>
      <w:r>
        <w:rPr>
          <w:sz w:val="24"/>
        </w:rPr>
        <w:t>c x</w:t>
      </w:r>
      <w:r>
        <w:rPr>
          <w:sz w:val="24"/>
        </w:rPr>
        <w:t>ế</w:t>
      </w:r>
      <w:r>
        <w:rPr>
          <w:sz w:val="24"/>
        </w:rPr>
        <w:t>p vào ch</w:t>
      </w:r>
      <w:r>
        <w:rPr>
          <w:sz w:val="24"/>
        </w:rPr>
        <w:t>ấ</w:t>
      </w:r>
      <w:r>
        <w:rPr>
          <w:sz w:val="24"/>
        </w:rPr>
        <w:t>t lo</w:t>
      </w:r>
      <w:r>
        <w:rPr>
          <w:sz w:val="24"/>
        </w:rPr>
        <w:t>ạ</w:t>
      </w:r>
      <w:r>
        <w:rPr>
          <w:sz w:val="24"/>
        </w:rPr>
        <w:t>i X, Y ho</w:t>
      </w:r>
      <w:r>
        <w:rPr>
          <w:sz w:val="24"/>
        </w:rPr>
        <w:t>ặ</w:t>
      </w:r>
      <w:r>
        <w:rPr>
          <w:sz w:val="24"/>
        </w:rPr>
        <w:t xml:space="preserve">c Z nêu </w:t>
      </w:r>
      <w:r>
        <w:rPr>
          <w:sz w:val="24"/>
        </w:rPr>
        <w:t>ở</w:t>
      </w:r>
      <w:r>
        <w:rPr>
          <w:sz w:val="24"/>
        </w:rPr>
        <w:t xml:space="preserve"> B</w:t>
      </w:r>
      <w:r>
        <w:rPr>
          <w:sz w:val="24"/>
        </w:rPr>
        <w:t>ả</w:t>
      </w:r>
      <w:r>
        <w:rPr>
          <w:sz w:val="24"/>
        </w:rPr>
        <w:t>ng</w:t>
      </w:r>
      <w:r>
        <w:rPr>
          <w:spacing w:val="40"/>
          <w:sz w:val="24"/>
        </w:rPr>
        <w:t xml:space="preserve"> </w:t>
      </w:r>
      <w:r>
        <w:rPr>
          <w:sz w:val="24"/>
        </w:rPr>
        <w:t>8E/17.1 và B</w:t>
      </w:r>
      <w:r>
        <w:rPr>
          <w:sz w:val="24"/>
        </w:rPr>
        <w:t>ả</w:t>
      </w:r>
      <w:r>
        <w:rPr>
          <w:sz w:val="24"/>
        </w:rPr>
        <w:t>ng 8E/18.1 Ph</w:t>
      </w:r>
      <w:r>
        <w:rPr>
          <w:sz w:val="24"/>
        </w:rPr>
        <w:t>ầ</w:t>
      </w:r>
      <w:r>
        <w:rPr>
          <w:sz w:val="24"/>
        </w:rPr>
        <w:t>n 8E M</w:t>
      </w:r>
      <w:r>
        <w:rPr>
          <w:sz w:val="24"/>
        </w:rPr>
        <w:t>ụ</w:t>
      </w:r>
      <w:r>
        <w:rPr>
          <w:sz w:val="24"/>
        </w:rPr>
        <w:t>c II c</w:t>
      </w:r>
      <w:r>
        <w:rPr>
          <w:sz w:val="24"/>
        </w:rPr>
        <w:t>ủ</w:t>
      </w:r>
      <w:r>
        <w:rPr>
          <w:sz w:val="24"/>
        </w:rPr>
        <w:t>a Quy chu</w:t>
      </w:r>
      <w:r>
        <w:rPr>
          <w:sz w:val="24"/>
        </w:rPr>
        <w:t>ẩ</w:t>
      </w:r>
      <w:r>
        <w:rPr>
          <w:sz w:val="24"/>
        </w:rPr>
        <w:t>n k</w:t>
      </w:r>
      <w:r>
        <w:rPr>
          <w:sz w:val="24"/>
        </w:rPr>
        <w:t>ỹ</w:t>
      </w:r>
      <w:r>
        <w:rPr>
          <w:sz w:val="24"/>
        </w:rPr>
        <w:t xml:space="preserve"> thu</w:t>
      </w:r>
      <w:r>
        <w:rPr>
          <w:sz w:val="24"/>
        </w:rPr>
        <w:t>ậ</w:t>
      </w:r>
      <w:r>
        <w:rPr>
          <w:sz w:val="24"/>
        </w:rPr>
        <w:t>t qu</w:t>
      </w:r>
      <w:r>
        <w:rPr>
          <w:sz w:val="24"/>
        </w:rPr>
        <w:t>ố</w:t>
      </w:r>
      <w:r>
        <w:rPr>
          <w:sz w:val="24"/>
        </w:rPr>
        <w:t>c gia v</w:t>
      </w:r>
      <w:r>
        <w:rPr>
          <w:sz w:val="24"/>
        </w:rPr>
        <w:t>ề</w:t>
      </w:r>
      <w:r>
        <w:rPr>
          <w:sz w:val="24"/>
        </w:rPr>
        <w:t xml:space="preserve"> phân c</w:t>
      </w:r>
      <w:r>
        <w:rPr>
          <w:sz w:val="24"/>
        </w:rPr>
        <w:t>ấ</w:t>
      </w:r>
      <w:r>
        <w:rPr>
          <w:sz w:val="24"/>
        </w:rPr>
        <w:t>p và đóng tàu bi</w:t>
      </w:r>
      <w:r>
        <w:rPr>
          <w:sz w:val="24"/>
        </w:rPr>
        <w:t>ể</w:t>
      </w:r>
      <w:r>
        <w:rPr>
          <w:sz w:val="24"/>
        </w:rPr>
        <w:t>n v</w:t>
      </w:r>
      <w:r>
        <w:rPr>
          <w:sz w:val="24"/>
        </w:rPr>
        <w:t>ỏ</w:t>
      </w:r>
      <w:r>
        <w:rPr>
          <w:sz w:val="24"/>
        </w:rPr>
        <w:t xml:space="preserve"> thép ho</w:t>
      </w:r>
      <w:r>
        <w:rPr>
          <w:sz w:val="24"/>
        </w:rPr>
        <w:t>ặ</w:t>
      </w:r>
      <w:r>
        <w:rPr>
          <w:sz w:val="24"/>
        </w:rPr>
        <w:t>c các ch</w:t>
      </w:r>
      <w:r>
        <w:rPr>
          <w:sz w:val="24"/>
        </w:rPr>
        <w:t>ấ</w:t>
      </w:r>
      <w:r>
        <w:rPr>
          <w:sz w:val="24"/>
        </w:rPr>
        <w:t>t l</w:t>
      </w:r>
      <w:r>
        <w:rPr>
          <w:sz w:val="24"/>
        </w:rPr>
        <w:t>ỏ</w:t>
      </w:r>
      <w:r>
        <w:rPr>
          <w:sz w:val="24"/>
        </w:rPr>
        <w:t>ng khác đư</w:t>
      </w:r>
      <w:r>
        <w:rPr>
          <w:sz w:val="24"/>
        </w:rPr>
        <w:t>ợ</w:t>
      </w:r>
      <w:r>
        <w:rPr>
          <w:sz w:val="24"/>
        </w:rPr>
        <w:t>c t</w:t>
      </w:r>
      <w:r>
        <w:rPr>
          <w:sz w:val="24"/>
        </w:rPr>
        <w:t>ạ</w:t>
      </w:r>
      <w:r>
        <w:rPr>
          <w:sz w:val="24"/>
        </w:rPr>
        <w:t>m th</w:t>
      </w:r>
      <w:r>
        <w:rPr>
          <w:sz w:val="24"/>
        </w:rPr>
        <w:t>ờ</w:t>
      </w:r>
      <w:r>
        <w:rPr>
          <w:sz w:val="24"/>
        </w:rPr>
        <w:t>i đánh giá theo quy</w:t>
      </w:r>
      <w:r>
        <w:rPr>
          <w:spacing w:val="25"/>
          <w:sz w:val="24"/>
        </w:rPr>
        <w:t xml:space="preserve"> </w:t>
      </w:r>
      <w:r>
        <w:rPr>
          <w:sz w:val="24"/>
        </w:rPr>
        <w:t>đ</w:t>
      </w:r>
      <w:r>
        <w:rPr>
          <w:sz w:val="24"/>
        </w:rPr>
        <w:t>ị</w:t>
      </w:r>
      <w:r>
        <w:rPr>
          <w:sz w:val="24"/>
        </w:rPr>
        <w:t>nh</w:t>
      </w:r>
      <w:r>
        <w:rPr>
          <w:spacing w:val="26"/>
          <w:sz w:val="24"/>
        </w:rPr>
        <w:t xml:space="preserve"> </w:t>
      </w:r>
      <w:r>
        <w:rPr>
          <w:sz w:val="24"/>
        </w:rPr>
        <w:t>6.3</w:t>
      </w:r>
      <w:r>
        <w:rPr>
          <w:spacing w:val="26"/>
          <w:sz w:val="24"/>
        </w:rPr>
        <w:t xml:space="preserve"> </w:t>
      </w:r>
      <w:r>
        <w:rPr>
          <w:sz w:val="24"/>
        </w:rPr>
        <w:t>Ph</w:t>
      </w:r>
      <w:r>
        <w:rPr>
          <w:sz w:val="24"/>
        </w:rPr>
        <w:t>ụ</w:t>
      </w:r>
      <w:r>
        <w:rPr>
          <w:spacing w:val="28"/>
          <w:sz w:val="24"/>
        </w:rPr>
        <w:t xml:space="preserve"> </w:t>
      </w:r>
      <w:r>
        <w:rPr>
          <w:sz w:val="24"/>
        </w:rPr>
        <w:t>l</w:t>
      </w:r>
      <w:r>
        <w:rPr>
          <w:sz w:val="24"/>
        </w:rPr>
        <w:t>ụ</w:t>
      </w:r>
      <w:r>
        <w:rPr>
          <w:sz w:val="24"/>
        </w:rPr>
        <w:t>c</w:t>
      </w:r>
      <w:r>
        <w:rPr>
          <w:spacing w:val="25"/>
          <w:sz w:val="24"/>
        </w:rPr>
        <w:t xml:space="preserve"> </w:t>
      </w:r>
      <w:r>
        <w:rPr>
          <w:sz w:val="24"/>
        </w:rPr>
        <w:t>II,</w:t>
      </w:r>
      <w:r>
        <w:rPr>
          <w:spacing w:val="33"/>
          <w:sz w:val="24"/>
        </w:rPr>
        <w:t xml:space="preserve"> </w:t>
      </w:r>
      <w:r>
        <w:rPr>
          <w:sz w:val="24"/>
        </w:rPr>
        <w:t>MARPOL</w:t>
      </w:r>
      <w:r>
        <w:rPr>
          <w:spacing w:val="28"/>
          <w:sz w:val="24"/>
        </w:rPr>
        <w:t xml:space="preserve"> </w:t>
      </w:r>
      <w:r>
        <w:rPr>
          <w:sz w:val="24"/>
        </w:rPr>
        <w:t>là</w:t>
      </w:r>
      <w:r>
        <w:rPr>
          <w:spacing w:val="27"/>
          <w:sz w:val="24"/>
        </w:rPr>
        <w:t xml:space="preserve"> </w:t>
      </w:r>
      <w:r>
        <w:rPr>
          <w:sz w:val="24"/>
        </w:rPr>
        <w:t>các</w:t>
      </w:r>
      <w:r>
        <w:rPr>
          <w:spacing w:val="28"/>
          <w:sz w:val="24"/>
        </w:rPr>
        <w:t xml:space="preserve"> </w:t>
      </w:r>
      <w:r>
        <w:rPr>
          <w:sz w:val="24"/>
        </w:rPr>
        <w:t>ch</w:t>
      </w:r>
      <w:r>
        <w:rPr>
          <w:sz w:val="24"/>
        </w:rPr>
        <w:t>ấ</w:t>
      </w:r>
      <w:r>
        <w:rPr>
          <w:sz w:val="24"/>
        </w:rPr>
        <w:t>t</w:t>
      </w:r>
      <w:r>
        <w:rPr>
          <w:spacing w:val="25"/>
          <w:sz w:val="24"/>
        </w:rPr>
        <w:t xml:space="preserve"> </w:t>
      </w:r>
      <w:r>
        <w:rPr>
          <w:sz w:val="24"/>
        </w:rPr>
        <w:t>thu</w:t>
      </w:r>
      <w:r>
        <w:rPr>
          <w:sz w:val="24"/>
        </w:rPr>
        <w:t>ộ</w:t>
      </w:r>
      <w:r>
        <w:rPr>
          <w:sz w:val="24"/>
        </w:rPr>
        <w:t>c</w:t>
      </w:r>
      <w:r>
        <w:rPr>
          <w:spacing w:val="25"/>
          <w:sz w:val="24"/>
        </w:rPr>
        <w:t xml:space="preserve"> </w:t>
      </w:r>
      <w:r>
        <w:rPr>
          <w:sz w:val="24"/>
        </w:rPr>
        <w:t>lo</w:t>
      </w:r>
      <w:r>
        <w:rPr>
          <w:sz w:val="24"/>
        </w:rPr>
        <w:t>ạ</w:t>
      </w:r>
      <w:r>
        <w:rPr>
          <w:sz w:val="24"/>
        </w:rPr>
        <w:t>i X,</w:t>
      </w:r>
      <w:r>
        <w:rPr>
          <w:spacing w:val="25"/>
          <w:sz w:val="24"/>
        </w:rPr>
        <w:t xml:space="preserve"> </w:t>
      </w:r>
      <w:r>
        <w:rPr>
          <w:sz w:val="24"/>
        </w:rPr>
        <w:t>Y</w:t>
      </w:r>
      <w:r>
        <w:rPr>
          <w:spacing w:val="25"/>
          <w:sz w:val="24"/>
        </w:rPr>
        <w:t xml:space="preserve"> </w:t>
      </w:r>
      <w:r>
        <w:rPr>
          <w:sz w:val="24"/>
        </w:rPr>
        <w:t>ho</w:t>
      </w:r>
      <w:r>
        <w:rPr>
          <w:sz w:val="24"/>
        </w:rPr>
        <w:t>ặ</w:t>
      </w:r>
      <w:r>
        <w:rPr>
          <w:sz w:val="24"/>
        </w:rPr>
        <w:t>c Z.</w:t>
      </w:r>
    </w:p>
    <w:p w14:paraId="0EA85E65" w14:textId="77777777" w:rsidR="00FC7CA5" w:rsidRDefault="003671C9">
      <w:pPr>
        <w:pStyle w:val="ListParagraph"/>
        <w:numPr>
          <w:ilvl w:val="0"/>
          <w:numId w:val="14"/>
        </w:numPr>
        <w:tabs>
          <w:tab w:val="left" w:pos="1618"/>
          <w:tab w:val="left" w:pos="1620"/>
        </w:tabs>
        <w:spacing w:line="288" w:lineRule="auto"/>
        <w:ind w:right="258"/>
        <w:jc w:val="both"/>
        <w:rPr>
          <w:sz w:val="24"/>
        </w:rPr>
      </w:pPr>
      <w:r>
        <w:rPr>
          <w:sz w:val="24"/>
        </w:rPr>
        <w:t>"D</w:t>
      </w:r>
      <w:r>
        <w:rPr>
          <w:sz w:val="24"/>
        </w:rPr>
        <w:t>ầ</w:t>
      </w:r>
      <w:r>
        <w:rPr>
          <w:sz w:val="24"/>
        </w:rPr>
        <w:t>u</w:t>
      </w:r>
      <w:r>
        <w:rPr>
          <w:spacing w:val="-5"/>
          <w:sz w:val="24"/>
        </w:rPr>
        <w:t xml:space="preserve"> </w:t>
      </w:r>
      <w:r>
        <w:rPr>
          <w:sz w:val="24"/>
        </w:rPr>
        <w:t>đ</w:t>
      </w:r>
      <w:r>
        <w:rPr>
          <w:sz w:val="24"/>
        </w:rPr>
        <w:t>ố</w:t>
      </w:r>
      <w:r>
        <w:rPr>
          <w:sz w:val="24"/>
        </w:rPr>
        <w:t>t"</w:t>
      </w:r>
      <w:r>
        <w:rPr>
          <w:spacing w:val="-5"/>
          <w:sz w:val="24"/>
        </w:rPr>
        <w:t xml:space="preserve"> </w:t>
      </w:r>
      <w:r>
        <w:rPr>
          <w:sz w:val="24"/>
        </w:rPr>
        <w:t>là</w:t>
      </w:r>
      <w:r>
        <w:rPr>
          <w:spacing w:val="-6"/>
          <w:sz w:val="24"/>
        </w:rPr>
        <w:t xml:space="preserve"> </w:t>
      </w:r>
      <w:r>
        <w:rPr>
          <w:sz w:val="24"/>
        </w:rPr>
        <w:t>d</w:t>
      </w:r>
      <w:r>
        <w:rPr>
          <w:sz w:val="24"/>
        </w:rPr>
        <w:t>ầ</w:t>
      </w:r>
      <w:r>
        <w:rPr>
          <w:sz w:val="24"/>
        </w:rPr>
        <w:t>u</w:t>
      </w:r>
      <w:r>
        <w:rPr>
          <w:spacing w:val="-6"/>
          <w:sz w:val="24"/>
        </w:rPr>
        <w:t xml:space="preserve"> </w:t>
      </w:r>
      <w:r>
        <w:rPr>
          <w:sz w:val="24"/>
        </w:rPr>
        <w:t>b</w:t>
      </w:r>
      <w:r>
        <w:rPr>
          <w:sz w:val="24"/>
        </w:rPr>
        <w:t>ấ</w:t>
      </w:r>
      <w:r>
        <w:rPr>
          <w:sz w:val="24"/>
        </w:rPr>
        <w:t>t</w:t>
      </w:r>
      <w:r>
        <w:rPr>
          <w:spacing w:val="-6"/>
          <w:sz w:val="24"/>
        </w:rPr>
        <w:t xml:space="preserve"> </w:t>
      </w:r>
      <w:r>
        <w:rPr>
          <w:sz w:val="24"/>
        </w:rPr>
        <w:t>k</w:t>
      </w:r>
      <w:r>
        <w:rPr>
          <w:sz w:val="24"/>
        </w:rPr>
        <w:t>ỳ</w:t>
      </w:r>
      <w:r>
        <w:rPr>
          <w:spacing w:val="-6"/>
          <w:sz w:val="24"/>
        </w:rPr>
        <w:t xml:space="preserve"> </w:t>
      </w:r>
      <w:r>
        <w:rPr>
          <w:sz w:val="24"/>
        </w:rPr>
        <w:t>đư</w:t>
      </w:r>
      <w:r>
        <w:rPr>
          <w:sz w:val="24"/>
        </w:rPr>
        <w:t>ợ</w:t>
      </w:r>
      <w:r>
        <w:rPr>
          <w:sz w:val="24"/>
        </w:rPr>
        <w:t>c</w:t>
      </w:r>
      <w:r>
        <w:rPr>
          <w:spacing w:val="-7"/>
          <w:sz w:val="24"/>
        </w:rPr>
        <w:t xml:space="preserve"> </w:t>
      </w:r>
      <w:r>
        <w:rPr>
          <w:sz w:val="24"/>
        </w:rPr>
        <w:t>ch</w:t>
      </w:r>
      <w:r>
        <w:rPr>
          <w:sz w:val="24"/>
        </w:rPr>
        <w:t>ứ</w:t>
      </w:r>
      <w:r>
        <w:rPr>
          <w:sz w:val="24"/>
        </w:rPr>
        <w:t>a</w:t>
      </w:r>
      <w:r>
        <w:rPr>
          <w:spacing w:val="-6"/>
          <w:sz w:val="24"/>
        </w:rPr>
        <w:t xml:space="preserve"> </w:t>
      </w:r>
      <w:r>
        <w:rPr>
          <w:sz w:val="24"/>
        </w:rPr>
        <w:t>trên</w:t>
      </w:r>
      <w:r>
        <w:rPr>
          <w:spacing w:val="-6"/>
          <w:sz w:val="24"/>
        </w:rPr>
        <w:t xml:space="preserve"> </w:t>
      </w:r>
      <w:r>
        <w:rPr>
          <w:sz w:val="24"/>
        </w:rPr>
        <w:t>tàu</w:t>
      </w:r>
      <w:r>
        <w:rPr>
          <w:spacing w:val="-6"/>
          <w:sz w:val="24"/>
        </w:rPr>
        <w:t xml:space="preserve"> </w:t>
      </w:r>
      <w:r>
        <w:rPr>
          <w:sz w:val="24"/>
        </w:rPr>
        <w:t>dùng</w:t>
      </w:r>
      <w:r>
        <w:rPr>
          <w:spacing w:val="-4"/>
          <w:sz w:val="24"/>
        </w:rPr>
        <w:t xml:space="preserve"> </w:t>
      </w:r>
      <w:r>
        <w:rPr>
          <w:sz w:val="24"/>
        </w:rPr>
        <w:t>làm</w:t>
      </w:r>
      <w:r>
        <w:rPr>
          <w:spacing w:val="-5"/>
          <w:sz w:val="24"/>
        </w:rPr>
        <w:t xml:space="preserve"> </w:t>
      </w:r>
      <w:r>
        <w:rPr>
          <w:sz w:val="24"/>
        </w:rPr>
        <w:t>nhiên</w:t>
      </w:r>
      <w:r>
        <w:rPr>
          <w:spacing w:val="-5"/>
          <w:sz w:val="24"/>
        </w:rPr>
        <w:t xml:space="preserve"> </w:t>
      </w:r>
      <w:r>
        <w:rPr>
          <w:sz w:val="24"/>
        </w:rPr>
        <w:t>li</w:t>
      </w:r>
      <w:r>
        <w:rPr>
          <w:sz w:val="24"/>
        </w:rPr>
        <w:t>ệ</w:t>
      </w:r>
      <w:r>
        <w:rPr>
          <w:sz w:val="24"/>
        </w:rPr>
        <w:t>u</w:t>
      </w:r>
      <w:r>
        <w:rPr>
          <w:spacing w:val="-6"/>
          <w:sz w:val="24"/>
        </w:rPr>
        <w:t xml:space="preserve"> </w:t>
      </w:r>
      <w:r>
        <w:rPr>
          <w:sz w:val="24"/>
        </w:rPr>
        <w:t>cho</w:t>
      </w:r>
      <w:r>
        <w:rPr>
          <w:spacing w:val="-8"/>
          <w:sz w:val="24"/>
        </w:rPr>
        <w:t xml:space="preserve"> </w:t>
      </w:r>
      <w:r>
        <w:rPr>
          <w:sz w:val="24"/>
        </w:rPr>
        <w:t>máy</w:t>
      </w:r>
      <w:r>
        <w:rPr>
          <w:spacing w:val="-7"/>
          <w:sz w:val="24"/>
        </w:rPr>
        <w:t xml:space="preserve"> </w:t>
      </w:r>
      <w:r>
        <w:rPr>
          <w:sz w:val="24"/>
        </w:rPr>
        <w:t>chính</w:t>
      </w:r>
      <w:r>
        <w:rPr>
          <w:spacing w:val="-6"/>
          <w:sz w:val="24"/>
        </w:rPr>
        <w:t xml:space="preserve"> </w:t>
      </w:r>
      <w:r>
        <w:rPr>
          <w:sz w:val="24"/>
        </w:rPr>
        <w:t>và</w:t>
      </w:r>
      <w:r>
        <w:rPr>
          <w:spacing w:val="-6"/>
          <w:sz w:val="24"/>
        </w:rPr>
        <w:t xml:space="preserve"> </w:t>
      </w:r>
      <w:r>
        <w:rPr>
          <w:sz w:val="24"/>
        </w:rPr>
        <w:t>máy ph</w:t>
      </w:r>
      <w:r>
        <w:rPr>
          <w:sz w:val="24"/>
        </w:rPr>
        <w:t>ụ</w:t>
      </w:r>
      <w:r>
        <w:rPr>
          <w:sz w:val="24"/>
        </w:rPr>
        <w:t xml:space="preserve"> c</w:t>
      </w:r>
      <w:r>
        <w:rPr>
          <w:sz w:val="24"/>
        </w:rPr>
        <w:t>ủ</w:t>
      </w:r>
      <w:r>
        <w:rPr>
          <w:sz w:val="24"/>
        </w:rPr>
        <w:t>a tàu.</w:t>
      </w:r>
    </w:p>
    <w:p w14:paraId="6C3A0F46" w14:textId="77777777" w:rsidR="00FC7CA5" w:rsidRDefault="003671C9">
      <w:pPr>
        <w:pStyle w:val="ListParagraph"/>
        <w:numPr>
          <w:ilvl w:val="0"/>
          <w:numId w:val="14"/>
        </w:numPr>
        <w:tabs>
          <w:tab w:val="left" w:pos="1618"/>
          <w:tab w:val="left" w:pos="1620"/>
        </w:tabs>
        <w:spacing w:line="285" w:lineRule="auto"/>
        <w:ind w:right="254"/>
        <w:jc w:val="both"/>
        <w:rPr>
          <w:sz w:val="24"/>
        </w:rPr>
      </w:pPr>
      <w:r>
        <w:rPr>
          <w:sz w:val="24"/>
        </w:rPr>
        <w:t>"Tàu</w:t>
      </w:r>
      <w:r>
        <w:rPr>
          <w:spacing w:val="-1"/>
          <w:sz w:val="24"/>
        </w:rPr>
        <w:t xml:space="preserve"> </w:t>
      </w:r>
      <w:r>
        <w:rPr>
          <w:sz w:val="24"/>
        </w:rPr>
        <w:t>d</w:t>
      </w:r>
      <w:r>
        <w:rPr>
          <w:sz w:val="24"/>
        </w:rPr>
        <w:t>ầ</w:t>
      </w:r>
      <w:r>
        <w:rPr>
          <w:sz w:val="24"/>
        </w:rPr>
        <w:t>u" là</w:t>
      </w:r>
      <w:r>
        <w:rPr>
          <w:spacing w:val="-2"/>
          <w:sz w:val="24"/>
        </w:rPr>
        <w:t xml:space="preserve"> </w:t>
      </w:r>
      <w:r>
        <w:rPr>
          <w:sz w:val="24"/>
        </w:rPr>
        <w:t>tàu đư</w:t>
      </w:r>
      <w:r>
        <w:rPr>
          <w:sz w:val="24"/>
        </w:rPr>
        <w:t>ợ</w:t>
      </w:r>
      <w:r>
        <w:rPr>
          <w:sz w:val="24"/>
        </w:rPr>
        <w:t>c</w:t>
      </w:r>
      <w:r>
        <w:rPr>
          <w:spacing w:val="-4"/>
          <w:sz w:val="24"/>
        </w:rPr>
        <w:t xml:space="preserve"> </w:t>
      </w:r>
      <w:r>
        <w:rPr>
          <w:sz w:val="24"/>
        </w:rPr>
        <w:t>đóng đ</w:t>
      </w:r>
      <w:r>
        <w:rPr>
          <w:sz w:val="24"/>
        </w:rPr>
        <w:t>ể</w:t>
      </w:r>
      <w:r>
        <w:rPr>
          <w:sz w:val="24"/>
        </w:rPr>
        <w:t xml:space="preserve"> ch</w:t>
      </w:r>
      <w:r>
        <w:rPr>
          <w:sz w:val="24"/>
        </w:rPr>
        <w:t>ở</w:t>
      </w:r>
      <w:r>
        <w:rPr>
          <w:spacing w:val="-1"/>
          <w:sz w:val="24"/>
        </w:rPr>
        <w:t xml:space="preserve"> </w:t>
      </w:r>
      <w:r>
        <w:rPr>
          <w:sz w:val="24"/>
        </w:rPr>
        <w:t>xô</w:t>
      </w:r>
      <w:r>
        <w:rPr>
          <w:spacing w:val="-1"/>
          <w:sz w:val="24"/>
        </w:rPr>
        <w:t xml:space="preserve"> </w:t>
      </w:r>
      <w:r>
        <w:rPr>
          <w:sz w:val="24"/>
        </w:rPr>
        <w:t>hàng</w:t>
      </w:r>
      <w:r>
        <w:rPr>
          <w:spacing w:val="-1"/>
          <w:sz w:val="24"/>
        </w:rPr>
        <w:t xml:space="preserve"> </w:t>
      </w:r>
      <w:r>
        <w:rPr>
          <w:sz w:val="24"/>
        </w:rPr>
        <w:t>l</w:t>
      </w:r>
      <w:r>
        <w:rPr>
          <w:sz w:val="24"/>
        </w:rPr>
        <w:t>ỏ</w:t>
      </w:r>
      <w:r>
        <w:rPr>
          <w:sz w:val="24"/>
        </w:rPr>
        <w:t>ng</w:t>
      </w:r>
      <w:r>
        <w:rPr>
          <w:spacing w:val="-1"/>
          <w:sz w:val="24"/>
        </w:rPr>
        <w:t xml:space="preserve"> </w:t>
      </w:r>
      <w:r>
        <w:rPr>
          <w:sz w:val="24"/>
        </w:rPr>
        <w:t>ở</w:t>
      </w:r>
      <w:r>
        <w:rPr>
          <w:spacing w:val="-1"/>
          <w:sz w:val="24"/>
        </w:rPr>
        <w:t xml:space="preserve"> </w:t>
      </w:r>
      <w:r>
        <w:rPr>
          <w:sz w:val="24"/>
        </w:rPr>
        <w:t>ph</w:t>
      </w:r>
      <w:r>
        <w:rPr>
          <w:sz w:val="24"/>
        </w:rPr>
        <w:t>ầ</w:t>
      </w:r>
      <w:r>
        <w:rPr>
          <w:sz w:val="24"/>
        </w:rPr>
        <w:t>n</w:t>
      </w:r>
      <w:r>
        <w:rPr>
          <w:spacing w:val="-1"/>
          <w:sz w:val="24"/>
        </w:rPr>
        <w:t xml:space="preserve"> </w:t>
      </w:r>
      <w:r>
        <w:rPr>
          <w:sz w:val="24"/>
        </w:rPr>
        <w:t>l</w:t>
      </w:r>
      <w:r>
        <w:rPr>
          <w:sz w:val="24"/>
        </w:rPr>
        <w:t>ớ</w:t>
      </w:r>
      <w:r>
        <w:rPr>
          <w:sz w:val="24"/>
        </w:rPr>
        <w:t>n</w:t>
      </w:r>
      <w:r>
        <w:rPr>
          <w:spacing w:val="-1"/>
          <w:sz w:val="24"/>
        </w:rPr>
        <w:t xml:space="preserve"> </w:t>
      </w:r>
      <w:r>
        <w:rPr>
          <w:sz w:val="24"/>
        </w:rPr>
        <w:t>c</w:t>
      </w:r>
      <w:r>
        <w:rPr>
          <w:sz w:val="24"/>
        </w:rPr>
        <w:t>ủ</w:t>
      </w:r>
      <w:r>
        <w:rPr>
          <w:sz w:val="24"/>
        </w:rPr>
        <w:t>a các khoang</w:t>
      </w:r>
      <w:r>
        <w:rPr>
          <w:spacing w:val="-1"/>
          <w:sz w:val="24"/>
        </w:rPr>
        <w:t xml:space="preserve"> </w:t>
      </w:r>
      <w:r>
        <w:rPr>
          <w:sz w:val="24"/>
        </w:rPr>
        <w:t>hàng và tàu đư</w:t>
      </w:r>
      <w:r>
        <w:rPr>
          <w:sz w:val="24"/>
        </w:rPr>
        <w:t>ợ</w:t>
      </w:r>
      <w:r>
        <w:rPr>
          <w:sz w:val="24"/>
        </w:rPr>
        <w:t>c đóng đ</w:t>
      </w:r>
      <w:r>
        <w:rPr>
          <w:sz w:val="24"/>
        </w:rPr>
        <w:t>ể</w:t>
      </w:r>
      <w:r>
        <w:rPr>
          <w:sz w:val="24"/>
        </w:rPr>
        <w:t xml:space="preserve"> ch</w:t>
      </w:r>
      <w:r>
        <w:rPr>
          <w:sz w:val="24"/>
        </w:rPr>
        <w:t>ở</w:t>
      </w:r>
      <w:r>
        <w:rPr>
          <w:sz w:val="24"/>
        </w:rPr>
        <w:t xml:space="preserve"> xô hàng l</w:t>
      </w:r>
      <w:r>
        <w:rPr>
          <w:sz w:val="24"/>
        </w:rPr>
        <w:t>ỏ</w:t>
      </w:r>
      <w:r>
        <w:rPr>
          <w:sz w:val="24"/>
        </w:rPr>
        <w:t>ng trong m</w:t>
      </w:r>
      <w:r>
        <w:rPr>
          <w:sz w:val="24"/>
        </w:rPr>
        <w:t>ộ</w:t>
      </w:r>
      <w:r>
        <w:rPr>
          <w:sz w:val="24"/>
        </w:rPr>
        <w:t>t ph</w:t>
      </w:r>
      <w:r>
        <w:rPr>
          <w:sz w:val="24"/>
        </w:rPr>
        <w:t>ầ</w:t>
      </w:r>
      <w:r>
        <w:rPr>
          <w:sz w:val="24"/>
        </w:rPr>
        <w:t>n c</w:t>
      </w:r>
      <w:r>
        <w:rPr>
          <w:sz w:val="24"/>
        </w:rPr>
        <w:t>ủ</w:t>
      </w:r>
      <w:r>
        <w:rPr>
          <w:sz w:val="24"/>
        </w:rPr>
        <w:t>a các khoang hàng có th</w:t>
      </w:r>
      <w:r>
        <w:rPr>
          <w:sz w:val="24"/>
        </w:rPr>
        <w:t>ể</w:t>
      </w:r>
      <w:r>
        <w:rPr>
          <w:sz w:val="24"/>
        </w:rPr>
        <w:t xml:space="preserve"> tích t</w:t>
      </w:r>
      <w:r>
        <w:rPr>
          <w:sz w:val="24"/>
        </w:rPr>
        <w:t>ừ</w:t>
      </w:r>
      <w:r>
        <w:rPr>
          <w:sz w:val="24"/>
        </w:rPr>
        <w:t xml:space="preserve"> 200</w:t>
      </w:r>
      <w:r>
        <w:rPr>
          <w:spacing w:val="-2"/>
          <w:sz w:val="24"/>
        </w:rPr>
        <w:t xml:space="preserve"> </w:t>
      </w:r>
      <w:r>
        <w:rPr>
          <w:sz w:val="24"/>
        </w:rPr>
        <w:t>m</w:t>
      </w:r>
      <w:r>
        <w:rPr>
          <w:position w:val="8"/>
          <w:sz w:val="16"/>
        </w:rPr>
        <w:t>3</w:t>
      </w:r>
      <w:r>
        <w:rPr>
          <w:spacing w:val="22"/>
          <w:position w:val="8"/>
          <w:sz w:val="16"/>
        </w:rPr>
        <w:t xml:space="preserve"> </w:t>
      </w:r>
      <w:r>
        <w:rPr>
          <w:sz w:val="24"/>
        </w:rPr>
        <w:t>tr</w:t>
      </w:r>
      <w:r>
        <w:rPr>
          <w:sz w:val="24"/>
        </w:rPr>
        <w:t>ở</w:t>
      </w:r>
      <w:r>
        <w:rPr>
          <w:sz w:val="24"/>
        </w:rPr>
        <w:t xml:space="preserve"> lên (tr</w:t>
      </w:r>
      <w:r>
        <w:rPr>
          <w:sz w:val="24"/>
        </w:rPr>
        <w:t>ừ</w:t>
      </w:r>
      <w:r>
        <w:rPr>
          <w:sz w:val="24"/>
        </w:rPr>
        <w:t xml:space="preserve"> các tàu có khoang hàng đư</w:t>
      </w:r>
      <w:r>
        <w:rPr>
          <w:sz w:val="24"/>
        </w:rPr>
        <w:t>ợ</w:t>
      </w:r>
      <w:r>
        <w:rPr>
          <w:sz w:val="24"/>
        </w:rPr>
        <w:t>c chuy</w:t>
      </w:r>
      <w:r>
        <w:rPr>
          <w:sz w:val="24"/>
        </w:rPr>
        <w:t>ể</w:t>
      </w:r>
      <w:r>
        <w:rPr>
          <w:sz w:val="24"/>
        </w:rPr>
        <w:t>n đ</w:t>
      </w:r>
      <w:r>
        <w:rPr>
          <w:sz w:val="24"/>
        </w:rPr>
        <w:t>ổ</w:t>
      </w:r>
      <w:r>
        <w:rPr>
          <w:sz w:val="24"/>
        </w:rPr>
        <w:t>i đ</w:t>
      </w:r>
      <w:r>
        <w:rPr>
          <w:sz w:val="24"/>
        </w:rPr>
        <w:t>ể</w:t>
      </w:r>
      <w:r>
        <w:rPr>
          <w:spacing w:val="-2"/>
          <w:sz w:val="24"/>
        </w:rPr>
        <w:t xml:space="preserve"> </w:t>
      </w:r>
      <w:r>
        <w:rPr>
          <w:sz w:val="24"/>
        </w:rPr>
        <w:t>dành riêng ch</w:t>
      </w:r>
      <w:r>
        <w:rPr>
          <w:sz w:val="24"/>
        </w:rPr>
        <w:t>ở</w:t>
      </w:r>
      <w:r>
        <w:rPr>
          <w:sz w:val="24"/>
        </w:rPr>
        <w:t xml:space="preserve"> xô hàng không ph</w:t>
      </w:r>
      <w:r>
        <w:rPr>
          <w:sz w:val="24"/>
        </w:rPr>
        <w:t>ả</w:t>
      </w:r>
      <w:r>
        <w:rPr>
          <w:sz w:val="24"/>
        </w:rPr>
        <w:t>i là d</w:t>
      </w:r>
      <w:r>
        <w:rPr>
          <w:sz w:val="24"/>
        </w:rPr>
        <w:t>ầ</w:t>
      </w:r>
      <w:r>
        <w:rPr>
          <w:sz w:val="24"/>
        </w:rPr>
        <w:t>u).</w:t>
      </w:r>
    </w:p>
    <w:p w14:paraId="0A68CE52" w14:textId="77777777" w:rsidR="00FC7CA5" w:rsidRDefault="003671C9">
      <w:pPr>
        <w:pStyle w:val="ListParagraph"/>
        <w:numPr>
          <w:ilvl w:val="0"/>
          <w:numId w:val="14"/>
        </w:numPr>
        <w:tabs>
          <w:tab w:val="left" w:pos="1618"/>
          <w:tab w:val="left" w:pos="1620"/>
        </w:tabs>
        <w:spacing w:before="127" w:line="288" w:lineRule="auto"/>
        <w:ind w:right="253"/>
        <w:jc w:val="both"/>
        <w:rPr>
          <w:sz w:val="24"/>
        </w:rPr>
      </w:pPr>
      <w:r>
        <w:rPr>
          <w:sz w:val="24"/>
        </w:rPr>
        <w:t>"Tàu ch</w:t>
      </w:r>
      <w:r>
        <w:rPr>
          <w:sz w:val="24"/>
        </w:rPr>
        <w:t>ở</w:t>
      </w:r>
      <w:r>
        <w:rPr>
          <w:sz w:val="24"/>
        </w:rPr>
        <w:t xml:space="preserve"> xô ch</w:t>
      </w:r>
      <w:r>
        <w:rPr>
          <w:sz w:val="24"/>
        </w:rPr>
        <w:t>ấ</w:t>
      </w:r>
      <w:r>
        <w:rPr>
          <w:sz w:val="24"/>
        </w:rPr>
        <w:t>t l</w:t>
      </w:r>
      <w:r>
        <w:rPr>
          <w:sz w:val="24"/>
        </w:rPr>
        <w:t>ỏ</w:t>
      </w:r>
      <w:r>
        <w:rPr>
          <w:sz w:val="24"/>
        </w:rPr>
        <w:t>ng đ</w:t>
      </w:r>
      <w:r>
        <w:rPr>
          <w:sz w:val="24"/>
        </w:rPr>
        <w:t>ộ</w:t>
      </w:r>
      <w:r>
        <w:rPr>
          <w:sz w:val="24"/>
        </w:rPr>
        <w:t>c" là tàu đư</w:t>
      </w:r>
      <w:r>
        <w:rPr>
          <w:sz w:val="24"/>
        </w:rPr>
        <w:t>ợ</w:t>
      </w:r>
      <w:r>
        <w:rPr>
          <w:sz w:val="24"/>
        </w:rPr>
        <w:t>c đóng</w:t>
      </w:r>
      <w:r>
        <w:rPr>
          <w:spacing w:val="-1"/>
          <w:sz w:val="24"/>
        </w:rPr>
        <w:t xml:space="preserve"> </w:t>
      </w:r>
      <w:r>
        <w:rPr>
          <w:sz w:val="24"/>
        </w:rPr>
        <w:t>đ</w:t>
      </w:r>
      <w:r>
        <w:rPr>
          <w:sz w:val="24"/>
        </w:rPr>
        <w:t>ể</w:t>
      </w:r>
      <w:r>
        <w:rPr>
          <w:sz w:val="24"/>
        </w:rPr>
        <w:t xml:space="preserve"> ch</w:t>
      </w:r>
      <w:r>
        <w:rPr>
          <w:sz w:val="24"/>
        </w:rPr>
        <w:t>ở</w:t>
      </w:r>
      <w:r>
        <w:rPr>
          <w:sz w:val="24"/>
        </w:rPr>
        <w:t xml:space="preserve"> xô các ch</w:t>
      </w:r>
      <w:r>
        <w:rPr>
          <w:sz w:val="24"/>
        </w:rPr>
        <w:t>ấ</w:t>
      </w:r>
      <w:r>
        <w:rPr>
          <w:sz w:val="24"/>
        </w:rPr>
        <w:t>t l</w:t>
      </w:r>
      <w:r>
        <w:rPr>
          <w:sz w:val="24"/>
        </w:rPr>
        <w:t>ỏ</w:t>
      </w:r>
      <w:r>
        <w:rPr>
          <w:sz w:val="24"/>
        </w:rPr>
        <w:t>ng đ</w:t>
      </w:r>
      <w:r>
        <w:rPr>
          <w:sz w:val="24"/>
        </w:rPr>
        <w:t>ộ</w:t>
      </w:r>
      <w:r>
        <w:rPr>
          <w:sz w:val="24"/>
        </w:rPr>
        <w:t>c trong ph</w:t>
      </w:r>
      <w:r>
        <w:rPr>
          <w:sz w:val="24"/>
        </w:rPr>
        <w:t>ầ</w:t>
      </w:r>
      <w:r>
        <w:rPr>
          <w:sz w:val="24"/>
        </w:rPr>
        <w:t>n l</w:t>
      </w:r>
      <w:r>
        <w:rPr>
          <w:sz w:val="24"/>
        </w:rPr>
        <w:t>ớ</w:t>
      </w:r>
      <w:r>
        <w:rPr>
          <w:sz w:val="24"/>
        </w:rPr>
        <w:t>n c</w:t>
      </w:r>
      <w:r>
        <w:rPr>
          <w:sz w:val="24"/>
        </w:rPr>
        <w:t>ủ</w:t>
      </w:r>
      <w:r>
        <w:rPr>
          <w:sz w:val="24"/>
        </w:rPr>
        <w:t>a các khoang hàng và tàu đư</w:t>
      </w:r>
      <w:r>
        <w:rPr>
          <w:sz w:val="24"/>
        </w:rPr>
        <w:t>ợ</w:t>
      </w:r>
      <w:r>
        <w:rPr>
          <w:sz w:val="24"/>
        </w:rPr>
        <w:t>c đóng đ</w:t>
      </w:r>
      <w:r>
        <w:rPr>
          <w:sz w:val="24"/>
        </w:rPr>
        <w:t>ể</w:t>
      </w:r>
      <w:r>
        <w:rPr>
          <w:sz w:val="24"/>
        </w:rPr>
        <w:t xml:space="preserve"> ch</w:t>
      </w:r>
      <w:r>
        <w:rPr>
          <w:sz w:val="24"/>
        </w:rPr>
        <w:t>ở</w:t>
      </w:r>
      <w:r>
        <w:rPr>
          <w:sz w:val="24"/>
        </w:rPr>
        <w:t xml:space="preserve"> xô ch</w:t>
      </w:r>
      <w:r>
        <w:rPr>
          <w:sz w:val="24"/>
        </w:rPr>
        <w:t>ấ</w:t>
      </w:r>
      <w:r>
        <w:rPr>
          <w:sz w:val="24"/>
        </w:rPr>
        <w:t>t l</w:t>
      </w:r>
      <w:r>
        <w:rPr>
          <w:sz w:val="24"/>
        </w:rPr>
        <w:t>ỏ</w:t>
      </w:r>
      <w:r>
        <w:rPr>
          <w:sz w:val="24"/>
        </w:rPr>
        <w:t>ng đ</w:t>
      </w:r>
      <w:r>
        <w:rPr>
          <w:sz w:val="24"/>
        </w:rPr>
        <w:t>ộ</w:t>
      </w:r>
      <w:r>
        <w:rPr>
          <w:sz w:val="24"/>
        </w:rPr>
        <w:t>c trong m</w:t>
      </w:r>
      <w:r>
        <w:rPr>
          <w:sz w:val="24"/>
        </w:rPr>
        <w:t>ộ</w:t>
      </w:r>
      <w:r>
        <w:rPr>
          <w:sz w:val="24"/>
        </w:rPr>
        <w:t>t ph</w:t>
      </w:r>
      <w:r>
        <w:rPr>
          <w:sz w:val="24"/>
        </w:rPr>
        <w:t>ầ</w:t>
      </w:r>
      <w:r>
        <w:rPr>
          <w:sz w:val="24"/>
        </w:rPr>
        <w:t>n các</w:t>
      </w:r>
      <w:r>
        <w:rPr>
          <w:spacing w:val="-1"/>
          <w:sz w:val="24"/>
        </w:rPr>
        <w:t xml:space="preserve"> </w:t>
      </w:r>
      <w:r>
        <w:rPr>
          <w:sz w:val="24"/>
        </w:rPr>
        <w:t>khoang hàng (tr</w:t>
      </w:r>
      <w:r>
        <w:rPr>
          <w:sz w:val="24"/>
        </w:rPr>
        <w:t>ừ</w:t>
      </w:r>
      <w:r>
        <w:rPr>
          <w:spacing w:val="-3"/>
          <w:sz w:val="24"/>
        </w:rPr>
        <w:t xml:space="preserve"> </w:t>
      </w:r>
      <w:r>
        <w:rPr>
          <w:sz w:val="24"/>
        </w:rPr>
        <w:t>các</w:t>
      </w:r>
      <w:r>
        <w:rPr>
          <w:spacing w:val="-1"/>
          <w:sz w:val="24"/>
        </w:rPr>
        <w:t xml:space="preserve"> </w:t>
      </w:r>
      <w:r>
        <w:rPr>
          <w:sz w:val="24"/>
        </w:rPr>
        <w:t>tàu có</w:t>
      </w:r>
      <w:r>
        <w:rPr>
          <w:spacing w:val="-2"/>
          <w:sz w:val="24"/>
        </w:rPr>
        <w:t xml:space="preserve"> </w:t>
      </w:r>
      <w:r>
        <w:rPr>
          <w:sz w:val="24"/>
        </w:rPr>
        <w:t>khoang hàng đư</w:t>
      </w:r>
      <w:r>
        <w:rPr>
          <w:sz w:val="24"/>
        </w:rPr>
        <w:t>ợ</w:t>
      </w:r>
      <w:r>
        <w:rPr>
          <w:sz w:val="24"/>
        </w:rPr>
        <w:t>c</w:t>
      </w:r>
      <w:r>
        <w:rPr>
          <w:spacing w:val="-1"/>
          <w:sz w:val="24"/>
        </w:rPr>
        <w:t xml:space="preserve"> </w:t>
      </w:r>
      <w:r>
        <w:rPr>
          <w:sz w:val="24"/>
        </w:rPr>
        <w:t>chuy</w:t>
      </w:r>
      <w:r>
        <w:rPr>
          <w:sz w:val="24"/>
        </w:rPr>
        <w:t>ể</w:t>
      </w:r>
      <w:r>
        <w:rPr>
          <w:sz w:val="24"/>
        </w:rPr>
        <w:t>n</w:t>
      </w:r>
      <w:r>
        <w:rPr>
          <w:spacing w:val="-2"/>
          <w:sz w:val="24"/>
        </w:rPr>
        <w:t xml:space="preserve"> </w:t>
      </w:r>
      <w:r>
        <w:rPr>
          <w:sz w:val="24"/>
        </w:rPr>
        <w:t>đ</w:t>
      </w:r>
      <w:r>
        <w:rPr>
          <w:sz w:val="24"/>
        </w:rPr>
        <w:t>ổ</w:t>
      </w:r>
      <w:r>
        <w:rPr>
          <w:sz w:val="24"/>
        </w:rPr>
        <w:t>i đ</w:t>
      </w:r>
      <w:r>
        <w:rPr>
          <w:sz w:val="24"/>
        </w:rPr>
        <w:t>ể</w:t>
      </w:r>
      <w:r>
        <w:rPr>
          <w:spacing w:val="-5"/>
          <w:sz w:val="24"/>
        </w:rPr>
        <w:t xml:space="preserve"> </w:t>
      </w:r>
      <w:r>
        <w:rPr>
          <w:sz w:val="24"/>
        </w:rPr>
        <w:t>dành riêng ch</w:t>
      </w:r>
      <w:r>
        <w:rPr>
          <w:sz w:val="24"/>
        </w:rPr>
        <w:t>ở</w:t>
      </w:r>
      <w:r>
        <w:rPr>
          <w:sz w:val="24"/>
        </w:rPr>
        <w:t xml:space="preserve"> xô các hàng không ph</w:t>
      </w:r>
      <w:r>
        <w:rPr>
          <w:sz w:val="24"/>
        </w:rPr>
        <w:t>ả</w:t>
      </w:r>
      <w:r>
        <w:rPr>
          <w:sz w:val="24"/>
        </w:rPr>
        <w:t>i là ch</w:t>
      </w:r>
      <w:r>
        <w:rPr>
          <w:sz w:val="24"/>
        </w:rPr>
        <w:t>ấ</w:t>
      </w:r>
      <w:r>
        <w:rPr>
          <w:sz w:val="24"/>
        </w:rPr>
        <w:t>t l</w:t>
      </w:r>
      <w:r>
        <w:rPr>
          <w:sz w:val="24"/>
        </w:rPr>
        <w:t>ỏ</w:t>
      </w:r>
      <w:r>
        <w:rPr>
          <w:sz w:val="24"/>
        </w:rPr>
        <w:t>ng đ</w:t>
      </w:r>
      <w:r>
        <w:rPr>
          <w:sz w:val="24"/>
        </w:rPr>
        <w:t>ộ</w:t>
      </w:r>
      <w:r>
        <w:rPr>
          <w:sz w:val="24"/>
        </w:rPr>
        <w:t>c ch</w:t>
      </w:r>
      <w:r>
        <w:rPr>
          <w:sz w:val="24"/>
        </w:rPr>
        <w:t>ở</w:t>
      </w:r>
      <w:r>
        <w:rPr>
          <w:sz w:val="24"/>
        </w:rPr>
        <w:t xml:space="preserve"> xô).</w:t>
      </w:r>
    </w:p>
    <w:p w14:paraId="71BFC3D4" w14:textId="77777777" w:rsidR="00FC7CA5" w:rsidRDefault="003671C9">
      <w:pPr>
        <w:pStyle w:val="ListParagraph"/>
        <w:numPr>
          <w:ilvl w:val="0"/>
          <w:numId w:val="14"/>
        </w:numPr>
        <w:tabs>
          <w:tab w:val="left" w:pos="1618"/>
        </w:tabs>
        <w:spacing w:before="118"/>
        <w:ind w:left="1618" w:hanging="452"/>
        <w:jc w:val="both"/>
        <w:rPr>
          <w:sz w:val="24"/>
        </w:rPr>
      </w:pPr>
      <w:r>
        <w:rPr>
          <w:spacing w:val="-4"/>
          <w:sz w:val="24"/>
        </w:rPr>
        <w:t>"Tàu</w:t>
      </w:r>
      <w:r>
        <w:rPr>
          <w:spacing w:val="-11"/>
          <w:sz w:val="24"/>
        </w:rPr>
        <w:t xml:space="preserve"> </w:t>
      </w:r>
      <w:r>
        <w:rPr>
          <w:spacing w:val="-4"/>
          <w:sz w:val="24"/>
        </w:rPr>
        <w:t>ch</w:t>
      </w:r>
      <w:r>
        <w:rPr>
          <w:spacing w:val="-4"/>
          <w:sz w:val="24"/>
        </w:rPr>
        <w:t>ở</w:t>
      </w:r>
      <w:r>
        <w:rPr>
          <w:spacing w:val="-10"/>
          <w:sz w:val="24"/>
        </w:rPr>
        <w:t xml:space="preserve"> </w:t>
      </w:r>
      <w:r>
        <w:rPr>
          <w:spacing w:val="-4"/>
          <w:sz w:val="24"/>
        </w:rPr>
        <w:t>hàng</w:t>
      </w:r>
      <w:r>
        <w:rPr>
          <w:spacing w:val="-11"/>
          <w:sz w:val="24"/>
        </w:rPr>
        <w:t xml:space="preserve"> </w:t>
      </w:r>
      <w:r>
        <w:rPr>
          <w:spacing w:val="-4"/>
          <w:sz w:val="24"/>
        </w:rPr>
        <w:t>h</w:t>
      </w:r>
      <w:r>
        <w:rPr>
          <w:spacing w:val="-4"/>
          <w:sz w:val="24"/>
        </w:rPr>
        <w:t>ỗ</w:t>
      </w:r>
      <w:r>
        <w:rPr>
          <w:spacing w:val="-4"/>
          <w:sz w:val="24"/>
        </w:rPr>
        <w:t>n</w:t>
      </w:r>
      <w:r>
        <w:rPr>
          <w:spacing w:val="-10"/>
          <w:sz w:val="24"/>
        </w:rPr>
        <w:t xml:space="preserve"> </w:t>
      </w:r>
      <w:r>
        <w:rPr>
          <w:spacing w:val="-4"/>
          <w:sz w:val="24"/>
        </w:rPr>
        <w:t>h</w:t>
      </w:r>
      <w:r>
        <w:rPr>
          <w:spacing w:val="-4"/>
          <w:sz w:val="24"/>
        </w:rPr>
        <w:t>ợ</w:t>
      </w:r>
      <w:r>
        <w:rPr>
          <w:spacing w:val="-4"/>
          <w:sz w:val="24"/>
        </w:rPr>
        <w:t>p"</w:t>
      </w:r>
      <w:r>
        <w:rPr>
          <w:spacing w:val="-10"/>
          <w:sz w:val="24"/>
        </w:rPr>
        <w:t xml:space="preserve"> </w:t>
      </w:r>
      <w:r>
        <w:rPr>
          <w:spacing w:val="-4"/>
          <w:sz w:val="24"/>
        </w:rPr>
        <w:t>là</w:t>
      </w:r>
      <w:r>
        <w:rPr>
          <w:spacing w:val="-10"/>
          <w:sz w:val="24"/>
        </w:rPr>
        <w:t xml:space="preserve"> </w:t>
      </w:r>
      <w:r>
        <w:rPr>
          <w:spacing w:val="-4"/>
          <w:sz w:val="24"/>
        </w:rPr>
        <w:t>tàu</w:t>
      </w:r>
      <w:r>
        <w:rPr>
          <w:spacing w:val="-10"/>
          <w:sz w:val="24"/>
        </w:rPr>
        <w:t xml:space="preserve"> </w:t>
      </w:r>
      <w:r>
        <w:rPr>
          <w:spacing w:val="-4"/>
          <w:sz w:val="24"/>
        </w:rPr>
        <w:t>đư</w:t>
      </w:r>
      <w:r>
        <w:rPr>
          <w:spacing w:val="-4"/>
          <w:sz w:val="24"/>
        </w:rPr>
        <w:t>ợ</w:t>
      </w:r>
      <w:r>
        <w:rPr>
          <w:spacing w:val="-4"/>
          <w:sz w:val="24"/>
        </w:rPr>
        <w:t>c</w:t>
      </w:r>
      <w:r>
        <w:rPr>
          <w:spacing w:val="-12"/>
          <w:sz w:val="24"/>
        </w:rPr>
        <w:t xml:space="preserve"> </w:t>
      </w:r>
      <w:r>
        <w:rPr>
          <w:spacing w:val="-4"/>
          <w:sz w:val="24"/>
        </w:rPr>
        <w:t>thi</w:t>
      </w:r>
      <w:r>
        <w:rPr>
          <w:spacing w:val="-4"/>
          <w:sz w:val="24"/>
        </w:rPr>
        <w:t>ế</w:t>
      </w:r>
      <w:r>
        <w:rPr>
          <w:spacing w:val="-4"/>
          <w:sz w:val="24"/>
        </w:rPr>
        <w:t>t</w:t>
      </w:r>
      <w:r>
        <w:rPr>
          <w:spacing w:val="-10"/>
          <w:sz w:val="24"/>
        </w:rPr>
        <w:t xml:space="preserve"> </w:t>
      </w:r>
      <w:r>
        <w:rPr>
          <w:spacing w:val="-4"/>
          <w:sz w:val="24"/>
        </w:rPr>
        <w:t>k</w:t>
      </w:r>
      <w:r>
        <w:rPr>
          <w:spacing w:val="-4"/>
          <w:sz w:val="24"/>
        </w:rPr>
        <w:t>ế</w:t>
      </w:r>
      <w:r>
        <w:rPr>
          <w:spacing w:val="-8"/>
          <w:sz w:val="24"/>
        </w:rPr>
        <w:t xml:space="preserve"> </w:t>
      </w:r>
      <w:r>
        <w:rPr>
          <w:spacing w:val="-4"/>
          <w:sz w:val="24"/>
        </w:rPr>
        <w:t>đ</w:t>
      </w:r>
      <w:r>
        <w:rPr>
          <w:spacing w:val="-4"/>
          <w:sz w:val="24"/>
        </w:rPr>
        <w:t>ể</w:t>
      </w:r>
      <w:r>
        <w:rPr>
          <w:spacing w:val="-10"/>
          <w:sz w:val="24"/>
        </w:rPr>
        <w:t xml:space="preserve"> </w:t>
      </w:r>
      <w:r>
        <w:rPr>
          <w:spacing w:val="-4"/>
          <w:sz w:val="24"/>
        </w:rPr>
        <w:t>ch</w:t>
      </w:r>
      <w:r>
        <w:rPr>
          <w:spacing w:val="-4"/>
          <w:sz w:val="24"/>
        </w:rPr>
        <w:t>ở</w:t>
      </w:r>
      <w:r>
        <w:rPr>
          <w:spacing w:val="-10"/>
          <w:sz w:val="24"/>
        </w:rPr>
        <w:t xml:space="preserve"> </w:t>
      </w:r>
      <w:r>
        <w:rPr>
          <w:spacing w:val="-4"/>
          <w:sz w:val="24"/>
        </w:rPr>
        <w:t>xô</w:t>
      </w:r>
      <w:r>
        <w:rPr>
          <w:spacing w:val="-11"/>
          <w:sz w:val="24"/>
        </w:rPr>
        <w:t xml:space="preserve"> </w:t>
      </w:r>
      <w:r>
        <w:rPr>
          <w:spacing w:val="-4"/>
          <w:sz w:val="24"/>
        </w:rPr>
        <w:t>ho</w:t>
      </w:r>
      <w:r>
        <w:rPr>
          <w:spacing w:val="-4"/>
          <w:sz w:val="24"/>
        </w:rPr>
        <w:t>ặ</w:t>
      </w:r>
      <w:r>
        <w:rPr>
          <w:spacing w:val="-4"/>
          <w:sz w:val="24"/>
        </w:rPr>
        <w:t>c</w:t>
      </w:r>
      <w:r>
        <w:rPr>
          <w:spacing w:val="-11"/>
          <w:sz w:val="24"/>
        </w:rPr>
        <w:t xml:space="preserve"> </w:t>
      </w:r>
      <w:r>
        <w:rPr>
          <w:spacing w:val="-4"/>
          <w:sz w:val="24"/>
        </w:rPr>
        <w:t>d</w:t>
      </w:r>
      <w:r>
        <w:rPr>
          <w:spacing w:val="-4"/>
          <w:sz w:val="24"/>
        </w:rPr>
        <w:t>ầ</w:t>
      </w:r>
      <w:r>
        <w:rPr>
          <w:spacing w:val="-4"/>
          <w:sz w:val="24"/>
        </w:rPr>
        <w:t>u</w:t>
      </w:r>
      <w:r>
        <w:rPr>
          <w:spacing w:val="-11"/>
          <w:sz w:val="24"/>
        </w:rPr>
        <w:t xml:space="preserve"> </w:t>
      </w:r>
      <w:r>
        <w:rPr>
          <w:spacing w:val="-4"/>
          <w:sz w:val="24"/>
        </w:rPr>
        <w:t>ho</w:t>
      </w:r>
      <w:r>
        <w:rPr>
          <w:spacing w:val="-4"/>
          <w:sz w:val="24"/>
        </w:rPr>
        <w:t>ặ</w:t>
      </w:r>
      <w:r>
        <w:rPr>
          <w:spacing w:val="-4"/>
          <w:sz w:val="24"/>
        </w:rPr>
        <w:t>c</w:t>
      </w:r>
      <w:r>
        <w:rPr>
          <w:spacing w:val="-8"/>
          <w:sz w:val="24"/>
        </w:rPr>
        <w:t xml:space="preserve"> </w:t>
      </w:r>
      <w:r>
        <w:rPr>
          <w:spacing w:val="-4"/>
          <w:sz w:val="24"/>
        </w:rPr>
        <w:t>các</w:t>
      </w:r>
      <w:r>
        <w:rPr>
          <w:spacing w:val="-11"/>
          <w:sz w:val="24"/>
        </w:rPr>
        <w:t xml:space="preserve"> </w:t>
      </w:r>
      <w:r>
        <w:rPr>
          <w:spacing w:val="-4"/>
          <w:sz w:val="24"/>
        </w:rPr>
        <w:t>hàng</w:t>
      </w:r>
      <w:r>
        <w:rPr>
          <w:spacing w:val="-11"/>
          <w:sz w:val="24"/>
        </w:rPr>
        <w:t xml:space="preserve"> </w:t>
      </w:r>
      <w:r>
        <w:rPr>
          <w:spacing w:val="-4"/>
          <w:sz w:val="24"/>
        </w:rPr>
        <w:t>r</w:t>
      </w:r>
      <w:r>
        <w:rPr>
          <w:spacing w:val="-4"/>
          <w:sz w:val="24"/>
        </w:rPr>
        <w:t>ắ</w:t>
      </w:r>
      <w:r>
        <w:rPr>
          <w:spacing w:val="-4"/>
          <w:sz w:val="24"/>
        </w:rPr>
        <w:t>n.</w:t>
      </w:r>
    </w:p>
    <w:p w14:paraId="64C88404" w14:textId="77777777" w:rsidR="00FC7CA5" w:rsidRDefault="00FC7CA5">
      <w:pPr>
        <w:jc w:val="both"/>
        <w:rPr>
          <w:sz w:val="24"/>
        </w:rPr>
        <w:sectPr w:rsidR="00FC7CA5">
          <w:pgSz w:w="11910" w:h="16850"/>
          <w:pgMar w:top="780" w:right="480" w:bottom="940" w:left="420" w:header="0" w:footer="747" w:gutter="0"/>
          <w:cols w:space="720"/>
        </w:sectPr>
      </w:pPr>
    </w:p>
    <w:p w14:paraId="7B7D6BC9" w14:textId="77777777" w:rsidR="00FC7CA5" w:rsidRDefault="003671C9">
      <w:pPr>
        <w:pStyle w:val="Heading5"/>
        <w:spacing w:before="71"/>
        <w:ind w:right="254"/>
        <w:jc w:val="right"/>
      </w:pPr>
      <w:r>
        <w:lastRenderedPageBreak/>
        <w:t>QCVN</w:t>
      </w:r>
      <w:r>
        <w:rPr>
          <w:spacing w:val="-3"/>
        </w:rPr>
        <w:t xml:space="preserve"> </w:t>
      </w:r>
      <w:r>
        <w:t>26:</w:t>
      </w:r>
      <w:r>
        <w:rPr>
          <w:spacing w:val="-3"/>
        </w:rPr>
        <w:t xml:space="preserve"> </w:t>
      </w:r>
      <w:r>
        <w:rPr>
          <w:spacing w:val="-2"/>
        </w:rPr>
        <w:t>2024/BGTVT</w:t>
      </w:r>
    </w:p>
    <w:p w14:paraId="159CF229" w14:textId="77777777" w:rsidR="00FC7CA5" w:rsidRDefault="00FC7CA5">
      <w:pPr>
        <w:pStyle w:val="BodyText"/>
        <w:spacing w:before="15"/>
        <w:jc w:val="left"/>
        <w:rPr>
          <w:b/>
        </w:rPr>
      </w:pPr>
    </w:p>
    <w:p w14:paraId="4102D75A" w14:textId="77777777" w:rsidR="00FC7CA5" w:rsidRDefault="003671C9">
      <w:pPr>
        <w:pStyle w:val="ListParagraph"/>
        <w:numPr>
          <w:ilvl w:val="0"/>
          <w:numId w:val="14"/>
        </w:numPr>
        <w:tabs>
          <w:tab w:val="left" w:pos="1618"/>
          <w:tab w:val="left" w:pos="1620"/>
        </w:tabs>
        <w:spacing w:before="0" w:line="288" w:lineRule="auto"/>
        <w:ind w:right="250"/>
        <w:jc w:val="both"/>
        <w:rPr>
          <w:sz w:val="24"/>
        </w:rPr>
      </w:pPr>
      <w:r>
        <w:rPr>
          <w:sz w:val="24"/>
        </w:rPr>
        <w:t>"D</w:t>
      </w:r>
      <w:r>
        <w:rPr>
          <w:sz w:val="24"/>
        </w:rPr>
        <w:t>ằ</w:t>
      </w:r>
      <w:r>
        <w:rPr>
          <w:sz w:val="24"/>
        </w:rPr>
        <w:t>n</w:t>
      </w:r>
      <w:r>
        <w:rPr>
          <w:spacing w:val="-10"/>
          <w:sz w:val="24"/>
        </w:rPr>
        <w:t xml:space="preserve"> </w:t>
      </w:r>
      <w:r>
        <w:rPr>
          <w:sz w:val="24"/>
        </w:rPr>
        <w:t>cách</w:t>
      </w:r>
      <w:r>
        <w:rPr>
          <w:spacing w:val="-12"/>
          <w:sz w:val="24"/>
        </w:rPr>
        <w:t xml:space="preserve"> </w:t>
      </w:r>
      <w:r>
        <w:rPr>
          <w:sz w:val="24"/>
        </w:rPr>
        <w:t>ly"</w:t>
      </w:r>
      <w:r>
        <w:rPr>
          <w:spacing w:val="-10"/>
          <w:sz w:val="24"/>
        </w:rPr>
        <w:t xml:space="preserve"> </w:t>
      </w:r>
      <w:r>
        <w:rPr>
          <w:sz w:val="24"/>
        </w:rPr>
        <w:t>là</w:t>
      </w:r>
      <w:r>
        <w:rPr>
          <w:spacing w:val="-13"/>
          <w:sz w:val="24"/>
        </w:rPr>
        <w:t xml:space="preserve"> </w:t>
      </w:r>
      <w:r>
        <w:rPr>
          <w:sz w:val="24"/>
        </w:rPr>
        <w:t>nư</w:t>
      </w:r>
      <w:r>
        <w:rPr>
          <w:sz w:val="24"/>
        </w:rPr>
        <w:t>ớ</w:t>
      </w:r>
      <w:r>
        <w:rPr>
          <w:sz w:val="24"/>
        </w:rPr>
        <w:t>c</w:t>
      </w:r>
      <w:r>
        <w:rPr>
          <w:spacing w:val="-13"/>
          <w:sz w:val="24"/>
        </w:rPr>
        <w:t xml:space="preserve"> </w:t>
      </w:r>
      <w:r>
        <w:rPr>
          <w:sz w:val="24"/>
        </w:rPr>
        <w:t>d</w:t>
      </w:r>
      <w:r>
        <w:rPr>
          <w:sz w:val="24"/>
        </w:rPr>
        <w:t>ằ</w:t>
      </w:r>
      <w:r>
        <w:rPr>
          <w:sz w:val="24"/>
        </w:rPr>
        <w:t>n</w:t>
      </w:r>
      <w:r>
        <w:rPr>
          <w:spacing w:val="-11"/>
          <w:sz w:val="24"/>
        </w:rPr>
        <w:t xml:space="preserve"> </w:t>
      </w:r>
      <w:r>
        <w:rPr>
          <w:sz w:val="24"/>
        </w:rPr>
        <w:t>đưa</w:t>
      </w:r>
      <w:r>
        <w:rPr>
          <w:spacing w:val="-12"/>
          <w:sz w:val="24"/>
        </w:rPr>
        <w:t xml:space="preserve"> </w:t>
      </w:r>
      <w:r>
        <w:rPr>
          <w:sz w:val="24"/>
        </w:rPr>
        <w:t>vào</w:t>
      </w:r>
      <w:r>
        <w:rPr>
          <w:spacing w:val="-14"/>
          <w:sz w:val="24"/>
        </w:rPr>
        <w:t xml:space="preserve"> </w:t>
      </w:r>
      <w:r>
        <w:rPr>
          <w:sz w:val="24"/>
        </w:rPr>
        <w:t>m</w:t>
      </w:r>
      <w:r>
        <w:rPr>
          <w:sz w:val="24"/>
        </w:rPr>
        <w:t>ộ</w:t>
      </w:r>
      <w:r>
        <w:rPr>
          <w:sz w:val="24"/>
        </w:rPr>
        <w:t>t</w:t>
      </w:r>
      <w:r>
        <w:rPr>
          <w:spacing w:val="-10"/>
          <w:sz w:val="24"/>
        </w:rPr>
        <w:t xml:space="preserve"> </w:t>
      </w:r>
      <w:r>
        <w:rPr>
          <w:sz w:val="24"/>
        </w:rPr>
        <w:t>két</w:t>
      </w:r>
      <w:r>
        <w:rPr>
          <w:spacing w:val="-11"/>
          <w:sz w:val="24"/>
        </w:rPr>
        <w:t xml:space="preserve"> </w:t>
      </w:r>
      <w:r>
        <w:rPr>
          <w:sz w:val="24"/>
        </w:rPr>
        <w:t>đư</w:t>
      </w:r>
      <w:r>
        <w:rPr>
          <w:sz w:val="24"/>
        </w:rPr>
        <w:t>ợ</w:t>
      </w:r>
      <w:r>
        <w:rPr>
          <w:sz w:val="24"/>
        </w:rPr>
        <w:t>c</w:t>
      </w:r>
      <w:r>
        <w:rPr>
          <w:spacing w:val="-11"/>
          <w:sz w:val="24"/>
        </w:rPr>
        <w:t xml:space="preserve"> </w:t>
      </w:r>
      <w:r>
        <w:rPr>
          <w:sz w:val="24"/>
        </w:rPr>
        <w:t>b</w:t>
      </w:r>
      <w:r>
        <w:rPr>
          <w:sz w:val="24"/>
        </w:rPr>
        <w:t>ố</w:t>
      </w:r>
      <w:r>
        <w:rPr>
          <w:spacing w:val="-10"/>
          <w:sz w:val="24"/>
        </w:rPr>
        <w:t xml:space="preserve"> </w:t>
      </w:r>
      <w:r>
        <w:rPr>
          <w:sz w:val="24"/>
        </w:rPr>
        <w:t>trí</w:t>
      </w:r>
      <w:r>
        <w:rPr>
          <w:spacing w:val="-10"/>
          <w:sz w:val="24"/>
        </w:rPr>
        <w:t xml:space="preserve"> </w:t>
      </w:r>
      <w:r>
        <w:rPr>
          <w:sz w:val="24"/>
        </w:rPr>
        <w:t>c</w:t>
      </w:r>
      <w:r>
        <w:rPr>
          <w:sz w:val="24"/>
        </w:rPr>
        <w:t>ố</w:t>
      </w:r>
      <w:r>
        <w:rPr>
          <w:spacing w:val="-12"/>
          <w:sz w:val="24"/>
        </w:rPr>
        <w:t xml:space="preserve"> </w:t>
      </w:r>
      <w:r>
        <w:rPr>
          <w:sz w:val="24"/>
        </w:rPr>
        <w:t>đ</w:t>
      </w:r>
      <w:r>
        <w:rPr>
          <w:sz w:val="24"/>
        </w:rPr>
        <w:t>ị</w:t>
      </w:r>
      <w:r>
        <w:rPr>
          <w:sz w:val="24"/>
        </w:rPr>
        <w:t>nh</w:t>
      </w:r>
      <w:r>
        <w:rPr>
          <w:spacing w:val="-12"/>
          <w:sz w:val="24"/>
        </w:rPr>
        <w:t xml:space="preserve"> </w:t>
      </w:r>
      <w:r>
        <w:rPr>
          <w:sz w:val="24"/>
        </w:rPr>
        <w:t>đ</w:t>
      </w:r>
      <w:r>
        <w:rPr>
          <w:sz w:val="24"/>
        </w:rPr>
        <w:t>ể</w:t>
      </w:r>
      <w:r>
        <w:rPr>
          <w:spacing w:val="-12"/>
          <w:sz w:val="24"/>
        </w:rPr>
        <w:t xml:space="preserve"> </w:t>
      </w:r>
      <w:r>
        <w:rPr>
          <w:sz w:val="24"/>
        </w:rPr>
        <w:t>ch</w:t>
      </w:r>
      <w:r>
        <w:rPr>
          <w:sz w:val="24"/>
        </w:rPr>
        <w:t>ứ</w:t>
      </w:r>
      <w:r>
        <w:rPr>
          <w:sz w:val="24"/>
        </w:rPr>
        <w:t>a</w:t>
      </w:r>
      <w:r>
        <w:rPr>
          <w:spacing w:val="-12"/>
          <w:sz w:val="24"/>
        </w:rPr>
        <w:t xml:space="preserve"> </w:t>
      </w:r>
      <w:r>
        <w:rPr>
          <w:sz w:val="24"/>
        </w:rPr>
        <w:t>nư</w:t>
      </w:r>
      <w:r>
        <w:rPr>
          <w:sz w:val="24"/>
        </w:rPr>
        <w:t>ớ</w:t>
      </w:r>
      <w:r>
        <w:rPr>
          <w:sz w:val="24"/>
        </w:rPr>
        <w:t>c</w:t>
      </w:r>
      <w:r>
        <w:rPr>
          <w:spacing w:val="-13"/>
          <w:sz w:val="24"/>
        </w:rPr>
        <w:t xml:space="preserve"> </w:t>
      </w:r>
      <w:r>
        <w:rPr>
          <w:sz w:val="24"/>
        </w:rPr>
        <w:t>d</w:t>
      </w:r>
      <w:r>
        <w:rPr>
          <w:sz w:val="24"/>
        </w:rPr>
        <w:t>ằ</w:t>
      </w:r>
      <w:r>
        <w:rPr>
          <w:sz w:val="24"/>
        </w:rPr>
        <w:t>n</w:t>
      </w:r>
      <w:r>
        <w:rPr>
          <w:spacing w:val="-10"/>
          <w:sz w:val="24"/>
        </w:rPr>
        <w:t xml:space="preserve"> </w:t>
      </w:r>
      <w:r>
        <w:rPr>
          <w:sz w:val="24"/>
        </w:rPr>
        <w:t>ho</w:t>
      </w:r>
      <w:r>
        <w:rPr>
          <w:sz w:val="24"/>
        </w:rPr>
        <w:t>ặ</w:t>
      </w:r>
      <w:r>
        <w:rPr>
          <w:sz w:val="24"/>
        </w:rPr>
        <w:t>c đ</w:t>
      </w:r>
      <w:r>
        <w:rPr>
          <w:sz w:val="24"/>
        </w:rPr>
        <w:t>ể</w:t>
      </w:r>
      <w:r>
        <w:rPr>
          <w:spacing w:val="-8"/>
          <w:sz w:val="24"/>
        </w:rPr>
        <w:t xml:space="preserve"> </w:t>
      </w:r>
      <w:r>
        <w:rPr>
          <w:sz w:val="24"/>
        </w:rPr>
        <w:t>ch</w:t>
      </w:r>
      <w:r>
        <w:rPr>
          <w:sz w:val="24"/>
        </w:rPr>
        <w:t>ứ</w:t>
      </w:r>
      <w:r>
        <w:rPr>
          <w:sz w:val="24"/>
        </w:rPr>
        <w:t>a</w:t>
      </w:r>
      <w:r>
        <w:rPr>
          <w:spacing w:val="-8"/>
          <w:sz w:val="24"/>
        </w:rPr>
        <w:t xml:space="preserve"> </w:t>
      </w:r>
      <w:r>
        <w:rPr>
          <w:sz w:val="24"/>
        </w:rPr>
        <w:t>các</w:t>
      </w:r>
      <w:r>
        <w:rPr>
          <w:spacing w:val="-9"/>
          <w:sz w:val="24"/>
        </w:rPr>
        <w:t xml:space="preserve"> </w:t>
      </w:r>
      <w:r>
        <w:rPr>
          <w:sz w:val="24"/>
        </w:rPr>
        <w:t>hàng</w:t>
      </w:r>
      <w:r>
        <w:rPr>
          <w:spacing w:val="-8"/>
          <w:sz w:val="24"/>
        </w:rPr>
        <w:t xml:space="preserve"> </w:t>
      </w:r>
      <w:r>
        <w:rPr>
          <w:sz w:val="24"/>
        </w:rPr>
        <w:t>không</w:t>
      </w:r>
      <w:r>
        <w:rPr>
          <w:spacing w:val="-8"/>
          <w:sz w:val="24"/>
        </w:rPr>
        <w:t xml:space="preserve"> </w:t>
      </w:r>
      <w:r>
        <w:rPr>
          <w:sz w:val="24"/>
        </w:rPr>
        <w:t>ph</w:t>
      </w:r>
      <w:r>
        <w:rPr>
          <w:sz w:val="24"/>
        </w:rPr>
        <w:t>ả</w:t>
      </w:r>
      <w:r>
        <w:rPr>
          <w:sz w:val="24"/>
        </w:rPr>
        <w:t>i</w:t>
      </w:r>
      <w:r>
        <w:rPr>
          <w:spacing w:val="-10"/>
          <w:sz w:val="24"/>
        </w:rPr>
        <w:t xml:space="preserve"> </w:t>
      </w:r>
      <w:r>
        <w:rPr>
          <w:sz w:val="24"/>
        </w:rPr>
        <w:t>là</w:t>
      </w:r>
      <w:r>
        <w:rPr>
          <w:spacing w:val="-9"/>
          <w:sz w:val="24"/>
        </w:rPr>
        <w:t xml:space="preserve"> </w:t>
      </w:r>
      <w:r>
        <w:rPr>
          <w:sz w:val="24"/>
        </w:rPr>
        <w:t>d</w:t>
      </w:r>
      <w:r>
        <w:rPr>
          <w:sz w:val="24"/>
        </w:rPr>
        <w:t>ầ</w:t>
      </w:r>
      <w:r>
        <w:rPr>
          <w:sz w:val="24"/>
        </w:rPr>
        <w:t>u</w:t>
      </w:r>
      <w:r>
        <w:rPr>
          <w:spacing w:val="-8"/>
          <w:sz w:val="24"/>
        </w:rPr>
        <w:t xml:space="preserve"> </w:t>
      </w:r>
      <w:r>
        <w:rPr>
          <w:sz w:val="24"/>
        </w:rPr>
        <w:t>ho</w:t>
      </w:r>
      <w:r>
        <w:rPr>
          <w:sz w:val="24"/>
        </w:rPr>
        <w:t>ặ</w:t>
      </w:r>
      <w:r>
        <w:rPr>
          <w:sz w:val="24"/>
        </w:rPr>
        <w:t>c</w:t>
      </w:r>
      <w:r>
        <w:rPr>
          <w:spacing w:val="-9"/>
          <w:sz w:val="24"/>
        </w:rPr>
        <w:t xml:space="preserve"> </w:t>
      </w:r>
      <w:r>
        <w:rPr>
          <w:sz w:val="24"/>
        </w:rPr>
        <w:t>ch</w:t>
      </w:r>
      <w:r>
        <w:rPr>
          <w:sz w:val="24"/>
        </w:rPr>
        <w:t>ấ</w:t>
      </w:r>
      <w:r>
        <w:rPr>
          <w:sz w:val="24"/>
        </w:rPr>
        <w:t>t</w:t>
      </w:r>
      <w:r>
        <w:rPr>
          <w:spacing w:val="-9"/>
          <w:sz w:val="24"/>
        </w:rPr>
        <w:t xml:space="preserve"> </w:t>
      </w:r>
      <w:r>
        <w:rPr>
          <w:sz w:val="24"/>
        </w:rPr>
        <w:t>l</w:t>
      </w:r>
      <w:r>
        <w:rPr>
          <w:sz w:val="24"/>
        </w:rPr>
        <w:t>ỏ</w:t>
      </w:r>
      <w:r>
        <w:rPr>
          <w:sz w:val="24"/>
        </w:rPr>
        <w:t>ng</w:t>
      </w:r>
      <w:r>
        <w:rPr>
          <w:spacing w:val="-8"/>
          <w:sz w:val="24"/>
        </w:rPr>
        <w:t xml:space="preserve"> </w:t>
      </w:r>
      <w:r>
        <w:rPr>
          <w:sz w:val="24"/>
        </w:rPr>
        <w:t>đ</w:t>
      </w:r>
      <w:r>
        <w:rPr>
          <w:sz w:val="24"/>
        </w:rPr>
        <w:t>ộ</w:t>
      </w:r>
      <w:r>
        <w:rPr>
          <w:sz w:val="24"/>
        </w:rPr>
        <w:t>c</w:t>
      </w:r>
      <w:r>
        <w:rPr>
          <w:spacing w:val="-9"/>
          <w:sz w:val="24"/>
        </w:rPr>
        <w:t xml:space="preserve"> </w:t>
      </w:r>
      <w:r>
        <w:rPr>
          <w:sz w:val="24"/>
        </w:rPr>
        <w:t>như</w:t>
      </w:r>
      <w:r>
        <w:rPr>
          <w:spacing w:val="-11"/>
          <w:sz w:val="24"/>
        </w:rPr>
        <w:t xml:space="preserve"> </w:t>
      </w:r>
      <w:r>
        <w:rPr>
          <w:sz w:val="24"/>
        </w:rPr>
        <w:t>đã</w:t>
      </w:r>
      <w:r>
        <w:rPr>
          <w:spacing w:val="-8"/>
          <w:sz w:val="24"/>
        </w:rPr>
        <w:t xml:space="preserve"> </w:t>
      </w:r>
      <w:r>
        <w:rPr>
          <w:sz w:val="24"/>
        </w:rPr>
        <w:t>đư</w:t>
      </w:r>
      <w:r>
        <w:rPr>
          <w:sz w:val="24"/>
        </w:rPr>
        <w:t>ợ</w:t>
      </w:r>
      <w:r>
        <w:rPr>
          <w:sz w:val="24"/>
        </w:rPr>
        <w:t>c</w:t>
      </w:r>
      <w:r>
        <w:rPr>
          <w:spacing w:val="-9"/>
          <w:sz w:val="24"/>
        </w:rPr>
        <w:t xml:space="preserve"> </w:t>
      </w:r>
      <w:r>
        <w:rPr>
          <w:sz w:val="24"/>
        </w:rPr>
        <w:t>đ</w:t>
      </w:r>
      <w:r>
        <w:rPr>
          <w:sz w:val="24"/>
        </w:rPr>
        <w:t>ị</w:t>
      </w:r>
      <w:r>
        <w:rPr>
          <w:sz w:val="24"/>
        </w:rPr>
        <w:t>nh</w:t>
      </w:r>
      <w:r>
        <w:rPr>
          <w:spacing w:val="-8"/>
          <w:sz w:val="24"/>
        </w:rPr>
        <w:t xml:space="preserve"> </w:t>
      </w:r>
      <w:r>
        <w:rPr>
          <w:sz w:val="24"/>
        </w:rPr>
        <w:t>nghĩa</w:t>
      </w:r>
      <w:r>
        <w:rPr>
          <w:spacing w:val="-8"/>
          <w:sz w:val="24"/>
        </w:rPr>
        <w:t xml:space="preserve"> </w:t>
      </w:r>
      <w:r>
        <w:rPr>
          <w:sz w:val="24"/>
        </w:rPr>
        <w:t>trong Quy chu</w:t>
      </w:r>
      <w:r>
        <w:rPr>
          <w:sz w:val="24"/>
        </w:rPr>
        <w:t>ẩ</w:t>
      </w:r>
      <w:r>
        <w:rPr>
          <w:sz w:val="24"/>
        </w:rPr>
        <w:t>n này và két đó hoàn toàn tách bi</w:t>
      </w:r>
      <w:r>
        <w:rPr>
          <w:sz w:val="24"/>
        </w:rPr>
        <w:t>ệ</w:t>
      </w:r>
      <w:r>
        <w:rPr>
          <w:sz w:val="24"/>
        </w:rPr>
        <w:t>t v</w:t>
      </w:r>
      <w:r>
        <w:rPr>
          <w:sz w:val="24"/>
        </w:rPr>
        <w:t>ớ</w:t>
      </w:r>
      <w:r>
        <w:rPr>
          <w:sz w:val="24"/>
        </w:rPr>
        <w:t>i h</w:t>
      </w:r>
      <w:r>
        <w:rPr>
          <w:sz w:val="24"/>
        </w:rPr>
        <w:t>ệ</w:t>
      </w:r>
      <w:r>
        <w:rPr>
          <w:sz w:val="24"/>
        </w:rPr>
        <w:t xml:space="preserve"> th</w:t>
      </w:r>
      <w:r>
        <w:rPr>
          <w:sz w:val="24"/>
        </w:rPr>
        <w:t>ố</w:t>
      </w:r>
      <w:r>
        <w:rPr>
          <w:sz w:val="24"/>
        </w:rPr>
        <w:t>ng hàng.</w:t>
      </w:r>
    </w:p>
    <w:p w14:paraId="250C63F9" w14:textId="77777777" w:rsidR="00FC7CA5" w:rsidRDefault="003671C9">
      <w:pPr>
        <w:pStyle w:val="ListParagraph"/>
        <w:numPr>
          <w:ilvl w:val="0"/>
          <w:numId w:val="14"/>
        </w:numPr>
        <w:tabs>
          <w:tab w:val="left" w:pos="1620"/>
          <w:tab w:val="left" w:pos="1652"/>
        </w:tabs>
        <w:spacing w:line="288" w:lineRule="auto"/>
        <w:ind w:right="251"/>
        <w:jc w:val="both"/>
        <w:rPr>
          <w:position w:val="1"/>
          <w:sz w:val="24"/>
        </w:rPr>
      </w:pPr>
      <w:r>
        <w:rPr>
          <w:position w:val="1"/>
          <w:sz w:val="24"/>
        </w:rPr>
        <w:tab/>
        <w:t>"Chi</w:t>
      </w:r>
      <w:r>
        <w:rPr>
          <w:position w:val="1"/>
          <w:sz w:val="24"/>
        </w:rPr>
        <w:t>ề</w:t>
      </w:r>
      <w:r>
        <w:rPr>
          <w:position w:val="1"/>
          <w:sz w:val="24"/>
        </w:rPr>
        <w:t>u</w:t>
      </w:r>
      <w:r>
        <w:rPr>
          <w:spacing w:val="-8"/>
          <w:position w:val="1"/>
          <w:sz w:val="24"/>
        </w:rPr>
        <w:t xml:space="preserve"> </w:t>
      </w:r>
      <w:r>
        <w:rPr>
          <w:position w:val="1"/>
          <w:sz w:val="24"/>
        </w:rPr>
        <w:t>dài"</w:t>
      </w:r>
      <w:r>
        <w:rPr>
          <w:spacing w:val="-8"/>
          <w:position w:val="1"/>
          <w:sz w:val="24"/>
        </w:rPr>
        <w:t xml:space="preserve"> </w:t>
      </w:r>
      <w:r>
        <w:rPr>
          <w:position w:val="1"/>
          <w:sz w:val="24"/>
        </w:rPr>
        <w:t>(L</w:t>
      </w:r>
      <w:r>
        <w:rPr>
          <w:sz w:val="16"/>
        </w:rPr>
        <w:t>f</w:t>
      </w:r>
      <w:r>
        <w:rPr>
          <w:position w:val="1"/>
          <w:sz w:val="24"/>
        </w:rPr>
        <w:t>)</w:t>
      </w:r>
      <w:r>
        <w:rPr>
          <w:spacing w:val="-7"/>
          <w:position w:val="1"/>
          <w:sz w:val="24"/>
        </w:rPr>
        <w:t xml:space="preserve"> </w:t>
      </w:r>
      <w:r>
        <w:rPr>
          <w:position w:val="1"/>
          <w:sz w:val="24"/>
        </w:rPr>
        <w:t>là</w:t>
      </w:r>
      <w:r>
        <w:rPr>
          <w:spacing w:val="-11"/>
          <w:position w:val="1"/>
          <w:sz w:val="24"/>
        </w:rPr>
        <w:t xml:space="preserve"> </w:t>
      </w:r>
      <w:r>
        <w:rPr>
          <w:position w:val="1"/>
          <w:sz w:val="24"/>
        </w:rPr>
        <w:t>96%</w:t>
      </w:r>
      <w:r>
        <w:rPr>
          <w:spacing w:val="-9"/>
          <w:position w:val="1"/>
          <w:sz w:val="24"/>
        </w:rPr>
        <w:t xml:space="preserve"> </w:t>
      </w:r>
      <w:r>
        <w:rPr>
          <w:position w:val="1"/>
          <w:sz w:val="24"/>
        </w:rPr>
        <w:t>t</w:t>
      </w:r>
      <w:r>
        <w:rPr>
          <w:position w:val="1"/>
          <w:sz w:val="24"/>
        </w:rPr>
        <w:t>ổ</w:t>
      </w:r>
      <w:r>
        <w:rPr>
          <w:position w:val="1"/>
          <w:sz w:val="24"/>
        </w:rPr>
        <w:t>ng</w:t>
      </w:r>
      <w:r>
        <w:rPr>
          <w:spacing w:val="-6"/>
          <w:position w:val="1"/>
          <w:sz w:val="24"/>
        </w:rPr>
        <w:t xml:space="preserve"> </w:t>
      </w:r>
      <w:r>
        <w:rPr>
          <w:position w:val="1"/>
          <w:sz w:val="24"/>
        </w:rPr>
        <w:t>chi</w:t>
      </w:r>
      <w:r>
        <w:rPr>
          <w:position w:val="1"/>
          <w:sz w:val="24"/>
        </w:rPr>
        <w:t>ề</w:t>
      </w:r>
      <w:r>
        <w:rPr>
          <w:position w:val="1"/>
          <w:sz w:val="24"/>
        </w:rPr>
        <w:t>u</w:t>
      </w:r>
      <w:r>
        <w:rPr>
          <w:spacing w:val="-8"/>
          <w:position w:val="1"/>
          <w:sz w:val="24"/>
        </w:rPr>
        <w:t xml:space="preserve"> </w:t>
      </w:r>
      <w:r>
        <w:rPr>
          <w:position w:val="1"/>
          <w:sz w:val="24"/>
        </w:rPr>
        <w:t>dài</w:t>
      </w:r>
      <w:r>
        <w:rPr>
          <w:spacing w:val="-7"/>
          <w:position w:val="1"/>
          <w:sz w:val="24"/>
        </w:rPr>
        <w:t xml:space="preserve"> </w:t>
      </w:r>
      <w:r>
        <w:rPr>
          <w:position w:val="1"/>
          <w:sz w:val="24"/>
        </w:rPr>
        <w:t>trên</w:t>
      </w:r>
      <w:r>
        <w:rPr>
          <w:spacing w:val="-4"/>
          <w:position w:val="1"/>
          <w:sz w:val="24"/>
        </w:rPr>
        <w:t xml:space="preserve"> </w:t>
      </w:r>
      <w:r>
        <w:rPr>
          <w:position w:val="1"/>
          <w:sz w:val="24"/>
        </w:rPr>
        <w:t>đư</w:t>
      </w:r>
      <w:r>
        <w:rPr>
          <w:position w:val="1"/>
          <w:sz w:val="24"/>
        </w:rPr>
        <w:t>ờ</w:t>
      </w:r>
      <w:r>
        <w:rPr>
          <w:position w:val="1"/>
          <w:sz w:val="24"/>
        </w:rPr>
        <w:t>ng</w:t>
      </w:r>
      <w:r>
        <w:rPr>
          <w:spacing w:val="-6"/>
          <w:position w:val="1"/>
          <w:sz w:val="24"/>
        </w:rPr>
        <w:t xml:space="preserve"> </w:t>
      </w:r>
      <w:r>
        <w:rPr>
          <w:position w:val="1"/>
          <w:sz w:val="24"/>
        </w:rPr>
        <w:t>nư</w:t>
      </w:r>
      <w:r>
        <w:rPr>
          <w:position w:val="1"/>
          <w:sz w:val="24"/>
        </w:rPr>
        <w:t>ớ</w:t>
      </w:r>
      <w:r>
        <w:rPr>
          <w:position w:val="1"/>
          <w:sz w:val="24"/>
        </w:rPr>
        <w:t>c</w:t>
      </w:r>
      <w:r>
        <w:rPr>
          <w:spacing w:val="-9"/>
          <w:position w:val="1"/>
          <w:sz w:val="24"/>
        </w:rPr>
        <w:t xml:space="preserve"> </w:t>
      </w:r>
      <w:r>
        <w:rPr>
          <w:position w:val="1"/>
          <w:sz w:val="24"/>
        </w:rPr>
        <w:t>t</w:t>
      </w:r>
      <w:r>
        <w:rPr>
          <w:position w:val="1"/>
          <w:sz w:val="24"/>
        </w:rPr>
        <w:t>ạ</w:t>
      </w:r>
      <w:r>
        <w:rPr>
          <w:position w:val="1"/>
          <w:sz w:val="24"/>
        </w:rPr>
        <w:t>i</w:t>
      </w:r>
      <w:r>
        <w:rPr>
          <w:spacing w:val="-10"/>
          <w:position w:val="1"/>
          <w:sz w:val="24"/>
        </w:rPr>
        <w:t xml:space="preserve"> </w:t>
      </w:r>
      <w:r>
        <w:rPr>
          <w:position w:val="1"/>
          <w:sz w:val="24"/>
        </w:rPr>
        <w:t>85%</w:t>
      </w:r>
      <w:r>
        <w:rPr>
          <w:spacing w:val="-9"/>
          <w:position w:val="1"/>
          <w:sz w:val="24"/>
        </w:rPr>
        <w:t xml:space="preserve"> </w:t>
      </w:r>
      <w:r>
        <w:rPr>
          <w:position w:val="1"/>
          <w:sz w:val="24"/>
        </w:rPr>
        <w:t>chi</w:t>
      </w:r>
      <w:r>
        <w:rPr>
          <w:position w:val="1"/>
          <w:sz w:val="24"/>
        </w:rPr>
        <w:t>ề</w:t>
      </w:r>
      <w:r>
        <w:rPr>
          <w:position w:val="1"/>
          <w:sz w:val="24"/>
        </w:rPr>
        <w:t>u</w:t>
      </w:r>
      <w:r>
        <w:rPr>
          <w:spacing w:val="-8"/>
          <w:position w:val="1"/>
          <w:sz w:val="24"/>
        </w:rPr>
        <w:t xml:space="preserve"> </w:t>
      </w:r>
      <w:r>
        <w:rPr>
          <w:position w:val="1"/>
          <w:sz w:val="24"/>
        </w:rPr>
        <w:t>cao</w:t>
      </w:r>
      <w:r>
        <w:rPr>
          <w:spacing w:val="-8"/>
          <w:position w:val="1"/>
          <w:sz w:val="24"/>
        </w:rPr>
        <w:t xml:space="preserve"> </w:t>
      </w:r>
      <w:r>
        <w:rPr>
          <w:position w:val="1"/>
          <w:sz w:val="24"/>
        </w:rPr>
        <w:t>m</w:t>
      </w:r>
      <w:r>
        <w:rPr>
          <w:position w:val="1"/>
          <w:sz w:val="24"/>
        </w:rPr>
        <w:t>ạ</w:t>
      </w:r>
      <w:r>
        <w:rPr>
          <w:position w:val="1"/>
          <w:sz w:val="24"/>
        </w:rPr>
        <w:t>n</w:t>
      </w:r>
      <w:r>
        <w:rPr>
          <w:spacing w:val="-8"/>
          <w:position w:val="1"/>
          <w:sz w:val="24"/>
        </w:rPr>
        <w:t xml:space="preserve"> </w:t>
      </w:r>
      <w:r>
        <w:rPr>
          <w:position w:val="1"/>
          <w:sz w:val="24"/>
        </w:rPr>
        <w:t>thi</w:t>
      </w:r>
      <w:r>
        <w:rPr>
          <w:position w:val="1"/>
          <w:sz w:val="24"/>
        </w:rPr>
        <w:t>ế</w:t>
      </w:r>
      <w:r>
        <w:rPr>
          <w:position w:val="1"/>
          <w:sz w:val="24"/>
        </w:rPr>
        <w:t>t</w:t>
      </w:r>
      <w:r>
        <w:rPr>
          <w:spacing w:val="-8"/>
          <w:position w:val="1"/>
          <w:sz w:val="24"/>
        </w:rPr>
        <w:t xml:space="preserve"> </w:t>
      </w:r>
      <w:r>
        <w:rPr>
          <w:position w:val="1"/>
          <w:sz w:val="24"/>
        </w:rPr>
        <w:t>k</w:t>
      </w:r>
      <w:r>
        <w:rPr>
          <w:position w:val="1"/>
          <w:sz w:val="24"/>
        </w:rPr>
        <w:t>ế</w:t>
      </w:r>
      <w:r>
        <w:rPr>
          <w:position w:val="1"/>
          <w:sz w:val="24"/>
        </w:rPr>
        <w:t xml:space="preserve"> </w:t>
      </w:r>
      <w:r>
        <w:rPr>
          <w:sz w:val="24"/>
        </w:rPr>
        <w:t>nh</w:t>
      </w:r>
      <w:r>
        <w:rPr>
          <w:sz w:val="24"/>
        </w:rPr>
        <w:t>ỏ</w:t>
      </w:r>
      <w:r>
        <w:rPr>
          <w:sz w:val="24"/>
        </w:rPr>
        <w:t xml:space="preserve"> nh</w:t>
      </w:r>
      <w:r>
        <w:rPr>
          <w:sz w:val="24"/>
        </w:rPr>
        <w:t>ấ</w:t>
      </w:r>
      <w:r>
        <w:rPr>
          <w:sz w:val="24"/>
        </w:rPr>
        <w:t>t tính t</w:t>
      </w:r>
      <w:r>
        <w:rPr>
          <w:sz w:val="24"/>
        </w:rPr>
        <w:t>ừ</w:t>
      </w:r>
      <w:r>
        <w:rPr>
          <w:sz w:val="24"/>
        </w:rPr>
        <w:t xml:space="preserve"> m</w:t>
      </w:r>
      <w:r>
        <w:rPr>
          <w:sz w:val="24"/>
        </w:rPr>
        <w:t>ặ</w:t>
      </w:r>
      <w:r>
        <w:rPr>
          <w:sz w:val="24"/>
        </w:rPr>
        <w:t>t trên c</w:t>
      </w:r>
      <w:r>
        <w:rPr>
          <w:sz w:val="24"/>
        </w:rPr>
        <w:t>ủ</w:t>
      </w:r>
      <w:r>
        <w:rPr>
          <w:sz w:val="24"/>
        </w:rPr>
        <w:t>a d</w:t>
      </w:r>
      <w:r>
        <w:rPr>
          <w:sz w:val="24"/>
        </w:rPr>
        <w:t>ả</w:t>
      </w:r>
      <w:r>
        <w:rPr>
          <w:sz w:val="24"/>
        </w:rPr>
        <w:t>i tôn gi</w:t>
      </w:r>
      <w:r>
        <w:rPr>
          <w:sz w:val="24"/>
        </w:rPr>
        <w:t>ữ</w:t>
      </w:r>
      <w:r>
        <w:rPr>
          <w:sz w:val="24"/>
        </w:rPr>
        <w:t>a đáy, ho</w:t>
      </w:r>
      <w:r>
        <w:rPr>
          <w:sz w:val="24"/>
        </w:rPr>
        <w:t>ặ</w:t>
      </w:r>
      <w:r>
        <w:rPr>
          <w:sz w:val="24"/>
        </w:rPr>
        <w:t>c là chi</w:t>
      </w:r>
      <w:r>
        <w:rPr>
          <w:sz w:val="24"/>
        </w:rPr>
        <w:t>ề</w:t>
      </w:r>
      <w:r>
        <w:rPr>
          <w:sz w:val="24"/>
        </w:rPr>
        <w:t>u dài t</w:t>
      </w:r>
      <w:r>
        <w:rPr>
          <w:sz w:val="24"/>
        </w:rPr>
        <w:t>ừ</w:t>
      </w:r>
      <w:r>
        <w:rPr>
          <w:sz w:val="24"/>
        </w:rPr>
        <w:t xml:space="preserve"> mép trư</w:t>
      </w:r>
      <w:r>
        <w:rPr>
          <w:sz w:val="24"/>
        </w:rPr>
        <w:t>ớ</w:t>
      </w:r>
      <w:r>
        <w:rPr>
          <w:sz w:val="24"/>
        </w:rPr>
        <w:t>c s</w:t>
      </w:r>
      <w:r>
        <w:rPr>
          <w:sz w:val="24"/>
        </w:rPr>
        <w:t>ố</w:t>
      </w:r>
      <w:r>
        <w:rPr>
          <w:sz w:val="24"/>
        </w:rPr>
        <w:t>ng mũi đ</w:t>
      </w:r>
      <w:r>
        <w:rPr>
          <w:sz w:val="24"/>
        </w:rPr>
        <w:t>ế</w:t>
      </w:r>
      <w:r>
        <w:rPr>
          <w:sz w:val="24"/>
        </w:rPr>
        <w:t>n tâm tr</w:t>
      </w:r>
      <w:r>
        <w:rPr>
          <w:sz w:val="24"/>
        </w:rPr>
        <w:t>ụ</w:t>
      </w:r>
      <w:r>
        <w:rPr>
          <w:sz w:val="24"/>
        </w:rPr>
        <w:t>c bánh lái trên cùng đư</w:t>
      </w:r>
      <w:r>
        <w:rPr>
          <w:sz w:val="24"/>
        </w:rPr>
        <w:t>ờ</w:t>
      </w:r>
      <w:r>
        <w:rPr>
          <w:sz w:val="24"/>
        </w:rPr>
        <w:t>ng nư</w:t>
      </w:r>
      <w:r>
        <w:rPr>
          <w:sz w:val="24"/>
        </w:rPr>
        <w:t>ớ</w:t>
      </w:r>
      <w:r>
        <w:rPr>
          <w:sz w:val="24"/>
        </w:rPr>
        <w:t>c này, l</w:t>
      </w:r>
      <w:r>
        <w:rPr>
          <w:sz w:val="24"/>
        </w:rPr>
        <w:t>ấ</w:t>
      </w:r>
      <w:r>
        <w:rPr>
          <w:sz w:val="24"/>
        </w:rPr>
        <w:t>y giá tr</w:t>
      </w:r>
      <w:r>
        <w:rPr>
          <w:sz w:val="24"/>
        </w:rPr>
        <w:t>ị</w:t>
      </w:r>
      <w:r>
        <w:rPr>
          <w:sz w:val="24"/>
        </w:rPr>
        <w:t xml:space="preserve"> nào l</w:t>
      </w:r>
      <w:r>
        <w:rPr>
          <w:sz w:val="24"/>
        </w:rPr>
        <w:t>ớ</w:t>
      </w:r>
      <w:r>
        <w:rPr>
          <w:sz w:val="24"/>
        </w:rPr>
        <w:t xml:space="preserve">n hơn. </w:t>
      </w:r>
      <w:r>
        <w:rPr>
          <w:sz w:val="24"/>
        </w:rPr>
        <w:t>Ở</w:t>
      </w:r>
      <w:r>
        <w:rPr>
          <w:sz w:val="24"/>
        </w:rPr>
        <w:t xml:space="preserve"> các tàu</w:t>
      </w:r>
      <w:r>
        <w:rPr>
          <w:spacing w:val="-10"/>
          <w:sz w:val="24"/>
        </w:rPr>
        <w:t xml:space="preserve"> </w:t>
      </w:r>
      <w:r>
        <w:rPr>
          <w:sz w:val="24"/>
        </w:rPr>
        <w:t>đư</w:t>
      </w:r>
      <w:r>
        <w:rPr>
          <w:sz w:val="24"/>
        </w:rPr>
        <w:t>ợ</w:t>
      </w:r>
      <w:r>
        <w:rPr>
          <w:sz w:val="24"/>
        </w:rPr>
        <w:t>c</w:t>
      </w:r>
      <w:r>
        <w:rPr>
          <w:spacing w:val="-12"/>
          <w:sz w:val="24"/>
        </w:rPr>
        <w:t xml:space="preserve"> </w:t>
      </w:r>
      <w:r>
        <w:rPr>
          <w:sz w:val="24"/>
        </w:rPr>
        <w:t>thi</w:t>
      </w:r>
      <w:r>
        <w:rPr>
          <w:sz w:val="24"/>
        </w:rPr>
        <w:t>ế</w:t>
      </w:r>
      <w:r>
        <w:rPr>
          <w:sz w:val="24"/>
        </w:rPr>
        <w:t>t</w:t>
      </w:r>
      <w:r>
        <w:rPr>
          <w:spacing w:val="-9"/>
          <w:sz w:val="24"/>
        </w:rPr>
        <w:t xml:space="preserve"> </w:t>
      </w:r>
      <w:r>
        <w:rPr>
          <w:sz w:val="24"/>
        </w:rPr>
        <w:t>k</w:t>
      </w:r>
      <w:r>
        <w:rPr>
          <w:sz w:val="24"/>
        </w:rPr>
        <w:t>ế</w:t>
      </w:r>
      <w:r>
        <w:rPr>
          <w:spacing w:val="-11"/>
          <w:sz w:val="24"/>
        </w:rPr>
        <w:t xml:space="preserve"> </w:t>
      </w:r>
      <w:r>
        <w:rPr>
          <w:sz w:val="24"/>
        </w:rPr>
        <w:t>có</w:t>
      </w:r>
      <w:r>
        <w:rPr>
          <w:spacing w:val="-11"/>
          <w:sz w:val="24"/>
        </w:rPr>
        <w:t xml:space="preserve"> </w:t>
      </w:r>
      <w:r>
        <w:rPr>
          <w:sz w:val="24"/>
        </w:rPr>
        <w:t>d</w:t>
      </w:r>
      <w:r>
        <w:rPr>
          <w:sz w:val="24"/>
        </w:rPr>
        <w:t>ả</w:t>
      </w:r>
      <w:r>
        <w:rPr>
          <w:sz w:val="24"/>
        </w:rPr>
        <w:t>i</w:t>
      </w:r>
      <w:r>
        <w:rPr>
          <w:spacing w:val="-10"/>
          <w:sz w:val="24"/>
        </w:rPr>
        <w:t xml:space="preserve"> </w:t>
      </w:r>
      <w:r>
        <w:rPr>
          <w:sz w:val="24"/>
        </w:rPr>
        <w:t>tôn</w:t>
      </w:r>
      <w:r>
        <w:rPr>
          <w:spacing w:val="-11"/>
          <w:sz w:val="24"/>
        </w:rPr>
        <w:t xml:space="preserve"> </w:t>
      </w:r>
      <w:r>
        <w:rPr>
          <w:sz w:val="24"/>
        </w:rPr>
        <w:t>gi</w:t>
      </w:r>
      <w:r>
        <w:rPr>
          <w:sz w:val="24"/>
        </w:rPr>
        <w:t>ữ</w:t>
      </w:r>
      <w:r>
        <w:rPr>
          <w:sz w:val="24"/>
        </w:rPr>
        <w:t>a</w:t>
      </w:r>
      <w:r>
        <w:rPr>
          <w:spacing w:val="-11"/>
          <w:sz w:val="24"/>
        </w:rPr>
        <w:t xml:space="preserve"> </w:t>
      </w:r>
      <w:r>
        <w:rPr>
          <w:sz w:val="24"/>
        </w:rPr>
        <w:t>đáy</w:t>
      </w:r>
      <w:r>
        <w:rPr>
          <w:spacing w:val="-12"/>
          <w:sz w:val="24"/>
        </w:rPr>
        <w:t xml:space="preserve"> </w:t>
      </w:r>
      <w:r>
        <w:rPr>
          <w:sz w:val="24"/>
        </w:rPr>
        <w:t>nghiêng</w:t>
      </w:r>
      <w:r>
        <w:rPr>
          <w:spacing w:val="-11"/>
          <w:sz w:val="24"/>
        </w:rPr>
        <w:t xml:space="preserve"> </w:t>
      </w:r>
      <w:r>
        <w:rPr>
          <w:sz w:val="24"/>
        </w:rPr>
        <w:t>so</w:t>
      </w:r>
      <w:r>
        <w:rPr>
          <w:spacing w:val="-8"/>
          <w:sz w:val="24"/>
        </w:rPr>
        <w:t xml:space="preserve"> </w:t>
      </w:r>
      <w:r>
        <w:rPr>
          <w:sz w:val="24"/>
        </w:rPr>
        <w:t>v</w:t>
      </w:r>
      <w:r>
        <w:rPr>
          <w:sz w:val="24"/>
        </w:rPr>
        <w:t>ớ</w:t>
      </w:r>
      <w:r>
        <w:rPr>
          <w:sz w:val="24"/>
        </w:rPr>
        <w:t>i</w:t>
      </w:r>
      <w:r>
        <w:rPr>
          <w:spacing w:val="-12"/>
          <w:sz w:val="24"/>
        </w:rPr>
        <w:t xml:space="preserve"> </w:t>
      </w:r>
      <w:r>
        <w:rPr>
          <w:sz w:val="24"/>
        </w:rPr>
        <w:t>đư</w:t>
      </w:r>
      <w:r>
        <w:rPr>
          <w:sz w:val="24"/>
        </w:rPr>
        <w:t>ờ</w:t>
      </w:r>
      <w:r>
        <w:rPr>
          <w:sz w:val="24"/>
        </w:rPr>
        <w:t>ng</w:t>
      </w:r>
      <w:r>
        <w:rPr>
          <w:spacing w:val="-11"/>
          <w:sz w:val="24"/>
        </w:rPr>
        <w:t xml:space="preserve"> </w:t>
      </w:r>
      <w:r>
        <w:rPr>
          <w:sz w:val="24"/>
        </w:rPr>
        <w:t>ngang</w:t>
      </w:r>
      <w:r>
        <w:rPr>
          <w:spacing w:val="-11"/>
          <w:sz w:val="24"/>
        </w:rPr>
        <w:t xml:space="preserve"> </w:t>
      </w:r>
      <w:r>
        <w:rPr>
          <w:sz w:val="24"/>
        </w:rPr>
        <w:t>cơ</w:t>
      </w:r>
      <w:r>
        <w:rPr>
          <w:spacing w:val="-8"/>
          <w:sz w:val="24"/>
        </w:rPr>
        <w:t xml:space="preserve"> </w:t>
      </w:r>
      <w:r>
        <w:rPr>
          <w:sz w:val="24"/>
        </w:rPr>
        <w:t>s</w:t>
      </w:r>
      <w:r>
        <w:rPr>
          <w:sz w:val="24"/>
        </w:rPr>
        <w:t>ở</w:t>
      </w:r>
      <w:r>
        <w:rPr>
          <w:sz w:val="24"/>
        </w:rPr>
        <w:t>,</w:t>
      </w:r>
      <w:r>
        <w:rPr>
          <w:spacing w:val="-4"/>
          <w:sz w:val="24"/>
        </w:rPr>
        <w:t xml:space="preserve"> </w:t>
      </w:r>
      <w:r>
        <w:rPr>
          <w:sz w:val="24"/>
        </w:rPr>
        <w:t>đư</w:t>
      </w:r>
      <w:r>
        <w:rPr>
          <w:sz w:val="24"/>
        </w:rPr>
        <w:t>ờ</w:t>
      </w:r>
      <w:r>
        <w:rPr>
          <w:sz w:val="24"/>
        </w:rPr>
        <w:t>ng</w:t>
      </w:r>
      <w:r>
        <w:rPr>
          <w:spacing w:val="-11"/>
          <w:sz w:val="24"/>
        </w:rPr>
        <w:t xml:space="preserve"> </w:t>
      </w:r>
      <w:r>
        <w:rPr>
          <w:sz w:val="24"/>
        </w:rPr>
        <w:t>nư</w:t>
      </w:r>
      <w:r>
        <w:rPr>
          <w:sz w:val="24"/>
        </w:rPr>
        <w:t>ớ</w:t>
      </w:r>
      <w:r>
        <w:rPr>
          <w:sz w:val="24"/>
        </w:rPr>
        <w:t xml:space="preserve">c </w:t>
      </w:r>
      <w:r>
        <w:rPr>
          <w:position w:val="1"/>
          <w:sz w:val="24"/>
        </w:rPr>
        <w:t>đ</w:t>
      </w:r>
      <w:r>
        <w:rPr>
          <w:position w:val="1"/>
          <w:sz w:val="24"/>
        </w:rPr>
        <w:t>ể</w:t>
      </w:r>
      <w:r>
        <w:rPr>
          <w:spacing w:val="-3"/>
          <w:position w:val="1"/>
          <w:sz w:val="24"/>
        </w:rPr>
        <w:t xml:space="preserve"> </w:t>
      </w:r>
      <w:r>
        <w:rPr>
          <w:position w:val="1"/>
          <w:sz w:val="24"/>
        </w:rPr>
        <w:t>đo</w:t>
      </w:r>
      <w:r>
        <w:rPr>
          <w:spacing w:val="-2"/>
          <w:position w:val="1"/>
          <w:sz w:val="24"/>
        </w:rPr>
        <w:t xml:space="preserve"> </w:t>
      </w:r>
      <w:r>
        <w:rPr>
          <w:position w:val="1"/>
          <w:sz w:val="24"/>
        </w:rPr>
        <w:t>chi</w:t>
      </w:r>
      <w:r>
        <w:rPr>
          <w:position w:val="1"/>
          <w:sz w:val="24"/>
        </w:rPr>
        <w:t>ề</w:t>
      </w:r>
      <w:r>
        <w:rPr>
          <w:position w:val="1"/>
          <w:sz w:val="24"/>
        </w:rPr>
        <w:t>u</w:t>
      </w:r>
      <w:r>
        <w:rPr>
          <w:spacing w:val="-3"/>
          <w:position w:val="1"/>
          <w:sz w:val="24"/>
        </w:rPr>
        <w:t xml:space="preserve"> </w:t>
      </w:r>
      <w:r>
        <w:rPr>
          <w:position w:val="1"/>
          <w:sz w:val="24"/>
        </w:rPr>
        <w:t>dài</w:t>
      </w:r>
      <w:r>
        <w:rPr>
          <w:spacing w:val="-5"/>
          <w:position w:val="1"/>
          <w:sz w:val="24"/>
        </w:rPr>
        <w:t xml:space="preserve"> </w:t>
      </w:r>
      <w:r>
        <w:rPr>
          <w:position w:val="1"/>
          <w:sz w:val="24"/>
        </w:rPr>
        <w:t>ph</w:t>
      </w:r>
      <w:r>
        <w:rPr>
          <w:position w:val="1"/>
          <w:sz w:val="24"/>
        </w:rPr>
        <w:t>ả</w:t>
      </w:r>
      <w:r>
        <w:rPr>
          <w:position w:val="1"/>
          <w:sz w:val="24"/>
        </w:rPr>
        <w:t>i</w:t>
      </w:r>
      <w:r>
        <w:rPr>
          <w:spacing w:val="-2"/>
          <w:position w:val="1"/>
          <w:sz w:val="24"/>
        </w:rPr>
        <w:t xml:space="preserve"> </w:t>
      </w:r>
      <w:r>
        <w:rPr>
          <w:position w:val="1"/>
          <w:sz w:val="24"/>
        </w:rPr>
        <w:t>song</w:t>
      </w:r>
      <w:r>
        <w:rPr>
          <w:spacing w:val="-4"/>
          <w:position w:val="1"/>
          <w:sz w:val="24"/>
        </w:rPr>
        <w:t xml:space="preserve"> </w:t>
      </w:r>
      <w:r>
        <w:rPr>
          <w:position w:val="1"/>
          <w:sz w:val="24"/>
        </w:rPr>
        <w:t>song</w:t>
      </w:r>
      <w:r>
        <w:rPr>
          <w:spacing w:val="-2"/>
          <w:position w:val="1"/>
          <w:sz w:val="24"/>
        </w:rPr>
        <w:t xml:space="preserve"> </w:t>
      </w:r>
      <w:r>
        <w:rPr>
          <w:position w:val="1"/>
          <w:sz w:val="24"/>
        </w:rPr>
        <w:t>v</w:t>
      </w:r>
      <w:r>
        <w:rPr>
          <w:position w:val="1"/>
          <w:sz w:val="24"/>
        </w:rPr>
        <w:t>ớ</w:t>
      </w:r>
      <w:r>
        <w:rPr>
          <w:position w:val="1"/>
          <w:sz w:val="24"/>
        </w:rPr>
        <w:t>i đư</w:t>
      </w:r>
      <w:r>
        <w:rPr>
          <w:position w:val="1"/>
          <w:sz w:val="24"/>
        </w:rPr>
        <w:t>ờ</w:t>
      </w:r>
      <w:r>
        <w:rPr>
          <w:position w:val="1"/>
          <w:sz w:val="24"/>
        </w:rPr>
        <w:t>ng</w:t>
      </w:r>
      <w:r>
        <w:rPr>
          <w:spacing w:val="-4"/>
          <w:position w:val="1"/>
          <w:sz w:val="24"/>
        </w:rPr>
        <w:t xml:space="preserve"> </w:t>
      </w:r>
      <w:r>
        <w:rPr>
          <w:position w:val="1"/>
          <w:sz w:val="24"/>
        </w:rPr>
        <w:t>nư</w:t>
      </w:r>
      <w:r>
        <w:rPr>
          <w:position w:val="1"/>
          <w:sz w:val="24"/>
        </w:rPr>
        <w:t>ớ</w:t>
      </w:r>
      <w:r>
        <w:rPr>
          <w:position w:val="1"/>
          <w:sz w:val="24"/>
        </w:rPr>
        <w:t>c</w:t>
      </w:r>
      <w:r>
        <w:rPr>
          <w:spacing w:val="-2"/>
          <w:position w:val="1"/>
          <w:sz w:val="24"/>
        </w:rPr>
        <w:t xml:space="preserve"> </w:t>
      </w:r>
      <w:r>
        <w:rPr>
          <w:position w:val="1"/>
          <w:sz w:val="24"/>
        </w:rPr>
        <w:t>thi</w:t>
      </w:r>
      <w:r>
        <w:rPr>
          <w:position w:val="1"/>
          <w:sz w:val="24"/>
        </w:rPr>
        <w:t>ế</w:t>
      </w:r>
      <w:r>
        <w:rPr>
          <w:position w:val="1"/>
          <w:sz w:val="24"/>
        </w:rPr>
        <w:t>t</w:t>
      </w:r>
      <w:r>
        <w:rPr>
          <w:spacing w:val="-2"/>
          <w:position w:val="1"/>
          <w:sz w:val="24"/>
        </w:rPr>
        <w:t xml:space="preserve"> </w:t>
      </w:r>
      <w:r>
        <w:rPr>
          <w:position w:val="1"/>
          <w:sz w:val="24"/>
        </w:rPr>
        <w:t>k</w:t>
      </w:r>
      <w:r>
        <w:rPr>
          <w:position w:val="1"/>
          <w:sz w:val="24"/>
        </w:rPr>
        <w:t>ế</w:t>
      </w:r>
      <w:r>
        <w:rPr>
          <w:position w:val="1"/>
          <w:sz w:val="24"/>
        </w:rPr>
        <w:t>.</w:t>
      </w:r>
      <w:r>
        <w:rPr>
          <w:spacing w:val="-2"/>
          <w:position w:val="1"/>
          <w:sz w:val="24"/>
        </w:rPr>
        <w:t xml:space="preserve"> </w:t>
      </w:r>
      <w:r>
        <w:rPr>
          <w:position w:val="1"/>
          <w:sz w:val="24"/>
        </w:rPr>
        <w:t>Chi</w:t>
      </w:r>
      <w:r>
        <w:rPr>
          <w:position w:val="1"/>
          <w:sz w:val="24"/>
        </w:rPr>
        <w:t>ề</w:t>
      </w:r>
      <w:r>
        <w:rPr>
          <w:position w:val="1"/>
          <w:sz w:val="24"/>
        </w:rPr>
        <w:t>u</w:t>
      </w:r>
      <w:r>
        <w:rPr>
          <w:spacing w:val="-4"/>
          <w:position w:val="1"/>
          <w:sz w:val="24"/>
        </w:rPr>
        <w:t xml:space="preserve"> </w:t>
      </w:r>
      <w:r>
        <w:rPr>
          <w:position w:val="1"/>
          <w:sz w:val="24"/>
        </w:rPr>
        <w:t>dài</w:t>
      </w:r>
      <w:r>
        <w:rPr>
          <w:spacing w:val="-5"/>
          <w:position w:val="1"/>
          <w:sz w:val="24"/>
        </w:rPr>
        <w:t xml:space="preserve"> </w:t>
      </w:r>
      <w:r>
        <w:rPr>
          <w:position w:val="1"/>
          <w:sz w:val="24"/>
        </w:rPr>
        <w:t>(L</w:t>
      </w:r>
      <w:r>
        <w:rPr>
          <w:sz w:val="16"/>
        </w:rPr>
        <w:t>f</w:t>
      </w:r>
      <w:r>
        <w:rPr>
          <w:position w:val="1"/>
          <w:sz w:val="24"/>
        </w:rPr>
        <w:t>)</w:t>
      </w:r>
      <w:r>
        <w:rPr>
          <w:spacing w:val="-2"/>
          <w:position w:val="1"/>
          <w:sz w:val="24"/>
        </w:rPr>
        <w:t xml:space="preserve"> </w:t>
      </w:r>
      <w:r>
        <w:rPr>
          <w:position w:val="1"/>
          <w:sz w:val="24"/>
        </w:rPr>
        <w:t>tính</w:t>
      </w:r>
      <w:r>
        <w:rPr>
          <w:spacing w:val="-4"/>
          <w:position w:val="1"/>
          <w:sz w:val="24"/>
        </w:rPr>
        <w:t xml:space="preserve"> </w:t>
      </w:r>
      <w:r>
        <w:rPr>
          <w:position w:val="1"/>
          <w:sz w:val="24"/>
        </w:rPr>
        <w:t>b</w:t>
      </w:r>
      <w:r>
        <w:rPr>
          <w:position w:val="1"/>
          <w:sz w:val="24"/>
        </w:rPr>
        <w:t>ằ</w:t>
      </w:r>
      <w:r>
        <w:rPr>
          <w:position w:val="1"/>
          <w:sz w:val="24"/>
        </w:rPr>
        <w:t>ng</w:t>
      </w:r>
      <w:r>
        <w:rPr>
          <w:spacing w:val="-4"/>
          <w:position w:val="1"/>
          <w:sz w:val="24"/>
        </w:rPr>
        <w:t xml:space="preserve"> </w:t>
      </w:r>
      <w:r>
        <w:rPr>
          <w:position w:val="1"/>
          <w:sz w:val="24"/>
        </w:rPr>
        <w:t>mét.</w:t>
      </w:r>
    </w:p>
    <w:p w14:paraId="67641DD9" w14:textId="77777777" w:rsidR="00FC7CA5" w:rsidRDefault="003671C9">
      <w:pPr>
        <w:pStyle w:val="ListParagraph"/>
        <w:numPr>
          <w:ilvl w:val="0"/>
          <w:numId w:val="14"/>
        </w:numPr>
        <w:tabs>
          <w:tab w:val="left" w:pos="1620"/>
          <w:tab w:val="left" w:pos="1663"/>
        </w:tabs>
        <w:spacing w:line="288" w:lineRule="auto"/>
        <w:ind w:right="255"/>
        <w:jc w:val="both"/>
        <w:rPr>
          <w:sz w:val="24"/>
        </w:rPr>
      </w:pPr>
      <w:r>
        <w:rPr>
          <w:sz w:val="24"/>
        </w:rPr>
        <w:tab/>
      </w:r>
      <w:r>
        <w:rPr>
          <w:sz w:val="24"/>
        </w:rPr>
        <w:t>"Đư</w:t>
      </w:r>
      <w:r>
        <w:rPr>
          <w:sz w:val="24"/>
        </w:rPr>
        <w:t>ờ</w:t>
      </w:r>
      <w:r>
        <w:rPr>
          <w:sz w:val="24"/>
        </w:rPr>
        <w:t>ng vuông góc mũi và đuôi" ph</w:t>
      </w:r>
      <w:r>
        <w:rPr>
          <w:sz w:val="24"/>
        </w:rPr>
        <w:t>ả</w:t>
      </w:r>
      <w:r>
        <w:rPr>
          <w:sz w:val="24"/>
        </w:rPr>
        <w:t>i đư</w:t>
      </w:r>
      <w:r>
        <w:rPr>
          <w:sz w:val="24"/>
        </w:rPr>
        <w:t>ợ</w:t>
      </w:r>
      <w:r>
        <w:rPr>
          <w:sz w:val="24"/>
        </w:rPr>
        <w:t>c l</w:t>
      </w:r>
      <w:r>
        <w:rPr>
          <w:sz w:val="24"/>
        </w:rPr>
        <w:t>ấ</w:t>
      </w:r>
      <w:r>
        <w:rPr>
          <w:sz w:val="24"/>
        </w:rPr>
        <w:t xml:space="preserve">y </w:t>
      </w:r>
      <w:r>
        <w:rPr>
          <w:sz w:val="24"/>
        </w:rPr>
        <w:t>ở</w:t>
      </w:r>
      <w:r>
        <w:rPr>
          <w:sz w:val="24"/>
        </w:rPr>
        <w:t xml:space="preserve"> mút trư</w:t>
      </w:r>
      <w:r>
        <w:rPr>
          <w:sz w:val="24"/>
        </w:rPr>
        <w:t>ớ</w:t>
      </w:r>
      <w:r>
        <w:rPr>
          <w:sz w:val="24"/>
        </w:rPr>
        <w:t>c và mút sau c</w:t>
      </w:r>
      <w:r>
        <w:rPr>
          <w:sz w:val="24"/>
        </w:rPr>
        <w:t>ủ</w:t>
      </w:r>
      <w:r>
        <w:rPr>
          <w:sz w:val="24"/>
        </w:rPr>
        <w:t>a chi</w:t>
      </w:r>
      <w:r>
        <w:rPr>
          <w:sz w:val="24"/>
        </w:rPr>
        <w:t>ề</w:t>
      </w:r>
      <w:r>
        <w:rPr>
          <w:sz w:val="24"/>
        </w:rPr>
        <w:t xml:space="preserve">u dài </w:t>
      </w:r>
      <w:r>
        <w:rPr>
          <w:position w:val="1"/>
          <w:sz w:val="24"/>
        </w:rPr>
        <w:t>(L</w:t>
      </w:r>
      <w:r>
        <w:rPr>
          <w:sz w:val="16"/>
        </w:rPr>
        <w:t>f</w:t>
      </w:r>
      <w:r>
        <w:rPr>
          <w:position w:val="1"/>
          <w:sz w:val="24"/>
        </w:rPr>
        <w:t>).</w:t>
      </w:r>
      <w:r>
        <w:rPr>
          <w:spacing w:val="-5"/>
          <w:position w:val="1"/>
          <w:sz w:val="24"/>
        </w:rPr>
        <w:t xml:space="preserve"> </w:t>
      </w:r>
      <w:r>
        <w:rPr>
          <w:position w:val="1"/>
          <w:sz w:val="24"/>
        </w:rPr>
        <w:t>Đư</w:t>
      </w:r>
      <w:r>
        <w:rPr>
          <w:position w:val="1"/>
          <w:sz w:val="24"/>
        </w:rPr>
        <w:t>ờ</w:t>
      </w:r>
      <w:r>
        <w:rPr>
          <w:position w:val="1"/>
          <w:sz w:val="24"/>
        </w:rPr>
        <w:t>ng</w:t>
      </w:r>
      <w:r>
        <w:rPr>
          <w:spacing w:val="-6"/>
          <w:position w:val="1"/>
          <w:sz w:val="24"/>
        </w:rPr>
        <w:t xml:space="preserve"> </w:t>
      </w:r>
      <w:r>
        <w:rPr>
          <w:position w:val="1"/>
          <w:sz w:val="24"/>
        </w:rPr>
        <w:t>vuông</w:t>
      </w:r>
      <w:r>
        <w:rPr>
          <w:spacing w:val="-6"/>
          <w:position w:val="1"/>
          <w:sz w:val="24"/>
        </w:rPr>
        <w:t xml:space="preserve"> </w:t>
      </w:r>
      <w:r>
        <w:rPr>
          <w:position w:val="1"/>
          <w:sz w:val="24"/>
        </w:rPr>
        <w:t>góc</w:t>
      </w:r>
      <w:r>
        <w:rPr>
          <w:spacing w:val="-9"/>
          <w:position w:val="1"/>
          <w:sz w:val="24"/>
        </w:rPr>
        <w:t xml:space="preserve"> </w:t>
      </w:r>
      <w:r>
        <w:rPr>
          <w:position w:val="1"/>
          <w:sz w:val="24"/>
        </w:rPr>
        <w:t>mũi</w:t>
      </w:r>
      <w:r>
        <w:rPr>
          <w:spacing w:val="-5"/>
          <w:position w:val="1"/>
          <w:sz w:val="24"/>
        </w:rPr>
        <w:t xml:space="preserve"> </w:t>
      </w:r>
      <w:r>
        <w:rPr>
          <w:position w:val="1"/>
          <w:sz w:val="24"/>
        </w:rPr>
        <w:t>đi</w:t>
      </w:r>
      <w:r>
        <w:rPr>
          <w:spacing w:val="-7"/>
          <w:position w:val="1"/>
          <w:sz w:val="24"/>
        </w:rPr>
        <w:t xml:space="preserve"> </w:t>
      </w:r>
      <w:r>
        <w:rPr>
          <w:position w:val="1"/>
          <w:sz w:val="24"/>
        </w:rPr>
        <w:t>qua</w:t>
      </w:r>
      <w:r>
        <w:rPr>
          <w:spacing w:val="-6"/>
          <w:position w:val="1"/>
          <w:sz w:val="24"/>
        </w:rPr>
        <w:t xml:space="preserve"> </w:t>
      </w:r>
      <w:r>
        <w:rPr>
          <w:position w:val="1"/>
          <w:sz w:val="24"/>
        </w:rPr>
        <w:t>giao</w:t>
      </w:r>
      <w:r>
        <w:rPr>
          <w:spacing w:val="-4"/>
          <w:position w:val="1"/>
          <w:sz w:val="24"/>
        </w:rPr>
        <w:t xml:space="preserve"> </w:t>
      </w:r>
      <w:r>
        <w:rPr>
          <w:position w:val="1"/>
          <w:sz w:val="24"/>
        </w:rPr>
        <w:t>đi</w:t>
      </w:r>
      <w:r>
        <w:rPr>
          <w:position w:val="1"/>
          <w:sz w:val="24"/>
        </w:rPr>
        <w:t>ể</w:t>
      </w:r>
      <w:r>
        <w:rPr>
          <w:position w:val="1"/>
          <w:sz w:val="24"/>
        </w:rPr>
        <w:t>m</w:t>
      </w:r>
      <w:r>
        <w:rPr>
          <w:spacing w:val="-5"/>
          <w:position w:val="1"/>
          <w:sz w:val="24"/>
        </w:rPr>
        <w:t xml:space="preserve"> </w:t>
      </w:r>
      <w:r>
        <w:rPr>
          <w:position w:val="1"/>
          <w:sz w:val="24"/>
        </w:rPr>
        <w:t>c</w:t>
      </w:r>
      <w:r>
        <w:rPr>
          <w:position w:val="1"/>
          <w:sz w:val="24"/>
        </w:rPr>
        <w:t>ủ</w:t>
      </w:r>
      <w:r>
        <w:rPr>
          <w:position w:val="1"/>
          <w:sz w:val="24"/>
        </w:rPr>
        <w:t>a</w:t>
      </w:r>
      <w:r>
        <w:rPr>
          <w:spacing w:val="-6"/>
          <w:position w:val="1"/>
          <w:sz w:val="24"/>
        </w:rPr>
        <w:t xml:space="preserve"> </w:t>
      </w:r>
      <w:r>
        <w:rPr>
          <w:position w:val="1"/>
          <w:sz w:val="24"/>
        </w:rPr>
        <w:t>mép</w:t>
      </w:r>
      <w:r>
        <w:rPr>
          <w:spacing w:val="-6"/>
          <w:position w:val="1"/>
          <w:sz w:val="24"/>
        </w:rPr>
        <w:t xml:space="preserve"> </w:t>
      </w:r>
      <w:r>
        <w:rPr>
          <w:position w:val="1"/>
          <w:sz w:val="24"/>
        </w:rPr>
        <w:t>trư</w:t>
      </w:r>
      <w:r>
        <w:rPr>
          <w:position w:val="1"/>
          <w:sz w:val="24"/>
        </w:rPr>
        <w:t>ớ</w:t>
      </w:r>
      <w:r>
        <w:rPr>
          <w:position w:val="1"/>
          <w:sz w:val="24"/>
        </w:rPr>
        <w:t>c</w:t>
      </w:r>
      <w:r>
        <w:rPr>
          <w:spacing w:val="-7"/>
          <w:position w:val="1"/>
          <w:sz w:val="24"/>
        </w:rPr>
        <w:t xml:space="preserve"> </w:t>
      </w:r>
      <w:r>
        <w:rPr>
          <w:position w:val="1"/>
          <w:sz w:val="24"/>
        </w:rPr>
        <w:t>s</w:t>
      </w:r>
      <w:r>
        <w:rPr>
          <w:position w:val="1"/>
          <w:sz w:val="24"/>
        </w:rPr>
        <w:t>ố</w:t>
      </w:r>
      <w:r>
        <w:rPr>
          <w:position w:val="1"/>
          <w:sz w:val="24"/>
        </w:rPr>
        <w:t>ng</w:t>
      </w:r>
      <w:r>
        <w:rPr>
          <w:spacing w:val="-6"/>
          <w:position w:val="1"/>
          <w:sz w:val="24"/>
        </w:rPr>
        <w:t xml:space="preserve"> </w:t>
      </w:r>
      <w:r>
        <w:rPr>
          <w:position w:val="1"/>
          <w:sz w:val="24"/>
        </w:rPr>
        <w:t>mũi</w:t>
      </w:r>
      <w:r>
        <w:rPr>
          <w:spacing w:val="-5"/>
          <w:position w:val="1"/>
          <w:sz w:val="24"/>
        </w:rPr>
        <w:t xml:space="preserve"> </w:t>
      </w:r>
      <w:r>
        <w:rPr>
          <w:position w:val="1"/>
          <w:sz w:val="24"/>
        </w:rPr>
        <w:t>v</w:t>
      </w:r>
      <w:r>
        <w:rPr>
          <w:position w:val="1"/>
          <w:sz w:val="24"/>
        </w:rPr>
        <w:t>ớ</w:t>
      </w:r>
      <w:r>
        <w:rPr>
          <w:position w:val="1"/>
          <w:sz w:val="24"/>
        </w:rPr>
        <w:t>i</w:t>
      </w:r>
      <w:r>
        <w:rPr>
          <w:spacing w:val="-6"/>
          <w:position w:val="1"/>
          <w:sz w:val="24"/>
        </w:rPr>
        <w:t xml:space="preserve"> </w:t>
      </w:r>
      <w:r>
        <w:rPr>
          <w:position w:val="1"/>
          <w:sz w:val="24"/>
        </w:rPr>
        <w:t>đư</w:t>
      </w:r>
      <w:r>
        <w:rPr>
          <w:position w:val="1"/>
          <w:sz w:val="24"/>
        </w:rPr>
        <w:t>ờ</w:t>
      </w:r>
      <w:r>
        <w:rPr>
          <w:position w:val="1"/>
          <w:sz w:val="24"/>
        </w:rPr>
        <w:t>ng</w:t>
      </w:r>
      <w:r>
        <w:rPr>
          <w:spacing w:val="-6"/>
          <w:position w:val="1"/>
          <w:sz w:val="24"/>
        </w:rPr>
        <w:t xml:space="preserve"> </w:t>
      </w:r>
      <w:r>
        <w:rPr>
          <w:position w:val="1"/>
          <w:sz w:val="24"/>
        </w:rPr>
        <w:t>nư</w:t>
      </w:r>
      <w:r>
        <w:rPr>
          <w:position w:val="1"/>
          <w:sz w:val="24"/>
        </w:rPr>
        <w:t>ớ</w:t>
      </w:r>
      <w:r>
        <w:rPr>
          <w:position w:val="1"/>
          <w:sz w:val="24"/>
        </w:rPr>
        <w:t xml:space="preserve">c </w:t>
      </w:r>
      <w:r>
        <w:rPr>
          <w:sz w:val="24"/>
        </w:rPr>
        <w:t>dùng đ</w:t>
      </w:r>
      <w:r>
        <w:rPr>
          <w:sz w:val="24"/>
        </w:rPr>
        <w:t>ể</w:t>
      </w:r>
      <w:r>
        <w:rPr>
          <w:sz w:val="24"/>
        </w:rPr>
        <w:t xml:space="preserve"> đo chi</w:t>
      </w:r>
      <w:r>
        <w:rPr>
          <w:sz w:val="24"/>
        </w:rPr>
        <w:t>ề</w:t>
      </w:r>
      <w:r>
        <w:rPr>
          <w:sz w:val="24"/>
        </w:rPr>
        <w:t>u dài.</w:t>
      </w:r>
    </w:p>
    <w:p w14:paraId="06D9F83C" w14:textId="77777777" w:rsidR="00FC7CA5" w:rsidRDefault="003671C9">
      <w:pPr>
        <w:pStyle w:val="ListParagraph"/>
        <w:numPr>
          <w:ilvl w:val="0"/>
          <w:numId w:val="14"/>
        </w:numPr>
        <w:tabs>
          <w:tab w:val="left" w:pos="1657"/>
        </w:tabs>
        <w:spacing w:before="121"/>
        <w:ind w:left="1657" w:hanging="491"/>
        <w:jc w:val="both"/>
        <w:rPr>
          <w:position w:val="1"/>
          <w:sz w:val="24"/>
        </w:rPr>
      </w:pPr>
      <w:r>
        <w:rPr>
          <w:position w:val="1"/>
          <w:sz w:val="24"/>
        </w:rPr>
        <w:t>"Gi</w:t>
      </w:r>
      <w:r>
        <w:rPr>
          <w:position w:val="1"/>
          <w:sz w:val="24"/>
        </w:rPr>
        <w:t>ữ</w:t>
      </w:r>
      <w:r>
        <w:rPr>
          <w:position w:val="1"/>
          <w:sz w:val="24"/>
        </w:rPr>
        <w:t>a</w:t>
      </w:r>
      <w:r>
        <w:rPr>
          <w:spacing w:val="-4"/>
          <w:position w:val="1"/>
          <w:sz w:val="24"/>
        </w:rPr>
        <w:t xml:space="preserve"> </w:t>
      </w:r>
      <w:r>
        <w:rPr>
          <w:position w:val="1"/>
          <w:sz w:val="24"/>
        </w:rPr>
        <w:t>tàu" là</w:t>
      </w:r>
      <w:r>
        <w:rPr>
          <w:spacing w:val="-3"/>
          <w:position w:val="1"/>
          <w:sz w:val="24"/>
        </w:rPr>
        <w:t xml:space="preserve"> </w:t>
      </w:r>
      <w:r>
        <w:rPr>
          <w:position w:val="1"/>
          <w:sz w:val="24"/>
        </w:rPr>
        <w:t>ở</w:t>
      </w:r>
      <w:r>
        <w:rPr>
          <w:spacing w:val="-3"/>
          <w:position w:val="1"/>
          <w:sz w:val="24"/>
        </w:rPr>
        <w:t xml:space="preserve"> </w:t>
      </w:r>
      <w:r>
        <w:rPr>
          <w:position w:val="1"/>
          <w:sz w:val="24"/>
        </w:rPr>
        <w:t>gi</w:t>
      </w:r>
      <w:r>
        <w:rPr>
          <w:position w:val="1"/>
          <w:sz w:val="24"/>
        </w:rPr>
        <w:t>ữ</w:t>
      </w:r>
      <w:r>
        <w:rPr>
          <w:position w:val="1"/>
          <w:sz w:val="24"/>
        </w:rPr>
        <w:t>a</w:t>
      </w:r>
      <w:r>
        <w:rPr>
          <w:spacing w:val="-2"/>
          <w:position w:val="1"/>
          <w:sz w:val="24"/>
        </w:rPr>
        <w:t xml:space="preserve"> </w:t>
      </w:r>
      <w:r>
        <w:rPr>
          <w:position w:val="1"/>
          <w:sz w:val="24"/>
        </w:rPr>
        <w:t>chi</w:t>
      </w:r>
      <w:r>
        <w:rPr>
          <w:position w:val="1"/>
          <w:sz w:val="24"/>
        </w:rPr>
        <w:t>ề</w:t>
      </w:r>
      <w:r>
        <w:rPr>
          <w:position w:val="1"/>
          <w:sz w:val="24"/>
        </w:rPr>
        <w:t>u</w:t>
      </w:r>
      <w:r>
        <w:rPr>
          <w:spacing w:val="-2"/>
          <w:position w:val="1"/>
          <w:sz w:val="24"/>
        </w:rPr>
        <w:t xml:space="preserve"> </w:t>
      </w:r>
      <w:r>
        <w:rPr>
          <w:position w:val="1"/>
          <w:sz w:val="24"/>
        </w:rPr>
        <w:t>dài</w:t>
      </w:r>
      <w:r>
        <w:rPr>
          <w:spacing w:val="-1"/>
          <w:position w:val="1"/>
          <w:sz w:val="24"/>
        </w:rPr>
        <w:t xml:space="preserve"> </w:t>
      </w:r>
      <w:r>
        <w:rPr>
          <w:spacing w:val="-4"/>
          <w:position w:val="1"/>
          <w:sz w:val="24"/>
        </w:rPr>
        <w:t>(L</w:t>
      </w:r>
      <w:r>
        <w:rPr>
          <w:spacing w:val="-4"/>
          <w:sz w:val="16"/>
        </w:rPr>
        <w:t>f</w:t>
      </w:r>
      <w:r>
        <w:rPr>
          <w:spacing w:val="-4"/>
          <w:position w:val="1"/>
          <w:sz w:val="24"/>
        </w:rPr>
        <w:t>).</w:t>
      </w:r>
    </w:p>
    <w:p w14:paraId="7314C693" w14:textId="77777777" w:rsidR="00FC7CA5" w:rsidRDefault="003671C9">
      <w:pPr>
        <w:pStyle w:val="ListParagraph"/>
        <w:numPr>
          <w:ilvl w:val="0"/>
          <w:numId w:val="14"/>
        </w:numPr>
        <w:tabs>
          <w:tab w:val="left" w:pos="1620"/>
          <w:tab w:val="left" w:pos="1666"/>
        </w:tabs>
        <w:spacing w:before="175" w:line="288" w:lineRule="auto"/>
        <w:ind w:right="252"/>
        <w:jc w:val="both"/>
        <w:rPr>
          <w:sz w:val="24"/>
        </w:rPr>
      </w:pPr>
      <w:r>
        <w:rPr>
          <w:sz w:val="24"/>
        </w:rPr>
        <w:tab/>
      </w:r>
      <w:r>
        <w:rPr>
          <w:sz w:val="24"/>
        </w:rPr>
        <w:t>"Chi</w:t>
      </w:r>
      <w:r>
        <w:rPr>
          <w:sz w:val="24"/>
        </w:rPr>
        <w:t>ề</w:t>
      </w:r>
      <w:r>
        <w:rPr>
          <w:sz w:val="24"/>
        </w:rPr>
        <w:t>u r</w:t>
      </w:r>
      <w:r>
        <w:rPr>
          <w:sz w:val="24"/>
        </w:rPr>
        <w:t>ộ</w:t>
      </w:r>
      <w:r>
        <w:rPr>
          <w:sz w:val="24"/>
        </w:rPr>
        <w:t>ng" (B) là chi</w:t>
      </w:r>
      <w:r>
        <w:rPr>
          <w:sz w:val="24"/>
        </w:rPr>
        <w:t>ề</w:t>
      </w:r>
      <w:r>
        <w:rPr>
          <w:sz w:val="24"/>
        </w:rPr>
        <w:t>u r</w:t>
      </w:r>
      <w:r>
        <w:rPr>
          <w:sz w:val="24"/>
        </w:rPr>
        <w:t>ộ</w:t>
      </w:r>
      <w:r>
        <w:rPr>
          <w:sz w:val="24"/>
        </w:rPr>
        <w:t>ng l</w:t>
      </w:r>
      <w:r>
        <w:rPr>
          <w:sz w:val="24"/>
        </w:rPr>
        <w:t>ớ</w:t>
      </w:r>
      <w:r>
        <w:rPr>
          <w:sz w:val="24"/>
        </w:rPr>
        <w:t>n nh</w:t>
      </w:r>
      <w:r>
        <w:rPr>
          <w:sz w:val="24"/>
        </w:rPr>
        <w:t>ấ</w:t>
      </w:r>
      <w:r>
        <w:rPr>
          <w:sz w:val="24"/>
        </w:rPr>
        <w:t>t c</w:t>
      </w:r>
      <w:r>
        <w:rPr>
          <w:sz w:val="24"/>
        </w:rPr>
        <w:t>ủ</w:t>
      </w:r>
      <w:r>
        <w:rPr>
          <w:sz w:val="24"/>
        </w:rPr>
        <w:t xml:space="preserve">a tàu đo </w:t>
      </w:r>
      <w:r>
        <w:rPr>
          <w:sz w:val="24"/>
        </w:rPr>
        <w:t>ở</w:t>
      </w:r>
      <w:r>
        <w:rPr>
          <w:sz w:val="24"/>
        </w:rPr>
        <w:t xml:space="preserve"> gi</w:t>
      </w:r>
      <w:r>
        <w:rPr>
          <w:sz w:val="24"/>
        </w:rPr>
        <w:t>ữ</w:t>
      </w:r>
      <w:r>
        <w:rPr>
          <w:sz w:val="24"/>
        </w:rPr>
        <w:t>a tàu t</w:t>
      </w:r>
      <w:r>
        <w:rPr>
          <w:sz w:val="24"/>
        </w:rPr>
        <w:t>ớ</w:t>
      </w:r>
      <w:r>
        <w:rPr>
          <w:sz w:val="24"/>
        </w:rPr>
        <w:t>i đư</w:t>
      </w:r>
      <w:r>
        <w:rPr>
          <w:sz w:val="24"/>
        </w:rPr>
        <w:t>ờ</w:t>
      </w:r>
      <w:r>
        <w:rPr>
          <w:sz w:val="24"/>
        </w:rPr>
        <w:t>ng bao thi</w:t>
      </w:r>
      <w:r>
        <w:rPr>
          <w:sz w:val="24"/>
        </w:rPr>
        <w:t>ế</w:t>
      </w:r>
      <w:r>
        <w:rPr>
          <w:sz w:val="24"/>
        </w:rPr>
        <w:t>t k</w:t>
      </w:r>
      <w:r>
        <w:rPr>
          <w:sz w:val="24"/>
        </w:rPr>
        <w:t>ế</w:t>
      </w:r>
      <w:r>
        <w:rPr>
          <w:sz w:val="24"/>
        </w:rPr>
        <w:t xml:space="preserve"> c</w:t>
      </w:r>
      <w:r>
        <w:rPr>
          <w:sz w:val="24"/>
        </w:rPr>
        <w:t>ủ</w:t>
      </w:r>
      <w:r>
        <w:rPr>
          <w:sz w:val="24"/>
        </w:rPr>
        <w:t>a</w:t>
      </w:r>
      <w:r>
        <w:rPr>
          <w:spacing w:val="-4"/>
          <w:sz w:val="24"/>
        </w:rPr>
        <w:t xml:space="preserve"> </w:t>
      </w:r>
      <w:r>
        <w:rPr>
          <w:sz w:val="24"/>
        </w:rPr>
        <w:t>sư</w:t>
      </w:r>
      <w:r>
        <w:rPr>
          <w:sz w:val="24"/>
        </w:rPr>
        <w:t>ờ</w:t>
      </w:r>
      <w:r>
        <w:rPr>
          <w:sz w:val="24"/>
        </w:rPr>
        <w:t>n</w:t>
      </w:r>
      <w:r>
        <w:rPr>
          <w:spacing w:val="-6"/>
          <w:sz w:val="24"/>
        </w:rPr>
        <w:t xml:space="preserve"> </w:t>
      </w:r>
      <w:r>
        <w:rPr>
          <w:sz w:val="24"/>
        </w:rPr>
        <w:t>đ</w:t>
      </w:r>
      <w:r>
        <w:rPr>
          <w:sz w:val="24"/>
        </w:rPr>
        <w:t>ố</w:t>
      </w:r>
      <w:r>
        <w:rPr>
          <w:sz w:val="24"/>
        </w:rPr>
        <w:t>i</w:t>
      </w:r>
      <w:r>
        <w:rPr>
          <w:spacing w:val="-5"/>
          <w:sz w:val="24"/>
        </w:rPr>
        <w:t xml:space="preserve"> </w:t>
      </w:r>
      <w:r>
        <w:rPr>
          <w:sz w:val="24"/>
        </w:rPr>
        <w:t>v</w:t>
      </w:r>
      <w:r>
        <w:rPr>
          <w:sz w:val="24"/>
        </w:rPr>
        <w:t>ớ</w:t>
      </w:r>
      <w:r>
        <w:rPr>
          <w:sz w:val="24"/>
        </w:rPr>
        <w:t>i</w:t>
      </w:r>
      <w:r>
        <w:rPr>
          <w:spacing w:val="-7"/>
          <w:sz w:val="24"/>
        </w:rPr>
        <w:t xml:space="preserve"> </w:t>
      </w:r>
      <w:r>
        <w:rPr>
          <w:sz w:val="24"/>
        </w:rPr>
        <w:t>tàu</w:t>
      </w:r>
      <w:r>
        <w:rPr>
          <w:spacing w:val="-6"/>
          <w:sz w:val="24"/>
        </w:rPr>
        <w:t xml:space="preserve"> </w:t>
      </w:r>
      <w:r>
        <w:rPr>
          <w:sz w:val="24"/>
        </w:rPr>
        <w:t>có</w:t>
      </w:r>
      <w:r>
        <w:rPr>
          <w:spacing w:val="-4"/>
          <w:sz w:val="24"/>
        </w:rPr>
        <w:t xml:space="preserve"> </w:t>
      </w:r>
      <w:r>
        <w:rPr>
          <w:sz w:val="24"/>
        </w:rPr>
        <w:t>v</w:t>
      </w:r>
      <w:r>
        <w:rPr>
          <w:sz w:val="24"/>
        </w:rPr>
        <w:t>ỏ</w:t>
      </w:r>
      <w:r>
        <w:rPr>
          <w:spacing w:val="-6"/>
          <w:sz w:val="24"/>
        </w:rPr>
        <w:t xml:space="preserve"> </w:t>
      </w:r>
      <w:r>
        <w:rPr>
          <w:sz w:val="24"/>
        </w:rPr>
        <w:t>b</w:t>
      </w:r>
      <w:r>
        <w:rPr>
          <w:sz w:val="24"/>
        </w:rPr>
        <w:t>ằ</w:t>
      </w:r>
      <w:r>
        <w:rPr>
          <w:sz w:val="24"/>
        </w:rPr>
        <w:t>ng</w:t>
      </w:r>
      <w:r>
        <w:rPr>
          <w:spacing w:val="-4"/>
          <w:sz w:val="24"/>
        </w:rPr>
        <w:t xml:space="preserve"> </w:t>
      </w:r>
      <w:r>
        <w:rPr>
          <w:sz w:val="24"/>
        </w:rPr>
        <w:t>kim</w:t>
      </w:r>
      <w:r>
        <w:rPr>
          <w:spacing w:val="-3"/>
          <w:sz w:val="24"/>
        </w:rPr>
        <w:t xml:space="preserve"> </w:t>
      </w:r>
      <w:r>
        <w:rPr>
          <w:sz w:val="24"/>
        </w:rPr>
        <w:t>lo</w:t>
      </w:r>
      <w:r>
        <w:rPr>
          <w:sz w:val="24"/>
        </w:rPr>
        <w:t>ạ</w:t>
      </w:r>
      <w:r>
        <w:rPr>
          <w:sz w:val="24"/>
        </w:rPr>
        <w:t>i</w:t>
      </w:r>
      <w:r>
        <w:rPr>
          <w:spacing w:val="-5"/>
          <w:sz w:val="24"/>
        </w:rPr>
        <w:t xml:space="preserve"> </w:t>
      </w:r>
      <w:r>
        <w:rPr>
          <w:sz w:val="24"/>
        </w:rPr>
        <w:t>và</w:t>
      </w:r>
      <w:r>
        <w:rPr>
          <w:spacing w:val="-4"/>
          <w:sz w:val="24"/>
        </w:rPr>
        <w:t xml:space="preserve"> </w:t>
      </w:r>
      <w:r>
        <w:rPr>
          <w:sz w:val="24"/>
        </w:rPr>
        <w:t>t</w:t>
      </w:r>
      <w:r>
        <w:rPr>
          <w:sz w:val="24"/>
        </w:rPr>
        <w:t>ớ</w:t>
      </w:r>
      <w:r>
        <w:rPr>
          <w:sz w:val="24"/>
        </w:rPr>
        <w:t>i</w:t>
      </w:r>
      <w:r>
        <w:rPr>
          <w:spacing w:val="-5"/>
          <w:sz w:val="24"/>
        </w:rPr>
        <w:t xml:space="preserve"> </w:t>
      </w:r>
      <w:r>
        <w:rPr>
          <w:sz w:val="24"/>
        </w:rPr>
        <w:t>mép</w:t>
      </w:r>
      <w:r>
        <w:rPr>
          <w:spacing w:val="-6"/>
          <w:sz w:val="24"/>
        </w:rPr>
        <w:t xml:space="preserve"> </w:t>
      </w:r>
      <w:r>
        <w:rPr>
          <w:sz w:val="24"/>
        </w:rPr>
        <w:t>ngoài</w:t>
      </w:r>
      <w:r>
        <w:rPr>
          <w:spacing w:val="-5"/>
          <w:sz w:val="24"/>
        </w:rPr>
        <w:t xml:space="preserve"> </w:t>
      </w:r>
      <w:r>
        <w:rPr>
          <w:sz w:val="24"/>
        </w:rPr>
        <w:t>c</w:t>
      </w:r>
      <w:r>
        <w:rPr>
          <w:sz w:val="24"/>
        </w:rPr>
        <w:t>ủ</w:t>
      </w:r>
      <w:r>
        <w:rPr>
          <w:sz w:val="24"/>
        </w:rPr>
        <w:t>a</w:t>
      </w:r>
      <w:r>
        <w:rPr>
          <w:spacing w:val="-4"/>
          <w:sz w:val="24"/>
        </w:rPr>
        <w:t xml:space="preserve"> </w:t>
      </w:r>
      <w:r>
        <w:rPr>
          <w:sz w:val="24"/>
        </w:rPr>
        <w:t>v</w:t>
      </w:r>
      <w:r>
        <w:rPr>
          <w:sz w:val="24"/>
        </w:rPr>
        <w:t>ỏ</w:t>
      </w:r>
      <w:r>
        <w:rPr>
          <w:spacing w:val="-6"/>
          <w:sz w:val="24"/>
        </w:rPr>
        <w:t xml:space="preserve"> </w:t>
      </w:r>
      <w:r>
        <w:rPr>
          <w:sz w:val="24"/>
        </w:rPr>
        <w:t>tàu đ</w:t>
      </w:r>
      <w:r>
        <w:rPr>
          <w:sz w:val="24"/>
        </w:rPr>
        <w:t>ố</w:t>
      </w:r>
      <w:r>
        <w:rPr>
          <w:sz w:val="24"/>
        </w:rPr>
        <w:t>i</w:t>
      </w:r>
      <w:r>
        <w:rPr>
          <w:spacing w:val="-5"/>
          <w:sz w:val="24"/>
        </w:rPr>
        <w:t xml:space="preserve"> </w:t>
      </w:r>
      <w:r>
        <w:rPr>
          <w:sz w:val="24"/>
        </w:rPr>
        <w:t>v</w:t>
      </w:r>
      <w:r>
        <w:rPr>
          <w:sz w:val="24"/>
        </w:rPr>
        <w:t>ớ</w:t>
      </w:r>
      <w:r>
        <w:rPr>
          <w:sz w:val="24"/>
        </w:rPr>
        <w:t>i</w:t>
      </w:r>
      <w:r>
        <w:rPr>
          <w:spacing w:val="-5"/>
          <w:sz w:val="24"/>
        </w:rPr>
        <w:t xml:space="preserve"> </w:t>
      </w:r>
      <w:r>
        <w:rPr>
          <w:sz w:val="24"/>
        </w:rPr>
        <w:t>tàu</w:t>
      </w:r>
      <w:r>
        <w:rPr>
          <w:spacing w:val="-4"/>
          <w:sz w:val="24"/>
        </w:rPr>
        <w:t xml:space="preserve"> </w:t>
      </w:r>
      <w:r>
        <w:rPr>
          <w:sz w:val="24"/>
        </w:rPr>
        <w:t>có</w:t>
      </w:r>
      <w:r>
        <w:rPr>
          <w:spacing w:val="-4"/>
          <w:sz w:val="24"/>
        </w:rPr>
        <w:t xml:space="preserve"> </w:t>
      </w:r>
      <w:r>
        <w:rPr>
          <w:sz w:val="24"/>
        </w:rPr>
        <w:t>v</w:t>
      </w:r>
      <w:r>
        <w:rPr>
          <w:sz w:val="24"/>
        </w:rPr>
        <w:t>ỏ</w:t>
      </w:r>
      <w:r>
        <w:rPr>
          <w:sz w:val="24"/>
        </w:rPr>
        <w:t xml:space="preserve"> bao b</w:t>
      </w:r>
      <w:r>
        <w:rPr>
          <w:sz w:val="24"/>
        </w:rPr>
        <w:t>ằ</w:t>
      </w:r>
      <w:r>
        <w:rPr>
          <w:sz w:val="24"/>
        </w:rPr>
        <w:t>ng các v</w:t>
      </w:r>
      <w:r>
        <w:rPr>
          <w:sz w:val="24"/>
        </w:rPr>
        <w:t>ậ</w:t>
      </w:r>
      <w:r>
        <w:rPr>
          <w:sz w:val="24"/>
        </w:rPr>
        <w:t>t li</w:t>
      </w:r>
      <w:r>
        <w:rPr>
          <w:sz w:val="24"/>
        </w:rPr>
        <w:t>ệ</w:t>
      </w:r>
      <w:r>
        <w:rPr>
          <w:sz w:val="24"/>
        </w:rPr>
        <w:t>u khác. Chi</w:t>
      </w:r>
      <w:r>
        <w:rPr>
          <w:sz w:val="24"/>
        </w:rPr>
        <w:t>ề</w:t>
      </w:r>
      <w:r>
        <w:rPr>
          <w:sz w:val="24"/>
        </w:rPr>
        <w:t>u r</w:t>
      </w:r>
      <w:r>
        <w:rPr>
          <w:sz w:val="24"/>
        </w:rPr>
        <w:t>ộ</w:t>
      </w:r>
      <w:r>
        <w:rPr>
          <w:sz w:val="24"/>
        </w:rPr>
        <w:t>ng (B) tính b</w:t>
      </w:r>
      <w:r>
        <w:rPr>
          <w:sz w:val="24"/>
        </w:rPr>
        <w:t>ằ</w:t>
      </w:r>
      <w:r>
        <w:rPr>
          <w:sz w:val="24"/>
        </w:rPr>
        <w:t>ng mét.</w:t>
      </w:r>
    </w:p>
    <w:p w14:paraId="7F12D8C1" w14:textId="77777777" w:rsidR="00FC7CA5" w:rsidRDefault="003671C9">
      <w:pPr>
        <w:pStyle w:val="ListParagraph"/>
        <w:numPr>
          <w:ilvl w:val="0"/>
          <w:numId w:val="14"/>
        </w:numPr>
        <w:tabs>
          <w:tab w:val="left" w:pos="1620"/>
          <w:tab w:val="left" w:pos="1661"/>
        </w:tabs>
        <w:spacing w:line="288" w:lineRule="auto"/>
        <w:ind w:right="251"/>
        <w:jc w:val="both"/>
        <w:rPr>
          <w:sz w:val="24"/>
        </w:rPr>
      </w:pPr>
      <w:r>
        <w:rPr>
          <w:sz w:val="24"/>
        </w:rPr>
        <w:tab/>
        <w:t>"Tr</w:t>
      </w:r>
      <w:r>
        <w:rPr>
          <w:sz w:val="24"/>
        </w:rPr>
        <w:t>ọ</w:t>
      </w:r>
      <w:r>
        <w:rPr>
          <w:sz w:val="24"/>
        </w:rPr>
        <w:t>ng t</w:t>
      </w:r>
      <w:r>
        <w:rPr>
          <w:sz w:val="24"/>
        </w:rPr>
        <w:t>ả</w:t>
      </w:r>
      <w:r>
        <w:rPr>
          <w:sz w:val="24"/>
        </w:rPr>
        <w:t>i toàn ph</w:t>
      </w:r>
      <w:r>
        <w:rPr>
          <w:sz w:val="24"/>
        </w:rPr>
        <w:t>ầ</w:t>
      </w:r>
      <w:r>
        <w:rPr>
          <w:sz w:val="24"/>
        </w:rPr>
        <w:t>n" (DW) là hi</w:t>
      </w:r>
      <w:r>
        <w:rPr>
          <w:sz w:val="24"/>
        </w:rPr>
        <w:t>ệ</w:t>
      </w:r>
      <w:r>
        <w:rPr>
          <w:sz w:val="24"/>
        </w:rPr>
        <w:t>u s</w:t>
      </w:r>
      <w:r>
        <w:rPr>
          <w:sz w:val="24"/>
        </w:rPr>
        <w:t>ố</w:t>
      </w:r>
      <w:r>
        <w:rPr>
          <w:sz w:val="24"/>
        </w:rPr>
        <w:t xml:space="preserve"> gi</w:t>
      </w:r>
      <w:r>
        <w:rPr>
          <w:sz w:val="24"/>
        </w:rPr>
        <w:t>ữ</w:t>
      </w:r>
      <w:r>
        <w:rPr>
          <w:sz w:val="24"/>
        </w:rPr>
        <w:t>a lư</w:t>
      </w:r>
      <w:r>
        <w:rPr>
          <w:sz w:val="24"/>
        </w:rPr>
        <w:t>ợ</w:t>
      </w:r>
      <w:r>
        <w:rPr>
          <w:sz w:val="24"/>
        </w:rPr>
        <w:t>ng chi</w:t>
      </w:r>
      <w:r>
        <w:rPr>
          <w:sz w:val="24"/>
        </w:rPr>
        <w:t>ế</w:t>
      </w:r>
      <w:r>
        <w:rPr>
          <w:sz w:val="24"/>
        </w:rPr>
        <w:t>m nư</w:t>
      </w:r>
      <w:r>
        <w:rPr>
          <w:sz w:val="24"/>
        </w:rPr>
        <w:t>ớ</w:t>
      </w:r>
      <w:r>
        <w:rPr>
          <w:sz w:val="24"/>
        </w:rPr>
        <w:t>c c</w:t>
      </w:r>
      <w:r>
        <w:rPr>
          <w:sz w:val="24"/>
        </w:rPr>
        <w:t>ủ</w:t>
      </w:r>
      <w:r>
        <w:rPr>
          <w:sz w:val="24"/>
        </w:rPr>
        <w:t>a tàu trong nư</w:t>
      </w:r>
      <w:r>
        <w:rPr>
          <w:sz w:val="24"/>
        </w:rPr>
        <w:t>ớ</w:t>
      </w:r>
      <w:r>
        <w:rPr>
          <w:sz w:val="24"/>
        </w:rPr>
        <w:t>c có t</w:t>
      </w:r>
      <w:r>
        <w:rPr>
          <w:sz w:val="24"/>
        </w:rPr>
        <w:t>ỷ</w:t>
      </w:r>
      <w:r>
        <w:rPr>
          <w:sz w:val="24"/>
        </w:rPr>
        <w:t xml:space="preserve"> tr</w:t>
      </w:r>
      <w:r>
        <w:rPr>
          <w:sz w:val="24"/>
        </w:rPr>
        <w:t>ọ</w:t>
      </w:r>
      <w:r>
        <w:rPr>
          <w:sz w:val="24"/>
        </w:rPr>
        <w:t>ng 1,025 t</w:t>
      </w:r>
      <w:r>
        <w:rPr>
          <w:sz w:val="24"/>
        </w:rPr>
        <w:t>ạ</w:t>
      </w:r>
      <w:r>
        <w:rPr>
          <w:sz w:val="24"/>
        </w:rPr>
        <w:t>i đư</w:t>
      </w:r>
      <w:r>
        <w:rPr>
          <w:sz w:val="24"/>
        </w:rPr>
        <w:t>ờ</w:t>
      </w:r>
      <w:r>
        <w:rPr>
          <w:sz w:val="24"/>
        </w:rPr>
        <w:t>ng nư</w:t>
      </w:r>
      <w:r>
        <w:rPr>
          <w:sz w:val="24"/>
        </w:rPr>
        <w:t>ớ</w:t>
      </w:r>
      <w:r>
        <w:rPr>
          <w:sz w:val="24"/>
        </w:rPr>
        <w:t>c ch</w:t>
      </w:r>
      <w:r>
        <w:rPr>
          <w:sz w:val="24"/>
        </w:rPr>
        <w:t>ở</w:t>
      </w:r>
      <w:r>
        <w:rPr>
          <w:sz w:val="24"/>
        </w:rPr>
        <w:t xml:space="preserve"> hàng </w:t>
      </w:r>
      <w:r>
        <w:rPr>
          <w:sz w:val="24"/>
        </w:rPr>
        <w:t>ứ</w:t>
      </w:r>
      <w:r>
        <w:rPr>
          <w:sz w:val="24"/>
        </w:rPr>
        <w:t>ng v</w:t>
      </w:r>
      <w:r>
        <w:rPr>
          <w:sz w:val="24"/>
        </w:rPr>
        <w:t>ớ</w:t>
      </w:r>
      <w:r>
        <w:rPr>
          <w:sz w:val="24"/>
        </w:rPr>
        <w:t>i m</w:t>
      </w:r>
      <w:r>
        <w:rPr>
          <w:sz w:val="24"/>
        </w:rPr>
        <w:t>ạ</w:t>
      </w:r>
      <w:r>
        <w:rPr>
          <w:sz w:val="24"/>
        </w:rPr>
        <w:t>n khô mùa hè đư</w:t>
      </w:r>
      <w:r>
        <w:rPr>
          <w:sz w:val="24"/>
        </w:rPr>
        <w:t>ợ</w:t>
      </w:r>
      <w:r>
        <w:rPr>
          <w:sz w:val="24"/>
        </w:rPr>
        <w:t xml:space="preserve">c </w:t>
      </w:r>
      <w:r>
        <w:rPr>
          <w:sz w:val="24"/>
        </w:rPr>
        <w:t>ấ</w:t>
      </w:r>
      <w:r>
        <w:rPr>
          <w:sz w:val="24"/>
        </w:rPr>
        <w:t>n đ</w:t>
      </w:r>
      <w:r>
        <w:rPr>
          <w:sz w:val="24"/>
        </w:rPr>
        <w:t>ị</w:t>
      </w:r>
      <w:r>
        <w:rPr>
          <w:sz w:val="24"/>
        </w:rPr>
        <w:t>nh và kh</w:t>
      </w:r>
      <w:r>
        <w:rPr>
          <w:sz w:val="24"/>
        </w:rPr>
        <w:t>ố</w:t>
      </w:r>
      <w:r>
        <w:rPr>
          <w:sz w:val="24"/>
        </w:rPr>
        <w:t>i lư</w:t>
      </w:r>
      <w:r>
        <w:rPr>
          <w:sz w:val="24"/>
        </w:rPr>
        <w:t>ợ</w:t>
      </w:r>
      <w:r>
        <w:rPr>
          <w:sz w:val="24"/>
        </w:rPr>
        <w:t>ng tàu không, tính b</w:t>
      </w:r>
      <w:r>
        <w:rPr>
          <w:sz w:val="24"/>
        </w:rPr>
        <w:t>ằ</w:t>
      </w:r>
      <w:r>
        <w:rPr>
          <w:sz w:val="24"/>
        </w:rPr>
        <w:t>ng t</w:t>
      </w:r>
      <w:r>
        <w:rPr>
          <w:sz w:val="24"/>
        </w:rPr>
        <w:t>ấ</w:t>
      </w:r>
      <w:r>
        <w:rPr>
          <w:sz w:val="24"/>
        </w:rPr>
        <w:t>n.</w:t>
      </w:r>
    </w:p>
    <w:p w14:paraId="11125EED" w14:textId="77777777" w:rsidR="00FC7CA5" w:rsidRDefault="003671C9">
      <w:pPr>
        <w:pStyle w:val="ListParagraph"/>
        <w:numPr>
          <w:ilvl w:val="0"/>
          <w:numId w:val="14"/>
        </w:numPr>
        <w:tabs>
          <w:tab w:val="left" w:pos="1620"/>
          <w:tab w:val="left" w:pos="1673"/>
        </w:tabs>
        <w:spacing w:before="121" w:line="288" w:lineRule="auto"/>
        <w:ind w:right="254"/>
        <w:jc w:val="both"/>
        <w:rPr>
          <w:sz w:val="24"/>
        </w:rPr>
      </w:pPr>
      <w:r>
        <w:rPr>
          <w:sz w:val="24"/>
        </w:rPr>
        <w:tab/>
        <w:t>"Kh</w:t>
      </w:r>
      <w:r>
        <w:rPr>
          <w:sz w:val="24"/>
        </w:rPr>
        <w:t>ố</w:t>
      </w:r>
      <w:r>
        <w:rPr>
          <w:sz w:val="24"/>
        </w:rPr>
        <w:t>i lư</w:t>
      </w:r>
      <w:r>
        <w:rPr>
          <w:sz w:val="24"/>
        </w:rPr>
        <w:t>ợ</w:t>
      </w:r>
      <w:r>
        <w:rPr>
          <w:sz w:val="24"/>
        </w:rPr>
        <w:t>ng tàu không" là lư</w:t>
      </w:r>
      <w:r>
        <w:rPr>
          <w:sz w:val="24"/>
        </w:rPr>
        <w:t>ợ</w:t>
      </w:r>
      <w:r>
        <w:rPr>
          <w:sz w:val="24"/>
        </w:rPr>
        <w:t>ng chi</w:t>
      </w:r>
      <w:r>
        <w:rPr>
          <w:sz w:val="24"/>
        </w:rPr>
        <w:t>ế</w:t>
      </w:r>
      <w:r>
        <w:rPr>
          <w:sz w:val="24"/>
        </w:rPr>
        <w:t>m nư</w:t>
      </w:r>
      <w:r>
        <w:rPr>
          <w:sz w:val="24"/>
        </w:rPr>
        <w:t>ớ</w:t>
      </w:r>
      <w:r>
        <w:rPr>
          <w:sz w:val="24"/>
        </w:rPr>
        <w:t>c tính b</w:t>
      </w:r>
      <w:r>
        <w:rPr>
          <w:sz w:val="24"/>
        </w:rPr>
        <w:t>ằ</w:t>
      </w:r>
      <w:r>
        <w:rPr>
          <w:sz w:val="24"/>
        </w:rPr>
        <w:t>ng t</w:t>
      </w:r>
      <w:r>
        <w:rPr>
          <w:sz w:val="24"/>
        </w:rPr>
        <w:t>ấ</w:t>
      </w:r>
      <w:r>
        <w:rPr>
          <w:sz w:val="24"/>
        </w:rPr>
        <w:t>n c</w:t>
      </w:r>
      <w:r>
        <w:rPr>
          <w:sz w:val="24"/>
        </w:rPr>
        <w:t>ủ</w:t>
      </w:r>
      <w:r>
        <w:rPr>
          <w:sz w:val="24"/>
        </w:rPr>
        <w:t>a tàu không có hàng, d</w:t>
      </w:r>
      <w:r>
        <w:rPr>
          <w:sz w:val="24"/>
        </w:rPr>
        <w:t>ầ</w:t>
      </w:r>
      <w:r>
        <w:rPr>
          <w:sz w:val="24"/>
        </w:rPr>
        <w:t>u đ</w:t>
      </w:r>
      <w:r>
        <w:rPr>
          <w:sz w:val="24"/>
        </w:rPr>
        <w:t>ố</w:t>
      </w:r>
      <w:r>
        <w:rPr>
          <w:sz w:val="24"/>
        </w:rPr>
        <w:t>t, d</w:t>
      </w:r>
      <w:r>
        <w:rPr>
          <w:sz w:val="24"/>
        </w:rPr>
        <w:t>ầ</w:t>
      </w:r>
      <w:r>
        <w:rPr>
          <w:sz w:val="24"/>
        </w:rPr>
        <w:t>u nh</w:t>
      </w:r>
      <w:r>
        <w:rPr>
          <w:sz w:val="24"/>
        </w:rPr>
        <w:t>ờ</w:t>
      </w:r>
      <w:r>
        <w:rPr>
          <w:sz w:val="24"/>
        </w:rPr>
        <w:t>n, nư</w:t>
      </w:r>
      <w:r>
        <w:rPr>
          <w:sz w:val="24"/>
        </w:rPr>
        <w:t>ớ</w:t>
      </w:r>
      <w:r>
        <w:rPr>
          <w:sz w:val="24"/>
        </w:rPr>
        <w:t>c d</w:t>
      </w:r>
      <w:r>
        <w:rPr>
          <w:sz w:val="24"/>
        </w:rPr>
        <w:t>ằ</w:t>
      </w:r>
      <w:r>
        <w:rPr>
          <w:sz w:val="24"/>
        </w:rPr>
        <w:t>n, nư</w:t>
      </w:r>
      <w:r>
        <w:rPr>
          <w:sz w:val="24"/>
        </w:rPr>
        <w:t>ớ</w:t>
      </w:r>
      <w:r>
        <w:rPr>
          <w:sz w:val="24"/>
        </w:rPr>
        <w:t>c ng</w:t>
      </w:r>
      <w:r>
        <w:rPr>
          <w:sz w:val="24"/>
        </w:rPr>
        <w:t>ọ</w:t>
      </w:r>
      <w:r>
        <w:rPr>
          <w:sz w:val="24"/>
        </w:rPr>
        <w:t>t và nư</w:t>
      </w:r>
      <w:r>
        <w:rPr>
          <w:sz w:val="24"/>
        </w:rPr>
        <w:t>ớ</w:t>
      </w:r>
      <w:r>
        <w:rPr>
          <w:sz w:val="24"/>
        </w:rPr>
        <w:t>c c</w:t>
      </w:r>
      <w:r>
        <w:rPr>
          <w:sz w:val="24"/>
        </w:rPr>
        <w:t>ấ</w:t>
      </w:r>
      <w:r>
        <w:rPr>
          <w:sz w:val="24"/>
        </w:rPr>
        <w:t>p trong các két, đ</w:t>
      </w:r>
      <w:r>
        <w:rPr>
          <w:sz w:val="24"/>
        </w:rPr>
        <w:t>ồ</w:t>
      </w:r>
      <w:r>
        <w:rPr>
          <w:sz w:val="24"/>
        </w:rPr>
        <w:t xml:space="preserve"> d</w:t>
      </w:r>
      <w:r>
        <w:rPr>
          <w:sz w:val="24"/>
        </w:rPr>
        <w:t>ự</w:t>
      </w:r>
      <w:r>
        <w:rPr>
          <w:sz w:val="24"/>
        </w:rPr>
        <w:t xml:space="preserve"> tr</w:t>
      </w:r>
      <w:r>
        <w:rPr>
          <w:sz w:val="24"/>
        </w:rPr>
        <w:t>ữ</w:t>
      </w:r>
      <w:r>
        <w:rPr>
          <w:sz w:val="24"/>
        </w:rPr>
        <w:t xml:space="preserve"> tiêu dùng,</w:t>
      </w:r>
      <w:r>
        <w:rPr>
          <w:spacing w:val="-10"/>
          <w:sz w:val="24"/>
        </w:rPr>
        <w:t xml:space="preserve"> </w:t>
      </w:r>
      <w:r>
        <w:rPr>
          <w:sz w:val="24"/>
        </w:rPr>
        <w:t>thuy</w:t>
      </w:r>
      <w:r>
        <w:rPr>
          <w:sz w:val="24"/>
        </w:rPr>
        <w:t>ề</w:t>
      </w:r>
      <w:r>
        <w:rPr>
          <w:sz w:val="24"/>
        </w:rPr>
        <w:t>n</w:t>
      </w:r>
      <w:r>
        <w:rPr>
          <w:spacing w:val="-9"/>
          <w:sz w:val="24"/>
        </w:rPr>
        <w:t xml:space="preserve"> </w:t>
      </w:r>
      <w:r>
        <w:rPr>
          <w:sz w:val="24"/>
        </w:rPr>
        <w:t>viên,</w:t>
      </w:r>
      <w:r>
        <w:rPr>
          <w:spacing w:val="-11"/>
          <w:sz w:val="24"/>
        </w:rPr>
        <w:t xml:space="preserve"> </w:t>
      </w:r>
      <w:r>
        <w:rPr>
          <w:sz w:val="24"/>
        </w:rPr>
        <w:t>hành</w:t>
      </w:r>
      <w:r>
        <w:rPr>
          <w:spacing w:val="-9"/>
          <w:sz w:val="24"/>
        </w:rPr>
        <w:t xml:space="preserve"> </w:t>
      </w:r>
      <w:r>
        <w:rPr>
          <w:sz w:val="24"/>
        </w:rPr>
        <w:t>khách</w:t>
      </w:r>
      <w:r>
        <w:rPr>
          <w:spacing w:val="-9"/>
          <w:sz w:val="24"/>
        </w:rPr>
        <w:t xml:space="preserve"> </w:t>
      </w:r>
      <w:r>
        <w:rPr>
          <w:sz w:val="24"/>
        </w:rPr>
        <w:t>và</w:t>
      </w:r>
      <w:r>
        <w:rPr>
          <w:spacing w:val="-9"/>
          <w:sz w:val="24"/>
        </w:rPr>
        <w:t xml:space="preserve"> </w:t>
      </w:r>
      <w:r>
        <w:rPr>
          <w:sz w:val="24"/>
        </w:rPr>
        <w:t>hành</w:t>
      </w:r>
      <w:r>
        <w:rPr>
          <w:spacing w:val="-9"/>
          <w:sz w:val="24"/>
        </w:rPr>
        <w:t xml:space="preserve"> </w:t>
      </w:r>
      <w:r>
        <w:rPr>
          <w:sz w:val="24"/>
        </w:rPr>
        <w:t>lý</w:t>
      </w:r>
      <w:r>
        <w:rPr>
          <w:spacing w:val="-10"/>
          <w:sz w:val="24"/>
        </w:rPr>
        <w:t xml:space="preserve"> </w:t>
      </w:r>
      <w:r>
        <w:rPr>
          <w:sz w:val="24"/>
        </w:rPr>
        <w:t>c</w:t>
      </w:r>
      <w:r>
        <w:rPr>
          <w:sz w:val="24"/>
        </w:rPr>
        <w:t>ủ</w:t>
      </w:r>
      <w:r>
        <w:rPr>
          <w:sz w:val="24"/>
        </w:rPr>
        <w:t>a</w:t>
      </w:r>
      <w:r>
        <w:rPr>
          <w:spacing w:val="-11"/>
          <w:sz w:val="24"/>
        </w:rPr>
        <w:t xml:space="preserve"> </w:t>
      </w:r>
      <w:r>
        <w:rPr>
          <w:sz w:val="24"/>
        </w:rPr>
        <w:t>h</w:t>
      </w:r>
      <w:r>
        <w:rPr>
          <w:sz w:val="24"/>
        </w:rPr>
        <w:t>ọ</w:t>
      </w:r>
      <w:r>
        <w:rPr>
          <w:sz w:val="24"/>
        </w:rPr>
        <w:t>.</w:t>
      </w:r>
      <w:r>
        <w:rPr>
          <w:spacing w:val="-3"/>
          <w:sz w:val="24"/>
        </w:rPr>
        <w:t xml:space="preserve"> </w:t>
      </w:r>
      <w:r>
        <w:rPr>
          <w:sz w:val="24"/>
        </w:rPr>
        <w:t>Kh</w:t>
      </w:r>
      <w:r>
        <w:rPr>
          <w:sz w:val="24"/>
        </w:rPr>
        <w:t>ố</w:t>
      </w:r>
      <w:r>
        <w:rPr>
          <w:sz w:val="24"/>
        </w:rPr>
        <w:t>i</w:t>
      </w:r>
      <w:r>
        <w:rPr>
          <w:spacing w:val="-10"/>
          <w:sz w:val="24"/>
        </w:rPr>
        <w:t xml:space="preserve"> </w:t>
      </w:r>
      <w:r>
        <w:rPr>
          <w:sz w:val="24"/>
        </w:rPr>
        <w:t>lư</w:t>
      </w:r>
      <w:r>
        <w:rPr>
          <w:sz w:val="24"/>
        </w:rPr>
        <w:t>ợ</w:t>
      </w:r>
      <w:r>
        <w:rPr>
          <w:sz w:val="24"/>
        </w:rPr>
        <w:t>ng</w:t>
      </w:r>
      <w:r>
        <w:rPr>
          <w:spacing w:val="-9"/>
          <w:sz w:val="24"/>
        </w:rPr>
        <w:t xml:space="preserve"> </w:t>
      </w:r>
      <w:r>
        <w:rPr>
          <w:sz w:val="24"/>
        </w:rPr>
        <w:t>c</w:t>
      </w:r>
      <w:r>
        <w:rPr>
          <w:sz w:val="24"/>
        </w:rPr>
        <w:t>ủ</w:t>
      </w:r>
      <w:r>
        <w:rPr>
          <w:sz w:val="24"/>
        </w:rPr>
        <w:t>a</w:t>
      </w:r>
      <w:r>
        <w:rPr>
          <w:spacing w:val="-9"/>
          <w:sz w:val="24"/>
        </w:rPr>
        <w:t xml:space="preserve"> </w:t>
      </w:r>
      <w:r>
        <w:rPr>
          <w:sz w:val="24"/>
        </w:rPr>
        <w:t>các</w:t>
      </w:r>
      <w:r>
        <w:rPr>
          <w:spacing w:val="-10"/>
          <w:sz w:val="24"/>
        </w:rPr>
        <w:t xml:space="preserve"> </w:t>
      </w:r>
      <w:r>
        <w:rPr>
          <w:sz w:val="24"/>
        </w:rPr>
        <w:t>công</w:t>
      </w:r>
      <w:r>
        <w:rPr>
          <w:spacing w:val="-9"/>
          <w:sz w:val="24"/>
        </w:rPr>
        <w:t xml:space="preserve"> </w:t>
      </w:r>
      <w:r>
        <w:rPr>
          <w:sz w:val="24"/>
        </w:rPr>
        <w:t>ch</w:t>
      </w:r>
      <w:r>
        <w:rPr>
          <w:sz w:val="24"/>
        </w:rPr>
        <w:t>ấ</w:t>
      </w:r>
      <w:r>
        <w:rPr>
          <w:sz w:val="24"/>
        </w:rPr>
        <w:t>t</w:t>
      </w:r>
      <w:r>
        <w:rPr>
          <w:spacing w:val="-11"/>
          <w:sz w:val="24"/>
        </w:rPr>
        <w:t xml:space="preserve"> </w:t>
      </w:r>
      <w:r>
        <w:rPr>
          <w:sz w:val="24"/>
        </w:rPr>
        <w:t>ở</w:t>
      </w:r>
      <w:r>
        <w:rPr>
          <w:spacing w:val="-9"/>
          <w:sz w:val="24"/>
        </w:rPr>
        <w:t xml:space="preserve"> </w:t>
      </w:r>
      <w:r>
        <w:rPr>
          <w:sz w:val="24"/>
        </w:rPr>
        <w:t xml:space="preserve">trên </w:t>
      </w:r>
      <w:r>
        <w:rPr>
          <w:position w:val="1"/>
          <w:sz w:val="24"/>
        </w:rPr>
        <w:t>tàu s</w:t>
      </w:r>
      <w:r>
        <w:rPr>
          <w:position w:val="1"/>
          <w:sz w:val="24"/>
        </w:rPr>
        <w:t>ử</w:t>
      </w:r>
      <w:r>
        <w:rPr>
          <w:spacing w:val="-1"/>
          <w:position w:val="1"/>
          <w:sz w:val="24"/>
        </w:rPr>
        <w:t xml:space="preserve"> </w:t>
      </w:r>
      <w:r>
        <w:rPr>
          <w:position w:val="1"/>
          <w:sz w:val="24"/>
        </w:rPr>
        <w:t>d</w:t>
      </w:r>
      <w:r>
        <w:rPr>
          <w:position w:val="1"/>
          <w:sz w:val="24"/>
        </w:rPr>
        <w:t>ụ</w:t>
      </w:r>
      <w:r>
        <w:rPr>
          <w:position w:val="1"/>
          <w:sz w:val="24"/>
        </w:rPr>
        <w:t>ng cho các</w:t>
      </w:r>
      <w:r>
        <w:rPr>
          <w:spacing w:val="-1"/>
          <w:position w:val="1"/>
          <w:sz w:val="24"/>
        </w:rPr>
        <w:t xml:space="preserve"> </w:t>
      </w:r>
      <w:r>
        <w:rPr>
          <w:position w:val="1"/>
          <w:sz w:val="24"/>
        </w:rPr>
        <w:t>h</w:t>
      </w:r>
      <w:r>
        <w:rPr>
          <w:position w:val="1"/>
          <w:sz w:val="24"/>
        </w:rPr>
        <w:t>ệ</w:t>
      </w:r>
      <w:r>
        <w:rPr>
          <w:position w:val="1"/>
          <w:sz w:val="24"/>
        </w:rPr>
        <w:t xml:space="preserve"> th</w:t>
      </w:r>
      <w:r>
        <w:rPr>
          <w:position w:val="1"/>
          <w:sz w:val="24"/>
        </w:rPr>
        <w:t>ố</w:t>
      </w:r>
      <w:r>
        <w:rPr>
          <w:position w:val="1"/>
          <w:sz w:val="24"/>
        </w:rPr>
        <w:t>ng ch</w:t>
      </w:r>
      <w:r>
        <w:rPr>
          <w:position w:val="1"/>
          <w:sz w:val="24"/>
        </w:rPr>
        <w:t>ữ</w:t>
      </w:r>
      <w:r>
        <w:rPr>
          <w:position w:val="1"/>
          <w:sz w:val="24"/>
        </w:rPr>
        <w:t>a cháy c</w:t>
      </w:r>
      <w:r>
        <w:rPr>
          <w:position w:val="1"/>
          <w:sz w:val="24"/>
        </w:rPr>
        <w:t>ố</w:t>
      </w:r>
      <w:r>
        <w:rPr>
          <w:spacing w:val="-1"/>
          <w:position w:val="1"/>
          <w:sz w:val="24"/>
        </w:rPr>
        <w:t xml:space="preserve"> </w:t>
      </w:r>
      <w:r>
        <w:rPr>
          <w:position w:val="1"/>
          <w:sz w:val="24"/>
        </w:rPr>
        <w:t>đ</w:t>
      </w:r>
      <w:r>
        <w:rPr>
          <w:position w:val="1"/>
          <w:sz w:val="24"/>
        </w:rPr>
        <w:t>ị</w:t>
      </w:r>
      <w:r>
        <w:rPr>
          <w:position w:val="1"/>
          <w:sz w:val="24"/>
        </w:rPr>
        <w:t>nh (ví d</w:t>
      </w:r>
      <w:r>
        <w:rPr>
          <w:position w:val="1"/>
          <w:sz w:val="24"/>
        </w:rPr>
        <w:t>ụ</w:t>
      </w:r>
      <w:r>
        <w:rPr>
          <w:position w:val="1"/>
          <w:sz w:val="24"/>
        </w:rPr>
        <w:t xml:space="preserve"> nư</w:t>
      </w:r>
      <w:r>
        <w:rPr>
          <w:position w:val="1"/>
          <w:sz w:val="24"/>
        </w:rPr>
        <w:t>ớ</w:t>
      </w:r>
      <w:r>
        <w:rPr>
          <w:position w:val="1"/>
          <w:sz w:val="24"/>
        </w:rPr>
        <w:t>c ng</w:t>
      </w:r>
      <w:r>
        <w:rPr>
          <w:position w:val="1"/>
          <w:sz w:val="24"/>
        </w:rPr>
        <w:t>ọ</w:t>
      </w:r>
      <w:r>
        <w:rPr>
          <w:position w:val="1"/>
          <w:sz w:val="24"/>
        </w:rPr>
        <w:t>t,</w:t>
      </w:r>
      <w:r>
        <w:rPr>
          <w:spacing w:val="-3"/>
          <w:position w:val="1"/>
          <w:sz w:val="24"/>
        </w:rPr>
        <w:t xml:space="preserve"> </w:t>
      </w:r>
      <w:r>
        <w:rPr>
          <w:position w:val="1"/>
          <w:sz w:val="24"/>
        </w:rPr>
        <w:t>CO</w:t>
      </w:r>
      <w:r>
        <w:rPr>
          <w:sz w:val="16"/>
        </w:rPr>
        <w:t>2</w:t>
      </w:r>
      <w:r>
        <w:rPr>
          <w:position w:val="1"/>
          <w:sz w:val="24"/>
        </w:rPr>
        <w:t>, b</w:t>
      </w:r>
      <w:r>
        <w:rPr>
          <w:position w:val="1"/>
          <w:sz w:val="24"/>
        </w:rPr>
        <w:t>ộ</w:t>
      </w:r>
      <w:r>
        <w:rPr>
          <w:position w:val="1"/>
          <w:sz w:val="24"/>
        </w:rPr>
        <w:t>t</w:t>
      </w:r>
      <w:r>
        <w:rPr>
          <w:spacing w:val="-1"/>
          <w:position w:val="1"/>
          <w:sz w:val="24"/>
        </w:rPr>
        <w:t xml:space="preserve"> </w:t>
      </w:r>
      <w:r>
        <w:rPr>
          <w:position w:val="1"/>
          <w:sz w:val="24"/>
        </w:rPr>
        <w:t>hóa ch</w:t>
      </w:r>
      <w:r>
        <w:rPr>
          <w:position w:val="1"/>
          <w:sz w:val="24"/>
        </w:rPr>
        <w:t>ấ</w:t>
      </w:r>
      <w:r>
        <w:rPr>
          <w:position w:val="1"/>
          <w:sz w:val="24"/>
        </w:rPr>
        <w:t xml:space="preserve">t </w:t>
      </w:r>
      <w:r>
        <w:rPr>
          <w:sz w:val="24"/>
        </w:rPr>
        <w:t>khô, ch</w:t>
      </w:r>
      <w:r>
        <w:rPr>
          <w:sz w:val="24"/>
        </w:rPr>
        <w:t>ấ</w:t>
      </w:r>
      <w:r>
        <w:rPr>
          <w:sz w:val="24"/>
        </w:rPr>
        <w:t>t t</w:t>
      </w:r>
      <w:r>
        <w:rPr>
          <w:sz w:val="24"/>
        </w:rPr>
        <w:t>ạ</w:t>
      </w:r>
      <w:r>
        <w:rPr>
          <w:sz w:val="24"/>
        </w:rPr>
        <w:t>o b</w:t>
      </w:r>
      <w:r>
        <w:rPr>
          <w:sz w:val="24"/>
        </w:rPr>
        <w:t>ọ</w:t>
      </w:r>
      <w:r>
        <w:rPr>
          <w:sz w:val="24"/>
        </w:rPr>
        <w:t>t ...) ph</w:t>
      </w:r>
      <w:r>
        <w:rPr>
          <w:sz w:val="24"/>
        </w:rPr>
        <w:t>ả</w:t>
      </w:r>
      <w:r>
        <w:rPr>
          <w:sz w:val="24"/>
        </w:rPr>
        <w:t>i đư</w:t>
      </w:r>
      <w:r>
        <w:rPr>
          <w:sz w:val="24"/>
        </w:rPr>
        <w:t>ợ</w:t>
      </w:r>
      <w:r>
        <w:rPr>
          <w:sz w:val="24"/>
        </w:rPr>
        <w:t>c bao g</w:t>
      </w:r>
      <w:r>
        <w:rPr>
          <w:sz w:val="24"/>
        </w:rPr>
        <w:t>ồ</w:t>
      </w:r>
      <w:r>
        <w:rPr>
          <w:sz w:val="24"/>
        </w:rPr>
        <w:t>m vào kh</w:t>
      </w:r>
      <w:r>
        <w:rPr>
          <w:sz w:val="24"/>
        </w:rPr>
        <w:t>ố</w:t>
      </w:r>
      <w:r>
        <w:rPr>
          <w:sz w:val="24"/>
        </w:rPr>
        <w:t>i lư</w:t>
      </w:r>
      <w:r>
        <w:rPr>
          <w:sz w:val="24"/>
        </w:rPr>
        <w:t>ợ</w:t>
      </w:r>
      <w:r>
        <w:rPr>
          <w:sz w:val="24"/>
        </w:rPr>
        <w:t>ng tàu không c</w:t>
      </w:r>
      <w:r>
        <w:rPr>
          <w:sz w:val="24"/>
        </w:rPr>
        <w:t>ủ</w:t>
      </w:r>
      <w:r>
        <w:rPr>
          <w:sz w:val="24"/>
        </w:rPr>
        <w:t>a tàu.</w:t>
      </w:r>
    </w:p>
    <w:p w14:paraId="08D0527D" w14:textId="77777777" w:rsidR="00FC7CA5" w:rsidRDefault="003671C9">
      <w:pPr>
        <w:pStyle w:val="ListParagraph"/>
        <w:numPr>
          <w:ilvl w:val="0"/>
          <w:numId w:val="14"/>
        </w:numPr>
        <w:tabs>
          <w:tab w:val="left" w:pos="1620"/>
          <w:tab w:val="left" w:pos="1673"/>
        </w:tabs>
        <w:spacing w:line="288" w:lineRule="auto"/>
        <w:ind w:right="257"/>
        <w:jc w:val="both"/>
        <w:rPr>
          <w:sz w:val="24"/>
        </w:rPr>
      </w:pPr>
      <w:r>
        <w:rPr>
          <w:sz w:val="24"/>
        </w:rPr>
        <w:tab/>
      </w:r>
      <w:r>
        <w:rPr>
          <w:sz w:val="24"/>
        </w:rPr>
        <w:t>"H</w:t>
      </w:r>
      <w:r>
        <w:rPr>
          <w:sz w:val="24"/>
        </w:rPr>
        <w:t>ệ</w:t>
      </w:r>
      <w:r>
        <w:rPr>
          <w:sz w:val="24"/>
        </w:rPr>
        <w:t xml:space="preserve"> s</w:t>
      </w:r>
      <w:r>
        <w:rPr>
          <w:sz w:val="24"/>
        </w:rPr>
        <w:t>ố</w:t>
      </w:r>
      <w:r>
        <w:rPr>
          <w:sz w:val="24"/>
        </w:rPr>
        <w:t xml:space="preserve"> ng</w:t>
      </w:r>
      <w:r>
        <w:rPr>
          <w:sz w:val="24"/>
        </w:rPr>
        <w:t>ậ</w:t>
      </w:r>
      <w:r>
        <w:rPr>
          <w:sz w:val="24"/>
        </w:rPr>
        <w:t>p nư</w:t>
      </w:r>
      <w:r>
        <w:rPr>
          <w:sz w:val="24"/>
        </w:rPr>
        <w:t>ớ</w:t>
      </w:r>
      <w:r>
        <w:rPr>
          <w:sz w:val="24"/>
        </w:rPr>
        <w:t>c" c</w:t>
      </w:r>
      <w:r>
        <w:rPr>
          <w:sz w:val="24"/>
        </w:rPr>
        <w:t>ủ</w:t>
      </w:r>
      <w:r>
        <w:rPr>
          <w:sz w:val="24"/>
        </w:rPr>
        <w:t>a m</w:t>
      </w:r>
      <w:r>
        <w:rPr>
          <w:sz w:val="24"/>
        </w:rPr>
        <w:t>ộ</w:t>
      </w:r>
      <w:r>
        <w:rPr>
          <w:sz w:val="24"/>
        </w:rPr>
        <w:t>t không gian là t</w:t>
      </w:r>
      <w:r>
        <w:rPr>
          <w:sz w:val="24"/>
        </w:rPr>
        <w:t>ỷ</w:t>
      </w:r>
      <w:r>
        <w:rPr>
          <w:sz w:val="24"/>
        </w:rPr>
        <w:t xml:space="preserve"> s</w:t>
      </w:r>
      <w:r>
        <w:rPr>
          <w:sz w:val="24"/>
        </w:rPr>
        <w:t>ố</w:t>
      </w:r>
      <w:r>
        <w:rPr>
          <w:sz w:val="24"/>
        </w:rPr>
        <w:t xml:space="preserve"> gi</w:t>
      </w:r>
      <w:r>
        <w:rPr>
          <w:sz w:val="24"/>
        </w:rPr>
        <w:t>ữ</w:t>
      </w:r>
      <w:r>
        <w:rPr>
          <w:sz w:val="24"/>
        </w:rPr>
        <w:t>a th</w:t>
      </w:r>
      <w:r>
        <w:rPr>
          <w:sz w:val="24"/>
        </w:rPr>
        <w:t>ể</w:t>
      </w:r>
      <w:r>
        <w:rPr>
          <w:sz w:val="24"/>
        </w:rPr>
        <w:t xml:space="preserve"> tích gi</w:t>
      </w:r>
      <w:r>
        <w:rPr>
          <w:sz w:val="24"/>
        </w:rPr>
        <w:t>ả</w:t>
      </w:r>
      <w:r>
        <w:rPr>
          <w:sz w:val="24"/>
        </w:rPr>
        <w:t xml:space="preserve"> đ</w:t>
      </w:r>
      <w:r>
        <w:rPr>
          <w:sz w:val="24"/>
        </w:rPr>
        <w:t>ị</w:t>
      </w:r>
      <w:r>
        <w:rPr>
          <w:sz w:val="24"/>
        </w:rPr>
        <w:t>nh có th</w:t>
      </w:r>
      <w:r>
        <w:rPr>
          <w:sz w:val="24"/>
        </w:rPr>
        <w:t>ể</w:t>
      </w:r>
      <w:r>
        <w:rPr>
          <w:sz w:val="24"/>
        </w:rPr>
        <w:t xml:space="preserve"> choán nư</w:t>
      </w:r>
      <w:r>
        <w:rPr>
          <w:sz w:val="24"/>
        </w:rPr>
        <w:t>ớ</w:t>
      </w:r>
      <w:r>
        <w:rPr>
          <w:sz w:val="24"/>
        </w:rPr>
        <w:t>c c</w:t>
      </w:r>
      <w:r>
        <w:rPr>
          <w:sz w:val="24"/>
        </w:rPr>
        <w:t>ủ</w:t>
      </w:r>
      <w:r>
        <w:rPr>
          <w:sz w:val="24"/>
        </w:rPr>
        <w:t>a không gian và t</w:t>
      </w:r>
      <w:r>
        <w:rPr>
          <w:sz w:val="24"/>
        </w:rPr>
        <w:t>ổ</w:t>
      </w:r>
      <w:r>
        <w:rPr>
          <w:sz w:val="24"/>
        </w:rPr>
        <w:t>ng th</w:t>
      </w:r>
      <w:r>
        <w:rPr>
          <w:sz w:val="24"/>
        </w:rPr>
        <w:t>ể</w:t>
      </w:r>
      <w:r>
        <w:rPr>
          <w:sz w:val="24"/>
        </w:rPr>
        <w:t xml:space="preserve"> tích c</w:t>
      </w:r>
      <w:r>
        <w:rPr>
          <w:sz w:val="24"/>
        </w:rPr>
        <w:t>ủ</w:t>
      </w:r>
      <w:r>
        <w:rPr>
          <w:sz w:val="24"/>
        </w:rPr>
        <w:t>a không gian đó.</w:t>
      </w:r>
    </w:p>
    <w:p w14:paraId="3AF93537" w14:textId="77777777" w:rsidR="00FC7CA5" w:rsidRDefault="003671C9">
      <w:pPr>
        <w:pStyle w:val="ListParagraph"/>
        <w:numPr>
          <w:ilvl w:val="0"/>
          <w:numId w:val="14"/>
        </w:numPr>
        <w:tabs>
          <w:tab w:val="left" w:pos="1620"/>
          <w:tab w:val="left" w:pos="1649"/>
        </w:tabs>
        <w:spacing w:line="288" w:lineRule="auto"/>
        <w:ind w:right="254"/>
        <w:jc w:val="both"/>
        <w:rPr>
          <w:sz w:val="24"/>
        </w:rPr>
      </w:pPr>
      <w:r>
        <w:rPr>
          <w:sz w:val="24"/>
        </w:rPr>
        <w:tab/>
        <w:t>"D</w:t>
      </w:r>
      <w:r>
        <w:rPr>
          <w:sz w:val="24"/>
        </w:rPr>
        <w:t>ầ</w:t>
      </w:r>
      <w:r>
        <w:rPr>
          <w:sz w:val="24"/>
        </w:rPr>
        <w:t>u</w:t>
      </w:r>
      <w:r>
        <w:rPr>
          <w:spacing w:val="-8"/>
          <w:sz w:val="24"/>
        </w:rPr>
        <w:t xml:space="preserve"> </w:t>
      </w:r>
      <w:r>
        <w:rPr>
          <w:sz w:val="24"/>
        </w:rPr>
        <w:t>thô"</w:t>
      </w:r>
      <w:r>
        <w:rPr>
          <w:spacing w:val="-7"/>
          <w:sz w:val="24"/>
        </w:rPr>
        <w:t xml:space="preserve"> </w:t>
      </w:r>
      <w:r>
        <w:rPr>
          <w:sz w:val="24"/>
        </w:rPr>
        <w:t>là</w:t>
      </w:r>
      <w:r>
        <w:rPr>
          <w:spacing w:val="-9"/>
          <w:sz w:val="24"/>
        </w:rPr>
        <w:t xml:space="preserve"> </w:t>
      </w:r>
      <w:r>
        <w:rPr>
          <w:sz w:val="24"/>
        </w:rPr>
        <w:t>h</w:t>
      </w:r>
      <w:r>
        <w:rPr>
          <w:sz w:val="24"/>
        </w:rPr>
        <w:t>ỗ</w:t>
      </w:r>
      <w:r>
        <w:rPr>
          <w:sz w:val="24"/>
        </w:rPr>
        <w:t>n</w:t>
      </w:r>
      <w:r>
        <w:rPr>
          <w:spacing w:val="-8"/>
          <w:sz w:val="24"/>
        </w:rPr>
        <w:t xml:space="preserve"> </w:t>
      </w:r>
      <w:r>
        <w:rPr>
          <w:sz w:val="24"/>
        </w:rPr>
        <w:t>h</w:t>
      </w:r>
      <w:r>
        <w:rPr>
          <w:sz w:val="24"/>
        </w:rPr>
        <w:t>ợ</w:t>
      </w:r>
      <w:r>
        <w:rPr>
          <w:sz w:val="24"/>
        </w:rPr>
        <w:t>p</w:t>
      </w:r>
      <w:r>
        <w:rPr>
          <w:spacing w:val="-8"/>
          <w:sz w:val="24"/>
        </w:rPr>
        <w:t xml:space="preserve"> </w:t>
      </w:r>
      <w:r>
        <w:rPr>
          <w:sz w:val="24"/>
        </w:rPr>
        <w:t>hydrocarbon</w:t>
      </w:r>
      <w:r>
        <w:rPr>
          <w:spacing w:val="-8"/>
          <w:sz w:val="24"/>
        </w:rPr>
        <w:t xml:space="preserve"> </w:t>
      </w:r>
      <w:r>
        <w:rPr>
          <w:sz w:val="24"/>
        </w:rPr>
        <w:t>l</w:t>
      </w:r>
      <w:r>
        <w:rPr>
          <w:sz w:val="24"/>
        </w:rPr>
        <w:t>ỏ</w:t>
      </w:r>
      <w:r>
        <w:rPr>
          <w:sz w:val="24"/>
        </w:rPr>
        <w:t>ng</w:t>
      </w:r>
      <w:r>
        <w:rPr>
          <w:spacing w:val="-11"/>
          <w:sz w:val="24"/>
        </w:rPr>
        <w:t xml:space="preserve"> </w:t>
      </w:r>
      <w:r>
        <w:rPr>
          <w:sz w:val="24"/>
        </w:rPr>
        <w:t>b</w:t>
      </w:r>
      <w:r>
        <w:rPr>
          <w:sz w:val="24"/>
        </w:rPr>
        <w:t>ấ</w:t>
      </w:r>
      <w:r>
        <w:rPr>
          <w:sz w:val="24"/>
        </w:rPr>
        <w:t>t</w:t>
      </w:r>
      <w:r>
        <w:rPr>
          <w:spacing w:val="-9"/>
          <w:sz w:val="24"/>
        </w:rPr>
        <w:t xml:space="preserve"> </w:t>
      </w:r>
      <w:r>
        <w:rPr>
          <w:sz w:val="24"/>
        </w:rPr>
        <w:t>k</w:t>
      </w:r>
      <w:r>
        <w:rPr>
          <w:sz w:val="24"/>
        </w:rPr>
        <w:t>ỳ</w:t>
      </w:r>
      <w:r>
        <w:rPr>
          <w:spacing w:val="-9"/>
          <w:sz w:val="24"/>
        </w:rPr>
        <w:t xml:space="preserve"> </w:t>
      </w:r>
      <w:r>
        <w:rPr>
          <w:sz w:val="24"/>
        </w:rPr>
        <w:t>hình</w:t>
      </w:r>
      <w:r>
        <w:rPr>
          <w:spacing w:val="-8"/>
          <w:sz w:val="24"/>
        </w:rPr>
        <w:t xml:space="preserve"> </w:t>
      </w:r>
      <w:r>
        <w:rPr>
          <w:sz w:val="24"/>
        </w:rPr>
        <w:t>thành</w:t>
      </w:r>
      <w:r>
        <w:rPr>
          <w:spacing w:val="-8"/>
          <w:sz w:val="24"/>
        </w:rPr>
        <w:t xml:space="preserve"> </w:t>
      </w:r>
      <w:r>
        <w:rPr>
          <w:sz w:val="24"/>
        </w:rPr>
        <w:t>t</w:t>
      </w:r>
      <w:r>
        <w:rPr>
          <w:sz w:val="24"/>
        </w:rPr>
        <w:t>ự</w:t>
      </w:r>
      <w:r>
        <w:rPr>
          <w:spacing w:val="-9"/>
          <w:sz w:val="24"/>
        </w:rPr>
        <w:t xml:space="preserve"> </w:t>
      </w:r>
      <w:r>
        <w:rPr>
          <w:sz w:val="24"/>
        </w:rPr>
        <w:t>nhiên</w:t>
      </w:r>
      <w:r>
        <w:rPr>
          <w:spacing w:val="-8"/>
          <w:sz w:val="24"/>
        </w:rPr>
        <w:t xml:space="preserve"> </w:t>
      </w:r>
      <w:r>
        <w:rPr>
          <w:sz w:val="24"/>
        </w:rPr>
        <w:t>trong</w:t>
      </w:r>
      <w:r>
        <w:rPr>
          <w:spacing w:val="-8"/>
          <w:sz w:val="24"/>
        </w:rPr>
        <w:t xml:space="preserve"> </w:t>
      </w:r>
      <w:r>
        <w:rPr>
          <w:sz w:val="24"/>
        </w:rPr>
        <w:t>trái</w:t>
      </w:r>
      <w:r>
        <w:rPr>
          <w:spacing w:val="-3"/>
          <w:sz w:val="24"/>
        </w:rPr>
        <w:t xml:space="preserve"> </w:t>
      </w:r>
      <w:r>
        <w:rPr>
          <w:sz w:val="24"/>
        </w:rPr>
        <w:t>đ</w:t>
      </w:r>
      <w:r>
        <w:rPr>
          <w:sz w:val="24"/>
        </w:rPr>
        <w:t>ấ</w:t>
      </w:r>
      <w:r>
        <w:rPr>
          <w:sz w:val="24"/>
        </w:rPr>
        <w:t>t,</w:t>
      </w:r>
      <w:r>
        <w:rPr>
          <w:spacing w:val="-9"/>
          <w:sz w:val="24"/>
        </w:rPr>
        <w:t xml:space="preserve"> </w:t>
      </w:r>
      <w:r>
        <w:rPr>
          <w:sz w:val="24"/>
        </w:rPr>
        <w:t>có</w:t>
      </w:r>
      <w:r>
        <w:rPr>
          <w:spacing w:val="-8"/>
          <w:sz w:val="24"/>
        </w:rPr>
        <w:t xml:space="preserve"> </w:t>
      </w:r>
      <w:r>
        <w:rPr>
          <w:sz w:val="24"/>
        </w:rPr>
        <w:t>th</w:t>
      </w:r>
      <w:r>
        <w:rPr>
          <w:sz w:val="24"/>
        </w:rPr>
        <w:t>ể</w:t>
      </w:r>
      <w:r>
        <w:rPr>
          <w:sz w:val="24"/>
        </w:rPr>
        <w:t xml:space="preserve"> đư</w:t>
      </w:r>
      <w:r>
        <w:rPr>
          <w:sz w:val="24"/>
        </w:rPr>
        <w:t>ợ</w:t>
      </w:r>
      <w:r>
        <w:rPr>
          <w:sz w:val="24"/>
        </w:rPr>
        <w:t>c x</w:t>
      </w:r>
      <w:r>
        <w:rPr>
          <w:sz w:val="24"/>
        </w:rPr>
        <w:t>ử</w:t>
      </w:r>
      <w:r>
        <w:rPr>
          <w:sz w:val="24"/>
        </w:rPr>
        <w:t xml:space="preserve"> lý hay không x</w:t>
      </w:r>
      <w:r>
        <w:rPr>
          <w:sz w:val="24"/>
        </w:rPr>
        <w:t>ử</w:t>
      </w:r>
      <w:r>
        <w:rPr>
          <w:sz w:val="24"/>
        </w:rPr>
        <w:t xml:space="preserve"> lý đ</w:t>
      </w:r>
      <w:r>
        <w:rPr>
          <w:sz w:val="24"/>
        </w:rPr>
        <w:t>ể</w:t>
      </w:r>
      <w:r>
        <w:rPr>
          <w:sz w:val="24"/>
        </w:rPr>
        <w:t xml:space="preserve"> phù h</w:t>
      </w:r>
      <w:r>
        <w:rPr>
          <w:sz w:val="24"/>
        </w:rPr>
        <w:t>ợ</w:t>
      </w:r>
      <w:r>
        <w:rPr>
          <w:sz w:val="24"/>
        </w:rPr>
        <w:t>p cho v</w:t>
      </w:r>
      <w:r>
        <w:rPr>
          <w:sz w:val="24"/>
        </w:rPr>
        <w:t>ậ</w:t>
      </w:r>
      <w:r>
        <w:rPr>
          <w:sz w:val="24"/>
        </w:rPr>
        <w:t>n chuy</w:t>
      </w:r>
      <w:r>
        <w:rPr>
          <w:sz w:val="24"/>
        </w:rPr>
        <w:t>ể</w:t>
      </w:r>
      <w:r>
        <w:rPr>
          <w:sz w:val="24"/>
        </w:rPr>
        <w:t>n, g</w:t>
      </w:r>
      <w:r>
        <w:rPr>
          <w:sz w:val="24"/>
        </w:rPr>
        <w:t>ồ</w:t>
      </w:r>
      <w:r>
        <w:rPr>
          <w:sz w:val="24"/>
        </w:rPr>
        <w:t>m có:</w:t>
      </w:r>
    </w:p>
    <w:p w14:paraId="057B547A" w14:textId="77777777" w:rsidR="00FC7CA5" w:rsidRDefault="003671C9">
      <w:pPr>
        <w:pStyle w:val="ListParagraph"/>
        <w:numPr>
          <w:ilvl w:val="1"/>
          <w:numId w:val="14"/>
        </w:numPr>
        <w:tabs>
          <w:tab w:val="left" w:pos="2075"/>
        </w:tabs>
        <w:spacing w:before="121"/>
        <w:ind w:left="2075" w:hanging="455"/>
        <w:jc w:val="both"/>
        <w:rPr>
          <w:sz w:val="24"/>
        </w:rPr>
      </w:pPr>
      <w:r>
        <w:rPr>
          <w:sz w:val="24"/>
        </w:rPr>
        <w:t>D</w:t>
      </w:r>
      <w:r>
        <w:rPr>
          <w:sz w:val="24"/>
        </w:rPr>
        <w:t>ầ</w:t>
      </w:r>
      <w:r>
        <w:rPr>
          <w:sz w:val="24"/>
        </w:rPr>
        <w:t>u</w:t>
      </w:r>
      <w:r>
        <w:rPr>
          <w:spacing w:val="-6"/>
          <w:sz w:val="24"/>
        </w:rPr>
        <w:t xml:space="preserve"> </w:t>
      </w:r>
      <w:r>
        <w:rPr>
          <w:sz w:val="24"/>
        </w:rPr>
        <w:t>thô</w:t>
      </w:r>
      <w:r>
        <w:rPr>
          <w:spacing w:val="-6"/>
          <w:sz w:val="24"/>
        </w:rPr>
        <w:t xml:space="preserve"> </w:t>
      </w:r>
      <w:r>
        <w:rPr>
          <w:sz w:val="24"/>
        </w:rPr>
        <w:t>có</w:t>
      </w:r>
      <w:r>
        <w:rPr>
          <w:spacing w:val="-7"/>
          <w:sz w:val="24"/>
        </w:rPr>
        <w:t xml:space="preserve"> </w:t>
      </w:r>
      <w:r>
        <w:rPr>
          <w:sz w:val="24"/>
        </w:rPr>
        <w:t>th</w:t>
      </w:r>
      <w:r>
        <w:rPr>
          <w:sz w:val="24"/>
        </w:rPr>
        <w:t>ể</w:t>
      </w:r>
      <w:r>
        <w:rPr>
          <w:spacing w:val="-4"/>
          <w:sz w:val="24"/>
        </w:rPr>
        <w:t xml:space="preserve"> </w:t>
      </w:r>
      <w:r>
        <w:rPr>
          <w:sz w:val="24"/>
        </w:rPr>
        <w:t>đã</w:t>
      </w:r>
      <w:r>
        <w:rPr>
          <w:spacing w:val="-7"/>
          <w:sz w:val="24"/>
        </w:rPr>
        <w:t xml:space="preserve"> </w:t>
      </w:r>
      <w:r>
        <w:rPr>
          <w:sz w:val="24"/>
        </w:rPr>
        <w:t>đư</w:t>
      </w:r>
      <w:r>
        <w:rPr>
          <w:sz w:val="24"/>
        </w:rPr>
        <w:t>ợ</w:t>
      </w:r>
      <w:r>
        <w:rPr>
          <w:sz w:val="24"/>
        </w:rPr>
        <w:t>c</w:t>
      </w:r>
      <w:r>
        <w:rPr>
          <w:spacing w:val="-6"/>
          <w:sz w:val="24"/>
        </w:rPr>
        <w:t xml:space="preserve"> </w:t>
      </w:r>
      <w:r>
        <w:rPr>
          <w:sz w:val="24"/>
        </w:rPr>
        <w:t>l</w:t>
      </w:r>
      <w:r>
        <w:rPr>
          <w:sz w:val="24"/>
        </w:rPr>
        <w:t>ấ</w:t>
      </w:r>
      <w:r>
        <w:rPr>
          <w:sz w:val="24"/>
        </w:rPr>
        <w:t>y</w:t>
      </w:r>
      <w:r>
        <w:rPr>
          <w:spacing w:val="-6"/>
          <w:sz w:val="24"/>
        </w:rPr>
        <w:t xml:space="preserve"> </w:t>
      </w:r>
      <w:r>
        <w:rPr>
          <w:sz w:val="24"/>
        </w:rPr>
        <w:t>đi</w:t>
      </w:r>
      <w:r>
        <w:rPr>
          <w:spacing w:val="-9"/>
          <w:sz w:val="24"/>
        </w:rPr>
        <w:t xml:space="preserve"> </w:t>
      </w:r>
      <w:r>
        <w:rPr>
          <w:sz w:val="24"/>
        </w:rPr>
        <w:t>m</w:t>
      </w:r>
      <w:r>
        <w:rPr>
          <w:sz w:val="24"/>
        </w:rPr>
        <w:t>ộ</w:t>
      </w:r>
      <w:r>
        <w:rPr>
          <w:sz w:val="24"/>
        </w:rPr>
        <w:t>t</w:t>
      </w:r>
      <w:r>
        <w:rPr>
          <w:spacing w:val="-7"/>
          <w:sz w:val="24"/>
        </w:rPr>
        <w:t xml:space="preserve"> </w:t>
      </w:r>
      <w:r>
        <w:rPr>
          <w:sz w:val="24"/>
        </w:rPr>
        <w:t>s</w:t>
      </w:r>
      <w:r>
        <w:rPr>
          <w:sz w:val="24"/>
        </w:rPr>
        <w:t>ố</w:t>
      </w:r>
      <w:r>
        <w:rPr>
          <w:spacing w:val="-6"/>
          <w:sz w:val="24"/>
        </w:rPr>
        <w:t xml:space="preserve"> </w:t>
      </w:r>
      <w:r>
        <w:rPr>
          <w:sz w:val="24"/>
        </w:rPr>
        <w:t>thành</w:t>
      </w:r>
      <w:r>
        <w:rPr>
          <w:spacing w:val="-6"/>
          <w:sz w:val="24"/>
        </w:rPr>
        <w:t xml:space="preserve"> </w:t>
      </w:r>
      <w:r>
        <w:rPr>
          <w:sz w:val="24"/>
        </w:rPr>
        <w:t>ph</w:t>
      </w:r>
      <w:r>
        <w:rPr>
          <w:sz w:val="24"/>
        </w:rPr>
        <w:t>ầ</w:t>
      </w:r>
      <w:r>
        <w:rPr>
          <w:sz w:val="24"/>
        </w:rPr>
        <w:t>n</w:t>
      </w:r>
      <w:r>
        <w:rPr>
          <w:spacing w:val="-7"/>
          <w:sz w:val="24"/>
        </w:rPr>
        <w:t xml:space="preserve"> </w:t>
      </w:r>
      <w:r>
        <w:rPr>
          <w:sz w:val="24"/>
        </w:rPr>
        <w:t>chưng</w:t>
      </w:r>
      <w:r>
        <w:rPr>
          <w:spacing w:val="-6"/>
          <w:sz w:val="24"/>
        </w:rPr>
        <w:t xml:space="preserve"> </w:t>
      </w:r>
      <w:r>
        <w:rPr>
          <w:spacing w:val="-4"/>
          <w:sz w:val="24"/>
        </w:rPr>
        <w:t>c</w:t>
      </w:r>
      <w:r>
        <w:rPr>
          <w:spacing w:val="-4"/>
          <w:sz w:val="24"/>
        </w:rPr>
        <w:t>ấ</w:t>
      </w:r>
      <w:r>
        <w:rPr>
          <w:spacing w:val="-4"/>
          <w:sz w:val="24"/>
        </w:rPr>
        <w:t>t;</w:t>
      </w:r>
    </w:p>
    <w:p w14:paraId="67648976" w14:textId="77777777" w:rsidR="00FC7CA5" w:rsidRDefault="003671C9">
      <w:pPr>
        <w:pStyle w:val="ListParagraph"/>
        <w:numPr>
          <w:ilvl w:val="1"/>
          <w:numId w:val="14"/>
        </w:numPr>
        <w:tabs>
          <w:tab w:val="left" w:pos="2075"/>
        </w:tabs>
        <w:spacing w:before="175"/>
        <w:ind w:left="2075" w:hanging="455"/>
        <w:jc w:val="both"/>
        <w:rPr>
          <w:sz w:val="24"/>
        </w:rPr>
      </w:pPr>
      <w:r>
        <w:rPr>
          <w:sz w:val="24"/>
        </w:rPr>
        <w:t>D</w:t>
      </w:r>
      <w:r>
        <w:rPr>
          <w:sz w:val="24"/>
        </w:rPr>
        <w:t>ầ</w:t>
      </w:r>
      <w:r>
        <w:rPr>
          <w:sz w:val="24"/>
        </w:rPr>
        <w:t>u</w:t>
      </w:r>
      <w:r>
        <w:rPr>
          <w:spacing w:val="-6"/>
          <w:sz w:val="24"/>
        </w:rPr>
        <w:t xml:space="preserve"> </w:t>
      </w:r>
      <w:r>
        <w:rPr>
          <w:sz w:val="24"/>
        </w:rPr>
        <w:t>thô</w:t>
      </w:r>
      <w:r>
        <w:rPr>
          <w:spacing w:val="-7"/>
          <w:sz w:val="24"/>
        </w:rPr>
        <w:t xml:space="preserve"> </w:t>
      </w:r>
      <w:r>
        <w:rPr>
          <w:sz w:val="24"/>
        </w:rPr>
        <w:t>có</w:t>
      </w:r>
      <w:r>
        <w:rPr>
          <w:spacing w:val="-7"/>
          <w:sz w:val="24"/>
        </w:rPr>
        <w:t xml:space="preserve"> </w:t>
      </w:r>
      <w:r>
        <w:rPr>
          <w:sz w:val="24"/>
        </w:rPr>
        <w:t>th</w:t>
      </w:r>
      <w:r>
        <w:rPr>
          <w:sz w:val="24"/>
        </w:rPr>
        <w:t>ể</w:t>
      </w:r>
      <w:r>
        <w:rPr>
          <w:spacing w:val="-4"/>
          <w:sz w:val="24"/>
        </w:rPr>
        <w:t xml:space="preserve"> </w:t>
      </w:r>
      <w:r>
        <w:rPr>
          <w:sz w:val="24"/>
        </w:rPr>
        <w:t>đã</w:t>
      </w:r>
      <w:r>
        <w:rPr>
          <w:spacing w:val="-7"/>
          <w:sz w:val="24"/>
        </w:rPr>
        <w:t xml:space="preserve"> </w:t>
      </w:r>
      <w:r>
        <w:rPr>
          <w:sz w:val="24"/>
        </w:rPr>
        <w:t>đư</w:t>
      </w:r>
      <w:r>
        <w:rPr>
          <w:sz w:val="24"/>
        </w:rPr>
        <w:t>ợ</w:t>
      </w:r>
      <w:r>
        <w:rPr>
          <w:sz w:val="24"/>
        </w:rPr>
        <w:t>c</w:t>
      </w:r>
      <w:r>
        <w:rPr>
          <w:spacing w:val="-7"/>
          <w:sz w:val="24"/>
        </w:rPr>
        <w:t xml:space="preserve"> </w:t>
      </w:r>
      <w:r>
        <w:rPr>
          <w:sz w:val="24"/>
        </w:rPr>
        <w:t>thêm</w:t>
      </w:r>
      <w:r>
        <w:rPr>
          <w:spacing w:val="-5"/>
          <w:sz w:val="24"/>
        </w:rPr>
        <w:t xml:space="preserve"> </w:t>
      </w:r>
      <w:r>
        <w:rPr>
          <w:sz w:val="24"/>
        </w:rPr>
        <w:t>vào</w:t>
      </w:r>
      <w:r>
        <w:rPr>
          <w:spacing w:val="-9"/>
          <w:sz w:val="24"/>
        </w:rPr>
        <w:t xml:space="preserve"> </w:t>
      </w:r>
      <w:r>
        <w:rPr>
          <w:sz w:val="24"/>
        </w:rPr>
        <w:t>m</w:t>
      </w:r>
      <w:r>
        <w:rPr>
          <w:sz w:val="24"/>
        </w:rPr>
        <w:t>ộ</w:t>
      </w:r>
      <w:r>
        <w:rPr>
          <w:sz w:val="24"/>
        </w:rPr>
        <w:t>t</w:t>
      </w:r>
      <w:r>
        <w:rPr>
          <w:spacing w:val="-8"/>
          <w:sz w:val="24"/>
        </w:rPr>
        <w:t xml:space="preserve"> </w:t>
      </w:r>
      <w:r>
        <w:rPr>
          <w:sz w:val="24"/>
        </w:rPr>
        <w:t>s</w:t>
      </w:r>
      <w:r>
        <w:rPr>
          <w:sz w:val="24"/>
        </w:rPr>
        <w:t>ố</w:t>
      </w:r>
      <w:r>
        <w:rPr>
          <w:spacing w:val="-6"/>
          <w:sz w:val="24"/>
        </w:rPr>
        <w:t xml:space="preserve"> </w:t>
      </w:r>
      <w:r>
        <w:rPr>
          <w:sz w:val="24"/>
        </w:rPr>
        <w:t>thành</w:t>
      </w:r>
      <w:r>
        <w:rPr>
          <w:spacing w:val="-6"/>
          <w:sz w:val="24"/>
        </w:rPr>
        <w:t xml:space="preserve"> </w:t>
      </w:r>
      <w:r>
        <w:rPr>
          <w:sz w:val="24"/>
        </w:rPr>
        <w:t>ph</w:t>
      </w:r>
      <w:r>
        <w:rPr>
          <w:sz w:val="24"/>
        </w:rPr>
        <w:t>ầ</w:t>
      </w:r>
      <w:r>
        <w:rPr>
          <w:sz w:val="24"/>
        </w:rPr>
        <w:t>n</w:t>
      </w:r>
      <w:r>
        <w:rPr>
          <w:spacing w:val="-9"/>
          <w:sz w:val="24"/>
        </w:rPr>
        <w:t xml:space="preserve"> </w:t>
      </w:r>
      <w:r>
        <w:rPr>
          <w:sz w:val="24"/>
        </w:rPr>
        <w:t>chưng</w:t>
      </w:r>
      <w:r>
        <w:rPr>
          <w:spacing w:val="-6"/>
          <w:sz w:val="24"/>
        </w:rPr>
        <w:t xml:space="preserve"> </w:t>
      </w:r>
      <w:r>
        <w:rPr>
          <w:spacing w:val="-4"/>
          <w:sz w:val="24"/>
        </w:rPr>
        <w:t>c</w:t>
      </w:r>
      <w:r>
        <w:rPr>
          <w:spacing w:val="-4"/>
          <w:sz w:val="24"/>
        </w:rPr>
        <w:t>ấ</w:t>
      </w:r>
      <w:r>
        <w:rPr>
          <w:spacing w:val="-4"/>
          <w:sz w:val="24"/>
        </w:rPr>
        <w:t>t.</w:t>
      </w:r>
    </w:p>
    <w:p w14:paraId="16FA561A" w14:textId="77777777" w:rsidR="00FC7CA5" w:rsidRDefault="003671C9">
      <w:pPr>
        <w:pStyle w:val="ListParagraph"/>
        <w:numPr>
          <w:ilvl w:val="0"/>
          <w:numId w:val="14"/>
        </w:numPr>
        <w:tabs>
          <w:tab w:val="left" w:pos="1620"/>
          <w:tab w:val="left" w:pos="1716"/>
        </w:tabs>
        <w:spacing w:before="173" w:line="288" w:lineRule="auto"/>
        <w:ind w:right="256"/>
        <w:jc w:val="both"/>
        <w:rPr>
          <w:sz w:val="24"/>
        </w:rPr>
      </w:pPr>
      <w:r>
        <w:rPr>
          <w:sz w:val="24"/>
        </w:rPr>
        <w:tab/>
        <w:t>"Th</w:t>
      </w:r>
      <w:r>
        <w:rPr>
          <w:sz w:val="24"/>
        </w:rPr>
        <w:t>ể</w:t>
      </w:r>
      <w:r>
        <w:rPr>
          <w:spacing w:val="40"/>
          <w:sz w:val="24"/>
        </w:rPr>
        <w:t xml:space="preserve"> </w:t>
      </w:r>
      <w:r>
        <w:rPr>
          <w:sz w:val="24"/>
        </w:rPr>
        <w:t>tích"</w:t>
      </w:r>
      <w:r>
        <w:rPr>
          <w:spacing w:val="40"/>
          <w:sz w:val="24"/>
        </w:rPr>
        <w:t xml:space="preserve"> </w:t>
      </w:r>
      <w:r>
        <w:rPr>
          <w:sz w:val="24"/>
        </w:rPr>
        <w:t>và</w:t>
      </w:r>
      <w:r>
        <w:rPr>
          <w:spacing w:val="40"/>
          <w:sz w:val="24"/>
        </w:rPr>
        <w:t xml:space="preserve"> </w:t>
      </w:r>
      <w:r>
        <w:rPr>
          <w:sz w:val="24"/>
        </w:rPr>
        <w:t>"Di</w:t>
      </w:r>
      <w:r>
        <w:rPr>
          <w:sz w:val="24"/>
        </w:rPr>
        <w:t>ệ</w:t>
      </w:r>
      <w:r>
        <w:rPr>
          <w:sz w:val="24"/>
        </w:rPr>
        <w:t>n</w:t>
      </w:r>
      <w:r>
        <w:rPr>
          <w:spacing w:val="40"/>
          <w:sz w:val="24"/>
        </w:rPr>
        <w:t xml:space="preserve"> </w:t>
      </w:r>
      <w:r>
        <w:rPr>
          <w:sz w:val="24"/>
        </w:rPr>
        <w:t>tích"</w:t>
      </w:r>
      <w:r>
        <w:rPr>
          <w:spacing w:val="40"/>
          <w:sz w:val="24"/>
        </w:rPr>
        <w:t xml:space="preserve"> </w:t>
      </w:r>
      <w:r>
        <w:rPr>
          <w:sz w:val="24"/>
        </w:rPr>
        <w:t>trong</w:t>
      </w:r>
      <w:r>
        <w:rPr>
          <w:spacing w:val="40"/>
          <w:sz w:val="24"/>
        </w:rPr>
        <w:t xml:space="preserve"> </w:t>
      </w:r>
      <w:r>
        <w:rPr>
          <w:sz w:val="24"/>
        </w:rPr>
        <w:t>tàu</w:t>
      </w:r>
      <w:r>
        <w:rPr>
          <w:spacing w:val="40"/>
          <w:sz w:val="24"/>
        </w:rPr>
        <w:t xml:space="preserve"> </w:t>
      </w:r>
      <w:r>
        <w:rPr>
          <w:sz w:val="24"/>
        </w:rPr>
        <w:t>đư</w:t>
      </w:r>
      <w:r>
        <w:rPr>
          <w:sz w:val="24"/>
        </w:rPr>
        <w:t>ợ</w:t>
      </w:r>
      <w:r>
        <w:rPr>
          <w:sz w:val="24"/>
        </w:rPr>
        <w:t>c</w:t>
      </w:r>
      <w:r>
        <w:rPr>
          <w:spacing w:val="40"/>
          <w:sz w:val="24"/>
        </w:rPr>
        <w:t xml:space="preserve"> </w:t>
      </w:r>
      <w:r>
        <w:rPr>
          <w:sz w:val="24"/>
        </w:rPr>
        <w:t>tính</w:t>
      </w:r>
      <w:r>
        <w:rPr>
          <w:spacing w:val="40"/>
          <w:sz w:val="24"/>
        </w:rPr>
        <w:t xml:space="preserve"> </w:t>
      </w:r>
      <w:r>
        <w:rPr>
          <w:sz w:val="24"/>
        </w:rPr>
        <w:t>theo</w:t>
      </w:r>
      <w:r>
        <w:rPr>
          <w:spacing w:val="40"/>
          <w:sz w:val="24"/>
        </w:rPr>
        <w:t xml:space="preserve"> </w:t>
      </w:r>
      <w:r>
        <w:rPr>
          <w:sz w:val="24"/>
        </w:rPr>
        <w:t>tuy</w:t>
      </w:r>
      <w:r>
        <w:rPr>
          <w:sz w:val="24"/>
        </w:rPr>
        <w:t>ế</w:t>
      </w:r>
      <w:r>
        <w:rPr>
          <w:sz w:val="24"/>
        </w:rPr>
        <w:t>n</w:t>
      </w:r>
      <w:r>
        <w:rPr>
          <w:spacing w:val="40"/>
          <w:sz w:val="24"/>
        </w:rPr>
        <w:t xml:space="preserve"> </w:t>
      </w:r>
      <w:r>
        <w:rPr>
          <w:sz w:val="24"/>
        </w:rPr>
        <w:t>hình</w:t>
      </w:r>
      <w:r>
        <w:rPr>
          <w:spacing w:val="40"/>
          <w:sz w:val="24"/>
        </w:rPr>
        <w:t xml:space="preserve"> </w:t>
      </w:r>
      <w:r>
        <w:rPr>
          <w:sz w:val="24"/>
        </w:rPr>
        <w:t>thi</w:t>
      </w:r>
      <w:r>
        <w:rPr>
          <w:sz w:val="24"/>
        </w:rPr>
        <w:t>ế</w:t>
      </w:r>
      <w:r>
        <w:rPr>
          <w:sz w:val="24"/>
        </w:rPr>
        <w:t>t</w:t>
      </w:r>
      <w:r>
        <w:rPr>
          <w:spacing w:val="40"/>
          <w:sz w:val="24"/>
        </w:rPr>
        <w:t xml:space="preserve"> </w:t>
      </w:r>
      <w:r>
        <w:rPr>
          <w:sz w:val="24"/>
        </w:rPr>
        <w:t>k</w:t>
      </w:r>
      <w:r>
        <w:rPr>
          <w:sz w:val="24"/>
        </w:rPr>
        <w:t>ế</w:t>
      </w:r>
      <w:r>
        <w:rPr>
          <w:spacing w:val="40"/>
          <w:sz w:val="24"/>
        </w:rPr>
        <w:t xml:space="preserve"> </w:t>
      </w:r>
      <w:r>
        <w:rPr>
          <w:sz w:val="24"/>
        </w:rPr>
        <w:t>cho</w:t>
      </w:r>
      <w:r>
        <w:rPr>
          <w:spacing w:val="40"/>
          <w:sz w:val="24"/>
        </w:rPr>
        <w:t xml:space="preserve"> </w:t>
      </w:r>
      <w:r>
        <w:rPr>
          <w:sz w:val="24"/>
        </w:rPr>
        <w:t>m</w:t>
      </w:r>
      <w:r>
        <w:rPr>
          <w:sz w:val="24"/>
        </w:rPr>
        <w:t>ọ</w:t>
      </w:r>
      <w:r>
        <w:rPr>
          <w:sz w:val="24"/>
        </w:rPr>
        <w:t>i trư</w:t>
      </w:r>
      <w:r>
        <w:rPr>
          <w:sz w:val="24"/>
        </w:rPr>
        <w:t>ờ</w:t>
      </w:r>
      <w:r>
        <w:rPr>
          <w:sz w:val="24"/>
        </w:rPr>
        <w:t>ng h</w:t>
      </w:r>
      <w:r>
        <w:rPr>
          <w:sz w:val="24"/>
        </w:rPr>
        <w:t>ợ</w:t>
      </w:r>
      <w:r>
        <w:rPr>
          <w:sz w:val="24"/>
        </w:rPr>
        <w:t>p.</w:t>
      </w:r>
    </w:p>
    <w:p w14:paraId="1CC5DBF2" w14:textId="77777777" w:rsidR="00FC7CA5" w:rsidRDefault="003671C9">
      <w:pPr>
        <w:pStyle w:val="ListParagraph"/>
        <w:numPr>
          <w:ilvl w:val="0"/>
          <w:numId w:val="14"/>
        </w:numPr>
        <w:tabs>
          <w:tab w:val="left" w:pos="1657"/>
        </w:tabs>
        <w:ind w:left="1657" w:hanging="491"/>
        <w:jc w:val="both"/>
        <w:rPr>
          <w:sz w:val="24"/>
        </w:rPr>
      </w:pPr>
      <w:r>
        <w:rPr>
          <w:sz w:val="24"/>
        </w:rPr>
        <w:t>"Tàu</w:t>
      </w:r>
      <w:r>
        <w:rPr>
          <w:spacing w:val="-2"/>
          <w:sz w:val="24"/>
        </w:rPr>
        <w:t xml:space="preserve"> </w:t>
      </w:r>
      <w:r>
        <w:rPr>
          <w:sz w:val="24"/>
        </w:rPr>
        <w:t>ch</w:t>
      </w:r>
      <w:r>
        <w:rPr>
          <w:sz w:val="24"/>
        </w:rPr>
        <w:t>ở</w:t>
      </w:r>
      <w:r>
        <w:rPr>
          <w:spacing w:val="-2"/>
          <w:sz w:val="24"/>
        </w:rPr>
        <w:t xml:space="preserve"> </w:t>
      </w:r>
      <w:r>
        <w:rPr>
          <w:sz w:val="24"/>
        </w:rPr>
        <w:t>d</w:t>
      </w:r>
      <w:r>
        <w:rPr>
          <w:sz w:val="24"/>
        </w:rPr>
        <w:t>ầ</w:t>
      </w:r>
      <w:r>
        <w:rPr>
          <w:sz w:val="24"/>
        </w:rPr>
        <w:t>u</w:t>
      </w:r>
      <w:r>
        <w:rPr>
          <w:spacing w:val="-1"/>
          <w:sz w:val="24"/>
        </w:rPr>
        <w:t xml:space="preserve"> </w:t>
      </w:r>
      <w:r>
        <w:rPr>
          <w:sz w:val="24"/>
        </w:rPr>
        <w:t>thô"</w:t>
      </w:r>
      <w:r>
        <w:rPr>
          <w:spacing w:val="-1"/>
          <w:sz w:val="24"/>
        </w:rPr>
        <w:t xml:space="preserve"> </w:t>
      </w:r>
      <w:r>
        <w:rPr>
          <w:sz w:val="24"/>
        </w:rPr>
        <w:t>là</w:t>
      </w:r>
      <w:r>
        <w:rPr>
          <w:spacing w:val="-1"/>
          <w:sz w:val="24"/>
        </w:rPr>
        <w:t xml:space="preserve"> </w:t>
      </w:r>
      <w:r>
        <w:rPr>
          <w:sz w:val="24"/>
        </w:rPr>
        <w:t>tàu</w:t>
      </w:r>
      <w:r>
        <w:rPr>
          <w:spacing w:val="-2"/>
          <w:sz w:val="24"/>
        </w:rPr>
        <w:t xml:space="preserve"> </w:t>
      </w:r>
      <w:r>
        <w:rPr>
          <w:sz w:val="24"/>
        </w:rPr>
        <w:t>d</w:t>
      </w:r>
      <w:r>
        <w:rPr>
          <w:sz w:val="24"/>
        </w:rPr>
        <w:t>ầ</w:t>
      </w:r>
      <w:r>
        <w:rPr>
          <w:sz w:val="24"/>
        </w:rPr>
        <w:t>u</w:t>
      </w:r>
      <w:r>
        <w:rPr>
          <w:spacing w:val="-3"/>
          <w:sz w:val="24"/>
        </w:rPr>
        <w:t xml:space="preserve"> </w:t>
      </w:r>
      <w:r>
        <w:rPr>
          <w:sz w:val="24"/>
        </w:rPr>
        <w:t>đư</w:t>
      </w:r>
      <w:r>
        <w:rPr>
          <w:sz w:val="24"/>
        </w:rPr>
        <w:t>ợ</w:t>
      </w:r>
      <w:r>
        <w:rPr>
          <w:sz w:val="24"/>
        </w:rPr>
        <w:t>c</w:t>
      </w:r>
      <w:r>
        <w:rPr>
          <w:spacing w:val="-3"/>
          <w:sz w:val="24"/>
        </w:rPr>
        <w:t xml:space="preserve"> </w:t>
      </w:r>
      <w:r>
        <w:rPr>
          <w:sz w:val="24"/>
        </w:rPr>
        <w:t>dùng</w:t>
      </w:r>
      <w:r>
        <w:rPr>
          <w:spacing w:val="-2"/>
          <w:sz w:val="24"/>
        </w:rPr>
        <w:t xml:space="preserve"> </w:t>
      </w:r>
      <w:r>
        <w:rPr>
          <w:sz w:val="24"/>
        </w:rPr>
        <w:t>đ</w:t>
      </w:r>
      <w:r>
        <w:rPr>
          <w:sz w:val="24"/>
        </w:rPr>
        <w:t>ể</w:t>
      </w:r>
      <w:r>
        <w:rPr>
          <w:spacing w:val="-1"/>
          <w:sz w:val="24"/>
        </w:rPr>
        <w:t xml:space="preserve"> </w:t>
      </w:r>
      <w:r>
        <w:rPr>
          <w:sz w:val="24"/>
        </w:rPr>
        <w:t>ch</w:t>
      </w:r>
      <w:r>
        <w:rPr>
          <w:sz w:val="24"/>
        </w:rPr>
        <w:t>ở</w:t>
      </w:r>
      <w:r>
        <w:rPr>
          <w:spacing w:val="-2"/>
          <w:sz w:val="24"/>
        </w:rPr>
        <w:t xml:space="preserve"> </w:t>
      </w:r>
      <w:r>
        <w:rPr>
          <w:sz w:val="24"/>
        </w:rPr>
        <w:t>d</w:t>
      </w:r>
      <w:r>
        <w:rPr>
          <w:sz w:val="24"/>
        </w:rPr>
        <w:t>ầ</w:t>
      </w:r>
      <w:r>
        <w:rPr>
          <w:sz w:val="24"/>
        </w:rPr>
        <w:t>u</w:t>
      </w:r>
      <w:r>
        <w:rPr>
          <w:spacing w:val="-3"/>
          <w:sz w:val="24"/>
        </w:rPr>
        <w:t xml:space="preserve"> </w:t>
      </w:r>
      <w:r>
        <w:rPr>
          <w:spacing w:val="-4"/>
          <w:sz w:val="24"/>
        </w:rPr>
        <w:t>thô.</w:t>
      </w:r>
    </w:p>
    <w:p w14:paraId="6D9384BD" w14:textId="77777777" w:rsidR="00FC7CA5" w:rsidRDefault="003671C9">
      <w:pPr>
        <w:pStyle w:val="ListParagraph"/>
        <w:numPr>
          <w:ilvl w:val="0"/>
          <w:numId w:val="14"/>
        </w:numPr>
        <w:tabs>
          <w:tab w:val="left" w:pos="1657"/>
        </w:tabs>
        <w:spacing w:before="175"/>
        <w:ind w:left="1657" w:hanging="491"/>
        <w:rPr>
          <w:sz w:val="24"/>
        </w:rPr>
      </w:pPr>
      <w:r>
        <w:rPr>
          <w:sz w:val="24"/>
        </w:rPr>
        <w:t>"Tàu</w:t>
      </w:r>
      <w:r>
        <w:rPr>
          <w:spacing w:val="-4"/>
          <w:sz w:val="24"/>
        </w:rPr>
        <w:t xml:space="preserve"> </w:t>
      </w:r>
      <w:r>
        <w:rPr>
          <w:sz w:val="24"/>
        </w:rPr>
        <w:t>ch</w:t>
      </w:r>
      <w:r>
        <w:rPr>
          <w:sz w:val="24"/>
        </w:rPr>
        <w:t>ở</w:t>
      </w:r>
      <w:r>
        <w:rPr>
          <w:spacing w:val="-2"/>
          <w:sz w:val="24"/>
        </w:rPr>
        <w:t xml:space="preserve"> </w:t>
      </w:r>
      <w:r>
        <w:rPr>
          <w:sz w:val="24"/>
        </w:rPr>
        <w:t>d</w:t>
      </w:r>
      <w:r>
        <w:rPr>
          <w:sz w:val="24"/>
        </w:rPr>
        <w:t>ầ</w:t>
      </w:r>
      <w:r>
        <w:rPr>
          <w:sz w:val="24"/>
        </w:rPr>
        <w:t>u</w:t>
      </w:r>
      <w:r>
        <w:rPr>
          <w:spacing w:val="-1"/>
          <w:sz w:val="24"/>
        </w:rPr>
        <w:t xml:space="preserve"> </w:t>
      </w:r>
      <w:r>
        <w:rPr>
          <w:sz w:val="24"/>
        </w:rPr>
        <w:t>thành</w:t>
      </w:r>
      <w:r>
        <w:rPr>
          <w:spacing w:val="-2"/>
          <w:sz w:val="24"/>
        </w:rPr>
        <w:t xml:space="preserve"> </w:t>
      </w:r>
      <w:r>
        <w:rPr>
          <w:sz w:val="24"/>
        </w:rPr>
        <w:t>ph</w:t>
      </w:r>
      <w:r>
        <w:rPr>
          <w:sz w:val="24"/>
        </w:rPr>
        <w:t>ẩ</w:t>
      </w:r>
      <w:r>
        <w:rPr>
          <w:sz w:val="24"/>
        </w:rPr>
        <w:t>m" là</w:t>
      </w:r>
      <w:r>
        <w:rPr>
          <w:spacing w:val="-1"/>
          <w:sz w:val="24"/>
        </w:rPr>
        <w:t xml:space="preserve"> </w:t>
      </w:r>
      <w:r>
        <w:rPr>
          <w:sz w:val="24"/>
        </w:rPr>
        <w:t>tàu</w:t>
      </w:r>
      <w:r>
        <w:rPr>
          <w:spacing w:val="-2"/>
          <w:sz w:val="24"/>
        </w:rPr>
        <w:t xml:space="preserve"> </w:t>
      </w:r>
      <w:r>
        <w:rPr>
          <w:sz w:val="24"/>
        </w:rPr>
        <w:t>d</w:t>
      </w:r>
      <w:r>
        <w:rPr>
          <w:sz w:val="24"/>
        </w:rPr>
        <w:t>ầ</w:t>
      </w:r>
      <w:r>
        <w:rPr>
          <w:sz w:val="24"/>
        </w:rPr>
        <w:t>u</w:t>
      </w:r>
      <w:r>
        <w:rPr>
          <w:spacing w:val="-3"/>
          <w:sz w:val="24"/>
        </w:rPr>
        <w:t xml:space="preserve"> </w:t>
      </w:r>
      <w:r>
        <w:rPr>
          <w:sz w:val="24"/>
        </w:rPr>
        <w:t>đư</w:t>
      </w:r>
      <w:r>
        <w:rPr>
          <w:sz w:val="24"/>
        </w:rPr>
        <w:t>ợ</w:t>
      </w:r>
      <w:r>
        <w:rPr>
          <w:sz w:val="24"/>
        </w:rPr>
        <w:t>c</w:t>
      </w:r>
      <w:r>
        <w:rPr>
          <w:spacing w:val="-1"/>
          <w:sz w:val="24"/>
        </w:rPr>
        <w:t xml:space="preserve"> </w:t>
      </w:r>
      <w:r>
        <w:rPr>
          <w:sz w:val="24"/>
        </w:rPr>
        <w:t>dùng</w:t>
      </w:r>
      <w:r>
        <w:rPr>
          <w:spacing w:val="-3"/>
          <w:sz w:val="24"/>
        </w:rPr>
        <w:t xml:space="preserve"> </w:t>
      </w:r>
      <w:r>
        <w:rPr>
          <w:sz w:val="24"/>
        </w:rPr>
        <w:t>đ</w:t>
      </w:r>
      <w:r>
        <w:rPr>
          <w:sz w:val="24"/>
        </w:rPr>
        <w:t>ể</w:t>
      </w:r>
      <w:r>
        <w:rPr>
          <w:spacing w:val="-2"/>
          <w:sz w:val="24"/>
        </w:rPr>
        <w:t xml:space="preserve"> </w:t>
      </w:r>
      <w:r>
        <w:rPr>
          <w:sz w:val="24"/>
        </w:rPr>
        <w:t>ch</w:t>
      </w:r>
      <w:r>
        <w:rPr>
          <w:sz w:val="24"/>
        </w:rPr>
        <w:t>ở</w:t>
      </w:r>
      <w:r>
        <w:rPr>
          <w:spacing w:val="-3"/>
          <w:sz w:val="24"/>
        </w:rPr>
        <w:t xml:space="preserve"> </w:t>
      </w:r>
      <w:r>
        <w:rPr>
          <w:sz w:val="24"/>
        </w:rPr>
        <w:t>d</w:t>
      </w:r>
      <w:r>
        <w:rPr>
          <w:sz w:val="24"/>
        </w:rPr>
        <w:t>ầ</w:t>
      </w:r>
      <w:r>
        <w:rPr>
          <w:sz w:val="24"/>
        </w:rPr>
        <w:t>u</w:t>
      </w:r>
      <w:r>
        <w:rPr>
          <w:spacing w:val="-4"/>
          <w:sz w:val="24"/>
        </w:rPr>
        <w:t xml:space="preserve"> </w:t>
      </w:r>
      <w:r>
        <w:rPr>
          <w:sz w:val="24"/>
        </w:rPr>
        <w:t>không</w:t>
      </w:r>
      <w:r>
        <w:rPr>
          <w:spacing w:val="-2"/>
          <w:sz w:val="24"/>
        </w:rPr>
        <w:t xml:space="preserve"> </w:t>
      </w:r>
      <w:r>
        <w:rPr>
          <w:sz w:val="24"/>
        </w:rPr>
        <w:t>ph</w:t>
      </w:r>
      <w:r>
        <w:rPr>
          <w:sz w:val="24"/>
        </w:rPr>
        <w:t>ả</w:t>
      </w:r>
      <w:r>
        <w:rPr>
          <w:sz w:val="24"/>
        </w:rPr>
        <w:t>i</w:t>
      </w:r>
      <w:r>
        <w:rPr>
          <w:spacing w:val="-1"/>
          <w:sz w:val="24"/>
        </w:rPr>
        <w:t xml:space="preserve"> </w:t>
      </w:r>
      <w:r>
        <w:rPr>
          <w:sz w:val="24"/>
        </w:rPr>
        <w:t>là</w:t>
      </w:r>
      <w:r>
        <w:rPr>
          <w:spacing w:val="-4"/>
          <w:sz w:val="24"/>
        </w:rPr>
        <w:t xml:space="preserve"> </w:t>
      </w:r>
      <w:r>
        <w:rPr>
          <w:sz w:val="24"/>
        </w:rPr>
        <w:t>d</w:t>
      </w:r>
      <w:r>
        <w:rPr>
          <w:sz w:val="24"/>
        </w:rPr>
        <w:t>ầ</w:t>
      </w:r>
      <w:r>
        <w:rPr>
          <w:sz w:val="24"/>
        </w:rPr>
        <w:t>u</w:t>
      </w:r>
      <w:r>
        <w:rPr>
          <w:spacing w:val="-3"/>
          <w:sz w:val="24"/>
        </w:rPr>
        <w:t xml:space="preserve"> </w:t>
      </w:r>
      <w:r>
        <w:rPr>
          <w:spacing w:val="-4"/>
          <w:sz w:val="24"/>
        </w:rPr>
        <w:t>thô.</w:t>
      </w:r>
    </w:p>
    <w:p w14:paraId="4F583ED8" w14:textId="77777777" w:rsidR="00FC7CA5" w:rsidRDefault="003671C9">
      <w:pPr>
        <w:pStyle w:val="ListParagraph"/>
        <w:numPr>
          <w:ilvl w:val="0"/>
          <w:numId w:val="14"/>
        </w:numPr>
        <w:tabs>
          <w:tab w:val="left" w:pos="1620"/>
          <w:tab w:val="left" w:pos="1652"/>
        </w:tabs>
        <w:spacing w:before="175" w:line="288" w:lineRule="auto"/>
        <w:ind w:right="252"/>
        <w:jc w:val="both"/>
        <w:rPr>
          <w:sz w:val="24"/>
        </w:rPr>
      </w:pPr>
      <w:r>
        <w:rPr>
          <w:sz w:val="24"/>
        </w:rPr>
        <w:tab/>
        <w:t>"Trang</w:t>
      </w:r>
      <w:r>
        <w:rPr>
          <w:spacing w:val="-8"/>
          <w:sz w:val="24"/>
        </w:rPr>
        <w:t xml:space="preserve"> </w:t>
      </w:r>
      <w:r>
        <w:rPr>
          <w:sz w:val="24"/>
        </w:rPr>
        <w:t>thi</w:t>
      </w:r>
      <w:r>
        <w:rPr>
          <w:sz w:val="24"/>
        </w:rPr>
        <w:t>ế</w:t>
      </w:r>
      <w:r>
        <w:rPr>
          <w:sz w:val="24"/>
        </w:rPr>
        <w:t>t</w:t>
      </w:r>
      <w:r>
        <w:rPr>
          <w:spacing w:val="-9"/>
          <w:sz w:val="24"/>
        </w:rPr>
        <w:t xml:space="preserve"> </w:t>
      </w:r>
      <w:r>
        <w:rPr>
          <w:sz w:val="24"/>
        </w:rPr>
        <w:t>b</w:t>
      </w:r>
      <w:r>
        <w:rPr>
          <w:sz w:val="24"/>
        </w:rPr>
        <w:t>ị</w:t>
      </w:r>
      <w:r>
        <w:rPr>
          <w:spacing w:val="-10"/>
          <w:sz w:val="24"/>
        </w:rPr>
        <w:t xml:space="preserve"> </w:t>
      </w:r>
      <w:r>
        <w:rPr>
          <w:sz w:val="24"/>
        </w:rPr>
        <w:t>ngăn</w:t>
      </w:r>
      <w:r>
        <w:rPr>
          <w:spacing w:val="-6"/>
          <w:sz w:val="24"/>
        </w:rPr>
        <w:t xml:space="preserve"> </w:t>
      </w:r>
      <w:r>
        <w:rPr>
          <w:sz w:val="24"/>
        </w:rPr>
        <w:t>ng</w:t>
      </w:r>
      <w:r>
        <w:rPr>
          <w:sz w:val="24"/>
        </w:rPr>
        <w:t>ừ</w:t>
      </w:r>
      <w:r>
        <w:rPr>
          <w:sz w:val="24"/>
        </w:rPr>
        <w:t>a</w:t>
      </w:r>
      <w:r>
        <w:rPr>
          <w:spacing w:val="-8"/>
          <w:sz w:val="24"/>
        </w:rPr>
        <w:t xml:space="preserve"> </w:t>
      </w:r>
      <w:r>
        <w:rPr>
          <w:sz w:val="24"/>
        </w:rPr>
        <w:t>x</w:t>
      </w:r>
      <w:r>
        <w:rPr>
          <w:sz w:val="24"/>
        </w:rPr>
        <w:t>ả</w:t>
      </w:r>
      <w:r>
        <w:rPr>
          <w:spacing w:val="-8"/>
          <w:sz w:val="24"/>
        </w:rPr>
        <w:t xml:space="preserve"> </w:t>
      </w:r>
      <w:r>
        <w:rPr>
          <w:sz w:val="24"/>
        </w:rPr>
        <w:t>ch</w:t>
      </w:r>
      <w:r>
        <w:rPr>
          <w:sz w:val="24"/>
        </w:rPr>
        <w:t>ấ</w:t>
      </w:r>
      <w:r>
        <w:rPr>
          <w:sz w:val="24"/>
        </w:rPr>
        <w:t>t</w:t>
      </w:r>
      <w:r>
        <w:rPr>
          <w:spacing w:val="-9"/>
          <w:sz w:val="24"/>
        </w:rPr>
        <w:t xml:space="preserve"> </w:t>
      </w:r>
      <w:r>
        <w:rPr>
          <w:sz w:val="24"/>
        </w:rPr>
        <w:t>l</w:t>
      </w:r>
      <w:r>
        <w:rPr>
          <w:sz w:val="24"/>
        </w:rPr>
        <w:t>ỏ</w:t>
      </w:r>
      <w:r>
        <w:rPr>
          <w:sz w:val="24"/>
        </w:rPr>
        <w:t>ng</w:t>
      </w:r>
      <w:r>
        <w:rPr>
          <w:spacing w:val="-8"/>
          <w:sz w:val="24"/>
        </w:rPr>
        <w:t xml:space="preserve"> </w:t>
      </w:r>
      <w:r>
        <w:rPr>
          <w:sz w:val="24"/>
        </w:rPr>
        <w:t>đ</w:t>
      </w:r>
      <w:r>
        <w:rPr>
          <w:sz w:val="24"/>
        </w:rPr>
        <w:t>ộ</w:t>
      </w:r>
      <w:r>
        <w:rPr>
          <w:sz w:val="24"/>
        </w:rPr>
        <w:t>c"</w:t>
      </w:r>
      <w:r>
        <w:rPr>
          <w:spacing w:val="-6"/>
          <w:sz w:val="24"/>
        </w:rPr>
        <w:t xml:space="preserve"> </w:t>
      </w:r>
      <w:r>
        <w:rPr>
          <w:sz w:val="24"/>
        </w:rPr>
        <w:t>bao</w:t>
      </w:r>
      <w:r>
        <w:rPr>
          <w:spacing w:val="-8"/>
          <w:sz w:val="24"/>
        </w:rPr>
        <w:t xml:space="preserve"> </w:t>
      </w:r>
      <w:r>
        <w:rPr>
          <w:sz w:val="24"/>
        </w:rPr>
        <w:t>g</w:t>
      </w:r>
      <w:r>
        <w:rPr>
          <w:sz w:val="24"/>
        </w:rPr>
        <w:t>ồ</w:t>
      </w:r>
      <w:r>
        <w:rPr>
          <w:sz w:val="24"/>
        </w:rPr>
        <w:t>m</w:t>
      </w:r>
      <w:r>
        <w:rPr>
          <w:spacing w:val="-10"/>
          <w:sz w:val="24"/>
        </w:rPr>
        <w:t xml:space="preserve"> </w:t>
      </w:r>
      <w:r>
        <w:rPr>
          <w:sz w:val="24"/>
        </w:rPr>
        <w:t>h</w:t>
      </w:r>
      <w:r>
        <w:rPr>
          <w:sz w:val="24"/>
        </w:rPr>
        <w:t>ệ</w:t>
      </w:r>
      <w:r>
        <w:rPr>
          <w:spacing w:val="-8"/>
          <w:sz w:val="24"/>
        </w:rPr>
        <w:t xml:space="preserve"> </w:t>
      </w:r>
      <w:r>
        <w:rPr>
          <w:sz w:val="24"/>
        </w:rPr>
        <w:t>th</w:t>
      </w:r>
      <w:r>
        <w:rPr>
          <w:sz w:val="24"/>
        </w:rPr>
        <w:t>ố</w:t>
      </w:r>
      <w:r>
        <w:rPr>
          <w:sz w:val="24"/>
        </w:rPr>
        <w:t>ng</w:t>
      </w:r>
      <w:r>
        <w:rPr>
          <w:spacing w:val="-8"/>
          <w:sz w:val="24"/>
        </w:rPr>
        <w:t xml:space="preserve"> </w:t>
      </w:r>
      <w:r>
        <w:rPr>
          <w:sz w:val="24"/>
        </w:rPr>
        <w:t>r</w:t>
      </w:r>
      <w:r>
        <w:rPr>
          <w:sz w:val="24"/>
        </w:rPr>
        <w:t>ử</w:t>
      </w:r>
      <w:r>
        <w:rPr>
          <w:sz w:val="24"/>
        </w:rPr>
        <w:t>a</w:t>
      </w:r>
      <w:r>
        <w:rPr>
          <w:spacing w:val="-6"/>
          <w:sz w:val="24"/>
        </w:rPr>
        <w:t xml:space="preserve"> </w:t>
      </w:r>
      <w:r>
        <w:rPr>
          <w:sz w:val="24"/>
        </w:rPr>
        <w:t>sơ</w:t>
      </w:r>
      <w:r>
        <w:rPr>
          <w:spacing w:val="-8"/>
          <w:sz w:val="24"/>
        </w:rPr>
        <w:t xml:space="preserve"> </w:t>
      </w:r>
      <w:r>
        <w:rPr>
          <w:sz w:val="24"/>
        </w:rPr>
        <w:t>b</w:t>
      </w:r>
      <w:r>
        <w:rPr>
          <w:sz w:val="24"/>
        </w:rPr>
        <w:t>ộ</w:t>
      </w:r>
      <w:r>
        <w:rPr>
          <w:sz w:val="24"/>
        </w:rPr>
        <w:t>,</w:t>
      </w:r>
      <w:r>
        <w:rPr>
          <w:spacing w:val="-9"/>
          <w:sz w:val="24"/>
        </w:rPr>
        <w:t xml:space="preserve"> </w:t>
      </w:r>
      <w:r>
        <w:rPr>
          <w:sz w:val="24"/>
        </w:rPr>
        <w:t>h</w:t>
      </w:r>
      <w:r>
        <w:rPr>
          <w:sz w:val="24"/>
        </w:rPr>
        <w:t>ệ</w:t>
      </w:r>
      <w:r>
        <w:rPr>
          <w:spacing w:val="-8"/>
          <w:sz w:val="24"/>
        </w:rPr>
        <w:t xml:space="preserve"> </w:t>
      </w:r>
      <w:r>
        <w:rPr>
          <w:sz w:val="24"/>
        </w:rPr>
        <w:t>th</w:t>
      </w:r>
      <w:r>
        <w:rPr>
          <w:sz w:val="24"/>
        </w:rPr>
        <w:t>ố</w:t>
      </w:r>
      <w:r>
        <w:rPr>
          <w:sz w:val="24"/>
        </w:rPr>
        <w:t>ng</w:t>
      </w:r>
      <w:r>
        <w:rPr>
          <w:spacing w:val="-8"/>
          <w:sz w:val="24"/>
        </w:rPr>
        <w:t xml:space="preserve"> </w:t>
      </w:r>
      <w:r>
        <w:rPr>
          <w:sz w:val="24"/>
        </w:rPr>
        <w:t>hút vét, h</w:t>
      </w:r>
      <w:r>
        <w:rPr>
          <w:sz w:val="24"/>
        </w:rPr>
        <w:t>ệ</w:t>
      </w:r>
      <w:r>
        <w:rPr>
          <w:sz w:val="24"/>
        </w:rPr>
        <w:t xml:space="preserve"> th</w:t>
      </w:r>
      <w:r>
        <w:rPr>
          <w:sz w:val="24"/>
        </w:rPr>
        <w:t>ố</w:t>
      </w:r>
      <w:r>
        <w:rPr>
          <w:sz w:val="24"/>
        </w:rPr>
        <w:t>ng x</w:t>
      </w:r>
      <w:r>
        <w:rPr>
          <w:sz w:val="24"/>
        </w:rPr>
        <w:t>ả</w:t>
      </w:r>
      <w:r>
        <w:rPr>
          <w:sz w:val="24"/>
        </w:rPr>
        <w:t xml:space="preserve"> dư</w:t>
      </w:r>
      <w:r>
        <w:rPr>
          <w:sz w:val="24"/>
        </w:rPr>
        <w:t>ớ</w:t>
      </w:r>
      <w:r>
        <w:rPr>
          <w:sz w:val="24"/>
        </w:rPr>
        <w:t>i đư</w:t>
      </w:r>
      <w:r>
        <w:rPr>
          <w:sz w:val="24"/>
        </w:rPr>
        <w:t>ờ</w:t>
      </w:r>
      <w:r>
        <w:rPr>
          <w:sz w:val="24"/>
        </w:rPr>
        <w:t>ng nư</w:t>
      </w:r>
      <w:r>
        <w:rPr>
          <w:sz w:val="24"/>
        </w:rPr>
        <w:t>ớ</w:t>
      </w:r>
      <w:r>
        <w:rPr>
          <w:sz w:val="24"/>
        </w:rPr>
        <w:t>c, h</w:t>
      </w:r>
      <w:r>
        <w:rPr>
          <w:sz w:val="24"/>
        </w:rPr>
        <w:t>ệ</w:t>
      </w:r>
      <w:r>
        <w:rPr>
          <w:sz w:val="24"/>
        </w:rPr>
        <w:t xml:space="preserve"> th</w:t>
      </w:r>
      <w:r>
        <w:rPr>
          <w:sz w:val="24"/>
        </w:rPr>
        <w:t>ố</w:t>
      </w:r>
      <w:r>
        <w:rPr>
          <w:sz w:val="24"/>
        </w:rPr>
        <w:t>ng x</w:t>
      </w:r>
      <w:r>
        <w:rPr>
          <w:sz w:val="24"/>
        </w:rPr>
        <w:t>ả</w:t>
      </w:r>
      <w:r>
        <w:rPr>
          <w:sz w:val="24"/>
        </w:rPr>
        <w:t xml:space="preserve"> vào phương ti</w:t>
      </w:r>
      <w:r>
        <w:rPr>
          <w:sz w:val="24"/>
        </w:rPr>
        <w:t>ệ</w:t>
      </w:r>
      <w:r>
        <w:rPr>
          <w:sz w:val="24"/>
        </w:rPr>
        <w:t>n ti</w:t>
      </w:r>
      <w:r>
        <w:rPr>
          <w:sz w:val="24"/>
        </w:rPr>
        <w:t>ế</w:t>
      </w:r>
      <w:r>
        <w:rPr>
          <w:sz w:val="24"/>
        </w:rPr>
        <w:t>p nh</w:t>
      </w:r>
      <w:r>
        <w:rPr>
          <w:sz w:val="24"/>
        </w:rPr>
        <w:t>ậ</w:t>
      </w:r>
      <w:r>
        <w:rPr>
          <w:sz w:val="24"/>
        </w:rPr>
        <w:t>n, h</w:t>
      </w:r>
      <w:r>
        <w:rPr>
          <w:sz w:val="24"/>
        </w:rPr>
        <w:t>ệ</w:t>
      </w:r>
      <w:r>
        <w:rPr>
          <w:sz w:val="24"/>
        </w:rPr>
        <w:t xml:space="preserve"> th</w:t>
      </w:r>
      <w:r>
        <w:rPr>
          <w:sz w:val="24"/>
        </w:rPr>
        <w:t>ố</w:t>
      </w:r>
      <w:r>
        <w:rPr>
          <w:sz w:val="24"/>
        </w:rPr>
        <w:t>ng r</w:t>
      </w:r>
      <w:r>
        <w:rPr>
          <w:sz w:val="24"/>
        </w:rPr>
        <w:t>ử</w:t>
      </w:r>
      <w:r>
        <w:rPr>
          <w:sz w:val="24"/>
        </w:rPr>
        <w:t>a b</w:t>
      </w:r>
      <w:r>
        <w:rPr>
          <w:sz w:val="24"/>
        </w:rPr>
        <w:t>ằ</w:t>
      </w:r>
      <w:r>
        <w:rPr>
          <w:sz w:val="24"/>
        </w:rPr>
        <w:t>ng thông gió và các két d</w:t>
      </w:r>
      <w:r>
        <w:rPr>
          <w:sz w:val="24"/>
        </w:rPr>
        <w:t>ằ</w:t>
      </w:r>
      <w:r>
        <w:rPr>
          <w:sz w:val="24"/>
        </w:rPr>
        <w:t>n cách ly.</w:t>
      </w:r>
    </w:p>
    <w:p w14:paraId="076FCBCC"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66EA1717" w14:textId="77777777" w:rsidR="00FC7CA5" w:rsidRDefault="003671C9">
      <w:pPr>
        <w:pStyle w:val="Heading5"/>
        <w:spacing w:before="71"/>
        <w:ind w:left="713"/>
        <w:jc w:val="left"/>
      </w:pPr>
      <w:r>
        <w:lastRenderedPageBreak/>
        <w:t>QCVN</w:t>
      </w:r>
      <w:r>
        <w:rPr>
          <w:spacing w:val="-3"/>
        </w:rPr>
        <w:t xml:space="preserve"> </w:t>
      </w:r>
      <w:r>
        <w:t>26:</w:t>
      </w:r>
      <w:r>
        <w:rPr>
          <w:spacing w:val="-3"/>
        </w:rPr>
        <w:t xml:space="preserve"> </w:t>
      </w:r>
      <w:r>
        <w:rPr>
          <w:spacing w:val="-2"/>
        </w:rPr>
        <w:t>2024/BGTVT</w:t>
      </w:r>
    </w:p>
    <w:p w14:paraId="3D84C039" w14:textId="77777777" w:rsidR="00FC7CA5" w:rsidRDefault="00FC7CA5">
      <w:pPr>
        <w:pStyle w:val="BodyText"/>
        <w:spacing w:before="15"/>
        <w:jc w:val="left"/>
        <w:rPr>
          <w:b/>
        </w:rPr>
      </w:pPr>
    </w:p>
    <w:p w14:paraId="28CF0FA5" w14:textId="77777777" w:rsidR="00FC7CA5" w:rsidRDefault="003671C9">
      <w:pPr>
        <w:pStyle w:val="ListParagraph"/>
        <w:numPr>
          <w:ilvl w:val="0"/>
          <w:numId w:val="14"/>
        </w:numPr>
        <w:tabs>
          <w:tab w:val="left" w:pos="1620"/>
          <w:tab w:val="left" w:pos="1666"/>
        </w:tabs>
        <w:spacing w:before="0" w:line="288" w:lineRule="auto"/>
        <w:ind w:right="251"/>
        <w:jc w:val="both"/>
        <w:rPr>
          <w:sz w:val="24"/>
        </w:rPr>
      </w:pPr>
      <w:r>
        <w:rPr>
          <w:sz w:val="24"/>
        </w:rPr>
        <w:tab/>
      </w:r>
      <w:r>
        <w:rPr>
          <w:sz w:val="24"/>
        </w:rPr>
        <w:t>"Tàu ho</w:t>
      </w:r>
      <w:r>
        <w:rPr>
          <w:sz w:val="24"/>
        </w:rPr>
        <w:t>ạ</w:t>
      </w:r>
      <w:r>
        <w:rPr>
          <w:sz w:val="24"/>
        </w:rPr>
        <w:t>t đ</w:t>
      </w:r>
      <w:r>
        <w:rPr>
          <w:sz w:val="24"/>
        </w:rPr>
        <w:t>ộ</w:t>
      </w:r>
      <w:r>
        <w:rPr>
          <w:sz w:val="24"/>
        </w:rPr>
        <w:t>ng tuy</w:t>
      </w:r>
      <w:r>
        <w:rPr>
          <w:sz w:val="24"/>
        </w:rPr>
        <w:t>ế</w:t>
      </w:r>
      <w:r>
        <w:rPr>
          <w:sz w:val="24"/>
        </w:rPr>
        <w:t>n qu</w:t>
      </w:r>
      <w:r>
        <w:rPr>
          <w:sz w:val="24"/>
        </w:rPr>
        <w:t>ố</w:t>
      </w:r>
      <w:r>
        <w:rPr>
          <w:sz w:val="24"/>
        </w:rPr>
        <w:t>c t</w:t>
      </w:r>
      <w:r>
        <w:rPr>
          <w:sz w:val="24"/>
        </w:rPr>
        <w:t>ế</w:t>
      </w:r>
      <w:r>
        <w:rPr>
          <w:sz w:val="24"/>
        </w:rPr>
        <w:t>" là tàu th</w:t>
      </w:r>
      <w:r>
        <w:rPr>
          <w:sz w:val="24"/>
        </w:rPr>
        <w:t>ự</w:t>
      </w:r>
      <w:r>
        <w:rPr>
          <w:sz w:val="24"/>
        </w:rPr>
        <w:t>c hi</w:t>
      </w:r>
      <w:r>
        <w:rPr>
          <w:sz w:val="24"/>
        </w:rPr>
        <w:t>ệ</w:t>
      </w:r>
      <w:r>
        <w:rPr>
          <w:sz w:val="24"/>
        </w:rPr>
        <w:t>n chuy</w:t>
      </w:r>
      <w:r>
        <w:rPr>
          <w:sz w:val="24"/>
        </w:rPr>
        <w:t>ế</w:t>
      </w:r>
      <w:r>
        <w:rPr>
          <w:sz w:val="24"/>
        </w:rPr>
        <w:t>n đi t</w:t>
      </w:r>
      <w:r>
        <w:rPr>
          <w:sz w:val="24"/>
        </w:rPr>
        <w:t>ừ</w:t>
      </w:r>
      <w:r>
        <w:rPr>
          <w:sz w:val="24"/>
        </w:rPr>
        <w:t xml:space="preserve"> m</w:t>
      </w:r>
      <w:r>
        <w:rPr>
          <w:sz w:val="24"/>
        </w:rPr>
        <w:t>ộ</w:t>
      </w:r>
      <w:r>
        <w:rPr>
          <w:sz w:val="24"/>
        </w:rPr>
        <w:t>t c</w:t>
      </w:r>
      <w:r>
        <w:rPr>
          <w:sz w:val="24"/>
        </w:rPr>
        <w:t>ả</w:t>
      </w:r>
      <w:r>
        <w:rPr>
          <w:sz w:val="24"/>
        </w:rPr>
        <w:t>ng c</w:t>
      </w:r>
      <w:r>
        <w:rPr>
          <w:sz w:val="24"/>
        </w:rPr>
        <w:t>ủ</w:t>
      </w:r>
      <w:r>
        <w:rPr>
          <w:sz w:val="24"/>
        </w:rPr>
        <w:t>a nư</w:t>
      </w:r>
      <w:r>
        <w:rPr>
          <w:sz w:val="24"/>
        </w:rPr>
        <w:t>ớ</w:t>
      </w:r>
      <w:r>
        <w:rPr>
          <w:sz w:val="24"/>
        </w:rPr>
        <w:t>c này đ</w:t>
      </w:r>
      <w:r>
        <w:rPr>
          <w:sz w:val="24"/>
        </w:rPr>
        <w:t>ế</w:t>
      </w:r>
      <w:r>
        <w:rPr>
          <w:sz w:val="24"/>
        </w:rPr>
        <w:t>n c</w:t>
      </w:r>
      <w:r>
        <w:rPr>
          <w:sz w:val="24"/>
        </w:rPr>
        <w:t>ả</w:t>
      </w:r>
      <w:r>
        <w:rPr>
          <w:sz w:val="24"/>
        </w:rPr>
        <w:t>ng c</w:t>
      </w:r>
      <w:r>
        <w:rPr>
          <w:sz w:val="24"/>
        </w:rPr>
        <w:t>ủ</w:t>
      </w:r>
      <w:r>
        <w:rPr>
          <w:sz w:val="24"/>
        </w:rPr>
        <w:t>a nư</w:t>
      </w:r>
      <w:r>
        <w:rPr>
          <w:sz w:val="24"/>
        </w:rPr>
        <w:t>ớ</w:t>
      </w:r>
      <w:r>
        <w:rPr>
          <w:sz w:val="24"/>
        </w:rPr>
        <w:t>c khác.</w:t>
      </w:r>
    </w:p>
    <w:p w14:paraId="2A97E49D" w14:textId="77777777" w:rsidR="00FC7CA5" w:rsidRDefault="003671C9">
      <w:pPr>
        <w:pStyle w:val="ListParagraph"/>
        <w:numPr>
          <w:ilvl w:val="0"/>
          <w:numId w:val="14"/>
        </w:numPr>
        <w:tabs>
          <w:tab w:val="left" w:pos="1620"/>
          <w:tab w:val="left" w:pos="1663"/>
        </w:tabs>
        <w:spacing w:line="288" w:lineRule="auto"/>
        <w:ind w:right="253"/>
        <w:jc w:val="both"/>
        <w:rPr>
          <w:sz w:val="24"/>
        </w:rPr>
      </w:pPr>
      <w:r>
        <w:rPr>
          <w:sz w:val="24"/>
        </w:rPr>
        <w:tab/>
        <w:t>"C</w:t>
      </w:r>
      <w:r>
        <w:rPr>
          <w:sz w:val="24"/>
        </w:rPr>
        <w:t>ặ</w:t>
      </w:r>
      <w:r>
        <w:rPr>
          <w:sz w:val="24"/>
        </w:rPr>
        <w:t>n" là ch</w:t>
      </w:r>
      <w:r>
        <w:rPr>
          <w:sz w:val="24"/>
        </w:rPr>
        <w:t>ấ</w:t>
      </w:r>
      <w:r>
        <w:rPr>
          <w:sz w:val="24"/>
        </w:rPr>
        <w:t>t l</w:t>
      </w:r>
      <w:r>
        <w:rPr>
          <w:sz w:val="24"/>
        </w:rPr>
        <w:t>ỏ</w:t>
      </w:r>
      <w:r>
        <w:rPr>
          <w:sz w:val="24"/>
        </w:rPr>
        <w:t>ng đ</w:t>
      </w:r>
      <w:r>
        <w:rPr>
          <w:sz w:val="24"/>
        </w:rPr>
        <w:t>ộ</w:t>
      </w:r>
      <w:r>
        <w:rPr>
          <w:sz w:val="24"/>
        </w:rPr>
        <w:t>c b</w:t>
      </w:r>
      <w:r>
        <w:rPr>
          <w:sz w:val="24"/>
        </w:rPr>
        <w:t>ấ</w:t>
      </w:r>
      <w:r>
        <w:rPr>
          <w:sz w:val="24"/>
        </w:rPr>
        <w:t>t k</w:t>
      </w:r>
      <w:r>
        <w:rPr>
          <w:sz w:val="24"/>
        </w:rPr>
        <w:t>ỳ</w:t>
      </w:r>
      <w:r>
        <w:rPr>
          <w:sz w:val="24"/>
        </w:rPr>
        <w:t xml:space="preserve"> còn l</w:t>
      </w:r>
      <w:r>
        <w:rPr>
          <w:sz w:val="24"/>
        </w:rPr>
        <w:t>ạ</w:t>
      </w:r>
      <w:r>
        <w:rPr>
          <w:sz w:val="24"/>
        </w:rPr>
        <w:t>i trong các két hàng và trong đư</w:t>
      </w:r>
      <w:r>
        <w:rPr>
          <w:sz w:val="24"/>
        </w:rPr>
        <w:t>ờ</w:t>
      </w:r>
      <w:r>
        <w:rPr>
          <w:sz w:val="24"/>
        </w:rPr>
        <w:t xml:space="preserve">ng </w:t>
      </w:r>
      <w:r>
        <w:rPr>
          <w:sz w:val="24"/>
        </w:rPr>
        <w:t>ố</w:t>
      </w:r>
      <w:r>
        <w:rPr>
          <w:sz w:val="24"/>
        </w:rPr>
        <w:t>ng ph</w:t>
      </w:r>
      <w:r>
        <w:rPr>
          <w:sz w:val="24"/>
        </w:rPr>
        <w:t>ụ</w:t>
      </w:r>
      <w:r>
        <w:rPr>
          <w:sz w:val="24"/>
        </w:rPr>
        <w:t>c v</w:t>
      </w:r>
      <w:r>
        <w:rPr>
          <w:sz w:val="24"/>
        </w:rPr>
        <w:t>ụ</w:t>
      </w:r>
      <w:r>
        <w:rPr>
          <w:sz w:val="24"/>
        </w:rPr>
        <w:t xml:space="preserve"> sau khi tr</w:t>
      </w:r>
      <w:r>
        <w:rPr>
          <w:sz w:val="24"/>
        </w:rPr>
        <w:t>ả</w:t>
      </w:r>
      <w:r>
        <w:rPr>
          <w:sz w:val="24"/>
        </w:rPr>
        <w:t xml:space="preserve"> hàng.</w:t>
      </w:r>
    </w:p>
    <w:p w14:paraId="202A334E" w14:textId="77777777" w:rsidR="00FC7CA5" w:rsidRDefault="003671C9">
      <w:pPr>
        <w:pStyle w:val="ListParagraph"/>
        <w:numPr>
          <w:ilvl w:val="0"/>
          <w:numId w:val="14"/>
        </w:numPr>
        <w:tabs>
          <w:tab w:val="left" w:pos="1620"/>
          <w:tab w:val="left" w:pos="1644"/>
        </w:tabs>
        <w:spacing w:line="288" w:lineRule="auto"/>
        <w:ind w:right="254"/>
        <w:jc w:val="both"/>
        <w:rPr>
          <w:sz w:val="24"/>
        </w:rPr>
      </w:pPr>
      <w:r>
        <w:rPr>
          <w:sz w:val="24"/>
        </w:rPr>
        <w:tab/>
        <w:t>"Ngày</w:t>
      </w:r>
      <w:r>
        <w:rPr>
          <w:spacing w:val="-16"/>
          <w:sz w:val="24"/>
        </w:rPr>
        <w:t xml:space="preserve"> </w:t>
      </w:r>
      <w:r>
        <w:rPr>
          <w:sz w:val="24"/>
        </w:rPr>
        <w:t>ấ</w:t>
      </w:r>
      <w:r>
        <w:rPr>
          <w:sz w:val="24"/>
        </w:rPr>
        <w:t>n</w:t>
      </w:r>
      <w:r>
        <w:rPr>
          <w:spacing w:val="-15"/>
          <w:sz w:val="24"/>
        </w:rPr>
        <w:t xml:space="preserve"> </w:t>
      </w:r>
      <w:r>
        <w:rPr>
          <w:sz w:val="24"/>
        </w:rPr>
        <w:t>đ</w:t>
      </w:r>
      <w:r>
        <w:rPr>
          <w:sz w:val="24"/>
        </w:rPr>
        <w:t>ị</w:t>
      </w:r>
      <w:r>
        <w:rPr>
          <w:sz w:val="24"/>
        </w:rPr>
        <w:t>nh</w:t>
      </w:r>
      <w:r>
        <w:rPr>
          <w:spacing w:val="-13"/>
          <w:sz w:val="24"/>
        </w:rPr>
        <w:t xml:space="preserve"> </w:t>
      </w:r>
      <w:r>
        <w:rPr>
          <w:sz w:val="24"/>
        </w:rPr>
        <w:t>ki</w:t>
      </w:r>
      <w:r>
        <w:rPr>
          <w:sz w:val="24"/>
        </w:rPr>
        <w:t>ể</w:t>
      </w:r>
      <w:r>
        <w:rPr>
          <w:sz w:val="24"/>
        </w:rPr>
        <w:t>m</w:t>
      </w:r>
      <w:r>
        <w:rPr>
          <w:spacing w:val="-13"/>
          <w:sz w:val="24"/>
        </w:rPr>
        <w:t xml:space="preserve"> </w:t>
      </w:r>
      <w:r>
        <w:rPr>
          <w:sz w:val="24"/>
        </w:rPr>
        <w:t>tra</w:t>
      </w:r>
      <w:r>
        <w:rPr>
          <w:spacing w:val="-16"/>
          <w:sz w:val="24"/>
        </w:rPr>
        <w:t xml:space="preserve"> </w:t>
      </w:r>
      <w:r>
        <w:rPr>
          <w:sz w:val="24"/>
        </w:rPr>
        <w:t>hàng</w:t>
      </w:r>
      <w:r>
        <w:rPr>
          <w:spacing w:val="-16"/>
          <w:sz w:val="24"/>
        </w:rPr>
        <w:t xml:space="preserve"> </w:t>
      </w:r>
      <w:r>
        <w:rPr>
          <w:sz w:val="24"/>
        </w:rPr>
        <w:t>năm"</w:t>
      </w:r>
      <w:r>
        <w:rPr>
          <w:spacing w:val="-13"/>
          <w:sz w:val="24"/>
        </w:rPr>
        <w:t xml:space="preserve"> </w:t>
      </w:r>
      <w:r>
        <w:rPr>
          <w:sz w:val="24"/>
        </w:rPr>
        <w:t>là</w:t>
      </w:r>
      <w:r>
        <w:rPr>
          <w:spacing w:val="-13"/>
          <w:sz w:val="24"/>
        </w:rPr>
        <w:t xml:space="preserve"> </w:t>
      </w:r>
      <w:r>
        <w:rPr>
          <w:sz w:val="24"/>
        </w:rPr>
        <w:t>ngày</w:t>
      </w:r>
      <w:r>
        <w:rPr>
          <w:spacing w:val="-14"/>
          <w:sz w:val="24"/>
        </w:rPr>
        <w:t xml:space="preserve"> </w:t>
      </w:r>
      <w:r>
        <w:rPr>
          <w:sz w:val="24"/>
        </w:rPr>
        <w:t>tương</w:t>
      </w:r>
      <w:r>
        <w:rPr>
          <w:spacing w:val="-13"/>
          <w:sz w:val="24"/>
        </w:rPr>
        <w:t xml:space="preserve"> </w:t>
      </w:r>
      <w:r>
        <w:rPr>
          <w:sz w:val="24"/>
        </w:rPr>
        <w:t>ứ</w:t>
      </w:r>
      <w:r>
        <w:rPr>
          <w:sz w:val="24"/>
        </w:rPr>
        <w:t>ng</w:t>
      </w:r>
      <w:r>
        <w:rPr>
          <w:spacing w:val="-13"/>
          <w:sz w:val="24"/>
        </w:rPr>
        <w:t xml:space="preserve"> </w:t>
      </w:r>
      <w:r>
        <w:rPr>
          <w:sz w:val="24"/>
        </w:rPr>
        <w:t>v</w:t>
      </w:r>
      <w:r>
        <w:rPr>
          <w:sz w:val="24"/>
        </w:rPr>
        <w:t>ớ</w:t>
      </w:r>
      <w:r>
        <w:rPr>
          <w:sz w:val="24"/>
        </w:rPr>
        <w:t>i</w:t>
      </w:r>
      <w:r>
        <w:rPr>
          <w:spacing w:val="-17"/>
          <w:sz w:val="24"/>
        </w:rPr>
        <w:t xml:space="preserve"> </w:t>
      </w:r>
      <w:r>
        <w:rPr>
          <w:sz w:val="24"/>
        </w:rPr>
        <w:t>ngày</w:t>
      </w:r>
      <w:r>
        <w:rPr>
          <w:spacing w:val="-15"/>
          <w:sz w:val="24"/>
        </w:rPr>
        <w:t xml:space="preserve"> </w:t>
      </w:r>
      <w:r>
        <w:rPr>
          <w:sz w:val="24"/>
        </w:rPr>
        <w:t>h</w:t>
      </w:r>
      <w:r>
        <w:rPr>
          <w:sz w:val="24"/>
        </w:rPr>
        <w:t>ế</w:t>
      </w:r>
      <w:r>
        <w:rPr>
          <w:sz w:val="24"/>
        </w:rPr>
        <w:t>t</w:t>
      </w:r>
      <w:r>
        <w:rPr>
          <w:spacing w:val="-16"/>
          <w:sz w:val="24"/>
        </w:rPr>
        <w:t xml:space="preserve"> </w:t>
      </w:r>
      <w:r>
        <w:rPr>
          <w:sz w:val="24"/>
        </w:rPr>
        <w:t>h</w:t>
      </w:r>
      <w:r>
        <w:rPr>
          <w:sz w:val="24"/>
        </w:rPr>
        <w:t>ạ</w:t>
      </w:r>
      <w:r>
        <w:rPr>
          <w:sz w:val="24"/>
        </w:rPr>
        <w:t>n</w:t>
      </w:r>
      <w:r>
        <w:rPr>
          <w:spacing w:val="-15"/>
          <w:sz w:val="24"/>
        </w:rPr>
        <w:t xml:space="preserve"> </w:t>
      </w:r>
      <w:r>
        <w:rPr>
          <w:sz w:val="24"/>
        </w:rPr>
        <w:t>c</w:t>
      </w:r>
      <w:r>
        <w:rPr>
          <w:sz w:val="24"/>
        </w:rPr>
        <w:t>ủ</w:t>
      </w:r>
      <w:r>
        <w:rPr>
          <w:sz w:val="24"/>
        </w:rPr>
        <w:t>a</w:t>
      </w:r>
      <w:r>
        <w:rPr>
          <w:spacing w:val="-15"/>
          <w:sz w:val="24"/>
        </w:rPr>
        <w:t xml:space="preserve"> </w:t>
      </w:r>
      <w:r>
        <w:rPr>
          <w:sz w:val="24"/>
        </w:rPr>
        <w:t>Gi</w:t>
      </w:r>
      <w:r>
        <w:rPr>
          <w:sz w:val="24"/>
        </w:rPr>
        <w:t>ấ</w:t>
      </w:r>
      <w:r>
        <w:rPr>
          <w:sz w:val="24"/>
        </w:rPr>
        <w:t>y</w:t>
      </w:r>
      <w:r>
        <w:rPr>
          <w:spacing w:val="-14"/>
          <w:sz w:val="24"/>
        </w:rPr>
        <w:t xml:space="preserve"> </w:t>
      </w:r>
      <w:r>
        <w:rPr>
          <w:sz w:val="24"/>
        </w:rPr>
        <w:t>ch</w:t>
      </w:r>
      <w:r>
        <w:rPr>
          <w:sz w:val="24"/>
        </w:rPr>
        <w:t>ứ</w:t>
      </w:r>
      <w:r>
        <w:rPr>
          <w:sz w:val="24"/>
        </w:rPr>
        <w:t>ng nh</w:t>
      </w:r>
      <w:r>
        <w:rPr>
          <w:sz w:val="24"/>
        </w:rPr>
        <w:t>ậ</w:t>
      </w:r>
      <w:r>
        <w:rPr>
          <w:sz w:val="24"/>
        </w:rPr>
        <w:t>n qu</w:t>
      </w:r>
      <w:r>
        <w:rPr>
          <w:sz w:val="24"/>
        </w:rPr>
        <w:t>ố</w:t>
      </w:r>
      <w:r>
        <w:rPr>
          <w:sz w:val="24"/>
        </w:rPr>
        <w:t>c t</w:t>
      </w:r>
      <w:r>
        <w:rPr>
          <w:sz w:val="24"/>
        </w:rPr>
        <w:t>ế</w:t>
      </w:r>
      <w:r>
        <w:rPr>
          <w:sz w:val="24"/>
        </w:rPr>
        <w:t xml:space="preserve"> v</w:t>
      </w:r>
      <w:r>
        <w:rPr>
          <w:sz w:val="24"/>
        </w:rPr>
        <w:t>ề</w:t>
      </w:r>
      <w:r>
        <w:rPr>
          <w:sz w:val="24"/>
        </w:rPr>
        <w:t xml:space="preserve"> ngăn ng</w:t>
      </w:r>
      <w:r>
        <w:rPr>
          <w:sz w:val="24"/>
        </w:rPr>
        <w:t>ừ</w:t>
      </w:r>
      <w:r>
        <w:rPr>
          <w:sz w:val="24"/>
        </w:rPr>
        <w:t>a ô nhi</w:t>
      </w:r>
      <w:r>
        <w:rPr>
          <w:sz w:val="24"/>
        </w:rPr>
        <w:t>ễ</w:t>
      </w:r>
      <w:r>
        <w:rPr>
          <w:sz w:val="24"/>
        </w:rPr>
        <w:t>m d</w:t>
      </w:r>
      <w:r>
        <w:rPr>
          <w:sz w:val="24"/>
        </w:rPr>
        <w:t>ầ</w:t>
      </w:r>
      <w:r>
        <w:rPr>
          <w:sz w:val="24"/>
        </w:rPr>
        <w:t>u (ho</w:t>
      </w:r>
      <w:r>
        <w:rPr>
          <w:sz w:val="24"/>
        </w:rPr>
        <w:t>ặ</w:t>
      </w:r>
      <w:r>
        <w:rPr>
          <w:sz w:val="24"/>
        </w:rPr>
        <w:t>c Gi</w:t>
      </w:r>
      <w:r>
        <w:rPr>
          <w:sz w:val="24"/>
        </w:rPr>
        <w:t>ấ</w:t>
      </w:r>
      <w:r>
        <w:rPr>
          <w:sz w:val="24"/>
        </w:rPr>
        <w:t>y ch</w:t>
      </w:r>
      <w:r>
        <w:rPr>
          <w:sz w:val="24"/>
        </w:rPr>
        <w:t>ứ</w:t>
      </w:r>
      <w:r>
        <w:rPr>
          <w:sz w:val="24"/>
        </w:rPr>
        <w:t>ng nh</w:t>
      </w:r>
      <w:r>
        <w:rPr>
          <w:sz w:val="24"/>
        </w:rPr>
        <w:t>ậ</w:t>
      </w:r>
      <w:r>
        <w:rPr>
          <w:sz w:val="24"/>
        </w:rPr>
        <w:t>n ngăn ng</w:t>
      </w:r>
      <w:r>
        <w:rPr>
          <w:sz w:val="24"/>
        </w:rPr>
        <w:t>ừ</w:t>
      </w:r>
      <w:r>
        <w:rPr>
          <w:sz w:val="24"/>
        </w:rPr>
        <w:t>a ô nhi</w:t>
      </w:r>
      <w:r>
        <w:rPr>
          <w:sz w:val="24"/>
        </w:rPr>
        <w:t>ễ</w:t>
      </w:r>
      <w:r>
        <w:rPr>
          <w:sz w:val="24"/>
        </w:rPr>
        <w:t>m d</w:t>
      </w:r>
      <w:r>
        <w:rPr>
          <w:sz w:val="24"/>
        </w:rPr>
        <w:t>ầ</w:t>
      </w:r>
      <w:r>
        <w:rPr>
          <w:sz w:val="24"/>
        </w:rPr>
        <w:t>u) nhưng không bao g</w:t>
      </w:r>
      <w:r>
        <w:rPr>
          <w:sz w:val="24"/>
        </w:rPr>
        <w:t>ồ</w:t>
      </w:r>
      <w:r>
        <w:rPr>
          <w:sz w:val="24"/>
        </w:rPr>
        <w:t>m ngày h</w:t>
      </w:r>
      <w:r>
        <w:rPr>
          <w:sz w:val="24"/>
        </w:rPr>
        <w:t>ế</w:t>
      </w:r>
      <w:r>
        <w:rPr>
          <w:sz w:val="24"/>
        </w:rPr>
        <w:t>t h</w:t>
      </w:r>
      <w:r>
        <w:rPr>
          <w:sz w:val="24"/>
        </w:rPr>
        <w:t>ạ</w:t>
      </w:r>
      <w:r>
        <w:rPr>
          <w:sz w:val="24"/>
        </w:rPr>
        <w:t>n c</w:t>
      </w:r>
      <w:r>
        <w:rPr>
          <w:sz w:val="24"/>
        </w:rPr>
        <w:t>ủ</w:t>
      </w:r>
      <w:r>
        <w:rPr>
          <w:sz w:val="24"/>
        </w:rPr>
        <w:t>a Gi</w:t>
      </w:r>
      <w:r>
        <w:rPr>
          <w:sz w:val="24"/>
        </w:rPr>
        <w:t>ấ</w:t>
      </w:r>
      <w:r>
        <w:rPr>
          <w:sz w:val="24"/>
        </w:rPr>
        <w:t>y ch</w:t>
      </w:r>
      <w:r>
        <w:rPr>
          <w:sz w:val="24"/>
        </w:rPr>
        <w:t>ứ</w:t>
      </w:r>
      <w:r>
        <w:rPr>
          <w:sz w:val="24"/>
        </w:rPr>
        <w:t>ng nh</w:t>
      </w:r>
      <w:r>
        <w:rPr>
          <w:sz w:val="24"/>
        </w:rPr>
        <w:t>ậ</w:t>
      </w:r>
      <w:r>
        <w:rPr>
          <w:sz w:val="24"/>
        </w:rPr>
        <w:t>n này.</w:t>
      </w:r>
    </w:p>
    <w:p w14:paraId="0DFEE9C4" w14:textId="77777777" w:rsidR="00FC7CA5" w:rsidRDefault="003671C9">
      <w:pPr>
        <w:pStyle w:val="ListParagraph"/>
        <w:numPr>
          <w:ilvl w:val="0"/>
          <w:numId w:val="14"/>
        </w:numPr>
        <w:tabs>
          <w:tab w:val="left" w:pos="1620"/>
          <w:tab w:val="left" w:pos="1652"/>
        </w:tabs>
        <w:spacing w:line="288" w:lineRule="auto"/>
        <w:ind w:right="254"/>
        <w:jc w:val="both"/>
        <w:rPr>
          <w:sz w:val="24"/>
        </w:rPr>
      </w:pPr>
      <w:r>
        <w:rPr>
          <w:sz w:val="24"/>
        </w:rPr>
        <w:tab/>
        <w:t>“Tàu</w:t>
      </w:r>
      <w:r>
        <w:rPr>
          <w:spacing w:val="-6"/>
          <w:sz w:val="24"/>
        </w:rPr>
        <w:t xml:space="preserve"> </w:t>
      </w:r>
      <w:r>
        <w:rPr>
          <w:sz w:val="24"/>
        </w:rPr>
        <w:t>có</w:t>
      </w:r>
      <w:r>
        <w:rPr>
          <w:spacing w:val="-5"/>
          <w:sz w:val="24"/>
        </w:rPr>
        <w:t xml:space="preserve"> </w:t>
      </w:r>
      <w:r>
        <w:rPr>
          <w:sz w:val="24"/>
        </w:rPr>
        <w:t>giai</w:t>
      </w:r>
      <w:r>
        <w:rPr>
          <w:spacing w:val="-9"/>
          <w:sz w:val="24"/>
        </w:rPr>
        <w:t xml:space="preserve"> </w:t>
      </w:r>
      <w:r>
        <w:rPr>
          <w:sz w:val="24"/>
        </w:rPr>
        <w:t>đo</w:t>
      </w:r>
      <w:r>
        <w:rPr>
          <w:sz w:val="24"/>
        </w:rPr>
        <w:t>ạ</w:t>
      </w:r>
      <w:r>
        <w:rPr>
          <w:sz w:val="24"/>
        </w:rPr>
        <w:t>n</w:t>
      </w:r>
      <w:r>
        <w:rPr>
          <w:spacing w:val="-8"/>
          <w:sz w:val="24"/>
        </w:rPr>
        <w:t xml:space="preserve"> </w:t>
      </w:r>
      <w:r>
        <w:rPr>
          <w:sz w:val="24"/>
        </w:rPr>
        <w:t>b</w:t>
      </w:r>
      <w:r>
        <w:rPr>
          <w:sz w:val="24"/>
        </w:rPr>
        <w:t>ắ</w:t>
      </w:r>
      <w:r>
        <w:rPr>
          <w:sz w:val="24"/>
        </w:rPr>
        <w:t>t</w:t>
      </w:r>
      <w:r>
        <w:rPr>
          <w:spacing w:val="-6"/>
          <w:sz w:val="24"/>
        </w:rPr>
        <w:t xml:space="preserve"> </w:t>
      </w:r>
      <w:r>
        <w:rPr>
          <w:sz w:val="24"/>
        </w:rPr>
        <w:t>đ</w:t>
      </w:r>
      <w:r>
        <w:rPr>
          <w:sz w:val="24"/>
        </w:rPr>
        <w:t>ầ</w:t>
      </w:r>
      <w:r>
        <w:rPr>
          <w:sz w:val="24"/>
        </w:rPr>
        <w:t>u</w:t>
      </w:r>
      <w:r>
        <w:rPr>
          <w:spacing w:val="-8"/>
          <w:sz w:val="24"/>
        </w:rPr>
        <w:t xml:space="preserve"> </w:t>
      </w:r>
      <w:r>
        <w:rPr>
          <w:sz w:val="24"/>
        </w:rPr>
        <w:t>đóng</w:t>
      </w:r>
      <w:r>
        <w:rPr>
          <w:spacing w:val="-6"/>
          <w:sz w:val="24"/>
        </w:rPr>
        <w:t xml:space="preserve"> </w:t>
      </w:r>
      <w:r>
        <w:rPr>
          <w:sz w:val="24"/>
        </w:rPr>
        <w:t>m</w:t>
      </w:r>
      <w:r>
        <w:rPr>
          <w:sz w:val="24"/>
        </w:rPr>
        <w:t>ớ</w:t>
      </w:r>
      <w:r>
        <w:rPr>
          <w:sz w:val="24"/>
        </w:rPr>
        <w:t>i”</w:t>
      </w:r>
      <w:r>
        <w:rPr>
          <w:spacing w:val="-7"/>
          <w:sz w:val="24"/>
        </w:rPr>
        <w:t xml:space="preserve"> </w:t>
      </w:r>
      <w:r>
        <w:rPr>
          <w:sz w:val="24"/>
        </w:rPr>
        <w:t>là</w:t>
      </w:r>
      <w:r>
        <w:rPr>
          <w:spacing w:val="-6"/>
          <w:sz w:val="24"/>
        </w:rPr>
        <w:t xml:space="preserve"> </w:t>
      </w:r>
      <w:r>
        <w:rPr>
          <w:sz w:val="24"/>
        </w:rPr>
        <w:t>tàu</w:t>
      </w:r>
      <w:r>
        <w:rPr>
          <w:spacing w:val="-6"/>
          <w:sz w:val="24"/>
        </w:rPr>
        <w:t xml:space="preserve"> </w:t>
      </w:r>
      <w:r>
        <w:rPr>
          <w:sz w:val="24"/>
        </w:rPr>
        <w:t>có</w:t>
      </w:r>
      <w:r>
        <w:rPr>
          <w:spacing w:val="-5"/>
          <w:sz w:val="24"/>
        </w:rPr>
        <w:t xml:space="preserve"> </w:t>
      </w:r>
      <w:r>
        <w:rPr>
          <w:sz w:val="24"/>
        </w:rPr>
        <w:t>ky</w:t>
      </w:r>
      <w:r>
        <w:rPr>
          <w:spacing w:val="-9"/>
          <w:sz w:val="24"/>
        </w:rPr>
        <w:t xml:space="preserve"> </w:t>
      </w:r>
      <w:r>
        <w:rPr>
          <w:sz w:val="24"/>
        </w:rPr>
        <w:t>đã</w:t>
      </w:r>
      <w:r>
        <w:rPr>
          <w:spacing w:val="-6"/>
          <w:sz w:val="24"/>
        </w:rPr>
        <w:t xml:space="preserve"> </w:t>
      </w:r>
      <w:r>
        <w:rPr>
          <w:sz w:val="24"/>
        </w:rPr>
        <w:t>đư</w:t>
      </w:r>
      <w:r>
        <w:rPr>
          <w:sz w:val="24"/>
        </w:rPr>
        <w:t>ợ</w:t>
      </w:r>
      <w:r>
        <w:rPr>
          <w:sz w:val="24"/>
        </w:rPr>
        <w:t>c</w:t>
      </w:r>
      <w:r>
        <w:rPr>
          <w:spacing w:val="-7"/>
          <w:sz w:val="24"/>
        </w:rPr>
        <w:t xml:space="preserve"> </w:t>
      </w:r>
      <w:r>
        <w:rPr>
          <w:sz w:val="24"/>
        </w:rPr>
        <w:t>đ</w:t>
      </w:r>
      <w:r>
        <w:rPr>
          <w:sz w:val="24"/>
        </w:rPr>
        <w:t>ặ</w:t>
      </w:r>
      <w:r>
        <w:rPr>
          <w:sz w:val="24"/>
        </w:rPr>
        <w:t>t</w:t>
      </w:r>
      <w:r>
        <w:rPr>
          <w:spacing w:val="-6"/>
          <w:sz w:val="24"/>
        </w:rPr>
        <w:t xml:space="preserve"> </w:t>
      </w:r>
      <w:r>
        <w:rPr>
          <w:sz w:val="24"/>
        </w:rPr>
        <w:t>ho</w:t>
      </w:r>
      <w:r>
        <w:rPr>
          <w:sz w:val="24"/>
        </w:rPr>
        <w:t>ặ</w:t>
      </w:r>
      <w:r>
        <w:rPr>
          <w:sz w:val="24"/>
        </w:rPr>
        <w:t>c</w:t>
      </w:r>
      <w:r>
        <w:rPr>
          <w:spacing w:val="-7"/>
          <w:sz w:val="24"/>
        </w:rPr>
        <w:t xml:space="preserve"> </w:t>
      </w:r>
      <w:r>
        <w:rPr>
          <w:sz w:val="24"/>
        </w:rPr>
        <w:t>tàu</w:t>
      </w:r>
      <w:r>
        <w:rPr>
          <w:spacing w:val="-5"/>
          <w:sz w:val="24"/>
        </w:rPr>
        <w:t xml:space="preserve"> </w:t>
      </w:r>
      <w:r>
        <w:rPr>
          <w:sz w:val="24"/>
        </w:rPr>
        <w:t>đang</w:t>
      </w:r>
      <w:r>
        <w:rPr>
          <w:spacing w:val="-6"/>
          <w:sz w:val="24"/>
        </w:rPr>
        <w:t xml:space="preserve"> </w:t>
      </w:r>
      <w:r>
        <w:rPr>
          <w:sz w:val="24"/>
        </w:rPr>
        <w:t>trong</w:t>
      </w:r>
      <w:r>
        <w:rPr>
          <w:spacing w:val="-8"/>
          <w:sz w:val="24"/>
        </w:rPr>
        <w:t xml:space="preserve"> </w:t>
      </w:r>
      <w:r>
        <w:rPr>
          <w:sz w:val="24"/>
        </w:rPr>
        <w:t>giai đo</w:t>
      </w:r>
      <w:r>
        <w:rPr>
          <w:sz w:val="24"/>
        </w:rPr>
        <w:t>ạ</w:t>
      </w:r>
      <w:r>
        <w:rPr>
          <w:sz w:val="24"/>
        </w:rPr>
        <w:t>n đóng tương t</w:t>
      </w:r>
      <w:r>
        <w:rPr>
          <w:sz w:val="24"/>
        </w:rPr>
        <w:t>ự</w:t>
      </w:r>
      <w:r>
        <w:rPr>
          <w:sz w:val="24"/>
        </w:rPr>
        <w:t>.</w:t>
      </w:r>
    </w:p>
    <w:p w14:paraId="075AC10C" w14:textId="77777777" w:rsidR="00FC7CA5" w:rsidRDefault="003671C9">
      <w:pPr>
        <w:pStyle w:val="BodyText"/>
        <w:spacing w:before="121"/>
        <w:ind w:left="1620"/>
      </w:pPr>
      <w:r>
        <w:t>Giai</w:t>
      </w:r>
      <w:r>
        <w:rPr>
          <w:spacing w:val="-3"/>
        </w:rPr>
        <w:t xml:space="preserve"> </w:t>
      </w:r>
      <w:r>
        <w:t>đo</w:t>
      </w:r>
      <w:r>
        <w:t>ạ</w:t>
      </w:r>
      <w:r>
        <w:t>n</w:t>
      </w:r>
      <w:r>
        <w:rPr>
          <w:spacing w:val="-1"/>
        </w:rPr>
        <w:t xml:space="preserve"> </w:t>
      </w:r>
      <w:r>
        <w:t>đóng</w:t>
      </w:r>
      <w:r>
        <w:rPr>
          <w:spacing w:val="-2"/>
        </w:rPr>
        <w:t xml:space="preserve"> </w:t>
      </w:r>
      <w:r>
        <w:t>tương</w:t>
      </w:r>
      <w:r>
        <w:rPr>
          <w:spacing w:val="-5"/>
        </w:rPr>
        <w:t xml:space="preserve"> </w:t>
      </w:r>
      <w:r>
        <w:t>t</w:t>
      </w:r>
      <w:r>
        <w:t>ự</w:t>
      </w:r>
      <w:r>
        <w:rPr>
          <w:spacing w:val="-2"/>
        </w:rPr>
        <w:t xml:space="preserve"> </w:t>
      </w:r>
      <w:r>
        <w:t>là</w:t>
      </w:r>
      <w:r>
        <w:rPr>
          <w:spacing w:val="-2"/>
        </w:rPr>
        <w:t xml:space="preserve"> </w:t>
      </w:r>
      <w:r>
        <w:t>giai</w:t>
      </w:r>
      <w:r>
        <w:rPr>
          <w:spacing w:val="-4"/>
        </w:rPr>
        <w:t xml:space="preserve"> </w:t>
      </w:r>
      <w:r>
        <w:t>đo</w:t>
      </w:r>
      <w:r>
        <w:t>ạ</w:t>
      </w:r>
      <w:r>
        <w:t>n</w:t>
      </w:r>
      <w:r>
        <w:rPr>
          <w:spacing w:val="-3"/>
        </w:rPr>
        <w:t xml:space="preserve"> </w:t>
      </w:r>
      <w:r>
        <w:rPr>
          <w:spacing w:val="-5"/>
        </w:rPr>
        <w:t>mà:</w:t>
      </w:r>
    </w:p>
    <w:p w14:paraId="3FACAFB8" w14:textId="77777777" w:rsidR="00FC7CA5" w:rsidRDefault="003671C9">
      <w:pPr>
        <w:pStyle w:val="ListParagraph"/>
        <w:numPr>
          <w:ilvl w:val="1"/>
          <w:numId w:val="14"/>
        </w:numPr>
        <w:tabs>
          <w:tab w:val="left" w:pos="2072"/>
        </w:tabs>
        <w:spacing w:before="175"/>
        <w:ind w:left="2072" w:hanging="452"/>
        <w:rPr>
          <w:sz w:val="24"/>
        </w:rPr>
      </w:pPr>
      <w:r>
        <w:rPr>
          <w:sz w:val="24"/>
        </w:rPr>
        <w:t>K</w:t>
      </w:r>
      <w:r>
        <w:rPr>
          <w:sz w:val="24"/>
        </w:rPr>
        <w:t>ế</w:t>
      </w:r>
      <w:r>
        <w:rPr>
          <w:sz w:val="24"/>
        </w:rPr>
        <w:t>t</w:t>
      </w:r>
      <w:r>
        <w:rPr>
          <w:spacing w:val="-7"/>
          <w:sz w:val="24"/>
        </w:rPr>
        <w:t xml:space="preserve"> </w:t>
      </w:r>
      <w:r>
        <w:rPr>
          <w:sz w:val="24"/>
        </w:rPr>
        <w:t>c</w:t>
      </w:r>
      <w:r>
        <w:rPr>
          <w:sz w:val="24"/>
        </w:rPr>
        <w:t>ấ</w:t>
      </w:r>
      <w:r>
        <w:rPr>
          <w:sz w:val="24"/>
        </w:rPr>
        <w:t>u</w:t>
      </w:r>
      <w:r>
        <w:rPr>
          <w:spacing w:val="-7"/>
          <w:sz w:val="24"/>
        </w:rPr>
        <w:t xml:space="preserve"> </w:t>
      </w:r>
      <w:r>
        <w:rPr>
          <w:sz w:val="24"/>
        </w:rPr>
        <w:t>đư</w:t>
      </w:r>
      <w:r>
        <w:rPr>
          <w:sz w:val="24"/>
        </w:rPr>
        <w:t>ợ</w:t>
      </w:r>
      <w:r>
        <w:rPr>
          <w:sz w:val="24"/>
        </w:rPr>
        <w:t>c</w:t>
      </w:r>
      <w:r>
        <w:rPr>
          <w:spacing w:val="-8"/>
          <w:sz w:val="24"/>
        </w:rPr>
        <w:t xml:space="preserve"> </w:t>
      </w:r>
      <w:r>
        <w:rPr>
          <w:sz w:val="24"/>
        </w:rPr>
        <w:t>hình</w:t>
      </w:r>
      <w:r>
        <w:rPr>
          <w:spacing w:val="-8"/>
          <w:sz w:val="24"/>
        </w:rPr>
        <w:t xml:space="preserve"> </w:t>
      </w:r>
      <w:r>
        <w:rPr>
          <w:sz w:val="24"/>
        </w:rPr>
        <w:t>thành</w:t>
      </w:r>
      <w:r>
        <w:rPr>
          <w:spacing w:val="-7"/>
          <w:sz w:val="24"/>
        </w:rPr>
        <w:t xml:space="preserve"> </w:t>
      </w:r>
      <w:r>
        <w:rPr>
          <w:sz w:val="24"/>
        </w:rPr>
        <w:t>đã</w:t>
      </w:r>
      <w:r>
        <w:rPr>
          <w:spacing w:val="-7"/>
          <w:sz w:val="24"/>
        </w:rPr>
        <w:t xml:space="preserve"> </w:t>
      </w:r>
      <w:r>
        <w:rPr>
          <w:sz w:val="24"/>
        </w:rPr>
        <w:t>có</w:t>
      </w:r>
      <w:r>
        <w:rPr>
          <w:spacing w:val="-7"/>
          <w:sz w:val="24"/>
        </w:rPr>
        <w:t xml:space="preserve"> </w:t>
      </w:r>
      <w:r>
        <w:rPr>
          <w:sz w:val="24"/>
        </w:rPr>
        <w:t>th</w:t>
      </w:r>
      <w:r>
        <w:rPr>
          <w:sz w:val="24"/>
        </w:rPr>
        <w:t>ể</w:t>
      </w:r>
      <w:r>
        <w:rPr>
          <w:spacing w:val="-7"/>
          <w:sz w:val="24"/>
        </w:rPr>
        <w:t xml:space="preserve"> </w:t>
      </w:r>
      <w:r>
        <w:rPr>
          <w:sz w:val="24"/>
        </w:rPr>
        <w:t>b</w:t>
      </w:r>
      <w:r>
        <w:rPr>
          <w:sz w:val="24"/>
        </w:rPr>
        <w:t>ắ</w:t>
      </w:r>
      <w:r>
        <w:rPr>
          <w:sz w:val="24"/>
        </w:rPr>
        <w:t>t</w:t>
      </w:r>
      <w:r>
        <w:rPr>
          <w:spacing w:val="-6"/>
          <w:sz w:val="24"/>
        </w:rPr>
        <w:t xml:space="preserve"> </w:t>
      </w:r>
      <w:r>
        <w:rPr>
          <w:sz w:val="24"/>
        </w:rPr>
        <w:t>đ</w:t>
      </w:r>
      <w:r>
        <w:rPr>
          <w:sz w:val="24"/>
        </w:rPr>
        <w:t>ầ</w:t>
      </w:r>
      <w:r>
        <w:rPr>
          <w:sz w:val="24"/>
        </w:rPr>
        <w:t>u</w:t>
      </w:r>
      <w:r>
        <w:rPr>
          <w:spacing w:val="-9"/>
          <w:sz w:val="24"/>
        </w:rPr>
        <w:t xml:space="preserve"> </w:t>
      </w:r>
      <w:r>
        <w:rPr>
          <w:sz w:val="24"/>
        </w:rPr>
        <w:t>nh</w:t>
      </w:r>
      <w:r>
        <w:rPr>
          <w:sz w:val="24"/>
        </w:rPr>
        <w:t>ậ</w:t>
      </w:r>
      <w:r>
        <w:rPr>
          <w:sz w:val="24"/>
        </w:rPr>
        <w:t>n</w:t>
      </w:r>
      <w:r>
        <w:rPr>
          <w:spacing w:val="-8"/>
          <w:sz w:val="24"/>
        </w:rPr>
        <w:t xml:space="preserve"> </w:t>
      </w:r>
      <w:r>
        <w:rPr>
          <w:sz w:val="24"/>
        </w:rPr>
        <w:t>d</w:t>
      </w:r>
      <w:r>
        <w:rPr>
          <w:sz w:val="24"/>
        </w:rPr>
        <w:t>ạ</w:t>
      </w:r>
      <w:r>
        <w:rPr>
          <w:sz w:val="24"/>
        </w:rPr>
        <w:t>ng</w:t>
      </w:r>
      <w:r>
        <w:rPr>
          <w:spacing w:val="-7"/>
          <w:sz w:val="24"/>
        </w:rPr>
        <w:t xml:space="preserve"> </w:t>
      </w:r>
      <w:r>
        <w:rPr>
          <w:sz w:val="24"/>
        </w:rPr>
        <w:t>đư</w:t>
      </w:r>
      <w:r>
        <w:rPr>
          <w:sz w:val="24"/>
        </w:rPr>
        <w:t>ợ</w:t>
      </w:r>
      <w:r>
        <w:rPr>
          <w:sz w:val="24"/>
        </w:rPr>
        <w:t>c</w:t>
      </w:r>
      <w:r>
        <w:rPr>
          <w:spacing w:val="-6"/>
          <w:sz w:val="24"/>
        </w:rPr>
        <w:t xml:space="preserve"> </w:t>
      </w:r>
      <w:r>
        <w:rPr>
          <w:sz w:val="24"/>
        </w:rPr>
        <w:t>con</w:t>
      </w:r>
      <w:r>
        <w:rPr>
          <w:spacing w:val="-7"/>
          <w:sz w:val="24"/>
        </w:rPr>
        <w:t xml:space="preserve"> </w:t>
      </w:r>
      <w:r>
        <w:rPr>
          <w:sz w:val="24"/>
        </w:rPr>
        <w:t>tàu;</w:t>
      </w:r>
      <w:r>
        <w:rPr>
          <w:spacing w:val="-7"/>
          <w:sz w:val="24"/>
        </w:rPr>
        <w:t xml:space="preserve"> </w:t>
      </w:r>
      <w:r>
        <w:rPr>
          <w:spacing w:val="-4"/>
          <w:sz w:val="24"/>
        </w:rPr>
        <w:t>ho</w:t>
      </w:r>
      <w:r>
        <w:rPr>
          <w:spacing w:val="-4"/>
          <w:sz w:val="24"/>
        </w:rPr>
        <w:t>ặ</w:t>
      </w:r>
      <w:r>
        <w:rPr>
          <w:spacing w:val="-4"/>
          <w:sz w:val="24"/>
        </w:rPr>
        <w:t>c</w:t>
      </w:r>
    </w:p>
    <w:p w14:paraId="5EDDEED3" w14:textId="77777777" w:rsidR="00FC7CA5" w:rsidRDefault="003671C9">
      <w:pPr>
        <w:pStyle w:val="ListParagraph"/>
        <w:numPr>
          <w:ilvl w:val="1"/>
          <w:numId w:val="14"/>
        </w:numPr>
        <w:tabs>
          <w:tab w:val="left" w:pos="2072"/>
          <w:tab w:val="left" w:pos="2074"/>
        </w:tabs>
        <w:spacing w:before="176" w:line="288" w:lineRule="auto"/>
        <w:ind w:left="2074" w:right="252" w:hanging="454"/>
        <w:jc w:val="both"/>
        <w:rPr>
          <w:sz w:val="24"/>
        </w:rPr>
      </w:pPr>
      <w:r>
        <w:rPr>
          <w:sz w:val="24"/>
        </w:rPr>
        <w:t>Công</w:t>
      </w:r>
      <w:r>
        <w:rPr>
          <w:spacing w:val="-8"/>
          <w:sz w:val="24"/>
        </w:rPr>
        <w:t xml:space="preserve"> </w:t>
      </w:r>
      <w:r>
        <w:rPr>
          <w:sz w:val="24"/>
        </w:rPr>
        <w:t>vi</w:t>
      </w:r>
      <w:r>
        <w:rPr>
          <w:sz w:val="24"/>
        </w:rPr>
        <w:t>ệ</w:t>
      </w:r>
      <w:r>
        <w:rPr>
          <w:sz w:val="24"/>
        </w:rPr>
        <w:t>c</w:t>
      </w:r>
      <w:r>
        <w:rPr>
          <w:spacing w:val="-9"/>
          <w:sz w:val="24"/>
        </w:rPr>
        <w:t xml:space="preserve"> </w:t>
      </w:r>
      <w:r>
        <w:rPr>
          <w:sz w:val="24"/>
        </w:rPr>
        <w:t>l</w:t>
      </w:r>
      <w:r>
        <w:rPr>
          <w:sz w:val="24"/>
        </w:rPr>
        <w:t>ắ</w:t>
      </w:r>
      <w:r>
        <w:rPr>
          <w:sz w:val="24"/>
        </w:rPr>
        <w:t>p</w:t>
      </w:r>
      <w:r>
        <w:rPr>
          <w:spacing w:val="-8"/>
          <w:sz w:val="24"/>
        </w:rPr>
        <w:t xml:space="preserve"> </w:t>
      </w:r>
      <w:r>
        <w:rPr>
          <w:sz w:val="24"/>
        </w:rPr>
        <w:t>ráp</w:t>
      </w:r>
      <w:r>
        <w:rPr>
          <w:spacing w:val="-8"/>
          <w:sz w:val="24"/>
        </w:rPr>
        <w:t xml:space="preserve"> </w:t>
      </w:r>
      <w:r>
        <w:rPr>
          <w:sz w:val="24"/>
        </w:rPr>
        <w:t>tàu</w:t>
      </w:r>
      <w:r>
        <w:rPr>
          <w:spacing w:val="-9"/>
          <w:sz w:val="24"/>
        </w:rPr>
        <w:t xml:space="preserve"> </w:t>
      </w:r>
      <w:r>
        <w:rPr>
          <w:sz w:val="24"/>
        </w:rPr>
        <w:t>đã</w:t>
      </w:r>
      <w:r>
        <w:rPr>
          <w:spacing w:val="-8"/>
          <w:sz w:val="24"/>
        </w:rPr>
        <w:t xml:space="preserve"> </w:t>
      </w:r>
      <w:r>
        <w:rPr>
          <w:sz w:val="24"/>
        </w:rPr>
        <w:t>đư</w:t>
      </w:r>
      <w:r>
        <w:rPr>
          <w:sz w:val="24"/>
        </w:rPr>
        <w:t>ợ</w:t>
      </w:r>
      <w:r>
        <w:rPr>
          <w:sz w:val="24"/>
        </w:rPr>
        <w:t>c</w:t>
      </w:r>
      <w:r>
        <w:rPr>
          <w:spacing w:val="-9"/>
          <w:sz w:val="24"/>
        </w:rPr>
        <w:t xml:space="preserve"> </w:t>
      </w:r>
      <w:r>
        <w:rPr>
          <w:sz w:val="24"/>
        </w:rPr>
        <w:t>th</w:t>
      </w:r>
      <w:r>
        <w:rPr>
          <w:sz w:val="24"/>
        </w:rPr>
        <w:t>ự</w:t>
      </w:r>
      <w:r>
        <w:rPr>
          <w:sz w:val="24"/>
        </w:rPr>
        <w:t>c</w:t>
      </w:r>
      <w:r>
        <w:rPr>
          <w:spacing w:val="-11"/>
          <w:sz w:val="24"/>
        </w:rPr>
        <w:t xml:space="preserve"> </w:t>
      </w:r>
      <w:r>
        <w:rPr>
          <w:sz w:val="24"/>
        </w:rPr>
        <w:t>hi</w:t>
      </w:r>
      <w:r>
        <w:rPr>
          <w:sz w:val="24"/>
        </w:rPr>
        <w:t>ệ</w:t>
      </w:r>
      <w:r>
        <w:rPr>
          <w:sz w:val="24"/>
        </w:rPr>
        <w:t>n</w:t>
      </w:r>
      <w:r>
        <w:rPr>
          <w:spacing w:val="-10"/>
          <w:sz w:val="24"/>
        </w:rPr>
        <w:t xml:space="preserve"> </w:t>
      </w:r>
      <w:r>
        <w:rPr>
          <w:sz w:val="24"/>
        </w:rPr>
        <w:t>ít</w:t>
      </w:r>
      <w:r>
        <w:rPr>
          <w:spacing w:val="-11"/>
          <w:sz w:val="24"/>
        </w:rPr>
        <w:t xml:space="preserve"> </w:t>
      </w:r>
      <w:r>
        <w:rPr>
          <w:sz w:val="24"/>
        </w:rPr>
        <w:t>nh</w:t>
      </w:r>
      <w:r>
        <w:rPr>
          <w:sz w:val="24"/>
        </w:rPr>
        <w:t>ấ</w:t>
      </w:r>
      <w:r>
        <w:rPr>
          <w:sz w:val="24"/>
        </w:rPr>
        <w:t>t</w:t>
      </w:r>
      <w:r>
        <w:rPr>
          <w:spacing w:val="-9"/>
          <w:sz w:val="24"/>
        </w:rPr>
        <w:t xml:space="preserve"> </w:t>
      </w:r>
      <w:r>
        <w:rPr>
          <w:sz w:val="24"/>
        </w:rPr>
        <w:t>50</w:t>
      </w:r>
      <w:r>
        <w:rPr>
          <w:spacing w:val="-11"/>
          <w:sz w:val="24"/>
        </w:rPr>
        <w:t xml:space="preserve"> </w:t>
      </w:r>
      <w:r>
        <w:rPr>
          <w:sz w:val="24"/>
        </w:rPr>
        <w:t>t</w:t>
      </w:r>
      <w:r>
        <w:rPr>
          <w:sz w:val="24"/>
        </w:rPr>
        <w:t>ấ</w:t>
      </w:r>
      <w:r>
        <w:rPr>
          <w:sz w:val="24"/>
        </w:rPr>
        <w:t>n</w:t>
      </w:r>
      <w:r>
        <w:rPr>
          <w:spacing w:val="-11"/>
          <w:sz w:val="24"/>
        </w:rPr>
        <w:t xml:space="preserve"> </w:t>
      </w:r>
      <w:r>
        <w:rPr>
          <w:sz w:val="24"/>
        </w:rPr>
        <w:t>ho</w:t>
      </w:r>
      <w:r>
        <w:rPr>
          <w:sz w:val="24"/>
        </w:rPr>
        <w:t>ặ</w:t>
      </w:r>
      <w:r>
        <w:rPr>
          <w:sz w:val="24"/>
        </w:rPr>
        <w:t>c</w:t>
      </w:r>
      <w:r>
        <w:rPr>
          <w:spacing w:val="-12"/>
          <w:sz w:val="24"/>
        </w:rPr>
        <w:t xml:space="preserve"> </w:t>
      </w:r>
      <w:r>
        <w:rPr>
          <w:sz w:val="24"/>
        </w:rPr>
        <w:t>1%</w:t>
      </w:r>
      <w:r>
        <w:rPr>
          <w:spacing w:val="-9"/>
          <w:sz w:val="24"/>
        </w:rPr>
        <w:t xml:space="preserve"> </w:t>
      </w:r>
      <w:r>
        <w:rPr>
          <w:sz w:val="24"/>
        </w:rPr>
        <w:t>kh</w:t>
      </w:r>
      <w:r>
        <w:rPr>
          <w:sz w:val="24"/>
        </w:rPr>
        <w:t>ố</w:t>
      </w:r>
      <w:r>
        <w:rPr>
          <w:sz w:val="24"/>
        </w:rPr>
        <w:t>i</w:t>
      </w:r>
      <w:r>
        <w:rPr>
          <w:spacing w:val="-12"/>
          <w:sz w:val="24"/>
        </w:rPr>
        <w:t xml:space="preserve"> </w:t>
      </w:r>
      <w:r>
        <w:rPr>
          <w:sz w:val="24"/>
        </w:rPr>
        <w:t>lư</w:t>
      </w:r>
      <w:r>
        <w:rPr>
          <w:sz w:val="24"/>
        </w:rPr>
        <w:t>ợ</w:t>
      </w:r>
      <w:r>
        <w:rPr>
          <w:sz w:val="24"/>
        </w:rPr>
        <w:t>ng</w:t>
      </w:r>
      <w:r>
        <w:rPr>
          <w:spacing w:val="-11"/>
          <w:sz w:val="24"/>
        </w:rPr>
        <w:t xml:space="preserve"> </w:t>
      </w:r>
      <w:r>
        <w:rPr>
          <w:sz w:val="24"/>
        </w:rPr>
        <w:t>d</w:t>
      </w:r>
      <w:r>
        <w:rPr>
          <w:sz w:val="24"/>
        </w:rPr>
        <w:t>ự</w:t>
      </w:r>
      <w:r>
        <w:rPr>
          <w:spacing w:val="-11"/>
          <w:sz w:val="24"/>
        </w:rPr>
        <w:t xml:space="preserve"> </w:t>
      </w:r>
      <w:r>
        <w:rPr>
          <w:sz w:val="24"/>
        </w:rPr>
        <w:t>tính c</w:t>
      </w:r>
      <w:r>
        <w:rPr>
          <w:sz w:val="24"/>
        </w:rPr>
        <w:t>ủ</w:t>
      </w:r>
      <w:r>
        <w:rPr>
          <w:sz w:val="24"/>
        </w:rPr>
        <w:t>a toàn b</w:t>
      </w:r>
      <w:r>
        <w:rPr>
          <w:sz w:val="24"/>
        </w:rPr>
        <w:t>ộ</w:t>
      </w:r>
      <w:r>
        <w:rPr>
          <w:sz w:val="24"/>
        </w:rPr>
        <w:t xml:space="preserve"> v</w:t>
      </w:r>
      <w:r>
        <w:rPr>
          <w:sz w:val="24"/>
        </w:rPr>
        <w:t>ậ</w:t>
      </w:r>
      <w:r>
        <w:rPr>
          <w:sz w:val="24"/>
        </w:rPr>
        <w:t>t li</w:t>
      </w:r>
      <w:r>
        <w:rPr>
          <w:sz w:val="24"/>
        </w:rPr>
        <w:t>ệ</w:t>
      </w:r>
      <w:r>
        <w:rPr>
          <w:sz w:val="24"/>
        </w:rPr>
        <w:t>u k</w:t>
      </w:r>
      <w:r>
        <w:rPr>
          <w:sz w:val="24"/>
        </w:rPr>
        <w:t>ế</w:t>
      </w:r>
      <w:r>
        <w:rPr>
          <w:sz w:val="24"/>
        </w:rPr>
        <w:t>t c</w:t>
      </w:r>
      <w:r>
        <w:rPr>
          <w:sz w:val="24"/>
        </w:rPr>
        <w:t>ấ</w:t>
      </w:r>
      <w:r>
        <w:rPr>
          <w:sz w:val="24"/>
        </w:rPr>
        <w:t>u, l</w:t>
      </w:r>
      <w:r>
        <w:rPr>
          <w:sz w:val="24"/>
        </w:rPr>
        <w:t>ấ</w:t>
      </w:r>
      <w:r>
        <w:rPr>
          <w:sz w:val="24"/>
        </w:rPr>
        <w:t>y giá tr</w:t>
      </w:r>
      <w:r>
        <w:rPr>
          <w:sz w:val="24"/>
        </w:rPr>
        <w:t>ị</w:t>
      </w:r>
      <w:r>
        <w:rPr>
          <w:sz w:val="24"/>
        </w:rPr>
        <w:t xml:space="preserve"> nào nh</w:t>
      </w:r>
      <w:r>
        <w:rPr>
          <w:sz w:val="24"/>
        </w:rPr>
        <w:t>ỏ</w:t>
      </w:r>
      <w:r>
        <w:rPr>
          <w:sz w:val="24"/>
        </w:rPr>
        <w:t xml:space="preserve"> hơn.</w:t>
      </w:r>
    </w:p>
    <w:p w14:paraId="031FEB59" w14:textId="77777777" w:rsidR="00FC7CA5" w:rsidRDefault="003671C9">
      <w:pPr>
        <w:pStyle w:val="ListParagraph"/>
        <w:numPr>
          <w:ilvl w:val="0"/>
          <w:numId w:val="14"/>
        </w:numPr>
        <w:tabs>
          <w:tab w:val="left" w:pos="1618"/>
          <w:tab w:val="left" w:pos="1620"/>
        </w:tabs>
        <w:spacing w:line="288" w:lineRule="auto"/>
        <w:ind w:right="252"/>
        <w:jc w:val="both"/>
        <w:rPr>
          <w:sz w:val="24"/>
        </w:rPr>
      </w:pPr>
      <w:r>
        <w:rPr>
          <w:sz w:val="24"/>
        </w:rPr>
        <w:t>“C</w:t>
      </w:r>
      <w:r>
        <w:rPr>
          <w:sz w:val="24"/>
        </w:rPr>
        <w:t>ặ</w:t>
      </w:r>
      <w:r>
        <w:rPr>
          <w:sz w:val="24"/>
        </w:rPr>
        <w:t>n</w:t>
      </w:r>
      <w:r>
        <w:rPr>
          <w:spacing w:val="-2"/>
          <w:sz w:val="24"/>
        </w:rPr>
        <w:t xml:space="preserve"> </w:t>
      </w:r>
      <w:r>
        <w:rPr>
          <w:sz w:val="24"/>
        </w:rPr>
        <w:t>d</w:t>
      </w:r>
      <w:r>
        <w:rPr>
          <w:sz w:val="24"/>
        </w:rPr>
        <w:t>ầ</w:t>
      </w:r>
      <w:r>
        <w:rPr>
          <w:sz w:val="24"/>
        </w:rPr>
        <w:t>u”</w:t>
      </w:r>
      <w:r>
        <w:rPr>
          <w:spacing w:val="-2"/>
          <w:sz w:val="24"/>
        </w:rPr>
        <w:t xml:space="preserve"> </w:t>
      </w:r>
      <w:r>
        <w:rPr>
          <w:sz w:val="24"/>
        </w:rPr>
        <w:t>là</w:t>
      </w:r>
      <w:r>
        <w:rPr>
          <w:spacing w:val="-4"/>
          <w:sz w:val="24"/>
        </w:rPr>
        <w:t xml:space="preserve"> </w:t>
      </w:r>
      <w:r>
        <w:rPr>
          <w:sz w:val="24"/>
        </w:rPr>
        <w:t>các</w:t>
      </w:r>
      <w:r>
        <w:rPr>
          <w:spacing w:val="-5"/>
          <w:sz w:val="24"/>
        </w:rPr>
        <w:t xml:space="preserve"> </w:t>
      </w:r>
      <w:r>
        <w:rPr>
          <w:sz w:val="24"/>
        </w:rPr>
        <w:t>s</w:t>
      </w:r>
      <w:r>
        <w:rPr>
          <w:sz w:val="24"/>
        </w:rPr>
        <w:t>ả</w:t>
      </w:r>
      <w:r>
        <w:rPr>
          <w:sz w:val="24"/>
        </w:rPr>
        <w:t>n</w:t>
      </w:r>
      <w:r>
        <w:rPr>
          <w:spacing w:val="-4"/>
          <w:sz w:val="24"/>
        </w:rPr>
        <w:t xml:space="preserve"> </w:t>
      </w:r>
      <w:r>
        <w:rPr>
          <w:sz w:val="24"/>
        </w:rPr>
        <w:t>ph</w:t>
      </w:r>
      <w:r>
        <w:rPr>
          <w:sz w:val="24"/>
        </w:rPr>
        <w:t>ẩ</w:t>
      </w:r>
      <w:r>
        <w:rPr>
          <w:sz w:val="24"/>
        </w:rPr>
        <w:t>m</w:t>
      </w:r>
      <w:r>
        <w:rPr>
          <w:spacing w:val="-3"/>
          <w:sz w:val="24"/>
        </w:rPr>
        <w:t xml:space="preserve"> </w:t>
      </w:r>
      <w:r>
        <w:rPr>
          <w:sz w:val="24"/>
        </w:rPr>
        <w:t>d</w:t>
      </w:r>
      <w:r>
        <w:rPr>
          <w:sz w:val="24"/>
        </w:rPr>
        <w:t>ầ</w:t>
      </w:r>
      <w:r>
        <w:rPr>
          <w:sz w:val="24"/>
        </w:rPr>
        <w:t>u</w:t>
      </w:r>
      <w:r>
        <w:rPr>
          <w:spacing w:val="-4"/>
          <w:sz w:val="24"/>
        </w:rPr>
        <w:t xml:space="preserve"> </w:t>
      </w:r>
      <w:r>
        <w:rPr>
          <w:sz w:val="24"/>
        </w:rPr>
        <w:t>th</w:t>
      </w:r>
      <w:r>
        <w:rPr>
          <w:sz w:val="24"/>
        </w:rPr>
        <w:t>ả</w:t>
      </w:r>
      <w:r>
        <w:rPr>
          <w:sz w:val="24"/>
        </w:rPr>
        <w:t>i</w:t>
      </w:r>
      <w:r>
        <w:rPr>
          <w:spacing w:val="-2"/>
          <w:sz w:val="24"/>
        </w:rPr>
        <w:t xml:space="preserve"> </w:t>
      </w:r>
      <w:r>
        <w:rPr>
          <w:sz w:val="24"/>
        </w:rPr>
        <w:t>l</w:t>
      </w:r>
      <w:r>
        <w:rPr>
          <w:sz w:val="24"/>
        </w:rPr>
        <w:t>ắ</w:t>
      </w:r>
      <w:r>
        <w:rPr>
          <w:sz w:val="24"/>
        </w:rPr>
        <w:t>ng</w:t>
      </w:r>
      <w:r>
        <w:rPr>
          <w:spacing w:val="-4"/>
          <w:sz w:val="24"/>
        </w:rPr>
        <w:t xml:space="preserve"> </w:t>
      </w:r>
      <w:r>
        <w:rPr>
          <w:sz w:val="24"/>
        </w:rPr>
        <w:t>đ</w:t>
      </w:r>
      <w:r>
        <w:rPr>
          <w:sz w:val="24"/>
        </w:rPr>
        <w:t>ọ</w:t>
      </w:r>
      <w:r>
        <w:rPr>
          <w:sz w:val="24"/>
        </w:rPr>
        <w:t>ng</w:t>
      </w:r>
      <w:r>
        <w:rPr>
          <w:spacing w:val="-2"/>
          <w:sz w:val="24"/>
        </w:rPr>
        <w:t xml:space="preserve"> </w:t>
      </w:r>
      <w:r>
        <w:rPr>
          <w:sz w:val="24"/>
        </w:rPr>
        <w:t>sinh</w:t>
      </w:r>
      <w:r>
        <w:rPr>
          <w:spacing w:val="-4"/>
          <w:sz w:val="24"/>
        </w:rPr>
        <w:t xml:space="preserve"> </w:t>
      </w:r>
      <w:r>
        <w:rPr>
          <w:sz w:val="24"/>
        </w:rPr>
        <w:t>ra</w:t>
      </w:r>
      <w:r>
        <w:rPr>
          <w:spacing w:val="-4"/>
          <w:sz w:val="24"/>
        </w:rPr>
        <w:t xml:space="preserve"> </w:t>
      </w:r>
      <w:r>
        <w:rPr>
          <w:sz w:val="24"/>
        </w:rPr>
        <w:t>trong</w:t>
      </w:r>
      <w:r>
        <w:rPr>
          <w:spacing w:val="-2"/>
          <w:sz w:val="24"/>
        </w:rPr>
        <w:t xml:space="preserve"> </w:t>
      </w:r>
      <w:r>
        <w:rPr>
          <w:sz w:val="24"/>
        </w:rPr>
        <w:t>quá</w:t>
      </w:r>
      <w:r>
        <w:rPr>
          <w:spacing w:val="-4"/>
          <w:sz w:val="24"/>
        </w:rPr>
        <w:t xml:space="preserve"> </w:t>
      </w:r>
      <w:r>
        <w:rPr>
          <w:sz w:val="24"/>
        </w:rPr>
        <w:t>trình</w:t>
      </w:r>
      <w:r>
        <w:rPr>
          <w:spacing w:val="-2"/>
          <w:sz w:val="24"/>
        </w:rPr>
        <w:t xml:space="preserve"> </w:t>
      </w:r>
      <w:r>
        <w:rPr>
          <w:sz w:val="24"/>
        </w:rPr>
        <w:t>ho</w:t>
      </w:r>
      <w:r>
        <w:rPr>
          <w:sz w:val="24"/>
        </w:rPr>
        <w:t>ạ</w:t>
      </w:r>
      <w:r>
        <w:rPr>
          <w:sz w:val="24"/>
        </w:rPr>
        <w:t>t</w:t>
      </w:r>
      <w:r>
        <w:rPr>
          <w:spacing w:val="-4"/>
          <w:sz w:val="24"/>
        </w:rPr>
        <w:t xml:space="preserve"> </w:t>
      </w:r>
      <w:r>
        <w:rPr>
          <w:sz w:val="24"/>
        </w:rPr>
        <w:t>đ</w:t>
      </w:r>
      <w:r>
        <w:rPr>
          <w:sz w:val="24"/>
        </w:rPr>
        <w:t>ộ</w:t>
      </w:r>
      <w:r>
        <w:rPr>
          <w:sz w:val="24"/>
        </w:rPr>
        <w:t>ng</w:t>
      </w:r>
      <w:r>
        <w:rPr>
          <w:spacing w:val="-4"/>
          <w:sz w:val="24"/>
        </w:rPr>
        <w:t xml:space="preserve"> </w:t>
      </w:r>
      <w:r>
        <w:rPr>
          <w:sz w:val="24"/>
        </w:rPr>
        <w:t>thông thư</w:t>
      </w:r>
      <w:r>
        <w:rPr>
          <w:sz w:val="24"/>
        </w:rPr>
        <w:t>ờ</w:t>
      </w:r>
      <w:r>
        <w:rPr>
          <w:sz w:val="24"/>
        </w:rPr>
        <w:t>ng c</w:t>
      </w:r>
      <w:r>
        <w:rPr>
          <w:sz w:val="24"/>
        </w:rPr>
        <w:t>ủ</w:t>
      </w:r>
      <w:r>
        <w:rPr>
          <w:sz w:val="24"/>
        </w:rPr>
        <w:t>a tàu như các s</w:t>
      </w:r>
      <w:r>
        <w:rPr>
          <w:sz w:val="24"/>
        </w:rPr>
        <w:t>ả</w:t>
      </w:r>
      <w:r>
        <w:rPr>
          <w:sz w:val="24"/>
        </w:rPr>
        <w:t>n ph</w:t>
      </w:r>
      <w:r>
        <w:rPr>
          <w:sz w:val="24"/>
        </w:rPr>
        <w:t>ẩ</w:t>
      </w:r>
      <w:r>
        <w:rPr>
          <w:sz w:val="24"/>
        </w:rPr>
        <w:t>m sinh ra t</w:t>
      </w:r>
      <w:r>
        <w:rPr>
          <w:sz w:val="24"/>
        </w:rPr>
        <w:t>ừ</w:t>
      </w:r>
      <w:r>
        <w:rPr>
          <w:sz w:val="24"/>
        </w:rPr>
        <w:t xml:space="preserve"> vi</w:t>
      </w:r>
      <w:r>
        <w:rPr>
          <w:sz w:val="24"/>
        </w:rPr>
        <w:t>ệ</w:t>
      </w:r>
      <w:r>
        <w:rPr>
          <w:sz w:val="24"/>
        </w:rPr>
        <w:t>c l</w:t>
      </w:r>
      <w:r>
        <w:rPr>
          <w:sz w:val="24"/>
        </w:rPr>
        <w:t>ọ</w:t>
      </w:r>
      <w:r>
        <w:rPr>
          <w:sz w:val="24"/>
        </w:rPr>
        <w:t>c d</w:t>
      </w:r>
      <w:r>
        <w:rPr>
          <w:sz w:val="24"/>
        </w:rPr>
        <w:t>ầ</w:t>
      </w:r>
      <w:r>
        <w:rPr>
          <w:sz w:val="24"/>
        </w:rPr>
        <w:t>u đ</w:t>
      </w:r>
      <w:r>
        <w:rPr>
          <w:sz w:val="24"/>
        </w:rPr>
        <w:t>ố</w:t>
      </w:r>
      <w:r>
        <w:rPr>
          <w:sz w:val="24"/>
        </w:rPr>
        <w:t>t, d</w:t>
      </w:r>
      <w:r>
        <w:rPr>
          <w:sz w:val="24"/>
        </w:rPr>
        <w:t>ầ</w:t>
      </w:r>
      <w:r>
        <w:rPr>
          <w:sz w:val="24"/>
        </w:rPr>
        <w:t>u bôi trơn cho máy chính và máy ph</w:t>
      </w:r>
      <w:r>
        <w:rPr>
          <w:sz w:val="24"/>
        </w:rPr>
        <w:t>ụ</w:t>
      </w:r>
      <w:r>
        <w:rPr>
          <w:sz w:val="24"/>
        </w:rPr>
        <w:t>, d</w:t>
      </w:r>
      <w:r>
        <w:rPr>
          <w:sz w:val="24"/>
        </w:rPr>
        <w:t>ầ</w:t>
      </w:r>
      <w:r>
        <w:rPr>
          <w:sz w:val="24"/>
        </w:rPr>
        <w:t>u th</w:t>
      </w:r>
      <w:r>
        <w:rPr>
          <w:sz w:val="24"/>
        </w:rPr>
        <w:t>ả</w:t>
      </w:r>
      <w:r>
        <w:rPr>
          <w:sz w:val="24"/>
        </w:rPr>
        <w:t>i phân tách t</w:t>
      </w:r>
      <w:r>
        <w:rPr>
          <w:sz w:val="24"/>
        </w:rPr>
        <w:t>ừ</w:t>
      </w:r>
      <w:r>
        <w:rPr>
          <w:sz w:val="24"/>
        </w:rPr>
        <w:t xml:space="preserve"> thi</w:t>
      </w:r>
      <w:r>
        <w:rPr>
          <w:sz w:val="24"/>
        </w:rPr>
        <w:t>ế</w:t>
      </w:r>
      <w:r>
        <w:rPr>
          <w:sz w:val="24"/>
        </w:rPr>
        <w:t>t b</w:t>
      </w:r>
      <w:r>
        <w:rPr>
          <w:sz w:val="24"/>
        </w:rPr>
        <w:t>ị</w:t>
      </w:r>
      <w:r>
        <w:rPr>
          <w:sz w:val="24"/>
        </w:rPr>
        <w:t xml:space="preserve"> l</w:t>
      </w:r>
      <w:r>
        <w:rPr>
          <w:sz w:val="24"/>
        </w:rPr>
        <w:t>ọ</w:t>
      </w:r>
      <w:r>
        <w:rPr>
          <w:sz w:val="24"/>
        </w:rPr>
        <w:t>c d</w:t>
      </w:r>
      <w:r>
        <w:rPr>
          <w:sz w:val="24"/>
        </w:rPr>
        <w:t>ầ</w:t>
      </w:r>
      <w:r>
        <w:rPr>
          <w:sz w:val="24"/>
        </w:rPr>
        <w:t>u, d</w:t>
      </w:r>
      <w:r>
        <w:rPr>
          <w:sz w:val="24"/>
        </w:rPr>
        <w:t>ầ</w:t>
      </w:r>
      <w:r>
        <w:rPr>
          <w:sz w:val="24"/>
        </w:rPr>
        <w:t>u th</w:t>
      </w:r>
      <w:r>
        <w:rPr>
          <w:sz w:val="24"/>
        </w:rPr>
        <w:t>ả</w:t>
      </w:r>
      <w:r>
        <w:rPr>
          <w:sz w:val="24"/>
        </w:rPr>
        <w:t>i gom t</w:t>
      </w:r>
      <w:r>
        <w:rPr>
          <w:sz w:val="24"/>
        </w:rPr>
        <w:t>ừ</w:t>
      </w:r>
      <w:r>
        <w:rPr>
          <w:sz w:val="24"/>
        </w:rPr>
        <w:t xml:space="preserve"> các khay h</w:t>
      </w:r>
      <w:r>
        <w:rPr>
          <w:sz w:val="24"/>
        </w:rPr>
        <w:t>ứ</w:t>
      </w:r>
      <w:r>
        <w:rPr>
          <w:sz w:val="24"/>
        </w:rPr>
        <w:t>ng, d</w:t>
      </w:r>
      <w:r>
        <w:rPr>
          <w:sz w:val="24"/>
        </w:rPr>
        <w:t>ầ</w:t>
      </w:r>
      <w:r>
        <w:rPr>
          <w:sz w:val="24"/>
        </w:rPr>
        <w:t>u th</w:t>
      </w:r>
      <w:r>
        <w:rPr>
          <w:sz w:val="24"/>
        </w:rPr>
        <w:t>ủ</w:t>
      </w:r>
      <w:r>
        <w:rPr>
          <w:sz w:val="24"/>
        </w:rPr>
        <w:t>y l</w:t>
      </w:r>
      <w:r>
        <w:rPr>
          <w:sz w:val="24"/>
        </w:rPr>
        <w:t>ự</w:t>
      </w:r>
      <w:r>
        <w:rPr>
          <w:sz w:val="24"/>
        </w:rPr>
        <w:t>c và d</w:t>
      </w:r>
      <w:r>
        <w:rPr>
          <w:sz w:val="24"/>
        </w:rPr>
        <w:t>ầ</w:t>
      </w:r>
      <w:r>
        <w:rPr>
          <w:sz w:val="24"/>
        </w:rPr>
        <w:t>u bôi trơn th</w:t>
      </w:r>
      <w:r>
        <w:rPr>
          <w:sz w:val="24"/>
        </w:rPr>
        <w:t>ả</w:t>
      </w:r>
      <w:r>
        <w:rPr>
          <w:sz w:val="24"/>
        </w:rPr>
        <w:t>i ra.</w:t>
      </w:r>
    </w:p>
    <w:p w14:paraId="7A946EE0" w14:textId="77777777" w:rsidR="00FC7CA5" w:rsidRDefault="003671C9">
      <w:pPr>
        <w:pStyle w:val="ListParagraph"/>
        <w:numPr>
          <w:ilvl w:val="0"/>
          <w:numId w:val="14"/>
        </w:numPr>
        <w:tabs>
          <w:tab w:val="left" w:pos="1618"/>
          <w:tab w:val="left" w:pos="1620"/>
        </w:tabs>
        <w:spacing w:line="288" w:lineRule="auto"/>
        <w:ind w:right="257"/>
        <w:jc w:val="both"/>
        <w:rPr>
          <w:sz w:val="24"/>
        </w:rPr>
      </w:pPr>
      <w:r>
        <w:rPr>
          <w:sz w:val="24"/>
        </w:rPr>
        <w:t>“Két</w:t>
      </w:r>
      <w:r>
        <w:rPr>
          <w:spacing w:val="-4"/>
          <w:sz w:val="24"/>
        </w:rPr>
        <w:t xml:space="preserve"> </w:t>
      </w:r>
      <w:r>
        <w:rPr>
          <w:sz w:val="24"/>
        </w:rPr>
        <w:t>d</w:t>
      </w:r>
      <w:r>
        <w:rPr>
          <w:sz w:val="24"/>
        </w:rPr>
        <w:t>ầ</w:t>
      </w:r>
      <w:r>
        <w:rPr>
          <w:sz w:val="24"/>
        </w:rPr>
        <w:t>u</w:t>
      </w:r>
      <w:r>
        <w:rPr>
          <w:spacing w:val="-4"/>
          <w:sz w:val="24"/>
        </w:rPr>
        <w:t xml:space="preserve"> </w:t>
      </w:r>
      <w:r>
        <w:rPr>
          <w:sz w:val="24"/>
        </w:rPr>
        <w:t>c</w:t>
      </w:r>
      <w:r>
        <w:rPr>
          <w:sz w:val="24"/>
        </w:rPr>
        <w:t>ặ</w:t>
      </w:r>
      <w:r>
        <w:rPr>
          <w:sz w:val="24"/>
        </w:rPr>
        <w:t>n”</w:t>
      </w:r>
      <w:r>
        <w:rPr>
          <w:spacing w:val="-5"/>
          <w:sz w:val="24"/>
        </w:rPr>
        <w:t xml:space="preserve"> </w:t>
      </w:r>
      <w:r>
        <w:rPr>
          <w:sz w:val="24"/>
        </w:rPr>
        <w:t>là</w:t>
      </w:r>
      <w:r>
        <w:rPr>
          <w:spacing w:val="-4"/>
          <w:sz w:val="24"/>
        </w:rPr>
        <w:t xml:space="preserve"> </w:t>
      </w:r>
      <w:r>
        <w:rPr>
          <w:sz w:val="24"/>
        </w:rPr>
        <w:t>két</w:t>
      </w:r>
      <w:r>
        <w:rPr>
          <w:spacing w:val="-4"/>
          <w:sz w:val="24"/>
        </w:rPr>
        <w:t xml:space="preserve"> </w:t>
      </w:r>
      <w:r>
        <w:rPr>
          <w:sz w:val="24"/>
        </w:rPr>
        <w:t>ch</w:t>
      </w:r>
      <w:r>
        <w:rPr>
          <w:sz w:val="24"/>
        </w:rPr>
        <w:t>ứ</w:t>
      </w:r>
      <w:r>
        <w:rPr>
          <w:sz w:val="24"/>
        </w:rPr>
        <w:t>a</w:t>
      </w:r>
      <w:r>
        <w:rPr>
          <w:spacing w:val="-1"/>
          <w:sz w:val="24"/>
        </w:rPr>
        <w:t xml:space="preserve"> </w:t>
      </w:r>
      <w:r>
        <w:rPr>
          <w:sz w:val="24"/>
        </w:rPr>
        <w:t>c</w:t>
      </w:r>
      <w:r>
        <w:rPr>
          <w:sz w:val="24"/>
        </w:rPr>
        <w:t>ặ</w:t>
      </w:r>
      <w:r>
        <w:rPr>
          <w:sz w:val="24"/>
        </w:rPr>
        <w:t>n</w:t>
      </w:r>
      <w:r>
        <w:rPr>
          <w:spacing w:val="-6"/>
          <w:sz w:val="24"/>
        </w:rPr>
        <w:t xml:space="preserve"> </w:t>
      </w:r>
      <w:r>
        <w:rPr>
          <w:sz w:val="24"/>
        </w:rPr>
        <w:t>d</w:t>
      </w:r>
      <w:r>
        <w:rPr>
          <w:sz w:val="24"/>
        </w:rPr>
        <w:t>ầ</w:t>
      </w:r>
      <w:r>
        <w:rPr>
          <w:sz w:val="24"/>
        </w:rPr>
        <w:t>u</w:t>
      </w:r>
      <w:r>
        <w:rPr>
          <w:spacing w:val="-6"/>
          <w:sz w:val="24"/>
        </w:rPr>
        <w:t xml:space="preserve"> </w:t>
      </w:r>
      <w:r>
        <w:rPr>
          <w:sz w:val="24"/>
        </w:rPr>
        <w:t>mà</w:t>
      </w:r>
      <w:r>
        <w:rPr>
          <w:spacing w:val="-6"/>
          <w:sz w:val="24"/>
        </w:rPr>
        <w:t xml:space="preserve"> </w:t>
      </w:r>
      <w:r>
        <w:rPr>
          <w:sz w:val="24"/>
        </w:rPr>
        <w:t>t</w:t>
      </w:r>
      <w:r>
        <w:rPr>
          <w:sz w:val="24"/>
        </w:rPr>
        <w:t>ừ</w:t>
      </w:r>
      <w:r>
        <w:rPr>
          <w:spacing w:val="-4"/>
          <w:sz w:val="24"/>
        </w:rPr>
        <w:t xml:space="preserve"> </w:t>
      </w:r>
      <w:r>
        <w:rPr>
          <w:sz w:val="24"/>
        </w:rPr>
        <w:t>đó</w:t>
      </w:r>
      <w:r>
        <w:rPr>
          <w:spacing w:val="-2"/>
          <w:sz w:val="24"/>
        </w:rPr>
        <w:t xml:space="preserve"> </w:t>
      </w:r>
      <w:r>
        <w:rPr>
          <w:sz w:val="24"/>
        </w:rPr>
        <w:t>c</w:t>
      </w:r>
      <w:r>
        <w:rPr>
          <w:sz w:val="24"/>
        </w:rPr>
        <w:t>ặ</w:t>
      </w:r>
      <w:r>
        <w:rPr>
          <w:sz w:val="24"/>
        </w:rPr>
        <w:t>n</w:t>
      </w:r>
      <w:r>
        <w:rPr>
          <w:spacing w:val="-3"/>
          <w:sz w:val="24"/>
        </w:rPr>
        <w:t xml:space="preserve"> </w:t>
      </w:r>
      <w:r>
        <w:rPr>
          <w:sz w:val="24"/>
        </w:rPr>
        <w:t>d</w:t>
      </w:r>
      <w:r>
        <w:rPr>
          <w:sz w:val="24"/>
        </w:rPr>
        <w:t>ầ</w:t>
      </w:r>
      <w:r>
        <w:rPr>
          <w:sz w:val="24"/>
        </w:rPr>
        <w:t>u</w:t>
      </w:r>
      <w:r>
        <w:rPr>
          <w:spacing w:val="-4"/>
          <w:sz w:val="24"/>
        </w:rPr>
        <w:t xml:space="preserve"> </w:t>
      </w:r>
      <w:r>
        <w:rPr>
          <w:sz w:val="24"/>
        </w:rPr>
        <w:t>có</w:t>
      </w:r>
      <w:r>
        <w:rPr>
          <w:spacing w:val="-4"/>
          <w:sz w:val="24"/>
        </w:rPr>
        <w:t xml:space="preserve"> </w:t>
      </w:r>
      <w:r>
        <w:rPr>
          <w:sz w:val="24"/>
        </w:rPr>
        <w:t>th</w:t>
      </w:r>
      <w:r>
        <w:rPr>
          <w:sz w:val="24"/>
        </w:rPr>
        <w:t>ể</w:t>
      </w:r>
      <w:r>
        <w:rPr>
          <w:spacing w:val="-6"/>
          <w:sz w:val="24"/>
        </w:rPr>
        <w:t xml:space="preserve"> </w:t>
      </w:r>
      <w:r>
        <w:rPr>
          <w:sz w:val="24"/>
        </w:rPr>
        <w:t>đư</w:t>
      </w:r>
      <w:r>
        <w:rPr>
          <w:sz w:val="24"/>
        </w:rPr>
        <w:t>ợ</w:t>
      </w:r>
      <w:r>
        <w:rPr>
          <w:sz w:val="24"/>
        </w:rPr>
        <w:t>c</w:t>
      </w:r>
      <w:r>
        <w:rPr>
          <w:spacing w:val="-4"/>
          <w:sz w:val="24"/>
        </w:rPr>
        <w:t xml:space="preserve"> </w:t>
      </w:r>
      <w:r>
        <w:rPr>
          <w:sz w:val="24"/>
        </w:rPr>
        <w:t>x</w:t>
      </w:r>
      <w:r>
        <w:rPr>
          <w:sz w:val="24"/>
        </w:rPr>
        <w:t>ả</w:t>
      </w:r>
      <w:r>
        <w:rPr>
          <w:spacing w:val="-6"/>
          <w:sz w:val="24"/>
        </w:rPr>
        <w:t xml:space="preserve"> </w:t>
      </w:r>
      <w:r>
        <w:rPr>
          <w:sz w:val="24"/>
        </w:rPr>
        <w:t>tr</w:t>
      </w:r>
      <w:r>
        <w:rPr>
          <w:sz w:val="24"/>
        </w:rPr>
        <w:t>ự</w:t>
      </w:r>
      <w:r>
        <w:rPr>
          <w:sz w:val="24"/>
        </w:rPr>
        <w:t>c</w:t>
      </w:r>
      <w:r>
        <w:rPr>
          <w:spacing w:val="-4"/>
          <w:sz w:val="24"/>
        </w:rPr>
        <w:t xml:space="preserve"> </w:t>
      </w:r>
      <w:r>
        <w:rPr>
          <w:sz w:val="24"/>
        </w:rPr>
        <w:t>ti</w:t>
      </w:r>
      <w:r>
        <w:rPr>
          <w:sz w:val="24"/>
        </w:rPr>
        <w:t>ế</w:t>
      </w:r>
      <w:r>
        <w:rPr>
          <w:sz w:val="24"/>
        </w:rPr>
        <w:t>p</w:t>
      </w:r>
      <w:r>
        <w:rPr>
          <w:spacing w:val="-6"/>
          <w:sz w:val="24"/>
        </w:rPr>
        <w:t xml:space="preserve"> </w:t>
      </w:r>
      <w:r>
        <w:rPr>
          <w:sz w:val="24"/>
        </w:rPr>
        <w:t>qua</w:t>
      </w:r>
      <w:r>
        <w:rPr>
          <w:spacing w:val="-4"/>
          <w:sz w:val="24"/>
        </w:rPr>
        <w:t xml:space="preserve"> </w:t>
      </w:r>
      <w:r>
        <w:rPr>
          <w:sz w:val="24"/>
        </w:rPr>
        <w:t>bích x</w:t>
      </w:r>
      <w:r>
        <w:rPr>
          <w:sz w:val="24"/>
        </w:rPr>
        <w:t>ả</w:t>
      </w:r>
      <w:r>
        <w:rPr>
          <w:sz w:val="24"/>
        </w:rPr>
        <w:t xml:space="preserve"> tiêu chu</w:t>
      </w:r>
      <w:r>
        <w:rPr>
          <w:sz w:val="24"/>
        </w:rPr>
        <w:t>ẩ</w:t>
      </w:r>
      <w:r>
        <w:rPr>
          <w:sz w:val="24"/>
        </w:rPr>
        <w:t>n ho</w:t>
      </w:r>
      <w:r>
        <w:rPr>
          <w:sz w:val="24"/>
        </w:rPr>
        <w:t>ặ</w:t>
      </w:r>
      <w:r>
        <w:rPr>
          <w:sz w:val="24"/>
        </w:rPr>
        <w:t>c phương ti</w:t>
      </w:r>
      <w:r>
        <w:rPr>
          <w:sz w:val="24"/>
        </w:rPr>
        <w:t>ệ</w:t>
      </w:r>
      <w:r>
        <w:rPr>
          <w:sz w:val="24"/>
        </w:rPr>
        <w:t>n x</w:t>
      </w:r>
      <w:r>
        <w:rPr>
          <w:sz w:val="24"/>
        </w:rPr>
        <w:t>ả</w:t>
      </w:r>
      <w:r>
        <w:rPr>
          <w:sz w:val="24"/>
        </w:rPr>
        <w:t xml:space="preserve"> đư</w:t>
      </w:r>
      <w:r>
        <w:rPr>
          <w:sz w:val="24"/>
        </w:rPr>
        <w:t>ợ</w:t>
      </w:r>
      <w:r>
        <w:rPr>
          <w:sz w:val="24"/>
        </w:rPr>
        <w:t>c ch</w:t>
      </w:r>
      <w:r>
        <w:rPr>
          <w:sz w:val="24"/>
        </w:rPr>
        <w:t>ấ</w:t>
      </w:r>
      <w:r>
        <w:rPr>
          <w:sz w:val="24"/>
        </w:rPr>
        <w:t>p nh</w:t>
      </w:r>
      <w:r>
        <w:rPr>
          <w:sz w:val="24"/>
        </w:rPr>
        <w:t>ậ</w:t>
      </w:r>
      <w:r>
        <w:rPr>
          <w:sz w:val="24"/>
        </w:rPr>
        <w:t>n khác.</w:t>
      </w:r>
    </w:p>
    <w:p w14:paraId="2B6E7466" w14:textId="77777777" w:rsidR="00FC7CA5" w:rsidRDefault="003671C9">
      <w:pPr>
        <w:pStyle w:val="ListParagraph"/>
        <w:numPr>
          <w:ilvl w:val="0"/>
          <w:numId w:val="14"/>
        </w:numPr>
        <w:tabs>
          <w:tab w:val="left" w:pos="1618"/>
          <w:tab w:val="left" w:pos="1620"/>
        </w:tabs>
        <w:spacing w:line="288" w:lineRule="auto"/>
        <w:ind w:right="259"/>
        <w:jc w:val="both"/>
        <w:rPr>
          <w:sz w:val="24"/>
        </w:rPr>
      </w:pPr>
      <w:r>
        <w:rPr>
          <w:sz w:val="24"/>
        </w:rPr>
        <w:t>“Nư</w:t>
      </w:r>
      <w:r>
        <w:rPr>
          <w:sz w:val="24"/>
        </w:rPr>
        <w:t>ớ</w:t>
      </w:r>
      <w:r>
        <w:rPr>
          <w:sz w:val="24"/>
        </w:rPr>
        <w:t>c đáy tàu nhi</w:t>
      </w:r>
      <w:r>
        <w:rPr>
          <w:sz w:val="24"/>
        </w:rPr>
        <w:t>ễ</w:t>
      </w:r>
      <w:r>
        <w:rPr>
          <w:sz w:val="24"/>
        </w:rPr>
        <w:t>m d</w:t>
      </w:r>
      <w:r>
        <w:rPr>
          <w:sz w:val="24"/>
        </w:rPr>
        <w:t>ầ</w:t>
      </w:r>
      <w:r>
        <w:rPr>
          <w:sz w:val="24"/>
        </w:rPr>
        <w:t>u” là nư</w:t>
      </w:r>
      <w:r>
        <w:rPr>
          <w:sz w:val="24"/>
        </w:rPr>
        <w:t>ớ</w:t>
      </w:r>
      <w:r>
        <w:rPr>
          <w:sz w:val="24"/>
        </w:rPr>
        <w:t>c có th</w:t>
      </w:r>
      <w:r>
        <w:rPr>
          <w:sz w:val="24"/>
        </w:rPr>
        <w:t>ể</w:t>
      </w:r>
      <w:r>
        <w:rPr>
          <w:sz w:val="24"/>
        </w:rPr>
        <w:t xml:space="preserve"> b</w:t>
      </w:r>
      <w:r>
        <w:rPr>
          <w:sz w:val="24"/>
        </w:rPr>
        <w:t>ị</w:t>
      </w:r>
      <w:r>
        <w:rPr>
          <w:sz w:val="24"/>
        </w:rPr>
        <w:t xml:space="preserve"> l</w:t>
      </w:r>
      <w:r>
        <w:rPr>
          <w:sz w:val="24"/>
        </w:rPr>
        <w:t>ẫ</w:t>
      </w:r>
      <w:r>
        <w:rPr>
          <w:sz w:val="24"/>
        </w:rPr>
        <w:t>n d</w:t>
      </w:r>
      <w:r>
        <w:rPr>
          <w:sz w:val="24"/>
        </w:rPr>
        <w:t>ầ</w:t>
      </w:r>
      <w:r>
        <w:rPr>
          <w:sz w:val="24"/>
        </w:rPr>
        <w:t>u do các đi</w:t>
      </w:r>
      <w:r>
        <w:rPr>
          <w:sz w:val="24"/>
        </w:rPr>
        <w:t>ề</w:t>
      </w:r>
      <w:r>
        <w:rPr>
          <w:sz w:val="24"/>
        </w:rPr>
        <w:t>u ki</w:t>
      </w:r>
      <w:r>
        <w:rPr>
          <w:sz w:val="24"/>
        </w:rPr>
        <w:t>ệ</w:t>
      </w:r>
      <w:r>
        <w:rPr>
          <w:sz w:val="24"/>
        </w:rPr>
        <w:t>n như rò r</w:t>
      </w:r>
      <w:r>
        <w:rPr>
          <w:sz w:val="24"/>
        </w:rPr>
        <w:t>ỉ</w:t>
      </w:r>
      <w:r>
        <w:rPr>
          <w:sz w:val="24"/>
        </w:rPr>
        <w:t xml:space="preserve"> ho</w:t>
      </w:r>
      <w:r>
        <w:rPr>
          <w:sz w:val="24"/>
        </w:rPr>
        <w:t>ặ</w:t>
      </w:r>
      <w:r>
        <w:rPr>
          <w:sz w:val="24"/>
        </w:rPr>
        <w:t>c khi th</w:t>
      </w:r>
      <w:r>
        <w:rPr>
          <w:sz w:val="24"/>
        </w:rPr>
        <w:t>ự</w:t>
      </w:r>
      <w:r>
        <w:rPr>
          <w:sz w:val="24"/>
        </w:rPr>
        <w:t>c hi</w:t>
      </w:r>
      <w:r>
        <w:rPr>
          <w:sz w:val="24"/>
        </w:rPr>
        <w:t>ệ</w:t>
      </w:r>
      <w:r>
        <w:rPr>
          <w:sz w:val="24"/>
        </w:rPr>
        <w:t>n các công vi</w:t>
      </w:r>
      <w:r>
        <w:rPr>
          <w:sz w:val="24"/>
        </w:rPr>
        <w:t>ệ</w:t>
      </w:r>
      <w:r>
        <w:rPr>
          <w:sz w:val="24"/>
        </w:rPr>
        <w:t>c b</w:t>
      </w:r>
      <w:r>
        <w:rPr>
          <w:sz w:val="24"/>
        </w:rPr>
        <w:t>ả</w:t>
      </w:r>
      <w:r>
        <w:rPr>
          <w:sz w:val="24"/>
        </w:rPr>
        <w:t>o dư</w:t>
      </w:r>
      <w:r>
        <w:rPr>
          <w:sz w:val="24"/>
        </w:rPr>
        <w:t>ỡ</w:t>
      </w:r>
      <w:r>
        <w:rPr>
          <w:sz w:val="24"/>
        </w:rPr>
        <w:t>ng trong bu</w:t>
      </w:r>
      <w:r>
        <w:rPr>
          <w:sz w:val="24"/>
        </w:rPr>
        <w:t>ồ</w:t>
      </w:r>
      <w:r>
        <w:rPr>
          <w:sz w:val="24"/>
        </w:rPr>
        <w:t>ng máy. Ch</w:t>
      </w:r>
      <w:r>
        <w:rPr>
          <w:sz w:val="24"/>
        </w:rPr>
        <w:t>ấ</w:t>
      </w:r>
      <w:r>
        <w:rPr>
          <w:sz w:val="24"/>
        </w:rPr>
        <w:t>t l</w:t>
      </w:r>
      <w:r>
        <w:rPr>
          <w:sz w:val="24"/>
        </w:rPr>
        <w:t>ỏ</w:t>
      </w:r>
      <w:r>
        <w:rPr>
          <w:sz w:val="24"/>
        </w:rPr>
        <w:t>ng b</w:t>
      </w:r>
      <w:r>
        <w:rPr>
          <w:sz w:val="24"/>
        </w:rPr>
        <w:t>ấ</w:t>
      </w:r>
      <w:r>
        <w:rPr>
          <w:sz w:val="24"/>
        </w:rPr>
        <w:t>t k</w:t>
      </w:r>
      <w:r>
        <w:rPr>
          <w:sz w:val="24"/>
        </w:rPr>
        <w:t>ỳ</w:t>
      </w:r>
      <w:r>
        <w:rPr>
          <w:sz w:val="24"/>
        </w:rPr>
        <w:t xml:space="preserve"> đi vào h</w:t>
      </w:r>
      <w:r>
        <w:rPr>
          <w:sz w:val="24"/>
        </w:rPr>
        <w:t>ệ</w:t>
      </w:r>
      <w:r>
        <w:rPr>
          <w:sz w:val="24"/>
        </w:rPr>
        <w:t xml:space="preserve"> th</w:t>
      </w:r>
      <w:r>
        <w:rPr>
          <w:sz w:val="24"/>
        </w:rPr>
        <w:t>ố</w:t>
      </w:r>
      <w:r>
        <w:rPr>
          <w:sz w:val="24"/>
        </w:rPr>
        <w:t>ng</w:t>
      </w:r>
      <w:r>
        <w:rPr>
          <w:spacing w:val="-4"/>
          <w:sz w:val="24"/>
        </w:rPr>
        <w:t xml:space="preserve"> </w:t>
      </w:r>
      <w:r>
        <w:rPr>
          <w:sz w:val="24"/>
        </w:rPr>
        <w:t>hút</w:t>
      </w:r>
      <w:r>
        <w:rPr>
          <w:spacing w:val="-4"/>
          <w:sz w:val="24"/>
        </w:rPr>
        <w:t xml:space="preserve"> </w:t>
      </w:r>
      <w:r>
        <w:rPr>
          <w:sz w:val="24"/>
        </w:rPr>
        <w:t>khô,</w:t>
      </w:r>
      <w:r>
        <w:rPr>
          <w:spacing w:val="-6"/>
          <w:sz w:val="24"/>
        </w:rPr>
        <w:t xml:space="preserve"> </w:t>
      </w:r>
      <w:r>
        <w:rPr>
          <w:sz w:val="24"/>
        </w:rPr>
        <w:t>bao</w:t>
      </w:r>
      <w:r>
        <w:rPr>
          <w:spacing w:val="-6"/>
          <w:sz w:val="24"/>
        </w:rPr>
        <w:t xml:space="preserve"> </w:t>
      </w:r>
      <w:r>
        <w:rPr>
          <w:sz w:val="24"/>
        </w:rPr>
        <w:t>g</w:t>
      </w:r>
      <w:r>
        <w:rPr>
          <w:sz w:val="24"/>
        </w:rPr>
        <w:t>ồ</w:t>
      </w:r>
      <w:r>
        <w:rPr>
          <w:sz w:val="24"/>
        </w:rPr>
        <w:t>m</w:t>
      </w:r>
      <w:r>
        <w:rPr>
          <w:spacing w:val="-3"/>
          <w:sz w:val="24"/>
        </w:rPr>
        <w:t xml:space="preserve"> </w:t>
      </w:r>
      <w:r>
        <w:rPr>
          <w:sz w:val="24"/>
        </w:rPr>
        <w:t>c</w:t>
      </w:r>
      <w:r>
        <w:rPr>
          <w:sz w:val="24"/>
        </w:rPr>
        <w:t>ả</w:t>
      </w:r>
      <w:r>
        <w:rPr>
          <w:spacing w:val="-6"/>
          <w:sz w:val="24"/>
        </w:rPr>
        <w:t xml:space="preserve"> </w:t>
      </w:r>
      <w:r>
        <w:rPr>
          <w:sz w:val="24"/>
        </w:rPr>
        <w:t>các</w:t>
      </w:r>
      <w:r>
        <w:rPr>
          <w:spacing w:val="-7"/>
          <w:sz w:val="24"/>
        </w:rPr>
        <w:t xml:space="preserve"> </w:t>
      </w:r>
      <w:r>
        <w:rPr>
          <w:sz w:val="24"/>
        </w:rPr>
        <w:t>gi</w:t>
      </w:r>
      <w:r>
        <w:rPr>
          <w:sz w:val="24"/>
        </w:rPr>
        <w:t>ế</w:t>
      </w:r>
      <w:r>
        <w:rPr>
          <w:sz w:val="24"/>
        </w:rPr>
        <w:t>ng</w:t>
      </w:r>
      <w:r>
        <w:rPr>
          <w:spacing w:val="-6"/>
          <w:sz w:val="24"/>
        </w:rPr>
        <w:t xml:space="preserve"> </w:t>
      </w:r>
      <w:r>
        <w:rPr>
          <w:sz w:val="24"/>
        </w:rPr>
        <w:t>hút</w:t>
      </w:r>
      <w:r>
        <w:rPr>
          <w:spacing w:val="-6"/>
          <w:sz w:val="24"/>
        </w:rPr>
        <w:t xml:space="preserve"> </w:t>
      </w:r>
      <w:r>
        <w:rPr>
          <w:sz w:val="24"/>
        </w:rPr>
        <w:t>khô,</w:t>
      </w:r>
      <w:r>
        <w:rPr>
          <w:spacing w:val="-4"/>
          <w:sz w:val="24"/>
        </w:rPr>
        <w:t xml:space="preserve"> </w:t>
      </w:r>
      <w:r>
        <w:rPr>
          <w:sz w:val="24"/>
        </w:rPr>
        <w:t>ố</w:t>
      </w:r>
      <w:r>
        <w:rPr>
          <w:sz w:val="24"/>
        </w:rPr>
        <w:t>ng</w:t>
      </w:r>
      <w:r>
        <w:rPr>
          <w:spacing w:val="-4"/>
          <w:sz w:val="24"/>
        </w:rPr>
        <w:t xml:space="preserve"> </w:t>
      </w:r>
      <w:r>
        <w:rPr>
          <w:sz w:val="24"/>
        </w:rPr>
        <w:t>hút</w:t>
      </w:r>
      <w:r>
        <w:rPr>
          <w:spacing w:val="-4"/>
          <w:sz w:val="24"/>
        </w:rPr>
        <w:t xml:space="preserve"> </w:t>
      </w:r>
      <w:r>
        <w:rPr>
          <w:sz w:val="24"/>
        </w:rPr>
        <w:t>khô,</w:t>
      </w:r>
      <w:r>
        <w:rPr>
          <w:spacing w:val="-6"/>
          <w:sz w:val="24"/>
        </w:rPr>
        <w:t xml:space="preserve"> </w:t>
      </w:r>
      <w:r>
        <w:rPr>
          <w:sz w:val="24"/>
        </w:rPr>
        <w:t>đ</w:t>
      </w:r>
      <w:r>
        <w:rPr>
          <w:sz w:val="24"/>
        </w:rPr>
        <w:t>ỉ</w:t>
      </w:r>
      <w:r>
        <w:rPr>
          <w:sz w:val="24"/>
        </w:rPr>
        <w:t>nh</w:t>
      </w:r>
      <w:r>
        <w:rPr>
          <w:spacing w:val="-4"/>
          <w:sz w:val="24"/>
        </w:rPr>
        <w:t xml:space="preserve"> </w:t>
      </w:r>
      <w:r>
        <w:rPr>
          <w:sz w:val="24"/>
        </w:rPr>
        <w:t>két</w:t>
      </w:r>
      <w:r>
        <w:rPr>
          <w:spacing w:val="-6"/>
          <w:sz w:val="24"/>
        </w:rPr>
        <w:t xml:space="preserve"> </w:t>
      </w:r>
      <w:r>
        <w:rPr>
          <w:sz w:val="24"/>
        </w:rPr>
        <w:t>ho</w:t>
      </w:r>
      <w:r>
        <w:rPr>
          <w:sz w:val="24"/>
        </w:rPr>
        <w:t>ặ</w:t>
      </w:r>
      <w:r>
        <w:rPr>
          <w:sz w:val="24"/>
        </w:rPr>
        <w:t>c</w:t>
      </w:r>
      <w:r>
        <w:rPr>
          <w:spacing w:val="-7"/>
          <w:sz w:val="24"/>
        </w:rPr>
        <w:t xml:space="preserve"> </w:t>
      </w:r>
      <w:r>
        <w:rPr>
          <w:sz w:val="24"/>
        </w:rPr>
        <w:t>két</w:t>
      </w:r>
      <w:r>
        <w:rPr>
          <w:spacing w:val="-6"/>
          <w:sz w:val="24"/>
        </w:rPr>
        <w:t xml:space="preserve"> </w:t>
      </w:r>
      <w:r>
        <w:rPr>
          <w:sz w:val="24"/>
        </w:rPr>
        <w:t>gi</w:t>
      </w:r>
      <w:r>
        <w:rPr>
          <w:sz w:val="24"/>
        </w:rPr>
        <w:t>ữ</w:t>
      </w:r>
      <w:r>
        <w:rPr>
          <w:spacing w:val="-5"/>
          <w:sz w:val="24"/>
        </w:rPr>
        <w:t xml:space="preserve"> </w:t>
      </w:r>
      <w:r>
        <w:rPr>
          <w:sz w:val="24"/>
        </w:rPr>
        <w:t>nư</w:t>
      </w:r>
      <w:r>
        <w:rPr>
          <w:sz w:val="24"/>
        </w:rPr>
        <w:t>ớ</w:t>
      </w:r>
      <w:r>
        <w:rPr>
          <w:sz w:val="24"/>
        </w:rPr>
        <w:t>c đáy tàu đ</w:t>
      </w:r>
      <w:r>
        <w:rPr>
          <w:sz w:val="24"/>
        </w:rPr>
        <w:t>ề</w:t>
      </w:r>
      <w:r>
        <w:rPr>
          <w:sz w:val="24"/>
        </w:rPr>
        <w:t>u đư</w:t>
      </w:r>
      <w:r>
        <w:rPr>
          <w:sz w:val="24"/>
        </w:rPr>
        <w:t>ợ</w:t>
      </w:r>
      <w:r>
        <w:rPr>
          <w:sz w:val="24"/>
        </w:rPr>
        <w:t>c coi là nư</w:t>
      </w:r>
      <w:r>
        <w:rPr>
          <w:sz w:val="24"/>
        </w:rPr>
        <w:t>ớ</w:t>
      </w:r>
      <w:r>
        <w:rPr>
          <w:sz w:val="24"/>
        </w:rPr>
        <w:t>c đáy tàu nhi</w:t>
      </w:r>
      <w:r>
        <w:rPr>
          <w:sz w:val="24"/>
        </w:rPr>
        <w:t>ễ</w:t>
      </w:r>
      <w:r>
        <w:rPr>
          <w:sz w:val="24"/>
        </w:rPr>
        <w:t>m d</w:t>
      </w:r>
      <w:r>
        <w:rPr>
          <w:sz w:val="24"/>
        </w:rPr>
        <w:t>ầ</w:t>
      </w:r>
      <w:r>
        <w:rPr>
          <w:sz w:val="24"/>
        </w:rPr>
        <w:t>u.</w:t>
      </w:r>
    </w:p>
    <w:p w14:paraId="4774428C" w14:textId="77777777" w:rsidR="00FC7CA5" w:rsidRDefault="003671C9">
      <w:pPr>
        <w:pStyle w:val="ListParagraph"/>
        <w:numPr>
          <w:ilvl w:val="0"/>
          <w:numId w:val="14"/>
        </w:numPr>
        <w:tabs>
          <w:tab w:val="left" w:pos="1618"/>
          <w:tab w:val="left" w:pos="1620"/>
        </w:tabs>
        <w:spacing w:line="288" w:lineRule="auto"/>
        <w:ind w:right="264"/>
        <w:jc w:val="both"/>
        <w:rPr>
          <w:sz w:val="24"/>
        </w:rPr>
      </w:pPr>
      <w:r>
        <w:rPr>
          <w:sz w:val="24"/>
        </w:rPr>
        <w:t>“Két gi</w:t>
      </w:r>
      <w:r>
        <w:rPr>
          <w:sz w:val="24"/>
        </w:rPr>
        <w:t>ữ</w:t>
      </w:r>
      <w:r>
        <w:rPr>
          <w:sz w:val="24"/>
        </w:rPr>
        <w:t xml:space="preserve"> nư</w:t>
      </w:r>
      <w:r>
        <w:rPr>
          <w:sz w:val="24"/>
        </w:rPr>
        <w:t>ớ</w:t>
      </w:r>
      <w:r>
        <w:rPr>
          <w:sz w:val="24"/>
        </w:rPr>
        <w:t>c đáy tàu nhi</w:t>
      </w:r>
      <w:r>
        <w:rPr>
          <w:sz w:val="24"/>
        </w:rPr>
        <w:t>ễ</w:t>
      </w:r>
      <w:r>
        <w:rPr>
          <w:sz w:val="24"/>
        </w:rPr>
        <w:t>m d</w:t>
      </w:r>
      <w:r>
        <w:rPr>
          <w:sz w:val="24"/>
        </w:rPr>
        <w:t>ầ</w:t>
      </w:r>
      <w:r>
        <w:rPr>
          <w:sz w:val="24"/>
        </w:rPr>
        <w:t>u” là két gom nư</w:t>
      </w:r>
      <w:r>
        <w:rPr>
          <w:sz w:val="24"/>
        </w:rPr>
        <w:t>ớ</w:t>
      </w:r>
      <w:r>
        <w:rPr>
          <w:sz w:val="24"/>
        </w:rPr>
        <w:t>c đáy tàu nhi</w:t>
      </w:r>
      <w:r>
        <w:rPr>
          <w:sz w:val="24"/>
        </w:rPr>
        <w:t>ễ</w:t>
      </w:r>
      <w:r>
        <w:rPr>
          <w:sz w:val="24"/>
        </w:rPr>
        <w:t>m d</w:t>
      </w:r>
      <w:r>
        <w:rPr>
          <w:sz w:val="24"/>
        </w:rPr>
        <w:t>ầ</w:t>
      </w:r>
      <w:r>
        <w:rPr>
          <w:sz w:val="24"/>
        </w:rPr>
        <w:t>u trư</w:t>
      </w:r>
      <w:r>
        <w:rPr>
          <w:sz w:val="24"/>
        </w:rPr>
        <w:t>ớ</w:t>
      </w:r>
      <w:r>
        <w:rPr>
          <w:sz w:val="24"/>
        </w:rPr>
        <w:t>c khi x</w:t>
      </w:r>
      <w:r>
        <w:rPr>
          <w:sz w:val="24"/>
        </w:rPr>
        <w:t>ả</w:t>
      </w:r>
      <w:r>
        <w:rPr>
          <w:sz w:val="24"/>
        </w:rPr>
        <w:t>, trao đ</w:t>
      </w:r>
      <w:r>
        <w:rPr>
          <w:sz w:val="24"/>
        </w:rPr>
        <w:t>ổ</w:t>
      </w:r>
      <w:r>
        <w:rPr>
          <w:sz w:val="24"/>
        </w:rPr>
        <w:t>i ho</w:t>
      </w:r>
      <w:r>
        <w:rPr>
          <w:sz w:val="24"/>
        </w:rPr>
        <w:t>ặ</w:t>
      </w:r>
      <w:r>
        <w:rPr>
          <w:sz w:val="24"/>
        </w:rPr>
        <w:t>c th</w:t>
      </w:r>
      <w:r>
        <w:rPr>
          <w:sz w:val="24"/>
        </w:rPr>
        <w:t>ả</w:t>
      </w:r>
      <w:r>
        <w:rPr>
          <w:sz w:val="24"/>
        </w:rPr>
        <w:t>i.</w:t>
      </w:r>
    </w:p>
    <w:p w14:paraId="5229D85D" w14:textId="77777777" w:rsidR="00FC7CA5" w:rsidRDefault="003671C9">
      <w:pPr>
        <w:pStyle w:val="ListParagraph"/>
        <w:numPr>
          <w:ilvl w:val="0"/>
          <w:numId w:val="14"/>
        </w:numPr>
        <w:tabs>
          <w:tab w:val="left" w:pos="1618"/>
          <w:tab w:val="left" w:pos="1620"/>
        </w:tabs>
        <w:spacing w:before="121" w:line="288" w:lineRule="auto"/>
        <w:ind w:right="258"/>
        <w:jc w:val="both"/>
        <w:rPr>
          <w:sz w:val="24"/>
        </w:rPr>
      </w:pPr>
      <w:r>
        <w:rPr>
          <w:sz w:val="24"/>
        </w:rPr>
        <w:t>“Trang</w:t>
      </w:r>
      <w:r>
        <w:rPr>
          <w:spacing w:val="-1"/>
          <w:sz w:val="24"/>
        </w:rPr>
        <w:t xml:space="preserve"> </w:t>
      </w:r>
      <w:r>
        <w:rPr>
          <w:sz w:val="24"/>
        </w:rPr>
        <w:t>thi</w:t>
      </w:r>
      <w:r>
        <w:rPr>
          <w:sz w:val="24"/>
        </w:rPr>
        <w:t>ế</w:t>
      </w:r>
      <w:r>
        <w:rPr>
          <w:sz w:val="24"/>
        </w:rPr>
        <w:t>t</w:t>
      </w:r>
      <w:r>
        <w:rPr>
          <w:spacing w:val="-1"/>
          <w:sz w:val="24"/>
        </w:rPr>
        <w:t xml:space="preserve"> </w:t>
      </w:r>
      <w:r>
        <w:rPr>
          <w:sz w:val="24"/>
        </w:rPr>
        <w:t>b</w:t>
      </w:r>
      <w:r>
        <w:rPr>
          <w:sz w:val="24"/>
        </w:rPr>
        <w:t>ị</w:t>
      </w:r>
      <w:r>
        <w:rPr>
          <w:spacing w:val="-1"/>
          <w:sz w:val="24"/>
        </w:rPr>
        <w:t xml:space="preserve"> </w:t>
      </w:r>
      <w:r>
        <w:rPr>
          <w:sz w:val="24"/>
        </w:rPr>
        <w:t>ngăn</w:t>
      </w:r>
      <w:r>
        <w:rPr>
          <w:spacing w:val="-1"/>
          <w:sz w:val="24"/>
        </w:rPr>
        <w:t xml:space="preserve"> </w:t>
      </w:r>
      <w:r>
        <w:rPr>
          <w:sz w:val="24"/>
        </w:rPr>
        <w:t>ng</w:t>
      </w:r>
      <w:r>
        <w:rPr>
          <w:sz w:val="24"/>
        </w:rPr>
        <w:t>ừ</w:t>
      </w:r>
      <w:r>
        <w:rPr>
          <w:sz w:val="24"/>
        </w:rPr>
        <w:t>a</w:t>
      </w:r>
      <w:r>
        <w:rPr>
          <w:spacing w:val="-1"/>
          <w:sz w:val="24"/>
        </w:rPr>
        <w:t xml:space="preserve"> </w:t>
      </w:r>
      <w:r>
        <w:rPr>
          <w:sz w:val="24"/>
        </w:rPr>
        <w:t>ô nhi</w:t>
      </w:r>
      <w:r>
        <w:rPr>
          <w:sz w:val="24"/>
        </w:rPr>
        <w:t>ễ</w:t>
      </w:r>
      <w:r>
        <w:rPr>
          <w:sz w:val="24"/>
        </w:rPr>
        <w:t>m bi</w:t>
      </w:r>
      <w:r>
        <w:rPr>
          <w:sz w:val="24"/>
        </w:rPr>
        <w:t>ể</w:t>
      </w:r>
      <w:r>
        <w:rPr>
          <w:sz w:val="24"/>
        </w:rPr>
        <w:t>n”</w:t>
      </w:r>
      <w:r>
        <w:rPr>
          <w:spacing w:val="-1"/>
          <w:sz w:val="24"/>
        </w:rPr>
        <w:t xml:space="preserve"> </w:t>
      </w:r>
      <w:r>
        <w:rPr>
          <w:sz w:val="24"/>
        </w:rPr>
        <w:t>bao</w:t>
      </w:r>
      <w:r>
        <w:rPr>
          <w:spacing w:val="-3"/>
          <w:sz w:val="24"/>
        </w:rPr>
        <w:t xml:space="preserve"> </w:t>
      </w:r>
      <w:r>
        <w:rPr>
          <w:sz w:val="24"/>
        </w:rPr>
        <w:t>g</w:t>
      </w:r>
      <w:r>
        <w:rPr>
          <w:sz w:val="24"/>
        </w:rPr>
        <w:t>ồ</w:t>
      </w:r>
      <w:r>
        <w:rPr>
          <w:sz w:val="24"/>
        </w:rPr>
        <w:t>m k</w:t>
      </w:r>
      <w:r>
        <w:rPr>
          <w:sz w:val="24"/>
        </w:rPr>
        <w:t>ế</w:t>
      </w:r>
      <w:r>
        <w:rPr>
          <w:sz w:val="24"/>
        </w:rPr>
        <w:t>t</w:t>
      </w:r>
      <w:r>
        <w:rPr>
          <w:spacing w:val="-1"/>
          <w:sz w:val="24"/>
        </w:rPr>
        <w:t xml:space="preserve"> </w:t>
      </w:r>
      <w:r>
        <w:rPr>
          <w:sz w:val="24"/>
        </w:rPr>
        <w:t>c</w:t>
      </w:r>
      <w:r>
        <w:rPr>
          <w:sz w:val="24"/>
        </w:rPr>
        <w:t>ấ</w:t>
      </w:r>
      <w:r>
        <w:rPr>
          <w:sz w:val="24"/>
        </w:rPr>
        <w:t>u</w:t>
      </w:r>
      <w:r>
        <w:rPr>
          <w:spacing w:val="-1"/>
          <w:sz w:val="24"/>
        </w:rPr>
        <w:t xml:space="preserve"> </w:t>
      </w:r>
      <w:r>
        <w:rPr>
          <w:sz w:val="24"/>
        </w:rPr>
        <w:t>và trang</w:t>
      </w:r>
      <w:r>
        <w:rPr>
          <w:spacing w:val="-1"/>
          <w:sz w:val="24"/>
        </w:rPr>
        <w:t xml:space="preserve"> </w:t>
      </w:r>
      <w:r>
        <w:rPr>
          <w:sz w:val="24"/>
        </w:rPr>
        <w:t>thi</w:t>
      </w:r>
      <w:r>
        <w:rPr>
          <w:sz w:val="24"/>
        </w:rPr>
        <w:t>ế</w:t>
      </w:r>
      <w:r>
        <w:rPr>
          <w:sz w:val="24"/>
        </w:rPr>
        <w:t>t</w:t>
      </w:r>
      <w:r>
        <w:rPr>
          <w:spacing w:val="-1"/>
          <w:sz w:val="24"/>
        </w:rPr>
        <w:t xml:space="preserve"> </w:t>
      </w:r>
      <w:r>
        <w:rPr>
          <w:sz w:val="24"/>
        </w:rPr>
        <w:t>b</w:t>
      </w:r>
      <w:r>
        <w:rPr>
          <w:sz w:val="24"/>
        </w:rPr>
        <w:t>ị</w:t>
      </w:r>
      <w:r>
        <w:rPr>
          <w:spacing w:val="-1"/>
          <w:sz w:val="24"/>
        </w:rPr>
        <w:t xml:space="preserve"> </w:t>
      </w:r>
      <w:r>
        <w:rPr>
          <w:sz w:val="24"/>
        </w:rPr>
        <w:t>đư</w:t>
      </w:r>
      <w:r>
        <w:rPr>
          <w:sz w:val="24"/>
        </w:rPr>
        <w:t>ợ</w:t>
      </w:r>
      <w:r>
        <w:rPr>
          <w:sz w:val="24"/>
        </w:rPr>
        <w:t>c</w:t>
      </w:r>
      <w:r>
        <w:rPr>
          <w:spacing w:val="-1"/>
          <w:sz w:val="24"/>
        </w:rPr>
        <w:t xml:space="preserve"> </w:t>
      </w:r>
      <w:r>
        <w:rPr>
          <w:sz w:val="24"/>
        </w:rPr>
        <w:t>nêu</w:t>
      </w:r>
      <w:r>
        <w:rPr>
          <w:spacing w:val="-1"/>
          <w:sz w:val="24"/>
        </w:rPr>
        <w:t xml:space="preserve"> </w:t>
      </w:r>
      <w:r>
        <w:rPr>
          <w:sz w:val="24"/>
        </w:rPr>
        <w:t>ở</w:t>
      </w:r>
      <w:r>
        <w:rPr>
          <w:sz w:val="24"/>
        </w:rPr>
        <w:t xml:space="preserve"> Ph</w:t>
      </w:r>
      <w:r>
        <w:rPr>
          <w:sz w:val="24"/>
        </w:rPr>
        <w:t>ầ</w:t>
      </w:r>
      <w:r>
        <w:rPr>
          <w:sz w:val="24"/>
        </w:rPr>
        <w:t>n</w:t>
      </w:r>
      <w:r>
        <w:rPr>
          <w:spacing w:val="-4"/>
          <w:sz w:val="24"/>
        </w:rPr>
        <w:t xml:space="preserve"> </w:t>
      </w:r>
      <w:r>
        <w:rPr>
          <w:sz w:val="24"/>
        </w:rPr>
        <w:t>3,</w:t>
      </w:r>
      <w:r>
        <w:rPr>
          <w:spacing w:val="-4"/>
          <w:sz w:val="24"/>
        </w:rPr>
        <w:t xml:space="preserve"> </w:t>
      </w:r>
      <w:r>
        <w:rPr>
          <w:sz w:val="24"/>
        </w:rPr>
        <w:t>4,</w:t>
      </w:r>
      <w:r>
        <w:rPr>
          <w:spacing w:val="-4"/>
          <w:sz w:val="24"/>
        </w:rPr>
        <w:t xml:space="preserve"> </w:t>
      </w:r>
      <w:r>
        <w:rPr>
          <w:sz w:val="24"/>
        </w:rPr>
        <w:t>7,</w:t>
      </w:r>
      <w:r>
        <w:rPr>
          <w:spacing w:val="-3"/>
          <w:sz w:val="24"/>
        </w:rPr>
        <w:t xml:space="preserve"> </w:t>
      </w:r>
      <w:r>
        <w:rPr>
          <w:sz w:val="24"/>
        </w:rPr>
        <w:t>8</w:t>
      </w:r>
      <w:r>
        <w:rPr>
          <w:spacing w:val="-2"/>
          <w:sz w:val="24"/>
        </w:rPr>
        <w:t xml:space="preserve"> </w:t>
      </w:r>
      <w:r>
        <w:rPr>
          <w:sz w:val="24"/>
        </w:rPr>
        <w:t>và</w:t>
      </w:r>
      <w:r>
        <w:rPr>
          <w:spacing w:val="-3"/>
          <w:sz w:val="24"/>
        </w:rPr>
        <w:t xml:space="preserve"> </w:t>
      </w:r>
      <w:r>
        <w:rPr>
          <w:sz w:val="24"/>
        </w:rPr>
        <w:t>9,</w:t>
      </w:r>
      <w:r>
        <w:rPr>
          <w:spacing w:val="-2"/>
          <w:sz w:val="24"/>
        </w:rPr>
        <w:t xml:space="preserve"> </w:t>
      </w:r>
      <w:r>
        <w:rPr>
          <w:sz w:val="24"/>
        </w:rPr>
        <w:t>bao</w:t>
      </w:r>
      <w:r>
        <w:rPr>
          <w:spacing w:val="-3"/>
          <w:sz w:val="24"/>
        </w:rPr>
        <w:t xml:space="preserve"> </w:t>
      </w:r>
      <w:r>
        <w:rPr>
          <w:sz w:val="24"/>
        </w:rPr>
        <w:t>g</w:t>
      </w:r>
      <w:r>
        <w:rPr>
          <w:sz w:val="24"/>
        </w:rPr>
        <w:t>ồ</w:t>
      </w:r>
      <w:r>
        <w:rPr>
          <w:sz w:val="24"/>
        </w:rPr>
        <w:t>m c</w:t>
      </w:r>
      <w:r>
        <w:rPr>
          <w:sz w:val="24"/>
        </w:rPr>
        <w:t>ả</w:t>
      </w:r>
      <w:r>
        <w:rPr>
          <w:spacing w:val="-2"/>
          <w:sz w:val="24"/>
        </w:rPr>
        <w:t xml:space="preserve"> </w:t>
      </w:r>
      <w:r>
        <w:rPr>
          <w:sz w:val="24"/>
        </w:rPr>
        <w:t>các</w:t>
      </w:r>
      <w:r>
        <w:rPr>
          <w:spacing w:val="-4"/>
          <w:sz w:val="24"/>
        </w:rPr>
        <w:t xml:space="preserve"> </w:t>
      </w:r>
      <w:r>
        <w:rPr>
          <w:sz w:val="24"/>
        </w:rPr>
        <w:t>k</w:t>
      </w:r>
      <w:r>
        <w:rPr>
          <w:sz w:val="24"/>
        </w:rPr>
        <w:t>ế</w:t>
      </w:r>
      <w:r>
        <w:rPr>
          <w:spacing w:val="-2"/>
          <w:sz w:val="24"/>
        </w:rPr>
        <w:t xml:space="preserve"> </w:t>
      </w:r>
      <w:r>
        <w:rPr>
          <w:sz w:val="24"/>
        </w:rPr>
        <w:t>ho</w:t>
      </w:r>
      <w:r>
        <w:rPr>
          <w:sz w:val="24"/>
        </w:rPr>
        <w:t>ạ</w:t>
      </w:r>
      <w:r>
        <w:rPr>
          <w:sz w:val="24"/>
        </w:rPr>
        <w:t>ch</w:t>
      </w:r>
      <w:r>
        <w:rPr>
          <w:spacing w:val="-1"/>
          <w:sz w:val="24"/>
        </w:rPr>
        <w:t xml:space="preserve"> </w:t>
      </w:r>
      <w:r>
        <w:rPr>
          <w:sz w:val="24"/>
        </w:rPr>
        <w:t>ứ</w:t>
      </w:r>
      <w:r>
        <w:rPr>
          <w:sz w:val="24"/>
        </w:rPr>
        <w:t>ng</w:t>
      </w:r>
      <w:r>
        <w:rPr>
          <w:spacing w:val="-1"/>
          <w:sz w:val="24"/>
        </w:rPr>
        <w:t xml:space="preserve"> </w:t>
      </w:r>
      <w:r>
        <w:rPr>
          <w:sz w:val="24"/>
        </w:rPr>
        <w:t>c</w:t>
      </w:r>
      <w:r>
        <w:rPr>
          <w:sz w:val="24"/>
        </w:rPr>
        <w:t>ứ</w:t>
      </w:r>
      <w:r>
        <w:rPr>
          <w:sz w:val="24"/>
        </w:rPr>
        <w:t>u</w:t>
      </w:r>
      <w:r>
        <w:rPr>
          <w:spacing w:val="-3"/>
          <w:sz w:val="24"/>
        </w:rPr>
        <w:t xml:space="preserve"> </w:t>
      </w:r>
      <w:r>
        <w:rPr>
          <w:sz w:val="24"/>
        </w:rPr>
        <w:t>nêu</w:t>
      </w:r>
      <w:r>
        <w:rPr>
          <w:spacing w:val="-3"/>
          <w:sz w:val="24"/>
        </w:rPr>
        <w:t xml:space="preserve"> </w:t>
      </w:r>
      <w:r>
        <w:rPr>
          <w:sz w:val="24"/>
        </w:rPr>
        <w:t>ở</w:t>
      </w:r>
      <w:r>
        <w:rPr>
          <w:spacing w:val="-1"/>
          <w:sz w:val="24"/>
        </w:rPr>
        <w:t xml:space="preserve"> </w:t>
      </w:r>
      <w:r>
        <w:rPr>
          <w:sz w:val="24"/>
        </w:rPr>
        <w:t>Ph</w:t>
      </w:r>
      <w:r>
        <w:rPr>
          <w:sz w:val="24"/>
        </w:rPr>
        <w:t>ầ</w:t>
      </w:r>
      <w:r>
        <w:rPr>
          <w:sz w:val="24"/>
        </w:rPr>
        <w:t>n</w:t>
      </w:r>
      <w:r>
        <w:rPr>
          <w:spacing w:val="-1"/>
          <w:sz w:val="24"/>
        </w:rPr>
        <w:t xml:space="preserve"> </w:t>
      </w:r>
      <w:r>
        <w:rPr>
          <w:sz w:val="24"/>
        </w:rPr>
        <w:t>5</w:t>
      </w:r>
      <w:r>
        <w:rPr>
          <w:spacing w:val="-2"/>
          <w:sz w:val="24"/>
        </w:rPr>
        <w:t xml:space="preserve"> </w:t>
      </w:r>
      <w:r>
        <w:rPr>
          <w:sz w:val="24"/>
        </w:rPr>
        <w:t>và</w:t>
      </w:r>
      <w:r>
        <w:rPr>
          <w:spacing w:val="-2"/>
          <w:sz w:val="24"/>
        </w:rPr>
        <w:t xml:space="preserve"> </w:t>
      </w:r>
      <w:r>
        <w:rPr>
          <w:sz w:val="24"/>
        </w:rPr>
        <w:t>6</w:t>
      </w:r>
      <w:r>
        <w:rPr>
          <w:spacing w:val="-1"/>
          <w:sz w:val="24"/>
        </w:rPr>
        <w:t xml:space="preserve"> </w:t>
      </w:r>
      <w:r>
        <w:rPr>
          <w:sz w:val="24"/>
        </w:rPr>
        <w:t>M</w:t>
      </w:r>
      <w:r>
        <w:rPr>
          <w:sz w:val="24"/>
        </w:rPr>
        <w:t>ụ</w:t>
      </w:r>
      <w:r>
        <w:rPr>
          <w:sz w:val="24"/>
        </w:rPr>
        <w:t>c</w:t>
      </w:r>
      <w:r>
        <w:rPr>
          <w:spacing w:val="-4"/>
          <w:sz w:val="24"/>
        </w:rPr>
        <w:t xml:space="preserve"> </w:t>
      </w:r>
      <w:r>
        <w:rPr>
          <w:sz w:val="24"/>
        </w:rPr>
        <w:t>II</w:t>
      </w:r>
      <w:r>
        <w:rPr>
          <w:spacing w:val="-1"/>
          <w:sz w:val="24"/>
        </w:rPr>
        <w:t xml:space="preserve"> </w:t>
      </w:r>
      <w:r>
        <w:rPr>
          <w:sz w:val="24"/>
        </w:rPr>
        <w:t>c</w:t>
      </w:r>
      <w:r>
        <w:rPr>
          <w:sz w:val="24"/>
        </w:rPr>
        <w:t>ủ</w:t>
      </w:r>
      <w:r>
        <w:rPr>
          <w:sz w:val="24"/>
        </w:rPr>
        <w:t>a Quy chu</w:t>
      </w:r>
      <w:r>
        <w:rPr>
          <w:sz w:val="24"/>
        </w:rPr>
        <w:t>ẩ</w:t>
      </w:r>
      <w:r>
        <w:rPr>
          <w:sz w:val="24"/>
        </w:rPr>
        <w:t>n.</w:t>
      </w:r>
    </w:p>
    <w:p w14:paraId="2A5E4A05" w14:textId="77777777" w:rsidR="00FC7CA5" w:rsidRDefault="003671C9">
      <w:pPr>
        <w:pStyle w:val="ListParagraph"/>
        <w:numPr>
          <w:ilvl w:val="0"/>
          <w:numId w:val="14"/>
        </w:numPr>
        <w:tabs>
          <w:tab w:val="left" w:pos="1618"/>
          <w:tab w:val="left" w:pos="1620"/>
        </w:tabs>
        <w:spacing w:line="285" w:lineRule="auto"/>
        <w:ind w:right="253"/>
        <w:jc w:val="both"/>
        <w:rPr>
          <w:sz w:val="24"/>
        </w:rPr>
      </w:pPr>
      <w:r>
        <w:rPr>
          <w:sz w:val="24"/>
        </w:rPr>
        <w:t>“Giàn di đ</w:t>
      </w:r>
      <w:r>
        <w:rPr>
          <w:sz w:val="24"/>
        </w:rPr>
        <w:t>ộ</w:t>
      </w:r>
      <w:r>
        <w:rPr>
          <w:sz w:val="24"/>
        </w:rPr>
        <w:t>ng trên bi</w:t>
      </w:r>
      <w:r>
        <w:rPr>
          <w:sz w:val="24"/>
        </w:rPr>
        <w:t>ể</w:t>
      </w:r>
      <w:r>
        <w:rPr>
          <w:sz w:val="24"/>
        </w:rPr>
        <w:t>n” là giàn di đ</w:t>
      </w:r>
      <w:r>
        <w:rPr>
          <w:sz w:val="24"/>
        </w:rPr>
        <w:t>ộ</w:t>
      </w:r>
      <w:r>
        <w:rPr>
          <w:sz w:val="24"/>
        </w:rPr>
        <w:t>ng đư</w:t>
      </w:r>
      <w:r>
        <w:rPr>
          <w:sz w:val="24"/>
        </w:rPr>
        <w:t>ợ</w:t>
      </w:r>
      <w:r>
        <w:rPr>
          <w:sz w:val="24"/>
        </w:rPr>
        <w:t>c đ</w:t>
      </w:r>
      <w:r>
        <w:rPr>
          <w:sz w:val="24"/>
        </w:rPr>
        <w:t>ị</w:t>
      </w:r>
      <w:r>
        <w:rPr>
          <w:sz w:val="24"/>
        </w:rPr>
        <w:t xml:space="preserve">nh nghĩa </w:t>
      </w:r>
      <w:r>
        <w:rPr>
          <w:sz w:val="24"/>
        </w:rPr>
        <w:t>ở</w:t>
      </w:r>
      <w:r>
        <w:rPr>
          <w:sz w:val="24"/>
        </w:rPr>
        <w:t xml:space="preserve"> Quy chu</w:t>
      </w:r>
      <w:r>
        <w:rPr>
          <w:sz w:val="24"/>
        </w:rPr>
        <w:t>ẩ</w:t>
      </w:r>
      <w:r>
        <w:rPr>
          <w:sz w:val="24"/>
        </w:rPr>
        <w:t>n k</w:t>
      </w:r>
      <w:r>
        <w:rPr>
          <w:sz w:val="24"/>
        </w:rPr>
        <w:t>ỹ</w:t>
      </w:r>
      <w:r>
        <w:rPr>
          <w:sz w:val="24"/>
        </w:rPr>
        <w:t xml:space="preserve"> thu</w:t>
      </w:r>
      <w:r>
        <w:rPr>
          <w:sz w:val="24"/>
        </w:rPr>
        <w:t>ậ</w:t>
      </w:r>
      <w:r>
        <w:rPr>
          <w:sz w:val="24"/>
        </w:rPr>
        <w:t>t qu</w:t>
      </w:r>
      <w:r>
        <w:rPr>
          <w:sz w:val="24"/>
        </w:rPr>
        <w:t>ố</w:t>
      </w:r>
      <w:r>
        <w:rPr>
          <w:sz w:val="24"/>
        </w:rPr>
        <w:t>c gia v</w:t>
      </w:r>
      <w:r>
        <w:rPr>
          <w:sz w:val="24"/>
        </w:rPr>
        <w:t>ề</w:t>
      </w:r>
      <w:r>
        <w:rPr>
          <w:sz w:val="24"/>
        </w:rPr>
        <w:t xml:space="preserve"> phân c</w:t>
      </w:r>
      <w:r>
        <w:rPr>
          <w:sz w:val="24"/>
        </w:rPr>
        <w:t>ấ</w:t>
      </w:r>
      <w:r>
        <w:rPr>
          <w:sz w:val="24"/>
        </w:rPr>
        <w:t>p và giám sát k</w:t>
      </w:r>
      <w:r>
        <w:rPr>
          <w:sz w:val="24"/>
        </w:rPr>
        <w:t>ỹ</w:t>
      </w:r>
      <w:r>
        <w:rPr>
          <w:sz w:val="24"/>
        </w:rPr>
        <w:t xml:space="preserve"> thu</w:t>
      </w:r>
      <w:r>
        <w:rPr>
          <w:sz w:val="24"/>
        </w:rPr>
        <w:t>ậ</w:t>
      </w:r>
      <w:r>
        <w:rPr>
          <w:sz w:val="24"/>
        </w:rPr>
        <w:t>t giàn di đ</w:t>
      </w:r>
      <w:r>
        <w:rPr>
          <w:sz w:val="24"/>
        </w:rPr>
        <w:t>ộ</w:t>
      </w:r>
      <w:r>
        <w:rPr>
          <w:sz w:val="24"/>
        </w:rPr>
        <w:t>ng trên bi</w:t>
      </w:r>
      <w:r>
        <w:rPr>
          <w:sz w:val="24"/>
        </w:rPr>
        <w:t>ể</w:t>
      </w:r>
      <w:r>
        <w:rPr>
          <w:sz w:val="24"/>
        </w:rPr>
        <w:t>n.</w:t>
      </w:r>
    </w:p>
    <w:p w14:paraId="7E4A5A4F" w14:textId="77777777" w:rsidR="00FC7CA5" w:rsidRDefault="003671C9">
      <w:pPr>
        <w:pStyle w:val="ListParagraph"/>
        <w:numPr>
          <w:ilvl w:val="0"/>
          <w:numId w:val="14"/>
        </w:numPr>
        <w:tabs>
          <w:tab w:val="left" w:pos="1620"/>
          <w:tab w:val="left" w:pos="1668"/>
        </w:tabs>
        <w:spacing w:before="123" w:line="288" w:lineRule="auto"/>
        <w:ind w:right="253"/>
        <w:jc w:val="both"/>
        <w:rPr>
          <w:sz w:val="24"/>
        </w:rPr>
      </w:pPr>
      <w:r>
        <w:rPr>
          <w:sz w:val="24"/>
        </w:rPr>
        <w:tab/>
        <w:t>“Giàn c</w:t>
      </w:r>
      <w:r>
        <w:rPr>
          <w:sz w:val="24"/>
        </w:rPr>
        <w:t>ố</w:t>
      </w:r>
      <w:r>
        <w:rPr>
          <w:sz w:val="24"/>
        </w:rPr>
        <w:t xml:space="preserve"> đ</w:t>
      </w:r>
      <w:r>
        <w:rPr>
          <w:sz w:val="24"/>
        </w:rPr>
        <w:t>ị</w:t>
      </w:r>
      <w:r>
        <w:rPr>
          <w:sz w:val="24"/>
        </w:rPr>
        <w:t>nh trên bi</w:t>
      </w:r>
      <w:r>
        <w:rPr>
          <w:sz w:val="24"/>
        </w:rPr>
        <w:t>ể</w:t>
      </w:r>
      <w:r>
        <w:rPr>
          <w:sz w:val="24"/>
        </w:rPr>
        <w:t>n” là giàn c</w:t>
      </w:r>
      <w:r>
        <w:rPr>
          <w:sz w:val="24"/>
        </w:rPr>
        <w:t>ố</w:t>
      </w:r>
      <w:r>
        <w:rPr>
          <w:sz w:val="24"/>
        </w:rPr>
        <w:t xml:space="preserve"> đ</w:t>
      </w:r>
      <w:r>
        <w:rPr>
          <w:sz w:val="24"/>
        </w:rPr>
        <w:t>ị</w:t>
      </w:r>
      <w:r>
        <w:rPr>
          <w:sz w:val="24"/>
        </w:rPr>
        <w:t>nh đư</w:t>
      </w:r>
      <w:r>
        <w:rPr>
          <w:sz w:val="24"/>
        </w:rPr>
        <w:t>ợ</w:t>
      </w:r>
      <w:r>
        <w:rPr>
          <w:sz w:val="24"/>
        </w:rPr>
        <w:t>c đ</w:t>
      </w:r>
      <w:r>
        <w:rPr>
          <w:sz w:val="24"/>
        </w:rPr>
        <w:t>ị</w:t>
      </w:r>
      <w:r>
        <w:rPr>
          <w:sz w:val="24"/>
        </w:rPr>
        <w:t xml:space="preserve">nh nghĩa </w:t>
      </w:r>
      <w:r>
        <w:rPr>
          <w:sz w:val="24"/>
        </w:rPr>
        <w:t>ở</w:t>
      </w:r>
      <w:r>
        <w:rPr>
          <w:sz w:val="24"/>
        </w:rPr>
        <w:t xml:space="preserve"> Quy chu</w:t>
      </w:r>
      <w:r>
        <w:rPr>
          <w:sz w:val="24"/>
        </w:rPr>
        <w:t>ẩ</w:t>
      </w:r>
      <w:r>
        <w:rPr>
          <w:sz w:val="24"/>
        </w:rPr>
        <w:t>n k</w:t>
      </w:r>
      <w:r>
        <w:rPr>
          <w:sz w:val="24"/>
        </w:rPr>
        <w:t>ỹ</w:t>
      </w:r>
      <w:r>
        <w:rPr>
          <w:sz w:val="24"/>
        </w:rPr>
        <w:t xml:space="preserve"> thu</w:t>
      </w:r>
      <w:r>
        <w:rPr>
          <w:sz w:val="24"/>
        </w:rPr>
        <w:t>ậ</w:t>
      </w:r>
      <w:r>
        <w:rPr>
          <w:sz w:val="24"/>
        </w:rPr>
        <w:t>t qu</w:t>
      </w:r>
      <w:r>
        <w:rPr>
          <w:sz w:val="24"/>
        </w:rPr>
        <w:t>ố</w:t>
      </w:r>
      <w:r>
        <w:rPr>
          <w:sz w:val="24"/>
        </w:rPr>
        <w:t>c gia v</w:t>
      </w:r>
      <w:r>
        <w:rPr>
          <w:sz w:val="24"/>
        </w:rPr>
        <w:t>ề</w:t>
      </w:r>
      <w:r>
        <w:rPr>
          <w:sz w:val="24"/>
        </w:rPr>
        <w:t xml:space="preserve"> phân c</w:t>
      </w:r>
      <w:r>
        <w:rPr>
          <w:sz w:val="24"/>
        </w:rPr>
        <w:t>ấ</w:t>
      </w:r>
      <w:r>
        <w:rPr>
          <w:sz w:val="24"/>
        </w:rPr>
        <w:t>p và giám sát k</w:t>
      </w:r>
      <w:r>
        <w:rPr>
          <w:sz w:val="24"/>
        </w:rPr>
        <w:t>ỹ</w:t>
      </w:r>
      <w:r>
        <w:rPr>
          <w:sz w:val="24"/>
        </w:rPr>
        <w:t xml:space="preserve"> thu</w:t>
      </w:r>
      <w:r>
        <w:rPr>
          <w:sz w:val="24"/>
        </w:rPr>
        <w:t>ậ</w:t>
      </w:r>
      <w:r>
        <w:rPr>
          <w:sz w:val="24"/>
        </w:rPr>
        <w:t>t giàn c</w:t>
      </w:r>
      <w:r>
        <w:rPr>
          <w:sz w:val="24"/>
        </w:rPr>
        <w:t>ố</w:t>
      </w:r>
      <w:r>
        <w:rPr>
          <w:sz w:val="24"/>
        </w:rPr>
        <w:t xml:space="preserve"> đ</w:t>
      </w:r>
      <w:r>
        <w:rPr>
          <w:sz w:val="24"/>
        </w:rPr>
        <w:t>ị</w:t>
      </w:r>
      <w:r>
        <w:rPr>
          <w:sz w:val="24"/>
        </w:rPr>
        <w:t>nh trên bi</w:t>
      </w:r>
      <w:r>
        <w:rPr>
          <w:sz w:val="24"/>
        </w:rPr>
        <w:t>ể</w:t>
      </w:r>
      <w:r>
        <w:rPr>
          <w:sz w:val="24"/>
        </w:rPr>
        <w:t>n.</w:t>
      </w:r>
    </w:p>
    <w:p w14:paraId="05778742" w14:textId="77777777" w:rsidR="00FC7CA5" w:rsidRDefault="003671C9">
      <w:pPr>
        <w:pStyle w:val="ListParagraph"/>
        <w:numPr>
          <w:ilvl w:val="0"/>
          <w:numId w:val="14"/>
        </w:numPr>
        <w:tabs>
          <w:tab w:val="left" w:pos="1620"/>
          <w:tab w:val="left" w:pos="1663"/>
        </w:tabs>
        <w:spacing w:line="288" w:lineRule="auto"/>
        <w:ind w:right="259"/>
        <w:jc w:val="both"/>
        <w:rPr>
          <w:sz w:val="24"/>
        </w:rPr>
      </w:pPr>
      <w:r>
        <w:rPr>
          <w:sz w:val="24"/>
        </w:rPr>
        <w:tab/>
        <w:t>“Kho ch</w:t>
      </w:r>
      <w:r>
        <w:rPr>
          <w:sz w:val="24"/>
        </w:rPr>
        <w:t>ứ</w:t>
      </w:r>
      <w:r>
        <w:rPr>
          <w:sz w:val="24"/>
        </w:rPr>
        <w:t>a n</w:t>
      </w:r>
      <w:r>
        <w:rPr>
          <w:sz w:val="24"/>
        </w:rPr>
        <w:t>ổ</w:t>
      </w:r>
      <w:r>
        <w:rPr>
          <w:sz w:val="24"/>
        </w:rPr>
        <w:t>i” là kho ch</w:t>
      </w:r>
      <w:r>
        <w:rPr>
          <w:sz w:val="24"/>
        </w:rPr>
        <w:t>ứ</w:t>
      </w:r>
      <w:r>
        <w:rPr>
          <w:sz w:val="24"/>
        </w:rPr>
        <w:t>a đư</w:t>
      </w:r>
      <w:r>
        <w:rPr>
          <w:sz w:val="24"/>
        </w:rPr>
        <w:t>ợ</w:t>
      </w:r>
      <w:r>
        <w:rPr>
          <w:sz w:val="24"/>
        </w:rPr>
        <w:t>c đ</w:t>
      </w:r>
      <w:r>
        <w:rPr>
          <w:sz w:val="24"/>
        </w:rPr>
        <w:t>ị</w:t>
      </w:r>
      <w:r>
        <w:rPr>
          <w:sz w:val="24"/>
        </w:rPr>
        <w:t xml:space="preserve">nh nghĩa </w:t>
      </w:r>
      <w:r>
        <w:rPr>
          <w:sz w:val="24"/>
        </w:rPr>
        <w:t>ở</w:t>
      </w:r>
      <w:r>
        <w:rPr>
          <w:sz w:val="24"/>
        </w:rPr>
        <w:t xml:space="preserve"> Quy chu</w:t>
      </w:r>
      <w:r>
        <w:rPr>
          <w:sz w:val="24"/>
        </w:rPr>
        <w:t>ẩ</w:t>
      </w:r>
      <w:r>
        <w:rPr>
          <w:sz w:val="24"/>
        </w:rPr>
        <w:t>n k</w:t>
      </w:r>
      <w:r>
        <w:rPr>
          <w:sz w:val="24"/>
        </w:rPr>
        <w:t>ỹ</w:t>
      </w:r>
      <w:r>
        <w:rPr>
          <w:sz w:val="24"/>
        </w:rPr>
        <w:t xml:space="preserve"> thu</w:t>
      </w:r>
      <w:r>
        <w:rPr>
          <w:sz w:val="24"/>
        </w:rPr>
        <w:t>ậ</w:t>
      </w:r>
      <w:r>
        <w:rPr>
          <w:sz w:val="24"/>
        </w:rPr>
        <w:t>t qu</w:t>
      </w:r>
      <w:r>
        <w:rPr>
          <w:sz w:val="24"/>
        </w:rPr>
        <w:t>ố</w:t>
      </w:r>
      <w:r>
        <w:rPr>
          <w:sz w:val="24"/>
        </w:rPr>
        <w:t>c gia v</w:t>
      </w:r>
      <w:r>
        <w:rPr>
          <w:sz w:val="24"/>
        </w:rPr>
        <w:t>ề</w:t>
      </w:r>
      <w:r>
        <w:rPr>
          <w:sz w:val="24"/>
        </w:rPr>
        <w:t xml:space="preserve"> phân c</w:t>
      </w:r>
      <w:r>
        <w:rPr>
          <w:sz w:val="24"/>
        </w:rPr>
        <w:t>ấ</w:t>
      </w:r>
      <w:r>
        <w:rPr>
          <w:sz w:val="24"/>
        </w:rPr>
        <w:t>p và giám sát k</w:t>
      </w:r>
      <w:r>
        <w:rPr>
          <w:sz w:val="24"/>
        </w:rPr>
        <w:t>ỹ</w:t>
      </w:r>
      <w:r>
        <w:rPr>
          <w:sz w:val="24"/>
        </w:rPr>
        <w:t xml:space="preserve"> thu</w:t>
      </w:r>
      <w:r>
        <w:rPr>
          <w:sz w:val="24"/>
        </w:rPr>
        <w:t>ậ</w:t>
      </w:r>
      <w:r>
        <w:rPr>
          <w:sz w:val="24"/>
        </w:rPr>
        <w:t>t kho ch</w:t>
      </w:r>
      <w:r>
        <w:rPr>
          <w:sz w:val="24"/>
        </w:rPr>
        <w:t>ứ</w:t>
      </w:r>
      <w:r>
        <w:rPr>
          <w:sz w:val="24"/>
        </w:rPr>
        <w:t>a n</w:t>
      </w:r>
      <w:r>
        <w:rPr>
          <w:sz w:val="24"/>
        </w:rPr>
        <w:t>ổ</w:t>
      </w:r>
      <w:r>
        <w:rPr>
          <w:sz w:val="24"/>
        </w:rPr>
        <w:t>i.</w:t>
      </w:r>
    </w:p>
    <w:p w14:paraId="558C9A82" w14:textId="77777777" w:rsidR="00FC7CA5" w:rsidRDefault="003671C9">
      <w:pPr>
        <w:pStyle w:val="ListParagraph"/>
        <w:numPr>
          <w:ilvl w:val="0"/>
          <w:numId w:val="14"/>
        </w:numPr>
        <w:tabs>
          <w:tab w:val="left" w:pos="1620"/>
          <w:tab w:val="left" w:pos="1661"/>
        </w:tabs>
        <w:spacing w:before="121" w:line="288" w:lineRule="auto"/>
        <w:ind w:right="253"/>
        <w:jc w:val="both"/>
        <w:rPr>
          <w:sz w:val="24"/>
        </w:rPr>
      </w:pPr>
      <w:r>
        <w:rPr>
          <w:sz w:val="24"/>
        </w:rPr>
        <w:tab/>
        <w:t>“C</w:t>
      </w:r>
      <w:r>
        <w:rPr>
          <w:sz w:val="24"/>
        </w:rPr>
        <w:t>ấ</w:t>
      </w:r>
      <w:r>
        <w:rPr>
          <w:sz w:val="24"/>
        </w:rPr>
        <w:t>p h</w:t>
      </w:r>
      <w:r>
        <w:rPr>
          <w:sz w:val="24"/>
        </w:rPr>
        <w:t>ạ</w:t>
      </w:r>
      <w:r>
        <w:rPr>
          <w:sz w:val="24"/>
        </w:rPr>
        <w:t>n ch</w:t>
      </w:r>
      <w:r>
        <w:rPr>
          <w:sz w:val="24"/>
        </w:rPr>
        <w:t>ế</w:t>
      </w:r>
      <w:r>
        <w:rPr>
          <w:sz w:val="24"/>
        </w:rPr>
        <w:t>” là</w:t>
      </w:r>
      <w:r>
        <w:rPr>
          <w:spacing w:val="-2"/>
          <w:sz w:val="24"/>
        </w:rPr>
        <w:t xml:space="preserve"> </w:t>
      </w:r>
      <w:r>
        <w:rPr>
          <w:sz w:val="24"/>
        </w:rPr>
        <w:t>d</w:t>
      </w:r>
      <w:r>
        <w:rPr>
          <w:sz w:val="24"/>
        </w:rPr>
        <w:t>ấ</w:t>
      </w:r>
      <w:r>
        <w:rPr>
          <w:sz w:val="24"/>
        </w:rPr>
        <w:t>u</w:t>
      </w:r>
      <w:r>
        <w:rPr>
          <w:spacing w:val="-1"/>
          <w:sz w:val="24"/>
        </w:rPr>
        <w:t xml:space="preserve"> </w:t>
      </w:r>
      <w:r>
        <w:rPr>
          <w:sz w:val="24"/>
        </w:rPr>
        <w:t>hi</w:t>
      </w:r>
      <w:r>
        <w:rPr>
          <w:sz w:val="24"/>
        </w:rPr>
        <w:t>ệ</w:t>
      </w:r>
      <w:r>
        <w:rPr>
          <w:sz w:val="24"/>
        </w:rPr>
        <w:t>u b</w:t>
      </w:r>
      <w:r>
        <w:rPr>
          <w:sz w:val="24"/>
        </w:rPr>
        <w:t>ổ</w:t>
      </w:r>
      <w:r>
        <w:rPr>
          <w:sz w:val="24"/>
        </w:rPr>
        <w:t xml:space="preserve"> sung ký hi</w:t>
      </w:r>
      <w:r>
        <w:rPr>
          <w:sz w:val="24"/>
        </w:rPr>
        <w:t>ệ</w:t>
      </w:r>
      <w:r>
        <w:rPr>
          <w:sz w:val="24"/>
        </w:rPr>
        <w:t>u phân c</w:t>
      </w:r>
      <w:r>
        <w:rPr>
          <w:sz w:val="24"/>
        </w:rPr>
        <w:t>ấ</w:t>
      </w:r>
      <w:r>
        <w:rPr>
          <w:sz w:val="24"/>
        </w:rPr>
        <w:t>p tàu đ</w:t>
      </w:r>
      <w:r>
        <w:rPr>
          <w:sz w:val="24"/>
        </w:rPr>
        <w:t>ố</w:t>
      </w:r>
      <w:r>
        <w:rPr>
          <w:sz w:val="24"/>
        </w:rPr>
        <w:t>i v</w:t>
      </w:r>
      <w:r>
        <w:rPr>
          <w:sz w:val="24"/>
        </w:rPr>
        <w:t>ớ</w:t>
      </w:r>
      <w:r>
        <w:rPr>
          <w:sz w:val="24"/>
        </w:rPr>
        <w:t>i các tàu có vùng ho</w:t>
      </w:r>
      <w:r>
        <w:rPr>
          <w:sz w:val="24"/>
        </w:rPr>
        <w:t>ạ</w:t>
      </w:r>
      <w:r>
        <w:rPr>
          <w:sz w:val="24"/>
        </w:rPr>
        <w:t>t đ</w:t>
      </w:r>
      <w:r>
        <w:rPr>
          <w:sz w:val="24"/>
        </w:rPr>
        <w:t>ộ</w:t>
      </w:r>
      <w:r>
        <w:rPr>
          <w:sz w:val="24"/>
        </w:rPr>
        <w:t>ng</w:t>
      </w:r>
      <w:r>
        <w:rPr>
          <w:spacing w:val="-6"/>
          <w:sz w:val="24"/>
        </w:rPr>
        <w:t xml:space="preserve"> </w:t>
      </w:r>
      <w:r>
        <w:rPr>
          <w:sz w:val="24"/>
        </w:rPr>
        <w:t>h</w:t>
      </w:r>
      <w:r>
        <w:rPr>
          <w:sz w:val="24"/>
        </w:rPr>
        <w:t>ạ</w:t>
      </w:r>
      <w:r>
        <w:rPr>
          <w:sz w:val="24"/>
        </w:rPr>
        <w:t>n</w:t>
      </w:r>
      <w:r>
        <w:rPr>
          <w:spacing w:val="-6"/>
          <w:sz w:val="24"/>
        </w:rPr>
        <w:t xml:space="preserve"> </w:t>
      </w:r>
      <w:r>
        <w:rPr>
          <w:sz w:val="24"/>
        </w:rPr>
        <w:t>ch</w:t>
      </w:r>
      <w:r>
        <w:rPr>
          <w:sz w:val="24"/>
        </w:rPr>
        <w:t>ế</w:t>
      </w:r>
      <w:r>
        <w:rPr>
          <w:spacing w:val="-8"/>
          <w:sz w:val="24"/>
        </w:rPr>
        <w:t xml:space="preserve"> </w:t>
      </w:r>
      <w:r>
        <w:rPr>
          <w:sz w:val="24"/>
        </w:rPr>
        <w:t>nêu</w:t>
      </w:r>
      <w:r>
        <w:rPr>
          <w:spacing w:val="-8"/>
          <w:sz w:val="24"/>
        </w:rPr>
        <w:t xml:space="preserve"> </w:t>
      </w:r>
      <w:r>
        <w:rPr>
          <w:sz w:val="24"/>
        </w:rPr>
        <w:t>ở</w:t>
      </w:r>
      <w:r>
        <w:rPr>
          <w:spacing w:val="-6"/>
          <w:sz w:val="24"/>
        </w:rPr>
        <w:t xml:space="preserve"> </w:t>
      </w:r>
      <w:r>
        <w:rPr>
          <w:sz w:val="24"/>
        </w:rPr>
        <w:t>2.1.4-1(1)</w:t>
      </w:r>
      <w:r>
        <w:rPr>
          <w:spacing w:val="-7"/>
          <w:sz w:val="24"/>
        </w:rPr>
        <w:t xml:space="preserve"> </w:t>
      </w:r>
      <w:r>
        <w:rPr>
          <w:sz w:val="24"/>
        </w:rPr>
        <w:t>và</w:t>
      </w:r>
      <w:r>
        <w:rPr>
          <w:spacing w:val="-6"/>
          <w:sz w:val="24"/>
        </w:rPr>
        <w:t xml:space="preserve"> </w:t>
      </w:r>
      <w:r>
        <w:rPr>
          <w:sz w:val="24"/>
        </w:rPr>
        <w:t>(2)</w:t>
      </w:r>
      <w:r>
        <w:rPr>
          <w:spacing w:val="-7"/>
          <w:sz w:val="24"/>
        </w:rPr>
        <w:t xml:space="preserve"> </w:t>
      </w:r>
      <w:r>
        <w:rPr>
          <w:sz w:val="24"/>
        </w:rPr>
        <w:t>Ph</w:t>
      </w:r>
      <w:r>
        <w:rPr>
          <w:sz w:val="24"/>
        </w:rPr>
        <w:t>ầ</w:t>
      </w:r>
      <w:r>
        <w:rPr>
          <w:sz w:val="24"/>
        </w:rPr>
        <w:t>n</w:t>
      </w:r>
      <w:r>
        <w:rPr>
          <w:spacing w:val="-8"/>
          <w:sz w:val="24"/>
        </w:rPr>
        <w:t xml:space="preserve"> </w:t>
      </w:r>
      <w:r>
        <w:rPr>
          <w:sz w:val="24"/>
        </w:rPr>
        <w:t>1A</w:t>
      </w:r>
      <w:r>
        <w:rPr>
          <w:spacing w:val="-6"/>
          <w:sz w:val="24"/>
        </w:rPr>
        <w:t xml:space="preserve"> </w:t>
      </w:r>
      <w:r>
        <w:rPr>
          <w:sz w:val="24"/>
        </w:rPr>
        <w:t>M</w:t>
      </w:r>
      <w:r>
        <w:rPr>
          <w:sz w:val="24"/>
        </w:rPr>
        <w:t>ụ</w:t>
      </w:r>
      <w:r>
        <w:rPr>
          <w:sz w:val="24"/>
        </w:rPr>
        <w:t>c</w:t>
      </w:r>
      <w:r>
        <w:rPr>
          <w:spacing w:val="-7"/>
          <w:sz w:val="24"/>
        </w:rPr>
        <w:t xml:space="preserve"> </w:t>
      </w:r>
      <w:r>
        <w:rPr>
          <w:sz w:val="24"/>
        </w:rPr>
        <w:t>II</w:t>
      </w:r>
      <w:r>
        <w:rPr>
          <w:spacing w:val="-6"/>
          <w:sz w:val="24"/>
        </w:rPr>
        <w:t xml:space="preserve"> </w:t>
      </w:r>
      <w:r>
        <w:rPr>
          <w:sz w:val="24"/>
        </w:rPr>
        <w:t>c</w:t>
      </w:r>
      <w:r>
        <w:rPr>
          <w:sz w:val="24"/>
        </w:rPr>
        <w:t>ủ</w:t>
      </w:r>
      <w:r>
        <w:rPr>
          <w:sz w:val="24"/>
        </w:rPr>
        <w:t>a</w:t>
      </w:r>
      <w:r>
        <w:rPr>
          <w:spacing w:val="-6"/>
          <w:sz w:val="24"/>
        </w:rPr>
        <w:t xml:space="preserve"> </w:t>
      </w:r>
      <w:r>
        <w:rPr>
          <w:sz w:val="24"/>
        </w:rPr>
        <w:t>Quy</w:t>
      </w:r>
      <w:r>
        <w:rPr>
          <w:spacing w:val="-7"/>
          <w:sz w:val="24"/>
        </w:rPr>
        <w:t xml:space="preserve"> </w:t>
      </w:r>
      <w:r>
        <w:rPr>
          <w:sz w:val="24"/>
        </w:rPr>
        <w:t>chu</w:t>
      </w:r>
      <w:r>
        <w:rPr>
          <w:sz w:val="24"/>
        </w:rPr>
        <w:t>ẩ</w:t>
      </w:r>
      <w:r>
        <w:rPr>
          <w:sz w:val="24"/>
        </w:rPr>
        <w:t>n</w:t>
      </w:r>
      <w:r>
        <w:rPr>
          <w:spacing w:val="-6"/>
          <w:sz w:val="24"/>
        </w:rPr>
        <w:t xml:space="preserve"> </w:t>
      </w:r>
      <w:r>
        <w:rPr>
          <w:sz w:val="24"/>
        </w:rPr>
        <w:t>k</w:t>
      </w:r>
      <w:r>
        <w:rPr>
          <w:sz w:val="24"/>
        </w:rPr>
        <w:t>ỹ</w:t>
      </w:r>
      <w:r>
        <w:rPr>
          <w:spacing w:val="-7"/>
          <w:sz w:val="24"/>
        </w:rPr>
        <w:t xml:space="preserve"> </w:t>
      </w:r>
      <w:r>
        <w:rPr>
          <w:sz w:val="24"/>
        </w:rPr>
        <w:t>thu</w:t>
      </w:r>
      <w:r>
        <w:rPr>
          <w:sz w:val="24"/>
        </w:rPr>
        <w:t>ậ</w:t>
      </w:r>
      <w:r>
        <w:rPr>
          <w:sz w:val="24"/>
        </w:rPr>
        <w:t>t</w:t>
      </w:r>
      <w:r>
        <w:rPr>
          <w:spacing w:val="-6"/>
          <w:sz w:val="24"/>
        </w:rPr>
        <w:t xml:space="preserve"> </w:t>
      </w:r>
      <w:r>
        <w:rPr>
          <w:sz w:val="24"/>
        </w:rPr>
        <w:t>qu</w:t>
      </w:r>
      <w:r>
        <w:rPr>
          <w:sz w:val="24"/>
        </w:rPr>
        <w:t>ố</w:t>
      </w:r>
      <w:r>
        <w:rPr>
          <w:sz w:val="24"/>
        </w:rPr>
        <w:t>c</w:t>
      </w:r>
      <w:r>
        <w:rPr>
          <w:spacing w:val="-7"/>
          <w:sz w:val="24"/>
        </w:rPr>
        <w:t xml:space="preserve"> </w:t>
      </w:r>
      <w:r>
        <w:rPr>
          <w:sz w:val="24"/>
        </w:rPr>
        <w:t>gia v</w:t>
      </w:r>
      <w:r>
        <w:rPr>
          <w:sz w:val="24"/>
        </w:rPr>
        <w:t>ề</w:t>
      </w:r>
      <w:r>
        <w:rPr>
          <w:sz w:val="24"/>
        </w:rPr>
        <w:t xml:space="preserve"> phân c</w:t>
      </w:r>
      <w:r>
        <w:rPr>
          <w:sz w:val="24"/>
        </w:rPr>
        <w:t>ấ</w:t>
      </w:r>
      <w:r>
        <w:rPr>
          <w:sz w:val="24"/>
        </w:rPr>
        <w:t>p và đóng tàu bi</w:t>
      </w:r>
      <w:r>
        <w:rPr>
          <w:sz w:val="24"/>
        </w:rPr>
        <w:t>ể</w:t>
      </w:r>
      <w:r>
        <w:rPr>
          <w:sz w:val="24"/>
        </w:rPr>
        <w:t>n v</w:t>
      </w:r>
      <w:r>
        <w:rPr>
          <w:sz w:val="24"/>
        </w:rPr>
        <w:t>ỏ</w:t>
      </w:r>
      <w:r>
        <w:rPr>
          <w:sz w:val="24"/>
        </w:rPr>
        <w:t xml:space="preserve"> thép.</w:t>
      </w:r>
    </w:p>
    <w:p w14:paraId="0E105B86"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2493E58B" w14:textId="77777777" w:rsidR="00FC7CA5" w:rsidRDefault="003671C9">
      <w:pPr>
        <w:pStyle w:val="Heading5"/>
        <w:spacing w:before="71"/>
        <w:ind w:right="254"/>
        <w:jc w:val="right"/>
      </w:pPr>
      <w:r>
        <w:lastRenderedPageBreak/>
        <w:t>QCVN</w:t>
      </w:r>
      <w:r>
        <w:rPr>
          <w:spacing w:val="-3"/>
        </w:rPr>
        <w:t xml:space="preserve"> </w:t>
      </w:r>
      <w:r>
        <w:t>26:</w:t>
      </w:r>
      <w:r>
        <w:rPr>
          <w:spacing w:val="-3"/>
        </w:rPr>
        <w:t xml:space="preserve"> </w:t>
      </w:r>
      <w:r>
        <w:rPr>
          <w:spacing w:val="-2"/>
        </w:rPr>
        <w:t>2024/BGTVT</w:t>
      </w:r>
    </w:p>
    <w:p w14:paraId="58D9D25F" w14:textId="77777777" w:rsidR="00FC7CA5" w:rsidRDefault="00FC7CA5">
      <w:pPr>
        <w:pStyle w:val="BodyText"/>
        <w:spacing w:before="15"/>
        <w:jc w:val="left"/>
        <w:rPr>
          <w:b/>
        </w:rPr>
      </w:pPr>
    </w:p>
    <w:p w14:paraId="37686E4A" w14:textId="77777777" w:rsidR="00FC7CA5" w:rsidRDefault="003671C9">
      <w:pPr>
        <w:pStyle w:val="ListParagraph"/>
        <w:numPr>
          <w:ilvl w:val="0"/>
          <w:numId w:val="14"/>
        </w:numPr>
        <w:tabs>
          <w:tab w:val="left" w:pos="1630"/>
          <w:tab w:val="left" w:pos="1632"/>
        </w:tabs>
        <w:spacing w:before="0" w:line="288" w:lineRule="auto"/>
        <w:ind w:left="1632" w:right="252" w:hanging="466"/>
        <w:jc w:val="both"/>
        <w:rPr>
          <w:sz w:val="24"/>
        </w:rPr>
      </w:pPr>
      <w:r>
        <w:rPr>
          <w:sz w:val="24"/>
        </w:rPr>
        <w:t>“B</w:t>
      </w:r>
      <w:r>
        <w:rPr>
          <w:sz w:val="24"/>
        </w:rPr>
        <w:t>ờ</w:t>
      </w:r>
      <w:r>
        <w:rPr>
          <w:sz w:val="24"/>
        </w:rPr>
        <w:t xml:space="preserve"> g</w:t>
      </w:r>
      <w:r>
        <w:rPr>
          <w:sz w:val="24"/>
        </w:rPr>
        <w:t>ầ</w:t>
      </w:r>
      <w:r>
        <w:rPr>
          <w:sz w:val="24"/>
        </w:rPr>
        <w:t>n nh</w:t>
      </w:r>
      <w:r>
        <w:rPr>
          <w:sz w:val="24"/>
        </w:rPr>
        <w:t>ấ</w:t>
      </w:r>
      <w:r>
        <w:rPr>
          <w:sz w:val="24"/>
        </w:rPr>
        <w:t>t” ho</w:t>
      </w:r>
      <w:r>
        <w:rPr>
          <w:sz w:val="24"/>
        </w:rPr>
        <w:t>ặ</w:t>
      </w:r>
      <w:r>
        <w:rPr>
          <w:sz w:val="24"/>
        </w:rPr>
        <w:t>c “cách b</w:t>
      </w:r>
      <w:r>
        <w:rPr>
          <w:sz w:val="24"/>
        </w:rPr>
        <w:t>ờ</w:t>
      </w:r>
      <w:r>
        <w:rPr>
          <w:sz w:val="24"/>
        </w:rPr>
        <w:t xml:space="preserve"> g</w:t>
      </w:r>
      <w:r>
        <w:rPr>
          <w:sz w:val="24"/>
        </w:rPr>
        <w:t>ầ</w:t>
      </w:r>
      <w:r>
        <w:rPr>
          <w:sz w:val="24"/>
        </w:rPr>
        <w:t>n nh</w:t>
      </w:r>
      <w:r>
        <w:rPr>
          <w:sz w:val="24"/>
        </w:rPr>
        <w:t>ấ</w:t>
      </w:r>
      <w:r>
        <w:rPr>
          <w:sz w:val="24"/>
        </w:rPr>
        <w:t>t” là cách đư</w:t>
      </w:r>
      <w:r>
        <w:rPr>
          <w:sz w:val="24"/>
        </w:rPr>
        <w:t>ờ</w:t>
      </w:r>
      <w:r>
        <w:rPr>
          <w:sz w:val="24"/>
        </w:rPr>
        <w:t>ng cơ s</w:t>
      </w:r>
      <w:r>
        <w:rPr>
          <w:sz w:val="24"/>
        </w:rPr>
        <w:t>ở</w:t>
      </w:r>
      <w:r>
        <w:rPr>
          <w:sz w:val="24"/>
        </w:rPr>
        <w:t xml:space="preserve"> mà t</w:t>
      </w:r>
      <w:r>
        <w:rPr>
          <w:sz w:val="24"/>
        </w:rPr>
        <w:t>ừ</w:t>
      </w:r>
      <w:r>
        <w:rPr>
          <w:sz w:val="24"/>
        </w:rPr>
        <w:t xml:space="preserve"> đó lãnh h</w:t>
      </w:r>
      <w:r>
        <w:rPr>
          <w:sz w:val="24"/>
        </w:rPr>
        <w:t>ả</w:t>
      </w:r>
      <w:r>
        <w:rPr>
          <w:sz w:val="24"/>
        </w:rPr>
        <w:t>i c</w:t>
      </w:r>
      <w:r>
        <w:rPr>
          <w:sz w:val="24"/>
        </w:rPr>
        <w:t>ủ</w:t>
      </w:r>
      <w:r>
        <w:rPr>
          <w:sz w:val="24"/>
        </w:rPr>
        <w:t>a lãnh th</w:t>
      </w:r>
      <w:r>
        <w:rPr>
          <w:sz w:val="24"/>
        </w:rPr>
        <w:t>ổ</w:t>
      </w:r>
      <w:r>
        <w:rPr>
          <w:sz w:val="24"/>
        </w:rPr>
        <w:t xml:space="preserve"> liên quan đư</w:t>
      </w:r>
      <w:r>
        <w:rPr>
          <w:sz w:val="24"/>
        </w:rPr>
        <w:t>ợ</w:t>
      </w:r>
      <w:r>
        <w:rPr>
          <w:sz w:val="24"/>
        </w:rPr>
        <w:t>c thi</w:t>
      </w:r>
      <w:r>
        <w:rPr>
          <w:sz w:val="24"/>
        </w:rPr>
        <w:t>ế</w:t>
      </w:r>
      <w:r>
        <w:rPr>
          <w:sz w:val="24"/>
        </w:rPr>
        <w:t>t l</w:t>
      </w:r>
      <w:r>
        <w:rPr>
          <w:sz w:val="24"/>
        </w:rPr>
        <w:t>ậ</w:t>
      </w:r>
      <w:r>
        <w:rPr>
          <w:sz w:val="24"/>
        </w:rPr>
        <w:t>p phù h</w:t>
      </w:r>
      <w:r>
        <w:rPr>
          <w:sz w:val="24"/>
        </w:rPr>
        <w:t>ợ</w:t>
      </w:r>
      <w:r>
        <w:rPr>
          <w:sz w:val="24"/>
        </w:rPr>
        <w:t>p v</w:t>
      </w:r>
      <w:r>
        <w:rPr>
          <w:sz w:val="24"/>
        </w:rPr>
        <w:t>ớ</w:t>
      </w:r>
      <w:r>
        <w:rPr>
          <w:sz w:val="24"/>
        </w:rPr>
        <w:t>i lu</w:t>
      </w:r>
      <w:r>
        <w:rPr>
          <w:sz w:val="24"/>
        </w:rPr>
        <w:t>ậ</w:t>
      </w:r>
      <w:r>
        <w:rPr>
          <w:sz w:val="24"/>
        </w:rPr>
        <w:t>t qu</w:t>
      </w:r>
      <w:r>
        <w:rPr>
          <w:sz w:val="24"/>
        </w:rPr>
        <w:t>ố</w:t>
      </w:r>
      <w:r>
        <w:rPr>
          <w:sz w:val="24"/>
        </w:rPr>
        <w:t>c t</w:t>
      </w:r>
      <w:r>
        <w:rPr>
          <w:sz w:val="24"/>
        </w:rPr>
        <w:t>ế</w:t>
      </w:r>
      <w:r>
        <w:rPr>
          <w:sz w:val="24"/>
        </w:rPr>
        <w:t>, nhưng thu</w:t>
      </w:r>
      <w:r>
        <w:rPr>
          <w:sz w:val="24"/>
        </w:rPr>
        <w:t>ậ</w:t>
      </w:r>
      <w:r>
        <w:rPr>
          <w:sz w:val="24"/>
        </w:rPr>
        <w:t>t ng</w:t>
      </w:r>
      <w:r>
        <w:rPr>
          <w:sz w:val="24"/>
        </w:rPr>
        <w:t>ữ</w:t>
      </w:r>
      <w:r>
        <w:rPr>
          <w:sz w:val="24"/>
        </w:rPr>
        <w:t xml:space="preserve"> “cách b</w:t>
      </w:r>
      <w:r>
        <w:rPr>
          <w:sz w:val="24"/>
        </w:rPr>
        <w:t>ờ</w:t>
      </w:r>
      <w:r>
        <w:rPr>
          <w:sz w:val="24"/>
        </w:rPr>
        <w:t xml:space="preserve"> g</w:t>
      </w:r>
      <w:r>
        <w:rPr>
          <w:sz w:val="24"/>
        </w:rPr>
        <w:t>ầ</w:t>
      </w:r>
      <w:r>
        <w:rPr>
          <w:sz w:val="24"/>
        </w:rPr>
        <w:t>n nh</w:t>
      </w:r>
      <w:r>
        <w:rPr>
          <w:sz w:val="24"/>
        </w:rPr>
        <w:t>ấ</w:t>
      </w:r>
      <w:r>
        <w:rPr>
          <w:sz w:val="24"/>
        </w:rPr>
        <w:t>t” trong Quy chu</w:t>
      </w:r>
      <w:r>
        <w:rPr>
          <w:sz w:val="24"/>
        </w:rPr>
        <w:t>ẩ</w:t>
      </w:r>
      <w:r>
        <w:rPr>
          <w:sz w:val="24"/>
        </w:rPr>
        <w:t>n này khi áp d</w:t>
      </w:r>
      <w:r>
        <w:rPr>
          <w:sz w:val="24"/>
        </w:rPr>
        <w:t>ụ</w:t>
      </w:r>
      <w:r>
        <w:rPr>
          <w:sz w:val="24"/>
        </w:rPr>
        <w:t xml:space="preserve">ng </w:t>
      </w:r>
      <w:r>
        <w:rPr>
          <w:sz w:val="24"/>
        </w:rPr>
        <w:t>ở</w:t>
      </w:r>
      <w:r>
        <w:rPr>
          <w:sz w:val="24"/>
        </w:rPr>
        <w:t xml:space="preserve"> ngoài khơi b</w:t>
      </w:r>
      <w:r>
        <w:rPr>
          <w:sz w:val="24"/>
        </w:rPr>
        <w:t>ờ</w:t>
      </w:r>
      <w:r>
        <w:rPr>
          <w:sz w:val="24"/>
        </w:rPr>
        <w:t xml:space="preserve"> bi</w:t>
      </w:r>
      <w:r>
        <w:rPr>
          <w:sz w:val="24"/>
        </w:rPr>
        <w:t>ể</w:t>
      </w:r>
      <w:r>
        <w:rPr>
          <w:sz w:val="24"/>
        </w:rPr>
        <w:t>n Đông-B</w:t>
      </w:r>
      <w:r>
        <w:rPr>
          <w:sz w:val="24"/>
        </w:rPr>
        <w:t>ắ</w:t>
      </w:r>
      <w:r>
        <w:rPr>
          <w:sz w:val="24"/>
        </w:rPr>
        <w:t>c Úc có nghĩa là t</w:t>
      </w:r>
      <w:r>
        <w:rPr>
          <w:sz w:val="24"/>
        </w:rPr>
        <w:t>ừ</w:t>
      </w:r>
      <w:r>
        <w:rPr>
          <w:sz w:val="24"/>
        </w:rPr>
        <w:t xml:space="preserve"> m</w:t>
      </w:r>
      <w:r>
        <w:rPr>
          <w:sz w:val="24"/>
        </w:rPr>
        <w:t>ộ</w:t>
      </w:r>
      <w:r>
        <w:rPr>
          <w:sz w:val="24"/>
        </w:rPr>
        <w:t>t đư</w:t>
      </w:r>
      <w:r>
        <w:rPr>
          <w:sz w:val="24"/>
        </w:rPr>
        <w:t>ờ</w:t>
      </w:r>
      <w:r>
        <w:rPr>
          <w:sz w:val="24"/>
        </w:rPr>
        <w:t>ng k</w:t>
      </w:r>
      <w:r>
        <w:rPr>
          <w:sz w:val="24"/>
        </w:rPr>
        <w:t>ẻ</w:t>
      </w:r>
      <w:r>
        <w:rPr>
          <w:sz w:val="24"/>
        </w:rPr>
        <w:t xml:space="preserve"> t</w:t>
      </w:r>
      <w:r>
        <w:rPr>
          <w:sz w:val="24"/>
        </w:rPr>
        <w:t>ừ</w:t>
      </w:r>
      <w:r>
        <w:rPr>
          <w:sz w:val="24"/>
        </w:rPr>
        <w:t xml:space="preserve"> đi</w:t>
      </w:r>
      <w:r>
        <w:rPr>
          <w:sz w:val="24"/>
        </w:rPr>
        <w:t>ể</w:t>
      </w:r>
      <w:r>
        <w:rPr>
          <w:sz w:val="24"/>
        </w:rPr>
        <w:t>m trên b</w:t>
      </w:r>
      <w:r>
        <w:rPr>
          <w:sz w:val="24"/>
        </w:rPr>
        <w:t>ờ</w:t>
      </w:r>
      <w:r>
        <w:rPr>
          <w:sz w:val="24"/>
        </w:rPr>
        <w:t xml:space="preserve"> bi</w:t>
      </w:r>
      <w:r>
        <w:rPr>
          <w:sz w:val="24"/>
        </w:rPr>
        <w:t>ể</w:t>
      </w:r>
      <w:r>
        <w:rPr>
          <w:sz w:val="24"/>
        </w:rPr>
        <w:t>n Úc:</w:t>
      </w:r>
    </w:p>
    <w:p w14:paraId="3C5BD650" w14:textId="77777777" w:rsidR="00FC7CA5" w:rsidRDefault="003671C9">
      <w:pPr>
        <w:pStyle w:val="BodyText"/>
        <w:spacing w:before="89" w:line="343" w:lineRule="auto"/>
        <w:ind w:left="1586" w:right="3586"/>
      </w:pPr>
      <w:r>
        <w:t>có</w:t>
      </w:r>
      <w:r>
        <w:rPr>
          <w:spacing w:val="-3"/>
        </w:rPr>
        <w:t xml:space="preserve"> </w:t>
      </w:r>
      <w:r>
        <w:t>t</w:t>
      </w:r>
      <w:r>
        <w:t>ọ</w:t>
      </w:r>
      <w:r>
        <w:t>a</w:t>
      </w:r>
      <w:r>
        <w:rPr>
          <w:spacing w:val="-3"/>
        </w:rPr>
        <w:t xml:space="preserve"> </w:t>
      </w:r>
      <w:r>
        <w:t>đ</w:t>
      </w:r>
      <w:r>
        <w:t>ộ</w:t>
      </w:r>
      <w:r>
        <w:rPr>
          <w:spacing w:val="-3"/>
        </w:rPr>
        <w:t xml:space="preserve"> </w:t>
      </w:r>
      <w:r>
        <w:t>11</w:t>
      </w:r>
      <w:r>
        <w:rPr>
          <w:position w:val="8"/>
          <w:sz w:val="16"/>
        </w:rPr>
        <w:t>o</w:t>
      </w:r>
      <w:r>
        <w:t>00’</w:t>
      </w:r>
      <w:r>
        <w:rPr>
          <w:spacing w:val="-3"/>
        </w:rPr>
        <w:t xml:space="preserve"> </w:t>
      </w:r>
      <w:r>
        <w:t>vĩ</w:t>
      </w:r>
      <w:r>
        <w:rPr>
          <w:spacing w:val="-5"/>
        </w:rPr>
        <w:t xml:space="preserve"> </w:t>
      </w:r>
      <w:r>
        <w:t>Nam</w:t>
      </w:r>
      <w:r>
        <w:rPr>
          <w:spacing w:val="-2"/>
        </w:rPr>
        <w:t xml:space="preserve"> </w:t>
      </w:r>
      <w:r>
        <w:t>và</w:t>
      </w:r>
      <w:r>
        <w:rPr>
          <w:spacing w:val="-4"/>
        </w:rPr>
        <w:t xml:space="preserve"> </w:t>
      </w:r>
      <w:r>
        <w:t>142</w:t>
      </w:r>
      <w:r>
        <w:rPr>
          <w:position w:val="8"/>
          <w:sz w:val="16"/>
        </w:rPr>
        <w:t>o</w:t>
      </w:r>
      <w:r>
        <w:t>08’</w:t>
      </w:r>
      <w:r>
        <w:rPr>
          <w:spacing w:val="-3"/>
        </w:rPr>
        <w:t xml:space="preserve"> </w:t>
      </w:r>
      <w:r>
        <w:t>kinh</w:t>
      </w:r>
      <w:r>
        <w:rPr>
          <w:spacing w:val="-3"/>
        </w:rPr>
        <w:t xml:space="preserve"> </w:t>
      </w:r>
      <w:r>
        <w:t>Đông</w:t>
      </w:r>
      <w:r>
        <w:rPr>
          <w:spacing w:val="-3"/>
        </w:rPr>
        <w:t xml:space="preserve"> </w:t>
      </w:r>
      <w:r>
        <w:t>t</w:t>
      </w:r>
      <w:r>
        <w:t>ớ</w:t>
      </w:r>
      <w:r>
        <w:t>i</w:t>
      </w:r>
      <w:r>
        <w:rPr>
          <w:spacing w:val="-6"/>
        </w:rPr>
        <w:t xml:space="preserve"> </w:t>
      </w:r>
      <w:r>
        <w:t>đi</w:t>
      </w:r>
      <w:r>
        <w:t>ể</w:t>
      </w:r>
      <w:r>
        <w:t>m có t</w:t>
      </w:r>
      <w:r>
        <w:t>ọ</w:t>
      </w:r>
      <w:r>
        <w:t>a đ</w:t>
      </w:r>
      <w:r>
        <w:t>ộ</w:t>
      </w:r>
      <w:r>
        <w:t xml:space="preserve"> 10</w:t>
      </w:r>
      <w:r>
        <w:rPr>
          <w:position w:val="8"/>
          <w:sz w:val="16"/>
        </w:rPr>
        <w:t>o</w:t>
      </w:r>
      <w:r>
        <w:t>35’ vĩ Nam và 141</w:t>
      </w:r>
      <w:r>
        <w:rPr>
          <w:position w:val="8"/>
          <w:sz w:val="16"/>
        </w:rPr>
        <w:t>o</w:t>
      </w:r>
      <w:r>
        <w:t>55’ kinh Đông,</w:t>
      </w:r>
    </w:p>
    <w:p w14:paraId="2A399534" w14:textId="77777777" w:rsidR="00FC7CA5" w:rsidRDefault="003671C9">
      <w:pPr>
        <w:pStyle w:val="BodyText"/>
        <w:spacing w:before="2" w:line="343" w:lineRule="auto"/>
        <w:ind w:left="1586" w:right="3783"/>
      </w:pPr>
      <w:r>
        <w:t>sau</w:t>
      </w:r>
      <w:r>
        <w:rPr>
          <w:spacing w:val="-3"/>
        </w:rPr>
        <w:t xml:space="preserve"> </w:t>
      </w:r>
      <w:r>
        <w:t>đó</w:t>
      </w:r>
      <w:r>
        <w:rPr>
          <w:spacing w:val="-3"/>
        </w:rPr>
        <w:t xml:space="preserve"> </w:t>
      </w:r>
      <w:r>
        <w:t>t</w:t>
      </w:r>
      <w:r>
        <w:t>ớ</w:t>
      </w:r>
      <w:r>
        <w:t>i</w:t>
      </w:r>
      <w:r>
        <w:rPr>
          <w:spacing w:val="-3"/>
        </w:rPr>
        <w:t xml:space="preserve"> </w:t>
      </w:r>
      <w:r>
        <w:t>đi</w:t>
      </w:r>
      <w:r>
        <w:t>ể</w:t>
      </w:r>
      <w:r>
        <w:t>m</w:t>
      </w:r>
      <w:r>
        <w:rPr>
          <w:spacing w:val="-2"/>
        </w:rPr>
        <w:t xml:space="preserve"> </w:t>
      </w:r>
      <w:r>
        <w:t>10</w:t>
      </w:r>
      <w:r>
        <w:rPr>
          <w:position w:val="8"/>
          <w:sz w:val="16"/>
        </w:rPr>
        <w:t>o</w:t>
      </w:r>
      <w:r>
        <w:t>00’</w:t>
      </w:r>
      <w:r>
        <w:rPr>
          <w:spacing w:val="-6"/>
        </w:rPr>
        <w:t xml:space="preserve"> </w:t>
      </w:r>
      <w:r>
        <w:t>vĩ</w:t>
      </w:r>
      <w:r>
        <w:rPr>
          <w:spacing w:val="-3"/>
        </w:rPr>
        <w:t xml:space="preserve"> </w:t>
      </w:r>
      <w:r>
        <w:t>Nam</w:t>
      </w:r>
      <w:r>
        <w:rPr>
          <w:spacing w:val="-4"/>
        </w:rPr>
        <w:t xml:space="preserve"> </w:t>
      </w:r>
      <w:r>
        <w:t>và</w:t>
      </w:r>
      <w:r>
        <w:rPr>
          <w:spacing w:val="-4"/>
        </w:rPr>
        <w:t xml:space="preserve"> </w:t>
      </w:r>
      <w:r>
        <w:t>142</w:t>
      </w:r>
      <w:r>
        <w:rPr>
          <w:position w:val="8"/>
          <w:sz w:val="16"/>
        </w:rPr>
        <w:t>o</w:t>
      </w:r>
      <w:r>
        <w:t>00’</w:t>
      </w:r>
      <w:r>
        <w:rPr>
          <w:spacing w:val="-3"/>
        </w:rPr>
        <w:t xml:space="preserve"> </w:t>
      </w:r>
      <w:r>
        <w:t>kinh</w:t>
      </w:r>
      <w:r>
        <w:rPr>
          <w:spacing w:val="-3"/>
        </w:rPr>
        <w:t xml:space="preserve"> </w:t>
      </w:r>
      <w:r>
        <w:t>Đông, sau</w:t>
      </w:r>
      <w:r>
        <w:rPr>
          <w:spacing w:val="-3"/>
        </w:rPr>
        <w:t xml:space="preserve"> </w:t>
      </w:r>
      <w:r>
        <w:t>đó</w:t>
      </w:r>
      <w:r>
        <w:rPr>
          <w:spacing w:val="-3"/>
        </w:rPr>
        <w:t xml:space="preserve"> </w:t>
      </w:r>
      <w:r>
        <w:t>t</w:t>
      </w:r>
      <w:r>
        <w:t>ớ</w:t>
      </w:r>
      <w:r>
        <w:t>i</w:t>
      </w:r>
      <w:r>
        <w:rPr>
          <w:spacing w:val="-3"/>
        </w:rPr>
        <w:t xml:space="preserve"> </w:t>
      </w:r>
      <w:r>
        <w:t>đi</w:t>
      </w:r>
      <w:r>
        <w:t>ể</w:t>
      </w:r>
      <w:r>
        <w:t>m 09</w:t>
      </w:r>
      <w:r>
        <w:rPr>
          <w:position w:val="8"/>
          <w:sz w:val="16"/>
        </w:rPr>
        <w:t>o</w:t>
      </w:r>
      <w:r>
        <w:t>10’</w:t>
      </w:r>
      <w:r>
        <w:rPr>
          <w:spacing w:val="-6"/>
        </w:rPr>
        <w:t xml:space="preserve"> </w:t>
      </w:r>
      <w:r>
        <w:t>vĩ</w:t>
      </w:r>
      <w:r>
        <w:rPr>
          <w:spacing w:val="-3"/>
        </w:rPr>
        <w:t xml:space="preserve"> </w:t>
      </w:r>
      <w:r>
        <w:t>Nam</w:t>
      </w:r>
      <w:r>
        <w:rPr>
          <w:spacing w:val="-4"/>
        </w:rPr>
        <w:t xml:space="preserve"> </w:t>
      </w:r>
      <w:r>
        <w:t>và</w:t>
      </w:r>
      <w:r>
        <w:rPr>
          <w:spacing w:val="-4"/>
        </w:rPr>
        <w:t xml:space="preserve"> </w:t>
      </w:r>
      <w:r>
        <w:t>143</w:t>
      </w:r>
      <w:r>
        <w:rPr>
          <w:position w:val="8"/>
          <w:sz w:val="16"/>
        </w:rPr>
        <w:t>o</w:t>
      </w:r>
      <w:r>
        <w:t>52’</w:t>
      </w:r>
      <w:r>
        <w:rPr>
          <w:spacing w:val="-3"/>
        </w:rPr>
        <w:t xml:space="preserve"> </w:t>
      </w:r>
      <w:r>
        <w:t>kinh</w:t>
      </w:r>
      <w:r>
        <w:rPr>
          <w:spacing w:val="-3"/>
        </w:rPr>
        <w:t xml:space="preserve"> </w:t>
      </w:r>
      <w:r>
        <w:t>Đông, sau</w:t>
      </w:r>
      <w:r>
        <w:rPr>
          <w:spacing w:val="-4"/>
        </w:rPr>
        <w:t xml:space="preserve"> </w:t>
      </w:r>
      <w:r>
        <w:t>đó</w:t>
      </w:r>
      <w:r>
        <w:rPr>
          <w:spacing w:val="-4"/>
        </w:rPr>
        <w:t xml:space="preserve"> </w:t>
      </w:r>
      <w:r>
        <w:t>t</w:t>
      </w:r>
      <w:r>
        <w:t>ớ</w:t>
      </w:r>
      <w:r>
        <w:t>i</w:t>
      </w:r>
      <w:r>
        <w:rPr>
          <w:spacing w:val="-4"/>
        </w:rPr>
        <w:t xml:space="preserve"> </w:t>
      </w:r>
      <w:r>
        <w:t>đi</w:t>
      </w:r>
      <w:r>
        <w:t>ể</w:t>
      </w:r>
      <w:r>
        <w:t>m 09</w:t>
      </w:r>
      <w:r>
        <w:rPr>
          <w:position w:val="8"/>
          <w:sz w:val="16"/>
        </w:rPr>
        <w:t>o</w:t>
      </w:r>
      <w:r>
        <w:t>00’</w:t>
      </w:r>
      <w:r>
        <w:rPr>
          <w:spacing w:val="-6"/>
        </w:rPr>
        <w:t xml:space="preserve"> </w:t>
      </w:r>
      <w:r>
        <w:t>vĩ</w:t>
      </w:r>
      <w:r>
        <w:rPr>
          <w:spacing w:val="-4"/>
        </w:rPr>
        <w:t xml:space="preserve"> </w:t>
      </w:r>
      <w:r>
        <w:t>Nam</w:t>
      </w:r>
      <w:r>
        <w:rPr>
          <w:spacing w:val="-5"/>
        </w:rPr>
        <w:t xml:space="preserve"> </w:t>
      </w:r>
      <w:r>
        <w:t>và</w:t>
      </w:r>
      <w:r>
        <w:rPr>
          <w:spacing w:val="-4"/>
        </w:rPr>
        <w:t xml:space="preserve"> </w:t>
      </w:r>
      <w:r>
        <w:t>144</w:t>
      </w:r>
      <w:r>
        <w:rPr>
          <w:position w:val="8"/>
          <w:sz w:val="16"/>
        </w:rPr>
        <w:t>o</w:t>
      </w:r>
      <w:r>
        <w:t>30’</w:t>
      </w:r>
      <w:r>
        <w:rPr>
          <w:spacing w:val="-4"/>
        </w:rPr>
        <w:t xml:space="preserve"> </w:t>
      </w:r>
      <w:r>
        <w:t>kinh</w:t>
      </w:r>
      <w:r>
        <w:rPr>
          <w:spacing w:val="-4"/>
        </w:rPr>
        <w:t xml:space="preserve"> </w:t>
      </w:r>
      <w:r>
        <w:t>Đông, sau</w:t>
      </w:r>
      <w:r>
        <w:rPr>
          <w:spacing w:val="-3"/>
        </w:rPr>
        <w:t xml:space="preserve"> </w:t>
      </w:r>
      <w:r>
        <w:t>đó</w:t>
      </w:r>
      <w:r>
        <w:rPr>
          <w:spacing w:val="-3"/>
        </w:rPr>
        <w:t xml:space="preserve"> </w:t>
      </w:r>
      <w:r>
        <w:t>t</w:t>
      </w:r>
      <w:r>
        <w:t>ớ</w:t>
      </w:r>
      <w:r>
        <w:t>i</w:t>
      </w:r>
      <w:r>
        <w:rPr>
          <w:spacing w:val="-3"/>
        </w:rPr>
        <w:t xml:space="preserve"> </w:t>
      </w:r>
      <w:r>
        <w:t>đi</w:t>
      </w:r>
      <w:r>
        <w:t>ể</w:t>
      </w:r>
      <w:r>
        <w:t>m</w:t>
      </w:r>
      <w:r>
        <w:rPr>
          <w:spacing w:val="-2"/>
        </w:rPr>
        <w:t xml:space="preserve"> </w:t>
      </w:r>
      <w:r>
        <w:t>10</w:t>
      </w:r>
      <w:r>
        <w:rPr>
          <w:position w:val="8"/>
          <w:sz w:val="16"/>
        </w:rPr>
        <w:t>o</w:t>
      </w:r>
      <w:r>
        <w:t>41’</w:t>
      </w:r>
      <w:r>
        <w:rPr>
          <w:spacing w:val="-6"/>
        </w:rPr>
        <w:t xml:space="preserve"> </w:t>
      </w:r>
      <w:r>
        <w:t>vĩ</w:t>
      </w:r>
      <w:r>
        <w:rPr>
          <w:spacing w:val="-3"/>
        </w:rPr>
        <w:t xml:space="preserve"> </w:t>
      </w:r>
      <w:r>
        <w:t>Nam</w:t>
      </w:r>
      <w:r>
        <w:rPr>
          <w:spacing w:val="-4"/>
        </w:rPr>
        <w:t xml:space="preserve"> </w:t>
      </w:r>
      <w:r>
        <w:t>và</w:t>
      </w:r>
      <w:r>
        <w:rPr>
          <w:spacing w:val="-4"/>
        </w:rPr>
        <w:t xml:space="preserve"> </w:t>
      </w:r>
      <w:r>
        <w:t>145</w:t>
      </w:r>
      <w:r>
        <w:rPr>
          <w:position w:val="8"/>
          <w:sz w:val="16"/>
        </w:rPr>
        <w:t>o</w:t>
      </w:r>
      <w:r>
        <w:t>00’</w:t>
      </w:r>
      <w:r>
        <w:rPr>
          <w:spacing w:val="-3"/>
        </w:rPr>
        <w:t xml:space="preserve"> </w:t>
      </w:r>
      <w:r>
        <w:t>kinh</w:t>
      </w:r>
      <w:r>
        <w:rPr>
          <w:spacing w:val="-3"/>
        </w:rPr>
        <w:t xml:space="preserve"> </w:t>
      </w:r>
      <w:r>
        <w:t>Đông, sau</w:t>
      </w:r>
      <w:r>
        <w:rPr>
          <w:spacing w:val="-3"/>
        </w:rPr>
        <w:t xml:space="preserve"> </w:t>
      </w:r>
      <w:r>
        <w:t>đó</w:t>
      </w:r>
      <w:r>
        <w:rPr>
          <w:spacing w:val="-3"/>
        </w:rPr>
        <w:t xml:space="preserve"> </w:t>
      </w:r>
      <w:r>
        <w:t>t</w:t>
      </w:r>
      <w:r>
        <w:t>ớ</w:t>
      </w:r>
      <w:r>
        <w:t>i</w:t>
      </w:r>
      <w:r>
        <w:rPr>
          <w:spacing w:val="-3"/>
        </w:rPr>
        <w:t xml:space="preserve"> </w:t>
      </w:r>
      <w:r>
        <w:t>đi</w:t>
      </w:r>
      <w:r>
        <w:t>ể</w:t>
      </w:r>
      <w:r>
        <w:t>m</w:t>
      </w:r>
      <w:r>
        <w:rPr>
          <w:spacing w:val="-2"/>
        </w:rPr>
        <w:t xml:space="preserve"> </w:t>
      </w:r>
      <w:r>
        <w:t>13</w:t>
      </w:r>
      <w:r>
        <w:rPr>
          <w:position w:val="8"/>
          <w:sz w:val="16"/>
        </w:rPr>
        <w:t>o</w:t>
      </w:r>
      <w:r>
        <w:t>00’</w:t>
      </w:r>
      <w:r>
        <w:rPr>
          <w:spacing w:val="-6"/>
        </w:rPr>
        <w:t xml:space="preserve"> </w:t>
      </w:r>
      <w:r>
        <w:t>vĩ</w:t>
      </w:r>
      <w:r>
        <w:rPr>
          <w:spacing w:val="-3"/>
        </w:rPr>
        <w:t xml:space="preserve"> </w:t>
      </w:r>
      <w:r>
        <w:t>Nam</w:t>
      </w:r>
      <w:r>
        <w:rPr>
          <w:spacing w:val="-4"/>
        </w:rPr>
        <w:t xml:space="preserve"> </w:t>
      </w:r>
      <w:r>
        <w:t>và</w:t>
      </w:r>
      <w:r>
        <w:rPr>
          <w:spacing w:val="-4"/>
        </w:rPr>
        <w:t xml:space="preserve"> </w:t>
      </w:r>
      <w:r>
        <w:t>145</w:t>
      </w:r>
      <w:r>
        <w:rPr>
          <w:position w:val="8"/>
          <w:sz w:val="16"/>
        </w:rPr>
        <w:t>o</w:t>
      </w:r>
      <w:r>
        <w:t>00’</w:t>
      </w:r>
      <w:r>
        <w:rPr>
          <w:spacing w:val="-3"/>
        </w:rPr>
        <w:t xml:space="preserve"> </w:t>
      </w:r>
      <w:r>
        <w:t>kinh</w:t>
      </w:r>
      <w:r>
        <w:rPr>
          <w:spacing w:val="-3"/>
        </w:rPr>
        <w:t xml:space="preserve"> </w:t>
      </w:r>
      <w:r>
        <w:t>Đông, sau</w:t>
      </w:r>
      <w:r>
        <w:rPr>
          <w:spacing w:val="-3"/>
        </w:rPr>
        <w:t xml:space="preserve"> </w:t>
      </w:r>
      <w:r>
        <w:t>đó</w:t>
      </w:r>
      <w:r>
        <w:rPr>
          <w:spacing w:val="-3"/>
        </w:rPr>
        <w:t xml:space="preserve"> </w:t>
      </w:r>
      <w:r>
        <w:t>t</w:t>
      </w:r>
      <w:r>
        <w:t>ớ</w:t>
      </w:r>
      <w:r>
        <w:t>i</w:t>
      </w:r>
      <w:r>
        <w:rPr>
          <w:spacing w:val="-3"/>
        </w:rPr>
        <w:t xml:space="preserve"> </w:t>
      </w:r>
      <w:r>
        <w:t>đi</w:t>
      </w:r>
      <w:r>
        <w:t>ể</w:t>
      </w:r>
      <w:r>
        <w:t>m</w:t>
      </w:r>
      <w:r>
        <w:rPr>
          <w:spacing w:val="-2"/>
        </w:rPr>
        <w:t xml:space="preserve"> </w:t>
      </w:r>
      <w:r>
        <w:t>15</w:t>
      </w:r>
      <w:r>
        <w:rPr>
          <w:position w:val="8"/>
          <w:sz w:val="16"/>
        </w:rPr>
        <w:t>o</w:t>
      </w:r>
      <w:r>
        <w:t>00’</w:t>
      </w:r>
      <w:r>
        <w:rPr>
          <w:spacing w:val="-6"/>
        </w:rPr>
        <w:t xml:space="preserve"> </w:t>
      </w:r>
      <w:r>
        <w:t>vĩ</w:t>
      </w:r>
      <w:r>
        <w:rPr>
          <w:spacing w:val="-3"/>
        </w:rPr>
        <w:t xml:space="preserve"> </w:t>
      </w:r>
      <w:r>
        <w:t>Nam</w:t>
      </w:r>
      <w:r>
        <w:rPr>
          <w:spacing w:val="-4"/>
        </w:rPr>
        <w:t xml:space="preserve"> </w:t>
      </w:r>
      <w:r>
        <w:t>và</w:t>
      </w:r>
      <w:r>
        <w:rPr>
          <w:spacing w:val="-4"/>
        </w:rPr>
        <w:t xml:space="preserve"> </w:t>
      </w:r>
      <w:r>
        <w:t>146</w:t>
      </w:r>
      <w:r>
        <w:rPr>
          <w:position w:val="8"/>
          <w:sz w:val="16"/>
        </w:rPr>
        <w:t>o</w:t>
      </w:r>
      <w:r>
        <w:t>00’</w:t>
      </w:r>
      <w:r>
        <w:rPr>
          <w:spacing w:val="-3"/>
        </w:rPr>
        <w:t xml:space="preserve"> </w:t>
      </w:r>
      <w:r>
        <w:t>kinh</w:t>
      </w:r>
      <w:r>
        <w:rPr>
          <w:spacing w:val="-3"/>
        </w:rPr>
        <w:t xml:space="preserve"> </w:t>
      </w:r>
      <w:r>
        <w:t>Đông, sau</w:t>
      </w:r>
      <w:r>
        <w:rPr>
          <w:spacing w:val="-3"/>
        </w:rPr>
        <w:t xml:space="preserve"> </w:t>
      </w:r>
      <w:r>
        <w:t>đó</w:t>
      </w:r>
      <w:r>
        <w:rPr>
          <w:spacing w:val="-3"/>
        </w:rPr>
        <w:t xml:space="preserve"> </w:t>
      </w:r>
      <w:r>
        <w:t>t</w:t>
      </w:r>
      <w:r>
        <w:t>ớ</w:t>
      </w:r>
      <w:r>
        <w:t>i</w:t>
      </w:r>
      <w:r>
        <w:rPr>
          <w:spacing w:val="-3"/>
        </w:rPr>
        <w:t xml:space="preserve"> </w:t>
      </w:r>
      <w:r>
        <w:t>đi</w:t>
      </w:r>
      <w:r>
        <w:t>ể</w:t>
      </w:r>
      <w:r>
        <w:t>m</w:t>
      </w:r>
      <w:r>
        <w:rPr>
          <w:spacing w:val="-2"/>
        </w:rPr>
        <w:t xml:space="preserve"> </w:t>
      </w:r>
      <w:r>
        <w:t>17</w:t>
      </w:r>
      <w:r>
        <w:rPr>
          <w:position w:val="8"/>
          <w:sz w:val="16"/>
        </w:rPr>
        <w:t>o</w:t>
      </w:r>
      <w:r>
        <w:t>30’</w:t>
      </w:r>
      <w:r>
        <w:rPr>
          <w:spacing w:val="-6"/>
        </w:rPr>
        <w:t xml:space="preserve"> </w:t>
      </w:r>
      <w:r>
        <w:t>vĩ</w:t>
      </w:r>
      <w:r>
        <w:rPr>
          <w:spacing w:val="-3"/>
        </w:rPr>
        <w:t xml:space="preserve"> </w:t>
      </w:r>
      <w:r>
        <w:t>Nam</w:t>
      </w:r>
      <w:r>
        <w:rPr>
          <w:spacing w:val="-4"/>
        </w:rPr>
        <w:t xml:space="preserve"> </w:t>
      </w:r>
      <w:r>
        <w:t>và</w:t>
      </w:r>
      <w:r>
        <w:rPr>
          <w:spacing w:val="-4"/>
        </w:rPr>
        <w:t xml:space="preserve"> </w:t>
      </w:r>
      <w:r>
        <w:t>147</w:t>
      </w:r>
      <w:r>
        <w:rPr>
          <w:position w:val="8"/>
          <w:sz w:val="16"/>
        </w:rPr>
        <w:t>o</w:t>
      </w:r>
      <w:r>
        <w:t>00’</w:t>
      </w:r>
      <w:r>
        <w:rPr>
          <w:spacing w:val="-3"/>
        </w:rPr>
        <w:t xml:space="preserve"> </w:t>
      </w:r>
      <w:r>
        <w:t>kinh</w:t>
      </w:r>
      <w:r>
        <w:rPr>
          <w:spacing w:val="-3"/>
        </w:rPr>
        <w:t xml:space="preserve"> </w:t>
      </w:r>
      <w:r>
        <w:t>Đông, sau</w:t>
      </w:r>
      <w:r>
        <w:rPr>
          <w:spacing w:val="-3"/>
        </w:rPr>
        <w:t xml:space="preserve"> </w:t>
      </w:r>
      <w:r>
        <w:t>đó</w:t>
      </w:r>
      <w:r>
        <w:rPr>
          <w:spacing w:val="-3"/>
        </w:rPr>
        <w:t xml:space="preserve"> </w:t>
      </w:r>
      <w:r>
        <w:t>t</w:t>
      </w:r>
      <w:r>
        <w:t>ớ</w:t>
      </w:r>
      <w:r>
        <w:t>i</w:t>
      </w:r>
      <w:r>
        <w:rPr>
          <w:spacing w:val="-3"/>
        </w:rPr>
        <w:t xml:space="preserve"> </w:t>
      </w:r>
      <w:r>
        <w:t>đi</w:t>
      </w:r>
      <w:r>
        <w:t>ể</w:t>
      </w:r>
      <w:r>
        <w:t>m</w:t>
      </w:r>
      <w:r>
        <w:rPr>
          <w:spacing w:val="-2"/>
        </w:rPr>
        <w:t xml:space="preserve"> </w:t>
      </w:r>
      <w:r>
        <w:t>21</w:t>
      </w:r>
      <w:r>
        <w:rPr>
          <w:position w:val="8"/>
          <w:sz w:val="16"/>
        </w:rPr>
        <w:t>o</w:t>
      </w:r>
      <w:r>
        <w:t>00’</w:t>
      </w:r>
      <w:r>
        <w:rPr>
          <w:spacing w:val="-6"/>
        </w:rPr>
        <w:t xml:space="preserve"> </w:t>
      </w:r>
      <w:r>
        <w:t>vĩ</w:t>
      </w:r>
      <w:r>
        <w:rPr>
          <w:spacing w:val="-2"/>
        </w:rPr>
        <w:t xml:space="preserve"> </w:t>
      </w:r>
      <w:r>
        <w:t>Nam</w:t>
      </w:r>
      <w:r>
        <w:rPr>
          <w:spacing w:val="-3"/>
        </w:rPr>
        <w:t xml:space="preserve"> </w:t>
      </w:r>
      <w:r>
        <w:t>và</w:t>
      </w:r>
      <w:r>
        <w:rPr>
          <w:spacing w:val="-4"/>
        </w:rPr>
        <w:t xml:space="preserve"> </w:t>
      </w:r>
      <w:r>
        <w:t>152</w:t>
      </w:r>
      <w:r>
        <w:rPr>
          <w:position w:val="8"/>
          <w:sz w:val="16"/>
        </w:rPr>
        <w:t>o</w:t>
      </w:r>
      <w:r>
        <w:t>55’</w:t>
      </w:r>
      <w:r>
        <w:rPr>
          <w:spacing w:val="-3"/>
        </w:rPr>
        <w:t xml:space="preserve"> </w:t>
      </w:r>
      <w:r>
        <w:t>kinh</w:t>
      </w:r>
      <w:r>
        <w:rPr>
          <w:spacing w:val="-3"/>
        </w:rPr>
        <w:t xml:space="preserve"> </w:t>
      </w:r>
      <w:r>
        <w:t>Đông, sau</w:t>
      </w:r>
      <w:r>
        <w:rPr>
          <w:spacing w:val="-2"/>
        </w:rPr>
        <w:t xml:space="preserve"> </w:t>
      </w:r>
      <w:r>
        <w:t>đó</w:t>
      </w:r>
      <w:r>
        <w:rPr>
          <w:spacing w:val="-1"/>
        </w:rPr>
        <w:t xml:space="preserve"> </w:t>
      </w:r>
      <w:r>
        <w:t>t</w:t>
      </w:r>
      <w:r>
        <w:t>ớ</w:t>
      </w:r>
      <w:r>
        <w:t>i</w:t>
      </w:r>
      <w:r>
        <w:rPr>
          <w:spacing w:val="-1"/>
        </w:rPr>
        <w:t xml:space="preserve"> </w:t>
      </w:r>
      <w:r>
        <w:t>đi</w:t>
      </w:r>
      <w:r>
        <w:t>ể</w:t>
      </w:r>
      <w:r>
        <w:t>m</w:t>
      </w:r>
      <w:r>
        <w:rPr>
          <w:spacing w:val="-1"/>
        </w:rPr>
        <w:t xml:space="preserve"> </w:t>
      </w:r>
      <w:r>
        <w:t>24</w:t>
      </w:r>
      <w:r>
        <w:rPr>
          <w:position w:val="8"/>
          <w:sz w:val="16"/>
        </w:rPr>
        <w:t>o</w:t>
      </w:r>
      <w:r>
        <w:t>30’</w:t>
      </w:r>
      <w:r>
        <w:rPr>
          <w:spacing w:val="-4"/>
        </w:rPr>
        <w:t xml:space="preserve"> </w:t>
      </w:r>
      <w:r>
        <w:t>vĩ</w:t>
      </w:r>
      <w:r>
        <w:rPr>
          <w:spacing w:val="-1"/>
        </w:rPr>
        <w:t xml:space="preserve"> </w:t>
      </w:r>
      <w:r>
        <w:t>Nam</w:t>
      </w:r>
      <w:r>
        <w:rPr>
          <w:spacing w:val="-3"/>
        </w:rPr>
        <w:t xml:space="preserve"> </w:t>
      </w:r>
      <w:r>
        <w:t>và</w:t>
      </w:r>
      <w:r>
        <w:rPr>
          <w:spacing w:val="-2"/>
        </w:rPr>
        <w:t xml:space="preserve"> </w:t>
      </w:r>
      <w:r>
        <w:t>154</w:t>
      </w:r>
      <w:r>
        <w:rPr>
          <w:position w:val="8"/>
          <w:sz w:val="16"/>
        </w:rPr>
        <w:t>o</w:t>
      </w:r>
      <w:r>
        <w:t>00’</w:t>
      </w:r>
      <w:r>
        <w:rPr>
          <w:spacing w:val="-1"/>
        </w:rPr>
        <w:t xml:space="preserve"> </w:t>
      </w:r>
      <w:r>
        <w:t>kinh</w:t>
      </w:r>
      <w:r>
        <w:rPr>
          <w:spacing w:val="-1"/>
        </w:rPr>
        <w:t xml:space="preserve"> </w:t>
      </w:r>
      <w:r>
        <w:rPr>
          <w:spacing w:val="-2"/>
        </w:rPr>
        <w:t>Đông,</w:t>
      </w:r>
    </w:p>
    <w:p w14:paraId="7E1DB312" w14:textId="77777777" w:rsidR="00FC7CA5" w:rsidRDefault="003671C9">
      <w:pPr>
        <w:pStyle w:val="BodyText"/>
        <w:spacing w:before="28"/>
        <w:ind w:left="1166"/>
      </w:pPr>
      <w:r>
        <w:t>sau</w:t>
      </w:r>
      <w:r>
        <w:rPr>
          <w:spacing w:val="-2"/>
        </w:rPr>
        <w:t xml:space="preserve"> </w:t>
      </w:r>
      <w:r>
        <w:t>đó</w:t>
      </w:r>
      <w:r>
        <w:rPr>
          <w:spacing w:val="-2"/>
        </w:rPr>
        <w:t xml:space="preserve"> </w:t>
      </w:r>
      <w:r>
        <w:t>t</w:t>
      </w:r>
      <w:r>
        <w:t>ớ</w:t>
      </w:r>
      <w:r>
        <w:t>i</w:t>
      </w:r>
      <w:r>
        <w:rPr>
          <w:spacing w:val="-1"/>
        </w:rPr>
        <w:t xml:space="preserve"> </w:t>
      </w:r>
      <w:r>
        <w:t>đi</w:t>
      </w:r>
      <w:r>
        <w:t>ể</w:t>
      </w:r>
      <w:r>
        <w:t>m</w:t>
      </w:r>
      <w:r>
        <w:rPr>
          <w:spacing w:val="-1"/>
        </w:rPr>
        <w:t xml:space="preserve"> </w:t>
      </w:r>
      <w:r>
        <w:t>trên</w:t>
      </w:r>
      <w:r>
        <w:rPr>
          <w:spacing w:val="-1"/>
        </w:rPr>
        <w:t xml:space="preserve"> </w:t>
      </w:r>
      <w:r>
        <w:t>b</w:t>
      </w:r>
      <w:r>
        <w:t>ờ</w:t>
      </w:r>
      <w:r>
        <w:rPr>
          <w:spacing w:val="-2"/>
        </w:rPr>
        <w:t xml:space="preserve"> </w:t>
      </w:r>
      <w:r>
        <w:t>bi</w:t>
      </w:r>
      <w:r>
        <w:t>ể</w:t>
      </w:r>
      <w:r>
        <w:t>n</w:t>
      </w:r>
      <w:r>
        <w:rPr>
          <w:spacing w:val="2"/>
        </w:rPr>
        <w:t xml:space="preserve"> </w:t>
      </w:r>
      <w:r>
        <w:t>Úc</w:t>
      </w:r>
      <w:r>
        <w:rPr>
          <w:spacing w:val="-1"/>
        </w:rPr>
        <w:t xml:space="preserve"> </w:t>
      </w:r>
      <w:r>
        <w:t>có</w:t>
      </w:r>
      <w:r>
        <w:rPr>
          <w:spacing w:val="-4"/>
        </w:rPr>
        <w:t xml:space="preserve"> </w:t>
      </w:r>
      <w:r>
        <w:t>t</w:t>
      </w:r>
      <w:r>
        <w:t>ọ</w:t>
      </w:r>
      <w:r>
        <w:t>a</w:t>
      </w:r>
      <w:r>
        <w:rPr>
          <w:spacing w:val="-3"/>
        </w:rPr>
        <w:t xml:space="preserve"> </w:t>
      </w:r>
      <w:r>
        <w:t>đ</w:t>
      </w:r>
      <w:r>
        <w:t>ộ</w:t>
      </w:r>
      <w:r>
        <w:rPr>
          <w:spacing w:val="-4"/>
        </w:rPr>
        <w:t xml:space="preserve"> </w:t>
      </w:r>
      <w:r>
        <w:t>24</w:t>
      </w:r>
      <w:r>
        <w:rPr>
          <w:position w:val="8"/>
          <w:sz w:val="16"/>
        </w:rPr>
        <w:t>o</w:t>
      </w:r>
      <w:r>
        <w:t>42’vĩ</w:t>
      </w:r>
      <w:r>
        <w:rPr>
          <w:spacing w:val="-1"/>
        </w:rPr>
        <w:t xml:space="preserve"> </w:t>
      </w:r>
      <w:r>
        <w:t>Nam</w:t>
      </w:r>
      <w:r>
        <w:rPr>
          <w:spacing w:val="-1"/>
        </w:rPr>
        <w:t xml:space="preserve"> </w:t>
      </w:r>
      <w:r>
        <w:t>và</w:t>
      </w:r>
      <w:r>
        <w:rPr>
          <w:spacing w:val="-2"/>
        </w:rPr>
        <w:t xml:space="preserve"> </w:t>
      </w:r>
      <w:r>
        <w:t>153</w:t>
      </w:r>
      <w:r>
        <w:rPr>
          <w:position w:val="8"/>
          <w:sz w:val="16"/>
        </w:rPr>
        <w:t>o</w:t>
      </w:r>
      <w:r>
        <w:t>15’</w:t>
      </w:r>
      <w:r>
        <w:rPr>
          <w:spacing w:val="-5"/>
        </w:rPr>
        <w:t xml:space="preserve"> </w:t>
      </w:r>
      <w:r>
        <w:t xml:space="preserve">kinh </w:t>
      </w:r>
      <w:r>
        <w:rPr>
          <w:spacing w:val="-2"/>
        </w:rPr>
        <w:t>Đông.</w:t>
      </w:r>
    </w:p>
    <w:p w14:paraId="546BA8CF" w14:textId="77777777" w:rsidR="00FC7CA5" w:rsidRDefault="00FC7CA5">
      <w:pPr>
        <w:pStyle w:val="BodyText"/>
        <w:spacing w:before="20"/>
        <w:jc w:val="left"/>
      </w:pPr>
    </w:p>
    <w:p w14:paraId="4137DD00" w14:textId="77777777" w:rsidR="00FC7CA5" w:rsidRDefault="003671C9">
      <w:pPr>
        <w:pStyle w:val="ListParagraph"/>
        <w:numPr>
          <w:ilvl w:val="0"/>
          <w:numId w:val="14"/>
        </w:numPr>
        <w:tabs>
          <w:tab w:val="left" w:pos="1630"/>
          <w:tab w:val="left" w:pos="1632"/>
        </w:tabs>
        <w:spacing w:before="0"/>
        <w:ind w:left="1632" w:right="250" w:hanging="466"/>
        <w:jc w:val="both"/>
        <w:rPr>
          <w:sz w:val="24"/>
        </w:rPr>
      </w:pPr>
      <w:r>
        <w:rPr>
          <w:sz w:val="24"/>
        </w:rPr>
        <w:t>B</w:t>
      </w:r>
      <w:r>
        <w:rPr>
          <w:sz w:val="24"/>
        </w:rPr>
        <w:t>ộ</w:t>
      </w:r>
      <w:r>
        <w:rPr>
          <w:sz w:val="24"/>
        </w:rPr>
        <w:t xml:space="preserve"> lu</w:t>
      </w:r>
      <w:r>
        <w:rPr>
          <w:sz w:val="24"/>
        </w:rPr>
        <w:t>ậ</w:t>
      </w:r>
      <w:r>
        <w:rPr>
          <w:sz w:val="24"/>
        </w:rPr>
        <w:t>t</w:t>
      </w:r>
      <w:r>
        <w:rPr>
          <w:spacing w:val="-1"/>
          <w:sz w:val="24"/>
        </w:rPr>
        <w:t xml:space="preserve"> </w:t>
      </w:r>
      <w:r>
        <w:rPr>
          <w:sz w:val="24"/>
        </w:rPr>
        <w:t>qu</w:t>
      </w:r>
      <w:r>
        <w:rPr>
          <w:sz w:val="24"/>
        </w:rPr>
        <w:t>ố</w:t>
      </w:r>
      <w:r>
        <w:rPr>
          <w:sz w:val="24"/>
        </w:rPr>
        <w:t>c</w:t>
      </w:r>
      <w:r>
        <w:rPr>
          <w:spacing w:val="-1"/>
          <w:sz w:val="24"/>
        </w:rPr>
        <w:t xml:space="preserve"> </w:t>
      </w:r>
      <w:r>
        <w:rPr>
          <w:sz w:val="24"/>
        </w:rPr>
        <w:t>t</w:t>
      </w:r>
      <w:r>
        <w:rPr>
          <w:sz w:val="24"/>
        </w:rPr>
        <w:t>ế</w:t>
      </w:r>
      <w:r>
        <w:rPr>
          <w:sz w:val="24"/>
        </w:rPr>
        <w:t xml:space="preserve"> đ</w:t>
      </w:r>
      <w:r>
        <w:rPr>
          <w:sz w:val="24"/>
        </w:rPr>
        <w:t>ố</w:t>
      </w:r>
      <w:r>
        <w:rPr>
          <w:sz w:val="24"/>
        </w:rPr>
        <w:t>i</w:t>
      </w:r>
      <w:r>
        <w:rPr>
          <w:spacing w:val="-1"/>
          <w:sz w:val="24"/>
        </w:rPr>
        <w:t xml:space="preserve"> </w:t>
      </w:r>
      <w:r>
        <w:rPr>
          <w:sz w:val="24"/>
        </w:rPr>
        <w:t>v</w:t>
      </w:r>
      <w:r>
        <w:rPr>
          <w:sz w:val="24"/>
        </w:rPr>
        <w:t>ớ</w:t>
      </w:r>
      <w:r>
        <w:rPr>
          <w:sz w:val="24"/>
        </w:rPr>
        <w:t>i</w:t>
      </w:r>
      <w:r>
        <w:rPr>
          <w:spacing w:val="-1"/>
          <w:sz w:val="24"/>
        </w:rPr>
        <w:t xml:space="preserve"> </w:t>
      </w:r>
      <w:r>
        <w:rPr>
          <w:sz w:val="24"/>
        </w:rPr>
        <w:t>các</w:t>
      </w:r>
      <w:r>
        <w:rPr>
          <w:spacing w:val="-1"/>
          <w:sz w:val="24"/>
        </w:rPr>
        <w:t xml:space="preserve"> </w:t>
      </w:r>
      <w:r>
        <w:rPr>
          <w:sz w:val="24"/>
        </w:rPr>
        <w:t>tàu</w:t>
      </w:r>
      <w:r>
        <w:rPr>
          <w:spacing w:val="-1"/>
          <w:sz w:val="24"/>
        </w:rPr>
        <w:t xml:space="preserve"> </w:t>
      </w:r>
      <w:r>
        <w:rPr>
          <w:sz w:val="24"/>
        </w:rPr>
        <w:t>ho</w:t>
      </w:r>
      <w:r>
        <w:rPr>
          <w:sz w:val="24"/>
        </w:rPr>
        <w:t>ạ</w:t>
      </w:r>
      <w:r>
        <w:rPr>
          <w:sz w:val="24"/>
        </w:rPr>
        <w:t>t đ</w:t>
      </w:r>
      <w:r>
        <w:rPr>
          <w:sz w:val="24"/>
        </w:rPr>
        <w:t>ộ</w:t>
      </w:r>
      <w:r>
        <w:rPr>
          <w:sz w:val="24"/>
        </w:rPr>
        <w:t xml:space="preserve">ng </w:t>
      </w:r>
      <w:r>
        <w:rPr>
          <w:sz w:val="24"/>
        </w:rPr>
        <w:t>ở</w:t>
      </w:r>
      <w:r>
        <w:rPr>
          <w:sz w:val="24"/>
        </w:rPr>
        <w:t xml:space="preserve"> vùng</w:t>
      </w:r>
      <w:r>
        <w:rPr>
          <w:spacing w:val="-1"/>
          <w:sz w:val="24"/>
        </w:rPr>
        <w:t xml:space="preserve"> </w:t>
      </w:r>
      <w:r>
        <w:rPr>
          <w:sz w:val="24"/>
        </w:rPr>
        <w:t>bi</w:t>
      </w:r>
      <w:r>
        <w:rPr>
          <w:sz w:val="24"/>
        </w:rPr>
        <w:t>ể</w:t>
      </w:r>
      <w:r>
        <w:rPr>
          <w:sz w:val="24"/>
        </w:rPr>
        <w:t>n</w:t>
      </w:r>
      <w:r>
        <w:rPr>
          <w:spacing w:val="-1"/>
          <w:sz w:val="24"/>
        </w:rPr>
        <w:t xml:space="preserve"> </w:t>
      </w:r>
      <w:r>
        <w:rPr>
          <w:sz w:val="24"/>
        </w:rPr>
        <w:t>c</w:t>
      </w:r>
      <w:r>
        <w:rPr>
          <w:sz w:val="24"/>
        </w:rPr>
        <w:t>ự</w:t>
      </w:r>
      <w:r>
        <w:rPr>
          <w:sz w:val="24"/>
        </w:rPr>
        <w:t>c</w:t>
      </w:r>
      <w:r>
        <w:rPr>
          <w:spacing w:val="-1"/>
          <w:sz w:val="24"/>
        </w:rPr>
        <w:t xml:space="preserve"> </w:t>
      </w:r>
      <w:r>
        <w:rPr>
          <w:sz w:val="24"/>
        </w:rPr>
        <w:t>(Polar</w:t>
      </w:r>
      <w:r>
        <w:rPr>
          <w:spacing w:val="-1"/>
          <w:sz w:val="24"/>
        </w:rPr>
        <w:t xml:space="preserve"> </w:t>
      </w:r>
      <w:r>
        <w:rPr>
          <w:sz w:val="24"/>
        </w:rPr>
        <w:t>Code)</w:t>
      </w:r>
      <w:r>
        <w:rPr>
          <w:spacing w:val="-1"/>
          <w:sz w:val="24"/>
        </w:rPr>
        <w:t xml:space="preserve"> </w:t>
      </w:r>
      <w:r>
        <w:rPr>
          <w:sz w:val="24"/>
        </w:rPr>
        <w:t>là b</w:t>
      </w:r>
      <w:r>
        <w:rPr>
          <w:sz w:val="24"/>
        </w:rPr>
        <w:t>ộ</w:t>
      </w:r>
      <w:r>
        <w:rPr>
          <w:sz w:val="24"/>
        </w:rPr>
        <w:t xml:space="preserve"> lu</w:t>
      </w:r>
      <w:r>
        <w:rPr>
          <w:sz w:val="24"/>
        </w:rPr>
        <w:t>ậ</w:t>
      </w:r>
      <w:r>
        <w:rPr>
          <w:sz w:val="24"/>
        </w:rPr>
        <w:t>t</w:t>
      </w:r>
      <w:r>
        <w:rPr>
          <w:spacing w:val="-1"/>
          <w:sz w:val="24"/>
        </w:rPr>
        <w:t xml:space="preserve"> </w:t>
      </w:r>
      <w:r>
        <w:rPr>
          <w:sz w:val="24"/>
        </w:rPr>
        <w:t>bao g</w:t>
      </w:r>
      <w:r>
        <w:rPr>
          <w:sz w:val="24"/>
        </w:rPr>
        <w:t>ồ</w:t>
      </w:r>
      <w:r>
        <w:rPr>
          <w:sz w:val="24"/>
        </w:rPr>
        <w:t>m</w:t>
      </w:r>
      <w:r>
        <w:rPr>
          <w:spacing w:val="-2"/>
          <w:sz w:val="24"/>
        </w:rPr>
        <w:t xml:space="preserve"> </w:t>
      </w:r>
      <w:r>
        <w:rPr>
          <w:sz w:val="24"/>
        </w:rPr>
        <w:t>ph</w:t>
      </w:r>
      <w:r>
        <w:rPr>
          <w:sz w:val="24"/>
        </w:rPr>
        <w:t>ầ</w:t>
      </w:r>
      <w:r>
        <w:rPr>
          <w:sz w:val="24"/>
        </w:rPr>
        <w:t>n</w:t>
      </w:r>
      <w:r>
        <w:rPr>
          <w:spacing w:val="-1"/>
          <w:sz w:val="24"/>
        </w:rPr>
        <w:t xml:space="preserve"> </w:t>
      </w:r>
      <w:r>
        <w:rPr>
          <w:sz w:val="24"/>
        </w:rPr>
        <w:t>gi</w:t>
      </w:r>
      <w:r>
        <w:rPr>
          <w:sz w:val="24"/>
        </w:rPr>
        <w:t>ớ</w:t>
      </w:r>
      <w:r>
        <w:rPr>
          <w:sz w:val="24"/>
        </w:rPr>
        <w:t>i</w:t>
      </w:r>
      <w:r>
        <w:rPr>
          <w:spacing w:val="-1"/>
          <w:sz w:val="24"/>
        </w:rPr>
        <w:t xml:space="preserve"> </w:t>
      </w:r>
      <w:r>
        <w:rPr>
          <w:sz w:val="24"/>
        </w:rPr>
        <w:t>thi</w:t>
      </w:r>
      <w:r>
        <w:rPr>
          <w:sz w:val="24"/>
        </w:rPr>
        <w:t>ệ</w:t>
      </w:r>
      <w:r>
        <w:rPr>
          <w:sz w:val="24"/>
        </w:rPr>
        <w:t>u,</w:t>
      </w:r>
      <w:r>
        <w:rPr>
          <w:spacing w:val="-1"/>
          <w:sz w:val="24"/>
        </w:rPr>
        <w:t xml:space="preserve"> </w:t>
      </w:r>
      <w:r>
        <w:rPr>
          <w:sz w:val="24"/>
        </w:rPr>
        <w:t>các</w:t>
      </w:r>
      <w:r>
        <w:rPr>
          <w:spacing w:val="-1"/>
          <w:sz w:val="24"/>
        </w:rPr>
        <w:t xml:space="preserve"> </w:t>
      </w:r>
      <w:r>
        <w:rPr>
          <w:sz w:val="24"/>
        </w:rPr>
        <w:t>ph</w:t>
      </w:r>
      <w:r>
        <w:rPr>
          <w:sz w:val="24"/>
        </w:rPr>
        <w:t>ầ</w:t>
      </w:r>
      <w:r>
        <w:rPr>
          <w:sz w:val="24"/>
        </w:rPr>
        <w:t>n</w:t>
      </w:r>
      <w:r>
        <w:rPr>
          <w:spacing w:val="-1"/>
          <w:sz w:val="24"/>
        </w:rPr>
        <w:t xml:space="preserve"> </w:t>
      </w:r>
      <w:r>
        <w:rPr>
          <w:sz w:val="24"/>
        </w:rPr>
        <w:t>I-A, II-A và các</w:t>
      </w:r>
      <w:r>
        <w:rPr>
          <w:spacing w:val="-1"/>
          <w:sz w:val="24"/>
        </w:rPr>
        <w:t xml:space="preserve"> </w:t>
      </w:r>
      <w:r>
        <w:rPr>
          <w:sz w:val="24"/>
        </w:rPr>
        <w:t>ph</w:t>
      </w:r>
      <w:r>
        <w:rPr>
          <w:sz w:val="24"/>
        </w:rPr>
        <w:t>ầ</w:t>
      </w:r>
      <w:r>
        <w:rPr>
          <w:sz w:val="24"/>
        </w:rPr>
        <w:t>n</w:t>
      </w:r>
      <w:r>
        <w:rPr>
          <w:spacing w:val="-3"/>
          <w:sz w:val="24"/>
        </w:rPr>
        <w:t xml:space="preserve"> </w:t>
      </w:r>
      <w:r>
        <w:rPr>
          <w:sz w:val="24"/>
        </w:rPr>
        <w:t>I-B</w:t>
      </w:r>
      <w:r>
        <w:rPr>
          <w:spacing w:val="-1"/>
          <w:sz w:val="24"/>
        </w:rPr>
        <w:t xml:space="preserve"> </w:t>
      </w:r>
      <w:r>
        <w:rPr>
          <w:sz w:val="24"/>
        </w:rPr>
        <w:t>,</w:t>
      </w:r>
      <w:r>
        <w:rPr>
          <w:spacing w:val="-1"/>
          <w:sz w:val="24"/>
        </w:rPr>
        <w:t xml:space="preserve"> </w:t>
      </w:r>
      <w:r>
        <w:rPr>
          <w:sz w:val="24"/>
        </w:rPr>
        <w:t>II-B,</w:t>
      </w:r>
      <w:r>
        <w:rPr>
          <w:spacing w:val="-3"/>
          <w:sz w:val="24"/>
        </w:rPr>
        <w:t xml:space="preserve"> </w:t>
      </w:r>
      <w:r>
        <w:rPr>
          <w:sz w:val="24"/>
        </w:rPr>
        <w:t>đư</w:t>
      </w:r>
      <w:r>
        <w:rPr>
          <w:sz w:val="24"/>
        </w:rPr>
        <w:t>ợ</w:t>
      </w:r>
      <w:r>
        <w:rPr>
          <w:sz w:val="24"/>
        </w:rPr>
        <w:t>c</w:t>
      </w:r>
      <w:r>
        <w:rPr>
          <w:spacing w:val="-3"/>
          <w:sz w:val="24"/>
        </w:rPr>
        <w:t xml:space="preserve"> </w:t>
      </w:r>
      <w:r>
        <w:rPr>
          <w:sz w:val="24"/>
        </w:rPr>
        <w:t>thông</w:t>
      </w:r>
      <w:r>
        <w:rPr>
          <w:spacing w:val="-1"/>
          <w:sz w:val="24"/>
        </w:rPr>
        <w:t xml:space="preserve"> </w:t>
      </w:r>
      <w:r>
        <w:rPr>
          <w:sz w:val="24"/>
        </w:rPr>
        <w:t>qua</w:t>
      </w:r>
      <w:r>
        <w:rPr>
          <w:spacing w:val="-1"/>
          <w:sz w:val="24"/>
        </w:rPr>
        <w:t xml:space="preserve"> </w:t>
      </w:r>
      <w:r>
        <w:rPr>
          <w:sz w:val="24"/>
        </w:rPr>
        <w:t>b</w:t>
      </w:r>
      <w:r>
        <w:rPr>
          <w:sz w:val="24"/>
        </w:rPr>
        <w:t>ở</w:t>
      </w:r>
      <w:r>
        <w:rPr>
          <w:sz w:val="24"/>
        </w:rPr>
        <w:t>i</w:t>
      </w:r>
      <w:r>
        <w:rPr>
          <w:spacing w:val="-1"/>
          <w:sz w:val="24"/>
        </w:rPr>
        <w:t xml:space="preserve"> </w:t>
      </w:r>
      <w:r>
        <w:rPr>
          <w:sz w:val="24"/>
        </w:rPr>
        <w:t>các ngh</w:t>
      </w:r>
      <w:r>
        <w:rPr>
          <w:sz w:val="24"/>
        </w:rPr>
        <w:t>ị</w:t>
      </w:r>
      <w:r>
        <w:rPr>
          <w:sz w:val="24"/>
        </w:rPr>
        <w:t xml:space="preserve"> quy</w:t>
      </w:r>
      <w:r>
        <w:rPr>
          <w:sz w:val="24"/>
        </w:rPr>
        <w:t>ế</w:t>
      </w:r>
      <w:r>
        <w:rPr>
          <w:sz w:val="24"/>
        </w:rPr>
        <w:t>t MSC.385(94) và MEPC.264(68), đư</w:t>
      </w:r>
      <w:r>
        <w:rPr>
          <w:sz w:val="24"/>
        </w:rPr>
        <w:t>ợ</w:t>
      </w:r>
      <w:r>
        <w:rPr>
          <w:sz w:val="24"/>
        </w:rPr>
        <w:t>c s</w:t>
      </w:r>
      <w:r>
        <w:rPr>
          <w:sz w:val="24"/>
        </w:rPr>
        <w:t>ử</w:t>
      </w:r>
      <w:r>
        <w:rPr>
          <w:sz w:val="24"/>
        </w:rPr>
        <w:t>a đ</w:t>
      </w:r>
      <w:r>
        <w:rPr>
          <w:sz w:val="24"/>
        </w:rPr>
        <w:t>ổ</w:t>
      </w:r>
      <w:r>
        <w:rPr>
          <w:sz w:val="24"/>
        </w:rPr>
        <w:t>i, b</w:t>
      </w:r>
      <w:r>
        <w:rPr>
          <w:sz w:val="24"/>
        </w:rPr>
        <w:t>ổ</w:t>
      </w:r>
      <w:r>
        <w:rPr>
          <w:sz w:val="24"/>
        </w:rPr>
        <w:t xml:space="preserve"> sung, v</w:t>
      </w:r>
      <w:r>
        <w:rPr>
          <w:sz w:val="24"/>
        </w:rPr>
        <w:t>ớ</w:t>
      </w:r>
      <w:r>
        <w:rPr>
          <w:sz w:val="24"/>
        </w:rPr>
        <w:t>i đi</w:t>
      </w:r>
      <w:r>
        <w:rPr>
          <w:sz w:val="24"/>
        </w:rPr>
        <w:t>ề</w:t>
      </w:r>
      <w:r>
        <w:rPr>
          <w:sz w:val="24"/>
        </w:rPr>
        <w:t>u ki</w:t>
      </w:r>
      <w:r>
        <w:rPr>
          <w:sz w:val="24"/>
        </w:rPr>
        <w:t>ệ</w:t>
      </w:r>
      <w:r>
        <w:rPr>
          <w:sz w:val="24"/>
        </w:rPr>
        <w:t>n:</w:t>
      </w:r>
    </w:p>
    <w:p w14:paraId="17260DA3" w14:textId="77777777" w:rsidR="00FC7CA5" w:rsidRDefault="003671C9">
      <w:pPr>
        <w:pStyle w:val="ListParagraph"/>
        <w:numPr>
          <w:ilvl w:val="1"/>
          <w:numId w:val="14"/>
        </w:numPr>
        <w:tabs>
          <w:tab w:val="left" w:pos="2098"/>
        </w:tabs>
        <w:spacing w:line="288" w:lineRule="auto"/>
        <w:ind w:left="2098" w:right="250" w:hanging="466"/>
        <w:jc w:val="both"/>
        <w:rPr>
          <w:sz w:val="24"/>
        </w:rPr>
      </w:pPr>
      <w:r>
        <w:rPr>
          <w:sz w:val="24"/>
        </w:rPr>
        <w:t>Các</w:t>
      </w:r>
      <w:r>
        <w:rPr>
          <w:spacing w:val="-8"/>
          <w:sz w:val="24"/>
        </w:rPr>
        <w:t xml:space="preserve"> </w:t>
      </w:r>
      <w:r>
        <w:rPr>
          <w:sz w:val="24"/>
        </w:rPr>
        <w:t>s</w:t>
      </w:r>
      <w:r>
        <w:rPr>
          <w:sz w:val="24"/>
        </w:rPr>
        <w:t>ử</w:t>
      </w:r>
      <w:r>
        <w:rPr>
          <w:sz w:val="24"/>
        </w:rPr>
        <w:t>a</w:t>
      </w:r>
      <w:r>
        <w:rPr>
          <w:spacing w:val="-7"/>
          <w:sz w:val="24"/>
        </w:rPr>
        <w:t xml:space="preserve"> </w:t>
      </w:r>
      <w:r>
        <w:rPr>
          <w:sz w:val="24"/>
        </w:rPr>
        <w:t>đ</w:t>
      </w:r>
      <w:r>
        <w:rPr>
          <w:sz w:val="24"/>
        </w:rPr>
        <w:t>ổ</w:t>
      </w:r>
      <w:r>
        <w:rPr>
          <w:sz w:val="24"/>
        </w:rPr>
        <w:t>i,</w:t>
      </w:r>
      <w:r>
        <w:rPr>
          <w:spacing w:val="-8"/>
          <w:sz w:val="24"/>
        </w:rPr>
        <w:t xml:space="preserve"> </w:t>
      </w:r>
      <w:r>
        <w:rPr>
          <w:sz w:val="24"/>
        </w:rPr>
        <w:t>b</w:t>
      </w:r>
      <w:r>
        <w:rPr>
          <w:sz w:val="24"/>
        </w:rPr>
        <w:t>ổ</w:t>
      </w:r>
      <w:r>
        <w:rPr>
          <w:spacing w:val="-7"/>
          <w:sz w:val="24"/>
        </w:rPr>
        <w:t xml:space="preserve"> </w:t>
      </w:r>
      <w:r>
        <w:rPr>
          <w:sz w:val="24"/>
        </w:rPr>
        <w:t>sung</w:t>
      </w:r>
      <w:r>
        <w:rPr>
          <w:spacing w:val="-7"/>
          <w:sz w:val="24"/>
        </w:rPr>
        <w:t xml:space="preserve"> </w:t>
      </w:r>
      <w:r>
        <w:rPr>
          <w:sz w:val="24"/>
        </w:rPr>
        <w:t>đ</w:t>
      </w:r>
      <w:r>
        <w:rPr>
          <w:sz w:val="24"/>
        </w:rPr>
        <w:t>ố</w:t>
      </w:r>
      <w:r>
        <w:rPr>
          <w:sz w:val="24"/>
        </w:rPr>
        <w:t>i</w:t>
      </w:r>
      <w:r>
        <w:rPr>
          <w:spacing w:val="-9"/>
          <w:sz w:val="24"/>
        </w:rPr>
        <w:t xml:space="preserve"> </w:t>
      </w:r>
      <w:r>
        <w:rPr>
          <w:sz w:val="24"/>
        </w:rPr>
        <w:t>v</w:t>
      </w:r>
      <w:r>
        <w:rPr>
          <w:sz w:val="24"/>
        </w:rPr>
        <w:t>ớ</w:t>
      </w:r>
      <w:r>
        <w:rPr>
          <w:sz w:val="24"/>
        </w:rPr>
        <w:t>i</w:t>
      </w:r>
      <w:r>
        <w:rPr>
          <w:spacing w:val="-9"/>
          <w:sz w:val="24"/>
        </w:rPr>
        <w:t xml:space="preserve"> </w:t>
      </w:r>
      <w:r>
        <w:rPr>
          <w:sz w:val="24"/>
        </w:rPr>
        <w:t>các</w:t>
      </w:r>
      <w:r>
        <w:rPr>
          <w:spacing w:val="-8"/>
          <w:sz w:val="24"/>
        </w:rPr>
        <w:t xml:space="preserve"> </w:t>
      </w:r>
      <w:r>
        <w:rPr>
          <w:sz w:val="24"/>
        </w:rPr>
        <w:t>quy</w:t>
      </w:r>
      <w:r>
        <w:rPr>
          <w:spacing w:val="-8"/>
          <w:sz w:val="24"/>
        </w:rPr>
        <w:t xml:space="preserve"> </w:t>
      </w:r>
      <w:r>
        <w:rPr>
          <w:sz w:val="24"/>
        </w:rPr>
        <w:t>đ</w:t>
      </w:r>
      <w:r>
        <w:rPr>
          <w:sz w:val="24"/>
        </w:rPr>
        <w:t>ị</w:t>
      </w:r>
      <w:r>
        <w:rPr>
          <w:sz w:val="24"/>
        </w:rPr>
        <w:t>nh</w:t>
      </w:r>
      <w:r>
        <w:rPr>
          <w:spacing w:val="-7"/>
          <w:sz w:val="24"/>
        </w:rPr>
        <w:t xml:space="preserve"> </w:t>
      </w:r>
      <w:r>
        <w:rPr>
          <w:sz w:val="24"/>
        </w:rPr>
        <w:t>liên</w:t>
      </w:r>
      <w:r>
        <w:rPr>
          <w:spacing w:val="-10"/>
          <w:sz w:val="24"/>
        </w:rPr>
        <w:t xml:space="preserve"> </w:t>
      </w:r>
      <w:r>
        <w:rPr>
          <w:sz w:val="24"/>
        </w:rPr>
        <w:t>quan</w:t>
      </w:r>
      <w:r>
        <w:rPr>
          <w:spacing w:val="-10"/>
          <w:sz w:val="24"/>
        </w:rPr>
        <w:t xml:space="preserve"> </w:t>
      </w:r>
      <w:r>
        <w:rPr>
          <w:sz w:val="24"/>
        </w:rPr>
        <w:t>đ</w:t>
      </w:r>
      <w:r>
        <w:rPr>
          <w:sz w:val="24"/>
        </w:rPr>
        <w:t>ế</w:t>
      </w:r>
      <w:r>
        <w:rPr>
          <w:sz w:val="24"/>
        </w:rPr>
        <w:t>n</w:t>
      </w:r>
      <w:r>
        <w:rPr>
          <w:spacing w:val="-10"/>
          <w:sz w:val="24"/>
        </w:rPr>
        <w:t xml:space="preserve"> </w:t>
      </w:r>
      <w:r>
        <w:rPr>
          <w:sz w:val="24"/>
        </w:rPr>
        <w:t>môi</w:t>
      </w:r>
      <w:r>
        <w:rPr>
          <w:spacing w:val="-9"/>
          <w:sz w:val="24"/>
        </w:rPr>
        <w:t xml:space="preserve"> </w:t>
      </w:r>
      <w:r>
        <w:rPr>
          <w:sz w:val="24"/>
        </w:rPr>
        <w:t>trư</w:t>
      </w:r>
      <w:r>
        <w:rPr>
          <w:sz w:val="24"/>
        </w:rPr>
        <w:t>ờ</w:t>
      </w:r>
      <w:r>
        <w:rPr>
          <w:sz w:val="24"/>
        </w:rPr>
        <w:t>ng</w:t>
      </w:r>
      <w:r>
        <w:rPr>
          <w:spacing w:val="-10"/>
          <w:sz w:val="24"/>
        </w:rPr>
        <w:t xml:space="preserve"> </w:t>
      </w:r>
      <w:r>
        <w:rPr>
          <w:sz w:val="24"/>
        </w:rPr>
        <w:t>c</w:t>
      </w:r>
      <w:r>
        <w:rPr>
          <w:sz w:val="24"/>
        </w:rPr>
        <w:t>ủ</w:t>
      </w:r>
      <w:r>
        <w:rPr>
          <w:sz w:val="24"/>
        </w:rPr>
        <w:t>a</w:t>
      </w:r>
      <w:r>
        <w:rPr>
          <w:spacing w:val="-7"/>
          <w:sz w:val="24"/>
        </w:rPr>
        <w:t xml:space="preserve"> </w:t>
      </w:r>
      <w:r>
        <w:rPr>
          <w:sz w:val="24"/>
        </w:rPr>
        <w:t>ph</w:t>
      </w:r>
      <w:r>
        <w:rPr>
          <w:sz w:val="24"/>
        </w:rPr>
        <w:t>ầ</w:t>
      </w:r>
      <w:r>
        <w:rPr>
          <w:sz w:val="24"/>
        </w:rPr>
        <w:t>n</w:t>
      </w:r>
      <w:r>
        <w:rPr>
          <w:spacing w:val="-7"/>
          <w:sz w:val="24"/>
        </w:rPr>
        <w:t xml:space="preserve"> </w:t>
      </w:r>
      <w:r>
        <w:rPr>
          <w:sz w:val="24"/>
        </w:rPr>
        <w:t>gi</w:t>
      </w:r>
      <w:r>
        <w:rPr>
          <w:sz w:val="24"/>
        </w:rPr>
        <w:t>ớ</w:t>
      </w:r>
      <w:r>
        <w:rPr>
          <w:sz w:val="24"/>
        </w:rPr>
        <w:t>i thi</w:t>
      </w:r>
      <w:r>
        <w:rPr>
          <w:sz w:val="24"/>
        </w:rPr>
        <w:t>ệ</w:t>
      </w:r>
      <w:r>
        <w:rPr>
          <w:sz w:val="24"/>
        </w:rPr>
        <w:t>u và Chương 1 Ph</w:t>
      </w:r>
      <w:r>
        <w:rPr>
          <w:sz w:val="24"/>
        </w:rPr>
        <w:t>ầ</w:t>
      </w:r>
      <w:r>
        <w:rPr>
          <w:sz w:val="24"/>
        </w:rPr>
        <w:t>n II-A c</w:t>
      </w:r>
      <w:r>
        <w:rPr>
          <w:sz w:val="24"/>
        </w:rPr>
        <w:t>ủ</w:t>
      </w:r>
      <w:r>
        <w:rPr>
          <w:sz w:val="24"/>
        </w:rPr>
        <w:t>a B</w:t>
      </w:r>
      <w:r>
        <w:rPr>
          <w:sz w:val="24"/>
        </w:rPr>
        <w:t>ộ</w:t>
      </w:r>
      <w:r>
        <w:rPr>
          <w:sz w:val="24"/>
        </w:rPr>
        <w:t xml:space="preserve"> lu</w:t>
      </w:r>
      <w:r>
        <w:rPr>
          <w:sz w:val="24"/>
        </w:rPr>
        <w:t>ậ</w:t>
      </w:r>
      <w:r>
        <w:rPr>
          <w:sz w:val="24"/>
        </w:rPr>
        <w:t>t đư</w:t>
      </w:r>
      <w:r>
        <w:rPr>
          <w:sz w:val="24"/>
        </w:rPr>
        <w:t>ợ</w:t>
      </w:r>
      <w:r>
        <w:rPr>
          <w:sz w:val="24"/>
        </w:rPr>
        <w:t>c thông qua, có hi</w:t>
      </w:r>
      <w:r>
        <w:rPr>
          <w:sz w:val="24"/>
        </w:rPr>
        <w:t>ệ</w:t>
      </w:r>
      <w:r>
        <w:rPr>
          <w:sz w:val="24"/>
        </w:rPr>
        <w:t>u l</w:t>
      </w:r>
      <w:r>
        <w:rPr>
          <w:sz w:val="24"/>
        </w:rPr>
        <w:t>ự</w:t>
      </w:r>
      <w:r>
        <w:rPr>
          <w:sz w:val="24"/>
        </w:rPr>
        <w:t>c áp d</w:t>
      </w:r>
      <w:r>
        <w:rPr>
          <w:sz w:val="24"/>
        </w:rPr>
        <w:t>ụ</w:t>
      </w:r>
      <w:r>
        <w:rPr>
          <w:sz w:val="24"/>
        </w:rPr>
        <w:t>ng phù h</w:t>
      </w:r>
      <w:r>
        <w:rPr>
          <w:sz w:val="24"/>
        </w:rPr>
        <w:t>ợ</w:t>
      </w:r>
      <w:r>
        <w:rPr>
          <w:sz w:val="24"/>
        </w:rPr>
        <w:t>p v</w:t>
      </w:r>
      <w:r>
        <w:rPr>
          <w:sz w:val="24"/>
        </w:rPr>
        <w:t>ớ</w:t>
      </w:r>
      <w:r>
        <w:rPr>
          <w:sz w:val="24"/>
        </w:rPr>
        <w:t>i các kho</w:t>
      </w:r>
      <w:r>
        <w:rPr>
          <w:sz w:val="24"/>
        </w:rPr>
        <w:t>ả</w:t>
      </w:r>
      <w:r>
        <w:rPr>
          <w:sz w:val="24"/>
        </w:rPr>
        <w:t>n c</w:t>
      </w:r>
      <w:r>
        <w:rPr>
          <w:sz w:val="24"/>
        </w:rPr>
        <w:t>ủ</w:t>
      </w:r>
      <w:r>
        <w:rPr>
          <w:sz w:val="24"/>
        </w:rPr>
        <w:t>a Đi</w:t>
      </w:r>
      <w:r>
        <w:rPr>
          <w:sz w:val="24"/>
        </w:rPr>
        <w:t>ề</w:t>
      </w:r>
      <w:r>
        <w:rPr>
          <w:sz w:val="24"/>
        </w:rPr>
        <w:t>u 16 c</w:t>
      </w:r>
      <w:r>
        <w:rPr>
          <w:sz w:val="24"/>
        </w:rPr>
        <w:t>ủ</w:t>
      </w:r>
      <w:r>
        <w:rPr>
          <w:sz w:val="24"/>
        </w:rPr>
        <w:t>a MARPOL hi</w:t>
      </w:r>
      <w:r>
        <w:rPr>
          <w:sz w:val="24"/>
        </w:rPr>
        <w:t>ệ</w:t>
      </w:r>
      <w:r>
        <w:rPr>
          <w:sz w:val="24"/>
        </w:rPr>
        <w:t>n hành, liên quan đ</w:t>
      </w:r>
      <w:r>
        <w:rPr>
          <w:sz w:val="24"/>
        </w:rPr>
        <w:t>ế</w:t>
      </w:r>
      <w:r>
        <w:rPr>
          <w:sz w:val="24"/>
        </w:rPr>
        <w:t>n các quy trình s</w:t>
      </w:r>
      <w:r>
        <w:rPr>
          <w:sz w:val="24"/>
        </w:rPr>
        <w:t>ử</w:t>
      </w:r>
      <w:r>
        <w:rPr>
          <w:sz w:val="24"/>
        </w:rPr>
        <w:t>a đ</w:t>
      </w:r>
      <w:r>
        <w:rPr>
          <w:sz w:val="24"/>
        </w:rPr>
        <w:t>ổ</w:t>
      </w:r>
      <w:r>
        <w:rPr>
          <w:sz w:val="24"/>
        </w:rPr>
        <w:t>i, b</w:t>
      </w:r>
      <w:r>
        <w:rPr>
          <w:sz w:val="24"/>
        </w:rPr>
        <w:t>ổ</w:t>
      </w:r>
      <w:r>
        <w:rPr>
          <w:sz w:val="24"/>
        </w:rPr>
        <w:t xml:space="preserve"> sung áp d</w:t>
      </w:r>
      <w:r>
        <w:rPr>
          <w:sz w:val="24"/>
        </w:rPr>
        <w:t>ụ</w:t>
      </w:r>
      <w:r>
        <w:rPr>
          <w:sz w:val="24"/>
        </w:rPr>
        <w:t>ng cho ph</w:t>
      </w:r>
      <w:r>
        <w:rPr>
          <w:sz w:val="24"/>
        </w:rPr>
        <w:t>ụ</w:t>
      </w:r>
      <w:r>
        <w:rPr>
          <w:sz w:val="24"/>
        </w:rPr>
        <w:t xml:space="preserve"> chương c</w:t>
      </w:r>
      <w:r>
        <w:rPr>
          <w:sz w:val="24"/>
        </w:rPr>
        <w:t>ủ</w:t>
      </w:r>
      <w:r>
        <w:rPr>
          <w:sz w:val="24"/>
        </w:rPr>
        <w:t>a m</w:t>
      </w:r>
      <w:r>
        <w:rPr>
          <w:sz w:val="24"/>
        </w:rPr>
        <w:t>ộ</w:t>
      </w:r>
      <w:r>
        <w:rPr>
          <w:sz w:val="24"/>
        </w:rPr>
        <w:t>t ph</w:t>
      </w:r>
      <w:r>
        <w:rPr>
          <w:sz w:val="24"/>
        </w:rPr>
        <w:t>ụ</w:t>
      </w:r>
      <w:r>
        <w:rPr>
          <w:sz w:val="24"/>
        </w:rPr>
        <w:t xml:space="preserve"> l</w:t>
      </w:r>
      <w:r>
        <w:rPr>
          <w:sz w:val="24"/>
        </w:rPr>
        <w:t>ụ</w:t>
      </w:r>
      <w:r>
        <w:rPr>
          <w:sz w:val="24"/>
        </w:rPr>
        <w:t>c;</w:t>
      </w:r>
    </w:p>
    <w:p w14:paraId="29E5E861" w14:textId="77777777" w:rsidR="00FC7CA5" w:rsidRDefault="003671C9">
      <w:pPr>
        <w:pStyle w:val="ListParagraph"/>
        <w:numPr>
          <w:ilvl w:val="1"/>
          <w:numId w:val="14"/>
        </w:numPr>
        <w:tabs>
          <w:tab w:val="left" w:pos="2098"/>
        </w:tabs>
        <w:spacing w:line="288" w:lineRule="auto"/>
        <w:ind w:left="2098" w:right="250" w:hanging="466"/>
        <w:jc w:val="both"/>
        <w:rPr>
          <w:sz w:val="24"/>
        </w:rPr>
      </w:pPr>
      <w:r>
        <w:rPr>
          <w:sz w:val="24"/>
        </w:rPr>
        <w:t>S</w:t>
      </w:r>
      <w:r>
        <w:rPr>
          <w:sz w:val="24"/>
        </w:rPr>
        <w:t>ử</w:t>
      </w:r>
      <w:r>
        <w:rPr>
          <w:sz w:val="24"/>
        </w:rPr>
        <w:t>a</w:t>
      </w:r>
      <w:r>
        <w:rPr>
          <w:spacing w:val="-6"/>
          <w:sz w:val="24"/>
        </w:rPr>
        <w:t xml:space="preserve"> </w:t>
      </w:r>
      <w:r>
        <w:rPr>
          <w:sz w:val="24"/>
        </w:rPr>
        <w:t>đ</w:t>
      </w:r>
      <w:r>
        <w:rPr>
          <w:sz w:val="24"/>
        </w:rPr>
        <w:t>ổ</w:t>
      </w:r>
      <w:r>
        <w:rPr>
          <w:sz w:val="24"/>
        </w:rPr>
        <w:t>i,</w:t>
      </w:r>
      <w:r>
        <w:rPr>
          <w:spacing w:val="-9"/>
          <w:sz w:val="24"/>
        </w:rPr>
        <w:t xml:space="preserve"> </w:t>
      </w:r>
      <w:r>
        <w:rPr>
          <w:sz w:val="24"/>
        </w:rPr>
        <w:t>b</w:t>
      </w:r>
      <w:r>
        <w:rPr>
          <w:sz w:val="24"/>
        </w:rPr>
        <w:t>ổ</w:t>
      </w:r>
      <w:r>
        <w:rPr>
          <w:spacing w:val="-6"/>
          <w:sz w:val="24"/>
        </w:rPr>
        <w:t xml:space="preserve"> </w:t>
      </w:r>
      <w:r>
        <w:rPr>
          <w:sz w:val="24"/>
        </w:rPr>
        <w:t>sung</w:t>
      </w:r>
      <w:r>
        <w:rPr>
          <w:spacing w:val="-6"/>
          <w:sz w:val="24"/>
        </w:rPr>
        <w:t xml:space="preserve"> </w:t>
      </w:r>
      <w:r>
        <w:rPr>
          <w:sz w:val="24"/>
        </w:rPr>
        <w:t>đ</w:t>
      </w:r>
      <w:r>
        <w:rPr>
          <w:sz w:val="24"/>
        </w:rPr>
        <w:t>ố</w:t>
      </w:r>
      <w:r>
        <w:rPr>
          <w:sz w:val="24"/>
        </w:rPr>
        <w:t>i</w:t>
      </w:r>
      <w:r>
        <w:rPr>
          <w:spacing w:val="-7"/>
          <w:sz w:val="24"/>
        </w:rPr>
        <w:t xml:space="preserve"> </w:t>
      </w:r>
      <w:r>
        <w:rPr>
          <w:sz w:val="24"/>
        </w:rPr>
        <w:t>v</w:t>
      </w:r>
      <w:r>
        <w:rPr>
          <w:sz w:val="24"/>
        </w:rPr>
        <w:t>ớ</w:t>
      </w:r>
      <w:r>
        <w:rPr>
          <w:sz w:val="24"/>
        </w:rPr>
        <w:t>i</w:t>
      </w:r>
      <w:r>
        <w:rPr>
          <w:spacing w:val="-7"/>
          <w:sz w:val="24"/>
        </w:rPr>
        <w:t xml:space="preserve"> </w:t>
      </w:r>
      <w:r>
        <w:rPr>
          <w:sz w:val="24"/>
        </w:rPr>
        <w:t>Ph</w:t>
      </w:r>
      <w:r>
        <w:rPr>
          <w:sz w:val="24"/>
        </w:rPr>
        <w:t>ầ</w:t>
      </w:r>
      <w:r>
        <w:rPr>
          <w:sz w:val="24"/>
        </w:rPr>
        <w:t>n</w:t>
      </w:r>
      <w:r>
        <w:rPr>
          <w:spacing w:val="-8"/>
          <w:sz w:val="24"/>
        </w:rPr>
        <w:t xml:space="preserve"> </w:t>
      </w:r>
      <w:r>
        <w:rPr>
          <w:sz w:val="24"/>
        </w:rPr>
        <w:t>II-B</w:t>
      </w:r>
      <w:r>
        <w:rPr>
          <w:spacing w:val="-6"/>
          <w:sz w:val="24"/>
        </w:rPr>
        <w:t xml:space="preserve"> </w:t>
      </w:r>
      <w:r>
        <w:rPr>
          <w:sz w:val="24"/>
        </w:rPr>
        <w:t>c</w:t>
      </w:r>
      <w:r>
        <w:rPr>
          <w:sz w:val="24"/>
        </w:rPr>
        <w:t>ủ</w:t>
      </w:r>
      <w:r>
        <w:rPr>
          <w:sz w:val="24"/>
        </w:rPr>
        <w:t>a</w:t>
      </w:r>
      <w:r>
        <w:rPr>
          <w:spacing w:val="-8"/>
          <w:sz w:val="24"/>
        </w:rPr>
        <w:t xml:space="preserve"> </w:t>
      </w:r>
      <w:r>
        <w:rPr>
          <w:sz w:val="24"/>
        </w:rPr>
        <w:t>B</w:t>
      </w:r>
      <w:r>
        <w:rPr>
          <w:sz w:val="24"/>
        </w:rPr>
        <w:t>ộ</w:t>
      </w:r>
      <w:r>
        <w:rPr>
          <w:spacing w:val="-6"/>
          <w:sz w:val="24"/>
        </w:rPr>
        <w:t xml:space="preserve"> </w:t>
      </w:r>
      <w:r>
        <w:rPr>
          <w:sz w:val="24"/>
        </w:rPr>
        <w:t>lu</w:t>
      </w:r>
      <w:r>
        <w:rPr>
          <w:sz w:val="24"/>
        </w:rPr>
        <w:t>ậ</w:t>
      </w:r>
      <w:r>
        <w:rPr>
          <w:sz w:val="24"/>
        </w:rPr>
        <w:t>t</w:t>
      </w:r>
      <w:r>
        <w:rPr>
          <w:spacing w:val="-6"/>
          <w:sz w:val="24"/>
        </w:rPr>
        <w:t xml:space="preserve"> </w:t>
      </w:r>
      <w:r>
        <w:rPr>
          <w:sz w:val="24"/>
        </w:rPr>
        <w:t>đư</w:t>
      </w:r>
      <w:r>
        <w:rPr>
          <w:sz w:val="24"/>
        </w:rPr>
        <w:t>ợ</w:t>
      </w:r>
      <w:r>
        <w:rPr>
          <w:sz w:val="24"/>
        </w:rPr>
        <w:t>c</w:t>
      </w:r>
      <w:r>
        <w:rPr>
          <w:spacing w:val="-9"/>
          <w:sz w:val="24"/>
        </w:rPr>
        <w:t xml:space="preserve"> </w:t>
      </w:r>
      <w:r>
        <w:rPr>
          <w:sz w:val="24"/>
        </w:rPr>
        <w:t>thông</w:t>
      </w:r>
      <w:r>
        <w:rPr>
          <w:spacing w:val="-6"/>
          <w:sz w:val="24"/>
        </w:rPr>
        <w:t xml:space="preserve"> </w:t>
      </w:r>
      <w:r>
        <w:rPr>
          <w:sz w:val="24"/>
        </w:rPr>
        <w:t>qua</w:t>
      </w:r>
      <w:r>
        <w:rPr>
          <w:spacing w:val="-8"/>
          <w:sz w:val="24"/>
        </w:rPr>
        <w:t xml:space="preserve"> </w:t>
      </w:r>
      <w:r>
        <w:rPr>
          <w:sz w:val="24"/>
        </w:rPr>
        <w:t>b</w:t>
      </w:r>
      <w:r>
        <w:rPr>
          <w:sz w:val="24"/>
        </w:rPr>
        <w:t>ở</w:t>
      </w:r>
      <w:r>
        <w:rPr>
          <w:sz w:val="24"/>
        </w:rPr>
        <w:t>i</w:t>
      </w:r>
      <w:r>
        <w:rPr>
          <w:spacing w:val="-10"/>
          <w:sz w:val="24"/>
        </w:rPr>
        <w:t xml:space="preserve"> </w:t>
      </w:r>
      <w:r>
        <w:rPr>
          <w:sz w:val="24"/>
        </w:rPr>
        <w:t>Ủ</w:t>
      </w:r>
      <w:r>
        <w:rPr>
          <w:sz w:val="24"/>
        </w:rPr>
        <w:t>y</w:t>
      </w:r>
      <w:r>
        <w:rPr>
          <w:spacing w:val="-7"/>
          <w:sz w:val="24"/>
        </w:rPr>
        <w:t xml:space="preserve"> </w:t>
      </w:r>
      <w:r>
        <w:rPr>
          <w:sz w:val="24"/>
        </w:rPr>
        <w:t>ban</w:t>
      </w:r>
      <w:r>
        <w:rPr>
          <w:spacing w:val="-8"/>
          <w:sz w:val="24"/>
        </w:rPr>
        <w:t xml:space="preserve"> </w:t>
      </w:r>
      <w:r>
        <w:rPr>
          <w:sz w:val="24"/>
        </w:rPr>
        <w:t>b</w:t>
      </w:r>
      <w:r>
        <w:rPr>
          <w:sz w:val="24"/>
        </w:rPr>
        <w:t>ả</w:t>
      </w:r>
      <w:r>
        <w:rPr>
          <w:sz w:val="24"/>
        </w:rPr>
        <w:t>o</w:t>
      </w:r>
      <w:r>
        <w:rPr>
          <w:spacing w:val="-6"/>
          <w:sz w:val="24"/>
        </w:rPr>
        <w:t xml:space="preserve"> </w:t>
      </w:r>
      <w:r>
        <w:rPr>
          <w:sz w:val="24"/>
        </w:rPr>
        <w:t>v</w:t>
      </w:r>
      <w:r>
        <w:rPr>
          <w:sz w:val="24"/>
        </w:rPr>
        <w:t>ệ</w:t>
      </w:r>
      <w:r>
        <w:rPr>
          <w:sz w:val="24"/>
        </w:rPr>
        <w:t xml:space="preserve"> môi trư</w:t>
      </w:r>
      <w:r>
        <w:rPr>
          <w:sz w:val="24"/>
        </w:rPr>
        <w:t>ờ</w:t>
      </w:r>
      <w:r>
        <w:rPr>
          <w:sz w:val="24"/>
        </w:rPr>
        <w:t>ng bi</w:t>
      </w:r>
      <w:r>
        <w:rPr>
          <w:sz w:val="24"/>
        </w:rPr>
        <w:t>ể</w:t>
      </w:r>
      <w:r>
        <w:rPr>
          <w:sz w:val="24"/>
        </w:rPr>
        <w:t>n, phù h</w:t>
      </w:r>
      <w:r>
        <w:rPr>
          <w:sz w:val="24"/>
        </w:rPr>
        <w:t>ợ</w:t>
      </w:r>
      <w:r>
        <w:rPr>
          <w:sz w:val="24"/>
        </w:rPr>
        <w:t>p v</w:t>
      </w:r>
      <w:r>
        <w:rPr>
          <w:sz w:val="24"/>
        </w:rPr>
        <w:t>ớ</w:t>
      </w:r>
      <w:r>
        <w:rPr>
          <w:sz w:val="24"/>
        </w:rPr>
        <w:t>i các quy t</w:t>
      </w:r>
      <w:r>
        <w:rPr>
          <w:sz w:val="24"/>
        </w:rPr>
        <w:t>ắ</w:t>
      </w:r>
      <w:r>
        <w:rPr>
          <w:sz w:val="24"/>
        </w:rPr>
        <w:t>c v</w:t>
      </w:r>
      <w:r>
        <w:rPr>
          <w:sz w:val="24"/>
        </w:rPr>
        <w:t>ề</w:t>
      </w:r>
      <w:r>
        <w:rPr>
          <w:sz w:val="24"/>
        </w:rPr>
        <w:t xml:space="preserve"> th</w:t>
      </w:r>
      <w:r>
        <w:rPr>
          <w:sz w:val="24"/>
        </w:rPr>
        <w:t>ủ</w:t>
      </w:r>
      <w:r>
        <w:rPr>
          <w:sz w:val="24"/>
        </w:rPr>
        <w:t xml:space="preserve"> t</w:t>
      </w:r>
      <w:r>
        <w:rPr>
          <w:sz w:val="24"/>
        </w:rPr>
        <w:t>ụ</w:t>
      </w:r>
      <w:r>
        <w:rPr>
          <w:sz w:val="24"/>
        </w:rPr>
        <w:t>c c</w:t>
      </w:r>
      <w:r>
        <w:rPr>
          <w:sz w:val="24"/>
        </w:rPr>
        <w:t>ủ</w:t>
      </w:r>
      <w:r>
        <w:rPr>
          <w:sz w:val="24"/>
        </w:rPr>
        <w:t xml:space="preserve">a </w:t>
      </w:r>
      <w:r>
        <w:rPr>
          <w:sz w:val="24"/>
        </w:rPr>
        <w:t>Ủ</w:t>
      </w:r>
      <w:r>
        <w:rPr>
          <w:sz w:val="24"/>
        </w:rPr>
        <w:t>y ban này.</w:t>
      </w:r>
    </w:p>
    <w:p w14:paraId="7410939F" w14:textId="77777777" w:rsidR="00FC7CA5" w:rsidRDefault="003671C9">
      <w:pPr>
        <w:pStyle w:val="ListParagraph"/>
        <w:numPr>
          <w:ilvl w:val="0"/>
          <w:numId w:val="14"/>
        </w:numPr>
        <w:tabs>
          <w:tab w:val="left" w:pos="1616"/>
          <w:tab w:val="left" w:pos="1620"/>
        </w:tabs>
        <w:spacing w:before="121" w:line="288" w:lineRule="auto"/>
        <w:ind w:right="250"/>
        <w:jc w:val="both"/>
        <w:rPr>
          <w:sz w:val="24"/>
        </w:rPr>
      </w:pPr>
      <w:r>
        <w:rPr>
          <w:sz w:val="24"/>
        </w:rPr>
        <w:t>Th</w:t>
      </w:r>
      <w:r>
        <w:rPr>
          <w:sz w:val="24"/>
        </w:rPr>
        <w:t>ẩ</w:t>
      </w:r>
      <w:r>
        <w:rPr>
          <w:sz w:val="24"/>
        </w:rPr>
        <w:t>m đ</w:t>
      </w:r>
      <w:r>
        <w:rPr>
          <w:sz w:val="24"/>
        </w:rPr>
        <w:t>ị</w:t>
      </w:r>
      <w:r>
        <w:rPr>
          <w:sz w:val="24"/>
        </w:rPr>
        <w:t>nh (ho</w:t>
      </w:r>
      <w:r>
        <w:rPr>
          <w:sz w:val="24"/>
        </w:rPr>
        <w:t>ặ</w:t>
      </w:r>
      <w:r>
        <w:rPr>
          <w:sz w:val="24"/>
        </w:rPr>
        <w:t>c duy</w:t>
      </w:r>
      <w:r>
        <w:rPr>
          <w:sz w:val="24"/>
        </w:rPr>
        <w:t>ệ</w:t>
      </w:r>
      <w:r>
        <w:rPr>
          <w:sz w:val="24"/>
        </w:rPr>
        <w:t>t) nghĩa là vi</w:t>
      </w:r>
      <w:r>
        <w:rPr>
          <w:sz w:val="24"/>
        </w:rPr>
        <w:t>ệ</w:t>
      </w:r>
      <w:r>
        <w:rPr>
          <w:sz w:val="24"/>
        </w:rPr>
        <w:t>c Đăng ki</w:t>
      </w:r>
      <w:r>
        <w:rPr>
          <w:sz w:val="24"/>
        </w:rPr>
        <w:t>ể</w:t>
      </w:r>
      <w:r>
        <w:rPr>
          <w:sz w:val="24"/>
        </w:rPr>
        <w:t>m th</w:t>
      </w:r>
      <w:r>
        <w:rPr>
          <w:sz w:val="24"/>
        </w:rPr>
        <w:t>ự</w:t>
      </w:r>
      <w:r>
        <w:rPr>
          <w:sz w:val="24"/>
        </w:rPr>
        <w:t>c hi</w:t>
      </w:r>
      <w:r>
        <w:rPr>
          <w:sz w:val="24"/>
        </w:rPr>
        <w:t>ệ</w:t>
      </w:r>
      <w:r>
        <w:rPr>
          <w:sz w:val="24"/>
        </w:rPr>
        <w:t>n ki</w:t>
      </w:r>
      <w:r>
        <w:rPr>
          <w:sz w:val="24"/>
        </w:rPr>
        <w:t>ể</w:t>
      </w:r>
      <w:r>
        <w:rPr>
          <w:sz w:val="24"/>
        </w:rPr>
        <w:t>m tra, soát xét l</w:t>
      </w:r>
      <w:r>
        <w:rPr>
          <w:sz w:val="24"/>
        </w:rPr>
        <w:t>ạ</w:t>
      </w:r>
      <w:r>
        <w:rPr>
          <w:sz w:val="24"/>
        </w:rPr>
        <w:t>i các b</w:t>
      </w:r>
      <w:r>
        <w:rPr>
          <w:sz w:val="24"/>
        </w:rPr>
        <w:t>ả</w:t>
      </w:r>
      <w:r>
        <w:rPr>
          <w:sz w:val="24"/>
        </w:rPr>
        <w:t>n v</w:t>
      </w:r>
      <w:r>
        <w:rPr>
          <w:sz w:val="24"/>
        </w:rPr>
        <w:t>ẽ</w:t>
      </w:r>
      <w:r>
        <w:rPr>
          <w:sz w:val="24"/>
        </w:rPr>
        <w:t>, tài li</w:t>
      </w:r>
      <w:r>
        <w:rPr>
          <w:sz w:val="24"/>
        </w:rPr>
        <w:t>ệ</w:t>
      </w:r>
      <w:r>
        <w:rPr>
          <w:sz w:val="24"/>
        </w:rPr>
        <w:t>u thi</w:t>
      </w:r>
      <w:r>
        <w:rPr>
          <w:sz w:val="24"/>
        </w:rPr>
        <w:t>ế</w:t>
      </w:r>
      <w:r>
        <w:rPr>
          <w:sz w:val="24"/>
        </w:rPr>
        <w:t>t k</w:t>
      </w:r>
      <w:r>
        <w:rPr>
          <w:sz w:val="24"/>
        </w:rPr>
        <w:t>ế</w:t>
      </w:r>
      <w:r>
        <w:rPr>
          <w:sz w:val="24"/>
        </w:rPr>
        <w:t>, hư</w:t>
      </w:r>
      <w:r>
        <w:rPr>
          <w:sz w:val="24"/>
        </w:rPr>
        <w:t>ớ</w:t>
      </w:r>
      <w:r>
        <w:rPr>
          <w:sz w:val="24"/>
        </w:rPr>
        <w:t>ng</w:t>
      </w:r>
      <w:r>
        <w:rPr>
          <w:spacing w:val="-2"/>
          <w:sz w:val="24"/>
        </w:rPr>
        <w:t xml:space="preserve"> </w:t>
      </w:r>
      <w:r>
        <w:rPr>
          <w:sz w:val="24"/>
        </w:rPr>
        <w:t>d</w:t>
      </w:r>
      <w:r>
        <w:rPr>
          <w:sz w:val="24"/>
        </w:rPr>
        <w:t>ẫ</w:t>
      </w:r>
      <w:r>
        <w:rPr>
          <w:sz w:val="24"/>
        </w:rPr>
        <w:t>n</w:t>
      </w:r>
      <w:r>
        <w:rPr>
          <w:spacing w:val="-1"/>
          <w:sz w:val="24"/>
        </w:rPr>
        <w:t xml:space="preserve"> </w:t>
      </w:r>
      <w:r>
        <w:rPr>
          <w:sz w:val="24"/>
        </w:rPr>
        <w:t>s</w:t>
      </w:r>
      <w:r>
        <w:rPr>
          <w:sz w:val="24"/>
        </w:rPr>
        <w:t>ử</w:t>
      </w:r>
      <w:r>
        <w:rPr>
          <w:sz w:val="24"/>
        </w:rPr>
        <w:t xml:space="preserve"> d</w:t>
      </w:r>
      <w:r>
        <w:rPr>
          <w:sz w:val="24"/>
        </w:rPr>
        <w:t>ụ</w:t>
      </w:r>
      <w:r>
        <w:rPr>
          <w:sz w:val="24"/>
        </w:rPr>
        <w:t>ng,</w:t>
      </w:r>
      <w:r>
        <w:rPr>
          <w:spacing w:val="-2"/>
          <w:sz w:val="24"/>
        </w:rPr>
        <w:t xml:space="preserve"> </w:t>
      </w:r>
      <w:r>
        <w:rPr>
          <w:sz w:val="24"/>
        </w:rPr>
        <w:t>các quy</w:t>
      </w:r>
      <w:r>
        <w:rPr>
          <w:spacing w:val="-2"/>
          <w:sz w:val="24"/>
        </w:rPr>
        <w:t xml:space="preserve"> </w:t>
      </w:r>
      <w:r>
        <w:rPr>
          <w:sz w:val="24"/>
        </w:rPr>
        <w:t>trình</w:t>
      </w:r>
      <w:r>
        <w:rPr>
          <w:spacing w:val="-1"/>
          <w:sz w:val="24"/>
        </w:rPr>
        <w:t xml:space="preserve"> </w:t>
      </w:r>
      <w:r>
        <w:rPr>
          <w:sz w:val="24"/>
        </w:rPr>
        <w:t>ho</w:t>
      </w:r>
      <w:r>
        <w:rPr>
          <w:sz w:val="24"/>
        </w:rPr>
        <w:t>ặ</w:t>
      </w:r>
      <w:r>
        <w:rPr>
          <w:sz w:val="24"/>
        </w:rPr>
        <w:t>c các</w:t>
      </w:r>
      <w:r>
        <w:rPr>
          <w:spacing w:val="-2"/>
          <w:sz w:val="24"/>
        </w:rPr>
        <w:t xml:space="preserve"> </w:t>
      </w:r>
      <w:r>
        <w:rPr>
          <w:sz w:val="24"/>
        </w:rPr>
        <w:t>n</w:t>
      </w:r>
      <w:r>
        <w:rPr>
          <w:sz w:val="24"/>
        </w:rPr>
        <w:t>ộ</w:t>
      </w:r>
      <w:r>
        <w:rPr>
          <w:sz w:val="24"/>
        </w:rPr>
        <w:t>i dung</w:t>
      </w:r>
      <w:r>
        <w:rPr>
          <w:spacing w:val="-1"/>
          <w:sz w:val="24"/>
        </w:rPr>
        <w:t xml:space="preserve"> </w:t>
      </w:r>
      <w:r>
        <w:rPr>
          <w:sz w:val="24"/>
        </w:rPr>
        <w:t>khác đ</w:t>
      </w:r>
      <w:r>
        <w:rPr>
          <w:sz w:val="24"/>
        </w:rPr>
        <w:t>ể</w:t>
      </w:r>
      <w:r>
        <w:rPr>
          <w:sz w:val="24"/>
        </w:rPr>
        <w:t xml:space="preserve"> ki</w:t>
      </w:r>
      <w:r>
        <w:rPr>
          <w:sz w:val="24"/>
        </w:rPr>
        <w:t>ể</w:t>
      </w:r>
      <w:r>
        <w:rPr>
          <w:sz w:val="24"/>
        </w:rPr>
        <w:t>m tra vi</w:t>
      </w:r>
      <w:r>
        <w:rPr>
          <w:sz w:val="24"/>
        </w:rPr>
        <w:t>ệ</w:t>
      </w:r>
      <w:r>
        <w:rPr>
          <w:sz w:val="24"/>
        </w:rPr>
        <w:t>c tuân th</w:t>
      </w:r>
      <w:r>
        <w:rPr>
          <w:sz w:val="24"/>
        </w:rPr>
        <w:t>ủ</w:t>
      </w:r>
      <w:r>
        <w:rPr>
          <w:sz w:val="24"/>
        </w:rPr>
        <w:t xml:space="preserve"> c</w:t>
      </w:r>
      <w:r>
        <w:rPr>
          <w:sz w:val="24"/>
        </w:rPr>
        <w:t>ủ</w:t>
      </w:r>
      <w:r>
        <w:rPr>
          <w:sz w:val="24"/>
        </w:rPr>
        <w:t>a chúng đ</w:t>
      </w:r>
      <w:r>
        <w:rPr>
          <w:sz w:val="24"/>
        </w:rPr>
        <w:t>ố</w:t>
      </w:r>
      <w:r>
        <w:rPr>
          <w:sz w:val="24"/>
        </w:rPr>
        <w:t>i v</w:t>
      </w:r>
      <w:r>
        <w:rPr>
          <w:sz w:val="24"/>
        </w:rPr>
        <w:t>ớ</w:t>
      </w:r>
      <w:r>
        <w:rPr>
          <w:sz w:val="24"/>
        </w:rPr>
        <w:t>i các yêu c</w:t>
      </w:r>
      <w:r>
        <w:rPr>
          <w:sz w:val="24"/>
        </w:rPr>
        <w:t>ầ</w:t>
      </w:r>
      <w:r>
        <w:rPr>
          <w:sz w:val="24"/>
        </w:rPr>
        <w:t>u liên quan c</w:t>
      </w:r>
      <w:r>
        <w:rPr>
          <w:sz w:val="24"/>
        </w:rPr>
        <w:t>ủ</w:t>
      </w:r>
      <w:r>
        <w:rPr>
          <w:sz w:val="24"/>
        </w:rPr>
        <w:t>a quy chu</w:t>
      </w:r>
      <w:r>
        <w:rPr>
          <w:sz w:val="24"/>
        </w:rPr>
        <w:t>ẩ</w:t>
      </w:r>
      <w:r>
        <w:rPr>
          <w:sz w:val="24"/>
        </w:rPr>
        <w:t>n, tiêu chu</w:t>
      </w:r>
      <w:r>
        <w:rPr>
          <w:sz w:val="24"/>
        </w:rPr>
        <w:t>ẩ</w:t>
      </w:r>
      <w:r>
        <w:rPr>
          <w:sz w:val="24"/>
        </w:rPr>
        <w:t>n k</w:t>
      </w:r>
      <w:r>
        <w:rPr>
          <w:sz w:val="24"/>
        </w:rPr>
        <w:t>ỹ</w:t>
      </w:r>
      <w:r>
        <w:rPr>
          <w:sz w:val="24"/>
        </w:rPr>
        <w:t xml:space="preserve"> thu</w:t>
      </w:r>
      <w:r>
        <w:rPr>
          <w:sz w:val="24"/>
        </w:rPr>
        <w:t>ậ</w:t>
      </w:r>
      <w:r>
        <w:rPr>
          <w:sz w:val="24"/>
        </w:rPr>
        <w:t>t ho</w:t>
      </w:r>
      <w:r>
        <w:rPr>
          <w:sz w:val="24"/>
        </w:rPr>
        <w:t>ặ</w:t>
      </w:r>
      <w:r>
        <w:rPr>
          <w:sz w:val="24"/>
        </w:rPr>
        <w:t>c các tài li</w:t>
      </w:r>
      <w:r>
        <w:rPr>
          <w:sz w:val="24"/>
        </w:rPr>
        <w:t>ệ</w:t>
      </w:r>
      <w:r>
        <w:rPr>
          <w:sz w:val="24"/>
        </w:rPr>
        <w:t>u tham kh</w:t>
      </w:r>
      <w:r>
        <w:rPr>
          <w:sz w:val="24"/>
        </w:rPr>
        <w:t>ả</w:t>
      </w:r>
      <w:r>
        <w:rPr>
          <w:sz w:val="24"/>
        </w:rPr>
        <w:t>o khác n</w:t>
      </w:r>
      <w:r>
        <w:rPr>
          <w:sz w:val="24"/>
        </w:rPr>
        <w:t>ế</w:t>
      </w:r>
      <w:r>
        <w:rPr>
          <w:sz w:val="24"/>
        </w:rPr>
        <w:t>u có yêu c</w:t>
      </w:r>
      <w:r>
        <w:rPr>
          <w:sz w:val="24"/>
        </w:rPr>
        <w:t>ầ</w:t>
      </w:r>
      <w:r>
        <w:rPr>
          <w:sz w:val="24"/>
        </w:rPr>
        <w:t>u.</w:t>
      </w:r>
    </w:p>
    <w:p w14:paraId="3AFC386B" w14:textId="77777777" w:rsidR="00FC7CA5" w:rsidRDefault="003671C9">
      <w:pPr>
        <w:pStyle w:val="Heading6"/>
        <w:numPr>
          <w:ilvl w:val="2"/>
          <w:numId w:val="187"/>
        </w:numPr>
        <w:tabs>
          <w:tab w:val="left" w:pos="1620"/>
        </w:tabs>
        <w:spacing w:before="240"/>
        <w:ind w:hanging="907"/>
      </w:pPr>
      <w:r>
        <w:t>Các t</w:t>
      </w:r>
      <w:r>
        <w:t>ừ</w:t>
      </w:r>
      <w:r>
        <w:rPr>
          <w:spacing w:val="-3"/>
        </w:rPr>
        <w:t xml:space="preserve"> </w:t>
      </w:r>
      <w:r>
        <w:t>vi</w:t>
      </w:r>
      <w:r>
        <w:t>ế</w:t>
      </w:r>
      <w:r>
        <w:t xml:space="preserve">t </w:t>
      </w:r>
      <w:r>
        <w:rPr>
          <w:spacing w:val="-5"/>
        </w:rPr>
        <w:t>t</w:t>
      </w:r>
      <w:r>
        <w:rPr>
          <w:spacing w:val="-5"/>
        </w:rPr>
        <w:t>ắ</w:t>
      </w:r>
      <w:r>
        <w:rPr>
          <w:spacing w:val="-5"/>
        </w:rPr>
        <w:t>t</w:t>
      </w:r>
    </w:p>
    <w:p w14:paraId="790D2BDF" w14:textId="77777777" w:rsidR="00FC7CA5" w:rsidRDefault="003671C9">
      <w:pPr>
        <w:pStyle w:val="ListParagraph"/>
        <w:numPr>
          <w:ilvl w:val="0"/>
          <w:numId w:val="185"/>
        </w:numPr>
        <w:tabs>
          <w:tab w:val="left" w:pos="1166"/>
        </w:tabs>
        <w:ind w:hanging="453"/>
        <w:rPr>
          <w:sz w:val="24"/>
        </w:rPr>
      </w:pPr>
      <w:r>
        <w:rPr>
          <w:sz w:val="24"/>
        </w:rPr>
        <w:t>Trong</w:t>
      </w:r>
      <w:r>
        <w:rPr>
          <w:spacing w:val="-1"/>
          <w:sz w:val="24"/>
        </w:rPr>
        <w:t xml:space="preserve"> </w:t>
      </w:r>
      <w:r>
        <w:rPr>
          <w:sz w:val="24"/>
        </w:rPr>
        <w:t>Quy</w:t>
      </w:r>
      <w:r>
        <w:rPr>
          <w:spacing w:val="-1"/>
          <w:sz w:val="24"/>
        </w:rPr>
        <w:t xml:space="preserve"> </w:t>
      </w:r>
      <w:r>
        <w:rPr>
          <w:sz w:val="24"/>
        </w:rPr>
        <w:t>chu</w:t>
      </w:r>
      <w:r>
        <w:rPr>
          <w:sz w:val="24"/>
        </w:rPr>
        <w:t>ẩ</w:t>
      </w:r>
      <w:r>
        <w:rPr>
          <w:sz w:val="24"/>
        </w:rPr>
        <w:t>n</w:t>
      </w:r>
      <w:r>
        <w:rPr>
          <w:spacing w:val="-3"/>
          <w:sz w:val="24"/>
        </w:rPr>
        <w:t xml:space="preserve"> </w:t>
      </w:r>
      <w:r>
        <w:rPr>
          <w:sz w:val="24"/>
        </w:rPr>
        <w:t>này</w:t>
      </w:r>
      <w:r>
        <w:rPr>
          <w:spacing w:val="-3"/>
          <w:sz w:val="24"/>
        </w:rPr>
        <w:t xml:space="preserve"> </w:t>
      </w:r>
      <w:r>
        <w:rPr>
          <w:sz w:val="24"/>
        </w:rPr>
        <w:t>s</w:t>
      </w:r>
      <w:r>
        <w:rPr>
          <w:sz w:val="24"/>
        </w:rPr>
        <w:t>ử</w:t>
      </w:r>
      <w:r>
        <w:rPr>
          <w:spacing w:val="-1"/>
          <w:sz w:val="24"/>
        </w:rPr>
        <w:t xml:space="preserve"> </w:t>
      </w:r>
      <w:r>
        <w:rPr>
          <w:sz w:val="24"/>
        </w:rPr>
        <w:t>d</w:t>
      </w:r>
      <w:r>
        <w:rPr>
          <w:sz w:val="24"/>
        </w:rPr>
        <w:t>ụ</w:t>
      </w:r>
      <w:r>
        <w:rPr>
          <w:sz w:val="24"/>
        </w:rPr>
        <w:t>ng các</w:t>
      </w:r>
      <w:r>
        <w:rPr>
          <w:spacing w:val="-4"/>
          <w:sz w:val="24"/>
        </w:rPr>
        <w:t xml:space="preserve"> </w:t>
      </w:r>
      <w:r>
        <w:rPr>
          <w:sz w:val="24"/>
        </w:rPr>
        <w:t>t</w:t>
      </w:r>
      <w:r>
        <w:rPr>
          <w:sz w:val="24"/>
        </w:rPr>
        <w:t>ừ</w:t>
      </w:r>
      <w:r>
        <w:rPr>
          <w:spacing w:val="-1"/>
          <w:sz w:val="24"/>
        </w:rPr>
        <w:t xml:space="preserve"> </w:t>
      </w:r>
      <w:r>
        <w:rPr>
          <w:sz w:val="24"/>
        </w:rPr>
        <w:t>vi</w:t>
      </w:r>
      <w:r>
        <w:rPr>
          <w:sz w:val="24"/>
        </w:rPr>
        <w:t>ế</w:t>
      </w:r>
      <w:r>
        <w:rPr>
          <w:sz w:val="24"/>
        </w:rPr>
        <w:t>t</w:t>
      </w:r>
      <w:r>
        <w:rPr>
          <w:spacing w:val="-3"/>
          <w:sz w:val="24"/>
        </w:rPr>
        <w:t xml:space="preserve"> </w:t>
      </w:r>
      <w:r>
        <w:rPr>
          <w:sz w:val="24"/>
        </w:rPr>
        <w:t>t</w:t>
      </w:r>
      <w:r>
        <w:rPr>
          <w:sz w:val="24"/>
        </w:rPr>
        <w:t>ắ</w:t>
      </w:r>
      <w:r>
        <w:rPr>
          <w:sz w:val="24"/>
        </w:rPr>
        <w:t>t</w:t>
      </w:r>
      <w:r>
        <w:rPr>
          <w:spacing w:val="-5"/>
          <w:sz w:val="24"/>
        </w:rPr>
        <w:t xml:space="preserve"> </w:t>
      </w:r>
      <w:r>
        <w:rPr>
          <w:sz w:val="24"/>
        </w:rPr>
        <w:t xml:space="preserve">sau </w:t>
      </w:r>
      <w:r>
        <w:rPr>
          <w:spacing w:val="-4"/>
          <w:sz w:val="24"/>
        </w:rPr>
        <w:t>đây:</w:t>
      </w:r>
    </w:p>
    <w:p w14:paraId="09590366" w14:textId="77777777" w:rsidR="00FC7CA5" w:rsidRDefault="003671C9">
      <w:pPr>
        <w:pStyle w:val="ListParagraph"/>
        <w:numPr>
          <w:ilvl w:val="0"/>
          <w:numId w:val="184"/>
        </w:numPr>
        <w:tabs>
          <w:tab w:val="left" w:pos="1706"/>
        </w:tabs>
        <w:spacing w:before="175"/>
        <w:rPr>
          <w:sz w:val="24"/>
        </w:rPr>
      </w:pPr>
      <w:r>
        <w:rPr>
          <w:sz w:val="24"/>
        </w:rPr>
        <w:t>IMO:</w:t>
      </w:r>
      <w:r>
        <w:rPr>
          <w:spacing w:val="-7"/>
          <w:sz w:val="24"/>
        </w:rPr>
        <w:t xml:space="preserve"> </w:t>
      </w:r>
      <w:r>
        <w:rPr>
          <w:sz w:val="24"/>
        </w:rPr>
        <w:t>T</w:t>
      </w:r>
      <w:r>
        <w:rPr>
          <w:sz w:val="24"/>
        </w:rPr>
        <w:t>ổ</w:t>
      </w:r>
      <w:r>
        <w:rPr>
          <w:spacing w:val="-6"/>
          <w:sz w:val="24"/>
        </w:rPr>
        <w:t xml:space="preserve"> </w:t>
      </w:r>
      <w:r>
        <w:rPr>
          <w:sz w:val="24"/>
        </w:rPr>
        <w:t>ch</w:t>
      </w:r>
      <w:r>
        <w:rPr>
          <w:sz w:val="24"/>
        </w:rPr>
        <w:t>ứ</w:t>
      </w:r>
      <w:r>
        <w:rPr>
          <w:sz w:val="24"/>
        </w:rPr>
        <w:t>c</w:t>
      </w:r>
      <w:r>
        <w:rPr>
          <w:spacing w:val="-10"/>
          <w:sz w:val="24"/>
        </w:rPr>
        <w:t xml:space="preserve"> </w:t>
      </w:r>
      <w:r>
        <w:rPr>
          <w:sz w:val="24"/>
        </w:rPr>
        <w:t>Hàng</w:t>
      </w:r>
      <w:r>
        <w:rPr>
          <w:spacing w:val="-6"/>
          <w:sz w:val="24"/>
        </w:rPr>
        <w:t xml:space="preserve"> </w:t>
      </w:r>
      <w:r>
        <w:rPr>
          <w:sz w:val="24"/>
        </w:rPr>
        <w:t>h</w:t>
      </w:r>
      <w:r>
        <w:rPr>
          <w:sz w:val="24"/>
        </w:rPr>
        <w:t>ả</w:t>
      </w:r>
      <w:r>
        <w:rPr>
          <w:sz w:val="24"/>
        </w:rPr>
        <w:t>i</w:t>
      </w:r>
      <w:r>
        <w:rPr>
          <w:spacing w:val="-7"/>
          <w:sz w:val="24"/>
        </w:rPr>
        <w:t xml:space="preserve"> </w:t>
      </w:r>
      <w:r>
        <w:rPr>
          <w:sz w:val="24"/>
        </w:rPr>
        <w:t>qu</w:t>
      </w:r>
      <w:r>
        <w:rPr>
          <w:sz w:val="24"/>
        </w:rPr>
        <w:t>ố</w:t>
      </w:r>
      <w:r>
        <w:rPr>
          <w:sz w:val="24"/>
        </w:rPr>
        <w:t>c</w:t>
      </w:r>
      <w:r>
        <w:rPr>
          <w:spacing w:val="-8"/>
          <w:sz w:val="24"/>
        </w:rPr>
        <w:t xml:space="preserve"> </w:t>
      </w:r>
      <w:r>
        <w:rPr>
          <w:spacing w:val="-5"/>
          <w:sz w:val="24"/>
        </w:rPr>
        <w:t>t</w:t>
      </w:r>
      <w:r>
        <w:rPr>
          <w:spacing w:val="-5"/>
          <w:sz w:val="24"/>
        </w:rPr>
        <w:t>ế</w:t>
      </w:r>
      <w:r>
        <w:rPr>
          <w:spacing w:val="-5"/>
          <w:sz w:val="24"/>
        </w:rPr>
        <w:t>.</w:t>
      </w:r>
    </w:p>
    <w:p w14:paraId="36E41D6C" w14:textId="77777777" w:rsidR="00FC7CA5" w:rsidRDefault="003671C9">
      <w:pPr>
        <w:pStyle w:val="ListParagraph"/>
        <w:numPr>
          <w:ilvl w:val="0"/>
          <w:numId w:val="184"/>
        </w:numPr>
        <w:tabs>
          <w:tab w:val="left" w:pos="1706"/>
        </w:tabs>
        <w:spacing w:before="176"/>
        <w:rPr>
          <w:sz w:val="24"/>
        </w:rPr>
      </w:pPr>
      <w:r>
        <w:rPr>
          <w:sz w:val="24"/>
        </w:rPr>
        <w:t>MEPC:</w:t>
      </w:r>
      <w:r>
        <w:rPr>
          <w:spacing w:val="-7"/>
          <w:sz w:val="24"/>
        </w:rPr>
        <w:t xml:space="preserve"> </w:t>
      </w:r>
      <w:r>
        <w:rPr>
          <w:sz w:val="24"/>
        </w:rPr>
        <w:t>Ủ</w:t>
      </w:r>
      <w:r>
        <w:rPr>
          <w:sz w:val="24"/>
        </w:rPr>
        <w:t>y</w:t>
      </w:r>
      <w:r>
        <w:rPr>
          <w:spacing w:val="-7"/>
          <w:sz w:val="24"/>
        </w:rPr>
        <w:t xml:space="preserve"> </w:t>
      </w:r>
      <w:r>
        <w:rPr>
          <w:sz w:val="24"/>
        </w:rPr>
        <w:t>ban</w:t>
      </w:r>
      <w:r>
        <w:rPr>
          <w:spacing w:val="-5"/>
          <w:sz w:val="24"/>
        </w:rPr>
        <w:t xml:space="preserve"> </w:t>
      </w:r>
      <w:r>
        <w:rPr>
          <w:sz w:val="24"/>
        </w:rPr>
        <w:t>B</w:t>
      </w:r>
      <w:r>
        <w:rPr>
          <w:sz w:val="24"/>
        </w:rPr>
        <w:t>ả</w:t>
      </w:r>
      <w:r>
        <w:rPr>
          <w:sz w:val="24"/>
        </w:rPr>
        <w:t>o</w:t>
      </w:r>
      <w:r>
        <w:rPr>
          <w:spacing w:val="-7"/>
          <w:sz w:val="24"/>
        </w:rPr>
        <w:t xml:space="preserve"> </w:t>
      </w:r>
      <w:r>
        <w:rPr>
          <w:sz w:val="24"/>
        </w:rPr>
        <w:t>v</w:t>
      </w:r>
      <w:r>
        <w:rPr>
          <w:sz w:val="24"/>
        </w:rPr>
        <w:t>ệ</w:t>
      </w:r>
      <w:r>
        <w:rPr>
          <w:spacing w:val="-7"/>
          <w:sz w:val="24"/>
        </w:rPr>
        <w:t xml:space="preserve"> </w:t>
      </w:r>
      <w:r>
        <w:rPr>
          <w:sz w:val="24"/>
        </w:rPr>
        <w:t>môi</w:t>
      </w:r>
      <w:r>
        <w:rPr>
          <w:spacing w:val="-7"/>
          <w:sz w:val="24"/>
        </w:rPr>
        <w:t xml:space="preserve"> </w:t>
      </w:r>
      <w:r>
        <w:rPr>
          <w:sz w:val="24"/>
        </w:rPr>
        <w:t>trư</w:t>
      </w:r>
      <w:r>
        <w:rPr>
          <w:sz w:val="24"/>
        </w:rPr>
        <w:t>ờ</w:t>
      </w:r>
      <w:r>
        <w:rPr>
          <w:sz w:val="24"/>
        </w:rPr>
        <w:t>ng</w:t>
      </w:r>
      <w:r>
        <w:rPr>
          <w:spacing w:val="-9"/>
          <w:sz w:val="24"/>
        </w:rPr>
        <w:t xml:space="preserve"> </w:t>
      </w:r>
      <w:r>
        <w:rPr>
          <w:sz w:val="24"/>
        </w:rPr>
        <w:t>bi</w:t>
      </w:r>
      <w:r>
        <w:rPr>
          <w:sz w:val="24"/>
        </w:rPr>
        <w:t>ể</w:t>
      </w:r>
      <w:r>
        <w:rPr>
          <w:sz w:val="24"/>
        </w:rPr>
        <w:t>n</w:t>
      </w:r>
      <w:r>
        <w:rPr>
          <w:spacing w:val="-4"/>
          <w:sz w:val="24"/>
        </w:rPr>
        <w:t xml:space="preserve"> </w:t>
      </w:r>
      <w:r>
        <w:rPr>
          <w:sz w:val="24"/>
        </w:rPr>
        <w:t>c</w:t>
      </w:r>
      <w:r>
        <w:rPr>
          <w:sz w:val="24"/>
        </w:rPr>
        <w:t>ủ</w:t>
      </w:r>
      <w:r>
        <w:rPr>
          <w:sz w:val="24"/>
        </w:rPr>
        <w:t>a</w:t>
      </w:r>
      <w:r>
        <w:rPr>
          <w:spacing w:val="-6"/>
          <w:sz w:val="24"/>
        </w:rPr>
        <w:t xml:space="preserve"> </w:t>
      </w:r>
      <w:r>
        <w:rPr>
          <w:spacing w:val="-4"/>
          <w:sz w:val="24"/>
        </w:rPr>
        <w:t>IMO.</w:t>
      </w:r>
    </w:p>
    <w:p w14:paraId="68498901" w14:textId="77777777" w:rsidR="00FC7CA5" w:rsidRDefault="003671C9">
      <w:pPr>
        <w:pStyle w:val="ListParagraph"/>
        <w:numPr>
          <w:ilvl w:val="0"/>
          <w:numId w:val="184"/>
        </w:numPr>
        <w:tabs>
          <w:tab w:val="left" w:pos="1706"/>
        </w:tabs>
        <w:spacing w:before="175"/>
        <w:rPr>
          <w:sz w:val="24"/>
        </w:rPr>
      </w:pPr>
      <w:r>
        <w:rPr>
          <w:sz w:val="24"/>
        </w:rPr>
        <w:t>ICS:</w:t>
      </w:r>
      <w:r>
        <w:rPr>
          <w:spacing w:val="-11"/>
          <w:sz w:val="24"/>
        </w:rPr>
        <w:t xml:space="preserve"> </w:t>
      </w:r>
      <w:r>
        <w:rPr>
          <w:sz w:val="24"/>
        </w:rPr>
        <w:t>Vi</w:t>
      </w:r>
      <w:r>
        <w:rPr>
          <w:sz w:val="24"/>
        </w:rPr>
        <w:t>ế</w:t>
      </w:r>
      <w:r>
        <w:rPr>
          <w:sz w:val="24"/>
        </w:rPr>
        <w:t>t</w:t>
      </w:r>
      <w:r>
        <w:rPr>
          <w:spacing w:val="-11"/>
          <w:sz w:val="24"/>
        </w:rPr>
        <w:t xml:space="preserve"> </w:t>
      </w:r>
      <w:r>
        <w:rPr>
          <w:sz w:val="24"/>
        </w:rPr>
        <w:t>t</w:t>
      </w:r>
      <w:r>
        <w:rPr>
          <w:sz w:val="24"/>
        </w:rPr>
        <w:t>ắ</w:t>
      </w:r>
      <w:r>
        <w:rPr>
          <w:sz w:val="24"/>
        </w:rPr>
        <w:t>t</w:t>
      </w:r>
      <w:r>
        <w:rPr>
          <w:spacing w:val="-10"/>
          <w:sz w:val="24"/>
        </w:rPr>
        <w:t xml:space="preserve"> </w:t>
      </w:r>
      <w:r>
        <w:rPr>
          <w:sz w:val="24"/>
        </w:rPr>
        <w:t>c</w:t>
      </w:r>
      <w:r>
        <w:rPr>
          <w:sz w:val="24"/>
        </w:rPr>
        <w:t>ủ</w:t>
      </w:r>
      <w:r>
        <w:rPr>
          <w:sz w:val="24"/>
        </w:rPr>
        <w:t>a</w:t>
      </w:r>
      <w:r>
        <w:rPr>
          <w:spacing w:val="-13"/>
          <w:sz w:val="24"/>
        </w:rPr>
        <w:t xml:space="preserve"> </w:t>
      </w:r>
      <w:r>
        <w:rPr>
          <w:sz w:val="24"/>
        </w:rPr>
        <w:t>Văn</w:t>
      </w:r>
      <w:r>
        <w:rPr>
          <w:spacing w:val="-12"/>
          <w:sz w:val="24"/>
        </w:rPr>
        <w:t xml:space="preserve"> </w:t>
      </w:r>
      <w:r>
        <w:rPr>
          <w:sz w:val="24"/>
        </w:rPr>
        <w:t>phòng</w:t>
      </w:r>
      <w:r>
        <w:rPr>
          <w:spacing w:val="-11"/>
          <w:sz w:val="24"/>
        </w:rPr>
        <w:t xml:space="preserve"> </w:t>
      </w:r>
      <w:r>
        <w:rPr>
          <w:sz w:val="24"/>
        </w:rPr>
        <w:t>V</w:t>
      </w:r>
      <w:r>
        <w:rPr>
          <w:sz w:val="24"/>
        </w:rPr>
        <w:t>ậ</w:t>
      </w:r>
      <w:r>
        <w:rPr>
          <w:sz w:val="24"/>
        </w:rPr>
        <w:t>n</w:t>
      </w:r>
      <w:r>
        <w:rPr>
          <w:spacing w:val="-12"/>
          <w:sz w:val="24"/>
        </w:rPr>
        <w:t xml:space="preserve"> </w:t>
      </w:r>
      <w:r>
        <w:rPr>
          <w:sz w:val="24"/>
        </w:rPr>
        <w:t>t</w:t>
      </w:r>
      <w:r>
        <w:rPr>
          <w:sz w:val="24"/>
        </w:rPr>
        <w:t>ả</w:t>
      </w:r>
      <w:r>
        <w:rPr>
          <w:sz w:val="24"/>
        </w:rPr>
        <w:t>i</w:t>
      </w:r>
      <w:r>
        <w:rPr>
          <w:spacing w:val="-14"/>
          <w:sz w:val="24"/>
        </w:rPr>
        <w:t xml:space="preserve"> </w:t>
      </w:r>
      <w:r>
        <w:rPr>
          <w:sz w:val="24"/>
        </w:rPr>
        <w:t>bi</w:t>
      </w:r>
      <w:r>
        <w:rPr>
          <w:sz w:val="24"/>
        </w:rPr>
        <w:t>ể</w:t>
      </w:r>
      <w:r>
        <w:rPr>
          <w:sz w:val="24"/>
        </w:rPr>
        <w:t>n</w:t>
      </w:r>
      <w:r>
        <w:rPr>
          <w:spacing w:val="-11"/>
          <w:sz w:val="24"/>
        </w:rPr>
        <w:t xml:space="preserve"> </w:t>
      </w:r>
      <w:r>
        <w:rPr>
          <w:sz w:val="24"/>
        </w:rPr>
        <w:t>qu</w:t>
      </w:r>
      <w:r>
        <w:rPr>
          <w:sz w:val="24"/>
        </w:rPr>
        <w:t>ố</w:t>
      </w:r>
      <w:r>
        <w:rPr>
          <w:sz w:val="24"/>
        </w:rPr>
        <w:t>c</w:t>
      </w:r>
      <w:r>
        <w:rPr>
          <w:spacing w:val="-13"/>
          <w:sz w:val="24"/>
        </w:rPr>
        <w:t xml:space="preserve"> </w:t>
      </w:r>
      <w:r>
        <w:rPr>
          <w:sz w:val="24"/>
        </w:rPr>
        <w:t>t</w:t>
      </w:r>
      <w:r>
        <w:rPr>
          <w:sz w:val="24"/>
        </w:rPr>
        <w:t>ế</w:t>
      </w:r>
      <w:r>
        <w:rPr>
          <w:spacing w:val="-12"/>
          <w:sz w:val="24"/>
        </w:rPr>
        <w:t xml:space="preserve"> </w:t>
      </w:r>
      <w:r>
        <w:rPr>
          <w:sz w:val="24"/>
        </w:rPr>
        <w:t>(International</w:t>
      </w:r>
      <w:r>
        <w:rPr>
          <w:spacing w:val="-11"/>
          <w:sz w:val="24"/>
        </w:rPr>
        <w:t xml:space="preserve"> </w:t>
      </w:r>
      <w:r>
        <w:rPr>
          <w:sz w:val="24"/>
        </w:rPr>
        <w:t>Chamber</w:t>
      </w:r>
      <w:r>
        <w:rPr>
          <w:spacing w:val="-12"/>
          <w:sz w:val="24"/>
        </w:rPr>
        <w:t xml:space="preserve"> </w:t>
      </w:r>
      <w:r>
        <w:rPr>
          <w:sz w:val="24"/>
        </w:rPr>
        <w:t>of</w:t>
      </w:r>
      <w:r>
        <w:rPr>
          <w:spacing w:val="-11"/>
          <w:sz w:val="24"/>
        </w:rPr>
        <w:t xml:space="preserve"> </w:t>
      </w:r>
      <w:r>
        <w:rPr>
          <w:spacing w:val="-2"/>
          <w:sz w:val="24"/>
        </w:rPr>
        <w:t>Shipping).</w:t>
      </w:r>
    </w:p>
    <w:p w14:paraId="6819E438" w14:textId="77777777" w:rsidR="00FC7CA5" w:rsidRDefault="003671C9">
      <w:pPr>
        <w:pStyle w:val="ListParagraph"/>
        <w:numPr>
          <w:ilvl w:val="0"/>
          <w:numId w:val="184"/>
        </w:numPr>
        <w:tabs>
          <w:tab w:val="left" w:pos="1704"/>
          <w:tab w:val="left" w:pos="1706"/>
        </w:tabs>
        <w:spacing w:before="175" w:line="288" w:lineRule="auto"/>
        <w:ind w:right="259"/>
        <w:jc w:val="both"/>
        <w:rPr>
          <w:sz w:val="24"/>
        </w:rPr>
      </w:pPr>
      <w:r>
        <w:rPr>
          <w:sz w:val="24"/>
        </w:rPr>
        <w:t>OCIMF: Vi</w:t>
      </w:r>
      <w:r>
        <w:rPr>
          <w:sz w:val="24"/>
        </w:rPr>
        <w:t>ế</w:t>
      </w:r>
      <w:r>
        <w:rPr>
          <w:sz w:val="24"/>
        </w:rPr>
        <w:t>t t</w:t>
      </w:r>
      <w:r>
        <w:rPr>
          <w:sz w:val="24"/>
        </w:rPr>
        <w:t>ắ</w:t>
      </w:r>
      <w:r>
        <w:rPr>
          <w:sz w:val="24"/>
        </w:rPr>
        <w:t>t c</w:t>
      </w:r>
      <w:r>
        <w:rPr>
          <w:sz w:val="24"/>
        </w:rPr>
        <w:t>ủ</w:t>
      </w:r>
      <w:r>
        <w:rPr>
          <w:sz w:val="24"/>
        </w:rPr>
        <w:t>a Di</w:t>
      </w:r>
      <w:r>
        <w:rPr>
          <w:sz w:val="24"/>
        </w:rPr>
        <w:t>ễ</w:t>
      </w:r>
      <w:r>
        <w:rPr>
          <w:sz w:val="24"/>
        </w:rPr>
        <w:t>n đàn đư</w:t>
      </w:r>
      <w:r>
        <w:rPr>
          <w:sz w:val="24"/>
        </w:rPr>
        <w:t>ờ</w:t>
      </w:r>
      <w:r>
        <w:rPr>
          <w:sz w:val="24"/>
        </w:rPr>
        <w:t>ng bi</w:t>
      </w:r>
      <w:r>
        <w:rPr>
          <w:sz w:val="24"/>
        </w:rPr>
        <w:t>ể</w:t>
      </w:r>
      <w:r>
        <w:rPr>
          <w:sz w:val="24"/>
        </w:rPr>
        <w:t>n qu</w:t>
      </w:r>
      <w:r>
        <w:rPr>
          <w:sz w:val="24"/>
        </w:rPr>
        <w:t>ố</w:t>
      </w:r>
      <w:r>
        <w:rPr>
          <w:sz w:val="24"/>
        </w:rPr>
        <w:t>c t</w:t>
      </w:r>
      <w:r>
        <w:rPr>
          <w:sz w:val="24"/>
        </w:rPr>
        <w:t>ế</w:t>
      </w:r>
      <w:r>
        <w:rPr>
          <w:sz w:val="24"/>
        </w:rPr>
        <w:t xml:space="preserve"> c</w:t>
      </w:r>
      <w:r>
        <w:rPr>
          <w:sz w:val="24"/>
        </w:rPr>
        <w:t>ủ</w:t>
      </w:r>
      <w:r>
        <w:rPr>
          <w:sz w:val="24"/>
        </w:rPr>
        <w:t>a các công ty d</w:t>
      </w:r>
      <w:r>
        <w:rPr>
          <w:sz w:val="24"/>
        </w:rPr>
        <w:t>ầ</w:t>
      </w:r>
      <w:r>
        <w:rPr>
          <w:sz w:val="24"/>
        </w:rPr>
        <w:t>u khí</w:t>
      </w:r>
      <w:r>
        <w:rPr>
          <w:sz w:val="24"/>
        </w:rPr>
        <w:t xml:space="preserve"> (Oil Companies International Marine Forum).</w:t>
      </w:r>
    </w:p>
    <w:p w14:paraId="44553806"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14530571" w14:textId="77777777" w:rsidR="00FC7CA5" w:rsidRDefault="003671C9">
      <w:pPr>
        <w:pStyle w:val="Heading5"/>
        <w:spacing w:before="71"/>
        <w:ind w:left="713"/>
        <w:jc w:val="left"/>
      </w:pPr>
      <w:r>
        <w:lastRenderedPageBreak/>
        <w:t>QCVN</w:t>
      </w:r>
      <w:r>
        <w:rPr>
          <w:spacing w:val="-3"/>
        </w:rPr>
        <w:t xml:space="preserve"> </w:t>
      </w:r>
      <w:r>
        <w:t>26:</w:t>
      </w:r>
      <w:r>
        <w:rPr>
          <w:spacing w:val="-3"/>
        </w:rPr>
        <w:t xml:space="preserve"> </w:t>
      </w:r>
      <w:r>
        <w:rPr>
          <w:spacing w:val="-2"/>
        </w:rPr>
        <w:t>2024/BGTVT</w:t>
      </w:r>
    </w:p>
    <w:p w14:paraId="5004698F" w14:textId="77777777" w:rsidR="00FC7CA5" w:rsidRDefault="00FC7CA5">
      <w:pPr>
        <w:pStyle w:val="BodyText"/>
        <w:spacing w:before="15"/>
        <w:jc w:val="left"/>
        <w:rPr>
          <w:b/>
        </w:rPr>
      </w:pPr>
    </w:p>
    <w:p w14:paraId="545284EA" w14:textId="77777777" w:rsidR="00FC7CA5" w:rsidRDefault="003671C9">
      <w:pPr>
        <w:pStyle w:val="ListParagraph"/>
        <w:numPr>
          <w:ilvl w:val="0"/>
          <w:numId w:val="184"/>
        </w:numPr>
        <w:tabs>
          <w:tab w:val="left" w:pos="1706"/>
        </w:tabs>
        <w:spacing w:before="0" w:line="288" w:lineRule="auto"/>
        <w:ind w:right="263"/>
        <w:rPr>
          <w:sz w:val="24"/>
        </w:rPr>
      </w:pPr>
      <w:r>
        <w:rPr>
          <w:sz w:val="24"/>
        </w:rPr>
        <w:t>SOLAS, 1974: Công ư</w:t>
      </w:r>
      <w:r>
        <w:rPr>
          <w:sz w:val="24"/>
        </w:rPr>
        <w:t>ớ</w:t>
      </w:r>
      <w:r>
        <w:rPr>
          <w:sz w:val="24"/>
        </w:rPr>
        <w:t>c qu</w:t>
      </w:r>
      <w:r>
        <w:rPr>
          <w:sz w:val="24"/>
        </w:rPr>
        <w:t>ố</w:t>
      </w:r>
      <w:r>
        <w:rPr>
          <w:sz w:val="24"/>
        </w:rPr>
        <w:t>c t</w:t>
      </w:r>
      <w:r>
        <w:rPr>
          <w:sz w:val="24"/>
        </w:rPr>
        <w:t>ế</w:t>
      </w:r>
      <w:r>
        <w:rPr>
          <w:sz w:val="24"/>
        </w:rPr>
        <w:t xml:space="preserve"> v</w:t>
      </w:r>
      <w:r>
        <w:rPr>
          <w:sz w:val="24"/>
        </w:rPr>
        <w:t>ề</w:t>
      </w:r>
      <w:r>
        <w:rPr>
          <w:sz w:val="24"/>
        </w:rPr>
        <w:t xml:space="preserve"> an toàn sinh m</w:t>
      </w:r>
      <w:r>
        <w:rPr>
          <w:sz w:val="24"/>
        </w:rPr>
        <w:t>ạ</w:t>
      </w:r>
      <w:r>
        <w:rPr>
          <w:sz w:val="24"/>
        </w:rPr>
        <w:t>ng con ngư</w:t>
      </w:r>
      <w:r>
        <w:rPr>
          <w:sz w:val="24"/>
        </w:rPr>
        <w:t>ờ</w:t>
      </w:r>
      <w:r>
        <w:rPr>
          <w:sz w:val="24"/>
        </w:rPr>
        <w:t>i trên bi</w:t>
      </w:r>
      <w:r>
        <w:rPr>
          <w:sz w:val="24"/>
        </w:rPr>
        <w:t>ể</w:t>
      </w:r>
      <w:r>
        <w:rPr>
          <w:sz w:val="24"/>
        </w:rPr>
        <w:t>n, 1974, đư</w:t>
      </w:r>
      <w:r>
        <w:rPr>
          <w:sz w:val="24"/>
        </w:rPr>
        <w:t>ợ</w:t>
      </w:r>
      <w:r>
        <w:rPr>
          <w:sz w:val="24"/>
        </w:rPr>
        <w:t>c s</w:t>
      </w:r>
      <w:r>
        <w:rPr>
          <w:sz w:val="24"/>
        </w:rPr>
        <w:t>ử</w:t>
      </w:r>
      <w:r>
        <w:rPr>
          <w:sz w:val="24"/>
        </w:rPr>
        <w:t>a đ</w:t>
      </w:r>
      <w:r>
        <w:rPr>
          <w:sz w:val="24"/>
        </w:rPr>
        <w:t>ổ</w:t>
      </w:r>
      <w:r>
        <w:rPr>
          <w:sz w:val="24"/>
        </w:rPr>
        <w:t>i, b</w:t>
      </w:r>
      <w:r>
        <w:rPr>
          <w:sz w:val="24"/>
        </w:rPr>
        <w:t>ổ</w:t>
      </w:r>
      <w:r>
        <w:rPr>
          <w:sz w:val="24"/>
        </w:rPr>
        <w:t xml:space="preserve"> sung.</w:t>
      </w:r>
    </w:p>
    <w:p w14:paraId="7CC1E969" w14:textId="77777777" w:rsidR="00FC7CA5" w:rsidRDefault="003671C9">
      <w:pPr>
        <w:pStyle w:val="ListParagraph"/>
        <w:numPr>
          <w:ilvl w:val="0"/>
          <w:numId w:val="184"/>
        </w:numPr>
        <w:tabs>
          <w:tab w:val="left" w:pos="1706"/>
        </w:tabs>
        <w:spacing w:line="288" w:lineRule="auto"/>
        <w:ind w:right="264"/>
        <w:rPr>
          <w:sz w:val="24"/>
        </w:rPr>
      </w:pPr>
      <w:r>
        <w:rPr>
          <w:sz w:val="24"/>
        </w:rPr>
        <w:t>MARPOL (ho</w:t>
      </w:r>
      <w:r>
        <w:rPr>
          <w:sz w:val="24"/>
        </w:rPr>
        <w:t>ặ</w:t>
      </w:r>
      <w:r>
        <w:rPr>
          <w:sz w:val="24"/>
        </w:rPr>
        <w:t>c Công</w:t>
      </w:r>
      <w:r>
        <w:rPr>
          <w:spacing w:val="-1"/>
          <w:sz w:val="24"/>
        </w:rPr>
        <w:t xml:space="preserve"> </w:t>
      </w:r>
      <w:r>
        <w:rPr>
          <w:sz w:val="24"/>
        </w:rPr>
        <w:t>ư</w:t>
      </w:r>
      <w:r>
        <w:rPr>
          <w:sz w:val="24"/>
        </w:rPr>
        <w:t>ớ</w:t>
      </w:r>
      <w:r>
        <w:rPr>
          <w:sz w:val="24"/>
        </w:rPr>
        <w:t>c): Công ư</w:t>
      </w:r>
      <w:r>
        <w:rPr>
          <w:sz w:val="24"/>
        </w:rPr>
        <w:t>ớ</w:t>
      </w:r>
      <w:r>
        <w:rPr>
          <w:sz w:val="24"/>
        </w:rPr>
        <w:t>c qu</w:t>
      </w:r>
      <w:r>
        <w:rPr>
          <w:sz w:val="24"/>
        </w:rPr>
        <w:t>ố</w:t>
      </w:r>
      <w:r>
        <w:rPr>
          <w:sz w:val="24"/>
        </w:rPr>
        <w:t>c</w:t>
      </w:r>
      <w:r>
        <w:rPr>
          <w:spacing w:val="-2"/>
          <w:sz w:val="24"/>
        </w:rPr>
        <w:t xml:space="preserve"> </w:t>
      </w:r>
      <w:r>
        <w:rPr>
          <w:sz w:val="24"/>
        </w:rPr>
        <w:t>t</w:t>
      </w:r>
      <w:r>
        <w:rPr>
          <w:sz w:val="24"/>
        </w:rPr>
        <w:t>ế</w:t>
      </w:r>
      <w:r>
        <w:rPr>
          <w:sz w:val="24"/>
        </w:rPr>
        <w:t xml:space="preserve"> v</w:t>
      </w:r>
      <w:r>
        <w:rPr>
          <w:sz w:val="24"/>
        </w:rPr>
        <w:t>ề</w:t>
      </w:r>
      <w:r>
        <w:rPr>
          <w:sz w:val="24"/>
        </w:rPr>
        <w:t xml:space="preserve"> ngăn ng</w:t>
      </w:r>
      <w:r>
        <w:rPr>
          <w:sz w:val="24"/>
        </w:rPr>
        <w:t>ừ</w:t>
      </w:r>
      <w:r>
        <w:rPr>
          <w:sz w:val="24"/>
        </w:rPr>
        <w:t>a ô nhi</w:t>
      </w:r>
      <w:r>
        <w:rPr>
          <w:sz w:val="24"/>
        </w:rPr>
        <w:t>ễ</w:t>
      </w:r>
      <w:r>
        <w:rPr>
          <w:sz w:val="24"/>
        </w:rPr>
        <w:t>m do tàu gây ra, 1973, đư</w:t>
      </w:r>
      <w:r>
        <w:rPr>
          <w:sz w:val="24"/>
        </w:rPr>
        <w:t>ợ</w:t>
      </w:r>
      <w:r>
        <w:rPr>
          <w:sz w:val="24"/>
        </w:rPr>
        <w:t>c s</w:t>
      </w:r>
      <w:r>
        <w:rPr>
          <w:sz w:val="24"/>
        </w:rPr>
        <w:t>ử</w:t>
      </w:r>
      <w:r>
        <w:rPr>
          <w:sz w:val="24"/>
        </w:rPr>
        <w:t>a đ</w:t>
      </w:r>
      <w:r>
        <w:rPr>
          <w:sz w:val="24"/>
        </w:rPr>
        <w:t>ổ</w:t>
      </w:r>
      <w:r>
        <w:rPr>
          <w:sz w:val="24"/>
        </w:rPr>
        <w:t>i b</w:t>
      </w:r>
      <w:r>
        <w:rPr>
          <w:sz w:val="24"/>
        </w:rPr>
        <w:t>ở</w:t>
      </w:r>
      <w:r>
        <w:rPr>
          <w:sz w:val="24"/>
        </w:rPr>
        <w:t>i Ngh</w:t>
      </w:r>
      <w:r>
        <w:rPr>
          <w:sz w:val="24"/>
        </w:rPr>
        <w:t>ị</w:t>
      </w:r>
      <w:r>
        <w:rPr>
          <w:sz w:val="24"/>
        </w:rPr>
        <w:t xml:space="preserve"> đ</w:t>
      </w:r>
      <w:r>
        <w:rPr>
          <w:sz w:val="24"/>
        </w:rPr>
        <w:t>ị</w:t>
      </w:r>
      <w:r>
        <w:rPr>
          <w:sz w:val="24"/>
        </w:rPr>
        <w:t>nh thư liên quan năm 1978 và năm 1997.</w:t>
      </w:r>
    </w:p>
    <w:p w14:paraId="36244A45" w14:textId="77777777" w:rsidR="00FC7CA5" w:rsidRDefault="003671C9">
      <w:pPr>
        <w:pStyle w:val="ListParagraph"/>
        <w:numPr>
          <w:ilvl w:val="0"/>
          <w:numId w:val="184"/>
        </w:numPr>
        <w:tabs>
          <w:tab w:val="left" w:pos="1706"/>
        </w:tabs>
        <w:rPr>
          <w:sz w:val="24"/>
        </w:rPr>
      </w:pPr>
      <w:r>
        <w:rPr>
          <w:sz w:val="24"/>
        </w:rPr>
        <w:t>Ph</w:t>
      </w:r>
      <w:r>
        <w:rPr>
          <w:sz w:val="24"/>
        </w:rPr>
        <w:t>ụ</w:t>
      </w:r>
      <w:r>
        <w:rPr>
          <w:spacing w:val="-2"/>
          <w:sz w:val="24"/>
        </w:rPr>
        <w:t xml:space="preserve"> </w:t>
      </w:r>
      <w:r>
        <w:rPr>
          <w:sz w:val="24"/>
        </w:rPr>
        <w:t>l</w:t>
      </w:r>
      <w:r>
        <w:rPr>
          <w:sz w:val="24"/>
        </w:rPr>
        <w:t>ụ</w:t>
      </w:r>
      <w:r>
        <w:rPr>
          <w:sz w:val="24"/>
        </w:rPr>
        <w:t>c</w:t>
      </w:r>
      <w:r>
        <w:rPr>
          <w:spacing w:val="-4"/>
          <w:sz w:val="24"/>
        </w:rPr>
        <w:t xml:space="preserve"> </w:t>
      </w:r>
      <w:r>
        <w:rPr>
          <w:sz w:val="24"/>
        </w:rPr>
        <w:t>I:</w:t>
      </w:r>
      <w:r>
        <w:rPr>
          <w:spacing w:val="-3"/>
          <w:sz w:val="24"/>
        </w:rPr>
        <w:t xml:space="preserve"> </w:t>
      </w:r>
      <w:r>
        <w:rPr>
          <w:sz w:val="24"/>
        </w:rPr>
        <w:t>Ph</w:t>
      </w:r>
      <w:r>
        <w:rPr>
          <w:sz w:val="24"/>
        </w:rPr>
        <w:t>ụ</w:t>
      </w:r>
      <w:r>
        <w:rPr>
          <w:spacing w:val="-3"/>
          <w:sz w:val="24"/>
        </w:rPr>
        <w:t xml:space="preserve"> </w:t>
      </w:r>
      <w:r>
        <w:rPr>
          <w:sz w:val="24"/>
        </w:rPr>
        <w:t>l</w:t>
      </w:r>
      <w:r>
        <w:rPr>
          <w:sz w:val="24"/>
        </w:rPr>
        <w:t>ụ</w:t>
      </w:r>
      <w:r>
        <w:rPr>
          <w:sz w:val="24"/>
        </w:rPr>
        <w:t>c</w:t>
      </w:r>
      <w:r>
        <w:rPr>
          <w:spacing w:val="-1"/>
          <w:sz w:val="24"/>
        </w:rPr>
        <w:t xml:space="preserve"> </w:t>
      </w:r>
      <w:r>
        <w:rPr>
          <w:sz w:val="24"/>
        </w:rPr>
        <w:t>I</w:t>
      </w:r>
      <w:r>
        <w:rPr>
          <w:spacing w:val="3"/>
          <w:sz w:val="24"/>
        </w:rPr>
        <w:t xml:space="preserve"> </w:t>
      </w:r>
      <w:r>
        <w:rPr>
          <w:sz w:val="24"/>
        </w:rPr>
        <w:t>-</w:t>
      </w:r>
      <w:r>
        <w:rPr>
          <w:spacing w:val="-2"/>
          <w:sz w:val="24"/>
        </w:rPr>
        <w:t xml:space="preserve"> </w:t>
      </w:r>
      <w:r>
        <w:rPr>
          <w:sz w:val="24"/>
        </w:rPr>
        <w:t>Các</w:t>
      </w:r>
      <w:r>
        <w:rPr>
          <w:spacing w:val="-1"/>
          <w:sz w:val="24"/>
        </w:rPr>
        <w:t xml:space="preserve"> </w:t>
      </w:r>
      <w:r>
        <w:rPr>
          <w:sz w:val="24"/>
        </w:rPr>
        <w:t>quy</w:t>
      </w:r>
      <w:r>
        <w:rPr>
          <w:spacing w:val="-3"/>
          <w:sz w:val="24"/>
        </w:rPr>
        <w:t xml:space="preserve"> </w:t>
      </w:r>
      <w:r>
        <w:rPr>
          <w:sz w:val="24"/>
        </w:rPr>
        <w:t>đ</w:t>
      </w:r>
      <w:r>
        <w:rPr>
          <w:sz w:val="24"/>
        </w:rPr>
        <w:t>ị</w:t>
      </w:r>
      <w:r>
        <w:rPr>
          <w:sz w:val="24"/>
        </w:rPr>
        <w:t>nh</w:t>
      </w:r>
      <w:r>
        <w:rPr>
          <w:spacing w:val="-2"/>
          <w:sz w:val="24"/>
        </w:rPr>
        <w:t xml:space="preserve"> </w:t>
      </w:r>
      <w:r>
        <w:rPr>
          <w:sz w:val="24"/>
        </w:rPr>
        <w:t>v</w:t>
      </w:r>
      <w:r>
        <w:rPr>
          <w:sz w:val="24"/>
        </w:rPr>
        <w:t>ề</w:t>
      </w:r>
      <w:r>
        <w:rPr>
          <w:spacing w:val="-2"/>
          <w:sz w:val="24"/>
        </w:rPr>
        <w:t xml:space="preserve"> </w:t>
      </w:r>
      <w:r>
        <w:rPr>
          <w:sz w:val="24"/>
        </w:rPr>
        <w:t>ngăn</w:t>
      </w:r>
      <w:r>
        <w:rPr>
          <w:spacing w:val="-1"/>
          <w:sz w:val="24"/>
        </w:rPr>
        <w:t xml:space="preserve"> </w:t>
      </w:r>
      <w:r>
        <w:rPr>
          <w:sz w:val="24"/>
        </w:rPr>
        <w:t>ng</w:t>
      </w:r>
      <w:r>
        <w:rPr>
          <w:sz w:val="24"/>
        </w:rPr>
        <w:t>ừ</w:t>
      </w:r>
      <w:r>
        <w:rPr>
          <w:sz w:val="24"/>
        </w:rPr>
        <w:t>a</w:t>
      </w:r>
      <w:r>
        <w:rPr>
          <w:spacing w:val="-1"/>
          <w:sz w:val="24"/>
        </w:rPr>
        <w:t xml:space="preserve"> </w:t>
      </w:r>
      <w:r>
        <w:rPr>
          <w:sz w:val="24"/>
        </w:rPr>
        <w:t>ô</w:t>
      </w:r>
      <w:r>
        <w:rPr>
          <w:spacing w:val="-2"/>
          <w:sz w:val="24"/>
        </w:rPr>
        <w:t xml:space="preserve"> </w:t>
      </w:r>
      <w:r>
        <w:rPr>
          <w:sz w:val="24"/>
        </w:rPr>
        <w:t>nhi</w:t>
      </w:r>
      <w:r>
        <w:rPr>
          <w:sz w:val="24"/>
        </w:rPr>
        <w:t>ễ</w:t>
      </w:r>
      <w:r>
        <w:rPr>
          <w:sz w:val="24"/>
        </w:rPr>
        <w:t>m</w:t>
      </w:r>
      <w:r>
        <w:rPr>
          <w:spacing w:val="-2"/>
          <w:sz w:val="24"/>
        </w:rPr>
        <w:t xml:space="preserve"> </w:t>
      </w:r>
      <w:r>
        <w:rPr>
          <w:sz w:val="24"/>
        </w:rPr>
        <w:t>do</w:t>
      </w:r>
      <w:r>
        <w:rPr>
          <w:spacing w:val="-3"/>
          <w:sz w:val="24"/>
        </w:rPr>
        <w:t xml:space="preserve"> </w:t>
      </w:r>
      <w:r>
        <w:rPr>
          <w:sz w:val="24"/>
        </w:rPr>
        <w:t>d</w:t>
      </w:r>
      <w:r>
        <w:rPr>
          <w:sz w:val="24"/>
        </w:rPr>
        <w:t>ầ</w:t>
      </w:r>
      <w:r>
        <w:rPr>
          <w:sz w:val="24"/>
        </w:rPr>
        <w:t>u</w:t>
      </w:r>
      <w:r>
        <w:rPr>
          <w:spacing w:val="-1"/>
          <w:sz w:val="24"/>
        </w:rPr>
        <w:t xml:space="preserve"> </w:t>
      </w:r>
      <w:r>
        <w:rPr>
          <w:sz w:val="24"/>
        </w:rPr>
        <w:t>c</w:t>
      </w:r>
      <w:r>
        <w:rPr>
          <w:sz w:val="24"/>
        </w:rPr>
        <w:t>ủ</w:t>
      </w:r>
      <w:r>
        <w:rPr>
          <w:sz w:val="24"/>
        </w:rPr>
        <w:t>a</w:t>
      </w:r>
      <w:r>
        <w:rPr>
          <w:spacing w:val="-1"/>
          <w:sz w:val="24"/>
        </w:rPr>
        <w:t xml:space="preserve"> </w:t>
      </w:r>
      <w:r>
        <w:rPr>
          <w:spacing w:val="-2"/>
          <w:sz w:val="24"/>
        </w:rPr>
        <w:t>MARPOL.</w:t>
      </w:r>
    </w:p>
    <w:p w14:paraId="29420CEA" w14:textId="77777777" w:rsidR="00FC7CA5" w:rsidRDefault="003671C9">
      <w:pPr>
        <w:pStyle w:val="ListParagraph"/>
        <w:numPr>
          <w:ilvl w:val="0"/>
          <w:numId w:val="184"/>
        </w:numPr>
        <w:tabs>
          <w:tab w:val="left" w:pos="1706"/>
        </w:tabs>
        <w:spacing w:before="176" w:line="288" w:lineRule="auto"/>
        <w:ind w:right="250"/>
        <w:rPr>
          <w:sz w:val="24"/>
        </w:rPr>
      </w:pPr>
      <w:r>
        <w:rPr>
          <w:sz w:val="24"/>
        </w:rPr>
        <w:t>Ph</w:t>
      </w:r>
      <w:r>
        <w:rPr>
          <w:sz w:val="24"/>
        </w:rPr>
        <w:t>ụ</w:t>
      </w:r>
      <w:r>
        <w:rPr>
          <w:spacing w:val="-8"/>
          <w:sz w:val="24"/>
        </w:rPr>
        <w:t xml:space="preserve"> </w:t>
      </w:r>
      <w:r>
        <w:rPr>
          <w:sz w:val="24"/>
        </w:rPr>
        <w:t>l</w:t>
      </w:r>
      <w:r>
        <w:rPr>
          <w:sz w:val="24"/>
        </w:rPr>
        <w:t>ụ</w:t>
      </w:r>
      <w:r>
        <w:rPr>
          <w:sz w:val="24"/>
        </w:rPr>
        <w:t>c</w:t>
      </w:r>
      <w:r>
        <w:rPr>
          <w:spacing w:val="-9"/>
          <w:sz w:val="24"/>
        </w:rPr>
        <w:t xml:space="preserve"> </w:t>
      </w:r>
      <w:r>
        <w:rPr>
          <w:sz w:val="24"/>
        </w:rPr>
        <w:t>II:</w:t>
      </w:r>
      <w:r>
        <w:rPr>
          <w:spacing w:val="-9"/>
          <w:sz w:val="24"/>
        </w:rPr>
        <w:t xml:space="preserve"> </w:t>
      </w:r>
      <w:r>
        <w:rPr>
          <w:sz w:val="24"/>
        </w:rPr>
        <w:t>Ph</w:t>
      </w:r>
      <w:r>
        <w:rPr>
          <w:sz w:val="24"/>
        </w:rPr>
        <w:t>ụ</w:t>
      </w:r>
      <w:r>
        <w:rPr>
          <w:spacing w:val="-6"/>
          <w:sz w:val="24"/>
        </w:rPr>
        <w:t xml:space="preserve"> </w:t>
      </w:r>
      <w:r>
        <w:rPr>
          <w:sz w:val="24"/>
        </w:rPr>
        <w:t>l</w:t>
      </w:r>
      <w:r>
        <w:rPr>
          <w:sz w:val="24"/>
        </w:rPr>
        <w:t>ụ</w:t>
      </w:r>
      <w:r>
        <w:rPr>
          <w:sz w:val="24"/>
        </w:rPr>
        <w:t>c</w:t>
      </w:r>
      <w:r>
        <w:rPr>
          <w:spacing w:val="-9"/>
          <w:sz w:val="24"/>
        </w:rPr>
        <w:t xml:space="preserve"> </w:t>
      </w:r>
      <w:r>
        <w:rPr>
          <w:sz w:val="24"/>
        </w:rPr>
        <w:t>II</w:t>
      </w:r>
      <w:r>
        <w:rPr>
          <w:spacing w:val="-7"/>
          <w:sz w:val="24"/>
        </w:rPr>
        <w:t xml:space="preserve"> </w:t>
      </w:r>
      <w:r>
        <w:rPr>
          <w:sz w:val="24"/>
        </w:rPr>
        <w:t>-</w:t>
      </w:r>
      <w:r>
        <w:rPr>
          <w:spacing w:val="-10"/>
          <w:sz w:val="24"/>
        </w:rPr>
        <w:t xml:space="preserve"> </w:t>
      </w:r>
      <w:r>
        <w:rPr>
          <w:sz w:val="24"/>
        </w:rPr>
        <w:t>Các</w:t>
      </w:r>
      <w:r>
        <w:rPr>
          <w:spacing w:val="-6"/>
          <w:sz w:val="24"/>
        </w:rPr>
        <w:t xml:space="preserve"> </w:t>
      </w:r>
      <w:r>
        <w:rPr>
          <w:sz w:val="24"/>
        </w:rPr>
        <w:t>quy</w:t>
      </w:r>
      <w:r>
        <w:rPr>
          <w:spacing w:val="-9"/>
          <w:sz w:val="24"/>
        </w:rPr>
        <w:t xml:space="preserve"> </w:t>
      </w:r>
      <w:r>
        <w:rPr>
          <w:sz w:val="24"/>
        </w:rPr>
        <w:t>đ</w:t>
      </w:r>
      <w:r>
        <w:rPr>
          <w:sz w:val="24"/>
        </w:rPr>
        <w:t>ị</w:t>
      </w:r>
      <w:r>
        <w:rPr>
          <w:sz w:val="24"/>
        </w:rPr>
        <w:t>nh</w:t>
      </w:r>
      <w:r>
        <w:rPr>
          <w:spacing w:val="-8"/>
          <w:sz w:val="24"/>
        </w:rPr>
        <w:t xml:space="preserve"> </w:t>
      </w:r>
      <w:r>
        <w:rPr>
          <w:sz w:val="24"/>
        </w:rPr>
        <w:t>v</w:t>
      </w:r>
      <w:r>
        <w:rPr>
          <w:sz w:val="24"/>
        </w:rPr>
        <w:t>ề</w:t>
      </w:r>
      <w:r>
        <w:rPr>
          <w:spacing w:val="-8"/>
          <w:sz w:val="24"/>
        </w:rPr>
        <w:t xml:space="preserve"> </w:t>
      </w:r>
      <w:r>
        <w:rPr>
          <w:sz w:val="24"/>
        </w:rPr>
        <w:t>ki</w:t>
      </w:r>
      <w:r>
        <w:rPr>
          <w:sz w:val="24"/>
        </w:rPr>
        <w:t>ể</w:t>
      </w:r>
      <w:r>
        <w:rPr>
          <w:sz w:val="24"/>
        </w:rPr>
        <w:t>m</w:t>
      </w:r>
      <w:r>
        <w:rPr>
          <w:spacing w:val="-7"/>
          <w:sz w:val="24"/>
        </w:rPr>
        <w:t xml:space="preserve"> </w:t>
      </w:r>
      <w:r>
        <w:rPr>
          <w:sz w:val="24"/>
        </w:rPr>
        <w:t>soát</w:t>
      </w:r>
      <w:r>
        <w:rPr>
          <w:spacing w:val="-9"/>
          <w:sz w:val="24"/>
        </w:rPr>
        <w:t xml:space="preserve"> </w:t>
      </w:r>
      <w:r>
        <w:rPr>
          <w:sz w:val="24"/>
        </w:rPr>
        <w:t>ô</w:t>
      </w:r>
      <w:r>
        <w:rPr>
          <w:spacing w:val="-8"/>
          <w:sz w:val="24"/>
        </w:rPr>
        <w:t xml:space="preserve"> </w:t>
      </w:r>
      <w:r>
        <w:rPr>
          <w:sz w:val="24"/>
        </w:rPr>
        <w:t>nhi</w:t>
      </w:r>
      <w:r>
        <w:rPr>
          <w:sz w:val="24"/>
        </w:rPr>
        <w:t>ễ</w:t>
      </w:r>
      <w:r>
        <w:rPr>
          <w:sz w:val="24"/>
        </w:rPr>
        <w:t>m</w:t>
      </w:r>
      <w:r>
        <w:rPr>
          <w:spacing w:val="-7"/>
          <w:sz w:val="24"/>
        </w:rPr>
        <w:t xml:space="preserve"> </w:t>
      </w:r>
      <w:r>
        <w:rPr>
          <w:sz w:val="24"/>
        </w:rPr>
        <w:t>do</w:t>
      </w:r>
      <w:r>
        <w:rPr>
          <w:spacing w:val="-8"/>
          <w:sz w:val="24"/>
        </w:rPr>
        <w:t xml:space="preserve"> </w:t>
      </w:r>
      <w:r>
        <w:rPr>
          <w:sz w:val="24"/>
        </w:rPr>
        <w:t>ch</w:t>
      </w:r>
      <w:r>
        <w:rPr>
          <w:sz w:val="24"/>
        </w:rPr>
        <w:t>ở</w:t>
      </w:r>
      <w:r>
        <w:rPr>
          <w:spacing w:val="-6"/>
          <w:sz w:val="24"/>
        </w:rPr>
        <w:t xml:space="preserve"> </w:t>
      </w:r>
      <w:r>
        <w:rPr>
          <w:sz w:val="24"/>
        </w:rPr>
        <w:t>xô</w:t>
      </w:r>
      <w:r>
        <w:rPr>
          <w:spacing w:val="-8"/>
          <w:sz w:val="24"/>
        </w:rPr>
        <w:t xml:space="preserve"> </w:t>
      </w:r>
      <w:r>
        <w:rPr>
          <w:sz w:val="24"/>
        </w:rPr>
        <w:t>ch</w:t>
      </w:r>
      <w:r>
        <w:rPr>
          <w:sz w:val="24"/>
        </w:rPr>
        <w:t>ấ</w:t>
      </w:r>
      <w:r>
        <w:rPr>
          <w:sz w:val="24"/>
        </w:rPr>
        <w:t>t</w:t>
      </w:r>
      <w:r>
        <w:rPr>
          <w:spacing w:val="-9"/>
          <w:sz w:val="24"/>
        </w:rPr>
        <w:t xml:space="preserve"> </w:t>
      </w:r>
      <w:r>
        <w:rPr>
          <w:sz w:val="24"/>
        </w:rPr>
        <w:t>l</w:t>
      </w:r>
      <w:r>
        <w:rPr>
          <w:sz w:val="24"/>
        </w:rPr>
        <w:t>ỏ</w:t>
      </w:r>
      <w:r>
        <w:rPr>
          <w:sz w:val="24"/>
        </w:rPr>
        <w:t>ng</w:t>
      </w:r>
      <w:r>
        <w:rPr>
          <w:spacing w:val="-8"/>
          <w:sz w:val="24"/>
        </w:rPr>
        <w:t xml:space="preserve"> </w:t>
      </w:r>
      <w:r>
        <w:rPr>
          <w:sz w:val="24"/>
        </w:rPr>
        <w:t>đ</w:t>
      </w:r>
      <w:r>
        <w:rPr>
          <w:sz w:val="24"/>
        </w:rPr>
        <w:t>ộ</w:t>
      </w:r>
      <w:r>
        <w:rPr>
          <w:sz w:val="24"/>
        </w:rPr>
        <w:t>c</w:t>
      </w:r>
      <w:r>
        <w:rPr>
          <w:spacing w:val="-2"/>
          <w:sz w:val="24"/>
        </w:rPr>
        <w:t xml:space="preserve"> </w:t>
      </w:r>
      <w:r>
        <w:rPr>
          <w:sz w:val="24"/>
        </w:rPr>
        <w:t>c</w:t>
      </w:r>
      <w:r>
        <w:rPr>
          <w:sz w:val="24"/>
        </w:rPr>
        <w:t>ủ</w:t>
      </w:r>
      <w:r>
        <w:rPr>
          <w:sz w:val="24"/>
        </w:rPr>
        <w:t xml:space="preserve">a </w:t>
      </w:r>
      <w:r>
        <w:rPr>
          <w:spacing w:val="-2"/>
          <w:sz w:val="24"/>
        </w:rPr>
        <w:t>MARPOL.</w:t>
      </w:r>
    </w:p>
    <w:p w14:paraId="65F62A4C" w14:textId="77777777" w:rsidR="00FC7CA5" w:rsidRDefault="003671C9">
      <w:pPr>
        <w:pStyle w:val="ListParagraph"/>
        <w:numPr>
          <w:ilvl w:val="0"/>
          <w:numId w:val="184"/>
        </w:numPr>
        <w:tabs>
          <w:tab w:val="left" w:pos="1706"/>
        </w:tabs>
        <w:spacing w:line="288" w:lineRule="auto"/>
        <w:ind w:right="257"/>
        <w:rPr>
          <w:sz w:val="24"/>
        </w:rPr>
      </w:pPr>
      <w:r>
        <w:rPr>
          <w:sz w:val="24"/>
        </w:rPr>
        <w:t>Ph</w:t>
      </w:r>
      <w:r>
        <w:rPr>
          <w:sz w:val="24"/>
        </w:rPr>
        <w:t>ụ</w:t>
      </w:r>
      <w:r>
        <w:rPr>
          <w:sz w:val="24"/>
        </w:rPr>
        <w:t xml:space="preserve"> l</w:t>
      </w:r>
      <w:r>
        <w:rPr>
          <w:sz w:val="24"/>
        </w:rPr>
        <w:t>ụ</w:t>
      </w:r>
      <w:r>
        <w:rPr>
          <w:sz w:val="24"/>
        </w:rPr>
        <w:t>c III: Ph</w:t>
      </w:r>
      <w:r>
        <w:rPr>
          <w:sz w:val="24"/>
        </w:rPr>
        <w:t>ụ</w:t>
      </w:r>
      <w:r>
        <w:rPr>
          <w:sz w:val="24"/>
        </w:rPr>
        <w:t xml:space="preserve"> l</w:t>
      </w:r>
      <w:r>
        <w:rPr>
          <w:sz w:val="24"/>
        </w:rPr>
        <w:t>ụ</w:t>
      </w:r>
      <w:r>
        <w:rPr>
          <w:sz w:val="24"/>
        </w:rPr>
        <w:t>c III - Các quy đ</w:t>
      </w:r>
      <w:r>
        <w:rPr>
          <w:sz w:val="24"/>
        </w:rPr>
        <w:t>ị</w:t>
      </w:r>
      <w:r>
        <w:rPr>
          <w:sz w:val="24"/>
        </w:rPr>
        <w:t>nh v</w:t>
      </w:r>
      <w:r>
        <w:rPr>
          <w:sz w:val="24"/>
        </w:rPr>
        <w:t>ề</w:t>
      </w:r>
      <w:r>
        <w:rPr>
          <w:sz w:val="24"/>
        </w:rPr>
        <w:t xml:space="preserve"> ngăn ng</w:t>
      </w:r>
      <w:r>
        <w:rPr>
          <w:sz w:val="24"/>
        </w:rPr>
        <w:t>ừ</w:t>
      </w:r>
      <w:r>
        <w:rPr>
          <w:sz w:val="24"/>
        </w:rPr>
        <w:t>a ô nhi</w:t>
      </w:r>
      <w:r>
        <w:rPr>
          <w:sz w:val="24"/>
        </w:rPr>
        <w:t>ễ</w:t>
      </w:r>
      <w:r>
        <w:rPr>
          <w:sz w:val="24"/>
        </w:rPr>
        <w:t>m do ch</w:t>
      </w:r>
      <w:r>
        <w:rPr>
          <w:sz w:val="24"/>
        </w:rPr>
        <w:t>ở</w:t>
      </w:r>
      <w:r>
        <w:rPr>
          <w:sz w:val="24"/>
        </w:rPr>
        <w:t xml:space="preserve"> các ch</w:t>
      </w:r>
      <w:r>
        <w:rPr>
          <w:sz w:val="24"/>
        </w:rPr>
        <w:t>ấ</w:t>
      </w:r>
      <w:r>
        <w:rPr>
          <w:sz w:val="24"/>
        </w:rPr>
        <w:t>t đ</w:t>
      </w:r>
      <w:r>
        <w:rPr>
          <w:sz w:val="24"/>
        </w:rPr>
        <w:t>ộ</w:t>
      </w:r>
      <w:r>
        <w:rPr>
          <w:sz w:val="24"/>
        </w:rPr>
        <w:t>c h</w:t>
      </w:r>
      <w:r>
        <w:rPr>
          <w:sz w:val="24"/>
        </w:rPr>
        <w:t>ạ</w:t>
      </w:r>
      <w:r>
        <w:rPr>
          <w:sz w:val="24"/>
        </w:rPr>
        <w:t>i d</w:t>
      </w:r>
      <w:r>
        <w:rPr>
          <w:sz w:val="24"/>
        </w:rPr>
        <w:t>ạ</w:t>
      </w:r>
      <w:r>
        <w:rPr>
          <w:sz w:val="24"/>
        </w:rPr>
        <w:t>ng bao gói c</w:t>
      </w:r>
      <w:r>
        <w:rPr>
          <w:sz w:val="24"/>
        </w:rPr>
        <w:t>ủ</w:t>
      </w:r>
      <w:r>
        <w:rPr>
          <w:sz w:val="24"/>
        </w:rPr>
        <w:t>a MARPOL.</w:t>
      </w:r>
    </w:p>
    <w:p w14:paraId="2FC195C7" w14:textId="77777777" w:rsidR="00FC7CA5" w:rsidRDefault="003671C9">
      <w:pPr>
        <w:pStyle w:val="ListParagraph"/>
        <w:numPr>
          <w:ilvl w:val="0"/>
          <w:numId w:val="184"/>
        </w:numPr>
        <w:tabs>
          <w:tab w:val="left" w:pos="1703"/>
          <w:tab w:val="left" w:pos="1706"/>
        </w:tabs>
        <w:spacing w:line="288" w:lineRule="auto"/>
        <w:ind w:right="258"/>
        <w:rPr>
          <w:sz w:val="24"/>
        </w:rPr>
      </w:pPr>
      <w:r>
        <w:rPr>
          <w:sz w:val="24"/>
        </w:rPr>
        <w:t>Ph</w:t>
      </w:r>
      <w:r>
        <w:rPr>
          <w:sz w:val="24"/>
        </w:rPr>
        <w:t>ụ</w:t>
      </w:r>
      <w:r>
        <w:rPr>
          <w:spacing w:val="-1"/>
          <w:sz w:val="24"/>
        </w:rPr>
        <w:t xml:space="preserve"> </w:t>
      </w:r>
      <w:r>
        <w:rPr>
          <w:sz w:val="24"/>
        </w:rPr>
        <w:t>l</w:t>
      </w:r>
      <w:r>
        <w:rPr>
          <w:sz w:val="24"/>
        </w:rPr>
        <w:t>ụ</w:t>
      </w:r>
      <w:r>
        <w:rPr>
          <w:sz w:val="24"/>
        </w:rPr>
        <w:t>c</w:t>
      </w:r>
      <w:r>
        <w:rPr>
          <w:spacing w:val="-2"/>
          <w:sz w:val="24"/>
        </w:rPr>
        <w:t xml:space="preserve"> </w:t>
      </w:r>
      <w:r>
        <w:rPr>
          <w:sz w:val="24"/>
        </w:rPr>
        <w:t>IV:</w:t>
      </w:r>
      <w:r>
        <w:rPr>
          <w:spacing w:val="-2"/>
          <w:sz w:val="24"/>
        </w:rPr>
        <w:t xml:space="preserve"> </w:t>
      </w:r>
      <w:r>
        <w:rPr>
          <w:sz w:val="24"/>
        </w:rPr>
        <w:t>Ph</w:t>
      </w:r>
      <w:r>
        <w:rPr>
          <w:sz w:val="24"/>
        </w:rPr>
        <w:t>ụ</w:t>
      </w:r>
      <w:r>
        <w:rPr>
          <w:spacing w:val="-1"/>
          <w:sz w:val="24"/>
        </w:rPr>
        <w:t xml:space="preserve"> </w:t>
      </w:r>
      <w:r>
        <w:rPr>
          <w:sz w:val="24"/>
        </w:rPr>
        <w:t>l</w:t>
      </w:r>
      <w:r>
        <w:rPr>
          <w:sz w:val="24"/>
        </w:rPr>
        <w:t>ụ</w:t>
      </w:r>
      <w:r>
        <w:rPr>
          <w:sz w:val="24"/>
        </w:rPr>
        <w:t>c</w:t>
      </w:r>
      <w:r>
        <w:rPr>
          <w:spacing w:val="-2"/>
          <w:sz w:val="24"/>
        </w:rPr>
        <w:t xml:space="preserve"> </w:t>
      </w:r>
      <w:r>
        <w:rPr>
          <w:sz w:val="24"/>
        </w:rPr>
        <w:t>IV - Các</w:t>
      </w:r>
      <w:r>
        <w:rPr>
          <w:spacing w:val="-2"/>
          <w:sz w:val="24"/>
        </w:rPr>
        <w:t xml:space="preserve"> </w:t>
      </w:r>
      <w:r>
        <w:rPr>
          <w:sz w:val="24"/>
        </w:rPr>
        <w:t>quy</w:t>
      </w:r>
      <w:r>
        <w:rPr>
          <w:spacing w:val="-2"/>
          <w:sz w:val="24"/>
        </w:rPr>
        <w:t xml:space="preserve"> </w:t>
      </w:r>
      <w:r>
        <w:rPr>
          <w:sz w:val="24"/>
        </w:rPr>
        <w:t>đ</w:t>
      </w:r>
      <w:r>
        <w:rPr>
          <w:sz w:val="24"/>
        </w:rPr>
        <w:t>ị</w:t>
      </w:r>
      <w:r>
        <w:rPr>
          <w:sz w:val="24"/>
        </w:rPr>
        <w:t>nh v</w:t>
      </w:r>
      <w:r>
        <w:rPr>
          <w:sz w:val="24"/>
        </w:rPr>
        <w:t>ề</w:t>
      </w:r>
      <w:r>
        <w:rPr>
          <w:sz w:val="24"/>
        </w:rPr>
        <w:t xml:space="preserve"> vi</w:t>
      </w:r>
      <w:r>
        <w:rPr>
          <w:sz w:val="24"/>
        </w:rPr>
        <w:t>ệ</w:t>
      </w:r>
      <w:r>
        <w:rPr>
          <w:sz w:val="24"/>
        </w:rPr>
        <w:t>c</w:t>
      </w:r>
      <w:r>
        <w:rPr>
          <w:spacing w:val="-2"/>
          <w:sz w:val="24"/>
        </w:rPr>
        <w:t xml:space="preserve"> </w:t>
      </w:r>
      <w:r>
        <w:rPr>
          <w:sz w:val="24"/>
        </w:rPr>
        <w:t>ngăn</w:t>
      </w:r>
      <w:r>
        <w:rPr>
          <w:spacing w:val="-2"/>
          <w:sz w:val="24"/>
        </w:rPr>
        <w:t xml:space="preserve"> </w:t>
      </w:r>
      <w:r>
        <w:rPr>
          <w:sz w:val="24"/>
        </w:rPr>
        <w:t>ng</w:t>
      </w:r>
      <w:r>
        <w:rPr>
          <w:sz w:val="24"/>
        </w:rPr>
        <w:t>ừ</w:t>
      </w:r>
      <w:r>
        <w:rPr>
          <w:sz w:val="24"/>
        </w:rPr>
        <w:t>a</w:t>
      </w:r>
      <w:r>
        <w:rPr>
          <w:spacing w:val="-1"/>
          <w:sz w:val="24"/>
        </w:rPr>
        <w:t xml:space="preserve"> </w:t>
      </w:r>
      <w:r>
        <w:rPr>
          <w:sz w:val="24"/>
        </w:rPr>
        <w:t>ô</w:t>
      </w:r>
      <w:r>
        <w:rPr>
          <w:spacing w:val="-4"/>
          <w:sz w:val="24"/>
        </w:rPr>
        <w:t xml:space="preserve"> </w:t>
      </w:r>
      <w:r>
        <w:rPr>
          <w:sz w:val="24"/>
        </w:rPr>
        <w:t>nhi</w:t>
      </w:r>
      <w:r>
        <w:rPr>
          <w:sz w:val="24"/>
        </w:rPr>
        <w:t>ễ</w:t>
      </w:r>
      <w:r>
        <w:rPr>
          <w:sz w:val="24"/>
        </w:rPr>
        <w:t>m</w:t>
      </w:r>
      <w:r>
        <w:rPr>
          <w:spacing w:val="-1"/>
          <w:sz w:val="24"/>
        </w:rPr>
        <w:t xml:space="preserve"> </w:t>
      </w:r>
      <w:r>
        <w:rPr>
          <w:sz w:val="24"/>
        </w:rPr>
        <w:t>do</w:t>
      </w:r>
      <w:r>
        <w:rPr>
          <w:spacing w:val="-1"/>
          <w:sz w:val="24"/>
        </w:rPr>
        <w:t xml:space="preserve"> </w:t>
      </w:r>
      <w:r>
        <w:rPr>
          <w:sz w:val="24"/>
        </w:rPr>
        <w:t>nư</w:t>
      </w:r>
      <w:r>
        <w:rPr>
          <w:sz w:val="24"/>
        </w:rPr>
        <w:t>ớ</w:t>
      </w:r>
      <w:r>
        <w:rPr>
          <w:sz w:val="24"/>
        </w:rPr>
        <w:t>c th</w:t>
      </w:r>
      <w:r>
        <w:rPr>
          <w:sz w:val="24"/>
        </w:rPr>
        <w:t>ả</w:t>
      </w:r>
      <w:r>
        <w:rPr>
          <w:sz w:val="24"/>
        </w:rPr>
        <w:t>i</w:t>
      </w:r>
      <w:r>
        <w:rPr>
          <w:spacing w:val="-3"/>
          <w:sz w:val="24"/>
        </w:rPr>
        <w:t xml:space="preserve"> </w:t>
      </w:r>
      <w:r>
        <w:rPr>
          <w:sz w:val="24"/>
        </w:rPr>
        <w:t>t</w:t>
      </w:r>
      <w:r>
        <w:rPr>
          <w:sz w:val="24"/>
        </w:rPr>
        <w:t>ừ</w:t>
      </w:r>
      <w:r>
        <w:rPr>
          <w:spacing w:val="-2"/>
          <w:sz w:val="24"/>
        </w:rPr>
        <w:t xml:space="preserve"> </w:t>
      </w:r>
      <w:r>
        <w:rPr>
          <w:sz w:val="24"/>
        </w:rPr>
        <w:t>tàu c</w:t>
      </w:r>
      <w:r>
        <w:rPr>
          <w:sz w:val="24"/>
        </w:rPr>
        <w:t>ủ</w:t>
      </w:r>
      <w:r>
        <w:rPr>
          <w:sz w:val="24"/>
        </w:rPr>
        <w:t>a MARPOL.</w:t>
      </w:r>
    </w:p>
    <w:p w14:paraId="309BC9E9" w14:textId="77777777" w:rsidR="00FC7CA5" w:rsidRDefault="003671C9">
      <w:pPr>
        <w:pStyle w:val="ListParagraph"/>
        <w:numPr>
          <w:ilvl w:val="0"/>
          <w:numId w:val="184"/>
        </w:numPr>
        <w:tabs>
          <w:tab w:val="left" w:pos="1703"/>
          <w:tab w:val="left" w:pos="1706"/>
        </w:tabs>
        <w:spacing w:line="288" w:lineRule="auto"/>
        <w:ind w:right="251"/>
        <w:rPr>
          <w:sz w:val="24"/>
        </w:rPr>
      </w:pPr>
      <w:r>
        <w:rPr>
          <w:sz w:val="24"/>
        </w:rPr>
        <w:t>Ph</w:t>
      </w:r>
      <w:r>
        <w:rPr>
          <w:sz w:val="24"/>
        </w:rPr>
        <w:t>ụ</w:t>
      </w:r>
      <w:r>
        <w:rPr>
          <w:spacing w:val="20"/>
          <w:sz w:val="24"/>
        </w:rPr>
        <w:t xml:space="preserve"> </w:t>
      </w:r>
      <w:r>
        <w:rPr>
          <w:sz w:val="24"/>
        </w:rPr>
        <w:t>l</w:t>
      </w:r>
      <w:r>
        <w:rPr>
          <w:sz w:val="24"/>
        </w:rPr>
        <w:t>ụ</w:t>
      </w:r>
      <w:r>
        <w:rPr>
          <w:sz w:val="24"/>
        </w:rPr>
        <w:t>c</w:t>
      </w:r>
      <w:r>
        <w:rPr>
          <w:spacing w:val="17"/>
          <w:sz w:val="24"/>
        </w:rPr>
        <w:t xml:space="preserve"> </w:t>
      </w:r>
      <w:r>
        <w:rPr>
          <w:sz w:val="24"/>
        </w:rPr>
        <w:t>V:</w:t>
      </w:r>
      <w:r>
        <w:rPr>
          <w:spacing w:val="20"/>
          <w:sz w:val="24"/>
        </w:rPr>
        <w:t xml:space="preserve"> </w:t>
      </w:r>
      <w:r>
        <w:rPr>
          <w:sz w:val="24"/>
        </w:rPr>
        <w:t>Ph</w:t>
      </w:r>
      <w:r>
        <w:rPr>
          <w:sz w:val="24"/>
        </w:rPr>
        <w:t>ụ</w:t>
      </w:r>
      <w:r>
        <w:rPr>
          <w:spacing w:val="20"/>
          <w:sz w:val="24"/>
        </w:rPr>
        <w:t xml:space="preserve"> </w:t>
      </w:r>
      <w:r>
        <w:rPr>
          <w:sz w:val="24"/>
        </w:rPr>
        <w:t>l</w:t>
      </w:r>
      <w:r>
        <w:rPr>
          <w:sz w:val="24"/>
        </w:rPr>
        <w:t>ụ</w:t>
      </w:r>
      <w:r>
        <w:rPr>
          <w:sz w:val="24"/>
        </w:rPr>
        <w:t>c</w:t>
      </w:r>
      <w:r>
        <w:rPr>
          <w:spacing w:val="17"/>
          <w:sz w:val="24"/>
        </w:rPr>
        <w:t xml:space="preserve"> </w:t>
      </w:r>
      <w:r>
        <w:rPr>
          <w:sz w:val="24"/>
        </w:rPr>
        <w:t>V</w:t>
      </w:r>
      <w:r>
        <w:rPr>
          <w:spacing w:val="21"/>
          <w:sz w:val="24"/>
        </w:rPr>
        <w:t xml:space="preserve"> </w:t>
      </w:r>
      <w:r>
        <w:rPr>
          <w:sz w:val="24"/>
        </w:rPr>
        <w:t>-</w:t>
      </w:r>
      <w:r>
        <w:rPr>
          <w:spacing w:val="19"/>
          <w:sz w:val="24"/>
        </w:rPr>
        <w:t xml:space="preserve"> </w:t>
      </w:r>
      <w:r>
        <w:rPr>
          <w:sz w:val="24"/>
        </w:rPr>
        <w:t>Các</w:t>
      </w:r>
      <w:r>
        <w:rPr>
          <w:spacing w:val="20"/>
          <w:sz w:val="24"/>
        </w:rPr>
        <w:t xml:space="preserve"> </w:t>
      </w:r>
      <w:r>
        <w:rPr>
          <w:sz w:val="24"/>
        </w:rPr>
        <w:t>quy</w:t>
      </w:r>
      <w:r>
        <w:rPr>
          <w:spacing w:val="20"/>
          <w:sz w:val="24"/>
        </w:rPr>
        <w:t xml:space="preserve"> </w:t>
      </w:r>
      <w:r>
        <w:rPr>
          <w:sz w:val="24"/>
        </w:rPr>
        <w:t>đ</w:t>
      </w:r>
      <w:r>
        <w:rPr>
          <w:sz w:val="24"/>
        </w:rPr>
        <w:t>ị</w:t>
      </w:r>
      <w:r>
        <w:rPr>
          <w:sz w:val="24"/>
        </w:rPr>
        <w:t>nh</w:t>
      </w:r>
      <w:r>
        <w:rPr>
          <w:spacing w:val="20"/>
          <w:sz w:val="24"/>
        </w:rPr>
        <w:t xml:space="preserve"> </w:t>
      </w:r>
      <w:r>
        <w:rPr>
          <w:sz w:val="24"/>
        </w:rPr>
        <w:t>v</w:t>
      </w:r>
      <w:r>
        <w:rPr>
          <w:sz w:val="24"/>
        </w:rPr>
        <w:t>ề</w:t>
      </w:r>
      <w:r>
        <w:rPr>
          <w:spacing w:val="20"/>
          <w:sz w:val="24"/>
        </w:rPr>
        <w:t xml:space="preserve"> </w:t>
      </w:r>
      <w:r>
        <w:rPr>
          <w:sz w:val="24"/>
        </w:rPr>
        <w:t>ngăn</w:t>
      </w:r>
      <w:r>
        <w:rPr>
          <w:spacing w:val="20"/>
          <w:sz w:val="24"/>
        </w:rPr>
        <w:t xml:space="preserve"> </w:t>
      </w:r>
      <w:r>
        <w:rPr>
          <w:sz w:val="24"/>
        </w:rPr>
        <w:t>ng</w:t>
      </w:r>
      <w:r>
        <w:rPr>
          <w:sz w:val="24"/>
        </w:rPr>
        <w:t>ừ</w:t>
      </w:r>
      <w:r>
        <w:rPr>
          <w:sz w:val="24"/>
        </w:rPr>
        <w:t>a</w:t>
      </w:r>
      <w:r>
        <w:rPr>
          <w:spacing w:val="20"/>
          <w:sz w:val="24"/>
        </w:rPr>
        <w:t xml:space="preserve"> </w:t>
      </w:r>
      <w:r>
        <w:rPr>
          <w:sz w:val="24"/>
        </w:rPr>
        <w:t>ô</w:t>
      </w:r>
      <w:r>
        <w:rPr>
          <w:spacing w:val="18"/>
          <w:sz w:val="24"/>
        </w:rPr>
        <w:t xml:space="preserve"> </w:t>
      </w:r>
      <w:r>
        <w:rPr>
          <w:sz w:val="24"/>
        </w:rPr>
        <w:t>nhi</w:t>
      </w:r>
      <w:r>
        <w:rPr>
          <w:sz w:val="24"/>
        </w:rPr>
        <w:t>ễ</w:t>
      </w:r>
      <w:r>
        <w:rPr>
          <w:sz w:val="24"/>
        </w:rPr>
        <w:t>m</w:t>
      </w:r>
      <w:r>
        <w:rPr>
          <w:spacing w:val="21"/>
          <w:sz w:val="24"/>
        </w:rPr>
        <w:t xml:space="preserve"> </w:t>
      </w:r>
      <w:r>
        <w:rPr>
          <w:sz w:val="24"/>
        </w:rPr>
        <w:t>do</w:t>
      </w:r>
      <w:r>
        <w:rPr>
          <w:spacing w:val="20"/>
          <w:sz w:val="24"/>
        </w:rPr>
        <w:t xml:space="preserve"> </w:t>
      </w:r>
      <w:r>
        <w:rPr>
          <w:sz w:val="24"/>
        </w:rPr>
        <w:t>rác</w:t>
      </w:r>
      <w:r>
        <w:rPr>
          <w:spacing w:val="19"/>
          <w:sz w:val="24"/>
        </w:rPr>
        <w:t xml:space="preserve"> </w:t>
      </w:r>
      <w:r>
        <w:rPr>
          <w:sz w:val="24"/>
        </w:rPr>
        <w:t>th</w:t>
      </w:r>
      <w:r>
        <w:rPr>
          <w:sz w:val="24"/>
        </w:rPr>
        <w:t>ả</w:t>
      </w:r>
      <w:r>
        <w:rPr>
          <w:sz w:val="24"/>
        </w:rPr>
        <w:t>i</w:t>
      </w:r>
      <w:r>
        <w:rPr>
          <w:spacing w:val="19"/>
          <w:sz w:val="24"/>
        </w:rPr>
        <w:t xml:space="preserve"> </w:t>
      </w:r>
      <w:r>
        <w:rPr>
          <w:sz w:val="24"/>
        </w:rPr>
        <w:t>t</w:t>
      </w:r>
      <w:r>
        <w:rPr>
          <w:sz w:val="24"/>
        </w:rPr>
        <w:t>ừ</w:t>
      </w:r>
      <w:r>
        <w:rPr>
          <w:spacing w:val="17"/>
          <w:sz w:val="24"/>
        </w:rPr>
        <w:t xml:space="preserve"> </w:t>
      </w:r>
      <w:r>
        <w:rPr>
          <w:sz w:val="24"/>
        </w:rPr>
        <w:t>tàu</w:t>
      </w:r>
      <w:r>
        <w:rPr>
          <w:spacing w:val="27"/>
          <w:sz w:val="24"/>
        </w:rPr>
        <w:t xml:space="preserve"> </w:t>
      </w:r>
      <w:r>
        <w:rPr>
          <w:sz w:val="24"/>
        </w:rPr>
        <w:t>c</w:t>
      </w:r>
      <w:r>
        <w:rPr>
          <w:sz w:val="24"/>
        </w:rPr>
        <w:t>ủ</w:t>
      </w:r>
      <w:r>
        <w:rPr>
          <w:sz w:val="24"/>
        </w:rPr>
        <w:t xml:space="preserve">a </w:t>
      </w:r>
      <w:r>
        <w:rPr>
          <w:spacing w:val="-2"/>
          <w:sz w:val="24"/>
        </w:rPr>
        <w:t>MARPOL.</w:t>
      </w:r>
    </w:p>
    <w:p w14:paraId="639DC895" w14:textId="77777777" w:rsidR="00FC7CA5" w:rsidRDefault="003671C9">
      <w:pPr>
        <w:pStyle w:val="ListParagraph"/>
        <w:numPr>
          <w:ilvl w:val="0"/>
          <w:numId w:val="184"/>
        </w:numPr>
        <w:tabs>
          <w:tab w:val="left" w:pos="1703"/>
          <w:tab w:val="left" w:pos="1706"/>
        </w:tabs>
        <w:spacing w:line="288" w:lineRule="auto"/>
        <w:ind w:right="253"/>
        <w:rPr>
          <w:sz w:val="24"/>
        </w:rPr>
      </w:pPr>
      <w:r>
        <w:rPr>
          <w:sz w:val="24"/>
        </w:rPr>
        <w:t>Ph</w:t>
      </w:r>
      <w:r>
        <w:rPr>
          <w:sz w:val="24"/>
        </w:rPr>
        <w:t>ụ</w:t>
      </w:r>
      <w:r>
        <w:rPr>
          <w:spacing w:val="18"/>
          <w:sz w:val="24"/>
        </w:rPr>
        <w:t xml:space="preserve"> </w:t>
      </w:r>
      <w:r>
        <w:rPr>
          <w:sz w:val="24"/>
        </w:rPr>
        <w:t>l</w:t>
      </w:r>
      <w:r>
        <w:rPr>
          <w:sz w:val="24"/>
        </w:rPr>
        <w:t>ụ</w:t>
      </w:r>
      <w:r>
        <w:rPr>
          <w:sz w:val="24"/>
        </w:rPr>
        <w:t>c</w:t>
      </w:r>
      <w:r>
        <w:rPr>
          <w:spacing w:val="17"/>
          <w:sz w:val="24"/>
        </w:rPr>
        <w:t xml:space="preserve"> </w:t>
      </w:r>
      <w:r>
        <w:rPr>
          <w:sz w:val="24"/>
        </w:rPr>
        <w:t>VI:</w:t>
      </w:r>
      <w:r>
        <w:rPr>
          <w:spacing w:val="18"/>
          <w:sz w:val="24"/>
        </w:rPr>
        <w:t xml:space="preserve"> </w:t>
      </w:r>
      <w:r>
        <w:rPr>
          <w:sz w:val="24"/>
        </w:rPr>
        <w:t>Ph</w:t>
      </w:r>
      <w:r>
        <w:rPr>
          <w:sz w:val="24"/>
        </w:rPr>
        <w:t>ụ</w:t>
      </w:r>
      <w:r>
        <w:rPr>
          <w:spacing w:val="18"/>
          <w:sz w:val="24"/>
        </w:rPr>
        <w:t xml:space="preserve"> </w:t>
      </w:r>
      <w:r>
        <w:rPr>
          <w:sz w:val="24"/>
        </w:rPr>
        <w:t>l</w:t>
      </w:r>
      <w:r>
        <w:rPr>
          <w:sz w:val="24"/>
        </w:rPr>
        <w:t>ụ</w:t>
      </w:r>
      <w:r>
        <w:rPr>
          <w:sz w:val="24"/>
        </w:rPr>
        <w:t>c VI</w:t>
      </w:r>
      <w:r>
        <w:rPr>
          <w:spacing w:val="19"/>
          <w:sz w:val="24"/>
        </w:rPr>
        <w:t xml:space="preserve"> </w:t>
      </w:r>
      <w:r>
        <w:rPr>
          <w:sz w:val="24"/>
        </w:rPr>
        <w:t>-</w:t>
      </w:r>
      <w:r>
        <w:rPr>
          <w:spacing w:val="17"/>
          <w:sz w:val="24"/>
        </w:rPr>
        <w:t xml:space="preserve"> </w:t>
      </w:r>
      <w:r>
        <w:rPr>
          <w:sz w:val="24"/>
        </w:rPr>
        <w:t>Các</w:t>
      </w:r>
      <w:r>
        <w:rPr>
          <w:spacing w:val="17"/>
          <w:sz w:val="24"/>
        </w:rPr>
        <w:t xml:space="preserve"> </w:t>
      </w:r>
      <w:r>
        <w:rPr>
          <w:sz w:val="24"/>
        </w:rPr>
        <w:t>quy</w:t>
      </w:r>
      <w:r>
        <w:rPr>
          <w:spacing w:val="17"/>
          <w:sz w:val="24"/>
        </w:rPr>
        <w:t xml:space="preserve"> </w:t>
      </w:r>
      <w:r>
        <w:rPr>
          <w:sz w:val="24"/>
        </w:rPr>
        <w:t>đ</w:t>
      </w:r>
      <w:r>
        <w:rPr>
          <w:sz w:val="24"/>
        </w:rPr>
        <w:t>ị</w:t>
      </w:r>
      <w:r>
        <w:rPr>
          <w:sz w:val="24"/>
        </w:rPr>
        <w:t>nh</w:t>
      </w:r>
      <w:r>
        <w:rPr>
          <w:spacing w:val="18"/>
          <w:sz w:val="24"/>
        </w:rPr>
        <w:t xml:space="preserve"> </w:t>
      </w:r>
      <w:r>
        <w:rPr>
          <w:sz w:val="24"/>
        </w:rPr>
        <w:t>v</w:t>
      </w:r>
      <w:r>
        <w:rPr>
          <w:sz w:val="24"/>
        </w:rPr>
        <w:t>ề</w:t>
      </w:r>
      <w:r>
        <w:rPr>
          <w:spacing w:val="18"/>
          <w:sz w:val="24"/>
        </w:rPr>
        <w:t xml:space="preserve"> </w:t>
      </w:r>
      <w:r>
        <w:rPr>
          <w:sz w:val="24"/>
        </w:rPr>
        <w:t>ngăn</w:t>
      </w:r>
      <w:r>
        <w:rPr>
          <w:spacing w:val="18"/>
          <w:sz w:val="24"/>
        </w:rPr>
        <w:t xml:space="preserve"> </w:t>
      </w:r>
      <w:r>
        <w:rPr>
          <w:sz w:val="24"/>
        </w:rPr>
        <w:t>ng</w:t>
      </w:r>
      <w:r>
        <w:rPr>
          <w:sz w:val="24"/>
        </w:rPr>
        <w:t>ừ</w:t>
      </w:r>
      <w:r>
        <w:rPr>
          <w:sz w:val="24"/>
        </w:rPr>
        <w:t>a</w:t>
      </w:r>
      <w:r>
        <w:rPr>
          <w:spacing w:val="18"/>
          <w:sz w:val="24"/>
        </w:rPr>
        <w:t xml:space="preserve"> </w:t>
      </w:r>
      <w:r>
        <w:rPr>
          <w:sz w:val="24"/>
        </w:rPr>
        <w:t>ô</w:t>
      </w:r>
      <w:r>
        <w:rPr>
          <w:spacing w:val="18"/>
          <w:sz w:val="24"/>
        </w:rPr>
        <w:t xml:space="preserve"> </w:t>
      </w:r>
      <w:r>
        <w:rPr>
          <w:sz w:val="24"/>
        </w:rPr>
        <w:t>nhi</w:t>
      </w:r>
      <w:r>
        <w:rPr>
          <w:sz w:val="24"/>
        </w:rPr>
        <w:t>ễ</w:t>
      </w:r>
      <w:r>
        <w:rPr>
          <w:sz w:val="24"/>
        </w:rPr>
        <w:t>m</w:t>
      </w:r>
      <w:r>
        <w:rPr>
          <w:spacing w:val="24"/>
          <w:sz w:val="24"/>
        </w:rPr>
        <w:t xml:space="preserve"> </w:t>
      </w:r>
      <w:r>
        <w:rPr>
          <w:sz w:val="24"/>
        </w:rPr>
        <w:t>không</w:t>
      </w:r>
      <w:r>
        <w:rPr>
          <w:spacing w:val="18"/>
          <w:sz w:val="24"/>
        </w:rPr>
        <w:t xml:space="preserve"> </w:t>
      </w:r>
      <w:r>
        <w:rPr>
          <w:sz w:val="24"/>
        </w:rPr>
        <w:t>khí</w:t>
      </w:r>
      <w:r>
        <w:rPr>
          <w:spacing w:val="19"/>
          <w:sz w:val="24"/>
        </w:rPr>
        <w:t xml:space="preserve"> </w:t>
      </w:r>
      <w:r>
        <w:rPr>
          <w:sz w:val="24"/>
        </w:rPr>
        <w:t>t</w:t>
      </w:r>
      <w:r>
        <w:rPr>
          <w:sz w:val="24"/>
        </w:rPr>
        <w:t>ừ</w:t>
      </w:r>
      <w:r>
        <w:rPr>
          <w:spacing w:val="17"/>
          <w:sz w:val="24"/>
        </w:rPr>
        <w:t xml:space="preserve"> </w:t>
      </w:r>
      <w:r>
        <w:rPr>
          <w:sz w:val="24"/>
        </w:rPr>
        <w:t>tàu</w:t>
      </w:r>
      <w:r>
        <w:rPr>
          <w:spacing w:val="19"/>
          <w:sz w:val="24"/>
        </w:rPr>
        <w:t xml:space="preserve"> </w:t>
      </w:r>
      <w:r>
        <w:rPr>
          <w:sz w:val="24"/>
        </w:rPr>
        <w:t>c</w:t>
      </w:r>
      <w:r>
        <w:rPr>
          <w:sz w:val="24"/>
        </w:rPr>
        <w:t>ủ</w:t>
      </w:r>
      <w:r>
        <w:rPr>
          <w:sz w:val="24"/>
        </w:rPr>
        <w:t xml:space="preserve">a </w:t>
      </w:r>
      <w:r>
        <w:rPr>
          <w:spacing w:val="-2"/>
          <w:sz w:val="24"/>
        </w:rPr>
        <w:t>MARPOL.</w:t>
      </w:r>
    </w:p>
    <w:p w14:paraId="3724ED46" w14:textId="77777777" w:rsidR="00FC7CA5" w:rsidRDefault="003671C9">
      <w:pPr>
        <w:pStyle w:val="ListParagraph"/>
        <w:numPr>
          <w:ilvl w:val="0"/>
          <w:numId w:val="184"/>
        </w:numPr>
        <w:tabs>
          <w:tab w:val="left" w:pos="1703"/>
        </w:tabs>
        <w:ind w:left="1703" w:hanging="537"/>
        <w:rPr>
          <w:sz w:val="24"/>
        </w:rPr>
      </w:pPr>
      <w:r>
        <w:rPr>
          <w:sz w:val="24"/>
        </w:rPr>
        <w:t>SBT:</w:t>
      </w:r>
      <w:r>
        <w:rPr>
          <w:spacing w:val="-7"/>
          <w:sz w:val="24"/>
        </w:rPr>
        <w:t xml:space="preserve"> </w:t>
      </w:r>
      <w:r>
        <w:rPr>
          <w:sz w:val="24"/>
        </w:rPr>
        <w:t>Két</w:t>
      </w:r>
      <w:r>
        <w:rPr>
          <w:spacing w:val="-7"/>
          <w:sz w:val="24"/>
        </w:rPr>
        <w:t xml:space="preserve"> </w:t>
      </w:r>
      <w:r>
        <w:rPr>
          <w:sz w:val="24"/>
        </w:rPr>
        <w:t>d</w:t>
      </w:r>
      <w:r>
        <w:rPr>
          <w:sz w:val="24"/>
        </w:rPr>
        <w:t>ằ</w:t>
      </w:r>
      <w:r>
        <w:rPr>
          <w:sz w:val="24"/>
        </w:rPr>
        <w:t>n</w:t>
      </w:r>
      <w:r>
        <w:rPr>
          <w:spacing w:val="-6"/>
          <w:sz w:val="24"/>
        </w:rPr>
        <w:t xml:space="preserve"> </w:t>
      </w:r>
      <w:r>
        <w:rPr>
          <w:sz w:val="24"/>
        </w:rPr>
        <w:t>cách</w:t>
      </w:r>
      <w:r>
        <w:rPr>
          <w:spacing w:val="-7"/>
          <w:sz w:val="24"/>
        </w:rPr>
        <w:t xml:space="preserve"> </w:t>
      </w:r>
      <w:r>
        <w:rPr>
          <w:spacing w:val="-5"/>
          <w:sz w:val="24"/>
        </w:rPr>
        <w:t>ly.</w:t>
      </w:r>
    </w:p>
    <w:p w14:paraId="1EAF548C" w14:textId="77777777" w:rsidR="00FC7CA5" w:rsidRDefault="003671C9">
      <w:pPr>
        <w:pStyle w:val="ListParagraph"/>
        <w:numPr>
          <w:ilvl w:val="0"/>
          <w:numId w:val="184"/>
        </w:numPr>
        <w:tabs>
          <w:tab w:val="left" w:pos="1703"/>
        </w:tabs>
        <w:spacing w:before="176"/>
        <w:ind w:left="1703" w:hanging="537"/>
        <w:rPr>
          <w:sz w:val="24"/>
        </w:rPr>
      </w:pPr>
      <w:r>
        <w:rPr>
          <w:sz w:val="24"/>
        </w:rPr>
        <w:t>CBT:</w:t>
      </w:r>
      <w:r>
        <w:rPr>
          <w:spacing w:val="-6"/>
          <w:sz w:val="24"/>
        </w:rPr>
        <w:t xml:space="preserve"> </w:t>
      </w:r>
      <w:r>
        <w:rPr>
          <w:sz w:val="24"/>
        </w:rPr>
        <w:t>Két</w:t>
      </w:r>
      <w:r>
        <w:rPr>
          <w:spacing w:val="-7"/>
          <w:sz w:val="24"/>
        </w:rPr>
        <w:t xml:space="preserve"> </w:t>
      </w:r>
      <w:r>
        <w:rPr>
          <w:sz w:val="24"/>
        </w:rPr>
        <w:t>d</w:t>
      </w:r>
      <w:r>
        <w:rPr>
          <w:sz w:val="24"/>
        </w:rPr>
        <w:t>ằ</w:t>
      </w:r>
      <w:r>
        <w:rPr>
          <w:sz w:val="24"/>
        </w:rPr>
        <w:t>n</w:t>
      </w:r>
      <w:r>
        <w:rPr>
          <w:spacing w:val="-6"/>
          <w:sz w:val="24"/>
        </w:rPr>
        <w:t xml:space="preserve"> </w:t>
      </w:r>
      <w:r>
        <w:rPr>
          <w:spacing w:val="-4"/>
          <w:sz w:val="24"/>
        </w:rPr>
        <w:t>s</w:t>
      </w:r>
      <w:r>
        <w:rPr>
          <w:spacing w:val="-4"/>
          <w:sz w:val="24"/>
        </w:rPr>
        <w:t>ạ</w:t>
      </w:r>
      <w:r>
        <w:rPr>
          <w:spacing w:val="-4"/>
          <w:sz w:val="24"/>
        </w:rPr>
        <w:t>ch.</w:t>
      </w:r>
    </w:p>
    <w:p w14:paraId="474B4897" w14:textId="77777777" w:rsidR="00FC7CA5" w:rsidRDefault="003671C9">
      <w:pPr>
        <w:pStyle w:val="ListParagraph"/>
        <w:numPr>
          <w:ilvl w:val="0"/>
          <w:numId w:val="184"/>
        </w:numPr>
        <w:tabs>
          <w:tab w:val="left" w:pos="1703"/>
        </w:tabs>
        <w:spacing w:before="175"/>
        <w:ind w:left="1703" w:hanging="537"/>
        <w:rPr>
          <w:sz w:val="24"/>
        </w:rPr>
      </w:pPr>
      <w:r>
        <w:rPr>
          <w:sz w:val="24"/>
        </w:rPr>
        <w:t>COW:</w:t>
      </w:r>
      <w:r>
        <w:rPr>
          <w:spacing w:val="-7"/>
          <w:sz w:val="24"/>
        </w:rPr>
        <w:t xml:space="preserve"> </w:t>
      </w:r>
      <w:r>
        <w:rPr>
          <w:sz w:val="24"/>
        </w:rPr>
        <w:t>H</w:t>
      </w:r>
      <w:r>
        <w:rPr>
          <w:sz w:val="24"/>
        </w:rPr>
        <w:t>ệ</w:t>
      </w:r>
      <w:r>
        <w:rPr>
          <w:spacing w:val="-8"/>
          <w:sz w:val="24"/>
        </w:rPr>
        <w:t xml:space="preserve"> </w:t>
      </w:r>
      <w:r>
        <w:rPr>
          <w:sz w:val="24"/>
        </w:rPr>
        <w:t>th</w:t>
      </w:r>
      <w:r>
        <w:rPr>
          <w:sz w:val="24"/>
        </w:rPr>
        <w:t>ố</w:t>
      </w:r>
      <w:r>
        <w:rPr>
          <w:sz w:val="24"/>
        </w:rPr>
        <w:t>ng</w:t>
      </w:r>
      <w:r>
        <w:rPr>
          <w:spacing w:val="-7"/>
          <w:sz w:val="24"/>
        </w:rPr>
        <w:t xml:space="preserve"> </w:t>
      </w:r>
      <w:r>
        <w:rPr>
          <w:sz w:val="24"/>
        </w:rPr>
        <w:t>r</w:t>
      </w:r>
      <w:r>
        <w:rPr>
          <w:sz w:val="24"/>
        </w:rPr>
        <w:t>ử</w:t>
      </w:r>
      <w:r>
        <w:rPr>
          <w:sz w:val="24"/>
        </w:rPr>
        <w:t>a</w:t>
      </w:r>
      <w:r>
        <w:rPr>
          <w:spacing w:val="-8"/>
          <w:sz w:val="24"/>
        </w:rPr>
        <w:t xml:space="preserve"> </w:t>
      </w:r>
      <w:r>
        <w:rPr>
          <w:sz w:val="24"/>
        </w:rPr>
        <w:t>b</w:t>
      </w:r>
      <w:r>
        <w:rPr>
          <w:sz w:val="24"/>
        </w:rPr>
        <w:t>ằ</w:t>
      </w:r>
      <w:r>
        <w:rPr>
          <w:sz w:val="24"/>
        </w:rPr>
        <w:t>ng</w:t>
      </w:r>
      <w:r>
        <w:rPr>
          <w:spacing w:val="-8"/>
          <w:sz w:val="24"/>
        </w:rPr>
        <w:t xml:space="preserve"> </w:t>
      </w:r>
      <w:r>
        <w:rPr>
          <w:sz w:val="24"/>
        </w:rPr>
        <w:t>d</w:t>
      </w:r>
      <w:r>
        <w:rPr>
          <w:sz w:val="24"/>
        </w:rPr>
        <w:t>ầ</w:t>
      </w:r>
      <w:r>
        <w:rPr>
          <w:sz w:val="24"/>
        </w:rPr>
        <w:t>u</w:t>
      </w:r>
      <w:r>
        <w:rPr>
          <w:spacing w:val="-8"/>
          <w:sz w:val="24"/>
        </w:rPr>
        <w:t xml:space="preserve"> </w:t>
      </w:r>
      <w:r>
        <w:rPr>
          <w:spacing w:val="-4"/>
          <w:sz w:val="24"/>
        </w:rPr>
        <w:t>thô.</w:t>
      </w:r>
    </w:p>
    <w:p w14:paraId="2E2C9881" w14:textId="77777777" w:rsidR="00FC7CA5" w:rsidRDefault="003671C9">
      <w:pPr>
        <w:pStyle w:val="ListParagraph"/>
        <w:numPr>
          <w:ilvl w:val="0"/>
          <w:numId w:val="184"/>
        </w:numPr>
        <w:tabs>
          <w:tab w:val="left" w:pos="1703"/>
        </w:tabs>
        <w:spacing w:before="176"/>
        <w:ind w:left="1703" w:hanging="537"/>
        <w:rPr>
          <w:sz w:val="24"/>
        </w:rPr>
      </w:pPr>
      <w:r>
        <w:rPr>
          <w:sz w:val="24"/>
        </w:rPr>
        <w:t>IGS:</w:t>
      </w:r>
      <w:r>
        <w:rPr>
          <w:spacing w:val="-7"/>
          <w:sz w:val="24"/>
        </w:rPr>
        <w:t xml:space="preserve"> </w:t>
      </w:r>
      <w:r>
        <w:rPr>
          <w:sz w:val="24"/>
        </w:rPr>
        <w:t>H</w:t>
      </w:r>
      <w:r>
        <w:rPr>
          <w:sz w:val="24"/>
        </w:rPr>
        <w:t>ệ</w:t>
      </w:r>
      <w:r>
        <w:rPr>
          <w:spacing w:val="-8"/>
          <w:sz w:val="24"/>
        </w:rPr>
        <w:t xml:space="preserve"> </w:t>
      </w:r>
      <w:r>
        <w:rPr>
          <w:sz w:val="24"/>
        </w:rPr>
        <w:t>th</w:t>
      </w:r>
      <w:r>
        <w:rPr>
          <w:sz w:val="24"/>
        </w:rPr>
        <w:t>ố</w:t>
      </w:r>
      <w:r>
        <w:rPr>
          <w:sz w:val="24"/>
        </w:rPr>
        <w:t>ng</w:t>
      </w:r>
      <w:r>
        <w:rPr>
          <w:spacing w:val="-6"/>
          <w:sz w:val="24"/>
        </w:rPr>
        <w:t xml:space="preserve"> </w:t>
      </w:r>
      <w:r>
        <w:rPr>
          <w:sz w:val="24"/>
        </w:rPr>
        <w:t>khí</w:t>
      </w:r>
      <w:r>
        <w:rPr>
          <w:spacing w:val="-6"/>
          <w:sz w:val="24"/>
        </w:rPr>
        <w:t xml:space="preserve"> </w:t>
      </w:r>
      <w:r>
        <w:rPr>
          <w:spacing w:val="-4"/>
          <w:sz w:val="24"/>
        </w:rPr>
        <w:t>trơ.</w:t>
      </w:r>
    </w:p>
    <w:p w14:paraId="7FE369EC" w14:textId="77777777" w:rsidR="00FC7CA5" w:rsidRDefault="003671C9">
      <w:pPr>
        <w:pStyle w:val="ListParagraph"/>
        <w:numPr>
          <w:ilvl w:val="0"/>
          <w:numId w:val="184"/>
        </w:numPr>
        <w:tabs>
          <w:tab w:val="left" w:pos="1703"/>
        </w:tabs>
        <w:spacing w:before="175"/>
        <w:ind w:left="1703" w:hanging="537"/>
        <w:rPr>
          <w:sz w:val="24"/>
        </w:rPr>
      </w:pPr>
      <w:r>
        <w:rPr>
          <w:sz w:val="24"/>
        </w:rPr>
        <w:t>PL:</w:t>
      </w:r>
      <w:r>
        <w:rPr>
          <w:spacing w:val="-6"/>
          <w:sz w:val="24"/>
        </w:rPr>
        <w:t xml:space="preserve"> </w:t>
      </w:r>
      <w:r>
        <w:rPr>
          <w:sz w:val="24"/>
        </w:rPr>
        <w:t>V</w:t>
      </w:r>
      <w:r>
        <w:rPr>
          <w:sz w:val="24"/>
        </w:rPr>
        <w:t>ị</w:t>
      </w:r>
      <w:r>
        <w:rPr>
          <w:spacing w:val="-7"/>
          <w:sz w:val="24"/>
        </w:rPr>
        <w:t xml:space="preserve"> </w:t>
      </w:r>
      <w:r>
        <w:rPr>
          <w:sz w:val="24"/>
        </w:rPr>
        <w:t>trí</w:t>
      </w:r>
      <w:r>
        <w:rPr>
          <w:spacing w:val="-5"/>
          <w:sz w:val="24"/>
        </w:rPr>
        <w:t xml:space="preserve"> </w:t>
      </w:r>
      <w:r>
        <w:rPr>
          <w:sz w:val="24"/>
        </w:rPr>
        <w:t>b</w:t>
      </w:r>
      <w:r>
        <w:rPr>
          <w:sz w:val="24"/>
        </w:rPr>
        <w:t>ả</w:t>
      </w:r>
      <w:r>
        <w:rPr>
          <w:sz w:val="24"/>
        </w:rPr>
        <w:t>o</w:t>
      </w:r>
      <w:r>
        <w:rPr>
          <w:spacing w:val="-5"/>
          <w:sz w:val="24"/>
        </w:rPr>
        <w:t xml:space="preserve"> </w:t>
      </w:r>
      <w:r>
        <w:rPr>
          <w:sz w:val="24"/>
        </w:rPr>
        <w:t>v</w:t>
      </w:r>
      <w:r>
        <w:rPr>
          <w:sz w:val="24"/>
        </w:rPr>
        <w:t>ệ</w:t>
      </w:r>
      <w:r>
        <w:rPr>
          <w:spacing w:val="-6"/>
          <w:sz w:val="24"/>
        </w:rPr>
        <w:t xml:space="preserve"> </w:t>
      </w:r>
      <w:r>
        <w:rPr>
          <w:sz w:val="24"/>
        </w:rPr>
        <w:t>c</w:t>
      </w:r>
      <w:r>
        <w:rPr>
          <w:sz w:val="24"/>
        </w:rPr>
        <w:t>ủ</w:t>
      </w:r>
      <w:r>
        <w:rPr>
          <w:sz w:val="24"/>
        </w:rPr>
        <w:t>a</w:t>
      </w:r>
      <w:r>
        <w:rPr>
          <w:spacing w:val="-7"/>
          <w:sz w:val="24"/>
        </w:rPr>
        <w:t xml:space="preserve"> </w:t>
      </w:r>
      <w:r>
        <w:rPr>
          <w:sz w:val="24"/>
        </w:rPr>
        <w:t>các</w:t>
      </w:r>
      <w:r>
        <w:rPr>
          <w:spacing w:val="-5"/>
          <w:sz w:val="24"/>
        </w:rPr>
        <w:t xml:space="preserve"> </w:t>
      </w:r>
      <w:r>
        <w:rPr>
          <w:sz w:val="24"/>
        </w:rPr>
        <w:t>két</w:t>
      </w:r>
      <w:r>
        <w:rPr>
          <w:spacing w:val="-7"/>
          <w:sz w:val="24"/>
        </w:rPr>
        <w:t xml:space="preserve"> </w:t>
      </w:r>
      <w:r>
        <w:rPr>
          <w:sz w:val="24"/>
        </w:rPr>
        <w:t>d</w:t>
      </w:r>
      <w:r>
        <w:rPr>
          <w:sz w:val="24"/>
        </w:rPr>
        <w:t>ằ</w:t>
      </w:r>
      <w:r>
        <w:rPr>
          <w:sz w:val="24"/>
        </w:rPr>
        <w:t>n</w:t>
      </w:r>
      <w:r>
        <w:rPr>
          <w:spacing w:val="-5"/>
          <w:sz w:val="24"/>
        </w:rPr>
        <w:t xml:space="preserve"> </w:t>
      </w:r>
      <w:r>
        <w:rPr>
          <w:sz w:val="24"/>
        </w:rPr>
        <w:t>cách</w:t>
      </w:r>
      <w:r>
        <w:rPr>
          <w:spacing w:val="-5"/>
          <w:sz w:val="24"/>
        </w:rPr>
        <w:t xml:space="preserve"> ly.</w:t>
      </w:r>
    </w:p>
    <w:p w14:paraId="52637380" w14:textId="77777777" w:rsidR="00FC7CA5" w:rsidRDefault="003671C9">
      <w:pPr>
        <w:pStyle w:val="ListParagraph"/>
        <w:numPr>
          <w:ilvl w:val="0"/>
          <w:numId w:val="184"/>
        </w:numPr>
        <w:tabs>
          <w:tab w:val="left" w:pos="1703"/>
        </w:tabs>
        <w:spacing w:before="175"/>
        <w:ind w:left="1703" w:hanging="537"/>
        <w:rPr>
          <w:sz w:val="24"/>
        </w:rPr>
      </w:pPr>
      <w:r>
        <w:rPr>
          <w:sz w:val="24"/>
        </w:rPr>
        <w:t>ppm:</w:t>
      </w:r>
      <w:r>
        <w:rPr>
          <w:spacing w:val="-2"/>
          <w:sz w:val="24"/>
        </w:rPr>
        <w:t xml:space="preserve"> </w:t>
      </w:r>
      <w:r>
        <w:rPr>
          <w:sz w:val="24"/>
        </w:rPr>
        <w:t>ph</w:t>
      </w:r>
      <w:r>
        <w:rPr>
          <w:sz w:val="24"/>
        </w:rPr>
        <w:t>ầ</w:t>
      </w:r>
      <w:r>
        <w:rPr>
          <w:sz w:val="24"/>
        </w:rPr>
        <w:t>n</w:t>
      </w:r>
      <w:r>
        <w:rPr>
          <w:spacing w:val="-4"/>
          <w:sz w:val="24"/>
        </w:rPr>
        <w:t xml:space="preserve"> </w:t>
      </w:r>
      <w:r>
        <w:rPr>
          <w:sz w:val="24"/>
        </w:rPr>
        <w:t>tri</w:t>
      </w:r>
      <w:r>
        <w:rPr>
          <w:sz w:val="24"/>
        </w:rPr>
        <w:t>ệ</w:t>
      </w:r>
      <w:r>
        <w:rPr>
          <w:sz w:val="24"/>
        </w:rPr>
        <w:t>u</w:t>
      </w:r>
      <w:r>
        <w:rPr>
          <w:spacing w:val="-2"/>
          <w:sz w:val="24"/>
        </w:rPr>
        <w:t xml:space="preserve"> </w:t>
      </w:r>
      <w:r>
        <w:rPr>
          <w:sz w:val="24"/>
        </w:rPr>
        <w:t>c</w:t>
      </w:r>
      <w:r>
        <w:rPr>
          <w:sz w:val="24"/>
        </w:rPr>
        <w:t>ủ</w:t>
      </w:r>
      <w:r>
        <w:rPr>
          <w:sz w:val="24"/>
        </w:rPr>
        <w:t>a</w:t>
      </w:r>
      <w:r>
        <w:rPr>
          <w:spacing w:val="-4"/>
          <w:sz w:val="24"/>
        </w:rPr>
        <w:t xml:space="preserve"> </w:t>
      </w:r>
      <w:r>
        <w:rPr>
          <w:sz w:val="24"/>
        </w:rPr>
        <w:t>d</w:t>
      </w:r>
      <w:r>
        <w:rPr>
          <w:sz w:val="24"/>
        </w:rPr>
        <w:t>ầ</w:t>
      </w:r>
      <w:r>
        <w:rPr>
          <w:sz w:val="24"/>
        </w:rPr>
        <w:t>u</w:t>
      </w:r>
      <w:r>
        <w:rPr>
          <w:spacing w:val="-2"/>
          <w:sz w:val="24"/>
        </w:rPr>
        <w:t xml:space="preserve"> </w:t>
      </w:r>
      <w:r>
        <w:rPr>
          <w:sz w:val="24"/>
        </w:rPr>
        <w:t>so</w:t>
      </w:r>
      <w:r>
        <w:rPr>
          <w:spacing w:val="-1"/>
          <w:sz w:val="24"/>
        </w:rPr>
        <w:t xml:space="preserve"> </w:t>
      </w:r>
      <w:r>
        <w:rPr>
          <w:sz w:val="24"/>
        </w:rPr>
        <w:t>v</w:t>
      </w:r>
      <w:r>
        <w:rPr>
          <w:sz w:val="24"/>
        </w:rPr>
        <w:t>ớ</w:t>
      </w:r>
      <w:r>
        <w:rPr>
          <w:sz w:val="24"/>
        </w:rPr>
        <w:t>i</w:t>
      </w:r>
      <w:r>
        <w:rPr>
          <w:spacing w:val="-2"/>
          <w:sz w:val="24"/>
        </w:rPr>
        <w:t xml:space="preserve"> </w:t>
      </w:r>
      <w:r>
        <w:rPr>
          <w:sz w:val="24"/>
        </w:rPr>
        <w:t>nư</w:t>
      </w:r>
      <w:r>
        <w:rPr>
          <w:sz w:val="24"/>
        </w:rPr>
        <w:t>ớ</w:t>
      </w:r>
      <w:r>
        <w:rPr>
          <w:sz w:val="24"/>
        </w:rPr>
        <w:t>c</w:t>
      </w:r>
      <w:r>
        <w:rPr>
          <w:spacing w:val="-5"/>
          <w:sz w:val="24"/>
        </w:rPr>
        <w:t xml:space="preserve"> </w:t>
      </w:r>
      <w:r>
        <w:rPr>
          <w:sz w:val="24"/>
        </w:rPr>
        <w:t>theo</w:t>
      </w:r>
      <w:r>
        <w:rPr>
          <w:spacing w:val="-2"/>
          <w:sz w:val="24"/>
        </w:rPr>
        <w:t xml:space="preserve"> </w:t>
      </w:r>
      <w:r>
        <w:rPr>
          <w:sz w:val="24"/>
        </w:rPr>
        <w:t>th</w:t>
      </w:r>
      <w:r>
        <w:rPr>
          <w:sz w:val="24"/>
        </w:rPr>
        <w:t>ể</w:t>
      </w:r>
      <w:r>
        <w:rPr>
          <w:spacing w:val="-4"/>
          <w:sz w:val="24"/>
        </w:rPr>
        <w:t xml:space="preserve"> </w:t>
      </w:r>
      <w:r>
        <w:rPr>
          <w:spacing w:val="-2"/>
          <w:sz w:val="24"/>
        </w:rPr>
        <w:t>tích.</w:t>
      </w:r>
    </w:p>
    <w:p w14:paraId="4C52DD93" w14:textId="77777777" w:rsidR="00FC7CA5" w:rsidRDefault="003671C9">
      <w:pPr>
        <w:pStyle w:val="ListParagraph"/>
        <w:numPr>
          <w:ilvl w:val="0"/>
          <w:numId w:val="184"/>
        </w:numPr>
        <w:tabs>
          <w:tab w:val="left" w:pos="1704"/>
        </w:tabs>
        <w:spacing w:before="175"/>
        <w:ind w:left="1704" w:hanging="538"/>
        <w:rPr>
          <w:sz w:val="24"/>
        </w:rPr>
      </w:pPr>
      <w:r>
        <w:rPr>
          <w:sz w:val="24"/>
        </w:rPr>
        <w:t>Các</w:t>
      </w:r>
      <w:r>
        <w:rPr>
          <w:spacing w:val="-7"/>
          <w:sz w:val="24"/>
        </w:rPr>
        <w:t xml:space="preserve"> </w:t>
      </w:r>
      <w:r>
        <w:rPr>
          <w:sz w:val="24"/>
        </w:rPr>
        <w:t>t</w:t>
      </w:r>
      <w:r>
        <w:rPr>
          <w:sz w:val="24"/>
        </w:rPr>
        <w:t>ừ</w:t>
      </w:r>
      <w:r>
        <w:rPr>
          <w:spacing w:val="-6"/>
          <w:sz w:val="24"/>
        </w:rPr>
        <w:t xml:space="preserve"> </w:t>
      </w:r>
      <w:r>
        <w:rPr>
          <w:sz w:val="24"/>
        </w:rPr>
        <w:t>vi</w:t>
      </w:r>
      <w:r>
        <w:rPr>
          <w:sz w:val="24"/>
        </w:rPr>
        <w:t>ế</w:t>
      </w:r>
      <w:r>
        <w:rPr>
          <w:sz w:val="24"/>
        </w:rPr>
        <w:t>t</w:t>
      </w:r>
      <w:r>
        <w:rPr>
          <w:spacing w:val="-9"/>
          <w:sz w:val="24"/>
        </w:rPr>
        <w:t xml:space="preserve"> </w:t>
      </w:r>
      <w:r>
        <w:rPr>
          <w:sz w:val="24"/>
        </w:rPr>
        <w:t>t</w:t>
      </w:r>
      <w:r>
        <w:rPr>
          <w:sz w:val="24"/>
        </w:rPr>
        <w:t>ắ</w:t>
      </w:r>
      <w:r>
        <w:rPr>
          <w:sz w:val="24"/>
        </w:rPr>
        <w:t>t</w:t>
      </w:r>
      <w:r>
        <w:rPr>
          <w:spacing w:val="-6"/>
          <w:sz w:val="24"/>
        </w:rPr>
        <w:t xml:space="preserve"> </w:t>
      </w:r>
      <w:r>
        <w:rPr>
          <w:sz w:val="24"/>
        </w:rPr>
        <w:t>c</w:t>
      </w:r>
      <w:r>
        <w:rPr>
          <w:sz w:val="24"/>
        </w:rPr>
        <w:t>ủ</w:t>
      </w:r>
      <w:r>
        <w:rPr>
          <w:sz w:val="24"/>
        </w:rPr>
        <w:t>a</w:t>
      </w:r>
      <w:r>
        <w:rPr>
          <w:spacing w:val="-6"/>
          <w:sz w:val="24"/>
        </w:rPr>
        <w:t xml:space="preserve"> </w:t>
      </w:r>
      <w:r>
        <w:rPr>
          <w:sz w:val="24"/>
        </w:rPr>
        <w:t>Ngh</w:t>
      </w:r>
      <w:r>
        <w:rPr>
          <w:sz w:val="24"/>
        </w:rPr>
        <w:t>ị</w:t>
      </w:r>
      <w:r>
        <w:rPr>
          <w:spacing w:val="-7"/>
          <w:sz w:val="24"/>
        </w:rPr>
        <w:t xml:space="preserve"> </w:t>
      </w:r>
      <w:r>
        <w:rPr>
          <w:sz w:val="24"/>
        </w:rPr>
        <w:t>quy</w:t>
      </w:r>
      <w:r>
        <w:rPr>
          <w:sz w:val="24"/>
        </w:rPr>
        <w:t>ế</w:t>
      </w:r>
      <w:r>
        <w:rPr>
          <w:sz w:val="24"/>
        </w:rPr>
        <w:t>t</w:t>
      </w:r>
      <w:r>
        <w:rPr>
          <w:spacing w:val="-8"/>
          <w:sz w:val="24"/>
        </w:rPr>
        <w:t xml:space="preserve"> </w:t>
      </w:r>
      <w:r>
        <w:rPr>
          <w:sz w:val="24"/>
        </w:rPr>
        <w:t>Đ</w:t>
      </w:r>
      <w:r>
        <w:rPr>
          <w:sz w:val="24"/>
        </w:rPr>
        <w:t>ạ</w:t>
      </w:r>
      <w:r>
        <w:rPr>
          <w:sz w:val="24"/>
        </w:rPr>
        <w:t>i</w:t>
      </w:r>
      <w:r>
        <w:rPr>
          <w:spacing w:val="-6"/>
          <w:sz w:val="24"/>
        </w:rPr>
        <w:t xml:space="preserve"> </w:t>
      </w:r>
      <w:r>
        <w:rPr>
          <w:sz w:val="24"/>
        </w:rPr>
        <w:t>h</w:t>
      </w:r>
      <w:r>
        <w:rPr>
          <w:sz w:val="24"/>
        </w:rPr>
        <w:t>ộ</w:t>
      </w:r>
      <w:r>
        <w:rPr>
          <w:sz w:val="24"/>
        </w:rPr>
        <w:t>i</w:t>
      </w:r>
      <w:r>
        <w:rPr>
          <w:spacing w:val="-10"/>
          <w:sz w:val="24"/>
        </w:rPr>
        <w:t xml:space="preserve"> </w:t>
      </w:r>
      <w:r>
        <w:rPr>
          <w:sz w:val="24"/>
        </w:rPr>
        <w:t>đ</w:t>
      </w:r>
      <w:r>
        <w:rPr>
          <w:sz w:val="24"/>
        </w:rPr>
        <w:t>ồ</w:t>
      </w:r>
      <w:r>
        <w:rPr>
          <w:sz w:val="24"/>
        </w:rPr>
        <w:t>ng</w:t>
      </w:r>
      <w:r>
        <w:rPr>
          <w:spacing w:val="-6"/>
          <w:sz w:val="24"/>
        </w:rPr>
        <w:t xml:space="preserve"> </w:t>
      </w:r>
      <w:r>
        <w:rPr>
          <w:sz w:val="24"/>
        </w:rPr>
        <w:t>c</w:t>
      </w:r>
      <w:r>
        <w:rPr>
          <w:sz w:val="24"/>
        </w:rPr>
        <w:t>ủ</w:t>
      </w:r>
      <w:r>
        <w:rPr>
          <w:sz w:val="24"/>
        </w:rPr>
        <w:t>a</w:t>
      </w:r>
      <w:r>
        <w:rPr>
          <w:spacing w:val="-6"/>
          <w:sz w:val="24"/>
        </w:rPr>
        <w:t xml:space="preserve"> </w:t>
      </w:r>
      <w:r>
        <w:rPr>
          <w:spacing w:val="-4"/>
          <w:sz w:val="24"/>
        </w:rPr>
        <w:t>IMO:</w:t>
      </w:r>
    </w:p>
    <w:p w14:paraId="220B35B5" w14:textId="77777777" w:rsidR="00FC7CA5" w:rsidRDefault="003671C9">
      <w:pPr>
        <w:pStyle w:val="ListParagraph"/>
        <w:numPr>
          <w:ilvl w:val="1"/>
          <w:numId w:val="184"/>
        </w:numPr>
        <w:tabs>
          <w:tab w:val="left" w:pos="2180"/>
          <w:tab w:val="left" w:pos="2182"/>
        </w:tabs>
        <w:spacing w:before="175" w:line="288" w:lineRule="auto"/>
        <w:ind w:right="256"/>
        <w:rPr>
          <w:sz w:val="24"/>
        </w:rPr>
      </w:pPr>
      <w:r>
        <w:rPr>
          <w:sz w:val="24"/>
        </w:rPr>
        <w:t>A.393(X):</w:t>
      </w:r>
      <w:r>
        <w:rPr>
          <w:spacing w:val="-12"/>
          <w:sz w:val="24"/>
        </w:rPr>
        <w:t xml:space="preserve"> </w:t>
      </w:r>
      <w:r>
        <w:rPr>
          <w:sz w:val="24"/>
        </w:rPr>
        <w:t>Ngh</w:t>
      </w:r>
      <w:r>
        <w:rPr>
          <w:sz w:val="24"/>
        </w:rPr>
        <w:t>ị</w:t>
      </w:r>
      <w:r>
        <w:rPr>
          <w:spacing w:val="-12"/>
          <w:sz w:val="24"/>
        </w:rPr>
        <w:t xml:space="preserve"> </w:t>
      </w:r>
      <w:r>
        <w:rPr>
          <w:sz w:val="24"/>
        </w:rPr>
        <w:t>quy</w:t>
      </w:r>
      <w:r>
        <w:rPr>
          <w:sz w:val="24"/>
        </w:rPr>
        <w:t>ế</w:t>
      </w:r>
      <w:r>
        <w:rPr>
          <w:sz w:val="24"/>
        </w:rPr>
        <w:t>t</w:t>
      </w:r>
      <w:r>
        <w:rPr>
          <w:spacing w:val="-11"/>
          <w:sz w:val="24"/>
        </w:rPr>
        <w:t xml:space="preserve"> </w:t>
      </w:r>
      <w:r>
        <w:rPr>
          <w:sz w:val="24"/>
        </w:rPr>
        <w:t>s</w:t>
      </w:r>
      <w:r>
        <w:rPr>
          <w:sz w:val="24"/>
        </w:rPr>
        <w:t>ố</w:t>
      </w:r>
      <w:r>
        <w:rPr>
          <w:spacing w:val="-11"/>
          <w:sz w:val="24"/>
        </w:rPr>
        <w:t xml:space="preserve"> </w:t>
      </w:r>
      <w:r>
        <w:rPr>
          <w:sz w:val="24"/>
        </w:rPr>
        <w:t>393(X)</w:t>
      </w:r>
      <w:r>
        <w:rPr>
          <w:spacing w:val="-12"/>
          <w:sz w:val="24"/>
        </w:rPr>
        <w:t xml:space="preserve"> </w:t>
      </w:r>
      <w:r>
        <w:rPr>
          <w:sz w:val="24"/>
        </w:rPr>
        <w:t>ngày</w:t>
      </w:r>
      <w:r>
        <w:rPr>
          <w:spacing w:val="-12"/>
          <w:sz w:val="24"/>
        </w:rPr>
        <w:t xml:space="preserve"> </w:t>
      </w:r>
      <w:r>
        <w:rPr>
          <w:sz w:val="24"/>
        </w:rPr>
        <w:t>14</w:t>
      </w:r>
      <w:r>
        <w:rPr>
          <w:spacing w:val="-11"/>
          <w:sz w:val="24"/>
        </w:rPr>
        <w:t xml:space="preserve"> </w:t>
      </w:r>
      <w:r>
        <w:rPr>
          <w:sz w:val="24"/>
        </w:rPr>
        <w:t>tháng</w:t>
      </w:r>
      <w:r>
        <w:rPr>
          <w:spacing w:val="-11"/>
          <w:sz w:val="24"/>
        </w:rPr>
        <w:t xml:space="preserve"> </w:t>
      </w:r>
      <w:r>
        <w:rPr>
          <w:sz w:val="24"/>
        </w:rPr>
        <w:t>11</w:t>
      </w:r>
      <w:r>
        <w:rPr>
          <w:spacing w:val="-11"/>
          <w:sz w:val="24"/>
        </w:rPr>
        <w:t xml:space="preserve"> </w:t>
      </w:r>
      <w:r>
        <w:rPr>
          <w:sz w:val="24"/>
        </w:rPr>
        <w:t>năm</w:t>
      </w:r>
      <w:r>
        <w:rPr>
          <w:spacing w:val="-13"/>
          <w:sz w:val="24"/>
        </w:rPr>
        <w:t xml:space="preserve"> </w:t>
      </w:r>
      <w:r>
        <w:rPr>
          <w:sz w:val="24"/>
        </w:rPr>
        <w:t>1977</w:t>
      </w:r>
      <w:r>
        <w:rPr>
          <w:spacing w:val="-5"/>
          <w:sz w:val="24"/>
        </w:rPr>
        <w:t xml:space="preserve"> </w:t>
      </w:r>
      <w:r>
        <w:rPr>
          <w:sz w:val="24"/>
        </w:rPr>
        <w:t>-</w:t>
      </w:r>
      <w:r>
        <w:rPr>
          <w:spacing w:val="-12"/>
          <w:sz w:val="24"/>
        </w:rPr>
        <w:t xml:space="preserve"> </w:t>
      </w:r>
      <w:r>
        <w:rPr>
          <w:sz w:val="24"/>
        </w:rPr>
        <w:t>Khuy</w:t>
      </w:r>
      <w:r>
        <w:rPr>
          <w:sz w:val="24"/>
        </w:rPr>
        <w:t>ế</w:t>
      </w:r>
      <w:r>
        <w:rPr>
          <w:sz w:val="24"/>
        </w:rPr>
        <w:t>n</w:t>
      </w:r>
      <w:r>
        <w:rPr>
          <w:spacing w:val="-11"/>
          <w:sz w:val="24"/>
        </w:rPr>
        <w:t xml:space="preserve"> </w:t>
      </w:r>
      <w:r>
        <w:rPr>
          <w:sz w:val="24"/>
        </w:rPr>
        <w:t>ngh</w:t>
      </w:r>
      <w:r>
        <w:rPr>
          <w:sz w:val="24"/>
        </w:rPr>
        <w:t>ị</w:t>
      </w:r>
      <w:r>
        <w:rPr>
          <w:spacing w:val="-12"/>
          <w:sz w:val="24"/>
        </w:rPr>
        <w:t xml:space="preserve"> </w:t>
      </w:r>
      <w:r>
        <w:rPr>
          <w:sz w:val="24"/>
        </w:rPr>
        <w:t>v</w:t>
      </w:r>
      <w:r>
        <w:rPr>
          <w:sz w:val="24"/>
        </w:rPr>
        <w:t>ề</w:t>
      </w:r>
      <w:r>
        <w:rPr>
          <w:spacing w:val="-11"/>
          <w:sz w:val="24"/>
        </w:rPr>
        <w:t xml:space="preserve"> </w:t>
      </w:r>
      <w:r>
        <w:rPr>
          <w:sz w:val="24"/>
        </w:rPr>
        <w:t>các đ</w:t>
      </w:r>
      <w:r>
        <w:rPr>
          <w:sz w:val="24"/>
        </w:rPr>
        <w:t>ặ</w:t>
      </w:r>
      <w:r>
        <w:rPr>
          <w:sz w:val="24"/>
        </w:rPr>
        <w:t>c</w:t>
      </w:r>
      <w:r>
        <w:rPr>
          <w:spacing w:val="-7"/>
          <w:sz w:val="24"/>
        </w:rPr>
        <w:t xml:space="preserve"> </w:t>
      </w:r>
      <w:r>
        <w:rPr>
          <w:sz w:val="24"/>
        </w:rPr>
        <w:t>tính</w:t>
      </w:r>
      <w:r>
        <w:rPr>
          <w:spacing w:val="-8"/>
          <w:sz w:val="24"/>
        </w:rPr>
        <w:t xml:space="preserve"> </w:t>
      </w:r>
      <w:r>
        <w:rPr>
          <w:sz w:val="24"/>
        </w:rPr>
        <w:t>th</w:t>
      </w:r>
      <w:r>
        <w:rPr>
          <w:sz w:val="24"/>
        </w:rPr>
        <w:t>ử</w:t>
      </w:r>
      <w:r>
        <w:rPr>
          <w:spacing w:val="-7"/>
          <w:sz w:val="24"/>
        </w:rPr>
        <w:t xml:space="preserve"> </w:t>
      </w:r>
      <w:r>
        <w:rPr>
          <w:sz w:val="24"/>
        </w:rPr>
        <w:t>và</w:t>
      </w:r>
      <w:r>
        <w:rPr>
          <w:spacing w:val="-6"/>
          <w:sz w:val="24"/>
        </w:rPr>
        <w:t xml:space="preserve"> </w:t>
      </w:r>
      <w:r>
        <w:rPr>
          <w:sz w:val="24"/>
        </w:rPr>
        <w:t>tính</w:t>
      </w:r>
      <w:r>
        <w:rPr>
          <w:spacing w:val="-8"/>
          <w:sz w:val="24"/>
        </w:rPr>
        <w:t xml:space="preserve"> </w:t>
      </w:r>
      <w:r>
        <w:rPr>
          <w:sz w:val="24"/>
        </w:rPr>
        <w:t>năng</w:t>
      </w:r>
      <w:r>
        <w:rPr>
          <w:spacing w:val="-6"/>
          <w:sz w:val="24"/>
        </w:rPr>
        <w:t xml:space="preserve"> </w:t>
      </w:r>
      <w:r>
        <w:rPr>
          <w:sz w:val="24"/>
        </w:rPr>
        <w:t>qu</w:t>
      </w:r>
      <w:r>
        <w:rPr>
          <w:sz w:val="24"/>
        </w:rPr>
        <w:t>ố</w:t>
      </w:r>
      <w:r>
        <w:rPr>
          <w:sz w:val="24"/>
        </w:rPr>
        <w:t>c</w:t>
      </w:r>
      <w:r>
        <w:rPr>
          <w:spacing w:val="-9"/>
          <w:sz w:val="24"/>
        </w:rPr>
        <w:t xml:space="preserve"> </w:t>
      </w:r>
      <w:r>
        <w:rPr>
          <w:sz w:val="24"/>
        </w:rPr>
        <w:t>t</w:t>
      </w:r>
      <w:r>
        <w:rPr>
          <w:sz w:val="24"/>
        </w:rPr>
        <w:t>ế</w:t>
      </w:r>
      <w:r>
        <w:rPr>
          <w:spacing w:val="-6"/>
          <w:sz w:val="24"/>
        </w:rPr>
        <w:t xml:space="preserve"> </w:t>
      </w:r>
      <w:r>
        <w:rPr>
          <w:sz w:val="24"/>
        </w:rPr>
        <w:t>c</w:t>
      </w:r>
      <w:r>
        <w:rPr>
          <w:sz w:val="24"/>
        </w:rPr>
        <w:t>ủ</w:t>
      </w:r>
      <w:r>
        <w:rPr>
          <w:sz w:val="24"/>
        </w:rPr>
        <w:t>a</w:t>
      </w:r>
      <w:r>
        <w:rPr>
          <w:spacing w:val="-6"/>
          <w:sz w:val="24"/>
        </w:rPr>
        <w:t xml:space="preserve"> </w:t>
      </w:r>
      <w:r>
        <w:rPr>
          <w:sz w:val="24"/>
        </w:rPr>
        <w:t>thi</w:t>
      </w:r>
      <w:r>
        <w:rPr>
          <w:sz w:val="24"/>
        </w:rPr>
        <w:t>ế</w:t>
      </w:r>
      <w:r>
        <w:rPr>
          <w:sz w:val="24"/>
        </w:rPr>
        <w:t>t</w:t>
      </w:r>
      <w:r>
        <w:rPr>
          <w:spacing w:val="-8"/>
          <w:sz w:val="24"/>
        </w:rPr>
        <w:t xml:space="preserve"> </w:t>
      </w:r>
      <w:r>
        <w:rPr>
          <w:sz w:val="24"/>
        </w:rPr>
        <w:t>b</w:t>
      </w:r>
      <w:r>
        <w:rPr>
          <w:sz w:val="24"/>
        </w:rPr>
        <w:t>ị</w:t>
      </w:r>
      <w:r>
        <w:rPr>
          <w:spacing w:val="-10"/>
          <w:sz w:val="24"/>
        </w:rPr>
        <w:t xml:space="preserve"> </w:t>
      </w:r>
      <w:r>
        <w:rPr>
          <w:sz w:val="24"/>
        </w:rPr>
        <w:t>phân</w:t>
      </w:r>
      <w:r>
        <w:rPr>
          <w:spacing w:val="-6"/>
          <w:sz w:val="24"/>
        </w:rPr>
        <w:t xml:space="preserve"> </w:t>
      </w:r>
      <w:r>
        <w:rPr>
          <w:sz w:val="24"/>
        </w:rPr>
        <w:t>ly</w:t>
      </w:r>
      <w:r>
        <w:rPr>
          <w:spacing w:val="-7"/>
          <w:sz w:val="24"/>
        </w:rPr>
        <w:t xml:space="preserve"> </w:t>
      </w:r>
      <w:r>
        <w:rPr>
          <w:sz w:val="24"/>
        </w:rPr>
        <w:t>d</w:t>
      </w:r>
      <w:r>
        <w:rPr>
          <w:sz w:val="24"/>
        </w:rPr>
        <w:t>ầ</w:t>
      </w:r>
      <w:r>
        <w:rPr>
          <w:sz w:val="24"/>
        </w:rPr>
        <w:t>u</w:t>
      </w:r>
      <w:r>
        <w:rPr>
          <w:spacing w:val="-6"/>
          <w:sz w:val="24"/>
        </w:rPr>
        <w:t xml:space="preserve"> </w:t>
      </w:r>
      <w:r>
        <w:rPr>
          <w:sz w:val="24"/>
        </w:rPr>
        <w:t>nư</w:t>
      </w:r>
      <w:r>
        <w:rPr>
          <w:sz w:val="24"/>
        </w:rPr>
        <w:t>ớ</w:t>
      </w:r>
      <w:r>
        <w:rPr>
          <w:sz w:val="24"/>
        </w:rPr>
        <w:t>c</w:t>
      </w:r>
      <w:r>
        <w:rPr>
          <w:spacing w:val="-7"/>
          <w:sz w:val="24"/>
        </w:rPr>
        <w:t xml:space="preserve"> </w:t>
      </w:r>
      <w:r>
        <w:rPr>
          <w:sz w:val="24"/>
        </w:rPr>
        <w:t>và</w:t>
      </w:r>
      <w:r>
        <w:rPr>
          <w:spacing w:val="-8"/>
          <w:sz w:val="24"/>
        </w:rPr>
        <w:t xml:space="preserve"> </w:t>
      </w:r>
      <w:r>
        <w:rPr>
          <w:sz w:val="24"/>
        </w:rPr>
        <w:t>thi</w:t>
      </w:r>
      <w:r>
        <w:rPr>
          <w:sz w:val="24"/>
        </w:rPr>
        <w:t>ế</w:t>
      </w:r>
      <w:r>
        <w:rPr>
          <w:sz w:val="24"/>
        </w:rPr>
        <w:t>t</w:t>
      </w:r>
      <w:r>
        <w:rPr>
          <w:spacing w:val="-6"/>
          <w:sz w:val="24"/>
        </w:rPr>
        <w:t xml:space="preserve"> </w:t>
      </w:r>
      <w:r>
        <w:rPr>
          <w:sz w:val="24"/>
        </w:rPr>
        <w:t>b</w:t>
      </w:r>
      <w:r>
        <w:rPr>
          <w:sz w:val="24"/>
        </w:rPr>
        <w:t>ị</w:t>
      </w:r>
      <w:r>
        <w:rPr>
          <w:spacing w:val="-7"/>
          <w:sz w:val="24"/>
        </w:rPr>
        <w:t xml:space="preserve"> </w:t>
      </w:r>
      <w:r>
        <w:rPr>
          <w:sz w:val="24"/>
        </w:rPr>
        <w:t>đo</w:t>
      </w:r>
      <w:r>
        <w:rPr>
          <w:spacing w:val="-6"/>
          <w:sz w:val="24"/>
        </w:rPr>
        <w:t xml:space="preserve"> </w:t>
      </w:r>
      <w:r>
        <w:rPr>
          <w:sz w:val="24"/>
        </w:rPr>
        <w:t>hàm lư</w:t>
      </w:r>
      <w:r>
        <w:rPr>
          <w:sz w:val="24"/>
        </w:rPr>
        <w:t>ợ</w:t>
      </w:r>
      <w:r>
        <w:rPr>
          <w:sz w:val="24"/>
        </w:rPr>
        <w:t>ng d</w:t>
      </w:r>
      <w:r>
        <w:rPr>
          <w:sz w:val="24"/>
        </w:rPr>
        <w:t>ầ</w:t>
      </w:r>
      <w:r>
        <w:rPr>
          <w:sz w:val="24"/>
        </w:rPr>
        <w:t>u.</w:t>
      </w:r>
    </w:p>
    <w:p w14:paraId="23182A69" w14:textId="77777777" w:rsidR="00FC7CA5" w:rsidRDefault="003671C9">
      <w:pPr>
        <w:pStyle w:val="ListParagraph"/>
        <w:numPr>
          <w:ilvl w:val="1"/>
          <w:numId w:val="184"/>
        </w:numPr>
        <w:tabs>
          <w:tab w:val="left" w:pos="2180"/>
          <w:tab w:val="left" w:pos="2182"/>
        </w:tabs>
        <w:spacing w:before="121" w:line="288" w:lineRule="auto"/>
        <w:ind w:right="252"/>
        <w:rPr>
          <w:sz w:val="24"/>
        </w:rPr>
      </w:pPr>
      <w:r>
        <w:rPr>
          <w:sz w:val="24"/>
        </w:rPr>
        <w:t>A.586(14):</w:t>
      </w:r>
      <w:r>
        <w:rPr>
          <w:spacing w:val="-7"/>
          <w:sz w:val="24"/>
        </w:rPr>
        <w:t xml:space="preserve"> </w:t>
      </w:r>
      <w:r>
        <w:rPr>
          <w:sz w:val="24"/>
        </w:rPr>
        <w:t>Ngh</w:t>
      </w:r>
      <w:r>
        <w:rPr>
          <w:sz w:val="24"/>
        </w:rPr>
        <w:t>ị</w:t>
      </w:r>
      <w:r>
        <w:rPr>
          <w:spacing w:val="-7"/>
          <w:sz w:val="24"/>
        </w:rPr>
        <w:t xml:space="preserve"> </w:t>
      </w:r>
      <w:r>
        <w:rPr>
          <w:sz w:val="24"/>
        </w:rPr>
        <w:t>quy</w:t>
      </w:r>
      <w:r>
        <w:rPr>
          <w:sz w:val="24"/>
        </w:rPr>
        <w:t>ế</w:t>
      </w:r>
      <w:r>
        <w:rPr>
          <w:sz w:val="24"/>
        </w:rPr>
        <w:t>t</w:t>
      </w:r>
      <w:r>
        <w:rPr>
          <w:spacing w:val="-9"/>
          <w:sz w:val="24"/>
        </w:rPr>
        <w:t xml:space="preserve"> </w:t>
      </w:r>
      <w:r>
        <w:rPr>
          <w:sz w:val="24"/>
        </w:rPr>
        <w:t>s</w:t>
      </w:r>
      <w:r>
        <w:rPr>
          <w:sz w:val="24"/>
        </w:rPr>
        <w:t>ố</w:t>
      </w:r>
      <w:r>
        <w:rPr>
          <w:spacing w:val="-4"/>
          <w:sz w:val="24"/>
        </w:rPr>
        <w:t xml:space="preserve"> </w:t>
      </w:r>
      <w:r>
        <w:rPr>
          <w:sz w:val="24"/>
        </w:rPr>
        <w:t>586(14)</w:t>
      </w:r>
      <w:r>
        <w:rPr>
          <w:spacing w:val="-5"/>
          <w:sz w:val="24"/>
        </w:rPr>
        <w:t xml:space="preserve"> </w:t>
      </w:r>
      <w:r>
        <w:rPr>
          <w:sz w:val="24"/>
        </w:rPr>
        <w:t>ngày</w:t>
      </w:r>
      <w:r>
        <w:rPr>
          <w:spacing w:val="-7"/>
          <w:sz w:val="24"/>
        </w:rPr>
        <w:t xml:space="preserve"> </w:t>
      </w:r>
      <w:r>
        <w:rPr>
          <w:sz w:val="24"/>
        </w:rPr>
        <w:t>20</w:t>
      </w:r>
      <w:r>
        <w:rPr>
          <w:spacing w:val="-4"/>
          <w:sz w:val="24"/>
        </w:rPr>
        <w:t xml:space="preserve"> </w:t>
      </w:r>
      <w:r>
        <w:rPr>
          <w:sz w:val="24"/>
        </w:rPr>
        <w:t>tháng</w:t>
      </w:r>
      <w:r>
        <w:rPr>
          <w:spacing w:val="-6"/>
          <w:sz w:val="24"/>
        </w:rPr>
        <w:t xml:space="preserve"> </w:t>
      </w:r>
      <w:r>
        <w:rPr>
          <w:sz w:val="24"/>
        </w:rPr>
        <w:t>11</w:t>
      </w:r>
      <w:r>
        <w:rPr>
          <w:spacing w:val="-6"/>
          <w:sz w:val="24"/>
        </w:rPr>
        <w:t xml:space="preserve"> </w:t>
      </w:r>
      <w:r>
        <w:rPr>
          <w:sz w:val="24"/>
        </w:rPr>
        <w:t>năm</w:t>
      </w:r>
      <w:r>
        <w:rPr>
          <w:spacing w:val="-5"/>
          <w:sz w:val="24"/>
        </w:rPr>
        <w:t xml:space="preserve"> </w:t>
      </w:r>
      <w:r>
        <w:rPr>
          <w:sz w:val="24"/>
        </w:rPr>
        <w:t>1985 -</w:t>
      </w:r>
      <w:r>
        <w:rPr>
          <w:spacing w:val="-5"/>
          <w:sz w:val="24"/>
        </w:rPr>
        <w:t xml:space="preserve"> </w:t>
      </w:r>
      <w:r>
        <w:rPr>
          <w:sz w:val="24"/>
        </w:rPr>
        <w:t>Đ</w:t>
      </w:r>
      <w:r>
        <w:rPr>
          <w:sz w:val="24"/>
        </w:rPr>
        <w:t>ặ</w:t>
      </w:r>
      <w:r>
        <w:rPr>
          <w:sz w:val="24"/>
        </w:rPr>
        <w:t>c</w:t>
      </w:r>
      <w:r>
        <w:rPr>
          <w:spacing w:val="-7"/>
          <w:sz w:val="24"/>
        </w:rPr>
        <w:t xml:space="preserve"> </w:t>
      </w:r>
      <w:r>
        <w:rPr>
          <w:sz w:val="24"/>
        </w:rPr>
        <w:t>tính</w:t>
      </w:r>
      <w:r>
        <w:rPr>
          <w:spacing w:val="-6"/>
          <w:sz w:val="24"/>
        </w:rPr>
        <w:t xml:space="preserve"> </w:t>
      </w:r>
      <w:r>
        <w:rPr>
          <w:sz w:val="24"/>
        </w:rPr>
        <w:t>k</w:t>
      </w:r>
      <w:r>
        <w:rPr>
          <w:sz w:val="24"/>
        </w:rPr>
        <w:t>ỹ</w:t>
      </w:r>
      <w:r>
        <w:rPr>
          <w:spacing w:val="-7"/>
          <w:sz w:val="24"/>
        </w:rPr>
        <w:t xml:space="preserve"> </w:t>
      </w:r>
      <w:r>
        <w:rPr>
          <w:sz w:val="24"/>
        </w:rPr>
        <w:t>thu</w:t>
      </w:r>
      <w:r>
        <w:rPr>
          <w:sz w:val="24"/>
        </w:rPr>
        <w:t>ậ</w:t>
      </w:r>
      <w:r>
        <w:rPr>
          <w:sz w:val="24"/>
        </w:rPr>
        <w:t>t và hư</w:t>
      </w:r>
      <w:r>
        <w:rPr>
          <w:sz w:val="24"/>
        </w:rPr>
        <w:t>ớ</w:t>
      </w:r>
      <w:r>
        <w:rPr>
          <w:sz w:val="24"/>
        </w:rPr>
        <w:t>ng d</w:t>
      </w:r>
      <w:r>
        <w:rPr>
          <w:sz w:val="24"/>
        </w:rPr>
        <w:t>ẫ</w:t>
      </w:r>
      <w:r>
        <w:rPr>
          <w:sz w:val="24"/>
        </w:rPr>
        <w:t>n s</w:t>
      </w:r>
      <w:r>
        <w:rPr>
          <w:sz w:val="24"/>
        </w:rPr>
        <w:t>ử</w:t>
      </w:r>
      <w:r>
        <w:rPr>
          <w:sz w:val="24"/>
        </w:rPr>
        <w:t>a đ</w:t>
      </w:r>
      <w:r>
        <w:rPr>
          <w:sz w:val="24"/>
        </w:rPr>
        <w:t>ổ</w:t>
      </w:r>
      <w:r>
        <w:rPr>
          <w:sz w:val="24"/>
        </w:rPr>
        <w:t>i đ</w:t>
      </w:r>
      <w:r>
        <w:rPr>
          <w:sz w:val="24"/>
        </w:rPr>
        <w:t>ố</w:t>
      </w:r>
      <w:r>
        <w:rPr>
          <w:sz w:val="24"/>
        </w:rPr>
        <w:t>i v</w:t>
      </w:r>
      <w:r>
        <w:rPr>
          <w:sz w:val="24"/>
        </w:rPr>
        <w:t>ớ</w:t>
      </w:r>
      <w:r>
        <w:rPr>
          <w:sz w:val="24"/>
        </w:rPr>
        <w:t>i h</w:t>
      </w:r>
      <w:r>
        <w:rPr>
          <w:sz w:val="24"/>
        </w:rPr>
        <w:t>ệ</w:t>
      </w:r>
      <w:r>
        <w:rPr>
          <w:sz w:val="24"/>
        </w:rPr>
        <w:t xml:space="preserve"> th</w:t>
      </w:r>
      <w:r>
        <w:rPr>
          <w:sz w:val="24"/>
        </w:rPr>
        <w:t>ố</w:t>
      </w:r>
      <w:r>
        <w:rPr>
          <w:sz w:val="24"/>
        </w:rPr>
        <w:t>ng đi</w:t>
      </w:r>
      <w:r>
        <w:rPr>
          <w:sz w:val="24"/>
        </w:rPr>
        <w:t>ề</w:t>
      </w:r>
      <w:r>
        <w:rPr>
          <w:sz w:val="24"/>
        </w:rPr>
        <w:t>u khi</w:t>
      </w:r>
      <w:r>
        <w:rPr>
          <w:sz w:val="24"/>
        </w:rPr>
        <w:t>ể</w:t>
      </w:r>
      <w:r>
        <w:rPr>
          <w:sz w:val="24"/>
        </w:rPr>
        <w:t>n và ki</w:t>
      </w:r>
      <w:r>
        <w:rPr>
          <w:sz w:val="24"/>
        </w:rPr>
        <w:t>ể</w:t>
      </w:r>
      <w:r>
        <w:rPr>
          <w:sz w:val="24"/>
        </w:rPr>
        <w:t>m soát x</w:t>
      </w:r>
      <w:r>
        <w:rPr>
          <w:sz w:val="24"/>
        </w:rPr>
        <w:t>ả</w:t>
      </w:r>
      <w:r>
        <w:rPr>
          <w:sz w:val="24"/>
        </w:rPr>
        <w:t xml:space="preserve"> d</w:t>
      </w:r>
      <w:r>
        <w:rPr>
          <w:sz w:val="24"/>
        </w:rPr>
        <w:t>ầ</w:t>
      </w:r>
      <w:r>
        <w:rPr>
          <w:sz w:val="24"/>
        </w:rPr>
        <w:t>u c</w:t>
      </w:r>
      <w:r>
        <w:rPr>
          <w:sz w:val="24"/>
        </w:rPr>
        <w:t>ủ</w:t>
      </w:r>
      <w:r>
        <w:rPr>
          <w:sz w:val="24"/>
        </w:rPr>
        <w:t>a các tàu d</w:t>
      </w:r>
      <w:r>
        <w:rPr>
          <w:sz w:val="24"/>
        </w:rPr>
        <w:t>ầ</w:t>
      </w:r>
      <w:r>
        <w:rPr>
          <w:sz w:val="24"/>
        </w:rPr>
        <w:t>u.</w:t>
      </w:r>
    </w:p>
    <w:p w14:paraId="711FC6D3" w14:textId="77777777" w:rsidR="00FC7CA5" w:rsidRDefault="003671C9">
      <w:pPr>
        <w:pStyle w:val="ListParagraph"/>
        <w:numPr>
          <w:ilvl w:val="1"/>
          <w:numId w:val="184"/>
        </w:numPr>
        <w:tabs>
          <w:tab w:val="left" w:pos="2180"/>
          <w:tab w:val="left" w:pos="2182"/>
        </w:tabs>
        <w:spacing w:line="285" w:lineRule="auto"/>
        <w:ind w:right="259"/>
        <w:rPr>
          <w:sz w:val="24"/>
        </w:rPr>
      </w:pPr>
      <w:r>
        <w:rPr>
          <w:sz w:val="24"/>
        </w:rPr>
        <w:t>A.496(XII): Ngh</w:t>
      </w:r>
      <w:r>
        <w:rPr>
          <w:sz w:val="24"/>
        </w:rPr>
        <w:t>ị</w:t>
      </w:r>
      <w:r>
        <w:rPr>
          <w:sz w:val="24"/>
        </w:rPr>
        <w:t xml:space="preserve"> quy</w:t>
      </w:r>
      <w:r>
        <w:rPr>
          <w:sz w:val="24"/>
        </w:rPr>
        <w:t>ế</w:t>
      </w:r>
      <w:r>
        <w:rPr>
          <w:sz w:val="24"/>
        </w:rPr>
        <w:t>t s</w:t>
      </w:r>
      <w:r>
        <w:rPr>
          <w:sz w:val="24"/>
        </w:rPr>
        <w:t>ố</w:t>
      </w:r>
      <w:r>
        <w:rPr>
          <w:sz w:val="24"/>
        </w:rPr>
        <w:t xml:space="preserve"> 496(XII) - Đ</w:t>
      </w:r>
      <w:r>
        <w:rPr>
          <w:sz w:val="24"/>
        </w:rPr>
        <w:t>ặ</w:t>
      </w:r>
      <w:r>
        <w:rPr>
          <w:sz w:val="24"/>
        </w:rPr>
        <w:t>c tính k</w:t>
      </w:r>
      <w:r>
        <w:rPr>
          <w:sz w:val="24"/>
        </w:rPr>
        <w:t>ỹ</w:t>
      </w:r>
      <w:r>
        <w:rPr>
          <w:sz w:val="24"/>
        </w:rPr>
        <w:t xml:space="preserve"> thu</w:t>
      </w:r>
      <w:r>
        <w:rPr>
          <w:sz w:val="24"/>
        </w:rPr>
        <w:t>ậ</w:t>
      </w:r>
      <w:r>
        <w:rPr>
          <w:sz w:val="24"/>
        </w:rPr>
        <w:t>t và hư</w:t>
      </w:r>
      <w:r>
        <w:rPr>
          <w:sz w:val="24"/>
        </w:rPr>
        <w:t>ớ</w:t>
      </w:r>
      <w:r>
        <w:rPr>
          <w:sz w:val="24"/>
        </w:rPr>
        <w:t>ng d</w:t>
      </w:r>
      <w:r>
        <w:rPr>
          <w:sz w:val="24"/>
        </w:rPr>
        <w:t>ẫ</w:t>
      </w:r>
      <w:r>
        <w:rPr>
          <w:sz w:val="24"/>
        </w:rPr>
        <w:t>n đ</w:t>
      </w:r>
      <w:r>
        <w:rPr>
          <w:sz w:val="24"/>
        </w:rPr>
        <w:t>ố</w:t>
      </w:r>
      <w:r>
        <w:rPr>
          <w:sz w:val="24"/>
        </w:rPr>
        <w:t>i v</w:t>
      </w:r>
      <w:r>
        <w:rPr>
          <w:sz w:val="24"/>
        </w:rPr>
        <w:t>ớ</w:t>
      </w:r>
      <w:r>
        <w:rPr>
          <w:sz w:val="24"/>
        </w:rPr>
        <w:t>i h</w:t>
      </w:r>
      <w:r>
        <w:rPr>
          <w:sz w:val="24"/>
        </w:rPr>
        <w:t>ệ</w:t>
      </w:r>
      <w:r>
        <w:rPr>
          <w:sz w:val="24"/>
        </w:rPr>
        <w:t xml:space="preserve"> th</w:t>
      </w:r>
      <w:r>
        <w:rPr>
          <w:sz w:val="24"/>
        </w:rPr>
        <w:t>ố</w:t>
      </w:r>
      <w:r>
        <w:rPr>
          <w:sz w:val="24"/>
        </w:rPr>
        <w:t>ng đi</w:t>
      </w:r>
      <w:r>
        <w:rPr>
          <w:sz w:val="24"/>
        </w:rPr>
        <w:t>ề</w:t>
      </w:r>
      <w:r>
        <w:rPr>
          <w:sz w:val="24"/>
        </w:rPr>
        <w:t>u khi</w:t>
      </w:r>
      <w:r>
        <w:rPr>
          <w:sz w:val="24"/>
        </w:rPr>
        <w:t>ể</w:t>
      </w:r>
      <w:r>
        <w:rPr>
          <w:sz w:val="24"/>
        </w:rPr>
        <w:t>n và ki</w:t>
      </w:r>
      <w:r>
        <w:rPr>
          <w:sz w:val="24"/>
        </w:rPr>
        <w:t>ể</w:t>
      </w:r>
      <w:r>
        <w:rPr>
          <w:sz w:val="24"/>
        </w:rPr>
        <w:t>m soát x</w:t>
      </w:r>
      <w:r>
        <w:rPr>
          <w:sz w:val="24"/>
        </w:rPr>
        <w:t>ả</w:t>
      </w:r>
      <w:r>
        <w:rPr>
          <w:sz w:val="24"/>
        </w:rPr>
        <w:t xml:space="preserve"> d</w:t>
      </w:r>
      <w:r>
        <w:rPr>
          <w:sz w:val="24"/>
        </w:rPr>
        <w:t>ầ</w:t>
      </w:r>
      <w:r>
        <w:rPr>
          <w:sz w:val="24"/>
        </w:rPr>
        <w:t>u c</w:t>
      </w:r>
      <w:r>
        <w:rPr>
          <w:sz w:val="24"/>
        </w:rPr>
        <w:t>ủ</w:t>
      </w:r>
      <w:r>
        <w:rPr>
          <w:sz w:val="24"/>
        </w:rPr>
        <w:t>a các tàu d</w:t>
      </w:r>
      <w:r>
        <w:rPr>
          <w:sz w:val="24"/>
        </w:rPr>
        <w:t>ầ</w:t>
      </w:r>
      <w:r>
        <w:rPr>
          <w:sz w:val="24"/>
        </w:rPr>
        <w:t>u.</w:t>
      </w:r>
    </w:p>
    <w:p w14:paraId="6B1B6DD5" w14:textId="77777777" w:rsidR="00FC7CA5" w:rsidRDefault="003671C9">
      <w:pPr>
        <w:pStyle w:val="ListParagraph"/>
        <w:numPr>
          <w:ilvl w:val="0"/>
          <w:numId w:val="184"/>
        </w:numPr>
        <w:tabs>
          <w:tab w:val="left" w:pos="1703"/>
        </w:tabs>
        <w:spacing w:before="123"/>
        <w:ind w:left="1703" w:hanging="537"/>
        <w:jc w:val="both"/>
        <w:rPr>
          <w:sz w:val="24"/>
        </w:rPr>
      </w:pPr>
      <w:r>
        <w:rPr>
          <w:sz w:val="24"/>
        </w:rPr>
        <w:t>Các</w:t>
      </w:r>
      <w:r>
        <w:rPr>
          <w:spacing w:val="-7"/>
          <w:sz w:val="24"/>
        </w:rPr>
        <w:t xml:space="preserve"> </w:t>
      </w:r>
      <w:r>
        <w:rPr>
          <w:sz w:val="24"/>
        </w:rPr>
        <w:t>t</w:t>
      </w:r>
      <w:r>
        <w:rPr>
          <w:sz w:val="24"/>
        </w:rPr>
        <w:t>ừ</w:t>
      </w:r>
      <w:r>
        <w:rPr>
          <w:spacing w:val="-6"/>
          <w:sz w:val="24"/>
        </w:rPr>
        <w:t xml:space="preserve"> </w:t>
      </w:r>
      <w:r>
        <w:rPr>
          <w:sz w:val="24"/>
        </w:rPr>
        <w:t>vi</w:t>
      </w:r>
      <w:r>
        <w:rPr>
          <w:sz w:val="24"/>
        </w:rPr>
        <w:t>ế</w:t>
      </w:r>
      <w:r>
        <w:rPr>
          <w:sz w:val="24"/>
        </w:rPr>
        <w:t>t</w:t>
      </w:r>
      <w:r>
        <w:rPr>
          <w:spacing w:val="-8"/>
          <w:sz w:val="24"/>
        </w:rPr>
        <w:t xml:space="preserve"> </w:t>
      </w:r>
      <w:r>
        <w:rPr>
          <w:sz w:val="24"/>
        </w:rPr>
        <w:t>t</w:t>
      </w:r>
      <w:r>
        <w:rPr>
          <w:sz w:val="24"/>
        </w:rPr>
        <w:t>ắ</w:t>
      </w:r>
      <w:r>
        <w:rPr>
          <w:sz w:val="24"/>
        </w:rPr>
        <w:t>t</w:t>
      </w:r>
      <w:r>
        <w:rPr>
          <w:spacing w:val="-6"/>
          <w:sz w:val="24"/>
        </w:rPr>
        <w:t xml:space="preserve"> </w:t>
      </w:r>
      <w:r>
        <w:rPr>
          <w:sz w:val="24"/>
        </w:rPr>
        <w:t>c</w:t>
      </w:r>
      <w:r>
        <w:rPr>
          <w:sz w:val="24"/>
        </w:rPr>
        <w:t>ủ</w:t>
      </w:r>
      <w:r>
        <w:rPr>
          <w:sz w:val="24"/>
        </w:rPr>
        <w:t>a</w:t>
      </w:r>
      <w:r>
        <w:rPr>
          <w:spacing w:val="-4"/>
          <w:sz w:val="24"/>
        </w:rPr>
        <w:t xml:space="preserve"> </w:t>
      </w:r>
      <w:r>
        <w:rPr>
          <w:sz w:val="24"/>
        </w:rPr>
        <w:t>Thông</w:t>
      </w:r>
      <w:r>
        <w:rPr>
          <w:spacing w:val="-6"/>
          <w:sz w:val="24"/>
        </w:rPr>
        <w:t xml:space="preserve"> </w:t>
      </w:r>
      <w:r>
        <w:rPr>
          <w:sz w:val="24"/>
        </w:rPr>
        <w:t>tư</w:t>
      </w:r>
      <w:r>
        <w:rPr>
          <w:spacing w:val="-6"/>
          <w:sz w:val="24"/>
        </w:rPr>
        <w:t xml:space="preserve"> </w:t>
      </w:r>
      <w:r>
        <w:rPr>
          <w:sz w:val="24"/>
        </w:rPr>
        <w:t>và</w:t>
      </w:r>
      <w:r>
        <w:rPr>
          <w:spacing w:val="-5"/>
          <w:sz w:val="24"/>
        </w:rPr>
        <w:t xml:space="preserve"> </w:t>
      </w:r>
      <w:r>
        <w:rPr>
          <w:sz w:val="24"/>
        </w:rPr>
        <w:t>Ngh</w:t>
      </w:r>
      <w:r>
        <w:rPr>
          <w:sz w:val="24"/>
        </w:rPr>
        <w:t>ị</w:t>
      </w:r>
      <w:r>
        <w:rPr>
          <w:spacing w:val="-6"/>
          <w:sz w:val="24"/>
        </w:rPr>
        <w:t xml:space="preserve"> </w:t>
      </w:r>
      <w:r>
        <w:rPr>
          <w:sz w:val="24"/>
        </w:rPr>
        <w:t>quy</w:t>
      </w:r>
      <w:r>
        <w:rPr>
          <w:sz w:val="24"/>
        </w:rPr>
        <w:t>ế</w:t>
      </w:r>
      <w:r>
        <w:rPr>
          <w:sz w:val="24"/>
        </w:rPr>
        <w:t>t</w:t>
      </w:r>
      <w:r>
        <w:rPr>
          <w:spacing w:val="-6"/>
          <w:sz w:val="24"/>
        </w:rPr>
        <w:t xml:space="preserve"> </w:t>
      </w:r>
      <w:r>
        <w:rPr>
          <w:sz w:val="24"/>
        </w:rPr>
        <w:t>Ủ</w:t>
      </w:r>
      <w:r>
        <w:rPr>
          <w:sz w:val="24"/>
        </w:rPr>
        <w:t>y</w:t>
      </w:r>
      <w:r>
        <w:rPr>
          <w:spacing w:val="-9"/>
          <w:sz w:val="24"/>
        </w:rPr>
        <w:t xml:space="preserve"> </w:t>
      </w:r>
      <w:r>
        <w:rPr>
          <w:sz w:val="24"/>
        </w:rPr>
        <w:t>ban</w:t>
      </w:r>
      <w:r>
        <w:rPr>
          <w:spacing w:val="-8"/>
          <w:sz w:val="24"/>
        </w:rPr>
        <w:t xml:space="preserve"> </w:t>
      </w:r>
      <w:r>
        <w:rPr>
          <w:sz w:val="24"/>
        </w:rPr>
        <w:t>B</w:t>
      </w:r>
      <w:r>
        <w:rPr>
          <w:sz w:val="24"/>
        </w:rPr>
        <w:t>ả</w:t>
      </w:r>
      <w:r>
        <w:rPr>
          <w:sz w:val="24"/>
        </w:rPr>
        <w:t>o</w:t>
      </w:r>
      <w:r>
        <w:rPr>
          <w:spacing w:val="-6"/>
          <w:sz w:val="24"/>
        </w:rPr>
        <w:t xml:space="preserve"> </w:t>
      </w:r>
      <w:r>
        <w:rPr>
          <w:sz w:val="24"/>
        </w:rPr>
        <w:t>v</w:t>
      </w:r>
      <w:r>
        <w:rPr>
          <w:sz w:val="24"/>
        </w:rPr>
        <w:t>ệ</w:t>
      </w:r>
      <w:r>
        <w:rPr>
          <w:spacing w:val="-7"/>
          <w:sz w:val="24"/>
        </w:rPr>
        <w:t xml:space="preserve"> </w:t>
      </w:r>
      <w:r>
        <w:rPr>
          <w:sz w:val="24"/>
        </w:rPr>
        <w:t>môi</w:t>
      </w:r>
      <w:r>
        <w:rPr>
          <w:spacing w:val="-7"/>
          <w:sz w:val="24"/>
        </w:rPr>
        <w:t xml:space="preserve"> </w:t>
      </w:r>
      <w:r>
        <w:rPr>
          <w:sz w:val="24"/>
        </w:rPr>
        <w:t>trư</w:t>
      </w:r>
      <w:r>
        <w:rPr>
          <w:sz w:val="24"/>
        </w:rPr>
        <w:t>ờ</w:t>
      </w:r>
      <w:r>
        <w:rPr>
          <w:sz w:val="24"/>
        </w:rPr>
        <w:t>ng</w:t>
      </w:r>
      <w:r>
        <w:rPr>
          <w:spacing w:val="-6"/>
          <w:sz w:val="24"/>
        </w:rPr>
        <w:t xml:space="preserve"> </w:t>
      </w:r>
      <w:r>
        <w:rPr>
          <w:sz w:val="24"/>
        </w:rPr>
        <w:t>bi</w:t>
      </w:r>
      <w:r>
        <w:rPr>
          <w:sz w:val="24"/>
        </w:rPr>
        <w:t>ể</w:t>
      </w:r>
      <w:r>
        <w:rPr>
          <w:sz w:val="24"/>
        </w:rPr>
        <w:t>n</w:t>
      </w:r>
      <w:r>
        <w:rPr>
          <w:spacing w:val="-6"/>
          <w:sz w:val="24"/>
        </w:rPr>
        <w:t xml:space="preserve"> </w:t>
      </w:r>
      <w:r>
        <w:rPr>
          <w:sz w:val="24"/>
        </w:rPr>
        <w:t>c</w:t>
      </w:r>
      <w:r>
        <w:rPr>
          <w:sz w:val="24"/>
        </w:rPr>
        <w:t>ủ</w:t>
      </w:r>
      <w:r>
        <w:rPr>
          <w:sz w:val="24"/>
        </w:rPr>
        <w:t>a</w:t>
      </w:r>
      <w:r>
        <w:rPr>
          <w:spacing w:val="-8"/>
          <w:sz w:val="24"/>
        </w:rPr>
        <w:t xml:space="preserve"> </w:t>
      </w:r>
      <w:r>
        <w:rPr>
          <w:spacing w:val="-4"/>
          <w:sz w:val="24"/>
        </w:rPr>
        <w:t>IMO:</w:t>
      </w:r>
    </w:p>
    <w:p w14:paraId="165174D9" w14:textId="77777777" w:rsidR="00FC7CA5" w:rsidRDefault="003671C9">
      <w:pPr>
        <w:pStyle w:val="ListParagraph"/>
        <w:numPr>
          <w:ilvl w:val="1"/>
          <w:numId w:val="184"/>
        </w:numPr>
        <w:tabs>
          <w:tab w:val="left" w:pos="2180"/>
          <w:tab w:val="left" w:pos="2182"/>
        </w:tabs>
        <w:spacing w:before="176" w:line="300" w:lineRule="auto"/>
        <w:ind w:right="251"/>
        <w:rPr>
          <w:sz w:val="24"/>
        </w:rPr>
      </w:pPr>
      <w:r>
        <w:rPr>
          <w:sz w:val="24"/>
        </w:rPr>
        <w:t>MEPC.5(XIII):</w:t>
      </w:r>
      <w:r>
        <w:rPr>
          <w:spacing w:val="-9"/>
          <w:sz w:val="24"/>
        </w:rPr>
        <w:t xml:space="preserve"> </w:t>
      </w:r>
      <w:r>
        <w:rPr>
          <w:sz w:val="24"/>
        </w:rPr>
        <w:t>Ngh</w:t>
      </w:r>
      <w:r>
        <w:rPr>
          <w:sz w:val="24"/>
        </w:rPr>
        <w:t>ị</w:t>
      </w:r>
      <w:r>
        <w:rPr>
          <w:spacing w:val="-10"/>
          <w:sz w:val="24"/>
        </w:rPr>
        <w:t xml:space="preserve"> </w:t>
      </w:r>
      <w:r>
        <w:rPr>
          <w:sz w:val="24"/>
        </w:rPr>
        <w:t>quy</w:t>
      </w:r>
      <w:r>
        <w:rPr>
          <w:sz w:val="24"/>
        </w:rPr>
        <w:t>ế</w:t>
      </w:r>
      <w:r>
        <w:rPr>
          <w:sz w:val="24"/>
        </w:rPr>
        <w:t>t</w:t>
      </w:r>
      <w:r>
        <w:rPr>
          <w:spacing w:val="-9"/>
          <w:sz w:val="24"/>
        </w:rPr>
        <w:t xml:space="preserve"> </w:t>
      </w:r>
      <w:r>
        <w:rPr>
          <w:sz w:val="24"/>
        </w:rPr>
        <w:t>s</w:t>
      </w:r>
      <w:r>
        <w:rPr>
          <w:sz w:val="24"/>
        </w:rPr>
        <w:t>ố</w:t>
      </w:r>
      <w:r>
        <w:rPr>
          <w:spacing w:val="-11"/>
          <w:sz w:val="24"/>
        </w:rPr>
        <w:t xml:space="preserve"> </w:t>
      </w:r>
      <w:r>
        <w:rPr>
          <w:sz w:val="24"/>
        </w:rPr>
        <w:t>5(XIII)</w:t>
      </w:r>
      <w:r>
        <w:rPr>
          <w:spacing w:val="-9"/>
          <w:sz w:val="24"/>
        </w:rPr>
        <w:t xml:space="preserve"> </w:t>
      </w:r>
      <w:r>
        <w:rPr>
          <w:sz w:val="24"/>
        </w:rPr>
        <w:t>ngày</w:t>
      </w:r>
      <w:r>
        <w:rPr>
          <w:spacing w:val="-12"/>
          <w:sz w:val="24"/>
        </w:rPr>
        <w:t xml:space="preserve"> </w:t>
      </w:r>
      <w:r>
        <w:rPr>
          <w:sz w:val="24"/>
        </w:rPr>
        <w:t>13</w:t>
      </w:r>
      <w:r>
        <w:rPr>
          <w:spacing w:val="-8"/>
          <w:sz w:val="24"/>
        </w:rPr>
        <w:t xml:space="preserve"> </w:t>
      </w:r>
      <w:r>
        <w:rPr>
          <w:sz w:val="24"/>
        </w:rPr>
        <w:t>tháng</w:t>
      </w:r>
      <w:r>
        <w:rPr>
          <w:spacing w:val="-8"/>
          <w:sz w:val="24"/>
        </w:rPr>
        <w:t xml:space="preserve"> </w:t>
      </w:r>
      <w:r>
        <w:rPr>
          <w:sz w:val="24"/>
        </w:rPr>
        <w:t>6</w:t>
      </w:r>
      <w:r>
        <w:rPr>
          <w:spacing w:val="-8"/>
          <w:sz w:val="24"/>
        </w:rPr>
        <w:t xml:space="preserve"> </w:t>
      </w:r>
      <w:r>
        <w:rPr>
          <w:sz w:val="24"/>
        </w:rPr>
        <w:t>năm</w:t>
      </w:r>
      <w:r>
        <w:rPr>
          <w:spacing w:val="-8"/>
          <w:sz w:val="24"/>
        </w:rPr>
        <w:t xml:space="preserve"> </w:t>
      </w:r>
      <w:r>
        <w:rPr>
          <w:sz w:val="24"/>
        </w:rPr>
        <w:t>1980</w:t>
      </w:r>
      <w:r>
        <w:rPr>
          <w:spacing w:val="-3"/>
          <w:sz w:val="24"/>
        </w:rPr>
        <w:t xml:space="preserve"> </w:t>
      </w:r>
      <w:r>
        <w:rPr>
          <w:sz w:val="24"/>
        </w:rPr>
        <w:t>-</w:t>
      </w:r>
      <w:r>
        <w:rPr>
          <w:spacing w:val="-10"/>
          <w:sz w:val="24"/>
        </w:rPr>
        <w:t xml:space="preserve"> </w:t>
      </w:r>
      <w:r>
        <w:rPr>
          <w:sz w:val="24"/>
        </w:rPr>
        <w:t>Đ</w:t>
      </w:r>
      <w:r>
        <w:rPr>
          <w:sz w:val="24"/>
        </w:rPr>
        <w:t>ặ</w:t>
      </w:r>
      <w:r>
        <w:rPr>
          <w:sz w:val="24"/>
        </w:rPr>
        <w:t>c</w:t>
      </w:r>
      <w:r>
        <w:rPr>
          <w:spacing w:val="-9"/>
          <w:sz w:val="24"/>
        </w:rPr>
        <w:t xml:space="preserve"> </w:t>
      </w:r>
      <w:r>
        <w:rPr>
          <w:sz w:val="24"/>
        </w:rPr>
        <w:t>tính</w:t>
      </w:r>
      <w:r>
        <w:rPr>
          <w:spacing w:val="-8"/>
          <w:sz w:val="24"/>
        </w:rPr>
        <w:t xml:space="preserve"> </w:t>
      </w:r>
      <w:r>
        <w:rPr>
          <w:sz w:val="24"/>
        </w:rPr>
        <w:t>k</w:t>
      </w:r>
      <w:r>
        <w:rPr>
          <w:sz w:val="24"/>
        </w:rPr>
        <w:t>ỹ</w:t>
      </w:r>
      <w:r>
        <w:rPr>
          <w:spacing w:val="-12"/>
          <w:sz w:val="24"/>
        </w:rPr>
        <w:t xml:space="preserve"> </w:t>
      </w:r>
      <w:r>
        <w:rPr>
          <w:sz w:val="24"/>
        </w:rPr>
        <w:t>thu</w:t>
      </w:r>
      <w:r>
        <w:rPr>
          <w:sz w:val="24"/>
        </w:rPr>
        <w:t>ậ</w:t>
      </w:r>
      <w:r>
        <w:rPr>
          <w:sz w:val="24"/>
        </w:rPr>
        <w:t>t c</w:t>
      </w:r>
      <w:r>
        <w:rPr>
          <w:sz w:val="24"/>
        </w:rPr>
        <w:t>ủ</w:t>
      </w:r>
      <w:r>
        <w:rPr>
          <w:sz w:val="24"/>
        </w:rPr>
        <w:t>a thi</w:t>
      </w:r>
      <w:r>
        <w:rPr>
          <w:sz w:val="24"/>
        </w:rPr>
        <w:t>ế</w:t>
      </w:r>
      <w:r>
        <w:rPr>
          <w:sz w:val="24"/>
        </w:rPr>
        <w:t>t b</w:t>
      </w:r>
      <w:r>
        <w:rPr>
          <w:sz w:val="24"/>
        </w:rPr>
        <w:t>ị</w:t>
      </w:r>
      <w:r>
        <w:rPr>
          <w:sz w:val="24"/>
        </w:rPr>
        <w:t xml:space="preserve"> phát hi</w:t>
      </w:r>
      <w:r>
        <w:rPr>
          <w:sz w:val="24"/>
        </w:rPr>
        <w:t>ệ</w:t>
      </w:r>
      <w:r>
        <w:rPr>
          <w:sz w:val="24"/>
        </w:rPr>
        <w:t>n ranh gi</w:t>
      </w:r>
      <w:r>
        <w:rPr>
          <w:sz w:val="24"/>
        </w:rPr>
        <w:t>ớ</w:t>
      </w:r>
      <w:r>
        <w:rPr>
          <w:sz w:val="24"/>
        </w:rPr>
        <w:t>i d</w:t>
      </w:r>
      <w:r>
        <w:rPr>
          <w:sz w:val="24"/>
        </w:rPr>
        <w:t>ầ</w:t>
      </w:r>
      <w:r>
        <w:rPr>
          <w:sz w:val="24"/>
        </w:rPr>
        <w:t>u/nư</w:t>
      </w:r>
      <w:r>
        <w:rPr>
          <w:sz w:val="24"/>
        </w:rPr>
        <w:t>ớ</w:t>
      </w:r>
      <w:r>
        <w:rPr>
          <w:sz w:val="24"/>
        </w:rPr>
        <w:t>c.</w:t>
      </w:r>
    </w:p>
    <w:p w14:paraId="4DFC7509" w14:textId="77777777" w:rsidR="00FC7CA5" w:rsidRDefault="00FC7CA5">
      <w:pPr>
        <w:spacing w:line="300" w:lineRule="auto"/>
        <w:jc w:val="both"/>
        <w:rPr>
          <w:sz w:val="24"/>
        </w:rPr>
        <w:sectPr w:rsidR="00FC7CA5">
          <w:pgSz w:w="11910" w:h="16850"/>
          <w:pgMar w:top="780" w:right="480" w:bottom="940" w:left="420" w:header="0" w:footer="747" w:gutter="0"/>
          <w:cols w:space="720"/>
        </w:sectPr>
      </w:pPr>
    </w:p>
    <w:p w14:paraId="6922A9B1" w14:textId="77777777" w:rsidR="00FC7CA5" w:rsidRDefault="003671C9">
      <w:pPr>
        <w:pStyle w:val="Heading5"/>
        <w:spacing w:before="71"/>
        <w:ind w:right="254"/>
        <w:jc w:val="right"/>
      </w:pPr>
      <w:r>
        <w:lastRenderedPageBreak/>
        <w:t>QCVN</w:t>
      </w:r>
      <w:r>
        <w:rPr>
          <w:spacing w:val="-3"/>
        </w:rPr>
        <w:t xml:space="preserve"> </w:t>
      </w:r>
      <w:r>
        <w:t>26:</w:t>
      </w:r>
      <w:r>
        <w:rPr>
          <w:spacing w:val="-3"/>
        </w:rPr>
        <w:t xml:space="preserve"> </w:t>
      </w:r>
      <w:r>
        <w:rPr>
          <w:spacing w:val="-2"/>
        </w:rPr>
        <w:t>2024/BGTVT</w:t>
      </w:r>
    </w:p>
    <w:p w14:paraId="71D4D9D1" w14:textId="77777777" w:rsidR="00FC7CA5" w:rsidRDefault="00FC7CA5">
      <w:pPr>
        <w:pStyle w:val="BodyText"/>
        <w:spacing w:before="15"/>
        <w:jc w:val="left"/>
        <w:rPr>
          <w:b/>
        </w:rPr>
      </w:pPr>
    </w:p>
    <w:p w14:paraId="0DB5240F" w14:textId="77777777" w:rsidR="00FC7CA5" w:rsidRDefault="003671C9">
      <w:pPr>
        <w:pStyle w:val="ListParagraph"/>
        <w:numPr>
          <w:ilvl w:val="1"/>
          <w:numId w:val="184"/>
        </w:numPr>
        <w:tabs>
          <w:tab w:val="left" w:pos="2180"/>
          <w:tab w:val="left" w:pos="2182"/>
        </w:tabs>
        <w:spacing w:before="0" w:line="300" w:lineRule="auto"/>
        <w:ind w:right="252"/>
        <w:rPr>
          <w:sz w:val="24"/>
        </w:rPr>
      </w:pPr>
      <w:r>
        <w:rPr>
          <w:sz w:val="24"/>
        </w:rPr>
        <w:t>MEPC.13(19): Ngh</w:t>
      </w:r>
      <w:r>
        <w:rPr>
          <w:sz w:val="24"/>
        </w:rPr>
        <w:t>ị</w:t>
      </w:r>
      <w:r>
        <w:rPr>
          <w:sz w:val="24"/>
        </w:rPr>
        <w:t xml:space="preserve"> quy</w:t>
      </w:r>
      <w:r>
        <w:rPr>
          <w:sz w:val="24"/>
        </w:rPr>
        <w:t>ế</w:t>
      </w:r>
      <w:r>
        <w:rPr>
          <w:sz w:val="24"/>
        </w:rPr>
        <w:t>t s</w:t>
      </w:r>
      <w:r>
        <w:rPr>
          <w:sz w:val="24"/>
        </w:rPr>
        <w:t>ố</w:t>
      </w:r>
      <w:r>
        <w:rPr>
          <w:sz w:val="24"/>
        </w:rPr>
        <w:t xml:space="preserve"> 13(19) ngày 09 tháng 12 năm 1983 - Hư</w:t>
      </w:r>
      <w:r>
        <w:rPr>
          <w:sz w:val="24"/>
        </w:rPr>
        <w:t>ớ</w:t>
      </w:r>
      <w:r>
        <w:rPr>
          <w:sz w:val="24"/>
        </w:rPr>
        <w:t>ng d</w:t>
      </w:r>
      <w:r>
        <w:rPr>
          <w:sz w:val="24"/>
        </w:rPr>
        <w:t>ẫ</w:t>
      </w:r>
      <w:r>
        <w:rPr>
          <w:sz w:val="24"/>
        </w:rPr>
        <w:t>n duy</w:t>
      </w:r>
      <w:r>
        <w:rPr>
          <w:sz w:val="24"/>
        </w:rPr>
        <w:t>ệ</w:t>
      </w:r>
      <w:r>
        <w:rPr>
          <w:sz w:val="24"/>
        </w:rPr>
        <w:t>t</w:t>
      </w:r>
      <w:r>
        <w:rPr>
          <w:spacing w:val="-9"/>
          <w:sz w:val="24"/>
        </w:rPr>
        <w:t xml:space="preserve"> </w:t>
      </w:r>
      <w:r>
        <w:rPr>
          <w:sz w:val="24"/>
        </w:rPr>
        <w:t>b</w:t>
      </w:r>
      <w:r>
        <w:rPr>
          <w:sz w:val="24"/>
        </w:rPr>
        <w:t>ả</w:t>
      </w:r>
      <w:r>
        <w:rPr>
          <w:sz w:val="24"/>
        </w:rPr>
        <w:t>n</w:t>
      </w:r>
      <w:r>
        <w:rPr>
          <w:spacing w:val="-6"/>
          <w:sz w:val="24"/>
        </w:rPr>
        <w:t xml:space="preserve"> </w:t>
      </w:r>
      <w:r>
        <w:rPr>
          <w:sz w:val="24"/>
        </w:rPr>
        <w:t>v</w:t>
      </w:r>
      <w:r>
        <w:rPr>
          <w:sz w:val="24"/>
        </w:rPr>
        <w:t>ẽ</w:t>
      </w:r>
      <w:r>
        <w:rPr>
          <w:spacing w:val="-6"/>
          <w:sz w:val="24"/>
        </w:rPr>
        <w:t xml:space="preserve"> </w:t>
      </w:r>
      <w:r>
        <w:rPr>
          <w:sz w:val="24"/>
        </w:rPr>
        <w:t>và</w:t>
      </w:r>
      <w:r>
        <w:rPr>
          <w:spacing w:val="-8"/>
          <w:sz w:val="24"/>
        </w:rPr>
        <w:t xml:space="preserve"> </w:t>
      </w:r>
      <w:r>
        <w:rPr>
          <w:sz w:val="24"/>
        </w:rPr>
        <w:t>ki</w:t>
      </w:r>
      <w:r>
        <w:rPr>
          <w:sz w:val="24"/>
        </w:rPr>
        <w:t>ể</w:t>
      </w:r>
      <w:r>
        <w:rPr>
          <w:sz w:val="24"/>
        </w:rPr>
        <w:t>m</w:t>
      </w:r>
      <w:r>
        <w:rPr>
          <w:spacing w:val="-7"/>
          <w:sz w:val="24"/>
        </w:rPr>
        <w:t xml:space="preserve"> </w:t>
      </w:r>
      <w:r>
        <w:rPr>
          <w:sz w:val="24"/>
        </w:rPr>
        <w:t>tra</w:t>
      </w:r>
      <w:r>
        <w:rPr>
          <w:spacing w:val="-6"/>
          <w:sz w:val="24"/>
        </w:rPr>
        <w:t xml:space="preserve"> </w:t>
      </w:r>
      <w:r>
        <w:rPr>
          <w:sz w:val="24"/>
        </w:rPr>
        <w:t>l</w:t>
      </w:r>
      <w:r>
        <w:rPr>
          <w:sz w:val="24"/>
        </w:rPr>
        <w:t>ắ</w:t>
      </w:r>
      <w:r>
        <w:rPr>
          <w:sz w:val="24"/>
        </w:rPr>
        <w:t>p</w:t>
      </w:r>
      <w:r>
        <w:rPr>
          <w:spacing w:val="-8"/>
          <w:sz w:val="24"/>
        </w:rPr>
        <w:t xml:space="preserve"> </w:t>
      </w:r>
      <w:r>
        <w:rPr>
          <w:sz w:val="24"/>
        </w:rPr>
        <w:t>đ</w:t>
      </w:r>
      <w:r>
        <w:rPr>
          <w:sz w:val="24"/>
        </w:rPr>
        <w:t>ặ</w:t>
      </w:r>
      <w:r>
        <w:rPr>
          <w:sz w:val="24"/>
        </w:rPr>
        <w:t>t</w:t>
      </w:r>
      <w:r>
        <w:rPr>
          <w:spacing w:val="-6"/>
          <w:sz w:val="24"/>
        </w:rPr>
        <w:t xml:space="preserve"> </w:t>
      </w:r>
      <w:r>
        <w:rPr>
          <w:sz w:val="24"/>
        </w:rPr>
        <w:t>h</w:t>
      </w:r>
      <w:r>
        <w:rPr>
          <w:sz w:val="24"/>
        </w:rPr>
        <w:t>ệ</w:t>
      </w:r>
      <w:r>
        <w:rPr>
          <w:spacing w:val="-6"/>
          <w:sz w:val="24"/>
        </w:rPr>
        <w:t xml:space="preserve"> </w:t>
      </w:r>
      <w:r>
        <w:rPr>
          <w:sz w:val="24"/>
        </w:rPr>
        <w:t>th</w:t>
      </w:r>
      <w:r>
        <w:rPr>
          <w:sz w:val="24"/>
        </w:rPr>
        <w:t>ố</w:t>
      </w:r>
      <w:r>
        <w:rPr>
          <w:sz w:val="24"/>
        </w:rPr>
        <w:t>ng</w:t>
      </w:r>
      <w:r>
        <w:rPr>
          <w:spacing w:val="-6"/>
          <w:sz w:val="24"/>
        </w:rPr>
        <w:t xml:space="preserve"> </w:t>
      </w:r>
      <w:r>
        <w:rPr>
          <w:sz w:val="24"/>
        </w:rPr>
        <w:t>đi</w:t>
      </w:r>
      <w:r>
        <w:rPr>
          <w:sz w:val="24"/>
        </w:rPr>
        <w:t>ề</w:t>
      </w:r>
      <w:r>
        <w:rPr>
          <w:sz w:val="24"/>
        </w:rPr>
        <w:t>u</w:t>
      </w:r>
      <w:r>
        <w:rPr>
          <w:spacing w:val="-8"/>
          <w:sz w:val="24"/>
        </w:rPr>
        <w:t xml:space="preserve"> </w:t>
      </w:r>
      <w:r>
        <w:rPr>
          <w:sz w:val="24"/>
        </w:rPr>
        <w:t>khi</w:t>
      </w:r>
      <w:r>
        <w:rPr>
          <w:sz w:val="24"/>
        </w:rPr>
        <w:t>ể</w:t>
      </w:r>
      <w:r>
        <w:rPr>
          <w:sz w:val="24"/>
        </w:rPr>
        <w:t>n</w:t>
      </w:r>
      <w:r>
        <w:rPr>
          <w:spacing w:val="-8"/>
          <w:sz w:val="24"/>
        </w:rPr>
        <w:t xml:space="preserve"> </w:t>
      </w:r>
      <w:r>
        <w:rPr>
          <w:sz w:val="24"/>
        </w:rPr>
        <w:t>và</w:t>
      </w:r>
      <w:r>
        <w:rPr>
          <w:spacing w:val="-6"/>
          <w:sz w:val="24"/>
        </w:rPr>
        <w:t xml:space="preserve"> </w:t>
      </w:r>
      <w:r>
        <w:rPr>
          <w:sz w:val="24"/>
        </w:rPr>
        <w:t>ki</w:t>
      </w:r>
      <w:r>
        <w:rPr>
          <w:sz w:val="24"/>
        </w:rPr>
        <w:t>ể</w:t>
      </w:r>
      <w:r>
        <w:rPr>
          <w:sz w:val="24"/>
        </w:rPr>
        <w:t>m</w:t>
      </w:r>
      <w:r>
        <w:rPr>
          <w:spacing w:val="-5"/>
          <w:sz w:val="24"/>
        </w:rPr>
        <w:t xml:space="preserve"> </w:t>
      </w:r>
      <w:r>
        <w:rPr>
          <w:sz w:val="24"/>
        </w:rPr>
        <w:t>soát</w:t>
      </w:r>
      <w:r>
        <w:rPr>
          <w:spacing w:val="-9"/>
          <w:sz w:val="24"/>
        </w:rPr>
        <w:t xml:space="preserve"> </w:t>
      </w:r>
      <w:r>
        <w:rPr>
          <w:sz w:val="24"/>
        </w:rPr>
        <w:t>x</w:t>
      </w:r>
      <w:r>
        <w:rPr>
          <w:sz w:val="24"/>
        </w:rPr>
        <w:t>ả</w:t>
      </w:r>
      <w:r>
        <w:rPr>
          <w:spacing w:val="-11"/>
          <w:sz w:val="24"/>
        </w:rPr>
        <w:t xml:space="preserve"> </w:t>
      </w:r>
      <w:r>
        <w:rPr>
          <w:sz w:val="24"/>
        </w:rPr>
        <w:t>d</w:t>
      </w:r>
      <w:r>
        <w:rPr>
          <w:sz w:val="24"/>
        </w:rPr>
        <w:t>ầ</w:t>
      </w:r>
      <w:r>
        <w:rPr>
          <w:sz w:val="24"/>
        </w:rPr>
        <w:t>u</w:t>
      </w:r>
      <w:r>
        <w:rPr>
          <w:spacing w:val="-6"/>
          <w:sz w:val="24"/>
        </w:rPr>
        <w:t xml:space="preserve"> </w:t>
      </w:r>
      <w:r>
        <w:rPr>
          <w:sz w:val="24"/>
        </w:rPr>
        <w:t>c</w:t>
      </w:r>
      <w:r>
        <w:rPr>
          <w:sz w:val="24"/>
        </w:rPr>
        <w:t>ủ</w:t>
      </w:r>
      <w:r>
        <w:rPr>
          <w:sz w:val="24"/>
        </w:rPr>
        <w:t>a</w:t>
      </w:r>
      <w:r>
        <w:rPr>
          <w:spacing w:val="-8"/>
          <w:sz w:val="24"/>
        </w:rPr>
        <w:t xml:space="preserve"> </w:t>
      </w:r>
      <w:r>
        <w:rPr>
          <w:sz w:val="24"/>
        </w:rPr>
        <w:t>các tàu d</w:t>
      </w:r>
      <w:r>
        <w:rPr>
          <w:sz w:val="24"/>
        </w:rPr>
        <w:t>ầ</w:t>
      </w:r>
      <w:r>
        <w:rPr>
          <w:sz w:val="24"/>
        </w:rPr>
        <w:t>u và th</w:t>
      </w:r>
      <w:r>
        <w:rPr>
          <w:sz w:val="24"/>
        </w:rPr>
        <w:t>ử</w:t>
      </w:r>
      <w:r>
        <w:rPr>
          <w:sz w:val="24"/>
        </w:rPr>
        <w:t xml:space="preserve"> môi trư</w:t>
      </w:r>
      <w:r>
        <w:rPr>
          <w:sz w:val="24"/>
        </w:rPr>
        <w:t>ờ</w:t>
      </w:r>
      <w:r>
        <w:rPr>
          <w:sz w:val="24"/>
        </w:rPr>
        <w:t>ng các thi</w:t>
      </w:r>
      <w:r>
        <w:rPr>
          <w:sz w:val="24"/>
        </w:rPr>
        <w:t>ế</w:t>
      </w:r>
      <w:r>
        <w:rPr>
          <w:sz w:val="24"/>
        </w:rPr>
        <w:t>t b</w:t>
      </w:r>
      <w:r>
        <w:rPr>
          <w:sz w:val="24"/>
        </w:rPr>
        <w:t>ị</w:t>
      </w:r>
      <w:r>
        <w:rPr>
          <w:sz w:val="24"/>
        </w:rPr>
        <w:t xml:space="preserve"> đi</w:t>
      </w:r>
      <w:r>
        <w:rPr>
          <w:sz w:val="24"/>
        </w:rPr>
        <w:t>ề</w:t>
      </w:r>
      <w:r>
        <w:rPr>
          <w:sz w:val="24"/>
        </w:rPr>
        <w:t>u khi</w:t>
      </w:r>
      <w:r>
        <w:rPr>
          <w:sz w:val="24"/>
        </w:rPr>
        <w:t>ể</w:t>
      </w:r>
      <w:r>
        <w:rPr>
          <w:sz w:val="24"/>
        </w:rPr>
        <w:t>n c</w:t>
      </w:r>
      <w:r>
        <w:rPr>
          <w:sz w:val="24"/>
        </w:rPr>
        <w:t>ủ</w:t>
      </w:r>
      <w:r>
        <w:rPr>
          <w:sz w:val="24"/>
        </w:rPr>
        <w:t>a chúng.</w:t>
      </w:r>
    </w:p>
    <w:p w14:paraId="7935141C" w14:textId="77777777" w:rsidR="00FC7CA5" w:rsidRDefault="003671C9">
      <w:pPr>
        <w:pStyle w:val="ListParagraph"/>
        <w:numPr>
          <w:ilvl w:val="1"/>
          <w:numId w:val="184"/>
        </w:numPr>
        <w:tabs>
          <w:tab w:val="left" w:pos="2180"/>
          <w:tab w:val="left" w:pos="2182"/>
        </w:tabs>
        <w:spacing w:line="300" w:lineRule="auto"/>
        <w:ind w:right="250"/>
        <w:rPr>
          <w:sz w:val="24"/>
        </w:rPr>
      </w:pPr>
      <w:r>
        <w:rPr>
          <w:sz w:val="24"/>
        </w:rPr>
        <w:t>MEPC.20(22):</w:t>
      </w:r>
      <w:r>
        <w:rPr>
          <w:spacing w:val="40"/>
          <w:sz w:val="24"/>
        </w:rPr>
        <w:t xml:space="preserve"> </w:t>
      </w:r>
      <w:r>
        <w:rPr>
          <w:sz w:val="24"/>
        </w:rPr>
        <w:t>Ngh</w:t>
      </w:r>
      <w:r>
        <w:rPr>
          <w:sz w:val="24"/>
        </w:rPr>
        <w:t>ị</w:t>
      </w:r>
      <w:r>
        <w:rPr>
          <w:spacing w:val="-8"/>
          <w:sz w:val="24"/>
        </w:rPr>
        <w:t xml:space="preserve"> </w:t>
      </w:r>
      <w:r>
        <w:rPr>
          <w:sz w:val="24"/>
        </w:rPr>
        <w:t>quy</w:t>
      </w:r>
      <w:r>
        <w:rPr>
          <w:sz w:val="24"/>
        </w:rPr>
        <w:t>ế</w:t>
      </w:r>
      <w:r>
        <w:rPr>
          <w:sz w:val="24"/>
        </w:rPr>
        <w:t>t</w:t>
      </w:r>
      <w:r>
        <w:rPr>
          <w:spacing w:val="-7"/>
          <w:sz w:val="24"/>
        </w:rPr>
        <w:t xml:space="preserve"> </w:t>
      </w:r>
      <w:r>
        <w:rPr>
          <w:sz w:val="24"/>
        </w:rPr>
        <w:t>s</w:t>
      </w:r>
      <w:r>
        <w:rPr>
          <w:sz w:val="24"/>
        </w:rPr>
        <w:t>ố</w:t>
      </w:r>
      <w:r>
        <w:rPr>
          <w:spacing w:val="-9"/>
          <w:sz w:val="24"/>
        </w:rPr>
        <w:t xml:space="preserve"> </w:t>
      </w:r>
      <w:r>
        <w:rPr>
          <w:sz w:val="24"/>
        </w:rPr>
        <w:t>20(22)</w:t>
      </w:r>
      <w:r>
        <w:rPr>
          <w:spacing w:val="-8"/>
          <w:sz w:val="24"/>
        </w:rPr>
        <w:t xml:space="preserve"> </w:t>
      </w:r>
      <w:r>
        <w:rPr>
          <w:sz w:val="24"/>
        </w:rPr>
        <w:t>ngày</w:t>
      </w:r>
      <w:r>
        <w:rPr>
          <w:spacing w:val="-5"/>
          <w:sz w:val="24"/>
        </w:rPr>
        <w:t xml:space="preserve"> </w:t>
      </w:r>
      <w:r>
        <w:rPr>
          <w:sz w:val="24"/>
        </w:rPr>
        <w:t>05</w:t>
      </w:r>
      <w:r>
        <w:rPr>
          <w:spacing w:val="-8"/>
          <w:sz w:val="24"/>
        </w:rPr>
        <w:t xml:space="preserve"> </w:t>
      </w:r>
      <w:r>
        <w:rPr>
          <w:sz w:val="24"/>
        </w:rPr>
        <w:t>tháng</w:t>
      </w:r>
      <w:r>
        <w:rPr>
          <w:spacing w:val="-6"/>
          <w:sz w:val="24"/>
        </w:rPr>
        <w:t xml:space="preserve"> </w:t>
      </w:r>
      <w:r>
        <w:rPr>
          <w:sz w:val="24"/>
        </w:rPr>
        <w:t>12</w:t>
      </w:r>
      <w:r>
        <w:rPr>
          <w:spacing w:val="-6"/>
          <w:sz w:val="24"/>
        </w:rPr>
        <w:t xml:space="preserve"> </w:t>
      </w:r>
      <w:r>
        <w:rPr>
          <w:sz w:val="24"/>
        </w:rPr>
        <w:t>năm</w:t>
      </w:r>
      <w:r>
        <w:rPr>
          <w:spacing w:val="-5"/>
          <w:sz w:val="24"/>
        </w:rPr>
        <w:t xml:space="preserve"> </w:t>
      </w:r>
      <w:r>
        <w:rPr>
          <w:sz w:val="24"/>
        </w:rPr>
        <w:t>1985</w:t>
      </w:r>
      <w:r>
        <w:rPr>
          <w:spacing w:val="-3"/>
          <w:sz w:val="24"/>
        </w:rPr>
        <w:t xml:space="preserve"> </w:t>
      </w:r>
      <w:r>
        <w:rPr>
          <w:sz w:val="24"/>
        </w:rPr>
        <w:t>-</w:t>
      </w:r>
      <w:r>
        <w:rPr>
          <w:spacing w:val="-7"/>
          <w:sz w:val="24"/>
        </w:rPr>
        <w:t xml:space="preserve"> </w:t>
      </w:r>
      <w:r>
        <w:rPr>
          <w:sz w:val="24"/>
        </w:rPr>
        <w:t>Thông</w:t>
      </w:r>
      <w:r>
        <w:rPr>
          <w:spacing w:val="-8"/>
          <w:sz w:val="24"/>
        </w:rPr>
        <w:t xml:space="preserve"> </w:t>
      </w:r>
      <w:r>
        <w:rPr>
          <w:sz w:val="24"/>
        </w:rPr>
        <w:t>qua</w:t>
      </w:r>
      <w:r>
        <w:rPr>
          <w:spacing w:val="-6"/>
          <w:sz w:val="24"/>
        </w:rPr>
        <w:t xml:space="preserve"> </w:t>
      </w:r>
      <w:r>
        <w:rPr>
          <w:sz w:val="24"/>
        </w:rPr>
        <w:t>b</w:t>
      </w:r>
      <w:r>
        <w:rPr>
          <w:sz w:val="24"/>
        </w:rPr>
        <w:t>ộ</w:t>
      </w:r>
      <w:r>
        <w:rPr>
          <w:sz w:val="24"/>
        </w:rPr>
        <w:t xml:space="preserve"> lu</w:t>
      </w:r>
      <w:r>
        <w:rPr>
          <w:sz w:val="24"/>
        </w:rPr>
        <w:t>ậ</w:t>
      </w:r>
      <w:r>
        <w:rPr>
          <w:sz w:val="24"/>
        </w:rPr>
        <w:t>t v</w:t>
      </w:r>
      <w:r>
        <w:rPr>
          <w:sz w:val="24"/>
        </w:rPr>
        <w:t>ề</w:t>
      </w:r>
      <w:r>
        <w:rPr>
          <w:sz w:val="24"/>
        </w:rPr>
        <w:t xml:space="preserve"> k</w:t>
      </w:r>
      <w:r>
        <w:rPr>
          <w:sz w:val="24"/>
        </w:rPr>
        <w:t>ế</w:t>
      </w:r>
      <w:r>
        <w:rPr>
          <w:sz w:val="24"/>
        </w:rPr>
        <w:t>t c</w:t>
      </w:r>
      <w:r>
        <w:rPr>
          <w:sz w:val="24"/>
        </w:rPr>
        <w:t>ấ</w:t>
      </w:r>
      <w:r>
        <w:rPr>
          <w:sz w:val="24"/>
        </w:rPr>
        <w:t>u và thi</w:t>
      </w:r>
      <w:r>
        <w:rPr>
          <w:sz w:val="24"/>
        </w:rPr>
        <w:t>ế</w:t>
      </w:r>
      <w:r>
        <w:rPr>
          <w:sz w:val="24"/>
        </w:rPr>
        <w:t>t b</w:t>
      </w:r>
      <w:r>
        <w:rPr>
          <w:sz w:val="24"/>
        </w:rPr>
        <w:t>ị</w:t>
      </w:r>
      <w:r>
        <w:rPr>
          <w:sz w:val="24"/>
        </w:rPr>
        <w:t xml:space="preserve"> c</w:t>
      </w:r>
      <w:r>
        <w:rPr>
          <w:sz w:val="24"/>
        </w:rPr>
        <w:t>ủ</w:t>
      </w:r>
      <w:r>
        <w:rPr>
          <w:sz w:val="24"/>
        </w:rPr>
        <w:t>a các tàu ch</w:t>
      </w:r>
      <w:r>
        <w:rPr>
          <w:sz w:val="24"/>
        </w:rPr>
        <w:t>ở</w:t>
      </w:r>
      <w:r>
        <w:rPr>
          <w:sz w:val="24"/>
        </w:rPr>
        <w:t xml:space="preserve"> xô hóa ch</w:t>
      </w:r>
      <w:r>
        <w:rPr>
          <w:sz w:val="24"/>
        </w:rPr>
        <w:t>ấ</w:t>
      </w:r>
      <w:r>
        <w:rPr>
          <w:sz w:val="24"/>
        </w:rPr>
        <w:t>t nguy hi</w:t>
      </w:r>
      <w:r>
        <w:rPr>
          <w:sz w:val="24"/>
        </w:rPr>
        <w:t>ể</w:t>
      </w:r>
      <w:r>
        <w:rPr>
          <w:sz w:val="24"/>
        </w:rPr>
        <w:t>m.</w:t>
      </w:r>
    </w:p>
    <w:p w14:paraId="04516D03" w14:textId="77777777" w:rsidR="00FC7CA5" w:rsidRDefault="003671C9">
      <w:pPr>
        <w:pStyle w:val="ListParagraph"/>
        <w:numPr>
          <w:ilvl w:val="1"/>
          <w:numId w:val="184"/>
        </w:numPr>
        <w:tabs>
          <w:tab w:val="left" w:pos="2180"/>
          <w:tab w:val="left" w:pos="2182"/>
        </w:tabs>
        <w:spacing w:before="121" w:line="297" w:lineRule="auto"/>
        <w:ind w:right="250"/>
        <w:rPr>
          <w:sz w:val="24"/>
        </w:rPr>
      </w:pPr>
      <w:r>
        <w:rPr>
          <w:spacing w:val="-2"/>
          <w:sz w:val="24"/>
        </w:rPr>
        <w:t>MEPC.60(33):</w:t>
      </w:r>
      <w:r>
        <w:rPr>
          <w:spacing w:val="-15"/>
          <w:sz w:val="24"/>
        </w:rPr>
        <w:t xml:space="preserve"> </w:t>
      </w:r>
      <w:r>
        <w:rPr>
          <w:spacing w:val="-2"/>
          <w:sz w:val="24"/>
        </w:rPr>
        <w:t>Ngh</w:t>
      </w:r>
      <w:r>
        <w:rPr>
          <w:spacing w:val="-2"/>
          <w:sz w:val="24"/>
        </w:rPr>
        <w:t>ị</w:t>
      </w:r>
      <w:r>
        <w:rPr>
          <w:spacing w:val="-15"/>
          <w:sz w:val="24"/>
        </w:rPr>
        <w:t xml:space="preserve"> </w:t>
      </w:r>
      <w:r>
        <w:rPr>
          <w:spacing w:val="-2"/>
          <w:sz w:val="24"/>
        </w:rPr>
        <w:t>quy</w:t>
      </w:r>
      <w:r>
        <w:rPr>
          <w:spacing w:val="-2"/>
          <w:sz w:val="24"/>
        </w:rPr>
        <w:t>ế</w:t>
      </w:r>
      <w:r>
        <w:rPr>
          <w:spacing w:val="-2"/>
          <w:sz w:val="24"/>
        </w:rPr>
        <w:t>t</w:t>
      </w:r>
      <w:r>
        <w:rPr>
          <w:spacing w:val="-14"/>
          <w:sz w:val="24"/>
        </w:rPr>
        <w:t xml:space="preserve"> </w:t>
      </w:r>
      <w:r>
        <w:rPr>
          <w:spacing w:val="-2"/>
          <w:sz w:val="24"/>
        </w:rPr>
        <w:t>s</w:t>
      </w:r>
      <w:r>
        <w:rPr>
          <w:spacing w:val="-2"/>
          <w:sz w:val="24"/>
        </w:rPr>
        <w:t>ố</w:t>
      </w:r>
      <w:r>
        <w:rPr>
          <w:spacing w:val="-15"/>
          <w:sz w:val="24"/>
        </w:rPr>
        <w:t xml:space="preserve"> </w:t>
      </w:r>
      <w:r>
        <w:rPr>
          <w:spacing w:val="-2"/>
          <w:sz w:val="24"/>
        </w:rPr>
        <w:t>60(33)</w:t>
      </w:r>
      <w:r>
        <w:rPr>
          <w:spacing w:val="-15"/>
          <w:sz w:val="24"/>
        </w:rPr>
        <w:t xml:space="preserve"> </w:t>
      </w:r>
      <w:r>
        <w:rPr>
          <w:spacing w:val="-2"/>
          <w:sz w:val="24"/>
        </w:rPr>
        <w:t>ngày</w:t>
      </w:r>
      <w:r>
        <w:rPr>
          <w:spacing w:val="-15"/>
          <w:sz w:val="24"/>
        </w:rPr>
        <w:t xml:space="preserve"> </w:t>
      </w:r>
      <w:r>
        <w:rPr>
          <w:spacing w:val="-2"/>
          <w:sz w:val="24"/>
        </w:rPr>
        <w:t>30</w:t>
      </w:r>
      <w:r>
        <w:rPr>
          <w:spacing w:val="-14"/>
          <w:sz w:val="24"/>
        </w:rPr>
        <w:t xml:space="preserve"> </w:t>
      </w:r>
      <w:r>
        <w:rPr>
          <w:spacing w:val="-2"/>
          <w:sz w:val="24"/>
        </w:rPr>
        <w:t>tháng</w:t>
      </w:r>
      <w:r>
        <w:rPr>
          <w:spacing w:val="-15"/>
          <w:sz w:val="24"/>
        </w:rPr>
        <w:t xml:space="preserve"> </w:t>
      </w:r>
      <w:r>
        <w:rPr>
          <w:spacing w:val="-2"/>
          <w:sz w:val="24"/>
        </w:rPr>
        <w:t>10</w:t>
      </w:r>
      <w:r>
        <w:rPr>
          <w:spacing w:val="-15"/>
          <w:sz w:val="24"/>
        </w:rPr>
        <w:t xml:space="preserve"> </w:t>
      </w:r>
      <w:r>
        <w:rPr>
          <w:spacing w:val="-2"/>
          <w:sz w:val="24"/>
        </w:rPr>
        <w:t>năm</w:t>
      </w:r>
      <w:r>
        <w:rPr>
          <w:spacing w:val="-14"/>
          <w:sz w:val="24"/>
        </w:rPr>
        <w:t xml:space="preserve"> </w:t>
      </w:r>
      <w:r>
        <w:rPr>
          <w:spacing w:val="-2"/>
          <w:sz w:val="24"/>
        </w:rPr>
        <w:t>1992</w:t>
      </w:r>
      <w:r>
        <w:rPr>
          <w:spacing w:val="-15"/>
          <w:sz w:val="24"/>
        </w:rPr>
        <w:t xml:space="preserve"> </w:t>
      </w:r>
      <w:r>
        <w:rPr>
          <w:spacing w:val="-2"/>
          <w:sz w:val="24"/>
        </w:rPr>
        <w:t>-</w:t>
      </w:r>
      <w:r>
        <w:rPr>
          <w:spacing w:val="-15"/>
          <w:sz w:val="24"/>
        </w:rPr>
        <w:t xml:space="preserve"> </w:t>
      </w:r>
      <w:r>
        <w:rPr>
          <w:spacing w:val="-2"/>
          <w:sz w:val="24"/>
        </w:rPr>
        <w:t>Đ</w:t>
      </w:r>
      <w:r>
        <w:rPr>
          <w:spacing w:val="-2"/>
          <w:sz w:val="24"/>
        </w:rPr>
        <w:t>ặ</w:t>
      </w:r>
      <w:r>
        <w:rPr>
          <w:spacing w:val="-2"/>
          <w:sz w:val="24"/>
        </w:rPr>
        <w:t>c</w:t>
      </w:r>
      <w:r>
        <w:rPr>
          <w:spacing w:val="-12"/>
          <w:sz w:val="24"/>
        </w:rPr>
        <w:t xml:space="preserve"> </w:t>
      </w:r>
      <w:r>
        <w:rPr>
          <w:spacing w:val="-2"/>
          <w:sz w:val="24"/>
        </w:rPr>
        <w:t>tính</w:t>
      </w:r>
      <w:r>
        <w:rPr>
          <w:spacing w:val="-14"/>
          <w:sz w:val="24"/>
        </w:rPr>
        <w:t xml:space="preserve"> </w:t>
      </w:r>
      <w:r>
        <w:rPr>
          <w:spacing w:val="-2"/>
          <w:sz w:val="24"/>
        </w:rPr>
        <w:t>k</w:t>
      </w:r>
      <w:r>
        <w:rPr>
          <w:spacing w:val="-2"/>
          <w:sz w:val="24"/>
        </w:rPr>
        <w:t>ỹ</w:t>
      </w:r>
      <w:r>
        <w:rPr>
          <w:spacing w:val="-15"/>
          <w:sz w:val="24"/>
        </w:rPr>
        <w:t xml:space="preserve"> </w:t>
      </w:r>
      <w:r>
        <w:rPr>
          <w:spacing w:val="-2"/>
          <w:sz w:val="24"/>
        </w:rPr>
        <w:t>thu</w:t>
      </w:r>
      <w:r>
        <w:rPr>
          <w:spacing w:val="-2"/>
          <w:sz w:val="24"/>
        </w:rPr>
        <w:t>ậ</w:t>
      </w:r>
      <w:r>
        <w:rPr>
          <w:spacing w:val="-2"/>
          <w:sz w:val="24"/>
        </w:rPr>
        <w:t xml:space="preserve">t </w:t>
      </w:r>
      <w:r>
        <w:rPr>
          <w:sz w:val="24"/>
        </w:rPr>
        <w:t>và</w:t>
      </w:r>
      <w:r>
        <w:rPr>
          <w:spacing w:val="-10"/>
          <w:sz w:val="24"/>
        </w:rPr>
        <w:t xml:space="preserve"> </w:t>
      </w:r>
      <w:r>
        <w:rPr>
          <w:sz w:val="24"/>
        </w:rPr>
        <w:t>hư</w:t>
      </w:r>
      <w:r>
        <w:rPr>
          <w:sz w:val="24"/>
        </w:rPr>
        <w:t>ớ</w:t>
      </w:r>
      <w:r>
        <w:rPr>
          <w:sz w:val="24"/>
        </w:rPr>
        <w:t>ng</w:t>
      </w:r>
      <w:r>
        <w:rPr>
          <w:spacing w:val="-10"/>
          <w:sz w:val="24"/>
        </w:rPr>
        <w:t xml:space="preserve"> </w:t>
      </w:r>
      <w:r>
        <w:rPr>
          <w:sz w:val="24"/>
        </w:rPr>
        <w:t>d</w:t>
      </w:r>
      <w:r>
        <w:rPr>
          <w:sz w:val="24"/>
        </w:rPr>
        <w:t>ẫ</w:t>
      </w:r>
      <w:r>
        <w:rPr>
          <w:sz w:val="24"/>
        </w:rPr>
        <w:t>n</w:t>
      </w:r>
      <w:r>
        <w:rPr>
          <w:spacing w:val="-10"/>
          <w:sz w:val="24"/>
        </w:rPr>
        <w:t xml:space="preserve"> </w:t>
      </w:r>
      <w:r>
        <w:rPr>
          <w:sz w:val="24"/>
        </w:rPr>
        <w:t>đ</w:t>
      </w:r>
      <w:r>
        <w:rPr>
          <w:sz w:val="24"/>
        </w:rPr>
        <w:t>ố</w:t>
      </w:r>
      <w:r>
        <w:rPr>
          <w:sz w:val="24"/>
        </w:rPr>
        <w:t>i</w:t>
      </w:r>
      <w:r>
        <w:rPr>
          <w:spacing w:val="-11"/>
          <w:sz w:val="24"/>
        </w:rPr>
        <w:t xml:space="preserve"> </w:t>
      </w:r>
      <w:r>
        <w:rPr>
          <w:sz w:val="24"/>
        </w:rPr>
        <w:t>v</w:t>
      </w:r>
      <w:r>
        <w:rPr>
          <w:sz w:val="24"/>
        </w:rPr>
        <w:t>ớ</w:t>
      </w:r>
      <w:r>
        <w:rPr>
          <w:sz w:val="24"/>
        </w:rPr>
        <w:t>i</w:t>
      </w:r>
      <w:r>
        <w:rPr>
          <w:spacing w:val="-11"/>
          <w:sz w:val="24"/>
        </w:rPr>
        <w:t xml:space="preserve"> </w:t>
      </w:r>
      <w:r>
        <w:rPr>
          <w:sz w:val="24"/>
        </w:rPr>
        <w:t>thi</w:t>
      </w:r>
      <w:r>
        <w:rPr>
          <w:sz w:val="24"/>
        </w:rPr>
        <w:t>ế</w:t>
      </w:r>
      <w:r>
        <w:rPr>
          <w:sz w:val="24"/>
        </w:rPr>
        <w:t>t</w:t>
      </w:r>
      <w:r>
        <w:rPr>
          <w:spacing w:val="-10"/>
          <w:sz w:val="24"/>
        </w:rPr>
        <w:t xml:space="preserve"> </w:t>
      </w:r>
      <w:r>
        <w:rPr>
          <w:sz w:val="24"/>
        </w:rPr>
        <w:t>b</w:t>
      </w:r>
      <w:r>
        <w:rPr>
          <w:sz w:val="24"/>
        </w:rPr>
        <w:t>ị</w:t>
      </w:r>
      <w:r>
        <w:rPr>
          <w:spacing w:val="-11"/>
          <w:sz w:val="24"/>
        </w:rPr>
        <w:t xml:space="preserve"> </w:t>
      </w:r>
      <w:r>
        <w:rPr>
          <w:sz w:val="24"/>
        </w:rPr>
        <w:t>ngăn</w:t>
      </w:r>
      <w:r>
        <w:rPr>
          <w:spacing w:val="-10"/>
          <w:sz w:val="24"/>
        </w:rPr>
        <w:t xml:space="preserve"> </w:t>
      </w:r>
      <w:r>
        <w:rPr>
          <w:sz w:val="24"/>
        </w:rPr>
        <w:t>ng</w:t>
      </w:r>
      <w:r>
        <w:rPr>
          <w:sz w:val="24"/>
        </w:rPr>
        <w:t>ừ</w:t>
      </w:r>
      <w:r>
        <w:rPr>
          <w:sz w:val="24"/>
        </w:rPr>
        <w:t>a</w:t>
      </w:r>
      <w:r>
        <w:rPr>
          <w:spacing w:val="-7"/>
          <w:sz w:val="24"/>
        </w:rPr>
        <w:t xml:space="preserve"> </w:t>
      </w:r>
      <w:r>
        <w:rPr>
          <w:sz w:val="24"/>
        </w:rPr>
        <w:t>ô</w:t>
      </w:r>
      <w:r>
        <w:rPr>
          <w:spacing w:val="-10"/>
          <w:sz w:val="24"/>
        </w:rPr>
        <w:t xml:space="preserve"> </w:t>
      </w:r>
      <w:r>
        <w:rPr>
          <w:sz w:val="24"/>
        </w:rPr>
        <w:t>nhi</w:t>
      </w:r>
      <w:r>
        <w:rPr>
          <w:sz w:val="24"/>
        </w:rPr>
        <w:t>ễ</w:t>
      </w:r>
      <w:r>
        <w:rPr>
          <w:sz w:val="24"/>
        </w:rPr>
        <w:t>m</w:t>
      </w:r>
      <w:r>
        <w:rPr>
          <w:spacing w:val="-9"/>
          <w:sz w:val="24"/>
        </w:rPr>
        <w:t xml:space="preserve"> </w:t>
      </w:r>
      <w:r>
        <w:rPr>
          <w:sz w:val="24"/>
        </w:rPr>
        <w:t>nư</w:t>
      </w:r>
      <w:r>
        <w:rPr>
          <w:sz w:val="24"/>
        </w:rPr>
        <w:t>ớ</w:t>
      </w:r>
      <w:r>
        <w:rPr>
          <w:sz w:val="24"/>
        </w:rPr>
        <w:t>c</w:t>
      </w:r>
      <w:r>
        <w:rPr>
          <w:spacing w:val="-11"/>
          <w:sz w:val="24"/>
        </w:rPr>
        <w:t xml:space="preserve"> </w:t>
      </w:r>
      <w:r>
        <w:rPr>
          <w:sz w:val="24"/>
        </w:rPr>
        <w:t>đáy</w:t>
      </w:r>
      <w:r>
        <w:rPr>
          <w:spacing w:val="-11"/>
          <w:sz w:val="24"/>
        </w:rPr>
        <w:t xml:space="preserve"> </w:t>
      </w:r>
      <w:r>
        <w:rPr>
          <w:sz w:val="24"/>
        </w:rPr>
        <w:t>bu</w:t>
      </w:r>
      <w:r>
        <w:rPr>
          <w:sz w:val="24"/>
        </w:rPr>
        <w:t>ồ</w:t>
      </w:r>
      <w:r>
        <w:rPr>
          <w:sz w:val="24"/>
        </w:rPr>
        <w:t>ng</w:t>
      </w:r>
      <w:r>
        <w:rPr>
          <w:spacing w:val="-10"/>
          <w:sz w:val="24"/>
        </w:rPr>
        <w:t xml:space="preserve"> </w:t>
      </w:r>
      <w:r>
        <w:rPr>
          <w:sz w:val="24"/>
        </w:rPr>
        <w:t>máy</w:t>
      </w:r>
      <w:r>
        <w:rPr>
          <w:spacing w:val="-11"/>
          <w:sz w:val="24"/>
        </w:rPr>
        <w:t xml:space="preserve"> </w:t>
      </w:r>
      <w:r>
        <w:rPr>
          <w:sz w:val="24"/>
        </w:rPr>
        <w:t>c</w:t>
      </w:r>
      <w:r>
        <w:rPr>
          <w:sz w:val="24"/>
        </w:rPr>
        <w:t>ủ</w:t>
      </w:r>
      <w:r>
        <w:rPr>
          <w:sz w:val="24"/>
        </w:rPr>
        <w:t>a</w:t>
      </w:r>
      <w:r>
        <w:rPr>
          <w:spacing w:val="-10"/>
          <w:sz w:val="24"/>
        </w:rPr>
        <w:t xml:space="preserve"> </w:t>
      </w:r>
      <w:r>
        <w:rPr>
          <w:sz w:val="24"/>
        </w:rPr>
        <w:t>tàu.</w:t>
      </w:r>
    </w:p>
    <w:p w14:paraId="42CFC2DD" w14:textId="77777777" w:rsidR="00FC7CA5" w:rsidRDefault="003671C9">
      <w:pPr>
        <w:pStyle w:val="ListParagraph"/>
        <w:numPr>
          <w:ilvl w:val="1"/>
          <w:numId w:val="184"/>
        </w:numPr>
        <w:tabs>
          <w:tab w:val="left" w:pos="2180"/>
          <w:tab w:val="left" w:pos="2182"/>
        </w:tabs>
        <w:spacing w:before="124" w:line="300" w:lineRule="auto"/>
        <w:ind w:right="254"/>
        <w:rPr>
          <w:sz w:val="24"/>
        </w:rPr>
      </w:pPr>
      <w:r>
        <w:rPr>
          <w:sz w:val="24"/>
        </w:rPr>
        <w:t>MEPC.76(40): Ngh</w:t>
      </w:r>
      <w:r>
        <w:rPr>
          <w:sz w:val="24"/>
        </w:rPr>
        <w:t>ị</w:t>
      </w:r>
      <w:r>
        <w:rPr>
          <w:sz w:val="24"/>
        </w:rPr>
        <w:t xml:space="preserve"> quy</w:t>
      </w:r>
      <w:r>
        <w:rPr>
          <w:sz w:val="24"/>
        </w:rPr>
        <w:t>ế</w:t>
      </w:r>
      <w:r>
        <w:rPr>
          <w:sz w:val="24"/>
        </w:rPr>
        <w:t>t s</w:t>
      </w:r>
      <w:r>
        <w:rPr>
          <w:sz w:val="24"/>
        </w:rPr>
        <w:t>ố</w:t>
      </w:r>
      <w:r>
        <w:rPr>
          <w:sz w:val="24"/>
        </w:rPr>
        <w:t xml:space="preserve"> 76(40) ngày 25 tháng 9 năm 1997 - Đ</w:t>
      </w:r>
      <w:r>
        <w:rPr>
          <w:sz w:val="24"/>
        </w:rPr>
        <w:t>ặ</w:t>
      </w:r>
      <w:r>
        <w:rPr>
          <w:sz w:val="24"/>
        </w:rPr>
        <w:t>c tính tiêu chu</w:t>
      </w:r>
      <w:r>
        <w:rPr>
          <w:sz w:val="24"/>
        </w:rPr>
        <w:t>ẩ</w:t>
      </w:r>
      <w:r>
        <w:rPr>
          <w:sz w:val="24"/>
        </w:rPr>
        <w:t>n đ</w:t>
      </w:r>
      <w:r>
        <w:rPr>
          <w:sz w:val="24"/>
        </w:rPr>
        <w:t>ố</w:t>
      </w:r>
      <w:r>
        <w:rPr>
          <w:sz w:val="24"/>
        </w:rPr>
        <w:t>i v</w:t>
      </w:r>
      <w:r>
        <w:rPr>
          <w:sz w:val="24"/>
        </w:rPr>
        <w:t>ớ</w:t>
      </w:r>
      <w:r>
        <w:rPr>
          <w:sz w:val="24"/>
        </w:rPr>
        <w:t>i thi</w:t>
      </w:r>
      <w:r>
        <w:rPr>
          <w:sz w:val="24"/>
        </w:rPr>
        <w:t>ế</w:t>
      </w:r>
      <w:r>
        <w:rPr>
          <w:sz w:val="24"/>
        </w:rPr>
        <w:t>t b</w:t>
      </w:r>
      <w:r>
        <w:rPr>
          <w:sz w:val="24"/>
        </w:rPr>
        <w:t>ị</w:t>
      </w:r>
      <w:r>
        <w:rPr>
          <w:sz w:val="24"/>
        </w:rPr>
        <w:t xml:space="preserve"> đ</w:t>
      </w:r>
      <w:r>
        <w:rPr>
          <w:sz w:val="24"/>
        </w:rPr>
        <w:t>ố</w:t>
      </w:r>
      <w:r>
        <w:rPr>
          <w:sz w:val="24"/>
        </w:rPr>
        <w:t>t ch</w:t>
      </w:r>
      <w:r>
        <w:rPr>
          <w:sz w:val="24"/>
        </w:rPr>
        <w:t>ấ</w:t>
      </w:r>
      <w:r>
        <w:rPr>
          <w:sz w:val="24"/>
        </w:rPr>
        <w:t>t th</w:t>
      </w:r>
      <w:r>
        <w:rPr>
          <w:sz w:val="24"/>
        </w:rPr>
        <w:t>ả</w:t>
      </w:r>
      <w:r>
        <w:rPr>
          <w:sz w:val="24"/>
        </w:rPr>
        <w:t>i trên tàu.</w:t>
      </w:r>
    </w:p>
    <w:p w14:paraId="377369A8" w14:textId="77777777" w:rsidR="00FC7CA5" w:rsidRDefault="003671C9">
      <w:pPr>
        <w:pStyle w:val="ListParagraph"/>
        <w:numPr>
          <w:ilvl w:val="1"/>
          <w:numId w:val="184"/>
        </w:numPr>
        <w:tabs>
          <w:tab w:val="left" w:pos="2180"/>
          <w:tab w:val="left" w:pos="2182"/>
        </w:tabs>
        <w:spacing w:line="300" w:lineRule="auto"/>
        <w:ind w:right="253"/>
        <w:rPr>
          <w:sz w:val="24"/>
        </w:rPr>
      </w:pPr>
      <w:r>
        <w:rPr>
          <w:sz w:val="24"/>
        </w:rPr>
        <w:t>MEPC.94(46):</w:t>
      </w:r>
      <w:r>
        <w:rPr>
          <w:spacing w:val="-5"/>
          <w:sz w:val="24"/>
        </w:rPr>
        <w:t xml:space="preserve"> </w:t>
      </w:r>
      <w:r>
        <w:rPr>
          <w:sz w:val="24"/>
        </w:rPr>
        <w:t>Ngh</w:t>
      </w:r>
      <w:r>
        <w:rPr>
          <w:sz w:val="24"/>
        </w:rPr>
        <w:t>ị</w:t>
      </w:r>
      <w:r>
        <w:rPr>
          <w:spacing w:val="-2"/>
          <w:sz w:val="24"/>
        </w:rPr>
        <w:t xml:space="preserve"> </w:t>
      </w:r>
      <w:r>
        <w:rPr>
          <w:sz w:val="24"/>
        </w:rPr>
        <w:t>quy</w:t>
      </w:r>
      <w:r>
        <w:rPr>
          <w:sz w:val="24"/>
        </w:rPr>
        <w:t>ế</w:t>
      </w:r>
      <w:r>
        <w:rPr>
          <w:sz w:val="24"/>
        </w:rPr>
        <w:t>t</w:t>
      </w:r>
      <w:r>
        <w:rPr>
          <w:spacing w:val="-2"/>
          <w:sz w:val="24"/>
        </w:rPr>
        <w:t xml:space="preserve"> </w:t>
      </w:r>
      <w:r>
        <w:rPr>
          <w:sz w:val="24"/>
        </w:rPr>
        <w:t>s</w:t>
      </w:r>
      <w:r>
        <w:rPr>
          <w:sz w:val="24"/>
        </w:rPr>
        <w:t>ố</w:t>
      </w:r>
      <w:r>
        <w:rPr>
          <w:spacing w:val="-4"/>
          <w:sz w:val="24"/>
        </w:rPr>
        <w:t xml:space="preserve"> </w:t>
      </w:r>
      <w:r>
        <w:rPr>
          <w:sz w:val="24"/>
        </w:rPr>
        <w:t>94(46)</w:t>
      </w:r>
      <w:r>
        <w:rPr>
          <w:spacing w:val="-2"/>
          <w:sz w:val="24"/>
        </w:rPr>
        <w:t xml:space="preserve"> </w:t>
      </w:r>
      <w:r>
        <w:rPr>
          <w:sz w:val="24"/>
        </w:rPr>
        <w:t>ngày</w:t>
      </w:r>
      <w:r>
        <w:rPr>
          <w:spacing w:val="-2"/>
          <w:sz w:val="24"/>
        </w:rPr>
        <w:t xml:space="preserve"> </w:t>
      </w:r>
      <w:r>
        <w:rPr>
          <w:sz w:val="24"/>
        </w:rPr>
        <w:t>27</w:t>
      </w:r>
      <w:r>
        <w:rPr>
          <w:spacing w:val="-4"/>
          <w:sz w:val="24"/>
        </w:rPr>
        <w:t xml:space="preserve"> </w:t>
      </w:r>
      <w:r>
        <w:rPr>
          <w:sz w:val="24"/>
        </w:rPr>
        <w:t>tháng</w:t>
      </w:r>
      <w:r>
        <w:rPr>
          <w:spacing w:val="-2"/>
          <w:sz w:val="24"/>
        </w:rPr>
        <w:t xml:space="preserve"> </w:t>
      </w:r>
      <w:r>
        <w:rPr>
          <w:sz w:val="24"/>
        </w:rPr>
        <w:t>4</w:t>
      </w:r>
      <w:r>
        <w:rPr>
          <w:spacing w:val="-3"/>
          <w:sz w:val="24"/>
        </w:rPr>
        <w:t xml:space="preserve"> </w:t>
      </w:r>
      <w:r>
        <w:rPr>
          <w:sz w:val="24"/>
        </w:rPr>
        <w:t>năm</w:t>
      </w:r>
      <w:r>
        <w:rPr>
          <w:spacing w:val="-1"/>
          <w:sz w:val="24"/>
        </w:rPr>
        <w:t xml:space="preserve"> </w:t>
      </w:r>
      <w:r>
        <w:rPr>
          <w:sz w:val="24"/>
        </w:rPr>
        <w:t>2001 -</w:t>
      </w:r>
      <w:r>
        <w:rPr>
          <w:spacing w:val="-3"/>
          <w:sz w:val="24"/>
        </w:rPr>
        <w:t xml:space="preserve"> </w:t>
      </w:r>
      <w:r>
        <w:rPr>
          <w:sz w:val="24"/>
        </w:rPr>
        <w:t>K</w:t>
      </w:r>
      <w:r>
        <w:rPr>
          <w:sz w:val="24"/>
        </w:rPr>
        <w:t>ế</w:t>
      </w:r>
      <w:r>
        <w:rPr>
          <w:spacing w:val="-4"/>
          <w:sz w:val="24"/>
        </w:rPr>
        <w:t xml:space="preserve"> </w:t>
      </w:r>
      <w:r>
        <w:rPr>
          <w:sz w:val="24"/>
        </w:rPr>
        <w:t>ho</w:t>
      </w:r>
      <w:r>
        <w:rPr>
          <w:sz w:val="24"/>
        </w:rPr>
        <w:t>ạ</w:t>
      </w:r>
      <w:r>
        <w:rPr>
          <w:sz w:val="24"/>
        </w:rPr>
        <w:t>ch</w:t>
      </w:r>
      <w:r>
        <w:rPr>
          <w:spacing w:val="-2"/>
          <w:sz w:val="24"/>
        </w:rPr>
        <w:t xml:space="preserve"> </w:t>
      </w:r>
      <w:r>
        <w:rPr>
          <w:sz w:val="24"/>
        </w:rPr>
        <w:t>đánh giá tr</w:t>
      </w:r>
      <w:r>
        <w:rPr>
          <w:sz w:val="24"/>
        </w:rPr>
        <w:t>ạ</w:t>
      </w:r>
      <w:r>
        <w:rPr>
          <w:sz w:val="24"/>
        </w:rPr>
        <w:t>ng thái.</w:t>
      </w:r>
    </w:p>
    <w:p w14:paraId="61A935E9" w14:textId="77777777" w:rsidR="00FC7CA5" w:rsidRDefault="003671C9">
      <w:pPr>
        <w:pStyle w:val="ListParagraph"/>
        <w:numPr>
          <w:ilvl w:val="1"/>
          <w:numId w:val="184"/>
        </w:numPr>
        <w:tabs>
          <w:tab w:val="left" w:pos="2180"/>
          <w:tab w:val="left" w:pos="2182"/>
        </w:tabs>
        <w:spacing w:before="121" w:line="300" w:lineRule="auto"/>
        <w:ind w:right="253"/>
        <w:rPr>
          <w:sz w:val="24"/>
        </w:rPr>
      </w:pPr>
      <w:r>
        <w:rPr>
          <w:sz w:val="24"/>
        </w:rPr>
        <w:t>MEPC.107(49): Ngh</w:t>
      </w:r>
      <w:r>
        <w:rPr>
          <w:sz w:val="24"/>
        </w:rPr>
        <w:t>ị</w:t>
      </w:r>
      <w:r>
        <w:rPr>
          <w:sz w:val="24"/>
        </w:rPr>
        <w:t xml:space="preserve"> quy</w:t>
      </w:r>
      <w:r>
        <w:rPr>
          <w:sz w:val="24"/>
        </w:rPr>
        <w:t>ế</w:t>
      </w:r>
      <w:r>
        <w:rPr>
          <w:sz w:val="24"/>
        </w:rPr>
        <w:t>t s</w:t>
      </w:r>
      <w:r>
        <w:rPr>
          <w:sz w:val="24"/>
        </w:rPr>
        <w:t>ố</w:t>
      </w:r>
      <w:r>
        <w:rPr>
          <w:sz w:val="24"/>
        </w:rPr>
        <w:t xml:space="preserve"> 107(49) ngày 18 tháng 7 năm 2003 - Đ</w:t>
      </w:r>
      <w:r>
        <w:rPr>
          <w:sz w:val="24"/>
        </w:rPr>
        <w:t>ặ</w:t>
      </w:r>
      <w:r>
        <w:rPr>
          <w:sz w:val="24"/>
        </w:rPr>
        <w:t>c tính k</w:t>
      </w:r>
      <w:r>
        <w:rPr>
          <w:sz w:val="24"/>
        </w:rPr>
        <w:t>ỹ</w:t>
      </w:r>
      <w:r>
        <w:rPr>
          <w:sz w:val="24"/>
        </w:rPr>
        <w:t xml:space="preserve"> thu</w:t>
      </w:r>
      <w:r>
        <w:rPr>
          <w:sz w:val="24"/>
        </w:rPr>
        <w:t>ậ</w:t>
      </w:r>
      <w:r>
        <w:rPr>
          <w:sz w:val="24"/>
        </w:rPr>
        <w:t>t và hư</w:t>
      </w:r>
      <w:r>
        <w:rPr>
          <w:sz w:val="24"/>
        </w:rPr>
        <w:t>ớ</w:t>
      </w:r>
      <w:r>
        <w:rPr>
          <w:sz w:val="24"/>
        </w:rPr>
        <w:t>ng d</w:t>
      </w:r>
      <w:r>
        <w:rPr>
          <w:sz w:val="24"/>
        </w:rPr>
        <w:t>ẫ</w:t>
      </w:r>
      <w:r>
        <w:rPr>
          <w:sz w:val="24"/>
        </w:rPr>
        <w:t>n s</w:t>
      </w:r>
      <w:r>
        <w:rPr>
          <w:sz w:val="24"/>
        </w:rPr>
        <w:t>ử</w:t>
      </w:r>
      <w:r>
        <w:rPr>
          <w:sz w:val="24"/>
        </w:rPr>
        <w:t>a đ</w:t>
      </w:r>
      <w:r>
        <w:rPr>
          <w:sz w:val="24"/>
        </w:rPr>
        <w:t>ổ</w:t>
      </w:r>
      <w:r>
        <w:rPr>
          <w:sz w:val="24"/>
        </w:rPr>
        <w:t>i đ</w:t>
      </w:r>
      <w:r>
        <w:rPr>
          <w:sz w:val="24"/>
        </w:rPr>
        <w:t>ố</w:t>
      </w:r>
      <w:r>
        <w:rPr>
          <w:sz w:val="24"/>
        </w:rPr>
        <w:t>i v</w:t>
      </w:r>
      <w:r>
        <w:rPr>
          <w:sz w:val="24"/>
        </w:rPr>
        <w:t>ớ</w:t>
      </w:r>
      <w:r>
        <w:rPr>
          <w:sz w:val="24"/>
        </w:rPr>
        <w:t>i thi</w:t>
      </w:r>
      <w:r>
        <w:rPr>
          <w:sz w:val="24"/>
        </w:rPr>
        <w:t>ế</w:t>
      </w:r>
      <w:r>
        <w:rPr>
          <w:sz w:val="24"/>
        </w:rPr>
        <w:t>t b</w:t>
      </w:r>
      <w:r>
        <w:rPr>
          <w:sz w:val="24"/>
        </w:rPr>
        <w:t>ị</w:t>
      </w:r>
      <w:r>
        <w:rPr>
          <w:spacing w:val="-3"/>
          <w:sz w:val="24"/>
        </w:rPr>
        <w:t xml:space="preserve"> </w:t>
      </w:r>
      <w:r>
        <w:rPr>
          <w:sz w:val="24"/>
        </w:rPr>
        <w:t>ngăn ng</w:t>
      </w:r>
      <w:r>
        <w:rPr>
          <w:sz w:val="24"/>
        </w:rPr>
        <w:t>ừ</w:t>
      </w:r>
      <w:r>
        <w:rPr>
          <w:sz w:val="24"/>
        </w:rPr>
        <w:t>a ô nhi</w:t>
      </w:r>
      <w:r>
        <w:rPr>
          <w:sz w:val="24"/>
        </w:rPr>
        <w:t>ễ</w:t>
      </w:r>
      <w:r>
        <w:rPr>
          <w:sz w:val="24"/>
        </w:rPr>
        <w:t>m nư</w:t>
      </w:r>
      <w:r>
        <w:rPr>
          <w:sz w:val="24"/>
        </w:rPr>
        <w:t>ớ</w:t>
      </w:r>
      <w:r>
        <w:rPr>
          <w:sz w:val="24"/>
        </w:rPr>
        <w:t>c đáy bu</w:t>
      </w:r>
      <w:r>
        <w:rPr>
          <w:sz w:val="24"/>
        </w:rPr>
        <w:t>ồ</w:t>
      </w:r>
      <w:r>
        <w:rPr>
          <w:sz w:val="24"/>
        </w:rPr>
        <w:t>ng máy c</w:t>
      </w:r>
      <w:r>
        <w:rPr>
          <w:sz w:val="24"/>
        </w:rPr>
        <w:t>ủ</w:t>
      </w:r>
      <w:r>
        <w:rPr>
          <w:sz w:val="24"/>
        </w:rPr>
        <w:t>a tàu.</w:t>
      </w:r>
    </w:p>
    <w:p w14:paraId="33860A5B" w14:textId="77777777" w:rsidR="00FC7CA5" w:rsidRDefault="003671C9">
      <w:pPr>
        <w:pStyle w:val="ListParagraph"/>
        <w:numPr>
          <w:ilvl w:val="1"/>
          <w:numId w:val="184"/>
        </w:numPr>
        <w:tabs>
          <w:tab w:val="left" w:pos="2180"/>
          <w:tab w:val="left" w:pos="2182"/>
        </w:tabs>
        <w:spacing w:line="300" w:lineRule="auto"/>
        <w:ind w:right="253"/>
        <w:rPr>
          <w:sz w:val="24"/>
        </w:rPr>
      </w:pPr>
      <w:r>
        <w:rPr>
          <w:sz w:val="24"/>
        </w:rPr>
        <w:t>MEPC.108(49): Ngh</w:t>
      </w:r>
      <w:r>
        <w:rPr>
          <w:sz w:val="24"/>
        </w:rPr>
        <w:t>ị</w:t>
      </w:r>
      <w:r>
        <w:rPr>
          <w:sz w:val="24"/>
        </w:rPr>
        <w:t xml:space="preserve"> quy</w:t>
      </w:r>
      <w:r>
        <w:rPr>
          <w:sz w:val="24"/>
        </w:rPr>
        <w:t>ế</w:t>
      </w:r>
      <w:r>
        <w:rPr>
          <w:sz w:val="24"/>
        </w:rPr>
        <w:t>t s</w:t>
      </w:r>
      <w:r>
        <w:rPr>
          <w:sz w:val="24"/>
        </w:rPr>
        <w:t>ố</w:t>
      </w:r>
      <w:r>
        <w:rPr>
          <w:sz w:val="24"/>
        </w:rPr>
        <w:t xml:space="preserve"> 108(49) ngày 18 tháng 7 năm 2003 - Đ</w:t>
      </w:r>
      <w:r>
        <w:rPr>
          <w:sz w:val="24"/>
        </w:rPr>
        <w:t>ặ</w:t>
      </w:r>
      <w:r>
        <w:rPr>
          <w:sz w:val="24"/>
        </w:rPr>
        <w:t>c tính k</w:t>
      </w:r>
      <w:r>
        <w:rPr>
          <w:sz w:val="24"/>
        </w:rPr>
        <w:t>ỹ</w:t>
      </w:r>
      <w:r>
        <w:rPr>
          <w:sz w:val="24"/>
        </w:rPr>
        <w:t xml:space="preserve"> thu</w:t>
      </w:r>
      <w:r>
        <w:rPr>
          <w:sz w:val="24"/>
        </w:rPr>
        <w:t>ậ</w:t>
      </w:r>
      <w:r>
        <w:rPr>
          <w:sz w:val="24"/>
        </w:rPr>
        <w:t>t</w:t>
      </w:r>
      <w:r>
        <w:rPr>
          <w:spacing w:val="-2"/>
          <w:sz w:val="24"/>
        </w:rPr>
        <w:t xml:space="preserve"> </w:t>
      </w:r>
      <w:r>
        <w:rPr>
          <w:sz w:val="24"/>
        </w:rPr>
        <w:t>và</w:t>
      </w:r>
      <w:r>
        <w:rPr>
          <w:spacing w:val="-4"/>
          <w:sz w:val="24"/>
        </w:rPr>
        <w:t xml:space="preserve"> </w:t>
      </w:r>
      <w:r>
        <w:rPr>
          <w:sz w:val="24"/>
        </w:rPr>
        <w:t>hư</w:t>
      </w:r>
      <w:r>
        <w:rPr>
          <w:sz w:val="24"/>
        </w:rPr>
        <w:t>ớ</w:t>
      </w:r>
      <w:r>
        <w:rPr>
          <w:sz w:val="24"/>
        </w:rPr>
        <w:t>ng</w:t>
      </w:r>
      <w:r>
        <w:rPr>
          <w:spacing w:val="-4"/>
          <w:sz w:val="24"/>
        </w:rPr>
        <w:t xml:space="preserve"> </w:t>
      </w:r>
      <w:r>
        <w:rPr>
          <w:sz w:val="24"/>
        </w:rPr>
        <w:t>d</w:t>
      </w:r>
      <w:r>
        <w:rPr>
          <w:sz w:val="24"/>
        </w:rPr>
        <w:t>ẫ</w:t>
      </w:r>
      <w:r>
        <w:rPr>
          <w:sz w:val="24"/>
        </w:rPr>
        <w:t>n</w:t>
      </w:r>
      <w:r>
        <w:rPr>
          <w:spacing w:val="-2"/>
          <w:sz w:val="24"/>
        </w:rPr>
        <w:t xml:space="preserve"> </w:t>
      </w:r>
      <w:r>
        <w:rPr>
          <w:sz w:val="24"/>
        </w:rPr>
        <w:t>s</w:t>
      </w:r>
      <w:r>
        <w:rPr>
          <w:sz w:val="24"/>
        </w:rPr>
        <w:t>ử</w:t>
      </w:r>
      <w:r>
        <w:rPr>
          <w:sz w:val="24"/>
        </w:rPr>
        <w:t>a</w:t>
      </w:r>
      <w:r>
        <w:rPr>
          <w:spacing w:val="-2"/>
          <w:sz w:val="24"/>
        </w:rPr>
        <w:t xml:space="preserve"> </w:t>
      </w:r>
      <w:r>
        <w:rPr>
          <w:sz w:val="24"/>
        </w:rPr>
        <w:t>đ</w:t>
      </w:r>
      <w:r>
        <w:rPr>
          <w:sz w:val="24"/>
        </w:rPr>
        <w:t>ổ</w:t>
      </w:r>
      <w:r>
        <w:rPr>
          <w:sz w:val="24"/>
        </w:rPr>
        <w:t>i</w:t>
      </w:r>
      <w:r>
        <w:rPr>
          <w:spacing w:val="-2"/>
          <w:sz w:val="24"/>
        </w:rPr>
        <w:t xml:space="preserve"> </w:t>
      </w:r>
      <w:r>
        <w:rPr>
          <w:sz w:val="24"/>
        </w:rPr>
        <w:t>đ</w:t>
      </w:r>
      <w:r>
        <w:rPr>
          <w:sz w:val="24"/>
        </w:rPr>
        <w:t>ố</w:t>
      </w:r>
      <w:r>
        <w:rPr>
          <w:sz w:val="24"/>
        </w:rPr>
        <w:t>i</w:t>
      </w:r>
      <w:r>
        <w:rPr>
          <w:spacing w:val="-5"/>
          <w:sz w:val="24"/>
        </w:rPr>
        <w:t xml:space="preserve"> </w:t>
      </w:r>
      <w:r>
        <w:rPr>
          <w:sz w:val="24"/>
        </w:rPr>
        <w:t>v</w:t>
      </w:r>
      <w:r>
        <w:rPr>
          <w:sz w:val="24"/>
        </w:rPr>
        <w:t>ớ</w:t>
      </w:r>
      <w:r>
        <w:rPr>
          <w:sz w:val="24"/>
        </w:rPr>
        <w:t>i</w:t>
      </w:r>
      <w:r>
        <w:rPr>
          <w:spacing w:val="-5"/>
          <w:sz w:val="24"/>
        </w:rPr>
        <w:t xml:space="preserve"> </w:t>
      </w:r>
      <w:r>
        <w:rPr>
          <w:sz w:val="24"/>
        </w:rPr>
        <w:t>h</w:t>
      </w:r>
      <w:r>
        <w:rPr>
          <w:sz w:val="24"/>
        </w:rPr>
        <w:t>ệ</w:t>
      </w:r>
      <w:r>
        <w:rPr>
          <w:spacing w:val="-4"/>
          <w:sz w:val="24"/>
        </w:rPr>
        <w:t xml:space="preserve"> </w:t>
      </w:r>
      <w:r>
        <w:rPr>
          <w:sz w:val="24"/>
        </w:rPr>
        <w:t>th</w:t>
      </w:r>
      <w:r>
        <w:rPr>
          <w:sz w:val="24"/>
        </w:rPr>
        <w:t>ố</w:t>
      </w:r>
      <w:r>
        <w:rPr>
          <w:sz w:val="24"/>
        </w:rPr>
        <w:t>ng</w:t>
      </w:r>
      <w:r>
        <w:rPr>
          <w:spacing w:val="-6"/>
          <w:sz w:val="24"/>
        </w:rPr>
        <w:t xml:space="preserve"> </w:t>
      </w:r>
      <w:r>
        <w:rPr>
          <w:sz w:val="24"/>
        </w:rPr>
        <w:t>đi</w:t>
      </w:r>
      <w:r>
        <w:rPr>
          <w:sz w:val="24"/>
        </w:rPr>
        <w:t>ề</w:t>
      </w:r>
      <w:r>
        <w:rPr>
          <w:sz w:val="24"/>
        </w:rPr>
        <w:t>u</w:t>
      </w:r>
      <w:r>
        <w:rPr>
          <w:spacing w:val="-1"/>
          <w:sz w:val="24"/>
        </w:rPr>
        <w:t xml:space="preserve"> </w:t>
      </w:r>
      <w:r>
        <w:rPr>
          <w:sz w:val="24"/>
        </w:rPr>
        <w:t>khi</w:t>
      </w:r>
      <w:r>
        <w:rPr>
          <w:sz w:val="24"/>
        </w:rPr>
        <w:t>ể</w:t>
      </w:r>
      <w:r>
        <w:rPr>
          <w:sz w:val="24"/>
        </w:rPr>
        <w:t>n</w:t>
      </w:r>
      <w:r>
        <w:rPr>
          <w:spacing w:val="-3"/>
          <w:sz w:val="24"/>
        </w:rPr>
        <w:t xml:space="preserve"> </w:t>
      </w:r>
      <w:r>
        <w:rPr>
          <w:sz w:val="24"/>
        </w:rPr>
        <w:t>và</w:t>
      </w:r>
      <w:r>
        <w:rPr>
          <w:spacing w:val="-1"/>
          <w:sz w:val="24"/>
        </w:rPr>
        <w:t xml:space="preserve"> </w:t>
      </w:r>
      <w:r>
        <w:rPr>
          <w:sz w:val="24"/>
        </w:rPr>
        <w:t>ki</w:t>
      </w:r>
      <w:r>
        <w:rPr>
          <w:sz w:val="24"/>
        </w:rPr>
        <w:t>ể</w:t>
      </w:r>
      <w:r>
        <w:rPr>
          <w:sz w:val="24"/>
        </w:rPr>
        <w:t>m</w:t>
      </w:r>
      <w:r>
        <w:rPr>
          <w:spacing w:val="-3"/>
          <w:sz w:val="24"/>
        </w:rPr>
        <w:t xml:space="preserve"> </w:t>
      </w:r>
      <w:r>
        <w:rPr>
          <w:sz w:val="24"/>
        </w:rPr>
        <w:t>soát</w:t>
      </w:r>
      <w:r>
        <w:rPr>
          <w:spacing w:val="-2"/>
          <w:sz w:val="24"/>
        </w:rPr>
        <w:t xml:space="preserve"> </w:t>
      </w:r>
      <w:r>
        <w:rPr>
          <w:sz w:val="24"/>
        </w:rPr>
        <w:t>x</w:t>
      </w:r>
      <w:r>
        <w:rPr>
          <w:sz w:val="24"/>
        </w:rPr>
        <w:t>ả</w:t>
      </w:r>
      <w:r>
        <w:rPr>
          <w:spacing w:val="-4"/>
          <w:sz w:val="24"/>
        </w:rPr>
        <w:t xml:space="preserve"> </w:t>
      </w:r>
      <w:r>
        <w:rPr>
          <w:sz w:val="24"/>
        </w:rPr>
        <w:t>d</w:t>
      </w:r>
      <w:r>
        <w:rPr>
          <w:sz w:val="24"/>
        </w:rPr>
        <w:t>ầ</w:t>
      </w:r>
      <w:r>
        <w:rPr>
          <w:sz w:val="24"/>
        </w:rPr>
        <w:t>u</w:t>
      </w:r>
      <w:r>
        <w:rPr>
          <w:spacing w:val="-2"/>
          <w:sz w:val="24"/>
        </w:rPr>
        <w:t xml:space="preserve"> </w:t>
      </w:r>
      <w:r>
        <w:rPr>
          <w:sz w:val="24"/>
        </w:rPr>
        <w:t>c</w:t>
      </w:r>
      <w:r>
        <w:rPr>
          <w:sz w:val="24"/>
        </w:rPr>
        <w:t>ủ</w:t>
      </w:r>
      <w:r>
        <w:rPr>
          <w:sz w:val="24"/>
        </w:rPr>
        <w:t>a các tàu d</w:t>
      </w:r>
      <w:r>
        <w:rPr>
          <w:sz w:val="24"/>
        </w:rPr>
        <w:t>ầ</w:t>
      </w:r>
      <w:r>
        <w:rPr>
          <w:sz w:val="24"/>
        </w:rPr>
        <w:t>u.</w:t>
      </w:r>
    </w:p>
    <w:p w14:paraId="38480F50" w14:textId="77777777" w:rsidR="00FC7CA5" w:rsidRDefault="003671C9">
      <w:pPr>
        <w:pStyle w:val="ListParagraph"/>
        <w:numPr>
          <w:ilvl w:val="1"/>
          <w:numId w:val="184"/>
        </w:numPr>
        <w:tabs>
          <w:tab w:val="left" w:pos="2180"/>
          <w:tab w:val="left" w:pos="2182"/>
        </w:tabs>
        <w:spacing w:before="119" w:line="288" w:lineRule="auto"/>
        <w:ind w:right="250"/>
        <w:rPr>
          <w:sz w:val="24"/>
        </w:rPr>
      </w:pPr>
      <w:r>
        <w:rPr>
          <w:spacing w:val="-2"/>
          <w:sz w:val="24"/>
        </w:rPr>
        <w:t>MEPC.182(59):</w:t>
      </w:r>
      <w:r>
        <w:rPr>
          <w:spacing w:val="-12"/>
          <w:sz w:val="24"/>
        </w:rPr>
        <w:t xml:space="preserve"> </w:t>
      </w:r>
      <w:r>
        <w:rPr>
          <w:spacing w:val="-2"/>
          <w:sz w:val="24"/>
        </w:rPr>
        <w:t>Ngh</w:t>
      </w:r>
      <w:r>
        <w:rPr>
          <w:spacing w:val="-2"/>
          <w:sz w:val="24"/>
        </w:rPr>
        <w:t>ị</w:t>
      </w:r>
      <w:r>
        <w:rPr>
          <w:spacing w:val="-13"/>
          <w:sz w:val="24"/>
        </w:rPr>
        <w:t xml:space="preserve"> </w:t>
      </w:r>
      <w:r>
        <w:rPr>
          <w:spacing w:val="-2"/>
          <w:sz w:val="24"/>
        </w:rPr>
        <w:t>quy</w:t>
      </w:r>
      <w:r>
        <w:rPr>
          <w:spacing w:val="-2"/>
          <w:sz w:val="24"/>
        </w:rPr>
        <w:t>ế</w:t>
      </w:r>
      <w:r>
        <w:rPr>
          <w:spacing w:val="-2"/>
          <w:sz w:val="24"/>
        </w:rPr>
        <w:t>t</w:t>
      </w:r>
      <w:r>
        <w:rPr>
          <w:spacing w:val="-12"/>
          <w:sz w:val="24"/>
        </w:rPr>
        <w:t xml:space="preserve"> </w:t>
      </w:r>
      <w:r>
        <w:rPr>
          <w:spacing w:val="-2"/>
          <w:sz w:val="24"/>
        </w:rPr>
        <w:t>s</w:t>
      </w:r>
      <w:r>
        <w:rPr>
          <w:spacing w:val="-2"/>
          <w:sz w:val="24"/>
        </w:rPr>
        <w:t>ố</w:t>
      </w:r>
      <w:r>
        <w:rPr>
          <w:spacing w:val="-11"/>
          <w:sz w:val="24"/>
        </w:rPr>
        <w:t xml:space="preserve"> </w:t>
      </w:r>
      <w:r>
        <w:rPr>
          <w:spacing w:val="-2"/>
          <w:sz w:val="24"/>
        </w:rPr>
        <w:t>182(59)</w:t>
      </w:r>
      <w:r>
        <w:rPr>
          <w:spacing w:val="-13"/>
          <w:sz w:val="24"/>
        </w:rPr>
        <w:t xml:space="preserve"> </w:t>
      </w:r>
      <w:r>
        <w:rPr>
          <w:spacing w:val="-2"/>
          <w:sz w:val="24"/>
        </w:rPr>
        <w:t>ngày</w:t>
      </w:r>
      <w:r>
        <w:rPr>
          <w:spacing w:val="-12"/>
          <w:sz w:val="24"/>
        </w:rPr>
        <w:t xml:space="preserve"> </w:t>
      </w:r>
      <w:r>
        <w:rPr>
          <w:spacing w:val="-2"/>
          <w:sz w:val="24"/>
        </w:rPr>
        <w:t>17</w:t>
      </w:r>
      <w:r>
        <w:rPr>
          <w:spacing w:val="-11"/>
          <w:sz w:val="24"/>
        </w:rPr>
        <w:t xml:space="preserve"> </w:t>
      </w:r>
      <w:r>
        <w:rPr>
          <w:spacing w:val="-2"/>
          <w:sz w:val="24"/>
        </w:rPr>
        <w:t>tháng</w:t>
      </w:r>
      <w:r>
        <w:rPr>
          <w:spacing w:val="-11"/>
          <w:sz w:val="24"/>
        </w:rPr>
        <w:t xml:space="preserve"> </w:t>
      </w:r>
      <w:r>
        <w:rPr>
          <w:spacing w:val="-2"/>
          <w:sz w:val="24"/>
        </w:rPr>
        <w:t>7</w:t>
      </w:r>
      <w:r>
        <w:rPr>
          <w:spacing w:val="-11"/>
          <w:sz w:val="24"/>
        </w:rPr>
        <w:t xml:space="preserve"> </w:t>
      </w:r>
      <w:r>
        <w:rPr>
          <w:spacing w:val="-2"/>
          <w:sz w:val="24"/>
        </w:rPr>
        <w:t>năm</w:t>
      </w:r>
      <w:r>
        <w:rPr>
          <w:spacing w:val="-13"/>
          <w:sz w:val="24"/>
        </w:rPr>
        <w:t xml:space="preserve"> </w:t>
      </w:r>
      <w:r>
        <w:rPr>
          <w:spacing w:val="-2"/>
          <w:sz w:val="24"/>
        </w:rPr>
        <w:t>2009</w:t>
      </w:r>
      <w:r>
        <w:rPr>
          <w:spacing w:val="-9"/>
          <w:sz w:val="24"/>
        </w:rPr>
        <w:t xml:space="preserve"> </w:t>
      </w:r>
      <w:r>
        <w:rPr>
          <w:spacing w:val="-2"/>
          <w:sz w:val="24"/>
        </w:rPr>
        <w:t>-</w:t>
      </w:r>
      <w:r>
        <w:rPr>
          <w:spacing w:val="-14"/>
          <w:sz w:val="24"/>
        </w:rPr>
        <w:t xml:space="preserve"> </w:t>
      </w:r>
      <w:r>
        <w:rPr>
          <w:spacing w:val="-2"/>
          <w:sz w:val="24"/>
        </w:rPr>
        <w:t>Hư</w:t>
      </w:r>
      <w:r>
        <w:rPr>
          <w:spacing w:val="-2"/>
          <w:sz w:val="24"/>
        </w:rPr>
        <w:t>ớ</w:t>
      </w:r>
      <w:r>
        <w:rPr>
          <w:spacing w:val="-2"/>
          <w:sz w:val="24"/>
        </w:rPr>
        <w:t>ng</w:t>
      </w:r>
      <w:r>
        <w:rPr>
          <w:spacing w:val="-11"/>
          <w:sz w:val="24"/>
        </w:rPr>
        <w:t xml:space="preserve"> </w:t>
      </w:r>
      <w:r>
        <w:rPr>
          <w:spacing w:val="-2"/>
          <w:sz w:val="24"/>
        </w:rPr>
        <w:t>d</w:t>
      </w:r>
      <w:r>
        <w:rPr>
          <w:spacing w:val="-2"/>
          <w:sz w:val="24"/>
        </w:rPr>
        <w:t>ẫ</w:t>
      </w:r>
      <w:r>
        <w:rPr>
          <w:spacing w:val="-2"/>
          <w:sz w:val="24"/>
        </w:rPr>
        <w:t>n</w:t>
      </w:r>
      <w:r>
        <w:rPr>
          <w:spacing w:val="-11"/>
          <w:sz w:val="24"/>
        </w:rPr>
        <w:t xml:space="preserve"> </w:t>
      </w:r>
      <w:r>
        <w:rPr>
          <w:spacing w:val="-2"/>
          <w:sz w:val="24"/>
        </w:rPr>
        <w:t>l</w:t>
      </w:r>
      <w:r>
        <w:rPr>
          <w:spacing w:val="-2"/>
          <w:sz w:val="24"/>
        </w:rPr>
        <w:t>ấ</w:t>
      </w:r>
      <w:r>
        <w:rPr>
          <w:spacing w:val="-2"/>
          <w:sz w:val="24"/>
        </w:rPr>
        <w:t xml:space="preserve">y </w:t>
      </w:r>
      <w:r>
        <w:rPr>
          <w:sz w:val="24"/>
        </w:rPr>
        <w:t>m</w:t>
      </w:r>
      <w:r>
        <w:rPr>
          <w:sz w:val="24"/>
        </w:rPr>
        <w:t>ẫ</w:t>
      </w:r>
      <w:r>
        <w:rPr>
          <w:sz w:val="24"/>
        </w:rPr>
        <w:t>u</w:t>
      </w:r>
      <w:r>
        <w:rPr>
          <w:spacing w:val="-10"/>
          <w:sz w:val="24"/>
        </w:rPr>
        <w:t xml:space="preserve"> </w:t>
      </w:r>
      <w:r>
        <w:rPr>
          <w:sz w:val="24"/>
        </w:rPr>
        <w:t>d</w:t>
      </w:r>
      <w:r>
        <w:rPr>
          <w:sz w:val="24"/>
        </w:rPr>
        <w:t>ầ</w:t>
      </w:r>
      <w:r>
        <w:rPr>
          <w:sz w:val="24"/>
        </w:rPr>
        <w:t>u</w:t>
      </w:r>
      <w:r>
        <w:rPr>
          <w:spacing w:val="-10"/>
          <w:sz w:val="24"/>
        </w:rPr>
        <w:t xml:space="preserve"> </w:t>
      </w:r>
      <w:r>
        <w:rPr>
          <w:sz w:val="24"/>
        </w:rPr>
        <w:t>đ</w:t>
      </w:r>
      <w:r>
        <w:rPr>
          <w:sz w:val="24"/>
        </w:rPr>
        <w:t>ố</w:t>
      </w:r>
      <w:r>
        <w:rPr>
          <w:sz w:val="24"/>
        </w:rPr>
        <w:t>t</w:t>
      </w:r>
      <w:r>
        <w:rPr>
          <w:spacing w:val="-10"/>
          <w:sz w:val="24"/>
        </w:rPr>
        <w:t xml:space="preserve"> </w:t>
      </w:r>
      <w:r>
        <w:rPr>
          <w:sz w:val="24"/>
        </w:rPr>
        <w:t>đ</w:t>
      </w:r>
      <w:r>
        <w:rPr>
          <w:sz w:val="24"/>
        </w:rPr>
        <w:t>ể</w:t>
      </w:r>
      <w:r>
        <w:rPr>
          <w:spacing w:val="-10"/>
          <w:sz w:val="24"/>
        </w:rPr>
        <w:t xml:space="preserve"> </w:t>
      </w:r>
      <w:r>
        <w:rPr>
          <w:sz w:val="24"/>
        </w:rPr>
        <w:t>xác</w:t>
      </w:r>
      <w:r>
        <w:rPr>
          <w:spacing w:val="-11"/>
          <w:sz w:val="24"/>
        </w:rPr>
        <w:t xml:space="preserve"> </w:t>
      </w:r>
      <w:r>
        <w:rPr>
          <w:sz w:val="24"/>
        </w:rPr>
        <w:t>đ</w:t>
      </w:r>
      <w:r>
        <w:rPr>
          <w:sz w:val="24"/>
        </w:rPr>
        <w:t>ị</w:t>
      </w:r>
      <w:r>
        <w:rPr>
          <w:sz w:val="24"/>
        </w:rPr>
        <w:t>nh</w:t>
      </w:r>
      <w:r>
        <w:rPr>
          <w:spacing w:val="-10"/>
          <w:sz w:val="24"/>
        </w:rPr>
        <w:t xml:space="preserve"> </w:t>
      </w:r>
      <w:r>
        <w:rPr>
          <w:sz w:val="24"/>
        </w:rPr>
        <w:t>s</w:t>
      </w:r>
      <w:r>
        <w:rPr>
          <w:sz w:val="24"/>
        </w:rPr>
        <w:t>ự</w:t>
      </w:r>
      <w:r>
        <w:rPr>
          <w:spacing w:val="-10"/>
          <w:sz w:val="24"/>
        </w:rPr>
        <w:t xml:space="preserve"> </w:t>
      </w:r>
      <w:r>
        <w:rPr>
          <w:sz w:val="24"/>
        </w:rPr>
        <w:t>phù</w:t>
      </w:r>
      <w:r>
        <w:rPr>
          <w:spacing w:val="-10"/>
          <w:sz w:val="24"/>
        </w:rPr>
        <w:t xml:space="preserve"> </w:t>
      </w:r>
      <w:r>
        <w:rPr>
          <w:sz w:val="24"/>
        </w:rPr>
        <w:t>h</w:t>
      </w:r>
      <w:r>
        <w:rPr>
          <w:sz w:val="24"/>
        </w:rPr>
        <w:t>ợ</w:t>
      </w:r>
      <w:r>
        <w:rPr>
          <w:sz w:val="24"/>
        </w:rPr>
        <w:t>p</w:t>
      </w:r>
      <w:r>
        <w:rPr>
          <w:spacing w:val="-10"/>
          <w:sz w:val="24"/>
        </w:rPr>
        <w:t xml:space="preserve"> </w:t>
      </w:r>
      <w:r>
        <w:rPr>
          <w:sz w:val="24"/>
        </w:rPr>
        <w:t>v</w:t>
      </w:r>
      <w:r>
        <w:rPr>
          <w:sz w:val="24"/>
        </w:rPr>
        <w:t>ớ</w:t>
      </w:r>
      <w:r>
        <w:rPr>
          <w:sz w:val="24"/>
        </w:rPr>
        <w:t>i</w:t>
      </w:r>
      <w:r>
        <w:rPr>
          <w:spacing w:val="-11"/>
          <w:sz w:val="24"/>
        </w:rPr>
        <w:t xml:space="preserve"> </w:t>
      </w:r>
      <w:r>
        <w:rPr>
          <w:sz w:val="24"/>
        </w:rPr>
        <w:t>Ph</w:t>
      </w:r>
      <w:r>
        <w:rPr>
          <w:sz w:val="24"/>
        </w:rPr>
        <w:t>ụ</w:t>
      </w:r>
      <w:r>
        <w:rPr>
          <w:spacing w:val="-10"/>
          <w:sz w:val="24"/>
        </w:rPr>
        <w:t xml:space="preserve"> </w:t>
      </w:r>
      <w:r>
        <w:rPr>
          <w:sz w:val="24"/>
        </w:rPr>
        <w:t>l</w:t>
      </w:r>
      <w:r>
        <w:rPr>
          <w:sz w:val="24"/>
        </w:rPr>
        <w:t>ụ</w:t>
      </w:r>
      <w:r>
        <w:rPr>
          <w:sz w:val="24"/>
        </w:rPr>
        <w:t>c</w:t>
      </w:r>
      <w:r>
        <w:rPr>
          <w:spacing w:val="-11"/>
          <w:sz w:val="24"/>
        </w:rPr>
        <w:t xml:space="preserve"> </w:t>
      </w:r>
      <w:r>
        <w:rPr>
          <w:sz w:val="24"/>
        </w:rPr>
        <w:t>VI</w:t>
      </w:r>
      <w:r>
        <w:rPr>
          <w:spacing w:val="-10"/>
          <w:sz w:val="24"/>
        </w:rPr>
        <w:t xml:space="preserve"> </w:t>
      </w:r>
      <w:r>
        <w:rPr>
          <w:sz w:val="24"/>
        </w:rPr>
        <w:t>s</w:t>
      </w:r>
      <w:r>
        <w:rPr>
          <w:sz w:val="24"/>
        </w:rPr>
        <w:t>ử</w:t>
      </w:r>
      <w:r>
        <w:rPr>
          <w:sz w:val="24"/>
        </w:rPr>
        <w:t>a</w:t>
      </w:r>
      <w:r>
        <w:rPr>
          <w:spacing w:val="-10"/>
          <w:sz w:val="24"/>
        </w:rPr>
        <w:t xml:space="preserve"> </w:t>
      </w:r>
      <w:r>
        <w:rPr>
          <w:sz w:val="24"/>
        </w:rPr>
        <w:t>đ</w:t>
      </w:r>
      <w:r>
        <w:rPr>
          <w:sz w:val="24"/>
        </w:rPr>
        <w:t>ổ</w:t>
      </w:r>
      <w:r>
        <w:rPr>
          <w:sz w:val="24"/>
        </w:rPr>
        <w:t>i</w:t>
      </w:r>
      <w:r>
        <w:rPr>
          <w:spacing w:val="-11"/>
          <w:sz w:val="24"/>
        </w:rPr>
        <w:t xml:space="preserve"> </w:t>
      </w:r>
      <w:r>
        <w:rPr>
          <w:sz w:val="24"/>
        </w:rPr>
        <w:t>c</w:t>
      </w:r>
      <w:r>
        <w:rPr>
          <w:sz w:val="24"/>
        </w:rPr>
        <w:t>ủ</w:t>
      </w:r>
      <w:r>
        <w:rPr>
          <w:sz w:val="24"/>
        </w:rPr>
        <w:t>a</w:t>
      </w:r>
      <w:r>
        <w:rPr>
          <w:spacing w:val="-7"/>
          <w:sz w:val="24"/>
        </w:rPr>
        <w:t xml:space="preserve"> </w:t>
      </w:r>
      <w:r>
        <w:rPr>
          <w:sz w:val="24"/>
        </w:rPr>
        <w:t>MARPOL,</w:t>
      </w:r>
      <w:r>
        <w:rPr>
          <w:spacing w:val="-10"/>
          <w:sz w:val="24"/>
        </w:rPr>
        <w:t xml:space="preserve"> </w:t>
      </w:r>
      <w:r>
        <w:rPr>
          <w:sz w:val="24"/>
        </w:rPr>
        <w:t>2009.</w:t>
      </w:r>
    </w:p>
    <w:p w14:paraId="3F804A20" w14:textId="77777777" w:rsidR="00FC7CA5" w:rsidRDefault="003671C9">
      <w:pPr>
        <w:pStyle w:val="ListParagraph"/>
        <w:numPr>
          <w:ilvl w:val="1"/>
          <w:numId w:val="184"/>
        </w:numPr>
        <w:tabs>
          <w:tab w:val="left" w:pos="2180"/>
          <w:tab w:val="left" w:pos="2182"/>
        </w:tabs>
        <w:spacing w:before="121" w:line="288" w:lineRule="auto"/>
        <w:ind w:right="250"/>
        <w:rPr>
          <w:sz w:val="24"/>
        </w:rPr>
      </w:pPr>
      <w:r>
        <w:rPr>
          <w:sz w:val="24"/>
        </w:rPr>
        <w:t>MEPC.184(59):</w:t>
      </w:r>
      <w:r>
        <w:rPr>
          <w:spacing w:val="-1"/>
          <w:sz w:val="24"/>
        </w:rPr>
        <w:t xml:space="preserve"> </w:t>
      </w:r>
      <w:r>
        <w:rPr>
          <w:sz w:val="24"/>
        </w:rPr>
        <w:t>Ngh</w:t>
      </w:r>
      <w:r>
        <w:rPr>
          <w:sz w:val="24"/>
        </w:rPr>
        <w:t>ị</w:t>
      </w:r>
      <w:r>
        <w:rPr>
          <w:spacing w:val="-5"/>
          <w:sz w:val="24"/>
        </w:rPr>
        <w:t xml:space="preserve"> </w:t>
      </w:r>
      <w:r>
        <w:rPr>
          <w:sz w:val="24"/>
        </w:rPr>
        <w:t>quy</w:t>
      </w:r>
      <w:r>
        <w:rPr>
          <w:sz w:val="24"/>
        </w:rPr>
        <w:t>ế</w:t>
      </w:r>
      <w:r>
        <w:rPr>
          <w:sz w:val="24"/>
        </w:rPr>
        <w:t>t</w:t>
      </w:r>
      <w:r>
        <w:rPr>
          <w:spacing w:val="-1"/>
          <w:sz w:val="24"/>
        </w:rPr>
        <w:t xml:space="preserve"> </w:t>
      </w:r>
      <w:r>
        <w:rPr>
          <w:sz w:val="24"/>
        </w:rPr>
        <w:t>s</w:t>
      </w:r>
      <w:r>
        <w:rPr>
          <w:sz w:val="24"/>
        </w:rPr>
        <w:t>ố</w:t>
      </w:r>
      <w:r>
        <w:rPr>
          <w:spacing w:val="-3"/>
          <w:sz w:val="24"/>
        </w:rPr>
        <w:t xml:space="preserve"> </w:t>
      </w:r>
      <w:r>
        <w:rPr>
          <w:sz w:val="24"/>
        </w:rPr>
        <w:t>184(59)</w:t>
      </w:r>
      <w:r>
        <w:rPr>
          <w:spacing w:val="-2"/>
          <w:sz w:val="24"/>
        </w:rPr>
        <w:t xml:space="preserve"> </w:t>
      </w:r>
      <w:r>
        <w:rPr>
          <w:sz w:val="24"/>
        </w:rPr>
        <w:t>ngày</w:t>
      </w:r>
      <w:r>
        <w:rPr>
          <w:spacing w:val="-4"/>
          <w:sz w:val="24"/>
        </w:rPr>
        <w:t xml:space="preserve"> </w:t>
      </w:r>
      <w:r>
        <w:rPr>
          <w:sz w:val="24"/>
        </w:rPr>
        <w:t>17</w:t>
      </w:r>
      <w:r>
        <w:rPr>
          <w:spacing w:val="-1"/>
          <w:sz w:val="24"/>
        </w:rPr>
        <w:t xml:space="preserve"> </w:t>
      </w:r>
      <w:r>
        <w:rPr>
          <w:sz w:val="24"/>
        </w:rPr>
        <w:t>tháng</w:t>
      </w:r>
      <w:r>
        <w:rPr>
          <w:spacing w:val="-2"/>
          <w:sz w:val="24"/>
        </w:rPr>
        <w:t xml:space="preserve"> </w:t>
      </w:r>
      <w:r>
        <w:rPr>
          <w:sz w:val="24"/>
        </w:rPr>
        <w:t>7</w:t>
      </w:r>
      <w:r>
        <w:rPr>
          <w:spacing w:val="-1"/>
          <w:sz w:val="24"/>
        </w:rPr>
        <w:t xml:space="preserve"> </w:t>
      </w:r>
      <w:r>
        <w:rPr>
          <w:sz w:val="24"/>
        </w:rPr>
        <w:t>năm</w:t>
      </w:r>
      <w:r>
        <w:rPr>
          <w:spacing w:val="-3"/>
          <w:sz w:val="24"/>
        </w:rPr>
        <w:t xml:space="preserve"> </w:t>
      </w:r>
      <w:r>
        <w:rPr>
          <w:sz w:val="24"/>
        </w:rPr>
        <w:t>2019</w:t>
      </w:r>
      <w:r>
        <w:rPr>
          <w:spacing w:val="40"/>
          <w:sz w:val="24"/>
        </w:rPr>
        <w:t xml:space="preserve"> </w:t>
      </w:r>
      <w:r>
        <w:rPr>
          <w:sz w:val="24"/>
        </w:rPr>
        <w:t>–</w:t>
      </w:r>
      <w:r>
        <w:rPr>
          <w:spacing w:val="-3"/>
          <w:sz w:val="24"/>
        </w:rPr>
        <w:t xml:space="preserve"> </w:t>
      </w:r>
      <w:r>
        <w:rPr>
          <w:sz w:val="24"/>
        </w:rPr>
        <w:t>Hư</w:t>
      </w:r>
      <w:r>
        <w:rPr>
          <w:sz w:val="24"/>
        </w:rPr>
        <w:t>ớ</w:t>
      </w:r>
      <w:r>
        <w:rPr>
          <w:sz w:val="24"/>
        </w:rPr>
        <w:t>ng</w:t>
      </w:r>
      <w:r>
        <w:rPr>
          <w:spacing w:val="-4"/>
          <w:sz w:val="24"/>
        </w:rPr>
        <w:t xml:space="preserve"> </w:t>
      </w:r>
      <w:r>
        <w:rPr>
          <w:sz w:val="24"/>
        </w:rPr>
        <w:t>d</w:t>
      </w:r>
      <w:r>
        <w:rPr>
          <w:sz w:val="24"/>
        </w:rPr>
        <w:t>ẫ</w:t>
      </w:r>
      <w:r>
        <w:rPr>
          <w:sz w:val="24"/>
        </w:rPr>
        <w:t>n đ</w:t>
      </w:r>
      <w:r>
        <w:rPr>
          <w:sz w:val="24"/>
        </w:rPr>
        <w:t>ố</w:t>
      </w:r>
      <w:r>
        <w:rPr>
          <w:sz w:val="24"/>
        </w:rPr>
        <w:t>i v</w:t>
      </w:r>
      <w:r>
        <w:rPr>
          <w:sz w:val="24"/>
        </w:rPr>
        <w:t>ớ</w:t>
      </w:r>
      <w:r>
        <w:rPr>
          <w:sz w:val="24"/>
        </w:rPr>
        <w:t>i h</w:t>
      </w:r>
      <w:r>
        <w:rPr>
          <w:sz w:val="24"/>
        </w:rPr>
        <w:t>ệ</w:t>
      </w:r>
      <w:r>
        <w:rPr>
          <w:sz w:val="24"/>
        </w:rPr>
        <w:t xml:space="preserve"> th</w:t>
      </w:r>
      <w:r>
        <w:rPr>
          <w:sz w:val="24"/>
        </w:rPr>
        <w:t>ố</w:t>
      </w:r>
      <w:r>
        <w:rPr>
          <w:sz w:val="24"/>
        </w:rPr>
        <w:t>ng làm s</w:t>
      </w:r>
      <w:r>
        <w:rPr>
          <w:sz w:val="24"/>
        </w:rPr>
        <w:t>ạ</w:t>
      </w:r>
      <w:r>
        <w:rPr>
          <w:sz w:val="24"/>
        </w:rPr>
        <w:t>ch khí th</w:t>
      </w:r>
      <w:r>
        <w:rPr>
          <w:sz w:val="24"/>
        </w:rPr>
        <w:t>ả</w:t>
      </w:r>
      <w:r>
        <w:rPr>
          <w:sz w:val="24"/>
        </w:rPr>
        <w:t>i, 2009.</w:t>
      </w:r>
    </w:p>
    <w:p w14:paraId="37A89434" w14:textId="77777777" w:rsidR="00FC7CA5" w:rsidRDefault="003671C9">
      <w:pPr>
        <w:pStyle w:val="ListParagraph"/>
        <w:numPr>
          <w:ilvl w:val="1"/>
          <w:numId w:val="184"/>
        </w:numPr>
        <w:tabs>
          <w:tab w:val="left" w:pos="2180"/>
          <w:tab w:val="left" w:pos="2182"/>
        </w:tabs>
        <w:spacing w:line="288" w:lineRule="auto"/>
        <w:ind w:right="252"/>
        <w:rPr>
          <w:sz w:val="24"/>
        </w:rPr>
      </w:pPr>
      <w:r>
        <w:rPr>
          <w:sz w:val="24"/>
        </w:rPr>
        <w:t>MEPC.185(59): Ngh</w:t>
      </w:r>
      <w:r>
        <w:rPr>
          <w:sz w:val="24"/>
        </w:rPr>
        <w:t>ị</w:t>
      </w:r>
      <w:r>
        <w:rPr>
          <w:sz w:val="24"/>
        </w:rPr>
        <w:t xml:space="preserve"> quy</w:t>
      </w:r>
      <w:r>
        <w:rPr>
          <w:sz w:val="24"/>
        </w:rPr>
        <w:t>ế</w:t>
      </w:r>
      <w:r>
        <w:rPr>
          <w:sz w:val="24"/>
        </w:rPr>
        <w:t>t s</w:t>
      </w:r>
      <w:r>
        <w:rPr>
          <w:sz w:val="24"/>
        </w:rPr>
        <w:t>ố</w:t>
      </w:r>
      <w:r>
        <w:rPr>
          <w:sz w:val="24"/>
        </w:rPr>
        <w:t xml:space="preserve"> 185(59) ngày 17 tháng 7 năm 2009 - Hư</w:t>
      </w:r>
      <w:r>
        <w:rPr>
          <w:sz w:val="24"/>
        </w:rPr>
        <w:t>ớ</w:t>
      </w:r>
      <w:r>
        <w:rPr>
          <w:sz w:val="24"/>
        </w:rPr>
        <w:t>ng d</w:t>
      </w:r>
      <w:r>
        <w:rPr>
          <w:sz w:val="24"/>
        </w:rPr>
        <w:t>ẫ</w:t>
      </w:r>
      <w:r>
        <w:rPr>
          <w:sz w:val="24"/>
        </w:rPr>
        <w:t>n xây d</w:t>
      </w:r>
      <w:r>
        <w:rPr>
          <w:sz w:val="24"/>
        </w:rPr>
        <w:t>ự</w:t>
      </w:r>
      <w:r>
        <w:rPr>
          <w:sz w:val="24"/>
        </w:rPr>
        <w:t>ng K</w:t>
      </w:r>
      <w:r>
        <w:rPr>
          <w:sz w:val="24"/>
        </w:rPr>
        <w:t>ế</w:t>
      </w:r>
      <w:r>
        <w:rPr>
          <w:sz w:val="24"/>
        </w:rPr>
        <w:t xml:space="preserve"> ho</w:t>
      </w:r>
      <w:r>
        <w:rPr>
          <w:sz w:val="24"/>
        </w:rPr>
        <w:t>ạ</w:t>
      </w:r>
      <w:r>
        <w:rPr>
          <w:sz w:val="24"/>
        </w:rPr>
        <w:t>ch qu</w:t>
      </w:r>
      <w:r>
        <w:rPr>
          <w:sz w:val="24"/>
        </w:rPr>
        <w:t>ả</w:t>
      </w:r>
      <w:r>
        <w:rPr>
          <w:sz w:val="24"/>
        </w:rPr>
        <w:t>n lý h</w:t>
      </w:r>
      <w:r>
        <w:rPr>
          <w:sz w:val="24"/>
        </w:rPr>
        <w:t>ợ</w:t>
      </w:r>
      <w:r>
        <w:rPr>
          <w:sz w:val="24"/>
        </w:rPr>
        <w:t>p ch</w:t>
      </w:r>
      <w:r>
        <w:rPr>
          <w:sz w:val="24"/>
        </w:rPr>
        <w:t>ấ</w:t>
      </w:r>
      <w:r>
        <w:rPr>
          <w:sz w:val="24"/>
        </w:rPr>
        <w:t>t h</w:t>
      </w:r>
      <w:r>
        <w:rPr>
          <w:sz w:val="24"/>
        </w:rPr>
        <w:t>ữ</w:t>
      </w:r>
      <w:r>
        <w:rPr>
          <w:sz w:val="24"/>
        </w:rPr>
        <w:t>u cơ d</w:t>
      </w:r>
      <w:r>
        <w:rPr>
          <w:sz w:val="24"/>
        </w:rPr>
        <w:t>ễ</w:t>
      </w:r>
      <w:r>
        <w:rPr>
          <w:sz w:val="24"/>
        </w:rPr>
        <w:t xml:space="preserve"> bay hơi.</w:t>
      </w:r>
    </w:p>
    <w:p w14:paraId="594A5BEA" w14:textId="77777777" w:rsidR="00FC7CA5" w:rsidRDefault="003671C9">
      <w:pPr>
        <w:pStyle w:val="ListParagraph"/>
        <w:numPr>
          <w:ilvl w:val="1"/>
          <w:numId w:val="184"/>
        </w:numPr>
        <w:tabs>
          <w:tab w:val="left" w:pos="2180"/>
          <w:tab w:val="left" w:pos="2182"/>
        </w:tabs>
        <w:spacing w:line="288" w:lineRule="auto"/>
        <w:ind w:right="252"/>
        <w:rPr>
          <w:sz w:val="24"/>
        </w:rPr>
      </w:pPr>
      <w:r>
        <w:rPr>
          <w:sz w:val="24"/>
        </w:rPr>
        <w:t>MEPC.198(62): Ngh</w:t>
      </w:r>
      <w:r>
        <w:rPr>
          <w:sz w:val="24"/>
        </w:rPr>
        <w:t>ị</w:t>
      </w:r>
      <w:r>
        <w:rPr>
          <w:sz w:val="24"/>
        </w:rPr>
        <w:t xml:space="preserve"> quy</w:t>
      </w:r>
      <w:r>
        <w:rPr>
          <w:sz w:val="24"/>
        </w:rPr>
        <w:t>ế</w:t>
      </w:r>
      <w:r>
        <w:rPr>
          <w:sz w:val="24"/>
        </w:rPr>
        <w:t>t s</w:t>
      </w:r>
      <w:r>
        <w:rPr>
          <w:sz w:val="24"/>
        </w:rPr>
        <w:t>ố</w:t>
      </w:r>
      <w:r>
        <w:rPr>
          <w:sz w:val="24"/>
        </w:rPr>
        <w:t xml:space="preserve"> 198(62) ngày 15 tháng 7 năm 2011 - Hư</w:t>
      </w:r>
      <w:r>
        <w:rPr>
          <w:sz w:val="24"/>
        </w:rPr>
        <w:t>ớ</w:t>
      </w:r>
      <w:r>
        <w:rPr>
          <w:sz w:val="24"/>
        </w:rPr>
        <w:t>ng d</w:t>
      </w:r>
      <w:r>
        <w:rPr>
          <w:sz w:val="24"/>
        </w:rPr>
        <w:t>ẫ</w:t>
      </w:r>
      <w:r>
        <w:rPr>
          <w:sz w:val="24"/>
        </w:rPr>
        <w:t xml:space="preserve">n </w:t>
      </w:r>
      <w:r>
        <w:rPr>
          <w:position w:val="1"/>
          <w:sz w:val="24"/>
        </w:rPr>
        <w:t>v</w:t>
      </w:r>
      <w:r>
        <w:rPr>
          <w:position w:val="1"/>
          <w:sz w:val="24"/>
        </w:rPr>
        <w:t>ề</w:t>
      </w:r>
      <w:r>
        <w:rPr>
          <w:position w:val="1"/>
          <w:sz w:val="24"/>
        </w:rPr>
        <w:t xml:space="preserve"> các v</w:t>
      </w:r>
      <w:r>
        <w:rPr>
          <w:position w:val="1"/>
          <w:sz w:val="24"/>
        </w:rPr>
        <w:t>ấ</w:t>
      </w:r>
      <w:r>
        <w:rPr>
          <w:position w:val="1"/>
          <w:sz w:val="24"/>
        </w:rPr>
        <w:t>n đ</w:t>
      </w:r>
      <w:r>
        <w:rPr>
          <w:position w:val="1"/>
          <w:sz w:val="24"/>
        </w:rPr>
        <w:t>ề</w:t>
      </w:r>
      <w:r>
        <w:rPr>
          <w:position w:val="1"/>
          <w:sz w:val="24"/>
        </w:rPr>
        <w:t xml:space="preserve"> b</w:t>
      </w:r>
      <w:r>
        <w:rPr>
          <w:position w:val="1"/>
          <w:sz w:val="24"/>
        </w:rPr>
        <w:t>ổ</w:t>
      </w:r>
      <w:r>
        <w:rPr>
          <w:position w:val="1"/>
          <w:sz w:val="24"/>
        </w:rPr>
        <w:t xml:space="preserve"> sung c</w:t>
      </w:r>
      <w:r>
        <w:rPr>
          <w:position w:val="1"/>
          <w:sz w:val="24"/>
        </w:rPr>
        <w:t>ủ</w:t>
      </w:r>
      <w:r>
        <w:rPr>
          <w:position w:val="1"/>
          <w:sz w:val="24"/>
        </w:rPr>
        <w:t>a b</w:t>
      </w:r>
      <w:r>
        <w:rPr>
          <w:position w:val="1"/>
          <w:sz w:val="24"/>
        </w:rPr>
        <w:t>ộ</w:t>
      </w:r>
      <w:r>
        <w:rPr>
          <w:position w:val="1"/>
          <w:sz w:val="24"/>
        </w:rPr>
        <w:t xml:space="preserve"> lu</w:t>
      </w:r>
      <w:r>
        <w:rPr>
          <w:position w:val="1"/>
          <w:sz w:val="24"/>
        </w:rPr>
        <w:t>ậ</w:t>
      </w:r>
      <w:r>
        <w:rPr>
          <w:position w:val="1"/>
          <w:sz w:val="24"/>
        </w:rPr>
        <w:t>t k</w:t>
      </w:r>
      <w:r>
        <w:rPr>
          <w:position w:val="1"/>
          <w:sz w:val="24"/>
        </w:rPr>
        <w:t>ỹ</w:t>
      </w:r>
      <w:r>
        <w:rPr>
          <w:position w:val="1"/>
          <w:sz w:val="24"/>
        </w:rPr>
        <w:t xml:space="preserve"> thu</w:t>
      </w:r>
      <w:r>
        <w:rPr>
          <w:position w:val="1"/>
          <w:sz w:val="24"/>
        </w:rPr>
        <w:t>ậ</w:t>
      </w:r>
      <w:r>
        <w:rPr>
          <w:position w:val="1"/>
          <w:sz w:val="24"/>
        </w:rPr>
        <w:t>t NO</w:t>
      </w:r>
      <w:r>
        <w:rPr>
          <w:sz w:val="16"/>
        </w:rPr>
        <w:t>X</w:t>
      </w:r>
      <w:r>
        <w:rPr>
          <w:spacing w:val="31"/>
          <w:sz w:val="16"/>
        </w:rPr>
        <w:t xml:space="preserve"> </w:t>
      </w:r>
      <w:r>
        <w:rPr>
          <w:position w:val="1"/>
          <w:sz w:val="24"/>
        </w:rPr>
        <w:t>2008 v</w:t>
      </w:r>
      <w:r>
        <w:rPr>
          <w:position w:val="1"/>
          <w:sz w:val="24"/>
        </w:rPr>
        <w:t>ề</w:t>
      </w:r>
      <w:r>
        <w:rPr>
          <w:position w:val="1"/>
          <w:sz w:val="24"/>
        </w:rPr>
        <w:t xml:space="preserve"> các yêu c</w:t>
      </w:r>
      <w:r>
        <w:rPr>
          <w:position w:val="1"/>
          <w:sz w:val="24"/>
        </w:rPr>
        <w:t>ầ</w:t>
      </w:r>
      <w:r>
        <w:rPr>
          <w:position w:val="1"/>
          <w:sz w:val="24"/>
        </w:rPr>
        <w:t>u riêng đ</w:t>
      </w:r>
      <w:r>
        <w:rPr>
          <w:position w:val="1"/>
          <w:sz w:val="24"/>
        </w:rPr>
        <w:t>ố</w:t>
      </w:r>
      <w:r>
        <w:rPr>
          <w:position w:val="1"/>
          <w:sz w:val="24"/>
        </w:rPr>
        <w:t xml:space="preserve">i </w:t>
      </w:r>
      <w:r>
        <w:rPr>
          <w:sz w:val="24"/>
        </w:rPr>
        <w:t>v</w:t>
      </w:r>
      <w:r>
        <w:rPr>
          <w:sz w:val="24"/>
        </w:rPr>
        <w:t>ớ</w:t>
      </w:r>
      <w:r>
        <w:rPr>
          <w:sz w:val="24"/>
        </w:rPr>
        <w:t>i các đ</w:t>
      </w:r>
      <w:r>
        <w:rPr>
          <w:sz w:val="24"/>
        </w:rPr>
        <w:t>ộ</w:t>
      </w:r>
      <w:r>
        <w:rPr>
          <w:sz w:val="24"/>
        </w:rPr>
        <w:t>ng cơ điêzen hàng h</w:t>
      </w:r>
      <w:r>
        <w:rPr>
          <w:sz w:val="24"/>
        </w:rPr>
        <w:t>ả</w:t>
      </w:r>
      <w:r>
        <w:rPr>
          <w:sz w:val="24"/>
        </w:rPr>
        <w:t>i l</w:t>
      </w:r>
      <w:r>
        <w:rPr>
          <w:sz w:val="24"/>
        </w:rPr>
        <w:t>ắ</w:t>
      </w:r>
      <w:r>
        <w:rPr>
          <w:sz w:val="24"/>
        </w:rPr>
        <w:t>p đ</w:t>
      </w:r>
      <w:r>
        <w:rPr>
          <w:sz w:val="24"/>
        </w:rPr>
        <w:t>ặ</w:t>
      </w:r>
      <w:r>
        <w:rPr>
          <w:sz w:val="24"/>
        </w:rPr>
        <w:t>t h</w:t>
      </w:r>
      <w:r>
        <w:rPr>
          <w:sz w:val="24"/>
        </w:rPr>
        <w:t>ệ</w:t>
      </w:r>
      <w:r>
        <w:rPr>
          <w:sz w:val="24"/>
        </w:rPr>
        <w:t xml:space="preserve"> th</w:t>
      </w:r>
      <w:r>
        <w:rPr>
          <w:sz w:val="24"/>
        </w:rPr>
        <w:t>ố</w:t>
      </w:r>
      <w:r>
        <w:rPr>
          <w:sz w:val="24"/>
        </w:rPr>
        <w:t>ng gi</w:t>
      </w:r>
      <w:r>
        <w:rPr>
          <w:sz w:val="24"/>
        </w:rPr>
        <w:t>ả</w:t>
      </w:r>
      <w:r>
        <w:rPr>
          <w:sz w:val="24"/>
        </w:rPr>
        <w:t>m phát th</w:t>
      </w:r>
      <w:r>
        <w:rPr>
          <w:sz w:val="24"/>
        </w:rPr>
        <w:t>ả</w:t>
      </w:r>
      <w:r>
        <w:rPr>
          <w:sz w:val="24"/>
        </w:rPr>
        <w:t>i b</w:t>
      </w:r>
      <w:r>
        <w:rPr>
          <w:sz w:val="24"/>
        </w:rPr>
        <w:t>ằ</w:t>
      </w:r>
      <w:r>
        <w:rPr>
          <w:sz w:val="24"/>
        </w:rPr>
        <w:t>ng ch</w:t>
      </w:r>
      <w:r>
        <w:rPr>
          <w:sz w:val="24"/>
        </w:rPr>
        <w:t>ấ</w:t>
      </w:r>
      <w:r>
        <w:rPr>
          <w:sz w:val="24"/>
        </w:rPr>
        <w:t>t xúc tác l</w:t>
      </w:r>
      <w:r>
        <w:rPr>
          <w:sz w:val="24"/>
        </w:rPr>
        <w:t>ự</w:t>
      </w:r>
      <w:r>
        <w:rPr>
          <w:sz w:val="24"/>
        </w:rPr>
        <w:t>a ch</w:t>
      </w:r>
      <w:r>
        <w:rPr>
          <w:sz w:val="24"/>
        </w:rPr>
        <w:t>ọ</w:t>
      </w:r>
      <w:r>
        <w:rPr>
          <w:sz w:val="24"/>
        </w:rPr>
        <w:t>n, 2011.</w:t>
      </w:r>
    </w:p>
    <w:p w14:paraId="14B515B9" w14:textId="77777777" w:rsidR="00FC7CA5" w:rsidRDefault="003671C9">
      <w:pPr>
        <w:pStyle w:val="ListParagraph"/>
        <w:numPr>
          <w:ilvl w:val="1"/>
          <w:numId w:val="184"/>
        </w:numPr>
        <w:tabs>
          <w:tab w:val="left" w:pos="2180"/>
          <w:tab w:val="left" w:pos="2182"/>
        </w:tabs>
        <w:spacing w:line="288" w:lineRule="auto"/>
        <w:ind w:right="252"/>
        <w:rPr>
          <w:sz w:val="24"/>
        </w:rPr>
      </w:pPr>
      <w:r>
        <w:rPr>
          <w:sz w:val="24"/>
        </w:rPr>
        <w:t>MEPC.215(63): Ngh</w:t>
      </w:r>
      <w:r>
        <w:rPr>
          <w:sz w:val="24"/>
        </w:rPr>
        <w:t>ị</w:t>
      </w:r>
      <w:r>
        <w:rPr>
          <w:sz w:val="24"/>
        </w:rPr>
        <w:t xml:space="preserve"> quy</w:t>
      </w:r>
      <w:r>
        <w:rPr>
          <w:sz w:val="24"/>
        </w:rPr>
        <w:t>ế</w:t>
      </w:r>
      <w:r>
        <w:rPr>
          <w:sz w:val="24"/>
        </w:rPr>
        <w:t>t s</w:t>
      </w:r>
      <w:r>
        <w:rPr>
          <w:sz w:val="24"/>
        </w:rPr>
        <w:t>ố</w:t>
      </w:r>
      <w:r>
        <w:rPr>
          <w:sz w:val="24"/>
        </w:rPr>
        <w:t xml:space="preserve"> 215(63) ngày 02 tháng 3 năm 2012 - Hư</w:t>
      </w:r>
      <w:r>
        <w:rPr>
          <w:sz w:val="24"/>
        </w:rPr>
        <w:t>ớ</w:t>
      </w:r>
      <w:r>
        <w:rPr>
          <w:sz w:val="24"/>
        </w:rPr>
        <w:t>ng d</w:t>
      </w:r>
      <w:r>
        <w:rPr>
          <w:sz w:val="24"/>
        </w:rPr>
        <w:t>ẫ</w:t>
      </w:r>
      <w:r>
        <w:rPr>
          <w:sz w:val="24"/>
        </w:rPr>
        <w:t>n tính đư</w:t>
      </w:r>
      <w:r>
        <w:rPr>
          <w:sz w:val="24"/>
        </w:rPr>
        <w:t>ờ</w:t>
      </w:r>
      <w:r>
        <w:rPr>
          <w:sz w:val="24"/>
        </w:rPr>
        <w:t>ng tham kh</w:t>
      </w:r>
      <w:r>
        <w:rPr>
          <w:sz w:val="24"/>
        </w:rPr>
        <w:t>ả</w:t>
      </w:r>
      <w:r>
        <w:rPr>
          <w:sz w:val="24"/>
        </w:rPr>
        <w:t>o s</w:t>
      </w:r>
      <w:r>
        <w:rPr>
          <w:sz w:val="24"/>
        </w:rPr>
        <w:t>ử</w:t>
      </w:r>
      <w:r>
        <w:rPr>
          <w:sz w:val="24"/>
        </w:rPr>
        <w:t xml:space="preserve"> d</w:t>
      </w:r>
      <w:r>
        <w:rPr>
          <w:sz w:val="24"/>
        </w:rPr>
        <w:t>ụ</w:t>
      </w:r>
      <w:r>
        <w:rPr>
          <w:sz w:val="24"/>
        </w:rPr>
        <w:t>ng cho ch</w:t>
      </w:r>
      <w:r>
        <w:rPr>
          <w:sz w:val="24"/>
        </w:rPr>
        <w:t>ỉ</w:t>
      </w:r>
      <w:r>
        <w:rPr>
          <w:sz w:val="24"/>
        </w:rPr>
        <w:t xml:space="preserve"> s</w:t>
      </w:r>
      <w:r>
        <w:rPr>
          <w:sz w:val="24"/>
        </w:rPr>
        <w:t>ố</w:t>
      </w:r>
      <w:r>
        <w:rPr>
          <w:sz w:val="24"/>
        </w:rPr>
        <w:t xml:space="preserve"> thi</w:t>
      </w:r>
      <w:r>
        <w:rPr>
          <w:sz w:val="24"/>
        </w:rPr>
        <w:t>ế</w:t>
      </w:r>
      <w:r>
        <w:rPr>
          <w:sz w:val="24"/>
        </w:rPr>
        <w:t>t k</w:t>
      </w:r>
      <w:r>
        <w:rPr>
          <w:sz w:val="24"/>
        </w:rPr>
        <w:t>ế</w:t>
      </w:r>
      <w:r>
        <w:rPr>
          <w:sz w:val="24"/>
        </w:rPr>
        <w:t xml:space="preserve"> hi</w:t>
      </w:r>
      <w:r>
        <w:rPr>
          <w:sz w:val="24"/>
        </w:rPr>
        <w:t>ệ</w:t>
      </w:r>
      <w:r>
        <w:rPr>
          <w:sz w:val="24"/>
        </w:rPr>
        <w:t>u qu</w:t>
      </w:r>
      <w:r>
        <w:rPr>
          <w:sz w:val="24"/>
        </w:rPr>
        <w:t>ả</w:t>
      </w:r>
      <w:r>
        <w:rPr>
          <w:sz w:val="24"/>
        </w:rPr>
        <w:t xml:space="preserve"> năng lư</w:t>
      </w:r>
      <w:r>
        <w:rPr>
          <w:sz w:val="24"/>
        </w:rPr>
        <w:t>ợ</w:t>
      </w:r>
      <w:r>
        <w:rPr>
          <w:sz w:val="24"/>
        </w:rPr>
        <w:t>ng (EEDI).</w:t>
      </w:r>
    </w:p>
    <w:p w14:paraId="020F1B66" w14:textId="77777777" w:rsidR="00FC7CA5" w:rsidRDefault="003671C9">
      <w:pPr>
        <w:pStyle w:val="ListParagraph"/>
        <w:numPr>
          <w:ilvl w:val="1"/>
          <w:numId w:val="184"/>
        </w:numPr>
        <w:tabs>
          <w:tab w:val="left" w:pos="2180"/>
          <w:tab w:val="left" w:pos="2182"/>
        </w:tabs>
        <w:spacing w:line="288" w:lineRule="auto"/>
        <w:ind w:right="252"/>
        <w:rPr>
          <w:sz w:val="24"/>
        </w:rPr>
      </w:pPr>
      <w:r>
        <w:rPr>
          <w:sz w:val="24"/>
        </w:rPr>
        <w:t>MEPC.220(63): Ngh</w:t>
      </w:r>
      <w:r>
        <w:rPr>
          <w:sz w:val="24"/>
        </w:rPr>
        <w:t>ị</w:t>
      </w:r>
      <w:r>
        <w:rPr>
          <w:sz w:val="24"/>
        </w:rPr>
        <w:t xml:space="preserve"> quy</w:t>
      </w:r>
      <w:r>
        <w:rPr>
          <w:sz w:val="24"/>
        </w:rPr>
        <w:t>ế</w:t>
      </w:r>
      <w:r>
        <w:rPr>
          <w:sz w:val="24"/>
        </w:rPr>
        <w:t>t s</w:t>
      </w:r>
      <w:r>
        <w:rPr>
          <w:sz w:val="24"/>
        </w:rPr>
        <w:t>ố</w:t>
      </w:r>
      <w:r>
        <w:rPr>
          <w:sz w:val="24"/>
        </w:rPr>
        <w:t xml:space="preserve"> 220(63) ngày 02 tháng 3 năm 2012 - Hư</w:t>
      </w:r>
      <w:r>
        <w:rPr>
          <w:sz w:val="24"/>
        </w:rPr>
        <w:t>ớ</w:t>
      </w:r>
      <w:r>
        <w:rPr>
          <w:sz w:val="24"/>
        </w:rPr>
        <w:t>ng d</w:t>
      </w:r>
      <w:r>
        <w:rPr>
          <w:sz w:val="24"/>
        </w:rPr>
        <w:t>ẫ</w:t>
      </w:r>
      <w:r>
        <w:rPr>
          <w:sz w:val="24"/>
        </w:rPr>
        <w:t>n xây d</w:t>
      </w:r>
      <w:r>
        <w:rPr>
          <w:sz w:val="24"/>
        </w:rPr>
        <w:t>ự</w:t>
      </w:r>
      <w:r>
        <w:rPr>
          <w:sz w:val="24"/>
        </w:rPr>
        <w:t>ng k</w:t>
      </w:r>
      <w:r>
        <w:rPr>
          <w:sz w:val="24"/>
        </w:rPr>
        <w:t>ế</w:t>
      </w:r>
      <w:r>
        <w:rPr>
          <w:sz w:val="24"/>
        </w:rPr>
        <w:t xml:space="preserve"> ho</w:t>
      </w:r>
      <w:r>
        <w:rPr>
          <w:sz w:val="24"/>
        </w:rPr>
        <w:t>ạ</w:t>
      </w:r>
      <w:r>
        <w:rPr>
          <w:sz w:val="24"/>
        </w:rPr>
        <w:t>ch qu</w:t>
      </w:r>
      <w:r>
        <w:rPr>
          <w:sz w:val="24"/>
        </w:rPr>
        <w:t>ả</w:t>
      </w:r>
      <w:r>
        <w:rPr>
          <w:sz w:val="24"/>
        </w:rPr>
        <w:t>n lý rác th</w:t>
      </w:r>
      <w:r>
        <w:rPr>
          <w:sz w:val="24"/>
        </w:rPr>
        <w:t>ả</w:t>
      </w:r>
      <w:r>
        <w:rPr>
          <w:sz w:val="24"/>
        </w:rPr>
        <w:t>i, 2012.</w:t>
      </w:r>
    </w:p>
    <w:p w14:paraId="189ACC95" w14:textId="77777777" w:rsidR="00FC7CA5" w:rsidRDefault="003671C9">
      <w:pPr>
        <w:pStyle w:val="ListParagraph"/>
        <w:numPr>
          <w:ilvl w:val="1"/>
          <w:numId w:val="184"/>
        </w:numPr>
        <w:tabs>
          <w:tab w:val="left" w:pos="2180"/>
          <w:tab w:val="left" w:pos="2182"/>
        </w:tabs>
        <w:spacing w:line="288" w:lineRule="auto"/>
        <w:ind w:right="257"/>
        <w:rPr>
          <w:sz w:val="24"/>
        </w:rPr>
      </w:pPr>
      <w:r>
        <w:rPr>
          <w:sz w:val="24"/>
        </w:rPr>
        <w:t>MEPC.227(64): Ngh</w:t>
      </w:r>
      <w:r>
        <w:rPr>
          <w:sz w:val="24"/>
        </w:rPr>
        <w:t>ị</w:t>
      </w:r>
      <w:r>
        <w:rPr>
          <w:sz w:val="24"/>
        </w:rPr>
        <w:t xml:space="preserve"> quy</w:t>
      </w:r>
      <w:r>
        <w:rPr>
          <w:sz w:val="24"/>
        </w:rPr>
        <w:t>ế</w:t>
      </w:r>
      <w:r>
        <w:rPr>
          <w:sz w:val="24"/>
        </w:rPr>
        <w:t>t s</w:t>
      </w:r>
      <w:r>
        <w:rPr>
          <w:sz w:val="24"/>
        </w:rPr>
        <w:t>ố</w:t>
      </w:r>
      <w:r>
        <w:rPr>
          <w:sz w:val="24"/>
        </w:rPr>
        <w:t xml:space="preserve"> 227(64) ngày</w:t>
      </w:r>
      <w:r>
        <w:rPr>
          <w:spacing w:val="40"/>
          <w:sz w:val="24"/>
        </w:rPr>
        <w:t xml:space="preserve"> </w:t>
      </w:r>
      <w:r>
        <w:rPr>
          <w:sz w:val="24"/>
        </w:rPr>
        <w:t>05 tháng 10 năm 2012 - Hư</w:t>
      </w:r>
      <w:r>
        <w:rPr>
          <w:sz w:val="24"/>
        </w:rPr>
        <w:t>ớ</w:t>
      </w:r>
      <w:r>
        <w:rPr>
          <w:sz w:val="24"/>
        </w:rPr>
        <w:t>ng d</w:t>
      </w:r>
      <w:r>
        <w:rPr>
          <w:sz w:val="24"/>
        </w:rPr>
        <w:t>ẫ</w:t>
      </w:r>
      <w:r>
        <w:rPr>
          <w:sz w:val="24"/>
        </w:rPr>
        <w:t>n th</w:t>
      </w:r>
      <w:r>
        <w:rPr>
          <w:sz w:val="24"/>
        </w:rPr>
        <w:t>ự</w:t>
      </w:r>
      <w:r>
        <w:rPr>
          <w:sz w:val="24"/>
        </w:rPr>
        <w:t>c hi</w:t>
      </w:r>
      <w:r>
        <w:rPr>
          <w:sz w:val="24"/>
        </w:rPr>
        <w:t>ệ</w:t>
      </w:r>
      <w:r>
        <w:rPr>
          <w:sz w:val="24"/>
        </w:rPr>
        <w:t>n v</w:t>
      </w:r>
      <w:r>
        <w:rPr>
          <w:sz w:val="24"/>
        </w:rPr>
        <w:t>ề</w:t>
      </w:r>
      <w:r>
        <w:rPr>
          <w:sz w:val="24"/>
        </w:rPr>
        <w:t xml:space="preserve"> th</w:t>
      </w:r>
      <w:r>
        <w:rPr>
          <w:sz w:val="24"/>
        </w:rPr>
        <w:t>ử</w:t>
      </w:r>
      <w:r>
        <w:rPr>
          <w:sz w:val="24"/>
        </w:rPr>
        <w:t xml:space="preserve"> tính năng và các tiêu chu</w:t>
      </w:r>
      <w:r>
        <w:rPr>
          <w:sz w:val="24"/>
        </w:rPr>
        <w:t>ẩ</w:t>
      </w:r>
      <w:r>
        <w:rPr>
          <w:sz w:val="24"/>
        </w:rPr>
        <w:t>n th</w:t>
      </w:r>
      <w:r>
        <w:rPr>
          <w:sz w:val="24"/>
        </w:rPr>
        <w:t>ả</w:t>
      </w:r>
      <w:r>
        <w:rPr>
          <w:sz w:val="24"/>
        </w:rPr>
        <w:t>i c</w:t>
      </w:r>
      <w:r>
        <w:rPr>
          <w:sz w:val="24"/>
        </w:rPr>
        <w:t>ủ</w:t>
      </w:r>
      <w:r>
        <w:rPr>
          <w:sz w:val="24"/>
        </w:rPr>
        <w:t>a thi</w:t>
      </w:r>
      <w:r>
        <w:rPr>
          <w:sz w:val="24"/>
        </w:rPr>
        <w:t>ế</w:t>
      </w:r>
      <w:r>
        <w:rPr>
          <w:sz w:val="24"/>
        </w:rPr>
        <w:t>t b</w:t>
      </w:r>
      <w:r>
        <w:rPr>
          <w:sz w:val="24"/>
        </w:rPr>
        <w:t>ị</w:t>
      </w:r>
      <w:r>
        <w:rPr>
          <w:sz w:val="24"/>
        </w:rPr>
        <w:t xml:space="preserve"> x</w:t>
      </w:r>
      <w:r>
        <w:rPr>
          <w:sz w:val="24"/>
        </w:rPr>
        <w:t>ử</w:t>
      </w:r>
      <w:r>
        <w:rPr>
          <w:sz w:val="24"/>
        </w:rPr>
        <w:t xml:space="preserve"> lý nư</w:t>
      </w:r>
      <w:r>
        <w:rPr>
          <w:sz w:val="24"/>
        </w:rPr>
        <w:t>ớ</w:t>
      </w:r>
      <w:r>
        <w:rPr>
          <w:sz w:val="24"/>
        </w:rPr>
        <w:t>c th</w:t>
      </w:r>
      <w:r>
        <w:rPr>
          <w:sz w:val="24"/>
        </w:rPr>
        <w:t>ả</w:t>
      </w:r>
      <w:r>
        <w:rPr>
          <w:sz w:val="24"/>
        </w:rPr>
        <w:t>i, 2012.</w:t>
      </w:r>
    </w:p>
    <w:p w14:paraId="05A73046" w14:textId="77777777" w:rsidR="00FC7CA5" w:rsidRDefault="003671C9">
      <w:pPr>
        <w:pStyle w:val="ListParagraph"/>
        <w:numPr>
          <w:ilvl w:val="1"/>
          <w:numId w:val="184"/>
        </w:numPr>
        <w:tabs>
          <w:tab w:val="left" w:pos="2180"/>
          <w:tab w:val="left" w:pos="2182"/>
        </w:tabs>
        <w:spacing w:before="121" w:line="288" w:lineRule="auto"/>
        <w:ind w:right="257"/>
        <w:rPr>
          <w:sz w:val="24"/>
        </w:rPr>
      </w:pPr>
      <w:r>
        <w:rPr>
          <w:sz w:val="24"/>
        </w:rPr>
        <w:t>MEPC.230(65):</w:t>
      </w:r>
      <w:r>
        <w:rPr>
          <w:spacing w:val="40"/>
          <w:sz w:val="24"/>
        </w:rPr>
        <w:t xml:space="preserve"> </w:t>
      </w:r>
      <w:r>
        <w:rPr>
          <w:sz w:val="24"/>
        </w:rPr>
        <w:t>Ngh</w:t>
      </w:r>
      <w:r>
        <w:rPr>
          <w:sz w:val="24"/>
        </w:rPr>
        <w:t>ị</w:t>
      </w:r>
      <w:r>
        <w:rPr>
          <w:sz w:val="24"/>
        </w:rPr>
        <w:t xml:space="preserve"> quy</w:t>
      </w:r>
      <w:r>
        <w:rPr>
          <w:sz w:val="24"/>
        </w:rPr>
        <w:t>ế</w:t>
      </w:r>
      <w:r>
        <w:rPr>
          <w:sz w:val="24"/>
        </w:rPr>
        <w:t>t</w:t>
      </w:r>
      <w:r>
        <w:rPr>
          <w:spacing w:val="40"/>
          <w:sz w:val="24"/>
        </w:rPr>
        <w:t xml:space="preserve"> </w:t>
      </w:r>
      <w:r>
        <w:rPr>
          <w:sz w:val="24"/>
        </w:rPr>
        <w:t>s</w:t>
      </w:r>
      <w:r>
        <w:rPr>
          <w:sz w:val="24"/>
        </w:rPr>
        <w:t>ố</w:t>
      </w:r>
      <w:r>
        <w:rPr>
          <w:spacing w:val="40"/>
          <w:sz w:val="24"/>
        </w:rPr>
        <w:t xml:space="preserve"> </w:t>
      </w:r>
      <w:r>
        <w:rPr>
          <w:sz w:val="24"/>
        </w:rPr>
        <w:t>230(65) ngày 17</w:t>
      </w:r>
      <w:r>
        <w:rPr>
          <w:spacing w:val="40"/>
          <w:sz w:val="24"/>
        </w:rPr>
        <w:t xml:space="preserve"> </w:t>
      </w:r>
      <w:r>
        <w:rPr>
          <w:sz w:val="24"/>
        </w:rPr>
        <w:t>tháng</w:t>
      </w:r>
      <w:r>
        <w:rPr>
          <w:spacing w:val="40"/>
          <w:sz w:val="24"/>
        </w:rPr>
        <w:t xml:space="preserve"> </w:t>
      </w:r>
      <w:r>
        <w:rPr>
          <w:sz w:val="24"/>
        </w:rPr>
        <w:t>5</w:t>
      </w:r>
      <w:r>
        <w:rPr>
          <w:spacing w:val="40"/>
          <w:sz w:val="24"/>
        </w:rPr>
        <w:t xml:space="preserve"> </w:t>
      </w:r>
      <w:r>
        <w:rPr>
          <w:sz w:val="24"/>
        </w:rPr>
        <w:t>năm</w:t>
      </w:r>
      <w:r>
        <w:rPr>
          <w:spacing w:val="40"/>
          <w:sz w:val="24"/>
        </w:rPr>
        <w:t xml:space="preserve"> </w:t>
      </w:r>
      <w:r>
        <w:rPr>
          <w:sz w:val="24"/>
        </w:rPr>
        <w:t>2013</w:t>
      </w:r>
      <w:r>
        <w:rPr>
          <w:spacing w:val="40"/>
          <w:sz w:val="24"/>
        </w:rPr>
        <w:t xml:space="preserve"> </w:t>
      </w:r>
      <w:r>
        <w:rPr>
          <w:sz w:val="24"/>
        </w:rPr>
        <w:t>- Hư</w:t>
      </w:r>
      <w:r>
        <w:rPr>
          <w:sz w:val="24"/>
        </w:rPr>
        <w:t>ớ</w:t>
      </w:r>
      <w:r>
        <w:rPr>
          <w:sz w:val="24"/>
        </w:rPr>
        <w:t>ng d</w:t>
      </w:r>
      <w:r>
        <w:rPr>
          <w:sz w:val="24"/>
        </w:rPr>
        <w:t>ẫ</w:t>
      </w:r>
      <w:r>
        <w:rPr>
          <w:sz w:val="24"/>
        </w:rPr>
        <w:t>n,</w:t>
      </w:r>
      <w:r>
        <w:rPr>
          <w:spacing w:val="28"/>
          <w:sz w:val="24"/>
        </w:rPr>
        <w:t xml:space="preserve"> </w:t>
      </w:r>
      <w:r>
        <w:rPr>
          <w:sz w:val="24"/>
        </w:rPr>
        <w:t>theo</w:t>
      </w:r>
      <w:r>
        <w:rPr>
          <w:spacing w:val="29"/>
          <w:sz w:val="24"/>
        </w:rPr>
        <w:t xml:space="preserve"> </w:t>
      </w:r>
      <w:r>
        <w:rPr>
          <w:sz w:val="24"/>
        </w:rPr>
        <w:t>yêu</w:t>
      </w:r>
      <w:r>
        <w:rPr>
          <w:spacing w:val="26"/>
          <w:sz w:val="24"/>
        </w:rPr>
        <w:t xml:space="preserve"> </w:t>
      </w:r>
      <w:r>
        <w:rPr>
          <w:sz w:val="24"/>
        </w:rPr>
        <w:t>c</w:t>
      </w:r>
      <w:r>
        <w:rPr>
          <w:sz w:val="24"/>
        </w:rPr>
        <w:t>ầ</w:t>
      </w:r>
      <w:r>
        <w:rPr>
          <w:sz w:val="24"/>
        </w:rPr>
        <w:t>u</w:t>
      </w:r>
      <w:r>
        <w:rPr>
          <w:spacing w:val="26"/>
          <w:sz w:val="24"/>
        </w:rPr>
        <w:t xml:space="preserve"> </w:t>
      </w:r>
      <w:r>
        <w:rPr>
          <w:sz w:val="24"/>
        </w:rPr>
        <w:t>c</w:t>
      </w:r>
      <w:r>
        <w:rPr>
          <w:sz w:val="24"/>
        </w:rPr>
        <w:t>ủ</w:t>
      </w:r>
      <w:r>
        <w:rPr>
          <w:sz w:val="24"/>
        </w:rPr>
        <w:t>a</w:t>
      </w:r>
      <w:r>
        <w:rPr>
          <w:spacing w:val="26"/>
          <w:sz w:val="24"/>
        </w:rPr>
        <w:t xml:space="preserve"> </w:t>
      </w:r>
      <w:r>
        <w:rPr>
          <w:sz w:val="24"/>
        </w:rPr>
        <w:t>quy</w:t>
      </w:r>
      <w:r>
        <w:rPr>
          <w:spacing w:val="24"/>
          <w:sz w:val="24"/>
        </w:rPr>
        <w:t xml:space="preserve"> </w:t>
      </w:r>
      <w:r>
        <w:rPr>
          <w:sz w:val="24"/>
        </w:rPr>
        <w:t>đ</w:t>
      </w:r>
      <w:r>
        <w:rPr>
          <w:sz w:val="24"/>
        </w:rPr>
        <w:t>ị</w:t>
      </w:r>
      <w:r>
        <w:rPr>
          <w:sz w:val="24"/>
        </w:rPr>
        <w:t>nh</w:t>
      </w:r>
      <w:r>
        <w:rPr>
          <w:spacing w:val="26"/>
          <w:sz w:val="24"/>
        </w:rPr>
        <w:t xml:space="preserve"> </w:t>
      </w:r>
      <w:r>
        <w:rPr>
          <w:sz w:val="24"/>
        </w:rPr>
        <w:t>13.2.2</w:t>
      </w:r>
      <w:r>
        <w:rPr>
          <w:spacing w:val="26"/>
          <w:sz w:val="24"/>
        </w:rPr>
        <w:t xml:space="preserve"> </w:t>
      </w:r>
      <w:r>
        <w:rPr>
          <w:sz w:val="24"/>
        </w:rPr>
        <w:t>c</w:t>
      </w:r>
      <w:r>
        <w:rPr>
          <w:sz w:val="24"/>
        </w:rPr>
        <w:t>ủ</w:t>
      </w:r>
      <w:r>
        <w:rPr>
          <w:sz w:val="24"/>
        </w:rPr>
        <w:t>a</w:t>
      </w:r>
      <w:r>
        <w:rPr>
          <w:spacing w:val="26"/>
          <w:sz w:val="24"/>
        </w:rPr>
        <w:t xml:space="preserve"> </w:t>
      </w:r>
      <w:r>
        <w:rPr>
          <w:sz w:val="24"/>
        </w:rPr>
        <w:t>Ph</w:t>
      </w:r>
      <w:r>
        <w:rPr>
          <w:sz w:val="24"/>
        </w:rPr>
        <w:t>ụ</w:t>
      </w:r>
      <w:r>
        <w:rPr>
          <w:spacing w:val="29"/>
          <w:sz w:val="24"/>
        </w:rPr>
        <w:t xml:space="preserve"> </w:t>
      </w:r>
      <w:r>
        <w:rPr>
          <w:sz w:val="24"/>
        </w:rPr>
        <w:t>l</w:t>
      </w:r>
      <w:r>
        <w:rPr>
          <w:sz w:val="24"/>
        </w:rPr>
        <w:t>ụ</w:t>
      </w:r>
      <w:r>
        <w:rPr>
          <w:sz w:val="24"/>
        </w:rPr>
        <w:t>c</w:t>
      </w:r>
      <w:r>
        <w:rPr>
          <w:spacing w:val="28"/>
          <w:sz w:val="24"/>
        </w:rPr>
        <w:t xml:space="preserve"> </w:t>
      </w:r>
      <w:r>
        <w:rPr>
          <w:sz w:val="24"/>
        </w:rPr>
        <w:t>VI</w:t>
      </w:r>
      <w:r>
        <w:rPr>
          <w:spacing w:val="28"/>
          <w:sz w:val="24"/>
        </w:rPr>
        <w:t xml:space="preserve"> </w:t>
      </w:r>
      <w:r>
        <w:rPr>
          <w:sz w:val="24"/>
        </w:rPr>
        <w:t>MARPOL</w:t>
      </w:r>
      <w:r>
        <w:rPr>
          <w:spacing w:val="26"/>
          <w:sz w:val="24"/>
        </w:rPr>
        <w:t xml:space="preserve"> </w:t>
      </w:r>
      <w:r>
        <w:rPr>
          <w:sz w:val="24"/>
        </w:rPr>
        <w:t>v</w:t>
      </w:r>
      <w:r>
        <w:rPr>
          <w:sz w:val="24"/>
        </w:rPr>
        <w:t>ề</w:t>
      </w:r>
      <w:r>
        <w:rPr>
          <w:spacing w:val="26"/>
          <w:sz w:val="24"/>
        </w:rPr>
        <w:t xml:space="preserve"> </w:t>
      </w:r>
      <w:r>
        <w:rPr>
          <w:sz w:val="24"/>
        </w:rPr>
        <w:t>các</w:t>
      </w:r>
      <w:r>
        <w:rPr>
          <w:spacing w:val="28"/>
          <w:sz w:val="24"/>
        </w:rPr>
        <w:t xml:space="preserve"> </w:t>
      </w:r>
      <w:r>
        <w:rPr>
          <w:sz w:val="24"/>
        </w:rPr>
        <w:t>đ</w:t>
      </w:r>
      <w:r>
        <w:rPr>
          <w:sz w:val="24"/>
        </w:rPr>
        <w:t>ộ</w:t>
      </w:r>
      <w:r>
        <w:rPr>
          <w:sz w:val="24"/>
        </w:rPr>
        <w:t>ng</w:t>
      </w:r>
    </w:p>
    <w:p w14:paraId="79F3A420"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12EC5065" w14:textId="77777777" w:rsidR="00FC7CA5" w:rsidRDefault="003671C9">
      <w:pPr>
        <w:pStyle w:val="Heading5"/>
        <w:spacing w:before="71"/>
        <w:ind w:left="713"/>
        <w:jc w:val="left"/>
      </w:pPr>
      <w:r>
        <w:lastRenderedPageBreak/>
        <w:t>QCVN</w:t>
      </w:r>
      <w:r>
        <w:rPr>
          <w:spacing w:val="-3"/>
        </w:rPr>
        <w:t xml:space="preserve"> </w:t>
      </w:r>
      <w:r>
        <w:t>26:</w:t>
      </w:r>
      <w:r>
        <w:rPr>
          <w:spacing w:val="-3"/>
        </w:rPr>
        <w:t xml:space="preserve"> </w:t>
      </w:r>
      <w:r>
        <w:rPr>
          <w:spacing w:val="-2"/>
        </w:rPr>
        <w:t>2024/BGTVT</w:t>
      </w:r>
    </w:p>
    <w:p w14:paraId="0ED4F468" w14:textId="77777777" w:rsidR="00FC7CA5" w:rsidRDefault="00FC7CA5">
      <w:pPr>
        <w:pStyle w:val="BodyText"/>
        <w:spacing w:before="15"/>
        <w:jc w:val="left"/>
        <w:rPr>
          <w:b/>
        </w:rPr>
      </w:pPr>
    </w:p>
    <w:p w14:paraId="1AB0F8B9" w14:textId="77777777" w:rsidR="00FC7CA5" w:rsidRDefault="003671C9">
      <w:pPr>
        <w:pStyle w:val="BodyText"/>
        <w:spacing w:before="0" w:line="288" w:lineRule="auto"/>
        <w:ind w:left="2182" w:right="271"/>
      </w:pPr>
      <w:r>
        <w:t>cơ thay th</w:t>
      </w:r>
      <w:r>
        <w:t>ế</w:t>
      </w:r>
      <w:r>
        <w:t xml:space="preserve"> không gi</w:t>
      </w:r>
      <w:r>
        <w:t>ố</w:t>
      </w:r>
      <w:r>
        <w:t>ng nhau không yêu c</w:t>
      </w:r>
      <w:r>
        <w:t>ầ</w:t>
      </w:r>
      <w:r>
        <w:t>u ph</w:t>
      </w:r>
      <w:r>
        <w:t>ả</w:t>
      </w:r>
      <w:r>
        <w:t>i th</w:t>
      </w:r>
      <w:r>
        <w:t>ỏ</w:t>
      </w:r>
      <w:r>
        <w:t>a mãn gi</w:t>
      </w:r>
      <w:r>
        <w:t>ớ</w:t>
      </w:r>
      <w:r>
        <w:t>i h</w:t>
      </w:r>
      <w:r>
        <w:t>ạ</w:t>
      </w:r>
      <w:r>
        <w:t>n c</w:t>
      </w:r>
      <w:r>
        <w:t>ủ</w:t>
      </w:r>
      <w:r>
        <w:t>a giai đo</w:t>
      </w:r>
      <w:r>
        <w:t>ạ</w:t>
      </w:r>
      <w:r>
        <w:t>n III, 2013.</w:t>
      </w:r>
    </w:p>
    <w:p w14:paraId="12429ADD" w14:textId="77777777" w:rsidR="00FC7CA5" w:rsidRDefault="003671C9">
      <w:pPr>
        <w:pStyle w:val="ListParagraph"/>
        <w:numPr>
          <w:ilvl w:val="1"/>
          <w:numId w:val="184"/>
        </w:numPr>
        <w:tabs>
          <w:tab w:val="left" w:pos="2180"/>
          <w:tab w:val="left" w:pos="2182"/>
        </w:tabs>
        <w:spacing w:line="288" w:lineRule="auto"/>
        <w:ind w:right="252"/>
        <w:rPr>
          <w:sz w:val="24"/>
        </w:rPr>
      </w:pPr>
      <w:r>
        <w:rPr>
          <w:sz w:val="24"/>
        </w:rPr>
        <w:t>MEPC.232(65): Ngh</w:t>
      </w:r>
      <w:r>
        <w:rPr>
          <w:sz w:val="24"/>
        </w:rPr>
        <w:t>ị</w:t>
      </w:r>
      <w:r>
        <w:rPr>
          <w:sz w:val="24"/>
        </w:rPr>
        <w:t xml:space="preserve"> quy</w:t>
      </w:r>
      <w:r>
        <w:rPr>
          <w:sz w:val="24"/>
        </w:rPr>
        <w:t>ế</w:t>
      </w:r>
      <w:r>
        <w:rPr>
          <w:sz w:val="24"/>
        </w:rPr>
        <w:t>t s</w:t>
      </w:r>
      <w:r>
        <w:rPr>
          <w:sz w:val="24"/>
        </w:rPr>
        <w:t>ố</w:t>
      </w:r>
      <w:r>
        <w:rPr>
          <w:sz w:val="24"/>
        </w:rPr>
        <w:t xml:space="preserve"> 232(65) ngày 17 tháng 5 năm 2013 - Hư</w:t>
      </w:r>
      <w:r>
        <w:rPr>
          <w:sz w:val="24"/>
        </w:rPr>
        <w:t>ớ</w:t>
      </w:r>
      <w:r>
        <w:rPr>
          <w:sz w:val="24"/>
        </w:rPr>
        <w:t>ng d</w:t>
      </w:r>
      <w:r>
        <w:rPr>
          <w:sz w:val="24"/>
        </w:rPr>
        <w:t>ẫ</w:t>
      </w:r>
      <w:r>
        <w:rPr>
          <w:sz w:val="24"/>
        </w:rPr>
        <w:t>n t</w:t>
      </w:r>
      <w:r>
        <w:rPr>
          <w:sz w:val="24"/>
        </w:rPr>
        <w:t>ạ</w:t>
      </w:r>
      <w:r>
        <w:rPr>
          <w:sz w:val="24"/>
        </w:rPr>
        <w:t>m</w:t>
      </w:r>
      <w:r>
        <w:rPr>
          <w:spacing w:val="-8"/>
          <w:sz w:val="24"/>
        </w:rPr>
        <w:t xml:space="preserve"> </w:t>
      </w:r>
      <w:r>
        <w:rPr>
          <w:sz w:val="24"/>
        </w:rPr>
        <w:t>th</w:t>
      </w:r>
      <w:r>
        <w:rPr>
          <w:sz w:val="24"/>
        </w:rPr>
        <w:t>ờ</w:t>
      </w:r>
      <w:r>
        <w:rPr>
          <w:sz w:val="24"/>
        </w:rPr>
        <w:t>i</w:t>
      </w:r>
      <w:r>
        <w:rPr>
          <w:spacing w:val="-10"/>
          <w:sz w:val="24"/>
        </w:rPr>
        <w:t xml:space="preserve"> </w:t>
      </w:r>
      <w:r>
        <w:rPr>
          <w:sz w:val="24"/>
        </w:rPr>
        <w:t>đ</w:t>
      </w:r>
      <w:r>
        <w:rPr>
          <w:sz w:val="24"/>
        </w:rPr>
        <w:t>ể</w:t>
      </w:r>
      <w:r>
        <w:rPr>
          <w:spacing w:val="-8"/>
          <w:sz w:val="24"/>
        </w:rPr>
        <w:t xml:space="preserve"> </w:t>
      </w:r>
      <w:r>
        <w:rPr>
          <w:sz w:val="24"/>
        </w:rPr>
        <w:t>xác</w:t>
      </w:r>
      <w:r>
        <w:rPr>
          <w:spacing w:val="-12"/>
          <w:sz w:val="24"/>
        </w:rPr>
        <w:t xml:space="preserve"> </w:t>
      </w:r>
      <w:r>
        <w:rPr>
          <w:sz w:val="24"/>
        </w:rPr>
        <w:t>đ</w:t>
      </w:r>
      <w:r>
        <w:rPr>
          <w:sz w:val="24"/>
        </w:rPr>
        <w:t>ị</w:t>
      </w:r>
      <w:r>
        <w:rPr>
          <w:sz w:val="24"/>
        </w:rPr>
        <w:t>nh</w:t>
      </w:r>
      <w:r>
        <w:rPr>
          <w:spacing w:val="-8"/>
          <w:sz w:val="24"/>
        </w:rPr>
        <w:t xml:space="preserve"> </w:t>
      </w:r>
      <w:r>
        <w:rPr>
          <w:sz w:val="24"/>
        </w:rPr>
        <w:t>công</w:t>
      </w:r>
      <w:r>
        <w:rPr>
          <w:spacing w:val="-8"/>
          <w:sz w:val="24"/>
        </w:rPr>
        <w:t xml:space="preserve"> </w:t>
      </w:r>
      <w:r>
        <w:rPr>
          <w:sz w:val="24"/>
        </w:rPr>
        <w:t>su</w:t>
      </w:r>
      <w:r>
        <w:rPr>
          <w:sz w:val="24"/>
        </w:rPr>
        <w:t>ấ</w:t>
      </w:r>
      <w:r>
        <w:rPr>
          <w:sz w:val="24"/>
        </w:rPr>
        <w:t>t</w:t>
      </w:r>
      <w:r>
        <w:rPr>
          <w:spacing w:val="-9"/>
          <w:sz w:val="24"/>
        </w:rPr>
        <w:t xml:space="preserve"> </w:t>
      </w:r>
      <w:r>
        <w:rPr>
          <w:sz w:val="24"/>
        </w:rPr>
        <w:t>đ</w:t>
      </w:r>
      <w:r>
        <w:rPr>
          <w:sz w:val="24"/>
        </w:rPr>
        <w:t>ẩ</w:t>
      </w:r>
      <w:r>
        <w:rPr>
          <w:sz w:val="24"/>
        </w:rPr>
        <w:t>y</w:t>
      </w:r>
      <w:r>
        <w:rPr>
          <w:spacing w:val="-9"/>
          <w:sz w:val="24"/>
        </w:rPr>
        <w:t xml:space="preserve"> </w:t>
      </w:r>
      <w:r>
        <w:rPr>
          <w:sz w:val="24"/>
        </w:rPr>
        <w:t>t</w:t>
      </w:r>
      <w:r>
        <w:rPr>
          <w:sz w:val="24"/>
        </w:rPr>
        <w:t>ố</w:t>
      </w:r>
      <w:r>
        <w:rPr>
          <w:sz w:val="24"/>
        </w:rPr>
        <w:t>i</w:t>
      </w:r>
      <w:r>
        <w:rPr>
          <w:spacing w:val="-10"/>
          <w:sz w:val="24"/>
        </w:rPr>
        <w:t xml:space="preserve"> </w:t>
      </w:r>
      <w:r>
        <w:rPr>
          <w:sz w:val="24"/>
        </w:rPr>
        <w:t>thi</w:t>
      </w:r>
      <w:r>
        <w:rPr>
          <w:sz w:val="24"/>
        </w:rPr>
        <w:t>ể</w:t>
      </w:r>
      <w:r>
        <w:rPr>
          <w:sz w:val="24"/>
        </w:rPr>
        <w:t>u</w:t>
      </w:r>
      <w:r>
        <w:rPr>
          <w:spacing w:val="-8"/>
          <w:sz w:val="24"/>
        </w:rPr>
        <w:t xml:space="preserve"> </w:t>
      </w:r>
      <w:r>
        <w:rPr>
          <w:sz w:val="24"/>
        </w:rPr>
        <w:t>nh</w:t>
      </w:r>
      <w:r>
        <w:rPr>
          <w:sz w:val="24"/>
        </w:rPr>
        <w:t>ằ</w:t>
      </w:r>
      <w:r>
        <w:rPr>
          <w:sz w:val="24"/>
        </w:rPr>
        <w:t>m</w:t>
      </w:r>
      <w:r>
        <w:rPr>
          <w:spacing w:val="-10"/>
          <w:sz w:val="24"/>
        </w:rPr>
        <w:t xml:space="preserve"> </w:t>
      </w:r>
      <w:r>
        <w:rPr>
          <w:sz w:val="24"/>
        </w:rPr>
        <w:t>duy</w:t>
      </w:r>
      <w:r>
        <w:rPr>
          <w:spacing w:val="-9"/>
          <w:sz w:val="24"/>
        </w:rPr>
        <w:t xml:space="preserve"> </w:t>
      </w:r>
      <w:r>
        <w:rPr>
          <w:sz w:val="24"/>
        </w:rPr>
        <w:t>trì</w:t>
      </w:r>
      <w:r>
        <w:rPr>
          <w:spacing w:val="-9"/>
          <w:sz w:val="24"/>
        </w:rPr>
        <w:t xml:space="preserve"> </w:t>
      </w:r>
      <w:r>
        <w:rPr>
          <w:sz w:val="24"/>
        </w:rPr>
        <w:t>kh</w:t>
      </w:r>
      <w:r>
        <w:rPr>
          <w:sz w:val="24"/>
        </w:rPr>
        <w:t>ả</w:t>
      </w:r>
      <w:r>
        <w:rPr>
          <w:spacing w:val="-8"/>
          <w:sz w:val="24"/>
        </w:rPr>
        <w:t xml:space="preserve"> </w:t>
      </w:r>
      <w:r>
        <w:rPr>
          <w:sz w:val="24"/>
        </w:rPr>
        <w:t>năng</w:t>
      </w:r>
      <w:r>
        <w:rPr>
          <w:spacing w:val="-8"/>
          <w:sz w:val="24"/>
        </w:rPr>
        <w:t xml:space="preserve"> </w:t>
      </w:r>
      <w:r>
        <w:rPr>
          <w:sz w:val="24"/>
        </w:rPr>
        <w:t>đi</w:t>
      </w:r>
      <w:r>
        <w:rPr>
          <w:sz w:val="24"/>
        </w:rPr>
        <w:t>ề</w:t>
      </w:r>
      <w:r>
        <w:rPr>
          <w:sz w:val="24"/>
        </w:rPr>
        <w:t>u</w:t>
      </w:r>
      <w:r>
        <w:rPr>
          <w:spacing w:val="-8"/>
          <w:sz w:val="24"/>
        </w:rPr>
        <w:t xml:space="preserve"> </w:t>
      </w:r>
      <w:r>
        <w:rPr>
          <w:sz w:val="24"/>
        </w:rPr>
        <w:t>đ</w:t>
      </w:r>
      <w:r>
        <w:rPr>
          <w:sz w:val="24"/>
        </w:rPr>
        <w:t>ộ</w:t>
      </w:r>
      <w:r>
        <w:rPr>
          <w:sz w:val="24"/>
        </w:rPr>
        <w:t>ng</w:t>
      </w:r>
      <w:r>
        <w:rPr>
          <w:spacing w:val="-8"/>
          <w:sz w:val="24"/>
        </w:rPr>
        <w:t xml:space="preserve"> </w:t>
      </w:r>
      <w:r>
        <w:rPr>
          <w:sz w:val="24"/>
        </w:rPr>
        <w:t>c</w:t>
      </w:r>
      <w:r>
        <w:rPr>
          <w:sz w:val="24"/>
        </w:rPr>
        <w:t>ủ</w:t>
      </w:r>
      <w:r>
        <w:rPr>
          <w:sz w:val="24"/>
        </w:rPr>
        <w:t>a tàu trong các đi</w:t>
      </w:r>
      <w:r>
        <w:rPr>
          <w:sz w:val="24"/>
        </w:rPr>
        <w:t>ề</w:t>
      </w:r>
      <w:r>
        <w:rPr>
          <w:sz w:val="24"/>
        </w:rPr>
        <w:t>u ki</w:t>
      </w:r>
      <w:r>
        <w:rPr>
          <w:sz w:val="24"/>
        </w:rPr>
        <w:t>ệ</w:t>
      </w:r>
      <w:r>
        <w:rPr>
          <w:sz w:val="24"/>
        </w:rPr>
        <w:t>n th</w:t>
      </w:r>
      <w:r>
        <w:rPr>
          <w:sz w:val="24"/>
        </w:rPr>
        <w:t>ờ</w:t>
      </w:r>
      <w:r>
        <w:rPr>
          <w:sz w:val="24"/>
        </w:rPr>
        <w:t>i ti</w:t>
      </w:r>
      <w:r>
        <w:rPr>
          <w:sz w:val="24"/>
        </w:rPr>
        <w:t>ế</w:t>
      </w:r>
      <w:r>
        <w:rPr>
          <w:sz w:val="24"/>
        </w:rPr>
        <w:t>t kh</w:t>
      </w:r>
      <w:r>
        <w:rPr>
          <w:sz w:val="24"/>
        </w:rPr>
        <w:t>ắ</w:t>
      </w:r>
      <w:r>
        <w:rPr>
          <w:sz w:val="24"/>
        </w:rPr>
        <w:t>c nghi</w:t>
      </w:r>
      <w:r>
        <w:rPr>
          <w:sz w:val="24"/>
        </w:rPr>
        <w:t>ệ</w:t>
      </w:r>
      <w:r>
        <w:rPr>
          <w:sz w:val="24"/>
        </w:rPr>
        <w:t>t, 2013.</w:t>
      </w:r>
    </w:p>
    <w:p w14:paraId="203BD8F8" w14:textId="77777777" w:rsidR="00FC7CA5" w:rsidRDefault="003671C9">
      <w:pPr>
        <w:pStyle w:val="ListParagraph"/>
        <w:numPr>
          <w:ilvl w:val="1"/>
          <w:numId w:val="184"/>
        </w:numPr>
        <w:tabs>
          <w:tab w:val="left" w:pos="2180"/>
          <w:tab w:val="left" w:pos="2182"/>
        </w:tabs>
        <w:spacing w:line="288" w:lineRule="auto"/>
        <w:ind w:right="252"/>
        <w:rPr>
          <w:sz w:val="24"/>
        </w:rPr>
      </w:pPr>
      <w:r>
        <w:rPr>
          <w:sz w:val="24"/>
        </w:rPr>
        <w:t>MEPC.233(65): Ngh</w:t>
      </w:r>
      <w:r>
        <w:rPr>
          <w:sz w:val="24"/>
        </w:rPr>
        <w:t>ị</w:t>
      </w:r>
      <w:r>
        <w:rPr>
          <w:sz w:val="24"/>
        </w:rPr>
        <w:t xml:space="preserve"> quy</w:t>
      </w:r>
      <w:r>
        <w:rPr>
          <w:sz w:val="24"/>
        </w:rPr>
        <w:t>ế</w:t>
      </w:r>
      <w:r>
        <w:rPr>
          <w:sz w:val="24"/>
        </w:rPr>
        <w:t>t s</w:t>
      </w:r>
      <w:r>
        <w:rPr>
          <w:sz w:val="24"/>
        </w:rPr>
        <w:t>ố</w:t>
      </w:r>
      <w:r>
        <w:rPr>
          <w:sz w:val="24"/>
        </w:rPr>
        <w:t xml:space="preserve"> 233(65) ngày 17 tháng 5 năm 2013 - Hư</w:t>
      </w:r>
      <w:r>
        <w:rPr>
          <w:sz w:val="24"/>
        </w:rPr>
        <w:t>ớ</w:t>
      </w:r>
      <w:r>
        <w:rPr>
          <w:sz w:val="24"/>
        </w:rPr>
        <w:t>ng d</w:t>
      </w:r>
      <w:r>
        <w:rPr>
          <w:sz w:val="24"/>
        </w:rPr>
        <w:t>ẫ</w:t>
      </w:r>
      <w:r>
        <w:rPr>
          <w:sz w:val="24"/>
        </w:rPr>
        <w:t>n tính đư</w:t>
      </w:r>
      <w:r>
        <w:rPr>
          <w:sz w:val="24"/>
        </w:rPr>
        <w:t>ờ</w:t>
      </w:r>
      <w:r>
        <w:rPr>
          <w:sz w:val="24"/>
        </w:rPr>
        <w:t>ng tham kh</w:t>
      </w:r>
      <w:r>
        <w:rPr>
          <w:sz w:val="24"/>
        </w:rPr>
        <w:t>ả</w:t>
      </w:r>
      <w:r>
        <w:rPr>
          <w:sz w:val="24"/>
        </w:rPr>
        <w:t>o s</w:t>
      </w:r>
      <w:r>
        <w:rPr>
          <w:sz w:val="24"/>
        </w:rPr>
        <w:t>ử</w:t>
      </w:r>
      <w:r>
        <w:rPr>
          <w:sz w:val="24"/>
        </w:rPr>
        <w:t xml:space="preserve"> d</w:t>
      </w:r>
      <w:r>
        <w:rPr>
          <w:sz w:val="24"/>
        </w:rPr>
        <w:t>ụ</w:t>
      </w:r>
      <w:r>
        <w:rPr>
          <w:sz w:val="24"/>
        </w:rPr>
        <w:t>ng cho ch</w:t>
      </w:r>
      <w:r>
        <w:rPr>
          <w:sz w:val="24"/>
        </w:rPr>
        <w:t>ỉ</w:t>
      </w:r>
      <w:r>
        <w:rPr>
          <w:sz w:val="24"/>
        </w:rPr>
        <w:t xml:space="preserve"> s</w:t>
      </w:r>
      <w:r>
        <w:rPr>
          <w:sz w:val="24"/>
        </w:rPr>
        <w:t>ố</w:t>
      </w:r>
      <w:r>
        <w:rPr>
          <w:sz w:val="24"/>
        </w:rPr>
        <w:t xml:space="preserve"> thi</w:t>
      </w:r>
      <w:r>
        <w:rPr>
          <w:sz w:val="24"/>
        </w:rPr>
        <w:t>ế</w:t>
      </w:r>
      <w:r>
        <w:rPr>
          <w:sz w:val="24"/>
        </w:rPr>
        <w:t>t k</w:t>
      </w:r>
      <w:r>
        <w:rPr>
          <w:sz w:val="24"/>
        </w:rPr>
        <w:t>ế</w:t>
      </w:r>
      <w:r>
        <w:rPr>
          <w:sz w:val="24"/>
        </w:rPr>
        <w:t xml:space="preserve"> hi</w:t>
      </w:r>
      <w:r>
        <w:rPr>
          <w:sz w:val="24"/>
        </w:rPr>
        <w:t>ệ</w:t>
      </w:r>
      <w:r>
        <w:rPr>
          <w:sz w:val="24"/>
        </w:rPr>
        <w:t>u qu</w:t>
      </w:r>
      <w:r>
        <w:rPr>
          <w:sz w:val="24"/>
        </w:rPr>
        <w:t>ả</w:t>
      </w:r>
      <w:r>
        <w:rPr>
          <w:sz w:val="24"/>
        </w:rPr>
        <w:t xml:space="preserve"> năng lư</w:t>
      </w:r>
      <w:r>
        <w:rPr>
          <w:sz w:val="24"/>
        </w:rPr>
        <w:t>ợ</w:t>
      </w:r>
      <w:r>
        <w:rPr>
          <w:sz w:val="24"/>
        </w:rPr>
        <w:t>ng (EEDI) đ</w:t>
      </w:r>
      <w:r>
        <w:rPr>
          <w:sz w:val="24"/>
        </w:rPr>
        <w:t>ố</w:t>
      </w:r>
      <w:r>
        <w:rPr>
          <w:sz w:val="24"/>
        </w:rPr>
        <w:t>i v</w:t>
      </w:r>
      <w:r>
        <w:rPr>
          <w:sz w:val="24"/>
        </w:rPr>
        <w:t>ớ</w:t>
      </w:r>
      <w:r>
        <w:rPr>
          <w:sz w:val="24"/>
        </w:rPr>
        <w:t>i các tàu khách gi</w:t>
      </w:r>
      <w:r>
        <w:rPr>
          <w:sz w:val="24"/>
        </w:rPr>
        <w:t>ả</w:t>
      </w:r>
      <w:r>
        <w:rPr>
          <w:sz w:val="24"/>
        </w:rPr>
        <w:t>i trí có h</w:t>
      </w:r>
      <w:r>
        <w:rPr>
          <w:sz w:val="24"/>
        </w:rPr>
        <w:t>ệ</w:t>
      </w:r>
      <w:r>
        <w:rPr>
          <w:sz w:val="24"/>
        </w:rPr>
        <w:t xml:space="preserve"> th</w:t>
      </w:r>
      <w:r>
        <w:rPr>
          <w:sz w:val="24"/>
        </w:rPr>
        <w:t>ố</w:t>
      </w:r>
      <w:r>
        <w:rPr>
          <w:sz w:val="24"/>
        </w:rPr>
        <w:t>ng đ</w:t>
      </w:r>
      <w:r>
        <w:rPr>
          <w:sz w:val="24"/>
        </w:rPr>
        <w:t>ẩ</w:t>
      </w:r>
      <w:r>
        <w:rPr>
          <w:sz w:val="24"/>
        </w:rPr>
        <w:t>y tàu không thông thư</w:t>
      </w:r>
      <w:r>
        <w:rPr>
          <w:sz w:val="24"/>
        </w:rPr>
        <w:t>ờ</w:t>
      </w:r>
      <w:r>
        <w:rPr>
          <w:sz w:val="24"/>
        </w:rPr>
        <w:t>ng, 2013.</w:t>
      </w:r>
    </w:p>
    <w:p w14:paraId="32FF5CEA" w14:textId="77777777" w:rsidR="00FC7CA5" w:rsidRDefault="003671C9">
      <w:pPr>
        <w:pStyle w:val="ListParagraph"/>
        <w:numPr>
          <w:ilvl w:val="1"/>
          <w:numId w:val="184"/>
        </w:numPr>
        <w:tabs>
          <w:tab w:val="left" w:pos="2180"/>
          <w:tab w:val="left" w:pos="2182"/>
        </w:tabs>
        <w:spacing w:line="288" w:lineRule="auto"/>
        <w:ind w:right="252"/>
        <w:rPr>
          <w:sz w:val="24"/>
        </w:rPr>
      </w:pPr>
      <w:r>
        <w:rPr>
          <w:sz w:val="24"/>
        </w:rPr>
        <w:t>MEPC.240(65): Ngh</w:t>
      </w:r>
      <w:r>
        <w:rPr>
          <w:sz w:val="24"/>
        </w:rPr>
        <w:t>ị</w:t>
      </w:r>
      <w:r>
        <w:rPr>
          <w:sz w:val="24"/>
        </w:rPr>
        <w:t xml:space="preserve"> quy</w:t>
      </w:r>
      <w:r>
        <w:rPr>
          <w:sz w:val="24"/>
        </w:rPr>
        <w:t>ế</w:t>
      </w:r>
      <w:r>
        <w:rPr>
          <w:sz w:val="24"/>
        </w:rPr>
        <w:t>t s</w:t>
      </w:r>
      <w:r>
        <w:rPr>
          <w:sz w:val="24"/>
        </w:rPr>
        <w:t>ố</w:t>
      </w:r>
      <w:r>
        <w:rPr>
          <w:sz w:val="24"/>
        </w:rPr>
        <w:t xml:space="preserve"> 240(65) ngày 17 tháng 5 năm 2013 - S</w:t>
      </w:r>
      <w:r>
        <w:rPr>
          <w:sz w:val="24"/>
        </w:rPr>
        <w:t>ử</w:t>
      </w:r>
      <w:r>
        <w:rPr>
          <w:sz w:val="24"/>
        </w:rPr>
        <w:t>a đ</w:t>
      </w:r>
      <w:r>
        <w:rPr>
          <w:sz w:val="24"/>
        </w:rPr>
        <w:t>ổ</w:t>
      </w:r>
      <w:r>
        <w:rPr>
          <w:sz w:val="24"/>
        </w:rPr>
        <w:t>i, b</w:t>
      </w:r>
      <w:r>
        <w:rPr>
          <w:sz w:val="24"/>
        </w:rPr>
        <w:t>ổ</w:t>
      </w:r>
      <w:r>
        <w:rPr>
          <w:sz w:val="24"/>
        </w:rPr>
        <w:t xml:space="preserve"> sung</w:t>
      </w:r>
      <w:r>
        <w:rPr>
          <w:spacing w:val="-4"/>
          <w:sz w:val="24"/>
        </w:rPr>
        <w:t xml:space="preserve"> </w:t>
      </w:r>
      <w:r>
        <w:rPr>
          <w:sz w:val="24"/>
        </w:rPr>
        <w:t>đ</w:t>
      </w:r>
      <w:r>
        <w:rPr>
          <w:sz w:val="24"/>
        </w:rPr>
        <w:t>ố</w:t>
      </w:r>
      <w:r>
        <w:rPr>
          <w:sz w:val="24"/>
        </w:rPr>
        <w:t>i</w:t>
      </w:r>
      <w:r>
        <w:rPr>
          <w:spacing w:val="-2"/>
          <w:sz w:val="24"/>
        </w:rPr>
        <w:t xml:space="preserve"> </w:t>
      </w:r>
      <w:r>
        <w:rPr>
          <w:sz w:val="24"/>
        </w:rPr>
        <w:t>v</w:t>
      </w:r>
      <w:r>
        <w:rPr>
          <w:sz w:val="24"/>
        </w:rPr>
        <w:t>ớ</w:t>
      </w:r>
      <w:r>
        <w:rPr>
          <w:sz w:val="24"/>
        </w:rPr>
        <w:t>i</w:t>
      </w:r>
      <w:r>
        <w:rPr>
          <w:spacing w:val="-2"/>
          <w:sz w:val="24"/>
        </w:rPr>
        <w:t xml:space="preserve"> </w:t>
      </w:r>
      <w:r>
        <w:rPr>
          <w:sz w:val="24"/>
        </w:rPr>
        <w:t>Đ</w:t>
      </w:r>
      <w:r>
        <w:rPr>
          <w:sz w:val="24"/>
        </w:rPr>
        <w:t>ặ</w:t>
      </w:r>
      <w:r>
        <w:rPr>
          <w:sz w:val="24"/>
        </w:rPr>
        <w:t>c</w:t>
      </w:r>
      <w:r>
        <w:rPr>
          <w:spacing w:val="-2"/>
          <w:sz w:val="24"/>
        </w:rPr>
        <w:t xml:space="preserve"> </w:t>
      </w:r>
      <w:r>
        <w:rPr>
          <w:sz w:val="24"/>
        </w:rPr>
        <w:t>tính</w:t>
      </w:r>
      <w:r>
        <w:rPr>
          <w:spacing w:val="-2"/>
          <w:sz w:val="24"/>
        </w:rPr>
        <w:t xml:space="preserve"> </w:t>
      </w:r>
      <w:r>
        <w:rPr>
          <w:sz w:val="24"/>
        </w:rPr>
        <w:t>k</w:t>
      </w:r>
      <w:r>
        <w:rPr>
          <w:sz w:val="24"/>
        </w:rPr>
        <w:t>ỹ</w:t>
      </w:r>
      <w:r>
        <w:rPr>
          <w:spacing w:val="-2"/>
          <w:sz w:val="24"/>
        </w:rPr>
        <w:t xml:space="preserve"> </w:t>
      </w:r>
      <w:r>
        <w:rPr>
          <w:sz w:val="24"/>
        </w:rPr>
        <w:t>thu</w:t>
      </w:r>
      <w:r>
        <w:rPr>
          <w:sz w:val="24"/>
        </w:rPr>
        <w:t>ậ</w:t>
      </w:r>
      <w:r>
        <w:rPr>
          <w:sz w:val="24"/>
        </w:rPr>
        <w:t>t</w:t>
      </w:r>
      <w:r>
        <w:rPr>
          <w:spacing w:val="-2"/>
          <w:sz w:val="24"/>
        </w:rPr>
        <w:t xml:space="preserve"> </w:t>
      </w:r>
      <w:r>
        <w:rPr>
          <w:sz w:val="24"/>
        </w:rPr>
        <w:t>và</w:t>
      </w:r>
      <w:r>
        <w:rPr>
          <w:spacing w:val="-2"/>
          <w:sz w:val="24"/>
        </w:rPr>
        <w:t xml:space="preserve"> </w:t>
      </w:r>
      <w:r>
        <w:rPr>
          <w:sz w:val="24"/>
        </w:rPr>
        <w:t>hư</w:t>
      </w:r>
      <w:r>
        <w:rPr>
          <w:sz w:val="24"/>
        </w:rPr>
        <w:t>ớ</w:t>
      </w:r>
      <w:r>
        <w:rPr>
          <w:sz w:val="24"/>
        </w:rPr>
        <w:t>ng</w:t>
      </w:r>
      <w:r>
        <w:rPr>
          <w:spacing w:val="-2"/>
          <w:sz w:val="24"/>
        </w:rPr>
        <w:t xml:space="preserve"> </w:t>
      </w:r>
      <w:r>
        <w:rPr>
          <w:sz w:val="24"/>
        </w:rPr>
        <w:t>d</w:t>
      </w:r>
      <w:r>
        <w:rPr>
          <w:sz w:val="24"/>
        </w:rPr>
        <w:t>ẫ</w:t>
      </w:r>
      <w:r>
        <w:rPr>
          <w:sz w:val="24"/>
        </w:rPr>
        <w:t>n</w:t>
      </w:r>
      <w:r>
        <w:rPr>
          <w:spacing w:val="-4"/>
          <w:sz w:val="24"/>
        </w:rPr>
        <w:t xml:space="preserve"> </w:t>
      </w:r>
      <w:r>
        <w:rPr>
          <w:sz w:val="24"/>
        </w:rPr>
        <w:t>s</w:t>
      </w:r>
      <w:r>
        <w:rPr>
          <w:sz w:val="24"/>
        </w:rPr>
        <w:t>ử</w:t>
      </w:r>
      <w:r>
        <w:rPr>
          <w:sz w:val="24"/>
        </w:rPr>
        <w:t>a</w:t>
      </w:r>
      <w:r>
        <w:rPr>
          <w:spacing w:val="-2"/>
          <w:sz w:val="24"/>
        </w:rPr>
        <w:t xml:space="preserve"> </w:t>
      </w:r>
      <w:r>
        <w:rPr>
          <w:sz w:val="24"/>
        </w:rPr>
        <w:t>đ</w:t>
      </w:r>
      <w:r>
        <w:rPr>
          <w:sz w:val="24"/>
        </w:rPr>
        <w:t>ổ</w:t>
      </w:r>
      <w:r>
        <w:rPr>
          <w:sz w:val="24"/>
        </w:rPr>
        <w:t>i</w:t>
      </w:r>
      <w:r>
        <w:rPr>
          <w:spacing w:val="-2"/>
          <w:sz w:val="24"/>
        </w:rPr>
        <w:t xml:space="preserve"> </w:t>
      </w:r>
      <w:r>
        <w:rPr>
          <w:sz w:val="24"/>
        </w:rPr>
        <w:t>đ</w:t>
      </w:r>
      <w:r>
        <w:rPr>
          <w:sz w:val="24"/>
        </w:rPr>
        <w:t>ố</w:t>
      </w:r>
      <w:r>
        <w:rPr>
          <w:sz w:val="24"/>
        </w:rPr>
        <w:t>i</w:t>
      </w:r>
      <w:r>
        <w:rPr>
          <w:spacing w:val="-2"/>
          <w:sz w:val="24"/>
        </w:rPr>
        <w:t xml:space="preserve"> </w:t>
      </w:r>
      <w:r>
        <w:rPr>
          <w:sz w:val="24"/>
        </w:rPr>
        <w:t>v</w:t>
      </w:r>
      <w:r>
        <w:rPr>
          <w:sz w:val="24"/>
        </w:rPr>
        <w:t>ớ</w:t>
      </w:r>
      <w:r>
        <w:rPr>
          <w:sz w:val="24"/>
        </w:rPr>
        <w:t>i</w:t>
      </w:r>
      <w:r>
        <w:rPr>
          <w:spacing w:val="-2"/>
          <w:sz w:val="24"/>
        </w:rPr>
        <w:t xml:space="preserve"> </w:t>
      </w:r>
      <w:r>
        <w:rPr>
          <w:sz w:val="24"/>
        </w:rPr>
        <w:t>h</w:t>
      </w:r>
      <w:r>
        <w:rPr>
          <w:sz w:val="24"/>
        </w:rPr>
        <w:t>ệ</w:t>
      </w:r>
      <w:r>
        <w:rPr>
          <w:spacing w:val="-2"/>
          <w:sz w:val="24"/>
        </w:rPr>
        <w:t xml:space="preserve"> </w:t>
      </w:r>
      <w:r>
        <w:rPr>
          <w:sz w:val="24"/>
        </w:rPr>
        <w:t>th</w:t>
      </w:r>
      <w:r>
        <w:rPr>
          <w:sz w:val="24"/>
        </w:rPr>
        <w:t>ố</w:t>
      </w:r>
      <w:r>
        <w:rPr>
          <w:sz w:val="24"/>
        </w:rPr>
        <w:t>ng</w:t>
      </w:r>
      <w:r>
        <w:rPr>
          <w:spacing w:val="-2"/>
          <w:sz w:val="24"/>
        </w:rPr>
        <w:t xml:space="preserve"> </w:t>
      </w:r>
      <w:r>
        <w:rPr>
          <w:sz w:val="24"/>
        </w:rPr>
        <w:t>đi</w:t>
      </w:r>
      <w:r>
        <w:rPr>
          <w:sz w:val="24"/>
        </w:rPr>
        <w:t>ề</w:t>
      </w:r>
      <w:r>
        <w:rPr>
          <w:sz w:val="24"/>
        </w:rPr>
        <w:t>u</w:t>
      </w:r>
      <w:r>
        <w:rPr>
          <w:spacing w:val="-1"/>
          <w:sz w:val="24"/>
        </w:rPr>
        <w:t xml:space="preserve"> </w:t>
      </w:r>
      <w:r>
        <w:rPr>
          <w:sz w:val="24"/>
        </w:rPr>
        <w:t>khi</w:t>
      </w:r>
      <w:r>
        <w:rPr>
          <w:sz w:val="24"/>
        </w:rPr>
        <w:t>ể</w:t>
      </w:r>
      <w:r>
        <w:rPr>
          <w:sz w:val="24"/>
        </w:rPr>
        <w:t>n và ki</w:t>
      </w:r>
      <w:r>
        <w:rPr>
          <w:sz w:val="24"/>
        </w:rPr>
        <w:t>ể</w:t>
      </w:r>
      <w:r>
        <w:rPr>
          <w:sz w:val="24"/>
        </w:rPr>
        <w:t>m soát x</w:t>
      </w:r>
      <w:r>
        <w:rPr>
          <w:sz w:val="24"/>
        </w:rPr>
        <w:t>ả</w:t>
      </w:r>
      <w:r>
        <w:rPr>
          <w:sz w:val="24"/>
        </w:rPr>
        <w:t xml:space="preserve"> d</w:t>
      </w:r>
      <w:r>
        <w:rPr>
          <w:sz w:val="24"/>
        </w:rPr>
        <w:t>ầ</w:t>
      </w:r>
      <w:r>
        <w:rPr>
          <w:sz w:val="24"/>
        </w:rPr>
        <w:t>u c</w:t>
      </w:r>
      <w:r>
        <w:rPr>
          <w:sz w:val="24"/>
        </w:rPr>
        <w:t>ủ</w:t>
      </w:r>
      <w:r>
        <w:rPr>
          <w:sz w:val="24"/>
        </w:rPr>
        <w:t>a các tàu d</w:t>
      </w:r>
      <w:r>
        <w:rPr>
          <w:sz w:val="24"/>
        </w:rPr>
        <w:t>ầ</w:t>
      </w:r>
      <w:r>
        <w:rPr>
          <w:sz w:val="24"/>
        </w:rPr>
        <w:t>u, 2013.</w:t>
      </w:r>
    </w:p>
    <w:p w14:paraId="099C470A" w14:textId="77777777" w:rsidR="00FC7CA5" w:rsidRDefault="003671C9">
      <w:pPr>
        <w:pStyle w:val="ListParagraph"/>
        <w:numPr>
          <w:ilvl w:val="1"/>
          <w:numId w:val="184"/>
        </w:numPr>
        <w:tabs>
          <w:tab w:val="left" w:pos="2180"/>
          <w:tab w:val="left" w:pos="2182"/>
        </w:tabs>
        <w:spacing w:before="121" w:line="288" w:lineRule="auto"/>
        <w:ind w:right="253"/>
        <w:rPr>
          <w:sz w:val="24"/>
        </w:rPr>
      </w:pPr>
      <w:r>
        <w:rPr>
          <w:sz w:val="24"/>
        </w:rPr>
        <w:t>MEPC.244(66): Ngh</w:t>
      </w:r>
      <w:r>
        <w:rPr>
          <w:sz w:val="24"/>
        </w:rPr>
        <w:t>ị</w:t>
      </w:r>
      <w:r>
        <w:rPr>
          <w:sz w:val="24"/>
        </w:rPr>
        <w:t xml:space="preserve"> quy</w:t>
      </w:r>
      <w:r>
        <w:rPr>
          <w:sz w:val="24"/>
        </w:rPr>
        <w:t>ế</w:t>
      </w:r>
      <w:r>
        <w:rPr>
          <w:sz w:val="24"/>
        </w:rPr>
        <w:t>t s</w:t>
      </w:r>
      <w:r>
        <w:rPr>
          <w:sz w:val="24"/>
        </w:rPr>
        <w:t>ố</w:t>
      </w:r>
      <w:r>
        <w:rPr>
          <w:sz w:val="24"/>
        </w:rPr>
        <w:t xml:space="preserve"> 244(66) ngày 04 tháng 4 năm 2014 - Đ</w:t>
      </w:r>
      <w:r>
        <w:rPr>
          <w:sz w:val="24"/>
        </w:rPr>
        <w:t>ặ</w:t>
      </w:r>
      <w:r>
        <w:rPr>
          <w:sz w:val="24"/>
        </w:rPr>
        <w:t>c tính k</w:t>
      </w:r>
      <w:r>
        <w:rPr>
          <w:sz w:val="24"/>
        </w:rPr>
        <w:t>ỹ</w:t>
      </w:r>
      <w:r>
        <w:rPr>
          <w:sz w:val="24"/>
        </w:rPr>
        <w:t xml:space="preserve"> thu</w:t>
      </w:r>
      <w:r>
        <w:rPr>
          <w:sz w:val="24"/>
        </w:rPr>
        <w:t>ậ</w:t>
      </w:r>
      <w:r>
        <w:rPr>
          <w:sz w:val="24"/>
        </w:rPr>
        <w:t>t tiêu chu</w:t>
      </w:r>
      <w:r>
        <w:rPr>
          <w:sz w:val="24"/>
        </w:rPr>
        <w:t>ẩ</w:t>
      </w:r>
      <w:r>
        <w:rPr>
          <w:sz w:val="24"/>
        </w:rPr>
        <w:t>n đ</w:t>
      </w:r>
      <w:r>
        <w:rPr>
          <w:sz w:val="24"/>
        </w:rPr>
        <w:t>ố</w:t>
      </w:r>
      <w:r>
        <w:rPr>
          <w:sz w:val="24"/>
        </w:rPr>
        <w:t>i v</w:t>
      </w:r>
      <w:r>
        <w:rPr>
          <w:sz w:val="24"/>
        </w:rPr>
        <w:t>ớ</w:t>
      </w:r>
      <w:r>
        <w:rPr>
          <w:sz w:val="24"/>
        </w:rPr>
        <w:t>i thi</w:t>
      </w:r>
      <w:r>
        <w:rPr>
          <w:sz w:val="24"/>
        </w:rPr>
        <w:t>ế</w:t>
      </w:r>
      <w:r>
        <w:rPr>
          <w:sz w:val="24"/>
        </w:rPr>
        <w:t>t b</w:t>
      </w:r>
      <w:r>
        <w:rPr>
          <w:sz w:val="24"/>
        </w:rPr>
        <w:t>ị</w:t>
      </w:r>
      <w:r>
        <w:rPr>
          <w:sz w:val="24"/>
        </w:rPr>
        <w:t xml:space="preserve"> đ</w:t>
      </w:r>
      <w:r>
        <w:rPr>
          <w:sz w:val="24"/>
        </w:rPr>
        <w:t>ố</w:t>
      </w:r>
      <w:r>
        <w:rPr>
          <w:sz w:val="24"/>
        </w:rPr>
        <w:t>t ch</w:t>
      </w:r>
      <w:r>
        <w:rPr>
          <w:sz w:val="24"/>
        </w:rPr>
        <w:t>ấ</w:t>
      </w:r>
      <w:r>
        <w:rPr>
          <w:sz w:val="24"/>
        </w:rPr>
        <w:t>t th</w:t>
      </w:r>
      <w:r>
        <w:rPr>
          <w:sz w:val="24"/>
        </w:rPr>
        <w:t>ả</w:t>
      </w:r>
      <w:r>
        <w:rPr>
          <w:sz w:val="24"/>
        </w:rPr>
        <w:t>i trên tàu, 2014.</w:t>
      </w:r>
    </w:p>
    <w:p w14:paraId="4B5E0FCB" w14:textId="77777777" w:rsidR="00FC7CA5" w:rsidRDefault="003671C9">
      <w:pPr>
        <w:pStyle w:val="ListParagraph"/>
        <w:numPr>
          <w:ilvl w:val="1"/>
          <w:numId w:val="184"/>
        </w:numPr>
        <w:tabs>
          <w:tab w:val="left" w:pos="2180"/>
          <w:tab w:val="left" w:pos="2182"/>
        </w:tabs>
        <w:spacing w:line="288" w:lineRule="auto"/>
        <w:ind w:right="252"/>
        <w:rPr>
          <w:sz w:val="24"/>
        </w:rPr>
      </w:pPr>
      <w:r>
        <w:rPr>
          <w:sz w:val="24"/>
        </w:rPr>
        <w:t>MEPC.245(66): Ngh</w:t>
      </w:r>
      <w:r>
        <w:rPr>
          <w:sz w:val="24"/>
        </w:rPr>
        <w:t>ị</w:t>
      </w:r>
      <w:r>
        <w:rPr>
          <w:sz w:val="24"/>
        </w:rPr>
        <w:t xml:space="preserve"> quy</w:t>
      </w:r>
      <w:r>
        <w:rPr>
          <w:sz w:val="24"/>
        </w:rPr>
        <w:t>ế</w:t>
      </w:r>
      <w:r>
        <w:rPr>
          <w:sz w:val="24"/>
        </w:rPr>
        <w:t>t s</w:t>
      </w:r>
      <w:r>
        <w:rPr>
          <w:sz w:val="24"/>
        </w:rPr>
        <w:t>ố</w:t>
      </w:r>
      <w:r>
        <w:rPr>
          <w:sz w:val="24"/>
        </w:rPr>
        <w:t xml:space="preserve"> 245(66) ngày 04 tháng 4 năm 2014 - Hư</w:t>
      </w:r>
      <w:r>
        <w:rPr>
          <w:sz w:val="24"/>
        </w:rPr>
        <w:t>ớ</w:t>
      </w:r>
      <w:r>
        <w:rPr>
          <w:sz w:val="24"/>
        </w:rPr>
        <w:t>ng d</w:t>
      </w:r>
      <w:r>
        <w:rPr>
          <w:sz w:val="24"/>
        </w:rPr>
        <w:t>ẫ</w:t>
      </w:r>
      <w:r>
        <w:rPr>
          <w:sz w:val="24"/>
        </w:rPr>
        <w:t>n v</w:t>
      </w:r>
      <w:r>
        <w:rPr>
          <w:sz w:val="24"/>
        </w:rPr>
        <w:t>ề</w:t>
      </w:r>
      <w:r>
        <w:rPr>
          <w:spacing w:val="-8"/>
          <w:sz w:val="24"/>
        </w:rPr>
        <w:t xml:space="preserve"> </w:t>
      </w:r>
      <w:r>
        <w:rPr>
          <w:sz w:val="24"/>
        </w:rPr>
        <w:t>phương</w:t>
      </w:r>
      <w:r>
        <w:rPr>
          <w:spacing w:val="-11"/>
          <w:sz w:val="24"/>
        </w:rPr>
        <w:t xml:space="preserve"> </w:t>
      </w:r>
      <w:r>
        <w:rPr>
          <w:sz w:val="24"/>
        </w:rPr>
        <w:t>pháp</w:t>
      </w:r>
      <w:r>
        <w:rPr>
          <w:spacing w:val="-8"/>
          <w:sz w:val="24"/>
        </w:rPr>
        <w:t xml:space="preserve"> </w:t>
      </w:r>
      <w:r>
        <w:rPr>
          <w:sz w:val="24"/>
        </w:rPr>
        <w:t>tính</w:t>
      </w:r>
      <w:r>
        <w:rPr>
          <w:spacing w:val="-8"/>
          <w:sz w:val="24"/>
        </w:rPr>
        <w:t xml:space="preserve"> </w:t>
      </w:r>
      <w:r>
        <w:rPr>
          <w:sz w:val="24"/>
        </w:rPr>
        <w:t>ch</w:t>
      </w:r>
      <w:r>
        <w:rPr>
          <w:sz w:val="24"/>
        </w:rPr>
        <w:t>ỉ</w:t>
      </w:r>
      <w:r>
        <w:rPr>
          <w:spacing w:val="-10"/>
          <w:sz w:val="24"/>
        </w:rPr>
        <w:t xml:space="preserve"> </w:t>
      </w:r>
      <w:r>
        <w:rPr>
          <w:sz w:val="24"/>
        </w:rPr>
        <w:t>s</w:t>
      </w:r>
      <w:r>
        <w:rPr>
          <w:sz w:val="24"/>
        </w:rPr>
        <w:t>ố</w:t>
      </w:r>
      <w:r>
        <w:rPr>
          <w:spacing w:val="-8"/>
          <w:sz w:val="24"/>
        </w:rPr>
        <w:t xml:space="preserve"> </w:t>
      </w:r>
      <w:r>
        <w:rPr>
          <w:sz w:val="24"/>
        </w:rPr>
        <w:t>thi</w:t>
      </w:r>
      <w:r>
        <w:rPr>
          <w:sz w:val="24"/>
        </w:rPr>
        <w:t>ế</w:t>
      </w:r>
      <w:r>
        <w:rPr>
          <w:sz w:val="24"/>
        </w:rPr>
        <w:t>t</w:t>
      </w:r>
      <w:r>
        <w:rPr>
          <w:spacing w:val="-9"/>
          <w:sz w:val="24"/>
        </w:rPr>
        <w:t xml:space="preserve"> </w:t>
      </w:r>
      <w:r>
        <w:rPr>
          <w:sz w:val="24"/>
        </w:rPr>
        <w:t>k</w:t>
      </w:r>
      <w:r>
        <w:rPr>
          <w:sz w:val="24"/>
        </w:rPr>
        <w:t>ế</w:t>
      </w:r>
      <w:r>
        <w:rPr>
          <w:spacing w:val="-11"/>
          <w:sz w:val="24"/>
        </w:rPr>
        <w:t xml:space="preserve"> </w:t>
      </w:r>
      <w:r>
        <w:rPr>
          <w:sz w:val="24"/>
        </w:rPr>
        <w:t>hi</w:t>
      </w:r>
      <w:r>
        <w:rPr>
          <w:sz w:val="24"/>
        </w:rPr>
        <w:t>ệ</w:t>
      </w:r>
      <w:r>
        <w:rPr>
          <w:sz w:val="24"/>
        </w:rPr>
        <w:t>u</w:t>
      </w:r>
      <w:r>
        <w:rPr>
          <w:spacing w:val="-10"/>
          <w:sz w:val="24"/>
        </w:rPr>
        <w:t xml:space="preserve"> </w:t>
      </w:r>
      <w:r>
        <w:rPr>
          <w:sz w:val="24"/>
        </w:rPr>
        <w:t>qu</w:t>
      </w:r>
      <w:r>
        <w:rPr>
          <w:sz w:val="24"/>
        </w:rPr>
        <w:t>ả</w:t>
      </w:r>
      <w:r>
        <w:rPr>
          <w:spacing w:val="-11"/>
          <w:sz w:val="24"/>
        </w:rPr>
        <w:t xml:space="preserve"> </w:t>
      </w:r>
      <w:r>
        <w:rPr>
          <w:sz w:val="24"/>
        </w:rPr>
        <w:t>năng</w:t>
      </w:r>
      <w:r>
        <w:rPr>
          <w:spacing w:val="-8"/>
          <w:sz w:val="24"/>
        </w:rPr>
        <w:t xml:space="preserve"> </w:t>
      </w:r>
      <w:r>
        <w:rPr>
          <w:sz w:val="24"/>
        </w:rPr>
        <w:t>lư</w:t>
      </w:r>
      <w:r>
        <w:rPr>
          <w:sz w:val="24"/>
        </w:rPr>
        <w:t>ợ</w:t>
      </w:r>
      <w:r>
        <w:rPr>
          <w:sz w:val="24"/>
        </w:rPr>
        <w:t>ng</w:t>
      </w:r>
      <w:r>
        <w:rPr>
          <w:spacing w:val="-8"/>
          <w:sz w:val="24"/>
        </w:rPr>
        <w:t xml:space="preserve"> </w:t>
      </w:r>
      <w:r>
        <w:rPr>
          <w:sz w:val="24"/>
        </w:rPr>
        <w:t>(EEDI)</w:t>
      </w:r>
      <w:r>
        <w:rPr>
          <w:spacing w:val="-10"/>
          <w:sz w:val="24"/>
        </w:rPr>
        <w:t xml:space="preserve"> </w:t>
      </w:r>
      <w:r>
        <w:rPr>
          <w:sz w:val="24"/>
        </w:rPr>
        <w:t>đ</w:t>
      </w:r>
      <w:r>
        <w:rPr>
          <w:sz w:val="24"/>
        </w:rPr>
        <w:t>ạ</w:t>
      </w:r>
      <w:r>
        <w:rPr>
          <w:sz w:val="24"/>
        </w:rPr>
        <w:t>t</w:t>
      </w:r>
      <w:r>
        <w:rPr>
          <w:spacing w:val="-11"/>
          <w:sz w:val="24"/>
        </w:rPr>
        <w:t xml:space="preserve"> </w:t>
      </w:r>
      <w:r>
        <w:rPr>
          <w:sz w:val="24"/>
        </w:rPr>
        <w:t>đư</w:t>
      </w:r>
      <w:r>
        <w:rPr>
          <w:sz w:val="24"/>
        </w:rPr>
        <w:t>ợ</w:t>
      </w:r>
      <w:r>
        <w:rPr>
          <w:sz w:val="24"/>
        </w:rPr>
        <w:t>c</w:t>
      </w:r>
      <w:r>
        <w:rPr>
          <w:spacing w:val="-9"/>
          <w:sz w:val="24"/>
        </w:rPr>
        <w:t xml:space="preserve"> </w:t>
      </w:r>
      <w:r>
        <w:rPr>
          <w:sz w:val="24"/>
        </w:rPr>
        <w:t>đ</w:t>
      </w:r>
      <w:r>
        <w:rPr>
          <w:sz w:val="24"/>
        </w:rPr>
        <w:t>ố</w:t>
      </w:r>
      <w:r>
        <w:rPr>
          <w:sz w:val="24"/>
        </w:rPr>
        <w:t>i</w:t>
      </w:r>
      <w:r>
        <w:rPr>
          <w:spacing w:val="-10"/>
          <w:sz w:val="24"/>
        </w:rPr>
        <w:t xml:space="preserve"> </w:t>
      </w:r>
      <w:r>
        <w:rPr>
          <w:sz w:val="24"/>
        </w:rPr>
        <w:t>v</w:t>
      </w:r>
      <w:r>
        <w:rPr>
          <w:sz w:val="24"/>
        </w:rPr>
        <w:t>ớ</w:t>
      </w:r>
      <w:r>
        <w:rPr>
          <w:sz w:val="24"/>
        </w:rPr>
        <w:t>i các tàu m</w:t>
      </w:r>
      <w:r>
        <w:rPr>
          <w:sz w:val="24"/>
        </w:rPr>
        <w:t>ớ</w:t>
      </w:r>
      <w:r>
        <w:rPr>
          <w:sz w:val="24"/>
        </w:rPr>
        <w:t>i, 2014.</w:t>
      </w:r>
    </w:p>
    <w:p w14:paraId="7290AB52" w14:textId="77777777" w:rsidR="00FC7CA5" w:rsidRDefault="003671C9">
      <w:pPr>
        <w:pStyle w:val="ListParagraph"/>
        <w:numPr>
          <w:ilvl w:val="1"/>
          <w:numId w:val="184"/>
        </w:numPr>
        <w:tabs>
          <w:tab w:val="left" w:pos="2180"/>
          <w:tab w:val="left" w:pos="2182"/>
        </w:tabs>
        <w:spacing w:line="288" w:lineRule="auto"/>
        <w:ind w:right="251"/>
        <w:rPr>
          <w:sz w:val="24"/>
        </w:rPr>
      </w:pPr>
      <w:r>
        <w:rPr>
          <w:sz w:val="24"/>
        </w:rPr>
        <w:t>MEPC.365(79):</w:t>
      </w:r>
      <w:r>
        <w:rPr>
          <w:spacing w:val="-2"/>
          <w:sz w:val="24"/>
        </w:rPr>
        <w:t xml:space="preserve"> </w:t>
      </w:r>
      <w:r>
        <w:rPr>
          <w:sz w:val="24"/>
        </w:rPr>
        <w:t>Ngh</w:t>
      </w:r>
      <w:r>
        <w:rPr>
          <w:sz w:val="24"/>
        </w:rPr>
        <w:t>ị</w:t>
      </w:r>
      <w:r>
        <w:rPr>
          <w:spacing w:val="-5"/>
          <w:sz w:val="24"/>
        </w:rPr>
        <w:t xml:space="preserve"> </w:t>
      </w:r>
      <w:r>
        <w:rPr>
          <w:sz w:val="24"/>
        </w:rPr>
        <w:t>quy</w:t>
      </w:r>
      <w:r>
        <w:rPr>
          <w:sz w:val="24"/>
        </w:rPr>
        <w:t>ế</w:t>
      </w:r>
      <w:r>
        <w:rPr>
          <w:sz w:val="24"/>
        </w:rPr>
        <w:t>t</w:t>
      </w:r>
      <w:r>
        <w:rPr>
          <w:spacing w:val="-2"/>
          <w:sz w:val="24"/>
        </w:rPr>
        <w:t xml:space="preserve"> </w:t>
      </w:r>
      <w:r>
        <w:rPr>
          <w:sz w:val="24"/>
        </w:rPr>
        <w:t>s</w:t>
      </w:r>
      <w:r>
        <w:rPr>
          <w:sz w:val="24"/>
        </w:rPr>
        <w:t>ố</w:t>
      </w:r>
      <w:r>
        <w:rPr>
          <w:spacing w:val="-2"/>
          <w:sz w:val="24"/>
        </w:rPr>
        <w:t xml:space="preserve"> </w:t>
      </w:r>
      <w:r>
        <w:rPr>
          <w:sz w:val="24"/>
        </w:rPr>
        <w:t>365(79)</w:t>
      </w:r>
      <w:r>
        <w:rPr>
          <w:spacing w:val="-6"/>
          <w:sz w:val="24"/>
        </w:rPr>
        <w:t xml:space="preserve"> </w:t>
      </w:r>
      <w:r>
        <w:rPr>
          <w:sz w:val="24"/>
        </w:rPr>
        <w:t>ngày</w:t>
      </w:r>
      <w:r>
        <w:rPr>
          <w:spacing w:val="-5"/>
          <w:sz w:val="24"/>
        </w:rPr>
        <w:t xml:space="preserve"> </w:t>
      </w:r>
      <w:r>
        <w:rPr>
          <w:sz w:val="24"/>
        </w:rPr>
        <w:t>16</w:t>
      </w:r>
      <w:r>
        <w:rPr>
          <w:spacing w:val="-2"/>
          <w:sz w:val="24"/>
        </w:rPr>
        <w:t xml:space="preserve"> </w:t>
      </w:r>
      <w:r>
        <w:rPr>
          <w:sz w:val="24"/>
        </w:rPr>
        <w:t>tháng</w:t>
      </w:r>
      <w:r>
        <w:rPr>
          <w:spacing w:val="-3"/>
          <w:sz w:val="24"/>
        </w:rPr>
        <w:t xml:space="preserve"> </w:t>
      </w:r>
      <w:r>
        <w:rPr>
          <w:sz w:val="24"/>
        </w:rPr>
        <w:t>12</w:t>
      </w:r>
      <w:r>
        <w:rPr>
          <w:spacing w:val="-3"/>
          <w:sz w:val="24"/>
        </w:rPr>
        <w:t xml:space="preserve"> </w:t>
      </w:r>
      <w:r>
        <w:rPr>
          <w:sz w:val="24"/>
        </w:rPr>
        <w:t>năm</w:t>
      </w:r>
      <w:r>
        <w:rPr>
          <w:spacing w:val="-2"/>
          <w:sz w:val="24"/>
        </w:rPr>
        <w:t xml:space="preserve"> </w:t>
      </w:r>
      <w:r>
        <w:rPr>
          <w:sz w:val="24"/>
        </w:rPr>
        <w:t>2022</w:t>
      </w:r>
      <w:r>
        <w:rPr>
          <w:spacing w:val="-2"/>
          <w:sz w:val="24"/>
        </w:rPr>
        <w:t xml:space="preserve"> </w:t>
      </w:r>
      <w:r>
        <w:rPr>
          <w:sz w:val="24"/>
        </w:rPr>
        <w:t>-</w:t>
      </w:r>
      <w:r>
        <w:rPr>
          <w:spacing w:val="-5"/>
          <w:sz w:val="24"/>
        </w:rPr>
        <w:t xml:space="preserve"> </w:t>
      </w:r>
      <w:r>
        <w:rPr>
          <w:sz w:val="24"/>
        </w:rPr>
        <w:t>Hư</w:t>
      </w:r>
      <w:r>
        <w:rPr>
          <w:sz w:val="24"/>
        </w:rPr>
        <w:t>ớ</w:t>
      </w:r>
      <w:r>
        <w:rPr>
          <w:sz w:val="24"/>
        </w:rPr>
        <w:t>ng</w:t>
      </w:r>
      <w:r>
        <w:rPr>
          <w:spacing w:val="-2"/>
          <w:sz w:val="24"/>
        </w:rPr>
        <w:t xml:space="preserve"> </w:t>
      </w:r>
      <w:r>
        <w:rPr>
          <w:sz w:val="24"/>
        </w:rPr>
        <w:t>d</w:t>
      </w:r>
      <w:r>
        <w:rPr>
          <w:sz w:val="24"/>
        </w:rPr>
        <w:t>ẫ</w:t>
      </w:r>
      <w:r>
        <w:rPr>
          <w:sz w:val="24"/>
        </w:rPr>
        <w:t>n ki</w:t>
      </w:r>
      <w:r>
        <w:rPr>
          <w:sz w:val="24"/>
        </w:rPr>
        <w:t>ể</w:t>
      </w:r>
      <w:r>
        <w:rPr>
          <w:sz w:val="24"/>
        </w:rPr>
        <w:t>m tra và ch</w:t>
      </w:r>
      <w:r>
        <w:rPr>
          <w:sz w:val="24"/>
        </w:rPr>
        <w:t>ứ</w:t>
      </w:r>
      <w:r>
        <w:rPr>
          <w:sz w:val="24"/>
        </w:rPr>
        <w:t>ng nh</w:t>
      </w:r>
      <w:r>
        <w:rPr>
          <w:sz w:val="24"/>
        </w:rPr>
        <w:t>ậ</w:t>
      </w:r>
      <w:r>
        <w:rPr>
          <w:sz w:val="24"/>
        </w:rPr>
        <w:t>n ch</w:t>
      </w:r>
      <w:r>
        <w:rPr>
          <w:sz w:val="24"/>
        </w:rPr>
        <w:t>ỉ</w:t>
      </w:r>
      <w:r>
        <w:rPr>
          <w:sz w:val="24"/>
        </w:rPr>
        <w:t xml:space="preserve"> s</w:t>
      </w:r>
      <w:r>
        <w:rPr>
          <w:sz w:val="24"/>
        </w:rPr>
        <w:t>ố</w:t>
      </w:r>
      <w:r>
        <w:rPr>
          <w:sz w:val="24"/>
        </w:rPr>
        <w:t xml:space="preserve"> thi</w:t>
      </w:r>
      <w:r>
        <w:rPr>
          <w:sz w:val="24"/>
        </w:rPr>
        <w:t>ế</w:t>
      </w:r>
      <w:r>
        <w:rPr>
          <w:sz w:val="24"/>
        </w:rPr>
        <w:t>t k</w:t>
      </w:r>
      <w:r>
        <w:rPr>
          <w:sz w:val="24"/>
        </w:rPr>
        <w:t>ế</w:t>
      </w:r>
      <w:r>
        <w:rPr>
          <w:sz w:val="24"/>
        </w:rPr>
        <w:t xml:space="preserve"> hi</w:t>
      </w:r>
      <w:r>
        <w:rPr>
          <w:sz w:val="24"/>
        </w:rPr>
        <w:t>ệ</w:t>
      </w:r>
      <w:r>
        <w:rPr>
          <w:sz w:val="24"/>
        </w:rPr>
        <w:t>u qu</w:t>
      </w:r>
      <w:r>
        <w:rPr>
          <w:sz w:val="24"/>
        </w:rPr>
        <w:t>ả</w:t>
      </w:r>
      <w:r>
        <w:rPr>
          <w:sz w:val="24"/>
        </w:rPr>
        <w:t xml:space="preserve"> năng lư</w:t>
      </w:r>
      <w:r>
        <w:rPr>
          <w:sz w:val="24"/>
        </w:rPr>
        <w:t>ợ</w:t>
      </w:r>
      <w:r>
        <w:rPr>
          <w:sz w:val="24"/>
        </w:rPr>
        <w:t>ng (EEDI), 2022.</w:t>
      </w:r>
    </w:p>
    <w:p w14:paraId="33095B0E" w14:textId="77777777" w:rsidR="00FC7CA5" w:rsidRDefault="003671C9">
      <w:pPr>
        <w:pStyle w:val="ListParagraph"/>
        <w:numPr>
          <w:ilvl w:val="1"/>
          <w:numId w:val="184"/>
        </w:numPr>
        <w:tabs>
          <w:tab w:val="left" w:pos="2180"/>
          <w:tab w:val="left" w:pos="2182"/>
        </w:tabs>
        <w:spacing w:before="121" w:line="288" w:lineRule="auto"/>
        <w:ind w:right="250"/>
        <w:rPr>
          <w:sz w:val="24"/>
        </w:rPr>
      </w:pPr>
      <w:r>
        <w:rPr>
          <w:sz w:val="24"/>
        </w:rPr>
        <w:t>MEPC.259(68): Ngh</w:t>
      </w:r>
      <w:r>
        <w:rPr>
          <w:sz w:val="24"/>
        </w:rPr>
        <w:t>ị</w:t>
      </w:r>
      <w:r>
        <w:rPr>
          <w:sz w:val="24"/>
        </w:rPr>
        <w:t xml:space="preserve"> quy</w:t>
      </w:r>
      <w:r>
        <w:rPr>
          <w:sz w:val="24"/>
        </w:rPr>
        <w:t>ế</w:t>
      </w:r>
      <w:r>
        <w:rPr>
          <w:sz w:val="24"/>
        </w:rPr>
        <w:t>t s</w:t>
      </w:r>
      <w:r>
        <w:rPr>
          <w:sz w:val="24"/>
        </w:rPr>
        <w:t>ố</w:t>
      </w:r>
      <w:r>
        <w:rPr>
          <w:sz w:val="24"/>
        </w:rPr>
        <w:t xml:space="preserve"> 259(68) ngày 15 tháng 5 năm 2015 – Hư</w:t>
      </w:r>
      <w:r>
        <w:rPr>
          <w:sz w:val="24"/>
        </w:rPr>
        <w:t>ớ</w:t>
      </w:r>
      <w:r>
        <w:rPr>
          <w:sz w:val="24"/>
        </w:rPr>
        <w:t>ng d</w:t>
      </w:r>
      <w:r>
        <w:rPr>
          <w:sz w:val="24"/>
        </w:rPr>
        <w:t>ẫ</w:t>
      </w:r>
      <w:r>
        <w:rPr>
          <w:sz w:val="24"/>
        </w:rPr>
        <w:t>n đ</w:t>
      </w:r>
      <w:r>
        <w:rPr>
          <w:sz w:val="24"/>
        </w:rPr>
        <w:t>ố</w:t>
      </w:r>
      <w:r>
        <w:rPr>
          <w:sz w:val="24"/>
        </w:rPr>
        <w:t>i v</w:t>
      </w:r>
      <w:r>
        <w:rPr>
          <w:sz w:val="24"/>
        </w:rPr>
        <w:t>ớ</w:t>
      </w:r>
      <w:r>
        <w:rPr>
          <w:sz w:val="24"/>
        </w:rPr>
        <w:t>i các h</w:t>
      </w:r>
      <w:r>
        <w:rPr>
          <w:sz w:val="24"/>
        </w:rPr>
        <w:t>ệ</w:t>
      </w:r>
      <w:r>
        <w:rPr>
          <w:sz w:val="24"/>
        </w:rPr>
        <w:t xml:space="preserve"> th</w:t>
      </w:r>
      <w:r>
        <w:rPr>
          <w:sz w:val="24"/>
        </w:rPr>
        <w:t>ố</w:t>
      </w:r>
      <w:r>
        <w:rPr>
          <w:sz w:val="24"/>
        </w:rPr>
        <w:t>ng làm s</w:t>
      </w:r>
      <w:r>
        <w:rPr>
          <w:sz w:val="24"/>
        </w:rPr>
        <w:t>ạ</w:t>
      </w:r>
      <w:r>
        <w:rPr>
          <w:sz w:val="24"/>
        </w:rPr>
        <w:t>ch khí th</w:t>
      </w:r>
      <w:r>
        <w:rPr>
          <w:sz w:val="24"/>
        </w:rPr>
        <w:t>ả</w:t>
      </w:r>
      <w:r>
        <w:rPr>
          <w:sz w:val="24"/>
        </w:rPr>
        <w:t>i.</w:t>
      </w:r>
    </w:p>
    <w:p w14:paraId="08F70214" w14:textId="77777777" w:rsidR="00FC7CA5" w:rsidRDefault="003671C9">
      <w:pPr>
        <w:pStyle w:val="ListParagraph"/>
        <w:numPr>
          <w:ilvl w:val="1"/>
          <w:numId w:val="184"/>
        </w:numPr>
        <w:tabs>
          <w:tab w:val="left" w:pos="2180"/>
          <w:tab w:val="left" w:pos="2182"/>
        </w:tabs>
        <w:spacing w:line="288" w:lineRule="auto"/>
        <w:ind w:right="252"/>
        <w:rPr>
          <w:sz w:val="24"/>
        </w:rPr>
      </w:pPr>
      <w:r>
        <w:rPr>
          <w:sz w:val="24"/>
        </w:rPr>
        <w:t>MEPC.291(71): Ngh</w:t>
      </w:r>
      <w:r>
        <w:rPr>
          <w:sz w:val="24"/>
        </w:rPr>
        <w:t>ị</w:t>
      </w:r>
      <w:r>
        <w:rPr>
          <w:sz w:val="24"/>
        </w:rPr>
        <w:t xml:space="preserve"> quy</w:t>
      </w:r>
      <w:r>
        <w:rPr>
          <w:sz w:val="24"/>
        </w:rPr>
        <w:t>ế</w:t>
      </w:r>
      <w:r>
        <w:rPr>
          <w:sz w:val="24"/>
        </w:rPr>
        <w:t>t s</w:t>
      </w:r>
      <w:r>
        <w:rPr>
          <w:sz w:val="24"/>
        </w:rPr>
        <w:t>ố</w:t>
      </w:r>
      <w:r>
        <w:rPr>
          <w:sz w:val="24"/>
        </w:rPr>
        <w:t xml:space="preserve"> 291(71) ngày 07 tháng 7 năm 2017 - Hư</w:t>
      </w:r>
      <w:r>
        <w:rPr>
          <w:sz w:val="24"/>
        </w:rPr>
        <w:t>ớ</w:t>
      </w:r>
      <w:r>
        <w:rPr>
          <w:sz w:val="24"/>
        </w:rPr>
        <w:t>ng d</w:t>
      </w:r>
      <w:r>
        <w:rPr>
          <w:sz w:val="24"/>
        </w:rPr>
        <w:t>ẫ</w:t>
      </w:r>
      <w:r>
        <w:rPr>
          <w:sz w:val="24"/>
        </w:rPr>
        <w:t xml:space="preserve">n </w:t>
      </w:r>
      <w:r>
        <w:rPr>
          <w:position w:val="1"/>
          <w:sz w:val="24"/>
        </w:rPr>
        <w:t>v</w:t>
      </w:r>
      <w:r>
        <w:rPr>
          <w:position w:val="1"/>
          <w:sz w:val="24"/>
        </w:rPr>
        <w:t>ề</w:t>
      </w:r>
      <w:r>
        <w:rPr>
          <w:position w:val="1"/>
          <w:sz w:val="24"/>
        </w:rPr>
        <w:t xml:space="preserve"> các v</w:t>
      </w:r>
      <w:r>
        <w:rPr>
          <w:position w:val="1"/>
          <w:sz w:val="24"/>
        </w:rPr>
        <w:t>ấ</w:t>
      </w:r>
      <w:r>
        <w:rPr>
          <w:position w:val="1"/>
          <w:sz w:val="24"/>
        </w:rPr>
        <w:t>n đ</w:t>
      </w:r>
      <w:r>
        <w:rPr>
          <w:position w:val="1"/>
          <w:sz w:val="24"/>
        </w:rPr>
        <w:t>ề</w:t>
      </w:r>
      <w:r>
        <w:rPr>
          <w:position w:val="1"/>
          <w:sz w:val="24"/>
        </w:rPr>
        <w:t xml:space="preserve"> b</w:t>
      </w:r>
      <w:r>
        <w:rPr>
          <w:position w:val="1"/>
          <w:sz w:val="24"/>
        </w:rPr>
        <w:t>ổ</w:t>
      </w:r>
      <w:r>
        <w:rPr>
          <w:position w:val="1"/>
          <w:sz w:val="24"/>
        </w:rPr>
        <w:t xml:space="preserve"> sung c</w:t>
      </w:r>
      <w:r>
        <w:rPr>
          <w:position w:val="1"/>
          <w:sz w:val="24"/>
        </w:rPr>
        <w:t>ủ</w:t>
      </w:r>
      <w:r>
        <w:rPr>
          <w:position w:val="1"/>
          <w:sz w:val="24"/>
        </w:rPr>
        <w:t>a b</w:t>
      </w:r>
      <w:r>
        <w:rPr>
          <w:position w:val="1"/>
          <w:sz w:val="24"/>
        </w:rPr>
        <w:t>ộ</w:t>
      </w:r>
      <w:r>
        <w:rPr>
          <w:position w:val="1"/>
          <w:sz w:val="24"/>
        </w:rPr>
        <w:t xml:space="preserve"> lu</w:t>
      </w:r>
      <w:r>
        <w:rPr>
          <w:position w:val="1"/>
          <w:sz w:val="24"/>
        </w:rPr>
        <w:t>ậ</w:t>
      </w:r>
      <w:r>
        <w:rPr>
          <w:position w:val="1"/>
          <w:sz w:val="24"/>
        </w:rPr>
        <w:t>t k</w:t>
      </w:r>
      <w:r>
        <w:rPr>
          <w:position w:val="1"/>
          <w:sz w:val="24"/>
        </w:rPr>
        <w:t>ỹ</w:t>
      </w:r>
      <w:r>
        <w:rPr>
          <w:position w:val="1"/>
          <w:sz w:val="24"/>
        </w:rPr>
        <w:t xml:space="preserve"> thu</w:t>
      </w:r>
      <w:r>
        <w:rPr>
          <w:position w:val="1"/>
          <w:sz w:val="24"/>
        </w:rPr>
        <w:t>ậ</w:t>
      </w:r>
      <w:r>
        <w:rPr>
          <w:position w:val="1"/>
          <w:sz w:val="24"/>
        </w:rPr>
        <w:t>t NO</w:t>
      </w:r>
      <w:r>
        <w:rPr>
          <w:sz w:val="16"/>
        </w:rPr>
        <w:t>X</w:t>
      </w:r>
      <w:r>
        <w:rPr>
          <w:spacing w:val="31"/>
          <w:sz w:val="16"/>
        </w:rPr>
        <w:t xml:space="preserve"> </w:t>
      </w:r>
      <w:r>
        <w:rPr>
          <w:position w:val="1"/>
          <w:sz w:val="24"/>
        </w:rPr>
        <w:t>2008 v</w:t>
      </w:r>
      <w:r>
        <w:rPr>
          <w:position w:val="1"/>
          <w:sz w:val="24"/>
        </w:rPr>
        <w:t>ề</w:t>
      </w:r>
      <w:r>
        <w:rPr>
          <w:position w:val="1"/>
          <w:sz w:val="24"/>
        </w:rPr>
        <w:t xml:space="preserve"> các yêu c</w:t>
      </w:r>
      <w:r>
        <w:rPr>
          <w:position w:val="1"/>
          <w:sz w:val="24"/>
        </w:rPr>
        <w:t>ầ</w:t>
      </w:r>
      <w:r>
        <w:rPr>
          <w:position w:val="1"/>
          <w:sz w:val="24"/>
        </w:rPr>
        <w:t>u riêng đ</w:t>
      </w:r>
      <w:r>
        <w:rPr>
          <w:position w:val="1"/>
          <w:sz w:val="24"/>
        </w:rPr>
        <w:t>ố</w:t>
      </w:r>
      <w:r>
        <w:rPr>
          <w:position w:val="1"/>
          <w:sz w:val="24"/>
        </w:rPr>
        <w:t xml:space="preserve">i </w:t>
      </w:r>
      <w:r>
        <w:rPr>
          <w:sz w:val="24"/>
        </w:rPr>
        <w:t>v</w:t>
      </w:r>
      <w:r>
        <w:rPr>
          <w:sz w:val="24"/>
        </w:rPr>
        <w:t>ớ</w:t>
      </w:r>
      <w:r>
        <w:rPr>
          <w:sz w:val="24"/>
        </w:rPr>
        <w:t>i các đ</w:t>
      </w:r>
      <w:r>
        <w:rPr>
          <w:sz w:val="24"/>
        </w:rPr>
        <w:t>ộ</w:t>
      </w:r>
      <w:r>
        <w:rPr>
          <w:sz w:val="24"/>
        </w:rPr>
        <w:t>ng cơ điêzen hàng h</w:t>
      </w:r>
      <w:r>
        <w:rPr>
          <w:sz w:val="24"/>
        </w:rPr>
        <w:t>ả</w:t>
      </w:r>
      <w:r>
        <w:rPr>
          <w:sz w:val="24"/>
        </w:rPr>
        <w:t>i l</w:t>
      </w:r>
      <w:r>
        <w:rPr>
          <w:sz w:val="24"/>
        </w:rPr>
        <w:t>ắ</w:t>
      </w:r>
      <w:r>
        <w:rPr>
          <w:sz w:val="24"/>
        </w:rPr>
        <w:t>p đ</w:t>
      </w:r>
      <w:r>
        <w:rPr>
          <w:sz w:val="24"/>
        </w:rPr>
        <w:t>ặ</w:t>
      </w:r>
      <w:r>
        <w:rPr>
          <w:sz w:val="24"/>
        </w:rPr>
        <w:t>t h</w:t>
      </w:r>
      <w:r>
        <w:rPr>
          <w:sz w:val="24"/>
        </w:rPr>
        <w:t>ệ</w:t>
      </w:r>
      <w:r>
        <w:rPr>
          <w:sz w:val="24"/>
        </w:rPr>
        <w:t xml:space="preserve"> th</w:t>
      </w:r>
      <w:r>
        <w:rPr>
          <w:sz w:val="24"/>
        </w:rPr>
        <w:t>ố</w:t>
      </w:r>
      <w:r>
        <w:rPr>
          <w:sz w:val="24"/>
        </w:rPr>
        <w:t>ng gi</w:t>
      </w:r>
      <w:r>
        <w:rPr>
          <w:sz w:val="24"/>
        </w:rPr>
        <w:t>ả</w:t>
      </w:r>
      <w:r>
        <w:rPr>
          <w:sz w:val="24"/>
        </w:rPr>
        <w:t>m phát th</w:t>
      </w:r>
      <w:r>
        <w:rPr>
          <w:sz w:val="24"/>
        </w:rPr>
        <w:t>ả</w:t>
      </w:r>
      <w:r>
        <w:rPr>
          <w:sz w:val="24"/>
        </w:rPr>
        <w:t>i b</w:t>
      </w:r>
      <w:r>
        <w:rPr>
          <w:sz w:val="24"/>
        </w:rPr>
        <w:t>ằ</w:t>
      </w:r>
      <w:r>
        <w:rPr>
          <w:sz w:val="24"/>
        </w:rPr>
        <w:t>ng ch</w:t>
      </w:r>
      <w:r>
        <w:rPr>
          <w:sz w:val="24"/>
        </w:rPr>
        <w:t>ấ</w:t>
      </w:r>
      <w:r>
        <w:rPr>
          <w:sz w:val="24"/>
        </w:rPr>
        <w:t>t xúc tác l</w:t>
      </w:r>
      <w:r>
        <w:rPr>
          <w:sz w:val="24"/>
        </w:rPr>
        <w:t>ự</w:t>
      </w:r>
      <w:r>
        <w:rPr>
          <w:sz w:val="24"/>
        </w:rPr>
        <w:t>a ch</w:t>
      </w:r>
      <w:r>
        <w:rPr>
          <w:sz w:val="24"/>
        </w:rPr>
        <w:t>ọ</w:t>
      </w:r>
      <w:r>
        <w:rPr>
          <w:sz w:val="24"/>
        </w:rPr>
        <w:t>n, 2017.</w:t>
      </w:r>
    </w:p>
    <w:p w14:paraId="07177284" w14:textId="77777777" w:rsidR="00FC7CA5" w:rsidRDefault="003671C9">
      <w:pPr>
        <w:pStyle w:val="ListParagraph"/>
        <w:numPr>
          <w:ilvl w:val="1"/>
          <w:numId w:val="184"/>
        </w:numPr>
        <w:tabs>
          <w:tab w:val="left" w:pos="2180"/>
          <w:tab w:val="left" w:pos="2182"/>
        </w:tabs>
        <w:spacing w:line="288" w:lineRule="auto"/>
        <w:ind w:right="256"/>
        <w:rPr>
          <w:sz w:val="24"/>
        </w:rPr>
      </w:pPr>
      <w:r>
        <w:rPr>
          <w:sz w:val="24"/>
        </w:rPr>
        <w:t>MEPC.304(72): Ngh</w:t>
      </w:r>
      <w:r>
        <w:rPr>
          <w:sz w:val="24"/>
        </w:rPr>
        <w:t>ị</w:t>
      </w:r>
      <w:r>
        <w:rPr>
          <w:sz w:val="24"/>
        </w:rPr>
        <w:t xml:space="preserve"> quy</w:t>
      </w:r>
      <w:r>
        <w:rPr>
          <w:sz w:val="24"/>
        </w:rPr>
        <w:t>ế</w:t>
      </w:r>
      <w:r>
        <w:rPr>
          <w:sz w:val="24"/>
        </w:rPr>
        <w:t>t s</w:t>
      </w:r>
      <w:r>
        <w:rPr>
          <w:sz w:val="24"/>
        </w:rPr>
        <w:t>ố</w:t>
      </w:r>
      <w:r>
        <w:rPr>
          <w:sz w:val="24"/>
        </w:rPr>
        <w:t xml:space="preserve"> 304(72) - Chi</w:t>
      </w:r>
      <w:r>
        <w:rPr>
          <w:sz w:val="24"/>
        </w:rPr>
        <w:t>ế</w:t>
      </w:r>
      <w:r>
        <w:rPr>
          <w:sz w:val="24"/>
        </w:rPr>
        <w:t>n lư</w:t>
      </w:r>
      <w:r>
        <w:rPr>
          <w:sz w:val="24"/>
        </w:rPr>
        <w:t>ợ</w:t>
      </w:r>
      <w:r>
        <w:rPr>
          <w:sz w:val="24"/>
        </w:rPr>
        <w:t>c ban đ</w:t>
      </w:r>
      <w:r>
        <w:rPr>
          <w:sz w:val="24"/>
        </w:rPr>
        <w:t>ầ</w:t>
      </w:r>
      <w:r>
        <w:rPr>
          <w:sz w:val="24"/>
        </w:rPr>
        <w:t>u c</w:t>
      </w:r>
      <w:r>
        <w:rPr>
          <w:sz w:val="24"/>
        </w:rPr>
        <w:t>ủ</w:t>
      </w:r>
      <w:r>
        <w:rPr>
          <w:sz w:val="24"/>
        </w:rPr>
        <w:t>a IMO v</w:t>
      </w:r>
      <w:r>
        <w:rPr>
          <w:sz w:val="24"/>
        </w:rPr>
        <w:t>ề</w:t>
      </w:r>
      <w:r>
        <w:rPr>
          <w:sz w:val="24"/>
        </w:rPr>
        <w:t xml:space="preserve"> gi</w:t>
      </w:r>
      <w:r>
        <w:rPr>
          <w:sz w:val="24"/>
        </w:rPr>
        <w:t>ả</w:t>
      </w:r>
      <w:r>
        <w:rPr>
          <w:sz w:val="24"/>
        </w:rPr>
        <w:t>m phát th</w:t>
      </w:r>
      <w:r>
        <w:rPr>
          <w:sz w:val="24"/>
        </w:rPr>
        <w:t>ả</w:t>
      </w:r>
      <w:r>
        <w:rPr>
          <w:sz w:val="24"/>
        </w:rPr>
        <w:t>i khí nhà kính t</w:t>
      </w:r>
      <w:r>
        <w:rPr>
          <w:sz w:val="24"/>
        </w:rPr>
        <w:t>ừ</w:t>
      </w:r>
      <w:r>
        <w:rPr>
          <w:sz w:val="24"/>
        </w:rPr>
        <w:t xml:space="preserve"> tàu.</w:t>
      </w:r>
    </w:p>
    <w:p w14:paraId="2990DCBD" w14:textId="77777777" w:rsidR="00FC7CA5" w:rsidRDefault="003671C9">
      <w:pPr>
        <w:pStyle w:val="ListParagraph"/>
        <w:numPr>
          <w:ilvl w:val="1"/>
          <w:numId w:val="184"/>
        </w:numPr>
        <w:tabs>
          <w:tab w:val="left" w:pos="2180"/>
          <w:tab w:val="left" w:pos="2182"/>
        </w:tabs>
        <w:spacing w:before="121" w:line="288" w:lineRule="auto"/>
        <w:ind w:right="252"/>
        <w:rPr>
          <w:sz w:val="24"/>
        </w:rPr>
      </w:pPr>
      <w:r>
        <w:rPr>
          <w:sz w:val="24"/>
        </w:rPr>
        <w:t>MEPC.307(73): Ngh</w:t>
      </w:r>
      <w:r>
        <w:rPr>
          <w:sz w:val="24"/>
        </w:rPr>
        <w:t>ị</w:t>
      </w:r>
      <w:r>
        <w:rPr>
          <w:spacing w:val="-7"/>
          <w:sz w:val="24"/>
        </w:rPr>
        <w:t xml:space="preserve"> </w:t>
      </w:r>
      <w:r>
        <w:rPr>
          <w:sz w:val="24"/>
        </w:rPr>
        <w:t>quy</w:t>
      </w:r>
      <w:r>
        <w:rPr>
          <w:sz w:val="24"/>
        </w:rPr>
        <w:t>ế</w:t>
      </w:r>
      <w:r>
        <w:rPr>
          <w:sz w:val="24"/>
        </w:rPr>
        <w:t>t</w:t>
      </w:r>
      <w:r>
        <w:rPr>
          <w:spacing w:val="-6"/>
          <w:sz w:val="24"/>
        </w:rPr>
        <w:t xml:space="preserve"> </w:t>
      </w:r>
      <w:r>
        <w:rPr>
          <w:sz w:val="24"/>
        </w:rPr>
        <w:t>s</w:t>
      </w:r>
      <w:r>
        <w:rPr>
          <w:sz w:val="24"/>
        </w:rPr>
        <w:t>ố</w:t>
      </w:r>
      <w:r>
        <w:rPr>
          <w:spacing w:val="-3"/>
          <w:sz w:val="24"/>
        </w:rPr>
        <w:t xml:space="preserve"> </w:t>
      </w:r>
      <w:r>
        <w:rPr>
          <w:sz w:val="24"/>
        </w:rPr>
        <w:t>307(73)</w:t>
      </w:r>
      <w:r>
        <w:rPr>
          <w:spacing w:val="-4"/>
          <w:sz w:val="24"/>
        </w:rPr>
        <w:t xml:space="preserve"> </w:t>
      </w:r>
      <w:r>
        <w:rPr>
          <w:sz w:val="24"/>
        </w:rPr>
        <w:t>ngày</w:t>
      </w:r>
      <w:r>
        <w:rPr>
          <w:spacing w:val="-6"/>
          <w:sz w:val="24"/>
        </w:rPr>
        <w:t xml:space="preserve"> </w:t>
      </w:r>
      <w:r>
        <w:rPr>
          <w:sz w:val="24"/>
        </w:rPr>
        <w:t>26</w:t>
      </w:r>
      <w:r>
        <w:rPr>
          <w:spacing w:val="-3"/>
          <w:sz w:val="24"/>
        </w:rPr>
        <w:t xml:space="preserve"> </w:t>
      </w:r>
      <w:r>
        <w:rPr>
          <w:sz w:val="24"/>
        </w:rPr>
        <w:t>tháng</w:t>
      </w:r>
      <w:r>
        <w:rPr>
          <w:spacing w:val="-3"/>
          <w:sz w:val="24"/>
        </w:rPr>
        <w:t xml:space="preserve"> </w:t>
      </w:r>
      <w:r>
        <w:rPr>
          <w:sz w:val="24"/>
        </w:rPr>
        <w:t>10</w:t>
      </w:r>
      <w:r>
        <w:rPr>
          <w:spacing w:val="-3"/>
          <w:sz w:val="24"/>
        </w:rPr>
        <w:t xml:space="preserve"> </w:t>
      </w:r>
      <w:r>
        <w:rPr>
          <w:sz w:val="24"/>
        </w:rPr>
        <w:t>năm</w:t>
      </w:r>
      <w:r>
        <w:rPr>
          <w:spacing w:val="-5"/>
          <w:sz w:val="24"/>
        </w:rPr>
        <w:t xml:space="preserve"> </w:t>
      </w:r>
      <w:r>
        <w:rPr>
          <w:sz w:val="24"/>
        </w:rPr>
        <w:t>2018 -</w:t>
      </w:r>
      <w:r>
        <w:rPr>
          <w:spacing w:val="-4"/>
          <w:sz w:val="24"/>
        </w:rPr>
        <w:t xml:space="preserve"> </w:t>
      </w:r>
      <w:r>
        <w:rPr>
          <w:sz w:val="24"/>
        </w:rPr>
        <w:t>Hư</w:t>
      </w:r>
      <w:r>
        <w:rPr>
          <w:sz w:val="24"/>
        </w:rPr>
        <w:t>ớ</w:t>
      </w:r>
      <w:r>
        <w:rPr>
          <w:sz w:val="24"/>
        </w:rPr>
        <w:t>ng</w:t>
      </w:r>
      <w:r>
        <w:rPr>
          <w:spacing w:val="-3"/>
          <w:sz w:val="24"/>
        </w:rPr>
        <w:t xml:space="preserve"> </w:t>
      </w:r>
      <w:r>
        <w:rPr>
          <w:sz w:val="24"/>
        </w:rPr>
        <w:t>d</w:t>
      </w:r>
      <w:r>
        <w:rPr>
          <w:sz w:val="24"/>
        </w:rPr>
        <w:t>ẫ</w:t>
      </w:r>
      <w:r>
        <w:rPr>
          <w:sz w:val="24"/>
        </w:rPr>
        <w:t>n x</w:t>
      </w:r>
      <w:r>
        <w:rPr>
          <w:sz w:val="24"/>
        </w:rPr>
        <w:t>ả</w:t>
      </w:r>
      <w:r>
        <w:rPr>
          <w:sz w:val="24"/>
        </w:rPr>
        <w:t xml:space="preserve"> nư</w:t>
      </w:r>
      <w:r>
        <w:rPr>
          <w:sz w:val="24"/>
        </w:rPr>
        <w:t>ớ</w:t>
      </w:r>
      <w:r>
        <w:rPr>
          <w:sz w:val="24"/>
        </w:rPr>
        <w:t>c th</w:t>
      </w:r>
      <w:r>
        <w:rPr>
          <w:sz w:val="24"/>
        </w:rPr>
        <w:t>ả</w:t>
      </w:r>
      <w:r>
        <w:rPr>
          <w:sz w:val="24"/>
        </w:rPr>
        <w:t>i c</w:t>
      </w:r>
      <w:r>
        <w:rPr>
          <w:sz w:val="24"/>
        </w:rPr>
        <w:t>ủ</w:t>
      </w:r>
      <w:r>
        <w:rPr>
          <w:sz w:val="24"/>
        </w:rPr>
        <w:t>a h</w:t>
      </w:r>
      <w:r>
        <w:rPr>
          <w:sz w:val="24"/>
        </w:rPr>
        <w:t>ệ</w:t>
      </w:r>
      <w:r>
        <w:rPr>
          <w:sz w:val="24"/>
        </w:rPr>
        <w:t xml:space="preserve"> th</w:t>
      </w:r>
      <w:r>
        <w:rPr>
          <w:sz w:val="24"/>
        </w:rPr>
        <w:t>ố</w:t>
      </w:r>
      <w:r>
        <w:rPr>
          <w:sz w:val="24"/>
        </w:rPr>
        <w:t>ng tái tu</w:t>
      </w:r>
      <w:r>
        <w:rPr>
          <w:sz w:val="24"/>
        </w:rPr>
        <w:t>ầ</w:t>
      </w:r>
      <w:r>
        <w:rPr>
          <w:sz w:val="24"/>
        </w:rPr>
        <w:t>n hoàn khí th</w:t>
      </w:r>
      <w:r>
        <w:rPr>
          <w:sz w:val="24"/>
        </w:rPr>
        <w:t>ả</w:t>
      </w:r>
      <w:r>
        <w:rPr>
          <w:sz w:val="24"/>
        </w:rPr>
        <w:t>i, 2018.</w:t>
      </w:r>
    </w:p>
    <w:p w14:paraId="35710DA3" w14:textId="77777777" w:rsidR="00FC7CA5" w:rsidRDefault="003671C9">
      <w:pPr>
        <w:pStyle w:val="ListParagraph"/>
        <w:numPr>
          <w:ilvl w:val="1"/>
          <w:numId w:val="184"/>
        </w:numPr>
        <w:tabs>
          <w:tab w:val="left" w:pos="2180"/>
          <w:tab w:val="left" w:pos="2182"/>
        </w:tabs>
        <w:spacing w:line="288" w:lineRule="auto"/>
        <w:ind w:right="251"/>
        <w:rPr>
          <w:sz w:val="24"/>
        </w:rPr>
      </w:pPr>
      <w:r>
        <w:rPr>
          <w:sz w:val="24"/>
        </w:rPr>
        <w:t>MEPC.364(79):</w:t>
      </w:r>
      <w:r>
        <w:rPr>
          <w:spacing w:val="-2"/>
          <w:sz w:val="24"/>
        </w:rPr>
        <w:t xml:space="preserve"> </w:t>
      </w:r>
      <w:r>
        <w:rPr>
          <w:sz w:val="24"/>
        </w:rPr>
        <w:t>Ngh</w:t>
      </w:r>
      <w:r>
        <w:rPr>
          <w:sz w:val="24"/>
        </w:rPr>
        <w:t>ị</w:t>
      </w:r>
      <w:r>
        <w:rPr>
          <w:spacing w:val="-5"/>
          <w:sz w:val="24"/>
        </w:rPr>
        <w:t xml:space="preserve"> </w:t>
      </w:r>
      <w:r>
        <w:rPr>
          <w:sz w:val="24"/>
        </w:rPr>
        <w:t>quy</w:t>
      </w:r>
      <w:r>
        <w:rPr>
          <w:sz w:val="24"/>
        </w:rPr>
        <w:t>ế</w:t>
      </w:r>
      <w:r>
        <w:rPr>
          <w:sz w:val="24"/>
        </w:rPr>
        <w:t>t</w:t>
      </w:r>
      <w:r>
        <w:rPr>
          <w:spacing w:val="-2"/>
          <w:sz w:val="24"/>
        </w:rPr>
        <w:t xml:space="preserve"> </w:t>
      </w:r>
      <w:r>
        <w:rPr>
          <w:sz w:val="24"/>
        </w:rPr>
        <w:t>s</w:t>
      </w:r>
      <w:r>
        <w:rPr>
          <w:sz w:val="24"/>
        </w:rPr>
        <w:t>ố</w:t>
      </w:r>
      <w:r>
        <w:rPr>
          <w:spacing w:val="-2"/>
          <w:sz w:val="24"/>
        </w:rPr>
        <w:t xml:space="preserve"> </w:t>
      </w:r>
      <w:r>
        <w:rPr>
          <w:sz w:val="24"/>
        </w:rPr>
        <w:t>364(79)</w:t>
      </w:r>
      <w:r>
        <w:rPr>
          <w:spacing w:val="-6"/>
          <w:sz w:val="24"/>
        </w:rPr>
        <w:t xml:space="preserve"> </w:t>
      </w:r>
      <w:r>
        <w:rPr>
          <w:sz w:val="24"/>
        </w:rPr>
        <w:t>ngày</w:t>
      </w:r>
      <w:r>
        <w:rPr>
          <w:spacing w:val="-5"/>
          <w:sz w:val="24"/>
        </w:rPr>
        <w:t xml:space="preserve"> </w:t>
      </w:r>
      <w:r>
        <w:rPr>
          <w:sz w:val="24"/>
        </w:rPr>
        <w:t>16</w:t>
      </w:r>
      <w:r>
        <w:rPr>
          <w:spacing w:val="-1"/>
          <w:sz w:val="24"/>
        </w:rPr>
        <w:t xml:space="preserve"> </w:t>
      </w:r>
      <w:r>
        <w:rPr>
          <w:sz w:val="24"/>
        </w:rPr>
        <w:t>tháng</w:t>
      </w:r>
      <w:r>
        <w:rPr>
          <w:spacing w:val="-3"/>
          <w:sz w:val="24"/>
        </w:rPr>
        <w:t xml:space="preserve"> </w:t>
      </w:r>
      <w:r>
        <w:rPr>
          <w:sz w:val="24"/>
        </w:rPr>
        <w:t>12</w:t>
      </w:r>
      <w:r>
        <w:rPr>
          <w:spacing w:val="-3"/>
          <w:sz w:val="24"/>
        </w:rPr>
        <w:t xml:space="preserve"> </w:t>
      </w:r>
      <w:r>
        <w:rPr>
          <w:sz w:val="24"/>
        </w:rPr>
        <w:t>năm</w:t>
      </w:r>
      <w:r>
        <w:rPr>
          <w:spacing w:val="-3"/>
          <w:sz w:val="24"/>
        </w:rPr>
        <w:t xml:space="preserve"> </w:t>
      </w:r>
      <w:r>
        <w:rPr>
          <w:sz w:val="24"/>
        </w:rPr>
        <w:t>2012</w:t>
      </w:r>
      <w:r>
        <w:rPr>
          <w:spacing w:val="-1"/>
          <w:sz w:val="24"/>
        </w:rPr>
        <w:t xml:space="preserve"> </w:t>
      </w:r>
      <w:r>
        <w:rPr>
          <w:sz w:val="24"/>
        </w:rPr>
        <w:t>-</w:t>
      </w:r>
      <w:r>
        <w:rPr>
          <w:spacing w:val="-5"/>
          <w:sz w:val="24"/>
        </w:rPr>
        <w:t xml:space="preserve"> </w:t>
      </w:r>
      <w:r>
        <w:rPr>
          <w:sz w:val="24"/>
        </w:rPr>
        <w:t>Hư</w:t>
      </w:r>
      <w:r>
        <w:rPr>
          <w:sz w:val="24"/>
        </w:rPr>
        <w:t>ớ</w:t>
      </w:r>
      <w:r>
        <w:rPr>
          <w:sz w:val="24"/>
        </w:rPr>
        <w:t>ng</w:t>
      </w:r>
      <w:r>
        <w:rPr>
          <w:spacing w:val="-2"/>
          <w:sz w:val="24"/>
        </w:rPr>
        <w:t xml:space="preserve"> </w:t>
      </w:r>
      <w:r>
        <w:rPr>
          <w:sz w:val="24"/>
        </w:rPr>
        <w:t>d</w:t>
      </w:r>
      <w:r>
        <w:rPr>
          <w:sz w:val="24"/>
        </w:rPr>
        <w:t>ẫ</w:t>
      </w:r>
      <w:r>
        <w:rPr>
          <w:sz w:val="24"/>
        </w:rPr>
        <w:t>n v</w:t>
      </w:r>
      <w:r>
        <w:rPr>
          <w:sz w:val="24"/>
        </w:rPr>
        <w:t>ề</w:t>
      </w:r>
      <w:r>
        <w:rPr>
          <w:spacing w:val="-8"/>
          <w:sz w:val="24"/>
        </w:rPr>
        <w:t xml:space="preserve"> </w:t>
      </w:r>
      <w:r>
        <w:rPr>
          <w:sz w:val="24"/>
        </w:rPr>
        <w:t>phương</w:t>
      </w:r>
      <w:r>
        <w:rPr>
          <w:spacing w:val="-11"/>
          <w:sz w:val="24"/>
        </w:rPr>
        <w:t xml:space="preserve"> </w:t>
      </w:r>
      <w:r>
        <w:rPr>
          <w:sz w:val="24"/>
        </w:rPr>
        <w:t>pháp</w:t>
      </w:r>
      <w:r>
        <w:rPr>
          <w:spacing w:val="-8"/>
          <w:sz w:val="24"/>
        </w:rPr>
        <w:t xml:space="preserve"> </w:t>
      </w:r>
      <w:r>
        <w:rPr>
          <w:sz w:val="24"/>
        </w:rPr>
        <w:t>tính</w:t>
      </w:r>
      <w:r>
        <w:rPr>
          <w:spacing w:val="-8"/>
          <w:sz w:val="24"/>
        </w:rPr>
        <w:t xml:space="preserve"> </w:t>
      </w:r>
      <w:r>
        <w:rPr>
          <w:sz w:val="24"/>
        </w:rPr>
        <w:t>ch</w:t>
      </w:r>
      <w:r>
        <w:rPr>
          <w:sz w:val="24"/>
        </w:rPr>
        <w:t>ỉ</w:t>
      </w:r>
      <w:r>
        <w:rPr>
          <w:spacing w:val="-10"/>
          <w:sz w:val="24"/>
        </w:rPr>
        <w:t xml:space="preserve"> </w:t>
      </w:r>
      <w:r>
        <w:rPr>
          <w:sz w:val="24"/>
        </w:rPr>
        <w:t>s</w:t>
      </w:r>
      <w:r>
        <w:rPr>
          <w:sz w:val="24"/>
        </w:rPr>
        <w:t>ố</w:t>
      </w:r>
      <w:r>
        <w:rPr>
          <w:spacing w:val="-8"/>
          <w:sz w:val="24"/>
        </w:rPr>
        <w:t xml:space="preserve"> </w:t>
      </w:r>
      <w:r>
        <w:rPr>
          <w:sz w:val="24"/>
        </w:rPr>
        <w:t>thi</w:t>
      </w:r>
      <w:r>
        <w:rPr>
          <w:sz w:val="24"/>
        </w:rPr>
        <w:t>ế</w:t>
      </w:r>
      <w:r>
        <w:rPr>
          <w:sz w:val="24"/>
        </w:rPr>
        <w:t>t</w:t>
      </w:r>
      <w:r>
        <w:rPr>
          <w:spacing w:val="-9"/>
          <w:sz w:val="24"/>
        </w:rPr>
        <w:t xml:space="preserve"> </w:t>
      </w:r>
      <w:r>
        <w:rPr>
          <w:sz w:val="24"/>
        </w:rPr>
        <w:t>k</w:t>
      </w:r>
      <w:r>
        <w:rPr>
          <w:sz w:val="24"/>
        </w:rPr>
        <w:t>ế</w:t>
      </w:r>
      <w:r>
        <w:rPr>
          <w:spacing w:val="-11"/>
          <w:sz w:val="24"/>
        </w:rPr>
        <w:t xml:space="preserve"> </w:t>
      </w:r>
      <w:r>
        <w:rPr>
          <w:sz w:val="24"/>
        </w:rPr>
        <w:t>hi</w:t>
      </w:r>
      <w:r>
        <w:rPr>
          <w:sz w:val="24"/>
        </w:rPr>
        <w:t>ệ</w:t>
      </w:r>
      <w:r>
        <w:rPr>
          <w:sz w:val="24"/>
        </w:rPr>
        <w:t>u</w:t>
      </w:r>
      <w:r>
        <w:rPr>
          <w:spacing w:val="-10"/>
          <w:sz w:val="24"/>
        </w:rPr>
        <w:t xml:space="preserve"> </w:t>
      </w:r>
      <w:r>
        <w:rPr>
          <w:sz w:val="24"/>
        </w:rPr>
        <w:t>qu</w:t>
      </w:r>
      <w:r>
        <w:rPr>
          <w:sz w:val="24"/>
        </w:rPr>
        <w:t>ả</w:t>
      </w:r>
      <w:r>
        <w:rPr>
          <w:spacing w:val="-11"/>
          <w:sz w:val="24"/>
        </w:rPr>
        <w:t xml:space="preserve"> </w:t>
      </w:r>
      <w:r>
        <w:rPr>
          <w:sz w:val="24"/>
        </w:rPr>
        <w:t>năng</w:t>
      </w:r>
      <w:r>
        <w:rPr>
          <w:spacing w:val="-8"/>
          <w:sz w:val="24"/>
        </w:rPr>
        <w:t xml:space="preserve"> </w:t>
      </w:r>
      <w:r>
        <w:rPr>
          <w:sz w:val="24"/>
        </w:rPr>
        <w:t>lư</w:t>
      </w:r>
      <w:r>
        <w:rPr>
          <w:sz w:val="24"/>
        </w:rPr>
        <w:t>ợ</w:t>
      </w:r>
      <w:r>
        <w:rPr>
          <w:sz w:val="24"/>
        </w:rPr>
        <w:t>ng</w:t>
      </w:r>
      <w:r>
        <w:rPr>
          <w:spacing w:val="-8"/>
          <w:sz w:val="24"/>
        </w:rPr>
        <w:t xml:space="preserve"> </w:t>
      </w:r>
      <w:r>
        <w:rPr>
          <w:sz w:val="24"/>
        </w:rPr>
        <w:t>(EEDI)</w:t>
      </w:r>
      <w:r>
        <w:rPr>
          <w:spacing w:val="-10"/>
          <w:sz w:val="24"/>
        </w:rPr>
        <w:t xml:space="preserve"> </w:t>
      </w:r>
      <w:r>
        <w:rPr>
          <w:sz w:val="24"/>
        </w:rPr>
        <w:t>đ</w:t>
      </w:r>
      <w:r>
        <w:rPr>
          <w:sz w:val="24"/>
        </w:rPr>
        <w:t>ạ</w:t>
      </w:r>
      <w:r>
        <w:rPr>
          <w:sz w:val="24"/>
        </w:rPr>
        <w:t>t</w:t>
      </w:r>
      <w:r>
        <w:rPr>
          <w:spacing w:val="-11"/>
          <w:sz w:val="24"/>
        </w:rPr>
        <w:t xml:space="preserve"> </w:t>
      </w:r>
      <w:r>
        <w:rPr>
          <w:sz w:val="24"/>
        </w:rPr>
        <w:t>đư</w:t>
      </w:r>
      <w:r>
        <w:rPr>
          <w:sz w:val="24"/>
        </w:rPr>
        <w:t>ợ</w:t>
      </w:r>
      <w:r>
        <w:rPr>
          <w:sz w:val="24"/>
        </w:rPr>
        <w:t>c</w:t>
      </w:r>
      <w:r>
        <w:rPr>
          <w:spacing w:val="-9"/>
          <w:sz w:val="24"/>
        </w:rPr>
        <w:t xml:space="preserve"> </w:t>
      </w:r>
      <w:r>
        <w:rPr>
          <w:sz w:val="24"/>
        </w:rPr>
        <w:t>đ</w:t>
      </w:r>
      <w:r>
        <w:rPr>
          <w:sz w:val="24"/>
        </w:rPr>
        <w:t>ố</w:t>
      </w:r>
      <w:r>
        <w:rPr>
          <w:sz w:val="24"/>
        </w:rPr>
        <w:t>i</w:t>
      </w:r>
      <w:r>
        <w:rPr>
          <w:spacing w:val="-10"/>
          <w:sz w:val="24"/>
        </w:rPr>
        <w:t xml:space="preserve"> </w:t>
      </w:r>
      <w:r>
        <w:rPr>
          <w:sz w:val="24"/>
        </w:rPr>
        <w:t>v</w:t>
      </w:r>
      <w:r>
        <w:rPr>
          <w:sz w:val="24"/>
        </w:rPr>
        <w:t>ớ</w:t>
      </w:r>
      <w:r>
        <w:rPr>
          <w:sz w:val="24"/>
        </w:rPr>
        <w:t>i các tàu m</w:t>
      </w:r>
      <w:r>
        <w:rPr>
          <w:sz w:val="24"/>
        </w:rPr>
        <w:t>ớ</w:t>
      </w:r>
      <w:r>
        <w:rPr>
          <w:sz w:val="24"/>
        </w:rPr>
        <w:t>i, 2022.</w:t>
      </w:r>
    </w:p>
    <w:p w14:paraId="4D24EAEC" w14:textId="77777777" w:rsidR="00FC7CA5" w:rsidRDefault="003671C9">
      <w:pPr>
        <w:pStyle w:val="ListParagraph"/>
        <w:numPr>
          <w:ilvl w:val="1"/>
          <w:numId w:val="184"/>
        </w:numPr>
        <w:tabs>
          <w:tab w:val="left" w:pos="2180"/>
          <w:tab w:val="left" w:pos="2182"/>
        </w:tabs>
        <w:spacing w:before="117" w:line="300" w:lineRule="auto"/>
        <w:ind w:right="251"/>
        <w:rPr>
          <w:sz w:val="24"/>
        </w:rPr>
      </w:pPr>
      <w:r>
        <w:rPr>
          <w:sz w:val="24"/>
        </w:rPr>
        <w:t>MEPC.311(73):</w:t>
      </w:r>
      <w:r>
        <w:rPr>
          <w:spacing w:val="-2"/>
          <w:sz w:val="24"/>
        </w:rPr>
        <w:t xml:space="preserve"> </w:t>
      </w:r>
      <w:r>
        <w:rPr>
          <w:sz w:val="24"/>
        </w:rPr>
        <w:t>Ngh</w:t>
      </w:r>
      <w:r>
        <w:rPr>
          <w:sz w:val="24"/>
        </w:rPr>
        <w:t>ị</w:t>
      </w:r>
      <w:r>
        <w:rPr>
          <w:spacing w:val="-5"/>
          <w:sz w:val="24"/>
        </w:rPr>
        <w:t xml:space="preserve"> </w:t>
      </w:r>
      <w:r>
        <w:rPr>
          <w:sz w:val="24"/>
        </w:rPr>
        <w:t>quy</w:t>
      </w:r>
      <w:r>
        <w:rPr>
          <w:sz w:val="24"/>
        </w:rPr>
        <w:t>ế</w:t>
      </w:r>
      <w:r>
        <w:rPr>
          <w:sz w:val="24"/>
        </w:rPr>
        <w:t>t</w:t>
      </w:r>
      <w:r>
        <w:rPr>
          <w:spacing w:val="-2"/>
          <w:sz w:val="24"/>
        </w:rPr>
        <w:t xml:space="preserve"> </w:t>
      </w:r>
      <w:r>
        <w:rPr>
          <w:sz w:val="24"/>
        </w:rPr>
        <w:t>s</w:t>
      </w:r>
      <w:r>
        <w:rPr>
          <w:sz w:val="24"/>
        </w:rPr>
        <w:t>ố</w:t>
      </w:r>
      <w:r>
        <w:rPr>
          <w:spacing w:val="-2"/>
          <w:sz w:val="24"/>
        </w:rPr>
        <w:t xml:space="preserve"> </w:t>
      </w:r>
      <w:r>
        <w:rPr>
          <w:sz w:val="24"/>
        </w:rPr>
        <w:t>311(73)</w:t>
      </w:r>
      <w:r>
        <w:rPr>
          <w:spacing w:val="-6"/>
          <w:sz w:val="24"/>
        </w:rPr>
        <w:t xml:space="preserve"> </w:t>
      </w:r>
      <w:r>
        <w:rPr>
          <w:sz w:val="24"/>
        </w:rPr>
        <w:t>ngày</w:t>
      </w:r>
      <w:r>
        <w:rPr>
          <w:spacing w:val="-6"/>
          <w:sz w:val="24"/>
        </w:rPr>
        <w:t xml:space="preserve"> </w:t>
      </w:r>
      <w:r>
        <w:rPr>
          <w:sz w:val="24"/>
        </w:rPr>
        <w:t>26</w:t>
      </w:r>
      <w:r>
        <w:rPr>
          <w:spacing w:val="-1"/>
          <w:sz w:val="24"/>
        </w:rPr>
        <w:t xml:space="preserve"> </w:t>
      </w:r>
      <w:r>
        <w:rPr>
          <w:sz w:val="24"/>
        </w:rPr>
        <w:t>tháng</w:t>
      </w:r>
      <w:r>
        <w:rPr>
          <w:spacing w:val="-3"/>
          <w:sz w:val="24"/>
        </w:rPr>
        <w:t xml:space="preserve"> </w:t>
      </w:r>
      <w:r>
        <w:rPr>
          <w:sz w:val="24"/>
        </w:rPr>
        <w:t>10</w:t>
      </w:r>
      <w:r>
        <w:rPr>
          <w:spacing w:val="-3"/>
          <w:sz w:val="24"/>
        </w:rPr>
        <w:t xml:space="preserve"> </w:t>
      </w:r>
      <w:r>
        <w:rPr>
          <w:sz w:val="24"/>
        </w:rPr>
        <w:t>năm</w:t>
      </w:r>
      <w:r>
        <w:rPr>
          <w:spacing w:val="-3"/>
          <w:sz w:val="24"/>
        </w:rPr>
        <w:t xml:space="preserve"> </w:t>
      </w:r>
      <w:r>
        <w:rPr>
          <w:sz w:val="24"/>
        </w:rPr>
        <w:t>2018</w:t>
      </w:r>
      <w:r>
        <w:rPr>
          <w:spacing w:val="-1"/>
          <w:sz w:val="24"/>
        </w:rPr>
        <w:t xml:space="preserve"> </w:t>
      </w:r>
      <w:r>
        <w:rPr>
          <w:sz w:val="24"/>
        </w:rPr>
        <w:t>-</w:t>
      </w:r>
      <w:r>
        <w:rPr>
          <w:spacing w:val="-5"/>
          <w:sz w:val="24"/>
        </w:rPr>
        <w:t xml:space="preserve"> </w:t>
      </w:r>
      <w:r>
        <w:rPr>
          <w:sz w:val="24"/>
        </w:rPr>
        <w:t>Hư</w:t>
      </w:r>
      <w:r>
        <w:rPr>
          <w:sz w:val="24"/>
        </w:rPr>
        <w:t>ớ</w:t>
      </w:r>
      <w:r>
        <w:rPr>
          <w:sz w:val="24"/>
        </w:rPr>
        <w:t>ng</w:t>
      </w:r>
      <w:r>
        <w:rPr>
          <w:spacing w:val="-2"/>
          <w:sz w:val="24"/>
        </w:rPr>
        <w:t xml:space="preserve"> </w:t>
      </w:r>
      <w:r>
        <w:rPr>
          <w:sz w:val="24"/>
        </w:rPr>
        <w:t>d</w:t>
      </w:r>
      <w:r>
        <w:rPr>
          <w:sz w:val="24"/>
        </w:rPr>
        <w:t>ẫ</w:t>
      </w:r>
      <w:r>
        <w:rPr>
          <w:sz w:val="24"/>
        </w:rPr>
        <w:t>n áp d</w:t>
      </w:r>
      <w:r>
        <w:rPr>
          <w:sz w:val="24"/>
        </w:rPr>
        <w:t>ụ</w:t>
      </w:r>
      <w:r>
        <w:rPr>
          <w:sz w:val="24"/>
        </w:rPr>
        <w:t>ng các yêu c</w:t>
      </w:r>
      <w:r>
        <w:rPr>
          <w:sz w:val="24"/>
        </w:rPr>
        <w:t>ầ</w:t>
      </w:r>
      <w:r>
        <w:rPr>
          <w:sz w:val="24"/>
        </w:rPr>
        <w:t>u c</w:t>
      </w:r>
      <w:r>
        <w:rPr>
          <w:sz w:val="24"/>
        </w:rPr>
        <w:t>ủ</w:t>
      </w:r>
      <w:r>
        <w:rPr>
          <w:sz w:val="24"/>
        </w:rPr>
        <w:t>a Ph</w:t>
      </w:r>
      <w:r>
        <w:rPr>
          <w:sz w:val="24"/>
        </w:rPr>
        <w:t>ụ</w:t>
      </w:r>
      <w:r>
        <w:rPr>
          <w:sz w:val="24"/>
        </w:rPr>
        <w:t xml:space="preserve"> l</w:t>
      </w:r>
      <w:r>
        <w:rPr>
          <w:sz w:val="24"/>
        </w:rPr>
        <w:t>ụ</w:t>
      </w:r>
      <w:r>
        <w:rPr>
          <w:sz w:val="24"/>
        </w:rPr>
        <w:t>c I MARPOL đ</w:t>
      </w:r>
      <w:r>
        <w:rPr>
          <w:sz w:val="24"/>
        </w:rPr>
        <w:t>ố</w:t>
      </w:r>
      <w:r>
        <w:rPr>
          <w:sz w:val="24"/>
        </w:rPr>
        <w:t>i v</w:t>
      </w:r>
      <w:r>
        <w:rPr>
          <w:sz w:val="24"/>
        </w:rPr>
        <w:t>ớ</w:t>
      </w:r>
      <w:r>
        <w:rPr>
          <w:sz w:val="24"/>
        </w:rPr>
        <w:t>i các kho ch</w:t>
      </w:r>
      <w:r>
        <w:rPr>
          <w:sz w:val="24"/>
        </w:rPr>
        <w:t>ứ</w:t>
      </w:r>
      <w:r>
        <w:rPr>
          <w:sz w:val="24"/>
        </w:rPr>
        <w:t>a n</w:t>
      </w:r>
      <w:r>
        <w:rPr>
          <w:sz w:val="24"/>
        </w:rPr>
        <w:t>ổ</w:t>
      </w:r>
      <w:r>
        <w:rPr>
          <w:sz w:val="24"/>
        </w:rPr>
        <w:t>i, giàn di đ</w:t>
      </w:r>
      <w:r>
        <w:rPr>
          <w:sz w:val="24"/>
        </w:rPr>
        <w:t>ộ</w:t>
      </w:r>
      <w:r>
        <w:rPr>
          <w:sz w:val="24"/>
        </w:rPr>
        <w:t>ng, giàn c</w:t>
      </w:r>
      <w:r>
        <w:rPr>
          <w:sz w:val="24"/>
        </w:rPr>
        <w:t>ố</w:t>
      </w:r>
      <w:r>
        <w:rPr>
          <w:sz w:val="24"/>
        </w:rPr>
        <w:t xml:space="preserve"> đ</w:t>
      </w:r>
      <w:r>
        <w:rPr>
          <w:sz w:val="24"/>
        </w:rPr>
        <w:t>ị</w:t>
      </w:r>
      <w:r>
        <w:rPr>
          <w:sz w:val="24"/>
        </w:rPr>
        <w:t>nh, 2018.</w:t>
      </w:r>
    </w:p>
    <w:p w14:paraId="1C554F3B" w14:textId="77777777" w:rsidR="00FC7CA5" w:rsidRDefault="003671C9">
      <w:pPr>
        <w:pStyle w:val="ListParagraph"/>
        <w:numPr>
          <w:ilvl w:val="1"/>
          <w:numId w:val="184"/>
        </w:numPr>
        <w:tabs>
          <w:tab w:val="left" w:pos="2180"/>
          <w:tab w:val="left" w:pos="2182"/>
        </w:tabs>
        <w:spacing w:before="123" w:line="288" w:lineRule="auto"/>
        <w:ind w:right="250"/>
        <w:rPr>
          <w:sz w:val="24"/>
        </w:rPr>
      </w:pPr>
      <w:r>
        <w:rPr>
          <w:sz w:val="24"/>
        </w:rPr>
        <w:t>MEPC.312(74): Ngh</w:t>
      </w:r>
      <w:r>
        <w:rPr>
          <w:sz w:val="24"/>
        </w:rPr>
        <w:t>ị</w:t>
      </w:r>
      <w:r>
        <w:rPr>
          <w:sz w:val="24"/>
        </w:rPr>
        <w:t xml:space="preserve"> quy</w:t>
      </w:r>
      <w:r>
        <w:rPr>
          <w:sz w:val="24"/>
        </w:rPr>
        <w:t>ế</w:t>
      </w:r>
      <w:r>
        <w:rPr>
          <w:sz w:val="24"/>
        </w:rPr>
        <w:t>t s</w:t>
      </w:r>
      <w:r>
        <w:rPr>
          <w:sz w:val="24"/>
        </w:rPr>
        <w:t>ố</w:t>
      </w:r>
      <w:r>
        <w:rPr>
          <w:sz w:val="24"/>
        </w:rPr>
        <w:t xml:space="preserve"> 312(74) ngày 17 tháng 5 năm 2019 - Hư</w:t>
      </w:r>
      <w:r>
        <w:rPr>
          <w:sz w:val="24"/>
        </w:rPr>
        <w:t>ớ</w:t>
      </w:r>
      <w:r>
        <w:rPr>
          <w:sz w:val="24"/>
        </w:rPr>
        <w:t>ng d</w:t>
      </w:r>
      <w:r>
        <w:rPr>
          <w:sz w:val="24"/>
        </w:rPr>
        <w:t>ẫ</w:t>
      </w:r>
      <w:r>
        <w:rPr>
          <w:sz w:val="24"/>
        </w:rPr>
        <w:t>n s</w:t>
      </w:r>
      <w:r>
        <w:rPr>
          <w:sz w:val="24"/>
        </w:rPr>
        <w:t>ử</w:t>
      </w:r>
      <w:r>
        <w:rPr>
          <w:sz w:val="24"/>
        </w:rPr>
        <w:t xml:space="preserve"> d</w:t>
      </w:r>
      <w:r>
        <w:rPr>
          <w:sz w:val="24"/>
        </w:rPr>
        <w:t>ụ</w:t>
      </w:r>
      <w:r>
        <w:rPr>
          <w:sz w:val="24"/>
        </w:rPr>
        <w:t>ng nh</w:t>
      </w:r>
      <w:r>
        <w:rPr>
          <w:sz w:val="24"/>
        </w:rPr>
        <w:t>ậ</w:t>
      </w:r>
      <w:r>
        <w:rPr>
          <w:sz w:val="24"/>
        </w:rPr>
        <w:t>t ký đi</w:t>
      </w:r>
      <w:r>
        <w:rPr>
          <w:sz w:val="24"/>
        </w:rPr>
        <w:t>ệ</w:t>
      </w:r>
      <w:r>
        <w:rPr>
          <w:sz w:val="24"/>
        </w:rPr>
        <w:t>n t</w:t>
      </w:r>
      <w:r>
        <w:rPr>
          <w:sz w:val="24"/>
        </w:rPr>
        <w:t>ử</w:t>
      </w:r>
      <w:r>
        <w:rPr>
          <w:sz w:val="24"/>
        </w:rPr>
        <w:t xml:space="preserve"> theo MARPOL.</w:t>
      </w:r>
    </w:p>
    <w:p w14:paraId="0FCD48B4"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516AD2B1" w14:textId="77777777" w:rsidR="00FC7CA5" w:rsidRDefault="003671C9">
      <w:pPr>
        <w:pStyle w:val="Heading5"/>
        <w:spacing w:before="71"/>
        <w:ind w:right="254"/>
        <w:jc w:val="right"/>
      </w:pPr>
      <w:r>
        <w:lastRenderedPageBreak/>
        <w:t>QCVN</w:t>
      </w:r>
      <w:r>
        <w:rPr>
          <w:spacing w:val="-3"/>
        </w:rPr>
        <w:t xml:space="preserve"> </w:t>
      </w:r>
      <w:r>
        <w:t>26:</w:t>
      </w:r>
      <w:r>
        <w:rPr>
          <w:spacing w:val="-3"/>
        </w:rPr>
        <w:t xml:space="preserve"> </w:t>
      </w:r>
      <w:r>
        <w:rPr>
          <w:spacing w:val="-2"/>
        </w:rPr>
        <w:t>2024/BGTVT</w:t>
      </w:r>
    </w:p>
    <w:p w14:paraId="0A21BE13" w14:textId="77777777" w:rsidR="00FC7CA5" w:rsidRDefault="00FC7CA5">
      <w:pPr>
        <w:pStyle w:val="BodyText"/>
        <w:spacing w:before="15"/>
        <w:jc w:val="left"/>
        <w:rPr>
          <w:b/>
        </w:rPr>
      </w:pPr>
    </w:p>
    <w:p w14:paraId="4B859659" w14:textId="77777777" w:rsidR="00FC7CA5" w:rsidRDefault="003671C9">
      <w:pPr>
        <w:pStyle w:val="ListParagraph"/>
        <w:numPr>
          <w:ilvl w:val="1"/>
          <w:numId w:val="184"/>
        </w:numPr>
        <w:tabs>
          <w:tab w:val="left" w:pos="2180"/>
          <w:tab w:val="left" w:pos="2182"/>
        </w:tabs>
        <w:spacing w:before="0" w:line="288" w:lineRule="auto"/>
        <w:ind w:right="250"/>
        <w:rPr>
          <w:sz w:val="24"/>
        </w:rPr>
      </w:pPr>
      <w:r>
        <w:rPr>
          <w:sz w:val="24"/>
        </w:rPr>
        <w:t>MEPC.1/Circ</w:t>
      </w:r>
      <w:r>
        <w:rPr>
          <w:spacing w:val="-2"/>
          <w:sz w:val="24"/>
        </w:rPr>
        <w:t xml:space="preserve"> </w:t>
      </w:r>
      <w:r>
        <w:rPr>
          <w:sz w:val="24"/>
        </w:rPr>
        <w:t>864/rev.1:</w:t>
      </w:r>
      <w:r>
        <w:rPr>
          <w:spacing w:val="-1"/>
          <w:sz w:val="24"/>
        </w:rPr>
        <w:t xml:space="preserve"> </w:t>
      </w:r>
      <w:r>
        <w:rPr>
          <w:sz w:val="24"/>
        </w:rPr>
        <w:t>Thông</w:t>
      </w:r>
      <w:r>
        <w:rPr>
          <w:spacing w:val="-1"/>
          <w:sz w:val="24"/>
        </w:rPr>
        <w:t xml:space="preserve"> </w:t>
      </w:r>
      <w:r>
        <w:rPr>
          <w:sz w:val="24"/>
        </w:rPr>
        <w:t>tư</w:t>
      </w:r>
      <w:r>
        <w:rPr>
          <w:spacing w:val="-1"/>
          <w:sz w:val="24"/>
        </w:rPr>
        <w:t xml:space="preserve"> </w:t>
      </w:r>
      <w:r>
        <w:rPr>
          <w:sz w:val="24"/>
        </w:rPr>
        <w:t>s</w:t>
      </w:r>
      <w:r>
        <w:rPr>
          <w:sz w:val="24"/>
        </w:rPr>
        <w:t>ố</w:t>
      </w:r>
      <w:r>
        <w:rPr>
          <w:sz w:val="24"/>
        </w:rPr>
        <w:t xml:space="preserve"> 864,</w:t>
      </w:r>
      <w:r>
        <w:rPr>
          <w:spacing w:val="-1"/>
          <w:sz w:val="24"/>
        </w:rPr>
        <w:t xml:space="preserve"> </w:t>
      </w:r>
      <w:r>
        <w:rPr>
          <w:sz w:val="24"/>
        </w:rPr>
        <w:t>s</w:t>
      </w:r>
      <w:r>
        <w:rPr>
          <w:sz w:val="24"/>
        </w:rPr>
        <w:t>ử</w:t>
      </w:r>
      <w:r>
        <w:rPr>
          <w:sz w:val="24"/>
        </w:rPr>
        <w:t>a</w:t>
      </w:r>
      <w:r>
        <w:rPr>
          <w:spacing w:val="-3"/>
          <w:sz w:val="24"/>
        </w:rPr>
        <w:t xml:space="preserve"> </w:t>
      </w:r>
      <w:r>
        <w:rPr>
          <w:sz w:val="24"/>
        </w:rPr>
        <w:t>đ</w:t>
      </w:r>
      <w:r>
        <w:rPr>
          <w:sz w:val="24"/>
        </w:rPr>
        <w:t>ổ</w:t>
      </w:r>
      <w:r>
        <w:rPr>
          <w:sz w:val="24"/>
        </w:rPr>
        <w:t>i</w:t>
      </w:r>
      <w:r>
        <w:rPr>
          <w:spacing w:val="-1"/>
          <w:sz w:val="24"/>
        </w:rPr>
        <w:t xml:space="preserve"> </w:t>
      </w:r>
      <w:r>
        <w:rPr>
          <w:sz w:val="24"/>
        </w:rPr>
        <w:t>1</w:t>
      </w:r>
      <w:r>
        <w:rPr>
          <w:spacing w:val="-1"/>
          <w:sz w:val="24"/>
        </w:rPr>
        <w:t xml:space="preserve"> </w:t>
      </w:r>
      <w:r>
        <w:rPr>
          <w:sz w:val="24"/>
        </w:rPr>
        <w:t>c</w:t>
      </w:r>
      <w:r>
        <w:rPr>
          <w:sz w:val="24"/>
        </w:rPr>
        <w:t>ủ</w:t>
      </w:r>
      <w:r>
        <w:rPr>
          <w:sz w:val="24"/>
        </w:rPr>
        <w:t>a MEPC.1,</w:t>
      </w:r>
      <w:r>
        <w:rPr>
          <w:spacing w:val="-1"/>
          <w:sz w:val="24"/>
        </w:rPr>
        <w:t xml:space="preserve"> </w:t>
      </w:r>
      <w:r>
        <w:rPr>
          <w:sz w:val="24"/>
        </w:rPr>
        <w:t>ngày</w:t>
      </w:r>
      <w:r>
        <w:rPr>
          <w:spacing w:val="-1"/>
          <w:sz w:val="24"/>
        </w:rPr>
        <w:t xml:space="preserve"> </w:t>
      </w:r>
      <w:r>
        <w:rPr>
          <w:sz w:val="24"/>
        </w:rPr>
        <w:t>21</w:t>
      </w:r>
      <w:r>
        <w:rPr>
          <w:spacing w:val="-1"/>
          <w:sz w:val="24"/>
        </w:rPr>
        <w:t xml:space="preserve"> </w:t>
      </w:r>
      <w:r>
        <w:rPr>
          <w:sz w:val="24"/>
        </w:rPr>
        <w:t>tháng 5</w:t>
      </w:r>
      <w:r>
        <w:rPr>
          <w:spacing w:val="-6"/>
          <w:sz w:val="24"/>
        </w:rPr>
        <w:t xml:space="preserve"> </w:t>
      </w:r>
      <w:r>
        <w:rPr>
          <w:sz w:val="24"/>
        </w:rPr>
        <w:t>năm</w:t>
      </w:r>
      <w:r>
        <w:rPr>
          <w:spacing w:val="-8"/>
          <w:sz w:val="24"/>
        </w:rPr>
        <w:t xml:space="preserve"> </w:t>
      </w:r>
      <w:r>
        <w:rPr>
          <w:sz w:val="24"/>
        </w:rPr>
        <w:t>2019</w:t>
      </w:r>
      <w:r>
        <w:rPr>
          <w:spacing w:val="-7"/>
          <w:sz w:val="24"/>
        </w:rPr>
        <w:t xml:space="preserve"> </w:t>
      </w:r>
      <w:r>
        <w:rPr>
          <w:sz w:val="24"/>
        </w:rPr>
        <w:t>–</w:t>
      </w:r>
      <w:r>
        <w:rPr>
          <w:spacing w:val="-8"/>
          <w:sz w:val="24"/>
        </w:rPr>
        <w:t xml:space="preserve"> </w:t>
      </w:r>
      <w:r>
        <w:rPr>
          <w:sz w:val="24"/>
        </w:rPr>
        <w:t>Hư</w:t>
      </w:r>
      <w:r>
        <w:rPr>
          <w:sz w:val="24"/>
        </w:rPr>
        <w:t>ớ</w:t>
      </w:r>
      <w:r>
        <w:rPr>
          <w:sz w:val="24"/>
        </w:rPr>
        <w:t>ng</w:t>
      </w:r>
      <w:r>
        <w:rPr>
          <w:spacing w:val="-8"/>
          <w:sz w:val="24"/>
        </w:rPr>
        <w:t xml:space="preserve"> </w:t>
      </w:r>
      <w:r>
        <w:rPr>
          <w:sz w:val="24"/>
        </w:rPr>
        <w:t>d</w:t>
      </w:r>
      <w:r>
        <w:rPr>
          <w:sz w:val="24"/>
        </w:rPr>
        <w:t>ẫ</w:t>
      </w:r>
      <w:r>
        <w:rPr>
          <w:sz w:val="24"/>
        </w:rPr>
        <w:t>n</w:t>
      </w:r>
      <w:r>
        <w:rPr>
          <w:spacing w:val="-8"/>
          <w:sz w:val="24"/>
        </w:rPr>
        <w:t xml:space="preserve"> </w:t>
      </w:r>
      <w:r>
        <w:rPr>
          <w:sz w:val="24"/>
        </w:rPr>
        <w:t>l</w:t>
      </w:r>
      <w:r>
        <w:rPr>
          <w:sz w:val="24"/>
        </w:rPr>
        <w:t>ấ</w:t>
      </w:r>
      <w:r>
        <w:rPr>
          <w:sz w:val="24"/>
        </w:rPr>
        <w:t>y</w:t>
      </w:r>
      <w:r>
        <w:rPr>
          <w:spacing w:val="-9"/>
          <w:sz w:val="24"/>
        </w:rPr>
        <w:t xml:space="preserve"> </w:t>
      </w:r>
      <w:r>
        <w:rPr>
          <w:sz w:val="24"/>
        </w:rPr>
        <w:t>m</w:t>
      </w:r>
      <w:r>
        <w:rPr>
          <w:sz w:val="24"/>
        </w:rPr>
        <w:t>ẫ</w:t>
      </w:r>
      <w:r>
        <w:rPr>
          <w:sz w:val="24"/>
        </w:rPr>
        <w:t>u</w:t>
      </w:r>
      <w:r>
        <w:rPr>
          <w:spacing w:val="-8"/>
          <w:sz w:val="24"/>
        </w:rPr>
        <w:t xml:space="preserve"> </w:t>
      </w:r>
      <w:r>
        <w:rPr>
          <w:sz w:val="24"/>
        </w:rPr>
        <w:t>trên</w:t>
      </w:r>
      <w:r>
        <w:rPr>
          <w:spacing w:val="-6"/>
          <w:sz w:val="24"/>
        </w:rPr>
        <w:t xml:space="preserve"> </w:t>
      </w:r>
      <w:r>
        <w:rPr>
          <w:sz w:val="24"/>
        </w:rPr>
        <w:t>tàu</w:t>
      </w:r>
      <w:r>
        <w:rPr>
          <w:spacing w:val="-8"/>
          <w:sz w:val="24"/>
        </w:rPr>
        <w:t xml:space="preserve"> </w:t>
      </w:r>
      <w:r>
        <w:rPr>
          <w:sz w:val="24"/>
        </w:rPr>
        <w:t>đ</w:t>
      </w:r>
      <w:r>
        <w:rPr>
          <w:sz w:val="24"/>
        </w:rPr>
        <w:t>ể</w:t>
      </w:r>
      <w:r>
        <w:rPr>
          <w:spacing w:val="-6"/>
          <w:sz w:val="24"/>
        </w:rPr>
        <w:t xml:space="preserve"> </w:t>
      </w:r>
      <w:r>
        <w:rPr>
          <w:sz w:val="24"/>
        </w:rPr>
        <w:t>xác</w:t>
      </w:r>
      <w:r>
        <w:rPr>
          <w:spacing w:val="-12"/>
          <w:sz w:val="24"/>
        </w:rPr>
        <w:t xml:space="preserve"> </w:t>
      </w:r>
      <w:r>
        <w:rPr>
          <w:sz w:val="24"/>
        </w:rPr>
        <w:t>đ</w:t>
      </w:r>
      <w:r>
        <w:rPr>
          <w:sz w:val="24"/>
        </w:rPr>
        <w:t>ị</w:t>
      </w:r>
      <w:r>
        <w:rPr>
          <w:sz w:val="24"/>
        </w:rPr>
        <w:t>nh</w:t>
      </w:r>
      <w:r>
        <w:rPr>
          <w:spacing w:val="-8"/>
          <w:sz w:val="24"/>
        </w:rPr>
        <w:t xml:space="preserve"> </w:t>
      </w:r>
      <w:r>
        <w:rPr>
          <w:sz w:val="24"/>
        </w:rPr>
        <w:t>hàm</w:t>
      </w:r>
      <w:r>
        <w:rPr>
          <w:spacing w:val="-7"/>
          <w:sz w:val="24"/>
        </w:rPr>
        <w:t xml:space="preserve"> </w:t>
      </w:r>
      <w:r>
        <w:rPr>
          <w:sz w:val="24"/>
        </w:rPr>
        <w:t>lư</w:t>
      </w:r>
      <w:r>
        <w:rPr>
          <w:sz w:val="24"/>
        </w:rPr>
        <w:t>ợ</w:t>
      </w:r>
      <w:r>
        <w:rPr>
          <w:sz w:val="24"/>
        </w:rPr>
        <w:t>ng</w:t>
      </w:r>
      <w:r>
        <w:rPr>
          <w:spacing w:val="-8"/>
          <w:sz w:val="24"/>
        </w:rPr>
        <w:t xml:space="preserve"> </w:t>
      </w:r>
      <w:r>
        <w:rPr>
          <w:sz w:val="24"/>
        </w:rPr>
        <w:t>lưu</w:t>
      </w:r>
      <w:r>
        <w:rPr>
          <w:spacing w:val="-9"/>
          <w:sz w:val="24"/>
        </w:rPr>
        <w:t xml:space="preserve"> </w:t>
      </w:r>
      <w:r>
        <w:rPr>
          <w:sz w:val="24"/>
        </w:rPr>
        <w:t>hu</w:t>
      </w:r>
      <w:r>
        <w:rPr>
          <w:sz w:val="24"/>
        </w:rPr>
        <w:t>ỳ</w:t>
      </w:r>
      <w:r>
        <w:rPr>
          <w:sz w:val="24"/>
        </w:rPr>
        <w:t>nh</w:t>
      </w:r>
      <w:r>
        <w:rPr>
          <w:spacing w:val="-6"/>
          <w:sz w:val="24"/>
        </w:rPr>
        <w:t xml:space="preserve"> </w:t>
      </w:r>
      <w:r>
        <w:rPr>
          <w:sz w:val="24"/>
        </w:rPr>
        <w:t>c</w:t>
      </w:r>
      <w:r>
        <w:rPr>
          <w:sz w:val="24"/>
        </w:rPr>
        <w:t>ủ</w:t>
      </w:r>
      <w:r>
        <w:rPr>
          <w:sz w:val="24"/>
        </w:rPr>
        <w:t>a d</w:t>
      </w:r>
      <w:r>
        <w:rPr>
          <w:sz w:val="24"/>
        </w:rPr>
        <w:t>ầ</w:t>
      </w:r>
      <w:r>
        <w:rPr>
          <w:sz w:val="24"/>
        </w:rPr>
        <w:t>u đ</w:t>
      </w:r>
      <w:r>
        <w:rPr>
          <w:sz w:val="24"/>
        </w:rPr>
        <w:t>ố</w:t>
      </w:r>
      <w:r>
        <w:rPr>
          <w:sz w:val="24"/>
        </w:rPr>
        <w:t>t s</w:t>
      </w:r>
      <w:r>
        <w:rPr>
          <w:sz w:val="24"/>
        </w:rPr>
        <w:t>ử</w:t>
      </w:r>
      <w:r>
        <w:rPr>
          <w:sz w:val="24"/>
        </w:rPr>
        <w:t xml:space="preserve"> d</w:t>
      </w:r>
      <w:r>
        <w:rPr>
          <w:sz w:val="24"/>
        </w:rPr>
        <w:t>ụ</w:t>
      </w:r>
      <w:r>
        <w:rPr>
          <w:sz w:val="24"/>
        </w:rPr>
        <w:t>ng trên tàu, 2019.</w:t>
      </w:r>
    </w:p>
    <w:p w14:paraId="5EE5BE0E" w14:textId="77777777" w:rsidR="00FC7CA5" w:rsidRDefault="003671C9">
      <w:pPr>
        <w:pStyle w:val="ListParagraph"/>
        <w:numPr>
          <w:ilvl w:val="1"/>
          <w:numId w:val="184"/>
        </w:numPr>
        <w:tabs>
          <w:tab w:val="left" w:pos="2180"/>
          <w:tab w:val="left" w:pos="2182"/>
        </w:tabs>
        <w:spacing w:line="288" w:lineRule="auto"/>
        <w:ind w:right="250"/>
        <w:rPr>
          <w:sz w:val="24"/>
        </w:rPr>
      </w:pPr>
      <w:r>
        <w:rPr>
          <w:sz w:val="24"/>
        </w:rPr>
        <w:t>MEPC.335(76): Ngh</w:t>
      </w:r>
      <w:r>
        <w:rPr>
          <w:sz w:val="24"/>
        </w:rPr>
        <w:t>ị</w:t>
      </w:r>
      <w:r>
        <w:rPr>
          <w:sz w:val="24"/>
        </w:rPr>
        <w:t xml:space="preserve"> quy</w:t>
      </w:r>
      <w:r>
        <w:rPr>
          <w:sz w:val="24"/>
        </w:rPr>
        <w:t>ế</w:t>
      </w:r>
      <w:r>
        <w:rPr>
          <w:sz w:val="24"/>
        </w:rPr>
        <w:t>t s</w:t>
      </w:r>
      <w:r>
        <w:rPr>
          <w:sz w:val="24"/>
        </w:rPr>
        <w:t>ố</w:t>
      </w:r>
      <w:r>
        <w:rPr>
          <w:sz w:val="24"/>
        </w:rPr>
        <w:t xml:space="preserve"> 335(76) ngày 17 tháng 6 năm 2021 - Hư</w:t>
      </w:r>
      <w:r>
        <w:rPr>
          <w:sz w:val="24"/>
        </w:rPr>
        <w:t>ớ</w:t>
      </w:r>
      <w:r>
        <w:rPr>
          <w:sz w:val="24"/>
        </w:rPr>
        <w:t>ng d</w:t>
      </w:r>
      <w:r>
        <w:rPr>
          <w:sz w:val="24"/>
        </w:rPr>
        <w:t>ẫ</w:t>
      </w:r>
      <w:r>
        <w:rPr>
          <w:sz w:val="24"/>
        </w:rPr>
        <w:t>n v</w:t>
      </w:r>
      <w:r>
        <w:rPr>
          <w:sz w:val="24"/>
        </w:rPr>
        <w:t>ề</w:t>
      </w:r>
      <w:r>
        <w:rPr>
          <w:spacing w:val="-1"/>
          <w:sz w:val="24"/>
        </w:rPr>
        <w:t xml:space="preserve"> </w:t>
      </w:r>
      <w:r>
        <w:rPr>
          <w:sz w:val="24"/>
        </w:rPr>
        <w:t>h</w:t>
      </w:r>
      <w:r>
        <w:rPr>
          <w:sz w:val="24"/>
        </w:rPr>
        <w:t>ệ</w:t>
      </w:r>
      <w:r>
        <w:rPr>
          <w:spacing w:val="-1"/>
          <w:sz w:val="24"/>
        </w:rPr>
        <w:t xml:space="preserve"> </w:t>
      </w:r>
      <w:r>
        <w:rPr>
          <w:sz w:val="24"/>
        </w:rPr>
        <w:t>th</w:t>
      </w:r>
      <w:r>
        <w:rPr>
          <w:sz w:val="24"/>
        </w:rPr>
        <w:t>ố</w:t>
      </w:r>
      <w:r>
        <w:rPr>
          <w:sz w:val="24"/>
        </w:rPr>
        <w:t>ng</w:t>
      </w:r>
      <w:r>
        <w:rPr>
          <w:spacing w:val="-1"/>
          <w:sz w:val="24"/>
        </w:rPr>
        <w:t xml:space="preserve"> </w:t>
      </w:r>
      <w:r>
        <w:rPr>
          <w:sz w:val="24"/>
        </w:rPr>
        <w:t>gi</w:t>
      </w:r>
      <w:r>
        <w:rPr>
          <w:sz w:val="24"/>
        </w:rPr>
        <w:t>ớ</w:t>
      </w:r>
      <w:r>
        <w:rPr>
          <w:sz w:val="24"/>
        </w:rPr>
        <w:t>i</w:t>
      </w:r>
      <w:r>
        <w:rPr>
          <w:spacing w:val="-1"/>
          <w:sz w:val="24"/>
        </w:rPr>
        <w:t xml:space="preserve"> </w:t>
      </w:r>
      <w:r>
        <w:rPr>
          <w:sz w:val="24"/>
        </w:rPr>
        <w:t>h</w:t>
      </w:r>
      <w:r>
        <w:rPr>
          <w:sz w:val="24"/>
        </w:rPr>
        <w:t>ạ</w:t>
      </w:r>
      <w:r>
        <w:rPr>
          <w:sz w:val="24"/>
        </w:rPr>
        <w:t>n</w:t>
      </w:r>
      <w:r>
        <w:rPr>
          <w:spacing w:val="-1"/>
          <w:sz w:val="24"/>
        </w:rPr>
        <w:t xml:space="preserve"> </w:t>
      </w:r>
      <w:r>
        <w:rPr>
          <w:sz w:val="24"/>
        </w:rPr>
        <w:t>công</w:t>
      </w:r>
      <w:r>
        <w:rPr>
          <w:spacing w:val="-1"/>
          <w:sz w:val="24"/>
        </w:rPr>
        <w:t xml:space="preserve"> </w:t>
      </w:r>
      <w:r>
        <w:rPr>
          <w:sz w:val="24"/>
        </w:rPr>
        <w:t>su</w:t>
      </w:r>
      <w:r>
        <w:rPr>
          <w:sz w:val="24"/>
        </w:rPr>
        <w:t>ấ</w:t>
      </w:r>
      <w:r>
        <w:rPr>
          <w:sz w:val="24"/>
        </w:rPr>
        <w:t>t</w:t>
      </w:r>
      <w:r>
        <w:rPr>
          <w:spacing w:val="-3"/>
          <w:sz w:val="24"/>
        </w:rPr>
        <w:t xml:space="preserve"> </w:t>
      </w:r>
      <w:r>
        <w:rPr>
          <w:sz w:val="24"/>
        </w:rPr>
        <w:t>đ</w:t>
      </w:r>
      <w:r>
        <w:rPr>
          <w:sz w:val="24"/>
        </w:rPr>
        <w:t>ộ</w:t>
      </w:r>
      <w:r>
        <w:rPr>
          <w:sz w:val="24"/>
        </w:rPr>
        <w:t>ng</w:t>
      </w:r>
      <w:r>
        <w:rPr>
          <w:spacing w:val="-1"/>
          <w:sz w:val="24"/>
        </w:rPr>
        <w:t xml:space="preserve"> </w:t>
      </w:r>
      <w:r>
        <w:rPr>
          <w:sz w:val="24"/>
        </w:rPr>
        <w:t>cơ/công</w:t>
      </w:r>
      <w:r>
        <w:rPr>
          <w:spacing w:val="-3"/>
          <w:sz w:val="24"/>
        </w:rPr>
        <w:t xml:space="preserve"> </w:t>
      </w:r>
      <w:r>
        <w:rPr>
          <w:sz w:val="24"/>
        </w:rPr>
        <w:t>su</w:t>
      </w:r>
      <w:r>
        <w:rPr>
          <w:sz w:val="24"/>
        </w:rPr>
        <w:t>ấ</w:t>
      </w:r>
      <w:r>
        <w:rPr>
          <w:sz w:val="24"/>
        </w:rPr>
        <w:t>t</w:t>
      </w:r>
      <w:r>
        <w:rPr>
          <w:spacing w:val="-1"/>
          <w:sz w:val="24"/>
        </w:rPr>
        <w:t xml:space="preserve"> </w:t>
      </w:r>
      <w:r>
        <w:rPr>
          <w:sz w:val="24"/>
        </w:rPr>
        <w:t>tr</w:t>
      </w:r>
      <w:r>
        <w:rPr>
          <w:sz w:val="24"/>
        </w:rPr>
        <w:t>ụ</w:t>
      </w:r>
      <w:r>
        <w:rPr>
          <w:sz w:val="24"/>
        </w:rPr>
        <w:t>c</w:t>
      </w:r>
      <w:r>
        <w:rPr>
          <w:spacing w:val="-3"/>
          <w:sz w:val="24"/>
        </w:rPr>
        <w:t xml:space="preserve"> </w:t>
      </w:r>
      <w:r>
        <w:rPr>
          <w:sz w:val="24"/>
        </w:rPr>
        <w:t>đ</w:t>
      </w:r>
      <w:r>
        <w:rPr>
          <w:sz w:val="24"/>
        </w:rPr>
        <w:t>ể</w:t>
      </w:r>
      <w:r>
        <w:rPr>
          <w:spacing w:val="-1"/>
          <w:sz w:val="24"/>
        </w:rPr>
        <w:t xml:space="preserve"> </w:t>
      </w:r>
      <w:r>
        <w:rPr>
          <w:sz w:val="24"/>
        </w:rPr>
        <w:t>th</w:t>
      </w:r>
      <w:r>
        <w:rPr>
          <w:sz w:val="24"/>
        </w:rPr>
        <w:t>ỏ</w:t>
      </w:r>
      <w:r>
        <w:rPr>
          <w:sz w:val="24"/>
        </w:rPr>
        <w:t>a</w:t>
      </w:r>
      <w:r>
        <w:rPr>
          <w:spacing w:val="-1"/>
          <w:sz w:val="24"/>
        </w:rPr>
        <w:t xml:space="preserve"> </w:t>
      </w:r>
      <w:r>
        <w:rPr>
          <w:sz w:val="24"/>
        </w:rPr>
        <w:t>mãn</w:t>
      </w:r>
      <w:r>
        <w:rPr>
          <w:spacing w:val="-3"/>
          <w:sz w:val="24"/>
        </w:rPr>
        <w:t xml:space="preserve"> </w:t>
      </w:r>
      <w:r>
        <w:rPr>
          <w:sz w:val="24"/>
        </w:rPr>
        <w:t>các</w:t>
      </w:r>
      <w:r>
        <w:rPr>
          <w:spacing w:val="-1"/>
          <w:sz w:val="24"/>
        </w:rPr>
        <w:t xml:space="preserve"> </w:t>
      </w:r>
      <w:r>
        <w:rPr>
          <w:sz w:val="24"/>
        </w:rPr>
        <w:t>yêu</w:t>
      </w:r>
      <w:r>
        <w:rPr>
          <w:spacing w:val="-1"/>
          <w:sz w:val="24"/>
        </w:rPr>
        <w:t xml:space="preserve"> </w:t>
      </w:r>
      <w:r>
        <w:rPr>
          <w:sz w:val="24"/>
        </w:rPr>
        <w:t>c</w:t>
      </w:r>
      <w:r>
        <w:rPr>
          <w:sz w:val="24"/>
        </w:rPr>
        <w:t>ầ</w:t>
      </w:r>
      <w:r>
        <w:rPr>
          <w:sz w:val="24"/>
        </w:rPr>
        <w:t>u v</w:t>
      </w:r>
      <w:r>
        <w:rPr>
          <w:sz w:val="24"/>
        </w:rPr>
        <w:t>ề</w:t>
      </w:r>
      <w:r>
        <w:rPr>
          <w:sz w:val="24"/>
        </w:rPr>
        <w:t xml:space="preserve"> EEXI và s</w:t>
      </w:r>
      <w:r>
        <w:rPr>
          <w:sz w:val="24"/>
        </w:rPr>
        <w:t>ử</w:t>
      </w:r>
      <w:r>
        <w:rPr>
          <w:sz w:val="24"/>
        </w:rPr>
        <w:t xml:space="preserve"> d</w:t>
      </w:r>
      <w:r>
        <w:rPr>
          <w:sz w:val="24"/>
        </w:rPr>
        <w:t>ụ</w:t>
      </w:r>
      <w:r>
        <w:rPr>
          <w:sz w:val="24"/>
        </w:rPr>
        <w:t>ng d</w:t>
      </w:r>
      <w:r>
        <w:rPr>
          <w:sz w:val="24"/>
        </w:rPr>
        <w:t>ự</w:t>
      </w:r>
      <w:r>
        <w:rPr>
          <w:sz w:val="24"/>
        </w:rPr>
        <w:t xml:space="preserve"> tr</w:t>
      </w:r>
      <w:r>
        <w:rPr>
          <w:sz w:val="24"/>
        </w:rPr>
        <w:t>ữ</w:t>
      </w:r>
      <w:r>
        <w:rPr>
          <w:sz w:val="24"/>
        </w:rPr>
        <w:t xml:space="preserve"> công su</w:t>
      </w:r>
      <w:r>
        <w:rPr>
          <w:sz w:val="24"/>
        </w:rPr>
        <w:t>ấ</w:t>
      </w:r>
      <w:r>
        <w:rPr>
          <w:sz w:val="24"/>
        </w:rPr>
        <w:t>t, 2021.</w:t>
      </w:r>
    </w:p>
    <w:p w14:paraId="2EB9043E" w14:textId="77777777" w:rsidR="00FC7CA5" w:rsidRDefault="003671C9">
      <w:pPr>
        <w:pStyle w:val="ListParagraph"/>
        <w:numPr>
          <w:ilvl w:val="1"/>
          <w:numId w:val="184"/>
        </w:numPr>
        <w:tabs>
          <w:tab w:val="left" w:pos="2180"/>
          <w:tab w:val="left" w:pos="2182"/>
        </w:tabs>
        <w:spacing w:line="288" w:lineRule="auto"/>
        <w:ind w:right="252"/>
        <w:rPr>
          <w:sz w:val="24"/>
        </w:rPr>
      </w:pPr>
      <w:r>
        <w:rPr>
          <w:sz w:val="24"/>
        </w:rPr>
        <w:t>MEPC.338(76): Ngh</w:t>
      </w:r>
      <w:r>
        <w:rPr>
          <w:sz w:val="24"/>
        </w:rPr>
        <w:t>ị</w:t>
      </w:r>
      <w:r>
        <w:rPr>
          <w:sz w:val="24"/>
        </w:rPr>
        <w:t xml:space="preserve"> quy</w:t>
      </w:r>
      <w:r>
        <w:rPr>
          <w:sz w:val="24"/>
        </w:rPr>
        <w:t>ế</w:t>
      </w:r>
      <w:r>
        <w:rPr>
          <w:sz w:val="24"/>
        </w:rPr>
        <w:t>t s</w:t>
      </w:r>
      <w:r>
        <w:rPr>
          <w:sz w:val="24"/>
        </w:rPr>
        <w:t>ố</w:t>
      </w:r>
      <w:r>
        <w:rPr>
          <w:sz w:val="24"/>
        </w:rPr>
        <w:t xml:space="preserve"> 338(76) ngày 17 tháng 6 năm 2021 - Hư</w:t>
      </w:r>
      <w:r>
        <w:rPr>
          <w:sz w:val="24"/>
        </w:rPr>
        <w:t>ớ</w:t>
      </w:r>
      <w:r>
        <w:rPr>
          <w:sz w:val="24"/>
        </w:rPr>
        <w:t>ng d</w:t>
      </w:r>
      <w:r>
        <w:rPr>
          <w:sz w:val="24"/>
        </w:rPr>
        <w:t>ẫ</w:t>
      </w:r>
      <w:r>
        <w:rPr>
          <w:sz w:val="24"/>
        </w:rPr>
        <w:t>n v</w:t>
      </w:r>
      <w:r>
        <w:rPr>
          <w:sz w:val="24"/>
        </w:rPr>
        <w:t>ề</w:t>
      </w:r>
      <w:r>
        <w:rPr>
          <w:spacing w:val="-4"/>
          <w:sz w:val="24"/>
        </w:rPr>
        <w:t xml:space="preserve"> </w:t>
      </w:r>
      <w:r>
        <w:rPr>
          <w:sz w:val="24"/>
        </w:rPr>
        <w:t>h</w:t>
      </w:r>
      <w:r>
        <w:rPr>
          <w:sz w:val="24"/>
        </w:rPr>
        <w:t>ệ</w:t>
      </w:r>
      <w:r>
        <w:rPr>
          <w:spacing w:val="-7"/>
          <w:sz w:val="24"/>
        </w:rPr>
        <w:t xml:space="preserve"> </w:t>
      </w:r>
      <w:r>
        <w:rPr>
          <w:sz w:val="24"/>
        </w:rPr>
        <w:t>s</w:t>
      </w:r>
      <w:r>
        <w:rPr>
          <w:sz w:val="24"/>
        </w:rPr>
        <w:t>ố</w:t>
      </w:r>
      <w:r>
        <w:rPr>
          <w:spacing w:val="-7"/>
          <w:sz w:val="24"/>
        </w:rPr>
        <w:t xml:space="preserve"> </w:t>
      </w:r>
      <w:r>
        <w:rPr>
          <w:sz w:val="24"/>
        </w:rPr>
        <w:t>gi</w:t>
      </w:r>
      <w:r>
        <w:rPr>
          <w:sz w:val="24"/>
        </w:rPr>
        <w:t>ả</w:t>
      </w:r>
      <w:r>
        <w:rPr>
          <w:sz w:val="24"/>
        </w:rPr>
        <w:t>m</w:t>
      </w:r>
      <w:r>
        <w:rPr>
          <w:spacing w:val="-4"/>
          <w:sz w:val="24"/>
        </w:rPr>
        <w:t xml:space="preserve"> </w:t>
      </w:r>
      <w:r>
        <w:rPr>
          <w:sz w:val="24"/>
        </w:rPr>
        <w:t>cư</w:t>
      </w:r>
      <w:r>
        <w:rPr>
          <w:sz w:val="24"/>
        </w:rPr>
        <w:t>ờ</w:t>
      </w:r>
      <w:r>
        <w:rPr>
          <w:sz w:val="24"/>
        </w:rPr>
        <w:t>ng</w:t>
      </w:r>
      <w:r>
        <w:rPr>
          <w:spacing w:val="-7"/>
          <w:sz w:val="24"/>
        </w:rPr>
        <w:t xml:space="preserve"> </w:t>
      </w:r>
      <w:r>
        <w:rPr>
          <w:sz w:val="24"/>
        </w:rPr>
        <w:t>đ</w:t>
      </w:r>
      <w:r>
        <w:rPr>
          <w:sz w:val="24"/>
        </w:rPr>
        <w:t>ộ</w:t>
      </w:r>
      <w:r>
        <w:rPr>
          <w:spacing w:val="-5"/>
          <w:sz w:val="24"/>
        </w:rPr>
        <w:t xml:space="preserve"> </w:t>
      </w:r>
      <w:r>
        <w:rPr>
          <w:sz w:val="24"/>
        </w:rPr>
        <w:t>các</w:t>
      </w:r>
      <w:r>
        <w:rPr>
          <w:spacing w:val="-8"/>
          <w:sz w:val="24"/>
        </w:rPr>
        <w:t xml:space="preserve"> </w:t>
      </w:r>
      <w:r>
        <w:rPr>
          <w:sz w:val="24"/>
        </w:rPr>
        <w:t>bon</w:t>
      </w:r>
      <w:r>
        <w:rPr>
          <w:spacing w:val="-7"/>
          <w:sz w:val="24"/>
        </w:rPr>
        <w:t xml:space="preserve"> </w:t>
      </w:r>
      <w:r>
        <w:rPr>
          <w:sz w:val="24"/>
        </w:rPr>
        <w:t>khai</w:t>
      </w:r>
      <w:r>
        <w:rPr>
          <w:spacing w:val="-6"/>
          <w:sz w:val="24"/>
        </w:rPr>
        <w:t xml:space="preserve"> </w:t>
      </w:r>
      <w:r>
        <w:rPr>
          <w:sz w:val="24"/>
        </w:rPr>
        <w:t>thác</w:t>
      </w:r>
      <w:r>
        <w:rPr>
          <w:spacing w:val="-8"/>
          <w:sz w:val="24"/>
        </w:rPr>
        <w:t xml:space="preserve"> </w:t>
      </w:r>
      <w:r>
        <w:rPr>
          <w:sz w:val="24"/>
        </w:rPr>
        <w:t>tương</w:t>
      </w:r>
      <w:r>
        <w:rPr>
          <w:spacing w:val="-7"/>
          <w:sz w:val="24"/>
        </w:rPr>
        <w:t xml:space="preserve"> </w:t>
      </w:r>
      <w:r>
        <w:rPr>
          <w:sz w:val="24"/>
        </w:rPr>
        <w:t>ứ</w:t>
      </w:r>
      <w:r>
        <w:rPr>
          <w:sz w:val="24"/>
        </w:rPr>
        <w:t>ng</w:t>
      </w:r>
      <w:r>
        <w:rPr>
          <w:spacing w:val="-5"/>
          <w:sz w:val="24"/>
        </w:rPr>
        <w:t xml:space="preserve"> </w:t>
      </w:r>
      <w:r>
        <w:rPr>
          <w:sz w:val="24"/>
        </w:rPr>
        <w:t>v</w:t>
      </w:r>
      <w:r>
        <w:rPr>
          <w:sz w:val="24"/>
        </w:rPr>
        <w:t>ớ</w:t>
      </w:r>
      <w:r>
        <w:rPr>
          <w:sz w:val="24"/>
        </w:rPr>
        <w:t>i</w:t>
      </w:r>
      <w:r>
        <w:rPr>
          <w:spacing w:val="-6"/>
          <w:sz w:val="24"/>
        </w:rPr>
        <w:t xml:space="preserve"> </w:t>
      </w:r>
      <w:r>
        <w:rPr>
          <w:sz w:val="24"/>
        </w:rPr>
        <w:t>các</w:t>
      </w:r>
      <w:r>
        <w:rPr>
          <w:spacing w:val="-8"/>
          <w:sz w:val="24"/>
        </w:rPr>
        <w:t xml:space="preserve"> </w:t>
      </w:r>
      <w:r>
        <w:rPr>
          <w:sz w:val="24"/>
        </w:rPr>
        <w:t>đư</w:t>
      </w:r>
      <w:r>
        <w:rPr>
          <w:sz w:val="24"/>
        </w:rPr>
        <w:t>ờ</w:t>
      </w:r>
      <w:r>
        <w:rPr>
          <w:sz w:val="24"/>
        </w:rPr>
        <w:t>ng</w:t>
      </w:r>
      <w:r>
        <w:rPr>
          <w:spacing w:val="-5"/>
          <w:sz w:val="24"/>
        </w:rPr>
        <w:t xml:space="preserve"> </w:t>
      </w:r>
      <w:r>
        <w:rPr>
          <w:sz w:val="24"/>
        </w:rPr>
        <w:t>tham</w:t>
      </w:r>
      <w:r>
        <w:rPr>
          <w:spacing w:val="-4"/>
          <w:sz w:val="24"/>
        </w:rPr>
        <w:t xml:space="preserve"> </w:t>
      </w:r>
      <w:r>
        <w:rPr>
          <w:sz w:val="24"/>
        </w:rPr>
        <w:t>kh</w:t>
      </w:r>
      <w:r>
        <w:rPr>
          <w:sz w:val="24"/>
        </w:rPr>
        <w:t>ả</w:t>
      </w:r>
      <w:r>
        <w:rPr>
          <w:sz w:val="24"/>
        </w:rPr>
        <w:t xml:space="preserve">o, </w:t>
      </w:r>
      <w:r>
        <w:rPr>
          <w:spacing w:val="-2"/>
          <w:sz w:val="24"/>
        </w:rPr>
        <w:t>2021.</w:t>
      </w:r>
    </w:p>
    <w:p w14:paraId="0AE47A3F" w14:textId="77777777" w:rsidR="00FC7CA5" w:rsidRDefault="003671C9">
      <w:pPr>
        <w:pStyle w:val="ListParagraph"/>
        <w:numPr>
          <w:ilvl w:val="1"/>
          <w:numId w:val="184"/>
        </w:numPr>
        <w:tabs>
          <w:tab w:val="left" w:pos="2153"/>
        </w:tabs>
        <w:spacing w:before="121" w:line="288" w:lineRule="auto"/>
        <w:ind w:left="2153" w:right="250" w:hanging="509"/>
        <w:rPr>
          <w:sz w:val="24"/>
        </w:rPr>
      </w:pPr>
      <w:r>
        <w:rPr>
          <w:sz w:val="24"/>
        </w:rPr>
        <w:t>MEPC.346(78): Ngh</w:t>
      </w:r>
      <w:r>
        <w:rPr>
          <w:sz w:val="24"/>
        </w:rPr>
        <w:t>ị</w:t>
      </w:r>
      <w:r>
        <w:rPr>
          <w:sz w:val="24"/>
        </w:rPr>
        <w:t xml:space="preserve"> quy</w:t>
      </w:r>
      <w:r>
        <w:rPr>
          <w:sz w:val="24"/>
        </w:rPr>
        <w:t>ế</w:t>
      </w:r>
      <w:r>
        <w:rPr>
          <w:sz w:val="24"/>
        </w:rPr>
        <w:t>t s</w:t>
      </w:r>
      <w:r>
        <w:rPr>
          <w:sz w:val="24"/>
        </w:rPr>
        <w:t>ố</w:t>
      </w:r>
      <w:r>
        <w:rPr>
          <w:sz w:val="24"/>
        </w:rPr>
        <w:t xml:space="preserve"> 346(78) ngày 10 tháng 6 năm 2022 - Hư</w:t>
      </w:r>
      <w:r>
        <w:rPr>
          <w:sz w:val="24"/>
        </w:rPr>
        <w:t>ớ</w:t>
      </w:r>
      <w:r>
        <w:rPr>
          <w:sz w:val="24"/>
        </w:rPr>
        <w:t>ng d</w:t>
      </w:r>
      <w:r>
        <w:rPr>
          <w:sz w:val="24"/>
        </w:rPr>
        <w:t>ẫ</w:t>
      </w:r>
      <w:r>
        <w:rPr>
          <w:sz w:val="24"/>
        </w:rPr>
        <w:t>n xây d</w:t>
      </w:r>
      <w:r>
        <w:rPr>
          <w:sz w:val="24"/>
        </w:rPr>
        <w:t>ự</w:t>
      </w:r>
      <w:r>
        <w:rPr>
          <w:sz w:val="24"/>
        </w:rPr>
        <w:t>ng K</w:t>
      </w:r>
      <w:r>
        <w:rPr>
          <w:sz w:val="24"/>
        </w:rPr>
        <w:t>ế</w:t>
      </w:r>
      <w:r>
        <w:rPr>
          <w:sz w:val="24"/>
        </w:rPr>
        <w:t xml:space="preserve"> ho</w:t>
      </w:r>
      <w:r>
        <w:rPr>
          <w:sz w:val="24"/>
        </w:rPr>
        <w:t>ạ</w:t>
      </w:r>
      <w:r>
        <w:rPr>
          <w:sz w:val="24"/>
        </w:rPr>
        <w:t>ch qu</w:t>
      </w:r>
      <w:r>
        <w:rPr>
          <w:sz w:val="24"/>
        </w:rPr>
        <w:t>ả</w:t>
      </w:r>
      <w:r>
        <w:rPr>
          <w:sz w:val="24"/>
        </w:rPr>
        <w:t>n lý hi</w:t>
      </w:r>
      <w:r>
        <w:rPr>
          <w:sz w:val="24"/>
        </w:rPr>
        <w:t>ệ</w:t>
      </w:r>
      <w:r>
        <w:rPr>
          <w:sz w:val="24"/>
        </w:rPr>
        <w:t>u qu</w:t>
      </w:r>
      <w:r>
        <w:rPr>
          <w:sz w:val="24"/>
        </w:rPr>
        <w:t>ả</w:t>
      </w:r>
      <w:r>
        <w:rPr>
          <w:sz w:val="24"/>
        </w:rPr>
        <w:t xml:space="preserve"> năng lư</w:t>
      </w:r>
      <w:r>
        <w:rPr>
          <w:sz w:val="24"/>
        </w:rPr>
        <w:t>ợ</w:t>
      </w:r>
      <w:r>
        <w:rPr>
          <w:sz w:val="24"/>
        </w:rPr>
        <w:t>ng c</w:t>
      </w:r>
      <w:r>
        <w:rPr>
          <w:sz w:val="24"/>
        </w:rPr>
        <w:t>ủ</w:t>
      </w:r>
      <w:r>
        <w:rPr>
          <w:sz w:val="24"/>
        </w:rPr>
        <w:t>a tàu (SEEMP), 2022.</w:t>
      </w:r>
    </w:p>
    <w:p w14:paraId="7A326D71" w14:textId="77777777" w:rsidR="00FC7CA5" w:rsidRDefault="003671C9">
      <w:pPr>
        <w:pStyle w:val="ListParagraph"/>
        <w:numPr>
          <w:ilvl w:val="1"/>
          <w:numId w:val="184"/>
        </w:numPr>
        <w:tabs>
          <w:tab w:val="left" w:pos="2180"/>
          <w:tab w:val="left" w:pos="2182"/>
        </w:tabs>
        <w:spacing w:line="288" w:lineRule="auto"/>
        <w:ind w:right="252"/>
        <w:rPr>
          <w:sz w:val="24"/>
        </w:rPr>
      </w:pPr>
      <w:r>
        <w:rPr>
          <w:sz w:val="24"/>
        </w:rPr>
        <w:t>MEPC.347(78): Ngh</w:t>
      </w:r>
      <w:r>
        <w:rPr>
          <w:sz w:val="24"/>
        </w:rPr>
        <w:t>ị</w:t>
      </w:r>
      <w:r>
        <w:rPr>
          <w:sz w:val="24"/>
        </w:rPr>
        <w:t xml:space="preserve"> quy</w:t>
      </w:r>
      <w:r>
        <w:rPr>
          <w:sz w:val="24"/>
        </w:rPr>
        <w:t>ế</w:t>
      </w:r>
      <w:r>
        <w:rPr>
          <w:sz w:val="24"/>
        </w:rPr>
        <w:t>t s</w:t>
      </w:r>
      <w:r>
        <w:rPr>
          <w:sz w:val="24"/>
        </w:rPr>
        <w:t>ố</w:t>
      </w:r>
      <w:r>
        <w:rPr>
          <w:sz w:val="24"/>
        </w:rPr>
        <w:t xml:space="preserve"> 347(78) ngày 10 tháng 6 năm 2022 - Hư</w:t>
      </w:r>
      <w:r>
        <w:rPr>
          <w:sz w:val="24"/>
        </w:rPr>
        <w:t>ớ</w:t>
      </w:r>
      <w:r>
        <w:rPr>
          <w:sz w:val="24"/>
        </w:rPr>
        <w:t>ng d</w:t>
      </w:r>
      <w:r>
        <w:rPr>
          <w:sz w:val="24"/>
        </w:rPr>
        <w:t>ẫ</w:t>
      </w:r>
      <w:r>
        <w:rPr>
          <w:sz w:val="24"/>
        </w:rPr>
        <w:t>n ki</w:t>
      </w:r>
      <w:r>
        <w:rPr>
          <w:sz w:val="24"/>
        </w:rPr>
        <w:t>ể</w:t>
      </w:r>
      <w:r>
        <w:rPr>
          <w:sz w:val="24"/>
        </w:rPr>
        <w:t>m tra và đánh</w:t>
      </w:r>
      <w:r>
        <w:rPr>
          <w:spacing w:val="-2"/>
          <w:sz w:val="24"/>
        </w:rPr>
        <w:t xml:space="preserve"> </w:t>
      </w:r>
      <w:r>
        <w:rPr>
          <w:sz w:val="24"/>
        </w:rPr>
        <w:t>giá công ty c</w:t>
      </w:r>
      <w:r>
        <w:rPr>
          <w:sz w:val="24"/>
        </w:rPr>
        <w:t>ủ</w:t>
      </w:r>
      <w:r>
        <w:rPr>
          <w:sz w:val="24"/>
        </w:rPr>
        <w:t>a chính quy</w:t>
      </w:r>
      <w:r>
        <w:rPr>
          <w:sz w:val="24"/>
        </w:rPr>
        <w:t>ề</w:t>
      </w:r>
      <w:r>
        <w:rPr>
          <w:sz w:val="24"/>
        </w:rPr>
        <w:t>n hành chính đ</w:t>
      </w:r>
      <w:r>
        <w:rPr>
          <w:sz w:val="24"/>
        </w:rPr>
        <w:t>ố</w:t>
      </w:r>
      <w:r>
        <w:rPr>
          <w:sz w:val="24"/>
        </w:rPr>
        <w:t>i v</w:t>
      </w:r>
      <w:r>
        <w:rPr>
          <w:sz w:val="24"/>
        </w:rPr>
        <w:t>ớ</w:t>
      </w:r>
      <w:r>
        <w:rPr>
          <w:sz w:val="24"/>
        </w:rPr>
        <w:t>i ph</w:t>
      </w:r>
      <w:r>
        <w:rPr>
          <w:sz w:val="24"/>
        </w:rPr>
        <w:t>ầ</w:t>
      </w:r>
      <w:r>
        <w:rPr>
          <w:sz w:val="24"/>
        </w:rPr>
        <w:t>n III c</w:t>
      </w:r>
      <w:r>
        <w:rPr>
          <w:sz w:val="24"/>
        </w:rPr>
        <w:t>ủ</w:t>
      </w:r>
      <w:r>
        <w:rPr>
          <w:sz w:val="24"/>
        </w:rPr>
        <w:t>a k</w:t>
      </w:r>
      <w:r>
        <w:rPr>
          <w:sz w:val="24"/>
        </w:rPr>
        <w:t>ế</w:t>
      </w:r>
      <w:r>
        <w:rPr>
          <w:sz w:val="24"/>
        </w:rPr>
        <w:t xml:space="preserve"> ho</w:t>
      </w:r>
      <w:r>
        <w:rPr>
          <w:sz w:val="24"/>
        </w:rPr>
        <w:t>ạ</w:t>
      </w:r>
      <w:r>
        <w:rPr>
          <w:sz w:val="24"/>
        </w:rPr>
        <w:t>ch qu</w:t>
      </w:r>
      <w:r>
        <w:rPr>
          <w:sz w:val="24"/>
        </w:rPr>
        <w:t>ả</w:t>
      </w:r>
      <w:r>
        <w:rPr>
          <w:sz w:val="24"/>
        </w:rPr>
        <w:t>n lý hi</w:t>
      </w:r>
      <w:r>
        <w:rPr>
          <w:sz w:val="24"/>
        </w:rPr>
        <w:t>ệ</w:t>
      </w:r>
      <w:r>
        <w:rPr>
          <w:sz w:val="24"/>
        </w:rPr>
        <w:t>u qu</w:t>
      </w:r>
      <w:r>
        <w:rPr>
          <w:sz w:val="24"/>
        </w:rPr>
        <w:t>ả</w:t>
      </w:r>
      <w:r>
        <w:rPr>
          <w:sz w:val="24"/>
        </w:rPr>
        <w:t xml:space="preserve"> năng lư</w:t>
      </w:r>
      <w:r>
        <w:rPr>
          <w:sz w:val="24"/>
        </w:rPr>
        <w:t>ợ</w:t>
      </w:r>
      <w:r>
        <w:rPr>
          <w:sz w:val="24"/>
        </w:rPr>
        <w:t>ng c</w:t>
      </w:r>
      <w:r>
        <w:rPr>
          <w:sz w:val="24"/>
        </w:rPr>
        <w:t>ủ</w:t>
      </w:r>
      <w:r>
        <w:rPr>
          <w:sz w:val="24"/>
        </w:rPr>
        <w:t>a tàu (SEEMP).</w:t>
      </w:r>
    </w:p>
    <w:p w14:paraId="7B9D8ED8" w14:textId="77777777" w:rsidR="00FC7CA5" w:rsidRDefault="003671C9">
      <w:pPr>
        <w:pStyle w:val="ListParagraph"/>
        <w:numPr>
          <w:ilvl w:val="1"/>
          <w:numId w:val="184"/>
        </w:numPr>
        <w:tabs>
          <w:tab w:val="left" w:pos="2180"/>
          <w:tab w:val="left" w:pos="2182"/>
        </w:tabs>
        <w:spacing w:line="288" w:lineRule="auto"/>
        <w:ind w:right="248"/>
        <w:rPr>
          <w:sz w:val="24"/>
        </w:rPr>
      </w:pPr>
      <w:r>
        <w:rPr>
          <w:sz w:val="24"/>
        </w:rPr>
        <w:t>MEPC.348(78): Ngh</w:t>
      </w:r>
      <w:r>
        <w:rPr>
          <w:sz w:val="24"/>
        </w:rPr>
        <w:t>ị</w:t>
      </w:r>
      <w:r>
        <w:rPr>
          <w:sz w:val="24"/>
        </w:rPr>
        <w:t xml:space="preserve"> quy</w:t>
      </w:r>
      <w:r>
        <w:rPr>
          <w:sz w:val="24"/>
        </w:rPr>
        <w:t>ế</w:t>
      </w:r>
      <w:r>
        <w:rPr>
          <w:sz w:val="24"/>
        </w:rPr>
        <w:t>t s</w:t>
      </w:r>
      <w:r>
        <w:rPr>
          <w:sz w:val="24"/>
        </w:rPr>
        <w:t>ố</w:t>
      </w:r>
      <w:r>
        <w:rPr>
          <w:sz w:val="24"/>
        </w:rPr>
        <w:t xml:space="preserve"> 348(78) ngày 10 tháng 6 năm 2022 - Hư</w:t>
      </w:r>
      <w:r>
        <w:rPr>
          <w:sz w:val="24"/>
        </w:rPr>
        <w:t>ớ</w:t>
      </w:r>
      <w:r>
        <w:rPr>
          <w:sz w:val="24"/>
        </w:rPr>
        <w:t>ng d</w:t>
      </w:r>
      <w:r>
        <w:rPr>
          <w:sz w:val="24"/>
        </w:rPr>
        <w:t>ẫ</w:t>
      </w:r>
      <w:r>
        <w:rPr>
          <w:sz w:val="24"/>
        </w:rPr>
        <w:t>n cho</w:t>
      </w:r>
      <w:r>
        <w:rPr>
          <w:spacing w:val="-11"/>
          <w:sz w:val="24"/>
        </w:rPr>
        <w:t xml:space="preserve"> </w:t>
      </w:r>
      <w:r>
        <w:rPr>
          <w:sz w:val="24"/>
        </w:rPr>
        <w:t>vi</w:t>
      </w:r>
      <w:r>
        <w:rPr>
          <w:sz w:val="24"/>
        </w:rPr>
        <w:t>ệ</w:t>
      </w:r>
      <w:r>
        <w:rPr>
          <w:sz w:val="24"/>
        </w:rPr>
        <w:t>c</w:t>
      </w:r>
      <w:r>
        <w:rPr>
          <w:spacing w:val="-13"/>
          <w:sz w:val="24"/>
        </w:rPr>
        <w:t xml:space="preserve"> </w:t>
      </w:r>
      <w:r>
        <w:rPr>
          <w:sz w:val="24"/>
        </w:rPr>
        <w:t>th</w:t>
      </w:r>
      <w:r>
        <w:rPr>
          <w:sz w:val="24"/>
        </w:rPr>
        <w:t>ẩ</w:t>
      </w:r>
      <w:r>
        <w:rPr>
          <w:sz w:val="24"/>
        </w:rPr>
        <w:t>m</w:t>
      </w:r>
      <w:r>
        <w:rPr>
          <w:spacing w:val="-12"/>
          <w:sz w:val="24"/>
        </w:rPr>
        <w:t xml:space="preserve"> </w:t>
      </w:r>
      <w:r>
        <w:rPr>
          <w:sz w:val="24"/>
        </w:rPr>
        <w:t>tra</w:t>
      </w:r>
      <w:r>
        <w:rPr>
          <w:spacing w:val="-11"/>
          <w:sz w:val="24"/>
        </w:rPr>
        <w:t xml:space="preserve"> </w:t>
      </w:r>
      <w:r>
        <w:rPr>
          <w:sz w:val="24"/>
        </w:rPr>
        <w:t>c</w:t>
      </w:r>
      <w:r>
        <w:rPr>
          <w:sz w:val="24"/>
        </w:rPr>
        <w:t>ủ</w:t>
      </w:r>
      <w:r>
        <w:rPr>
          <w:sz w:val="24"/>
        </w:rPr>
        <w:t>a</w:t>
      </w:r>
      <w:r>
        <w:rPr>
          <w:spacing w:val="-11"/>
          <w:sz w:val="24"/>
        </w:rPr>
        <w:t xml:space="preserve"> </w:t>
      </w:r>
      <w:r>
        <w:rPr>
          <w:sz w:val="24"/>
        </w:rPr>
        <w:t>chính</w:t>
      </w:r>
      <w:r>
        <w:rPr>
          <w:spacing w:val="-13"/>
          <w:sz w:val="24"/>
        </w:rPr>
        <w:t xml:space="preserve"> </w:t>
      </w:r>
      <w:r>
        <w:rPr>
          <w:sz w:val="24"/>
        </w:rPr>
        <w:t>quy</w:t>
      </w:r>
      <w:r>
        <w:rPr>
          <w:sz w:val="24"/>
        </w:rPr>
        <w:t>ề</w:t>
      </w:r>
      <w:r>
        <w:rPr>
          <w:sz w:val="24"/>
        </w:rPr>
        <w:t>n</w:t>
      </w:r>
      <w:r>
        <w:rPr>
          <w:spacing w:val="-13"/>
          <w:sz w:val="24"/>
        </w:rPr>
        <w:t xml:space="preserve"> </w:t>
      </w:r>
      <w:r>
        <w:rPr>
          <w:sz w:val="24"/>
        </w:rPr>
        <w:t>đ</w:t>
      </w:r>
      <w:r>
        <w:rPr>
          <w:sz w:val="24"/>
        </w:rPr>
        <w:t>ố</w:t>
      </w:r>
      <w:r>
        <w:rPr>
          <w:sz w:val="24"/>
        </w:rPr>
        <w:t>i</w:t>
      </w:r>
      <w:r>
        <w:rPr>
          <w:spacing w:val="-14"/>
          <w:sz w:val="24"/>
        </w:rPr>
        <w:t xml:space="preserve"> </w:t>
      </w:r>
      <w:r>
        <w:rPr>
          <w:sz w:val="24"/>
        </w:rPr>
        <w:t>v</w:t>
      </w:r>
      <w:r>
        <w:rPr>
          <w:sz w:val="24"/>
        </w:rPr>
        <w:t>ớ</w:t>
      </w:r>
      <w:r>
        <w:rPr>
          <w:sz w:val="24"/>
        </w:rPr>
        <w:t>i</w:t>
      </w:r>
      <w:r>
        <w:rPr>
          <w:spacing w:val="-12"/>
          <w:sz w:val="24"/>
        </w:rPr>
        <w:t xml:space="preserve"> </w:t>
      </w:r>
      <w:r>
        <w:rPr>
          <w:sz w:val="24"/>
        </w:rPr>
        <w:t>s</w:t>
      </w:r>
      <w:r>
        <w:rPr>
          <w:sz w:val="24"/>
        </w:rPr>
        <w:t>ố</w:t>
      </w:r>
      <w:r>
        <w:rPr>
          <w:spacing w:val="-13"/>
          <w:sz w:val="24"/>
        </w:rPr>
        <w:t xml:space="preserve"> </w:t>
      </w:r>
      <w:r>
        <w:rPr>
          <w:sz w:val="24"/>
        </w:rPr>
        <w:t>li</w:t>
      </w:r>
      <w:r>
        <w:rPr>
          <w:sz w:val="24"/>
        </w:rPr>
        <w:t>ệ</w:t>
      </w:r>
      <w:r>
        <w:rPr>
          <w:sz w:val="24"/>
        </w:rPr>
        <w:t>u</w:t>
      </w:r>
      <w:r>
        <w:rPr>
          <w:spacing w:val="-11"/>
          <w:sz w:val="24"/>
        </w:rPr>
        <w:t xml:space="preserve"> </w:t>
      </w:r>
      <w:r>
        <w:rPr>
          <w:sz w:val="24"/>
        </w:rPr>
        <w:t>tiêu</w:t>
      </w:r>
      <w:r>
        <w:rPr>
          <w:spacing w:val="-11"/>
          <w:sz w:val="24"/>
        </w:rPr>
        <w:t xml:space="preserve"> </w:t>
      </w:r>
      <w:r>
        <w:rPr>
          <w:sz w:val="24"/>
        </w:rPr>
        <w:t>th</w:t>
      </w:r>
      <w:r>
        <w:rPr>
          <w:sz w:val="24"/>
        </w:rPr>
        <w:t>ụ</w:t>
      </w:r>
      <w:r>
        <w:rPr>
          <w:spacing w:val="-13"/>
          <w:sz w:val="24"/>
        </w:rPr>
        <w:t xml:space="preserve"> </w:t>
      </w:r>
      <w:r>
        <w:rPr>
          <w:sz w:val="24"/>
        </w:rPr>
        <w:t>nhiên</w:t>
      </w:r>
      <w:r>
        <w:rPr>
          <w:spacing w:val="-11"/>
          <w:sz w:val="24"/>
        </w:rPr>
        <w:t xml:space="preserve"> </w:t>
      </w:r>
      <w:r>
        <w:rPr>
          <w:sz w:val="24"/>
        </w:rPr>
        <w:t>li</w:t>
      </w:r>
      <w:r>
        <w:rPr>
          <w:sz w:val="24"/>
        </w:rPr>
        <w:t>ệ</w:t>
      </w:r>
      <w:r>
        <w:rPr>
          <w:sz w:val="24"/>
        </w:rPr>
        <w:t>u</w:t>
      </w:r>
      <w:r>
        <w:rPr>
          <w:spacing w:val="-11"/>
          <w:sz w:val="24"/>
        </w:rPr>
        <w:t xml:space="preserve"> </w:t>
      </w:r>
      <w:r>
        <w:rPr>
          <w:sz w:val="24"/>
        </w:rPr>
        <w:t>c</w:t>
      </w:r>
      <w:r>
        <w:rPr>
          <w:sz w:val="24"/>
        </w:rPr>
        <w:t>ủ</w:t>
      </w:r>
      <w:r>
        <w:rPr>
          <w:sz w:val="24"/>
        </w:rPr>
        <w:t>a</w:t>
      </w:r>
      <w:r>
        <w:rPr>
          <w:spacing w:val="-11"/>
          <w:sz w:val="24"/>
        </w:rPr>
        <w:t xml:space="preserve"> </w:t>
      </w:r>
      <w:r>
        <w:rPr>
          <w:sz w:val="24"/>
        </w:rPr>
        <w:t>tàu,</w:t>
      </w:r>
      <w:r>
        <w:rPr>
          <w:spacing w:val="-12"/>
          <w:sz w:val="24"/>
        </w:rPr>
        <w:t xml:space="preserve"> </w:t>
      </w:r>
      <w:r>
        <w:rPr>
          <w:sz w:val="24"/>
        </w:rPr>
        <w:t>2022.</w:t>
      </w:r>
    </w:p>
    <w:p w14:paraId="667DEBFA" w14:textId="77777777" w:rsidR="00FC7CA5" w:rsidRDefault="003671C9">
      <w:pPr>
        <w:pStyle w:val="ListParagraph"/>
        <w:numPr>
          <w:ilvl w:val="1"/>
          <w:numId w:val="184"/>
        </w:numPr>
        <w:tabs>
          <w:tab w:val="left" w:pos="2180"/>
          <w:tab w:val="left" w:pos="2182"/>
        </w:tabs>
        <w:spacing w:line="288" w:lineRule="auto"/>
        <w:ind w:right="252"/>
        <w:rPr>
          <w:sz w:val="24"/>
        </w:rPr>
      </w:pPr>
      <w:r>
        <w:rPr>
          <w:sz w:val="24"/>
        </w:rPr>
        <w:t>MEPC.350(78): Ngh</w:t>
      </w:r>
      <w:r>
        <w:rPr>
          <w:sz w:val="24"/>
        </w:rPr>
        <w:t>ị</w:t>
      </w:r>
      <w:r>
        <w:rPr>
          <w:sz w:val="24"/>
        </w:rPr>
        <w:t xml:space="preserve"> quy</w:t>
      </w:r>
      <w:r>
        <w:rPr>
          <w:sz w:val="24"/>
        </w:rPr>
        <w:t>ế</w:t>
      </w:r>
      <w:r>
        <w:rPr>
          <w:sz w:val="24"/>
        </w:rPr>
        <w:t>t s</w:t>
      </w:r>
      <w:r>
        <w:rPr>
          <w:sz w:val="24"/>
        </w:rPr>
        <w:t>ố</w:t>
      </w:r>
      <w:r>
        <w:rPr>
          <w:sz w:val="24"/>
        </w:rPr>
        <w:t xml:space="preserve"> 350(78) ngày 10 tháng 6 năm 2022 – Hư</w:t>
      </w:r>
      <w:r>
        <w:rPr>
          <w:sz w:val="24"/>
        </w:rPr>
        <w:t>ớ</w:t>
      </w:r>
      <w:r>
        <w:rPr>
          <w:sz w:val="24"/>
        </w:rPr>
        <w:t>ng d</w:t>
      </w:r>
      <w:r>
        <w:rPr>
          <w:sz w:val="24"/>
        </w:rPr>
        <w:t>ẫ</w:t>
      </w:r>
      <w:r>
        <w:rPr>
          <w:sz w:val="24"/>
        </w:rPr>
        <w:t>n v</w:t>
      </w:r>
      <w:r>
        <w:rPr>
          <w:sz w:val="24"/>
        </w:rPr>
        <w:t>ề</w:t>
      </w:r>
      <w:r>
        <w:rPr>
          <w:sz w:val="24"/>
        </w:rPr>
        <w:t xml:space="preserve"> phương pháp tính ch</w:t>
      </w:r>
      <w:r>
        <w:rPr>
          <w:sz w:val="24"/>
        </w:rPr>
        <w:t>ỉ</w:t>
      </w:r>
      <w:r>
        <w:rPr>
          <w:sz w:val="24"/>
        </w:rPr>
        <w:t xml:space="preserve"> s</w:t>
      </w:r>
      <w:r>
        <w:rPr>
          <w:sz w:val="24"/>
        </w:rPr>
        <w:t>ố</w:t>
      </w:r>
      <w:r>
        <w:rPr>
          <w:sz w:val="24"/>
        </w:rPr>
        <w:t xml:space="preserve"> hi</w:t>
      </w:r>
      <w:r>
        <w:rPr>
          <w:sz w:val="24"/>
        </w:rPr>
        <w:t>ệ</w:t>
      </w:r>
      <w:r>
        <w:rPr>
          <w:sz w:val="24"/>
        </w:rPr>
        <w:t>u qu</w:t>
      </w:r>
      <w:r>
        <w:rPr>
          <w:sz w:val="24"/>
        </w:rPr>
        <w:t>ả</w:t>
      </w:r>
      <w:r>
        <w:rPr>
          <w:sz w:val="24"/>
        </w:rPr>
        <w:t xml:space="preserve"> năng lư</w:t>
      </w:r>
      <w:r>
        <w:rPr>
          <w:sz w:val="24"/>
        </w:rPr>
        <w:t>ợ</w:t>
      </w:r>
      <w:r>
        <w:rPr>
          <w:sz w:val="24"/>
        </w:rPr>
        <w:t>ng c</w:t>
      </w:r>
      <w:r>
        <w:rPr>
          <w:sz w:val="24"/>
        </w:rPr>
        <w:t>ủ</w:t>
      </w:r>
      <w:r>
        <w:rPr>
          <w:sz w:val="24"/>
        </w:rPr>
        <w:t>a tàu hi</w:t>
      </w:r>
      <w:r>
        <w:rPr>
          <w:sz w:val="24"/>
        </w:rPr>
        <w:t>ệ</w:t>
      </w:r>
      <w:r>
        <w:rPr>
          <w:sz w:val="24"/>
        </w:rPr>
        <w:t>n có (EEXI), 2022.</w:t>
      </w:r>
    </w:p>
    <w:p w14:paraId="07D2CB3D" w14:textId="77777777" w:rsidR="00FC7CA5" w:rsidRDefault="003671C9">
      <w:pPr>
        <w:pStyle w:val="ListParagraph"/>
        <w:numPr>
          <w:ilvl w:val="1"/>
          <w:numId w:val="184"/>
        </w:numPr>
        <w:tabs>
          <w:tab w:val="left" w:pos="2180"/>
          <w:tab w:val="left" w:pos="2182"/>
        </w:tabs>
        <w:spacing w:before="121" w:line="288" w:lineRule="auto"/>
        <w:ind w:right="250"/>
        <w:rPr>
          <w:sz w:val="24"/>
        </w:rPr>
      </w:pPr>
      <w:r>
        <w:rPr>
          <w:sz w:val="24"/>
        </w:rPr>
        <w:t>MEPC.351(78): Ngh</w:t>
      </w:r>
      <w:r>
        <w:rPr>
          <w:sz w:val="24"/>
        </w:rPr>
        <w:t>ị</w:t>
      </w:r>
      <w:r>
        <w:rPr>
          <w:sz w:val="24"/>
        </w:rPr>
        <w:t xml:space="preserve"> quy</w:t>
      </w:r>
      <w:r>
        <w:rPr>
          <w:sz w:val="24"/>
        </w:rPr>
        <w:t>ế</w:t>
      </w:r>
      <w:r>
        <w:rPr>
          <w:sz w:val="24"/>
        </w:rPr>
        <w:t>t s</w:t>
      </w:r>
      <w:r>
        <w:rPr>
          <w:sz w:val="24"/>
        </w:rPr>
        <w:t>ố</w:t>
      </w:r>
      <w:r>
        <w:rPr>
          <w:sz w:val="24"/>
        </w:rPr>
        <w:t xml:space="preserve"> 351(78) ngày 10 tháng 6 năm 2022 - Hư</w:t>
      </w:r>
      <w:r>
        <w:rPr>
          <w:sz w:val="24"/>
        </w:rPr>
        <w:t>ớ</w:t>
      </w:r>
      <w:r>
        <w:rPr>
          <w:sz w:val="24"/>
        </w:rPr>
        <w:t>ng d</w:t>
      </w:r>
      <w:r>
        <w:rPr>
          <w:sz w:val="24"/>
        </w:rPr>
        <w:t>ẫ</w:t>
      </w:r>
      <w:r>
        <w:rPr>
          <w:sz w:val="24"/>
        </w:rPr>
        <w:t>n v</w:t>
      </w:r>
      <w:r>
        <w:rPr>
          <w:sz w:val="24"/>
        </w:rPr>
        <w:t>ề</w:t>
      </w:r>
      <w:r>
        <w:rPr>
          <w:sz w:val="24"/>
        </w:rPr>
        <w:t xml:space="preserve"> ki</w:t>
      </w:r>
      <w:r>
        <w:rPr>
          <w:sz w:val="24"/>
        </w:rPr>
        <w:t>ể</w:t>
      </w:r>
      <w:r>
        <w:rPr>
          <w:sz w:val="24"/>
        </w:rPr>
        <w:t>m tra và ch</w:t>
      </w:r>
      <w:r>
        <w:rPr>
          <w:sz w:val="24"/>
        </w:rPr>
        <w:t>ứ</w:t>
      </w:r>
      <w:r>
        <w:rPr>
          <w:sz w:val="24"/>
        </w:rPr>
        <w:t>ng nh</w:t>
      </w:r>
      <w:r>
        <w:rPr>
          <w:sz w:val="24"/>
        </w:rPr>
        <w:t>ậ</w:t>
      </w:r>
      <w:r>
        <w:rPr>
          <w:sz w:val="24"/>
        </w:rPr>
        <w:t>n ch</w:t>
      </w:r>
      <w:r>
        <w:rPr>
          <w:sz w:val="24"/>
        </w:rPr>
        <w:t>ỉ</w:t>
      </w:r>
      <w:r>
        <w:rPr>
          <w:sz w:val="24"/>
        </w:rPr>
        <w:t xml:space="preserve"> s</w:t>
      </w:r>
      <w:r>
        <w:rPr>
          <w:sz w:val="24"/>
        </w:rPr>
        <w:t>ố</w:t>
      </w:r>
      <w:r>
        <w:rPr>
          <w:sz w:val="24"/>
        </w:rPr>
        <w:t xml:space="preserve"> hi</w:t>
      </w:r>
      <w:r>
        <w:rPr>
          <w:sz w:val="24"/>
        </w:rPr>
        <w:t>ệ</w:t>
      </w:r>
      <w:r>
        <w:rPr>
          <w:sz w:val="24"/>
        </w:rPr>
        <w:t>u qu</w:t>
      </w:r>
      <w:r>
        <w:rPr>
          <w:sz w:val="24"/>
        </w:rPr>
        <w:t>ả</w:t>
      </w:r>
      <w:r>
        <w:rPr>
          <w:sz w:val="24"/>
        </w:rPr>
        <w:t xml:space="preserve"> năng lư</w:t>
      </w:r>
      <w:r>
        <w:rPr>
          <w:sz w:val="24"/>
        </w:rPr>
        <w:t>ợ</w:t>
      </w:r>
      <w:r>
        <w:rPr>
          <w:sz w:val="24"/>
        </w:rPr>
        <w:t>ng c</w:t>
      </w:r>
      <w:r>
        <w:rPr>
          <w:sz w:val="24"/>
        </w:rPr>
        <w:t>ủ</w:t>
      </w:r>
      <w:r>
        <w:rPr>
          <w:sz w:val="24"/>
        </w:rPr>
        <w:t>a tàu hi</w:t>
      </w:r>
      <w:r>
        <w:rPr>
          <w:sz w:val="24"/>
        </w:rPr>
        <w:t>ệ</w:t>
      </w:r>
      <w:r>
        <w:rPr>
          <w:sz w:val="24"/>
        </w:rPr>
        <w:t xml:space="preserve">n có (EEXI), </w:t>
      </w:r>
      <w:r>
        <w:rPr>
          <w:spacing w:val="-2"/>
          <w:sz w:val="24"/>
        </w:rPr>
        <w:t>2022.</w:t>
      </w:r>
    </w:p>
    <w:p w14:paraId="3CCB887A" w14:textId="77777777" w:rsidR="00FC7CA5" w:rsidRDefault="003671C9">
      <w:pPr>
        <w:pStyle w:val="ListParagraph"/>
        <w:numPr>
          <w:ilvl w:val="1"/>
          <w:numId w:val="184"/>
        </w:numPr>
        <w:tabs>
          <w:tab w:val="left" w:pos="2153"/>
        </w:tabs>
        <w:spacing w:line="288" w:lineRule="auto"/>
        <w:ind w:left="2153" w:right="250" w:hanging="509"/>
        <w:rPr>
          <w:sz w:val="24"/>
        </w:rPr>
      </w:pPr>
      <w:r>
        <w:rPr>
          <w:sz w:val="24"/>
        </w:rPr>
        <w:t>MEPC.352(78): Ngh</w:t>
      </w:r>
      <w:r>
        <w:rPr>
          <w:sz w:val="24"/>
        </w:rPr>
        <w:t>ị</w:t>
      </w:r>
      <w:r>
        <w:rPr>
          <w:sz w:val="24"/>
        </w:rPr>
        <w:t xml:space="preserve"> quy</w:t>
      </w:r>
      <w:r>
        <w:rPr>
          <w:sz w:val="24"/>
        </w:rPr>
        <w:t>ế</w:t>
      </w:r>
      <w:r>
        <w:rPr>
          <w:sz w:val="24"/>
        </w:rPr>
        <w:t>t s</w:t>
      </w:r>
      <w:r>
        <w:rPr>
          <w:sz w:val="24"/>
        </w:rPr>
        <w:t>ố</w:t>
      </w:r>
      <w:r>
        <w:rPr>
          <w:sz w:val="24"/>
        </w:rPr>
        <w:t xml:space="preserve"> 352(78) ngày 10 tháng 6 năm 2022 - Hư</w:t>
      </w:r>
      <w:r>
        <w:rPr>
          <w:sz w:val="24"/>
        </w:rPr>
        <w:t>ớ</w:t>
      </w:r>
      <w:r>
        <w:rPr>
          <w:sz w:val="24"/>
        </w:rPr>
        <w:t>ng d</w:t>
      </w:r>
      <w:r>
        <w:rPr>
          <w:sz w:val="24"/>
        </w:rPr>
        <w:t>ẫ</w:t>
      </w:r>
      <w:r>
        <w:rPr>
          <w:sz w:val="24"/>
        </w:rPr>
        <w:t>n v</w:t>
      </w:r>
      <w:r>
        <w:rPr>
          <w:sz w:val="24"/>
        </w:rPr>
        <w:t>ề</w:t>
      </w:r>
      <w:r>
        <w:rPr>
          <w:sz w:val="24"/>
        </w:rPr>
        <w:t xml:space="preserve"> ch</w:t>
      </w:r>
      <w:r>
        <w:rPr>
          <w:sz w:val="24"/>
        </w:rPr>
        <w:t>ỉ</w:t>
      </w:r>
      <w:r>
        <w:rPr>
          <w:sz w:val="24"/>
        </w:rPr>
        <w:t xml:space="preserve"> th</w:t>
      </w:r>
      <w:r>
        <w:rPr>
          <w:sz w:val="24"/>
        </w:rPr>
        <w:t>ị</w:t>
      </w:r>
      <w:r>
        <w:rPr>
          <w:sz w:val="24"/>
        </w:rPr>
        <w:t xml:space="preserve"> cư</w:t>
      </w:r>
      <w:r>
        <w:rPr>
          <w:sz w:val="24"/>
        </w:rPr>
        <w:t>ờ</w:t>
      </w:r>
      <w:r>
        <w:rPr>
          <w:sz w:val="24"/>
        </w:rPr>
        <w:t>ng đ</w:t>
      </w:r>
      <w:r>
        <w:rPr>
          <w:sz w:val="24"/>
        </w:rPr>
        <w:t>ộ</w:t>
      </w:r>
      <w:r>
        <w:rPr>
          <w:sz w:val="24"/>
        </w:rPr>
        <w:t xml:space="preserve"> các bon khai thác và phương pháp tính, 2022.</w:t>
      </w:r>
    </w:p>
    <w:p w14:paraId="673F7554" w14:textId="77777777" w:rsidR="00FC7CA5" w:rsidRDefault="003671C9">
      <w:pPr>
        <w:pStyle w:val="ListParagraph"/>
        <w:numPr>
          <w:ilvl w:val="1"/>
          <w:numId w:val="184"/>
        </w:numPr>
        <w:tabs>
          <w:tab w:val="left" w:pos="2153"/>
        </w:tabs>
        <w:spacing w:line="288" w:lineRule="auto"/>
        <w:ind w:left="2153" w:right="250" w:hanging="540"/>
        <w:rPr>
          <w:sz w:val="24"/>
        </w:rPr>
      </w:pPr>
      <w:r>
        <w:rPr>
          <w:sz w:val="24"/>
        </w:rPr>
        <w:t>MEPC.353(78): Ngh</w:t>
      </w:r>
      <w:r>
        <w:rPr>
          <w:sz w:val="24"/>
        </w:rPr>
        <w:t>ị</w:t>
      </w:r>
      <w:r>
        <w:rPr>
          <w:sz w:val="24"/>
        </w:rPr>
        <w:t xml:space="preserve"> quy</w:t>
      </w:r>
      <w:r>
        <w:rPr>
          <w:sz w:val="24"/>
        </w:rPr>
        <w:t>ế</w:t>
      </w:r>
      <w:r>
        <w:rPr>
          <w:sz w:val="24"/>
        </w:rPr>
        <w:t>t s</w:t>
      </w:r>
      <w:r>
        <w:rPr>
          <w:sz w:val="24"/>
        </w:rPr>
        <w:t>ố</w:t>
      </w:r>
      <w:r>
        <w:rPr>
          <w:sz w:val="24"/>
        </w:rPr>
        <w:t xml:space="preserve"> 353(78) ngày 10 tháng 6 năm 2022 - Hư</w:t>
      </w:r>
      <w:r>
        <w:rPr>
          <w:sz w:val="24"/>
        </w:rPr>
        <w:t>ớ</w:t>
      </w:r>
      <w:r>
        <w:rPr>
          <w:sz w:val="24"/>
        </w:rPr>
        <w:t>ng d</w:t>
      </w:r>
      <w:r>
        <w:rPr>
          <w:sz w:val="24"/>
        </w:rPr>
        <w:t>ẫ</w:t>
      </w:r>
      <w:r>
        <w:rPr>
          <w:sz w:val="24"/>
        </w:rPr>
        <w:t>n v</w:t>
      </w:r>
      <w:r>
        <w:rPr>
          <w:sz w:val="24"/>
        </w:rPr>
        <w:t>ề</w:t>
      </w:r>
      <w:r>
        <w:rPr>
          <w:sz w:val="24"/>
        </w:rPr>
        <w:t xml:space="preserve"> đư</w:t>
      </w:r>
      <w:r>
        <w:rPr>
          <w:sz w:val="24"/>
        </w:rPr>
        <w:t>ờ</w:t>
      </w:r>
      <w:r>
        <w:rPr>
          <w:sz w:val="24"/>
        </w:rPr>
        <w:t>ng tham kh</w:t>
      </w:r>
      <w:r>
        <w:rPr>
          <w:sz w:val="24"/>
        </w:rPr>
        <w:t>ả</w:t>
      </w:r>
      <w:r>
        <w:rPr>
          <w:sz w:val="24"/>
        </w:rPr>
        <w:t>o s</w:t>
      </w:r>
      <w:r>
        <w:rPr>
          <w:sz w:val="24"/>
        </w:rPr>
        <w:t>ử</w:t>
      </w:r>
      <w:r>
        <w:rPr>
          <w:sz w:val="24"/>
        </w:rPr>
        <w:t xml:space="preserve"> d</w:t>
      </w:r>
      <w:r>
        <w:rPr>
          <w:sz w:val="24"/>
        </w:rPr>
        <w:t>ụ</w:t>
      </w:r>
      <w:r>
        <w:rPr>
          <w:sz w:val="24"/>
        </w:rPr>
        <w:t>ng trong ch</w:t>
      </w:r>
      <w:r>
        <w:rPr>
          <w:sz w:val="24"/>
        </w:rPr>
        <w:t>ỉ</w:t>
      </w:r>
      <w:r>
        <w:rPr>
          <w:sz w:val="24"/>
        </w:rPr>
        <w:t xml:space="preserve"> th</w:t>
      </w:r>
      <w:r>
        <w:rPr>
          <w:sz w:val="24"/>
        </w:rPr>
        <w:t>ị</w:t>
      </w:r>
      <w:r>
        <w:rPr>
          <w:sz w:val="24"/>
        </w:rPr>
        <w:t xml:space="preserve"> cư</w:t>
      </w:r>
      <w:r>
        <w:rPr>
          <w:sz w:val="24"/>
        </w:rPr>
        <w:t>ờ</w:t>
      </w:r>
      <w:r>
        <w:rPr>
          <w:sz w:val="24"/>
        </w:rPr>
        <w:t>ng đ</w:t>
      </w:r>
      <w:r>
        <w:rPr>
          <w:sz w:val="24"/>
        </w:rPr>
        <w:t>ộ</w:t>
      </w:r>
      <w:r>
        <w:rPr>
          <w:sz w:val="24"/>
        </w:rPr>
        <w:t xml:space="preserve"> các bon khai thác, 2022.</w:t>
      </w:r>
    </w:p>
    <w:p w14:paraId="0884FC86" w14:textId="77777777" w:rsidR="00FC7CA5" w:rsidRDefault="003671C9">
      <w:pPr>
        <w:pStyle w:val="ListParagraph"/>
        <w:numPr>
          <w:ilvl w:val="1"/>
          <w:numId w:val="184"/>
        </w:numPr>
        <w:tabs>
          <w:tab w:val="left" w:pos="2153"/>
          <w:tab w:val="left" w:pos="2219"/>
        </w:tabs>
        <w:spacing w:before="121" w:line="288" w:lineRule="auto"/>
        <w:ind w:left="2153" w:right="254" w:hanging="540"/>
        <w:rPr>
          <w:sz w:val="24"/>
        </w:rPr>
      </w:pPr>
      <w:r>
        <w:rPr>
          <w:sz w:val="24"/>
        </w:rPr>
        <w:tab/>
      </w:r>
      <w:r>
        <w:rPr>
          <w:sz w:val="24"/>
        </w:rPr>
        <w:t>MEPC.354(78): Ngh</w:t>
      </w:r>
      <w:r>
        <w:rPr>
          <w:sz w:val="24"/>
        </w:rPr>
        <w:t>ị</w:t>
      </w:r>
      <w:r>
        <w:rPr>
          <w:sz w:val="24"/>
        </w:rPr>
        <w:t xml:space="preserve"> quy</w:t>
      </w:r>
      <w:r>
        <w:rPr>
          <w:sz w:val="24"/>
        </w:rPr>
        <w:t>ế</w:t>
      </w:r>
      <w:r>
        <w:rPr>
          <w:sz w:val="24"/>
        </w:rPr>
        <w:t>t s</w:t>
      </w:r>
      <w:r>
        <w:rPr>
          <w:sz w:val="24"/>
        </w:rPr>
        <w:t>ố</w:t>
      </w:r>
      <w:r>
        <w:rPr>
          <w:sz w:val="24"/>
        </w:rPr>
        <w:t xml:space="preserve"> 354(78) ngày 10 tháng 6 năm 2022 - Hư</w:t>
      </w:r>
      <w:r>
        <w:rPr>
          <w:sz w:val="24"/>
        </w:rPr>
        <w:t>ớ</w:t>
      </w:r>
      <w:r>
        <w:rPr>
          <w:sz w:val="24"/>
        </w:rPr>
        <w:t>ng d</w:t>
      </w:r>
      <w:r>
        <w:rPr>
          <w:sz w:val="24"/>
        </w:rPr>
        <w:t>ẫ</w:t>
      </w:r>
      <w:r>
        <w:rPr>
          <w:sz w:val="24"/>
        </w:rPr>
        <w:t>n x</w:t>
      </w:r>
      <w:r>
        <w:rPr>
          <w:sz w:val="24"/>
        </w:rPr>
        <w:t>ế</w:t>
      </w:r>
      <w:r>
        <w:rPr>
          <w:sz w:val="24"/>
        </w:rPr>
        <w:t>p h</w:t>
      </w:r>
      <w:r>
        <w:rPr>
          <w:sz w:val="24"/>
        </w:rPr>
        <w:t>ạ</w:t>
      </w:r>
      <w:r>
        <w:rPr>
          <w:sz w:val="24"/>
        </w:rPr>
        <w:t>ng cư</w:t>
      </w:r>
      <w:r>
        <w:rPr>
          <w:sz w:val="24"/>
        </w:rPr>
        <w:t>ờ</w:t>
      </w:r>
      <w:r>
        <w:rPr>
          <w:sz w:val="24"/>
        </w:rPr>
        <w:t>ng đ</w:t>
      </w:r>
      <w:r>
        <w:rPr>
          <w:sz w:val="24"/>
        </w:rPr>
        <w:t>ộ</w:t>
      </w:r>
      <w:r>
        <w:rPr>
          <w:sz w:val="24"/>
        </w:rPr>
        <w:t xml:space="preserve"> các bon khai thác c</w:t>
      </w:r>
      <w:r>
        <w:rPr>
          <w:sz w:val="24"/>
        </w:rPr>
        <w:t>ủ</w:t>
      </w:r>
      <w:r>
        <w:rPr>
          <w:sz w:val="24"/>
        </w:rPr>
        <w:t>a các tàu, 2022.</w:t>
      </w:r>
    </w:p>
    <w:p w14:paraId="70D84E75" w14:textId="77777777" w:rsidR="00FC7CA5" w:rsidRDefault="003671C9">
      <w:pPr>
        <w:pStyle w:val="ListParagraph"/>
        <w:numPr>
          <w:ilvl w:val="1"/>
          <w:numId w:val="184"/>
        </w:numPr>
        <w:tabs>
          <w:tab w:val="left" w:pos="2153"/>
        </w:tabs>
        <w:spacing w:line="288" w:lineRule="auto"/>
        <w:ind w:left="2153" w:right="250" w:hanging="540"/>
        <w:rPr>
          <w:sz w:val="24"/>
        </w:rPr>
      </w:pPr>
      <w:r>
        <w:rPr>
          <w:sz w:val="24"/>
        </w:rPr>
        <w:t>MEPC.355(78): Ngh</w:t>
      </w:r>
      <w:r>
        <w:rPr>
          <w:sz w:val="24"/>
        </w:rPr>
        <w:t>ị</w:t>
      </w:r>
      <w:r>
        <w:rPr>
          <w:sz w:val="24"/>
        </w:rPr>
        <w:t xml:space="preserve"> quy</w:t>
      </w:r>
      <w:r>
        <w:rPr>
          <w:sz w:val="24"/>
        </w:rPr>
        <w:t>ế</w:t>
      </w:r>
      <w:r>
        <w:rPr>
          <w:sz w:val="24"/>
        </w:rPr>
        <w:t>t s</w:t>
      </w:r>
      <w:r>
        <w:rPr>
          <w:sz w:val="24"/>
        </w:rPr>
        <w:t>ố</w:t>
      </w:r>
      <w:r>
        <w:rPr>
          <w:sz w:val="24"/>
        </w:rPr>
        <w:t xml:space="preserve"> 355(78) ngày 10 tháng 6 năm 2022 - Hư</w:t>
      </w:r>
      <w:r>
        <w:rPr>
          <w:sz w:val="24"/>
        </w:rPr>
        <w:t>ớ</w:t>
      </w:r>
      <w:r>
        <w:rPr>
          <w:sz w:val="24"/>
        </w:rPr>
        <w:t>ng d</w:t>
      </w:r>
      <w:r>
        <w:rPr>
          <w:sz w:val="24"/>
        </w:rPr>
        <w:t>ẫ</w:t>
      </w:r>
      <w:r>
        <w:rPr>
          <w:sz w:val="24"/>
        </w:rPr>
        <w:t>n t</w:t>
      </w:r>
      <w:r>
        <w:rPr>
          <w:sz w:val="24"/>
        </w:rPr>
        <w:t>ạ</w:t>
      </w:r>
      <w:r>
        <w:rPr>
          <w:sz w:val="24"/>
        </w:rPr>
        <w:t>m th</w:t>
      </w:r>
      <w:r>
        <w:rPr>
          <w:sz w:val="24"/>
        </w:rPr>
        <w:t>ờ</w:t>
      </w:r>
      <w:r>
        <w:rPr>
          <w:sz w:val="24"/>
        </w:rPr>
        <w:t>i v</w:t>
      </w:r>
      <w:r>
        <w:rPr>
          <w:sz w:val="24"/>
        </w:rPr>
        <w:t>ề</w:t>
      </w:r>
      <w:r>
        <w:rPr>
          <w:sz w:val="24"/>
        </w:rPr>
        <w:t xml:space="preserve"> các h</w:t>
      </w:r>
      <w:r>
        <w:rPr>
          <w:sz w:val="24"/>
        </w:rPr>
        <w:t>ệ</w:t>
      </w:r>
      <w:r>
        <w:rPr>
          <w:sz w:val="24"/>
        </w:rPr>
        <w:t xml:space="preserve"> s</w:t>
      </w:r>
      <w:r>
        <w:rPr>
          <w:sz w:val="24"/>
        </w:rPr>
        <w:t>ố</w:t>
      </w:r>
      <w:r>
        <w:rPr>
          <w:sz w:val="24"/>
        </w:rPr>
        <w:t xml:space="preserve"> hi</w:t>
      </w:r>
      <w:r>
        <w:rPr>
          <w:sz w:val="24"/>
        </w:rPr>
        <w:t>ệ</w:t>
      </w:r>
      <w:r>
        <w:rPr>
          <w:sz w:val="24"/>
        </w:rPr>
        <w:t>u ch</w:t>
      </w:r>
      <w:r>
        <w:rPr>
          <w:sz w:val="24"/>
        </w:rPr>
        <w:t>ỉ</w:t>
      </w:r>
      <w:r>
        <w:rPr>
          <w:sz w:val="24"/>
        </w:rPr>
        <w:t>nh và hi</w:t>
      </w:r>
      <w:r>
        <w:rPr>
          <w:sz w:val="24"/>
        </w:rPr>
        <w:t>ệ</w:t>
      </w:r>
      <w:r>
        <w:rPr>
          <w:sz w:val="24"/>
        </w:rPr>
        <w:t>u ch</w:t>
      </w:r>
      <w:r>
        <w:rPr>
          <w:sz w:val="24"/>
        </w:rPr>
        <w:t>ỉ</w:t>
      </w:r>
      <w:r>
        <w:rPr>
          <w:sz w:val="24"/>
        </w:rPr>
        <w:t>nh hành trình trong tính toán ch</w:t>
      </w:r>
      <w:r>
        <w:rPr>
          <w:sz w:val="24"/>
        </w:rPr>
        <w:t>ỉ</w:t>
      </w:r>
      <w:r>
        <w:rPr>
          <w:sz w:val="24"/>
        </w:rPr>
        <w:t xml:space="preserve"> th</w:t>
      </w:r>
      <w:r>
        <w:rPr>
          <w:sz w:val="24"/>
        </w:rPr>
        <w:t>ị</w:t>
      </w:r>
      <w:r>
        <w:rPr>
          <w:sz w:val="24"/>
        </w:rPr>
        <w:t xml:space="preserve"> cư</w:t>
      </w:r>
      <w:r>
        <w:rPr>
          <w:sz w:val="24"/>
        </w:rPr>
        <w:t>ờ</w:t>
      </w:r>
      <w:r>
        <w:rPr>
          <w:sz w:val="24"/>
        </w:rPr>
        <w:t>ng đ</w:t>
      </w:r>
      <w:r>
        <w:rPr>
          <w:sz w:val="24"/>
        </w:rPr>
        <w:t>ộ</w:t>
      </w:r>
      <w:r>
        <w:rPr>
          <w:sz w:val="24"/>
        </w:rPr>
        <w:t xml:space="preserve"> các bon, 2022.</w:t>
      </w:r>
    </w:p>
    <w:p w14:paraId="3546DE08" w14:textId="77777777" w:rsidR="00FC7CA5" w:rsidRDefault="003671C9">
      <w:pPr>
        <w:pStyle w:val="ListParagraph"/>
        <w:numPr>
          <w:ilvl w:val="1"/>
          <w:numId w:val="184"/>
        </w:numPr>
        <w:tabs>
          <w:tab w:val="left" w:pos="2153"/>
        </w:tabs>
        <w:spacing w:before="117" w:line="288" w:lineRule="auto"/>
        <w:ind w:left="2153" w:right="253" w:hanging="540"/>
        <w:rPr>
          <w:sz w:val="24"/>
        </w:rPr>
      </w:pPr>
      <w:r>
        <w:rPr>
          <w:sz w:val="24"/>
        </w:rPr>
        <w:t>MEPC.1/Circ.901:</w:t>
      </w:r>
      <w:r>
        <w:rPr>
          <w:spacing w:val="-3"/>
          <w:sz w:val="24"/>
        </w:rPr>
        <w:t xml:space="preserve"> </w:t>
      </w:r>
      <w:r>
        <w:rPr>
          <w:sz w:val="24"/>
        </w:rPr>
        <w:t>Thông</w:t>
      </w:r>
      <w:r>
        <w:rPr>
          <w:spacing w:val="-5"/>
          <w:sz w:val="24"/>
        </w:rPr>
        <w:t xml:space="preserve"> </w:t>
      </w:r>
      <w:r>
        <w:rPr>
          <w:sz w:val="24"/>
        </w:rPr>
        <w:t>tư</w:t>
      </w:r>
      <w:r>
        <w:rPr>
          <w:spacing w:val="-7"/>
          <w:sz w:val="24"/>
        </w:rPr>
        <w:t xml:space="preserve"> </w:t>
      </w:r>
      <w:r>
        <w:rPr>
          <w:sz w:val="24"/>
        </w:rPr>
        <w:t>s</w:t>
      </w:r>
      <w:r>
        <w:rPr>
          <w:sz w:val="24"/>
        </w:rPr>
        <w:t>ố</w:t>
      </w:r>
      <w:r>
        <w:rPr>
          <w:spacing w:val="-5"/>
          <w:sz w:val="24"/>
        </w:rPr>
        <w:t xml:space="preserve"> </w:t>
      </w:r>
      <w:r>
        <w:rPr>
          <w:sz w:val="24"/>
        </w:rPr>
        <w:t>1/901</w:t>
      </w:r>
      <w:r>
        <w:rPr>
          <w:spacing w:val="-3"/>
          <w:sz w:val="24"/>
        </w:rPr>
        <w:t xml:space="preserve"> </w:t>
      </w:r>
      <w:r>
        <w:rPr>
          <w:sz w:val="24"/>
        </w:rPr>
        <w:t>ngày</w:t>
      </w:r>
      <w:r>
        <w:rPr>
          <w:spacing w:val="-8"/>
          <w:sz w:val="24"/>
        </w:rPr>
        <w:t xml:space="preserve"> </w:t>
      </w:r>
      <w:r>
        <w:rPr>
          <w:sz w:val="24"/>
        </w:rPr>
        <w:t>24</w:t>
      </w:r>
      <w:r>
        <w:rPr>
          <w:spacing w:val="-5"/>
          <w:sz w:val="24"/>
        </w:rPr>
        <w:t xml:space="preserve"> </w:t>
      </w:r>
      <w:r>
        <w:rPr>
          <w:sz w:val="24"/>
        </w:rPr>
        <w:t>tháng</w:t>
      </w:r>
      <w:r>
        <w:rPr>
          <w:spacing w:val="-7"/>
          <w:sz w:val="24"/>
        </w:rPr>
        <w:t xml:space="preserve"> </w:t>
      </w:r>
      <w:r>
        <w:rPr>
          <w:sz w:val="24"/>
        </w:rPr>
        <w:t>6</w:t>
      </w:r>
      <w:r>
        <w:rPr>
          <w:spacing w:val="-7"/>
          <w:sz w:val="24"/>
        </w:rPr>
        <w:t xml:space="preserve"> </w:t>
      </w:r>
      <w:r>
        <w:rPr>
          <w:sz w:val="24"/>
        </w:rPr>
        <w:t>năm</w:t>
      </w:r>
      <w:r>
        <w:rPr>
          <w:spacing w:val="-4"/>
          <w:sz w:val="24"/>
        </w:rPr>
        <w:t xml:space="preserve"> </w:t>
      </w:r>
      <w:r>
        <w:rPr>
          <w:sz w:val="24"/>
        </w:rPr>
        <w:t>2022</w:t>
      </w:r>
      <w:r>
        <w:rPr>
          <w:spacing w:val="-4"/>
          <w:sz w:val="24"/>
        </w:rPr>
        <w:t xml:space="preserve"> </w:t>
      </w:r>
      <w:r>
        <w:rPr>
          <w:sz w:val="24"/>
        </w:rPr>
        <w:t>-</w:t>
      </w:r>
      <w:r>
        <w:rPr>
          <w:spacing w:val="-8"/>
          <w:sz w:val="24"/>
        </w:rPr>
        <w:t xml:space="preserve"> </w:t>
      </w:r>
      <w:r>
        <w:rPr>
          <w:sz w:val="24"/>
        </w:rPr>
        <w:t>Hư</w:t>
      </w:r>
      <w:r>
        <w:rPr>
          <w:sz w:val="24"/>
        </w:rPr>
        <w:t>ớ</w:t>
      </w:r>
      <w:r>
        <w:rPr>
          <w:sz w:val="24"/>
        </w:rPr>
        <w:t>ng</w:t>
      </w:r>
      <w:r>
        <w:rPr>
          <w:spacing w:val="-7"/>
          <w:sz w:val="24"/>
        </w:rPr>
        <w:t xml:space="preserve"> </w:t>
      </w:r>
      <w:r>
        <w:rPr>
          <w:sz w:val="24"/>
        </w:rPr>
        <w:t>d</w:t>
      </w:r>
      <w:r>
        <w:rPr>
          <w:sz w:val="24"/>
        </w:rPr>
        <w:t>ẫ</w:t>
      </w:r>
      <w:r>
        <w:rPr>
          <w:sz w:val="24"/>
        </w:rPr>
        <w:t>n</w:t>
      </w:r>
      <w:r>
        <w:rPr>
          <w:spacing w:val="-6"/>
          <w:sz w:val="24"/>
        </w:rPr>
        <w:t xml:space="preserve"> </w:t>
      </w:r>
      <w:r>
        <w:rPr>
          <w:sz w:val="24"/>
        </w:rPr>
        <w:t>v</w:t>
      </w:r>
      <w:r>
        <w:rPr>
          <w:sz w:val="24"/>
        </w:rPr>
        <w:t>ề</w:t>
      </w:r>
      <w:r>
        <w:rPr>
          <w:sz w:val="24"/>
        </w:rPr>
        <w:t xml:space="preserve"> phương pháp, quy trình và ki</w:t>
      </w:r>
      <w:r>
        <w:rPr>
          <w:sz w:val="24"/>
        </w:rPr>
        <w:t>ể</w:t>
      </w:r>
      <w:r>
        <w:rPr>
          <w:sz w:val="24"/>
        </w:rPr>
        <w:t>m tra đ</w:t>
      </w:r>
      <w:r>
        <w:rPr>
          <w:sz w:val="24"/>
        </w:rPr>
        <w:t>ố</w:t>
      </w:r>
      <w:r>
        <w:rPr>
          <w:sz w:val="24"/>
        </w:rPr>
        <w:t>i v</w:t>
      </w:r>
      <w:r>
        <w:rPr>
          <w:sz w:val="24"/>
        </w:rPr>
        <w:t>ớ</w:t>
      </w:r>
      <w:r>
        <w:rPr>
          <w:sz w:val="24"/>
        </w:rPr>
        <w:t>i vi</w:t>
      </w:r>
      <w:r>
        <w:rPr>
          <w:sz w:val="24"/>
        </w:rPr>
        <w:t>ệ</w:t>
      </w:r>
      <w:r>
        <w:rPr>
          <w:sz w:val="24"/>
        </w:rPr>
        <w:t>c đo tính năng trong khai thác.</w:t>
      </w:r>
    </w:p>
    <w:p w14:paraId="7AC0B8BC" w14:textId="77777777" w:rsidR="00FC7CA5" w:rsidRDefault="003671C9">
      <w:pPr>
        <w:pStyle w:val="ListParagraph"/>
        <w:numPr>
          <w:ilvl w:val="0"/>
          <w:numId w:val="184"/>
        </w:numPr>
        <w:tabs>
          <w:tab w:val="left" w:pos="1704"/>
        </w:tabs>
        <w:ind w:left="1704" w:hanging="538"/>
        <w:jc w:val="both"/>
        <w:rPr>
          <w:sz w:val="24"/>
        </w:rPr>
      </w:pPr>
      <w:r>
        <w:rPr>
          <w:sz w:val="24"/>
        </w:rPr>
        <w:t>Các</w:t>
      </w:r>
      <w:r>
        <w:rPr>
          <w:spacing w:val="-6"/>
          <w:sz w:val="24"/>
        </w:rPr>
        <w:t xml:space="preserve"> </w:t>
      </w:r>
      <w:r>
        <w:rPr>
          <w:sz w:val="24"/>
        </w:rPr>
        <w:t>t</w:t>
      </w:r>
      <w:r>
        <w:rPr>
          <w:sz w:val="24"/>
        </w:rPr>
        <w:t>ừ</w:t>
      </w:r>
      <w:r>
        <w:rPr>
          <w:spacing w:val="-6"/>
          <w:sz w:val="24"/>
        </w:rPr>
        <w:t xml:space="preserve"> </w:t>
      </w:r>
      <w:r>
        <w:rPr>
          <w:sz w:val="24"/>
        </w:rPr>
        <w:t>vi</w:t>
      </w:r>
      <w:r>
        <w:rPr>
          <w:sz w:val="24"/>
        </w:rPr>
        <w:t>ế</w:t>
      </w:r>
      <w:r>
        <w:rPr>
          <w:sz w:val="24"/>
        </w:rPr>
        <w:t>t</w:t>
      </w:r>
      <w:r>
        <w:rPr>
          <w:spacing w:val="-8"/>
          <w:sz w:val="24"/>
        </w:rPr>
        <w:t xml:space="preserve"> </w:t>
      </w:r>
      <w:r>
        <w:rPr>
          <w:sz w:val="24"/>
        </w:rPr>
        <w:t>t</w:t>
      </w:r>
      <w:r>
        <w:rPr>
          <w:sz w:val="24"/>
        </w:rPr>
        <w:t>ắ</w:t>
      </w:r>
      <w:r>
        <w:rPr>
          <w:sz w:val="24"/>
        </w:rPr>
        <w:t>t</w:t>
      </w:r>
      <w:r>
        <w:rPr>
          <w:spacing w:val="-6"/>
          <w:sz w:val="24"/>
        </w:rPr>
        <w:t xml:space="preserve"> </w:t>
      </w:r>
      <w:r>
        <w:rPr>
          <w:sz w:val="24"/>
        </w:rPr>
        <w:t>c</w:t>
      </w:r>
      <w:r>
        <w:rPr>
          <w:sz w:val="24"/>
        </w:rPr>
        <w:t>ủ</w:t>
      </w:r>
      <w:r>
        <w:rPr>
          <w:sz w:val="24"/>
        </w:rPr>
        <w:t>a</w:t>
      </w:r>
      <w:r>
        <w:rPr>
          <w:spacing w:val="-5"/>
          <w:sz w:val="24"/>
        </w:rPr>
        <w:t xml:space="preserve"> </w:t>
      </w:r>
      <w:r>
        <w:rPr>
          <w:sz w:val="24"/>
        </w:rPr>
        <w:t>Thông</w:t>
      </w:r>
      <w:r>
        <w:rPr>
          <w:spacing w:val="-6"/>
          <w:sz w:val="24"/>
        </w:rPr>
        <w:t xml:space="preserve"> </w:t>
      </w:r>
      <w:r>
        <w:rPr>
          <w:sz w:val="24"/>
        </w:rPr>
        <w:t>tư</w:t>
      </w:r>
      <w:r>
        <w:rPr>
          <w:spacing w:val="-5"/>
          <w:sz w:val="24"/>
        </w:rPr>
        <w:t xml:space="preserve"> </w:t>
      </w:r>
      <w:r>
        <w:rPr>
          <w:sz w:val="24"/>
        </w:rPr>
        <w:t>và</w:t>
      </w:r>
      <w:r>
        <w:rPr>
          <w:spacing w:val="-6"/>
          <w:sz w:val="24"/>
        </w:rPr>
        <w:t xml:space="preserve"> </w:t>
      </w:r>
      <w:r>
        <w:rPr>
          <w:sz w:val="24"/>
        </w:rPr>
        <w:t>Ngh</w:t>
      </w:r>
      <w:r>
        <w:rPr>
          <w:sz w:val="24"/>
        </w:rPr>
        <w:t>ị</w:t>
      </w:r>
      <w:r>
        <w:rPr>
          <w:spacing w:val="-6"/>
          <w:sz w:val="24"/>
        </w:rPr>
        <w:t xml:space="preserve"> </w:t>
      </w:r>
      <w:r>
        <w:rPr>
          <w:sz w:val="24"/>
        </w:rPr>
        <w:t>quy</w:t>
      </w:r>
      <w:r>
        <w:rPr>
          <w:sz w:val="24"/>
        </w:rPr>
        <w:t>ế</w:t>
      </w:r>
      <w:r>
        <w:rPr>
          <w:sz w:val="24"/>
        </w:rPr>
        <w:t>t</w:t>
      </w:r>
      <w:r>
        <w:rPr>
          <w:spacing w:val="-4"/>
          <w:sz w:val="24"/>
        </w:rPr>
        <w:t xml:space="preserve"> </w:t>
      </w:r>
      <w:r>
        <w:rPr>
          <w:sz w:val="24"/>
        </w:rPr>
        <w:t>Ủ</w:t>
      </w:r>
      <w:r>
        <w:rPr>
          <w:sz w:val="24"/>
        </w:rPr>
        <w:t>y</w:t>
      </w:r>
      <w:r>
        <w:rPr>
          <w:spacing w:val="-9"/>
          <w:sz w:val="24"/>
        </w:rPr>
        <w:t xml:space="preserve"> </w:t>
      </w:r>
      <w:r>
        <w:rPr>
          <w:sz w:val="24"/>
        </w:rPr>
        <w:t>ban</w:t>
      </w:r>
      <w:r>
        <w:rPr>
          <w:spacing w:val="-7"/>
          <w:sz w:val="24"/>
        </w:rPr>
        <w:t xml:space="preserve"> </w:t>
      </w:r>
      <w:r>
        <w:rPr>
          <w:sz w:val="24"/>
        </w:rPr>
        <w:t>an</w:t>
      </w:r>
      <w:r>
        <w:rPr>
          <w:spacing w:val="-8"/>
          <w:sz w:val="24"/>
        </w:rPr>
        <w:t xml:space="preserve"> </w:t>
      </w:r>
      <w:r>
        <w:rPr>
          <w:sz w:val="24"/>
        </w:rPr>
        <w:t>toàn</w:t>
      </w:r>
      <w:r>
        <w:rPr>
          <w:spacing w:val="-6"/>
          <w:sz w:val="24"/>
        </w:rPr>
        <w:t xml:space="preserve"> </w:t>
      </w:r>
      <w:r>
        <w:rPr>
          <w:sz w:val="24"/>
        </w:rPr>
        <w:t>hàng</w:t>
      </w:r>
      <w:r>
        <w:rPr>
          <w:spacing w:val="-6"/>
          <w:sz w:val="24"/>
        </w:rPr>
        <w:t xml:space="preserve"> </w:t>
      </w:r>
      <w:r>
        <w:rPr>
          <w:sz w:val="24"/>
        </w:rPr>
        <w:t>h</w:t>
      </w:r>
      <w:r>
        <w:rPr>
          <w:sz w:val="24"/>
        </w:rPr>
        <w:t>ả</w:t>
      </w:r>
      <w:r>
        <w:rPr>
          <w:sz w:val="24"/>
        </w:rPr>
        <w:t>i</w:t>
      </w:r>
      <w:r>
        <w:rPr>
          <w:spacing w:val="-6"/>
          <w:sz w:val="24"/>
        </w:rPr>
        <w:t xml:space="preserve"> </w:t>
      </w:r>
      <w:r>
        <w:rPr>
          <w:sz w:val="24"/>
        </w:rPr>
        <w:t>c</w:t>
      </w:r>
      <w:r>
        <w:rPr>
          <w:sz w:val="24"/>
        </w:rPr>
        <w:t>ủ</w:t>
      </w:r>
      <w:r>
        <w:rPr>
          <w:sz w:val="24"/>
        </w:rPr>
        <w:t>a</w:t>
      </w:r>
      <w:r>
        <w:rPr>
          <w:spacing w:val="-6"/>
          <w:sz w:val="24"/>
        </w:rPr>
        <w:t xml:space="preserve"> </w:t>
      </w:r>
      <w:r>
        <w:rPr>
          <w:spacing w:val="-4"/>
          <w:sz w:val="24"/>
        </w:rPr>
        <w:t>IMO:</w:t>
      </w:r>
    </w:p>
    <w:p w14:paraId="4E7C10B6" w14:textId="77777777" w:rsidR="00FC7CA5" w:rsidRDefault="003671C9">
      <w:pPr>
        <w:pStyle w:val="ListParagraph"/>
        <w:numPr>
          <w:ilvl w:val="1"/>
          <w:numId w:val="184"/>
        </w:numPr>
        <w:tabs>
          <w:tab w:val="left" w:pos="2180"/>
          <w:tab w:val="left" w:pos="2182"/>
        </w:tabs>
        <w:spacing w:before="176" w:line="288" w:lineRule="auto"/>
        <w:ind w:right="251"/>
        <w:rPr>
          <w:sz w:val="24"/>
        </w:rPr>
      </w:pPr>
      <w:r>
        <w:rPr>
          <w:sz w:val="24"/>
        </w:rPr>
        <w:t>MSC/Circ.585: Thông tư s</w:t>
      </w:r>
      <w:r>
        <w:rPr>
          <w:sz w:val="24"/>
        </w:rPr>
        <w:t>ố</w:t>
      </w:r>
      <w:r>
        <w:rPr>
          <w:sz w:val="24"/>
        </w:rPr>
        <w:t xml:space="preserve"> 585 ngày</w:t>
      </w:r>
      <w:r>
        <w:rPr>
          <w:spacing w:val="-1"/>
          <w:sz w:val="24"/>
        </w:rPr>
        <w:t xml:space="preserve"> </w:t>
      </w:r>
      <w:r>
        <w:rPr>
          <w:sz w:val="24"/>
        </w:rPr>
        <w:t>16 tháng 4</w:t>
      </w:r>
      <w:r>
        <w:rPr>
          <w:spacing w:val="-2"/>
          <w:sz w:val="24"/>
        </w:rPr>
        <w:t xml:space="preserve"> </w:t>
      </w:r>
      <w:r>
        <w:rPr>
          <w:sz w:val="24"/>
        </w:rPr>
        <w:t>năm 1992 - Các tiêu chu</w:t>
      </w:r>
      <w:r>
        <w:rPr>
          <w:sz w:val="24"/>
        </w:rPr>
        <w:t>ẩ</w:t>
      </w:r>
      <w:r>
        <w:rPr>
          <w:sz w:val="24"/>
        </w:rPr>
        <w:t>n đ</w:t>
      </w:r>
      <w:r>
        <w:rPr>
          <w:sz w:val="24"/>
        </w:rPr>
        <w:t>ố</w:t>
      </w:r>
      <w:r>
        <w:rPr>
          <w:sz w:val="24"/>
        </w:rPr>
        <w:t>i v</w:t>
      </w:r>
      <w:r>
        <w:rPr>
          <w:sz w:val="24"/>
        </w:rPr>
        <w:t>ớ</w:t>
      </w:r>
      <w:r>
        <w:rPr>
          <w:sz w:val="24"/>
        </w:rPr>
        <w:t>i các h</w:t>
      </w:r>
      <w:r>
        <w:rPr>
          <w:sz w:val="24"/>
        </w:rPr>
        <w:t>ệ</w:t>
      </w:r>
      <w:r>
        <w:rPr>
          <w:sz w:val="24"/>
        </w:rPr>
        <w:t xml:space="preserve"> th</w:t>
      </w:r>
      <w:r>
        <w:rPr>
          <w:sz w:val="24"/>
        </w:rPr>
        <w:t>ố</w:t>
      </w:r>
      <w:r>
        <w:rPr>
          <w:sz w:val="24"/>
        </w:rPr>
        <w:t>ng ki</w:t>
      </w:r>
      <w:r>
        <w:rPr>
          <w:sz w:val="24"/>
        </w:rPr>
        <w:t>ể</w:t>
      </w:r>
      <w:r>
        <w:rPr>
          <w:sz w:val="24"/>
        </w:rPr>
        <w:t>m soát phát th</w:t>
      </w:r>
      <w:r>
        <w:rPr>
          <w:sz w:val="24"/>
        </w:rPr>
        <w:t>ả</w:t>
      </w:r>
      <w:r>
        <w:rPr>
          <w:sz w:val="24"/>
        </w:rPr>
        <w:t>i hơi.</w:t>
      </w:r>
    </w:p>
    <w:p w14:paraId="0899FF3F" w14:textId="77777777" w:rsidR="00FC7CA5" w:rsidRDefault="003671C9">
      <w:pPr>
        <w:pStyle w:val="ListParagraph"/>
        <w:numPr>
          <w:ilvl w:val="1"/>
          <w:numId w:val="184"/>
        </w:numPr>
        <w:tabs>
          <w:tab w:val="left" w:pos="2180"/>
          <w:tab w:val="left" w:pos="2182"/>
        </w:tabs>
        <w:spacing w:line="288" w:lineRule="auto"/>
        <w:ind w:right="251"/>
        <w:rPr>
          <w:sz w:val="24"/>
        </w:rPr>
      </w:pPr>
      <w:r>
        <w:rPr>
          <w:sz w:val="24"/>
        </w:rPr>
        <w:t>MSC.1/Circ.1229: Thông</w:t>
      </w:r>
      <w:r>
        <w:rPr>
          <w:spacing w:val="-3"/>
          <w:sz w:val="24"/>
        </w:rPr>
        <w:t xml:space="preserve"> </w:t>
      </w:r>
      <w:r>
        <w:rPr>
          <w:sz w:val="24"/>
        </w:rPr>
        <w:t>tư</w:t>
      </w:r>
      <w:r>
        <w:rPr>
          <w:spacing w:val="-1"/>
          <w:sz w:val="24"/>
        </w:rPr>
        <w:t xml:space="preserve"> </w:t>
      </w:r>
      <w:r>
        <w:rPr>
          <w:sz w:val="24"/>
        </w:rPr>
        <w:t>s</w:t>
      </w:r>
      <w:r>
        <w:rPr>
          <w:sz w:val="24"/>
        </w:rPr>
        <w:t>ố</w:t>
      </w:r>
      <w:r>
        <w:rPr>
          <w:spacing w:val="-3"/>
          <w:sz w:val="24"/>
        </w:rPr>
        <w:t xml:space="preserve"> </w:t>
      </w:r>
      <w:r>
        <w:rPr>
          <w:sz w:val="24"/>
        </w:rPr>
        <w:t>1/1229</w:t>
      </w:r>
      <w:r>
        <w:rPr>
          <w:spacing w:val="-3"/>
          <w:sz w:val="24"/>
        </w:rPr>
        <w:t xml:space="preserve"> </w:t>
      </w:r>
      <w:r>
        <w:rPr>
          <w:sz w:val="24"/>
        </w:rPr>
        <w:t>ngày</w:t>
      </w:r>
      <w:r>
        <w:rPr>
          <w:spacing w:val="-6"/>
          <w:sz w:val="24"/>
        </w:rPr>
        <w:t xml:space="preserve"> </w:t>
      </w:r>
      <w:r>
        <w:rPr>
          <w:sz w:val="24"/>
        </w:rPr>
        <w:t>11</w:t>
      </w:r>
      <w:r>
        <w:rPr>
          <w:spacing w:val="-3"/>
          <w:sz w:val="24"/>
        </w:rPr>
        <w:t xml:space="preserve"> </w:t>
      </w:r>
      <w:r>
        <w:rPr>
          <w:sz w:val="24"/>
        </w:rPr>
        <w:t>tháng</w:t>
      </w:r>
      <w:r>
        <w:rPr>
          <w:spacing w:val="-2"/>
          <w:sz w:val="24"/>
        </w:rPr>
        <w:t xml:space="preserve"> </w:t>
      </w:r>
      <w:r>
        <w:rPr>
          <w:sz w:val="24"/>
        </w:rPr>
        <w:t>01</w:t>
      </w:r>
      <w:r>
        <w:rPr>
          <w:spacing w:val="-3"/>
          <w:sz w:val="24"/>
        </w:rPr>
        <w:t xml:space="preserve"> </w:t>
      </w:r>
      <w:r>
        <w:rPr>
          <w:sz w:val="24"/>
        </w:rPr>
        <w:t>năm</w:t>
      </w:r>
      <w:r>
        <w:rPr>
          <w:spacing w:val="-2"/>
          <w:sz w:val="24"/>
        </w:rPr>
        <w:t xml:space="preserve"> </w:t>
      </w:r>
      <w:r>
        <w:rPr>
          <w:sz w:val="24"/>
        </w:rPr>
        <w:t>2007 -</w:t>
      </w:r>
      <w:r>
        <w:rPr>
          <w:spacing w:val="-1"/>
          <w:sz w:val="24"/>
        </w:rPr>
        <w:t xml:space="preserve"> </w:t>
      </w:r>
      <w:r>
        <w:rPr>
          <w:sz w:val="24"/>
        </w:rPr>
        <w:t>Hư</w:t>
      </w:r>
      <w:r>
        <w:rPr>
          <w:sz w:val="24"/>
        </w:rPr>
        <w:t>ớ</w:t>
      </w:r>
      <w:r>
        <w:rPr>
          <w:sz w:val="24"/>
        </w:rPr>
        <w:t>ng</w:t>
      </w:r>
      <w:r>
        <w:rPr>
          <w:spacing w:val="-2"/>
          <w:sz w:val="24"/>
        </w:rPr>
        <w:t xml:space="preserve"> </w:t>
      </w:r>
      <w:r>
        <w:rPr>
          <w:sz w:val="24"/>
        </w:rPr>
        <w:t>d</w:t>
      </w:r>
      <w:r>
        <w:rPr>
          <w:sz w:val="24"/>
        </w:rPr>
        <w:t>ẫ</w:t>
      </w:r>
      <w:r>
        <w:rPr>
          <w:sz w:val="24"/>
        </w:rPr>
        <w:t>n duy</w:t>
      </w:r>
      <w:r>
        <w:rPr>
          <w:sz w:val="24"/>
        </w:rPr>
        <w:t>ệ</w:t>
      </w:r>
      <w:r>
        <w:rPr>
          <w:sz w:val="24"/>
        </w:rPr>
        <w:t xml:space="preserve">t máy tính </w:t>
      </w:r>
      <w:r>
        <w:rPr>
          <w:sz w:val="24"/>
        </w:rPr>
        <w:t>ổ</w:t>
      </w:r>
      <w:r>
        <w:rPr>
          <w:sz w:val="24"/>
        </w:rPr>
        <w:t>n đ</w:t>
      </w:r>
      <w:r>
        <w:rPr>
          <w:sz w:val="24"/>
        </w:rPr>
        <w:t>ị</w:t>
      </w:r>
      <w:r>
        <w:rPr>
          <w:sz w:val="24"/>
        </w:rPr>
        <w:t>nh.</w:t>
      </w:r>
    </w:p>
    <w:p w14:paraId="16E1C14C"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6DC136EE" w14:textId="77777777" w:rsidR="00FC7CA5" w:rsidRDefault="003671C9">
      <w:pPr>
        <w:pStyle w:val="Heading5"/>
        <w:spacing w:before="71"/>
        <w:ind w:left="713"/>
        <w:jc w:val="left"/>
      </w:pPr>
      <w:r>
        <w:lastRenderedPageBreak/>
        <w:t>QCVN</w:t>
      </w:r>
      <w:r>
        <w:rPr>
          <w:spacing w:val="-3"/>
        </w:rPr>
        <w:t xml:space="preserve"> </w:t>
      </w:r>
      <w:r>
        <w:t>26:</w:t>
      </w:r>
      <w:r>
        <w:rPr>
          <w:spacing w:val="-3"/>
        </w:rPr>
        <w:t xml:space="preserve"> </w:t>
      </w:r>
      <w:r>
        <w:rPr>
          <w:spacing w:val="-2"/>
        </w:rPr>
        <w:t>2024/BGTVT</w:t>
      </w:r>
    </w:p>
    <w:p w14:paraId="28653CC0" w14:textId="77777777" w:rsidR="00FC7CA5" w:rsidRDefault="00FC7CA5">
      <w:pPr>
        <w:pStyle w:val="BodyText"/>
        <w:spacing w:before="15"/>
        <w:jc w:val="left"/>
        <w:rPr>
          <w:b/>
        </w:rPr>
      </w:pPr>
    </w:p>
    <w:p w14:paraId="4ED867FE" w14:textId="77777777" w:rsidR="00FC7CA5" w:rsidRDefault="003671C9">
      <w:pPr>
        <w:pStyle w:val="ListParagraph"/>
        <w:numPr>
          <w:ilvl w:val="1"/>
          <w:numId w:val="184"/>
        </w:numPr>
        <w:tabs>
          <w:tab w:val="left" w:pos="2182"/>
        </w:tabs>
        <w:spacing w:before="0" w:line="288" w:lineRule="auto"/>
        <w:ind w:right="254"/>
        <w:jc w:val="left"/>
        <w:rPr>
          <w:sz w:val="24"/>
        </w:rPr>
      </w:pPr>
      <w:r>
        <w:rPr>
          <w:sz w:val="24"/>
        </w:rPr>
        <w:t>MSC.1/Circ.1461: Thông tư s</w:t>
      </w:r>
      <w:r>
        <w:rPr>
          <w:sz w:val="24"/>
        </w:rPr>
        <w:t>ố</w:t>
      </w:r>
      <w:r>
        <w:rPr>
          <w:sz w:val="24"/>
        </w:rPr>
        <w:t xml:space="preserve"> 1/1461 ngày 08 tháng 7 năm 2013 - Hư</w:t>
      </w:r>
      <w:r>
        <w:rPr>
          <w:sz w:val="24"/>
        </w:rPr>
        <w:t>ớ</w:t>
      </w:r>
      <w:r>
        <w:rPr>
          <w:sz w:val="24"/>
        </w:rPr>
        <w:t>ng d</w:t>
      </w:r>
      <w:r>
        <w:rPr>
          <w:sz w:val="24"/>
        </w:rPr>
        <w:t>ẫ</w:t>
      </w:r>
      <w:r>
        <w:rPr>
          <w:sz w:val="24"/>
        </w:rPr>
        <w:t>n ki</w:t>
      </w:r>
      <w:r>
        <w:rPr>
          <w:sz w:val="24"/>
        </w:rPr>
        <w:t>ể</w:t>
      </w:r>
      <w:r>
        <w:rPr>
          <w:sz w:val="24"/>
        </w:rPr>
        <w:t>m tra các yêu c</w:t>
      </w:r>
      <w:r>
        <w:rPr>
          <w:sz w:val="24"/>
        </w:rPr>
        <w:t>ầ</w:t>
      </w:r>
      <w:r>
        <w:rPr>
          <w:sz w:val="24"/>
        </w:rPr>
        <w:t>u v</w:t>
      </w:r>
      <w:r>
        <w:rPr>
          <w:sz w:val="24"/>
        </w:rPr>
        <w:t>ề</w:t>
      </w:r>
      <w:r>
        <w:rPr>
          <w:sz w:val="24"/>
        </w:rPr>
        <w:t xml:space="preserve"> </w:t>
      </w:r>
      <w:r>
        <w:rPr>
          <w:sz w:val="24"/>
        </w:rPr>
        <w:t>ổ</w:t>
      </w:r>
      <w:r>
        <w:rPr>
          <w:sz w:val="24"/>
        </w:rPr>
        <w:t>n đ</w:t>
      </w:r>
      <w:r>
        <w:rPr>
          <w:sz w:val="24"/>
        </w:rPr>
        <w:t>ị</w:t>
      </w:r>
      <w:r>
        <w:rPr>
          <w:sz w:val="24"/>
        </w:rPr>
        <w:t>nh tai n</w:t>
      </w:r>
      <w:r>
        <w:rPr>
          <w:sz w:val="24"/>
        </w:rPr>
        <w:t>ạ</w:t>
      </w:r>
      <w:r>
        <w:rPr>
          <w:sz w:val="24"/>
        </w:rPr>
        <w:t>n c</w:t>
      </w:r>
      <w:r>
        <w:rPr>
          <w:sz w:val="24"/>
        </w:rPr>
        <w:t>ủ</w:t>
      </w:r>
      <w:r>
        <w:rPr>
          <w:sz w:val="24"/>
        </w:rPr>
        <w:t>a tàu hàng l</w:t>
      </w:r>
      <w:r>
        <w:rPr>
          <w:sz w:val="24"/>
        </w:rPr>
        <w:t>ỏ</w:t>
      </w:r>
      <w:r>
        <w:rPr>
          <w:sz w:val="24"/>
        </w:rPr>
        <w:t>ng.</w:t>
      </w:r>
    </w:p>
    <w:p w14:paraId="5F1A57BC" w14:textId="77777777" w:rsidR="00FC7CA5" w:rsidRDefault="003671C9">
      <w:pPr>
        <w:pStyle w:val="ListParagraph"/>
        <w:numPr>
          <w:ilvl w:val="1"/>
          <w:numId w:val="184"/>
        </w:numPr>
        <w:tabs>
          <w:tab w:val="left" w:pos="2182"/>
        </w:tabs>
        <w:spacing w:line="288" w:lineRule="auto"/>
        <w:ind w:right="252"/>
        <w:jc w:val="left"/>
        <w:rPr>
          <w:sz w:val="24"/>
        </w:rPr>
      </w:pPr>
      <w:r>
        <w:rPr>
          <w:sz w:val="24"/>
        </w:rPr>
        <w:t>MSC.267(85): Ngh</w:t>
      </w:r>
      <w:r>
        <w:rPr>
          <w:sz w:val="24"/>
        </w:rPr>
        <w:t>ị</w:t>
      </w:r>
      <w:r>
        <w:rPr>
          <w:sz w:val="24"/>
        </w:rPr>
        <w:t xml:space="preserve"> quy</w:t>
      </w:r>
      <w:r>
        <w:rPr>
          <w:sz w:val="24"/>
        </w:rPr>
        <w:t>ế</w:t>
      </w:r>
      <w:r>
        <w:rPr>
          <w:sz w:val="24"/>
        </w:rPr>
        <w:t>t s</w:t>
      </w:r>
      <w:r>
        <w:rPr>
          <w:sz w:val="24"/>
        </w:rPr>
        <w:t>ố</w:t>
      </w:r>
      <w:r>
        <w:rPr>
          <w:sz w:val="24"/>
        </w:rPr>
        <w:t xml:space="preserve"> 267(85) ngày 04 tháng 12 năm 2008 - Thông qua B</w:t>
      </w:r>
      <w:r>
        <w:rPr>
          <w:sz w:val="24"/>
        </w:rPr>
        <w:t>ộ</w:t>
      </w:r>
      <w:r>
        <w:rPr>
          <w:sz w:val="24"/>
        </w:rPr>
        <w:t xml:space="preserve"> lu</w:t>
      </w:r>
      <w:r>
        <w:rPr>
          <w:sz w:val="24"/>
        </w:rPr>
        <w:t>ậ</w:t>
      </w:r>
      <w:r>
        <w:rPr>
          <w:sz w:val="24"/>
        </w:rPr>
        <w:t>t qu</w:t>
      </w:r>
      <w:r>
        <w:rPr>
          <w:sz w:val="24"/>
        </w:rPr>
        <w:t>ố</w:t>
      </w:r>
      <w:r>
        <w:rPr>
          <w:sz w:val="24"/>
        </w:rPr>
        <w:t>c t</w:t>
      </w:r>
      <w:r>
        <w:rPr>
          <w:sz w:val="24"/>
        </w:rPr>
        <w:t>ế</w:t>
      </w:r>
      <w:r>
        <w:rPr>
          <w:sz w:val="24"/>
        </w:rPr>
        <w:t xml:space="preserve"> v</w:t>
      </w:r>
      <w:r>
        <w:rPr>
          <w:sz w:val="24"/>
        </w:rPr>
        <w:t>ề</w:t>
      </w:r>
      <w:r>
        <w:rPr>
          <w:sz w:val="24"/>
        </w:rPr>
        <w:t xml:space="preserve"> </w:t>
      </w:r>
      <w:r>
        <w:rPr>
          <w:sz w:val="24"/>
        </w:rPr>
        <w:t>ổ</w:t>
      </w:r>
      <w:r>
        <w:rPr>
          <w:sz w:val="24"/>
        </w:rPr>
        <w:t>n đ</w:t>
      </w:r>
      <w:r>
        <w:rPr>
          <w:sz w:val="24"/>
        </w:rPr>
        <w:t>ị</w:t>
      </w:r>
      <w:r>
        <w:rPr>
          <w:sz w:val="24"/>
        </w:rPr>
        <w:t>nh nguyên v</w:t>
      </w:r>
      <w:r>
        <w:rPr>
          <w:sz w:val="24"/>
        </w:rPr>
        <w:t>ẹ</w:t>
      </w:r>
      <w:r>
        <w:rPr>
          <w:sz w:val="24"/>
        </w:rPr>
        <w:t>n, 2008.</w:t>
      </w:r>
    </w:p>
    <w:p w14:paraId="10A4A6AF" w14:textId="77777777" w:rsidR="00FC7CA5" w:rsidRDefault="00FC7CA5">
      <w:pPr>
        <w:spacing w:line="288" w:lineRule="auto"/>
        <w:rPr>
          <w:sz w:val="24"/>
        </w:rPr>
        <w:sectPr w:rsidR="00FC7CA5">
          <w:pgSz w:w="11910" w:h="16850"/>
          <w:pgMar w:top="780" w:right="480" w:bottom="940" w:left="420" w:header="0" w:footer="747" w:gutter="0"/>
          <w:cols w:space="720"/>
        </w:sectPr>
      </w:pPr>
    </w:p>
    <w:p w14:paraId="179B43D2" w14:textId="77777777" w:rsidR="00FC7CA5" w:rsidRDefault="003671C9">
      <w:pPr>
        <w:tabs>
          <w:tab w:val="left" w:pos="8051"/>
        </w:tabs>
        <w:spacing w:before="71"/>
        <w:ind w:left="713"/>
        <w:rPr>
          <w:b/>
          <w:sz w:val="24"/>
        </w:rPr>
      </w:pPr>
      <w:r>
        <w:rPr>
          <w:b/>
          <w:sz w:val="24"/>
        </w:rPr>
        <w:lastRenderedPageBreak/>
        <w:t>Ph</w:t>
      </w:r>
      <w:r>
        <w:rPr>
          <w:b/>
          <w:sz w:val="24"/>
        </w:rPr>
        <w:t>ầ</w:t>
      </w:r>
      <w:r>
        <w:rPr>
          <w:b/>
          <w:sz w:val="24"/>
        </w:rPr>
        <w:t>n</w:t>
      </w:r>
      <w:r>
        <w:rPr>
          <w:b/>
          <w:spacing w:val="-2"/>
          <w:sz w:val="24"/>
        </w:rPr>
        <w:t xml:space="preserve"> </w:t>
      </w:r>
      <w:r>
        <w:rPr>
          <w:b/>
          <w:sz w:val="24"/>
        </w:rPr>
        <w:t>1,</w:t>
      </w:r>
      <w:r>
        <w:rPr>
          <w:b/>
          <w:spacing w:val="-4"/>
          <w:sz w:val="24"/>
        </w:rPr>
        <w:t xml:space="preserve"> </w:t>
      </w:r>
      <w:r>
        <w:rPr>
          <w:b/>
          <w:sz w:val="24"/>
        </w:rPr>
        <w:t>Chương</w:t>
      </w:r>
      <w:r>
        <w:rPr>
          <w:b/>
          <w:spacing w:val="-2"/>
          <w:sz w:val="24"/>
        </w:rPr>
        <w:t xml:space="preserve"> </w:t>
      </w:r>
      <w:r>
        <w:rPr>
          <w:b/>
          <w:spacing w:val="-10"/>
          <w:sz w:val="24"/>
        </w:rPr>
        <w:t>1</w:t>
      </w:r>
      <w:r>
        <w:rPr>
          <w:b/>
          <w:sz w:val="24"/>
        </w:rPr>
        <w:tab/>
        <w:t>QCVN</w:t>
      </w:r>
      <w:r>
        <w:rPr>
          <w:b/>
          <w:spacing w:val="-3"/>
          <w:sz w:val="24"/>
        </w:rPr>
        <w:t xml:space="preserve"> </w:t>
      </w:r>
      <w:r>
        <w:rPr>
          <w:b/>
          <w:sz w:val="24"/>
        </w:rPr>
        <w:t>26:</w:t>
      </w:r>
      <w:r>
        <w:rPr>
          <w:b/>
          <w:spacing w:val="-3"/>
          <w:sz w:val="24"/>
        </w:rPr>
        <w:t xml:space="preserve"> </w:t>
      </w:r>
      <w:r>
        <w:rPr>
          <w:b/>
          <w:spacing w:val="-2"/>
          <w:sz w:val="24"/>
        </w:rPr>
        <w:t>2024/BGTVT</w:t>
      </w:r>
    </w:p>
    <w:p w14:paraId="3A858444" w14:textId="77777777" w:rsidR="00FC7CA5" w:rsidRDefault="00FC7CA5">
      <w:pPr>
        <w:pStyle w:val="BodyText"/>
        <w:spacing w:before="0"/>
        <w:jc w:val="left"/>
        <w:rPr>
          <w:b/>
        </w:rPr>
      </w:pPr>
    </w:p>
    <w:p w14:paraId="2F2FE84A" w14:textId="77777777" w:rsidR="00FC7CA5" w:rsidRDefault="00FC7CA5">
      <w:pPr>
        <w:pStyle w:val="BodyText"/>
        <w:spacing w:before="218"/>
        <w:jc w:val="left"/>
        <w:rPr>
          <w:b/>
        </w:rPr>
      </w:pPr>
    </w:p>
    <w:p w14:paraId="5BEF3294" w14:textId="77777777" w:rsidR="00FC7CA5" w:rsidRDefault="003671C9">
      <w:pPr>
        <w:pStyle w:val="Heading2"/>
        <w:tabs>
          <w:tab w:val="left" w:pos="923"/>
        </w:tabs>
      </w:pPr>
      <w:r>
        <w:rPr>
          <w:spacing w:val="-5"/>
        </w:rPr>
        <w:t>II</w:t>
      </w:r>
      <w:r>
        <w:tab/>
        <w:t>QUY</w:t>
      </w:r>
      <w:r>
        <w:rPr>
          <w:spacing w:val="-5"/>
        </w:rPr>
        <w:t xml:space="preserve"> </w:t>
      </w:r>
      <w:r>
        <w:t>Đ</w:t>
      </w:r>
      <w:r>
        <w:t>Ị</w:t>
      </w:r>
      <w:r>
        <w:t>NH</w:t>
      </w:r>
      <w:r>
        <w:rPr>
          <w:spacing w:val="-5"/>
        </w:rPr>
        <w:t xml:space="preserve"> </w:t>
      </w:r>
      <w:r>
        <w:t>K</w:t>
      </w:r>
      <w:r>
        <w:t>Ỹ</w:t>
      </w:r>
      <w:r>
        <w:rPr>
          <w:spacing w:val="-4"/>
        </w:rPr>
        <w:t xml:space="preserve"> THU</w:t>
      </w:r>
      <w:r>
        <w:rPr>
          <w:spacing w:val="-4"/>
        </w:rPr>
        <w:t>Ậ</w:t>
      </w:r>
      <w:r>
        <w:rPr>
          <w:spacing w:val="-4"/>
        </w:rPr>
        <w:t>T</w:t>
      </w:r>
    </w:p>
    <w:p w14:paraId="02742D7D" w14:textId="77777777" w:rsidR="00FC7CA5" w:rsidRDefault="00FC7CA5">
      <w:pPr>
        <w:pStyle w:val="BodyText"/>
        <w:spacing w:before="224"/>
        <w:jc w:val="left"/>
        <w:rPr>
          <w:b/>
          <w:sz w:val="28"/>
        </w:rPr>
      </w:pPr>
    </w:p>
    <w:p w14:paraId="3E01C018" w14:textId="77777777" w:rsidR="00FC7CA5" w:rsidRDefault="003671C9">
      <w:pPr>
        <w:pStyle w:val="Heading4"/>
        <w:tabs>
          <w:tab w:val="left" w:pos="1693"/>
        </w:tabs>
        <w:ind w:left="452"/>
      </w:pPr>
      <w:r>
        <w:t>PH</w:t>
      </w:r>
      <w:r>
        <w:t>Ầ</w:t>
      </w:r>
      <w:r>
        <w:t>N</w:t>
      </w:r>
      <w:r>
        <w:rPr>
          <w:spacing w:val="-11"/>
        </w:rPr>
        <w:t xml:space="preserve"> </w:t>
      </w:r>
      <w:r>
        <w:rPr>
          <w:spacing w:val="-10"/>
        </w:rPr>
        <w:t>1</w:t>
      </w:r>
      <w:r>
        <w:tab/>
        <w:t>QUY</w:t>
      </w:r>
      <w:r>
        <w:rPr>
          <w:spacing w:val="-5"/>
        </w:rPr>
        <w:t xml:space="preserve"> </w:t>
      </w:r>
      <w:r>
        <w:t>Đ</w:t>
      </w:r>
      <w:r>
        <w:t>Ị</w:t>
      </w:r>
      <w:r>
        <w:t>NH</w:t>
      </w:r>
      <w:r>
        <w:rPr>
          <w:spacing w:val="-5"/>
        </w:rPr>
        <w:t xml:space="preserve"> </w:t>
      </w:r>
      <w:r>
        <w:rPr>
          <w:spacing w:val="-2"/>
        </w:rPr>
        <w:t>CHUNG</w:t>
      </w:r>
    </w:p>
    <w:p w14:paraId="64332E96" w14:textId="77777777" w:rsidR="00FC7CA5" w:rsidRDefault="00FC7CA5">
      <w:pPr>
        <w:pStyle w:val="BodyText"/>
        <w:spacing w:before="239"/>
        <w:jc w:val="left"/>
        <w:rPr>
          <w:b/>
          <w:sz w:val="26"/>
        </w:rPr>
      </w:pPr>
    </w:p>
    <w:p w14:paraId="1A8F277B" w14:textId="77777777" w:rsidR="00FC7CA5" w:rsidRDefault="003671C9">
      <w:pPr>
        <w:pStyle w:val="Heading5"/>
        <w:tabs>
          <w:tab w:val="left" w:pos="2033"/>
        </w:tabs>
        <w:ind w:left="453"/>
      </w:pPr>
      <w:bookmarkStart w:id="0" w:name="_TOC_250021"/>
      <w:r>
        <w:t>CHƯƠNG</w:t>
      </w:r>
      <w:r>
        <w:rPr>
          <w:spacing w:val="-7"/>
        </w:rPr>
        <w:t xml:space="preserve"> </w:t>
      </w:r>
      <w:r>
        <w:rPr>
          <w:spacing w:val="-10"/>
        </w:rPr>
        <w:t>1</w:t>
      </w:r>
      <w:r>
        <w:tab/>
        <w:t>QUY</w:t>
      </w:r>
      <w:r>
        <w:rPr>
          <w:spacing w:val="-4"/>
        </w:rPr>
        <w:t xml:space="preserve"> </w:t>
      </w:r>
      <w:r>
        <w:t>Đ</w:t>
      </w:r>
      <w:r>
        <w:t>Ị</w:t>
      </w:r>
      <w:r>
        <w:t>NH</w:t>
      </w:r>
      <w:bookmarkEnd w:id="0"/>
      <w:r>
        <w:rPr>
          <w:spacing w:val="-2"/>
        </w:rPr>
        <w:t xml:space="preserve"> CHUNG</w:t>
      </w:r>
    </w:p>
    <w:p w14:paraId="00EA5E3F" w14:textId="77777777" w:rsidR="00FC7CA5" w:rsidRDefault="00FC7CA5">
      <w:pPr>
        <w:pStyle w:val="BodyText"/>
        <w:spacing w:before="84"/>
        <w:jc w:val="left"/>
        <w:rPr>
          <w:b/>
        </w:rPr>
      </w:pPr>
    </w:p>
    <w:p w14:paraId="3A2E5215" w14:textId="77777777" w:rsidR="00FC7CA5" w:rsidRDefault="003671C9">
      <w:pPr>
        <w:pStyle w:val="Heading6"/>
        <w:numPr>
          <w:ilvl w:val="1"/>
          <w:numId w:val="185"/>
        </w:numPr>
        <w:tabs>
          <w:tab w:val="left" w:pos="1618"/>
        </w:tabs>
        <w:spacing w:before="0"/>
        <w:ind w:left="1618" w:hanging="905"/>
        <w:jc w:val="both"/>
      </w:pPr>
      <w:bookmarkStart w:id="1" w:name="_TOC_250020"/>
      <w:r>
        <w:t>Quy</w:t>
      </w:r>
      <w:r>
        <w:rPr>
          <w:spacing w:val="-1"/>
        </w:rPr>
        <w:t xml:space="preserve"> </w:t>
      </w:r>
      <w:r>
        <w:t>đ</w:t>
      </w:r>
      <w:r>
        <w:t>ị</w:t>
      </w:r>
      <w:r>
        <w:t>nh</w:t>
      </w:r>
      <w:r>
        <w:rPr>
          <w:spacing w:val="-1"/>
        </w:rPr>
        <w:t xml:space="preserve"> </w:t>
      </w:r>
      <w:bookmarkEnd w:id="1"/>
      <w:r>
        <w:rPr>
          <w:spacing w:val="-4"/>
        </w:rPr>
        <w:t>chung</w:t>
      </w:r>
    </w:p>
    <w:p w14:paraId="1E0FB624" w14:textId="77777777" w:rsidR="00FC7CA5" w:rsidRDefault="003671C9">
      <w:pPr>
        <w:pStyle w:val="ListParagraph"/>
        <w:numPr>
          <w:ilvl w:val="2"/>
          <w:numId w:val="185"/>
        </w:numPr>
        <w:tabs>
          <w:tab w:val="left" w:pos="1618"/>
        </w:tabs>
        <w:spacing w:before="241"/>
        <w:ind w:left="1618" w:hanging="905"/>
        <w:jc w:val="both"/>
        <w:rPr>
          <w:b/>
          <w:sz w:val="24"/>
        </w:rPr>
      </w:pPr>
      <w:r>
        <w:rPr>
          <w:b/>
          <w:sz w:val="24"/>
        </w:rPr>
        <w:t>Quy</w:t>
      </w:r>
      <w:r>
        <w:rPr>
          <w:b/>
          <w:spacing w:val="-1"/>
          <w:sz w:val="24"/>
        </w:rPr>
        <w:t xml:space="preserve"> </w:t>
      </w:r>
      <w:r>
        <w:rPr>
          <w:b/>
          <w:sz w:val="24"/>
        </w:rPr>
        <w:t>đ</w:t>
      </w:r>
      <w:r>
        <w:rPr>
          <w:b/>
          <w:sz w:val="24"/>
        </w:rPr>
        <w:t>ị</w:t>
      </w:r>
      <w:r>
        <w:rPr>
          <w:b/>
          <w:sz w:val="24"/>
        </w:rPr>
        <w:t>nh</w:t>
      </w:r>
      <w:r>
        <w:rPr>
          <w:b/>
          <w:spacing w:val="-1"/>
          <w:sz w:val="24"/>
        </w:rPr>
        <w:t xml:space="preserve"> </w:t>
      </w:r>
      <w:r>
        <w:rPr>
          <w:b/>
          <w:spacing w:val="-4"/>
          <w:sz w:val="24"/>
        </w:rPr>
        <w:t>chung</w:t>
      </w:r>
    </w:p>
    <w:p w14:paraId="5BCB3F18" w14:textId="77777777" w:rsidR="00FC7CA5" w:rsidRDefault="003671C9">
      <w:pPr>
        <w:pStyle w:val="ListParagraph"/>
        <w:numPr>
          <w:ilvl w:val="0"/>
          <w:numId w:val="183"/>
        </w:numPr>
        <w:tabs>
          <w:tab w:val="left" w:pos="1164"/>
          <w:tab w:val="left" w:pos="1166"/>
        </w:tabs>
        <w:spacing w:line="288" w:lineRule="auto"/>
        <w:ind w:right="251"/>
        <w:jc w:val="both"/>
        <w:rPr>
          <w:sz w:val="24"/>
        </w:rPr>
      </w:pPr>
      <w:r>
        <w:rPr>
          <w:sz w:val="24"/>
        </w:rPr>
        <w:t>Các</w:t>
      </w:r>
      <w:r>
        <w:rPr>
          <w:spacing w:val="-4"/>
          <w:sz w:val="24"/>
        </w:rPr>
        <w:t xml:space="preserve"> </w:t>
      </w:r>
      <w:r>
        <w:rPr>
          <w:sz w:val="24"/>
        </w:rPr>
        <w:t>yêu</w:t>
      </w:r>
      <w:r>
        <w:rPr>
          <w:spacing w:val="-6"/>
          <w:sz w:val="24"/>
        </w:rPr>
        <w:t xml:space="preserve"> </w:t>
      </w:r>
      <w:r>
        <w:rPr>
          <w:sz w:val="24"/>
        </w:rPr>
        <w:t>c</w:t>
      </w:r>
      <w:r>
        <w:rPr>
          <w:sz w:val="24"/>
        </w:rPr>
        <w:t>ầ</w:t>
      </w:r>
      <w:r>
        <w:rPr>
          <w:sz w:val="24"/>
        </w:rPr>
        <w:t>u</w:t>
      </w:r>
      <w:r>
        <w:rPr>
          <w:spacing w:val="-6"/>
          <w:sz w:val="24"/>
        </w:rPr>
        <w:t xml:space="preserve"> </w:t>
      </w:r>
      <w:r>
        <w:rPr>
          <w:sz w:val="24"/>
        </w:rPr>
        <w:t>có</w:t>
      </w:r>
      <w:r>
        <w:rPr>
          <w:spacing w:val="-4"/>
          <w:sz w:val="24"/>
        </w:rPr>
        <w:t xml:space="preserve"> </w:t>
      </w:r>
      <w:r>
        <w:rPr>
          <w:sz w:val="24"/>
        </w:rPr>
        <w:t>liên</w:t>
      </w:r>
      <w:r>
        <w:rPr>
          <w:spacing w:val="-4"/>
          <w:sz w:val="24"/>
        </w:rPr>
        <w:t xml:space="preserve"> </w:t>
      </w:r>
      <w:r>
        <w:rPr>
          <w:sz w:val="24"/>
        </w:rPr>
        <w:t>quan</w:t>
      </w:r>
      <w:r>
        <w:rPr>
          <w:spacing w:val="-4"/>
          <w:sz w:val="24"/>
        </w:rPr>
        <w:t xml:space="preserve"> </w:t>
      </w:r>
      <w:r>
        <w:rPr>
          <w:sz w:val="24"/>
        </w:rPr>
        <w:t>trong</w:t>
      </w:r>
      <w:r>
        <w:rPr>
          <w:spacing w:val="-4"/>
          <w:sz w:val="24"/>
        </w:rPr>
        <w:t xml:space="preserve"> </w:t>
      </w:r>
      <w:r>
        <w:rPr>
          <w:sz w:val="24"/>
        </w:rPr>
        <w:t>Quy</w:t>
      </w:r>
      <w:r>
        <w:rPr>
          <w:spacing w:val="-4"/>
          <w:sz w:val="24"/>
        </w:rPr>
        <w:t xml:space="preserve"> </w:t>
      </w:r>
      <w:r>
        <w:rPr>
          <w:sz w:val="24"/>
        </w:rPr>
        <w:t>chu</w:t>
      </w:r>
      <w:r>
        <w:rPr>
          <w:sz w:val="24"/>
        </w:rPr>
        <w:t>ẩ</w:t>
      </w:r>
      <w:r>
        <w:rPr>
          <w:sz w:val="24"/>
        </w:rPr>
        <w:t>n</w:t>
      </w:r>
      <w:r>
        <w:rPr>
          <w:spacing w:val="-4"/>
          <w:sz w:val="24"/>
        </w:rPr>
        <w:t xml:space="preserve"> </w:t>
      </w:r>
      <w:r>
        <w:rPr>
          <w:sz w:val="24"/>
        </w:rPr>
        <w:t>k</w:t>
      </w:r>
      <w:r>
        <w:rPr>
          <w:sz w:val="24"/>
        </w:rPr>
        <w:t>ỹ</w:t>
      </w:r>
      <w:r>
        <w:rPr>
          <w:spacing w:val="-7"/>
          <w:sz w:val="24"/>
        </w:rPr>
        <w:t xml:space="preserve"> </w:t>
      </w:r>
      <w:r>
        <w:rPr>
          <w:sz w:val="24"/>
        </w:rPr>
        <w:t>thu</w:t>
      </w:r>
      <w:r>
        <w:rPr>
          <w:sz w:val="24"/>
        </w:rPr>
        <w:t>ậ</w:t>
      </w:r>
      <w:r>
        <w:rPr>
          <w:sz w:val="24"/>
        </w:rPr>
        <w:t>t</w:t>
      </w:r>
      <w:r>
        <w:rPr>
          <w:spacing w:val="-6"/>
          <w:sz w:val="24"/>
        </w:rPr>
        <w:t xml:space="preserve"> </w:t>
      </w:r>
      <w:r>
        <w:rPr>
          <w:sz w:val="24"/>
        </w:rPr>
        <w:t>qu</w:t>
      </w:r>
      <w:r>
        <w:rPr>
          <w:sz w:val="24"/>
        </w:rPr>
        <w:t>ố</w:t>
      </w:r>
      <w:r>
        <w:rPr>
          <w:sz w:val="24"/>
        </w:rPr>
        <w:t>c</w:t>
      </w:r>
      <w:r>
        <w:rPr>
          <w:spacing w:val="-7"/>
          <w:sz w:val="24"/>
        </w:rPr>
        <w:t xml:space="preserve"> </w:t>
      </w:r>
      <w:r>
        <w:rPr>
          <w:sz w:val="24"/>
        </w:rPr>
        <w:t>gia</w:t>
      </w:r>
      <w:r>
        <w:rPr>
          <w:spacing w:val="-6"/>
          <w:sz w:val="24"/>
        </w:rPr>
        <w:t xml:space="preserve"> </w:t>
      </w:r>
      <w:r>
        <w:rPr>
          <w:sz w:val="24"/>
        </w:rPr>
        <w:t>v</w:t>
      </w:r>
      <w:r>
        <w:rPr>
          <w:sz w:val="24"/>
        </w:rPr>
        <w:t>ề</w:t>
      </w:r>
      <w:r>
        <w:rPr>
          <w:spacing w:val="-6"/>
          <w:sz w:val="24"/>
        </w:rPr>
        <w:t xml:space="preserve"> </w:t>
      </w:r>
      <w:r>
        <w:rPr>
          <w:sz w:val="24"/>
        </w:rPr>
        <w:t>phân</w:t>
      </w:r>
      <w:r>
        <w:rPr>
          <w:spacing w:val="-4"/>
          <w:sz w:val="24"/>
        </w:rPr>
        <w:t xml:space="preserve"> </w:t>
      </w:r>
      <w:r>
        <w:rPr>
          <w:sz w:val="24"/>
        </w:rPr>
        <w:t>c</w:t>
      </w:r>
      <w:r>
        <w:rPr>
          <w:sz w:val="24"/>
        </w:rPr>
        <w:t>ấ</w:t>
      </w:r>
      <w:r>
        <w:rPr>
          <w:sz w:val="24"/>
        </w:rPr>
        <w:t>p</w:t>
      </w:r>
      <w:r>
        <w:rPr>
          <w:spacing w:val="-1"/>
          <w:sz w:val="24"/>
        </w:rPr>
        <w:t xml:space="preserve"> </w:t>
      </w:r>
      <w:r>
        <w:rPr>
          <w:sz w:val="24"/>
        </w:rPr>
        <w:t>và</w:t>
      </w:r>
      <w:r>
        <w:rPr>
          <w:spacing w:val="-6"/>
          <w:sz w:val="24"/>
        </w:rPr>
        <w:t xml:space="preserve"> </w:t>
      </w:r>
      <w:r>
        <w:rPr>
          <w:sz w:val="24"/>
        </w:rPr>
        <w:t>đóng</w:t>
      </w:r>
      <w:r>
        <w:rPr>
          <w:spacing w:val="-6"/>
          <w:sz w:val="24"/>
        </w:rPr>
        <w:t xml:space="preserve"> </w:t>
      </w:r>
      <w:r>
        <w:rPr>
          <w:sz w:val="24"/>
        </w:rPr>
        <w:t>tàu</w:t>
      </w:r>
      <w:r>
        <w:rPr>
          <w:spacing w:val="-5"/>
          <w:sz w:val="24"/>
        </w:rPr>
        <w:t xml:space="preserve"> </w:t>
      </w:r>
      <w:r>
        <w:rPr>
          <w:sz w:val="24"/>
        </w:rPr>
        <w:t>bi</w:t>
      </w:r>
      <w:r>
        <w:rPr>
          <w:sz w:val="24"/>
        </w:rPr>
        <w:t>ể</w:t>
      </w:r>
      <w:r>
        <w:rPr>
          <w:sz w:val="24"/>
        </w:rPr>
        <w:t>n v</w:t>
      </w:r>
      <w:r>
        <w:rPr>
          <w:sz w:val="24"/>
        </w:rPr>
        <w:t>ỏ</w:t>
      </w:r>
      <w:r>
        <w:rPr>
          <w:sz w:val="24"/>
        </w:rPr>
        <w:t xml:space="preserve"> thép đư</w:t>
      </w:r>
      <w:r>
        <w:rPr>
          <w:sz w:val="24"/>
        </w:rPr>
        <w:t>ợ</w:t>
      </w:r>
      <w:r>
        <w:rPr>
          <w:sz w:val="24"/>
        </w:rPr>
        <w:t>c áp d</w:t>
      </w:r>
      <w:r>
        <w:rPr>
          <w:sz w:val="24"/>
        </w:rPr>
        <w:t>ụ</w:t>
      </w:r>
      <w:r>
        <w:rPr>
          <w:sz w:val="24"/>
        </w:rPr>
        <w:t>ng đ</w:t>
      </w:r>
      <w:r>
        <w:rPr>
          <w:sz w:val="24"/>
        </w:rPr>
        <w:t>ố</w:t>
      </w:r>
      <w:r>
        <w:rPr>
          <w:sz w:val="24"/>
        </w:rPr>
        <w:t>i v</w:t>
      </w:r>
      <w:r>
        <w:rPr>
          <w:sz w:val="24"/>
        </w:rPr>
        <w:t>ớ</w:t>
      </w:r>
      <w:r>
        <w:rPr>
          <w:sz w:val="24"/>
        </w:rPr>
        <w:t>i v</w:t>
      </w:r>
      <w:r>
        <w:rPr>
          <w:sz w:val="24"/>
        </w:rPr>
        <w:t>ậ</w:t>
      </w:r>
      <w:r>
        <w:rPr>
          <w:sz w:val="24"/>
        </w:rPr>
        <w:t>t li</w:t>
      </w:r>
      <w:r>
        <w:rPr>
          <w:sz w:val="24"/>
        </w:rPr>
        <w:t>ệ</w:t>
      </w:r>
      <w:r>
        <w:rPr>
          <w:sz w:val="24"/>
        </w:rPr>
        <w:t>u,</w:t>
      </w:r>
      <w:r>
        <w:rPr>
          <w:spacing w:val="-2"/>
          <w:sz w:val="24"/>
        </w:rPr>
        <w:t xml:space="preserve"> </w:t>
      </w:r>
      <w:r>
        <w:rPr>
          <w:sz w:val="24"/>
        </w:rPr>
        <w:t>trang thi</w:t>
      </w:r>
      <w:r>
        <w:rPr>
          <w:sz w:val="24"/>
        </w:rPr>
        <w:t>ế</w:t>
      </w:r>
      <w:r>
        <w:rPr>
          <w:sz w:val="24"/>
        </w:rPr>
        <w:t>t b</w:t>
      </w:r>
      <w:r>
        <w:rPr>
          <w:sz w:val="24"/>
        </w:rPr>
        <w:t>ị</w:t>
      </w:r>
      <w:r>
        <w:rPr>
          <w:sz w:val="24"/>
        </w:rPr>
        <w:t>, l</w:t>
      </w:r>
      <w:r>
        <w:rPr>
          <w:sz w:val="24"/>
        </w:rPr>
        <w:t>ắ</w:t>
      </w:r>
      <w:r>
        <w:rPr>
          <w:sz w:val="24"/>
        </w:rPr>
        <w:t>p đ</w:t>
      </w:r>
      <w:r>
        <w:rPr>
          <w:sz w:val="24"/>
        </w:rPr>
        <w:t>ặ</w:t>
      </w:r>
      <w:r>
        <w:rPr>
          <w:sz w:val="24"/>
        </w:rPr>
        <w:t>t và tay</w:t>
      </w:r>
      <w:r>
        <w:rPr>
          <w:spacing w:val="-2"/>
          <w:sz w:val="24"/>
        </w:rPr>
        <w:t xml:space="preserve"> </w:t>
      </w:r>
      <w:r>
        <w:rPr>
          <w:sz w:val="24"/>
        </w:rPr>
        <w:t>ngh</w:t>
      </w:r>
      <w:r>
        <w:rPr>
          <w:sz w:val="24"/>
        </w:rPr>
        <w:t>ề</w:t>
      </w:r>
      <w:r>
        <w:rPr>
          <w:spacing w:val="-2"/>
          <w:sz w:val="24"/>
        </w:rPr>
        <w:t xml:space="preserve"> </w:t>
      </w:r>
      <w:r>
        <w:rPr>
          <w:sz w:val="24"/>
        </w:rPr>
        <w:t>th</w:t>
      </w:r>
      <w:r>
        <w:rPr>
          <w:sz w:val="24"/>
        </w:rPr>
        <w:t>ợ</w:t>
      </w:r>
      <w:r>
        <w:rPr>
          <w:spacing w:val="-1"/>
          <w:sz w:val="24"/>
        </w:rPr>
        <w:t xml:space="preserve"> </w:t>
      </w:r>
      <w:r>
        <w:rPr>
          <w:sz w:val="24"/>
        </w:rPr>
        <w:t>thi công trang thi</w:t>
      </w:r>
      <w:r>
        <w:rPr>
          <w:sz w:val="24"/>
        </w:rPr>
        <w:t>ế</w:t>
      </w:r>
      <w:r>
        <w:rPr>
          <w:sz w:val="24"/>
        </w:rPr>
        <w:t>t b</w:t>
      </w:r>
      <w:r>
        <w:rPr>
          <w:sz w:val="24"/>
        </w:rPr>
        <w:t>ị</w:t>
      </w:r>
      <w:r>
        <w:rPr>
          <w:sz w:val="24"/>
        </w:rPr>
        <w:t xml:space="preserve"> ngăn ng</w:t>
      </w:r>
      <w:r>
        <w:rPr>
          <w:sz w:val="24"/>
        </w:rPr>
        <w:t>ừ</w:t>
      </w:r>
      <w:r>
        <w:rPr>
          <w:sz w:val="24"/>
        </w:rPr>
        <w:t>a ô nhi</w:t>
      </w:r>
      <w:r>
        <w:rPr>
          <w:sz w:val="24"/>
        </w:rPr>
        <w:t>ễ</w:t>
      </w:r>
      <w:r>
        <w:rPr>
          <w:sz w:val="24"/>
        </w:rPr>
        <w:t>m bi</w:t>
      </w:r>
      <w:r>
        <w:rPr>
          <w:sz w:val="24"/>
        </w:rPr>
        <w:t>ể</w:t>
      </w:r>
      <w:r>
        <w:rPr>
          <w:sz w:val="24"/>
        </w:rPr>
        <w:t>n, tr</w:t>
      </w:r>
      <w:r>
        <w:rPr>
          <w:sz w:val="24"/>
        </w:rPr>
        <w:t>ừ</w:t>
      </w:r>
      <w:r>
        <w:rPr>
          <w:sz w:val="24"/>
        </w:rPr>
        <w:t xml:space="preserve"> khi có các yêu c</w:t>
      </w:r>
      <w:r>
        <w:rPr>
          <w:sz w:val="24"/>
        </w:rPr>
        <w:t>ầ</w:t>
      </w:r>
      <w:r>
        <w:rPr>
          <w:sz w:val="24"/>
        </w:rPr>
        <w:t>u khác đư</w:t>
      </w:r>
      <w:r>
        <w:rPr>
          <w:sz w:val="24"/>
        </w:rPr>
        <w:t>ợ</w:t>
      </w:r>
      <w:r>
        <w:rPr>
          <w:sz w:val="24"/>
        </w:rPr>
        <w:t>c quy đ</w:t>
      </w:r>
      <w:r>
        <w:rPr>
          <w:sz w:val="24"/>
        </w:rPr>
        <w:t>ị</w:t>
      </w:r>
      <w:r>
        <w:rPr>
          <w:sz w:val="24"/>
        </w:rPr>
        <w:t>nh trong Quy chu</w:t>
      </w:r>
      <w:r>
        <w:rPr>
          <w:sz w:val="24"/>
        </w:rPr>
        <w:t>ẩ</w:t>
      </w:r>
      <w:r>
        <w:rPr>
          <w:sz w:val="24"/>
        </w:rPr>
        <w:t>n này.</w:t>
      </w:r>
    </w:p>
    <w:p w14:paraId="1F406884" w14:textId="77777777" w:rsidR="00FC7CA5" w:rsidRDefault="003671C9">
      <w:pPr>
        <w:pStyle w:val="ListParagraph"/>
        <w:numPr>
          <w:ilvl w:val="0"/>
          <w:numId w:val="183"/>
        </w:numPr>
        <w:tabs>
          <w:tab w:val="left" w:pos="1164"/>
          <w:tab w:val="left" w:pos="1166"/>
        </w:tabs>
        <w:spacing w:line="288" w:lineRule="auto"/>
        <w:ind w:right="260"/>
        <w:jc w:val="both"/>
        <w:rPr>
          <w:sz w:val="24"/>
        </w:rPr>
      </w:pPr>
      <w:r>
        <w:rPr>
          <w:sz w:val="24"/>
        </w:rPr>
        <w:t>Các thi</w:t>
      </w:r>
      <w:r>
        <w:rPr>
          <w:sz w:val="24"/>
        </w:rPr>
        <w:t>ế</w:t>
      </w:r>
      <w:r>
        <w:rPr>
          <w:sz w:val="24"/>
        </w:rPr>
        <w:t>t b</w:t>
      </w:r>
      <w:r>
        <w:rPr>
          <w:sz w:val="24"/>
        </w:rPr>
        <w:t>ị</w:t>
      </w:r>
      <w:r>
        <w:rPr>
          <w:sz w:val="24"/>
        </w:rPr>
        <w:t xml:space="preserve"> khác v</w:t>
      </w:r>
      <w:r>
        <w:rPr>
          <w:sz w:val="24"/>
        </w:rPr>
        <w:t>ề</w:t>
      </w:r>
      <w:r>
        <w:rPr>
          <w:sz w:val="24"/>
        </w:rPr>
        <w:t xml:space="preserve"> ngăn ng</w:t>
      </w:r>
      <w:r>
        <w:rPr>
          <w:sz w:val="24"/>
        </w:rPr>
        <w:t>ừ</w:t>
      </w:r>
      <w:r>
        <w:rPr>
          <w:sz w:val="24"/>
        </w:rPr>
        <w:t>a ô nhi</w:t>
      </w:r>
      <w:r>
        <w:rPr>
          <w:sz w:val="24"/>
        </w:rPr>
        <w:t>ễ</w:t>
      </w:r>
      <w:r>
        <w:rPr>
          <w:sz w:val="24"/>
        </w:rPr>
        <w:t>m c</w:t>
      </w:r>
      <w:r>
        <w:rPr>
          <w:sz w:val="24"/>
        </w:rPr>
        <w:t>ủ</w:t>
      </w:r>
      <w:r>
        <w:rPr>
          <w:sz w:val="24"/>
        </w:rPr>
        <w:t>a tàu mà Quy chu</w:t>
      </w:r>
      <w:r>
        <w:rPr>
          <w:sz w:val="24"/>
        </w:rPr>
        <w:t>ẩ</w:t>
      </w:r>
      <w:r>
        <w:rPr>
          <w:sz w:val="24"/>
        </w:rPr>
        <w:t>n này không yêu c</w:t>
      </w:r>
      <w:r>
        <w:rPr>
          <w:sz w:val="24"/>
        </w:rPr>
        <w:t>ầ</w:t>
      </w:r>
      <w:r>
        <w:rPr>
          <w:sz w:val="24"/>
        </w:rPr>
        <w:t>u ph</w:t>
      </w:r>
      <w:r>
        <w:rPr>
          <w:sz w:val="24"/>
        </w:rPr>
        <w:t>ả</w:t>
      </w:r>
      <w:r>
        <w:rPr>
          <w:sz w:val="24"/>
        </w:rPr>
        <w:t>i trang b</w:t>
      </w:r>
      <w:r>
        <w:rPr>
          <w:sz w:val="24"/>
        </w:rPr>
        <w:t>ị</w:t>
      </w:r>
      <w:r>
        <w:rPr>
          <w:sz w:val="24"/>
        </w:rPr>
        <w:t>, n</w:t>
      </w:r>
      <w:r>
        <w:rPr>
          <w:sz w:val="24"/>
        </w:rPr>
        <w:t>ế</w:t>
      </w:r>
      <w:r>
        <w:rPr>
          <w:sz w:val="24"/>
        </w:rPr>
        <w:t>u đư</w:t>
      </w:r>
      <w:r>
        <w:rPr>
          <w:sz w:val="24"/>
        </w:rPr>
        <w:t>ợ</w:t>
      </w:r>
      <w:r>
        <w:rPr>
          <w:sz w:val="24"/>
        </w:rPr>
        <w:t>c l</w:t>
      </w:r>
      <w:r>
        <w:rPr>
          <w:sz w:val="24"/>
        </w:rPr>
        <w:t>ắ</w:t>
      </w:r>
      <w:r>
        <w:rPr>
          <w:sz w:val="24"/>
        </w:rPr>
        <w:t>p đ</w:t>
      </w:r>
      <w:r>
        <w:rPr>
          <w:sz w:val="24"/>
        </w:rPr>
        <w:t>ặ</w:t>
      </w:r>
      <w:r>
        <w:rPr>
          <w:sz w:val="24"/>
        </w:rPr>
        <w:t>t, cũng ph</w:t>
      </w:r>
      <w:r>
        <w:rPr>
          <w:sz w:val="24"/>
        </w:rPr>
        <w:t>ả</w:t>
      </w:r>
      <w:r>
        <w:rPr>
          <w:sz w:val="24"/>
        </w:rPr>
        <w:t>i tuân th</w:t>
      </w:r>
      <w:r>
        <w:rPr>
          <w:sz w:val="24"/>
        </w:rPr>
        <w:t>ủ</w:t>
      </w:r>
      <w:r>
        <w:rPr>
          <w:sz w:val="24"/>
        </w:rPr>
        <w:t xml:space="preserve"> theo các yêu c</w:t>
      </w:r>
      <w:r>
        <w:rPr>
          <w:sz w:val="24"/>
        </w:rPr>
        <w:t>ầ</w:t>
      </w:r>
      <w:r>
        <w:rPr>
          <w:sz w:val="24"/>
        </w:rPr>
        <w:t>u mà Đăng ki</w:t>
      </w:r>
      <w:r>
        <w:rPr>
          <w:sz w:val="24"/>
        </w:rPr>
        <w:t>ể</w:t>
      </w:r>
      <w:r>
        <w:rPr>
          <w:sz w:val="24"/>
        </w:rPr>
        <w:t>m th</w:t>
      </w:r>
      <w:r>
        <w:rPr>
          <w:sz w:val="24"/>
        </w:rPr>
        <w:t>ấ</w:t>
      </w:r>
      <w:r>
        <w:rPr>
          <w:sz w:val="24"/>
        </w:rPr>
        <w:t xml:space="preserve">y phù </w:t>
      </w:r>
      <w:r>
        <w:rPr>
          <w:spacing w:val="-4"/>
          <w:sz w:val="24"/>
        </w:rPr>
        <w:t>h</w:t>
      </w:r>
      <w:r>
        <w:rPr>
          <w:spacing w:val="-4"/>
          <w:sz w:val="24"/>
        </w:rPr>
        <w:t>ợ</w:t>
      </w:r>
      <w:r>
        <w:rPr>
          <w:spacing w:val="-4"/>
          <w:sz w:val="24"/>
        </w:rPr>
        <w:t>p.</w:t>
      </w:r>
    </w:p>
    <w:p w14:paraId="04F65FE8" w14:textId="77777777" w:rsidR="00FC7CA5" w:rsidRDefault="003671C9">
      <w:pPr>
        <w:pStyle w:val="ListParagraph"/>
        <w:numPr>
          <w:ilvl w:val="0"/>
          <w:numId w:val="183"/>
        </w:numPr>
        <w:tabs>
          <w:tab w:val="left" w:pos="1164"/>
          <w:tab w:val="left" w:pos="1166"/>
        </w:tabs>
        <w:spacing w:before="121" w:line="288" w:lineRule="auto"/>
        <w:ind w:right="253"/>
        <w:jc w:val="both"/>
        <w:rPr>
          <w:sz w:val="24"/>
        </w:rPr>
      </w:pPr>
      <w:r>
        <w:rPr>
          <w:sz w:val="24"/>
        </w:rPr>
        <w:t>Trong trư</w:t>
      </w:r>
      <w:r>
        <w:rPr>
          <w:sz w:val="24"/>
        </w:rPr>
        <w:t>ờ</w:t>
      </w:r>
      <w:r>
        <w:rPr>
          <w:sz w:val="24"/>
        </w:rPr>
        <w:t>ng h</w:t>
      </w:r>
      <w:r>
        <w:rPr>
          <w:sz w:val="24"/>
        </w:rPr>
        <w:t>ợ</w:t>
      </w:r>
      <w:r>
        <w:rPr>
          <w:sz w:val="24"/>
        </w:rPr>
        <w:t>p có các lý do đ</w:t>
      </w:r>
      <w:r>
        <w:rPr>
          <w:sz w:val="24"/>
        </w:rPr>
        <w:t>ặ</w:t>
      </w:r>
      <w:r>
        <w:rPr>
          <w:sz w:val="24"/>
        </w:rPr>
        <w:t>c bi</w:t>
      </w:r>
      <w:r>
        <w:rPr>
          <w:sz w:val="24"/>
        </w:rPr>
        <w:t>ệ</w:t>
      </w:r>
      <w:r>
        <w:rPr>
          <w:sz w:val="24"/>
        </w:rPr>
        <w:t>t v</w:t>
      </w:r>
      <w:r>
        <w:rPr>
          <w:sz w:val="24"/>
        </w:rPr>
        <w:t>ề</w:t>
      </w:r>
      <w:r>
        <w:rPr>
          <w:sz w:val="24"/>
        </w:rPr>
        <w:t xml:space="preserve"> vi</w:t>
      </w:r>
      <w:r>
        <w:rPr>
          <w:sz w:val="24"/>
        </w:rPr>
        <w:t>ệ</w:t>
      </w:r>
      <w:r>
        <w:rPr>
          <w:sz w:val="24"/>
        </w:rPr>
        <w:t>c không th</w:t>
      </w:r>
      <w:r>
        <w:rPr>
          <w:sz w:val="24"/>
        </w:rPr>
        <w:t>ỏ</w:t>
      </w:r>
      <w:r>
        <w:rPr>
          <w:sz w:val="24"/>
        </w:rPr>
        <w:t>a mãn yêu c</w:t>
      </w:r>
      <w:r>
        <w:rPr>
          <w:sz w:val="24"/>
        </w:rPr>
        <w:t>ầ</w:t>
      </w:r>
      <w:r>
        <w:rPr>
          <w:sz w:val="24"/>
        </w:rPr>
        <w:t>u nào đó c</w:t>
      </w:r>
      <w:r>
        <w:rPr>
          <w:sz w:val="24"/>
        </w:rPr>
        <w:t>ủ</w:t>
      </w:r>
      <w:r>
        <w:rPr>
          <w:sz w:val="24"/>
        </w:rPr>
        <w:t>a Quy chu</w:t>
      </w:r>
      <w:r>
        <w:rPr>
          <w:sz w:val="24"/>
        </w:rPr>
        <w:t>ẩ</w:t>
      </w:r>
      <w:r>
        <w:rPr>
          <w:sz w:val="24"/>
        </w:rPr>
        <w:t>n thì k</w:t>
      </w:r>
      <w:r>
        <w:rPr>
          <w:sz w:val="24"/>
        </w:rPr>
        <w:t>ế</w:t>
      </w:r>
      <w:r>
        <w:rPr>
          <w:sz w:val="24"/>
        </w:rPr>
        <w:t>t c</w:t>
      </w:r>
      <w:r>
        <w:rPr>
          <w:sz w:val="24"/>
        </w:rPr>
        <w:t>ấ</w:t>
      </w:r>
      <w:r>
        <w:rPr>
          <w:sz w:val="24"/>
        </w:rPr>
        <w:t>u và thi</w:t>
      </w:r>
      <w:r>
        <w:rPr>
          <w:sz w:val="24"/>
        </w:rPr>
        <w:t>ế</w:t>
      </w:r>
      <w:r>
        <w:rPr>
          <w:sz w:val="24"/>
        </w:rPr>
        <w:t>t b</w:t>
      </w:r>
      <w:r>
        <w:rPr>
          <w:sz w:val="24"/>
        </w:rPr>
        <w:t>ị</w:t>
      </w:r>
      <w:r>
        <w:rPr>
          <w:sz w:val="24"/>
        </w:rPr>
        <w:t xml:space="preserve"> ngăn ng</w:t>
      </w:r>
      <w:r>
        <w:rPr>
          <w:sz w:val="24"/>
        </w:rPr>
        <w:t>ừ</w:t>
      </w:r>
      <w:r>
        <w:rPr>
          <w:sz w:val="24"/>
        </w:rPr>
        <w:t>a ô nhi</w:t>
      </w:r>
      <w:r>
        <w:rPr>
          <w:sz w:val="24"/>
        </w:rPr>
        <w:t>ễ</w:t>
      </w:r>
      <w:r>
        <w:rPr>
          <w:sz w:val="24"/>
        </w:rPr>
        <w:t>m c</w:t>
      </w:r>
      <w:r>
        <w:rPr>
          <w:sz w:val="24"/>
        </w:rPr>
        <w:t>ủ</w:t>
      </w:r>
      <w:r>
        <w:rPr>
          <w:sz w:val="24"/>
        </w:rPr>
        <w:t>a tàu có th</w:t>
      </w:r>
      <w:r>
        <w:rPr>
          <w:sz w:val="24"/>
        </w:rPr>
        <w:t>ể</w:t>
      </w:r>
      <w:r>
        <w:rPr>
          <w:sz w:val="24"/>
        </w:rPr>
        <w:t xml:space="preserve"> tuân th</w:t>
      </w:r>
      <w:r>
        <w:rPr>
          <w:sz w:val="24"/>
        </w:rPr>
        <w:t>ủ</w:t>
      </w:r>
      <w:r>
        <w:rPr>
          <w:sz w:val="24"/>
        </w:rPr>
        <w:t xml:space="preserve"> các yêu c</w:t>
      </w:r>
      <w:r>
        <w:rPr>
          <w:sz w:val="24"/>
        </w:rPr>
        <w:t>ầ</w:t>
      </w:r>
      <w:r>
        <w:rPr>
          <w:sz w:val="24"/>
        </w:rPr>
        <w:t>u khác mà Đăng ki</w:t>
      </w:r>
      <w:r>
        <w:rPr>
          <w:sz w:val="24"/>
        </w:rPr>
        <w:t>ể</w:t>
      </w:r>
      <w:r>
        <w:rPr>
          <w:sz w:val="24"/>
        </w:rPr>
        <w:t>m th</w:t>
      </w:r>
      <w:r>
        <w:rPr>
          <w:sz w:val="24"/>
        </w:rPr>
        <w:t>ấ</w:t>
      </w:r>
      <w:r>
        <w:rPr>
          <w:sz w:val="24"/>
        </w:rPr>
        <w:t>y phù h</w:t>
      </w:r>
      <w:r>
        <w:rPr>
          <w:sz w:val="24"/>
        </w:rPr>
        <w:t>ợ</w:t>
      </w:r>
      <w:r>
        <w:rPr>
          <w:sz w:val="24"/>
        </w:rPr>
        <w:t>p, d</w:t>
      </w:r>
      <w:r>
        <w:rPr>
          <w:sz w:val="24"/>
        </w:rPr>
        <w:t>ự</w:t>
      </w:r>
      <w:r>
        <w:rPr>
          <w:sz w:val="24"/>
        </w:rPr>
        <w:t>a trên cơ s</w:t>
      </w:r>
      <w:r>
        <w:rPr>
          <w:sz w:val="24"/>
        </w:rPr>
        <w:t>ở</w:t>
      </w:r>
      <w:r>
        <w:rPr>
          <w:sz w:val="24"/>
        </w:rPr>
        <w:t xml:space="preserve"> các yêu c</w:t>
      </w:r>
      <w:r>
        <w:rPr>
          <w:sz w:val="24"/>
        </w:rPr>
        <w:t>ầ</w:t>
      </w:r>
      <w:r>
        <w:rPr>
          <w:sz w:val="24"/>
        </w:rPr>
        <w:t>u c</w:t>
      </w:r>
      <w:r>
        <w:rPr>
          <w:sz w:val="24"/>
        </w:rPr>
        <w:t>ủ</w:t>
      </w:r>
      <w:r>
        <w:rPr>
          <w:sz w:val="24"/>
        </w:rPr>
        <w:t>a Quy chu</w:t>
      </w:r>
      <w:r>
        <w:rPr>
          <w:sz w:val="24"/>
        </w:rPr>
        <w:t>ẩ</w:t>
      </w:r>
      <w:r>
        <w:rPr>
          <w:sz w:val="24"/>
        </w:rPr>
        <w:t>n.</w:t>
      </w:r>
    </w:p>
    <w:p w14:paraId="7AC9F37C" w14:textId="77777777" w:rsidR="00FC7CA5" w:rsidRDefault="003671C9">
      <w:pPr>
        <w:pStyle w:val="ListParagraph"/>
        <w:numPr>
          <w:ilvl w:val="0"/>
          <w:numId w:val="183"/>
        </w:numPr>
        <w:tabs>
          <w:tab w:val="left" w:pos="1164"/>
          <w:tab w:val="left" w:pos="1166"/>
        </w:tabs>
        <w:ind w:right="251"/>
        <w:jc w:val="both"/>
        <w:rPr>
          <w:sz w:val="24"/>
        </w:rPr>
      </w:pPr>
      <w:r>
        <w:rPr>
          <w:sz w:val="24"/>
        </w:rPr>
        <w:t>Trong trư</w:t>
      </w:r>
      <w:r>
        <w:rPr>
          <w:sz w:val="24"/>
        </w:rPr>
        <w:t>ờ</w:t>
      </w:r>
      <w:r>
        <w:rPr>
          <w:sz w:val="24"/>
        </w:rPr>
        <w:t>ng h</w:t>
      </w:r>
      <w:r>
        <w:rPr>
          <w:sz w:val="24"/>
        </w:rPr>
        <w:t>ợ</w:t>
      </w:r>
      <w:r>
        <w:rPr>
          <w:sz w:val="24"/>
        </w:rPr>
        <w:t>p Quy chu</w:t>
      </w:r>
      <w:r>
        <w:rPr>
          <w:sz w:val="24"/>
        </w:rPr>
        <w:t>ẩ</w:t>
      </w:r>
      <w:r>
        <w:rPr>
          <w:sz w:val="24"/>
        </w:rPr>
        <w:t>n này không quy đ</w:t>
      </w:r>
      <w:r>
        <w:rPr>
          <w:sz w:val="24"/>
        </w:rPr>
        <w:t>ị</w:t>
      </w:r>
      <w:r>
        <w:rPr>
          <w:sz w:val="24"/>
        </w:rPr>
        <w:t>nh chi ti</w:t>
      </w:r>
      <w:r>
        <w:rPr>
          <w:sz w:val="24"/>
        </w:rPr>
        <w:t>ế</w:t>
      </w:r>
      <w:r>
        <w:rPr>
          <w:sz w:val="24"/>
        </w:rPr>
        <w:t>t v</w:t>
      </w:r>
      <w:r>
        <w:rPr>
          <w:sz w:val="24"/>
        </w:rPr>
        <w:t>ề</w:t>
      </w:r>
      <w:r>
        <w:rPr>
          <w:sz w:val="24"/>
        </w:rPr>
        <w:t xml:space="preserve"> các tiêu chu</w:t>
      </w:r>
      <w:r>
        <w:rPr>
          <w:sz w:val="24"/>
        </w:rPr>
        <w:t>ẩ</w:t>
      </w:r>
      <w:r>
        <w:rPr>
          <w:sz w:val="24"/>
        </w:rPr>
        <w:t>n k</w:t>
      </w:r>
      <w:r>
        <w:rPr>
          <w:sz w:val="24"/>
        </w:rPr>
        <w:t>ỹ</w:t>
      </w:r>
      <w:r>
        <w:rPr>
          <w:sz w:val="24"/>
        </w:rPr>
        <w:t xml:space="preserve"> thu</w:t>
      </w:r>
      <w:r>
        <w:rPr>
          <w:sz w:val="24"/>
        </w:rPr>
        <w:t>ậ</w:t>
      </w:r>
      <w:r>
        <w:rPr>
          <w:sz w:val="24"/>
        </w:rPr>
        <w:t>t, phương</w:t>
      </w:r>
      <w:r>
        <w:rPr>
          <w:spacing w:val="-8"/>
          <w:sz w:val="24"/>
        </w:rPr>
        <w:t xml:space="preserve"> </w:t>
      </w:r>
      <w:r>
        <w:rPr>
          <w:sz w:val="24"/>
        </w:rPr>
        <w:t>pháp</w:t>
      </w:r>
      <w:r>
        <w:rPr>
          <w:spacing w:val="-8"/>
          <w:sz w:val="24"/>
        </w:rPr>
        <w:t xml:space="preserve"> </w:t>
      </w:r>
      <w:r>
        <w:rPr>
          <w:sz w:val="24"/>
        </w:rPr>
        <w:t>tính,</w:t>
      </w:r>
      <w:r>
        <w:rPr>
          <w:spacing w:val="-6"/>
          <w:sz w:val="24"/>
        </w:rPr>
        <w:t xml:space="preserve"> </w:t>
      </w:r>
      <w:r>
        <w:rPr>
          <w:sz w:val="24"/>
        </w:rPr>
        <w:t>ki</w:t>
      </w:r>
      <w:r>
        <w:rPr>
          <w:sz w:val="24"/>
        </w:rPr>
        <w:t>ể</w:t>
      </w:r>
      <w:r>
        <w:rPr>
          <w:sz w:val="24"/>
        </w:rPr>
        <w:t>m</w:t>
      </w:r>
      <w:r>
        <w:rPr>
          <w:spacing w:val="-5"/>
          <w:sz w:val="24"/>
        </w:rPr>
        <w:t xml:space="preserve"> </w:t>
      </w:r>
      <w:r>
        <w:rPr>
          <w:sz w:val="24"/>
        </w:rPr>
        <w:t>tra</w:t>
      </w:r>
      <w:r>
        <w:rPr>
          <w:spacing w:val="-8"/>
          <w:sz w:val="24"/>
        </w:rPr>
        <w:t xml:space="preserve"> </w:t>
      </w:r>
      <w:r>
        <w:rPr>
          <w:sz w:val="24"/>
        </w:rPr>
        <w:t>thì</w:t>
      </w:r>
      <w:r>
        <w:rPr>
          <w:spacing w:val="-6"/>
          <w:sz w:val="24"/>
        </w:rPr>
        <w:t xml:space="preserve"> </w:t>
      </w:r>
      <w:r>
        <w:rPr>
          <w:sz w:val="24"/>
        </w:rPr>
        <w:t>ch</w:t>
      </w:r>
      <w:r>
        <w:rPr>
          <w:sz w:val="24"/>
        </w:rPr>
        <w:t>ủ</w:t>
      </w:r>
      <w:r>
        <w:rPr>
          <w:spacing w:val="-8"/>
          <w:sz w:val="24"/>
        </w:rPr>
        <w:t xml:space="preserve"> </w:t>
      </w:r>
      <w:r>
        <w:rPr>
          <w:sz w:val="24"/>
        </w:rPr>
        <w:t>tàu</w:t>
      </w:r>
      <w:r>
        <w:rPr>
          <w:spacing w:val="-8"/>
          <w:sz w:val="24"/>
        </w:rPr>
        <w:t xml:space="preserve"> </w:t>
      </w:r>
      <w:r>
        <w:rPr>
          <w:sz w:val="24"/>
        </w:rPr>
        <w:t>ho</w:t>
      </w:r>
      <w:r>
        <w:rPr>
          <w:sz w:val="24"/>
        </w:rPr>
        <w:t>ặ</w:t>
      </w:r>
      <w:r>
        <w:rPr>
          <w:sz w:val="24"/>
        </w:rPr>
        <w:t>c</w:t>
      </w:r>
      <w:r>
        <w:rPr>
          <w:spacing w:val="-9"/>
          <w:sz w:val="24"/>
        </w:rPr>
        <w:t xml:space="preserve"> </w:t>
      </w:r>
      <w:r>
        <w:rPr>
          <w:sz w:val="24"/>
        </w:rPr>
        <w:t>đ</w:t>
      </w:r>
      <w:r>
        <w:rPr>
          <w:sz w:val="24"/>
        </w:rPr>
        <w:t>ạ</w:t>
      </w:r>
      <w:r>
        <w:rPr>
          <w:sz w:val="24"/>
        </w:rPr>
        <w:t>i</w:t>
      </w:r>
      <w:r>
        <w:rPr>
          <w:spacing w:val="-7"/>
          <w:sz w:val="24"/>
        </w:rPr>
        <w:t xml:space="preserve"> </w:t>
      </w:r>
      <w:r>
        <w:rPr>
          <w:sz w:val="24"/>
        </w:rPr>
        <w:t>di</w:t>
      </w:r>
      <w:r>
        <w:rPr>
          <w:sz w:val="24"/>
        </w:rPr>
        <w:t>ệ</w:t>
      </w:r>
      <w:r>
        <w:rPr>
          <w:sz w:val="24"/>
        </w:rPr>
        <w:t>n</w:t>
      </w:r>
      <w:r>
        <w:rPr>
          <w:spacing w:val="-6"/>
          <w:sz w:val="24"/>
        </w:rPr>
        <w:t xml:space="preserve"> </w:t>
      </w:r>
      <w:r>
        <w:rPr>
          <w:sz w:val="24"/>
        </w:rPr>
        <w:t>c</w:t>
      </w:r>
      <w:r>
        <w:rPr>
          <w:sz w:val="24"/>
        </w:rPr>
        <w:t>ủ</w:t>
      </w:r>
      <w:r>
        <w:rPr>
          <w:sz w:val="24"/>
        </w:rPr>
        <w:t>a</w:t>
      </w:r>
      <w:r>
        <w:rPr>
          <w:spacing w:val="-8"/>
          <w:sz w:val="24"/>
        </w:rPr>
        <w:t xml:space="preserve"> </w:t>
      </w:r>
      <w:r>
        <w:rPr>
          <w:sz w:val="24"/>
        </w:rPr>
        <w:t>ch</w:t>
      </w:r>
      <w:r>
        <w:rPr>
          <w:sz w:val="24"/>
        </w:rPr>
        <w:t>ủ</w:t>
      </w:r>
      <w:r>
        <w:rPr>
          <w:spacing w:val="-8"/>
          <w:sz w:val="24"/>
        </w:rPr>
        <w:t xml:space="preserve"> </w:t>
      </w:r>
      <w:r>
        <w:rPr>
          <w:sz w:val="24"/>
        </w:rPr>
        <w:t>tàu</w:t>
      </w:r>
      <w:r>
        <w:rPr>
          <w:spacing w:val="-6"/>
          <w:sz w:val="24"/>
        </w:rPr>
        <w:t xml:space="preserve"> </w:t>
      </w:r>
      <w:r>
        <w:rPr>
          <w:sz w:val="24"/>
        </w:rPr>
        <w:t>có</w:t>
      </w:r>
      <w:r>
        <w:rPr>
          <w:spacing w:val="-8"/>
          <w:sz w:val="24"/>
        </w:rPr>
        <w:t xml:space="preserve"> </w:t>
      </w:r>
      <w:r>
        <w:rPr>
          <w:sz w:val="24"/>
        </w:rPr>
        <w:t>th</w:t>
      </w:r>
      <w:r>
        <w:rPr>
          <w:sz w:val="24"/>
        </w:rPr>
        <w:t>ể</w:t>
      </w:r>
      <w:r>
        <w:rPr>
          <w:spacing w:val="-8"/>
          <w:sz w:val="24"/>
        </w:rPr>
        <w:t xml:space="preserve"> </w:t>
      </w:r>
      <w:r>
        <w:rPr>
          <w:sz w:val="24"/>
        </w:rPr>
        <w:t>đ</w:t>
      </w:r>
      <w:r>
        <w:rPr>
          <w:sz w:val="24"/>
        </w:rPr>
        <w:t>ề</w:t>
      </w:r>
      <w:r>
        <w:rPr>
          <w:spacing w:val="-6"/>
          <w:sz w:val="24"/>
        </w:rPr>
        <w:t xml:space="preserve"> </w:t>
      </w:r>
      <w:r>
        <w:rPr>
          <w:sz w:val="24"/>
        </w:rPr>
        <w:t>ngh</w:t>
      </w:r>
      <w:r>
        <w:rPr>
          <w:sz w:val="24"/>
        </w:rPr>
        <w:t>ị</w:t>
      </w:r>
      <w:r>
        <w:rPr>
          <w:spacing w:val="-7"/>
          <w:sz w:val="24"/>
        </w:rPr>
        <w:t xml:space="preserve"> </w:t>
      </w:r>
      <w:r>
        <w:rPr>
          <w:sz w:val="24"/>
        </w:rPr>
        <w:t>Đăng</w:t>
      </w:r>
      <w:r>
        <w:rPr>
          <w:spacing w:val="-8"/>
          <w:sz w:val="24"/>
        </w:rPr>
        <w:t xml:space="preserve"> </w:t>
      </w:r>
      <w:r>
        <w:rPr>
          <w:sz w:val="24"/>
        </w:rPr>
        <w:t>ki</w:t>
      </w:r>
      <w:r>
        <w:rPr>
          <w:sz w:val="24"/>
        </w:rPr>
        <w:t>ể</w:t>
      </w:r>
      <w:r>
        <w:rPr>
          <w:sz w:val="24"/>
        </w:rPr>
        <w:t>m áp d</w:t>
      </w:r>
      <w:r>
        <w:rPr>
          <w:sz w:val="24"/>
        </w:rPr>
        <w:t>ụ</w:t>
      </w:r>
      <w:r>
        <w:rPr>
          <w:sz w:val="24"/>
        </w:rPr>
        <w:t>ng các quy đ</w:t>
      </w:r>
      <w:r>
        <w:rPr>
          <w:sz w:val="24"/>
        </w:rPr>
        <w:t>ị</w:t>
      </w:r>
      <w:r>
        <w:rPr>
          <w:sz w:val="24"/>
        </w:rPr>
        <w:t>nh có liên quan trong các hư</w:t>
      </w:r>
      <w:r>
        <w:rPr>
          <w:sz w:val="24"/>
        </w:rPr>
        <w:t>ớ</w:t>
      </w:r>
      <w:r>
        <w:rPr>
          <w:sz w:val="24"/>
        </w:rPr>
        <w:t>ng d</w:t>
      </w:r>
      <w:r>
        <w:rPr>
          <w:sz w:val="24"/>
        </w:rPr>
        <w:t>ẫ</w:t>
      </w:r>
      <w:r>
        <w:rPr>
          <w:sz w:val="24"/>
        </w:rPr>
        <w:t>n, quy ph</w:t>
      </w:r>
      <w:r>
        <w:rPr>
          <w:sz w:val="24"/>
        </w:rPr>
        <w:t>ạ</w:t>
      </w:r>
      <w:r>
        <w:rPr>
          <w:sz w:val="24"/>
        </w:rPr>
        <w:t>m c</w:t>
      </w:r>
      <w:r>
        <w:rPr>
          <w:sz w:val="24"/>
        </w:rPr>
        <w:t>ủ</w:t>
      </w:r>
      <w:r>
        <w:rPr>
          <w:sz w:val="24"/>
        </w:rPr>
        <w:t>a các t</w:t>
      </w:r>
      <w:r>
        <w:rPr>
          <w:sz w:val="24"/>
        </w:rPr>
        <w:t>ổ</w:t>
      </w:r>
      <w:r>
        <w:rPr>
          <w:sz w:val="24"/>
        </w:rPr>
        <w:t xml:space="preserve"> ch</w:t>
      </w:r>
      <w:r>
        <w:rPr>
          <w:sz w:val="24"/>
        </w:rPr>
        <w:t>ứ</w:t>
      </w:r>
      <w:r>
        <w:rPr>
          <w:sz w:val="24"/>
        </w:rPr>
        <w:t>c phân c</w:t>
      </w:r>
      <w:r>
        <w:rPr>
          <w:sz w:val="24"/>
        </w:rPr>
        <w:t>ấ</w:t>
      </w:r>
      <w:r>
        <w:rPr>
          <w:sz w:val="24"/>
        </w:rPr>
        <w:t>p thu</w:t>
      </w:r>
      <w:r>
        <w:rPr>
          <w:sz w:val="24"/>
        </w:rPr>
        <w:t>ộ</w:t>
      </w:r>
      <w:r>
        <w:rPr>
          <w:sz w:val="24"/>
        </w:rPr>
        <w:t>c Hi</w:t>
      </w:r>
      <w:r>
        <w:rPr>
          <w:sz w:val="24"/>
        </w:rPr>
        <w:t>ệ</w:t>
      </w:r>
      <w:r>
        <w:rPr>
          <w:sz w:val="24"/>
        </w:rPr>
        <w:t>p h</w:t>
      </w:r>
      <w:r>
        <w:rPr>
          <w:sz w:val="24"/>
        </w:rPr>
        <w:t>ộ</w:t>
      </w:r>
      <w:r>
        <w:rPr>
          <w:sz w:val="24"/>
        </w:rPr>
        <w:t>i các t</w:t>
      </w:r>
      <w:r>
        <w:rPr>
          <w:sz w:val="24"/>
        </w:rPr>
        <w:t>ổ</w:t>
      </w:r>
      <w:r>
        <w:rPr>
          <w:sz w:val="24"/>
        </w:rPr>
        <w:t xml:space="preserve"> ch</w:t>
      </w:r>
      <w:r>
        <w:rPr>
          <w:sz w:val="24"/>
        </w:rPr>
        <w:t>ứ</w:t>
      </w:r>
      <w:r>
        <w:rPr>
          <w:sz w:val="24"/>
        </w:rPr>
        <w:t>c phân c</w:t>
      </w:r>
      <w:r>
        <w:rPr>
          <w:sz w:val="24"/>
        </w:rPr>
        <w:t>ấ</w:t>
      </w:r>
      <w:r>
        <w:rPr>
          <w:sz w:val="24"/>
        </w:rPr>
        <w:t>p qu</w:t>
      </w:r>
      <w:r>
        <w:rPr>
          <w:sz w:val="24"/>
        </w:rPr>
        <w:t>ố</w:t>
      </w:r>
      <w:r>
        <w:rPr>
          <w:sz w:val="24"/>
        </w:rPr>
        <w:t>c t</w:t>
      </w:r>
      <w:r>
        <w:rPr>
          <w:sz w:val="24"/>
        </w:rPr>
        <w:t>ế</w:t>
      </w:r>
      <w:r>
        <w:rPr>
          <w:sz w:val="24"/>
        </w:rPr>
        <w:t xml:space="preserve"> (IACS) và các hư</w:t>
      </w:r>
      <w:r>
        <w:rPr>
          <w:sz w:val="24"/>
        </w:rPr>
        <w:t>ớ</w:t>
      </w:r>
      <w:r>
        <w:rPr>
          <w:sz w:val="24"/>
        </w:rPr>
        <w:t>ng d</w:t>
      </w:r>
      <w:r>
        <w:rPr>
          <w:sz w:val="24"/>
        </w:rPr>
        <w:t>ẫ</w:t>
      </w:r>
      <w:r>
        <w:rPr>
          <w:sz w:val="24"/>
        </w:rPr>
        <w:t>n, b</w:t>
      </w:r>
      <w:r>
        <w:rPr>
          <w:sz w:val="24"/>
        </w:rPr>
        <w:t>ộ</w:t>
      </w:r>
      <w:r>
        <w:rPr>
          <w:sz w:val="24"/>
        </w:rPr>
        <w:t xml:space="preserve"> lu</w:t>
      </w:r>
      <w:r>
        <w:rPr>
          <w:sz w:val="24"/>
        </w:rPr>
        <w:t>ậ</w:t>
      </w:r>
      <w:r>
        <w:rPr>
          <w:sz w:val="24"/>
        </w:rPr>
        <w:t>t c</w:t>
      </w:r>
      <w:r>
        <w:rPr>
          <w:sz w:val="24"/>
        </w:rPr>
        <w:t>ủ</w:t>
      </w:r>
      <w:r>
        <w:rPr>
          <w:sz w:val="24"/>
        </w:rPr>
        <w:t xml:space="preserve">a </w:t>
      </w:r>
      <w:r>
        <w:rPr>
          <w:spacing w:val="-4"/>
          <w:sz w:val="24"/>
        </w:rPr>
        <w:t>IMO.</w:t>
      </w:r>
    </w:p>
    <w:p w14:paraId="308EE2B2" w14:textId="77777777" w:rsidR="00FC7CA5" w:rsidRDefault="003671C9">
      <w:pPr>
        <w:pStyle w:val="Heading6"/>
        <w:numPr>
          <w:ilvl w:val="2"/>
          <w:numId w:val="185"/>
        </w:numPr>
        <w:tabs>
          <w:tab w:val="left" w:pos="1618"/>
        </w:tabs>
        <w:spacing w:before="240"/>
        <w:ind w:left="1618" w:hanging="905"/>
        <w:jc w:val="both"/>
      </w:pPr>
      <w:r>
        <w:t>Đi</w:t>
      </w:r>
      <w:r>
        <w:t>ề</w:t>
      </w:r>
      <w:r>
        <w:t>u</w:t>
      </w:r>
      <w:r>
        <w:rPr>
          <w:spacing w:val="-1"/>
        </w:rPr>
        <w:t xml:space="preserve"> </w:t>
      </w:r>
      <w:r>
        <w:t>kho</w:t>
      </w:r>
      <w:r>
        <w:t>ả</w:t>
      </w:r>
      <w:r>
        <w:t>n</w:t>
      </w:r>
      <w:r>
        <w:rPr>
          <w:spacing w:val="-1"/>
        </w:rPr>
        <w:t xml:space="preserve"> </w:t>
      </w:r>
      <w:r>
        <w:t>tương</w:t>
      </w:r>
      <w:r>
        <w:rPr>
          <w:spacing w:val="-1"/>
        </w:rPr>
        <w:t xml:space="preserve"> </w:t>
      </w:r>
      <w:r>
        <w:rPr>
          <w:spacing w:val="-2"/>
        </w:rPr>
        <w:t>đương</w:t>
      </w:r>
    </w:p>
    <w:p w14:paraId="749B89DF" w14:textId="77777777" w:rsidR="00FC7CA5" w:rsidRDefault="003671C9">
      <w:pPr>
        <w:pStyle w:val="ListParagraph"/>
        <w:numPr>
          <w:ilvl w:val="0"/>
          <w:numId w:val="182"/>
        </w:numPr>
        <w:tabs>
          <w:tab w:val="left" w:pos="1164"/>
          <w:tab w:val="left" w:pos="1166"/>
        </w:tabs>
        <w:spacing w:line="288" w:lineRule="auto"/>
        <w:ind w:right="249"/>
        <w:jc w:val="both"/>
        <w:rPr>
          <w:sz w:val="24"/>
        </w:rPr>
      </w:pPr>
      <w:r>
        <w:rPr>
          <w:sz w:val="24"/>
        </w:rPr>
        <w:t>Trong</w:t>
      </w:r>
      <w:r>
        <w:rPr>
          <w:spacing w:val="-6"/>
          <w:sz w:val="24"/>
        </w:rPr>
        <w:t xml:space="preserve"> </w:t>
      </w:r>
      <w:r>
        <w:rPr>
          <w:sz w:val="24"/>
        </w:rPr>
        <w:t>trư</w:t>
      </w:r>
      <w:r>
        <w:rPr>
          <w:sz w:val="24"/>
        </w:rPr>
        <w:t>ờ</w:t>
      </w:r>
      <w:r>
        <w:rPr>
          <w:sz w:val="24"/>
        </w:rPr>
        <w:t>ng</w:t>
      </w:r>
      <w:r>
        <w:rPr>
          <w:spacing w:val="-8"/>
          <w:sz w:val="24"/>
        </w:rPr>
        <w:t xml:space="preserve"> </w:t>
      </w:r>
      <w:r>
        <w:rPr>
          <w:sz w:val="24"/>
        </w:rPr>
        <w:t>h</w:t>
      </w:r>
      <w:r>
        <w:rPr>
          <w:sz w:val="24"/>
        </w:rPr>
        <w:t>ợ</w:t>
      </w:r>
      <w:r>
        <w:rPr>
          <w:sz w:val="24"/>
        </w:rPr>
        <w:t>p</w:t>
      </w:r>
      <w:r>
        <w:rPr>
          <w:spacing w:val="-7"/>
          <w:sz w:val="24"/>
        </w:rPr>
        <w:t xml:space="preserve"> </w:t>
      </w:r>
      <w:r>
        <w:rPr>
          <w:sz w:val="24"/>
        </w:rPr>
        <w:t>đ</w:t>
      </w:r>
      <w:r>
        <w:rPr>
          <w:sz w:val="24"/>
        </w:rPr>
        <w:t>ặ</w:t>
      </w:r>
      <w:r>
        <w:rPr>
          <w:sz w:val="24"/>
        </w:rPr>
        <w:t>c</w:t>
      </w:r>
      <w:r>
        <w:rPr>
          <w:spacing w:val="-12"/>
          <w:sz w:val="24"/>
        </w:rPr>
        <w:t xml:space="preserve"> </w:t>
      </w:r>
      <w:r>
        <w:rPr>
          <w:sz w:val="24"/>
        </w:rPr>
        <w:t>bi</w:t>
      </w:r>
      <w:r>
        <w:rPr>
          <w:sz w:val="24"/>
        </w:rPr>
        <w:t>ệ</w:t>
      </w:r>
      <w:r>
        <w:rPr>
          <w:sz w:val="24"/>
        </w:rPr>
        <w:t>t,</w:t>
      </w:r>
      <w:r>
        <w:rPr>
          <w:spacing w:val="-6"/>
          <w:sz w:val="24"/>
        </w:rPr>
        <w:t xml:space="preserve"> </w:t>
      </w:r>
      <w:r>
        <w:rPr>
          <w:sz w:val="24"/>
        </w:rPr>
        <w:t>Đăng</w:t>
      </w:r>
      <w:r>
        <w:rPr>
          <w:spacing w:val="-8"/>
          <w:sz w:val="24"/>
        </w:rPr>
        <w:t xml:space="preserve"> </w:t>
      </w:r>
      <w:r>
        <w:rPr>
          <w:sz w:val="24"/>
        </w:rPr>
        <w:t>ki</w:t>
      </w:r>
      <w:r>
        <w:rPr>
          <w:sz w:val="24"/>
        </w:rPr>
        <w:t>ể</w:t>
      </w:r>
      <w:r>
        <w:rPr>
          <w:sz w:val="24"/>
        </w:rPr>
        <w:t>m</w:t>
      </w:r>
      <w:r>
        <w:rPr>
          <w:spacing w:val="-5"/>
          <w:sz w:val="24"/>
        </w:rPr>
        <w:t xml:space="preserve"> </w:t>
      </w:r>
      <w:r>
        <w:rPr>
          <w:sz w:val="24"/>
        </w:rPr>
        <w:t>có</w:t>
      </w:r>
      <w:r>
        <w:rPr>
          <w:spacing w:val="-6"/>
          <w:sz w:val="24"/>
        </w:rPr>
        <w:t xml:space="preserve"> </w:t>
      </w:r>
      <w:r>
        <w:rPr>
          <w:sz w:val="24"/>
        </w:rPr>
        <w:t>th</w:t>
      </w:r>
      <w:r>
        <w:rPr>
          <w:sz w:val="24"/>
        </w:rPr>
        <w:t>ể</w:t>
      </w:r>
      <w:r>
        <w:rPr>
          <w:spacing w:val="-11"/>
          <w:sz w:val="24"/>
        </w:rPr>
        <w:t xml:space="preserve"> </w:t>
      </w:r>
      <w:r>
        <w:rPr>
          <w:sz w:val="24"/>
        </w:rPr>
        <w:t>ch</w:t>
      </w:r>
      <w:r>
        <w:rPr>
          <w:sz w:val="24"/>
        </w:rPr>
        <w:t>ấ</w:t>
      </w:r>
      <w:r>
        <w:rPr>
          <w:sz w:val="24"/>
        </w:rPr>
        <w:t>p</w:t>
      </w:r>
      <w:r>
        <w:rPr>
          <w:spacing w:val="-8"/>
          <w:sz w:val="24"/>
        </w:rPr>
        <w:t xml:space="preserve"> </w:t>
      </w:r>
      <w:r>
        <w:rPr>
          <w:sz w:val="24"/>
        </w:rPr>
        <w:t>nh</w:t>
      </w:r>
      <w:r>
        <w:rPr>
          <w:sz w:val="24"/>
        </w:rPr>
        <w:t>ậ</w:t>
      </w:r>
      <w:r>
        <w:rPr>
          <w:sz w:val="24"/>
        </w:rPr>
        <w:t>n</w:t>
      </w:r>
      <w:r>
        <w:rPr>
          <w:spacing w:val="-8"/>
          <w:sz w:val="24"/>
        </w:rPr>
        <w:t xml:space="preserve"> </w:t>
      </w:r>
      <w:r>
        <w:rPr>
          <w:sz w:val="24"/>
        </w:rPr>
        <w:t>vi</w:t>
      </w:r>
      <w:r>
        <w:rPr>
          <w:sz w:val="24"/>
        </w:rPr>
        <w:t>ệ</w:t>
      </w:r>
      <w:r>
        <w:rPr>
          <w:sz w:val="24"/>
        </w:rPr>
        <w:t>c</w:t>
      </w:r>
      <w:r>
        <w:rPr>
          <w:spacing w:val="-6"/>
          <w:sz w:val="24"/>
        </w:rPr>
        <w:t xml:space="preserve"> </w:t>
      </w:r>
      <w:r>
        <w:rPr>
          <w:sz w:val="24"/>
        </w:rPr>
        <w:t>l</w:t>
      </w:r>
      <w:r>
        <w:rPr>
          <w:sz w:val="24"/>
        </w:rPr>
        <w:t>ắ</w:t>
      </w:r>
      <w:r>
        <w:rPr>
          <w:sz w:val="24"/>
        </w:rPr>
        <w:t>p</w:t>
      </w:r>
      <w:r>
        <w:rPr>
          <w:spacing w:val="-5"/>
          <w:sz w:val="24"/>
        </w:rPr>
        <w:t xml:space="preserve"> </w:t>
      </w:r>
      <w:r>
        <w:rPr>
          <w:sz w:val="24"/>
        </w:rPr>
        <w:t>đ</w:t>
      </w:r>
      <w:r>
        <w:rPr>
          <w:sz w:val="24"/>
        </w:rPr>
        <w:t>ặ</w:t>
      </w:r>
      <w:r>
        <w:rPr>
          <w:sz w:val="24"/>
        </w:rPr>
        <w:t>t</w:t>
      </w:r>
      <w:r>
        <w:rPr>
          <w:spacing w:val="-11"/>
          <w:sz w:val="24"/>
        </w:rPr>
        <w:t xml:space="preserve"> </w:t>
      </w:r>
      <w:r>
        <w:rPr>
          <w:sz w:val="24"/>
        </w:rPr>
        <w:t>trên</w:t>
      </w:r>
      <w:r>
        <w:rPr>
          <w:spacing w:val="-6"/>
          <w:sz w:val="24"/>
        </w:rPr>
        <w:t xml:space="preserve"> </w:t>
      </w:r>
      <w:r>
        <w:rPr>
          <w:sz w:val="24"/>
        </w:rPr>
        <w:t>tàu</w:t>
      </w:r>
      <w:r>
        <w:rPr>
          <w:spacing w:val="-8"/>
          <w:sz w:val="24"/>
        </w:rPr>
        <w:t xml:space="preserve"> </w:t>
      </w:r>
      <w:r>
        <w:rPr>
          <w:sz w:val="24"/>
        </w:rPr>
        <w:t>các</w:t>
      </w:r>
      <w:r>
        <w:rPr>
          <w:spacing w:val="-9"/>
          <w:sz w:val="24"/>
        </w:rPr>
        <w:t xml:space="preserve"> </w:t>
      </w:r>
      <w:r>
        <w:rPr>
          <w:sz w:val="24"/>
        </w:rPr>
        <w:t>ph</w:t>
      </w:r>
      <w:r>
        <w:rPr>
          <w:sz w:val="24"/>
        </w:rPr>
        <w:t>ụ</w:t>
      </w:r>
      <w:r>
        <w:rPr>
          <w:spacing w:val="-6"/>
          <w:sz w:val="24"/>
        </w:rPr>
        <w:t xml:space="preserve"> </w:t>
      </w:r>
      <w:r>
        <w:rPr>
          <w:sz w:val="24"/>
        </w:rPr>
        <w:t>tùng, v</w:t>
      </w:r>
      <w:r>
        <w:rPr>
          <w:sz w:val="24"/>
        </w:rPr>
        <w:t>ậ</w:t>
      </w:r>
      <w:r>
        <w:rPr>
          <w:sz w:val="24"/>
        </w:rPr>
        <w:t>t li</w:t>
      </w:r>
      <w:r>
        <w:rPr>
          <w:sz w:val="24"/>
        </w:rPr>
        <w:t>ệ</w:t>
      </w:r>
      <w:r>
        <w:rPr>
          <w:sz w:val="24"/>
        </w:rPr>
        <w:t>u, thi</w:t>
      </w:r>
      <w:r>
        <w:rPr>
          <w:sz w:val="24"/>
        </w:rPr>
        <w:t>ế</w:t>
      </w:r>
      <w:r>
        <w:rPr>
          <w:sz w:val="24"/>
        </w:rPr>
        <w:t>t b</w:t>
      </w:r>
      <w:r>
        <w:rPr>
          <w:sz w:val="24"/>
        </w:rPr>
        <w:t>ị</w:t>
      </w:r>
      <w:r>
        <w:rPr>
          <w:sz w:val="24"/>
        </w:rPr>
        <w:t xml:space="preserve"> khác v</w:t>
      </w:r>
      <w:r>
        <w:rPr>
          <w:sz w:val="24"/>
        </w:rPr>
        <w:t>ớ</w:t>
      </w:r>
      <w:r>
        <w:rPr>
          <w:sz w:val="24"/>
        </w:rPr>
        <w:t>i đư</w:t>
      </w:r>
      <w:r>
        <w:rPr>
          <w:sz w:val="24"/>
        </w:rPr>
        <w:t>ợ</w:t>
      </w:r>
      <w:r>
        <w:rPr>
          <w:sz w:val="24"/>
        </w:rPr>
        <w:t>c quy đ</w:t>
      </w:r>
      <w:r>
        <w:rPr>
          <w:sz w:val="24"/>
        </w:rPr>
        <w:t>ị</w:t>
      </w:r>
      <w:r>
        <w:rPr>
          <w:sz w:val="24"/>
        </w:rPr>
        <w:t>nh trong Quy chu</w:t>
      </w:r>
      <w:r>
        <w:rPr>
          <w:sz w:val="24"/>
        </w:rPr>
        <w:t>ẩ</w:t>
      </w:r>
      <w:r>
        <w:rPr>
          <w:sz w:val="24"/>
        </w:rPr>
        <w:t>n khi chúng ít nh</w:t>
      </w:r>
      <w:r>
        <w:rPr>
          <w:sz w:val="24"/>
        </w:rPr>
        <w:t>ấ</w:t>
      </w:r>
      <w:r>
        <w:rPr>
          <w:sz w:val="24"/>
        </w:rPr>
        <w:t>t có hi</w:t>
      </w:r>
      <w:r>
        <w:rPr>
          <w:sz w:val="24"/>
        </w:rPr>
        <w:t>ệ</w:t>
      </w:r>
      <w:r>
        <w:rPr>
          <w:sz w:val="24"/>
        </w:rPr>
        <w:t>u qu</w:t>
      </w:r>
      <w:r>
        <w:rPr>
          <w:sz w:val="24"/>
        </w:rPr>
        <w:t>ả</w:t>
      </w:r>
      <w:r>
        <w:rPr>
          <w:sz w:val="24"/>
        </w:rPr>
        <w:t xml:space="preserve"> tương đương v</w:t>
      </w:r>
      <w:r>
        <w:rPr>
          <w:sz w:val="24"/>
        </w:rPr>
        <w:t>ớ</w:t>
      </w:r>
      <w:r>
        <w:rPr>
          <w:sz w:val="24"/>
        </w:rPr>
        <w:t>i nh</w:t>
      </w:r>
      <w:r>
        <w:rPr>
          <w:sz w:val="24"/>
        </w:rPr>
        <w:t>ữ</w:t>
      </w:r>
      <w:r>
        <w:rPr>
          <w:sz w:val="24"/>
        </w:rPr>
        <w:t>ng đi</w:t>
      </w:r>
      <w:r>
        <w:rPr>
          <w:sz w:val="24"/>
        </w:rPr>
        <w:t>ề</w:t>
      </w:r>
      <w:r>
        <w:rPr>
          <w:sz w:val="24"/>
        </w:rPr>
        <w:t>u mà Quy chu</w:t>
      </w:r>
      <w:r>
        <w:rPr>
          <w:sz w:val="24"/>
        </w:rPr>
        <w:t>ẩ</w:t>
      </w:r>
      <w:r>
        <w:rPr>
          <w:sz w:val="24"/>
        </w:rPr>
        <w:t>n này yêu c</w:t>
      </w:r>
      <w:r>
        <w:rPr>
          <w:sz w:val="24"/>
        </w:rPr>
        <w:t>ầ</w:t>
      </w:r>
      <w:r>
        <w:rPr>
          <w:sz w:val="24"/>
        </w:rPr>
        <w:t>u. Tuy nhiên, s</w:t>
      </w:r>
      <w:r>
        <w:rPr>
          <w:sz w:val="24"/>
        </w:rPr>
        <w:t>ự</w:t>
      </w:r>
      <w:r>
        <w:rPr>
          <w:sz w:val="24"/>
        </w:rPr>
        <w:t xml:space="preserve"> ch</w:t>
      </w:r>
      <w:r>
        <w:rPr>
          <w:sz w:val="24"/>
        </w:rPr>
        <w:t>ấ</w:t>
      </w:r>
      <w:r>
        <w:rPr>
          <w:sz w:val="24"/>
        </w:rPr>
        <w:t>p nh</w:t>
      </w:r>
      <w:r>
        <w:rPr>
          <w:sz w:val="24"/>
        </w:rPr>
        <w:t>ậ</w:t>
      </w:r>
      <w:r>
        <w:rPr>
          <w:sz w:val="24"/>
        </w:rPr>
        <w:t>n này không đư</w:t>
      </w:r>
      <w:r>
        <w:rPr>
          <w:sz w:val="24"/>
        </w:rPr>
        <w:t>ợ</w:t>
      </w:r>
      <w:r>
        <w:rPr>
          <w:sz w:val="24"/>
        </w:rPr>
        <w:t>c áp d</w:t>
      </w:r>
      <w:r>
        <w:rPr>
          <w:sz w:val="24"/>
        </w:rPr>
        <w:t>ụ</w:t>
      </w:r>
      <w:r>
        <w:rPr>
          <w:sz w:val="24"/>
        </w:rPr>
        <w:t>ng đ</w:t>
      </w:r>
      <w:r>
        <w:rPr>
          <w:sz w:val="24"/>
        </w:rPr>
        <w:t>ố</w:t>
      </w:r>
      <w:r>
        <w:rPr>
          <w:sz w:val="24"/>
        </w:rPr>
        <w:t>i v</w:t>
      </w:r>
      <w:r>
        <w:rPr>
          <w:sz w:val="24"/>
        </w:rPr>
        <w:t>ớ</w:t>
      </w:r>
      <w:r>
        <w:rPr>
          <w:sz w:val="24"/>
        </w:rPr>
        <w:t>i trư</w:t>
      </w:r>
      <w:r>
        <w:rPr>
          <w:sz w:val="24"/>
        </w:rPr>
        <w:t>ờ</w:t>
      </w:r>
      <w:r>
        <w:rPr>
          <w:sz w:val="24"/>
        </w:rPr>
        <w:t>ng h</w:t>
      </w:r>
      <w:r>
        <w:rPr>
          <w:sz w:val="24"/>
        </w:rPr>
        <w:t>ợ</w:t>
      </w:r>
      <w:r>
        <w:rPr>
          <w:sz w:val="24"/>
        </w:rPr>
        <w:t>p thay th</w:t>
      </w:r>
      <w:r>
        <w:rPr>
          <w:sz w:val="24"/>
        </w:rPr>
        <w:t>ế</w:t>
      </w:r>
      <w:r>
        <w:rPr>
          <w:sz w:val="24"/>
        </w:rPr>
        <w:t xml:space="preserve"> các phương pháp v</w:t>
      </w:r>
      <w:r>
        <w:rPr>
          <w:sz w:val="24"/>
        </w:rPr>
        <w:t>ậ</w:t>
      </w:r>
      <w:r>
        <w:rPr>
          <w:sz w:val="24"/>
        </w:rPr>
        <w:t>n hành đ</w:t>
      </w:r>
      <w:r>
        <w:rPr>
          <w:sz w:val="24"/>
        </w:rPr>
        <w:t>ể</w:t>
      </w:r>
      <w:r>
        <w:rPr>
          <w:sz w:val="24"/>
        </w:rPr>
        <w:t xml:space="preserve"> thay đ</w:t>
      </w:r>
      <w:r>
        <w:rPr>
          <w:sz w:val="24"/>
        </w:rPr>
        <w:t>ổ</w:t>
      </w:r>
      <w:r>
        <w:rPr>
          <w:sz w:val="24"/>
        </w:rPr>
        <w:t>i vi</w:t>
      </w:r>
      <w:r>
        <w:rPr>
          <w:sz w:val="24"/>
        </w:rPr>
        <w:t>ệ</w:t>
      </w:r>
      <w:r>
        <w:rPr>
          <w:sz w:val="24"/>
        </w:rPr>
        <w:t>c ki</w:t>
      </w:r>
      <w:r>
        <w:rPr>
          <w:sz w:val="24"/>
        </w:rPr>
        <w:t>ể</w:t>
      </w:r>
      <w:r>
        <w:rPr>
          <w:sz w:val="24"/>
        </w:rPr>
        <w:t>m soát th</w:t>
      </w:r>
      <w:r>
        <w:rPr>
          <w:sz w:val="24"/>
        </w:rPr>
        <w:t>ả</w:t>
      </w:r>
      <w:r>
        <w:rPr>
          <w:sz w:val="24"/>
        </w:rPr>
        <w:t>i d</w:t>
      </w:r>
      <w:r>
        <w:rPr>
          <w:sz w:val="24"/>
        </w:rPr>
        <w:t>ầ</w:t>
      </w:r>
      <w:r>
        <w:rPr>
          <w:sz w:val="24"/>
        </w:rPr>
        <w:t>u tương đương v</w:t>
      </w:r>
      <w:r>
        <w:rPr>
          <w:sz w:val="24"/>
        </w:rPr>
        <w:t>ớ</w:t>
      </w:r>
      <w:r>
        <w:rPr>
          <w:sz w:val="24"/>
        </w:rPr>
        <w:t>i các đ</w:t>
      </w:r>
      <w:r>
        <w:rPr>
          <w:sz w:val="24"/>
        </w:rPr>
        <w:t>ặ</w:t>
      </w:r>
      <w:r>
        <w:rPr>
          <w:sz w:val="24"/>
        </w:rPr>
        <w:t>c tính v</w:t>
      </w:r>
      <w:r>
        <w:rPr>
          <w:sz w:val="24"/>
        </w:rPr>
        <w:t>ề</w:t>
      </w:r>
      <w:r>
        <w:rPr>
          <w:sz w:val="24"/>
        </w:rPr>
        <w:t xml:space="preserve"> thi</w:t>
      </w:r>
      <w:r>
        <w:rPr>
          <w:sz w:val="24"/>
        </w:rPr>
        <w:t>ế</w:t>
      </w:r>
      <w:r>
        <w:rPr>
          <w:sz w:val="24"/>
        </w:rPr>
        <w:t>t k</w:t>
      </w:r>
      <w:r>
        <w:rPr>
          <w:sz w:val="24"/>
        </w:rPr>
        <w:t>ế</w:t>
      </w:r>
      <w:r>
        <w:rPr>
          <w:sz w:val="24"/>
        </w:rPr>
        <w:t xml:space="preserve"> và k</w:t>
      </w:r>
      <w:r>
        <w:rPr>
          <w:sz w:val="24"/>
        </w:rPr>
        <w:t>ế</w:t>
      </w:r>
      <w:r>
        <w:rPr>
          <w:sz w:val="24"/>
        </w:rPr>
        <w:t>t c</w:t>
      </w:r>
      <w:r>
        <w:rPr>
          <w:sz w:val="24"/>
        </w:rPr>
        <w:t>ấ</w:t>
      </w:r>
      <w:r>
        <w:rPr>
          <w:sz w:val="24"/>
        </w:rPr>
        <w:t>u đư</w:t>
      </w:r>
      <w:r>
        <w:rPr>
          <w:sz w:val="24"/>
        </w:rPr>
        <w:t>ợ</w:t>
      </w:r>
      <w:r>
        <w:rPr>
          <w:sz w:val="24"/>
        </w:rPr>
        <w:t>c Quy chu</w:t>
      </w:r>
      <w:r>
        <w:rPr>
          <w:sz w:val="24"/>
        </w:rPr>
        <w:t>ẩ</w:t>
      </w:r>
      <w:r>
        <w:rPr>
          <w:sz w:val="24"/>
        </w:rPr>
        <w:t>n này quy đ</w:t>
      </w:r>
      <w:r>
        <w:rPr>
          <w:sz w:val="24"/>
        </w:rPr>
        <w:t>ị</w:t>
      </w:r>
      <w:r>
        <w:rPr>
          <w:sz w:val="24"/>
        </w:rPr>
        <w:t>nh.</w:t>
      </w:r>
    </w:p>
    <w:p w14:paraId="0E052D98" w14:textId="77777777" w:rsidR="00FC7CA5" w:rsidRDefault="003671C9">
      <w:pPr>
        <w:pStyle w:val="ListParagraph"/>
        <w:numPr>
          <w:ilvl w:val="0"/>
          <w:numId w:val="182"/>
        </w:numPr>
        <w:tabs>
          <w:tab w:val="left" w:pos="1164"/>
          <w:tab w:val="left" w:pos="1166"/>
        </w:tabs>
        <w:spacing w:before="121" w:line="288" w:lineRule="auto"/>
        <w:ind w:right="251"/>
        <w:jc w:val="both"/>
        <w:rPr>
          <w:sz w:val="24"/>
        </w:rPr>
      </w:pPr>
      <w:r>
        <w:rPr>
          <w:sz w:val="24"/>
        </w:rPr>
        <w:t>B</w:t>
      </w:r>
      <w:r>
        <w:rPr>
          <w:sz w:val="24"/>
        </w:rPr>
        <w:t>ấ</w:t>
      </w:r>
      <w:r>
        <w:rPr>
          <w:sz w:val="24"/>
        </w:rPr>
        <w:t>t</w:t>
      </w:r>
      <w:r>
        <w:rPr>
          <w:spacing w:val="-16"/>
          <w:sz w:val="24"/>
        </w:rPr>
        <w:t xml:space="preserve"> </w:t>
      </w:r>
      <w:r>
        <w:rPr>
          <w:sz w:val="24"/>
        </w:rPr>
        <w:t>k</w:t>
      </w:r>
      <w:r>
        <w:rPr>
          <w:sz w:val="24"/>
        </w:rPr>
        <w:t>ể</w:t>
      </w:r>
      <w:r>
        <w:rPr>
          <w:spacing w:val="-15"/>
          <w:sz w:val="24"/>
        </w:rPr>
        <w:t xml:space="preserve"> </w:t>
      </w:r>
      <w:r>
        <w:rPr>
          <w:sz w:val="24"/>
        </w:rPr>
        <w:t>quy</w:t>
      </w:r>
      <w:r>
        <w:rPr>
          <w:spacing w:val="-16"/>
          <w:sz w:val="24"/>
        </w:rPr>
        <w:t xml:space="preserve"> </w:t>
      </w:r>
      <w:r>
        <w:rPr>
          <w:sz w:val="24"/>
        </w:rPr>
        <w:t>đ</w:t>
      </w:r>
      <w:r>
        <w:rPr>
          <w:sz w:val="24"/>
        </w:rPr>
        <w:t>ị</w:t>
      </w:r>
      <w:r>
        <w:rPr>
          <w:sz w:val="24"/>
        </w:rPr>
        <w:t>nh</w:t>
      </w:r>
      <w:r>
        <w:rPr>
          <w:spacing w:val="-17"/>
          <w:sz w:val="24"/>
        </w:rPr>
        <w:t xml:space="preserve"> </w:t>
      </w:r>
      <w:r>
        <w:rPr>
          <w:sz w:val="24"/>
        </w:rPr>
        <w:t>nêu</w:t>
      </w:r>
      <w:r>
        <w:rPr>
          <w:spacing w:val="-17"/>
          <w:sz w:val="24"/>
        </w:rPr>
        <w:t xml:space="preserve"> </w:t>
      </w:r>
      <w:r>
        <w:rPr>
          <w:sz w:val="24"/>
        </w:rPr>
        <w:t>ở</w:t>
      </w:r>
      <w:r>
        <w:rPr>
          <w:spacing w:val="-16"/>
          <w:sz w:val="24"/>
        </w:rPr>
        <w:t xml:space="preserve"> </w:t>
      </w:r>
      <w:r>
        <w:rPr>
          <w:sz w:val="24"/>
        </w:rPr>
        <w:t>1.1.2-1</w:t>
      </w:r>
      <w:r>
        <w:rPr>
          <w:b/>
          <w:sz w:val="24"/>
        </w:rPr>
        <w:t>,</w:t>
      </w:r>
      <w:r>
        <w:rPr>
          <w:b/>
          <w:spacing w:val="-15"/>
          <w:sz w:val="24"/>
        </w:rPr>
        <w:t xml:space="preserve"> </w:t>
      </w:r>
      <w:r>
        <w:rPr>
          <w:sz w:val="24"/>
        </w:rPr>
        <w:t>k</w:t>
      </w:r>
      <w:r>
        <w:rPr>
          <w:sz w:val="24"/>
        </w:rPr>
        <w:t>ế</w:t>
      </w:r>
      <w:r>
        <w:rPr>
          <w:sz w:val="24"/>
        </w:rPr>
        <w:t>t</w:t>
      </w:r>
      <w:r>
        <w:rPr>
          <w:spacing w:val="-15"/>
          <w:sz w:val="24"/>
        </w:rPr>
        <w:t xml:space="preserve"> </w:t>
      </w:r>
      <w:r>
        <w:rPr>
          <w:sz w:val="24"/>
        </w:rPr>
        <w:t>c</w:t>
      </w:r>
      <w:r>
        <w:rPr>
          <w:sz w:val="24"/>
        </w:rPr>
        <w:t>ấ</w:t>
      </w:r>
      <w:r>
        <w:rPr>
          <w:sz w:val="24"/>
        </w:rPr>
        <w:t>u</w:t>
      </w:r>
      <w:r>
        <w:rPr>
          <w:spacing w:val="-15"/>
          <w:sz w:val="24"/>
        </w:rPr>
        <w:t xml:space="preserve"> </w:t>
      </w:r>
      <w:r>
        <w:rPr>
          <w:sz w:val="24"/>
        </w:rPr>
        <w:t>và</w:t>
      </w:r>
      <w:r>
        <w:rPr>
          <w:spacing w:val="-17"/>
          <w:sz w:val="24"/>
        </w:rPr>
        <w:t xml:space="preserve"> </w:t>
      </w:r>
      <w:r>
        <w:rPr>
          <w:sz w:val="24"/>
        </w:rPr>
        <w:t>trang</w:t>
      </w:r>
      <w:r>
        <w:rPr>
          <w:spacing w:val="-15"/>
          <w:sz w:val="24"/>
        </w:rPr>
        <w:t xml:space="preserve"> </w:t>
      </w:r>
      <w:r>
        <w:rPr>
          <w:sz w:val="24"/>
        </w:rPr>
        <w:t>thi</w:t>
      </w:r>
      <w:r>
        <w:rPr>
          <w:sz w:val="24"/>
        </w:rPr>
        <w:t>ế</w:t>
      </w:r>
      <w:r>
        <w:rPr>
          <w:sz w:val="24"/>
        </w:rPr>
        <w:t>t</w:t>
      </w:r>
      <w:r>
        <w:rPr>
          <w:spacing w:val="-15"/>
          <w:sz w:val="24"/>
        </w:rPr>
        <w:t xml:space="preserve"> </w:t>
      </w:r>
      <w:r>
        <w:rPr>
          <w:sz w:val="24"/>
        </w:rPr>
        <w:t>b</w:t>
      </w:r>
      <w:r>
        <w:rPr>
          <w:sz w:val="24"/>
        </w:rPr>
        <w:t>ị</w:t>
      </w:r>
      <w:r>
        <w:rPr>
          <w:spacing w:val="-16"/>
          <w:sz w:val="24"/>
        </w:rPr>
        <w:t xml:space="preserve"> </w:t>
      </w:r>
      <w:r>
        <w:rPr>
          <w:sz w:val="24"/>
        </w:rPr>
        <w:t>c</w:t>
      </w:r>
      <w:r>
        <w:rPr>
          <w:sz w:val="24"/>
        </w:rPr>
        <w:t>ủ</w:t>
      </w:r>
      <w:r>
        <w:rPr>
          <w:sz w:val="24"/>
        </w:rPr>
        <w:t>a</w:t>
      </w:r>
      <w:r>
        <w:rPr>
          <w:spacing w:val="-15"/>
          <w:sz w:val="24"/>
        </w:rPr>
        <w:t xml:space="preserve"> </w:t>
      </w:r>
      <w:r>
        <w:rPr>
          <w:sz w:val="24"/>
        </w:rPr>
        <w:t>tàu</w:t>
      </w:r>
      <w:r>
        <w:rPr>
          <w:spacing w:val="-17"/>
          <w:sz w:val="24"/>
        </w:rPr>
        <w:t xml:space="preserve"> </w:t>
      </w:r>
      <w:r>
        <w:rPr>
          <w:sz w:val="24"/>
        </w:rPr>
        <w:t>ch</w:t>
      </w:r>
      <w:r>
        <w:rPr>
          <w:sz w:val="24"/>
        </w:rPr>
        <w:t>ở</w:t>
      </w:r>
      <w:r>
        <w:rPr>
          <w:spacing w:val="-15"/>
          <w:sz w:val="24"/>
        </w:rPr>
        <w:t xml:space="preserve"> </w:t>
      </w:r>
      <w:r>
        <w:rPr>
          <w:sz w:val="24"/>
        </w:rPr>
        <w:t>khí</w:t>
      </w:r>
      <w:r>
        <w:rPr>
          <w:spacing w:val="-15"/>
          <w:sz w:val="24"/>
        </w:rPr>
        <w:t xml:space="preserve"> </w:t>
      </w:r>
      <w:r>
        <w:rPr>
          <w:sz w:val="24"/>
        </w:rPr>
        <w:t>hóa</w:t>
      </w:r>
      <w:r>
        <w:rPr>
          <w:spacing w:val="-15"/>
          <w:sz w:val="24"/>
        </w:rPr>
        <w:t xml:space="preserve"> </w:t>
      </w:r>
      <w:r>
        <w:rPr>
          <w:sz w:val="24"/>
        </w:rPr>
        <w:t>l</w:t>
      </w:r>
      <w:r>
        <w:rPr>
          <w:sz w:val="24"/>
        </w:rPr>
        <w:t>ỏ</w:t>
      </w:r>
      <w:r>
        <w:rPr>
          <w:sz w:val="24"/>
        </w:rPr>
        <w:t>ng</w:t>
      </w:r>
      <w:r>
        <w:rPr>
          <w:spacing w:val="-17"/>
          <w:sz w:val="24"/>
        </w:rPr>
        <w:t xml:space="preserve"> </w:t>
      </w:r>
      <w:r>
        <w:rPr>
          <w:sz w:val="24"/>
        </w:rPr>
        <w:t>đư</w:t>
      </w:r>
      <w:r>
        <w:rPr>
          <w:sz w:val="24"/>
        </w:rPr>
        <w:t>ợ</w:t>
      </w:r>
      <w:r>
        <w:rPr>
          <w:sz w:val="24"/>
        </w:rPr>
        <w:t>c</w:t>
      </w:r>
      <w:r>
        <w:rPr>
          <w:spacing w:val="-16"/>
          <w:sz w:val="24"/>
        </w:rPr>
        <w:t xml:space="preserve"> </w:t>
      </w:r>
      <w:r>
        <w:rPr>
          <w:sz w:val="24"/>
        </w:rPr>
        <w:t>ch</w:t>
      </w:r>
      <w:r>
        <w:rPr>
          <w:sz w:val="24"/>
        </w:rPr>
        <w:t>ứ</w:t>
      </w:r>
      <w:r>
        <w:rPr>
          <w:sz w:val="24"/>
        </w:rPr>
        <w:t>ng nh</w:t>
      </w:r>
      <w:r>
        <w:rPr>
          <w:sz w:val="24"/>
        </w:rPr>
        <w:t>ậ</w:t>
      </w:r>
      <w:r>
        <w:rPr>
          <w:sz w:val="24"/>
        </w:rPr>
        <w:t>n đ</w:t>
      </w:r>
      <w:r>
        <w:rPr>
          <w:sz w:val="24"/>
        </w:rPr>
        <w:t>ể</w:t>
      </w:r>
      <w:r>
        <w:rPr>
          <w:sz w:val="24"/>
        </w:rPr>
        <w:t xml:space="preserve"> ch</w:t>
      </w:r>
      <w:r>
        <w:rPr>
          <w:sz w:val="24"/>
        </w:rPr>
        <w:t>ở</w:t>
      </w:r>
      <w:r>
        <w:rPr>
          <w:sz w:val="24"/>
        </w:rPr>
        <w:t xml:space="preserve"> ch</w:t>
      </w:r>
      <w:r>
        <w:rPr>
          <w:sz w:val="24"/>
        </w:rPr>
        <w:t>ấ</w:t>
      </w:r>
      <w:r>
        <w:rPr>
          <w:sz w:val="24"/>
        </w:rPr>
        <w:t>t l</w:t>
      </w:r>
      <w:r>
        <w:rPr>
          <w:sz w:val="24"/>
        </w:rPr>
        <w:t>ỏ</w:t>
      </w:r>
      <w:r>
        <w:rPr>
          <w:sz w:val="24"/>
        </w:rPr>
        <w:t>ng đ</w:t>
      </w:r>
      <w:r>
        <w:rPr>
          <w:sz w:val="24"/>
        </w:rPr>
        <w:t>ộ</w:t>
      </w:r>
      <w:r>
        <w:rPr>
          <w:sz w:val="24"/>
        </w:rPr>
        <w:t>c li</w:t>
      </w:r>
      <w:r>
        <w:rPr>
          <w:sz w:val="24"/>
        </w:rPr>
        <w:t>ệ</w:t>
      </w:r>
      <w:r>
        <w:rPr>
          <w:sz w:val="24"/>
        </w:rPr>
        <w:t>t kê trong B</w:t>
      </w:r>
      <w:r>
        <w:rPr>
          <w:sz w:val="24"/>
        </w:rPr>
        <w:t>ả</w:t>
      </w:r>
      <w:r>
        <w:rPr>
          <w:sz w:val="24"/>
        </w:rPr>
        <w:t>ng 8D/19.1 Ph</w:t>
      </w:r>
      <w:r>
        <w:rPr>
          <w:sz w:val="24"/>
        </w:rPr>
        <w:t>ầ</w:t>
      </w:r>
      <w:r>
        <w:rPr>
          <w:sz w:val="24"/>
        </w:rPr>
        <w:t>n 8D M</w:t>
      </w:r>
      <w:r>
        <w:rPr>
          <w:sz w:val="24"/>
        </w:rPr>
        <w:t>ụ</w:t>
      </w:r>
      <w:r>
        <w:rPr>
          <w:sz w:val="24"/>
        </w:rPr>
        <w:t>c II c</w:t>
      </w:r>
      <w:r>
        <w:rPr>
          <w:sz w:val="24"/>
        </w:rPr>
        <w:t>ủ</w:t>
      </w:r>
      <w:r>
        <w:rPr>
          <w:sz w:val="24"/>
        </w:rPr>
        <w:t>a Quy chu</w:t>
      </w:r>
      <w:r>
        <w:rPr>
          <w:sz w:val="24"/>
        </w:rPr>
        <w:t>ẩ</w:t>
      </w:r>
      <w:r>
        <w:rPr>
          <w:sz w:val="24"/>
        </w:rPr>
        <w:t>n k</w:t>
      </w:r>
      <w:r>
        <w:rPr>
          <w:sz w:val="24"/>
        </w:rPr>
        <w:t>ỹ</w:t>
      </w:r>
      <w:r>
        <w:rPr>
          <w:sz w:val="24"/>
        </w:rPr>
        <w:t xml:space="preserve"> thu</w:t>
      </w:r>
      <w:r>
        <w:rPr>
          <w:sz w:val="24"/>
        </w:rPr>
        <w:t>ậ</w:t>
      </w:r>
      <w:r>
        <w:rPr>
          <w:sz w:val="24"/>
        </w:rPr>
        <w:t>t qu</w:t>
      </w:r>
      <w:r>
        <w:rPr>
          <w:sz w:val="24"/>
        </w:rPr>
        <w:t>ố</w:t>
      </w:r>
      <w:r>
        <w:rPr>
          <w:sz w:val="24"/>
        </w:rPr>
        <w:t>c gia v</w:t>
      </w:r>
      <w:r>
        <w:rPr>
          <w:sz w:val="24"/>
        </w:rPr>
        <w:t>ề</w:t>
      </w:r>
      <w:r>
        <w:rPr>
          <w:sz w:val="24"/>
        </w:rPr>
        <w:t xml:space="preserve"> phân c</w:t>
      </w:r>
      <w:r>
        <w:rPr>
          <w:sz w:val="24"/>
        </w:rPr>
        <w:t>ấ</w:t>
      </w:r>
      <w:r>
        <w:rPr>
          <w:sz w:val="24"/>
        </w:rPr>
        <w:t>p và đóng tàu bi</w:t>
      </w:r>
      <w:r>
        <w:rPr>
          <w:sz w:val="24"/>
        </w:rPr>
        <w:t>ể</w:t>
      </w:r>
      <w:r>
        <w:rPr>
          <w:sz w:val="24"/>
        </w:rPr>
        <w:t>n</w:t>
      </w:r>
      <w:r>
        <w:rPr>
          <w:spacing w:val="-1"/>
          <w:sz w:val="24"/>
        </w:rPr>
        <w:t xml:space="preserve"> </w:t>
      </w:r>
      <w:r>
        <w:rPr>
          <w:sz w:val="24"/>
        </w:rPr>
        <w:t>v</w:t>
      </w:r>
      <w:r>
        <w:rPr>
          <w:sz w:val="24"/>
        </w:rPr>
        <w:t>ỏ</w:t>
      </w:r>
      <w:r>
        <w:rPr>
          <w:sz w:val="24"/>
        </w:rPr>
        <w:t xml:space="preserve"> thép ph</w:t>
      </w:r>
      <w:r>
        <w:rPr>
          <w:sz w:val="24"/>
        </w:rPr>
        <w:t>ả</w:t>
      </w:r>
      <w:r>
        <w:rPr>
          <w:sz w:val="24"/>
        </w:rPr>
        <w:t>i đư</w:t>
      </w:r>
      <w:r>
        <w:rPr>
          <w:sz w:val="24"/>
        </w:rPr>
        <w:t>ợ</w:t>
      </w:r>
      <w:r>
        <w:rPr>
          <w:sz w:val="24"/>
        </w:rPr>
        <w:t>c xem như là tương đương v</w:t>
      </w:r>
      <w:r>
        <w:rPr>
          <w:sz w:val="24"/>
        </w:rPr>
        <w:t>ớ</w:t>
      </w:r>
      <w:r>
        <w:rPr>
          <w:sz w:val="24"/>
        </w:rPr>
        <w:t>i</w:t>
      </w:r>
      <w:r>
        <w:rPr>
          <w:spacing w:val="-2"/>
          <w:sz w:val="24"/>
        </w:rPr>
        <w:t xml:space="preserve"> </w:t>
      </w:r>
      <w:r>
        <w:rPr>
          <w:sz w:val="24"/>
        </w:rPr>
        <w:t>các</w:t>
      </w:r>
      <w:r>
        <w:rPr>
          <w:spacing w:val="-1"/>
          <w:sz w:val="24"/>
        </w:rPr>
        <w:t xml:space="preserve"> </w:t>
      </w:r>
      <w:r>
        <w:rPr>
          <w:sz w:val="24"/>
        </w:rPr>
        <w:t>yêu c</w:t>
      </w:r>
      <w:r>
        <w:rPr>
          <w:sz w:val="24"/>
        </w:rPr>
        <w:t>ầ</w:t>
      </w:r>
      <w:r>
        <w:rPr>
          <w:sz w:val="24"/>
        </w:rPr>
        <w:t>u v</w:t>
      </w:r>
      <w:r>
        <w:rPr>
          <w:sz w:val="24"/>
        </w:rPr>
        <w:t>ề</w:t>
      </w:r>
      <w:r>
        <w:rPr>
          <w:sz w:val="24"/>
        </w:rPr>
        <w:t xml:space="preserve"> k</w:t>
      </w:r>
      <w:r>
        <w:rPr>
          <w:sz w:val="24"/>
        </w:rPr>
        <w:t>ế</w:t>
      </w:r>
      <w:r>
        <w:rPr>
          <w:sz w:val="24"/>
        </w:rPr>
        <w:t>t c</w:t>
      </w:r>
      <w:r>
        <w:rPr>
          <w:sz w:val="24"/>
        </w:rPr>
        <w:t>ấ</w:t>
      </w:r>
      <w:r>
        <w:rPr>
          <w:sz w:val="24"/>
        </w:rPr>
        <w:t>u và trang thi</w:t>
      </w:r>
      <w:r>
        <w:rPr>
          <w:sz w:val="24"/>
        </w:rPr>
        <w:t>ế</w:t>
      </w:r>
      <w:r>
        <w:rPr>
          <w:sz w:val="24"/>
        </w:rPr>
        <w:t>t b</w:t>
      </w:r>
      <w:r>
        <w:rPr>
          <w:sz w:val="24"/>
        </w:rPr>
        <w:t>ị</w:t>
      </w:r>
      <w:r>
        <w:rPr>
          <w:spacing w:val="-2"/>
          <w:sz w:val="24"/>
        </w:rPr>
        <w:t xml:space="preserve"> </w:t>
      </w:r>
      <w:r>
        <w:rPr>
          <w:sz w:val="24"/>
        </w:rPr>
        <w:t xml:space="preserve">nêu </w:t>
      </w:r>
      <w:r>
        <w:rPr>
          <w:sz w:val="24"/>
        </w:rPr>
        <w:t>ở</w:t>
      </w:r>
      <w:r>
        <w:rPr>
          <w:sz w:val="24"/>
        </w:rPr>
        <w:t xml:space="preserve"> 2.2.2,</w:t>
      </w:r>
      <w:r>
        <w:rPr>
          <w:spacing w:val="-1"/>
          <w:sz w:val="24"/>
        </w:rPr>
        <w:t xml:space="preserve"> </w:t>
      </w:r>
      <w:r>
        <w:rPr>
          <w:sz w:val="24"/>
        </w:rPr>
        <w:t>4.3 và 4.4 Ph</w:t>
      </w:r>
      <w:r>
        <w:rPr>
          <w:sz w:val="24"/>
        </w:rPr>
        <w:t>ầ</w:t>
      </w:r>
      <w:r>
        <w:rPr>
          <w:sz w:val="24"/>
        </w:rPr>
        <w:t>n 4 c</w:t>
      </w:r>
      <w:r>
        <w:rPr>
          <w:sz w:val="24"/>
        </w:rPr>
        <w:t>ủ</w:t>
      </w:r>
      <w:r>
        <w:rPr>
          <w:sz w:val="24"/>
        </w:rPr>
        <w:t>a Quy</w:t>
      </w:r>
      <w:r>
        <w:rPr>
          <w:spacing w:val="-1"/>
          <w:sz w:val="24"/>
        </w:rPr>
        <w:t xml:space="preserve"> </w:t>
      </w:r>
      <w:r>
        <w:rPr>
          <w:sz w:val="24"/>
        </w:rPr>
        <w:t>chu</w:t>
      </w:r>
      <w:r>
        <w:rPr>
          <w:sz w:val="24"/>
        </w:rPr>
        <w:t>ẩ</w:t>
      </w:r>
      <w:r>
        <w:rPr>
          <w:sz w:val="24"/>
        </w:rPr>
        <w:t>n v</w:t>
      </w:r>
      <w:r>
        <w:rPr>
          <w:sz w:val="24"/>
        </w:rPr>
        <w:t>ớ</w:t>
      </w:r>
      <w:r>
        <w:rPr>
          <w:sz w:val="24"/>
        </w:rPr>
        <w:t>i đi</w:t>
      </w:r>
      <w:r>
        <w:rPr>
          <w:sz w:val="24"/>
        </w:rPr>
        <w:t>ề</w:t>
      </w:r>
      <w:r>
        <w:rPr>
          <w:sz w:val="24"/>
        </w:rPr>
        <w:t>u ki</w:t>
      </w:r>
      <w:r>
        <w:rPr>
          <w:sz w:val="24"/>
        </w:rPr>
        <w:t>ệ</w:t>
      </w:r>
      <w:r>
        <w:rPr>
          <w:sz w:val="24"/>
        </w:rPr>
        <w:t>n tàu ch</w:t>
      </w:r>
      <w:r>
        <w:rPr>
          <w:sz w:val="24"/>
        </w:rPr>
        <w:t>ở</w:t>
      </w:r>
      <w:r>
        <w:rPr>
          <w:sz w:val="24"/>
        </w:rPr>
        <w:t xml:space="preserve"> khí hóa l</w:t>
      </w:r>
      <w:r>
        <w:rPr>
          <w:sz w:val="24"/>
        </w:rPr>
        <w:t>ỏ</w:t>
      </w:r>
      <w:r>
        <w:rPr>
          <w:sz w:val="24"/>
        </w:rPr>
        <w:t>ng th</w:t>
      </w:r>
      <w:r>
        <w:rPr>
          <w:sz w:val="24"/>
        </w:rPr>
        <w:t>ỏ</w:t>
      </w:r>
      <w:r>
        <w:rPr>
          <w:sz w:val="24"/>
        </w:rPr>
        <w:t>a mãn đi</w:t>
      </w:r>
      <w:r>
        <w:rPr>
          <w:sz w:val="24"/>
        </w:rPr>
        <w:t>ề</w:t>
      </w:r>
      <w:r>
        <w:rPr>
          <w:sz w:val="24"/>
        </w:rPr>
        <w:t>u ki</w:t>
      </w:r>
      <w:r>
        <w:rPr>
          <w:sz w:val="24"/>
        </w:rPr>
        <w:t>ệ</w:t>
      </w:r>
      <w:r>
        <w:rPr>
          <w:sz w:val="24"/>
        </w:rPr>
        <w:t>n sau:</w:t>
      </w:r>
    </w:p>
    <w:p w14:paraId="77B2E42D" w14:textId="77777777" w:rsidR="00FC7CA5" w:rsidRDefault="003671C9">
      <w:pPr>
        <w:pStyle w:val="ListParagraph"/>
        <w:numPr>
          <w:ilvl w:val="1"/>
          <w:numId w:val="182"/>
        </w:numPr>
        <w:tabs>
          <w:tab w:val="left" w:pos="1618"/>
          <w:tab w:val="left" w:pos="1620"/>
        </w:tabs>
        <w:spacing w:line="288" w:lineRule="auto"/>
        <w:ind w:right="252"/>
        <w:jc w:val="both"/>
        <w:rPr>
          <w:sz w:val="24"/>
        </w:rPr>
      </w:pPr>
      <w:r>
        <w:rPr>
          <w:sz w:val="24"/>
        </w:rPr>
        <w:t>Ph</w:t>
      </w:r>
      <w:r>
        <w:rPr>
          <w:sz w:val="24"/>
        </w:rPr>
        <w:t>ả</w:t>
      </w:r>
      <w:r>
        <w:rPr>
          <w:sz w:val="24"/>
        </w:rPr>
        <w:t>i</w:t>
      </w:r>
      <w:r>
        <w:rPr>
          <w:spacing w:val="-12"/>
          <w:sz w:val="24"/>
        </w:rPr>
        <w:t xml:space="preserve"> </w:t>
      </w:r>
      <w:r>
        <w:rPr>
          <w:sz w:val="24"/>
        </w:rPr>
        <w:t>đư</w:t>
      </w:r>
      <w:r>
        <w:rPr>
          <w:sz w:val="24"/>
        </w:rPr>
        <w:t>ợ</w:t>
      </w:r>
      <w:r>
        <w:rPr>
          <w:sz w:val="24"/>
        </w:rPr>
        <w:t>c</w:t>
      </w:r>
      <w:r>
        <w:rPr>
          <w:spacing w:val="-12"/>
          <w:sz w:val="24"/>
        </w:rPr>
        <w:t xml:space="preserve"> </w:t>
      </w:r>
      <w:r>
        <w:rPr>
          <w:sz w:val="24"/>
        </w:rPr>
        <w:t>trang</w:t>
      </w:r>
      <w:r>
        <w:rPr>
          <w:spacing w:val="-11"/>
          <w:sz w:val="24"/>
        </w:rPr>
        <w:t xml:space="preserve"> </w:t>
      </w:r>
      <w:r>
        <w:rPr>
          <w:sz w:val="24"/>
        </w:rPr>
        <w:t>b</w:t>
      </w:r>
      <w:r>
        <w:rPr>
          <w:sz w:val="24"/>
        </w:rPr>
        <w:t>ị</w:t>
      </w:r>
      <w:r>
        <w:rPr>
          <w:spacing w:val="-12"/>
          <w:sz w:val="24"/>
        </w:rPr>
        <w:t xml:space="preserve"> </w:t>
      </w:r>
      <w:r>
        <w:rPr>
          <w:sz w:val="24"/>
        </w:rPr>
        <w:t>th</w:t>
      </w:r>
      <w:r>
        <w:rPr>
          <w:sz w:val="24"/>
        </w:rPr>
        <w:t>ỏ</w:t>
      </w:r>
      <w:r>
        <w:rPr>
          <w:sz w:val="24"/>
        </w:rPr>
        <w:t>a</w:t>
      </w:r>
      <w:r>
        <w:rPr>
          <w:spacing w:val="-11"/>
          <w:sz w:val="24"/>
        </w:rPr>
        <w:t xml:space="preserve"> </w:t>
      </w:r>
      <w:r>
        <w:rPr>
          <w:sz w:val="24"/>
        </w:rPr>
        <w:t>mãn</w:t>
      </w:r>
      <w:r>
        <w:rPr>
          <w:spacing w:val="-10"/>
          <w:sz w:val="24"/>
        </w:rPr>
        <w:t xml:space="preserve"> </w:t>
      </w:r>
      <w:r>
        <w:rPr>
          <w:sz w:val="24"/>
        </w:rPr>
        <w:t>các</w:t>
      </w:r>
      <w:r>
        <w:rPr>
          <w:spacing w:val="-14"/>
          <w:sz w:val="24"/>
        </w:rPr>
        <w:t xml:space="preserve"> </w:t>
      </w:r>
      <w:r>
        <w:rPr>
          <w:sz w:val="24"/>
        </w:rPr>
        <w:t>yêu</w:t>
      </w:r>
      <w:r>
        <w:rPr>
          <w:spacing w:val="-11"/>
          <w:sz w:val="24"/>
        </w:rPr>
        <w:t xml:space="preserve"> </w:t>
      </w:r>
      <w:r>
        <w:rPr>
          <w:sz w:val="24"/>
        </w:rPr>
        <w:t>c</w:t>
      </w:r>
      <w:r>
        <w:rPr>
          <w:sz w:val="24"/>
        </w:rPr>
        <w:t>ầ</w:t>
      </w:r>
      <w:r>
        <w:rPr>
          <w:sz w:val="24"/>
        </w:rPr>
        <w:t>u</w:t>
      </w:r>
      <w:r>
        <w:rPr>
          <w:spacing w:val="-13"/>
          <w:sz w:val="24"/>
        </w:rPr>
        <w:t xml:space="preserve"> </w:t>
      </w:r>
      <w:r>
        <w:rPr>
          <w:sz w:val="24"/>
        </w:rPr>
        <w:t>Ph</w:t>
      </w:r>
      <w:r>
        <w:rPr>
          <w:sz w:val="24"/>
        </w:rPr>
        <w:t>ầ</w:t>
      </w:r>
      <w:r>
        <w:rPr>
          <w:sz w:val="24"/>
        </w:rPr>
        <w:t>n</w:t>
      </w:r>
      <w:r>
        <w:rPr>
          <w:spacing w:val="-8"/>
          <w:sz w:val="24"/>
        </w:rPr>
        <w:t xml:space="preserve"> </w:t>
      </w:r>
      <w:r>
        <w:rPr>
          <w:sz w:val="24"/>
        </w:rPr>
        <w:t>8D</w:t>
      </w:r>
      <w:r>
        <w:rPr>
          <w:spacing w:val="-12"/>
          <w:sz w:val="24"/>
        </w:rPr>
        <w:t xml:space="preserve"> </w:t>
      </w:r>
      <w:r>
        <w:rPr>
          <w:sz w:val="24"/>
        </w:rPr>
        <w:t>M</w:t>
      </w:r>
      <w:r>
        <w:rPr>
          <w:sz w:val="24"/>
        </w:rPr>
        <w:t>ụ</w:t>
      </w:r>
      <w:r>
        <w:rPr>
          <w:sz w:val="24"/>
        </w:rPr>
        <w:t>c</w:t>
      </w:r>
      <w:r>
        <w:rPr>
          <w:spacing w:val="-14"/>
          <w:sz w:val="24"/>
        </w:rPr>
        <w:t xml:space="preserve"> </w:t>
      </w:r>
      <w:r>
        <w:rPr>
          <w:sz w:val="24"/>
        </w:rPr>
        <w:t>II</w:t>
      </w:r>
      <w:r>
        <w:rPr>
          <w:spacing w:val="-10"/>
          <w:sz w:val="24"/>
        </w:rPr>
        <w:t xml:space="preserve"> </w:t>
      </w:r>
      <w:r>
        <w:rPr>
          <w:sz w:val="24"/>
        </w:rPr>
        <w:t>c</w:t>
      </w:r>
      <w:r>
        <w:rPr>
          <w:sz w:val="24"/>
        </w:rPr>
        <w:t>ủ</w:t>
      </w:r>
      <w:r>
        <w:rPr>
          <w:sz w:val="24"/>
        </w:rPr>
        <w:t>a</w:t>
      </w:r>
      <w:r>
        <w:rPr>
          <w:spacing w:val="-10"/>
          <w:sz w:val="24"/>
        </w:rPr>
        <w:t xml:space="preserve"> </w:t>
      </w:r>
      <w:r>
        <w:rPr>
          <w:sz w:val="24"/>
        </w:rPr>
        <w:t>Quy</w:t>
      </w:r>
      <w:r>
        <w:rPr>
          <w:spacing w:val="-12"/>
          <w:sz w:val="24"/>
        </w:rPr>
        <w:t xml:space="preserve"> </w:t>
      </w:r>
      <w:r>
        <w:rPr>
          <w:sz w:val="24"/>
        </w:rPr>
        <w:t>chu</w:t>
      </w:r>
      <w:r>
        <w:rPr>
          <w:sz w:val="24"/>
        </w:rPr>
        <w:t>ẩ</w:t>
      </w:r>
      <w:r>
        <w:rPr>
          <w:sz w:val="24"/>
        </w:rPr>
        <w:t>n</w:t>
      </w:r>
      <w:r>
        <w:rPr>
          <w:spacing w:val="-11"/>
          <w:sz w:val="24"/>
        </w:rPr>
        <w:t xml:space="preserve"> </w:t>
      </w:r>
      <w:r>
        <w:rPr>
          <w:sz w:val="24"/>
        </w:rPr>
        <w:t>k</w:t>
      </w:r>
      <w:r>
        <w:rPr>
          <w:sz w:val="24"/>
        </w:rPr>
        <w:t>ỹ</w:t>
      </w:r>
      <w:r>
        <w:rPr>
          <w:spacing w:val="-12"/>
          <w:sz w:val="24"/>
        </w:rPr>
        <w:t xml:space="preserve"> </w:t>
      </w:r>
      <w:r>
        <w:rPr>
          <w:sz w:val="24"/>
        </w:rPr>
        <w:t>thu</w:t>
      </w:r>
      <w:r>
        <w:rPr>
          <w:sz w:val="24"/>
        </w:rPr>
        <w:t>ậ</w:t>
      </w:r>
      <w:r>
        <w:rPr>
          <w:sz w:val="24"/>
        </w:rPr>
        <w:t>t</w:t>
      </w:r>
      <w:r>
        <w:rPr>
          <w:spacing w:val="-13"/>
          <w:sz w:val="24"/>
        </w:rPr>
        <w:t xml:space="preserve"> </w:t>
      </w:r>
      <w:r>
        <w:rPr>
          <w:sz w:val="24"/>
        </w:rPr>
        <w:t>qu</w:t>
      </w:r>
      <w:r>
        <w:rPr>
          <w:sz w:val="24"/>
        </w:rPr>
        <w:t>ố</w:t>
      </w:r>
      <w:r>
        <w:rPr>
          <w:sz w:val="24"/>
        </w:rPr>
        <w:t>c gia v</w:t>
      </w:r>
      <w:r>
        <w:rPr>
          <w:sz w:val="24"/>
        </w:rPr>
        <w:t>ề</w:t>
      </w:r>
      <w:r>
        <w:rPr>
          <w:sz w:val="24"/>
        </w:rPr>
        <w:t xml:space="preserve"> phân c</w:t>
      </w:r>
      <w:r>
        <w:rPr>
          <w:sz w:val="24"/>
        </w:rPr>
        <w:t>ấ</w:t>
      </w:r>
      <w:r>
        <w:rPr>
          <w:sz w:val="24"/>
        </w:rPr>
        <w:t>p và đóng tàu bi</w:t>
      </w:r>
      <w:r>
        <w:rPr>
          <w:sz w:val="24"/>
        </w:rPr>
        <w:t>ể</w:t>
      </w:r>
      <w:r>
        <w:rPr>
          <w:sz w:val="24"/>
        </w:rPr>
        <w:t>n v</w:t>
      </w:r>
      <w:r>
        <w:rPr>
          <w:sz w:val="24"/>
        </w:rPr>
        <w:t>ỏ</w:t>
      </w:r>
      <w:r>
        <w:rPr>
          <w:sz w:val="24"/>
        </w:rPr>
        <w:t xml:space="preserve"> thép;</w:t>
      </w:r>
    </w:p>
    <w:p w14:paraId="24E888E3"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07D82DBB"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1,</w:t>
      </w:r>
      <w:r>
        <w:rPr>
          <w:spacing w:val="-4"/>
        </w:rPr>
        <w:t xml:space="preserve"> </w:t>
      </w:r>
      <w:r>
        <w:t>Chương</w:t>
      </w:r>
      <w:r>
        <w:rPr>
          <w:spacing w:val="-2"/>
        </w:rPr>
        <w:t xml:space="preserve"> </w:t>
      </w:r>
      <w:r>
        <w:rPr>
          <w:spacing w:val="-10"/>
        </w:rPr>
        <w:t>1</w:t>
      </w:r>
    </w:p>
    <w:p w14:paraId="0B5F1A6E" w14:textId="77777777" w:rsidR="00FC7CA5" w:rsidRDefault="00FC7CA5">
      <w:pPr>
        <w:pStyle w:val="BodyText"/>
        <w:spacing w:before="15"/>
        <w:jc w:val="left"/>
        <w:rPr>
          <w:b/>
        </w:rPr>
      </w:pPr>
    </w:p>
    <w:p w14:paraId="5A85A9FA" w14:textId="77777777" w:rsidR="00FC7CA5" w:rsidRDefault="003671C9">
      <w:pPr>
        <w:pStyle w:val="ListParagraph"/>
        <w:numPr>
          <w:ilvl w:val="1"/>
          <w:numId w:val="182"/>
        </w:numPr>
        <w:tabs>
          <w:tab w:val="left" w:pos="1617"/>
          <w:tab w:val="left" w:pos="1620"/>
        </w:tabs>
        <w:spacing w:before="0" w:line="288" w:lineRule="auto"/>
        <w:ind w:right="258"/>
        <w:jc w:val="both"/>
        <w:rPr>
          <w:sz w:val="24"/>
        </w:rPr>
      </w:pPr>
      <w:r>
        <w:rPr>
          <w:sz w:val="24"/>
        </w:rPr>
        <w:t>Ph</w:t>
      </w:r>
      <w:r>
        <w:rPr>
          <w:sz w:val="24"/>
        </w:rPr>
        <w:t>ả</w:t>
      </w:r>
      <w:r>
        <w:rPr>
          <w:sz w:val="24"/>
        </w:rPr>
        <w:t>i đư</w:t>
      </w:r>
      <w:r>
        <w:rPr>
          <w:sz w:val="24"/>
        </w:rPr>
        <w:t>ợ</w:t>
      </w:r>
      <w:r>
        <w:rPr>
          <w:sz w:val="24"/>
        </w:rPr>
        <w:t>c trang b</w:t>
      </w:r>
      <w:r>
        <w:rPr>
          <w:sz w:val="24"/>
        </w:rPr>
        <w:t>ị</w:t>
      </w:r>
      <w:r>
        <w:rPr>
          <w:spacing w:val="24"/>
          <w:sz w:val="24"/>
        </w:rPr>
        <w:t xml:space="preserve"> </w:t>
      </w:r>
      <w:r>
        <w:rPr>
          <w:sz w:val="24"/>
        </w:rPr>
        <w:t>th</w:t>
      </w:r>
      <w:r>
        <w:rPr>
          <w:sz w:val="24"/>
        </w:rPr>
        <w:t>ỏ</w:t>
      </w:r>
      <w:r>
        <w:rPr>
          <w:sz w:val="24"/>
        </w:rPr>
        <w:t>a mãn</w:t>
      </w:r>
      <w:r>
        <w:rPr>
          <w:spacing w:val="23"/>
          <w:sz w:val="24"/>
        </w:rPr>
        <w:t xml:space="preserve"> </w:t>
      </w:r>
      <w:r>
        <w:rPr>
          <w:sz w:val="24"/>
        </w:rPr>
        <w:t>các yêu c</w:t>
      </w:r>
      <w:r>
        <w:rPr>
          <w:sz w:val="24"/>
        </w:rPr>
        <w:t>ầ</w:t>
      </w:r>
      <w:r>
        <w:rPr>
          <w:sz w:val="24"/>
        </w:rPr>
        <w:t>u c</w:t>
      </w:r>
      <w:r>
        <w:rPr>
          <w:sz w:val="24"/>
        </w:rPr>
        <w:t>ủ</w:t>
      </w:r>
      <w:r>
        <w:rPr>
          <w:sz w:val="24"/>
        </w:rPr>
        <w:t>a Ph</w:t>
      </w:r>
      <w:r>
        <w:rPr>
          <w:sz w:val="24"/>
        </w:rPr>
        <w:t>ầ</w:t>
      </w:r>
      <w:r>
        <w:rPr>
          <w:sz w:val="24"/>
        </w:rPr>
        <w:t>n</w:t>
      </w:r>
      <w:r>
        <w:rPr>
          <w:spacing w:val="24"/>
          <w:sz w:val="24"/>
        </w:rPr>
        <w:t xml:space="preserve"> </w:t>
      </w:r>
      <w:r>
        <w:rPr>
          <w:sz w:val="24"/>
        </w:rPr>
        <w:t>4, tr</w:t>
      </w:r>
      <w:r>
        <w:rPr>
          <w:sz w:val="24"/>
        </w:rPr>
        <w:t>ừ</w:t>
      </w:r>
      <w:r>
        <w:rPr>
          <w:sz w:val="24"/>
        </w:rPr>
        <w:t xml:space="preserve"> 2.2.2, 4.3</w:t>
      </w:r>
      <w:r>
        <w:rPr>
          <w:spacing w:val="25"/>
          <w:sz w:val="24"/>
        </w:rPr>
        <w:t xml:space="preserve"> </w:t>
      </w:r>
      <w:r>
        <w:rPr>
          <w:sz w:val="24"/>
        </w:rPr>
        <w:t>và 4.4 Ph</w:t>
      </w:r>
      <w:r>
        <w:rPr>
          <w:sz w:val="24"/>
        </w:rPr>
        <w:t>ầ</w:t>
      </w:r>
      <w:r>
        <w:rPr>
          <w:sz w:val="24"/>
        </w:rPr>
        <w:t>n</w:t>
      </w:r>
      <w:r>
        <w:rPr>
          <w:spacing w:val="24"/>
          <w:sz w:val="24"/>
        </w:rPr>
        <w:t xml:space="preserve"> </w:t>
      </w:r>
      <w:r>
        <w:rPr>
          <w:sz w:val="24"/>
        </w:rPr>
        <w:t>4 đ</w:t>
      </w:r>
      <w:r>
        <w:rPr>
          <w:sz w:val="24"/>
        </w:rPr>
        <w:t>ố</w:t>
      </w:r>
      <w:r>
        <w:rPr>
          <w:sz w:val="24"/>
        </w:rPr>
        <w:t>i v</w:t>
      </w:r>
      <w:r>
        <w:rPr>
          <w:sz w:val="24"/>
        </w:rPr>
        <w:t>ớ</w:t>
      </w:r>
      <w:r>
        <w:rPr>
          <w:sz w:val="24"/>
        </w:rPr>
        <w:t>i tàu ch</w:t>
      </w:r>
      <w:r>
        <w:rPr>
          <w:sz w:val="24"/>
        </w:rPr>
        <w:t>ở</w:t>
      </w:r>
      <w:r>
        <w:rPr>
          <w:sz w:val="24"/>
        </w:rPr>
        <w:t xml:space="preserve"> khí hóa l</w:t>
      </w:r>
      <w:r>
        <w:rPr>
          <w:sz w:val="24"/>
        </w:rPr>
        <w:t>ỏ</w:t>
      </w:r>
      <w:r>
        <w:rPr>
          <w:sz w:val="24"/>
        </w:rPr>
        <w:t>ng ch</w:t>
      </w:r>
      <w:r>
        <w:rPr>
          <w:sz w:val="24"/>
        </w:rPr>
        <w:t>ỉ</w:t>
      </w:r>
      <w:r>
        <w:rPr>
          <w:sz w:val="24"/>
        </w:rPr>
        <w:t xml:space="preserve"> dùng đ</w:t>
      </w:r>
      <w:r>
        <w:rPr>
          <w:sz w:val="24"/>
        </w:rPr>
        <w:t>ể</w:t>
      </w:r>
      <w:r>
        <w:rPr>
          <w:sz w:val="24"/>
        </w:rPr>
        <w:t xml:space="preserve"> ch</w:t>
      </w:r>
      <w:r>
        <w:rPr>
          <w:sz w:val="24"/>
        </w:rPr>
        <w:t>ở</w:t>
      </w:r>
      <w:r>
        <w:rPr>
          <w:sz w:val="24"/>
        </w:rPr>
        <w:t xml:space="preserve"> ch</w:t>
      </w:r>
      <w:r>
        <w:rPr>
          <w:sz w:val="24"/>
        </w:rPr>
        <w:t>ấ</w:t>
      </w:r>
      <w:r>
        <w:rPr>
          <w:sz w:val="24"/>
        </w:rPr>
        <w:t>t l</w:t>
      </w:r>
      <w:r>
        <w:rPr>
          <w:sz w:val="24"/>
        </w:rPr>
        <w:t>ỏ</w:t>
      </w:r>
      <w:r>
        <w:rPr>
          <w:sz w:val="24"/>
        </w:rPr>
        <w:t>ng đ</w:t>
      </w:r>
      <w:r>
        <w:rPr>
          <w:sz w:val="24"/>
        </w:rPr>
        <w:t>ộ</w:t>
      </w:r>
      <w:r>
        <w:rPr>
          <w:sz w:val="24"/>
        </w:rPr>
        <w:t>c đư</w:t>
      </w:r>
      <w:r>
        <w:rPr>
          <w:sz w:val="24"/>
        </w:rPr>
        <w:t>ợ</w:t>
      </w:r>
      <w:r>
        <w:rPr>
          <w:sz w:val="24"/>
        </w:rPr>
        <w:t>c nêu trong B</w:t>
      </w:r>
      <w:r>
        <w:rPr>
          <w:sz w:val="24"/>
        </w:rPr>
        <w:t>ả</w:t>
      </w:r>
      <w:r>
        <w:rPr>
          <w:sz w:val="24"/>
        </w:rPr>
        <w:t>ng 8D</w:t>
      </w:r>
      <w:r>
        <w:rPr>
          <w:b/>
          <w:sz w:val="24"/>
        </w:rPr>
        <w:t>/</w:t>
      </w:r>
      <w:r>
        <w:rPr>
          <w:sz w:val="24"/>
        </w:rPr>
        <w:t>19.1 Ph</w:t>
      </w:r>
      <w:r>
        <w:rPr>
          <w:sz w:val="24"/>
        </w:rPr>
        <w:t>ầ</w:t>
      </w:r>
      <w:r>
        <w:rPr>
          <w:sz w:val="24"/>
        </w:rPr>
        <w:t>n 8D M</w:t>
      </w:r>
      <w:r>
        <w:rPr>
          <w:sz w:val="24"/>
        </w:rPr>
        <w:t>ụ</w:t>
      </w:r>
      <w:r>
        <w:rPr>
          <w:sz w:val="24"/>
        </w:rPr>
        <w:t>c II c</w:t>
      </w:r>
      <w:r>
        <w:rPr>
          <w:sz w:val="24"/>
        </w:rPr>
        <w:t>ủ</w:t>
      </w:r>
      <w:r>
        <w:rPr>
          <w:sz w:val="24"/>
        </w:rPr>
        <w:t>a Quy chu</w:t>
      </w:r>
      <w:r>
        <w:rPr>
          <w:sz w:val="24"/>
        </w:rPr>
        <w:t>ẩ</w:t>
      </w:r>
      <w:r>
        <w:rPr>
          <w:sz w:val="24"/>
        </w:rPr>
        <w:t>n k</w:t>
      </w:r>
      <w:r>
        <w:rPr>
          <w:sz w:val="24"/>
        </w:rPr>
        <w:t>ỹ</w:t>
      </w:r>
      <w:r>
        <w:rPr>
          <w:sz w:val="24"/>
        </w:rPr>
        <w:t xml:space="preserve"> thu</w:t>
      </w:r>
      <w:r>
        <w:rPr>
          <w:sz w:val="24"/>
        </w:rPr>
        <w:t>ậ</w:t>
      </w:r>
      <w:r>
        <w:rPr>
          <w:sz w:val="24"/>
        </w:rPr>
        <w:t>t qu</w:t>
      </w:r>
      <w:r>
        <w:rPr>
          <w:sz w:val="24"/>
        </w:rPr>
        <w:t>ố</w:t>
      </w:r>
      <w:r>
        <w:rPr>
          <w:sz w:val="24"/>
        </w:rPr>
        <w:t>c gia v</w:t>
      </w:r>
      <w:r>
        <w:rPr>
          <w:sz w:val="24"/>
        </w:rPr>
        <w:t>ề</w:t>
      </w:r>
      <w:r>
        <w:rPr>
          <w:sz w:val="24"/>
        </w:rPr>
        <w:t xml:space="preserve"> phân c</w:t>
      </w:r>
      <w:r>
        <w:rPr>
          <w:sz w:val="24"/>
        </w:rPr>
        <w:t>ấ</w:t>
      </w:r>
      <w:r>
        <w:rPr>
          <w:sz w:val="24"/>
        </w:rPr>
        <w:t>p và đóng tàu bi</w:t>
      </w:r>
      <w:r>
        <w:rPr>
          <w:sz w:val="24"/>
        </w:rPr>
        <w:t>ể</w:t>
      </w:r>
      <w:r>
        <w:rPr>
          <w:sz w:val="24"/>
        </w:rPr>
        <w:t>n v</w:t>
      </w:r>
      <w:r>
        <w:rPr>
          <w:sz w:val="24"/>
        </w:rPr>
        <w:t>ỏ</w:t>
      </w:r>
      <w:r>
        <w:rPr>
          <w:sz w:val="24"/>
        </w:rPr>
        <w:t xml:space="preserve"> thép;</w:t>
      </w:r>
    </w:p>
    <w:p w14:paraId="54D6C89E" w14:textId="77777777" w:rsidR="00FC7CA5" w:rsidRDefault="003671C9">
      <w:pPr>
        <w:pStyle w:val="ListParagraph"/>
        <w:numPr>
          <w:ilvl w:val="1"/>
          <w:numId w:val="182"/>
        </w:numPr>
        <w:tabs>
          <w:tab w:val="left" w:pos="1618"/>
        </w:tabs>
        <w:ind w:left="1618" w:hanging="452"/>
        <w:jc w:val="both"/>
        <w:rPr>
          <w:sz w:val="24"/>
        </w:rPr>
      </w:pPr>
      <w:r>
        <w:rPr>
          <w:sz w:val="24"/>
        </w:rPr>
        <w:t>Ph</w:t>
      </w:r>
      <w:r>
        <w:rPr>
          <w:sz w:val="24"/>
        </w:rPr>
        <w:t>ả</w:t>
      </w:r>
      <w:r>
        <w:rPr>
          <w:sz w:val="24"/>
        </w:rPr>
        <w:t>i</w:t>
      </w:r>
      <w:r>
        <w:rPr>
          <w:spacing w:val="-2"/>
          <w:sz w:val="24"/>
        </w:rPr>
        <w:t xml:space="preserve"> </w:t>
      </w:r>
      <w:r>
        <w:rPr>
          <w:sz w:val="24"/>
        </w:rPr>
        <w:t>có</w:t>
      </w:r>
      <w:r>
        <w:rPr>
          <w:spacing w:val="-2"/>
          <w:sz w:val="24"/>
        </w:rPr>
        <w:t xml:space="preserve"> </w:t>
      </w:r>
      <w:r>
        <w:rPr>
          <w:sz w:val="24"/>
        </w:rPr>
        <w:t>h</w:t>
      </w:r>
      <w:r>
        <w:rPr>
          <w:sz w:val="24"/>
        </w:rPr>
        <w:t>ệ</w:t>
      </w:r>
      <w:r>
        <w:rPr>
          <w:spacing w:val="-3"/>
          <w:sz w:val="24"/>
        </w:rPr>
        <w:t xml:space="preserve"> </w:t>
      </w:r>
      <w:r>
        <w:rPr>
          <w:sz w:val="24"/>
        </w:rPr>
        <w:t>th</w:t>
      </w:r>
      <w:r>
        <w:rPr>
          <w:sz w:val="24"/>
        </w:rPr>
        <w:t>ố</w:t>
      </w:r>
      <w:r>
        <w:rPr>
          <w:sz w:val="24"/>
        </w:rPr>
        <w:t>ng</w:t>
      </w:r>
      <w:r>
        <w:rPr>
          <w:spacing w:val="-3"/>
          <w:sz w:val="24"/>
        </w:rPr>
        <w:t xml:space="preserve"> </w:t>
      </w:r>
      <w:r>
        <w:rPr>
          <w:sz w:val="24"/>
        </w:rPr>
        <w:t>d</w:t>
      </w:r>
      <w:r>
        <w:rPr>
          <w:sz w:val="24"/>
        </w:rPr>
        <w:t>ằ</w:t>
      </w:r>
      <w:r>
        <w:rPr>
          <w:sz w:val="24"/>
        </w:rPr>
        <w:t>n</w:t>
      </w:r>
      <w:r>
        <w:rPr>
          <w:spacing w:val="-1"/>
          <w:sz w:val="24"/>
        </w:rPr>
        <w:t xml:space="preserve"> </w:t>
      </w:r>
      <w:r>
        <w:rPr>
          <w:sz w:val="24"/>
        </w:rPr>
        <w:t>cách</w:t>
      </w:r>
      <w:r>
        <w:rPr>
          <w:spacing w:val="-1"/>
          <w:sz w:val="24"/>
        </w:rPr>
        <w:t xml:space="preserve"> </w:t>
      </w:r>
      <w:r>
        <w:rPr>
          <w:spacing w:val="-5"/>
          <w:sz w:val="24"/>
        </w:rPr>
        <w:t>ly;</w:t>
      </w:r>
    </w:p>
    <w:p w14:paraId="4EDB2559" w14:textId="77777777" w:rsidR="00FC7CA5" w:rsidRDefault="003671C9">
      <w:pPr>
        <w:pStyle w:val="ListParagraph"/>
        <w:numPr>
          <w:ilvl w:val="1"/>
          <w:numId w:val="182"/>
        </w:numPr>
        <w:tabs>
          <w:tab w:val="left" w:pos="1618"/>
          <w:tab w:val="left" w:pos="1620"/>
        </w:tabs>
        <w:spacing w:before="176" w:line="288" w:lineRule="auto"/>
        <w:ind w:right="254"/>
        <w:jc w:val="both"/>
        <w:rPr>
          <w:sz w:val="24"/>
        </w:rPr>
      </w:pPr>
      <w:r>
        <w:rPr>
          <w:sz w:val="24"/>
        </w:rPr>
        <w:t>Ph</w:t>
      </w:r>
      <w:r>
        <w:rPr>
          <w:sz w:val="24"/>
        </w:rPr>
        <w:t>ả</w:t>
      </w:r>
      <w:r>
        <w:rPr>
          <w:sz w:val="24"/>
        </w:rPr>
        <w:t>i</w:t>
      </w:r>
      <w:r>
        <w:rPr>
          <w:spacing w:val="-2"/>
          <w:sz w:val="24"/>
        </w:rPr>
        <w:t xml:space="preserve"> </w:t>
      </w:r>
      <w:r>
        <w:rPr>
          <w:sz w:val="24"/>
        </w:rPr>
        <w:t>có</w:t>
      </w:r>
      <w:r>
        <w:rPr>
          <w:spacing w:val="-2"/>
          <w:sz w:val="24"/>
        </w:rPr>
        <w:t xml:space="preserve"> </w:t>
      </w:r>
      <w:r>
        <w:rPr>
          <w:sz w:val="24"/>
        </w:rPr>
        <w:t>h</w:t>
      </w:r>
      <w:r>
        <w:rPr>
          <w:sz w:val="24"/>
        </w:rPr>
        <w:t>ệ</w:t>
      </w:r>
      <w:r>
        <w:rPr>
          <w:spacing w:val="-2"/>
          <w:sz w:val="24"/>
        </w:rPr>
        <w:t xml:space="preserve"> </w:t>
      </w:r>
      <w:r>
        <w:rPr>
          <w:sz w:val="24"/>
        </w:rPr>
        <w:t>th</w:t>
      </w:r>
      <w:r>
        <w:rPr>
          <w:sz w:val="24"/>
        </w:rPr>
        <w:t>ố</w:t>
      </w:r>
      <w:r>
        <w:rPr>
          <w:sz w:val="24"/>
        </w:rPr>
        <w:t>ng</w:t>
      </w:r>
      <w:r>
        <w:rPr>
          <w:spacing w:val="-2"/>
          <w:sz w:val="24"/>
        </w:rPr>
        <w:t xml:space="preserve"> </w:t>
      </w:r>
      <w:r>
        <w:rPr>
          <w:sz w:val="24"/>
        </w:rPr>
        <w:t>bơm</w:t>
      </w:r>
      <w:r>
        <w:rPr>
          <w:spacing w:val="-3"/>
          <w:sz w:val="24"/>
        </w:rPr>
        <w:t xml:space="preserve"> </w:t>
      </w:r>
      <w:r>
        <w:rPr>
          <w:sz w:val="24"/>
        </w:rPr>
        <w:t>và</w:t>
      </w:r>
      <w:r>
        <w:rPr>
          <w:spacing w:val="-1"/>
          <w:sz w:val="24"/>
        </w:rPr>
        <w:t xml:space="preserve"> </w:t>
      </w:r>
      <w:r>
        <w:rPr>
          <w:sz w:val="24"/>
        </w:rPr>
        <w:t>đư</w:t>
      </w:r>
      <w:r>
        <w:rPr>
          <w:sz w:val="24"/>
        </w:rPr>
        <w:t>ờ</w:t>
      </w:r>
      <w:r>
        <w:rPr>
          <w:sz w:val="24"/>
        </w:rPr>
        <w:t>ng</w:t>
      </w:r>
      <w:r>
        <w:rPr>
          <w:spacing w:val="-4"/>
          <w:sz w:val="24"/>
        </w:rPr>
        <w:t xml:space="preserve"> </w:t>
      </w:r>
      <w:r>
        <w:rPr>
          <w:sz w:val="24"/>
        </w:rPr>
        <w:t>ố</w:t>
      </w:r>
      <w:r>
        <w:rPr>
          <w:sz w:val="24"/>
        </w:rPr>
        <w:t>ng</w:t>
      </w:r>
      <w:r>
        <w:rPr>
          <w:spacing w:val="-2"/>
          <w:sz w:val="24"/>
        </w:rPr>
        <w:t xml:space="preserve"> </w:t>
      </w:r>
      <w:r>
        <w:rPr>
          <w:sz w:val="24"/>
        </w:rPr>
        <w:t>đ</w:t>
      </w:r>
      <w:r>
        <w:rPr>
          <w:sz w:val="24"/>
        </w:rPr>
        <w:t>ể</w:t>
      </w:r>
      <w:r>
        <w:rPr>
          <w:spacing w:val="-3"/>
          <w:sz w:val="24"/>
        </w:rPr>
        <w:t xml:space="preserve"> </w:t>
      </w:r>
      <w:r>
        <w:rPr>
          <w:sz w:val="24"/>
        </w:rPr>
        <w:t>đ</w:t>
      </w:r>
      <w:r>
        <w:rPr>
          <w:sz w:val="24"/>
        </w:rPr>
        <w:t>ả</w:t>
      </w:r>
      <w:r>
        <w:rPr>
          <w:sz w:val="24"/>
        </w:rPr>
        <w:t>m</w:t>
      </w:r>
      <w:r>
        <w:rPr>
          <w:spacing w:val="-3"/>
          <w:sz w:val="24"/>
        </w:rPr>
        <w:t xml:space="preserve"> </w:t>
      </w:r>
      <w:r>
        <w:rPr>
          <w:sz w:val="24"/>
        </w:rPr>
        <w:t>b</w:t>
      </w:r>
      <w:r>
        <w:rPr>
          <w:sz w:val="24"/>
        </w:rPr>
        <w:t>ả</w:t>
      </w:r>
      <w:r>
        <w:rPr>
          <w:sz w:val="24"/>
        </w:rPr>
        <w:t>o</w:t>
      </w:r>
      <w:r>
        <w:rPr>
          <w:spacing w:val="-2"/>
          <w:sz w:val="24"/>
        </w:rPr>
        <w:t xml:space="preserve"> </w:t>
      </w:r>
      <w:r>
        <w:rPr>
          <w:sz w:val="24"/>
        </w:rPr>
        <w:t>s</w:t>
      </w:r>
      <w:r>
        <w:rPr>
          <w:sz w:val="24"/>
        </w:rPr>
        <w:t>ả</w:t>
      </w:r>
      <w:r>
        <w:rPr>
          <w:sz w:val="24"/>
        </w:rPr>
        <w:t>n</w:t>
      </w:r>
      <w:r>
        <w:rPr>
          <w:spacing w:val="-4"/>
          <w:sz w:val="24"/>
        </w:rPr>
        <w:t xml:space="preserve"> </w:t>
      </w:r>
      <w:r>
        <w:rPr>
          <w:sz w:val="24"/>
        </w:rPr>
        <w:t>lư</w:t>
      </w:r>
      <w:r>
        <w:rPr>
          <w:sz w:val="24"/>
        </w:rPr>
        <w:t>ợ</w:t>
      </w:r>
      <w:r>
        <w:rPr>
          <w:sz w:val="24"/>
        </w:rPr>
        <w:t>ng</w:t>
      </w:r>
      <w:r>
        <w:rPr>
          <w:spacing w:val="-2"/>
          <w:sz w:val="24"/>
        </w:rPr>
        <w:t xml:space="preserve"> </w:t>
      </w:r>
      <w:r>
        <w:rPr>
          <w:sz w:val="24"/>
        </w:rPr>
        <w:t>c</w:t>
      </w:r>
      <w:r>
        <w:rPr>
          <w:sz w:val="24"/>
        </w:rPr>
        <w:t>ủ</w:t>
      </w:r>
      <w:r>
        <w:rPr>
          <w:sz w:val="24"/>
        </w:rPr>
        <w:t>a</w:t>
      </w:r>
      <w:r>
        <w:rPr>
          <w:spacing w:val="-2"/>
          <w:sz w:val="24"/>
        </w:rPr>
        <w:t xml:space="preserve"> </w:t>
      </w:r>
      <w:r>
        <w:rPr>
          <w:sz w:val="24"/>
        </w:rPr>
        <w:t>h</w:t>
      </w:r>
      <w:r>
        <w:rPr>
          <w:sz w:val="24"/>
        </w:rPr>
        <w:t>ệ</w:t>
      </w:r>
      <w:r>
        <w:rPr>
          <w:spacing w:val="-4"/>
          <w:sz w:val="24"/>
        </w:rPr>
        <w:t xml:space="preserve"> </w:t>
      </w:r>
      <w:r>
        <w:rPr>
          <w:sz w:val="24"/>
        </w:rPr>
        <w:t>th</w:t>
      </w:r>
      <w:r>
        <w:rPr>
          <w:sz w:val="24"/>
        </w:rPr>
        <w:t>ố</w:t>
      </w:r>
      <w:r>
        <w:rPr>
          <w:sz w:val="24"/>
        </w:rPr>
        <w:t>ng</w:t>
      </w:r>
      <w:r>
        <w:rPr>
          <w:spacing w:val="-2"/>
          <w:sz w:val="24"/>
        </w:rPr>
        <w:t xml:space="preserve"> </w:t>
      </w:r>
      <w:r>
        <w:rPr>
          <w:sz w:val="24"/>
        </w:rPr>
        <w:t>hút</w:t>
      </w:r>
      <w:r>
        <w:rPr>
          <w:spacing w:val="-2"/>
          <w:sz w:val="24"/>
        </w:rPr>
        <w:t xml:space="preserve"> </w:t>
      </w:r>
      <w:r>
        <w:rPr>
          <w:sz w:val="24"/>
        </w:rPr>
        <w:t>vét</w:t>
      </w:r>
      <w:r>
        <w:rPr>
          <w:spacing w:val="-4"/>
          <w:sz w:val="24"/>
        </w:rPr>
        <w:t xml:space="preserve"> </w:t>
      </w:r>
      <w:r>
        <w:rPr>
          <w:sz w:val="24"/>
        </w:rPr>
        <w:t>nêu trong B</w:t>
      </w:r>
      <w:r>
        <w:rPr>
          <w:sz w:val="24"/>
        </w:rPr>
        <w:t>ả</w:t>
      </w:r>
      <w:r>
        <w:rPr>
          <w:sz w:val="24"/>
        </w:rPr>
        <w:t>ng 4.3 Ph</w:t>
      </w:r>
      <w:r>
        <w:rPr>
          <w:sz w:val="24"/>
        </w:rPr>
        <w:t>ầ</w:t>
      </w:r>
      <w:r>
        <w:rPr>
          <w:sz w:val="24"/>
        </w:rPr>
        <w:t>n 4;</w:t>
      </w:r>
    </w:p>
    <w:p w14:paraId="483499E7" w14:textId="77777777" w:rsidR="00FC7CA5" w:rsidRDefault="003671C9">
      <w:pPr>
        <w:pStyle w:val="ListParagraph"/>
        <w:numPr>
          <w:ilvl w:val="1"/>
          <w:numId w:val="182"/>
        </w:numPr>
        <w:tabs>
          <w:tab w:val="left" w:pos="1618"/>
          <w:tab w:val="left" w:pos="1620"/>
        </w:tabs>
        <w:spacing w:line="288" w:lineRule="auto"/>
        <w:ind w:right="252"/>
        <w:jc w:val="both"/>
        <w:rPr>
          <w:sz w:val="24"/>
        </w:rPr>
      </w:pPr>
      <w:r>
        <w:rPr>
          <w:sz w:val="24"/>
        </w:rPr>
        <w:t>Ph</w:t>
      </w:r>
      <w:r>
        <w:rPr>
          <w:sz w:val="24"/>
        </w:rPr>
        <w:t>ả</w:t>
      </w:r>
      <w:r>
        <w:rPr>
          <w:sz w:val="24"/>
        </w:rPr>
        <w:t>i</w:t>
      </w:r>
      <w:r>
        <w:rPr>
          <w:spacing w:val="-10"/>
          <w:sz w:val="24"/>
        </w:rPr>
        <w:t xml:space="preserve"> </w:t>
      </w:r>
      <w:r>
        <w:rPr>
          <w:sz w:val="24"/>
        </w:rPr>
        <w:t>có</w:t>
      </w:r>
      <w:r>
        <w:rPr>
          <w:spacing w:val="-8"/>
          <w:sz w:val="24"/>
        </w:rPr>
        <w:t xml:space="preserve"> </w:t>
      </w:r>
      <w:r>
        <w:rPr>
          <w:sz w:val="24"/>
        </w:rPr>
        <w:t>S</w:t>
      </w:r>
      <w:r>
        <w:rPr>
          <w:sz w:val="24"/>
        </w:rPr>
        <w:t>ổ</w:t>
      </w:r>
      <w:r>
        <w:rPr>
          <w:spacing w:val="-11"/>
          <w:sz w:val="24"/>
        </w:rPr>
        <w:t xml:space="preserve"> </w:t>
      </w:r>
      <w:r>
        <w:rPr>
          <w:sz w:val="24"/>
        </w:rPr>
        <w:t>tay</w:t>
      </w:r>
      <w:r>
        <w:rPr>
          <w:spacing w:val="-9"/>
          <w:sz w:val="24"/>
        </w:rPr>
        <w:t xml:space="preserve"> </w:t>
      </w:r>
      <w:r>
        <w:rPr>
          <w:sz w:val="24"/>
        </w:rPr>
        <w:t>các</w:t>
      </w:r>
      <w:r>
        <w:rPr>
          <w:spacing w:val="-9"/>
          <w:sz w:val="24"/>
        </w:rPr>
        <w:t xml:space="preserve"> </w:t>
      </w:r>
      <w:r>
        <w:rPr>
          <w:sz w:val="24"/>
        </w:rPr>
        <w:t>quy</w:t>
      </w:r>
      <w:r>
        <w:rPr>
          <w:spacing w:val="-12"/>
          <w:sz w:val="24"/>
        </w:rPr>
        <w:t xml:space="preserve"> </w:t>
      </w:r>
      <w:r>
        <w:rPr>
          <w:sz w:val="24"/>
        </w:rPr>
        <w:t>trình</w:t>
      </w:r>
      <w:r>
        <w:rPr>
          <w:spacing w:val="-8"/>
          <w:sz w:val="24"/>
        </w:rPr>
        <w:t xml:space="preserve"> </w:t>
      </w:r>
      <w:r>
        <w:rPr>
          <w:sz w:val="24"/>
        </w:rPr>
        <w:t>và</w:t>
      </w:r>
      <w:r>
        <w:rPr>
          <w:spacing w:val="-8"/>
          <w:sz w:val="24"/>
        </w:rPr>
        <w:t xml:space="preserve"> </w:t>
      </w:r>
      <w:r>
        <w:rPr>
          <w:sz w:val="24"/>
        </w:rPr>
        <w:t>h</w:t>
      </w:r>
      <w:r>
        <w:rPr>
          <w:sz w:val="24"/>
        </w:rPr>
        <w:t>ệ</w:t>
      </w:r>
      <w:r>
        <w:rPr>
          <w:spacing w:val="-8"/>
          <w:sz w:val="24"/>
        </w:rPr>
        <w:t xml:space="preserve"> </w:t>
      </w:r>
      <w:r>
        <w:rPr>
          <w:sz w:val="24"/>
        </w:rPr>
        <w:t>th</w:t>
      </w:r>
      <w:r>
        <w:rPr>
          <w:sz w:val="24"/>
        </w:rPr>
        <w:t>ố</w:t>
      </w:r>
      <w:r>
        <w:rPr>
          <w:sz w:val="24"/>
        </w:rPr>
        <w:t>ng</w:t>
      </w:r>
      <w:r>
        <w:rPr>
          <w:spacing w:val="-8"/>
          <w:sz w:val="24"/>
        </w:rPr>
        <w:t xml:space="preserve"> </w:t>
      </w:r>
      <w:r>
        <w:rPr>
          <w:sz w:val="24"/>
        </w:rPr>
        <w:t>dùng</w:t>
      </w:r>
      <w:r>
        <w:rPr>
          <w:spacing w:val="-5"/>
          <w:sz w:val="24"/>
        </w:rPr>
        <w:t xml:space="preserve"> </w:t>
      </w:r>
      <w:r>
        <w:rPr>
          <w:sz w:val="24"/>
        </w:rPr>
        <w:t>đ</w:t>
      </w:r>
      <w:r>
        <w:rPr>
          <w:sz w:val="24"/>
        </w:rPr>
        <w:t>ể</w:t>
      </w:r>
      <w:r>
        <w:rPr>
          <w:spacing w:val="-8"/>
          <w:sz w:val="24"/>
        </w:rPr>
        <w:t xml:space="preserve"> </w:t>
      </w:r>
      <w:r>
        <w:rPr>
          <w:sz w:val="24"/>
        </w:rPr>
        <w:t>th</w:t>
      </w:r>
      <w:r>
        <w:rPr>
          <w:sz w:val="24"/>
        </w:rPr>
        <w:t>ả</w:t>
      </w:r>
      <w:r>
        <w:rPr>
          <w:sz w:val="24"/>
        </w:rPr>
        <w:t>i</w:t>
      </w:r>
      <w:r>
        <w:rPr>
          <w:spacing w:val="-10"/>
          <w:sz w:val="24"/>
        </w:rPr>
        <w:t xml:space="preserve"> </w:t>
      </w:r>
      <w:r>
        <w:rPr>
          <w:sz w:val="24"/>
        </w:rPr>
        <w:t>các</w:t>
      </w:r>
      <w:r>
        <w:rPr>
          <w:spacing w:val="-9"/>
          <w:sz w:val="24"/>
        </w:rPr>
        <w:t xml:space="preserve"> </w:t>
      </w:r>
      <w:r>
        <w:rPr>
          <w:sz w:val="24"/>
        </w:rPr>
        <w:t>ch</w:t>
      </w:r>
      <w:r>
        <w:rPr>
          <w:sz w:val="24"/>
        </w:rPr>
        <w:t>ấ</w:t>
      </w:r>
      <w:r>
        <w:rPr>
          <w:sz w:val="24"/>
        </w:rPr>
        <w:t>t</w:t>
      </w:r>
      <w:r>
        <w:rPr>
          <w:spacing w:val="-9"/>
          <w:sz w:val="24"/>
        </w:rPr>
        <w:t xml:space="preserve"> </w:t>
      </w:r>
      <w:r>
        <w:rPr>
          <w:sz w:val="24"/>
        </w:rPr>
        <w:t>l</w:t>
      </w:r>
      <w:r>
        <w:rPr>
          <w:sz w:val="24"/>
        </w:rPr>
        <w:t>ỏ</w:t>
      </w:r>
      <w:r>
        <w:rPr>
          <w:sz w:val="24"/>
        </w:rPr>
        <w:t>ng</w:t>
      </w:r>
      <w:r>
        <w:rPr>
          <w:spacing w:val="-8"/>
          <w:sz w:val="24"/>
        </w:rPr>
        <w:t xml:space="preserve"> </w:t>
      </w:r>
      <w:r>
        <w:rPr>
          <w:sz w:val="24"/>
        </w:rPr>
        <w:t>đ</w:t>
      </w:r>
      <w:r>
        <w:rPr>
          <w:sz w:val="24"/>
        </w:rPr>
        <w:t>ộ</w:t>
      </w:r>
      <w:r>
        <w:rPr>
          <w:sz w:val="24"/>
        </w:rPr>
        <w:t>c,</w:t>
      </w:r>
      <w:r>
        <w:rPr>
          <w:spacing w:val="-6"/>
          <w:sz w:val="24"/>
        </w:rPr>
        <w:t xml:space="preserve"> </w:t>
      </w:r>
      <w:r>
        <w:rPr>
          <w:sz w:val="24"/>
        </w:rPr>
        <w:t>đ</w:t>
      </w:r>
      <w:r>
        <w:rPr>
          <w:sz w:val="24"/>
        </w:rPr>
        <w:t>ả</w:t>
      </w:r>
      <w:r>
        <w:rPr>
          <w:sz w:val="24"/>
        </w:rPr>
        <w:t>m</w:t>
      </w:r>
      <w:r>
        <w:rPr>
          <w:spacing w:val="-8"/>
          <w:sz w:val="24"/>
        </w:rPr>
        <w:t xml:space="preserve"> </w:t>
      </w:r>
      <w:r>
        <w:rPr>
          <w:sz w:val="24"/>
        </w:rPr>
        <w:t>b</w:t>
      </w:r>
      <w:r>
        <w:rPr>
          <w:sz w:val="24"/>
        </w:rPr>
        <w:t>ả</w:t>
      </w:r>
      <w:r>
        <w:rPr>
          <w:sz w:val="24"/>
        </w:rPr>
        <w:t>o</w:t>
      </w:r>
      <w:r>
        <w:rPr>
          <w:spacing w:val="-8"/>
          <w:sz w:val="24"/>
        </w:rPr>
        <w:t xml:space="preserve"> </w:t>
      </w:r>
      <w:r>
        <w:rPr>
          <w:sz w:val="24"/>
        </w:rPr>
        <w:t>r</w:t>
      </w:r>
      <w:r>
        <w:rPr>
          <w:sz w:val="24"/>
        </w:rPr>
        <w:t>ằ</w:t>
      </w:r>
      <w:r>
        <w:rPr>
          <w:sz w:val="24"/>
        </w:rPr>
        <w:t>ng không có s</w:t>
      </w:r>
      <w:r>
        <w:rPr>
          <w:sz w:val="24"/>
        </w:rPr>
        <w:t>ự</w:t>
      </w:r>
      <w:r>
        <w:rPr>
          <w:sz w:val="24"/>
        </w:rPr>
        <w:t xml:space="preserve"> tr</w:t>
      </w:r>
      <w:r>
        <w:rPr>
          <w:sz w:val="24"/>
        </w:rPr>
        <w:t>ộ</w:t>
      </w:r>
      <w:r>
        <w:rPr>
          <w:sz w:val="24"/>
        </w:rPr>
        <w:t>n l</w:t>
      </w:r>
      <w:r>
        <w:rPr>
          <w:sz w:val="24"/>
        </w:rPr>
        <w:t>ẫ</w:t>
      </w:r>
      <w:r>
        <w:rPr>
          <w:sz w:val="24"/>
        </w:rPr>
        <w:t>n trong quá trình khai thác c</w:t>
      </w:r>
      <w:r>
        <w:rPr>
          <w:sz w:val="24"/>
        </w:rPr>
        <w:t>ặ</w:t>
      </w:r>
      <w:r>
        <w:rPr>
          <w:sz w:val="24"/>
        </w:rPr>
        <w:t>n hàng và nư</w:t>
      </w:r>
      <w:r>
        <w:rPr>
          <w:sz w:val="24"/>
        </w:rPr>
        <w:t>ớ</w:t>
      </w:r>
      <w:r>
        <w:rPr>
          <w:sz w:val="24"/>
        </w:rPr>
        <w:t>c và không còn c</w:t>
      </w:r>
      <w:r>
        <w:rPr>
          <w:sz w:val="24"/>
        </w:rPr>
        <w:t>ặ</w:t>
      </w:r>
      <w:r>
        <w:rPr>
          <w:sz w:val="24"/>
        </w:rPr>
        <w:t>n hàng trong két sau khi th</w:t>
      </w:r>
      <w:r>
        <w:rPr>
          <w:sz w:val="24"/>
        </w:rPr>
        <w:t>ự</w:t>
      </w:r>
      <w:r>
        <w:rPr>
          <w:sz w:val="24"/>
        </w:rPr>
        <w:t>c hi</w:t>
      </w:r>
      <w:r>
        <w:rPr>
          <w:sz w:val="24"/>
        </w:rPr>
        <w:t>ệ</w:t>
      </w:r>
      <w:r>
        <w:rPr>
          <w:sz w:val="24"/>
        </w:rPr>
        <w:t>n các quy trình thông gió.</w:t>
      </w:r>
    </w:p>
    <w:p w14:paraId="25011334" w14:textId="77777777" w:rsidR="00FC7CA5" w:rsidRDefault="003671C9">
      <w:pPr>
        <w:pStyle w:val="ListParagraph"/>
        <w:numPr>
          <w:ilvl w:val="0"/>
          <w:numId w:val="182"/>
        </w:numPr>
        <w:tabs>
          <w:tab w:val="left" w:pos="1164"/>
          <w:tab w:val="left" w:pos="1166"/>
        </w:tabs>
        <w:spacing w:line="288" w:lineRule="auto"/>
        <w:ind w:right="253"/>
        <w:jc w:val="both"/>
        <w:rPr>
          <w:sz w:val="24"/>
        </w:rPr>
      </w:pPr>
      <w:r>
        <w:rPr>
          <w:sz w:val="24"/>
        </w:rPr>
        <w:t>Đăng</w:t>
      </w:r>
      <w:r>
        <w:rPr>
          <w:spacing w:val="-1"/>
          <w:sz w:val="24"/>
        </w:rPr>
        <w:t xml:space="preserve"> </w:t>
      </w:r>
      <w:r>
        <w:rPr>
          <w:sz w:val="24"/>
        </w:rPr>
        <w:t>ki</w:t>
      </w:r>
      <w:r>
        <w:rPr>
          <w:sz w:val="24"/>
        </w:rPr>
        <w:t>ể</w:t>
      </w:r>
      <w:r>
        <w:rPr>
          <w:sz w:val="24"/>
        </w:rPr>
        <w:t>m</w:t>
      </w:r>
      <w:r>
        <w:rPr>
          <w:spacing w:val="-2"/>
          <w:sz w:val="24"/>
        </w:rPr>
        <w:t xml:space="preserve"> </w:t>
      </w:r>
      <w:r>
        <w:rPr>
          <w:sz w:val="24"/>
        </w:rPr>
        <w:t>có</w:t>
      </w:r>
      <w:r>
        <w:rPr>
          <w:spacing w:val="-2"/>
          <w:sz w:val="24"/>
        </w:rPr>
        <w:t xml:space="preserve"> </w:t>
      </w:r>
      <w:r>
        <w:rPr>
          <w:sz w:val="24"/>
        </w:rPr>
        <w:t>th</w:t>
      </w:r>
      <w:r>
        <w:rPr>
          <w:sz w:val="24"/>
        </w:rPr>
        <w:t>ể</w:t>
      </w:r>
      <w:r>
        <w:rPr>
          <w:spacing w:val="-3"/>
          <w:sz w:val="24"/>
        </w:rPr>
        <w:t xml:space="preserve"> </w:t>
      </w:r>
      <w:r>
        <w:rPr>
          <w:sz w:val="24"/>
        </w:rPr>
        <w:t>xem</w:t>
      </w:r>
      <w:r>
        <w:rPr>
          <w:spacing w:val="-2"/>
          <w:sz w:val="24"/>
        </w:rPr>
        <w:t xml:space="preserve"> </w:t>
      </w:r>
      <w:r>
        <w:rPr>
          <w:sz w:val="24"/>
        </w:rPr>
        <w:t>xét</w:t>
      </w:r>
      <w:r>
        <w:rPr>
          <w:spacing w:val="-3"/>
          <w:sz w:val="24"/>
        </w:rPr>
        <w:t xml:space="preserve"> </w:t>
      </w:r>
      <w:r>
        <w:rPr>
          <w:sz w:val="24"/>
        </w:rPr>
        <w:t>mi</w:t>
      </w:r>
      <w:r>
        <w:rPr>
          <w:sz w:val="24"/>
        </w:rPr>
        <w:t>ễ</w:t>
      </w:r>
      <w:r>
        <w:rPr>
          <w:sz w:val="24"/>
        </w:rPr>
        <w:t>n</w:t>
      </w:r>
      <w:r>
        <w:rPr>
          <w:spacing w:val="-2"/>
          <w:sz w:val="24"/>
        </w:rPr>
        <w:t xml:space="preserve"> </w:t>
      </w:r>
      <w:r>
        <w:rPr>
          <w:sz w:val="24"/>
        </w:rPr>
        <w:t>gi</w:t>
      </w:r>
      <w:r>
        <w:rPr>
          <w:sz w:val="24"/>
        </w:rPr>
        <w:t>ả</w:t>
      </w:r>
      <w:r>
        <w:rPr>
          <w:sz w:val="24"/>
        </w:rPr>
        <w:t>m</w:t>
      </w:r>
      <w:r>
        <w:rPr>
          <w:spacing w:val="-2"/>
          <w:sz w:val="24"/>
        </w:rPr>
        <w:t xml:space="preserve"> </w:t>
      </w:r>
      <w:r>
        <w:rPr>
          <w:sz w:val="24"/>
        </w:rPr>
        <w:t>m</w:t>
      </w:r>
      <w:r>
        <w:rPr>
          <w:sz w:val="24"/>
        </w:rPr>
        <w:t>ộ</w:t>
      </w:r>
      <w:r>
        <w:rPr>
          <w:sz w:val="24"/>
        </w:rPr>
        <w:t>t</w:t>
      </w:r>
      <w:r>
        <w:rPr>
          <w:spacing w:val="-1"/>
          <w:sz w:val="24"/>
        </w:rPr>
        <w:t xml:space="preserve"> </w:t>
      </w:r>
      <w:r>
        <w:rPr>
          <w:sz w:val="24"/>
        </w:rPr>
        <w:t>s</w:t>
      </w:r>
      <w:r>
        <w:rPr>
          <w:sz w:val="24"/>
        </w:rPr>
        <w:t>ố</w:t>
      </w:r>
      <w:r>
        <w:rPr>
          <w:spacing w:val="-5"/>
          <w:sz w:val="24"/>
        </w:rPr>
        <w:t xml:space="preserve"> </w:t>
      </w:r>
      <w:r>
        <w:rPr>
          <w:sz w:val="24"/>
        </w:rPr>
        <w:t>yêu</w:t>
      </w:r>
      <w:r>
        <w:rPr>
          <w:spacing w:val="-1"/>
          <w:sz w:val="24"/>
        </w:rPr>
        <w:t xml:space="preserve"> </w:t>
      </w:r>
      <w:r>
        <w:rPr>
          <w:sz w:val="24"/>
        </w:rPr>
        <w:t>c</w:t>
      </w:r>
      <w:r>
        <w:rPr>
          <w:sz w:val="24"/>
        </w:rPr>
        <w:t>ầ</w:t>
      </w:r>
      <w:r>
        <w:rPr>
          <w:sz w:val="24"/>
        </w:rPr>
        <w:t>u</w:t>
      </w:r>
      <w:r>
        <w:rPr>
          <w:spacing w:val="-1"/>
          <w:sz w:val="24"/>
        </w:rPr>
        <w:t xml:space="preserve"> </w:t>
      </w:r>
      <w:r>
        <w:rPr>
          <w:sz w:val="24"/>
        </w:rPr>
        <w:t>c</w:t>
      </w:r>
      <w:r>
        <w:rPr>
          <w:sz w:val="24"/>
        </w:rPr>
        <w:t>ụ</w:t>
      </w:r>
      <w:r>
        <w:rPr>
          <w:spacing w:val="-1"/>
          <w:sz w:val="24"/>
        </w:rPr>
        <w:t xml:space="preserve"> </w:t>
      </w:r>
      <w:r>
        <w:rPr>
          <w:sz w:val="24"/>
        </w:rPr>
        <w:t>th</w:t>
      </w:r>
      <w:r>
        <w:rPr>
          <w:sz w:val="24"/>
        </w:rPr>
        <w:t>ể</w:t>
      </w:r>
      <w:r>
        <w:rPr>
          <w:spacing w:val="-3"/>
          <w:sz w:val="24"/>
        </w:rPr>
        <w:t xml:space="preserve"> </w:t>
      </w:r>
      <w:r>
        <w:rPr>
          <w:sz w:val="24"/>
        </w:rPr>
        <w:t>cho</w:t>
      </w:r>
      <w:r>
        <w:rPr>
          <w:spacing w:val="-3"/>
          <w:sz w:val="24"/>
        </w:rPr>
        <w:t xml:space="preserve"> </w:t>
      </w:r>
      <w:r>
        <w:rPr>
          <w:sz w:val="24"/>
        </w:rPr>
        <w:t>m</w:t>
      </w:r>
      <w:r>
        <w:rPr>
          <w:sz w:val="24"/>
        </w:rPr>
        <w:t>ộ</w:t>
      </w:r>
      <w:r>
        <w:rPr>
          <w:sz w:val="24"/>
        </w:rPr>
        <w:t>t</w:t>
      </w:r>
      <w:r>
        <w:rPr>
          <w:spacing w:val="-1"/>
          <w:sz w:val="24"/>
        </w:rPr>
        <w:t xml:space="preserve"> </w:t>
      </w:r>
      <w:r>
        <w:rPr>
          <w:sz w:val="24"/>
        </w:rPr>
        <w:t>tàu</w:t>
      </w:r>
      <w:r>
        <w:rPr>
          <w:spacing w:val="-1"/>
          <w:sz w:val="24"/>
        </w:rPr>
        <w:t xml:space="preserve"> </w:t>
      </w:r>
      <w:r>
        <w:rPr>
          <w:sz w:val="24"/>
        </w:rPr>
        <w:t>ch</w:t>
      </w:r>
      <w:r>
        <w:rPr>
          <w:sz w:val="24"/>
        </w:rPr>
        <w:t>ỉ</w:t>
      </w:r>
      <w:r>
        <w:rPr>
          <w:spacing w:val="-4"/>
          <w:sz w:val="24"/>
        </w:rPr>
        <w:t xml:space="preserve"> </w:t>
      </w:r>
      <w:r>
        <w:rPr>
          <w:sz w:val="24"/>
        </w:rPr>
        <w:t>th</w:t>
      </w:r>
      <w:r>
        <w:rPr>
          <w:sz w:val="24"/>
        </w:rPr>
        <w:t>ự</w:t>
      </w:r>
      <w:r>
        <w:rPr>
          <w:sz w:val="24"/>
        </w:rPr>
        <w:t>c</w:t>
      </w:r>
      <w:r>
        <w:rPr>
          <w:spacing w:val="-4"/>
          <w:sz w:val="24"/>
        </w:rPr>
        <w:t xml:space="preserve"> </w:t>
      </w:r>
      <w:r>
        <w:rPr>
          <w:sz w:val="24"/>
        </w:rPr>
        <w:t>hi</w:t>
      </w:r>
      <w:r>
        <w:rPr>
          <w:sz w:val="24"/>
        </w:rPr>
        <w:t>ệ</w:t>
      </w:r>
      <w:r>
        <w:rPr>
          <w:sz w:val="24"/>
        </w:rPr>
        <w:t>n</w:t>
      </w:r>
      <w:r>
        <w:rPr>
          <w:spacing w:val="-3"/>
          <w:sz w:val="24"/>
        </w:rPr>
        <w:t xml:space="preserve"> </w:t>
      </w:r>
      <w:r>
        <w:rPr>
          <w:sz w:val="24"/>
        </w:rPr>
        <w:t>m</w:t>
      </w:r>
      <w:r>
        <w:rPr>
          <w:sz w:val="24"/>
        </w:rPr>
        <w:t>ộ</w:t>
      </w:r>
      <w:r>
        <w:rPr>
          <w:sz w:val="24"/>
        </w:rPr>
        <w:t>t chuy</w:t>
      </w:r>
      <w:r>
        <w:rPr>
          <w:sz w:val="24"/>
        </w:rPr>
        <w:t>ế</w:t>
      </w:r>
      <w:r>
        <w:rPr>
          <w:sz w:val="24"/>
        </w:rPr>
        <w:t>n</w:t>
      </w:r>
      <w:r>
        <w:rPr>
          <w:spacing w:val="-4"/>
          <w:sz w:val="24"/>
        </w:rPr>
        <w:t xml:space="preserve"> </w:t>
      </w:r>
      <w:r>
        <w:rPr>
          <w:sz w:val="24"/>
        </w:rPr>
        <w:t>đi</w:t>
      </w:r>
      <w:r>
        <w:rPr>
          <w:spacing w:val="-7"/>
          <w:sz w:val="24"/>
        </w:rPr>
        <w:t xml:space="preserve"> </w:t>
      </w:r>
      <w:r>
        <w:rPr>
          <w:sz w:val="24"/>
        </w:rPr>
        <w:t>đơn</w:t>
      </w:r>
      <w:r>
        <w:rPr>
          <w:spacing w:val="-6"/>
          <w:sz w:val="24"/>
        </w:rPr>
        <w:t xml:space="preserve"> </w:t>
      </w:r>
      <w:r>
        <w:rPr>
          <w:sz w:val="24"/>
        </w:rPr>
        <w:t>l</w:t>
      </w:r>
      <w:r>
        <w:rPr>
          <w:sz w:val="24"/>
        </w:rPr>
        <w:t>ẻ</w:t>
      </w:r>
      <w:r>
        <w:rPr>
          <w:spacing w:val="-4"/>
          <w:sz w:val="24"/>
        </w:rPr>
        <w:t xml:space="preserve"> </w:t>
      </w:r>
      <w:r>
        <w:rPr>
          <w:sz w:val="24"/>
        </w:rPr>
        <w:t>ra</w:t>
      </w:r>
      <w:r>
        <w:rPr>
          <w:spacing w:val="-7"/>
          <w:sz w:val="24"/>
        </w:rPr>
        <w:t xml:space="preserve"> </w:t>
      </w:r>
      <w:r>
        <w:rPr>
          <w:sz w:val="24"/>
        </w:rPr>
        <w:t>ngoài</w:t>
      </w:r>
      <w:r>
        <w:rPr>
          <w:spacing w:val="-5"/>
          <w:sz w:val="24"/>
        </w:rPr>
        <w:t xml:space="preserve"> </w:t>
      </w:r>
      <w:r>
        <w:rPr>
          <w:sz w:val="24"/>
        </w:rPr>
        <w:t>vùng</w:t>
      </w:r>
      <w:r>
        <w:rPr>
          <w:spacing w:val="-6"/>
          <w:sz w:val="24"/>
        </w:rPr>
        <w:t xml:space="preserve"> </w:t>
      </w:r>
      <w:r>
        <w:rPr>
          <w:sz w:val="24"/>
        </w:rPr>
        <w:t>ho</w:t>
      </w:r>
      <w:r>
        <w:rPr>
          <w:sz w:val="24"/>
        </w:rPr>
        <w:t>ạ</w:t>
      </w:r>
      <w:r>
        <w:rPr>
          <w:sz w:val="24"/>
        </w:rPr>
        <w:t>t</w:t>
      </w:r>
      <w:r>
        <w:rPr>
          <w:spacing w:val="-6"/>
          <w:sz w:val="24"/>
        </w:rPr>
        <w:t xml:space="preserve"> </w:t>
      </w:r>
      <w:r>
        <w:rPr>
          <w:sz w:val="24"/>
        </w:rPr>
        <w:t>đ</w:t>
      </w:r>
      <w:r>
        <w:rPr>
          <w:sz w:val="24"/>
        </w:rPr>
        <w:t>ộ</w:t>
      </w:r>
      <w:r>
        <w:rPr>
          <w:sz w:val="24"/>
        </w:rPr>
        <w:t>ng</w:t>
      </w:r>
      <w:r>
        <w:rPr>
          <w:spacing w:val="-6"/>
          <w:sz w:val="24"/>
        </w:rPr>
        <w:t xml:space="preserve"> </w:t>
      </w:r>
      <w:r>
        <w:rPr>
          <w:sz w:val="24"/>
        </w:rPr>
        <w:t>đư</w:t>
      </w:r>
      <w:r>
        <w:rPr>
          <w:sz w:val="24"/>
        </w:rPr>
        <w:t>ợ</w:t>
      </w:r>
      <w:r>
        <w:rPr>
          <w:sz w:val="24"/>
        </w:rPr>
        <w:t>c</w:t>
      </w:r>
      <w:r>
        <w:rPr>
          <w:spacing w:val="-4"/>
          <w:sz w:val="24"/>
        </w:rPr>
        <w:t xml:space="preserve"> </w:t>
      </w:r>
      <w:r>
        <w:rPr>
          <w:sz w:val="24"/>
        </w:rPr>
        <w:t>ch</w:t>
      </w:r>
      <w:r>
        <w:rPr>
          <w:sz w:val="24"/>
        </w:rPr>
        <w:t>ứ</w:t>
      </w:r>
      <w:r>
        <w:rPr>
          <w:sz w:val="24"/>
        </w:rPr>
        <w:t>ng</w:t>
      </w:r>
      <w:r>
        <w:rPr>
          <w:spacing w:val="-6"/>
          <w:sz w:val="24"/>
        </w:rPr>
        <w:t xml:space="preserve"> </w:t>
      </w:r>
      <w:r>
        <w:rPr>
          <w:sz w:val="24"/>
        </w:rPr>
        <w:t>nh</w:t>
      </w:r>
      <w:r>
        <w:rPr>
          <w:sz w:val="24"/>
        </w:rPr>
        <w:t>ậ</w:t>
      </w:r>
      <w:r>
        <w:rPr>
          <w:sz w:val="24"/>
        </w:rPr>
        <w:t>n</w:t>
      </w:r>
      <w:r>
        <w:rPr>
          <w:spacing w:val="-6"/>
          <w:sz w:val="24"/>
        </w:rPr>
        <w:t xml:space="preserve"> </w:t>
      </w:r>
      <w:r>
        <w:rPr>
          <w:sz w:val="24"/>
        </w:rPr>
        <w:t>v</w:t>
      </w:r>
      <w:r>
        <w:rPr>
          <w:sz w:val="24"/>
        </w:rPr>
        <w:t>ớ</w:t>
      </w:r>
      <w:r>
        <w:rPr>
          <w:sz w:val="24"/>
        </w:rPr>
        <w:t>i</w:t>
      </w:r>
      <w:r>
        <w:rPr>
          <w:spacing w:val="-7"/>
          <w:sz w:val="24"/>
        </w:rPr>
        <w:t xml:space="preserve"> </w:t>
      </w:r>
      <w:r>
        <w:rPr>
          <w:sz w:val="24"/>
        </w:rPr>
        <w:t>đi</w:t>
      </w:r>
      <w:r>
        <w:rPr>
          <w:sz w:val="24"/>
        </w:rPr>
        <w:t>ề</w:t>
      </w:r>
      <w:r>
        <w:rPr>
          <w:sz w:val="24"/>
        </w:rPr>
        <w:t>u</w:t>
      </w:r>
      <w:r>
        <w:rPr>
          <w:spacing w:val="-4"/>
          <w:sz w:val="24"/>
        </w:rPr>
        <w:t xml:space="preserve"> </w:t>
      </w:r>
      <w:r>
        <w:rPr>
          <w:sz w:val="24"/>
        </w:rPr>
        <w:t>ki</w:t>
      </w:r>
      <w:r>
        <w:rPr>
          <w:sz w:val="24"/>
        </w:rPr>
        <w:t>ệ</w:t>
      </w:r>
      <w:r>
        <w:rPr>
          <w:sz w:val="24"/>
        </w:rPr>
        <w:t>n</w:t>
      </w:r>
      <w:r>
        <w:rPr>
          <w:spacing w:val="-5"/>
          <w:sz w:val="24"/>
        </w:rPr>
        <w:t xml:space="preserve"> </w:t>
      </w:r>
      <w:r>
        <w:rPr>
          <w:sz w:val="24"/>
        </w:rPr>
        <w:t>ph</w:t>
      </w:r>
      <w:r>
        <w:rPr>
          <w:sz w:val="24"/>
        </w:rPr>
        <w:t>ả</w:t>
      </w:r>
      <w:r>
        <w:rPr>
          <w:sz w:val="24"/>
        </w:rPr>
        <w:t>i</w:t>
      </w:r>
      <w:r>
        <w:rPr>
          <w:spacing w:val="-7"/>
          <w:sz w:val="24"/>
        </w:rPr>
        <w:t xml:space="preserve"> </w:t>
      </w:r>
      <w:r>
        <w:rPr>
          <w:sz w:val="24"/>
        </w:rPr>
        <w:t>có</w:t>
      </w:r>
      <w:r>
        <w:rPr>
          <w:spacing w:val="-4"/>
          <w:sz w:val="24"/>
        </w:rPr>
        <w:t xml:space="preserve"> </w:t>
      </w:r>
      <w:r>
        <w:rPr>
          <w:sz w:val="24"/>
        </w:rPr>
        <w:t>các</w:t>
      </w:r>
      <w:r>
        <w:rPr>
          <w:spacing w:val="-7"/>
          <w:sz w:val="24"/>
        </w:rPr>
        <w:t xml:space="preserve"> </w:t>
      </w:r>
      <w:r>
        <w:rPr>
          <w:sz w:val="24"/>
        </w:rPr>
        <w:t>bi</w:t>
      </w:r>
      <w:r>
        <w:rPr>
          <w:sz w:val="24"/>
        </w:rPr>
        <w:t>ệ</w:t>
      </w:r>
      <w:r>
        <w:rPr>
          <w:sz w:val="24"/>
        </w:rPr>
        <w:t>n pháp tương đương đ</w:t>
      </w:r>
      <w:r>
        <w:rPr>
          <w:sz w:val="24"/>
        </w:rPr>
        <w:t>ể</w:t>
      </w:r>
      <w:r>
        <w:rPr>
          <w:sz w:val="24"/>
        </w:rPr>
        <w:t xml:space="preserve"> đ</w:t>
      </w:r>
      <w:r>
        <w:rPr>
          <w:sz w:val="24"/>
        </w:rPr>
        <w:t>ả</w:t>
      </w:r>
      <w:r>
        <w:rPr>
          <w:sz w:val="24"/>
        </w:rPr>
        <w:t>m b</w:t>
      </w:r>
      <w:r>
        <w:rPr>
          <w:sz w:val="24"/>
        </w:rPr>
        <w:t>ả</w:t>
      </w:r>
      <w:r>
        <w:rPr>
          <w:sz w:val="24"/>
        </w:rPr>
        <w:t>o duy trì vi</w:t>
      </w:r>
      <w:r>
        <w:rPr>
          <w:sz w:val="24"/>
        </w:rPr>
        <w:t>ệ</w:t>
      </w:r>
      <w:r>
        <w:rPr>
          <w:sz w:val="24"/>
        </w:rPr>
        <w:t>c ki</w:t>
      </w:r>
      <w:r>
        <w:rPr>
          <w:sz w:val="24"/>
        </w:rPr>
        <w:t>ể</w:t>
      </w:r>
      <w:r>
        <w:rPr>
          <w:sz w:val="24"/>
        </w:rPr>
        <w:t>m soát x</w:t>
      </w:r>
      <w:r>
        <w:rPr>
          <w:sz w:val="24"/>
        </w:rPr>
        <w:t>ả</w:t>
      </w:r>
      <w:r>
        <w:rPr>
          <w:sz w:val="24"/>
        </w:rPr>
        <w:t xml:space="preserve"> th</w:t>
      </w:r>
      <w:r>
        <w:rPr>
          <w:sz w:val="24"/>
        </w:rPr>
        <w:t>ả</w:t>
      </w:r>
      <w:r>
        <w:rPr>
          <w:sz w:val="24"/>
        </w:rPr>
        <w:t xml:space="preserve">i đáp </w:t>
      </w:r>
      <w:r>
        <w:rPr>
          <w:sz w:val="24"/>
        </w:rPr>
        <w:t>ứ</w:t>
      </w:r>
      <w:r>
        <w:rPr>
          <w:sz w:val="24"/>
        </w:rPr>
        <w:t>ng quy đ</w:t>
      </w:r>
      <w:r>
        <w:rPr>
          <w:sz w:val="24"/>
        </w:rPr>
        <w:t>ị</w:t>
      </w:r>
      <w:r>
        <w:rPr>
          <w:sz w:val="24"/>
        </w:rPr>
        <w:t>nh c</w:t>
      </w:r>
      <w:r>
        <w:rPr>
          <w:sz w:val="24"/>
        </w:rPr>
        <w:t>ủ</w:t>
      </w:r>
      <w:r>
        <w:rPr>
          <w:sz w:val="24"/>
        </w:rPr>
        <w:t xml:space="preserve">a vùng </w:t>
      </w:r>
      <w:r>
        <w:rPr>
          <w:spacing w:val="-4"/>
          <w:sz w:val="24"/>
        </w:rPr>
        <w:t>đó.</w:t>
      </w:r>
    </w:p>
    <w:p w14:paraId="354A7507"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04785DCC" w14:textId="77777777" w:rsidR="00FC7CA5" w:rsidRDefault="003671C9">
      <w:pPr>
        <w:tabs>
          <w:tab w:val="left" w:pos="8051"/>
        </w:tabs>
        <w:spacing w:before="71"/>
        <w:ind w:left="713"/>
        <w:rPr>
          <w:b/>
          <w:sz w:val="24"/>
        </w:rPr>
      </w:pPr>
      <w:r>
        <w:rPr>
          <w:b/>
          <w:sz w:val="24"/>
        </w:rPr>
        <w:lastRenderedPageBreak/>
        <w:t>Ph</w:t>
      </w:r>
      <w:r>
        <w:rPr>
          <w:b/>
          <w:sz w:val="24"/>
        </w:rPr>
        <w:t>ầ</w:t>
      </w:r>
      <w:r>
        <w:rPr>
          <w:b/>
          <w:sz w:val="24"/>
        </w:rPr>
        <w:t>n</w:t>
      </w:r>
      <w:r>
        <w:rPr>
          <w:b/>
          <w:spacing w:val="-2"/>
          <w:sz w:val="24"/>
        </w:rPr>
        <w:t xml:space="preserve"> </w:t>
      </w:r>
      <w:r>
        <w:rPr>
          <w:b/>
          <w:sz w:val="24"/>
        </w:rPr>
        <w:t>2,</w:t>
      </w:r>
      <w:r>
        <w:rPr>
          <w:b/>
          <w:spacing w:val="-4"/>
          <w:sz w:val="24"/>
        </w:rPr>
        <w:t xml:space="preserve"> </w:t>
      </w:r>
      <w:r>
        <w:rPr>
          <w:b/>
          <w:sz w:val="24"/>
        </w:rPr>
        <w:t>Chương</w:t>
      </w:r>
      <w:r>
        <w:rPr>
          <w:b/>
          <w:spacing w:val="-2"/>
          <w:sz w:val="24"/>
        </w:rPr>
        <w:t xml:space="preserve"> </w:t>
      </w:r>
      <w:r>
        <w:rPr>
          <w:b/>
          <w:spacing w:val="-10"/>
          <w:sz w:val="24"/>
        </w:rPr>
        <w:t>1</w:t>
      </w:r>
      <w:r>
        <w:rPr>
          <w:b/>
          <w:sz w:val="24"/>
        </w:rPr>
        <w:tab/>
        <w:t>QCVN</w:t>
      </w:r>
      <w:r>
        <w:rPr>
          <w:b/>
          <w:spacing w:val="-3"/>
          <w:sz w:val="24"/>
        </w:rPr>
        <w:t xml:space="preserve"> </w:t>
      </w:r>
      <w:r>
        <w:rPr>
          <w:b/>
          <w:sz w:val="24"/>
        </w:rPr>
        <w:t>26:</w:t>
      </w:r>
      <w:r>
        <w:rPr>
          <w:b/>
          <w:spacing w:val="-3"/>
          <w:sz w:val="24"/>
        </w:rPr>
        <w:t xml:space="preserve"> </w:t>
      </w:r>
      <w:r>
        <w:rPr>
          <w:b/>
          <w:spacing w:val="-2"/>
          <w:sz w:val="24"/>
        </w:rPr>
        <w:t>2024/BGTVT</w:t>
      </w:r>
    </w:p>
    <w:p w14:paraId="18B2FCD4" w14:textId="77777777" w:rsidR="00FC7CA5" w:rsidRDefault="00FC7CA5">
      <w:pPr>
        <w:pStyle w:val="BodyText"/>
        <w:spacing w:before="0"/>
        <w:jc w:val="left"/>
        <w:rPr>
          <w:b/>
        </w:rPr>
      </w:pPr>
    </w:p>
    <w:p w14:paraId="259A20D1" w14:textId="77777777" w:rsidR="00FC7CA5" w:rsidRDefault="00FC7CA5">
      <w:pPr>
        <w:pStyle w:val="BodyText"/>
        <w:spacing w:before="220"/>
        <w:jc w:val="left"/>
        <w:rPr>
          <w:b/>
        </w:rPr>
      </w:pPr>
    </w:p>
    <w:p w14:paraId="24E9B690" w14:textId="77777777" w:rsidR="00FC7CA5" w:rsidRDefault="003671C9">
      <w:pPr>
        <w:pStyle w:val="Heading4"/>
        <w:tabs>
          <w:tab w:val="left" w:pos="1696"/>
        </w:tabs>
        <w:ind w:left="455"/>
      </w:pPr>
      <w:r>
        <w:t>PH</w:t>
      </w:r>
      <w:r>
        <w:t>Ầ</w:t>
      </w:r>
      <w:r>
        <w:t>N</w:t>
      </w:r>
      <w:r>
        <w:rPr>
          <w:spacing w:val="-12"/>
        </w:rPr>
        <w:t xml:space="preserve"> </w:t>
      </w:r>
      <w:r>
        <w:rPr>
          <w:spacing w:val="-10"/>
        </w:rPr>
        <w:t>2</w:t>
      </w:r>
      <w:r>
        <w:tab/>
        <w:t>KI</w:t>
      </w:r>
      <w:r>
        <w:t>Ể</w:t>
      </w:r>
      <w:r>
        <w:t>M</w:t>
      </w:r>
      <w:r>
        <w:rPr>
          <w:spacing w:val="-6"/>
        </w:rPr>
        <w:t xml:space="preserve"> </w:t>
      </w:r>
      <w:r>
        <w:rPr>
          <w:spacing w:val="-5"/>
        </w:rPr>
        <w:t>TRA</w:t>
      </w:r>
    </w:p>
    <w:p w14:paraId="350D747A" w14:textId="77777777" w:rsidR="00FC7CA5" w:rsidRDefault="00FC7CA5">
      <w:pPr>
        <w:pStyle w:val="BodyText"/>
        <w:spacing w:before="239"/>
        <w:jc w:val="left"/>
        <w:rPr>
          <w:b/>
          <w:sz w:val="26"/>
        </w:rPr>
      </w:pPr>
    </w:p>
    <w:p w14:paraId="603A2EB5" w14:textId="77777777" w:rsidR="00FC7CA5" w:rsidRDefault="003671C9">
      <w:pPr>
        <w:pStyle w:val="Heading5"/>
        <w:tabs>
          <w:tab w:val="left" w:pos="2033"/>
        </w:tabs>
        <w:ind w:left="453"/>
      </w:pPr>
      <w:r>
        <w:t>CHƯƠNG</w:t>
      </w:r>
      <w:r>
        <w:rPr>
          <w:spacing w:val="-7"/>
        </w:rPr>
        <w:t xml:space="preserve"> </w:t>
      </w:r>
      <w:r>
        <w:rPr>
          <w:spacing w:val="-10"/>
        </w:rPr>
        <w:t>1</w:t>
      </w:r>
      <w:r>
        <w:tab/>
        <w:t>QUY</w:t>
      </w:r>
      <w:r>
        <w:rPr>
          <w:spacing w:val="-4"/>
        </w:rPr>
        <w:t xml:space="preserve"> </w:t>
      </w:r>
      <w:r>
        <w:t>Đ</w:t>
      </w:r>
      <w:r>
        <w:t>Ị</w:t>
      </w:r>
      <w:r>
        <w:t>NH</w:t>
      </w:r>
      <w:r>
        <w:rPr>
          <w:spacing w:val="-2"/>
        </w:rPr>
        <w:t xml:space="preserve"> CHUNG</w:t>
      </w:r>
    </w:p>
    <w:p w14:paraId="331EAD0C" w14:textId="77777777" w:rsidR="00FC7CA5" w:rsidRDefault="00FC7CA5">
      <w:pPr>
        <w:pStyle w:val="BodyText"/>
        <w:spacing w:before="139"/>
        <w:jc w:val="left"/>
        <w:rPr>
          <w:b/>
        </w:rPr>
      </w:pPr>
    </w:p>
    <w:p w14:paraId="3AE1704A" w14:textId="77777777" w:rsidR="00FC7CA5" w:rsidRDefault="003671C9">
      <w:pPr>
        <w:pStyle w:val="Heading6"/>
        <w:numPr>
          <w:ilvl w:val="1"/>
          <w:numId w:val="181"/>
        </w:numPr>
        <w:tabs>
          <w:tab w:val="left" w:pos="1620"/>
        </w:tabs>
        <w:spacing w:before="0"/>
        <w:ind w:hanging="907"/>
      </w:pPr>
      <w:r>
        <w:t>Quy</w:t>
      </w:r>
      <w:r>
        <w:rPr>
          <w:spacing w:val="-1"/>
        </w:rPr>
        <w:t xml:space="preserve"> </w:t>
      </w:r>
      <w:r>
        <w:t>đ</w:t>
      </w:r>
      <w:r>
        <w:t>ị</w:t>
      </w:r>
      <w:r>
        <w:t>nh</w:t>
      </w:r>
      <w:r>
        <w:rPr>
          <w:spacing w:val="-1"/>
        </w:rPr>
        <w:t xml:space="preserve"> </w:t>
      </w:r>
      <w:r>
        <w:rPr>
          <w:spacing w:val="-4"/>
        </w:rPr>
        <w:t>chung</w:t>
      </w:r>
    </w:p>
    <w:p w14:paraId="759D92EF" w14:textId="77777777" w:rsidR="00FC7CA5" w:rsidRDefault="003671C9">
      <w:pPr>
        <w:pStyle w:val="ListParagraph"/>
        <w:numPr>
          <w:ilvl w:val="2"/>
          <w:numId w:val="181"/>
        </w:numPr>
        <w:tabs>
          <w:tab w:val="left" w:pos="1620"/>
        </w:tabs>
        <w:spacing w:before="240"/>
        <w:ind w:hanging="907"/>
        <w:rPr>
          <w:b/>
          <w:sz w:val="24"/>
        </w:rPr>
      </w:pPr>
      <w:r>
        <w:rPr>
          <w:b/>
          <w:sz w:val="24"/>
        </w:rPr>
        <w:t>Yêu</w:t>
      </w:r>
      <w:r>
        <w:rPr>
          <w:b/>
          <w:spacing w:val="-1"/>
          <w:sz w:val="24"/>
        </w:rPr>
        <w:t xml:space="preserve"> </w:t>
      </w:r>
      <w:r>
        <w:rPr>
          <w:b/>
          <w:sz w:val="24"/>
        </w:rPr>
        <w:t>c</w:t>
      </w:r>
      <w:r>
        <w:rPr>
          <w:b/>
          <w:sz w:val="24"/>
        </w:rPr>
        <w:t>ầ</w:t>
      </w:r>
      <w:r>
        <w:rPr>
          <w:b/>
          <w:sz w:val="24"/>
        </w:rPr>
        <w:t>u</w:t>
      </w:r>
      <w:r>
        <w:rPr>
          <w:b/>
          <w:spacing w:val="-1"/>
          <w:sz w:val="24"/>
        </w:rPr>
        <w:t xml:space="preserve"> </w:t>
      </w:r>
      <w:r>
        <w:rPr>
          <w:b/>
          <w:sz w:val="24"/>
        </w:rPr>
        <w:t xml:space="preserve">áp </w:t>
      </w:r>
      <w:r>
        <w:rPr>
          <w:b/>
          <w:spacing w:val="-4"/>
          <w:sz w:val="24"/>
        </w:rPr>
        <w:t>d</w:t>
      </w:r>
      <w:r>
        <w:rPr>
          <w:b/>
          <w:spacing w:val="-4"/>
          <w:sz w:val="24"/>
        </w:rPr>
        <w:t>ụ</w:t>
      </w:r>
      <w:r>
        <w:rPr>
          <w:b/>
          <w:spacing w:val="-4"/>
          <w:sz w:val="24"/>
        </w:rPr>
        <w:t>ng</w:t>
      </w:r>
    </w:p>
    <w:p w14:paraId="391AC2AD" w14:textId="77777777" w:rsidR="00FC7CA5" w:rsidRDefault="003671C9">
      <w:pPr>
        <w:pStyle w:val="BodyText"/>
        <w:spacing w:line="288" w:lineRule="auto"/>
        <w:ind w:left="1166" w:right="323"/>
        <w:jc w:val="left"/>
      </w:pPr>
      <w:r>
        <w:t>Các quy đ</w:t>
      </w:r>
      <w:r>
        <w:t>ị</w:t>
      </w:r>
      <w:r>
        <w:t>nh trong Chương này áp d</w:t>
      </w:r>
      <w:r>
        <w:t>ụ</w:t>
      </w:r>
      <w:r>
        <w:t>ng cho vi</w:t>
      </w:r>
      <w:r>
        <w:t>ệ</w:t>
      </w:r>
      <w:r>
        <w:t>c ki</w:t>
      </w:r>
      <w:r>
        <w:t>ể</w:t>
      </w:r>
      <w:r>
        <w:t>m tra và th</w:t>
      </w:r>
      <w:r>
        <w:t>ử</w:t>
      </w:r>
      <w:r>
        <w:t xml:space="preserve"> nghi</w:t>
      </w:r>
      <w:r>
        <w:t>ệ</w:t>
      </w:r>
      <w:r>
        <w:t>m</w:t>
      </w:r>
      <w:r>
        <w:rPr>
          <w:spacing w:val="28"/>
        </w:rPr>
        <w:t xml:space="preserve"> </w:t>
      </w:r>
      <w:r>
        <w:t>các h</w:t>
      </w:r>
      <w:r>
        <w:t>ệ</w:t>
      </w:r>
      <w:r>
        <w:t xml:space="preserve"> th</w:t>
      </w:r>
      <w:r>
        <w:t>ố</w:t>
      </w:r>
      <w:r>
        <w:t>ng</w:t>
      </w:r>
      <w:r>
        <w:rPr>
          <w:spacing w:val="40"/>
        </w:rPr>
        <w:t xml:space="preserve"> </w:t>
      </w:r>
      <w:r>
        <w:t>ngăn ng</w:t>
      </w:r>
      <w:r>
        <w:t>ừ</w:t>
      </w:r>
      <w:r>
        <w:t>a ô nhi</w:t>
      </w:r>
      <w:r>
        <w:t>ễ</w:t>
      </w:r>
      <w:r>
        <w:t>m c</w:t>
      </w:r>
      <w:r>
        <w:t>ủ</w:t>
      </w:r>
      <w:r>
        <w:t>a tàu.</w:t>
      </w:r>
    </w:p>
    <w:p w14:paraId="52AB3765" w14:textId="77777777" w:rsidR="00FC7CA5" w:rsidRDefault="003671C9">
      <w:pPr>
        <w:pStyle w:val="Heading6"/>
        <w:numPr>
          <w:ilvl w:val="2"/>
          <w:numId w:val="181"/>
        </w:numPr>
        <w:tabs>
          <w:tab w:val="left" w:pos="1620"/>
        </w:tabs>
        <w:spacing w:before="241"/>
        <w:ind w:hanging="907"/>
      </w:pPr>
      <w:r>
        <w:t>Các</w:t>
      </w:r>
      <w:r>
        <w:rPr>
          <w:spacing w:val="-1"/>
        </w:rPr>
        <w:t xml:space="preserve"> </w:t>
      </w:r>
      <w:r>
        <w:t>d</w:t>
      </w:r>
      <w:r>
        <w:t>ạ</w:t>
      </w:r>
      <w:r>
        <w:t>ng</w:t>
      </w:r>
      <w:r>
        <w:rPr>
          <w:spacing w:val="-2"/>
        </w:rPr>
        <w:t xml:space="preserve"> </w:t>
      </w:r>
      <w:r>
        <w:t>ki</w:t>
      </w:r>
      <w:r>
        <w:t>ể</w:t>
      </w:r>
      <w:r>
        <w:t>m</w:t>
      </w:r>
      <w:r>
        <w:rPr>
          <w:spacing w:val="-1"/>
        </w:rPr>
        <w:t xml:space="preserve"> </w:t>
      </w:r>
      <w:r>
        <w:rPr>
          <w:spacing w:val="-5"/>
        </w:rPr>
        <w:t>tra</w:t>
      </w:r>
    </w:p>
    <w:p w14:paraId="0D7901A6" w14:textId="77777777" w:rsidR="00FC7CA5" w:rsidRDefault="003671C9">
      <w:pPr>
        <w:pStyle w:val="ListParagraph"/>
        <w:numPr>
          <w:ilvl w:val="0"/>
          <w:numId w:val="180"/>
        </w:numPr>
        <w:tabs>
          <w:tab w:val="left" w:pos="1166"/>
        </w:tabs>
        <w:spacing w:line="288" w:lineRule="auto"/>
        <w:ind w:right="254"/>
        <w:rPr>
          <w:sz w:val="24"/>
        </w:rPr>
      </w:pPr>
      <w:r>
        <w:rPr>
          <w:sz w:val="24"/>
        </w:rPr>
        <w:t>K</w:t>
      </w:r>
      <w:r>
        <w:rPr>
          <w:sz w:val="24"/>
        </w:rPr>
        <w:t>ế</w:t>
      </w:r>
      <w:r>
        <w:rPr>
          <w:sz w:val="24"/>
        </w:rPr>
        <w:t>t</w:t>
      </w:r>
      <w:r>
        <w:rPr>
          <w:spacing w:val="-6"/>
          <w:sz w:val="24"/>
        </w:rPr>
        <w:t xml:space="preserve"> </w:t>
      </w:r>
      <w:r>
        <w:rPr>
          <w:sz w:val="24"/>
        </w:rPr>
        <w:t>c</w:t>
      </w:r>
      <w:r>
        <w:rPr>
          <w:sz w:val="24"/>
        </w:rPr>
        <w:t>ấ</w:t>
      </w:r>
      <w:r>
        <w:rPr>
          <w:sz w:val="24"/>
        </w:rPr>
        <w:t>u</w:t>
      </w:r>
      <w:r>
        <w:rPr>
          <w:spacing w:val="-6"/>
          <w:sz w:val="24"/>
        </w:rPr>
        <w:t xml:space="preserve"> </w:t>
      </w:r>
      <w:r>
        <w:rPr>
          <w:sz w:val="24"/>
        </w:rPr>
        <w:t>và</w:t>
      </w:r>
      <w:r>
        <w:rPr>
          <w:spacing w:val="-6"/>
          <w:sz w:val="24"/>
        </w:rPr>
        <w:t xml:space="preserve"> </w:t>
      </w:r>
      <w:r>
        <w:rPr>
          <w:sz w:val="24"/>
        </w:rPr>
        <w:t>trang</w:t>
      </w:r>
      <w:r>
        <w:rPr>
          <w:spacing w:val="-6"/>
          <w:sz w:val="24"/>
        </w:rPr>
        <w:t xml:space="preserve"> </w:t>
      </w:r>
      <w:r>
        <w:rPr>
          <w:sz w:val="24"/>
        </w:rPr>
        <w:t>thi</w:t>
      </w:r>
      <w:r>
        <w:rPr>
          <w:sz w:val="24"/>
        </w:rPr>
        <w:t>ế</w:t>
      </w:r>
      <w:r>
        <w:rPr>
          <w:sz w:val="24"/>
        </w:rPr>
        <w:t>t</w:t>
      </w:r>
      <w:r>
        <w:rPr>
          <w:spacing w:val="-6"/>
          <w:sz w:val="24"/>
        </w:rPr>
        <w:t xml:space="preserve"> </w:t>
      </w:r>
      <w:r>
        <w:rPr>
          <w:sz w:val="24"/>
        </w:rPr>
        <w:t>b</w:t>
      </w:r>
      <w:r>
        <w:rPr>
          <w:sz w:val="24"/>
        </w:rPr>
        <w:t>ị</w:t>
      </w:r>
      <w:r>
        <w:rPr>
          <w:spacing w:val="-7"/>
          <w:sz w:val="24"/>
        </w:rPr>
        <w:t xml:space="preserve"> </w:t>
      </w:r>
      <w:r>
        <w:rPr>
          <w:sz w:val="24"/>
        </w:rPr>
        <w:t>ngăn</w:t>
      </w:r>
      <w:r>
        <w:rPr>
          <w:spacing w:val="-8"/>
          <w:sz w:val="24"/>
        </w:rPr>
        <w:t xml:space="preserve"> </w:t>
      </w:r>
      <w:r>
        <w:rPr>
          <w:sz w:val="24"/>
        </w:rPr>
        <w:t>ng</w:t>
      </w:r>
      <w:r>
        <w:rPr>
          <w:sz w:val="24"/>
        </w:rPr>
        <w:t>ừ</w:t>
      </w:r>
      <w:r>
        <w:rPr>
          <w:sz w:val="24"/>
        </w:rPr>
        <w:t>a</w:t>
      </w:r>
      <w:r>
        <w:rPr>
          <w:spacing w:val="-8"/>
          <w:sz w:val="24"/>
        </w:rPr>
        <w:t xml:space="preserve"> </w:t>
      </w:r>
      <w:r>
        <w:rPr>
          <w:sz w:val="24"/>
        </w:rPr>
        <w:t>ô</w:t>
      </w:r>
      <w:r>
        <w:rPr>
          <w:spacing w:val="-6"/>
          <w:sz w:val="24"/>
        </w:rPr>
        <w:t xml:space="preserve"> </w:t>
      </w:r>
      <w:r>
        <w:rPr>
          <w:sz w:val="24"/>
        </w:rPr>
        <w:t>nhi</w:t>
      </w:r>
      <w:r>
        <w:rPr>
          <w:sz w:val="24"/>
        </w:rPr>
        <w:t>ễ</w:t>
      </w:r>
      <w:r>
        <w:rPr>
          <w:sz w:val="24"/>
        </w:rPr>
        <w:t>m</w:t>
      </w:r>
      <w:r>
        <w:rPr>
          <w:spacing w:val="-8"/>
          <w:sz w:val="24"/>
        </w:rPr>
        <w:t xml:space="preserve"> </w:t>
      </w:r>
      <w:r>
        <w:rPr>
          <w:sz w:val="24"/>
        </w:rPr>
        <w:t>bi</w:t>
      </w:r>
      <w:r>
        <w:rPr>
          <w:sz w:val="24"/>
        </w:rPr>
        <w:t>ể</w:t>
      </w:r>
      <w:r>
        <w:rPr>
          <w:sz w:val="24"/>
        </w:rPr>
        <w:t>n</w:t>
      </w:r>
      <w:r>
        <w:rPr>
          <w:spacing w:val="-3"/>
          <w:sz w:val="24"/>
        </w:rPr>
        <w:t xml:space="preserve"> </w:t>
      </w:r>
      <w:r>
        <w:rPr>
          <w:sz w:val="24"/>
        </w:rPr>
        <w:t>c</w:t>
      </w:r>
      <w:r>
        <w:rPr>
          <w:sz w:val="24"/>
        </w:rPr>
        <w:t>ủ</w:t>
      </w:r>
      <w:r>
        <w:rPr>
          <w:sz w:val="24"/>
        </w:rPr>
        <w:t>a</w:t>
      </w:r>
      <w:r>
        <w:rPr>
          <w:spacing w:val="-6"/>
          <w:sz w:val="24"/>
        </w:rPr>
        <w:t xml:space="preserve"> </w:t>
      </w:r>
      <w:r>
        <w:rPr>
          <w:sz w:val="24"/>
        </w:rPr>
        <w:t>các</w:t>
      </w:r>
      <w:r>
        <w:rPr>
          <w:spacing w:val="-6"/>
          <w:sz w:val="24"/>
        </w:rPr>
        <w:t xml:space="preserve"> </w:t>
      </w:r>
      <w:r>
        <w:rPr>
          <w:sz w:val="24"/>
        </w:rPr>
        <w:t>tàu</w:t>
      </w:r>
      <w:r>
        <w:rPr>
          <w:spacing w:val="-6"/>
          <w:sz w:val="24"/>
        </w:rPr>
        <w:t xml:space="preserve"> </w:t>
      </w:r>
      <w:r>
        <w:rPr>
          <w:sz w:val="24"/>
        </w:rPr>
        <w:t>thu</w:t>
      </w:r>
      <w:r>
        <w:rPr>
          <w:sz w:val="24"/>
        </w:rPr>
        <w:t>ộ</w:t>
      </w:r>
      <w:r>
        <w:rPr>
          <w:sz w:val="24"/>
        </w:rPr>
        <w:t>c</w:t>
      </w:r>
      <w:r>
        <w:rPr>
          <w:spacing w:val="-7"/>
          <w:sz w:val="24"/>
        </w:rPr>
        <w:t xml:space="preserve"> </w:t>
      </w:r>
      <w:r>
        <w:rPr>
          <w:sz w:val="24"/>
        </w:rPr>
        <w:t>ph</w:t>
      </w:r>
      <w:r>
        <w:rPr>
          <w:sz w:val="24"/>
        </w:rPr>
        <w:t>ạ</w:t>
      </w:r>
      <w:r>
        <w:rPr>
          <w:sz w:val="24"/>
        </w:rPr>
        <w:t>m</w:t>
      </w:r>
      <w:r>
        <w:rPr>
          <w:spacing w:val="-5"/>
          <w:sz w:val="24"/>
        </w:rPr>
        <w:t xml:space="preserve"> </w:t>
      </w:r>
      <w:r>
        <w:rPr>
          <w:sz w:val="24"/>
        </w:rPr>
        <w:t>vi</w:t>
      </w:r>
      <w:r>
        <w:rPr>
          <w:spacing w:val="-7"/>
          <w:sz w:val="24"/>
        </w:rPr>
        <w:t xml:space="preserve"> </w:t>
      </w:r>
      <w:r>
        <w:rPr>
          <w:sz w:val="24"/>
        </w:rPr>
        <w:t>đi</w:t>
      </w:r>
      <w:r>
        <w:rPr>
          <w:sz w:val="24"/>
        </w:rPr>
        <w:t>ề</w:t>
      </w:r>
      <w:r>
        <w:rPr>
          <w:sz w:val="24"/>
        </w:rPr>
        <w:t>u</w:t>
      </w:r>
      <w:r>
        <w:rPr>
          <w:spacing w:val="-6"/>
          <w:sz w:val="24"/>
        </w:rPr>
        <w:t xml:space="preserve"> </w:t>
      </w:r>
      <w:r>
        <w:rPr>
          <w:sz w:val="24"/>
        </w:rPr>
        <w:t>ch</w:t>
      </w:r>
      <w:r>
        <w:rPr>
          <w:sz w:val="24"/>
        </w:rPr>
        <w:t>ỉ</w:t>
      </w:r>
      <w:r>
        <w:rPr>
          <w:sz w:val="24"/>
        </w:rPr>
        <w:t>nh</w:t>
      </w:r>
      <w:r>
        <w:rPr>
          <w:spacing w:val="-6"/>
          <w:sz w:val="24"/>
        </w:rPr>
        <w:t xml:space="preserve"> </w:t>
      </w:r>
      <w:r>
        <w:rPr>
          <w:sz w:val="24"/>
        </w:rPr>
        <w:t>c</w:t>
      </w:r>
      <w:r>
        <w:rPr>
          <w:sz w:val="24"/>
        </w:rPr>
        <w:t>ủ</w:t>
      </w:r>
      <w:r>
        <w:rPr>
          <w:sz w:val="24"/>
        </w:rPr>
        <w:t>a Quy chu</w:t>
      </w:r>
      <w:r>
        <w:rPr>
          <w:sz w:val="24"/>
        </w:rPr>
        <w:t>ẩ</w:t>
      </w:r>
      <w:r>
        <w:rPr>
          <w:sz w:val="24"/>
        </w:rPr>
        <w:t>n này ph</w:t>
      </w:r>
      <w:r>
        <w:rPr>
          <w:sz w:val="24"/>
        </w:rPr>
        <w:t>ả</w:t>
      </w:r>
      <w:r>
        <w:rPr>
          <w:sz w:val="24"/>
        </w:rPr>
        <w:t>i ch</w:t>
      </w:r>
      <w:r>
        <w:rPr>
          <w:sz w:val="24"/>
        </w:rPr>
        <w:t>ị</w:t>
      </w:r>
      <w:r>
        <w:rPr>
          <w:sz w:val="24"/>
        </w:rPr>
        <w:t>u các d</w:t>
      </w:r>
      <w:r>
        <w:rPr>
          <w:sz w:val="24"/>
        </w:rPr>
        <w:t>ạ</w:t>
      </w:r>
      <w:r>
        <w:rPr>
          <w:sz w:val="24"/>
        </w:rPr>
        <w:t>ng ki</w:t>
      </w:r>
      <w:r>
        <w:rPr>
          <w:sz w:val="24"/>
        </w:rPr>
        <w:t>ể</w:t>
      </w:r>
      <w:r>
        <w:rPr>
          <w:sz w:val="24"/>
        </w:rPr>
        <w:t>m tra sau đây:</w:t>
      </w:r>
    </w:p>
    <w:p w14:paraId="7640FC9E" w14:textId="77777777" w:rsidR="00FC7CA5" w:rsidRDefault="003671C9">
      <w:pPr>
        <w:pStyle w:val="ListParagraph"/>
        <w:numPr>
          <w:ilvl w:val="1"/>
          <w:numId w:val="180"/>
        </w:numPr>
        <w:tabs>
          <w:tab w:val="left" w:pos="1618"/>
        </w:tabs>
        <w:ind w:left="1618" w:hanging="452"/>
        <w:rPr>
          <w:sz w:val="24"/>
        </w:rPr>
      </w:pPr>
      <w:r>
        <w:rPr>
          <w:sz w:val="24"/>
        </w:rPr>
        <w:t>Ki</w:t>
      </w:r>
      <w:r>
        <w:rPr>
          <w:sz w:val="24"/>
        </w:rPr>
        <w:t>ể</w:t>
      </w:r>
      <w:r>
        <w:rPr>
          <w:sz w:val="24"/>
        </w:rPr>
        <w:t>m</w:t>
      </w:r>
      <w:r>
        <w:rPr>
          <w:spacing w:val="-3"/>
          <w:sz w:val="24"/>
        </w:rPr>
        <w:t xml:space="preserve"> </w:t>
      </w:r>
      <w:r>
        <w:rPr>
          <w:sz w:val="24"/>
        </w:rPr>
        <w:t>tra</w:t>
      </w:r>
      <w:r>
        <w:rPr>
          <w:spacing w:val="-1"/>
          <w:sz w:val="24"/>
        </w:rPr>
        <w:t xml:space="preserve"> </w:t>
      </w:r>
      <w:r>
        <w:rPr>
          <w:sz w:val="24"/>
        </w:rPr>
        <w:t>l</w:t>
      </w:r>
      <w:r>
        <w:rPr>
          <w:sz w:val="24"/>
        </w:rPr>
        <w:t>ầ</w:t>
      </w:r>
      <w:r>
        <w:rPr>
          <w:sz w:val="24"/>
        </w:rPr>
        <w:t>n</w:t>
      </w:r>
      <w:r>
        <w:rPr>
          <w:spacing w:val="-1"/>
          <w:sz w:val="24"/>
        </w:rPr>
        <w:t xml:space="preserve"> </w:t>
      </w:r>
      <w:r>
        <w:rPr>
          <w:spacing w:val="-4"/>
          <w:sz w:val="24"/>
        </w:rPr>
        <w:t>đ</w:t>
      </w:r>
      <w:r>
        <w:rPr>
          <w:spacing w:val="-4"/>
          <w:sz w:val="24"/>
        </w:rPr>
        <w:t>ầ</w:t>
      </w:r>
      <w:r>
        <w:rPr>
          <w:spacing w:val="-4"/>
          <w:sz w:val="24"/>
        </w:rPr>
        <w:t>u;</w:t>
      </w:r>
    </w:p>
    <w:p w14:paraId="362825E5" w14:textId="77777777" w:rsidR="00FC7CA5" w:rsidRDefault="003671C9">
      <w:pPr>
        <w:pStyle w:val="ListParagraph"/>
        <w:numPr>
          <w:ilvl w:val="1"/>
          <w:numId w:val="180"/>
        </w:numPr>
        <w:tabs>
          <w:tab w:val="left" w:pos="1618"/>
        </w:tabs>
        <w:spacing w:before="175"/>
        <w:ind w:left="1618" w:hanging="452"/>
        <w:rPr>
          <w:sz w:val="24"/>
        </w:rPr>
      </w:pPr>
      <w:r>
        <w:rPr>
          <w:sz w:val="24"/>
        </w:rPr>
        <w:t>Ki</w:t>
      </w:r>
      <w:r>
        <w:rPr>
          <w:sz w:val="24"/>
        </w:rPr>
        <w:t>ể</w:t>
      </w:r>
      <w:r>
        <w:rPr>
          <w:sz w:val="24"/>
        </w:rPr>
        <w:t>m</w:t>
      </w:r>
      <w:r>
        <w:rPr>
          <w:spacing w:val="-2"/>
          <w:sz w:val="24"/>
        </w:rPr>
        <w:t xml:space="preserve"> </w:t>
      </w:r>
      <w:r>
        <w:rPr>
          <w:sz w:val="24"/>
        </w:rPr>
        <w:t>tra</w:t>
      </w:r>
      <w:r>
        <w:rPr>
          <w:spacing w:val="-1"/>
          <w:sz w:val="24"/>
        </w:rPr>
        <w:t xml:space="preserve"> </w:t>
      </w:r>
      <w:r>
        <w:rPr>
          <w:sz w:val="24"/>
        </w:rPr>
        <w:t>chu</w:t>
      </w:r>
      <w:r>
        <w:rPr>
          <w:spacing w:val="-1"/>
          <w:sz w:val="24"/>
        </w:rPr>
        <w:t xml:space="preserve"> </w:t>
      </w:r>
      <w:r>
        <w:rPr>
          <w:spacing w:val="-5"/>
          <w:sz w:val="24"/>
        </w:rPr>
        <w:t>k</w:t>
      </w:r>
      <w:r>
        <w:rPr>
          <w:spacing w:val="-5"/>
          <w:sz w:val="24"/>
        </w:rPr>
        <w:t>ỳ</w:t>
      </w:r>
      <w:r>
        <w:rPr>
          <w:spacing w:val="-5"/>
          <w:sz w:val="24"/>
        </w:rPr>
        <w:t>;</w:t>
      </w:r>
    </w:p>
    <w:p w14:paraId="3D429CA1" w14:textId="77777777" w:rsidR="00FC7CA5" w:rsidRDefault="003671C9">
      <w:pPr>
        <w:pStyle w:val="ListParagraph"/>
        <w:numPr>
          <w:ilvl w:val="1"/>
          <w:numId w:val="180"/>
        </w:numPr>
        <w:tabs>
          <w:tab w:val="left" w:pos="1618"/>
        </w:tabs>
        <w:spacing w:before="175"/>
        <w:ind w:left="1618" w:hanging="452"/>
        <w:rPr>
          <w:sz w:val="24"/>
        </w:rPr>
      </w:pPr>
      <w:r>
        <w:rPr>
          <w:sz w:val="24"/>
        </w:rPr>
        <w:t>Ki</w:t>
      </w:r>
      <w:r>
        <w:rPr>
          <w:sz w:val="24"/>
        </w:rPr>
        <w:t>ể</w:t>
      </w:r>
      <w:r>
        <w:rPr>
          <w:sz w:val="24"/>
        </w:rPr>
        <w:t>m</w:t>
      </w:r>
      <w:r>
        <w:rPr>
          <w:spacing w:val="-1"/>
          <w:sz w:val="24"/>
        </w:rPr>
        <w:t xml:space="preserve"> </w:t>
      </w:r>
      <w:r>
        <w:rPr>
          <w:sz w:val="24"/>
        </w:rPr>
        <w:t>tra</w:t>
      </w:r>
      <w:r>
        <w:rPr>
          <w:spacing w:val="-1"/>
          <w:sz w:val="24"/>
        </w:rPr>
        <w:t xml:space="preserve"> </w:t>
      </w:r>
      <w:r>
        <w:rPr>
          <w:sz w:val="24"/>
        </w:rPr>
        <w:t>b</w:t>
      </w:r>
      <w:r>
        <w:rPr>
          <w:sz w:val="24"/>
        </w:rPr>
        <w:t>ấ</w:t>
      </w:r>
      <w:r>
        <w:rPr>
          <w:sz w:val="24"/>
        </w:rPr>
        <w:t>t</w:t>
      </w:r>
      <w:r>
        <w:rPr>
          <w:spacing w:val="-1"/>
          <w:sz w:val="24"/>
        </w:rPr>
        <w:t xml:space="preserve"> </w:t>
      </w:r>
      <w:r>
        <w:rPr>
          <w:spacing w:val="-2"/>
          <w:sz w:val="24"/>
        </w:rPr>
        <w:t>thư</w:t>
      </w:r>
      <w:r>
        <w:rPr>
          <w:spacing w:val="-2"/>
          <w:sz w:val="24"/>
        </w:rPr>
        <w:t>ờ</w:t>
      </w:r>
      <w:r>
        <w:rPr>
          <w:spacing w:val="-2"/>
          <w:sz w:val="24"/>
        </w:rPr>
        <w:t>ng.</w:t>
      </w:r>
    </w:p>
    <w:p w14:paraId="3F7FAF8B" w14:textId="77777777" w:rsidR="00FC7CA5" w:rsidRDefault="003671C9">
      <w:pPr>
        <w:pStyle w:val="ListParagraph"/>
        <w:numPr>
          <w:ilvl w:val="0"/>
          <w:numId w:val="180"/>
        </w:numPr>
        <w:tabs>
          <w:tab w:val="left" w:pos="1166"/>
        </w:tabs>
        <w:spacing w:before="176"/>
        <w:ind w:hanging="453"/>
        <w:rPr>
          <w:sz w:val="24"/>
        </w:rPr>
      </w:pPr>
      <w:r>
        <w:rPr>
          <w:sz w:val="24"/>
        </w:rPr>
        <w:t>Ki</w:t>
      </w:r>
      <w:r>
        <w:rPr>
          <w:sz w:val="24"/>
        </w:rPr>
        <w:t>ể</w:t>
      </w:r>
      <w:r>
        <w:rPr>
          <w:sz w:val="24"/>
        </w:rPr>
        <w:t>m</w:t>
      </w:r>
      <w:r>
        <w:rPr>
          <w:spacing w:val="-2"/>
          <w:sz w:val="24"/>
        </w:rPr>
        <w:t xml:space="preserve"> </w:t>
      </w:r>
      <w:r>
        <w:rPr>
          <w:sz w:val="24"/>
        </w:rPr>
        <w:t>tra</w:t>
      </w:r>
      <w:r>
        <w:rPr>
          <w:spacing w:val="-2"/>
          <w:sz w:val="24"/>
        </w:rPr>
        <w:t xml:space="preserve"> </w:t>
      </w:r>
      <w:r>
        <w:rPr>
          <w:sz w:val="24"/>
        </w:rPr>
        <w:t>l</w:t>
      </w:r>
      <w:r>
        <w:rPr>
          <w:sz w:val="24"/>
        </w:rPr>
        <w:t>ầ</w:t>
      </w:r>
      <w:r>
        <w:rPr>
          <w:sz w:val="24"/>
        </w:rPr>
        <w:t>n</w:t>
      </w:r>
      <w:r>
        <w:rPr>
          <w:spacing w:val="-3"/>
          <w:sz w:val="24"/>
        </w:rPr>
        <w:t xml:space="preserve"> </w:t>
      </w:r>
      <w:r>
        <w:rPr>
          <w:sz w:val="24"/>
        </w:rPr>
        <w:t>đ</w:t>
      </w:r>
      <w:r>
        <w:rPr>
          <w:sz w:val="24"/>
        </w:rPr>
        <w:t>ầ</w:t>
      </w:r>
      <w:r>
        <w:rPr>
          <w:sz w:val="24"/>
        </w:rPr>
        <w:t>u</w:t>
      </w:r>
      <w:r>
        <w:rPr>
          <w:spacing w:val="-1"/>
          <w:sz w:val="24"/>
        </w:rPr>
        <w:t xml:space="preserve"> </w:t>
      </w:r>
      <w:r>
        <w:rPr>
          <w:sz w:val="24"/>
        </w:rPr>
        <w:t>bao</w:t>
      </w:r>
      <w:r>
        <w:rPr>
          <w:spacing w:val="-4"/>
          <w:sz w:val="24"/>
        </w:rPr>
        <w:t xml:space="preserve"> </w:t>
      </w:r>
      <w:r>
        <w:rPr>
          <w:sz w:val="24"/>
        </w:rPr>
        <w:t>g</w:t>
      </w:r>
      <w:r>
        <w:rPr>
          <w:sz w:val="24"/>
        </w:rPr>
        <w:t>ồ</w:t>
      </w:r>
      <w:r>
        <w:rPr>
          <w:sz w:val="24"/>
        </w:rPr>
        <w:t>m</w:t>
      </w:r>
      <w:r>
        <w:rPr>
          <w:spacing w:val="-1"/>
          <w:sz w:val="24"/>
        </w:rPr>
        <w:t xml:space="preserve"> </w:t>
      </w:r>
      <w:r>
        <w:rPr>
          <w:sz w:val="24"/>
        </w:rPr>
        <w:t>các</w:t>
      </w:r>
      <w:r>
        <w:rPr>
          <w:spacing w:val="-1"/>
          <w:sz w:val="24"/>
        </w:rPr>
        <w:t xml:space="preserve"> </w:t>
      </w:r>
      <w:r>
        <w:rPr>
          <w:sz w:val="24"/>
        </w:rPr>
        <w:t>ki</w:t>
      </w:r>
      <w:r>
        <w:rPr>
          <w:sz w:val="24"/>
        </w:rPr>
        <w:t>ể</w:t>
      </w:r>
      <w:r>
        <w:rPr>
          <w:sz w:val="24"/>
        </w:rPr>
        <w:t>m</w:t>
      </w:r>
      <w:r>
        <w:rPr>
          <w:spacing w:val="-1"/>
          <w:sz w:val="24"/>
        </w:rPr>
        <w:t xml:space="preserve"> </w:t>
      </w:r>
      <w:r>
        <w:rPr>
          <w:sz w:val="24"/>
        </w:rPr>
        <w:t>tra</w:t>
      </w:r>
      <w:r>
        <w:rPr>
          <w:spacing w:val="-2"/>
          <w:sz w:val="24"/>
        </w:rPr>
        <w:t xml:space="preserve"> </w:t>
      </w:r>
      <w:r>
        <w:rPr>
          <w:sz w:val="24"/>
        </w:rPr>
        <w:t>sau</w:t>
      </w:r>
      <w:r>
        <w:rPr>
          <w:spacing w:val="1"/>
          <w:sz w:val="24"/>
        </w:rPr>
        <w:t xml:space="preserve"> </w:t>
      </w:r>
      <w:r>
        <w:rPr>
          <w:spacing w:val="-4"/>
          <w:sz w:val="24"/>
        </w:rPr>
        <w:t>đây:</w:t>
      </w:r>
    </w:p>
    <w:p w14:paraId="207E4648" w14:textId="77777777" w:rsidR="00FC7CA5" w:rsidRDefault="003671C9">
      <w:pPr>
        <w:pStyle w:val="ListParagraph"/>
        <w:numPr>
          <w:ilvl w:val="1"/>
          <w:numId w:val="180"/>
        </w:numPr>
        <w:tabs>
          <w:tab w:val="left" w:pos="1618"/>
        </w:tabs>
        <w:spacing w:before="175"/>
        <w:ind w:left="1618" w:hanging="452"/>
        <w:rPr>
          <w:sz w:val="24"/>
        </w:rPr>
      </w:pPr>
      <w:r>
        <w:rPr>
          <w:sz w:val="24"/>
        </w:rPr>
        <w:t>Ki</w:t>
      </w:r>
      <w:r>
        <w:rPr>
          <w:sz w:val="24"/>
        </w:rPr>
        <w:t>ể</w:t>
      </w:r>
      <w:r>
        <w:rPr>
          <w:sz w:val="24"/>
        </w:rPr>
        <w:t>m</w:t>
      </w:r>
      <w:r>
        <w:rPr>
          <w:spacing w:val="-2"/>
          <w:sz w:val="24"/>
        </w:rPr>
        <w:t xml:space="preserve"> </w:t>
      </w:r>
      <w:r>
        <w:rPr>
          <w:sz w:val="24"/>
        </w:rPr>
        <w:t>tra</w:t>
      </w:r>
      <w:r>
        <w:rPr>
          <w:spacing w:val="-2"/>
          <w:sz w:val="24"/>
        </w:rPr>
        <w:t xml:space="preserve"> </w:t>
      </w:r>
      <w:r>
        <w:rPr>
          <w:sz w:val="24"/>
        </w:rPr>
        <w:t>l</w:t>
      </w:r>
      <w:r>
        <w:rPr>
          <w:sz w:val="24"/>
        </w:rPr>
        <w:t>ầ</w:t>
      </w:r>
      <w:r>
        <w:rPr>
          <w:sz w:val="24"/>
        </w:rPr>
        <w:t>n</w:t>
      </w:r>
      <w:r>
        <w:rPr>
          <w:spacing w:val="-1"/>
          <w:sz w:val="24"/>
        </w:rPr>
        <w:t xml:space="preserve"> </w:t>
      </w:r>
      <w:r>
        <w:rPr>
          <w:sz w:val="24"/>
        </w:rPr>
        <w:t>đ</w:t>
      </w:r>
      <w:r>
        <w:rPr>
          <w:sz w:val="24"/>
        </w:rPr>
        <w:t>ầ</w:t>
      </w:r>
      <w:r>
        <w:rPr>
          <w:sz w:val="24"/>
        </w:rPr>
        <w:t>u</w:t>
      </w:r>
      <w:r>
        <w:rPr>
          <w:spacing w:val="-1"/>
          <w:sz w:val="24"/>
        </w:rPr>
        <w:t xml:space="preserve"> </w:t>
      </w:r>
      <w:r>
        <w:rPr>
          <w:sz w:val="24"/>
        </w:rPr>
        <w:t>trong</w:t>
      </w:r>
      <w:r>
        <w:rPr>
          <w:spacing w:val="-4"/>
          <w:sz w:val="24"/>
        </w:rPr>
        <w:t xml:space="preserve"> </w:t>
      </w:r>
      <w:r>
        <w:rPr>
          <w:sz w:val="24"/>
        </w:rPr>
        <w:t>quá</w:t>
      </w:r>
      <w:r>
        <w:rPr>
          <w:spacing w:val="-3"/>
          <w:sz w:val="24"/>
        </w:rPr>
        <w:t xml:space="preserve"> </w:t>
      </w:r>
      <w:r>
        <w:rPr>
          <w:sz w:val="24"/>
        </w:rPr>
        <w:t>trình</w:t>
      </w:r>
      <w:r>
        <w:rPr>
          <w:spacing w:val="-4"/>
          <w:sz w:val="24"/>
        </w:rPr>
        <w:t xml:space="preserve"> </w:t>
      </w:r>
      <w:r>
        <w:rPr>
          <w:sz w:val="24"/>
        </w:rPr>
        <w:t>đóng</w:t>
      </w:r>
      <w:r>
        <w:rPr>
          <w:spacing w:val="-3"/>
          <w:sz w:val="24"/>
        </w:rPr>
        <w:t xml:space="preserve"> </w:t>
      </w:r>
      <w:r>
        <w:rPr>
          <w:spacing w:val="-4"/>
          <w:sz w:val="24"/>
        </w:rPr>
        <w:t>m</w:t>
      </w:r>
      <w:r>
        <w:rPr>
          <w:spacing w:val="-4"/>
          <w:sz w:val="24"/>
        </w:rPr>
        <w:t>ớ</w:t>
      </w:r>
      <w:r>
        <w:rPr>
          <w:spacing w:val="-4"/>
          <w:sz w:val="24"/>
        </w:rPr>
        <w:t>i;</w:t>
      </w:r>
    </w:p>
    <w:p w14:paraId="275B0961" w14:textId="77777777" w:rsidR="00FC7CA5" w:rsidRDefault="003671C9">
      <w:pPr>
        <w:pStyle w:val="ListParagraph"/>
        <w:numPr>
          <w:ilvl w:val="1"/>
          <w:numId w:val="180"/>
        </w:numPr>
        <w:tabs>
          <w:tab w:val="left" w:pos="1618"/>
        </w:tabs>
        <w:spacing w:before="175"/>
        <w:ind w:left="1618" w:hanging="452"/>
        <w:rPr>
          <w:sz w:val="24"/>
        </w:rPr>
      </w:pPr>
      <w:r>
        <w:rPr>
          <w:sz w:val="24"/>
        </w:rPr>
        <w:t>Ki</w:t>
      </w:r>
      <w:r>
        <w:rPr>
          <w:sz w:val="24"/>
        </w:rPr>
        <w:t>ể</w:t>
      </w:r>
      <w:r>
        <w:rPr>
          <w:sz w:val="24"/>
        </w:rPr>
        <w:t>m</w:t>
      </w:r>
      <w:r>
        <w:rPr>
          <w:spacing w:val="-4"/>
          <w:sz w:val="24"/>
        </w:rPr>
        <w:t xml:space="preserve"> </w:t>
      </w:r>
      <w:r>
        <w:rPr>
          <w:sz w:val="24"/>
        </w:rPr>
        <w:t>tra</w:t>
      </w:r>
      <w:r>
        <w:rPr>
          <w:spacing w:val="-2"/>
          <w:sz w:val="24"/>
        </w:rPr>
        <w:t xml:space="preserve"> </w:t>
      </w:r>
      <w:r>
        <w:rPr>
          <w:sz w:val="24"/>
        </w:rPr>
        <w:t>l</w:t>
      </w:r>
      <w:r>
        <w:rPr>
          <w:sz w:val="24"/>
        </w:rPr>
        <w:t>ầ</w:t>
      </w:r>
      <w:r>
        <w:rPr>
          <w:sz w:val="24"/>
        </w:rPr>
        <w:t>n</w:t>
      </w:r>
      <w:r>
        <w:rPr>
          <w:spacing w:val="-2"/>
          <w:sz w:val="24"/>
        </w:rPr>
        <w:t xml:space="preserve"> </w:t>
      </w:r>
      <w:r>
        <w:rPr>
          <w:sz w:val="24"/>
        </w:rPr>
        <w:t>đ</w:t>
      </w:r>
      <w:r>
        <w:rPr>
          <w:sz w:val="24"/>
        </w:rPr>
        <w:t>ầ</w:t>
      </w:r>
      <w:r>
        <w:rPr>
          <w:sz w:val="24"/>
        </w:rPr>
        <w:t>u</w:t>
      </w:r>
      <w:r>
        <w:rPr>
          <w:spacing w:val="-2"/>
          <w:sz w:val="24"/>
        </w:rPr>
        <w:t xml:space="preserve"> </w:t>
      </w:r>
      <w:r>
        <w:rPr>
          <w:sz w:val="24"/>
        </w:rPr>
        <w:t>không</w:t>
      </w:r>
      <w:r>
        <w:rPr>
          <w:spacing w:val="-2"/>
          <w:sz w:val="24"/>
        </w:rPr>
        <w:t xml:space="preserve"> </w:t>
      </w:r>
      <w:r>
        <w:rPr>
          <w:sz w:val="24"/>
        </w:rPr>
        <w:t>có</w:t>
      </w:r>
      <w:r>
        <w:rPr>
          <w:spacing w:val="-3"/>
          <w:sz w:val="24"/>
        </w:rPr>
        <w:t xml:space="preserve"> </w:t>
      </w:r>
      <w:r>
        <w:rPr>
          <w:sz w:val="24"/>
        </w:rPr>
        <w:t>giám</w:t>
      </w:r>
      <w:r>
        <w:rPr>
          <w:spacing w:val="-2"/>
          <w:sz w:val="24"/>
        </w:rPr>
        <w:t xml:space="preserve"> </w:t>
      </w:r>
      <w:r>
        <w:rPr>
          <w:sz w:val="24"/>
        </w:rPr>
        <w:t>sát c</w:t>
      </w:r>
      <w:r>
        <w:rPr>
          <w:sz w:val="24"/>
        </w:rPr>
        <w:t>ủ</w:t>
      </w:r>
      <w:r>
        <w:rPr>
          <w:sz w:val="24"/>
        </w:rPr>
        <w:t>a</w:t>
      </w:r>
      <w:r>
        <w:rPr>
          <w:spacing w:val="-2"/>
          <w:sz w:val="24"/>
        </w:rPr>
        <w:t xml:space="preserve"> </w:t>
      </w:r>
      <w:r>
        <w:rPr>
          <w:sz w:val="24"/>
        </w:rPr>
        <w:t>Đăng</w:t>
      </w:r>
      <w:r>
        <w:rPr>
          <w:spacing w:val="-2"/>
          <w:sz w:val="24"/>
        </w:rPr>
        <w:t xml:space="preserve"> </w:t>
      </w:r>
      <w:r>
        <w:rPr>
          <w:sz w:val="24"/>
        </w:rPr>
        <w:t>ki</w:t>
      </w:r>
      <w:r>
        <w:rPr>
          <w:sz w:val="24"/>
        </w:rPr>
        <w:t>ể</w:t>
      </w:r>
      <w:r>
        <w:rPr>
          <w:sz w:val="24"/>
        </w:rPr>
        <w:t>m</w:t>
      </w:r>
      <w:r>
        <w:rPr>
          <w:spacing w:val="-1"/>
          <w:sz w:val="24"/>
        </w:rPr>
        <w:t xml:space="preserve"> </w:t>
      </w:r>
      <w:r>
        <w:rPr>
          <w:sz w:val="24"/>
        </w:rPr>
        <w:t>trong</w:t>
      </w:r>
      <w:r>
        <w:rPr>
          <w:spacing w:val="-2"/>
          <w:sz w:val="24"/>
        </w:rPr>
        <w:t xml:space="preserve"> </w:t>
      </w:r>
      <w:r>
        <w:rPr>
          <w:sz w:val="24"/>
        </w:rPr>
        <w:t>đóng</w:t>
      </w:r>
      <w:r>
        <w:rPr>
          <w:spacing w:val="-3"/>
          <w:sz w:val="24"/>
        </w:rPr>
        <w:t xml:space="preserve"> </w:t>
      </w:r>
      <w:r>
        <w:rPr>
          <w:spacing w:val="-4"/>
          <w:sz w:val="24"/>
        </w:rPr>
        <w:t>m</w:t>
      </w:r>
      <w:r>
        <w:rPr>
          <w:spacing w:val="-4"/>
          <w:sz w:val="24"/>
        </w:rPr>
        <w:t>ớ</w:t>
      </w:r>
      <w:r>
        <w:rPr>
          <w:spacing w:val="-4"/>
          <w:sz w:val="24"/>
        </w:rPr>
        <w:t>i.</w:t>
      </w:r>
    </w:p>
    <w:p w14:paraId="6A83A42E" w14:textId="77777777" w:rsidR="00FC7CA5" w:rsidRDefault="003671C9">
      <w:pPr>
        <w:pStyle w:val="ListParagraph"/>
        <w:numPr>
          <w:ilvl w:val="0"/>
          <w:numId w:val="180"/>
        </w:numPr>
        <w:tabs>
          <w:tab w:val="left" w:pos="1166"/>
        </w:tabs>
        <w:spacing w:before="176"/>
        <w:ind w:hanging="453"/>
        <w:rPr>
          <w:sz w:val="24"/>
        </w:rPr>
      </w:pPr>
      <w:r>
        <w:rPr>
          <w:sz w:val="24"/>
        </w:rPr>
        <w:t>Ki</w:t>
      </w:r>
      <w:r>
        <w:rPr>
          <w:sz w:val="24"/>
        </w:rPr>
        <w:t>ể</w:t>
      </w:r>
      <w:r>
        <w:rPr>
          <w:sz w:val="24"/>
        </w:rPr>
        <w:t>m</w:t>
      </w:r>
      <w:r>
        <w:rPr>
          <w:spacing w:val="-4"/>
          <w:sz w:val="24"/>
        </w:rPr>
        <w:t xml:space="preserve"> </w:t>
      </w:r>
      <w:r>
        <w:rPr>
          <w:sz w:val="24"/>
        </w:rPr>
        <w:t>tra</w:t>
      </w:r>
      <w:r>
        <w:rPr>
          <w:spacing w:val="-1"/>
          <w:sz w:val="24"/>
        </w:rPr>
        <w:t xml:space="preserve"> </w:t>
      </w:r>
      <w:r>
        <w:rPr>
          <w:sz w:val="24"/>
        </w:rPr>
        <w:t>chu</w:t>
      </w:r>
      <w:r>
        <w:rPr>
          <w:spacing w:val="-2"/>
          <w:sz w:val="24"/>
        </w:rPr>
        <w:t xml:space="preserve"> </w:t>
      </w:r>
      <w:r>
        <w:rPr>
          <w:sz w:val="24"/>
        </w:rPr>
        <w:t>k</w:t>
      </w:r>
      <w:r>
        <w:rPr>
          <w:sz w:val="24"/>
        </w:rPr>
        <w:t>ỳ</w:t>
      </w:r>
      <w:r>
        <w:rPr>
          <w:spacing w:val="-1"/>
          <w:sz w:val="24"/>
        </w:rPr>
        <w:t xml:space="preserve"> </w:t>
      </w:r>
      <w:r>
        <w:rPr>
          <w:sz w:val="24"/>
        </w:rPr>
        <w:t>bao</w:t>
      </w:r>
      <w:r>
        <w:rPr>
          <w:spacing w:val="-4"/>
          <w:sz w:val="24"/>
        </w:rPr>
        <w:t xml:space="preserve"> </w:t>
      </w:r>
      <w:r>
        <w:rPr>
          <w:sz w:val="24"/>
        </w:rPr>
        <w:t>g</w:t>
      </w:r>
      <w:r>
        <w:rPr>
          <w:sz w:val="24"/>
        </w:rPr>
        <w:t>ồ</w:t>
      </w:r>
      <w:r>
        <w:rPr>
          <w:sz w:val="24"/>
        </w:rPr>
        <w:t>m các</w:t>
      </w:r>
      <w:r>
        <w:rPr>
          <w:spacing w:val="-2"/>
          <w:sz w:val="24"/>
        </w:rPr>
        <w:t xml:space="preserve"> </w:t>
      </w:r>
      <w:r>
        <w:rPr>
          <w:sz w:val="24"/>
        </w:rPr>
        <w:t>ki</w:t>
      </w:r>
      <w:r>
        <w:rPr>
          <w:sz w:val="24"/>
        </w:rPr>
        <w:t>ể</w:t>
      </w:r>
      <w:r>
        <w:rPr>
          <w:sz w:val="24"/>
        </w:rPr>
        <w:t>m</w:t>
      </w:r>
      <w:r>
        <w:rPr>
          <w:spacing w:val="-2"/>
          <w:sz w:val="24"/>
        </w:rPr>
        <w:t xml:space="preserve"> </w:t>
      </w:r>
      <w:r>
        <w:rPr>
          <w:sz w:val="24"/>
        </w:rPr>
        <w:t>tra</w:t>
      </w:r>
      <w:r>
        <w:rPr>
          <w:spacing w:val="-2"/>
          <w:sz w:val="24"/>
        </w:rPr>
        <w:t xml:space="preserve"> </w:t>
      </w:r>
      <w:r>
        <w:rPr>
          <w:sz w:val="24"/>
        </w:rPr>
        <w:t>sau</w:t>
      </w:r>
      <w:r>
        <w:rPr>
          <w:spacing w:val="4"/>
          <w:sz w:val="24"/>
        </w:rPr>
        <w:t xml:space="preserve"> </w:t>
      </w:r>
      <w:r>
        <w:rPr>
          <w:spacing w:val="-4"/>
          <w:sz w:val="24"/>
        </w:rPr>
        <w:t>đây:</w:t>
      </w:r>
    </w:p>
    <w:p w14:paraId="573E5FA9" w14:textId="77777777" w:rsidR="00FC7CA5" w:rsidRDefault="003671C9">
      <w:pPr>
        <w:pStyle w:val="ListParagraph"/>
        <w:numPr>
          <w:ilvl w:val="1"/>
          <w:numId w:val="180"/>
        </w:numPr>
        <w:tabs>
          <w:tab w:val="left" w:pos="1618"/>
          <w:tab w:val="left" w:pos="1620"/>
        </w:tabs>
        <w:spacing w:before="175" w:line="288" w:lineRule="auto"/>
        <w:ind w:right="251"/>
        <w:rPr>
          <w:sz w:val="24"/>
        </w:rPr>
      </w:pPr>
      <w:r>
        <w:rPr>
          <w:sz w:val="24"/>
        </w:rPr>
        <w:t>Đ</w:t>
      </w:r>
      <w:r>
        <w:rPr>
          <w:sz w:val="24"/>
        </w:rPr>
        <w:t>ố</w:t>
      </w:r>
      <w:r>
        <w:rPr>
          <w:sz w:val="24"/>
        </w:rPr>
        <w:t>i</w:t>
      </w:r>
      <w:r>
        <w:rPr>
          <w:spacing w:val="-4"/>
          <w:sz w:val="24"/>
        </w:rPr>
        <w:t xml:space="preserve"> </w:t>
      </w:r>
      <w:r>
        <w:rPr>
          <w:sz w:val="24"/>
        </w:rPr>
        <w:t>v</w:t>
      </w:r>
      <w:r>
        <w:rPr>
          <w:sz w:val="24"/>
        </w:rPr>
        <w:t>ớ</w:t>
      </w:r>
      <w:r>
        <w:rPr>
          <w:sz w:val="24"/>
        </w:rPr>
        <w:t>i</w:t>
      </w:r>
      <w:r>
        <w:rPr>
          <w:spacing w:val="-4"/>
          <w:sz w:val="24"/>
        </w:rPr>
        <w:t xml:space="preserve"> </w:t>
      </w:r>
      <w:r>
        <w:rPr>
          <w:sz w:val="24"/>
        </w:rPr>
        <w:t>k</w:t>
      </w:r>
      <w:r>
        <w:rPr>
          <w:sz w:val="24"/>
        </w:rPr>
        <w:t>ế</w:t>
      </w:r>
      <w:r>
        <w:rPr>
          <w:sz w:val="24"/>
        </w:rPr>
        <w:t>t</w:t>
      </w:r>
      <w:r>
        <w:rPr>
          <w:spacing w:val="-3"/>
          <w:sz w:val="24"/>
        </w:rPr>
        <w:t xml:space="preserve"> </w:t>
      </w:r>
      <w:r>
        <w:rPr>
          <w:sz w:val="24"/>
        </w:rPr>
        <w:t>c</w:t>
      </w:r>
      <w:r>
        <w:rPr>
          <w:sz w:val="24"/>
        </w:rPr>
        <w:t>ấ</w:t>
      </w:r>
      <w:r>
        <w:rPr>
          <w:sz w:val="24"/>
        </w:rPr>
        <w:t>u,</w:t>
      </w:r>
      <w:r>
        <w:rPr>
          <w:spacing w:val="-3"/>
          <w:sz w:val="24"/>
        </w:rPr>
        <w:t xml:space="preserve"> </w:t>
      </w:r>
      <w:r>
        <w:rPr>
          <w:sz w:val="24"/>
        </w:rPr>
        <w:t>thi</w:t>
      </w:r>
      <w:r>
        <w:rPr>
          <w:sz w:val="24"/>
        </w:rPr>
        <w:t>ế</w:t>
      </w:r>
      <w:r>
        <w:rPr>
          <w:sz w:val="24"/>
        </w:rPr>
        <w:t>t</w:t>
      </w:r>
      <w:r>
        <w:rPr>
          <w:spacing w:val="-3"/>
          <w:sz w:val="24"/>
        </w:rPr>
        <w:t xml:space="preserve"> </w:t>
      </w:r>
      <w:r>
        <w:rPr>
          <w:sz w:val="24"/>
        </w:rPr>
        <w:t>b</w:t>
      </w:r>
      <w:r>
        <w:rPr>
          <w:sz w:val="24"/>
        </w:rPr>
        <w:t>ị</w:t>
      </w:r>
      <w:r>
        <w:rPr>
          <w:spacing w:val="-6"/>
          <w:sz w:val="24"/>
        </w:rPr>
        <w:t xml:space="preserve"> </w:t>
      </w:r>
      <w:r>
        <w:rPr>
          <w:sz w:val="24"/>
        </w:rPr>
        <w:t>và</w:t>
      </w:r>
      <w:r>
        <w:rPr>
          <w:spacing w:val="-3"/>
          <w:sz w:val="24"/>
        </w:rPr>
        <w:t xml:space="preserve"> </w:t>
      </w:r>
      <w:r>
        <w:rPr>
          <w:sz w:val="24"/>
        </w:rPr>
        <w:t>các k</w:t>
      </w:r>
      <w:r>
        <w:rPr>
          <w:sz w:val="24"/>
        </w:rPr>
        <w:t>ế</w:t>
      </w:r>
      <w:r>
        <w:rPr>
          <w:spacing w:val="-2"/>
          <w:sz w:val="24"/>
        </w:rPr>
        <w:t xml:space="preserve"> </w:t>
      </w:r>
      <w:r>
        <w:rPr>
          <w:sz w:val="24"/>
        </w:rPr>
        <w:t>ho</w:t>
      </w:r>
      <w:r>
        <w:rPr>
          <w:sz w:val="24"/>
        </w:rPr>
        <w:t>ạ</w:t>
      </w:r>
      <w:r>
        <w:rPr>
          <w:sz w:val="24"/>
        </w:rPr>
        <w:t>ch</w:t>
      </w:r>
      <w:r>
        <w:rPr>
          <w:spacing w:val="-3"/>
          <w:sz w:val="24"/>
        </w:rPr>
        <w:t xml:space="preserve"> </w:t>
      </w:r>
      <w:r>
        <w:rPr>
          <w:sz w:val="24"/>
        </w:rPr>
        <w:t>quy</w:t>
      </w:r>
      <w:r>
        <w:rPr>
          <w:spacing w:val="-2"/>
          <w:sz w:val="24"/>
        </w:rPr>
        <w:t xml:space="preserve"> </w:t>
      </w:r>
      <w:r>
        <w:rPr>
          <w:sz w:val="24"/>
        </w:rPr>
        <w:t>đ</w:t>
      </w:r>
      <w:r>
        <w:rPr>
          <w:sz w:val="24"/>
        </w:rPr>
        <w:t>ị</w:t>
      </w:r>
      <w:r>
        <w:rPr>
          <w:sz w:val="24"/>
        </w:rPr>
        <w:t>nh</w:t>
      </w:r>
      <w:r>
        <w:rPr>
          <w:spacing w:val="-2"/>
          <w:sz w:val="24"/>
        </w:rPr>
        <w:t xml:space="preserve"> </w:t>
      </w:r>
      <w:r>
        <w:rPr>
          <w:sz w:val="24"/>
        </w:rPr>
        <w:t>ở</w:t>
      </w:r>
      <w:r>
        <w:rPr>
          <w:spacing w:val="-3"/>
          <w:sz w:val="24"/>
        </w:rPr>
        <w:t xml:space="preserve"> </w:t>
      </w:r>
      <w:r>
        <w:rPr>
          <w:sz w:val="24"/>
        </w:rPr>
        <w:t>Ph</w:t>
      </w:r>
      <w:r>
        <w:rPr>
          <w:sz w:val="24"/>
        </w:rPr>
        <w:t>ầ</w:t>
      </w:r>
      <w:r>
        <w:rPr>
          <w:sz w:val="24"/>
        </w:rPr>
        <w:t>n</w:t>
      </w:r>
      <w:r>
        <w:rPr>
          <w:spacing w:val="-3"/>
          <w:sz w:val="24"/>
        </w:rPr>
        <w:t xml:space="preserve"> </w:t>
      </w:r>
      <w:r>
        <w:rPr>
          <w:sz w:val="24"/>
        </w:rPr>
        <w:t>3</w:t>
      </w:r>
      <w:r>
        <w:rPr>
          <w:spacing w:val="-3"/>
          <w:sz w:val="24"/>
        </w:rPr>
        <w:t xml:space="preserve"> </w:t>
      </w:r>
      <w:r>
        <w:rPr>
          <w:sz w:val="24"/>
        </w:rPr>
        <w:t>đ</w:t>
      </w:r>
      <w:r>
        <w:rPr>
          <w:sz w:val="24"/>
        </w:rPr>
        <w:t>ế</w:t>
      </w:r>
      <w:r>
        <w:rPr>
          <w:sz w:val="24"/>
        </w:rPr>
        <w:t>n</w:t>
      </w:r>
      <w:r>
        <w:rPr>
          <w:spacing w:val="-5"/>
          <w:sz w:val="24"/>
        </w:rPr>
        <w:t xml:space="preserve"> </w:t>
      </w:r>
      <w:r>
        <w:rPr>
          <w:sz w:val="24"/>
        </w:rPr>
        <w:t>Ph</w:t>
      </w:r>
      <w:r>
        <w:rPr>
          <w:sz w:val="24"/>
        </w:rPr>
        <w:t>ầ</w:t>
      </w:r>
      <w:r>
        <w:rPr>
          <w:sz w:val="24"/>
        </w:rPr>
        <w:t>n</w:t>
      </w:r>
      <w:r>
        <w:rPr>
          <w:spacing w:val="-3"/>
          <w:sz w:val="24"/>
        </w:rPr>
        <w:t xml:space="preserve"> </w:t>
      </w:r>
      <w:r>
        <w:rPr>
          <w:sz w:val="24"/>
        </w:rPr>
        <w:t>6</w:t>
      </w:r>
      <w:r>
        <w:rPr>
          <w:spacing w:val="-3"/>
          <w:sz w:val="24"/>
        </w:rPr>
        <w:t xml:space="preserve"> </w:t>
      </w:r>
      <w:r>
        <w:rPr>
          <w:sz w:val="24"/>
        </w:rPr>
        <w:t>và</w:t>
      </w:r>
      <w:r>
        <w:rPr>
          <w:spacing w:val="-1"/>
          <w:sz w:val="24"/>
        </w:rPr>
        <w:t xml:space="preserve"> </w:t>
      </w:r>
      <w:r>
        <w:rPr>
          <w:sz w:val="24"/>
        </w:rPr>
        <w:t>Ph</w:t>
      </w:r>
      <w:r>
        <w:rPr>
          <w:sz w:val="24"/>
        </w:rPr>
        <w:t>ầ</w:t>
      </w:r>
      <w:r>
        <w:rPr>
          <w:sz w:val="24"/>
        </w:rPr>
        <w:t>n</w:t>
      </w:r>
      <w:r>
        <w:rPr>
          <w:spacing w:val="-2"/>
          <w:sz w:val="24"/>
        </w:rPr>
        <w:t xml:space="preserve"> </w:t>
      </w:r>
      <w:r>
        <w:rPr>
          <w:sz w:val="24"/>
        </w:rPr>
        <w:t>8</w:t>
      </w:r>
      <w:r>
        <w:rPr>
          <w:spacing w:val="-3"/>
          <w:sz w:val="24"/>
        </w:rPr>
        <w:t xml:space="preserve"> </w:t>
      </w:r>
      <w:r>
        <w:rPr>
          <w:sz w:val="24"/>
        </w:rPr>
        <w:t>c</w:t>
      </w:r>
      <w:r>
        <w:rPr>
          <w:sz w:val="24"/>
        </w:rPr>
        <w:t>ủ</w:t>
      </w:r>
      <w:r>
        <w:rPr>
          <w:sz w:val="24"/>
        </w:rPr>
        <w:t>a Quy chu</w:t>
      </w:r>
      <w:r>
        <w:rPr>
          <w:sz w:val="24"/>
        </w:rPr>
        <w:t>ẩ</w:t>
      </w:r>
      <w:r>
        <w:rPr>
          <w:sz w:val="24"/>
        </w:rPr>
        <w:t>n này:</w:t>
      </w:r>
    </w:p>
    <w:p w14:paraId="0EE8C644" w14:textId="77777777" w:rsidR="00FC7CA5" w:rsidRDefault="003671C9">
      <w:pPr>
        <w:pStyle w:val="ListParagraph"/>
        <w:numPr>
          <w:ilvl w:val="2"/>
          <w:numId w:val="180"/>
        </w:numPr>
        <w:tabs>
          <w:tab w:val="left" w:pos="2072"/>
        </w:tabs>
        <w:ind w:left="2072" w:hanging="452"/>
        <w:rPr>
          <w:sz w:val="24"/>
        </w:rPr>
      </w:pPr>
      <w:r>
        <w:rPr>
          <w:sz w:val="24"/>
        </w:rPr>
        <w:t>Ki</w:t>
      </w:r>
      <w:r>
        <w:rPr>
          <w:sz w:val="24"/>
        </w:rPr>
        <w:t>ể</w:t>
      </w:r>
      <w:r>
        <w:rPr>
          <w:sz w:val="24"/>
        </w:rPr>
        <w:t>m</w:t>
      </w:r>
      <w:r>
        <w:rPr>
          <w:spacing w:val="-7"/>
          <w:sz w:val="24"/>
        </w:rPr>
        <w:t xml:space="preserve"> </w:t>
      </w:r>
      <w:r>
        <w:rPr>
          <w:sz w:val="24"/>
        </w:rPr>
        <w:t>tra</w:t>
      </w:r>
      <w:r>
        <w:rPr>
          <w:spacing w:val="-6"/>
          <w:sz w:val="24"/>
        </w:rPr>
        <w:t xml:space="preserve"> </w:t>
      </w:r>
      <w:r>
        <w:rPr>
          <w:sz w:val="24"/>
        </w:rPr>
        <w:t>hàng</w:t>
      </w:r>
      <w:r>
        <w:rPr>
          <w:spacing w:val="-8"/>
          <w:sz w:val="24"/>
        </w:rPr>
        <w:t xml:space="preserve"> </w:t>
      </w:r>
      <w:r>
        <w:rPr>
          <w:spacing w:val="-4"/>
          <w:sz w:val="24"/>
        </w:rPr>
        <w:t>năm;</w:t>
      </w:r>
    </w:p>
    <w:p w14:paraId="130AD973" w14:textId="77777777" w:rsidR="00FC7CA5" w:rsidRDefault="003671C9">
      <w:pPr>
        <w:pStyle w:val="ListParagraph"/>
        <w:numPr>
          <w:ilvl w:val="2"/>
          <w:numId w:val="180"/>
        </w:numPr>
        <w:tabs>
          <w:tab w:val="left" w:pos="2072"/>
        </w:tabs>
        <w:spacing w:before="175"/>
        <w:ind w:left="2072" w:hanging="452"/>
        <w:rPr>
          <w:sz w:val="24"/>
        </w:rPr>
      </w:pPr>
      <w:r>
        <w:rPr>
          <w:sz w:val="24"/>
        </w:rPr>
        <w:t>Ki</w:t>
      </w:r>
      <w:r>
        <w:rPr>
          <w:sz w:val="24"/>
        </w:rPr>
        <w:t>ể</w:t>
      </w:r>
      <w:r>
        <w:rPr>
          <w:sz w:val="24"/>
        </w:rPr>
        <w:t>m</w:t>
      </w:r>
      <w:r>
        <w:rPr>
          <w:spacing w:val="-8"/>
          <w:sz w:val="24"/>
        </w:rPr>
        <w:t xml:space="preserve"> </w:t>
      </w:r>
      <w:r>
        <w:rPr>
          <w:sz w:val="24"/>
        </w:rPr>
        <w:t>tra</w:t>
      </w:r>
      <w:r>
        <w:rPr>
          <w:spacing w:val="-7"/>
          <w:sz w:val="24"/>
        </w:rPr>
        <w:t xml:space="preserve"> </w:t>
      </w:r>
      <w:r>
        <w:rPr>
          <w:sz w:val="24"/>
        </w:rPr>
        <w:t>trung</w:t>
      </w:r>
      <w:r>
        <w:rPr>
          <w:spacing w:val="-9"/>
          <w:sz w:val="24"/>
        </w:rPr>
        <w:t xml:space="preserve"> </w:t>
      </w:r>
      <w:r>
        <w:rPr>
          <w:spacing w:val="-4"/>
          <w:sz w:val="24"/>
        </w:rPr>
        <w:t>gian;</w:t>
      </w:r>
    </w:p>
    <w:p w14:paraId="2244D3D7" w14:textId="77777777" w:rsidR="00FC7CA5" w:rsidRDefault="003671C9">
      <w:pPr>
        <w:pStyle w:val="ListParagraph"/>
        <w:numPr>
          <w:ilvl w:val="2"/>
          <w:numId w:val="180"/>
        </w:numPr>
        <w:tabs>
          <w:tab w:val="left" w:pos="2072"/>
        </w:tabs>
        <w:spacing w:before="176"/>
        <w:ind w:left="2072" w:hanging="452"/>
        <w:rPr>
          <w:sz w:val="24"/>
        </w:rPr>
      </w:pPr>
      <w:r>
        <w:rPr>
          <w:sz w:val="24"/>
        </w:rPr>
        <w:t>Ki</w:t>
      </w:r>
      <w:r>
        <w:rPr>
          <w:sz w:val="24"/>
        </w:rPr>
        <w:t>ể</w:t>
      </w:r>
      <w:r>
        <w:rPr>
          <w:sz w:val="24"/>
        </w:rPr>
        <w:t>m</w:t>
      </w:r>
      <w:r>
        <w:rPr>
          <w:spacing w:val="-7"/>
          <w:sz w:val="24"/>
        </w:rPr>
        <w:t xml:space="preserve"> </w:t>
      </w:r>
      <w:r>
        <w:rPr>
          <w:sz w:val="24"/>
        </w:rPr>
        <w:t>tra</w:t>
      </w:r>
      <w:r>
        <w:rPr>
          <w:spacing w:val="-5"/>
          <w:sz w:val="24"/>
        </w:rPr>
        <w:t xml:space="preserve"> </w:t>
      </w:r>
      <w:r>
        <w:rPr>
          <w:sz w:val="24"/>
        </w:rPr>
        <w:t>đ</w:t>
      </w:r>
      <w:r>
        <w:rPr>
          <w:sz w:val="24"/>
        </w:rPr>
        <w:t>ị</w:t>
      </w:r>
      <w:r>
        <w:rPr>
          <w:sz w:val="24"/>
        </w:rPr>
        <w:t>nh</w:t>
      </w:r>
      <w:r>
        <w:rPr>
          <w:spacing w:val="-6"/>
          <w:sz w:val="24"/>
        </w:rPr>
        <w:t xml:space="preserve"> </w:t>
      </w:r>
      <w:r>
        <w:rPr>
          <w:spacing w:val="-5"/>
          <w:sz w:val="24"/>
        </w:rPr>
        <w:t>k</w:t>
      </w:r>
      <w:r>
        <w:rPr>
          <w:spacing w:val="-5"/>
          <w:sz w:val="24"/>
        </w:rPr>
        <w:t>ỳ</w:t>
      </w:r>
      <w:r>
        <w:rPr>
          <w:spacing w:val="-5"/>
          <w:sz w:val="24"/>
        </w:rPr>
        <w:t>.</w:t>
      </w:r>
    </w:p>
    <w:p w14:paraId="457FA863" w14:textId="77777777" w:rsidR="00FC7CA5" w:rsidRDefault="003671C9">
      <w:pPr>
        <w:pStyle w:val="ListParagraph"/>
        <w:numPr>
          <w:ilvl w:val="1"/>
          <w:numId w:val="180"/>
        </w:numPr>
        <w:tabs>
          <w:tab w:val="left" w:pos="1620"/>
          <w:tab w:val="left" w:pos="1643"/>
        </w:tabs>
        <w:spacing w:before="175" w:line="391" w:lineRule="auto"/>
        <w:ind w:right="3603"/>
        <w:rPr>
          <w:sz w:val="24"/>
        </w:rPr>
      </w:pPr>
      <w:r>
        <w:rPr>
          <w:sz w:val="24"/>
        </w:rPr>
        <w:tab/>
        <w:t>Đ</w:t>
      </w:r>
      <w:r>
        <w:rPr>
          <w:sz w:val="24"/>
        </w:rPr>
        <w:t>ố</w:t>
      </w:r>
      <w:r>
        <w:rPr>
          <w:sz w:val="24"/>
        </w:rPr>
        <w:t>i</w:t>
      </w:r>
      <w:r>
        <w:rPr>
          <w:spacing w:val="-3"/>
          <w:sz w:val="24"/>
        </w:rPr>
        <w:t xml:space="preserve"> </w:t>
      </w:r>
      <w:r>
        <w:rPr>
          <w:sz w:val="24"/>
        </w:rPr>
        <w:t>v</w:t>
      </w:r>
      <w:r>
        <w:rPr>
          <w:sz w:val="24"/>
        </w:rPr>
        <w:t>ớ</w:t>
      </w:r>
      <w:r>
        <w:rPr>
          <w:sz w:val="24"/>
        </w:rPr>
        <w:t>i</w:t>
      </w:r>
      <w:r>
        <w:rPr>
          <w:spacing w:val="-3"/>
          <w:sz w:val="24"/>
        </w:rPr>
        <w:t xml:space="preserve"> </w:t>
      </w:r>
      <w:r>
        <w:rPr>
          <w:sz w:val="24"/>
        </w:rPr>
        <w:t>thi</w:t>
      </w:r>
      <w:r>
        <w:rPr>
          <w:sz w:val="24"/>
        </w:rPr>
        <w:t>ế</w:t>
      </w:r>
      <w:r>
        <w:rPr>
          <w:sz w:val="24"/>
        </w:rPr>
        <w:t>t</w:t>
      </w:r>
      <w:r>
        <w:rPr>
          <w:spacing w:val="-3"/>
          <w:sz w:val="24"/>
        </w:rPr>
        <w:t xml:space="preserve"> </w:t>
      </w:r>
      <w:r>
        <w:rPr>
          <w:sz w:val="24"/>
        </w:rPr>
        <w:t>b</w:t>
      </w:r>
      <w:r>
        <w:rPr>
          <w:sz w:val="24"/>
        </w:rPr>
        <w:t>ị</w:t>
      </w:r>
      <w:r>
        <w:rPr>
          <w:spacing w:val="-6"/>
          <w:sz w:val="24"/>
        </w:rPr>
        <w:t xml:space="preserve"> </w:t>
      </w:r>
      <w:r>
        <w:rPr>
          <w:sz w:val="24"/>
        </w:rPr>
        <w:t>quy</w:t>
      </w:r>
      <w:r>
        <w:rPr>
          <w:spacing w:val="-1"/>
          <w:sz w:val="24"/>
        </w:rPr>
        <w:t xml:space="preserve"> </w:t>
      </w:r>
      <w:r>
        <w:rPr>
          <w:sz w:val="24"/>
        </w:rPr>
        <w:t>đ</w:t>
      </w:r>
      <w:r>
        <w:rPr>
          <w:sz w:val="24"/>
        </w:rPr>
        <w:t>ị</w:t>
      </w:r>
      <w:r>
        <w:rPr>
          <w:sz w:val="24"/>
        </w:rPr>
        <w:t>nh</w:t>
      </w:r>
      <w:r>
        <w:rPr>
          <w:spacing w:val="-3"/>
          <w:sz w:val="24"/>
        </w:rPr>
        <w:t xml:space="preserve"> </w:t>
      </w:r>
      <w:r>
        <w:rPr>
          <w:sz w:val="24"/>
        </w:rPr>
        <w:t>ở</w:t>
      </w:r>
      <w:r>
        <w:rPr>
          <w:spacing w:val="-4"/>
          <w:sz w:val="24"/>
        </w:rPr>
        <w:t xml:space="preserve"> </w:t>
      </w:r>
      <w:r>
        <w:rPr>
          <w:sz w:val="24"/>
        </w:rPr>
        <w:t>Ph</w:t>
      </w:r>
      <w:r>
        <w:rPr>
          <w:sz w:val="24"/>
        </w:rPr>
        <w:t>ầ</w:t>
      </w:r>
      <w:r>
        <w:rPr>
          <w:sz w:val="24"/>
        </w:rPr>
        <w:t>n</w:t>
      </w:r>
      <w:r>
        <w:rPr>
          <w:spacing w:val="-3"/>
          <w:sz w:val="24"/>
        </w:rPr>
        <w:t xml:space="preserve"> </w:t>
      </w:r>
      <w:r>
        <w:rPr>
          <w:sz w:val="24"/>
        </w:rPr>
        <w:t>7</w:t>
      </w:r>
      <w:r>
        <w:rPr>
          <w:spacing w:val="-2"/>
          <w:sz w:val="24"/>
        </w:rPr>
        <w:t xml:space="preserve"> </w:t>
      </w:r>
      <w:r>
        <w:rPr>
          <w:sz w:val="24"/>
        </w:rPr>
        <w:t>c</w:t>
      </w:r>
      <w:r>
        <w:rPr>
          <w:sz w:val="24"/>
        </w:rPr>
        <w:t>ủ</w:t>
      </w:r>
      <w:r>
        <w:rPr>
          <w:sz w:val="24"/>
        </w:rPr>
        <w:t>a</w:t>
      </w:r>
      <w:r>
        <w:rPr>
          <w:spacing w:val="-5"/>
          <w:sz w:val="24"/>
        </w:rPr>
        <w:t xml:space="preserve"> </w:t>
      </w:r>
      <w:r>
        <w:rPr>
          <w:sz w:val="24"/>
        </w:rPr>
        <w:t>Quy</w:t>
      </w:r>
      <w:r>
        <w:rPr>
          <w:spacing w:val="-3"/>
          <w:sz w:val="24"/>
        </w:rPr>
        <w:t xml:space="preserve"> </w:t>
      </w:r>
      <w:r>
        <w:rPr>
          <w:sz w:val="24"/>
        </w:rPr>
        <w:t>chu</w:t>
      </w:r>
      <w:r>
        <w:rPr>
          <w:sz w:val="24"/>
        </w:rPr>
        <w:t>ẩ</w:t>
      </w:r>
      <w:r>
        <w:rPr>
          <w:sz w:val="24"/>
        </w:rPr>
        <w:t>n</w:t>
      </w:r>
      <w:r>
        <w:rPr>
          <w:spacing w:val="-3"/>
          <w:sz w:val="24"/>
        </w:rPr>
        <w:t xml:space="preserve"> </w:t>
      </w:r>
      <w:r>
        <w:rPr>
          <w:sz w:val="24"/>
        </w:rPr>
        <w:t>này: Ki</w:t>
      </w:r>
      <w:r>
        <w:rPr>
          <w:sz w:val="24"/>
        </w:rPr>
        <w:t>ể</w:t>
      </w:r>
      <w:r>
        <w:rPr>
          <w:sz w:val="24"/>
        </w:rPr>
        <w:t>m tra đ</w:t>
      </w:r>
      <w:r>
        <w:rPr>
          <w:sz w:val="24"/>
        </w:rPr>
        <w:t>ị</w:t>
      </w:r>
      <w:r>
        <w:rPr>
          <w:sz w:val="24"/>
        </w:rPr>
        <w:t>nh k</w:t>
      </w:r>
      <w:r>
        <w:rPr>
          <w:sz w:val="24"/>
        </w:rPr>
        <w:t>ỳ</w:t>
      </w:r>
      <w:r>
        <w:rPr>
          <w:sz w:val="24"/>
        </w:rPr>
        <w:t>.</w:t>
      </w:r>
    </w:p>
    <w:p w14:paraId="4D6BAA2B" w14:textId="77777777" w:rsidR="00FC7CA5" w:rsidRDefault="003671C9">
      <w:pPr>
        <w:pStyle w:val="ListParagraph"/>
        <w:numPr>
          <w:ilvl w:val="1"/>
          <w:numId w:val="180"/>
        </w:numPr>
        <w:tabs>
          <w:tab w:val="left" w:pos="1620"/>
          <w:tab w:val="left" w:pos="1630"/>
        </w:tabs>
        <w:spacing w:before="3" w:line="391" w:lineRule="auto"/>
        <w:ind w:right="535" w:hanging="442"/>
        <w:rPr>
          <w:sz w:val="24"/>
        </w:rPr>
      </w:pPr>
      <w:r>
        <w:rPr>
          <w:sz w:val="24"/>
        </w:rPr>
        <w:tab/>
        <w:t>Đ</w:t>
      </w:r>
      <w:r>
        <w:rPr>
          <w:sz w:val="24"/>
        </w:rPr>
        <w:t>ố</w:t>
      </w:r>
      <w:r>
        <w:rPr>
          <w:sz w:val="24"/>
        </w:rPr>
        <w:t>i</w:t>
      </w:r>
      <w:r>
        <w:rPr>
          <w:spacing w:val="-2"/>
          <w:sz w:val="24"/>
        </w:rPr>
        <w:t xml:space="preserve"> </w:t>
      </w:r>
      <w:r>
        <w:rPr>
          <w:sz w:val="24"/>
        </w:rPr>
        <w:t>v</w:t>
      </w:r>
      <w:r>
        <w:rPr>
          <w:sz w:val="24"/>
        </w:rPr>
        <w:t>ớ</w:t>
      </w:r>
      <w:r>
        <w:rPr>
          <w:sz w:val="24"/>
        </w:rPr>
        <w:t>i</w:t>
      </w:r>
      <w:r>
        <w:rPr>
          <w:spacing w:val="-2"/>
          <w:sz w:val="24"/>
        </w:rPr>
        <w:t xml:space="preserve"> </w:t>
      </w:r>
      <w:r>
        <w:rPr>
          <w:sz w:val="24"/>
        </w:rPr>
        <w:t>bi</w:t>
      </w:r>
      <w:r>
        <w:rPr>
          <w:sz w:val="24"/>
        </w:rPr>
        <w:t>ể</w:t>
      </w:r>
      <w:r>
        <w:rPr>
          <w:sz w:val="24"/>
        </w:rPr>
        <w:t>n</w:t>
      </w:r>
      <w:r>
        <w:rPr>
          <w:spacing w:val="-3"/>
          <w:sz w:val="24"/>
        </w:rPr>
        <w:t xml:space="preserve"> </w:t>
      </w:r>
      <w:r>
        <w:rPr>
          <w:sz w:val="24"/>
        </w:rPr>
        <w:t>thông</w:t>
      </w:r>
      <w:r>
        <w:rPr>
          <w:spacing w:val="-4"/>
          <w:sz w:val="24"/>
        </w:rPr>
        <w:t xml:space="preserve"> </w:t>
      </w:r>
      <w:r>
        <w:rPr>
          <w:sz w:val="24"/>
        </w:rPr>
        <w:t>báo,</w:t>
      </w:r>
      <w:r>
        <w:rPr>
          <w:spacing w:val="-2"/>
          <w:sz w:val="24"/>
        </w:rPr>
        <w:t xml:space="preserve"> </w:t>
      </w:r>
      <w:r>
        <w:rPr>
          <w:sz w:val="24"/>
        </w:rPr>
        <w:t>thi</w:t>
      </w:r>
      <w:r>
        <w:rPr>
          <w:sz w:val="24"/>
        </w:rPr>
        <w:t>ế</w:t>
      </w:r>
      <w:r>
        <w:rPr>
          <w:sz w:val="24"/>
        </w:rPr>
        <w:t>t</w:t>
      </w:r>
      <w:r>
        <w:rPr>
          <w:spacing w:val="-4"/>
          <w:sz w:val="24"/>
        </w:rPr>
        <w:t xml:space="preserve"> </w:t>
      </w:r>
      <w:r>
        <w:rPr>
          <w:sz w:val="24"/>
        </w:rPr>
        <w:t>b</w:t>
      </w:r>
      <w:r>
        <w:rPr>
          <w:sz w:val="24"/>
        </w:rPr>
        <w:t>ị</w:t>
      </w:r>
      <w:r>
        <w:rPr>
          <w:spacing w:val="-2"/>
          <w:sz w:val="24"/>
        </w:rPr>
        <w:t xml:space="preserve"> </w:t>
      </w:r>
      <w:r>
        <w:rPr>
          <w:sz w:val="24"/>
        </w:rPr>
        <w:t>và</w:t>
      </w:r>
      <w:r>
        <w:rPr>
          <w:spacing w:val="-4"/>
          <w:sz w:val="24"/>
        </w:rPr>
        <w:t xml:space="preserve"> </w:t>
      </w:r>
      <w:r>
        <w:rPr>
          <w:sz w:val="24"/>
        </w:rPr>
        <w:t>k</w:t>
      </w:r>
      <w:r>
        <w:rPr>
          <w:sz w:val="24"/>
        </w:rPr>
        <w:t>ế</w:t>
      </w:r>
      <w:r>
        <w:rPr>
          <w:spacing w:val="-3"/>
          <w:sz w:val="24"/>
        </w:rPr>
        <w:t xml:space="preserve"> </w:t>
      </w:r>
      <w:r>
        <w:rPr>
          <w:sz w:val="24"/>
        </w:rPr>
        <w:t>ho</w:t>
      </w:r>
      <w:r>
        <w:rPr>
          <w:sz w:val="24"/>
        </w:rPr>
        <w:t>ạ</w:t>
      </w:r>
      <w:r>
        <w:rPr>
          <w:sz w:val="24"/>
        </w:rPr>
        <w:t>ch</w:t>
      </w:r>
      <w:r>
        <w:rPr>
          <w:spacing w:val="-2"/>
          <w:sz w:val="24"/>
        </w:rPr>
        <w:t xml:space="preserve"> </w:t>
      </w:r>
      <w:r>
        <w:rPr>
          <w:sz w:val="24"/>
        </w:rPr>
        <w:t>quy</w:t>
      </w:r>
      <w:r>
        <w:rPr>
          <w:spacing w:val="-2"/>
          <w:sz w:val="24"/>
        </w:rPr>
        <w:t xml:space="preserve"> </w:t>
      </w:r>
      <w:r>
        <w:rPr>
          <w:sz w:val="24"/>
        </w:rPr>
        <w:t>đ</w:t>
      </w:r>
      <w:r>
        <w:rPr>
          <w:sz w:val="24"/>
        </w:rPr>
        <w:t>ị</w:t>
      </w:r>
      <w:r>
        <w:rPr>
          <w:sz w:val="24"/>
        </w:rPr>
        <w:t>nh</w:t>
      </w:r>
      <w:r>
        <w:rPr>
          <w:spacing w:val="-2"/>
          <w:sz w:val="24"/>
        </w:rPr>
        <w:t xml:space="preserve"> </w:t>
      </w:r>
      <w:r>
        <w:rPr>
          <w:sz w:val="24"/>
        </w:rPr>
        <w:t>ở</w:t>
      </w:r>
      <w:r>
        <w:rPr>
          <w:spacing w:val="-3"/>
          <w:sz w:val="24"/>
        </w:rPr>
        <w:t xml:space="preserve"> </w:t>
      </w:r>
      <w:r>
        <w:rPr>
          <w:sz w:val="24"/>
        </w:rPr>
        <w:t>Ph</w:t>
      </w:r>
      <w:r>
        <w:rPr>
          <w:sz w:val="24"/>
        </w:rPr>
        <w:t>ầ</w:t>
      </w:r>
      <w:r>
        <w:rPr>
          <w:sz w:val="24"/>
        </w:rPr>
        <w:t>n</w:t>
      </w:r>
      <w:r>
        <w:rPr>
          <w:spacing w:val="-2"/>
          <w:sz w:val="24"/>
        </w:rPr>
        <w:t xml:space="preserve"> </w:t>
      </w:r>
      <w:r>
        <w:rPr>
          <w:sz w:val="24"/>
        </w:rPr>
        <w:t>9</w:t>
      </w:r>
      <w:r>
        <w:rPr>
          <w:spacing w:val="-3"/>
          <w:sz w:val="24"/>
        </w:rPr>
        <w:t xml:space="preserve"> </w:t>
      </w:r>
      <w:r>
        <w:rPr>
          <w:sz w:val="24"/>
        </w:rPr>
        <w:t>c</w:t>
      </w:r>
      <w:r>
        <w:rPr>
          <w:sz w:val="24"/>
        </w:rPr>
        <w:t>ủ</w:t>
      </w:r>
      <w:r>
        <w:rPr>
          <w:sz w:val="24"/>
        </w:rPr>
        <w:t>a</w:t>
      </w:r>
      <w:r>
        <w:rPr>
          <w:spacing w:val="-6"/>
          <w:sz w:val="24"/>
        </w:rPr>
        <w:t xml:space="preserve"> </w:t>
      </w:r>
      <w:r>
        <w:rPr>
          <w:sz w:val="24"/>
        </w:rPr>
        <w:t>Quy</w:t>
      </w:r>
      <w:r>
        <w:rPr>
          <w:spacing w:val="-2"/>
          <w:sz w:val="24"/>
        </w:rPr>
        <w:t xml:space="preserve"> </w:t>
      </w:r>
      <w:r>
        <w:rPr>
          <w:sz w:val="24"/>
        </w:rPr>
        <w:t>chu</w:t>
      </w:r>
      <w:r>
        <w:rPr>
          <w:sz w:val="24"/>
        </w:rPr>
        <w:t>ẩ</w:t>
      </w:r>
      <w:r>
        <w:rPr>
          <w:sz w:val="24"/>
        </w:rPr>
        <w:t>n</w:t>
      </w:r>
      <w:r>
        <w:rPr>
          <w:spacing w:val="-4"/>
          <w:sz w:val="24"/>
        </w:rPr>
        <w:t xml:space="preserve"> </w:t>
      </w:r>
      <w:r>
        <w:rPr>
          <w:sz w:val="24"/>
        </w:rPr>
        <w:t>này: Ki</w:t>
      </w:r>
      <w:r>
        <w:rPr>
          <w:sz w:val="24"/>
        </w:rPr>
        <w:t>ể</w:t>
      </w:r>
      <w:r>
        <w:rPr>
          <w:sz w:val="24"/>
        </w:rPr>
        <w:t>m tra hàng năm.</w:t>
      </w:r>
    </w:p>
    <w:p w14:paraId="366C030C" w14:textId="77777777" w:rsidR="00FC7CA5" w:rsidRDefault="003671C9">
      <w:pPr>
        <w:pStyle w:val="Heading6"/>
        <w:numPr>
          <w:ilvl w:val="2"/>
          <w:numId w:val="181"/>
        </w:numPr>
        <w:tabs>
          <w:tab w:val="left" w:pos="1620"/>
        </w:tabs>
        <w:spacing w:before="123"/>
        <w:ind w:hanging="907"/>
      </w:pPr>
      <w:r>
        <w:t>Th</w:t>
      </w:r>
      <w:r>
        <w:t>ờ</w:t>
      </w:r>
      <w:r>
        <w:t>i</w:t>
      </w:r>
      <w:r>
        <w:rPr>
          <w:spacing w:val="-3"/>
        </w:rPr>
        <w:t xml:space="preserve"> </w:t>
      </w:r>
      <w:r>
        <w:t>h</w:t>
      </w:r>
      <w:r>
        <w:t>ạ</w:t>
      </w:r>
      <w:r>
        <w:t>n</w:t>
      </w:r>
      <w:r>
        <w:rPr>
          <w:spacing w:val="-3"/>
        </w:rPr>
        <w:t xml:space="preserve"> </w:t>
      </w:r>
      <w:r>
        <w:t>ki</w:t>
      </w:r>
      <w:r>
        <w:t>ể</w:t>
      </w:r>
      <w:r>
        <w:t xml:space="preserve">m </w:t>
      </w:r>
      <w:r>
        <w:rPr>
          <w:spacing w:val="-5"/>
        </w:rPr>
        <w:t>tra</w:t>
      </w:r>
    </w:p>
    <w:p w14:paraId="68BDAB83" w14:textId="77777777" w:rsidR="00FC7CA5" w:rsidRDefault="003671C9">
      <w:pPr>
        <w:pStyle w:val="ListParagraph"/>
        <w:numPr>
          <w:ilvl w:val="0"/>
          <w:numId w:val="179"/>
        </w:numPr>
        <w:tabs>
          <w:tab w:val="left" w:pos="1166"/>
        </w:tabs>
        <w:ind w:hanging="453"/>
        <w:rPr>
          <w:sz w:val="24"/>
        </w:rPr>
      </w:pPr>
      <w:r>
        <w:rPr>
          <w:sz w:val="24"/>
        </w:rPr>
        <w:t>Ki</w:t>
      </w:r>
      <w:r>
        <w:rPr>
          <w:sz w:val="24"/>
        </w:rPr>
        <w:t>ể</w:t>
      </w:r>
      <w:r>
        <w:rPr>
          <w:sz w:val="24"/>
        </w:rPr>
        <w:t>m</w:t>
      </w:r>
      <w:r>
        <w:rPr>
          <w:spacing w:val="-1"/>
          <w:sz w:val="24"/>
        </w:rPr>
        <w:t xml:space="preserve"> </w:t>
      </w:r>
      <w:r>
        <w:rPr>
          <w:sz w:val="24"/>
        </w:rPr>
        <w:t>tra</w:t>
      </w:r>
      <w:r>
        <w:rPr>
          <w:spacing w:val="-2"/>
          <w:sz w:val="24"/>
        </w:rPr>
        <w:t xml:space="preserve"> </w:t>
      </w:r>
      <w:r>
        <w:rPr>
          <w:sz w:val="24"/>
        </w:rPr>
        <w:t>l</w:t>
      </w:r>
      <w:r>
        <w:rPr>
          <w:sz w:val="24"/>
        </w:rPr>
        <w:t>ầ</w:t>
      </w:r>
      <w:r>
        <w:rPr>
          <w:sz w:val="24"/>
        </w:rPr>
        <w:t>n</w:t>
      </w:r>
      <w:r>
        <w:rPr>
          <w:spacing w:val="-1"/>
          <w:sz w:val="24"/>
        </w:rPr>
        <w:t xml:space="preserve"> </w:t>
      </w:r>
      <w:r>
        <w:rPr>
          <w:spacing w:val="-5"/>
          <w:sz w:val="24"/>
        </w:rPr>
        <w:t>đ</w:t>
      </w:r>
      <w:r>
        <w:rPr>
          <w:spacing w:val="-5"/>
          <w:sz w:val="24"/>
        </w:rPr>
        <w:t>ầ</w:t>
      </w:r>
      <w:r>
        <w:rPr>
          <w:spacing w:val="-5"/>
          <w:sz w:val="24"/>
        </w:rPr>
        <w:t>u</w:t>
      </w:r>
    </w:p>
    <w:p w14:paraId="4F69BDB8" w14:textId="77777777" w:rsidR="00FC7CA5" w:rsidRDefault="003671C9">
      <w:pPr>
        <w:pStyle w:val="ListParagraph"/>
        <w:numPr>
          <w:ilvl w:val="1"/>
          <w:numId w:val="179"/>
        </w:numPr>
        <w:tabs>
          <w:tab w:val="left" w:pos="1643"/>
        </w:tabs>
        <w:spacing w:before="175"/>
        <w:ind w:left="1643" w:hanging="477"/>
        <w:rPr>
          <w:sz w:val="24"/>
        </w:rPr>
      </w:pPr>
      <w:r>
        <w:rPr>
          <w:sz w:val="24"/>
        </w:rPr>
        <w:t>Ki</w:t>
      </w:r>
      <w:r>
        <w:rPr>
          <w:sz w:val="24"/>
        </w:rPr>
        <w:t>ể</w:t>
      </w:r>
      <w:r>
        <w:rPr>
          <w:sz w:val="24"/>
        </w:rPr>
        <w:t>m</w:t>
      </w:r>
      <w:r>
        <w:rPr>
          <w:spacing w:val="-2"/>
          <w:sz w:val="24"/>
        </w:rPr>
        <w:t xml:space="preserve"> </w:t>
      </w:r>
      <w:r>
        <w:rPr>
          <w:sz w:val="24"/>
        </w:rPr>
        <w:t>tra</w:t>
      </w:r>
      <w:r>
        <w:rPr>
          <w:spacing w:val="-2"/>
          <w:sz w:val="24"/>
        </w:rPr>
        <w:t xml:space="preserve"> </w:t>
      </w:r>
      <w:r>
        <w:rPr>
          <w:sz w:val="24"/>
        </w:rPr>
        <w:t>l</w:t>
      </w:r>
      <w:r>
        <w:rPr>
          <w:sz w:val="24"/>
        </w:rPr>
        <w:t>ầ</w:t>
      </w:r>
      <w:r>
        <w:rPr>
          <w:sz w:val="24"/>
        </w:rPr>
        <w:t>n</w:t>
      </w:r>
      <w:r>
        <w:rPr>
          <w:spacing w:val="-1"/>
          <w:sz w:val="24"/>
        </w:rPr>
        <w:t xml:space="preserve"> </w:t>
      </w:r>
      <w:r>
        <w:rPr>
          <w:sz w:val="24"/>
        </w:rPr>
        <w:t>đ</w:t>
      </w:r>
      <w:r>
        <w:rPr>
          <w:sz w:val="24"/>
        </w:rPr>
        <w:t>ầ</w:t>
      </w:r>
      <w:r>
        <w:rPr>
          <w:sz w:val="24"/>
        </w:rPr>
        <w:t>u</w:t>
      </w:r>
      <w:r>
        <w:rPr>
          <w:spacing w:val="-2"/>
          <w:sz w:val="24"/>
        </w:rPr>
        <w:t xml:space="preserve"> </w:t>
      </w:r>
      <w:r>
        <w:rPr>
          <w:sz w:val="24"/>
        </w:rPr>
        <w:t>trong</w:t>
      </w:r>
      <w:r>
        <w:rPr>
          <w:spacing w:val="-4"/>
          <w:sz w:val="24"/>
        </w:rPr>
        <w:t xml:space="preserve"> </w:t>
      </w:r>
      <w:r>
        <w:rPr>
          <w:sz w:val="24"/>
        </w:rPr>
        <w:t>quá</w:t>
      </w:r>
      <w:r>
        <w:rPr>
          <w:spacing w:val="-3"/>
          <w:sz w:val="24"/>
        </w:rPr>
        <w:t xml:space="preserve"> </w:t>
      </w:r>
      <w:r>
        <w:rPr>
          <w:sz w:val="24"/>
        </w:rPr>
        <w:t>trình</w:t>
      </w:r>
      <w:r>
        <w:rPr>
          <w:spacing w:val="-4"/>
          <w:sz w:val="24"/>
        </w:rPr>
        <w:t xml:space="preserve"> </w:t>
      </w:r>
      <w:r>
        <w:rPr>
          <w:sz w:val="24"/>
        </w:rPr>
        <w:t>đóng</w:t>
      </w:r>
      <w:r>
        <w:rPr>
          <w:spacing w:val="-3"/>
          <w:sz w:val="24"/>
        </w:rPr>
        <w:t xml:space="preserve"> </w:t>
      </w:r>
      <w:r>
        <w:rPr>
          <w:spacing w:val="-5"/>
          <w:sz w:val="24"/>
        </w:rPr>
        <w:t>m</w:t>
      </w:r>
      <w:r>
        <w:rPr>
          <w:spacing w:val="-5"/>
          <w:sz w:val="24"/>
        </w:rPr>
        <w:t>ớ</w:t>
      </w:r>
      <w:r>
        <w:rPr>
          <w:spacing w:val="-5"/>
          <w:sz w:val="24"/>
        </w:rPr>
        <w:t>i</w:t>
      </w:r>
    </w:p>
    <w:p w14:paraId="26A022B9" w14:textId="77777777" w:rsidR="00FC7CA5" w:rsidRDefault="003671C9">
      <w:pPr>
        <w:pStyle w:val="BodyText"/>
        <w:spacing w:before="176" w:line="288" w:lineRule="auto"/>
        <w:ind w:left="1620" w:firstLine="24"/>
        <w:jc w:val="left"/>
      </w:pPr>
      <w:r>
        <w:t>Các</w:t>
      </w:r>
      <w:r>
        <w:rPr>
          <w:spacing w:val="-5"/>
        </w:rPr>
        <w:t xml:space="preserve"> </w:t>
      </w:r>
      <w:r>
        <w:t>h</w:t>
      </w:r>
      <w:r>
        <w:t>ệ</w:t>
      </w:r>
      <w:r>
        <w:rPr>
          <w:spacing w:val="-5"/>
        </w:rPr>
        <w:t xml:space="preserve"> </w:t>
      </w:r>
      <w:r>
        <w:t>th</w:t>
      </w:r>
      <w:r>
        <w:t>ố</w:t>
      </w:r>
      <w:r>
        <w:t>ng</w:t>
      </w:r>
      <w:r>
        <w:rPr>
          <w:spacing w:val="-6"/>
        </w:rPr>
        <w:t xml:space="preserve"> </w:t>
      </w:r>
      <w:r>
        <w:t>ngăn</w:t>
      </w:r>
      <w:r>
        <w:rPr>
          <w:spacing w:val="-7"/>
        </w:rPr>
        <w:t xml:space="preserve"> </w:t>
      </w:r>
      <w:r>
        <w:t>ng</w:t>
      </w:r>
      <w:r>
        <w:t>ừ</w:t>
      </w:r>
      <w:r>
        <w:t>a</w:t>
      </w:r>
      <w:r>
        <w:rPr>
          <w:spacing w:val="-4"/>
        </w:rPr>
        <w:t xml:space="preserve"> </w:t>
      </w:r>
      <w:r>
        <w:t>ô</w:t>
      </w:r>
      <w:r>
        <w:rPr>
          <w:spacing w:val="-7"/>
        </w:rPr>
        <w:t xml:space="preserve"> </w:t>
      </w:r>
      <w:r>
        <w:t>nhi</w:t>
      </w:r>
      <w:r>
        <w:t>ễ</w:t>
      </w:r>
      <w:r>
        <w:t>m</w:t>
      </w:r>
      <w:r>
        <w:rPr>
          <w:spacing w:val="-3"/>
        </w:rPr>
        <w:t xml:space="preserve"> </w:t>
      </w:r>
      <w:r>
        <w:t>c</w:t>
      </w:r>
      <w:r>
        <w:t>ủ</w:t>
      </w:r>
      <w:r>
        <w:t>a</w:t>
      </w:r>
      <w:r>
        <w:rPr>
          <w:spacing w:val="-7"/>
        </w:rPr>
        <w:t xml:space="preserve"> </w:t>
      </w:r>
      <w:r>
        <w:t>các</w:t>
      </w:r>
      <w:r>
        <w:rPr>
          <w:spacing w:val="-8"/>
        </w:rPr>
        <w:t xml:space="preserve"> </w:t>
      </w:r>
      <w:r>
        <w:t>tàu</w:t>
      </w:r>
      <w:r>
        <w:rPr>
          <w:spacing w:val="-5"/>
        </w:rPr>
        <w:t xml:space="preserve"> </w:t>
      </w:r>
      <w:r>
        <w:t>d</w:t>
      </w:r>
      <w:r>
        <w:t>ự</w:t>
      </w:r>
      <w:r>
        <w:rPr>
          <w:spacing w:val="-6"/>
        </w:rPr>
        <w:t xml:space="preserve"> </w:t>
      </w:r>
      <w:r>
        <w:t>đ</w:t>
      </w:r>
      <w:r>
        <w:t>ị</w:t>
      </w:r>
      <w:r>
        <w:t>nh</w:t>
      </w:r>
      <w:r>
        <w:rPr>
          <w:spacing w:val="-7"/>
        </w:rPr>
        <w:t xml:space="preserve"> </w:t>
      </w:r>
      <w:r>
        <w:t>đư</w:t>
      </w:r>
      <w:r>
        <w:t>ợ</w:t>
      </w:r>
      <w:r>
        <w:t>c</w:t>
      </w:r>
      <w:r>
        <w:rPr>
          <w:spacing w:val="-8"/>
        </w:rPr>
        <w:t xml:space="preserve"> </w:t>
      </w:r>
      <w:r>
        <w:t>đóng</w:t>
      </w:r>
      <w:r>
        <w:rPr>
          <w:spacing w:val="-5"/>
        </w:rPr>
        <w:t xml:space="preserve"> </w:t>
      </w:r>
      <w:r>
        <w:t>và</w:t>
      </w:r>
      <w:r>
        <w:rPr>
          <w:spacing w:val="-5"/>
        </w:rPr>
        <w:t xml:space="preserve"> </w:t>
      </w:r>
      <w:r>
        <w:t>đư</w:t>
      </w:r>
      <w:r>
        <w:t>ợ</w:t>
      </w:r>
      <w:r>
        <w:t>c</w:t>
      </w:r>
      <w:r>
        <w:rPr>
          <w:spacing w:val="-5"/>
        </w:rPr>
        <w:t xml:space="preserve"> </w:t>
      </w:r>
      <w:r>
        <w:t>Đăng</w:t>
      </w:r>
      <w:r>
        <w:rPr>
          <w:spacing w:val="-7"/>
        </w:rPr>
        <w:t xml:space="preserve"> </w:t>
      </w:r>
      <w:r>
        <w:t>ki</w:t>
      </w:r>
      <w:r>
        <w:t>ể</w:t>
      </w:r>
      <w:r>
        <w:t>m ki</w:t>
      </w:r>
      <w:r>
        <w:t>ể</w:t>
      </w:r>
      <w:r>
        <w:t>m</w:t>
      </w:r>
      <w:r>
        <w:rPr>
          <w:spacing w:val="-15"/>
        </w:rPr>
        <w:t xml:space="preserve"> </w:t>
      </w:r>
      <w:r>
        <w:t>tra</w:t>
      </w:r>
      <w:r>
        <w:rPr>
          <w:spacing w:val="-13"/>
        </w:rPr>
        <w:t xml:space="preserve"> </w:t>
      </w:r>
      <w:r>
        <w:t>trong</w:t>
      </w:r>
      <w:r>
        <w:rPr>
          <w:spacing w:val="-16"/>
        </w:rPr>
        <w:t xml:space="preserve"> </w:t>
      </w:r>
      <w:r>
        <w:t>đóng</w:t>
      </w:r>
      <w:r>
        <w:rPr>
          <w:spacing w:val="-17"/>
        </w:rPr>
        <w:t xml:space="preserve"> </w:t>
      </w:r>
      <w:r>
        <w:t>m</w:t>
      </w:r>
      <w:r>
        <w:t>ớ</w:t>
      </w:r>
      <w:r>
        <w:t>i,</w:t>
      </w:r>
      <w:r>
        <w:rPr>
          <w:spacing w:val="-14"/>
        </w:rPr>
        <w:t xml:space="preserve"> </w:t>
      </w:r>
      <w:r>
        <w:t>phù</w:t>
      </w:r>
      <w:r>
        <w:rPr>
          <w:spacing w:val="-13"/>
        </w:rPr>
        <w:t xml:space="preserve"> </w:t>
      </w:r>
      <w:r>
        <w:t>h</w:t>
      </w:r>
      <w:r>
        <w:t>ợ</w:t>
      </w:r>
      <w:r>
        <w:t>p</w:t>
      </w:r>
      <w:r>
        <w:rPr>
          <w:spacing w:val="-15"/>
        </w:rPr>
        <w:t xml:space="preserve"> </w:t>
      </w:r>
      <w:r>
        <w:t>v</w:t>
      </w:r>
      <w:r>
        <w:t>ớ</w:t>
      </w:r>
      <w:r>
        <w:t>i</w:t>
      </w:r>
      <w:r>
        <w:rPr>
          <w:spacing w:val="-15"/>
        </w:rPr>
        <w:t xml:space="preserve"> </w:t>
      </w:r>
      <w:r>
        <w:t>thi</w:t>
      </w:r>
      <w:r>
        <w:t>ế</w:t>
      </w:r>
      <w:r>
        <w:t>t</w:t>
      </w:r>
      <w:r>
        <w:rPr>
          <w:spacing w:val="-13"/>
        </w:rPr>
        <w:t xml:space="preserve"> </w:t>
      </w:r>
      <w:r>
        <w:t>k</w:t>
      </w:r>
      <w:r>
        <w:t>ế</w:t>
      </w:r>
      <w:r>
        <w:rPr>
          <w:spacing w:val="-11"/>
        </w:rPr>
        <w:t xml:space="preserve"> </w:t>
      </w:r>
      <w:r>
        <w:t>đã</w:t>
      </w:r>
      <w:r>
        <w:rPr>
          <w:spacing w:val="-14"/>
        </w:rPr>
        <w:t xml:space="preserve"> </w:t>
      </w:r>
      <w:r>
        <w:t>đư</w:t>
      </w:r>
      <w:r>
        <w:t>ợ</w:t>
      </w:r>
      <w:r>
        <w:t>c</w:t>
      </w:r>
      <w:r>
        <w:rPr>
          <w:spacing w:val="-14"/>
        </w:rPr>
        <w:t xml:space="preserve"> </w:t>
      </w:r>
      <w:r>
        <w:t>Đăng</w:t>
      </w:r>
      <w:r>
        <w:rPr>
          <w:spacing w:val="-13"/>
        </w:rPr>
        <w:t xml:space="preserve"> </w:t>
      </w:r>
      <w:r>
        <w:t>ki</w:t>
      </w:r>
      <w:r>
        <w:t>ể</w:t>
      </w:r>
      <w:r>
        <w:t>m</w:t>
      </w:r>
      <w:r>
        <w:rPr>
          <w:spacing w:val="-15"/>
        </w:rPr>
        <w:t xml:space="preserve"> </w:t>
      </w:r>
      <w:r>
        <w:t>th</w:t>
      </w:r>
      <w:r>
        <w:t>ẩ</w:t>
      </w:r>
      <w:r>
        <w:t>m</w:t>
      </w:r>
      <w:r>
        <w:rPr>
          <w:spacing w:val="-13"/>
        </w:rPr>
        <w:t xml:space="preserve"> </w:t>
      </w:r>
      <w:r>
        <w:t>đ</w:t>
      </w:r>
      <w:r>
        <w:t>ị</w:t>
      </w:r>
      <w:r>
        <w:t>nh,</w:t>
      </w:r>
      <w:r>
        <w:rPr>
          <w:spacing w:val="-16"/>
        </w:rPr>
        <w:t xml:space="preserve"> </w:t>
      </w:r>
      <w:r>
        <w:t>ph</w:t>
      </w:r>
      <w:r>
        <w:t>ả</w:t>
      </w:r>
      <w:r>
        <w:t>i</w:t>
      </w:r>
      <w:r>
        <w:rPr>
          <w:spacing w:val="-14"/>
        </w:rPr>
        <w:t xml:space="preserve"> </w:t>
      </w:r>
      <w:r>
        <w:rPr>
          <w:spacing w:val="-4"/>
        </w:rPr>
        <w:t>đư</w:t>
      </w:r>
      <w:r>
        <w:rPr>
          <w:spacing w:val="-4"/>
        </w:rPr>
        <w:t>ợ</w:t>
      </w:r>
      <w:r>
        <w:rPr>
          <w:spacing w:val="-4"/>
        </w:rPr>
        <w:t>c</w:t>
      </w:r>
    </w:p>
    <w:p w14:paraId="6860D5BE" w14:textId="77777777" w:rsidR="00FC7CA5" w:rsidRDefault="00FC7CA5">
      <w:pPr>
        <w:spacing w:line="288" w:lineRule="auto"/>
        <w:sectPr w:rsidR="00FC7CA5">
          <w:pgSz w:w="11910" w:h="16850"/>
          <w:pgMar w:top="780" w:right="480" w:bottom="940" w:left="420" w:header="0" w:footer="747" w:gutter="0"/>
          <w:cols w:space="720"/>
        </w:sectPr>
      </w:pPr>
    </w:p>
    <w:p w14:paraId="65F4BF40"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2,</w:t>
      </w:r>
      <w:r>
        <w:rPr>
          <w:spacing w:val="-4"/>
        </w:rPr>
        <w:t xml:space="preserve"> </w:t>
      </w:r>
      <w:r>
        <w:t>Chương</w:t>
      </w:r>
      <w:r>
        <w:rPr>
          <w:spacing w:val="-2"/>
        </w:rPr>
        <w:t xml:space="preserve"> </w:t>
      </w:r>
      <w:r>
        <w:rPr>
          <w:spacing w:val="-10"/>
        </w:rPr>
        <w:t>1</w:t>
      </w:r>
    </w:p>
    <w:p w14:paraId="7959E34C" w14:textId="77777777" w:rsidR="00FC7CA5" w:rsidRDefault="00FC7CA5">
      <w:pPr>
        <w:pStyle w:val="BodyText"/>
        <w:spacing w:before="15"/>
        <w:jc w:val="left"/>
        <w:rPr>
          <w:b/>
        </w:rPr>
      </w:pPr>
    </w:p>
    <w:p w14:paraId="0871CDC7" w14:textId="77777777" w:rsidR="00FC7CA5" w:rsidRDefault="003671C9">
      <w:pPr>
        <w:pStyle w:val="BodyText"/>
        <w:spacing w:before="0" w:line="288" w:lineRule="auto"/>
        <w:ind w:left="1620" w:right="250"/>
      </w:pPr>
      <w:r>
        <w:t>ki</w:t>
      </w:r>
      <w:r>
        <w:t>ể</w:t>
      </w:r>
      <w:r>
        <w:t>m</w:t>
      </w:r>
      <w:r>
        <w:rPr>
          <w:spacing w:val="-5"/>
        </w:rPr>
        <w:t xml:space="preserve"> </w:t>
      </w:r>
      <w:r>
        <w:t>tra</w:t>
      </w:r>
      <w:r>
        <w:rPr>
          <w:spacing w:val="-8"/>
        </w:rPr>
        <w:t xml:space="preserve"> </w:t>
      </w:r>
      <w:r>
        <w:t>l</w:t>
      </w:r>
      <w:r>
        <w:t>ầ</w:t>
      </w:r>
      <w:r>
        <w:t>n</w:t>
      </w:r>
      <w:r>
        <w:rPr>
          <w:spacing w:val="-8"/>
        </w:rPr>
        <w:t xml:space="preserve"> </w:t>
      </w:r>
      <w:r>
        <w:t>đ</w:t>
      </w:r>
      <w:r>
        <w:t>ầ</w:t>
      </w:r>
      <w:r>
        <w:t>u</w:t>
      </w:r>
      <w:r>
        <w:rPr>
          <w:spacing w:val="-8"/>
        </w:rPr>
        <w:t xml:space="preserve"> </w:t>
      </w:r>
      <w:r>
        <w:t>trong</w:t>
      </w:r>
      <w:r>
        <w:rPr>
          <w:spacing w:val="-8"/>
        </w:rPr>
        <w:t xml:space="preserve"> </w:t>
      </w:r>
      <w:r>
        <w:t>quá</w:t>
      </w:r>
      <w:r>
        <w:rPr>
          <w:spacing w:val="-8"/>
        </w:rPr>
        <w:t xml:space="preserve"> </w:t>
      </w:r>
      <w:r>
        <w:t>trình</w:t>
      </w:r>
      <w:r>
        <w:rPr>
          <w:spacing w:val="-8"/>
        </w:rPr>
        <w:t xml:space="preserve"> </w:t>
      </w:r>
      <w:r>
        <w:t>đóng</w:t>
      </w:r>
      <w:r>
        <w:rPr>
          <w:spacing w:val="-8"/>
        </w:rPr>
        <w:t xml:space="preserve"> </w:t>
      </w:r>
      <w:r>
        <w:t>m</w:t>
      </w:r>
      <w:r>
        <w:t>ớ</w:t>
      </w:r>
      <w:r>
        <w:t>i.</w:t>
      </w:r>
      <w:r>
        <w:rPr>
          <w:spacing w:val="-2"/>
        </w:rPr>
        <w:t xml:space="preserve"> </w:t>
      </w:r>
      <w:r>
        <w:t>Đăng</w:t>
      </w:r>
      <w:r>
        <w:rPr>
          <w:spacing w:val="-6"/>
        </w:rPr>
        <w:t xml:space="preserve"> </w:t>
      </w:r>
      <w:r>
        <w:t>ki</w:t>
      </w:r>
      <w:r>
        <w:t>ể</w:t>
      </w:r>
      <w:r>
        <w:t>m</w:t>
      </w:r>
      <w:r>
        <w:rPr>
          <w:spacing w:val="-5"/>
        </w:rPr>
        <w:t xml:space="preserve"> </w:t>
      </w:r>
      <w:r>
        <w:t>viên</w:t>
      </w:r>
      <w:r>
        <w:rPr>
          <w:spacing w:val="-6"/>
        </w:rPr>
        <w:t xml:space="preserve"> </w:t>
      </w:r>
      <w:r>
        <w:t>ph</w:t>
      </w:r>
      <w:r>
        <w:t>ả</w:t>
      </w:r>
      <w:r>
        <w:t>i</w:t>
      </w:r>
      <w:r>
        <w:rPr>
          <w:spacing w:val="-7"/>
        </w:rPr>
        <w:t xml:space="preserve"> </w:t>
      </w:r>
      <w:r>
        <w:t>có</w:t>
      </w:r>
      <w:r>
        <w:rPr>
          <w:spacing w:val="-8"/>
        </w:rPr>
        <w:t xml:space="preserve"> </w:t>
      </w:r>
      <w:r>
        <w:t>m</w:t>
      </w:r>
      <w:r>
        <w:t>ặ</w:t>
      </w:r>
      <w:r>
        <w:t>t</w:t>
      </w:r>
      <w:r>
        <w:rPr>
          <w:spacing w:val="-6"/>
        </w:rPr>
        <w:t xml:space="preserve"> </w:t>
      </w:r>
      <w:r>
        <w:t>ở</w:t>
      </w:r>
      <w:r>
        <w:rPr>
          <w:spacing w:val="-6"/>
        </w:rPr>
        <w:t xml:space="preserve"> </w:t>
      </w:r>
      <w:r>
        <w:t>các</w:t>
      </w:r>
      <w:r>
        <w:rPr>
          <w:spacing w:val="-7"/>
        </w:rPr>
        <w:t xml:space="preserve"> </w:t>
      </w:r>
      <w:r>
        <w:t>giai</w:t>
      </w:r>
      <w:r>
        <w:rPr>
          <w:spacing w:val="-6"/>
        </w:rPr>
        <w:t xml:space="preserve"> </w:t>
      </w:r>
      <w:r>
        <w:t>đo</w:t>
      </w:r>
      <w:r>
        <w:t>ạ</w:t>
      </w:r>
      <w:r>
        <w:t>n công vi</w:t>
      </w:r>
      <w:r>
        <w:t>ệ</w:t>
      </w:r>
      <w:r>
        <w:t>c dư</w:t>
      </w:r>
      <w:r>
        <w:t>ớ</w:t>
      </w:r>
      <w:r>
        <w:t>i đây. Tuy nhiên, công vi</w:t>
      </w:r>
      <w:r>
        <w:t>ệ</w:t>
      </w:r>
      <w:r>
        <w:t>c ki</w:t>
      </w:r>
      <w:r>
        <w:t>ể</w:t>
      </w:r>
      <w:r>
        <w:t>m tra c</w:t>
      </w:r>
      <w:r>
        <w:t>ủ</w:t>
      </w:r>
      <w:r>
        <w:t>a đăng ki</w:t>
      </w:r>
      <w:r>
        <w:t>ể</w:t>
      </w:r>
      <w:r>
        <w:t>m viên có th</w:t>
      </w:r>
      <w:r>
        <w:t>ể</w:t>
      </w:r>
      <w:r>
        <w:t xml:space="preserve"> đư</w:t>
      </w:r>
      <w:r>
        <w:t>ợ</w:t>
      </w:r>
      <w:r>
        <w:t>c tăng lên hay gi</w:t>
      </w:r>
      <w:r>
        <w:t>ả</w:t>
      </w:r>
      <w:r>
        <w:t>m đi tùy theo đi</w:t>
      </w:r>
      <w:r>
        <w:t>ề</w:t>
      </w:r>
      <w:r>
        <w:t>u ki</w:t>
      </w:r>
      <w:r>
        <w:t>ệ</w:t>
      </w:r>
      <w:r>
        <w:t>n trang b</w:t>
      </w:r>
      <w:r>
        <w:t>ị</w:t>
      </w:r>
      <w:r>
        <w:t>, trình đ</w:t>
      </w:r>
      <w:r>
        <w:t>ộ</w:t>
      </w:r>
      <w:r>
        <w:t>, tay ngh</w:t>
      </w:r>
      <w:r>
        <w:t>ề</w:t>
      </w:r>
      <w:r>
        <w:t xml:space="preserve"> và h</w:t>
      </w:r>
      <w:r>
        <w:t>ệ</w:t>
      </w:r>
      <w:r>
        <w:t xml:space="preserve"> th</w:t>
      </w:r>
      <w:r>
        <w:t>ố</w:t>
      </w:r>
      <w:r>
        <w:t>ng ki</w:t>
      </w:r>
      <w:r>
        <w:t>ể</w:t>
      </w:r>
      <w:r>
        <w:t>m soát ch</w:t>
      </w:r>
      <w:r>
        <w:t>ấ</w:t>
      </w:r>
      <w:r>
        <w:t>t lư</w:t>
      </w:r>
      <w:r>
        <w:t>ợ</w:t>
      </w:r>
      <w:r>
        <w:t>ng đư</w:t>
      </w:r>
      <w:r>
        <w:t>ợ</w:t>
      </w:r>
      <w:r>
        <w:t>c s</w:t>
      </w:r>
      <w:r>
        <w:t>ử</w:t>
      </w:r>
      <w:r>
        <w:t xml:space="preserve"> d</w:t>
      </w:r>
      <w:r>
        <w:t>ụ</w:t>
      </w:r>
      <w:r>
        <w:t>ng c</w:t>
      </w:r>
      <w:r>
        <w:t>ủ</w:t>
      </w:r>
      <w:r>
        <w:t>a cơ s</w:t>
      </w:r>
      <w:r>
        <w:t>ở</w:t>
      </w:r>
      <w:r>
        <w:t xml:space="preserve"> ch</w:t>
      </w:r>
      <w:r>
        <w:t>ế</w:t>
      </w:r>
      <w:r>
        <w:t xml:space="preserve"> t</w:t>
      </w:r>
      <w:r>
        <w:t>ạ</w:t>
      </w:r>
      <w:r>
        <w:t>o ho</w:t>
      </w:r>
      <w:r>
        <w:t>ặ</w:t>
      </w:r>
      <w:r>
        <w:t>c xư</w:t>
      </w:r>
      <w:r>
        <w:t>ở</w:t>
      </w:r>
      <w:r>
        <w:t>ng đóng tàu.</w:t>
      </w:r>
    </w:p>
    <w:p w14:paraId="10F005D1" w14:textId="77777777" w:rsidR="00FC7CA5" w:rsidRDefault="003671C9">
      <w:pPr>
        <w:pStyle w:val="ListParagraph"/>
        <w:numPr>
          <w:ilvl w:val="2"/>
          <w:numId w:val="179"/>
        </w:numPr>
        <w:tabs>
          <w:tab w:val="left" w:pos="2072"/>
          <w:tab w:val="left" w:pos="2074"/>
        </w:tabs>
        <w:spacing w:line="288" w:lineRule="auto"/>
        <w:ind w:right="251"/>
        <w:rPr>
          <w:sz w:val="24"/>
        </w:rPr>
      </w:pPr>
      <w:r>
        <w:rPr>
          <w:sz w:val="24"/>
        </w:rPr>
        <w:t>Khi s</w:t>
      </w:r>
      <w:r>
        <w:rPr>
          <w:sz w:val="24"/>
        </w:rPr>
        <w:t>ử</w:t>
      </w:r>
      <w:r>
        <w:rPr>
          <w:sz w:val="24"/>
        </w:rPr>
        <w:t xml:space="preserve"> d</w:t>
      </w:r>
      <w:r>
        <w:rPr>
          <w:sz w:val="24"/>
        </w:rPr>
        <w:t>ụ</w:t>
      </w:r>
      <w:r>
        <w:rPr>
          <w:sz w:val="24"/>
        </w:rPr>
        <w:t>ng v</w:t>
      </w:r>
      <w:r>
        <w:rPr>
          <w:sz w:val="24"/>
        </w:rPr>
        <w:t>ậ</w:t>
      </w:r>
      <w:r>
        <w:rPr>
          <w:sz w:val="24"/>
        </w:rPr>
        <w:t>t li</w:t>
      </w:r>
      <w:r>
        <w:rPr>
          <w:sz w:val="24"/>
        </w:rPr>
        <w:t>ệ</w:t>
      </w:r>
      <w:r>
        <w:rPr>
          <w:sz w:val="24"/>
        </w:rPr>
        <w:t>u làm các b</w:t>
      </w:r>
      <w:r>
        <w:rPr>
          <w:sz w:val="24"/>
        </w:rPr>
        <w:t>ộ</w:t>
      </w:r>
      <w:r>
        <w:rPr>
          <w:sz w:val="24"/>
        </w:rPr>
        <w:t xml:space="preserve"> ph</w:t>
      </w:r>
      <w:r>
        <w:rPr>
          <w:sz w:val="24"/>
        </w:rPr>
        <w:t>ậ</w:t>
      </w:r>
      <w:r>
        <w:rPr>
          <w:sz w:val="24"/>
        </w:rPr>
        <w:t>n và khi các b</w:t>
      </w:r>
      <w:r>
        <w:rPr>
          <w:sz w:val="24"/>
        </w:rPr>
        <w:t>ộ</w:t>
      </w:r>
      <w:r>
        <w:rPr>
          <w:sz w:val="24"/>
        </w:rPr>
        <w:t xml:space="preserve"> ph</w:t>
      </w:r>
      <w:r>
        <w:rPr>
          <w:sz w:val="24"/>
        </w:rPr>
        <w:t>ậ</w:t>
      </w:r>
      <w:r>
        <w:rPr>
          <w:sz w:val="24"/>
        </w:rPr>
        <w:t>n này</w:t>
      </w:r>
      <w:r>
        <w:rPr>
          <w:spacing w:val="23"/>
          <w:sz w:val="24"/>
        </w:rPr>
        <w:t xml:space="preserve"> </w:t>
      </w:r>
      <w:r>
        <w:rPr>
          <w:sz w:val="24"/>
        </w:rPr>
        <w:t>đư</w:t>
      </w:r>
      <w:r>
        <w:rPr>
          <w:sz w:val="24"/>
        </w:rPr>
        <w:t>ợ</w:t>
      </w:r>
      <w:r>
        <w:rPr>
          <w:sz w:val="24"/>
        </w:rPr>
        <w:t>c l</w:t>
      </w:r>
      <w:r>
        <w:rPr>
          <w:sz w:val="24"/>
        </w:rPr>
        <w:t>ắ</w:t>
      </w:r>
      <w:r>
        <w:rPr>
          <w:sz w:val="24"/>
        </w:rPr>
        <w:t>p đ</w:t>
      </w:r>
      <w:r>
        <w:rPr>
          <w:sz w:val="24"/>
        </w:rPr>
        <w:t>ặ</w:t>
      </w:r>
      <w:r>
        <w:rPr>
          <w:sz w:val="24"/>
        </w:rPr>
        <w:t>t vào</w:t>
      </w:r>
      <w:r>
        <w:rPr>
          <w:spacing w:val="80"/>
          <w:sz w:val="24"/>
        </w:rPr>
        <w:t xml:space="preserve"> </w:t>
      </w:r>
      <w:r>
        <w:rPr>
          <w:sz w:val="24"/>
        </w:rPr>
        <w:t>trang thi</w:t>
      </w:r>
      <w:r>
        <w:rPr>
          <w:sz w:val="24"/>
        </w:rPr>
        <w:t>ế</w:t>
      </w:r>
      <w:r>
        <w:rPr>
          <w:sz w:val="24"/>
        </w:rPr>
        <w:t>t b</w:t>
      </w:r>
      <w:r>
        <w:rPr>
          <w:sz w:val="24"/>
        </w:rPr>
        <w:t>ị</w:t>
      </w:r>
      <w:r>
        <w:rPr>
          <w:sz w:val="24"/>
        </w:rPr>
        <w:t xml:space="preserve"> ngăn ng</w:t>
      </w:r>
      <w:r>
        <w:rPr>
          <w:sz w:val="24"/>
        </w:rPr>
        <w:t>ừ</w:t>
      </w:r>
      <w:r>
        <w:rPr>
          <w:sz w:val="24"/>
        </w:rPr>
        <w:t>a ô nhi</w:t>
      </w:r>
      <w:r>
        <w:rPr>
          <w:sz w:val="24"/>
        </w:rPr>
        <w:t>ễ</w:t>
      </w:r>
      <w:r>
        <w:rPr>
          <w:sz w:val="24"/>
        </w:rPr>
        <w:t>m;</w:t>
      </w:r>
    </w:p>
    <w:p w14:paraId="631BD114" w14:textId="77777777" w:rsidR="00FC7CA5" w:rsidRDefault="003671C9">
      <w:pPr>
        <w:pStyle w:val="ListParagraph"/>
        <w:numPr>
          <w:ilvl w:val="2"/>
          <w:numId w:val="179"/>
        </w:numPr>
        <w:tabs>
          <w:tab w:val="left" w:pos="2072"/>
          <w:tab w:val="left" w:pos="2074"/>
        </w:tabs>
        <w:spacing w:line="288" w:lineRule="auto"/>
        <w:ind w:right="256"/>
        <w:rPr>
          <w:sz w:val="24"/>
        </w:rPr>
      </w:pPr>
      <w:r>
        <w:rPr>
          <w:sz w:val="24"/>
        </w:rPr>
        <w:t>Khi k</w:t>
      </w:r>
      <w:r>
        <w:rPr>
          <w:sz w:val="24"/>
        </w:rPr>
        <w:t>ế</w:t>
      </w:r>
      <w:r>
        <w:rPr>
          <w:sz w:val="24"/>
        </w:rPr>
        <w:t>t thúc gia công các b</w:t>
      </w:r>
      <w:r>
        <w:rPr>
          <w:sz w:val="24"/>
        </w:rPr>
        <w:t>ộ</w:t>
      </w:r>
      <w:r>
        <w:rPr>
          <w:sz w:val="24"/>
        </w:rPr>
        <w:t xml:space="preserve"> ph</w:t>
      </w:r>
      <w:r>
        <w:rPr>
          <w:sz w:val="24"/>
        </w:rPr>
        <w:t>ậ</w:t>
      </w:r>
      <w:r>
        <w:rPr>
          <w:sz w:val="24"/>
        </w:rPr>
        <w:t>n chính và t</w:t>
      </w:r>
      <w:r>
        <w:rPr>
          <w:sz w:val="24"/>
        </w:rPr>
        <w:t>ạ</w:t>
      </w:r>
      <w:r>
        <w:rPr>
          <w:sz w:val="24"/>
        </w:rPr>
        <w:t>i các th</w:t>
      </w:r>
      <w:r>
        <w:rPr>
          <w:sz w:val="24"/>
        </w:rPr>
        <w:t>ờ</w:t>
      </w:r>
      <w:r>
        <w:rPr>
          <w:sz w:val="24"/>
        </w:rPr>
        <w:t>i đi</w:t>
      </w:r>
      <w:r>
        <w:rPr>
          <w:sz w:val="24"/>
        </w:rPr>
        <w:t>ể</w:t>
      </w:r>
      <w:r>
        <w:rPr>
          <w:sz w:val="24"/>
        </w:rPr>
        <w:t>m thích h</w:t>
      </w:r>
      <w:r>
        <w:rPr>
          <w:sz w:val="24"/>
        </w:rPr>
        <w:t>ợ</w:t>
      </w:r>
      <w:r>
        <w:rPr>
          <w:sz w:val="24"/>
        </w:rPr>
        <w:t>p trong quá trình gia công, n</w:t>
      </w:r>
      <w:r>
        <w:rPr>
          <w:sz w:val="24"/>
        </w:rPr>
        <w:t>ế</w:t>
      </w:r>
      <w:r>
        <w:rPr>
          <w:sz w:val="24"/>
        </w:rPr>
        <w:t>u c</w:t>
      </w:r>
      <w:r>
        <w:rPr>
          <w:sz w:val="24"/>
        </w:rPr>
        <w:t>ầ</w:t>
      </w:r>
      <w:r>
        <w:rPr>
          <w:sz w:val="24"/>
        </w:rPr>
        <w:t>n thi</w:t>
      </w:r>
      <w:r>
        <w:rPr>
          <w:sz w:val="24"/>
        </w:rPr>
        <w:t>ế</w:t>
      </w:r>
      <w:r>
        <w:rPr>
          <w:sz w:val="24"/>
        </w:rPr>
        <w:t>t;</w:t>
      </w:r>
    </w:p>
    <w:p w14:paraId="3D30E846" w14:textId="77777777" w:rsidR="00FC7CA5" w:rsidRDefault="003671C9">
      <w:pPr>
        <w:pStyle w:val="ListParagraph"/>
        <w:numPr>
          <w:ilvl w:val="2"/>
          <w:numId w:val="179"/>
        </w:numPr>
        <w:tabs>
          <w:tab w:val="left" w:pos="2072"/>
        </w:tabs>
        <w:ind w:left="2072" w:hanging="452"/>
        <w:rPr>
          <w:sz w:val="24"/>
        </w:rPr>
      </w:pPr>
      <w:r>
        <w:rPr>
          <w:sz w:val="24"/>
        </w:rPr>
        <w:t>Khi</w:t>
      </w:r>
      <w:r>
        <w:rPr>
          <w:spacing w:val="-7"/>
          <w:sz w:val="24"/>
        </w:rPr>
        <w:t xml:space="preserve"> </w:t>
      </w:r>
      <w:r>
        <w:rPr>
          <w:sz w:val="24"/>
        </w:rPr>
        <w:t>l</w:t>
      </w:r>
      <w:r>
        <w:rPr>
          <w:sz w:val="24"/>
        </w:rPr>
        <w:t>ắ</w:t>
      </w:r>
      <w:r>
        <w:rPr>
          <w:sz w:val="24"/>
        </w:rPr>
        <w:t>p</w:t>
      </w:r>
      <w:r>
        <w:rPr>
          <w:spacing w:val="-6"/>
          <w:sz w:val="24"/>
        </w:rPr>
        <w:t xml:space="preserve"> </w:t>
      </w:r>
      <w:r>
        <w:rPr>
          <w:sz w:val="24"/>
        </w:rPr>
        <w:t>đ</w:t>
      </w:r>
      <w:r>
        <w:rPr>
          <w:sz w:val="24"/>
        </w:rPr>
        <w:t>ặ</w:t>
      </w:r>
      <w:r>
        <w:rPr>
          <w:sz w:val="24"/>
        </w:rPr>
        <w:t>t</w:t>
      </w:r>
      <w:r>
        <w:rPr>
          <w:spacing w:val="-9"/>
          <w:sz w:val="24"/>
        </w:rPr>
        <w:t xml:space="preserve"> </w:t>
      </w:r>
      <w:r>
        <w:rPr>
          <w:sz w:val="24"/>
        </w:rPr>
        <w:t>các</w:t>
      </w:r>
      <w:r>
        <w:rPr>
          <w:spacing w:val="-6"/>
          <w:sz w:val="24"/>
        </w:rPr>
        <w:t xml:space="preserve"> </w:t>
      </w:r>
      <w:r>
        <w:rPr>
          <w:sz w:val="24"/>
        </w:rPr>
        <w:t>trang</w:t>
      </w:r>
      <w:r>
        <w:rPr>
          <w:spacing w:val="-8"/>
          <w:sz w:val="24"/>
        </w:rPr>
        <w:t xml:space="preserve"> </w:t>
      </w:r>
      <w:r>
        <w:rPr>
          <w:sz w:val="24"/>
        </w:rPr>
        <w:t>thi</w:t>
      </w:r>
      <w:r>
        <w:rPr>
          <w:sz w:val="24"/>
        </w:rPr>
        <w:t>ế</w:t>
      </w:r>
      <w:r>
        <w:rPr>
          <w:sz w:val="24"/>
        </w:rPr>
        <w:t>t</w:t>
      </w:r>
      <w:r>
        <w:rPr>
          <w:spacing w:val="-7"/>
          <w:sz w:val="24"/>
        </w:rPr>
        <w:t xml:space="preserve"> </w:t>
      </w:r>
      <w:r>
        <w:rPr>
          <w:sz w:val="24"/>
        </w:rPr>
        <w:t>b</w:t>
      </w:r>
      <w:r>
        <w:rPr>
          <w:sz w:val="24"/>
        </w:rPr>
        <w:t>ị</w:t>
      </w:r>
      <w:r>
        <w:rPr>
          <w:spacing w:val="-6"/>
          <w:sz w:val="24"/>
        </w:rPr>
        <w:t xml:space="preserve"> </w:t>
      </w:r>
      <w:r>
        <w:rPr>
          <w:sz w:val="24"/>
        </w:rPr>
        <w:t>ngăn</w:t>
      </w:r>
      <w:r>
        <w:rPr>
          <w:spacing w:val="-8"/>
          <w:sz w:val="24"/>
        </w:rPr>
        <w:t xml:space="preserve"> </w:t>
      </w:r>
      <w:r>
        <w:rPr>
          <w:sz w:val="24"/>
        </w:rPr>
        <w:t>ng</w:t>
      </w:r>
      <w:r>
        <w:rPr>
          <w:sz w:val="24"/>
        </w:rPr>
        <w:t>ừ</w:t>
      </w:r>
      <w:r>
        <w:rPr>
          <w:sz w:val="24"/>
        </w:rPr>
        <w:t>a</w:t>
      </w:r>
      <w:r>
        <w:rPr>
          <w:spacing w:val="-7"/>
          <w:sz w:val="24"/>
        </w:rPr>
        <w:t xml:space="preserve"> </w:t>
      </w:r>
      <w:r>
        <w:rPr>
          <w:sz w:val="24"/>
        </w:rPr>
        <w:t>ô</w:t>
      </w:r>
      <w:r>
        <w:rPr>
          <w:spacing w:val="-7"/>
          <w:sz w:val="24"/>
        </w:rPr>
        <w:t xml:space="preserve"> </w:t>
      </w:r>
      <w:r>
        <w:rPr>
          <w:sz w:val="24"/>
        </w:rPr>
        <w:t>nhi</w:t>
      </w:r>
      <w:r>
        <w:rPr>
          <w:sz w:val="24"/>
        </w:rPr>
        <w:t>ễ</w:t>
      </w:r>
      <w:r>
        <w:rPr>
          <w:sz w:val="24"/>
        </w:rPr>
        <w:t>m</w:t>
      </w:r>
      <w:r>
        <w:rPr>
          <w:spacing w:val="-6"/>
          <w:sz w:val="24"/>
        </w:rPr>
        <w:t xml:space="preserve"> </w:t>
      </w:r>
      <w:r>
        <w:rPr>
          <w:sz w:val="24"/>
        </w:rPr>
        <w:t>quan</w:t>
      </w:r>
      <w:r>
        <w:rPr>
          <w:spacing w:val="-8"/>
          <w:sz w:val="24"/>
        </w:rPr>
        <w:t xml:space="preserve"> </w:t>
      </w:r>
      <w:r>
        <w:rPr>
          <w:sz w:val="24"/>
        </w:rPr>
        <w:t>tr</w:t>
      </w:r>
      <w:r>
        <w:rPr>
          <w:sz w:val="24"/>
        </w:rPr>
        <w:t>ọ</w:t>
      </w:r>
      <w:r>
        <w:rPr>
          <w:sz w:val="24"/>
        </w:rPr>
        <w:t>ng</w:t>
      </w:r>
      <w:r>
        <w:rPr>
          <w:spacing w:val="-6"/>
          <w:sz w:val="24"/>
        </w:rPr>
        <w:t xml:space="preserve"> </w:t>
      </w:r>
      <w:r>
        <w:rPr>
          <w:sz w:val="24"/>
        </w:rPr>
        <w:t>xu</w:t>
      </w:r>
      <w:r>
        <w:rPr>
          <w:sz w:val="24"/>
        </w:rPr>
        <w:t>ố</w:t>
      </w:r>
      <w:r>
        <w:rPr>
          <w:sz w:val="24"/>
        </w:rPr>
        <w:t>ng</w:t>
      </w:r>
      <w:r>
        <w:rPr>
          <w:spacing w:val="-9"/>
          <w:sz w:val="24"/>
        </w:rPr>
        <w:t xml:space="preserve"> </w:t>
      </w:r>
      <w:r>
        <w:rPr>
          <w:spacing w:val="-4"/>
          <w:sz w:val="24"/>
        </w:rPr>
        <w:t>tàu;</w:t>
      </w:r>
    </w:p>
    <w:p w14:paraId="184B9083" w14:textId="77777777" w:rsidR="00FC7CA5" w:rsidRDefault="003671C9">
      <w:pPr>
        <w:pStyle w:val="ListParagraph"/>
        <w:numPr>
          <w:ilvl w:val="2"/>
          <w:numId w:val="179"/>
        </w:numPr>
        <w:tabs>
          <w:tab w:val="left" w:pos="2072"/>
        </w:tabs>
        <w:spacing w:before="176"/>
        <w:ind w:left="2072" w:hanging="452"/>
        <w:rPr>
          <w:sz w:val="24"/>
        </w:rPr>
      </w:pPr>
      <w:r>
        <w:rPr>
          <w:sz w:val="24"/>
        </w:rPr>
        <w:t>Khi</w:t>
      </w:r>
      <w:r>
        <w:rPr>
          <w:spacing w:val="-6"/>
          <w:sz w:val="24"/>
        </w:rPr>
        <w:t xml:space="preserve"> </w:t>
      </w:r>
      <w:r>
        <w:rPr>
          <w:sz w:val="24"/>
        </w:rPr>
        <w:t>ti</w:t>
      </w:r>
      <w:r>
        <w:rPr>
          <w:sz w:val="24"/>
        </w:rPr>
        <w:t>ế</w:t>
      </w:r>
      <w:r>
        <w:rPr>
          <w:sz w:val="24"/>
        </w:rPr>
        <w:t>n</w:t>
      </w:r>
      <w:r>
        <w:rPr>
          <w:spacing w:val="-8"/>
          <w:sz w:val="24"/>
        </w:rPr>
        <w:t xml:space="preserve"> </w:t>
      </w:r>
      <w:r>
        <w:rPr>
          <w:sz w:val="24"/>
        </w:rPr>
        <w:t>hành</w:t>
      </w:r>
      <w:r>
        <w:rPr>
          <w:spacing w:val="-8"/>
          <w:sz w:val="24"/>
        </w:rPr>
        <w:t xml:space="preserve"> </w:t>
      </w:r>
      <w:r>
        <w:rPr>
          <w:sz w:val="24"/>
        </w:rPr>
        <w:t>th</w:t>
      </w:r>
      <w:r>
        <w:rPr>
          <w:sz w:val="24"/>
        </w:rPr>
        <w:t>ử</w:t>
      </w:r>
      <w:r>
        <w:rPr>
          <w:spacing w:val="-6"/>
          <w:sz w:val="24"/>
        </w:rPr>
        <w:t xml:space="preserve"> </w:t>
      </w:r>
      <w:r>
        <w:rPr>
          <w:sz w:val="24"/>
        </w:rPr>
        <w:t>tính</w:t>
      </w:r>
      <w:r>
        <w:rPr>
          <w:spacing w:val="-9"/>
          <w:sz w:val="24"/>
        </w:rPr>
        <w:t xml:space="preserve"> </w:t>
      </w:r>
      <w:r>
        <w:rPr>
          <w:spacing w:val="-2"/>
          <w:sz w:val="24"/>
        </w:rPr>
        <w:t>năng.</w:t>
      </w:r>
    </w:p>
    <w:p w14:paraId="25F3A538" w14:textId="77777777" w:rsidR="00FC7CA5" w:rsidRDefault="003671C9">
      <w:pPr>
        <w:pStyle w:val="ListParagraph"/>
        <w:numPr>
          <w:ilvl w:val="1"/>
          <w:numId w:val="179"/>
        </w:numPr>
        <w:tabs>
          <w:tab w:val="left" w:pos="1618"/>
        </w:tabs>
        <w:spacing w:before="176"/>
        <w:ind w:left="1618" w:hanging="452"/>
        <w:jc w:val="both"/>
        <w:rPr>
          <w:sz w:val="24"/>
        </w:rPr>
      </w:pPr>
      <w:r>
        <w:rPr>
          <w:sz w:val="24"/>
        </w:rPr>
        <w:t>Ki</w:t>
      </w:r>
      <w:r>
        <w:rPr>
          <w:sz w:val="24"/>
        </w:rPr>
        <w:t>ể</w:t>
      </w:r>
      <w:r>
        <w:rPr>
          <w:sz w:val="24"/>
        </w:rPr>
        <w:t>m</w:t>
      </w:r>
      <w:r>
        <w:rPr>
          <w:spacing w:val="-4"/>
          <w:sz w:val="24"/>
        </w:rPr>
        <w:t xml:space="preserve"> </w:t>
      </w:r>
      <w:r>
        <w:rPr>
          <w:sz w:val="24"/>
        </w:rPr>
        <w:t>tra</w:t>
      </w:r>
      <w:r>
        <w:rPr>
          <w:spacing w:val="-2"/>
          <w:sz w:val="24"/>
        </w:rPr>
        <w:t xml:space="preserve"> </w:t>
      </w:r>
      <w:r>
        <w:rPr>
          <w:sz w:val="24"/>
        </w:rPr>
        <w:t>l</w:t>
      </w:r>
      <w:r>
        <w:rPr>
          <w:sz w:val="24"/>
        </w:rPr>
        <w:t>ầ</w:t>
      </w:r>
      <w:r>
        <w:rPr>
          <w:sz w:val="24"/>
        </w:rPr>
        <w:t>n</w:t>
      </w:r>
      <w:r>
        <w:rPr>
          <w:spacing w:val="-3"/>
          <w:sz w:val="24"/>
        </w:rPr>
        <w:t xml:space="preserve"> </w:t>
      </w:r>
      <w:r>
        <w:rPr>
          <w:sz w:val="24"/>
        </w:rPr>
        <w:t>đ</w:t>
      </w:r>
      <w:r>
        <w:rPr>
          <w:sz w:val="24"/>
        </w:rPr>
        <w:t>ầ</w:t>
      </w:r>
      <w:r>
        <w:rPr>
          <w:sz w:val="24"/>
        </w:rPr>
        <w:t>u</w:t>
      </w:r>
      <w:r>
        <w:rPr>
          <w:spacing w:val="-2"/>
          <w:sz w:val="24"/>
        </w:rPr>
        <w:t xml:space="preserve"> </w:t>
      </w:r>
      <w:r>
        <w:rPr>
          <w:sz w:val="24"/>
        </w:rPr>
        <w:t>không</w:t>
      </w:r>
      <w:r>
        <w:rPr>
          <w:spacing w:val="-2"/>
          <w:sz w:val="24"/>
        </w:rPr>
        <w:t xml:space="preserve"> </w:t>
      </w:r>
      <w:r>
        <w:rPr>
          <w:sz w:val="24"/>
        </w:rPr>
        <w:t>có</w:t>
      </w:r>
      <w:r>
        <w:rPr>
          <w:spacing w:val="-1"/>
          <w:sz w:val="24"/>
        </w:rPr>
        <w:t xml:space="preserve"> </w:t>
      </w:r>
      <w:r>
        <w:rPr>
          <w:sz w:val="24"/>
        </w:rPr>
        <w:t>s</w:t>
      </w:r>
      <w:r>
        <w:rPr>
          <w:sz w:val="24"/>
        </w:rPr>
        <w:t>ự</w:t>
      </w:r>
      <w:r>
        <w:rPr>
          <w:sz w:val="24"/>
        </w:rPr>
        <w:t xml:space="preserve"> ki</w:t>
      </w:r>
      <w:r>
        <w:rPr>
          <w:sz w:val="24"/>
        </w:rPr>
        <w:t>ể</w:t>
      </w:r>
      <w:r>
        <w:rPr>
          <w:sz w:val="24"/>
        </w:rPr>
        <w:t>m</w:t>
      </w:r>
      <w:r>
        <w:rPr>
          <w:spacing w:val="-3"/>
          <w:sz w:val="24"/>
        </w:rPr>
        <w:t xml:space="preserve"> </w:t>
      </w:r>
      <w:r>
        <w:rPr>
          <w:sz w:val="24"/>
        </w:rPr>
        <w:t>tra</w:t>
      </w:r>
      <w:r>
        <w:rPr>
          <w:spacing w:val="-1"/>
          <w:sz w:val="24"/>
        </w:rPr>
        <w:t xml:space="preserve"> </w:t>
      </w:r>
      <w:r>
        <w:rPr>
          <w:sz w:val="24"/>
        </w:rPr>
        <w:t>c</w:t>
      </w:r>
      <w:r>
        <w:rPr>
          <w:sz w:val="24"/>
        </w:rPr>
        <w:t>ủ</w:t>
      </w:r>
      <w:r>
        <w:rPr>
          <w:sz w:val="24"/>
        </w:rPr>
        <w:t>a</w:t>
      </w:r>
      <w:r>
        <w:rPr>
          <w:spacing w:val="-2"/>
          <w:sz w:val="24"/>
        </w:rPr>
        <w:t xml:space="preserve"> </w:t>
      </w:r>
      <w:r>
        <w:rPr>
          <w:sz w:val="24"/>
        </w:rPr>
        <w:t>Đăng</w:t>
      </w:r>
      <w:r>
        <w:rPr>
          <w:spacing w:val="-2"/>
          <w:sz w:val="24"/>
        </w:rPr>
        <w:t xml:space="preserve"> </w:t>
      </w:r>
      <w:r>
        <w:rPr>
          <w:sz w:val="24"/>
        </w:rPr>
        <w:t>ki</w:t>
      </w:r>
      <w:r>
        <w:rPr>
          <w:sz w:val="24"/>
        </w:rPr>
        <w:t>ể</w:t>
      </w:r>
      <w:r>
        <w:rPr>
          <w:sz w:val="24"/>
        </w:rPr>
        <w:t>m</w:t>
      </w:r>
      <w:r>
        <w:rPr>
          <w:spacing w:val="-3"/>
          <w:sz w:val="24"/>
        </w:rPr>
        <w:t xml:space="preserve"> </w:t>
      </w:r>
      <w:r>
        <w:rPr>
          <w:sz w:val="24"/>
        </w:rPr>
        <w:t>trong</w:t>
      </w:r>
      <w:r>
        <w:rPr>
          <w:spacing w:val="-4"/>
          <w:sz w:val="24"/>
        </w:rPr>
        <w:t xml:space="preserve"> </w:t>
      </w:r>
      <w:r>
        <w:rPr>
          <w:sz w:val="24"/>
        </w:rPr>
        <w:t>đóng</w:t>
      </w:r>
      <w:r>
        <w:rPr>
          <w:spacing w:val="-3"/>
          <w:sz w:val="24"/>
        </w:rPr>
        <w:t xml:space="preserve"> </w:t>
      </w:r>
      <w:r>
        <w:rPr>
          <w:spacing w:val="-5"/>
          <w:sz w:val="24"/>
        </w:rPr>
        <w:t>m</w:t>
      </w:r>
      <w:r>
        <w:rPr>
          <w:spacing w:val="-5"/>
          <w:sz w:val="24"/>
        </w:rPr>
        <w:t>ớ</w:t>
      </w:r>
      <w:r>
        <w:rPr>
          <w:spacing w:val="-5"/>
          <w:sz w:val="24"/>
        </w:rPr>
        <w:t>i</w:t>
      </w:r>
    </w:p>
    <w:p w14:paraId="0F160E98" w14:textId="77777777" w:rsidR="00FC7CA5" w:rsidRDefault="003671C9">
      <w:pPr>
        <w:pStyle w:val="BodyText"/>
        <w:spacing w:before="175" w:line="288" w:lineRule="auto"/>
        <w:ind w:left="1620" w:right="253"/>
      </w:pPr>
      <w:r>
        <w:t>Trang thi</w:t>
      </w:r>
      <w:r>
        <w:t>ế</w:t>
      </w:r>
      <w:r>
        <w:t>t b</w:t>
      </w:r>
      <w:r>
        <w:t>ị</w:t>
      </w:r>
      <w:r>
        <w:t xml:space="preserve"> ngăn ng</w:t>
      </w:r>
      <w:r>
        <w:t>ừ</w:t>
      </w:r>
      <w:r>
        <w:t>a ô nhi</w:t>
      </w:r>
      <w:r>
        <w:t>ễ</w:t>
      </w:r>
      <w:r>
        <w:t>m d</w:t>
      </w:r>
      <w:r>
        <w:t>ự</w:t>
      </w:r>
      <w:r>
        <w:t xml:space="preserve"> đ</w:t>
      </w:r>
      <w:r>
        <w:t>ị</w:t>
      </w:r>
      <w:r>
        <w:t>nh đư</w:t>
      </w:r>
      <w:r>
        <w:t>ợ</w:t>
      </w:r>
      <w:r>
        <w:t>c l</w:t>
      </w:r>
      <w:r>
        <w:t>ắ</w:t>
      </w:r>
      <w:r>
        <w:t>p đ</w:t>
      </w:r>
      <w:r>
        <w:t>ặ</w:t>
      </w:r>
      <w:r>
        <w:t>t xu</w:t>
      </w:r>
      <w:r>
        <w:t>ố</w:t>
      </w:r>
      <w:r>
        <w:t>ng tàu</w:t>
      </w:r>
      <w:r>
        <w:rPr>
          <w:spacing w:val="-1"/>
        </w:rPr>
        <w:t xml:space="preserve"> </w:t>
      </w:r>
      <w:r>
        <w:t>theo cách khác v</w:t>
      </w:r>
      <w:r>
        <w:t>ớ</w:t>
      </w:r>
      <w:r>
        <w:t>i cách</w:t>
      </w:r>
      <w:r>
        <w:rPr>
          <w:spacing w:val="-4"/>
        </w:rPr>
        <w:t xml:space="preserve"> </w:t>
      </w:r>
      <w:r>
        <w:t>nêu</w:t>
      </w:r>
      <w:r>
        <w:rPr>
          <w:spacing w:val="-4"/>
        </w:rPr>
        <w:t xml:space="preserve"> </w:t>
      </w:r>
      <w:r>
        <w:t>ở</w:t>
      </w:r>
      <w:r>
        <w:rPr>
          <w:spacing w:val="-4"/>
        </w:rPr>
        <w:t xml:space="preserve"> </w:t>
      </w:r>
      <w:r>
        <w:t>(1)</w:t>
      </w:r>
      <w:r>
        <w:rPr>
          <w:spacing w:val="-5"/>
        </w:rPr>
        <w:t xml:space="preserve"> </w:t>
      </w:r>
      <w:r>
        <w:t>trên</w:t>
      </w:r>
      <w:r>
        <w:rPr>
          <w:spacing w:val="-4"/>
        </w:rPr>
        <w:t xml:space="preserve"> </w:t>
      </w:r>
      <w:r>
        <w:t>ph</w:t>
      </w:r>
      <w:r>
        <w:t>ả</w:t>
      </w:r>
      <w:r>
        <w:t>i</w:t>
      </w:r>
      <w:r>
        <w:rPr>
          <w:spacing w:val="-5"/>
        </w:rPr>
        <w:t xml:space="preserve"> </w:t>
      </w:r>
      <w:r>
        <w:t>ch</w:t>
      </w:r>
      <w:r>
        <w:t>ị</w:t>
      </w:r>
      <w:r>
        <w:t>u</w:t>
      </w:r>
      <w:r>
        <w:rPr>
          <w:spacing w:val="-4"/>
        </w:rPr>
        <w:t xml:space="preserve"> </w:t>
      </w:r>
      <w:r>
        <w:t>s</w:t>
      </w:r>
      <w:r>
        <w:t>ự</w:t>
      </w:r>
      <w:r>
        <w:rPr>
          <w:spacing w:val="-4"/>
        </w:rPr>
        <w:t xml:space="preserve"> </w:t>
      </w:r>
      <w:r>
        <w:t>ki</w:t>
      </w:r>
      <w:r>
        <w:t>ể</w:t>
      </w:r>
      <w:r>
        <w:t>m</w:t>
      </w:r>
      <w:r>
        <w:rPr>
          <w:spacing w:val="-3"/>
        </w:rPr>
        <w:t xml:space="preserve"> </w:t>
      </w:r>
      <w:r>
        <w:t>tra</w:t>
      </w:r>
      <w:r>
        <w:rPr>
          <w:spacing w:val="-4"/>
        </w:rPr>
        <w:t xml:space="preserve"> </w:t>
      </w:r>
      <w:r>
        <w:t>l</w:t>
      </w:r>
      <w:r>
        <w:t>ầ</w:t>
      </w:r>
      <w:r>
        <w:t>n</w:t>
      </w:r>
      <w:r>
        <w:rPr>
          <w:spacing w:val="-1"/>
        </w:rPr>
        <w:t xml:space="preserve"> </w:t>
      </w:r>
      <w:r>
        <w:t>đ</w:t>
      </w:r>
      <w:r>
        <w:t>ầ</w:t>
      </w:r>
      <w:r>
        <w:t>u</w:t>
      </w:r>
      <w:r>
        <w:rPr>
          <w:spacing w:val="-4"/>
        </w:rPr>
        <w:t xml:space="preserve"> </w:t>
      </w:r>
      <w:r>
        <w:t>không</w:t>
      </w:r>
      <w:r>
        <w:rPr>
          <w:spacing w:val="-4"/>
        </w:rPr>
        <w:t xml:space="preserve"> </w:t>
      </w:r>
      <w:r>
        <w:t>có</w:t>
      </w:r>
      <w:r>
        <w:rPr>
          <w:spacing w:val="-4"/>
        </w:rPr>
        <w:t xml:space="preserve"> </w:t>
      </w:r>
      <w:r>
        <w:t>s</w:t>
      </w:r>
      <w:r>
        <w:t>ự</w:t>
      </w:r>
      <w:r>
        <w:rPr>
          <w:spacing w:val="-2"/>
        </w:rPr>
        <w:t xml:space="preserve"> </w:t>
      </w:r>
      <w:r>
        <w:t>ki</w:t>
      </w:r>
      <w:r>
        <w:t>ể</w:t>
      </w:r>
      <w:r>
        <w:t>m</w:t>
      </w:r>
      <w:r>
        <w:rPr>
          <w:spacing w:val="-5"/>
        </w:rPr>
        <w:t xml:space="preserve"> </w:t>
      </w:r>
      <w:r>
        <w:t>tra</w:t>
      </w:r>
      <w:r>
        <w:rPr>
          <w:spacing w:val="-3"/>
        </w:rPr>
        <w:t xml:space="preserve"> </w:t>
      </w:r>
      <w:r>
        <w:t>c</w:t>
      </w:r>
      <w:r>
        <w:t>ủ</w:t>
      </w:r>
      <w:r>
        <w:t>a</w:t>
      </w:r>
      <w:r>
        <w:rPr>
          <w:spacing w:val="-4"/>
        </w:rPr>
        <w:t xml:space="preserve"> </w:t>
      </w:r>
      <w:r>
        <w:t>Đăng</w:t>
      </w:r>
      <w:r>
        <w:rPr>
          <w:spacing w:val="-4"/>
        </w:rPr>
        <w:t xml:space="preserve"> </w:t>
      </w:r>
      <w:r>
        <w:t>ki</w:t>
      </w:r>
      <w:r>
        <w:t>ể</w:t>
      </w:r>
      <w:r>
        <w:t>m trong đóng m</w:t>
      </w:r>
      <w:r>
        <w:t>ớ</w:t>
      </w:r>
      <w:r>
        <w:t>i khi có yêu c</w:t>
      </w:r>
      <w:r>
        <w:t>ầ</w:t>
      </w:r>
      <w:r>
        <w:t>u ki</w:t>
      </w:r>
      <w:r>
        <w:t>ể</w:t>
      </w:r>
      <w:r>
        <w:t>m tra.</w:t>
      </w:r>
    </w:p>
    <w:p w14:paraId="5C3A8800" w14:textId="77777777" w:rsidR="00FC7CA5" w:rsidRDefault="003671C9">
      <w:pPr>
        <w:pStyle w:val="ListParagraph"/>
        <w:numPr>
          <w:ilvl w:val="0"/>
          <w:numId w:val="179"/>
        </w:numPr>
        <w:tabs>
          <w:tab w:val="left" w:pos="1165"/>
        </w:tabs>
        <w:ind w:left="1165" w:hanging="452"/>
        <w:jc w:val="both"/>
        <w:rPr>
          <w:sz w:val="24"/>
        </w:rPr>
      </w:pPr>
      <w:r>
        <w:rPr>
          <w:sz w:val="24"/>
        </w:rPr>
        <w:t>Ki</w:t>
      </w:r>
      <w:r>
        <w:rPr>
          <w:sz w:val="24"/>
        </w:rPr>
        <w:t>ể</w:t>
      </w:r>
      <w:r>
        <w:rPr>
          <w:sz w:val="24"/>
        </w:rPr>
        <w:t>m</w:t>
      </w:r>
      <w:r>
        <w:rPr>
          <w:spacing w:val="-2"/>
          <w:sz w:val="24"/>
        </w:rPr>
        <w:t xml:space="preserve"> </w:t>
      </w:r>
      <w:r>
        <w:rPr>
          <w:sz w:val="24"/>
        </w:rPr>
        <w:t>tra</w:t>
      </w:r>
      <w:r>
        <w:rPr>
          <w:spacing w:val="-1"/>
          <w:sz w:val="24"/>
        </w:rPr>
        <w:t xml:space="preserve"> </w:t>
      </w:r>
      <w:r>
        <w:rPr>
          <w:sz w:val="24"/>
        </w:rPr>
        <w:t>hàng</w:t>
      </w:r>
      <w:r>
        <w:rPr>
          <w:spacing w:val="-2"/>
          <w:sz w:val="24"/>
        </w:rPr>
        <w:t xml:space="preserve"> </w:t>
      </w:r>
      <w:r>
        <w:rPr>
          <w:spacing w:val="-5"/>
          <w:sz w:val="24"/>
        </w:rPr>
        <w:t>năm</w:t>
      </w:r>
    </w:p>
    <w:p w14:paraId="4C805D56" w14:textId="77777777" w:rsidR="00FC7CA5" w:rsidRDefault="003671C9">
      <w:pPr>
        <w:pStyle w:val="BodyText"/>
        <w:spacing w:before="175" w:line="288" w:lineRule="auto"/>
        <w:ind w:left="1166" w:right="246" w:firstLine="12"/>
      </w:pPr>
      <w:r>
        <w:t>Các</w:t>
      </w:r>
      <w:r>
        <w:rPr>
          <w:spacing w:val="-10"/>
        </w:rPr>
        <w:t xml:space="preserve"> </w:t>
      </w:r>
      <w:r>
        <w:t>đ</w:t>
      </w:r>
      <w:r>
        <w:t>ợ</w:t>
      </w:r>
      <w:r>
        <w:t>t</w:t>
      </w:r>
      <w:r>
        <w:rPr>
          <w:spacing w:val="-10"/>
        </w:rPr>
        <w:t xml:space="preserve"> </w:t>
      </w:r>
      <w:r>
        <w:t>ki</w:t>
      </w:r>
      <w:r>
        <w:t>ể</w:t>
      </w:r>
      <w:r>
        <w:t>m</w:t>
      </w:r>
      <w:r>
        <w:rPr>
          <w:spacing w:val="-9"/>
        </w:rPr>
        <w:t xml:space="preserve"> </w:t>
      </w:r>
      <w:r>
        <w:t>tra</w:t>
      </w:r>
      <w:r>
        <w:rPr>
          <w:spacing w:val="-10"/>
        </w:rPr>
        <w:t xml:space="preserve"> </w:t>
      </w:r>
      <w:r>
        <w:t>hàng</w:t>
      </w:r>
      <w:r>
        <w:rPr>
          <w:spacing w:val="-12"/>
        </w:rPr>
        <w:t xml:space="preserve"> </w:t>
      </w:r>
      <w:r>
        <w:t>năm</w:t>
      </w:r>
      <w:r>
        <w:rPr>
          <w:spacing w:val="-12"/>
        </w:rPr>
        <w:t xml:space="preserve"> </w:t>
      </w:r>
      <w:r>
        <w:t>ph</w:t>
      </w:r>
      <w:r>
        <w:t>ả</w:t>
      </w:r>
      <w:r>
        <w:t>i</w:t>
      </w:r>
      <w:r>
        <w:rPr>
          <w:spacing w:val="-13"/>
        </w:rPr>
        <w:t xml:space="preserve"> </w:t>
      </w:r>
      <w:r>
        <w:t>đư</w:t>
      </w:r>
      <w:r>
        <w:t>ợ</w:t>
      </w:r>
      <w:r>
        <w:t>c</w:t>
      </w:r>
      <w:r>
        <w:rPr>
          <w:spacing w:val="-11"/>
        </w:rPr>
        <w:t xml:space="preserve"> </w:t>
      </w:r>
      <w:r>
        <w:t>ti</w:t>
      </w:r>
      <w:r>
        <w:t>ế</w:t>
      </w:r>
      <w:r>
        <w:t>n</w:t>
      </w:r>
      <w:r>
        <w:rPr>
          <w:spacing w:val="-10"/>
        </w:rPr>
        <w:t xml:space="preserve"> </w:t>
      </w:r>
      <w:r>
        <w:t>hành</w:t>
      </w:r>
      <w:r>
        <w:rPr>
          <w:spacing w:val="-10"/>
        </w:rPr>
        <w:t xml:space="preserve"> </w:t>
      </w:r>
      <w:r>
        <w:t>vào</w:t>
      </w:r>
      <w:r>
        <w:rPr>
          <w:spacing w:val="-10"/>
        </w:rPr>
        <w:t xml:space="preserve"> </w:t>
      </w:r>
      <w:r>
        <w:t>các</w:t>
      </w:r>
      <w:r>
        <w:rPr>
          <w:spacing w:val="-11"/>
        </w:rPr>
        <w:t xml:space="preserve"> </w:t>
      </w:r>
      <w:r>
        <w:t>kho</w:t>
      </w:r>
      <w:r>
        <w:t>ả</w:t>
      </w:r>
      <w:r>
        <w:t>ng</w:t>
      </w:r>
      <w:r>
        <w:rPr>
          <w:spacing w:val="-12"/>
        </w:rPr>
        <w:t xml:space="preserve"> </w:t>
      </w:r>
      <w:r>
        <w:t>th</w:t>
      </w:r>
      <w:r>
        <w:t>ờ</w:t>
      </w:r>
      <w:r>
        <w:t>i</w:t>
      </w:r>
      <w:r>
        <w:rPr>
          <w:spacing w:val="-11"/>
        </w:rPr>
        <w:t xml:space="preserve"> </w:t>
      </w:r>
      <w:r>
        <w:t>gian</w:t>
      </w:r>
      <w:r>
        <w:rPr>
          <w:spacing w:val="-9"/>
        </w:rPr>
        <w:t xml:space="preserve"> </w:t>
      </w:r>
      <w:r>
        <w:t>như</w:t>
      </w:r>
      <w:r>
        <w:rPr>
          <w:spacing w:val="-13"/>
        </w:rPr>
        <w:t xml:space="preserve"> </w:t>
      </w:r>
      <w:r>
        <w:t>nêu</w:t>
      </w:r>
      <w:r>
        <w:rPr>
          <w:spacing w:val="-12"/>
        </w:rPr>
        <w:t xml:space="preserve"> </w:t>
      </w:r>
      <w:r>
        <w:t>ở</w:t>
      </w:r>
      <w:r>
        <w:rPr>
          <w:spacing w:val="-10"/>
        </w:rPr>
        <w:t xml:space="preserve"> </w:t>
      </w:r>
      <w:r>
        <w:t>1.1.3- 1(1) Ph</w:t>
      </w:r>
      <w:r>
        <w:t>ầ</w:t>
      </w:r>
      <w:r>
        <w:t>n 1B M</w:t>
      </w:r>
      <w:r>
        <w:t>ụ</w:t>
      </w:r>
      <w:r>
        <w:t>c II c</w:t>
      </w:r>
      <w:r>
        <w:t>ủ</w:t>
      </w:r>
      <w:r>
        <w:t>a Quy chu</w:t>
      </w:r>
      <w:r>
        <w:t>ẩ</w:t>
      </w:r>
      <w:r>
        <w:t>n k</w:t>
      </w:r>
      <w:r>
        <w:t>ỹ</w:t>
      </w:r>
      <w:r>
        <w:t xml:space="preserve"> thu</w:t>
      </w:r>
      <w:r>
        <w:t>ậ</w:t>
      </w:r>
      <w:r>
        <w:t>t qu</w:t>
      </w:r>
      <w:r>
        <w:t>ố</w:t>
      </w:r>
      <w:r>
        <w:t>c gia v</w:t>
      </w:r>
      <w:r>
        <w:t>ề</w:t>
      </w:r>
      <w:r>
        <w:t xml:space="preserve"> phân c</w:t>
      </w:r>
      <w:r>
        <w:t>ấ</w:t>
      </w:r>
      <w:r>
        <w:t>p và đóng tàu bi</w:t>
      </w:r>
      <w:r>
        <w:t>ể</w:t>
      </w:r>
      <w:r>
        <w:t>n v</w:t>
      </w:r>
      <w:r>
        <w:t>ỏ</w:t>
      </w:r>
      <w:r>
        <w:t xml:space="preserve"> </w:t>
      </w:r>
      <w:r>
        <w:rPr>
          <w:spacing w:val="-2"/>
        </w:rPr>
        <w:t>thép.</w:t>
      </w:r>
    </w:p>
    <w:p w14:paraId="73899750" w14:textId="77777777" w:rsidR="00FC7CA5" w:rsidRDefault="003671C9">
      <w:pPr>
        <w:pStyle w:val="ListParagraph"/>
        <w:numPr>
          <w:ilvl w:val="0"/>
          <w:numId w:val="179"/>
        </w:numPr>
        <w:tabs>
          <w:tab w:val="left" w:pos="1165"/>
        </w:tabs>
        <w:spacing w:before="121"/>
        <w:ind w:left="1165" w:hanging="452"/>
        <w:jc w:val="both"/>
        <w:rPr>
          <w:sz w:val="24"/>
        </w:rPr>
      </w:pPr>
      <w:r>
        <w:rPr>
          <w:sz w:val="24"/>
        </w:rPr>
        <w:t>Ki</w:t>
      </w:r>
      <w:r>
        <w:rPr>
          <w:sz w:val="24"/>
        </w:rPr>
        <w:t>ể</w:t>
      </w:r>
      <w:r>
        <w:rPr>
          <w:sz w:val="24"/>
        </w:rPr>
        <w:t>m</w:t>
      </w:r>
      <w:r>
        <w:rPr>
          <w:spacing w:val="-3"/>
          <w:sz w:val="24"/>
        </w:rPr>
        <w:t xml:space="preserve"> </w:t>
      </w:r>
      <w:r>
        <w:rPr>
          <w:sz w:val="24"/>
        </w:rPr>
        <w:t>tra</w:t>
      </w:r>
      <w:r>
        <w:rPr>
          <w:spacing w:val="-2"/>
          <w:sz w:val="24"/>
        </w:rPr>
        <w:t xml:space="preserve"> </w:t>
      </w:r>
      <w:r>
        <w:rPr>
          <w:sz w:val="24"/>
        </w:rPr>
        <w:t>trung</w:t>
      </w:r>
      <w:r>
        <w:rPr>
          <w:spacing w:val="-3"/>
          <w:sz w:val="24"/>
        </w:rPr>
        <w:t xml:space="preserve"> </w:t>
      </w:r>
      <w:r>
        <w:rPr>
          <w:spacing w:val="-4"/>
          <w:sz w:val="24"/>
        </w:rPr>
        <w:t>gian</w:t>
      </w:r>
    </w:p>
    <w:p w14:paraId="007EC78F" w14:textId="77777777" w:rsidR="00FC7CA5" w:rsidRDefault="003671C9">
      <w:pPr>
        <w:pStyle w:val="BodyText"/>
        <w:spacing w:before="175" w:line="288" w:lineRule="auto"/>
        <w:ind w:left="1166" w:right="249"/>
      </w:pPr>
      <w:r>
        <w:t>Ki</w:t>
      </w:r>
      <w:r>
        <w:t>ể</w:t>
      </w:r>
      <w:r>
        <w:t>m tra trung gian ph</w:t>
      </w:r>
      <w:r>
        <w:t>ả</w:t>
      </w:r>
      <w:r>
        <w:t>i đư</w:t>
      </w:r>
      <w:r>
        <w:t>ợ</w:t>
      </w:r>
      <w:r>
        <w:t>c ti</w:t>
      </w:r>
      <w:r>
        <w:t>ế</w:t>
      </w:r>
      <w:r>
        <w:t>n hành vào các kho</w:t>
      </w:r>
      <w:r>
        <w:t>ả</w:t>
      </w:r>
      <w:r>
        <w:t>ng th</w:t>
      </w:r>
      <w:r>
        <w:t>ờ</w:t>
      </w:r>
      <w:r>
        <w:t xml:space="preserve">i gian như nêu </w:t>
      </w:r>
      <w:r>
        <w:t>ở</w:t>
      </w:r>
      <w:r>
        <w:t xml:space="preserve"> 1.1.3-1(2) Ph</w:t>
      </w:r>
      <w:r>
        <w:t>ầ</w:t>
      </w:r>
      <w:r>
        <w:t>n 1B M</w:t>
      </w:r>
      <w:r>
        <w:t>ụ</w:t>
      </w:r>
      <w:r>
        <w:t>c II c</w:t>
      </w:r>
      <w:r>
        <w:t>ủ</w:t>
      </w:r>
      <w:r>
        <w:t>a Quy chu</w:t>
      </w:r>
      <w:r>
        <w:t>ẩ</w:t>
      </w:r>
      <w:r>
        <w:t>n k</w:t>
      </w:r>
      <w:r>
        <w:t>ỹ</w:t>
      </w:r>
      <w:r>
        <w:t xml:space="preserve"> thu</w:t>
      </w:r>
      <w:r>
        <w:t>ậ</w:t>
      </w:r>
      <w:r>
        <w:t>t qu</w:t>
      </w:r>
      <w:r>
        <w:t>ố</w:t>
      </w:r>
      <w:r>
        <w:t>c gia v</w:t>
      </w:r>
      <w:r>
        <w:t>ề</w:t>
      </w:r>
      <w:r>
        <w:t xml:space="preserve"> phân c</w:t>
      </w:r>
      <w:r>
        <w:t>ấ</w:t>
      </w:r>
      <w:r>
        <w:t>p và đóng tàu bi</w:t>
      </w:r>
      <w:r>
        <w:t>ể</w:t>
      </w:r>
      <w:r>
        <w:t>n v</w:t>
      </w:r>
      <w:r>
        <w:t>ỏ</w:t>
      </w:r>
      <w:r>
        <w:t xml:space="preserve"> thép.</w:t>
      </w:r>
    </w:p>
    <w:p w14:paraId="1ABA7738" w14:textId="77777777" w:rsidR="00FC7CA5" w:rsidRDefault="003671C9">
      <w:pPr>
        <w:pStyle w:val="ListParagraph"/>
        <w:numPr>
          <w:ilvl w:val="0"/>
          <w:numId w:val="179"/>
        </w:numPr>
        <w:tabs>
          <w:tab w:val="left" w:pos="1165"/>
        </w:tabs>
        <w:ind w:left="1165" w:hanging="452"/>
        <w:jc w:val="both"/>
        <w:rPr>
          <w:sz w:val="24"/>
        </w:rPr>
      </w:pPr>
      <w:r>
        <w:rPr>
          <w:sz w:val="24"/>
        </w:rPr>
        <w:t>Ki</w:t>
      </w:r>
      <w:r>
        <w:rPr>
          <w:sz w:val="24"/>
        </w:rPr>
        <w:t>ể</w:t>
      </w:r>
      <w:r>
        <w:rPr>
          <w:sz w:val="24"/>
        </w:rPr>
        <w:t>m</w:t>
      </w:r>
      <w:r>
        <w:rPr>
          <w:spacing w:val="-2"/>
          <w:sz w:val="24"/>
        </w:rPr>
        <w:t xml:space="preserve"> </w:t>
      </w:r>
      <w:r>
        <w:rPr>
          <w:sz w:val="24"/>
        </w:rPr>
        <w:t>tra</w:t>
      </w:r>
      <w:r>
        <w:rPr>
          <w:spacing w:val="-1"/>
          <w:sz w:val="24"/>
        </w:rPr>
        <w:t xml:space="preserve"> </w:t>
      </w:r>
      <w:r>
        <w:rPr>
          <w:sz w:val="24"/>
        </w:rPr>
        <w:t>đ</w:t>
      </w:r>
      <w:r>
        <w:rPr>
          <w:sz w:val="24"/>
        </w:rPr>
        <w:t>ị</w:t>
      </w:r>
      <w:r>
        <w:rPr>
          <w:sz w:val="24"/>
        </w:rPr>
        <w:t>nh</w:t>
      </w:r>
      <w:r>
        <w:rPr>
          <w:spacing w:val="-1"/>
          <w:sz w:val="24"/>
        </w:rPr>
        <w:t xml:space="preserve"> </w:t>
      </w:r>
      <w:r>
        <w:rPr>
          <w:spacing w:val="-5"/>
          <w:sz w:val="24"/>
        </w:rPr>
        <w:t>k</w:t>
      </w:r>
      <w:r>
        <w:rPr>
          <w:spacing w:val="-5"/>
          <w:sz w:val="24"/>
        </w:rPr>
        <w:t>ỳ</w:t>
      </w:r>
    </w:p>
    <w:p w14:paraId="7E7C50A5" w14:textId="77777777" w:rsidR="00FC7CA5" w:rsidRDefault="003671C9">
      <w:pPr>
        <w:pStyle w:val="BodyText"/>
        <w:spacing w:before="175" w:line="288" w:lineRule="auto"/>
        <w:ind w:left="1166" w:right="250" w:firstLine="12"/>
      </w:pPr>
      <w:r>
        <w:t>Ki</w:t>
      </w:r>
      <w:r>
        <w:t>ể</w:t>
      </w:r>
      <w:r>
        <w:t>m tra đ</w:t>
      </w:r>
      <w:r>
        <w:t>ị</w:t>
      </w:r>
      <w:r>
        <w:t>nh k</w:t>
      </w:r>
      <w:r>
        <w:t>ỳ</w:t>
      </w:r>
      <w:r>
        <w:t xml:space="preserve"> ph</w:t>
      </w:r>
      <w:r>
        <w:t>ả</w:t>
      </w:r>
      <w:r>
        <w:t>i đư</w:t>
      </w:r>
      <w:r>
        <w:t>ợ</w:t>
      </w:r>
      <w:r>
        <w:t>c ti</w:t>
      </w:r>
      <w:r>
        <w:t>ế</w:t>
      </w:r>
      <w:r>
        <w:t>n hành vào các kho</w:t>
      </w:r>
      <w:r>
        <w:t>ả</w:t>
      </w:r>
      <w:r>
        <w:t>ng th</w:t>
      </w:r>
      <w:r>
        <w:t>ờ</w:t>
      </w:r>
      <w:r>
        <w:t xml:space="preserve">i gian như nêu </w:t>
      </w:r>
      <w:r>
        <w:t>ở</w:t>
      </w:r>
      <w:r>
        <w:t xml:space="preserve"> 1.1.3-1(3)(a) Ph</w:t>
      </w:r>
      <w:r>
        <w:t>ầ</w:t>
      </w:r>
      <w:r>
        <w:t>n 1B M</w:t>
      </w:r>
      <w:r>
        <w:t>ụ</w:t>
      </w:r>
      <w:r>
        <w:t>c II c</w:t>
      </w:r>
      <w:r>
        <w:t>ủ</w:t>
      </w:r>
      <w:r>
        <w:t>a Quy chu</w:t>
      </w:r>
      <w:r>
        <w:t>ẩ</w:t>
      </w:r>
      <w:r>
        <w:t>n k</w:t>
      </w:r>
      <w:r>
        <w:t>ỹ</w:t>
      </w:r>
      <w:r>
        <w:t xml:space="preserve"> thu</w:t>
      </w:r>
      <w:r>
        <w:t>ậ</w:t>
      </w:r>
      <w:r>
        <w:t>t qu</w:t>
      </w:r>
      <w:r>
        <w:t>ố</w:t>
      </w:r>
      <w:r>
        <w:t>c gia v</w:t>
      </w:r>
      <w:r>
        <w:t>ề</w:t>
      </w:r>
      <w:r>
        <w:t xml:space="preserve"> phân c</w:t>
      </w:r>
      <w:r>
        <w:t>ấ</w:t>
      </w:r>
      <w:r>
        <w:t>p và đóng tàu bi</w:t>
      </w:r>
      <w:r>
        <w:t>ể</w:t>
      </w:r>
      <w:r>
        <w:t>n v</w:t>
      </w:r>
      <w:r>
        <w:t>ỏ</w:t>
      </w:r>
      <w:r>
        <w:t xml:space="preserve"> thép.</w:t>
      </w:r>
    </w:p>
    <w:p w14:paraId="022EC338" w14:textId="77777777" w:rsidR="00FC7CA5" w:rsidRDefault="003671C9">
      <w:pPr>
        <w:pStyle w:val="ListParagraph"/>
        <w:numPr>
          <w:ilvl w:val="0"/>
          <w:numId w:val="179"/>
        </w:numPr>
        <w:tabs>
          <w:tab w:val="left" w:pos="1165"/>
        </w:tabs>
        <w:spacing w:before="121"/>
        <w:ind w:left="1165" w:hanging="452"/>
        <w:jc w:val="both"/>
        <w:rPr>
          <w:sz w:val="24"/>
        </w:rPr>
      </w:pPr>
      <w:r>
        <w:rPr>
          <w:sz w:val="24"/>
        </w:rPr>
        <w:t>Ki</w:t>
      </w:r>
      <w:r>
        <w:rPr>
          <w:sz w:val="24"/>
        </w:rPr>
        <w:t>ể</w:t>
      </w:r>
      <w:r>
        <w:rPr>
          <w:sz w:val="24"/>
        </w:rPr>
        <w:t>m</w:t>
      </w:r>
      <w:r>
        <w:rPr>
          <w:spacing w:val="-1"/>
          <w:sz w:val="24"/>
        </w:rPr>
        <w:t xml:space="preserve"> </w:t>
      </w:r>
      <w:r>
        <w:rPr>
          <w:sz w:val="24"/>
        </w:rPr>
        <w:t>tra</w:t>
      </w:r>
      <w:r>
        <w:rPr>
          <w:spacing w:val="-1"/>
          <w:sz w:val="24"/>
        </w:rPr>
        <w:t xml:space="preserve"> </w:t>
      </w:r>
      <w:r>
        <w:rPr>
          <w:sz w:val="24"/>
        </w:rPr>
        <w:t>b</w:t>
      </w:r>
      <w:r>
        <w:rPr>
          <w:sz w:val="24"/>
        </w:rPr>
        <w:t>ấ</w:t>
      </w:r>
      <w:r>
        <w:rPr>
          <w:sz w:val="24"/>
        </w:rPr>
        <w:t>t</w:t>
      </w:r>
      <w:r>
        <w:rPr>
          <w:spacing w:val="-1"/>
          <w:sz w:val="24"/>
        </w:rPr>
        <w:t xml:space="preserve"> </w:t>
      </w:r>
      <w:r>
        <w:rPr>
          <w:spacing w:val="-2"/>
          <w:sz w:val="24"/>
        </w:rPr>
        <w:t>thư</w:t>
      </w:r>
      <w:r>
        <w:rPr>
          <w:spacing w:val="-2"/>
          <w:sz w:val="24"/>
        </w:rPr>
        <w:t>ờ</w:t>
      </w:r>
      <w:r>
        <w:rPr>
          <w:spacing w:val="-2"/>
          <w:sz w:val="24"/>
        </w:rPr>
        <w:t>ng</w:t>
      </w:r>
    </w:p>
    <w:p w14:paraId="5703DB30" w14:textId="77777777" w:rsidR="00FC7CA5" w:rsidRDefault="003671C9">
      <w:pPr>
        <w:pStyle w:val="BodyText"/>
        <w:spacing w:before="175"/>
        <w:ind w:left="1178"/>
      </w:pPr>
      <w:r>
        <w:t>Các</w:t>
      </w:r>
      <w:r>
        <w:rPr>
          <w:spacing w:val="1"/>
        </w:rPr>
        <w:t xml:space="preserve"> </w:t>
      </w:r>
      <w:r>
        <w:t>tàu</w:t>
      </w:r>
      <w:r>
        <w:rPr>
          <w:spacing w:val="1"/>
        </w:rPr>
        <w:t xml:space="preserve"> </w:t>
      </w:r>
      <w:r>
        <w:t>ph</w:t>
      </w:r>
      <w:r>
        <w:t>ả</w:t>
      </w:r>
      <w:r>
        <w:t>i</w:t>
      </w:r>
      <w:r>
        <w:rPr>
          <w:spacing w:val="1"/>
        </w:rPr>
        <w:t xml:space="preserve"> </w:t>
      </w:r>
      <w:r>
        <w:t>đư</w:t>
      </w:r>
      <w:r>
        <w:t>ợ</w:t>
      </w:r>
      <w:r>
        <w:t>c</w:t>
      </w:r>
      <w:r>
        <w:rPr>
          <w:spacing w:val="3"/>
        </w:rPr>
        <w:t xml:space="preserve"> </w:t>
      </w:r>
      <w:r>
        <w:t>ki</w:t>
      </w:r>
      <w:r>
        <w:t>ể</w:t>
      </w:r>
      <w:r>
        <w:t>m</w:t>
      </w:r>
      <w:r>
        <w:rPr>
          <w:spacing w:val="4"/>
        </w:rPr>
        <w:t xml:space="preserve"> </w:t>
      </w:r>
      <w:r>
        <w:t>tra</w:t>
      </w:r>
      <w:r>
        <w:rPr>
          <w:spacing w:val="2"/>
        </w:rPr>
        <w:t xml:space="preserve"> </w:t>
      </w:r>
      <w:r>
        <w:t>b</w:t>
      </w:r>
      <w:r>
        <w:t>ấ</w:t>
      </w:r>
      <w:r>
        <w:t>t</w:t>
      </w:r>
      <w:r>
        <w:rPr>
          <w:spacing w:val="1"/>
        </w:rPr>
        <w:t xml:space="preserve"> </w:t>
      </w:r>
      <w:r>
        <w:t>thư</w:t>
      </w:r>
      <w:r>
        <w:t>ờ</w:t>
      </w:r>
      <w:r>
        <w:t>ng</w:t>
      </w:r>
      <w:r>
        <w:rPr>
          <w:spacing w:val="3"/>
        </w:rPr>
        <w:t xml:space="preserve"> </w:t>
      </w:r>
      <w:r>
        <w:t>khi</w:t>
      </w:r>
      <w:r>
        <w:rPr>
          <w:spacing w:val="1"/>
        </w:rPr>
        <w:t xml:space="preserve"> </w:t>
      </w:r>
      <w:r>
        <w:t>thu</w:t>
      </w:r>
      <w:r>
        <w:t>ộ</w:t>
      </w:r>
      <w:r>
        <w:t>c vào m</w:t>
      </w:r>
      <w:r>
        <w:t>ộ</w:t>
      </w:r>
      <w:r>
        <w:t>t</w:t>
      </w:r>
      <w:r>
        <w:rPr>
          <w:spacing w:val="1"/>
        </w:rPr>
        <w:t xml:space="preserve"> </w:t>
      </w:r>
      <w:r>
        <w:t>trong</w:t>
      </w:r>
      <w:r>
        <w:rPr>
          <w:spacing w:val="2"/>
        </w:rPr>
        <w:t xml:space="preserve"> </w:t>
      </w:r>
      <w:r>
        <w:t>các</w:t>
      </w:r>
      <w:r>
        <w:rPr>
          <w:spacing w:val="3"/>
        </w:rPr>
        <w:t xml:space="preserve"> </w:t>
      </w:r>
      <w:r>
        <w:t>trư</w:t>
      </w:r>
      <w:r>
        <w:t>ờ</w:t>
      </w:r>
      <w:r>
        <w:t>ng</w:t>
      </w:r>
      <w:r>
        <w:rPr>
          <w:spacing w:val="1"/>
        </w:rPr>
        <w:t xml:space="preserve"> </w:t>
      </w:r>
      <w:r>
        <w:t>h</w:t>
      </w:r>
      <w:r>
        <w:t>ợ</w:t>
      </w:r>
      <w:r>
        <w:t>p</w:t>
      </w:r>
      <w:r>
        <w:rPr>
          <w:spacing w:val="2"/>
        </w:rPr>
        <w:t xml:space="preserve"> </w:t>
      </w:r>
      <w:r>
        <w:t>ở</w:t>
      </w:r>
      <w:r>
        <w:rPr>
          <w:spacing w:val="1"/>
        </w:rPr>
        <w:t xml:space="preserve"> </w:t>
      </w:r>
      <w:r>
        <w:t>(1)</w:t>
      </w:r>
      <w:r>
        <w:rPr>
          <w:spacing w:val="1"/>
        </w:rPr>
        <w:t xml:space="preserve"> </w:t>
      </w:r>
      <w:r>
        <w:rPr>
          <w:spacing w:val="-5"/>
        </w:rPr>
        <w:t>đ</w:t>
      </w:r>
      <w:r>
        <w:rPr>
          <w:spacing w:val="-5"/>
        </w:rPr>
        <w:t>ế</w:t>
      </w:r>
      <w:r>
        <w:rPr>
          <w:spacing w:val="-5"/>
        </w:rPr>
        <w:t>n</w:t>
      </w:r>
    </w:p>
    <w:p w14:paraId="49FCA1D9" w14:textId="77777777" w:rsidR="00FC7CA5" w:rsidRDefault="003671C9">
      <w:pPr>
        <w:pStyle w:val="ListParagraph"/>
        <w:numPr>
          <w:ilvl w:val="1"/>
          <w:numId w:val="180"/>
        </w:numPr>
        <w:tabs>
          <w:tab w:val="left" w:pos="1545"/>
        </w:tabs>
        <w:spacing w:before="55" w:line="288" w:lineRule="auto"/>
        <w:ind w:left="1166" w:right="250" w:firstLine="0"/>
        <w:jc w:val="both"/>
        <w:rPr>
          <w:sz w:val="24"/>
        </w:rPr>
      </w:pPr>
      <w:r>
        <w:rPr>
          <w:sz w:val="24"/>
        </w:rPr>
        <w:t>dư</w:t>
      </w:r>
      <w:r>
        <w:rPr>
          <w:sz w:val="24"/>
        </w:rPr>
        <w:t>ớ</w:t>
      </w:r>
      <w:r>
        <w:rPr>
          <w:sz w:val="24"/>
        </w:rPr>
        <w:t>i đây. Đ</w:t>
      </w:r>
      <w:r>
        <w:rPr>
          <w:sz w:val="24"/>
        </w:rPr>
        <w:t>ể</w:t>
      </w:r>
      <w:r>
        <w:rPr>
          <w:sz w:val="24"/>
        </w:rPr>
        <w:t xml:space="preserve"> th</w:t>
      </w:r>
      <w:r>
        <w:rPr>
          <w:sz w:val="24"/>
        </w:rPr>
        <w:t>ự</w:t>
      </w:r>
      <w:r>
        <w:rPr>
          <w:sz w:val="24"/>
        </w:rPr>
        <w:t>c hi</w:t>
      </w:r>
      <w:r>
        <w:rPr>
          <w:sz w:val="24"/>
        </w:rPr>
        <w:t>ệ</w:t>
      </w:r>
      <w:r>
        <w:rPr>
          <w:sz w:val="24"/>
        </w:rPr>
        <w:t>n ki</w:t>
      </w:r>
      <w:r>
        <w:rPr>
          <w:sz w:val="24"/>
        </w:rPr>
        <w:t>ể</w:t>
      </w:r>
      <w:r>
        <w:rPr>
          <w:sz w:val="24"/>
        </w:rPr>
        <w:t>m tra, thay cho ki</w:t>
      </w:r>
      <w:r>
        <w:rPr>
          <w:sz w:val="24"/>
        </w:rPr>
        <w:t>ể</w:t>
      </w:r>
      <w:r>
        <w:rPr>
          <w:sz w:val="24"/>
        </w:rPr>
        <w:t>m tra thông thư</w:t>
      </w:r>
      <w:r>
        <w:rPr>
          <w:sz w:val="24"/>
        </w:rPr>
        <w:t>ờ</w:t>
      </w:r>
      <w:r>
        <w:rPr>
          <w:sz w:val="24"/>
        </w:rPr>
        <w:t>ng theo đ</w:t>
      </w:r>
      <w:r>
        <w:rPr>
          <w:sz w:val="24"/>
        </w:rPr>
        <w:t>ị</w:t>
      </w:r>
      <w:r>
        <w:rPr>
          <w:sz w:val="24"/>
        </w:rPr>
        <w:t>nh k</w:t>
      </w:r>
      <w:r>
        <w:rPr>
          <w:sz w:val="24"/>
        </w:rPr>
        <w:t>ỳ</w:t>
      </w:r>
      <w:r>
        <w:rPr>
          <w:sz w:val="24"/>
        </w:rPr>
        <w:t xml:space="preserve"> có s</w:t>
      </w:r>
      <w:r>
        <w:rPr>
          <w:sz w:val="24"/>
        </w:rPr>
        <w:t>ự</w:t>
      </w:r>
      <w:r>
        <w:rPr>
          <w:sz w:val="24"/>
        </w:rPr>
        <w:t xml:space="preserve"> tham d</w:t>
      </w:r>
      <w:r>
        <w:rPr>
          <w:sz w:val="24"/>
        </w:rPr>
        <w:t>ự</w:t>
      </w:r>
      <w:r>
        <w:rPr>
          <w:sz w:val="24"/>
        </w:rPr>
        <w:t xml:space="preserve"> c</w:t>
      </w:r>
      <w:r>
        <w:rPr>
          <w:sz w:val="24"/>
        </w:rPr>
        <w:t>ủ</w:t>
      </w:r>
      <w:r>
        <w:rPr>
          <w:sz w:val="24"/>
        </w:rPr>
        <w:t>a đăng ki</w:t>
      </w:r>
      <w:r>
        <w:rPr>
          <w:sz w:val="24"/>
        </w:rPr>
        <w:t>ể</w:t>
      </w:r>
      <w:r>
        <w:rPr>
          <w:sz w:val="24"/>
        </w:rPr>
        <w:t>m viên, Đăng ki</w:t>
      </w:r>
      <w:r>
        <w:rPr>
          <w:sz w:val="24"/>
        </w:rPr>
        <w:t>ể</w:t>
      </w:r>
      <w:r>
        <w:rPr>
          <w:sz w:val="24"/>
        </w:rPr>
        <w:t>m có th</w:t>
      </w:r>
      <w:r>
        <w:rPr>
          <w:sz w:val="24"/>
        </w:rPr>
        <w:t>ể</w:t>
      </w:r>
      <w:r>
        <w:rPr>
          <w:sz w:val="24"/>
        </w:rPr>
        <w:t xml:space="preserve"> ch</w:t>
      </w:r>
      <w:r>
        <w:rPr>
          <w:sz w:val="24"/>
        </w:rPr>
        <w:t>ấ</w:t>
      </w:r>
      <w:r>
        <w:rPr>
          <w:sz w:val="24"/>
        </w:rPr>
        <w:t>p nh</w:t>
      </w:r>
      <w:r>
        <w:rPr>
          <w:sz w:val="24"/>
        </w:rPr>
        <w:t>ậ</w:t>
      </w:r>
      <w:r>
        <w:rPr>
          <w:sz w:val="24"/>
        </w:rPr>
        <w:t>n các phương pháp ki</w:t>
      </w:r>
      <w:r>
        <w:rPr>
          <w:sz w:val="24"/>
        </w:rPr>
        <w:t>ể</w:t>
      </w:r>
      <w:r>
        <w:rPr>
          <w:sz w:val="24"/>
        </w:rPr>
        <w:t>m tra mà Đăng ki</w:t>
      </w:r>
      <w:r>
        <w:rPr>
          <w:sz w:val="24"/>
        </w:rPr>
        <w:t>ể</w:t>
      </w:r>
      <w:r>
        <w:rPr>
          <w:sz w:val="24"/>
        </w:rPr>
        <w:t>m xét th</w:t>
      </w:r>
      <w:r>
        <w:rPr>
          <w:sz w:val="24"/>
        </w:rPr>
        <w:t>ấ</w:t>
      </w:r>
      <w:r>
        <w:rPr>
          <w:sz w:val="24"/>
        </w:rPr>
        <w:t>y các thông tin v</w:t>
      </w:r>
      <w:r>
        <w:rPr>
          <w:sz w:val="24"/>
        </w:rPr>
        <w:t>ề</w:t>
      </w:r>
      <w:r>
        <w:rPr>
          <w:sz w:val="24"/>
        </w:rPr>
        <w:t xml:space="preserve"> n</w:t>
      </w:r>
      <w:r>
        <w:rPr>
          <w:sz w:val="24"/>
        </w:rPr>
        <w:t>ộ</w:t>
      </w:r>
      <w:r>
        <w:rPr>
          <w:sz w:val="24"/>
        </w:rPr>
        <w:t>i dung ki</w:t>
      </w:r>
      <w:r>
        <w:rPr>
          <w:sz w:val="24"/>
        </w:rPr>
        <w:t>ể</w:t>
      </w:r>
      <w:r>
        <w:rPr>
          <w:sz w:val="24"/>
        </w:rPr>
        <w:t>m tra nh</w:t>
      </w:r>
      <w:r>
        <w:rPr>
          <w:sz w:val="24"/>
        </w:rPr>
        <w:t>ậ</w:t>
      </w:r>
      <w:r>
        <w:rPr>
          <w:sz w:val="24"/>
        </w:rPr>
        <w:t>n đư</w:t>
      </w:r>
      <w:r>
        <w:rPr>
          <w:sz w:val="24"/>
        </w:rPr>
        <w:t>ợ</w:t>
      </w:r>
      <w:r>
        <w:rPr>
          <w:sz w:val="24"/>
        </w:rPr>
        <w:t>c tương đương v</w:t>
      </w:r>
      <w:r>
        <w:rPr>
          <w:sz w:val="24"/>
        </w:rPr>
        <w:t>ớ</w:t>
      </w:r>
      <w:r>
        <w:rPr>
          <w:sz w:val="24"/>
        </w:rPr>
        <w:t>i n</w:t>
      </w:r>
      <w:r>
        <w:rPr>
          <w:sz w:val="24"/>
        </w:rPr>
        <w:t>ộ</w:t>
      </w:r>
      <w:r>
        <w:rPr>
          <w:sz w:val="24"/>
        </w:rPr>
        <w:t>i dung ki</w:t>
      </w:r>
      <w:r>
        <w:rPr>
          <w:sz w:val="24"/>
        </w:rPr>
        <w:t>ể</w:t>
      </w:r>
      <w:r>
        <w:rPr>
          <w:sz w:val="24"/>
        </w:rPr>
        <w:t>m tra thông thư</w:t>
      </w:r>
      <w:r>
        <w:rPr>
          <w:sz w:val="24"/>
        </w:rPr>
        <w:t>ờ</w:t>
      </w:r>
      <w:r>
        <w:rPr>
          <w:sz w:val="24"/>
        </w:rPr>
        <w:t>ng có đăng ki</w:t>
      </w:r>
      <w:r>
        <w:rPr>
          <w:sz w:val="24"/>
        </w:rPr>
        <w:t>ể</w:t>
      </w:r>
      <w:r>
        <w:rPr>
          <w:sz w:val="24"/>
        </w:rPr>
        <w:t>m viên tham d</w:t>
      </w:r>
      <w:r>
        <w:rPr>
          <w:sz w:val="24"/>
        </w:rPr>
        <w:t>ự</w:t>
      </w:r>
      <w:r>
        <w:rPr>
          <w:sz w:val="24"/>
        </w:rPr>
        <w:t>. Ki</w:t>
      </w:r>
      <w:r>
        <w:rPr>
          <w:sz w:val="24"/>
        </w:rPr>
        <w:t>ể</w:t>
      </w:r>
      <w:r>
        <w:rPr>
          <w:sz w:val="24"/>
        </w:rPr>
        <w:t>m tra chu k</w:t>
      </w:r>
      <w:r>
        <w:rPr>
          <w:sz w:val="24"/>
        </w:rPr>
        <w:t>ỳ</w:t>
      </w:r>
      <w:r>
        <w:rPr>
          <w:sz w:val="24"/>
        </w:rPr>
        <w:t xml:space="preserve"> có th</w:t>
      </w:r>
      <w:r>
        <w:rPr>
          <w:sz w:val="24"/>
        </w:rPr>
        <w:t>ể</w:t>
      </w:r>
      <w:r>
        <w:rPr>
          <w:sz w:val="24"/>
        </w:rPr>
        <w:t xml:space="preserve"> thay th</w:t>
      </w:r>
      <w:r>
        <w:rPr>
          <w:sz w:val="24"/>
        </w:rPr>
        <w:t>ế</w:t>
      </w:r>
      <w:r>
        <w:rPr>
          <w:sz w:val="24"/>
        </w:rPr>
        <w:t xml:space="preserve"> cho ki</w:t>
      </w:r>
      <w:r>
        <w:rPr>
          <w:sz w:val="24"/>
        </w:rPr>
        <w:t>ể</w:t>
      </w:r>
      <w:r>
        <w:rPr>
          <w:sz w:val="24"/>
        </w:rPr>
        <w:t>m tra b</w:t>
      </w:r>
      <w:r>
        <w:rPr>
          <w:sz w:val="24"/>
        </w:rPr>
        <w:t>ấ</w:t>
      </w:r>
      <w:r>
        <w:rPr>
          <w:sz w:val="24"/>
        </w:rPr>
        <w:t>t thư</w:t>
      </w:r>
      <w:r>
        <w:rPr>
          <w:sz w:val="24"/>
        </w:rPr>
        <w:t>ờ</w:t>
      </w:r>
      <w:r>
        <w:rPr>
          <w:sz w:val="24"/>
        </w:rPr>
        <w:t>ng trong trư</w:t>
      </w:r>
      <w:r>
        <w:rPr>
          <w:sz w:val="24"/>
        </w:rPr>
        <w:t>ờ</w:t>
      </w:r>
      <w:r>
        <w:rPr>
          <w:sz w:val="24"/>
        </w:rPr>
        <w:t>ng h</w:t>
      </w:r>
      <w:r>
        <w:rPr>
          <w:sz w:val="24"/>
        </w:rPr>
        <w:t>ợ</w:t>
      </w:r>
      <w:r>
        <w:rPr>
          <w:sz w:val="24"/>
        </w:rPr>
        <w:t>p n</w:t>
      </w:r>
      <w:r>
        <w:rPr>
          <w:sz w:val="24"/>
        </w:rPr>
        <w:t>ộ</w:t>
      </w:r>
      <w:r>
        <w:rPr>
          <w:sz w:val="24"/>
        </w:rPr>
        <w:t>i dung ki</w:t>
      </w:r>
      <w:r>
        <w:rPr>
          <w:sz w:val="24"/>
        </w:rPr>
        <w:t>ể</w:t>
      </w:r>
      <w:r>
        <w:rPr>
          <w:sz w:val="24"/>
        </w:rPr>
        <w:t>m tra b</w:t>
      </w:r>
      <w:r>
        <w:rPr>
          <w:sz w:val="24"/>
        </w:rPr>
        <w:t>ấ</w:t>
      </w:r>
      <w:r>
        <w:rPr>
          <w:sz w:val="24"/>
        </w:rPr>
        <w:t>t thư</w:t>
      </w:r>
      <w:r>
        <w:rPr>
          <w:sz w:val="24"/>
        </w:rPr>
        <w:t>ờ</w:t>
      </w:r>
      <w:r>
        <w:rPr>
          <w:sz w:val="24"/>
        </w:rPr>
        <w:t>ng là m</w:t>
      </w:r>
      <w:r>
        <w:rPr>
          <w:sz w:val="24"/>
        </w:rPr>
        <w:t>ộ</w:t>
      </w:r>
      <w:r>
        <w:rPr>
          <w:sz w:val="24"/>
        </w:rPr>
        <w:t>t ph</w:t>
      </w:r>
      <w:r>
        <w:rPr>
          <w:sz w:val="24"/>
        </w:rPr>
        <w:t>ầ</w:t>
      </w:r>
      <w:r>
        <w:rPr>
          <w:sz w:val="24"/>
        </w:rPr>
        <w:t>n c</w:t>
      </w:r>
      <w:r>
        <w:rPr>
          <w:sz w:val="24"/>
        </w:rPr>
        <w:t>ủ</w:t>
      </w:r>
      <w:r>
        <w:rPr>
          <w:sz w:val="24"/>
        </w:rPr>
        <w:t>a ki</w:t>
      </w:r>
      <w:r>
        <w:rPr>
          <w:sz w:val="24"/>
        </w:rPr>
        <w:t>ể</w:t>
      </w:r>
      <w:r>
        <w:rPr>
          <w:sz w:val="24"/>
        </w:rPr>
        <w:t>m tra chu k</w:t>
      </w:r>
      <w:r>
        <w:rPr>
          <w:sz w:val="24"/>
        </w:rPr>
        <w:t>ỳ</w:t>
      </w:r>
      <w:r>
        <w:rPr>
          <w:sz w:val="24"/>
        </w:rPr>
        <w:t>.</w:t>
      </w:r>
    </w:p>
    <w:p w14:paraId="7BD9D167" w14:textId="77777777" w:rsidR="00FC7CA5" w:rsidRDefault="003671C9">
      <w:pPr>
        <w:pStyle w:val="ListParagraph"/>
        <w:numPr>
          <w:ilvl w:val="0"/>
          <w:numId w:val="178"/>
        </w:numPr>
        <w:tabs>
          <w:tab w:val="left" w:pos="1618"/>
          <w:tab w:val="left" w:pos="1620"/>
        </w:tabs>
        <w:spacing w:before="118" w:line="288" w:lineRule="auto"/>
        <w:ind w:right="261"/>
        <w:jc w:val="both"/>
        <w:rPr>
          <w:sz w:val="24"/>
        </w:rPr>
      </w:pPr>
      <w:r>
        <w:rPr>
          <w:sz w:val="24"/>
        </w:rPr>
        <w:t>Khi x</w:t>
      </w:r>
      <w:r>
        <w:rPr>
          <w:sz w:val="24"/>
        </w:rPr>
        <w:t>ả</w:t>
      </w:r>
      <w:r>
        <w:rPr>
          <w:sz w:val="24"/>
        </w:rPr>
        <w:t>y ra hư h</w:t>
      </w:r>
      <w:r>
        <w:rPr>
          <w:sz w:val="24"/>
        </w:rPr>
        <w:t>ỏ</w:t>
      </w:r>
      <w:r>
        <w:rPr>
          <w:sz w:val="24"/>
        </w:rPr>
        <w:t>ng các b</w:t>
      </w:r>
      <w:r>
        <w:rPr>
          <w:sz w:val="24"/>
        </w:rPr>
        <w:t>ộ</w:t>
      </w:r>
      <w:r>
        <w:rPr>
          <w:sz w:val="24"/>
        </w:rPr>
        <w:t xml:space="preserve"> ph</w:t>
      </w:r>
      <w:r>
        <w:rPr>
          <w:sz w:val="24"/>
        </w:rPr>
        <w:t>ậ</w:t>
      </w:r>
      <w:r>
        <w:rPr>
          <w:sz w:val="24"/>
        </w:rPr>
        <w:t>n quan tr</w:t>
      </w:r>
      <w:r>
        <w:rPr>
          <w:sz w:val="24"/>
        </w:rPr>
        <w:t>ọ</w:t>
      </w:r>
      <w:r>
        <w:rPr>
          <w:sz w:val="24"/>
        </w:rPr>
        <w:t>ng c</w:t>
      </w:r>
      <w:r>
        <w:rPr>
          <w:sz w:val="24"/>
        </w:rPr>
        <w:t>ủ</w:t>
      </w:r>
      <w:r>
        <w:rPr>
          <w:sz w:val="24"/>
        </w:rPr>
        <w:t>a k</w:t>
      </w:r>
      <w:r>
        <w:rPr>
          <w:sz w:val="24"/>
        </w:rPr>
        <w:t>ế</w:t>
      </w:r>
      <w:r>
        <w:rPr>
          <w:sz w:val="24"/>
        </w:rPr>
        <w:t>t c</w:t>
      </w:r>
      <w:r>
        <w:rPr>
          <w:sz w:val="24"/>
        </w:rPr>
        <w:t>ấ</w:t>
      </w:r>
      <w:r>
        <w:rPr>
          <w:sz w:val="24"/>
        </w:rPr>
        <w:t>u và trang thi</w:t>
      </w:r>
      <w:r>
        <w:rPr>
          <w:sz w:val="24"/>
        </w:rPr>
        <w:t>ế</w:t>
      </w:r>
      <w:r>
        <w:rPr>
          <w:sz w:val="24"/>
        </w:rPr>
        <w:t>t b</w:t>
      </w:r>
      <w:r>
        <w:rPr>
          <w:sz w:val="24"/>
        </w:rPr>
        <w:t>ị</w:t>
      </w:r>
      <w:r>
        <w:rPr>
          <w:sz w:val="24"/>
        </w:rPr>
        <w:t xml:space="preserve"> ch</w:t>
      </w:r>
      <w:r>
        <w:rPr>
          <w:sz w:val="24"/>
        </w:rPr>
        <w:t>ị</w:t>
      </w:r>
      <w:r>
        <w:rPr>
          <w:sz w:val="24"/>
        </w:rPr>
        <w:t>u s</w:t>
      </w:r>
      <w:r>
        <w:rPr>
          <w:sz w:val="24"/>
        </w:rPr>
        <w:t>ự</w:t>
      </w:r>
      <w:r>
        <w:rPr>
          <w:sz w:val="24"/>
        </w:rPr>
        <w:t xml:space="preserve"> ki</w:t>
      </w:r>
      <w:r>
        <w:rPr>
          <w:sz w:val="24"/>
        </w:rPr>
        <w:t>ể</w:t>
      </w:r>
      <w:r>
        <w:rPr>
          <w:sz w:val="24"/>
        </w:rPr>
        <w:t>m tra l</w:t>
      </w:r>
      <w:r>
        <w:rPr>
          <w:sz w:val="24"/>
        </w:rPr>
        <w:t>ầ</w:t>
      </w:r>
      <w:r>
        <w:rPr>
          <w:sz w:val="24"/>
        </w:rPr>
        <w:t>n đ</w:t>
      </w:r>
      <w:r>
        <w:rPr>
          <w:sz w:val="24"/>
        </w:rPr>
        <w:t>ầ</w:t>
      </w:r>
      <w:r>
        <w:rPr>
          <w:sz w:val="24"/>
        </w:rPr>
        <w:t>u, ho</w:t>
      </w:r>
      <w:r>
        <w:rPr>
          <w:sz w:val="24"/>
        </w:rPr>
        <w:t>ặ</w:t>
      </w:r>
      <w:r>
        <w:rPr>
          <w:sz w:val="24"/>
        </w:rPr>
        <w:t>c khi ti</w:t>
      </w:r>
      <w:r>
        <w:rPr>
          <w:sz w:val="24"/>
        </w:rPr>
        <w:t>ế</w:t>
      </w:r>
      <w:r>
        <w:rPr>
          <w:sz w:val="24"/>
        </w:rPr>
        <w:t>n hành s</w:t>
      </w:r>
      <w:r>
        <w:rPr>
          <w:sz w:val="24"/>
        </w:rPr>
        <w:t>ử</w:t>
      </w:r>
      <w:r>
        <w:rPr>
          <w:sz w:val="24"/>
        </w:rPr>
        <w:t>a ch</w:t>
      </w:r>
      <w:r>
        <w:rPr>
          <w:sz w:val="24"/>
        </w:rPr>
        <w:t>ữ</w:t>
      </w:r>
      <w:r>
        <w:rPr>
          <w:sz w:val="24"/>
        </w:rPr>
        <w:t>a ho</w:t>
      </w:r>
      <w:r>
        <w:rPr>
          <w:sz w:val="24"/>
        </w:rPr>
        <w:t>ặ</w:t>
      </w:r>
      <w:r>
        <w:rPr>
          <w:sz w:val="24"/>
        </w:rPr>
        <w:t>c thay đ</w:t>
      </w:r>
      <w:r>
        <w:rPr>
          <w:sz w:val="24"/>
        </w:rPr>
        <w:t>ổ</w:t>
      </w:r>
      <w:r>
        <w:rPr>
          <w:sz w:val="24"/>
        </w:rPr>
        <w:t>i các b</w:t>
      </w:r>
      <w:r>
        <w:rPr>
          <w:sz w:val="24"/>
        </w:rPr>
        <w:t>ộ</w:t>
      </w:r>
      <w:r>
        <w:rPr>
          <w:sz w:val="24"/>
        </w:rPr>
        <w:t xml:space="preserve"> ph</w:t>
      </w:r>
      <w:r>
        <w:rPr>
          <w:sz w:val="24"/>
        </w:rPr>
        <w:t>ậ</w:t>
      </w:r>
      <w:r>
        <w:rPr>
          <w:sz w:val="24"/>
        </w:rPr>
        <w:t>n b</w:t>
      </w:r>
      <w:r>
        <w:rPr>
          <w:sz w:val="24"/>
        </w:rPr>
        <w:t>ị</w:t>
      </w:r>
      <w:r>
        <w:rPr>
          <w:sz w:val="24"/>
        </w:rPr>
        <w:t xml:space="preserve"> hư h</w:t>
      </w:r>
      <w:r>
        <w:rPr>
          <w:sz w:val="24"/>
        </w:rPr>
        <w:t>ỏ</w:t>
      </w:r>
      <w:r>
        <w:rPr>
          <w:sz w:val="24"/>
        </w:rPr>
        <w:t>ng đó;</w:t>
      </w:r>
    </w:p>
    <w:p w14:paraId="6E4358DF" w14:textId="77777777" w:rsidR="00FC7CA5" w:rsidRDefault="003671C9">
      <w:pPr>
        <w:pStyle w:val="ListParagraph"/>
        <w:numPr>
          <w:ilvl w:val="0"/>
          <w:numId w:val="178"/>
        </w:numPr>
        <w:tabs>
          <w:tab w:val="left" w:pos="1618"/>
          <w:tab w:val="left" w:pos="1620"/>
        </w:tabs>
        <w:spacing w:line="288" w:lineRule="auto"/>
        <w:ind w:right="262"/>
        <w:jc w:val="both"/>
        <w:rPr>
          <w:sz w:val="24"/>
        </w:rPr>
      </w:pPr>
      <w:r>
        <w:rPr>
          <w:sz w:val="24"/>
        </w:rPr>
        <w:t>Khi có thay đ</w:t>
      </w:r>
      <w:r>
        <w:rPr>
          <w:sz w:val="24"/>
        </w:rPr>
        <w:t>ổ</w:t>
      </w:r>
      <w:r>
        <w:rPr>
          <w:sz w:val="24"/>
        </w:rPr>
        <w:t>i đ</w:t>
      </w:r>
      <w:r>
        <w:rPr>
          <w:sz w:val="24"/>
        </w:rPr>
        <w:t>ố</w:t>
      </w:r>
      <w:r>
        <w:rPr>
          <w:sz w:val="24"/>
        </w:rPr>
        <w:t>i v</w:t>
      </w:r>
      <w:r>
        <w:rPr>
          <w:sz w:val="24"/>
        </w:rPr>
        <w:t>ớ</w:t>
      </w:r>
      <w:r>
        <w:rPr>
          <w:sz w:val="24"/>
        </w:rPr>
        <w:t>i K</w:t>
      </w:r>
      <w:r>
        <w:rPr>
          <w:sz w:val="24"/>
        </w:rPr>
        <w:t>ế</w:t>
      </w:r>
      <w:r>
        <w:rPr>
          <w:sz w:val="24"/>
        </w:rPr>
        <w:t xml:space="preserve"> ho</w:t>
      </w:r>
      <w:r>
        <w:rPr>
          <w:sz w:val="24"/>
        </w:rPr>
        <w:t>ạ</w:t>
      </w:r>
      <w:r>
        <w:rPr>
          <w:sz w:val="24"/>
        </w:rPr>
        <w:t xml:space="preserve">ch </w:t>
      </w:r>
      <w:r>
        <w:rPr>
          <w:sz w:val="24"/>
        </w:rPr>
        <w:t>ứ</w:t>
      </w:r>
      <w:r>
        <w:rPr>
          <w:sz w:val="24"/>
        </w:rPr>
        <w:t>ng c</w:t>
      </w:r>
      <w:r>
        <w:rPr>
          <w:sz w:val="24"/>
        </w:rPr>
        <w:t>ứ</w:t>
      </w:r>
      <w:r>
        <w:rPr>
          <w:sz w:val="24"/>
        </w:rPr>
        <w:t>u ô nhi</w:t>
      </w:r>
      <w:r>
        <w:rPr>
          <w:sz w:val="24"/>
        </w:rPr>
        <w:t>ễ</w:t>
      </w:r>
      <w:r>
        <w:rPr>
          <w:sz w:val="24"/>
        </w:rPr>
        <w:t>m d</w:t>
      </w:r>
      <w:r>
        <w:rPr>
          <w:sz w:val="24"/>
        </w:rPr>
        <w:t>ầ</w:t>
      </w:r>
      <w:r>
        <w:rPr>
          <w:sz w:val="24"/>
        </w:rPr>
        <w:t>u c</w:t>
      </w:r>
      <w:r>
        <w:rPr>
          <w:sz w:val="24"/>
        </w:rPr>
        <w:t>ủ</w:t>
      </w:r>
      <w:r>
        <w:rPr>
          <w:sz w:val="24"/>
        </w:rPr>
        <w:t>a tàu, K</w:t>
      </w:r>
      <w:r>
        <w:rPr>
          <w:sz w:val="24"/>
        </w:rPr>
        <w:t>ế</w:t>
      </w:r>
      <w:r>
        <w:rPr>
          <w:sz w:val="24"/>
        </w:rPr>
        <w:t xml:space="preserve"> ho</w:t>
      </w:r>
      <w:r>
        <w:rPr>
          <w:sz w:val="24"/>
        </w:rPr>
        <w:t>ạ</w:t>
      </w:r>
      <w:r>
        <w:rPr>
          <w:sz w:val="24"/>
        </w:rPr>
        <w:t xml:space="preserve">ch </w:t>
      </w:r>
      <w:r>
        <w:rPr>
          <w:sz w:val="24"/>
        </w:rPr>
        <w:t>ứ</w:t>
      </w:r>
      <w:r>
        <w:rPr>
          <w:sz w:val="24"/>
        </w:rPr>
        <w:t>ng c</w:t>
      </w:r>
      <w:r>
        <w:rPr>
          <w:sz w:val="24"/>
        </w:rPr>
        <w:t>ứ</w:t>
      </w:r>
      <w:r>
        <w:rPr>
          <w:sz w:val="24"/>
        </w:rPr>
        <w:t>u ô nhi</w:t>
      </w:r>
      <w:r>
        <w:rPr>
          <w:sz w:val="24"/>
        </w:rPr>
        <w:t>ễ</w:t>
      </w:r>
      <w:r>
        <w:rPr>
          <w:sz w:val="24"/>
        </w:rPr>
        <w:t>m</w:t>
      </w:r>
      <w:r>
        <w:rPr>
          <w:spacing w:val="37"/>
          <w:sz w:val="24"/>
        </w:rPr>
        <w:t xml:space="preserve"> </w:t>
      </w:r>
      <w:r>
        <w:rPr>
          <w:sz w:val="24"/>
        </w:rPr>
        <w:t>bi</w:t>
      </w:r>
      <w:r>
        <w:rPr>
          <w:sz w:val="24"/>
        </w:rPr>
        <w:t>ể</w:t>
      </w:r>
      <w:r>
        <w:rPr>
          <w:sz w:val="24"/>
        </w:rPr>
        <w:t>n</w:t>
      </w:r>
      <w:r>
        <w:rPr>
          <w:spacing w:val="36"/>
          <w:sz w:val="24"/>
        </w:rPr>
        <w:t xml:space="preserve"> </w:t>
      </w:r>
      <w:r>
        <w:rPr>
          <w:sz w:val="24"/>
        </w:rPr>
        <w:t>c</w:t>
      </w:r>
      <w:r>
        <w:rPr>
          <w:sz w:val="24"/>
        </w:rPr>
        <w:t>ủ</w:t>
      </w:r>
      <w:r>
        <w:rPr>
          <w:sz w:val="24"/>
        </w:rPr>
        <w:t>a</w:t>
      </w:r>
      <w:r>
        <w:rPr>
          <w:spacing w:val="34"/>
          <w:sz w:val="24"/>
        </w:rPr>
        <w:t xml:space="preserve"> </w:t>
      </w:r>
      <w:r>
        <w:rPr>
          <w:sz w:val="24"/>
        </w:rPr>
        <w:t>tàu</w:t>
      </w:r>
      <w:r>
        <w:rPr>
          <w:spacing w:val="36"/>
          <w:sz w:val="24"/>
        </w:rPr>
        <w:t xml:space="preserve"> </w:t>
      </w:r>
      <w:r>
        <w:rPr>
          <w:sz w:val="24"/>
        </w:rPr>
        <w:t>đ</w:t>
      </w:r>
      <w:r>
        <w:rPr>
          <w:sz w:val="24"/>
        </w:rPr>
        <w:t>ố</w:t>
      </w:r>
      <w:r>
        <w:rPr>
          <w:sz w:val="24"/>
        </w:rPr>
        <w:t>i</w:t>
      </w:r>
      <w:r>
        <w:rPr>
          <w:spacing w:val="35"/>
          <w:sz w:val="24"/>
        </w:rPr>
        <w:t xml:space="preserve"> </w:t>
      </w:r>
      <w:r>
        <w:rPr>
          <w:sz w:val="24"/>
        </w:rPr>
        <w:t>v</w:t>
      </w:r>
      <w:r>
        <w:rPr>
          <w:sz w:val="24"/>
        </w:rPr>
        <w:t>ớ</w:t>
      </w:r>
      <w:r>
        <w:rPr>
          <w:sz w:val="24"/>
        </w:rPr>
        <w:t>i</w:t>
      </w:r>
      <w:r>
        <w:rPr>
          <w:spacing w:val="35"/>
          <w:sz w:val="24"/>
        </w:rPr>
        <w:t xml:space="preserve"> </w:t>
      </w:r>
      <w:r>
        <w:rPr>
          <w:sz w:val="24"/>
        </w:rPr>
        <w:t>các</w:t>
      </w:r>
      <w:r>
        <w:rPr>
          <w:spacing w:val="36"/>
          <w:sz w:val="24"/>
        </w:rPr>
        <w:t xml:space="preserve"> </w:t>
      </w:r>
      <w:r>
        <w:rPr>
          <w:sz w:val="24"/>
        </w:rPr>
        <w:t>ch</w:t>
      </w:r>
      <w:r>
        <w:rPr>
          <w:sz w:val="24"/>
        </w:rPr>
        <w:t>ấ</w:t>
      </w:r>
      <w:r>
        <w:rPr>
          <w:sz w:val="24"/>
        </w:rPr>
        <w:t>t</w:t>
      </w:r>
      <w:r>
        <w:rPr>
          <w:spacing w:val="34"/>
          <w:sz w:val="24"/>
        </w:rPr>
        <w:t xml:space="preserve"> </w:t>
      </w:r>
      <w:r>
        <w:rPr>
          <w:sz w:val="24"/>
        </w:rPr>
        <w:t>l</w:t>
      </w:r>
      <w:r>
        <w:rPr>
          <w:sz w:val="24"/>
        </w:rPr>
        <w:t>ỏ</w:t>
      </w:r>
      <w:r>
        <w:rPr>
          <w:sz w:val="24"/>
        </w:rPr>
        <w:t>ng</w:t>
      </w:r>
      <w:r>
        <w:rPr>
          <w:spacing w:val="34"/>
          <w:sz w:val="24"/>
        </w:rPr>
        <w:t xml:space="preserve"> </w:t>
      </w:r>
      <w:r>
        <w:rPr>
          <w:sz w:val="24"/>
        </w:rPr>
        <w:t>đ</w:t>
      </w:r>
      <w:r>
        <w:rPr>
          <w:sz w:val="24"/>
        </w:rPr>
        <w:t>ộ</w:t>
      </w:r>
      <w:r>
        <w:rPr>
          <w:sz w:val="24"/>
        </w:rPr>
        <w:t>c,</w:t>
      </w:r>
      <w:r>
        <w:rPr>
          <w:spacing w:val="36"/>
          <w:sz w:val="24"/>
        </w:rPr>
        <w:t xml:space="preserve"> </w:t>
      </w:r>
      <w:r>
        <w:rPr>
          <w:sz w:val="24"/>
        </w:rPr>
        <w:t>K</w:t>
      </w:r>
      <w:r>
        <w:rPr>
          <w:sz w:val="24"/>
        </w:rPr>
        <w:t>ế</w:t>
      </w:r>
      <w:r>
        <w:rPr>
          <w:spacing w:val="34"/>
          <w:sz w:val="24"/>
        </w:rPr>
        <w:t xml:space="preserve"> </w:t>
      </w:r>
      <w:r>
        <w:rPr>
          <w:sz w:val="24"/>
        </w:rPr>
        <w:t>ho</w:t>
      </w:r>
      <w:r>
        <w:rPr>
          <w:sz w:val="24"/>
        </w:rPr>
        <w:t>ạ</w:t>
      </w:r>
      <w:r>
        <w:rPr>
          <w:sz w:val="24"/>
        </w:rPr>
        <w:t>ch</w:t>
      </w:r>
      <w:r>
        <w:rPr>
          <w:spacing w:val="36"/>
          <w:sz w:val="24"/>
        </w:rPr>
        <w:t xml:space="preserve"> </w:t>
      </w:r>
      <w:r>
        <w:rPr>
          <w:sz w:val="24"/>
        </w:rPr>
        <w:t>chuy</w:t>
      </w:r>
      <w:r>
        <w:rPr>
          <w:sz w:val="24"/>
        </w:rPr>
        <w:t>ể</w:t>
      </w:r>
      <w:r>
        <w:rPr>
          <w:sz w:val="24"/>
        </w:rPr>
        <w:t>n</w:t>
      </w:r>
      <w:r>
        <w:rPr>
          <w:spacing w:val="34"/>
          <w:sz w:val="24"/>
        </w:rPr>
        <w:t xml:space="preserve"> </w:t>
      </w:r>
      <w:r>
        <w:rPr>
          <w:sz w:val="24"/>
        </w:rPr>
        <w:t>t</w:t>
      </w:r>
      <w:r>
        <w:rPr>
          <w:sz w:val="24"/>
        </w:rPr>
        <w:t>ả</w:t>
      </w:r>
      <w:r>
        <w:rPr>
          <w:sz w:val="24"/>
        </w:rPr>
        <w:t>i</w:t>
      </w:r>
      <w:r>
        <w:rPr>
          <w:spacing w:val="33"/>
          <w:sz w:val="24"/>
        </w:rPr>
        <w:t xml:space="preserve"> </w:t>
      </w:r>
      <w:r>
        <w:rPr>
          <w:sz w:val="24"/>
        </w:rPr>
        <w:t>d</w:t>
      </w:r>
      <w:r>
        <w:rPr>
          <w:sz w:val="24"/>
        </w:rPr>
        <w:t>ầ</w:t>
      </w:r>
      <w:r>
        <w:rPr>
          <w:sz w:val="24"/>
        </w:rPr>
        <w:t>u</w:t>
      </w:r>
      <w:r>
        <w:rPr>
          <w:spacing w:val="34"/>
          <w:sz w:val="24"/>
        </w:rPr>
        <w:t xml:space="preserve"> </w:t>
      </w:r>
      <w:r>
        <w:rPr>
          <w:sz w:val="24"/>
        </w:rPr>
        <w:t>trên</w:t>
      </w:r>
      <w:r>
        <w:rPr>
          <w:spacing w:val="36"/>
          <w:sz w:val="24"/>
        </w:rPr>
        <w:t xml:space="preserve"> </w:t>
      </w:r>
      <w:r>
        <w:rPr>
          <w:sz w:val="24"/>
        </w:rPr>
        <w:t>bi</w:t>
      </w:r>
      <w:r>
        <w:rPr>
          <w:sz w:val="24"/>
        </w:rPr>
        <w:t>ể</w:t>
      </w:r>
      <w:r>
        <w:rPr>
          <w:sz w:val="24"/>
        </w:rPr>
        <w:t>n</w:t>
      </w:r>
    </w:p>
    <w:p w14:paraId="28B557FA"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4FFCDA20" w14:textId="77777777" w:rsidR="00FC7CA5" w:rsidRDefault="003671C9">
      <w:pPr>
        <w:pStyle w:val="Heading6"/>
        <w:tabs>
          <w:tab w:val="left" w:pos="8051"/>
        </w:tabs>
      </w:pPr>
      <w:r>
        <w:lastRenderedPageBreak/>
        <w:t>Ph</w:t>
      </w:r>
      <w:r>
        <w:t>ầ</w:t>
      </w:r>
      <w:r>
        <w:t>n</w:t>
      </w:r>
      <w:r>
        <w:rPr>
          <w:spacing w:val="-2"/>
        </w:rPr>
        <w:t xml:space="preserve"> </w:t>
      </w:r>
      <w:r>
        <w:t>2,</w:t>
      </w:r>
      <w:r>
        <w:rPr>
          <w:spacing w:val="-4"/>
        </w:rPr>
        <w:t xml:space="preserve"> </w:t>
      </w:r>
      <w:r>
        <w:t>Chương</w:t>
      </w:r>
      <w:r>
        <w:rPr>
          <w:spacing w:val="-2"/>
        </w:rPr>
        <w:t xml:space="preserve"> </w:t>
      </w:r>
      <w:r>
        <w:rPr>
          <w:spacing w:val="-10"/>
        </w:rPr>
        <w:t>1</w:t>
      </w:r>
      <w:r>
        <w:tab/>
        <w:t>QCVN</w:t>
      </w:r>
      <w:r>
        <w:rPr>
          <w:spacing w:val="-3"/>
        </w:rPr>
        <w:t xml:space="preserve"> </w:t>
      </w:r>
      <w:r>
        <w:t>26:</w:t>
      </w:r>
      <w:r>
        <w:rPr>
          <w:spacing w:val="-3"/>
        </w:rPr>
        <w:t xml:space="preserve"> </w:t>
      </w:r>
      <w:r>
        <w:rPr>
          <w:spacing w:val="-2"/>
        </w:rPr>
        <w:t>2024/BGTVT</w:t>
      </w:r>
    </w:p>
    <w:p w14:paraId="3248E254" w14:textId="77777777" w:rsidR="00FC7CA5" w:rsidRDefault="00FC7CA5">
      <w:pPr>
        <w:pStyle w:val="BodyText"/>
        <w:spacing w:before="15"/>
        <w:jc w:val="left"/>
        <w:rPr>
          <w:b/>
        </w:rPr>
      </w:pPr>
    </w:p>
    <w:p w14:paraId="311F8F27" w14:textId="77777777" w:rsidR="00FC7CA5" w:rsidRDefault="003671C9">
      <w:pPr>
        <w:pStyle w:val="BodyText"/>
        <w:spacing w:before="0" w:line="288" w:lineRule="auto"/>
        <w:ind w:left="1620" w:right="259"/>
        <w:jc w:val="left"/>
      </w:pPr>
      <w:r>
        <w:t>và/ho</w:t>
      </w:r>
      <w:r>
        <w:t>ặ</w:t>
      </w:r>
      <w:r>
        <w:t>c</w:t>
      </w:r>
      <w:r>
        <w:rPr>
          <w:spacing w:val="-12"/>
        </w:rPr>
        <w:t xml:space="preserve"> </w:t>
      </w:r>
      <w:r>
        <w:t>K</w:t>
      </w:r>
      <w:r>
        <w:t>ế</w:t>
      </w:r>
      <w:r>
        <w:rPr>
          <w:spacing w:val="-13"/>
        </w:rPr>
        <w:t xml:space="preserve"> </w:t>
      </w:r>
      <w:r>
        <w:t>ho</w:t>
      </w:r>
      <w:r>
        <w:t>ạ</w:t>
      </w:r>
      <w:r>
        <w:t>ch</w:t>
      </w:r>
      <w:r>
        <w:rPr>
          <w:spacing w:val="-11"/>
        </w:rPr>
        <w:t xml:space="preserve"> </w:t>
      </w:r>
      <w:r>
        <w:t>qu</w:t>
      </w:r>
      <w:r>
        <w:t>ả</w:t>
      </w:r>
      <w:r>
        <w:t>n</w:t>
      </w:r>
      <w:r>
        <w:rPr>
          <w:spacing w:val="-11"/>
        </w:rPr>
        <w:t xml:space="preserve"> </w:t>
      </w:r>
      <w:r>
        <w:t>lý</w:t>
      </w:r>
      <w:r>
        <w:rPr>
          <w:spacing w:val="-12"/>
        </w:rPr>
        <w:t xml:space="preserve"> </w:t>
      </w:r>
      <w:r>
        <w:t>h</w:t>
      </w:r>
      <w:r>
        <w:t>ợ</w:t>
      </w:r>
      <w:r>
        <w:t>p</w:t>
      </w:r>
      <w:r>
        <w:rPr>
          <w:spacing w:val="-11"/>
        </w:rPr>
        <w:t xml:space="preserve"> </w:t>
      </w:r>
      <w:r>
        <w:t>ch</w:t>
      </w:r>
      <w:r>
        <w:t>ấ</w:t>
      </w:r>
      <w:r>
        <w:t>t</w:t>
      </w:r>
      <w:r>
        <w:rPr>
          <w:spacing w:val="-13"/>
        </w:rPr>
        <w:t xml:space="preserve"> </w:t>
      </w:r>
      <w:r>
        <w:t>h</w:t>
      </w:r>
      <w:r>
        <w:t>ữ</w:t>
      </w:r>
      <w:r>
        <w:t>u</w:t>
      </w:r>
      <w:r>
        <w:rPr>
          <w:spacing w:val="-11"/>
        </w:rPr>
        <w:t xml:space="preserve"> </w:t>
      </w:r>
      <w:r>
        <w:t>cơ</w:t>
      </w:r>
      <w:r>
        <w:rPr>
          <w:spacing w:val="-13"/>
        </w:rPr>
        <w:t xml:space="preserve"> </w:t>
      </w:r>
      <w:r>
        <w:t>d</w:t>
      </w:r>
      <w:r>
        <w:t>ễ</w:t>
      </w:r>
      <w:r>
        <w:rPr>
          <w:spacing w:val="-11"/>
        </w:rPr>
        <w:t xml:space="preserve"> </w:t>
      </w:r>
      <w:r>
        <w:t>bay</w:t>
      </w:r>
      <w:r>
        <w:rPr>
          <w:spacing w:val="-12"/>
        </w:rPr>
        <w:t xml:space="preserve"> </w:t>
      </w:r>
      <w:r>
        <w:t>hơi</w:t>
      </w:r>
      <w:r>
        <w:rPr>
          <w:spacing w:val="-12"/>
        </w:rPr>
        <w:t xml:space="preserve"> </w:t>
      </w:r>
      <w:r>
        <w:t>đư</w:t>
      </w:r>
      <w:r>
        <w:t>ợ</w:t>
      </w:r>
      <w:r>
        <w:t>c</w:t>
      </w:r>
      <w:r>
        <w:rPr>
          <w:spacing w:val="-14"/>
        </w:rPr>
        <w:t xml:space="preserve"> </w:t>
      </w:r>
      <w:r>
        <w:t>trang</w:t>
      </w:r>
      <w:r>
        <w:rPr>
          <w:spacing w:val="-13"/>
        </w:rPr>
        <w:t xml:space="preserve"> </w:t>
      </w:r>
      <w:r>
        <w:t>b</w:t>
      </w:r>
      <w:r>
        <w:t>ị</w:t>
      </w:r>
      <w:r>
        <w:rPr>
          <w:spacing w:val="-4"/>
        </w:rPr>
        <w:t xml:space="preserve"> </w:t>
      </w:r>
      <w:r>
        <w:t>trên</w:t>
      </w:r>
      <w:r>
        <w:rPr>
          <w:spacing w:val="-11"/>
        </w:rPr>
        <w:t xml:space="preserve"> </w:t>
      </w:r>
      <w:r>
        <w:t>tàu</w:t>
      </w:r>
      <w:r>
        <w:rPr>
          <w:spacing w:val="-13"/>
        </w:rPr>
        <w:t xml:space="preserve"> </w:t>
      </w:r>
      <w:r>
        <w:t>ph</w:t>
      </w:r>
      <w:r>
        <w:t>ả</w:t>
      </w:r>
      <w:r>
        <w:t>i</w:t>
      </w:r>
      <w:r>
        <w:rPr>
          <w:spacing w:val="-12"/>
        </w:rPr>
        <w:t xml:space="preserve"> </w:t>
      </w:r>
      <w:r>
        <w:t>ki</w:t>
      </w:r>
      <w:r>
        <w:t>ể</w:t>
      </w:r>
      <w:r>
        <w:t>m tra l</w:t>
      </w:r>
      <w:r>
        <w:t>ầ</w:t>
      </w:r>
      <w:r>
        <w:t>n đ</w:t>
      </w:r>
      <w:r>
        <w:t>ầ</w:t>
      </w:r>
      <w:r>
        <w:t>u;</w:t>
      </w:r>
    </w:p>
    <w:p w14:paraId="22C38E75" w14:textId="77777777" w:rsidR="00FC7CA5" w:rsidRDefault="003671C9">
      <w:pPr>
        <w:pStyle w:val="ListParagraph"/>
        <w:numPr>
          <w:ilvl w:val="0"/>
          <w:numId w:val="178"/>
        </w:numPr>
        <w:tabs>
          <w:tab w:val="left" w:pos="1618"/>
          <w:tab w:val="left" w:pos="1620"/>
        </w:tabs>
        <w:spacing w:line="288" w:lineRule="auto"/>
        <w:ind w:right="258"/>
        <w:rPr>
          <w:sz w:val="24"/>
        </w:rPr>
      </w:pPr>
      <w:r>
        <w:rPr>
          <w:sz w:val="24"/>
        </w:rPr>
        <w:t>Khi ki</w:t>
      </w:r>
      <w:r>
        <w:rPr>
          <w:sz w:val="24"/>
        </w:rPr>
        <w:t>ể</w:t>
      </w:r>
      <w:r>
        <w:rPr>
          <w:sz w:val="24"/>
        </w:rPr>
        <w:t>m tra xác nh</w:t>
      </w:r>
      <w:r>
        <w:rPr>
          <w:sz w:val="24"/>
        </w:rPr>
        <w:t>ậ</w:t>
      </w:r>
      <w:r>
        <w:rPr>
          <w:sz w:val="24"/>
        </w:rPr>
        <w:t>n s</w:t>
      </w:r>
      <w:r>
        <w:rPr>
          <w:sz w:val="24"/>
        </w:rPr>
        <w:t>ự</w:t>
      </w:r>
      <w:r>
        <w:rPr>
          <w:sz w:val="24"/>
        </w:rPr>
        <w:t xml:space="preserve"> phù h</w:t>
      </w:r>
      <w:r>
        <w:rPr>
          <w:sz w:val="24"/>
        </w:rPr>
        <w:t>ợ</w:t>
      </w:r>
      <w:r>
        <w:rPr>
          <w:sz w:val="24"/>
        </w:rPr>
        <w:t>p v</w:t>
      </w:r>
      <w:r>
        <w:rPr>
          <w:sz w:val="24"/>
        </w:rPr>
        <w:t>ớ</w:t>
      </w:r>
      <w:r>
        <w:rPr>
          <w:sz w:val="24"/>
        </w:rPr>
        <w:t>i các quy đ</w:t>
      </w:r>
      <w:r>
        <w:rPr>
          <w:sz w:val="24"/>
        </w:rPr>
        <w:t>ị</w:t>
      </w:r>
      <w:r>
        <w:rPr>
          <w:sz w:val="24"/>
        </w:rPr>
        <w:t>nh c</w:t>
      </w:r>
      <w:r>
        <w:rPr>
          <w:sz w:val="24"/>
        </w:rPr>
        <w:t>ủ</w:t>
      </w:r>
      <w:r>
        <w:rPr>
          <w:sz w:val="24"/>
        </w:rPr>
        <w:t>a Quy chu</w:t>
      </w:r>
      <w:r>
        <w:rPr>
          <w:sz w:val="24"/>
        </w:rPr>
        <w:t>ẩ</w:t>
      </w:r>
      <w:r>
        <w:rPr>
          <w:sz w:val="24"/>
        </w:rPr>
        <w:t>n áp d</w:t>
      </w:r>
      <w:r>
        <w:rPr>
          <w:sz w:val="24"/>
        </w:rPr>
        <w:t>ụ</w:t>
      </w:r>
      <w:r>
        <w:rPr>
          <w:sz w:val="24"/>
        </w:rPr>
        <w:t>ng cho các tàu hi</w:t>
      </w:r>
      <w:r>
        <w:rPr>
          <w:sz w:val="24"/>
        </w:rPr>
        <w:t>ệ</w:t>
      </w:r>
      <w:r>
        <w:rPr>
          <w:sz w:val="24"/>
        </w:rPr>
        <w:t>n có, bao g</w:t>
      </w:r>
      <w:r>
        <w:rPr>
          <w:sz w:val="24"/>
        </w:rPr>
        <w:t>ồ</w:t>
      </w:r>
      <w:r>
        <w:rPr>
          <w:sz w:val="24"/>
        </w:rPr>
        <w:t>m, nhưng không gi</w:t>
      </w:r>
      <w:r>
        <w:rPr>
          <w:sz w:val="24"/>
        </w:rPr>
        <w:t>ớ</w:t>
      </w:r>
      <w:r>
        <w:rPr>
          <w:sz w:val="24"/>
        </w:rPr>
        <w:t>i h</w:t>
      </w:r>
      <w:r>
        <w:rPr>
          <w:sz w:val="24"/>
        </w:rPr>
        <w:t>ạ</w:t>
      </w:r>
      <w:r>
        <w:rPr>
          <w:sz w:val="24"/>
        </w:rPr>
        <w:t>n như sau:</w:t>
      </w:r>
    </w:p>
    <w:p w14:paraId="433CD653" w14:textId="77777777" w:rsidR="00FC7CA5" w:rsidRDefault="003671C9">
      <w:pPr>
        <w:pStyle w:val="ListParagraph"/>
        <w:numPr>
          <w:ilvl w:val="1"/>
          <w:numId w:val="178"/>
        </w:numPr>
        <w:tabs>
          <w:tab w:val="left" w:pos="2075"/>
        </w:tabs>
        <w:ind w:left="2075" w:hanging="455"/>
        <w:rPr>
          <w:sz w:val="24"/>
        </w:rPr>
      </w:pPr>
      <w:r>
        <w:rPr>
          <w:sz w:val="24"/>
        </w:rPr>
        <w:t>Các</w:t>
      </w:r>
      <w:r>
        <w:rPr>
          <w:spacing w:val="-1"/>
          <w:sz w:val="24"/>
        </w:rPr>
        <w:t xml:space="preserve"> </w:t>
      </w:r>
      <w:r>
        <w:rPr>
          <w:sz w:val="24"/>
        </w:rPr>
        <w:t>đi</w:t>
      </w:r>
      <w:r>
        <w:rPr>
          <w:sz w:val="24"/>
        </w:rPr>
        <w:t>ể</w:t>
      </w:r>
      <w:r>
        <w:rPr>
          <w:sz w:val="24"/>
        </w:rPr>
        <w:t>m l</w:t>
      </w:r>
      <w:r>
        <w:rPr>
          <w:sz w:val="24"/>
        </w:rPr>
        <w:t>ấ</w:t>
      </w:r>
      <w:r>
        <w:rPr>
          <w:sz w:val="24"/>
        </w:rPr>
        <w:t>y</w:t>
      </w:r>
      <w:r>
        <w:rPr>
          <w:spacing w:val="-3"/>
          <w:sz w:val="24"/>
        </w:rPr>
        <w:t xml:space="preserve"> </w:t>
      </w:r>
      <w:r>
        <w:rPr>
          <w:sz w:val="24"/>
        </w:rPr>
        <w:t>m</w:t>
      </w:r>
      <w:r>
        <w:rPr>
          <w:sz w:val="24"/>
        </w:rPr>
        <w:t>ẫ</w:t>
      </w:r>
      <w:r>
        <w:rPr>
          <w:sz w:val="24"/>
        </w:rPr>
        <w:t>u</w:t>
      </w:r>
      <w:r>
        <w:rPr>
          <w:spacing w:val="-1"/>
          <w:sz w:val="24"/>
        </w:rPr>
        <w:t xml:space="preserve"> </w:t>
      </w:r>
      <w:r>
        <w:rPr>
          <w:sz w:val="24"/>
        </w:rPr>
        <w:t>d</w:t>
      </w:r>
      <w:r>
        <w:rPr>
          <w:sz w:val="24"/>
        </w:rPr>
        <w:t>ầ</w:t>
      </w:r>
      <w:r>
        <w:rPr>
          <w:sz w:val="24"/>
        </w:rPr>
        <w:t>u</w:t>
      </w:r>
      <w:r>
        <w:rPr>
          <w:spacing w:val="-2"/>
          <w:sz w:val="24"/>
        </w:rPr>
        <w:t xml:space="preserve"> </w:t>
      </w:r>
      <w:r>
        <w:rPr>
          <w:sz w:val="24"/>
        </w:rPr>
        <w:t>đ</w:t>
      </w:r>
      <w:r>
        <w:rPr>
          <w:sz w:val="24"/>
        </w:rPr>
        <w:t>ố</w:t>
      </w:r>
      <w:r>
        <w:rPr>
          <w:sz w:val="24"/>
        </w:rPr>
        <w:t>t</w:t>
      </w:r>
      <w:r>
        <w:rPr>
          <w:spacing w:val="-3"/>
          <w:sz w:val="24"/>
        </w:rPr>
        <w:t xml:space="preserve"> </w:t>
      </w:r>
      <w:r>
        <w:rPr>
          <w:sz w:val="24"/>
        </w:rPr>
        <w:t>đ</w:t>
      </w:r>
      <w:r>
        <w:rPr>
          <w:sz w:val="24"/>
        </w:rPr>
        <w:t>ạ</w:t>
      </w:r>
      <w:r>
        <w:rPr>
          <w:sz w:val="24"/>
        </w:rPr>
        <w:t>i</w:t>
      </w:r>
      <w:r>
        <w:rPr>
          <w:spacing w:val="-1"/>
          <w:sz w:val="24"/>
        </w:rPr>
        <w:t xml:space="preserve"> </w:t>
      </w:r>
      <w:r>
        <w:rPr>
          <w:sz w:val="24"/>
        </w:rPr>
        <w:t>di</w:t>
      </w:r>
      <w:r>
        <w:rPr>
          <w:sz w:val="24"/>
        </w:rPr>
        <w:t>ệ</w:t>
      </w:r>
      <w:r>
        <w:rPr>
          <w:sz w:val="24"/>
        </w:rPr>
        <w:t>n</w:t>
      </w:r>
      <w:r>
        <w:rPr>
          <w:spacing w:val="-1"/>
          <w:sz w:val="24"/>
        </w:rPr>
        <w:t xml:space="preserve"> </w:t>
      </w:r>
      <w:r>
        <w:rPr>
          <w:sz w:val="24"/>
        </w:rPr>
        <w:t>(m</w:t>
      </w:r>
      <w:r>
        <w:rPr>
          <w:sz w:val="24"/>
        </w:rPr>
        <w:t>ẫ</w:t>
      </w:r>
      <w:r>
        <w:rPr>
          <w:sz w:val="24"/>
        </w:rPr>
        <w:t>u</w:t>
      </w:r>
      <w:r>
        <w:rPr>
          <w:spacing w:val="-3"/>
          <w:sz w:val="24"/>
        </w:rPr>
        <w:t xml:space="preserve"> </w:t>
      </w:r>
      <w:r>
        <w:rPr>
          <w:sz w:val="24"/>
        </w:rPr>
        <w:t>đang</w:t>
      </w:r>
      <w:r>
        <w:rPr>
          <w:spacing w:val="-2"/>
          <w:sz w:val="24"/>
        </w:rPr>
        <w:t xml:space="preserve"> </w:t>
      </w:r>
      <w:r>
        <w:rPr>
          <w:sz w:val="24"/>
        </w:rPr>
        <w:t>s</w:t>
      </w:r>
      <w:r>
        <w:rPr>
          <w:sz w:val="24"/>
        </w:rPr>
        <w:t>ử</w:t>
      </w:r>
      <w:r>
        <w:rPr>
          <w:spacing w:val="-1"/>
          <w:sz w:val="24"/>
        </w:rPr>
        <w:t xml:space="preserve"> </w:t>
      </w:r>
      <w:r>
        <w:rPr>
          <w:spacing w:val="-2"/>
          <w:sz w:val="24"/>
        </w:rPr>
        <w:t>d</w:t>
      </w:r>
      <w:r>
        <w:rPr>
          <w:spacing w:val="-2"/>
          <w:sz w:val="24"/>
        </w:rPr>
        <w:t>ụ</w:t>
      </w:r>
      <w:r>
        <w:rPr>
          <w:spacing w:val="-2"/>
          <w:sz w:val="24"/>
        </w:rPr>
        <w:t>ng)</w:t>
      </w:r>
    </w:p>
    <w:p w14:paraId="0FF7145C" w14:textId="77777777" w:rsidR="00FC7CA5" w:rsidRDefault="003671C9">
      <w:pPr>
        <w:pStyle w:val="BodyText"/>
        <w:spacing w:before="202" w:line="312" w:lineRule="auto"/>
        <w:ind w:left="2102" w:right="250" w:hanging="27"/>
      </w:pPr>
      <w:r>
        <w:t>Đ</w:t>
      </w:r>
      <w:r>
        <w:t>ố</w:t>
      </w:r>
      <w:r>
        <w:t>i v</w:t>
      </w:r>
      <w:r>
        <w:t>ớ</w:t>
      </w:r>
      <w:r>
        <w:t>i các tàu ho</w:t>
      </w:r>
      <w:r>
        <w:t>ạ</w:t>
      </w:r>
      <w:r>
        <w:t>t đ</w:t>
      </w:r>
      <w:r>
        <w:t>ộ</w:t>
      </w:r>
      <w:r>
        <w:t>ng tuy</w:t>
      </w:r>
      <w:r>
        <w:t>ế</w:t>
      </w:r>
      <w:r>
        <w:t>n qu</w:t>
      </w:r>
      <w:r>
        <w:t>ố</w:t>
      </w:r>
      <w:r>
        <w:t>c t</w:t>
      </w:r>
      <w:r>
        <w:t>ế</w:t>
      </w:r>
      <w:r>
        <w:t xml:space="preserve"> (bao g</w:t>
      </w:r>
      <w:r>
        <w:t>ồ</w:t>
      </w:r>
      <w:r>
        <w:t>m c</w:t>
      </w:r>
      <w:r>
        <w:t>ả</w:t>
      </w:r>
      <w:r>
        <w:t xml:space="preserve"> các giàn khoan di đ</w:t>
      </w:r>
      <w:r>
        <w:t>ộ</w:t>
      </w:r>
      <w:r>
        <w:t>ng và các giàn khác), có giai đo</w:t>
      </w:r>
      <w:r>
        <w:t>ạ</w:t>
      </w:r>
      <w:r>
        <w:t>n b</w:t>
      </w:r>
      <w:r>
        <w:t>ắ</w:t>
      </w:r>
      <w:r>
        <w:t>t đ</w:t>
      </w:r>
      <w:r>
        <w:t>ầ</w:t>
      </w:r>
      <w:r>
        <w:t>u đóng m</w:t>
      </w:r>
      <w:r>
        <w:t>ớ</w:t>
      </w:r>
      <w:r>
        <w:t>i trư</w:t>
      </w:r>
      <w:r>
        <w:t>ớ</w:t>
      </w:r>
      <w:r>
        <w:t>c ngày 01 tháng 4 năm 2022, ph</w:t>
      </w:r>
      <w:r>
        <w:t>ả</w:t>
      </w:r>
      <w:r>
        <w:t>i</w:t>
      </w:r>
      <w:r>
        <w:rPr>
          <w:spacing w:val="-10"/>
        </w:rPr>
        <w:t xml:space="preserve"> </w:t>
      </w:r>
      <w:r>
        <w:t>ki</w:t>
      </w:r>
      <w:r>
        <w:t>ể</w:t>
      </w:r>
      <w:r>
        <w:t>m</w:t>
      </w:r>
      <w:r>
        <w:rPr>
          <w:spacing w:val="-10"/>
        </w:rPr>
        <w:t xml:space="preserve"> </w:t>
      </w:r>
      <w:r>
        <w:t>tra</w:t>
      </w:r>
      <w:r>
        <w:rPr>
          <w:spacing w:val="-9"/>
        </w:rPr>
        <w:t xml:space="preserve"> </w:t>
      </w:r>
      <w:r>
        <w:t>đ</w:t>
      </w:r>
      <w:r>
        <w:t>ể</w:t>
      </w:r>
      <w:r>
        <w:rPr>
          <w:spacing w:val="-8"/>
        </w:rPr>
        <w:t xml:space="preserve"> </w:t>
      </w:r>
      <w:r>
        <w:t>xác</w:t>
      </w:r>
      <w:r>
        <w:rPr>
          <w:spacing w:val="-12"/>
        </w:rPr>
        <w:t xml:space="preserve"> </w:t>
      </w:r>
      <w:r>
        <w:t>nh</w:t>
      </w:r>
      <w:r>
        <w:t>ậ</w:t>
      </w:r>
      <w:r>
        <w:t>n</w:t>
      </w:r>
      <w:r>
        <w:rPr>
          <w:spacing w:val="-8"/>
        </w:rPr>
        <w:t xml:space="preserve"> </w:t>
      </w:r>
      <w:r>
        <w:t>vi</w:t>
      </w:r>
      <w:r>
        <w:t>ệ</w:t>
      </w:r>
      <w:r>
        <w:t>c</w:t>
      </w:r>
      <w:r>
        <w:rPr>
          <w:spacing w:val="-11"/>
        </w:rPr>
        <w:t xml:space="preserve"> </w:t>
      </w:r>
      <w:r>
        <w:t>tuân</w:t>
      </w:r>
      <w:r>
        <w:rPr>
          <w:spacing w:val="-8"/>
        </w:rPr>
        <w:t xml:space="preserve"> </w:t>
      </w:r>
      <w:r>
        <w:t>th</w:t>
      </w:r>
      <w:r>
        <w:t>ủ</w:t>
      </w:r>
      <w:r>
        <w:rPr>
          <w:spacing w:val="-8"/>
        </w:rPr>
        <w:t xml:space="preserve"> </w:t>
      </w:r>
      <w:r>
        <w:t>yêu</w:t>
      </w:r>
      <w:r>
        <w:rPr>
          <w:spacing w:val="-8"/>
        </w:rPr>
        <w:t xml:space="preserve"> </w:t>
      </w:r>
      <w:r>
        <w:t>c</w:t>
      </w:r>
      <w:r>
        <w:t>ầ</w:t>
      </w:r>
      <w:r>
        <w:t>u</w:t>
      </w:r>
      <w:r>
        <w:rPr>
          <w:spacing w:val="-8"/>
        </w:rPr>
        <w:t xml:space="preserve"> </w:t>
      </w:r>
      <w:r>
        <w:t>v</w:t>
      </w:r>
      <w:r>
        <w:t>ề</w:t>
      </w:r>
      <w:r>
        <w:rPr>
          <w:spacing w:val="-6"/>
        </w:rPr>
        <w:t xml:space="preserve"> </w:t>
      </w:r>
      <w:r>
        <w:t>trang</w:t>
      </w:r>
      <w:r>
        <w:rPr>
          <w:spacing w:val="-11"/>
        </w:rPr>
        <w:t xml:space="preserve"> </w:t>
      </w:r>
      <w:r>
        <w:t>b</w:t>
      </w:r>
      <w:r>
        <w:t>ị</w:t>
      </w:r>
      <w:r>
        <w:rPr>
          <w:spacing w:val="-10"/>
        </w:rPr>
        <w:t xml:space="preserve"> </w:t>
      </w:r>
      <w:r>
        <w:t>ho</w:t>
      </w:r>
      <w:r>
        <w:t>ặ</w:t>
      </w:r>
      <w:r>
        <w:t>c</w:t>
      </w:r>
      <w:r>
        <w:rPr>
          <w:spacing w:val="-12"/>
        </w:rPr>
        <w:t xml:space="preserve"> </w:t>
      </w:r>
      <w:r>
        <w:t>ch</w:t>
      </w:r>
      <w:r>
        <w:t>ỉ</w:t>
      </w:r>
      <w:r>
        <w:rPr>
          <w:spacing w:val="-10"/>
        </w:rPr>
        <w:t xml:space="preserve"> </w:t>
      </w:r>
      <w:r>
        <w:t>đ</w:t>
      </w:r>
      <w:r>
        <w:t>ị</w:t>
      </w:r>
      <w:r>
        <w:t>nh</w:t>
      </w:r>
      <w:r>
        <w:rPr>
          <w:spacing w:val="-8"/>
        </w:rPr>
        <w:t xml:space="preserve"> </w:t>
      </w:r>
      <w:r>
        <w:t>các</w:t>
      </w:r>
      <w:r>
        <w:rPr>
          <w:spacing w:val="-12"/>
        </w:rPr>
        <w:t xml:space="preserve"> </w:t>
      </w:r>
      <w:r>
        <w:t>đi</w:t>
      </w:r>
      <w:r>
        <w:t>ể</w:t>
      </w:r>
      <w:r>
        <w:t>m l</w:t>
      </w:r>
      <w:r>
        <w:t>ấ</w:t>
      </w:r>
      <w:r>
        <w:t>y</w:t>
      </w:r>
      <w:r>
        <w:rPr>
          <w:spacing w:val="-2"/>
        </w:rPr>
        <w:t xml:space="preserve"> </w:t>
      </w:r>
      <w:r>
        <w:t>m</w:t>
      </w:r>
      <w:r>
        <w:t>ẫ</w:t>
      </w:r>
      <w:r>
        <w:t>u</w:t>
      </w:r>
      <w:r>
        <w:rPr>
          <w:spacing w:val="-4"/>
        </w:rPr>
        <w:t xml:space="preserve"> </w:t>
      </w:r>
      <w:r>
        <w:t>quy</w:t>
      </w:r>
      <w:r>
        <w:rPr>
          <w:spacing w:val="-4"/>
        </w:rPr>
        <w:t xml:space="preserve"> </w:t>
      </w:r>
      <w:r>
        <w:t>đ</w:t>
      </w:r>
      <w:r>
        <w:t>ị</w:t>
      </w:r>
      <w:r>
        <w:t>nh</w:t>
      </w:r>
      <w:r>
        <w:rPr>
          <w:spacing w:val="-3"/>
        </w:rPr>
        <w:t xml:space="preserve"> </w:t>
      </w:r>
      <w:r>
        <w:t>ở</w:t>
      </w:r>
      <w:r>
        <w:rPr>
          <w:spacing w:val="-3"/>
        </w:rPr>
        <w:t xml:space="preserve"> </w:t>
      </w:r>
      <w:r>
        <w:t>2.2.2-1</w:t>
      </w:r>
      <w:r>
        <w:rPr>
          <w:spacing w:val="-2"/>
        </w:rPr>
        <w:t xml:space="preserve"> </w:t>
      </w:r>
      <w:r>
        <w:t>Ph</w:t>
      </w:r>
      <w:r>
        <w:t>ầ</w:t>
      </w:r>
      <w:r>
        <w:t>n</w:t>
      </w:r>
      <w:r>
        <w:rPr>
          <w:spacing w:val="-4"/>
        </w:rPr>
        <w:t xml:space="preserve"> </w:t>
      </w:r>
      <w:r>
        <w:t>8 không</w:t>
      </w:r>
      <w:r>
        <w:rPr>
          <w:spacing w:val="-4"/>
        </w:rPr>
        <w:t xml:space="preserve"> </w:t>
      </w:r>
      <w:r>
        <w:t>mu</w:t>
      </w:r>
      <w:r>
        <w:t>ộ</w:t>
      </w:r>
      <w:r>
        <w:t>n</w:t>
      </w:r>
      <w:r>
        <w:rPr>
          <w:spacing w:val="-2"/>
        </w:rPr>
        <w:t xml:space="preserve"> </w:t>
      </w:r>
      <w:r>
        <w:t>hơn</w:t>
      </w:r>
      <w:r>
        <w:rPr>
          <w:spacing w:val="-4"/>
        </w:rPr>
        <w:t xml:space="preserve"> </w:t>
      </w:r>
      <w:r>
        <w:t>đ</w:t>
      </w:r>
      <w:r>
        <w:t>ợ</w:t>
      </w:r>
      <w:r>
        <w:t>t</w:t>
      </w:r>
      <w:r>
        <w:rPr>
          <w:spacing w:val="-2"/>
        </w:rPr>
        <w:t xml:space="preserve"> </w:t>
      </w:r>
      <w:r>
        <w:t>ki</w:t>
      </w:r>
      <w:r>
        <w:t>ể</w:t>
      </w:r>
      <w:r>
        <w:t>m</w:t>
      </w:r>
      <w:r>
        <w:rPr>
          <w:spacing w:val="-1"/>
        </w:rPr>
        <w:t xml:space="preserve"> </w:t>
      </w:r>
      <w:r>
        <w:t>tra</w:t>
      </w:r>
      <w:r>
        <w:rPr>
          <w:spacing w:val="-5"/>
        </w:rPr>
        <w:t xml:space="preserve"> </w:t>
      </w:r>
      <w:r>
        <w:t>đ</w:t>
      </w:r>
      <w:r>
        <w:t>ị</w:t>
      </w:r>
      <w:r>
        <w:t>nh</w:t>
      </w:r>
      <w:r>
        <w:rPr>
          <w:spacing w:val="-2"/>
        </w:rPr>
        <w:t xml:space="preserve"> </w:t>
      </w:r>
      <w:r>
        <w:t>k</w:t>
      </w:r>
      <w:r>
        <w:t>ỳ</w:t>
      </w:r>
      <w:r>
        <w:rPr>
          <w:spacing w:val="-4"/>
        </w:rPr>
        <w:t xml:space="preserve"> </w:t>
      </w:r>
      <w:r>
        <w:t>đ</w:t>
      </w:r>
      <w:r>
        <w:t>ầ</w:t>
      </w:r>
      <w:r>
        <w:t>u</w:t>
      </w:r>
      <w:r>
        <w:rPr>
          <w:spacing w:val="-2"/>
        </w:rPr>
        <w:t xml:space="preserve"> </w:t>
      </w:r>
      <w:r>
        <w:t>tiên đư</w:t>
      </w:r>
      <w:r>
        <w:t>ợ</w:t>
      </w:r>
      <w:r>
        <w:t>c th</w:t>
      </w:r>
      <w:r>
        <w:t>ự</w:t>
      </w:r>
      <w:r>
        <w:t>c hi</w:t>
      </w:r>
      <w:r>
        <w:t>ệ</w:t>
      </w:r>
      <w:r>
        <w:t>n vào ho</w:t>
      </w:r>
      <w:r>
        <w:t>ặ</w:t>
      </w:r>
      <w:r>
        <w:t>c sau ngày 01 tháng 4 năm 2023.</w:t>
      </w:r>
    </w:p>
    <w:p w14:paraId="14D4B79C" w14:textId="77777777" w:rsidR="00FC7CA5" w:rsidRDefault="003671C9">
      <w:pPr>
        <w:pStyle w:val="ListParagraph"/>
        <w:numPr>
          <w:ilvl w:val="1"/>
          <w:numId w:val="178"/>
        </w:numPr>
        <w:tabs>
          <w:tab w:val="left" w:pos="2074"/>
          <w:tab w:val="left" w:pos="2076"/>
        </w:tabs>
        <w:spacing w:before="122" w:line="288" w:lineRule="auto"/>
        <w:ind w:right="261"/>
        <w:jc w:val="both"/>
        <w:rPr>
          <w:sz w:val="24"/>
        </w:rPr>
      </w:pPr>
      <w:r>
        <w:rPr>
          <w:sz w:val="24"/>
        </w:rPr>
        <w:t>Đ</w:t>
      </w:r>
      <w:r>
        <w:rPr>
          <w:sz w:val="24"/>
        </w:rPr>
        <w:t>ố</w:t>
      </w:r>
      <w:r>
        <w:rPr>
          <w:sz w:val="24"/>
        </w:rPr>
        <w:t>i v</w:t>
      </w:r>
      <w:r>
        <w:rPr>
          <w:sz w:val="24"/>
        </w:rPr>
        <w:t>ớ</w:t>
      </w:r>
      <w:r>
        <w:rPr>
          <w:sz w:val="24"/>
        </w:rPr>
        <w:t>i K</w:t>
      </w:r>
      <w:r>
        <w:rPr>
          <w:sz w:val="24"/>
        </w:rPr>
        <w:t>ế</w:t>
      </w:r>
      <w:r>
        <w:rPr>
          <w:sz w:val="24"/>
        </w:rPr>
        <w:t xml:space="preserve"> ho</w:t>
      </w:r>
      <w:r>
        <w:rPr>
          <w:sz w:val="24"/>
        </w:rPr>
        <w:t>ạ</w:t>
      </w:r>
      <w:r>
        <w:rPr>
          <w:sz w:val="24"/>
        </w:rPr>
        <w:t>ch qu</w:t>
      </w:r>
      <w:r>
        <w:rPr>
          <w:sz w:val="24"/>
        </w:rPr>
        <w:t>ả</w:t>
      </w:r>
      <w:r>
        <w:rPr>
          <w:sz w:val="24"/>
        </w:rPr>
        <w:t>n lý hi</w:t>
      </w:r>
      <w:r>
        <w:rPr>
          <w:sz w:val="24"/>
        </w:rPr>
        <w:t>ệ</w:t>
      </w:r>
      <w:r>
        <w:rPr>
          <w:sz w:val="24"/>
        </w:rPr>
        <w:t>u qu</w:t>
      </w:r>
      <w:r>
        <w:rPr>
          <w:sz w:val="24"/>
        </w:rPr>
        <w:t>ả</w:t>
      </w:r>
      <w:r>
        <w:rPr>
          <w:sz w:val="24"/>
        </w:rPr>
        <w:t xml:space="preserve"> năng lư</w:t>
      </w:r>
      <w:r>
        <w:rPr>
          <w:sz w:val="24"/>
        </w:rPr>
        <w:t>ợ</w:t>
      </w:r>
      <w:r>
        <w:rPr>
          <w:sz w:val="24"/>
        </w:rPr>
        <w:t>ng c</w:t>
      </w:r>
      <w:r>
        <w:rPr>
          <w:sz w:val="24"/>
        </w:rPr>
        <w:t>ủ</w:t>
      </w:r>
      <w:r>
        <w:rPr>
          <w:sz w:val="24"/>
        </w:rPr>
        <w:t>a tàu (SEEMP), ph</w:t>
      </w:r>
      <w:r>
        <w:rPr>
          <w:sz w:val="24"/>
        </w:rPr>
        <w:t>ả</w:t>
      </w:r>
      <w:r>
        <w:rPr>
          <w:sz w:val="24"/>
        </w:rPr>
        <w:t>i ki</w:t>
      </w:r>
      <w:r>
        <w:rPr>
          <w:sz w:val="24"/>
        </w:rPr>
        <w:t>ể</w:t>
      </w:r>
      <w:r>
        <w:rPr>
          <w:sz w:val="24"/>
        </w:rPr>
        <w:t>m tra như t</w:t>
      </w:r>
      <w:r>
        <w:rPr>
          <w:sz w:val="24"/>
        </w:rPr>
        <w:t>ừ</w:t>
      </w:r>
      <w:r>
        <w:rPr>
          <w:sz w:val="24"/>
        </w:rPr>
        <w:t xml:space="preserve"> (i) đ</w:t>
      </w:r>
      <w:r>
        <w:rPr>
          <w:sz w:val="24"/>
        </w:rPr>
        <w:t>ế</w:t>
      </w:r>
      <w:r>
        <w:rPr>
          <w:sz w:val="24"/>
        </w:rPr>
        <w:t>n (iii) sau:</w:t>
      </w:r>
    </w:p>
    <w:p w14:paraId="3F949943" w14:textId="77777777" w:rsidR="00FC7CA5" w:rsidRDefault="003671C9">
      <w:pPr>
        <w:pStyle w:val="ListParagraph"/>
        <w:numPr>
          <w:ilvl w:val="2"/>
          <w:numId w:val="178"/>
        </w:numPr>
        <w:tabs>
          <w:tab w:val="left" w:pos="2548"/>
          <w:tab w:val="left" w:pos="2551"/>
        </w:tabs>
        <w:spacing w:line="288" w:lineRule="auto"/>
        <w:ind w:right="249"/>
        <w:jc w:val="both"/>
        <w:rPr>
          <w:sz w:val="24"/>
        </w:rPr>
      </w:pPr>
      <w:r>
        <w:rPr>
          <w:sz w:val="24"/>
        </w:rPr>
        <w:t>Đ</w:t>
      </w:r>
      <w:r>
        <w:rPr>
          <w:sz w:val="24"/>
        </w:rPr>
        <w:t>ố</w:t>
      </w:r>
      <w:r>
        <w:rPr>
          <w:sz w:val="24"/>
        </w:rPr>
        <w:t>i</w:t>
      </w:r>
      <w:r>
        <w:rPr>
          <w:spacing w:val="-12"/>
          <w:sz w:val="24"/>
        </w:rPr>
        <w:t xml:space="preserve"> </w:t>
      </w:r>
      <w:r>
        <w:rPr>
          <w:sz w:val="24"/>
        </w:rPr>
        <w:t>v</w:t>
      </w:r>
      <w:r>
        <w:rPr>
          <w:sz w:val="24"/>
        </w:rPr>
        <w:t>ớ</w:t>
      </w:r>
      <w:r>
        <w:rPr>
          <w:sz w:val="24"/>
        </w:rPr>
        <w:t>i</w:t>
      </w:r>
      <w:r>
        <w:rPr>
          <w:spacing w:val="-12"/>
          <w:sz w:val="24"/>
        </w:rPr>
        <w:t xml:space="preserve"> </w:t>
      </w:r>
      <w:r>
        <w:rPr>
          <w:sz w:val="24"/>
        </w:rPr>
        <w:t>các</w:t>
      </w:r>
      <w:r>
        <w:rPr>
          <w:spacing w:val="-12"/>
          <w:sz w:val="24"/>
        </w:rPr>
        <w:t xml:space="preserve"> </w:t>
      </w:r>
      <w:r>
        <w:rPr>
          <w:sz w:val="24"/>
        </w:rPr>
        <w:t>tàu</w:t>
      </w:r>
      <w:r>
        <w:rPr>
          <w:spacing w:val="-13"/>
          <w:sz w:val="24"/>
        </w:rPr>
        <w:t xml:space="preserve"> </w:t>
      </w:r>
      <w:r>
        <w:rPr>
          <w:sz w:val="24"/>
        </w:rPr>
        <w:t>áp</w:t>
      </w:r>
      <w:r>
        <w:rPr>
          <w:spacing w:val="-13"/>
          <w:sz w:val="24"/>
        </w:rPr>
        <w:t xml:space="preserve"> </w:t>
      </w:r>
      <w:r>
        <w:rPr>
          <w:sz w:val="24"/>
        </w:rPr>
        <w:t>d</w:t>
      </w:r>
      <w:r>
        <w:rPr>
          <w:sz w:val="24"/>
        </w:rPr>
        <w:t>ụ</w:t>
      </w:r>
      <w:r>
        <w:rPr>
          <w:sz w:val="24"/>
        </w:rPr>
        <w:t>ng</w:t>
      </w:r>
      <w:r>
        <w:rPr>
          <w:spacing w:val="-11"/>
          <w:sz w:val="24"/>
        </w:rPr>
        <w:t xml:space="preserve"> </w:t>
      </w:r>
      <w:r>
        <w:rPr>
          <w:sz w:val="24"/>
        </w:rPr>
        <w:t>Chương</w:t>
      </w:r>
      <w:r>
        <w:rPr>
          <w:spacing w:val="-13"/>
          <w:sz w:val="24"/>
        </w:rPr>
        <w:t xml:space="preserve"> </w:t>
      </w:r>
      <w:r>
        <w:rPr>
          <w:sz w:val="24"/>
        </w:rPr>
        <w:t>3</w:t>
      </w:r>
      <w:r>
        <w:rPr>
          <w:spacing w:val="-13"/>
          <w:sz w:val="24"/>
        </w:rPr>
        <w:t xml:space="preserve"> </w:t>
      </w:r>
      <w:r>
        <w:rPr>
          <w:sz w:val="24"/>
        </w:rPr>
        <w:t>Ph</w:t>
      </w:r>
      <w:r>
        <w:rPr>
          <w:sz w:val="24"/>
        </w:rPr>
        <w:t>ầ</w:t>
      </w:r>
      <w:r>
        <w:rPr>
          <w:sz w:val="24"/>
        </w:rPr>
        <w:t>n</w:t>
      </w:r>
      <w:r>
        <w:rPr>
          <w:spacing w:val="-13"/>
          <w:sz w:val="24"/>
        </w:rPr>
        <w:t xml:space="preserve"> </w:t>
      </w:r>
      <w:r>
        <w:rPr>
          <w:sz w:val="24"/>
        </w:rPr>
        <w:t>8,</w:t>
      </w:r>
      <w:r>
        <w:rPr>
          <w:spacing w:val="-13"/>
          <w:sz w:val="24"/>
        </w:rPr>
        <w:t xml:space="preserve"> </w:t>
      </w:r>
      <w:r>
        <w:rPr>
          <w:sz w:val="24"/>
        </w:rPr>
        <w:t>là</w:t>
      </w:r>
      <w:r>
        <w:rPr>
          <w:spacing w:val="-15"/>
          <w:sz w:val="24"/>
        </w:rPr>
        <w:t xml:space="preserve"> </w:t>
      </w:r>
      <w:r>
        <w:rPr>
          <w:sz w:val="24"/>
        </w:rPr>
        <w:t>các</w:t>
      </w:r>
      <w:r>
        <w:rPr>
          <w:spacing w:val="-12"/>
          <w:sz w:val="24"/>
        </w:rPr>
        <w:t xml:space="preserve"> </w:t>
      </w:r>
      <w:r>
        <w:rPr>
          <w:sz w:val="24"/>
        </w:rPr>
        <w:t>tàu</w:t>
      </w:r>
      <w:r>
        <w:rPr>
          <w:spacing w:val="-13"/>
          <w:sz w:val="24"/>
        </w:rPr>
        <w:t xml:space="preserve"> </w:t>
      </w:r>
      <w:r>
        <w:rPr>
          <w:sz w:val="24"/>
        </w:rPr>
        <w:t>hi</w:t>
      </w:r>
      <w:r>
        <w:rPr>
          <w:sz w:val="24"/>
        </w:rPr>
        <w:t>ệ</w:t>
      </w:r>
      <w:r>
        <w:rPr>
          <w:sz w:val="24"/>
        </w:rPr>
        <w:t>n</w:t>
      </w:r>
      <w:r>
        <w:rPr>
          <w:spacing w:val="-13"/>
          <w:sz w:val="24"/>
        </w:rPr>
        <w:t xml:space="preserve"> </w:t>
      </w:r>
      <w:r>
        <w:rPr>
          <w:sz w:val="24"/>
        </w:rPr>
        <w:t>có</w:t>
      </w:r>
      <w:r>
        <w:rPr>
          <w:spacing w:val="-13"/>
          <w:sz w:val="24"/>
        </w:rPr>
        <w:t xml:space="preserve"> </w:t>
      </w:r>
      <w:r>
        <w:rPr>
          <w:sz w:val="24"/>
        </w:rPr>
        <w:t>như</w:t>
      </w:r>
      <w:r>
        <w:rPr>
          <w:spacing w:val="-14"/>
          <w:sz w:val="24"/>
        </w:rPr>
        <w:t xml:space="preserve"> </w:t>
      </w:r>
      <w:r>
        <w:rPr>
          <w:sz w:val="24"/>
        </w:rPr>
        <w:t>nêu</w:t>
      </w:r>
      <w:r>
        <w:rPr>
          <w:spacing w:val="-11"/>
          <w:sz w:val="24"/>
        </w:rPr>
        <w:t xml:space="preserve"> </w:t>
      </w:r>
      <w:r>
        <w:rPr>
          <w:sz w:val="24"/>
        </w:rPr>
        <w:t>ở</w:t>
      </w:r>
      <w:r>
        <w:rPr>
          <w:spacing w:val="-13"/>
          <w:sz w:val="24"/>
        </w:rPr>
        <w:t xml:space="preserve"> </w:t>
      </w:r>
      <w:r>
        <w:rPr>
          <w:sz w:val="24"/>
        </w:rPr>
        <w:t>3.1.4- 1(12) Ph</w:t>
      </w:r>
      <w:r>
        <w:rPr>
          <w:sz w:val="24"/>
        </w:rPr>
        <w:t>ầ</w:t>
      </w:r>
      <w:r>
        <w:rPr>
          <w:sz w:val="24"/>
        </w:rPr>
        <w:t>n 8, ph</w:t>
      </w:r>
      <w:r>
        <w:rPr>
          <w:sz w:val="24"/>
        </w:rPr>
        <w:t>ả</w:t>
      </w:r>
      <w:r>
        <w:rPr>
          <w:sz w:val="24"/>
        </w:rPr>
        <w:t>i th</w:t>
      </w:r>
      <w:r>
        <w:rPr>
          <w:sz w:val="24"/>
        </w:rPr>
        <w:t>ự</w:t>
      </w:r>
      <w:r>
        <w:rPr>
          <w:sz w:val="24"/>
        </w:rPr>
        <w:t>c hi</w:t>
      </w:r>
      <w:r>
        <w:rPr>
          <w:sz w:val="24"/>
        </w:rPr>
        <w:t>ệ</w:t>
      </w:r>
      <w:r>
        <w:rPr>
          <w:sz w:val="24"/>
        </w:rPr>
        <w:t>n ki</w:t>
      </w:r>
      <w:r>
        <w:rPr>
          <w:sz w:val="24"/>
        </w:rPr>
        <w:t>ể</w:t>
      </w:r>
      <w:r>
        <w:rPr>
          <w:sz w:val="24"/>
        </w:rPr>
        <w:t>m tra không mu</w:t>
      </w:r>
      <w:r>
        <w:rPr>
          <w:sz w:val="24"/>
        </w:rPr>
        <w:t>ộ</w:t>
      </w:r>
      <w:r>
        <w:rPr>
          <w:sz w:val="24"/>
        </w:rPr>
        <w:t>n hơn đ</w:t>
      </w:r>
      <w:r>
        <w:rPr>
          <w:sz w:val="24"/>
        </w:rPr>
        <w:t>ợ</w:t>
      </w:r>
      <w:r>
        <w:rPr>
          <w:sz w:val="24"/>
        </w:rPr>
        <w:t>t ki</w:t>
      </w:r>
      <w:r>
        <w:rPr>
          <w:sz w:val="24"/>
        </w:rPr>
        <w:t>ể</w:t>
      </w:r>
      <w:r>
        <w:rPr>
          <w:sz w:val="24"/>
        </w:rPr>
        <w:t>m tra đ</w:t>
      </w:r>
      <w:r>
        <w:rPr>
          <w:sz w:val="24"/>
        </w:rPr>
        <w:t>ị</w:t>
      </w:r>
      <w:r>
        <w:rPr>
          <w:sz w:val="24"/>
        </w:rPr>
        <w:t>nh k</w:t>
      </w:r>
      <w:r>
        <w:rPr>
          <w:sz w:val="24"/>
        </w:rPr>
        <w:t>ỳ</w:t>
      </w:r>
      <w:r>
        <w:rPr>
          <w:sz w:val="24"/>
        </w:rPr>
        <w:t xml:space="preserve"> ho</w:t>
      </w:r>
      <w:r>
        <w:rPr>
          <w:sz w:val="24"/>
        </w:rPr>
        <w:t>ặ</w:t>
      </w:r>
      <w:r>
        <w:rPr>
          <w:sz w:val="24"/>
        </w:rPr>
        <w:t>c trung gian đ</w:t>
      </w:r>
      <w:r>
        <w:rPr>
          <w:sz w:val="24"/>
        </w:rPr>
        <w:t>ầ</w:t>
      </w:r>
      <w:r>
        <w:rPr>
          <w:sz w:val="24"/>
        </w:rPr>
        <w:t>u tiên, l</w:t>
      </w:r>
      <w:r>
        <w:rPr>
          <w:sz w:val="24"/>
        </w:rPr>
        <w:t>ấ</w:t>
      </w:r>
      <w:r>
        <w:rPr>
          <w:sz w:val="24"/>
        </w:rPr>
        <w:t>y đ</w:t>
      </w:r>
      <w:r>
        <w:rPr>
          <w:sz w:val="24"/>
        </w:rPr>
        <w:t>ợ</w:t>
      </w:r>
      <w:r>
        <w:rPr>
          <w:sz w:val="24"/>
        </w:rPr>
        <w:t>t ki</w:t>
      </w:r>
      <w:r>
        <w:rPr>
          <w:sz w:val="24"/>
        </w:rPr>
        <w:t>ể</w:t>
      </w:r>
      <w:r>
        <w:rPr>
          <w:sz w:val="24"/>
        </w:rPr>
        <w:t>m tra nào đ</w:t>
      </w:r>
      <w:r>
        <w:rPr>
          <w:sz w:val="24"/>
        </w:rPr>
        <w:t>ế</w:t>
      </w:r>
      <w:r>
        <w:rPr>
          <w:sz w:val="24"/>
        </w:rPr>
        <w:t>n trư</w:t>
      </w:r>
      <w:r>
        <w:rPr>
          <w:sz w:val="24"/>
        </w:rPr>
        <w:t>ớ</w:t>
      </w:r>
      <w:r>
        <w:rPr>
          <w:sz w:val="24"/>
        </w:rPr>
        <w:t>c, vào ho</w:t>
      </w:r>
      <w:r>
        <w:rPr>
          <w:sz w:val="24"/>
        </w:rPr>
        <w:t>ặ</w:t>
      </w:r>
      <w:r>
        <w:rPr>
          <w:sz w:val="24"/>
        </w:rPr>
        <w:t>c sau ngày 01 tháng 01 năm 2013 đ</w:t>
      </w:r>
      <w:r>
        <w:rPr>
          <w:sz w:val="24"/>
        </w:rPr>
        <w:t>ể</w:t>
      </w:r>
      <w:r>
        <w:rPr>
          <w:sz w:val="24"/>
        </w:rPr>
        <w:t xml:space="preserve"> xác nh</w:t>
      </w:r>
      <w:r>
        <w:rPr>
          <w:sz w:val="24"/>
        </w:rPr>
        <w:t>ậ</w:t>
      </w:r>
      <w:r>
        <w:rPr>
          <w:sz w:val="24"/>
        </w:rPr>
        <w:t>n r</w:t>
      </w:r>
      <w:r>
        <w:rPr>
          <w:sz w:val="24"/>
        </w:rPr>
        <w:t>ằ</w:t>
      </w:r>
      <w:r>
        <w:rPr>
          <w:sz w:val="24"/>
        </w:rPr>
        <w:t>ng K</w:t>
      </w:r>
      <w:r>
        <w:rPr>
          <w:sz w:val="24"/>
        </w:rPr>
        <w:t>ế</w:t>
      </w:r>
      <w:r>
        <w:rPr>
          <w:sz w:val="24"/>
        </w:rPr>
        <w:t xml:space="preserve"> ho</w:t>
      </w:r>
      <w:r>
        <w:rPr>
          <w:sz w:val="24"/>
        </w:rPr>
        <w:t>ạ</w:t>
      </w:r>
      <w:r>
        <w:rPr>
          <w:sz w:val="24"/>
        </w:rPr>
        <w:t>ch qu</w:t>
      </w:r>
      <w:r>
        <w:rPr>
          <w:sz w:val="24"/>
        </w:rPr>
        <w:t>ả</w:t>
      </w:r>
      <w:r>
        <w:rPr>
          <w:sz w:val="24"/>
        </w:rPr>
        <w:t>n lý hi</w:t>
      </w:r>
      <w:r>
        <w:rPr>
          <w:sz w:val="24"/>
        </w:rPr>
        <w:t>ệ</w:t>
      </w:r>
      <w:r>
        <w:rPr>
          <w:sz w:val="24"/>
        </w:rPr>
        <w:t>u qu</w:t>
      </w:r>
      <w:r>
        <w:rPr>
          <w:sz w:val="24"/>
        </w:rPr>
        <w:t>ả</w:t>
      </w:r>
      <w:r>
        <w:rPr>
          <w:sz w:val="24"/>
        </w:rPr>
        <w:t xml:space="preserve"> năng lư</w:t>
      </w:r>
      <w:r>
        <w:rPr>
          <w:sz w:val="24"/>
        </w:rPr>
        <w:t>ợ</w:t>
      </w:r>
      <w:r>
        <w:rPr>
          <w:sz w:val="24"/>
        </w:rPr>
        <w:t>ng c</w:t>
      </w:r>
      <w:r>
        <w:rPr>
          <w:sz w:val="24"/>
        </w:rPr>
        <w:t>ủ</w:t>
      </w:r>
      <w:r>
        <w:rPr>
          <w:sz w:val="24"/>
        </w:rPr>
        <w:t>a tàu (SEEMP) th</w:t>
      </w:r>
      <w:r>
        <w:rPr>
          <w:sz w:val="24"/>
        </w:rPr>
        <w:t>ỏ</w:t>
      </w:r>
      <w:r>
        <w:rPr>
          <w:sz w:val="24"/>
        </w:rPr>
        <w:t>a mãn 3.6 Ph</w:t>
      </w:r>
      <w:r>
        <w:rPr>
          <w:sz w:val="24"/>
        </w:rPr>
        <w:t>ầ</w:t>
      </w:r>
      <w:r>
        <w:rPr>
          <w:sz w:val="24"/>
        </w:rPr>
        <w:t>n 8 đư</w:t>
      </w:r>
      <w:r>
        <w:rPr>
          <w:sz w:val="24"/>
        </w:rPr>
        <w:t>ợ</w:t>
      </w:r>
      <w:r>
        <w:rPr>
          <w:sz w:val="24"/>
        </w:rPr>
        <w:t xml:space="preserve">c duy trì </w:t>
      </w:r>
      <w:r>
        <w:rPr>
          <w:sz w:val="24"/>
        </w:rPr>
        <w:t>ở</w:t>
      </w:r>
      <w:r>
        <w:rPr>
          <w:sz w:val="24"/>
        </w:rPr>
        <w:t xml:space="preserve"> trên tàu.</w:t>
      </w:r>
    </w:p>
    <w:p w14:paraId="42C88505" w14:textId="77777777" w:rsidR="00FC7CA5" w:rsidRDefault="003671C9">
      <w:pPr>
        <w:pStyle w:val="ListParagraph"/>
        <w:numPr>
          <w:ilvl w:val="2"/>
          <w:numId w:val="178"/>
        </w:numPr>
        <w:tabs>
          <w:tab w:val="left" w:pos="2548"/>
          <w:tab w:val="left" w:pos="2551"/>
        </w:tabs>
        <w:spacing w:before="121" w:line="288" w:lineRule="auto"/>
        <w:ind w:right="255"/>
        <w:jc w:val="both"/>
        <w:rPr>
          <w:sz w:val="24"/>
        </w:rPr>
      </w:pPr>
      <w:r>
        <w:rPr>
          <w:sz w:val="24"/>
        </w:rPr>
        <w:t>Đ</w:t>
      </w:r>
      <w:r>
        <w:rPr>
          <w:sz w:val="24"/>
        </w:rPr>
        <w:t>ố</w:t>
      </w:r>
      <w:r>
        <w:rPr>
          <w:sz w:val="24"/>
        </w:rPr>
        <w:t>i</w:t>
      </w:r>
      <w:r>
        <w:rPr>
          <w:spacing w:val="-3"/>
          <w:sz w:val="24"/>
        </w:rPr>
        <w:t xml:space="preserve"> </w:t>
      </w:r>
      <w:r>
        <w:rPr>
          <w:sz w:val="24"/>
        </w:rPr>
        <w:t>v</w:t>
      </w:r>
      <w:r>
        <w:rPr>
          <w:sz w:val="24"/>
        </w:rPr>
        <w:t>ớ</w:t>
      </w:r>
      <w:r>
        <w:rPr>
          <w:sz w:val="24"/>
        </w:rPr>
        <w:t>i</w:t>
      </w:r>
      <w:r>
        <w:rPr>
          <w:spacing w:val="-4"/>
          <w:sz w:val="24"/>
        </w:rPr>
        <w:t xml:space="preserve"> </w:t>
      </w:r>
      <w:r>
        <w:rPr>
          <w:sz w:val="24"/>
        </w:rPr>
        <w:t>các</w:t>
      </w:r>
      <w:r>
        <w:rPr>
          <w:spacing w:val="-6"/>
          <w:sz w:val="24"/>
        </w:rPr>
        <w:t xml:space="preserve"> </w:t>
      </w:r>
      <w:r>
        <w:rPr>
          <w:sz w:val="24"/>
        </w:rPr>
        <w:t>tàu</w:t>
      </w:r>
      <w:r>
        <w:rPr>
          <w:spacing w:val="-5"/>
          <w:sz w:val="24"/>
        </w:rPr>
        <w:t xml:space="preserve"> </w:t>
      </w:r>
      <w:r>
        <w:rPr>
          <w:sz w:val="24"/>
        </w:rPr>
        <w:t>áp</w:t>
      </w:r>
      <w:r>
        <w:rPr>
          <w:spacing w:val="-5"/>
          <w:sz w:val="24"/>
        </w:rPr>
        <w:t xml:space="preserve"> </w:t>
      </w:r>
      <w:r>
        <w:rPr>
          <w:sz w:val="24"/>
        </w:rPr>
        <w:t>d</w:t>
      </w:r>
      <w:r>
        <w:rPr>
          <w:sz w:val="24"/>
        </w:rPr>
        <w:t>ụ</w:t>
      </w:r>
      <w:r>
        <w:rPr>
          <w:sz w:val="24"/>
        </w:rPr>
        <w:t>ng</w:t>
      </w:r>
      <w:r>
        <w:rPr>
          <w:spacing w:val="-3"/>
          <w:sz w:val="24"/>
        </w:rPr>
        <w:t xml:space="preserve"> </w:t>
      </w:r>
      <w:r>
        <w:rPr>
          <w:sz w:val="24"/>
        </w:rPr>
        <w:t>3.6-2</w:t>
      </w:r>
      <w:r>
        <w:rPr>
          <w:spacing w:val="-3"/>
          <w:sz w:val="24"/>
        </w:rPr>
        <w:t xml:space="preserve"> </w:t>
      </w:r>
      <w:r>
        <w:rPr>
          <w:sz w:val="24"/>
        </w:rPr>
        <w:t>Ph</w:t>
      </w:r>
      <w:r>
        <w:rPr>
          <w:sz w:val="24"/>
        </w:rPr>
        <w:t>ầ</w:t>
      </w:r>
      <w:r>
        <w:rPr>
          <w:sz w:val="24"/>
        </w:rPr>
        <w:t>n</w:t>
      </w:r>
      <w:r>
        <w:rPr>
          <w:spacing w:val="-5"/>
          <w:sz w:val="24"/>
        </w:rPr>
        <w:t xml:space="preserve"> </w:t>
      </w:r>
      <w:r>
        <w:rPr>
          <w:sz w:val="24"/>
        </w:rPr>
        <w:t>8,</w:t>
      </w:r>
      <w:r>
        <w:rPr>
          <w:spacing w:val="-5"/>
          <w:sz w:val="24"/>
        </w:rPr>
        <w:t xml:space="preserve"> </w:t>
      </w:r>
      <w:r>
        <w:rPr>
          <w:sz w:val="24"/>
        </w:rPr>
        <w:t>đư</w:t>
      </w:r>
      <w:r>
        <w:rPr>
          <w:sz w:val="24"/>
        </w:rPr>
        <w:t>ợ</w:t>
      </w:r>
      <w:r>
        <w:rPr>
          <w:sz w:val="24"/>
        </w:rPr>
        <w:t>c</w:t>
      </w:r>
      <w:r>
        <w:rPr>
          <w:spacing w:val="-8"/>
          <w:sz w:val="24"/>
        </w:rPr>
        <w:t xml:space="preserve"> </w:t>
      </w:r>
      <w:r>
        <w:rPr>
          <w:sz w:val="24"/>
        </w:rPr>
        <w:t>bàn</w:t>
      </w:r>
      <w:r>
        <w:rPr>
          <w:spacing w:val="-5"/>
          <w:sz w:val="24"/>
        </w:rPr>
        <w:t xml:space="preserve"> </w:t>
      </w:r>
      <w:r>
        <w:rPr>
          <w:sz w:val="24"/>
        </w:rPr>
        <w:t>giao</w:t>
      </w:r>
      <w:r>
        <w:rPr>
          <w:spacing w:val="-4"/>
          <w:sz w:val="24"/>
        </w:rPr>
        <w:t xml:space="preserve"> </w:t>
      </w:r>
      <w:r>
        <w:rPr>
          <w:sz w:val="24"/>
        </w:rPr>
        <w:t>trư</w:t>
      </w:r>
      <w:r>
        <w:rPr>
          <w:sz w:val="24"/>
        </w:rPr>
        <w:t>ớ</w:t>
      </w:r>
      <w:r>
        <w:rPr>
          <w:sz w:val="24"/>
        </w:rPr>
        <w:t>c</w:t>
      </w:r>
      <w:r>
        <w:rPr>
          <w:spacing w:val="-6"/>
          <w:sz w:val="24"/>
        </w:rPr>
        <w:t xml:space="preserve"> </w:t>
      </w:r>
      <w:r>
        <w:rPr>
          <w:sz w:val="24"/>
        </w:rPr>
        <w:t>ngày</w:t>
      </w:r>
      <w:r>
        <w:rPr>
          <w:spacing w:val="-6"/>
          <w:sz w:val="24"/>
        </w:rPr>
        <w:t xml:space="preserve"> </w:t>
      </w:r>
      <w:r>
        <w:rPr>
          <w:sz w:val="24"/>
        </w:rPr>
        <w:t>01</w:t>
      </w:r>
      <w:r>
        <w:rPr>
          <w:spacing w:val="-3"/>
          <w:sz w:val="24"/>
        </w:rPr>
        <w:t xml:space="preserve"> </w:t>
      </w:r>
      <w:r>
        <w:rPr>
          <w:sz w:val="24"/>
        </w:rPr>
        <w:t>tháng</w:t>
      </w:r>
      <w:r>
        <w:rPr>
          <w:spacing w:val="-5"/>
          <w:sz w:val="24"/>
        </w:rPr>
        <w:t xml:space="preserve"> </w:t>
      </w:r>
      <w:r>
        <w:rPr>
          <w:sz w:val="24"/>
        </w:rPr>
        <w:t>03 năm</w:t>
      </w:r>
      <w:r>
        <w:rPr>
          <w:spacing w:val="-16"/>
          <w:sz w:val="24"/>
        </w:rPr>
        <w:t xml:space="preserve"> </w:t>
      </w:r>
      <w:r>
        <w:rPr>
          <w:sz w:val="24"/>
        </w:rPr>
        <w:t>2018,</w:t>
      </w:r>
      <w:r>
        <w:rPr>
          <w:spacing w:val="-16"/>
          <w:sz w:val="24"/>
        </w:rPr>
        <w:t xml:space="preserve"> </w:t>
      </w:r>
      <w:r>
        <w:rPr>
          <w:sz w:val="24"/>
        </w:rPr>
        <w:t>ph</w:t>
      </w:r>
      <w:r>
        <w:rPr>
          <w:sz w:val="24"/>
        </w:rPr>
        <w:t>ả</w:t>
      </w:r>
      <w:r>
        <w:rPr>
          <w:sz w:val="24"/>
        </w:rPr>
        <w:t>i</w:t>
      </w:r>
      <w:r>
        <w:rPr>
          <w:spacing w:val="-17"/>
          <w:sz w:val="24"/>
        </w:rPr>
        <w:t xml:space="preserve"> </w:t>
      </w:r>
      <w:r>
        <w:rPr>
          <w:sz w:val="24"/>
        </w:rPr>
        <w:t>th</w:t>
      </w:r>
      <w:r>
        <w:rPr>
          <w:sz w:val="24"/>
        </w:rPr>
        <w:t>ự</w:t>
      </w:r>
      <w:r>
        <w:rPr>
          <w:sz w:val="24"/>
        </w:rPr>
        <w:t>c</w:t>
      </w:r>
      <w:r>
        <w:rPr>
          <w:spacing w:val="-16"/>
          <w:sz w:val="24"/>
        </w:rPr>
        <w:t xml:space="preserve"> </w:t>
      </w:r>
      <w:r>
        <w:rPr>
          <w:sz w:val="24"/>
        </w:rPr>
        <w:t>hi</w:t>
      </w:r>
      <w:r>
        <w:rPr>
          <w:sz w:val="24"/>
        </w:rPr>
        <w:t>ệ</w:t>
      </w:r>
      <w:r>
        <w:rPr>
          <w:sz w:val="24"/>
        </w:rPr>
        <w:t>n</w:t>
      </w:r>
      <w:r>
        <w:rPr>
          <w:spacing w:val="-13"/>
          <w:sz w:val="24"/>
        </w:rPr>
        <w:t xml:space="preserve"> </w:t>
      </w:r>
      <w:r>
        <w:rPr>
          <w:sz w:val="24"/>
        </w:rPr>
        <w:t>ki</w:t>
      </w:r>
      <w:r>
        <w:rPr>
          <w:sz w:val="24"/>
        </w:rPr>
        <w:t>ể</w:t>
      </w:r>
      <w:r>
        <w:rPr>
          <w:sz w:val="24"/>
        </w:rPr>
        <w:t>m</w:t>
      </w:r>
      <w:r>
        <w:rPr>
          <w:spacing w:val="-15"/>
          <w:sz w:val="24"/>
        </w:rPr>
        <w:t xml:space="preserve"> </w:t>
      </w:r>
      <w:r>
        <w:rPr>
          <w:sz w:val="24"/>
        </w:rPr>
        <w:t>tra</w:t>
      </w:r>
      <w:r>
        <w:rPr>
          <w:spacing w:val="-16"/>
          <w:sz w:val="24"/>
        </w:rPr>
        <w:t xml:space="preserve"> </w:t>
      </w:r>
      <w:r>
        <w:rPr>
          <w:sz w:val="24"/>
        </w:rPr>
        <w:t>vào</w:t>
      </w:r>
      <w:r>
        <w:rPr>
          <w:spacing w:val="-15"/>
          <w:sz w:val="24"/>
        </w:rPr>
        <w:t xml:space="preserve"> </w:t>
      </w:r>
      <w:r>
        <w:rPr>
          <w:sz w:val="24"/>
        </w:rPr>
        <w:t>ho</w:t>
      </w:r>
      <w:r>
        <w:rPr>
          <w:sz w:val="24"/>
        </w:rPr>
        <w:t>ặ</w:t>
      </w:r>
      <w:r>
        <w:rPr>
          <w:sz w:val="24"/>
        </w:rPr>
        <w:t>c</w:t>
      </w:r>
      <w:r>
        <w:rPr>
          <w:spacing w:val="-16"/>
          <w:sz w:val="24"/>
        </w:rPr>
        <w:t xml:space="preserve"> </w:t>
      </w:r>
      <w:r>
        <w:rPr>
          <w:sz w:val="24"/>
        </w:rPr>
        <w:t>trư</w:t>
      </w:r>
      <w:r>
        <w:rPr>
          <w:sz w:val="24"/>
        </w:rPr>
        <w:t>ớ</w:t>
      </w:r>
      <w:r>
        <w:rPr>
          <w:sz w:val="24"/>
        </w:rPr>
        <w:t>c</w:t>
      </w:r>
      <w:r>
        <w:rPr>
          <w:spacing w:val="-14"/>
          <w:sz w:val="24"/>
        </w:rPr>
        <w:t xml:space="preserve"> </w:t>
      </w:r>
      <w:r>
        <w:rPr>
          <w:sz w:val="24"/>
        </w:rPr>
        <w:t>ngày</w:t>
      </w:r>
      <w:r>
        <w:rPr>
          <w:spacing w:val="-16"/>
          <w:sz w:val="24"/>
        </w:rPr>
        <w:t xml:space="preserve"> </w:t>
      </w:r>
      <w:r>
        <w:rPr>
          <w:sz w:val="24"/>
        </w:rPr>
        <w:t>31</w:t>
      </w:r>
      <w:r>
        <w:rPr>
          <w:spacing w:val="-15"/>
          <w:sz w:val="24"/>
        </w:rPr>
        <w:t xml:space="preserve"> </w:t>
      </w:r>
      <w:r>
        <w:rPr>
          <w:sz w:val="24"/>
        </w:rPr>
        <w:t>tháng</w:t>
      </w:r>
      <w:r>
        <w:rPr>
          <w:spacing w:val="-16"/>
          <w:sz w:val="24"/>
        </w:rPr>
        <w:t xml:space="preserve"> </w:t>
      </w:r>
      <w:r>
        <w:rPr>
          <w:sz w:val="24"/>
        </w:rPr>
        <w:t>12</w:t>
      </w:r>
      <w:r>
        <w:rPr>
          <w:spacing w:val="-17"/>
          <w:sz w:val="24"/>
        </w:rPr>
        <w:t xml:space="preserve"> </w:t>
      </w:r>
      <w:r>
        <w:rPr>
          <w:sz w:val="24"/>
        </w:rPr>
        <w:t>năm</w:t>
      </w:r>
      <w:r>
        <w:rPr>
          <w:spacing w:val="-15"/>
          <w:sz w:val="24"/>
        </w:rPr>
        <w:t xml:space="preserve"> </w:t>
      </w:r>
      <w:r>
        <w:rPr>
          <w:sz w:val="24"/>
        </w:rPr>
        <w:t>2018 đ</w:t>
      </w:r>
      <w:r>
        <w:rPr>
          <w:sz w:val="24"/>
        </w:rPr>
        <w:t>ể</w:t>
      </w:r>
      <w:r>
        <w:rPr>
          <w:sz w:val="24"/>
        </w:rPr>
        <w:t xml:space="preserve"> xác nh</w:t>
      </w:r>
      <w:r>
        <w:rPr>
          <w:sz w:val="24"/>
        </w:rPr>
        <w:t>ậ</w:t>
      </w:r>
      <w:r>
        <w:rPr>
          <w:sz w:val="24"/>
        </w:rPr>
        <w:t>n r</w:t>
      </w:r>
      <w:r>
        <w:rPr>
          <w:sz w:val="24"/>
        </w:rPr>
        <w:t>ằ</w:t>
      </w:r>
      <w:r>
        <w:rPr>
          <w:sz w:val="24"/>
        </w:rPr>
        <w:t>ng K</w:t>
      </w:r>
      <w:r>
        <w:rPr>
          <w:sz w:val="24"/>
        </w:rPr>
        <w:t>ế</w:t>
      </w:r>
      <w:r>
        <w:rPr>
          <w:sz w:val="24"/>
        </w:rPr>
        <w:t xml:space="preserve"> ho</w:t>
      </w:r>
      <w:r>
        <w:rPr>
          <w:sz w:val="24"/>
        </w:rPr>
        <w:t>ạ</w:t>
      </w:r>
      <w:r>
        <w:rPr>
          <w:sz w:val="24"/>
        </w:rPr>
        <w:t>ch qu</w:t>
      </w:r>
      <w:r>
        <w:rPr>
          <w:sz w:val="24"/>
        </w:rPr>
        <w:t>ả</w:t>
      </w:r>
      <w:r>
        <w:rPr>
          <w:sz w:val="24"/>
        </w:rPr>
        <w:t>n lý hi</w:t>
      </w:r>
      <w:r>
        <w:rPr>
          <w:sz w:val="24"/>
        </w:rPr>
        <w:t>ệ</w:t>
      </w:r>
      <w:r>
        <w:rPr>
          <w:sz w:val="24"/>
        </w:rPr>
        <w:t>u qu</w:t>
      </w:r>
      <w:r>
        <w:rPr>
          <w:sz w:val="24"/>
        </w:rPr>
        <w:t>ả</w:t>
      </w:r>
      <w:r>
        <w:rPr>
          <w:sz w:val="24"/>
        </w:rPr>
        <w:t xml:space="preserve"> năng lư</w:t>
      </w:r>
      <w:r>
        <w:rPr>
          <w:sz w:val="24"/>
        </w:rPr>
        <w:t>ợ</w:t>
      </w:r>
      <w:r>
        <w:rPr>
          <w:sz w:val="24"/>
        </w:rPr>
        <w:t>ng c</w:t>
      </w:r>
      <w:r>
        <w:rPr>
          <w:sz w:val="24"/>
        </w:rPr>
        <w:t>ủ</w:t>
      </w:r>
      <w:r>
        <w:rPr>
          <w:sz w:val="24"/>
        </w:rPr>
        <w:t>a tàu (SEEMP) có bao g</w:t>
      </w:r>
      <w:r>
        <w:rPr>
          <w:sz w:val="24"/>
        </w:rPr>
        <w:t>ồ</w:t>
      </w:r>
      <w:r>
        <w:rPr>
          <w:sz w:val="24"/>
        </w:rPr>
        <w:t>m mô t</w:t>
      </w:r>
      <w:r>
        <w:rPr>
          <w:sz w:val="24"/>
        </w:rPr>
        <w:t>ả</w:t>
      </w:r>
      <w:r>
        <w:rPr>
          <w:sz w:val="24"/>
        </w:rPr>
        <w:t xml:space="preserve"> phương pháp và các quá trình nêu </w:t>
      </w:r>
      <w:r>
        <w:rPr>
          <w:sz w:val="24"/>
        </w:rPr>
        <w:t>ở</w:t>
      </w:r>
      <w:r>
        <w:rPr>
          <w:sz w:val="24"/>
        </w:rPr>
        <w:t xml:space="preserve"> 3.6-2 Ph</w:t>
      </w:r>
      <w:r>
        <w:rPr>
          <w:sz w:val="24"/>
        </w:rPr>
        <w:t>ầ</w:t>
      </w:r>
      <w:r>
        <w:rPr>
          <w:sz w:val="24"/>
        </w:rPr>
        <w:t>n 8.</w:t>
      </w:r>
    </w:p>
    <w:p w14:paraId="21A3D6F4" w14:textId="77777777" w:rsidR="00FC7CA5" w:rsidRDefault="003671C9">
      <w:pPr>
        <w:pStyle w:val="ListParagraph"/>
        <w:numPr>
          <w:ilvl w:val="2"/>
          <w:numId w:val="178"/>
        </w:numPr>
        <w:tabs>
          <w:tab w:val="left" w:pos="2526"/>
          <w:tab w:val="left" w:pos="2530"/>
        </w:tabs>
        <w:spacing w:line="288" w:lineRule="auto"/>
        <w:ind w:left="2530" w:right="254" w:hanging="454"/>
        <w:jc w:val="both"/>
        <w:rPr>
          <w:sz w:val="24"/>
        </w:rPr>
      </w:pPr>
      <w:r>
        <w:rPr>
          <w:sz w:val="24"/>
        </w:rPr>
        <w:t>Đ</w:t>
      </w:r>
      <w:r>
        <w:rPr>
          <w:sz w:val="24"/>
        </w:rPr>
        <w:t>ố</w:t>
      </w:r>
      <w:r>
        <w:rPr>
          <w:sz w:val="24"/>
        </w:rPr>
        <w:t>i</w:t>
      </w:r>
      <w:r>
        <w:rPr>
          <w:spacing w:val="-2"/>
          <w:sz w:val="24"/>
        </w:rPr>
        <w:t xml:space="preserve"> </w:t>
      </w:r>
      <w:r>
        <w:rPr>
          <w:sz w:val="24"/>
        </w:rPr>
        <w:t>v</w:t>
      </w:r>
      <w:r>
        <w:rPr>
          <w:sz w:val="24"/>
        </w:rPr>
        <w:t>ớ</w:t>
      </w:r>
      <w:r>
        <w:rPr>
          <w:sz w:val="24"/>
        </w:rPr>
        <w:t>i</w:t>
      </w:r>
      <w:r>
        <w:rPr>
          <w:spacing w:val="-5"/>
          <w:sz w:val="24"/>
        </w:rPr>
        <w:t xml:space="preserve"> </w:t>
      </w:r>
      <w:r>
        <w:rPr>
          <w:sz w:val="24"/>
        </w:rPr>
        <w:t>các</w:t>
      </w:r>
      <w:r>
        <w:rPr>
          <w:spacing w:val="-5"/>
          <w:sz w:val="24"/>
        </w:rPr>
        <w:t xml:space="preserve"> </w:t>
      </w:r>
      <w:r>
        <w:rPr>
          <w:sz w:val="24"/>
        </w:rPr>
        <w:t>tàu</w:t>
      </w:r>
      <w:r>
        <w:rPr>
          <w:spacing w:val="-4"/>
          <w:sz w:val="24"/>
        </w:rPr>
        <w:t xml:space="preserve"> </w:t>
      </w:r>
      <w:r>
        <w:rPr>
          <w:sz w:val="24"/>
        </w:rPr>
        <w:t>áp</w:t>
      </w:r>
      <w:r>
        <w:rPr>
          <w:spacing w:val="-4"/>
          <w:sz w:val="24"/>
        </w:rPr>
        <w:t xml:space="preserve"> </w:t>
      </w:r>
      <w:r>
        <w:rPr>
          <w:sz w:val="24"/>
        </w:rPr>
        <w:t>d</w:t>
      </w:r>
      <w:r>
        <w:rPr>
          <w:sz w:val="24"/>
        </w:rPr>
        <w:t>ụ</w:t>
      </w:r>
      <w:r>
        <w:rPr>
          <w:sz w:val="24"/>
        </w:rPr>
        <w:t>ng</w:t>
      </w:r>
      <w:r>
        <w:rPr>
          <w:spacing w:val="-2"/>
          <w:sz w:val="24"/>
        </w:rPr>
        <w:t xml:space="preserve"> </w:t>
      </w:r>
      <w:r>
        <w:rPr>
          <w:sz w:val="24"/>
        </w:rPr>
        <w:t>3.6-4</w:t>
      </w:r>
      <w:r>
        <w:rPr>
          <w:spacing w:val="-4"/>
          <w:sz w:val="24"/>
        </w:rPr>
        <w:t xml:space="preserve"> </w:t>
      </w:r>
      <w:r>
        <w:rPr>
          <w:sz w:val="24"/>
        </w:rPr>
        <w:t>Ph</w:t>
      </w:r>
      <w:r>
        <w:rPr>
          <w:sz w:val="24"/>
        </w:rPr>
        <w:t>ầ</w:t>
      </w:r>
      <w:r>
        <w:rPr>
          <w:sz w:val="24"/>
        </w:rPr>
        <w:t>n</w:t>
      </w:r>
      <w:r>
        <w:rPr>
          <w:spacing w:val="-4"/>
          <w:sz w:val="24"/>
        </w:rPr>
        <w:t xml:space="preserve"> </w:t>
      </w:r>
      <w:r>
        <w:rPr>
          <w:sz w:val="24"/>
        </w:rPr>
        <w:t>8,</w:t>
      </w:r>
      <w:r>
        <w:rPr>
          <w:spacing w:val="-3"/>
          <w:sz w:val="24"/>
        </w:rPr>
        <w:t xml:space="preserve"> </w:t>
      </w:r>
      <w:r>
        <w:rPr>
          <w:sz w:val="24"/>
        </w:rPr>
        <w:t>đư</w:t>
      </w:r>
      <w:r>
        <w:rPr>
          <w:sz w:val="24"/>
        </w:rPr>
        <w:t>ợ</w:t>
      </w:r>
      <w:r>
        <w:rPr>
          <w:sz w:val="24"/>
        </w:rPr>
        <w:t>c</w:t>
      </w:r>
      <w:r>
        <w:rPr>
          <w:spacing w:val="-7"/>
          <w:sz w:val="24"/>
        </w:rPr>
        <w:t xml:space="preserve"> </w:t>
      </w:r>
      <w:r>
        <w:rPr>
          <w:sz w:val="24"/>
        </w:rPr>
        <w:t>bàn</w:t>
      </w:r>
      <w:r>
        <w:rPr>
          <w:spacing w:val="-4"/>
          <w:sz w:val="24"/>
        </w:rPr>
        <w:t xml:space="preserve"> </w:t>
      </w:r>
      <w:r>
        <w:rPr>
          <w:sz w:val="24"/>
        </w:rPr>
        <w:t>giao</w:t>
      </w:r>
      <w:r>
        <w:rPr>
          <w:spacing w:val="-4"/>
          <w:sz w:val="24"/>
        </w:rPr>
        <w:t xml:space="preserve"> </w:t>
      </w:r>
      <w:r>
        <w:rPr>
          <w:sz w:val="24"/>
        </w:rPr>
        <w:t>trư</w:t>
      </w:r>
      <w:r>
        <w:rPr>
          <w:sz w:val="24"/>
        </w:rPr>
        <w:t>ớ</w:t>
      </w:r>
      <w:r>
        <w:rPr>
          <w:sz w:val="24"/>
        </w:rPr>
        <w:t>c</w:t>
      </w:r>
      <w:r>
        <w:rPr>
          <w:spacing w:val="-5"/>
          <w:sz w:val="24"/>
        </w:rPr>
        <w:t xml:space="preserve"> </w:t>
      </w:r>
      <w:r>
        <w:rPr>
          <w:sz w:val="24"/>
        </w:rPr>
        <w:t>ngày</w:t>
      </w:r>
      <w:r>
        <w:rPr>
          <w:spacing w:val="-4"/>
          <w:sz w:val="24"/>
        </w:rPr>
        <w:t xml:space="preserve"> </w:t>
      </w:r>
      <w:r>
        <w:rPr>
          <w:sz w:val="24"/>
        </w:rPr>
        <w:t>01</w:t>
      </w:r>
      <w:r>
        <w:rPr>
          <w:spacing w:val="-2"/>
          <w:sz w:val="24"/>
        </w:rPr>
        <w:t xml:space="preserve"> </w:t>
      </w:r>
      <w:r>
        <w:rPr>
          <w:sz w:val="24"/>
        </w:rPr>
        <w:t>tháng</w:t>
      </w:r>
      <w:r>
        <w:rPr>
          <w:spacing w:val="-4"/>
          <w:sz w:val="24"/>
        </w:rPr>
        <w:t xml:space="preserve"> </w:t>
      </w:r>
      <w:r>
        <w:rPr>
          <w:sz w:val="24"/>
        </w:rPr>
        <w:t>11 năm</w:t>
      </w:r>
      <w:r>
        <w:rPr>
          <w:spacing w:val="-15"/>
          <w:sz w:val="24"/>
        </w:rPr>
        <w:t xml:space="preserve"> </w:t>
      </w:r>
      <w:r>
        <w:rPr>
          <w:sz w:val="24"/>
        </w:rPr>
        <w:t>2022,</w:t>
      </w:r>
      <w:r>
        <w:rPr>
          <w:spacing w:val="-13"/>
          <w:sz w:val="24"/>
        </w:rPr>
        <w:t xml:space="preserve"> </w:t>
      </w:r>
      <w:r>
        <w:rPr>
          <w:sz w:val="24"/>
        </w:rPr>
        <w:t>ph</w:t>
      </w:r>
      <w:r>
        <w:rPr>
          <w:sz w:val="24"/>
        </w:rPr>
        <w:t>ả</w:t>
      </w:r>
      <w:r>
        <w:rPr>
          <w:sz w:val="24"/>
        </w:rPr>
        <w:t>i</w:t>
      </w:r>
      <w:r>
        <w:rPr>
          <w:spacing w:val="-14"/>
          <w:sz w:val="24"/>
        </w:rPr>
        <w:t xml:space="preserve"> </w:t>
      </w:r>
      <w:r>
        <w:rPr>
          <w:sz w:val="24"/>
        </w:rPr>
        <w:t>th</w:t>
      </w:r>
      <w:r>
        <w:rPr>
          <w:sz w:val="24"/>
        </w:rPr>
        <w:t>ự</w:t>
      </w:r>
      <w:r>
        <w:rPr>
          <w:sz w:val="24"/>
        </w:rPr>
        <w:t>c</w:t>
      </w:r>
      <w:r>
        <w:rPr>
          <w:spacing w:val="-14"/>
          <w:sz w:val="24"/>
        </w:rPr>
        <w:t xml:space="preserve"> </w:t>
      </w:r>
      <w:r>
        <w:rPr>
          <w:sz w:val="24"/>
        </w:rPr>
        <w:t>hi</w:t>
      </w:r>
      <w:r>
        <w:rPr>
          <w:sz w:val="24"/>
        </w:rPr>
        <w:t>ệ</w:t>
      </w:r>
      <w:r>
        <w:rPr>
          <w:sz w:val="24"/>
        </w:rPr>
        <w:t>n</w:t>
      </w:r>
      <w:r>
        <w:rPr>
          <w:spacing w:val="-13"/>
          <w:sz w:val="24"/>
        </w:rPr>
        <w:t xml:space="preserve"> </w:t>
      </w:r>
      <w:r>
        <w:rPr>
          <w:sz w:val="24"/>
        </w:rPr>
        <w:t>ki</w:t>
      </w:r>
      <w:r>
        <w:rPr>
          <w:sz w:val="24"/>
        </w:rPr>
        <w:t>ể</w:t>
      </w:r>
      <w:r>
        <w:rPr>
          <w:sz w:val="24"/>
        </w:rPr>
        <w:t>m</w:t>
      </w:r>
      <w:r>
        <w:rPr>
          <w:spacing w:val="-13"/>
          <w:sz w:val="24"/>
        </w:rPr>
        <w:t xml:space="preserve"> </w:t>
      </w:r>
      <w:r>
        <w:rPr>
          <w:sz w:val="24"/>
        </w:rPr>
        <w:t>tra</w:t>
      </w:r>
      <w:r>
        <w:rPr>
          <w:spacing w:val="-14"/>
          <w:sz w:val="24"/>
        </w:rPr>
        <w:t xml:space="preserve"> </w:t>
      </w:r>
      <w:r>
        <w:rPr>
          <w:sz w:val="24"/>
        </w:rPr>
        <w:t>vào</w:t>
      </w:r>
      <w:r>
        <w:rPr>
          <w:spacing w:val="-13"/>
          <w:sz w:val="24"/>
        </w:rPr>
        <w:t xml:space="preserve"> </w:t>
      </w:r>
      <w:r>
        <w:rPr>
          <w:sz w:val="24"/>
        </w:rPr>
        <w:t>ho</w:t>
      </w:r>
      <w:r>
        <w:rPr>
          <w:sz w:val="24"/>
        </w:rPr>
        <w:t>ặ</w:t>
      </w:r>
      <w:r>
        <w:rPr>
          <w:sz w:val="24"/>
        </w:rPr>
        <w:t>c</w:t>
      </w:r>
      <w:r>
        <w:rPr>
          <w:spacing w:val="-14"/>
          <w:sz w:val="24"/>
        </w:rPr>
        <w:t xml:space="preserve"> </w:t>
      </w:r>
      <w:r>
        <w:rPr>
          <w:sz w:val="24"/>
        </w:rPr>
        <w:t>trư</w:t>
      </w:r>
      <w:r>
        <w:rPr>
          <w:sz w:val="24"/>
        </w:rPr>
        <w:t>ớ</w:t>
      </w:r>
      <w:r>
        <w:rPr>
          <w:sz w:val="24"/>
        </w:rPr>
        <w:t>c</w:t>
      </w:r>
      <w:r>
        <w:rPr>
          <w:spacing w:val="-14"/>
          <w:sz w:val="24"/>
        </w:rPr>
        <w:t xml:space="preserve"> </w:t>
      </w:r>
      <w:r>
        <w:rPr>
          <w:sz w:val="24"/>
        </w:rPr>
        <w:t>ngày</w:t>
      </w:r>
      <w:r>
        <w:rPr>
          <w:spacing w:val="-14"/>
          <w:sz w:val="24"/>
        </w:rPr>
        <w:t xml:space="preserve"> </w:t>
      </w:r>
      <w:r>
        <w:rPr>
          <w:sz w:val="24"/>
        </w:rPr>
        <w:t>01</w:t>
      </w:r>
      <w:r>
        <w:rPr>
          <w:spacing w:val="-13"/>
          <w:sz w:val="24"/>
        </w:rPr>
        <w:t xml:space="preserve"> </w:t>
      </w:r>
      <w:r>
        <w:rPr>
          <w:sz w:val="24"/>
        </w:rPr>
        <w:t>tháng</w:t>
      </w:r>
      <w:r>
        <w:rPr>
          <w:spacing w:val="-13"/>
          <w:sz w:val="24"/>
        </w:rPr>
        <w:t xml:space="preserve"> </w:t>
      </w:r>
      <w:r>
        <w:rPr>
          <w:sz w:val="24"/>
        </w:rPr>
        <w:t>01</w:t>
      </w:r>
      <w:r>
        <w:rPr>
          <w:spacing w:val="-16"/>
          <w:sz w:val="24"/>
        </w:rPr>
        <w:t xml:space="preserve"> </w:t>
      </w:r>
      <w:r>
        <w:rPr>
          <w:sz w:val="24"/>
        </w:rPr>
        <w:t>năm</w:t>
      </w:r>
      <w:r>
        <w:rPr>
          <w:spacing w:val="-15"/>
          <w:sz w:val="24"/>
        </w:rPr>
        <w:t xml:space="preserve"> </w:t>
      </w:r>
      <w:r>
        <w:rPr>
          <w:sz w:val="24"/>
        </w:rPr>
        <w:t>2023 đ</w:t>
      </w:r>
      <w:r>
        <w:rPr>
          <w:sz w:val="24"/>
        </w:rPr>
        <w:t>ể</w:t>
      </w:r>
      <w:r>
        <w:rPr>
          <w:spacing w:val="-8"/>
          <w:sz w:val="24"/>
        </w:rPr>
        <w:t xml:space="preserve"> </w:t>
      </w:r>
      <w:r>
        <w:rPr>
          <w:sz w:val="24"/>
        </w:rPr>
        <w:t>xác</w:t>
      </w:r>
      <w:r>
        <w:rPr>
          <w:spacing w:val="-9"/>
          <w:sz w:val="24"/>
        </w:rPr>
        <w:t xml:space="preserve"> </w:t>
      </w:r>
      <w:r>
        <w:rPr>
          <w:sz w:val="24"/>
        </w:rPr>
        <w:t>nh</w:t>
      </w:r>
      <w:r>
        <w:rPr>
          <w:sz w:val="24"/>
        </w:rPr>
        <w:t>ậ</w:t>
      </w:r>
      <w:r>
        <w:rPr>
          <w:sz w:val="24"/>
        </w:rPr>
        <w:t>n</w:t>
      </w:r>
      <w:r>
        <w:rPr>
          <w:spacing w:val="-8"/>
          <w:sz w:val="24"/>
        </w:rPr>
        <w:t xml:space="preserve"> </w:t>
      </w:r>
      <w:r>
        <w:rPr>
          <w:sz w:val="24"/>
        </w:rPr>
        <w:t>r</w:t>
      </w:r>
      <w:r>
        <w:rPr>
          <w:sz w:val="24"/>
        </w:rPr>
        <w:t>ằ</w:t>
      </w:r>
      <w:r>
        <w:rPr>
          <w:sz w:val="24"/>
        </w:rPr>
        <w:t>ng</w:t>
      </w:r>
      <w:r>
        <w:rPr>
          <w:spacing w:val="-8"/>
          <w:sz w:val="24"/>
        </w:rPr>
        <w:t xml:space="preserve"> </w:t>
      </w:r>
      <w:r>
        <w:rPr>
          <w:sz w:val="24"/>
        </w:rPr>
        <w:t>K</w:t>
      </w:r>
      <w:r>
        <w:rPr>
          <w:sz w:val="24"/>
        </w:rPr>
        <w:t>ế</w:t>
      </w:r>
      <w:r>
        <w:rPr>
          <w:spacing w:val="-8"/>
          <w:sz w:val="24"/>
        </w:rPr>
        <w:t xml:space="preserve"> </w:t>
      </w:r>
      <w:r>
        <w:rPr>
          <w:sz w:val="24"/>
        </w:rPr>
        <w:t>ho</w:t>
      </w:r>
      <w:r>
        <w:rPr>
          <w:sz w:val="24"/>
        </w:rPr>
        <w:t>ạ</w:t>
      </w:r>
      <w:r>
        <w:rPr>
          <w:sz w:val="24"/>
        </w:rPr>
        <w:t>ch</w:t>
      </w:r>
      <w:r>
        <w:rPr>
          <w:spacing w:val="-8"/>
          <w:sz w:val="24"/>
        </w:rPr>
        <w:t xml:space="preserve"> </w:t>
      </w:r>
      <w:r>
        <w:rPr>
          <w:sz w:val="24"/>
        </w:rPr>
        <w:t>qu</w:t>
      </w:r>
      <w:r>
        <w:rPr>
          <w:sz w:val="24"/>
        </w:rPr>
        <w:t>ả</w:t>
      </w:r>
      <w:r>
        <w:rPr>
          <w:sz w:val="24"/>
        </w:rPr>
        <w:t>n</w:t>
      </w:r>
      <w:r>
        <w:rPr>
          <w:spacing w:val="-8"/>
          <w:sz w:val="24"/>
        </w:rPr>
        <w:t xml:space="preserve"> </w:t>
      </w:r>
      <w:r>
        <w:rPr>
          <w:sz w:val="24"/>
        </w:rPr>
        <w:t>lý</w:t>
      </w:r>
      <w:r>
        <w:rPr>
          <w:spacing w:val="-10"/>
          <w:sz w:val="24"/>
        </w:rPr>
        <w:t xml:space="preserve"> </w:t>
      </w:r>
      <w:r>
        <w:rPr>
          <w:sz w:val="24"/>
        </w:rPr>
        <w:t>hi</w:t>
      </w:r>
      <w:r>
        <w:rPr>
          <w:sz w:val="24"/>
        </w:rPr>
        <w:t>ệ</w:t>
      </w:r>
      <w:r>
        <w:rPr>
          <w:sz w:val="24"/>
        </w:rPr>
        <w:t>u</w:t>
      </w:r>
      <w:r>
        <w:rPr>
          <w:spacing w:val="-8"/>
          <w:sz w:val="24"/>
        </w:rPr>
        <w:t xml:space="preserve"> </w:t>
      </w:r>
      <w:r>
        <w:rPr>
          <w:sz w:val="24"/>
        </w:rPr>
        <w:t>qu</w:t>
      </w:r>
      <w:r>
        <w:rPr>
          <w:sz w:val="24"/>
        </w:rPr>
        <w:t>ả</w:t>
      </w:r>
      <w:r>
        <w:rPr>
          <w:spacing w:val="-11"/>
          <w:sz w:val="24"/>
        </w:rPr>
        <w:t xml:space="preserve"> </w:t>
      </w:r>
      <w:r>
        <w:rPr>
          <w:sz w:val="24"/>
        </w:rPr>
        <w:t>năng</w:t>
      </w:r>
      <w:r>
        <w:rPr>
          <w:spacing w:val="-8"/>
          <w:sz w:val="24"/>
        </w:rPr>
        <w:t xml:space="preserve"> </w:t>
      </w:r>
      <w:r>
        <w:rPr>
          <w:sz w:val="24"/>
        </w:rPr>
        <w:t>lư</w:t>
      </w:r>
      <w:r>
        <w:rPr>
          <w:sz w:val="24"/>
        </w:rPr>
        <w:t>ợ</w:t>
      </w:r>
      <w:r>
        <w:rPr>
          <w:sz w:val="24"/>
        </w:rPr>
        <w:t>ng</w:t>
      </w:r>
      <w:r>
        <w:rPr>
          <w:spacing w:val="-8"/>
          <w:sz w:val="24"/>
        </w:rPr>
        <w:t xml:space="preserve"> </w:t>
      </w:r>
      <w:r>
        <w:rPr>
          <w:sz w:val="24"/>
        </w:rPr>
        <w:t>c</w:t>
      </w:r>
      <w:r>
        <w:rPr>
          <w:sz w:val="24"/>
        </w:rPr>
        <w:t>ủ</w:t>
      </w:r>
      <w:r>
        <w:rPr>
          <w:sz w:val="24"/>
        </w:rPr>
        <w:t>a</w:t>
      </w:r>
      <w:r>
        <w:rPr>
          <w:spacing w:val="-8"/>
          <w:sz w:val="24"/>
        </w:rPr>
        <w:t xml:space="preserve"> </w:t>
      </w:r>
      <w:r>
        <w:rPr>
          <w:sz w:val="24"/>
        </w:rPr>
        <w:t>tàu</w:t>
      </w:r>
      <w:r>
        <w:rPr>
          <w:spacing w:val="-8"/>
          <w:sz w:val="24"/>
        </w:rPr>
        <w:t xml:space="preserve"> </w:t>
      </w:r>
      <w:r>
        <w:rPr>
          <w:sz w:val="24"/>
        </w:rPr>
        <w:t>(SEEMP)</w:t>
      </w:r>
      <w:r>
        <w:rPr>
          <w:spacing w:val="-10"/>
          <w:sz w:val="24"/>
        </w:rPr>
        <w:t xml:space="preserve"> </w:t>
      </w:r>
      <w:r>
        <w:rPr>
          <w:sz w:val="24"/>
        </w:rPr>
        <w:t>có bao g</w:t>
      </w:r>
      <w:r>
        <w:rPr>
          <w:sz w:val="24"/>
        </w:rPr>
        <w:t>ồ</w:t>
      </w:r>
      <w:r>
        <w:rPr>
          <w:sz w:val="24"/>
        </w:rPr>
        <w:t>m mô t</w:t>
      </w:r>
      <w:r>
        <w:rPr>
          <w:sz w:val="24"/>
        </w:rPr>
        <w:t>ả</w:t>
      </w:r>
      <w:r>
        <w:rPr>
          <w:sz w:val="24"/>
        </w:rPr>
        <w:t xml:space="preserve"> phương pháp và các quá trình nêu </w:t>
      </w:r>
      <w:r>
        <w:rPr>
          <w:sz w:val="24"/>
        </w:rPr>
        <w:t>ở</w:t>
      </w:r>
      <w:r>
        <w:rPr>
          <w:sz w:val="24"/>
        </w:rPr>
        <w:t xml:space="preserve"> 3.6-4(1) Ph</w:t>
      </w:r>
      <w:r>
        <w:rPr>
          <w:sz w:val="24"/>
        </w:rPr>
        <w:t>ầ</w:t>
      </w:r>
      <w:r>
        <w:rPr>
          <w:sz w:val="24"/>
        </w:rPr>
        <w:t>n 8.</w:t>
      </w:r>
    </w:p>
    <w:p w14:paraId="257A02B8" w14:textId="77777777" w:rsidR="00FC7CA5" w:rsidRDefault="003671C9">
      <w:pPr>
        <w:pStyle w:val="ListParagraph"/>
        <w:numPr>
          <w:ilvl w:val="1"/>
          <w:numId w:val="178"/>
        </w:numPr>
        <w:tabs>
          <w:tab w:val="left" w:pos="2096"/>
        </w:tabs>
        <w:ind w:left="2096" w:hanging="452"/>
        <w:jc w:val="both"/>
        <w:rPr>
          <w:sz w:val="24"/>
        </w:rPr>
      </w:pPr>
      <w:r>
        <w:rPr>
          <w:sz w:val="24"/>
        </w:rPr>
        <w:t>Đ</w:t>
      </w:r>
      <w:r>
        <w:rPr>
          <w:sz w:val="24"/>
        </w:rPr>
        <w:t>ố</w:t>
      </w:r>
      <w:r>
        <w:rPr>
          <w:sz w:val="24"/>
        </w:rPr>
        <w:t>i</w:t>
      </w:r>
      <w:r>
        <w:rPr>
          <w:spacing w:val="-6"/>
          <w:sz w:val="24"/>
        </w:rPr>
        <w:t xml:space="preserve"> </w:t>
      </w:r>
      <w:r>
        <w:rPr>
          <w:sz w:val="24"/>
        </w:rPr>
        <w:t>v</w:t>
      </w:r>
      <w:r>
        <w:rPr>
          <w:sz w:val="24"/>
        </w:rPr>
        <w:t>ớ</w:t>
      </w:r>
      <w:r>
        <w:rPr>
          <w:sz w:val="24"/>
        </w:rPr>
        <w:t>i</w:t>
      </w:r>
      <w:r>
        <w:rPr>
          <w:spacing w:val="-6"/>
          <w:sz w:val="24"/>
        </w:rPr>
        <w:t xml:space="preserve"> </w:t>
      </w:r>
      <w:r>
        <w:rPr>
          <w:sz w:val="24"/>
        </w:rPr>
        <w:t>ch</w:t>
      </w:r>
      <w:r>
        <w:rPr>
          <w:sz w:val="24"/>
        </w:rPr>
        <w:t>ỉ</w:t>
      </w:r>
      <w:r>
        <w:rPr>
          <w:spacing w:val="-6"/>
          <w:sz w:val="24"/>
        </w:rPr>
        <w:t xml:space="preserve"> </w:t>
      </w:r>
      <w:r>
        <w:rPr>
          <w:sz w:val="24"/>
        </w:rPr>
        <w:t>s</w:t>
      </w:r>
      <w:r>
        <w:rPr>
          <w:sz w:val="24"/>
        </w:rPr>
        <w:t>ố</w:t>
      </w:r>
      <w:r>
        <w:rPr>
          <w:spacing w:val="-8"/>
          <w:sz w:val="24"/>
        </w:rPr>
        <w:t xml:space="preserve"> </w:t>
      </w:r>
      <w:r>
        <w:rPr>
          <w:sz w:val="24"/>
        </w:rPr>
        <w:t>hi</w:t>
      </w:r>
      <w:r>
        <w:rPr>
          <w:sz w:val="24"/>
        </w:rPr>
        <w:t>ệ</w:t>
      </w:r>
      <w:r>
        <w:rPr>
          <w:sz w:val="24"/>
        </w:rPr>
        <w:t>u</w:t>
      </w:r>
      <w:r>
        <w:rPr>
          <w:spacing w:val="-7"/>
          <w:sz w:val="24"/>
        </w:rPr>
        <w:t xml:space="preserve"> </w:t>
      </w:r>
      <w:r>
        <w:rPr>
          <w:sz w:val="24"/>
        </w:rPr>
        <w:t>qu</w:t>
      </w:r>
      <w:r>
        <w:rPr>
          <w:sz w:val="24"/>
        </w:rPr>
        <w:t>ả</w:t>
      </w:r>
      <w:r>
        <w:rPr>
          <w:spacing w:val="-8"/>
          <w:sz w:val="24"/>
        </w:rPr>
        <w:t xml:space="preserve"> </w:t>
      </w:r>
      <w:r>
        <w:rPr>
          <w:sz w:val="24"/>
        </w:rPr>
        <w:t>năng</w:t>
      </w:r>
      <w:r>
        <w:rPr>
          <w:spacing w:val="-6"/>
          <w:sz w:val="24"/>
        </w:rPr>
        <w:t xml:space="preserve"> </w:t>
      </w:r>
      <w:r>
        <w:rPr>
          <w:sz w:val="24"/>
        </w:rPr>
        <w:t>lư</w:t>
      </w:r>
      <w:r>
        <w:rPr>
          <w:sz w:val="24"/>
        </w:rPr>
        <w:t>ợ</w:t>
      </w:r>
      <w:r>
        <w:rPr>
          <w:sz w:val="24"/>
        </w:rPr>
        <w:t>ng</w:t>
      </w:r>
      <w:r>
        <w:rPr>
          <w:spacing w:val="-6"/>
          <w:sz w:val="24"/>
        </w:rPr>
        <w:t xml:space="preserve"> </w:t>
      </w:r>
      <w:r>
        <w:rPr>
          <w:sz w:val="24"/>
        </w:rPr>
        <w:t>c</w:t>
      </w:r>
      <w:r>
        <w:rPr>
          <w:sz w:val="24"/>
        </w:rPr>
        <w:t>ủ</w:t>
      </w:r>
      <w:r>
        <w:rPr>
          <w:sz w:val="24"/>
        </w:rPr>
        <w:t>a</w:t>
      </w:r>
      <w:r>
        <w:rPr>
          <w:spacing w:val="-6"/>
          <w:sz w:val="24"/>
        </w:rPr>
        <w:t xml:space="preserve"> </w:t>
      </w:r>
      <w:r>
        <w:rPr>
          <w:sz w:val="24"/>
        </w:rPr>
        <w:t>tàu</w:t>
      </w:r>
      <w:r>
        <w:rPr>
          <w:spacing w:val="-8"/>
          <w:sz w:val="24"/>
        </w:rPr>
        <w:t xml:space="preserve"> </w:t>
      </w:r>
      <w:r>
        <w:rPr>
          <w:sz w:val="24"/>
        </w:rPr>
        <w:t>hi</w:t>
      </w:r>
      <w:r>
        <w:rPr>
          <w:sz w:val="24"/>
        </w:rPr>
        <w:t>ệ</w:t>
      </w:r>
      <w:r>
        <w:rPr>
          <w:sz w:val="24"/>
        </w:rPr>
        <w:t>n</w:t>
      </w:r>
      <w:r>
        <w:rPr>
          <w:spacing w:val="-6"/>
          <w:sz w:val="24"/>
        </w:rPr>
        <w:t xml:space="preserve"> </w:t>
      </w:r>
      <w:r>
        <w:rPr>
          <w:sz w:val="24"/>
        </w:rPr>
        <w:t>có</w:t>
      </w:r>
      <w:r>
        <w:rPr>
          <w:spacing w:val="-7"/>
          <w:sz w:val="24"/>
        </w:rPr>
        <w:t xml:space="preserve"> </w:t>
      </w:r>
      <w:r>
        <w:rPr>
          <w:spacing w:val="-2"/>
          <w:sz w:val="24"/>
        </w:rPr>
        <w:t>(EEXI)</w:t>
      </w:r>
    </w:p>
    <w:p w14:paraId="54C70989" w14:textId="77777777" w:rsidR="00FC7CA5" w:rsidRDefault="003671C9">
      <w:pPr>
        <w:pStyle w:val="ListParagraph"/>
        <w:numPr>
          <w:ilvl w:val="2"/>
          <w:numId w:val="178"/>
        </w:numPr>
        <w:tabs>
          <w:tab w:val="left" w:pos="2548"/>
          <w:tab w:val="left" w:pos="2551"/>
        </w:tabs>
        <w:spacing w:before="176" w:line="288" w:lineRule="auto"/>
        <w:ind w:right="252" w:hanging="454"/>
        <w:jc w:val="both"/>
        <w:rPr>
          <w:sz w:val="24"/>
        </w:rPr>
      </w:pPr>
      <w:r>
        <w:rPr>
          <w:sz w:val="24"/>
        </w:rPr>
        <w:t>Đ</w:t>
      </w:r>
      <w:r>
        <w:rPr>
          <w:sz w:val="24"/>
        </w:rPr>
        <w:t>ố</w:t>
      </w:r>
      <w:r>
        <w:rPr>
          <w:sz w:val="24"/>
        </w:rPr>
        <w:t>i v</w:t>
      </w:r>
      <w:r>
        <w:rPr>
          <w:sz w:val="24"/>
        </w:rPr>
        <w:t>ớ</w:t>
      </w:r>
      <w:r>
        <w:rPr>
          <w:sz w:val="24"/>
        </w:rPr>
        <w:t>i các tàu áp d</w:t>
      </w:r>
      <w:r>
        <w:rPr>
          <w:sz w:val="24"/>
        </w:rPr>
        <w:t>ụ</w:t>
      </w:r>
      <w:r>
        <w:rPr>
          <w:sz w:val="24"/>
        </w:rPr>
        <w:t>ng Chương 3 Ph</w:t>
      </w:r>
      <w:r>
        <w:rPr>
          <w:sz w:val="24"/>
        </w:rPr>
        <w:t>ầ</w:t>
      </w:r>
      <w:r>
        <w:rPr>
          <w:sz w:val="24"/>
        </w:rPr>
        <w:t>n 8, ph</w:t>
      </w:r>
      <w:r>
        <w:rPr>
          <w:sz w:val="24"/>
        </w:rPr>
        <w:t>ả</w:t>
      </w:r>
      <w:r>
        <w:rPr>
          <w:sz w:val="24"/>
        </w:rPr>
        <w:t>i th</w:t>
      </w:r>
      <w:r>
        <w:rPr>
          <w:sz w:val="24"/>
        </w:rPr>
        <w:t>ự</w:t>
      </w:r>
      <w:r>
        <w:rPr>
          <w:sz w:val="24"/>
        </w:rPr>
        <w:t>c hi</w:t>
      </w:r>
      <w:r>
        <w:rPr>
          <w:sz w:val="24"/>
        </w:rPr>
        <w:t>ệ</w:t>
      </w:r>
      <w:r>
        <w:rPr>
          <w:sz w:val="24"/>
        </w:rPr>
        <w:t>n ki</w:t>
      </w:r>
      <w:r>
        <w:rPr>
          <w:sz w:val="24"/>
        </w:rPr>
        <w:t>ể</w:t>
      </w:r>
      <w:r>
        <w:rPr>
          <w:sz w:val="24"/>
        </w:rPr>
        <w:t>m tra không mu</w:t>
      </w:r>
      <w:r>
        <w:rPr>
          <w:sz w:val="24"/>
        </w:rPr>
        <w:t>ộ</w:t>
      </w:r>
      <w:r>
        <w:rPr>
          <w:sz w:val="24"/>
        </w:rPr>
        <w:t>n hơn ki</w:t>
      </w:r>
      <w:r>
        <w:rPr>
          <w:sz w:val="24"/>
        </w:rPr>
        <w:t>ể</w:t>
      </w:r>
      <w:r>
        <w:rPr>
          <w:sz w:val="24"/>
        </w:rPr>
        <w:t>m tra hàng năm, trung gian, đ</w:t>
      </w:r>
      <w:r>
        <w:rPr>
          <w:sz w:val="24"/>
        </w:rPr>
        <w:t>ị</w:t>
      </w:r>
      <w:r>
        <w:rPr>
          <w:sz w:val="24"/>
        </w:rPr>
        <w:t>nh k</w:t>
      </w:r>
      <w:r>
        <w:rPr>
          <w:sz w:val="24"/>
        </w:rPr>
        <w:t>ỳ</w:t>
      </w:r>
      <w:r>
        <w:rPr>
          <w:sz w:val="24"/>
        </w:rPr>
        <w:t xml:space="preserve"> đ</w:t>
      </w:r>
      <w:r>
        <w:rPr>
          <w:sz w:val="24"/>
        </w:rPr>
        <w:t>ầ</w:t>
      </w:r>
      <w:r>
        <w:rPr>
          <w:sz w:val="24"/>
        </w:rPr>
        <w:t>u tiên ho</w:t>
      </w:r>
      <w:r>
        <w:rPr>
          <w:sz w:val="24"/>
        </w:rPr>
        <w:t>ặ</w:t>
      </w:r>
      <w:r>
        <w:rPr>
          <w:sz w:val="24"/>
        </w:rPr>
        <w:t>c ki</w:t>
      </w:r>
      <w:r>
        <w:rPr>
          <w:sz w:val="24"/>
        </w:rPr>
        <w:t>ể</w:t>
      </w:r>
      <w:r>
        <w:rPr>
          <w:sz w:val="24"/>
        </w:rPr>
        <w:t>m tra l</w:t>
      </w:r>
      <w:r>
        <w:rPr>
          <w:sz w:val="24"/>
        </w:rPr>
        <w:t>ầ</w:t>
      </w:r>
      <w:r>
        <w:rPr>
          <w:sz w:val="24"/>
        </w:rPr>
        <w:t>n đ</w:t>
      </w:r>
      <w:r>
        <w:rPr>
          <w:sz w:val="24"/>
        </w:rPr>
        <w:t>ầ</w:t>
      </w:r>
      <w:r>
        <w:rPr>
          <w:sz w:val="24"/>
        </w:rPr>
        <w:t>u</w:t>
      </w:r>
      <w:r>
        <w:rPr>
          <w:spacing w:val="-1"/>
          <w:sz w:val="24"/>
        </w:rPr>
        <w:t xml:space="preserve"> </w:t>
      </w:r>
      <w:r>
        <w:rPr>
          <w:sz w:val="24"/>
        </w:rPr>
        <w:t>quy</w:t>
      </w:r>
      <w:r>
        <w:rPr>
          <w:spacing w:val="-2"/>
          <w:sz w:val="24"/>
        </w:rPr>
        <w:t xml:space="preserve"> </w:t>
      </w:r>
      <w:r>
        <w:rPr>
          <w:sz w:val="24"/>
        </w:rPr>
        <w:t>đ</w:t>
      </w:r>
      <w:r>
        <w:rPr>
          <w:sz w:val="24"/>
        </w:rPr>
        <w:t>ị</w:t>
      </w:r>
      <w:r>
        <w:rPr>
          <w:sz w:val="24"/>
        </w:rPr>
        <w:t>nh</w:t>
      </w:r>
      <w:r>
        <w:rPr>
          <w:spacing w:val="-2"/>
          <w:sz w:val="24"/>
        </w:rPr>
        <w:t xml:space="preserve"> </w:t>
      </w:r>
      <w:r>
        <w:rPr>
          <w:sz w:val="24"/>
        </w:rPr>
        <w:t>ở</w:t>
      </w:r>
      <w:r>
        <w:rPr>
          <w:spacing w:val="-1"/>
          <w:sz w:val="24"/>
        </w:rPr>
        <w:t xml:space="preserve"> </w:t>
      </w:r>
      <w:r>
        <w:rPr>
          <w:sz w:val="24"/>
        </w:rPr>
        <w:t>5.4.1</w:t>
      </w:r>
      <w:r>
        <w:rPr>
          <w:spacing w:val="-1"/>
          <w:sz w:val="24"/>
        </w:rPr>
        <w:t xml:space="preserve"> </w:t>
      </w:r>
      <w:r>
        <w:rPr>
          <w:sz w:val="24"/>
        </w:rPr>
        <w:t>và 5.4.3</w:t>
      </w:r>
      <w:r>
        <w:rPr>
          <w:spacing w:val="-1"/>
          <w:sz w:val="24"/>
        </w:rPr>
        <w:t xml:space="preserve"> </w:t>
      </w:r>
      <w:r>
        <w:rPr>
          <w:sz w:val="24"/>
        </w:rPr>
        <w:t>c</w:t>
      </w:r>
      <w:r>
        <w:rPr>
          <w:sz w:val="24"/>
        </w:rPr>
        <w:t>ủ</w:t>
      </w:r>
      <w:r>
        <w:rPr>
          <w:sz w:val="24"/>
        </w:rPr>
        <w:t>a</w:t>
      </w:r>
      <w:r>
        <w:rPr>
          <w:spacing w:val="-2"/>
          <w:sz w:val="24"/>
        </w:rPr>
        <w:t xml:space="preserve"> </w:t>
      </w:r>
      <w:r>
        <w:rPr>
          <w:sz w:val="24"/>
        </w:rPr>
        <w:t>Ph</w:t>
      </w:r>
      <w:r>
        <w:rPr>
          <w:sz w:val="24"/>
        </w:rPr>
        <w:t>ụ</w:t>
      </w:r>
      <w:r>
        <w:rPr>
          <w:spacing w:val="-1"/>
          <w:sz w:val="24"/>
        </w:rPr>
        <w:t xml:space="preserve"> </w:t>
      </w:r>
      <w:r>
        <w:rPr>
          <w:sz w:val="24"/>
        </w:rPr>
        <w:t>l</w:t>
      </w:r>
      <w:r>
        <w:rPr>
          <w:sz w:val="24"/>
        </w:rPr>
        <w:t>ụ</w:t>
      </w:r>
      <w:r>
        <w:rPr>
          <w:sz w:val="24"/>
        </w:rPr>
        <w:t>c</w:t>
      </w:r>
      <w:r>
        <w:rPr>
          <w:spacing w:val="-2"/>
          <w:sz w:val="24"/>
        </w:rPr>
        <w:t xml:space="preserve"> </w:t>
      </w:r>
      <w:r>
        <w:rPr>
          <w:sz w:val="24"/>
        </w:rPr>
        <w:t>VI,</w:t>
      </w:r>
      <w:r>
        <w:rPr>
          <w:spacing w:val="-1"/>
          <w:sz w:val="24"/>
        </w:rPr>
        <w:t xml:space="preserve"> </w:t>
      </w:r>
      <w:r>
        <w:rPr>
          <w:sz w:val="24"/>
        </w:rPr>
        <w:t>l</w:t>
      </w:r>
      <w:r>
        <w:rPr>
          <w:sz w:val="24"/>
        </w:rPr>
        <w:t>ấ</w:t>
      </w:r>
      <w:r>
        <w:rPr>
          <w:sz w:val="24"/>
        </w:rPr>
        <w:t>y</w:t>
      </w:r>
      <w:r>
        <w:rPr>
          <w:spacing w:val="-2"/>
          <w:sz w:val="24"/>
        </w:rPr>
        <w:t xml:space="preserve"> </w:t>
      </w:r>
      <w:r>
        <w:rPr>
          <w:sz w:val="24"/>
        </w:rPr>
        <w:t>đ</w:t>
      </w:r>
      <w:r>
        <w:rPr>
          <w:sz w:val="24"/>
        </w:rPr>
        <w:t>ợ</w:t>
      </w:r>
      <w:r>
        <w:rPr>
          <w:sz w:val="24"/>
        </w:rPr>
        <w:t>t</w:t>
      </w:r>
      <w:r>
        <w:rPr>
          <w:spacing w:val="-2"/>
          <w:sz w:val="24"/>
        </w:rPr>
        <w:t xml:space="preserve"> </w:t>
      </w:r>
      <w:r>
        <w:rPr>
          <w:sz w:val="24"/>
        </w:rPr>
        <w:t>ki</w:t>
      </w:r>
      <w:r>
        <w:rPr>
          <w:sz w:val="24"/>
        </w:rPr>
        <w:t>ể</w:t>
      </w:r>
      <w:r>
        <w:rPr>
          <w:sz w:val="24"/>
        </w:rPr>
        <w:t>m tra</w:t>
      </w:r>
      <w:r>
        <w:rPr>
          <w:spacing w:val="-2"/>
          <w:sz w:val="24"/>
        </w:rPr>
        <w:t xml:space="preserve"> </w:t>
      </w:r>
      <w:r>
        <w:rPr>
          <w:sz w:val="24"/>
        </w:rPr>
        <w:t>nào</w:t>
      </w:r>
      <w:r>
        <w:rPr>
          <w:spacing w:val="-1"/>
          <w:sz w:val="24"/>
        </w:rPr>
        <w:t xml:space="preserve"> </w:t>
      </w:r>
      <w:r>
        <w:rPr>
          <w:sz w:val="24"/>
        </w:rPr>
        <w:t>đ</w:t>
      </w:r>
      <w:r>
        <w:rPr>
          <w:sz w:val="24"/>
        </w:rPr>
        <w:t>ế</w:t>
      </w:r>
      <w:r>
        <w:rPr>
          <w:sz w:val="24"/>
        </w:rPr>
        <w:t>n</w:t>
      </w:r>
      <w:r>
        <w:rPr>
          <w:spacing w:val="-2"/>
          <w:sz w:val="24"/>
        </w:rPr>
        <w:t xml:space="preserve"> </w:t>
      </w:r>
      <w:r>
        <w:rPr>
          <w:sz w:val="24"/>
        </w:rPr>
        <w:t>trư</w:t>
      </w:r>
      <w:r>
        <w:rPr>
          <w:sz w:val="24"/>
        </w:rPr>
        <w:t>ớ</w:t>
      </w:r>
      <w:r>
        <w:rPr>
          <w:sz w:val="24"/>
        </w:rPr>
        <w:t>c, vào ho</w:t>
      </w:r>
      <w:r>
        <w:rPr>
          <w:sz w:val="24"/>
        </w:rPr>
        <w:t>ặ</w:t>
      </w:r>
      <w:r>
        <w:rPr>
          <w:sz w:val="24"/>
        </w:rPr>
        <w:t>c sau ngày 01</w:t>
      </w:r>
      <w:r>
        <w:rPr>
          <w:spacing w:val="-1"/>
          <w:sz w:val="24"/>
        </w:rPr>
        <w:t xml:space="preserve"> </w:t>
      </w:r>
      <w:r>
        <w:rPr>
          <w:sz w:val="24"/>
        </w:rPr>
        <w:t>tháng 01 năm 2023 đ</w:t>
      </w:r>
      <w:r>
        <w:rPr>
          <w:sz w:val="24"/>
        </w:rPr>
        <w:t>ể</w:t>
      </w:r>
      <w:r>
        <w:rPr>
          <w:sz w:val="24"/>
        </w:rPr>
        <w:t xml:space="preserve"> xác nh</w:t>
      </w:r>
      <w:r>
        <w:rPr>
          <w:sz w:val="24"/>
        </w:rPr>
        <w:t>ậ</w:t>
      </w:r>
      <w:r>
        <w:rPr>
          <w:sz w:val="24"/>
        </w:rPr>
        <w:t>n ch</w:t>
      </w:r>
      <w:r>
        <w:rPr>
          <w:sz w:val="24"/>
        </w:rPr>
        <w:t>ỉ</w:t>
      </w:r>
      <w:r>
        <w:rPr>
          <w:sz w:val="24"/>
        </w:rPr>
        <w:t xml:space="preserve"> s</w:t>
      </w:r>
      <w:r>
        <w:rPr>
          <w:sz w:val="24"/>
        </w:rPr>
        <w:t>ố</w:t>
      </w:r>
      <w:r>
        <w:rPr>
          <w:sz w:val="24"/>
        </w:rPr>
        <w:t xml:space="preserve"> hi</w:t>
      </w:r>
      <w:r>
        <w:rPr>
          <w:sz w:val="24"/>
        </w:rPr>
        <w:t>ệ</w:t>
      </w:r>
      <w:r>
        <w:rPr>
          <w:sz w:val="24"/>
        </w:rPr>
        <w:t>u</w:t>
      </w:r>
      <w:r>
        <w:rPr>
          <w:spacing w:val="-1"/>
          <w:sz w:val="24"/>
        </w:rPr>
        <w:t xml:space="preserve"> </w:t>
      </w:r>
      <w:r>
        <w:rPr>
          <w:sz w:val="24"/>
        </w:rPr>
        <w:t>qu</w:t>
      </w:r>
      <w:r>
        <w:rPr>
          <w:sz w:val="24"/>
        </w:rPr>
        <w:t>ả</w:t>
      </w:r>
      <w:r>
        <w:rPr>
          <w:sz w:val="24"/>
        </w:rPr>
        <w:t xml:space="preserve"> năng lư</w:t>
      </w:r>
      <w:r>
        <w:rPr>
          <w:sz w:val="24"/>
        </w:rPr>
        <w:t>ợ</w:t>
      </w:r>
      <w:r>
        <w:rPr>
          <w:sz w:val="24"/>
        </w:rPr>
        <w:t>ng đ</w:t>
      </w:r>
      <w:r>
        <w:rPr>
          <w:sz w:val="24"/>
        </w:rPr>
        <w:t>ạ</w:t>
      </w:r>
      <w:r>
        <w:rPr>
          <w:sz w:val="24"/>
        </w:rPr>
        <w:t>t đư</w:t>
      </w:r>
      <w:r>
        <w:rPr>
          <w:sz w:val="24"/>
        </w:rPr>
        <w:t>ợ</w:t>
      </w:r>
      <w:r>
        <w:rPr>
          <w:sz w:val="24"/>
        </w:rPr>
        <w:t>c c</w:t>
      </w:r>
      <w:r>
        <w:rPr>
          <w:sz w:val="24"/>
        </w:rPr>
        <w:t>ủ</w:t>
      </w:r>
      <w:r>
        <w:rPr>
          <w:sz w:val="24"/>
        </w:rPr>
        <w:t>a tàu hi</w:t>
      </w:r>
      <w:r>
        <w:rPr>
          <w:sz w:val="24"/>
        </w:rPr>
        <w:t>ệ</w:t>
      </w:r>
      <w:r>
        <w:rPr>
          <w:sz w:val="24"/>
        </w:rPr>
        <w:t>n có (EEXI đ</w:t>
      </w:r>
      <w:r>
        <w:rPr>
          <w:sz w:val="24"/>
        </w:rPr>
        <w:t>ạ</w:t>
      </w:r>
      <w:r>
        <w:rPr>
          <w:sz w:val="24"/>
        </w:rPr>
        <w:t>t đư</w:t>
      </w:r>
      <w:r>
        <w:rPr>
          <w:sz w:val="24"/>
        </w:rPr>
        <w:t>ợ</w:t>
      </w:r>
      <w:r>
        <w:rPr>
          <w:sz w:val="24"/>
        </w:rPr>
        <w:t>c) quy đ</w:t>
      </w:r>
      <w:r>
        <w:rPr>
          <w:sz w:val="24"/>
        </w:rPr>
        <w:t>ị</w:t>
      </w:r>
      <w:r>
        <w:rPr>
          <w:sz w:val="24"/>
        </w:rPr>
        <w:t xml:space="preserve">nh </w:t>
      </w:r>
      <w:r>
        <w:rPr>
          <w:sz w:val="24"/>
        </w:rPr>
        <w:t>ở</w:t>
      </w:r>
      <w:r>
        <w:rPr>
          <w:sz w:val="24"/>
        </w:rPr>
        <w:t xml:space="preserve"> 3.1.4-1(4) Ph</w:t>
      </w:r>
      <w:r>
        <w:rPr>
          <w:sz w:val="24"/>
        </w:rPr>
        <w:t>ầ</w:t>
      </w:r>
      <w:r>
        <w:rPr>
          <w:sz w:val="24"/>
        </w:rPr>
        <w:t>n 8 th</w:t>
      </w:r>
      <w:r>
        <w:rPr>
          <w:sz w:val="24"/>
        </w:rPr>
        <w:t>ỏ</w:t>
      </w:r>
      <w:r>
        <w:rPr>
          <w:sz w:val="24"/>
        </w:rPr>
        <w:t>a mãn 3.3 và 3.5 Ph</w:t>
      </w:r>
      <w:r>
        <w:rPr>
          <w:sz w:val="24"/>
        </w:rPr>
        <w:t>ầ</w:t>
      </w:r>
      <w:r>
        <w:rPr>
          <w:sz w:val="24"/>
        </w:rPr>
        <w:t>n 8.</w:t>
      </w:r>
    </w:p>
    <w:p w14:paraId="72C5AB8D" w14:textId="77777777" w:rsidR="00FC7CA5" w:rsidRDefault="003671C9">
      <w:pPr>
        <w:pStyle w:val="ListParagraph"/>
        <w:numPr>
          <w:ilvl w:val="2"/>
          <w:numId w:val="178"/>
        </w:numPr>
        <w:tabs>
          <w:tab w:val="left" w:pos="2548"/>
          <w:tab w:val="left" w:pos="2551"/>
        </w:tabs>
        <w:spacing w:before="117" w:line="288" w:lineRule="auto"/>
        <w:ind w:right="248" w:hanging="454"/>
        <w:jc w:val="both"/>
        <w:rPr>
          <w:sz w:val="24"/>
        </w:rPr>
      </w:pPr>
      <w:r>
        <w:rPr>
          <w:sz w:val="24"/>
        </w:rPr>
        <w:t>M</w:t>
      </w:r>
      <w:r>
        <w:rPr>
          <w:sz w:val="24"/>
        </w:rPr>
        <w:t>ặ</w:t>
      </w:r>
      <w:r>
        <w:rPr>
          <w:sz w:val="24"/>
        </w:rPr>
        <w:t>c</w:t>
      </w:r>
      <w:r>
        <w:rPr>
          <w:spacing w:val="-1"/>
          <w:sz w:val="24"/>
        </w:rPr>
        <w:t xml:space="preserve"> </w:t>
      </w:r>
      <w:r>
        <w:rPr>
          <w:sz w:val="24"/>
        </w:rPr>
        <w:t>dù</w:t>
      </w:r>
      <w:r>
        <w:rPr>
          <w:spacing w:val="-3"/>
          <w:sz w:val="24"/>
        </w:rPr>
        <w:t xml:space="preserve"> </w:t>
      </w:r>
      <w:r>
        <w:rPr>
          <w:sz w:val="24"/>
        </w:rPr>
        <w:t>đư</w:t>
      </w:r>
      <w:r>
        <w:rPr>
          <w:sz w:val="24"/>
        </w:rPr>
        <w:t>ợ</w:t>
      </w:r>
      <w:r>
        <w:rPr>
          <w:sz w:val="24"/>
        </w:rPr>
        <w:t>c</w:t>
      </w:r>
      <w:r>
        <w:rPr>
          <w:spacing w:val="-1"/>
          <w:sz w:val="24"/>
        </w:rPr>
        <w:t xml:space="preserve"> </w:t>
      </w:r>
      <w:r>
        <w:rPr>
          <w:sz w:val="24"/>
        </w:rPr>
        <w:t>quy</w:t>
      </w:r>
      <w:r>
        <w:rPr>
          <w:spacing w:val="-3"/>
          <w:sz w:val="24"/>
        </w:rPr>
        <w:t xml:space="preserve"> </w:t>
      </w:r>
      <w:r>
        <w:rPr>
          <w:sz w:val="24"/>
        </w:rPr>
        <w:t>đ</w:t>
      </w:r>
      <w:r>
        <w:rPr>
          <w:sz w:val="24"/>
        </w:rPr>
        <w:t>ị</w:t>
      </w:r>
      <w:r>
        <w:rPr>
          <w:sz w:val="24"/>
        </w:rPr>
        <w:t>nh</w:t>
      </w:r>
      <w:r>
        <w:rPr>
          <w:spacing w:val="-2"/>
          <w:sz w:val="24"/>
        </w:rPr>
        <w:t xml:space="preserve"> </w:t>
      </w:r>
      <w:r>
        <w:rPr>
          <w:sz w:val="24"/>
        </w:rPr>
        <w:t>ở</w:t>
      </w:r>
      <w:r>
        <w:rPr>
          <w:sz w:val="24"/>
        </w:rPr>
        <w:t xml:space="preserve"> (i)</w:t>
      </w:r>
      <w:r>
        <w:rPr>
          <w:spacing w:val="-1"/>
          <w:sz w:val="24"/>
        </w:rPr>
        <w:t xml:space="preserve"> </w:t>
      </w:r>
      <w:r>
        <w:rPr>
          <w:sz w:val="24"/>
        </w:rPr>
        <w:t>trên,</w:t>
      </w:r>
      <w:r>
        <w:rPr>
          <w:spacing w:val="-3"/>
          <w:sz w:val="24"/>
        </w:rPr>
        <w:t xml:space="preserve"> </w:t>
      </w:r>
      <w:r>
        <w:rPr>
          <w:sz w:val="24"/>
        </w:rPr>
        <w:t>đ</w:t>
      </w:r>
      <w:r>
        <w:rPr>
          <w:sz w:val="24"/>
        </w:rPr>
        <w:t>ố</w:t>
      </w:r>
      <w:r>
        <w:rPr>
          <w:sz w:val="24"/>
        </w:rPr>
        <w:t>i</w:t>
      </w:r>
      <w:r>
        <w:rPr>
          <w:spacing w:val="-1"/>
          <w:sz w:val="24"/>
        </w:rPr>
        <w:t xml:space="preserve"> </w:t>
      </w:r>
      <w:r>
        <w:rPr>
          <w:sz w:val="24"/>
        </w:rPr>
        <w:t>v</w:t>
      </w:r>
      <w:r>
        <w:rPr>
          <w:sz w:val="24"/>
        </w:rPr>
        <w:t>ớ</w:t>
      </w:r>
      <w:r>
        <w:rPr>
          <w:sz w:val="24"/>
        </w:rPr>
        <w:t>i</w:t>
      </w:r>
      <w:r>
        <w:rPr>
          <w:spacing w:val="-1"/>
          <w:sz w:val="24"/>
        </w:rPr>
        <w:t xml:space="preserve"> </w:t>
      </w:r>
      <w:r>
        <w:rPr>
          <w:sz w:val="24"/>
        </w:rPr>
        <w:t>các</w:t>
      </w:r>
      <w:r>
        <w:rPr>
          <w:spacing w:val="-4"/>
          <w:sz w:val="24"/>
        </w:rPr>
        <w:t xml:space="preserve"> </w:t>
      </w:r>
      <w:r>
        <w:rPr>
          <w:sz w:val="24"/>
        </w:rPr>
        <w:t>tàu</w:t>
      </w:r>
      <w:r>
        <w:rPr>
          <w:spacing w:val="-3"/>
          <w:sz w:val="24"/>
        </w:rPr>
        <w:t xml:space="preserve"> </w:t>
      </w:r>
      <w:r>
        <w:rPr>
          <w:sz w:val="24"/>
        </w:rPr>
        <w:t>áp</w:t>
      </w:r>
      <w:r>
        <w:rPr>
          <w:spacing w:val="-3"/>
          <w:sz w:val="24"/>
        </w:rPr>
        <w:t xml:space="preserve"> </w:t>
      </w:r>
      <w:r>
        <w:rPr>
          <w:sz w:val="24"/>
        </w:rPr>
        <w:t>d</w:t>
      </w:r>
      <w:r>
        <w:rPr>
          <w:sz w:val="24"/>
        </w:rPr>
        <w:t>ụ</w:t>
      </w:r>
      <w:r>
        <w:rPr>
          <w:sz w:val="24"/>
        </w:rPr>
        <w:t>ng</w:t>
      </w:r>
      <w:r>
        <w:rPr>
          <w:spacing w:val="-3"/>
          <w:sz w:val="24"/>
        </w:rPr>
        <w:t xml:space="preserve"> </w:t>
      </w:r>
      <w:r>
        <w:rPr>
          <w:sz w:val="24"/>
        </w:rPr>
        <w:t>3.3</w:t>
      </w:r>
      <w:r>
        <w:rPr>
          <w:spacing w:val="-2"/>
          <w:sz w:val="24"/>
        </w:rPr>
        <w:t xml:space="preserve"> </w:t>
      </w:r>
      <w:r>
        <w:rPr>
          <w:sz w:val="24"/>
        </w:rPr>
        <w:t>Ph</w:t>
      </w:r>
      <w:r>
        <w:rPr>
          <w:sz w:val="24"/>
        </w:rPr>
        <w:t>ầ</w:t>
      </w:r>
      <w:r>
        <w:rPr>
          <w:sz w:val="24"/>
        </w:rPr>
        <w:t>n</w:t>
      </w:r>
      <w:r>
        <w:rPr>
          <w:spacing w:val="-3"/>
          <w:sz w:val="24"/>
        </w:rPr>
        <w:t xml:space="preserve"> </w:t>
      </w:r>
      <w:r>
        <w:rPr>
          <w:sz w:val="24"/>
        </w:rPr>
        <w:t>8</w:t>
      </w:r>
      <w:r>
        <w:rPr>
          <w:spacing w:val="-2"/>
          <w:sz w:val="24"/>
        </w:rPr>
        <w:t xml:space="preserve"> </w:t>
      </w:r>
      <w:r>
        <w:rPr>
          <w:sz w:val="24"/>
        </w:rPr>
        <w:t>đã</w:t>
      </w:r>
      <w:r>
        <w:rPr>
          <w:spacing w:val="-3"/>
          <w:sz w:val="24"/>
        </w:rPr>
        <w:t xml:space="preserve"> </w:t>
      </w:r>
      <w:r>
        <w:rPr>
          <w:sz w:val="24"/>
        </w:rPr>
        <w:t>đư</w:t>
      </w:r>
      <w:r>
        <w:rPr>
          <w:sz w:val="24"/>
        </w:rPr>
        <w:t>ợ</w:t>
      </w:r>
      <w:r>
        <w:rPr>
          <w:sz w:val="24"/>
        </w:rPr>
        <w:t>c hoán c</w:t>
      </w:r>
      <w:r>
        <w:rPr>
          <w:sz w:val="24"/>
        </w:rPr>
        <w:t>ả</w:t>
      </w:r>
      <w:r>
        <w:rPr>
          <w:sz w:val="24"/>
        </w:rPr>
        <w:t>i l</w:t>
      </w:r>
      <w:r>
        <w:rPr>
          <w:sz w:val="24"/>
        </w:rPr>
        <w:t>ớ</w:t>
      </w:r>
      <w:r>
        <w:rPr>
          <w:sz w:val="24"/>
        </w:rPr>
        <w:t xml:space="preserve">n như nêu </w:t>
      </w:r>
      <w:r>
        <w:rPr>
          <w:sz w:val="24"/>
        </w:rPr>
        <w:t>ở</w:t>
      </w:r>
      <w:r>
        <w:rPr>
          <w:sz w:val="24"/>
        </w:rPr>
        <w:t xml:space="preserve"> 3.1.4(16) Ph</w:t>
      </w:r>
      <w:r>
        <w:rPr>
          <w:sz w:val="24"/>
        </w:rPr>
        <w:t>ầ</w:t>
      </w:r>
      <w:r>
        <w:rPr>
          <w:sz w:val="24"/>
        </w:rPr>
        <w:t>n 8, ph</w:t>
      </w:r>
      <w:r>
        <w:rPr>
          <w:sz w:val="24"/>
        </w:rPr>
        <w:t>ụ</w:t>
      </w:r>
      <w:r>
        <w:rPr>
          <w:sz w:val="24"/>
        </w:rPr>
        <w:t xml:space="preserve"> thu</w:t>
      </w:r>
      <w:r>
        <w:rPr>
          <w:sz w:val="24"/>
        </w:rPr>
        <w:t>ộ</w:t>
      </w:r>
      <w:r>
        <w:rPr>
          <w:sz w:val="24"/>
        </w:rPr>
        <w:t>c vào t</w:t>
      </w:r>
      <w:r>
        <w:rPr>
          <w:sz w:val="24"/>
        </w:rPr>
        <w:t>ừ</w:t>
      </w:r>
      <w:r>
        <w:rPr>
          <w:sz w:val="24"/>
        </w:rPr>
        <w:t>ng trư</w:t>
      </w:r>
      <w:r>
        <w:rPr>
          <w:sz w:val="24"/>
        </w:rPr>
        <w:t>ờ</w:t>
      </w:r>
      <w:r>
        <w:rPr>
          <w:sz w:val="24"/>
        </w:rPr>
        <w:t>ng h</w:t>
      </w:r>
      <w:r>
        <w:rPr>
          <w:sz w:val="24"/>
        </w:rPr>
        <w:t>ợ</w:t>
      </w:r>
      <w:r>
        <w:rPr>
          <w:sz w:val="24"/>
        </w:rPr>
        <w:t>p, ph</w:t>
      </w:r>
      <w:r>
        <w:rPr>
          <w:sz w:val="24"/>
        </w:rPr>
        <w:t>ả</w:t>
      </w:r>
      <w:r>
        <w:rPr>
          <w:sz w:val="24"/>
        </w:rPr>
        <w:t>i</w:t>
      </w:r>
      <w:r>
        <w:rPr>
          <w:spacing w:val="-12"/>
          <w:sz w:val="24"/>
        </w:rPr>
        <w:t xml:space="preserve"> </w:t>
      </w:r>
      <w:r>
        <w:rPr>
          <w:sz w:val="24"/>
        </w:rPr>
        <w:t>th</w:t>
      </w:r>
      <w:r>
        <w:rPr>
          <w:sz w:val="24"/>
        </w:rPr>
        <w:t>ự</w:t>
      </w:r>
      <w:r>
        <w:rPr>
          <w:sz w:val="24"/>
        </w:rPr>
        <w:t>c</w:t>
      </w:r>
      <w:r>
        <w:rPr>
          <w:spacing w:val="-11"/>
          <w:sz w:val="24"/>
        </w:rPr>
        <w:t xml:space="preserve"> </w:t>
      </w:r>
      <w:r>
        <w:rPr>
          <w:sz w:val="24"/>
        </w:rPr>
        <w:t>hi</w:t>
      </w:r>
      <w:r>
        <w:rPr>
          <w:sz w:val="24"/>
        </w:rPr>
        <w:t>ệ</w:t>
      </w:r>
      <w:r>
        <w:rPr>
          <w:sz w:val="24"/>
        </w:rPr>
        <w:t>n</w:t>
      </w:r>
      <w:r>
        <w:rPr>
          <w:spacing w:val="-8"/>
          <w:sz w:val="24"/>
        </w:rPr>
        <w:t xml:space="preserve"> </w:t>
      </w:r>
      <w:r>
        <w:rPr>
          <w:sz w:val="24"/>
        </w:rPr>
        <w:t>ki</w:t>
      </w:r>
      <w:r>
        <w:rPr>
          <w:sz w:val="24"/>
        </w:rPr>
        <w:t>ể</w:t>
      </w:r>
      <w:r>
        <w:rPr>
          <w:sz w:val="24"/>
        </w:rPr>
        <w:t>m</w:t>
      </w:r>
      <w:r>
        <w:rPr>
          <w:spacing w:val="-10"/>
          <w:sz w:val="24"/>
        </w:rPr>
        <w:t xml:space="preserve"> </w:t>
      </w:r>
      <w:r>
        <w:rPr>
          <w:sz w:val="24"/>
        </w:rPr>
        <w:t>tra</w:t>
      </w:r>
      <w:r>
        <w:rPr>
          <w:spacing w:val="-11"/>
          <w:sz w:val="24"/>
        </w:rPr>
        <w:t xml:space="preserve"> </w:t>
      </w:r>
      <w:r>
        <w:rPr>
          <w:sz w:val="24"/>
        </w:rPr>
        <w:t>chung</w:t>
      </w:r>
      <w:r>
        <w:rPr>
          <w:spacing w:val="-11"/>
          <w:sz w:val="24"/>
        </w:rPr>
        <w:t xml:space="preserve"> </w:t>
      </w:r>
      <w:r>
        <w:rPr>
          <w:sz w:val="24"/>
        </w:rPr>
        <w:t>ho</w:t>
      </w:r>
      <w:r>
        <w:rPr>
          <w:sz w:val="24"/>
        </w:rPr>
        <w:t>ặ</w:t>
      </w:r>
      <w:r>
        <w:rPr>
          <w:sz w:val="24"/>
        </w:rPr>
        <w:t>c</w:t>
      </w:r>
      <w:r>
        <w:rPr>
          <w:spacing w:val="-9"/>
          <w:sz w:val="24"/>
        </w:rPr>
        <w:t xml:space="preserve"> </w:t>
      </w:r>
      <w:r>
        <w:rPr>
          <w:sz w:val="24"/>
        </w:rPr>
        <w:t>ki</w:t>
      </w:r>
      <w:r>
        <w:rPr>
          <w:sz w:val="24"/>
        </w:rPr>
        <w:t>ể</w:t>
      </w:r>
      <w:r>
        <w:rPr>
          <w:sz w:val="24"/>
        </w:rPr>
        <w:t>m</w:t>
      </w:r>
      <w:r>
        <w:rPr>
          <w:spacing w:val="-10"/>
          <w:sz w:val="24"/>
        </w:rPr>
        <w:t xml:space="preserve"> </w:t>
      </w:r>
      <w:r>
        <w:rPr>
          <w:sz w:val="24"/>
        </w:rPr>
        <w:t>tra</w:t>
      </w:r>
      <w:r>
        <w:rPr>
          <w:spacing w:val="-11"/>
          <w:sz w:val="24"/>
        </w:rPr>
        <w:t xml:space="preserve"> </w:t>
      </w:r>
      <w:r>
        <w:rPr>
          <w:sz w:val="24"/>
        </w:rPr>
        <w:t>m</w:t>
      </w:r>
      <w:r>
        <w:rPr>
          <w:sz w:val="24"/>
        </w:rPr>
        <w:t>ộ</w:t>
      </w:r>
      <w:r>
        <w:rPr>
          <w:sz w:val="24"/>
        </w:rPr>
        <w:t>t</w:t>
      </w:r>
      <w:r>
        <w:rPr>
          <w:spacing w:val="-11"/>
          <w:sz w:val="24"/>
        </w:rPr>
        <w:t xml:space="preserve"> </w:t>
      </w:r>
      <w:r>
        <w:rPr>
          <w:sz w:val="24"/>
        </w:rPr>
        <w:t>ph</w:t>
      </w:r>
      <w:r>
        <w:rPr>
          <w:sz w:val="24"/>
        </w:rPr>
        <w:t>ầ</w:t>
      </w:r>
      <w:r>
        <w:rPr>
          <w:sz w:val="24"/>
        </w:rPr>
        <w:t>n</w:t>
      </w:r>
      <w:r>
        <w:rPr>
          <w:spacing w:val="-11"/>
          <w:sz w:val="24"/>
        </w:rPr>
        <w:t xml:space="preserve"> </w:t>
      </w:r>
      <w:r>
        <w:rPr>
          <w:sz w:val="24"/>
        </w:rPr>
        <w:t>đ</w:t>
      </w:r>
      <w:r>
        <w:rPr>
          <w:sz w:val="24"/>
        </w:rPr>
        <w:t>ể</w:t>
      </w:r>
      <w:r>
        <w:rPr>
          <w:spacing w:val="-8"/>
          <w:sz w:val="24"/>
        </w:rPr>
        <w:t xml:space="preserve"> </w:t>
      </w:r>
      <w:r>
        <w:rPr>
          <w:sz w:val="24"/>
        </w:rPr>
        <w:t>xác</w:t>
      </w:r>
      <w:r>
        <w:rPr>
          <w:spacing w:val="-12"/>
          <w:sz w:val="24"/>
        </w:rPr>
        <w:t xml:space="preserve"> </w:t>
      </w:r>
      <w:r>
        <w:rPr>
          <w:sz w:val="24"/>
        </w:rPr>
        <w:t>nh</w:t>
      </w:r>
      <w:r>
        <w:rPr>
          <w:sz w:val="24"/>
        </w:rPr>
        <w:t>ậ</w:t>
      </w:r>
      <w:r>
        <w:rPr>
          <w:sz w:val="24"/>
        </w:rPr>
        <w:t>n</w:t>
      </w:r>
      <w:r>
        <w:rPr>
          <w:spacing w:val="-8"/>
          <w:sz w:val="24"/>
        </w:rPr>
        <w:t xml:space="preserve"> </w:t>
      </w:r>
      <w:r>
        <w:rPr>
          <w:sz w:val="24"/>
        </w:rPr>
        <w:t>ch</w:t>
      </w:r>
      <w:r>
        <w:rPr>
          <w:sz w:val="24"/>
        </w:rPr>
        <w:t>ỉ</w:t>
      </w:r>
      <w:r>
        <w:rPr>
          <w:spacing w:val="-10"/>
          <w:sz w:val="24"/>
        </w:rPr>
        <w:t xml:space="preserve"> </w:t>
      </w:r>
      <w:r>
        <w:rPr>
          <w:sz w:val="24"/>
        </w:rPr>
        <w:t>s</w:t>
      </w:r>
      <w:r>
        <w:rPr>
          <w:sz w:val="24"/>
        </w:rPr>
        <w:t>ố</w:t>
      </w:r>
      <w:r>
        <w:rPr>
          <w:spacing w:val="-11"/>
          <w:sz w:val="24"/>
        </w:rPr>
        <w:t xml:space="preserve"> </w:t>
      </w:r>
      <w:r>
        <w:rPr>
          <w:sz w:val="24"/>
        </w:rPr>
        <w:t>hi</w:t>
      </w:r>
      <w:r>
        <w:rPr>
          <w:sz w:val="24"/>
        </w:rPr>
        <w:t>ệ</w:t>
      </w:r>
      <w:r>
        <w:rPr>
          <w:sz w:val="24"/>
        </w:rPr>
        <w:t>u qu</w:t>
      </w:r>
      <w:r>
        <w:rPr>
          <w:sz w:val="24"/>
        </w:rPr>
        <w:t>ả</w:t>
      </w:r>
      <w:r>
        <w:rPr>
          <w:spacing w:val="-8"/>
          <w:sz w:val="24"/>
        </w:rPr>
        <w:t xml:space="preserve"> </w:t>
      </w:r>
      <w:r>
        <w:rPr>
          <w:sz w:val="24"/>
        </w:rPr>
        <w:t>năng</w:t>
      </w:r>
      <w:r>
        <w:rPr>
          <w:spacing w:val="-6"/>
          <w:sz w:val="24"/>
        </w:rPr>
        <w:t xml:space="preserve"> </w:t>
      </w:r>
      <w:r>
        <w:rPr>
          <w:sz w:val="24"/>
        </w:rPr>
        <w:t>lư</w:t>
      </w:r>
      <w:r>
        <w:rPr>
          <w:sz w:val="24"/>
        </w:rPr>
        <w:t>ợ</w:t>
      </w:r>
      <w:r>
        <w:rPr>
          <w:sz w:val="24"/>
        </w:rPr>
        <w:t>ng</w:t>
      </w:r>
      <w:r>
        <w:rPr>
          <w:spacing w:val="-6"/>
          <w:sz w:val="24"/>
        </w:rPr>
        <w:t xml:space="preserve"> </w:t>
      </w:r>
      <w:r>
        <w:rPr>
          <w:sz w:val="24"/>
        </w:rPr>
        <w:t>đ</w:t>
      </w:r>
      <w:r>
        <w:rPr>
          <w:sz w:val="24"/>
        </w:rPr>
        <w:t>ạ</w:t>
      </w:r>
      <w:r>
        <w:rPr>
          <w:sz w:val="24"/>
        </w:rPr>
        <w:t>t</w:t>
      </w:r>
      <w:r>
        <w:rPr>
          <w:spacing w:val="-6"/>
          <w:sz w:val="24"/>
        </w:rPr>
        <w:t xml:space="preserve"> </w:t>
      </w:r>
      <w:r>
        <w:rPr>
          <w:sz w:val="24"/>
        </w:rPr>
        <w:t>đư</w:t>
      </w:r>
      <w:r>
        <w:rPr>
          <w:sz w:val="24"/>
        </w:rPr>
        <w:t>ợ</w:t>
      </w:r>
      <w:r>
        <w:rPr>
          <w:sz w:val="24"/>
        </w:rPr>
        <w:t>c</w:t>
      </w:r>
      <w:r>
        <w:rPr>
          <w:spacing w:val="-7"/>
          <w:sz w:val="24"/>
        </w:rPr>
        <w:t xml:space="preserve"> </w:t>
      </w:r>
      <w:r>
        <w:rPr>
          <w:sz w:val="24"/>
        </w:rPr>
        <w:t>c</w:t>
      </w:r>
      <w:r>
        <w:rPr>
          <w:sz w:val="24"/>
        </w:rPr>
        <w:t>ủ</w:t>
      </w:r>
      <w:r>
        <w:rPr>
          <w:sz w:val="24"/>
        </w:rPr>
        <w:t>a</w:t>
      </w:r>
      <w:r>
        <w:rPr>
          <w:spacing w:val="-6"/>
          <w:sz w:val="24"/>
        </w:rPr>
        <w:t xml:space="preserve"> </w:t>
      </w:r>
      <w:r>
        <w:rPr>
          <w:sz w:val="24"/>
        </w:rPr>
        <w:t>tàu</w:t>
      </w:r>
      <w:r>
        <w:rPr>
          <w:spacing w:val="-8"/>
          <w:sz w:val="24"/>
        </w:rPr>
        <w:t xml:space="preserve"> </w:t>
      </w:r>
      <w:r>
        <w:rPr>
          <w:sz w:val="24"/>
        </w:rPr>
        <w:t>hi</w:t>
      </w:r>
      <w:r>
        <w:rPr>
          <w:sz w:val="24"/>
        </w:rPr>
        <w:t>ệ</w:t>
      </w:r>
      <w:r>
        <w:rPr>
          <w:sz w:val="24"/>
        </w:rPr>
        <w:t>n</w:t>
      </w:r>
      <w:r>
        <w:rPr>
          <w:spacing w:val="-6"/>
          <w:sz w:val="24"/>
        </w:rPr>
        <w:t xml:space="preserve"> </w:t>
      </w:r>
      <w:r>
        <w:rPr>
          <w:sz w:val="24"/>
        </w:rPr>
        <w:t>có</w:t>
      </w:r>
      <w:r>
        <w:rPr>
          <w:spacing w:val="-1"/>
          <w:sz w:val="24"/>
        </w:rPr>
        <w:t xml:space="preserve"> </w:t>
      </w:r>
      <w:r>
        <w:rPr>
          <w:sz w:val="24"/>
        </w:rPr>
        <w:t>(EEXI</w:t>
      </w:r>
      <w:r>
        <w:rPr>
          <w:spacing w:val="-6"/>
          <w:sz w:val="24"/>
        </w:rPr>
        <w:t xml:space="preserve"> </w:t>
      </w:r>
      <w:r>
        <w:rPr>
          <w:sz w:val="24"/>
        </w:rPr>
        <w:t>đ</w:t>
      </w:r>
      <w:r>
        <w:rPr>
          <w:sz w:val="24"/>
        </w:rPr>
        <w:t>ạ</w:t>
      </w:r>
      <w:r>
        <w:rPr>
          <w:sz w:val="24"/>
        </w:rPr>
        <w:t>t</w:t>
      </w:r>
      <w:r>
        <w:rPr>
          <w:spacing w:val="-6"/>
          <w:sz w:val="24"/>
        </w:rPr>
        <w:t xml:space="preserve"> </w:t>
      </w:r>
      <w:r>
        <w:rPr>
          <w:sz w:val="24"/>
        </w:rPr>
        <w:t>đư</w:t>
      </w:r>
      <w:r>
        <w:rPr>
          <w:sz w:val="24"/>
        </w:rPr>
        <w:t>ợ</w:t>
      </w:r>
      <w:r>
        <w:rPr>
          <w:sz w:val="24"/>
        </w:rPr>
        <w:t>c)</w:t>
      </w:r>
      <w:r>
        <w:rPr>
          <w:spacing w:val="-10"/>
          <w:sz w:val="24"/>
        </w:rPr>
        <w:t xml:space="preserve"> </w:t>
      </w:r>
      <w:r>
        <w:rPr>
          <w:sz w:val="24"/>
        </w:rPr>
        <w:t>đư</w:t>
      </w:r>
      <w:r>
        <w:rPr>
          <w:sz w:val="24"/>
        </w:rPr>
        <w:t>ợ</w:t>
      </w:r>
      <w:r>
        <w:rPr>
          <w:sz w:val="24"/>
        </w:rPr>
        <w:t>c</w:t>
      </w:r>
      <w:r>
        <w:rPr>
          <w:spacing w:val="-7"/>
          <w:sz w:val="24"/>
        </w:rPr>
        <w:t xml:space="preserve"> </w:t>
      </w:r>
      <w:r>
        <w:rPr>
          <w:sz w:val="24"/>
        </w:rPr>
        <w:t>tính</w:t>
      </w:r>
      <w:r>
        <w:rPr>
          <w:spacing w:val="-8"/>
          <w:sz w:val="24"/>
        </w:rPr>
        <w:t xml:space="preserve"> </w:t>
      </w:r>
      <w:r>
        <w:rPr>
          <w:sz w:val="24"/>
        </w:rPr>
        <w:t>toán</w:t>
      </w:r>
      <w:r>
        <w:rPr>
          <w:spacing w:val="-6"/>
          <w:sz w:val="24"/>
        </w:rPr>
        <w:t xml:space="preserve"> </w:t>
      </w:r>
      <w:r>
        <w:rPr>
          <w:sz w:val="24"/>
        </w:rPr>
        <w:t>l</w:t>
      </w:r>
      <w:r>
        <w:rPr>
          <w:sz w:val="24"/>
        </w:rPr>
        <w:t>ạ</w:t>
      </w:r>
      <w:r>
        <w:rPr>
          <w:sz w:val="24"/>
        </w:rPr>
        <w:t>i, n</w:t>
      </w:r>
      <w:r>
        <w:rPr>
          <w:sz w:val="24"/>
        </w:rPr>
        <w:t>ế</w:t>
      </w:r>
      <w:r>
        <w:rPr>
          <w:sz w:val="24"/>
        </w:rPr>
        <w:t>u c</w:t>
      </w:r>
      <w:r>
        <w:rPr>
          <w:sz w:val="24"/>
        </w:rPr>
        <w:t>ầ</w:t>
      </w:r>
      <w:r>
        <w:rPr>
          <w:sz w:val="24"/>
        </w:rPr>
        <w:t>n và th</w:t>
      </w:r>
      <w:r>
        <w:rPr>
          <w:sz w:val="24"/>
        </w:rPr>
        <w:t>ỏ</w:t>
      </w:r>
      <w:r>
        <w:rPr>
          <w:sz w:val="24"/>
        </w:rPr>
        <w:t>a mãn 3.5 Ph</w:t>
      </w:r>
      <w:r>
        <w:rPr>
          <w:sz w:val="24"/>
        </w:rPr>
        <w:t>ầ</w:t>
      </w:r>
      <w:r>
        <w:rPr>
          <w:sz w:val="24"/>
        </w:rPr>
        <w:t>n 8.</w:t>
      </w:r>
    </w:p>
    <w:p w14:paraId="245337CF" w14:textId="77777777" w:rsidR="00FC7CA5" w:rsidRDefault="003671C9">
      <w:pPr>
        <w:pStyle w:val="ListParagraph"/>
        <w:numPr>
          <w:ilvl w:val="0"/>
          <w:numId w:val="178"/>
        </w:numPr>
        <w:tabs>
          <w:tab w:val="left" w:pos="1617"/>
        </w:tabs>
        <w:spacing w:before="121"/>
        <w:ind w:left="1617" w:hanging="451"/>
        <w:jc w:val="both"/>
        <w:rPr>
          <w:sz w:val="24"/>
        </w:rPr>
      </w:pPr>
      <w:r>
        <w:rPr>
          <w:sz w:val="24"/>
        </w:rPr>
        <w:t>Các</w:t>
      </w:r>
      <w:r>
        <w:rPr>
          <w:spacing w:val="-7"/>
          <w:sz w:val="24"/>
        </w:rPr>
        <w:t xml:space="preserve"> </w:t>
      </w:r>
      <w:r>
        <w:rPr>
          <w:sz w:val="24"/>
        </w:rPr>
        <w:t>trư</w:t>
      </w:r>
      <w:r>
        <w:rPr>
          <w:sz w:val="24"/>
        </w:rPr>
        <w:t>ờ</w:t>
      </w:r>
      <w:r>
        <w:rPr>
          <w:sz w:val="24"/>
        </w:rPr>
        <w:t>ng</w:t>
      </w:r>
      <w:r>
        <w:rPr>
          <w:spacing w:val="-6"/>
          <w:sz w:val="24"/>
        </w:rPr>
        <w:t xml:space="preserve"> </w:t>
      </w:r>
      <w:r>
        <w:rPr>
          <w:sz w:val="24"/>
        </w:rPr>
        <w:t>h</w:t>
      </w:r>
      <w:r>
        <w:rPr>
          <w:sz w:val="24"/>
        </w:rPr>
        <w:t>ợ</w:t>
      </w:r>
      <w:r>
        <w:rPr>
          <w:sz w:val="24"/>
        </w:rPr>
        <w:t>p</w:t>
      </w:r>
      <w:r>
        <w:rPr>
          <w:spacing w:val="-6"/>
          <w:sz w:val="24"/>
        </w:rPr>
        <w:t xml:space="preserve"> </w:t>
      </w:r>
      <w:r>
        <w:rPr>
          <w:sz w:val="24"/>
        </w:rPr>
        <w:t>khác</w:t>
      </w:r>
      <w:r>
        <w:rPr>
          <w:spacing w:val="-8"/>
          <w:sz w:val="24"/>
        </w:rPr>
        <w:t xml:space="preserve"> </w:t>
      </w:r>
      <w:r>
        <w:rPr>
          <w:sz w:val="24"/>
        </w:rPr>
        <w:t>khi</w:t>
      </w:r>
      <w:r>
        <w:rPr>
          <w:spacing w:val="-6"/>
          <w:sz w:val="24"/>
        </w:rPr>
        <w:t xml:space="preserve"> </w:t>
      </w:r>
      <w:r>
        <w:rPr>
          <w:sz w:val="24"/>
        </w:rPr>
        <w:t>th</w:t>
      </w:r>
      <w:r>
        <w:rPr>
          <w:sz w:val="24"/>
        </w:rPr>
        <w:t>ấ</w:t>
      </w:r>
      <w:r>
        <w:rPr>
          <w:sz w:val="24"/>
        </w:rPr>
        <w:t>y</w:t>
      </w:r>
      <w:r>
        <w:rPr>
          <w:spacing w:val="-9"/>
          <w:sz w:val="24"/>
        </w:rPr>
        <w:t xml:space="preserve"> </w:t>
      </w:r>
      <w:r>
        <w:rPr>
          <w:sz w:val="24"/>
        </w:rPr>
        <w:t>c</w:t>
      </w:r>
      <w:r>
        <w:rPr>
          <w:sz w:val="24"/>
        </w:rPr>
        <w:t>ầ</w:t>
      </w:r>
      <w:r>
        <w:rPr>
          <w:sz w:val="24"/>
        </w:rPr>
        <w:t>n</w:t>
      </w:r>
      <w:r>
        <w:rPr>
          <w:spacing w:val="-9"/>
          <w:sz w:val="24"/>
        </w:rPr>
        <w:t xml:space="preserve"> </w:t>
      </w:r>
      <w:r>
        <w:rPr>
          <w:spacing w:val="-2"/>
          <w:sz w:val="24"/>
        </w:rPr>
        <w:t>thi</w:t>
      </w:r>
      <w:r>
        <w:rPr>
          <w:spacing w:val="-2"/>
          <w:sz w:val="24"/>
        </w:rPr>
        <w:t>ế</w:t>
      </w:r>
      <w:r>
        <w:rPr>
          <w:spacing w:val="-2"/>
          <w:sz w:val="24"/>
        </w:rPr>
        <w:t>t.</w:t>
      </w:r>
    </w:p>
    <w:p w14:paraId="2790D625" w14:textId="77777777" w:rsidR="00FC7CA5" w:rsidRDefault="00FC7CA5">
      <w:pPr>
        <w:jc w:val="both"/>
        <w:rPr>
          <w:sz w:val="24"/>
        </w:rPr>
        <w:sectPr w:rsidR="00FC7CA5">
          <w:pgSz w:w="11910" w:h="16850"/>
          <w:pgMar w:top="780" w:right="480" w:bottom="940" w:left="420" w:header="0" w:footer="747" w:gutter="0"/>
          <w:cols w:space="720"/>
        </w:sectPr>
      </w:pPr>
    </w:p>
    <w:p w14:paraId="7A740A07"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2,</w:t>
      </w:r>
      <w:r>
        <w:rPr>
          <w:spacing w:val="-4"/>
        </w:rPr>
        <w:t xml:space="preserve"> </w:t>
      </w:r>
      <w:r>
        <w:t>Chương</w:t>
      </w:r>
      <w:r>
        <w:rPr>
          <w:spacing w:val="-2"/>
        </w:rPr>
        <w:t xml:space="preserve"> </w:t>
      </w:r>
      <w:r>
        <w:rPr>
          <w:spacing w:val="-10"/>
        </w:rPr>
        <w:t>1</w:t>
      </w:r>
    </w:p>
    <w:p w14:paraId="50B19E69" w14:textId="77777777" w:rsidR="00FC7CA5" w:rsidRDefault="00FC7CA5">
      <w:pPr>
        <w:pStyle w:val="BodyText"/>
        <w:spacing w:before="15"/>
        <w:jc w:val="left"/>
        <w:rPr>
          <w:b/>
        </w:rPr>
      </w:pPr>
    </w:p>
    <w:p w14:paraId="49170354" w14:textId="77777777" w:rsidR="00FC7CA5" w:rsidRDefault="003671C9">
      <w:pPr>
        <w:pStyle w:val="ListParagraph"/>
        <w:numPr>
          <w:ilvl w:val="2"/>
          <w:numId w:val="181"/>
        </w:numPr>
        <w:tabs>
          <w:tab w:val="left" w:pos="1618"/>
        </w:tabs>
        <w:spacing w:before="0"/>
        <w:ind w:left="1618" w:hanging="905"/>
        <w:jc w:val="both"/>
        <w:rPr>
          <w:b/>
          <w:sz w:val="24"/>
        </w:rPr>
      </w:pPr>
      <w:r>
        <w:rPr>
          <w:b/>
          <w:sz w:val="24"/>
        </w:rPr>
        <w:t>Ki</w:t>
      </w:r>
      <w:r>
        <w:rPr>
          <w:b/>
          <w:sz w:val="24"/>
        </w:rPr>
        <w:t>ể</w:t>
      </w:r>
      <w:r>
        <w:rPr>
          <w:b/>
          <w:sz w:val="24"/>
        </w:rPr>
        <w:t>m</w:t>
      </w:r>
      <w:r>
        <w:rPr>
          <w:b/>
          <w:spacing w:val="-2"/>
          <w:sz w:val="24"/>
        </w:rPr>
        <w:t xml:space="preserve"> </w:t>
      </w:r>
      <w:r>
        <w:rPr>
          <w:b/>
          <w:sz w:val="24"/>
        </w:rPr>
        <w:t>tra</w:t>
      </w:r>
      <w:r>
        <w:rPr>
          <w:b/>
          <w:spacing w:val="-1"/>
          <w:sz w:val="24"/>
        </w:rPr>
        <w:t xml:space="preserve"> </w:t>
      </w:r>
      <w:r>
        <w:rPr>
          <w:b/>
          <w:sz w:val="24"/>
        </w:rPr>
        <w:t>chu</w:t>
      </w:r>
      <w:r>
        <w:rPr>
          <w:b/>
          <w:spacing w:val="-4"/>
          <w:sz w:val="24"/>
        </w:rPr>
        <w:t xml:space="preserve"> </w:t>
      </w:r>
      <w:r>
        <w:rPr>
          <w:b/>
          <w:sz w:val="24"/>
        </w:rPr>
        <w:t>k</w:t>
      </w:r>
      <w:r>
        <w:rPr>
          <w:b/>
          <w:sz w:val="24"/>
        </w:rPr>
        <w:t>ỳ</w:t>
      </w:r>
      <w:r>
        <w:rPr>
          <w:b/>
          <w:spacing w:val="-2"/>
          <w:sz w:val="24"/>
        </w:rPr>
        <w:t xml:space="preserve"> </w:t>
      </w:r>
      <w:r>
        <w:rPr>
          <w:b/>
          <w:sz w:val="24"/>
        </w:rPr>
        <w:t>trư</w:t>
      </w:r>
      <w:r>
        <w:rPr>
          <w:b/>
          <w:sz w:val="24"/>
        </w:rPr>
        <w:t>ớ</w:t>
      </w:r>
      <w:r>
        <w:rPr>
          <w:b/>
          <w:sz w:val="24"/>
        </w:rPr>
        <w:t>c</w:t>
      </w:r>
      <w:r>
        <w:rPr>
          <w:b/>
          <w:spacing w:val="-1"/>
          <w:sz w:val="24"/>
        </w:rPr>
        <w:t xml:space="preserve"> </w:t>
      </w:r>
      <w:r>
        <w:rPr>
          <w:b/>
          <w:sz w:val="24"/>
        </w:rPr>
        <w:t>th</w:t>
      </w:r>
      <w:r>
        <w:rPr>
          <w:b/>
          <w:sz w:val="24"/>
        </w:rPr>
        <w:t>ờ</w:t>
      </w:r>
      <w:r>
        <w:rPr>
          <w:b/>
          <w:sz w:val="24"/>
        </w:rPr>
        <w:t>i</w:t>
      </w:r>
      <w:r>
        <w:rPr>
          <w:b/>
          <w:spacing w:val="-1"/>
          <w:sz w:val="24"/>
        </w:rPr>
        <w:t xml:space="preserve"> </w:t>
      </w:r>
      <w:r>
        <w:rPr>
          <w:b/>
          <w:spacing w:val="-5"/>
          <w:sz w:val="24"/>
        </w:rPr>
        <w:t>h</w:t>
      </w:r>
      <w:r>
        <w:rPr>
          <w:b/>
          <w:spacing w:val="-5"/>
          <w:sz w:val="24"/>
        </w:rPr>
        <w:t>ạ</w:t>
      </w:r>
      <w:r>
        <w:rPr>
          <w:b/>
          <w:spacing w:val="-5"/>
          <w:sz w:val="24"/>
        </w:rPr>
        <w:t>n</w:t>
      </w:r>
    </w:p>
    <w:p w14:paraId="12E7778C" w14:textId="77777777" w:rsidR="00FC7CA5" w:rsidRDefault="003671C9">
      <w:pPr>
        <w:pStyle w:val="BodyText"/>
        <w:spacing w:line="288" w:lineRule="auto"/>
        <w:ind w:left="1166" w:right="255" w:firstLine="12"/>
      </w:pPr>
      <w:r>
        <w:t>Các</w:t>
      </w:r>
      <w:r>
        <w:rPr>
          <w:spacing w:val="-2"/>
        </w:rPr>
        <w:t xml:space="preserve"> </w:t>
      </w:r>
      <w:r>
        <w:t>yêu</w:t>
      </w:r>
      <w:r>
        <w:rPr>
          <w:spacing w:val="-2"/>
        </w:rPr>
        <w:t xml:space="preserve"> </w:t>
      </w:r>
      <w:r>
        <w:t>c</w:t>
      </w:r>
      <w:r>
        <w:t>ầ</w:t>
      </w:r>
      <w:r>
        <w:t>u</w:t>
      </w:r>
      <w:r>
        <w:rPr>
          <w:spacing w:val="-2"/>
        </w:rPr>
        <w:t xml:space="preserve"> </w:t>
      </w:r>
      <w:r>
        <w:t>đ</w:t>
      </w:r>
      <w:r>
        <w:t>ể</w:t>
      </w:r>
      <w:r>
        <w:rPr>
          <w:spacing w:val="-2"/>
        </w:rPr>
        <w:t xml:space="preserve"> </w:t>
      </w:r>
      <w:r>
        <w:t>ki</w:t>
      </w:r>
      <w:r>
        <w:t>ể</w:t>
      </w:r>
      <w:r>
        <w:t>m</w:t>
      </w:r>
      <w:r>
        <w:rPr>
          <w:spacing w:val="-1"/>
        </w:rPr>
        <w:t xml:space="preserve"> </w:t>
      </w:r>
      <w:r>
        <w:t>tra</w:t>
      </w:r>
      <w:r>
        <w:rPr>
          <w:spacing w:val="-2"/>
        </w:rPr>
        <w:t xml:space="preserve"> </w:t>
      </w:r>
      <w:r>
        <w:t>chu</w:t>
      </w:r>
      <w:r>
        <w:rPr>
          <w:spacing w:val="-2"/>
        </w:rPr>
        <w:t xml:space="preserve"> </w:t>
      </w:r>
      <w:r>
        <w:t>k</w:t>
      </w:r>
      <w:r>
        <w:t>ỳ</w:t>
      </w:r>
      <w:r>
        <w:rPr>
          <w:spacing w:val="-2"/>
        </w:rPr>
        <w:t xml:space="preserve"> </w:t>
      </w:r>
      <w:r>
        <w:t>trư</w:t>
      </w:r>
      <w:r>
        <w:t>ớ</w:t>
      </w:r>
      <w:r>
        <w:t>c</w:t>
      </w:r>
      <w:r>
        <w:rPr>
          <w:spacing w:val="-2"/>
        </w:rPr>
        <w:t xml:space="preserve"> </w:t>
      </w:r>
      <w:r>
        <w:t>th</w:t>
      </w:r>
      <w:r>
        <w:t>ờ</w:t>
      </w:r>
      <w:r>
        <w:t>i</w:t>
      </w:r>
      <w:r>
        <w:rPr>
          <w:spacing w:val="-2"/>
        </w:rPr>
        <w:t xml:space="preserve"> </w:t>
      </w:r>
      <w:r>
        <w:t>h</w:t>
      </w:r>
      <w:r>
        <w:t>ạ</w:t>
      </w:r>
      <w:r>
        <w:t>n</w:t>
      </w:r>
      <w:r>
        <w:rPr>
          <w:spacing w:val="-2"/>
        </w:rPr>
        <w:t xml:space="preserve"> </w:t>
      </w:r>
      <w:r>
        <w:t>ph</w:t>
      </w:r>
      <w:r>
        <w:t>ả</w:t>
      </w:r>
      <w:r>
        <w:t>i th</w:t>
      </w:r>
      <w:r>
        <w:t>ỏ</w:t>
      </w:r>
      <w:r>
        <w:t>a</w:t>
      </w:r>
      <w:r>
        <w:rPr>
          <w:spacing w:val="-2"/>
        </w:rPr>
        <w:t xml:space="preserve"> </w:t>
      </w:r>
      <w:r>
        <w:t>mãn nh</w:t>
      </w:r>
      <w:r>
        <w:t>ữ</w:t>
      </w:r>
      <w:r>
        <w:t>ng</w:t>
      </w:r>
      <w:r>
        <w:rPr>
          <w:spacing w:val="-2"/>
        </w:rPr>
        <w:t xml:space="preserve"> </w:t>
      </w:r>
      <w:r>
        <w:t>quy</w:t>
      </w:r>
      <w:r>
        <w:rPr>
          <w:spacing w:val="-2"/>
        </w:rPr>
        <w:t xml:space="preserve"> </w:t>
      </w:r>
      <w:r>
        <w:t>đ</w:t>
      </w:r>
      <w:r>
        <w:t>ị</w:t>
      </w:r>
      <w:r>
        <w:t>nh</w:t>
      </w:r>
      <w:r>
        <w:rPr>
          <w:spacing w:val="-2"/>
        </w:rPr>
        <w:t xml:space="preserve"> </w:t>
      </w:r>
      <w:r>
        <w:t>nêu</w:t>
      </w:r>
      <w:r>
        <w:rPr>
          <w:spacing w:val="-2"/>
        </w:rPr>
        <w:t xml:space="preserve"> </w:t>
      </w:r>
      <w:r>
        <w:t>ở</w:t>
      </w:r>
      <w:r>
        <w:rPr>
          <w:spacing w:val="-3"/>
        </w:rPr>
        <w:t xml:space="preserve"> </w:t>
      </w:r>
      <w:r>
        <w:t>1.1.4 Ph</w:t>
      </w:r>
      <w:r>
        <w:t>ầ</w:t>
      </w:r>
      <w:r>
        <w:t>n 1B M</w:t>
      </w:r>
      <w:r>
        <w:t>ụ</w:t>
      </w:r>
      <w:r>
        <w:t>c II c</w:t>
      </w:r>
      <w:r>
        <w:t>ủ</w:t>
      </w:r>
      <w:r>
        <w:t>a Quy chu</w:t>
      </w:r>
      <w:r>
        <w:t>ẩ</w:t>
      </w:r>
      <w:r>
        <w:t>n k</w:t>
      </w:r>
      <w:r>
        <w:t>ỹ</w:t>
      </w:r>
      <w:r>
        <w:t xml:space="preserve"> thu</w:t>
      </w:r>
      <w:r>
        <w:t>ậ</w:t>
      </w:r>
      <w:r>
        <w:t>t qu</w:t>
      </w:r>
      <w:r>
        <w:t>ố</w:t>
      </w:r>
      <w:r>
        <w:t>c gia v</w:t>
      </w:r>
      <w:r>
        <w:t>ề</w:t>
      </w:r>
      <w:r>
        <w:t xml:space="preserve"> phân c</w:t>
      </w:r>
      <w:r>
        <w:t>ấ</w:t>
      </w:r>
      <w:r>
        <w:t>p và đóng tàu bi</w:t>
      </w:r>
      <w:r>
        <w:t>ể</w:t>
      </w:r>
      <w:r>
        <w:t>n v</w:t>
      </w:r>
      <w:r>
        <w:t>ỏ</w:t>
      </w:r>
      <w:r>
        <w:t xml:space="preserve"> thép.</w:t>
      </w:r>
    </w:p>
    <w:p w14:paraId="54E1FB04" w14:textId="77777777" w:rsidR="00FC7CA5" w:rsidRDefault="003671C9">
      <w:pPr>
        <w:pStyle w:val="Heading6"/>
        <w:numPr>
          <w:ilvl w:val="2"/>
          <w:numId w:val="181"/>
        </w:numPr>
        <w:tabs>
          <w:tab w:val="left" w:pos="1618"/>
        </w:tabs>
        <w:spacing w:before="240"/>
        <w:ind w:left="1618" w:hanging="905"/>
        <w:jc w:val="both"/>
      </w:pPr>
      <w:r>
        <w:t>Hoãn</w:t>
      </w:r>
      <w:r>
        <w:rPr>
          <w:spacing w:val="-2"/>
        </w:rPr>
        <w:t xml:space="preserve"> </w:t>
      </w:r>
      <w:r>
        <w:t>ki</w:t>
      </w:r>
      <w:r>
        <w:t>ể</w:t>
      </w:r>
      <w:r>
        <w:t>m</w:t>
      </w:r>
      <w:r>
        <w:rPr>
          <w:spacing w:val="-1"/>
        </w:rPr>
        <w:t xml:space="preserve"> </w:t>
      </w:r>
      <w:r>
        <w:t>tra đ</w:t>
      </w:r>
      <w:r>
        <w:t>ị</w:t>
      </w:r>
      <w:r>
        <w:t>nh</w:t>
      </w:r>
      <w:r>
        <w:rPr>
          <w:spacing w:val="-1"/>
        </w:rPr>
        <w:t xml:space="preserve"> </w:t>
      </w:r>
      <w:r>
        <w:rPr>
          <w:spacing w:val="-7"/>
        </w:rPr>
        <w:t>k</w:t>
      </w:r>
      <w:r>
        <w:rPr>
          <w:spacing w:val="-7"/>
        </w:rPr>
        <w:t>ỳ</w:t>
      </w:r>
    </w:p>
    <w:p w14:paraId="7C67BB64" w14:textId="77777777" w:rsidR="00FC7CA5" w:rsidRDefault="003671C9">
      <w:pPr>
        <w:pStyle w:val="BodyText"/>
        <w:spacing w:line="288" w:lineRule="auto"/>
        <w:ind w:left="1166" w:right="251"/>
      </w:pPr>
      <w:r>
        <w:t>Các</w:t>
      </w:r>
      <w:r>
        <w:rPr>
          <w:spacing w:val="-9"/>
        </w:rPr>
        <w:t xml:space="preserve"> </w:t>
      </w:r>
      <w:r>
        <w:t>yêu</w:t>
      </w:r>
      <w:r>
        <w:rPr>
          <w:spacing w:val="-10"/>
        </w:rPr>
        <w:t xml:space="preserve"> </w:t>
      </w:r>
      <w:r>
        <w:t>c</w:t>
      </w:r>
      <w:r>
        <w:t>ầ</w:t>
      </w:r>
      <w:r>
        <w:t>u</w:t>
      </w:r>
      <w:r>
        <w:rPr>
          <w:spacing w:val="-11"/>
        </w:rPr>
        <w:t xml:space="preserve"> </w:t>
      </w:r>
      <w:r>
        <w:t>đ</w:t>
      </w:r>
      <w:r>
        <w:t>ể</w:t>
      </w:r>
      <w:r>
        <w:rPr>
          <w:spacing w:val="-10"/>
        </w:rPr>
        <w:t xml:space="preserve"> </w:t>
      </w:r>
      <w:r>
        <w:t>hoãn</w:t>
      </w:r>
      <w:r>
        <w:rPr>
          <w:spacing w:val="-8"/>
        </w:rPr>
        <w:t xml:space="preserve"> </w:t>
      </w:r>
      <w:r>
        <w:t>ki</w:t>
      </w:r>
      <w:r>
        <w:t>ể</w:t>
      </w:r>
      <w:r>
        <w:t>m</w:t>
      </w:r>
      <w:r>
        <w:rPr>
          <w:spacing w:val="-10"/>
        </w:rPr>
        <w:t xml:space="preserve"> </w:t>
      </w:r>
      <w:r>
        <w:t>tra</w:t>
      </w:r>
      <w:r>
        <w:rPr>
          <w:spacing w:val="-10"/>
        </w:rPr>
        <w:t xml:space="preserve"> </w:t>
      </w:r>
      <w:r>
        <w:t>đ</w:t>
      </w:r>
      <w:r>
        <w:t>ị</w:t>
      </w:r>
      <w:r>
        <w:t>nh</w:t>
      </w:r>
      <w:r>
        <w:rPr>
          <w:spacing w:val="-10"/>
        </w:rPr>
        <w:t xml:space="preserve"> </w:t>
      </w:r>
      <w:r>
        <w:t>k</w:t>
      </w:r>
      <w:r>
        <w:t>ỳ</w:t>
      </w:r>
      <w:r>
        <w:rPr>
          <w:spacing w:val="-9"/>
        </w:rPr>
        <w:t xml:space="preserve"> </w:t>
      </w:r>
      <w:r>
        <w:t>ph</w:t>
      </w:r>
      <w:r>
        <w:t>ả</w:t>
      </w:r>
      <w:r>
        <w:t>i</w:t>
      </w:r>
      <w:r>
        <w:rPr>
          <w:spacing w:val="-8"/>
        </w:rPr>
        <w:t xml:space="preserve"> </w:t>
      </w:r>
      <w:r>
        <w:t>th</w:t>
      </w:r>
      <w:r>
        <w:t>ỏ</w:t>
      </w:r>
      <w:r>
        <w:t>a</w:t>
      </w:r>
      <w:r>
        <w:rPr>
          <w:spacing w:val="-10"/>
        </w:rPr>
        <w:t xml:space="preserve"> </w:t>
      </w:r>
      <w:r>
        <w:t>mãn</w:t>
      </w:r>
      <w:r>
        <w:rPr>
          <w:spacing w:val="-10"/>
        </w:rPr>
        <w:t xml:space="preserve"> </w:t>
      </w:r>
      <w:r>
        <w:t>nh</w:t>
      </w:r>
      <w:r>
        <w:t>ữ</w:t>
      </w:r>
      <w:r>
        <w:t>ng</w:t>
      </w:r>
      <w:r>
        <w:rPr>
          <w:spacing w:val="-10"/>
        </w:rPr>
        <w:t xml:space="preserve"> </w:t>
      </w:r>
      <w:r>
        <w:t>quy</w:t>
      </w:r>
      <w:r>
        <w:rPr>
          <w:spacing w:val="-11"/>
        </w:rPr>
        <w:t xml:space="preserve"> </w:t>
      </w:r>
      <w:r>
        <w:t>đ</w:t>
      </w:r>
      <w:r>
        <w:t>ị</w:t>
      </w:r>
      <w:r>
        <w:t>nh</w:t>
      </w:r>
      <w:r>
        <w:rPr>
          <w:spacing w:val="-12"/>
        </w:rPr>
        <w:t xml:space="preserve"> </w:t>
      </w:r>
      <w:r>
        <w:t>nêu</w:t>
      </w:r>
      <w:r>
        <w:rPr>
          <w:spacing w:val="-10"/>
        </w:rPr>
        <w:t xml:space="preserve"> </w:t>
      </w:r>
      <w:r>
        <w:t>ở</w:t>
      </w:r>
      <w:r>
        <w:rPr>
          <w:spacing w:val="-11"/>
        </w:rPr>
        <w:t xml:space="preserve"> </w:t>
      </w:r>
      <w:r>
        <w:t>1.1.5-1(1)</w:t>
      </w:r>
      <w:r>
        <w:rPr>
          <w:spacing w:val="-11"/>
        </w:rPr>
        <w:t xml:space="preserve"> </w:t>
      </w:r>
      <w:r>
        <w:t>ho</w:t>
      </w:r>
      <w:r>
        <w:t>ặ</w:t>
      </w:r>
      <w:r>
        <w:t>c 1.1.5-1(2) Ph</w:t>
      </w:r>
      <w:r>
        <w:t>ầ</w:t>
      </w:r>
      <w:r>
        <w:t>n 1B M</w:t>
      </w:r>
      <w:r>
        <w:t>ụ</w:t>
      </w:r>
      <w:r>
        <w:t>c II c</w:t>
      </w:r>
      <w:r>
        <w:t>ủ</w:t>
      </w:r>
      <w:r>
        <w:t>a Quy chu</w:t>
      </w:r>
      <w:r>
        <w:t>ẩ</w:t>
      </w:r>
      <w:r>
        <w:t>n k</w:t>
      </w:r>
      <w:r>
        <w:t>ỹ</w:t>
      </w:r>
      <w:r>
        <w:rPr>
          <w:spacing w:val="-2"/>
        </w:rPr>
        <w:t xml:space="preserve"> </w:t>
      </w:r>
      <w:r>
        <w:t>thu</w:t>
      </w:r>
      <w:r>
        <w:t>ậ</w:t>
      </w:r>
      <w:r>
        <w:t>t qu</w:t>
      </w:r>
      <w:r>
        <w:t>ố</w:t>
      </w:r>
      <w:r>
        <w:t>c gia v</w:t>
      </w:r>
      <w:r>
        <w:t>ề</w:t>
      </w:r>
      <w:r>
        <w:rPr>
          <w:spacing w:val="-2"/>
        </w:rPr>
        <w:t xml:space="preserve"> </w:t>
      </w:r>
      <w:r>
        <w:t>phân</w:t>
      </w:r>
      <w:r>
        <w:rPr>
          <w:spacing w:val="-1"/>
        </w:rPr>
        <w:t xml:space="preserve"> </w:t>
      </w:r>
      <w:r>
        <w:t>c</w:t>
      </w:r>
      <w:r>
        <w:t>ấ</w:t>
      </w:r>
      <w:r>
        <w:t>p và đóng</w:t>
      </w:r>
      <w:r>
        <w:rPr>
          <w:spacing w:val="-2"/>
        </w:rPr>
        <w:t xml:space="preserve"> </w:t>
      </w:r>
      <w:r>
        <w:t>tàu</w:t>
      </w:r>
      <w:r>
        <w:rPr>
          <w:spacing w:val="-2"/>
        </w:rPr>
        <w:t xml:space="preserve"> </w:t>
      </w:r>
      <w:r>
        <w:t>bi</w:t>
      </w:r>
      <w:r>
        <w:t>ể</w:t>
      </w:r>
      <w:r>
        <w:t>n v</w:t>
      </w:r>
      <w:r>
        <w:t>ỏ</w:t>
      </w:r>
      <w:r>
        <w:t xml:space="preserve"> thép.</w:t>
      </w:r>
    </w:p>
    <w:p w14:paraId="328CDD98" w14:textId="77777777" w:rsidR="00FC7CA5" w:rsidRDefault="003671C9">
      <w:pPr>
        <w:pStyle w:val="Heading6"/>
        <w:numPr>
          <w:ilvl w:val="2"/>
          <w:numId w:val="181"/>
        </w:numPr>
        <w:tabs>
          <w:tab w:val="left" w:pos="1618"/>
        </w:tabs>
        <w:spacing w:before="240"/>
        <w:ind w:left="1618" w:hanging="905"/>
        <w:jc w:val="both"/>
      </w:pPr>
      <w:r>
        <w:t>Thay</w:t>
      </w:r>
      <w:r>
        <w:rPr>
          <w:spacing w:val="-1"/>
        </w:rPr>
        <w:t xml:space="preserve"> </w:t>
      </w:r>
      <w:r>
        <w:t>đ</w:t>
      </w:r>
      <w:r>
        <w:t>ổ</w:t>
      </w:r>
      <w:r>
        <w:t>i</w:t>
      </w:r>
      <w:r>
        <w:rPr>
          <w:spacing w:val="-1"/>
        </w:rPr>
        <w:t xml:space="preserve"> </w:t>
      </w:r>
      <w:r>
        <w:t>các</w:t>
      </w:r>
      <w:r>
        <w:rPr>
          <w:spacing w:val="-3"/>
        </w:rPr>
        <w:t xml:space="preserve"> </w:t>
      </w:r>
      <w:r>
        <w:t>yêu</w:t>
      </w:r>
      <w:r>
        <w:rPr>
          <w:spacing w:val="-3"/>
        </w:rPr>
        <w:t xml:space="preserve"> </w:t>
      </w:r>
      <w:r>
        <w:rPr>
          <w:spacing w:val="-5"/>
        </w:rPr>
        <w:t>c</w:t>
      </w:r>
      <w:r>
        <w:rPr>
          <w:spacing w:val="-5"/>
        </w:rPr>
        <w:t>ầ</w:t>
      </w:r>
      <w:r>
        <w:rPr>
          <w:spacing w:val="-5"/>
        </w:rPr>
        <w:t>u</w:t>
      </w:r>
    </w:p>
    <w:p w14:paraId="611DEA35" w14:textId="77777777" w:rsidR="00FC7CA5" w:rsidRDefault="003671C9">
      <w:pPr>
        <w:pStyle w:val="ListParagraph"/>
        <w:numPr>
          <w:ilvl w:val="0"/>
          <w:numId w:val="177"/>
        </w:numPr>
        <w:tabs>
          <w:tab w:val="left" w:pos="1164"/>
          <w:tab w:val="left" w:pos="1166"/>
        </w:tabs>
        <w:spacing w:before="121" w:line="288" w:lineRule="auto"/>
        <w:ind w:right="250"/>
        <w:jc w:val="both"/>
        <w:rPr>
          <w:sz w:val="24"/>
        </w:rPr>
      </w:pPr>
      <w:r>
        <w:rPr>
          <w:sz w:val="24"/>
        </w:rPr>
        <w:t>Đ</w:t>
      </w:r>
      <w:r>
        <w:rPr>
          <w:sz w:val="24"/>
        </w:rPr>
        <w:t>ố</w:t>
      </w:r>
      <w:r>
        <w:rPr>
          <w:sz w:val="24"/>
        </w:rPr>
        <w:t>i</w:t>
      </w:r>
      <w:r>
        <w:rPr>
          <w:spacing w:val="-9"/>
          <w:sz w:val="24"/>
        </w:rPr>
        <w:t xml:space="preserve"> </w:t>
      </w:r>
      <w:r>
        <w:rPr>
          <w:sz w:val="24"/>
        </w:rPr>
        <w:t>v</w:t>
      </w:r>
      <w:r>
        <w:rPr>
          <w:sz w:val="24"/>
        </w:rPr>
        <w:t>ớ</w:t>
      </w:r>
      <w:r>
        <w:rPr>
          <w:sz w:val="24"/>
        </w:rPr>
        <w:t>i</w:t>
      </w:r>
      <w:r>
        <w:rPr>
          <w:spacing w:val="-10"/>
          <w:sz w:val="24"/>
        </w:rPr>
        <w:t xml:space="preserve"> </w:t>
      </w:r>
      <w:r>
        <w:rPr>
          <w:sz w:val="24"/>
        </w:rPr>
        <w:t>đ</w:t>
      </w:r>
      <w:r>
        <w:rPr>
          <w:sz w:val="24"/>
        </w:rPr>
        <w:t>ợ</w:t>
      </w:r>
      <w:r>
        <w:rPr>
          <w:sz w:val="24"/>
        </w:rPr>
        <w:t>t</w:t>
      </w:r>
      <w:r>
        <w:rPr>
          <w:spacing w:val="-9"/>
          <w:sz w:val="24"/>
        </w:rPr>
        <w:t xml:space="preserve"> </w:t>
      </w:r>
      <w:r>
        <w:rPr>
          <w:sz w:val="24"/>
        </w:rPr>
        <w:t>ki</w:t>
      </w:r>
      <w:r>
        <w:rPr>
          <w:sz w:val="24"/>
        </w:rPr>
        <w:t>ể</w:t>
      </w:r>
      <w:r>
        <w:rPr>
          <w:sz w:val="24"/>
        </w:rPr>
        <w:t>m</w:t>
      </w:r>
      <w:r>
        <w:rPr>
          <w:spacing w:val="-8"/>
          <w:sz w:val="24"/>
        </w:rPr>
        <w:t xml:space="preserve"> </w:t>
      </w:r>
      <w:r>
        <w:rPr>
          <w:sz w:val="24"/>
        </w:rPr>
        <w:t>tra</w:t>
      </w:r>
      <w:r>
        <w:rPr>
          <w:spacing w:val="-8"/>
          <w:sz w:val="24"/>
        </w:rPr>
        <w:t xml:space="preserve"> </w:t>
      </w:r>
      <w:r>
        <w:rPr>
          <w:sz w:val="24"/>
        </w:rPr>
        <w:t>chu</w:t>
      </w:r>
      <w:r>
        <w:rPr>
          <w:spacing w:val="-8"/>
          <w:sz w:val="24"/>
        </w:rPr>
        <w:t xml:space="preserve"> </w:t>
      </w:r>
      <w:r>
        <w:rPr>
          <w:sz w:val="24"/>
        </w:rPr>
        <w:t>k</w:t>
      </w:r>
      <w:r>
        <w:rPr>
          <w:sz w:val="24"/>
        </w:rPr>
        <w:t>ỳ</w:t>
      </w:r>
      <w:r>
        <w:rPr>
          <w:sz w:val="24"/>
        </w:rPr>
        <w:t>,</w:t>
      </w:r>
      <w:r>
        <w:rPr>
          <w:spacing w:val="-9"/>
          <w:sz w:val="24"/>
        </w:rPr>
        <w:t xml:space="preserve"> </w:t>
      </w:r>
      <w:r>
        <w:rPr>
          <w:sz w:val="24"/>
        </w:rPr>
        <w:t>trong</w:t>
      </w:r>
      <w:r>
        <w:rPr>
          <w:spacing w:val="-8"/>
          <w:sz w:val="24"/>
        </w:rPr>
        <w:t xml:space="preserve"> </w:t>
      </w:r>
      <w:r>
        <w:rPr>
          <w:sz w:val="24"/>
        </w:rPr>
        <w:t>các</w:t>
      </w:r>
      <w:r>
        <w:rPr>
          <w:spacing w:val="-9"/>
          <w:sz w:val="24"/>
        </w:rPr>
        <w:t xml:space="preserve"> </w:t>
      </w:r>
      <w:r>
        <w:rPr>
          <w:sz w:val="24"/>
        </w:rPr>
        <w:t>trư</w:t>
      </w:r>
      <w:r>
        <w:rPr>
          <w:sz w:val="24"/>
        </w:rPr>
        <w:t>ờ</w:t>
      </w:r>
      <w:r>
        <w:rPr>
          <w:sz w:val="24"/>
        </w:rPr>
        <w:t>ng</w:t>
      </w:r>
      <w:r>
        <w:rPr>
          <w:spacing w:val="-11"/>
          <w:sz w:val="24"/>
        </w:rPr>
        <w:t xml:space="preserve"> </w:t>
      </w:r>
      <w:r>
        <w:rPr>
          <w:sz w:val="24"/>
        </w:rPr>
        <w:t>h</w:t>
      </w:r>
      <w:r>
        <w:rPr>
          <w:sz w:val="24"/>
        </w:rPr>
        <w:t>ợ</w:t>
      </w:r>
      <w:r>
        <w:rPr>
          <w:sz w:val="24"/>
        </w:rPr>
        <w:t>p</w:t>
      </w:r>
      <w:r>
        <w:rPr>
          <w:spacing w:val="-8"/>
          <w:sz w:val="24"/>
        </w:rPr>
        <w:t xml:space="preserve"> </w:t>
      </w:r>
      <w:r>
        <w:rPr>
          <w:sz w:val="24"/>
        </w:rPr>
        <w:t>Đăng</w:t>
      </w:r>
      <w:r>
        <w:rPr>
          <w:spacing w:val="-11"/>
          <w:sz w:val="24"/>
        </w:rPr>
        <w:t xml:space="preserve"> </w:t>
      </w:r>
      <w:r>
        <w:rPr>
          <w:sz w:val="24"/>
        </w:rPr>
        <w:t>ki</w:t>
      </w:r>
      <w:r>
        <w:rPr>
          <w:sz w:val="24"/>
        </w:rPr>
        <w:t>ể</w:t>
      </w:r>
      <w:r>
        <w:rPr>
          <w:sz w:val="24"/>
        </w:rPr>
        <w:t>m</w:t>
      </w:r>
      <w:r>
        <w:rPr>
          <w:spacing w:val="-9"/>
          <w:sz w:val="24"/>
        </w:rPr>
        <w:t xml:space="preserve"> </w:t>
      </w:r>
      <w:r>
        <w:rPr>
          <w:sz w:val="24"/>
        </w:rPr>
        <w:t>th</w:t>
      </w:r>
      <w:r>
        <w:rPr>
          <w:sz w:val="24"/>
        </w:rPr>
        <w:t>ấ</w:t>
      </w:r>
      <w:r>
        <w:rPr>
          <w:sz w:val="24"/>
        </w:rPr>
        <w:t>y</w:t>
      </w:r>
      <w:r>
        <w:rPr>
          <w:spacing w:val="-9"/>
          <w:sz w:val="24"/>
        </w:rPr>
        <w:t xml:space="preserve"> </w:t>
      </w:r>
      <w:r>
        <w:rPr>
          <w:sz w:val="24"/>
        </w:rPr>
        <w:t>phù</w:t>
      </w:r>
      <w:r>
        <w:rPr>
          <w:spacing w:val="-8"/>
          <w:sz w:val="24"/>
        </w:rPr>
        <w:t xml:space="preserve"> </w:t>
      </w:r>
      <w:r>
        <w:rPr>
          <w:sz w:val="24"/>
        </w:rPr>
        <w:t>h</w:t>
      </w:r>
      <w:r>
        <w:rPr>
          <w:sz w:val="24"/>
        </w:rPr>
        <w:t>ợ</w:t>
      </w:r>
      <w:r>
        <w:rPr>
          <w:sz w:val="24"/>
        </w:rPr>
        <w:t>p,</w:t>
      </w:r>
      <w:r>
        <w:rPr>
          <w:spacing w:val="-11"/>
          <w:sz w:val="24"/>
        </w:rPr>
        <w:t xml:space="preserve"> </w:t>
      </w:r>
      <w:r>
        <w:rPr>
          <w:sz w:val="24"/>
        </w:rPr>
        <w:t>đăng</w:t>
      </w:r>
      <w:r>
        <w:rPr>
          <w:spacing w:val="-8"/>
          <w:sz w:val="24"/>
        </w:rPr>
        <w:t xml:space="preserve"> </w:t>
      </w:r>
      <w:r>
        <w:rPr>
          <w:sz w:val="24"/>
        </w:rPr>
        <w:t>ki</w:t>
      </w:r>
      <w:r>
        <w:rPr>
          <w:sz w:val="24"/>
        </w:rPr>
        <w:t>ể</w:t>
      </w:r>
      <w:r>
        <w:rPr>
          <w:sz w:val="24"/>
        </w:rPr>
        <w:t>m</w:t>
      </w:r>
      <w:r>
        <w:rPr>
          <w:spacing w:val="-8"/>
          <w:sz w:val="24"/>
        </w:rPr>
        <w:t xml:space="preserve"> </w:t>
      </w:r>
      <w:r>
        <w:rPr>
          <w:sz w:val="24"/>
        </w:rPr>
        <w:t>viên có th</w:t>
      </w:r>
      <w:r>
        <w:rPr>
          <w:sz w:val="24"/>
        </w:rPr>
        <w:t>ể</w:t>
      </w:r>
      <w:r>
        <w:rPr>
          <w:sz w:val="24"/>
        </w:rPr>
        <w:t xml:space="preserve"> thay đ</w:t>
      </w:r>
      <w:r>
        <w:rPr>
          <w:sz w:val="24"/>
        </w:rPr>
        <w:t>ổ</w:t>
      </w:r>
      <w:r>
        <w:rPr>
          <w:sz w:val="24"/>
        </w:rPr>
        <w:t>i các yêu c</w:t>
      </w:r>
      <w:r>
        <w:rPr>
          <w:sz w:val="24"/>
        </w:rPr>
        <w:t>ầ</w:t>
      </w:r>
      <w:r>
        <w:rPr>
          <w:sz w:val="24"/>
        </w:rPr>
        <w:t>u d</w:t>
      </w:r>
      <w:r>
        <w:rPr>
          <w:sz w:val="24"/>
        </w:rPr>
        <w:t>ự</w:t>
      </w:r>
      <w:r>
        <w:rPr>
          <w:sz w:val="24"/>
        </w:rPr>
        <w:t>a trên kích c</w:t>
      </w:r>
      <w:r>
        <w:rPr>
          <w:sz w:val="24"/>
        </w:rPr>
        <w:t>ỡ</w:t>
      </w:r>
      <w:r>
        <w:rPr>
          <w:sz w:val="24"/>
        </w:rPr>
        <w:t>, vùng ho</w:t>
      </w:r>
      <w:r>
        <w:rPr>
          <w:sz w:val="24"/>
        </w:rPr>
        <w:t>ạ</w:t>
      </w:r>
      <w:r>
        <w:rPr>
          <w:sz w:val="24"/>
        </w:rPr>
        <w:t>t đ</w:t>
      </w:r>
      <w:r>
        <w:rPr>
          <w:sz w:val="24"/>
        </w:rPr>
        <w:t>ộ</w:t>
      </w:r>
      <w:r>
        <w:rPr>
          <w:sz w:val="24"/>
        </w:rPr>
        <w:t>ng, k</w:t>
      </w:r>
      <w:r>
        <w:rPr>
          <w:sz w:val="24"/>
        </w:rPr>
        <w:t>ế</w:t>
      </w:r>
      <w:r>
        <w:rPr>
          <w:sz w:val="24"/>
        </w:rPr>
        <w:t>t c</w:t>
      </w:r>
      <w:r>
        <w:rPr>
          <w:sz w:val="24"/>
        </w:rPr>
        <w:t>ấ</w:t>
      </w:r>
      <w:r>
        <w:rPr>
          <w:sz w:val="24"/>
        </w:rPr>
        <w:t>u, tu</w:t>
      </w:r>
      <w:r>
        <w:rPr>
          <w:sz w:val="24"/>
        </w:rPr>
        <w:t>ổ</w:t>
      </w:r>
      <w:r>
        <w:rPr>
          <w:sz w:val="24"/>
        </w:rPr>
        <w:t>i tàu, m</w:t>
      </w:r>
      <w:r>
        <w:rPr>
          <w:sz w:val="24"/>
        </w:rPr>
        <w:t>ụ</w:t>
      </w:r>
      <w:r>
        <w:rPr>
          <w:sz w:val="24"/>
        </w:rPr>
        <w:t>c đích s</w:t>
      </w:r>
      <w:r>
        <w:rPr>
          <w:sz w:val="24"/>
        </w:rPr>
        <w:t>ử</w:t>
      </w:r>
      <w:r>
        <w:rPr>
          <w:sz w:val="24"/>
        </w:rPr>
        <w:t xml:space="preserve"> d</w:t>
      </w:r>
      <w:r>
        <w:rPr>
          <w:sz w:val="24"/>
        </w:rPr>
        <w:t>ụ</w:t>
      </w:r>
      <w:r>
        <w:rPr>
          <w:sz w:val="24"/>
        </w:rPr>
        <w:t>ng, k</w:t>
      </w:r>
      <w:r>
        <w:rPr>
          <w:sz w:val="24"/>
        </w:rPr>
        <w:t>ế</w:t>
      </w:r>
      <w:r>
        <w:rPr>
          <w:sz w:val="24"/>
        </w:rPr>
        <w:t>t qu</w:t>
      </w:r>
      <w:r>
        <w:rPr>
          <w:sz w:val="24"/>
        </w:rPr>
        <w:t>ả</w:t>
      </w:r>
      <w:r>
        <w:rPr>
          <w:sz w:val="24"/>
        </w:rPr>
        <w:t xml:space="preserve"> c</w:t>
      </w:r>
      <w:r>
        <w:rPr>
          <w:sz w:val="24"/>
        </w:rPr>
        <w:t>ủ</w:t>
      </w:r>
      <w:r>
        <w:rPr>
          <w:sz w:val="24"/>
        </w:rPr>
        <w:t>a các đ</w:t>
      </w:r>
      <w:r>
        <w:rPr>
          <w:sz w:val="24"/>
        </w:rPr>
        <w:t>ợ</w:t>
      </w:r>
      <w:r>
        <w:rPr>
          <w:sz w:val="24"/>
        </w:rPr>
        <w:t>t ki</w:t>
      </w:r>
      <w:r>
        <w:rPr>
          <w:sz w:val="24"/>
        </w:rPr>
        <w:t>ể</w:t>
      </w:r>
      <w:r>
        <w:rPr>
          <w:sz w:val="24"/>
        </w:rPr>
        <w:t>m tra trư</w:t>
      </w:r>
      <w:r>
        <w:rPr>
          <w:sz w:val="24"/>
        </w:rPr>
        <w:t>ớ</w:t>
      </w:r>
      <w:r>
        <w:rPr>
          <w:sz w:val="24"/>
        </w:rPr>
        <w:t>c và tr</w:t>
      </w:r>
      <w:r>
        <w:rPr>
          <w:sz w:val="24"/>
        </w:rPr>
        <w:t>ạ</w:t>
      </w:r>
      <w:r>
        <w:rPr>
          <w:sz w:val="24"/>
        </w:rPr>
        <w:t>ng thái th</w:t>
      </w:r>
      <w:r>
        <w:rPr>
          <w:sz w:val="24"/>
        </w:rPr>
        <w:t>ự</w:t>
      </w:r>
      <w:r>
        <w:rPr>
          <w:sz w:val="24"/>
        </w:rPr>
        <w:t>c t</w:t>
      </w:r>
      <w:r>
        <w:rPr>
          <w:sz w:val="24"/>
        </w:rPr>
        <w:t>ế</w:t>
      </w:r>
      <w:r>
        <w:rPr>
          <w:sz w:val="24"/>
        </w:rPr>
        <w:t xml:space="preserve"> c</w:t>
      </w:r>
      <w:r>
        <w:rPr>
          <w:sz w:val="24"/>
        </w:rPr>
        <w:t>ủ</w:t>
      </w:r>
      <w:r>
        <w:rPr>
          <w:sz w:val="24"/>
        </w:rPr>
        <w:t>a tàu.</w:t>
      </w:r>
    </w:p>
    <w:p w14:paraId="53AED2DD" w14:textId="77777777" w:rsidR="00FC7CA5" w:rsidRDefault="003671C9">
      <w:pPr>
        <w:pStyle w:val="ListParagraph"/>
        <w:numPr>
          <w:ilvl w:val="0"/>
          <w:numId w:val="177"/>
        </w:numPr>
        <w:tabs>
          <w:tab w:val="left" w:pos="1164"/>
          <w:tab w:val="left" w:pos="1166"/>
        </w:tabs>
        <w:spacing w:line="288" w:lineRule="auto"/>
        <w:ind w:right="256"/>
        <w:jc w:val="both"/>
        <w:rPr>
          <w:sz w:val="24"/>
        </w:rPr>
      </w:pPr>
      <w:r>
        <w:rPr>
          <w:sz w:val="24"/>
        </w:rPr>
        <w:t>Trong</w:t>
      </w:r>
      <w:r>
        <w:rPr>
          <w:spacing w:val="-2"/>
          <w:sz w:val="24"/>
        </w:rPr>
        <w:t xml:space="preserve"> </w:t>
      </w:r>
      <w:r>
        <w:rPr>
          <w:sz w:val="24"/>
        </w:rPr>
        <w:t>l</w:t>
      </w:r>
      <w:r>
        <w:rPr>
          <w:sz w:val="24"/>
        </w:rPr>
        <w:t>ầ</w:t>
      </w:r>
      <w:r>
        <w:rPr>
          <w:sz w:val="24"/>
        </w:rPr>
        <w:t>n</w:t>
      </w:r>
      <w:r>
        <w:rPr>
          <w:spacing w:val="-2"/>
          <w:sz w:val="24"/>
        </w:rPr>
        <w:t xml:space="preserve"> </w:t>
      </w:r>
      <w:r>
        <w:rPr>
          <w:sz w:val="24"/>
        </w:rPr>
        <w:t>ki</w:t>
      </w:r>
      <w:r>
        <w:rPr>
          <w:sz w:val="24"/>
        </w:rPr>
        <w:t>ể</w:t>
      </w:r>
      <w:r>
        <w:rPr>
          <w:sz w:val="24"/>
        </w:rPr>
        <w:t>m</w:t>
      </w:r>
      <w:r>
        <w:rPr>
          <w:spacing w:val="-3"/>
          <w:sz w:val="24"/>
        </w:rPr>
        <w:t xml:space="preserve"> </w:t>
      </w:r>
      <w:r>
        <w:rPr>
          <w:sz w:val="24"/>
        </w:rPr>
        <w:t>tra</w:t>
      </w:r>
      <w:r>
        <w:rPr>
          <w:spacing w:val="-2"/>
          <w:sz w:val="24"/>
        </w:rPr>
        <w:t xml:space="preserve"> </w:t>
      </w:r>
      <w:r>
        <w:rPr>
          <w:sz w:val="24"/>
        </w:rPr>
        <w:t>trung</w:t>
      </w:r>
      <w:r>
        <w:rPr>
          <w:spacing w:val="-2"/>
          <w:sz w:val="24"/>
        </w:rPr>
        <w:t xml:space="preserve"> </w:t>
      </w:r>
      <w:r>
        <w:rPr>
          <w:sz w:val="24"/>
        </w:rPr>
        <w:t>gian,</w:t>
      </w:r>
      <w:r>
        <w:rPr>
          <w:spacing w:val="-4"/>
          <w:sz w:val="24"/>
        </w:rPr>
        <w:t xml:space="preserve"> </w:t>
      </w:r>
      <w:r>
        <w:rPr>
          <w:sz w:val="24"/>
        </w:rPr>
        <w:t>n</w:t>
      </w:r>
      <w:r>
        <w:rPr>
          <w:sz w:val="24"/>
        </w:rPr>
        <w:t>ế</w:t>
      </w:r>
      <w:r>
        <w:rPr>
          <w:sz w:val="24"/>
        </w:rPr>
        <w:t>u</w:t>
      </w:r>
      <w:r>
        <w:rPr>
          <w:spacing w:val="-2"/>
          <w:sz w:val="24"/>
        </w:rPr>
        <w:t xml:space="preserve"> </w:t>
      </w:r>
      <w:r>
        <w:rPr>
          <w:sz w:val="24"/>
        </w:rPr>
        <w:t>các</w:t>
      </w:r>
      <w:r>
        <w:rPr>
          <w:spacing w:val="-5"/>
          <w:sz w:val="24"/>
        </w:rPr>
        <w:t xml:space="preserve"> </w:t>
      </w:r>
      <w:r>
        <w:rPr>
          <w:sz w:val="24"/>
        </w:rPr>
        <w:t>h</w:t>
      </w:r>
      <w:r>
        <w:rPr>
          <w:sz w:val="24"/>
        </w:rPr>
        <w:t>ạ</w:t>
      </w:r>
      <w:r>
        <w:rPr>
          <w:sz w:val="24"/>
        </w:rPr>
        <w:t>ng</w:t>
      </w:r>
      <w:r>
        <w:rPr>
          <w:spacing w:val="-6"/>
          <w:sz w:val="24"/>
        </w:rPr>
        <w:t xml:space="preserve"> </w:t>
      </w:r>
      <w:r>
        <w:rPr>
          <w:sz w:val="24"/>
        </w:rPr>
        <w:t>m</w:t>
      </w:r>
      <w:r>
        <w:rPr>
          <w:sz w:val="24"/>
        </w:rPr>
        <w:t>ụ</w:t>
      </w:r>
      <w:r>
        <w:rPr>
          <w:sz w:val="24"/>
        </w:rPr>
        <w:t>c</w:t>
      </w:r>
      <w:r>
        <w:rPr>
          <w:spacing w:val="-2"/>
          <w:sz w:val="24"/>
        </w:rPr>
        <w:t xml:space="preserve"> </w:t>
      </w:r>
      <w:r>
        <w:rPr>
          <w:sz w:val="24"/>
        </w:rPr>
        <w:t>ki</w:t>
      </w:r>
      <w:r>
        <w:rPr>
          <w:sz w:val="24"/>
        </w:rPr>
        <w:t>ể</w:t>
      </w:r>
      <w:r>
        <w:rPr>
          <w:sz w:val="24"/>
        </w:rPr>
        <w:t>m</w:t>
      </w:r>
      <w:r>
        <w:rPr>
          <w:spacing w:val="-3"/>
          <w:sz w:val="24"/>
        </w:rPr>
        <w:t xml:space="preserve"> </w:t>
      </w:r>
      <w:r>
        <w:rPr>
          <w:sz w:val="24"/>
        </w:rPr>
        <w:t>tra đã</w:t>
      </w:r>
      <w:r>
        <w:rPr>
          <w:spacing w:val="-3"/>
          <w:sz w:val="24"/>
        </w:rPr>
        <w:t xml:space="preserve"> </w:t>
      </w:r>
      <w:r>
        <w:rPr>
          <w:sz w:val="24"/>
        </w:rPr>
        <w:t>đư</w:t>
      </w:r>
      <w:r>
        <w:rPr>
          <w:sz w:val="24"/>
        </w:rPr>
        <w:t>ợ</w:t>
      </w:r>
      <w:r>
        <w:rPr>
          <w:sz w:val="24"/>
        </w:rPr>
        <w:t>c</w:t>
      </w:r>
      <w:r>
        <w:rPr>
          <w:spacing w:val="-4"/>
          <w:sz w:val="24"/>
        </w:rPr>
        <w:t xml:space="preserve"> </w:t>
      </w:r>
      <w:r>
        <w:rPr>
          <w:sz w:val="24"/>
        </w:rPr>
        <w:t>th</w:t>
      </w:r>
      <w:r>
        <w:rPr>
          <w:sz w:val="24"/>
        </w:rPr>
        <w:t>ự</w:t>
      </w:r>
      <w:r>
        <w:rPr>
          <w:sz w:val="24"/>
        </w:rPr>
        <w:t>c</w:t>
      </w:r>
      <w:r>
        <w:rPr>
          <w:spacing w:val="-2"/>
          <w:sz w:val="24"/>
        </w:rPr>
        <w:t xml:space="preserve"> </w:t>
      </w:r>
      <w:r>
        <w:rPr>
          <w:sz w:val="24"/>
        </w:rPr>
        <w:t>hi</w:t>
      </w:r>
      <w:r>
        <w:rPr>
          <w:sz w:val="24"/>
        </w:rPr>
        <w:t>ệ</w:t>
      </w:r>
      <w:r>
        <w:rPr>
          <w:sz w:val="24"/>
        </w:rPr>
        <w:t>n</w:t>
      </w:r>
      <w:r>
        <w:rPr>
          <w:spacing w:val="-4"/>
          <w:sz w:val="24"/>
        </w:rPr>
        <w:t xml:space="preserve"> </w:t>
      </w:r>
      <w:r>
        <w:rPr>
          <w:sz w:val="24"/>
        </w:rPr>
        <w:t>trong</w:t>
      </w:r>
      <w:r>
        <w:rPr>
          <w:spacing w:val="-4"/>
          <w:sz w:val="24"/>
        </w:rPr>
        <w:t xml:space="preserve"> </w:t>
      </w:r>
      <w:r>
        <w:rPr>
          <w:sz w:val="24"/>
        </w:rPr>
        <w:t>kho</w:t>
      </w:r>
      <w:r>
        <w:rPr>
          <w:sz w:val="24"/>
        </w:rPr>
        <w:t>ả</w:t>
      </w:r>
      <w:r>
        <w:rPr>
          <w:sz w:val="24"/>
        </w:rPr>
        <w:t>ng th</w:t>
      </w:r>
      <w:r>
        <w:rPr>
          <w:sz w:val="24"/>
        </w:rPr>
        <w:t>ờ</w:t>
      </w:r>
      <w:r>
        <w:rPr>
          <w:sz w:val="24"/>
        </w:rPr>
        <w:t>i gian gi</w:t>
      </w:r>
      <w:r>
        <w:rPr>
          <w:sz w:val="24"/>
        </w:rPr>
        <w:t>ữ</w:t>
      </w:r>
      <w:r>
        <w:rPr>
          <w:sz w:val="24"/>
        </w:rPr>
        <w:t>a l</w:t>
      </w:r>
      <w:r>
        <w:rPr>
          <w:sz w:val="24"/>
        </w:rPr>
        <w:t>ầ</w:t>
      </w:r>
      <w:r>
        <w:rPr>
          <w:sz w:val="24"/>
        </w:rPr>
        <w:t>n ki</w:t>
      </w:r>
      <w:r>
        <w:rPr>
          <w:sz w:val="24"/>
        </w:rPr>
        <w:t>ể</w:t>
      </w:r>
      <w:r>
        <w:rPr>
          <w:sz w:val="24"/>
        </w:rPr>
        <w:t>m tra hàng năm l</w:t>
      </w:r>
      <w:r>
        <w:rPr>
          <w:sz w:val="24"/>
        </w:rPr>
        <w:t>ầ</w:t>
      </w:r>
      <w:r>
        <w:rPr>
          <w:sz w:val="24"/>
        </w:rPr>
        <w:t>n th</w:t>
      </w:r>
      <w:r>
        <w:rPr>
          <w:sz w:val="24"/>
        </w:rPr>
        <w:t>ứ</w:t>
      </w:r>
      <w:r>
        <w:rPr>
          <w:sz w:val="24"/>
        </w:rPr>
        <w:t xml:space="preserve"> 2 và th</w:t>
      </w:r>
      <w:r>
        <w:rPr>
          <w:sz w:val="24"/>
        </w:rPr>
        <w:t>ứ</w:t>
      </w:r>
      <w:r>
        <w:rPr>
          <w:sz w:val="24"/>
        </w:rPr>
        <w:t xml:space="preserve"> 3 mà phù h</w:t>
      </w:r>
      <w:r>
        <w:rPr>
          <w:sz w:val="24"/>
        </w:rPr>
        <w:t>ợ</w:t>
      </w:r>
      <w:r>
        <w:rPr>
          <w:sz w:val="24"/>
        </w:rPr>
        <w:t>p v</w:t>
      </w:r>
      <w:r>
        <w:rPr>
          <w:sz w:val="24"/>
        </w:rPr>
        <w:t>ớ</w:t>
      </w:r>
      <w:r>
        <w:rPr>
          <w:sz w:val="24"/>
        </w:rPr>
        <w:t>i nh</w:t>
      </w:r>
      <w:r>
        <w:rPr>
          <w:sz w:val="24"/>
        </w:rPr>
        <w:t>ữ</w:t>
      </w:r>
      <w:r>
        <w:rPr>
          <w:sz w:val="24"/>
        </w:rPr>
        <w:t>ng yêu c</w:t>
      </w:r>
      <w:r>
        <w:rPr>
          <w:sz w:val="24"/>
        </w:rPr>
        <w:t>ầ</w:t>
      </w:r>
      <w:r>
        <w:rPr>
          <w:sz w:val="24"/>
        </w:rPr>
        <w:t>u c</w:t>
      </w:r>
      <w:r>
        <w:rPr>
          <w:sz w:val="24"/>
        </w:rPr>
        <w:t>ủ</w:t>
      </w:r>
      <w:r>
        <w:rPr>
          <w:sz w:val="24"/>
        </w:rPr>
        <w:t>a l</w:t>
      </w:r>
      <w:r>
        <w:rPr>
          <w:sz w:val="24"/>
        </w:rPr>
        <w:t>ầ</w:t>
      </w:r>
      <w:r>
        <w:rPr>
          <w:sz w:val="24"/>
        </w:rPr>
        <w:t>n ki</w:t>
      </w:r>
      <w:r>
        <w:rPr>
          <w:sz w:val="24"/>
        </w:rPr>
        <w:t>ể</w:t>
      </w:r>
      <w:r>
        <w:rPr>
          <w:sz w:val="24"/>
        </w:rPr>
        <w:t>m tra trung</w:t>
      </w:r>
      <w:r>
        <w:rPr>
          <w:spacing w:val="-1"/>
          <w:sz w:val="24"/>
        </w:rPr>
        <w:t xml:space="preserve"> </w:t>
      </w:r>
      <w:r>
        <w:rPr>
          <w:sz w:val="24"/>
        </w:rPr>
        <w:t>gian, thì các h</w:t>
      </w:r>
      <w:r>
        <w:rPr>
          <w:sz w:val="24"/>
        </w:rPr>
        <w:t>ạ</w:t>
      </w:r>
      <w:r>
        <w:rPr>
          <w:sz w:val="24"/>
        </w:rPr>
        <w:t>ng m</w:t>
      </w:r>
      <w:r>
        <w:rPr>
          <w:sz w:val="24"/>
        </w:rPr>
        <w:t>ụ</w:t>
      </w:r>
      <w:r>
        <w:rPr>
          <w:sz w:val="24"/>
        </w:rPr>
        <w:t>c này có th</w:t>
      </w:r>
      <w:r>
        <w:rPr>
          <w:sz w:val="24"/>
        </w:rPr>
        <w:t>ể</w:t>
      </w:r>
      <w:r>
        <w:rPr>
          <w:sz w:val="24"/>
        </w:rPr>
        <w:t xml:space="preserve"> đư</w:t>
      </w:r>
      <w:r>
        <w:rPr>
          <w:sz w:val="24"/>
        </w:rPr>
        <w:t>ợ</w:t>
      </w:r>
      <w:r>
        <w:rPr>
          <w:sz w:val="24"/>
        </w:rPr>
        <w:t>c mi</w:t>
      </w:r>
      <w:r>
        <w:rPr>
          <w:sz w:val="24"/>
        </w:rPr>
        <w:t>ễ</w:t>
      </w:r>
      <w:r>
        <w:rPr>
          <w:sz w:val="24"/>
        </w:rPr>
        <w:t>n n</w:t>
      </w:r>
      <w:r>
        <w:rPr>
          <w:sz w:val="24"/>
        </w:rPr>
        <w:t>ế</w:t>
      </w:r>
      <w:r>
        <w:rPr>
          <w:sz w:val="24"/>
        </w:rPr>
        <w:t>u đư</w:t>
      </w:r>
      <w:r>
        <w:rPr>
          <w:sz w:val="24"/>
        </w:rPr>
        <w:t>ợ</w:t>
      </w:r>
      <w:r>
        <w:rPr>
          <w:sz w:val="24"/>
        </w:rPr>
        <w:t>c Đăng ki</w:t>
      </w:r>
      <w:r>
        <w:rPr>
          <w:sz w:val="24"/>
        </w:rPr>
        <w:t>ể</w:t>
      </w:r>
      <w:r>
        <w:rPr>
          <w:sz w:val="24"/>
        </w:rPr>
        <w:t>m ch</w:t>
      </w:r>
      <w:r>
        <w:rPr>
          <w:sz w:val="24"/>
        </w:rPr>
        <w:t>ấ</w:t>
      </w:r>
      <w:r>
        <w:rPr>
          <w:sz w:val="24"/>
        </w:rPr>
        <w:t>p nh</w:t>
      </w:r>
      <w:r>
        <w:rPr>
          <w:sz w:val="24"/>
        </w:rPr>
        <w:t>ậ</w:t>
      </w:r>
      <w:r>
        <w:rPr>
          <w:sz w:val="24"/>
        </w:rPr>
        <w:t>n.</w:t>
      </w:r>
    </w:p>
    <w:p w14:paraId="74DC396E" w14:textId="77777777" w:rsidR="00FC7CA5" w:rsidRDefault="003671C9">
      <w:pPr>
        <w:pStyle w:val="ListParagraph"/>
        <w:numPr>
          <w:ilvl w:val="0"/>
          <w:numId w:val="177"/>
        </w:numPr>
        <w:tabs>
          <w:tab w:val="left" w:pos="1164"/>
          <w:tab w:val="left" w:pos="1166"/>
        </w:tabs>
        <w:spacing w:line="288" w:lineRule="auto"/>
        <w:ind w:right="255"/>
        <w:jc w:val="both"/>
        <w:rPr>
          <w:sz w:val="24"/>
        </w:rPr>
      </w:pPr>
      <w:r>
        <w:rPr>
          <w:sz w:val="24"/>
        </w:rPr>
        <w:t>Trong</w:t>
      </w:r>
      <w:r>
        <w:rPr>
          <w:spacing w:val="-4"/>
          <w:sz w:val="24"/>
        </w:rPr>
        <w:t xml:space="preserve"> </w:t>
      </w:r>
      <w:r>
        <w:rPr>
          <w:sz w:val="24"/>
        </w:rPr>
        <w:t>l</w:t>
      </w:r>
      <w:r>
        <w:rPr>
          <w:sz w:val="24"/>
        </w:rPr>
        <w:t>ầ</w:t>
      </w:r>
      <w:r>
        <w:rPr>
          <w:sz w:val="24"/>
        </w:rPr>
        <w:t>n</w:t>
      </w:r>
      <w:r>
        <w:rPr>
          <w:spacing w:val="-4"/>
          <w:sz w:val="24"/>
        </w:rPr>
        <w:t xml:space="preserve"> </w:t>
      </w:r>
      <w:r>
        <w:rPr>
          <w:sz w:val="24"/>
        </w:rPr>
        <w:t>ki</w:t>
      </w:r>
      <w:r>
        <w:rPr>
          <w:sz w:val="24"/>
        </w:rPr>
        <w:t>ể</w:t>
      </w:r>
      <w:r>
        <w:rPr>
          <w:sz w:val="24"/>
        </w:rPr>
        <w:t>m</w:t>
      </w:r>
      <w:r>
        <w:rPr>
          <w:spacing w:val="-3"/>
          <w:sz w:val="24"/>
        </w:rPr>
        <w:t xml:space="preserve"> </w:t>
      </w:r>
      <w:r>
        <w:rPr>
          <w:sz w:val="24"/>
        </w:rPr>
        <w:t>tra</w:t>
      </w:r>
      <w:r>
        <w:rPr>
          <w:spacing w:val="-4"/>
          <w:sz w:val="24"/>
        </w:rPr>
        <w:t xml:space="preserve"> </w:t>
      </w:r>
      <w:r>
        <w:rPr>
          <w:sz w:val="24"/>
        </w:rPr>
        <w:t>trung</w:t>
      </w:r>
      <w:r>
        <w:rPr>
          <w:spacing w:val="-4"/>
          <w:sz w:val="24"/>
        </w:rPr>
        <w:t xml:space="preserve"> </w:t>
      </w:r>
      <w:r>
        <w:rPr>
          <w:sz w:val="24"/>
        </w:rPr>
        <w:t>gian,</w:t>
      </w:r>
      <w:r>
        <w:rPr>
          <w:spacing w:val="-6"/>
          <w:sz w:val="24"/>
        </w:rPr>
        <w:t xml:space="preserve"> </w:t>
      </w:r>
      <w:r>
        <w:rPr>
          <w:sz w:val="24"/>
        </w:rPr>
        <w:t>n</w:t>
      </w:r>
      <w:r>
        <w:rPr>
          <w:sz w:val="24"/>
        </w:rPr>
        <w:t>ế</w:t>
      </w:r>
      <w:r>
        <w:rPr>
          <w:sz w:val="24"/>
        </w:rPr>
        <w:t>u</w:t>
      </w:r>
      <w:r>
        <w:rPr>
          <w:spacing w:val="-2"/>
          <w:sz w:val="24"/>
        </w:rPr>
        <w:t xml:space="preserve"> </w:t>
      </w:r>
      <w:r>
        <w:rPr>
          <w:sz w:val="24"/>
        </w:rPr>
        <w:t>Đăng</w:t>
      </w:r>
      <w:r>
        <w:rPr>
          <w:spacing w:val="-4"/>
          <w:sz w:val="24"/>
        </w:rPr>
        <w:t xml:space="preserve"> </w:t>
      </w:r>
      <w:r>
        <w:rPr>
          <w:sz w:val="24"/>
        </w:rPr>
        <w:t>ki</w:t>
      </w:r>
      <w:r>
        <w:rPr>
          <w:sz w:val="24"/>
        </w:rPr>
        <w:t>ể</w:t>
      </w:r>
      <w:r>
        <w:rPr>
          <w:sz w:val="24"/>
        </w:rPr>
        <w:t>m</w:t>
      </w:r>
      <w:r>
        <w:rPr>
          <w:spacing w:val="-5"/>
          <w:sz w:val="24"/>
        </w:rPr>
        <w:t xml:space="preserve"> </w:t>
      </w:r>
      <w:r>
        <w:rPr>
          <w:sz w:val="24"/>
        </w:rPr>
        <w:t>xét</w:t>
      </w:r>
      <w:r>
        <w:rPr>
          <w:spacing w:val="-4"/>
          <w:sz w:val="24"/>
        </w:rPr>
        <w:t xml:space="preserve"> </w:t>
      </w:r>
      <w:r>
        <w:rPr>
          <w:sz w:val="24"/>
        </w:rPr>
        <w:t>th</w:t>
      </w:r>
      <w:r>
        <w:rPr>
          <w:sz w:val="24"/>
        </w:rPr>
        <w:t>ấ</w:t>
      </w:r>
      <w:r>
        <w:rPr>
          <w:sz w:val="24"/>
        </w:rPr>
        <w:t>y</w:t>
      </w:r>
      <w:r>
        <w:rPr>
          <w:spacing w:val="-4"/>
          <w:sz w:val="24"/>
        </w:rPr>
        <w:t xml:space="preserve"> </w:t>
      </w:r>
      <w:r>
        <w:rPr>
          <w:sz w:val="24"/>
        </w:rPr>
        <w:t>c</w:t>
      </w:r>
      <w:r>
        <w:rPr>
          <w:sz w:val="24"/>
        </w:rPr>
        <w:t>ầ</w:t>
      </w:r>
      <w:r>
        <w:rPr>
          <w:sz w:val="24"/>
        </w:rPr>
        <w:t>n</w:t>
      </w:r>
      <w:r>
        <w:rPr>
          <w:spacing w:val="-6"/>
          <w:sz w:val="24"/>
        </w:rPr>
        <w:t xml:space="preserve"> </w:t>
      </w:r>
      <w:r>
        <w:rPr>
          <w:sz w:val="24"/>
        </w:rPr>
        <w:t>thi</w:t>
      </w:r>
      <w:r>
        <w:rPr>
          <w:sz w:val="24"/>
        </w:rPr>
        <w:t>ế</w:t>
      </w:r>
      <w:r>
        <w:rPr>
          <w:sz w:val="24"/>
        </w:rPr>
        <w:t>t</w:t>
      </w:r>
      <w:r>
        <w:rPr>
          <w:spacing w:val="-6"/>
          <w:sz w:val="24"/>
        </w:rPr>
        <w:t xml:space="preserve"> </w:t>
      </w:r>
      <w:r>
        <w:rPr>
          <w:sz w:val="24"/>
        </w:rPr>
        <w:t>ho</w:t>
      </w:r>
      <w:r>
        <w:rPr>
          <w:sz w:val="24"/>
        </w:rPr>
        <w:t>ặ</w:t>
      </w:r>
      <w:r>
        <w:rPr>
          <w:sz w:val="24"/>
        </w:rPr>
        <w:t>c</w:t>
      </w:r>
      <w:r>
        <w:rPr>
          <w:spacing w:val="-7"/>
          <w:sz w:val="24"/>
        </w:rPr>
        <w:t xml:space="preserve"> </w:t>
      </w:r>
      <w:r>
        <w:rPr>
          <w:sz w:val="24"/>
        </w:rPr>
        <w:t>theo</w:t>
      </w:r>
      <w:r>
        <w:rPr>
          <w:spacing w:val="-6"/>
          <w:sz w:val="24"/>
        </w:rPr>
        <w:t xml:space="preserve"> </w:t>
      </w:r>
      <w:r>
        <w:rPr>
          <w:sz w:val="24"/>
        </w:rPr>
        <w:t>yêu</w:t>
      </w:r>
      <w:r>
        <w:rPr>
          <w:spacing w:val="-6"/>
          <w:sz w:val="24"/>
        </w:rPr>
        <w:t xml:space="preserve"> </w:t>
      </w:r>
      <w:r>
        <w:rPr>
          <w:sz w:val="24"/>
        </w:rPr>
        <w:t>c</w:t>
      </w:r>
      <w:r>
        <w:rPr>
          <w:sz w:val="24"/>
        </w:rPr>
        <w:t>ầ</w:t>
      </w:r>
      <w:r>
        <w:rPr>
          <w:sz w:val="24"/>
        </w:rPr>
        <w:t>u</w:t>
      </w:r>
      <w:r>
        <w:rPr>
          <w:spacing w:val="-4"/>
          <w:sz w:val="24"/>
        </w:rPr>
        <w:t xml:space="preserve"> </w:t>
      </w:r>
      <w:r>
        <w:rPr>
          <w:sz w:val="24"/>
        </w:rPr>
        <w:t>c</w:t>
      </w:r>
      <w:r>
        <w:rPr>
          <w:sz w:val="24"/>
        </w:rPr>
        <w:t>ủ</w:t>
      </w:r>
      <w:r>
        <w:rPr>
          <w:sz w:val="24"/>
        </w:rPr>
        <w:t>a</w:t>
      </w:r>
      <w:r>
        <w:rPr>
          <w:spacing w:val="-4"/>
          <w:sz w:val="24"/>
        </w:rPr>
        <w:t xml:space="preserve"> </w:t>
      </w:r>
      <w:r>
        <w:rPr>
          <w:sz w:val="24"/>
        </w:rPr>
        <w:t>ch</w:t>
      </w:r>
      <w:r>
        <w:rPr>
          <w:sz w:val="24"/>
        </w:rPr>
        <w:t>ủ</w:t>
      </w:r>
      <w:r>
        <w:rPr>
          <w:sz w:val="24"/>
        </w:rPr>
        <w:t xml:space="preserve"> tàu</w:t>
      </w:r>
      <w:r>
        <w:rPr>
          <w:spacing w:val="-4"/>
          <w:sz w:val="24"/>
        </w:rPr>
        <w:t xml:space="preserve"> </w:t>
      </w:r>
      <w:r>
        <w:rPr>
          <w:sz w:val="24"/>
        </w:rPr>
        <w:t>thì</w:t>
      </w:r>
      <w:r>
        <w:rPr>
          <w:spacing w:val="-4"/>
          <w:sz w:val="24"/>
        </w:rPr>
        <w:t xml:space="preserve"> </w:t>
      </w:r>
      <w:r>
        <w:rPr>
          <w:sz w:val="24"/>
        </w:rPr>
        <w:t>m</w:t>
      </w:r>
      <w:r>
        <w:rPr>
          <w:sz w:val="24"/>
        </w:rPr>
        <w:t>ộ</w:t>
      </w:r>
      <w:r>
        <w:rPr>
          <w:sz w:val="24"/>
        </w:rPr>
        <w:t>t</w:t>
      </w:r>
      <w:r>
        <w:rPr>
          <w:spacing w:val="-2"/>
          <w:sz w:val="24"/>
        </w:rPr>
        <w:t xml:space="preserve"> </w:t>
      </w:r>
      <w:r>
        <w:rPr>
          <w:sz w:val="24"/>
        </w:rPr>
        <w:t>s</w:t>
      </w:r>
      <w:r>
        <w:rPr>
          <w:sz w:val="24"/>
        </w:rPr>
        <w:t>ố</w:t>
      </w:r>
      <w:r>
        <w:rPr>
          <w:spacing w:val="-2"/>
          <w:sz w:val="24"/>
        </w:rPr>
        <w:t xml:space="preserve"> </w:t>
      </w:r>
      <w:r>
        <w:rPr>
          <w:sz w:val="24"/>
        </w:rPr>
        <w:t>các</w:t>
      </w:r>
      <w:r>
        <w:rPr>
          <w:spacing w:val="-5"/>
          <w:sz w:val="24"/>
        </w:rPr>
        <w:t xml:space="preserve"> </w:t>
      </w:r>
      <w:r>
        <w:rPr>
          <w:sz w:val="24"/>
        </w:rPr>
        <w:t>h</w:t>
      </w:r>
      <w:r>
        <w:rPr>
          <w:sz w:val="24"/>
        </w:rPr>
        <w:t>ạ</w:t>
      </w:r>
      <w:r>
        <w:rPr>
          <w:sz w:val="24"/>
        </w:rPr>
        <w:t>ng</w:t>
      </w:r>
      <w:r>
        <w:rPr>
          <w:spacing w:val="-2"/>
          <w:sz w:val="24"/>
        </w:rPr>
        <w:t xml:space="preserve"> </w:t>
      </w:r>
      <w:r>
        <w:rPr>
          <w:sz w:val="24"/>
        </w:rPr>
        <w:t>m</w:t>
      </w:r>
      <w:r>
        <w:rPr>
          <w:sz w:val="24"/>
        </w:rPr>
        <w:t>ụ</w:t>
      </w:r>
      <w:r>
        <w:rPr>
          <w:sz w:val="24"/>
        </w:rPr>
        <w:t>c</w:t>
      </w:r>
      <w:r>
        <w:rPr>
          <w:spacing w:val="-2"/>
          <w:sz w:val="24"/>
        </w:rPr>
        <w:t xml:space="preserve"> </w:t>
      </w:r>
      <w:r>
        <w:rPr>
          <w:sz w:val="24"/>
        </w:rPr>
        <w:t>ki</w:t>
      </w:r>
      <w:r>
        <w:rPr>
          <w:sz w:val="24"/>
        </w:rPr>
        <w:t>ể</w:t>
      </w:r>
      <w:r>
        <w:rPr>
          <w:sz w:val="24"/>
        </w:rPr>
        <w:t>m</w:t>
      </w:r>
      <w:r>
        <w:rPr>
          <w:spacing w:val="-3"/>
          <w:sz w:val="24"/>
        </w:rPr>
        <w:t xml:space="preserve"> </w:t>
      </w:r>
      <w:r>
        <w:rPr>
          <w:sz w:val="24"/>
        </w:rPr>
        <w:t>tra</w:t>
      </w:r>
      <w:r>
        <w:rPr>
          <w:spacing w:val="-2"/>
          <w:sz w:val="24"/>
        </w:rPr>
        <w:t xml:space="preserve"> </w:t>
      </w:r>
      <w:r>
        <w:rPr>
          <w:sz w:val="24"/>
        </w:rPr>
        <w:t>có</w:t>
      </w:r>
      <w:r>
        <w:rPr>
          <w:spacing w:val="-2"/>
          <w:sz w:val="24"/>
        </w:rPr>
        <w:t xml:space="preserve"> </w:t>
      </w:r>
      <w:r>
        <w:rPr>
          <w:sz w:val="24"/>
        </w:rPr>
        <w:t>th</w:t>
      </w:r>
      <w:r>
        <w:rPr>
          <w:sz w:val="24"/>
        </w:rPr>
        <w:t>ể</w:t>
      </w:r>
      <w:r>
        <w:rPr>
          <w:sz w:val="24"/>
        </w:rPr>
        <w:t xml:space="preserve"> đư</w:t>
      </w:r>
      <w:r>
        <w:rPr>
          <w:sz w:val="24"/>
        </w:rPr>
        <w:t>ợ</w:t>
      </w:r>
      <w:r>
        <w:rPr>
          <w:sz w:val="24"/>
        </w:rPr>
        <w:t>c</w:t>
      </w:r>
      <w:r>
        <w:rPr>
          <w:spacing w:val="-2"/>
          <w:sz w:val="24"/>
        </w:rPr>
        <w:t xml:space="preserve"> </w:t>
      </w:r>
      <w:r>
        <w:rPr>
          <w:sz w:val="24"/>
        </w:rPr>
        <w:t>th</w:t>
      </w:r>
      <w:r>
        <w:rPr>
          <w:sz w:val="24"/>
        </w:rPr>
        <w:t>ự</w:t>
      </w:r>
      <w:r>
        <w:rPr>
          <w:sz w:val="24"/>
        </w:rPr>
        <w:t>c</w:t>
      </w:r>
      <w:r>
        <w:rPr>
          <w:spacing w:val="-4"/>
          <w:sz w:val="24"/>
        </w:rPr>
        <w:t xml:space="preserve"> </w:t>
      </w:r>
      <w:r>
        <w:rPr>
          <w:sz w:val="24"/>
        </w:rPr>
        <w:t>hi</w:t>
      </w:r>
      <w:r>
        <w:rPr>
          <w:sz w:val="24"/>
        </w:rPr>
        <w:t>ệ</w:t>
      </w:r>
      <w:r>
        <w:rPr>
          <w:sz w:val="24"/>
        </w:rPr>
        <w:t>n</w:t>
      </w:r>
      <w:r>
        <w:rPr>
          <w:spacing w:val="-3"/>
          <w:sz w:val="24"/>
        </w:rPr>
        <w:t xml:space="preserve"> </w:t>
      </w:r>
      <w:r>
        <w:rPr>
          <w:sz w:val="24"/>
        </w:rPr>
        <w:t>theo</w:t>
      </w:r>
      <w:r>
        <w:rPr>
          <w:spacing w:val="-4"/>
          <w:sz w:val="24"/>
        </w:rPr>
        <w:t xml:space="preserve"> </w:t>
      </w:r>
      <w:r>
        <w:rPr>
          <w:sz w:val="24"/>
        </w:rPr>
        <w:t>nh</w:t>
      </w:r>
      <w:r>
        <w:rPr>
          <w:sz w:val="24"/>
        </w:rPr>
        <w:t>ữ</w:t>
      </w:r>
      <w:r>
        <w:rPr>
          <w:sz w:val="24"/>
        </w:rPr>
        <w:t>ng</w:t>
      </w:r>
      <w:r>
        <w:rPr>
          <w:spacing w:val="-4"/>
          <w:sz w:val="24"/>
        </w:rPr>
        <w:t xml:space="preserve"> </w:t>
      </w:r>
      <w:r>
        <w:rPr>
          <w:sz w:val="24"/>
        </w:rPr>
        <w:t>yêu</w:t>
      </w:r>
      <w:r>
        <w:rPr>
          <w:spacing w:val="-4"/>
          <w:sz w:val="24"/>
        </w:rPr>
        <w:t xml:space="preserve"> </w:t>
      </w:r>
      <w:r>
        <w:rPr>
          <w:sz w:val="24"/>
        </w:rPr>
        <w:t>c</w:t>
      </w:r>
      <w:r>
        <w:rPr>
          <w:sz w:val="24"/>
        </w:rPr>
        <w:t>ầ</w:t>
      </w:r>
      <w:r>
        <w:rPr>
          <w:sz w:val="24"/>
        </w:rPr>
        <w:t>u</w:t>
      </w:r>
      <w:r>
        <w:rPr>
          <w:spacing w:val="-2"/>
          <w:sz w:val="24"/>
        </w:rPr>
        <w:t xml:space="preserve"> </w:t>
      </w:r>
      <w:r>
        <w:rPr>
          <w:sz w:val="24"/>
        </w:rPr>
        <w:t>c</w:t>
      </w:r>
      <w:r>
        <w:rPr>
          <w:sz w:val="24"/>
        </w:rPr>
        <w:t>ủ</w:t>
      </w:r>
      <w:r>
        <w:rPr>
          <w:sz w:val="24"/>
        </w:rPr>
        <w:t>a</w:t>
      </w:r>
      <w:r>
        <w:rPr>
          <w:spacing w:val="-2"/>
          <w:sz w:val="24"/>
        </w:rPr>
        <w:t xml:space="preserve"> </w:t>
      </w:r>
      <w:r>
        <w:rPr>
          <w:sz w:val="24"/>
        </w:rPr>
        <w:t>ki</w:t>
      </w:r>
      <w:r>
        <w:rPr>
          <w:sz w:val="24"/>
        </w:rPr>
        <w:t>ể</w:t>
      </w:r>
      <w:r>
        <w:rPr>
          <w:sz w:val="24"/>
        </w:rPr>
        <w:t>m tra đ</w:t>
      </w:r>
      <w:r>
        <w:rPr>
          <w:sz w:val="24"/>
        </w:rPr>
        <w:t>ị</w:t>
      </w:r>
      <w:r>
        <w:rPr>
          <w:sz w:val="24"/>
        </w:rPr>
        <w:t>nh k</w:t>
      </w:r>
      <w:r>
        <w:rPr>
          <w:sz w:val="24"/>
        </w:rPr>
        <w:t>ỳ</w:t>
      </w:r>
      <w:r>
        <w:rPr>
          <w:sz w:val="24"/>
        </w:rPr>
        <w:t>.</w:t>
      </w:r>
    </w:p>
    <w:p w14:paraId="3F94264D" w14:textId="77777777" w:rsidR="00FC7CA5" w:rsidRDefault="003671C9">
      <w:pPr>
        <w:pStyle w:val="ListParagraph"/>
        <w:numPr>
          <w:ilvl w:val="0"/>
          <w:numId w:val="177"/>
        </w:numPr>
        <w:tabs>
          <w:tab w:val="left" w:pos="1164"/>
          <w:tab w:val="left" w:pos="1166"/>
        </w:tabs>
        <w:spacing w:before="121" w:line="288" w:lineRule="auto"/>
        <w:ind w:right="251"/>
        <w:jc w:val="both"/>
        <w:rPr>
          <w:sz w:val="24"/>
        </w:rPr>
      </w:pPr>
      <w:r>
        <w:rPr>
          <w:sz w:val="24"/>
        </w:rPr>
        <w:t>Trong l</w:t>
      </w:r>
      <w:r>
        <w:rPr>
          <w:sz w:val="24"/>
        </w:rPr>
        <w:t>ầ</w:t>
      </w:r>
      <w:r>
        <w:rPr>
          <w:sz w:val="24"/>
        </w:rPr>
        <w:t>n ki</w:t>
      </w:r>
      <w:r>
        <w:rPr>
          <w:sz w:val="24"/>
        </w:rPr>
        <w:t>ể</w:t>
      </w:r>
      <w:r>
        <w:rPr>
          <w:sz w:val="24"/>
        </w:rPr>
        <w:t>m tra đ</w:t>
      </w:r>
      <w:r>
        <w:rPr>
          <w:sz w:val="24"/>
        </w:rPr>
        <w:t>ị</w:t>
      </w:r>
      <w:r>
        <w:rPr>
          <w:sz w:val="24"/>
        </w:rPr>
        <w:t>nh k</w:t>
      </w:r>
      <w:r>
        <w:rPr>
          <w:sz w:val="24"/>
        </w:rPr>
        <w:t>ỳ</w:t>
      </w:r>
      <w:r>
        <w:rPr>
          <w:sz w:val="24"/>
        </w:rPr>
        <w:t>, n</w:t>
      </w:r>
      <w:r>
        <w:rPr>
          <w:sz w:val="24"/>
        </w:rPr>
        <w:t>ế</w:t>
      </w:r>
      <w:r>
        <w:rPr>
          <w:sz w:val="24"/>
        </w:rPr>
        <w:t>u các n</w:t>
      </w:r>
      <w:r>
        <w:rPr>
          <w:sz w:val="24"/>
        </w:rPr>
        <w:t>ộ</w:t>
      </w:r>
      <w:r>
        <w:rPr>
          <w:sz w:val="24"/>
        </w:rPr>
        <w:t>i dung ki</w:t>
      </w:r>
      <w:r>
        <w:rPr>
          <w:sz w:val="24"/>
        </w:rPr>
        <w:t>ể</w:t>
      </w:r>
      <w:r>
        <w:rPr>
          <w:sz w:val="24"/>
        </w:rPr>
        <w:t>m tra đã đư</w:t>
      </w:r>
      <w:r>
        <w:rPr>
          <w:sz w:val="24"/>
        </w:rPr>
        <w:t>ợ</w:t>
      </w:r>
      <w:r>
        <w:rPr>
          <w:sz w:val="24"/>
        </w:rPr>
        <w:t>c th</w:t>
      </w:r>
      <w:r>
        <w:rPr>
          <w:sz w:val="24"/>
        </w:rPr>
        <w:t>ự</w:t>
      </w:r>
      <w:r>
        <w:rPr>
          <w:sz w:val="24"/>
        </w:rPr>
        <w:t>c hi</w:t>
      </w:r>
      <w:r>
        <w:rPr>
          <w:sz w:val="24"/>
        </w:rPr>
        <w:t>ệ</w:t>
      </w:r>
      <w:r>
        <w:rPr>
          <w:sz w:val="24"/>
        </w:rPr>
        <w:t>n trong th</w:t>
      </w:r>
      <w:r>
        <w:rPr>
          <w:sz w:val="24"/>
        </w:rPr>
        <w:t>ờ</w:t>
      </w:r>
      <w:r>
        <w:rPr>
          <w:sz w:val="24"/>
        </w:rPr>
        <w:t>i gian gi</w:t>
      </w:r>
      <w:r>
        <w:rPr>
          <w:sz w:val="24"/>
        </w:rPr>
        <w:t>ữ</w:t>
      </w:r>
      <w:r>
        <w:rPr>
          <w:sz w:val="24"/>
        </w:rPr>
        <w:t>a l</w:t>
      </w:r>
      <w:r>
        <w:rPr>
          <w:sz w:val="24"/>
        </w:rPr>
        <w:t>ầ</w:t>
      </w:r>
      <w:r>
        <w:rPr>
          <w:sz w:val="24"/>
        </w:rPr>
        <w:t>n ki</w:t>
      </w:r>
      <w:r>
        <w:rPr>
          <w:sz w:val="24"/>
        </w:rPr>
        <w:t>ể</w:t>
      </w:r>
      <w:r>
        <w:rPr>
          <w:sz w:val="24"/>
        </w:rPr>
        <w:t>m tra hàng năm l</w:t>
      </w:r>
      <w:r>
        <w:rPr>
          <w:sz w:val="24"/>
        </w:rPr>
        <w:t>ầ</w:t>
      </w:r>
      <w:r>
        <w:rPr>
          <w:sz w:val="24"/>
        </w:rPr>
        <w:t>n th</w:t>
      </w:r>
      <w:r>
        <w:rPr>
          <w:sz w:val="24"/>
        </w:rPr>
        <w:t>ứ</w:t>
      </w:r>
      <w:r>
        <w:rPr>
          <w:sz w:val="24"/>
        </w:rPr>
        <w:t xml:space="preserve"> 4 và ki</w:t>
      </w:r>
      <w:r>
        <w:rPr>
          <w:sz w:val="24"/>
        </w:rPr>
        <w:t>ể</w:t>
      </w:r>
      <w:r>
        <w:rPr>
          <w:sz w:val="24"/>
        </w:rPr>
        <w:t>m tra đ</w:t>
      </w:r>
      <w:r>
        <w:rPr>
          <w:sz w:val="24"/>
        </w:rPr>
        <w:t>ị</w:t>
      </w:r>
      <w:r>
        <w:rPr>
          <w:sz w:val="24"/>
        </w:rPr>
        <w:t>nh k</w:t>
      </w:r>
      <w:r>
        <w:rPr>
          <w:sz w:val="24"/>
        </w:rPr>
        <w:t>ỳ</w:t>
      </w:r>
      <w:r>
        <w:rPr>
          <w:sz w:val="24"/>
        </w:rPr>
        <w:t xml:space="preserve"> quy đ</w:t>
      </w:r>
      <w:r>
        <w:rPr>
          <w:sz w:val="24"/>
        </w:rPr>
        <w:t>ị</w:t>
      </w:r>
      <w:r>
        <w:rPr>
          <w:sz w:val="24"/>
        </w:rPr>
        <w:t xml:space="preserve">nh </w:t>
      </w:r>
      <w:r>
        <w:rPr>
          <w:sz w:val="24"/>
        </w:rPr>
        <w:t>ở</w:t>
      </w:r>
      <w:r>
        <w:rPr>
          <w:sz w:val="24"/>
        </w:rPr>
        <w:t xml:space="preserve"> 1.1.3-4 phù h</w:t>
      </w:r>
      <w:r>
        <w:rPr>
          <w:sz w:val="24"/>
        </w:rPr>
        <w:t>ợ</w:t>
      </w:r>
      <w:r>
        <w:rPr>
          <w:sz w:val="24"/>
        </w:rPr>
        <w:t>p v</w:t>
      </w:r>
      <w:r>
        <w:rPr>
          <w:sz w:val="24"/>
        </w:rPr>
        <w:t>ớ</w:t>
      </w:r>
      <w:r>
        <w:rPr>
          <w:sz w:val="24"/>
        </w:rPr>
        <w:t>i yêu c</w:t>
      </w:r>
      <w:r>
        <w:rPr>
          <w:sz w:val="24"/>
        </w:rPr>
        <w:t>ầ</w:t>
      </w:r>
      <w:r>
        <w:rPr>
          <w:sz w:val="24"/>
        </w:rPr>
        <w:t>u c</w:t>
      </w:r>
      <w:r>
        <w:rPr>
          <w:sz w:val="24"/>
        </w:rPr>
        <w:t>ủ</w:t>
      </w:r>
      <w:r>
        <w:rPr>
          <w:sz w:val="24"/>
        </w:rPr>
        <w:t>a ki</w:t>
      </w:r>
      <w:r>
        <w:rPr>
          <w:sz w:val="24"/>
        </w:rPr>
        <w:t>ể</w:t>
      </w:r>
      <w:r>
        <w:rPr>
          <w:sz w:val="24"/>
        </w:rPr>
        <w:t>m tra đ</w:t>
      </w:r>
      <w:r>
        <w:rPr>
          <w:sz w:val="24"/>
        </w:rPr>
        <w:t>ị</w:t>
      </w:r>
      <w:r>
        <w:rPr>
          <w:sz w:val="24"/>
        </w:rPr>
        <w:t>nh k</w:t>
      </w:r>
      <w:r>
        <w:rPr>
          <w:sz w:val="24"/>
        </w:rPr>
        <w:t>ỳ</w:t>
      </w:r>
      <w:r>
        <w:rPr>
          <w:sz w:val="24"/>
        </w:rPr>
        <w:t>, thì các n</w:t>
      </w:r>
      <w:r>
        <w:rPr>
          <w:sz w:val="24"/>
        </w:rPr>
        <w:t>ộ</w:t>
      </w:r>
      <w:r>
        <w:rPr>
          <w:sz w:val="24"/>
        </w:rPr>
        <w:t>i dung ki</w:t>
      </w:r>
      <w:r>
        <w:rPr>
          <w:sz w:val="24"/>
        </w:rPr>
        <w:t>ể</w:t>
      </w:r>
      <w:r>
        <w:rPr>
          <w:sz w:val="24"/>
        </w:rPr>
        <w:t>m tra này có th</w:t>
      </w:r>
      <w:r>
        <w:rPr>
          <w:sz w:val="24"/>
        </w:rPr>
        <w:t>ể</w:t>
      </w:r>
      <w:r>
        <w:rPr>
          <w:sz w:val="24"/>
        </w:rPr>
        <w:t xml:space="preserve"> đư</w:t>
      </w:r>
      <w:r>
        <w:rPr>
          <w:sz w:val="24"/>
        </w:rPr>
        <w:t>ợ</w:t>
      </w:r>
      <w:r>
        <w:rPr>
          <w:sz w:val="24"/>
        </w:rPr>
        <w:t>c mi</w:t>
      </w:r>
      <w:r>
        <w:rPr>
          <w:sz w:val="24"/>
        </w:rPr>
        <w:t>ễ</w:t>
      </w:r>
      <w:r>
        <w:rPr>
          <w:sz w:val="24"/>
        </w:rPr>
        <w:t>n gi</w:t>
      </w:r>
      <w:r>
        <w:rPr>
          <w:sz w:val="24"/>
        </w:rPr>
        <w:t>ả</w:t>
      </w:r>
      <w:r>
        <w:rPr>
          <w:sz w:val="24"/>
        </w:rPr>
        <w:t>m n</w:t>
      </w:r>
      <w:r>
        <w:rPr>
          <w:sz w:val="24"/>
        </w:rPr>
        <w:t>ế</w:t>
      </w:r>
      <w:r>
        <w:rPr>
          <w:sz w:val="24"/>
        </w:rPr>
        <w:t>u Đăng ki</w:t>
      </w:r>
      <w:r>
        <w:rPr>
          <w:sz w:val="24"/>
        </w:rPr>
        <w:t>ể</w:t>
      </w:r>
      <w:r>
        <w:rPr>
          <w:sz w:val="24"/>
        </w:rPr>
        <w:t>m th</w:t>
      </w:r>
      <w:r>
        <w:rPr>
          <w:sz w:val="24"/>
        </w:rPr>
        <w:t>ấ</w:t>
      </w:r>
      <w:r>
        <w:rPr>
          <w:sz w:val="24"/>
        </w:rPr>
        <w:t>y phù h</w:t>
      </w:r>
      <w:r>
        <w:rPr>
          <w:sz w:val="24"/>
        </w:rPr>
        <w:t>ợ</w:t>
      </w:r>
      <w:r>
        <w:rPr>
          <w:sz w:val="24"/>
        </w:rPr>
        <w:t>p. Tuy nhiên, trong trư</w:t>
      </w:r>
      <w:r>
        <w:rPr>
          <w:sz w:val="24"/>
        </w:rPr>
        <w:t>ờ</w:t>
      </w:r>
      <w:r>
        <w:rPr>
          <w:sz w:val="24"/>
        </w:rPr>
        <w:t>ng h</w:t>
      </w:r>
      <w:r>
        <w:rPr>
          <w:sz w:val="24"/>
        </w:rPr>
        <w:t>ợ</w:t>
      </w:r>
      <w:r>
        <w:rPr>
          <w:sz w:val="24"/>
        </w:rPr>
        <w:t>p ki</w:t>
      </w:r>
      <w:r>
        <w:rPr>
          <w:sz w:val="24"/>
        </w:rPr>
        <w:t>ể</w:t>
      </w:r>
      <w:r>
        <w:rPr>
          <w:sz w:val="24"/>
        </w:rPr>
        <w:t>m tra hàng năm ho</w:t>
      </w:r>
      <w:r>
        <w:rPr>
          <w:sz w:val="24"/>
        </w:rPr>
        <w:t>ặ</w:t>
      </w:r>
      <w:r>
        <w:rPr>
          <w:sz w:val="24"/>
        </w:rPr>
        <w:t>c ki</w:t>
      </w:r>
      <w:r>
        <w:rPr>
          <w:sz w:val="24"/>
        </w:rPr>
        <w:t>ể</w:t>
      </w:r>
      <w:r>
        <w:rPr>
          <w:sz w:val="24"/>
        </w:rPr>
        <w:t>m tra trung gian đư</w:t>
      </w:r>
      <w:r>
        <w:rPr>
          <w:sz w:val="24"/>
        </w:rPr>
        <w:t>ợ</w:t>
      </w:r>
      <w:r>
        <w:rPr>
          <w:sz w:val="24"/>
        </w:rPr>
        <w:t>c th</w:t>
      </w:r>
      <w:r>
        <w:rPr>
          <w:sz w:val="24"/>
        </w:rPr>
        <w:t>ự</w:t>
      </w:r>
      <w:r>
        <w:rPr>
          <w:sz w:val="24"/>
        </w:rPr>
        <w:t>c hi</w:t>
      </w:r>
      <w:r>
        <w:rPr>
          <w:sz w:val="24"/>
        </w:rPr>
        <w:t>ệ</w:t>
      </w:r>
      <w:r>
        <w:rPr>
          <w:sz w:val="24"/>
        </w:rPr>
        <w:t>n trư</w:t>
      </w:r>
      <w:r>
        <w:rPr>
          <w:sz w:val="24"/>
        </w:rPr>
        <w:t>ớ</w:t>
      </w:r>
      <w:r>
        <w:rPr>
          <w:sz w:val="24"/>
        </w:rPr>
        <w:t>c th</w:t>
      </w:r>
      <w:r>
        <w:rPr>
          <w:sz w:val="24"/>
        </w:rPr>
        <w:t>ờ</w:t>
      </w:r>
      <w:r>
        <w:rPr>
          <w:sz w:val="24"/>
        </w:rPr>
        <w:t>i h</w:t>
      </w:r>
      <w:r>
        <w:rPr>
          <w:sz w:val="24"/>
        </w:rPr>
        <w:t>ạ</w:t>
      </w:r>
      <w:r>
        <w:rPr>
          <w:sz w:val="24"/>
        </w:rPr>
        <w:t>n phù h</w:t>
      </w:r>
      <w:r>
        <w:rPr>
          <w:sz w:val="24"/>
        </w:rPr>
        <w:t>ợ</w:t>
      </w:r>
      <w:r>
        <w:rPr>
          <w:sz w:val="24"/>
        </w:rPr>
        <w:t>p v</w:t>
      </w:r>
      <w:r>
        <w:rPr>
          <w:sz w:val="24"/>
        </w:rPr>
        <w:t>ớ</w:t>
      </w:r>
      <w:r>
        <w:rPr>
          <w:sz w:val="24"/>
        </w:rPr>
        <w:t>i 1.1.4-2 Ph</w:t>
      </w:r>
      <w:r>
        <w:rPr>
          <w:sz w:val="24"/>
        </w:rPr>
        <w:t>ầ</w:t>
      </w:r>
      <w:r>
        <w:rPr>
          <w:sz w:val="24"/>
        </w:rPr>
        <w:t>n 1B M</w:t>
      </w:r>
      <w:r>
        <w:rPr>
          <w:sz w:val="24"/>
        </w:rPr>
        <w:t>ụ</w:t>
      </w:r>
      <w:r>
        <w:rPr>
          <w:sz w:val="24"/>
        </w:rPr>
        <w:t>c II c</w:t>
      </w:r>
      <w:r>
        <w:rPr>
          <w:sz w:val="24"/>
        </w:rPr>
        <w:t>ủ</w:t>
      </w:r>
      <w:r>
        <w:rPr>
          <w:sz w:val="24"/>
        </w:rPr>
        <w:t>a Quy chu</w:t>
      </w:r>
      <w:r>
        <w:rPr>
          <w:sz w:val="24"/>
        </w:rPr>
        <w:t>ẩ</w:t>
      </w:r>
      <w:r>
        <w:rPr>
          <w:sz w:val="24"/>
        </w:rPr>
        <w:t>n k</w:t>
      </w:r>
      <w:r>
        <w:rPr>
          <w:sz w:val="24"/>
        </w:rPr>
        <w:t>ỹ</w:t>
      </w:r>
      <w:r>
        <w:rPr>
          <w:sz w:val="24"/>
        </w:rPr>
        <w:t xml:space="preserve"> thu</w:t>
      </w:r>
      <w:r>
        <w:rPr>
          <w:sz w:val="24"/>
        </w:rPr>
        <w:t>ậ</w:t>
      </w:r>
      <w:r>
        <w:rPr>
          <w:sz w:val="24"/>
        </w:rPr>
        <w:t>t qu</w:t>
      </w:r>
      <w:r>
        <w:rPr>
          <w:sz w:val="24"/>
        </w:rPr>
        <w:t>ố</w:t>
      </w:r>
      <w:r>
        <w:rPr>
          <w:sz w:val="24"/>
        </w:rPr>
        <w:t>c gia v</w:t>
      </w:r>
      <w:r>
        <w:rPr>
          <w:sz w:val="24"/>
        </w:rPr>
        <w:t>ề</w:t>
      </w:r>
      <w:r>
        <w:rPr>
          <w:sz w:val="24"/>
        </w:rPr>
        <w:t xml:space="preserve"> phân c</w:t>
      </w:r>
      <w:r>
        <w:rPr>
          <w:sz w:val="24"/>
        </w:rPr>
        <w:t>ấ</w:t>
      </w:r>
      <w:r>
        <w:rPr>
          <w:sz w:val="24"/>
        </w:rPr>
        <w:t>p và đóng tàu bi</w:t>
      </w:r>
      <w:r>
        <w:rPr>
          <w:sz w:val="24"/>
        </w:rPr>
        <w:t>ể</w:t>
      </w:r>
      <w:r>
        <w:rPr>
          <w:sz w:val="24"/>
        </w:rPr>
        <w:t>n v</w:t>
      </w:r>
      <w:r>
        <w:rPr>
          <w:sz w:val="24"/>
        </w:rPr>
        <w:t>ỏ</w:t>
      </w:r>
      <w:r>
        <w:rPr>
          <w:sz w:val="24"/>
        </w:rPr>
        <w:t xml:space="preserve"> thép, thì ki</w:t>
      </w:r>
      <w:r>
        <w:rPr>
          <w:sz w:val="24"/>
        </w:rPr>
        <w:t>ể</w:t>
      </w:r>
      <w:r>
        <w:rPr>
          <w:sz w:val="24"/>
        </w:rPr>
        <w:t>m tra đ</w:t>
      </w:r>
      <w:r>
        <w:rPr>
          <w:sz w:val="24"/>
        </w:rPr>
        <w:t>ị</w:t>
      </w:r>
      <w:r>
        <w:rPr>
          <w:sz w:val="24"/>
        </w:rPr>
        <w:t>nh k</w:t>
      </w:r>
      <w:r>
        <w:rPr>
          <w:sz w:val="24"/>
        </w:rPr>
        <w:t>ỳ</w:t>
      </w:r>
      <w:r>
        <w:rPr>
          <w:sz w:val="24"/>
        </w:rPr>
        <w:t xml:space="preserve"> ph</w:t>
      </w:r>
      <w:r>
        <w:rPr>
          <w:sz w:val="24"/>
        </w:rPr>
        <w:t>ả</w:t>
      </w:r>
      <w:r>
        <w:rPr>
          <w:sz w:val="24"/>
        </w:rPr>
        <w:t>i đ</w:t>
      </w:r>
      <w:r>
        <w:rPr>
          <w:sz w:val="24"/>
        </w:rPr>
        <w:t>ư</w:t>
      </w:r>
      <w:r>
        <w:rPr>
          <w:sz w:val="24"/>
        </w:rPr>
        <w:t>ợ</w:t>
      </w:r>
      <w:r>
        <w:rPr>
          <w:sz w:val="24"/>
        </w:rPr>
        <w:t>c th</w:t>
      </w:r>
      <w:r>
        <w:rPr>
          <w:sz w:val="24"/>
        </w:rPr>
        <w:t>ự</w:t>
      </w:r>
      <w:r>
        <w:rPr>
          <w:sz w:val="24"/>
        </w:rPr>
        <w:t>c hi</w:t>
      </w:r>
      <w:r>
        <w:rPr>
          <w:sz w:val="24"/>
        </w:rPr>
        <w:t>ệ</w:t>
      </w:r>
      <w:r>
        <w:rPr>
          <w:sz w:val="24"/>
        </w:rPr>
        <w:t>n th</w:t>
      </w:r>
      <w:r>
        <w:rPr>
          <w:sz w:val="24"/>
        </w:rPr>
        <w:t>ỏ</w:t>
      </w:r>
      <w:r>
        <w:rPr>
          <w:sz w:val="24"/>
        </w:rPr>
        <w:t>a mãn các yêu c</w:t>
      </w:r>
      <w:r>
        <w:rPr>
          <w:sz w:val="24"/>
        </w:rPr>
        <w:t>ầ</w:t>
      </w:r>
      <w:r>
        <w:rPr>
          <w:sz w:val="24"/>
        </w:rPr>
        <w:t>u khác c</w:t>
      </w:r>
      <w:r>
        <w:rPr>
          <w:sz w:val="24"/>
        </w:rPr>
        <w:t>ủ</w:t>
      </w:r>
      <w:r>
        <w:rPr>
          <w:sz w:val="24"/>
        </w:rPr>
        <w:t>a Đăng ki</w:t>
      </w:r>
      <w:r>
        <w:rPr>
          <w:sz w:val="24"/>
        </w:rPr>
        <w:t>ể</w:t>
      </w:r>
      <w:r>
        <w:rPr>
          <w:sz w:val="24"/>
        </w:rPr>
        <w:t>m.</w:t>
      </w:r>
    </w:p>
    <w:p w14:paraId="318E1CD5" w14:textId="77777777" w:rsidR="00FC7CA5" w:rsidRDefault="003671C9">
      <w:pPr>
        <w:pStyle w:val="ListParagraph"/>
        <w:numPr>
          <w:ilvl w:val="0"/>
          <w:numId w:val="177"/>
        </w:numPr>
        <w:tabs>
          <w:tab w:val="left" w:pos="1176"/>
          <w:tab w:val="left" w:pos="1178"/>
        </w:tabs>
        <w:spacing w:before="121" w:line="288" w:lineRule="auto"/>
        <w:ind w:left="1178" w:right="251" w:hanging="466"/>
        <w:jc w:val="both"/>
        <w:rPr>
          <w:sz w:val="24"/>
        </w:rPr>
      </w:pPr>
      <w:r>
        <w:rPr>
          <w:sz w:val="24"/>
        </w:rPr>
        <w:t>Trên</w:t>
      </w:r>
      <w:r>
        <w:rPr>
          <w:spacing w:val="-8"/>
          <w:sz w:val="24"/>
        </w:rPr>
        <w:t xml:space="preserve"> </w:t>
      </w:r>
      <w:r>
        <w:rPr>
          <w:sz w:val="24"/>
        </w:rPr>
        <w:t>cơ</w:t>
      </w:r>
      <w:r>
        <w:rPr>
          <w:spacing w:val="-8"/>
          <w:sz w:val="24"/>
        </w:rPr>
        <w:t xml:space="preserve"> </w:t>
      </w:r>
      <w:r>
        <w:rPr>
          <w:sz w:val="24"/>
        </w:rPr>
        <w:t>s</w:t>
      </w:r>
      <w:r>
        <w:rPr>
          <w:sz w:val="24"/>
        </w:rPr>
        <w:t>ở</w:t>
      </w:r>
      <w:r>
        <w:rPr>
          <w:spacing w:val="-8"/>
          <w:sz w:val="24"/>
        </w:rPr>
        <w:t xml:space="preserve"> </w:t>
      </w:r>
      <w:r>
        <w:rPr>
          <w:sz w:val="24"/>
        </w:rPr>
        <w:t>áp</w:t>
      </w:r>
      <w:r>
        <w:rPr>
          <w:spacing w:val="-8"/>
          <w:sz w:val="24"/>
        </w:rPr>
        <w:t xml:space="preserve"> </w:t>
      </w:r>
      <w:r>
        <w:rPr>
          <w:sz w:val="24"/>
        </w:rPr>
        <w:t>d</w:t>
      </w:r>
      <w:r>
        <w:rPr>
          <w:sz w:val="24"/>
        </w:rPr>
        <w:t>ụ</w:t>
      </w:r>
      <w:r>
        <w:rPr>
          <w:sz w:val="24"/>
        </w:rPr>
        <w:t>ng</w:t>
      </w:r>
      <w:r>
        <w:rPr>
          <w:spacing w:val="-11"/>
          <w:sz w:val="24"/>
        </w:rPr>
        <w:t xml:space="preserve"> </w:t>
      </w:r>
      <w:r>
        <w:rPr>
          <w:sz w:val="24"/>
        </w:rPr>
        <w:t>quy</w:t>
      </w:r>
      <w:r>
        <w:rPr>
          <w:spacing w:val="-9"/>
          <w:sz w:val="24"/>
        </w:rPr>
        <w:t xml:space="preserve"> </w:t>
      </w:r>
      <w:r>
        <w:rPr>
          <w:sz w:val="24"/>
        </w:rPr>
        <w:t>đ</w:t>
      </w:r>
      <w:r>
        <w:rPr>
          <w:sz w:val="24"/>
        </w:rPr>
        <w:t>ị</w:t>
      </w:r>
      <w:r>
        <w:rPr>
          <w:sz w:val="24"/>
        </w:rPr>
        <w:t>nh</w:t>
      </w:r>
      <w:r>
        <w:rPr>
          <w:spacing w:val="-10"/>
          <w:sz w:val="24"/>
        </w:rPr>
        <w:t xml:space="preserve"> </w:t>
      </w:r>
      <w:r>
        <w:rPr>
          <w:sz w:val="24"/>
        </w:rPr>
        <w:t>ở</w:t>
      </w:r>
      <w:r>
        <w:rPr>
          <w:spacing w:val="-8"/>
          <w:sz w:val="24"/>
        </w:rPr>
        <w:t xml:space="preserve"> </w:t>
      </w:r>
      <w:r>
        <w:rPr>
          <w:sz w:val="24"/>
        </w:rPr>
        <w:t>1.1.2</w:t>
      </w:r>
      <w:r>
        <w:rPr>
          <w:spacing w:val="-5"/>
          <w:sz w:val="24"/>
        </w:rPr>
        <w:t xml:space="preserve"> </w:t>
      </w:r>
      <w:r>
        <w:rPr>
          <w:sz w:val="24"/>
        </w:rPr>
        <w:t>Ph</w:t>
      </w:r>
      <w:r>
        <w:rPr>
          <w:sz w:val="24"/>
        </w:rPr>
        <w:t>ầ</w:t>
      </w:r>
      <w:r>
        <w:rPr>
          <w:sz w:val="24"/>
        </w:rPr>
        <w:t>n</w:t>
      </w:r>
      <w:r>
        <w:rPr>
          <w:spacing w:val="-11"/>
          <w:sz w:val="24"/>
        </w:rPr>
        <w:t xml:space="preserve"> </w:t>
      </w:r>
      <w:r>
        <w:rPr>
          <w:sz w:val="24"/>
        </w:rPr>
        <w:t>1,</w:t>
      </w:r>
      <w:r>
        <w:rPr>
          <w:spacing w:val="-11"/>
          <w:sz w:val="24"/>
        </w:rPr>
        <w:t xml:space="preserve"> </w:t>
      </w:r>
      <w:r>
        <w:rPr>
          <w:sz w:val="24"/>
        </w:rPr>
        <w:t>đ</w:t>
      </w:r>
      <w:r>
        <w:rPr>
          <w:sz w:val="24"/>
        </w:rPr>
        <w:t>ố</w:t>
      </w:r>
      <w:r>
        <w:rPr>
          <w:sz w:val="24"/>
        </w:rPr>
        <w:t>i</w:t>
      </w:r>
      <w:r>
        <w:rPr>
          <w:spacing w:val="-10"/>
          <w:sz w:val="24"/>
        </w:rPr>
        <w:t xml:space="preserve"> </w:t>
      </w:r>
      <w:r>
        <w:rPr>
          <w:sz w:val="24"/>
        </w:rPr>
        <w:t>v</w:t>
      </w:r>
      <w:r>
        <w:rPr>
          <w:sz w:val="24"/>
        </w:rPr>
        <w:t>ớ</w:t>
      </w:r>
      <w:r>
        <w:rPr>
          <w:sz w:val="24"/>
        </w:rPr>
        <w:t>i</w:t>
      </w:r>
      <w:r>
        <w:rPr>
          <w:spacing w:val="-9"/>
          <w:sz w:val="24"/>
        </w:rPr>
        <w:t xml:space="preserve"> </w:t>
      </w:r>
      <w:r>
        <w:rPr>
          <w:sz w:val="24"/>
        </w:rPr>
        <w:t>trư</w:t>
      </w:r>
      <w:r>
        <w:rPr>
          <w:sz w:val="24"/>
        </w:rPr>
        <w:t>ờ</w:t>
      </w:r>
      <w:r>
        <w:rPr>
          <w:sz w:val="24"/>
        </w:rPr>
        <w:t>ng</w:t>
      </w:r>
      <w:r>
        <w:rPr>
          <w:spacing w:val="-11"/>
          <w:sz w:val="24"/>
        </w:rPr>
        <w:t xml:space="preserve"> </w:t>
      </w:r>
      <w:r>
        <w:rPr>
          <w:sz w:val="24"/>
        </w:rPr>
        <w:t>h</w:t>
      </w:r>
      <w:r>
        <w:rPr>
          <w:sz w:val="24"/>
        </w:rPr>
        <w:t>ợ</w:t>
      </w:r>
      <w:r>
        <w:rPr>
          <w:sz w:val="24"/>
        </w:rPr>
        <w:t>p</w:t>
      </w:r>
      <w:r>
        <w:rPr>
          <w:spacing w:val="-7"/>
          <w:sz w:val="24"/>
        </w:rPr>
        <w:t xml:space="preserve"> </w:t>
      </w:r>
      <w:r>
        <w:rPr>
          <w:sz w:val="24"/>
        </w:rPr>
        <w:t>không</w:t>
      </w:r>
      <w:r>
        <w:rPr>
          <w:spacing w:val="-8"/>
          <w:sz w:val="24"/>
        </w:rPr>
        <w:t xml:space="preserve"> </w:t>
      </w:r>
      <w:r>
        <w:rPr>
          <w:sz w:val="24"/>
        </w:rPr>
        <w:t>th</w:t>
      </w:r>
      <w:r>
        <w:rPr>
          <w:sz w:val="24"/>
        </w:rPr>
        <w:t>ể</w:t>
      </w:r>
      <w:r>
        <w:rPr>
          <w:spacing w:val="-8"/>
          <w:sz w:val="24"/>
        </w:rPr>
        <w:t xml:space="preserve"> </w:t>
      </w:r>
      <w:r>
        <w:rPr>
          <w:sz w:val="24"/>
        </w:rPr>
        <w:t>th</w:t>
      </w:r>
      <w:r>
        <w:rPr>
          <w:sz w:val="24"/>
        </w:rPr>
        <w:t>ự</w:t>
      </w:r>
      <w:r>
        <w:rPr>
          <w:sz w:val="24"/>
        </w:rPr>
        <w:t>c</w:t>
      </w:r>
      <w:r>
        <w:rPr>
          <w:spacing w:val="-9"/>
          <w:sz w:val="24"/>
        </w:rPr>
        <w:t xml:space="preserve"> </w:t>
      </w:r>
      <w:r>
        <w:rPr>
          <w:sz w:val="24"/>
        </w:rPr>
        <w:t>hi</w:t>
      </w:r>
      <w:r>
        <w:rPr>
          <w:sz w:val="24"/>
        </w:rPr>
        <w:t>ệ</w:t>
      </w:r>
      <w:r>
        <w:rPr>
          <w:sz w:val="24"/>
        </w:rPr>
        <w:t>n</w:t>
      </w:r>
      <w:r>
        <w:rPr>
          <w:spacing w:val="-11"/>
          <w:sz w:val="24"/>
        </w:rPr>
        <w:t xml:space="preserve"> </w:t>
      </w:r>
      <w:r>
        <w:rPr>
          <w:sz w:val="24"/>
        </w:rPr>
        <w:t>đư</w:t>
      </w:r>
      <w:r>
        <w:rPr>
          <w:sz w:val="24"/>
        </w:rPr>
        <w:t>ợ</w:t>
      </w:r>
      <w:r>
        <w:rPr>
          <w:sz w:val="24"/>
        </w:rPr>
        <w:t>c các n</w:t>
      </w:r>
      <w:r>
        <w:rPr>
          <w:sz w:val="24"/>
        </w:rPr>
        <w:t>ộ</w:t>
      </w:r>
      <w:r>
        <w:rPr>
          <w:sz w:val="24"/>
        </w:rPr>
        <w:t>i dung ki</w:t>
      </w:r>
      <w:r>
        <w:rPr>
          <w:sz w:val="24"/>
        </w:rPr>
        <w:t>ể</w:t>
      </w:r>
      <w:r>
        <w:rPr>
          <w:sz w:val="24"/>
        </w:rPr>
        <w:t>m tra như yêu c</w:t>
      </w:r>
      <w:r>
        <w:rPr>
          <w:sz w:val="24"/>
        </w:rPr>
        <w:t>ầ</w:t>
      </w:r>
      <w:r>
        <w:rPr>
          <w:sz w:val="24"/>
        </w:rPr>
        <w:t>u trong quy chu</w:t>
      </w:r>
      <w:r>
        <w:rPr>
          <w:sz w:val="24"/>
        </w:rPr>
        <w:t>ẩ</w:t>
      </w:r>
      <w:r>
        <w:rPr>
          <w:sz w:val="24"/>
        </w:rPr>
        <w:t>n này do các nguyên nhân khách quan ho</w:t>
      </w:r>
      <w:r>
        <w:rPr>
          <w:sz w:val="24"/>
        </w:rPr>
        <w:t>ặ</w:t>
      </w:r>
      <w:r>
        <w:rPr>
          <w:sz w:val="24"/>
        </w:rPr>
        <w:t>c b</w:t>
      </w:r>
      <w:r>
        <w:rPr>
          <w:sz w:val="24"/>
        </w:rPr>
        <w:t>ấ</w:t>
      </w:r>
      <w:r>
        <w:rPr>
          <w:sz w:val="24"/>
        </w:rPr>
        <w:t>t kh</w:t>
      </w:r>
      <w:r>
        <w:rPr>
          <w:sz w:val="24"/>
        </w:rPr>
        <w:t>ả</w:t>
      </w:r>
      <w:r>
        <w:rPr>
          <w:sz w:val="24"/>
        </w:rPr>
        <w:t xml:space="preserve"> kháng (ví d</w:t>
      </w:r>
      <w:r>
        <w:rPr>
          <w:sz w:val="24"/>
        </w:rPr>
        <w:t>ụ</w:t>
      </w:r>
      <w:r>
        <w:rPr>
          <w:sz w:val="24"/>
        </w:rPr>
        <w:t xml:space="preserve"> do quy đ</w:t>
      </w:r>
      <w:r>
        <w:rPr>
          <w:sz w:val="24"/>
        </w:rPr>
        <w:t>ị</w:t>
      </w:r>
      <w:r>
        <w:rPr>
          <w:sz w:val="24"/>
        </w:rPr>
        <w:t>nh ngăn c</w:t>
      </w:r>
      <w:r>
        <w:rPr>
          <w:sz w:val="24"/>
        </w:rPr>
        <w:t>ấ</w:t>
      </w:r>
      <w:r>
        <w:rPr>
          <w:sz w:val="24"/>
        </w:rPr>
        <w:t>m, h</w:t>
      </w:r>
      <w:r>
        <w:rPr>
          <w:sz w:val="24"/>
        </w:rPr>
        <w:t>ạ</w:t>
      </w:r>
      <w:r>
        <w:rPr>
          <w:sz w:val="24"/>
        </w:rPr>
        <w:t>n ch</w:t>
      </w:r>
      <w:r>
        <w:rPr>
          <w:sz w:val="24"/>
        </w:rPr>
        <w:t>ế</w:t>
      </w:r>
      <w:r>
        <w:rPr>
          <w:sz w:val="24"/>
        </w:rPr>
        <w:t>, phong t</w:t>
      </w:r>
      <w:r>
        <w:rPr>
          <w:sz w:val="24"/>
        </w:rPr>
        <w:t>ỏ</w:t>
      </w:r>
      <w:r>
        <w:rPr>
          <w:sz w:val="24"/>
        </w:rPr>
        <w:t>a, d</w:t>
      </w:r>
      <w:r>
        <w:rPr>
          <w:sz w:val="24"/>
        </w:rPr>
        <w:t>ị</w:t>
      </w:r>
      <w:r>
        <w:rPr>
          <w:sz w:val="24"/>
        </w:rPr>
        <w:t>ch b</w:t>
      </w:r>
      <w:r>
        <w:rPr>
          <w:sz w:val="24"/>
        </w:rPr>
        <w:t>ệ</w:t>
      </w:r>
      <w:r>
        <w:rPr>
          <w:sz w:val="24"/>
        </w:rPr>
        <w:t>nh ...), các n</w:t>
      </w:r>
      <w:r>
        <w:rPr>
          <w:sz w:val="24"/>
        </w:rPr>
        <w:t>ộ</w:t>
      </w:r>
      <w:r>
        <w:rPr>
          <w:sz w:val="24"/>
        </w:rPr>
        <w:t>i dung và hình th</w:t>
      </w:r>
      <w:r>
        <w:rPr>
          <w:sz w:val="24"/>
        </w:rPr>
        <w:t>ứ</w:t>
      </w:r>
      <w:r>
        <w:rPr>
          <w:sz w:val="24"/>
        </w:rPr>
        <w:t>c ki</w:t>
      </w:r>
      <w:r>
        <w:rPr>
          <w:sz w:val="24"/>
        </w:rPr>
        <w:t>ể</w:t>
      </w:r>
      <w:r>
        <w:rPr>
          <w:sz w:val="24"/>
        </w:rPr>
        <w:t>m tra đư</w:t>
      </w:r>
      <w:r>
        <w:rPr>
          <w:sz w:val="24"/>
        </w:rPr>
        <w:t>ợ</w:t>
      </w:r>
      <w:r>
        <w:rPr>
          <w:sz w:val="24"/>
        </w:rPr>
        <w:t>c quy đ</w:t>
      </w:r>
      <w:r>
        <w:rPr>
          <w:sz w:val="24"/>
        </w:rPr>
        <w:t>ị</w:t>
      </w:r>
      <w:r>
        <w:rPr>
          <w:sz w:val="24"/>
        </w:rPr>
        <w:t>nh trong quy chu</w:t>
      </w:r>
      <w:r>
        <w:rPr>
          <w:sz w:val="24"/>
        </w:rPr>
        <w:t>ẩ</w:t>
      </w:r>
      <w:r>
        <w:rPr>
          <w:sz w:val="24"/>
        </w:rPr>
        <w:t>n này có th</w:t>
      </w:r>
      <w:r>
        <w:rPr>
          <w:sz w:val="24"/>
        </w:rPr>
        <w:t>ể</w:t>
      </w:r>
      <w:r>
        <w:rPr>
          <w:sz w:val="24"/>
        </w:rPr>
        <w:t xml:space="preserve"> đư</w:t>
      </w:r>
      <w:r>
        <w:rPr>
          <w:sz w:val="24"/>
        </w:rPr>
        <w:t>ợ</w:t>
      </w:r>
      <w:r>
        <w:rPr>
          <w:sz w:val="24"/>
        </w:rPr>
        <w:t>c s</w:t>
      </w:r>
      <w:r>
        <w:rPr>
          <w:sz w:val="24"/>
        </w:rPr>
        <w:t>ử</w:t>
      </w:r>
      <w:r>
        <w:rPr>
          <w:sz w:val="24"/>
        </w:rPr>
        <w:t>a đ</w:t>
      </w:r>
      <w:r>
        <w:rPr>
          <w:sz w:val="24"/>
        </w:rPr>
        <w:t>ổ</w:t>
      </w:r>
      <w:r>
        <w:rPr>
          <w:sz w:val="24"/>
        </w:rPr>
        <w:t>i, bao g</w:t>
      </w:r>
      <w:r>
        <w:rPr>
          <w:sz w:val="24"/>
        </w:rPr>
        <w:t>ồ</w:t>
      </w:r>
      <w:r>
        <w:rPr>
          <w:sz w:val="24"/>
        </w:rPr>
        <w:t>m c</w:t>
      </w:r>
      <w:r>
        <w:rPr>
          <w:sz w:val="24"/>
        </w:rPr>
        <w:t>ả</w:t>
      </w:r>
      <w:r>
        <w:rPr>
          <w:sz w:val="24"/>
        </w:rPr>
        <w:t xml:space="preserve"> vi</w:t>
      </w:r>
      <w:r>
        <w:rPr>
          <w:sz w:val="24"/>
        </w:rPr>
        <w:t>ệ</w:t>
      </w:r>
      <w:r>
        <w:rPr>
          <w:sz w:val="24"/>
        </w:rPr>
        <w:t>c đánh giá đ</w:t>
      </w:r>
      <w:r>
        <w:rPr>
          <w:sz w:val="24"/>
        </w:rPr>
        <w:t>ể</w:t>
      </w:r>
      <w:r>
        <w:rPr>
          <w:sz w:val="24"/>
        </w:rPr>
        <w:t xml:space="preserve"> cho phép tàu di chuy</w:t>
      </w:r>
      <w:r>
        <w:rPr>
          <w:sz w:val="24"/>
        </w:rPr>
        <w:t>ể</w:t>
      </w:r>
      <w:r>
        <w:rPr>
          <w:sz w:val="24"/>
        </w:rPr>
        <w:t>n đ</w:t>
      </w:r>
      <w:r>
        <w:rPr>
          <w:sz w:val="24"/>
        </w:rPr>
        <w:t>ế</w:t>
      </w:r>
      <w:r>
        <w:rPr>
          <w:sz w:val="24"/>
        </w:rPr>
        <w:t>n đ</w:t>
      </w:r>
      <w:r>
        <w:rPr>
          <w:sz w:val="24"/>
        </w:rPr>
        <w:t>ị</w:t>
      </w:r>
      <w:r>
        <w:rPr>
          <w:sz w:val="24"/>
        </w:rPr>
        <w:t>a đi</w:t>
      </w:r>
      <w:r>
        <w:rPr>
          <w:sz w:val="24"/>
        </w:rPr>
        <w:t>ể</w:t>
      </w:r>
      <w:r>
        <w:rPr>
          <w:sz w:val="24"/>
        </w:rPr>
        <w:t>m mà vi</w:t>
      </w:r>
      <w:r>
        <w:rPr>
          <w:sz w:val="24"/>
        </w:rPr>
        <w:t>ệ</w:t>
      </w:r>
      <w:r>
        <w:rPr>
          <w:sz w:val="24"/>
        </w:rPr>
        <w:t>c ki</w:t>
      </w:r>
      <w:r>
        <w:rPr>
          <w:sz w:val="24"/>
        </w:rPr>
        <w:t>ể</w:t>
      </w:r>
      <w:r>
        <w:rPr>
          <w:sz w:val="24"/>
        </w:rPr>
        <w:t>m tra theo yêu c</w:t>
      </w:r>
      <w:r>
        <w:rPr>
          <w:sz w:val="24"/>
        </w:rPr>
        <w:t>ầ</w:t>
      </w:r>
      <w:r>
        <w:rPr>
          <w:sz w:val="24"/>
        </w:rPr>
        <w:t>u c</w:t>
      </w:r>
      <w:r>
        <w:rPr>
          <w:sz w:val="24"/>
        </w:rPr>
        <w:t>ủ</w:t>
      </w:r>
      <w:r>
        <w:rPr>
          <w:sz w:val="24"/>
        </w:rPr>
        <w:t>a quy chu</w:t>
      </w:r>
      <w:r>
        <w:rPr>
          <w:sz w:val="24"/>
        </w:rPr>
        <w:t>ẩ</w:t>
      </w:r>
      <w:r>
        <w:rPr>
          <w:sz w:val="24"/>
        </w:rPr>
        <w:t>n này có th</w:t>
      </w:r>
      <w:r>
        <w:rPr>
          <w:sz w:val="24"/>
        </w:rPr>
        <w:t>ể</w:t>
      </w:r>
      <w:r>
        <w:rPr>
          <w:sz w:val="24"/>
        </w:rPr>
        <w:t xml:space="preserve"> th</w:t>
      </w:r>
      <w:r>
        <w:rPr>
          <w:sz w:val="24"/>
        </w:rPr>
        <w:t>ự</w:t>
      </w:r>
      <w:r>
        <w:rPr>
          <w:sz w:val="24"/>
        </w:rPr>
        <w:t>c hi</w:t>
      </w:r>
      <w:r>
        <w:rPr>
          <w:sz w:val="24"/>
        </w:rPr>
        <w:t>ệ</w:t>
      </w:r>
      <w:r>
        <w:rPr>
          <w:sz w:val="24"/>
        </w:rPr>
        <w:t>n đư</w:t>
      </w:r>
      <w:r>
        <w:rPr>
          <w:sz w:val="24"/>
        </w:rPr>
        <w:t>ợ</w:t>
      </w:r>
      <w:r>
        <w:rPr>
          <w:sz w:val="24"/>
        </w:rPr>
        <w:t>c.</w:t>
      </w:r>
    </w:p>
    <w:p w14:paraId="33F4EE72" w14:textId="77777777" w:rsidR="00FC7CA5" w:rsidRDefault="003671C9">
      <w:pPr>
        <w:pStyle w:val="Heading6"/>
        <w:numPr>
          <w:ilvl w:val="2"/>
          <w:numId w:val="181"/>
        </w:numPr>
        <w:tabs>
          <w:tab w:val="left" w:pos="1618"/>
        </w:tabs>
        <w:spacing w:before="237"/>
        <w:ind w:left="1618" w:hanging="905"/>
        <w:jc w:val="both"/>
      </w:pPr>
      <w:r>
        <w:t>Tàu</w:t>
      </w:r>
      <w:r>
        <w:rPr>
          <w:spacing w:val="-2"/>
        </w:rPr>
        <w:t xml:space="preserve"> </w:t>
      </w:r>
      <w:r>
        <w:t>đã</w:t>
      </w:r>
      <w:r>
        <w:rPr>
          <w:spacing w:val="-1"/>
        </w:rPr>
        <w:t xml:space="preserve"> </w:t>
      </w:r>
      <w:r>
        <w:t>ng</w:t>
      </w:r>
      <w:r>
        <w:t>ừ</w:t>
      </w:r>
      <w:r>
        <w:t>ng</w:t>
      </w:r>
      <w:r>
        <w:rPr>
          <w:spacing w:val="-1"/>
        </w:rPr>
        <w:t xml:space="preserve"> </w:t>
      </w:r>
      <w:r>
        <w:t>ho</w:t>
      </w:r>
      <w:r>
        <w:t>ạ</w:t>
      </w:r>
      <w:r>
        <w:t xml:space="preserve">t </w:t>
      </w:r>
      <w:r>
        <w:rPr>
          <w:spacing w:val="-4"/>
        </w:rPr>
        <w:t>đ</w:t>
      </w:r>
      <w:r>
        <w:rPr>
          <w:spacing w:val="-4"/>
        </w:rPr>
        <w:t>ộ</w:t>
      </w:r>
      <w:r>
        <w:rPr>
          <w:spacing w:val="-4"/>
        </w:rPr>
        <w:t>ng</w:t>
      </w:r>
    </w:p>
    <w:p w14:paraId="566C67CD" w14:textId="77777777" w:rsidR="00FC7CA5" w:rsidRDefault="003671C9">
      <w:pPr>
        <w:pStyle w:val="ListParagraph"/>
        <w:numPr>
          <w:ilvl w:val="0"/>
          <w:numId w:val="176"/>
        </w:numPr>
        <w:tabs>
          <w:tab w:val="left" w:pos="1164"/>
          <w:tab w:val="left" w:pos="1166"/>
        </w:tabs>
        <w:spacing w:line="288" w:lineRule="auto"/>
        <w:ind w:right="257"/>
        <w:jc w:val="both"/>
        <w:rPr>
          <w:sz w:val="24"/>
        </w:rPr>
      </w:pPr>
      <w:r>
        <w:rPr>
          <w:sz w:val="24"/>
        </w:rPr>
        <w:t>Tàu</w:t>
      </w:r>
      <w:r>
        <w:rPr>
          <w:spacing w:val="-8"/>
          <w:sz w:val="24"/>
        </w:rPr>
        <w:t xml:space="preserve"> </w:t>
      </w:r>
      <w:r>
        <w:rPr>
          <w:sz w:val="24"/>
        </w:rPr>
        <w:t>đã</w:t>
      </w:r>
      <w:r>
        <w:rPr>
          <w:spacing w:val="-11"/>
          <w:sz w:val="24"/>
        </w:rPr>
        <w:t xml:space="preserve"> </w:t>
      </w:r>
      <w:r>
        <w:rPr>
          <w:sz w:val="24"/>
        </w:rPr>
        <w:t>ng</w:t>
      </w:r>
      <w:r>
        <w:rPr>
          <w:sz w:val="24"/>
        </w:rPr>
        <w:t>ừ</w:t>
      </w:r>
      <w:r>
        <w:rPr>
          <w:sz w:val="24"/>
        </w:rPr>
        <w:t>ng</w:t>
      </w:r>
      <w:r>
        <w:rPr>
          <w:spacing w:val="-8"/>
          <w:sz w:val="24"/>
        </w:rPr>
        <w:t xml:space="preserve"> </w:t>
      </w:r>
      <w:r>
        <w:rPr>
          <w:sz w:val="24"/>
        </w:rPr>
        <w:t>ho</w:t>
      </w:r>
      <w:r>
        <w:rPr>
          <w:sz w:val="24"/>
        </w:rPr>
        <w:t>ạ</w:t>
      </w:r>
      <w:r>
        <w:rPr>
          <w:sz w:val="24"/>
        </w:rPr>
        <w:t>t</w:t>
      </w:r>
      <w:r>
        <w:rPr>
          <w:spacing w:val="-6"/>
          <w:sz w:val="24"/>
        </w:rPr>
        <w:t xml:space="preserve"> </w:t>
      </w:r>
      <w:r>
        <w:rPr>
          <w:sz w:val="24"/>
        </w:rPr>
        <w:t>đ</w:t>
      </w:r>
      <w:r>
        <w:rPr>
          <w:sz w:val="24"/>
        </w:rPr>
        <w:t>ộ</w:t>
      </w:r>
      <w:r>
        <w:rPr>
          <w:sz w:val="24"/>
        </w:rPr>
        <w:t>ng</w:t>
      </w:r>
      <w:r>
        <w:rPr>
          <w:spacing w:val="-8"/>
          <w:sz w:val="24"/>
        </w:rPr>
        <w:t xml:space="preserve"> </w:t>
      </w:r>
      <w:r>
        <w:rPr>
          <w:sz w:val="24"/>
        </w:rPr>
        <w:t>không</w:t>
      </w:r>
      <w:r>
        <w:rPr>
          <w:spacing w:val="-8"/>
          <w:sz w:val="24"/>
        </w:rPr>
        <w:t xml:space="preserve"> </w:t>
      </w:r>
      <w:r>
        <w:rPr>
          <w:sz w:val="24"/>
        </w:rPr>
        <w:t>ph</w:t>
      </w:r>
      <w:r>
        <w:rPr>
          <w:sz w:val="24"/>
        </w:rPr>
        <w:t>ả</w:t>
      </w:r>
      <w:r>
        <w:rPr>
          <w:sz w:val="24"/>
        </w:rPr>
        <w:t>i</w:t>
      </w:r>
      <w:r>
        <w:rPr>
          <w:spacing w:val="-10"/>
          <w:sz w:val="24"/>
        </w:rPr>
        <w:t xml:space="preserve"> </w:t>
      </w:r>
      <w:r>
        <w:rPr>
          <w:sz w:val="24"/>
        </w:rPr>
        <w:t>ch</w:t>
      </w:r>
      <w:r>
        <w:rPr>
          <w:sz w:val="24"/>
        </w:rPr>
        <w:t>ị</w:t>
      </w:r>
      <w:r>
        <w:rPr>
          <w:sz w:val="24"/>
        </w:rPr>
        <w:t>u</w:t>
      </w:r>
      <w:r>
        <w:rPr>
          <w:spacing w:val="-9"/>
          <w:sz w:val="24"/>
        </w:rPr>
        <w:t xml:space="preserve"> </w:t>
      </w:r>
      <w:r>
        <w:rPr>
          <w:sz w:val="24"/>
        </w:rPr>
        <w:t>ki</w:t>
      </w:r>
      <w:r>
        <w:rPr>
          <w:sz w:val="24"/>
        </w:rPr>
        <w:t>ể</w:t>
      </w:r>
      <w:r>
        <w:rPr>
          <w:sz w:val="24"/>
        </w:rPr>
        <w:t>m</w:t>
      </w:r>
      <w:r>
        <w:rPr>
          <w:spacing w:val="-8"/>
          <w:sz w:val="24"/>
        </w:rPr>
        <w:t xml:space="preserve"> </w:t>
      </w:r>
      <w:r>
        <w:rPr>
          <w:sz w:val="24"/>
        </w:rPr>
        <w:t>tra</w:t>
      </w:r>
      <w:r>
        <w:rPr>
          <w:spacing w:val="-9"/>
          <w:sz w:val="24"/>
        </w:rPr>
        <w:t xml:space="preserve"> </w:t>
      </w:r>
      <w:r>
        <w:rPr>
          <w:sz w:val="24"/>
        </w:rPr>
        <w:t>chu</w:t>
      </w:r>
      <w:r>
        <w:rPr>
          <w:spacing w:val="-8"/>
          <w:sz w:val="24"/>
        </w:rPr>
        <w:t xml:space="preserve"> </w:t>
      </w:r>
      <w:r>
        <w:rPr>
          <w:sz w:val="24"/>
        </w:rPr>
        <w:t>k</w:t>
      </w:r>
      <w:r>
        <w:rPr>
          <w:sz w:val="24"/>
        </w:rPr>
        <w:t>ỳ</w:t>
      </w:r>
      <w:r>
        <w:rPr>
          <w:spacing w:val="-9"/>
          <w:sz w:val="24"/>
        </w:rPr>
        <w:t xml:space="preserve"> </w:t>
      </w:r>
      <w:r>
        <w:rPr>
          <w:sz w:val="24"/>
        </w:rPr>
        <w:t>quy</w:t>
      </w:r>
      <w:r>
        <w:rPr>
          <w:spacing w:val="-5"/>
          <w:sz w:val="24"/>
        </w:rPr>
        <w:t xml:space="preserve"> </w:t>
      </w:r>
      <w:r>
        <w:rPr>
          <w:sz w:val="24"/>
        </w:rPr>
        <w:t>đ</w:t>
      </w:r>
      <w:r>
        <w:rPr>
          <w:sz w:val="24"/>
        </w:rPr>
        <w:t>ị</w:t>
      </w:r>
      <w:r>
        <w:rPr>
          <w:sz w:val="24"/>
        </w:rPr>
        <w:t>nh</w:t>
      </w:r>
      <w:r>
        <w:rPr>
          <w:spacing w:val="-11"/>
          <w:sz w:val="24"/>
        </w:rPr>
        <w:t xml:space="preserve"> </w:t>
      </w:r>
      <w:r>
        <w:rPr>
          <w:sz w:val="24"/>
        </w:rPr>
        <w:t>ở</w:t>
      </w:r>
      <w:r>
        <w:rPr>
          <w:spacing w:val="-8"/>
          <w:sz w:val="24"/>
        </w:rPr>
        <w:t xml:space="preserve"> </w:t>
      </w:r>
      <w:r>
        <w:rPr>
          <w:sz w:val="24"/>
        </w:rPr>
        <w:t>1.1.2.</w:t>
      </w:r>
      <w:r>
        <w:rPr>
          <w:spacing w:val="-9"/>
          <w:sz w:val="24"/>
        </w:rPr>
        <w:t xml:space="preserve"> </w:t>
      </w:r>
      <w:r>
        <w:rPr>
          <w:sz w:val="24"/>
        </w:rPr>
        <w:t>Tuy</w:t>
      </w:r>
      <w:r>
        <w:rPr>
          <w:spacing w:val="-12"/>
          <w:sz w:val="24"/>
        </w:rPr>
        <w:t xml:space="preserve"> </w:t>
      </w:r>
      <w:r>
        <w:rPr>
          <w:sz w:val="24"/>
        </w:rPr>
        <w:t>nhiên,</w:t>
      </w:r>
      <w:r>
        <w:rPr>
          <w:spacing w:val="-9"/>
          <w:sz w:val="24"/>
        </w:rPr>
        <w:t xml:space="preserve"> </w:t>
      </w:r>
      <w:r>
        <w:rPr>
          <w:sz w:val="24"/>
        </w:rPr>
        <w:t>ki</w:t>
      </w:r>
      <w:r>
        <w:rPr>
          <w:sz w:val="24"/>
        </w:rPr>
        <w:t>ể</w:t>
      </w:r>
      <w:r>
        <w:rPr>
          <w:sz w:val="24"/>
        </w:rPr>
        <w:t>m tra b</w:t>
      </w:r>
      <w:r>
        <w:rPr>
          <w:sz w:val="24"/>
        </w:rPr>
        <w:t>ấ</w:t>
      </w:r>
      <w:r>
        <w:rPr>
          <w:sz w:val="24"/>
        </w:rPr>
        <w:t>t thư</w:t>
      </w:r>
      <w:r>
        <w:rPr>
          <w:sz w:val="24"/>
        </w:rPr>
        <w:t>ờ</w:t>
      </w:r>
      <w:r>
        <w:rPr>
          <w:sz w:val="24"/>
        </w:rPr>
        <w:t>ng có th</w:t>
      </w:r>
      <w:r>
        <w:rPr>
          <w:sz w:val="24"/>
        </w:rPr>
        <w:t>ể</w:t>
      </w:r>
      <w:r>
        <w:rPr>
          <w:sz w:val="24"/>
        </w:rPr>
        <w:t xml:space="preserve"> đư</w:t>
      </w:r>
      <w:r>
        <w:rPr>
          <w:sz w:val="24"/>
        </w:rPr>
        <w:t>ợ</w:t>
      </w:r>
      <w:r>
        <w:rPr>
          <w:sz w:val="24"/>
        </w:rPr>
        <w:t>c th</w:t>
      </w:r>
      <w:r>
        <w:rPr>
          <w:sz w:val="24"/>
        </w:rPr>
        <w:t>ự</w:t>
      </w:r>
      <w:r>
        <w:rPr>
          <w:sz w:val="24"/>
        </w:rPr>
        <w:t>c hi</w:t>
      </w:r>
      <w:r>
        <w:rPr>
          <w:sz w:val="24"/>
        </w:rPr>
        <w:t>ệ</w:t>
      </w:r>
      <w:r>
        <w:rPr>
          <w:sz w:val="24"/>
        </w:rPr>
        <w:t>n n</w:t>
      </w:r>
      <w:r>
        <w:rPr>
          <w:sz w:val="24"/>
        </w:rPr>
        <w:t>ế</w:t>
      </w:r>
      <w:r>
        <w:rPr>
          <w:sz w:val="24"/>
        </w:rPr>
        <w:t>u ch</w:t>
      </w:r>
      <w:r>
        <w:rPr>
          <w:sz w:val="24"/>
        </w:rPr>
        <w:t>ủ</w:t>
      </w:r>
      <w:r>
        <w:rPr>
          <w:sz w:val="24"/>
        </w:rPr>
        <w:t xml:space="preserve"> tàu có yêu c</w:t>
      </w:r>
      <w:r>
        <w:rPr>
          <w:sz w:val="24"/>
        </w:rPr>
        <w:t>ầ</w:t>
      </w:r>
      <w:r>
        <w:rPr>
          <w:sz w:val="24"/>
        </w:rPr>
        <w:t>u.</w:t>
      </w:r>
    </w:p>
    <w:p w14:paraId="17D6FBE4" w14:textId="77777777" w:rsidR="00FC7CA5" w:rsidRDefault="003671C9">
      <w:pPr>
        <w:pStyle w:val="ListParagraph"/>
        <w:numPr>
          <w:ilvl w:val="0"/>
          <w:numId w:val="176"/>
        </w:numPr>
        <w:tabs>
          <w:tab w:val="left" w:pos="1164"/>
          <w:tab w:val="left" w:pos="1166"/>
        </w:tabs>
        <w:spacing w:before="121" w:line="288" w:lineRule="auto"/>
        <w:ind w:right="257"/>
        <w:jc w:val="both"/>
        <w:rPr>
          <w:sz w:val="24"/>
        </w:rPr>
      </w:pPr>
      <w:r>
        <w:rPr>
          <w:sz w:val="24"/>
        </w:rPr>
        <w:t>Khi tàu đã ng</w:t>
      </w:r>
      <w:r>
        <w:rPr>
          <w:sz w:val="24"/>
        </w:rPr>
        <w:t>ừ</w:t>
      </w:r>
      <w:r>
        <w:rPr>
          <w:sz w:val="24"/>
        </w:rPr>
        <w:t>ng ho</w:t>
      </w:r>
      <w:r>
        <w:rPr>
          <w:sz w:val="24"/>
        </w:rPr>
        <w:t>ạ</w:t>
      </w:r>
      <w:r>
        <w:rPr>
          <w:sz w:val="24"/>
        </w:rPr>
        <w:t>t đ</w:t>
      </w:r>
      <w:r>
        <w:rPr>
          <w:sz w:val="24"/>
        </w:rPr>
        <w:t>ộ</w:t>
      </w:r>
      <w:r>
        <w:rPr>
          <w:sz w:val="24"/>
        </w:rPr>
        <w:t>ng mu</w:t>
      </w:r>
      <w:r>
        <w:rPr>
          <w:sz w:val="24"/>
        </w:rPr>
        <w:t>ố</w:t>
      </w:r>
      <w:r>
        <w:rPr>
          <w:sz w:val="24"/>
        </w:rPr>
        <w:t>n đưa vào ho</w:t>
      </w:r>
      <w:r>
        <w:rPr>
          <w:sz w:val="24"/>
        </w:rPr>
        <w:t>ạ</w:t>
      </w:r>
      <w:r>
        <w:rPr>
          <w:sz w:val="24"/>
        </w:rPr>
        <w:t>t đ</w:t>
      </w:r>
      <w:r>
        <w:rPr>
          <w:sz w:val="24"/>
        </w:rPr>
        <w:t>ộ</w:t>
      </w:r>
      <w:r>
        <w:rPr>
          <w:sz w:val="24"/>
        </w:rPr>
        <w:t>ng tr</w:t>
      </w:r>
      <w:r>
        <w:rPr>
          <w:sz w:val="24"/>
        </w:rPr>
        <w:t>ở</w:t>
      </w:r>
      <w:r>
        <w:rPr>
          <w:sz w:val="24"/>
        </w:rPr>
        <w:t xml:space="preserve"> l</w:t>
      </w:r>
      <w:r>
        <w:rPr>
          <w:sz w:val="24"/>
        </w:rPr>
        <w:t>ạ</w:t>
      </w:r>
      <w:r>
        <w:rPr>
          <w:sz w:val="24"/>
        </w:rPr>
        <w:t>i, thì ph</w:t>
      </w:r>
      <w:r>
        <w:rPr>
          <w:sz w:val="24"/>
        </w:rPr>
        <w:t>ả</w:t>
      </w:r>
      <w:r>
        <w:rPr>
          <w:sz w:val="24"/>
        </w:rPr>
        <w:t>i ti</w:t>
      </w:r>
      <w:r>
        <w:rPr>
          <w:sz w:val="24"/>
        </w:rPr>
        <w:t>ế</w:t>
      </w:r>
      <w:r>
        <w:rPr>
          <w:sz w:val="24"/>
        </w:rPr>
        <w:t>n hành ki</w:t>
      </w:r>
      <w:r>
        <w:rPr>
          <w:sz w:val="24"/>
        </w:rPr>
        <w:t>ể</w:t>
      </w:r>
      <w:r>
        <w:rPr>
          <w:sz w:val="24"/>
        </w:rPr>
        <w:t>m tra các h</w:t>
      </w:r>
      <w:r>
        <w:rPr>
          <w:sz w:val="24"/>
        </w:rPr>
        <w:t>ạ</w:t>
      </w:r>
      <w:r>
        <w:rPr>
          <w:sz w:val="24"/>
        </w:rPr>
        <w:t>ng</w:t>
      </w:r>
      <w:r>
        <w:rPr>
          <w:spacing w:val="-4"/>
          <w:sz w:val="24"/>
        </w:rPr>
        <w:t xml:space="preserve"> </w:t>
      </w:r>
      <w:r>
        <w:rPr>
          <w:sz w:val="24"/>
        </w:rPr>
        <w:t>m</w:t>
      </w:r>
      <w:r>
        <w:rPr>
          <w:sz w:val="24"/>
        </w:rPr>
        <w:t>ụ</w:t>
      </w:r>
      <w:r>
        <w:rPr>
          <w:sz w:val="24"/>
        </w:rPr>
        <w:t>c</w:t>
      </w:r>
      <w:r>
        <w:rPr>
          <w:spacing w:val="-2"/>
          <w:sz w:val="24"/>
        </w:rPr>
        <w:t xml:space="preserve"> </w:t>
      </w:r>
      <w:r>
        <w:rPr>
          <w:sz w:val="24"/>
        </w:rPr>
        <w:t>c</w:t>
      </w:r>
      <w:r>
        <w:rPr>
          <w:sz w:val="24"/>
        </w:rPr>
        <w:t>ụ</w:t>
      </w:r>
      <w:r>
        <w:rPr>
          <w:spacing w:val="-1"/>
          <w:sz w:val="24"/>
        </w:rPr>
        <w:t xml:space="preserve"> </w:t>
      </w:r>
      <w:r>
        <w:rPr>
          <w:sz w:val="24"/>
        </w:rPr>
        <w:t>th</w:t>
      </w:r>
      <w:r>
        <w:rPr>
          <w:sz w:val="24"/>
        </w:rPr>
        <w:t>ể</w:t>
      </w:r>
      <w:r>
        <w:rPr>
          <w:spacing w:val="-2"/>
          <w:sz w:val="24"/>
        </w:rPr>
        <w:t xml:space="preserve"> </w:t>
      </w:r>
      <w:r>
        <w:rPr>
          <w:sz w:val="24"/>
        </w:rPr>
        <w:t>mà</w:t>
      </w:r>
      <w:r>
        <w:rPr>
          <w:spacing w:val="-1"/>
          <w:sz w:val="24"/>
        </w:rPr>
        <w:t xml:space="preserve"> </w:t>
      </w:r>
      <w:r>
        <w:rPr>
          <w:sz w:val="24"/>
        </w:rPr>
        <w:t>trư</w:t>
      </w:r>
      <w:r>
        <w:rPr>
          <w:sz w:val="24"/>
        </w:rPr>
        <w:t>ớ</w:t>
      </w:r>
      <w:r>
        <w:rPr>
          <w:sz w:val="24"/>
        </w:rPr>
        <w:t>c</w:t>
      </w:r>
      <w:r>
        <w:rPr>
          <w:spacing w:val="-2"/>
          <w:sz w:val="24"/>
        </w:rPr>
        <w:t xml:space="preserve"> </w:t>
      </w:r>
      <w:r>
        <w:rPr>
          <w:sz w:val="24"/>
        </w:rPr>
        <w:t>đây</w:t>
      </w:r>
      <w:r>
        <w:rPr>
          <w:spacing w:val="-2"/>
          <w:sz w:val="24"/>
        </w:rPr>
        <w:t xml:space="preserve"> </w:t>
      </w:r>
      <w:r>
        <w:rPr>
          <w:sz w:val="24"/>
        </w:rPr>
        <w:t>đã</w:t>
      </w:r>
      <w:r>
        <w:rPr>
          <w:spacing w:val="-1"/>
          <w:sz w:val="24"/>
        </w:rPr>
        <w:t xml:space="preserve"> </w:t>
      </w:r>
      <w:r>
        <w:rPr>
          <w:sz w:val="24"/>
        </w:rPr>
        <w:t>b</w:t>
      </w:r>
      <w:r>
        <w:rPr>
          <w:sz w:val="24"/>
        </w:rPr>
        <w:t>ị</w:t>
      </w:r>
      <w:r>
        <w:rPr>
          <w:sz w:val="24"/>
        </w:rPr>
        <w:t xml:space="preserve"> hoãn l</w:t>
      </w:r>
      <w:r>
        <w:rPr>
          <w:sz w:val="24"/>
        </w:rPr>
        <w:t>ạ</w:t>
      </w:r>
      <w:r>
        <w:rPr>
          <w:sz w:val="24"/>
        </w:rPr>
        <w:t>i</w:t>
      </w:r>
      <w:r>
        <w:rPr>
          <w:spacing w:val="-2"/>
          <w:sz w:val="24"/>
        </w:rPr>
        <w:t xml:space="preserve"> </w:t>
      </w:r>
      <w:r>
        <w:rPr>
          <w:sz w:val="24"/>
        </w:rPr>
        <w:t>do tàu</w:t>
      </w:r>
      <w:r>
        <w:rPr>
          <w:spacing w:val="-1"/>
          <w:sz w:val="24"/>
        </w:rPr>
        <w:t xml:space="preserve"> </w:t>
      </w:r>
      <w:r>
        <w:rPr>
          <w:sz w:val="24"/>
        </w:rPr>
        <w:t>ng</w:t>
      </w:r>
      <w:r>
        <w:rPr>
          <w:sz w:val="24"/>
        </w:rPr>
        <w:t>ừ</w:t>
      </w:r>
      <w:r>
        <w:rPr>
          <w:sz w:val="24"/>
        </w:rPr>
        <w:t>ng</w:t>
      </w:r>
      <w:r>
        <w:rPr>
          <w:spacing w:val="-1"/>
          <w:sz w:val="24"/>
        </w:rPr>
        <w:t xml:space="preserve"> </w:t>
      </w:r>
      <w:r>
        <w:rPr>
          <w:sz w:val="24"/>
        </w:rPr>
        <w:t>ho</w:t>
      </w:r>
      <w:r>
        <w:rPr>
          <w:sz w:val="24"/>
        </w:rPr>
        <w:t>ạ</w:t>
      </w:r>
      <w:r>
        <w:rPr>
          <w:sz w:val="24"/>
        </w:rPr>
        <w:t>t đ</w:t>
      </w:r>
      <w:r>
        <w:rPr>
          <w:sz w:val="24"/>
        </w:rPr>
        <w:t>ộ</w:t>
      </w:r>
      <w:r>
        <w:rPr>
          <w:sz w:val="24"/>
        </w:rPr>
        <w:t>ng (n</w:t>
      </w:r>
      <w:r>
        <w:rPr>
          <w:sz w:val="24"/>
        </w:rPr>
        <w:t>ế</w:t>
      </w:r>
      <w:r>
        <w:rPr>
          <w:sz w:val="24"/>
        </w:rPr>
        <w:t>u</w:t>
      </w:r>
      <w:r>
        <w:rPr>
          <w:spacing w:val="-1"/>
          <w:sz w:val="24"/>
        </w:rPr>
        <w:t xml:space="preserve"> </w:t>
      </w:r>
      <w:r>
        <w:rPr>
          <w:sz w:val="24"/>
        </w:rPr>
        <w:t>có)</w:t>
      </w:r>
      <w:r>
        <w:rPr>
          <w:spacing w:val="-1"/>
          <w:sz w:val="24"/>
        </w:rPr>
        <w:t xml:space="preserve"> </w:t>
      </w:r>
      <w:r>
        <w:rPr>
          <w:sz w:val="24"/>
        </w:rPr>
        <w:t>và các n</w:t>
      </w:r>
      <w:r>
        <w:rPr>
          <w:sz w:val="24"/>
        </w:rPr>
        <w:t>ộ</w:t>
      </w:r>
      <w:r>
        <w:rPr>
          <w:sz w:val="24"/>
        </w:rPr>
        <w:t>i dung ki</w:t>
      </w:r>
      <w:r>
        <w:rPr>
          <w:sz w:val="24"/>
        </w:rPr>
        <w:t>ể</w:t>
      </w:r>
      <w:r>
        <w:rPr>
          <w:sz w:val="24"/>
        </w:rPr>
        <w:t>m tra sau đây:</w:t>
      </w:r>
    </w:p>
    <w:p w14:paraId="2D8A1A31"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261BA4C4" w14:textId="77777777" w:rsidR="00FC7CA5" w:rsidRDefault="003671C9">
      <w:pPr>
        <w:pStyle w:val="Heading6"/>
        <w:tabs>
          <w:tab w:val="left" w:pos="8051"/>
        </w:tabs>
      </w:pPr>
      <w:r>
        <w:lastRenderedPageBreak/>
        <w:t>Ph</w:t>
      </w:r>
      <w:r>
        <w:t>ầ</w:t>
      </w:r>
      <w:r>
        <w:t>n</w:t>
      </w:r>
      <w:r>
        <w:rPr>
          <w:spacing w:val="-2"/>
        </w:rPr>
        <w:t xml:space="preserve"> </w:t>
      </w:r>
      <w:r>
        <w:t>2,</w:t>
      </w:r>
      <w:r>
        <w:rPr>
          <w:spacing w:val="-4"/>
        </w:rPr>
        <w:t xml:space="preserve"> </w:t>
      </w:r>
      <w:r>
        <w:t>Chương</w:t>
      </w:r>
      <w:r>
        <w:rPr>
          <w:spacing w:val="-2"/>
        </w:rPr>
        <w:t xml:space="preserve"> </w:t>
      </w:r>
      <w:r>
        <w:rPr>
          <w:spacing w:val="-10"/>
        </w:rPr>
        <w:t>1</w:t>
      </w:r>
      <w:r>
        <w:tab/>
        <w:t>QCVN</w:t>
      </w:r>
      <w:r>
        <w:rPr>
          <w:spacing w:val="-3"/>
        </w:rPr>
        <w:t xml:space="preserve"> </w:t>
      </w:r>
      <w:r>
        <w:t>26:</w:t>
      </w:r>
      <w:r>
        <w:rPr>
          <w:spacing w:val="-3"/>
        </w:rPr>
        <w:t xml:space="preserve"> </w:t>
      </w:r>
      <w:r>
        <w:rPr>
          <w:spacing w:val="-2"/>
        </w:rPr>
        <w:t>2024/BGTVT</w:t>
      </w:r>
    </w:p>
    <w:p w14:paraId="0D8CBA50" w14:textId="77777777" w:rsidR="00FC7CA5" w:rsidRDefault="00FC7CA5">
      <w:pPr>
        <w:pStyle w:val="BodyText"/>
        <w:spacing w:before="15"/>
        <w:jc w:val="left"/>
        <w:rPr>
          <w:b/>
        </w:rPr>
      </w:pPr>
    </w:p>
    <w:p w14:paraId="6AD450FF" w14:textId="77777777" w:rsidR="00FC7CA5" w:rsidRDefault="003671C9">
      <w:pPr>
        <w:pStyle w:val="ListParagraph"/>
        <w:numPr>
          <w:ilvl w:val="1"/>
          <w:numId w:val="176"/>
        </w:numPr>
        <w:tabs>
          <w:tab w:val="left" w:pos="1618"/>
          <w:tab w:val="left" w:pos="1620"/>
        </w:tabs>
        <w:spacing w:before="0" w:line="288" w:lineRule="auto"/>
        <w:ind w:right="254"/>
        <w:jc w:val="both"/>
        <w:rPr>
          <w:sz w:val="24"/>
        </w:rPr>
      </w:pPr>
      <w:r>
        <w:rPr>
          <w:sz w:val="24"/>
        </w:rPr>
        <w:t>N</w:t>
      </w:r>
      <w:r>
        <w:rPr>
          <w:sz w:val="24"/>
        </w:rPr>
        <w:t>ế</w:t>
      </w:r>
      <w:r>
        <w:rPr>
          <w:sz w:val="24"/>
        </w:rPr>
        <w:t>u m</w:t>
      </w:r>
      <w:r>
        <w:rPr>
          <w:sz w:val="24"/>
        </w:rPr>
        <w:t>ộ</w:t>
      </w:r>
      <w:r>
        <w:rPr>
          <w:sz w:val="24"/>
        </w:rPr>
        <w:t>t d</w:t>
      </w:r>
      <w:r>
        <w:rPr>
          <w:sz w:val="24"/>
        </w:rPr>
        <w:t>ạ</w:t>
      </w:r>
      <w:r>
        <w:rPr>
          <w:sz w:val="24"/>
        </w:rPr>
        <w:t>ng ki</w:t>
      </w:r>
      <w:r>
        <w:rPr>
          <w:sz w:val="24"/>
        </w:rPr>
        <w:t>ể</w:t>
      </w:r>
      <w:r>
        <w:rPr>
          <w:sz w:val="24"/>
        </w:rPr>
        <w:t>m tra chu k</w:t>
      </w:r>
      <w:r>
        <w:rPr>
          <w:sz w:val="24"/>
        </w:rPr>
        <w:t>ỳ</w:t>
      </w:r>
      <w:r>
        <w:rPr>
          <w:sz w:val="24"/>
        </w:rPr>
        <w:t xml:space="preserve"> nào đó đư</w:t>
      </w:r>
      <w:r>
        <w:rPr>
          <w:sz w:val="24"/>
        </w:rPr>
        <w:t>ợ</w:t>
      </w:r>
      <w:r>
        <w:rPr>
          <w:sz w:val="24"/>
        </w:rPr>
        <w:t>c d</w:t>
      </w:r>
      <w:r>
        <w:rPr>
          <w:sz w:val="24"/>
        </w:rPr>
        <w:t>ự</w:t>
      </w:r>
      <w:r>
        <w:rPr>
          <w:sz w:val="24"/>
        </w:rPr>
        <w:t xml:space="preserve"> ki</w:t>
      </w:r>
      <w:r>
        <w:rPr>
          <w:sz w:val="24"/>
        </w:rPr>
        <w:t>ế</w:t>
      </w:r>
      <w:r>
        <w:rPr>
          <w:sz w:val="24"/>
        </w:rPr>
        <w:t>n t</w:t>
      </w:r>
      <w:r>
        <w:rPr>
          <w:sz w:val="24"/>
        </w:rPr>
        <w:t>ừ</w:t>
      </w:r>
      <w:r>
        <w:rPr>
          <w:sz w:val="24"/>
        </w:rPr>
        <w:t xml:space="preserve"> trư</w:t>
      </w:r>
      <w:r>
        <w:rPr>
          <w:sz w:val="24"/>
        </w:rPr>
        <w:t>ớ</w:t>
      </w:r>
      <w:r>
        <w:rPr>
          <w:sz w:val="24"/>
        </w:rPr>
        <w:t>c khi cho tàu ng</w:t>
      </w:r>
      <w:r>
        <w:rPr>
          <w:sz w:val="24"/>
        </w:rPr>
        <w:t>ừ</w:t>
      </w:r>
      <w:r>
        <w:rPr>
          <w:sz w:val="24"/>
        </w:rPr>
        <w:t>ng ho</w:t>
      </w:r>
      <w:r>
        <w:rPr>
          <w:sz w:val="24"/>
        </w:rPr>
        <w:t>ạ</w:t>
      </w:r>
      <w:r>
        <w:rPr>
          <w:sz w:val="24"/>
        </w:rPr>
        <w:t>t đ</w:t>
      </w:r>
      <w:r>
        <w:rPr>
          <w:sz w:val="24"/>
        </w:rPr>
        <w:t>ộ</w:t>
      </w:r>
      <w:r>
        <w:rPr>
          <w:sz w:val="24"/>
        </w:rPr>
        <w:t>ng mà chưa đ</w:t>
      </w:r>
      <w:r>
        <w:rPr>
          <w:sz w:val="24"/>
        </w:rPr>
        <w:t>ế</w:t>
      </w:r>
      <w:r>
        <w:rPr>
          <w:sz w:val="24"/>
        </w:rPr>
        <w:t>n h</w:t>
      </w:r>
      <w:r>
        <w:rPr>
          <w:sz w:val="24"/>
        </w:rPr>
        <w:t>ạ</w:t>
      </w:r>
      <w:r>
        <w:rPr>
          <w:sz w:val="24"/>
        </w:rPr>
        <w:t>n, ph</w:t>
      </w:r>
      <w:r>
        <w:rPr>
          <w:sz w:val="24"/>
        </w:rPr>
        <w:t>ả</w:t>
      </w:r>
      <w:r>
        <w:rPr>
          <w:sz w:val="24"/>
        </w:rPr>
        <w:t>i th</w:t>
      </w:r>
      <w:r>
        <w:rPr>
          <w:sz w:val="24"/>
        </w:rPr>
        <w:t>ự</w:t>
      </w:r>
      <w:r>
        <w:rPr>
          <w:sz w:val="24"/>
        </w:rPr>
        <w:t>c hi</w:t>
      </w:r>
      <w:r>
        <w:rPr>
          <w:sz w:val="24"/>
        </w:rPr>
        <w:t>ệ</w:t>
      </w:r>
      <w:r>
        <w:rPr>
          <w:sz w:val="24"/>
        </w:rPr>
        <w:t>n n</w:t>
      </w:r>
      <w:r>
        <w:rPr>
          <w:sz w:val="24"/>
        </w:rPr>
        <w:t>ộ</w:t>
      </w:r>
      <w:r>
        <w:rPr>
          <w:sz w:val="24"/>
        </w:rPr>
        <w:t>i dung ki</w:t>
      </w:r>
      <w:r>
        <w:rPr>
          <w:sz w:val="24"/>
        </w:rPr>
        <w:t>ể</w:t>
      </w:r>
      <w:r>
        <w:rPr>
          <w:sz w:val="24"/>
        </w:rPr>
        <w:t>m tra tương đương v</w:t>
      </w:r>
      <w:r>
        <w:rPr>
          <w:sz w:val="24"/>
        </w:rPr>
        <w:t>ớ</w:t>
      </w:r>
      <w:r>
        <w:rPr>
          <w:sz w:val="24"/>
        </w:rPr>
        <w:t>i ki</w:t>
      </w:r>
      <w:r>
        <w:rPr>
          <w:sz w:val="24"/>
        </w:rPr>
        <w:t>ể</w:t>
      </w:r>
      <w:r>
        <w:rPr>
          <w:sz w:val="24"/>
        </w:rPr>
        <w:t xml:space="preserve">m tra hàng năm nêu </w:t>
      </w:r>
      <w:r>
        <w:rPr>
          <w:sz w:val="24"/>
        </w:rPr>
        <w:t>ở</w:t>
      </w:r>
      <w:r>
        <w:rPr>
          <w:sz w:val="24"/>
        </w:rPr>
        <w:t xml:space="preserve"> 3.1;</w:t>
      </w:r>
    </w:p>
    <w:p w14:paraId="6E3440D8" w14:textId="77777777" w:rsidR="00FC7CA5" w:rsidRDefault="003671C9">
      <w:pPr>
        <w:pStyle w:val="ListParagraph"/>
        <w:numPr>
          <w:ilvl w:val="1"/>
          <w:numId w:val="176"/>
        </w:numPr>
        <w:tabs>
          <w:tab w:val="left" w:pos="1618"/>
          <w:tab w:val="left" w:pos="1620"/>
        </w:tabs>
        <w:spacing w:line="288" w:lineRule="auto"/>
        <w:ind w:right="252"/>
        <w:jc w:val="both"/>
        <w:rPr>
          <w:sz w:val="24"/>
        </w:rPr>
      </w:pPr>
      <w:r>
        <w:rPr>
          <w:sz w:val="24"/>
        </w:rPr>
        <w:t>N</w:t>
      </w:r>
      <w:r>
        <w:rPr>
          <w:sz w:val="24"/>
        </w:rPr>
        <w:t>ế</w:t>
      </w:r>
      <w:r>
        <w:rPr>
          <w:sz w:val="24"/>
        </w:rPr>
        <w:t>u ki</w:t>
      </w:r>
      <w:r>
        <w:rPr>
          <w:sz w:val="24"/>
        </w:rPr>
        <w:t>ể</w:t>
      </w:r>
      <w:r>
        <w:rPr>
          <w:sz w:val="24"/>
        </w:rPr>
        <w:t>m tra chu k</w:t>
      </w:r>
      <w:r>
        <w:rPr>
          <w:sz w:val="24"/>
        </w:rPr>
        <w:t>ỳ</w:t>
      </w:r>
      <w:r>
        <w:rPr>
          <w:sz w:val="24"/>
        </w:rPr>
        <w:t xml:space="preserve"> đư</w:t>
      </w:r>
      <w:r>
        <w:rPr>
          <w:sz w:val="24"/>
        </w:rPr>
        <w:t>ợ</w:t>
      </w:r>
      <w:r>
        <w:rPr>
          <w:sz w:val="24"/>
        </w:rPr>
        <w:t>c d</w:t>
      </w:r>
      <w:r>
        <w:rPr>
          <w:sz w:val="24"/>
        </w:rPr>
        <w:t>ự</w:t>
      </w:r>
      <w:r>
        <w:rPr>
          <w:sz w:val="24"/>
        </w:rPr>
        <w:t xml:space="preserve"> ki</w:t>
      </w:r>
      <w:r>
        <w:rPr>
          <w:sz w:val="24"/>
        </w:rPr>
        <w:t>ế</w:t>
      </w:r>
      <w:r>
        <w:rPr>
          <w:sz w:val="24"/>
        </w:rPr>
        <w:t>n t</w:t>
      </w:r>
      <w:r>
        <w:rPr>
          <w:sz w:val="24"/>
        </w:rPr>
        <w:t>ừ</w:t>
      </w:r>
      <w:r>
        <w:rPr>
          <w:sz w:val="24"/>
        </w:rPr>
        <w:t xml:space="preserve"> trư</w:t>
      </w:r>
      <w:r>
        <w:rPr>
          <w:sz w:val="24"/>
        </w:rPr>
        <w:t>ớ</w:t>
      </w:r>
      <w:r>
        <w:rPr>
          <w:sz w:val="24"/>
        </w:rPr>
        <w:t>c khi cho tàu ng</w:t>
      </w:r>
      <w:r>
        <w:rPr>
          <w:sz w:val="24"/>
        </w:rPr>
        <w:t>ừ</w:t>
      </w:r>
      <w:r>
        <w:rPr>
          <w:sz w:val="24"/>
        </w:rPr>
        <w:t>ng ho</w:t>
      </w:r>
      <w:r>
        <w:rPr>
          <w:sz w:val="24"/>
        </w:rPr>
        <w:t>ạ</w:t>
      </w:r>
      <w:r>
        <w:rPr>
          <w:sz w:val="24"/>
        </w:rPr>
        <w:t>t đ</w:t>
      </w:r>
      <w:r>
        <w:rPr>
          <w:sz w:val="24"/>
        </w:rPr>
        <w:t>ộ</w:t>
      </w:r>
      <w:r>
        <w:rPr>
          <w:sz w:val="24"/>
        </w:rPr>
        <w:t>ng đã đ</w:t>
      </w:r>
      <w:r>
        <w:rPr>
          <w:sz w:val="24"/>
        </w:rPr>
        <w:t>ế</w:t>
      </w:r>
      <w:r>
        <w:rPr>
          <w:sz w:val="24"/>
        </w:rPr>
        <w:t>n h</w:t>
      </w:r>
      <w:r>
        <w:rPr>
          <w:sz w:val="24"/>
        </w:rPr>
        <w:t>ạ</w:t>
      </w:r>
      <w:r>
        <w:rPr>
          <w:sz w:val="24"/>
        </w:rPr>
        <w:t>n, thì v</w:t>
      </w:r>
      <w:r>
        <w:rPr>
          <w:sz w:val="24"/>
        </w:rPr>
        <w:t>ề</w:t>
      </w:r>
      <w:r>
        <w:rPr>
          <w:sz w:val="24"/>
        </w:rPr>
        <w:t xml:space="preserve"> nguyên t</w:t>
      </w:r>
      <w:r>
        <w:rPr>
          <w:sz w:val="24"/>
        </w:rPr>
        <w:t>ắ</w:t>
      </w:r>
      <w:r>
        <w:rPr>
          <w:sz w:val="24"/>
        </w:rPr>
        <w:t>c, v</w:t>
      </w:r>
      <w:r>
        <w:rPr>
          <w:sz w:val="24"/>
        </w:rPr>
        <w:t>ẫ</w:t>
      </w:r>
      <w:r>
        <w:rPr>
          <w:sz w:val="24"/>
        </w:rPr>
        <w:t>n ph</w:t>
      </w:r>
      <w:r>
        <w:rPr>
          <w:sz w:val="24"/>
        </w:rPr>
        <w:t>ả</w:t>
      </w:r>
      <w:r>
        <w:rPr>
          <w:sz w:val="24"/>
        </w:rPr>
        <w:t>i đư</w:t>
      </w:r>
      <w:r>
        <w:rPr>
          <w:sz w:val="24"/>
        </w:rPr>
        <w:t>ợ</w:t>
      </w:r>
      <w:r>
        <w:rPr>
          <w:sz w:val="24"/>
        </w:rPr>
        <w:t>c ti</w:t>
      </w:r>
      <w:r>
        <w:rPr>
          <w:sz w:val="24"/>
        </w:rPr>
        <w:t>ế</w:t>
      </w:r>
      <w:r>
        <w:rPr>
          <w:sz w:val="24"/>
        </w:rPr>
        <w:t>n hành các đ</w:t>
      </w:r>
      <w:r>
        <w:rPr>
          <w:sz w:val="24"/>
        </w:rPr>
        <w:t>ợ</w:t>
      </w:r>
      <w:r>
        <w:rPr>
          <w:sz w:val="24"/>
        </w:rPr>
        <w:t>t ki</w:t>
      </w:r>
      <w:r>
        <w:rPr>
          <w:sz w:val="24"/>
        </w:rPr>
        <w:t>ể</w:t>
      </w:r>
      <w:r>
        <w:rPr>
          <w:sz w:val="24"/>
        </w:rPr>
        <w:t>m tra chu k</w:t>
      </w:r>
      <w:r>
        <w:rPr>
          <w:sz w:val="24"/>
        </w:rPr>
        <w:t>ỳ</w:t>
      </w:r>
      <w:r>
        <w:rPr>
          <w:sz w:val="24"/>
        </w:rPr>
        <w:t xml:space="preserve"> này. Tuy nhiên, trong</w:t>
      </w:r>
      <w:r>
        <w:rPr>
          <w:spacing w:val="-8"/>
          <w:sz w:val="24"/>
        </w:rPr>
        <w:t xml:space="preserve"> </w:t>
      </w:r>
      <w:r>
        <w:rPr>
          <w:sz w:val="24"/>
        </w:rPr>
        <w:t>trư</w:t>
      </w:r>
      <w:r>
        <w:rPr>
          <w:sz w:val="24"/>
        </w:rPr>
        <w:t>ờ</w:t>
      </w:r>
      <w:r>
        <w:rPr>
          <w:sz w:val="24"/>
        </w:rPr>
        <w:t>ng</w:t>
      </w:r>
      <w:r>
        <w:rPr>
          <w:spacing w:val="-8"/>
          <w:sz w:val="24"/>
        </w:rPr>
        <w:t xml:space="preserve"> </w:t>
      </w:r>
      <w:r>
        <w:rPr>
          <w:sz w:val="24"/>
        </w:rPr>
        <w:t>h</w:t>
      </w:r>
      <w:r>
        <w:rPr>
          <w:sz w:val="24"/>
        </w:rPr>
        <w:t>ợ</w:t>
      </w:r>
      <w:r>
        <w:rPr>
          <w:sz w:val="24"/>
        </w:rPr>
        <w:t>p</w:t>
      </w:r>
      <w:r>
        <w:rPr>
          <w:spacing w:val="-8"/>
          <w:sz w:val="24"/>
        </w:rPr>
        <w:t xml:space="preserve"> </w:t>
      </w:r>
      <w:r>
        <w:rPr>
          <w:sz w:val="24"/>
        </w:rPr>
        <w:t>này,</w:t>
      </w:r>
      <w:r>
        <w:rPr>
          <w:spacing w:val="-11"/>
          <w:sz w:val="24"/>
        </w:rPr>
        <w:t xml:space="preserve"> </w:t>
      </w:r>
      <w:r>
        <w:rPr>
          <w:sz w:val="24"/>
        </w:rPr>
        <w:t>n</w:t>
      </w:r>
      <w:r>
        <w:rPr>
          <w:sz w:val="24"/>
        </w:rPr>
        <w:t>ế</w:t>
      </w:r>
      <w:r>
        <w:rPr>
          <w:sz w:val="24"/>
        </w:rPr>
        <w:t>u</w:t>
      </w:r>
      <w:r>
        <w:rPr>
          <w:spacing w:val="-8"/>
          <w:sz w:val="24"/>
        </w:rPr>
        <w:t xml:space="preserve"> </w:t>
      </w:r>
      <w:r>
        <w:rPr>
          <w:sz w:val="24"/>
        </w:rPr>
        <w:t>hai</w:t>
      </w:r>
      <w:r>
        <w:rPr>
          <w:spacing w:val="-10"/>
          <w:sz w:val="24"/>
        </w:rPr>
        <w:t xml:space="preserve"> </w:t>
      </w:r>
      <w:r>
        <w:rPr>
          <w:sz w:val="24"/>
        </w:rPr>
        <w:t>đ</w:t>
      </w:r>
      <w:r>
        <w:rPr>
          <w:sz w:val="24"/>
        </w:rPr>
        <w:t>ợ</w:t>
      </w:r>
      <w:r>
        <w:rPr>
          <w:sz w:val="24"/>
        </w:rPr>
        <w:t>t</w:t>
      </w:r>
      <w:r>
        <w:rPr>
          <w:spacing w:val="-9"/>
          <w:sz w:val="24"/>
        </w:rPr>
        <w:t xml:space="preserve"> </w:t>
      </w:r>
      <w:r>
        <w:rPr>
          <w:sz w:val="24"/>
        </w:rPr>
        <w:t>ki</w:t>
      </w:r>
      <w:r>
        <w:rPr>
          <w:sz w:val="24"/>
        </w:rPr>
        <w:t>ể</w:t>
      </w:r>
      <w:r>
        <w:rPr>
          <w:sz w:val="24"/>
        </w:rPr>
        <w:t>m</w:t>
      </w:r>
      <w:r>
        <w:rPr>
          <w:spacing w:val="-8"/>
          <w:sz w:val="24"/>
        </w:rPr>
        <w:t xml:space="preserve"> </w:t>
      </w:r>
      <w:r>
        <w:rPr>
          <w:sz w:val="24"/>
        </w:rPr>
        <w:t>tra</w:t>
      </w:r>
      <w:r>
        <w:rPr>
          <w:spacing w:val="-9"/>
          <w:sz w:val="24"/>
        </w:rPr>
        <w:t xml:space="preserve"> </w:t>
      </w:r>
      <w:r>
        <w:rPr>
          <w:sz w:val="24"/>
        </w:rPr>
        <w:t>chu</w:t>
      </w:r>
      <w:r>
        <w:rPr>
          <w:spacing w:val="-8"/>
          <w:sz w:val="24"/>
        </w:rPr>
        <w:t xml:space="preserve"> </w:t>
      </w:r>
      <w:r>
        <w:rPr>
          <w:sz w:val="24"/>
        </w:rPr>
        <w:t>k</w:t>
      </w:r>
      <w:r>
        <w:rPr>
          <w:sz w:val="24"/>
        </w:rPr>
        <w:t>ỳ</w:t>
      </w:r>
      <w:r>
        <w:rPr>
          <w:spacing w:val="-5"/>
          <w:sz w:val="24"/>
        </w:rPr>
        <w:t xml:space="preserve"> </w:t>
      </w:r>
      <w:r>
        <w:rPr>
          <w:sz w:val="24"/>
        </w:rPr>
        <w:t>tr</w:t>
      </w:r>
      <w:r>
        <w:rPr>
          <w:sz w:val="24"/>
        </w:rPr>
        <w:t>ở</w:t>
      </w:r>
      <w:r>
        <w:rPr>
          <w:spacing w:val="-9"/>
          <w:sz w:val="24"/>
        </w:rPr>
        <w:t xml:space="preserve"> </w:t>
      </w:r>
      <w:r>
        <w:rPr>
          <w:sz w:val="24"/>
        </w:rPr>
        <w:t>lên</w:t>
      </w:r>
      <w:r>
        <w:rPr>
          <w:spacing w:val="-8"/>
          <w:sz w:val="24"/>
        </w:rPr>
        <w:t xml:space="preserve"> </w:t>
      </w:r>
      <w:r>
        <w:rPr>
          <w:sz w:val="24"/>
        </w:rPr>
        <w:t>đã</w:t>
      </w:r>
      <w:r>
        <w:rPr>
          <w:spacing w:val="-11"/>
          <w:sz w:val="24"/>
        </w:rPr>
        <w:t xml:space="preserve"> </w:t>
      </w:r>
      <w:r>
        <w:rPr>
          <w:sz w:val="24"/>
        </w:rPr>
        <w:t>đ</w:t>
      </w:r>
      <w:r>
        <w:rPr>
          <w:sz w:val="24"/>
        </w:rPr>
        <w:t>ế</w:t>
      </w:r>
      <w:r>
        <w:rPr>
          <w:sz w:val="24"/>
        </w:rPr>
        <w:t>n</w:t>
      </w:r>
      <w:r>
        <w:rPr>
          <w:spacing w:val="-11"/>
          <w:sz w:val="24"/>
        </w:rPr>
        <w:t xml:space="preserve"> </w:t>
      </w:r>
      <w:r>
        <w:rPr>
          <w:sz w:val="24"/>
        </w:rPr>
        <w:t>h</w:t>
      </w:r>
      <w:r>
        <w:rPr>
          <w:sz w:val="24"/>
        </w:rPr>
        <w:t>ạ</w:t>
      </w:r>
      <w:r>
        <w:rPr>
          <w:sz w:val="24"/>
        </w:rPr>
        <w:t>n</w:t>
      </w:r>
      <w:r>
        <w:rPr>
          <w:spacing w:val="-11"/>
          <w:sz w:val="24"/>
        </w:rPr>
        <w:t xml:space="preserve"> </w:t>
      </w:r>
      <w:r>
        <w:rPr>
          <w:sz w:val="24"/>
        </w:rPr>
        <w:t>thì</w:t>
      </w:r>
      <w:r>
        <w:rPr>
          <w:spacing w:val="-9"/>
          <w:sz w:val="24"/>
        </w:rPr>
        <w:t xml:space="preserve"> </w:t>
      </w:r>
      <w:r>
        <w:rPr>
          <w:sz w:val="24"/>
        </w:rPr>
        <w:t>ph</w:t>
      </w:r>
      <w:r>
        <w:rPr>
          <w:sz w:val="24"/>
        </w:rPr>
        <w:t>ả</w:t>
      </w:r>
      <w:r>
        <w:rPr>
          <w:sz w:val="24"/>
        </w:rPr>
        <w:t>i</w:t>
      </w:r>
      <w:r>
        <w:rPr>
          <w:spacing w:val="-10"/>
          <w:sz w:val="24"/>
        </w:rPr>
        <w:t xml:space="preserve"> </w:t>
      </w:r>
      <w:r>
        <w:rPr>
          <w:sz w:val="24"/>
        </w:rPr>
        <w:t>ti</w:t>
      </w:r>
      <w:r>
        <w:rPr>
          <w:sz w:val="24"/>
        </w:rPr>
        <w:t>ế</w:t>
      </w:r>
      <w:r>
        <w:rPr>
          <w:sz w:val="24"/>
        </w:rPr>
        <w:t>n</w:t>
      </w:r>
      <w:r>
        <w:rPr>
          <w:spacing w:val="-8"/>
          <w:sz w:val="24"/>
        </w:rPr>
        <w:t xml:space="preserve"> </w:t>
      </w:r>
      <w:r>
        <w:rPr>
          <w:sz w:val="24"/>
        </w:rPr>
        <w:t>hành đ</w:t>
      </w:r>
      <w:r>
        <w:rPr>
          <w:sz w:val="24"/>
        </w:rPr>
        <w:t>ợ</w:t>
      </w:r>
      <w:r>
        <w:rPr>
          <w:sz w:val="24"/>
        </w:rPr>
        <w:t>t ki</w:t>
      </w:r>
      <w:r>
        <w:rPr>
          <w:sz w:val="24"/>
        </w:rPr>
        <w:t>ể</w:t>
      </w:r>
      <w:r>
        <w:rPr>
          <w:sz w:val="24"/>
        </w:rPr>
        <w:t>m tra nào có ph</w:t>
      </w:r>
      <w:r>
        <w:rPr>
          <w:sz w:val="24"/>
        </w:rPr>
        <w:t>ạ</w:t>
      </w:r>
      <w:r>
        <w:rPr>
          <w:sz w:val="24"/>
        </w:rPr>
        <w:t>m vi r</w:t>
      </w:r>
      <w:r>
        <w:rPr>
          <w:sz w:val="24"/>
        </w:rPr>
        <w:t>ộ</w:t>
      </w:r>
      <w:r>
        <w:rPr>
          <w:sz w:val="24"/>
        </w:rPr>
        <w:t>ng hơn.</w:t>
      </w:r>
    </w:p>
    <w:p w14:paraId="65A88232" w14:textId="77777777" w:rsidR="00FC7CA5" w:rsidRDefault="003671C9">
      <w:pPr>
        <w:pStyle w:val="Heading6"/>
        <w:numPr>
          <w:ilvl w:val="2"/>
          <w:numId w:val="181"/>
        </w:numPr>
        <w:tabs>
          <w:tab w:val="left" w:pos="1642"/>
        </w:tabs>
        <w:spacing w:before="120"/>
        <w:ind w:left="1642" w:hanging="929"/>
        <w:jc w:val="both"/>
      </w:pPr>
      <w:r>
        <w:t>Sà</w:t>
      </w:r>
      <w:r>
        <w:rPr>
          <w:spacing w:val="-1"/>
        </w:rPr>
        <w:t xml:space="preserve"> </w:t>
      </w:r>
      <w:r>
        <w:t>lan</w:t>
      </w:r>
      <w:r>
        <w:rPr>
          <w:spacing w:val="-3"/>
        </w:rPr>
        <w:t xml:space="preserve"> </w:t>
      </w:r>
      <w:r>
        <w:t>không</w:t>
      </w:r>
      <w:r>
        <w:rPr>
          <w:spacing w:val="-2"/>
        </w:rPr>
        <w:t xml:space="preserve"> </w:t>
      </w:r>
      <w:r>
        <w:t>ngư</w:t>
      </w:r>
      <w:r>
        <w:t>ờ</w:t>
      </w:r>
      <w:r>
        <w:t>i</w:t>
      </w:r>
      <w:r>
        <w:rPr>
          <w:spacing w:val="-2"/>
        </w:rPr>
        <w:t xml:space="preserve"> </w:t>
      </w:r>
      <w:r>
        <w:t>không</w:t>
      </w:r>
      <w:r>
        <w:rPr>
          <w:spacing w:val="-2"/>
        </w:rPr>
        <w:t xml:space="preserve"> </w:t>
      </w:r>
      <w:r>
        <w:t>t</w:t>
      </w:r>
      <w:r>
        <w:t>ự</w:t>
      </w:r>
      <w:r>
        <w:rPr>
          <w:spacing w:val="-2"/>
        </w:rPr>
        <w:t xml:space="preserve"> </w:t>
      </w:r>
      <w:r>
        <w:rPr>
          <w:spacing w:val="-4"/>
        </w:rPr>
        <w:t>hành</w:t>
      </w:r>
    </w:p>
    <w:p w14:paraId="0C97AF61" w14:textId="77777777" w:rsidR="00FC7CA5" w:rsidRDefault="003671C9">
      <w:pPr>
        <w:pStyle w:val="BodyText"/>
        <w:spacing w:before="176" w:line="288" w:lineRule="auto"/>
        <w:ind w:left="1166" w:right="251"/>
      </w:pPr>
      <w:r>
        <w:t>Sà</w:t>
      </w:r>
      <w:r>
        <w:rPr>
          <w:spacing w:val="-4"/>
        </w:rPr>
        <w:t xml:space="preserve"> </w:t>
      </w:r>
      <w:r>
        <w:t>lan</w:t>
      </w:r>
      <w:r>
        <w:rPr>
          <w:spacing w:val="-5"/>
        </w:rPr>
        <w:t xml:space="preserve"> </w:t>
      </w:r>
      <w:r>
        <w:t>không</w:t>
      </w:r>
      <w:r>
        <w:rPr>
          <w:spacing w:val="-6"/>
        </w:rPr>
        <w:t xml:space="preserve"> </w:t>
      </w:r>
      <w:r>
        <w:t>ngư</w:t>
      </w:r>
      <w:r>
        <w:t>ờ</w:t>
      </w:r>
      <w:r>
        <w:t>i</w:t>
      </w:r>
      <w:r>
        <w:rPr>
          <w:spacing w:val="-5"/>
        </w:rPr>
        <w:t xml:space="preserve"> </w:t>
      </w:r>
      <w:r>
        <w:t>không</w:t>
      </w:r>
      <w:r>
        <w:rPr>
          <w:spacing w:val="-6"/>
        </w:rPr>
        <w:t xml:space="preserve"> </w:t>
      </w:r>
      <w:r>
        <w:t>t</w:t>
      </w:r>
      <w:r>
        <w:t>ự</w:t>
      </w:r>
      <w:r>
        <w:rPr>
          <w:spacing w:val="-4"/>
        </w:rPr>
        <w:t xml:space="preserve"> </w:t>
      </w:r>
      <w:r>
        <w:t>hành</w:t>
      </w:r>
      <w:r>
        <w:rPr>
          <w:spacing w:val="-2"/>
        </w:rPr>
        <w:t xml:space="preserve"> </w:t>
      </w:r>
      <w:r>
        <w:t>đư</w:t>
      </w:r>
      <w:r>
        <w:t>ợ</w:t>
      </w:r>
      <w:r>
        <w:t>c</w:t>
      </w:r>
      <w:r>
        <w:rPr>
          <w:spacing w:val="-7"/>
        </w:rPr>
        <w:t xml:space="preserve"> </w:t>
      </w:r>
      <w:r>
        <w:t>đ</w:t>
      </w:r>
      <w:r>
        <w:t>ị</w:t>
      </w:r>
      <w:r>
        <w:t>nh</w:t>
      </w:r>
      <w:r>
        <w:rPr>
          <w:spacing w:val="-5"/>
        </w:rPr>
        <w:t xml:space="preserve"> </w:t>
      </w:r>
      <w:r>
        <w:t>nghĩa</w:t>
      </w:r>
      <w:r>
        <w:rPr>
          <w:spacing w:val="-3"/>
        </w:rPr>
        <w:t xml:space="preserve"> </w:t>
      </w:r>
      <w:r>
        <w:t>1.1.2-1(9)</w:t>
      </w:r>
      <w:r>
        <w:rPr>
          <w:spacing w:val="-5"/>
        </w:rPr>
        <w:t xml:space="preserve"> </w:t>
      </w:r>
      <w:r>
        <w:t>Ph</w:t>
      </w:r>
      <w:r>
        <w:t>ầ</w:t>
      </w:r>
      <w:r>
        <w:t>n</w:t>
      </w:r>
      <w:r>
        <w:rPr>
          <w:spacing w:val="-6"/>
        </w:rPr>
        <w:t xml:space="preserve"> </w:t>
      </w:r>
      <w:r>
        <w:t>3,</w:t>
      </w:r>
      <w:r>
        <w:rPr>
          <w:spacing w:val="-4"/>
        </w:rPr>
        <w:t xml:space="preserve"> </w:t>
      </w:r>
      <w:r>
        <w:t>1.1.2-1(10)</w:t>
      </w:r>
      <w:r>
        <w:rPr>
          <w:spacing w:val="-5"/>
        </w:rPr>
        <w:t xml:space="preserve"> </w:t>
      </w:r>
      <w:r>
        <w:t>Ph</w:t>
      </w:r>
      <w:r>
        <w:t>ầ</w:t>
      </w:r>
      <w:r>
        <w:t>n</w:t>
      </w:r>
      <w:r>
        <w:rPr>
          <w:spacing w:val="-6"/>
        </w:rPr>
        <w:t xml:space="preserve"> </w:t>
      </w:r>
      <w:r>
        <w:t>7 và</w:t>
      </w:r>
      <w:r>
        <w:rPr>
          <w:spacing w:val="-6"/>
        </w:rPr>
        <w:t xml:space="preserve"> </w:t>
      </w:r>
      <w:r>
        <w:t>1.1.2-1(27)</w:t>
      </w:r>
      <w:r>
        <w:rPr>
          <w:spacing w:val="-7"/>
        </w:rPr>
        <w:t xml:space="preserve"> </w:t>
      </w:r>
      <w:r>
        <w:t>Ph</w:t>
      </w:r>
      <w:r>
        <w:t>ầ</w:t>
      </w:r>
      <w:r>
        <w:t>n</w:t>
      </w:r>
      <w:r>
        <w:rPr>
          <w:spacing w:val="-6"/>
        </w:rPr>
        <w:t xml:space="preserve"> </w:t>
      </w:r>
      <w:r>
        <w:t>8</w:t>
      </w:r>
      <w:r>
        <w:rPr>
          <w:spacing w:val="-8"/>
        </w:rPr>
        <w:t xml:space="preserve"> </w:t>
      </w:r>
      <w:r>
        <w:t>không</w:t>
      </w:r>
      <w:r>
        <w:rPr>
          <w:spacing w:val="-6"/>
        </w:rPr>
        <w:t xml:space="preserve"> </w:t>
      </w:r>
      <w:r>
        <w:t>ph</w:t>
      </w:r>
      <w:r>
        <w:t>ả</w:t>
      </w:r>
      <w:r>
        <w:t>i</w:t>
      </w:r>
      <w:r>
        <w:rPr>
          <w:spacing w:val="-7"/>
        </w:rPr>
        <w:t xml:space="preserve"> </w:t>
      </w:r>
      <w:r>
        <w:t>th</w:t>
      </w:r>
      <w:r>
        <w:t>ự</w:t>
      </w:r>
      <w:r>
        <w:t>c</w:t>
      </w:r>
      <w:r>
        <w:rPr>
          <w:spacing w:val="-9"/>
        </w:rPr>
        <w:t xml:space="preserve"> </w:t>
      </w:r>
      <w:r>
        <w:t>hi</w:t>
      </w:r>
      <w:r>
        <w:t>ệ</w:t>
      </w:r>
      <w:r>
        <w:t>n</w:t>
      </w:r>
      <w:r>
        <w:rPr>
          <w:spacing w:val="-6"/>
        </w:rPr>
        <w:t xml:space="preserve"> </w:t>
      </w:r>
      <w:r>
        <w:t>các</w:t>
      </w:r>
      <w:r>
        <w:rPr>
          <w:spacing w:val="-7"/>
        </w:rPr>
        <w:t xml:space="preserve"> </w:t>
      </w:r>
      <w:r>
        <w:t>ki</w:t>
      </w:r>
      <w:r>
        <w:t>ể</w:t>
      </w:r>
      <w:r>
        <w:t>m</w:t>
      </w:r>
      <w:r>
        <w:rPr>
          <w:spacing w:val="-7"/>
        </w:rPr>
        <w:t xml:space="preserve"> </w:t>
      </w:r>
      <w:r>
        <w:t>tra</w:t>
      </w:r>
      <w:r>
        <w:rPr>
          <w:spacing w:val="-6"/>
        </w:rPr>
        <w:t xml:space="preserve"> </w:t>
      </w:r>
      <w:r>
        <w:t>nêu</w:t>
      </w:r>
      <w:r>
        <w:rPr>
          <w:spacing w:val="-6"/>
        </w:rPr>
        <w:t xml:space="preserve"> </w:t>
      </w:r>
      <w:r>
        <w:t>ở</w:t>
      </w:r>
      <w:r>
        <w:rPr>
          <w:spacing w:val="-8"/>
        </w:rPr>
        <w:t xml:space="preserve"> </w:t>
      </w:r>
      <w:r>
        <w:t>1.1.2</w:t>
      </w:r>
      <w:r>
        <w:rPr>
          <w:spacing w:val="-8"/>
        </w:rPr>
        <w:t xml:space="preserve"> </w:t>
      </w:r>
      <w:r>
        <w:t>đ</w:t>
      </w:r>
      <w:r>
        <w:t>ố</w:t>
      </w:r>
      <w:r>
        <w:t>i</w:t>
      </w:r>
      <w:r>
        <w:rPr>
          <w:spacing w:val="-7"/>
        </w:rPr>
        <w:t xml:space="preserve"> </w:t>
      </w:r>
      <w:r>
        <w:t>v</w:t>
      </w:r>
      <w:r>
        <w:t>ớ</w:t>
      </w:r>
      <w:r>
        <w:t>i</w:t>
      </w:r>
      <w:r>
        <w:rPr>
          <w:spacing w:val="-7"/>
        </w:rPr>
        <w:t xml:space="preserve"> </w:t>
      </w:r>
      <w:r>
        <w:t>các</w:t>
      </w:r>
      <w:r>
        <w:rPr>
          <w:spacing w:val="-7"/>
        </w:rPr>
        <w:t xml:space="preserve"> </w:t>
      </w:r>
      <w:r>
        <w:t>k</w:t>
      </w:r>
      <w:r>
        <w:t>ế</w:t>
      </w:r>
      <w:r>
        <w:t>t</w:t>
      </w:r>
      <w:r>
        <w:rPr>
          <w:spacing w:val="-6"/>
        </w:rPr>
        <w:t xml:space="preserve"> </w:t>
      </w:r>
      <w:r>
        <w:t>c</w:t>
      </w:r>
      <w:r>
        <w:t>ấ</w:t>
      </w:r>
      <w:r>
        <w:t>u</w:t>
      </w:r>
      <w:r>
        <w:rPr>
          <w:spacing w:val="-6"/>
        </w:rPr>
        <w:t xml:space="preserve"> </w:t>
      </w:r>
      <w:r>
        <w:t>và thi</w:t>
      </w:r>
      <w:r>
        <w:t>ế</w:t>
      </w:r>
      <w:r>
        <w:t>t b</w:t>
      </w:r>
      <w:r>
        <w:t>ị</w:t>
      </w:r>
      <w:r>
        <w:t xml:space="preserve"> liên quan n</w:t>
      </w:r>
      <w:r>
        <w:t>ế</w:t>
      </w:r>
      <w:r>
        <w:t>u đư</w:t>
      </w:r>
      <w:r>
        <w:t>ợ</w:t>
      </w:r>
      <w:r>
        <w:t>c Đăng ki</w:t>
      </w:r>
      <w:r>
        <w:t>ể</w:t>
      </w:r>
      <w:r>
        <w:t>m mi</w:t>
      </w:r>
      <w:r>
        <w:t>ễ</w:t>
      </w:r>
      <w:r>
        <w:t>n gi</w:t>
      </w:r>
      <w:r>
        <w:t>ả</w:t>
      </w:r>
      <w:r>
        <w:t>m.</w:t>
      </w:r>
    </w:p>
    <w:p w14:paraId="322FCF57" w14:textId="77777777" w:rsidR="00FC7CA5" w:rsidRDefault="003671C9">
      <w:pPr>
        <w:pStyle w:val="Heading6"/>
        <w:numPr>
          <w:ilvl w:val="1"/>
          <w:numId w:val="181"/>
        </w:numPr>
        <w:tabs>
          <w:tab w:val="left" w:pos="1618"/>
        </w:tabs>
        <w:spacing w:before="240"/>
        <w:ind w:left="1618" w:hanging="905"/>
        <w:jc w:val="both"/>
      </w:pPr>
      <w:r>
        <w:t>Chu</w:t>
      </w:r>
      <w:r>
        <w:t>ẩ</w:t>
      </w:r>
      <w:r>
        <w:t>n</w:t>
      </w:r>
      <w:r>
        <w:rPr>
          <w:spacing w:val="-2"/>
        </w:rPr>
        <w:t xml:space="preserve"> </w:t>
      </w:r>
      <w:r>
        <w:t>b</w:t>
      </w:r>
      <w:r>
        <w:t>ị</w:t>
      </w:r>
      <w:r>
        <w:rPr>
          <w:spacing w:val="-1"/>
        </w:rPr>
        <w:t xml:space="preserve"> </w:t>
      </w:r>
      <w:r>
        <w:t>ki</w:t>
      </w:r>
      <w:r>
        <w:t>ể</w:t>
      </w:r>
      <w:r>
        <w:t>m</w:t>
      </w:r>
      <w:r>
        <w:rPr>
          <w:spacing w:val="-3"/>
        </w:rPr>
        <w:t xml:space="preserve"> </w:t>
      </w:r>
      <w:r>
        <w:t>tra</w:t>
      </w:r>
      <w:r>
        <w:rPr>
          <w:spacing w:val="-1"/>
        </w:rPr>
        <w:t xml:space="preserve"> </w:t>
      </w:r>
      <w:r>
        <w:t>và</w:t>
      </w:r>
      <w:r>
        <w:rPr>
          <w:spacing w:val="-3"/>
        </w:rPr>
        <w:t xml:space="preserve"> </w:t>
      </w:r>
      <w:r>
        <w:t>các</w:t>
      </w:r>
      <w:r>
        <w:rPr>
          <w:spacing w:val="-3"/>
        </w:rPr>
        <w:t xml:space="preserve"> </w:t>
      </w:r>
      <w:r>
        <w:t>v</w:t>
      </w:r>
      <w:r>
        <w:t>ấ</w:t>
      </w:r>
      <w:r>
        <w:t>n</w:t>
      </w:r>
      <w:r>
        <w:rPr>
          <w:spacing w:val="-1"/>
        </w:rPr>
        <w:t xml:space="preserve"> </w:t>
      </w:r>
      <w:r>
        <w:t>đ</w:t>
      </w:r>
      <w:r>
        <w:t>ề</w:t>
      </w:r>
      <w:r>
        <w:rPr>
          <w:spacing w:val="-1"/>
        </w:rPr>
        <w:t xml:space="preserve"> </w:t>
      </w:r>
      <w:r>
        <w:rPr>
          <w:spacing w:val="-4"/>
        </w:rPr>
        <w:t>khác</w:t>
      </w:r>
    </w:p>
    <w:p w14:paraId="6F3211CC" w14:textId="77777777" w:rsidR="00FC7CA5" w:rsidRDefault="003671C9">
      <w:pPr>
        <w:pStyle w:val="ListParagraph"/>
        <w:numPr>
          <w:ilvl w:val="2"/>
          <w:numId w:val="181"/>
        </w:numPr>
        <w:tabs>
          <w:tab w:val="left" w:pos="1618"/>
        </w:tabs>
        <w:spacing w:before="240"/>
        <w:ind w:left="1618" w:hanging="905"/>
        <w:jc w:val="both"/>
        <w:rPr>
          <w:b/>
          <w:sz w:val="24"/>
        </w:rPr>
      </w:pPr>
      <w:r>
        <w:rPr>
          <w:b/>
          <w:sz w:val="24"/>
        </w:rPr>
        <w:t>Thông</w:t>
      </w:r>
      <w:r>
        <w:rPr>
          <w:b/>
          <w:spacing w:val="-1"/>
          <w:sz w:val="24"/>
        </w:rPr>
        <w:t xml:space="preserve"> </w:t>
      </w:r>
      <w:r>
        <w:rPr>
          <w:b/>
          <w:sz w:val="24"/>
        </w:rPr>
        <w:t>báo</w:t>
      </w:r>
      <w:r>
        <w:rPr>
          <w:b/>
          <w:spacing w:val="-3"/>
          <w:sz w:val="24"/>
        </w:rPr>
        <w:t xml:space="preserve"> </w:t>
      </w:r>
      <w:r>
        <w:rPr>
          <w:b/>
          <w:sz w:val="24"/>
        </w:rPr>
        <w:t>ki</w:t>
      </w:r>
      <w:r>
        <w:rPr>
          <w:b/>
          <w:sz w:val="24"/>
        </w:rPr>
        <w:t>ể</w:t>
      </w:r>
      <w:r>
        <w:rPr>
          <w:b/>
          <w:sz w:val="24"/>
        </w:rPr>
        <w:t xml:space="preserve">m </w:t>
      </w:r>
      <w:r>
        <w:rPr>
          <w:b/>
          <w:spacing w:val="-5"/>
          <w:sz w:val="24"/>
        </w:rPr>
        <w:t>tra</w:t>
      </w:r>
    </w:p>
    <w:p w14:paraId="6EE1AD1A" w14:textId="77777777" w:rsidR="00FC7CA5" w:rsidRDefault="003671C9">
      <w:pPr>
        <w:pStyle w:val="BodyText"/>
        <w:spacing w:line="288" w:lineRule="auto"/>
        <w:ind w:left="1166" w:right="259"/>
      </w:pPr>
      <w:r>
        <w:t>Khi</w:t>
      </w:r>
      <w:r>
        <w:rPr>
          <w:spacing w:val="-5"/>
        </w:rPr>
        <w:t xml:space="preserve"> </w:t>
      </w:r>
      <w:r>
        <w:t>tàu</w:t>
      </w:r>
      <w:r>
        <w:rPr>
          <w:spacing w:val="-6"/>
        </w:rPr>
        <w:t xml:space="preserve"> </w:t>
      </w:r>
      <w:r>
        <w:t>ph</w:t>
      </w:r>
      <w:r>
        <w:t>ả</w:t>
      </w:r>
      <w:r>
        <w:t>i</w:t>
      </w:r>
      <w:r>
        <w:rPr>
          <w:spacing w:val="-5"/>
        </w:rPr>
        <w:t xml:space="preserve"> </w:t>
      </w:r>
      <w:r>
        <w:t>đư</w:t>
      </w:r>
      <w:r>
        <w:t>ợ</w:t>
      </w:r>
      <w:r>
        <w:t>c</w:t>
      </w:r>
      <w:r>
        <w:rPr>
          <w:spacing w:val="-4"/>
        </w:rPr>
        <w:t xml:space="preserve"> </w:t>
      </w:r>
      <w:r>
        <w:t>ki</w:t>
      </w:r>
      <w:r>
        <w:t>ể</w:t>
      </w:r>
      <w:r>
        <w:t>m</w:t>
      </w:r>
      <w:r>
        <w:rPr>
          <w:spacing w:val="-3"/>
        </w:rPr>
        <w:t xml:space="preserve"> </w:t>
      </w:r>
      <w:r>
        <w:t>tra</w:t>
      </w:r>
      <w:r>
        <w:rPr>
          <w:spacing w:val="-4"/>
        </w:rPr>
        <w:t xml:space="preserve"> </w:t>
      </w:r>
      <w:r>
        <w:t>phù</w:t>
      </w:r>
      <w:r>
        <w:rPr>
          <w:spacing w:val="-4"/>
        </w:rPr>
        <w:t xml:space="preserve"> </w:t>
      </w:r>
      <w:r>
        <w:t>h</w:t>
      </w:r>
      <w:r>
        <w:t>ợ</w:t>
      </w:r>
      <w:r>
        <w:t>p</w:t>
      </w:r>
      <w:r>
        <w:rPr>
          <w:spacing w:val="-4"/>
        </w:rPr>
        <w:t xml:space="preserve"> </w:t>
      </w:r>
      <w:r>
        <w:t>v</w:t>
      </w:r>
      <w:r>
        <w:t>ớ</w:t>
      </w:r>
      <w:r>
        <w:t>i</w:t>
      </w:r>
      <w:r>
        <w:rPr>
          <w:spacing w:val="-5"/>
        </w:rPr>
        <w:t xml:space="preserve"> </w:t>
      </w:r>
      <w:r>
        <w:t>Quy</w:t>
      </w:r>
      <w:r>
        <w:rPr>
          <w:spacing w:val="-7"/>
        </w:rPr>
        <w:t xml:space="preserve"> </w:t>
      </w:r>
      <w:r>
        <w:t>chu</w:t>
      </w:r>
      <w:r>
        <w:t>ẩ</w:t>
      </w:r>
      <w:r>
        <w:t>n</w:t>
      </w:r>
      <w:r>
        <w:rPr>
          <w:spacing w:val="-6"/>
        </w:rPr>
        <w:t xml:space="preserve"> </w:t>
      </w:r>
      <w:r>
        <w:t>này,</w:t>
      </w:r>
      <w:r>
        <w:rPr>
          <w:spacing w:val="-4"/>
        </w:rPr>
        <w:t xml:space="preserve"> </w:t>
      </w:r>
      <w:r>
        <w:t>ch</w:t>
      </w:r>
      <w:r>
        <w:t>ủ</w:t>
      </w:r>
      <w:r>
        <w:rPr>
          <w:spacing w:val="-4"/>
        </w:rPr>
        <w:t xml:space="preserve"> </w:t>
      </w:r>
      <w:r>
        <w:t>tàu</w:t>
      </w:r>
      <w:r>
        <w:rPr>
          <w:spacing w:val="-4"/>
        </w:rPr>
        <w:t xml:space="preserve"> </w:t>
      </w:r>
      <w:r>
        <w:t>ph</w:t>
      </w:r>
      <w:r>
        <w:t>ả</w:t>
      </w:r>
      <w:r>
        <w:t>i</w:t>
      </w:r>
      <w:r>
        <w:rPr>
          <w:spacing w:val="-5"/>
        </w:rPr>
        <w:t xml:space="preserve"> </w:t>
      </w:r>
      <w:r>
        <w:t>có</w:t>
      </w:r>
      <w:r>
        <w:rPr>
          <w:spacing w:val="-4"/>
        </w:rPr>
        <w:t xml:space="preserve"> </w:t>
      </w:r>
      <w:r>
        <w:t>trách</w:t>
      </w:r>
      <w:r>
        <w:rPr>
          <w:spacing w:val="-4"/>
        </w:rPr>
        <w:t xml:space="preserve"> </w:t>
      </w:r>
      <w:r>
        <w:t>nhi</w:t>
      </w:r>
      <w:r>
        <w:t>ệ</w:t>
      </w:r>
      <w:r>
        <w:t>m</w:t>
      </w:r>
      <w:r>
        <w:rPr>
          <w:spacing w:val="-3"/>
        </w:rPr>
        <w:t xml:space="preserve"> </w:t>
      </w:r>
      <w:r>
        <w:t>thông báo cho Đăng ki</w:t>
      </w:r>
      <w:r>
        <w:t>ể</w:t>
      </w:r>
      <w:r>
        <w:t>m đ</w:t>
      </w:r>
      <w:r>
        <w:t>ị</w:t>
      </w:r>
      <w:r>
        <w:t>a đi</w:t>
      </w:r>
      <w:r>
        <w:t>ể</w:t>
      </w:r>
      <w:r>
        <w:t>m ki</w:t>
      </w:r>
      <w:r>
        <w:t>ể</w:t>
      </w:r>
      <w:r>
        <w:t>m tra và th</w:t>
      </w:r>
      <w:r>
        <w:t>ờ</w:t>
      </w:r>
      <w:r>
        <w:t>i gian ki</w:t>
      </w:r>
      <w:r>
        <w:t>ể</w:t>
      </w:r>
      <w:r>
        <w:t>m tra m</w:t>
      </w:r>
      <w:r>
        <w:t>ộ</w:t>
      </w:r>
      <w:r>
        <w:t>t cách phù h</w:t>
      </w:r>
      <w:r>
        <w:t>ợ</w:t>
      </w:r>
      <w:r>
        <w:t>p trư</w:t>
      </w:r>
      <w:r>
        <w:t>ớ</w:t>
      </w:r>
      <w:r>
        <w:t>c khi công vi</w:t>
      </w:r>
      <w:r>
        <w:t>ệ</w:t>
      </w:r>
      <w:r>
        <w:t>c ki</w:t>
      </w:r>
      <w:r>
        <w:t>ể</w:t>
      </w:r>
      <w:r>
        <w:t>m tra đư</w:t>
      </w:r>
      <w:r>
        <w:t>ợ</w:t>
      </w:r>
      <w:r>
        <w:t>c th</w:t>
      </w:r>
      <w:r>
        <w:t>ự</w:t>
      </w:r>
      <w:r>
        <w:t>c hi</w:t>
      </w:r>
      <w:r>
        <w:t>ệ</w:t>
      </w:r>
      <w:r>
        <w:t>n đ</w:t>
      </w:r>
      <w:r>
        <w:t>ể</w:t>
      </w:r>
      <w:r>
        <w:t xml:space="preserve"> có th</w:t>
      </w:r>
      <w:r>
        <w:t>ể</w:t>
      </w:r>
      <w:r>
        <w:t xml:space="preserve"> b</w:t>
      </w:r>
      <w:r>
        <w:t>ố</w:t>
      </w:r>
      <w:r>
        <w:t xml:space="preserve"> trí vi</w:t>
      </w:r>
      <w:r>
        <w:t>ệ</w:t>
      </w:r>
      <w:r>
        <w:t>c ki</w:t>
      </w:r>
      <w:r>
        <w:t>ể</w:t>
      </w:r>
      <w:r>
        <w:t>m tra thích h</w:t>
      </w:r>
      <w:r>
        <w:t>ợ</w:t>
      </w:r>
      <w:r>
        <w:t>p.</w:t>
      </w:r>
    </w:p>
    <w:p w14:paraId="62BAB129" w14:textId="77777777" w:rsidR="00FC7CA5" w:rsidRDefault="003671C9">
      <w:pPr>
        <w:pStyle w:val="Heading6"/>
        <w:numPr>
          <w:ilvl w:val="2"/>
          <w:numId w:val="181"/>
        </w:numPr>
        <w:tabs>
          <w:tab w:val="left" w:pos="1618"/>
        </w:tabs>
        <w:spacing w:before="241"/>
        <w:ind w:left="1618" w:hanging="905"/>
        <w:jc w:val="both"/>
      </w:pPr>
      <w:r>
        <w:t>Chu</w:t>
      </w:r>
      <w:r>
        <w:t>ẩ</w:t>
      </w:r>
      <w:r>
        <w:t>n</w:t>
      </w:r>
      <w:r>
        <w:rPr>
          <w:spacing w:val="-3"/>
        </w:rPr>
        <w:t xml:space="preserve"> </w:t>
      </w:r>
      <w:r>
        <w:t>b</w:t>
      </w:r>
      <w:r>
        <w:t>ị</w:t>
      </w:r>
      <w:r>
        <w:rPr>
          <w:spacing w:val="-1"/>
        </w:rPr>
        <w:t xml:space="preserve"> </w:t>
      </w:r>
      <w:r>
        <w:t>ki</w:t>
      </w:r>
      <w:r>
        <w:t>ể</w:t>
      </w:r>
      <w:r>
        <w:t>m</w:t>
      </w:r>
      <w:r>
        <w:rPr>
          <w:spacing w:val="-3"/>
        </w:rPr>
        <w:t xml:space="preserve"> </w:t>
      </w:r>
      <w:r>
        <w:rPr>
          <w:spacing w:val="-5"/>
        </w:rPr>
        <w:t>tra</w:t>
      </w:r>
    </w:p>
    <w:p w14:paraId="2F2B4F55" w14:textId="77777777" w:rsidR="00FC7CA5" w:rsidRDefault="003671C9">
      <w:pPr>
        <w:pStyle w:val="ListParagraph"/>
        <w:numPr>
          <w:ilvl w:val="0"/>
          <w:numId w:val="175"/>
        </w:numPr>
        <w:tabs>
          <w:tab w:val="left" w:pos="1164"/>
          <w:tab w:val="left" w:pos="1166"/>
        </w:tabs>
        <w:spacing w:line="288" w:lineRule="auto"/>
        <w:ind w:right="251"/>
        <w:jc w:val="both"/>
        <w:rPr>
          <w:sz w:val="24"/>
        </w:rPr>
      </w:pPr>
      <w:r>
        <w:rPr>
          <w:sz w:val="24"/>
        </w:rPr>
        <w:t>Ch</w:t>
      </w:r>
      <w:r>
        <w:rPr>
          <w:sz w:val="24"/>
        </w:rPr>
        <w:t>ủ</w:t>
      </w:r>
      <w:r>
        <w:rPr>
          <w:spacing w:val="-6"/>
          <w:sz w:val="24"/>
        </w:rPr>
        <w:t xml:space="preserve"> </w:t>
      </w:r>
      <w:r>
        <w:rPr>
          <w:sz w:val="24"/>
        </w:rPr>
        <w:t>tàu</w:t>
      </w:r>
      <w:r>
        <w:rPr>
          <w:spacing w:val="-6"/>
          <w:sz w:val="24"/>
        </w:rPr>
        <w:t xml:space="preserve"> </w:t>
      </w:r>
      <w:r>
        <w:rPr>
          <w:sz w:val="24"/>
        </w:rPr>
        <w:t>(ho</w:t>
      </w:r>
      <w:r>
        <w:rPr>
          <w:sz w:val="24"/>
        </w:rPr>
        <w:t>ặ</w:t>
      </w:r>
      <w:r>
        <w:rPr>
          <w:sz w:val="24"/>
        </w:rPr>
        <w:t>c</w:t>
      </w:r>
      <w:r>
        <w:rPr>
          <w:spacing w:val="-9"/>
          <w:sz w:val="24"/>
        </w:rPr>
        <w:t xml:space="preserve"> </w:t>
      </w:r>
      <w:r>
        <w:rPr>
          <w:sz w:val="24"/>
        </w:rPr>
        <w:t>đ</w:t>
      </w:r>
      <w:r>
        <w:rPr>
          <w:sz w:val="24"/>
        </w:rPr>
        <w:t>ạ</w:t>
      </w:r>
      <w:r>
        <w:rPr>
          <w:sz w:val="24"/>
        </w:rPr>
        <w:t>i</w:t>
      </w:r>
      <w:r>
        <w:rPr>
          <w:spacing w:val="-10"/>
          <w:sz w:val="24"/>
        </w:rPr>
        <w:t xml:space="preserve"> </w:t>
      </w:r>
      <w:r>
        <w:rPr>
          <w:sz w:val="24"/>
        </w:rPr>
        <w:t>di</w:t>
      </w:r>
      <w:r>
        <w:rPr>
          <w:sz w:val="24"/>
        </w:rPr>
        <w:t>ệ</w:t>
      </w:r>
      <w:r>
        <w:rPr>
          <w:sz w:val="24"/>
        </w:rPr>
        <w:t>n</w:t>
      </w:r>
      <w:r>
        <w:rPr>
          <w:spacing w:val="-8"/>
          <w:sz w:val="24"/>
        </w:rPr>
        <w:t xml:space="preserve"> </w:t>
      </w:r>
      <w:r>
        <w:rPr>
          <w:sz w:val="24"/>
        </w:rPr>
        <w:t>c</w:t>
      </w:r>
      <w:r>
        <w:rPr>
          <w:sz w:val="24"/>
        </w:rPr>
        <w:t>ủ</w:t>
      </w:r>
      <w:r>
        <w:rPr>
          <w:sz w:val="24"/>
        </w:rPr>
        <w:t>a</w:t>
      </w:r>
      <w:r>
        <w:rPr>
          <w:spacing w:val="-6"/>
          <w:sz w:val="24"/>
        </w:rPr>
        <w:t xml:space="preserve"> </w:t>
      </w:r>
      <w:r>
        <w:rPr>
          <w:sz w:val="24"/>
        </w:rPr>
        <w:t>ch</w:t>
      </w:r>
      <w:r>
        <w:rPr>
          <w:sz w:val="24"/>
        </w:rPr>
        <w:t>ủ</w:t>
      </w:r>
      <w:r>
        <w:rPr>
          <w:spacing w:val="-8"/>
          <w:sz w:val="24"/>
        </w:rPr>
        <w:t xml:space="preserve"> </w:t>
      </w:r>
      <w:r>
        <w:rPr>
          <w:sz w:val="24"/>
        </w:rPr>
        <w:t>tàu)</w:t>
      </w:r>
      <w:r>
        <w:rPr>
          <w:spacing w:val="-10"/>
          <w:sz w:val="24"/>
        </w:rPr>
        <w:t xml:space="preserve"> </w:t>
      </w:r>
      <w:r>
        <w:rPr>
          <w:sz w:val="24"/>
        </w:rPr>
        <w:t>ph</w:t>
      </w:r>
      <w:r>
        <w:rPr>
          <w:sz w:val="24"/>
        </w:rPr>
        <w:t>ả</w:t>
      </w:r>
      <w:r>
        <w:rPr>
          <w:sz w:val="24"/>
        </w:rPr>
        <w:t>i</w:t>
      </w:r>
      <w:r>
        <w:rPr>
          <w:spacing w:val="-7"/>
          <w:sz w:val="24"/>
        </w:rPr>
        <w:t xml:space="preserve"> </w:t>
      </w:r>
      <w:r>
        <w:rPr>
          <w:sz w:val="24"/>
        </w:rPr>
        <w:t>ch</w:t>
      </w:r>
      <w:r>
        <w:rPr>
          <w:sz w:val="24"/>
        </w:rPr>
        <w:t>ị</w:t>
      </w:r>
      <w:r>
        <w:rPr>
          <w:sz w:val="24"/>
        </w:rPr>
        <w:t>u</w:t>
      </w:r>
      <w:r>
        <w:rPr>
          <w:spacing w:val="-11"/>
          <w:sz w:val="24"/>
        </w:rPr>
        <w:t xml:space="preserve"> </w:t>
      </w:r>
      <w:r>
        <w:rPr>
          <w:sz w:val="24"/>
        </w:rPr>
        <w:t>trách</w:t>
      </w:r>
      <w:r>
        <w:rPr>
          <w:spacing w:val="-6"/>
          <w:sz w:val="24"/>
        </w:rPr>
        <w:t xml:space="preserve"> </w:t>
      </w:r>
      <w:r>
        <w:rPr>
          <w:sz w:val="24"/>
        </w:rPr>
        <w:t>nhi</w:t>
      </w:r>
      <w:r>
        <w:rPr>
          <w:sz w:val="24"/>
        </w:rPr>
        <w:t>ệ</w:t>
      </w:r>
      <w:r>
        <w:rPr>
          <w:sz w:val="24"/>
        </w:rPr>
        <w:t>m</w:t>
      </w:r>
      <w:r>
        <w:rPr>
          <w:spacing w:val="-5"/>
          <w:sz w:val="24"/>
        </w:rPr>
        <w:t xml:space="preserve"> </w:t>
      </w:r>
      <w:r>
        <w:rPr>
          <w:sz w:val="24"/>
        </w:rPr>
        <w:t>th</w:t>
      </w:r>
      <w:r>
        <w:rPr>
          <w:sz w:val="24"/>
        </w:rPr>
        <w:t>ự</w:t>
      </w:r>
      <w:r>
        <w:rPr>
          <w:sz w:val="24"/>
        </w:rPr>
        <w:t>c</w:t>
      </w:r>
      <w:r>
        <w:rPr>
          <w:spacing w:val="-7"/>
          <w:sz w:val="24"/>
        </w:rPr>
        <w:t xml:space="preserve"> </w:t>
      </w:r>
      <w:r>
        <w:rPr>
          <w:sz w:val="24"/>
        </w:rPr>
        <w:t>hi</w:t>
      </w:r>
      <w:r>
        <w:rPr>
          <w:sz w:val="24"/>
        </w:rPr>
        <w:t>ệ</w:t>
      </w:r>
      <w:r>
        <w:rPr>
          <w:sz w:val="24"/>
        </w:rPr>
        <w:t>n</w:t>
      </w:r>
      <w:r>
        <w:rPr>
          <w:spacing w:val="-6"/>
          <w:sz w:val="24"/>
        </w:rPr>
        <w:t xml:space="preserve"> </w:t>
      </w:r>
      <w:r>
        <w:rPr>
          <w:sz w:val="24"/>
        </w:rPr>
        <w:t>t</w:t>
      </w:r>
      <w:r>
        <w:rPr>
          <w:sz w:val="24"/>
        </w:rPr>
        <w:t>ấ</w:t>
      </w:r>
      <w:r>
        <w:rPr>
          <w:sz w:val="24"/>
        </w:rPr>
        <w:t>t</w:t>
      </w:r>
      <w:r>
        <w:rPr>
          <w:spacing w:val="-6"/>
          <w:sz w:val="24"/>
        </w:rPr>
        <w:t xml:space="preserve"> </w:t>
      </w:r>
      <w:r>
        <w:rPr>
          <w:sz w:val="24"/>
        </w:rPr>
        <w:t>c</w:t>
      </w:r>
      <w:r>
        <w:rPr>
          <w:sz w:val="24"/>
        </w:rPr>
        <w:t>ả</w:t>
      </w:r>
      <w:r>
        <w:rPr>
          <w:spacing w:val="-8"/>
          <w:sz w:val="24"/>
        </w:rPr>
        <w:t xml:space="preserve"> </w:t>
      </w:r>
      <w:r>
        <w:rPr>
          <w:sz w:val="24"/>
        </w:rPr>
        <w:t>công</w:t>
      </w:r>
      <w:r>
        <w:rPr>
          <w:spacing w:val="-6"/>
          <w:sz w:val="24"/>
        </w:rPr>
        <w:t xml:space="preserve"> </w:t>
      </w:r>
      <w:r>
        <w:rPr>
          <w:sz w:val="24"/>
        </w:rPr>
        <w:t>vi</w:t>
      </w:r>
      <w:r>
        <w:rPr>
          <w:sz w:val="24"/>
        </w:rPr>
        <w:t>ệ</w:t>
      </w:r>
      <w:r>
        <w:rPr>
          <w:sz w:val="24"/>
        </w:rPr>
        <w:t>c</w:t>
      </w:r>
      <w:r>
        <w:rPr>
          <w:spacing w:val="-9"/>
          <w:sz w:val="24"/>
        </w:rPr>
        <w:t xml:space="preserve"> </w:t>
      </w:r>
      <w:r>
        <w:rPr>
          <w:sz w:val="24"/>
        </w:rPr>
        <w:t>chu</w:t>
      </w:r>
      <w:r>
        <w:rPr>
          <w:sz w:val="24"/>
        </w:rPr>
        <w:t>ẩ</w:t>
      </w:r>
      <w:r>
        <w:rPr>
          <w:sz w:val="24"/>
        </w:rPr>
        <w:t>n b</w:t>
      </w:r>
      <w:r>
        <w:rPr>
          <w:sz w:val="24"/>
        </w:rPr>
        <w:t>ị</w:t>
      </w:r>
      <w:r>
        <w:rPr>
          <w:sz w:val="24"/>
        </w:rPr>
        <w:t xml:space="preserve"> cho đ</w:t>
      </w:r>
      <w:r>
        <w:rPr>
          <w:sz w:val="24"/>
        </w:rPr>
        <w:t>ợ</w:t>
      </w:r>
      <w:r>
        <w:rPr>
          <w:sz w:val="24"/>
        </w:rPr>
        <w:t>t ki</w:t>
      </w:r>
      <w:r>
        <w:rPr>
          <w:sz w:val="24"/>
        </w:rPr>
        <w:t>ể</w:t>
      </w:r>
      <w:r>
        <w:rPr>
          <w:sz w:val="24"/>
        </w:rPr>
        <w:t>m tra l</w:t>
      </w:r>
      <w:r>
        <w:rPr>
          <w:sz w:val="24"/>
        </w:rPr>
        <w:t>ầ</w:t>
      </w:r>
      <w:r>
        <w:rPr>
          <w:sz w:val="24"/>
        </w:rPr>
        <w:t>n đ</w:t>
      </w:r>
      <w:r>
        <w:rPr>
          <w:sz w:val="24"/>
        </w:rPr>
        <w:t>ầ</w:t>
      </w:r>
      <w:r>
        <w:rPr>
          <w:sz w:val="24"/>
        </w:rPr>
        <w:t>u, ki</w:t>
      </w:r>
      <w:r>
        <w:rPr>
          <w:sz w:val="24"/>
        </w:rPr>
        <w:t>ể</w:t>
      </w:r>
      <w:r>
        <w:rPr>
          <w:sz w:val="24"/>
        </w:rPr>
        <w:t>m tra chu k</w:t>
      </w:r>
      <w:r>
        <w:rPr>
          <w:sz w:val="24"/>
        </w:rPr>
        <w:t>ỳ</w:t>
      </w:r>
      <w:r>
        <w:rPr>
          <w:sz w:val="24"/>
        </w:rPr>
        <w:t xml:space="preserve"> và các ki</w:t>
      </w:r>
      <w:r>
        <w:rPr>
          <w:sz w:val="24"/>
        </w:rPr>
        <w:t>ể</w:t>
      </w:r>
      <w:r>
        <w:rPr>
          <w:sz w:val="24"/>
        </w:rPr>
        <w:t>m tra khác có th</w:t>
      </w:r>
      <w:r>
        <w:rPr>
          <w:sz w:val="24"/>
        </w:rPr>
        <w:t>ể</w:t>
      </w:r>
      <w:r>
        <w:rPr>
          <w:sz w:val="24"/>
        </w:rPr>
        <w:t xml:space="preserve"> đư</w:t>
      </w:r>
      <w:r>
        <w:rPr>
          <w:sz w:val="24"/>
        </w:rPr>
        <w:t>ợ</w:t>
      </w:r>
      <w:r>
        <w:rPr>
          <w:sz w:val="24"/>
        </w:rPr>
        <w:t>c Đăng ki</w:t>
      </w:r>
      <w:r>
        <w:rPr>
          <w:sz w:val="24"/>
        </w:rPr>
        <w:t>ể</w:t>
      </w:r>
      <w:r>
        <w:rPr>
          <w:sz w:val="24"/>
        </w:rPr>
        <w:t>m yêu c</w:t>
      </w:r>
      <w:r>
        <w:rPr>
          <w:sz w:val="24"/>
        </w:rPr>
        <w:t>ầ</w:t>
      </w:r>
      <w:r>
        <w:rPr>
          <w:sz w:val="24"/>
        </w:rPr>
        <w:t>u phù h</w:t>
      </w:r>
      <w:r>
        <w:rPr>
          <w:sz w:val="24"/>
        </w:rPr>
        <w:t>ợ</w:t>
      </w:r>
      <w:r>
        <w:rPr>
          <w:sz w:val="24"/>
        </w:rPr>
        <w:t>p v</w:t>
      </w:r>
      <w:r>
        <w:rPr>
          <w:sz w:val="24"/>
        </w:rPr>
        <w:t>ớ</w:t>
      </w:r>
      <w:r>
        <w:rPr>
          <w:sz w:val="24"/>
        </w:rPr>
        <w:t>i các quy đ</w:t>
      </w:r>
      <w:r>
        <w:rPr>
          <w:sz w:val="24"/>
        </w:rPr>
        <w:t>ị</w:t>
      </w:r>
      <w:r>
        <w:rPr>
          <w:sz w:val="24"/>
        </w:rPr>
        <w:t>nh trong Ph</w:t>
      </w:r>
      <w:r>
        <w:rPr>
          <w:sz w:val="24"/>
        </w:rPr>
        <w:t>ầ</w:t>
      </w:r>
      <w:r>
        <w:rPr>
          <w:sz w:val="24"/>
        </w:rPr>
        <w:t>n này. Công vi</w:t>
      </w:r>
      <w:r>
        <w:rPr>
          <w:sz w:val="24"/>
        </w:rPr>
        <w:t>ệ</w:t>
      </w:r>
      <w:r>
        <w:rPr>
          <w:sz w:val="24"/>
        </w:rPr>
        <w:t>c chu</w:t>
      </w:r>
      <w:r>
        <w:rPr>
          <w:sz w:val="24"/>
        </w:rPr>
        <w:t>ẩ</w:t>
      </w:r>
      <w:r>
        <w:rPr>
          <w:sz w:val="24"/>
        </w:rPr>
        <w:t>n b</w:t>
      </w:r>
      <w:r>
        <w:rPr>
          <w:sz w:val="24"/>
        </w:rPr>
        <w:t>ị</w:t>
      </w:r>
      <w:r>
        <w:rPr>
          <w:sz w:val="24"/>
        </w:rPr>
        <w:t xml:space="preserve"> ph</w:t>
      </w:r>
      <w:r>
        <w:rPr>
          <w:sz w:val="24"/>
        </w:rPr>
        <w:t>ả</w:t>
      </w:r>
      <w:r>
        <w:rPr>
          <w:sz w:val="24"/>
        </w:rPr>
        <w:t>i bao g</w:t>
      </w:r>
      <w:r>
        <w:rPr>
          <w:sz w:val="24"/>
        </w:rPr>
        <w:t>ồ</w:t>
      </w:r>
      <w:r>
        <w:rPr>
          <w:sz w:val="24"/>
        </w:rPr>
        <w:t>m vi</w:t>
      </w:r>
      <w:r>
        <w:rPr>
          <w:sz w:val="24"/>
        </w:rPr>
        <w:t>ệ</w:t>
      </w:r>
      <w:r>
        <w:rPr>
          <w:sz w:val="24"/>
        </w:rPr>
        <w:t>c b</w:t>
      </w:r>
      <w:r>
        <w:rPr>
          <w:sz w:val="24"/>
        </w:rPr>
        <w:t>ố</w:t>
      </w:r>
      <w:r>
        <w:rPr>
          <w:sz w:val="24"/>
        </w:rPr>
        <w:t xml:space="preserve"> trí l</w:t>
      </w:r>
      <w:r>
        <w:rPr>
          <w:sz w:val="24"/>
        </w:rPr>
        <w:t>ố</w:t>
      </w:r>
      <w:r>
        <w:rPr>
          <w:sz w:val="24"/>
        </w:rPr>
        <w:t>i ti</w:t>
      </w:r>
      <w:r>
        <w:rPr>
          <w:sz w:val="24"/>
        </w:rPr>
        <w:t>ế</w:t>
      </w:r>
      <w:r>
        <w:rPr>
          <w:sz w:val="24"/>
        </w:rPr>
        <w:t>p c</w:t>
      </w:r>
      <w:r>
        <w:rPr>
          <w:sz w:val="24"/>
        </w:rPr>
        <w:t>ậ</w:t>
      </w:r>
      <w:r>
        <w:rPr>
          <w:sz w:val="24"/>
        </w:rPr>
        <w:t>n thu</w:t>
      </w:r>
      <w:r>
        <w:rPr>
          <w:sz w:val="24"/>
        </w:rPr>
        <w:t>ậ</w:t>
      </w:r>
      <w:r>
        <w:rPr>
          <w:sz w:val="24"/>
        </w:rPr>
        <w:t>n ti</w:t>
      </w:r>
      <w:r>
        <w:rPr>
          <w:sz w:val="24"/>
        </w:rPr>
        <w:t>ệ</w:t>
      </w:r>
      <w:r>
        <w:rPr>
          <w:sz w:val="24"/>
        </w:rPr>
        <w:t>n và an toàn, phương ti</w:t>
      </w:r>
      <w:r>
        <w:rPr>
          <w:sz w:val="24"/>
        </w:rPr>
        <w:t>ệ</w:t>
      </w:r>
      <w:r>
        <w:rPr>
          <w:sz w:val="24"/>
        </w:rPr>
        <w:t>n và các tài li</w:t>
      </w:r>
      <w:r>
        <w:rPr>
          <w:sz w:val="24"/>
        </w:rPr>
        <w:t>ệ</w:t>
      </w:r>
      <w:r>
        <w:rPr>
          <w:sz w:val="24"/>
        </w:rPr>
        <w:t>u c</w:t>
      </w:r>
      <w:r>
        <w:rPr>
          <w:sz w:val="24"/>
        </w:rPr>
        <w:t>ầ</w:t>
      </w:r>
      <w:r>
        <w:rPr>
          <w:sz w:val="24"/>
        </w:rPr>
        <w:t>n thi</w:t>
      </w:r>
      <w:r>
        <w:rPr>
          <w:sz w:val="24"/>
        </w:rPr>
        <w:t>ế</w:t>
      </w:r>
      <w:r>
        <w:rPr>
          <w:sz w:val="24"/>
        </w:rPr>
        <w:t>t ph</w:t>
      </w:r>
      <w:r>
        <w:rPr>
          <w:sz w:val="24"/>
        </w:rPr>
        <w:t>ụ</w:t>
      </w:r>
      <w:r>
        <w:rPr>
          <w:sz w:val="24"/>
        </w:rPr>
        <w:t>c v</w:t>
      </w:r>
      <w:r>
        <w:rPr>
          <w:sz w:val="24"/>
        </w:rPr>
        <w:t>ụ</w:t>
      </w:r>
      <w:r>
        <w:rPr>
          <w:sz w:val="24"/>
        </w:rPr>
        <w:t xml:space="preserve"> cho công vi</w:t>
      </w:r>
      <w:r>
        <w:rPr>
          <w:sz w:val="24"/>
        </w:rPr>
        <w:t>ệ</w:t>
      </w:r>
      <w:r>
        <w:rPr>
          <w:sz w:val="24"/>
        </w:rPr>
        <w:t>c ki</w:t>
      </w:r>
      <w:r>
        <w:rPr>
          <w:sz w:val="24"/>
        </w:rPr>
        <w:t>ể</w:t>
      </w:r>
      <w:r>
        <w:rPr>
          <w:sz w:val="24"/>
        </w:rPr>
        <w:t>m tra. Thi</w:t>
      </w:r>
      <w:r>
        <w:rPr>
          <w:sz w:val="24"/>
        </w:rPr>
        <w:t>ế</w:t>
      </w:r>
      <w:r>
        <w:rPr>
          <w:sz w:val="24"/>
        </w:rPr>
        <w:t>t b</w:t>
      </w:r>
      <w:r>
        <w:rPr>
          <w:sz w:val="24"/>
        </w:rPr>
        <w:t>ị</w:t>
      </w:r>
      <w:r>
        <w:rPr>
          <w:sz w:val="24"/>
        </w:rPr>
        <w:t xml:space="preserve"> ki</w:t>
      </w:r>
      <w:r>
        <w:rPr>
          <w:sz w:val="24"/>
        </w:rPr>
        <w:t>ể</w:t>
      </w:r>
      <w:r>
        <w:rPr>
          <w:sz w:val="24"/>
        </w:rPr>
        <w:t>m tra, đo và th</w:t>
      </w:r>
      <w:r>
        <w:rPr>
          <w:sz w:val="24"/>
        </w:rPr>
        <w:t>ử</w:t>
      </w:r>
      <w:r>
        <w:rPr>
          <w:sz w:val="24"/>
        </w:rPr>
        <w:t xml:space="preserve"> mà đăng ki</w:t>
      </w:r>
      <w:r>
        <w:rPr>
          <w:sz w:val="24"/>
        </w:rPr>
        <w:t>ể</w:t>
      </w:r>
      <w:r>
        <w:rPr>
          <w:sz w:val="24"/>
        </w:rPr>
        <w:t>m viên d</w:t>
      </w:r>
      <w:r>
        <w:rPr>
          <w:sz w:val="24"/>
        </w:rPr>
        <w:t>ự</w:t>
      </w:r>
      <w:r>
        <w:rPr>
          <w:sz w:val="24"/>
        </w:rPr>
        <w:t>a vào đó đ</w:t>
      </w:r>
      <w:r>
        <w:rPr>
          <w:sz w:val="24"/>
        </w:rPr>
        <w:t>ể</w:t>
      </w:r>
      <w:r>
        <w:rPr>
          <w:sz w:val="24"/>
        </w:rPr>
        <w:t xml:space="preserve"> ra các quy</w:t>
      </w:r>
      <w:r>
        <w:rPr>
          <w:sz w:val="24"/>
        </w:rPr>
        <w:t>ế</w:t>
      </w:r>
      <w:r>
        <w:rPr>
          <w:sz w:val="24"/>
        </w:rPr>
        <w:t>t</w:t>
      </w:r>
      <w:r>
        <w:rPr>
          <w:spacing w:val="-6"/>
          <w:sz w:val="24"/>
        </w:rPr>
        <w:t xml:space="preserve"> </w:t>
      </w:r>
      <w:r>
        <w:rPr>
          <w:sz w:val="24"/>
        </w:rPr>
        <w:t>đ</w:t>
      </w:r>
      <w:r>
        <w:rPr>
          <w:sz w:val="24"/>
        </w:rPr>
        <w:t>ị</w:t>
      </w:r>
      <w:r>
        <w:rPr>
          <w:sz w:val="24"/>
        </w:rPr>
        <w:t>nh</w:t>
      </w:r>
      <w:r>
        <w:rPr>
          <w:spacing w:val="-6"/>
          <w:sz w:val="24"/>
        </w:rPr>
        <w:t xml:space="preserve"> </w:t>
      </w:r>
      <w:r>
        <w:rPr>
          <w:sz w:val="24"/>
        </w:rPr>
        <w:t>ả</w:t>
      </w:r>
      <w:r>
        <w:rPr>
          <w:sz w:val="24"/>
        </w:rPr>
        <w:t>nh</w:t>
      </w:r>
      <w:r>
        <w:rPr>
          <w:spacing w:val="-6"/>
          <w:sz w:val="24"/>
        </w:rPr>
        <w:t xml:space="preserve"> </w:t>
      </w:r>
      <w:r>
        <w:rPr>
          <w:sz w:val="24"/>
        </w:rPr>
        <w:t>hư</w:t>
      </w:r>
      <w:r>
        <w:rPr>
          <w:sz w:val="24"/>
        </w:rPr>
        <w:t>ở</w:t>
      </w:r>
      <w:r>
        <w:rPr>
          <w:sz w:val="24"/>
        </w:rPr>
        <w:t>ng</w:t>
      </w:r>
      <w:r>
        <w:rPr>
          <w:spacing w:val="-8"/>
          <w:sz w:val="24"/>
        </w:rPr>
        <w:t xml:space="preserve"> </w:t>
      </w:r>
      <w:r>
        <w:rPr>
          <w:sz w:val="24"/>
        </w:rPr>
        <w:t>đ</w:t>
      </w:r>
      <w:r>
        <w:rPr>
          <w:sz w:val="24"/>
        </w:rPr>
        <w:t>ế</w:t>
      </w:r>
      <w:r>
        <w:rPr>
          <w:sz w:val="24"/>
        </w:rPr>
        <w:t>n</w:t>
      </w:r>
      <w:r>
        <w:rPr>
          <w:spacing w:val="-6"/>
          <w:sz w:val="24"/>
        </w:rPr>
        <w:t xml:space="preserve"> </w:t>
      </w:r>
      <w:r>
        <w:rPr>
          <w:sz w:val="24"/>
        </w:rPr>
        <w:t>c</w:t>
      </w:r>
      <w:r>
        <w:rPr>
          <w:sz w:val="24"/>
        </w:rPr>
        <w:t>ấ</w:t>
      </w:r>
      <w:r>
        <w:rPr>
          <w:sz w:val="24"/>
        </w:rPr>
        <w:t>p</w:t>
      </w:r>
      <w:r>
        <w:rPr>
          <w:spacing w:val="-6"/>
          <w:sz w:val="24"/>
        </w:rPr>
        <w:t xml:space="preserve"> </w:t>
      </w:r>
      <w:r>
        <w:rPr>
          <w:sz w:val="24"/>
        </w:rPr>
        <w:t>tàu</w:t>
      </w:r>
      <w:r>
        <w:rPr>
          <w:spacing w:val="-6"/>
          <w:sz w:val="24"/>
        </w:rPr>
        <w:t xml:space="preserve"> </w:t>
      </w:r>
      <w:r>
        <w:rPr>
          <w:sz w:val="24"/>
        </w:rPr>
        <w:t>ph</w:t>
      </w:r>
      <w:r>
        <w:rPr>
          <w:sz w:val="24"/>
        </w:rPr>
        <w:t>ả</w:t>
      </w:r>
      <w:r>
        <w:rPr>
          <w:sz w:val="24"/>
        </w:rPr>
        <w:t>i</w:t>
      </w:r>
      <w:r>
        <w:rPr>
          <w:spacing w:val="-7"/>
          <w:sz w:val="24"/>
        </w:rPr>
        <w:t xml:space="preserve"> </w:t>
      </w:r>
      <w:r>
        <w:rPr>
          <w:sz w:val="24"/>
        </w:rPr>
        <w:t>đư</w:t>
      </w:r>
      <w:r>
        <w:rPr>
          <w:sz w:val="24"/>
        </w:rPr>
        <w:t>ợ</w:t>
      </w:r>
      <w:r>
        <w:rPr>
          <w:sz w:val="24"/>
        </w:rPr>
        <w:t>c</w:t>
      </w:r>
      <w:r>
        <w:rPr>
          <w:spacing w:val="-7"/>
          <w:sz w:val="24"/>
        </w:rPr>
        <w:t xml:space="preserve"> </w:t>
      </w:r>
      <w:r>
        <w:rPr>
          <w:sz w:val="24"/>
        </w:rPr>
        <w:t>nh</w:t>
      </w:r>
      <w:r>
        <w:rPr>
          <w:sz w:val="24"/>
        </w:rPr>
        <w:t>ậ</w:t>
      </w:r>
      <w:r>
        <w:rPr>
          <w:sz w:val="24"/>
        </w:rPr>
        <w:t>n</w:t>
      </w:r>
      <w:r>
        <w:rPr>
          <w:spacing w:val="-6"/>
          <w:sz w:val="24"/>
        </w:rPr>
        <w:t xml:space="preserve"> </w:t>
      </w:r>
      <w:r>
        <w:rPr>
          <w:sz w:val="24"/>
        </w:rPr>
        <w:t>d</w:t>
      </w:r>
      <w:r>
        <w:rPr>
          <w:sz w:val="24"/>
        </w:rPr>
        <w:t>ạ</w:t>
      </w:r>
      <w:r>
        <w:rPr>
          <w:sz w:val="24"/>
        </w:rPr>
        <w:t>ng</w:t>
      </w:r>
      <w:r>
        <w:rPr>
          <w:spacing w:val="-6"/>
          <w:sz w:val="24"/>
        </w:rPr>
        <w:t xml:space="preserve"> </w:t>
      </w:r>
      <w:r>
        <w:rPr>
          <w:sz w:val="24"/>
        </w:rPr>
        <w:t>riêng</w:t>
      </w:r>
      <w:r>
        <w:rPr>
          <w:spacing w:val="-6"/>
          <w:sz w:val="24"/>
        </w:rPr>
        <w:t xml:space="preserve"> </w:t>
      </w:r>
      <w:r>
        <w:rPr>
          <w:sz w:val="24"/>
        </w:rPr>
        <w:t>bi</w:t>
      </w:r>
      <w:r>
        <w:rPr>
          <w:sz w:val="24"/>
        </w:rPr>
        <w:t>ệ</w:t>
      </w:r>
      <w:r>
        <w:rPr>
          <w:sz w:val="24"/>
        </w:rPr>
        <w:t>t và</w:t>
      </w:r>
      <w:r>
        <w:rPr>
          <w:spacing w:val="-6"/>
          <w:sz w:val="24"/>
        </w:rPr>
        <w:t xml:space="preserve"> </w:t>
      </w:r>
      <w:r>
        <w:rPr>
          <w:sz w:val="24"/>
        </w:rPr>
        <w:t>hi</w:t>
      </w:r>
      <w:r>
        <w:rPr>
          <w:sz w:val="24"/>
        </w:rPr>
        <w:t>ệ</w:t>
      </w:r>
      <w:r>
        <w:rPr>
          <w:sz w:val="24"/>
        </w:rPr>
        <w:t>u</w:t>
      </w:r>
      <w:r>
        <w:rPr>
          <w:spacing w:val="-6"/>
          <w:sz w:val="24"/>
        </w:rPr>
        <w:t xml:space="preserve"> </w:t>
      </w:r>
      <w:r>
        <w:rPr>
          <w:sz w:val="24"/>
        </w:rPr>
        <w:t>chu</w:t>
      </w:r>
      <w:r>
        <w:rPr>
          <w:sz w:val="24"/>
        </w:rPr>
        <w:t>ẩ</w:t>
      </w:r>
      <w:r>
        <w:rPr>
          <w:sz w:val="24"/>
        </w:rPr>
        <w:t>n</w:t>
      </w:r>
      <w:r>
        <w:rPr>
          <w:spacing w:val="-6"/>
          <w:sz w:val="24"/>
        </w:rPr>
        <w:t xml:space="preserve"> </w:t>
      </w:r>
      <w:r>
        <w:rPr>
          <w:sz w:val="24"/>
        </w:rPr>
        <w:t>theo</w:t>
      </w:r>
      <w:r>
        <w:rPr>
          <w:spacing w:val="-6"/>
          <w:sz w:val="24"/>
        </w:rPr>
        <w:t xml:space="preserve"> </w:t>
      </w:r>
      <w:r>
        <w:rPr>
          <w:sz w:val="24"/>
        </w:rPr>
        <w:t>tiêu chu</w:t>
      </w:r>
      <w:r>
        <w:rPr>
          <w:sz w:val="24"/>
        </w:rPr>
        <w:t>ẩ</w:t>
      </w:r>
      <w:r>
        <w:rPr>
          <w:sz w:val="24"/>
        </w:rPr>
        <w:t>n</w:t>
      </w:r>
      <w:r>
        <w:rPr>
          <w:spacing w:val="-2"/>
          <w:sz w:val="24"/>
        </w:rPr>
        <w:t xml:space="preserve"> </w:t>
      </w:r>
      <w:r>
        <w:rPr>
          <w:sz w:val="24"/>
        </w:rPr>
        <w:t>đư</w:t>
      </w:r>
      <w:r>
        <w:rPr>
          <w:sz w:val="24"/>
        </w:rPr>
        <w:t>ợ</w:t>
      </w:r>
      <w:r>
        <w:rPr>
          <w:sz w:val="24"/>
        </w:rPr>
        <w:t>c</w:t>
      </w:r>
      <w:r>
        <w:rPr>
          <w:spacing w:val="-4"/>
          <w:sz w:val="24"/>
        </w:rPr>
        <w:t xml:space="preserve"> </w:t>
      </w:r>
      <w:r>
        <w:rPr>
          <w:sz w:val="24"/>
        </w:rPr>
        <w:t>Đăng</w:t>
      </w:r>
      <w:r>
        <w:rPr>
          <w:spacing w:val="-4"/>
          <w:sz w:val="24"/>
        </w:rPr>
        <w:t xml:space="preserve"> </w:t>
      </w:r>
      <w:r>
        <w:rPr>
          <w:sz w:val="24"/>
        </w:rPr>
        <w:t>ki</w:t>
      </w:r>
      <w:r>
        <w:rPr>
          <w:sz w:val="24"/>
        </w:rPr>
        <w:t>ể</w:t>
      </w:r>
      <w:r>
        <w:rPr>
          <w:sz w:val="24"/>
        </w:rPr>
        <w:t>m</w:t>
      </w:r>
      <w:r>
        <w:rPr>
          <w:spacing w:val="-1"/>
          <w:sz w:val="24"/>
        </w:rPr>
        <w:t xml:space="preserve"> </w:t>
      </w:r>
      <w:r>
        <w:rPr>
          <w:sz w:val="24"/>
        </w:rPr>
        <w:t>công</w:t>
      </w:r>
      <w:r>
        <w:rPr>
          <w:spacing w:val="-2"/>
          <w:sz w:val="24"/>
        </w:rPr>
        <w:t xml:space="preserve"> </w:t>
      </w:r>
      <w:r>
        <w:rPr>
          <w:sz w:val="24"/>
        </w:rPr>
        <w:t>nh</w:t>
      </w:r>
      <w:r>
        <w:rPr>
          <w:sz w:val="24"/>
        </w:rPr>
        <w:t>ậ</w:t>
      </w:r>
      <w:r>
        <w:rPr>
          <w:sz w:val="24"/>
        </w:rPr>
        <w:t>n.</w:t>
      </w:r>
      <w:r>
        <w:rPr>
          <w:spacing w:val="-2"/>
          <w:sz w:val="24"/>
        </w:rPr>
        <w:t xml:space="preserve"> </w:t>
      </w:r>
      <w:r>
        <w:rPr>
          <w:sz w:val="24"/>
        </w:rPr>
        <w:t>Tuy</w:t>
      </w:r>
      <w:r>
        <w:rPr>
          <w:spacing w:val="-4"/>
          <w:sz w:val="24"/>
        </w:rPr>
        <w:t xml:space="preserve"> </w:t>
      </w:r>
      <w:r>
        <w:rPr>
          <w:sz w:val="24"/>
        </w:rPr>
        <w:t>nhiên,</w:t>
      </w:r>
      <w:r>
        <w:rPr>
          <w:spacing w:val="-2"/>
          <w:sz w:val="24"/>
        </w:rPr>
        <w:t xml:space="preserve"> </w:t>
      </w:r>
      <w:r>
        <w:rPr>
          <w:sz w:val="24"/>
        </w:rPr>
        <w:t>đăn</w:t>
      </w:r>
      <w:r>
        <w:rPr>
          <w:sz w:val="24"/>
        </w:rPr>
        <w:t>g</w:t>
      </w:r>
      <w:r>
        <w:rPr>
          <w:spacing w:val="-2"/>
          <w:sz w:val="24"/>
        </w:rPr>
        <w:t xml:space="preserve"> </w:t>
      </w:r>
      <w:r>
        <w:rPr>
          <w:sz w:val="24"/>
        </w:rPr>
        <w:t>ki</w:t>
      </w:r>
      <w:r>
        <w:rPr>
          <w:sz w:val="24"/>
        </w:rPr>
        <w:t>ể</w:t>
      </w:r>
      <w:r>
        <w:rPr>
          <w:sz w:val="24"/>
        </w:rPr>
        <w:t>m</w:t>
      </w:r>
      <w:r>
        <w:rPr>
          <w:spacing w:val="-1"/>
          <w:sz w:val="24"/>
        </w:rPr>
        <w:t xml:space="preserve"> </w:t>
      </w:r>
      <w:r>
        <w:rPr>
          <w:sz w:val="24"/>
        </w:rPr>
        <w:t>viên</w:t>
      </w:r>
      <w:r>
        <w:rPr>
          <w:spacing w:val="-2"/>
          <w:sz w:val="24"/>
        </w:rPr>
        <w:t xml:space="preserve"> </w:t>
      </w:r>
      <w:r>
        <w:rPr>
          <w:sz w:val="24"/>
        </w:rPr>
        <w:t>có</w:t>
      </w:r>
      <w:r>
        <w:rPr>
          <w:spacing w:val="-3"/>
          <w:sz w:val="24"/>
        </w:rPr>
        <w:t xml:space="preserve"> </w:t>
      </w:r>
      <w:r>
        <w:rPr>
          <w:sz w:val="24"/>
        </w:rPr>
        <w:t>th</w:t>
      </w:r>
      <w:r>
        <w:rPr>
          <w:sz w:val="24"/>
        </w:rPr>
        <w:t>ể</w:t>
      </w:r>
      <w:r>
        <w:rPr>
          <w:spacing w:val="-2"/>
          <w:sz w:val="24"/>
        </w:rPr>
        <w:t xml:space="preserve"> </w:t>
      </w:r>
      <w:r>
        <w:rPr>
          <w:sz w:val="24"/>
        </w:rPr>
        <w:t>ch</w:t>
      </w:r>
      <w:r>
        <w:rPr>
          <w:sz w:val="24"/>
        </w:rPr>
        <w:t>ấ</w:t>
      </w:r>
      <w:r>
        <w:rPr>
          <w:sz w:val="24"/>
        </w:rPr>
        <w:t>p</w:t>
      </w:r>
      <w:r>
        <w:rPr>
          <w:spacing w:val="-2"/>
          <w:sz w:val="24"/>
        </w:rPr>
        <w:t xml:space="preserve"> </w:t>
      </w:r>
      <w:r>
        <w:rPr>
          <w:sz w:val="24"/>
        </w:rPr>
        <w:t>nh</w:t>
      </w:r>
      <w:r>
        <w:rPr>
          <w:sz w:val="24"/>
        </w:rPr>
        <w:t>ậ</w:t>
      </w:r>
      <w:r>
        <w:rPr>
          <w:sz w:val="24"/>
        </w:rPr>
        <w:t>n</w:t>
      </w:r>
      <w:r>
        <w:rPr>
          <w:spacing w:val="-2"/>
          <w:sz w:val="24"/>
        </w:rPr>
        <w:t xml:space="preserve"> </w:t>
      </w:r>
      <w:r>
        <w:rPr>
          <w:sz w:val="24"/>
        </w:rPr>
        <w:t>các</w:t>
      </w:r>
      <w:r>
        <w:rPr>
          <w:spacing w:val="-4"/>
          <w:sz w:val="24"/>
        </w:rPr>
        <w:t xml:space="preserve"> </w:t>
      </w:r>
      <w:r>
        <w:rPr>
          <w:sz w:val="24"/>
        </w:rPr>
        <w:t>d</w:t>
      </w:r>
      <w:r>
        <w:rPr>
          <w:sz w:val="24"/>
        </w:rPr>
        <w:t>ụ</w:t>
      </w:r>
      <w:r>
        <w:rPr>
          <w:sz w:val="24"/>
        </w:rPr>
        <w:t>ng c</w:t>
      </w:r>
      <w:r>
        <w:rPr>
          <w:sz w:val="24"/>
        </w:rPr>
        <w:t>ụ</w:t>
      </w:r>
      <w:r>
        <w:rPr>
          <w:sz w:val="24"/>
        </w:rPr>
        <w:t xml:space="preserve"> đo đơn gi</w:t>
      </w:r>
      <w:r>
        <w:rPr>
          <w:sz w:val="24"/>
        </w:rPr>
        <w:t>ả</w:t>
      </w:r>
      <w:r>
        <w:rPr>
          <w:sz w:val="24"/>
        </w:rPr>
        <w:t>n (ví d</w:t>
      </w:r>
      <w:r>
        <w:rPr>
          <w:sz w:val="24"/>
        </w:rPr>
        <w:t>ụ</w:t>
      </w:r>
      <w:r>
        <w:rPr>
          <w:sz w:val="24"/>
        </w:rPr>
        <w:t xml:space="preserve"> như thư</w:t>
      </w:r>
      <w:r>
        <w:rPr>
          <w:sz w:val="24"/>
        </w:rPr>
        <w:t>ớ</w:t>
      </w:r>
      <w:r>
        <w:rPr>
          <w:sz w:val="24"/>
        </w:rPr>
        <w:t>c lá, thư</w:t>
      </w:r>
      <w:r>
        <w:rPr>
          <w:sz w:val="24"/>
        </w:rPr>
        <w:t>ớ</w:t>
      </w:r>
      <w:r>
        <w:rPr>
          <w:sz w:val="24"/>
        </w:rPr>
        <w:t>c dây, dư</w:t>
      </w:r>
      <w:r>
        <w:rPr>
          <w:sz w:val="24"/>
        </w:rPr>
        <w:t>ỡ</w:t>
      </w:r>
      <w:r>
        <w:rPr>
          <w:sz w:val="24"/>
        </w:rPr>
        <w:t>ng đo kích thư</w:t>
      </w:r>
      <w:r>
        <w:rPr>
          <w:sz w:val="24"/>
        </w:rPr>
        <w:t>ớ</w:t>
      </w:r>
      <w:r>
        <w:rPr>
          <w:sz w:val="24"/>
        </w:rPr>
        <w:t>c m</w:t>
      </w:r>
      <w:r>
        <w:rPr>
          <w:sz w:val="24"/>
        </w:rPr>
        <w:t>ố</w:t>
      </w:r>
      <w:r>
        <w:rPr>
          <w:sz w:val="24"/>
        </w:rPr>
        <w:t>i hàn, vi k</w:t>
      </w:r>
      <w:r>
        <w:rPr>
          <w:sz w:val="24"/>
        </w:rPr>
        <w:t>ế</w:t>
      </w:r>
      <w:r>
        <w:rPr>
          <w:sz w:val="24"/>
        </w:rPr>
        <w:t>) mà không</w:t>
      </w:r>
      <w:r>
        <w:rPr>
          <w:spacing w:val="-8"/>
          <w:sz w:val="24"/>
        </w:rPr>
        <w:t xml:space="preserve"> </w:t>
      </w:r>
      <w:r>
        <w:rPr>
          <w:sz w:val="24"/>
        </w:rPr>
        <w:t>c</w:t>
      </w:r>
      <w:r>
        <w:rPr>
          <w:sz w:val="24"/>
        </w:rPr>
        <w:t>ầ</w:t>
      </w:r>
      <w:r>
        <w:rPr>
          <w:sz w:val="24"/>
        </w:rPr>
        <w:t>n</w:t>
      </w:r>
      <w:r>
        <w:rPr>
          <w:spacing w:val="-11"/>
          <w:sz w:val="24"/>
        </w:rPr>
        <w:t xml:space="preserve"> </w:t>
      </w:r>
      <w:r>
        <w:rPr>
          <w:sz w:val="24"/>
        </w:rPr>
        <w:t>nh</w:t>
      </w:r>
      <w:r>
        <w:rPr>
          <w:sz w:val="24"/>
        </w:rPr>
        <w:t>ậ</w:t>
      </w:r>
      <w:r>
        <w:rPr>
          <w:sz w:val="24"/>
        </w:rPr>
        <w:t>n</w:t>
      </w:r>
      <w:r>
        <w:rPr>
          <w:spacing w:val="-11"/>
          <w:sz w:val="24"/>
        </w:rPr>
        <w:t xml:space="preserve"> </w:t>
      </w:r>
      <w:r>
        <w:rPr>
          <w:sz w:val="24"/>
        </w:rPr>
        <w:t>d</w:t>
      </w:r>
      <w:r>
        <w:rPr>
          <w:sz w:val="24"/>
        </w:rPr>
        <w:t>ạ</w:t>
      </w:r>
      <w:r>
        <w:rPr>
          <w:sz w:val="24"/>
        </w:rPr>
        <w:t>ng</w:t>
      </w:r>
      <w:r>
        <w:rPr>
          <w:spacing w:val="-11"/>
          <w:sz w:val="24"/>
        </w:rPr>
        <w:t xml:space="preserve"> </w:t>
      </w:r>
      <w:r>
        <w:rPr>
          <w:sz w:val="24"/>
        </w:rPr>
        <w:t>ho</w:t>
      </w:r>
      <w:r>
        <w:rPr>
          <w:sz w:val="24"/>
        </w:rPr>
        <w:t>ặ</w:t>
      </w:r>
      <w:r>
        <w:rPr>
          <w:sz w:val="24"/>
        </w:rPr>
        <w:t>c</w:t>
      </w:r>
      <w:r>
        <w:rPr>
          <w:spacing w:val="-12"/>
          <w:sz w:val="24"/>
        </w:rPr>
        <w:t xml:space="preserve"> </w:t>
      </w:r>
      <w:r>
        <w:rPr>
          <w:sz w:val="24"/>
        </w:rPr>
        <w:t>hi</w:t>
      </w:r>
      <w:r>
        <w:rPr>
          <w:sz w:val="24"/>
        </w:rPr>
        <w:t>ệ</w:t>
      </w:r>
      <w:r>
        <w:rPr>
          <w:sz w:val="24"/>
        </w:rPr>
        <w:t>u</w:t>
      </w:r>
      <w:r>
        <w:rPr>
          <w:spacing w:val="-8"/>
          <w:sz w:val="24"/>
        </w:rPr>
        <w:t xml:space="preserve"> </w:t>
      </w:r>
      <w:r>
        <w:rPr>
          <w:sz w:val="24"/>
        </w:rPr>
        <w:t>chu</w:t>
      </w:r>
      <w:r>
        <w:rPr>
          <w:sz w:val="24"/>
        </w:rPr>
        <w:t>ẩ</w:t>
      </w:r>
      <w:r>
        <w:rPr>
          <w:sz w:val="24"/>
        </w:rPr>
        <w:t>n</w:t>
      </w:r>
      <w:r>
        <w:rPr>
          <w:spacing w:val="-8"/>
          <w:sz w:val="24"/>
        </w:rPr>
        <w:t xml:space="preserve"> </w:t>
      </w:r>
      <w:r>
        <w:rPr>
          <w:sz w:val="24"/>
        </w:rPr>
        <w:t>v</w:t>
      </w:r>
      <w:r>
        <w:rPr>
          <w:sz w:val="24"/>
        </w:rPr>
        <w:t>ớ</w:t>
      </w:r>
      <w:r>
        <w:rPr>
          <w:sz w:val="24"/>
        </w:rPr>
        <w:t>i</w:t>
      </w:r>
      <w:r>
        <w:rPr>
          <w:spacing w:val="-10"/>
          <w:sz w:val="24"/>
        </w:rPr>
        <w:t xml:space="preserve"> </w:t>
      </w:r>
      <w:r>
        <w:rPr>
          <w:sz w:val="24"/>
        </w:rPr>
        <w:t>đi</w:t>
      </w:r>
      <w:r>
        <w:rPr>
          <w:sz w:val="24"/>
        </w:rPr>
        <w:t>ề</w:t>
      </w:r>
      <w:r>
        <w:rPr>
          <w:sz w:val="24"/>
        </w:rPr>
        <w:t>u</w:t>
      </w:r>
      <w:r>
        <w:rPr>
          <w:spacing w:val="-8"/>
          <w:sz w:val="24"/>
        </w:rPr>
        <w:t xml:space="preserve"> </w:t>
      </w:r>
      <w:r>
        <w:rPr>
          <w:sz w:val="24"/>
        </w:rPr>
        <w:t>ki</w:t>
      </w:r>
      <w:r>
        <w:rPr>
          <w:sz w:val="24"/>
        </w:rPr>
        <w:t>ệ</w:t>
      </w:r>
      <w:r>
        <w:rPr>
          <w:sz w:val="24"/>
        </w:rPr>
        <w:t>n</w:t>
      </w:r>
      <w:r>
        <w:rPr>
          <w:spacing w:val="-8"/>
          <w:sz w:val="24"/>
        </w:rPr>
        <w:t xml:space="preserve"> </w:t>
      </w:r>
      <w:r>
        <w:rPr>
          <w:sz w:val="24"/>
        </w:rPr>
        <w:t>chúng</w:t>
      </w:r>
      <w:r>
        <w:rPr>
          <w:spacing w:val="-11"/>
          <w:sz w:val="24"/>
        </w:rPr>
        <w:t xml:space="preserve"> </w:t>
      </w:r>
      <w:r>
        <w:rPr>
          <w:sz w:val="24"/>
        </w:rPr>
        <w:t>đư</w:t>
      </w:r>
      <w:r>
        <w:rPr>
          <w:sz w:val="24"/>
        </w:rPr>
        <w:t>ợ</w:t>
      </w:r>
      <w:r>
        <w:rPr>
          <w:sz w:val="24"/>
        </w:rPr>
        <w:t>c</w:t>
      </w:r>
      <w:r>
        <w:rPr>
          <w:spacing w:val="-12"/>
          <w:sz w:val="24"/>
        </w:rPr>
        <w:t xml:space="preserve"> </w:t>
      </w:r>
      <w:r>
        <w:rPr>
          <w:sz w:val="24"/>
        </w:rPr>
        <w:t>thi</w:t>
      </w:r>
      <w:r>
        <w:rPr>
          <w:sz w:val="24"/>
        </w:rPr>
        <w:t>ế</w:t>
      </w:r>
      <w:r>
        <w:rPr>
          <w:sz w:val="24"/>
        </w:rPr>
        <w:t>t</w:t>
      </w:r>
      <w:r>
        <w:rPr>
          <w:spacing w:val="-9"/>
          <w:sz w:val="24"/>
        </w:rPr>
        <w:t xml:space="preserve"> </w:t>
      </w:r>
      <w:r>
        <w:rPr>
          <w:sz w:val="24"/>
        </w:rPr>
        <w:t>k</w:t>
      </w:r>
      <w:r>
        <w:rPr>
          <w:sz w:val="24"/>
        </w:rPr>
        <w:t>ế</w:t>
      </w:r>
      <w:r>
        <w:rPr>
          <w:spacing w:val="-11"/>
          <w:sz w:val="24"/>
        </w:rPr>
        <w:t xml:space="preserve"> </w:t>
      </w:r>
      <w:r>
        <w:rPr>
          <w:sz w:val="24"/>
        </w:rPr>
        <w:t>phù</w:t>
      </w:r>
      <w:r>
        <w:rPr>
          <w:spacing w:val="-11"/>
          <w:sz w:val="24"/>
        </w:rPr>
        <w:t xml:space="preserve"> </w:t>
      </w:r>
      <w:r>
        <w:rPr>
          <w:sz w:val="24"/>
        </w:rPr>
        <w:t>h</w:t>
      </w:r>
      <w:r>
        <w:rPr>
          <w:sz w:val="24"/>
        </w:rPr>
        <w:t>ợ</w:t>
      </w:r>
      <w:r>
        <w:rPr>
          <w:sz w:val="24"/>
        </w:rPr>
        <w:t>p</w:t>
      </w:r>
      <w:r>
        <w:rPr>
          <w:spacing w:val="-8"/>
          <w:sz w:val="24"/>
        </w:rPr>
        <w:t xml:space="preserve"> </w:t>
      </w:r>
      <w:r>
        <w:rPr>
          <w:sz w:val="24"/>
        </w:rPr>
        <w:t>v</w:t>
      </w:r>
      <w:r>
        <w:rPr>
          <w:sz w:val="24"/>
        </w:rPr>
        <w:t>ớ</w:t>
      </w:r>
      <w:r>
        <w:rPr>
          <w:sz w:val="24"/>
        </w:rPr>
        <w:t>i</w:t>
      </w:r>
      <w:r>
        <w:rPr>
          <w:spacing w:val="-10"/>
          <w:sz w:val="24"/>
        </w:rPr>
        <w:t xml:space="preserve"> </w:t>
      </w:r>
      <w:r>
        <w:rPr>
          <w:sz w:val="24"/>
        </w:rPr>
        <w:t>hàng thương</w:t>
      </w:r>
      <w:r>
        <w:rPr>
          <w:spacing w:val="-10"/>
          <w:sz w:val="24"/>
        </w:rPr>
        <w:t xml:space="preserve"> </w:t>
      </w:r>
      <w:r>
        <w:rPr>
          <w:sz w:val="24"/>
        </w:rPr>
        <w:t>m</w:t>
      </w:r>
      <w:r>
        <w:rPr>
          <w:sz w:val="24"/>
        </w:rPr>
        <w:t>ạ</w:t>
      </w:r>
      <w:r>
        <w:rPr>
          <w:sz w:val="24"/>
        </w:rPr>
        <w:t>i</w:t>
      </w:r>
      <w:r>
        <w:rPr>
          <w:spacing w:val="-11"/>
          <w:sz w:val="24"/>
        </w:rPr>
        <w:t xml:space="preserve"> </w:t>
      </w:r>
      <w:r>
        <w:rPr>
          <w:sz w:val="24"/>
        </w:rPr>
        <w:t>tiêu</w:t>
      </w:r>
      <w:r>
        <w:rPr>
          <w:spacing w:val="-10"/>
          <w:sz w:val="24"/>
        </w:rPr>
        <w:t xml:space="preserve"> </w:t>
      </w:r>
      <w:r>
        <w:rPr>
          <w:sz w:val="24"/>
        </w:rPr>
        <w:t>chu</w:t>
      </w:r>
      <w:r>
        <w:rPr>
          <w:sz w:val="24"/>
        </w:rPr>
        <w:t>ẩ</w:t>
      </w:r>
      <w:r>
        <w:rPr>
          <w:sz w:val="24"/>
        </w:rPr>
        <w:t>n,</w:t>
      </w:r>
      <w:r>
        <w:rPr>
          <w:spacing w:val="-12"/>
          <w:sz w:val="24"/>
        </w:rPr>
        <w:t xml:space="preserve"> </w:t>
      </w:r>
      <w:r>
        <w:rPr>
          <w:sz w:val="24"/>
        </w:rPr>
        <w:t>b</w:t>
      </w:r>
      <w:r>
        <w:rPr>
          <w:sz w:val="24"/>
        </w:rPr>
        <w:t>ả</w:t>
      </w:r>
      <w:r>
        <w:rPr>
          <w:sz w:val="24"/>
        </w:rPr>
        <w:t>o</w:t>
      </w:r>
      <w:r>
        <w:rPr>
          <w:spacing w:val="-10"/>
          <w:sz w:val="24"/>
        </w:rPr>
        <w:t xml:space="preserve"> </w:t>
      </w:r>
      <w:r>
        <w:rPr>
          <w:sz w:val="24"/>
        </w:rPr>
        <w:t>dư</w:t>
      </w:r>
      <w:r>
        <w:rPr>
          <w:sz w:val="24"/>
        </w:rPr>
        <w:t>ỡ</w:t>
      </w:r>
      <w:r>
        <w:rPr>
          <w:sz w:val="24"/>
        </w:rPr>
        <w:t>ng</w:t>
      </w:r>
      <w:r>
        <w:rPr>
          <w:spacing w:val="-10"/>
          <w:sz w:val="24"/>
        </w:rPr>
        <w:t xml:space="preserve"> </w:t>
      </w:r>
      <w:r>
        <w:rPr>
          <w:sz w:val="24"/>
        </w:rPr>
        <w:t>t</w:t>
      </w:r>
      <w:r>
        <w:rPr>
          <w:sz w:val="24"/>
        </w:rPr>
        <w:t>ố</w:t>
      </w:r>
      <w:r>
        <w:rPr>
          <w:sz w:val="24"/>
        </w:rPr>
        <w:t>t</w:t>
      </w:r>
      <w:r>
        <w:rPr>
          <w:spacing w:val="-10"/>
          <w:sz w:val="24"/>
        </w:rPr>
        <w:t xml:space="preserve"> </w:t>
      </w:r>
      <w:r>
        <w:rPr>
          <w:sz w:val="24"/>
        </w:rPr>
        <w:t>và</w:t>
      </w:r>
      <w:r>
        <w:rPr>
          <w:spacing w:val="-10"/>
          <w:sz w:val="24"/>
        </w:rPr>
        <w:t xml:space="preserve"> </w:t>
      </w:r>
      <w:r>
        <w:rPr>
          <w:sz w:val="24"/>
        </w:rPr>
        <w:t>đ</w:t>
      </w:r>
      <w:r>
        <w:rPr>
          <w:sz w:val="24"/>
        </w:rPr>
        <w:t>ị</w:t>
      </w:r>
      <w:r>
        <w:rPr>
          <w:sz w:val="24"/>
        </w:rPr>
        <w:t>nh</w:t>
      </w:r>
      <w:r>
        <w:rPr>
          <w:spacing w:val="-12"/>
          <w:sz w:val="24"/>
        </w:rPr>
        <w:t xml:space="preserve"> </w:t>
      </w:r>
      <w:r>
        <w:rPr>
          <w:sz w:val="24"/>
        </w:rPr>
        <w:t>k</w:t>
      </w:r>
      <w:r>
        <w:rPr>
          <w:sz w:val="24"/>
        </w:rPr>
        <w:t>ỳ</w:t>
      </w:r>
      <w:r>
        <w:rPr>
          <w:spacing w:val="-11"/>
          <w:sz w:val="24"/>
        </w:rPr>
        <w:t xml:space="preserve"> </w:t>
      </w:r>
      <w:r>
        <w:rPr>
          <w:sz w:val="24"/>
        </w:rPr>
        <w:t>đư</w:t>
      </w:r>
      <w:r>
        <w:rPr>
          <w:sz w:val="24"/>
        </w:rPr>
        <w:t>ợ</w:t>
      </w:r>
      <w:r>
        <w:rPr>
          <w:sz w:val="24"/>
        </w:rPr>
        <w:t>c</w:t>
      </w:r>
      <w:r>
        <w:rPr>
          <w:spacing w:val="-11"/>
          <w:sz w:val="24"/>
        </w:rPr>
        <w:t xml:space="preserve"> </w:t>
      </w:r>
      <w:r>
        <w:rPr>
          <w:sz w:val="24"/>
        </w:rPr>
        <w:t>so</w:t>
      </w:r>
      <w:r>
        <w:rPr>
          <w:spacing w:val="-10"/>
          <w:sz w:val="24"/>
        </w:rPr>
        <w:t xml:space="preserve"> </w:t>
      </w:r>
      <w:r>
        <w:rPr>
          <w:sz w:val="24"/>
        </w:rPr>
        <w:t>sánh</w:t>
      </w:r>
      <w:r>
        <w:rPr>
          <w:spacing w:val="-10"/>
          <w:sz w:val="24"/>
        </w:rPr>
        <w:t xml:space="preserve"> </w:t>
      </w:r>
      <w:r>
        <w:rPr>
          <w:sz w:val="24"/>
        </w:rPr>
        <w:t>v</w:t>
      </w:r>
      <w:r>
        <w:rPr>
          <w:sz w:val="24"/>
        </w:rPr>
        <w:t>ớ</w:t>
      </w:r>
      <w:r>
        <w:rPr>
          <w:sz w:val="24"/>
        </w:rPr>
        <w:t>i</w:t>
      </w:r>
      <w:r>
        <w:rPr>
          <w:spacing w:val="-11"/>
          <w:sz w:val="24"/>
        </w:rPr>
        <w:t xml:space="preserve"> </w:t>
      </w:r>
      <w:r>
        <w:rPr>
          <w:sz w:val="24"/>
        </w:rPr>
        <w:t>các</w:t>
      </w:r>
      <w:r>
        <w:rPr>
          <w:spacing w:val="-11"/>
          <w:sz w:val="24"/>
        </w:rPr>
        <w:t xml:space="preserve"> </w:t>
      </w:r>
      <w:r>
        <w:rPr>
          <w:sz w:val="24"/>
        </w:rPr>
        <w:t>m</w:t>
      </w:r>
      <w:r>
        <w:rPr>
          <w:sz w:val="24"/>
        </w:rPr>
        <w:t>ẫ</w:t>
      </w:r>
      <w:r>
        <w:rPr>
          <w:sz w:val="24"/>
        </w:rPr>
        <w:t>u</w:t>
      </w:r>
      <w:r>
        <w:rPr>
          <w:spacing w:val="-10"/>
          <w:sz w:val="24"/>
        </w:rPr>
        <w:t xml:space="preserve"> </w:t>
      </w:r>
      <w:r>
        <w:rPr>
          <w:sz w:val="24"/>
        </w:rPr>
        <w:t>th</w:t>
      </w:r>
      <w:r>
        <w:rPr>
          <w:sz w:val="24"/>
        </w:rPr>
        <w:t>ử</w:t>
      </w:r>
      <w:r>
        <w:rPr>
          <w:spacing w:val="-13"/>
          <w:sz w:val="24"/>
        </w:rPr>
        <w:t xml:space="preserve"> </w:t>
      </w:r>
      <w:r>
        <w:rPr>
          <w:sz w:val="24"/>
        </w:rPr>
        <w:t>ho</w:t>
      </w:r>
      <w:r>
        <w:rPr>
          <w:sz w:val="24"/>
        </w:rPr>
        <w:t>ặ</w:t>
      </w:r>
      <w:r>
        <w:rPr>
          <w:sz w:val="24"/>
        </w:rPr>
        <w:t>c</w:t>
      </w:r>
      <w:r>
        <w:rPr>
          <w:spacing w:val="-11"/>
          <w:sz w:val="24"/>
        </w:rPr>
        <w:t xml:space="preserve"> </w:t>
      </w:r>
      <w:r>
        <w:rPr>
          <w:sz w:val="24"/>
        </w:rPr>
        <w:t>d</w:t>
      </w:r>
      <w:r>
        <w:rPr>
          <w:sz w:val="24"/>
        </w:rPr>
        <w:t>ụ</w:t>
      </w:r>
      <w:r>
        <w:rPr>
          <w:sz w:val="24"/>
        </w:rPr>
        <w:t>ng c</w:t>
      </w:r>
      <w:r>
        <w:rPr>
          <w:sz w:val="24"/>
        </w:rPr>
        <w:t>ụ</w:t>
      </w:r>
      <w:r>
        <w:rPr>
          <w:sz w:val="24"/>
        </w:rPr>
        <w:t xml:space="preserve"> tương t</w:t>
      </w:r>
      <w:r>
        <w:rPr>
          <w:sz w:val="24"/>
        </w:rPr>
        <w:t>ự</w:t>
      </w:r>
      <w:r>
        <w:rPr>
          <w:sz w:val="24"/>
        </w:rPr>
        <w:t>. Đăng ki</w:t>
      </w:r>
      <w:r>
        <w:rPr>
          <w:sz w:val="24"/>
        </w:rPr>
        <w:t>ể</w:t>
      </w:r>
      <w:r>
        <w:rPr>
          <w:sz w:val="24"/>
        </w:rPr>
        <w:t>m viên cũng có th</w:t>
      </w:r>
      <w:r>
        <w:rPr>
          <w:sz w:val="24"/>
        </w:rPr>
        <w:t>ể</w:t>
      </w:r>
      <w:r>
        <w:rPr>
          <w:sz w:val="24"/>
        </w:rPr>
        <w:t xml:space="preserve"> ch</w:t>
      </w:r>
      <w:r>
        <w:rPr>
          <w:sz w:val="24"/>
        </w:rPr>
        <w:t>ấ</w:t>
      </w:r>
      <w:r>
        <w:rPr>
          <w:sz w:val="24"/>
        </w:rPr>
        <w:t>p nh</w:t>
      </w:r>
      <w:r>
        <w:rPr>
          <w:sz w:val="24"/>
        </w:rPr>
        <w:t>ậ</w:t>
      </w:r>
      <w:r>
        <w:rPr>
          <w:sz w:val="24"/>
        </w:rPr>
        <w:t>n thi</w:t>
      </w:r>
      <w:r>
        <w:rPr>
          <w:sz w:val="24"/>
        </w:rPr>
        <w:t>ế</w:t>
      </w:r>
      <w:r>
        <w:rPr>
          <w:sz w:val="24"/>
        </w:rPr>
        <w:t>t b</w:t>
      </w:r>
      <w:r>
        <w:rPr>
          <w:sz w:val="24"/>
        </w:rPr>
        <w:t>ị</w:t>
      </w:r>
      <w:r>
        <w:rPr>
          <w:sz w:val="24"/>
        </w:rPr>
        <w:t xml:space="preserve"> đư</w:t>
      </w:r>
      <w:r>
        <w:rPr>
          <w:sz w:val="24"/>
        </w:rPr>
        <w:t>ợ</w:t>
      </w:r>
      <w:r>
        <w:rPr>
          <w:sz w:val="24"/>
        </w:rPr>
        <w:t>c l</w:t>
      </w:r>
      <w:r>
        <w:rPr>
          <w:sz w:val="24"/>
        </w:rPr>
        <w:t>ắ</w:t>
      </w:r>
      <w:r>
        <w:rPr>
          <w:sz w:val="24"/>
        </w:rPr>
        <w:t>p trên tàu và s</w:t>
      </w:r>
      <w:r>
        <w:rPr>
          <w:sz w:val="24"/>
        </w:rPr>
        <w:t>ử</w:t>
      </w:r>
      <w:r>
        <w:rPr>
          <w:sz w:val="24"/>
        </w:rPr>
        <w:t xml:space="preserve"> d</w:t>
      </w:r>
      <w:r>
        <w:rPr>
          <w:sz w:val="24"/>
        </w:rPr>
        <w:t>ụ</w:t>
      </w:r>
      <w:r>
        <w:rPr>
          <w:sz w:val="24"/>
        </w:rPr>
        <w:t>ng chúng đ</w:t>
      </w:r>
      <w:r>
        <w:rPr>
          <w:sz w:val="24"/>
        </w:rPr>
        <w:t>ể</w:t>
      </w:r>
      <w:r>
        <w:rPr>
          <w:sz w:val="24"/>
        </w:rPr>
        <w:t xml:space="preserve"> ki</w:t>
      </w:r>
      <w:r>
        <w:rPr>
          <w:sz w:val="24"/>
        </w:rPr>
        <w:t>ể</w:t>
      </w:r>
      <w:r>
        <w:rPr>
          <w:sz w:val="24"/>
        </w:rPr>
        <w:t>m tra các trang thi</w:t>
      </w:r>
      <w:r>
        <w:rPr>
          <w:sz w:val="24"/>
        </w:rPr>
        <w:t>ế</w:t>
      </w:r>
      <w:r>
        <w:rPr>
          <w:sz w:val="24"/>
        </w:rPr>
        <w:t>t b</w:t>
      </w:r>
      <w:r>
        <w:rPr>
          <w:sz w:val="24"/>
        </w:rPr>
        <w:t>ị</w:t>
      </w:r>
      <w:r>
        <w:rPr>
          <w:sz w:val="24"/>
        </w:rPr>
        <w:t xml:space="preserve"> trên tàu (ví d</w:t>
      </w:r>
      <w:r>
        <w:rPr>
          <w:sz w:val="24"/>
        </w:rPr>
        <w:t>ụ</w:t>
      </w:r>
      <w:r>
        <w:rPr>
          <w:sz w:val="24"/>
        </w:rPr>
        <w:t xml:space="preserve"> như áp k</w:t>
      </w:r>
      <w:r>
        <w:rPr>
          <w:sz w:val="24"/>
        </w:rPr>
        <w:t>ế</w:t>
      </w:r>
      <w:r>
        <w:rPr>
          <w:sz w:val="24"/>
        </w:rPr>
        <w:t>, nhi</w:t>
      </w:r>
      <w:r>
        <w:rPr>
          <w:sz w:val="24"/>
        </w:rPr>
        <w:t>ệ</w:t>
      </w:r>
      <w:r>
        <w:rPr>
          <w:sz w:val="24"/>
        </w:rPr>
        <w:t>t k</w:t>
      </w:r>
      <w:r>
        <w:rPr>
          <w:sz w:val="24"/>
        </w:rPr>
        <w:t>ế</w:t>
      </w:r>
      <w:r>
        <w:rPr>
          <w:sz w:val="24"/>
        </w:rPr>
        <w:t xml:space="preserve"> ho</w:t>
      </w:r>
      <w:r>
        <w:rPr>
          <w:sz w:val="24"/>
        </w:rPr>
        <w:t>ặ</w:t>
      </w:r>
      <w:r>
        <w:rPr>
          <w:sz w:val="24"/>
        </w:rPr>
        <w:t>c đ</w:t>
      </w:r>
      <w:r>
        <w:rPr>
          <w:sz w:val="24"/>
        </w:rPr>
        <w:t>ồ</w:t>
      </w:r>
      <w:r>
        <w:rPr>
          <w:sz w:val="24"/>
        </w:rPr>
        <w:t>ng h</w:t>
      </w:r>
      <w:r>
        <w:rPr>
          <w:sz w:val="24"/>
        </w:rPr>
        <w:t>ồ</w:t>
      </w:r>
      <w:r>
        <w:rPr>
          <w:sz w:val="24"/>
        </w:rPr>
        <w:t xml:space="preserve"> đo vòng quay) đư</w:t>
      </w:r>
      <w:r>
        <w:rPr>
          <w:sz w:val="24"/>
        </w:rPr>
        <w:t>ợ</w:t>
      </w:r>
      <w:r>
        <w:rPr>
          <w:sz w:val="24"/>
        </w:rPr>
        <w:t>c d</w:t>
      </w:r>
      <w:r>
        <w:rPr>
          <w:sz w:val="24"/>
        </w:rPr>
        <w:t>ự</w:t>
      </w:r>
      <w:r>
        <w:rPr>
          <w:sz w:val="24"/>
        </w:rPr>
        <w:t>a vào h</w:t>
      </w:r>
      <w:r>
        <w:rPr>
          <w:sz w:val="24"/>
        </w:rPr>
        <w:t>ồ</w:t>
      </w:r>
      <w:r>
        <w:rPr>
          <w:sz w:val="24"/>
        </w:rPr>
        <w:t xml:space="preserve"> sơ hi</w:t>
      </w:r>
      <w:r>
        <w:rPr>
          <w:sz w:val="24"/>
        </w:rPr>
        <w:t>ệ</w:t>
      </w:r>
      <w:r>
        <w:rPr>
          <w:sz w:val="24"/>
        </w:rPr>
        <w:t>u chu</w:t>
      </w:r>
      <w:r>
        <w:rPr>
          <w:sz w:val="24"/>
        </w:rPr>
        <w:t>ẩ</w:t>
      </w:r>
      <w:r>
        <w:rPr>
          <w:sz w:val="24"/>
        </w:rPr>
        <w:t>n ho</w:t>
      </w:r>
      <w:r>
        <w:rPr>
          <w:sz w:val="24"/>
        </w:rPr>
        <w:t>ặ</w:t>
      </w:r>
      <w:r>
        <w:rPr>
          <w:sz w:val="24"/>
        </w:rPr>
        <w:t>c so v</w:t>
      </w:r>
      <w:r>
        <w:rPr>
          <w:sz w:val="24"/>
        </w:rPr>
        <w:t>ớ</w:t>
      </w:r>
      <w:r>
        <w:rPr>
          <w:sz w:val="24"/>
        </w:rPr>
        <w:t>i các s</w:t>
      </w:r>
      <w:r>
        <w:rPr>
          <w:sz w:val="24"/>
        </w:rPr>
        <w:t>ố</w:t>
      </w:r>
      <w:r>
        <w:rPr>
          <w:sz w:val="24"/>
        </w:rPr>
        <w:t xml:space="preserve"> đo c</w:t>
      </w:r>
      <w:r>
        <w:rPr>
          <w:sz w:val="24"/>
        </w:rPr>
        <w:t>ủ</w:t>
      </w:r>
      <w:r>
        <w:rPr>
          <w:sz w:val="24"/>
        </w:rPr>
        <w:t>a các d</w:t>
      </w:r>
      <w:r>
        <w:rPr>
          <w:sz w:val="24"/>
        </w:rPr>
        <w:t>ụ</w:t>
      </w:r>
      <w:r>
        <w:rPr>
          <w:sz w:val="24"/>
        </w:rPr>
        <w:t>ng c</w:t>
      </w:r>
      <w:r>
        <w:rPr>
          <w:sz w:val="24"/>
        </w:rPr>
        <w:t>ụ</w:t>
      </w:r>
      <w:r>
        <w:rPr>
          <w:sz w:val="24"/>
        </w:rPr>
        <w:t xml:space="preserve"> đa </w:t>
      </w:r>
      <w:r>
        <w:rPr>
          <w:spacing w:val="-2"/>
          <w:sz w:val="24"/>
        </w:rPr>
        <w:t>năng.</w:t>
      </w:r>
    </w:p>
    <w:p w14:paraId="2B8F36C3" w14:textId="77777777" w:rsidR="00FC7CA5" w:rsidRDefault="003671C9">
      <w:pPr>
        <w:pStyle w:val="ListParagraph"/>
        <w:numPr>
          <w:ilvl w:val="0"/>
          <w:numId w:val="175"/>
        </w:numPr>
        <w:tabs>
          <w:tab w:val="left" w:pos="1164"/>
          <w:tab w:val="left" w:pos="1166"/>
        </w:tabs>
        <w:spacing w:before="118" w:line="288" w:lineRule="auto"/>
        <w:ind w:right="263"/>
        <w:jc w:val="both"/>
        <w:rPr>
          <w:sz w:val="24"/>
        </w:rPr>
      </w:pPr>
      <w:r>
        <w:rPr>
          <w:sz w:val="24"/>
        </w:rPr>
        <w:t>Ch</w:t>
      </w:r>
      <w:r>
        <w:rPr>
          <w:sz w:val="24"/>
        </w:rPr>
        <w:t>ủ</w:t>
      </w:r>
      <w:r>
        <w:rPr>
          <w:sz w:val="24"/>
        </w:rPr>
        <w:t xml:space="preserve"> tàu ph</w:t>
      </w:r>
      <w:r>
        <w:rPr>
          <w:sz w:val="24"/>
        </w:rPr>
        <w:t>ả</w:t>
      </w:r>
      <w:r>
        <w:rPr>
          <w:sz w:val="24"/>
        </w:rPr>
        <w:t>i b</w:t>
      </w:r>
      <w:r>
        <w:rPr>
          <w:sz w:val="24"/>
        </w:rPr>
        <w:t>ố</w:t>
      </w:r>
      <w:r>
        <w:rPr>
          <w:sz w:val="24"/>
        </w:rPr>
        <w:t xml:space="preserve"> trí m</w:t>
      </w:r>
      <w:r>
        <w:rPr>
          <w:sz w:val="24"/>
        </w:rPr>
        <w:t>ộ</w:t>
      </w:r>
      <w:r>
        <w:rPr>
          <w:sz w:val="24"/>
        </w:rPr>
        <w:t>t giám sát viên (sau đây g</w:t>
      </w:r>
      <w:r>
        <w:rPr>
          <w:sz w:val="24"/>
        </w:rPr>
        <w:t>ọ</w:t>
      </w:r>
      <w:r>
        <w:rPr>
          <w:sz w:val="24"/>
        </w:rPr>
        <w:t>i là đ</w:t>
      </w:r>
      <w:r>
        <w:rPr>
          <w:sz w:val="24"/>
        </w:rPr>
        <w:t>ạ</w:t>
      </w:r>
      <w:r>
        <w:rPr>
          <w:sz w:val="24"/>
        </w:rPr>
        <w:t>i di</w:t>
      </w:r>
      <w:r>
        <w:rPr>
          <w:sz w:val="24"/>
        </w:rPr>
        <w:t>ệ</w:t>
      </w:r>
      <w:r>
        <w:rPr>
          <w:sz w:val="24"/>
        </w:rPr>
        <w:t>n c</w:t>
      </w:r>
      <w:r>
        <w:rPr>
          <w:sz w:val="24"/>
        </w:rPr>
        <w:t>ủ</w:t>
      </w:r>
      <w:r>
        <w:rPr>
          <w:sz w:val="24"/>
        </w:rPr>
        <w:t>a ch</w:t>
      </w:r>
      <w:r>
        <w:rPr>
          <w:sz w:val="24"/>
        </w:rPr>
        <w:t>ủ</w:t>
      </w:r>
      <w:r>
        <w:rPr>
          <w:sz w:val="24"/>
        </w:rPr>
        <w:t xml:space="preserve"> tàu) n</w:t>
      </w:r>
      <w:r>
        <w:rPr>
          <w:sz w:val="24"/>
        </w:rPr>
        <w:t>ắ</w:t>
      </w:r>
      <w:r>
        <w:rPr>
          <w:sz w:val="24"/>
        </w:rPr>
        <w:t>m v</w:t>
      </w:r>
      <w:r>
        <w:rPr>
          <w:sz w:val="24"/>
        </w:rPr>
        <w:t>ữ</w:t>
      </w:r>
      <w:r>
        <w:rPr>
          <w:sz w:val="24"/>
        </w:rPr>
        <w:t>ng các h</w:t>
      </w:r>
      <w:r>
        <w:rPr>
          <w:sz w:val="24"/>
        </w:rPr>
        <w:t>ạ</w:t>
      </w:r>
      <w:r>
        <w:rPr>
          <w:sz w:val="24"/>
        </w:rPr>
        <w:t>ng m</w:t>
      </w:r>
      <w:r>
        <w:rPr>
          <w:sz w:val="24"/>
        </w:rPr>
        <w:t>ụ</w:t>
      </w:r>
      <w:r>
        <w:rPr>
          <w:sz w:val="24"/>
        </w:rPr>
        <w:t>c ki</w:t>
      </w:r>
      <w:r>
        <w:rPr>
          <w:sz w:val="24"/>
        </w:rPr>
        <w:t>ể</w:t>
      </w:r>
      <w:r>
        <w:rPr>
          <w:sz w:val="24"/>
        </w:rPr>
        <w:t>m tra đ</w:t>
      </w:r>
      <w:r>
        <w:rPr>
          <w:sz w:val="24"/>
        </w:rPr>
        <w:t>ể</w:t>
      </w:r>
      <w:r>
        <w:rPr>
          <w:sz w:val="24"/>
        </w:rPr>
        <w:t xml:space="preserve"> chu</w:t>
      </w:r>
      <w:r>
        <w:rPr>
          <w:sz w:val="24"/>
        </w:rPr>
        <w:t>ẩ</w:t>
      </w:r>
      <w:r>
        <w:rPr>
          <w:sz w:val="24"/>
        </w:rPr>
        <w:t>n b</w:t>
      </w:r>
      <w:r>
        <w:rPr>
          <w:sz w:val="24"/>
        </w:rPr>
        <w:t>ị</w:t>
      </w:r>
      <w:r>
        <w:rPr>
          <w:sz w:val="24"/>
        </w:rPr>
        <w:t xml:space="preserve"> t</w:t>
      </w:r>
      <w:r>
        <w:rPr>
          <w:sz w:val="24"/>
        </w:rPr>
        <w:t>ố</w:t>
      </w:r>
      <w:r>
        <w:rPr>
          <w:sz w:val="24"/>
        </w:rPr>
        <w:t>t công vi</w:t>
      </w:r>
      <w:r>
        <w:rPr>
          <w:sz w:val="24"/>
        </w:rPr>
        <w:t>ệ</w:t>
      </w:r>
      <w:r>
        <w:rPr>
          <w:sz w:val="24"/>
        </w:rPr>
        <w:t>c ph</w:t>
      </w:r>
      <w:r>
        <w:rPr>
          <w:sz w:val="24"/>
        </w:rPr>
        <w:t>ụ</w:t>
      </w:r>
      <w:r>
        <w:rPr>
          <w:sz w:val="24"/>
        </w:rPr>
        <w:t>c v</w:t>
      </w:r>
      <w:r>
        <w:rPr>
          <w:sz w:val="24"/>
        </w:rPr>
        <w:t>ụ</w:t>
      </w:r>
      <w:r>
        <w:rPr>
          <w:sz w:val="24"/>
        </w:rPr>
        <w:t xml:space="preserve"> ki</w:t>
      </w:r>
      <w:r>
        <w:rPr>
          <w:sz w:val="24"/>
        </w:rPr>
        <w:t>ể</w:t>
      </w:r>
      <w:r>
        <w:rPr>
          <w:sz w:val="24"/>
        </w:rPr>
        <w:t>m tra và giúp đ</w:t>
      </w:r>
      <w:r>
        <w:rPr>
          <w:sz w:val="24"/>
        </w:rPr>
        <w:t>ỡ</w:t>
      </w:r>
      <w:r>
        <w:rPr>
          <w:sz w:val="24"/>
        </w:rPr>
        <w:t xml:space="preserve"> đăng ki</w:t>
      </w:r>
      <w:r>
        <w:rPr>
          <w:sz w:val="24"/>
        </w:rPr>
        <w:t>ể</w:t>
      </w:r>
      <w:r>
        <w:rPr>
          <w:sz w:val="24"/>
        </w:rPr>
        <w:t>m viên khi có yêu c</w:t>
      </w:r>
      <w:r>
        <w:rPr>
          <w:sz w:val="24"/>
        </w:rPr>
        <w:t>ầ</w:t>
      </w:r>
      <w:r>
        <w:rPr>
          <w:sz w:val="24"/>
        </w:rPr>
        <w:t>u trong su</w:t>
      </w:r>
      <w:r>
        <w:rPr>
          <w:sz w:val="24"/>
        </w:rPr>
        <w:t>ố</w:t>
      </w:r>
      <w:r>
        <w:rPr>
          <w:sz w:val="24"/>
        </w:rPr>
        <w:t>t quá trình ki</w:t>
      </w:r>
      <w:r>
        <w:rPr>
          <w:sz w:val="24"/>
        </w:rPr>
        <w:t>ể</w:t>
      </w:r>
      <w:r>
        <w:rPr>
          <w:sz w:val="24"/>
        </w:rPr>
        <w:t>m tra.</w:t>
      </w:r>
    </w:p>
    <w:p w14:paraId="3034AA3C" w14:textId="77777777" w:rsidR="00FC7CA5" w:rsidRDefault="003671C9">
      <w:pPr>
        <w:pStyle w:val="Heading6"/>
        <w:numPr>
          <w:ilvl w:val="2"/>
          <w:numId w:val="181"/>
        </w:numPr>
        <w:tabs>
          <w:tab w:val="left" w:pos="1618"/>
        </w:tabs>
        <w:spacing w:before="241"/>
        <w:ind w:left="1618" w:hanging="905"/>
        <w:jc w:val="both"/>
      </w:pPr>
      <w:r>
        <w:t>Hoãn</w:t>
      </w:r>
      <w:r>
        <w:rPr>
          <w:spacing w:val="-1"/>
        </w:rPr>
        <w:t xml:space="preserve"> </w:t>
      </w:r>
      <w:r>
        <w:t>ki</w:t>
      </w:r>
      <w:r>
        <w:t>ể</w:t>
      </w:r>
      <w:r>
        <w:t xml:space="preserve">m </w:t>
      </w:r>
      <w:r>
        <w:rPr>
          <w:spacing w:val="-5"/>
        </w:rPr>
        <w:t>tra</w:t>
      </w:r>
    </w:p>
    <w:p w14:paraId="6F73A001" w14:textId="77777777" w:rsidR="00FC7CA5" w:rsidRDefault="003671C9">
      <w:pPr>
        <w:pStyle w:val="BodyText"/>
        <w:spacing w:line="288" w:lineRule="auto"/>
        <w:ind w:left="1166" w:right="251" w:firstLine="12"/>
      </w:pPr>
      <w:r>
        <w:t>Công</w:t>
      </w:r>
      <w:r>
        <w:rPr>
          <w:spacing w:val="-11"/>
        </w:rPr>
        <w:t xml:space="preserve"> </w:t>
      </w:r>
      <w:r>
        <w:t>vi</w:t>
      </w:r>
      <w:r>
        <w:t>ệ</w:t>
      </w:r>
      <w:r>
        <w:t>c</w:t>
      </w:r>
      <w:r>
        <w:rPr>
          <w:spacing w:val="-11"/>
        </w:rPr>
        <w:t xml:space="preserve"> </w:t>
      </w:r>
      <w:r>
        <w:t>ki</w:t>
      </w:r>
      <w:r>
        <w:t>ể</w:t>
      </w:r>
      <w:r>
        <w:t>m</w:t>
      </w:r>
      <w:r>
        <w:rPr>
          <w:spacing w:val="-10"/>
        </w:rPr>
        <w:t xml:space="preserve"> </w:t>
      </w:r>
      <w:r>
        <w:t>tra</w:t>
      </w:r>
      <w:r>
        <w:rPr>
          <w:spacing w:val="-11"/>
        </w:rPr>
        <w:t xml:space="preserve"> </w:t>
      </w:r>
      <w:r>
        <w:t>có</w:t>
      </w:r>
      <w:r>
        <w:rPr>
          <w:spacing w:val="-11"/>
        </w:rPr>
        <w:t xml:space="preserve"> </w:t>
      </w:r>
      <w:r>
        <w:t>th</w:t>
      </w:r>
      <w:r>
        <w:t>ể</w:t>
      </w:r>
      <w:r>
        <w:rPr>
          <w:spacing w:val="-11"/>
        </w:rPr>
        <w:t xml:space="preserve"> </w:t>
      </w:r>
      <w:r>
        <w:t>hoãn</w:t>
      </w:r>
      <w:r>
        <w:rPr>
          <w:spacing w:val="-11"/>
        </w:rPr>
        <w:t xml:space="preserve"> </w:t>
      </w:r>
      <w:r>
        <w:t>l</w:t>
      </w:r>
      <w:r>
        <w:t>ạ</w:t>
      </w:r>
      <w:r>
        <w:t>i</w:t>
      </w:r>
      <w:r>
        <w:rPr>
          <w:spacing w:val="-12"/>
        </w:rPr>
        <w:t xml:space="preserve"> </w:t>
      </w:r>
      <w:r>
        <w:t>n</w:t>
      </w:r>
      <w:r>
        <w:t>ế</w:t>
      </w:r>
      <w:r>
        <w:t>u</w:t>
      </w:r>
      <w:r>
        <w:rPr>
          <w:spacing w:val="-11"/>
        </w:rPr>
        <w:t xml:space="preserve"> </w:t>
      </w:r>
      <w:r>
        <w:t>công</w:t>
      </w:r>
      <w:r>
        <w:rPr>
          <w:spacing w:val="-11"/>
        </w:rPr>
        <w:t xml:space="preserve"> </w:t>
      </w:r>
      <w:r>
        <w:t>tác</w:t>
      </w:r>
      <w:r>
        <w:rPr>
          <w:spacing w:val="-12"/>
        </w:rPr>
        <w:t xml:space="preserve"> </w:t>
      </w:r>
      <w:r>
        <w:t>chu</w:t>
      </w:r>
      <w:r>
        <w:t>ẩ</w:t>
      </w:r>
      <w:r>
        <w:t>n</w:t>
      </w:r>
      <w:r>
        <w:rPr>
          <w:spacing w:val="-13"/>
        </w:rPr>
        <w:t xml:space="preserve"> </w:t>
      </w:r>
      <w:r>
        <w:t>b</w:t>
      </w:r>
      <w:r>
        <w:t>ị</w:t>
      </w:r>
      <w:r>
        <w:rPr>
          <w:spacing w:val="-12"/>
        </w:rPr>
        <w:t xml:space="preserve"> </w:t>
      </w:r>
      <w:r>
        <w:t>c</w:t>
      </w:r>
      <w:r>
        <w:t>ầ</w:t>
      </w:r>
      <w:r>
        <w:t>n</w:t>
      </w:r>
      <w:r>
        <w:rPr>
          <w:spacing w:val="-11"/>
        </w:rPr>
        <w:t xml:space="preserve"> </w:t>
      </w:r>
      <w:r>
        <w:t>thi</w:t>
      </w:r>
      <w:r>
        <w:t>ế</w:t>
      </w:r>
      <w:r>
        <w:t>t</w:t>
      </w:r>
      <w:r>
        <w:rPr>
          <w:spacing w:val="-11"/>
        </w:rPr>
        <w:t xml:space="preserve"> </w:t>
      </w:r>
      <w:r>
        <w:t>quy</w:t>
      </w:r>
      <w:r>
        <w:rPr>
          <w:spacing w:val="-12"/>
        </w:rPr>
        <w:t xml:space="preserve"> </w:t>
      </w:r>
      <w:r>
        <w:t>đ</w:t>
      </w:r>
      <w:r>
        <w:t>ị</w:t>
      </w:r>
      <w:r>
        <w:t>nh</w:t>
      </w:r>
      <w:r>
        <w:rPr>
          <w:spacing w:val="-10"/>
        </w:rPr>
        <w:t xml:space="preserve"> </w:t>
      </w:r>
      <w:r>
        <w:t>ở</w:t>
      </w:r>
      <w:r>
        <w:rPr>
          <w:spacing w:val="-11"/>
        </w:rPr>
        <w:t xml:space="preserve"> </w:t>
      </w:r>
      <w:r>
        <w:t>1.2.2-1</w:t>
      </w:r>
      <w:r>
        <w:rPr>
          <w:spacing w:val="-11"/>
        </w:rPr>
        <w:t xml:space="preserve"> </w:t>
      </w:r>
      <w:r>
        <w:t>không đư</w:t>
      </w:r>
      <w:r>
        <w:t>ợ</w:t>
      </w:r>
      <w:r>
        <w:t>c</w:t>
      </w:r>
      <w:r>
        <w:rPr>
          <w:spacing w:val="-9"/>
        </w:rPr>
        <w:t xml:space="preserve"> </w:t>
      </w:r>
      <w:r>
        <w:t>th</w:t>
      </w:r>
      <w:r>
        <w:t>ự</w:t>
      </w:r>
      <w:r>
        <w:t>c</w:t>
      </w:r>
      <w:r>
        <w:rPr>
          <w:spacing w:val="-9"/>
        </w:rPr>
        <w:t xml:space="preserve"> </w:t>
      </w:r>
      <w:r>
        <w:t>hi</w:t>
      </w:r>
      <w:r>
        <w:t>ệ</w:t>
      </w:r>
      <w:r>
        <w:t>n</w:t>
      </w:r>
      <w:r>
        <w:rPr>
          <w:spacing w:val="-11"/>
        </w:rPr>
        <w:t xml:space="preserve"> </w:t>
      </w:r>
      <w:r>
        <w:t>ho</w:t>
      </w:r>
      <w:r>
        <w:t>ặ</w:t>
      </w:r>
      <w:r>
        <w:t>c</w:t>
      </w:r>
      <w:r>
        <w:rPr>
          <w:spacing w:val="-12"/>
        </w:rPr>
        <w:t xml:space="preserve"> </w:t>
      </w:r>
      <w:r>
        <w:t>v</w:t>
      </w:r>
      <w:r>
        <w:t>ắ</w:t>
      </w:r>
      <w:r>
        <w:t>ng</w:t>
      </w:r>
      <w:r>
        <w:rPr>
          <w:spacing w:val="-11"/>
        </w:rPr>
        <w:t xml:space="preserve"> </w:t>
      </w:r>
      <w:r>
        <w:t>m</w:t>
      </w:r>
      <w:r>
        <w:t>ặ</w:t>
      </w:r>
      <w:r>
        <w:t>t</w:t>
      </w:r>
      <w:r>
        <w:rPr>
          <w:spacing w:val="-9"/>
        </w:rPr>
        <w:t xml:space="preserve"> </w:t>
      </w:r>
      <w:r>
        <w:t>nh</w:t>
      </w:r>
      <w:r>
        <w:t>ữ</w:t>
      </w:r>
      <w:r>
        <w:t>ng</w:t>
      </w:r>
      <w:r>
        <w:rPr>
          <w:spacing w:val="-8"/>
        </w:rPr>
        <w:t xml:space="preserve"> </w:t>
      </w:r>
      <w:r>
        <w:t>ngư</w:t>
      </w:r>
      <w:r>
        <w:t>ờ</w:t>
      </w:r>
      <w:r>
        <w:t>i</w:t>
      </w:r>
      <w:r>
        <w:rPr>
          <w:spacing w:val="-12"/>
        </w:rPr>
        <w:t xml:space="preserve"> </w:t>
      </w:r>
      <w:r>
        <w:t>có</w:t>
      </w:r>
      <w:r>
        <w:rPr>
          <w:spacing w:val="-8"/>
        </w:rPr>
        <w:t xml:space="preserve"> </w:t>
      </w:r>
      <w:r>
        <w:t>trách</w:t>
      </w:r>
      <w:r>
        <w:rPr>
          <w:spacing w:val="-11"/>
        </w:rPr>
        <w:t xml:space="preserve"> </w:t>
      </w:r>
      <w:r>
        <w:t>nhi</w:t>
      </w:r>
      <w:r>
        <w:t>ệ</w:t>
      </w:r>
      <w:r>
        <w:t>m</w:t>
      </w:r>
      <w:r>
        <w:rPr>
          <w:spacing w:val="-10"/>
        </w:rPr>
        <w:t xml:space="preserve"> </w:t>
      </w:r>
      <w:r>
        <w:t>tham</w:t>
      </w:r>
      <w:r>
        <w:rPr>
          <w:spacing w:val="-10"/>
        </w:rPr>
        <w:t xml:space="preserve"> </w:t>
      </w:r>
      <w:r>
        <w:t>gia</w:t>
      </w:r>
      <w:r>
        <w:rPr>
          <w:spacing w:val="-8"/>
        </w:rPr>
        <w:t xml:space="preserve"> </w:t>
      </w:r>
      <w:r>
        <w:t>vào</w:t>
      </w:r>
      <w:r>
        <w:rPr>
          <w:spacing w:val="-11"/>
        </w:rPr>
        <w:t xml:space="preserve"> </w:t>
      </w:r>
      <w:r>
        <w:t>đ</w:t>
      </w:r>
      <w:r>
        <w:t>ợ</w:t>
      </w:r>
      <w:r>
        <w:t>t</w:t>
      </w:r>
      <w:r>
        <w:rPr>
          <w:spacing w:val="-9"/>
        </w:rPr>
        <w:t xml:space="preserve"> </w:t>
      </w:r>
      <w:r>
        <w:t>ki</w:t>
      </w:r>
      <w:r>
        <w:t>ể</w:t>
      </w:r>
      <w:r>
        <w:t>m</w:t>
      </w:r>
      <w:r>
        <w:rPr>
          <w:spacing w:val="-8"/>
        </w:rPr>
        <w:t xml:space="preserve"> </w:t>
      </w:r>
      <w:r>
        <w:t>tra</w:t>
      </w:r>
      <w:r>
        <w:rPr>
          <w:spacing w:val="-11"/>
        </w:rPr>
        <w:t xml:space="preserve"> </w:t>
      </w:r>
      <w:r>
        <w:t>theo</w:t>
      </w:r>
    </w:p>
    <w:p w14:paraId="41CE28E5" w14:textId="77777777" w:rsidR="00FC7CA5" w:rsidRDefault="00FC7CA5">
      <w:pPr>
        <w:spacing w:line="288" w:lineRule="auto"/>
        <w:sectPr w:rsidR="00FC7CA5">
          <w:pgSz w:w="11910" w:h="16850"/>
          <w:pgMar w:top="780" w:right="480" w:bottom="940" w:left="420" w:header="0" w:footer="747" w:gutter="0"/>
          <w:cols w:space="720"/>
        </w:sectPr>
      </w:pPr>
    </w:p>
    <w:p w14:paraId="1D03ADA3"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2,</w:t>
      </w:r>
      <w:r>
        <w:rPr>
          <w:spacing w:val="-4"/>
        </w:rPr>
        <w:t xml:space="preserve"> </w:t>
      </w:r>
      <w:r>
        <w:t>Chương</w:t>
      </w:r>
      <w:r>
        <w:rPr>
          <w:spacing w:val="-2"/>
        </w:rPr>
        <w:t xml:space="preserve"> </w:t>
      </w:r>
      <w:r>
        <w:rPr>
          <w:spacing w:val="-10"/>
        </w:rPr>
        <w:t>1</w:t>
      </w:r>
    </w:p>
    <w:p w14:paraId="312914E4" w14:textId="77777777" w:rsidR="00FC7CA5" w:rsidRDefault="00FC7CA5">
      <w:pPr>
        <w:pStyle w:val="BodyText"/>
        <w:spacing w:before="15"/>
        <w:jc w:val="left"/>
        <w:rPr>
          <w:b/>
        </w:rPr>
      </w:pPr>
    </w:p>
    <w:p w14:paraId="10133E08" w14:textId="77777777" w:rsidR="00FC7CA5" w:rsidRDefault="003671C9">
      <w:pPr>
        <w:pStyle w:val="BodyText"/>
        <w:spacing w:before="0" w:line="288" w:lineRule="auto"/>
        <w:ind w:left="1166" w:right="254"/>
      </w:pPr>
      <w:r>
        <w:t>quy</w:t>
      </w:r>
      <w:r>
        <w:rPr>
          <w:spacing w:val="-7"/>
        </w:rPr>
        <w:t xml:space="preserve"> </w:t>
      </w:r>
      <w:r>
        <w:t>đ</w:t>
      </w:r>
      <w:r>
        <w:t>ị</w:t>
      </w:r>
      <w:r>
        <w:t>nh</w:t>
      </w:r>
      <w:r>
        <w:rPr>
          <w:spacing w:val="-5"/>
        </w:rPr>
        <w:t xml:space="preserve"> </w:t>
      </w:r>
      <w:r>
        <w:t>ở</w:t>
      </w:r>
      <w:r>
        <w:rPr>
          <w:spacing w:val="-6"/>
        </w:rPr>
        <w:t xml:space="preserve"> </w:t>
      </w:r>
      <w:r>
        <w:t>1.2.2-2</w:t>
      </w:r>
      <w:r>
        <w:rPr>
          <w:spacing w:val="-6"/>
        </w:rPr>
        <w:t xml:space="preserve"> </w:t>
      </w:r>
      <w:r>
        <w:t>ho</w:t>
      </w:r>
      <w:r>
        <w:t>ặ</w:t>
      </w:r>
      <w:r>
        <w:t>c</w:t>
      </w:r>
      <w:r>
        <w:rPr>
          <w:spacing w:val="-4"/>
        </w:rPr>
        <w:t xml:space="preserve"> </w:t>
      </w:r>
      <w:r>
        <w:t>khi</w:t>
      </w:r>
      <w:r>
        <w:rPr>
          <w:spacing w:val="-7"/>
        </w:rPr>
        <w:t xml:space="preserve"> </w:t>
      </w:r>
      <w:r>
        <w:t>đăng</w:t>
      </w:r>
      <w:r>
        <w:rPr>
          <w:spacing w:val="-6"/>
        </w:rPr>
        <w:t xml:space="preserve"> </w:t>
      </w:r>
      <w:r>
        <w:t>ki</w:t>
      </w:r>
      <w:r>
        <w:t>ể</w:t>
      </w:r>
      <w:r>
        <w:t>m</w:t>
      </w:r>
      <w:r>
        <w:rPr>
          <w:spacing w:val="-3"/>
        </w:rPr>
        <w:t xml:space="preserve"> </w:t>
      </w:r>
      <w:r>
        <w:t>viên</w:t>
      </w:r>
      <w:r>
        <w:rPr>
          <w:spacing w:val="-6"/>
        </w:rPr>
        <w:t xml:space="preserve"> </w:t>
      </w:r>
      <w:r>
        <w:t>th</w:t>
      </w:r>
      <w:r>
        <w:t>ấ</w:t>
      </w:r>
      <w:r>
        <w:t>y</w:t>
      </w:r>
      <w:r>
        <w:rPr>
          <w:spacing w:val="-4"/>
        </w:rPr>
        <w:t xml:space="preserve"> </w:t>
      </w:r>
      <w:r>
        <w:t>r</w:t>
      </w:r>
      <w:r>
        <w:t>ằ</w:t>
      </w:r>
      <w:r>
        <w:t>ng</w:t>
      </w:r>
      <w:r>
        <w:rPr>
          <w:spacing w:val="-6"/>
        </w:rPr>
        <w:t xml:space="preserve"> </w:t>
      </w:r>
      <w:r>
        <w:t>không</w:t>
      </w:r>
      <w:r>
        <w:rPr>
          <w:spacing w:val="-4"/>
        </w:rPr>
        <w:t xml:space="preserve"> </w:t>
      </w:r>
      <w:r>
        <w:t>đ</w:t>
      </w:r>
      <w:r>
        <w:t>ả</w:t>
      </w:r>
      <w:r>
        <w:t>m</w:t>
      </w:r>
      <w:r>
        <w:rPr>
          <w:spacing w:val="-5"/>
        </w:rPr>
        <w:t xml:space="preserve"> </w:t>
      </w:r>
      <w:r>
        <w:t>b</w:t>
      </w:r>
      <w:r>
        <w:t>ả</w:t>
      </w:r>
      <w:r>
        <w:t>o</w:t>
      </w:r>
      <w:r>
        <w:rPr>
          <w:spacing w:val="-4"/>
        </w:rPr>
        <w:t xml:space="preserve"> </w:t>
      </w:r>
      <w:r>
        <w:t>an</w:t>
      </w:r>
      <w:r>
        <w:rPr>
          <w:spacing w:val="-6"/>
        </w:rPr>
        <w:t xml:space="preserve"> </w:t>
      </w:r>
      <w:r>
        <w:t>toàn</w:t>
      </w:r>
      <w:r>
        <w:rPr>
          <w:spacing w:val="-4"/>
        </w:rPr>
        <w:t xml:space="preserve"> </w:t>
      </w:r>
      <w:r>
        <w:t>đ</w:t>
      </w:r>
      <w:r>
        <w:t>ể</w:t>
      </w:r>
      <w:r>
        <w:rPr>
          <w:spacing w:val="-6"/>
        </w:rPr>
        <w:t xml:space="preserve"> </w:t>
      </w:r>
      <w:r>
        <w:t>th</w:t>
      </w:r>
      <w:r>
        <w:t>ự</w:t>
      </w:r>
      <w:r>
        <w:t>c</w:t>
      </w:r>
      <w:r>
        <w:rPr>
          <w:spacing w:val="-7"/>
        </w:rPr>
        <w:t xml:space="preserve"> </w:t>
      </w:r>
      <w:r>
        <w:t>hi</w:t>
      </w:r>
      <w:r>
        <w:t>ệ</w:t>
      </w:r>
      <w:r>
        <w:t>n ki</w:t>
      </w:r>
      <w:r>
        <w:t>ể</w:t>
      </w:r>
      <w:r>
        <w:t>m tra.</w:t>
      </w:r>
    </w:p>
    <w:p w14:paraId="4D3F6C28" w14:textId="77777777" w:rsidR="00FC7CA5" w:rsidRDefault="003671C9">
      <w:pPr>
        <w:pStyle w:val="Heading6"/>
        <w:numPr>
          <w:ilvl w:val="2"/>
          <w:numId w:val="181"/>
        </w:numPr>
        <w:tabs>
          <w:tab w:val="left" w:pos="1618"/>
        </w:tabs>
        <w:spacing w:before="240"/>
        <w:ind w:left="1618" w:hanging="905"/>
        <w:jc w:val="both"/>
      </w:pPr>
      <w:r>
        <w:t>Khuy</w:t>
      </w:r>
      <w:r>
        <w:t>ế</w:t>
      </w:r>
      <w:r>
        <w:t>n</w:t>
      </w:r>
      <w:r>
        <w:rPr>
          <w:spacing w:val="-2"/>
        </w:rPr>
        <w:t xml:space="preserve"> </w:t>
      </w:r>
      <w:r>
        <w:rPr>
          <w:spacing w:val="-4"/>
        </w:rPr>
        <w:t>ngh</w:t>
      </w:r>
      <w:r>
        <w:rPr>
          <w:spacing w:val="-4"/>
        </w:rPr>
        <w:t>ị</w:t>
      </w:r>
    </w:p>
    <w:p w14:paraId="15251DAA" w14:textId="77777777" w:rsidR="00FC7CA5" w:rsidRDefault="003671C9">
      <w:pPr>
        <w:pStyle w:val="BodyText"/>
        <w:spacing w:line="288" w:lineRule="auto"/>
        <w:ind w:left="1166" w:right="255" w:firstLine="12"/>
      </w:pPr>
      <w:r>
        <w:t>Sau khi ki</w:t>
      </w:r>
      <w:r>
        <w:t>ể</w:t>
      </w:r>
      <w:r>
        <w:t>m tra, n</w:t>
      </w:r>
      <w:r>
        <w:t>ế</w:t>
      </w:r>
      <w:r>
        <w:t>u th</w:t>
      </w:r>
      <w:r>
        <w:t>ấ</w:t>
      </w:r>
      <w:r>
        <w:t>y c</w:t>
      </w:r>
      <w:r>
        <w:t>ầ</w:t>
      </w:r>
      <w:r>
        <w:t>n thi</w:t>
      </w:r>
      <w:r>
        <w:t>ế</w:t>
      </w:r>
      <w:r>
        <w:t>t ph</w:t>
      </w:r>
      <w:r>
        <w:t>ả</w:t>
      </w:r>
      <w:r>
        <w:t>i s</w:t>
      </w:r>
      <w:r>
        <w:t>ử</w:t>
      </w:r>
      <w:r>
        <w:t>a ch</w:t>
      </w:r>
      <w:r>
        <w:t>ữ</w:t>
      </w:r>
      <w:r>
        <w:t>a, đăng ki</w:t>
      </w:r>
      <w:r>
        <w:t>ể</w:t>
      </w:r>
      <w:r>
        <w:t>m viên ph</w:t>
      </w:r>
      <w:r>
        <w:t>ả</w:t>
      </w:r>
      <w:r>
        <w:t>i g</w:t>
      </w:r>
      <w:r>
        <w:t>ử</w:t>
      </w:r>
      <w:r>
        <w:t>i các khuy</w:t>
      </w:r>
      <w:r>
        <w:t>ế</w:t>
      </w:r>
      <w:r>
        <w:t>n ngh</w:t>
      </w:r>
      <w:r>
        <w:t>ị</w:t>
      </w:r>
      <w:r>
        <w:t xml:space="preserve"> c</w:t>
      </w:r>
      <w:r>
        <w:t>ủ</w:t>
      </w:r>
      <w:r>
        <w:t>a mình cho ch</w:t>
      </w:r>
      <w:r>
        <w:t>ủ</w:t>
      </w:r>
      <w:r>
        <w:t xml:space="preserve"> tàu ho</w:t>
      </w:r>
      <w:r>
        <w:t>ặ</w:t>
      </w:r>
      <w:r>
        <w:t>c đ</w:t>
      </w:r>
      <w:r>
        <w:t>ạ</w:t>
      </w:r>
      <w:r>
        <w:t>i di</w:t>
      </w:r>
      <w:r>
        <w:t>ệ</w:t>
      </w:r>
      <w:r>
        <w:t>n c</w:t>
      </w:r>
      <w:r>
        <w:t>ủ</w:t>
      </w:r>
      <w:r>
        <w:t>a Ch</w:t>
      </w:r>
      <w:r>
        <w:t>ủ</w:t>
      </w:r>
      <w:r>
        <w:t xml:space="preserve"> tàu. Sau khi nh</w:t>
      </w:r>
      <w:r>
        <w:t>ậ</w:t>
      </w:r>
      <w:r>
        <w:t>n đư</w:t>
      </w:r>
      <w:r>
        <w:t>ợ</w:t>
      </w:r>
      <w:r>
        <w:t>c khuy</w:t>
      </w:r>
      <w:r>
        <w:t>ế</w:t>
      </w:r>
      <w:r>
        <w:t>n ngh</w:t>
      </w:r>
      <w:r>
        <w:t>ị</w:t>
      </w:r>
      <w:r>
        <w:t>, vi</w:t>
      </w:r>
      <w:r>
        <w:t>ệ</w:t>
      </w:r>
      <w:r>
        <w:t>c s</w:t>
      </w:r>
      <w:r>
        <w:t>ử</w:t>
      </w:r>
      <w:r>
        <w:t>a ch</w:t>
      </w:r>
      <w:r>
        <w:t>ữ</w:t>
      </w:r>
      <w:r>
        <w:t>a ph</w:t>
      </w:r>
      <w:r>
        <w:t>ả</w:t>
      </w:r>
      <w:r>
        <w:t>i đư</w:t>
      </w:r>
      <w:r>
        <w:t>ợ</w:t>
      </w:r>
      <w:r>
        <w:t>c th</w:t>
      </w:r>
      <w:r>
        <w:t>ự</w:t>
      </w:r>
      <w:r>
        <w:t>c hi</w:t>
      </w:r>
      <w:r>
        <w:t>ệ</w:t>
      </w:r>
      <w:r>
        <w:t>n th</w:t>
      </w:r>
      <w:r>
        <w:t>ỏ</w:t>
      </w:r>
      <w:r>
        <w:t>a mãn và đư</w:t>
      </w:r>
      <w:r>
        <w:t>ợ</w:t>
      </w:r>
      <w:r>
        <w:t>c đăng ki</w:t>
      </w:r>
      <w:r>
        <w:t>ể</w:t>
      </w:r>
      <w:r>
        <w:t>m viên xác nh</w:t>
      </w:r>
      <w:r>
        <w:t>ậ</w:t>
      </w:r>
      <w:r>
        <w:t>n.</w:t>
      </w:r>
    </w:p>
    <w:p w14:paraId="4BEFC226" w14:textId="77777777" w:rsidR="00FC7CA5" w:rsidRDefault="003671C9">
      <w:pPr>
        <w:pStyle w:val="Heading6"/>
        <w:numPr>
          <w:ilvl w:val="2"/>
          <w:numId w:val="181"/>
        </w:numPr>
        <w:tabs>
          <w:tab w:val="left" w:pos="1618"/>
        </w:tabs>
        <w:spacing w:before="240"/>
        <w:ind w:left="1618" w:hanging="905"/>
        <w:jc w:val="both"/>
      </w:pPr>
      <w:r>
        <w:t>Thay</w:t>
      </w:r>
      <w:r>
        <w:rPr>
          <w:spacing w:val="-2"/>
        </w:rPr>
        <w:t xml:space="preserve"> </w:t>
      </w:r>
      <w:r>
        <w:t>th</w:t>
      </w:r>
      <w:r>
        <w:t>ế</w:t>
      </w:r>
      <w:r>
        <w:rPr>
          <w:spacing w:val="-1"/>
        </w:rPr>
        <w:t xml:space="preserve"> </w:t>
      </w:r>
      <w:r>
        <w:t>ph</w:t>
      </w:r>
      <w:r>
        <w:t>ụ</w:t>
      </w:r>
      <w:r>
        <w:rPr>
          <w:spacing w:val="-2"/>
        </w:rPr>
        <w:t xml:space="preserve"> </w:t>
      </w:r>
      <w:r>
        <w:t>tùng,</w:t>
      </w:r>
      <w:r>
        <w:rPr>
          <w:spacing w:val="-1"/>
        </w:rPr>
        <w:t xml:space="preserve"> </w:t>
      </w:r>
      <w:r>
        <w:t>chi</w:t>
      </w:r>
      <w:r>
        <w:rPr>
          <w:spacing w:val="-1"/>
        </w:rPr>
        <w:t xml:space="preserve"> </w:t>
      </w:r>
      <w:r>
        <w:t>ti</w:t>
      </w:r>
      <w:r>
        <w:t>ế</w:t>
      </w:r>
      <w:r>
        <w:t>t</w:t>
      </w:r>
      <w:r>
        <w:rPr>
          <w:spacing w:val="-2"/>
        </w:rPr>
        <w:t xml:space="preserve"> </w:t>
      </w:r>
      <w:r>
        <w:t>và</w:t>
      </w:r>
      <w:r>
        <w:rPr>
          <w:spacing w:val="-3"/>
        </w:rPr>
        <w:t xml:space="preserve"> </w:t>
      </w:r>
      <w:r>
        <w:t>thi</w:t>
      </w:r>
      <w:r>
        <w:t>ế</w:t>
      </w:r>
      <w:r>
        <w:t>t</w:t>
      </w:r>
      <w:r>
        <w:rPr>
          <w:spacing w:val="-1"/>
        </w:rPr>
        <w:t xml:space="preserve"> </w:t>
      </w:r>
      <w:r>
        <w:rPr>
          <w:spacing w:val="-5"/>
        </w:rPr>
        <w:t>b</w:t>
      </w:r>
      <w:r>
        <w:rPr>
          <w:spacing w:val="-5"/>
        </w:rPr>
        <w:t>ị</w:t>
      </w:r>
    </w:p>
    <w:p w14:paraId="47F7F8E8" w14:textId="77777777" w:rsidR="00FC7CA5" w:rsidRDefault="003671C9">
      <w:pPr>
        <w:pStyle w:val="BodyText"/>
        <w:spacing w:line="288" w:lineRule="auto"/>
        <w:ind w:left="1166" w:right="252" w:firstLine="12"/>
      </w:pPr>
      <w:r>
        <w:t>Trong các trư</w:t>
      </w:r>
      <w:r>
        <w:t>ờ</w:t>
      </w:r>
      <w:r>
        <w:t>ng h</w:t>
      </w:r>
      <w:r>
        <w:t>ợ</w:t>
      </w:r>
      <w:r>
        <w:t>p c</w:t>
      </w:r>
      <w:r>
        <w:t>ầ</w:t>
      </w:r>
      <w:r>
        <w:t>n ph</w:t>
      </w:r>
      <w:r>
        <w:t>ả</w:t>
      </w:r>
      <w:r>
        <w:t>i thay th</w:t>
      </w:r>
      <w:r>
        <w:t>ế</w:t>
      </w:r>
      <w:r>
        <w:t xml:space="preserve"> các chi ti</w:t>
      </w:r>
      <w:r>
        <w:t>ế</w:t>
      </w:r>
      <w:r>
        <w:t>t, ph</w:t>
      </w:r>
      <w:r>
        <w:t>ụ</w:t>
      </w:r>
      <w:r>
        <w:t xml:space="preserve"> tùng, thi</w:t>
      </w:r>
      <w:r>
        <w:t>ế</w:t>
      </w:r>
      <w:r>
        <w:t>t b</w:t>
      </w:r>
      <w:r>
        <w:t>ị</w:t>
      </w:r>
      <w:r>
        <w:t xml:space="preserve"> v.v… s</w:t>
      </w:r>
      <w:r>
        <w:t>ử</w:t>
      </w:r>
      <w:r>
        <w:t xml:space="preserve"> d</w:t>
      </w:r>
      <w:r>
        <w:t>ụ</w:t>
      </w:r>
      <w:r>
        <w:t>ng trên tàu,</w:t>
      </w:r>
      <w:r>
        <w:rPr>
          <w:spacing w:val="-16"/>
        </w:rPr>
        <w:t xml:space="preserve"> </w:t>
      </w:r>
      <w:r>
        <w:t>vi</w:t>
      </w:r>
      <w:r>
        <w:t>ệ</w:t>
      </w:r>
      <w:r>
        <w:t>c</w:t>
      </w:r>
      <w:r>
        <w:rPr>
          <w:spacing w:val="-16"/>
        </w:rPr>
        <w:t xml:space="preserve"> </w:t>
      </w:r>
      <w:r>
        <w:t>thay</w:t>
      </w:r>
      <w:r>
        <w:rPr>
          <w:spacing w:val="-16"/>
        </w:rPr>
        <w:t xml:space="preserve"> </w:t>
      </w:r>
      <w:r>
        <w:t>th</w:t>
      </w:r>
      <w:r>
        <w:t>ế</w:t>
      </w:r>
      <w:r>
        <w:rPr>
          <w:spacing w:val="-15"/>
        </w:rPr>
        <w:t xml:space="preserve"> </w:t>
      </w:r>
      <w:r>
        <w:t>này</w:t>
      </w:r>
      <w:r>
        <w:rPr>
          <w:spacing w:val="-16"/>
        </w:rPr>
        <w:t xml:space="preserve"> </w:t>
      </w:r>
      <w:r>
        <w:t>ph</w:t>
      </w:r>
      <w:r>
        <w:t>ả</w:t>
      </w:r>
      <w:r>
        <w:t>i</w:t>
      </w:r>
      <w:r>
        <w:rPr>
          <w:spacing w:val="-14"/>
        </w:rPr>
        <w:t xml:space="preserve"> </w:t>
      </w:r>
      <w:r>
        <w:t>tuân</w:t>
      </w:r>
      <w:r>
        <w:rPr>
          <w:spacing w:val="-13"/>
        </w:rPr>
        <w:t xml:space="preserve"> </w:t>
      </w:r>
      <w:r>
        <w:t>theo</w:t>
      </w:r>
      <w:r>
        <w:rPr>
          <w:spacing w:val="-13"/>
        </w:rPr>
        <w:t xml:space="preserve"> </w:t>
      </w:r>
      <w:r>
        <w:t>các</w:t>
      </w:r>
      <w:r>
        <w:rPr>
          <w:spacing w:val="-16"/>
        </w:rPr>
        <w:t xml:space="preserve"> </w:t>
      </w:r>
      <w:r>
        <w:t>quy</w:t>
      </w:r>
      <w:r>
        <w:rPr>
          <w:spacing w:val="-16"/>
        </w:rPr>
        <w:t xml:space="preserve"> </w:t>
      </w:r>
      <w:r>
        <w:t>đ</w:t>
      </w:r>
      <w:r>
        <w:t>ị</w:t>
      </w:r>
      <w:r>
        <w:t>nh</w:t>
      </w:r>
      <w:r>
        <w:rPr>
          <w:spacing w:val="-15"/>
        </w:rPr>
        <w:t xml:space="preserve"> </w:t>
      </w:r>
      <w:r>
        <w:t>ph</w:t>
      </w:r>
      <w:r>
        <w:t>ả</w:t>
      </w:r>
      <w:r>
        <w:t>i</w:t>
      </w:r>
      <w:r>
        <w:rPr>
          <w:spacing w:val="-17"/>
        </w:rPr>
        <w:t xml:space="preserve"> </w:t>
      </w:r>
      <w:r>
        <w:t>áp</w:t>
      </w:r>
      <w:r>
        <w:rPr>
          <w:spacing w:val="-16"/>
        </w:rPr>
        <w:t xml:space="preserve"> </w:t>
      </w:r>
      <w:r>
        <w:t>d</w:t>
      </w:r>
      <w:r>
        <w:t>ụ</w:t>
      </w:r>
      <w:r>
        <w:t>ng</w:t>
      </w:r>
      <w:r>
        <w:rPr>
          <w:spacing w:val="-13"/>
        </w:rPr>
        <w:t xml:space="preserve"> </w:t>
      </w:r>
      <w:r>
        <w:t>khi</w:t>
      </w:r>
      <w:r>
        <w:rPr>
          <w:spacing w:val="-14"/>
        </w:rPr>
        <w:t xml:space="preserve"> </w:t>
      </w:r>
      <w:r>
        <w:t>tàu</w:t>
      </w:r>
      <w:r>
        <w:rPr>
          <w:spacing w:val="-13"/>
        </w:rPr>
        <w:t xml:space="preserve"> </w:t>
      </w:r>
      <w:r>
        <w:t>đóng</w:t>
      </w:r>
      <w:r>
        <w:rPr>
          <w:spacing w:val="-16"/>
        </w:rPr>
        <w:t xml:space="preserve"> </w:t>
      </w:r>
      <w:r>
        <w:t>m</w:t>
      </w:r>
      <w:r>
        <w:t>ớ</w:t>
      </w:r>
      <w:r>
        <w:t>i.</w:t>
      </w:r>
      <w:r>
        <w:rPr>
          <w:spacing w:val="-16"/>
        </w:rPr>
        <w:t xml:space="preserve"> </w:t>
      </w:r>
      <w:r>
        <w:t>Tuy</w:t>
      </w:r>
      <w:r>
        <w:rPr>
          <w:spacing w:val="-16"/>
        </w:rPr>
        <w:t xml:space="preserve"> </w:t>
      </w:r>
      <w:r>
        <w:t>nhiên, trong trư</w:t>
      </w:r>
      <w:r>
        <w:t>ờ</w:t>
      </w:r>
      <w:r>
        <w:t>ng h</w:t>
      </w:r>
      <w:r>
        <w:t>ợ</w:t>
      </w:r>
      <w:r>
        <w:t>p có yêu c</w:t>
      </w:r>
      <w:r>
        <w:t>ầ</w:t>
      </w:r>
      <w:r>
        <w:t>u m</w:t>
      </w:r>
      <w:r>
        <w:t>ớ</w:t>
      </w:r>
      <w:r>
        <w:t>i ho</w:t>
      </w:r>
      <w:r>
        <w:t>ặ</w:t>
      </w:r>
      <w:r>
        <w:t>c n</w:t>
      </w:r>
      <w:r>
        <w:t>ế</w:t>
      </w:r>
      <w:r>
        <w:t>u Đăng ki</w:t>
      </w:r>
      <w:r>
        <w:t>ể</w:t>
      </w:r>
      <w:r>
        <w:t>m th</w:t>
      </w:r>
      <w:r>
        <w:t>ấ</w:t>
      </w:r>
      <w:r>
        <w:t>y c</w:t>
      </w:r>
      <w:r>
        <w:t>ầ</w:t>
      </w:r>
      <w:r>
        <w:t>n thi</w:t>
      </w:r>
      <w:r>
        <w:t>ế</w:t>
      </w:r>
      <w:r>
        <w:t>t, Đăng ki</w:t>
      </w:r>
      <w:r>
        <w:t>ể</w:t>
      </w:r>
      <w:r>
        <w:t>m có th</w:t>
      </w:r>
      <w:r>
        <w:t>ể</w:t>
      </w:r>
      <w:r>
        <w:t xml:space="preserve"> yêu</w:t>
      </w:r>
      <w:r>
        <w:rPr>
          <w:spacing w:val="-8"/>
        </w:rPr>
        <w:t xml:space="preserve"> </w:t>
      </w:r>
      <w:r>
        <w:t>c</w:t>
      </w:r>
      <w:r>
        <w:t>ầ</w:t>
      </w:r>
      <w:r>
        <w:t>u</w:t>
      </w:r>
      <w:r>
        <w:rPr>
          <w:spacing w:val="-8"/>
        </w:rPr>
        <w:t xml:space="preserve"> </w:t>
      </w:r>
      <w:r>
        <w:t>vi</w:t>
      </w:r>
      <w:r>
        <w:t>ệ</w:t>
      </w:r>
      <w:r>
        <w:t>c</w:t>
      </w:r>
      <w:r>
        <w:rPr>
          <w:spacing w:val="-11"/>
        </w:rPr>
        <w:t xml:space="preserve"> </w:t>
      </w:r>
      <w:r>
        <w:t>thay</w:t>
      </w:r>
      <w:r>
        <w:rPr>
          <w:spacing w:val="-9"/>
        </w:rPr>
        <w:t xml:space="preserve"> </w:t>
      </w:r>
      <w:r>
        <w:t>th</w:t>
      </w:r>
      <w:r>
        <w:t>ế</w:t>
      </w:r>
      <w:r>
        <w:rPr>
          <w:spacing w:val="-11"/>
        </w:rPr>
        <w:t xml:space="preserve"> </w:t>
      </w:r>
      <w:r>
        <w:t>đó</w:t>
      </w:r>
      <w:r>
        <w:rPr>
          <w:spacing w:val="-8"/>
        </w:rPr>
        <w:t xml:space="preserve"> </w:t>
      </w:r>
      <w:r>
        <w:t>tuân</w:t>
      </w:r>
      <w:r>
        <w:rPr>
          <w:spacing w:val="-11"/>
        </w:rPr>
        <w:t xml:space="preserve"> </w:t>
      </w:r>
      <w:r>
        <w:t>th</w:t>
      </w:r>
      <w:r>
        <w:t>ủ</w:t>
      </w:r>
      <w:r>
        <w:rPr>
          <w:spacing w:val="-11"/>
        </w:rPr>
        <w:t xml:space="preserve"> </w:t>
      </w:r>
      <w:r>
        <w:t>theo</w:t>
      </w:r>
      <w:r>
        <w:rPr>
          <w:spacing w:val="-11"/>
        </w:rPr>
        <w:t xml:space="preserve"> </w:t>
      </w:r>
      <w:r>
        <w:t>m</w:t>
      </w:r>
      <w:r>
        <w:t>ọ</w:t>
      </w:r>
      <w:r>
        <w:t>i</w:t>
      </w:r>
      <w:r>
        <w:rPr>
          <w:spacing w:val="-10"/>
        </w:rPr>
        <w:t xml:space="preserve"> </w:t>
      </w:r>
      <w:r>
        <w:t>yêu</w:t>
      </w:r>
      <w:r>
        <w:rPr>
          <w:spacing w:val="-8"/>
        </w:rPr>
        <w:t xml:space="preserve"> </w:t>
      </w:r>
      <w:r>
        <w:t>c</w:t>
      </w:r>
      <w:r>
        <w:t>ầ</w:t>
      </w:r>
      <w:r>
        <w:t>u</w:t>
      </w:r>
      <w:r>
        <w:rPr>
          <w:spacing w:val="-11"/>
        </w:rPr>
        <w:t xml:space="preserve"> </w:t>
      </w:r>
      <w:r>
        <w:t>m</w:t>
      </w:r>
      <w:r>
        <w:t>ớ</w:t>
      </w:r>
      <w:r>
        <w:t>i</w:t>
      </w:r>
      <w:r>
        <w:rPr>
          <w:spacing w:val="-10"/>
        </w:rPr>
        <w:t xml:space="preserve"> </w:t>
      </w:r>
      <w:r>
        <w:t>có</w:t>
      </w:r>
      <w:r>
        <w:rPr>
          <w:spacing w:val="-8"/>
        </w:rPr>
        <w:t xml:space="preserve"> </w:t>
      </w:r>
      <w:r>
        <w:t>hi</w:t>
      </w:r>
      <w:r>
        <w:t>ệ</w:t>
      </w:r>
      <w:r>
        <w:t>u</w:t>
      </w:r>
      <w:r>
        <w:rPr>
          <w:spacing w:val="-8"/>
        </w:rPr>
        <w:t xml:space="preserve"> </w:t>
      </w:r>
      <w:r>
        <w:t>l</w:t>
      </w:r>
      <w:r>
        <w:t>ự</w:t>
      </w:r>
      <w:r>
        <w:t>c</w:t>
      </w:r>
      <w:r>
        <w:rPr>
          <w:spacing w:val="-9"/>
        </w:rPr>
        <w:t xml:space="preserve"> </w:t>
      </w:r>
      <w:r>
        <w:t>vào</w:t>
      </w:r>
      <w:r>
        <w:rPr>
          <w:spacing w:val="-8"/>
        </w:rPr>
        <w:t xml:space="preserve"> </w:t>
      </w:r>
      <w:r>
        <w:t>th</w:t>
      </w:r>
      <w:r>
        <w:t>ờ</w:t>
      </w:r>
      <w:r>
        <w:t>i</w:t>
      </w:r>
      <w:r>
        <w:rPr>
          <w:spacing w:val="-12"/>
        </w:rPr>
        <w:t xml:space="preserve"> </w:t>
      </w:r>
      <w:r>
        <w:t>đi</w:t>
      </w:r>
      <w:r>
        <w:t>ể</w:t>
      </w:r>
      <w:r>
        <w:t>m</w:t>
      </w:r>
      <w:r>
        <w:rPr>
          <w:spacing w:val="-8"/>
        </w:rPr>
        <w:t xml:space="preserve"> </w:t>
      </w:r>
      <w:r>
        <w:t>công</w:t>
      </w:r>
      <w:r>
        <w:rPr>
          <w:spacing w:val="-8"/>
        </w:rPr>
        <w:t xml:space="preserve"> </w:t>
      </w:r>
      <w:r>
        <w:t>vi</w:t>
      </w:r>
      <w:r>
        <w:t>ệ</w:t>
      </w:r>
      <w:r>
        <w:t>c thay</w:t>
      </w:r>
      <w:r>
        <w:rPr>
          <w:spacing w:val="-7"/>
        </w:rPr>
        <w:t xml:space="preserve"> </w:t>
      </w:r>
      <w:r>
        <w:t>th</w:t>
      </w:r>
      <w:r>
        <w:t>ế</w:t>
      </w:r>
      <w:r>
        <w:rPr>
          <w:spacing w:val="-6"/>
        </w:rPr>
        <w:t xml:space="preserve"> </w:t>
      </w:r>
      <w:r>
        <w:t>liên</w:t>
      </w:r>
      <w:r>
        <w:rPr>
          <w:spacing w:val="-6"/>
        </w:rPr>
        <w:t xml:space="preserve"> </w:t>
      </w:r>
      <w:r>
        <w:t>quan</w:t>
      </w:r>
      <w:r>
        <w:rPr>
          <w:spacing w:val="-6"/>
        </w:rPr>
        <w:t xml:space="preserve"> </w:t>
      </w:r>
      <w:r>
        <w:t>đó</w:t>
      </w:r>
      <w:r>
        <w:rPr>
          <w:spacing w:val="-6"/>
        </w:rPr>
        <w:t xml:space="preserve"> </w:t>
      </w:r>
      <w:r>
        <w:t>đư</w:t>
      </w:r>
      <w:r>
        <w:t>ợ</w:t>
      </w:r>
      <w:r>
        <w:t>c</w:t>
      </w:r>
      <w:r>
        <w:rPr>
          <w:spacing w:val="-4"/>
        </w:rPr>
        <w:t xml:space="preserve"> </w:t>
      </w:r>
      <w:r>
        <w:t>ti</w:t>
      </w:r>
      <w:r>
        <w:t>ế</w:t>
      </w:r>
      <w:r>
        <w:t>n</w:t>
      </w:r>
      <w:r>
        <w:rPr>
          <w:spacing w:val="-4"/>
        </w:rPr>
        <w:t xml:space="preserve"> </w:t>
      </w:r>
      <w:r>
        <w:t>hành.</w:t>
      </w:r>
      <w:r>
        <w:rPr>
          <w:spacing w:val="-4"/>
        </w:rPr>
        <w:t xml:space="preserve"> </w:t>
      </w:r>
      <w:r>
        <w:t>Ngoài</w:t>
      </w:r>
      <w:r>
        <w:rPr>
          <w:spacing w:val="-5"/>
        </w:rPr>
        <w:t xml:space="preserve"> </w:t>
      </w:r>
      <w:r>
        <w:t>ra,</w:t>
      </w:r>
      <w:r>
        <w:rPr>
          <w:spacing w:val="-4"/>
        </w:rPr>
        <w:t xml:space="preserve"> </w:t>
      </w:r>
      <w:r>
        <w:t>không</w:t>
      </w:r>
      <w:r>
        <w:rPr>
          <w:spacing w:val="-4"/>
        </w:rPr>
        <w:t xml:space="preserve"> </w:t>
      </w:r>
      <w:r>
        <w:t>đư</w:t>
      </w:r>
      <w:r>
        <w:t>ợ</w:t>
      </w:r>
      <w:r>
        <w:t>c</w:t>
      </w:r>
      <w:r>
        <w:rPr>
          <w:spacing w:val="-4"/>
        </w:rPr>
        <w:t xml:space="preserve"> </w:t>
      </w:r>
      <w:r>
        <w:t>s</w:t>
      </w:r>
      <w:r>
        <w:t>ử</w:t>
      </w:r>
      <w:r>
        <w:rPr>
          <w:spacing w:val="-7"/>
        </w:rPr>
        <w:t xml:space="preserve"> </w:t>
      </w:r>
      <w:r>
        <w:t>d</w:t>
      </w:r>
      <w:r>
        <w:t>ụ</w:t>
      </w:r>
      <w:r>
        <w:t>ng</w:t>
      </w:r>
      <w:r>
        <w:rPr>
          <w:spacing w:val="-4"/>
        </w:rPr>
        <w:t xml:space="preserve"> </w:t>
      </w:r>
      <w:r>
        <w:t>v</w:t>
      </w:r>
      <w:r>
        <w:t>ậ</w:t>
      </w:r>
      <w:r>
        <w:t>t</w:t>
      </w:r>
      <w:r>
        <w:rPr>
          <w:spacing w:val="-6"/>
        </w:rPr>
        <w:t xml:space="preserve"> </w:t>
      </w:r>
      <w:r>
        <w:t>li</w:t>
      </w:r>
      <w:r>
        <w:t>ệ</w:t>
      </w:r>
      <w:r>
        <w:t>u</w:t>
      </w:r>
      <w:r>
        <w:rPr>
          <w:spacing w:val="-4"/>
        </w:rPr>
        <w:t xml:space="preserve"> </w:t>
      </w:r>
      <w:r>
        <w:t>ch</w:t>
      </w:r>
      <w:r>
        <w:t>ứ</w:t>
      </w:r>
      <w:r>
        <w:t>a amiăng khi thay th</w:t>
      </w:r>
      <w:r>
        <w:t>ế</w:t>
      </w:r>
      <w:r>
        <w:t>.</w:t>
      </w:r>
    </w:p>
    <w:p w14:paraId="0F14B29A" w14:textId="77777777" w:rsidR="00FC7CA5" w:rsidRDefault="003671C9">
      <w:pPr>
        <w:pStyle w:val="Heading6"/>
        <w:numPr>
          <w:ilvl w:val="1"/>
          <w:numId w:val="181"/>
        </w:numPr>
        <w:tabs>
          <w:tab w:val="left" w:pos="1618"/>
        </w:tabs>
        <w:spacing w:before="241"/>
        <w:ind w:left="1618" w:hanging="905"/>
        <w:jc w:val="both"/>
      </w:pPr>
      <w:r>
        <w:t>Ki</w:t>
      </w:r>
      <w:r>
        <w:t>ể</w:t>
      </w:r>
      <w:r>
        <w:t>m</w:t>
      </w:r>
      <w:r>
        <w:rPr>
          <w:spacing w:val="-2"/>
        </w:rPr>
        <w:t xml:space="preserve"> </w:t>
      </w:r>
      <w:r>
        <w:t>tra</w:t>
      </w:r>
      <w:r>
        <w:rPr>
          <w:spacing w:val="-2"/>
        </w:rPr>
        <w:t xml:space="preserve"> </w:t>
      </w:r>
      <w:r>
        <w:t>xác</w:t>
      </w:r>
      <w:r>
        <w:rPr>
          <w:spacing w:val="-2"/>
        </w:rPr>
        <w:t xml:space="preserve"> </w:t>
      </w:r>
      <w:r>
        <w:t>nh</w:t>
      </w:r>
      <w:r>
        <w:t>ậ</w:t>
      </w:r>
      <w:r>
        <w:t>n các</w:t>
      </w:r>
      <w:r>
        <w:rPr>
          <w:spacing w:val="-2"/>
        </w:rPr>
        <w:t xml:space="preserve"> </w:t>
      </w:r>
      <w:r>
        <w:t>gi</w:t>
      </w:r>
      <w:r>
        <w:t>ấ</w:t>
      </w:r>
      <w:r>
        <w:t>y</w:t>
      </w:r>
      <w:r>
        <w:rPr>
          <w:spacing w:val="-4"/>
        </w:rPr>
        <w:t xml:space="preserve"> </w:t>
      </w:r>
      <w:r>
        <w:t>ch</w:t>
      </w:r>
      <w:r>
        <w:t>ứ</w:t>
      </w:r>
      <w:r>
        <w:t>ng</w:t>
      </w:r>
      <w:r>
        <w:rPr>
          <w:spacing w:val="-1"/>
        </w:rPr>
        <w:t xml:space="preserve"> </w:t>
      </w:r>
      <w:r>
        <w:rPr>
          <w:spacing w:val="-4"/>
        </w:rPr>
        <w:t>nh</w:t>
      </w:r>
      <w:r>
        <w:rPr>
          <w:spacing w:val="-4"/>
        </w:rPr>
        <w:t>ậ</w:t>
      </w:r>
      <w:r>
        <w:rPr>
          <w:spacing w:val="-4"/>
        </w:rPr>
        <w:t>n</w:t>
      </w:r>
    </w:p>
    <w:p w14:paraId="28147B03" w14:textId="77777777" w:rsidR="00FC7CA5" w:rsidRDefault="003671C9">
      <w:pPr>
        <w:pStyle w:val="ListParagraph"/>
        <w:numPr>
          <w:ilvl w:val="2"/>
          <w:numId w:val="181"/>
        </w:numPr>
        <w:tabs>
          <w:tab w:val="left" w:pos="1617"/>
          <w:tab w:val="left" w:pos="1620"/>
        </w:tabs>
        <w:spacing w:before="240" w:line="278" w:lineRule="auto"/>
        <w:ind w:right="251"/>
        <w:jc w:val="both"/>
        <w:rPr>
          <w:b/>
          <w:sz w:val="24"/>
        </w:rPr>
      </w:pPr>
      <w:r>
        <w:rPr>
          <w:b/>
          <w:sz w:val="24"/>
        </w:rPr>
        <w:t>Gi</w:t>
      </w:r>
      <w:r>
        <w:rPr>
          <w:b/>
          <w:sz w:val="24"/>
        </w:rPr>
        <w:t>ấ</w:t>
      </w:r>
      <w:r>
        <w:rPr>
          <w:b/>
          <w:sz w:val="24"/>
        </w:rPr>
        <w:t>y</w:t>
      </w:r>
      <w:r>
        <w:rPr>
          <w:b/>
          <w:spacing w:val="-11"/>
          <w:sz w:val="24"/>
        </w:rPr>
        <w:t xml:space="preserve"> </w:t>
      </w:r>
      <w:r>
        <w:rPr>
          <w:b/>
          <w:sz w:val="24"/>
        </w:rPr>
        <w:t>ch</w:t>
      </w:r>
      <w:r>
        <w:rPr>
          <w:b/>
          <w:sz w:val="24"/>
        </w:rPr>
        <w:t>ứ</w:t>
      </w:r>
      <w:r>
        <w:rPr>
          <w:b/>
          <w:sz w:val="24"/>
        </w:rPr>
        <w:t>ng</w:t>
      </w:r>
      <w:r>
        <w:rPr>
          <w:b/>
          <w:spacing w:val="-12"/>
          <w:sz w:val="24"/>
        </w:rPr>
        <w:t xml:space="preserve"> </w:t>
      </w:r>
      <w:r>
        <w:rPr>
          <w:b/>
          <w:sz w:val="24"/>
        </w:rPr>
        <w:t>nh</w:t>
      </w:r>
      <w:r>
        <w:rPr>
          <w:b/>
          <w:sz w:val="24"/>
        </w:rPr>
        <w:t>ậ</w:t>
      </w:r>
      <w:r>
        <w:rPr>
          <w:b/>
          <w:sz w:val="24"/>
        </w:rPr>
        <w:t>n</w:t>
      </w:r>
      <w:r>
        <w:rPr>
          <w:b/>
          <w:spacing w:val="-11"/>
          <w:sz w:val="24"/>
        </w:rPr>
        <w:t xml:space="preserve"> </w:t>
      </w:r>
      <w:r>
        <w:rPr>
          <w:b/>
          <w:sz w:val="24"/>
        </w:rPr>
        <w:t>qu</w:t>
      </w:r>
      <w:r>
        <w:rPr>
          <w:b/>
          <w:sz w:val="24"/>
        </w:rPr>
        <w:t>ố</w:t>
      </w:r>
      <w:r>
        <w:rPr>
          <w:b/>
          <w:sz w:val="24"/>
        </w:rPr>
        <w:t>c</w:t>
      </w:r>
      <w:r>
        <w:rPr>
          <w:b/>
          <w:spacing w:val="-11"/>
          <w:sz w:val="24"/>
        </w:rPr>
        <w:t xml:space="preserve"> </w:t>
      </w:r>
      <w:r>
        <w:rPr>
          <w:b/>
          <w:sz w:val="24"/>
        </w:rPr>
        <w:t>t</w:t>
      </w:r>
      <w:r>
        <w:rPr>
          <w:b/>
          <w:sz w:val="24"/>
        </w:rPr>
        <w:t>ế</w:t>
      </w:r>
      <w:r>
        <w:rPr>
          <w:b/>
          <w:spacing w:val="-11"/>
          <w:sz w:val="24"/>
        </w:rPr>
        <w:t xml:space="preserve"> </w:t>
      </w:r>
      <w:r>
        <w:rPr>
          <w:b/>
          <w:sz w:val="24"/>
        </w:rPr>
        <w:t>v</w:t>
      </w:r>
      <w:r>
        <w:rPr>
          <w:b/>
          <w:sz w:val="24"/>
        </w:rPr>
        <w:t>ề</w:t>
      </w:r>
      <w:r>
        <w:rPr>
          <w:b/>
          <w:spacing w:val="-11"/>
          <w:sz w:val="24"/>
        </w:rPr>
        <w:t xml:space="preserve"> </w:t>
      </w:r>
      <w:r>
        <w:rPr>
          <w:b/>
          <w:sz w:val="24"/>
        </w:rPr>
        <w:t>ngăn</w:t>
      </w:r>
      <w:r>
        <w:rPr>
          <w:b/>
          <w:spacing w:val="-11"/>
          <w:sz w:val="24"/>
        </w:rPr>
        <w:t xml:space="preserve"> </w:t>
      </w:r>
      <w:r>
        <w:rPr>
          <w:b/>
          <w:sz w:val="24"/>
        </w:rPr>
        <w:t>ng</w:t>
      </w:r>
      <w:r>
        <w:rPr>
          <w:b/>
          <w:sz w:val="24"/>
        </w:rPr>
        <w:t>ừ</w:t>
      </w:r>
      <w:r>
        <w:rPr>
          <w:b/>
          <w:sz w:val="24"/>
        </w:rPr>
        <w:t>a</w:t>
      </w:r>
      <w:r>
        <w:rPr>
          <w:b/>
          <w:spacing w:val="-11"/>
          <w:sz w:val="24"/>
        </w:rPr>
        <w:t xml:space="preserve"> </w:t>
      </w:r>
      <w:r>
        <w:rPr>
          <w:b/>
          <w:sz w:val="24"/>
        </w:rPr>
        <w:t>ô</w:t>
      </w:r>
      <w:r>
        <w:rPr>
          <w:b/>
          <w:spacing w:val="-12"/>
          <w:sz w:val="24"/>
        </w:rPr>
        <w:t xml:space="preserve"> </w:t>
      </w:r>
      <w:r>
        <w:rPr>
          <w:b/>
          <w:sz w:val="24"/>
        </w:rPr>
        <w:t>nhi</w:t>
      </w:r>
      <w:r>
        <w:rPr>
          <w:b/>
          <w:sz w:val="24"/>
        </w:rPr>
        <w:t>ễ</w:t>
      </w:r>
      <w:r>
        <w:rPr>
          <w:b/>
          <w:sz w:val="24"/>
        </w:rPr>
        <w:t>m</w:t>
      </w:r>
      <w:r>
        <w:rPr>
          <w:b/>
          <w:spacing w:val="-11"/>
          <w:sz w:val="24"/>
        </w:rPr>
        <w:t xml:space="preserve"> </w:t>
      </w:r>
      <w:r>
        <w:rPr>
          <w:b/>
          <w:sz w:val="24"/>
        </w:rPr>
        <w:t>do</w:t>
      </w:r>
      <w:r>
        <w:rPr>
          <w:b/>
          <w:spacing w:val="-12"/>
          <w:sz w:val="24"/>
        </w:rPr>
        <w:t xml:space="preserve"> </w:t>
      </w:r>
      <w:r>
        <w:rPr>
          <w:b/>
          <w:sz w:val="24"/>
        </w:rPr>
        <w:t>d</w:t>
      </w:r>
      <w:r>
        <w:rPr>
          <w:b/>
          <w:sz w:val="24"/>
        </w:rPr>
        <w:t>ầ</w:t>
      </w:r>
      <w:r>
        <w:rPr>
          <w:b/>
          <w:sz w:val="24"/>
        </w:rPr>
        <w:t>u</w:t>
      </w:r>
      <w:r>
        <w:rPr>
          <w:b/>
          <w:spacing w:val="-7"/>
          <w:sz w:val="24"/>
        </w:rPr>
        <w:t xml:space="preserve"> </w:t>
      </w:r>
      <w:r>
        <w:rPr>
          <w:b/>
          <w:sz w:val="24"/>
        </w:rPr>
        <w:t>gây</w:t>
      </w:r>
      <w:r>
        <w:rPr>
          <w:b/>
          <w:spacing w:val="-11"/>
          <w:sz w:val="24"/>
        </w:rPr>
        <w:t xml:space="preserve"> </w:t>
      </w:r>
      <w:r>
        <w:rPr>
          <w:b/>
          <w:sz w:val="24"/>
        </w:rPr>
        <w:t>ra</w:t>
      </w:r>
      <w:r>
        <w:rPr>
          <w:b/>
          <w:spacing w:val="-10"/>
          <w:sz w:val="24"/>
        </w:rPr>
        <w:t xml:space="preserve"> </w:t>
      </w:r>
      <w:r>
        <w:rPr>
          <w:b/>
          <w:sz w:val="24"/>
        </w:rPr>
        <w:t>(Gi</w:t>
      </w:r>
      <w:r>
        <w:rPr>
          <w:b/>
          <w:sz w:val="24"/>
        </w:rPr>
        <w:t>ấ</w:t>
      </w:r>
      <w:r>
        <w:rPr>
          <w:b/>
          <w:sz w:val="24"/>
        </w:rPr>
        <w:t>y</w:t>
      </w:r>
      <w:r>
        <w:rPr>
          <w:b/>
          <w:spacing w:val="-11"/>
          <w:sz w:val="24"/>
        </w:rPr>
        <w:t xml:space="preserve"> </w:t>
      </w:r>
      <w:r>
        <w:rPr>
          <w:b/>
          <w:sz w:val="24"/>
        </w:rPr>
        <w:t>ch</w:t>
      </w:r>
      <w:r>
        <w:rPr>
          <w:b/>
          <w:sz w:val="24"/>
        </w:rPr>
        <w:t>ứ</w:t>
      </w:r>
      <w:r>
        <w:rPr>
          <w:b/>
          <w:sz w:val="24"/>
        </w:rPr>
        <w:t>ng</w:t>
      </w:r>
      <w:r>
        <w:rPr>
          <w:b/>
          <w:spacing w:val="-12"/>
          <w:sz w:val="24"/>
        </w:rPr>
        <w:t xml:space="preserve"> </w:t>
      </w:r>
      <w:r>
        <w:rPr>
          <w:b/>
          <w:sz w:val="24"/>
        </w:rPr>
        <w:t>nh</w:t>
      </w:r>
      <w:r>
        <w:rPr>
          <w:b/>
          <w:sz w:val="24"/>
        </w:rPr>
        <w:t>ậ</w:t>
      </w:r>
      <w:r>
        <w:rPr>
          <w:b/>
          <w:sz w:val="24"/>
        </w:rPr>
        <w:t>n IOPP)</w:t>
      </w:r>
      <w:r>
        <w:rPr>
          <w:b/>
          <w:spacing w:val="-10"/>
          <w:sz w:val="24"/>
        </w:rPr>
        <w:t xml:space="preserve"> </w:t>
      </w:r>
      <w:r>
        <w:rPr>
          <w:b/>
          <w:sz w:val="24"/>
        </w:rPr>
        <w:t>ho</w:t>
      </w:r>
      <w:r>
        <w:rPr>
          <w:b/>
          <w:sz w:val="24"/>
        </w:rPr>
        <w:t>ặ</w:t>
      </w:r>
      <w:r>
        <w:rPr>
          <w:b/>
          <w:sz w:val="24"/>
        </w:rPr>
        <w:t>c</w:t>
      </w:r>
      <w:r>
        <w:rPr>
          <w:b/>
          <w:spacing w:val="-8"/>
          <w:sz w:val="24"/>
        </w:rPr>
        <w:t xml:space="preserve"> </w:t>
      </w:r>
      <w:r>
        <w:rPr>
          <w:b/>
          <w:sz w:val="24"/>
        </w:rPr>
        <w:t>Gi</w:t>
      </w:r>
      <w:r>
        <w:rPr>
          <w:b/>
          <w:sz w:val="24"/>
        </w:rPr>
        <w:t>ấ</w:t>
      </w:r>
      <w:r>
        <w:rPr>
          <w:b/>
          <w:sz w:val="24"/>
        </w:rPr>
        <w:t>y</w:t>
      </w:r>
      <w:r>
        <w:rPr>
          <w:b/>
          <w:spacing w:val="-8"/>
          <w:sz w:val="24"/>
        </w:rPr>
        <w:t xml:space="preserve"> </w:t>
      </w:r>
      <w:r>
        <w:rPr>
          <w:b/>
          <w:sz w:val="24"/>
        </w:rPr>
        <w:t>ch</w:t>
      </w:r>
      <w:r>
        <w:rPr>
          <w:b/>
          <w:sz w:val="24"/>
        </w:rPr>
        <w:t>ứ</w:t>
      </w:r>
      <w:r>
        <w:rPr>
          <w:b/>
          <w:sz w:val="24"/>
        </w:rPr>
        <w:t>ng</w:t>
      </w:r>
      <w:r>
        <w:rPr>
          <w:b/>
          <w:spacing w:val="-10"/>
          <w:sz w:val="24"/>
        </w:rPr>
        <w:t xml:space="preserve"> </w:t>
      </w:r>
      <w:r>
        <w:rPr>
          <w:b/>
          <w:sz w:val="24"/>
        </w:rPr>
        <w:t>nh</w:t>
      </w:r>
      <w:r>
        <w:rPr>
          <w:b/>
          <w:sz w:val="24"/>
        </w:rPr>
        <w:t>ậ</w:t>
      </w:r>
      <w:r>
        <w:rPr>
          <w:b/>
          <w:sz w:val="24"/>
        </w:rPr>
        <w:t>n</w:t>
      </w:r>
      <w:r>
        <w:rPr>
          <w:b/>
          <w:spacing w:val="-9"/>
          <w:sz w:val="24"/>
        </w:rPr>
        <w:t xml:space="preserve"> </w:t>
      </w:r>
      <w:r>
        <w:rPr>
          <w:b/>
          <w:sz w:val="24"/>
        </w:rPr>
        <w:t>ngăn</w:t>
      </w:r>
      <w:r>
        <w:rPr>
          <w:b/>
          <w:spacing w:val="-9"/>
          <w:sz w:val="24"/>
        </w:rPr>
        <w:t xml:space="preserve"> </w:t>
      </w:r>
      <w:r>
        <w:rPr>
          <w:b/>
          <w:sz w:val="24"/>
        </w:rPr>
        <w:t>ng</w:t>
      </w:r>
      <w:r>
        <w:rPr>
          <w:b/>
          <w:sz w:val="24"/>
        </w:rPr>
        <w:t>ừ</w:t>
      </w:r>
      <w:r>
        <w:rPr>
          <w:b/>
          <w:sz w:val="24"/>
        </w:rPr>
        <w:t>a</w:t>
      </w:r>
      <w:r>
        <w:rPr>
          <w:b/>
          <w:spacing w:val="-8"/>
          <w:sz w:val="24"/>
        </w:rPr>
        <w:t xml:space="preserve"> </w:t>
      </w:r>
      <w:r>
        <w:rPr>
          <w:b/>
          <w:sz w:val="24"/>
        </w:rPr>
        <w:t>ô</w:t>
      </w:r>
      <w:r>
        <w:rPr>
          <w:b/>
          <w:spacing w:val="-7"/>
          <w:sz w:val="24"/>
        </w:rPr>
        <w:t xml:space="preserve"> </w:t>
      </w:r>
      <w:r>
        <w:rPr>
          <w:b/>
          <w:sz w:val="24"/>
        </w:rPr>
        <w:t>nhi</w:t>
      </w:r>
      <w:r>
        <w:rPr>
          <w:b/>
          <w:sz w:val="24"/>
        </w:rPr>
        <w:t>ễ</w:t>
      </w:r>
      <w:r>
        <w:rPr>
          <w:b/>
          <w:sz w:val="24"/>
        </w:rPr>
        <w:t>m</w:t>
      </w:r>
      <w:r>
        <w:rPr>
          <w:b/>
          <w:spacing w:val="-9"/>
          <w:sz w:val="24"/>
        </w:rPr>
        <w:t xml:space="preserve"> </w:t>
      </w:r>
      <w:r>
        <w:rPr>
          <w:b/>
          <w:sz w:val="24"/>
        </w:rPr>
        <w:t>d</w:t>
      </w:r>
      <w:r>
        <w:rPr>
          <w:b/>
          <w:sz w:val="24"/>
        </w:rPr>
        <w:t>ầ</w:t>
      </w:r>
      <w:r>
        <w:rPr>
          <w:b/>
          <w:sz w:val="24"/>
        </w:rPr>
        <w:t>u</w:t>
      </w:r>
      <w:r>
        <w:rPr>
          <w:b/>
          <w:spacing w:val="-9"/>
          <w:sz w:val="24"/>
        </w:rPr>
        <w:t xml:space="preserve"> </w:t>
      </w:r>
      <w:r>
        <w:rPr>
          <w:b/>
          <w:sz w:val="24"/>
        </w:rPr>
        <w:t>(Gi</w:t>
      </w:r>
      <w:r>
        <w:rPr>
          <w:b/>
          <w:sz w:val="24"/>
        </w:rPr>
        <w:t>ấ</w:t>
      </w:r>
      <w:r>
        <w:rPr>
          <w:b/>
          <w:sz w:val="24"/>
        </w:rPr>
        <w:t>y</w:t>
      </w:r>
      <w:r>
        <w:rPr>
          <w:b/>
          <w:spacing w:val="-8"/>
          <w:sz w:val="24"/>
        </w:rPr>
        <w:t xml:space="preserve"> </w:t>
      </w:r>
      <w:r>
        <w:rPr>
          <w:b/>
          <w:sz w:val="24"/>
        </w:rPr>
        <w:t>ch</w:t>
      </w:r>
      <w:r>
        <w:rPr>
          <w:b/>
          <w:sz w:val="24"/>
        </w:rPr>
        <w:t>ứ</w:t>
      </w:r>
      <w:r>
        <w:rPr>
          <w:b/>
          <w:sz w:val="24"/>
        </w:rPr>
        <w:t>ng</w:t>
      </w:r>
      <w:r>
        <w:rPr>
          <w:b/>
          <w:spacing w:val="-10"/>
          <w:sz w:val="24"/>
        </w:rPr>
        <w:t xml:space="preserve"> </w:t>
      </w:r>
      <w:r>
        <w:rPr>
          <w:b/>
          <w:sz w:val="24"/>
        </w:rPr>
        <w:t>nh</w:t>
      </w:r>
      <w:r>
        <w:rPr>
          <w:b/>
          <w:sz w:val="24"/>
        </w:rPr>
        <w:t>ậ</w:t>
      </w:r>
      <w:r>
        <w:rPr>
          <w:b/>
          <w:sz w:val="24"/>
        </w:rPr>
        <w:t>n</w:t>
      </w:r>
      <w:r>
        <w:rPr>
          <w:b/>
          <w:spacing w:val="-9"/>
          <w:sz w:val="24"/>
        </w:rPr>
        <w:t xml:space="preserve"> </w:t>
      </w:r>
      <w:r>
        <w:rPr>
          <w:b/>
          <w:sz w:val="24"/>
        </w:rPr>
        <w:t>OPP)</w:t>
      </w:r>
      <w:r>
        <w:rPr>
          <w:b/>
          <w:spacing w:val="-10"/>
          <w:sz w:val="24"/>
        </w:rPr>
        <w:t xml:space="preserve"> </w:t>
      </w:r>
      <w:r>
        <w:rPr>
          <w:b/>
          <w:sz w:val="24"/>
        </w:rPr>
        <w:t>và các gi</w:t>
      </w:r>
      <w:r>
        <w:rPr>
          <w:b/>
          <w:sz w:val="24"/>
        </w:rPr>
        <w:t>ấ</w:t>
      </w:r>
      <w:r>
        <w:rPr>
          <w:b/>
          <w:sz w:val="24"/>
        </w:rPr>
        <w:t>y ch</w:t>
      </w:r>
      <w:r>
        <w:rPr>
          <w:b/>
          <w:sz w:val="24"/>
        </w:rPr>
        <w:t>ứ</w:t>
      </w:r>
      <w:r>
        <w:rPr>
          <w:b/>
          <w:sz w:val="24"/>
        </w:rPr>
        <w:t>ng nh</w:t>
      </w:r>
      <w:r>
        <w:rPr>
          <w:b/>
          <w:sz w:val="24"/>
        </w:rPr>
        <w:t>ậ</w:t>
      </w:r>
      <w:r>
        <w:rPr>
          <w:b/>
          <w:sz w:val="24"/>
        </w:rPr>
        <w:t>n khác</w:t>
      </w:r>
    </w:p>
    <w:p w14:paraId="34BFFD5B" w14:textId="77777777" w:rsidR="00FC7CA5" w:rsidRDefault="003671C9">
      <w:pPr>
        <w:pStyle w:val="BodyText"/>
        <w:spacing w:before="118" w:line="300" w:lineRule="auto"/>
        <w:ind w:left="1166" w:right="250"/>
      </w:pPr>
      <w:r>
        <w:t>Khi</w:t>
      </w:r>
      <w:r>
        <w:rPr>
          <w:spacing w:val="-12"/>
        </w:rPr>
        <w:t xml:space="preserve"> </w:t>
      </w:r>
      <w:r>
        <w:t>ti</w:t>
      </w:r>
      <w:r>
        <w:t>ế</w:t>
      </w:r>
      <w:r>
        <w:t>n</w:t>
      </w:r>
      <w:r>
        <w:rPr>
          <w:spacing w:val="-13"/>
        </w:rPr>
        <w:t xml:space="preserve"> </w:t>
      </w:r>
      <w:r>
        <w:t>hành</w:t>
      </w:r>
      <w:r>
        <w:rPr>
          <w:spacing w:val="-11"/>
        </w:rPr>
        <w:t xml:space="preserve"> </w:t>
      </w:r>
      <w:r>
        <w:t>ki</w:t>
      </w:r>
      <w:r>
        <w:t>ể</w:t>
      </w:r>
      <w:r>
        <w:t>m</w:t>
      </w:r>
      <w:r>
        <w:rPr>
          <w:spacing w:val="-10"/>
        </w:rPr>
        <w:t xml:space="preserve"> </w:t>
      </w:r>
      <w:r>
        <w:t>tra</w:t>
      </w:r>
      <w:r>
        <w:rPr>
          <w:spacing w:val="-14"/>
        </w:rPr>
        <w:t xml:space="preserve"> </w:t>
      </w:r>
      <w:r>
        <w:t>hàng</w:t>
      </w:r>
      <w:r>
        <w:rPr>
          <w:spacing w:val="-11"/>
        </w:rPr>
        <w:t xml:space="preserve"> </w:t>
      </w:r>
      <w:r>
        <w:t>năm</w:t>
      </w:r>
      <w:r>
        <w:rPr>
          <w:spacing w:val="-10"/>
        </w:rPr>
        <w:t xml:space="preserve"> </w:t>
      </w:r>
      <w:r>
        <w:t>và</w:t>
      </w:r>
      <w:r>
        <w:rPr>
          <w:spacing w:val="-11"/>
        </w:rPr>
        <w:t xml:space="preserve"> </w:t>
      </w:r>
      <w:r>
        <w:t>trung</w:t>
      </w:r>
      <w:r>
        <w:rPr>
          <w:spacing w:val="-11"/>
        </w:rPr>
        <w:t xml:space="preserve"> </w:t>
      </w:r>
      <w:r>
        <w:t>gian,</w:t>
      </w:r>
      <w:r>
        <w:rPr>
          <w:spacing w:val="-11"/>
        </w:rPr>
        <w:t xml:space="preserve"> </w:t>
      </w:r>
      <w:r>
        <w:t>ph</w:t>
      </w:r>
      <w:r>
        <w:t>ả</w:t>
      </w:r>
      <w:r>
        <w:t>i</w:t>
      </w:r>
      <w:r>
        <w:rPr>
          <w:spacing w:val="-12"/>
        </w:rPr>
        <w:t xml:space="preserve"> </w:t>
      </w:r>
      <w:r>
        <w:t>trình</w:t>
      </w:r>
      <w:r>
        <w:rPr>
          <w:spacing w:val="-11"/>
        </w:rPr>
        <w:t xml:space="preserve"> </w:t>
      </w:r>
      <w:r>
        <w:t>Gi</w:t>
      </w:r>
      <w:r>
        <w:t>ấ</w:t>
      </w:r>
      <w:r>
        <w:t>y</w:t>
      </w:r>
      <w:r>
        <w:rPr>
          <w:spacing w:val="-12"/>
        </w:rPr>
        <w:t xml:space="preserve"> </w:t>
      </w:r>
      <w:r>
        <w:t>ch</w:t>
      </w:r>
      <w:r>
        <w:t>ứ</w:t>
      </w:r>
      <w:r>
        <w:t>ng</w:t>
      </w:r>
      <w:r>
        <w:rPr>
          <w:spacing w:val="-11"/>
        </w:rPr>
        <w:t xml:space="preserve"> </w:t>
      </w:r>
      <w:r>
        <w:t>nh</w:t>
      </w:r>
      <w:r>
        <w:t>ậ</w:t>
      </w:r>
      <w:r>
        <w:t>n</w:t>
      </w:r>
      <w:r>
        <w:rPr>
          <w:spacing w:val="-11"/>
        </w:rPr>
        <w:t xml:space="preserve"> </w:t>
      </w:r>
      <w:r>
        <w:t>IOPP</w:t>
      </w:r>
      <w:r>
        <w:rPr>
          <w:spacing w:val="-8"/>
        </w:rPr>
        <w:t xml:space="preserve"> </w:t>
      </w:r>
      <w:r>
        <w:t>ho</w:t>
      </w:r>
      <w:r>
        <w:t>ặ</w:t>
      </w:r>
      <w:r>
        <w:t>c</w:t>
      </w:r>
      <w:r>
        <w:rPr>
          <w:spacing w:val="-14"/>
        </w:rPr>
        <w:t xml:space="preserve"> </w:t>
      </w:r>
      <w:r>
        <w:t>Gi</w:t>
      </w:r>
      <w:r>
        <w:t>ấ</w:t>
      </w:r>
      <w:r>
        <w:t>y ch</w:t>
      </w:r>
      <w:r>
        <w:t>ứ</w:t>
      </w:r>
      <w:r>
        <w:t>ng nh</w:t>
      </w:r>
      <w:r>
        <w:t>ậ</w:t>
      </w:r>
      <w:r>
        <w:t>n OPP và các gi</w:t>
      </w:r>
      <w:r>
        <w:t>ấ</w:t>
      </w:r>
      <w:r>
        <w:t>y ch</w:t>
      </w:r>
      <w:r>
        <w:t>ứ</w:t>
      </w:r>
      <w:r>
        <w:t>ng nh</w:t>
      </w:r>
      <w:r>
        <w:t>ậ</w:t>
      </w:r>
      <w:r>
        <w:t>n sau, n</w:t>
      </w:r>
      <w:r>
        <w:t>ế</w:t>
      </w:r>
      <w:r>
        <w:t>u có: Gi</w:t>
      </w:r>
      <w:r>
        <w:t>ấ</w:t>
      </w:r>
      <w:r>
        <w:t>y ch</w:t>
      </w:r>
      <w:r>
        <w:t>ứ</w:t>
      </w:r>
      <w:r>
        <w:t>ng</w:t>
      </w:r>
      <w:r>
        <w:rPr>
          <w:spacing w:val="-2"/>
        </w:rPr>
        <w:t xml:space="preserve"> </w:t>
      </w:r>
      <w:r>
        <w:t>nh</w:t>
      </w:r>
      <w:r>
        <w:t>ậ</w:t>
      </w:r>
      <w:r>
        <w:t>n qu</w:t>
      </w:r>
      <w:r>
        <w:t>ố</w:t>
      </w:r>
      <w:r>
        <w:t>c t</w:t>
      </w:r>
      <w:r>
        <w:t>ế</w:t>
      </w:r>
      <w:r>
        <w:t xml:space="preserve"> v</w:t>
      </w:r>
      <w:r>
        <w:t>ề</w:t>
      </w:r>
      <w:r>
        <w:rPr>
          <w:spacing w:val="-2"/>
        </w:rPr>
        <w:t xml:space="preserve"> </w:t>
      </w:r>
      <w:r>
        <w:t>ngăn ng</w:t>
      </w:r>
      <w:r>
        <w:t>ừ</w:t>
      </w:r>
      <w:r>
        <w:t>a</w:t>
      </w:r>
      <w:r>
        <w:rPr>
          <w:spacing w:val="-8"/>
        </w:rPr>
        <w:t xml:space="preserve"> </w:t>
      </w:r>
      <w:r>
        <w:t>ô</w:t>
      </w:r>
      <w:r>
        <w:rPr>
          <w:spacing w:val="-6"/>
        </w:rPr>
        <w:t xml:space="preserve"> </w:t>
      </w:r>
      <w:r>
        <w:t>nhi</w:t>
      </w:r>
      <w:r>
        <w:t>ễ</w:t>
      </w:r>
      <w:r>
        <w:t>m</w:t>
      </w:r>
      <w:r>
        <w:rPr>
          <w:spacing w:val="-8"/>
        </w:rPr>
        <w:t xml:space="preserve"> </w:t>
      </w:r>
      <w:r>
        <w:t>do</w:t>
      </w:r>
      <w:r>
        <w:rPr>
          <w:spacing w:val="-6"/>
        </w:rPr>
        <w:t xml:space="preserve"> </w:t>
      </w:r>
      <w:r>
        <w:t>ch</w:t>
      </w:r>
      <w:r>
        <w:t>ấ</w:t>
      </w:r>
      <w:r>
        <w:t>t</w:t>
      </w:r>
      <w:r>
        <w:rPr>
          <w:spacing w:val="-6"/>
        </w:rPr>
        <w:t xml:space="preserve"> </w:t>
      </w:r>
      <w:r>
        <w:t>l</w:t>
      </w:r>
      <w:r>
        <w:t>ỏ</w:t>
      </w:r>
      <w:r>
        <w:t>ng</w:t>
      </w:r>
      <w:r>
        <w:rPr>
          <w:spacing w:val="-5"/>
        </w:rPr>
        <w:t xml:space="preserve"> </w:t>
      </w:r>
      <w:r>
        <w:t>đ</w:t>
      </w:r>
      <w:r>
        <w:t>ộ</w:t>
      </w:r>
      <w:r>
        <w:t>c</w:t>
      </w:r>
      <w:r>
        <w:rPr>
          <w:spacing w:val="-7"/>
        </w:rPr>
        <w:t xml:space="preserve"> </w:t>
      </w:r>
      <w:r>
        <w:t>ch</w:t>
      </w:r>
      <w:r>
        <w:t>ở</w:t>
      </w:r>
      <w:r>
        <w:rPr>
          <w:spacing w:val="-6"/>
        </w:rPr>
        <w:t xml:space="preserve"> </w:t>
      </w:r>
      <w:r>
        <w:t>xô</w:t>
      </w:r>
      <w:r>
        <w:rPr>
          <w:spacing w:val="-6"/>
        </w:rPr>
        <w:t xml:space="preserve"> </w:t>
      </w:r>
      <w:r>
        <w:t>gây</w:t>
      </w:r>
      <w:r>
        <w:rPr>
          <w:spacing w:val="-7"/>
        </w:rPr>
        <w:t xml:space="preserve"> </w:t>
      </w:r>
      <w:r>
        <w:t>ra</w:t>
      </w:r>
      <w:r>
        <w:rPr>
          <w:spacing w:val="-9"/>
        </w:rPr>
        <w:t xml:space="preserve"> </w:t>
      </w:r>
      <w:r>
        <w:t>(NLS),</w:t>
      </w:r>
      <w:r>
        <w:rPr>
          <w:spacing w:val="-5"/>
        </w:rPr>
        <w:t xml:space="preserve"> </w:t>
      </w:r>
      <w:r>
        <w:t>Gi</w:t>
      </w:r>
      <w:r>
        <w:t>ấ</w:t>
      </w:r>
      <w:r>
        <w:t>y</w:t>
      </w:r>
      <w:r>
        <w:rPr>
          <w:spacing w:val="-7"/>
        </w:rPr>
        <w:t xml:space="preserve"> </w:t>
      </w:r>
      <w:r>
        <w:t>ch</w:t>
      </w:r>
      <w:r>
        <w:t>ứ</w:t>
      </w:r>
      <w:r>
        <w:t>ng</w:t>
      </w:r>
      <w:r>
        <w:rPr>
          <w:spacing w:val="-6"/>
        </w:rPr>
        <w:t xml:space="preserve"> </w:t>
      </w:r>
      <w:r>
        <w:t>nh</w:t>
      </w:r>
      <w:r>
        <w:t>ậ</w:t>
      </w:r>
      <w:r>
        <w:t>n</w:t>
      </w:r>
      <w:r>
        <w:rPr>
          <w:spacing w:val="-6"/>
        </w:rPr>
        <w:t xml:space="preserve"> </w:t>
      </w:r>
      <w:r>
        <w:t>ngăn</w:t>
      </w:r>
      <w:r>
        <w:rPr>
          <w:spacing w:val="-6"/>
        </w:rPr>
        <w:t xml:space="preserve"> </w:t>
      </w:r>
      <w:r>
        <w:t>ng</w:t>
      </w:r>
      <w:r>
        <w:t>ừ</w:t>
      </w:r>
      <w:r>
        <w:t>a</w:t>
      </w:r>
      <w:r>
        <w:rPr>
          <w:spacing w:val="-6"/>
        </w:rPr>
        <w:t xml:space="preserve"> </w:t>
      </w:r>
      <w:r>
        <w:t>ô</w:t>
      </w:r>
      <w:r>
        <w:rPr>
          <w:spacing w:val="-8"/>
        </w:rPr>
        <w:t xml:space="preserve"> </w:t>
      </w:r>
      <w:r>
        <w:t>nhi</w:t>
      </w:r>
      <w:r>
        <w:t>ễ</w:t>
      </w:r>
      <w:r>
        <w:t>m do ch</w:t>
      </w:r>
      <w:r>
        <w:t>ấ</w:t>
      </w:r>
      <w:r>
        <w:t>t l</w:t>
      </w:r>
      <w:r>
        <w:t>ỏ</w:t>
      </w:r>
      <w:r>
        <w:t>ng đ</w:t>
      </w:r>
      <w:r>
        <w:t>ộ</w:t>
      </w:r>
      <w:r>
        <w:t>c ch</w:t>
      </w:r>
      <w:r>
        <w:t>ở</w:t>
      </w:r>
      <w:r>
        <w:t xml:space="preserve"> xô gây ra, Gi</w:t>
      </w:r>
      <w:r>
        <w:t>ấ</w:t>
      </w:r>
      <w:r>
        <w:t>y ch</w:t>
      </w:r>
      <w:r>
        <w:t>ứ</w:t>
      </w:r>
      <w:r>
        <w:t>ng nh</w:t>
      </w:r>
      <w:r>
        <w:t>ậ</w:t>
      </w:r>
      <w:r>
        <w:t>n phù h</w:t>
      </w:r>
      <w:r>
        <w:t>ợ</w:t>
      </w:r>
      <w:r>
        <w:t>p qu</w:t>
      </w:r>
      <w:r>
        <w:t>ố</w:t>
      </w:r>
      <w:r>
        <w:t>c t</w:t>
      </w:r>
      <w:r>
        <w:t>ế</w:t>
      </w:r>
      <w:r>
        <w:t xml:space="preserve"> cho vi</w:t>
      </w:r>
      <w:r>
        <w:t>ệ</w:t>
      </w:r>
      <w:r>
        <w:t>c ch</w:t>
      </w:r>
      <w:r>
        <w:t>ở</w:t>
      </w:r>
      <w:r>
        <w:t xml:space="preserve"> xô hóa ch</w:t>
      </w:r>
      <w:r>
        <w:t>ấ</w:t>
      </w:r>
      <w:r>
        <w:t>t</w:t>
      </w:r>
      <w:r>
        <w:rPr>
          <w:spacing w:val="-13"/>
        </w:rPr>
        <w:t xml:space="preserve"> </w:t>
      </w:r>
      <w:r>
        <w:t>nguy</w:t>
      </w:r>
      <w:r>
        <w:rPr>
          <w:spacing w:val="-14"/>
        </w:rPr>
        <w:t xml:space="preserve"> </w:t>
      </w:r>
      <w:r>
        <w:t>hi</w:t>
      </w:r>
      <w:r>
        <w:t>ể</w:t>
      </w:r>
      <w:r>
        <w:t>m</w:t>
      </w:r>
      <w:r>
        <w:rPr>
          <w:spacing w:val="-10"/>
        </w:rPr>
        <w:t xml:space="preserve"> </w:t>
      </w:r>
      <w:r>
        <w:t>(CHM)</w:t>
      </w:r>
      <w:r>
        <w:rPr>
          <w:spacing w:val="-12"/>
        </w:rPr>
        <w:t xml:space="preserve"> </w:t>
      </w:r>
      <w:r>
        <w:t>ho</w:t>
      </w:r>
      <w:r>
        <w:t>ặ</w:t>
      </w:r>
      <w:r>
        <w:t>c</w:t>
      </w:r>
      <w:r>
        <w:rPr>
          <w:spacing w:val="-14"/>
        </w:rPr>
        <w:t xml:space="preserve"> </w:t>
      </w:r>
      <w:r>
        <w:t>Gi</w:t>
      </w:r>
      <w:r>
        <w:t>ấ</w:t>
      </w:r>
      <w:r>
        <w:t>y</w:t>
      </w:r>
      <w:r>
        <w:rPr>
          <w:spacing w:val="-14"/>
        </w:rPr>
        <w:t xml:space="preserve"> </w:t>
      </w:r>
      <w:r>
        <w:t>ch</w:t>
      </w:r>
      <w:r>
        <w:t>ứ</w:t>
      </w:r>
      <w:r>
        <w:t>ng</w:t>
      </w:r>
      <w:r>
        <w:rPr>
          <w:spacing w:val="-13"/>
        </w:rPr>
        <w:t xml:space="preserve"> </w:t>
      </w:r>
      <w:r>
        <w:t>nh</w:t>
      </w:r>
      <w:r>
        <w:t>ậ</w:t>
      </w:r>
      <w:r>
        <w:t>n</w:t>
      </w:r>
      <w:r>
        <w:rPr>
          <w:spacing w:val="-15"/>
        </w:rPr>
        <w:t xml:space="preserve"> </w:t>
      </w:r>
      <w:r>
        <w:t>phù</w:t>
      </w:r>
      <w:r>
        <w:rPr>
          <w:spacing w:val="-13"/>
        </w:rPr>
        <w:t xml:space="preserve"> </w:t>
      </w:r>
      <w:r>
        <w:t>h</w:t>
      </w:r>
      <w:r>
        <w:t>ợ</w:t>
      </w:r>
      <w:r>
        <w:t>p</w:t>
      </w:r>
      <w:r>
        <w:rPr>
          <w:spacing w:val="-13"/>
        </w:rPr>
        <w:t xml:space="preserve"> </w:t>
      </w:r>
      <w:r>
        <w:t>cho</w:t>
      </w:r>
      <w:r>
        <w:rPr>
          <w:spacing w:val="-13"/>
        </w:rPr>
        <w:t xml:space="preserve"> </w:t>
      </w:r>
      <w:r>
        <w:t>vi</w:t>
      </w:r>
      <w:r>
        <w:t>ệ</w:t>
      </w:r>
      <w:r>
        <w:t>c</w:t>
      </w:r>
      <w:r>
        <w:rPr>
          <w:spacing w:val="-13"/>
        </w:rPr>
        <w:t xml:space="preserve"> </w:t>
      </w:r>
      <w:r>
        <w:t>ch</w:t>
      </w:r>
      <w:r>
        <w:t>ở</w:t>
      </w:r>
      <w:r>
        <w:rPr>
          <w:spacing w:val="-13"/>
        </w:rPr>
        <w:t xml:space="preserve"> </w:t>
      </w:r>
      <w:r>
        <w:t>xô</w:t>
      </w:r>
      <w:r>
        <w:rPr>
          <w:spacing w:val="-11"/>
        </w:rPr>
        <w:t xml:space="preserve"> </w:t>
      </w:r>
      <w:r>
        <w:t>hóa</w:t>
      </w:r>
      <w:r>
        <w:rPr>
          <w:spacing w:val="-13"/>
        </w:rPr>
        <w:t xml:space="preserve"> </w:t>
      </w:r>
      <w:r>
        <w:t>ch</w:t>
      </w:r>
      <w:r>
        <w:t>ấ</w:t>
      </w:r>
      <w:r>
        <w:t>t</w:t>
      </w:r>
      <w:r>
        <w:rPr>
          <w:spacing w:val="-13"/>
        </w:rPr>
        <w:t xml:space="preserve"> </w:t>
      </w:r>
      <w:r>
        <w:t>nguy</w:t>
      </w:r>
      <w:r>
        <w:rPr>
          <w:spacing w:val="-14"/>
        </w:rPr>
        <w:t xml:space="preserve"> </w:t>
      </w:r>
      <w:r>
        <w:t>hi</w:t>
      </w:r>
      <w:r>
        <w:t>ể</w:t>
      </w:r>
      <w:r>
        <w:t>m (E.CHM),</w:t>
      </w:r>
      <w:r>
        <w:rPr>
          <w:spacing w:val="-17"/>
        </w:rPr>
        <w:t xml:space="preserve"> </w:t>
      </w:r>
      <w:r>
        <w:t>Gi</w:t>
      </w:r>
      <w:r>
        <w:t>ấ</w:t>
      </w:r>
      <w:r>
        <w:t>y</w:t>
      </w:r>
      <w:r>
        <w:rPr>
          <w:spacing w:val="-17"/>
        </w:rPr>
        <w:t xml:space="preserve"> </w:t>
      </w:r>
      <w:r>
        <w:t>ch</w:t>
      </w:r>
      <w:r>
        <w:t>ứ</w:t>
      </w:r>
      <w:r>
        <w:t>ng</w:t>
      </w:r>
      <w:r>
        <w:rPr>
          <w:spacing w:val="-16"/>
        </w:rPr>
        <w:t xml:space="preserve"> </w:t>
      </w:r>
      <w:r>
        <w:t>nh</w:t>
      </w:r>
      <w:r>
        <w:t>ậ</w:t>
      </w:r>
      <w:r>
        <w:t>n</w:t>
      </w:r>
      <w:r>
        <w:rPr>
          <w:spacing w:val="-16"/>
        </w:rPr>
        <w:t xml:space="preserve"> </w:t>
      </w:r>
      <w:r>
        <w:t>qu</w:t>
      </w:r>
      <w:r>
        <w:t>ố</w:t>
      </w:r>
      <w:r>
        <w:t>c</w:t>
      </w:r>
      <w:r>
        <w:rPr>
          <w:spacing w:val="-16"/>
        </w:rPr>
        <w:t xml:space="preserve"> </w:t>
      </w:r>
      <w:r>
        <w:t>t</w:t>
      </w:r>
      <w:r>
        <w:t>ế</w:t>
      </w:r>
      <w:r>
        <w:rPr>
          <w:spacing w:val="-15"/>
        </w:rPr>
        <w:t xml:space="preserve"> </w:t>
      </w:r>
      <w:r>
        <w:t>v</w:t>
      </w:r>
      <w:r>
        <w:t>ề</w:t>
      </w:r>
      <w:r>
        <w:rPr>
          <w:spacing w:val="-16"/>
        </w:rPr>
        <w:t xml:space="preserve"> </w:t>
      </w:r>
      <w:r>
        <w:t>ngăn</w:t>
      </w:r>
      <w:r>
        <w:rPr>
          <w:spacing w:val="-17"/>
        </w:rPr>
        <w:t xml:space="preserve"> </w:t>
      </w:r>
      <w:r>
        <w:t>ng</w:t>
      </w:r>
      <w:r>
        <w:t>ừ</w:t>
      </w:r>
      <w:r>
        <w:t>a</w:t>
      </w:r>
      <w:r>
        <w:rPr>
          <w:spacing w:val="-14"/>
        </w:rPr>
        <w:t xml:space="preserve"> </w:t>
      </w:r>
      <w:r>
        <w:t>ô</w:t>
      </w:r>
      <w:r>
        <w:rPr>
          <w:spacing w:val="-17"/>
        </w:rPr>
        <w:t xml:space="preserve"> </w:t>
      </w:r>
      <w:r>
        <w:t>nhi</w:t>
      </w:r>
      <w:r>
        <w:t>ễ</w:t>
      </w:r>
      <w:r>
        <w:t>m</w:t>
      </w:r>
      <w:r>
        <w:rPr>
          <w:spacing w:val="-14"/>
        </w:rPr>
        <w:t xml:space="preserve"> </w:t>
      </w:r>
      <w:r>
        <w:t>do</w:t>
      </w:r>
      <w:r>
        <w:rPr>
          <w:spacing w:val="-16"/>
        </w:rPr>
        <w:t xml:space="preserve"> </w:t>
      </w:r>
      <w:r>
        <w:t>nư</w:t>
      </w:r>
      <w:r>
        <w:t>ớ</w:t>
      </w:r>
      <w:r>
        <w:t>c</w:t>
      </w:r>
      <w:r>
        <w:rPr>
          <w:spacing w:val="-17"/>
        </w:rPr>
        <w:t xml:space="preserve"> </w:t>
      </w:r>
      <w:r>
        <w:t>th</w:t>
      </w:r>
      <w:r>
        <w:t>ả</w:t>
      </w:r>
      <w:r>
        <w:t>i</w:t>
      </w:r>
      <w:r>
        <w:rPr>
          <w:spacing w:val="-16"/>
        </w:rPr>
        <w:t xml:space="preserve"> </w:t>
      </w:r>
      <w:r>
        <w:t>(ISPP),</w:t>
      </w:r>
      <w:r>
        <w:rPr>
          <w:spacing w:val="-17"/>
        </w:rPr>
        <w:t xml:space="preserve"> </w:t>
      </w:r>
      <w:r>
        <w:t>Gi</w:t>
      </w:r>
      <w:r>
        <w:t>ấ</w:t>
      </w:r>
      <w:r>
        <w:t>y</w:t>
      </w:r>
      <w:r>
        <w:rPr>
          <w:spacing w:val="-15"/>
        </w:rPr>
        <w:t xml:space="preserve"> </w:t>
      </w:r>
      <w:r>
        <w:t>ch</w:t>
      </w:r>
      <w:r>
        <w:t>ứ</w:t>
      </w:r>
      <w:r>
        <w:t>ng nh</w:t>
      </w:r>
      <w:r>
        <w:t>ậ</w:t>
      </w:r>
      <w:r>
        <w:t>n qu</w:t>
      </w:r>
      <w:r>
        <w:t>ố</w:t>
      </w:r>
      <w:r>
        <w:t>c t</w:t>
      </w:r>
      <w:r>
        <w:t>ế</w:t>
      </w:r>
      <w:r>
        <w:t xml:space="preserve"> v</w:t>
      </w:r>
      <w:r>
        <w:t>ề</w:t>
      </w:r>
      <w:r>
        <w:t xml:space="preserve"> ngăn ng</w:t>
      </w:r>
      <w:r>
        <w:t>ừ</w:t>
      </w:r>
      <w:r>
        <w:t>a ô nhi</w:t>
      </w:r>
      <w:r>
        <w:t>ễ</w:t>
      </w:r>
      <w:r>
        <w:t>m không khí (IAPP) và Gi</w:t>
      </w:r>
      <w:r>
        <w:t>ấ</w:t>
      </w:r>
      <w:r>
        <w:t>y ch</w:t>
      </w:r>
      <w:r>
        <w:t>ứ</w:t>
      </w:r>
      <w:r>
        <w:t>ng nh</w:t>
      </w:r>
      <w:r>
        <w:t>ậ</w:t>
      </w:r>
      <w:r>
        <w:t>n qu</w:t>
      </w:r>
      <w:r>
        <w:t>ố</w:t>
      </w:r>
      <w:r>
        <w:t>c t</w:t>
      </w:r>
      <w:r>
        <w:t>ế</w:t>
      </w:r>
      <w:r>
        <w:t xml:space="preserve"> s</w:t>
      </w:r>
      <w:r>
        <w:t>ử</w:t>
      </w:r>
      <w:r>
        <w:t xml:space="preserve"> d</w:t>
      </w:r>
      <w:r>
        <w:t>ụ</w:t>
      </w:r>
      <w:r>
        <w:t>ng hi</w:t>
      </w:r>
      <w:r>
        <w:t>ệ</w:t>
      </w:r>
      <w:r>
        <w:t>u qu</w:t>
      </w:r>
      <w:r>
        <w:t>ả</w:t>
      </w:r>
      <w:r>
        <w:t xml:space="preserve"> năng lư</w:t>
      </w:r>
      <w:r>
        <w:t>ợ</w:t>
      </w:r>
      <w:r>
        <w:t>ng (IEE) cho</w:t>
      </w:r>
      <w:r>
        <w:rPr>
          <w:spacing w:val="-2"/>
        </w:rPr>
        <w:t xml:space="preserve"> </w:t>
      </w:r>
      <w:r>
        <w:t>đăng</w:t>
      </w:r>
      <w:r>
        <w:rPr>
          <w:spacing w:val="-5"/>
        </w:rPr>
        <w:t xml:space="preserve"> </w:t>
      </w:r>
      <w:r>
        <w:t>ki</w:t>
      </w:r>
      <w:r>
        <w:t>ể</w:t>
      </w:r>
      <w:r>
        <w:t>m viên</w:t>
      </w:r>
      <w:r>
        <w:rPr>
          <w:spacing w:val="-1"/>
        </w:rPr>
        <w:t xml:space="preserve"> </w:t>
      </w:r>
      <w:r>
        <w:t>đ</w:t>
      </w:r>
      <w:r>
        <w:t>ể</w:t>
      </w:r>
      <w:r>
        <w:t xml:space="preserve"> ki</w:t>
      </w:r>
      <w:r>
        <w:t>ể</w:t>
      </w:r>
      <w:r>
        <w:t>m</w:t>
      </w:r>
      <w:r>
        <w:rPr>
          <w:spacing w:val="-1"/>
        </w:rPr>
        <w:t xml:space="preserve"> </w:t>
      </w:r>
      <w:r>
        <w:t>tra</w:t>
      </w:r>
      <w:r>
        <w:rPr>
          <w:spacing w:val="-2"/>
        </w:rPr>
        <w:t xml:space="preserve"> </w:t>
      </w:r>
      <w:r>
        <w:t>hi</w:t>
      </w:r>
      <w:r>
        <w:t>ệ</w:t>
      </w:r>
      <w:r>
        <w:t>u l</w:t>
      </w:r>
      <w:r>
        <w:t>ự</w:t>
      </w:r>
      <w:r>
        <w:t>c</w:t>
      </w:r>
      <w:r>
        <w:rPr>
          <w:spacing w:val="-1"/>
        </w:rPr>
        <w:t xml:space="preserve"> </w:t>
      </w:r>
      <w:r>
        <w:t>c</w:t>
      </w:r>
      <w:r>
        <w:t>ủ</w:t>
      </w:r>
      <w:r>
        <w:t>a</w:t>
      </w:r>
      <w:r>
        <w:rPr>
          <w:spacing w:val="-2"/>
        </w:rPr>
        <w:t xml:space="preserve"> </w:t>
      </w:r>
      <w:r>
        <w:t>Gi</w:t>
      </w:r>
      <w:r>
        <w:t>ấ</w:t>
      </w:r>
      <w:r>
        <w:t>y ch</w:t>
      </w:r>
      <w:r>
        <w:t>ứ</w:t>
      </w:r>
      <w:r>
        <w:t>ng nh</w:t>
      </w:r>
      <w:r>
        <w:t>ậ</w:t>
      </w:r>
      <w:r>
        <w:t>n và ghi xác nh</w:t>
      </w:r>
      <w:r>
        <w:t>ậ</w:t>
      </w:r>
      <w:r>
        <w:t>n ki</w:t>
      </w:r>
      <w:r>
        <w:t>ể</w:t>
      </w:r>
      <w:r>
        <w:t>m tra c</w:t>
      </w:r>
      <w:r>
        <w:t>ầ</w:t>
      </w:r>
      <w:r>
        <w:t>n thi</w:t>
      </w:r>
      <w:r>
        <w:t>ế</w:t>
      </w:r>
      <w:r>
        <w:t>t vào các gi</w:t>
      </w:r>
      <w:r>
        <w:t>ấ</w:t>
      </w:r>
      <w:r>
        <w:t>y ch</w:t>
      </w:r>
      <w:r>
        <w:t>ứ</w:t>
      </w:r>
      <w:r>
        <w:t>ng nh</w:t>
      </w:r>
      <w:r>
        <w:t>ậ</w:t>
      </w:r>
      <w:r>
        <w:t>n đó.</w:t>
      </w:r>
    </w:p>
    <w:p w14:paraId="446748AD" w14:textId="77777777" w:rsidR="00FC7CA5" w:rsidRDefault="003671C9">
      <w:pPr>
        <w:pStyle w:val="Heading6"/>
        <w:numPr>
          <w:ilvl w:val="2"/>
          <w:numId w:val="181"/>
        </w:numPr>
        <w:tabs>
          <w:tab w:val="left" w:pos="1618"/>
        </w:tabs>
        <w:spacing w:before="241"/>
        <w:ind w:left="1618" w:hanging="905"/>
        <w:jc w:val="both"/>
      </w:pPr>
      <w:r>
        <w:t>Các</w:t>
      </w:r>
      <w:r>
        <w:rPr>
          <w:spacing w:val="-1"/>
        </w:rPr>
        <w:t xml:space="preserve"> </w:t>
      </w:r>
      <w:r>
        <w:t>gi</w:t>
      </w:r>
      <w:r>
        <w:t>ấ</w:t>
      </w:r>
      <w:r>
        <w:t>y</w:t>
      </w:r>
      <w:r>
        <w:rPr>
          <w:spacing w:val="-1"/>
        </w:rPr>
        <w:t xml:space="preserve"> </w:t>
      </w:r>
      <w:r>
        <w:t>ch</w:t>
      </w:r>
      <w:r>
        <w:t>ứ</w:t>
      </w:r>
      <w:r>
        <w:t>ng</w:t>
      </w:r>
      <w:r>
        <w:rPr>
          <w:spacing w:val="-2"/>
        </w:rPr>
        <w:t xml:space="preserve"> </w:t>
      </w:r>
      <w:r>
        <w:t>nh</w:t>
      </w:r>
      <w:r>
        <w:t>ậ</w:t>
      </w:r>
      <w:r>
        <w:t>n</w:t>
      </w:r>
      <w:r>
        <w:rPr>
          <w:spacing w:val="-2"/>
        </w:rPr>
        <w:t xml:space="preserve"> </w:t>
      </w:r>
      <w:r>
        <w:t>và</w:t>
      </w:r>
      <w:r>
        <w:rPr>
          <w:spacing w:val="-1"/>
        </w:rPr>
        <w:t xml:space="preserve"> </w:t>
      </w:r>
      <w:r>
        <w:t>tài</w:t>
      </w:r>
      <w:r>
        <w:rPr>
          <w:spacing w:val="-3"/>
        </w:rPr>
        <w:t xml:space="preserve"> </w:t>
      </w:r>
      <w:r>
        <w:t>li</w:t>
      </w:r>
      <w:r>
        <w:t>ệ</w:t>
      </w:r>
      <w:r>
        <w:t>u</w:t>
      </w:r>
      <w:r>
        <w:rPr>
          <w:spacing w:val="-2"/>
        </w:rPr>
        <w:t xml:space="preserve"> </w:t>
      </w:r>
      <w:r>
        <w:t>khác</w:t>
      </w:r>
      <w:r>
        <w:rPr>
          <w:spacing w:val="-1"/>
        </w:rPr>
        <w:t xml:space="preserve"> </w:t>
      </w:r>
      <w:r>
        <w:t>không</w:t>
      </w:r>
      <w:r>
        <w:rPr>
          <w:spacing w:val="-2"/>
        </w:rPr>
        <w:t xml:space="preserve"> </w:t>
      </w:r>
      <w:r>
        <w:t>nêu</w:t>
      </w:r>
      <w:r>
        <w:rPr>
          <w:spacing w:val="-1"/>
        </w:rPr>
        <w:t xml:space="preserve"> </w:t>
      </w:r>
      <w:r>
        <w:t>ở</w:t>
      </w:r>
      <w:r>
        <w:rPr>
          <w:spacing w:val="-1"/>
        </w:rPr>
        <w:t xml:space="preserve"> </w:t>
      </w:r>
      <w:r>
        <w:rPr>
          <w:spacing w:val="-2"/>
        </w:rPr>
        <w:t>1.3.1</w:t>
      </w:r>
    </w:p>
    <w:p w14:paraId="495BECAA" w14:textId="77777777" w:rsidR="00FC7CA5" w:rsidRDefault="003671C9">
      <w:pPr>
        <w:pStyle w:val="ListParagraph"/>
        <w:numPr>
          <w:ilvl w:val="0"/>
          <w:numId w:val="174"/>
        </w:numPr>
        <w:tabs>
          <w:tab w:val="left" w:pos="1164"/>
          <w:tab w:val="left" w:pos="1166"/>
        </w:tabs>
        <w:spacing w:line="300" w:lineRule="auto"/>
        <w:ind w:right="252"/>
        <w:jc w:val="both"/>
        <w:rPr>
          <w:sz w:val="24"/>
        </w:rPr>
      </w:pPr>
      <w:r>
        <w:rPr>
          <w:sz w:val="24"/>
        </w:rPr>
        <w:t>Vào các đ</w:t>
      </w:r>
      <w:r>
        <w:rPr>
          <w:sz w:val="24"/>
        </w:rPr>
        <w:t>ợ</w:t>
      </w:r>
      <w:r>
        <w:rPr>
          <w:sz w:val="24"/>
        </w:rPr>
        <w:t>t ki</w:t>
      </w:r>
      <w:r>
        <w:rPr>
          <w:sz w:val="24"/>
        </w:rPr>
        <w:t>ể</w:t>
      </w:r>
      <w:r>
        <w:rPr>
          <w:sz w:val="24"/>
        </w:rPr>
        <w:t>m tra,</w:t>
      </w:r>
      <w:r>
        <w:rPr>
          <w:spacing w:val="-1"/>
          <w:sz w:val="24"/>
        </w:rPr>
        <w:t xml:space="preserve"> </w:t>
      </w:r>
      <w:r>
        <w:rPr>
          <w:sz w:val="24"/>
        </w:rPr>
        <w:t>các gi</w:t>
      </w:r>
      <w:r>
        <w:rPr>
          <w:sz w:val="24"/>
        </w:rPr>
        <w:t>ấ</w:t>
      </w:r>
      <w:r>
        <w:rPr>
          <w:sz w:val="24"/>
        </w:rPr>
        <w:t>y ch</w:t>
      </w:r>
      <w:r>
        <w:rPr>
          <w:sz w:val="24"/>
        </w:rPr>
        <w:t>ứ</w:t>
      </w:r>
      <w:r>
        <w:rPr>
          <w:sz w:val="24"/>
        </w:rPr>
        <w:t>ng nh</w:t>
      </w:r>
      <w:r>
        <w:rPr>
          <w:sz w:val="24"/>
        </w:rPr>
        <w:t>ậ</w:t>
      </w:r>
      <w:r>
        <w:rPr>
          <w:sz w:val="24"/>
        </w:rPr>
        <w:t>n, tài li</w:t>
      </w:r>
      <w:r>
        <w:rPr>
          <w:sz w:val="24"/>
        </w:rPr>
        <w:t>ệ</w:t>
      </w:r>
      <w:r>
        <w:rPr>
          <w:sz w:val="24"/>
        </w:rPr>
        <w:t>u … dư</w:t>
      </w:r>
      <w:r>
        <w:rPr>
          <w:sz w:val="24"/>
        </w:rPr>
        <w:t>ớ</w:t>
      </w:r>
      <w:r>
        <w:rPr>
          <w:sz w:val="24"/>
        </w:rPr>
        <w:t>i đây ph</w:t>
      </w:r>
      <w:r>
        <w:rPr>
          <w:sz w:val="24"/>
        </w:rPr>
        <w:t>ả</w:t>
      </w:r>
      <w:r>
        <w:rPr>
          <w:sz w:val="24"/>
        </w:rPr>
        <w:t>i đư</w:t>
      </w:r>
      <w:r>
        <w:rPr>
          <w:sz w:val="24"/>
        </w:rPr>
        <w:t>ợ</w:t>
      </w:r>
      <w:r>
        <w:rPr>
          <w:sz w:val="24"/>
        </w:rPr>
        <w:t>c trình cho đăng ki</w:t>
      </w:r>
      <w:r>
        <w:rPr>
          <w:sz w:val="24"/>
        </w:rPr>
        <w:t>ể</w:t>
      </w:r>
      <w:r>
        <w:rPr>
          <w:sz w:val="24"/>
        </w:rPr>
        <w:t>m viên đ</w:t>
      </w:r>
      <w:r>
        <w:rPr>
          <w:sz w:val="24"/>
        </w:rPr>
        <w:t>ể</w:t>
      </w:r>
      <w:r>
        <w:rPr>
          <w:sz w:val="24"/>
        </w:rPr>
        <w:t xml:space="preserve"> xác nh</w:t>
      </w:r>
      <w:r>
        <w:rPr>
          <w:sz w:val="24"/>
        </w:rPr>
        <w:t>ậ</w:t>
      </w:r>
      <w:r>
        <w:rPr>
          <w:sz w:val="24"/>
        </w:rPr>
        <w:t>n các gi</w:t>
      </w:r>
      <w:r>
        <w:rPr>
          <w:sz w:val="24"/>
        </w:rPr>
        <w:t>ấ</w:t>
      </w:r>
      <w:r>
        <w:rPr>
          <w:sz w:val="24"/>
        </w:rPr>
        <w:t>y ch</w:t>
      </w:r>
      <w:r>
        <w:rPr>
          <w:sz w:val="24"/>
        </w:rPr>
        <w:t>ứ</w:t>
      </w:r>
      <w:r>
        <w:rPr>
          <w:sz w:val="24"/>
        </w:rPr>
        <w:t>ng nh</w:t>
      </w:r>
      <w:r>
        <w:rPr>
          <w:sz w:val="24"/>
        </w:rPr>
        <w:t>ậ</w:t>
      </w:r>
      <w:r>
        <w:rPr>
          <w:sz w:val="24"/>
        </w:rPr>
        <w:t>n và tài li</w:t>
      </w:r>
      <w:r>
        <w:rPr>
          <w:sz w:val="24"/>
        </w:rPr>
        <w:t>ệ</w:t>
      </w:r>
      <w:r>
        <w:rPr>
          <w:sz w:val="24"/>
        </w:rPr>
        <w:t>u này là phù h</w:t>
      </w:r>
      <w:r>
        <w:rPr>
          <w:sz w:val="24"/>
        </w:rPr>
        <w:t>ợ</w:t>
      </w:r>
      <w:r>
        <w:rPr>
          <w:sz w:val="24"/>
        </w:rPr>
        <w:t>p và đư</w:t>
      </w:r>
      <w:r>
        <w:rPr>
          <w:sz w:val="24"/>
        </w:rPr>
        <w:t>ợ</w:t>
      </w:r>
      <w:r>
        <w:rPr>
          <w:sz w:val="24"/>
        </w:rPr>
        <w:t>c lưu gi</w:t>
      </w:r>
      <w:r>
        <w:rPr>
          <w:sz w:val="24"/>
        </w:rPr>
        <w:t>ữ</w:t>
      </w:r>
      <w:r>
        <w:rPr>
          <w:sz w:val="24"/>
        </w:rPr>
        <w:t xml:space="preserve"> </w:t>
      </w:r>
      <w:r>
        <w:rPr>
          <w:sz w:val="24"/>
        </w:rPr>
        <w:t>ở</w:t>
      </w:r>
      <w:r>
        <w:rPr>
          <w:sz w:val="24"/>
        </w:rPr>
        <w:t xml:space="preserve"> trên</w:t>
      </w:r>
      <w:r>
        <w:rPr>
          <w:spacing w:val="-1"/>
          <w:sz w:val="24"/>
        </w:rPr>
        <w:t xml:space="preserve"> </w:t>
      </w:r>
      <w:r>
        <w:rPr>
          <w:sz w:val="24"/>
        </w:rPr>
        <w:t>tàu</w:t>
      </w:r>
      <w:r>
        <w:rPr>
          <w:spacing w:val="-1"/>
          <w:sz w:val="24"/>
        </w:rPr>
        <w:t xml:space="preserve"> </w:t>
      </w:r>
      <w:r>
        <w:rPr>
          <w:sz w:val="24"/>
        </w:rPr>
        <w:t>(tr</w:t>
      </w:r>
      <w:r>
        <w:rPr>
          <w:sz w:val="24"/>
        </w:rPr>
        <w:t>ừ</w:t>
      </w:r>
      <w:r>
        <w:rPr>
          <w:spacing w:val="-2"/>
          <w:sz w:val="24"/>
        </w:rPr>
        <w:t xml:space="preserve"> </w:t>
      </w:r>
      <w:r>
        <w:rPr>
          <w:sz w:val="24"/>
        </w:rPr>
        <w:t>các</w:t>
      </w:r>
      <w:r>
        <w:rPr>
          <w:spacing w:val="-1"/>
          <w:sz w:val="24"/>
        </w:rPr>
        <w:t xml:space="preserve"> </w:t>
      </w:r>
      <w:r>
        <w:rPr>
          <w:sz w:val="24"/>
        </w:rPr>
        <w:t>tàu đư</w:t>
      </w:r>
      <w:r>
        <w:rPr>
          <w:sz w:val="24"/>
        </w:rPr>
        <w:t>ợ</w:t>
      </w:r>
      <w:r>
        <w:rPr>
          <w:sz w:val="24"/>
        </w:rPr>
        <w:t>c</w:t>
      </w:r>
      <w:r>
        <w:rPr>
          <w:spacing w:val="-1"/>
          <w:sz w:val="24"/>
        </w:rPr>
        <w:t xml:space="preserve"> </w:t>
      </w:r>
      <w:r>
        <w:rPr>
          <w:sz w:val="24"/>
        </w:rPr>
        <w:t>lai</w:t>
      </w:r>
      <w:r>
        <w:rPr>
          <w:spacing w:val="-1"/>
          <w:sz w:val="24"/>
        </w:rPr>
        <w:t xml:space="preserve"> </w:t>
      </w:r>
      <w:r>
        <w:rPr>
          <w:sz w:val="24"/>
        </w:rPr>
        <w:t>d</w:t>
      </w:r>
      <w:r>
        <w:rPr>
          <w:sz w:val="24"/>
        </w:rPr>
        <w:t>ắ</w:t>
      </w:r>
      <w:r>
        <w:rPr>
          <w:sz w:val="24"/>
        </w:rPr>
        <w:t>t</w:t>
      </w:r>
      <w:r>
        <w:rPr>
          <w:spacing w:val="-1"/>
          <w:sz w:val="24"/>
        </w:rPr>
        <w:t xml:space="preserve"> </w:t>
      </w:r>
      <w:r>
        <w:rPr>
          <w:sz w:val="24"/>
        </w:rPr>
        <w:t>không</w:t>
      </w:r>
      <w:r>
        <w:rPr>
          <w:spacing w:val="-1"/>
          <w:sz w:val="24"/>
        </w:rPr>
        <w:t xml:space="preserve"> </w:t>
      </w:r>
      <w:r>
        <w:rPr>
          <w:sz w:val="24"/>
        </w:rPr>
        <w:t>có</w:t>
      </w:r>
      <w:r>
        <w:rPr>
          <w:spacing w:val="-2"/>
          <w:sz w:val="24"/>
        </w:rPr>
        <w:t xml:space="preserve"> </w:t>
      </w:r>
      <w:r>
        <w:rPr>
          <w:sz w:val="24"/>
        </w:rPr>
        <w:t>ngư</w:t>
      </w:r>
      <w:r>
        <w:rPr>
          <w:sz w:val="24"/>
        </w:rPr>
        <w:t>ờ</w:t>
      </w:r>
      <w:r>
        <w:rPr>
          <w:sz w:val="24"/>
        </w:rPr>
        <w:t>i</w:t>
      </w:r>
      <w:r>
        <w:rPr>
          <w:spacing w:val="-1"/>
          <w:sz w:val="24"/>
        </w:rPr>
        <w:t xml:space="preserve"> </w:t>
      </w:r>
      <w:r>
        <w:rPr>
          <w:sz w:val="24"/>
        </w:rPr>
        <w:t>tr</w:t>
      </w:r>
      <w:r>
        <w:rPr>
          <w:sz w:val="24"/>
        </w:rPr>
        <w:t>ự</w:t>
      </w:r>
      <w:r>
        <w:rPr>
          <w:sz w:val="24"/>
        </w:rPr>
        <w:t>c).</w:t>
      </w:r>
      <w:r>
        <w:rPr>
          <w:spacing w:val="-1"/>
          <w:sz w:val="24"/>
        </w:rPr>
        <w:t xml:space="preserve"> </w:t>
      </w:r>
      <w:r>
        <w:rPr>
          <w:sz w:val="24"/>
        </w:rPr>
        <w:t>Tuy</w:t>
      </w:r>
      <w:r>
        <w:rPr>
          <w:spacing w:val="-1"/>
          <w:sz w:val="24"/>
        </w:rPr>
        <w:t xml:space="preserve"> </w:t>
      </w:r>
      <w:r>
        <w:rPr>
          <w:sz w:val="24"/>
        </w:rPr>
        <w:t>nhiên,</w:t>
      </w:r>
      <w:r>
        <w:rPr>
          <w:spacing w:val="-3"/>
          <w:sz w:val="24"/>
        </w:rPr>
        <w:t xml:space="preserve"> </w:t>
      </w:r>
      <w:r>
        <w:rPr>
          <w:sz w:val="24"/>
        </w:rPr>
        <w:t>khi</w:t>
      </w:r>
      <w:r>
        <w:rPr>
          <w:spacing w:val="-1"/>
          <w:sz w:val="24"/>
        </w:rPr>
        <w:t xml:space="preserve"> </w:t>
      </w:r>
      <w:r>
        <w:rPr>
          <w:sz w:val="24"/>
        </w:rPr>
        <w:t>ki</w:t>
      </w:r>
      <w:r>
        <w:rPr>
          <w:sz w:val="24"/>
        </w:rPr>
        <w:t>ể</w:t>
      </w:r>
      <w:r>
        <w:rPr>
          <w:sz w:val="24"/>
        </w:rPr>
        <w:t>m tra</w:t>
      </w:r>
      <w:r>
        <w:rPr>
          <w:spacing w:val="-3"/>
          <w:sz w:val="24"/>
        </w:rPr>
        <w:t xml:space="preserve"> </w:t>
      </w:r>
      <w:r>
        <w:rPr>
          <w:sz w:val="24"/>
        </w:rPr>
        <w:t>b</w:t>
      </w:r>
      <w:r>
        <w:rPr>
          <w:sz w:val="24"/>
        </w:rPr>
        <w:t>ấ</w:t>
      </w:r>
      <w:r>
        <w:rPr>
          <w:sz w:val="24"/>
        </w:rPr>
        <w:t>t</w:t>
      </w:r>
      <w:r>
        <w:rPr>
          <w:spacing w:val="-3"/>
          <w:sz w:val="24"/>
        </w:rPr>
        <w:t xml:space="preserve"> </w:t>
      </w:r>
      <w:r>
        <w:rPr>
          <w:sz w:val="24"/>
        </w:rPr>
        <w:t>thư</w:t>
      </w:r>
      <w:r>
        <w:rPr>
          <w:sz w:val="24"/>
        </w:rPr>
        <w:t>ờ</w:t>
      </w:r>
      <w:r>
        <w:rPr>
          <w:sz w:val="24"/>
        </w:rPr>
        <w:t>ng thì</w:t>
      </w:r>
      <w:r>
        <w:rPr>
          <w:spacing w:val="-4"/>
          <w:sz w:val="24"/>
        </w:rPr>
        <w:t xml:space="preserve"> </w:t>
      </w:r>
      <w:r>
        <w:rPr>
          <w:sz w:val="24"/>
        </w:rPr>
        <w:t>vi</w:t>
      </w:r>
      <w:r>
        <w:rPr>
          <w:sz w:val="24"/>
        </w:rPr>
        <w:t>ệ</w:t>
      </w:r>
      <w:r>
        <w:rPr>
          <w:sz w:val="24"/>
        </w:rPr>
        <w:t>c</w:t>
      </w:r>
      <w:r>
        <w:rPr>
          <w:spacing w:val="-6"/>
          <w:sz w:val="24"/>
        </w:rPr>
        <w:t xml:space="preserve"> </w:t>
      </w:r>
      <w:r>
        <w:rPr>
          <w:sz w:val="24"/>
        </w:rPr>
        <w:t>trình</w:t>
      </w:r>
      <w:r>
        <w:rPr>
          <w:spacing w:val="-4"/>
          <w:sz w:val="24"/>
        </w:rPr>
        <w:t xml:space="preserve"> </w:t>
      </w:r>
      <w:r>
        <w:rPr>
          <w:sz w:val="24"/>
        </w:rPr>
        <w:t>các</w:t>
      </w:r>
      <w:r>
        <w:rPr>
          <w:spacing w:val="-7"/>
          <w:sz w:val="24"/>
        </w:rPr>
        <w:t xml:space="preserve"> </w:t>
      </w:r>
      <w:r>
        <w:rPr>
          <w:sz w:val="24"/>
        </w:rPr>
        <w:t>gi</w:t>
      </w:r>
      <w:r>
        <w:rPr>
          <w:sz w:val="24"/>
        </w:rPr>
        <w:t>ấ</w:t>
      </w:r>
      <w:r>
        <w:rPr>
          <w:sz w:val="24"/>
        </w:rPr>
        <w:t>y</w:t>
      </w:r>
      <w:r>
        <w:rPr>
          <w:spacing w:val="-4"/>
          <w:sz w:val="24"/>
        </w:rPr>
        <w:t xml:space="preserve"> </w:t>
      </w:r>
      <w:r>
        <w:rPr>
          <w:sz w:val="24"/>
        </w:rPr>
        <w:t>ch</w:t>
      </w:r>
      <w:r>
        <w:rPr>
          <w:sz w:val="24"/>
        </w:rPr>
        <w:t>ứ</w:t>
      </w:r>
      <w:r>
        <w:rPr>
          <w:sz w:val="24"/>
        </w:rPr>
        <w:t>ng</w:t>
      </w:r>
      <w:r>
        <w:rPr>
          <w:spacing w:val="-6"/>
          <w:sz w:val="24"/>
        </w:rPr>
        <w:t xml:space="preserve"> </w:t>
      </w:r>
      <w:r>
        <w:rPr>
          <w:sz w:val="24"/>
        </w:rPr>
        <w:t>nh</w:t>
      </w:r>
      <w:r>
        <w:rPr>
          <w:sz w:val="24"/>
        </w:rPr>
        <w:t>ậ</w:t>
      </w:r>
      <w:r>
        <w:rPr>
          <w:sz w:val="24"/>
        </w:rPr>
        <w:t>n</w:t>
      </w:r>
      <w:r>
        <w:rPr>
          <w:spacing w:val="-6"/>
          <w:sz w:val="24"/>
        </w:rPr>
        <w:t xml:space="preserve"> </w:t>
      </w:r>
      <w:r>
        <w:rPr>
          <w:sz w:val="24"/>
        </w:rPr>
        <w:t>và</w:t>
      </w:r>
      <w:r>
        <w:rPr>
          <w:spacing w:val="-3"/>
          <w:sz w:val="24"/>
        </w:rPr>
        <w:t xml:space="preserve"> </w:t>
      </w:r>
      <w:r>
        <w:rPr>
          <w:sz w:val="24"/>
        </w:rPr>
        <w:t>tài</w:t>
      </w:r>
      <w:r>
        <w:rPr>
          <w:spacing w:val="-5"/>
          <w:sz w:val="24"/>
        </w:rPr>
        <w:t xml:space="preserve"> </w:t>
      </w:r>
      <w:r>
        <w:rPr>
          <w:sz w:val="24"/>
        </w:rPr>
        <w:t>li</w:t>
      </w:r>
      <w:r>
        <w:rPr>
          <w:sz w:val="24"/>
        </w:rPr>
        <w:t>ệ</w:t>
      </w:r>
      <w:r>
        <w:rPr>
          <w:sz w:val="24"/>
        </w:rPr>
        <w:t>u</w:t>
      </w:r>
      <w:r>
        <w:rPr>
          <w:spacing w:val="-3"/>
          <w:sz w:val="24"/>
        </w:rPr>
        <w:t xml:space="preserve"> </w:t>
      </w:r>
      <w:r>
        <w:rPr>
          <w:sz w:val="24"/>
        </w:rPr>
        <w:t>cho</w:t>
      </w:r>
      <w:r>
        <w:rPr>
          <w:spacing w:val="-6"/>
          <w:sz w:val="24"/>
        </w:rPr>
        <w:t xml:space="preserve"> </w:t>
      </w:r>
      <w:r>
        <w:rPr>
          <w:sz w:val="24"/>
        </w:rPr>
        <w:t>đăng</w:t>
      </w:r>
      <w:r>
        <w:rPr>
          <w:spacing w:val="-4"/>
          <w:sz w:val="24"/>
        </w:rPr>
        <w:t xml:space="preserve"> </w:t>
      </w:r>
      <w:r>
        <w:rPr>
          <w:sz w:val="24"/>
        </w:rPr>
        <w:t>ki</w:t>
      </w:r>
      <w:r>
        <w:rPr>
          <w:sz w:val="24"/>
        </w:rPr>
        <w:t>ể</w:t>
      </w:r>
      <w:r>
        <w:rPr>
          <w:sz w:val="24"/>
        </w:rPr>
        <w:t>m</w:t>
      </w:r>
      <w:r>
        <w:rPr>
          <w:spacing w:val="-5"/>
          <w:sz w:val="24"/>
        </w:rPr>
        <w:t xml:space="preserve"> </w:t>
      </w:r>
      <w:r>
        <w:rPr>
          <w:sz w:val="24"/>
        </w:rPr>
        <w:t>viên</w:t>
      </w:r>
      <w:r>
        <w:rPr>
          <w:spacing w:val="-5"/>
          <w:sz w:val="24"/>
        </w:rPr>
        <w:t xml:space="preserve"> </w:t>
      </w:r>
      <w:r>
        <w:rPr>
          <w:sz w:val="24"/>
        </w:rPr>
        <w:t>có</w:t>
      </w:r>
      <w:r>
        <w:rPr>
          <w:spacing w:val="-6"/>
          <w:sz w:val="24"/>
        </w:rPr>
        <w:t xml:space="preserve"> </w:t>
      </w:r>
      <w:r>
        <w:rPr>
          <w:sz w:val="24"/>
        </w:rPr>
        <w:t>th</w:t>
      </w:r>
      <w:r>
        <w:rPr>
          <w:sz w:val="24"/>
        </w:rPr>
        <w:t>ể</w:t>
      </w:r>
      <w:r>
        <w:rPr>
          <w:spacing w:val="-5"/>
          <w:sz w:val="24"/>
        </w:rPr>
        <w:t xml:space="preserve"> </w:t>
      </w:r>
      <w:r>
        <w:rPr>
          <w:sz w:val="24"/>
        </w:rPr>
        <w:t>đư</w:t>
      </w:r>
      <w:r>
        <w:rPr>
          <w:sz w:val="24"/>
        </w:rPr>
        <w:t>ợ</w:t>
      </w:r>
      <w:r>
        <w:rPr>
          <w:sz w:val="24"/>
        </w:rPr>
        <w:t>c</w:t>
      </w:r>
      <w:r>
        <w:rPr>
          <w:spacing w:val="-7"/>
          <w:sz w:val="24"/>
        </w:rPr>
        <w:t xml:space="preserve"> </w:t>
      </w:r>
      <w:r>
        <w:rPr>
          <w:sz w:val="24"/>
        </w:rPr>
        <w:t>gi</w:t>
      </w:r>
      <w:r>
        <w:rPr>
          <w:sz w:val="24"/>
        </w:rPr>
        <w:t>ả</w:t>
      </w:r>
      <w:r>
        <w:rPr>
          <w:sz w:val="24"/>
        </w:rPr>
        <w:t>m</w:t>
      </w:r>
      <w:r>
        <w:rPr>
          <w:spacing w:val="-5"/>
          <w:sz w:val="24"/>
        </w:rPr>
        <w:t xml:space="preserve"> </w:t>
      </w:r>
      <w:r>
        <w:rPr>
          <w:sz w:val="24"/>
        </w:rPr>
        <w:t>đi</w:t>
      </w:r>
      <w:r>
        <w:rPr>
          <w:spacing w:val="-5"/>
          <w:sz w:val="24"/>
        </w:rPr>
        <w:t xml:space="preserve"> </w:t>
      </w:r>
      <w:r>
        <w:rPr>
          <w:sz w:val="24"/>
        </w:rPr>
        <w:t>ch</w:t>
      </w:r>
      <w:r>
        <w:rPr>
          <w:sz w:val="24"/>
        </w:rPr>
        <w:t>ỉ</w:t>
      </w:r>
      <w:r>
        <w:rPr>
          <w:spacing w:val="-7"/>
          <w:sz w:val="24"/>
        </w:rPr>
        <w:t xml:space="preserve"> </w:t>
      </w:r>
      <w:r>
        <w:rPr>
          <w:sz w:val="24"/>
        </w:rPr>
        <w:t>là các gi</w:t>
      </w:r>
      <w:r>
        <w:rPr>
          <w:sz w:val="24"/>
        </w:rPr>
        <w:t>ấ</w:t>
      </w:r>
      <w:r>
        <w:rPr>
          <w:sz w:val="24"/>
        </w:rPr>
        <w:t>y ch</w:t>
      </w:r>
      <w:r>
        <w:rPr>
          <w:sz w:val="24"/>
        </w:rPr>
        <w:t>ứ</w:t>
      </w:r>
      <w:r>
        <w:rPr>
          <w:sz w:val="24"/>
        </w:rPr>
        <w:t>ng nh</w:t>
      </w:r>
      <w:r>
        <w:rPr>
          <w:sz w:val="24"/>
        </w:rPr>
        <w:t>ậ</w:t>
      </w:r>
      <w:r>
        <w:rPr>
          <w:sz w:val="24"/>
        </w:rPr>
        <w:t>n và tài li</w:t>
      </w:r>
      <w:r>
        <w:rPr>
          <w:sz w:val="24"/>
        </w:rPr>
        <w:t>ệ</w:t>
      </w:r>
      <w:r>
        <w:rPr>
          <w:sz w:val="24"/>
        </w:rPr>
        <w:t>u có liên quan.</w:t>
      </w:r>
    </w:p>
    <w:p w14:paraId="66930B19" w14:textId="77777777" w:rsidR="00FC7CA5" w:rsidRDefault="003671C9">
      <w:pPr>
        <w:pStyle w:val="BodyText"/>
        <w:spacing w:before="121"/>
        <w:ind w:left="1166"/>
      </w:pPr>
      <w:r>
        <w:t>(1)</w:t>
      </w:r>
      <w:r>
        <w:rPr>
          <w:spacing w:val="56"/>
          <w:w w:val="150"/>
        </w:rPr>
        <w:t xml:space="preserve"> </w:t>
      </w:r>
      <w:r>
        <w:t>Đ</w:t>
      </w:r>
      <w:r>
        <w:t>ố</w:t>
      </w:r>
      <w:r>
        <w:t>i</w:t>
      </w:r>
      <w:r>
        <w:rPr>
          <w:spacing w:val="-1"/>
        </w:rPr>
        <w:t xml:space="preserve"> </w:t>
      </w:r>
      <w:r>
        <w:t>v</w:t>
      </w:r>
      <w:r>
        <w:t>ớ</w:t>
      </w:r>
      <w:r>
        <w:t>i</w:t>
      </w:r>
      <w:r>
        <w:rPr>
          <w:spacing w:val="-1"/>
        </w:rPr>
        <w:t xml:space="preserve"> </w:t>
      </w:r>
      <w:r>
        <w:t>thi</w:t>
      </w:r>
      <w:r>
        <w:t>ế</w:t>
      </w:r>
      <w:r>
        <w:t>t</w:t>
      </w:r>
      <w:r>
        <w:rPr>
          <w:spacing w:val="-1"/>
        </w:rPr>
        <w:t xml:space="preserve"> </w:t>
      </w:r>
      <w:r>
        <w:t>b</w:t>
      </w:r>
      <w:r>
        <w:t>ị</w:t>
      </w:r>
      <w:r>
        <w:rPr>
          <w:spacing w:val="-4"/>
        </w:rPr>
        <w:t xml:space="preserve"> </w:t>
      </w:r>
      <w:r>
        <w:t>ngăn</w:t>
      </w:r>
      <w:r>
        <w:rPr>
          <w:spacing w:val="-1"/>
        </w:rPr>
        <w:t xml:space="preserve"> </w:t>
      </w:r>
      <w:r>
        <w:t>ng</w:t>
      </w:r>
      <w:r>
        <w:t>ừ</w:t>
      </w:r>
      <w:r>
        <w:t>a</w:t>
      </w:r>
      <w:r>
        <w:rPr>
          <w:spacing w:val="-1"/>
        </w:rPr>
        <w:t xml:space="preserve"> </w:t>
      </w:r>
      <w:r>
        <w:t>ô</w:t>
      </w:r>
      <w:r>
        <w:rPr>
          <w:spacing w:val="-2"/>
        </w:rPr>
        <w:t xml:space="preserve"> </w:t>
      </w:r>
      <w:r>
        <w:t>nhi</w:t>
      </w:r>
      <w:r>
        <w:t>ễ</w:t>
      </w:r>
      <w:r>
        <w:t>m</w:t>
      </w:r>
      <w:r>
        <w:rPr>
          <w:spacing w:val="-2"/>
        </w:rPr>
        <w:t xml:space="preserve"> </w:t>
      </w:r>
      <w:r>
        <w:t>do</w:t>
      </w:r>
      <w:r>
        <w:rPr>
          <w:spacing w:val="-3"/>
        </w:rPr>
        <w:t xml:space="preserve"> </w:t>
      </w:r>
      <w:r>
        <w:rPr>
          <w:spacing w:val="-5"/>
        </w:rPr>
        <w:t>d</w:t>
      </w:r>
      <w:r>
        <w:rPr>
          <w:spacing w:val="-5"/>
        </w:rPr>
        <w:t>ầ</w:t>
      </w:r>
      <w:r>
        <w:rPr>
          <w:spacing w:val="-5"/>
        </w:rPr>
        <w:t>u</w:t>
      </w:r>
    </w:p>
    <w:p w14:paraId="321DBA04" w14:textId="77777777" w:rsidR="00FC7CA5" w:rsidRDefault="003671C9">
      <w:pPr>
        <w:pStyle w:val="BodyText"/>
        <w:spacing w:before="176" w:line="288" w:lineRule="auto"/>
        <w:ind w:left="2074" w:right="252" w:hanging="454"/>
      </w:pPr>
      <w:r>
        <w:t>(a)</w:t>
      </w:r>
      <w:r>
        <w:rPr>
          <w:spacing w:val="80"/>
        </w:rPr>
        <w:t xml:space="preserve"> </w:t>
      </w:r>
      <w:r>
        <w:t>Gi</w:t>
      </w:r>
      <w:r>
        <w:t>ấ</w:t>
      </w:r>
      <w:r>
        <w:t>y</w:t>
      </w:r>
      <w:r>
        <w:rPr>
          <w:spacing w:val="-12"/>
        </w:rPr>
        <w:t xml:space="preserve"> </w:t>
      </w:r>
      <w:r>
        <w:t>ch</w:t>
      </w:r>
      <w:r>
        <w:t>ứ</w:t>
      </w:r>
      <w:r>
        <w:t>ng</w:t>
      </w:r>
      <w:r>
        <w:rPr>
          <w:spacing w:val="-11"/>
        </w:rPr>
        <w:t xml:space="preserve"> </w:t>
      </w:r>
      <w:r>
        <w:t>nh</w:t>
      </w:r>
      <w:r>
        <w:t>ậ</w:t>
      </w:r>
      <w:r>
        <w:t>n</w:t>
      </w:r>
      <w:r>
        <w:rPr>
          <w:spacing w:val="-11"/>
        </w:rPr>
        <w:t xml:space="preserve"> </w:t>
      </w:r>
      <w:r>
        <w:t>c</w:t>
      </w:r>
      <w:r>
        <w:t>ủ</w:t>
      </w:r>
      <w:r>
        <w:t>a</w:t>
      </w:r>
      <w:r>
        <w:rPr>
          <w:spacing w:val="-13"/>
        </w:rPr>
        <w:t xml:space="preserve"> </w:t>
      </w:r>
      <w:r>
        <w:t>thi</w:t>
      </w:r>
      <w:r>
        <w:t>ế</w:t>
      </w:r>
      <w:r>
        <w:t>t</w:t>
      </w:r>
      <w:r>
        <w:rPr>
          <w:spacing w:val="-11"/>
        </w:rPr>
        <w:t xml:space="preserve"> </w:t>
      </w:r>
      <w:r>
        <w:t>b</w:t>
      </w:r>
      <w:r>
        <w:t>ị</w:t>
      </w:r>
      <w:r>
        <w:rPr>
          <w:spacing w:val="-12"/>
        </w:rPr>
        <w:t xml:space="preserve"> </w:t>
      </w:r>
      <w:r>
        <w:t>l</w:t>
      </w:r>
      <w:r>
        <w:t>ọ</w:t>
      </w:r>
      <w:r>
        <w:t>c</w:t>
      </w:r>
      <w:r>
        <w:rPr>
          <w:spacing w:val="-13"/>
        </w:rPr>
        <w:t xml:space="preserve"> </w:t>
      </w:r>
      <w:r>
        <w:t>d</w:t>
      </w:r>
      <w:r>
        <w:t>ầ</w:t>
      </w:r>
      <w:r>
        <w:t>u,</w:t>
      </w:r>
      <w:r>
        <w:rPr>
          <w:spacing w:val="-11"/>
        </w:rPr>
        <w:t xml:space="preserve"> </w:t>
      </w:r>
      <w:r>
        <w:t>thi</w:t>
      </w:r>
      <w:r>
        <w:t>ế</w:t>
      </w:r>
      <w:r>
        <w:t>t</w:t>
      </w:r>
      <w:r>
        <w:rPr>
          <w:spacing w:val="-11"/>
        </w:rPr>
        <w:t xml:space="preserve"> </w:t>
      </w:r>
      <w:r>
        <w:t>b</w:t>
      </w:r>
      <w:r>
        <w:t>ị</w:t>
      </w:r>
      <w:r>
        <w:rPr>
          <w:spacing w:val="-10"/>
        </w:rPr>
        <w:t xml:space="preserve"> </w:t>
      </w:r>
      <w:r>
        <w:t>đo</w:t>
      </w:r>
      <w:r>
        <w:rPr>
          <w:spacing w:val="-11"/>
        </w:rPr>
        <w:t xml:space="preserve"> </w:t>
      </w:r>
      <w:r>
        <w:t>hàm</w:t>
      </w:r>
      <w:r>
        <w:rPr>
          <w:spacing w:val="-10"/>
        </w:rPr>
        <w:t xml:space="preserve"> </w:t>
      </w:r>
      <w:r>
        <w:t>lư</w:t>
      </w:r>
      <w:r>
        <w:t>ợ</w:t>
      </w:r>
      <w:r>
        <w:t>ng</w:t>
      </w:r>
      <w:r>
        <w:rPr>
          <w:spacing w:val="-13"/>
        </w:rPr>
        <w:t xml:space="preserve"> </w:t>
      </w:r>
      <w:r>
        <w:t>d</w:t>
      </w:r>
      <w:r>
        <w:t>ầ</w:t>
      </w:r>
      <w:r>
        <w:t>u</w:t>
      </w:r>
      <w:r>
        <w:rPr>
          <w:spacing w:val="-11"/>
        </w:rPr>
        <w:t xml:space="preserve"> </w:t>
      </w:r>
      <w:r>
        <w:t>và</w:t>
      </w:r>
      <w:r>
        <w:rPr>
          <w:spacing w:val="-13"/>
        </w:rPr>
        <w:t xml:space="preserve"> </w:t>
      </w:r>
      <w:r>
        <w:t>thi</w:t>
      </w:r>
      <w:r>
        <w:t>ế</w:t>
      </w:r>
      <w:r>
        <w:t>t</w:t>
      </w:r>
      <w:r>
        <w:rPr>
          <w:spacing w:val="-11"/>
        </w:rPr>
        <w:t xml:space="preserve"> </w:t>
      </w:r>
      <w:r>
        <w:t>b</w:t>
      </w:r>
      <w:r>
        <w:t>ị</w:t>
      </w:r>
      <w:r>
        <w:rPr>
          <w:spacing w:val="-12"/>
        </w:rPr>
        <w:t xml:space="preserve"> </w:t>
      </w:r>
      <w:r>
        <w:t>xác</w:t>
      </w:r>
      <w:r>
        <w:rPr>
          <w:spacing w:val="-9"/>
        </w:rPr>
        <w:t xml:space="preserve"> </w:t>
      </w:r>
      <w:r>
        <w:t>đ</w:t>
      </w:r>
      <w:r>
        <w:t>ị</w:t>
      </w:r>
      <w:r>
        <w:t>nh ranh</w:t>
      </w:r>
      <w:r>
        <w:rPr>
          <w:spacing w:val="-8"/>
        </w:rPr>
        <w:t xml:space="preserve"> </w:t>
      </w:r>
      <w:r>
        <w:t>gi</w:t>
      </w:r>
      <w:r>
        <w:t>ớ</w:t>
      </w:r>
      <w:r>
        <w:t>i</w:t>
      </w:r>
      <w:r>
        <w:rPr>
          <w:spacing w:val="-7"/>
        </w:rPr>
        <w:t xml:space="preserve"> </w:t>
      </w:r>
      <w:r>
        <w:t>d</w:t>
      </w:r>
      <w:r>
        <w:t>ầ</w:t>
      </w:r>
      <w:r>
        <w:t>u/nư</w:t>
      </w:r>
      <w:r>
        <w:t>ớ</w:t>
      </w:r>
      <w:r>
        <w:t>c,</w:t>
      </w:r>
      <w:r>
        <w:rPr>
          <w:spacing w:val="-6"/>
        </w:rPr>
        <w:t xml:space="preserve"> </w:t>
      </w:r>
      <w:r>
        <w:t>h</w:t>
      </w:r>
      <w:r>
        <w:t>ệ</w:t>
      </w:r>
      <w:r>
        <w:rPr>
          <w:spacing w:val="-8"/>
        </w:rPr>
        <w:t xml:space="preserve"> </w:t>
      </w:r>
      <w:r>
        <w:t>th</w:t>
      </w:r>
      <w:r>
        <w:t>ố</w:t>
      </w:r>
      <w:r>
        <w:t>ng</w:t>
      </w:r>
      <w:r>
        <w:rPr>
          <w:spacing w:val="-8"/>
        </w:rPr>
        <w:t xml:space="preserve"> </w:t>
      </w:r>
      <w:r>
        <w:t>đi</w:t>
      </w:r>
      <w:r>
        <w:t>ề</w:t>
      </w:r>
      <w:r>
        <w:t>u</w:t>
      </w:r>
      <w:r>
        <w:rPr>
          <w:spacing w:val="-6"/>
        </w:rPr>
        <w:t xml:space="preserve"> </w:t>
      </w:r>
      <w:r>
        <w:t>khi</w:t>
      </w:r>
      <w:r>
        <w:t>ể</w:t>
      </w:r>
      <w:r>
        <w:t>n</w:t>
      </w:r>
      <w:r>
        <w:rPr>
          <w:spacing w:val="-6"/>
        </w:rPr>
        <w:t xml:space="preserve"> </w:t>
      </w:r>
      <w:r>
        <w:t>và</w:t>
      </w:r>
      <w:r>
        <w:rPr>
          <w:spacing w:val="-6"/>
        </w:rPr>
        <w:t xml:space="preserve"> </w:t>
      </w:r>
      <w:r>
        <w:t>ki</w:t>
      </w:r>
      <w:r>
        <w:t>ể</w:t>
      </w:r>
      <w:r>
        <w:t>m</w:t>
      </w:r>
      <w:r>
        <w:rPr>
          <w:spacing w:val="-7"/>
        </w:rPr>
        <w:t xml:space="preserve"> </w:t>
      </w:r>
      <w:r>
        <w:t>soát</w:t>
      </w:r>
      <w:r>
        <w:rPr>
          <w:spacing w:val="-9"/>
        </w:rPr>
        <w:t xml:space="preserve"> </w:t>
      </w:r>
      <w:r>
        <w:t>x</w:t>
      </w:r>
      <w:r>
        <w:t>ả</w:t>
      </w:r>
      <w:r>
        <w:rPr>
          <w:spacing w:val="-8"/>
        </w:rPr>
        <w:t xml:space="preserve"> </w:t>
      </w:r>
      <w:r>
        <w:t>d</w:t>
      </w:r>
      <w:r>
        <w:t>ầ</w:t>
      </w:r>
      <w:r>
        <w:t>u,</w:t>
      </w:r>
      <w:r>
        <w:rPr>
          <w:spacing w:val="-9"/>
        </w:rPr>
        <w:t xml:space="preserve"> </w:t>
      </w:r>
      <w:r>
        <w:t>thi</w:t>
      </w:r>
      <w:r>
        <w:t>ế</w:t>
      </w:r>
      <w:r>
        <w:t>t</w:t>
      </w:r>
      <w:r>
        <w:rPr>
          <w:spacing w:val="-6"/>
        </w:rPr>
        <w:t xml:space="preserve"> </w:t>
      </w:r>
      <w:r>
        <w:t>b</w:t>
      </w:r>
      <w:r>
        <w:t>ị</w:t>
      </w:r>
      <w:r>
        <w:rPr>
          <w:spacing w:val="-10"/>
        </w:rPr>
        <w:t xml:space="preserve"> </w:t>
      </w:r>
      <w:r>
        <w:t>đ</w:t>
      </w:r>
      <w:r>
        <w:t>ố</w:t>
      </w:r>
      <w:r>
        <w:t>t</w:t>
      </w:r>
      <w:r>
        <w:rPr>
          <w:spacing w:val="-9"/>
        </w:rPr>
        <w:t xml:space="preserve"> </w:t>
      </w:r>
      <w:r>
        <w:t>ch</w:t>
      </w:r>
      <w:r>
        <w:t>ấ</w:t>
      </w:r>
      <w:r>
        <w:t>t</w:t>
      </w:r>
      <w:r>
        <w:rPr>
          <w:spacing w:val="-9"/>
        </w:rPr>
        <w:t xml:space="preserve"> </w:t>
      </w:r>
      <w:r>
        <w:t>th</w:t>
      </w:r>
      <w:r>
        <w:t>ả</w:t>
      </w:r>
      <w:r>
        <w:t xml:space="preserve">i, các </w:t>
      </w:r>
      <w:r>
        <w:t>ố</w:t>
      </w:r>
      <w:r>
        <w:t>ng m</w:t>
      </w:r>
      <w:r>
        <w:t>ề</w:t>
      </w:r>
      <w:r>
        <w:t>m s</w:t>
      </w:r>
      <w:r>
        <w:t>ử</w:t>
      </w:r>
      <w:r>
        <w:t xml:space="preserve"> d</w:t>
      </w:r>
      <w:r>
        <w:t>ụ</w:t>
      </w:r>
      <w:r>
        <w:t>ng cho h</w:t>
      </w:r>
      <w:r>
        <w:t>ệ</w:t>
      </w:r>
      <w:r>
        <w:t xml:space="preserve"> th</w:t>
      </w:r>
      <w:r>
        <w:t>ố</w:t>
      </w:r>
      <w:r>
        <w:t>ng r</w:t>
      </w:r>
      <w:r>
        <w:t>ử</w:t>
      </w:r>
      <w:r>
        <w:t>a b</w:t>
      </w:r>
      <w:r>
        <w:t>ằ</w:t>
      </w:r>
      <w:r>
        <w:t>ng d</w:t>
      </w:r>
      <w:r>
        <w:t>ầ</w:t>
      </w:r>
      <w:r>
        <w:t>u thô và máy r</w:t>
      </w:r>
      <w:r>
        <w:t>ử</w:t>
      </w:r>
      <w:r>
        <w:t>a b</w:t>
      </w:r>
      <w:r>
        <w:t>ằ</w:t>
      </w:r>
      <w:r>
        <w:t>ng d</w:t>
      </w:r>
      <w:r>
        <w:t>ầ</w:t>
      </w:r>
      <w:r>
        <w:t>u thô v.v... khi Đăng ki</w:t>
      </w:r>
      <w:r>
        <w:t>ể</w:t>
      </w:r>
      <w:r>
        <w:t>m th</w:t>
      </w:r>
      <w:r>
        <w:t>ấ</w:t>
      </w:r>
      <w:r>
        <w:t>y c</w:t>
      </w:r>
      <w:r>
        <w:t>ầ</w:t>
      </w:r>
      <w:r>
        <w:t>n thi</w:t>
      </w:r>
      <w:r>
        <w:t>ế</w:t>
      </w:r>
      <w:r>
        <w:t>t;</w:t>
      </w:r>
    </w:p>
    <w:p w14:paraId="3975EF90" w14:textId="77777777" w:rsidR="00FC7CA5" w:rsidRDefault="00FC7CA5">
      <w:pPr>
        <w:spacing w:line="288" w:lineRule="auto"/>
        <w:sectPr w:rsidR="00FC7CA5">
          <w:pgSz w:w="11910" w:h="16850"/>
          <w:pgMar w:top="780" w:right="480" w:bottom="940" w:left="420" w:header="0" w:footer="747" w:gutter="0"/>
          <w:cols w:space="720"/>
        </w:sectPr>
      </w:pPr>
    </w:p>
    <w:p w14:paraId="7C74456B" w14:textId="77777777" w:rsidR="00FC7CA5" w:rsidRDefault="003671C9">
      <w:pPr>
        <w:pStyle w:val="Heading6"/>
        <w:tabs>
          <w:tab w:val="left" w:pos="8051"/>
        </w:tabs>
      </w:pPr>
      <w:r>
        <w:lastRenderedPageBreak/>
        <w:t>Ph</w:t>
      </w:r>
      <w:r>
        <w:t>ầ</w:t>
      </w:r>
      <w:r>
        <w:t>n</w:t>
      </w:r>
      <w:r>
        <w:rPr>
          <w:spacing w:val="-2"/>
        </w:rPr>
        <w:t xml:space="preserve"> </w:t>
      </w:r>
      <w:r>
        <w:t>2,</w:t>
      </w:r>
      <w:r>
        <w:rPr>
          <w:spacing w:val="-4"/>
        </w:rPr>
        <w:t xml:space="preserve"> </w:t>
      </w:r>
      <w:r>
        <w:t>Chương</w:t>
      </w:r>
      <w:r>
        <w:rPr>
          <w:spacing w:val="-2"/>
        </w:rPr>
        <w:t xml:space="preserve"> </w:t>
      </w:r>
      <w:r>
        <w:rPr>
          <w:spacing w:val="-10"/>
        </w:rPr>
        <w:t>1</w:t>
      </w:r>
      <w:r>
        <w:tab/>
        <w:t>QCVN</w:t>
      </w:r>
      <w:r>
        <w:rPr>
          <w:spacing w:val="-3"/>
        </w:rPr>
        <w:t xml:space="preserve"> </w:t>
      </w:r>
      <w:r>
        <w:t>26:</w:t>
      </w:r>
      <w:r>
        <w:rPr>
          <w:spacing w:val="-3"/>
        </w:rPr>
        <w:t xml:space="preserve"> </w:t>
      </w:r>
      <w:r>
        <w:rPr>
          <w:spacing w:val="-2"/>
        </w:rPr>
        <w:t>2024/BGTVT</w:t>
      </w:r>
    </w:p>
    <w:p w14:paraId="13981F79" w14:textId="77777777" w:rsidR="00FC7CA5" w:rsidRDefault="00FC7CA5">
      <w:pPr>
        <w:pStyle w:val="BodyText"/>
        <w:spacing w:before="69"/>
        <w:jc w:val="left"/>
        <w:rPr>
          <w:b/>
          <w:sz w:val="20"/>
        </w:rPr>
      </w:pPr>
    </w:p>
    <w:tbl>
      <w:tblPr>
        <w:tblW w:w="0" w:type="auto"/>
        <w:tblInd w:w="1124" w:type="dxa"/>
        <w:tblLayout w:type="fixed"/>
        <w:tblCellMar>
          <w:left w:w="0" w:type="dxa"/>
          <w:right w:w="0" w:type="dxa"/>
        </w:tblCellMar>
        <w:tblLook w:val="01E0" w:firstRow="1" w:lastRow="1" w:firstColumn="1" w:lastColumn="1" w:noHBand="0" w:noVBand="0"/>
      </w:tblPr>
      <w:tblGrid>
        <w:gridCol w:w="423"/>
        <w:gridCol w:w="473"/>
        <w:gridCol w:w="8790"/>
      </w:tblGrid>
      <w:tr w:rsidR="00FC7CA5" w14:paraId="46681FFB" w14:textId="77777777">
        <w:trPr>
          <w:trHeight w:val="690"/>
        </w:trPr>
        <w:tc>
          <w:tcPr>
            <w:tcW w:w="423" w:type="dxa"/>
            <w:vMerge w:val="restart"/>
          </w:tcPr>
          <w:p w14:paraId="4DFC1356" w14:textId="77777777" w:rsidR="00FC7CA5" w:rsidRDefault="00FC7CA5">
            <w:pPr>
              <w:pStyle w:val="TableParagraph"/>
              <w:spacing w:before="0"/>
              <w:jc w:val="left"/>
              <w:rPr>
                <w:rFonts w:ascii="Times New Roman"/>
                <w:sz w:val="24"/>
              </w:rPr>
            </w:pPr>
          </w:p>
        </w:tc>
        <w:tc>
          <w:tcPr>
            <w:tcW w:w="473" w:type="dxa"/>
          </w:tcPr>
          <w:p w14:paraId="5A7EB4CA" w14:textId="77777777" w:rsidR="00FC7CA5" w:rsidRDefault="003671C9">
            <w:pPr>
              <w:pStyle w:val="TableParagraph"/>
              <w:spacing w:before="0" w:line="268" w:lineRule="exact"/>
              <w:ind w:left="67" w:right="83"/>
              <w:rPr>
                <w:sz w:val="24"/>
              </w:rPr>
            </w:pPr>
            <w:r>
              <w:rPr>
                <w:spacing w:val="-5"/>
                <w:sz w:val="24"/>
              </w:rPr>
              <w:t>(b)</w:t>
            </w:r>
          </w:p>
        </w:tc>
        <w:tc>
          <w:tcPr>
            <w:tcW w:w="8790" w:type="dxa"/>
          </w:tcPr>
          <w:p w14:paraId="49EA8E76" w14:textId="77777777" w:rsidR="00FC7CA5" w:rsidRDefault="003671C9">
            <w:pPr>
              <w:pStyle w:val="TableParagraph"/>
              <w:spacing w:before="0" w:line="288" w:lineRule="auto"/>
              <w:ind w:left="61"/>
              <w:jc w:val="left"/>
              <w:rPr>
                <w:sz w:val="24"/>
              </w:rPr>
            </w:pPr>
            <w:r>
              <w:rPr>
                <w:sz w:val="24"/>
              </w:rPr>
              <w:t>S</w:t>
            </w:r>
            <w:r>
              <w:rPr>
                <w:sz w:val="24"/>
              </w:rPr>
              <w:t>ổ</w:t>
            </w:r>
            <w:r>
              <w:rPr>
                <w:sz w:val="24"/>
              </w:rPr>
              <w:t xml:space="preserve"> tay các quy trình và h</w:t>
            </w:r>
            <w:r>
              <w:rPr>
                <w:sz w:val="24"/>
              </w:rPr>
              <w:t>ệ</w:t>
            </w:r>
            <w:r>
              <w:rPr>
                <w:sz w:val="24"/>
              </w:rPr>
              <w:t xml:space="preserve"> th</w:t>
            </w:r>
            <w:r>
              <w:rPr>
                <w:sz w:val="24"/>
              </w:rPr>
              <w:t>ố</w:t>
            </w:r>
            <w:r>
              <w:rPr>
                <w:sz w:val="24"/>
              </w:rPr>
              <w:t>ng c</w:t>
            </w:r>
            <w:r>
              <w:rPr>
                <w:sz w:val="24"/>
              </w:rPr>
              <w:t>ủ</w:t>
            </w:r>
            <w:r>
              <w:rPr>
                <w:sz w:val="24"/>
              </w:rPr>
              <w:t>a h</w:t>
            </w:r>
            <w:r>
              <w:rPr>
                <w:sz w:val="24"/>
              </w:rPr>
              <w:t>ệ</w:t>
            </w:r>
            <w:r>
              <w:rPr>
                <w:sz w:val="24"/>
              </w:rPr>
              <w:t xml:space="preserve"> th</w:t>
            </w:r>
            <w:r>
              <w:rPr>
                <w:sz w:val="24"/>
              </w:rPr>
              <w:t>ố</w:t>
            </w:r>
            <w:r>
              <w:rPr>
                <w:sz w:val="24"/>
              </w:rPr>
              <w:t>ng r</w:t>
            </w:r>
            <w:r>
              <w:rPr>
                <w:sz w:val="24"/>
              </w:rPr>
              <w:t>ử</w:t>
            </w:r>
            <w:r>
              <w:rPr>
                <w:sz w:val="24"/>
              </w:rPr>
              <w:t>a b</w:t>
            </w:r>
            <w:r>
              <w:rPr>
                <w:sz w:val="24"/>
              </w:rPr>
              <w:t>ằ</w:t>
            </w:r>
            <w:r>
              <w:rPr>
                <w:sz w:val="24"/>
              </w:rPr>
              <w:t>ng d</w:t>
            </w:r>
            <w:r>
              <w:rPr>
                <w:sz w:val="24"/>
              </w:rPr>
              <w:t>ầ</w:t>
            </w:r>
            <w:r>
              <w:rPr>
                <w:sz w:val="24"/>
              </w:rPr>
              <w:t>u thô</w:t>
            </w:r>
            <w:r>
              <w:rPr>
                <w:spacing w:val="24"/>
                <w:sz w:val="24"/>
              </w:rPr>
              <w:t xml:space="preserve"> </w:t>
            </w:r>
            <w:r>
              <w:rPr>
                <w:sz w:val="24"/>
              </w:rPr>
              <w:t>đã đư</w:t>
            </w:r>
            <w:r>
              <w:rPr>
                <w:sz w:val="24"/>
              </w:rPr>
              <w:t>ợ</w:t>
            </w:r>
            <w:r>
              <w:rPr>
                <w:sz w:val="24"/>
              </w:rPr>
              <w:t>c th</w:t>
            </w:r>
            <w:r>
              <w:rPr>
                <w:sz w:val="24"/>
              </w:rPr>
              <w:t>ẩ</w:t>
            </w:r>
            <w:r>
              <w:rPr>
                <w:sz w:val="24"/>
              </w:rPr>
              <w:t>m</w:t>
            </w:r>
            <w:r>
              <w:rPr>
                <w:spacing w:val="40"/>
                <w:sz w:val="24"/>
              </w:rPr>
              <w:t xml:space="preserve"> </w:t>
            </w:r>
            <w:r>
              <w:rPr>
                <w:spacing w:val="-2"/>
                <w:sz w:val="24"/>
              </w:rPr>
              <w:t>đ</w:t>
            </w:r>
            <w:r>
              <w:rPr>
                <w:spacing w:val="-2"/>
                <w:sz w:val="24"/>
              </w:rPr>
              <w:t>ị</w:t>
            </w:r>
            <w:r>
              <w:rPr>
                <w:spacing w:val="-2"/>
                <w:sz w:val="24"/>
              </w:rPr>
              <w:t>nh;</w:t>
            </w:r>
          </w:p>
        </w:tc>
      </w:tr>
      <w:tr w:rsidR="00FC7CA5" w14:paraId="197E80BE" w14:textId="77777777">
        <w:trPr>
          <w:trHeight w:val="782"/>
        </w:trPr>
        <w:tc>
          <w:tcPr>
            <w:tcW w:w="423" w:type="dxa"/>
            <w:vMerge/>
            <w:tcBorders>
              <w:top w:val="nil"/>
            </w:tcBorders>
          </w:tcPr>
          <w:p w14:paraId="239FB53B" w14:textId="77777777" w:rsidR="00FC7CA5" w:rsidRDefault="00FC7CA5">
            <w:pPr>
              <w:rPr>
                <w:sz w:val="2"/>
                <w:szCs w:val="2"/>
              </w:rPr>
            </w:pPr>
          </w:p>
        </w:tc>
        <w:tc>
          <w:tcPr>
            <w:tcW w:w="473" w:type="dxa"/>
          </w:tcPr>
          <w:p w14:paraId="40F85221" w14:textId="77777777" w:rsidR="00FC7CA5" w:rsidRDefault="003671C9">
            <w:pPr>
              <w:pStyle w:val="TableParagraph"/>
              <w:spacing w:before="83"/>
              <w:ind w:left="53" w:right="83"/>
              <w:rPr>
                <w:sz w:val="24"/>
              </w:rPr>
            </w:pPr>
            <w:r>
              <w:rPr>
                <w:spacing w:val="-5"/>
                <w:sz w:val="24"/>
              </w:rPr>
              <w:t>(c)</w:t>
            </w:r>
          </w:p>
        </w:tc>
        <w:tc>
          <w:tcPr>
            <w:tcW w:w="8790" w:type="dxa"/>
          </w:tcPr>
          <w:p w14:paraId="11739096" w14:textId="77777777" w:rsidR="00FC7CA5" w:rsidRDefault="003671C9">
            <w:pPr>
              <w:pStyle w:val="TableParagraph"/>
              <w:spacing w:before="83" w:line="288" w:lineRule="auto"/>
              <w:ind w:left="61"/>
              <w:jc w:val="left"/>
              <w:rPr>
                <w:sz w:val="24"/>
              </w:rPr>
            </w:pPr>
            <w:r>
              <w:rPr>
                <w:sz w:val="24"/>
              </w:rPr>
              <w:t>Hư</w:t>
            </w:r>
            <w:r>
              <w:rPr>
                <w:sz w:val="24"/>
              </w:rPr>
              <w:t>ớ</w:t>
            </w:r>
            <w:r>
              <w:rPr>
                <w:sz w:val="24"/>
              </w:rPr>
              <w:t>ng</w:t>
            </w:r>
            <w:r>
              <w:rPr>
                <w:spacing w:val="-3"/>
                <w:sz w:val="24"/>
              </w:rPr>
              <w:t xml:space="preserve"> </w:t>
            </w:r>
            <w:r>
              <w:rPr>
                <w:sz w:val="24"/>
              </w:rPr>
              <w:t>d</w:t>
            </w:r>
            <w:r>
              <w:rPr>
                <w:sz w:val="24"/>
              </w:rPr>
              <w:t>ẫ</w:t>
            </w:r>
            <w:r>
              <w:rPr>
                <w:sz w:val="24"/>
              </w:rPr>
              <w:t>n</w:t>
            </w:r>
            <w:r>
              <w:rPr>
                <w:spacing w:val="-3"/>
                <w:sz w:val="24"/>
              </w:rPr>
              <w:t xml:space="preserve"> </w:t>
            </w:r>
            <w:r>
              <w:rPr>
                <w:sz w:val="24"/>
              </w:rPr>
              <w:t>v</w:t>
            </w:r>
            <w:r>
              <w:rPr>
                <w:sz w:val="24"/>
              </w:rPr>
              <w:t>ậ</w:t>
            </w:r>
            <w:r>
              <w:rPr>
                <w:sz w:val="24"/>
              </w:rPr>
              <w:t>n</w:t>
            </w:r>
            <w:r>
              <w:rPr>
                <w:spacing w:val="-3"/>
                <w:sz w:val="24"/>
              </w:rPr>
              <w:t xml:space="preserve"> </w:t>
            </w:r>
            <w:r>
              <w:rPr>
                <w:sz w:val="24"/>
              </w:rPr>
              <w:t>hành</w:t>
            </w:r>
            <w:r>
              <w:rPr>
                <w:spacing w:val="-4"/>
                <w:sz w:val="24"/>
              </w:rPr>
              <w:t xml:space="preserve"> </w:t>
            </w:r>
            <w:r>
              <w:rPr>
                <w:sz w:val="24"/>
              </w:rPr>
              <w:t>c</w:t>
            </w:r>
            <w:r>
              <w:rPr>
                <w:sz w:val="24"/>
              </w:rPr>
              <w:t>ủ</w:t>
            </w:r>
            <w:r>
              <w:rPr>
                <w:sz w:val="24"/>
              </w:rPr>
              <w:t>a</w:t>
            </w:r>
            <w:r>
              <w:rPr>
                <w:spacing w:val="-2"/>
                <w:sz w:val="24"/>
              </w:rPr>
              <w:t xml:space="preserve"> </w:t>
            </w:r>
            <w:r>
              <w:rPr>
                <w:sz w:val="24"/>
              </w:rPr>
              <w:t>h</w:t>
            </w:r>
            <w:r>
              <w:rPr>
                <w:sz w:val="24"/>
              </w:rPr>
              <w:t>ệ</w:t>
            </w:r>
            <w:r>
              <w:rPr>
                <w:spacing w:val="-3"/>
                <w:sz w:val="24"/>
              </w:rPr>
              <w:t xml:space="preserve"> </w:t>
            </w:r>
            <w:r>
              <w:rPr>
                <w:sz w:val="24"/>
              </w:rPr>
              <w:t>th</w:t>
            </w:r>
            <w:r>
              <w:rPr>
                <w:sz w:val="24"/>
              </w:rPr>
              <w:t>ố</w:t>
            </w:r>
            <w:r>
              <w:rPr>
                <w:sz w:val="24"/>
              </w:rPr>
              <w:t>ng</w:t>
            </w:r>
            <w:r>
              <w:rPr>
                <w:spacing w:val="-5"/>
                <w:sz w:val="24"/>
              </w:rPr>
              <w:t xml:space="preserve"> </w:t>
            </w:r>
            <w:r>
              <w:rPr>
                <w:sz w:val="24"/>
              </w:rPr>
              <w:t>đi</w:t>
            </w:r>
            <w:r>
              <w:rPr>
                <w:sz w:val="24"/>
              </w:rPr>
              <w:t>ề</w:t>
            </w:r>
            <w:r>
              <w:rPr>
                <w:sz w:val="24"/>
              </w:rPr>
              <w:t>u</w:t>
            </w:r>
            <w:r>
              <w:rPr>
                <w:spacing w:val="-2"/>
                <w:sz w:val="24"/>
              </w:rPr>
              <w:t xml:space="preserve"> </w:t>
            </w:r>
            <w:r>
              <w:rPr>
                <w:sz w:val="24"/>
              </w:rPr>
              <w:t>khi</w:t>
            </w:r>
            <w:r>
              <w:rPr>
                <w:sz w:val="24"/>
              </w:rPr>
              <w:t>ể</w:t>
            </w:r>
            <w:r>
              <w:rPr>
                <w:sz w:val="24"/>
              </w:rPr>
              <w:t>n</w:t>
            </w:r>
            <w:r>
              <w:rPr>
                <w:spacing w:val="-3"/>
                <w:sz w:val="24"/>
              </w:rPr>
              <w:t xml:space="preserve"> </w:t>
            </w:r>
            <w:r>
              <w:rPr>
                <w:sz w:val="24"/>
              </w:rPr>
              <w:t>và</w:t>
            </w:r>
            <w:r>
              <w:rPr>
                <w:spacing w:val="-2"/>
                <w:sz w:val="24"/>
              </w:rPr>
              <w:t xml:space="preserve"> </w:t>
            </w:r>
            <w:r>
              <w:rPr>
                <w:sz w:val="24"/>
              </w:rPr>
              <w:t>ki</w:t>
            </w:r>
            <w:r>
              <w:rPr>
                <w:sz w:val="24"/>
              </w:rPr>
              <w:t>ể</w:t>
            </w:r>
            <w:r>
              <w:rPr>
                <w:sz w:val="24"/>
              </w:rPr>
              <w:t>m</w:t>
            </w:r>
            <w:r>
              <w:rPr>
                <w:spacing w:val="-2"/>
                <w:sz w:val="24"/>
              </w:rPr>
              <w:t xml:space="preserve"> </w:t>
            </w:r>
            <w:r>
              <w:rPr>
                <w:sz w:val="24"/>
              </w:rPr>
              <w:t>soát</w:t>
            </w:r>
            <w:r>
              <w:rPr>
                <w:spacing w:val="-3"/>
                <w:sz w:val="24"/>
              </w:rPr>
              <w:t xml:space="preserve"> </w:t>
            </w:r>
            <w:r>
              <w:rPr>
                <w:sz w:val="24"/>
              </w:rPr>
              <w:t>x</w:t>
            </w:r>
            <w:r>
              <w:rPr>
                <w:sz w:val="24"/>
              </w:rPr>
              <w:t>ả</w:t>
            </w:r>
            <w:r>
              <w:rPr>
                <w:spacing w:val="-5"/>
                <w:sz w:val="24"/>
              </w:rPr>
              <w:t xml:space="preserve"> </w:t>
            </w:r>
            <w:r>
              <w:rPr>
                <w:sz w:val="24"/>
              </w:rPr>
              <w:t>d</w:t>
            </w:r>
            <w:r>
              <w:rPr>
                <w:sz w:val="24"/>
              </w:rPr>
              <w:t>ầ</w:t>
            </w:r>
            <w:r>
              <w:rPr>
                <w:sz w:val="24"/>
              </w:rPr>
              <w:t>u đã</w:t>
            </w:r>
            <w:r>
              <w:rPr>
                <w:spacing w:val="-3"/>
                <w:sz w:val="24"/>
              </w:rPr>
              <w:t xml:space="preserve"> </w:t>
            </w:r>
            <w:r>
              <w:rPr>
                <w:sz w:val="24"/>
              </w:rPr>
              <w:t>đư</w:t>
            </w:r>
            <w:r>
              <w:rPr>
                <w:sz w:val="24"/>
              </w:rPr>
              <w:t>ợ</w:t>
            </w:r>
            <w:r>
              <w:rPr>
                <w:sz w:val="24"/>
              </w:rPr>
              <w:t>c</w:t>
            </w:r>
            <w:r>
              <w:rPr>
                <w:spacing w:val="-3"/>
                <w:sz w:val="24"/>
              </w:rPr>
              <w:t xml:space="preserve"> </w:t>
            </w:r>
            <w:r>
              <w:rPr>
                <w:sz w:val="24"/>
              </w:rPr>
              <w:t>th</w:t>
            </w:r>
            <w:r>
              <w:rPr>
                <w:sz w:val="24"/>
              </w:rPr>
              <w:t>ẩ</w:t>
            </w:r>
            <w:r>
              <w:rPr>
                <w:sz w:val="24"/>
              </w:rPr>
              <w:t xml:space="preserve">m </w:t>
            </w:r>
            <w:r>
              <w:rPr>
                <w:spacing w:val="-2"/>
                <w:sz w:val="24"/>
              </w:rPr>
              <w:t>đ</w:t>
            </w:r>
            <w:r>
              <w:rPr>
                <w:spacing w:val="-2"/>
                <w:sz w:val="24"/>
              </w:rPr>
              <w:t>ị</w:t>
            </w:r>
            <w:r>
              <w:rPr>
                <w:spacing w:val="-2"/>
                <w:sz w:val="24"/>
              </w:rPr>
              <w:t>nh;</w:t>
            </w:r>
          </w:p>
        </w:tc>
      </w:tr>
      <w:tr w:rsidR="00FC7CA5" w14:paraId="45870ED2" w14:textId="77777777">
        <w:trPr>
          <w:trHeight w:val="451"/>
        </w:trPr>
        <w:tc>
          <w:tcPr>
            <w:tcW w:w="423" w:type="dxa"/>
            <w:vMerge/>
            <w:tcBorders>
              <w:top w:val="nil"/>
            </w:tcBorders>
          </w:tcPr>
          <w:p w14:paraId="251DBFFC" w14:textId="77777777" w:rsidR="00FC7CA5" w:rsidRDefault="00FC7CA5">
            <w:pPr>
              <w:rPr>
                <w:sz w:val="2"/>
                <w:szCs w:val="2"/>
              </w:rPr>
            </w:pPr>
          </w:p>
        </w:tc>
        <w:tc>
          <w:tcPr>
            <w:tcW w:w="473" w:type="dxa"/>
          </w:tcPr>
          <w:p w14:paraId="015ADA8D" w14:textId="77777777" w:rsidR="00FC7CA5" w:rsidRDefault="003671C9">
            <w:pPr>
              <w:pStyle w:val="TableParagraph"/>
              <w:spacing w:before="83"/>
              <w:ind w:left="67" w:right="83"/>
              <w:rPr>
                <w:sz w:val="24"/>
              </w:rPr>
            </w:pPr>
            <w:r>
              <w:rPr>
                <w:spacing w:val="-5"/>
                <w:sz w:val="24"/>
              </w:rPr>
              <w:t>(d)</w:t>
            </w:r>
          </w:p>
        </w:tc>
        <w:tc>
          <w:tcPr>
            <w:tcW w:w="8790" w:type="dxa"/>
          </w:tcPr>
          <w:p w14:paraId="157F08F3" w14:textId="77777777" w:rsidR="00FC7CA5" w:rsidRDefault="003671C9">
            <w:pPr>
              <w:pStyle w:val="TableParagraph"/>
              <w:spacing w:before="83"/>
              <w:ind w:left="61"/>
              <w:jc w:val="left"/>
              <w:rPr>
                <w:sz w:val="24"/>
              </w:rPr>
            </w:pPr>
            <w:r>
              <w:rPr>
                <w:sz w:val="24"/>
              </w:rPr>
              <w:t>Hư</w:t>
            </w:r>
            <w:r>
              <w:rPr>
                <w:sz w:val="24"/>
              </w:rPr>
              <w:t>ớ</w:t>
            </w:r>
            <w:r>
              <w:rPr>
                <w:sz w:val="24"/>
              </w:rPr>
              <w:t>ng</w:t>
            </w:r>
            <w:r>
              <w:rPr>
                <w:spacing w:val="-5"/>
                <w:sz w:val="24"/>
              </w:rPr>
              <w:t xml:space="preserve"> </w:t>
            </w:r>
            <w:r>
              <w:rPr>
                <w:sz w:val="24"/>
              </w:rPr>
              <w:t>d</w:t>
            </w:r>
            <w:r>
              <w:rPr>
                <w:sz w:val="24"/>
              </w:rPr>
              <w:t>ẫ</w:t>
            </w:r>
            <w:r>
              <w:rPr>
                <w:sz w:val="24"/>
              </w:rPr>
              <w:t>n</w:t>
            </w:r>
            <w:r>
              <w:rPr>
                <w:spacing w:val="-2"/>
                <w:sz w:val="24"/>
              </w:rPr>
              <w:t xml:space="preserve"> </w:t>
            </w:r>
            <w:r>
              <w:rPr>
                <w:sz w:val="24"/>
              </w:rPr>
              <w:t>x</w:t>
            </w:r>
            <w:r>
              <w:rPr>
                <w:sz w:val="24"/>
              </w:rPr>
              <w:t>ế</w:t>
            </w:r>
            <w:r>
              <w:rPr>
                <w:sz w:val="24"/>
              </w:rPr>
              <w:t>p</w:t>
            </w:r>
            <w:r>
              <w:rPr>
                <w:spacing w:val="-3"/>
                <w:sz w:val="24"/>
              </w:rPr>
              <w:t xml:space="preserve"> </w:t>
            </w:r>
            <w:r>
              <w:rPr>
                <w:sz w:val="24"/>
              </w:rPr>
              <w:t>hàng</w:t>
            </w:r>
            <w:r>
              <w:rPr>
                <w:spacing w:val="-3"/>
                <w:sz w:val="24"/>
              </w:rPr>
              <w:t xml:space="preserve"> </w:t>
            </w:r>
            <w:r>
              <w:rPr>
                <w:sz w:val="24"/>
              </w:rPr>
              <w:t>và s</w:t>
            </w:r>
            <w:r>
              <w:rPr>
                <w:sz w:val="24"/>
              </w:rPr>
              <w:t>ố</w:t>
            </w:r>
            <w:r>
              <w:rPr>
                <w:sz w:val="24"/>
              </w:rPr>
              <w:t xml:space="preserve"> li</w:t>
            </w:r>
            <w:r>
              <w:rPr>
                <w:sz w:val="24"/>
              </w:rPr>
              <w:t>ệ</w:t>
            </w:r>
            <w:r>
              <w:rPr>
                <w:sz w:val="24"/>
              </w:rPr>
              <w:t>u</w:t>
            </w:r>
            <w:r>
              <w:rPr>
                <w:spacing w:val="-1"/>
                <w:sz w:val="24"/>
              </w:rPr>
              <w:t xml:space="preserve"> </w:t>
            </w:r>
            <w:r>
              <w:rPr>
                <w:sz w:val="24"/>
              </w:rPr>
              <w:t>v</w:t>
            </w:r>
            <w:r>
              <w:rPr>
                <w:sz w:val="24"/>
              </w:rPr>
              <w:t>ề</w:t>
            </w:r>
            <w:r>
              <w:rPr>
                <w:spacing w:val="-2"/>
                <w:sz w:val="24"/>
              </w:rPr>
              <w:t xml:space="preserve"> </w:t>
            </w:r>
            <w:r>
              <w:rPr>
                <w:sz w:val="24"/>
              </w:rPr>
              <w:t>ổ</w:t>
            </w:r>
            <w:r>
              <w:rPr>
                <w:sz w:val="24"/>
              </w:rPr>
              <w:t>n đ</w:t>
            </w:r>
            <w:r>
              <w:rPr>
                <w:sz w:val="24"/>
              </w:rPr>
              <w:t>ị</w:t>
            </w:r>
            <w:r>
              <w:rPr>
                <w:sz w:val="24"/>
              </w:rPr>
              <w:t>nh</w:t>
            </w:r>
            <w:r>
              <w:rPr>
                <w:spacing w:val="-2"/>
                <w:sz w:val="24"/>
              </w:rPr>
              <w:t xml:space="preserve"> </w:t>
            </w:r>
            <w:r>
              <w:rPr>
                <w:sz w:val="24"/>
              </w:rPr>
              <w:t>tai n</w:t>
            </w:r>
            <w:r>
              <w:rPr>
                <w:sz w:val="24"/>
              </w:rPr>
              <w:t>ạ</w:t>
            </w:r>
            <w:r>
              <w:rPr>
                <w:sz w:val="24"/>
              </w:rPr>
              <w:t>n</w:t>
            </w:r>
            <w:r>
              <w:rPr>
                <w:spacing w:val="-2"/>
                <w:sz w:val="24"/>
              </w:rPr>
              <w:t xml:space="preserve"> </w:t>
            </w:r>
            <w:r>
              <w:rPr>
                <w:sz w:val="24"/>
              </w:rPr>
              <w:t>đã</w:t>
            </w:r>
            <w:r>
              <w:rPr>
                <w:spacing w:val="-3"/>
                <w:sz w:val="24"/>
              </w:rPr>
              <w:t xml:space="preserve"> </w:t>
            </w:r>
            <w:r>
              <w:rPr>
                <w:sz w:val="24"/>
              </w:rPr>
              <w:t>đư</w:t>
            </w:r>
            <w:r>
              <w:rPr>
                <w:sz w:val="24"/>
              </w:rPr>
              <w:t>ợ</w:t>
            </w:r>
            <w:r>
              <w:rPr>
                <w:sz w:val="24"/>
              </w:rPr>
              <w:t>c</w:t>
            </w:r>
            <w:r>
              <w:rPr>
                <w:spacing w:val="-3"/>
                <w:sz w:val="24"/>
              </w:rPr>
              <w:t xml:space="preserve"> </w:t>
            </w:r>
            <w:r>
              <w:rPr>
                <w:sz w:val="24"/>
              </w:rPr>
              <w:t>th</w:t>
            </w:r>
            <w:r>
              <w:rPr>
                <w:sz w:val="24"/>
              </w:rPr>
              <w:t>ẩ</w:t>
            </w:r>
            <w:r>
              <w:rPr>
                <w:sz w:val="24"/>
              </w:rPr>
              <w:t>m</w:t>
            </w:r>
            <w:r>
              <w:rPr>
                <w:spacing w:val="-1"/>
                <w:sz w:val="24"/>
              </w:rPr>
              <w:t xml:space="preserve"> </w:t>
            </w:r>
            <w:r>
              <w:rPr>
                <w:spacing w:val="-2"/>
                <w:sz w:val="24"/>
              </w:rPr>
              <w:t>đ</w:t>
            </w:r>
            <w:r>
              <w:rPr>
                <w:spacing w:val="-2"/>
                <w:sz w:val="24"/>
              </w:rPr>
              <w:t>ị</w:t>
            </w:r>
            <w:r>
              <w:rPr>
                <w:spacing w:val="-2"/>
                <w:sz w:val="24"/>
              </w:rPr>
              <w:t>nh;</w:t>
            </w:r>
          </w:p>
        </w:tc>
      </w:tr>
      <w:tr w:rsidR="00FC7CA5" w14:paraId="7AEBBFFB" w14:textId="77777777">
        <w:trPr>
          <w:trHeight w:val="782"/>
        </w:trPr>
        <w:tc>
          <w:tcPr>
            <w:tcW w:w="423" w:type="dxa"/>
            <w:vMerge/>
            <w:tcBorders>
              <w:top w:val="nil"/>
            </w:tcBorders>
          </w:tcPr>
          <w:p w14:paraId="69506AA3" w14:textId="77777777" w:rsidR="00FC7CA5" w:rsidRDefault="00FC7CA5">
            <w:pPr>
              <w:rPr>
                <w:sz w:val="2"/>
                <w:szCs w:val="2"/>
              </w:rPr>
            </w:pPr>
          </w:p>
        </w:tc>
        <w:tc>
          <w:tcPr>
            <w:tcW w:w="473" w:type="dxa"/>
          </w:tcPr>
          <w:p w14:paraId="4D17D75D" w14:textId="77777777" w:rsidR="00FC7CA5" w:rsidRDefault="003671C9">
            <w:pPr>
              <w:pStyle w:val="TableParagraph"/>
              <w:spacing w:before="83"/>
              <w:ind w:left="67" w:right="83"/>
              <w:rPr>
                <w:sz w:val="24"/>
              </w:rPr>
            </w:pPr>
            <w:r>
              <w:rPr>
                <w:spacing w:val="-5"/>
                <w:sz w:val="24"/>
              </w:rPr>
              <w:t>(e)</w:t>
            </w:r>
          </w:p>
        </w:tc>
        <w:tc>
          <w:tcPr>
            <w:tcW w:w="8790" w:type="dxa"/>
          </w:tcPr>
          <w:p w14:paraId="26ADF70F" w14:textId="77777777" w:rsidR="00FC7CA5" w:rsidRDefault="003671C9">
            <w:pPr>
              <w:pStyle w:val="TableParagraph"/>
              <w:spacing w:before="83" w:line="288" w:lineRule="auto"/>
              <w:ind w:left="61"/>
              <w:jc w:val="left"/>
              <w:rPr>
                <w:sz w:val="24"/>
              </w:rPr>
            </w:pPr>
            <w:r>
              <w:rPr>
                <w:sz w:val="24"/>
              </w:rPr>
              <w:t>Hư</w:t>
            </w:r>
            <w:r>
              <w:rPr>
                <w:sz w:val="24"/>
              </w:rPr>
              <w:t>ớ</w:t>
            </w:r>
            <w:r>
              <w:rPr>
                <w:sz w:val="24"/>
              </w:rPr>
              <w:t>ng d</w:t>
            </w:r>
            <w:r>
              <w:rPr>
                <w:sz w:val="24"/>
              </w:rPr>
              <w:t>ẫ</w:t>
            </w:r>
            <w:r>
              <w:rPr>
                <w:sz w:val="24"/>
              </w:rPr>
              <w:t>n v</w:t>
            </w:r>
            <w:r>
              <w:rPr>
                <w:sz w:val="24"/>
              </w:rPr>
              <w:t>ậ</w:t>
            </w:r>
            <w:r>
              <w:rPr>
                <w:sz w:val="24"/>
              </w:rPr>
              <w:t>n hành và b</w:t>
            </w:r>
            <w:r>
              <w:rPr>
                <w:sz w:val="24"/>
              </w:rPr>
              <w:t>ả</w:t>
            </w:r>
            <w:r>
              <w:rPr>
                <w:sz w:val="24"/>
              </w:rPr>
              <w:t>o dư</w:t>
            </w:r>
            <w:r>
              <w:rPr>
                <w:sz w:val="24"/>
              </w:rPr>
              <w:t>ỡ</w:t>
            </w:r>
            <w:r>
              <w:rPr>
                <w:sz w:val="24"/>
              </w:rPr>
              <w:t>ng thi</w:t>
            </w:r>
            <w:r>
              <w:rPr>
                <w:sz w:val="24"/>
              </w:rPr>
              <w:t>ế</w:t>
            </w:r>
            <w:r>
              <w:rPr>
                <w:sz w:val="24"/>
              </w:rPr>
              <w:t>t b</w:t>
            </w:r>
            <w:r>
              <w:rPr>
                <w:sz w:val="24"/>
              </w:rPr>
              <w:t>ị</w:t>
            </w:r>
            <w:r>
              <w:rPr>
                <w:sz w:val="24"/>
              </w:rPr>
              <w:t xml:space="preserve"> l</w:t>
            </w:r>
            <w:r>
              <w:rPr>
                <w:sz w:val="24"/>
              </w:rPr>
              <w:t>ọ</w:t>
            </w:r>
            <w:r>
              <w:rPr>
                <w:sz w:val="24"/>
              </w:rPr>
              <w:t>c d</w:t>
            </w:r>
            <w:r>
              <w:rPr>
                <w:sz w:val="24"/>
              </w:rPr>
              <w:t>ầ</w:t>
            </w:r>
            <w:r>
              <w:rPr>
                <w:sz w:val="24"/>
              </w:rPr>
              <w:t>u (tr</w:t>
            </w:r>
            <w:r>
              <w:rPr>
                <w:sz w:val="24"/>
              </w:rPr>
              <w:t>ừ</w:t>
            </w:r>
            <w:r>
              <w:rPr>
                <w:sz w:val="24"/>
              </w:rPr>
              <w:t xml:space="preserve"> các tàu có giai đo</w:t>
            </w:r>
            <w:r>
              <w:rPr>
                <w:sz w:val="24"/>
              </w:rPr>
              <w:t>ạ</w:t>
            </w:r>
            <w:r>
              <w:rPr>
                <w:sz w:val="24"/>
              </w:rPr>
              <w:t>n b</w:t>
            </w:r>
            <w:r>
              <w:rPr>
                <w:sz w:val="24"/>
              </w:rPr>
              <w:t>ắ</w:t>
            </w:r>
            <w:r>
              <w:rPr>
                <w:sz w:val="24"/>
              </w:rPr>
              <w:t>t đ</w:t>
            </w:r>
            <w:r>
              <w:rPr>
                <w:sz w:val="24"/>
              </w:rPr>
              <w:t>ầ</w:t>
            </w:r>
            <w:r>
              <w:rPr>
                <w:sz w:val="24"/>
              </w:rPr>
              <w:t>u đóng m</w:t>
            </w:r>
            <w:r>
              <w:rPr>
                <w:sz w:val="24"/>
              </w:rPr>
              <w:t>ớ</w:t>
            </w:r>
            <w:r>
              <w:rPr>
                <w:sz w:val="24"/>
              </w:rPr>
              <w:t>i trư</w:t>
            </w:r>
            <w:r>
              <w:rPr>
                <w:sz w:val="24"/>
              </w:rPr>
              <w:t>ớ</w:t>
            </w:r>
            <w:r>
              <w:rPr>
                <w:sz w:val="24"/>
              </w:rPr>
              <w:t>c ngày 01 tháng 01 năm 2005);</w:t>
            </w:r>
          </w:p>
        </w:tc>
      </w:tr>
      <w:tr w:rsidR="00FC7CA5" w14:paraId="6588D201" w14:textId="77777777">
        <w:trPr>
          <w:trHeight w:val="451"/>
        </w:trPr>
        <w:tc>
          <w:tcPr>
            <w:tcW w:w="423" w:type="dxa"/>
            <w:vMerge/>
            <w:tcBorders>
              <w:top w:val="nil"/>
            </w:tcBorders>
          </w:tcPr>
          <w:p w14:paraId="4130EF9A" w14:textId="77777777" w:rsidR="00FC7CA5" w:rsidRDefault="00FC7CA5">
            <w:pPr>
              <w:rPr>
                <w:sz w:val="2"/>
                <w:szCs w:val="2"/>
              </w:rPr>
            </w:pPr>
          </w:p>
        </w:tc>
        <w:tc>
          <w:tcPr>
            <w:tcW w:w="473" w:type="dxa"/>
          </w:tcPr>
          <w:p w14:paraId="0D64C4AF" w14:textId="77777777" w:rsidR="00FC7CA5" w:rsidRDefault="003671C9">
            <w:pPr>
              <w:pStyle w:val="TableParagraph"/>
              <w:spacing w:before="83"/>
              <w:ind w:right="83"/>
              <w:rPr>
                <w:sz w:val="24"/>
              </w:rPr>
            </w:pPr>
            <w:r>
              <w:rPr>
                <w:spacing w:val="-5"/>
                <w:sz w:val="24"/>
              </w:rPr>
              <w:t>(f)</w:t>
            </w:r>
          </w:p>
        </w:tc>
        <w:tc>
          <w:tcPr>
            <w:tcW w:w="8790" w:type="dxa"/>
          </w:tcPr>
          <w:p w14:paraId="6DDA29F7" w14:textId="77777777" w:rsidR="00FC7CA5" w:rsidRDefault="003671C9">
            <w:pPr>
              <w:pStyle w:val="TableParagraph"/>
              <w:spacing w:before="83"/>
              <w:ind w:left="61"/>
              <w:jc w:val="left"/>
              <w:rPr>
                <w:sz w:val="24"/>
              </w:rPr>
            </w:pPr>
            <w:r>
              <w:rPr>
                <w:sz w:val="24"/>
              </w:rPr>
              <w:t>Hư</w:t>
            </w:r>
            <w:r>
              <w:rPr>
                <w:sz w:val="24"/>
              </w:rPr>
              <w:t>ớ</w:t>
            </w:r>
            <w:r>
              <w:rPr>
                <w:sz w:val="24"/>
              </w:rPr>
              <w:t>ng</w:t>
            </w:r>
            <w:r>
              <w:rPr>
                <w:spacing w:val="-3"/>
                <w:sz w:val="24"/>
              </w:rPr>
              <w:t xml:space="preserve"> </w:t>
            </w:r>
            <w:r>
              <w:rPr>
                <w:sz w:val="24"/>
              </w:rPr>
              <w:t>d</w:t>
            </w:r>
            <w:r>
              <w:rPr>
                <w:sz w:val="24"/>
              </w:rPr>
              <w:t>ẫ</w:t>
            </w:r>
            <w:r>
              <w:rPr>
                <w:sz w:val="24"/>
              </w:rPr>
              <w:t>n</w:t>
            </w:r>
            <w:r>
              <w:rPr>
                <w:spacing w:val="-2"/>
                <w:sz w:val="24"/>
              </w:rPr>
              <w:t xml:space="preserve"> </w:t>
            </w:r>
            <w:r>
              <w:rPr>
                <w:sz w:val="24"/>
              </w:rPr>
              <w:t>v</w:t>
            </w:r>
            <w:r>
              <w:rPr>
                <w:sz w:val="24"/>
              </w:rPr>
              <w:t>ậ</w:t>
            </w:r>
            <w:r>
              <w:rPr>
                <w:sz w:val="24"/>
              </w:rPr>
              <w:t>n</w:t>
            </w:r>
            <w:r>
              <w:rPr>
                <w:spacing w:val="-3"/>
                <w:sz w:val="24"/>
              </w:rPr>
              <w:t xml:space="preserve"> </w:t>
            </w:r>
            <w:r>
              <w:rPr>
                <w:sz w:val="24"/>
              </w:rPr>
              <w:t>hành</w:t>
            </w:r>
            <w:r>
              <w:rPr>
                <w:spacing w:val="-2"/>
                <w:sz w:val="24"/>
              </w:rPr>
              <w:t xml:space="preserve"> </w:t>
            </w:r>
            <w:r>
              <w:rPr>
                <w:sz w:val="24"/>
              </w:rPr>
              <w:t>két</w:t>
            </w:r>
            <w:r>
              <w:rPr>
                <w:spacing w:val="-1"/>
                <w:sz w:val="24"/>
              </w:rPr>
              <w:t xml:space="preserve"> </w:t>
            </w:r>
            <w:r>
              <w:rPr>
                <w:sz w:val="24"/>
              </w:rPr>
              <w:t>nư</w:t>
            </w:r>
            <w:r>
              <w:rPr>
                <w:sz w:val="24"/>
              </w:rPr>
              <w:t>ớ</w:t>
            </w:r>
            <w:r>
              <w:rPr>
                <w:sz w:val="24"/>
              </w:rPr>
              <w:t>c d</w:t>
            </w:r>
            <w:r>
              <w:rPr>
                <w:sz w:val="24"/>
              </w:rPr>
              <w:t>ằ</w:t>
            </w:r>
            <w:r>
              <w:rPr>
                <w:sz w:val="24"/>
              </w:rPr>
              <w:t>n</w:t>
            </w:r>
            <w:r>
              <w:rPr>
                <w:spacing w:val="-1"/>
                <w:sz w:val="24"/>
              </w:rPr>
              <w:t xml:space="preserve"> </w:t>
            </w:r>
            <w:r>
              <w:rPr>
                <w:sz w:val="24"/>
              </w:rPr>
              <w:t>s</w:t>
            </w:r>
            <w:r>
              <w:rPr>
                <w:sz w:val="24"/>
              </w:rPr>
              <w:t>ạ</w:t>
            </w:r>
            <w:r>
              <w:rPr>
                <w:sz w:val="24"/>
              </w:rPr>
              <w:t>ch</w:t>
            </w:r>
            <w:r>
              <w:rPr>
                <w:spacing w:val="1"/>
                <w:sz w:val="24"/>
              </w:rPr>
              <w:t xml:space="preserve"> </w:t>
            </w:r>
            <w:r>
              <w:rPr>
                <w:spacing w:val="-2"/>
                <w:sz w:val="24"/>
              </w:rPr>
              <w:t>(CBT);</w:t>
            </w:r>
          </w:p>
        </w:tc>
      </w:tr>
      <w:tr w:rsidR="00FC7CA5" w14:paraId="2F3D841C" w14:textId="77777777">
        <w:trPr>
          <w:trHeight w:val="451"/>
        </w:trPr>
        <w:tc>
          <w:tcPr>
            <w:tcW w:w="423" w:type="dxa"/>
            <w:vMerge/>
            <w:tcBorders>
              <w:top w:val="nil"/>
            </w:tcBorders>
          </w:tcPr>
          <w:p w14:paraId="4CED5225" w14:textId="77777777" w:rsidR="00FC7CA5" w:rsidRDefault="00FC7CA5">
            <w:pPr>
              <w:rPr>
                <w:sz w:val="2"/>
                <w:szCs w:val="2"/>
              </w:rPr>
            </w:pPr>
          </w:p>
        </w:tc>
        <w:tc>
          <w:tcPr>
            <w:tcW w:w="473" w:type="dxa"/>
          </w:tcPr>
          <w:p w14:paraId="477530DB" w14:textId="77777777" w:rsidR="00FC7CA5" w:rsidRDefault="003671C9">
            <w:pPr>
              <w:pStyle w:val="TableParagraph"/>
              <w:spacing w:before="84"/>
              <w:ind w:left="67" w:right="83"/>
              <w:rPr>
                <w:sz w:val="24"/>
              </w:rPr>
            </w:pPr>
            <w:r>
              <w:rPr>
                <w:spacing w:val="-5"/>
                <w:sz w:val="24"/>
              </w:rPr>
              <w:t>(g)</w:t>
            </w:r>
          </w:p>
        </w:tc>
        <w:tc>
          <w:tcPr>
            <w:tcW w:w="8790" w:type="dxa"/>
          </w:tcPr>
          <w:p w14:paraId="75E00C1C" w14:textId="77777777" w:rsidR="00FC7CA5" w:rsidRDefault="003671C9">
            <w:pPr>
              <w:pStyle w:val="TableParagraph"/>
              <w:spacing w:before="84"/>
              <w:ind w:left="61"/>
              <w:jc w:val="left"/>
              <w:rPr>
                <w:sz w:val="24"/>
              </w:rPr>
            </w:pPr>
            <w:r>
              <w:rPr>
                <w:sz w:val="24"/>
              </w:rPr>
              <w:t>Hư</w:t>
            </w:r>
            <w:r>
              <w:rPr>
                <w:sz w:val="24"/>
              </w:rPr>
              <w:t>ớ</w:t>
            </w:r>
            <w:r>
              <w:rPr>
                <w:sz w:val="24"/>
              </w:rPr>
              <w:t>ng</w:t>
            </w:r>
            <w:r>
              <w:rPr>
                <w:spacing w:val="-3"/>
                <w:sz w:val="24"/>
              </w:rPr>
              <w:t xml:space="preserve"> </w:t>
            </w:r>
            <w:r>
              <w:rPr>
                <w:sz w:val="24"/>
              </w:rPr>
              <w:t>d</w:t>
            </w:r>
            <w:r>
              <w:rPr>
                <w:sz w:val="24"/>
              </w:rPr>
              <w:t>ẫ</w:t>
            </w:r>
            <w:r>
              <w:rPr>
                <w:sz w:val="24"/>
              </w:rPr>
              <w:t>n</w:t>
            </w:r>
            <w:r>
              <w:rPr>
                <w:spacing w:val="-3"/>
                <w:sz w:val="24"/>
              </w:rPr>
              <w:t xml:space="preserve"> </w:t>
            </w:r>
            <w:r>
              <w:rPr>
                <w:sz w:val="24"/>
              </w:rPr>
              <w:t>v</w:t>
            </w:r>
            <w:r>
              <w:rPr>
                <w:sz w:val="24"/>
              </w:rPr>
              <w:t>ậ</w:t>
            </w:r>
            <w:r>
              <w:rPr>
                <w:sz w:val="24"/>
              </w:rPr>
              <w:t>n</w:t>
            </w:r>
            <w:r>
              <w:rPr>
                <w:spacing w:val="-2"/>
                <w:sz w:val="24"/>
              </w:rPr>
              <w:t xml:space="preserve"> </w:t>
            </w:r>
            <w:r>
              <w:rPr>
                <w:sz w:val="24"/>
              </w:rPr>
              <w:t>hành</w:t>
            </w:r>
            <w:r>
              <w:rPr>
                <w:spacing w:val="-2"/>
                <w:sz w:val="24"/>
              </w:rPr>
              <w:t xml:space="preserve"> </w:t>
            </w:r>
            <w:r>
              <w:rPr>
                <w:sz w:val="24"/>
              </w:rPr>
              <w:t>h</w:t>
            </w:r>
            <w:r>
              <w:rPr>
                <w:sz w:val="24"/>
              </w:rPr>
              <w:t>ệ</w:t>
            </w:r>
            <w:r>
              <w:rPr>
                <w:spacing w:val="-1"/>
                <w:sz w:val="24"/>
              </w:rPr>
              <w:t xml:space="preserve"> </w:t>
            </w:r>
            <w:r>
              <w:rPr>
                <w:sz w:val="24"/>
              </w:rPr>
              <w:t>th</w:t>
            </w:r>
            <w:r>
              <w:rPr>
                <w:sz w:val="24"/>
              </w:rPr>
              <w:t>ố</w:t>
            </w:r>
            <w:r>
              <w:rPr>
                <w:sz w:val="24"/>
              </w:rPr>
              <w:t>ng phân</w:t>
            </w:r>
            <w:r>
              <w:rPr>
                <w:spacing w:val="-3"/>
                <w:sz w:val="24"/>
              </w:rPr>
              <w:t xml:space="preserve"> </w:t>
            </w:r>
            <w:r>
              <w:rPr>
                <w:sz w:val="24"/>
              </w:rPr>
              <w:t xml:space="preserve">dòng </w:t>
            </w:r>
            <w:r>
              <w:rPr>
                <w:spacing w:val="-2"/>
                <w:sz w:val="24"/>
              </w:rPr>
              <w:t>ch</w:t>
            </w:r>
            <w:r>
              <w:rPr>
                <w:spacing w:val="-2"/>
                <w:sz w:val="24"/>
              </w:rPr>
              <w:t>ả</w:t>
            </w:r>
            <w:r>
              <w:rPr>
                <w:spacing w:val="-2"/>
                <w:sz w:val="24"/>
              </w:rPr>
              <w:t>y;</w:t>
            </w:r>
          </w:p>
        </w:tc>
      </w:tr>
      <w:tr w:rsidR="00FC7CA5" w14:paraId="6C638A00" w14:textId="77777777">
        <w:trPr>
          <w:trHeight w:val="451"/>
        </w:trPr>
        <w:tc>
          <w:tcPr>
            <w:tcW w:w="423" w:type="dxa"/>
            <w:vMerge/>
            <w:tcBorders>
              <w:top w:val="nil"/>
            </w:tcBorders>
          </w:tcPr>
          <w:p w14:paraId="6601FC6A" w14:textId="77777777" w:rsidR="00FC7CA5" w:rsidRDefault="00FC7CA5">
            <w:pPr>
              <w:rPr>
                <w:sz w:val="2"/>
                <w:szCs w:val="2"/>
              </w:rPr>
            </w:pPr>
          </w:p>
        </w:tc>
        <w:tc>
          <w:tcPr>
            <w:tcW w:w="473" w:type="dxa"/>
          </w:tcPr>
          <w:p w14:paraId="753D4AF7" w14:textId="77777777" w:rsidR="00FC7CA5" w:rsidRDefault="003671C9">
            <w:pPr>
              <w:pStyle w:val="TableParagraph"/>
              <w:spacing w:before="83"/>
              <w:ind w:left="67" w:right="83"/>
              <w:rPr>
                <w:sz w:val="24"/>
              </w:rPr>
            </w:pPr>
            <w:r>
              <w:rPr>
                <w:spacing w:val="-5"/>
                <w:sz w:val="24"/>
              </w:rPr>
              <w:t>(h)</w:t>
            </w:r>
          </w:p>
        </w:tc>
        <w:tc>
          <w:tcPr>
            <w:tcW w:w="8790" w:type="dxa"/>
          </w:tcPr>
          <w:p w14:paraId="4B71EB7A" w14:textId="77777777" w:rsidR="00FC7CA5" w:rsidRDefault="003671C9">
            <w:pPr>
              <w:pStyle w:val="TableParagraph"/>
              <w:spacing w:before="83"/>
              <w:ind w:left="61"/>
              <w:jc w:val="left"/>
              <w:rPr>
                <w:sz w:val="24"/>
              </w:rPr>
            </w:pPr>
            <w:r>
              <w:rPr>
                <w:sz w:val="24"/>
              </w:rPr>
              <w:t>Hư</w:t>
            </w:r>
            <w:r>
              <w:rPr>
                <w:sz w:val="24"/>
              </w:rPr>
              <w:t>ớ</w:t>
            </w:r>
            <w:r>
              <w:rPr>
                <w:sz w:val="24"/>
              </w:rPr>
              <w:t>ng</w:t>
            </w:r>
            <w:r>
              <w:rPr>
                <w:spacing w:val="-2"/>
                <w:sz w:val="24"/>
              </w:rPr>
              <w:t xml:space="preserve"> </w:t>
            </w:r>
            <w:r>
              <w:rPr>
                <w:sz w:val="24"/>
              </w:rPr>
              <w:t>d</w:t>
            </w:r>
            <w:r>
              <w:rPr>
                <w:sz w:val="24"/>
              </w:rPr>
              <w:t>ẫ</w:t>
            </w:r>
            <w:r>
              <w:rPr>
                <w:sz w:val="24"/>
              </w:rPr>
              <w:t>n</w:t>
            </w:r>
            <w:r>
              <w:rPr>
                <w:spacing w:val="-2"/>
                <w:sz w:val="24"/>
              </w:rPr>
              <w:t xml:space="preserve"> </w:t>
            </w:r>
            <w:r>
              <w:rPr>
                <w:sz w:val="24"/>
              </w:rPr>
              <w:t>v</w:t>
            </w:r>
            <w:r>
              <w:rPr>
                <w:sz w:val="24"/>
              </w:rPr>
              <w:t>ậ</w:t>
            </w:r>
            <w:r>
              <w:rPr>
                <w:sz w:val="24"/>
              </w:rPr>
              <w:t>n</w:t>
            </w:r>
            <w:r>
              <w:rPr>
                <w:spacing w:val="-2"/>
                <w:sz w:val="24"/>
              </w:rPr>
              <w:t xml:space="preserve"> </w:t>
            </w:r>
            <w:r>
              <w:rPr>
                <w:sz w:val="24"/>
              </w:rPr>
              <w:t>hành</w:t>
            </w:r>
            <w:r>
              <w:rPr>
                <w:spacing w:val="-1"/>
                <w:sz w:val="24"/>
              </w:rPr>
              <w:t xml:space="preserve"> </w:t>
            </w:r>
            <w:r>
              <w:rPr>
                <w:sz w:val="24"/>
              </w:rPr>
              <w:t>vi</w:t>
            </w:r>
            <w:r>
              <w:rPr>
                <w:sz w:val="24"/>
              </w:rPr>
              <w:t>ệ</w:t>
            </w:r>
            <w:r>
              <w:rPr>
                <w:sz w:val="24"/>
              </w:rPr>
              <w:t>c d</w:t>
            </w:r>
            <w:r>
              <w:rPr>
                <w:sz w:val="24"/>
              </w:rPr>
              <w:t>ằ</w:t>
            </w:r>
            <w:r>
              <w:rPr>
                <w:sz w:val="24"/>
              </w:rPr>
              <w:t>n</w:t>
            </w:r>
            <w:r>
              <w:rPr>
                <w:spacing w:val="1"/>
                <w:sz w:val="24"/>
              </w:rPr>
              <w:t xml:space="preserve"> </w:t>
            </w:r>
            <w:r>
              <w:rPr>
                <w:sz w:val="24"/>
              </w:rPr>
              <w:t>đ</w:t>
            </w:r>
            <w:r>
              <w:rPr>
                <w:sz w:val="24"/>
              </w:rPr>
              <w:t>ặ</w:t>
            </w:r>
            <w:r>
              <w:rPr>
                <w:sz w:val="24"/>
              </w:rPr>
              <w:t>c</w:t>
            </w:r>
            <w:r>
              <w:rPr>
                <w:spacing w:val="-3"/>
                <w:sz w:val="24"/>
              </w:rPr>
              <w:t xml:space="preserve"> </w:t>
            </w:r>
            <w:r>
              <w:rPr>
                <w:spacing w:val="-4"/>
                <w:sz w:val="24"/>
              </w:rPr>
              <w:t>bi</w:t>
            </w:r>
            <w:r>
              <w:rPr>
                <w:spacing w:val="-4"/>
                <w:sz w:val="24"/>
              </w:rPr>
              <w:t>ệ</w:t>
            </w:r>
            <w:r>
              <w:rPr>
                <w:spacing w:val="-4"/>
                <w:sz w:val="24"/>
              </w:rPr>
              <w:t>t;</w:t>
            </w:r>
          </w:p>
        </w:tc>
      </w:tr>
      <w:tr w:rsidR="00FC7CA5" w14:paraId="464B85B6" w14:textId="77777777">
        <w:trPr>
          <w:trHeight w:val="782"/>
        </w:trPr>
        <w:tc>
          <w:tcPr>
            <w:tcW w:w="423" w:type="dxa"/>
            <w:vMerge/>
            <w:tcBorders>
              <w:top w:val="nil"/>
            </w:tcBorders>
          </w:tcPr>
          <w:p w14:paraId="41B2044E" w14:textId="77777777" w:rsidR="00FC7CA5" w:rsidRDefault="00FC7CA5">
            <w:pPr>
              <w:rPr>
                <w:sz w:val="2"/>
                <w:szCs w:val="2"/>
              </w:rPr>
            </w:pPr>
          </w:p>
        </w:tc>
        <w:tc>
          <w:tcPr>
            <w:tcW w:w="473" w:type="dxa"/>
          </w:tcPr>
          <w:p w14:paraId="655C0A29" w14:textId="77777777" w:rsidR="00FC7CA5" w:rsidRDefault="003671C9">
            <w:pPr>
              <w:pStyle w:val="TableParagraph"/>
              <w:spacing w:before="83"/>
              <w:ind w:left="48" w:right="146"/>
              <w:rPr>
                <w:sz w:val="24"/>
              </w:rPr>
            </w:pPr>
            <w:r>
              <w:rPr>
                <w:spacing w:val="-5"/>
                <w:sz w:val="24"/>
              </w:rPr>
              <w:t>(i)</w:t>
            </w:r>
          </w:p>
        </w:tc>
        <w:tc>
          <w:tcPr>
            <w:tcW w:w="8790" w:type="dxa"/>
          </w:tcPr>
          <w:p w14:paraId="16FEC155" w14:textId="77777777" w:rsidR="00FC7CA5" w:rsidRDefault="003671C9">
            <w:pPr>
              <w:pStyle w:val="TableParagraph"/>
              <w:spacing w:before="83" w:line="288" w:lineRule="auto"/>
              <w:ind w:left="61"/>
              <w:jc w:val="left"/>
              <w:rPr>
                <w:sz w:val="24"/>
              </w:rPr>
            </w:pPr>
            <w:r>
              <w:rPr>
                <w:sz w:val="24"/>
              </w:rPr>
              <w:t>Các b</w:t>
            </w:r>
            <w:r>
              <w:rPr>
                <w:sz w:val="24"/>
              </w:rPr>
              <w:t>ả</w:t>
            </w:r>
            <w:r>
              <w:rPr>
                <w:sz w:val="24"/>
              </w:rPr>
              <w:t>n ghi c</w:t>
            </w:r>
            <w:r>
              <w:rPr>
                <w:sz w:val="24"/>
              </w:rPr>
              <w:t>ủ</w:t>
            </w:r>
            <w:r>
              <w:rPr>
                <w:sz w:val="24"/>
              </w:rPr>
              <w:t>a thi</w:t>
            </w:r>
            <w:r>
              <w:rPr>
                <w:sz w:val="24"/>
              </w:rPr>
              <w:t>ế</w:t>
            </w:r>
            <w:r>
              <w:rPr>
                <w:sz w:val="24"/>
              </w:rPr>
              <w:t>t b</w:t>
            </w:r>
            <w:r>
              <w:rPr>
                <w:sz w:val="24"/>
              </w:rPr>
              <w:t>ị</w:t>
            </w:r>
            <w:r>
              <w:rPr>
                <w:sz w:val="24"/>
              </w:rPr>
              <w:t xml:space="preserve"> l</w:t>
            </w:r>
            <w:r>
              <w:rPr>
                <w:sz w:val="24"/>
              </w:rPr>
              <w:t>ọ</w:t>
            </w:r>
            <w:r>
              <w:rPr>
                <w:sz w:val="24"/>
              </w:rPr>
              <w:t>c d</w:t>
            </w:r>
            <w:r>
              <w:rPr>
                <w:sz w:val="24"/>
              </w:rPr>
              <w:t>ầ</w:t>
            </w:r>
            <w:r>
              <w:rPr>
                <w:sz w:val="24"/>
              </w:rPr>
              <w:t>u (tr</w:t>
            </w:r>
            <w:r>
              <w:rPr>
                <w:sz w:val="24"/>
              </w:rPr>
              <w:t>ừ</w:t>
            </w:r>
            <w:r>
              <w:rPr>
                <w:sz w:val="24"/>
              </w:rPr>
              <w:t xml:space="preserve"> khi ki</w:t>
            </w:r>
            <w:r>
              <w:rPr>
                <w:sz w:val="24"/>
              </w:rPr>
              <w:t>ể</w:t>
            </w:r>
            <w:r>
              <w:rPr>
                <w:sz w:val="24"/>
              </w:rPr>
              <w:t>m</w:t>
            </w:r>
            <w:r>
              <w:rPr>
                <w:spacing w:val="17"/>
                <w:sz w:val="24"/>
              </w:rPr>
              <w:t xml:space="preserve"> </w:t>
            </w:r>
            <w:r>
              <w:rPr>
                <w:sz w:val="24"/>
              </w:rPr>
              <w:t>tra l</w:t>
            </w:r>
            <w:r>
              <w:rPr>
                <w:sz w:val="24"/>
              </w:rPr>
              <w:t>ầ</w:t>
            </w:r>
            <w:r>
              <w:rPr>
                <w:sz w:val="24"/>
              </w:rPr>
              <w:t>n</w:t>
            </w:r>
            <w:r>
              <w:rPr>
                <w:spacing w:val="24"/>
                <w:sz w:val="24"/>
              </w:rPr>
              <w:t xml:space="preserve"> </w:t>
            </w:r>
            <w:r>
              <w:rPr>
                <w:sz w:val="24"/>
              </w:rPr>
              <w:t>đ</w:t>
            </w:r>
            <w:r>
              <w:rPr>
                <w:sz w:val="24"/>
              </w:rPr>
              <w:t>ầ</w:t>
            </w:r>
            <w:r>
              <w:rPr>
                <w:sz w:val="24"/>
              </w:rPr>
              <w:t>u đ</w:t>
            </w:r>
            <w:r>
              <w:rPr>
                <w:sz w:val="24"/>
              </w:rPr>
              <w:t>ố</w:t>
            </w:r>
            <w:r>
              <w:rPr>
                <w:sz w:val="24"/>
              </w:rPr>
              <w:t>i v</w:t>
            </w:r>
            <w:r>
              <w:rPr>
                <w:sz w:val="24"/>
              </w:rPr>
              <w:t>ớ</w:t>
            </w:r>
            <w:r>
              <w:rPr>
                <w:sz w:val="24"/>
              </w:rPr>
              <w:t>i các tàu có</w:t>
            </w:r>
            <w:r>
              <w:rPr>
                <w:spacing w:val="18"/>
                <w:sz w:val="24"/>
              </w:rPr>
              <w:t xml:space="preserve"> </w:t>
            </w:r>
            <w:r>
              <w:rPr>
                <w:sz w:val="24"/>
              </w:rPr>
              <w:t>giai</w:t>
            </w:r>
            <w:r>
              <w:rPr>
                <w:spacing w:val="40"/>
                <w:sz w:val="24"/>
              </w:rPr>
              <w:t xml:space="preserve"> </w:t>
            </w:r>
            <w:r>
              <w:rPr>
                <w:sz w:val="24"/>
              </w:rPr>
              <w:t>đo</w:t>
            </w:r>
            <w:r>
              <w:rPr>
                <w:sz w:val="24"/>
              </w:rPr>
              <w:t>ạ</w:t>
            </w:r>
            <w:r>
              <w:rPr>
                <w:sz w:val="24"/>
              </w:rPr>
              <w:t>n b</w:t>
            </w:r>
            <w:r>
              <w:rPr>
                <w:sz w:val="24"/>
              </w:rPr>
              <w:t>ắ</w:t>
            </w:r>
            <w:r>
              <w:rPr>
                <w:sz w:val="24"/>
              </w:rPr>
              <w:t>t đ</w:t>
            </w:r>
            <w:r>
              <w:rPr>
                <w:sz w:val="24"/>
              </w:rPr>
              <w:t>ầ</w:t>
            </w:r>
            <w:r>
              <w:rPr>
                <w:sz w:val="24"/>
              </w:rPr>
              <w:t>u đóng m</w:t>
            </w:r>
            <w:r>
              <w:rPr>
                <w:sz w:val="24"/>
              </w:rPr>
              <w:t>ớ</w:t>
            </w:r>
            <w:r>
              <w:rPr>
                <w:sz w:val="24"/>
              </w:rPr>
              <w:t>i trư</w:t>
            </w:r>
            <w:r>
              <w:rPr>
                <w:sz w:val="24"/>
              </w:rPr>
              <w:t>ớ</w:t>
            </w:r>
            <w:r>
              <w:rPr>
                <w:sz w:val="24"/>
              </w:rPr>
              <w:t>c ngày 01 tháng 01 năm 2005);</w:t>
            </w:r>
          </w:p>
        </w:tc>
      </w:tr>
      <w:tr w:rsidR="00FC7CA5" w14:paraId="26AC835B" w14:textId="77777777">
        <w:trPr>
          <w:trHeight w:val="451"/>
        </w:trPr>
        <w:tc>
          <w:tcPr>
            <w:tcW w:w="423" w:type="dxa"/>
            <w:vMerge/>
            <w:tcBorders>
              <w:top w:val="nil"/>
            </w:tcBorders>
          </w:tcPr>
          <w:p w14:paraId="5A557AEC" w14:textId="77777777" w:rsidR="00FC7CA5" w:rsidRDefault="00FC7CA5">
            <w:pPr>
              <w:rPr>
                <w:sz w:val="2"/>
                <w:szCs w:val="2"/>
              </w:rPr>
            </w:pPr>
          </w:p>
        </w:tc>
        <w:tc>
          <w:tcPr>
            <w:tcW w:w="473" w:type="dxa"/>
          </w:tcPr>
          <w:p w14:paraId="1C59877A" w14:textId="77777777" w:rsidR="00FC7CA5" w:rsidRDefault="003671C9">
            <w:pPr>
              <w:pStyle w:val="TableParagraph"/>
              <w:spacing w:before="83"/>
              <w:ind w:left="48" w:right="146"/>
              <w:rPr>
                <w:sz w:val="24"/>
              </w:rPr>
            </w:pPr>
            <w:r>
              <w:rPr>
                <w:spacing w:val="-5"/>
                <w:sz w:val="24"/>
              </w:rPr>
              <w:t>(j)</w:t>
            </w:r>
          </w:p>
        </w:tc>
        <w:tc>
          <w:tcPr>
            <w:tcW w:w="8790" w:type="dxa"/>
          </w:tcPr>
          <w:p w14:paraId="31AF21B2" w14:textId="77777777" w:rsidR="00FC7CA5" w:rsidRDefault="003671C9">
            <w:pPr>
              <w:pStyle w:val="TableParagraph"/>
              <w:spacing w:before="83"/>
              <w:ind w:left="61"/>
              <w:jc w:val="left"/>
              <w:rPr>
                <w:sz w:val="24"/>
              </w:rPr>
            </w:pPr>
            <w:r>
              <w:rPr>
                <w:sz w:val="24"/>
              </w:rPr>
              <w:t>Các</w:t>
            </w:r>
            <w:r>
              <w:rPr>
                <w:spacing w:val="-11"/>
                <w:sz w:val="24"/>
              </w:rPr>
              <w:t xml:space="preserve"> </w:t>
            </w:r>
            <w:r>
              <w:rPr>
                <w:sz w:val="24"/>
              </w:rPr>
              <w:t>b</w:t>
            </w:r>
            <w:r>
              <w:rPr>
                <w:sz w:val="24"/>
              </w:rPr>
              <w:t>ả</w:t>
            </w:r>
            <w:r>
              <w:rPr>
                <w:sz w:val="24"/>
              </w:rPr>
              <w:t>n</w:t>
            </w:r>
            <w:r>
              <w:rPr>
                <w:spacing w:val="-13"/>
                <w:sz w:val="24"/>
              </w:rPr>
              <w:t xml:space="preserve"> </w:t>
            </w:r>
            <w:r>
              <w:rPr>
                <w:sz w:val="24"/>
              </w:rPr>
              <w:t>ghi</w:t>
            </w:r>
            <w:r>
              <w:rPr>
                <w:spacing w:val="-12"/>
                <w:sz w:val="24"/>
              </w:rPr>
              <w:t xml:space="preserve"> </w:t>
            </w:r>
            <w:r>
              <w:rPr>
                <w:sz w:val="24"/>
              </w:rPr>
              <w:t>c</w:t>
            </w:r>
            <w:r>
              <w:rPr>
                <w:sz w:val="24"/>
              </w:rPr>
              <w:t>ủ</w:t>
            </w:r>
            <w:r>
              <w:rPr>
                <w:sz w:val="24"/>
              </w:rPr>
              <w:t>a</w:t>
            </w:r>
            <w:r>
              <w:rPr>
                <w:spacing w:val="-11"/>
                <w:sz w:val="24"/>
              </w:rPr>
              <w:t xml:space="preserve"> </w:t>
            </w:r>
            <w:r>
              <w:rPr>
                <w:sz w:val="24"/>
              </w:rPr>
              <w:t>h</w:t>
            </w:r>
            <w:r>
              <w:rPr>
                <w:sz w:val="24"/>
              </w:rPr>
              <w:t>ệ</w:t>
            </w:r>
            <w:r>
              <w:rPr>
                <w:spacing w:val="-10"/>
                <w:sz w:val="24"/>
              </w:rPr>
              <w:t xml:space="preserve"> </w:t>
            </w:r>
            <w:r>
              <w:rPr>
                <w:sz w:val="24"/>
              </w:rPr>
              <w:t>th</w:t>
            </w:r>
            <w:r>
              <w:rPr>
                <w:sz w:val="24"/>
              </w:rPr>
              <w:t>ố</w:t>
            </w:r>
            <w:r>
              <w:rPr>
                <w:sz w:val="24"/>
              </w:rPr>
              <w:t>ng</w:t>
            </w:r>
            <w:r>
              <w:rPr>
                <w:spacing w:val="-11"/>
                <w:sz w:val="24"/>
              </w:rPr>
              <w:t xml:space="preserve"> </w:t>
            </w:r>
            <w:r>
              <w:rPr>
                <w:sz w:val="24"/>
              </w:rPr>
              <w:t>đi</w:t>
            </w:r>
            <w:r>
              <w:rPr>
                <w:sz w:val="24"/>
              </w:rPr>
              <w:t>ề</w:t>
            </w:r>
            <w:r>
              <w:rPr>
                <w:sz w:val="24"/>
              </w:rPr>
              <w:t>u</w:t>
            </w:r>
            <w:r>
              <w:rPr>
                <w:spacing w:val="-11"/>
                <w:sz w:val="24"/>
              </w:rPr>
              <w:t xml:space="preserve"> </w:t>
            </w:r>
            <w:r>
              <w:rPr>
                <w:sz w:val="24"/>
              </w:rPr>
              <w:t>khi</w:t>
            </w:r>
            <w:r>
              <w:rPr>
                <w:sz w:val="24"/>
              </w:rPr>
              <w:t>ể</w:t>
            </w:r>
            <w:r>
              <w:rPr>
                <w:sz w:val="24"/>
              </w:rPr>
              <w:t>n</w:t>
            </w:r>
            <w:r>
              <w:rPr>
                <w:spacing w:val="-11"/>
                <w:sz w:val="24"/>
              </w:rPr>
              <w:t xml:space="preserve"> </w:t>
            </w:r>
            <w:r>
              <w:rPr>
                <w:sz w:val="24"/>
              </w:rPr>
              <w:t>và</w:t>
            </w:r>
            <w:r>
              <w:rPr>
                <w:spacing w:val="-12"/>
                <w:sz w:val="24"/>
              </w:rPr>
              <w:t xml:space="preserve"> </w:t>
            </w:r>
            <w:r>
              <w:rPr>
                <w:sz w:val="24"/>
              </w:rPr>
              <w:t>ki</w:t>
            </w:r>
            <w:r>
              <w:rPr>
                <w:sz w:val="24"/>
              </w:rPr>
              <w:t>ể</w:t>
            </w:r>
            <w:r>
              <w:rPr>
                <w:sz w:val="24"/>
              </w:rPr>
              <w:t>m</w:t>
            </w:r>
            <w:r>
              <w:rPr>
                <w:spacing w:val="-14"/>
                <w:sz w:val="24"/>
              </w:rPr>
              <w:t xml:space="preserve"> </w:t>
            </w:r>
            <w:r>
              <w:rPr>
                <w:sz w:val="24"/>
              </w:rPr>
              <w:t>soát</w:t>
            </w:r>
            <w:r>
              <w:rPr>
                <w:spacing w:val="-11"/>
                <w:sz w:val="24"/>
              </w:rPr>
              <w:t xml:space="preserve"> </w:t>
            </w:r>
            <w:r>
              <w:rPr>
                <w:sz w:val="24"/>
              </w:rPr>
              <w:t>x</w:t>
            </w:r>
            <w:r>
              <w:rPr>
                <w:sz w:val="24"/>
              </w:rPr>
              <w:t>ả</w:t>
            </w:r>
            <w:r>
              <w:rPr>
                <w:spacing w:val="-11"/>
                <w:sz w:val="24"/>
              </w:rPr>
              <w:t xml:space="preserve"> </w:t>
            </w:r>
            <w:r>
              <w:rPr>
                <w:sz w:val="24"/>
              </w:rPr>
              <w:t>d</w:t>
            </w:r>
            <w:r>
              <w:rPr>
                <w:sz w:val="24"/>
              </w:rPr>
              <w:t>ầ</w:t>
            </w:r>
            <w:r>
              <w:rPr>
                <w:sz w:val="24"/>
              </w:rPr>
              <w:t>u</w:t>
            </w:r>
            <w:r>
              <w:rPr>
                <w:spacing w:val="-6"/>
                <w:sz w:val="24"/>
              </w:rPr>
              <w:t xml:space="preserve"> </w:t>
            </w:r>
            <w:r>
              <w:rPr>
                <w:sz w:val="24"/>
              </w:rPr>
              <w:t>(tr</w:t>
            </w:r>
            <w:r>
              <w:rPr>
                <w:sz w:val="24"/>
              </w:rPr>
              <w:t>ừ</w:t>
            </w:r>
            <w:r>
              <w:rPr>
                <w:spacing w:val="-10"/>
                <w:sz w:val="24"/>
              </w:rPr>
              <w:t xml:space="preserve"> </w:t>
            </w:r>
            <w:r>
              <w:rPr>
                <w:sz w:val="24"/>
              </w:rPr>
              <w:t>khi</w:t>
            </w:r>
            <w:r>
              <w:rPr>
                <w:spacing w:val="-12"/>
                <w:sz w:val="24"/>
              </w:rPr>
              <w:t xml:space="preserve"> </w:t>
            </w:r>
            <w:r>
              <w:rPr>
                <w:sz w:val="24"/>
              </w:rPr>
              <w:t>ki</w:t>
            </w:r>
            <w:r>
              <w:rPr>
                <w:sz w:val="24"/>
              </w:rPr>
              <w:t>ể</w:t>
            </w:r>
            <w:r>
              <w:rPr>
                <w:sz w:val="24"/>
              </w:rPr>
              <w:t>m</w:t>
            </w:r>
            <w:r>
              <w:rPr>
                <w:spacing w:val="-10"/>
                <w:sz w:val="24"/>
              </w:rPr>
              <w:t xml:space="preserve"> </w:t>
            </w:r>
            <w:r>
              <w:rPr>
                <w:sz w:val="24"/>
              </w:rPr>
              <w:t>tra</w:t>
            </w:r>
            <w:r>
              <w:rPr>
                <w:spacing w:val="-11"/>
                <w:sz w:val="24"/>
              </w:rPr>
              <w:t xml:space="preserve"> </w:t>
            </w:r>
            <w:r>
              <w:rPr>
                <w:sz w:val="24"/>
              </w:rPr>
              <w:t>l</w:t>
            </w:r>
            <w:r>
              <w:rPr>
                <w:sz w:val="24"/>
              </w:rPr>
              <w:t>ầ</w:t>
            </w:r>
            <w:r>
              <w:rPr>
                <w:sz w:val="24"/>
              </w:rPr>
              <w:t>n</w:t>
            </w:r>
            <w:r>
              <w:rPr>
                <w:spacing w:val="-9"/>
                <w:sz w:val="24"/>
              </w:rPr>
              <w:t xml:space="preserve"> </w:t>
            </w:r>
            <w:r>
              <w:rPr>
                <w:spacing w:val="-2"/>
                <w:sz w:val="24"/>
              </w:rPr>
              <w:t>đ</w:t>
            </w:r>
            <w:r>
              <w:rPr>
                <w:spacing w:val="-2"/>
                <w:sz w:val="24"/>
              </w:rPr>
              <w:t>ầ</w:t>
            </w:r>
            <w:r>
              <w:rPr>
                <w:spacing w:val="-2"/>
                <w:sz w:val="24"/>
              </w:rPr>
              <w:t>u);</w:t>
            </w:r>
          </w:p>
        </w:tc>
      </w:tr>
      <w:tr w:rsidR="00FC7CA5" w14:paraId="5772E346" w14:textId="77777777">
        <w:trPr>
          <w:trHeight w:val="451"/>
        </w:trPr>
        <w:tc>
          <w:tcPr>
            <w:tcW w:w="423" w:type="dxa"/>
            <w:vMerge/>
            <w:tcBorders>
              <w:top w:val="nil"/>
            </w:tcBorders>
          </w:tcPr>
          <w:p w14:paraId="4337FDCB" w14:textId="77777777" w:rsidR="00FC7CA5" w:rsidRDefault="00FC7CA5">
            <w:pPr>
              <w:rPr>
                <w:sz w:val="2"/>
                <w:szCs w:val="2"/>
              </w:rPr>
            </w:pPr>
          </w:p>
        </w:tc>
        <w:tc>
          <w:tcPr>
            <w:tcW w:w="473" w:type="dxa"/>
          </w:tcPr>
          <w:p w14:paraId="56103660" w14:textId="77777777" w:rsidR="00FC7CA5" w:rsidRDefault="003671C9">
            <w:pPr>
              <w:pStyle w:val="TableParagraph"/>
              <w:spacing w:before="83"/>
              <w:ind w:left="53" w:right="83"/>
              <w:rPr>
                <w:sz w:val="24"/>
              </w:rPr>
            </w:pPr>
            <w:r>
              <w:rPr>
                <w:spacing w:val="-5"/>
                <w:sz w:val="24"/>
              </w:rPr>
              <w:t>(k)</w:t>
            </w:r>
          </w:p>
        </w:tc>
        <w:tc>
          <w:tcPr>
            <w:tcW w:w="8790" w:type="dxa"/>
          </w:tcPr>
          <w:p w14:paraId="4702F4B7" w14:textId="77777777" w:rsidR="00FC7CA5" w:rsidRDefault="003671C9">
            <w:pPr>
              <w:pStyle w:val="TableParagraph"/>
              <w:spacing w:before="83"/>
              <w:ind w:left="61"/>
              <w:jc w:val="left"/>
              <w:rPr>
                <w:sz w:val="24"/>
              </w:rPr>
            </w:pPr>
            <w:r>
              <w:rPr>
                <w:sz w:val="24"/>
              </w:rPr>
              <w:t>Nh</w:t>
            </w:r>
            <w:r>
              <w:rPr>
                <w:sz w:val="24"/>
              </w:rPr>
              <w:t>ậ</w:t>
            </w:r>
            <w:r>
              <w:rPr>
                <w:sz w:val="24"/>
              </w:rPr>
              <w:t>t</w:t>
            </w:r>
            <w:r>
              <w:rPr>
                <w:spacing w:val="-2"/>
                <w:sz w:val="24"/>
              </w:rPr>
              <w:t xml:space="preserve"> </w:t>
            </w:r>
            <w:r>
              <w:rPr>
                <w:sz w:val="24"/>
              </w:rPr>
              <w:t>ký</w:t>
            </w:r>
            <w:r>
              <w:rPr>
                <w:spacing w:val="-4"/>
                <w:sz w:val="24"/>
              </w:rPr>
              <w:t xml:space="preserve"> d</w:t>
            </w:r>
            <w:r>
              <w:rPr>
                <w:spacing w:val="-4"/>
                <w:sz w:val="24"/>
              </w:rPr>
              <w:t>ầ</w:t>
            </w:r>
            <w:r>
              <w:rPr>
                <w:spacing w:val="-4"/>
                <w:sz w:val="24"/>
              </w:rPr>
              <w:t>u;</w:t>
            </w:r>
          </w:p>
        </w:tc>
      </w:tr>
      <w:tr w:rsidR="00FC7CA5" w14:paraId="75A064D3" w14:textId="77777777">
        <w:trPr>
          <w:trHeight w:val="451"/>
        </w:trPr>
        <w:tc>
          <w:tcPr>
            <w:tcW w:w="423" w:type="dxa"/>
            <w:vMerge/>
            <w:tcBorders>
              <w:top w:val="nil"/>
            </w:tcBorders>
          </w:tcPr>
          <w:p w14:paraId="6D85E99D" w14:textId="77777777" w:rsidR="00FC7CA5" w:rsidRDefault="00FC7CA5">
            <w:pPr>
              <w:rPr>
                <w:sz w:val="2"/>
                <w:szCs w:val="2"/>
              </w:rPr>
            </w:pPr>
          </w:p>
        </w:tc>
        <w:tc>
          <w:tcPr>
            <w:tcW w:w="473" w:type="dxa"/>
          </w:tcPr>
          <w:p w14:paraId="45602F89" w14:textId="77777777" w:rsidR="00FC7CA5" w:rsidRDefault="003671C9">
            <w:pPr>
              <w:pStyle w:val="TableParagraph"/>
              <w:spacing w:before="83"/>
              <w:ind w:left="48" w:right="146"/>
              <w:rPr>
                <w:sz w:val="24"/>
              </w:rPr>
            </w:pPr>
            <w:r>
              <w:rPr>
                <w:spacing w:val="-5"/>
                <w:sz w:val="24"/>
              </w:rPr>
              <w:t>(l)</w:t>
            </w:r>
          </w:p>
        </w:tc>
        <w:tc>
          <w:tcPr>
            <w:tcW w:w="8790" w:type="dxa"/>
          </w:tcPr>
          <w:p w14:paraId="160C6C38" w14:textId="77777777" w:rsidR="00FC7CA5" w:rsidRDefault="003671C9">
            <w:pPr>
              <w:pStyle w:val="TableParagraph"/>
              <w:spacing w:before="83"/>
              <w:ind w:left="61"/>
              <w:jc w:val="left"/>
              <w:rPr>
                <w:sz w:val="24"/>
              </w:rPr>
            </w:pPr>
            <w:r>
              <w:rPr>
                <w:sz w:val="24"/>
              </w:rPr>
              <w:t>K</w:t>
            </w:r>
            <w:r>
              <w:rPr>
                <w:sz w:val="24"/>
              </w:rPr>
              <w:t>ế</w:t>
            </w:r>
            <w:r>
              <w:rPr>
                <w:spacing w:val="-2"/>
                <w:sz w:val="24"/>
              </w:rPr>
              <w:t xml:space="preserve"> </w:t>
            </w:r>
            <w:r>
              <w:rPr>
                <w:sz w:val="24"/>
              </w:rPr>
              <w:t>ho</w:t>
            </w:r>
            <w:r>
              <w:rPr>
                <w:sz w:val="24"/>
              </w:rPr>
              <w:t>ạ</w:t>
            </w:r>
            <w:r>
              <w:rPr>
                <w:sz w:val="24"/>
              </w:rPr>
              <w:t>ch</w:t>
            </w:r>
            <w:r>
              <w:rPr>
                <w:spacing w:val="-2"/>
                <w:sz w:val="24"/>
              </w:rPr>
              <w:t xml:space="preserve"> </w:t>
            </w:r>
            <w:r>
              <w:rPr>
                <w:sz w:val="24"/>
              </w:rPr>
              <w:t>ứ</w:t>
            </w:r>
            <w:r>
              <w:rPr>
                <w:sz w:val="24"/>
              </w:rPr>
              <w:t>ng</w:t>
            </w:r>
            <w:r>
              <w:rPr>
                <w:spacing w:val="-3"/>
                <w:sz w:val="24"/>
              </w:rPr>
              <w:t xml:space="preserve"> </w:t>
            </w:r>
            <w:r>
              <w:rPr>
                <w:sz w:val="24"/>
              </w:rPr>
              <w:t>c</w:t>
            </w:r>
            <w:r>
              <w:rPr>
                <w:sz w:val="24"/>
              </w:rPr>
              <w:t>ứ</w:t>
            </w:r>
            <w:r>
              <w:rPr>
                <w:sz w:val="24"/>
              </w:rPr>
              <w:t>u</w:t>
            </w:r>
            <w:r>
              <w:rPr>
                <w:spacing w:val="-3"/>
                <w:sz w:val="24"/>
              </w:rPr>
              <w:t xml:space="preserve"> </w:t>
            </w:r>
            <w:r>
              <w:rPr>
                <w:sz w:val="24"/>
              </w:rPr>
              <w:t>ô</w:t>
            </w:r>
            <w:r>
              <w:rPr>
                <w:spacing w:val="-1"/>
                <w:sz w:val="24"/>
              </w:rPr>
              <w:t xml:space="preserve"> </w:t>
            </w:r>
            <w:r>
              <w:rPr>
                <w:sz w:val="24"/>
              </w:rPr>
              <w:t>nhi</w:t>
            </w:r>
            <w:r>
              <w:rPr>
                <w:sz w:val="24"/>
              </w:rPr>
              <w:t>ễ</w:t>
            </w:r>
            <w:r>
              <w:rPr>
                <w:sz w:val="24"/>
              </w:rPr>
              <w:t>m</w:t>
            </w:r>
            <w:r>
              <w:rPr>
                <w:spacing w:val="-1"/>
                <w:sz w:val="24"/>
              </w:rPr>
              <w:t xml:space="preserve"> </w:t>
            </w:r>
            <w:r>
              <w:rPr>
                <w:sz w:val="24"/>
              </w:rPr>
              <w:t>d</w:t>
            </w:r>
            <w:r>
              <w:rPr>
                <w:sz w:val="24"/>
              </w:rPr>
              <w:t>ầ</w:t>
            </w:r>
            <w:r>
              <w:rPr>
                <w:sz w:val="24"/>
              </w:rPr>
              <w:t>u</w:t>
            </w:r>
            <w:r>
              <w:rPr>
                <w:spacing w:val="-1"/>
                <w:sz w:val="24"/>
              </w:rPr>
              <w:t xml:space="preserve"> </w:t>
            </w:r>
            <w:r>
              <w:rPr>
                <w:sz w:val="24"/>
              </w:rPr>
              <w:t>c</w:t>
            </w:r>
            <w:r>
              <w:rPr>
                <w:sz w:val="24"/>
              </w:rPr>
              <w:t>ủ</w:t>
            </w:r>
            <w:r>
              <w:rPr>
                <w:sz w:val="24"/>
              </w:rPr>
              <w:t>a</w:t>
            </w:r>
            <w:r>
              <w:rPr>
                <w:spacing w:val="-1"/>
                <w:sz w:val="24"/>
              </w:rPr>
              <w:t xml:space="preserve"> </w:t>
            </w:r>
            <w:r>
              <w:rPr>
                <w:spacing w:val="-4"/>
                <w:sz w:val="24"/>
              </w:rPr>
              <w:t>tàu;</w:t>
            </w:r>
          </w:p>
        </w:tc>
      </w:tr>
      <w:tr w:rsidR="00FC7CA5" w14:paraId="0C179DCD" w14:textId="77777777">
        <w:trPr>
          <w:trHeight w:val="451"/>
        </w:trPr>
        <w:tc>
          <w:tcPr>
            <w:tcW w:w="423" w:type="dxa"/>
            <w:vMerge/>
            <w:tcBorders>
              <w:top w:val="nil"/>
            </w:tcBorders>
          </w:tcPr>
          <w:p w14:paraId="2548F39B" w14:textId="77777777" w:rsidR="00FC7CA5" w:rsidRDefault="00FC7CA5">
            <w:pPr>
              <w:rPr>
                <w:sz w:val="2"/>
                <w:szCs w:val="2"/>
              </w:rPr>
            </w:pPr>
          </w:p>
        </w:tc>
        <w:tc>
          <w:tcPr>
            <w:tcW w:w="473" w:type="dxa"/>
          </w:tcPr>
          <w:p w14:paraId="7AB64C02" w14:textId="77777777" w:rsidR="00FC7CA5" w:rsidRDefault="003671C9">
            <w:pPr>
              <w:pStyle w:val="TableParagraph"/>
              <w:spacing w:before="84"/>
              <w:ind w:left="48"/>
              <w:rPr>
                <w:sz w:val="24"/>
              </w:rPr>
            </w:pPr>
            <w:r>
              <w:rPr>
                <w:spacing w:val="-5"/>
                <w:sz w:val="24"/>
              </w:rPr>
              <w:t>(m)</w:t>
            </w:r>
          </w:p>
        </w:tc>
        <w:tc>
          <w:tcPr>
            <w:tcW w:w="8790" w:type="dxa"/>
          </w:tcPr>
          <w:p w14:paraId="3E8EEC9A" w14:textId="77777777" w:rsidR="00FC7CA5" w:rsidRDefault="003671C9">
            <w:pPr>
              <w:pStyle w:val="TableParagraph"/>
              <w:spacing w:before="84"/>
              <w:ind w:left="61"/>
              <w:jc w:val="left"/>
              <w:rPr>
                <w:sz w:val="24"/>
              </w:rPr>
            </w:pPr>
            <w:r>
              <w:rPr>
                <w:sz w:val="24"/>
              </w:rPr>
              <w:t>K</w:t>
            </w:r>
            <w:r>
              <w:rPr>
                <w:sz w:val="24"/>
              </w:rPr>
              <w:t>ế</w:t>
            </w:r>
            <w:r>
              <w:rPr>
                <w:spacing w:val="-2"/>
                <w:sz w:val="24"/>
              </w:rPr>
              <w:t xml:space="preserve"> </w:t>
            </w:r>
            <w:r>
              <w:rPr>
                <w:sz w:val="24"/>
              </w:rPr>
              <w:t>ho</w:t>
            </w:r>
            <w:r>
              <w:rPr>
                <w:sz w:val="24"/>
              </w:rPr>
              <w:t>ạ</w:t>
            </w:r>
            <w:r>
              <w:rPr>
                <w:sz w:val="24"/>
              </w:rPr>
              <w:t>ch</w:t>
            </w:r>
            <w:r>
              <w:rPr>
                <w:spacing w:val="-4"/>
                <w:sz w:val="24"/>
              </w:rPr>
              <w:t xml:space="preserve"> </w:t>
            </w:r>
            <w:r>
              <w:rPr>
                <w:sz w:val="24"/>
              </w:rPr>
              <w:t>chuy</w:t>
            </w:r>
            <w:r>
              <w:rPr>
                <w:sz w:val="24"/>
              </w:rPr>
              <w:t>ể</w:t>
            </w:r>
            <w:r>
              <w:rPr>
                <w:sz w:val="24"/>
              </w:rPr>
              <w:t>n</w:t>
            </w:r>
            <w:r>
              <w:rPr>
                <w:spacing w:val="-4"/>
                <w:sz w:val="24"/>
              </w:rPr>
              <w:t xml:space="preserve"> </w:t>
            </w:r>
            <w:r>
              <w:rPr>
                <w:sz w:val="24"/>
              </w:rPr>
              <w:t>t</w:t>
            </w:r>
            <w:r>
              <w:rPr>
                <w:sz w:val="24"/>
              </w:rPr>
              <w:t>ả</w:t>
            </w:r>
            <w:r>
              <w:rPr>
                <w:sz w:val="24"/>
              </w:rPr>
              <w:t>i</w:t>
            </w:r>
            <w:r>
              <w:rPr>
                <w:spacing w:val="-2"/>
                <w:sz w:val="24"/>
              </w:rPr>
              <w:t xml:space="preserve"> </w:t>
            </w:r>
            <w:r>
              <w:rPr>
                <w:sz w:val="24"/>
              </w:rPr>
              <w:t>d</w:t>
            </w:r>
            <w:r>
              <w:rPr>
                <w:sz w:val="24"/>
              </w:rPr>
              <w:t>ầ</w:t>
            </w:r>
            <w:r>
              <w:rPr>
                <w:sz w:val="24"/>
              </w:rPr>
              <w:t>u</w:t>
            </w:r>
            <w:r>
              <w:rPr>
                <w:spacing w:val="-2"/>
                <w:sz w:val="24"/>
              </w:rPr>
              <w:t xml:space="preserve"> </w:t>
            </w:r>
            <w:r>
              <w:rPr>
                <w:sz w:val="24"/>
              </w:rPr>
              <w:t>trên</w:t>
            </w:r>
            <w:r>
              <w:rPr>
                <w:spacing w:val="-1"/>
                <w:sz w:val="24"/>
              </w:rPr>
              <w:t xml:space="preserve"> </w:t>
            </w:r>
            <w:r>
              <w:rPr>
                <w:spacing w:val="-4"/>
                <w:sz w:val="24"/>
              </w:rPr>
              <w:t>bi</w:t>
            </w:r>
            <w:r>
              <w:rPr>
                <w:spacing w:val="-4"/>
                <w:sz w:val="24"/>
              </w:rPr>
              <w:t>ể</w:t>
            </w:r>
            <w:r>
              <w:rPr>
                <w:spacing w:val="-4"/>
                <w:sz w:val="24"/>
              </w:rPr>
              <w:t>n.</w:t>
            </w:r>
          </w:p>
        </w:tc>
      </w:tr>
      <w:tr w:rsidR="00FC7CA5" w14:paraId="560F3B4B" w14:textId="77777777">
        <w:trPr>
          <w:trHeight w:val="451"/>
        </w:trPr>
        <w:tc>
          <w:tcPr>
            <w:tcW w:w="423" w:type="dxa"/>
          </w:tcPr>
          <w:p w14:paraId="010D6A63" w14:textId="77777777" w:rsidR="00FC7CA5" w:rsidRDefault="003671C9">
            <w:pPr>
              <w:pStyle w:val="TableParagraph"/>
              <w:spacing w:before="83"/>
              <w:ind w:right="27"/>
              <w:rPr>
                <w:sz w:val="24"/>
              </w:rPr>
            </w:pPr>
            <w:r>
              <w:rPr>
                <w:spacing w:val="-5"/>
                <w:sz w:val="24"/>
              </w:rPr>
              <w:t>(2)</w:t>
            </w:r>
          </w:p>
        </w:tc>
        <w:tc>
          <w:tcPr>
            <w:tcW w:w="473" w:type="dxa"/>
          </w:tcPr>
          <w:p w14:paraId="7AB7122E" w14:textId="77777777" w:rsidR="00FC7CA5" w:rsidRDefault="003671C9">
            <w:pPr>
              <w:pStyle w:val="TableParagraph"/>
              <w:spacing w:before="83"/>
              <w:ind w:left="48"/>
              <w:rPr>
                <w:sz w:val="24"/>
              </w:rPr>
            </w:pPr>
            <w:r>
              <w:rPr>
                <w:spacing w:val="-5"/>
                <w:sz w:val="24"/>
              </w:rPr>
              <w:t>Đ</w:t>
            </w:r>
            <w:r>
              <w:rPr>
                <w:spacing w:val="-5"/>
                <w:sz w:val="24"/>
              </w:rPr>
              <w:t>ố</w:t>
            </w:r>
            <w:r>
              <w:rPr>
                <w:spacing w:val="-5"/>
                <w:sz w:val="24"/>
              </w:rPr>
              <w:t>i</w:t>
            </w:r>
          </w:p>
        </w:tc>
        <w:tc>
          <w:tcPr>
            <w:tcW w:w="8790" w:type="dxa"/>
          </w:tcPr>
          <w:p w14:paraId="5C417415" w14:textId="77777777" w:rsidR="00FC7CA5" w:rsidRDefault="003671C9">
            <w:pPr>
              <w:pStyle w:val="TableParagraph"/>
              <w:spacing w:before="83"/>
              <w:ind w:left="34"/>
              <w:jc w:val="left"/>
              <w:rPr>
                <w:sz w:val="24"/>
              </w:rPr>
            </w:pPr>
            <w:r>
              <w:rPr>
                <w:sz w:val="24"/>
              </w:rPr>
              <w:t>v</w:t>
            </w:r>
            <w:r>
              <w:rPr>
                <w:sz w:val="24"/>
              </w:rPr>
              <w:t>ớ</w:t>
            </w:r>
            <w:r>
              <w:rPr>
                <w:sz w:val="24"/>
              </w:rPr>
              <w:t>i</w:t>
            </w:r>
            <w:r>
              <w:rPr>
                <w:spacing w:val="-2"/>
                <w:sz w:val="24"/>
              </w:rPr>
              <w:t xml:space="preserve"> </w:t>
            </w:r>
            <w:r>
              <w:rPr>
                <w:sz w:val="24"/>
              </w:rPr>
              <w:t>thi</w:t>
            </w:r>
            <w:r>
              <w:rPr>
                <w:sz w:val="24"/>
              </w:rPr>
              <w:t>ế</w:t>
            </w:r>
            <w:r>
              <w:rPr>
                <w:sz w:val="24"/>
              </w:rPr>
              <w:t>t</w:t>
            </w:r>
            <w:r>
              <w:rPr>
                <w:spacing w:val="-1"/>
                <w:sz w:val="24"/>
              </w:rPr>
              <w:t xml:space="preserve"> </w:t>
            </w:r>
            <w:r>
              <w:rPr>
                <w:sz w:val="24"/>
              </w:rPr>
              <w:t>b</w:t>
            </w:r>
            <w:r>
              <w:rPr>
                <w:sz w:val="24"/>
              </w:rPr>
              <w:t>ị</w:t>
            </w:r>
            <w:r>
              <w:rPr>
                <w:spacing w:val="-4"/>
                <w:sz w:val="24"/>
              </w:rPr>
              <w:t xml:space="preserve"> </w:t>
            </w:r>
            <w:r>
              <w:rPr>
                <w:sz w:val="24"/>
              </w:rPr>
              <w:t>ngăn</w:t>
            </w:r>
            <w:r>
              <w:rPr>
                <w:spacing w:val="-1"/>
                <w:sz w:val="24"/>
              </w:rPr>
              <w:t xml:space="preserve"> </w:t>
            </w:r>
            <w:r>
              <w:rPr>
                <w:sz w:val="24"/>
              </w:rPr>
              <w:t>ng</w:t>
            </w:r>
            <w:r>
              <w:rPr>
                <w:sz w:val="24"/>
              </w:rPr>
              <w:t>ừ</w:t>
            </w:r>
            <w:r>
              <w:rPr>
                <w:sz w:val="24"/>
              </w:rPr>
              <w:t>a</w:t>
            </w:r>
            <w:r>
              <w:rPr>
                <w:spacing w:val="-1"/>
                <w:sz w:val="24"/>
              </w:rPr>
              <w:t xml:space="preserve"> </w:t>
            </w:r>
            <w:r>
              <w:rPr>
                <w:sz w:val="24"/>
              </w:rPr>
              <w:t>ô</w:t>
            </w:r>
            <w:r>
              <w:rPr>
                <w:spacing w:val="-3"/>
                <w:sz w:val="24"/>
              </w:rPr>
              <w:t xml:space="preserve"> </w:t>
            </w:r>
            <w:r>
              <w:rPr>
                <w:sz w:val="24"/>
              </w:rPr>
              <w:t>nhi</w:t>
            </w:r>
            <w:r>
              <w:rPr>
                <w:sz w:val="24"/>
              </w:rPr>
              <w:t>ễ</w:t>
            </w:r>
            <w:r>
              <w:rPr>
                <w:sz w:val="24"/>
              </w:rPr>
              <w:t>m</w:t>
            </w:r>
            <w:r>
              <w:rPr>
                <w:spacing w:val="-2"/>
                <w:sz w:val="24"/>
              </w:rPr>
              <w:t xml:space="preserve"> </w:t>
            </w:r>
            <w:r>
              <w:rPr>
                <w:sz w:val="24"/>
              </w:rPr>
              <w:t>do</w:t>
            </w:r>
            <w:r>
              <w:rPr>
                <w:spacing w:val="-1"/>
                <w:sz w:val="24"/>
              </w:rPr>
              <w:t xml:space="preserve"> </w:t>
            </w:r>
            <w:r>
              <w:rPr>
                <w:sz w:val="24"/>
              </w:rPr>
              <w:t>các</w:t>
            </w:r>
            <w:r>
              <w:rPr>
                <w:spacing w:val="-1"/>
                <w:sz w:val="24"/>
              </w:rPr>
              <w:t xml:space="preserve"> </w:t>
            </w:r>
            <w:r>
              <w:rPr>
                <w:sz w:val="24"/>
              </w:rPr>
              <w:t>ch</w:t>
            </w:r>
            <w:r>
              <w:rPr>
                <w:sz w:val="24"/>
              </w:rPr>
              <w:t>ấ</w:t>
            </w:r>
            <w:r>
              <w:rPr>
                <w:sz w:val="24"/>
              </w:rPr>
              <w:t>t</w:t>
            </w:r>
            <w:r>
              <w:rPr>
                <w:spacing w:val="-1"/>
                <w:sz w:val="24"/>
              </w:rPr>
              <w:t xml:space="preserve"> </w:t>
            </w:r>
            <w:r>
              <w:rPr>
                <w:sz w:val="24"/>
              </w:rPr>
              <w:t>l</w:t>
            </w:r>
            <w:r>
              <w:rPr>
                <w:sz w:val="24"/>
              </w:rPr>
              <w:t>ỏ</w:t>
            </w:r>
            <w:r>
              <w:rPr>
                <w:sz w:val="24"/>
              </w:rPr>
              <w:t>ng</w:t>
            </w:r>
            <w:r>
              <w:rPr>
                <w:spacing w:val="-1"/>
                <w:sz w:val="24"/>
              </w:rPr>
              <w:t xml:space="preserve"> </w:t>
            </w:r>
            <w:r>
              <w:rPr>
                <w:spacing w:val="-5"/>
                <w:sz w:val="24"/>
              </w:rPr>
              <w:t>đ</w:t>
            </w:r>
            <w:r>
              <w:rPr>
                <w:spacing w:val="-5"/>
                <w:sz w:val="24"/>
              </w:rPr>
              <w:t>ộ</w:t>
            </w:r>
            <w:r>
              <w:rPr>
                <w:spacing w:val="-5"/>
                <w:sz w:val="24"/>
              </w:rPr>
              <w:t>c</w:t>
            </w:r>
          </w:p>
        </w:tc>
      </w:tr>
      <w:tr w:rsidR="00FC7CA5" w14:paraId="20C11302" w14:textId="77777777">
        <w:trPr>
          <w:trHeight w:val="451"/>
        </w:trPr>
        <w:tc>
          <w:tcPr>
            <w:tcW w:w="423" w:type="dxa"/>
          </w:tcPr>
          <w:p w14:paraId="21629B24" w14:textId="77777777" w:rsidR="00FC7CA5" w:rsidRDefault="00FC7CA5">
            <w:pPr>
              <w:pStyle w:val="TableParagraph"/>
              <w:spacing w:before="0"/>
              <w:jc w:val="left"/>
              <w:rPr>
                <w:rFonts w:ascii="Times New Roman"/>
                <w:sz w:val="24"/>
              </w:rPr>
            </w:pPr>
          </w:p>
        </w:tc>
        <w:tc>
          <w:tcPr>
            <w:tcW w:w="473" w:type="dxa"/>
          </w:tcPr>
          <w:p w14:paraId="5EE68752" w14:textId="77777777" w:rsidR="00FC7CA5" w:rsidRDefault="003671C9">
            <w:pPr>
              <w:pStyle w:val="TableParagraph"/>
              <w:spacing w:before="83"/>
              <w:ind w:left="67" w:right="83"/>
              <w:rPr>
                <w:sz w:val="24"/>
              </w:rPr>
            </w:pPr>
            <w:r>
              <w:rPr>
                <w:spacing w:val="-5"/>
                <w:sz w:val="24"/>
              </w:rPr>
              <w:t>(a)</w:t>
            </w:r>
          </w:p>
        </w:tc>
        <w:tc>
          <w:tcPr>
            <w:tcW w:w="8790" w:type="dxa"/>
          </w:tcPr>
          <w:p w14:paraId="4CE24D6C" w14:textId="77777777" w:rsidR="00FC7CA5" w:rsidRDefault="003671C9">
            <w:pPr>
              <w:pStyle w:val="TableParagraph"/>
              <w:spacing w:before="83"/>
              <w:ind w:left="61"/>
              <w:jc w:val="left"/>
              <w:rPr>
                <w:sz w:val="24"/>
              </w:rPr>
            </w:pPr>
            <w:r>
              <w:rPr>
                <w:sz w:val="24"/>
              </w:rPr>
              <w:t>S</w:t>
            </w:r>
            <w:r>
              <w:rPr>
                <w:sz w:val="24"/>
              </w:rPr>
              <w:t>ổ</w:t>
            </w:r>
            <w:r>
              <w:rPr>
                <w:spacing w:val="-2"/>
                <w:sz w:val="24"/>
              </w:rPr>
              <w:t xml:space="preserve"> </w:t>
            </w:r>
            <w:r>
              <w:rPr>
                <w:sz w:val="24"/>
              </w:rPr>
              <w:t>tay</w:t>
            </w:r>
            <w:r>
              <w:rPr>
                <w:spacing w:val="-4"/>
                <w:sz w:val="24"/>
              </w:rPr>
              <w:t xml:space="preserve"> </w:t>
            </w:r>
            <w:r>
              <w:rPr>
                <w:sz w:val="24"/>
              </w:rPr>
              <w:t>các</w:t>
            </w:r>
            <w:r>
              <w:rPr>
                <w:spacing w:val="-4"/>
                <w:sz w:val="24"/>
              </w:rPr>
              <w:t xml:space="preserve"> </w:t>
            </w:r>
            <w:r>
              <w:rPr>
                <w:sz w:val="24"/>
              </w:rPr>
              <w:t>quy</w:t>
            </w:r>
            <w:r>
              <w:rPr>
                <w:spacing w:val="-1"/>
                <w:sz w:val="24"/>
              </w:rPr>
              <w:t xml:space="preserve"> </w:t>
            </w:r>
            <w:r>
              <w:rPr>
                <w:sz w:val="24"/>
              </w:rPr>
              <w:t>trình</w:t>
            </w:r>
            <w:r>
              <w:rPr>
                <w:spacing w:val="-2"/>
                <w:sz w:val="24"/>
              </w:rPr>
              <w:t xml:space="preserve"> </w:t>
            </w:r>
            <w:r>
              <w:rPr>
                <w:sz w:val="24"/>
              </w:rPr>
              <w:t>và</w:t>
            </w:r>
            <w:r>
              <w:rPr>
                <w:spacing w:val="-3"/>
                <w:sz w:val="24"/>
              </w:rPr>
              <w:t xml:space="preserve"> </w:t>
            </w:r>
            <w:r>
              <w:rPr>
                <w:sz w:val="24"/>
              </w:rPr>
              <w:t>h</w:t>
            </w:r>
            <w:r>
              <w:rPr>
                <w:sz w:val="24"/>
              </w:rPr>
              <w:t>ệ</w:t>
            </w:r>
            <w:r>
              <w:rPr>
                <w:spacing w:val="-2"/>
                <w:sz w:val="24"/>
              </w:rPr>
              <w:t xml:space="preserve"> </w:t>
            </w:r>
            <w:r>
              <w:rPr>
                <w:sz w:val="24"/>
              </w:rPr>
              <w:t>th</w:t>
            </w:r>
            <w:r>
              <w:rPr>
                <w:sz w:val="24"/>
              </w:rPr>
              <w:t>ố</w:t>
            </w:r>
            <w:r>
              <w:rPr>
                <w:sz w:val="24"/>
              </w:rPr>
              <w:t>ng</w:t>
            </w:r>
            <w:r>
              <w:rPr>
                <w:spacing w:val="2"/>
                <w:sz w:val="24"/>
              </w:rPr>
              <w:t xml:space="preserve"> </w:t>
            </w:r>
            <w:r>
              <w:rPr>
                <w:sz w:val="24"/>
              </w:rPr>
              <w:t>đư</w:t>
            </w:r>
            <w:r>
              <w:rPr>
                <w:sz w:val="24"/>
              </w:rPr>
              <w:t>ợ</w:t>
            </w:r>
            <w:r>
              <w:rPr>
                <w:sz w:val="24"/>
              </w:rPr>
              <w:t>c</w:t>
            </w:r>
            <w:r>
              <w:rPr>
                <w:spacing w:val="-2"/>
                <w:sz w:val="24"/>
              </w:rPr>
              <w:t xml:space="preserve"> </w:t>
            </w:r>
            <w:r>
              <w:rPr>
                <w:sz w:val="24"/>
              </w:rPr>
              <w:t>th</w:t>
            </w:r>
            <w:r>
              <w:rPr>
                <w:sz w:val="24"/>
              </w:rPr>
              <w:t>ẩ</w:t>
            </w:r>
            <w:r>
              <w:rPr>
                <w:sz w:val="24"/>
              </w:rPr>
              <w:t>m đ</w:t>
            </w:r>
            <w:r>
              <w:rPr>
                <w:sz w:val="24"/>
              </w:rPr>
              <w:t>ị</w:t>
            </w:r>
            <w:r>
              <w:rPr>
                <w:sz w:val="24"/>
              </w:rPr>
              <w:t>nh đ</w:t>
            </w:r>
            <w:r>
              <w:rPr>
                <w:sz w:val="24"/>
              </w:rPr>
              <w:t>ể</w:t>
            </w:r>
            <w:r>
              <w:rPr>
                <w:spacing w:val="-2"/>
                <w:sz w:val="24"/>
              </w:rPr>
              <w:t xml:space="preserve"> </w:t>
            </w:r>
            <w:r>
              <w:rPr>
                <w:sz w:val="24"/>
              </w:rPr>
              <w:t>x</w:t>
            </w:r>
            <w:r>
              <w:rPr>
                <w:sz w:val="24"/>
              </w:rPr>
              <w:t>ả</w:t>
            </w:r>
            <w:r>
              <w:rPr>
                <w:sz w:val="24"/>
              </w:rPr>
              <w:t xml:space="preserve"> các</w:t>
            </w:r>
            <w:r>
              <w:rPr>
                <w:spacing w:val="-2"/>
                <w:sz w:val="24"/>
              </w:rPr>
              <w:t xml:space="preserve"> </w:t>
            </w:r>
            <w:r>
              <w:rPr>
                <w:sz w:val="24"/>
              </w:rPr>
              <w:t>ch</w:t>
            </w:r>
            <w:r>
              <w:rPr>
                <w:sz w:val="24"/>
              </w:rPr>
              <w:t>ấ</w:t>
            </w:r>
            <w:r>
              <w:rPr>
                <w:sz w:val="24"/>
              </w:rPr>
              <w:t>t</w:t>
            </w:r>
            <w:r>
              <w:rPr>
                <w:spacing w:val="-1"/>
                <w:sz w:val="24"/>
              </w:rPr>
              <w:t xml:space="preserve"> </w:t>
            </w:r>
            <w:r>
              <w:rPr>
                <w:sz w:val="24"/>
              </w:rPr>
              <w:t>l</w:t>
            </w:r>
            <w:r>
              <w:rPr>
                <w:sz w:val="24"/>
              </w:rPr>
              <w:t>ỏ</w:t>
            </w:r>
            <w:r>
              <w:rPr>
                <w:sz w:val="24"/>
              </w:rPr>
              <w:t>ng</w:t>
            </w:r>
            <w:r>
              <w:rPr>
                <w:spacing w:val="-3"/>
                <w:sz w:val="24"/>
              </w:rPr>
              <w:t xml:space="preserve"> </w:t>
            </w:r>
            <w:r>
              <w:rPr>
                <w:spacing w:val="-4"/>
                <w:sz w:val="24"/>
              </w:rPr>
              <w:t>đ</w:t>
            </w:r>
            <w:r>
              <w:rPr>
                <w:spacing w:val="-4"/>
                <w:sz w:val="24"/>
              </w:rPr>
              <w:t>ộ</w:t>
            </w:r>
            <w:r>
              <w:rPr>
                <w:spacing w:val="-4"/>
                <w:sz w:val="24"/>
              </w:rPr>
              <w:t>c;</w:t>
            </w:r>
          </w:p>
        </w:tc>
      </w:tr>
      <w:tr w:rsidR="00FC7CA5" w14:paraId="739AC69A" w14:textId="77777777">
        <w:trPr>
          <w:trHeight w:val="451"/>
        </w:trPr>
        <w:tc>
          <w:tcPr>
            <w:tcW w:w="423" w:type="dxa"/>
          </w:tcPr>
          <w:p w14:paraId="2A030759" w14:textId="77777777" w:rsidR="00FC7CA5" w:rsidRDefault="00FC7CA5">
            <w:pPr>
              <w:pStyle w:val="TableParagraph"/>
              <w:spacing w:before="0"/>
              <w:jc w:val="left"/>
              <w:rPr>
                <w:rFonts w:ascii="Times New Roman"/>
                <w:sz w:val="24"/>
              </w:rPr>
            </w:pPr>
          </w:p>
        </w:tc>
        <w:tc>
          <w:tcPr>
            <w:tcW w:w="473" w:type="dxa"/>
          </w:tcPr>
          <w:p w14:paraId="513DB015" w14:textId="77777777" w:rsidR="00FC7CA5" w:rsidRDefault="003671C9">
            <w:pPr>
              <w:pStyle w:val="TableParagraph"/>
              <w:spacing w:before="83"/>
              <w:ind w:left="67" w:right="83"/>
              <w:rPr>
                <w:sz w:val="24"/>
              </w:rPr>
            </w:pPr>
            <w:r>
              <w:rPr>
                <w:spacing w:val="-5"/>
                <w:sz w:val="24"/>
              </w:rPr>
              <w:t>(b)</w:t>
            </w:r>
          </w:p>
        </w:tc>
        <w:tc>
          <w:tcPr>
            <w:tcW w:w="8790" w:type="dxa"/>
          </w:tcPr>
          <w:p w14:paraId="4698EBCC" w14:textId="77777777" w:rsidR="00FC7CA5" w:rsidRDefault="003671C9">
            <w:pPr>
              <w:pStyle w:val="TableParagraph"/>
              <w:spacing w:before="83"/>
              <w:ind w:left="61"/>
              <w:jc w:val="left"/>
              <w:rPr>
                <w:sz w:val="24"/>
              </w:rPr>
            </w:pPr>
            <w:r>
              <w:rPr>
                <w:sz w:val="24"/>
              </w:rPr>
              <w:t>Nh</w:t>
            </w:r>
            <w:r>
              <w:rPr>
                <w:sz w:val="24"/>
              </w:rPr>
              <w:t>ậ</w:t>
            </w:r>
            <w:r>
              <w:rPr>
                <w:sz w:val="24"/>
              </w:rPr>
              <w:t>t</w:t>
            </w:r>
            <w:r>
              <w:rPr>
                <w:spacing w:val="-2"/>
                <w:sz w:val="24"/>
              </w:rPr>
              <w:t xml:space="preserve"> </w:t>
            </w:r>
            <w:r>
              <w:rPr>
                <w:sz w:val="24"/>
              </w:rPr>
              <w:t>ký</w:t>
            </w:r>
            <w:r>
              <w:rPr>
                <w:spacing w:val="-2"/>
                <w:sz w:val="24"/>
              </w:rPr>
              <w:t xml:space="preserve"> </w:t>
            </w:r>
            <w:r>
              <w:rPr>
                <w:sz w:val="24"/>
              </w:rPr>
              <w:t>làm</w:t>
            </w:r>
            <w:r>
              <w:rPr>
                <w:spacing w:val="-4"/>
                <w:sz w:val="24"/>
              </w:rPr>
              <w:t xml:space="preserve"> hàng;</w:t>
            </w:r>
          </w:p>
        </w:tc>
      </w:tr>
      <w:tr w:rsidR="00FC7CA5" w14:paraId="68CAF8AE" w14:textId="77777777">
        <w:trPr>
          <w:trHeight w:val="451"/>
        </w:trPr>
        <w:tc>
          <w:tcPr>
            <w:tcW w:w="423" w:type="dxa"/>
          </w:tcPr>
          <w:p w14:paraId="13C1E574" w14:textId="77777777" w:rsidR="00FC7CA5" w:rsidRDefault="00FC7CA5">
            <w:pPr>
              <w:pStyle w:val="TableParagraph"/>
              <w:spacing w:before="0"/>
              <w:jc w:val="left"/>
              <w:rPr>
                <w:rFonts w:ascii="Times New Roman"/>
                <w:sz w:val="24"/>
              </w:rPr>
            </w:pPr>
          </w:p>
        </w:tc>
        <w:tc>
          <w:tcPr>
            <w:tcW w:w="473" w:type="dxa"/>
          </w:tcPr>
          <w:p w14:paraId="108C4F03" w14:textId="77777777" w:rsidR="00FC7CA5" w:rsidRDefault="003671C9">
            <w:pPr>
              <w:pStyle w:val="TableParagraph"/>
              <w:spacing w:before="83"/>
              <w:ind w:left="53" w:right="83"/>
              <w:rPr>
                <w:sz w:val="24"/>
              </w:rPr>
            </w:pPr>
            <w:r>
              <w:rPr>
                <w:spacing w:val="-5"/>
                <w:sz w:val="24"/>
              </w:rPr>
              <w:t>(c)</w:t>
            </w:r>
          </w:p>
        </w:tc>
        <w:tc>
          <w:tcPr>
            <w:tcW w:w="8790" w:type="dxa"/>
          </w:tcPr>
          <w:p w14:paraId="71BFDE95" w14:textId="77777777" w:rsidR="00FC7CA5" w:rsidRDefault="003671C9">
            <w:pPr>
              <w:pStyle w:val="TableParagraph"/>
              <w:spacing w:before="83"/>
              <w:ind w:left="61"/>
              <w:jc w:val="left"/>
              <w:rPr>
                <w:sz w:val="24"/>
              </w:rPr>
            </w:pPr>
            <w:r>
              <w:rPr>
                <w:sz w:val="24"/>
              </w:rPr>
              <w:t>K</w:t>
            </w:r>
            <w:r>
              <w:rPr>
                <w:sz w:val="24"/>
              </w:rPr>
              <w:t>ế</w:t>
            </w:r>
            <w:r>
              <w:rPr>
                <w:spacing w:val="-2"/>
                <w:sz w:val="24"/>
              </w:rPr>
              <w:t xml:space="preserve"> </w:t>
            </w:r>
            <w:r>
              <w:rPr>
                <w:sz w:val="24"/>
              </w:rPr>
              <w:t>ho</w:t>
            </w:r>
            <w:r>
              <w:rPr>
                <w:sz w:val="24"/>
              </w:rPr>
              <w:t>ạ</w:t>
            </w:r>
            <w:r>
              <w:rPr>
                <w:sz w:val="24"/>
              </w:rPr>
              <w:t>ch</w:t>
            </w:r>
            <w:r>
              <w:rPr>
                <w:spacing w:val="-3"/>
                <w:sz w:val="24"/>
              </w:rPr>
              <w:t xml:space="preserve"> </w:t>
            </w:r>
            <w:r>
              <w:rPr>
                <w:sz w:val="24"/>
              </w:rPr>
              <w:t>ứ</w:t>
            </w:r>
            <w:r>
              <w:rPr>
                <w:sz w:val="24"/>
              </w:rPr>
              <w:t>ng</w:t>
            </w:r>
            <w:r>
              <w:rPr>
                <w:spacing w:val="-3"/>
                <w:sz w:val="24"/>
              </w:rPr>
              <w:t xml:space="preserve"> </w:t>
            </w:r>
            <w:r>
              <w:rPr>
                <w:sz w:val="24"/>
              </w:rPr>
              <w:t>c</w:t>
            </w:r>
            <w:r>
              <w:rPr>
                <w:sz w:val="24"/>
              </w:rPr>
              <w:t>ứ</w:t>
            </w:r>
            <w:r>
              <w:rPr>
                <w:sz w:val="24"/>
              </w:rPr>
              <w:t>u</w:t>
            </w:r>
            <w:r>
              <w:rPr>
                <w:spacing w:val="-3"/>
                <w:sz w:val="24"/>
              </w:rPr>
              <w:t xml:space="preserve"> </w:t>
            </w:r>
            <w:r>
              <w:rPr>
                <w:sz w:val="24"/>
              </w:rPr>
              <w:t>ô</w:t>
            </w:r>
            <w:r>
              <w:rPr>
                <w:spacing w:val="-2"/>
                <w:sz w:val="24"/>
              </w:rPr>
              <w:t xml:space="preserve"> </w:t>
            </w:r>
            <w:r>
              <w:rPr>
                <w:sz w:val="24"/>
              </w:rPr>
              <w:t>nhi</w:t>
            </w:r>
            <w:r>
              <w:rPr>
                <w:sz w:val="24"/>
              </w:rPr>
              <w:t>ễ</w:t>
            </w:r>
            <w:r>
              <w:rPr>
                <w:sz w:val="24"/>
              </w:rPr>
              <w:t>m</w:t>
            </w:r>
            <w:r>
              <w:rPr>
                <w:spacing w:val="-1"/>
                <w:sz w:val="24"/>
              </w:rPr>
              <w:t xml:space="preserve"> </w:t>
            </w:r>
            <w:r>
              <w:rPr>
                <w:sz w:val="24"/>
              </w:rPr>
              <w:t>bi</w:t>
            </w:r>
            <w:r>
              <w:rPr>
                <w:sz w:val="24"/>
              </w:rPr>
              <w:t>ể</w:t>
            </w:r>
            <w:r>
              <w:rPr>
                <w:sz w:val="24"/>
              </w:rPr>
              <w:t>n</w:t>
            </w:r>
            <w:r>
              <w:rPr>
                <w:spacing w:val="-2"/>
                <w:sz w:val="24"/>
              </w:rPr>
              <w:t xml:space="preserve"> </w:t>
            </w:r>
            <w:r>
              <w:rPr>
                <w:sz w:val="24"/>
              </w:rPr>
              <w:t>c</w:t>
            </w:r>
            <w:r>
              <w:rPr>
                <w:sz w:val="24"/>
              </w:rPr>
              <w:t>ủ</w:t>
            </w:r>
            <w:r>
              <w:rPr>
                <w:sz w:val="24"/>
              </w:rPr>
              <w:t>a</w:t>
            </w:r>
            <w:r>
              <w:rPr>
                <w:spacing w:val="-3"/>
                <w:sz w:val="24"/>
              </w:rPr>
              <w:t xml:space="preserve"> </w:t>
            </w:r>
            <w:r>
              <w:rPr>
                <w:sz w:val="24"/>
              </w:rPr>
              <w:t>tàu</w:t>
            </w:r>
            <w:r>
              <w:rPr>
                <w:spacing w:val="-2"/>
                <w:sz w:val="24"/>
              </w:rPr>
              <w:t xml:space="preserve"> </w:t>
            </w:r>
            <w:r>
              <w:rPr>
                <w:sz w:val="24"/>
              </w:rPr>
              <w:t>do</w:t>
            </w:r>
            <w:r>
              <w:rPr>
                <w:spacing w:val="-1"/>
                <w:sz w:val="24"/>
              </w:rPr>
              <w:t xml:space="preserve"> </w:t>
            </w:r>
            <w:r>
              <w:rPr>
                <w:sz w:val="24"/>
              </w:rPr>
              <w:t>các</w:t>
            </w:r>
            <w:r>
              <w:rPr>
                <w:spacing w:val="-1"/>
                <w:sz w:val="24"/>
              </w:rPr>
              <w:t xml:space="preserve"> </w:t>
            </w:r>
            <w:r>
              <w:rPr>
                <w:sz w:val="24"/>
              </w:rPr>
              <w:t>ch</w:t>
            </w:r>
            <w:r>
              <w:rPr>
                <w:sz w:val="24"/>
              </w:rPr>
              <w:t>ấ</w:t>
            </w:r>
            <w:r>
              <w:rPr>
                <w:sz w:val="24"/>
              </w:rPr>
              <w:t>t</w:t>
            </w:r>
            <w:r>
              <w:rPr>
                <w:spacing w:val="-1"/>
                <w:sz w:val="24"/>
              </w:rPr>
              <w:t xml:space="preserve"> </w:t>
            </w:r>
            <w:r>
              <w:rPr>
                <w:sz w:val="24"/>
              </w:rPr>
              <w:t>l</w:t>
            </w:r>
            <w:r>
              <w:rPr>
                <w:sz w:val="24"/>
              </w:rPr>
              <w:t>ỏ</w:t>
            </w:r>
            <w:r>
              <w:rPr>
                <w:sz w:val="24"/>
              </w:rPr>
              <w:t>ng</w:t>
            </w:r>
            <w:r>
              <w:rPr>
                <w:spacing w:val="-1"/>
                <w:sz w:val="24"/>
              </w:rPr>
              <w:t xml:space="preserve"> </w:t>
            </w:r>
            <w:r>
              <w:rPr>
                <w:spacing w:val="-4"/>
                <w:sz w:val="24"/>
              </w:rPr>
              <w:t>đ</w:t>
            </w:r>
            <w:r>
              <w:rPr>
                <w:spacing w:val="-4"/>
                <w:sz w:val="24"/>
              </w:rPr>
              <w:t>ộ</w:t>
            </w:r>
            <w:r>
              <w:rPr>
                <w:spacing w:val="-4"/>
                <w:sz w:val="24"/>
              </w:rPr>
              <w:t>c.</w:t>
            </w:r>
          </w:p>
        </w:tc>
      </w:tr>
      <w:tr w:rsidR="00FC7CA5" w14:paraId="375CAF41" w14:textId="77777777">
        <w:trPr>
          <w:trHeight w:val="451"/>
        </w:trPr>
        <w:tc>
          <w:tcPr>
            <w:tcW w:w="423" w:type="dxa"/>
          </w:tcPr>
          <w:p w14:paraId="4DB32378" w14:textId="77777777" w:rsidR="00FC7CA5" w:rsidRDefault="003671C9">
            <w:pPr>
              <w:pStyle w:val="TableParagraph"/>
              <w:spacing w:before="83"/>
              <w:ind w:right="27"/>
              <w:rPr>
                <w:sz w:val="24"/>
              </w:rPr>
            </w:pPr>
            <w:r>
              <w:rPr>
                <w:spacing w:val="-5"/>
                <w:sz w:val="24"/>
              </w:rPr>
              <w:t>(3)</w:t>
            </w:r>
          </w:p>
        </w:tc>
        <w:tc>
          <w:tcPr>
            <w:tcW w:w="473" w:type="dxa"/>
          </w:tcPr>
          <w:p w14:paraId="6C64A0E3" w14:textId="77777777" w:rsidR="00FC7CA5" w:rsidRDefault="003671C9">
            <w:pPr>
              <w:pStyle w:val="TableParagraph"/>
              <w:spacing w:before="83"/>
              <w:ind w:left="48"/>
              <w:rPr>
                <w:sz w:val="24"/>
              </w:rPr>
            </w:pPr>
            <w:r>
              <w:rPr>
                <w:spacing w:val="-5"/>
                <w:sz w:val="24"/>
              </w:rPr>
              <w:t>Đ</w:t>
            </w:r>
            <w:r>
              <w:rPr>
                <w:spacing w:val="-5"/>
                <w:sz w:val="24"/>
              </w:rPr>
              <w:t>ố</w:t>
            </w:r>
            <w:r>
              <w:rPr>
                <w:spacing w:val="-5"/>
                <w:sz w:val="24"/>
              </w:rPr>
              <w:t>i</w:t>
            </w:r>
          </w:p>
        </w:tc>
        <w:tc>
          <w:tcPr>
            <w:tcW w:w="8790" w:type="dxa"/>
          </w:tcPr>
          <w:p w14:paraId="6B7D0CB0" w14:textId="77777777" w:rsidR="00FC7CA5" w:rsidRDefault="003671C9">
            <w:pPr>
              <w:pStyle w:val="TableParagraph"/>
              <w:spacing w:before="83"/>
              <w:ind w:left="34"/>
              <w:jc w:val="left"/>
              <w:rPr>
                <w:sz w:val="24"/>
              </w:rPr>
            </w:pPr>
            <w:r>
              <w:rPr>
                <w:sz w:val="24"/>
              </w:rPr>
              <w:t>v</w:t>
            </w:r>
            <w:r>
              <w:rPr>
                <w:sz w:val="24"/>
              </w:rPr>
              <w:t>ớ</w:t>
            </w:r>
            <w:r>
              <w:rPr>
                <w:sz w:val="24"/>
              </w:rPr>
              <w:t>i</w:t>
            </w:r>
            <w:r>
              <w:rPr>
                <w:spacing w:val="-2"/>
                <w:sz w:val="24"/>
              </w:rPr>
              <w:t xml:space="preserve"> </w:t>
            </w:r>
            <w:r>
              <w:rPr>
                <w:sz w:val="24"/>
              </w:rPr>
              <w:t>thi</w:t>
            </w:r>
            <w:r>
              <w:rPr>
                <w:sz w:val="24"/>
              </w:rPr>
              <w:t>ế</w:t>
            </w:r>
            <w:r>
              <w:rPr>
                <w:sz w:val="24"/>
              </w:rPr>
              <w:t>t</w:t>
            </w:r>
            <w:r>
              <w:rPr>
                <w:spacing w:val="-1"/>
                <w:sz w:val="24"/>
              </w:rPr>
              <w:t xml:space="preserve"> </w:t>
            </w:r>
            <w:r>
              <w:rPr>
                <w:sz w:val="24"/>
              </w:rPr>
              <w:t>b</w:t>
            </w:r>
            <w:r>
              <w:rPr>
                <w:sz w:val="24"/>
              </w:rPr>
              <w:t>ị</w:t>
            </w:r>
            <w:r>
              <w:rPr>
                <w:spacing w:val="-4"/>
                <w:sz w:val="24"/>
              </w:rPr>
              <w:t xml:space="preserve"> </w:t>
            </w:r>
            <w:r>
              <w:rPr>
                <w:sz w:val="24"/>
              </w:rPr>
              <w:t>ngăn</w:t>
            </w:r>
            <w:r>
              <w:rPr>
                <w:spacing w:val="-1"/>
                <w:sz w:val="24"/>
              </w:rPr>
              <w:t xml:space="preserve"> </w:t>
            </w:r>
            <w:r>
              <w:rPr>
                <w:sz w:val="24"/>
              </w:rPr>
              <w:t>ng</w:t>
            </w:r>
            <w:r>
              <w:rPr>
                <w:sz w:val="24"/>
              </w:rPr>
              <w:t>ừ</w:t>
            </w:r>
            <w:r>
              <w:rPr>
                <w:sz w:val="24"/>
              </w:rPr>
              <w:t>a</w:t>
            </w:r>
            <w:r>
              <w:rPr>
                <w:spacing w:val="-1"/>
                <w:sz w:val="24"/>
              </w:rPr>
              <w:t xml:space="preserve"> </w:t>
            </w:r>
            <w:r>
              <w:rPr>
                <w:sz w:val="24"/>
              </w:rPr>
              <w:t>ô</w:t>
            </w:r>
            <w:r>
              <w:rPr>
                <w:spacing w:val="-3"/>
                <w:sz w:val="24"/>
              </w:rPr>
              <w:t xml:space="preserve"> </w:t>
            </w:r>
            <w:r>
              <w:rPr>
                <w:sz w:val="24"/>
              </w:rPr>
              <w:t>nhi</w:t>
            </w:r>
            <w:r>
              <w:rPr>
                <w:sz w:val="24"/>
              </w:rPr>
              <w:t>ễ</w:t>
            </w:r>
            <w:r>
              <w:rPr>
                <w:sz w:val="24"/>
              </w:rPr>
              <w:t>m không</w:t>
            </w:r>
            <w:r>
              <w:rPr>
                <w:spacing w:val="-1"/>
                <w:sz w:val="24"/>
              </w:rPr>
              <w:t xml:space="preserve"> </w:t>
            </w:r>
            <w:r>
              <w:rPr>
                <w:sz w:val="24"/>
              </w:rPr>
              <w:t>khí</w:t>
            </w:r>
            <w:r>
              <w:rPr>
                <w:spacing w:val="-3"/>
                <w:sz w:val="24"/>
              </w:rPr>
              <w:t xml:space="preserve"> </w:t>
            </w:r>
            <w:r>
              <w:rPr>
                <w:sz w:val="24"/>
              </w:rPr>
              <w:t>t</w:t>
            </w:r>
            <w:r>
              <w:rPr>
                <w:sz w:val="24"/>
              </w:rPr>
              <w:t>ừ</w:t>
            </w:r>
            <w:r>
              <w:rPr>
                <w:spacing w:val="-1"/>
                <w:sz w:val="24"/>
              </w:rPr>
              <w:t xml:space="preserve"> </w:t>
            </w:r>
            <w:r>
              <w:rPr>
                <w:spacing w:val="-5"/>
                <w:sz w:val="24"/>
              </w:rPr>
              <w:t>tàu</w:t>
            </w:r>
          </w:p>
        </w:tc>
      </w:tr>
      <w:tr w:rsidR="00FC7CA5" w14:paraId="287DC091" w14:textId="77777777">
        <w:trPr>
          <w:trHeight w:val="451"/>
        </w:trPr>
        <w:tc>
          <w:tcPr>
            <w:tcW w:w="423" w:type="dxa"/>
          </w:tcPr>
          <w:p w14:paraId="79BC1911" w14:textId="77777777" w:rsidR="00FC7CA5" w:rsidRDefault="00FC7CA5">
            <w:pPr>
              <w:pStyle w:val="TableParagraph"/>
              <w:spacing w:before="0"/>
              <w:jc w:val="left"/>
              <w:rPr>
                <w:rFonts w:ascii="Times New Roman"/>
                <w:sz w:val="24"/>
              </w:rPr>
            </w:pPr>
          </w:p>
        </w:tc>
        <w:tc>
          <w:tcPr>
            <w:tcW w:w="473" w:type="dxa"/>
          </w:tcPr>
          <w:p w14:paraId="401A93D1" w14:textId="77777777" w:rsidR="00FC7CA5" w:rsidRDefault="003671C9">
            <w:pPr>
              <w:pStyle w:val="TableParagraph"/>
              <w:spacing w:before="83"/>
              <w:ind w:left="67" w:right="83"/>
              <w:rPr>
                <w:sz w:val="24"/>
              </w:rPr>
            </w:pPr>
            <w:r>
              <w:rPr>
                <w:spacing w:val="-5"/>
                <w:sz w:val="24"/>
              </w:rPr>
              <w:t>(a)</w:t>
            </w:r>
          </w:p>
        </w:tc>
        <w:tc>
          <w:tcPr>
            <w:tcW w:w="8790" w:type="dxa"/>
          </w:tcPr>
          <w:p w14:paraId="56A58F78" w14:textId="77777777" w:rsidR="00FC7CA5" w:rsidRDefault="003671C9">
            <w:pPr>
              <w:pStyle w:val="TableParagraph"/>
              <w:spacing w:before="83"/>
              <w:ind w:left="61"/>
              <w:jc w:val="left"/>
              <w:rPr>
                <w:sz w:val="24"/>
              </w:rPr>
            </w:pPr>
            <w:r>
              <w:rPr>
                <w:sz w:val="24"/>
              </w:rPr>
              <w:t>Phi</w:t>
            </w:r>
            <w:r>
              <w:rPr>
                <w:sz w:val="24"/>
              </w:rPr>
              <w:t>ế</w:t>
            </w:r>
            <w:r>
              <w:rPr>
                <w:sz w:val="24"/>
              </w:rPr>
              <w:t>u</w:t>
            </w:r>
            <w:r>
              <w:rPr>
                <w:spacing w:val="-1"/>
                <w:sz w:val="24"/>
              </w:rPr>
              <w:t xml:space="preserve"> </w:t>
            </w:r>
            <w:r>
              <w:rPr>
                <w:sz w:val="24"/>
              </w:rPr>
              <w:t>cung</w:t>
            </w:r>
            <w:r>
              <w:rPr>
                <w:spacing w:val="-2"/>
                <w:sz w:val="24"/>
              </w:rPr>
              <w:t xml:space="preserve"> </w:t>
            </w:r>
            <w:r>
              <w:rPr>
                <w:sz w:val="24"/>
              </w:rPr>
              <w:t>ứ</w:t>
            </w:r>
            <w:r>
              <w:rPr>
                <w:sz w:val="24"/>
              </w:rPr>
              <w:t>ng</w:t>
            </w:r>
            <w:r>
              <w:rPr>
                <w:spacing w:val="-2"/>
                <w:sz w:val="24"/>
              </w:rPr>
              <w:t xml:space="preserve"> </w:t>
            </w:r>
            <w:r>
              <w:rPr>
                <w:sz w:val="24"/>
              </w:rPr>
              <w:t>d</w:t>
            </w:r>
            <w:r>
              <w:rPr>
                <w:sz w:val="24"/>
              </w:rPr>
              <w:t>ầ</w:t>
            </w:r>
            <w:r>
              <w:rPr>
                <w:sz w:val="24"/>
              </w:rPr>
              <w:t>u</w:t>
            </w:r>
            <w:r>
              <w:rPr>
                <w:spacing w:val="-4"/>
                <w:sz w:val="24"/>
              </w:rPr>
              <w:t xml:space="preserve"> </w:t>
            </w:r>
            <w:r>
              <w:rPr>
                <w:sz w:val="24"/>
              </w:rPr>
              <w:t>đ</w:t>
            </w:r>
            <w:r>
              <w:rPr>
                <w:sz w:val="24"/>
              </w:rPr>
              <w:t>ố</w:t>
            </w:r>
            <w:r>
              <w:rPr>
                <w:sz w:val="24"/>
              </w:rPr>
              <w:t>t</w:t>
            </w:r>
            <w:r>
              <w:rPr>
                <w:spacing w:val="2"/>
                <w:sz w:val="24"/>
              </w:rPr>
              <w:t xml:space="preserve"> </w:t>
            </w:r>
            <w:r>
              <w:rPr>
                <w:sz w:val="24"/>
              </w:rPr>
              <w:t>(khi</w:t>
            </w:r>
            <w:r>
              <w:rPr>
                <w:spacing w:val="-2"/>
                <w:sz w:val="24"/>
              </w:rPr>
              <w:t xml:space="preserve"> </w:t>
            </w:r>
            <w:r>
              <w:rPr>
                <w:sz w:val="24"/>
              </w:rPr>
              <w:t>áp</w:t>
            </w:r>
            <w:r>
              <w:rPr>
                <w:spacing w:val="-2"/>
                <w:sz w:val="24"/>
              </w:rPr>
              <w:t xml:space="preserve"> </w:t>
            </w:r>
            <w:r>
              <w:rPr>
                <w:sz w:val="24"/>
              </w:rPr>
              <w:t>d</w:t>
            </w:r>
            <w:r>
              <w:rPr>
                <w:sz w:val="24"/>
              </w:rPr>
              <w:t>ụ</w:t>
            </w:r>
            <w:r>
              <w:rPr>
                <w:sz w:val="24"/>
              </w:rPr>
              <w:t>ng</w:t>
            </w:r>
            <w:r>
              <w:rPr>
                <w:spacing w:val="-4"/>
                <w:sz w:val="24"/>
              </w:rPr>
              <w:t xml:space="preserve"> </w:t>
            </w:r>
            <w:r>
              <w:rPr>
                <w:sz w:val="24"/>
              </w:rPr>
              <w:t>các</w:t>
            </w:r>
            <w:r>
              <w:rPr>
                <w:spacing w:val="-2"/>
                <w:sz w:val="24"/>
              </w:rPr>
              <w:t xml:space="preserve"> </w:t>
            </w:r>
            <w:r>
              <w:rPr>
                <w:sz w:val="24"/>
              </w:rPr>
              <w:t>yêu</w:t>
            </w:r>
            <w:r>
              <w:rPr>
                <w:spacing w:val="-2"/>
                <w:sz w:val="24"/>
              </w:rPr>
              <w:t xml:space="preserve"> </w:t>
            </w:r>
            <w:r>
              <w:rPr>
                <w:sz w:val="24"/>
              </w:rPr>
              <w:t>c</w:t>
            </w:r>
            <w:r>
              <w:rPr>
                <w:sz w:val="24"/>
              </w:rPr>
              <w:t>ầ</w:t>
            </w:r>
            <w:r>
              <w:rPr>
                <w:sz w:val="24"/>
              </w:rPr>
              <w:t>u</w:t>
            </w:r>
            <w:r>
              <w:rPr>
                <w:spacing w:val="-3"/>
                <w:sz w:val="24"/>
              </w:rPr>
              <w:t xml:space="preserve"> </w:t>
            </w:r>
            <w:r>
              <w:rPr>
                <w:sz w:val="24"/>
              </w:rPr>
              <w:t>ở</w:t>
            </w:r>
            <w:r>
              <w:rPr>
                <w:spacing w:val="-3"/>
                <w:sz w:val="24"/>
              </w:rPr>
              <w:t xml:space="preserve"> </w:t>
            </w:r>
            <w:r>
              <w:rPr>
                <w:sz w:val="24"/>
              </w:rPr>
              <w:t>1.2.3-2</w:t>
            </w:r>
            <w:r>
              <w:rPr>
                <w:spacing w:val="-1"/>
                <w:sz w:val="24"/>
              </w:rPr>
              <w:t xml:space="preserve"> </w:t>
            </w:r>
            <w:r>
              <w:rPr>
                <w:sz w:val="24"/>
              </w:rPr>
              <w:t>Ph</w:t>
            </w:r>
            <w:r>
              <w:rPr>
                <w:sz w:val="24"/>
              </w:rPr>
              <w:t>ầ</w:t>
            </w:r>
            <w:r>
              <w:rPr>
                <w:sz w:val="24"/>
              </w:rPr>
              <w:t>n</w:t>
            </w:r>
            <w:r>
              <w:rPr>
                <w:spacing w:val="-4"/>
                <w:sz w:val="24"/>
              </w:rPr>
              <w:t xml:space="preserve"> </w:t>
            </w:r>
            <w:r>
              <w:rPr>
                <w:spacing w:val="-5"/>
                <w:sz w:val="24"/>
              </w:rPr>
              <w:t>8);</w:t>
            </w:r>
          </w:p>
        </w:tc>
      </w:tr>
      <w:tr w:rsidR="00FC7CA5" w14:paraId="401144A6" w14:textId="77777777">
        <w:trPr>
          <w:trHeight w:val="451"/>
        </w:trPr>
        <w:tc>
          <w:tcPr>
            <w:tcW w:w="423" w:type="dxa"/>
          </w:tcPr>
          <w:p w14:paraId="7B514992" w14:textId="77777777" w:rsidR="00FC7CA5" w:rsidRDefault="00FC7CA5">
            <w:pPr>
              <w:pStyle w:val="TableParagraph"/>
              <w:spacing w:before="0"/>
              <w:jc w:val="left"/>
              <w:rPr>
                <w:rFonts w:ascii="Times New Roman"/>
                <w:sz w:val="24"/>
              </w:rPr>
            </w:pPr>
          </w:p>
        </w:tc>
        <w:tc>
          <w:tcPr>
            <w:tcW w:w="473" w:type="dxa"/>
          </w:tcPr>
          <w:p w14:paraId="78807081" w14:textId="77777777" w:rsidR="00FC7CA5" w:rsidRDefault="003671C9">
            <w:pPr>
              <w:pStyle w:val="TableParagraph"/>
              <w:spacing w:before="84"/>
              <w:ind w:left="67" w:right="83"/>
              <w:rPr>
                <w:sz w:val="24"/>
              </w:rPr>
            </w:pPr>
            <w:r>
              <w:rPr>
                <w:spacing w:val="-5"/>
                <w:sz w:val="24"/>
              </w:rPr>
              <w:t>(b)</w:t>
            </w:r>
          </w:p>
        </w:tc>
        <w:tc>
          <w:tcPr>
            <w:tcW w:w="8790" w:type="dxa"/>
          </w:tcPr>
          <w:p w14:paraId="7268F87A" w14:textId="77777777" w:rsidR="00FC7CA5" w:rsidRDefault="003671C9">
            <w:pPr>
              <w:pStyle w:val="TableParagraph"/>
              <w:spacing w:before="84"/>
              <w:ind w:left="61"/>
              <w:jc w:val="left"/>
              <w:rPr>
                <w:sz w:val="24"/>
              </w:rPr>
            </w:pPr>
            <w:r>
              <w:rPr>
                <w:sz w:val="24"/>
              </w:rPr>
              <w:t>Tài</w:t>
            </w:r>
            <w:r>
              <w:rPr>
                <w:spacing w:val="-4"/>
                <w:sz w:val="24"/>
              </w:rPr>
              <w:t xml:space="preserve"> </w:t>
            </w:r>
            <w:r>
              <w:rPr>
                <w:sz w:val="24"/>
              </w:rPr>
              <w:t>li</w:t>
            </w:r>
            <w:r>
              <w:rPr>
                <w:sz w:val="24"/>
              </w:rPr>
              <w:t>ệ</w:t>
            </w:r>
            <w:r>
              <w:rPr>
                <w:sz w:val="24"/>
              </w:rPr>
              <w:t>u k</w:t>
            </w:r>
            <w:r>
              <w:rPr>
                <w:sz w:val="24"/>
              </w:rPr>
              <w:t>ỹ</w:t>
            </w:r>
            <w:r>
              <w:rPr>
                <w:spacing w:val="-2"/>
                <w:sz w:val="24"/>
              </w:rPr>
              <w:t xml:space="preserve"> </w:t>
            </w:r>
            <w:r>
              <w:rPr>
                <w:sz w:val="24"/>
              </w:rPr>
              <w:t>thu</w:t>
            </w:r>
            <w:r>
              <w:rPr>
                <w:sz w:val="24"/>
              </w:rPr>
              <w:t>ậ</w:t>
            </w:r>
            <w:r>
              <w:rPr>
                <w:sz w:val="24"/>
              </w:rPr>
              <w:t>t</w:t>
            </w:r>
            <w:r>
              <w:rPr>
                <w:spacing w:val="-2"/>
                <w:sz w:val="24"/>
              </w:rPr>
              <w:t xml:space="preserve"> </w:t>
            </w:r>
            <w:r>
              <w:rPr>
                <w:sz w:val="24"/>
              </w:rPr>
              <w:t>(khi</w:t>
            </w:r>
            <w:r>
              <w:rPr>
                <w:spacing w:val="-1"/>
                <w:sz w:val="24"/>
              </w:rPr>
              <w:t xml:space="preserve"> </w:t>
            </w:r>
            <w:r>
              <w:rPr>
                <w:sz w:val="24"/>
              </w:rPr>
              <w:t>áp</w:t>
            </w:r>
            <w:r>
              <w:rPr>
                <w:spacing w:val="-2"/>
                <w:sz w:val="24"/>
              </w:rPr>
              <w:t xml:space="preserve"> </w:t>
            </w:r>
            <w:r>
              <w:rPr>
                <w:sz w:val="24"/>
              </w:rPr>
              <w:t>d</w:t>
            </w:r>
            <w:r>
              <w:rPr>
                <w:sz w:val="24"/>
              </w:rPr>
              <w:t>ụ</w:t>
            </w:r>
            <w:r>
              <w:rPr>
                <w:sz w:val="24"/>
              </w:rPr>
              <w:t>ng</w:t>
            </w:r>
            <w:r>
              <w:rPr>
                <w:spacing w:val="-4"/>
                <w:sz w:val="24"/>
              </w:rPr>
              <w:t xml:space="preserve"> </w:t>
            </w:r>
            <w:r>
              <w:rPr>
                <w:sz w:val="24"/>
              </w:rPr>
              <w:t>nh</w:t>
            </w:r>
            <w:r>
              <w:rPr>
                <w:sz w:val="24"/>
              </w:rPr>
              <w:t>ữ</w:t>
            </w:r>
            <w:r>
              <w:rPr>
                <w:sz w:val="24"/>
              </w:rPr>
              <w:t>ng</w:t>
            </w:r>
            <w:r>
              <w:rPr>
                <w:spacing w:val="-2"/>
                <w:sz w:val="24"/>
              </w:rPr>
              <w:t xml:space="preserve"> </w:t>
            </w:r>
            <w:r>
              <w:rPr>
                <w:sz w:val="24"/>
              </w:rPr>
              <w:t>yêu</w:t>
            </w:r>
            <w:r>
              <w:rPr>
                <w:spacing w:val="-1"/>
                <w:sz w:val="24"/>
              </w:rPr>
              <w:t xml:space="preserve"> </w:t>
            </w:r>
            <w:r>
              <w:rPr>
                <w:sz w:val="24"/>
              </w:rPr>
              <w:t>c</w:t>
            </w:r>
            <w:r>
              <w:rPr>
                <w:sz w:val="24"/>
              </w:rPr>
              <w:t>ầ</w:t>
            </w:r>
            <w:r>
              <w:rPr>
                <w:sz w:val="24"/>
              </w:rPr>
              <w:t>u</w:t>
            </w:r>
            <w:r>
              <w:rPr>
                <w:spacing w:val="-4"/>
                <w:sz w:val="24"/>
              </w:rPr>
              <w:t xml:space="preserve"> </w:t>
            </w:r>
            <w:r>
              <w:rPr>
                <w:sz w:val="24"/>
              </w:rPr>
              <w:t>ở</w:t>
            </w:r>
            <w:r>
              <w:rPr>
                <w:spacing w:val="-1"/>
                <w:sz w:val="24"/>
              </w:rPr>
              <w:t xml:space="preserve"> </w:t>
            </w:r>
            <w:r>
              <w:rPr>
                <w:sz w:val="24"/>
              </w:rPr>
              <w:t>2.1</w:t>
            </w:r>
            <w:r>
              <w:rPr>
                <w:spacing w:val="-2"/>
                <w:sz w:val="24"/>
              </w:rPr>
              <w:t xml:space="preserve"> </w:t>
            </w:r>
            <w:r>
              <w:rPr>
                <w:sz w:val="24"/>
              </w:rPr>
              <w:t>Ph</w:t>
            </w:r>
            <w:r>
              <w:rPr>
                <w:sz w:val="24"/>
              </w:rPr>
              <w:t>ầ</w:t>
            </w:r>
            <w:r>
              <w:rPr>
                <w:sz w:val="24"/>
              </w:rPr>
              <w:t>n</w:t>
            </w:r>
            <w:r>
              <w:rPr>
                <w:spacing w:val="-3"/>
                <w:sz w:val="24"/>
              </w:rPr>
              <w:t xml:space="preserve"> </w:t>
            </w:r>
            <w:r>
              <w:rPr>
                <w:spacing w:val="-5"/>
                <w:sz w:val="24"/>
              </w:rPr>
              <w:t>8);</w:t>
            </w:r>
          </w:p>
        </w:tc>
      </w:tr>
      <w:tr w:rsidR="00FC7CA5" w14:paraId="31B320C6" w14:textId="77777777">
        <w:trPr>
          <w:trHeight w:val="782"/>
        </w:trPr>
        <w:tc>
          <w:tcPr>
            <w:tcW w:w="423" w:type="dxa"/>
          </w:tcPr>
          <w:p w14:paraId="71837688" w14:textId="77777777" w:rsidR="00FC7CA5" w:rsidRDefault="00FC7CA5">
            <w:pPr>
              <w:pStyle w:val="TableParagraph"/>
              <w:spacing w:before="0"/>
              <w:jc w:val="left"/>
              <w:rPr>
                <w:rFonts w:ascii="Times New Roman"/>
                <w:sz w:val="24"/>
              </w:rPr>
            </w:pPr>
          </w:p>
        </w:tc>
        <w:tc>
          <w:tcPr>
            <w:tcW w:w="473" w:type="dxa"/>
          </w:tcPr>
          <w:p w14:paraId="5B6744A1" w14:textId="77777777" w:rsidR="00FC7CA5" w:rsidRDefault="003671C9">
            <w:pPr>
              <w:pStyle w:val="TableParagraph"/>
              <w:spacing w:before="83"/>
              <w:ind w:left="53" w:right="83"/>
              <w:rPr>
                <w:sz w:val="24"/>
              </w:rPr>
            </w:pPr>
            <w:r>
              <w:rPr>
                <w:spacing w:val="-5"/>
                <w:sz w:val="24"/>
              </w:rPr>
              <w:t>(c)</w:t>
            </w:r>
          </w:p>
        </w:tc>
        <w:tc>
          <w:tcPr>
            <w:tcW w:w="8790" w:type="dxa"/>
          </w:tcPr>
          <w:p w14:paraId="23C0ACD5" w14:textId="77777777" w:rsidR="00FC7CA5" w:rsidRDefault="003671C9">
            <w:pPr>
              <w:pStyle w:val="TableParagraph"/>
              <w:spacing w:before="83" w:line="288" w:lineRule="auto"/>
              <w:ind w:left="61"/>
              <w:jc w:val="left"/>
              <w:rPr>
                <w:sz w:val="24"/>
              </w:rPr>
            </w:pPr>
            <w:r>
              <w:rPr>
                <w:sz w:val="24"/>
              </w:rPr>
              <w:t>Nh</w:t>
            </w:r>
            <w:r>
              <w:rPr>
                <w:sz w:val="24"/>
              </w:rPr>
              <w:t>ậ</w:t>
            </w:r>
            <w:r>
              <w:rPr>
                <w:sz w:val="24"/>
              </w:rPr>
              <w:t>t ký thông s</w:t>
            </w:r>
            <w:r>
              <w:rPr>
                <w:sz w:val="24"/>
              </w:rPr>
              <w:t>ố</w:t>
            </w:r>
            <w:r>
              <w:rPr>
                <w:sz w:val="24"/>
              </w:rPr>
              <w:t xml:space="preserve"> k</w:t>
            </w:r>
            <w:r>
              <w:rPr>
                <w:sz w:val="24"/>
              </w:rPr>
              <w:t>ỹ</w:t>
            </w:r>
            <w:r>
              <w:rPr>
                <w:sz w:val="24"/>
              </w:rPr>
              <w:t xml:space="preserve"> thu</w:t>
            </w:r>
            <w:r>
              <w:rPr>
                <w:sz w:val="24"/>
              </w:rPr>
              <w:t>ậ</w:t>
            </w:r>
            <w:r>
              <w:rPr>
                <w:sz w:val="24"/>
              </w:rPr>
              <w:t>t đ</w:t>
            </w:r>
            <w:r>
              <w:rPr>
                <w:sz w:val="24"/>
              </w:rPr>
              <w:t>ộ</w:t>
            </w:r>
            <w:r>
              <w:rPr>
                <w:sz w:val="24"/>
              </w:rPr>
              <w:t>ng cơ ho</w:t>
            </w:r>
            <w:r>
              <w:rPr>
                <w:sz w:val="24"/>
              </w:rPr>
              <w:t>ặ</w:t>
            </w:r>
            <w:r>
              <w:rPr>
                <w:sz w:val="24"/>
              </w:rPr>
              <w:t>c nh</w:t>
            </w:r>
            <w:r>
              <w:rPr>
                <w:sz w:val="24"/>
              </w:rPr>
              <w:t>ậ</w:t>
            </w:r>
            <w:r>
              <w:rPr>
                <w:sz w:val="24"/>
              </w:rPr>
              <w:t>t ký đi</w:t>
            </w:r>
            <w:r>
              <w:rPr>
                <w:sz w:val="24"/>
              </w:rPr>
              <w:t>ệ</w:t>
            </w:r>
            <w:r>
              <w:rPr>
                <w:sz w:val="24"/>
              </w:rPr>
              <w:t>n t</w:t>
            </w:r>
            <w:r>
              <w:rPr>
                <w:sz w:val="24"/>
              </w:rPr>
              <w:t>ử</w:t>
            </w:r>
            <w:r>
              <w:rPr>
                <w:sz w:val="24"/>
              </w:rPr>
              <w:t xml:space="preserve"> đư</w:t>
            </w:r>
            <w:r>
              <w:rPr>
                <w:sz w:val="24"/>
              </w:rPr>
              <w:t>ợ</w:t>
            </w:r>
            <w:r>
              <w:rPr>
                <w:sz w:val="24"/>
              </w:rPr>
              <w:t>c th</w:t>
            </w:r>
            <w:r>
              <w:rPr>
                <w:sz w:val="24"/>
              </w:rPr>
              <w:t>ẩ</w:t>
            </w:r>
            <w:r>
              <w:rPr>
                <w:sz w:val="24"/>
              </w:rPr>
              <w:t>m đ</w:t>
            </w:r>
            <w:r>
              <w:rPr>
                <w:sz w:val="24"/>
              </w:rPr>
              <w:t>ị</w:t>
            </w:r>
            <w:r>
              <w:rPr>
                <w:sz w:val="24"/>
              </w:rPr>
              <w:t>nh (khi áp d</w:t>
            </w:r>
            <w:r>
              <w:rPr>
                <w:sz w:val="24"/>
              </w:rPr>
              <w:t>ụ</w:t>
            </w:r>
            <w:r>
              <w:rPr>
                <w:sz w:val="24"/>
              </w:rPr>
              <w:t>ng nh</w:t>
            </w:r>
            <w:r>
              <w:rPr>
                <w:sz w:val="24"/>
              </w:rPr>
              <w:t>ữ</w:t>
            </w:r>
            <w:r>
              <w:rPr>
                <w:sz w:val="24"/>
              </w:rPr>
              <w:t>ng yêu c</w:t>
            </w:r>
            <w:r>
              <w:rPr>
                <w:sz w:val="24"/>
              </w:rPr>
              <w:t>ầ</w:t>
            </w:r>
            <w:r>
              <w:rPr>
                <w:sz w:val="24"/>
              </w:rPr>
              <w:t xml:space="preserve">u </w:t>
            </w:r>
            <w:r>
              <w:rPr>
                <w:sz w:val="24"/>
              </w:rPr>
              <w:t>ở</w:t>
            </w:r>
            <w:r>
              <w:rPr>
                <w:sz w:val="24"/>
              </w:rPr>
              <w:t xml:space="preserve"> 2.1 Ph</w:t>
            </w:r>
            <w:r>
              <w:rPr>
                <w:sz w:val="24"/>
              </w:rPr>
              <w:t>ầ</w:t>
            </w:r>
            <w:r>
              <w:rPr>
                <w:sz w:val="24"/>
              </w:rPr>
              <w:t>n 8);</w:t>
            </w:r>
          </w:p>
        </w:tc>
      </w:tr>
      <w:tr w:rsidR="00FC7CA5" w14:paraId="1FDDCEB8" w14:textId="77777777">
        <w:trPr>
          <w:trHeight w:val="731"/>
        </w:trPr>
        <w:tc>
          <w:tcPr>
            <w:tcW w:w="423" w:type="dxa"/>
          </w:tcPr>
          <w:p w14:paraId="3FFD2B04" w14:textId="77777777" w:rsidR="00FC7CA5" w:rsidRDefault="00FC7CA5">
            <w:pPr>
              <w:pStyle w:val="TableParagraph"/>
              <w:spacing w:before="0"/>
              <w:jc w:val="left"/>
              <w:rPr>
                <w:rFonts w:ascii="Times New Roman"/>
                <w:sz w:val="24"/>
              </w:rPr>
            </w:pPr>
          </w:p>
        </w:tc>
        <w:tc>
          <w:tcPr>
            <w:tcW w:w="473" w:type="dxa"/>
          </w:tcPr>
          <w:p w14:paraId="6E67FF2F" w14:textId="77777777" w:rsidR="00FC7CA5" w:rsidRDefault="003671C9">
            <w:pPr>
              <w:pStyle w:val="TableParagraph"/>
              <w:spacing w:before="83"/>
              <w:ind w:left="67" w:right="83"/>
              <w:rPr>
                <w:sz w:val="24"/>
              </w:rPr>
            </w:pPr>
            <w:r>
              <w:rPr>
                <w:spacing w:val="-5"/>
                <w:sz w:val="24"/>
              </w:rPr>
              <w:t>(d)</w:t>
            </w:r>
          </w:p>
        </w:tc>
        <w:tc>
          <w:tcPr>
            <w:tcW w:w="8790" w:type="dxa"/>
          </w:tcPr>
          <w:p w14:paraId="26B599E6" w14:textId="77777777" w:rsidR="00FC7CA5" w:rsidRDefault="003671C9">
            <w:pPr>
              <w:pStyle w:val="TableParagraph"/>
              <w:spacing w:before="29" w:line="330" w:lineRule="atLeast"/>
              <w:ind w:left="61"/>
              <w:jc w:val="left"/>
              <w:rPr>
                <w:sz w:val="24"/>
              </w:rPr>
            </w:pPr>
            <w:r>
              <w:rPr>
                <w:sz w:val="24"/>
              </w:rPr>
              <w:t>Hư</w:t>
            </w:r>
            <w:r>
              <w:rPr>
                <w:sz w:val="24"/>
              </w:rPr>
              <w:t>ớ</w:t>
            </w:r>
            <w:r>
              <w:rPr>
                <w:sz w:val="24"/>
              </w:rPr>
              <w:t>ng</w:t>
            </w:r>
            <w:r>
              <w:rPr>
                <w:spacing w:val="-4"/>
                <w:sz w:val="24"/>
              </w:rPr>
              <w:t xml:space="preserve"> </w:t>
            </w:r>
            <w:r>
              <w:rPr>
                <w:sz w:val="24"/>
              </w:rPr>
              <w:t>d</w:t>
            </w:r>
            <w:r>
              <w:rPr>
                <w:sz w:val="24"/>
              </w:rPr>
              <w:t>ẫ</w:t>
            </w:r>
            <w:r>
              <w:rPr>
                <w:sz w:val="24"/>
              </w:rPr>
              <w:t>n</w:t>
            </w:r>
            <w:r>
              <w:rPr>
                <w:spacing w:val="-6"/>
                <w:sz w:val="24"/>
              </w:rPr>
              <w:t xml:space="preserve"> </w:t>
            </w:r>
            <w:r>
              <w:rPr>
                <w:sz w:val="24"/>
              </w:rPr>
              <w:t>giám</w:t>
            </w:r>
            <w:r>
              <w:rPr>
                <w:spacing w:val="-3"/>
                <w:sz w:val="24"/>
              </w:rPr>
              <w:t xml:space="preserve"> </w:t>
            </w:r>
            <w:r>
              <w:rPr>
                <w:sz w:val="24"/>
              </w:rPr>
              <w:t>sát</w:t>
            </w:r>
            <w:r>
              <w:rPr>
                <w:spacing w:val="-6"/>
                <w:sz w:val="24"/>
              </w:rPr>
              <w:t xml:space="preserve"> </w:t>
            </w:r>
            <w:r>
              <w:rPr>
                <w:sz w:val="24"/>
              </w:rPr>
              <w:t>trên</w:t>
            </w:r>
            <w:r>
              <w:rPr>
                <w:spacing w:val="-4"/>
                <w:sz w:val="24"/>
              </w:rPr>
              <w:t xml:space="preserve"> </w:t>
            </w:r>
            <w:r>
              <w:rPr>
                <w:sz w:val="24"/>
              </w:rPr>
              <w:t>tàu</w:t>
            </w:r>
            <w:r>
              <w:rPr>
                <w:spacing w:val="-4"/>
                <w:sz w:val="24"/>
              </w:rPr>
              <w:t xml:space="preserve"> </w:t>
            </w:r>
            <w:r>
              <w:rPr>
                <w:sz w:val="24"/>
              </w:rPr>
              <w:t>dùng</w:t>
            </w:r>
            <w:r>
              <w:rPr>
                <w:spacing w:val="-6"/>
                <w:sz w:val="24"/>
              </w:rPr>
              <w:t xml:space="preserve"> </w:t>
            </w:r>
            <w:r>
              <w:rPr>
                <w:sz w:val="24"/>
              </w:rPr>
              <w:t>cho</w:t>
            </w:r>
            <w:r>
              <w:rPr>
                <w:spacing w:val="-6"/>
                <w:sz w:val="24"/>
              </w:rPr>
              <w:t xml:space="preserve"> </w:t>
            </w:r>
            <w:r>
              <w:rPr>
                <w:sz w:val="24"/>
              </w:rPr>
              <w:t>phương</w:t>
            </w:r>
            <w:r>
              <w:rPr>
                <w:spacing w:val="-4"/>
                <w:sz w:val="24"/>
              </w:rPr>
              <w:t xml:space="preserve"> </w:t>
            </w:r>
            <w:r>
              <w:rPr>
                <w:sz w:val="24"/>
              </w:rPr>
              <w:t>pháp</w:t>
            </w:r>
            <w:r>
              <w:rPr>
                <w:spacing w:val="-5"/>
                <w:sz w:val="24"/>
              </w:rPr>
              <w:t xml:space="preserve"> </w:t>
            </w:r>
            <w:r>
              <w:rPr>
                <w:sz w:val="24"/>
              </w:rPr>
              <w:t>đo</w:t>
            </w:r>
            <w:r>
              <w:rPr>
                <w:spacing w:val="-4"/>
                <w:sz w:val="24"/>
              </w:rPr>
              <w:t xml:space="preserve"> </w:t>
            </w:r>
            <w:r>
              <w:rPr>
                <w:sz w:val="24"/>
              </w:rPr>
              <w:t>và</w:t>
            </w:r>
            <w:r>
              <w:rPr>
                <w:spacing w:val="-4"/>
                <w:sz w:val="24"/>
              </w:rPr>
              <w:t xml:space="preserve"> </w:t>
            </w:r>
            <w:r>
              <w:rPr>
                <w:sz w:val="24"/>
              </w:rPr>
              <w:t>giám</w:t>
            </w:r>
            <w:r>
              <w:rPr>
                <w:spacing w:val="-3"/>
                <w:sz w:val="24"/>
              </w:rPr>
              <w:t xml:space="preserve"> </w:t>
            </w:r>
            <w:r>
              <w:rPr>
                <w:sz w:val="24"/>
              </w:rPr>
              <w:t>sát</w:t>
            </w:r>
            <w:r>
              <w:rPr>
                <w:spacing w:val="-4"/>
                <w:sz w:val="24"/>
              </w:rPr>
              <w:t xml:space="preserve"> </w:t>
            </w:r>
            <w:r>
              <w:rPr>
                <w:sz w:val="24"/>
              </w:rPr>
              <w:t>tr</w:t>
            </w:r>
            <w:r>
              <w:rPr>
                <w:sz w:val="24"/>
              </w:rPr>
              <w:t>ự</w:t>
            </w:r>
            <w:r>
              <w:rPr>
                <w:sz w:val="24"/>
              </w:rPr>
              <w:t>c</w:t>
            </w:r>
            <w:r>
              <w:rPr>
                <w:spacing w:val="-4"/>
                <w:sz w:val="24"/>
              </w:rPr>
              <w:t xml:space="preserve"> </w:t>
            </w:r>
            <w:r>
              <w:rPr>
                <w:sz w:val="24"/>
              </w:rPr>
              <w:t>ti</w:t>
            </w:r>
            <w:r>
              <w:rPr>
                <w:sz w:val="24"/>
              </w:rPr>
              <w:t>ế</w:t>
            </w:r>
            <w:r>
              <w:rPr>
                <w:sz w:val="24"/>
              </w:rPr>
              <w:t>p</w:t>
            </w:r>
            <w:r>
              <w:rPr>
                <w:spacing w:val="-4"/>
                <w:sz w:val="24"/>
              </w:rPr>
              <w:t xml:space="preserve"> </w:t>
            </w:r>
            <w:r>
              <w:rPr>
                <w:sz w:val="24"/>
              </w:rPr>
              <w:t>trên tàu (khi s</w:t>
            </w:r>
            <w:r>
              <w:rPr>
                <w:sz w:val="24"/>
              </w:rPr>
              <w:t>ử</w:t>
            </w:r>
            <w:r>
              <w:rPr>
                <w:spacing w:val="-2"/>
                <w:sz w:val="24"/>
              </w:rPr>
              <w:t xml:space="preserve"> </w:t>
            </w:r>
            <w:r>
              <w:rPr>
                <w:sz w:val="24"/>
              </w:rPr>
              <w:t>d</w:t>
            </w:r>
            <w:r>
              <w:rPr>
                <w:sz w:val="24"/>
              </w:rPr>
              <w:t>ụ</w:t>
            </w:r>
            <w:r>
              <w:rPr>
                <w:sz w:val="24"/>
              </w:rPr>
              <w:t>ng</w:t>
            </w:r>
            <w:r>
              <w:rPr>
                <w:spacing w:val="-3"/>
                <w:sz w:val="24"/>
              </w:rPr>
              <w:t xml:space="preserve"> </w:t>
            </w:r>
            <w:r>
              <w:rPr>
                <w:sz w:val="24"/>
              </w:rPr>
              <w:t>phương</w:t>
            </w:r>
            <w:r>
              <w:rPr>
                <w:spacing w:val="1"/>
                <w:sz w:val="24"/>
              </w:rPr>
              <w:t xml:space="preserve"> </w:t>
            </w:r>
            <w:r>
              <w:rPr>
                <w:sz w:val="24"/>
              </w:rPr>
              <w:t>pháp</w:t>
            </w:r>
            <w:r>
              <w:rPr>
                <w:spacing w:val="1"/>
                <w:sz w:val="24"/>
              </w:rPr>
              <w:t xml:space="preserve"> </w:t>
            </w:r>
            <w:r>
              <w:rPr>
                <w:sz w:val="24"/>
              </w:rPr>
              <w:t>nêu</w:t>
            </w:r>
            <w:r>
              <w:rPr>
                <w:spacing w:val="-2"/>
                <w:sz w:val="24"/>
              </w:rPr>
              <w:t xml:space="preserve"> </w:t>
            </w:r>
            <w:r>
              <w:rPr>
                <w:sz w:val="24"/>
              </w:rPr>
              <w:t>ở</w:t>
            </w:r>
            <w:r>
              <w:rPr>
                <w:sz w:val="24"/>
              </w:rPr>
              <w:t xml:space="preserve"> 2.1.2-2(2)(c)</w:t>
            </w:r>
            <w:r>
              <w:rPr>
                <w:spacing w:val="-1"/>
                <w:sz w:val="24"/>
              </w:rPr>
              <w:t xml:space="preserve"> </w:t>
            </w:r>
            <w:r>
              <w:rPr>
                <w:sz w:val="24"/>
              </w:rPr>
              <w:t>Ph</w:t>
            </w:r>
            <w:r>
              <w:rPr>
                <w:sz w:val="24"/>
              </w:rPr>
              <w:t>ầ</w:t>
            </w:r>
            <w:r>
              <w:rPr>
                <w:sz w:val="24"/>
              </w:rPr>
              <w:t>n</w:t>
            </w:r>
            <w:r>
              <w:rPr>
                <w:spacing w:val="-2"/>
                <w:sz w:val="24"/>
              </w:rPr>
              <w:t xml:space="preserve"> </w:t>
            </w:r>
            <w:r>
              <w:rPr>
                <w:sz w:val="24"/>
              </w:rPr>
              <w:t>8</w:t>
            </w:r>
            <w:r>
              <w:rPr>
                <w:spacing w:val="1"/>
                <w:sz w:val="24"/>
              </w:rPr>
              <w:t xml:space="preserve"> </w:t>
            </w:r>
            <w:r>
              <w:rPr>
                <w:sz w:val="24"/>
              </w:rPr>
              <w:t>(tham</w:t>
            </w:r>
            <w:r>
              <w:rPr>
                <w:spacing w:val="1"/>
                <w:sz w:val="24"/>
              </w:rPr>
              <w:t xml:space="preserve"> </w:t>
            </w:r>
            <w:r>
              <w:rPr>
                <w:sz w:val="24"/>
              </w:rPr>
              <w:t>kh</w:t>
            </w:r>
            <w:r>
              <w:rPr>
                <w:sz w:val="24"/>
              </w:rPr>
              <w:t>ả</w:t>
            </w:r>
            <w:r>
              <w:rPr>
                <w:sz w:val="24"/>
              </w:rPr>
              <w:t>o</w:t>
            </w:r>
            <w:r>
              <w:rPr>
                <w:spacing w:val="5"/>
                <w:sz w:val="24"/>
              </w:rPr>
              <w:t xml:space="preserve"> </w:t>
            </w:r>
            <w:r>
              <w:rPr>
                <w:sz w:val="24"/>
              </w:rPr>
              <w:t>6.4 và</w:t>
            </w:r>
            <w:r>
              <w:rPr>
                <w:spacing w:val="1"/>
                <w:sz w:val="24"/>
              </w:rPr>
              <w:t xml:space="preserve"> </w:t>
            </w:r>
            <w:r>
              <w:rPr>
                <w:spacing w:val="-5"/>
                <w:sz w:val="24"/>
              </w:rPr>
              <w:t>Ph</w:t>
            </w:r>
            <w:r>
              <w:rPr>
                <w:spacing w:val="-5"/>
                <w:sz w:val="24"/>
              </w:rPr>
              <w:t>ụ</w:t>
            </w:r>
          </w:p>
        </w:tc>
      </w:tr>
      <w:tr w:rsidR="00FC7CA5" w14:paraId="34C6318E" w14:textId="77777777">
        <w:trPr>
          <w:trHeight w:val="406"/>
        </w:trPr>
        <w:tc>
          <w:tcPr>
            <w:tcW w:w="423" w:type="dxa"/>
          </w:tcPr>
          <w:p w14:paraId="1B502B3C" w14:textId="77777777" w:rsidR="00FC7CA5" w:rsidRDefault="00FC7CA5">
            <w:pPr>
              <w:pStyle w:val="TableParagraph"/>
              <w:spacing w:before="0"/>
              <w:jc w:val="left"/>
              <w:rPr>
                <w:rFonts w:ascii="Times New Roman"/>
                <w:sz w:val="24"/>
              </w:rPr>
            </w:pPr>
          </w:p>
        </w:tc>
        <w:tc>
          <w:tcPr>
            <w:tcW w:w="473" w:type="dxa"/>
          </w:tcPr>
          <w:p w14:paraId="6D974DB9" w14:textId="77777777" w:rsidR="00FC7CA5" w:rsidRDefault="00FC7CA5">
            <w:pPr>
              <w:pStyle w:val="TableParagraph"/>
              <w:spacing w:before="0"/>
              <w:jc w:val="left"/>
              <w:rPr>
                <w:rFonts w:ascii="Times New Roman"/>
                <w:sz w:val="24"/>
              </w:rPr>
            </w:pPr>
          </w:p>
        </w:tc>
        <w:tc>
          <w:tcPr>
            <w:tcW w:w="8790" w:type="dxa"/>
          </w:tcPr>
          <w:p w14:paraId="608DA37F" w14:textId="77777777" w:rsidR="00FC7CA5" w:rsidRDefault="003671C9">
            <w:pPr>
              <w:pStyle w:val="TableParagraph"/>
              <w:spacing w:before="32"/>
              <w:ind w:left="61"/>
              <w:jc w:val="left"/>
              <w:rPr>
                <w:sz w:val="24"/>
              </w:rPr>
            </w:pPr>
            <w:r>
              <w:rPr>
                <w:position w:val="2"/>
                <w:sz w:val="24"/>
              </w:rPr>
              <w:t>l</w:t>
            </w:r>
            <w:r>
              <w:rPr>
                <w:position w:val="2"/>
                <w:sz w:val="24"/>
              </w:rPr>
              <w:t>ụ</w:t>
            </w:r>
            <w:r>
              <w:rPr>
                <w:position w:val="2"/>
                <w:sz w:val="24"/>
              </w:rPr>
              <w:t>c</w:t>
            </w:r>
            <w:r>
              <w:rPr>
                <w:spacing w:val="-1"/>
                <w:position w:val="2"/>
                <w:sz w:val="24"/>
              </w:rPr>
              <w:t xml:space="preserve"> </w:t>
            </w:r>
            <w:r>
              <w:rPr>
                <w:position w:val="2"/>
                <w:sz w:val="24"/>
              </w:rPr>
              <w:t>VIII</w:t>
            </w:r>
            <w:r>
              <w:rPr>
                <w:spacing w:val="-3"/>
                <w:position w:val="2"/>
                <w:sz w:val="24"/>
              </w:rPr>
              <w:t xml:space="preserve"> </w:t>
            </w:r>
            <w:r>
              <w:rPr>
                <w:position w:val="2"/>
                <w:sz w:val="24"/>
              </w:rPr>
              <w:t>c</w:t>
            </w:r>
            <w:r>
              <w:rPr>
                <w:position w:val="2"/>
                <w:sz w:val="24"/>
              </w:rPr>
              <w:t>ủ</w:t>
            </w:r>
            <w:r>
              <w:rPr>
                <w:position w:val="2"/>
                <w:sz w:val="24"/>
              </w:rPr>
              <w:t>a</w:t>
            </w:r>
            <w:r>
              <w:rPr>
                <w:spacing w:val="-1"/>
                <w:position w:val="2"/>
                <w:sz w:val="24"/>
              </w:rPr>
              <w:t xml:space="preserve"> </w:t>
            </w:r>
            <w:r>
              <w:rPr>
                <w:position w:val="2"/>
                <w:sz w:val="24"/>
              </w:rPr>
              <w:t>B</w:t>
            </w:r>
            <w:r>
              <w:rPr>
                <w:position w:val="2"/>
                <w:sz w:val="24"/>
              </w:rPr>
              <w:t>ộ</w:t>
            </w:r>
            <w:r>
              <w:rPr>
                <w:position w:val="2"/>
                <w:sz w:val="24"/>
              </w:rPr>
              <w:t xml:space="preserve"> lu</w:t>
            </w:r>
            <w:r>
              <w:rPr>
                <w:position w:val="2"/>
                <w:sz w:val="24"/>
              </w:rPr>
              <w:t>ậ</w:t>
            </w:r>
            <w:r>
              <w:rPr>
                <w:position w:val="2"/>
                <w:sz w:val="24"/>
              </w:rPr>
              <w:t>t</w:t>
            </w:r>
            <w:r>
              <w:rPr>
                <w:spacing w:val="-1"/>
                <w:position w:val="2"/>
                <w:sz w:val="24"/>
              </w:rPr>
              <w:t xml:space="preserve"> </w:t>
            </w:r>
            <w:r>
              <w:rPr>
                <w:position w:val="2"/>
                <w:sz w:val="24"/>
              </w:rPr>
              <w:t>k</w:t>
            </w:r>
            <w:r>
              <w:rPr>
                <w:position w:val="2"/>
                <w:sz w:val="24"/>
              </w:rPr>
              <w:t>ỹ</w:t>
            </w:r>
            <w:r>
              <w:rPr>
                <w:spacing w:val="-4"/>
                <w:position w:val="2"/>
                <w:sz w:val="24"/>
              </w:rPr>
              <w:t xml:space="preserve"> </w:t>
            </w:r>
            <w:r>
              <w:rPr>
                <w:position w:val="2"/>
                <w:sz w:val="24"/>
              </w:rPr>
              <w:t>thu</w:t>
            </w:r>
            <w:r>
              <w:rPr>
                <w:position w:val="2"/>
                <w:sz w:val="24"/>
              </w:rPr>
              <w:t>ậ</w:t>
            </w:r>
            <w:r>
              <w:rPr>
                <w:position w:val="2"/>
                <w:sz w:val="24"/>
              </w:rPr>
              <w:t>t</w:t>
            </w:r>
            <w:r>
              <w:rPr>
                <w:spacing w:val="-2"/>
                <w:position w:val="2"/>
                <w:sz w:val="24"/>
              </w:rPr>
              <w:t xml:space="preserve"> NO</w:t>
            </w:r>
            <w:r>
              <w:rPr>
                <w:spacing w:val="-2"/>
                <w:sz w:val="17"/>
              </w:rPr>
              <w:t>X</w:t>
            </w:r>
            <w:r>
              <w:rPr>
                <w:spacing w:val="-2"/>
                <w:position w:val="2"/>
                <w:sz w:val="24"/>
              </w:rPr>
              <w:t>));</w:t>
            </w:r>
          </w:p>
        </w:tc>
      </w:tr>
      <w:tr w:rsidR="00FC7CA5" w14:paraId="746F39D4" w14:textId="77777777">
        <w:trPr>
          <w:trHeight w:val="1115"/>
        </w:trPr>
        <w:tc>
          <w:tcPr>
            <w:tcW w:w="423" w:type="dxa"/>
          </w:tcPr>
          <w:p w14:paraId="3267D613" w14:textId="77777777" w:rsidR="00FC7CA5" w:rsidRDefault="00FC7CA5">
            <w:pPr>
              <w:pStyle w:val="TableParagraph"/>
              <w:spacing w:before="0"/>
              <w:jc w:val="left"/>
              <w:rPr>
                <w:rFonts w:ascii="Times New Roman"/>
                <w:sz w:val="24"/>
              </w:rPr>
            </w:pPr>
          </w:p>
        </w:tc>
        <w:tc>
          <w:tcPr>
            <w:tcW w:w="473" w:type="dxa"/>
          </w:tcPr>
          <w:p w14:paraId="548C674D" w14:textId="77777777" w:rsidR="00FC7CA5" w:rsidRDefault="003671C9">
            <w:pPr>
              <w:pStyle w:val="TableParagraph"/>
              <w:spacing w:before="85"/>
              <w:ind w:left="67" w:right="83"/>
              <w:rPr>
                <w:sz w:val="24"/>
              </w:rPr>
            </w:pPr>
            <w:r>
              <w:rPr>
                <w:spacing w:val="-5"/>
                <w:sz w:val="24"/>
              </w:rPr>
              <w:t>(e)</w:t>
            </w:r>
          </w:p>
        </w:tc>
        <w:tc>
          <w:tcPr>
            <w:tcW w:w="8790" w:type="dxa"/>
          </w:tcPr>
          <w:p w14:paraId="2963CAFE" w14:textId="77777777" w:rsidR="00FC7CA5" w:rsidRDefault="003671C9">
            <w:pPr>
              <w:pStyle w:val="TableParagraph"/>
              <w:spacing w:before="85" w:line="288" w:lineRule="auto"/>
              <w:ind w:left="61" w:right="47"/>
              <w:jc w:val="both"/>
              <w:rPr>
                <w:sz w:val="24"/>
              </w:rPr>
            </w:pPr>
            <w:r>
              <w:rPr>
                <w:sz w:val="24"/>
              </w:rPr>
              <w:t>Danh m</w:t>
            </w:r>
            <w:r>
              <w:rPr>
                <w:sz w:val="24"/>
              </w:rPr>
              <w:t>ụ</w:t>
            </w:r>
            <w:r>
              <w:rPr>
                <w:sz w:val="24"/>
              </w:rPr>
              <w:t>c thi</w:t>
            </w:r>
            <w:r>
              <w:rPr>
                <w:sz w:val="24"/>
              </w:rPr>
              <w:t>ế</w:t>
            </w:r>
            <w:r>
              <w:rPr>
                <w:sz w:val="24"/>
              </w:rPr>
              <w:t>t b</w:t>
            </w:r>
            <w:r>
              <w:rPr>
                <w:sz w:val="24"/>
              </w:rPr>
              <w:t>ị</w:t>
            </w:r>
            <w:r>
              <w:rPr>
                <w:sz w:val="24"/>
              </w:rPr>
              <w:t xml:space="preserve"> ch</w:t>
            </w:r>
            <w:r>
              <w:rPr>
                <w:sz w:val="24"/>
              </w:rPr>
              <w:t>ứ</w:t>
            </w:r>
            <w:r>
              <w:rPr>
                <w:sz w:val="24"/>
              </w:rPr>
              <w:t>a các ch</w:t>
            </w:r>
            <w:r>
              <w:rPr>
                <w:sz w:val="24"/>
              </w:rPr>
              <w:t>ấ</w:t>
            </w:r>
            <w:r>
              <w:rPr>
                <w:sz w:val="24"/>
              </w:rPr>
              <w:t>t làm suy gi</w:t>
            </w:r>
            <w:r>
              <w:rPr>
                <w:sz w:val="24"/>
              </w:rPr>
              <w:t>ả</w:t>
            </w:r>
            <w:r>
              <w:rPr>
                <w:sz w:val="24"/>
              </w:rPr>
              <w:t>m ôzôn (khi áp d</w:t>
            </w:r>
            <w:r>
              <w:rPr>
                <w:sz w:val="24"/>
              </w:rPr>
              <w:t>ụ</w:t>
            </w:r>
            <w:r>
              <w:rPr>
                <w:sz w:val="24"/>
              </w:rPr>
              <w:t>ng các yêu c</w:t>
            </w:r>
            <w:r>
              <w:rPr>
                <w:sz w:val="24"/>
              </w:rPr>
              <w:t>ầ</w:t>
            </w:r>
            <w:r>
              <w:rPr>
                <w:sz w:val="24"/>
              </w:rPr>
              <w:t xml:space="preserve">u </w:t>
            </w:r>
            <w:r>
              <w:rPr>
                <w:sz w:val="24"/>
              </w:rPr>
              <w:t>ở</w:t>
            </w:r>
            <w:r>
              <w:rPr>
                <w:sz w:val="24"/>
              </w:rPr>
              <w:t xml:space="preserve"> 1.2.1-5</w:t>
            </w:r>
            <w:r>
              <w:rPr>
                <w:spacing w:val="-1"/>
                <w:sz w:val="24"/>
              </w:rPr>
              <w:t xml:space="preserve"> </w:t>
            </w:r>
            <w:r>
              <w:rPr>
                <w:sz w:val="24"/>
              </w:rPr>
              <w:t>Ph</w:t>
            </w:r>
            <w:r>
              <w:rPr>
                <w:sz w:val="24"/>
              </w:rPr>
              <w:t>ầ</w:t>
            </w:r>
            <w:r>
              <w:rPr>
                <w:sz w:val="24"/>
              </w:rPr>
              <w:t>n</w:t>
            </w:r>
            <w:r>
              <w:rPr>
                <w:spacing w:val="-4"/>
                <w:sz w:val="24"/>
              </w:rPr>
              <w:t xml:space="preserve"> </w:t>
            </w:r>
            <w:r>
              <w:rPr>
                <w:sz w:val="24"/>
              </w:rPr>
              <w:t>8)</w:t>
            </w:r>
            <w:r>
              <w:rPr>
                <w:spacing w:val="-3"/>
                <w:sz w:val="24"/>
              </w:rPr>
              <w:t xml:space="preserve"> </w:t>
            </w:r>
            <w:r>
              <w:rPr>
                <w:sz w:val="24"/>
              </w:rPr>
              <w:t>và</w:t>
            </w:r>
            <w:r>
              <w:rPr>
                <w:spacing w:val="-1"/>
                <w:sz w:val="24"/>
              </w:rPr>
              <w:t xml:space="preserve"> </w:t>
            </w:r>
            <w:r>
              <w:rPr>
                <w:sz w:val="24"/>
              </w:rPr>
              <w:t>nh</w:t>
            </w:r>
            <w:r>
              <w:rPr>
                <w:sz w:val="24"/>
              </w:rPr>
              <w:t>ậ</w:t>
            </w:r>
            <w:r>
              <w:rPr>
                <w:sz w:val="24"/>
              </w:rPr>
              <w:t>t</w:t>
            </w:r>
            <w:r>
              <w:rPr>
                <w:spacing w:val="-2"/>
                <w:sz w:val="24"/>
              </w:rPr>
              <w:t xml:space="preserve"> </w:t>
            </w:r>
            <w:r>
              <w:rPr>
                <w:sz w:val="24"/>
              </w:rPr>
              <w:t>ký</w:t>
            </w:r>
            <w:r>
              <w:rPr>
                <w:spacing w:val="-1"/>
                <w:sz w:val="24"/>
              </w:rPr>
              <w:t xml:space="preserve"> </w:t>
            </w:r>
            <w:r>
              <w:rPr>
                <w:sz w:val="24"/>
              </w:rPr>
              <w:t>ch</w:t>
            </w:r>
            <w:r>
              <w:rPr>
                <w:sz w:val="24"/>
              </w:rPr>
              <w:t>ấ</w:t>
            </w:r>
            <w:r>
              <w:rPr>
                <w:sz w:val="24"/>
              </w:rPr>
              <w:t>t</w:t>
            </w:r>
            <w:r>
              <w:rPr>
                <w:spacing w:val="-4"/>
                <w:sz w:val="24"/>
              </w:rPr>
              <w:t xml:space="preserve"> </w:t>
            </w:r>
            <w:r>
              <w:rPr>
                <w:sz w:val="24"/>
              </w:rPr>
              <w:t>làm</w:t>
            </w:r>
            <w:r>
              <w:rPr>
                <w:spacing w:val="-3"/>
                <w:sz w:val="24"/>
              </w:rPr>
              <w:t xml:space="preserve"> </w:t>
            </w:r>
            <w:r>
              <w:rPr>
                <w:sz w:val="24"/>
              </w:rPr>
              <w:t>suy</w:t>
            </w:r>
            <w:r>
              <w:rPr>
                <w:spacing w:val="-2"/>
                <w:sz w:val="24"/>
              </w:rPr>
              <w:t xml:space="preserve"> </w:t>
            </w:r>
            <w:r>
              <w:rPr>
                <w:sz w:val="24"/>
              </w:rPr>
              <w:t>gi</w:t>
            </w:r>
            <w:r>
              <w:rPr>
                <w:sz w:val="24"/>
              </w:rPr>
              <w:t>ả</w:t>
            </w:r>
            <w:r>
              <w:rPr>
                <w:sz w:val="24"/>
              </w:rPr>
              <w:t>m</w:t>
            </w:r>
            <w:r>
              <w:rPr>
                <w:spacing w:val="-1"/>
                <w:sz w:val="24"/>
              </w:rPr>
              <w:t xml:space="preserve"> </w:t>
            </w:r>
            <w:r>
              <w:rPr>
                <w:sz w:val="24"/>
              </w:rPr>
              <w:t>t</w:t>
            </w:r>
            <w:r>
              <w:rPr>
                <w:sz w:val="24"/>
              </w:rPr>
              <w:t>ầ</w:t>
            </w:r>
            <w:r>
              <w:rPr>
                <w:sz w:val="24"/>
              </w:rPr>
              <w:t>ng</w:t>
            </w:r>
            <w:r>
              <w:rPr>
                <w:spacing w:val="-3"/>
                <w:sz w:val="24"/>
              </w:rPr>
              <w:t xml:space="preserve"> </w:t>
            </w:r>
            <w:r>
              <w:rPr>
                <w:sz w:val="24"/>
              </w:rPr>
              <w:t>ôzôn (khi</w:t>
            </w:r>
            <w:r>
              <w:rPr>
                <w:spacing w:val="-2"/>
                <w:sz w:val="24"/>
              </w:rPr>
              <w:t xml:space="preserve"> </w:t>
            </w:r>
            <w:r>
              <w:rPr>
                <w:sz w:val="24"/>
              </w:rPr>
              <w:t>áp</w:t>
            </w:r>
            <w:r>
              <w:rPr>
                <w:spacing w:val="-2"/>
                <w:sz w:val="24"/>
              </w:rPr>
              <w:t xml:space="preserve"> </w:t>
            </w:r>
            <w:r>
              <w:rPr>
                <w:sz w:val="24"/>
              </w:rPr>
              <w:t>d</w:t>
            </w:r>
            <w:r>
              <w:rPr>
                <w:sz w:val="24"/>
              </w:rPr>
              <w:t>ụ</w:t>
            </w:r>
            <w:r>
              <w:rPr>
                <w:sz w:val="24"/>
              </w:rPr>
              <w:t>ng</w:t>
            </w:r>
            <w:r>
              <w:rPr>
                <w:spacing w:val="-4"/>
                <w:sz w:val="24"/>
              </w:rPr>
              <w:t xml:space="preserve"> </w:t>
            </w:r>
            <w:r>
              <w:rPr>
                <w:sz w:val="24"/>
              </w:rPr>
              <w:t>các</w:t>
            </w:r>
            <w:r>
              <w:rPr>
                <w:spacing w:val="-2"/>
                <w:sz w:val="24"/>
              </w:rPr>
              <w:t xml:space="preserve"> </w:t>
            </w:r>
            <w:r>
              <w:rPr>
                <w:sz w:val="24"/>
              </w:rPr>
              <w:t>yêu</w:t>
            </w:r>
            <w:r>
              <w:rPr>
                <w:spacing w:val="-4"/>
                <w:sz w:val="24"/>
              </w:rPr>
              <w:t xml:space="preserve"> </w:t>
            </w:r>
            <w:r>
              <w:rPr>
                <w:sz w:val="24"/>
              </w:rPr>
              <w:t>c</w:t>
            </w:r>
            <w:r>
              <w:rPr>
                <w:sz w:val="24"/>
              </w:rPr>
              <w:t>ầ</w:t>
            </w:r>
            <w:r>
              <w:rPr>
                <w:sz w:val="24"/>
              </w:rPr>
              <w:t xml:space="preserve">u </w:t>
            </w:r>
            <w:r>
              <w:rPr>
                <w:sz w:val="24"/>
              </w:rPr>
              <w:t>ở</w:t>
            </w:r>
            <w:r>
              <w:rPr>
                <w:sz w:val="24"/>
              </w:rPr>
              <w:t xml:space="preserve"> 1.2.1-6 Ph</w:t>
            </w:r>
            <w:r>
              <w:rPr>
                <w:sz w:val="24"/>
              </w:rPr>
              <w:t>ầ</w:t>
            </w:r>
            <w:r>
              <w:rPr>
                <w:sz w:val="24"/>
              </w:rPr>
              <w:t>n 8);</w:t>
            </w:r>
          </w:p>
        </w:tc>
      </w:tr>
      <w:tr w:rsidR="00FC7CA5" w14:paraId="4C30AB1F" w14:textId="77777777">
        <w:trPr>
          <w:trHeight w:val="691"/>
        </w:trPr>
        <w:tc>
          <w:tcPr>
            <w:tcW w:w="423" w:type="dxa"/>
          </w:tcPr>
          <w:p w14:paraId="6A0A65C3" w14:textId="77777777" w:rsidR="00FC7CA5" w:rsidRDefault="00FC7CA5">
            <w:pPr>
              <w:pStyle w:val="TableParagraph"/>
              <w:spacing w:before="0"/>
              <w:jc w:val="left"/>
              <w:rPr>
                <w:rFonts w:ascii="Times New Roman"/>
                <w:sz w:val="24"/>
              </w:rPr>
            </w:pPr>
          </w:p>
        </w:tc>
        <w:tc>
          <w:tcPr>
            <w:tcW w:w="473" w:type="dxa"/>
          </w:tcPr>
          <w:p w14:paraId="2BEECB79" w14:textId="77777777" w:rsidR="00FC7CA5" w:rsidRDefault="003671C9">
            <w:pPr>
              <w:pStyle w:val="TableParagraph"/>
              <w:spacing w:before="84"/>
              <w:ind w:right="83"/>
              <w:rPr>
                <w:sz w:val="24"/>
              </w:rPr>
            </w:pPr>
            <w:r>
              <w:rPr>
                <w:spacing w:val="-5"/>
                <w:sz w:val="24"/>
              </w:rPr>
              <w:t>(f)</w:t>
            </w:r>
          </w:p>
        </w:tc>
        <w:tc>
          <w:tcPr>
            <w:tcW w:w="8790" w:type="dxa"/>
          </w:tcPr>
          <w:p w14:paraId="0300AE70" w14:textId="77777777" w:rsidR="00FC7CA5" w:rsidRDefault="003671C9">
            <w:pPr>
              <w:pStyle w:val="TableParagraph"/>
              <w:spacing w:before="11" w:line="330" w:lineRule="atLeast"/>
              <w:ind w:left="61"/>
              <w:jc w:val="left"/>
              <w:rPr>
                <w:sz w:val="24"/>
              </w:rPr>
            </w:pPr>
            <w:r>
              <w:rPr>
                <w:sz w:val="24"/>
              </w:rPr>
              <w:t>Nh</w:t>
            </w:r>
            <w:r>
              <w:rPr>
                <w:sz w:val="24"/>
              </w:rPr>
              <w:t>ậ</w:t>
            </w:r>
            <w:r>
              <w:rPr>
                <w:sz w:val="24"/>
              </w:rPr>
              <w:t>t ký ho</w:t>
            </w:r>
            <w:r>
              <w:rPr>
                <w:sz w:val="24"/>
              </w:rPr>
              <w:t>ặ</w:t>
            </w:r>
            <w:r>
              <w:rPr>
                <w:sz w:val="24"/>
              </w:rPr>
              <w:t>c nh</w:t>
            </w:r>
            <w:r>
              <w:rPr>
                <w:sz w:val="24"/>
              </w:rPr>
              <w:t>ậ</w:t>
            </w:r>
            <w:r>
              <w:rPr>
                <w:sz w:val="24"/>
              </w:rPr>
              <w:t>t ký đi</w:t>
            </w:r>
            <w:r>
              <w:rPr>
                <w:sz w:val="24"/>
              </w:rPr>
              <w:t>ệ</w:t>
            </w:r>
            <w:r>
              <w:rPr>
                <w:sz w:val="24"/>
              </w:rPr>
              <w:t>n t</w:t>
            </w:r>
            <w:r>
              <w:rPr>
                <w:sz w:val="24"/>
              </w:rPr>
              <w:t>ử</w:t>
            </w:r>
            <w:r>
              <w:rPr>
                <w:sz w:val="24"/>
              </w:rPr>
              <w:t xml:space="preserve"> đư</w:t>
            </w:r>
            <w:r>
              <w:rPr>
                <w:sz w:val="24"/>
              </w:rPr>
              <w:t>ợ</w:t>
            </w:r>
            <w:r>
              <w:rPr>
                <w:sz w:val="24"/>
              </w:rPr>
              <w:t>c th</w:t>
            </w:r>
            <w:r>
              <w:rPr>
                <w:sz w:val="24"/>
              </w:rPr>
              <w:t>ẩ</w:t>
            </w:r>
            <w:r>
              <w:rPr>
                <w:sz w:val="24"/>
              </w:rPr>
              <w:t>m đ</w:t>
            </w:r>
            <w:r>
              <w:rPr>
                <w:sz w:val="24"/>
              </w:rPr>
              <w:t>ị</w:t>
            </w:r>
            <w:r>
              <w:rPr>
                <w:sz w:val="24"/>
              </w:rPr>
              <w:t>nh (n</w:t>
            </w:r>
            <w:r>
              <w:rPr>
                <w:sz w:val="24"/>
              </w:rPr>
              <w:t>ế</w:t>
            </w:r>
            <w:r>
              <w:rPr>
                <w:sz w:val="24"/>
              </w:rPr>
              <w:t>u áp d</w:t>
            </w:r>
            <w:r>
              <w:rPr>
                <w:sz w:val="24"/>
              </w:rPr>
              <w:t>ụ</w:t>
            </w:r>
            <w:r>
              <w:rPr>
                <w:sz w:val="24"/>
              </w:rPr>
              <w:t>ng các yêu c</w:t>
            </w:r>
            <w:r>
              <w:rPr>
                <w:sz w:val="24"/>
              </w:rPr>
              <w:t>ầ</w:t>
            </w:r>
            <w:r>
              <w:rPr>
                <w:sz w:val="24"/>
              </w:rPr>
              <w:t xml:space="preserve">u </w:t>
            </w:r>
            <w:r>
              <w:rPr>
                <w:sz w:val="24"/>
              </w:rPr>
              <w:t>ở</w:t>
            </w:r>
            <w:r>
              <w:rPr>
                <w:sz w:val="24"/>
              </w:rPr>
              <w:t xml:space="preserve"> 2.1.4 ho</w:t>
            </w:r>
            <w:r>
              <w:rPr>
                <w:sz w:val="24"/>
              </w:rPr>
              <w:t>ặ</w:t>
            </w:r>
            <w:r>
              <w:rPr>
                <w:sz w:val="24"/>
              </w:rPr>
              <w:t>c 2.2.1-1 Ph</w:t>
            </w:r>
            <w:r>
              <w:rPr>
                <w:sz w:val="24"/>
              </w:rPr>
              <w:t>ầ</w:t>
            </w:r>
            <w:r>
              <w:rPr>
                <w:sz w:val="24"/>
              </w:rPr>
              <w:t>n 8);</w:t>
            </w:r>
          </w:p>
        </w:tc>
      </w:tr>
    </w:tbl>
    <w:p w14:paraId="02219318" w14:textId="77777777" w:rsidR="00FC7CA5" w:rsidRDefault="00FC7CA5">
      <w:pPr>
        <w:spacing w:line="330" w:lineRule="atLeast"/>
        <w:rPr>
          <w:sz w:val="24"/>
        </w:rPr>
        <w:sectPr w:rsidR="00FC7CA5">
          <w:pgSz w:w="11910" w:h="16850"/>
          <w:pgMar w:top="780" w:right="480" w:bottom="940" w:left="420" w:header="0" w:footer="747" w:gutter="0"/>
          <w:cols w:space="720"/>
        </w:sectPr>
      </w:pPr>
    </w:p>
    <w:p w14:paraId="5D14A721" w14:textId="77777777" w:rsidR="00FC7CA5" w:rsidRDefault="003671C9">
      <w:pPr>
        <w:tabs>
          <w:tab w:val="left" w:pos="8673"/>
        </w:tabs>
        <w:spacing w:before="71"/>
        <w:ind w:left="713"/>
        <w:rPr>
          <w:b/>
          <w:sz w:val="24"/>
        </w:rPr>
      </w:pPr>
      <w:r>
        <w:rPr>
          <w:b/>
          <w:sz w:val="24"/>
        </w:rPr>
        <w:lastRenderedPageBreak/>
        <w:t>QCVN</w:t>
      </w:r>
      <w:r>
        <w:rPr>
          <w:b/>
          <w:spacing w:val="-3"/>
          <w:sz w:val="24"/>
        </w:rPr>
        <w:t xml:space="preserve"> </w:t>
      </w:r>
      <w:r>
        <w:rPr>
          <w:b/>
          <w:sz w:val="24"/>
        </w:rPr>
        <w:t>26:</w:t>
      </w:r>
      <w:r>
        <w:rPr>
          <w:b/>
          <w:spacing w:val="-3"/>
          <w:sz w:val="24"/>
        </w:rPr>
        <w:t xml:space="preserve"> </w:t>
      </w:r>
      <w:r>
        <w:rPr>
          <w:b/>
          <w:spacing w:val="-2"/>
          <w:sz w:val="24"/>
        </w:rPr>
        <w:t>2024/BGTVT</w:t>
      </w:r>
      <w:r>
        <w:rPr>
          <w:b/>
          <w:sz w:val="24"/>
        </w:rPr>
        <w:tab/>
        <w:t>Ph</w:t>
      </w:r>
      <w:r>
        <w:rPr>
          <w:b/>
          <w:sz w:val="24"/>
        </w:rPr>
        <w:t>ầ</w:t>
      </w:r>
      <w:r>
        <w:rPr>
          <w:b/>
          <w:sz w:val="24"/>
        </w:rPr>
        <w:t>n</w:t>
      </w:r>
      <w:r>
        <w:rPr>
          <w:b/>
          <w:spacing w:val="-4"/>
          <w:sz w:val="24"/>
        </w:rPr>
        <w:t xml:space="preserve"> </w:t>
      </w:r>
      <w:r>
        <w:rPr>
          <w:b/>
          <w:sz w:val="24"/>
        </w:rPr>
        <w:t>2,</w:t>
      </w:r>
      <w:r>
        <w:rPr>
          <w:b/>
          <w:spacing w:val="-4"/>
          <w:sz w:val="24"/>
        </w:rPr>
        <w:t xml:space="preserve"> </w:t>
      </w:r>
      <w:r>
        <w:rPr>
          <w:b/>
          <w:sz w:val="24"/>
        </w:rPr>
        <w:t>Chương</w:t>
      </w:r>
      <w:r>
        <w:rPr>
          <w:b/>
          <w:spacing w:val="-2"/>
          <w:sz w:val="24"/>
        </w:rPr>
        <w:t xml:space="preserve"> </w:t>
      </w:r>
      <w:r>
        <w:rPr>
          <w:b/>
          <w:spacing w:val="-10"/>
          <w:sz w:val="24"/>
        </w:rPr>
        <w:t>1</w:t>
      </w:r>
    </w:p>
    <w:p w14:paraId="7C5C8BA8" w14:textId="77777777" w:rsidR="00FC7CA5" w:rsidRDefault="00FC7CA5">
      <w:pPr>
        <w:pStyle w:val="BodyText"/>
        <w:spacing w:before="15"/>
        <w:jc w:val="left"/>
        <w:rPr>
          <w:b/>
        </w:rPr>
      </w:pPr>
    </w:p>
    <w:p w14:paraId="0566A7BE" w14:textId="77777777" w:rsidR="00FC7CA5" w:rsidRDefault="003671C9">
      <w:pPr>
        <w:pStyle w:val="ListParagraph"/>
        <w:numPr>
          <w:ilvl w:val="0"/>
          <w:numId w:val="173"/>
        </w:numPr>
        <w:tabs>
          <w:tab w:val="left" w:pos="2072"/>
          <w:tab w:val="left" w:pos="2074"/>
        </w:tabs>
        <w:spacing w:before="0" w:line="288" w:lineRule="auto"/>
        <w:ind w:right="256"/>
        <w:jc w:val="both"/>
        <w:rPr>
          <w:sz w:val="24"/>
        </w:rPr>
      </w:pPr>
      <w:r>
        <w:rPr>
          <w:sz w:val="24"/>
        </w:rPr>
        <w:t>Hư</w:t>
      </w:r>
      <w:r>
        <w:rPr>
          <w:sz w:val="24"/>
        </w:rPr>
        <w:t>ớ</w:t>
      </w:r>
      <w:r>
        <w:rPr>
          <w:sz w:val="24"/>
        </w:rPr>
        <w:t>ng d</w:t>
      </w:r>
      <w:r>
        <w:rPr>
          <w:sz w:val="24"/>
        </w:rPr>
        <w:t>ẫ</w:t>
      </w:r>
      <w:r>
        <w:rPr>
          <w:sz w:val="24"/>
        </w:rPr>
        <w:t>n v</w:t>
      </w:r>
      <w:r>
        <w:rPr>
          <w:sz w:val="24"/>
        </w:rPr>
        <w:t>ề</w:t>
      </w:r>
      <w:r>
        <w:rPr>
          <w:sz w:val="24"/>
        </w:rPr>
        <w:t xml:space="preserve"> quy trình chuy</w:t>
      </w:r>
      <w:r>
        <w:rPr>
          <w:sz w:val="24"/>
        </w:rPr>
        <w:t>ể</w:t>
      </w:r>
      <w:r>
        <w:rPr>
          <w:sz w:val="24"/>
        </w:rPr>
        <w:t>n đ</w:t>
      </w:r>
      <w:r>
        <w:rPr>
          <w:sz w:val="24"/>
        </w:rPr>
        <w:t>ổ</w:t>
      </w:r>
      <w:r>
        <w:rPr>
          <w:sz w:val="24"/>
        </w:rPr>
        <w:t>i d</w:t>
      </w:r>
      <w:r>
        <w:rPr>
          <w:sz w:val="24"/>
        </w:rPr>
        <w:t>ầ</w:t>
      </w:r>
      <w:r>
        <w:rPr>
          <w:sz w:val="24"/>
        </w:rPr>
        <w:t>u đ</w:t>
      </w:r>
      <w:r>
        <w:rPr>
          <w:sz w:val="24"/>
        </w:rPr>
        <w:t>ố</w:t>
      </w:r>
      <w:r>
        <w:rPr>
          <w:sz w:val="24"/>
        </w:rPr>
        <w:t>t và</w:t>
      </w:r>
      <w:r>
        <w:rPr>
          <w:sz w:val="24"/>
        </w:rPr>
        <w:t xml:space="preserve"> Nh</w:t>
      </w:r>
      <w:r>
        <w:rPr>
          <w:sz w:val="24"/>
        </w:rPr>
        <w:t>ậ</w:t>
      </w:r>
      <w:r>
        <w:rPr>
          <w:sz w:val="24"/>
        </w:rPr>
        <w:t>t ký hàng h</w:t>
      </w:r>
      <w:r>
        <w:rPr>
          <w:sz w:val="24"/>
        </w:rPr>
        <w:t>ả</w:t>
      </w:r>
      <w:r>
        <w:rPr>
          <w:sz w:val="24"/>
        </w:rPr>
        <w:t>i (khi áp d</w:t>
      </w:r>
      <w:r>
        <w:rPr>
          <w:sz w:val="24"/>
        </w:rPr>
        <w:t>ụ</w:t>
      </w:r>
      <w:r>
        <w:rPr>
          <w:sz w:val="24"/>
        </w:rPr>
        <w:t>ng nh</w:t>
      </w:r>
      <w:r>
        <w:rPr>
          <w:sz w:val="24"/>
        </w:rPr>
        <w:t>ữ</w:t>
      </w:r>
      <w:r>
        <w:rPr>
          <w:sz w:val="24"/>
        </w:rPr>
        <w:t>ng yêu c</w:t>
      </w:r>
      <w:r>
        <w:rPr>
          <w:sz w:val="24"/>
        </w:rPr>
        <w:t>ầ</w:t>
      </w:r>
      <w:r>
        <w:rPr>
          <w:sz w:val="24"/>
        </w:rPr>
        <w:t xml:space="preserve">u </w:t>
      </w:r>
      <w:r>
        <w:rPr>
          <w:sz w:val="24"/>
        </w:rPr>
        <w:t>ở</w:t>
      </w:r>
      <w:r>
        <w:rPr>
          <w:sz w:val="24"/>
        </w:rPr>
        <w:t xml:space="preserve"> 2.2.1-1 Ph</w:t>
      </w:r>
      <w:r>
        <w:rPr>
          <w:sz w:val="24"/>
        </w:rPr>
        <w:t>ầ</w:t>
      </w:r>
      <w:r>
        <w:rPr>
          <w:sz w:val="24"/>
        </w:rPr>
        <w:t>n 8);</w:t>
      </w:r>
    </w:p>
    <w:p w14:paraId="4E3DD34D" w14:textId="77777777" w:rsidR="00FC7CA5" w:rsidRDefault="003671C9">
      <w:pPr>
        <w:pStyle w:val="ListParagraph"/>
        <w:numPr>
          <w:ilvl w:val="0"/>
          <w:numId w:val="173"/>
        </w:numPr>
        <w:tabs>
          <w:tab w:val="left" w:pos="2071"/>
          <w:tab w:val="left" w:pos="2074"/>
        </w:tabs>
        <w:spacing w:line="288" w:lineRule="auto"/>
        <w:ind w:right="260"/>
        <w:jc w:val="both"/>
        <w:rPr>
          <w:sz w:val="24"/>
        </w:rPr>
      </w:pPr>
      <w:r>
        <w:rPr>
          <w:sz w:val="24"/>
        </w:rPr>
        <w:t>Hư</w:t>
      </w:r>
      <w:r>
        <w:rPr>
          <w:sz w:val="24"/>
        </w:rPr>
        <w:t>ớ</w:t>
      </w:r>
      <w:r>
        <w:rPr>
          <w:sz w:val="24"/>
        </w:rPr>
        <w:t>ng d</w:t>
      </w:r>
      <w:r>
        <w:rPr>
          <w:sz w:val="24"/>
        </w:rPr>
        <w:t>ẫ</w:t>
      </w:r>
      <w:r>
        <w:rPr>
          <w:sz w:val="24"/>
        </w:rPr>
        <w:t>n v</w:t>
      </w:r>
      <w:r>
        <w:rPr>
          <w:sz w:val="24"/>
        </w:rPr>
        <w:t>ậ</w:t>
      </w:r>
      <w:r>
        <w:rPr>
          <w:sz w:val="24"/>
        </w:rPr>
        <w:t>n hành h</w:t>
      </w:r>
      <w:r>
        <w:rPr>
          <w:sz w:val="24"/>
        </w:rPr>
        <w:t>ệ</w:t>
      </w:r>
      <w:r>
        <w:rPr>
          <w:sz w:val="24"/>
        </w:rPr>
        <w:t xml:space="preserve"> th</w:t>
      </w:r>
      <w:r>
        <w:rPr>
          <w:sz w:val="24"/>
        </w:rPr>
        <w:t>ố</w:t>
      </w:r>
      <w:r>
        <w:rPr>
          <w:sz w:val="24"/>
        </w:rPr>
        <w:t>ng thu gom hơi và K</w:t>
      </w:r>
      <w:r>
        <w:rPr>
          <w:sz w:val="24"/>
        </w:rPr>
        <w:t>ế</w:t>
      </w:r>
      <w:r>
        <w:rPr>
          <w:sz w:val="24"/>
        </w:rPr>
        <w:t xml:space="preserve"> ho</w:t>
      </w:r>
      <w:r>
        <w:rPr>
          <w:sz w:val="24"/>
        </w:rPr>
        <w:t>ạ</w:t>
      </w:r>
      <w:r>
        <w:rPr>
          <w:sz w:val="24"/>
        </w:rPr>
        <w:t>ch qu</w:t>
      </w:r>
      <w:r>
        <w:rPr>
          <w:sz w:val="24"/>
        </w:rPr>
        <w:t>ả</w:t>
      </w:r>
      <w:r>
        <w:rPr>
          <w:sz w:val="24"/>
        </w:rPr>
        <w:t>n lý h</w:t>
      </w:r>
      <w:r>
        <w:rPr>
          <w:sz w:val="24"/>
        </w:rPr>
        <w:t>ợ</w:t>
      </w:r>
      <w:r>
        <w:rPr>
          <w:sz w:val="24"/>
        </w:rPr>
        <w:t>p ch</w:t>
      </w:r>
      <w:r>
        <w:rPr>
          <w:sz w:val="24"/>
        </w:rPr>
        <w:t>ấ</w:t>
      </w:r>
      <w:r>
        <w:rPr>
          <w:sz w:val="24"/>
        </w:rPr>
        <w:t>t h</w:t>
      </w:r>
      <w:r>
        <w:rPr>
          <w:sz w:val="24"/>
        </w:rPr>
        <w:t>ữ</w:t>
      </w:r>
      <w:r>
        <w:rPr>
          <w:sz w:val="24"/>
        </w:rPr>
        <w:t>u</w:t>
      </w:r>
      <w:r>
        <w:rPr>
          <w:spacing w:val="40"/>
          <w:sz w:val="24"/>
        </w:rPr>
        <w:t xml:space="preserve"> </w:t>
      </w:r>
      <w:r>
        <w:rPr>
          <w:sz w:val="24"/>
        </w:rPr>
        <w:t>cơ</w:t>
      </w:r>
      <w:r>
        <w:rPr>
          <w:spacing w:val="28"/>
          <w:sz w:val="24"/>
        </w:rPr>
        <w:t xml:space="preserve"> </w:t>
      </w:r>
      <w:r>
        <w:rPr>
          <w:sz w:val="24"/>
        </w:rPr>
        <w:t>d</w:t>
      </w:r>
      <w:r>
        <w:rPr>
          <w:sz w:val="24"/>
        </w:rPr>
        <w:t>ễ</w:t>
      </w:r>
      <w:r>
        <w:rPr>
          <w:spacing w:val="28"/>
          <w:sz w:val="24"/>
        </w:rPr>
        <w:t xml:space="preserve"> </w:t>
      </w:r>
      <w:r>
        <w:rPr>
          <w:sz w:val="24"/>
        </w:rPr>
        <w:t>bay hơi (khi áp d</w:t>
      </w:r>
      <w:r>
        <w:rPr>
          <w:sz w:val="24"/>
        </w:rPr>
        <w:t>ụ</w:t>
      </w:r>
      <w:r>
        <w:rPr>
          <w:sz w:val="24"/>
        </w:rPr>
        <w:t>ng</w:t>
      </w:r>
      <w:r>
        <w:rPr>
          <w:spacing w:val="28"/>
          <w:sz w:val="24"/>
        </w:rPr>
        <w:t xml:space="preserve"> </w:t>
      </w:r>
      <w:r>
        <w:rPr>
          <w:sz w:val="24"/>
        </w:rPr>
        <w:t>nh</w:t>
      </w:r>
      <w:r>
        <w:rPr>
          <w:sz w:val="24"/>
        </w:rPr>
        <w:t>ữ</w:t>
      </w:r>
      <w:r>
        <w:rPr>
          <w:sz w:val="24"/>
        </w:rPr>
        <w:t>ng</w:t>
      </w:r>
      <w:r>
        <w:rPr>
          <w:spacing w:val="28"/>
          <w:sz w:val="24"/>
        </w:rPr>
        <w:t xml:space="preserve"> </w:t>
      </w:r>
      <w:r>
        <w:rPr>
          <w:sz w:val="24"/>
        </w:rPr>
        <w:t>yêu</w:t>
      </w:r>
      <w:r>
        <w:rPr>
          <w:spacing w:val="28"/>
          <w:sz w:val="24"/>
        </w:rPr>
        <w:t xml:space="preserve"> </w:t>
      </w:r>
      <w:r>
        <w:rPr>
          <w:sz w:val="24"/>
        </w:rPr>
        <w:t>c</w:t>
      </w:r>
      <w:r>
        <w:rPr>
          <w:sz w:val="24"/>
        </w:rPr>
        <w:t>ầ</w:t>
      </w:r>
      <w:r>
        <w:rPr>
          <w:sz w:val="24"/>
        </w:rPr>
        <w:t xml:space="preserve">u </w:t>
      </w:r>
      <w:r>
        <w:rPr>
          <w:sz w:val="24"/>
        </w:rPr>
        <w:t>ở</w:t>
      </w:r>
      <w:r>
        <w:rPr>
          <w:spacing w:val="28"/>
          <w:sz w:val="24"/>
        </w:rPr>
        <w:t xml:space="preserve"> </w:t>
      </w:r>
      <w:r>
        <w:rPr>
          <w:sz w:val="24"/>
        </w:rPr>
        <w:t>2.3</w:t>
      </w:r>
      <w:r>
        <w:rPr>
          <w:spacing w:val="28"/>
          <w:sz w:val="24"/>
        </w:rPr>
        <w:t xml:space="preserve"> </w:t>
      </w:r>
      <w:r>
        <w:rPr>
          <w:sz w:val="24"/>
        </w:rPr>
        <w:t>Ph</w:t>
      </w:r>
      <w:r>
        <w:rPr>
          <w:sz w:val="24"/>
        </w:rPr>
        <w:t>ầ</w:t>
      </w:r>
      <w:r>
        <w:rPr>
          <w:sz w:val="24"/>
        </w:rPr>
        <w:t>n</w:t>
      </w:r>
      <w:r>
        <w:rPr>
          <w:spacing w:val="40"/>
          <w:sz w:val="24"/>
        </w:rPr>
        <w:t xml:space="preserve"> </w:t>
      </w:r>
      <w:r>
        <w:rPr>
          <w:sz w:val="24"/>
        </w:rPr>
        <w:t>8);</w:t>
      </w:r>
    </w:p>
    <w:p w14:paraId="34E0226A" w14:textId="77777777" w:rsidR="00FC7CA5" w:rsidRDefault="003671C9">
      <w:pPr>
        <w:pStyle w:val="ListParagraph"/>
        <w:numPr>
          <w:ilvl w:val="0"/>
          <w:numId w:val="173"/>
        </w:numPr>
        <w:tabs>
          <w:tab w:val="left" w:pos="2071"/>
          <w:tab w:val="left" w:pos="2074"/>
        </w:tabs>
        <w:spacing w:line="288" w:lineRule="auto"/>
        <w:ind w:right="255"/>
        <w:jc w:val="both"/>
        <w:rPr>
          <w:sz w:val="24"/>
        </w:rPr>
      </w:pPr>
      <w:r>
        <w:rPr>
          <w:sz w:val="24"/>
        </w:rPr>
        <w:t>Hư</w:t>
      </w:r>
      <w:r>
        <w:rPr>
          <w:sz w:val="24"/>
        </w:rPr>
        <w:t>ớ</w:t>
      </w:r>
      <w:r>
        <w:rPr>
          <w:sz w:val="24"/>
        </w:rPr>
        <w:t>ng d</w:t>
      </w:r>
      <w:r>
        <w:rPr>
          <w:sz w:val="24"/>
        </w:rPr>
        <w:t>ẫ</w:t>
      </w:r>
      <w:r>
        <w:rPr>
          <w:sz w:val="24"/>
        </w:rPr>
        <w:t>n v</w:t>
      </w:r>
      <w:r>
        <w:rPr>
          <w:sz w:val="24"/>
        </w:rPr>
        <w:t>ậ</w:t>
      </w:r>
      <w:r>
        <w:rPr>
          <w:sz w:val="24"/>
        </w:rPr>
        <w:t>n hành thi</w:t>
      </w:r>
      <w:r>
        <w:rPr>
          <w:sz w:val="24"/>
        </w:rPr>
        <w:t>ế</w:t>
      </w:r>
      <w:r>
        <w:rPr>
          <w:sz w:val="24"/>
        </w:rPr>
        <w:t>t b</w:t>
      </w:r>
      <w:r>
        <w:rPr>
          <w:sz w:val="24"/>
        </w:rPr>
        <w:t>ị</w:t>
      </w:r>
      <w:r>
        <w:rPr>
          <w:sz w:val="24"/>
        </w:rPr>
        <w:t xml:space="preserve"> đ</w:t>
      </w:r>
      <w:r>
        <w:rPr>
          <w:sz w:val="24"/>
        </w:rPr>
        <w:t>ố</w:t>
      </w:r>
      <w:r>
        <w:rPr>
          <w:sz w:val="24"/>
        </w:rPr>
        <w:t>t ch</w:t>
      </w:r>
      <w:r>
        <w:rPr>
          <w:sz w:val="24"/>
        </w:rPr>
        <w:t>ấ</w:t>
      </w:r>
      <w:r>
        <w:rPr>
          <w:sz w:val="24"/>
        </w:rPr>
        <w:t>t th</w:t>
      </w:r>
      <w:r>
        <w:rPr>
          <w:sz w:val="24"/>
        </w:rPr>
        <w:t>ả</w:t>
      </w:r>
      <w:r>
        <w:rPr>
          <w:sz w:val="24"/>
        </w:rPr>
        <w:t>i (khi áp d</w:t>
      </w:r>
      <w:r>
        <w:rPr>
          <w:sz w:val="24"/>
        </w:rPr>
        <w:t>ụ</w:t>
      </w:r>
      <w:r>
        <w:rPr>
          <w:sz w:val="24"/>
        </w:rPr>
        <w:t>ng nh</w:t>
      </w:r>
      <w:r>
        <w:rPr>
          <w:sz w:val="24"/>
        </w:rPr>
        <w:t>ữ</w:t>
      </w:r>
      <w:r>
        <w:rPr>
          <w:sz w:val="24"/>
        </w:rPr>
        <w:t>ng yêu c</w:t>
      </w:r>
      <w:r>
        <w:rPr>
          <w:sz w:val="24"/>
        </w:rPr>
        <w:t>ầ</w:t>
      </w:r>
      <w:r>
        <w:rPr>
          <w:sz w:val="24"/>
        </w:rPr>
        <w:t xml:space="preserve">u </w:t>
      </w:r>
      <w:r>
        <w:rPr>
          <w:sz w:val="24"/>
        </w:rPr>
        <w:t>ở</w:t>
      </w:r>
      <w:r>
        <w:rPr>
          <w:sz w:val="24"/>
        </w:rPr>
        <w:t xml:space="preserve"> 2.4-2 Ph</w:t>
      </w:r>
      <w:r>
        <w:rPr>
          <w:sz w:val="24"/>
        </w:rPr>
        <w:t>ầ</w:t>
      </w:r>
      <w:r>
        <w:rPr>
          <w:sz w:val="24"/>
        </w:rPr>
        <w:t>n 8);</w:t>
      </w:r>
    </w:p>
    <w:p w14:paraId="15951680" w14:textId="77777777" w:rsidR="00FC7CA5" w:rsidRDefault="003671C9">
      <w:pPr>
        <w:pStyle w:val="ListParagraph"/>
        <w:numPr>
          <w:ilvl w:val="0"/>
          <w:numId w:val="173"/>
        </w:numPr>
        <w:tabs>
          <w:tab w:val="left" w:pos="2072"/>
          <w:tab w:val="left" w:pos="2074"/>
        </w:tabs>
        <w:spacing w:line="288" w:lineRule="auto"/>
        <w:ind w:right="271"/>
        <w:jc w:val="both"/>
        <w:rPr>
          <w:sz w:val="24"/>
        </w:rPr>
      </w:pPr>
      <w:r>
        <w:rPr>
          <w:sz w:val="24"/>
        </w:rPr>
        <w:t>Xác nh</w:t>
      </w:r>
      <w:r>
        <w:rPr>
          <w:sz w:val="24"/>
        </w:rPr>
        <w:t>ậ</w:t>
      </w:r>
      <w:r>
        <w:rPr>
          <w:sz w:val="24"/>
        </w:rPr>
        <w:t>n phù h</w:t>
      </w:r>
      <w:r>
        <w:rPr>
          <w:sz w:val="24"/>
        </w:rPr>
        <w:t>ợ</w:t>
      </w:r>
      <w:r>
        <w:rPr>
          <w:sz w:val="24"/>
        </w:rPr>
        <w:t>p liên quan đ</w:t>
      </w:r>
      <w:r>
        <w:rPr>
          <w:sz w:val="24"/>
        </w:rPr>
        <w:t>ế</w:t>
      </w:r>
      <w:r>
        <w:rPr>
          <w:sz w:val="24"/>
        </w:rPr>
        <w:t>n K</w:t>
      </w:r>
      <w:r>
        <w:rPr>
          <w:sz w:val="24"/>
        </w:rPr>
        <w:t>ế</w:t>
      </w:r>
      <w:r>
        <w:rPr>
          <w:sz w:val="24"/>
        </w:rPr>
        <w:t xml:space="preserve"> ho</w:t>
      </w:r>
      <w:r>
        <w:rPr>
          <w:sz w:val="24"/>
        </w:rPr>
        <w:t>ạ</w:t>
      </w:r>
      <w:r>
        <w:rPr>
          <w:sz w:val="24"/>
        </w:rPr>
        <w:t>ch qu</w:t>
      </w:r>
      <w:r>
        <w:rPr>
          <w:sz w:val="24"/>
        </w:rPr>
        <w:t>ả</w:t>
      </w:r>
      <w:r>
        <w:rPr>
          <w:sz w:val="24"/>
        </w:rPr>
        <w:t>n lý hi</w:t>
      </w:r>
      <w:r>
        <w:rPr>
          <w:sz w:val="24"/>
        </w:rPr>
        <w:t>ệ</w:t>
      </w:r>
      <w:r>
        <w:rPr>
          <w:sz w:val="24"/>
        </w:rPr>
        <w:t>u qu</w:t>
      </w:r>
      <w:r>
        <w:rPr>
          <w:sz w:val="24"/>
        </w:rPr>
        <w:t>ả</w:t>
      </w:r>
      <w:r>
        <w:rPr>
          <w:sz w:val="24"/>
        </w:rPr>
        <w:t xml:space="preserve"> năng lư</w:t>
      </w:r>
      <w:r>
        <w:rPr>
          <w:sz w:val="24"/>
        </w:rPr>
        <w:t>ợ</w:t>
      </w:r>
      <w:r>
        <w:rPr>
          <w:sz w:val="24"/>
        </w:rPr>
        <w:t xml:space="preserve">ng (SEEMP) nêu </w:t>
      </w:r>
      <w:r>
        <w:rPr>
          <w:sz w:val="24"/>
        </w:rPr>
        <w:t>ở</w:t>
      </w:r>
      <w:r>
        <w:rPr>
          <w:sz w:val="24"/>
        </w:rPr>
        <w:t xml:space="preserve"> 3.6-5 Ph</w:t>
      </w:r>
      <w:r>
        <w:rPr>
          <w:sz w:val="24"/>
        </w:rPr>
        <w:t>ầ</w:t>
      </w:r>
      <w:r>
        <w:rPr>
          <w:sz w:val="24"/>
        </w:rPr>
        <w:t>n 8;</w:t>
      </w:r>
    </w:p>
    <w:p w14:paraId="138CE5C0" w14:textId="77777777" w:rsidR="00FC7CA5" w:rsidRDefault="003671C9">
      <w:pPr>
        <w:pStyle w:val="ListParagraph"/>
        <w:numPr>
          <w:ilvl w:val="0"/>
          <w:numId w:val="173"/>
        </w:numPr>
        <w:tabs>
          <w:tab w:val="left" w:pos="2072"/>
          <w:tab w:val="left" w:pos="2074"/>
        </w:tabs>
        <w:spacing w:before="121" w:line="288" w:lineRule="auto"/>
        <w:ind w:right="258"/>
        <w:jc w:val="both"/>
        <w:rPr>
          <w:sz w:val="24"/>
        </w:rPr>
      </w:pPr>
      <w:r>
        <w:rPr>
          <w:sz w:val="24"/>
        </w:rPr>
        <w:t>Công b</w:t>
      </w:r>
      <w:r>
        <w:rPr>
          <w:sz w:val="24"/>
        </w:rPr>
        <w:t>ố</w:t>
      </w:r>
      <w:r>
        <w:rPr>
          <w:sz w:val="24"/>
        </w:rPr>
        <w:t xml:space="preserve"> phù h</w:t>
      </w:r>
      <w:r>
        <w:rPr>
          <w:sz w:val="24"/>
        </w:rPr>
        <w:t>ợ</w:t>
      </w:r>
      <w:r>
        <w:rPr>
          <w:sz w:val="24"/>
        </w:rPr>
        <w:t>p liên quan đ</w:t>
      </w:r>
      <w:r>
        <w:rPr>
          <w:sz w:val="24"/>
        </w:rPr>
        <w:t>ế</w:t>
      </w:r>
      <w:r>
        <w:rPr>
          <w:sz w:val="24"/>
        </w:rPr>
        <w:t>n báo cáo d</w:t>
      </w:r>
      <w:r>
        <w:rPr>
          <w:sz w:val="24"/>
        </w:rPr>
        <w:t>ữ</w:t>
      </w:r>
      <w:r>
        <w:rPr>
          <w:sz w:val="24"/>
        </w:rPr>
        <w:t xml:space="preserve"> li</w:t>
      </w:r>
      <w:r>
        <w:rPr>
          <w:sz w:val="24"/>
        </w:rPr>
        <w:t>ệ</w:t>
      </w:r>
      <w:r>
        <w:rPr>
          <w:sz w:val="24"/>
        </w:rPr>
        <w:t>u tiêu th</w:t>
      </w:r>
      <w:r>
        <w:rPr>
          <w:sz w:val="24"/>
        </w:rPr>
        <w:t>ụ</w:t>
      </w:r>
      <w:r>
        <w:rPr>
          <w:sz w:val="24"/>
        </w:rPr>
        <w:t xml:space="preserve"> nhiên li</w:t>
      </w:r>
      <w:r>
        <w:rPr>
          <w:sz w:val="24"/>
        </w:rPr>
        <w:t>ệ</w:t>
      </w:r>
      <w:r>
        <w:rPr>
          <w:sz w:val="24"/>
        </w:rPr>
        <w:t>u và x</w:t>
      </w:r>
      <w:r>
        <w:rPr>
          <w:sz w:val="24"/>
        </w:rPr>
        <w:t>ế</w:t>
      </w:r>
      <w:r>
        <w:rPr>
          <w:sz w:val="24"/>
        </w:rPr>
        <w:t>p h</w:t>
      </w:r>
      <w:r>
        <w:rPr>
          <w:sz w:val="24"/>
        </w:rPr>
        <w:t>ạ</w:t>
      </w:r>
      <w:r>
        <w:rPr>
          <w:sz w:val="24"/>
        </w:rPr>
        <w:t>ng cư</w:t>
      </w:r>
      <w:r>
        <w:rPr>
          <w:sz w:val="24"/>
        </w:rPr>
        <w:t>ờ</w:t>
      </w:r>
      <w:r>
        <w:rPr>
          <w:sz w:val="24"/>
        </w:rPr>
        <w:t>ng</w:t>
      </w:r>
      <w:r>
        <w:rPr>
          <w:spacing w:val="22"/>
          <w:sz w:val="24"/>
        </w:rPr>
        <w:t xml:space="preserve"> </w:t>
      </w:r>
      <w:r>
        <w:rPr>
          <w:sz w:val="24"/>
        </w:rPr>
        <w:t>đ</w:t>
      </w:r>
      <w:r>
        <w:rPr>
          <w:sz w:val="24"/>
        </w:rPr>
        <w:t>ộ</w:t>
      </w:r>
      <w:r>
        <w:rPr>
          <w:spacing w:val="22"/>
          <w:sz w:val="24"/>
        </w:rPr>
        <w:t xml:space="preserve"> </w:t>
      </w:r>
      <w:r>
        <w:rPr>
          <w:sz w:val="24"/>
        </w:rPr>
        <w:t>các</w:t>
      </w:r>
      <w:r>
        <w:rPr>
          <w:spacing w:val="20"/>
          <w:sz w:val="24"/>
        </w:rPr>
        <w:t xml:space="preserve"> </w:t>
      </w:r>
      <w:r>
        <w:rPr>
          <w:sz w:val="24"/>
        </w:rPr>
        <w:t>bon</w:t>
      </w:r>
      <w:r>
        <w:rPr>
          <w:spacing w:val="29"/>
          <w:sz w:val="24"/>
        </w:rPr>
        <w:t xml:space="preserve"> </w:t>
      </w:r>
      <w:r>
        <w:rPr>
          <w:sz w:val="24"/>
        </w:rPr>
        <w:t>c</w:t>
      </w:r>
      <w:r>
        <w:rPr>
          <w:sz w:val="24"/>
        </w:rPr>
        <w:t>ủ</w:t>
      </w:r>
      <w:r>
        <w:rPr>
          <w:sz w:val="24"/>
        </w:rPr>
        <w:t>a</w:t>
      </w:r>
      <w:r>
        <w:rPr>
          <w:spacing w:val="24"/>
          <w:sz w:val="24"/>
        </w:rPr>
        <w:t xml:space="preserve"> </w:t>
      </w:r>
      <w:r>
        <w:rPr>
          <w:sz w:val="24"/>
        </w:rPr>
        <w:t>tàu</w:t>
      </w:r>
      <w:r>
        <w:rPr>
          <w:spacing w:val="26"/>
          <w:sz w:val="24"/>
        </w:rPr>
        <w:t xml:space="preserve"> </w:t>
      </w:r>
      <w:r>
        <w:rPr>
          <w:sz w:val="24"/>
        </w:rPr>
        <w:t>(khi</w:t>
      </w:r>
      <w:r>
        <w:rPr>
          <w:spacing w:val="19"/>
          <w:sz w:val="24"/>
        </w:rPr>
        <w:t xml:space="preserve"> </w:t>
      </w:r>
      <w:r>
        <w:rPr>
          <w:sz w:val="24"/>
        </w:rPr>
        <w:t>áp</w:t>
      </w:r>
      <w:r>
        <w:rPr>
          <w:spacing w:val="22"/>
          <w:sz w:val="24"/>
        </w:rPr>
        <w:t xml:space="preserve"> </w:t>
      </w:r>
      <w:r>
        <w:rPr>
          <w:sz w:val="24"/>
        </w:rPr>
        <w:t>d</w:t>
      </w:r>
      <w:r>
        <w:rPr>
          <w:sz w:val="24"/>
        </w:rPr>
        <w:t>ụ</w:t>
      </w:r>
      <w:r>
        <w:rPr>
          <w:sz w:val="24"/>
        </w:rPr>
        <w:t>ng</w:t>
      </w:r>
      <w:r>
        <w:rPr>
          <w:spacing w:val="22"/>
          <w:sz w:val="24"/>
        </w:rPr>
        <w:t xml:space="preserve"> </w:t>
      </w:r>
      <w:r>
        <w:rPr>
          <w:sz w:val="24"/>
        </w:rPr>
        <w:t>các</w:t>
      </w:r>
      <w:r>
        <w:rPr>
          <w:spacing w:val="23"/>
          <w:sz w:val="24"/>
        </w:rPr>
        <w:t xml:space="preserve"> </w:t>
      </w:r>
      <w:r>
        <w:rPr>
          <w:sz w:val="24"/>
        </w:rPr>
        <w:t>yêu</w:t>
      </w:r>
      <w:r>
        <w:rPr>
          <w:spacing w:val="22"/>
          <w:sz w:val="24"/>
        </w:rPr>
        <w:t xml:space="preserve"> </w:t>
      </w:r>
      <w:r>
        <w:rPr>
          <w:sz w:val="24"/>
        </w:rPr>
        <w:t>c</w:t>
      </w:r>
      <w:r>
        <w:rPr>
          <w:sz w:val="24"/>
        </w:rPr>
        <w:t>ầ</w:t>
      </w:r>
      <w:r>
        <w:rPr>
          <w:sz w:val="24"/>
        </w:rPr>
        <w:t>u</w:t>
      </w:r>
      <w:r>
        <w:rPr>
          <w:spacing w:val="22"/>
          <w:sz w:val="24"/>
        </w:rPr>
        <w:t xml:space="preserve"> </w:t>
      </w:r>
      <w:r>
        <w:rPr>
          <w:sz w:val="24"/>
        </w:rPr>
        <w:t>ở</w:t>
      </w:r>
      <w:r>
        <w:rPr>
          <w:spacing w:val="22"/>
          <w:sz w:val="24"/>
        </w:rPr>
        <w:t xml:space="preserve"> </w:t>
      </w:r>
      <w:r>
        <w:rPr>
          <w:sz w:val="24"/>
        </w:rPr>
        <w:t>3.7</w:t>
      </w:r>
      <w:r>
        <w:rPr>
          <w:spacing w:val="26"/>
          <w:sz w:val="24"/>
        </w:rPr>
        <w:t xml:space="preserve"> </w:t>
      </w:r>
      <w:r>
        <w:rPr>
          <w:sz w:val="24"/>
        </w:rPr>
        <w:t>Ph</w:t>
      </w:r>
      <w:r>
        <w:rPr>
          <w:sz w:val="24"/>
        </w:rPr>
        <w:t>ầ</w:t>
      </w:r>
      <w:r>
        <w:rPr>
          <w:sz w:val="24"/>
        </w:rPr>
        <w:t>n</w:t>
      </w:r>
      <w:r>
        <w:rPr>
          <w:spacing w:val="22"/>
          <w:sz w:val="24"/>
        </w:rPr>
        <w:t xml:space="preserve"> </w:t>
      </w:r>
      <w:r>
        <w:rPr>
          <w:sz w:val="24"/>
        </w:rPr>
        <w:t>8)</w:t>
      </w:r>
      <w:r>
        <w:rPr>
          <w:spacing w:val="26"/>
          <w:sz w:val="24"/>
        </w:rPr>
        <w:t xml:space="preserve"> </w:t>
      </w:r>
      <w:r>
        <w:rPr>
          <w:sz w:val="24"/>
        </w:rPr>
        <w:t>(m</w:t>
      </w:r>
      <w:r>
        <w:rPr>
          <w:sz w:val="24"/>
        </w:rPr>
        <w:t>ọ</w:t>
      </w:r>
      <w:r>
        <w:rPr>
          <w:sz w:val="24"/>
        </w:rPr>
        <w:t>i</w:t>
      </w:r>
      <w:r>
        <w:rPr>
          <w:spacing w:val="23"/>
          <w:sz w:val="24"/>
        </w:rPr>
        <w:t xml:space="preserve"> </w:t>
      </w:r>
      <w:r>
        <w:rPr>
          <w:sz w:val="24"/>
        </w:rPr>
        <w:t>Công b</w:t>
      </w:r>
      <w:r>
        <w:rPr>
          <w:sz w:val="24"/>
        </w:rPr>
        <w:t>ố</w:t>
      </w:r>
      <w:r>
        <w:rPr>
          <w:sz w:val="24"/>
        </w:rPr>
        <w:t xml:space="preserve"> phù</w:t>
      </w:r>
      <w:r>
        <w:rPr>
          <w:spacing w:val="31"/>
          <w:sz w:val="24"/>
        </w:rPr>
        <w:t xml:space="preserve"> </w:t>
      </w:r>
      <w:r>
        <w:rPr>
          <w:sz w:val="24"/>
        </w:rPr>
        <w:t>h</w:t>
      </w:r>
      <w:r>
        <w:rPr>
          <w:sz w:val="24"/>
        </w:rPr>
        <w:t>ợ</w:t>
      </w:r>
      <w:r>
        <w:rPr>
          <w:sz w:val="24"/>
        </w:rPr>
        <w:t>p</w:t>
      </w:r>
      <w:r>
        <w:rPr>
          <w:spacing w:val="31"/>
          <w:sz w:val="24"/>
        </w:rPr>
        <w:t xml:space="preserve"> </w:t>
      </w:r>
      <w:r>
        <w:rPr>
          <w:sz w:val="24"/>
        </w:rPr>
        <w:t>ph</w:t>
      </w:r>
      <w:r>
        <w:rPr>
          <w:sz w:val="24"/>
        </w:rPr>
        <w:t>ả</w:t>
      </w:r>
      <w:r>
        <w:rPr>
          <w:sz w:val="24"/>
        </w:rPr>
        <w:t>i đư</w:t>
      </w:r>
      <w:r>
        <w:rPr>
          <w:sz w:val="24"/>
        </w:rPr>
        <w:t>ợ</w:t>
      </w:r>
      <w:r>
        <w:rPr>
          <w:sz w:val="24"/>
        </w:rPr>
        <w:t>c</w:t>
      </w:r>
      <w:r>
        <w:rPr>
          <w:spacing w:val="32"/>
          <w:sz w:val="24"/>
        </w:rPr>
        <w:t xml:space="preserve"> </w:t>
      </w:r>
      <w:r>
        <w:rPr>
          <w:sz w:val="24"/>
        </w:rPr>
        <w:t>lưu</w:t>
      </w:r>
      <w:r>
        <w:rPr>
          <w:spacing w:val="31"/>
          <w:sz w:val="24"/>
        </w:rPr>
        <w:t xml:space="preserve"> </w:t>
      </w:r>
      <w:r>
        <w:rPr>
          <w:sz w:val="24"/>
        </w:rPr>
        <w:t>gi</w:t>
      </w:r>
      <w:r>
        <w:rPr>
          <w:sz w:val="24"/>
        </w:rPr>
        <w:t>ữ</w:t>
      </w:r>
      <w:r>
        <w:rPr>
          <w:spacing w:val="30"/>
          <w:sz w:val="24"/>
        </w:rPr>
        <w:t xml:space="preserve"> </w:t>
      </w:r>
      <w:r>
        <w:rPr>
          <w:sz w:val="24"/>
        </w:rPr>
        <w:t>trên tàu</w:t>
      </w:r>
      <w:r>
        <w:rPr>
          <w:spacing w:val="31"/>
          <w:sz w:val="24"/>
        </w:rPr>
        <w:t xml:space="preserve"> </w:t>
      </w:r>
      <w:r>
        <w:rPr>
          <w:sz w:val="24"/>
        </w:rPr>
        <w:t>t</w:t>
      </w:r>
      <w:r>
        <w:rPr>
          <w:sz w:val="24"/>
        </w:rPr>
        <w:t>ố</w:t>
      </w:r>
      <w:r>
        <w:rPr>
          <w:sz w:val="24"/>
        </w:rPr>
        <w:t>i thi</w:t>
      </w:r>
      <w:r>
        <w:rPr>
          <w:sz w:val="24"/>
        </w:rPr>
        <w:t>ể</w:t>
      </w:r>
      <w:r>
        <w:rPr>
          <w:sz w:val="24"/>
        </w:rPr>
        <w:t>u 5</w:t>
      </w:r>
      <w:r>
        <w:rPr>
          <w:spacing w:val="31"/>
          <w:sz w:val="24"/>
        </w:rPr>
        <w:t xml:space="preserve"> </w:t>
      </w:r>
      <w:r>
        <w:rPr>
          <w:sz w:val="24"/>
        </w:rPr>
        <w:t>năm).</w:t>
      </w:r>
    </w:p>
    <w:p w14:paraId="1F56A189" w14:textId="77777777" w:rsidR="00FC7CA5" w:rsidRDefault="003671C9">
      <w:pPr>
        <w:pStyle w:val="ListParagraph"/>
        <w:numPr>
          <w:ilvl w:val="0"/>
          <w:numId w:val="173"/>
        </w:numPr>
        <w:tabs>
          <w:tab w:val="left" w:pos="2074"/>
        </w:tabs>
        <w:spacing w:line="288" w:lineRule="auto"/>
        <w:ind w:right="259"/>
        <w:jc w:val="both"/>
        <w:rPr>
          <w:sz w:val="24"/>
        </w:rPr>
      </w:pPr>
      <w:r>
        <w:rPr>
          <w:sz w:val="24"/>
        </w:rPr>
        <w:t>H</w:t>
      </w:r>
      <w:r>
        <w:rPr>
          <w:sz w:val="24"/>
        </w:rPr>
        <w:t>ồ</w:t>
      </w:r>
      <w:r>
        <w:rPr>
          <w:sz w:val="24"/>
        </w:rPr>
        <w:t xml:space="preserve"> sơ, tài li</w:t>
      </w:r>
      <w:r>
        <w:rPr>
          <w:sz w:val="24"/>
        </w:rPr>
        <w:t>ệ</w:t>
      </w:r>
      <w:r>
        <w:rPr>
          <w:sz w:val="24"/>
        </w:rPr>
        <w:t>u liên quan đ</w:t>
      </w:r>
      <w:r>
        <w:rPr>
          <w:sz w:val="24"/>
        </w:rPr>
        <w:t>ế</w:t>
      </w:r>
      <w:r>
        <w:rPr>
          <w:sz w:val="24"/>
        </w:rPr>
        <w:t>n h</w:t>
      </w:r>
      <w:r>
        <w:rPr>
          <w:sz w:val="24"/>
        </w:rPr>
        <w:t>ệ</w:t>
      </w:r>
      <w:r>
        <w:rPr>
          <w:sz w:val="24"/>
        </w:rPr>
        <w:t xml:space="preserve"> th</w:t>
      </w:r>
      <w:r>
        <w:rPr>
          <w:sz w:val="24"/>
        </w:rPr>
        <w:t>ố</w:t>
      </w:r>
      <w:r>
        <w:rPr>
          <w:sz w:val="24"/>
        </w:rPr>
        <w:t>ng tái tu</w:t>
      </w:r>
      <w:r>
        <w:rPr>
          <w:sz w:val="24"/>
        </w:rPr>
        <w:t>ầ</w:t>
      </w:r>
      <w:r>
        <w:rPr>
          <w:sz w:val="24"/>
        </w:rPr>
        <w:t>n hoàn khí th</w:t>
      </w:r>
      <w:r>
        <w:rPr>
          <w:sz w:val="24"/>
        </w:rPr>
        <w:t>ả</w:t>
      </w:r>
      <w:r>
        <w:rPr>
          <w:sz w:val="24"/>
        </w:rPr>
        <w:t>i ho</w:t>
      </w:r>
      <w:r>
        <w:rPr>
          <w:sz w:val="24"/>
        </w:rPr>
        <w:t>ặ</w:t>
      </w:r>
      <w:r>
        <w:rPr>
          <w:sz w:val="24"/>
        </w:rPr>
        <w:t>c các phương pháp công ngh</w:t>
      </w:r>
      <w:r>
        <w:rPr>
          <w:sz w:val="24"/>
        </w:rPr>
        <w:t>ệ</w:t>
      </w:r>
      <w:r>
        <w:rPr>
          <w:sz w:val="24"/>
        </w:rPr>
        <w:t xml:space="preserve"> khác nêu </w:t>
      </w:r>
      <w:r>
        <w:rPr>
          <w:sz w:val="24"/>
        </w:rPr>
        <w:t>ở</w:t>
      </w:r>
      <w:r>
        <w:rPr>
          <w:spacing w:val="22"/>
          <w:sz w:val="24"/>
        </w:rPr>
        <w:t xml:space="preserve"> </w:t>
      </w:r>
      <w:r>
        <w:rPr>
          <w:sz w:val="24"/>
        </w:rPr>
        <w:t>(i) ho</w:t>
      </w:r>
      <w:r>
        <w:rPr>
          <w:sz w:val="24"/>
        </w:rPr>
        <w:t>ặ</w:t>
      </w:r>
      <w:r>
        <w:rPr>
          <w:sz w:val="24"/>
        </w:rPr>
        <w:t>c</w:t>
      </w:r>
      <w:r>
        <w:rPr>
          <w:spacing w:val="23"/>
          <w:sz w:val="24"/>
        </w:rPr>
        <w:t xml:space="preserve"> </w:t>
      </w:r>
      <w:r>
        <w:rPr>
          <w:sz w:val="24"/>
        </w:rPr>
        <w:t>(ii) dư</w:t>
      </w:r>
      <w:r>
        <w:rPr>
          <w:sz w:val="24"/>
        </w:rPr>
        <w:t>ớ</w:t>
      </w:r>
      <w:r>
        <w:rPr>
          <w:sz w:val="24"/>
        </w:rPr>
        <w:t>i đây (đ</w:t>
      </w:r>
      <w:r>
        <w:rPr>
          <w:sz w:val="24"/>
        </w:rPr>
        <w:t>ố</w:t>
      </w:r>
      <w:r>
        <w:rPr>
          <w:sz w:val="24"/>
        </w:rPr>
        <w:t>i v</w:t>
      </w:r>
      <w:r>
        <w:rPr>
          <w:sz w:val="24"/>
        </w:rPr>
        <w:t>ớ</w:t>
      </w:r>
      <w:r>
        <w:rPr>
          <w:sz w:val="24"/>
        </w:rPr>
        <w:t>i các tàu l</w:t>
      </w:r>
      <w:r>
        <w:rPr>
          <w:sz w:val="24"/>
        </w:rPr>
        <w:t>ắ</w:t>
      </w:r>
      <w:r>
        <w:rPr>
          <w:sz w:val="24"/>
        </w:rPr>
        <w:t>p đ</w:t>
      </w:r>
      <w:r>
        <w:rPr>
          <w:sz w:val="24"/>
        </w:rPr>
        <w:t>ặ</w:t>
      </w:r>
      <w:r>
        <w:rPr>
          <w:sz w:val="24"/>
        </w:rPr>
        <w:t>t ho</w:t>
      </w:r>
      <w:r>
        <w:rPr>
          <w:sz w:val="24"/>
        </w:rPr>
        <w:t>ặ</w:t>
      </w:r>
      <w:r>
        <w:rPr>
          <w:sz w:val="24"/>
        </w:rPr>
        <w:t>c</w:t>
      </w:r>
      <w:r>
        <w:rPr>
          <w:spacing w:val="40"/>
          <w:sz w:val="24"/>
        </w:rPr>
        <w:t xml:space="preserve"> </w:t>
      </w:r>
      <w:r>
        <w:rPr>
          <w:sz w:val="24"/>
        </w:rPr>
        <w:t>s</w:t>
      </w:r>
      <w:r>
        <w:rPr>
          <w:sz w:val="24"/>
        </w:rPr>
        <w:t>ử</w:t>
      </w:r>
      <w:r>
        <w:rPr>
          <w:sz w:val="24"/>
        </w:rPr>
        <w:t xml:space="preserve"> d</w:t>
      </w:r>
      <w:r>
        <w:rPr>
          <w:sz w:val="24"/>
        </w:rPr>
        <w:t>ụ</w:t>
      </w:r>
      <w:r>
        <w:rPr>
          <w:sz w:val="24"/>
        </w:rPr>
        <w:t>ng các h</w:t>
      </w:r>
      <w:r>
        <w:rPr>
          <w:sz w:val="24"/>
        </w:rPr>
        <w:t>ệ</w:t>
      </w:r>
      <w:r>
        <w:rPr>
          <w:sz w:val="24"/>
        </w:rPr>
        <w:t xml:space="preserve"> th</w:t>
      </w:r>
      <w:r>
        <w:rPr>
          <w:sz w:val="24"/>
        </w:rPr>
        <w:t>ố</w:t>
      </w:r>
      <w:r>
        <w:rPr>
          <w:sz w:val="24"/>
        </w:rPr>
        <w:t>ng làm s</w:t>
      </w:r>
      <w:r>
        <w:rPr>
          <w:sz w:val="24"/>
        </w:rPr>
        <w:t>ạ</w:t>
      </w:r>
      <w:r>
        <w:rPr>
          <w:sz w:val="24"/>
        </w:rPr>
        <w:t>ch khí th</w:t>
      </w:r>
      <w:r>
        <w:rPr>
          <w:sz w:val="24"/>
        </w:rPr>
        <w:t>ả</w:t>
      </w:r>
      <w:r>
        <w:rPr>
          <w:sz w:val="24"/>
        </w:rPr>
        <w:t>i ho</w:t>
      </w:r>
      <w:r>
        <w:rPr>
          <w:sz w:val="24"/>
        </w:rPr>
        <w:t>ặ</w:t>
      </w:r>
      <w:r>
        <w:rPr>
          <w:sz w:val="24"/>
        </w:rPr>
        <w:t>c các phương pháp công ngh</w:t>
      </w:r>
      <w:r>
        <w:rPr>
          <w:sz w:val="24"/>
        </w:rPr>
        <w:t>ệ</w:t>
      </w:r>
      <w:r>
        <w:rPr>
          <w:sz w:val="24"/>
        </w:rPr>
        <w:t xml:space="preserve"> khác áp d</w:t>
      </w:r>
      <w:r>
        <w:rPr>
          <w:sz w:val="24"/>
        </w:rPr>
        <w:t>ụ</w:t>
      </w:r>
      <w:r>
        <w:rPr>
          <w:sz w:val="24"/>
        </w:rPr>
        <w:t>ng 1.1.3 Ph</w:t>
      </w:r>
      <w:r>
        <w:rPr>
          <w:sz w:val="24"/>
        </w:rPr>
        <w:t>ầ</w:t>
      </w:r>
      <w:r>
        <w:rPr>
          <w:sz w:val="24"/>
        </w:rPr>
        <w:t>n 8).</w:t>
      </w:r>
    </w:p>
    <w:p w14:paraId="597FD3BE" w14:textId="77777777" w:rsidR="00FC7CA5" w:rsidRDefault="003671C9">
      <w:pPr>
        <w:pStyle w:val="ListParagraph"/>
        <w:numPr>
          <w:ilvl w:val="1"/>
          <w:numId w:val="173"/>
        </w:numPr>
        <w:tabs>
          <w:tab w:val="left" w:pos="2525"/>
          <w:tab w:val="left" w:pos="2527"/>
        </w:tabs>
        <w:spacing w:line="288" w:lineRule="auto"/>
        <w:ind w:right="259"/>
        <w:jc w:val="both"/>
        <w:rPr>
          <w:sz w:val="24"/>
        </w:rPr>
      </w:pPr>
      <w:r>
        <w:rPr>
          <w:sz w:val="24"/>
        </w:rPr>
        <w:t>Đ</w:t>
      </w:r>
      <w:r>
        <w:rPr>
          <w:sz w:val="24"/>
        </w:rPr>
        <w:t>ố</w:t>
      </w:r>
      <w:r>
        <w:rPr>
          <w:sz w:val="24"/>
        </w:rPr>
        <w:t>i v</w:t>
      </w:r>
      <w:r>
        <w:rPr>
          <w:sz w:val="24"/>
        </w:rPr>
        <w:t>ớ</w:t>
      </w:r>
      <w:r>
        <w:rPr>
          <w:sz w:val="24"/>
        </w:rPr>
        <w:t>i các tàu có l</w:t>
      </w:r>
      <w:r>
        <w:rPr>
          <w:sz w:val="24"/>
        </w:rPr>
        <w:t>ắ</w:t>
      </w:r>
      <w:r>
        <w:rPr>
          <w:sz w:val="24"/>
        </w:rPr>
        <w:t>p h</w:t>
      </w:r>
      <w:r>
        <w:rPr>
          <w:sz w:val="24"/>
        </w:rPr>
        <w:t>ệ</w:t>
      </w:r>
      <w:r>
        <w:rPr>
          <w:sz w:val="24"/>
        </w:rPr>
        <w:t xml:space="preserve"> th</w:t>
      </w:r>
      <w:r>
        <w:rPr>
          <w:sz w:val="24"/>
        </w:rPr>
        <w:t>ố</w:t>
      </w:r>
      <w:r>
        <w:rPr>
          <w:sz w:val="24"/>
        </w:rPr>
        <w:t>ng làm s</w:t>
      </w:r>
      <w:r>
        <w:rPr>
          <w:sz w:val="24"/>
        </w:rPr>
        <w:t>ạ</w:t>
      </w:r>
      <w:r>
        <w:rPr>
          <w:sz w:val="24"/>
        </w:rPr>
        <w:t>ch</w:t>
      </w:r>
      <w:r>
        <w:rPr>
          <w:spacing w:val="40"/>
          <w:sz w:val="24"/>
        </w:rPr>
        <w:t xml:space="preserve"> </w:t>
      </w:r>
      <w:r>
        <w:rPr>
          <w:sz w:val="24"/>
        </w:rPr>
        <w:t>khí th</w:t>
      </w:r>
      <w:r>
        <w:rPr>
          <w:sz w:val="24"/>
        </w:rPr>
        <w:t>ả</w:t>
      </w:r>
      <w:r>
        <w:rPr>
          <w:sz w:val="24"/>
        </w:rPr>
        <w:t>i, các hư</w:t>
      </w:r>
      <w:r>
        <w:rPr>
          <w:sz w:val="24"/>
        </w:rPr>
        <w:t>ớ</w:t>
      </w:r>
      <w:r>
        <w:rPr>
          <w:sz w:val="24"/>
        </w:rPr>
        <w:t>ng d</w:t>
      </w:r>
      <w:r>
        <w:rPr>
          <w:sz w:val="24"/>
        </w:rPr>
        <w:t>ẫ</w:t>
      </w:r>
      <w:r>
        <w:rPr>
          <w:sz w:val="24"/>
        </w:rPr>
        <w:t>n như</w:t>
      </w:r>
      <w:r>
        <w:rPr>
          <w:spacing w:val="40"/>
          <w:sz w:val="24"/>
        </w:rPr>
        <w:t xml:space="preserve"> </w:t>
      </w:r>
      <w:r>
        <w:rPr>
          <w:sz w:val="24"/>
        </w:rPr>
        <w:t>hư</w:t>
      </w:r>
      <w:r>
        <w:rPr>
          <w:sz w:val="24"/>
        </w:rPr>
        <w:t>ớ</w:t>
      </w:r>
      <w:r>
        <w:rPr>
          <w:sz w:val="24"/>
        </w:rPr>
        <w:t>ng d</w:t>
      </w:r>
      <w:r>
        <w:rPr>
          <w:sz w:val="24"/>
        </w:rPr>
        <w:t>ẫ</w:t>
      </w:r>
      <w:r>
        <w:rPr>
          <w:sz w:val="24"/>
        </w:rPr>
        <w:t>n v</w:t>
      </w:r>
      <w:r>
        <w:rPr>
          <w:sz w:val="24"/>
        </w:rPr>
        <w:t>ậ</w:t>
      </w:r>
      <w:r>
        <w:rPr>
          <w:sz w:val="24"/>
        </w:rPr>
        <w:t>n hành và nh</w:t>
      </w:r>
      <w:r>
        <w:rPr>
          <w:sz w:val="24"/>
        </w:rPr>
        <w:t>ậ</w:t>
      </w:r>
      <w:r>
        <w:rPr>
          <w:sz w:val="24"/>
        </w:rPr>
        <w:t>t ký s</w:t>
      </w:r>
      <w:r>
        <w:rPr>
          <w:sz w:val="24"/>
        </w:rPr>
        <w:t>ử</w:t>
      </w:r>
      <w:r>
        <w:rPr>
          <w:sz w:val="24"/>
        </w:rPr>
        <w:t xml:space="preserve"> d</w:t>
      </w:r>
      <w:r>
        <w:rPr>
          <w:sz w:val="24"/>
        </w:rPr>
        <w:t>ụ</w:t>
      </w:r>
      <w:r>
        <w:rPr>
          <w:sz w:val="24"/>
        </w:rPr>
        <w:t>ng h</w:t>
      </w:r>
      <w:r>
        <w:rPr>
          <w:sz w:val="24"/>
        </w:rPr>
        <w:t>ệ</w:t>
      </w:r>
      <w:r>
        <w:rPr>
          <w:sz w:val="24"/>
        </w:rPr>
        <w:t xml:space="preserve"> th</w:t>
      </w:r>
      <w:r>
        <w:rPr>
          <w:sz w:val="24"/>
        </w:rPr>
        <w:t>ố</w:t>
      </w:r>
      <w:r>
        <w:rPr>
          <w:sz w:val="24"/>
        </w:rPr>
        <w:t>ng làm s</w:t>
      </w:r>
      <w:r>
        <w:rPr>
          <w:sz w:val="24"/>
        </w:rPr>
        <w:t>ạ</w:t>
      </w:r>
      <w:r>
        <w:rPr>
          <w:sz w:val="24"/>
        </w:rPr>
        <w:t>ch khí th</w:t>
      </w:r>
      <w:r>
        <w:rPr>
          <w:sz w:val="24"/>
        </w:rPr>
        <w:t>ả</w:t>
      </w:r>
      <w:r>
        <w:rPr>
          <w:sz w:val="24"/>
        </w:rPr>
        <w:t xml:space="preserve">i nêu </w:t>
      </w:r>
      <w:r>
        <w:rPr>
          <w:sz w:val="24"/>
        </w:rPr>
        <w:t>ở</w:t>
      </w:r>
      <w:r>
        <w:rPr>
          <w:sz w:val="24"/>
        </w:rPr>
        <w:t xml:space="preserve"> 2.1.2-1(6)(c), các b</w:t>
      </w:r>
      <w:r>
        <w:rPr>
          <w:sz w:val="24"/>
        </w:rPr>
        <w:t>ả</w:t>
      </w:r>
      <w:r>
        <w:rPr>
          <w:sz w:val="24"/>
        </w:rPr>
        <w:t>n ghi thông s</w:t>
      </w:r>
      <w:r>
        <w:rPr>
          <w:sz w:val="24"/>
        </w:rPr>
        <w:t>ố</w:t>
      </w:r>
      <w:r>
        <w:rPr>
          <w:sz w:val="24"/>
        </w:rPr>
        <w:t xml:space="preserve"> và gi</w:t>
      </w:r>
      <w:r>
        <w:rPr>
          <w:sz w:val="24"/>
        </w:rPr>
        <w:t>ấ</w:t>
      </w:r>
      <w:r>
        <w:rPr>
          <w:sz w:val="24"/>
        </w:rPr>
        <w:t>y ch</w:t>
      </w:r>
      <w:r>
        <w:rPr>
          <w:sz w:val="24"/>
        </w:rPr>
        <w:t>ứ</w:t>
      </w:r>
      <w:r>
        <w:rPr>
          <w:sz w:val="24"/>
        </w:rPr>
        <w:t>ng nh</w:t>
      </w:r>
      <w:r>
        <w:rPr>
          <w:sz w:val="24"/>
        </w:rPr>
        <w:t>ậ</w:t>
      </w:r>
      <w:r>
        <w:rPr>
          <w:sz w:val="24"/>
        </w:rPr>
        <w:t>n phù h</w:t>
      </w:r>
      <w:r>
        <w:rPr>
          <w:sz w:val="24"/>
        </w:rPr>
        <w:t>ợ</w:t>
      </w:r>
      <w:r>
        <w:rPr>
          <w:sz w:val="24"/>
        </w:rPr>
        <w:t>p phát th</w:t>
      </w:r>
      <w:r>
        <w:rPr>
          <w:sz w:val="24"/>
        </w:rPr>
        <w:t>ả</w:t>
      </w:r>
      <w:r>
        <w:rPr>
          <w:sz w:val="24"/>
        </w:rPr>
        <w:t>i SOx</w:t>
      </w:r>
      <w:r>
        <w:rPr>
          <w:spacing w:val="33"/>
          <w:sz w:val="24"/>
        </w:rPr>
        <w:t xml:space="preserve"> </w:t>
      </w:r>
      <w:r>
        <w:rPr>
          <w:sz w:val="24"/>
        </w:rPr>
        <w:t>(n</w:t>
      </w:r>
      <w:r>
        <w:rPr>
          <w:sz w:val="24"/>
        </w:rPr>
        <w:t>ế</w:t>
      </w:r>
      <w:r>
        <w:rPr>
          <w:sz w:val="24"/>
        </w:rPr>
        <w:t>u có),</w:t>
      </w:r>
      <w:r>
        <w:rPr>
          <w:spacing w:val="33"/>
          <w:sz w:val="24"/>
        </w:rPr>
        <w:t xml:space="preserve"> </w:t>
      </w:r>
      <w:r>
        <w:rPr>
          <w:sz w:val="24"/>
        </w:rPr>
        <w:t>ho</w:t>
      </w:r>
      <w:r>
        <w:rPr>
          <w:sz w:val="24"/>
        </w:rPr>
        <w:t>ặ</w:t>
      </w:r>
      <w:r>
        <w:rPr>
          <w:sz w:val="24"/>
        </w:rPr>
        <w:t>c các tài li</w:t>
      </w:r>
      <w:r>
        <w:rPr>
          <w:sz w:val="24"/>
        </w:rPr>
        <w:t>ệ</w:t>
      </w:r>
      <w:r>
        <w:rPr>
          <w:sz w:val="24"/>
        </w:rPr>
        <w:t>u khác n</w:t>
      </w:r>
      <w:r>
        <w:rPr>
          <w:sz w:val="24"/>
        </w:rPr>
        <w:t>ế</w:t>
      </w:r>
      <w:r>
        <w:rPr>
          <w:sz w:val="24"/>
        </w:rPr>
        <w:t>u</w:t>
      </w:r>
      <w:r>
        <w:rPr>
          <w:spacing w:val="34"/>
          <w:sz w:val="24"/>
        </w:rPr>
        <w:t xml:space="preserve"> </w:t>
      </w:r>
      <w:r>
        <w:rPr>
          <w:sz w:val="24"/>
        </w:rPr>
        <w:t>có quy đ</w:t>
      </w:r>
      <w:r>
        <w:rPr>
          <w:sz w:val="24"/>
        </w:rPr>
        <w:t>ị</w:t>
      </w:r>
      <w:r>
        <w:rPr>
          <w:sz w:val="24"/>
        </w:rPr>
        <w:t>nh.</w:t>
      </w:r>
    </w:p>
    <w:p w14:paraId="17EB0B19" w14:textId="77777777" w:rsidR="00FC7CA5" w:rsidRDefault="003671C9">
      <w:pPr>
        <w:pStyle w:val="ListParagraph"/>
        <w:numPr>
          <w:ilvl w:val="1"/>
          <w:numId w:val="173"/>
        </w:numPr>
        <w:tabs>
          <w:tab w:val="left" w:pos="2525"/>
          <w:tab w:val="left" w:pos="2527"/>
        </w:tabs>
        <w:spacing w:before="121" w:line="288" w:lineRule="auto"/>
        <w:ind w:right="258"/>
        <w:jc w:val="both"/>
        <w:rPr>
          <w:sz w:val="24"/>
        </w:rPr>
      </w:pPr>
      <w:r>
        <w:rPr>
          <w:sz w:val="24"/>
        </w:rPr>
        <w:t>Đ</w:t>
      </w:r>
      <w:r>
        <w:rPr>
          <w:sz w:val="24"/>
        </w:rPr>
        <w:t>ố</w:t>
      </w:r>
      <w:r>
        <w:rPr>
          <w:sz w:val="24"/>
        </w:rPr>
        <w:t>i v</w:t>
      </w:r>
      <w:r>
        <w:rPr>
          <w:sz w:val="24"/>
        </w:rPr>
        <w:t>ớ</w:t>
      </w:r>
      <w:r>
        <w:rPr>
          <w:sz w:val="24"/>
        </w:rPr>
        <w:t>i các tàu s</w:t>
      </w:r>
      <w:r>
        <w:rPr>
          <w:sz w:val="24"/>
        </w:rPr>
        <w:t>ử</w:t>
      </w:r>
      <w:r>
        <w:rPr>
          <w:sz w:val="24"/>
        </w:rPr>
        <w:t xml:space="preserve"> d</w:t>
      </w:r>
      <w:r>
        <w:rPr>
          <w:sz w:val="24"/>
        </w:rPr>
        <w:t>ụ</w:t>
      </w:r>
      <w:r>
        <w:rPr>
          <w:sz w:val="24"/>
        </w:rPr>
        <w:t>ng phương pháp công ngh</w:t>
      </w:r>
      <w:r>
        <w:rPr>
          <w:sz w:val="24"/>
        </w:rPr>
        <w:t>ệ</w:t>
      </w:r>
      <w:r>
        <w:rPr>
          <w:sz w:val="24"/>
        </w:rPr>
        <w:t xml:space="preserve"> khác, tài li</w:t>
      </w:r>
      <w:r>
        <w:rPr>
          <w:sz w:val="24"/>
        </w:rPr>
        <w:t>ệ</w:t>
      </w:r>
      <w:r>
        <w:rPr>
          <w:sz w:val="24"/>
        </w:rPr>
        <w:t>u đư</w:t>
      </w:r>
      <w:r>
        <w:rPr>
          <w:sz w:val="24"/>
        </w:rPr>
        <w:t>ợ</w:t>
      </w:r>
      <w:r>
        <w:rPr>
          <w:sz w:val="24"/>
        </w:rPr>
        <w:t>c th</w:t>
      </w:r>
      <w:r>
        <w:rPr>
          <w:sz w:val="24"/>
        </w:rPr>
        <w:t>ẩ</w:t>
      </w:r>
      <w:r>
        <w:rPr>
          <w:sz w:val="24"/>
        </w:rPr>
        <w:t>m đ</w:t>
      </w:r>
      <w:r>
        <w:rPr>
          <w:sz w:val="24"/>
        </w:rPr>
        <w:t>ị</w:t>
      </w:r>
      <w:r>
        <w:rPr>
          <w:sz w:val="24"/>
        </w:rPr>
        <w:t>nh liên quan đ</w:t>
      </w:r>
      <w:r>
        <w:rPr>
          <w:sz w:val="24"/>
        </w:rPr>
        <w:t>ế</w:t>
      </w:r>
      <w:r>
        <w:rPr>
          <w:sz w:val="24"/>
        </w:rPr>
        <w:t>n phương pháp công ngh</w:t>
      </w:r>
      <w:r>
        <w:rPr>
          <w:sz w:val="24"/>
        </w:rPr>
        <w:t>ệ</w:t>
      </w:r>
      <w:r>
        <w:rPr>
          <w:sz w:val="24"/>
        </w:rPr>
        <w:t xml:space="preserve"> đ</w:t>
      </w:r>
      <w:r>
        <w:rPr>
          <w:sz w:val="24"/>
        </w:rPr>
        <w:t>ể</w:t>
      </w:r>
      <w:r>
        <w:rPr>
          <w:sz w:val="24"/>
        </w:rPr>
        <w:t xml:space="preserve"> đ</w:t>
      </w:r>
      <w:r>
        <w:rPr>
          <w:sz w:val="24"/>
        </w:rPr>
        <w:t>ạ</w:t>
      </w:r>
      <w:r>
        <w:rPr>
          <w:sz w:val="24"/>
        </w:rPr>
        <w:t>t đư</w:t>
      </w:r>
      <w:r>
        <w:rPr>
          <w:sz w:val="24"/>
        </w:rPr>
        <w:t>ợ</w:t>
      </w:r>
      <w:r>
        <w:rPr>
          <w:sz w:val="24"/>
        </w:rPr>
        <w:t>c s</w:t>
      </w:r>
      <w:r>
        <w:rPr>
          <w:sz w:val="24"/>
        </w:rPr>
        <w:t>ự</w:t>
      </w:r>
      <w:r>
        <w:rPr>
          <w:sz w:val="24"/>
        </w:rPr>
        <w:t xml:space="preserve"> tuân th</w:t>
      </w:r>
      <w:r>
        <w:rPr>
          <w:sz w:val="24"/>
        </w:rPr>
        <w:t>ủ</w:t>
      </w:r>
      <w:r>
        <w:rPr>
          <w:sz w:val="24"/>
        </w:rPr>
        <w:t xml:space="preserve"> v</w:t>
      </w:r>
      <w:r>
        <w:rPr>
          <w:sz w:val="24"/>
        </w:rPr>
        <w:t>ớ</w:t>
      </w:r>
      <w:r>
        <w:rPr>
          <w:sz w:val="24"/>
        </w:rPr>
        <w:t>i</w:t>
      </w:r>
      <w:r>
        <w:rPr>
          <w:spacing w:val="40"/>
          <w:sz w:val="24"/>
        </w:rPr>
        <w:t xml:space="preserve"> </w:t>
      </w:r>
      <w:r>
        <w:rPr>
          <w:sz w:val="24"/>
        </w:rPr>
        <w:t>Quy đ</w:t>
      </w:r>
      <w:r>
        <w:rPr>
          <w:sz w:val="24"/>
        </w:rPr>
        <w:t>ị</w:t>
      </w:r>
      <w:r>
        <w:rPr>
          <w:sz w:val="24"/>
        </w:rPr>
        <w:t>nh 14 c</w:t>
      </w:r>
      <w:r>
        <w:rPr>
          <w:sz w:val="24"/>
        </w:rPr>
        <w:t>ủ</w:t>
      </w:r>
      <w:r>
        <w:rPr>
          <w:sz w:val="24"/>
        </w:rPr>
        <w:t>a Ph</w:t>
      </w:r>
      <w:r>
        <w:rPr>
          <w:sz w:val="24"/>
        </w:rPr>
        <w:t>ụ</w:t>
      </w:r>
      <w:r>
        <w:rPr>
          <w:sz w:val="24"/>
        </w:rPr>
        <w:t xml:space="preserve"> l</w:t>
      </w:r>
      <w:r>
        <w:rPr>
          <w:sz w:val="24"/>
        </w:rPr>
        <w:t>ụ</w:t>
      </w:r>
      <w:r>
        <w:rPr>
          <w:sz w:val="24"/>
        </w:rPr>
        <w:t>c VI.</w:t>
      </w:r>
    </w:p>
    <w:p w14:paraId="2F158737" w14:textId="77777777" w:rsidR="00FC7CA5" w:rsidRDefault="003671C9">
      <w:pPr>
        <w:pStyle w:val="ListParagraph"/>
        <w:numPr>
          <w:ilvl w:val="0"/>
          <w:numId w:val="173"/>
        </w:numPr>
        <w:tabs>
          <w:tab w:val="left" w:pos="2096"/>
          <w:tab w:val="left" w:pos="2098"/>
        </w:tabs>
        <w:spacing w:line="288" w:lineRule="auto"/>
        <w:ind w:left="2098" w:right="254"/>
        <w:jc w:val="both"/>
        <w:rPr>
          <w:sz w:val="24"/>
        </w:rPr>
      </w:pPr>
      <w:r>
        <w:rPr>
          <w:sz w:val="24"/>
        </w:rPr>
        <w:t>Hư</w:t>
      </w:r>
      <w:r>
        <w:rPr>
          <w:sz w:val="24"/>
        </w:rPr>
        <w:t>ớ</w:t>
      </w:r>
      <w:r>
        <w:rPr>
          <w:sz w:val="24"/>
        </w:rPr>
        <w:t>ng d</w:t>
      </w:r>
      <w:r>
        <w:rPr>
          <w:sz w:val="24"/>
        </w:rPr>
        <w:t>ẫ</w:t>
      </w:r>
      <w:r>
        <w:rPr>
          <w:sz w:val="24"/>
        </w:rPr>
        <w:t>n đ</w:t>
      </w:r>
      <w:r>
        <w:rPr>
          <w:sz w:val="24"/>
        </w:rPr>
        <w:t>ố</w:t>
      </w:r>
      <w:r>
        <w:rPr>
          <w:sz w:val="24"/>
        </w:rPr>
        <w:t>i v</w:t>
      </w:r>
      <w:r>
        <w:rPr>
          <w:sz w:val="24"/>
        </w:rPr>
        <w:t>ớ</w:t>
      </w:r>
      <w:r>
        <w:rPr>
          <w:sz w:val="24"/>
        </w:rPr>
        <w:t>i h</w:t>
      </w:r>
      <w:r>
        <w:rPr>
          <w:sz w:val="24"/>
        </w:rPr>
        <w:t>ệ</w:t>
      </w:r>
      <w:r>
        <w:rPr>
          <w:sz w:val="24"/>
        </w:rPr>
        <w:t xml:space="preserve"> th</w:t>
      </w:r>
      <w:r>
        <w:rPr>
          <w:sz w:val="24"/>
        </w:rPr>
        <w:t>ố</w:t>
      </w:r>
      <w:r>
        <w:rPr>
          <w:sz w:val="24"/>
        </w:rPr>
        <w:t>ng x</w:t>
      </w:r>
      <w:r>
        <w:rPr>
          <w:sz w:val="24"/>
        </w:rPr>
        <w:t>ả</w:t>
      </w:r>
      <w:r>
        <w:rPr>
          <w:sz w:val="24"/>
        </w:rPr>
        <w:t xml:space="preserve"> nư</w:t>
      </w:r>
      <w:r>
        <w:rPr>
          <w:sz w:val="24"/>
        </w:rPr>
        <w:t>ớ</w:t>
      </w:r>
      <w:r>
        <w:rPr>
          <w:sz w:val="24"/>
        </w:rPr>
        <w:t>c th</w:t>
      </w:r>
      <w:r>
        <w:rPr>
          <w:sz w:val="24"/>
        </w:rPr>
        <w:t>ả</w:t>
      </w:r>
      <w:r>
        <w:rPr>
          <w:sz w:val="24"/>
        </w:rPr>
        <w:t>i (bleed off) c</w:t>
      </w:r>
      <w:r>
        <w:rPr>
          <w:sz w:val="24"/>
        </w:rPr>
        <w:t>ủ</w:t>
      </w:r>
      <w:r>
        <w:rPr>
          <w:sz w:val="24"/>
        </w:rPr>
        <w:t>a h</w:t>
      </w:r>
      <w:r>
        <w:rPr>
          <w:sz w:val="24"/>
        </w:rPr>
        <w:t>ệ</w:t>
      </w:r>
      <w:r>
        <w:rPr>
          <w:sz w:val="24"/>
        </w:rPr>
        <w:t xml:space="preserve"> th</w:t>
      </w:r>
      <w:r>
        <w:rPr>
          <w:sz w:val="24"/>
        </w:rPr>
        <w:t>ố</w:t>
      </w:r>
      <w:r>
        <w:rPr>
          <w:sz w:val="24"/>
        </w:rPr>
        <w:t>ng tái tu</w:t>
      </w:r>
      <w:r>
        <w:rPr>
          <w:sz w:val="24"/>
        </w:rPr>
        <w:t>ầ</w:t>
      </w:r>
      <w:r>
        <w:rPr>
          <w:sz w:val="24"/>
        </w:rPr>
        <w:t>n hoàn khí th</w:t>
      </w:r>
      <w:r>
        <w:rPr>
          <w:sz w:val="24"/>
        </w:rPr>
        <w:t>ả</w:t>
      </w:r>
      <w:r>
        <w:rPr>
          <w:sz w:val="24"/>
        </w:rPr>
        <w:t>i, nh</w:t>
      </w:r>
      <w:r>
        <w:rPr>
          <w:sz w:val="24"/>
        </w:rPr>
        <w:t>ậ</w:t>
      </w:r>
      <w:r>
        <w:rPr>
          <w:sz w:val="24"/>
        </w:rPr>
        <w:t>t ký s</w:t>
      </w:r>
      <w:r>
        <w:rPr>
          <w:sz w:val="24"/>
        </w:rPr>
        <w:t>ử</w:t>
      </w:r>
      <w:r>
        <w:rPr>
          <w:sz w:val="24"/>
        </w:rPr>
        <w:t xml:space="preserve"> d</w:t>
      </w:r>
      <w:r>
        <w:rPr>
          <w:sz w:val="24"/>
        </w:rPr>
        <w:t>ụ</w:t>
      </w:r>
      <w:r>
        <w:rPr>
          <w:sz w:val="24"/>
        </w:rPr>
        <w:t>ng h</w:t>
      </w:r>
      <w:r>
        <w:rPr>
          <w:sz w:val="24"/>
        </w:rPr>
        <w:t>ệ</w:t>
      </w:r>
      <w:r>
        <w:rPr>
          <w:sz w:val="24"/>
        </w:rPr>
        <w:t xml:space="preserve"> th</w:t>
      </w:r>
      <w:r>
        <w:rPr>
          <w:sz w:val="24"/>
        </w:rPr>
        <w:t>ố</w:t>
      </w:r>
      <w:r>
        <w:rPr>
          <w:sz w:val="24"/>
        </w:rPr>
        <w:t>ng tái tu</w:t>
      </w:r>
      <w:r>
        <w:rPr>
          <w:sz w:val="24"/>
        </w:rPr>
        <w:t>ầ</w:t>
      </w:r>
      <w:r>
        <w:rPr>
          <w:sz w:val="24"/>
        </w:rPr>
        <w:t>n hoàn khí th</w:t>
      </w:r>
      <w:r>
        <w:rPr>
          <w:sz w:val="24"/>
        </w:rPr>
        <w:t>ả</w:t>
      </w:r>
      <w:r>
        <w:rPr>
          <w:sz w:val="24"/>
        </w:rPr>
        <w:t>i, b</w:t>
      </w:r>
      <w:r>
        <w:rPr>
          <w:sz w:val="24"/>
        </w:rPr>
        <w:t>ả</w:t>
      </w:r>
      <w:r>
        <w:rPr>
          <w:sz w:val="24"/>
        </w:rPr>
        <w:t>n sao gi</w:t>
      </w:r>
      <w:r>
        <w:rPr>
          <w:sz w:val="24"/>
        </w:rPr>
        <w:t>ấ</w:t>
      </w:r>
      <w:r>
        <w:rPr>
          <w:sz w:val="24"/>
        </w:rPr>
        <w:t>y ch</w:t>
      </w:r>
      <w:r>
        <w:rPr>
          <w:sz w:val="24"/>
        </w:rPr>
        <w:t>ứ</w:t>
      </w:r>
      <w:r>
        <w:rPr>
          <w:sz w:val="24"/>
        </w:rPr>
        <w:t>ng nh</w:t>
      </w:r>
      <w:r>
        <w:rPr>
          <w:sz w:val="24"/>
        </w:rPr>
        <w:t>ậ</w:t>
      </w:r>
      <w:r>
        <w:rPr>
          <w:sz w:val="24"/>
        </w:rPr>
        <w:t>n công nh</w:t>
      </w:r>
      <w:r>
        <w:rPr>
          <w:sz w:val="24"/>
        </w:rPr>
        <w:t>ậ</w:t>
      </w:r>
      <w:r>
        <w:rPr>
          <w:sz w:val="24"/>
        </w:rPr>
        <w:t>n ki</w:t>
      </w:r>
      <w:r>
        <w:rPr>
          <w:sz w:val="24"/>
        </w:rPr>
        <w:t>ể</w:t>
      </w:r>
      <w:r>
        <w:rPr>
          <w:sz w:val="24"/>
        </w:rPr>
        <w:t>u và hư</w:t>
      </w:r>
      <w:r>
        <w:rPr>
          <w:sz w:val="24"/>
        </w:rPr>
        <w:t>ớ</w:t>
      </w:r>
      <w:r>
        <w:rPr>
          <w:sz w:val="24"/>
        </w:rPr>
        <w:t>ng d</w:t>
      </w:r>
      <w:r>
        <w:rPr>
          <w:sz w:val="24"/>
        </w:rPr>
        <w:t>ẫ</w:t>
      </w:r>
      <w:r>
        <w:rPr>
          <w:sz w:val="24"/>
        </w:rPr>
        <w:t>n v</w:t>
      </w:r>
      <w:r>
        <w:rPr>
          <w:sz w:val="24"/>
        </w:rPr>
        <w:t>ậ</w:t>
      </w:r>
      <w:r>
        <w:rPr>
          <w:sz w:val="24"/>
        </w:rPr>
        <w:t>n hành và b</w:t>
      </w:r>
      <w:r>
        <w:rPr>
          <w:sz w:val="24"/>
        </w:rPr>
        <w:t>ả</w:t>
      </w:r>
      <w:r>
        <w:rPr>
          <w:sz w:val="24"/>
        </w:rPr>
        <w:t>o dư</w:t>
      </w:r>
      <w:r>
        <w:rPr>
          <w:sz w:val="24"/>
        </w:rPr>
        <w:t>ỡ</w:t>
      </w:r>
      <w:r>
        <w:rPr>
          <w:sz w:val="24"/>
        </w:rPr>
        <w:t>ng thi</w:t>
      </w:r>
      <w:r>
        <w:rPr>
          <w:sz w:val="24"/>
        </w:rPr>
        <w:t>ế</w:t>
      </w:r>
      <w:r>
        <w:rPr>
          <w:sz w:val="24"/>
        </w:rPr>
        <w:t>t b</w:t>
      </w:r>
      <w:r>
        <w:rPr>
          <w:sz w:val="24"/>
        </w:rPr>
        <w:t>ị</w:t>
      </w:r>
      <w:r>
        <w:rPr>
          <w:sz w:val="24"/>
        </w:rPr>
        <w:t xml:space="preserve"> đo hàm lư</w:t>
      </w:r>
      <w:r>
        <w:rPr>
          <w:sz w:val="24"/>
        </w:rPr>
        <w:t>ợ</w:t>
      </w:r>
      <w:r>
        <w:rPr>
          <w:sz w:val="24"/>
        </w:rPr>
        <w:t>ng d</w:t>
      </w:r>
      <w:r>
        <w:rPr>
          <w:sz w:val="24"/>
        </w:rPr>
        <w:t>ầ</w:t>
      </w:r>
      <w:r>
        <w:rPr>
          <w:sz w:val="24"/>
        </w:rPr>
        <w:t>u liên quan ho</w:t>
      </w:r>
      <w:r>
        <w:rPr>
          <w:sz w:val="24"/>
        </w:rPr>
        <w:t>ặ</w:t>
      </w:r>
      <w:r>
        <w:rPr>
          <w:sz w:val="24"/>
        </w:rPr>
        <w:t>c các tài li</w:t>
      </w:r>
      <w:r>
        <w:rPr>
          <w:sz w:val="24"/>
        </w:rPr>
        <w:t>ệ</w:t>
      </w:r>
      <w:r>
        <w:rPr>
          <w:sz w:val="24"/>
        </w:rPr>
        <w:t>u khác n</w:t>
      </w:r>
      <w:r>
        <w:rPr>
          <w:sz w:val="24"/>
        </w:rPr>
        <w:t>ế</w:t>
      </w:r>
      <w:r>
        <w:rPr>
          <w:sz w:val="24"/>
        </w:rPr>
        <w:t>u có quy đ</w:t>
      </w:r>
      <w:r>
        <w:rPr>
          <w:sz w:val="24"/>
        </w:rPr>
        <w:t>ị</w:t>
      </w:r>
      <w:r>
        <w:rPr>
          <w:sz w:val="24"/>
        </w:rPr>
        <w:t>nh (khi l</w:t>
      </w:r>
      <w:r>
        <w:rPr>
          <w:sz w:val="24"/>
        </w:rPr>
        <w:t>ắ</w:t>
      </w:r>
      <w:r>
        <w:rPr>
          <w:sz w:val="24"/>
        </w:rPr>
        <w:t>p đ</w:t>
      </w:r>
      <w:r>
        <w:rPr>
          <w:sz w:val="24"/>
        </w:rPr>
        <w:t>ặ</w:t>
      </w:r>
      <w:r>
        <w:rPr>
          <w:sz w:val="24"/>
        </w:rPr>
        <w:t>t h</w:t>
      </w:r>
      <w:r>
        <w:rPr>
          <w:sz w:val="24"/>
        </w:rPr>
        <w:t>ệ</w:t>
      </w:r>
      <w:r>
        <w:rPr>
          <w:sz w:val="24"/>
        </w:rPr>
        <w:t xml:space="preserve"> th</w:t>
      </w:r>
      <w:r>
        <w:rPr>
          <w:sz w:val="24"/>
        </w:rPr>
        <w:t>ố</w:t>
      </w:r>
      <w:r>
        <w:rPr>
          <w:sz w:val="24"/>
        </w:rPr>
        <w:t>ng tái tu</w:t>
      </w:r>
      <w:r>
        <w:rPr>
          <w:sz w:val="24"/>
        </w:rPr>
        <w:t>ầ</w:t>
      </w:r>
      <w:r>
        <w:rPr>
          <w:sz w:val="24"/>
        </w:rPr>
        <w:t>n hoàn</w:t>
      </w:r>
      <w:r>
        <w:rPr>
          <w:spacing w:val="24"/>
          <w:sz w:val="24"/>
        </w:rPr>
        <w:t xml:space="preserve"> </w:t>
      </w:r>
      <w:r>
        <w:rPr>
          <w:sz w:val="24"/>
        </w:rPr>
        <w:t>khí th</w:t>
      </w:r>
      <w:r>
        <w:rPr>
          <w:sz w:val="24"/>
        </w:rPr>
        <w:t>ả</w:t>
      </w:r>
      <w:r>
        <w:rPr>
          <w:sz w:val="24"/>
        </w:rPr>
        <w:t xml:space="preserve">i nêu </w:t>
      </w:r>
      <w:r>
        <w:rPr>
          <w:sz w:val="24"/>
        </w:rPr>
        <w:t>ở</w:t>
      </w:r>
      <w:r>
        <w:rPr>
          <w:sz w:val="24"/>
        </w:rPr>
        <w:t xml:space="preserve"> 2.1.1-5 Ph</w:t>
      </w:r>
      <w:r>
        <w:rPr>
          <w:sz w:val="24"/>
        </w:rPr>
        <w:t>ầ</w:t>
      </w:r>
      <w:r>
        <w:rPr>
          <w:sz w:val="24"/>
        </w:rPr>
        <w:t>n 8). Gi</w:t>
      </w:r>
      <w:r>
        <w:rPr>
          <w:sz w:val="24"/>
        </w:rPr>
        <w:t>ấ</w:t>
      </w:r>
      <w:r>
        <w:rPr>
          <w:sz w:val="24"/>
        </w:rPr>
        <w:t>y ch</w:t>
      </w:r>
      <w:r>
        <w:rPr>
          <w:sz w:val="24"/>
        </w:rPr>
        <w:t>ứ</w:t>
      </w:r>
      <w:r>
        <w:rPr>
          <w:sz w:val="24"/>
        </w:rPr>
        <w:t>ng nh</w:t>
      </w:r>
      <w:r>
        <w:rPr>
          <w:sz w:val="24"/>
        </w:rPr>
        <w:t>ậ</w:t>
      </w:r>
      <w:r>
        <w:rPr>
          <w:sz w:val="24"/>
        </w:rPr>
        <w:t>n công nh</w:t>
      </w:r>
      <w:r>
        <w:rPr>
          <w:sz w:val="24"/>
        </w:rPr>
        <w:t>ậ</w:t>
      </w:r>
      <w:r>
        <w:rPr>
          <w:sz w:val="24"/>
        </w:rPr>
        <w:t>n ki</w:t>
      </w:r>
      <w:r>
        <w:rPr>
          <w:sz w:val="24"/>
        </w:rPr>
        <w:t>ể</w:t>
      </w:r>
      <w:r>
        <w:rPr>
          <w:sz w:val="24"/>
        </w:rPr>
        <w:t>u</w:t>
      </w:r>
      <w:r>
        <w:rPr>
          <w:spacing w:val="80"/>
          <w:sz w:val="24"/>
        </w:rPr>
        <w:t xml:space="preserve"> </w:t>
      </w:r>
      <w:r>
        <w:rPr>
          <w:sz w:val="24"/>
        </w:rPr>
        <w:t>và</w:t>
      </w:r>
      <w:r>
        <w:rPr>
          <w:spacing w:val="36"/>
          <w:sz w:val="24"/>
        </w:rPr>
        <w:t xml:space="preserve"> </w:t>
      </w:r>
      <w:r>
        <w:rPr>
          <w:sz w:val="24"/>
        </w:rPr>
        <w:t>hư</w:t>
      </w:r>
      <w:r>
        <w:rPr>
          <w:sz w:val="24"/>
        </w:rPr>
        <w:t>ớ</w:t>
      </w:r>
      <w:r>
        <w:rPr>
          <w:sz w:val="24"/>
        </w:rPr>
        <w:t>ng</w:t>
      </w:r>
      <w:r>
        <w:rPr>
          <w:spacing w:val="36"/>
          <w:sz w:val="24"/>
        </w:rPr>
        <w:t xml:space="preserve"> </w:t>
      </w:r>
      <w:r>
        <w:rPr>
          <w:sz w:val="24"/>
        </w:rPr>
        <w:t>d</w:t>
      </w:r>
      <w:r>
        <w:rPr>
          <w:sz w:val="24"/>
        </w:rPr>
        <w:t>ẫ</w:t>
      </w:r>
      <w:r>
        <w:rPr>
          <w:sz w:val="24"/>
        </w:rPr>
        <w:t>n</w:t>
      </w:r>
      <w:r>
        <w:rPr>
          <w:spacing w:val="40"/>
          <w:sz w:val="24"/>
        </w:rPr>
        <w:t xml:space="preserve"> </w:t>
      </w:r>
      <w:r>
        <w:rPr>
          <w:sz w:val="24"/>
        </w:rPr>
        <w:t>v</w:t>
      </w:r>
      <w:r>
        <w:rPr>
          <w:sz w:val="24"/>
        </w:rPr>
        <w:t>ậ</w:t>
      </w:r>
      <w:r>
        <w:rPr>
          <w:sz w:val="24"/>
        </w:rPr>
        <w:t>n</w:t>
      </w:r>
      <w:r>
        <w:rPr>
          <w:spacing w:val="40"/>
          <w:sz w:val="24"/>
        </w:rPr>
        <w:t xml:space="preserve"> </w:t>
      </w:r>
      <w:r>
        <w:rPr>
          <w:sz w:val="24"/>
        </w:rPr>
        <w:t>hành</w:t>
      </w:r>
      <w:r>
        <w:rPr>
          <w:spacing w:val="36"/>
          <w:sz w:val="24"/>
        </w:rPr>
        <w:t xml:space="preserve"> </w:t>
      </w:r>
      <w:r>
        <w:rPr>
          <w:sz w:val="24"/>
        </w:rPr>
        <w:t>và</w:t>
      </w:r>
      <w:r>
        <w:rPr>
          <w:spacing w:val="36"/>
          <w:sz w:val="24"/>
        </w:rPr>
        <w:t xml:space="preserve"> </w:t>
      </w:r>
      <w:r>
        <w:rPr>
          <w:sz w:val="24"/>
        </w:rPr>
        <w:t>b</w:t>
      </w:r>
      <w:r>
        <w:rPr>
          <w:sz w:val="24"/>
        </w:rPr>
        <w:t>ả</w:t>
      </w:r>
      <w:r>
        <w:rPr>
          <w:sz w:val="24"/>
        </w:rPr>
        <w:t>o</w:t>
      </w:r>
      <w:r>
        <w:rPr>
          <w:spacing w:val="40"/>
          <w:sz w:val="24"/>
        </w:rPr>
        <w:t xml:space="preserve"> </w:t>
      </w:r>
      <w:r>
        <w:rPr>
          <w:sz w:val="24"/>
        </w:rPr>
        <w:t>dư</w:t>
      </w:r>
      <w:r>
        <w:rPr>
          <w:sz w:val="24"/>
        </w:rPr>
        <w:t>ỡ</w:t>
      </w:r>
      <w:r>
        <w:rPr>
          <w:sz w:val="24"/>
        </w:rPr>
        <w:t>ng</w:t>
      </w:r>
      <w:r>
        <w:rPr>
          <w:spacing w:val="36"/>
          <w:sz w:val="24"/>
        </w:rPr>
        <w:t xml:space="preserve"> </w:t>
      </w:r>
      <w:r>
        <w:rPr>
          <w:sz w:val="24"/>
        </w:rPr>
        <w:t>thi</w:t>
      </w:r>
      <w:r>
        <w:rPr>
          <w:sz w:val="24"/>
        </w:rPr>
        <w:t>ế</w:t>
      </w:r>
      <w:r>
        <w:rPr>
          <w:sz w:val="24"/>
        </w:rPr>
        <w:t>t</w:t>
      </w:r>
      <w:r>
        <w:rPr>
          <w:spacing w:val="36"/>
          <w:sz w:val="24"/>
        </w:rPr>
        <w:t xml:space="preserve"> </w:t>
      </w:r>
      <w:r>
        <w:rPr>
          <w:sz w:val="24"/>
        </w:rPr>
        <w:t>b</w:t>
      </w:r>
      <w:r>
        <w:rPr>
          <w:sz w:val="24"/>
        </w:rPr>
        <w:t>ị</w:t>
      </w:r>
      <w:r>
        <w:rPr>
          <w:spacing w:val="35"/>
          <w:sz w:val="24"/>
        </w:rPr>
        <w:t xml:space="preserve"> </w:t>
      </w:r>
      <w:r>
        <w:rPr>
          <w:sz w:val="24"/>
        </w:rPr>
        <w:t>đo</w:t>
      </w:r>
      <w:r>
        <w:rPr>
          <w:spacing w:val="36"/>
          <w:sz w:val="24"/>
        </w:rPr>
        <w:t xml:space="preserve"> </w:t>
      </w:r>
      <w:r>
        <w:rPr>
          <w:sz w:val="24"/>
        </w:rPr>
        <w:t>hàm</w:t>
      </w:r>
      <w:r>
        <w:rPr>
          <w:spacing w:val="38"/>
          <w:sz w:val="24"/>
        </w:rPr>
        <w:t xml:space="preserve"> </w:t>
      </w:r>
      <w:r>
        <w:rPr>
          <w:sz w:val="24"/>
        </w:rPr>
        <w:t>lư</w:t>
      </w:r>
      <w:r>
        <w:rPr>
          <w:sz w:val="24"/>
        </w:rPr>
        <w:t>ợ</w:t>
      </w:r>
      <w:r>
        <w:rPr>
          <w:sz w:val="24"/>
        </w:rPr>
        <w:t>ng</w:t>
      </w:r>
      <w:r>
        <w:rPr>
          <w:spacing w:val="36"/>
          <w:sz w:val="24"/>
        </w:rPr>
        <w:t xml:space="preserve"> </w:t>
      </w:r>
      <w:r>
        <w:rPr>
          <w:sz w:val="24"/>
        </w:rPr>
        <w:t>d</w:t>
      </w:r>
      <w:r>
        <w:rPr>
          <w:sz w:val="24"/>
        </w:rPr>
        <w:t>ầ</w:t>
      </w:r>
      <w:r>
        <w:rPr>
          <w:sz w:val="24"/>
        </w:rPr>
        <w:t>u</w:t>
      </w:r>
      <w:r>
        <w:rPr>
          <w:spacing w:val="40"/>
          <w:sz w:val="24"/>
        </w:rPr>
        <w:t xml:space="preserve"> </w:t>
      </w:r>
      <w:r>
        <w:rPr>
          <w:sz w:val="24"/>
        </w:rPr>
        <w:t>đư</w:t>
      </w:r>
      <w:r>
        <w:rPr>
          <w:sz w:val="24"/>
        </w:rPr>
        <w:t>ợ</w:t>
      </w:r>
      <w:r>
        <w:rPr>
          <w:sz w:val="24"/>
        </w:rPr>
        <w:t>c</w:t>
      </w:r>
      <w:r>
        <w:rPr>
          <w:spacing w:val="35"/>
          <w:sz w:val="24"/>
        </w:rPr>
        <w:t xml:space="preserve"> </w:t>
      </w:r>
      <w:r>
        <w:rPr>
          <w:sz w:val="24"/>
        </w:rPr>
        <w:t>quy đ</w:t>
      </w:r>
      <w:r>
        <w:rPr>
          <w:sz w:val="24"/>
        </w:rPr>
        <w:t>ị</w:t>
      </w:r>
      <w:r>
        <w:rPr>
          <w:sz w:val="24"/>
        </w:rPr>
        <w:t xml:space="preserve">nh tương </w:t>
      </w:r>
      <w:r>
        <w:rPr>
          <w:sz w:val="24"/>
        </w:rPr>
        <w:t>ứ</w:t>
      </w:r>
      <w:r>
        <w:rPr>
          <w:sz w:val="24"/>
        </w:rPr>
        <w:t xml:space="preserve">ng </w:t>
      </w:r>
      <w:r>
        <w:rPr>
          <w:sz w:val="24"/>
        </w:rPr>
        <w:t>ở</w:t>
      </w:r>
      <w:r>
        <w:rPr>
          <w:sz w:val="24"/>
        </w:rPr>
        <w:t xml:space="preserve"> 2.4.2 và 2.4.3 c</w:t>
      </w:r>
      <w:r>
        <w:rPr>
          <w:sz w:val="24"/>
        </w:rPr>
        <w:t>ủ</w:t>
      </w:r>
      <w:r>
        <w:rPr>
          <w:sz w:val="24"/>
        </w:rPr>
        <w:t>a MEPC.307(73).</w:t>
      </w:r>
    </w:p>
    <w:p w14:paraId="67F1073E" w14:textId="77777777" w:rsidR="00FC7CA5" w:rsidRDefault="003671C9">
      <w:pPr>
        <w:pStyle w:val="ListParagraph"/>
        <w:numPr>
          <w:ilvl w:val="0"/>
          <w:numId w:val="172"/>
        </w:numPr>
        <w:tabs>
          <w:tab w:val="left" w:pos="1629"/>
        </w:tabs>
        <w:spacing w:before="118"/>
        <w:ind w:left="1629" w:hanging="451"/>
        <w:jc w:val="both"/>
        <w:rPr>
          <w:sz w:val="24"/>
        </w:rPr>
      </w:pPr>
      <w:r>
        <w:rPr>
          <w:sz w:val="24"/>
        </w:rPr>
        <w:t>Đ</w:t>
      </w:r>
      <w:r>
        <w:rPr>
          <w:sz w:val="24"/>
        </w:rPr>
        <w:t>ố</w:t>
      </w:r>
      <w:r>
        <w:rPr>
          <w:sz w:val="24"/>
        </w:rPr>
        <w:t>i</w:t>
      </w:r>
      <w:r>
        <w:rPr>
          <w:spacing w:val="9"/>
          <w:sz w:val="24"/>
        </w:rPr>
        <w:t xml:space="preserve"> </w:t>
      </w:r>
      <w:r>
        <w:rPr>
          <w:sz w:val="24"/>
        </w:rPr>
        <w:t>v</w:t>
      </w:r>
      <w:r>
        <w:rPr>
          <w:sz w:val="24"/>
        </w:rPr>
        <w:t>ớ</w:t>
      </w:r>
      <w:r>
        <w:rPr>
          <w:sz w:val="24"/>
        </w:rPr>
        <w:t>i</w:t>
      </w:r>
      <w:r>
        <w:rPr>
          <w:spacing w:val="9"/>
          <w:sz w:val="24"/>
        </w:rPr>
        <w:t xml:space="preserve"> </w:t>
      </w:r>
      <w:r>
        <w:rPr>
          <w:sz w:val="24"/>
        </w:rPr>
        <w:t>thi</w:t>
      </w:r>
      <w:r>
        <w:rPr>
          <w:sz w:val="24"/>
        </w:rPr>
        <w:t>ế</w:t>
      </w:r>
      <w:r>
        <w:rPr>
          <w:sz w:val="24"/>
        </w:rPr>
        <w:t>t</w:t>
      </w:r>
      <w:r>
        <w:rPr>
          <w:spacing w:val="11"/>
          <w:sz w:val="24"/>
        </w:rPr>
        <w:t xml:space="preserve"> </w:t>
      </w:r>
      <w:r>
        <w:rPr>
          <w:sz w:val="24"/>
        </w:rPr>
        <w:t>b</w:t>
      </w:r>
      <w:r>
        <w:rPr>
          <w:sz w:val="24"/>
        </w:rPr>
        <w:t>ị</w:t>
      </w:r>
      <w:r>
        <w:rPr>
          <w:spacing w:val="7"/>
          <w:sz w:val="24"/>
        </w:rPr>
        <w:t xml:space="preserve"> </w:t>
      </w:r>
      <w:r>
        <w:rPr>
          <w:sz w:val="24"/>
        </w:rPr>
        <w:t>ngăn</w:t>
      </w:r>
      <w:r>
        <w:rPr>
          <w:spacing w:val="12"/>
          <w:sz w:val="24"/>
        </w:rPr>
        <w:t xml:space="preserve"> </w:t>
      </w:r>
      <w:r>
        <w:rPr>
          <w:sz w:val="24"/>
        </w:rPr>
        <w:t>ng</w:t>
      </w:r>
      <w:r>
        <w:rPr>
          <w:sz w:val="24"/>
        </w:rPr>
        <w:t>ừ</w:t>
      </w:r>
      <w:r>
        <w:rPr>
          <w:sz w:val="24"/>
        </w:rPr>
        <w:t>a</w:t>
      </w:r>
      <w:r>
        <w:rPr>
          <w:spacing w:val="11"/>
          <w:sz w:val="24"/>
        </w:rPr>
        <w:t xml:space="preserve"> </w:t>
      </w:r>
      <w:r>
        <w:rPr>
          <w:sz w:val="24"/>
        </w:rPr>
        <w:t>ô</w:t>
      </w:r>
      <w:r>
        <w:rPr>
          <w:spacing w:val="12"/>
          <w:sz w:val="24"/>
        </w:rPr>
        <w:t xml:space="preserve"> </w:t>
      </w:r>
      <w:r>
        <w:rPr>
          <w:sz w:val="24"/>
        </w:rPr>
        <w:t>nhi</w:t>
      </w:r>
      <w:r>
        <w:rPr>
          <w:sz w:val="24"/>
        </w:rPr>
        <w:t>ễ</w:t>
      </w:r>
      <w:r>
        <w:rPr>
          <w:sz w:val="24"/>
        </w:rPr>
        <w:t>m</w:t>
      </w:r>
      <w:r>
        <w:rPr>
          <w:spacing w:val="11"/>
          <w:sz w:val="24"/>
        </w:rPr>
        <w:t xml:space="preserve"> </w:t>
      </w:r>
      <w:r>
        <w:rPr>
          <w:sz w:val="24"/>
        </w:rPr>
        <w:t>do</w:t>
      </w:r>
      <w:r>
        <w:rPr>
          <w:spacing w:val="12"/>
          <w:sz w:val="24"/>
        </w:rPr>
        <w:t xml:space="preserve"> </w:t>
      </w:r>
      <w:r>
        <w:rPr>
          <w:sz w:val="24"/>
        </w:rPr>
        <w:t>nư</w:t>
      </w:r>
      <w:r>
        <w:rPr>
          <w:sz w:val="24"/>
        </w:rPr>
        <w:t>ớ</w:t>
      </w:r>
      <w:r>
        <w:rPr>
          <w:sz w:val="24"/>
        </w:rPr>
        <w:t>c</w:t>
      </w:r>
      <w:r>
        <w:rPr>
          <w:spacing w:val="10"/>
          <w:sz w:val="24"/>
        </w:rPr>
        <w:t xml:space="preserve"> </w:t>
      </w:r>
      <w:r>
        <w:rPr>
          <w:spacing w:val="-4"/>
          <w:sz w:val="24"/>
        </w:rPr>
        <w:t>th</w:t>
      </w:r>
      <w:r>
        <w:rPr>
          <w:spacing w:val="-4"/>
          <w:sz w:val="24"/>
        </w:rPr>
        <w:t>ả</w:t>
      </w:r>
      <w:r>
        <w:rPr>
          <w:spacing w:val="-4"/>
          <w:sz w:val="24"/>
        </w:rPr>
        <w:t>i</w:t>
      </w:r>
    </w:p>
    <w:p w14:paraId="24AFD38E" w14:textId="77777777" w:rsidR="00FC7CA5" w:rsidRDefault="003671C9">
      <w:pPr>
        <w:pStyle w:val="ListParagraph"/>
        <w:numPr>
          <w:ilvl w:val="1"/>
          <w:numId w:val="172"/>
        </w:numPr>
        <w:tabs>
          <w:tab w:val="left" w:pos="2083"/>
          <w:tab w:val="left" w:pos="2086"/>
        </w:tabs>
        <w:spacing w:before="175" w:line="288" w:lineRule="auto"/>
        <w:ind w:right="255"/>
        <w:jc w:val="both"/>
        <w:rPr>
          <w:sz w:val="24"/>
        </w:rPr>
      </w:pPr>
      <w:r>
        <w:rPr>
          <w:sz w:val="24"/>
        </w:rPr>
        <w:t>Đ</w:t>
      </w:r>
      <w:r>
        <w:rPr>
          <w:sz w:val="24"/>
        </w:rPr>
        <w:t>ố</w:t>
      </w:r>
      <w:r>
        <w:rPr>
          <w:sz w:val="24"/>
        </w:rPr>
        <w:t>i v</w:t>
      </w:r>
      <w:r>
        <w:rPr>
          <w:sz w:val="24"/>
        </w:rPr>
        <w:t>ớ</w:t>
      </w:r>
      <w:r>
        <w:rPr>
          <w:sz w:val="24"/>
        </w:rPr>
        <w:t>i tàu áp d</w:t>
      </w:r>
      <w:r>
        <w:rPr>
          <w:sz w:val="24"/>
        </w:rPr>
        <w:t>ụ</w:t>
      </w:r>
      <w:r>
        <w:rPr>
          <w:sz w:val="24"/>
        </w:rPr>
        <w:t>ng 2.2.1-1(1)(c) Ph</w:t>
      </w:r>
      <w:r>
        <w:rPr>
          <w:sz w:val="24"/>
        </w:rPr>
        <w:t>ầ</w:t>
      </w:r>
      <w:r>
        <w:rPr>
          <w:sz w:val="24"/>
        </w:rPr>
        <w:t>n 7, b</w:t>
      </w:r>
      <w:r>
        <w:rPr>
          <w:sz w:val="24"/>
        </w:rPr>
        <w:t>ả</w:t>
      </w:r>
      <w:r>
        <w:rPr>
          <w:sz w:val="24"/>
        </w:rPr>
        <w:t>n tính lưu lư</w:t>
      </w:r>
      <w:r>
        <w:rPr>
          <w:sz w:val="24"/>
        </w:rPr>
        <w:t>ợ</w:t>
      </w:r>
      <w:r>
        <w:rPr>
          <w:sz w:val="24"/>
        </w:rPr>
        <w:t>ng x</w:t>
      </w:r>
      <w:r>
        <w:rPr>
          <w:sz w:val="24"/>
        </w:rPr>
        <w:t>ả</w:t>
      </w:r>
      <w:r>
        <w:rPr>
          <w:sz w:val="24"/>
        </w:rPr>
        <w:t xml:space="preserve"> nư</w:t>
      </w:r>
      <w:r>
        <w:rPr>
          <w:sz w:val="24"/>
        </w:rPr>
        <w:t>ớ</w:t>
      </w:r>
      <w:r>
        <w:rPr>
          <w:sz w:val="24"/>
        </w:rPr>
        <w:t>c th</w:t>
      </w:r>
      <w:r>
        <w:rPr>
          <w:sz w:val="24"/>
        </w:rPr>
        <w:t>ả</w:t>
      </w:r>
      <w:r>
        <w:rPr>
          <w:sz w:val="24"/>
        </w:rPr>
        <w:t>i đư</w:t>
      </w:r>
      <w:r>
        <w:rPr>
          <w:sz w:val="24"/>
        </w:rPr>
        <w:t>ợ</w:t>
      </w:r>
      <w:r>
        <w:rPr>
          <w:sz w:val="24"/>
        </w:rPr>
        <w:t>c th</w:t>
      </w:r>
      <w:r>
        <w:rPr>
          <w:sz w:val="24"/>
        </w:rPr>
        <w:t>ẩ</w:t>
      </w:r>
      <w:r>
        <w:rPr>
          <w:sz w:val="24"/>
        </w:rPr>
        <w:t>m đ</w:t>
      </w:r>
      <w:r>
        <w:rPr>
          <w:sz w:val="24"/>
        </w:rPr>
        <w:t>ị</w:t>
      </w:r>
      <w:r>
        <w:rPr>
          <w:sz w:val="24"/>
        </w:rPr>
        <w:t>nh phù h</w:t>
      </w:r>
      <w:r>
        <w:rPr>
          <w:sz w:val="24"/>
        </w:rPr>
        <w:t>ợ</w:t>
      </w:r>
      <w:r>
        <w:rPr>
          <w:sz w:val="24"/>
        </w:rPr>
        <w:t>p v</w:t>
      </w:r>
      <w:r>
        <w:rPr>
          <w:sz w:val="24"/>
        </w:rPr>
        <w:t>ớ</w:t>
      </w:r>
      <w:r>
        <w:rPr>
          <w:sz w:val="24"/>
        </w:rPr>
        <w:t>i 2.2.2-1 Ph</w:t>
      </w:r>
      <w:r>
        <w:rPr>
          <w:sz w:val="24"/>
        </w:rPr>
        <w:t>ầ</w:t>
      </w:r>
      <w:r>
        <w:rPr>
          <w:sz w:val="24"/>
        </w:rPr>
        <w:t>n 7.</w:t>
      </w:r>
    </w:p>
    <w:p w14:paraId="0853B5FF" w14:textId="77777777" w:rsidR="00FC7CA5" w:rsidRDefault="003671C9">
      <w:pPr>
        <w:pStyle w:val="ListParagraph"/>
        <w:numPr>
          <w:ilvl w:val="0"/>
          <w:numId w:val="172"/>
        </w:numPr>
        <w:tabs>
          <w:tab w:val="left" w:pos="1630"/>
        </w:tabs>
        <w:spacing w:before="121"/>
        <w:ind w:left="1630" w:hanging="452"/>
        <w:jc w:val="both"/>
        <w:rPr>
          <w:sz w:val="24"/>
        </w:rPr>
      </w:pPr>
      <w:r>
        <w:rPr>
          <w:sz w:val="24"/>
        </w:rPr>
        <w:t>Đ</w:t>
      </w:r>
      <w:r>
        <w:rPr>
          <w:sz w:val="24"/>
        </w:rPr>
        <w:t>ố</w:t>
      </w:r>
      <w:r>
        <w:rPr>
          <w:sz w:val="24"/>
        </w:rPr>
        <w:t>i</w:t>
      </w:r>
      <w:r>
        <w:rPr>
          <w:spacing w:val="9"/>
          <w:sz w:val="24"/>
        </w:rPr>
        <w:t xml:space="preserve"> </w:t>
      </w:r>
      <w:r>
        <w:rPr>
          <w:sz w:val="24"/>
        </w:rPr>
        <w:t>v</w:t>
      </w:r>
      <w:r>
        <w:rPr>
          <w:sz w:val="24"/>
        </w:rPr>
        <w:t>ớ</w:t>
      </w:r>
      <w:r>
        <w:rPr>
          <w:sz w:val="24"/>
        </w:rPr>
        <w:t>i</w:t>
      </w:r>
      <w:r>
        <w:rPr>
          <w:spacing w:val="9"/>
          <w:sz w:val="24"/>
        </w:rPr>
        <w:t xml:space="preserve"> </w:t>
      </w:r>
      <w:r>
        <w:rPr>
          <w:sz w:val="24"/>
        </w:rPr>
        <w:t>thi</w:t>
      </w:r>
      <w:r>
        <w:rPr>
          <w:sz w:val="24"/>
        </w:rPr>
        <w:t>ế</w:t>
      </w:r>
      <w:r>
        <w:rPr>
          <w:sz w:val="24"/>
        </w:rPr>
        <w:t>t</w:t>
      </w:r>
      <w:r>
        <w:rPr>
          <w:spacing w:val="10"/>
          <w:sz w:val="24"/>
        </w:rPr>
        <w:t xml:space="preserve"> </w:t>
      </w:r>
      <w:r>
        <w:rPr>
          <w:sz w:val="24"/>
        </w:rPr>
        <w:t>b</w:t>
      </w:r>
      <w:r>
        <w:rPr>
          <w:sz w:val="24"/>
        </w:rPr>
        <w:t>ị</w:t>
      </w:r>
      <w:r>
        <w:rPr>
          <w:spacing w:val="7"/>
          <w:sz w:val="24"/>
        </w:rPr>
        <w:t xml:space="preserve"> </w:t>
      </w:r>
      <w:r>
        <w:rPr>
          <w:sz w:val="24"/>
        </w:rPr>
        <w:t>ngăn</w:t>
      </w:r>
      <w:r>
        <w:rPr>
          <w:spacing w:val="11"/>
          <w:sz w:val="24"/>
        </w:rPr>
        <w:t xml:space="preserve"> </w:t>
      </w:r>
      <w:r>
        <w:rPr>
          <w:sz w:val="24"/>
        </w:rPr>
        <w:t>ng</w:t>
      </w:r>
      <w:r>
        <w:rPr>
          <w:sz w:val="24"/>
        </w:rPr>
        <w:t>ừ</w:t>
      </w:r>
      <w:r>
        <w:rPr>
          <w:sz w:val="24"/>
        </w:rPr>
        <w:t>a</w:t>
      </w:r>
      <w:r>
        <w:rPr>
          <w:spacing w:val="11"/>
          <w:sz w:val="24"/>
        </w:rPr>
        <w:t xml:space="preserve"> </w:t>
      </w:r>
      <w:r>
        <w:rPr>
          <w:sz w:val="24"/>
        </w:rPr>
        <w:t>ô</w:t>
      </w:r>
      <w:r>
        <w:rPr>
          <w:spacing w:val="11"/>
          <w:sz w:val="24"/>
        </w:rPr>
        <w:t xml:space="preserve"> </w:t>
      </w:r>
      <w:r>
        <w:rPr>
          <w:sz w:val="24"/>
        </w:rPr>
        <w:t>nhi</w:t>
      </w:r>
      <w:r>
        <w:rPr>
          <w:sz w:val="24"/>
        </w:rPr>
        <w:t>ễ</w:t>
      </w:r>
      <w:r>
        <w:rPr>
          <w:sz w:val="24"/>
        </w:rPr>
        <w:t>m</w:t>
      </w:r>
      <w:r>
        <w:rPr>
          <w:spacing w:val="11"/>
          <w:sz w:val="24"/>
        </w:rPr>
        <w:t xml:space="preserve"> </w:t>
      </w:r>
      <w:r>
        <w:rPr>
          <w:sz w:val="24"/>
        </w:rPr>
        <w:t>do</w:t>
      </w:r>
      <w:r>
        <w:rPr>
          <w:spacing w:val="14"/>
          <w:sz w:val="24"/>
        </w:rPr>
        <w:t xml:space="preserve"> </w:t>
      </w:r>
      <w:r>
        <w:rPr>
          <w:sz w:val="24"/>
        </w:rPr>
        <w:t>rác</w:t>
      </w:r>
      <w:r>
        <w:rPr>
          <w:spacing w:val="10"/>
          <w:sz w:val="24"/>
        </w:rPr>
        <w:t xml:space="preserve"> </w:t>
      </w:r>
      <w:r>
        <w:rPr>
          <w:spacing w:val="-4"/>
          <w:sz w:val="24"/>
        </w:rPr>
        <w:t>th</w:t>
      </w:r>
      <w:r>
        <w:rPr>
          <w:spacing w:val="-4"/>
          <w:sz w:val="24"/>
        </w:rPr>
        <w:t>ả</w:t>
      </w:r>
      <w:r>
        <w:rPr>
          <w:spacing w:val="-4"/>
          <w:sz w:val="24"/>
        </w:rPr>
        <w:t>i</w:t>
      </w:r>
    </w:p>
    <w:p w14:paraId="0E79AF16" w14:textId="77777777" w:rsidR="00FC7CA5" w:rsidRDefault="003671C9">
      <w:pPr>
        <w:pStyle w:val="ListParagraph"/>
        <w:numPr>
          <w:ilvl w:val="1"/>
          <w:numId w:val="172"/>
        </w:numPr>
        <w:tabs>
          <w:tab w:val="left" w:pos="2083"/>
        </w:tabs>
        <w:spacing w:before="175"/>
        <w:ind w:left="2083" w:hanging="451"/>
        <w:rPr>
          <w:sz w:val="24"/>
        </w:rPr>
      </w:pPr>
      <w:r>
        <w:rPr>
          <w:sz w:val="24"/>
        </w:rPr>
        <w:t>K</w:t>
      </w:r>
      <w:r>
        <w:rPr>
          <w:sz w:val="24"/>
        </w:rPr>
        <w:t>ế</w:t>
      </w:r>
      <w:r>
        <w:rPr>
          <w:spacing w:val="8"/>
          <w:sz w:val="24"/>
        </w:rPr>
        <w:t xml:space="preserve"> </w:t>
      </w:r>
      <w:r>
        <w:rPr>
          <w:sz w:val="24"/>
        </w:rPr>
        <w:t>ho</w:t>
      </w:r>
      <w:r>
        <w:rPr>
          <w:sz w:val="24"/>
        </w:rPr>
        <w:t>ạ</w:t>
      </w:r>
      <w:r>
        <w:rPr>
          <w:sz w:val="24"/>
        </w:rPr>
        <w:t>ch</w:t>
      </w:r>
      <w:r>
        <w:rPr>
          <w:spacing w:val="12"/>
          <w:sz w:val="24"/>
        </w:rPr>
        <w:t xml:space="preserve"> </w:t>
      </w:r>
      <w:r>
        <w:rPr>
          <w:sz w:val="24"/>
        </w:rPr>
        <w:t>qu</w:t>
      </w:r>
      <w:r>
        <w:rPr>
          <w:sz w:val="24"/>
        </w:rPr>
        <w:t>ả</w:t>
      </w:r>
      <w:r>
        <w:rPr>
          <w:sz w:val="24"/>
        </w:rPr>
        <w:t>n</w:t>
      </w:r>
      <w:r>
        <w:rPr>
          <w:spacing w:val="11"/>
          <w:sz w:val="24"/>
        </w:rPr>
        <w:t xml:space="preserve"> </w:t>
      </w:r>
      <w:r>
        <w:rPr>
          <w:sz w:val="24"/>
        </w:rPr>
        <w:t>lý</w:t>
      </w:r>
      <w:r>
        <w:rPr>
          <w:spacing w:val="11"/>
          <w:sz w:val="24"/>
        </w:rPr>
        <w:t xml:space="preserve"> </w:t>
      </w:r>
      <w:r>
        <w:rPr>
          <w:sz w:val="24"/>
        </w:rPr>
        <w:t>rác</w:t>
      </w:r>
      <w:r>
        <w:rPr>
          <w:spacing w:val="14"/>
          <w:sz w:val="24"/>
        </w:rPr>
        <w:t xml:space="preserve"> </w:t>
      </w:r>
      <w:r>
        <w:rPr>
          <w:sz w:val="24"/>
        </w:rPr>
        <w:t>đư</w:t>
      </w:r>
      <w:r>
        <w:rPr>
          <w:sz w:val="24"/>
        </w:rPr>
        <w:t>ợ</w:t>
      </w:r>
      <w:r>
        <w:rPr>
          <w:sz w:val="24"/>
        </w:rPr>
        <w:t>c</w:t>
      </w:r>
      <w:r>
        <w:rPr>
          <w:spacing w:val="10"/>
          <w:sz w:val="24"/>
        </w:rPr>
        <w:t xml:space="preserve"> </w:t>
      </w:r>
      <w:r>
        <w:rPr>
          <w:sz w:val="24"/>
        </w:rPr>
        <w:t>th</w:t>
      </w:r>
      <w:r>
        <w:rPr>
          <w:sz w:val="24"/>
        </w:rPr>
        <w:t>ẩ</w:t>
      </w:r>
      <w:r>
        <w:rPr>
          <w:sz w:val="24"/>
        </w:rPr>
        <w:t>m</w:t>
      </w:r>
      <w:r>
        <w:rPr>
          <w:spacing w:val="12"/>
          <w:sz w:val="24"/>
        </w:rPr>
        <w:t xml:space="preserve"> </w:t>
      </w:r>
      <w:r>
        <w:rPr>
          <w:spacing w:val="-4"/>
          <w:sz w:val="24"/>
        </w:rPr>
        <w:t>đ</w:t>
      </w:r>
      <w:r>
        <w:rPr>
          <w:spacing w:val="-4"/>
          <w:sz w:val="24"/>
        </w:rPr>
        <w:t>ị</w:t>
      </w:r>
      <w:r>
        <w:rPr>
          <w:spacing w:val="-4"/>
          <w:sz w:val="24"/>
        </w:rPr>
        <w:t>nh;</w:t>
      </w:r>
    </w:p>
    <w:p w14:paraId="6D3EA25A" w14:textId="77777777" w:rsidR="00FC7CA5" w:rsidRDefault="003671C9">
      <w:pPr>
        <w:pStyle w:val="ListParagraph"/>
        <w:numPr>
          <w:ilvl w:val="1"/>
          <w:numId w:val="172"/>
        </w:numPr>
        <w:tabs>
          <w:tab w:val="left" w:pos="2083"/>
        </w:tabs>
        <w:spacing w:before="175"/>
        <w:ind w:left="2083" w:hanging="451"/>
        <w:rPr>
          <w:sz w:val="24"/>
        </w:rPr>
      </w:pPr>
      <w:r>
        <w:rPr>
          <w:sz w:val="24"/>
        </w:rPr>
        <w:t>Nh</w:t>
      </w:r>
      <w:r>
        <w:rPr>
          <w:sz w:val="24"/>
        </w:rPr>
        <w:t>ậ</w:t>
      </w:r>
      <w:r>
        <w:rPr>
          <w:sz w:val="24"/>
        </w:rPr>
        <w:t>t</w:t>
      </w:r>
      <w:r>
        <w:rPr>
          <w:spacing w:val="10"/>
          <w:sz w:val="24"/>
        </w:rPr>
        <w:t xml:space="preserve"> </w:t>
      </w:r>
      <w:r>
        <w:rPr>
          <w:sz w:val="24"/>
        </w:rPr>
        <w:t>ký</w:t>
      </w:r>
      <w:r>
        <w:rPr>
          <w:spacing w:val="11"/>
          <w:sz w:val="24"/>
        </w:rPr>
        <w:t xml:space="preserve"> </w:t>
      </w:r>
      <w:r>
        <w:rPr>
          <w:spacing w:val="-4"/>
          <w:sz w:val="24"/>
        </w:rPr>
        <w:t>rác.</w:t>
      </w:r>
    </w:p>
    <w:p w14:paraId="16E73BDA" w14:textId="77777777" w:rsidR="00FC7CA5" w:rsidRDefault="003671C9">
      <w:pPr>
        <w:pStyle w:val="ListParagraph"/>
        <w:numPr>
          <w:ilvl w:val="0"/>
          <w:numId w:val="174"/>
        </w:numPr>
        <w:tabs>
          <w:tab w:val="left" w:pos="1164"/>
          <w:tab w:val="left" w:pos="1166"/>
        </w:tabs>
        <w:spacing w:before="176" w:line="288" w:lineRule="auto"/>
        <w:ind w:right="252"/>
        <w:jc w:val="both"/>
        <w:rPr>
          <w:sz w:val="24"/>
        </w:rPr>
      </w:pPr>
      <w:r>
        <w:rPr>
          <w:sz w:val="24"/>
        </w:rPr>
        <w:t>Đ</w:t>
      </w:r>
      <w:r>
        <w:rPr>
          <w:sz w:val="24"/>
        </w:rPr>
        <w:t>ố</w:t>
      </w:r>
      <w:r>
        <w:rPr>
          <w:sz w:val="24"/>
        </w:rPr>
        <w:t>i</w:t>
      </w:r>
      <w:r>
        <w:rPr>
          <w:spacing w:val="-8"/>
          <w:sz w:val="24"/>
        </w:rPr>
        <w:t xml:space="preserve"> </w:t>
      </w:r>
      <w:r>
        <w:rPr>
          <w:sz w:val="24"/>
        </w:rPr>
        <w:t>v</w:t>
      </w:r>
      <w:r>
        <w:rPr>
          <w:sz w:val="24"/>
        </w:rPr>
        <w:t>ớ</w:t>
      </w:r>
      <w:r>
        <w:rPr>
          <w:sz w:val="24"/>
        </w:rPr>
        <w:t>i</w:t>
      </w:r>
      <w:r>
        <w:rPr>
          <w:spacing w:val="-9"/>
          <w:sz w:val="24"/>
        </w:rPr>
        <w:t xml:space="preserve"> </w:t>
      </w:r>
      <w:r>
        <w:rPr>
          <w:sz w:val="24"/>
        </w:rPr>
        <w:t>các</w:t>
      </w:r>
      <w:r>
        <w:rPr>
          <w:spacing w:val="-8"/>
          <w:sz w:val="24"/>
        </w:rPr>
        <w:t xml:space="preserve"> </w:t>
      </w:r>
      <w:r>
        <w:rPr>
          <w:sz w:val="24"/>
        </w:rPr>
        <w:t>tàu</w:t>
      </w:r>
      <w:r>
        <w:rPr>
          <w:spacing w:val="-7"/>
          <w:sz w:val="24"/>
        </w:rPr>
        <w:t xml:space="preserve"> </w:t>
      </w:r>
      <w:r>
        <w:rPr>
          <w:sz w:val="24"/>
        </w:rPr>
        <w:t>có</w:t>
      </w:r>
      <w:r>
        <w:rPr>
          <w:spacing w:val="-10"/>
          <w:sz w:val="24"/>
        </w:rPr>
        <w:t xml:space="preserve"> </w:t>
      </w:r>
      <w:r>
        <w:rPr>
          <w:sz w:val="24"/>
        </w:rPr>
        <w:t>b</w:t>
      </w:r>
      <w:r>
        <w:rPr>
          <w:sz w:val="24"/>
        </w:rPr>
        <w:t>ổ</w:t>
      </w:r>
      <w:r>
        <w:rPr>
          <w:spacing w:val="-7"/>
          <w:sz w:val="24"/>
        </w:rPr>
        <w:t xml:space="preserve"> </w:t>
      </w:r>
      <w:r>
        <w:rPr>
          <w:sz w:val="24"/>
        </w:rPr>
        <w:t>sung</w:t>
      </w:r>
      <w:r>
        <w:rPr>
          <w:spacing w:val="-10"/>
          <w:sz w:val="24"/>
        </w:rPr>
        <w:t xml:space="preserve"> </w:t>
      </w:r>
      <w:r>
        <w:rPr>
          <w:sz w:val="24"/>
        </w:rPr>
        <w:t>d</w:t>
      </w:r>
      <w:r>
        <w:rPr>
          <w:sz w:val="24"/>
        </w:rPr>
        <w:t>ấ</w:t>
      </w:r>
      <w:r>
        <w:rPr>
          <w:sz w:val="24"/>
        </w:rPr>
        <w:t>u</w:t>
      </w:r>
      <w:r>
        <w:rPr>
          <w:spacing w:val="-10"/>
          <w:sz w:val="24"/>
        </w:rPr>
        <w:t xml:space="preserve"> </w:t>
      </w:r>
      <w:r>
        <w:rPr>
          <w:sz w:val="24"/>
        </w:rPr>
        <w:t>hi</w:t>
      </w:r>
      <w:r>
        <w:rPr>
          <w:sz w:val="24"/>
        </w:rPr>
        <w:t>ệ</w:t>
      </w:r>
      <w:r>
        <w:rPr>
          <w:sz w:val="24"/>
        </w:rPr>
        <w:t>u</w:t>
      </w:r>
      <w:r>
        <w:rPr>
          <w:spacing w:val="-6"/>
          <w:sz w:val="24"/>
        </w:rPr>
        <w:t xml:space="preserve"> </w:t>
      </w:r>
      <w:r>
        <w:rPr>
          <w:sz w:val="24"/>
        </w:rPr>
        <w:t>phân</w:t>
      </w:r>
      <w:r>
        <w:rPr>
          <w:spacing w:val="-7"/>
          <w:sz w:val="24"/>
        </w:rPr>
        <w:t xml:space="preserve"> </w:t>
      </w:r>
      <w:r>
        <w:rPr>
          <w:sz w:val="24"/>
        </w:rPr>
        <w:t>c</w:t>
      </w:r>
      <w:r>
        <w:rPr>
          <w:sz w:val="24"/>
        </w:rPr>
        <w:t>ấ</w:t>
      </w:r>
      <w:r>
        <w:rPr>
          <w:sz w:val="24"/>
        </w:rPr>
        <w:t>p</w:t>
      </w:r>
      <w:r>
        <w:rPr>
          <w:spacing w:val="-10"/>
          <w:sz w:val="24"/>
        </w:rPr>
        <w:t xml:space="preserve"> </w:t>
      </w:r>
      <w:r>
        <w:rPr>
          <w:sz w:val="24"/>
        </w:rPr>
        <w:t>tàu</w:t>
      </w:r>
      <w:r>
        <w:rPr>
          <w:spacing w:val="-10"/>
          <w:sz w:val="24"/>
        </w:rPr>
        <w:t xml:space="preserve"> </w:t>
      </w:r>
      <w:r>
        <w:rPr>
          <w:sz w:val="24"/>
        </w:rPr>
        <w:t>nêu</w:t>
      </w:r>
      <w:r>
        <w:rPr>
          <w:spacing w:val="-10"/>
          <w:sz w:val="24"/>
        </w:rPr>
        <w:t xml:space="preserve"> </w:t>
      </w:r>
      <w:r>
        <w:rPr>
          <w:sz w:val="24"/>
        </w:rPr>
        <w:t>ở</w:t>
      </w:r>
      <w:r>
        <w:rPr>
          <w:spacing w:val="-7"/>
          <w:sz w:val="24"/>
        </w:rPr>
        <w:t xml:space="preserve"> </w:t>
      </w:r>
      <w:r>
        <w:rPr>
          <w:sz w:val="24"/>
        </w:rPr>
        <w:t>1.5</w:t>
      </w:r>
      <w:r>
        <w:rPr>
          <w:spacing w:val="-7"/>
          <w:sz w:val="24"/>
        </w:rPr>
        <w:t xml:space="preserve"> </w:t>
      </w:r>
      <w:r>
        <w:rPr>
          <w:sz w:val="24"/>
        </w:rPr>
        <w:t>M</w:t>
      </w:r>
      <w:r>
        <w:rPr>
          <w:sz w:val="24"/>
        </w:rPr>
        <w:t>ụ</w:t>
      </w:r>
      <w:r>
        <w:rPr>
          <w:sz w:val="24"/>
        </w:rPr>
        <w:t>c</w:t>
      </w:r>
      <w:r>
        <w:rPr>
          <w:spacing w:val="-11"/>
          <w:sz w:val="24"/>
        </w:rPr>
        <w:t xml:space="preserve"> </w:t>
      </w:r>
      <w:r>
        <w:rPr>
          <w:sz w:val="24"/>
        </w:rPr>
        <w:t>III,</w:t>
      </w:r>
      <w:r>
        <w:rPr>
          <w:spacing w:val="-10"/>
          <w:sz w:val="24"/>
        </w:rPr>
        <w:t xml:space="preserve"> </w:t>
      </w:r>
      <w:r>
        <w:rPr>
          <w:sz w:val="24"/>
        </w:rPr>
        <w:t>Gi</w:t>
      </w:r>
      <w:r>
        <w:rPr>
          <w:sz w:val="24"/>
        </w:rPr>
        <w:t>ấ</w:t>
      </w:r>
      <w:r>
        <w:rPr>
          <w:sz w:val="24"/>
        </w:rPr>
        <w:t>y</w:t>
      </w:r>
      <w:r>
        <w:rPr>
          <w:spacing w:val="-8"/>
          <w:sz w:val="24"/>
        </w:rPr>
        <w:t xml:space="preserve"> </w:t>
      </w:r>
      <w:r>
        <w:rPr>
          <w:sz w:val="24"/>
        </w:rPr>
        <w:t>ch</w:t>
      </w:r>
      <w:r>
        <w:rPr>
          <w:sz w:val="24"/>
        </w:rPr>
        <w:t>ứ</w:t>
      </w:r>
      <w:r>
        <w:rPr>
          <w:sz w:val="24"/>
        </w:rPr>
        <w:t>ng</w:t>
      </w:r>
      <w:r>
        <w:rPr>
          <w:spacing w:val="-7"/>
          <w:sz w:val="24"/>
        </w:rPr>
        <w:t xml:space="preserve"> </w:t>
      </w:r>
      <w:r>
        <w:rPr>
          <w:sz w:val="24"/>
        </w:rPr>
        <w:t>nh</w:t>
      </w:r>
      <w:r>
        <w:rPr>
          <w:sz w:val="24"/>
        </w:rPr>
        <w:t>ậ</w:t>
      </w:r>
      <w:r>
        <w:rPr>
          <w:sz w:val="24"/>
        </w:rPr>
        <w:t>n</w:t>
      </w:r>
      <w:r>
        <w:rPr>
          <w:spacing w:val="-10"/>
          <w:sz w:val="24"/>
        </w:rPr>
        <w:t xml:space="preserve"> </w:t>
      </w:r>
      <w:r>
        <w:rPr>
          <w:sz w:val="24"/>
        </w:rPr>
        <w:t>qu</w:t>
      </w:r>
      <w:r>
        <w:rPr>
          <w:sz w:val="24"/>
        </w:rPr>
        <w:t>ố</w:t>
      </w:r>
      <w:r>
        <w:rPr>
          <w:sz w:val="24"/>
        </w:rPr>
        <w:t>c t</w:t>
      </w:r>
      <w:r>
        <w:rPr>
          <w:sz w:val="24"/>
        </w:rPr>
        <w:t>ế</w:t>
      </w:r>
      <w:r>
        <w:rPr>
          <w:sz w:val="24"/>
        </w:rPr>
        <w:t xml:space="preserve"> s</w:t>
      </w:r>
      <w:r>
        <w:rPr>
          <w:sz w:val="24"/>
        </w:rPr>
        <w:t>ử</w:t>
      </w:r>
      <w:r>
        <w:rPr>
          <w:sz w:val="24"/>
        </w:rPr>
        <w:t xml:space="preserve"> d</w:t>
      </w:r>
      <w:r>
        <w:rPr>
          <w:sz w:val="24"/>
        </w:rPr>
        <w:t>ụ</w:t>
      </w:r>
      <w:r>
        <w:rPr>
          <w:sz w:val="24"/>
        </w:rPr>
        <w:t>ng hi</w:t>
      </w:r>
      <w:r>
        <w:rPr>
          <w:sz w:val="24"/>
        </w:rPr>
        <w:t>ệ</w:t>
      </w:r>
      <w:r>
        <w:rPr>
          <w:sz w:val="24"/>
        </w:rPr>
        <w:t>u qu</w:t>
      </w:r>
      <w:r>
        <w:rPr>
          <w:sz w:val="24"/>
        </w:rPr>
        <w:t>ả</w:t>
      </w:r>
      <w:r>
        <w:rPr>
          <w:sz w:val="24"/>
        </w:rPr>
        <w:t xml:space="preserve"> năng lư</w:t>
      </w:r>
      <w:r>
        <w:rPr>
          <w:sz w:val="24"/>
        </w:rPr>
        <w:t>ợ</w:t>
      </w:r>
      <w:r>
        <w:rPr>
          <w:sz w:val="24"/>
        </w:rPr>
        <w:t>ng (IEE), Tài li</w:t>
      </w:r>
      <w:r>
        <w:rPr>
          <w:sz w:val="24"/>
        </w:rPr>
        <w:t>ệ</w:t>
      </w:r>
      <w:r>
        <w:rPr>
          <w:sz w:val="24"/>
        </w:rPr>
        <w:t>u k</w:t>
      </w:r>
      <w:r>
        <w:rPr>
          <w:sz w:val="24"/>
        </w:rPr>
        <w:t>ỹ</w:t>
      </w:r>
      <w:r>
        <w:rPr>
          <w:sz w:val="24"/>
        </w:rPr>
        <w:t xml:space="preserve"> thu</w:t>
      </w:r>
      <w:r>
        <w:rPr>
          <w:sz w:val="24"/>
        </w:rPr>
        <w:t>ậ</w:t>
      </w:r>
      <w:r>
        <w:rPr>
          <w:sz w:val="24"/>
        </w:rPr>
        <w:t>t v</w:t>
      </w:r>
      <w:r>
        <w:rPr>
          <w:sz w:val="24"/>
        </w:rPr>
        <w:t>ề</w:t>
      </w:r>
      <w:r>
        <w:rPr>
          <w:sz w:val="24"/>
        </w:rPr>
        <w:t xml:space="preserve"> ch</w:t>
      </w:r>
      <w:r>
        <w:rPr>
          <w:sz w:val="24"/>
        </w:rPr>
        <w:t>ỉ</w:t>
      </w:r>
      <w:r>
        <w:rPr>
          <w:sz w:val="24"/>
        </w:rPr>
        <w:t xml:space="preserve"> s</w:t>
      </w:r>
      <w:r>
        <w:rPr>
          <w:sz w:val="24"/>
        </w:rPr>
        <w:t>ố</w:t>
      </w:r>
      <w:r>
        <w:rPr>
          <w:sz w:val="24"/>
        </w:rPr>
        <w:t xml:space="preserve"> thi</w:t>
      </w:r>
      <w:r>
        <w:rPr>
          <w:sz w:val="24"/>
        </w:rPr>
        <w:t>ế</w:t>
      </w:r>
      <w:r>
        <w:rPr>
          <w:sz w:val="24"/>
        </w:rPr>
        <w:t>t k</w:t>
      </w:r>
      <w:r>
        <w:rPr>
          <w:sz w:val="24"/>
        </w:rPr>
        <w:t>ế</w:t>
      </w:r>
      <w:r>
        <w:rPr>
          <w:sz w:val="24"/>
        </w:rPr>
        <w:t xml:space="preserve"> hi</w:t>
      </w:r>
      <w:r>
        <w:rPr>
          <w:sz w:val="24"/>
        </w:rPr>
        <w:t>ệ</w:t>
      </w:r>
      <w:r>
        <w:rPr>
          <w:sz w:val="24"/>
        </w:rPr>
        <w:t>u qu</w:t>
      </w:r>
      <w:r>
        <w:rPr>
          <w:sz w:val="24"/>
        </w:rPr>
        <w:t>ả</w:t>
      </w:r>
      <w:r>
        <w:rPr>
          <w:sz w:val="24"/>
        </w:rPr>
        <w:t xml:space="preserve"> năng lư</w:t>
      </w:r>
      <w:r>
        <w:rPr>
          <w:sz w:val="24"/>
        </w:rPr>
        <w:t>ợ</w:t>
      </w:r>
      <w:r>
        <w:rPr>
          <w:sz w:val="24"/>
        </w:rPr>
        <w:t>ng</w:t>
      </w:r>
      <w:r>
        <w:rPr>
          <w:spacing w:val="-1"/>
          <w:sz w:val="24"/>
        </w:rPr>
        <w:t xml:space="preserve"> </w:t>
      </w:r>
      <w:r>
        <w:rPr>
          <w:sz w:val="24"/>
        </w:rPr>
        <w:t>(EEDI)</w:t>
      </w:r>
      <w:r>
        <w:rPr>
          <w:spacing w:val="-2"/>
          <w:sz w:val="24"/>
        </w:rPr>
        <w:t xml:space="preserve"> </w:t>
      </w:r>
      <w:r>
        <w:rPr>
          <w:sz w:val="24"/>
        </w:rPr>
        <w:t>và</w:t>
      </w:r>
      <w:r>
        <w:rPr>
          <w:spacing w:val="-4"/>
          <w:sz w:val="24"/>
        </w:rPr>
        <w:t xml:space="preserve"> </w:t>
      </w:r>
      <w:r>
        <w:rPr>
          <w:sz w:val="24"/>
        </w:rPr>
        <w:t>K</w:t>
      </w:r>
      <w:r>
        <w:rPr>
          <w:sz w:val="24"/>
        </w:rPr>
        <w:t>ế</w:t>
      </w:r>
      <w:r>
        <w:rPr>
          <w:spacing w:val="-4"/>
          <w:sz w:val="24"/>
        </w:rPr>
        <w:t xml:space="preserve"> </w:t>
      </w:r>
      <w:r>
        <w:rPr>
          <w:sz w:val="24"/>
        </w:rPr>
        <w:t>ho</w:t>
      </w:r>
      <w:r>
        <w:rPr>
          <w:sz w:val="24"/>
        </w:rPr>
        <w:t>ạ</w:t>
      </w:r>
      <w:r>
        <w:rPr>
          <w:sz w:val="24"/>
        </w:rPr>
        <w:t>ch</w:t>
      </w:r>
      <w:r>
        <w:rPr>
          <w:spacing w:val="-2"/>
          <w:sz w:val="24"/>
        </w:rPr>
        <w:t xml:space="preserve"> </w:t>
      </w:r>
      <w:r>
        <w:rPr>
          <w:sz w:val="24"/>
        </w:rPr>
        <w:t>qu</w:t>
      </w:r>
      <w:r>
        <w:rPr>
          <w:sz w:val="24"/>
        </w:rPr>
        <w:t>ả</w:t>
      </w:r>
      <w:r>
        <w:rPr>
          <w:sz w:val="24"/>
        </w:rPr>
        <w:t>n</w:t>
      </w:r>
      <w:r>
        <w:rPr>
          <w:spacing w:val="-2"/>
          <w:sz w:val="24"/>
        </w:rPr>
        <w:t xml:space="preserve"> </w:t>
      </w:r>
      <w:r>
        <w:rPr>
          <w:sz w:val="24"/>
        </w:rPr>
        <w:t>lý hi</w:t>
      </w:r>
      <w:r>
        <w:rPr>
          <w:sz w:val="24"/>
        </w:rPr>
        <w:t>ệ</w:t>
      </w:r>
      <w:r>
        <w:rPr>
          <w:sz w:val="24"/>
        </w:rPr>
        <w:t>u</w:t>
      </w:r>
      <w:r>
        <w:rPr>
          <w:spacing w:val="-4"/>
          <w:sz w:val="24"/>
        </w:rPr>
        <w:t xml:space="preserve"> </w:t>
      </w:r>
      <w:r>
        <w:rPr>
          <w:sz w:val="24"/>
        </w:rPr>
        <w:t>qu</w:t>
      </w:r>
      <w:r>
        <w:rPr>
          <w:sz w:val="24"/>
        </w:rPr>
        <w:t>ả</w:t>
      </w:r>
      <w:r>
        <w:rPr>
          <w:spacing w:val="-4"/>
          <w:sz w:val="24"/>
        </w:rPr>
        <w:t xml:space="preserve"> </w:t>
      </w:r>
      <w:r>
        <w:rPr>
          <w:sz w:val="24"/>
        </w:rPr>
        <w:t>năng</w:t>
      </w:r>
      <w:r>
        <w:rPr>
          <w:spacing w:val="-2"/>
          <w:sz w:val="24"/>
        </w:rPr>
        <w:t xml:space="preserve"> </w:t>
      </w:r>
      <w:r>
        <w:rPr>
          <w:sz w:val="24"/>
        </w:rPr>
        <w:t>lư</w:t>
      </w:r>
      <w:r>
        <w:rPr>
          <w:sz w:val="24"/>
        </w:rPr>
        <w:t>ợ</w:t>
      </w:r>
      <w:r>
        <w:rPr>
          <w:sz w:val="24"/>
        </w:rPr>
        <w:t>ng</w:t>
      </w:r>
      <w:r>
        <w:rPr>
          <w:spacing w:val="-1"/>
          <w:sz w:val="24"/>
        </w:rPr>
        <w:t xml:space="preserve"> </w:t>
      </w:r>
      <w:r>
        <w:rPr>
          <w:sz w:val="24"/>
        </w:rPr>
        <w:t>c</w:t>
      </w:r>
      <w:r>
        <w:rPr>
          <w:sz w:val="24"/>
        </w:rPr>
        <w:t>ủ</w:t>
      </w:r>
      <w:r>
        <w:rPr>
          <w:sz w:val="24"/>
        </w:rPr>
        <w:t>a</w:t>
      </w:r>
      <w:r>
        <w:rPr>
          <w:spacing w:val="-2"/>
          <w:sz w:val="24"/>
        </w:rPr>
        <w:t xml:space="preserve"> </w:t>
      </w:r>
      <w:r>
        <w:rPr>
          <w:sz w:val="24"/>
        </w:rPr>
        <w:t>tàu</w:t>
      </w:r>
      <w:r>
        <w:rPr>
          <w:spacing w:val="-2"/>
          <w:sz w:val="24"/>
        </w:rPr>
        <w:t xml:space="preserve"> </w:t>
      </w:r>
      <w:r>
        <w:rPr>
          <w:sz w:val="24"/>
        </w:rPr>
        <w:t>(SEEMP)</w:t>
      </w:r>
      <w:r>
        <w:rPr>
          <w:spacing w:val="-2"/>
          <w:sz w:val="24"/>
        </w:rPr>
        <w:t xml:space="preserve"> </w:t>
      </w:r>
      <w:r>
        <w:rPr>
          <w:sz w:val="24"/>
        </w:rPr>
        <w:t>ph</w:t>
      </w:r>
      <w:r>
        <w:rPr>
          <w:sz w:val="24"/>
        </w:rPr>
        <w:t>ả</w:t>
      </w:r>
      <w:r>
        <w:rPr>
          <w:sz w:val="24"/>
        </w:rPr>
        <w:t>i</w:t>
      </w:r>
      <w:r>
        <w:rPr>
          <w:spacing w:val="-5"/>
          <w:sz w:val="24"/>
        </w:rPr>
        <w:t xml:space="preserve"> </w:t>
      </w:r>
      <w:r>
        <w:rPr>
          <w:sz w:val="24"/>
        </w:rPr>
        <w:t>đư</w:t>
      </w:r>
      <w:r>
        <w:rPr>
          <w:sz w:val="24"/>
        </w:rPr>
        <w:t>ợ</w:t>
      </w:r>
      <w:r>
        <w:rPr>
          <w:sz w:val="24"/>
        </w:rPr>
        <w:t>c</w:t>
      </w:r>
      <w:r>
        <w:rPr>
          <w:spacing w:val="-5"/>
          <w:sz w:val="24"/>
        </w:rPr>
        <w:t xml:space="preserve"> </w:t>
      </w:r>
      <w:r>
        <w:rPr>
          <w:sz w:val="24"/>
        </w:rPr>
        <w:t>trình</w:t>
      </w:r>
    </w:p>
    <w:p w14:paraId="3FEFD610"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6EF402AB" w14:textId="77777777" w:rsidR="00FC7CA5" w:rsidRDefault="003671C9">
      <w:pPr>
        <w:pStyle w:val="Heading6"/>
        <w:tabs>
          <w:tab w:val="left" w:pos="8051"/>
        </w:tabs>
      </w:pPr>
      <w:r>
        <w:lastRenderedPageBreak/>
        <w:t>Ph</w:t>
      </w:r>
      <w:r>
        <w:t>ầ</w:t>
      </w:r>
      <w:r>
        <w:t>n</w:t>
      </w:r>
      <w:r>
        <w:rPr>
          <w:spacing w:val="-2"/>
        </w:rPr>
        <w:t xml:space="preserve"> </w:t>
      </w:r>
      <w:r>
        <w:t>2,</w:t>
      </w:r>
      <w:r>
        <w:rPr>
          <w:spacing w:val="-4"/>
        </w:rPr>
        <w:t xml:space="preserve"> </w:t>
      </w:r>
      <w:r>
        <w:t>Chương</w:t>
      </w:r>
      <w:r>
        <w:rPr>
          <w:spacing w:val="-2"/>
        </w:rPr>
        <w:t xml:space="preserve"> </w:t>
      </w:r>
      <w:r>
        <w:rPr>
          <w:spacing w:val="-10"/>
        </w:rPr>
        <w:t>1</w:t>
      </w:r>
      <w:r>
        <w:tab/>
        <w:t>QCVN</w:t>
      </w:r>
      <w:r>
        <w:rPr>
          <w:spacing w:val="-3"/>
        </w:rPr>
        <w:t xml:space="preserve"> </w:t>
      </w:r>
      <w:r>
        <w:t>26:</w:t>
      </w:r>
      <w:r>
        <w:rPr>
          <w:spacing w:val="-3"/>
        </w:rPr>
        <w:t xml:space="preserve"> </w:t>
      </w:r>
      <w:r>
        <w:rPr>
          <w:spacing w:val="-2"/>
        </w:rPr>
        <w:t>2024/BGTVT</w:t>
      </w:r>
    </w:p>
    <w:p w14:paraId="221758AD" w14:textId="77777777" w:rsidR="00FC7CA5" w:rsidRDefault="00FC7CA5">
      <w:pPr>
        <w:pStyle w:val="BodyText"/>
        <w:spacing w:before="15"/>
        <w:jc w:val="left"/>
        <w:rPr>
          <w:b/>
        </w:rPr>
      </w:pPr>
    </w:p>
    <w:p w14:paraId="74B1B6BE" w14:textId="77777777" w:rsidR="00FC7CA5" w:rsidRDefault="003671C9">
      <w:pPr>
        <w:pStyle w:val="BodyText"/>
        <w:spacing w:before="0" w:line="288" w:lineRule="auto"/>
        <w:ind w:left="1166" w:right="261"/>
      </w:pPr>
      <w:r>
        <w:t>cho</w:t>
      </w:r>
      <w:r>
        <w:rPr>
          <w:spacing w:val="-2"/>
        </w:rPr>
        <w:t xml:space="preserve"> </w:t>
      </w:r>
      <w:r>
        <w:t>đăng</w:t>
      </w:r>
      <w:r>
        <w:rPr>
          <w:spacing w:val="-2"/>
        </w:rPr>
        <w:t xml:space="preserve"> </w:t>
      </w:r>
      <w:r>
        <w:t>ki</w:t>
      </w:r>
      <w:r>
        <w:t>ể</w:t>
      </w:r>
      <w:r>
        <w:t>m</w:t>
      </w:r>
      <w:r>
        <w:rPr>
          <w:spacing w:val="-1"/>
        </w:rPr>
        <w:t xml:space="preserve"> </w:t>
      </w:r>
      <w:r>
        <w:t>viên</w:t>
      </w:r>
      <w:r>
        <w:rPr>
          <w:spacing w:val="-2"/>
        </w:rPr>
        <w:t xml:space="preserve"> </w:t>
      </w:r>
      <w:r>
        <w:t>trong</w:t>
      </w:r>
      <w:r>
        <w:rPr>
          <w:spacing w:val="-2"/>
        </w:rPr>
        <w:t xml:space="preserve"> </w:t>
      </w:r>
      <w:r>
        <w:t>các</w:t>
      </w:r>
      <w:r>
        <w:rPr>
          <w:spacing w:val="-4"/>
        </w:rPr>
        <w:t xml:space="preserve"> </w:t>
      </w:r>
      <w:r>
        <w:t>đ</w:t>
      </w:r>
      <w:r>
        <w:t>ợ</w:t>
      </w:r>
      <w:r>
        <w:t>t</w:t>
      </w:r>
      <w:r>
        <w:rPr>
          <w:spacing w:val="-2"/>
        </w:rPr>
        <w:t xml:space="preserve"> </w:t>
      </w:r>
      <w:r>
        <w:t>ki</w:t>
      </w:r>
      <w:r>
        <w:t>ể</w:t>
      </w:r>
      <w:r>
        <w:t>m</w:t>
      </w:r>
      <w:r>
        <w:rPr>
          <w:spacing w:val="-1"/>
        </w:rPr>
        <w:t xml:space="preserve"> </w:t>
      </w:r>
      <w:r>
        <w:t>tra</w:t>
      </w:r>
      <w:r>
        <w:rPr>
          <w:spacing w:val="-2"/>
        </w:rPr>
        <w:t xml:space="preserve"> </w:t>
      </w:r>
      <w:r>
        <w:t>chu</w:t>
      </w:r>
      <w:r>
        <w:rPr>
          <w:spacing w:val="-2"/>
        </w:rPr>
        <w:t xml:space="preserve"> </w:t>
      </w:r>
      <w:r>
        <w:t>k</w:t>
      </w:r>
      <w:r>
        <w:t>ỳ</w:t>
      </w:r>
      <w:r>
        <w:rPr>
          <w:spacing w:val="-2"/>
        </w:rPr>
        <w:t xml:space="preserve"> </w:t>
      </w:r>
      <w:r>
        <w:t>đ</w:t>
      </w:r>
      <w:r>
        <w:t>ể</w:t>
      </w:r>
      <w:r>
        <w:rPr>
          <w:spacing w:val="-2"/>
        </w:rPr>
        <w:t xml:space="preserve"> </w:t>
      </w:r>
      <w:r>
        <w:t>xác</w:t>
      </w:r>
      <w:r>
        <w:rPr>
          <w:spacing w:val="-2"/>
        </w:rPr>
        <w:t xml:space="preserve"> </w:t>
      </w:r>
      <w:r>
        <w:t>nh</w:t>
      </w:r>
      <w:r>
        <w:t>ậ</w:t>
      </w:r>
      <w:r>
        <w:t>n</w:t>
      </w:r>
      <w:r>
        <w:rPr>
          <w:spacing w:val="-2"/>
        </w:rPr>
        <w:t xml:space="preserve"> </w:t>
      </w:r>
      <w:r>
        <w:t>r</w:t>
      </w:r>
      <w:r>
        <w:t>ằ</w:t>
      </w:r>
      <w:r>
        <w:t>ng</w:t>
      </w:r>
      <w:r>
        <w:rPr>
          <w:spacing w:val="-4"/>
        </w:rPr>
        <w:t xml:space="preserve"> </w:t>
      </w:r>
      <w:r>
        <w:t>chúng</w:t>
      </w:r>
      <w:r>
        <w:rPr>
          <w:spacing w:val="-2"/>
        </w:rPr>
        <w:t xml:space="preserve"> </w:t>
      </w:r>
      <w:r>
        <w:t>đư</w:t>
      </w:r>
      <w:r>
        <w:t>ợ</w:t>
      </w:r>
      <w:r>
        <w:t>c</w:t>
      </w:r>
      <w:r>
        <w:rPr>
          <w:spacing w:val="-4"/>
        </w:rPr>
        <w:t xml:space="preserve"> </w:t>
      </w:r>
      <w:r>
        <w:t>duy</w:t>
      </w:r>
      <w:r>
        <w:rPr>
          <w:spacing w:val="-2"/>
        </w:rPr>
        <w:t xml:space="preserve"> </w:t>
      </w:r>
      <w:r>
        <w:t>trì</w:t>
      </w:r>
      <w:r>
        <w:rPr>
          <w:spacing w:val="-5"/>
        </w:rPr>
        <w:t xml:space="preserve"> </w:t>
      </w:r>
      <w:r>
        <w:t>t</w:t>
      </w:r>
      <w:r>
        <w:t>ố</w:t>
      </w:r>
      <w:r>
        <w:t xml:space="preserve">t </w:t>
      </w:r>
      <w:r>
        <w:t>ở</w:t>
      </w:r>
      <w:r>
        <w:t xml:space="preserve"> trên tàu và có đ</w:t>
      </w:r>
      <w:r>
        <w:t>ầ</w:t>
      </w:r>
      <w:r>
        <w:t>y đ</w:t>
      </w:r>
      <w:r>
        <w:t>ủ</w:t>
      </w:r>
      <w:r>
        <w:t xml:space="preserve"> thông tin theo yêu c</w:t>
      </w:r>
      <w:r>
        <w:t>ầ</w:t>
      </w:r>
      <w:r>
        <w:t>u.</w:t>
      </w:r>
    </w:p>
    <w:p w14:paraId="60BC8551" w14:textId="77777777" w:rsidR="00FC7CA5" w:rsidRDefault="003671C9">
      <w:pPr>
        <w:pStyle w:val="Heading6"/>
        <w:numPr>
          <w:ilvl w:val="2"/>
          <w:numId w:val="181"/>
        </w:numPr>
        <w:tabs>
          <w:tab w:val="left" w:pos="1618"/>
        </w:tabs>
        <w:spacing w:before="240"/>
        <w:ind w:left="1618" w:hanging="905"/>
        <w:jc w:val="both"/>
      </w:pPr>
      <w:r>
        <w:t>Ki</w:t>
      </w:r>
      <w:r>
        <w:t>ể</w:t>
      </w:r>
      <w:r>
        <w:t>m</w:t>
      </w:r>
      <w:r>
        <w:rPr>
          <w:spacing w:val="-2"/>
        </w:rPr>
        <w:t xml:space="preserve"> </w:t>
      </w:r>
      <w:r>
        <w:t>tra</w:t>
      </w:r>
      <w:r>
        <w:rPr>
          <w:spacing w:val="-1"/>
        </w:rPr>
        <w:t xml:space="preserve"> </w:t>
      </w:r>
      <w:r>
        <w:t>xác</w:t>
      </w:r>
      <w:r>
        <w:rPr>
          <w:spacing w:val="-2"/>
        </w:rPr>
        <w:t xml:space="preserve"> </w:t>
      </w:r>
      <w:r>
        <w:t>nh</w:t>
      </w:r>
      <w:r>
        <w:t>ậ</w:t>
      </w:r>
      <w:r>
        <w:t>n</w:t>
      </w:r>
      <w:r>
        <w:rPr>
          <w:spacing w:val="-1"/>
        </w:rPr>
        <w:t xml:space="preserve"> </w:t>
      </w:r>
      <w:r>
        <w:t>các</w:t>
      </w:r>
      <w:r>
        <w:rPr>
          <w:spacing w:val="-1"/>
        </w:rPr>
        <w:t xml:space="preserve"> </w:t>
      </w:r>
      <w:r>
        <w:t>thi</w:t>
      </w:r>
      <w:r>
        <w:t>ế</w:t>
      </w:r>
      <w:r>
        <w:t>t</w:t>
      </w:r>
      <w:r>
        <w:rPr>
          <w:spacing w:val="-2"/>
        </w:rPr>
        <w:t xml:space="preserve"> </w:t>
      </w:r>
      <w:r>
        <w:t>b</w:t>
      </w:r>
      <w:r>
        <w:t>ị</w:t>
      </w:r>
      <w:r>
        <w:rPr>
          <w:spacing w:val="-1"/>
        </w:rPr>
        <w:t xml:space="preserve"> </w:t>
      </w:r>
      <w:r>
        <w:t>có</w:t>
      </w:r>
      <w:r>
        <w:rPr>
          <w:spacing w:val="-4"/>
        </w:rPr>
        <w:t xml:space="preserve"> </w:t>
      </w:r>
      <w:r>
        <w:t>liên</w:t>
      </w:r>
      <w:r>
        <w:rPr>
          <w:spacing w:val="-1"/>
        </w:rPr>
        <w:t xml:space="preserve"> </w:t>
      </w:r>
      <w:r>
        <w:rPr>
          <w:spacing w:val="-4"/>
        </w:rPr>
        <w:t>quan</w:t>
      </w:r>
    </w:p>
    <w:p w14:paraId="3B535CA7" w14:textId="77777777" w:rsidR="00FC7CA5" w:rsidRDefault="003671C9">
      <w:pPr>
        <w:pStyle w:val="BodyText"/>
        <w:spacing w:line="288" w:lineRule="auto"/>
        <w:ind w:left="1166" w:right="255"/>
      </w:pPr>
      <w:r>
        <w:t>Khi</w:t>
      </w:r>
      <w:r>
        <w:rPr>
          <w:spacing w:val="-9"/>
        </w:rPr>
        <w:t xml:space="preserve"> </w:t>
      </w:r>
      <w:r>
        <w:t>ki</w:t>
      </w:r>
      <w:r>
        <w:t>ể</w:t>
      </w:r>
      <w:r>
        <w:t>m</w:t>
      </w:r>
      <w:r>
        <w:rPr>
          <w:spacing w:val="-7"/>
        </w:rPr>
        <w:t xml:space="preserve"> </w:t>
      </w:r>
      <w:r>
        <w:t>tra,</w:t>
      </w:r>
      <w:r>
        <w:rPr>
          <w:spacing w:val="-10"/>
        </w:rPr>
        <w:t xml:space="preserve"> </w:t>
      </w:r>
      <w:r>
        <w:t>các</w:t>
      </w:r>
      <w:r>
        <w:rPr>
          <w:spacing w:val="-11"/>
        </w:rPr>
        <w:t xml:space="preserve"> </w:t>
      </w:r>
      <w:r>
        <w:t>h</w:t>
      </w:r>
      <w:r>
        <w:t>ạ</w:t>
      </w:r>
      <w:r>
        <w:t>ng</w:t>
      </w:r>
      <w:r>
        <w:rPr>
          <w:spacing w:val="-10"/>
        </w:rPr>
        <w:t xml:space="preserve"> </w:t>
      </w:r>
      <w:r>
        <w:t>m</w:t>
      </w:r>
      <w:r>
        <w:t>ụ</w:t>
      </w:r>
      <w:r>
        <w:t>c</w:t>
      </w:r>
      <w:r>
        <w:rPr>
          <w:spacing w:val="-11"/>
        </w:rPr>
        <w:t xml:space="preserve"> </w:t>
      </w:r>
      <w:r>
        <w:t>thi</w:t>
      </w:r>
      <w:r>
        <w:t>ế</w:t>
      </w:r>
      <w:r>
        <w:t>t</w:t>
      </w:r>
      <w:r>
        <w:rPr>
          <w:spacing w:val="-10"/>
        </w:rPr>
        <w:t xml:space="preserve"> </w:t>
      </w:r>
      <w:r>
        <w:t>b</w:t>
      </w:r>
      <w:r>
        <w:t>ị</w:t>
      </w:r>
      <w:r>
        <w:rPr>
          <w:spacing w:val="-9"/>
        </w:rPr>
        <w:t xml:space="preserve"> </w:t>
      </w:r>
      <w:r>
        <w:t>sau</w:t>
      </w:r>
      <w:r>
        <w:rPr>
          <w:spacing w:val="-10"/>
        </w:rPr>
        <w:t xml:space="preserve"> </w:t>
      </w:r>
      <w:r>
        <w:t>đây</w:t>
      </w:r>
      <w:r>
        <w:rPr>
          <w:spacing w:val="-11"/>
        </w:rPr>
        <w:t xml:space="preserve"> </w:t>
      </w:r>
      <w:r>
        <w:t>ph</w:t>
      </w:r>
      <w:r>
        <w:t>ả</w:t>
      </w:r>
      <w:r>
        <w:t>i</w:t>
      </w:r>
      <w:r>
        <w:rPr>
          <w:spacing w:val="-9"/>
        </w:rPr>
        <w:t xml:space="preserve"> </w:t>
      </w:r>
      <w:r>
        <w:t>đư</w:t>
      </w:r>
      <w:r>
        <w:t>ợ</w:t>
      </w:r>
      <w:r>
        <w:t>c</w:t>
      </w:r>
      <w:r>
        <w:rPr>
          <w:spacing w:val="-11"/>
        </w:rPr>
        <w:t xml:space="preserve"> </w:t>
      </w:r>
      <w:r>
        <w:t>ki</w:t>
      </w:r>
      <w:r>
        <w:t>ể</w:t>
      </w:r>
      <w:r>
        <w:t>m</w:t>
      </w:r>
      <w:r>
        <w:rPr>
          <w:spacing w:val="-8"/>
        </w:rPr>
        <w:t xml:space="preserve"> </w:t>
      </w:r>
      <w:r>
        <w:t>tra</w:t>
      </w:r>
      <w:r>
        <w:rPr>
          <w:spacing w:val="-10"/>
        </w:rPr>
        <w:t xml:space="preserve"> </w:t>
      </w:r>
      <w:r>
        <w:t>đ</w:t>
      </w:r>
      <w:r>
        <w:t>ể</w:t>
      </w:r>
      <w:r>
        <w:rPr>
          <w:spacing w:val="-10"/>
        </w:rPr>
        <w:t xml:space="preserve"> </w:t>
      </w:r>
      <w:r>
        <w:t>đ</w:t>
      </w:r>
      <w:r>
        <w:t>ả</w:t>
      </w:r>
      <w:r>
        <w:t>m</w:t>
      </w:r>
      <w:r>
        <w:rPr>
          <w:spacing w:val="-7"/>
        </w:rPr>
        <w:t xml:space="preserve"> </w:t>
      </w:r>
      <w:r>
        <w:t>b</w:t>
      </w:r>
      <w:r>
        <w:t>ả</w:t>
      </w:r>
      <w:r>
        <w:t>o</w:t>
      </w:r>
      <w:r>
        <w:rPr>
          <w:spacing w:val="-7"/>
        </w:rPr>
        <w:t xml:space="preserve"> </w:t>
      </w:r>
      <w:r>
        <w:t>r</w:t>
      </w:r>
      <w:r>
        <w:t>ằ</w:t>
      </w:r>
      <w:r>
        <w:t>ng</w:t>
      </w:r>
      <w:r>
        <w:rPr>
          <w:spacing w:val="-10"/>
        </w:rPr>
        <w:t xml:space="preserve"> </w:t>
      </w:r>
      <w:r>
        <w:t>chúng</w:t>
      </w:r>
      <w:r>
        <w:rPr>
          <w:spacing w:val="-10"/>
        </w:rPr>
        <w:t xml:space="preserve"> </w:t>
      </w:r>
      <w:r>
        <w:t>phù h</w:t>
      </w:r>
      <w:r>
        <w:t>ợ</w:t>
      </w:r>
      <w:r>
        <w:t>p</w:t>
      </w:r>
      <w:r>
        <w:rPr>
          <w:spacing w:val="-2"/>
        </w:rPr>
        <w:t xml:space="preserve"> </w:t>
      </w:r>
      <w:r>
        <w:t>v</w:t>
      </w:r>
      <w:r>
        <w:t>ớ</w:t>
      </w:r>
      <w:r>
        <w:t>i</w:t>
      </w:r>
      <w:r>
        <w:rPr>
          <w:spacing w:val="-2"/>
        </w:rPr>
        <w:t xml:space="preserve"> </w:t>
      </w:r>
      <w:r>
        <w:t>các</w:t>
      </w:r>
      <w:r>
        <w:rPr>
          <w:spacing w:val="-5"/>
        </w:rPr>
        <w:t xml:space="preserve"> </w:t>
      </w:r>
      <w:r>
        <w:t>yêu</w:t>
      </w:r>
      <w:r>
        <w:rPr>
          <w:spacing w:val="-4"/>
        </w:rPr>
        <w:t xml:space="preserve"> </w:t>
      </w:r>
      <w:r>
        <w:t>c</w:t>
      </w:r>
      <w:r>
        <w:t>ầ</w:t>
      </w:r>
      <w:r>
        <w:t>u</w:t>
      </w:r>
      <w:r>
        <w:rPr>
          <w:spacing w:val="-2"/>
        </w:rPr>
        <w:t xml:space="preserve"> </w:t>
      </w:r>
      <w:r>
        <w:t>c</w:t>
      </w:r>
      <w:r>
        <w:t>ủ</w:t>
      </w:r>
      <w:r>
        <w:t>a</w:t>
      </w:r>
      <w:r>
        <w:rPr>
          <w:spacing w:val="-2"/>
        </w:rPr>
        <w:t xml:space="preserve"> </w:t>
      </w:r>
      <w:r>
        <w:t>Ph</w:t>
      </w:r>
      <w:r>
        <w:t>ầ</w:t>
      </w:r>
      <w:r>
        <w:t>n</w:t>
      </w:r>
      <w:r>
        <w:rPr>
          <w:spacing w:val="-2"/>
        </w:rPr>
        <w:t xml:space="preserve"> </w:t>
      </w:r>
      <w:r>
        <w:t>1B</w:t>
      </w:r>
      <w:r>
        <w:rPr>
          <w:spacing w:val="-2"/>
        </w:rPr>
        <w:t xml:space="preserve"> </w:t>
      </w:r>
      <w:r>
        <w:t>M</w:t>
      </w:r>
      <w:r>
        <w:t>ụ</w:t>
      </w:r>
      <w:r>
        <w:t>c</w:t>
      </w:r>
      <w:r>
        <w:rPr>
          <w:spacing w:val="-2"/>
        </w:rPr>
        <w:t xml:space="preserve"> </w:t>
      </w:r>
      <w:r>
        <w:t>II</w:t>
      </w:r>
      <w:r>
        <w:rPr>
          <w:spacing w:val="-2"/>
        </w:rPr>
        <w:t xml:space="preserve"> </w:t>
      </w:r>
      <w:r>
        <w:t>c</w:t>
      </w:r>
      <w:r>
        <w:t>ủ</w:t>
      </w:r>
      <w:r>
        <w:t>a Quy</w:t>
      </w:r>
      <w:r>
        <w:rPr>
          <w:spacing w:val="-2"/>
        </w:rPr>
        <w:t xml:space="preserve"> </w:t>
      </w:r>
      <w:r>
        <w:t>chu</w:t>
      </w:r>
      <w:r>
        <w:t>ẩ</w:t>
      </w:r>
      <w:r>
        <w:t>n</w:t>
      </w:r>
      <w:r>
        <w:rPr>
          <w:spacing w:val="-2"/>
        </w:rPr>
        <w:t xml:space="preserve"> </w:t>
      </w:r>
      <w:r>
        <w:t>k</w:t>
      </w:r>
      <w:r>
        <w:t>ỹ</w:t>
      </w:r>
      <w:r>
        <w:rPr>
          <w:spacing w:val="-4"/>
        </w:rPr>
        <w:t xml:space="preserve"> </w:t>
      </w:r>
      <w:r>
        <w:t>thu</w:t>
      </w:r>
      <w:r>
        <w:t>ậ</w:t>
      </w:r>
      <w:r>
        <w:t>t</w:t>
      </w:r>
      <w:r>
        <w:rPr>
          <w:spacing w:val="-4"/>
        </w:rPr>
        <w:t xml:space="preserve"> </w:t>
      </w:r>
      <w:r>
        <w:t>qu</w:t>
      </w:r>
      <w:r>
        <w:t>ố</w:t>
      </w:r>
      <w:r>
        <w:t>c</w:t>
      </w:r>
      <w:r>
        <w:rPr>
          <w:spacing w:val="-2"/>
        </w:rPr>
        <w:t xml:space="preserve"> </w:t>
      </w:r>
      <w:r>
        <w:t>gia</w:t>
      </w:r>
      <w:r>
        <w:rPr>
          <w:spacing w:val="-2"/>
        </w:rPr>
        <w:t xml:space="preserve"> </w:t>
      </w:r>
      <w:r>
        <w:t>v</w:t>
      </w:r>
      <w:r>
        <w:t>ề</w:t>
      </w:r>
      <w:r>
        <w:rPr>
          <w:spacing w:val="-3"/>
        </w:rPr>
        <w:t xml:space="preserve"> </w:t>
      </w:r>
      <w:r>
        <w:t>phân</w:t>
      </w:r>
      <w:r>
        <w:rPr>
          <w:spacing w:val="-2"/>
        </w:rPr>
        <w:t xml:space="preserve"> </w:t>
      </w:r>
      <w:r>
        <w:t>c</w:t>
      </w:r>
      <w:r>
        <w:t>ấ</w:t>
      </w:r>
      <w:r>
        <w:t>p và đóng tàu bi</w:t>
      </w:r>
      <w:r>
        <w:t>ể</w:t>
      </w:r>
      <w:r>
        <w:t>n v</w:t>
      </w:r>
      <w:r>
        <w:t>ỏ</w:t>
      </w:r>
      <w:r>
        <w:t xml:space="preserve"> thép.</w:t>
      </w:r>
    </w:p>
    <w:p w14:paraId="08163F8C" w14:textId="77777777" w:rsidR="00FC7CA5" w:rsidRDefault="003671C9">
      <w:pPr>
        <w:pStyle w:val="ListParagraph"/>
        <w:numPr>
          <w:ilvl w:val="3"/>
          <w:numId w:val="181"/>
        </w:numPr>
        <w:tabs>
          <w:tab w:val="left" w:pos="1618"/>
        </w:tabs>
        <w:ind w:left="1618" w:hanging="452"/>
        <w:jc w:val="both"/>
        <w:rPr>
          <w:sz w:val="24"/>
        </w:rPr>
      </w:pPr>
      <w:r>
        <w:rPr>
          <w:sz w:val="24"/>
        </w:rPr>
        <w:t>H</w:t>
      </w:r>
      <w:r>
        <w:rPr>
          <w:sz w:val="24"/>
        </w:rPr>
        <w:t>ệ</w:t>
      </w:r>
      <w:r>
        <w:rPr>
          <w:spacing w:val="-4"/>
          <w:sz w:val="24"/>
        </w:rPr>
        <w:t xml:space="preserve"> </w:t>
      </w:r>
      <w:r>
        <w:rPr>
          <w:sz w:val="24"/>
        </w:rPr>
        <w:t>th</w:t>
      </w:r>
      <w:r>
        <w:rPr>
          <w:sz w:val="24"/>
        </w:rPr>
        <w:t>ố</w:t>
      </w:r>
      <w:r>
        <w:rPr>
          <w:sz w:val="24"/>
        </w:rPr>
        <w:t>ng</w:t>
      </w:r>
      <w:r>
        <w:rPr>
          <w:spacing w:val="-2"/>
          <w:sz w:val="24"/>
        </w:rPr>
        <w:t xml:space="preserve"> </w:t>
      </w:r>
      <w:r>
        <w:rPr>
          <w:sz w:val="24"/>
        </w:rPr>
        <w:t>khí</w:t>
      </w:r>
      <w:r>
        <w:rPr>
          <w:spacing w:val="-1"/>
          <w:sz w:val="24"/>
        </w:rPr>
        <w:t xml:space="preserve"> </w:t>
      </w:r>
      <w:r>
        <w:rPr>
          <w:spacing w:val="-4"/>
          <w:sz w:val="24"/>
        </w:rPr>
        <w:t>trơ;</w:t>
      </w:r>
    </w:p>
    <w:p w14:paraId="58909F45" w14:textId="77777777" w:rsidR="00FC7CA5" w:rsidRDefault="003671C9">
      <w:pPr>
        <w:pStyle w:val="ListParagraph"/>
        <w:numPr>
          <w:ilvl w:val="3"/>
          <w:numId w:val="181"/>
        </w:numPr>
        <w:tabs>
          <w:tab w:val="left" w:pos="1618"/>
        </w:tabs>
        <w:spacing w:before="176"/>
        <w:ind w:left="1618" w:hanging="452"/>
        <w:jc w:val="both"/>
        <w:rPr>
          <w:sz w:val="24"/>
        </w:rPr>
      </w:pPr>
      <w:r>
        <w:rPr>
          <w:sz w:val="24"/>
        </w:rPr>
        <w:t>Thi</w:t>
      </w:r>
      <w:r>
        <w:rPr>
          <w:sz w:val="24"/>
        </w:rPr>
        <w:t>ế</w:t>
      </w:r>
      <w:r>
        <w:rPr>
          <w:sz w:val="24"/>
        </w:rPr>
        <w:t>t</w:t>
      </w:r>
      <w:r>
        <w:rPr>
          <w:spacing w:val="-1"/>
          <w:sz w:val="24"/>
        </w:rPr>
        <w:t xml:space="preserve"> </w:t>
      </w:r>
      <w:r>
        <w:rPr>
          <w:sz w:val="24"/>
        </w:rPr>
        <w:t>b</w:t>
      </w:r>
      <w:r>
        <w:rPr>
          <w:sz w:val="24"/>
        </w:rPr>
        <w:t>ị</w:t>
      </w:r>
      <w:r>
        <w:rPr>
          <w:spacing w:val="-3"/>
          <w:sz w:val="24"/>
        </w:rPr>
        <w:t xml:space="preserve"> </w:t>
      </w:r>
      <w:r>
        <w:rPr>
          <w:sz w:val="24"/>
        </w:rPr>
        <w:t>đ</w:t>
      </w:r>
      <w:r>
        <w:rPr>
          <w:sz w:val="24"/>
        </w:rPr>
        <w:t>ố</w:t>
      </w:r>
      <w:r>
        <w:rPr>
          <w:sz w:val="24"/>
        </w:rPr>
        <w:t>t</w:t>
      </w:r>
      <w:r>
        <w:rPr>
          <w:spacing w:val="-1"/>
          <w:sz w:val="24"/>
        </w:rPr>
        <w:t xml:space="preserve"> </w:t>
      </w:r>
      <w:r>
        <w:rPr>
          <w:sz w:val="24"/>
        </w:rPr>
        <w:t>ch</w:t>
      </w:r>
      <w:r>
        <w:rPr>
          <w:sz w:val="24"/>
        </w:rPr>
        <w:t>ấ</w:t>
      </w:r>
      <w:r>
        <w:rPr>
          <w:sz w:val="24"/>
        </w:rPr>
        <w:t>t</w:t>
      </w:r>
      <w:r>
        <w:rPr>
          <w:spacing w:val="-2"/>
          <w:sz w:val="24"/>
        </w:rPr>
        <w:t xml:space="preserve"> </w:t>
      </w:r>
      <w:r>
        <w:rPr>
          <w:spacing w:val="-4"/>
          <w:sz w:val="24"/>
        </w:rPr>
        <w:t>th</w:t>
      </w:r>
      <w:r>
        <w:rPr>
          <w:spacing w:val="-4"/>
          <w:sz w:val="24"/>
        </w:rPr>
        <w:t>ả</w:t>
      </w:r>
      <w:r>
        <w:rPr>
          <w:spacing w:val="-4"/>
          <w:sz w:val="24"/>
        </w:rPr>
        <w:t>i.</w:t>
      </w:r>
    </w:p>
    <w:p w14:paraId="3F3B09DC" w14:textId="77777777" w:rsidR="00FC7CA5" w:rsidRDefault="00FC7CA5">
      <w:pPr>
        <w:jc w:val="both"/>
        <w:rPr>
          <w:sz w:val="24"/>
        </w:rPr>
        <w:sectPr w:rsidR="00FC7CA5">
          <w:pgSz w:w="11910" w:h="16850"/>
          <w:pgMar w:top="780" w:right="480" w:bottom="940" w:left="420" w:header="0" w:footer="747" w:gutter="0"/>
          <w:cols w:space="720"/>
        </w:sectPr>
      </w:pPr>
    </w:p>
    <w:p w14:paraId="56F6170F" w14:textId="77777777" w:rsidR="00FC7CA5" w:rsidRDefault="003671C9">
      <w:pPr>
        <w:tabs>
          <w:tab w:val="left" w:pos="8416"/>
        </w:tabs>
        <w:spacing w:before="71"/>
        <w:ind w:left="456"/>
        <w:jc w:val="center"/>
        <w:rPr>
          <w:b/>
          <w:sz w:val="24"/>
        </w:rPr>
      </w:pPr>
      <w:r>
        <w:rPr>
          <w:b/>
          <w:sz w:val="24"/>
        </w:rPr>
        <w:lastRenderedPageBreak/>
        <w:t>QCVN</w:t>
      </w:r>
      <w:r>
        <w:rPr>
          <w:b/>
          <w:spacing w:val="-3"/>
          <w:sz w:val="24"/>
        </w:rPr>
        <w:t xml:space="preserve"> </w:t>
      </w:r>
      <w:r>
        <w:rPr>
          <w:b/>
          <w:sz w:val="24"/>
        </w:rPr>
        <w:t>26:</w:t>
      </w:r>
      <w:r>
        <w:rPr>
          <w:b/>
          <w:spacing w:val="-3"/>
          <w:sz w:val="24"/>
        </w:rPr>
        <w:t xml:space="preserve"> </w:t>
      </w:r>
      <w:r>
        <w:rPr>
          <w:b/>
          <w:spacing w:val="-2"/>
          <w:sz w:val="24"/>
        </w:rPr>
        <w:t>2024/BGTVT</w:t>
      </w:r>
      <w:r>
        <w:rPr>
          <w:b/>
          <w:sz w:val="24"/>
        </w:rPr>
        <w:tab/>
        <w:t>Ph</w:t>
      </w:r>
      <w:r>
        <w:rPr>
          <w:b/>
          <w:sz w:val="24"/>
        </w:rPr>
        <w:t>ầ</w:t>
      </w:r>
      <w:r>
        <w:rPr>
          <w:b/>
          <w:sz w:val="24"/>
        </w:rPr>
        <w:t>n</w:t>
      </w:r>
      <w:r>
        <w:rPr>
          <w:b/>
          <w:spacing w:val="-4"/>
          <w:sz w:val="24"/>
        </w:rPr>
        <w:t xml:space="preserve"> </w:t>
      </w:r>
      <w:r>
        <w:rPr>
          <w:b/>
          <w:sz w:val="24"/>
        </w:rPr>
        <w:t>2,</w:t>
      </w:r>
      <w:r>
        <w:rPr>
          <w:b/>
          <w:spacing w:val="-4"/>
          <w:sz w:val="24"/>
        </w:rPr>
        <w:t xml:space="preserve"> </w:t>
      </w:r>
      <w:r>
        <w:rPr>
          <w:b/>
          <w:sz w:val="24"/>
        </w:rPr>
        <w:t>Chương</w:t>
      </w:r>
      <w:r>
        <w:rPr>
          <w:b/>
          <w:spacing w:val="-2"/>
          <w:sz w:val="24"/>
        </w:rPr>
        <w:t xml:space="preserve"> </w:t>
      </w:r>
      <w:r>
        <w:rPr>
          <w:b/>
          <w:spacing w:val="-10"/>
          <w:sz w:val="24"/>
        </w:rPr>
        <w:t>2</w:t>
      </w:r>
    </w:p>
    <w:p w14:paraId="39DF87FF" w14:textId="77777777" w:rsidR="00FC7CA5" w:rsidRDefault="00FC7CA5">
      <w:pPr>
        <w:pStyle w:val="BodyText"/>
        <w:spacing w:before="15"/>
        <w:jc w:val="left"/>
        <w:rPr>
          <w:b/>
        </w:rPr>
      </w:pPr>
    </w:p>
    <w:p w14:paraId="4F710A8B" w14:textId="77777777" w:rsidR="00FC7CA5" w:rsidRDefault="003671C9">
      <w:pPr>
        <w:pStyle w:val="Heading5"/>
        <w:tabs>
          <w:tab w:val="left" w:pos="2104"/>
        </w:tabs>
        <w:ind w:left="458"/>
      </w:pPr>
      <w:r>
        <w:t>CHƯƠNG</w:t>
      </w:r>
      <w:r>
        <w:rPr>
          <w:spacing w:val="-3"/>
        </w:rPr>
        <w:t xml:space="preserve"> </w:t>
      </w:r>
      <w:r>
        <w:rPr>
          <w:spacing w:val="-10"/>
        </w:rPr>
        <w:t>2</w:t>
      </w:r>
      <w:r>
        <w:tab/>
        <w:t>KI</w:t>
      </w:r>
      <w:r>
        <w:t>Ể</w:t>
      </w:r>
      <w:r>
        <w:t>M</w:t>
      </w:r>
      <w:r>
        <w:rPr>
          <w:spacing w:val="-6"/>
        </w:rPr>
        <w:t xml:space="preserve"> </w:t>
      </w:r>
      <w:r>
        <w:t>TRA</w:t>
      </w:r>
      <w:r>
        <w:rPr>
          <w:spacing w:val="-2"/>
        </w:rPr>
        <w:t xml:space="preserve"> </w:t>
      </w:r>
      <w:r>
        <w:t>L</w:t>
      </w:r>
      <w:r>
        <w:t>Ầ</w:t>
      </w:r>
      <w:r>
        <w:t>N</w:t>
      </w:r>
      <w:r>
        <w:rPr>
          <w:spacing w:val="-1"/>
        </w:rPr>
        <w:t xml:space="preserve"> </w:t>
      </w:r>
      <w:r>
        <w:rPr>
          <w:spacing w:val="-5"/>
        </w:rPr>
        <w:t>Đ</w:t>
      </w:r>
      <w:r>
        <w:rPr>
          <w:spacing w:val="-5"/>
        </w:rPr>
        <w:t>Ầ</w:t>
      </w:r>
      <w:r>
        <w:rPr>
          <w:spacing w:val="-5"/>
        </w:rPr>
        <w:t>U</w:t>
      </w:r>
    </w:p>
    <w:p w14:paraId="3EAE4638" w14:textId="77777777" w:rsidR="00FC7CA5" w:rsidRDefault="00FC7CA5">
      <w:pPr>
        <w:pStyle w:val="BodyText"/>
        <w:spacing w:before="0"/>
        <w:jc w:val="left"/>
        <w:rPr>
          <w:b/>
        </w:rPr>
      </w:pPr>
    </w:p>
    <w:p w14:paraId="3EC8B660" w14:textId="77777777" w:rsidR="00FC7CA5" w:rsidRDefault="00FC7CA5">
      <w:pPr>
        <w:pStyle w:val="BodyText"/>
        <w:spacing w:before="204"/>
        <w:jc w:val="left"/>
        <w:rPr>
          <w:b/>
        </w:rPr>
      </w:pPr>
    </w:p>
    <w:p w14:paraId="35094729" w14:textId="77777777" w:rsidR="00FC7CA5" w:rsidRDefault="003671C9">
      <w:pPr>
        <w:pStyle w:val="Heading6"/>
        <w:numPr>
          <w:ilvl w:val="1"/>
          <w:numId w:val="171"/>
        </w:numPr>
        <w:tabs>
          <w:tab w:val="left" w:pos="1618"/>
        </w:tabs>
        <w:spacing w:before="0"/>
        <w:ind w:left="1618" w:hanging="905"/>
        <w:jc w:val="both"/>
      </w:pPr>
      <w:r>
        <w:t>Ki</w:t>
      </w:r>
      <w:r>
        <w:t>ể</w:t>
      </w:r>
      <w:r>
        <w:t>m</w:t>
      </w:r>
      <w:r>
        <w:rPr>
          <w:spacing w:val="-2"/>
        </w:rPr>
        <w:t xml:space="preserve"> </w:t>
      </w:r>
      <w:r>
        <w:t>tra</w:t>
      </w:r>
      <w:r>
        <w:rPr>
          <w:spacing w:val="-1"/>
        </w:rPr>
        <w:t xml:space="preserve"> </w:t>
      </w:r>
      <w:r>
        <w:t>l</w:t>
      </w:r>
      <w:r>
        <w:t>ầ</w:t>
      </w:r>
      <w:r>
        <w:t>n</w:t>
      </w:r>
      <w:r>
        <w:rPr>
          <w:spacing w:val="-1"/>
        </w:rPr>
        <w:t xml:space="preserve"> </w:t>
      </w:r>
      <w:r>
        <w:t>đ</w:t>
      </w:r>
      <w:r>
        <w:t>ầ</w:t>
      </w:r>
      <w:r>
        <w:t>u</w:t>
      </w:r>
      <w:r>
        <w:rPr>
          <w:spacing w:val="-2"/>
        </w:rPr>
        <w:t xml:space="preserve"> </w:t>
      </w:r>
      <w:r>
        <w:t>trong</w:t>
      </w:r>
      <w:r>
        <w:rPr>
          <w:spacing w:val="-1"/>
        </w:rPr>
        <w:t xml:space="preserve"> </w:t>
      </w:r>
      <w:r>
        <w:t>quá</w:t>
      </w:r>
      <w:r>
        <w:rPr>
          <w:spacing w:val="-1"/>
        </w:rPr>
        <w:t xml:space="preserve"> </w:t>
      </w:r>
      <w:r>
        <w:t>trình</w:t>
      </w:r>
      <w:r>
        <w:rPr>
          <w:spacing w:val="-2"/>
        </w:rPr>
        <w:t xml:space="preserve"> </w:t>
      </w:r>
      <w:r>
        <w:t>đóng</w:t>
      </w:r>
      <w:r>
        <w:rPr>
          <w:spacing w:val="-1"/>
        </w:rPr>
        <w:t xml:space="preserve"> </w:t>
      </w:r>
      <w:r>
        <w:rPr>
          <w:spacing w:val="-5"/>
        </w:rPr>
        <w:t>m</w:t>
      </w:r>
      <w:r>
        <w:rPr>
          <w:spacing w:val="-5"/>
        </w:rPr>
        <w:t>ớ</w:t>
      </w:r>
      <w:r>
        <w:rPr>
          <w:spacing w:val="-5"/>
        </w:rPr>
        <w:t>i</w:t>
      </w:r>
    </w:p>
    <w:p w14:paraId="3FFBB1E8" w14:textId="77777777" w:rsidR="00FC7CA5" w:rsidRDefault="003671C9">
      <w:pPr>
        <w:pStyle w:val="ListParagraph"/>
        <w:numPr>
          <w:ilvl w:val="2"/>
          <w:numId w:val="171"/>
        </w:numPr>
        <w:tabs>
          <w:tab w:val="left" w:pos="1618"/>
        </w:tabs>
        <w:spacing w:before="240"/>
        <w:ind w:left="1618" w:hanging="905"/>
        <w:jc w:val="both"/>
        <w:rPr>
          <w:b/>
          <w:sz w:val="24"/>
        </w:rPr>
      </w:pPr>
      <w:r>
        <w:rPr>
          <w:b/>
          <w:sz w:val="24"/>
        </w:rPr>
        <w:t>Quy</w:t>
      </w:r>
      <w:r>
        <w:rPr>
          <w:b/>
          <w:spacing w:val="-1"/>
          <w:sz w:val="24"/>
        </w:rPr>
        <w:t xml:space="preserve"> </w:t>
      </w:r>
      <w:r>
        <w:rPr>
          <w:b/>
          <w:sz w:val="24"/>
        </w:rPr>
        <w:t>đ</w:t>
      </w:r>
      <w:r>
        <w:rPr>
          <w:b/>
          <w:sz w:val="24"/>
        </w:rPr>
        <w:t>ị</w:t>
      </w:r>
      <w:r>
        <w:rPr>
          <w:b/>
          <w:sz w:val="24"/>
        </w:rPr>
        <w:t>nh</w:t>
      </w:r>
      <w:r>
        <w:rPr>
          <w:b/>
          <w:spacing w:val="-1"/>
          <w:sz w:val="24"/>
        </w:rPr>
        <w:t xml:space="preserve"> </w:t>
      </w:r>
      <w:r>
        <w:rPr>
          <w:b/>
          <w:spacing w:val="-4"/>
          <w:sz w:val="24"/>
        </w:rPr>
        <w:t>chung</w:t>
      </w:r>
    </w:p>
    <w:p w14:paraId="35E4EC18" w14:textId="77777777" w:rsidR="00FC7CA5" w:rsidRDefault="003671C9">
      <w:pPr>
        <w:pStyle w:val="ListParagraph"/>
        <w:numPr>
          <w:ilvl w:val="0"/>
          <w:numId w:val="170"/>
        </w:numPr>
        <w:tabs>
          <w:tab w:val="left" w:pos="1164"/>
          <w:tab w:val="left" w:pos="1166"/>
        </w:tabs>
        <w:spacing w:line="288" w:lineRule="auto"/>
        <w:ind w:right="254"/>
        <w:jc w:val="both"/>
        <w:rPr>
          <w:sz w:val="24"/>
        </w:rPr>
      </w:pPr>
      <w:r>
        <w:rPr>
          <w:sz w:val="24"/>
        </w:rPr>
        <w:t>Khi</w:t>
      </w:r>
      <w:r>
        <w:rPr>
          <w:spacing w:val="-7"/>
          <w:sz w:val="24"/>
        </w:rPr>
        <w:t xml:space="preserve"> </w:t>
      </w:r>
      <w:r>
        <w:rPr>
          <w:sz w:val="24"/>
        </w:rPr>
        <w:t>ki</w:t>
      </w:r>
      <w:r>
        <w:rPr>
          <w:sz w:val="24"/>
        </w:rPr>
        <w:t>ể</w:t>
      </w:r>
      <w:r>
        <w:rPr>
          <w:sz w:val="24"/>
        </w:rPr>
        <w:t>m</w:t>
      </w:r>
      <w:r>
        <w:rPr>
          <w:spacing w:val="-5"/>
          <w:sz w:val="24"/>
        </w:rPr>
        <w:t xml:space="preserve"> </w:t>
      </w:r>
      <w:r>
        <w:rPr>
          <w:sz w:val="24"/>
        </w:rPr>
        <w:t>tra</w:t>
      </w:r>
      <w:r>
        <w:rPr>
          <w:spacing w:val="-6"/>
          <w:sz w:val="24"/>
        </w:rPr>
        <w:t xml:space="preserve"> </w:t>
      </w:r>
      <w:r>
        <w:rPr>
          <w:sz w:val="24"/>
        </w:rPr>
        <w:t>l</w:t>
      </w:r>
      <w:r>
        <w:rPr>
          <w:sz w:val="24"/>
        </w:rPr>
        <w:t>ầ</w:t>
      </w:r>
      <w:r>
        <w:rPr>
          <w:sz w:val="24"/>
        </w:rPr>
        <w:t>n</w:t>
      </w:r>
      <w:r>
        <w:rPr>
          <w:spacing w:val="-5"/>
          <w:sz w:val="24"/>
        </w:rPr>
        <w:t xml:space="preserve"> </w:t>
      </w:r>
      <w:r>
        <w:rPr>
          <w:sz w:val="24"/>
        </w:rPr>
        <w:t>đ</w:t>
      </w:r>
      <w:r>
        <w:rPr>
          <w:sz w:val="24"/>
        </w:rPr>
        <w:t>ầ</w:t>
      </w:r>
      <w:r>
        <w:rPr>
          <w:sz w:val="24"/>
        </w:rPr>
        <w:t>u</w:t>
      </w:r>
      <w:r>
        <w:rPr>
          <w:spacing w:val="-6"/>
          <w:sz w:val="24"/>
        </w:rPr>
        <w:t xml:space="preserve"> </w:t>
      </w:r>
      <w:r>
        <w:rPr>
          <w:sz w:val="24"/>
        </w:rPr>
        <w:t>trong</w:t>
      </w:r>
      <w:r>
        <w:rPr>
          <w:spacing w:val="-6"/>
          <w:sz w:val="24"/>
        </w:rPr>
        <w:t xml:space="preserve"> </w:t>
      </w:r>
      <w:r>
        <w:rPr>
          <w:sz w:val="24"/>
        </w:rPr>
        <w:t>quá</w:t>
      </w:r>
      <w:r>
        <w:rPr>
          <w:spacing w:val="-6"/>
          <w:sz w:val="24"/>
        </w:rPr>
        <w:t xml:space="preserve"> </w:t>
      </w:r>
      <w:r>
        <w:rPr>
          <w:sz w:val="24"/>
        </w:rPr>
        <w:t>trình</w:t>
      </w:r>
      <w:r>
        <w:rPr>
          <w:spacing w:val="-6"/>
          <w:sz w:val="24"/>
        </w:rPr>
        <w:t xml:space="preserve"> </w:t>
      </w:r>
      <w:r>
        <w:rPr>
          <w:sz w:val="24"/>
        </w:rPr>
        <w:t>đóng</w:t>
      </w:r>
      <w:r>
        <w:rPr>
          <w:spacing w:val="-6"/>
          <w:sz w:val="24"/>
        </w:rPr>
        <w:t xml:space="preserve"> </w:t>
      </w:r>
      <w:r>
        <w:rPr>
          <w:sz w:val="24"/>
        </w:rPr>
        <w:t>m</w:t>
      </w:r>
      <w:r>
        <w:rPr>
          <w:sz w:val="24"/>
        </w:rPr>
        <w:t>ớ</w:t>
      </w:r>
      <w:r>
        <w:rPr>
          <w:sz w:val="24"/>
        </w:rPr>
        <w:t>i,</w:t>
      </w:r>
      <w:r>
        <w:rPr>
          <w:spacing w:val="-9"/>
          <w:sz w:val="24"/>
        </w:rPr>
        <w:t xml:space="preserve"> </w:t>
      </w:r>
      <w:r>
        <w:rPr>
          <w:sz w:val="24"/>
        </w:rPr>
        <w:t>trang</w:t>
      </w:r>
      <w:r>
        <w:rPr>
          <w:spacing w:val="-6"/>
          <w:sz w:val="24"/>
        </w:rPr>
        <w:t xml:space="preserve"> </w:t>
      </w:r>
      <w:r>
        <w:rPr>
          <w:sz w:val="24"/>
        </w:rPr>
        <w:t>thi</w:t>
      </w:r>
      <w:r>
        <w:rPr>
          <w:sz w:val="24"/>
        </w:rPr>
        <w:t>ế</w:t>
      </w:r>
      <w:r>
        <w:rPr>
          <w:sz w:val="24"/>
        </w:rPr>
        <w:t>t</w:t>
      </w:r>
      <w:r>
        <w:rPr>
          <w:spacing w:val="-6"/>
          <w:sz w:val="24"/>
        </w:rPr>
        <w:t xml:space="preserve"> </w:t>
      </w:r>
      <w:r>
        <w:rPr>
          <w:sz w:val="24"/>
        </w:rPr>
        <w:t>b</w:t>
      </w:r>
      <w:r>
        <w:rPr>
          <w:sz w:val="24"/>
        </w:rPr>
        <w:t>ị</w:t>
      </w:r>
      <w:r>
        <w:rPr>
          <w:spacing w:val="-7"/>
          <w:sz w:val="24"/>
        </w:rPr>
        <w:t xml:space="preserve"> </w:t>
      </w:r>
      <w:r>
        <w:rPr>
          <w:sz w:val="24"/>
        </w:rPr>
        <w:t>ngăn</w:t>
      </w:r>
      <w:r>
        <w:rPr>
          <w:spacing w:val="-6"/>
          <w:sz w:val="24"/>
        </w:rPr>
        <w:t xml:space="preserve"> </w:t>
      </w:r>
      <w:r>
        <w:rPr>
          <w:sz w:val="24"/>
        </w:rPr>
        <w:t>ng</w:t>
      </w:r>
      <w:r>
        <w:rPr>
          <w:sz w:val="24"/>
        </w:rPr>
        <w:t>ừ</w:t>
      </w:r>
      <w:r>
        <w:rPr>
          <w:sz w:val="24"/>
        </w:rPr>
        <w:t>a</w:t>
      </w:r>
      <w:r>
        <w:rPr>
          <w:spacing w:val="-6"/>
          <w:sz w:val="24"/>
        </w:rPr>
        <w:t xml:space="preserve"> </w:t>
      </w:r>
      <w:r>
        <w:rPr>
          <w:sz w:val="24"/>
        </w:rPr>
        <w:t>ô</w:t>
      </w:r>
      <w:r>
        <w:rPr>
          <w:spacing w:val="-6"/>
          <w:sz w:val="24"/>
        </w:rPr>
        <w:t xml:space="preserve"> </w:t>
      </w:r>
      <w:r>
        <w:rPr>
          <w:sz w:val="24"/>
        </w:rPr>
        <w:t>nhi</w:t>
      </w:r>
      <w:r>
        <w:rPr>
          <w:sz w:val="24"/>
        </w:rPr>
        <w:t>ễ</w:t>
      </w:r>
      <w:r>
        <w:rPr>
          <w:sz w:val="24"/>
        </w:rPr>
        <w:t>m</w:t>
      </w:r>
      <w:r>
        <w:rPr>
          <w:spacing w:val="-5"/>
          <w:sz w:val="24"/>
        </w:rPr>
        <w:t xml:space="preserve"> </w:t>
      </w:r>
      <w:r>
        <w:rPr>
          <w:sz w:val="24"/>
        </w:rPr>
        <w:t>bi</w:t>
      </w:r>
      <w:r>
        <w:rPr>
          <w:sz w:val="24"/>
        </w:rPr>
        <w:t>ể</w:t>
      </w:r>
      <w:r>
        <w:rPr>
          <w:sz w:val="24"/>
        </w:rPr>
        <w:t>n</w:t>
      </w:r>
      <w:r>
        <w:rPr>
          <w:spacing w:val="-6"/>
          <w:sz w:val="24"/>
        </w:rPr>
        <w:t xml:space="preserve"> </w:t>
      </w:r>
      <w:r>
        <w:rPr>
          <w:sz w:val="24"/>
        </w:rPr>
        <w:t>và</w:t>
      </w:r>
      <w:r>
        <w:rPr>
          <w:spacing w:val="-6"/>
          <w:sz w:val="24"/>
        </w:rPr>
        <w:t xml:space="preserve"> </w:t>
      </w:r>
      <w:r>
        <w:rPr>
          <w:sz w:val="24"/>
        </w:rPr>
        <w:t>tay ngh</w:t>
      </w:r>
      <w:r>
        <w:rPr>
          <w:sz w:val="24"/>
        </w:rPr>
        <w:t>ề</w:t>
      </w:r>
      <w:r>
        <w:rPr>
          <w:spacing w:val="-6"/>
          <w:sz w:val="24"/>
        </w:rPr>
        <w:t xml:space="preserve"> </w:t>
      </w:r>
      <w:r>
        <w:rPr>
          <w:sz w:val="24"/>
        </w:rPr>
        <w:t>th</w:t>
      </w:r>
      <w:r>
        <w:rPr>
          <w:sz w:val="24"/>
        </w:rPr>
        <w:t>ợ</w:t>
      </w:r>
      <w:r>
        <w:rPr>
          <w:spacing w:val="-8"/>
          <w:sz w:val="24"/>
        </w:rPr>
        <w:t xml:space="preserve"> </w:t>
      </w:r>
      <w:r>
        <w:rPr>
          <w:sz w:val="24"/>
        </w:rPr>
        <w:t>thi</w:t>
      </w:r>
      <w:r>
        <w:rPr>
          <w:spacing w:val="-7"/>
          <w:sz w:val="24"/>
        </w:rPr>
        <w:t xml:space="preserve"> </w:t>
      </w:r>
      <w:r>
        <w:rPr>
          <w:sz w:val="24"/>
        </w:rPr>
        <w:t>công</w:t>
      </w:r>
      <w:r>
        <w:rPr>
          <w:spacing w:val="-8"/>
          <w:sz w:val="24"/>
        </w:rPr>
        <w:t xml:space="preserve"> </w:t>
      </w:r>
      <w:r>
        <w:rPr>
          <w:sz w:val="24"/>
        </w:rPr>
        <w:t>ph</w:t>
      </w:r>
      <w:r>
        <w:rPr>
          <w:sz w:val="24"/>
        </w:rPr>
        <w:t>ả</w:t>
      </w:r>
      <w:r>
        <w:rPr>
          <w:sz w:val="24"/>
        </w:rPr>
        <w:t>i</w:t>
      </w:r>
      <w:r>
        <w:rPr>
          <w:spacing w:val="-7"/>
          <w:sz w:val="24"/>
        </w:rPr>
        <w:t xml:space="preserve"> </w:t>
      </w:r>
      <w:r>
        <w:rPr>
          <w:sz w:val="24"/>
        </w:rPr>
        <w:t>đư</w:t>
      </w:r>
      <w:r>
        <w:rPr>
          <w:sz w:val="24"/>
        </w:rPr>
        <w:t>ợ</w:t>
      </w:r>
      <w:r>
        <w:rPr>
          <w:sz w:val="24"/>
        </w:rPr>
        <w:t>c</w:t>
      </w:r>
      <w:r>
        <w:rPr>
          <w:spacing w:val="-7"/>
          <w:sz w:val="24"/>
        </w:rPr>
        <w:t xml:space="preserve"> </w:t>
      </w:r>
      <w:r>
        <w:rPr>
          <w:sz w:val="24"/>
        </w:rPr>
        <w:t>ki</w:t>
      </w:r>
      <w:r>
        <w:rPr>
          <w:sz w:val="24"/>
        </w:rPr>
        <w:t>ể</w:t>
      </w:r>
      <w:r>
        <w:rPr>
          <w:sz w:val="24"/>
        </w:rPr>
        <w:t>m</w:t>
      </w:r>
      <w:r>
        <w:rPr>
          <w:spacing w:val="-8"/>
          <w:sz w:val="24"/>
        </w:rPr>
        <w:t xml:space="preserve"> </w:t>
      </w:r>
      <w:r>
        <w:rPr>
          <w:sz w:val="24"/>
        </w:rPr>
        <w:t>tra</w:t>
      </w:r>
      <w:r>
        <w:rPr>
          <w:spacing w:val="-6"/>
          <w:sz w:val="24"/>
        </w:rPr>
        <w:t xml:space="preserve"> </w:t>
      </w:r>
      <w:r>
        <w:rPr>
          <w:sz w:val="24"/>
        </w:rPr>
        <w:t>chi</w:t>
      </w:r>
      <w:r>
        <w:rPr>
          <w:spacing w:val="-7"/>
          <w:sz w:val="24"/>
        </w:rPr>
        <w:t xml:space="preserve"> </w:t>
      </w:r>
      <w:r>
        <w:rPr>
          <w:sz w:val="24"/>
        </w:rPr>
        <w:t>ti</w:t>
      </w:r>
      <w:r>
        <w:rPr>
          <w:sz w:val="24"/>
        </w:rPr>
        <w:t>ế</w:t>
      </w:r>
      <w:r>
        <w:rPr>
          <w:sz w:val="24"/>
        </w:rPr>
        <w:t>t</w:t>
      </w:r>
      <w:r>
        <w:rPr>
          <w:spacing w:val="-7"/>
          <w:sz w:val="24"/>
        </w:rPr>
        <w:t xml:space="preserve"> </w:t>
      </w:r>
      <w:r>
        <w:rPr>
          <w:sz w:val="24"/>
        </w:rPr>
        <w:t>đ</w:t>
      </w:r>
      <w:r>
        <w:rPr>
          <w:sz w:val="24"/>
        </w:rPr>
        <w:t>ể</w:t>
      </w:r>
      <w:r>
        <w:rPr>
          <w:spacing w:val="-6"/>
          <w:sz w:val="24"/>
        </w:rPr>
        <w:t xml:space="preserve"> </w:t>
      </w:r>
      <w:r>
        <w:rPr>
          <w:sz w:val="24"/>
        </w:rPr>
        <w:t>xác</w:t>
      </w:r>
      <w:r>
        <w:rPr>
          <w:spacing w:val="-9"/>
          <w:sz w:val="24"/>
        </w:rPr>
        <w:t xml:space="preserve"> </w:t>
      </w:r>
      <w:r>
        <w:rPr>
          <w:sz w:val="24"/>
        </w:rPr>
        <w:t>đ</w:t>
      </w:r>
      <w:r>
        <w:rPr>
          <w:sz w:val="24"/>
        </w:rPr>
        <w:t>ị</w:t>
      </w:r>
      <w:r>
        <w:rPr>
          <w:sz w:val="24"/>
        </w:rPr>
        <w:t>nh</w:t>
      </w:r>
      <w:r>
        <w:rPr>
          <w:spacing w:val="-8"/>
          <w:sz w:val="24"/>
        </w:rPr>
        <w:t xml:space="preserve"> </w:t>
      </w:r>
      <w:r>
        <w:rPr>
          <w:sz w:val="24"/>
        </w:rPr>
        <w:t>r</w:t>
      </w:r>
      <w:r>
        <w:rPr>
          <w:sz w:val="24"/>
        </w:rPr>
        <w:t>ằ</w:t>
      </w:r>
      <w:r>
        <w:rPr>
          <w:sz w:val="24"/>
        </w:rPr>
        <w:t>ng</w:t>
      </w:r>
      <w:r>
        <w:rPr>
          <w:spacing w:val="-6"/>
          <w:sz w:val="24"/>
        </w:rPr>
        <w:t xml:space="preserve"> </w:t>
      </w:r>
      <w:r>
        <w:rPr>
          <w:sz w:val="24"/>
        </w:rPr>
        <w:t>chúng</w:t>
      </w:r>
      <w:r>
        <w:rPr>
          <w:spacing w:val="-8"/>
          <w:sz w:val="24"/>
        </w:rPr>
        <w:t xml:space="preserve"> </w:t>
      </w:r>
      <w:r>
        <w:rPr>
          <w:sz w:val="24"/>
        </w:rPr>
        <w:t>th</w:t>
      </w:r>
      <w:r>
        <w:rPr>
          <w:sz w:val="24"/>
        </w:rPr>
        <w:t>ỏ</w:t>
      </w:r>
      <w:r>
        <w:rPr>
          <w:sz w:val="24"/>
        </w:rPr>
        <w:t>a</w:t>
      </w:r>
      <w:r>
        <w:rPr>
          <w:spacing w:val="-8"/>
          <w:sz w:val="24"/>
        </w:rPr>
        <w:t xml:space="preserve"> </w:t>
      </w:r>
      <w:r>
        <w:rPr>
          <w:sz w:val="24"/>
        </w:rPr>
        <w:t>mãn</w:t>
      </w:r>
      <w:r>
        <w:rPr>
          <w:spacing w:val="-8"/>
          <w:sz w:val="24"/>
        </w:rPr>
        <w:t xml:space="preserve"> </w:t>
      </w:r>
      <w:r>
        <w:rPr>
          <w:sz w:val="24"/>
        </w:rPr>
        <w:t>các</w:t>
      </w:r>
      <w:r>
        <w:rPr>
          <w:spacing w:val="-7"/>
          <w:sz w:val="24"/>
        </w:rPr>
        <w:t xml:space="preserve"> </w:t>
      </w:r>
      <w:r>
        <w:rPr>
          <w:sz w:val="24"/>
        </w:rPr>
        <w:t>yêu</w:t>
      </w:r>
      <w:r>
        <w:rPr>
          <w:spacing w:val="-6"/>
          <w:sz w:val="24"/>
        </w:rPr>
        <w:t xml:space="preserve"> </w:t>
      </w:r>
      <w:r>
        <w:rPr>
          <w:sz w:val="24"/>
        </w:rPr>
        <w:t>c</w:t>
      </w:r>
      <w:r>
        <w:rPr>
          <w:sz w:val="24"/>
        </w:rPr>
        <w:t>ầ</w:t>
      </w:r>
      <w:r>
        <w:rPr>
          <w:sz w:val="24"/>
        </w:rPr>
        <w:t xml:space="preserve">u tương </w:t>
      </w:r>
      <w:r>
        <w:rPr>
          <w:sz w:val="24"/>
        </w:rPr>
        <w:t>ứ</w:t>
      </w:r>
      <w:r>
        <w:rPr>
          <w:sz w:val="24"/>
        </w:rPr>
        <w:t>ng trong t</w:t>
      </w:r>
      <w:r>
        <w:rPr>
          <w:sz w:val="24"/>
        </w:rPr>
        <w:t>ừ</w:t>
      </w:r>
      <w:r>
        <w:rPr>
          <w:sz w:val="24"/>
        </w:rPr>
        <w:t>ng Ph</w:t>
      </w:r>
      <w:r>
        <w:rPr>
          <w:sz w:val="24"/>
        </w:rPr>
        <w:t>ầ</w:t>
      </w:r>
      <w:r>
        <w:rPr>
          <w:sz w:val="24"/>
        </w:rPr>
        <w:t>n c</w:t>
      </w:r>
      <w:r>
        <w:rPr>
          <w:sz w:val="24"/>
        </w:rPr>
        <w:t>ủ</w:t>
      </w:r>
      <w:r>
        <w:rPr>
          <w:sz w:val="24"/>
        </w:rPr>
        <w:t>a Quy chu</w:t>
      </w:r>
      <w:r>
        <w:rPr>
          <w:sz w:val="24"/>
        </w:rPr>
        <w:t>ẩ</w:t>
      </w:r>
      <w:r>
        <w:rPr>
          <w:sz w:val="24"/>
        </w:rPr>
        <w:t>n này.</w:t>
      </w:r>
    </w:p>
    <w:p w14:paraId="2A423441" w14:textId="77777777" w:rsidR="00FC7CA5" w:rsidRDefault="003671C9">
      <w:pPr>
        <w:pStyle w:val="ListParagraph"/>
        <w:numPr>
          <w:ilvl w:val="0"/>
          <w:numId w:val="170"/>
        </w:numPr>
        <w:tabs>
          <w:tab w:val="left" w:pos="1165"/>
        </w:tabs>
        <w:spacing w:before="121"/>
        <w:ind w:left="1165" w:hanging="452"/>
        <w:jc w:val="both"/>
        <w:rPr>
          <w:sz w:val="24"/>
        </w:rPr>
      </w:pPr>
      <w:r>
        <w:rPr>
          <w:sz w:val="24"/>
        </w:rPr>
        <w:t>Ph</w:t>
      </w:r>
      <w:r>
        <w:rPr>
          <w:sz w:val="24"/>
        </w:rPr>
        <w:t>ả</w:t>
      </w:r>
      <w:r>
        <w:rPr>
          <w:sz w:val="24"/>
        </w:rPr>
        <w:t>i</w:t>
      </w:r>
      <w:r>
        <w:rPr>
          <w:spacing w:val="-4"/>
          <w:sz w:val="24"/>
        </w:rPr>
        <w:t xml:space="preserve"> </w:t>
      </w:r>
      <w:r>
        <w:rPr>
          <w:sz w:val="24"/>
        </w:rPr>
        <w:t>đ</w:t>
      </w:r>
      <w:r>
        <w:rPr>
          <w:sz w:val="24"/>
        </w:rPr>
        <w:t>ả</w:t>
      </w:r>
      <w:r>
        <w:rPr>
          <w:sz w:val="24"/>
        </w:rPr>
        <w:t>m</w:t>
      </w:r>
      <w:r>
        <w:rPr>
          <w:spacing w:val="-1"/>
          <w:sz w:val="24"/>
        </w:rPr>
        <w:t xml:space="preserve"> </w:t>
      </w:r>
      <w:r>
        <w:rPr>
          <w:sz w:val="24"/>
        </w:rPr>
        <w:t>b</w:t>
      </w:r>
      <w:r>
        <w:rPr>
          <w:sz w:val="24"/>
        </w:rPr>
        <w:t>ả</w:t>
      </w:r>
      <w:r>
        <w:rPr>
          <w:sz w:val="24"/>
        </w:rPr>
        <w:t>o</w:t>
      </w:r>
      <w:r>
        <w:rPr>
          <w:spacing w:val="-2"/>
          <w:sz w:val="24"/>
        </w:rPr>
        <w:t xml:space="preserve"> </w:t>
      </w:r>
      <w:r>
        <w:rPr>
          <w:sz w:val="24"/>
        </w:rPr>
        <w:t>không</w:t>
      </w:r>
      <w:r>
        <w:rPr>
          <w:spacing w:val="-2"/>
          <w:sz w:val="24"/>
        </w:rPr>
        <w:t xml:space="preserve"> </w:t>
      </w:r>
      <w:r>
        <w:rPr>
          <w:sz w:val="24"/>
        </w:rPr>
        <w:t>s</w:t>
      </w:r>
      <w:r>
        <w:rPr>
          <w:sz w:val="24"/>
        </w:rPr>
        <w:t>ử</w:t>
      </w:r>
      <w:r>
        <w:rPr>
          <w:spacing w:val="-2"/>
          <w:sz w:val="24"/>
        </w:rPr>
        <w:t xml:space="preserve"> </w:t>
      </w:r>
      <w:r>
        <w:rPr>
          <w:sz w:val="24"/>
        </w:rPr>
        <w:t>d</w:t>
      </w:r>
      <w:r>
        <w:rPr>
          <w:sz w:val="24"/>
        </w:rPr>
        <w:t>ụ</w:t>
      </w:r>
      <w:r>
        <w:rPr>
          <w:sz w:val="24"/>
        </w:rPr>
        <w:t>ng</w:t>
      </w:r>
      <w:r>
        <w:rPr>
          <w:spacing w:val="-1"/>
          <w:sz w:val="24"/>
        </w:rPr>
        <w:t xml:space="preserve"> </w:t>
      </w:r>
      <w:r>
        <w:rPr>
          <w:sz w:val="24"/>
        </w:rPr>
        <w:t>các</w:t>
      </w:r>
      <w:r>
        <w:rPr>
          <w:spacing w:val="-5"/>
          <w:sz w:val="24"/>
        </w:rPr>
        <w:t xml:space="preserve"> </w:t>
      </w:r>
      <w:r>
        <w:rPr>
          <w:sz w:val="24"/>
        </w:rPr>
        <w:t>v</w:t>
      </w:r>
      <w:r>
        <w:rPr>
          <w:sz w:val="24"/>
        </w:rPr>
        <w:t>ậ</w:t>
      </w:r>
      <w:r>
        <w:rPr>
          <w:sz w:val="24"/>
        </w:rPr>
        <w:t>t</w:t>
      </w:r>
      <w:r>
        <w:rPr>
          <w:spacing w:val="-2"/>
          <w:sz w:val="24"/>
        </w:rPr>
        <w:t xml:space="preserve"> </w:t>
      </w:r>
      <w:r>
        <w:rPr>
          <w:sz w:val="24"/>
        </w:rPr>
        <w:t>li</w:t>
      </w:r>
      <w:r>
        <w:rPr>
          <w:sz w:val="24"/>
        </w:rPr>
        <w:t>ệ</w:t>
      </w:r>
      <w:r>
        <w:rPr>
          <w:sz w:val="24"/>
        </w:rPr>
        <w:t>u</w:t>
      </w:r>
      <w:r>
        <w:rPr>
          <w:spacing w:val="-2"/>
          <w:sz w:val="24"/>
        </w:rPr>
        <w:t xml:space="preserve"> </w:t>
      </w:r>
      <w:r>
        <w:rPr>
          <w:sz w:val="24"/>
        </w:rPr>
        <w:t>có</w:t>
      </w:r>
      <w:r>
        <w:rPr>
          <w:spacing w:val="-5"/>
          <w:sz w:val="24"/>
        </w:rPr>
        <w:t xml:space="preserve"> </w:t>
      </w:r>
      <w:r>
        <w:rPr>
          <w:sz w:val="24"/>
        </w:rPr>
        <w:t>ch</w:t>
      </w:r>
      <w:r>
        <w:rPr>
          <w:sz w:val="24"/>
        </w:rPr>
        <w:t>ứ</w:t>
      </w:r>
      <w:r>
        <w:rPr>
          <w:sz w:val="24"/>
        </w:rPr>
        <w:t>a</w:t>
      </w:r>
      <w:r>
        <w:rPr>
          <w:spacing w:val="5"/>
          <w:sz w:val="24"/>
        </w:rPr>
        <w:t xml:space="preserve"> </w:t>
      </w:r>
      <w:r>
        <w:rPr>
          <w:spacing w:val="-2"/>
          <w:sz w:val="24"/>
        </w:rPr>
        <w:t>amiăng.</w:t>
      </w:r>
    </w:p>
    <w:p w14:paraId="48DB6BCB" w14:textId="77777777" w:rsidR="00FC7CA5" w:rsidRDefault="00FC7CA5">
      <w:pPr>
        <w:pStyle w:val="BodyText"/>
        <w:spacing w:before="19"/>
        <w:jc w:val="left"/>
      </w:pPr>
    </w:p>
    <w:p w14:paraId="24C31DD8" w14:textId="77777777" w:rsidR="00FC7CA5" w:rsidRDefault="003671C9">
      <w:pPr>
        <w:pStyle w:val="Heading6"/>
        <w:numPr>
          <w:ilvl w:val="2"/>
          <w:numId w:val="171"/>
        </w:numPr>
        <w:tabs>
          <w:tab w:val="left" w:pos="1618"/>
        </w:tabs>
        <w:spacing w:before="0"/>
        <w:ind w:left="1618" w:hanging="905"/>
        <w:jc w:val="both"/>
      </w:pPr>
      <w:r>
        <w:t>Các b</w:t>
      </w:r>
      <w:r>
        <w:t>ả</w:t>
      </w:r>
      <w:r>
        <w:t>n</w:t>
      </w:r>
      <w:r>
        <w:rPr>
          <w:spacing w:val="-4"/>
        </w:rPr>
        <w:t xml:space="preserve"> </w:t>
      </w:r>
      <w:r>
        <w:t>v</w:t>
      </w:r>
      <w:r>
        <w:t>ẽ</w:t>
      </w:r>
      <w:r>
        <w:rPr>
          <w:spacing w:val="-2"/>
        </w:rPr>
        <w:t xml:space="preserve"> </w:t>
      </w:r>
      <w:r>
        <w:t>và</w:t>
      </w:r>
      <w:r>
        <w:rPr>
          <w:spacing w:val="2"/>
        </w:rPr>
        <w:t xml:space="preserve"> </w:t>
      </w:r>
      <w:r>
        <w:t>tài</w:t>
      </w:r>
      <w:r>
        <w:rPr>
          <w:spacing w:val="-3"/>
        </w:rPr>
        <w:t xml:space="preserve"> </w:t>
      </w:r>
      <w:r>
        <w:t>li</w:t>
      </w:r>
      <w:r>
        <w:t>ệ</w:t>
      </w:r>
      <w:r>
        <w:t>u</w:t>
      </w:r>
      <w:r>
        <w:rPr>
          <w:spacing w:val="-2"/>
        </w:rPr>
        <w:t xml:space="preserve"> </w:t>
      </w:r>
      <w:r>
        <w:t>trình</w:t>
      </w:r>
      <w:r>
        <w:rPr>
          <w:spacing w:val="-1"/>
        </w:rPr>
        <w:t xml:space="preserve"> </w:t>
      </w:r>
      <w:r>
        <w:t>th</w:t>
      </w:r>
      <w:r>
        <w:t>ẩ</w:t>
      </w:r>
      <w:r>
        <w:t xml:space="preserve">m </w:t>
      </w:r>
      <w:r>
        <w:rPr>
          <w:spacing w:val="-4"/>
        </w:rPr>
        <w:t>đ</w:t>
      </w:r>
      <w:r>
        <w:rPr>
          <w:spacing w:val="-4"/>
        </w:rPr>
        <w:t>ị</w:t>
      </w:r>
      <w:r>
        <w:rPr>
          <w:spacing w:val="-4"/>
        </w:rPr>
        <w:t>nh</w:t>
      </w:r>
    </w:p>
    <w:p w14:paraId="6C5CABCD" w14:textId="77777777" w:rsidR="00FC7CA5" w:rsidRDefault="003671C9">
      <w:pPr>
        <w:pStyle w:val="ListParagraph"/>
        <w:numPr>
          <w:ilvl w:val="0"/>
          <w:numId w:val="169"/>
        </w:numPr>
        <w:tabs>
          <w:tab w:val="left" w:pos="1166"/>
        </w:tabs>
        <w:ind w:hanging="453"/>
        <w:rPr>
          <w:sz w:val="24"/>
        </w:rPr>
      </w:pPr>
      <w:r>
        <w:rPr>
          <w:sz w:val="24"/>
        </w:rPr>
        <w:t>Khi</w:t>
      </w:r>
      <w:r>
        <w:rPr>
          <w:spacing w:val="-12"/>
          <w:sz w:val="24"/>
        </w:rPr>
        <w:t xml:space="preserve"> </w:t>
      </w:r>
      <w:r>
        <w:rPr>
          <w:sz w:val="24"/>
        </w:rPr>
        <w:t>tàu</w:t>
      </w:r>
      <w:r>
        <w:rPr>
          <w:spacing w:val="-8"/>
          <w:sz w:val="24"/>
        </w:rPr>
        <w:t xml:space="preserve"> </w:t>
      </w:r>
      <w:r>
        <w:rPr>
          <w:sz w:val="24"/>
        </w:rPr>
        <w:t>đư</w:t>
      </w:r>
      <w:r>
        <w:rPr>
          <w:sz w:val="24"/>
        </w:rPr>
        <w:t>ợ</w:t>
      </w:r>
      <w:r>
        <w:rPr>
          <w:sz w:val="24"/>
        </w:rPr>
        <w:t>c</w:t>
      </w:r>
      <w:r>
        <w:rPr>
          <w:spacing w:val="-8"/>
          <w:sz w:val="24"/>
        </w:rPr>
        <w:t xml:space="preserve"> </w:t>
      </w:r>
      <w:r>
        <w:rPr>
          <w:sz w:val="24"/>
        </w:rPr>
        <w:t>d</w:t>
      </w:r>
      <w:r>
        <w:rPr>
          <w:sz w:val="24"/>
        </w:rPr>
        <w:t>ự</w:t>
      </w:r>
      <w:r>
        <w:rPr>
          <w:spacing w:val="-9"/>
          <w:sz w:val="24"/>
        </w:rPr>
        <w:t xml:space="preserve"> </w:t>
      </w:r>
      <w:r>
        <w:rPr>
          <w:sz w:val="24"/>
        </w:rPr>
        <w:t>đ</w:t>
      </w:r>
      <w:r>
        <w:rPr>
          <w:sz w:val="24"/>
        </w:rPr>
        <w:t>ị</w:t>
      </w:r>
      <w:r>
        <w:rPr>
          <w:sz w:val="24"/>
        </w:rPr>
        <w:t>nh</w:t>
      </w:r>
      <w:r>
        <w:rPr>
          <w:spacing w:val="-8"/>
          <w:sz w:val="24"/>
        </w:rPr>
        <w:t xml:space="preserve"> </w:t>
      </w:r>
      <w:r>
        <w:rPr>
          <w:sz w:val="24"/>
        </w:rPr>
        <w:t>ki</w:t>
      </w:r>
      <w:r>
        <w:rPr>
          <w:sz w:val="24"/>
        </w:rPr>
        <w:t>ể</w:t>
      </w:r>
      <w:r>
        <w:rPr>
          <w:sz w:val="24"/>
        </w:rPr>
        <w:t>m</w:t>
      </w:r>
      <w:r>
        <w:rPr>
          <w:spacing w:val="-6"/>
          <w:sz w:val="24"/>
        </w:rPr>
        <w:t xml:space="preserve"> </w:t>
      </w:r>
      <w:r>
        <w:rPr>
          <w:sz w:val="24"/>
        </w:rPr>
        <w:t>tra</w:t>
      </w:r>
      <w:r>
        <w:rPr>
          <w:spacing w:val="-9"/>
          <w:sz w:val="24"/>
        </w:rPr>
        <w:t xml:space="preserve"> </w:t>
      </w:r>
      <w:r>
        <w:rPr>
          <w:sz w:val="24"/>
        </w:rPr>
        <w:t>l</w:t>
      </w:r>
      <w:r>
        <w:rPr>
          <w:sz w:val="24"/>
        </w:rPr>
        <w:t>ầ</w:t>
      </w:r>
      <w:r>
        <w:rPr>
          <w:sz w:val="24"/>
        </w:rPr>
        <w:t>n</w:t>
      </w:r>
      <w:r>
        <w:rPr>
          <w:spacing w:val="-4"/>
          <w:sz w:val="24"/>
        </w:rPr>
        <w:t xml:space="preserve"> </w:t>
      </w:r>
      <w:r>
        <w:rPr>
          <w:sz w:val="24"/>
        </w:rPr>
        <w:t>đ</w:t>
      </w:r>
      <w:r>
        <w:rPr>
          <w:sz w:val="24"/>
        </w:rPr>
        <w:t>ầ</w:t>
      </w:r>
      <w:r>
        <w:rPr>
          <w:sz w:val="24"/>
        </w:rPr>
        <w:t>u,</w:t>
      </w:r>
      <w:r>
        <w:rPr>
          <w:spacing w:val="-8"/>
          <w:sz w:val="24"/>
        </w:rPr>
        <w:t xml:space="preserve"> </w:t>
      </w:r>
      <w:r>
        <w:rPr>
          <w:sz w:val="24"/>
        </w:rPr>
        <w:t>ph</w:t>
      </w:r>
      <w:r>
        <w:rPr>
          <w:sz w:val="24"/>
        </w:rPr>
        <w:t>ả</w:t>
      </w:r>
      <w:r>
        <w:rPr>
          <w:sz w:val="24"/>
        </w:rPr>
        <w:t>i</w:t>
      </w:r>
      <w:r>
        <w:rPr>
          <w:spacing w:val="-10"/>
          <w:sz w:val="24"/>
        </w:rPr>
        <w:t xml:space="preserve"> </w:t>
      </w:r>
      <w:r>
        <w:rPr>
          <w:sz w:val="24"/>
        </w:rPr>
        <w:t>trình</w:t>
      </w:r>
      <w:r>
        <w:rPr>
          <w:spacing w:val="-6"/>
          <w:sz w:val="24"/>
        </w:rPr>
        <w:t xml:space="preserve"> </w:t>
      </w:r>
      <w:r>
        <w:rPr>
          <w:sz w:val="24"/>
        </w:rPr>
        <w:t>Đăng</w:t>
      </w:r>
      <w:r>
        <w:rPr>
          <w:spacing w:val="-8"/>
          <w:sz w:val="24"/>
        </w:rPr>
        <w:t xml:space="preserve"> </w:t>
      </w:r>
      <w:r>
        <w:rPr>
          <w:sz w:val="24"/>
        </w:rPr>
        <w:t>ki</w:t>
      </w:r>
      <w:r>
        <w:rPr>
          <w:sz w:val="24"/>
        </w:rPr>
        <w:t>ể</w:t>
      </w:r>
      <w:r>
        <w:rPr>
          <w:sz w:val="24"/>
        </w:rPr>
        <w:t>m</w:t>
      </w:r>
      <w:r>
        <w:rPr>
          <w:spacing w:val="-8"/>
          <w:sz w:val="24"/>
        </w:rPr>
        <w:t xml:space="preserve"> </w:t>
      </w:r>
      <w:r>
        <w:rPr>
          <w:sz w:val="24"/>
        </w:rPr>
        <w:t>th</w:t>
      </w:r>
      <w:r>
        <w:rPr>
          <w:sz w:val="24"/>
        </w:rPr>
        <w:t>ẩ</w:t>
      </w:r>
      <w:r>
        <w:rPr>
          <w:sz w:val="24"/>
        </w:rPr>
        <w:t>m</w:t>
      </w:r>
      <w:r>
        <w:rPr>
          <w:spacing w:val="-9"/>
          <w:sz w:val="24"/>
        </w:rPr>
        <w:t xml:space="preserve"> </w:t>
      </w:r>
      <w:r>
        <w:rPr>
          <w:sz w:val="24"/>
        </w:rPr>
        <w:t>đ</w:t>
      </w:r>
      <w:r>
        <w:rPr>
          <w:sz w:val="24"/>
        </w:rPr>
        <w:t>ị</w:t>
      </w:r>
      <w:r>
        <w:rPr>
          <w:sz w:val="24"/>
        </w:rPr>
        <w:t>nh</w:t>
      </w:r>
      <w:r>
        <w:rPr>
          <w:spacing w:val="-6"/>
          <w:sz w:val="24"/>
        </w:rPr>
        <w:t xml:space="preserve"> </w:t>
      </w:r>
      <w:r>
        <w:rPr>
          <w:sz w:val="24"/>
        </w:rPr>
        <w:t>tài</w:t>
      </w:r>
      <w:r>
        <w:rPr>
          <w:spacing w:val="-10"/>
          <w:sz w:val="24"/>
        </w:rPr>
        <w:t xml:space="preserve"> </w:t>
      </w:r>
      <w:r>
        <w:rPr>
          <w:sz w:val="24"/>
        </w:rPr>
        <w:t>li</w:t>
      </w:r>
      <w:r>
        <w:rPr>
          <w:sz w:val="24"/>
        </w:rPr>
        <w:t>ệ</w:t>
      </w:r>
      <w:r>
        <w:rPr>
          <w:sz w:val="24"/>
        </w:rPr>
        <w:t>u</w:t>
      </w:r>
      <w:r>
        <w:rPr>
          <w:spacing w:val="-7"/>
          <w:sz w:val="24"/>
        </w:rPr>
        <w:t xml:space="preserve"> </w:t>
      </w:r>
      <w:r>
        <w:rPr>
          <w:sz w:val="24"/>
        </w:rPr>
        <w:t>k</w:t>
      </w:r>
      <w:r>
        <w:rPr>
          <w:sz w:val="24"/>
        </w:rPr>
        <w:t>ỹ</w:t>
      </w:r>
      <w:r>
        <w:rPr>
          <w:spacing w:val="-9"/>
          <w:sz w:val="24"/>
        </w:rPr>
        <w:t xml:space="preserve"> </w:t>
      </w:r>
      <w:r>
        <w:rPr>
          <w:sz w:val="24"/>
        </w:rPr>
        <w:t>thu</w:t>
      </w:r>
      <w:r>
        <w:rPr>
          <w:sz w:val="24"/>
        </w:rPr>
        <w:t>ậ</w:t>
      </w:r>
      <w:r>
        <w:rPr>
          <w:sz w:val="24"/>
        </w:rPr>
        <w:t>t</w:t>
      </w:r>
      <w:r>
        <w:rPr>
          <w:spacing w:val="-8"/>
          <w:sz w:val="24"/>
        </w:rPr>
        <w:t xml:space="preserve"> </w:t>
      </w:r>
      <w:r>
        <w:rPr>
          <w:spacing w:val="-4"/>
          <w:sz w:val="24"/>
        </w:rPr>
        <w:t>sau:</w:t>
      </w:r>
    </w:p>
    <w:p w14:paraId="3A37CA7D" w14:textId="77777777" w:rsidR="00FC7CA5" w:rsidRDefault="003671C9">
      <w:pPr>
        <w:pStyle w:val="ListParagraph"/>
        <w:numPr>
          <w:ilvl w:val="1"/>
          <w:numId w:val="169"/>
        </w:numPr>
        <w:tabs>
          <w:tab w:val="left" w:pos="1618"/>
          <w:tab w:val="left" w:pos="1620"/>
        </w:tabs>
        <w:spacing w:before="171" w:line="288" w:lineRule="auto"/>
        <w:ind w:right="249"/>
        <w:rPr>
          <w:sz w:val="24"/>
        </w:rPr>
      </w:pPr>
      <w:r>
        <w:rPr>
          <w:sz w:val="24"/>
        </w:rPr>
        <w:t>Đ</w:t>
      </w:r>
      <w:r>
        <w:rPr>
          <w:sz w:val="24"/>
        </w:rPr>
        <w:t>ố</w:t>
      </w:r>
      <w:r>
        <w:rPr>
          <w:sz w:val="24"/>
        </w:rPr>
        <w:t>i v</w:t>
      </w:r>
      <w:r>
        <w:rPr>
          <w:sz w:val="24"/>
        </w:rPr>
        <w:t>ớ</w:t>
      </w:r>
      <w:r>
        <w:rPr>
          <w:sz w:val="24"/>
        </w:rPr>
        <w:t>i tàu có t</w:t>
      </w:r>
      <w:r>
        <w:rPr>
          <w:sz w:val="24"/>
        </w:rPr>
        <w:t>ổ</w:t>
      </w:r>
      <w:r>
        <w:rPr>
          <w:sz w:val="24"/>
        </w:rPr>
        <w:t>ng th</w:t>
      </w:r>
      <w:r>
        <w:rPr>
          <w:sz w:val="24"/>
        </w:rPr>
        <w:t>ể</w:t>
      </w:r>
      <w:r>
        <w:rPr>
          <w:sz w:val="24"/>
        </w:rPr>
        <w:t xml:space="preserve"> tích két d</w:t>
      </w:r>
      <w:r>
        <w:rPr>
          <w:sz w:val="24"/>
        </w:rPr>
        <w:t>ầ</w:t>
      </w:r>
      <w:r>
        <w:rPr>
          <w:sz w:val="24"/>
        </w:rPr>
        <w:t>u đ</w:t>
      </w:r>
      <w:r>
        <w:rPr>
          <w:sz w:val="24"/>
        </w:rPr>
        <w:t>ố</w:t>
      </w:r>
      <w:r>
        <w:rPr>
          <w:sz w:val="24"/>
        </w:rPr>
        <w:t xml:space="preserve">t “C” như nêu </w:t>
      </w:r>
      <w:r>
        <w:rPr>
          <w:sz w:val="24"/>
        </w:rPr>
        <w:t>ở</w:t>
      </w:r>
      <w:r>
        <w:rPr>
          <w:sz w:val="24"/>
        </w:rPr>
        <w:t xml:space="preserve"> 1.2.3-3(10) Ph</w:t>
      </w:r>
      <w:r>
        <w:rPr>
          <w:sz w:val="24"/>
        </w:rPr>
        <w:t>ầ</w:t>
      </w:r>
      <w:r>
        <w:rPr>
          <w:sz w:val="24"/>
        </w:rPr>
        <w:t>n 3 t</w:t>
      </w:r>
      <w:r>
        <w:rPr>
          <w:sz w:val="24"/>
        </w:rPr>
        <w:t>ừ</w:t>
      </w:r>
      <w:r>
        <w:rPr>
          <w:sz w:val="24"/>
        </w:rPr>
        <w:t xml:space="preserve"> 600 m</w:t>
      </w:r>
      <w:r>
        <w:rPr>
          <w:position w:val="8"/>
          <w:sz w:val="16"/>
        </w:rPr>
        <w:t xml:space="preserve">3 </w:t>
      </w:r>
      <w:r>
        <w:rPr>
          <w:sz w:val="24"/>
        </w:rPr>
        <w:t>tr</w:t>
      </w:r>
      <w:r>
        <w:rPr>
          <w:sz w:val="24"/>
        </w:rPr>
        <w:t>ở</w:t>
      </w:r>
      <w:r>
        <w:rPr>
          <w:sz w:val="24"/>
        </w:rPr>
        <w:t xml:space="preserve"> lên, b</w:t>
      </w:r>
      <w:r>
        <w:rPr>
          <w:sz w:val="24"/>
        </w:rPr>
        <w:t>ả</w:t>
      </w:r>
      <w:r>
        <w:rPr>
          <w:sz w:val="24"/>
        </w:rPr>
        <w:t>n tính các yêu c</w:t>
      </w:r>
      <w:r>
        <w:rPr>
          <w:sz w:val="24"/>
        </w:rPr>
        <w:t>ầ</w:t>
      </w:r>
      <w:r>
        <w:rPr>
          <w:sz w:val="24"/>
        </w:rPr>
        <w:t>u b</w:t>
      </w:r>
      <w:r>
        <w:rPr>
          <w:sz w:val="24"/>
        </w:rPr>
        <w:t>ả</w:t>
      </w:r>
      <w:r>
        <w:rPr>
          <w:sz w:val="24"/>
        </w:rPr>
        <w:t>o v</w:t>
      </w:r>
      <w:r>
        <w:rPr>
          <w:sz w:val="24"/>
        </w:rPr>
        <w:t>ệ</w:t>
      </w:r>
      <w:r>
        <w:rPr>
          <w:sz w:val="24"/>
        </w:rPr>
        <w:t xml:space="preserve"> két d</w:t>
      </w:r>
      <w:r>
        <w:rPr>
          <w:sz w:val="24"/>
        </w:rPr>
        <w:t>ầ</w:t>
      </w:r>
      <w:r>
        <w:rPr>
          <w:sz w:val="24"/>
        </w:rPr>
        <w:t>u đ</w:t>
      </w:r>
      <w:r>
        <w:rPr>
          <w:sz w:val="24"/>
        </w:rPr>
        <w:t>ố</w:t>
      </w:r>
      <w:r>
        <w:rPr>
          <w:sz w:val="24"/>
        </w:rPr>
        <w:t>t.</w:t>
      </w:r>
    </w:p>
    <w:p w14:paraId="095FF05C" w14:textId="77777777" w:rsidR="00FC7CA5" w:rsidRDefault="003671C9">
      <w:pPr>
        <w:pStyle w:val="ListParagraph"/>
        <w:numPr>
          <w:ilvl w:val="1"/>
          <w:numId w:val="169"/>
        </w:numPr>
        <w:tabs>
          <w:tab w:val="left" w:pos="1618"/>
        </w:tabs>
        <w:ind w:left="1618" w:hanging="452"/>
        <w:rPr>
          <w:sz w:val="24"/>
        </w:rPr>
      </w:pPr>
      <w:r>
        <w:rPr>
          <w:sz w:val="24"/>
        </w:rPr>
        <w:t>Trang</w:t>
      </w:r>
      <w:r>
        <w:rPr>
          <w:spacing w:val="-4"/>
          <w:sz w:val="24"/>
        </w:rPr>
        <w:t xml:space="preserve"> </w:t>
      </w:r>
      <w:r>
        <w:rPr>
          <w:sz w:val="24"/>
        </w:rPr>
        <w:t>thi</w:t>
      </w:r>
      <w:r>
        <w:rPr>
          <w:sz w:val="24"/>
        </w:rPr>
        <w:t>ế</w:t>
      </w:r>
      <w:r>
        <w:rPr>
          <w:sz w:val="24"/>
        </w:rPr>
        <w:t>t</w:t>
      </w:r>
      <w:r>
        <w:rPr>
          <w:spacing w:val="-3"/>
          <w:sz w:val="24"/>
        </w:rPr>
        <w:t xml:space="preserve"> </w:t>
      </w:r>
      <w:r>
        <w:rPr>
          <w:sz w:val="24"/>
        </w:rPr>
        <w:t>b</w:t>
      </w:r>
      <w:r>
        <w:rPr>
          <w:sz w:val="24"/>
        </w:rPr>
        <w:t>ị</w:t>
      </w:r>
      <w:r>
        <w:rPr>
          <w:spacing w:val="-1"/>
          <w:sz w:val="24"/>
        </w:rPr>
        <w:t xml:space="preserve"> </w:t>
      </w:r>
      <w:r>
        <w:rPr>
          <w:sz w:val="24"/>
        </w:rPr>
        <w:t>ngăn</w:t>
      </w:r>
      <w:r>
        <w:rPr>
          <w:spacing w:val="-3"/>
          <w:sz w:val="24"/>
        </w:rPr>
        <w:t xml:space="preserve"> </w:t>
      </w:r>
      <w:r>
        <w:rPr>
          <w:sz w:val="24"/>
        </w:rPr>
        <w:t>ng</w:t>
      </w:r>
      <w:r>
        <w:rPr>
          <w:sz w:val="24"/>
        </w:rPr>
        <w:t>ừ</w:t>
      </w:r>
      <w:r>
        <w:rPr>
          <w:sz w:val="24"/>
        </w:rPr>
        <w:t>a</w:t>
      </w:r>
      <w:r>
        <w:rPr>
          <w:spacing w:val="-1"/>
          <w:sz w:val="24"/>
        </w:rPr>
        <w:t xml:space="preserve"> </w:t>
      </w:r>
      <w:r>
        <w:rPr>
          <w:sz w:val="24"/>
        </w:rPr>
        <w:t>ô</w:t>
      </w:r>
      <w:r>
        <w:rPr>
          <w:spacing w:val="-3"/>
          <w:sz w:val="24"/>
        </w:rPr>
        <w:t xml:space="preserve"> </w:t>
      </w:r>
      <w:r>
        <w:rPr>
          <w:sz w:val="24"/>
        </w:rPr>
        <w:t>nhi</w:t>
      </w:r>
      <w:r>
        <w:rPr>
          <w:sz w:val="24"/>
        </w:rPr>
        <w:t>ễ</w:t>
      </w:r>
      <w:r>
        <w:rPr>
          <w:sz w:val="24"/>
        </w:rPr>
        <w:t>m do</w:t>
      </w:r>
      <w:r>
        <w:rPr>
          <w:spacing w:val="-1"/>
          <w:sz w:val="24"/>
        </w:rPr>
        <w:t xml:space="preserve"> </w:t>
      </w:r>
      <w:r>
        <w:rPr>
          <w:sz w:val="24"/>
        </w:rPr>
        <w:t>d</w:t>
      </w:r>
      <w:r>
        <w:rPr>
          <w:sz w:val="24"/>
        </w:rPr>
        <w:t>ầ</w:t>
      </w:r>
      <w:r>
        <w:rPr>
          <w:sz w:val="24"/>
        </w:rPr>
        <w:t>u</w:t>
      </w:r>
      <w:r>
        <w:rPr>
          <w:spacing w:val="-3"/>
          <w:sz w:val="24"/>
        </w:rPr>
        <w:t xml:space="preserve"> </w:t>
      </w:r>
      <w:r>
        <w:rPr>
          <w:sz w:val="24"/>
        </w:rPr>
        <w:t>t</w:t>
      </w:r>
      <w:r>
        <w:rPr>
          <w:sz w:val="24"/>
        </w:rPr>
        <w:t>ừ</w:t>
      </w:r>
      <w:r>
        <w:rPr>
          <w:spacing w:val="-3"/>
          <w:sz w:val="24"/>
        </w:rPr>
        <w:t xml:space="preserve"> </w:t>
      </w:r>
      <w:r>
        <w:rPr>
          <w:sz w:val="24"/>
        </w:rPr>
        <w:t>bu</w:t>
      </w:r>
      <w:r>
        <w:rPr>
          <w:sz w:val="24"/>
        </w:rPr>
        <w:t>ồ</w:t>
      </w:r>
      <w:r>
        <w:rPr>
          <w:sz w:val="24"/>
        </w:rPr>
        <w:t>ng</w:t>
      </w:r>
      <w:r>
        <w:rPr>
          <w:spacing w:val="-4"/>
          <w:sz w:val="24"/>
        </w:rPr>
        <w:t xml:space="preserve"> </w:t>
      </w:r>
      <w:r>
        <w:rPr>
          <w:sz w:val="24"/>
        </w:rPr>
        <w:t>máy</w:t>
      </w:r>
      <w:r>
        <w:rPr>
          <w:spacing w:val="-1"/>
          <w:sz w:val="24"/>
        </w:rPr>
        <w:t xml:space="preserve"> </w:t>
      </w:r>
      <w:r>
        <w:rPr>
          <w:sz w:val="24"/>
        </w:rPr>
        <w:t>c</w:t>
      </w:r>
      <w:r>
        <w:rPr>
          <w:sz w:val="24"/>
        </w:rPr>
        <w:t>ủ</w:t>
      </w:r>
      <w:r>
        <w:rPr>
          <w:sz w:val="24"/>
        </w:rPr>
        <w:t>a</w:t>
      </w:r>
      <w:r>
        <w:rPr>
          <w:spacing w:val="-3"/>
          <w:sz w:val="24"/>
        </w:rPr>
        <w:t xml:space="preserve"> </w:t>
      </w:r>
      <w:r>
        <w:rPr>
          <w:sz w:val="24"/>
        </w:rPr>
        <w:t>t</w:t>
      </w:r>
      <w:r>
        <w:rPr>
          <w:sz w:val="24"/>
        </w:rPr>
        <w:t>ấ</w:t>
      </w:r>
      <w:r>
        <w:rPr>
          <w:sz w:val="24"/>
        </w:rPr>
        <w:t>t</w:t>
      </w:r>
      <w:r>
        <w:rPr>
          <w:spacing w:val="-1"/>
          <w:sz w:val="24"/>
        </w:rPr>
        <w:t xml:space="preserve"> </w:t>
      </w:r>
      <w:r>
        <w:rPr>
          <w:sz w:val="24"/>
        </w:rPr>
        <w:t>c</w:t>
      </w:r>
      <w:r>
        <w:rPr>
          <w:sz w:val="24"/>
        </w:rPr>
        <w:t>ả</w:t>
      </w:r>
      <w:r>
        <w:rPr>
          <w:spacing w:val="-3"/>
          <w:sz w:val="24"/>
        </w:rPr>
        <w:t xml:space="preserve"> </w:t>
      </w:r>
      <w:r>
        <w:rPr>
          <w:sz w:val="24"/>
        </w:rPr>
        <w:t>các</w:t>
      </w:r>
      <w:r>
        <w:rPr>
          <w:spacing w:val="-1"/>
          <w:sz w:val="24"/>
        </w:rPr>
        <w:t xml:space="preserve"> </w:t>
      </w:r>
      <w:r>
        <w:rPr>
          <w:spacing w:val="-4"/>
          <w:sz w:val="24"/>
        </w:rPr>
        <w:t>tàu:</w:t>
      </w:r>
    </w:p>
    <w:p w14:paraId="4094AFD2" w14:textId="77777777" w:rsidR="00FC7CA5" w:rsidRDefault="003671C9">
      <w:pPr>
        <w:pStyle w:val="ListParagraph"/>
        <w:numPr>
          <w:ilvl w:val="2"/>
          <w:numId w:val="169"/>
        </w:numPr>
        <w:tabs>
          <w:tab w:val="left" w:pos="2072"/>
        </w:tabs>
        <w:spacing w:before="175"/>
        <w:ind w:left="2072" w:hanging="452"/>
        <w:rPr>
          <w:sz w:val="24"/>
        </w:rPr>
      </w:pPr>
      <w:r>
        <w:rPr>
          <w:sz w:val="24"/>
        </w:rPr>
        <w:t>Sơ</w:t>
      </w:r>
      <w:r>
        <w:rPr>
          <w:spacing w:val="-6"/>
          <w:sz w:val="24"/>
        </w:rPr>
        <w:t xml:space="preserve"> </w:t>
      </w:r>
      <w:r>
        <w:rPr>
          <w:sz w:val="24"/>
        </w:rPr>
        <w:t>đ</w:t>
      </w:r>
      <w:r>
        <w:rPr>
          <w:sz w:val="24"/>
        </w:rPr>
        <w:t>ồ</w:t>
      </w:r>
      <w:r>
        <w:rPr>
          <w:spacing w:val="-5"/>
          <w:sz w:val="24"/>
        </w:rPr>
        <w:t xml:space="preserve"> </w:t>
      </w:r>
      <w:r>
        <w:rPr>
          <w:sz w:val="24"/>
        </w:rPr>
        <w:t>đư</w:t>
      </w:r>
      <w:r>
        <w:rPr>
          <w:sz w:val="24"/>
        </w:rPr>
        <w:t>ờ</w:t>
      </w:r>
      <w:r>
        <w:rPr>
          <w:sz w:val="24"/>
        </w:rPr>
        <w:t>ng</w:t>
      </w:r>
      <w:r>
        <w:rPr>
          <w:spacing w:val="-7"/>
          <w:sz w:val="24"/>
        </w:rPr>
        <w:t xml:space="preserve"> </w:t>
      </w:r>
      <w:r>
        <w:rPr>
          <w:sz w:val="24"/>
        </w:rPr>
        <w:t>ố</w:t>
      </w:r>
      <w:r>
        <w:rPr>
          <w:sz w:val="24"/>
        </w:rPr>
        <w:t>ng</w:t>
      </w:r>
      <w:r>
        <w:rPr>
          <w:spacing w:val="-6"/>
          <w:sz w:val="24"/>
        </w:rPr>
        <w:t xml:space="preserve"> </w:t>
      </w:r>
      <w:r>
        <w:rPr>
          <w:sz w:val="24"/>
        </w:rPr>
        <w:t>hút</w:t>
      </w:r>
      <w:r>
        <w:rPr>
          <w:spacing w:val="-8"/>
          <w:sz w:val="24"/>
        </w:rPr>
        <w:t xml:space="preserve"> </w:t>
      </w:r>
      <w:r>
        <w:rPr>
          <w:spacing w:val="-4"/>
          <w:sz w:val="24"/>
        </w:rPr>
        <w:t>khô;</w:t>
      </w:r>
    </w:p>
    <w:p w14:paraId="2329E02F" w14:textId="77777777" w:rsidR="00FC7CA5" w:rsidRDefault="003671C9">
      <w:pPr>
        <w:pStyle w:val="ListParagraph"/>
        <w:numPr>
          <w:ilvl w:val="2"/>
          <w:numId w:val="169"/>
        </w:numPr>
        <w:tabs>
          <w:tab w:val="left" w:pos="2072"/>
        </w:tabs>
        <w:spacing w:before="175"/>
        <w:ind w:left="2072" w:hanging="452"/>
        <w:rPr>
          <w:sz w:val="24"/>
        </w:rPr>
      </w:pPr>
      <w:r>
        <w:rPr>
          <w:sz w:val="24"/>
        </w:rPr>
        <w:t>Sơ</w:t>
      </w:r>
      <w:r>
        <w:rPr>
          <w:spacing w:val="-7"/>
          <w:sz w:val="24"/>
        </w:rPr>
        <w:t xml:space="preserve"> </w:t>
      </w:r>
      <w:r>
        <w:rPr>
          <w:sz w:val="24"/>
        </w:rPr>
        <w:t>đ</w:t>
      </w:r>
      <w:r>
        <w:rPr>
          <w:sz w:val="24"/>
        </w:rPr>
        <w:t>ồ</w:t>
      </w:r>
      <w:r>
        <w:rPr>
          <w:spacing w:val="-6"/>
          <w:sz w:val="24"/>
        </w:rPr>
        <w:t xml:space="preserve"> </w:t>
      </w:r>
      <w:r>
        <w:rPr>
          <w:sz w:val="24"/>
        </w:rPr>
        <w:t>đư</w:t>
      </w:r>
      <w:r>
        <w:rPr>
          <w:sz w:val="24"/>
        </w:rPr>
        <w:t>ờ</w:t>
      </w:r>
      <w:r>
        <w:rPr>
          <w:sz w:val="24"/>
        </w:rPr>
        <w:t>ng</w:t>
      </w:r>
      <w:r>
        <w:rPr>
          <w:spacing w:val="-7"/>
          <w:sz w:val="24"/>
        </w:rPr>
        <w:t xml:space="preserve"> </w:t>
      </w:r>
      <w:r>
        <w:rPr>
          <w:sz w:val="24"/>
        </w:rPr>
        <w:t>ố</w:t>
      </w:r>
      <w:r>
        <w:rPr>
          <w:sz w:val="24"/>
        </w:rPr>
        <w:t>ng</w:t>
      </w:r>
      <w:r>
        <w:rPr>
          <w:spacing w:val="-7"/>
          <w:sz w:val="24"/>
        </w:rPr>
        <w:t xml:space="preserve"> </w:t>
      </w:r>
      <w:r>
        <w:rPr>
          <w:sz w:val="24"/>
        </w:rPr>
        <w:t>nư</w:t>
      </w:r>
      <w:r>
        <w:rPr>
          <w:sz w:val="24"/>
        </w:rPr>
        <w:t>ớ</w:t>
      </w:r>
      <w:r>
        <w:rPr>
          <w:sz w:val="24"/>
        </w:rPr>
        <w:t>c</w:t>
      </w:r>
      <w:r>
        <w:rPr>
          <w:spacing w:val="-8"/>
          <w:sz w:val="24"/>
        </w:rPr>
        <w:t xml:space="preserve"> </w:t>
      </w:r>
      <w:r>
        <w:rPr>
          <w:spacing w:val="-4"/>
          <w:sz w:val="24"/>
        </w:rPr>
        <w:t>d</w:t>
      </w:r>
      <w:r>
        <w:rPr>
          <w:spacing w:val="-4"/>
          <w:sz w:val="24"/>
        </w:rPr>
        <w:t>ằ</w:t>
      </w:r>
      <w:r>
        <w:rPr>
          <w:spacing w:val="-4"/>
          <w:sz w:val="24"/>
        </w:rPr>
        <w:t>n;</w:t>
      </w:r>
    </w:p>
    <w:p w14:paraId="188A3D33" w14:textId="77777777" w:rsidR="00FC7CA5" w:rsidRDefault="003671C9">
      <w:pPr>
        <w:pStyle w:val="BodyText"/>
        <w:tabs>
          <w:tab w:val="left" w:pos="2073"/>
        </w:tabs>
        <w:spacing w:before="176"/>
        <w:ind w:left="1620"/>
        <w:jc w:val="left"/>
      </w:pPr>
      <w:r>
        <w:rPr>
          <w:spacing w:val="-5"/>
        </w:rPr>
        <w:t>(c</w:t>
      </w:r>
      <w:r>
        <w:tab/>
        <w:t>Các</w:t>
      </w:r>
      <w:r>
        <w:rPr>
          <w:spacing w:val="-6"/>
        </w:rPr>
        <w:t xml:space="preserve"> </w:t>
      </w:r>
      <w:r>
        <w:t>b</w:t>
      </w:r>
      <w:r>
        <w:t>ả</w:t>
      </w:r>
      <w:r>
        <w:t>n</w:t>
      </w:r>
      <w:r>
        <w:rPr>
          <w:spacing w:val="-5"/>
        </w:rPr>
        <w:t xml:space="preserve"> </w:t>
      </w:r>
      <w:r>
        <w:t>v</w:t>
      </w:r>
      <w:r>
        <w:t>ẽ</w:t>
      </w:r>
      <w:r>
        <w:rPr>
          <w:spacing w:val="-5"/>
        </w:rPr>
        <w:t xml:space="preserve"> </w:t>
      </w:r>
      <w:r>
        <w:t>và</w:t>
      </w:r>
      <w:r>
        <w:rPr>
          <w:spacing w:val="-5"/>
        </w:rPr>
        <w:t xml:space="preserve"> </w:t>
      </w:r>
      <w:r>
        <w:t>tài</w:t>
      </w:r>
      <w:r>
        <w:rPr>
          <w:spacing w:val="-6"/>
        </w:rPr>
        <w:t xml:space="preserve"> </w:t>
      </w:r>
      <w:r>
        <w:t>li</w:t>
      </w:r>
      <w:r>
        <w:t>ệ</w:t>
      </w:r>
      <w:r>
        <w:t>u</w:t>
      </w:r>
      <w:r>
        <w:rPr>
          <w:spacing w:val="-5"/>
        </w:rPr>
        <w:t xml:space="preserve"> </w:t>
      </w:r>
      <w:r>
        <w:t>liên</w:t>
      </w:r>
      <w:r>
        <w:rPr>
          <w:spacing w:val="-5"/>
        </w:rPr>
        <w:t xml:space="preserve"> </w:t>
      </w:r>
      <w:r>
        <w:t>quan</w:t>
      </w:r>
      <w:r>
        <w:rPr>
          <w:spacing w:val="-7"/>
        </w:rPr>
        <w:t xml:space="preserve"> </w:t>
      </w:r>
      <w:r>
        <w:t>t</w:t>
      </w:r>
      <w:r>
        <w:t>ớ</w:t>
      </w:r>
      <w:r>
        <w:t>i</w:t>
      </w:r>
      <w:r>
        <w:rPr>
          <w:spacing w:val="-5"/>
        </w:rPr>
        <w:t xml:space="preserve"> </w:t>
      </w:r>
      <w:r>
        <w:t>thi</w:t>
      </w:r>
      <w:r>
        <w:t>ế</w:t>
      </w:r>
      <w:r>
        <w:t>t</w:t>
      </w:r>
      <w:r>
        <w:rPr>
          <w:spacing w:val="-8"/>
        </w:rPr>
        <w:t xml:space="preserve"> </w:t>
      </w:r>
      <w:r>
        <w:t>b</w:t>
      </w:r>
      <w:r>
        <w:t>ị</w:t>
      </w:r>
      <w:r>
        <w:rPr>
          <w:spacing w:val="-5"/>
        </w:rPr>
        <w:t xml:space="preserve"> </w:t>
      </w:r>
      <w:r>
        <w:t>l</w:t>
      </w:r>
      <w:r>
        <w:t>ọ</w:t>
      </w:r>
      <w:r>
        <w:t>c</w:t>
      </w:r>
      <w:r>
        <w:rPr>
          <w:spacing w:val="-7"/>
        </w:rPr>
        <w:t xml:space="preserve"> </w:t>
      </w:r>
      <w:r>
        <w:rPr>
          <w:spacing w:val="-4"/>
        </w:rPr>
        <w:t>d</w:t>
      </w:r>
      <w:r>
        <w:rPr>
          <w:spacing w:val="-4"/>
        </w:rPr>
        <w:t>ầ</w:t>
      </w:r>
      <w:r>
        <w:rPr>
          <w:spacing w:val="-4"/>
        </w:rPr>
        <w:t>u;</w:t>
      </w:r>
    </w:p>
    <w:p w14:paraId="0A5A8401" w14:textId="77777777" w:rsidR="00FC7CA5" w:rsidRDefault="003671C9">
      <w:pPr>
        <w:pStyle w:val="ListParagraph"/>
        <w:numPr>
          <w:ilvl w:val="0"/>
          <w:numId w:val="168"/>
        </w:numPr>
        <w:tabs>
          <w:tab w:val="left" w:pos="2071"/>
          <w:tab w:val="left" w:pos="2074"/>
        </w:tabs>
        <w:spacing w:before="175" w:line="288" w:lineRule="auto"/>
        <w:ind w:right="252"/>
        <w:rPr>
          <w:sz w:val="24"/>
        </w:rPr>
      </w:pPr>
      <w:r>
        <w:rPr>
          <w:sz w:val="24"/>
        </w:rPr>
        <w:t>Các b</w:t>
      </w:r>
      <w:r>
        <w:rPr>
          <w:sz w:val="24"/>
        </w:rPr>
        <w:t>ả</w:t>
      </w:r>
      <w:r>
        <w:rPr>
          <w:sz w:val="24"/>
        </w:rPr>
        <w:t>n v</w:t>
      </w:r>
      <w:r>
        <w:rPr>
          <w:sz w:val="24"/>
        </w:rPr>
        <w:t>ẽ</w:t>
      </w:r>
      <w:r>
        <w:rPr>
          <w:sz w:val="24"/>
        </w:rPr>
        <w:t xml:space="preserve"> b</w:t>
      </w:r>
      <w:r>
        <w:rPr>
          <w:sz w:val="24"/>
        </w:rPr>
        <w:t>ố</w:t>
      </w:r>
      <w:r>
        <w:rPr>
          <w:sz w:val="24"/>
        </w:rPr>
        <w:t xml:space="preserve"> trí két d</w:t>
      </w:r>
      <w:r>
        <w:rPr>
          <w:sz w:val="24"/>
        </w:rPr>
        <w:t>ầ</w:t>
      </w:r>
      <w:r>
        <w:rPr>
          <w:sz w:val="24"/>
        </w:rPr>
        <w:t>u c</w:t>
      </w:r>
      <w:r>
        <w:rPr>
          <w:sz w:val="24"/>
        </w:rPr>
        <w:t>ặ</w:t>
      </w:r>
      <w:r>
        <w:rPr>
          <w:sz w:val="24"/>
        </w:rPr>
        <w:t>n (n</w:t>
      </w:r>
      <w:r>
        <w:rPr>
          <w:sz w:val="24"/>
        </w:rPr>
        <w:t>ế</w:t>
      </w:r>
      <w:r>
        <w:rPr>
          <w:sz w:val="24"/>
        </w:rPr>
        <w:t>u đã đư</w:t>
      </w:r>
      <w:r>
        <w:rPr>
          <w:sz w:val="24"/>
        </w:rPr>
        <w:t>ợ</w:t>
      </w:r>
      <w:r>
        <w:rPr>
          <w:sz w:val="24"/>
        </w:rPr>
        <w:t>c th</w:t>
      </w:r>
      <w:r>
        <w:rPr>
          <w:sz w:val="24"/>
        </w:rPr>
        <w:t>ể</w:t>
      </w:r>
      <w:r>
        <w:rPr>
          <w:sz w:val="24"/>
        </w:rPr>
        <w:t xml:space="preserve"> hi</w:t>
      </w:r>
      <w:r>
        <w:rPr>
          <w:sz w:val="24"/>
        </w:rPr>
        <w:t>ệ</w:t>
      </w:r>
      <w:r>
        <w:rPr>
          <w:sz w:val="24"/>
        </w:rPr>
        <w:t xml:space="preserve">n </w:t>
      </w:r>
      <w:r>
        <w:rPr>
          <w:sz w:val="24"/>
        </w:rPr>
        <w:t>ở</w:t>
      </w:r>
      <w:r>
        <w:rPr>
          <w:sz w:val="24"/>
        </w:rPr>
        <w:t xml:space="preserve"> b</w:t>
      </w:r>
      <w:r>
        <w:rPr>
          <w:sz w:val="24"/>
        </w:rPr>
        <w:t>ả</w:t>
      </w:r>
      <w:r>
        <w:rPr>
          <w:sz w:val="24"/>
        </w:rPr>
        <w:t>n v</w:t>
      </w:r>
      <w:r>
        <w:rPr>
          <w:sz w:val="24"/>
        </w:rPr>
        <w:t>ẽ</w:t>
      </w:r>
      <w:r>
        <w:rPr>
          <w:sz w:val="24"/>
        </w:rPr>
        <w:t xml:space="preserve"> sơ đ</w:t>
      </w:r>
      <w:r>
        <w:rPr>
          <w:sz w:val="24"/>
        </w:rPr>
        <w:t>ồ</w:t>
      </w:r>
      <w:r>
        <w:rPr>
          <w:sz w:val="24"/>
        </w:rPr>
        <w:t xml:space="preserve"> đư</w:t>
      </w:r>
      <w:r>
        <w:rPr>
          <w:sz w:val="24"/>
        </w:rPr>
        <w:t>ờ</w:t>
      </w:r>
      <w:r>
        <w:rPr>
          <w:sz w:val="24"/>
        </w:rPr>
        <w:t xml:space="preserve">ng </w:t>
      </w:r>
      <w:r>
        <w:rPr>
          <w:sz w:val="24"/>
        </w:rPr>
        <w:t>ố</w:t>
      </w:r>
      <w:r>
        <w:rPr>
          <w:sz w:val="24"/>
        </w:rPr>
        <w:t>ng hút khô, thì không yêu c</w:t>
      </w:r>
      <w:r>
        <w:rPr>
          <w:sz w:val="24"/>
        </w:rPr>
        <w:t>ầ</w:t>
      </w:r>
      <w:r>
        <w:rPr>
          <w:sz w:val="24"/>
        </w:rPr>
        <w:t>u ph</w:t>
      </w:r>
      <w:r>
        <w:rPr>
          <w:sz w:val="24"/>
        </w:rPr>
        <w:t>ả</w:t>
      </w:r>
      <w:r>
        <w:rPr>
          <w:sz w:val="24"/>
        </w:rPr>
        <w:t>i trình b</w:t>
      </w:r>
      <w:r>
        <w:rPr>
          <w:sz w:val="24"/>
        </w:rPr>
        <w:t>ả</w:t>
      </w:r>
      <w:r>
        <w:rPr>
          <w:sz w:val="24"/>
        </w:rPr>
        <w:t>n v</w:t>
      </w:r>
      <w:r>
        <w:rPr>
          <w:sz w:val="24"/>
        </w:rPr>
        <w:t>ẽ</w:t>
      </w:r>
      <w:r>
        <w:rPr>
          <w:sz w:val="24"/>
        </w:rPr>
        <w:t xml:space="preserve"> này);</w:t>
      </w:r>
    </w:p>
    <w:p w14:paraId="4D86CFDD" w14:textId="77777777" w:rsidR="00FC7CA5" w:rsidRDefault="003671C9">
      <w:pPr>
        <w:pStyle w:val="ListParagraph"/>
        <w:numPr>
          <w:ilvl w:val="0"/>
          <w:numId w:val="168"/>
        </w:numPr>
        <w:tabs>
          <w:tab w:val="left" w:pos="2071"/>
        </w:tabs>
        <w:ind w:left="2071" w:hanging="451"/>
        <w:rPr>
          <w:sz w:val="24"/>
        </w:rPr>
      </w:pPr>
      <w:r>
        <w:rPr>
          <w:sz w:val="24"/>
        </w:rPr>
        <w:t>Các</w:t>
      </w:r>
      <w:r>
        <w:rPr>
          <w:spacing w:val="-6"/>
          <w:sz w:val="24"/>
        </w:rPr>
        <w:t xml:space="preserve"> </w:t>
      </w:r>
      <w:r>
        <w:rPr>
          <w:sz w:val="24"/>
        </w:rPr>
        <w:t>b</w:t>
      </w:r>
      <w:r>
        <w:rPr>
          <w:sz w:val="24"/>
        </w:rPr>
        <w:t>ả</w:t>
      </w:r>
      <w:r>
        <w:rPr>
          <w:sz w:val="24"/>
        </w:rPr>
        <w:t>n</w:t>
      </w:r>
      <w:r>
        <w:rPr>
          <w:spacing w:val="-6"/>
          <w:sz w:val="24"/>
        </w:rPr>
        <w:t xml:space="preserve"> </w:t>
      </w:r>
      <w:r>
        <w:rPr>
          <w:sz w:val="24"/>
        </w:rPr>
        <w:t>v</w:t>
      </w:r>
      <w:r>
        <w:rPr>
          <w:sz w:val="24"/>
        </w:rPr>
        <w:t>ẽ</w:t>
      </w:r>
      <w:r>
        <w:rPr>
          <w:spacing w:val="-5"/>
          <w:sz w:val="24"/>
        </w:rPr>
        <w:t xml:space="preserve"> </w:t>
      </w:r>
      <w:r>
        <w:rPr>
          <w:sz w:val="24"/>
        </w:rPr>
        <w:t>và</w:t>
      </w:r>
      <w:r>
        <w:rPr>
          <w:spacing w:val="-5"/>
          <w:sz w:val="24"/>
        </w:rPr>
        <w:t xml:space="preserve"> </w:t>
      </w:r>
      <w:r>
        <w:rPr>
          <w:sz w:val="24"/>
        </w:rPr>
        <w:t>tài</w:t>
      </w:r>
      <w:r>
        <w:rPr>
          <w:spacing w:val="-6"/>
          <w:sz w:val="24"/>
        </w:rPr>
        <w:t xml:space="preserve"> </w:t>
      </w:r>
      <w:r>
        <w:rPr>
          <w:sz w:val="24"/>
        </w:rPr>
        <w:t>li</w:t>
      </w:r>
      <w:r>
        <w:rPr>
          <w:sz w:val="24"/>
        </w:rPr>
        <w:t>ệ</w:t>
      </w:r>
      <w:r>
        <w:rPr>
          <w:sz w:val="24"/>
        </w:rPr>
        <w:t>u</w:t>
      </w:r>
      <w:r>
        <w:rPr>
          <w:spacing w:val="-5"/>
          <w:sz w:val="24"/>
        </w:rPr>
        <w:t xml:space="preserve"> </w:t>
      </w:r>
      <w:r>
        <w:rPr>
          <w:sz w:val="24"/>
        </w:rPr>
        <w:t>liên</w:t>
      </w:r>
      <w:r>
        <w:rPr>
          <w:spacing w:val="-6"/>
          <w:sz w:val="24"/>
        </w:rPr>
        <w:t xml:space="preserve"> </w:t>
      </w:r>
      <w:r>
        <w:rPr>
          <w:spacing w:val="-4"/>
          <w:sz w:val="24"/>
        </w:rPr>
        <w:t>quan.</w:t>
      </w:r>
    </w:p>
    <w:p w14:paraId="47E11F49" w14:textId="77777777" w:rsidR="00FC7CA5" w:rsidRDefault="003671C9">
      <w:pPr>
        <w:pStyle w:val="ListParagraph"/>
        <w:numPr>
          <w:ilvl w:val="1"/>
          <w:numId w:val="169"/>
        </w:numPr>
        <w:tabs>
          <w:tab w:val="left" w:pos="1618"/>
        </w:tabs>
        <w:spacing w:before="175"/>
        <w:ind w:left="1618" w:hanging="452"/>
        <w:rPr>
          <w:sz w:val="24"/>
        </w:rPr>
      </w:pPr>
      <w:r>
        <w:rPr>
          <w:sz w:val="24"/>
        </w:rPr>
        <w:t>Trang</w:t>
      </w:r>
      <w:r>
        <w:rPr>
          <w:spacing w:val="-4"/>
          <w:sz w:val="24"/>
        </w:rPr>
        <w:t xml:space="preserve"> </w:t>
      </w:r>
      <w:r>
        <w:rPr>
          <w:sz w:val="24"/>
        </w:rPr>
        <w:t>thi</w:t>
      </w:r>
      <w:r>
        <w:rPr>
          <w:sz w:val="24"/>
        </w:rPr>
        <w:t>ế</w:t>
      </w:r>
      <w:r>
        <w:rPr>
          <w:sz w:val="24"/>
        </w:rPr>
        <w:t>t</w:t>
      </w:r>
      <w:r>
        <w:rPr>
          <w:spacing w:val="-3"/>
          <w:sz w:val="24"/>
        </w:rPr>
        <w:t xml:space="preserve"> </w:t>
      </w:r>
      <w:r>
        <w:rPr>
          <w:sz w:val="24"/>
        </w:rPr>
        <w:t>b</w:t>
      </w:r>
      <w:r>
        <w:rPr>
          <w:sz w:val="24"/>
        </w:rPr>
        <w:t>ị</w:t>
      </w:r>
      <w:r>
        <w:rPr>
          <w:spacing w:val="-2"/>
          <w:sz w:val="24"/>
        </w:rPr>
        <w:t xml:space="preserve"> </w:t>
      </w:r>
      <w:r>
        <w:rPr>
          <w:sz w:val="24"/>
        </w:rPr>
        <w:t>ngăn</w:t>
      </w:r>
      <w:r>
        <w:rPr>
          <w:spacing w:val="-3"/>
          <w:sz w:val="24"/>
        </w:rPr>
        <w:t xml:space="preserve"> </w:t>
      </w:r>
      <w:r>
        <w:rPr>
          <w:sz w:val="24"/>
        </w:rPr>
        <w:t>ng</w:t>
      </w:r>
      <w:r>
        <w:rPr>
          <w:sz w:val="24"/>
        </w:rPr>
        <w:t>ừ</w:t>
      </w:r>
      <w:r>
        <w:rPr>
          <w:sz w:val="24"/>
        </w:rPr>
        <w:t>a</w:t>
      </w:r>
      <w:r>
        <w:rPr>
          <w:spacing w:val="-1"/>
          <w:sz w:val="24"/>
        </w:rPr>
        <w:t xml:space="preserve"> </w:t>
      </w:r>
      <w:r>
        <w:rPr>
          <w:sz w:val="24"/>
        </w:rPr>
        <w:t>ô</w:t>
      </w:r>
      <w:r>
        <w:rPr>
          <w:spacing w:val="-3"/>
          <w:sz w:val="24"/>
        </w:rPr>
        <w:t xml:space="preserve"> </w:t>
      </w:r>
      <w:r>
        <w:rPr>
          <w:sz w:val="24"/>
        </w:rPr>
        <w:t>nhi</w:t>
      </w:r>
      <w:r>
        <w:rPr>
          <w:sz w:val="24"/>
        </w:rPr>
        <w:t>ễ</w:t>
      </w:r>
      <w:r>
        <w:rPr>
          <w:sz w:val="24"/>
        </w:rPr>
        <w:t>m do</w:t>
      </w:r>
      <w:r>
        <w:rPr>
          <w:spacing w:val="-2"/>
          <w:sz w:val="24"/>
        </w:rPr>
        <w:t xml:space="preserve"> </w:t>
      </w:r>
      <w:r>
        <w:rPr>
          <w:sz w:val="24"/>
        </w:rPr>
        <w:t>d</w:t>
      </w:r>
      <w:r>
        <w:rPr>
          <w:sz w:val="24"/>
        </w:rPr>
        <w:t>ầ</w:t>
      </w:r>
      <w:r>
        <w:rPr>
          <w:sz w:val="24"/>
        </w:rPr>
        <w:t>u đư</w:t>
      </w:r>
      <w:r>
        <w:rPr>
          <w:sz w:val="24"/>
        </w:rPr>
        <w:t>ợ</w:t>
      </w:r>
      <w:r>
        <w:rPr>
          <w:sz w:val="24"/>
        </w:rPr>
        <w:t>c</w:t>
      </w:r>
      <w:r>
        <w:rPr>
          <w:spacing w:val="-2"/>
          <w:sz w:val="24"/>
        </w:rPr>
        <w:t xml:space="preserve"> </w:t>
      </w:r>
      <w:r>
        <w:rPr>
          <w:sz w:val="24"/>
        </w:rPr>
        <w:t>ch</w:t>
      </w:r>
      <w:r>
        <w:rPr>
          <w:sz w:val="24"/>
        </w:rPr>
        <w:t>ở</w:t>
      </w:r>
      <w:r>
        <w:rPr>
          <w:spacing w:val="-3"/>
          <w:sz w:val="24"/>
        </w:rPr>
        <w:t xml:space="preserve"> </w:t>
      </w:r>
      <w:r>
        <w:rPr>
          <w:sz w:val="24"/>
        </w:rPr>
        <w:t>xô trên</w:t>
      </w:r>
      <w:r>
        <w:rPr>
          <w:spacing w:val="-2"/>
          <w:sz w:val="24"/>
        </w:rPr>
        <w:t xml:space="preserve"> </w:t>
      </w:r>
      <w:r>
        <w:rPr>
          <w:sz w:val="24"/>
        </w:rPr>
        <w:t>các</w:t>
      </w:r>
      <w:r>
        <w:rPr>
          <w:spacing w:val="-4"/>
          <w:sz w:val="24"/>
        </w:rPr>
        <w:t xml:space="preserve"> </w:t>
      </w:r>
      <w:r>
        <w:rPr>
          <w:sz w:val="24"/>
        </w:rPr>
        <w:t>tàu</w:t>
      </w:r>
      <w:r>
        <w:rPr>
          <w:spacing w:val="-3"/>
          <w:sz w:val="24"/>
        </w:rPr>
        <w:t xml:space="preserve"> </w:t>
      </w:r>
      <w:r>
        <w:rPr>
          <w:spacing w:val="-4"/>
          <w:sz w:val="24"/>
        </w:rPr>
        <w:t>d</w:t>
      </w:r>
      <w:r>
        <w:rPr>
          <w:spacing w:val="-4"/>
          <w:sz w:val="24"/>
        </w:rPr>
        <w:t>ầ</w:t>
      </w:r>
      <w:r>
        <w:rPr>
          <w:spacing w:val="-4"/>
          <w:sz w:val="24"/>
        </w:rPr>
        <w:t>u:</w:t>
      </w:r>
    </w:p>
    <w:p w14:paraId="227A10BC" w14:textId="77777777" w:rsidR="00FC7CA5" w:rsidRDefault="003671C9">
      <w:pPr>
        <w:pStyle w:val="ListParagraph"/>
        <w:numPr>
          <w:ilvl w:val="2"/>
          <w:numId w:val="169"/>
        </w:numPr>
        <w:tabs>
          <w:tab w:val="left" w:pos="2072"/>
          <w:tab w:val="left" w:pos="2074"/>
        </w:tabs>
        <w:spacing w:before="175" w:line="288" w:lineRule="auto"/>
        <w:ind w:right="250"/>
        <w:rPr>
          <w:sz w:val="24"/>
        </w:rPr>
      </w:pPr>
      <w:r>
        <w:rPr>
          <w:sz w:val="24"/>
        </w:rPr>
        <w:t>B</w:t>
      </w:r>
      <w:r>
        <w:rPr>
          <w:sz w:val="24"/>
        </w:rPr>
        <w:t>ả</w:t>
      </w:r>
      <w:r>
        <w:rPr>
          <w:sz w:val="24"/>
        </w:rPr>
        <w:t>n</w:t>
      </w:r>
      <w:r>
        <w:rPr>
          <w:spacing w:val="-9"/>
          <w:sz w:val="24"/>
        </w:rPr>
        <w:t xml:space="preserve"> </w:t>
      </w:r>
      <w:r>
        <w:rPr>
          <w:sz w:val="24"/>
        </w:rPr>
        <w:t>tính</w:t>
      </w:r>
      <w:r>
        <w:rPr>
          <w:spacing w:val="-7"/>
          <w:sz w:val="24"/>
        </w:rPr>
        <w:t xml:space="preserve"> </w:t>
      </w:r>
      <w:r>
        <w:rPr>
          <w:sz w:val="24"/>
        </w:rPr>
        <w:t>chi</w:t>
      </w:r>
      <w:r>
        <w:rPr>
          <w:sz w:val="24"/>
        </w:rPr>
        <w:t>ề</w:t>
      </w:r>
      <w:r>
        <w:rPr>
          <w:sz w:val="24"/>
        </w:rPr>
        <w:t>u</w:t>
      </w:r>
      <w:r>
        <w:rPr>
          <w:spacing w:val="-7"/>
          <w:sz w:val="24"/>
        </w:rPr>
        <w:t xml:space="preserve"> </w:t>
      </w:r>
      <w:r>
        <w:rPr>
          <w:sz w:val="24"/>
        </w:rPr>
        <w:t>chìm</w:t>
      </w:r>
      <w:r>
        <w:rPr>
          <w:spacing w:val="-6"/>
          <w:sz w:val="24"/>
        </w:rPr>
        <w:t xml:space="preserve"> </w:t>
      </w:r>
      <w:r>
        <w:rPr>
          <w:sz w:val="24"/>
        </w:rPr>
        <w:t>và</w:t>
      </w:r>
      <w:r>
        <w:rPr>
          <w:spacing w:val="-7"/>
          <w:sz w:val="24"/>
        </w:rPr>
        <w:t xml:space="preserve"> </w:t>
      </w:r>
      <w:r>
        <w:rPr>
          <w:sz w:val="24"/>
        </w:rPr>
        <w:t>đ</w:t>
      </w:r>
      <w:r>
        <w:rPr>
          <w:sz w:val="24"/>
        </w:rPr>
        <w:t>ộ</w:t>
      </w:r>
      <w:r>
        <w:rPr>
          <w:spacing w:val="-7"/>
          <w:sz w:val="24"/>
        </w:rPr>
        <w:t xml:space="preserve"> </w:t>
      </w:r>
      <w:r>
        <w:rPr>
          <w:sz w:val="24"/>
        </w:rPr>
        <w:t>chúi</w:t>
      </w:r>
      <w:r>
        <w:rPr>
          <w:spacing w:val="-8"/>
          <w:sz w:val="24"/>
        </w:rPr>
        <w:t xml:space="preserve"> </w:t>
      </w:r>
      <w:r>
        <w:rPr>
          <w:sz w:val="24"/>
        </w:rPr>
        <w:t>cho</w:t>
      </w:r>
      <w:r>
        <w:rPr>
          <w:spacing w:val="-7"/>
          <w:sz w:val="24"/>
        </w:rPr>
        <w:t xml:space="preserve"> </w:t>
      </w:r>
      <w:r>
        <w:rPr>
          <w:sz w:val="24"/>
        </w:rPr>
        <w:t>tàu</w:t>
      </w:r>
      <w:r>
        <w:rPr>
          <w:spacing w:val="-7"/>
          <w:sz w:val="24"/>
        </w:rPr>
        <w:t xml:space="preserve"> </w:t>
      </w:r>
      <w:r>
        <w:rPr>
          <w:sz w:val="24"/>
        </w:rPr>
        <w:t>ch</w:t>
      </w:r>
      <w:r>
        <w:rPr>
          <w:sz w:val="24"/>
        </w:rPr>
        <w:t>ạ</w:t>
      </w:r>
      <w:r>
        <w:rPr>
          <w:sz w:val="24"/>
        </w:rPr>
        <w:t>y</w:t>
      </w:r>
      <w:r>
        <w:rPr>
          <w:spacing w:val="-10"/>
          <w:sz w:val="24"/>
        </w:rPr>
        <w:t xml:space="preserve"> </w:t>
      </w:r>
      <w:r>
        <w:rPr>
          <w:sz w:val="24"/>
        </w:rPr>
        <w:t>ở</w:t>
      </w:r>
      <w:r>
        <w:rPr>
          <w:spacing w:val="-7"/>
          <w:sz w:val="24"/>
        </w:rPr>
        <w:t xml:space="preserve"> </w:t>
      </w:r>
      <w:r>
        <w:rPr>
          <w:sz w:val="24"/>
        </w:rPr>
        <w:t>tr</w:t>
      </w:r>
      <w:r>
        <w:rPr>
          <w:sz w:val="24"/>
        </w:rPr>
        <w:t>ạ</w:t>
      </w:r>
      <w:r>
        <w:rPr>
          <w:sz w:val="24"/>
        </w:rPr>
        <w:t>ng</w:t>
      </w:r>
      <w:r>
        <w:rPr>
          <w:spacing w:val="-7"/>
          <w:sz w:val="24"/>
        </w:rPr>
        <w:t xml:space="preserve"> </w:t>
      </w:r>
      <w:r>
        <w:rPr>
          <w:sz w:val="24"/>
        </w:rPr>
        <w:t>thái</w:t>
      </w:r>
      <w:r>
        <w:rPr>
          <w:spacing w:val="-8"/>
          <w:sz w:val="24"/>
        </w:rPr>
        <w:t xml:space="preserve"> </w:t>
      </w:r>
      <w:r>
        <w:rPr>
          <w:sz w:val="24"/>
        </w:rPr>
        <w:t>d</w:t>
      </w:r>
      <w:r>
        <w:rPr>
          <w:sz w:val="24"/>
        </w:rPr>
        <w:t>ằ</w:t>
      </w:r>
      <w:r>
        <w:rPr>
          <w:sz w:val="24"/>
        </w:rPr>
        <w:t>n</w:t>
      </w:r>
      <w:r>
        <w:rPr>
          <w:spacing w:val="-7"/>
          <w:sz w:val="24"/>
        </w:rPr>
        <w:t xml:space="preserve"> </w:t>
      </w:r>
      <w:r>
        <w:rPr>
          <w:sz w:val="24"/>
        </w:rPr>
        <w:t>liên</w:t>
      </w:r>
      <w:r>
        <w:rPr>
          <w:spacing w:val="-7"/>
          <w:sz w:val="24"/>
        </w:rPr>
        <w:t xml:space="preserve"> </w:t>
      </w:r>
      <w:r>
        <w:rPr>
          <w:sz w:val="24"/>
        </w:rPr>
        <w:t>quan</w:t>
      </w:r>
      <w:r>
        <w:rPr>
          <w:spacing w:val="-2"/>
          <w:sz w:val="24"/>
        </w:rPr>
        <w:t xml:space="preserve"> </w:t>
      </w:r>
      <w:r>
        <w:rPr>
          <w:sz w:val="24"/>
        </w:rPr>
        <w:t>đ</w:t>
      </w:r>
      <w:r>
        <w:rPr>
          <w:sz w:val="24"/>
        </w:rPr>
        <w:t>ế</w:t>
      </w:r>
      <w:r>
        <w:rPr>
          <w:sz w:val="24"/>
        </w:rPr>
        <w:t>n</w:t>
      </w:r>
      <w:r>
        <w:rPr>
          <w:spacing w:val="-7"/>
          <w:sz w:val="24"/>
        </w:rPr>
        <w:t xml:space="preserve"> </w:t>
      </w:r>
      <w:r>
        <w:rPr>
          <w:sz w:val="24"/>
        </w:rPr>
        <w:t>v</w:t>
      </w:r>
      <w:r>
        <w:rPr>
          <w:sz w:val="24"/>
        </w:rPr>
        <w:t>ấ</w:t>
      </w:r>
      <w:r>
        <w:rPr>
          <w:sz w:val="24"/>
        </w:rPr>
        <w:t>n</w:t>
      </w:r>
      <w:r>
        <w:rPr>
          <w:spacing w:val="-8"/>
          <w:sz w:val="24"/>
        </w:rPr>
        <w:t xml:space="preserve"> </w:t>
      </w:r>
      <w:r>
        <w:rPr>
          <w:sz w:val="24"/>
        </w:rPr>
        <w:t>đ</w:t>
      </w:r>
      <w:r>
        <w:rPr>
          <w:sz w:val="24"/>
        </w:rPr>
        <w:t>ề</w:t>
      </w:r>
      <w:r>
        <w:rPr>
          <w:sz w:val="24"/>
        </w:rPr>
        <w:t xml:space="preserve"> ô nhi</w:t>
      </w:r>
      <w:r>
        <w:rPr>
          <w:sz w:val="24"/>
        </w:rPr>
        <w:t>ễ</w:t>
      </w:r>
      <w:r>
        <w:rPr>
          <w:sz w:val="24"/>
        </w:rPr>
        <w:t>m bi</w:t>
      </w:r>
      <w:r>
        <w:rPr>
          <w:sz w:val="24"/>
        </w:rPr>
        <w:t>ể</w:t>
      </w:r>
      <w:r>
        <w:rPr>
          <w:sz w:val="24"/>
        </w:rPr>
        <w:t>n;</w:t>
      </w:r>
    </w:p>
    <w:p w14:paraId="3FE0AE46" w14:textId="77777777" w:rsidR="00FC7CA5" w:rsidRDefault="003671C9">
      <w:pPr>
        <w:pStyle w:val="ListParagraph"/>
        <w:numPr>
          <w:ilvl w:val="2"/>
          <w:numId w:val="169"/>
        </w:numPr>
        <w:tabs>
          <w:tab w:val="left" w:pos="2072"/>
        </w:tabs>
        <w:spacing w:before="121"/>
        <w:ind w:left="2072" w:hanging="452"/>
        <w:rPr>
          <w:sz w:val="24"/>
        </w:rPr>
      </w:pPr>
      <w:r>
        <w:rPr>
          <w:sz w:val="24"/>
        </w:rPr>
        <w:t>B</w:t>
      </w:r>
      <w:r>
        <w:rPr>
          <w:sz w:val="24"/>
        </w:rPr>
        <w:t>ả</w:t>
      </w:r>
      <w:r>
        <w:rPr>
          <w:sz w:val="24"/>
        </w:rPr>
        <w:t>n</w:t>
      </w:r>
      <w:r>
        <w:rPr>
          <w:spacing w:val="-6"/>
          <w:sz w:val="24"/>
        </w:rPr>
        <w:t xml:space="preserve"> </w:t>
      </w:r>
      <w:r>
        <w:rPr>
          <w:sz w:val="24"/>
        </w:rPr>
        <w:t>tính</w:t>
      </w:r>
      <w:r>
        <w:rPr>
          <w:spacing w:val="-7"/>
          <w:sz w:val="24"/>
        </w:rPr>
        <w:t xml:space="preserve"> </w:t>
      </w:r>
      <w:r>
        <w:rPr>
          <w:sz w:val="24"/>
        </w:rPr>
        <w:t>cho</w:t>
      </w:r>
      <w:r>
        <w:rPr>
          <w:spacing w:val="-8"/>
          <w:sz w:val="24"/>
        </w:rPr>
        <w:t xml:space="preserve"> </w:t>
      </w:r>
      <w:r>
        <w:rPr>
          <w:sz w:val="24"/>
        </w:rPr>
        <w:t>các</w:t>
      </w:r>
      <w:r>
        <w:rPr>
          <w:spacing w:val="-7"/>
          <w:sz w:val="24"/>
        </w:rPr>
        <w:t xml:space="preserve"> </w:t>
      </w:r>
      <w:r>
        <w:rPr>
          <w:sz w:val="24"/>
        </w:rPr>
        <w:t>quy</w:t>
      </w:r>
      <w:r>
        <w:rPr>
          <w:spacing w:val="-7"/>
          <w:sz w:val="24"/>
        </w:rPr>
        <w:t xml:space="preserve"> </w:t>
      </w:r>
      <w:r>
        <w:rPr>
          <w:sz w:val="24"/>
        </w:rPr>
        <w:t>đ</w:t>
      </w:r>
      <w:r>
        <w:rPr>
          <w:sz w:val="24"/>
        </w:rPr>
        <w:t>ị</w:t>
      </w:r>
      <w:r>
        <w:rPr>
          <w:sz w:val="24"/>
        </w:rPr>
        <w:t>nh</w:t>
      </w:r>
      <w:r>
        <w:rPr>
          <w:spacing w:val="-5"/>
          <w:sz w:val="24"/>
        </w:rPr>
        <w:t xml:space="preserve"> </w:t>
      </w:r>
      <w:r>
        <w:rPr>
          <w:sz w:val="24"/>
        </w:rPr>
        <w:t>v</w:t>
      </w:r>
      <w:r>
        <w:rPr>
          <w:sz w:val="24"/>
        </w:rPr>
        <w:t>ề</w:t>
      </w:r>
      <w:r>
        <w:rPr>
          <w:spacing w:val="-6"/>
          <w:sz w:val="24"/>
        </w:rPr>
        <w:t xml:space="preserve"> </w:t>
      </w:r>
      <w:r>
        <w:rPr>
          <w:sz w:val="24"/>
        </w:rPr>
        <w:t>b</w:t>
      </w:r>
      <w:r>
        <w:rPr>
          <w:sz w:val="24"/>
        </w:rPr>
        <w:t>ố</w:t>
      </w:r>
      <w:r>
        <w:rPr>
          <w:spacing w:val="-8"/>
          <w:sz w:val="24"/>
        </w:rPr>
        <w:t xml:space="preserve"> </w:t>
      </w:r>
      <w:r>
        <w:rPr>
          <w:sz w:val="24"/>
        </w:rPr>
        <w:t>trí</w:t>
      </w:r>
      <w:r>
        <w:rPr>
          <w:spacing w:val="-5"/>
          <w:sz w:val="24"/>
        </w:rPr>
        <w:t xml:space="preserve"> </w:t>
      </w:r>
      <w:r>
        <w:rPr>
          <w:sz w:val="24"/>
        </w:rPr>
        <w:t>vách</w:t>
      </w:r>
      <w:r>
        <w:rPr>
          <w:spacing w:val="-7"/>
          <w:sz w:val="24"/>
        </w:rPr>
        <w:t xml:space="preserve"> </w:t>
      </w:r>
      <w:r>
        <w:rPr>
          <w:sz w:val="24"/>
        </w:rPr>
        <w:t>trong</w:t>
      </w:r>
      <w:r>
        <w:rPr>
          <w:spacing w:val="-8"/>
          <w:sz w:val="24"/>
        </w:rPr>
        <w:t xml:space="preserve"> </w:t>
      </w:r>
      <w:r>
        <w:rPr>
          <w:sz w:val="24"/>
        </w:rPr>
        <w:t>các</w:t>
      </w:r>
      <w:r>
        <w:rPr>
          <w:spacing w:val="-5"/>
          <w:sz w:val="24"/>
        </w:rPr>
        <w:t xml:space="preserve"> </w:t>
      </w:r>
      <w:r>
        <w:rPr>
          <w:sz w:val="24"/>
        </w:rPr>
        <w:t>két</w:t>
      </w:r>
      <w:r>
        <w:rPr>
          <w:spacing w:val="-7"/>
          <w:sz w:val="24"/>
        </w:rPr>
        <w:t xml:space="preserve"> </w:t>
      </w:r>
      <w:r>
        <w:rPr>
          <w:sz w:val="24"/>
        </w:rPr>
        <w:t>d</w:t>
      </w:r>
      <w:r>
        <w:rPr>
          <w:sz w:val="24"/>
        </w:rPr>
        <w:t>ầ</w:t>
      </w:r>
      <w:r>
        <w:rPr>
          <w:sz w:val="24"/>
        </w:rPr>
        <w:t>u</w:t>
      </w:r>
      <w:r>
        <w:rPr>
          <w:spacing w:val="-6"/>
          <w:sz w:val="24"/>
        </w:rPr>
        <w:t xml:space="preserve"> </w:t>
      </w:r>
      <w:r>
        <w:rPr>
          <w:spacing w:val="-2"/>
          <w:sz w:val="24"/>
        </w:rPr>
        <w:t>hàng;</w:t>
      </w:r>
    </w:p>
    <w:p w14:paraId="298A9331" w14:textId="77777777" w:rsidR="00FC7CA5" w:rsidRDefault="003671C9">
      <w:pPr>
        <w:pStyle w:val="ListParagraph"/>
        <w:numPr>
          <w:ilvl w:val="2"/>
          <w:numId w:val="169"/>
        </w:numPr>
        <w:tabs>
          <w:tab w:val="left" w:pos="2072"/>
        </w:tabs>
        <w:spacing w:before="175"/>
        <w:ind w:left="2072" w:hanging="452"/>
        <w:rPr>
          <w:sz w:val="24"/>
        </w:rPr>
      </w:pPr>
      <w:r>
        <w:rPr>
          <w:sz w:val="24"/>
        </w:rPr>
        <w:t>B</w:t>
      </w:r>
      <w:r>
        <w:rPr>
          <w:sz w:val="24"/>
        </w:rPr>
        <w:t>ả</w:t>
      </w:r>
      <w:r>
        <w:rPr>
          <w:sz w:val="24"/>
        </w:rPr>
        <w:t>n</w:t>
      </w:r>
      <w:r>
        <w:rPr>
          <w:spacing w:val="-6"/>
          <w:sz w:val="24"/>
        </w:rPr>
        <w:t xml:space="preserve"> </w:t>
      </w:r>
      <w:r>
        <w:rPr>
          <w:sz w:val="24"/>
        </w:rPr>
        <w:t>tính</w:t>
      </w:r>
      <w:r>
        <w:rPr>
          <w:spacing w:val="-8"/>
          <w:sz w:val="24"/>
        </w:rPr>
        <w:t xml:space="preserve"> </w:t>
      </w:r>
      <w:r>
        <w:rPr>
          <w:sz w:val="24"/>
        </w:rPr>
        <w:t>v</w:t>
      </w:r>
      <w:r>
        <w:rPr>
          <w:sz w:val="24"/>
        </w:rPr>
        <w:t>ị</w:t>
      </w:r>
      <w:r>
        <w:rPr>
          <w:spacing w:val="-6"/>
          <w:sz w:val="24"/>
        </w:rPr>
        <w:t xml:space="preserve"> </w:t>
      </w:r>
      <w:r>
        <w:rPr>
          <w:sz w:val="24"/>
        </w:rPr>
        <w:t>trí</w:t>
      </w:r>
      <w:r>
        <w:rPr>
          <w:spacing w:val="-6"/>
          <w:sz w:val="24"/>
        </w:rPr>
        <w:t xml:space="preserve"> </w:t>
      </w:r>
      <w:r>
        <w:rPr>
          <w:sz w:val="24"/>
        </w:rPr>
        <w:t>b</w:t>
      </w:r>
      <w:r>
        <w:rPr>
          <w:sz w:val="24"/>
        </w:rPr>
        <w:t>ả</w:t>
      </w:r>
      <w:r>
        <w:rPr>
          <w:sz w:val="24"/>
        </w:rPr>
        <w:t>o</w:t>
      </w:r>
      <w:r>
        <w:rPr>
          <w:spacing w:val="-6"/>
          <w:sz w:val="24"/>
        </w:rPr>
        <w:t xml:space="preserve"> </w:t>
      </w:r>
      <w:r>
        <w:rPr>
          <w:sz w:val="24"/>
        </w:rPr>
        <w:t>v</w:t>
      </w:r>
      <w:r>
        <w:rPr>
          <w:sz w:val="24"/>
        </w:rPr>
        <w:t>ệ</w:t>
      </w:r>
      <w:r>
        <w:rPr>
          <w:spacing w:val="-6"/>
          <w:sz w:val="24"/>
        </w:rPr>
        <w:t xml:space="preserve"> </w:t>
      </w:r>
      <w:r>
        <w:rPr>
          <w:sz w:val="24"/>
        </w:rPr>
        <w:t>c</w:t>
      </w:r>
      <w:r>
        <w:rPr>
          <w:sz w:val="24"/>
        </w:rPr>
        <w:t>ủ</w:t>
      </w:r>
      <w:r>
        <w:rPr>
          <w:sz w:val="24"/>
        </w:rPr>
        <w:t>a</w:t>
      </w:r>
      <w:r>
        <w:rPr>
          <w:spacing w:val="-6"/>
          <w:sz w:val="24"/>
        </w:rPr>
        <w:t xml:space="preserve"> </w:t>
      </w:r>
      <w:r>
        <w:rPr>
          <w:sz w:val="24"/>
        </w:rPr>
        <w:t>két</w:t>
      </w:r>
      <w:r>
        <w:rPr>
          <w:spacing w:val="-6"/>
          <w:sz w:val="24"/>
        </w:rPr>
        <w:t xml:space="preserve"> </w:t>
      </w:r>
      <w:r>
        <w:rPr>
          <w:sz w:val="24"/>
        </w:rPr>
        <w:t>nư</w:t>
      </w:r>
      <w:r>
        <w:rPr>
          <w:sz w:val="24"/>
        </w:rPr>
        <w:t>ớ</w:t>
      </w:r>
      <w:r>
        <w:rPr>
          <w:sz w:val="24"/>
        </w:rPr>
        <w:t>c</w:t>
      </w:r>
      <w:r>
        <w:rPr>
          <w:spacing w:val="-6"/>
          <w:sz w:val="24"/>
        </w:rPr>
        <w:t xml:space="preserve"> </w:t>
      </w:r>
      <w:r>
        <w:rPr>
          <w:sz w:val="24"/>
        </w:rPr>
        <w:t>d</w:t>
      </w:r>
      <w:r>
        <w:rPr>
          <w:sz w:val="24"/>
        </w:rPr>
        <w:t>ằ</w:t>
      </w:r>
      <w:r>
        <w:rPr>
          <w:sz w:val="24"/>
        </w:rPr>
        <w:t>n</w:t>
      </w:r>
      <w:r>
        <w:rPr>
          <w:spacing w:val="-6"/>
          <w:sz w:val="24"/>
        </w:rPr>
        <w:t xml:space="preserve"> </w:t>
      </w:r>
      <w:r>
        <w:rPr>
          <w:sz w:val="24"/>
        </w:rPr>
        <w:t>cách</w:t>
      </w:r>
      <w:r>
        <w:rPr>
          <w:spacing w:val="-6"/>
          <w:sz w:val="24"/>
        </w:rPr>
        <w:t xml:space="preserve"> </w:t>
      </w:r>
      <w:r>
        <w:rPr>
          <w:spacing w:val="-5"/>
          <w:sz w:val="24"/>
        </w:rPr>
        <w:t>ly;</w:t>
      </w:r>
    </w:p>
    <w:p w14:paraId="443D7786" w14:textId="77777777" w:rsidR="00FC7CA5" w:rsidRDefault="003671C9">
      <w:pPr>
        <w:pStyle w:val="ListParagraph"/>
        <w:numPr>
          <w:ilvl w:val="2"/>
          <w:numId w:val="169"/>
        </w:numPr>
        <w:tabs>
          <w:tab w:val="left" w:pos="2072"/>
        </w:tabs>
        <w:spacing w:before="176"/>
        <w:ind w:left="2072" w:hanging="452"/>
        <w:rPr>
          <w:sz w:val="24"/>
        </w:rPr>
      </w:pPr>
      <w:r>
        <w:rPr>
          <w:sz w:val="24"/>
        </w:rPr>
        <w:t>Ổ</w:t>
      </w:r>
      <w:r>
        <w:rPr>
          <w:sz w:val="24"/>
        </w:rPr>
        <w:t>n</w:t>
      </w:r>
      <w:r>
        <w:rPr>
          <w:spacing w:val="-5"/>
          <w:sz w:val="24"/>
        </w:rPr>
        <w:t xml:space="preserve"> </w:t>
      </w:r>
      <w:r>
        <w:rPr>
          <w:sz w:val="24"/>
        </w:rPr>
        <w:t>đ</w:t>
      </w:r>
      <w:r>
        <w:rPr>
          <w:sz w:val="24"/>
        </w:rPr>
        <w:t>ị</w:t>
      </w:r>
      <w:r>
        <w:rPr>
          <w:sz w:val="24"/>
        </w:rPr>
        <w:t>nh</w:t>
      </w:r>
      <w:r>
        <w:rPr>
          <w:spacing w:val="-6"/>
          <w:sz w:val="24"/>
        </w:rPr>
        <w:t xml:space="preserve"> </w:t>
      </w:r>
      <w:r>
        <w:rPr>
          <w:sz w:val="24"/>
        </w:rPr>
        <w:t>tai</w:t>
      </w:r>
      <w:r>
        <w:rPr>
          <w:spacing w:val="-6"/>
          <w:sz w:val="24"/>
        </w:rPr>
        <w:t xml:space="preserve"> </w:t>
      </w:r>
      <w:r>
        <w:rPr>
          <w:spacing w:val="-4"/>
          <w:sz w:val="24"/>
        </w:rPr>
        <w:t>n</w:t>
      </w:r>
      <w:r>
        <w:rPr>
          <w:spacing w:val="-4"/>
          <w:sz w:val="24"/>
        </w:rPr>
        <w:t>ạ</w:t>
      </w:r>
      <w:r>
        <w:rPr>
          <w:spacing w:val="-4"/>
          <w:sz w:val="24"/>
        </w:rPr>
        <w:t>n:</w:t>
      </w:r>
    </w:p>
    <w:p w14:paraId="051F166A" w14:textId="77777777" w:rsidR="00FC7CA5" w:rsidRDefault="003671C9">
      <w:pPr>
        <w:pStyle w:val="ListParagraph"/>
        <w:numPr>
          <w:ilvl w:val="3"/>
          <w:numId w:val="169"/>
        </w:numPr>
        <w:tabs>
          <w:tab w:val="left" w:pos="2527"/>
        </w:tabs>
        <w:spacing w:before="175"/>
        <w:ind w:hanging="453"/>
        <w:rPr>
          <w:sz w:val="24"/>
        </w:rPr>
      </w:pPr>
      <w:r>
        <w:rPr>
          <w:sz w:val="24"/>
        </w:rPr>
        <w:t>B</w:t>
      </w:r>
      <w:r>
        <w:rPr>
          <w:sz w:val="24"/>
        </w:rPr>
        <w:t>ả</w:t>
      </w:r>
      <w:r>
        <w:rPr>
          <w:sz w:val="24"/>
        </w:rPr>
        <w:t>n</w:t>
      </w:r>
      <w:r>
        <w:rPr>
          <w:spacing w:val="-6"/>
          <w:sz w:val="24"/>
        </w:rPr>
        <w:t xml:space="preserve"> </w:t>
      </w:r>
      <w:r>
        <w:rPr>
          <w:sz w:val="24"/>
        </w:rPr>
        <w:t>tính</w:t>
      </w:r>
      <w:r>
        <w:rPr>
          <w:spacing w:val="-7"/>
          <w:sz w:val="24"/>
        </w:rPr>
        <w:t xml:space="preserve"> </w:t>
      </w:r>
      <w:r>
        <w:rPr>
          <w:sz w:val="24"/>
        </w:rPr>
        <w:t>ổ</w:t>
      </w:r>
      <w:r>
        <w:rPr>
          <w:sz w:val="24"/>
        </w:rPr>
        <w:t>n</w:t>
      </w:r>
      <w:r>
        <w:rPr>
          <w:spacing w:val="-5"/>
          <w:sz w:val="24"/>
        </w:rPr>
        <w:t xml:space="preserve"> </w:t>
      </w:r>
      <w:r>
        <w:rPr>
          <w:sz w:val="24"/>
        </w:rPr>
        <w:t>đ</w:t>
      </w:r>
      <w:r>
        <w:rPr>
          <w:sz w:val="24"/>
        </w:rPr>
        <w:t>ị</w:t>
      </w:r>
      <w:r>
        <w:rPr>
          <w:sz w:val="24"/>
        </w:rPr>
        <w:t>nh</w:t>
      </w:r>
      <w:r>
        <w:rPr>
          <w:spacing w:val="-5"/>
          <w:sz w:val="24"/>
        </w:rPr>
        <w:t xml:space="preserve"> </w:t>
      </w:r>
      <w:r>
        <w:rPr>
          <w:sz w:val="24"/>
        </w:rPr>
        <w:t>tai</w:t>
      </w:r>
      <w:r>
        <w:rPr>
          <w:spacing w:val="-8"/>
          <w:sz w:val="24"/>
        </w:rPr>
        <w:t xml:space="preserve"> </w:t>
      </w:r>
      <w:r>
        <w:rPr>
          <w:spacing w:val="-4"/>
          <w:sz w:val="24"/>
        </w:rPr>
        <w:t>n</w:t>
      </w:r>
      <w:r>
        <w:rPr>
          <w:spacing w:val="-4"/>
          <w:sz w:val="24"/>
        </w:rPr>
        <w:t>ạ</w:t>
      </w:r>
      <w:r>
        <w:rPr>
          <w:spacing w:val="-4"/>
          <w:sz w:val="24"/>
        </w:rPr>
        <w:t>n;</w:t>
      </w:r>
    </w:p>
    <w:p w14:paraId="14ABA5F8" w14:textId="77777777" w:rsidR="00FC7CA5" w:rsidRDefault="003671C9">
      <w:pPr>
        <w:pStyle w:val="ListParagraph"/>
        <w:numPr>
          <w:ilvl w:val="3"/>
          <w:numId w:val="169"/>
        </w:numPr>
        <w:tabs>
          <w:tab w:val="left" w:pos="2525"/>
        </w:tabs>
        <w:spacing w:before="175"/>
        <w:ind w:left="2525" w:hanging="451"/>
        <w:rPr>
          <w:sz w:val="24"/>
        </w:rPr>
      </w:pPr>
      <w:r>
        <w:rPr>
          <w:sz w:val="24"/>
        </w:rPr>
        <w:t>Hư</w:t>
      </w:r>
      <w:r>
        <w:rPr>
          <w:sz w:val="24"/>
        </w:rPr>
        <w:t>ớ</w:t>
      </w:r>
      <w:r>
        <w:rPr>
          <w:sz w:val="24"/>
        </w:rPr>
        <w:t>ng</w:t>
      </w:r>
      <w:r>
        <w:rPr>
          <w:spacing w:val="-4"/>
          <w:sz w:val="24"/>
        </w:rPr>
        <w:t xml:space="preserve"> </w:t>
      </w:r>
      <w:r>
        <w:rPr>
          <w:sz w:val="24"/>
        </w:rPr>
        <w:t>d</w:t>
      </w:r>
      <w:r>
        <w:rPr>
          <w:sz w:val="24"/>
        </w:rPr>
        <w:t>ẫ</w:t>
      </w:r>
      <w:r>
        <w:rPr>
          <w:sz w:val="24"/>
        </w:rPr>
        <w:t>n</w:t>
      </w:r>
      <w:r>
        <w:rPr>
          <w:spacing w:val="-3"/>
          <w:sz w:val="24"/>
        </w:rPr>
        <w:t xml:space="preserve"> </w:t>
      </w:r>
      <w:r>
        <w:rPr>
          <w:sz w:val="24"/>
        </w:rPr>
        <w:t>làm</w:t>
      </w:r>
      <w:r>
        <w:rPr>
          <w:spacing w:val="-3"/>
          <w:sz w:val="24"/>
        </w:rPr>
        <w:t xml:space="preserve"> </w:t>
      </w:r>
      <w:r>
        <w:rPr>
          <w:sz w:val="24"/>
        </w:rPr>
        <w:t>hàng</w:t>
      </w:r>
      <w:r>
        <w:rPr>
          <w:spacing w:val="-3"/>
          <w:sz w:val="24"/>
        </w:rPr>
        <w:t xml:space="preserve"> </w:t>
      </w:r>
      <w:r>
        <w:rPr>
          <w:sz w:val="24"/>
        </w:rPr>
        <w:t>và</w:t>
      </w:r>
      <w:r>
        <w:rPr>
          <w:spacing w:val="-2"/>
          <w:sz w:val="24"/>
        </w:rPr>
        <w:t xml:space="preserve"> </w:t>
      </w:r>
      <w:r>
        <w:rPr>
          <w:sz w:val="24"/>
        </w:rPr>
        <w:t>thông</w:t>
      </w:r>
      <w:r>
        <w:rPr>
          <w:spacing w:val="-3"/>
          <w:sz w:val="24"/>
        </w:rPr>
        <w:t xml:space="preserve"> </w:t>
      </w:r>
      <w:r>
        <w:rPr>
          <w:sz w:val="24"/>
        </w:rPr>
        <w:t>báo</w:t>
      </w:r>
      <w:r>
        <w:rPr>
          <w:spacing w:val="-2"/>
          <w:sz w:val="24"/>
        </w:rPr>
        <w:t xml:space="preserve"> </w:t>
      </w:r>
      <w:r>
        <w:rPr>
          <w:sz w:val="24"/>
        </w:rPr>
        <w:t>ổ</w:t>
      </w:r>
      <w:r>
        <w:rPr>
          <w:sz w:val="24"/>
        </w:rPr>
        <w:t>n</w:t>
      </w:r>
      <w:r>
        <w:rPr>
          <w:spacing w:val="5"/>
          <w:sz w:val="24"/>
        </w:rPr>
        <w:t xml:space="preserve"> </w:t>
      </w:r>
      <w:r>
        <w:rPr>
          <w:sz w:val="24"/>
        </w:rPr>
        <w:t>đ</w:t>
      </w:r>
      <w:r>
        <w:rPr>
          <w:sz w:val="24"/>
        </w:rPr>
        <w:t>ị</w:t>
      </w:r>
      <w:r>
        <w:rPr>
          <w:sz w:val="24"/>
        </w:rPr>
        <w:t>nh</w:t>
      </w:r>
      <w:r>
        <w:rPr>
          <w:spacing w:val="-2"/>
          <w:sz w:val="24"/>
        </w:rPr>
        <w:t xml:space="preserve"> </w:t>
      </w:r>
      <w:r>
        <w:rPr>
          <w:sz w:val="24"/>
        </w:rPr>
        <w:t>tai</w:t>
      </w:r>
      <w:r>
        <w:rPr>
          <w:spacing w:val="-1"/>
          <w:sz w:val="24"/>
        </w:rPr>
        <w:t xml:space="preserve"> </w:t>
      </w:r>
      <w:r>
        <w:rPr>
          <w:spacing w:val="-4"/>
          <w:sz w:val="24"/>
        </w:rPr>
        <w:t>n</w:t>
      </w:r>
      <w:r>
        <w:rPr>
          <w:spacing w:val="-4"/>
          <w:sz w:val="24"/>
        </w:rPr>
        <w:t>ạ</w:t>
      </w:r>
      <w:r>
        <w:rPr>
          <w:spacing w:val="-4"/>
          <w:sz w:val="24"/>
        </w:rPr>
        <w:t>n;</w:t>
      </w:r>
    </w:p>
    <w:p w14:paraId="180ADD2F" w14:textId="77777777" w:rsidR="00FC7CA5" w:rsidRDefault="003671C9">
      <w:pPr>
        <w:pStyle w:val="ListParagraph"/>
        <w:numPr>
          <w:ilvl w:val="3"/>
          <w:numId w:val="169"/>
        </w:numPr>
        <w:tabs>
          <w:tab w:val="left" w:pos="2524"/>
        </w:tabs>
        <w:spacing w:before="175"/>
        <w:ind w:left="2524" w:hanging="450"/>
        <w:rPr>
          <w:sz w:val="24"/>
        </w:rPr>
      </w:pPr>
      <w:r>
        <w:rPr>
          <w:sz w:val="24"/>
        </w:rPr>
        <w:t>Sơ</w:t>
      </w:r>
      <w:r>
        <w:rPr>
          <w:spacing w:val="-5"/>
          <w:sz w:val="24"/>
        </w:rPr>
        <w:t xml:space="preserve"> </w:t>
      </w:r>
      <w:r>
        <w:rPr>
          <w:sz w:val="24"/>
        </w:rPr>
        <w:t>đ</w:t>
      </w:r>
      <w:r>
        <w:rPr>
          <w:sz w:val="24"/>
        </w:rPr>
        <w:t>ồ</w:t>
      </w:r>
      <w:r>
        <w:rPr>
          <w:spacing w:val="-6"/>
          <w:sz w:val="24"/>
        </w:rPr>
        <w:t xml:space="preserve"> </w:t>
      </w:r>
      <w:r>
        <w:rPr>
          <w:sz w:val="24"/>
        </w:rPr>
        <w:t>b</w:t>
      </w:r>
      <w:r>
        <w:rPr>
          <w:sz w:val="24"/>
        </w:rPr>
        <w:t>ố</w:t>
      </w:r>
      <w:r>
        <w:rPr>
          <w:spacing w:val="-5"/>
          <w:sz w:val="24"/>
        </w:rPr>
        <w:t xml:space="preserve"> </w:t>
      </w:r>
      <w:r>
        <w:rPr>
          <w:sz w:val="24"/>
        </w:rPr>
        <w:t>trí</w:t>
      </w:r>
      <w:r>
        <w:rPr>
          <w:spacing w:val="-9"/>
          <w:sz w:val="24"/>
        </w:rPr>
        <w:t xml:space="preserve"> </w:t>
      </w:r>
      <w:r>
        <w:rPr>
          <w:sz w:val="24"/>
        </w:rPr>
        <w:t>hàng,</w:t>
      </w:r>
      <w:r>
        <w:rPr>
          <w:spacing w:val="-7"/>
          <w:sz w:val="24"/>
        </w:rPr>
        <w:t xml:space="preserve"> </w:t>
      </w:r>
      <w:r>
        <w:rPr>
          <w:sz w:val="24"/>
        </w:rPr>
        <w:t>b</w:t>
      </w:r>
      <w:r>
        <w:rPr>
          <w:sz w:val="24"/>
        </w:rPr>
        <w:t>ả</w:t>
      </w:r>
      <w:r>
        <w:rPr>
          <w:sz w:val="24"/>
        </w:rPr>
        <w:t>n</w:t>
      </w:r>
      <w:r>
        <w:rPr>
          <w:spacing w:val="-8"/>
          <w:sz w:val="24"/>
        </w:rPr>
        <w:t xml:space="preserve"> </w:t>
      </w:r>
      <w:r>
        <w:rPr>
          <w:sz w:val="24"/>
        </w:rPr>
        <w:t>tính</w:t>
      </w:r>
      <w:r>
        <w:rPr>
          <w:spacing w:val="-7"/>
          <w:sz w:val="24"/>
        </w:rPr>
        <w:t xml:space="preserve"> </w:t>
      </w:r>
      <w:r>
        <w:rPr>
          <w:sz w:val="24"/>
        </w:rPr>
        <w:t>chi</w:t>
      </w:r>
      <w:r>
        <w:rPr>
          <w:sz w:val="24"/>
        </w:rPr>
        <w:t>ề</w:t>
      </w:r>
      <w:r>
        <w:rPr>
          <w:sz w:val="24"/>
        </w:rPr>
        <w:t>u</w:t>
      </w:r>
      <w:r>
        <w:rPr>
          <w:spacing w:val="-6"/>
          <w:sz w:val="24"/>
        </w:rPr>
        <w:t xml:space="preserve"> </w:t>
      </w:r>
      <w:r>
        <w:rPr>
          <w:sz w:val="24"/>
        </w:rPr>
        <w:t>chìm</w:t>
      </w:r>
      <w:r>
        <w:rPr>
          <w:spacing w:val="-6"/>
          <w:sz w:val="24"/>
        </w:rPr>
        <w:t xml:space="preserve"> </w:t>
      </w:r>
      <w:r>
        <w:rPr>
          <w:sz w:val="24"/>
        </w:rPr>
        <w:t>ho</w:t>
      </w:r>
      <w:r>
        <w:rPr>
          <w:sz w:val="24"/>
        </w:rPr>
        <w:t>ặ</w:t>
      </w:r>
      <w:r>
        <w:rPr>
          <w:sz w:val="24"/>
        </w:rPr>
        <w:t>c</w:t>
      </w:r>
      <w:r>
        <w:rPr>
          <w:spacing w:val="-6"/>
          <w:sz w:val="24"/>
        </w:rPr>
        <w:t xml:space="preserve"> </w:t>
      </w:r>
      <w:r>
        <w:rPr>
          <w:sz w:val="24"/>
        </w:rPr>
        <w:t>đ</w:t>
      </w:r>
      <w:r>
        <w:rPr>
          <w:sz w:val="24"/>
        </w:rPr>
        <w:t>ộ</w:t>
      </w:r>
      <w:r>
        <w:rPr>
          <w:spacing w:val="-5"/>
          <w:sz w:val="24"/>
        </w:rPr>
        <w:t xml:space="preserve"> </w:t>
      </w:r>
      <w:r>
        <w:rPr>
          <w:spacing w:val="-2"/>
          <w:sz w:val="24"/>
        </w:rPr>
        <w:t>chúi;</w:t>
      </w:r>
    </w:p>
    <w:p w14:paraId="73D40F7D" w14:textId="77777777" w:rsidR="00FC7CA5" w:rsidRDefault="003671C9">
      <w:pPr>
        <w:pStyle w:val="ListParagraph"/>
        <w:numPr>
          <w:ilvl w:val="3"/>
          <w:numId w:val="169"/>
        </w:numPr>
        <w:tabs>
          <w:tab w:val="left" w:pos="2525"/>
        </w:tabs>
        <w:spacing w:before="175"/>
        <w:ind w:left="2525" w:hanging="451"/>
        <w:rPr>
          <w:sz w:val="24"/>
        </w:rPr>
      </w:pPr>
      <w:r>
        <w:rPr>
          <w:sz w:val="24"/>
        </w:rPr>
        <w:t>Sơ</w:t>
      </w:r>
      <w:r>
        <w:rPr>
          <w:spacing w:val="-6"/>
          <w:sz w:val="24"/>
        </w:rPr>
        <w:t xml:space="preserve"> </w:t>
      </w:r>
      <w:r>
        <w:rPr>
          <w:sz w:val="24"/>
        </w:rPr>
        <w:t>đ</w:t>
      </w:r>
      <w:r>
        <w:rPr>
          <w:sz w:val="24"/>
        </w:rPr>
        <w:t>ồ</w:t>
      </w:r>
      <w:r>
        <w:rPr>
          <w:spacing w:val="-6"/>
          <w:sz w:val="24"/>
        </w:rPr>
        <w:t xml:space="preserve"> </w:t>
      </w:r>
      <w:r>
        <w:rPr>
          <w:sz w:val="24"/>
        </w:rPr>
        <w:t>b</w:t>
      </w:r>
      <w:r>
        <w:rPr>
          <w:sz w:val="24"/>
        </w:rPr>
        <w:t>ố</w:t>
      </w:r>
      <w:r>
        <w:rPr>
          <w:spacing w:val="-6"/>
          <w:sz w:val="24"/>
        </w:rPr>
        <w:t xml:space="preserve"> </w:t>
      </w:r>
      <w:r>
        <w:rPr>
          <w:sz w:val="24"/>
        </w:rPr>
        <w:t>trí</w:t>
      </w:r>
      <w:r>
        <w:rPr>
          <w:spacing w:val="-7"/>
          <w:sz w:val="24"/>
        </w:rPr>
        <w:t xml:space="preserve"> </w:t>
      </w:r>
      <w:r>
        <w:rPr>
          <w:sz w:val="24"/>
        </w:rPr>
        <w:t>đư</w:t>
      </w:r>
      <w:r>
        <w:rPr>
          <w:sz w:val="24"/>
        </w:rPr>
        <w:t>ờ</w:t>
      </w:r>
      <w:r>
        <w:rPr>
          <w:sz w:val="24"/>
        </w:rPr>
        <w:t>ng</w:t>
      </w:r>
      <w:r>
        <w:rPr>
          <w:spacing w:val="-6"/>
          <w:sz w:val="24"/>
        </w:rPr>
        <w:t xml:space="preserve"> </w:t>
      </w:r>
      <w:r>
        <w:rPr>
          <w:sz w:val="24"/>
        </w:rPr>
        <w:t>ố</w:t>
      </w:r>
      <w:r>
        <w:rPr>
          <w:sz w:val="24"/>
        </w:rPr>
        <w:t>ng,</w:t>
      </w:r>
      <w:r>
        <w:rPr>
          <w:spacing w:val="-7"/>
          <w:sz w:val="24"/>
        </w:rPr>
        <w:t xml:space="preserve"> </w:t>
      </w:r>
      <w:r>
        <w:rPr>
          <w:sz w:val="24"/>
        </w:rPr>
        <w:t>van</w:t>
      </w:r>
      <w:r>
        <w:rPr>
          <w:spacing w:val="-6"/>
          <w:sz w:val="24"/>
        </w:rPr>
        <w:t xml:space="preserve"> </w:t>
      </w:r>
      <w:r>
        <w:rPr>
          <w:sz w:val="24"/>
        </w:rPr>
        <w:t>và</w:t>
      </w:r>
      <w:r>
        <w:rPr>
          <w:spacing w:val="-7"/>
          <w:sz w:val="24"/>
        </w:rPr>
        <w:t xml:space="preserve"> </w:t>
      </w:r>
      <w:r>
        <w:rPr>
          <w:sz w:val="24"/>
        </w:rPr>
        <w:t>h</w:t>
      </w:r>
      <w:r>
        <w:rPr>
          <w:sz w:val="24"/>
        </w:rPr>
        <w:t>ộ</w:t>
      </w:r>
      <w:r>
        <w:rPr>
          <w:sz w:val="24"/>
        </w:rPr>
        <w:t>p</w:t>
      </w:r>
      <w:r>
        <w:rPr>
          <w:spacing w:val="-6"/>
          <w:sz w:val="24"/>
        </w:rPr>
        <w:t xml:space="preserve"> </w:t>
      </w:r>
      <w:r>
        <w:rPr>
          <w:sz w:val="24"/>
        </w:rPr>
        <w:t>thông</w:t>
      </w:r>
      <w:r>
        <w:rPr>
          <w:spacing w:val="-8"/>
          <w:sz w:val="24"/>
        </w:rPr>
        <w:t xml:space="preserve"> </w:t>
      </w:r>
      <w:r>
        <w:rPr>
          <w:spacing w:val="-4"/>
          <w:sz w:val="24"/>
        </w:rPr>
        <w:t>bi</w:t>
      </w:r>
      <w:r>
        <w:rPr>
          <w:spacing w:val="-4"/>
          <w:sz w:val="24"/>
        </w:rPr>
        <w:t>ể</w:t>
      </w:r>
      <w:r>
        <w:rPr>
          <w:spacing w:val="-4"/>
          <w:sz w:val="24"/>
        </w:rPr>
        <w:t>n.</w:t>
      </w:r>
    </w:p>
    <w:p w14:paraId="29633030" w14:textId="77777777" w:rsidR="00FC7CA5" w:rsidRDefault="003671C9">
      <w:pPr>
        <w:pStyle w:val="ListParagraph"/>
        <w:numPr>
          <w:ilvl w:val="2"/>
          <w:numId w:val="169"/>
        </w:numPr>
        <w:tabs>
          <w:tab w:val="left" w:pos="2072"/>
        </w:tabs>
        <w:spacing w:before="176"/>
        <w:ind w:left="2072" w:hanging="452"/>
        <w:rPr>
          <w:sz w:val="24"/>
        </w:rPr>
      </w:pPr>
      <w:r>
        <w:rPr>
          <w:sz w:val="24"/>
        </w:rPr>
        <w:t>Sơ</w:t>
      </w:r>
      <w:r>
        <w:rPr>
          <w:spacing w:val="-5"/>
          <w:sz w:val="24"/>
        </w:rPr>
        <w:t xml:space="preserve"> </w:t>
      </w:r>
      <w:r>
        <w:rPr>
          <w:sz w:val="24"/>
        </w:rPr>
        <w:t>đ</w:t>
      </w:r>
      <w:r>
        <w:rPr>
          <w:sz w:val="24"/>
        </w:rPr>
        <w:t>ồ</w:t>
      </w:r>
      <w:r>
        <w:rPr>
          <w:spacing w:val="-5"/>
          <w:sz w:val="24"/>
        </w:rPr>
        <w:t xml:space="preserve"> </w:t>
      </w:r>
      <w:r>
        <w:rPr>
          <w:sz w:val="24"/>
        </w:rPr>
        <w:t>đư</w:t>
      </w:r>
      <w:r>
        <w:rPr>
          <w:sz w:val="24"/>
        </w:rPr>
        <w:t>ờ</w:t>
      </w:r>
      <w:r>
        <w:rPr>
          <w:sz w:val="24"/>
        </w:rPr>
        <w:t>ng</w:t>
      </w:r>
      <w:r>
        <w:rPr>
          <w:spacing w:val="-6"/>
          <w:sz w:val="24"/>
        </w:rPr>
        <w:t xml:space="preserve"> </w:t>
      </w:r>
      <w:r>
        <w:rPr>
          <w:sz w:val="24"/>
        </w:rPr>
        <w:t>ố</w:t>
      </w:r>
      <w:r>
        <w:rPr>
          <w:sz w:val="24"/>
        </w:rPr>
        <w:t>ng</w:t>
      </w:r>
      <w:r>
        <w:rPr>
          <w:spacing w:val="-4"/>
          <w:sz w:val="24"/>
        </w:rPr>
        <w:t xml:space="preserve"> </w:t>
      </w:r>
      <w:r>
        <w:rPr>
          <w:sz w:val="24"/>
        </w:rPr>
        <w:t>đ</w:t>
      </w:r>
      <w:r>
        <w:rPr>
          <w:sz w:val="24"/>
        </w:rPr>
        <w:t>ố</w:t>
      </w:r>
      <w:r>
        <w:rPr>
          <w:sz w:val="24"/>
        </w:rPr>
        <w:t>i</w:t>
      </w:r>
      <w:r>
        <w:rPr>
          <w:spacing w:val="-8"/>
          <w:sz w:val="24"/>
        </w:rPr>
        <w:t xml:space="preserve"> </w:t>
      </w:r>
      <w:r>
        <w:rPr>
          <w:sz w:val="24"/>
        </w:rPr>
        <w:t>v</w:t>
      </w:r>
      <w:r>
        <w:rPr>
          <w:sz w:val="24"/>
        </w:rPr>
        <w:t>ớ</w:t>
      </w:r>
      <w:r>
        <w:rPr>
          <w:sz w:val="24"/>
        </w:rPr>
        <w:t>i</w:t>
      </w:r>
      <w:r>
        <w:rPr>
          <w:spacing w:val="-6"/>
          <w:sz w:val="24"/>
        </w:rPr>
        <w:t xml:space="preserve"> </w:t>
      </w:r>
      <w:r>
        <w:rPr>
          <w:sz w:val="24"/>
        </w:rPr>
        <w:t>t</w:t>
      </w:r>
      <w:r>
        <w:rPr>
          <w:sz w:val="24"/>
        </w:rPr>
        <w:t>ừ</w:t>
      </w:r>
      <w:r>
        <w:rPr>
          <w:sz w:val="24"/>
        </w:rPr>
        <w:t>ng</w:t>
      </w:r>
      <w:r>
        <w:rPr>
          <w:spacing w:val="-7"/>
          <w:sz w:val="24"/>
        </w:rPr>
        <w:t xml:space="preserve"> </w:t>
      </w:r>
      <w:r>
        <w:rPr>
          <w:sz w:val="24"/>
        </w:rPr>
        <w:t>h</w:t>
      </w:r>
      <w:r>
        <w:rPr>
          <w:sz w:val="24"/>
        </w:rPr>
        <w:t>ệ</w:t>
      </w:r>
      <w:r>
        <w:rPr>
          <w:spacing w:val="-8"/>
          <w:sz w:val="24"/>
        </w:rPr>
        <w:t xml:space="preserve"> </w:t>
      </w:r>
      <w:r>
        <w:rPr>
          <w:spacing w:val="-2"/>
          <w:sz w:val="24"/>
        </w:rPr>
        <w:t>th</w:t>
      </w:r>
      <w:r>
        <w:rPr>
          <w:spacing w:val="-2"/>
          <w:sz w:val="24"/>
        </w:rPr>
        <w:t>ố</w:t>
      </w:r>
      <w:r>
        <w:rPr>
          <w:spacing w:val="-2"/>
          <w:sz w:val="24"/>
        </w:rPr>
        <w:t>ng;</w:t>
      </w:r>
    </w:p>
    <w:p w14:paraId="5D3C6BFD" w14:textId="77777777" w:rsidR="00FC7CA5" w:rsidRDefault="003671C9">
      <w:pPr>
        <w:pStyle w:val="ListParagraph"/>
        <w:numPr>
          <w:ilvl w:val="2"/>
          <w:numId w:val="169"/>
        </w:numPr>
        <w:tabs>
          <w:tab w:val="left" w:pos="2073"/>
        </w:tabs>
        <w:spacing w:before="173"/>
        <w:ind w:left="2073" w:hanging="453"/>
        <w:rPr>
          <w:sz w:val="24"/>
        </w:rPr>
      </w:pPr>
      <w:r>
        <w:rPr>
          <w:sz w:val="24"/>
        </w:rPr>
        <w:t>Lưu</w:t>
      </w:r>
      <w:r>
        <w:rPr>
          <w:spacing w:val="-6"/>
          <w:sz w:val="24"/>
        </w:rPr>
        <w:t xml:space="preserve"> </w:t>
      </w:r>
      <w:r>
        <w:rPr>
          <w:sz w:val="24"/>
        </w:rPr>
        <w:t>gi</w:t>
      </w:r>
      <w:r>
        <w:rPr>
          <w:sz w:val="24"/>
        </w:rPr>
        <w:t>ữ</w:t>
      </w:r>
      <w:r>
        <w:rPr>
          <w:spacing w:val="-9"/>
          <w:sz w:val="24"/>
        </w:rPr>
        <w:t xml:space="preserve"> </w:t>
      </w:r>
      <w:r>
        <w:rPr>
          <w:sz w:val="24"/>
        </w:rPr>
        <w:t>d</w:t>
      </w:r>
      <w:r>
        <w:rPr>
          <w:sz w:val="24"/>
        </w:rPr>
        <w:t>ầ</w:t>
      </w:r>
      <w:r>
        <w:rPr>
          <w:sz w:val="24"/>
        </w:rPr>
        <w:t>u</w:t>
      </w:r>
      <w:r>
        <w:rPr>
          <w:spacing w:val="-6"/>
          <w:sz w:val="24"/>
        </w:rPr>
        <w:t xml:space="preserve"> </w:t>
      </w:r>
      <w:r>
        <w:rPr>
          <w:sz w:val="24"/>
        </w:rPr>
        <w:t>trên</w:t>
      </w:r>
      <w:r>
        <w:rPr>
          <w:spacing w:val="-8"/>
          <w:sz w:val="24"/>
        </w:rPr>
        <w:t xml:space="preserve"> </w:t>
      </w:r>
      <w:r>
        <w:rPr>
          <w:spacing w:val="-4"/>
          <w:sz w:val="24"/>
        </w:rPr>
        <w:t>tàu:</w:t>
      </w:r>
    </w:p>
    <w:p w14:paraId="7207BED8" w14:textId="77777777" w:rsidR="00FC7CA5" w:rsidRDefault="003671C9">
      <w:pPr>
        <w:pStyle w:val="ListParagraph"/>
        <w:numPr>
          <w:ilvl w:val="3"/>
          <w:numId w:val="169"/>
        </w:numPr>
        <w:tabs>
          <w:tab w:val="left" w:pos="2525"/>
        </w:tabs>
        <w:spacing w:before="175"/>
        <w:ind w:left="2525" w:hanging="384"/>
        <w:rPr>
          <w:sz w:val="24"/>
        </w:rPr>
      </w:pPr>
      <w:r>
        <w:rPr>
          <w:sz w:val="24"/>
        </w:rPr>
        <w:t>B</w:t>
      </w:r>
      <w:r>
        <w:rPr>
          <w:sz w:val="24"/>
        </w:rPr>
        <w:t>ả</w:t>
      </w:r>
      <w:r>
        <w:rPr>
          <w:sz w:val="24"/>
        </w:rPr>
        <w:t>n</w:t>
      </w:r>
      <w:r>
        <w:rPr>
          <w:spacing w:val="-7"/>
          <w:sz w:val="24"/>
        </w:rPr>
        <w:t xml:space="preserve"> </w:t>
      </w:r>
      <w:r>
        <w:rPr>
          <w:sz w:val="24"/>
        </w:rPr>
        <w:t>v</w:t>
      </w:r>
      <w:r>
        <w:rPr>
          <w:sz w:val="24"/>
        </w:rPr>
        <w:t>ẽ</w:t>
      </w:r>
      <w:r>
        <w:rPr>
          <w:spacing w:val="-6"/>
          <w:sz w:val="24"/>
        </w:rPr>
        <w:t xml:space="preserve"> </w:t>
      </w:r>
      <w:r>
        <w:rPr>
          <w:sz w:val="24"/>
        </w:rPr>
        <w:t>và</w:t>
      </w:r>
      <w:r>
        <w:rPr>
          <w:spacing w:val="-7"/>
          <w:sz w:val="24"/>
        </w:rPr>
        <w:t xml:space="preserve"> </w:t>
      </w:r>
      <w:r>
        <w:rPr>
          <w:sz w:val="24"/>
        </w:rPr>
        <w:t>tài</w:t>
      </w:r>
      <w:r>
        <w:rPr>
          <w:spacing w:val="-6"/>
          <w:sz w:val="24"/>
        </w:rPr>
        <w:t xml:space="preserve"> </w:t>
      </w:r>
      <w:r>
        <w:rPr>
          <w:sz w:val="24"/>
        </w:rPr>
        <w:t>li</w:t>
      </w:r>
      <w:r>
        <w:rPr>
          <w:sz w:val="24"/>
        </w:rPr>
        <w:t>ệ</w:t>
      </w:r>
      <w:r>
        <w:rPr>
          <w:sz w:val="24"/>
        </w:rPr>
        <w:t>u</w:t>
      </w:r>
      <w:r>
        <w:rPr>
          <w:spacing w:val="-8"/>
          <w:sz w:val="24"/>
        </w:rPr>
        <w:t xml:space="preserve"> </w:t>
      </w:r>
      <w:r>
        <w:rPr>
          <w:sz w:val="24"/>
        </w:rPr>
        <w:t>liên</w:t>
      </w:r>
      <w:r>
        <w:rPr>
          <w:spacing w:val="-7"/>
          <w:sz w:val="24"/>
        </w:rPr>
        <w:t xml:space="preserve"> </w:t>
      </w:r>
      <w:r>
        <w:rPr>
          <w:sz w:val="24"/>
        </w:rPr>
        <w:t>quan</w:t>
      </w:r>
      <w:r>
        <w:rPr>
          <w:spacing w:val="-7"/>
          <w:sz w:val="24"/>
        </w:rPr>
        <w:t xml:space="preserve"> </w:t>
      </w:r>
      <w:r>
        <w:rPr>
          <w:sz w:val="24"/>
        </w:rPr>
        <w:t>t</w:t>
      </w:r>
      <w:r>
        <w:rPr>
          <w:sz w:val="24"/>
        </w:rPr>
        <w:t>ớ</w:t>
      </w:r>
      <w:r>
        <w:rPr>
          <w:sz w:val="24"/>
        </w:rPr>
        <w:t>i</w:t>
      </w:r>
      <w:r>
        <w:rPr>
          <w:spacing w:val="-5"/>
          <w:sz w:val="24"/>
        </w:rPr>
        <w:t xml:space="preserve"> </w:t>
      </w:r>
      <w:r>
        <w:rPr>
          <w:sz w:val="24"/>
        </w:rPr>
        <w:t>h</w:t>
      </w:r>
      <w:r>
        <w:rPr>
          <w:sz w:val="24"/>
        </w:rPr>
        <w:t>ệ</w:t>
      </w:r>
      <w:r>
        <w:rPr>
          <w:spacing w:val="-8"/>
          <w:sz w:val="24"/>
        </w:rPr>
        <w:t xml:space="preserve"> </w:t>
      </w:r>
      <w:r>
        <w:rPr>
          <w:sz w:val="24"/>
        </w:rPr>
        <w:t>th</w:t>
      </w:r>
      <w:r>
        <w:rPr>
          <w:sz w:val="24"/>
        </w:rPr>
        <w:t>ố</w:t>
      </w:r>
      <w:r>
        <w:rPr>
          <w:sz w:val="24"/>
        </w:rPr>
        <w:t>ng</w:t>
      </w:r>
      <w:r>
        <w:rPr>
          <w:spacing w:val="-8"/>
          <w:sz w:val="24"/>
        </w:rPr>
        <w:t xml:space="preserve"> </w:t>
      </w:r>
      <w:r>
        <w:rPr>
          <w:sz w:val="24"/>
        </w:rPr>
        <w:t>đi</w:t>
      </w:r>
      <w:r>
        <w:rPr>
          <w:sz w:val="24"/>
        </w:rPr>
        <w:t>ề</w:t>
      </w:r>
      <w:r>
        <w:rPr>
          <w:sz w:val="24"/>
        </w:rPr>
        <w:t>u</w:t>
      </w:r>
      <w:r>
        <w:rPr>
          <w:spacing w:val="-7"/>
          <w:sz w:val="24"/>
        </w:rPr>
        <w:t xml:space="preserve"> </w:t>
      </w:r>
      <w:r>
        <w:rPr>
          <w:sz w:val="24"/>
        </w:rPr>
        <w:t>khi</w:t>
      </w:r>
      <w:r>
        <w:rPr>
          <w:sz w:val="24"/>
        </w:rPr>
        <w:t>ể</w:t>
      </w:r>
      <w:r>
        <w:rPr>
          <w:sz w:val="24"/>
        </w:rPr>
        <w:t>n</w:t>
      </w:r>
      <w:r>
        <w:rPr>
          <w:spacing w:val="-5"/>
          <w:sz w:val="24"/>
        </w:rPr>
        <w:t xml:space="preserve"> </w:t>
      </w:r>
      <w:r>
        <w:rPr>
          <w:sz w:val="24"/>
        </w:rPr>
        <w:t>và</w:t>
      </w:r>
      <w:r>
        <w:rPr>
          <w:spacing w:val="-7"/>
          <w:sz w:val="24"/>
        </w:rPr>
        <w:t xml:space="preserve"> </w:t>
      </w:r>
      <w:r>
        <w:rPr>
          <w:sz w:val="24"/>
        </w:rPr>
        <w:t>ki</w:t>
      </w:r>
      <w:r>
        <w:rPr>
          <w:sz w:val="24"/>
        </w:rPr>
        <w:t>ể</w:t>
      </w:r>
      <w:r>
        <w:rPr>
          <w:sz w:val="24"/>
        </w:rPr>
        <w:t>m</w:t>
      </w:r>
      <w:r>
        <w:rPr>
          <w:spacing w:val="-5"/>
          <w:sz w:val="24"/>
        </w:rPr>
        <w:t xml:space="preserve"> </w:t>
      </w:r>
      <w:r>
        <w:rPr>
          <w:sz w:val="24"/>
        </w:rPr>
        <w:t>soát</w:t>
      </w:r>
      <w:r>
        <w:rPr>
          <w:spacing w:val="-6"/>
          <w:sz w:val="24"/>
        </w:rPr>
        <w:t xml:space="preserve"> </w:t>
      </w:r>
      <w:r>
        <w:rPr>
          <w:sz w:val="24"/>
        </w:rPr>
        <w:t>x</w:t>
      </w:r>
      <w:r>
        <w:rPr>
          <w:sz w:val="24"/>
        </w:rPr>
        <w:t>ả</w:t>
      </w:r>
      <w:r>
        <w:rPr>
          <w:spacing w:val="-8"/>
          <w:sz w:val="24"/>
        </w:rPr>
        <w:t xml:space="preserve"> </w:t>
      </w:r>
      <w:r>
        <w:rPr>
          <w:spacing w:val="-4"/>
          <w:sz w:val="24"/>
        </w:rPr>
        <w:t>d</w:t>
      </w:r>
      <w:r>
        <w:rPr>
          <w:spacing w:val="-4"/>
          <w:sz w:val="24"/>
        </w:rPr>
        <w:t>ầ</w:t>
      </w:r>
      <w:r>
        <w:rPr>
          <w:spacing w:val="-4"/>
          <w:sz w:val="24"/>
        </w:rPr>
        <w:t>u;</w:t>
      </w:r>
    </w:p>
    <w:p w14:paraId="2E3160ED" w14:textId="77777777" w:rsidR="00FC7CA5" w:rsidRDefault="00FC7CA5">
      <w:pPr>
        <w:rPr>
          <w:sz w:val="24"/>
        </w:rPr>
        <w:sectPr w:rsidR="00FC7CA5">
          <w:pgSz w:w="11910" w:h="16850"/>
          <w:pgMar w:top="780" w:right="480" w:bottom="940" w:left="420" w:header="0" w:footer="747" w:gutter="0"/>
          <w:cols w:space="720"/>
        </w:sectPr>
      </w:pPr>
    </w:p>
    <w:p w14:paraId="376032B3" w14:textId="77777777" w:rsidR="00FC7CA5" w:rsidRDefault="003671C9">
      <w:pPr>
        <w:pStyle w:val="Heading6"/>
        <w:tabs>
          <w:tab w:val="left" w:pos="8051"/>
        </w:tabs>
      </w:pPr>
      <w:r>
        <w:lastRenderedPageBreak/>
        <w:t>Ph</w:t>
      </w:r>
      <w:r>
        <w:t>ầ</w:t>
      </w:r>
      <w:r>
        <w:t>n</w:t>
      </w:r>
      <w:r>
        <w:rPr>
          <w:spacing w:val="-2"/>
        </w:rPr>
        <w:t xml:space="preserve"> </w:t>
      </w:r>
      <w:r>
        <w:t>2,</w:t>
      </w:r>
      <w:r>
        <w:rPr>
          <w:spacing w:val="-4"/>
        </w:rPr>
        <w:t xml:space="preserve"> </w:t>
      </w:r>
      <w:r>
        <w:t>Chương</w:t>
      </w:r>
      <w:r>
        <w:rPr>
          <w:spacing w:val="-2"/>
        </w:rPr>
        <w:t xml:space="preserve"> </w:t>
      </w:r>
      <w:r>
        <w:rPr>
          <w:spacing w:val="-10"/>
        </w:rPr>
        <w:t>2</w:t>
      </w:r>
      <w:r>
        <w:tab/>
        <w:t>QCVN</w:t>
      </w:r>
      <w:r>
        <w:rPr>
          <w:spacing w:val="-3"/>
        </w:rPr>
        <w:t xml:space="preserve"> </w:t>
      </w:r>
      <w:r>
        <w:t>26:</w:t>
      </w:r>
      <w:r>
        <w:rPr>
          <w:spacing w:val="-3"/>
        </w:rPr>
        <w:t xml:space="preserve"> </w:t>
      </w:r>
      <w:r>
        <w:rPr>
          <w:spacing w:val="-2"/>
        </w:rPr>
        <w:t>2024/BGTVT</w:t>
      </w:r>
    </w:p>
    <w:p w14:paraId="0085C543" w14:textId="77777777" w:rsidR="00FC7CA5" w:rsidRDefault="00FC7CA5">
      <w:pPr>
        <w:pStyle w:val="BodyText"/>
        <w:spacing w:before="15"/>
        <w:jc w:val="left"/>
        <w:rPr>
          <w:b/>
        </w:rPr>
      </w:pPr>
    </w:p>
    <w:p w14:paraId="26ED52B7" w14:textId="77777777" w:rsidR="00FC7CA5" w:rsidRDefault="003671C9">
      <w:pPr>
        <w:pStyle w:val="ListParagraph"/>
        <w:numPr>
          <w:ilvl w:val="3"/>
          <w:numId w:val="169"/>
        </w:numPr>
        <w:tabs>
          <w:tab w:val="left" w:pos="2524"/>
        </w:tabs>
        <w:spacing w:before="0"/>
        <w:ind w:left="2524" w:hanging="383"/>
        <w:rPr>
          <w:sz w:val="24"/>
        </w:rPr>
      </w:pPr>
      <w:r>
        <w:rPr>
          <w:sz w:val="24"/>
        </w:rPr>
        <w:t>B</w:t>
      </w:r>
      <w:r>
        <w:rPr>
          <w:sz w:val="24"/>
        </w:rPr>
        <w:t>ả</w:t>
      </w:r>
      <w:r>
        <w:rPr>
          <w:sz w:val="24"/>
        </w:rPr>
        <w:t>n</w:t>
      </w:r>
      <w:r>
        <w:rPr>
          <w:spacing w:val="-6"/>
          <w:sz w:val="24"/>
        </w:rPr>
        <w:t xml:space="preserve"> </w:t>
      </w:r>
      <w:r>
        <w:rPr>
          <w:sz w:val="24"/>
        </w:rPr>
        <w:t>v</w:t>
      </w:r>
      <w:r>
        <w:rPr>
          <w:sz w:val="24"/>
        </w:rPr>
        <w:t>ẽ</w:t>
      </w:r>
      <w:r>
        <w:rPr>
          <w:spacing w:val="-6"/>
          <w:sz w:val="24"/>
        </w:rPr>
        <w:t xml:space="preserve"> </w:t>
      </w:r>
      <w:r>
        <w:rPr>
          <w:sz w:val="24"/>
        </w:rPr>
        <w:t>và</w:t>
      </w:r>
      <w:r>
        <w:rPr>
          <w:spacing w:val="-6"/>
          <w:sz w:val="24"/>
        </w:rPr>
        <w:t xml:space="preserve"> </w:t>
      </w:r>
      <w:r>
        <w:rPr>
          <w:sz w:val="24"/>
        </w:rPr>
        <w:t>tài</w:t>
      </w:r>
      <w:r>
        <w:rPr>
          <w:spacing w:val="-6"/>
          <w:sz w:val="24"/>
        </w:rPr>
        <w:t xml:space="preserve"> </w:t>
      </w:r>
      <w:r>
        <w:rPr>
          <w:sz w:val="24"/>
        </w:rPr>
        <w:t>li</w:t>
      </w:r>
      <w:r>
        <w:rPr>
          <w:sz w:val="24"/>
        </w:rPr>
        <w:t>ệ</w:t>
      </w:r>
      <w:r>
        <w:rPr>
          <w:sz w:val="24"/>
        </w:rPr>
        <w:t>u</w:t>
      </w:r>
      <w:r>
        <w:rPr>
          <w:spacing w:val="-7"/>
          <w:sz w:val="24"/>
        </w:rPr>
        <w:t xml:space="preserve"> </w:t>
      </w:r>
      <w:r>
        <w:rPr>
          <w:sz w:val="24"/>
        </w:rPr>
        <w:t>liên</w:t>
      </w:r>
      <w:r>
        <w:rPr>
          <w:spacing w:val="-7"/>
          <w:sz w:val="24"/>
        </w:rPr>
        <w:t xml:space="preserve"> </w:t>
      </w:r>
      <w:r>
        <w:rPr>
          <w:sz w:val="24"/>
        </w:rPr>
        <w:t>quan</w:t>
      </w:r>
      <w:r>
        <w:rPr>
          <w:spacing w:val="-6"/>
          <w:sz w:val="24"/>
        </w:rPr>
        <w:t xml:space="preserve"> </w:t>
      </w:r>
      <w:r>
        <w:rPr>
          <w:sz w:val="24"/>
        </w:rPr>
        <w:t>t</w:t>
      </w:r>
      <w:r>
        <w:rPr>
          <w:sz w:val="24"/>
        </w:rPr>
        <w:t>ớ</w:t>
      </w:r>
      <w:r>
        <w:rPr>
          <w:sz w:val="24"/>
        </w:rPr>
        <w:t>i</w:t>
      </w:r>
      <w:r>
        <w:rPr>
          <w:spacing w:val="-8"/>
          <w:sz w:val="24"/>
        </w:rPr>
        <w:t xml:space="preserve"> </w:t>
      </w:r>
      <w:r>
        <w:rPr>
          <w:sz w:val="24"/>
        </w:rPr>
        <w:t>thi</w:t>
      </w:r>
      <w:r>
        <w:rPr>
          <w:sz w:val="24"/>
        </w:rPr>
        <w:t>ế</w:t>
      </w:r>
      <w:r>
        <w:rPr>
          <w:sz w:val="24"/>
        </w:rPr>
        <w:t>t</w:t>
      </w:r>
      <w:r>
        <w:rPr>
          <w:spacing w:val="-7"/>
          <w:sz w:val="24"/>
        </w:rPr>
        <w:t xml:space="preserve"> </w:t>
      </w:r>
      <w:r>
        <w:rPr>
          <w:sz w:val="24"/>
        </w:rPr>
        <w:t>b</w:t>
      </w:r>
      <w:r>
        <w:rPr>
          <w:sz w:val="24"/>
        </w:rPr>
        <w:t>ị</w:t>
      </w:r>
      <w:r>
        <w:rPr>
          <w:spacing w:val="-6"/>
          <w:sz w:val="24"/>
        </w:rPr>
        <w:t xml:space="preserve"> </w:t>
      </w:r>
      <w:r>
        <w:rPr>
          <w:sz w:val="24"/>
        </w:rPr>
        <w:t>xác</w:t>
      </w:r>
      <w:r>
        <w:rPr>
          <w:spacing w:val="-3"/>
          <w:sz w:val="24"/>
        </w:rPr>
        <w:t xml:space="preserve"> </w:t>
      </w:r>
      <w:r>
        <w:rPr>
          <w:sz w:val="24"/>
        </w:rPr>
        <w:t>đ</w:t>
      </w:r>
      <w:r>
        <w:rPr>
          <w:sz w:val="24"/>
        </w:rPr>
        <w:t>ị</w:t>
      </w:r>
      <w:r>
        <w:rPr>
          <w:sz w:val="24"/>
        </w:rPr>
        <w:t>nh</w:t>
      </w:r>
      <w:r>
        <w:rPr>
          <w:spacing w:val="-5"/>
          <w:sz w:val="24"/>
        </w:rPr>
        <w:t xml:space="preserve"> </w:t>
      </w:r>
      <w:r>
        <w:rPr>
          <w:sz w:val="24"/>
        </w:rPr>
        <w:t>ranh</w:t>
      </w:r>
      <w:r>
        <w:rPr>
          <w:spacing w:val="-6"/>
          <w:sz w:val="24"/>
        </w:rPr>
        <w:t xml:space="preserve"> </w:t>
      </w:r>
      <w:r>
        <w:rPr>
          <w:sz w:val="24"/>
        </w:rPr>
        <w:t>gi</w:t>
      </w:r>
      <w:r>
        <w:rPr>
          <w:sz w:val="24"/>
        </w:rPr>
        <w:t>ớ</w:t>
      </w:r>
      <w:r>
        <w:rPr>
          <w:sz w:val="24"/>
        </w:rPr>
        <w:t>i</w:t>
      </w:r>
      <w:r>
        <w:rPr>
          <w:spacing w:val="-6"/>
          <w:sz w:val="24"/>
        </w:rPr>
        <w:t xml:space="preserve"> </w:t>
      </w:r>
      <w:r>
        <w:rPr>
          <w:spacing w:val="-2"/>
          <w:sz w:val="24"/>
        </w:rPr>
        <w:t>d</w:t>
      </w:r>
      <w:r>
        <w:rPr>
          <w:spacing w:val="-2"/>
          <w:sz w:val="24"/>
        </w:rPr>
        <w:t>ầ</w:t>
      </w:r>
      <w:r>
        <w:rPr>
          <w:spacing w:val="-2"/>
          <w:sz w:val="24"/>
        </w:rPr>
        <w:t>u/nư</w:t>
      </w:r>
      <w:r>
        <w:rPr>
          <w:spacing w:val="-2"/>
          <w:sz w:val="24"/>
        </w:rPr>
        <w:t>ớ</w:t>
      </w:r>
      <w:r>
        <w:rPr>
          <w:spacing w:val="-2"/>
          <w:sz w:val="24"/>
        </w:rPr>
        <w:t>c;</w:t>
      </w:r>
    </w:p>
    <w:p w14:paraId="798AF2DF" w14:textId="77777777" w:rsidR="00FC7CA5" w:rsidRDefault="003671C9">
      <w:pPr>
        <w:pStyle w:val="ListParagraph"/>
        <w:numPr>
          <w:ilvl w:val="3"/>
          <w:numId w:val="169"/>
        </w:numPr>
        <w:tabs>
          <w:tab w:val="left" w:pos="2524"/>
        </w:tabs>
        <w:spacing w:before="175"/>
        <w:ind w:left="2524" w:hanging="383"/>
        <w:rPr>
          <w:sz w:val="24"/>
        </w:rPr>
      </w:pPr>
      <w:r>
        <w:rPr>
          <w:sz w:val="24"/>
        </w:rPr>
        <w:t>Hư</w:t>
      </w:r>
      <w:r>
        <w:rPr>
          <w:sz w:val="24"/>
        </w:rPr>
        <w:t>ớ</w:t>
      </w:r>
      <w:r>
        <w:rPr>
          <w:sz w:val="24"/>
        </w:rPr>
        <w:t>ng</w:t>
      </w:r>
      <w:r>
        <w:rPr>
          <w:spacing w:val="-4"/>
          <w:sz w:val="24"/>
        </w:rPr>
        <w:t xml:space="preserve"> </w:t>
      </w:r>
      <w:r>
        <w:rPr>
          <w:sz w:val="24"/>
        </w:rPr>
        <w:t>d</w:t>
      </w:r>
      <w:r>
        <w:rPr>
          <w:sz w:val="24"/>
        </w:rPr>
        <w:t>ẫ</w:t>
      </w:r>
      <w:r>
        <w:rPr>
          <w:sz w:val="24"/>
        </w:rPr>
        <w:t>n</w:t>
      </w:r>
      <w:r>
        <w:rPr>
          <w:spacing w:val="-4"/>
          <w:sz w:val="24"/>
        </w:rPr>
        <w:t xml:space="preserve"> </w:t>
      </w:r>
      <w:r>
        <w:rPr>
          <w:sz w:val="24"/>
        </w:rPr>
        <w:t>s</w:t>
      </w:r>
      <w:r>
        <w:rPr>
          <w:sz w:val="24"/>
        </w:rPr>
        <w:t>ử</w:t>
      </w:r>
      <w:r>
        <w:rPr>
          <w:spacing w:val="-1"/>
          <w:sz w:val="24"/>
        </w:rPr>
        <w:t xml:space="preserve"> </w:t>
      </w:r>
      <w:r>
        <w:rPr>
          <w:sz w:val="24"/>
        </w:rPr>
        <w:t>d</w:t>
      </w:r>
      <w:r>
        <w:rPr>
          <w:sz w:val="24"/>
        </w:rPr>
        <w:t>ụ</w:t>
      </w:r>
      <w:r>
        <w:rPr>
          <w:sz w:val="24"/>
        </w:rPr>
        <w:t>ng</w:t>
      </w:r>
      <w:r>
        <w:rPr>
          <w:spacing w:val="-1"/>
          <w:sz w:val="24"/>
        </w:rPr>
        <w:t xml:space="preserve"> </w:t>
      </w:r>
      <w:r>
        <w:rPr>
          <w:sz w:val="24"/>
        </w:rPr>
        <w:t>h</w:t>
      </w:r>
      <w:r>
        <w:rPr>
          <w:sz w:val="24"/>
        </w:rPr>
        <w:t>ệ</w:t>
      </w:r>
      <w:r>
        <w:rPr>
          <w:spacing w:val="-1"/>
          <w:sz w:val="24"/>
        </w:rPr>
        <w:t xml:space="preserve"> </w:t>
      </w:r>
      <w:r>
        <w:rPr>
          <w:sz w:val="24"/>
        </w:rPr>
        <w:t>th</w:t>
      </w:r>
      <w:r>
        <w:rPr>
          <w:sz w:val="24"/>
        </w:rPr>
        <w:t>ố</w:t>
      </w:r>
      <w:r>
        <w:rPr>
          <w:sz w:val="24"/>
        </w:rPr>
        <w:t>ng</w:t>
      </w:r>
      <w:r>
        <w:rPr>
          <w:spacing w:val="-4"/>
          <w:sz w:val="24"/>
        </w:rPr>
        <w:t xml:space="preserve"> </w:t>
      </w:r>
      <w:r>
        <w:rPr>
          <w:sz w:val="24"/>
        </w:rPr>
        <w:t>đi</w:t>
      </w:r>
      <w:r>
        <w:rPr>
          <w:sz w:val="24"/>
        </w:rPr>
        <w:t>ề</w:t>
      </w:r>
      <w:r>
        <w:rPr>
          <w:sz w:val="24"/>
        </w:rPr>
        <w:t>u</w:t>
      </w:r>
      <w:r>
        <w:rPr>
          <w:spacing w:val="-2"/>
          <w:sz w:val="24"/>
        </w:rPr>
        <w:t xml:space="preserve"> </w:t>
      </w:r>
      <w:r>
        <w:rPr>
          <w:sz w:val="24"/>
        </w:rPr>
        <w:t>khi</w:t>
      </w:r>
      <w:r>
        <w:rPr>
          <w:sz w:val="24"/>
        </w:rPr>
        <w:t>ể</w:t>
      </w:r>
      <w:r>
        <w:rPr>
          <w:sz w:val="24"/>
        </w:rPr>
        <w:t>n</w:t>
      </w:r>
      <w:r>
        <w:rPr>
          <w:spacing w:val="-2"/>
          <w:sz w:val="24"/>
        </w:rPr>
        <w:t xml:space="preserve"> </w:t>
      </w:r>
      <w:r>
        <w:rPr>
          <w:sz w:val="24"/>
        </w:rPr>
        <w:t>và</w:t>
      </w:r>
      <w:r>
        <w:rPr>
          <w:spacing w:val="-2"/>
          <w:sz w:val="24"/>
        </w:rPr>
        <w:t xml:space="preserve"> </w:t>
      </w:r>
      <w:r>
        <w:rPr>
          <w:sz w:val="24"/>
        </w:rPr>
        <w:t>ki</w:t>
      </w:r>
      <w:r>
        <w:rPr>
          <w:sz w:val="24"/>
        </w:rPr>
        <w:t>ể</w:t>
      </w:r>
      <w:r>
        <w:rPr>
          <w:sz w:val="24"/>
        </w:rPr>
        <w:t>m</w:t>
      </w:r>
      <w:r>
        <w:rPr>
          <w:spacing w:val="-1"/>
          <w:sz w:val="24"/>
        </w:rPr>
        <w:t xml:space="preserve"> </w:t>
      </w:r>
      <w:r>
        <w:rPr>
          <w:sz w:val="24"/>
        </w:rPr>
        <w:t>soát</w:t>
      </w:r>
      <w:r>
        <w:rPr>
          <w:spacing w:val="-2"/>
          <w:sz w:val="24"/>
        </w:rPr>
        <w:t xml:space="preserve"> </w:t>
      </w:r>
      <w:r>
        <w:rPr>
          <w:sz w:val="24"/>
        </w:rPr>
        <w:t>x</w:t>
      </w:r>
      <w:r>
        <w:rPr>
          <w:sz w:val="24"/>
        </w:rPr>
        <w:t>ả</w:t>
      </w:r>
      <w:r>
        <w:rPr>
          <w:spacing w:val="-1"/>
          <w:sz w:val="24"/>
        </w:rPr>
        <w:t xml:space="preserve"> </w:t>
      </w:r>
      <w:r>
        <w:rPr>
          <w:spacing w:val="-4"/>
          <w:sz w:val="24"/>
        </w:rPr>
        <w:t>d</w:t>
      </w:r>
      <w:r>
        <w:rPr>
          <w:spacing w:val="-4"/>
          <w:sz w:val="24"/>
        </w:rPr>
        <w:t>ầ</w:t>
      </w:r>
      <w:r>
        <w:rPr>
          <w:spacing w:val="-4"/>
          <w:sz w:val="24"/>
        </w:rPr>
        <w:t>u.</w:t>
      </w:r>
    </w:p>
    <w:p w14:paraId="629449C9" w14:textId="77777777" w:rsidR="00FC7CA5" w:rsidRDefault="003671C9">
      <w:pPr>
        <w:pStyle w:val="ListParagraph"/>
        <w:numPr>
          <w:ilvl w:val="2"/>
          <w:numId w:val="169"/>
        </w:numPr>
        <w:tabs>
          <w:tab w:val="left" w:pos="2072"/>
        </w:tabs>
        <w:spacing w:before="176"/>
        <w:ind w:left="2072" w:hanging="452"/>
        <w:rPr>
          <w:sz w:val="24"/>
        </w:rPr>
      </w:pPr>
      <w:r>
        <w:rPr>
          <w:sz w:val="24"/>
        </w:rPr>
        <w:t>H</w:t>
      </w:r>
      <w:r>
        <w:rPr>
          <w:sz w:val="24"/>
        </w:rPr>
        <w:t>ệ</w:t>
      </w:r>
      <w:r>
        <w:rPr>
          <w:spacing w:val="-7"/>
          <w:sz w:val="24"/>
        </w:rPr>
        <w:t xml:space="preserve"> </w:t>
      </w:r>
      <w:r>
        <w:rPr>
          <w:sz w:val="24"/>
        </w:rPr>
        <w:t>th</w:t>
      </w:r>
      <w:r>
        <w:rPr>
          <w:sz w:val="24"/>
        </w:rPr>
        <w:t>ố</w:t>
      </w:r>
      <w:r>
        <w:rPr>
          <w:sz w:val="24"/>
        </w:rPr>
        <w:t>ng</w:t>
      </w:r>
      <w:r>
        <w:rPr>
          <w:spacing w:val="-7"/>
          <w:sz w:val="24"/>
        </w:rPr>
        <w:t xml:space="preserve"> </w:t>
      </w:r>
      <w:r>
        <w:rPr>
          <w:sz w:val="24"/>
        </w:rPr>
        <w:t>r</w:t>
      </w:r>
      <w:r>
        <w:rPr>
          <w:sz w:val="24"/>
        </w:rPr>
        <w:t>ử</w:t>
      </w:r>
      <w:r>
        <w:rPr>
          <w:sz w:val="24"/>
        </w:rPr>
        <w:t>a</w:t>
      </w:r>
      <w:r>
        <w:rPr>
          <w:spacing w:val="-9"/>
          <w:sz w:val="24"/>
        </w:rPr>
        <w:t xml:space="preserve"> </w:t>
      </w:r>
      <w:r>
        <w:rPr>
          <w:sz w:val="24"/>
        </w:rPr>
        <w:t>b</w:t>
      </w:r>
      <w:r>
        <w:rPr>
          <w:sz w:val="24"/>
        </w:rPr>
        <w:t>ằ</w:t>
      </w:r>
      <w:r>
        <w:rPr>
          <w:sz w:val="24"/>
        </w:rPr>
        <w:t>ng</w:t>
      </w:r>
      <w:r>
        <w:rPr>
          <w:spacing w:val="-8"/>
          <w:sz w:val="24"/>
        </w:rPr>
        <w:t xml:space="preserve"> </w:t>
      </w:r>
      <w:r>
        <w:rPr>
          <w:sz w:val="24"/>
        </w:rPr>
        <w:t>d</w:t>
      </w:r>
      <w:r>
        <w:rPr>
          <w:sz w:val="24"/>
        </w:rPr>
        <w:t>ầ</w:t>
      </w:r>
      <w:r>
        <w:rPr>
          <w:sz w:val="24"/>
        </w:rPr>
        <w:t>u</w:t>
      </w:r>
      <w:r>
        <w:rPr>
          <w:spacing w:val="-7"/>
          <w:sz w:val="24"/>
        </w:rPr>
        <w:t xml:space="preserve"> </w:t>
      </w:r>
      <w:r>
        <w:rPr>
          <w:spacing w:val="-4"/>
          <w:sz w:val="24"/>
        </w:rPr>
        <w:t>thô:</w:t>
      </w:r>
    </w:p>
    <w:p w14:paraId="6DDF947C" w14:textId="77777777" w:rsidR="00FC7CA5" w:rsidRDefault="003671C9">
      <w:pPr>
        <w:pStyle w:val="ListParagraph"/>
        <w:numPr>
          <w:ilvl w:val="3"/>
          <w:numId w:val="169"/>
        </w:numPr>
        <w:tabs>
          <w:tab w:val="left" w:pos="2527"/>
        </w:tabs>
        <w:spacing w:before="175"/>
        <w:ind w:hanging="453"/>
        <w:rPr>
          <w:sz w:val="24"/>
        </w:rPr>
      </w:pPr>
      <w:r>
        <w:rPr>
          <w:sz w:val="24"/>
        </w:rPr>
        <w:t>B</w:t>
      </w:r>
      <w:r>
        <w:rPr>
          <w:sz w:val="24"/>
        </w:rPr>
        <w:t>ả</w:t>
      </w:r>
      <w:r>
        <w:rPr>
          <w:sz w:val="24"/>
        </w:rPr>
        <w:t>n</w:t>
      </w:r>
      <w:r>
        <w:rPr>
          <w:spacing w:val="-6"/>
          <w:sz w:val="24"/>
        </w:rPr>
        <w:t xml:space="preserve"> </w:t>
      </w:r>
      <w:r>
        <w:rPr>
          <w:sz w:val="24"/>
        </w:rPr>
        <w:t>v</w:t>
      </w:r>
      <w:r>
        <w:rPr>
          <w:sz w:val="24"/>
        </w:rPr>
        <w:t>ẽ</w:t>
      </w:r>
      <w:r>
        <w:rPr>
          <w:spacing w:val="-5"/>
          <w:sz w:val="24"/>
        </w:rPr>
        <w:t xml:space="preserve"> </w:t>
      </w:r>
      <w:r>
        <w:rPr>
          <w:sz w:val="24"/>
        </w:rPr>
        <w:t>và</w:t>
      </w:r>
      <w:r>
        <w:rPr>
          <w:spacing w:val="-6"/>
          <w:sz w:val="24"/>
        </w:rPr>
        <w:t xml:space="preserve"> </w:t>
      </w:r>
      <w:r>
        <w:rPr>
          <w:sz w:val="24"/>
        </w:rPr>
        <w:t>tài</w:t>
      </w:r>
      <w:r>
        <w:rPr>
          <w:spacing w:val="-5"/>
          <w:sz w:val="24"/>
        </w:rPr>
        <w:t xml:space="preserve"> </w:t>
      </w:r>
      <w:r>
        <w:rPr>
          <w:sz w:val="24"/>
        </w:rPr>
        <w:t>li</w:t>
      </w:r>
      <w:r>
        <w:rPr>
          <w:sz w:val="24"/>
        </w:rPr>
        <w:t>ệ</w:t>
      </w:r>
      <w:r>
        <w:rPr>
          <w:sz w:val="24"/>
        </w:rPr>
        <w:t>u</w:t>
      </w:r>
      <w:r>
        <w:rPr>
          <w:spacing w:val="-7"/>
          <w:sz w:val="24"/>
        </w:rPr>
        <w:t xml:space="preserve"> </w:t>
      </w:r>
      <w:r>
        <w:rPr>
          <w:sz w:val="24"/>
        </w:rPr>
        <w:t>liên</w:t>
      </w:r>
      <w:r>
        <w:rPr>
          <w:spacing w:val="-6"/>
          <w:sz w:val="24"/>
        </w:rPr>
        <w:t xml:space="preserve"> </w:t>
      </w:r>
      <w:r>
        <w:rPr>
          <w:sz w:val="24"/>
        </w:rPr>
        <w:t>quan</w:t>
      </w:r>
      <w:r>
        <w:rPr>
          <w:spacing w:val="-5"/>
          <w:sz w:val="24"/>
        </w:rPr>
        <w:t xml:space="preserve"> </w:t>
      </w:r>
      <w:r>
        <w:rPr>
          <w:sz w:val="24"/>
        </w:rPr>
        <w:t>t</w:t>
      </w:r>
      <w:r>
        <w:rPr>
          <w:sz w:val="24"/>
        </w:rPr>
        <w:t>ớ</w:t>
      </w:r>
      <w:r>
        <w:rPr>
          <w:sz w:val="24"/>
        </w:rPr>
        <w:t>i</w:t>
      </w:r>
      <w:r>
        <w:rPr>
          <w:spacing w:val="-8"/>
          <w:sz w:val="24"/>
        </w:rPr>
        <w:t xml:space="preserve"> </w:t>
      </w:r>
      <w:r>
        <w:rPr>
          <w:sz w:val="24"/>
        </w:rPr>
        <w:t>thi</w:t>
      </w:r>
      <w:r>
        <w:rPr>
          <w:sz w:val="24"/>
        </w:rPr>
        <w:t>ế</w:t>
      </w:r>
      <w:r>
        <w:rPr>
          <w:sz w:val="24"/>
        </w:rPr>
        <w:t>t</w:t>
      </w:r>
      <w:r>
        <w:rPr>
          <w:spacing w:val="-7"/>
          <w:sz w:val="24"/>
        </w:rPr>
        <w:t xml:space="preserve"> </w:t>
      </w:r>
      <w:r>
        <w:rPr>
          <w:sz w:val="24"/>
        </w:rPr>
        <w:t>b</w:t>
      </w:r>
      <w:r>
        <w:rPr>
          <w:sz w:val="24"/>
        </w:rPr>
        <w:t>ị</w:t>
      </w:r>
      <w:r>
        <w:rPr>
          <w:spacing w:val="-5"/>
          <w:sz w:val="24"/>
        </w:rPr>
        <w:t xml:space="preserve"> </w:t>
      </w:r>
      <w:r>
        <w:rPr>
          <w:sz w:val="24"/>
        </w:rPr>
        <w:t>r</w:t>
      </w:r>
      <w:r>
        <w:rPr>
          <w:sz w:val="24"/>
        </w:rPr>
        <w:t>ử</w:t>
      </w:r>
      <w:r>
        <w:rPr>
          <w:sz w:val="24"/>
        </w:rPr>
        <w:t>a</w:t>
      </w:r>
      <w:r>
        <w:rPr>
          <w:spacing w:val="-5"/>
          <w:sz w:val="24"/>
        </w:rPr>
        <w:t xml:space="preserve"> </w:t>
      </w:r>
      <w:r>
        <w:rPr>
          <w:sz w:val="24"/>
        </w:rPr>
        <w:t>két</w:t>
      </w:r>
      <w:r>
        <w:rPr>
          <w:spacing w:val="-5"/>
          <w:sz w:val="24"/>
        </w:rPr>
        <w:t xml:space="preserve"> </w:t>
      </w:r>
      <w:r>
        <w:rPr>
          <w:sz w:val="24"/>
        </w:rPr>
        <w:t>(đ</w:t>
      </w:r>
      <w:r>
        <w:rPr>
          <w:sz w:val="24"/>
        </w:rPr>
        <w:t>ặ</w:t>
      </w:r>
      <w:r>
        <w:rPr>
          <w:sz w:val="24"/>
        </w:rPr>
        <w:t>c</w:t>
      </w:r>
      <w:r>
        <w:rPr>
          <w:spacing w:val="-5"/>
          <w:sz w:val="24"/>
        </w:rPr>
        <w:t xml:space="preserve"> </w:t>
      </w:r>
      <w:r>
        <w:rPr>
          <w:sz w:val="24"/>
        </w:rPr>
        <w:t>tính</w:t>
      </w:r>
      <w:r>
        <w:rPr>
          <w:spacing w:val="-7"/>
          <w:sz w:val="24"/>
        </w:rPr>
        <w:t xml:space="preserve"> </w:t>
      </w:r>
      <w:r>
        <w:rPr>
          <w:sz w:val="24"/>
        </w:rPr>
        <w:t>k</w:t>
      </w:r>
      <w:r>
        <w:rPr>
          <w:sz w:val="24"/>
        </w:rPr>
        <w:t>ỹ</w:t>
      </w:r>
      <w:r>
        <w:rPr>
          <w:spacing w:val="-5"/>
          <w:sz w:val="24"/>
        </w:rPr>
        <w:t xml:space="preserve"> </w:t>
      </w:r>
      <w:r>
        <w:rPr>
          <w:spacing w:val="-2"/>
          <w:sz w:val="24"/>
        </w:rPr>
        <w:t>thu</w:t>
      </w:r>
      <w:r>
        <w:rPr>
          <w:spacing w:val="-2"/>
          <w:sz w:val="24"/>
        </w:rPr>
        <w:t>ậ</w:t>
      </w:r>
      <w:r>
        <w:rPr>
          <w:spacing w:val="-2"/>
          <w:sz w:val="24"/>
        </w:rPr>
        <w:t>t);</w:t>
      </w:r>
    </w:p>
    <w:p w14:paraId="35504B8A" w14:textId="77777777" w:rsidR="00FC7CA5" w:rsidRDefault="003671C9">
      <w:pPr>
        <w:pStyle w:val="ListParagraph"/>
        <w:numPr>
          <w:ilvl w:val="3"/>
          <w:numId w:val="169"/>
        </w:numPr>
        <w:tabs>
          <w:tab w:val="left" w:pos="2525"/>
        </w:tabs>
        <w:spacing w:before="175"/>
        <w:ind w:left="2525" w:hanging="451"/>
        <w:rPr>
          <w:sz w:val="24"/>
        </w:rPr>
      </w:pPr>
      <w:r>
        <w:rPr>
          <w:sz w:val="24"/>
        </w:rPr>
        <w:t>Sơ</w:t>
      </w:r>
      <w:r>
        <w:rPr>
          <w:spacing w:val="-5"/>
          <w:sz w:val="24"/>
        </w:rPr>
        <w:t xml:space="preserve"> </w:t>
      </w:r>
      <w:r>
        <w:rPr>
          <w:sz w:val="24"/>
        </w:rPr>
        <w:t>đ</w:t>
      </w:r>
      <w:r>
        <w:rPr>
          <w:sz w:val="24"/>
        </w:rPr>
        <w:t>ồ</w:t>
      </w:r>
      <w:r>
        <w:rPr>
          <w:spacing w:val="-5"/>
          <w:sz w:val="24"/>
        </w:rPr>
        <w:t xml:space="preserve"> </w:t>
      </w:r>
      <w:r>
        <w:rPr>
          <w:sz w:val="24"/>
        </w:rPr>
        <w:t>vùng</w:t>
      </w:r>
      <w:r>
        <w:rPr>
          <w:spacing w:val="-7"/>
          <w:sz w:val="24"/>
        </w:rPr>
        <w:t xml:space="preserve"> </w:t>
      </w:r>
      <w:r>
        <w:rPr>
          <w:sz w:val="24"/>
        </w:rPr>
        <w:t>b</w:t>
      </w:r>
      <w:r>
        <w:rPr>
          <w:sz w:val="24"/>
        </w:rPr>
        <w:t>ị</w:t>
      </w:r>
      <w:r>
        <w:rPr>
          <w:spacing w:val="-5"/>
          <w:sz w:val="24"/>
        </w:rPr>
        <w:t xml:space="preserve"> </w:t>
      </w:r>
      <w:r>
        <w:rPr>
          <w:sz w:val="24"/>
        </w:rPr>
        <w:t>che</w:t>
      </w:r>
      <w:r>
        <w:rPr>
          <w:spacing w:val="-7"/>
          <w:sz w:val="24"/>
        </w:rPr>
        <w:t xml:space="preserve"> </w:t>
      </w:r>
      <w:r>
        <w:rPr>
          <w:spacing w:val="-2"/>
          <w:sz w:val="24"/>
        </w:rPr>
        <w:t>khu</w:t>
      </w:r>
      <w:r>
        <w:rPr>
          <w:spacing w:val="-2"/>
          <w:sz w:val="24"/>
        </w:rPr>
        <w:t>ấ</w:t>
      </w:r>
      <w:r>
        <w:rPr>
          <w:spacing w:val="-2"/>
          <w:sz w:val="24"/>
        </w:rPr>
        <w:t>t;</w:t>
      </w:r>
    </w:p>
    <w:p w14:paraId="646EB596" w14:textId="77777777" w:rsidR="00FC7CA5" w:rsidRDefault="003671C9">
      <w:pPr>
        <w:pStyle w:val="ListParagraph"/>
        <w:numPr>
          <w:ilvl w:val="3"/>
          <w:numId w:val="169"/>
        </w:numPr>
        <w:tabs>
          <w:tab w:val="left" w:pos="2524"/>
        </w:tabs>
        <w:spacing w:before="175"/>
        <w:ind w:left="2524" w:hanging="450"/>
        <w:rPr>
          <w:sz w:val="24"/>
        </w:rPr>
      </w:pPr>
      <w:r>
        <w:rPr>
          <w:sz w:val="24"/>
        </w:rPr>
        <w:t>B</w:t>
      </w:r>
      <w:r>
        <w:rPr>
          <w:sz w:val="24"/>
        </w:rPr>
        <w:t>ả</w:t>
      </w:r>
      <w:r>
        <w:rPr>
          <w:sz w:val="24"/>
        </w:rPr>
        <w:t>n</w:t>
      </w:r>
      <w:r>
        <w:rPr>
          <w:spacing w:val="-7"/>
          <w:sz w:val="24"/>
        </w:rPr>
        <w:t xml:space="preserve"> </w:t>
      </w:r>
      <w:r>
        <w:rPr>
          <w:sz w:val="24"/>
        </w:rPr>
        <w:t>v</w:t>
      </w:r>
      <w:r>
        <w:rPr>
          <w:sz w:val="24"/>
        </w:rPr>
        <w:t>ẽ</w:t>
      </w:r>
      <w:r>
        <w:rPr>
          <w:spacing w:val="-7"/>
          <w:sz w:val="24"/>
        </w:rPr>
        <w:t xml:space="preserve"> </w:t>
      </w:r>
      <w:r>
        <w:rPr>
          <w:sz w:val="24"/>
        </w:rPr>
        <w:t>b</w:t>
      </w:r>
      <w:r>
        <w:rPr>
          <w:sz w:val="24"/>
        </w:rPr>
        <w:t>ố</w:t>
      </w:r>
      <w:r>
        <w:rPr>
          <w:spacing w:val="-6"/>
          <w:sz w:val="24"/>
        </w:rPr>
        <w:t xml:space="preserve"> </w:t>
      </w:r>
      <w:r>
        <w:rPr>
          <w:sz w:val="24"/>
        </w:rPr>
        <w:t>trí</w:t>
      </w:r>
      <w:r>
        <w:rPr>
          <w:spacing w:val="-7"/>
          <w:sz w:val="24"/>
        </w:rPr>
        <w:t xml:space="preserve"> </w:t>
      </w:r>
      <w:r>
        <w:rPr>
          <w:sz w:val="24"/>
        </w:rPr>
        <w:t>các</w:t>
      </w:r>
      <w:r>
        <w:rPr>
          <w:spacing w:val="-7"/>
          <w:sz w:val="24"/>
        </w:rPr>
        <w:t xml:space="preserve"> </w:t>
      </w:r>
      <w:r>
        <w:rPr>
          <w:sz w:val="24"/>
        </w:rPr>
        <w:t>thành</w:t>
      </w:r>
      <w:r>
        <w:rPr>
          <w:spacing w:val="-6"/>
          <w:sz w:val="24"/>
        </w:rPr>
        <w:t xml:space="preserve"> </w:t>
      </w:r>
      <w:r>
        <w:rPr>
          <w:sz w:val="24"/>
        </w:rPr>
        <w:t>ph</w:t>
      </w:r>
      <w:r>
        <w:rPr>
          <w:sz w:val="24"/>
        </w:rPr>
        <w:t>ầ</w:t>
      </w:r>
      <w:r>
        <w:rPr>
          <w:sz w:val="24"/>
        </w:rPr>
        <w:t>n</w:t>
      </w:r>
      <w:r>
        <w:rPr>
          <w:spacing w:val="-7"/>
          <w:sz w:val="24"/>
        </w:rPr>
        <w:t xml:space="preserve"> </w:t>
      </w:r>
      <w:r>
        <w:rPr>
          <w:sz w:val="24"/>
        </w:rPr>
        <w:t>k</w:t>
      </w:r>
      <w:r>
        <w:rPr>
          <w:sz w:val="24"/>
        </w:rPr>
        <w:t>ế</w:t>
      </w:r>
      <w:r>
        <w:rPr>
          <w:sz w:val="24"/>
        </w:rPr>
        <w:t>t</w:t>
      </w:r>
      <w:r>
        <w:rPr>
          <w:spacing w:val="-6"/>
          <w:sz w:val="24"/>
        </w:rPr>
        <w:t xml:space="preserve"> </w:t>
      </w:r>
      <w:r>
        <w:rPr>
          <w:sz w:val="24"/>
        </w:rPr>
        <w:t>c</w:t>
      </w:r>
      <w:r>
        <w:rPr>
          <w:sz w:val="24"/>
        </w:rPr>
        <w:t>ấ</w:t>
      </w:r>
      <w:r>
        <w:rPr>
          <w:sz w:val="24"/>
        </w:rPr>
        <w:t>u</w:t>
      </w:r>
      <w:r>
        <w:rPr>
          <w:spacing w:val="-7"/>
          <w:sz w:val="24"/>
        </w:rPr>
        <w:t xml:space="preserve"> </w:t>
      </w:r>
      <w:r>
        <w:rPr>
          <w:sz w:val="24"/>
        </w:rPr>
        <w:t>thân</w:t>
      </w:r>
      <w:r>
        <w:rPr>
          <w:spacing w:val="-8"/>
          <w:sz w:val="24"/>
        </w:rPr>
        <w:t xml:space="preserve"> </w:t>
      </w:r>
      <w:r>
        <w:rPr>
          <w:sz w:val="24"/>
        </w:rPr>
        <w:t>tàu</w:t>
      </w:r>
      <w:r>
        <w:rPr>
          <w:spacing w:val="-7"/>
          <w:sz w:val="24"/>
        </w:rPr>
        <w:t xml:space="preserve"> </w:t>
      </w:r>
      <w:r>
        <w:rPr>
          <w:sz w:val="24"/>
        </w:rPr>
        <w:t>trong</w:t>
      </w:r>
      <w:r>
        <w:rPr>
          <w:spacing w:val="-7"/>
          <w:sz w:val="24"/>
        </w:rPr>
        <w:t xml:space="preserve"> </w:t>
      </w:r>
      <w:r>
        <w:rPr>
          <w:spacing w:val="-4"/>
          <w:sz w:val="24"/>
        </w:rPr>
        <w:t>két;</w:t>
      </w:r>
    </w:p>
    <w:p w14:paraId="06392E23" w14:textId="77777777" w:rsidR="00FC7CA5" w:rsidRDefault="003671C9">
      <w:pPr>
        <w:pStyle w:val="ListParagraph"/>
        <w:numPr>
          <w:ilvl w:val="3"/>
          <w:numId w:val="169"/>
        </w:numPr>
        <w:tabs>
          <w:tab w:val="left" w:pos="2524"/>
          <w:tab w:val="left" w:pos="2527"/>
        </w:tabs>
        <w:spacing w:before="176" w:line="288" w:lineRule="auto"/>
        <w:ind w:right="253"/>
        <w:rPr>
          <w:sz w:val="24"/>
        </w:rPr>
      </w:pPr>
      <w:r>
        <w:rPr>
          <w:sz w:val="24"/>
        </w:rPr>
        <w:t>B</w:t>
      </w:r>
      <w:r>
        <w:rPr>
          <w:sz w:val="24"/>
        </w:rPr>
        <w:t>ả</w:t>
      </w:r>
      <w:r>
        <w:rPr>
          <w:sz w:val="24"/>
        </w:rPr>
        <w:t>n</w:t>
      </w:r>
      <w:r>
        <w:rPr>
          <w:spacing w:val="-6"/>
          <w:sz w:val="24"/>
        </w:rPr>
        <w:t xml:space="preserve"> </w:t>
      </w:r>
      <w:r>
        <w:rPr>
          <w:sz w:val="24"/>
        </w:rPr>
        <w:t>v</w:t>
      </w:r>
      <w:r>
        <w:rPr>
          <w:sz w:val="24"/>
        </w:rPr>
        <w:t>ẽ</w:t>
      </w:r>
      <w:r>
        <w:rPr>
          <w:spacing w:val="-6"/>
          <w:sz w:val="24"/>
        </w:rPr>
        <w:t xml:space="preserve"> </w:t>
      </w:r>
      <w:r>
        <w:rPr>
          <w:sz w:val="24"/>
        </w:rPr>
        <w:t>b</w:t>
      </w:r>
      <w:r>
        <w:rPr>
          <w:sz w:val="24"/>
        </w:rPr>
        <w:t>ố</w:t>
      </w:r>
      <w:r>
        <w:rPr>
          <w:spacing w:val="-6"/>
          <w:sz w:val="24"/>
        </w:rPr>
        <w:t xml:space="preserve"> </w:t>
      </w:r>
      <w:r>
        <w:rPr>
          <w:sz w:val="24"/>
        </w:rPr>
        <w:t>trí</w:t>
      </w:r>
      <w:r>
        <w:rPr>
          <w:spacing w:val="-6"/>
          <w:sz w:val="24"/>
        </w:rPr>
        <w:t xml:space="preserve"> </w:t>
      </w:r>
      <w:r>
        <w:rPr>
          <w:sz w:val="24"/>
        </w:rPr>
        <w:t>các</w:t>
      </w:r>
      <w:r>
        <w:rPr>
          <w:spacing w:val="-7"/>
          <w:sz w:val="24"/>
        </w:rPr>
        <w:t xml:space="preserve"> </w:t>
      </w:r>
      <w:r>
        <w:rPr>
          <w:sz w:val="24"/>
        </w:rPr>
        <w:t>l</w:t>
      </w:r>
      <w:r>
        <w:rPr>
          <w:sz w:val="24"/>
        </w:rPr>
        <w:t>ỗ</w:t>
      </w:r>
      <w:r>
        <w:rPr>
          <w:spacing w:val="-6"/>
          <w:sz w:val="24"/>
        </w:rPr>
        <w:t xml:space="preserve"> </w:t>
      </w:r>
      <w:r>
        <w:rPr>
          <w:sz w:val="24"/>
        </w:rPr>
        <w:t>x</w:t>
      </w:r>
      <w:r>
        <w:rPr>
          <w:sz w:val="24"/>
        </w:rPr>
        <w:t>ả</w:t>
      </w:r>
      <w:r>
        <w:rPr>
          <w:spacing w:val="-6"/>
          <w:sz w:val="24"/>
        </w:rPr>
        <w:t xml:space="preserve"> </w:t>
      </w:r>
      <w:r>
        <w:rPr>
          <w:sz w:val="24"/>
        </w:rPr>
        <w:t>đáy</w:t>
      </w:r>
      <w:r>
        <w:rPr>
          <w:spacing w:val="-7"/>
          <w:sz w:val="24"/>
        </w:rPr>
        <w:t xml:space="preserve"> </w:t>
      </w:r>
      <w:r>
        <w:rPr>
          <w:sz w:val="24"/>
        </w:rPr>
        <w:t>(có</w:t>
      </w:r>
      <w:r>
        <w:rPr>
          <w:spacing w:val="-7"/>
          <w:sz w:val="24"/>
        </w:rPr>
        <w:t xml:space="preserve"> </w:t>
      </w:r>
      <w:r>
        <w:rPr>
          <w:sz w:val="24"/>
        </w:rPr>
        <w:t>th</w:t>
      </w:r>
      <w:r>
        <w:rPr>
          <w:sz w:val="24"/>
        </w:rPr>
        <w:t>ể</w:t>
      </w:r>
      <w:r>
        <w:rPr>
          <w:spacing w:val="-8"/>
          <w:sz w:val="24"/>
        </w:rPr>
        <w:t xml:space="preserve"> </w:t>
      </w:r>
      <w:r>
        <w:rPr>
          <w:sz w:val="24"/>
        </w:rPr>
        <w:t>đư</w:t>
      </w:r>
      <w:r>
        <w:rPr>
          <w:sz w:val="24"/>
        </w:rPr>
        <w:t>ợ</w:t>
      </w:r>
      <w:r>
        <w:rPr>
          <w:sz w:val="24"/>
        </w:rPr>
        <w:t>c</w:t>
      </w:r>
      <w:r>
        <w:rPr>
          <w:spacing w:val="-9"/>
          <w:sz w:val="24"/>
        </w:rPr>
        <w:t xml:space="preserve"> </w:t>
      </w:r>
      <w:r>
        <w:rPr>
          <w:sz w:val="24"/>
        </w:rPr>
        <w:t>ch</w:t>
      </w:r>
      <w:r>
        <w:rPr>
          <w:sz w:val="24"/>
        </w:rPr>
        <w:t>ấ</w:t>
      </w:r>
      <w:r>
        <w:rPr>
          <w:sz w:val="24"/>
        </w:rPr>
        <w:t>p</w:t>
      </w:r>
      <w:r>
        <w:rPr>
          <w:spacing w:val="-8"/>
          <w:sz w:val="24"/>
        </w:rPr>
        <w:t xml:space="preserve"> </w:t>
      </w:r>
      <w:r>
        <w:rPr>
          <w:sz w:val="24"/>
        </w:rPr>
        <w:t>nh</w:t>
      </w:r>
      <w:r>
        <w:rPr>
          <w:sz w:val="24"/>
        </w:rPr>
        <w:t>ậ</w:t>
      </w:r>
      <w:r>
        <w:rPr>
          <w:sz w:val="24"/>
        </w:rPr>
        <w:t>n</w:t>
      </w:r>
      <w:r>
        <w:rPr>
          <w:spacing w:val="-6"/>
          <w:sz w:val="24"/>
        </w:rPr>
        <w:t xml:space="preserve"> </w:t>
      </w:r>
      <w:r>
        <w:rPr>
          <w:sz w:val="24"/>
        </w:rPr>
        <w:t>khi</w:t>
      </w:r>
      <w:r>
        <w:rPr>
          <w:spacing w:val="-7"/>
          <w:sz w:val="24"/>
        </w:rPr>
        <w:t xml:space="preserve"> </w:t>
      </w:r>
      <w:r>
        <w:rPr>
          <w:sz w:val="24"/>
        </w:rPr>
        <w:t>đư</w:t>
      </w:r>
      <w:r>
        <w:rPr>
          <w:sz w:val="24"/>
        </w:rPr>
        <w:t>ợ</w:t>
      </w:r>
      <w:r>
        <w:rPr>
          <w:sz w:val="24"/>
        </w:rPr>
        <w:t>c</w:t>
      </w:r>
      <w:r>
        <w:rPr>
          <w:spacing w:val="-7"/>
          <w:sz w:val="24"/>
        </w:rPr>
        <w:t xml:space="preserve"> </w:t>
      </w:r>
      <w:r>
        <w:rPr>
          <w:sz w:val="24"/>
        </w:rPr>
        <w:t>th</w:t>
      </w:r>
      <w:r>
        <w:rPr>
          <w:sz w:val="24"/>
        </w:rPr>
        <w:t>ể</w:t>
      </w:r>
      <w:r>
        <w:rPr>
          <w:spacing w:val="-8"/>
          <w:sz w:val="24"/>
        </w:rPr>
        <w:t xml:space="preserve"> </w:t>
      </w:r>
      <w:r>
        <w:rPr>
          <w:sz w:val="24"/>
        </w:rPr>
        <w:t>hi</w:t>
      </w:r>
      <w:r>
        <w:rPr>
          <w:sz w:val="24"/>
        </w:rPr>
        <w:t>ệ</w:t>
      </w:r>
      <w:r>
        <w:rPr>
          <w:sz w:val="24"/>
        </w:rPr>
        <w:t>n</w:t>
      </w:r>
      <w:r>
        <w:rPr>
          <w:spacing w:val="-8"/>
          <w:sz w:val="24"/>
        </w:rPr>
        <w:t xml:space="preserve"> </w:t>
      </w:r>
      <w:r>
        <w:rPr>
          <w:sz w:val="24"/>
        </w:rPr>
        <w:t>vào</w:t>
      </w:r>
      <w:r>
        <w:rPr>
          <w:spacing w:val="-8"/>
          <w:sz w:val="24"/>
        </w:rPr>
        <w:t xml:space="preserve"> </w:t>
      </w:r>
      <w:r>
        <w:rPr>
          <w:sz w:val="24"/>
        </w:rPr>
        <w:t>b</w:t>
      </w:r>
      <w:r>
        <w:rPr>
          <w:sz w:val="24"/>
        </w:rPr>
        <w:t>ả</w:t>
      </w:r>
      <w:r>
        <w:rPr>
          <w:sz w:val="24"/>
        </w:rPr>
        <w:t>n v</w:t>
      </w:r>
      <w:r>
        <w:rPr>
          <w:sz w:val="24"/>
        </w:rPr>
        <w:t>ẽ</w:t>
      </w:r>
      <w:r>
        <w:rPr>
          <w:sz w:val="24"/>
        </w:rPr>
        <w:t xml:space="preserve"> m</w:t>
      </w:r>
      <w:r>
        <w:rPr>
          <w:sz w:val="24"/>
        </w:rPr>
        <w:t>ặ</w:t>
      </w:r>
      <w:r>
        <w:rPr>
          <w:sz w:val="24"/>
        </w:rPr>
        <w:t>t c</w:t>
      </w:r>
      <w:r>
        <w:rPr>
          <w:sz w:val="24"/>
        </w:rPr>
        <w:t>ắ</w:t>
      </w:r>
      <w:r>
        <w:rPr>
          <w:sz w:val="24"/>
        </w:rPr>
        <w:t>t ph</w:t>
      </w:r>
      <w:r>
        <w:rPr>
          <w:sz w:val="24"/>
        </w:rPr>
        <w:t>ầ</w:t>
      </w:r>
      <w:r>
        <w:rPr>
          <w:sz w:val="24"/>
        </w:rPr>
        <w:t>n gi</w:t>
      </w:r>
      <w:r>
        <w:rPr>
          <w:sz w:val="24"/>
        </w:rPr>
        <w:t>ữ</w:t>
      </w:r>
      <w:r>
        <w:rPr>
          <w:sz w:val="24"/>
        </w:rPr>
        <w:t>a tàu);</w:t>
      </w:r>
    </w:p>
    <w:p w14:paraId="5AABA4BE" w14:textId="77777777" w:rsidR="00FC7CA5" w:rsidRDefault="003671C9">
      <w:pPr>
        <w:pStyle w:val="ListParagraph"/>
        <w:numPr>
          <w:ilvl w:val="3"/>
          <w:numId w:val="169"/>
        </w:numPr>
        <w:tabs>
          <w:tab w:val="left" w:pos="2525"/>
          <w:tab w:val="left" w:pos="2527"/>
        </w:tabs>
        <w:spacing w:line="288" w:lineRule="auto"/>
        <w:ind w:right="255"/>
        <w:rPr>
          <w:sz w:val="24"/>
        </w:rPr>
      </w:pPr>
      <w:r>
        <w:rPr>
          <w:sz w:val="24"/>
        </w:rPr>
        <w:t>B</w:t>
      </w:r>
      <w:r>
        <w:rPr>
          <w:sz w:val="24"/>
        </w:rPr>
        <w:t>ả</w:t>
      </w:r>
      <w:r>
        <w:rPr>
          <w:sz w:val="24"/>
        </w:rPr>
        <w:t>n</w:t>
      </w:r>
      <w:r>
        <w:rPr>
          <w:spacing w:val="35"/>
          <w:sz w:val="24"/>
        </w:rPr>
        <w:t xml:space="preserve"> </w:t>
      </w:r>
      <w:r>
        <w:rPr>
          <w:sz w:val="24"/>
        </w:rPr>
        <w:t>v</w:t>
      </w:r>
      <w:r>
        <w:rPr>
          <w:sz w:val="24"/>
        </w:rPr>
        <w:t>ẽ</w:t>
      </w:r>
      <w:r>
        <w:rPr>
          <w:spacing w:val="35"/>
          <w:sz w:val="24"/>
        </w:rPr>
        <w:t xml:space="preserve"> </w:t>
      </w:r>
      <w:r>
        <w:rPr>
          <w:sz w:val="24"/>
        </w:rPr>
        <w:t>b</w:t>
      </w:r>
      <w:r>
        <w:rPr>
          <w:sz w:val="24"/>
        </w:rPr>
        <w:t>ố</w:t>
      </w:r>
      <w:r>
        <w:rPr>
          <w:spacing w:val="35"/>
          <w:sz w:val="24"/>
        </w:rPr>
        <w:t xml:space="preserve"> </w:t>
      </w:r>
      <w:r>
        <w:rPr>
          <w:sz w:val="24"/>
        </w:rPr>
        <w:t>trí</w:t>
      </w:r>
      <w:r>
        <w:rPr>
          <w:spacing w:val="35"/>
          <w:sz w:val="24"/>
        </w:rPr>
        <w:t xml:space="preserve"> </w:t>
      </w:r>
      <w:r>
        <w:rPr>
          <w:sz w:val="24"/>
        </w:rPr>
        <w:t>các</w:t>
      </w:r>
      <w:r>
        <w:rPr>
          <w:spacing w:val="32"/>
          <w:sz w:val="24"/>
        </w:rPr>
        <w:t xml:space="preserve"> </w:t>
      </w:r>
      <w:r>
        <w:rPr>
          <w:sz w:val="24"/>
        </w:rPr>
        <w:t>d</w:t>
      </w:r>
      <w:r>
        <w:rPr>
          <w:sz w:val="24"/>
        </w:rPr>
        <w:t>ụ</w:t>
      </w:r>
      <w:r>
        <w:rPr>
          <w:sz w:val="24"/>
        </w:rPr>
        <w:t>ng</w:t>
      </w:r>
      <w:r>
        <w:rPr>
          <w:spacing w:val="35"/>
          <w:sz w:val="24"/>
        </w:rPr>
        <w:t xml:space="preserve"> </w:t>
      </w:r>
      <w:r>
        <w:rPr>
          <w:sz w:val="24"/>
        </w:rPr>
        <w:t>c</w:t>
      </w:r>
      <w:r>
        <w:rPr>
          <w:sz w:val="24"/>
        </w:rPr>
        <w:t>ụ</w:t>
      </w:r>
      <w:r>
        <w:rPr>
          <w:spacing w:val="40"/>
          <w:sz w:val="24"/>
        </w:rPr>
        <w:t xml:space="preserve"> </w:t>
      </w:r>
      <w:r>
        <w:rPr>
          <w:sz w:val="24"/>
        </w:rPr>
        <w:t>đo</w:t>
      </w:r>
      <w:r>
        <w:rPr>
          <w:spacing w:val="33"/>
          <w:sz w:val="24"/>
        </w:rPr>
        <w:t xml:space="preserve"> </w:t>
      </w:r>
      <w:r>
        <w:rPr>
          <w:sz w:val="24"/>
        </w:rPr>
        <w:t>m</w:t>
      </w:r>
      <w:r>
        <w:rPr>
          <w:sz w:val="24"/>
        </w:rPr>
        <w:t>ứ</w:t>
      </w:r>
      <w:r>
        <w:rPr>
          <w:sz w:val="24"/>
        </w:rPr>
        <w:t>c</w:t>
      </w:r>
      <w:r>
        <w:rPr>
          <w:spacing w:val="34"/>
          <w:sz w:val="24"/>
        </w:rPr>
        <w:t xml:space="preserve"> </w:t>
      </w:r>
      <w:r>
        <w:rPr>
          <w:sz w:val="24"/>
        </w:rPr>
        <w:t>ch</w:t>
      </w:r>
      <w:r>
        <w:rPr>
          <w:sz w:val="24"/>
        </w:rPr>
        <w:t>ấ</w:t>
      </w:r>
      <w:r>
        <w:rPr>
          <w:sz w:val="24"/>
        </w:rPr>
        <w:t>t</w:t>
      </w:r>
      <w:r>
        <w:rPr>
          <w:spacing w:val="35"/>
          <w:sz w:val="24"/>
        </w:rPr>
        <w:t xml:space="preserve"> </w:t>
      </w:r>
      <w:r>
        <w:rPr>
          <w:sz w:val="24"/>
        </w:rPr>
        <w:t>l</w:t>
      </w:r>
      <w:r>
        <w:rPr>
          <w:sz w:val="24"/>
        </w:rPr>
        <w:t>ỏ</w:t>
      </w:r>
      <w:r>
        <w:rPr>
          <w:sz w:val="24"/>
        </w:rPr>
        <w:t>ng</w:t>
      </w:r>
      <w:r>
        <w:rPr>
          <w:spacing w:val="35"/>
          <w:sz w:val="24"/>
        </w:rPr>
        <w:t xml:space="preserve"> </w:t>
      </w:r>
      <w:r>
        <w:rPr>
          <w:sz w:val="24"/>
        </w:rPr>
        <w:t>và</w:t>
      </w:r>
      <w:r>
        <w:rPr>
          <w:spacing w:val="35"/>
          <w:sz w:val="24"/>
        </w:rPr>
        <w:t xml:space="preserve"> </w:t>
      </w:r>
      <w:r>
        <w:rPr>
          <w:sz w:val="24"/>
        </w:rPr>
        <w:t>các</w:t>
      </w:r>
      <w:r>
        <w:rPr>
          <w:spacing w:val="34"/>
          <w:sz w:val="24"/>
        </w:rPr>
        <w:t xml:space="preserve"> </w:t>
      </w:r>
      <w:r>
        <w:rPr>
          <w:sz w:val="24"/>
        </w:rPr>
        <w:t>l</w:t>
      </w:r>
      <w:r>
        <w:rPr>
          <w:sz w:val="24"/>
        </w:rPr>
        <w:t>ỗ</w:t>
      </w:r>
      <w:r>
        <w:rPr>
          <w:spacing w:val="35"/>
          <w:sz w:val="24"/>
        </w:rPr>
        <w:t xml:space="preserve"> </w:t>
      </w:r>
      <w:r>
        <w:rPr>
          <w:sz w:val="24"/>
        </w:rPr>
        <w:t>khoét</w:t>
      </w:r>
      <w:r>
        <w:rPr>
          <w:spacing w:val="35"/>
          <w:sz w:val="24"/>
        </w:rPr>
        <w:t xml:space="preserve"> </w:t>
      </w:r>
      <w:r>
        <w:rPr>
          <w:sz w:val="24"/>
        </w:rPr>
        <w:t>dùng</w:t>
      </w:r>
      <w:r>
        <w:rPr>
          <w:spacing w:val="40"/>
          <w:sz w:val="24"/>
        </w:rPr>
        <w:t xml:space="preserve"> </w:t>
      </w:r>
      <w:r>
        <w:rPr>
          <w:sz w:val="24"/>
        </w:rPr>
        <w:t>đ</w:t>
      </w:r>
      <w:r>
        <w:rPr>
          <w:sz w:val="24"/>
        </w:rPr>
        <w:t>ể</w:t>
      </w:r>
      <w:r>
        <w:rPr>
          <w:spacing w:val="36"/>
          <w:sz w:val="24"/>
        </w:rPr>
        <w:t xml:space="preserve"> </w:t>
      </w:r>
      <w:r>
        <w:rPr>
          <w:sz w:val="24"/>
        </w:rPr>
        <w:t>đo b</w:t>
      </w:r>
      <w:r>
        <w:rPr>
          <w:sz w:val="24"/>
        </w:rPr>
        <w:t>ằ</w:t>
      </w:r>
      <w:r>
        <w:rPr>
          <w:sz w:val="24"/>
        </w:rPr>
        <w:t>ng tay;</w:t>
      </w:r>
    </w:p>
    <w:p w14:paraId="05DBF76D" w14:textId="77777777" w:rsidR="00FC7CA5" w:rsidRDefault="003671C9">
      <w:pPr>
        <w:pStyle w:val="ListParagraph"/>
        <w:numPr>
          <w:ilvl w:val="3"/>
          <w:numId w:val="169"/>
        </w:numPr>
        <w:tabs>
          <w:tab w:val="left" w:pos="2524"/>
        </w:tabs>
        <w:ind w:left="2524" w:hanging="450"/>
        <w:rPr>
          <w:sz w:val="24"/>
        </w:rPr>
      </w:pPr>
      <w:r>
        <w:rPr>
          <w:sz w:val="24"/>
        </w:rPr>
        <w:t>Hư</w:t>
      </w:r>
      <w:r>
        <w:rPr>
          <w:sz w:val="24"/>
        </w:rPr>
        <w:t>ớ</w:t>
      </w:r>
      <w:r>
        <w:rPr>
          <w:sz w:val="24"/>
        </w:rPr>
        <w:t>ng</w:t>
      </w:r>
      <w:r>
        <w:rPr>
          <w:spacing w:val="-8"/>
          <w:sz w:val="24"/>
        </w:rPr>
        <w:t xml:space="preserve"> </w:t>
      </w:r>
      <w:r>
        <w:rPr>
          <w:sz w:val="24"/>
        </w:rPr>
        <w:t>d</w:t>
      </w:r>
      <w:r>
        <w:rPr>
          <w:sz w:val="24"/>
        </w:rPr>
        <w:t>ẫ</w:t>
      </w:r>
      <w:r>
        <w:rPr>
          <w:sz w:val="24"/>
        </w:rPr>
        <w:t>n</w:t>
      </w:r>
      <w:r>
        <w:rPr>
          <w:spacing w:val="-8"/>
          <w:sz w:val="24"/>
        </w:rPr>
        <w:t xml:space="preserve"> </w:t>
      </w:r>
      <w:r>
        <w:rPr>
          <w:sz w:val="24"/>
        </w:rPr>
        <w:t>v</w:t>
      </w:r>
      <w:r>
        <w:rPr>
          <w:sz w:val="24"/>
        </w:rPr>
        <w:t>ề</w:t>
      </w:r>
      <w:r>
        <w:rPr>
          <w:spacing w:val="-5"/>
          <w:sz w:val="24"/>
        </w:rPr>
        <w:t xml:space="preserve"> </w:t>
      </w:r>
      <w:r>
        <w:rPr>
          <w:sz w:val="24"/>
        </w:rPr>
        <w:t>thi</w:t>
      </w:r>
      <w:r>
        <w:rPr>
          <w:sz w:val="24"/>
        </w:rPr>
        <w:t>ế</w:t>
      </w:r>
      <w:r>
        <w:rPr>
          <w:sz w:val="24"/>
        </w:rPr>
        <w:t>t</w:t>
      </w:r>
      <w:r>
        <w:rPr>
          <w:spacing w:val="-7"/>
          <w:sz w:val="24"/>
        </w:rPr>
        <w:t xml:space="preserve"> </w:t>
      </w:r>
      <w:r>
        <w:rPr>
          <w:sz w:val="24"/>
        </w:rPr>
        <w:t>b</w:t>
      </w:r>
      <w:r>
        <w:rPr>
          <w:sz w:val="24"/>
        </w:rPr>
        <w:t>ị</w:t>
      </w:r>
      <w:r>
        <w:rPr>
          <w:spacing w:val="-9"/>
          <w:sz w:val="24"/>
        </w:rPr>
        <w:t xml:space="preserve"> </w:t>
      </w:r>
      <w:r>
        <w:rPr>
          <w:sz w:val="24"/>
        </w:rPr>
        <w:t>và</w:t>
      </w:r>
      <w:r>
        <w:rPr>
          <w:spacing w:val="-5"/>
          <w:sz w:val="24"/>
        </w:rPr>
        <w:t xml:space="preserve"> </w:t>
      </w:r>
      <w:r>
        <w:rPr>
          <w:sz w:val="24"/>
        </w:rPr>
        <w:t>v</w:t>
      </w:r>
      <w:r>
        <w:rPr>
          <w:sz w:val="24"/>
        </w:rPr>
        <w:t>ậ</w:t>
      </w:r>
      <w:r>
        <w:rPr>
          <w:sz w:val="24"/>
        </w:rPr>
        <w:t>n</w:t>
      </w:r>
      <w:r>
        <w:rPr>
          <w:spacing w:val="-8"/>
          <w:sz w:val="24"/>
        </w:rPr>
        <w:t xml:space="preserve"> </w:t>
      </w:r>
      <w:r>
        <w:rPr>
          <w:sz w:val="24"/>
        </w:rPr>
        <w:t>hành</w:t>
      </w:r>
      <w:r>
        <w:rPr>
          <w:spacing w:val="-6"/>
          <w:sz w:val="24"/>
        </w:rPr>
        <w:t xml:space="preserve"> </w:t>
      </w:r>
      <w:r>
        <w:rPr>
          <w:sz w:val="24"/>
        </w:rPr>
        <w:t>h</w:t>
      </w:r>
      <w:r>
        <w:rPr>
          <w:sz w:val="24"/>
        </w:rPr>
        <w:t>ệ</w:t>
      </w:r>
      <w:r>
        <w:rPr>
          <w:spacing w:val="-6"/>
          <w:sz w:val="24"/>
        </w:rPr>
        <w:t xml:space="preserve"> </w:t>
      </w:r>
      <w:r>
        <w:rPr>
          <w:sz w:val="24"/>
        </w:rPr>
        <w:t>th</w:t>
      </w:r>
      <w:r>
        <w:rPr>
          <w:sz w:val="24"/>
        </w:rPr>
        <w:t>ố</w:t>
      </w:r>
      <w:r>
        <w:rPr>
          <w:sz w:val="24"/>
        </w:rPr>
        <w:t>ng</w:t>
      </w:r>
      <w:r>
        <w:rPr>
          <w:spacing w:val="-6"/>
          <w:sz w:val="24"/>
        </w:rPr>
        <w:t xml:space="preserve"> </w:t>
      </w:r>
      <w:r>
        <w:rPr>
          <w:sz w:val="24"/>
        </w:rPr>
        <w:t>r</w:t>
      </w:r>
      <w:r>
        <w:rPr>
          <w:sz w:val="24"/>
        </w:rPr>
        <w:t>ử</w:t>
      </w:r>
      <w:r>
        <w:rPr>
          <w:sz w:val="24"/>
        </w:rPr>
        <w:t>a</w:t>
      </w:r>
      <w:r>
        <w:rPr>
          <w:spacing w:val="-6"/>
          <w:sz w:val="24"/>
        </w:rPr>
        <w:t xml:space="preserve"> </w:t>
      </w:r>
      <w:r>
        <w:rPr>
          <w:sz w:val="24"/>
        </w:rPr>
        <w:t>b</w:t>
      </w:r>
      <w:r>
        <w:rPr>
          <w:sz w:val="24"/>
        </w:rPr>
        <w:t>ằ</w:t>
      </w:r>
      <w:r>
        <w:rPr>
          <w:sz w:val="24"/>
        </w:rPr>
        <w:t>ng</w:t>
      </w:r>
      <w:r>
        <w:rPr>
          <w:spacing w:val="-7"/>
          <w:sz w:val="24"/>
        </w:rPr>
        <w:t xml:space="preserve"> </w:t>
      </w:r>
      <w:r>
        <w:rPr>
          <w:sz w:val="24"/>
        </w:rPr>
        <w:t>d</w:t>
      </w:r>
      <w:r>
        <w:rPr>
          <w:sz w:val="24"/>
        </w:rPr>
        <w:t>ầ</w:t>
      </w:r>
      <w:r>
        <w:rPr>
          <w:sz w:val="24"/>
        </w:rPr>
        <w:t>u</w:t>
      </w:r>
      <w:r>
        <w:rPr>
          <w:spacing w:val="-6"/>
          <w:sz w:val="24"/>
        </w:rPr>
        <w:t xml:space="preserve"> </w:t>
      </w:r>
      <w:r>
        <w:rPr>
          <w:spacing w:val="-4"/>
          <w:sz w:val="24"/>
        </w:rPr>
        <w:t>thô.</w:t>
      </w:r>
    </w:p>
    <w:p w14:paraId="62AFC160" w14:textId="77777777" w:rsidR="00FC7CA5" w:rsidRDefault="003671C9">
      <w:pPr>
        <w:pStyle w:val="ListParagraph"/>
        <w:numPr>
          <w:ilvl w:val="2"/>
          <w:numId w:val="169"/>
        </w:numPr>
        <w:tabs>
          <w:tab w:val="left" w:pos="2072"/>
        </w:tabs>
        <w:spacing w:before="176"/>
        <w:ind w:left="2072" w:hanging="452"/>
        <w:rPr>
          <w:sz w:val="24"/>
        </w:rPr>
      </w:pPr>
      <w:r>
        <w:rPr>
          <w:sz w:val="24"/>
        </w:rPr>
        <w:t>Két</w:t>
      </w:r>
      <w:r>
        <w:rPr>
          <w:spacing w:val="-6"/>
          <w:sz w:val="24"/>
        </w:rPr>
        <w:t xml:space="preserve"> </w:t>
      </w:r>
      <w:r>
        <w:rPr>
          <w:sz w:val="24"/>
        </w:rPr>
        <w:t>nư</w:t>
      </w:r>
      <w:r>
        <w:rPr>
          <w:sz w:val="24"/>
        </w:rPr>
        <w:t>ớ</w:t>
      </w:r>
      <w:r>
        <w:rPr>
          <w:sz w:val="24"/>
        </w:rPr>
        <w:t>c</w:t>
      </w:r>
      <w:r>
        <w:rPr>
          <w:spacing w:val="-7"/>
          <w:sz w:val="24"/>
        </w:rPr>
        <w:t xml:space="preserve"> </w:t>
      </w:r>
      <w:r>
        <w:rPr>
          <w:sz w:val="24"/>
        </w:rPr>
        <w:t>d</w:t>
      </w:r>
      <w:r>
        <w:rPr>
          <w:sz w:val="24"/>
        </w:rPr>
        <w:t>ằ</w:t>
      </w:r>
      <w:r>
        <w:rPr>
          <w:sz w:val="24"/>
        </w:rPr>
        <w:t>n</w:t>
      </w:r>
      <w:r>
        <w:rPr>
          <w:spacing w:val="-8"/>
          <w:sz w:val="24"/>
        </w:rPr>
        <w:t xml:space="preserve"> </w:t>
      </w:r>
      <w:r>
        <w:rPr>
          <w:spacing w:val="-4"/>
          <w:sz w:val="24"/>
        </w:rPr>
        <w:t>s</w:t>
      </w:r>
      <w:r>
        <w:rPr>
          <w:spacing w:val="-4"/>
          <w:sz w:val="24"/>
        </w:rPr>
        <w:t>ạ</w:t>
      </w:r>
      <w:r>
        <w:rPr>
          <w:spacing w:val="-4"/>
          <w:sz w:val="24"/>
        </w:rPr>
        <w:t>ch:</w:t>
      </w:r>
    </w:p>
    <w:p w14:paraId="0B9A633C" w14:textId="77777777" w:rsidR="00FC7CA5" w:rsidRDefault="003671C9">
      <w:pPr>
        <w:pStyle w:val="ListParagraph"/>
        <w:numPr>
          <w:ilvl w:val="2"/>
          <w:numId w:val="169"/>
        </w:numPr>
        <w:tabs>
          <w:tab w:val="left" w:pos="2527"/>
        </w:tabs>
        <w:spacing w:before="175"/>
        <w:ind w:left="2527" w:hanging="453"/>
        <w:rPr>
          <w:sz w:val="24"/>
        </w:rPr>
      </w:pPr>
      <w:r>
        <w:rPr>
          <w:sz w:val="24"/>
        </w:rPr>
        <w:t>B</w:t>
      </w:r>
      <w:r>
        <w:rPr>
          <w:sz w:val="24"/>
        </w:rPr>
        <w:t>ả</w:t>
      </w:r>
      <w:r>
        <w:rPr>
          <w:sz w:val="24"/>
        </w:rPr>
        <w:t>n</w:t>
      </w:r>
      <w:r>
        <w:rPr>
          <w:spacing w:val="-6"/>
          <w:sz w:val="24"/>
        </w:rPr>
        <w:t xml:space="preserve"> </w:t>
      </w:r>
      <w:r>
        <w:rPr>
          <w:sz w:val="24"/>
        </w:rPr>
        <w:t>v</w:t>
      </w:r>
      <w:r>
        <w:rPr>
          <w:sz w:val="24"/>
        </w:rPr>
        <w:t>ẽ</w:t>
      </w:r>
      <w:r>
        <w:rPr>
          <w:spacing w:val="-5"/>
          <w:sz w:val="24"/>
        </w:rPr>
        <w:t xml:space="preserve"> </w:t>
      </w:r>
      <w:r>
        <w:rPr>
          <w:sz w:val="24"/>
        </w:rPr>
        <w:t>b</w:t>
      </w:r>
      <w:r>
        <w:rPr>
          <w:sz w:val="24"/>
        </w:rPr>
        <w:t>ố</w:t>
      </w:r>
      <w:r>
        <w:rPr>
          <w:spacing w:val="-5"/>
          <w:sz w:val="24"/>
        </w:rPr>
        <w:t xml:space="preserve"> </w:t>
      </w:r>
      <w:r>
        <w:rPr>
          <w:sz w:val="24"/>
        </w:rPr>
        <w:t>trí</w:t>
      </w:r>
      <w:r>
        <w:rPr>
          <w:spacing w:val="-5"/>
          <w:sz w:val="24"/>
        </w:rPr>
        <w:t xml:space="preserve"> </w:t>
      </w:r>
      <w:r>
        <w:rPr>
          <w:sz w:val="24"/>
        </w:rPr>
        <w:t>két</w:t>
      </w:r>
      <w:r>
        <w:rPr>
          <w:spacing w:val="-5"/>
          <w:sz w:val="24"/>
        </w:rPr>
        <w:t xml:space="preserve"> </w:t>
      </w:r>
      <w:r>
        <w:rPr>
          <w:sz w:val="24"/>
        </w:rPr>
        <w:t>nư</w:t>
      </w:r>
      <w:r>
        <w:rPr>
          <w:sz w:val="24"/>
        </w:rPr>
        <w:t>ớ</w:t>
      </w:r>
      <w:r>
        <w:rPr>
          <w:sz w:val="24"/>
        </w:rPr>
        <w:t>c</w:t>
      </w:r>
      <w:r>
        <w:rPr>
          <w:spacing w:val="-7"/>
          <w:sz w:val="24"/>
        </w:rPr>
        <w:t xml:space="preserve"> </w:t>
      </w:r>
      <w:r>
        <w:rPr>
          <w:sz w:val="24"/>
        </w:rPr>
        <w:t>d</w:t>
      </w:r>
      <w:r>
        <w:rPr>
          <w:sz w:val="24"/>
        </w:rPr>
        <w:t>ằ</w:t>
      </w:r>
      <w:r>
        <w:rPr>
          <w:sz w:val="24"/>
        </w:rPr>
        <w:t>n</w:t>
      </w:r>
      <w:r>
        <w:rPr>
          <w:spacing w:val="-5"/>
          <w:sz w:val="24"/>
        </w:rPr>
        <w:t xml:space="preserve"> </w:t>
      </w:r>
      <w:r>
        <w:rPr>
          <w:spacing w:val="-4"/>
          <w:sz w:val="24"/>
        </w:rPr>
        <w:t>s</w:t>
      </w:r>
      <w:r>
        <w:rPr>
          <w:spacing w:val="-4"/>
          <w:sz w:val="24"/>
        </w:rPr>
        <w:t>ạ</w:t>
      </w:r>
      <w:r>
        <w:rPr>
          <w:spacing w:val="-4"/>
          <w:sz w:val="24"/>
        </w:rPr>
        <w:t>ch;</w:t>
      </w:r>
    </w:p>
    <w:p w14:paraId="3CDDA2BA" w14:textId="77777777" w:rsidR="00FC7CA5" w:rsidRDefault="003671C9">
      <w:pPr>
        <w:pStyle w:val="BodyText"/>
        <w:spacing w:before="175"/>
        <w:ind w:left="2074"/>
        <w:jc w:val="left"/>
      </w:pPr>
      <w:r>
        <w:t>(ii)</w:t>
      </w:r>
      <w:r>
        <w:rPr>
          <w:spacing w:val="73"/>
          <w:w w:val="150"/>
        </w:rPr>
        <w:t xml:space="preserve"> </w:t>
      </w:r>
      <w:r>
        <w:t>Hư</w:t>
      </w:r>
      <w:r>
        <w:t>ớ</w:t>
      </w:r>
      <w:r>
        <w:t>ng</w:t>
      </w:r>
      <w:r>
        <w:rPr>
          <w:spacing w:val="-6"/>
        </w:rPr>
        <w:t xml:space="preserve"> </w:t>
      </w:r>
      <w:r>
        <w:t>d</w:t>
      </w:r>
      <w:r>
        <w:t>ẫ</w:t>
      </w:r>
      <w:r>
        <w:t>n</w:t>
      </w:r>
      <w:r>
        <w:rPr>
          <w:spacing w:val="-7"/>
        </w:rPr>
        <w:t xml:space="preserve"> </w:t>
      </w:r>
      <w:r>
        <w:t>v</w:t>
      </w:r>
      <w:r>
        <w:t>ậ</w:t>
      </w:r>
      <w:r>
        <w:t>n</w:t>
      </w:r>
      <w:r>
        <w:rPr>
          <w:spacing w:val="-6"/>
        </w:rPr>
        <w:t xml:space="preserve"> </w:t>
      </w:r>
      <w:r>
        <w:t>hành</w:t>
      </w:r>
      <w:r>
        <w:rPr>
          <w:spacing w:val="-7"/>
        </w:rPr>
        <w:t xml:space="preserve"> </w:t>
      </w:r>
      <w:r>
        <w:t>két</w:t>
      </w:r>
      <w:r>
        <w:rPr>
          <w:spacing w:val="-5"/>
        </w:rPr>
        <w:t xml:space="preserve"> </w:t>
      </w:r>
      <w:r>
        <w:t>nư</w:t>
      </w:r>
      <w:r>
        <w:t>ớ</w:t>
      </w:r>
      <w:r>
        <w:t>c</w:t>
      </w:r>
      <w:r>
        <w:rPr>
          <w:spacing w:val="-5"/>
        </w:rPr>
        <w:t xml:space="preserve"> </w:t>
      </w:r>
      <w:r>
        <w:t>d</w:t>
      </w:r>
      <w:r>
        <w:t>ằ</w:t>
      </w:r>
      <w:r>
        <w:t>n</w:t>
      </w:r>
      <w:r>
        <w:rPr>
          <w:spacing w:val="-5"/>
        </w:rPr>
        <w:t xml:space="preserve"> </w:t>
      </w:r>
      <w:r>
        <w:rPr>
          <w:spacing w:val="-4"/>
        </w:rPr>
        <w:t>s</w:t>
      </w:r>
      <w:r>
        <w:rPr>
          <w:spacing w:val="-4"/>
        </w:rPr>
        <w:t>ạ</w:t>
      </w:r>
      <w:r>
        <w:rPr>
          <w:spacing w:val="-4"/>
        </w:rPr>
        <w:t>ch.</w:t>
      </w:r>
    </w:p>
    <w:p w14:paraId="1DB8A0AD" w14:textId="77777777" w:rsidR="00FC7CA5" w:rsidRDefault="003671C9">
      <w:pPr>
        <w:pStyle w:val="ListParagraph"/>
        <w:numPr>
          <w:ilvl w:val="0"/>
          <w:numId w:val="167"/>
        </w:numPr>
        <w:tabs>
          <w:tab w:val="left" w:pos="2073"/>
        </w:tabs>
        <w:spacing w:before="175"/>
        <w:ind w:left="2073" w:hanging="453"/>
        <w:rPr>
          <w:sz w:val="24"/>
        </w:rPr>
      </w:pPr>
      <w:r>
        <w:rPr>
          <w:sz w:val="24"/>
        </w:rPr>
        <w:t>H</w:t>
      </w:r>
      <w:r>
        <w:rPr>
          <w:sz w:val="24"/>
        </w:rPr>
        <w:t>ệ</w:t>
      </w:r>
      <w:r>
        <w:rPr>
          <w:spacing w:val="-6"/>
          <w:sz w:val="24"/>
        </w:rPr>
        <w:t xml:space="preserve"> </w:t>
      </w:r>
      <w:r>
        <w:rPr>
          <w:sz w:val="24"/>
        </w:rPr>
        <w:t>th</w:t>
      </w:r>
      <w:r>
        <w:rPr>
          <w:sz w:val="24"/>
        </w:rPr>
        <w:t>ố</w:t>
      </w:r>
      <w:r>
        <w:rPr>
          <w:sz w:val="24"/>
        </w:rPr>
        <w:t>ng</w:t>
      </w:r>
      <w:r>
        <w:rPr>
          <w:spacing w:val="-8"/>
          <w:sz w:val="24"/>
        </w:rPr>
        <w:t xml:space="preserve"> </w:t>
      </w:r>
      <w:r>
        <w:rPr>
          <w:sz w:val="24"/>
        </w:rPr>
        <w:t>d</w:t>
      </w:r>
      <w:r>
        <w:rPr>
          <w:sz w:val="24"/>
        </w:rPr>
        <w:t>ằ</w:t>
      </w:r>
      <w:r>
        <w:rPr>
          <w:sz w:val="24"/>
        </w:rPr>
        <w:t>n</w:t>
      </w:r>
      <w:r>
        <w:rPr>
          <w:spacing w:val="-5"/>
          <w:sz w:val="24"/>
        </w:rPr>
        <w:t xml:space="preserve"> </w:t>
      </w:r>
      <w:r>
        <w:rPr>
          <w:sz w:val="24"/>
        </w:rPr>
        <w:t>đ</w:t>
      </w:r>
      <w:r>
        <w:rPr>
          <w:sz w:val="24"/>
        </w:rPr>
        <w:t>ặ</w:t>
      </w:r>
      <w:r>
        <w:rPr>
          <w:sz w:val="24"/>
        </w:rPr>
        <w:t>c</w:t>
      </w:r>
      <w:r>
        <w:rPr>
          <w:spacing w:val="-8"/>
          <w:sz w:val="24"/>
        </w:rPr>
        <w:t xml:space="preserve"> </w:t>
      </w:r>
      <w:r>
        <w:rPr>
          <w:spacing w:val="-4"/>
          <w:sz w:val="24"/>
        </w:rPr>
        <w:t>bi</w:t>
      </w:r>
      <w:r>
        <w:rPr>
          <w:spacing w:val="-4"/>
          <w:sz w:val="24"/>
        </w:rPr>
        <w:t>ệ</w:t>
      </w:r>
      <w:r>
        <w:rPr>
          <w:spacing w:val="-4"/>
          <w:sz w:val="24"/>
        </w:rPr>
        <w:t>t:</w:t>
      </w:r>
    </w:p>
    <w:p w14:paraId="4EF8BDED" w14:textId="77777777" w:rsidR="00FC7CA5" w:rsidRDefault="003671C9">
      <w:pPr>
        <w:pStyle w:val="BodyText"/>
        <w:spacing w:before="176"/>
        <w:ind w:left="2074"/>
        <w:jc w:val="left"/>
      </w:pPr>
      <w:r>
        <w:t>Hư</w:t>
      </w:r>
      <w:r>
        <w:t>ớ</w:t>
      </w:r>
      <w:r>
        <w:t>ng</w:t>
      </w:r>
      <w:r>
        <w:rPr>
          <w:spacing w:val="-4"/>
        </w:rPr>
        <w:t xml:space="preserve"> </w:t>
      </w:r>
      <w:r>
        <w:t>d</w:t>
      </w:r>
      <w:r>
        <w:t>ẫ</w:t>
      </w:r>
      <w:r>
        <w:t>n</w:t>
      </w:r>
      <w:r>
        <w:rPr>
          <w:spacing w:val="-3"/>
        </w:rPr>
        <w:t xml:space="preserve"> </w:t>
      </w:r>
      <w:r>
        <w:t>s</w:t>
      </w:r>
      <w:r>
        <w:t>ử</w:t>
      </w:r>
      <w:r>
        <w:rPr>
          <w:spacing w:val="-1"/>
        </w:rPr>
        <w:t xml:space="preserve"> </w:t>
      </w:r>
      <w:r>
        <w:t>d</w:t>
      </w:r>
      <w:r>
        <w:t>ụ</w:t>
      </w:r>
      <w:r>
        <w:t>ng</w:t>
      </w:r>
      <w:r>
        <w:rPr>
          <w:spacing w:val="-4"/>
        </w:rPr>
        <w:t xml:space="preserve"> </w:t>
      </w:r>
      <w:r>
        <w:t>h</w:t>
      </w:r>
      <w:r>
        <w:t>ệ</w:t>
      </w:r>
      <w:r>
        <w:rPr>
          <w:spacing w:val="-1"/>
        </w:rPr>
        <w:t xml:space="preserve"> </w:t>
      </w:r>
      <w:r>
        <w:t>th</w:t>
      </w:r>
      <w:r>
        <w:t>ố</w:t>
      </w:r>
      <w:r>
        <w:t>ng</w:t>
      </w:r>
      <w:r>
        <w:rPr>
          <w:spacing w:val="-3"/>
        </w:rPr>
        <w:t xml:space="preserve"> </w:t>
      </w:r>
      <w:r>
        <w:t>d</w:t>
      </w:r>
      <w:r>
        <w:t>ằ</w:t>
      </w:r>
      <w:r>
        <w:t>n</w:t>
      </w:r>
      <w:r>
        <w:rPr>
          <w:spacing w:val="3"/>
        </w:rPr>
        <w:t xml:space="preserve"> </w:t>
      </w:r>
      <w:r>
        <w:t>đ</w:t>
      </w:r>
      <w:r>
        <w:t>ặ</w:t>
      </w:r>
      <w:r>
        <w:t>c</w:t>
      </w:r>
      <w:r>
        <w:rPr>
          <w:spacing w:val="-1"/>
        </w:rPr>
        <w:t xml:space="preserve"> </w:t>
      </w:r>
      <w:r>
        <w:rPr>
          <w:spacing w:val="-4"/>
        </w:rPr>
        <w:t>bi</w:t>
      </w:r>
      <w:r>
        <w:rPr>
          <w:spacing w:val="-4"/>
        </w:rPr>
        <w:t>ệ</w:t>
      </w:r>
      <w:r>
        <w:rPr>
          <w:spacing w:val="-4"/>
        </w:rPr>
        <w:t>t.</w:t>
      </w:r>
    </w:p>
    <w:p w14:paraId="379B05F7" w14:textId="77777777" w:rsidR="00FC7CA5" w:rsidRDefault="003671C9">
      <w:pPr>
        <w:pStyle w:val="ListParagraph"/>
        <w:numPr>
          <w:ilvl w:val="0"/>
          <w:numId w:val="167"/>
        </w:numPr>
        <w:tabs>
          <w:tab w:val="left" w:pos="2073"/>
        </w:tabs>
        <w:spacing w:before="175"/>
        <w:ind w:left="2073" w:hanging="453"/>
        <w:rPr>
          <w:sz w:val="24"/>
        </w:rPr>
      </w:pPr>
      <w:r>
        <w:rPr>
          <w:sz w:val="24"/>
        </w:rPr>
        <w:t>H</w:t>
      </w:r>
      <w:r>
        <w:rPr>
          <w:sz w:val="24"/>
        </w:rPr>
        <w:t>ệ</w:t>
      </w:r>
      <w:r>
        <w:rPr>
          <w:spacing w:val="-8"/>
          <w:sz w:val="24"/>
        </w:rPr>
        <w:t xml:space="preserve"> </w:t>
      </w:r>
      <w:r>
        <w:rPr>
          <w:sz w:val="24"/>
        </w:rPr>
        <w:t>th</w:t>
      </w:r>
      <w:r>
        <w:rPr>
          <w:sz w:val="24"/>
        </w:rPr>
        <w:t>ố</w:t>
      </w:r>
      <w:r>
        <w:rPr>
          <w:sz w:val="24"/>
        </w:rPr>
        <w:t>ng</w:t>
      </w:r>
      <w:r>
        <w:rPr>
          <w:spacing w:val="-10"/>
          <w:sz w:val="24"/>
        </w:rPr>
        <w:t xml:space="preserve"> </w:t>
      </w:r>
      <w:r>
        <w:rPr>
          <w:sz w:val="24"/>
        </w:rPr>
        <w:t>phân</w:t>
      </w:r>
      <w:r>
        <w:rPr>
          <w:spacing w:val="-7"/>
          <w:sz w:val="24"/>
        </w:rPr>
        <w:t xml:space="preserve"> </w:t>
      </w:r>
      <w:r>
        <w:rPr>
          <w:sz w:val="24"/>
        </w:rPr>
        <w:t>dòng</w:t>
      </w:r>
      <w:r>
        <w:rPr>
          <w:spacing w:val="-8"/>
          <w:sz w:val="24"/>
        </w:rPr>
        <w:t xml:space="preserve"> </w:t>
      </w:r>
      <w:r>
        <w:rPr>
          <w:spacing w:val="-2"/>
          <w:sz w:val="24"/>
        </w:rPr>
        <w:t>ch</w:t>
      </w:r>
      <w:r>
        <w:rPr>
          <w:spacing w:val="-2"/>
          <w:sz w:val="24"/>
        </w:rPr>
        <w:t>ả</w:t>
      </w:r>
      <w:r>
        <w:rPr>
          <w:spacing w:val="-2"/>
          <w:sz w:val="24"/>
        </w:rPr>
        <w:t>y:</w:t>
      </w:r>
    </w:p>
    <w:p w14:paraId="5140988A" w14:textId="77777777" w:rsidR="00FC7CA5" w:rsidRDefault="003671C9">
      <w:pPr>
        <w:pStyle w:val="BodyText"/>
        <w:spacing w:before="175"/>
        <w:ind w:left="2074"/>
        <w:jc w:val="left"/>
      </w:pPr>
      <w:r>
        <w:t>Hư</w:t>
      </w:r>
      <w:r>
        <w:t>ớ</w:t>
      </w:r>
      <w:r>
        <w:t>ng</w:t>
      </w:r>
      <w:r>
        <w:rPr>
          <w:spacing w:val="-4"/>
        </w:rPr>
        <w:t xml:space="preserve"> </w:t>
      </w:r>
      <w:r>
        <w:t>d</w:t>
      </w:r>
      <w:r>
        <w:t>ẫ</w:t>
      </w:r>
      <w:r>
        <w:t>n</w:t>
      </w:r>
      <w:r>
        <w:rPr>
          <w:spacing w:val="-3"/>
        </w:rPr>
        <w:t xml:space="preserve"> </w:t>
      </w:r>
      <w:r>
        <w:t>s</w:t>
      </w:r>
      <w:r>
        <w:t>ử</w:t>
      </w:r>
      <w:r>
        <w:rPr>
          <w:spacing w:val="-2"/>
        </w:rPr>
        <w:t xml:space="preserve"> </w:t>
      </w:r>
      <w:r>
        <w:t>d</w:t>
      </w:r>
      <w:r>
        <w:t>ụ</w:t>
      </w:r>
      <w:r>
        <w:t>ng</w:t>
      </w:r>
      <w:r>
        <w:rPr>
          <w:spacing w:val="-3"/>
        </w:rPr>
        <w:t xml:space="preserve"> </w:t>
      </w:r>
      <w:r>
        <w:t>h</w:t>
      </w:r>
      <w:r>
        <w:t>ệ</w:t>
      </w:r>
      <w:r>
        <w:rPr>
          <w:spacing w:val="-1"/>
        </w:rPr>
        <w:t xml:space="preserve"> </w:t>
      </w:r>
      <w:r>
        <w:t>th</w:t>
      </w:r>
      <w:r>
        <w:t>ố</w:t>
      </w:r>
      <w:r>
        <w:t>ng</w:t>
      </w:r>
      <w:r>
        <w:rPr>
          <w:spacing w:val="-4"/>
        </w:rPr>
        <w:t xml:space="preserve"> </w:t>
      </w:r>
      <w:r>
        <w:t>phân</w:t>
      </w:r>
      <w:r>
        <w:rPr>
          <w:spacing w:val="-3"/>
        </w:rPr>
        <w:t xml:space="preserve"> </w:t>
      </w:r>
      <w:r>
        <w:t>dòng</w:t>
      </w:r>
      <w:r>
        <w:rPr>
          <w:spacing w:val="-1"/>
        </w:rPr>
        <w:t xml:space="preserve"> </w:t>
      </w:r>
      <w:r>
        <w:rPr>
          <w:spacing w:val="-4"/>
        </w:rPr>
        <w:t>ch</w:t>
      </w:r>
      <w:r>
        <w:rPr>
          <w:spacing w:val="-4"/>
        </w:rPr>
        <w:t>ả</w:t>
      </w:r>
      <w:r>
        <w:rPr>
          <w:spacing w:val="-4"/>
        </w:rPr>
        <w:t>y.</w:t>
      </w:r>
    </w:p>
    <w:p w14:paraId="3628CEBC" w14:textId="77777777" w:rsidR="00FC7CA5" w:rsidRDefault="003671C9">
      <w:pPr>
        <w:pStyle w:val="ListParagraph"/>
        <w:numPr>
          <w:ilvl w:val="0"/>
          <w:numId w:val="167"/>
        </w:numPr>
        <w:tabs>
          <w:tab w:val="left" w:pos="2072"/>
        </w:tabs>
        <w:spacing w:before="175"/>
        <w:ind w:left="2072" w:hanging="452"/>
        <w:rPr>
          <w:sz w:val="24"/>
        </w:rPr>
      </w:pPr>
      <w:r>
        <w:rPr>
          <w:sz w:val="24"/>
        </w:rPr>
        <w:t>Các</w:t>
      </w:r>
      <w:r>
        <w:rPr>
          <w:spacing w:val="-6"/>
          <w:sz w:val="24"/>
        </w:rPr>
        <w:t xml:space="preserve"> </w:t>
      </w:r>
      <w:r>
        <w:rPr>
          <w:sz w:val="24"/>
        </w:rPr>
        <w:t>b</w:t>
      </w:r>
      <w:r>
        <w:rPr>
          <w:sz w:val="24"/>
        </w:rPr>
        <w:t>ả</w:t>
      </w:r>
      <w:r>
        <w:rPr>
          <w:sz w:val="24"/>
        </w:rPr>
        <w:t>n</w:t>
      </w:r>
      <w:r>
        <w:rPr>
          <w:spacing w:val="-6"/>
          <w:sz w:val="24"/>
        </w:rPr>
        <w:t xml:space="preserve"> </w:t>
      </w:r>
      <w:r>
        <w:rPr>
          <w:sz w:val="24"/>
        </w:rPr>
        <w:t>v</w:t>
      </w:r>
      <w:r>
        <w:rPr>
          <w:sz w:val="24"/>
        </w:rPr>
        <w:t>ẽ</w:t>
      </w:r>
      <w:r>
        <w:rPr>
          <w:spacing w:val="-5"/>
          <w:sz w:val="24"/>
        </w:rPr>
        <w:t xml:space="preserve"> </w:t>
      </w:r>
      <w:r>
        <w:rPr>
          <w:sz w:val="24"/>
        </w:rPr>
        <w:t>và</w:t>
      </w:r>
      <w:r>
        <w:rPr>
          <w:spacing w:val="-6"/>
          <w:sz w:val="24"/>
        </w:rPr>
        <w:t xml:space="preserve"> </w:t>
      </w:r>
      <w:r>
        <w:rPr>
          <w:sz w:val="24"/>
        </w:rPr>
        <w:t>tài</w:t>
      </w:r>
      <w:r>
        <w:rPr>
          <w:spacing w:val="-6"/>
          <w:sz w:val="24"/>
        </w:rPr>
        <w:t xml:space="preserve"> </w:t>
      </w:r>
      <w:r>
        <w:rPr>
          <w:sz w:val="24"/>
        </w:rPr>
        <w:t>li</w:t>
      </w:r>
      <w:r>
        <w:rPr>
          <w:sz w:val="24"/>
        </w:rPr>
        <w:t>ệ</w:t>
      </w:r>
      <w:r>
        <w:rPr>
          <w:sz w:val="24"/>
        </w:rPr>
        <w:t>u</w:t>
      </w:r>
      <w:r>
        <w:rPr>
          <w:spacing w:val="-3"/>
          <w:sz w:val="24"/>
        </w:rPr>
        <w:t xml:space="preserve"> </w:t>
      </w:r>
      <w:r>
        <w:rPr>
          <w:sz w:val="24"/>
        </w:rPr>
        <w:t>liên</w:t>
      </w:r>
      <w:r>
        <w:rPr>
          <w:spacing w:val="-6"/>
          <w:sz w:val="24"/>
        </w:rPr>
        <w:t xml:space="preserve"> </w:t>
      </w:r>
      <w:r>
        <w:rPr>
          <w:spacing w:val="-4"/>
          <w:sz w:val="24"/>
        </w:rPr>
        <w:t>quan.</w:t>
      </w:r>
    </w:p>
    <w:p w14:paraId="568FCBA7" w14:textId="77777777" w:rsidR="00FC7CA5" w:rsidRDefault="003671C9">
      <w:pPr>
        <w:pStyle w:val="ListParagraph"/>
        <w:numPr>
          <w:ilvl w:val="1"/>
          <w:numId w:val="169"/>
        </w:numPr>
        <w:tabs>
          <w:tab w:val="left" w:pos="1618"/>
        </w:tabs>
        <w:spacing w:before="176"/>
        <w:ind w:left="1618" w:hanging="452"/>
        <w:rPr>
          <w:sz w:val="24"/>
        </w:rPr>
      </w:pPr>
      <w:r>
        <w:rPr>
          <w:sz w:val="24"/>
        </w:rPr>
        <w:t>Trang</w:t>
      </w:r>
      <w:r>
        <w:rPr>
          <w:spacing w:val="-4"/>
          <w:sz w:val="24"/>
        </w:rPr>
        <w:t xml:space="preserve"> </w:t>
      </w:r>
      <w:r>
        <w:rPr>
          <w:sz w:val="24"/>
        </w:rPr>
        <w:t>thi</w:t>
      </w:r>
      <w:r>
        <w:rPr>
          <w:sz w:val="24"/>
        </w:rPr>
        <w:t>ế</w:t>
      </w:r>
      <w:r>
        <w:rPr>
          <w:sz w:val="24"/>
        </w:rPr>
        <w:t>t</w:t>
      </w:r>
      <w:r>
        <w:rPr>
          <w:spacing w:val="-4"/>
          <w:sz w:val="24"/>
        </w:rPr>
        <w:t xml:space="preserve"> </w:t>
      </w:r>
      <w:r>
        <w:rPr>
          <w:sz w:val="24"/>
        </w:rPr>
        <w:t>b</w:t>
      </w:r>
      <w:r>
        <w:rPr>
          <w:sz w:val="24"/>
        </w:rPr>
        <w:t>ị</w:t>
      </w:r>
      <w:r>
        <w:rPr>
          <w:spacing w:val="-1"/>
          <w:sz w:val="24"/>
        </w:rPr>
        <w:t xml:space="preserve"> </w:t>
      </w:r>
      <w:r>
        <w:rPr>
          <w:sz w:val="24"/>
        </w:rPr>
        <w:t>ngăn</w:t>
      </w:r>
      <w:r>
        <w:rPr>
          <w:spacing w:val="-4"/>
          <w:sz w:val="24"/>
        </w:rPr>
        <w:t xml:space="preserve"> </w:t>
      </w:r>
      <w:r>
        <w:rPr>
          <w:sz w:val="24"/>
        </w:rPr>
        <w:t>ng</w:t>
      </w:r>
      <w:r>
        <w:rPr>
          <w:sz w:val="24"/>
        </w:rPr>
        <w:t>ừ</w:t>
      </w:r>
      <w:r>
        <w:rPr>
          <w:sz w:val="24"/>
        </w:rPr>
        <w:t>a</w:t>
      </w:r>
      <w:r>
        <w:rPr>
          <w:spacing w:val="-1"/>
          <w:sz w:val="24"/>
        </w:rPr>
        <w:t xml:space="preserve"> </w:t>
      </w:r>
      <w:r>
        <w:rPr>
          <w:sz w:val="24"/>
        </w:rPr>
        <w:t>ô</w:t>
      </w:r>
      <w:r>
        <w:rPr>
          <w:spacing w:val="-3"/>
          <w:sz w:val="24"/>
        </w:rPr>
        <w:t xml:space="preserve"> </w:t>
      </w:r>
      <w:r>
        <w:rPr>
          <w:sz w:val="24"/>
        </w:rPr>
        <w:t>nhi</w:t>
      </w:r>
      <w:r>
        <w:rPr>
          <w:sz w:val="24"/>
        </w:rPr>
        <w:t>ễ</w:t>
      </w:r>
      <w:r>
        <w:rPr>
          <w:sz w:val="24"/>
        </w:rPr>
        <w:t>m do</w:t>
      </w:r>
      <w:r>
        <w:rPr>
          <w:spacing w:val="-2"/>
          <w:sz w:val="24"/>
        </w:rPr>
        <w:t xml:space="preserve"> </w:t>
      </w:r>
      <w:r>
        <w:rPr>
          <w:sz w:val="24"/>
        </w:rPr>
        <w:t>ch</w:t>
      </w:r>
      <w:r>
        <w:rPr>
          <w:sz w:val="24"/>
        </w:rPr>
        <w:t>ấ</w:t>
      </w:r>
      <w:r>
        <w:rPr>
          <w:sz w:val="24"/>
        </w:rPr>
        <w:t>t</w:t>
      </w:r>
      <w:r>
        <w:rPr>
          <w:spacing w:val="-1"/>
          <w:sz w:val="24"/>
        </w:rPr>
        <w:t xml:space="preserve"> </w:t>
      </w:r>
      <w:r>
        <w:rPr>
          <w:sz w:val="24"/>
        </w:rPr>
        <w:t>l</w:t>
      </w:r>
      <w:r>
        <w:rPr>
          <w:sz w:val="24"/>
        </w:rPr>
        <w:t>ỏ</w:t>
      </w:r>
      <w:r>
        <w:rPr>
          <w:sz w:val="24"/>
        </w:rPr>
        <w:t>ng</w:t>
      </w:r>
      <w:r>
        <w:rPr>
          <w:spacing w:val="-2"/>
          <w:sz w:val="24"/>
        </w:rPr>
        <w:t xml:space="preserve"> </w:t>
      </w:r>
      <w:r>
        <w:rPr>
          <w:sz w:val="24"/>
        </w:rPr>
        <w:t>đ</w:t>
      </w:r>
      <w:r>
        <w:rPr>
          <w:sz w:val="24"/>
        </w:rPr>
        <w:t>ộ</w:t>
      </w:r>
      <w:r>
        <w:rPr>
          <w:sz w:val="24"/>
        </w:rPr>
        <w:t>c</w:t>
      </w:r>
      <w:r>
        <w:rPr>
          <w:spacing w:val="-4"/>
          <w:sz w:val="24"/>
        </w:rPr>
        <w:t xml:space="preserve"> </w:t>
      </w:r>
      <w:r>
        <w:rPr>
          <w:sz w:val="24"/>
        </w:rPr>
        <w:t>c</w:t>
      </w:r>
      <w:r>
        <w:rPr>
          <w:sz w:val="24"/>
        </w:rPr>
        <w:t>ủ</w:t>
      </w:r>
      <w:r>
        <w:rPr>
          <w:sz w:val="24"/>
        </w:rPr>
        <w:t>a</w:t>
      </w:r>
      <w:r>
        <w:rPr>
          <w:spacing w:val="-4"/>
          <w:sz w:val="24"/>
        </w:rPr>
        <w:t xml:space="preserve"> </w:t>
      </w:r>
      <w:r>
        <w:rPr>
          <w:sz w:val="24"/>
        </w:rPr>
        <w:t>tàu</w:t>
      </w:r>
      <w:r>
        <w:rPr>
          <w:spacing w:val="-1"/>
          <w:sz w:val="24"/>
        </w:rPr>
        <w:t xml:space="preserve"> </w:t>
      </w:r>
      <w:r>
        <w:rPr>
          <w:sz w:val="24"/>
        </w:rPr>
        <w:t>ch</w:t>
      </w:r>
      <w:r>
        <w:rPr>
          <w:sz w:val="24"/>
        </w:rPr>
        <w:t>ở</w:t>
      </w:r>
      <w:r>
        <w:rPr>
          <w:spacing w:val="-2"/>
          <w:sz w:val="24"/>
        </w:rPr>
        <w:t xml:space="preserve"> </w:t>
      </w:r>
      <w:r>
        <w:rPr>
          <w:sz w:val="24"/>
        </w:rPr>
        <w:t>xô ch</w:t>
      </w:r>
      <w:r>
        <w:rPr>
          <w:sz w:val="24"/>
        </w:rPr>
        <w:t>ấ</w:t>
      </w:r>
      <w:r>
        <w:rPr>
          <w:sz w:val="24"/>
        </w:rPr>
        <w:t>t</w:t>
      </w:r>
      <w:r>
        <w:rPr>
          <w:spacing w:val="-2"/>
          <w:sz w:val="24"/>
        </w:rPr>
        <w:t xml:space="preserve"> </w:t>
      </w:r>
      <w:r>
        <w:rPr>
          <w:sz w:val="24"/>
        </w:rPr>
        <w:t>l</w:t>
      </w:r>
      <w:r>
        <w:rPr>
          <w:sz w:val="24"/>
        </w:rPr>
        <w:t>ỏ</w:t>
      </w:r>
      <w:r>
        <w:rPr>
          <w:sz w:val="24"/>
        </w:rPr>
        <w:t>ng</w:t>
      </w:r>
      <w:r>
        <w:rPr>
          <w:spacing w:val="-3"/>
          <w:sz w:val="24"/>
        </w:rPr>
        <w:t xml:space="preserve"> </w:t>
      </w:r>
      <w:r>
        <w:rPr>
          <w:spacing w:val="-4"/>
          <w:sz w:val="24"/>
        </w:rPr>
        <w:t>đ</w:t>
      </w:r>
      <w:r>
        <w:rPr>
          <w:spacing w:val="-4"/>
          <w:sz w:val="24"/>
        </w:rPr>
        <w:t>ộ</w:t>
      </w:r>
      <w:r>
        <w:rPr>
          <w:spacing w:val="-4"/>
          <w:sz w:val="24"/>
        </w:rPr>
        <w:t>c:</w:t>
      </w:r>
    </w:p>
    <w:p w14:paraId="658498D6" w14:textId="77777777" w:rsidR="00FC7CA5" w:rsidRDefault="003671C9">
      <w:pPr>
        <w:pStyle w:val="ListParagraph"/>
        <w:numPr>
          <w:ilvl w:val="2"/>
          <w:numId w:val="169"/>
        </w:numPr>
        <w:tabs>
          <w:tab w:val="left" w:pos="2072"/>
        </w:tabs>
        <w:spacing w:before="175"/>
        <w:ind w:left="2072" w:hanging="452"/>
        <w:rPr>
          <w:sz w:val="24"/>
        </w:rPr>
      </w:pPr>
      <w:r>
        <w:rPr>
          <w:sz w:val="24"/>
        </w:rPr>
        <w:t>B</w:t>
      </w:r>
      <w:r>
        <w:rPr>
          <w:sz w:val="24"/>
        </w:rPr>
        <w:t>ả</w:t>
      </w:r>
      <w:r>
        <w:rPr>
          <w:sz w:val="24"/>
        </w:rPr>
        <w:t>n</w:t>
      </w:r>
      <w:r>
        <w:rPr>
          <w:spacing w:val="-7"/>
          <w:sz w:val="24"/>
        </w:rPr>
        <w:t xml:space="preserve"> </w:t>
      </w:r>
      <w:r>
        <w:rPr>
          <w:sz w:val="24"/>
        </w:rPr>
        <w:t>v</w:t>
      </w:r>
      <w:r>
        <w:rPr>
          <w:sz w:val="24"/>
        </w:rPr>
        <w:t>ẽ</w:t>
      </w:r>
      <w:r>
        <w:rPr>
          <w:spacing w:val="-6"/>
          <w:sz w:val="24"/>
        </w:rPr>
        <w:t xml:space="preserve"> </w:t>
      </w:r>
      <w:r>
        <w:rPr>
          <w:sz w:val="24"/>
        </w:rPr>
        <w:t>và</w:t>
      </w:r>
      <w:r>
        <w:rPr>
          <w:spacing w:val="-7"/>
          <w:sz w:val="24"/>
        </w:rPr>
        <w:t xml:space="preserve"> </w:t>
      </w:r>
      <w:r>
        <w:rPr>
          <w:sz w:val="24"/>
        </w:rPr>
        <w:t>tài</w:t>
      </w:r>
      <w:r>
        <w:rPr>
          <w:spacing w:val="-6"/>
          <w:sz w:val="24"/>
        </w:rPr>
        <w:t xml:space="preserve"> </w:t>
      </w:r>
      <w:r>
        <w:rPr>
          <w:sz w:val="24"/>
        </w:rPr>
        <w:t>li</w:t>
      </w:r>
      <w:r>
        <w:rPr>
          <w:sz w:val="24"/>
        </w:rPr>
        <w:t>ệ</w:t>
      </w:r>
      <w:r>
        <w:rPr>
          <w:sz w:val="24"/>
        </w:rPr>
        <w:t>u</w:t>
      </w:r>
      <w:r>
        <w:rPr>
          <w:spacing w:val="-8"/>
          <w:sz w:val="24"/>
        </w:rPr>
        <w:t xml:space="preserve"> </w:t>
      </w:r>
      <w:r>
        <w:rPr>
          <w:sz w:val="24"/>
        </w:rPr>
        <w:t>liên</w:t>
      </w:r>
      <w:r>
        <w:rPr>
          <w:spacing w:val="-7"/>
          <w:sz w:val="24"/>
        </w:rPr>
        <w:t xml:space="preserve"> </w:t>
      </w:r>
      <w:r>
        <w:rPr>
          <w:sz w:val="24"/>
        </w:rPr>
        <w:t>quan</w:t>
      </w:r>
      <w:r>
        <w:rPr>
          <w:spacing w:val="-2"/>
          <w:sz w:val="24"/>
        </w:rPr>
        <w:t xml:space="preserve"> </w:t>
      </w:r>
      <w:r>
        <w:rPr>
          <w:sz w:val="24"/>
        </w:rPr>
        <w:t>đ</w:t>
      </w:r>
      <w:r>
        <w:rPr>
          <w:sz w:val="24"/>
        </w:rPr>
        <w:t>ế</w:t>
      </w:r>
      <w:r>
        <w:rPr>
          <w:sz w:val="24"/>
        </w:rPr>
        <w:t>n</w:t>
      </w:r>
      <w:r>
        <w:rPr>
          <w:spacing w:val="-6"/>
          <w:sz w:val="24"/>
        </w:rPr>
        <w:t xml:space="preserve"> </w:t>
      </w:r>
      <w:r>
        <w:rPr>
          <w:sz w:val="24"/>
        </w:rPr>
        <w:t>h</w:t>
      </w:r>
      <w:r>
        <w:rPr>
          <w:sz w:val="24"/>
        </w:rPr>
        <w:t>ệ</w:t>
      </w:r>
      <w:r>
        <w:rPr>
          <w:spacing w:val="-6"/>
          <w:sz w:val="24"/>
        </w:rPr>
        <w:t xml:space="preserve"> </w:t>
      </w:r>
      <w:r>
        <w:rPr>
          <w:sz w:val="24"/>
        </w:rPr>
        <w:t>th</w:t>
      </w:r>
      <w:r>
        <w:rPr>
          <w:sz w:val="24"/>
        </w:rPr>
        <w:t>ố</w:t>
      </w:r>
      <w:r>
        <w:rPr>
          <w:sz w:val="24"/>
        </w:rPr>
        <w:t>ng</w:t>
      </w:r>
      <w:r>
        <w:rPr>
          <w:spacing w:val="-7"/>
          <w:sz w:val="24"/>
        </w:rPr>
        <w:t xml:space="preserve"> </w:t>
      </w:r>
      <w:r>
        <w:rPr>
          <w:spacing w:val="-4"/>
          <w:sz w:val="24"/>
        </w:rPr>
        <w:t>bơm;</w:t>
      </w:r>
    </w:p>
    <w:p w14:paraId="2AE83B69" w14:textId="77777777" w:rsidR="00FC7CA5" w:rsidRDefault="003671C9">
      <w:pPr>
        <w:pStyle w:val="ListParagraph"/>
        <w:numPr>
          <w:ilvl w:val="2"/>
          <w:numId w:val="169"/>
        </w:numPr>
        <w:tabs>
          <w:tab w:val="left" w:pos="2072"/>
        </w:tabs>
        <w:spacing w:before="175"/>
        <w:ind w:left="2072" w:hanging="452"/>
        <w:rPr>
          <w:sz w:val="24"/>
        </w:rPr>
      </w:pPr>
      <w:r>
        <w:rPr>
          <w:sz w:val="24"/>
        </w:rPr>
        <w:t>B</w:t>
      </w:r>
      <w:r>
        <w:rPr>
          <w:sz w:val="24"/>
        </w:rPr>
        <w:t>ả</w:t>
      </w:r>
      <w:r>
        <w:rPr>
          <w:sz w:val="24"/>
        </w:rPr>
        <w:t>n</w:t>
      </w:r>
      <w:r>
        <w:rPr>
          <w:spacing w:val="-6"/>
          <w:sz w:val="24"/>
        </w:rPr>
        <w:t xml:space="preserve"> </w:t>
      </w:r>
      <w:r>
        <w:rPr>
          <w:sz w:val="24"/>
        </w:rPr>
        <w:t>v</w:t>
      </w:r>
      <w:r>
        <w:rPr>
          <w:sz w:val="24"/>
        </w:rPr>
        <w:t>ẽ</w:t>
      </w:r>
      <w:r>
        <w:rPr>
          <w:spacing w:val="-6"/>
          <w:sz w:val="24"/>
        </w:rPr>
        <w:t xml:space="preserve"> </w:t>
      </w:r>
      <w:r>
        <w:rPr>
          <w:sz w:val="24"/>
        </w:rPr>
        <w:t>và</w:t>
      </w:r>
      <w:r>
        <w:rPr>
          <w:spacing w:val="-7"/>
          <w:sz w:val="24"/>
        </w:rPr>
        <w:t xml:space="preserve"> </w:t>
      </w:r>
      <w:r>
        <w:rPr>
          <w:sz w:val="24"/>
        </w:rPr>
        <w:t>tài</w:t>
      </w:r>
      <w:r>
        <w:rPr>
          <w:spacing w:val="-5"/>
          <w:sz w:val="24"/>
        </w:rPr>
        <w:t xml:space="preserve"> </w:t>
      </w:r>
      <w:r>
        <w:rPr>
          <w:sz w:val="24"/>
        </w:rPr>
        <w:t>li</w:t>
      </w:r>
      <w:r>
        <w:rPr>
          <w:sz w:val="24"/>
        </w:rPr>
        <w:t>ệ</w:t>
      </w:r>
      <w:r>
        <w:rPr>
          <w:sz w:val="24"/>
        </w:rPr>
        <w:t>u</w:t>
      </w:r>
      <w:r>
        <w:rPr>
          <w:spacing w:val="-8"/>
          <w:sz w:val="24"/>
        </w:rPr>
        <w:t xml:space="preserve"> </w:t>
      </w:r>
      <w:r>
        <w:rPr>
          <w:sz w:val="24"/>
        </w:rPr>
        <w:t>liên</w:t>
      </w:r>
      <w:r>
        <w:rPr>
          <w:spacing w:val="-7"/>
          <w:sz w:val="24"/>
        </w:rPr>
        <w:t xml:space="preserve"> </w:t>
      </w:r>
      <w:r>
        <w:rPr>
          <w:sz w:val="24"/>
        </w:rPr>
        <w:t>quan</w:t>
      </w:r>
      <w:r>
        <w:rPr>
          <w:spacing w:val="-2"/>
          <w:sz w:val="24"/>
        </w:rPr>
        <w:t xml:space="preserve"> </w:t>
      </w:r>
      <w:r>
        <w:rPr>
          <w:sz w:val="24"/>
        </w:rPr>
        <w:t>đ</w:t>
      </w:r>
      <w:r>
        <w:rPr>
          <w:sz w:val="24"/>
        </w:rPr>
        <w:t>ế</w:t>
      </w:r>
      <w:r>
        <w:rPr>
          <w:sz w:val="24"/>
        </w:rPr>
        <w:t>n</w:t>
      </w:r>
      <w:r>
        <w:rPr>
          <w:spacing w:val="-5"/>
          <w:sz w:val="24"/>
        </w:rPr>
        <w:t xml:space="preserve"> </w:t>
      </w:r>
      <w:r>
        <w:rPr>
          <w:sz w:val="24"/>
        </w:rPr>
        <w:t>h</w:t>
      </w:r>
      <w:r>
        <w:rPr>
          <w:sz w:val="24"/>
        </w:rPr>
        <w:t>ệ</w:t>
      </w:r>
      <w:r>
        <w:rPr>
          <w:spacing w:val="-6"/>
          <w:sz w:val="24"/>
        </w:rPr>
        <w:t xml:space="preserve"> </w:t>
      </w:r>
      <w:r>
        <w:rPr>
          <w:sz w:val="24"/>
        </w:rPr>
        <w:t>th</w:t>
      </w:r>
      <w:r>
        <w:rPr>
          <w:sz w:val="24"/>
        </w:rPr>
        <w:t>ố</w:t>
      </w:r>
      <w:r>
        <w:rPr>
          <w:sz w:val="24"/>
        </w:rPr>
        <w:t>ng</w:t>
      </w:r>
      <w:r>
        <w:rPr>
          <w:spacing w:val="-6"/>
          <w:sz w:val="24"/>
        </w:rPr>
        <w:t xml:space="preserve"> </w:t>
      </w:r>
      <w:r>
        <w:rPr>
          <w:sz w:val="24"/>
        </w:rPr>
        <w:t>r</w:t>
      </w:r>
      <w:r>
        <w:rPr>
          <w:sz w:val="24"/>
        </w:rPr>
        <w:t>ử</w:t>
      </w:r>
      <w:r>
        <w:rPr>
          <w:sz w:val="24"/>
        </w:rPr>
        <w:t>a</w:t>
      </w:r>
      <w:r>
        <w:rPr>
          <w:spacing w:val="-7"/>
          <w:sz w:val="24"/>
        </w:rPr>
        <w:t xml:space="preserve"> </w:t>
      </w:r>
      <w:r>
        <w:rPr>
          <w:sz w:val="24"/>
        </w:rPr>
        <w:t>sơ</w:t>
      </w:r>
      <w:r>
        <w:rPr>
          <w:spacing w:val="-5"/>
          <w:sz w:val="24"/>
        </w:rPr>
        <w:t xml:space="preserve"> </w:t>
      </w:r>
      <w:r>
        <w:rPr>
          <w:sz w:val="24"/>
        </w:rPr>
        <w:t>b</w:t>
      </w:r>
      <w:r>
        <w:rPr>
          <w:sz w:val="24"/>
        </w:rPr>
        <w:t>ộ</w:t>
      </w:r>
      <w:r>
        <w:rPr>
          <w:spacing w:val="-6"/>
          <w:sz w:val="24"/>
        </w:rPr>
        <w:t xml:space="preserve"> </w:t>
      </w:r>
      <w:r>
        <w:rPr>
          <w:sz w:val="24"/>
        </w:rPr>
        <w:t>như</w:t>
      </w:r>
      <w:r>
        <w:rPr>
          <w:spacing w:val="-6"/>
          <w:sz w:val="24"/>
        </w:rPr>
        <w:t xml:space="preserve"> </w:t>
      </w:r>
      <w:r>
        <w:rPr>
          <w:spacing w:val="-4"/>
          <w:sz w:val="24"/>
        </w:rPr>
        <w:t>sau:</w:t>
      </w:r>
    </w:p>
    <w:p w14:paraId="2A3BF3AD" w14:textId="77777777" w:rsidR="00FC7CA5" w:rsidRDefault="003671C9">
      <w:pPr>
        <w:pStyle w:val="ListParagraph"/>
        <w:numPr>
          <w:ilvl w:val="3"/>
          <w:numId w:val="169"/>
        </w:numPr>
        <w:tabs>
          <w:tab w:val="left" w:pos="2527"/>
        </w:tabs>
        <w:spacing w:before="176"/>
        <w:ind w:hanging="453"/>
        <w:rPr>
          <w:sz w:val="24"/>
        </w:rPr>
      </w:pPr>
      <w:r>
        <w:rPr>
          <w:sz w:val="24"/>
        </w:rPr>
        <w:t>Sơ</w:t>
      </w:r>
      <w:r>
        <w:rPr>
          <w:spacing w:val="-6"/>
          <w:sz w:val="24"/>
        </w:rPr>
        <w:t xml:space="preserve"> </w:t>
      </w:r>
      <w:r>
        <w:rPr>
          <w:sz w:val="24"/>
        </w:rPr>
        <w:t>đ</w:t>
      </w:r>
      <w:r>
        <w:rPr>
          <w:sz w:val="24"/>
        </w:rPr>
        <w:t>ồ</w:t>
      </w:r>
      <w:r>
        <w:rPr>
          <w:spacing w:val="-6"/>
          <w:sz w:val="24"/>
        </w:rPr>
        <w:t xml:space="preserve"> </w:t>
      </w:r>
      <w:r>
        <w:rPr>
          <w:sz w:val="24"/>
        </w:rPr>
        <w:t>các</w:t>
      </w:r>
      <w:r>
        <w:rPr>
          <w:spacing w:val="-7"/>
          <w:sz w:val="24"/>
        </w:rPr>
        <w:t xml:space="preserve"> </w:t>
      </w:r>
      <w:r>
        <w:rPr>
          <w:sz w:val="24"/>
        </w:rPr>
        <w:t>đư</w:t>
      </w:r>
      <w:r>
        <w:rPr>
          <w:sz w:val="24"/>
        </w:rPr>
        <w:t>ờ</w:t>
      </w:r>
      <w:r>
        <w:rPr>
          <w:sz w:val="24"/>
        </w:rPr>
        <w:t>ng</w:t>
      </w:r>
      <w:r>
        <w:rPr>
          <w:spacing w:val="-8"/>
          <w:sz w:val="24"/>
        </w:rPr>
        <w:t xml:space="preserve"> </w:t>
      </w:r>
      <w:r>
        <w:rPr>
          <w:sz w:val="24"/>
        </w:rPr>
        <w:t>ố</w:t>
      </w:r>
      <w:r>
        <w:rPr>
          <w:sz w:val="24"/>
        </w:rPr>
        <w:t>ng</w:t>
      </w:r>
      <w:r>
        <w:rPr>
          <w:spacing w:val="-9"/>
          <w:sz w:val="24"/>
        </w:rPr>
        <w:t xml:space="preserve"> </w:t>
      </w:r>
      <w:r>
        <w:rPr>
          <w:sz w:val="24"/>
        </w:rPr>
        <w:t>r</w:t>
      </w:r>
      <w:r>
        <w:rPr>
          <w:sz w:val="24"/>
        </w:rPr>
        <w:t>ử</w:t>
      </w:r>
      <w:r>
        <w:rPr>
          <w:sz w:val="24"/>
        </w:rPr>
        <w:t>a</w:t>
      </w:r>
      <w:r>
        <w:rPr>
          <w:spacing w:val="-5"/>
          <w:sz w:val="24"/>
        </w:rPr>
        <w:t xml:space="preserve"> </w:t>
      </w:r>
      <w:r>
        <w:rPr>
          <w:sz w:val="24"/>
        </w:rPr>
        <w:t>két</w:t>
      </w:r>
      <w:r>
        <w:rPr>
          <w:spacing w:val="-8"/>
          <w:sz w:val="24"/>
        </w:rPr>
        <w:t xml:space="preserve"> </w:t>
      </w:r>
      <w:r>
        <w:rPr>
          <w:spacing w:val="-4"/>
          <w:sz w:val="24"/>
        </w:rPr>
        <w:t>hàng;</w:t>
      </w:r>
    </w:p>
    <w:p w14:paraId="59000717" w14:textId="77777777" w:rsidR="00FC7CA5" w:rsidRDefault="003671C9">
      <w:pPr>
        <w:pStyle w:val="ListParagraph"/>
        <w:numPr>
          <w:ilvl w:val="3"/>
          <w:numId w:val="169"/>
        </w:numPr>
        <w:tabs>
          <w:tab w:val="left" w:pos="2524"/>
          <w:tab w:val="left" w:pos="2527"/>
        </w:tabs>
        <w:spacing w:before="175" w:line="288" w:lineRule="auto"/>
        <w:ind w:right="255"/>
        <w:rPr>
          <w:sz w:val="24"/>
        </w:rPr>
      </w:pPr>
      <w:r>
        <w:rPr>
          <w:sz w:val="24"/>
        </w:rPr>
        <w:t>Thông s</w:t>
      </w:r>
      <w:r>
        <w:rPr>
          <w:sz w:val="24"/>
        </w:rPr>
        <w:t>ố</w:t>
      </w:r>
      <w:r>
        <w:rPr>
          <w:sz w:val="24"/>
        </w:rPr>
        <w:t xml:space="preserve"> k</w:t>
      </w:r>
      <w:r>
        <w:rPr>
          <w:sz w:val="24"/>
        </w:rPr>
        <w:t>ỹ</w:t>
      </w:r>
      <w:r>
        <w:rPr>
          <w:sz w:val="24"/>
        </w:rPr>
        <w:t xml:space="preserve"> thu</w:t>
      </w:r>
      <w:r>
        <w:rPr>
          <w:sz w:val="24"/>
        </w:rPr>
        <w:t>ậ</w:t>
      </w:r>
      <w:r>
        <w:rPr>
          <w:sz w:val="24"/>
        </w:rPr>
        <w:t>t c</w:t>
      </w:r>
      <w:r>
        <w:rPr>
          <w:sz w:val="24"/>
        </w:rPr>
        <w:t>ủ</w:t>
      </w:r>
      <w:r>
        <w:rPr>
          <w:sz w:val="24"/>
        </w:rPr>
        <w:t>a thi</w:t>
      </w:r>
      <w:r>
        <w:rPr>
          <w:sz w:val="24"/>
        </w:rPr>
        <w:t>ế</w:t>
      </w:r>
      <w:r>
        <w:rPr>
          <w:sz w:val="24"/>
        </w:rPr>
        <w:t>t b</w:t>
      </w:r>
      <w:r>
        <w:rPr>
          <w:sz w:val="24"/>
        </w:rPr>
        <w:t>ị</w:t>
      </w:r>
      <w:r>
        <w:rPr>
          <w:sz w:val="24"/>
        </w:rPr>
        <w:t xml:space="preserve"> r</w:t>
      </w:r>
      <w:r>
        <w:rPr>
          <w:sz w:val="24"/>
        </w:rPr>
        <w:t>ử</w:t>
      </w:r>
      <w:r>
        <w:rPr>
          <w:sz w:val="24"/>
        </w:rPr>
        <w:t>a két, có bao g</w:t>
      </w:r>
      <w:r>
        <w:rPr>
          <w:sz w:val="24"/>
        </w:rPr>
        <w:t>ồ</w:t>
      </w:r>
      <w:r>
        <w:rPr>
          <w:sz w:val="24"/>
        </w:rPr>
        <w:t>m s</w:t>
      </w:r>
      <w:r>
        <w:rPr>
          <w:sz w:val="24"/>
        </w:rPr>
        <w:t>ả</w:t>
      </w:r>
      <w:r>
        <w:rPr>
          <w:sz w:val="24"/>
        </w:rPr>
        <w:t>n lư</w:t>
      </w:r>
      <w:r>
        <w:rPr>
          <w:sz w:val="24"/>
        </w:rPr>
        <w:t>ợ</w:t>
      </w:r>
      <w:r>
        <w:rPr>
          <w:sz w:val="24"/>
        </w:rPr>
        <w:t>ng đ</w:t>
      </w:r>
      <w:r>
        <w:rPr>
          <w:sz w:val="24"/>
        </w:rPr>
        <w:t>ị</w:t>
      </w:r>
      <w:r>
        <w:rPr>
          <w:sz w:val="24"/>
        </w:rPr>
        <w:t>nh m</w:t>
      </w:r>
      <w:r>
        <w:rPr>
          <w:sz w:val="24"/>
        </w:rPr>
        <w:t>ứ</w:t>
      </w:r>
      <w:r>
        <w:rPr>
          <w:sz w:val="24"/>
        </w:rPr>
        <w:t>c c</w:t>
      </w:r>
      <w:r>
        <w:rPr>
          <w:sz w:val="24"/>
        </w:rPr>
        <w:t>ủ</w:t>
      </w:r>
      <w:r>
        <w:rPr>
          <w:sz w:val="24"/>
        </w:rPr>
        <w:t>a m</w:t>
      </w:r>
      <w:r>
        <w:rPr>
          <w:sz w:val="24"/>
        </w:rPr>
        <w:t>ộ</w:t>
      </w:r>
      <w:r>
        <w:rPr>
          <w:sz w:val="24"/>
        </w:rPr>
        <w:t>t chu trình, áp su</w:t>
      </w:r>
      <w:r>
        <w:rPr>
          <w:sz w:val="24"/>
        </w:rPr>
        <w:t>ấ</w:t>
      </w:r>
      <w:r>
        <w:rPr>
          <w:sz w:val="24"/>
        </w:rPr>
        <w:t>t làm vi</w:t>
      </w:r>
      <w:r>
        <w:rPr>
          <w:sz w:val="24"/>
        </w:rPr>
        <w:t>ệ</w:t>
      </w:r>
      <w:r>
        <w:rPr>
          <w:sz w:val="24"/>
        </w:rPr>
        <w:t>c, t</w:t>
      </w:r>
      <w:r>
        <w:rPr>
          <w:sz w:val="24"/>
        </w:rPr>
        <w:t>ầ</w:t>
      </w:r>
      <w:r>
        <w:rPr>
          <w:sz w:val="24"/>
        </w:rPr>
        <w:t>m v</w:t>
      </w:r>
      <w:r>
        <w:rPr>
          <w:sz w:val="24"/>
        </w:rPr>
        <w:t>ớ</w:t>
      </w:r>
      <w:r>
        <w:rPr>
          <w:sz w:val="24"/>
        </w:rPr>
        <w:t>i hi</w:t>
      </w:r>
      <w:r>
        <w:rPr>
          <w:sz w:val="24"/>
        </w:rPr>
        <w:t>ệ</w:t>
      </w:r>
      <w:r>
        <w:rPr>
          <w:sz w:val="24"/>
        </w:rPr>
        <w:t>u d</w:t>
      </w:r>
      <w:r>
        <w:rPr>
          <w:sz w:val="24"/>
        </w:rPr>
        <w:t>ụ</w:t>
      </w:r>
      <w:r>
        <w:rPr>
          <w:sz w:val="24"/>
        </w:rPr>
        <w:t>ng c</w:t>
      </w:r>
      <w:r>
        <w:rPr>
          <w:sz w:val="24"/>
        </w:rPr>
        <w:t>ủ</w:t>
      </w:r>
      <w:r>
        <w:rPr>
          <w:sz w:val="24"/>
        </w:rPr>
        <w:t>a tia;</w:t>
      </w:r>
    </w:p>
    <w:p w14:paraId="711CF5FD" w14:textId="77777777" w:rsidR="00FC7CA5" w:rsidRDefault="003671C9">
      <w:pPr>
        <w:pStyle w:val="ListParagraph"/>
        <w:numPr>
          <w:ilvl w:val="3"/>
          <w:numId w:val="169"/>
        </w:numPr>
        <w:tabs>
          <w:tab w:val="left" w:pos="2524"/>
        </w:tabs>
        <w:ind w:left="2524" w:hanging="450"/>
        <w:rPr>
          <w:sz w:val="24"/>
        </w:rPr>
      </w:pPr>
      <w:r>
        <w:rPr>
          <w:sz w:val="24"/>
        </w:rPr>
        <w:t>S</w:t>
      </w:r>
      <w:r>
        <w:rPr>
          <w:sz w:val="24"/>
        </w:rPr>
        <w:t>ố</w:t>
      </w:r>
      <w:r>
        <w:rPr>
          <w:spacing w:val="-6"/>
          <w:sz w:val="24"/>
        </w:rPr>
        <w:t xml:space="preserve"> </w:t>
      </w:r>
      <w:r>
        <w:rPr>
          <w:sz w:val="24"/>
        </w:rPr>
        <w:t>lư</w:t>
      </w:r>
      <w:r>
        <w:rPr>
          <w:sz w:val="24"/>
        </w:rPr>
        <w:t>ợ</w:t>
      </w:r>
      <w:r>
        <w:rPr>
          <w:sz w:val="24"/>
        </w:rPr>
        <w:t>ng</w:t>
      </w:r>
      <w:r>
        <w:rPr>
          <w:spacing w:val="-6"/>
          <w:sz w:val="24"/>
        </w:rPr>
        <w:t xml:space="preserve"> </w:t>
      </w:r>
      <w:r>
        <w:rPr>
          <w:sz w:val="24"/>
        </w:rPr>
        <w:t>các</w:t>
      </w:r>
      <w:r>
        <w:rPr>
          <w:spacing w:val="-8"/>
          <w:sz w:val="24"/>
        </w:rPr>
        <w:t xml:space="preserve"> </w:t>
      </w:r>
      <w:r>
        <w:rPr>
          <w:sz w:val="24"/>
        </w:rPr>
        <w:t>thi</w:t>
      </w:r>
      <w:r>
        <w:rPr>
          <w:sz w:val="24"/>
        </w:rPr>
        <w:t>ế</w:t>
      </w:r>
      <w:r>
        <w:rPr>
          <w:sz w:val="24"/>
        </w:rPr>
        <w:t>t</w:t>
      </w:r>
      <w:r>
        <w:rPr>
          <w:spacing w:val="-6"/>
          <w:sz w:val="24"/>
        </w:rPr>
        <w:t xml:space="preserve"> </w:t>
      </w:r>
      <w:r>
        <w:rPr>
          <w:sz w:val="24"/>
        </w:rPr>
        <w:t>b</w:t>
      </w:r>
      <w:r>
        <w:rPr>
          <w:sz w:val="24"/>
        </w:rPr>
        <w:t>ị</w:t>
      </w:r>
      <w:r>
        <w:rPr>
          <w:spacing w:val="-5"/>
          <w:sz w:val="24"/>
        </w:rPr>
        <w:t xml:space="preserve"> </w:t>
      </w:r>
      <w:r>
        <w:rPr>
          <w:sz w:val="24"/>
        </w:rPr>
        <w:t>r</w:t>
      </w:r>
      <w:r>
        <w:rPr>
          <w:sz w:val="24"/>
        </w:rPr>
        <w:t>ử</w:t>
      </w:r>
      <w:r>
        <w:rPr>
          <w:sz w:val="24"/>
        </w:rPr>
        <w:t>a</w:t>
      </w:r>
      <w:r>
        <w:rPr>
          <w:spacing w:val="-6"/>
          <w:sz w:val="24"/>
        </w:rPr>
        <w:t xml:space="preserve"> </w:t>
      </w:r>
      <w:r>
        <w:rPr>
          <w:sz w:val="24"/>
        </w:rPr>
        <w:t>két</w:t>
      </w:r>
      <w:r>
        <w:rPr>
          <w:spacing w:val="-8"/>
          <w:sz w:val="24"/>
        </w:rPr>
        <w:t xml:space="preserve"> </w:t>
      </w:r>
      <w:r>
        <w:rPr>
          <w:sz w:val="24"/>
        </w:rPr>
        <w:t>t</w:t>
      </w:r>
      <w:r>
        <w:rPr>
          <w:sz w:val="24"/>
        </w:rPr>
        <w:t>ố</w:t>
      </w:r>
      <w:r>
        <w:rPr>
          <w:sz w:val="24"/>
        </w:rPr>
        <w:t>i</w:t>
      </w:r>
      <w:r>
        <w:rPr>
          <w:spacing w:val="-5"/>
          <w:sz w:val="24"/>
        </w:rPr>
        <w:t xml:space="preserve"> </w:t>
      </w:r>
      <w:r>
        <w:rPr>
          <w:sz w:val="24"/>
        </w:rPr>
        <w:t>đa</w:t>
      </w:r>
      <w:r>
        <w:rPr>
          <w:spacing w:val="-6"/>
          <w:sz w:val="24"/>
        </w:rPr>
        <w:t xml:space="preserve"> </w:t>
      </w:r>
      <w:r>
        <w:rPr>
          <w:sz w:val="24"/>
        </w:rPr>
        <w:t>có</w:t>
      </w:r>
      <w:r>
        <w:rPr>
          <w:spacing w:val="-7"/>
          <w:sz w:val="24"/>
        </w:rPr>
        <w:t xml:space="preserve"> </w:t>
      </w:r>
      <w:r>
        <w:rPr>
          <w:sz w:val="24"/>
        </w:rPr>
        <w:t>th</w:t>
      </w:r>
      <w:r>
        <w:rPr>
          <w:sz w:val="24"/>
        </w:rPr>
        <w:t>ể</w:t>
      </w:r>
      <w:r>
        <w:rPr>
          <w:spacing w:val="-5"/>
          <w:sz w:val="24"/>
        </w:rPr>
        <w:t xml:space="preserve"> </w:t>
      </w:r>
      <w:r>
        <w:rPr>
          <w:sz w:val="24"/>
        </w:rPr>
        <w:t>s</w:t>
      </w:r>
      <w:r>
        <w:rPr>
          <w:sz w:val="24"/>
        </w:rPr>
        <w:t>ử</w:t>
      </w:r>
      <w:r>
        <w:rPr>
          <w:spacing w:val="-8"/>
          <w:sz w:val="24"/>
        </w:rPr>
        <w:t xml:space="preserve"> </w:t>
      </w:r>
      <w:r>
        <w:rPr>
          <w:sz w:val="24"/>
        </w:rPr>
        <w:t>d</w:t>
      </w:r>
      <w:r>
        <w:rPr>
          <w:sz w:val="24"/>
        </w:rPr>
        <w:t>ụ</w:t>
      </w:r>
      <w:r>
        <w:rPr>
          <w:sz w:val="24"/>
        </w:rPr>
        <w:t>ng</w:t>
      </w:r>
      <w:r>
        <w:rPr>
          <w:spacing w:val="-5"/>
          <w:sz w:val="24"/>
        </w:rPr>
        <w:t xml:space="preserve"> </w:t>
      </w:r>
      <w:r>
        <w:rPr>
          <w:sz w:val="24"/>
        </w:rPr>
        <w:t>đ</w:t>
      </w:r>
      <w:r>
        <w:rPr>
          <w:sz w:val="24"/>
        </w:rPr>
        <w:t>ồ</w:t>
      </w:r>
      <w:r>
        <w:rPr>
          <w:sz w:val="24"/>
        </w:rPr>
        <w:t>ng</w:t>
      </w:r>
      <w:r>
        <w:rPr>
          <w:spacing w:val="-8"/>
          <w:sz w:val="24"/>
        </w:rPr>
        <w:t xml:space="preserve"> </w:t>
      </w:r>
      <w:r>
        <w:rPr>
          <w:spacing w:val="-2"/>
          <w:sz w:val="24"/>
        </w:rPr>
        <w:t>th</w:t>
      </w:r>
      <w:r>
        <w:rPr>
          <w:spacing w:val="-2"/>
          <w:sz w:val="24"/>
        </w:rPr>
        <w:t>ờ</w:t>
      </w:r>
      <w:r>
        <w:rPr>
          <w:spacing w:val="-2"/>
          <w:sz w:val="24"/>
        </w:rPr>
        <w:t>i;</w:t>
      </w:r>
    </w:p>
    <w:p w14:paraId="7F15D5AE" w14:textId="77777777" w:rsidR="00FC7CA5" w:rsidRDefault="003671C9">
      <w:pPr>
        <w:pStyle w:val="ListParagraph"/>
        <w:numPr>
          <w:ilvl w:val="3"/>
          <w:numId w:val="169"/>
        </w:numPr>
        <w:tabs>
          <w:tab w:val="left" w:pos="2525"/>
        </w:tabs>
        <w:spacing w:before="175"/>
        <w:ind w:left="2525" w:hanging="451"/>
        <w:rPr>
          <w:sz w:val="24"/>
        </w:rPr>
      </w:pPr>
      <w:r>
        <w:rPr>
          <w:sz w:val="24"/>
        </w:rPr>
        <w:t>V</w:t>
      </w:r>
      <w:r>
        <w:rPr>
          <w:sz w:val="24"/>
        </w:rPr>
        <w:t>ị</w:t>
      </w:r>
      <w:r>
        <w:rPr>
          <w:spacing w:val="-6"/>
          <w:sz w:val="24"/>
        </w:rPr>
        <w:t xml:space="preserve"> </w:t>
      </w:r>
      <w:r>
        <w:rPr>
          <w:sz w:val="24"/>
        </w:rPr>
        <w:t>trí</w:t>
      </w:r>
      <w:r>
        <w:rPr>
          <w:spacing w:val="-6"/>
          <w:sz w:val="24"/>
        </w:rPr>
        <w:t xml:space="preserve"> </w:t>
      </w:r>
      <w:r>
        <w:rPr>
          <w:sz w:val="24"/>
        </w:rPr>
        <w:t>các</w:t>
      </w:r>
      <w:r>
        <w:rPr>
          <w:spacing w:val="-6"/>
          <w:sz w:val="24"/>
        </w:rPr>
        <w:t xml:space="preserve"> </w:t>
      </w:r>
      <w:r>
        <w:rPr>
          <w:sz w:val="24"/>
        </w:rPr>
        <w:t>l</w:t>
      </w:r>
      <w:r>
        <w:rPr>
          <w:sz w:val="24"/>
        </w:rPr>
        <w:t>ỗ</w:t>
      </w:r>
      <w:r>
        <w:rPr>
          <w:spacing w:val="-7"/>
          <w:sz w:val="24"/>
        </w:rPr>
        <w:t xml:space="preserve"> </w:t>
      </w:r>
      <w:r>
        <w:rPr>
          <w:sz w:val="24"/>
        </w:rPr>
        <w:t>khoét</w:t>
      </w:r>
      <w:r>
        <w:rPr>
          <w:spacing w:val="-6"/>
          <w:sz w:val="24"/>
        </w:rPr>
        <w:t xml:space="preserve"> </w:t>
      </w:r>
      <w:r>
        <w:rPr>
          <w:sz w:val="24"/>
        </w:rPr>
        <w:t>trên</w:t>
      </w:r>
      <w:r>
        <w:rPr>
          <w:spacing w:val="-7"/>
          <w:sz w:val="24"/>
        </w:rPr>
        <w:t xml:space="preserve"> </w:t>
      </w:r>
      <w:r>
        <w:rPr>
          <w:sz w:val="24"/>
        </w:rPr>
        <w:t>boong</w:t>
      </w:r>
      <w:r>
        <w:rPr>
          <w:spacing w:val="-6"/>
          <w:sz w:val="24"/>
        </w:rPr>
        <w:t xml:space="preserve"> </w:t>
      </w:r>
      <w:r>
        <w:rPr>
          <w:sz w:val="24"/>
        </w:rPr>
        <w:t>đ</w:t>
      </w:r>
      <w:r>
        <w:rPr>
          <w:sz w:val="24"/>
        </w:rPr>
        <w:t>ể</w:t>
      </w:r>
      <w:r>
        <w:rPr>
          <w:spacing w:val="-6"/>
          <w:sz w:val="24"/>
        </w:rPr>
        <w:t xml:space="preserve"> </w:t>
      </w:r>
      <w:r>
        <w:rPr>
          <w:sz w:val="24"/>
        </w:rPr>
        <w:t>r</w:t>
      </w:r>
      <w:r>
        <w:rPr>
          <w:sz w:val="24"/>
        </w:rPr>
        <w:t>ử</w:t>
      </w:r>
      <w:r>
        <w:rPr>
          <w:sz w:val="24"/>
        </w:rPr>
        <w:t>a</w:t>
      </w:r>
      <w:r>
        <w:rPr>
          <w:spacing w:val="-5"/>
          <w:sz w:val="24"/>
        </w:rPr>
        <w:t xml:space="preserve"> </w:t>
      </w:r>
      <w:r>
        <w:rPr>
          <w:spacing w:val="-4"/>
          <w:sz w:val="24"/>
        </w:rPr>
        <w:t>két;</w:t>
      </w:r>
    </w:p>
    <w:p w14:paraId="03B36E46" w14:textId="77777777" w:rsidR="00FC7CA5" w:rsidRDefault="003671C9">
      <w:pPr>
        <w:pStyle w:val="ListParagraph"/>
        <w:numPr>
          <w:ilvl w:val="3"/>
          <w:numId w:val="169"/>
        </w:numPr>
        <w:tabs>
          <w:tab w:val="left" w:pos="2525"/>
          <w:tab w:val="left" w:pos="2527"/>
        </w:tabs>
        <w:spacing w:before="176" w:line="288" w:lineRule="auto"/>
        <w:ind w:right="257"/>
        <w:rPr>
          <w:sz w:val="24"/>
        </w:rPr>
      </w:pPr>
      <w:r>
        <w:rPr>
          <w:sz w:val="24"/>
        </w:rPr>
        <w:t>S</w:t>
      </w:r>
      <w:r>
        <w:rPr>
          <w:sz w:val="24"/>
        </w:rPr>
        <w:t>ố</w:t>
      </w:r>
      <w:r>
        <w:rPr>
          <w:spacing w:val="-6"/>
          <w:sz w:val="24"/>
        </w:rPr>
        <w:t xml:space="preserve"> </w:t>
      </w:r>
      <w:r>
        <w:rPr>
          <w:sz w:val="24"/>
        </w:rPr>
        <w:t>lư</w:t>
      </w:r>
      <w:r>
        <w:rPr>
          <w:sz w:val="24"/>
        </w:rPr>
        <w:t>ợ</w:t>
      </w:r>
      <w:r>
        <w:rPr>
          <w:sz w:val="24"/>
        </w:rPr>
        <w:t>ng</w:t>
      </w:r>
      <w:r>
        <w:rPr>
          <w:spacing w:val="-6"/>
          <w:sz w:val="24"/>
        </w:rPr>
        <w:t xml:space="preserve"> </w:t>
      </w:r>
      <w:r>
        <w:rPr>
          <w:sz w:val="24"/>
        </w:rPr>
        <w:t>thi</w:t>
      </w:r>
      <w:r>
        <w:rPr>
          <w:sz w:val="24"/>
        </w:rPr>
        <w:t>ế</w:t>
      </w:r>
      <w:r>
        <w:rPr>
          <w:sz w:val="24"/>
        </w:rPr>
        <w:t>t</w:t>
      </w:r>
      <w:r>
        <w:rPr>
          <w:spacing w:val="-8"/>
          <w:sz w:val="24"/>
        </w:rPr>
        <w:t xml:space="preserve"> </w:t>
      </w:r>
      <w:r>
        <w:rPr>
          <w:sz w:val="24"/>
        </w:rPr>
        <w:t>b</w:t>
      </w:r>
      <w:r>
        <w:rPr>
          <w:sz w:val="24"/>
        </w:rPr>
        <w:t>ị</w:t>
      </w:r>
      <w:r>
        <w:rPr>
          <w:spacing w:val="-7"/>
          <w:sz w:val="24"/>
        </w:rPr>
        <w:t xml:space="preserve"> </w:t>
      </w:r>
      <w:r>
        <w:rPr>
          <w:sz w:val="24"/>
        </w:rPr>
        <w:t>r</w:t>
      </w:r>
      <w:r>
        <w:rPr>
          <w:sz w:val="24"/>
        </w:rPr>
        <w:t>ử</w:t>
      </w:r>
      <w:r>
        <w:rPr>
          <w:sz w:val="24"/>
        </w:rPr>
        <w:t>a</w:t>
      </w:r>
      <w:r>
        <w:rPr>
          <w:spacing w:val="-6"/>
          <w:sz w:val="24"/>
        </w:rPr>
        <w:t xml:space="preserve"> </w:t>
      </w:r>
      <w:r>
        <w:rPr>
          <w:sz w:val="24"/>
        </w:rPr>
        <w:t>và</w:t>
      </w:r>
      <w:r>
        <w:rPr>
          <w:spacing w:val="-6"/>
          <w:sz w:val="24"/>
        </w:rPr>
        <w:t xml:space="preserve"> </w:t>
      </w:r>
      <w:r>
        <w:rPr>
          <w:sz w:val="24"/>
        </w:rPr>
        <w:t>v</w:t>
      </w:r>
      <w:r>
        <w:rPr>
          <w:sz w:val="24"/>
        </w:rPr>
        <w:t>ị</w:t>
      </w:r>
      <w:r>
        <w:rPr>
          <w:spacing w:val="-7"/>
          <w:sz w:val="24"/>
        </w:rPr>
        <w:t xml:space="preserve"> </w:t>
      </w:r>
      <w:r>
        <w:rPr>
          <w:sz w:val="24"/>
        </w:rPr>
        <w:t>trí</w:t>
      </w:r>
      <w:r>
        <w:rPr>
          <w:spacing w:val="-6"/>
          <w:sz w:val="24"/>
        </w:rPr>
        <w:t xml:space="preserve"> </w:t>
      </w:r>
      <w:r>
        <w:rPr>
          <w:sz w:val="24"/>
        </w:rPr>
        <w:t>r</w:t>
      </w:r>
      <w:r>
        <w:rPr>
          <w:sz w:val="24"/>
        </w:rPr>
        <w:t>ử</w:t>
      </w:r>
      <w:r>
        <w:rPr>
          <w:sz w:val="24"/>
        </w:rPr>
        <w:t>a</w:t>
      </w:r>
      <w:r>
        <w:rPr>
          <w:spacing w:val="-6"/>
          <w:sz w:val="24"/>
        </w:rPr>
        <w:t xml:space="preserve"> </w:t>
      </w:r>
      <w:r>
        <w:rPr>
          <w:sz w:val="24"/>
        </w:rPr>
        <w:t>két</w:t>
      </w:r>
      <w:r>
        <w:rPr>
          <w:spacing w:val="-6"/>
          <w:sz w:val="24"/>
        </w:rPr>
        <w:t xml:space="preserve"> </w:t>
      </w:r>
      <w:r>
        <w:rPr>
          <w:sz w:val="24"/>
        </w:rPr>
        <w:t>trên</w:t>
      </w:r>
      <w:r>
        <w:rPr>
          <w:spacing w:val="-6"/>
          <w:sz w:val="24"/>
        </w:rPr>
        <w:t xml:space="preserve"> </w:t>
      </w:r>
      <w:r>
        <w:rPr>
          <w:sz w:val="24"/>
        </w:rPr>
        <w:t>thi</w:t>
      </w:r>
      <w:r>
        <w:rPr>
          <w:sz w:val="24"/>
        </w:rPr>
        <w:t>ế</w:t>
      </w:r>
      <w:r>
        <w:rPr>
          <w:sz w:val="24"/>
        </w:rPr>
        <w:t>t</w:t>
      </w:r>
      <w:r>
        <w:rPr>
          <w:spacing w:val="-6"/>
          <w:sz w:val="24"/>
        </w:rPr>
        <w:t xml:space="preserve"> </w:t>
      </w:r>
      <w:r>
        <w:rPr>
          <w:sz w:val="24"/>
        </w:rPr>
        <w:t>b</w:t>
      </w:r>
      <w:r>
        <w:rPr>
          <w:sz w:val="24"/>
        </w:rPr>
        <w:t>ị</w:t>
      </w:r>
      <w:r>
        <w:rPr>
          <w:spacing w:val="-7"/>
          <w:sz w:val="24"/>
        </w:rPr>
        <w:t xml:space="preserve"> </w:t>
      </w:r>
      <w:r>
        <w:rPr>
          <w:sz w:val="24"/>
        </w:rPr>
        <w:t>r</w:t>
      </w:r>
      <w:r>
        <w:rPr>
          <w:sz w:val="24"/>
        </w:rPr>
        <w:t>ử</w:t>
      </w:r>
      <w:r>
        <w:rPr>
          <w:sz w:val="24"/>
        </w:rPr>
        <w:t>a</w:t>
      </w:r>
      <w:r>
        <w:rPr>
          <w:spacing w:val="-6"/>
          <w:sz w:val="24"/>
        </w:rPr>
        <w:t xml:space="preserve"> </w:t>
      </w:r>
      <w:r>
        <w:rPr>
          <w:sz w:val="24"/>
        </w:rPr>
        <w:t>c</w:t>
      </w:r>
      <w:r>
        <w:rPr>
          <w:sz w:val="24"/>
        </w:rPr>
        <w:t>ầ</w:t>
      </w:r>
      <w:r>
        <w:rPr>
          <w:sz w:val="24"/>
        </w:rPr>
        <w:t>n</w:t>
      </w:r>
      <w:r>
        <w:rPr>
          <w:spacing w:val="-6"/>
          <w:sz w:val="24"/>
        </w:rPr>
        <w:t xml:space="preserve"> </w:t>
      </w:r>
      <w:r>
        <w:rPr>
          <w:sz w:val="24"/>
        </w:rPr>
        <w:t>thi</w:t>
      </w:r>
      <w:r>
        <w:rPr>
          <w:sz w:val="24"/>
        </w:rPr>
        <w:t>ế</w:t>
      </w:r>
      <w:r>
        <w:rPr>
          <w:sz w:val="24"/>
        </w:rPr>
        <w:t>t</w:t>
      </w:r>
      <w:r>
        <w:rPr>
          <w:spacing w:val="-6"/>
          <w:sz w:val="24"/>
        </w:rPr>
        <w:t xml:space="preserve"> </w:t>
      </w:r>
      <w:r>
        <w:rPr>
          <w:sz w:val="24"/>
        </w:rPr>
        <w:t>đ</w:t>
      </w:r>
      <w:r>
        <w:rPr>
          <w:sz w:val="24"/>
        </w:rPr>
        <w:t>ể</w:t>
      </w:r>
      <w:r>
        <w:rPr>
          <w:spacing w:val="-6"/>
          <w:sz w:val="24"/>
        </w:rPr>
        <w:t xml:space="preserve"> </w:t>
      </w:r>
      <w:r>
        <w:rPr>
          <w:sz w:val="24"/>
        </w:rPr>
        <w:t>ki</w:t>
      </w:r>
      <w:r>
        <w:rPr>
          <w:sz w:val="24"/>
        </w:rPr>
        <w:t>ể</w:t>
      </w:r>
      <w:r>
        <w:rPr>
          <w:sz w:val="24"/>
        </w:rPr>
        <w:t>m</w:t>
      </w:r>
      <w:r>
        <w:rPr>
          <w:spacing w:val="-5"/>
          <w:sz w:val="24"/>
        </w:rPr>
        <w:t xml:space="preserve"> </w:t>
      </w:r>
      <w:r>
        <w:rPr>
          <w:sz w:val="24"/>
        </w:rPr>
        <w:t>tra</w:t>
      </w:r>
      <w:r>
        <w:rPr>
          <w:spacing w:val="-6"/>
          <w:sz w:val="24"/>
        </w:rPr>
        <w:t xml:space="preserve"> </w:t>
      </w:r>
      <w:r>
        <w:rPr>
          <w:sz w:val="24"/>
        </w:rPr>
        <w:t>vi</w:t>
      </w:r>
      <w:r>
        <w:rPr>
          <w:sz w:val="24"/>
        </w:rPr>
        <w:t>ệ</w:t>
      </w:r>
      <w:r>
        <w:rPr>
          <w:sz w:val="24"/>
        </w:rPr>
        <w:t>c hoàn thi</w:t>
      </w:r>
      <w:r>
        <w:rPr>
          <w:sz w:val="24"/>
        </w:rPr>
        <w:t>ệ</w:t>
      </w:r>
      <w:r>
        <w:rPr>
          <w:sz w:val="24"/>
        </w:rPr>
        <w:t>n r</w:t>
      </w:r>
      <w:r>
        <w:rPr>
          <w:sz w:val="24"/>
        </w:rPr>
        <w:t>ử</w:t>
      </w:r>
      <w:r>
        <w:rPr>
          <w:sz w:val="24"/>
        </w:rPr>
        <w:t>a b</w:t>
      </w:r>
      <w:r>
        <w:rPr>
          <w:sz w:val="24"/>
        </w:rPr>
        <w:t>ề</w:t>
      </w:r>
      <w:r>
        <w:rPr>
          <w:sz w:val="24"/>
        </w:rPr>
        <w:t xml:space="preserve"> m</w:t>
      </w:r>
      <w:r>
        <w:rPr>
          <w:sz w:val="24"/>
        </w:rPr>
        <w:t>ặ</w:t>
      </w:r>
      <w:r>
        <w:rPr>
          <w:sz w:val="24"/>
        </w:rPr>
        <w:t>t két;</w:t>
      </w:r>
    </w:p>
    <w:p w14:paraId="159A22DD" w14:textId="77777777" w:rsidR="00FC7CA5" w:rsidRDefault="003671C9">
      <w:pPr>
        <w:pStyle w:val="ListParagraph"/>
        <w:numPr>
          <w:ilvl w:val="3"/>
          <w:numId w:val="169"/>
        </w:numPr>
        <w:tabs>
          <w:tab w:val="left" w:pos="2524"/>
          <w:tab w:val="left" w:pos="2527"/>
        </w:tabs>
        <w:spacing w:before="112" w:line="288" w:lineRule="auto"/>
        <w:ind w:right="263"/>
        <w:rPr>
          <w:sz w:val="24"/>
        </w:rPr>
      </w:pPr>
      <w:r>
        <w:rPr>
          <w:sz w:val="24"/>
        </w:rPr>
        <w:t>Lư</w:t>
      </w:r>
      <w:r>
        <w:rPr>
          <w:sz w:val="24"/>
        </w:rPr>
        <w:t>ợ</w:t>
      </w:r>
      <w:r>
        <w:rPr>
          <w:sz w:val="24"/>
        </w:rPr>
        <w:t>ng</w:t>
      </w:r>
      <w:r>
        <w:rPr>
          <w:spacing w:val="34"/>
          <w:sz w:val="24"/>
        </w:rPr>
        <w:t xml:space="preserve"> </w:t>
      </w:r>
      <w:r>
        <w:rPr>
          <w:sz w:val="24"/>
        </w:rPr>
        <w:t>nư</w:t>
      </w:r>
      <w:r>
        <w:rPr>
          <w:sz w:val="24"/>
        </w:rPr>
        <w:t>ớ</w:t>
      </w:r>
      <w:r>
        <w:rPr>
          <w:sz w:val="24"/>
        </w:rPr>
        <w:t>c</w:t>
      </w:r>
      <w:r>
        <w:rPr>
          <w:spacing w:val="35"/>
          <w:sz w:val="24"/>
        </w:rPr>
        <w:t xml:space="preserve"> </w:t>
      </w:r>
      <w:r>
        <w:rPr>
          <w:sz w:val="24"/>
        </w:rPr>
        <w:t>r</w:t>
      </w:r>
      <w:r>
        <w:rPr>
          <w:sz w:val="24"/>
        </w:rPr>
        <w:t>ử</w:t>
      </w:r>
      <w:r>
        <w:rPr>
          <w:sz w:val="24"/>
        </w:rPr>
        <w:t>a</w:t>
      </w:r>
      <w:r>
        <w:rPr>
          <w:spacing w:val="34"/>
          <w:sz w:val="24"/>
        </w:rPr>
        <w:t xml:space="preserve"> </w:t>
      </w:r>
      <w:r>
        <w:rPr>
          <w:sz w:val="24"/>
        </w:rPr>
        <w:t>l</w:t>
      </w:r>
      <w:r>
        <w:rPr>
          <w:sz w:val="24"/>
        </w:rPr>
        <w:t>ớ</w:t>
      </w:r>
      <w:r>
        <w:rPr>
          <w:sz w:val="24"/>
        </w:rPr>
        <w:t>n</w:t>
      </w:r>
      <w:r>
        <w:rPr>
          <w:spacing w:val="34"/>
          <w:sz w:val="24"/>
        </w:rPr>
        <w:t xml:space="preserve"> </w:t>
      </w:r>
      <w:r>
        <w:rPr>
          <w:sz w:val="24"/>
        </w:rPr>
        <w:t>nh</w:t>
      </w:r>
      <w:r>
        <w:rPr>
          <w:sz w:val="24"/>
        </w:rPr>
        <w:t>ấ</w:t>
      </w:r>
      <w:r>
        <w:rPr>
          <w:sz w:val="24"/>
        </w:rPr>
        <w:t>t</w:t>
      </w:r>
      <w:r>
        <w:rPr>
          <w:spacing w:val="36"/>
          <w:sz w:val="24"/>
        </w:rPr>
        <w:t xml:space="preserve"> </w:t>
      </w:r>
      <w:r>
        <w:rPr>
          <w:sz w:val="24"/>
        </w:rPr>
        <w:t>có</w:t>
      </w:r>
      <w:r>
        <w:rPr>
          <w:spacing w:val="36"/>
          <w:sz w:val="24"/>
        </w:rPr>
        <w:t xml:space="preserve"> </w:t>
      </w:r>
      <w:r>
        <w:rPr>
          <w:sz w:val="24"/>
        </w:rPr>
        <w:t>th</w:t>
      </w:r>
      <w:r>
        <w:rPr>
          <w:sz w:val="24"/>
        </w:rPr>
        <w:t>ể</w:t>
      </w:r>
      <w:r>
        <w:rPr>
          <w:spacing w:val="36"/>
          <w:sz w:val="24"/>
        </w:rPr>
        <w:t xml:space="preserve"> </w:t>
      </w:r>
      <w:r>
        <w:rPr>
          <w:sz w:val="24"/>
        </w:rPr>
        <w:t>hâm</w:t>
      </w:r>
      <w:r>
        <w:rPr>
          <w:spacing w:val="35"/>
          <w:sz w:val="24"/>
        </w:rPr>
        <w:t xml:space="preserve"> </w:t>
      </w:r>
      <w:r>
        <w:rPr>
          <w:sz w:val="24"/>
        </w:rPr>
        <w:t>đ</w:t>
      </w:r>
      <w:r>
        <w:rPr>
          <w:sz w:val="24"/>
        </w:rPr>
        <w:t>ế</w:t>
      </w:r>
      <w:r>
        <w:rPr>
          <w:sz w:val="24"/>
        </w:rPr>
        <w:t>n</w:t>
      </w:r>
      <w:r>
        <w:rPr>
          <w:spacing w:val="34"/>
          <w:sz w:val="24"/>
        </w:rPr>
        <w:t xml:space="preserve"> </w:t>
      </w:r>
      <w:r>
        <w:rPr>
          <w:sz w:val="24"/>
        </w:rPr>
        <w:t xml:space="preserve">60 </w:t>
      </w:r>
      <w:r>
        <w:rPr>
          <w:position w:val="8"/>
          <w:sz w:val="16"/>
        </w:rPr>
        <w:t>o</w:t>
      </w:r>
      <w:r>
        <w:rPr>
          <w:sz w:val="24"/>
        </w:rPr>
        <w:t>C</w:t>
      </w:r>
      <w:r>
        <w:rPr>
          <w:spacing w:val="36"/>
          <w:sz w:val="24"/>
        </w:rPr>
        <w:t xml:space="preserve"> </w:t>
      </w:r>
      <w:r>
        <w:rPr>
          <w:sz w:val="24"/>
        </w:rPr>
        <w:t>b</w:t>
      </w:r>
      <w:r>
        <w:rPr>
          <w:sz w:val="24"/>
        </w:rPr>
        <w:t>ằ</w:t>
      </w:r>
      <w:r>
        <w:rPr>
          <w:sz w:val="24"/>
        </w:rPr>
        <w:t>ng</w:t>
      </w:r>
      <w:r>
        <w:rPr>
          <w:spacing w:val="37"/>
          <w:sz w:val="24"/>
        </w:rPr>
        <w:t xml:space="preserve"> </w:t>
      </w:r>
      <w:r>
        <w:rPr>
          <w:sz w:val="24"/>
        </w:rPr>
        <w:t>thi</w:t>
      </w:r>
      <w:r>
        <w:rPr>
          <w:sz w:val="24"/>
        </w:rPr>
        <w:t>ế</w:t>
      </w:r>
      <w:r>
        <w:rPr>
          <w:sz w:val="24"/>
        </w:rPr>
        <w:t>t</w:t>
      </w:r>
      <w:r>
        <w:rPr>
          <w:spacing w:val="33"/>
          <w:sz w:val="24"/>
        </w:rPr>
        <w:t xml:space="preserve"> </w:t>
      </w:r>
      <w:r>
        <w:rPr>
          <w:sz w:val="24"/>
        </w:rPr>
        <w:t>b</w:t>
      </w:r>
      <w:r>
        <w:rPr>
          <w:sz w:val="24"/>
        </w:rPr>
        <w:t>ị</w:t>
      </w:r>
      <w:r>
        <w:rPr>
          <w:spacing w:val="32"/>
          <w:sz w:val="24"/>
        </w:rPr>
        <w:t xml:space="preserve"> </w:t>
      </w:r>
      <w:r>
        <w:rPr>
          <w:sz w:val="24"/>
        </w:rPr>
        <w:t>hâm</w:t>
      </w:r>
      <w:r>
        <w:rPr>
          <w:spacing w:val="38"/>
          <w:sz w:val="24"/>
        </w:rPr>
        <w:t xml:space="preserve"> </w:t>
      </w:r>
      <w:r>
        <w:rPr>
          <w:sz w:val="24"/>
        </w:rPr>
        <w:t>đư</w:t>
      </w:r>
      <w:r>
        <w:rPr>
          <w:sz w:val="24"/>
        </w:rPr>
        <w:t>ợ</w:t>
      </w:r>
      <w:r>
        <w:rPr>
          <w:sz w:val="24"/>
        </w:rPr>
        <w:t>c trang b</w:t>
      </w:r>
      <w:r>
        <w:rPr>
          <w:sz w:val="24"/>
        </w:rPr>
        <w:t>ị</w:t>
      </w:r>
      <w:r>
        <w:rPr>
          <w:sz w:val="24"/>
        </w:rPr>
        <w:t>;</w:t>
      </w:r>
    </w:p>
    <w:p w14:paraId="55382AF0" w14:textId="77777777" w:rsidR="00FC7CA5" w:rsidRDefault="003671C9">
      <w:pPr>
        <w:pStyle w:val="ListParagraph"/>
        <w:numPr>
          <w:ilvl w:val="3"/>
          <w:numId w:val="169"/>
        </w:numPr>
        <w:tabs>
          <w:tab w:val="left" w:pos="2523"/>
          <w:tab w:val="left" w:pos="2527"/>
        </w:tabs>
        <w:spacing w:before="121" w:line="283" w:lineRule="auto"/>
        <w:ind w:right="260"/>
        <w:rPr>
          <w:sz w:val="24"/>
        </w:rPr>
      </w:pPr>
      <w:r>
        <w:rPr>
          <w:sz w:val="24"/>
        </w:rPr>
        <w:t>S</w:t>
      </w:r>
      <w:r>
        <w:rPr>
          <w:sz w:val="24"/>
        </w:rPr>
        <w:t>ố</w:t>
      </w:r>
      <w:r>
        <w:rPr>
          <w:spacing w:val="40"/>
          <w:sz w:val="24"/>
        </w:rPr>
        <w:t xml:space="preserve"> </w:t>
      </w:r>
      <w:r>
        <w:rPr>
          <w:sz w:val="24"/>
        </w:rPr>
        <w:t>lư</w:t>
      </w:r>
      <w:r>
        <w:rPr>
          <w:sz w:val="24"/>
        </w:rPr>
        <w:t>ợ</w:t>
      </w:r>
      <w:r>
        <w:rPr>
          <w:sz w:val="24"/>
        </w:rPr>
        <w:t>ng</w:t>
      </w:r>
      <w:r>
        <w:rPr>
          <w:spacing w:val="40"/>
          <w:sz w:val="24"/>
        </w:rPr>
        <w:t xml:space="preserve"> </w:t>
      </w:r>
      <w:r>
        <w:rPr>
          <w:sz w:val="24"/>
        </w:rPr>
        <w:t>thi</w:t>
      </w:r>
      <w:r>
        <w:rPr>
          <w:sz w:val="24"/>
        </w:rPr>
        <w:t>ế</w:t>
      </w:r>
      <w:r>
        <w:rPr>
          <w:sz w:val="24"/>
        </w:rPr>
        <w:t>t</w:t>
      </w:r>
      <w:r>
        <w:rPr>
          <w:spacing w:val="37"/>
          <w:sz w:val="24"/>
        </w:rPr>
        <w:t xml:space="preserve"> </w:t>
      </w:r>
      <w:r>
        <w:rPr>
          <w:sz w:val="24"/>
        </w:rPr>
        <w:t>b</w:t>
      </w:r>
      <w:r>
        <w:rPr>
          <w:sz w:val="24"/>
        </w:rPr>
        <w:t>ị</w:t>
      </w:r>
      <w:r>
        <w:rPr>
          <w:spacing w:val="38"/>
          <w:sz w:val="24"/>
        </w:rPr>
        <w:t xml:space="preserve"> </w:t>
      </w:r>
      <w:r>
        <w:rPr>
          <w:sz w:val="24"/>
        </w:rPr>
        <w:t>r</w:t>
      </w:r>
      <w:r>
        <w:rPr>
          <w:sz w:val="24"/>
        </w:rPr>
        <w:t>ử</w:t>
      </w:r>
      <w:r>
        <w:rPr>
          <w:sz w:val="24"/>
        </w:rPr>
        <w:t>a</w:t>
      </w:r>
      <w:r>
        <w:rPr>
          <w:spacing w:val="37"/>
          <w:sz w:val="24"/>
        </w:rPr>
        <w:t xml:space="preserve"> </w:t>
      </w:r>
      <w:r>
        <w:rPr>
          <w:sz w:val="24"/>
        </w:rPr>
        <w:t>t</w:t>
      </w:r>
      <w:r>
        <w:rPr>
          <w:sz w:val="24"/>
        </w:rPr>
        <w:t>ố</w:t>
      </w:r>
      <w:r>
        <w:rPr>
          <w:sz w:val="24"/>
        </w:rPr>
        <w:t>i</w:t>
      </w:r>
      <w:r>
        <w:rPr>
          <w:spacing w:val="38"/>
          <w:sz w:val="24"/>
        </w:rPr>
        <w:t xml:space="preserve"> </w:t>
      </w:r>
      <w:r>
        <w:rPr>
          <w:sz w:val="24"/>
        </w:rPr>
        <w:t>đa</w:t>
      </w:r>
      <w:r>
        <w:rPr>
          <w:spacing w:val="40"/>
          <w:sz w:val="24"/>
        </w:rPr>
        <w:t xml:space="preserve"> </w:t>
      </w:r>
      <w:r>
        <w:rPr>
          <w:sz w:val="24"/>
        </w:rPr>
        <w:t>có</w:t>
      </w:r>
      <w:r>
        <w:rPr>
          <w:spacing w:val="37"/>
          <w:sz w:val="24"/>
        </w:rPr>
        <w:t xml:space="preserve"> </w:t>
      </w:r>
      <w:r>
        <w:rPr>
          <w:sz w:val="24"/>
        </w:rPr>
        <w:t>th</w:t>
      </w:r>
      <w:r>
        <w:rPr>
          <w:sz w:val="24"/>
        </w:rPr>
        <w:t>ể</w:t>
      </w:r>
      <w:r>
        <w:rPr>
          <w:spacing w:val="40"/>
          <w:sz w:val="24"/>
        </w:rPr>
        <w:t xml:space="preserve"> </w:t>
      </w:r>
      <w:r>
        <w:rPr>
          <w:sz w:val="24"/>
        </w:rPr>
        <w:t>s</w:t>
      </w:r>
      <w:r>
        <w:rPr>
          <w:sz w:val="24"/>
        </w:rPr>
        <w:t>ử</w:t>
      </w:r>
      <w:r>
        <w:rPr>
          <w:spacing w:val="39"/>
          <w:sz w:val="24"/>
        </w:rPr>
        <w:t xml:space="preserve"> </w:t>
      </w:r>
      <w:r>
        <w:rPr>
          <w:sz w:val="24"/>
        </w:rPr>
        <w:t>d</w:t>
      </w:r>
      <w:r>
        <w:rPr>
          <w:sz w:val="24"/>
        </w:rPr>
        <w:t>ụ</w:t>
      </w:r>
      <w:r>
        <w:rPr>
          <w:sz w:val="24"/>
        </w:rPr>
        <w:t>ng</w:t>
      </w:r>
      <w:r>
        <w:rPr>
          <w:spacing w:val="40"/>
          <w:sz w:val="24"/>
        </w:rPr>
        <w:t xml:space="preserve"> </w:t>
      </w:r>
      <w:r>
        <w:rPr>
          <w:sz w:val="24"/>
        </w:rPr>
        <w:t>đ</w:t>
      </w:r>
      <w:r>
        <w:rPr>
          <w:sz w:val="24"/>
        </w:rPr>
        <w:t>ồ</w:t>
      </w:r>
      <w:r>
        <w:rPr>
          <w:sz w:val="24"/>
        </w:rPr>
        <w:t>ng</w:t>
      </w:r>
      <w:r>
        <w:rPr>
          <w:spacing w:val="37"/>
          <w:sz w:val="24"/>
        </w:rPr>
        <w:t xml:space="preserve"> </w:t>
      </w:r>
      <w:r>
        <w:rPr>
          <w:sz w:val="24"/>
        </w:rPr>
        <w:t>th</w:t>
      </w:r>
      <w:r>
        <w:rPr>
          <w:sz w:val="24"/>
        </w:rPr>
        <w:t>ờ</w:t>
      </w:r>
      <w:r>
        <w:rPr>
          <w:sz w:val="24"/>
        </w:rPr>
        <w:t>i</w:t>
      </w:r>
      <w:r>
        <w:rPr>
          <w:spacing w:val="38"/>
          <w:sz w:val="24"/>
        </w:rPr>
        <w:t xml:space="preserve"> </w:t>
      </w:r>
      <w:r>
        <w:rPr>
          <w:sz w:val="24"/>
        </w:rPr>
        <w:t>v</w:t>
      </w:r>
      <w:r>
        <w:rPr>
          <w:sz w:val="24"/>
        </w:rPr>
        <w:t>ớ</w:t>
      </w:r>
      <w:r>
        <w:rPr>
          <w:sz w:val="24"/>
        </w:rPr>
        <w:t>i</w:t>
      </w:r>
      <w:r>
        <w:rPr>
          <w:spacing w:val="38"/>
          <w:sz w:val="24"/>
        </w:rPr>
        <w:t xml:space="preserve"> </w:t>
      </w:r>
      <w:r>
        <w:rPr>
          <w:sz w:val="24"/>
        </w:rPr>
        <w:t>nhi</w:t>
      </w:r>
      <w:r>
        <w:rPr>
          <w:sz w:val="24"/>
        </w:rPr>
        <w:t>ệ</w:t>
      </w:r>
      <w:r>
        <w:rPr>
          <w:sz w:val="24"/>
        </w:rPr>
        <w:t>t</w:t>
      </w:r>
      <w:r>
        <w:rPr>
          <w:spacing w:val="38"/>
          <w:sz w:val="24"/>
        </w:rPr>
        <w:t xml:space="preserve"> </w:t>
      </w:r>
      <w:r>
        <w:rPr>
          <w:sz w:val="24"/>
        </w:rPr>
        <w:t>đ</w:t>
      </w:r>
      <w:r>
        <w:rPr>
          <w:sz w:val="24"/>
        </w:rPr>
        <w:t>ộ</w:t>
      </w:r>
      <w:r>
        <w:rPr>
          <w:spacing w:val="37"/>
          <w:sz w:val="24"/>
        </w:rPr>
        <w:t xml:space="preserve"> </w:t>
      </w:r>
      <w:r>
        <w:rPr>
          <w:sz w:val="24"/>
        </w:rPr>
        <w:t>nư</w:t>
      </w:r>
      <w:r>
        <w:rPr>
          <w:sz w:val="24"/>
        </w:rPr>
        <w:t>ớ</w:t>
      </w:r>
      <w:r>
        <w:rPr>
          <w:sz w:val="24"/>
        </w:rPr>
        <w:t xml:space="preserve">c 60 </w:t>
      </w:r>
      <w:r>
        <w:rPr>
          <w:position w:val="8"/>
          <w:sz w:val="16"/>
        </w:rPr>
        <w:t>o</w:t>
      </w:r>
      <w:r>
        <w:rPr>
          <w:sz w:val="24"/>
        </w:rPr>
        <w:t>C;</w:t>
      </w:r>
    </w:p>
    <w:p w14:paraId="66D40AEF" w14:textId="77777777" w:rsidR="00FC7CA5" w:rsidRDefault="00FC7CA5">
      <w:pPr>
        <w:spacing w:line="283" w:lineRule="auto"/>
        <w:rPr>
          <w:sz w:val="24"/>
        </w:rPr>
        <w:sectPr w:rsidR="00FC7CA5">
          <w:pgSz w:w="11910" w:h="16850"/>
          <w:pgMar w:top="780" w:right="480" w:bottom="940" w:left="420" w:header="0" w:footer="747" w:gutter="0"/>
          <w:cols w:space="720"/>
        </w:sectPr>
      </w:pPr>
    </w:p>
    <w:p w14:paraId="6FB4532E"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2,</w:t>
      </w:r>
      <w:r>
        <w:rPr>
          <w:spacing w:val="-4"/>
        </w:rPr>
        <w:t xml:space="preserve"> </w:t>
      </w:r>
      <w:r>
        <w:t>Chương</w:t>
      </w:r>
      <w:r>
        <w:rPr>
          <w:spacing w:val="-2"/>
        </w:rPr>
        <w:t xml:space="preserve"> </w:t>
      </w:r>
      <w:r>
        <w:rPr>
          <w:spacing w:val="-10"/>
        </w:rPr>
        <w:t>2</w:t>
      </w:r>
    </w:p>
    <w:p w14:paraId="73E7FC2D" w14:textId="77777777" w:rsidR="00FC7CA5" w:rsidRDefault="00FC7CA5">
      <w:pPr>
        <w:pStyle w:val="BodyText"/>
        <w:spacing w:before="15"/>
        <w:jc w:val="left"/>
        <w:rPr>
          <w:b/>
        </w:rPr>
      </w:pPr>
    </w:p>
    <w:p w14:paraId="25C23CEA" w14:textId="77777777" w:rsidR="00FC7CA5" w:rsidRDefault="003671C9">
      <w:pPr>
        <w:pStyle w:val="ListParagraph"/>
        <w:numPr>
          <w:ilvl w:val="3"/>
          <w:numId w:val="169"/>
        </w:numPr>
        <w:tabs>
          <w:tab w:val="left" w:pos="2522"/>
          <w:tab w:val="left" w:pos="2527"/>
        </w:tabs>
        <w:spacing w:before="0" w:line="288" w:lineRule="auto"/>
        <w:ind w:right="257"/>
        <w:rPr>
          <w:sz w:val="24"/>
        </w:rPr>
      </w:pPr>
      <w:r>
        <w:rPr>
          <w:sz w:val="24"/>
        </w:rPr>
        <w:t>Sơ</w:t>
      </w:r>
      <w:r>
        <w:rPr>
          <w:spacing w:val="-9"/>
          <w:sz w:val="24"/>
        </w:rPr>
        <w:t xml:space="preserve"> </w:t>
      </w:r>
      <w:r>
        <w:rPr>
          <w:sz w:val="24"/>
        </w:rPr>
        <w:t>đ</w:t>
      </w:r>
      <w:r>
        <w:rPr>
          <w:sz w:val="24"/>
        </w:rPr>
        <w:t>ồ</w:t>
      </w:r>
      <w:r>
        <w:rPr>
          <w:spacing w:val="-9"/>
          <w:sz w:val="24"/>
        </w:rPr>
        <w:t xml:space="preserve"> </w:t>
      </w:r>
      <w:r>
        <w:rPr>
          <w:sz w:val="24"/>
        </w:rPr>
        <w:t>vùng</w:t>
      </w:r>
      <w:r>
        <w:rPr>
          <w:spacing w:val="-9"/>
          <w:sz w:val="24"/>
        </w:rPr>
        <w:t xml:space="preserve"> </w:t>
      </w:r>
      <w:r>
        <w:rPr>
          <w:sz w:val="24"/>
        </w:rPr>
        <w:t>b</w:t>
      </w:r>
      <w:r>
        <w:rPr>
          <w:sz w:val="24"/>
        </w:rPr>
        <w:t>ị</w:t>
      </w:r>
      <w:r>
        <w:rPr>
          <w:spacing w:val="-11"/>
          <w:sz w:val="24"/>
        </w:rPr>
        <w:t xml:space="preserve"> </w:t>
      </w:r>
      <w:r>
        <w:rPr>
          <w:sz w:val="24"/>
        </w:rPr>
        <w:t>che</w:t>
      </w:r>
      <w:r>
        <w:rPr>
          <w:spacing w:val="-9"/>
          <w:sz w:val="24"/>
        </w:rPr>
        <w:t xml:space="preserve"> </w:t>
      </w:r>
      <w:r>
        <w:rPr>
          <w:sz w:val="24"/>
        </w:rPr>
        <w:t>khu</w:t>
      </w:r>
      <w:r>
        <w:rPr>
          <w:sz w:val="24"/>
        </w:rPr>
        <w:t>ấ</w:t>
      </w:r>
      <w:r>
        <w:rPr>
          <w:sz w:val="24"/>
        </w:rPr>
        <w:t>t</w:t>
      </w:r>
      <w:r>
        <w:rPr>
          <w:spacing w:val="-6"/>
          <w:sz w:val="24"/>
        </w:rPr>
        <w:t xml:space="preserve"> </w:t>
      </w:r>
      <w:r>
        <w:rPr>
          <w:sz w:val="24"/>
        </w:rPr>
        <w:t>(đư</w:t>
      </w:r>
      <w:r>
        <w:rPr>
          <w:sz w:val="24"/>
        </w:rPr>
        <w:t>ợ</w:t>
      </w:r>
      <w:r>
        <w:rPr>
          <w:sz w:val="24"/>
        </w:rPr>
        <w:t>c</w:t>
      </w:r>
      <w:r>
        <w:rPr>
          <w:spacing w:val="-10"/>
          <w:sz w:val="24"/>
        </w:rPr>
        <w:t xml:space="preserve"> </w:t>
      </w:r>
      <w:r>
        <w:rPr>
          <w:sz w:val="24"/>
        </w:rPr>
        <w:t>gi</w:t>
      </w:r>
      <w:r>
        <w:rPr>
          <w:sz w:val="24"/>
        </w:rPr>
        <w:t>ớ</w:t>
      </w:r>
      <w:r>
        <w:rPr>
          <w:sz w:val="24"/>
        </w:rPr>
        <w:t>i</w:t>
      </w:r>
      <w:r>
        <w:rPr>
          <w:spacing w:val="-11"/>
          <w:sz w:val="24"/>
        </w:rPr>
        <w:t xml:space="preserve"> </w:t>
      </w:r>
      <w:r>
        <w:rPr>
          <w:sz w:val="24"/>
        </w:rPr>
        <w:t>h</w:t>
      </w:r>
      <w:r>
        <w:rPr>
          <w:sz w:val="24"/>
        </w:rPr>
        <w:t>ạ</w:t>
      </w:r>
      <w:r>
        <w:rPr>
          <w:sz w:val="24"/>
        </w:rPr>
        <w:t>n</w:t>
      </w:r>
      <w:r>
        <w:rPr>
          <w:spacing w:val="-9"/>
          <w:sz w:val="24"/>
        </w:rPr>
        <w:t xml:space="preserve"> </w:t>
      </w:r>
      <w:r>
        <w:rPr>
          <w:sz w:val="24"/>
        </w:rPr>
        <w:t>ch</w:t>
      </w:r>
      <w:r>
        <w:rPr>
          <w:sz w:val="24"/>
        </w:rPr>
        <w:t>ỉ</w:t>
      </w:r>
      <w:r>
        <w:rPr>
          <w:spacing w:val="-11"/>
          <w:sz w:val="24"/>
        </w:rPr>
        <w:t xml:space="preserve"> </w:t>
      </w:r>
      <w:r>
        <w:rPr>
          <w:sz w:val="24"/>
        </w:rPr>
        <w:t>cho</w:t>
      </w:r>
      <w:r>
        <w:rPr>
          <w:spacing w:val="-9"/>
          <w:sz w:val="24"/>
        </w:rPr>
        <w:t xml:space="preserve"> </w:t>
      </w:r>
      <w:r>
        <w:rPr>
          <w:sz w:val="24"/>
        </w:rPr>
        <w:t>trư</w:t>
      </w:r>
      <w:r>
        <w:rPr>
          <w:sz w:val="24"/>
        </w:rPr>
        <w:t>ờ</w:t>
      </w:r>
      <w:r>
        <w:rPr>
          <w:sz w:val="24"/>
        </w:rPr>
        <w:t>ng</w:t>
      </w:r>
      <w:r>
        <w:rPr>
          <w:spacing w:val="-9"/>
          <w:sz w:val="24"/>
        </w:rPr>
        <w:t xml:space="preserve"> </w:t>
      </w:r>
      <w:r>
        <w:rPr>
          <w:sz w:val="24"/>
        </w:rPr>
        <w:t>h</w:t>
      </w:r>
      <w:r>
        <w:rPr>
          <w:sz w:val="24"/>
        </w:rPr>
        <w:t>ợ</w:t>
      </w:r>
      <w:r>
        <w:rPr>
          <w:sz w:val="24"/>
        </w:rPr>
        <w:t>p</w:t>
      </w:r>
      <w:r>
        <w:rPr>
          <w:spacing w:val="-9"/>
          <w:sz w:val="24"/>
        </w:rPr>
        <w:t xml:space="preserve"> </w:t>
      </w:r>
      <w:r>
        <w:rPr>
          <w:sz w:val="24"/>
        </w:rPr>
        <w:t>két</w:t>
      </w:r>
      <w:r>
        <w:rPr>
          <w:spacing w:val="-10"/>
          <w:sz w:val="24"/>
        </w:rPr>
        <w:t xml:space="preserve"> </w:t>
      </w:r>
      <w:r>
        <w:rPr>
          <w:sz w:val="24"/>
        </w:rPr>
        <w:t>ch</w:t>
      </w:r>
      <w:r>
        <w:rPr>
          <w:sz w:val="24"/>
        </w:rPr>
        <w:t>ứ</w:t>
      </w:r>
      <w:r>
        <w:rPr>
          <w:sz w:val="24"/>
        </w:rPr>
        <w:t>a</w:t>
      </w:r>
      <w:r>
        <w:rPr>
          <w:spacing w:val="-9"/>
          <w:sz w:val="24"/>
        </w:rPr>
        <w:t xml:space="preserve"> </w:t>
      </w:r>
      <w:r>
        <w:rPr>
          <w:sz w:val="24"/>
        </w:rPr>
        <w:t>các</w:t>
      </w:r>
      <w:r>
        <w:rPr>
          <w:spacing w:val="-10"/>
          <w:sz w:val="24"/>
        </w:rPr>
        <w:t xml:space="preserve"> </w:t>
      </w:r>
      <w:r>
        <w:rPr>
          <w:sz w:val="24"/>
        </w:rPr>
        <w:t>ch</w:t>
      </w:r>
      <w:r>
        <w:rPr>
          <w:sz w:val="24"/>
        </w:rPr>
        <w:t>ấ</w:t>
      </w:r>
      <w:r>
        <w:rPr>
          <w:sz w:val="24"/>
        </w:rPr>
        <w:t>t lo</w:t>
      </w:r>
      <w:r>
        <w:rPr>
          <w:sz w:val="24"/>
        </w:rPr>
        <w:t>ạ</w:t>
      </w:r>
      <w:r>
        <w:rPr>
          <w:sz w:val="24"/>
        </w:rPr>
        <w:t>i X ho</w:t>
      </w:r>
      <w:r>
        <w:rPr>
          <w:sz w:val="24"/>
        </w:rPr>
        <w:t>ặ</w:t>
      </w:r>
      <w:r>
        <w:rPr>
          <w:sz w:val="24"/>
        </w:rPr>
        <w:t>c các ch</w:t>
      </w:r>
      <w:r>
        <w:rPr>
          <w:sz w:val="24"/>
        </w:rPr>
        <w:t>ấ</w:t>
      </w:r>
      <w:r>
        <w:rPr>
          <w:sz w:val="24"/>
        </w:rPr>
        <w:t>t hóa r</w:t>
      </w:r>
      <w:r>
        <w:rPr>
          <w:sz w:val="24"/>
        </w:rPr>
        <w:t>ắ</w:t>
      </w:r>
      <w:r>
        <w:rPr>
          <w:sz w:val="24"/>
        </w:rPr>
        <w:t>n, có sư</w:t>
      </w:r>
      <w:r>
        <w:rPr>
          <w:sz w:val="24"/>
        </w:rPr>
        <w:t>ờ</w:t>
      </w:r>
      <w:r>
        <w:rPr>
          <w:sz w:val="24"/>
        </w:rPr>
        <w:t>n kh</w:t>
      </w:r>
      <w:r>
        <w:rPr>
          <w:sz w:val="24"/>
        </w:rPr>
        <w:t>ỏ</w:t>
      </w:r>
      <w:r>
        <w:rPr>
          <w:sz w:val="24"/>
        </w:rPr>
        <w:t>e và thanh ch</w:t>
      </w:r>
      <w:r>
        <w:rPr>
          <w:sz w:val="24"/>
        </w:rPr>
        <w:t>ố</w:t>
      </w:r>
      <w:r>
        <w:rPr>
          <w:sz w:val="24"/>
        </w:rPr>
        <w:t>ng);</w:t>
      </w:r>
    </w:p>
    <w:p w14:paraId="27A7AC82" w14:textId="77777777" w:rsidR="00FC7CA5" w:rsidRDefault="003671C9">
      <w:pPr>
        <w:pStyle w:val="ListParagraph"/>
        <w:numPr>
          <w:ilvl w:val="3"/>
          <w:numId w:val="169"/>
        </w:numPr>
        <w:tabs>
          <w:tab w:val="left" w:pos="2525"/>
        </w:tabs>
        <w:ind w:left="2525" w:hanging="451"/>
        <w:rPr>
          <w:sz w:val="24"/>
        </w:rPr>
      </w:pPr>
      <w:r>
        <w:rPr>
          <w:sz w:val="24"/>
        </w:rPr>
        <w:t>B</w:t>
      </w:r>
      <w:r>
        <w:rPr>
          <w:sz w:val="24"/>
        </w:rPr>
        <w:t>ả</w:t>
      </w:r>
      <w:r>
        <w:rPr>
          <w:sz w:val="24"/>
        </w:rPr>
        <w:t>n</w:t>
      </w:r>
      <w:r>
        <w:rPr>
          <w:spacing w:val="-7"/>
          <w:sz w:val="24"/>
        </w:rPr>
        <w:t xml:space="preserve"> </w:t>
      </w:r>
      <w:r>
        <w:rPr>
          <w:sz w:val="24"/>
        </w:rPr>
        <w:t>tính</w:t>
      </w:r>
      <w:r>
        <w:rPr>
          <w:spacing w:val="-8"/>
          <w:sz w:val="24"/>
        </w:rPr>
        <w:t xml:space="preserve"> </w:t>
      </w:r>
      <w:r>
        <w:rPr>
          <w:sz w:val="24"/>
        </w:rPr>
        <w:t>lư</w:t>
      </w:r>
      <w:r>
        <w:rPr>
          <w:sz w:val="24"/>
        </w:rPr>
        <w:t>ợ</w:t>
      </w:r>
      <w:r>
        <w:rPr>
          <w:sz w:val="24"/>
        </w:rPr>
        <w:t>ng</w:t>
      </w:r>
      <w:r>
        <w:rPr>
          <w:spacing w:val="-6"/>
          <w:sz w:val="24"/>
        </w:rPr>
        <w:t xml:space="preserve"> </w:t>
      </w:r>
      <w:r>
        <w:rPr>
          <w:sz w:val="24"/>
        </w:rPr>
        <w:t>nư</w:t>
      </w:r>
      <w:r>
        <w:rPr>
          <w:sz w:val="24"/>
        </w:rPr>
        <w:t>ớ</w:t>
      </w:r>
      <w:r>
        <w:rPr>
          <w:sz w:val="24"/>
        </w:rPr>
        <w:t>c</w:t>
      </w:r>
      <w:r>
        <w:rPr>
          <w:spacing w:val="-6"/>
          <w:sz w:val="24"/>
        </w:rPr>
        <w:t xml:space="preserve"> </w:t>
      </w:r>
      <w:r>
        <w:rPr>
          <w:sz w:val="24"/>
        </w:rPr>
        <w:t>r</w:t>
      </w:r>
      <w:r>
        <w:rPr>
          <w:sz w:val="24"/>
        </w:rPr>
        <w:t>ử</w:t>
      </w:r>
      <w:r>
        <w:rPr>
          <w:sz w:val="24"/>
        </w:rPr>
        <w:t>a</w:t>
      </w:r>
      <w:r>
        <w:rPr>
          <w:spacing w:val="-6"/>
          <w:sz w:val="24"/>
        </w:rPr>
        <w:t xml:space="preserve"> </w:t>
      </w:r>
      <w:r>
        <w:rPr>
          <w:sz w:val="24"/>
        </w:rPr>
        <w:t>yêu</w:t>
      </w:r>
      <w:r>
        <w:rPr>
          <w:spacing w:val="-8"/>
          <w:sz w:val="24"/>
        </w:rPr>
        <w:t xml:space="preserve"> </w:t>
      </w:r>
      <w:r>
        <w:rPr>
          <w:sz w:val="24"/>
        </w:rPr>
        <w:t>c</w:t>
      </w:r>
      <w:r>
        <w:rPr>
          <w:sz w:val="24"/>
        </w:rPr>
        <w:t>ầ</w:t>
      </w:r>
      <w:r>
        <w:rPr>
          <w:sz w:val="24"/>
        </w:rPr>
        <w:t>u</w:t>
      </w:r>
      <w:r>
        <w:rPr>
          <w:spacing w:val="-8"/>
          <w:sz w:val="24"/>
        </w:rPr>
        <w:t xml:space="preserve"> </w:t>
      </w:r>
      <w:r>
        <w:rPr>
          <w:sz w:val="24"/>
        </w:rPr>
        <w:t>cho</w:t>
      </w:r>
      <w:r>
        <w:rPr>
          <w:spacing w:val="-8"/>
          <w:sz w:val="24"/>
        </w:rPr>
        <w:t xml:space="preserve"> </w:t>
      </w:r>
      <w:r>
        <w:rPr>
          <w:sz w:val="24"/>
        </w:rPr>
        <w:t>các</w:t>
      </w:r>
      <w:r>
        <w:rPr>
          <w:spacing w:val="-7"/>
          <w:sz w:val="24"/>
        </w:rPr>
        <w:t xml:space="preserve"> </w:t>
      </w:r>
      <w:r>
        <w:rPr>
          <w:sz w:val="24"/>
        </w:rPr>
        <w:t>thi</w:t>
      </w:r>
      <w:r>
        <w:rPr>
          <w:sz w:val="24"/>
        </w:rPr>
        <w:t>ế</w:t>
      </w:r>
      <w:r>
        <w:rPr>
          <w:sz w:val="24"/>
        </w:rPr>
        <w:t>t</w:t>
      </w:r>
      <w:r>
        <w:rPr>
          <w:spacing w:val="-6"/>
          <w:sz w:val="24"/>
        </w:rPr>
        <w:t xml:space="preserve"> </w:t>
      </w:r>
      <w:r>
        <w:rPr>
          <w:sz w:val="24"/>
        </w:rPr>
        <w:t>b</w:t>
      </w:r>
      <w:r>
        <w:rPr>
          <w:sz w:val="24"/>
        </w:rPr>
        <w:t>ị</w:t>
      </w:r>
      <w:r>
        <w:rPr>
          <w:spacing w:val="-6"/>
          <w:sz w:val="24"/>
        </w:rPr>
        <w:t xml:space="preserve"> </w:t>
      </w:r>
      <w:r>
        <w:rPr>
          <w:sz w:val="24"/>
        </w:rPr>
        <w:t>r</w:t>
      </w:r>
      <w:r>
        <w:rPr>
          <w:sz w:val="24"/>
        </w:rPr>
        <w:t>ử</w:t>
      </w:r>
      <w:r>
        <w:rPr>
          <w:sz w:val="24"/>
        </w:rPr>
        <w:t>a</w:t>
      </w:r>
      <w:r>
        <w:rPr>
          <w:spacing w:val="-8"/>
          <w:sz w:val="24"/>
        </w:rPr>
        <w:t xml:space="preserve"> </w:t>
      </w:r>
      <w:r>
        <w:rPr>
          <w:spacing w:val="-4"/>
          <w:sz w:val="24"/>
        </w:rPr>
        <w:t>két;</w:t>
      </w:r>
    </w:p>
    <w:p w14:paraId="6691C659" w14:textId="77777777" w:rsidR="00FC7CA5" w:rsidRDefault="003671C9">
      <w:pPr>
        <w:pStyle w:val="ListParagraph"/>
        <w:numPr>
          <w:ilvl w:val="3"/>
          <w:numId w:val="169"/>
        </w:numPr>
        <w:tabs>
          <w:tab w:val="left" w:pos="2526"/>
        </w:tabs>
        <w:spacing w:before="176"/>
        <w:ind w:left="2526" w:hanging="452"/>
        <w:rPr>
          <w:sz w:val="24"/>
        </w:rPr>
      </w:pPr>
      <w:r>
        <w:rPr>
          <w:sz w:val="24"/>
        </w:rPr>
        <w:t>B</w:t>
      </w:r>
      <w:r>
        <w:rPr>
          <w:sz w:val="24"/>
        </w:rPr>
        <w:t>ả</w:t>
      </w:r>
      <w:r>
        <w:rPr>
          <w:sz w:val="24"/>
        </w:rPr>
        <w:t>n</w:t>
      </w:r>
      <w:r>
        <w:rPr>
          <w:spacing w:val="-7"/>
          <w:sz w:val="24"/>
        </w:rPr>
        <w:t xml:space="preserve"> </w:t>
      </w:r>
      <w:r>
        <w:rPr>
          <w:sz w:val="24"/>
        </w:rPr>
        <w:t>sao</w:t>
      </w:r>
      <w:r>
        <w:rPr>
          <w:spacing w:val="-6"/>
          <w:sz w:val="24"/>
        </w:rPr>
        <w:t xml:space="preserve"> </w:t>
      </w:r>
      <w:r>
        <w:rPr>
          <w:sz w:val="24"/>
        </w:rPr>
        <w:t>các</w:t>
      </w:r>
      <w:r>
        <w:rPr>
          <w:spacing w:val="-6"/>
          <w:sz w:val="24"/>
        </w:rPr>
        <w:t xml:space="preserve"> </w:t>
      </w:r>
      <w:r>
        <w:rPr>
          <w:sz w:val="24"/>
        </w:rPr>
        <w:t>gi</w:t>
      </w:r>
      <w:r>
        <w:rPr>
          <w:sz w:val="24"/>
        </w:rPr>
        <w:t>ấ</w:t>
      </w:r>
      <w:r>
        <w:rPr>
          <w:sz w:val="24"/>
        </w:rPr>
        <w:t>y</w:t>
      </w:r>
      <w:r>
        <w:rPr>
          <w:spacing w:val="-8"/>
          <w:sz w:val="24"/>
        </w:rPr>
        <w:t xml:space="preserve"> </w:t>
      </w:r>
      <w:r>
        <w:rPr>
          <w:sz w:val="24"/>
        </w:rPr>
        <w:t>ch</w:t>
      </w:r>
      <w:r>
        <w:rPr>
          <w:sz w:val="24"/>
        </w:rPr>
        <w:t>ứ</w:t>
      </w:r>
      <w:r>
        <w:rPr>
          <w:sz w:val="24"/>
        </w:rPr>
        <w:t>ng</w:t>
      </w:r>
      <w:r>
        <w:rPr>
          <w:spacing w:val="-6"/>
          <w:sz w:val="24"/>
        </w:rPr>
        <w:t xml:space="preserve"> </w:t>
      </w:r>
      <w:r>
        <w:rPr>
          <w:sz w:val="24"/>
        </w:rPr>
        <w:t>nh</w:t>
      </w:r>
      <w:r>
        <w:rPr>
          <w:sz w:val="24"/>
        </w:rPr>
        <w:t>ậ</w:t>
      </w:r>
      <w:r>
        <w:rPr>
          <w:sz w:val="24"/>
        </w:rPr>
        <w:t>n</w:t>
      </w:r>
      <w:r>
        <w:rPr>
          <w:spacing w:val="-6"/>
          <w:sz w:val="24"/>
        </w:rPr>
        <w:t xml:space="preserve"> </w:t>
      </w:r>
      <w:r>
        <w:rPr>
          <w:sz w:val="24"/>
        </w:rPr>
        <w:t>c</w:t>
      </w:r>
      <w:r>
        <w:rPr>
          <w:sz w:val="24"/>
        </w:rPr>
        <w:t>ủ</w:t>
      </w:r>
      <w:r>
        <w:rPr>
          <w:sz w:val="24"/>
        </w:rPr>
        <w:t>a</w:t>
      </w:r>
      <w:r>
        <w:rPr>
          <w:spacing w:val="-8"/>
          <w:sz w:val="24"/>
        </w:rPr>
        <w:t xml:space="preserve"> </w:t>
      </w:r>
      <w:r>
        <w:rPr>
          <w:sz w:val="24"/>
        </w:rPr>
        <w:t>thi</w:t>
      </w:r>
      <w:r>
        <w:rPr>
          <w:sz w:val="24"/>
        </w:rPr>
        <w:t>ế</w:t>
      </w:r>
      <w:r>
        <w:rPr>
          <w:sz w:val="24"/>
        </w:rPr>
        <w:t>t</w:t>
      </w:r>
      <w:r>
        <w:rPr>
          <w:spacing w:val="-8"/>
          <w:sz w:val="24"/>
        </w:rPr>
        <w:t xml:space="preserve"> </w:t>
      </w:r>
      <w:r>
        <w:rPr>
          <w:sz w:val="24"/>
        </w:rPr>
        <w:t>b</w:t>
      </w:r>
      <w:r>
        <w:rPr>
          <w:sz w:val="24"/>
        </w:rPr>
        <w:t>ị</w:t>
      </w:r>
      <w:r>
        <w:rPr>
          <w:spacing w:val="-6"/>
          <w:sz w:val="24"/>
        </w:rPr>
        <w:t xml:space="preserve"> </w:t>
      </w:r>
      <w:r>
        <w:rPr>
          <w:sz w:val="24"/>
        </w:rPr>
        <w:t>r</w:t>
      </w:r>
      <w:r>
        <w:rPr>
          <w:sz w:val="24"/>
        </w:rPr>
        <w:t>ử</w:t>
      </w:r>
      <w:r>
        <w:rPr>
          <w:sz w:val="24"/>
        </w:rPr>
        <w:t>a</w:t>
      </w:r>
      <w:r>
        <w:rPr>
          <w:spacing w:val="-8"/>
          <w:sz w:val="24"/>
        </w:rPr>
        <w:t xml:space="preserve"> </w:t>
      </w:r>
      <w:r>
        <w:rPr>
          <w:spacing w:val="-4"/>
          <w:sz w:val="24"/>
        </w:rPr>
        <w:t>két.</w:t>
      </w:r>
    </w:p>
    <w:p w14:paraId="01733D58" w14:textId="77777777" w:rsidR="00FC7CA5" w:rsidRDefault="003671C9">
      <w:pPr>
        <w:pStyle w:val="ListParagraph"/>
        <w:numPr>
          <w:ilvl w:val="2"/>
          <w:numId w:val="169"/>
        </w:numPr>
        <w:tabs>
          <w:tab w:val="left" w:pos="2072"/>
          <w:tab w:val="left" w:pos="2074"/>
        </w:tabs>
        <w:spacing w:before="175" w:line="288" w:lineRule="auto"/>
        <w:ind w:right="266"/>
        <w:rPr>
          <w:sz w:val="24"/>
        </w:rPr>
      </w:pPr>
      <w:r>
        <w:rPr>
          <w:sz w:val="24"/>
        </w:rPr>
        <w:t>B</w:t>
      </w:r>
      <w:r>
        <w:rPr>
          <w:sz w:val="24"/>
        </w:rPr>
        <w:t>ả</w:t>
      </w:r>
      <w:r>
        <w:rPr>
          <w:sz w:val="24"/>
        </w:rPr>
        <w:t>n</w:t>
      </w:r>
      <w:r>
        <w:rPr>
          <w:spacing w:val="27"/>
          <w:sz w:val="24"/>
        </w:rPr>
        <w:t xml:space="preserve"> </w:t>
      </w:r>
      <w:r>
        <w:rPr>
          <w:sz w:val="24"/>
        </w:rPr>
        <w:t>v</w:t>
      </w:r>
      <w:r>
        <w:rPr>
          <w:sz w:val="24"/>
        </w:rPr>
        <w:t>ẽ</w:t>
      </w:r>
      <w:r>
        <w:rPr>
          <w:spacing w:val="27"/>
          <w:sz w:val="24"/>
        </w:rPr>
        <w:t xml:space="preserve"> </w:t>
      </w:r>
      <w:r>
        <w:rPr>
          <w:sz w:val="24"/>
        </w:rPr>
        <w:t>và</w:t>
      </w:r>
      <w:r>
        <w:rPr>
          <w:spacing w:val="27"/>
          <w:sz w:val="24"/>
        </w:rPr>
        <w:t xml:space="preserve"> </w:t>
      </w:r>
      <w:r>
        <w:rPr>
          <w:sz w:val="24"/>
        </w:rPr>
        <w:t>tài</w:t>
      </w:r>
      <w:r>
        <w:rPr>
          <w:spacing w:val="28"/>
          <w:sz w:val="24"/>
        </w:rPr>
        <w:t xml:space="preserve"> </w:t>
      </w:r>
      <w:r>
        <w:rPr>
          <w:sz w:val="24"/>
        </w:rPr>
        <w:t>li</w:t>
      </w:r>
      <w:r>
        <w:rPr>
          <w:sz w:val="24"/>
        </w:rPr>
        <w:t>ệ</w:t>
      </w:r>
      <w:r>
        <w:rPr>
          <w:sz w:val="24"/>
        </w:rPr>
        <w:t>u</w:t>
      </w:r>
      <w:r>
        <w:rPr>
          <w:spacing w:val="29"/>
          <w:sz w:val="24"/>
        </w:rPr>
        <w:t xml:space="preserve"> </w:t>
      </w:r>
      <w:r>
        <w:rPr>
          <w:sz w:val="24"/>
        </w:rPr>
        <w:t>liên</w:t>
      </w:r>
      <w:r>
        <w:rPr>
          <w:spacing w:val="27"/>
          <w:sz w:val="24"/>
        </w:rPr>
        <w:t xml:space="preserve"> </w:t>
      </w:r>
      <w:r>
        <w:rPr>
          <w:sz w:val="24"/>
        </w:rPr>
        <w:t>quan</w:t>
      </w:r>
      <w:r>
        <w:rPr>
          <w:spacing w:val="34"/>
          <w:sz w:val="24"/>
        </w:rPr>
        <w:t xml:space="preserve"> </w:t>
      </w:r>
      <w:r>
        <w:rPr>
          <w:sz w:val="24"/>
        </w:rPr>
        <w:t>đ</w:t>
      </w:r>
      <w:r>
        <w:rPr>
          <w:sz w:val="24"/>
        </w:rPr>
        <w:t>ế</w:t>
      </w:r>
      <w:r>
        <w:rPr>
          <w:sz w:val="24"/>
        </w:rPr>
        <w:t>n</w:t>
      </w:r>
      <w:r>
        <w:rPr>
          <w:spacing w:val="27"/>
          <w:sz w:val="24"/>
        </w:rPr>
        <w:t xml:space="preserve"> </w:t>
      </w:r>
      <w:r>
        <w:rPr>
          <w:sz w:val="24"/>
        </w:rPr>
        <w:t>h</w:t>
      </w:r>
      <w:r>
        <w:rPr>
          <w:sz w:val="24"/>
        </w:rPr>
        <w:t>ệ</w:t>
      </w:r>
      <w:r>
        <w:rPr>
          <w:spacing w:val="27"/>
          <w:sz w:val="24"/>
        </w:rPr>
        <w:t xml:space="preserve"> </w:t>
      </w:r>
      <w:r>
        <w:rPr>
          <w:sz w:val="24"/>
        </w:rPr>
        <w:t>th</w:t>
      </w:r>
      <w:r>
        <w:rPr>
          <w:sz w:val="24"/>
        </w:rPr>
        <w:t>ố</w:t>
      </w:r>
      <w:r>
        <w:rPr>
          <w:sz w:val="24"/>
        </w:rPr>
        <w:t>ng</w:t>
      </w:r>
      <w:r>
        <w:rPr>
          <w:spacing w:val="27"/>
          <w:sz w:val="24"/>
        </w:rPr>
        <w:t xml:space="preserve"> </w:t>
      </w:r>
      <w:r>
        <w:rPr>
          <w:sz w:val="24"/>
        </w:rPr>
        <w:t>hút</w:t>
      </w:r>
      <w:r>
        <w:rPr>
          <w:spacing w:val="26"/>
          <w:sz w:val="24"/>
        </w:rPr>
        <w:t xml:space="preserve"> </w:t>
      </w:r>
      <w:r>
        <w:rPr>
          <w:sz w:val="24"/>
        </w:rPr>
        <w:t>vét</w:t>
      </w:r>
      <w:r>
        <w:rPr>
          <w:spacing w:val="26"/>
          <w:sz w:val="24"/>
        </w:rPr>
        <w:t xml:space="preserve"> </w:t>
      </w:r>
      <w:r>
        <w:rPr>
          <w:sz w:val="24"/>
        </w:rPr>
        <w:t>(bao</w:t>
      </w:r>
      <w:r>
        <w:rPr>
          <w:spacing w:val="27"/>
          <w:sz w:val="24"/>
        </w:rPr>
        <w:t xml:space="preserve"> </w:t>
      </w:r>
      <w:r>
        <w:rPr>
          <w:sz w:val="24"/>
        </w:rPr>
        <w:t>g</w:t>
      </w:r>
      <w:r>
        <w:rPr>
          <w:sz w:val="24"/>
        </w:rPr>
        <w:t>ồ</w:t>
      </w:r>
      <w:r>
        <w:rPr>
          <w:sz w:val="24"/>
        </w:rPr>
        <w:t>m</w:t>
      </w:r>
      <w:r>
        <w:rPr>
          <w:spacing w:val="27"/>
          <w:sz w:val="24"/>
        </w:rPr>
        <w:t xml:space="preserve"> </w:t>
      </w:r>
      <w:r>
        <w:rPr>
          <w:sz w:val="24"/>
        </w:rPr>
        <w:t>c</w:t>
      </w:r>
      <w:r>
        <w:rPr>
          <w:sz w:val="24"/>
        </w:rPr>
        <w:t>ả</w:t>
      </w:r>
      <w:r>
        <w:rPr>
          <w:spacing w:val="27"/>
          <w:sz w:val="24"/>
        </w:rPr>
        <w:t xml:space="preserve"> </w:t>
      </w:r>
      <w:r>
        <w:rPr>
          <w:sz w:val="24"/>
        </w:rPr>
        <w:t>h</w:t>
      </w:r>
      <w:r>
        <w:rPr>
          <w:sz w:val="24"/>
        </w:rPr>
        <w:t>ệ</w:t>
      </w:r>
      <w:r>
        <w:rPr>
          <w:spacing w:val="27"/>
          <w:sz w:val="24"/>
        </w:rPr>
        <w:t xml:space="preserve"> </w:t>
      </w:r>
      <w:r>
        <w:rPr>
          <w:sz w:val="24"/>
        </w:rPr>
        <w:t>th</w:t>
      </w:r>
      <w:r>
        <w:rPr>
          <w:sz w:val="24"/>
        </w:rPr>
        <w:t>ố</w:t>
      </w:r>
      <w:r>
        <w:rPr>
          <w:sz w:val="24"/>
        </w:rPr>
        <w:t>ng</w:t>
      </w:r>
      <w:r>
        <w:rPr>
          <w:spacing w:val="23"/>
          <w:sz w:val="24"/>
        </w:rPr>
        <w:t xml:space="preserve"> </w:t>
      </w:r>
      <w:r>
        <w:rPr>
          <w:sz w:val="24"/>
        </w:rPr>
        <w:t>bơm) như sau:</w:t>
      </w:r>
    </w:p>
    <w:p w14:paraId="3D0519DB" w14:textId="77777777" w:rsidR="00FC7CA5" w:rsidRDefault="003671C9">
      <w:pPr>
        <w:pStyle w:val="ListParagraph"/>
        <w:numPr>
          <w:ilvl w:val="3"/>
          <w:numId w:val="169"/>
        </w:numPr>
        <w:tabs>
          <w:tab w:val="left" w:pos="2527"/>
        </w:tabs>
        <w:ind w:hanging="453"/>
        <w:rPr>
          <w:sz w:val="24"/>
        </w:rPr>
      </w:pPr>
      <w:r>
        <w:rPr>
          <w:sz w:val="24"/>
        </w:rPr>
        <w:t>Sơ</w:t>
      </w:r>
      <w:r>
        <w:rPr>
          <w:spacing w:val="-5"/>
          <w:sz w:val="24"/>
        </w:rPr>
        <w:t xml:space="preserve"> </w:t>
      </w:r>
      <w:r>
        <w:rPr>
          <w:sz w:val="24"/>
        </w:rPr>
        <w:t>đ</w:t>
      </w:r>
      <w:r>
        <w:rPr>
          <w:sz w:val="24"/>
        </w:rPr>
        <w:t>ồ</w:t>
      </w:r>
      <w:r>
        <w:rPr>
          <w:spacing w:val="-5"/>
          <w:sz w:val="24"/>
        </w:rPr>
        <w:t xml:space="preserve"> </w:t>
      </w:r>
      <w:r>
        <w:rPr>
          <w:sz w:val="24"/>
        </w:rPr>
        <w:t>ố</w:t>
      </w:r>
      <w:r>
        <w:rPr>
          <w:sz w:val="24"/>
        </w:rPr>
        <w:t>ng</w:t>
      </w:r>
      <w:r>
        <w:rPr>
          <w:spacing w:val="-6"/>
          <w:sz w:val="24"/>
        </w:rPr>
        <w:t xml:space="preserve"> </w:t>
      </w:r>
      <w:r>
        <w:rPr>
          <w:spacing w:val="-2"/>
          <w:sz w:val="24"/>
        </w:rPr>
        <w:t>hàng;</w:t>
      </w:r>
    </w:p>
    <w:p w14:paraId="07BDCBF1" w14:textId="77777777" w:rsidR="00FC7CA5" w:rsidRDefault="003671C9">
      <w:pPr>
        <w:pStyle w:val="ListParagraph"/>
        <w:numPr>
          <w:ilvl w:val="3"/>
          <w:numId w:val="169"/>
        </w:numPr>
        <w:tabs>
          <w:tab w:val="left" w:pos="2525"/>
        </w:tabs>
        <w:spacing w:before="175"/>
        <w:ind w:left="2525" w:hanging="451"/>
        <w:rPr>
          <w:sz w:val="24"/>
        </w:rPr>
      </w:pPr>
      <w:r>
        <w:rPr>
          <w:sz w:val="24"/>
        </w:rPr>
        <w:t>H</w:t>
      </w:r>
      <w:r>
        <w:rPr>
          <w:sz w:val="24"/>
        </w:rPr>
        <w:t>ệ</w:t>
      </w:r>
      <w:r>
        <w:rPr>
          <w:spacing w:val="-8"/>
          <w:sz w:val="24"/>
        </w:rPr>
        <w:t xml:space="preserve"> </w:t>
      </w:r>
      <w:r>
        <w:rPr>
          <w:sz w:val="24"/>
        </w:rPr>
        <w:t>th</w:t>
      </w:r>
      <w:r>
        <w:rPr>
          <w:sz w:val="24"/>
        </w:rPr>
        <w:t>ố</w:t>
      </w:r>
      <w:r>
        <w:rPr>
          <w:sz w:val="24"/>
        </w:rPr>
        <w:t>ng</w:t>
      </w:r>
      <w:r>
        <w:rPr>
          <w:spacing w:val="-8"/>
          <w:sz w:val="24"/>
        </w:rPr>
        <w:t xml:space="preserve"> </w:t>
      </w:r>
      <w:r>
        <w:rPr>
          <w:sz w:val="24"/>
        </w:rPr>
        <w:t>bơm</w:t>
      </w:r>
      <w:r>
        <w:rPr>
          <w:spacing w:val="-7"/>
          <w:sz w:val="24"/>
        </w:rPr>
        <w:t xml:space="preserve"> </w:t>
      </w:r>
      <w:r>
        <w:rPr>
          <w:sz w:val="24"/>
        </w:rPr>
        <w:t>hàng</w:t>
      </w:r>
      <w:r>
        <w:rPr>
          <w:spacing w:val="-7"/>
          <w:sz w:val="24"/>
        </w:rPr>
        <w:t xml:space="preserve"> </w:t>
      </w:r>
      <w:r>
        <w:rPr>
          <w:sz w:val="24"/>
        </w:rPr>
        <w:t>(bao</w:t>
      </w:r>
      <w:r>
        <w:rPr>
          <w:spacing w:val="-7"/>
          <w:sz w:val="24"/>
        </w:rPr>
        <w:t xml:space="preserve"> </w:t>
      </w:r>
      <w:r>
        <w:rPr>
          <w:sz w:val="24"/>
        </w:rPr>
        <w:t>g</w:t>
      </w:r>
      <w:r>
        <w:rPr>
          <w:sz w:val="24"/>
        </w:rPr>
        <w:t>ồ</w:t>
      </w:r>
      <w:r>
        <w:rPr>
          <w:sz w:val="24"/>
        </w:rPr>
        <w:t>m</w:t>
      </w:r>
      <w:r>
        <w:rPr>
          <w:spacing w:val="-8"/>
          <w:sz w:val="24"/>
        </w:rPr>
        <w:t xml:space="preserve"> </w:t>
      </w:r>
      <w:r>
        <w:rPr>
          <w:sz w:val="24"/>
        </w:rPr>
        <w:t>c</w:t>
      </w:r>
      <w:r>
        <w:rPr>
          <w:sz w:val="24"/>
        </w:rPr>
        <w:t>ả</w:t>
      </w:r>
      <w:r>
        <w:rPr>
          <w:spacing w:val="-6"/>
          <w:sz w:val="24"/>
        </w:rPr>
        <w:t xml:space="preserve"> </w:t>
      </w:r>
      <w:r>
        <w:rPr>
          <w:sz w:val="24"/>
        </w:rPr>
        <w:t>s</w:t>
      </w:r>
      <w:r>
        <w:rPr>
          <w:sz w:val="24"/>
        </w:rPr>
        <w:t>ả</w:t>
      </w:r>
      <w:r>
        <w:rPr>
          <w:sz w:val="24"/>
        </w:rPr>
        <w:t>n</w:t>
      </w:r>
      <w:r>
        <w:rPr>
          <w:spacing w:val="-7"/>
          <w:sz w:val="24"/>
        </w:rPr>
        <w:t xml:space="preserve"> </w:t>
      </w:r>
      <w:r>
        <w:rPr>
          <w:sz w:val="24"/>
        </w:rPr>
        <w:t>lư</w:t>
      </w:r>
      <w:r>
        <w:rPr>
          <w:sz w:val="24"/>
        </w:rPr>
        <w:t>ợ</w:t>
      </w:r>
      <w:r>
        <w:rPr>
          <w:sz w:val="24"/>
        </w:rPr>
        <w:t>ng</w:t>
      </w:r>
      <w:r>
        <w:rPr>
          <w:spacing w:val="-9"/>
          <w:sz w:val="24"/>
        </w:rPr>
        <w:t xml:space="preserve"> </w:t>
      </w:r>
      <w:r>
        <w:rPr>
          <w:sz w:val="24"/>
        </w:rPr>
        <w:t>c</w:t>
      </w:r>
      <w:r>
        <w:rPr>
          <w:sz w:val="24"/>
        </w:rPr>
        <w:t>ủ</w:t>
      </w:r>
      <w:r>
        <w:rPr>
          <w:sz w:val="24"/>
        </w:rPr>
        <w:t>a</w:t>
      </w:r>
      <w:r>
        <w:rPr>
          <w:spacing w:val="-7"/>
          <w:sz w:val="24"/>
        </w:rPr>
        <w:t xml:space="preserve"> </w:t>
      </w:r>
      <w:r>
        <w:rPr>
          <w:spacing w:val="-2"/>
          <w:sz w:val="24"/>
        </w:rPr>
        <w:t>bơm);</w:t>
      </w:r>
    </w:p>
    <w:p w14:paraId="17459247" w14:textId="77777777" w:rsidR="00FC7CA5" w:rsidRDefault="003671C9">
      <w:pPr>
        <w:pStyle w:val="ListParagraph"/>
        <w:numPr>
          <w:ilvl w:val="3"/>
          <w:numId w:val="169"/>
        </w:numPr>
        <w:tabs>
          <w:tab w:val="left" w:pos="2524"/>
        </w:tabs>
        <w:spacing w:before="176"/>
        <w:ind w:left="2524" w:hanging="450"/>
        <w:rPr>
          <w:sz w:val="24"/>
        </w:rPr>
      </w:pPr>
      <w:r>
        <w:rPr>
          <w:sz w:val="24"/>
        </w:rPr>
        <w:t>Sơ</w:t>
      </w:r>
      <w:r>
        <w:rPr>
          <w:spacing w:val="-6"/>
          <w:sz w:val="24"/>
        </w:rPr>
        <w:t xml:space="preserve"> </w:t>
      </w:r>
      <w:r>
        <w:rPr>
          <w:sz w:val="24"/>
        </w:rPr>
        <w:t>đ</w:t>
      </w:r>
      <w:r>
        <w:rPr>
          <w:sz w:val="24"/>
        </w:rPr>
        <w:t>ồ</w:t>
      </w:r>
      <w:r>
        <w:rPr>
          <w:spacing w:val="-6"/>
          <w:sz w:val="24"/>
        </w:rPr>
        <w:t xml:space="preserve"> </w:t>
      </w:r>
      <w:r>
        <w:rPr>
          <w:sz w:val="24"/>
        </w:rPr>
        <w:t>h</w:t>
      </w:r>
      <w:r>
        <w:rPr>
          <w:sz w:val="24"/>
        </w:rPr>
        <w:t>ệ</w:t>
      </w:r>
      <w:r>
        <w:rPr>
          <w:spacing w:val="-6"/>
          <w:sz w:val="24"/>
        </w:rPr>
        <w:t xml:space="preserve"> </w:t>
      </w:r>
      <w:r>
        <w:rPr>
          <w:sz w:val="24"/>
        </w:rPr>
        <w:t>th</w:t>
      </w:r>
      <w:r>
        <w:rPr>
          <w:sz w:val="24"/>
        </w:rPr>
        <w:t>ố</w:t>
      </w:r>
      <w:r>
        <w:rPr>
          <w:sz w:val="24"/>
        </w:rPr>
        <w:t>ng</w:t>
      </w:r>
      <w:r>
        <w:rPr>
          <w:spacing w:val="-6"/>
          <w:sz w:val="24"/>
        </w:rPr>
        <w:t xml:space="preserve"> </w:t>
      </w:r>
      <w:r>
        <w:rPr>
          <w:sz w:val="24"/>
        </w:rPr>
        <w:t>ố</w:t>
      </w:r>
      <w:r>
        <w:rPr>
          <w:sz w:val="24"/>
        </w:rPr>
        <w:t>ng</w:t>
      </w:r>
      <w:r>
        <w:rPr>
          <w:spacing w:val="-8"/>
          <w:sz w:val="24"/>
        </w:rPr>
        <w:t xml:space="preserve"> </w:t>
      </w:r>
      <w:r>
        <w:rPr>
          <w:sz w:val="24"/>
        </w:rPr>
        <w:t>hút</w:t>
      </w:r>
      <w:r>
        <w:rPr>
          <w:spacing w:val="-5"/>
          <w:sz w:val="24"/>
        </w:rPr>
        <w:t xml:space="preserve"> </w:t>
      </w:r>
      <w:r>
        <w:rPr>
          <w:spacing w:val="-4"/>
          <w:sz w:val="24"/>
        </w:rPr>
        <w:t>vét;</w:t>
      </w:r>
    </w:p>
    <w:p w14:paraId="63096A55" w14:textId="77777777" w:rsidR="00FC7CA5" w:rsidRDefault="003671C9">
      <w:pPr>
        <w:pStyle w:val="ListParagraph"/>
        <w:numPr>
          <w:ilvl w:val="3"/>
          <w:numId w:val="169"/>
        </w:numPr>
        <w:tabs>
          <w:tab w:val="left" w:pos="2525"/>
        </w:tabs>
        <w:spacing w:before="175"/>
        <w:ind w:left="2525" w:hanging="451"/>
        <w:rPr>
          <w:sz w:val="24"/>
        </w:rPr>
      </w:pPr>
      <w:r>
        <w:rPr>
          <w:sz w:val="24"/>
        </w:rPr>
        <w:t>H</w:t>
      </w:r>
      <w:r>
        <w:rPr>
          <w:sz w:val="24"/>
        </w:rPr>
        <w:t>ệ</w:t>
      </w:r>
      <w:r>
        <w:rPr>
          <w:spacing w:val="-7"/>
          <w:sz w:val="24"/>
        </w:rPr>
        <w:t xml:space="preserve"> </w:t>
      </w:r>
      <w:r>
        <w:rPr>
          <w:sz w:val="24"/>
        </w:rPr>
        <w:t>th</w:t>
      </w:r>
      <w:r>
        <w:rPr>
          <w:sz w:val="24"/>
        </w:rPr>
        <w:t>ố</w:t>
      </w:r>
      <w:r>
        <w:rPr>
          <w:sz w:val="24"/>
        </w:rPr>
        <w:t>ng</w:t>
      </w:r>
      <w:r>
        <w:rPr>
          <w:spacing w:val="-9"/>
          <w:sz w:val="24"/>
        </w:rPr>
        <w:t xml:space="preserve"> </w:t>
      </w:r>
      <w:r>
        <w:rPr>
          <w:sz w:val="24"/>
        </w:rPr>
        <w:t>bơm</w:t>
      </w:r>
      <w:r>
        <w:rPr>
          <w:spacing w:val="-6"/>
          <w:sz w:val="24"/>
        </w:rPr>
        <w:t xml:space="preserve"> </w:t>
      </w:r>
      <w:r>
        <w:rPr>
          <w:sz w:val="24"/>
        </w:rPr>
        <w:t>c</w:t>
      </w:r>
      <w:r>
        <w:rPr>
          <w:sz w:val="24"/>
        </w:rPr>
        <w:t>ủ</w:t>
      </w:r>
      <w:r>
        <w:rPr>
          <w:sz w:val="24"/>
        </w:rPr>
        <w:t>a</w:t>
      </w:r>
      <w:r>
        <w:rPr>
          <w:spacing w:val="-7"/>
          <w:sz w:val="24"/>
        </w:rPr>
        <w:t xml:space="preserve"> </w:t>
      </w:r>
      <w:r>
        <w:rPr>
          <w:sz w:val="24"/>
        </w:rPr>
        <w:t>h</w:t>
      </w:r>
      <w:r>
        <w:rPr>
          <w:sz w:val="24"/>
        </w:rPr>
        <w:t>ệ</w:t>
      </w:r>
      <w:r>
        <w:rPr>
          <w:spacing w:val="-7"/>
          <w:sz w:val="24"/>
        </w:rPr>
        <w:t xml:space="preserve"> </w:t>
      </w:r>
      <w:r>
        <w:rPr>
          <w:sz w:val="24"/>
        </w:rPr>
        <w:t>th</w:t>
      </w:r>
      <w:r>
        <w:rPr>
          <w:sz w:val="24"/>
        </w:rPr>
        <w:t>ố</w:t>
      </w:r>
      <w:r>
        <w:rPr>
          <w:sz w:val="24"/>
        </w:rPr>
        <w:t>ng</w:t>
      </w:r>
      <w:r>
        <w:rPr>
          <w:spacing w:val="-6"/>
          <w:sz w:val="24"/>
        </w:rPr>
        <w:t xml:space="preserve"> </w:t>
      </w:r>
      <w:r>
        <w:rPr>
          <w:sz w:val="24"/>
        </w:rPr>
        <w:t>hút</w:t>
      </w:r>
      <w:r>
        <w:rPr>
          <w:spacing w:val="-7"/>
          <w:sz w:val="24"/>
        </w:rPr>
        <w:t xml:space="preserve"> </w:t>
      </w:r>
      <w:r>
        <w:rPr>
          <w:sz w:val="24"/>
        </w:rPr>
        <w:t>vét</w:t>
      </w:r>
      <w:r>
        <w:rPr>
          <w:spacing w:val="-7"/>
          <w:sz w:val="24"/>
        </w:rPr>
        <w:t xml:space="preserve"> </w:t>
      </w:r>
      <w:r>
        <w:rPr>
          <w:sz w:val="24"/>
        </w:rPr>
        <w:t>(bao</w:t>
      </w:r>
      <w:r>
        <w:rPr>
          <w:spacing w:val="-7"/>
          <w:sz w:val="24"/>
        </w:rPr>
        <w:t xml:space="preserve"> </w:t>
      </w:r>
      <w:r>
        <w:rPr>
          <w:sz w:val="24"/>
        </w:rPr>
        <w:t>g</w:t>
      </w:r>
      <w:r>
        <w:rPr>
          <w:sz w:val="24"/>
        </w:rPr>
        <w:t>ồ</w:t>
      </w:r>
      <w:r>
        <w:rPr>
          <w:sz w:val="24"/>
        </w:rPr>
        <w:t>m</w:t>
      </w:r>
      <w:r>
        <w:rPr>
          <w:spacing w:val="-8"/>
          <w:sz w:val="24"/>
        </w:rPr>
        <w:t xml:space="preserve"> </w:t>
      </w:r>
      <w:r>
        <w:rPr>
          <w:sz w:val="24"/>
        </w:rPr>
        <w:t>c</w:t>
      </w:r>
      <w:r>
        <w:rPr>
          <w:sz w:val="24"/>
        </w:rPr>
        <w:t>ả</w:t>
      </w:r>
      <w:r>
        <w:rPr>
          <w:spacing w:val="-6"/>
          <w:sz w:val="24"/>
        </w:rPr>
        <w:t xml:space="preserve"> </w:t>
      </w:r>
      <w:r>
        <w:rPr>
          <w:sz w:val="24"/>
        </w:rPr>
        <w:t>s</w:t>
      </w:r>
      <w:r>
        <w:rPr>
          <w:sz w:val="24"/>
        </w:rPr>
        <w:t>ả</w:t>
      </w:r>
      <w:r>
        <w:rPr>
          <w:sz w:val="24"/>
        </w:rPr>
        <w:t>n</w:t>
      </w:r>
      <w:r>
        <w:rPr>
          <w:spacing w:val="-6"/>
          <w:sz w:val="24"/>
        </w:rPr>
        <w:t xml:space="preserve"> </w:t>
      </w:r>
      <w:r>
        <w:rPr>
          <w:sz w:val="24"/>
        </w:rPr>
        <w:t>lư</w:t>
      </w:r>
      <w:r>
        <w:rPr>
          <w:sz w:val="24"/>
        </w:rPr>
        <w:t>ợ</w:t>
      </w:r>
      <w:r>
        <w:rPr>
          <w:sz w:val="24"/>
        </w:rPr>
        <w:t>ng</w:t>
      </w:r>
      <w:r>
        <w:rPr>
          <w:spacing w:val="-7"/>
          <w:sz w:val="24"/>
        </w:rPr>
        <w:t xml:space="preserve"> </w:t>
      </w:r>
      <w:r>
        <w:rPr>
          <w:sz w:val="24"/>
        </w:rPr>
        <w:t>c</w:t>
      </w:r>
      <w:r>
        <w:rPr>
          <w:sz w:val="24"/>
        </w:rPr>
        <w:t>ủ</w:t>
      </w:r>
      <w:r>
        <w:rPr>
          <w:sz w:val="24"/>
        </w:rPr>
        <w:t>a</w:t>
      </w:r>
      <w:r>
        <w:rPr>
          <w:spacing w:val="-7"/>
          <w:sz w:val="24"/>
        </w:rPr>
        <w:t xml:space="preserve"> </w:t>
      </w:r>
      <w:r>
        <w:rPr>
          <w:spacing w:val="-2"/>
          <w:sz w:val="24"/>
        </w:rPr>
        <w:t>bơm);</w:t>
      </w:r>
    </w:p>
    <w:p w14:paraId="7B413616" w14:textId="77777777" w:rsidR="00FC7CA5" w:rsidRDefault="003671C9">
      <w:pPr>
        <w:pStyle w:val="ListParagraph"/>
        <w:numPr>
          <w:ilvl w:val="3"/>
          <w:numId w:val="169"/>
        </w:numPr>
        <w:tabs>
          <w:tab w:val="left" w:pos="2526"/>
        </w:tabs>
        <w:spacing w:before="175"/>
        <w:ind w:left="2526" w:hanging="452"/>
        <w:rPr>
          <w:sz w:val="24"/>
        </w:rPr>
      </w:pPr>
      <w:r>
        <w:rPr>
          <w:sz w:val="24"/>
        </w:rPr>
        <w:t>V</w:t>
      </w:r>
      <w:r>
        <w:rPr>
          <w:sz w:val="24"/>
        </w:rPr>
        <w:t>ị</w:t>
      </w:r>
      <w:r>
        <w:rPr>
          <w:spacing w:val="-6"/>
          <w:sz w:val="24"/>
        </w:rPr>
        <w:t xml:space="preserve"> </w:t>
      </w:r>
      <w:r>
        <w:rPr>
          <w:sz w:val="24"/>
        </w:rPr>
        <w:t>trí</w:t>
      </w:r>
      <w:r>
        <w:rPr>
          <w:spacing w:val="-6"/>
          <w:sz w:val="24"/>
        </w:rPr>
        <w:t xml:space="preserve"> </w:t>
      </w:r>
      <w:r>
        <w:rPr>
          <w:sz w:val="24"/>
        </w:rPr>
        <w:t>các</w:t>
      </w:r>
      <w:r>
        <w:rPr>
          <w:spacing w:val="-7"/>
          <w:sz w:val="24"/>
        </w:rPr>
        <w:t xml:space="preserve"> </w:t>
      </w:r>
      <w:r>
        <w:rPr>
          <w:sz w:val="24"/>
        </w:rPr>
        <w:t>đi</w:t>
      </w:r>
      <w:r>
        <w:rPr>
          <w:sz w:val="24"/>
        </w:rPr>
        <w:t>ể</w:t>
      </w:r>
      <w:r>
        <w:rPr>
          <w:sz w:val="24"/>
        </w:rPr>
        <w:t>m</w:t>
      </w:r>
      <w:r>
        <w:rPr>
          <w:spacing w:val="-6"/>
          <w:sz w:val="24"/>
        </w:rPr>
        <w:t xml:space="preserve"> </w:t>
      </w:r>
      <w:r>
        <w:rPr>
          <w:sz w:val="24"/>
        </w:rPr>
        <w:t>hút</w:t>
      </w:r>
      <w:r>
        <w:rPr>
          <w:spacing w:val="-6"/>
          <w:sz w:val="24"/>
        </w:rPr>
        <w:t xml:space="preserve"> </w:t>
      </w:r>
      <w:r>
        <w:rPr>
          <w:sz w:val="24"/>
        </w:rPr>
        <w:t>c</w:t>
      </w:r>
      <w:r>
        <w:rPr>
          <w:sz w:val="24"/>
        </w:rPr>
        <w:t>ủ</w:t>
      </w:r>
      <w:r>
        <w:rPr>
          <w:sz w:val="24"/>
        </w:rPr>
        <w:t>a</w:t>
      </w:r>
      <w:r>
        <w:rPr>
          <w:spacing w:val="-8"/>
          <w:sz w:val="24"/>
        </w:rPr>
        <w:t xml:space="preserve"> </w:t>
      </w:r>
      <w:r>
        <w:rPr>
          <w:sz w:val="24"/>
        </w:rPr>
        <w:t>ố</w:t>
      </w:r>
      <w:r>
        <w:rPr>
          <w:sz w:val="24"/>
        </w:rPr>
        <w:t>ng</w:t>
      </w:r>
      <w:r>
        <w:rPr>
          <w:spacing w:val="-8"/>
          <w:sz w:val="24"/>
        </w:rPr>
        <w:t xml:space="preserve"> </w:t>
      </w:r>
      <w:r>
        <w:rPr>
          <w:sz w:val="24"/>
        </w:rPr>
        <w:t>hàng</w:t>
      </w:r>
      <w:r>
        <w:rPr>
          <w:spacing w:val="-6"/>
          <w:sz w:val="24"/>
        </w:rPr>
        <w:t xml:space="preserve"> </w:t>
      </w:r>
      <w:r>
        <w:rPr>
          <w:sz w:val="24"/>
        </w:rPr>
        <w:t>và</w:t>
      </w:r>
      <w:r>
        <w:rPr>
          <w:spacing w:val="-7"/>
          <w:sz w:val="24"/>
        </w:rPr>
        <w:t xml:space="preserve"> </w:t>
      </w:r>
      <w:r>
        <w:rPr>
          <w:sz w:val="24"/>
        </w:rPr>
        <w:t>ố</w:t>
      </w:r>
      <w:r>
        <w:rPr>
          <w:sz w:val="24"/>
        </w:rPr>
        <w:t>ng</w:t>
      </w:r>
      <w:r>
        <w:rPr>
          <w:spacing w:val="-6"/>
          <w:sz w:val="24"/>
        </w:rPr>
        <w:t xml:space="preserve"> </w:t>
      </w:r>
      <w:r>
        <w:rPr>
          <w:sz w:val="24"/>
        </w:rPr>
        <w:t>hút</w:t>
      </w:r>
      <w:r>
        <w:rPr>
          <w:spacing w:val="-6"/>
          <w:sz w:val="24"/>
        </w:rPr>
        <w:t xml:space="preserve"> </w:t>
      </w:r>
      <w:r>
        <w:rPr>
          <w:sz w:val="24"/>
        </w:rPr>
        <w:t>vét</w:t>
      </w:r>
      <w:r>
        <w:rPr>
          <w:spacing w:val="-6"/>
          <w:sz w:val="24"/>
        </w:rPr>
        <w:t xml:space="preserve"> </w:t>
      </w:r>
      <w:r>
        <w:rPr>
          <w:sz w:val="24"/>
        </w:rPr>
        <w:t>trong</w:t>
      </w:r>
      <w:r>
        <w:rPr>
          <w:spacing w:val="-6"/>
          <w:sz w:val="24"/>
        </w:rPr>
        <w:t xml:space="preserve"> </w:t>
      </w:r>
      <w:r>
        <w:rPr>
          <w:sz w:val="24"/>
        </w:rPr>
        <w:t>t</w:t>
      </w:r>
      <w:r>
        <w:rPr>
          <w:sz w:val="24"/>
        </w:rPr>
        <w:t>ừ</w:t>
      </w:r>
      <w:r>
        <w:rPr>
          <w:sz w:val="24"/>
        </w:rPr>
        <w:t>ng</w:t>
      </w:r>
      <w:r>
        <w:rPr>
          <w:spacing w:val="-6"/>
          <w:sz w:val="24"/>
        </w:rPr>
        <w:t xml:space="preserve"> </w:t>
      </w:r>
      <w:r>
        <w:rPr>
          <w:sz w:val="24"/>
        </w:rPr>
        <w:t>két</w:t>
      </w:r>
      <w:r>
        <w:rPr>
          <w:spacing w:val="-8"/>
          <w:sz w:val="24"/>
        </w:rPr>
        <w:t xml:space="preserve"> </w:t>
      </w:r>
      <w:r>
        <w:rPr>
          <w:spacing w:val="-2"/>
          <w:sz w:val="24"/>
        </w:rPr>
        <w:t>hàng;</w:t>
      </w:r>
    </w:p>
    <w:p w14:paraId="0FC4E9D3" w14:textId="77777777" w:rsidR="00FC7CA5" w:rsidRDefault="003671C9">
      <w:pPr>
        <w:pStyle w:val="ListParagraph"/>
        <w:numPr>
          <w:ilvl w:val="3"/>
          <w:numId w:val="169"/>
        </w:numPr>
        <w:tabs>
          <w:tab w:val="left" w:pos="2524"/>
        </w:tabs>
        <w:spacing w:before="176"/>
        <w:ind w:left="2524" w:hanging="450"/>
        <w:rPr>
          <w:sz w:val="24"/>
        </w:rPr>
      </w:pPr>
      <w:r>
        <w:rPr>
          <w:sz w:val="24"/>
        </w:rPr>
        <w:t>V</w:t>
      </w:r>
      <w:r>
        <w:rPr>
          <w:sz w:val="24"/>
        </w:rPr>
        <w:t>ị</w:t>
      </w:r>
      <w:r>
        <w:rPr>
          <w:spacing w:val="-6"/>
          <w:sz w:val="24"/>
        </w:rPr>
        <w:t xml:space="preserve"> </w:t>
      </w:r>
      <w:r>
        <w:rPr>
          <w:sz w:val="24"/>
        </w:rPr>
        <w:t>trí</w:t>
      </w:r>
      <w:r>
        <w:rPr>
          <w:spacing w:val="-6"/>
          <w:sz w:val="24"/>
        </w:rPr>
        <w:t xml:space="preserve"> </w:t>
      </w:r>
      <w:r>
        <w:rPr>
          <w:sz w:val="24"/>
        </w:rPr>
        <w:t>và</w:t>
      </w:r>
      <w:r>
        <w:rPr>
          <w:spacing w:val="-6"/>
          <w:sz w:val="24"/>
        </w:rPr>
        <w:t xml:space="preserve"> </w:t>
      </w:r>
      <w:r>
        <w:rPr>
          <w:sz w:val="24"/>
        </w:rPr>
        <w:t>kích</w:t>
      </w:r>
      <w:r>
        <w:rPr>
          <w:spacing w:val="-5"/>
          <w:sz w:val="24"/>
        </w:rPr>
        <w:t xml:space="preserve"> </w:t>
      </w:r>
      <w:r>
        <w:rPr>
          <w:sz w:val="24"/>
        </w:rPr>
        <w:t>thư</w:t>
      </w:r>
      <w:r>
        <w:rPr>
          <w:sz w:val="24"/>
        </w:rPr>
        <w:t>ớ</w:t>
      </w:r>
      <w:r>
        <w:rPr>
          <w:sz w:val="24"/>
        </w:rPr>
        <w:t>c</w:t>
      </w:r>
      <w:r>
        <w:rPr>
          <w:spacing w:val="-6"/>
          <w:sz w:val="24"/>
        </w:rPr>
        <w:t xml:space="preserve"> </w:t>
      </w:r>
      <w:r>
        <w:rPr>
          <w:sz w:val="24"/>
        </w:rPr>
        <w:t>c</w:t>
      </w:r>
      <w:r>
        <w:rPr>
          <w:sz w:val="24"/>
        </w:rPr>
        <w:t>ủ</w:t>
      </w:r>
      <w:r>
        <w:rPr>
          <w:sz w:val="24"/>
        </w:rPr>
        <w:t>a</w:t>
      </w:r>
      <w:r>
        <w:rPr>
          <w:spacing w:val="-6"/>
          <w:sz w:val="24"/>
        </w:rPr>
        <w:t xml:space="preserve"> </w:t>
      </w:r>
      <w:r>
        <w:rPr>
          <w:sz w:val="24"/>
        </w:rPr>
        <w:t>các</w:t>
      </w:r>
      <w:r>
        <w:rPr>
          <w:spacing w:val="-7"/>
          <w:sz w:val="24"/>
        </w:rPr>
        <w:t xml:space="preserve"> </w:t>
      </w:r>
      <w:r>
        <w:rPr>
          <w:sz w:val="24"/>
        </w:rPr>
        <w:t>gi</w:t>
      </w:r>
      <w:r>
        <w:rPr>
          <w:sz w:val="24"/>
        </w:rPr>
        <w:t>ế</w:t>
      </w:r>
      <w:r>
        <w:rPr>
          <w:sz w:val="24"/>
        </w:rPr>
        <w:t>ng</w:t>
      </w:r>
      <w:r>
        <w:rPr>
          <w:spacing w:val="-8"/>
          <w:sz w:val="24"/>
        </w:rPr>
        <w:t xml:space="preserve"> </w:t>
      </w:r>
      <w:r>
        <w:rPr>
          <w:sz w:val="24"/>
        </w:rPr>
        <w:t>hút,</w:t>
      </w:r>
      <w:r>
        <w:rPr>
          <w:spacing w:val="-6"/>
          <w:sz w:val="24"/>
        </w:rPr>
        <w:t xml:space="preserve"> </w:t>
      </w:r>
      <w:r>
        <w:rPr>
          <w:sz w:val="24"/>
        </w:rPr>
        <w:t>n</w:t>
      </w:r>
      <w:r>
        <w:rPr>
          <w:sz w:val="24"/>
        </w:rPr>
        <w:t>ế</w:t>
      </w:r>
      <w:r>
        <w:rPr>
          <w:sz w:val="24"/>
        </w:rPr>
        <w:t>u</w:t>
      </w:r>
      <w:r>
        <w:rPr>
          <w:spacing w:val="-5"/>
          <w:sz w:val="24"/>
        </w:rPr>
        <w:t xml:space="preserve"> có;</w:t>
      </w:r>
    </w:p>
    <w:p w14:paraId="104AF2A3" w14:textId="77777777" w:rsidR="00FC7CA5" w:rsidRDefault="003671C9">
      <w:pPr>
        <w:pStyle w:val="ListParagraph"/>
        <w:numPr>
          <w:ilvl w:val="3"/>
          <w:numId w:val="169"/>
        </w:numPr>
        <w:tabs>
          <w:tab w:val="left" w:pos="2524"/>
        </w:tabs>
        <w:spacing w:before="175"/>
        <w:ind w:left="2524" w:hanging="450"/>
        <w:rPr>
          <w:sz w:val="24"/>
        </w:rPr>
      </w:pPr>
      <w:r>
        <w:rPr>
          <w:sz w:val="24"/>
        </w:rPr>
        <w:t>H</w:t>
      </w:r>
      <w:r>
        <w:rPr>
          <w:sz w:val="24"/>
        </w:rPr>
        <w:t>ệ</w:t>
      </w:r>
      <w:r>
        <w:rPr>
          <w:spacing w:val="-7"/>
          <w:sz w:val="24"/>
        </w:rPr>
        <w:t xml:space="preserve"> </w:t>
      </w:r>
      <w:r>
        <w:rPr>
          <w:sz w:val="24"/>
        </w:rPr>
        <w:t>th</w:t>
      </w:r>
      <w:r>
        <w:rPr>
          <w:sz w:val="24"/>
        </w:rPr>
        <w:t>ố</w:t>
      </w:r>
      <w:r>
        <w:rPr>
          <w:sz w:val="24"/>
        </w:rPr>
        <w:t>ng</w:t>
      </w:r>
      <w:r>
        <w:rPr>
          <w:spacing w:val="-7"/>
          <w:sz w:val="24"/>
        </w:rPr>
        <w:t xml:space="preserve"> </w:t>
      </w:r>
      <w:r>
        <w:rPr>
          <w:sz w:val="24"/>
        </w:rPr>
        <w:t>hút</w:t>
      </w:r>
      <w:r>
        <w:rPr>
          <w:spacing w:val="-8"/>
          <w:sz w:val="24"/>
        </w:rPr>
        <w:t xml:space="preserve"> </w:t>
      </w:r>
      <w:r>
        <w:rPr>
          <w:sz w:val="24"/>
        </w:rPr>
        <w:t>vét,</w:t>
      </w:r>
      <w:r>
        <w:rPr>
          <w:spacing w:val="-8"/>
          <w:sz w:val="24"/>
        </w:rPr>
        <w:t xml:space="preserve"> </w:t>
      </w:r>
      <w:r>
        <w:rPr>
          <w:sz w:val="24"/>
        </w:rPr>
        <w:t>x</w:t>
      </w:r>
      <w:r>
        <w:rPr>
          <w:sz w:val="24"/>
        </w:rPr>
        <w:t>ả</w:t>
      </w:r>
      <w:r>
        <w:rPr>
          <w:spacing w:val="-5"/>
          <w:sz w:val="24"/>
        </w:rPr>
        <w:t xml:space="preserve"> </w:t>
      </w:r>
      <w:r>
        <w:rPr>
          <w:sz w:val="24"/>
        </w:rPr>
        <w:t>khô</w:t>
      </w:r>
      <w:r>
        <w:rPr>
          <w:spacing w:val="-6"/>
          <w:sz w:val="24"/>
        </w:rPr>
        <w:t xml:space="preserve"> </w:t>
      </w:r>
      <w:r>
        <w:rPr>
          <w:sz w:val="24"/>
        </w:rPr>
        <w:t>ho</w:t>
      </w:r>
      <w:r>
        <w:rPr>
          <w:sz w:val="24"/>
        </w:rPr>
        <w:t>ặ</w:t>
      </w:r>
      <w:r>
        <w:rPr>
          <w:sz w:val="24"/>
        </w:rPr>
        <w:t>c</w:t>
      </w:r>
      <w:r>
        <w:rPr>
          <w:spacing w:val="-8"/>
          <w:sz w:val="24"/>
        </w:rPr>
        <w:t xml:space="preserve"> </w:t>
      </w:r>
      <w:r>
        <w:rPr>
          <w:sz w:val="24"/>
        </w:rPr>
        <w:t>th</w:t>
      </w:r>
      <w:r>
        <w:rPr>
          <w:sz w:val="24"/>
        </w:rPr>
        <w:t>ổ</w:t>
      </w:r>
      <w:r>
        <w:rPr>
          <w:sz w:val="24"/>
        </w:rPr>
        <w:t>i</w:t>
      </w:r>
      <w:r>
        <w:rPr>
          <w:spacing w:val="-6"/>
          <w:sz w:val="24"/>
        </w:rPr>
        <w:t xml:space="preserve"> </w:t>
      </w:r>
      <w:r>
        <w:rPr>
          <w:sz w:val="24"/>
        </w:rPr>
        <w:t>cho</w:t>
      </w:r>
      <w:r>
        <w:rPr>
          <w:spacing w:val="-6"/>
          <w:sz w:val="24"/>
        </w:rPr>
        <w:t xml:space="preserve"> </w:t>
      </w:r>
      <w:r>
        <w:rPr>
          <w:sz w:val="24"/>
        </w:rPr>
        <w:t>các</w:t>
      </w:r>
      <w:r>
        <w:rPr>
          <w:spacing w:val="-6"/>
          <w:sz w:val="24"/>
        </w:rPr>
        <w:t xml:space="preserve"> </w:t>
      </w:r>
      <w:r>
        <w:rPr>
          <w:sz w:val="24"/>
        </w:rPr>
        <w:t>đư</w:t>
      </w:r>
      <w:r>
        <w:rPr>
          <w:sz w:val="24"/>
        </w:rPr>
        <w:t>ờ</w:t>
      </w:r>
      <w:r>
        <w:rPr>
          <w:sz w:val="24"/>
        </w:rPr>
        <w:t>ng</w:t>
      </w:r>
      <w:r>
        <w:rPr>
          <w:spacing w:val="-8"/>
          <w:sz w:val="24"/>
        </w:rPr>
        <w:t xml:space="preserve"> </w:t>
      </w:r>
      <w:r>
        <w:rPr>
          <w:spacing w:val="-4"/>
          <w:sz w:val="24"/>
        </w:rPr>
        <w:t>ố</w:t>
      </w:r>
      <w:r>
        <w:rPr>
          <w:spacing w:val="-4"/>
          <w:sz w:val="24"/>
        </w:rPr>
        <w:t>ng;</w:t>
      </w:r>
    </w:p>
    <w:p w14:paraId="264B066C" w14:textId="77777777" w:rsidR="00FC7CA5" w:rsidRDefault="003671C9">
      <w:pPr>
        <w:pStyle w:val="ListParagraph"/>
        <w:numPr>
          <w:ilvl w:val="3"/>
          <w:numId w:val="169"/>
        </w:numPr>
        <w:tabs>
          <w:tab w:val="left" w:pos="2527"/>
          <w:tab w:val="left" w:pos="2589"/>
        </w:tabs>
        <w:spacing w:before="175" w:line="288" w:lineRule="auto"/>
        <w:ind w:right="257"/>
        <w:rPr>
          <w:sz w:val="24"/>
        </w:rPr>
      </w:pPr>
      <w:r>
        <w:rPr>
          <w:sz w:val="24"/>
        </w:rPr>
        <w:tab/>
        <w:t>Th</w:t>
      </w:r>
      <w:r>
        <w:rPr>
          <w:sz w:val="24"/>
        </w:rPr>
        <w:t>ể</w:t>
      </w:r>
      <w:r>
        <w:rPr>
          <w:sz w:val="24"/>
        </w:rPr>
        <w:t xml:space="preserve"> tích và áp su</w:t>
      </w:r>
      <w:r>
        <w:rPr>
          <w:sz w:val="24"/>
        </w:rPr>
        <w:t>ấ</w:t>
      </w:r>
      <w:r>
        <w:rPr>
          <w:sz w:val="24"/>
        </w:rPr>
        <w:t>t c</w:t>
      </w:r>
      <w:r>
        <w:rPr>
          <w:sz w:val="24"/>
        </w:rPr>
        <w:t>ủ</w:t>
      </w:r>
      <w:r>
        <w:rPr>
          <w:sz w:val="24"/>
        </w:rPr>
        <w:t>a khí nitơ ho</w:t>
      </w:r>
      <w:r>
        <w:rPr>
          <w:sz w:val="24"/>
        </w:rPr>
        <w:t>ặ</w:t>
      </w:r>
      <w:r>
        <w:rPr>
          <w:sz w:val="24"/>
        </w:rPr>
        <w:t>c không khí yêu c</w:t>
      </w:r>
      <w:r>
        <w:rPr>
          <w:sz w:val="24"/>
        </w:rPr>
        <w:t>ầ</w:t>
      </w:r>
      <w:r>
        <w:rPr>
          <w:sz w:val="24"/>
        </w:rPr>
        <w:t>u, các bình ch</w:t>
      </w:r>
      <w:r>
        <w:rPr>
          <w:sz w:val="24"/>
        </w:rPr>
        <w:t>ứ</w:t>
      </w:r>
      <w:r>
        <w:rPr>
          <w:sz w:val="24"/>
        </w:rPr>
        <w:t>a áp l</w:t>
      </w:r>
      <w:r>
        <w:rPr>
          <w:sz w:val="24"/>
        </w:rPr>
        <w:t>ự</w:t>
      </w:r>
      <w:r>
        <w:rPr>
          <w:sz w:val="24"/>
        </w:rPr>
        <w:t>c và b</w:t>
      </w:r>
      <w:r>
        <w:rPr>
          <w:sz w:val="24"/>
        </w:rPr>
        <w:t>ố</w:t>
      </w:r>
      <w:r>
        <w:rPr>
          <w:sz w:val="24"/>
        </w:rPr>
        <w:t xml:space="preserve"> trí </w:t>
      </w:r>
      <w:r>
        <w:rPr>
          <w:sz w:val="24"/>
        </w:rPr>
        <w:t>ố</w:t>
      </w:r>
      <w:r>
        <w:rPr>
          <w:sz w:val="24"/>
        </w:rPr>
        <w:t>ng c</w:t>
      </w:r>
      <w:r>
        <w:rPr>
          <w:sz w:val="24"/>
        </w:rPr>
        <w:t>ấ</w:t>
      </w:r>
      <w:r>
        <w:rPr>
          <w:sz w:val="24"/>
        </w:rPr>
        <w:t>p c</w:t>
      </w:r>
      <w:r>
        <w:rPr>
          <w:sz w:val="24"/>
        </w:rPr>
        <w:t>ủ</w:t>
      </w:r>
      <w:r>
        <w:rPr>
          <w:sz w:val="24"/>
        </w:rPr>
        <w:t>a h</w:t>
      </w:r>
      <w:r>
        <w:rPr>
          <w:sz w:val="24"/>
        </w:rPr>
        <w:t>ệ</w:t>
      </w:r>
      <w:r>
        <w:rPr>
          <w:sz w:val="24"/>
        </w:rPr>
        <w:t xml:space="preserve"> th</w:t>
      </w:r>
      <w:r>
        <w:rPr>
          <w:sz w:val="24"/>
        </w:rPr>
        <w:t>ố</w:t>
      </w:r>
      <w:r>
        <w:rPr>
          <w:sz w:val="24"/>
        </w:rPr>
        <w:t>ng th</w:t>
      </w:r>
      <w:r>
        <w:rPr>
          <w:sz w:val="24"/>
        </w:rPr>
        <w:t>ổ</w:t>
      </w:r>
      <w:r>
        <w:rPr>
          <w:sz w:val="24"/>
        </w:rPr>
        <w:t>i, n</w:t>
      </w:r>
      <w:r>
        <w:rPr>
          <w:sz w:val="24"/>
        </w:rPr>
        <w:t>ế</w:t>
      </w:r>
      <w:r>
        <w:rPr>
          <w:sz w:val="24"/>
        </w:rPr>
        <w:t>u có;</w:t>
      </w:r>
    </w:p>
    <w:p w14:paraId="27422159" w14:textId="77777777" w:rsidR="00FC7CA5" w:rsidRDefault="003671C9">
      <w:pPr>
        <w:pStyle w:val="ListParagraph"/>
        <w:numPr>
          <w:ilvl w:val="3"/>
          <w:numId w:val="169"/>
        </w:numPr>
        <w:tabs>
          <w:tab w:val="left" w:pos="2525"/>
        </w:tabs>
        <w:ind w:left="2525" w:hanging="451"/>
        <w:rPr>
          <w:sz w:val="24"/>
        </w:rPr>
      </w:pPr>
      <w:r>
        <w:rPr>
          <w:sz w:val="24"/>
        </w:rPr>
        <w:t>Quy</w:t>
      </w:r>
      <w:r>
        <w:rPr>
          <w:spacing w:val="-7"/>
          <w:sz w:val="24"/>
        </w:rPr>
        <w:t xml:space="preserve"> </w:t>
      </w:r>
      <w:r>
        <w:rPr>
          <w:sz w:val="24"/>
        </w:rPr>
        <w:t>trình</w:t>
      </w:r>
      <w:r>
        <w:rPr>
          <w:spacing w:val="-7"/>
          <w:sz w:val="24"/>
        </w:rPr>
        <w:t xml:space="preserve"> </w:t>
      </w:r>
      <w:r>
        <w:rPr>
          <w:sz w:val="24"/>
        </w:rPr>
        <w:t>th</w:t>
      </w:r>
      <w:r>
        <w:rPr>
          <w:sz w:val="24"/>
        </w:rPr>
        <w:t>ử</w:t>
      </w:r>
      <w:r>
        <w:rPr>
          <w:spacing w:val="-7"/>
          <w:sz w:val="24"/>
        </w:rPr>
        <w:t xml:space="preserve"> </w:t>
      </w:r>
      <w:r>
        <w:rPr>
          <w:sz w:val="24"/>
        </w:rPr>
        <w:t>đ</w:t>
      </w:r>
      <w:r>
        <w:rPr>
          <w:sz w:val="24"/>
        </w:rPr>
        <w:t>ể</w:t>
      </w:r>
      <w:r>
        <w:rPr>
          <w:spacing w:val="-7"/>
          <w:sz w:val="24"/>
        </w:rPr>
        <w:t xml:space="preserve"> </w:t>
      </w:r>
      <w:r>
        <w:rPr>
          <w:sz w:val="24"/>
        </w:rPr>
        <w:t>đánh</w:t>
      </w:r>
      <w:r>
        <w:rPr>
          <w:spacing w:val="-8"/>
          <w:sz w:val="24"/>
        </w:rPr>
        <w:t xml:space="preserve"> </w:t>
      </w:r>
      <w:r>
        <w:rPr>
          <w:sz w:val="24"/>
        </w:rPr>
        <w:t>giá</w:t>
      </w:r>
      <w:r>
        <w:rPr>
          <w:spacing w:val="-7"/>
          <w:sz w:val="24"/>
        </w:rPr>
        <w:t xml:space="preserve"> </w:t>
      </w:r>
      <w:r>
        <w:rPr>
          <w:sz w:val="24"/>
        </w:rPr>
        <w:t>lư</w:t>
      </w:r>
      <w:r>
        <w:rPr>
          <w:sz w:val="24"/>
        </w:rPr>
        <w:t>ợ</w:t>
      </w:r>
      <w:r>
        <w:rPr>
          <w:sz w:val="24"/>
        </w:rPr>
        <w:t>ng</w:t>
      </w:r>
      <w:r>
        <w:rPr>
          <w:spacing w:val="-7"/>
          <w:sz w:val="24"/>
        </w:rPr>
        <w:t xml:space="preserve"> </w:t>
      </w:r>
      <w:r>
        <w:rPr>
          <w:sz w:val="24"/>
        </w:rPr>
        <w:t>c</w:t>
      </w:r>
      <w:r>
        <w:rPr>
          <w:sz w:val="24"/>
        </w:rPr>
        <w:t>ặ</w:t>
      </w:r>
      <w:r>
        <w:rPr>
          <w:sz w:val="24"/>
        </w:rPr>
        <w:t>n</w:t>
      </w:r>
      <w:r>
        <w:rPr>
          <w:spacing w:val="-6"/>
          <w:sz w:val="24"/>
        </w:rPr>
        <w:t xml:space="preserve"> </w:t>
      </w:r>
      <w:r>
        <w:rPr>
          <w:sz w:val="24"/>
        </w:rPr>
        <w:t>hút</w:t>
      </w:r>
      <w:r>
        <w:rPr>
          <w:spacing w:val="-7"/>
          <w:sz w:val="24"/>
        </w:rPr>
        <w:t xml:space="preserve"> </w:t>
      </w:r>
      <w:r>
        <w:rPr>
          <w:spacing w:val="-4"/>
          <w:sz w:val="24"/>
        </w:rPr>
        <w:t>vét;</w:t>
      </w:r>
    </w:p>
    <w:p w14:paraId="2F060B14" w14:textId="77777777" w:rsidR="00FC7CA5" w:rsidRDefault="003671C9">
      <w:pPr>
        <w:pStyle w:val="ListParagraph"/>
        <w:numPr>
          <w:ilvl w:val="3"/>
          <w:numId w:val="169"/>
        </w:numPr>
        <w:tabs>
          <w:tab w:val="left" w:pos="2526"/>
        </w:tabs>
        <w:spacing w:before="176"/>
        <w:ind w:left="2526" w:hanging="452"/>
        <w:rPr>
          <w:sz w:val="24"/>
        </w:rPr>
      </w:pPr>
      <w:r>
        <w:rPr>
          <w:sz w:val="24"/>
        </w:rPr>
        <w:t>Thi</w:t>
      </w:r>
      <w:r>
        <w:rPr>
          <w:sz w:val="24"/>
        </w:rPr>
        <w:t>ế</w:t>
      </w:r>
      <w:r>
        <w:rPr>
          <w:sz w:val="24"/>
        </w:rPr>
        <w:t>t</w:t>
      </w:r>
      <w:r>
        <w:rPr>
          <w:spacing w:val="-6"/>
          <w:sz w:val="24"/>
        </w:rPr>
        <w:t xml:space="preserve"> </w:t>
      </w:r>
      <w:r>
        <w:rPr>
          <w:sz w:val="24"/>
        </w:rPr>
        <w:t>b</w:t>
      </w:r>
      <w:r>
        <w:rPr>
          <w:sz w:val="24"/>
        </w:rPr>
        <w:t>ị</w:t>
      </w:r>
      <w:r>
        <w:rPr>
          <w:spacing w:val="-9"/>
          <w:sz w:val="24"/>
        </w:rPr>
        <w:t xml:space="preserve"> </w:t>
      </w:r>
      <w:r>
        <w:rPr>
          <w:sz w:val="24"/>
        </w:rPr>
        <w:t>an</w:t>
      </w:r>
      <w:r>
        <w:rPr>
          <w:spacing w:val="-5"/>
          <w:sz w:val="24"/>
        </w:rPr>
        <w:t xml:space="preserve"> </w:t>
      </w:r>
      <w:r>
        <w:rPr>
          <w:sz w:val="24"/>
        </w:rPr>
        <w:t>toàn</w:t>
      </w:r>
      <w:r>
        <w:rPr>
          <w:spacing w:val="-6"/>
          <w:sz w:val="24"/>
        </w:rPr>
        <w:t xml:space="preserve"> </w:t>
      </w:r>
      <w:r>
        <w:rPr>
          <w:sz w:val="24"/>
        </w:rPr>
        <w:t>c</w:t>
      </w:r>
      <w:r>
        <w:rPr>
          <w:sz w:val="24"/>
        </w:rPr>
        <w:t>ủ</w:t>
      </w:r>
      <w:r>
        <w:rPr>
          <w:sz w:val="24"/>
        </w:rPr>
        <w:t>a</w:t>
      </w:r>
      <w:r>
        <w:rPr>
          <w:spacing w:val="-6"/>
          <w:sz w:val="24"/>
        </w:rPr>
        <w:t xml:space="preserve"> </w:t>
      </w:r>
      <w:r>
        <w:rPr>
          <w:sz w:val="24"/>
        </w:rPr>
        <w:t>h</w:t>
      </w:r>
      <w:r>
        <w:rPr>
          <w:sz w:val="24"/>
        </w:rPr>
        <w:t>ệ</w:t>
      </w:r>
      <w:r>
        <w:rPr>
          <w:spacing w:val="-7"/>
          <w:sz w:val="24"/>
        </w:rPr>
        <w:t xml:space="preserve"> </w:t>
      </w:r>
      <w:r>
        <w:rPr>
          <w:sz w:val="24"/>
        </w:rPr>
        <w:t>th</w:t>
      </w:r>
      <w:r>
        <w:rPr>
          <w:sz w:val="24"/>
        </w:rPr>
        <w:t>ố</w:t>
      </w:r>
      <w:r>
        <w:rPr>
          <w:sz w:val="24"/>
        </w:rPr>
        <w:t>ng</w:t>
      </w:r>
      <w:r>
        <w:rPr>
          <w:spacing w:val="-8"/>
          <w:sz w:val="24"/>
        </w:rPr>
        <w:t xml:space="preserve"> </w:t>
      </w:r>
      <w:r>
        <w:rPr>
          <w:sz w:val="24"/>
        </w:rPr>
        <w:t>hút</w:t>
      </w:r>
      <w:r>
        <w:rPr>
          <w:spacing w:val="-5"/>
          <w:sz w:val="24"/>
        </w:rPr>
        <w:t xml:space="preserve"> </w:t>
      </w:r>
      <w:r>
        <w:rPr>
          <w:sz w:val="24"/>
        </w:rPr>
        <w:t>vét</w:t>
      </w:r>
      <w:r>
        <w:rPr>
          <w:spacing w:val="-6"/>
          <w:sz w:val="24"/>
        </w:rPr>
        <w:t xml:space="preserve"> </w:t>
      </w:r>
      <w:r>
        <w:rPr>
          <w:sz w:val="24"/>
        </w:rPr>
        <w:t>(bao</w:t>
      </w:r>
      <w:r>
        <w:rPr>
          <w:spacing w:val="-7"/>
          <w:sz w:val="24"/>
        </w:rPr>
        <w:t xml:space="preserve"> </w:t>
      </w:r>
      <w:r>
        <w:rPr>
          <w:sz w:val="24"/>
        </w:rPr>
        <w:t>g</w:t>
      </w:r>
      <w:r>
        <w:rPr>
          <w:sz w:val="24"/>
        </w:rPr>
        <w:t>ồ</w:t>
      </w:r>
      <w:r>
        <w:rPr>
          <w:sz w:val="24"/>
        </w:rPr>
        <w:t>m</w:t>
      </w:r>
      <w:r>
        <w:rPr>
          <w:spacing w:val="-5"/>
          <w:sz w:val="24"/>
        </w:rPr>
        <w:t xml:space="preserve"> </w:t>
      </w:r>
      <w:r>
        <w:rPr>
          <w:sz w:val="24"/>
        </w:rPr>
        <w:t>c</w:t>
      </w:r>
      <w:r>
        <w:rPr>
          <w:sz w:val="24"/>
        </w:rPr>
        <w:t>ả</w:t>
      </w:r>
      <w:r>
        <w:rPr>
          <w:spacing w:val="-4"/>
          <w:sz w:val="24"/>
        </w:rPr>
        <w:t xml:space="preserve"> </w:t>
      </w:r>
      <w:r>
        <w:rPr>
          <w:sz w:val="24"/>
        </w:rPr>
        <w:t>các</w:t>
      </w:r>
      <w:r>
        <w:rPr>
          <w:spacing w:val="-6"/>
          <w:sz w:val="24"/>
        </w:rPr>
        <w:t xml:space="preserve"> </w:t>
      </w:r>
      <w:r>
        <w:rPr>
          <w:sz w:val="24"/>
        </w:rPr>
        <w:t>báo</w:t>
      </w:r>
      <w:r>
        <w:rPr>
          <w:spacing w:val="-7"/>
          <w:sz w:val="24"/>
        </w:rPr>
        <w:t xml:space="preserve"> </w:t>
      </w:r>
      <w:r>
        <w:rPr>
          <w:spacing w:val="-2"/>
          <w:sz w:val="24"/>
        </w:rPr>
        <w:t>đ</w:t>
      </w:r>
      <w:r>
        <w:rPr>
          <w:spacing w:val="-2"/>
          <w:sz w:val="24"/>
        </w:rPr>
        <w:t>ộ</w:t>
      </w:r>
      <w:r>
        <w:rPr>
          <w:spacing w:val="-2"/>
          <w:sz w:val="24"/>
        </w:rPr>
        <w:t>ng).</w:t>
      </w:r>
    </w:p>
    <w:p w14:paraId="15E3DD81" w14:textId="77777777" w:rsidR="00FC7CA5" w:rsidRDefault="003671C9">
      <w:pPr>
        <w:pStyle w:val="ListParagraph"/>
        <w:numPr>
          <w:ilvl w:val="2"/>
          <w:numId w:val="169"/>
        </w:numPr>
        <w:tabs>
          <w:tab w:val="left" w:pos="2072"/>
          <w:tab w:val="left" w:pos="2074"/>
        </w:tabs>
        <w:spacing w:before="175" w:line="391" w:lineRule="auto"/>
        <w:ind w:right="1262"/>
        <w:rPr>
          <w:sz w:val="24"/>
        </w:rPr>
      </w:pPr>
      <w:r>
        <w:rPr>
          <w:sz w:val="24"/>
        </w:rPr>
        <w:t>B</w:t>
      </w:r>
      <w:r>
        <w:rPr>
          <w:sz w:val="24"/>
        </w:rPr>
        <w:t>ả</w:t>
      </w:r>
      <w:r>
        <w:rPr>
          <w:sz w:val="24"/>
        </w:rPr>
        <w:t>n</w:t>
      </w:r>
      <w:r>
        <w:rPr>
          <w:spacing w:val="-2"/>
          <w:sz w:val="24"/>
        </w:rPr>
        <w:t xml:space="preserve"> </w:t>
      </w:r>
      <w:r>
        <w:rPr>
          <w:sz w:val="24"/>
        </w:rPr>
        <w:t>v</w:t>
      </w:r>
      <w:r>
        <w:rPr>
          <w:sz w:val="24"/>
        </w:rPr>
        <w:t>ẽ</w:t>
      </w:r>
      <w:r>
        <w:rPr>
          <w:spacing w:val="-2"/>
          <w:sz w:val="24"/>
        </w:rPr>
        <w:t xml:space="preserve"> </w:t>
      </w:r>
      <w:r>
        <w:rPr>
          <w:sz w:val="24"/>
        </w:rPr>
        <w:t>và</w:t>
      </w:r>
      <w:r>
        <w:rPr>
          <w:spacing w:val="-3"/>
          <w:sz w:val="24"/>
        </w:rPr>
        <w:t xml:space="preserve"> </w:t>
      </w:r>
      <w:r>
        <w:rPr>
          <w:sz w:val="24"/>
        </w:rPr>
        <w:t>tài</w:t>
      </w:r>
      <w:r>
        <w:rPr>
          <w:spacing w:val="-2"/>
          <w:sz w:val="24"/>
        </w:rPr>
        <w:t xml:space="preserve"> </w:t>
      </w:r>
      <w:r>
        <w:rPr>
          <w:sz w:val="24"/>
        </w:rPr>
        <w:t>li</w:t>
      </w:r>
      <w:r>
        <w:rPr>
          <w:sz w:val="24"/>
        </w:rPr>
        <w:t>ệ</w:t>
      </w:r>
      <w:r>
        <w:rPr>
          <w:sz w:val="24"/>
        </w:rPr>
        <w:t>u</w:t>
      </w:r>
      <w:r>
        <w:rPr>
          <w:spacing w:val="-4"/>
          <w:sz w:val="24"/>
        </w:rPr>
        <w:t xml:space="preserve"> </w:t>
      </w:r>
      <w:r>
        <w:rPr>
          <w:sz w:val="24"/>
        </w:rPr>
        <w:t>liên</w:t>
      </w:r>
      <w:r>
        <w:rPr>
          <w:spacing w:val="-3"/>
          <w:sz w:val="24"/>
        </w:rPr>
        <w:t xml:space="preserve"> </w:t>
      </w:r>
      <w:r>
        <w:rPr>
          <w:sz w:val="24"/>
        </w:rPr>
        <w:t>quan đ</w:t>
      </w:r>
      <w:r>
        <w:rPr>
          <w:sz w:val="24"/>
        </w:rPr>
        <w:t>ế</w:t>
      </w:r>
      <w:r>
        <w:rPr>
          <w:sz w:val="24"/>
        </w:rPr>
        <w:t>n</w:t>
      </w:r>
      <w:r>
        <w:rPr>
          <w:spacing w:val="-2"/>
          <w:sz w:val="24"/>
        </w:rPr>
        <w:t xml:space="preserve"> </w:t>
      </w:r>
      <w:r>
        <w:rPr>
          <w:sz w:val="24"/>
        </w:rPr>
        <w:t>h</w:t>
      </w:r>
      <w:r>
        <w:rPr>
          <w:sz w:val="24"/>
        </w:rPr>
        <w:t>ệ</w:t>
      </w:r>
      <w:r>
        <w:rPr>
          <w:spacing w:val="-2"/>
          <w:sz w:val="24"/>
        </w:rPr>
        <w:t xml:space="preserve"> </w:t>
      </w:r>
      <w:r>
        <w:rPr>
          <w:sz w:val="24"/>
        </w:rPr>
        <w:t>th</w:t>
      </w:r>
      <w:r>
        <w:rPr>
          <w:sz w:val="24"/>
        </w:rPr>
        <w:t>ố</w:t>
      </w:r>
      <w:r>
        <w:rPr>
          <w:sz w:val="24"/>
        </w:rPr>
        <w:t>ng</w:t>
      </w:r>
      <w:r>
        <w:rPr>
          <w:spacing w:val="-2"/>
          <w:sz w:val="24"/>
        </w:rPr>
        <w:t xml:space="preserve"> </w:t>
      </w:r>
      <w:r>
        <w:rPr>
          <w:sz w:val="24"/>
        </w:rPr>
        <w:t>x</w:t>
      </w:r>
      <w:r>
        <w:rPr>
          <w:sz w:val="24"/>
        </w:rPr>
        <w:t>ả</w:t>
      </w:r>
      <w:r>
        <w:rPr>
          <w:spacing w:val="-5"/>
          <w:sz w:val="24"/>
        </w:rPr>
        <w:t xml:space="preserve"> </w:t>
      </w:r>
      <w:r>
        <w:rPr>
          <w:sz w:val="24"/>
        </w:rPr>
        <w:t>dư</w:t>
      </w:r>
      <w:r>
        <w:rPr>
          <w:sz w:val="24"/>
        </w:rPr>
        <w:t>ớ</w:t>
      </w:r>
      <w:r>
        <w:rPr>
          <w:sz w:val="24"/>
        </w:rPr>
        <w:t>i</w:t>
      </w:r>
      <w:r>
        <w:rPr>
          <w:spacing w:val="-2"/>
          <w:sz w:val="24"/>
        </w:rPr>
        <w:t xml:space="preserve"> </w:t>
      </w:r>
      <w:r>
        <w:rPr>
          <w:sz w:val="24"/>
        </w:rPr>
        <w:t>đư</w:t>
      </w:r>
      <w:r>
        <w:rPr>
          <w:sz w:val="24"/>
        </w:rPr>
        <w:t>ờ</w:t>
      </w:r>
      <w:r>
        <w:rPr>
          <w:sz w:val="24"/>
        </w:rPr>
        <w:t>ng</w:t>
      </w:r>
      <w:r>
        <w:rPr>
          <w:spacing w:val="-4"/>
          <w:sz w:val="24"/>
        </w:rPr>
        <w:t xml:space="preserve"> </w:t>
      </w:r>
      <w:r>
        <w:rPr>
          <w:sz w:val="24"/>
        </w:rPr>
        <w:t>nư</w:t>
      </w:r>
      <w:r>
        <w:rPr>
          <w:sz w:val="24"/>
        </w:rPr>
        <w:t>ớ</w:t>
      </w:r>
      <w:r>
        <w:rPr>
          <w:sz w:val="24"/>
        </w:rPr>
        <w:t>c</w:t>
      </w:r>
      <w:r>
        <w:rPr>
          <w:spacing w:val="-2"/>
          <w:sz w:val="24"/>
        </w:rPr>
        <w:t xml:space="preserve"> </w:t>
      </w:r>
      <w:r>
        <w:rPr>
          <w:sz w:val="24"/>
        </w:rPr>
        <w:t>như</w:t>
      </w:r>
      <w:r>
        <w:rPr>
          <w:spacing w:val="-5"/>
          <w:sz w:val="24"/>
        </w:rPr>
        <w:t xml:space="preserve"> </w:t>
      </w:r>
      <w:r>
        <w:rPr>
          <w:sz w:val="24"/>
        </w:rPr>
        <w:t>sau: L</w:t>
      </w:r>
      <w:r>
        <w:rPr>
          <w:sz w:val="24"/>
        </w:rPr>
        <w:t>ỗ</w:t>
      </w:r>
      <w:r>
        <w:rPr>
          <w:sz w:val="24"/>
        </w:rPr>
        <w:t xml:space="preserve"> x</w:t>
      </w:r>
      <w:r>
        <w:rPr>
          <w:sz w:val="24"/>
        </w:rPr>
        <w:t>ả</w:t>
      </w:r>
      <w:r>
        <w:rPr>
          <w:sz w:val="24"/>
        </w:rPr>
        <w:t xml:space="preserve"> dư</w:t>
      </w:r>
      <w:r>
        <w:rPr>
          <w:sz w:val="24"/>
        </w:rPr>
        <w:t>ớ</w:t>
      </w:r>
      <w:r>
        <w:rPr>
          <w:sz w:val="24"/>
        </w:rPr>
        <w:t>i đư</w:t>
      </w:r>
      <w:r>
        <w:rPr>
          <w:sz w:val="24"/>
        </w:rPr>
        <w:t>ờ</w:t>
      </w:r>
      <w:r>
        <w:rPr>
          <w:sz w:val="24"/>
        </w:rPr>
        <w:t>ng nư</w:t>
      </w:r>
      <w:r>
        <w:rPr>
          <w:sz w:val="24"/>
        </w:rPr>
        <w:t>ớ</w:t>
      </w:r>
      <w:r>
        <w:rPr>
          <w:sz w:val="24"/>
        </w:rPr>
        <w:t>c:</w:t>
      </w:r>
    </w:p>
    <w:p w14:paraId="61B54C2B" w14:textId="77777777" w:rsidR="00FC7CA5" w:rsidRDefault="003671C9">
      <w:pPr>
        <w:pStyle w:val="ListParagraph"/>
        <w:numPr>
          <w:ilvl w:val="3"/>
          <w:numId w:val="169"/>
        </w:numPr>
        <w:tabs>
          <w:tab w:val="left" w:pos="2527"/>
        </w:tabs>
        <w:spacing w:before="3"/>
        <w:ind w:hanging="453"/>
        <w:rPr>
          <w:sz w:val="24"/>
        </w:rPr>
      </w:pPr>
      <w:r>
        <w:rPr>
          <w:sz w:val="24"/>
        </w:rPr>
        <w:t>Sơ</w:t>
      </w:r>
      <w:r>
        <w:rPr>
          <w:spacing w:val="-7"/>
          <w:sz w:val="24"/>
        </w:rPr>
        <w:t xml:space="preserve"> </w:t>
      </w:r>
      <w:r>
        <w:rPr>
          <w:sz w:val="24"/>
        </w:rPr>
        <w:t>đ</w:t>
      </w:r>
      <w:r>
        <w:rPr>
          <w:sz w:val="24"/>
        </w:rPr>
        <w:t>ồ</w:t>
      </w:r>
      <w:r>
        <w:rPr>
          <w:spacing w:val="-6"/>
          <w:sz w:val="24"/>
        </w:rPr>
        <w:t xml:space="preserve"> </w:t>
      </w:r>
      <w:r>
        <w:rPr>
          <w:sz w:val="24"/>
        </w:rPr>
        <w:t>ố</w:t>
      </w:r>
      <w:r>
        <w:rPr>
          <w:sz w:val="24"/>
        </w:rPr>
        <w:t>ng</w:t>
      </w:r>
      <w:r>
        <w:rPr>
          <w:spacing w:val="-6"/>
          <w:sz w:val="24"/>
        </w:rPr>
        <w:t xml:space="preserve"> </w:t>
      </w:r>
      <w:r>
        <w:rPr>
          <w:sz w:val="24"/>
        </w:rPr>
        <w:t>x</w:t>
      </w:r>
      <w:r>
        <w:rPr>
          <w:sz w:val="24"/>
        </w:rPr>
        <w:t>ả</w:t>
      </w:r>
      <w:r>
        <w:rPr>
          <w:spacing w:val="-7"/>
          <w:sz w:val="24"/>
        </w:rPr>
        <w:t xml:space="preserve"> </w:t>
      </w:r>
      <w:r>
        <w:rPr>
          <w:sz w:val="24"/>
        </w:rPr>
        <w:t>dư</w:t>
      </w:r>
      <w:r>
        <w:rPr>
          <w:sz w:val="24"/>
        </w:rPr>
        <w:t>ớ</w:t>
      </w:r>
      <w:r>
        <w:rPr>
          <w:sz w:val="24"/>
        </w:rPr>
        <w:t>i</w:t>
      </w:r>
      <w:r>
        <w:rPr>
          <w:spacing w:val="-6"/>
          <w:sz w:val="24"/>
        </w:rPr>
        <w:t xml:space="preserve"> </w:t>
      </w:r>
      <w:r>
        <w:rPr>
          <w:sz w:val="24"/>
        </w:rPr>
        <w:t>đư</w:t>
      </w:r>
      <w:r>
        <w:rPr>
          <w:sz w:val="24"/>
        </w:rPr>
        <w:t>ờ</w:t>
      </w:r>
      <w:r>
        <w:rPr>
          <w:sz w:val="24"/>
        </w:rPr>
        <w:t>ng</w:t>
      </w:r>
      <w:r>
        <w:rPr>
          <w:spacing w:val="-8"/>
          <w:sz w:val="24"/>
        </w:rPr>
        <w:t xml:space="preserve"> </w:t>
      </w:r>
      <w:r>
        <w:rPr>
          <w:spacing w:val="-4"/>
          <w:sz w:val="24"/>
        </w:rPr>
        <w:t>nư</w:t>
      </w:r>
      <w:r>
        <w:rPr>
          <w:spacing w:val="-4"/>
          <w:sz w:val="24"/>
        </w:rPr>
        <w:t>ớ</w:t>
      </w:r>
      <w:r>
        <w:rPr>
          <w:spacing w:val="-4"/>
          <w:sz w:val="24"/>
        </w:rPr>
        <w:t>c;</w:t>
      </w:r>
    </w:p>
    <w:p w14:paraId="0337F134" w14:textId="77777777" w:rsidR="00FC7CA5" w:rsidRDefault="003671C9">
      <w:pPr>
        <w:pStyle w:val="ListParagraph"/>
        <w:numPr>
          <w:ilvl w:val="3"/>
          <w:numId w:val="169"/>
        </w:numPr>
        <w:tabs>
          <w:tab w:val="left" w:pos="2524"/>
          <w:tab w:val="left" w:pos="2527"/>
        </w:tabs>
        <w:spacing w:before="175" w:line="288" w:lineRule="auto"/>
        <w:ind w:right="258"/>
        <w:rPr>
          <w:sz w:val="24"/>
        </w:rPr>
      </w:pPr>
      <w:r>
        <w:rPr>
          <w:sz w:val="24"/>
        </w:rPr>
        <w:t>V</w:t>
      </w:r>
      <w:r>
        <w:rPr>
          <w:sz w:val="24"/>
        </w:rPr>
        <w:t>ị</w:t>
      </w:r>
      <w:r>
        <w:rPr>
          <w:spacing w:val="-2"/>
          <w:sz w:val="24"/>
        </w:rPr>
        <w:t xml:space="preserve"> </w:t>
      </w:r>
      <w:r>
        <w:rPr>
          <w:sz w:val="24"/>
        </w:rPr>
        <w:t>trí,</w:t>
      </w:r>
      <w:r>
        <w:rPr>
          <w:spacing w:val="-1"/>
          <w:sz w:val="24"/>
        </w:rPr>
        <w:t xml:space="preserve"> </w:t>
      </w:r>
      <w:r>
        <w:rPr>
          <w:sz w:val="24"/>
        </w:rPr>
        <w:t>k</w:t>
      </w:r>
      <w:r>
        <w:rPr>
          <w:sz w:val="24"/>
        </w:rPr>
        <w:t>ế</w:t>
      </w:r>
      <w:r>
        <w:rPr>
          <w:sz w:val="24"/>
        </w:rPr>
        <w:t>t</w:t>
      </w:r>
      <w:r>
        <w:rPr>
          <w:spacing w:val="-4"/>
          <w:sz w:val="24"/>
        </w:rPr>
        <w:t xml:space="preserve"> </w:t>
      </w:r>
      <w:r>
        <w:rPr>
          <w:sz w:val="24"/>
        </w:rPr>
        <w:t>c</w:t>
      </w:r>
      <w:r>
        <w:rPr>
          <w:sz w:val="24"/>
        </w:rPr>
        <w:t>ấ</w:t>
      </w:r>
      <w:r>
        <w:rPr>
          <w:sz w:val="24"/>
        </w:rPr>
        <w:t>u,</w:t>
      </w:r>
      <w:r>
        <w:rPr>
          <w:spacing w:val="-2"/>
          <w:sz w:val="24"/>
        </w:rPr>
        <w:t xml:space="preserve"> </w:t>
      </w:r>
      <w:r>
        <w:rPr>
          <w:sz w:val="24"/>
        </w:rPr>
        <w:t>s</w:t>
      </w:r>
      <w:r>
        <w:rPr>
          <w:sz w:val="24"/>
        </w:rPr>
        <w:t>ố</w:t>
      </w:r>
      <w:r>
        <w:rPr>
          <w:spacing w:val="-2"/>
          <w:sz w:val="24"/>
        </w:rPr>
        <w:t xml:space="preserve"> </w:t>
      </w:r>
      <w:r>
        <w:rPr>
          <w:sz w:val="24"/>
        </w:rPr>
        <w:t>lư</w:t>
      </w:r>
      <w:r>
        <w:rPr>
          <w:sz w:val="24"/>
        </w:rPr>
        <w:t>ợ</w:t>
      </w:r>
      <w:r>
        <w:rPr>
          <w:sz w:val="24"/>
        </w:rPr>
        <w:t>ng</w:t>
      </w:r>
      <w:r>
        <w:rPr>
          <w:spacing w:val="-2"/>
          <w:sz w:val="24"/>
        </w:rPr>
        <w:t xml:space="preserve"> </w:t>
      </w:r>
      <w:r>
        <w:rPr>
          <w:sz w:val="24"/>
        </w:rPr>
        <w:t>và</w:t>
      </w:r>
      <w:r>
        <w:rPr>
          <w:spacing w:val="-1"/>
          <w:sz w:val="24"/>
        </w:rPr>
        <w:t xml:space="preserve"> </w:t>
      </w:r>
      <w:r>
        <w:rPr>
          <w:sz w:val="24"/>
        </w:rPr>
        <w:t>kích</w:t>
      </w:r>
      <w:r>
        <w:rPr>
          <w:spacing w:val="-2"/>
          <w:sz w:val="24"/>
        </w:rPr>
        <w:t xml:space="preserve"> </w:t>
      </w:r>
      <w:r>
        <w:rPr>
          <w:sz w:val="24"/>
        </w:rPr>
        <w:t>thư</w:t>
      </w:r>
      <w:r>
        <w:rPr>
          <w:sz w:val="24"/>
        </w:rPr>
        <w:t>ớ</w:t>
      </w:r>
      <w:r>
        <w:rPr>
          <w:sz w:val="24"/>
        </w:rPr>
        <w:t>c,</w:t>
      </w:r>
      <w:r>
        <w:rPr>
          <w:spacing w:val="-4"/>
          <w:sz w:val="24"/>
        </w:rPr>
        <w:t xml:space="preserve"> </w:t>
      </w:r>
      <w:r>
        <w:rPr>
          <w:sz w:val="24"/>
        </w:rPr>
        <w:t>b</w:t>
      </w:r>
      <w:r>
        <w:rPr>
          <w:sz w:val="24"/>
        </w:rPr>
        <w:t>ả</w:t>
      </w:r>
      <w:r>
        <w:rPr>
          <w:sz w:val="24"/>
        </w:rPr>
        <w:t>n</w:t>
      </w:r>
      <w:r>
        <w:rPr>
          <w:spacing w:val="-2"/>
          <w:sz w:val="24"/>
        </w:rPr>
        <w:t xml:space="preserve"> </w:t>
      </w:r>
      <w:r>
        <w:rPr>
          <w:sz w:val="24"/>
        </w:rPr>
        <w:t>tính</w:t>
      </w:r>
      <w:r>
        <w:rPr>
          <w:spacing w:val="-2"/>
          <w:sz w:val="24"/>
        </w:rPr>
        <w:t xml:space="preserve"> </w:t>
      </w:r>
      <w:r>
        <w:rPr>
          <w:sz w:val="24"/>
        </w:rPr>
        <w:t>b</w:t>
      </w:r>
      <w:r>
        <w:rPr>
          <w:sz w:val="24"/>
        </w:rPr>
        <w:t>ố</w:t>
      </w:r>
      <w:r>
        <w:rPr>
          <w:spacing w:val="-2"/>
          <w:sz w:val="24"/>
        </w:rPr>
        <w:t xml:space="preserve"> </w:t>
      </w:r>
      <w:r>
        <w:rPr>
          <w:sz w:val="24"/>
        </w:rPr>
        <w:t>x</w:t>
      </w:r>
      <w:r>
        <w:rPr>
          <w:sz w:val="24"/>
        </w:rPr>
        <w:t>ả</w:t>
      </w:r>
      <w:r>
        <w:rPr>
          <w:spacing w:val="-3"/>
          <w:sz w:val="24"/>
        </w:rPr>
        <w:t xml:space="preserve"> </w:t>
      </w:r>
      <w:r>
        <w:rPr>
          <w:sz w:val="24"/>
        </w:rPr>
        <w:t>dư</w:t>
      </w:r>
      <w:r>
        <w:rPr>
          <w:sz w:val="24"/>
        </w:rPr>
        <w:t>ớ</w:t>
      </w:r>
      <w:r>
        <w:rPr>
          <w:sz w:val="24"/>
        </w:rPr>
        <w:t>i</w:t>
      </w:r>
      <w:r>
        <w:rPr>
          <w:spacing w:val="-5"/>
          <w:sz w:val="24"/>
        </w:rPr>
        <w:t xml:space="preserve"> </w:t>
      </w:r>
      <w:r>
        <w:rPr>
          <w:sz w:val="24"/>
        </w:rPr>
        <w:t>đư</w:t>
      </w:r>
      <w:r>
        <w:rPr>
          <w:sz w:val="24"/>
        </w:rPr>
        <w:t>ờ</w:t>
      </w:r>
      <w:r>
        <w:rPr>
          <w:sz w:val="24"/>
        </w:rPr>
        <w:t>ng</w:t>
      </w:r>
      <w:r>
        <w:rPr>
          <w:spacing w:val="-4"/>
          <w:sz w:val="24"/>
        </w:rPr>
        <w:t xml:space="preserve"> </w:t>
      </w:r>
      <w:r>
        <w:rPr>
          <w:sz w:val="24"/>
        </w:rPr>
        <w:t>nư</w:t>
      </w:r>
      <w:r>
        <w:rPr>
          <w:sz w:val="24"/>
        </w:rPr>
        <w:t>ớ</w:t>
      </w:r>
      <w:r>
        <w:rPr>
          <w:sz w:val="24"/>
        </w:rPr>
        <w:t>c</w:t>
      </w:r>
      <w:r>
        <w:rPr>
          <w:spacing w:val="-2"/>
          <w:sz w:val="24"/>
        </w:rPr>
        <w:t xml:space="preserve"> </w:t>
      </w:r>
      <w:r>
        <w:rPr>
          <w:sz w:val="24"/>
        </w:rPr>
        <w:t>(bao g</w:t>
      </w:r>
      <w:r>
        <w:rPr>
          <w:sz w:val="24"/>
        </w:rPr>
        <w:t>ồ</w:t>
      </w:r>
      <w:r>
        <w:rPr>
          <w:sz w:val="24"/>
        </w:rPr>
        <w:t>m c</w:t>
      </w:r>
      <w:r>
        <w:rPr>
          <w:sz w:val="24"/>
        </w:rPr>
        <w:t>ả</w:t>
      </w:r>
      <w:r>
        <w:rPr>
          <w:sz w:val="24"/>
        </w:rPr>
        <w:t xml:space="preserve"> t</w:t>
      </w:r>
      <w:r>
        <w:rPr>
          <w:sz w:val="24"/>
        </w:rPr>
        <w:t>ấ</w:t>
      </w:r>
      <w:r>
        <w:rPr>
          <w:sz w:val="24"/>
        </w:rPr>
        <w:t>m đ</w:t>
      </w:r>
      <w:r>
        <w:rPr>
          <w:sz w:val="24"/>
        </w:rPr>
        <w:t>ổ</w:t>
      </w:r>
      <w:r>
        <w:rPr>
          <w:sz w:val="24"/>
        </w:rPr>
        <w:t>i hư</w:t>
      </w:r>
      <w:r>
        <w:rPr>
          <w:sz w:val="24"/>
        </w:rPr>
        <w:t>ớ</w:t>
      </w:r>
      <w:r>
        <w:rPr>
          <w:sz w:val="24"/>
        </w:rPr>
        <w:t>ng, n</w:t>
      </w:r>
      <w:r>
        <w:rPr>
          <w:sz w:val="24"/>
        </w:rPr>
        <w:t>ế</w:t>
      </w:r>
      <w:r>
        <w:rPr>
          <w:sz w:val="24"/>
        </w:rPr>
        <w:t>u có);</w:t>
      </w:r>
    </w:p>
    <w:p w14:paraId="142D1ABB" w14:textId="77777777" w:rsidR="00FC7CA5" w:rsidRDefault="003671C9">
      <w:pPr>
        <w:pStyle w:val="ListParagraph"/>
        <w:numPr>
          <w:ilvl w:val="3"/>
          <w:numId w:val="169"/>
        </w:numPr>
        <w:tabs>
          <w:tab w:val="left" w:pos="2524"/>
        </w:tabs>
        <w:spacing w:line="391" w:lineRule="auto"/>
        <w:ind w:left="2074" w:right="1119" w:firstLine="0"/>
        <w:rPr>
          <w:sz w:val="24"/>
        </w:rPr>
      </w:pPr>
      <w:r>
        <w:rPr>
          <w:sz w:val="24"/>
        </w:rPr>
        <w:t>V</w:t>
      </w:r>
      <w:r>
        <w:rPr>
          <w:sz w:val="24"/>
        </w:rPr>
        <w:t>ị</w:t>
      </w:r>
      <w:r>
        <w:rPr>
          <w:spacing w:val="-2"/>
          <w:sz w:val="24"/>
        </w:rPr>
        <w:t xml:space="preserve"> </w:t>
      </w:r>
      <w:r>
        <w:rPr>
          <w:sz w:val="24"/>
        </w:rPr>
        <w:t>trí</w:t>
      </w:r>
      <w:r>
        <w:rPr>
          <w:spacing w:val="-2"/>
          <w:sz w:val="24"/>
        </w:rPr>
        <w:t xml:space="preserve"> </w:t>
      </w:r>
      <w:r>
        <w:rPr>
          <w:sz w:val="24"/>
        </w:rPr>
        <w:t>c</w:t>
      </w:r>
      <w:r>
        <w:rPr>
          <w:sz w:val="24"/>
        </w:rPr>
        <w:t>ủ</w:t>
      </w:r>
      <w:r>
        <w:rPr>
          <w:sz w:val="24"/>
        </w:rPr>
        <w:t>a</w:t>
      </w:r>
      <w:r>
        <w:rPr>
          <w:spacing w:val="-4"/>
          <w:sz w:val="24"/>
        </w:rPr>
        <w:t xml:space="preserve"> </w:t>
      </w:r>
      <w:r>
        <w:rPr>
          <w:sz w:val="24"/>
        </w:rPr>
        <w:t>các</w:t>
      </w:r>
      <w:r>
        <w:rPr>
          <w:spacing w:val="-4"/>
          <w:sz w:val="24"/>
        </w:rPr>
        <w:t xml:space="preserve"> </w:t>
      </w:r>
      <w:r>
        <w:rPr>
          <w:sz w:val="24"/>
        </w:rPr>
        <w:t>h</w:t>
      </w:r>
      <w:r>
        <w:rPr>
          <w:sz w:val="24"/>
        </w:rPr>
        <w:t>ộ</w:t>
      </w:r>
      <w:r>
        <w:rPr>
          <w:sz w:val="24"/>
        </w:rPr>
        <w:t>p</w:t>
      </w:r>
      <w:r>
        <w:rPr>
          <w:spacing w:val="-4"/>
          <w:sz w:val="24"/>
        </w:rPr>
        <w:t xml:space="preserve"> </w:t>
      </w:r>
      <w:r>
        <w:rPr>
          <w:sz w:val="24"/>
        </w:rPr>
        <w:t>thông</w:t>
      </w:r>
      <w:r>
        <w:rPr>
          <w:spacing w:val="-2"/>
          <w:sz w:val="24"/>
        </w:rPr>
        <w:t xml:space="preserve"> </w:t>
      </w:r>
      <w:r>
        <w:rPr>
          <w:sz w:val="24"/>
        </w:rPr>
        <w:t>bi</w:t>
      </w:r>
      <w:r>
        <w:rPr>
          <w:sz w:val="24"/>
        </w:rPr>
        <w:t>ể</w:t>
      </w:r>
      <w:r>
        <w:rPr>
          <w:sz w:val="24"/>
        </w:rPr>
        <w:t>n</w:t>
      </w:r>
      <w:r>
        <w:rPr>
          <w:spacing w:val="-2"/>
          <w:sz w:val="24"/>
        </w:rPr>
        <w:t xml:space="preserve"> </w:t>
      </w:r>
      <w:r>
        <w:rPr>
          <w:sz w:val="24"/>
        </w:rPr>
        <w:t>so</w:t>
      </w:r>
      <w:r>
        <w:rPr>
          <w:spacing w:val="-1"/>
          <w:sz w:val="24"/>
        </w:rPr>
        <w:t xml:space="preserve"> </w:t>
      </w:r>
      <w:r>
        <w:rPr>
          <w:sz w:val="24"/>
        </w:rPr>
        <w:t>v</w:t>
      </w:r>
      <w:r>
        <w:rPr>
          <w:sz w:val="24"/>
        </w:rPr>
        <w:t>ớ</w:t>
      </w:r>
      <w:r>
        <w:rPr>
          <w:sz w:val="24"/>
        </w:rPr>
        <w:t>i</w:t>
      </w:r>
      <w:r>
        <w:rPr>
          <w:spacing w:val="-2"/>
          <w:sz w:val="24"/>
        </w:rPr>
        <w:t xml:space="preserve"> </w:t>
      </w:r>
      <w:r>
        <w:rPr>
          <w:sz w:val="24"/>
        </w:rPr>
        <w:t>v</w:t>
      </w:r>
      <w:r>
        <w:rPr>
          <w:sz w:val="24"/>
        </w:rPr>
        <w:t>ị</w:t>
      </w:r>
      <w:r>
        <w:rPr>
          <w:spacing w:val="-2"/>
          <w:sz w:val="24"/>
        </w:rPr>
        <w:t xml:space="preserve"> </w:t>
      </w:r>
      <w:r>
        <w:rPr>
          <w:sz w:val="24"/>
        </w:rPr>
        <w:t>trí</w:t>
      </w:r>
      <w:r>
        <w:rPr>
          <w:spacing w:val="-2"/>
          <w:sz w:val="24"/>
        </w:rPr>
        <w:t xml:space="preserve"> </w:t>
      </w:r>
      <w:r>
        <w:rPr>
          <w:sz w:val="24"/>
        </w:rPr>
        <w:t>các</w:t>
      </w:r>
      <w:r>
        <w:rPr>
          <w:spacing w:val="-5"/>
          <w:sz w:val="24"/>
        </w:rPr>
        <w:t xml:space="preserve"> </w:t>
      </w:r>
      <w:r>
        <w:rPr>
          <w:sz w:val="24"/>
        </w:rPr>
        <w:t>l</w:t>
      </w:r>
      <w:r>
        <w:rPr>
          <w:sz w:val="24"/>
        </w:rPr>
        <w:t>ỗ</w:t>
      </w:r>
      <w:r>
        <w:rPr>
          <w:spacing w:val="-2"/>
          <w:sz w:val="24"/>
        </w:rPr>
        <w:t xml:space="preserve"> </w:t>
      </w:r>
      <w:r>
        <w:rPr>
          <w:sz w:val="24"/>
        </w:rPr>
        <w:t>x</w:t>
      </w:r>
      <w:r>
        <w:rPr>
          <w:sz w:val="24"/>
        </w:rPr>
        <w:t>ả</w:t>
      </w:r>
      <w:r>
        <w:rPr>
          <w:spacing w:val="-3"/>
          <w:sz w:val="24"/>
        </w:rPr>
        <w:t xml:space="preserve"> </w:t>
      </w:r>
      <w:r>
        <w:rPr>
          <w:sz w:val="24"/>
        </w:rPr>
        <w:t>dư</w:t>
      </w:r>
      <w:r>
        <w:rPr>
          <w:sz w:val="24"/>
        </w:rPr>
        <w:t>ớ</w:t>
      </w:r>
      <w:r>
        <w:rPr>
          <w:sz w:val="24"/>
        </w:rPr>
        <w:t>i</w:t>
      </w:r>
      <w:r>
        <w:rPr>
          <w:spacing w:val="-2"/>
          <w:sz w:val="24"/>
        </w:rPr>
        <w:t xml:space="preserve"> </w:t>
      </w:r>
      <w:r>
        <w:rPr>
          <w:sz w:val="24"/>
        </w:rPr>
        <w:t>đư</w:t>
      </w:r>
      <w:r>
        <w:rPr>
          <w:sz w:val="24"/>
        </w:rPr>
        <w:t>ờ</w:t>
      </w:r>
      <w:r>
        <w:rPr>
          <w:sz w:val="24"/>
        </w:rPr>
        <w:t>ng</w:t>
      </w:r>
      <w:r>
        <w:rPr>
          <w:spacing w:val="-2"/>
          <w:sz w:val="24"/>
        </w:rPr>
        <w:t xml:space="preserve"> </w:t>
      </w:r>
      <w:r>
        <w:rPr>
          <w:sz w:val="24"/>
        </w:rPr>
        <w:t>nư</w:t>
      </w:r>
      <w:r>
        <w:rPr>
          <w:sz w:val="24"/>
        </w:rPr>
        <w:t>ớ</w:t>
      </w:r>
      <w:r>
        <w:rPr>
          <w:sz w:val="24"/>
        </w:rPr>
        <w:t>c. Bơm x</w:t>
      </w:r>
      <w:r>
        <w:rPr>
          <w:sz w:val="24"/>
        </w:rPr>
        <w:t>ả</w:t>
      </w:r>
      <w:r>
        <w:rPr>
          <w:sz w:val="24"/>
        </w:rPr>
        <w:t>:</w:t>
      </w:r>
    </w:p>
    <w:p w14:paraId="21672C50" w14:textId="77777777" w:rsidR="00FC7CA5" w:rsidRDefault="003671C9">
      <w:pPr>
        <w:pStyle w:val="ListParagraph"/>
        <w:numPr>
          <w:ilvl w:val="0"/>
          <w:numId w:val="166"/>
        </w:numPr>
        <w:tabs>
          <w:tab w:val="left" w:pos="2527"/>
        </w:tabs>
        <w:spacing w:before="3"/>
        <w:ind w:hanging="453"/>
        <w:rPr>
          <w:sz w:val="24"/>
        </w:rPr>
      </w:pPr>
      <w:r>
        <w:rPr>
          <w:sz w:val="24"/>
        </w:rPr>
        <w:t>Thông</w:t>
      </w:r>
      <w:r>
        <w:rPr>
          <w:spacing w:val="-10"/>
          <w:sz w:val="24"/>
        </w:rPr>
        <w:t xml:space="preserve"> </w:t>
      </w:r>
      <w:r>
        <w:rPr>
          <w:sz w:val="24"/>
        </w:rPr>
        <w:t>s</w:t>
      </w:r>
      <w:r>
        <w:rPr>
          <w:sz w:val="24"/>
        </w:rPr>
        <w:t>ố</w:t>
      </w:r>
      <w:r>
        <w:rPr>
          <w:spacing w:val="-5"/>
          <w:sz w:val="24"/>
        </w:rPr>
        <w:t xml:space="preserve"> </w:t>
      </w:r>
      <w:r>
        <w:rPr>
          <w:sz w:val="24"/>
        </w:rPr>
        <w:t>k</w:t>
      </w:r>
      <w:r>
        <w:rPr>
          <w:sz w:val="24"/>
        </w:rPr>
        <w:t>ỹ</w:t>
      </w:r>
      <w:r>
        <w:rPr>
          <w:spacing w:val="-8"/>
          <w:sz w:val="24"/>
        </w:rPr>
        <w:t xml:space="preserve"> </w:t>
      </w:r>
      <w:r>
        <w:rPr>
          <w:sz w:val="24"/>
        </w:rPr>
        <w:t>thu</w:t>
      </w:r>
      <w:r>
        <w:rPr>
          <w:sz w:val="24"/>
        </w:rPr>
        <w:t>ậ</w:t>
      </w:r>
      <w:r>
        <w:rPr>
          <w:sz w:val="24"/>
        </w:rPr>
        <w:t>t</w:t>
      </w:r>
      <w:r>
        <w:rPr>
          <w:spacing w:val="-6"/>
          <w:sz w:val="24"/>
        </w:rPr>
        <w:t xml:space="preserve"> </w:t>
      </w:r>
      <w:r>
        <w:rPr>
          <w:sz w:val="24"/>
        </w:rPr>
        <w:t>c</w:t>
      </w:r>
      <w:r>
        <w:rPr>
          <w:sz w:val="24"/>
        </w:rPr>
        <w:t>ủ</w:t>
      </w:r>
      <w:r>
        <w:rPr>
          <w:sz w:val="24"/>
        </w:rPr>
        <w:t>a</w:t>
      </w:r>
      <w:r>
        <w:rPr>
          <w:spacing w:val="-8"/>
          <w:sz w:val="24"/>
        </w:rPr>
        <w:t xml:space="preserve"> </w:t>
      </w:r>
      <w:r>
        <w:rPr>
          <w:sz w:val="24"/>
        </w:rPr>
        <w:t>bơm</w:t>
      </w:r>
      <w:r>
        <w:rPr>
          <w:spacing w:val="-7"/>
          <w:sz w:val="24"/>
        </w:rPr>
        <w:t xml:space="preserve"> </w:t>
      </w:r>
      <w:r>
        <w:rPr>
          <w:sz w:val="24"/>
        </w:rPr>
        <w:t>(bao</w:t>
      </w:r>
      <w:r>
        <w:rPr>
          <w:spacing w:val="-6"/>
          <w:sz w:val="24"/>
        </w:rPr>
        <w:t xml:space="preserve"> </w:t>
      </w:r>
      <w:r>
        <w:rPr>
          <w:sz w:val="24"/>
        </w:rPr>
        <w:t>g</w:t>
      </w:r>
      <w:r>
        <w:rPr>
          <w:sz w:val="24"/>
        </w:rPr>
        <w:t>ồ</w:t>
      </w:r>
      <w:r>
        <w:rPr>
          <w:sz w:val="24"/>
        </w:rPr>
        <w:t>m</w:t>
      </w:r>
      <w:r>
        <w:rPr>
          <w:spacing w:val="-5"/>
          <w:sz w:val="24"/>
        </w:rPr>
        <w:t xml:space="preserve"> </w:t>
      </w:r>
      <w:r>
        <w:rPr>
          <w:sz w:val="24"/>
        </w:rPr>
        <w:t>c</w:t>
      </w:r>
      <w:r>
        <w:rPr>
          <w:sz w:val="24"/>
        </w:rPr>
        <w:t>ả</w:t>
      </w:r>
      <w:r>
        <w:rPr>
          <w:spacing w:val="-6"/>
          <w:sz w:val="24"/>
        </w:rPr>
        <w:t xml:space="preserve"> </w:t>
      </w:r>
      <w:r>
        <w:rPr>
          <w:sz w:val="24"/>
        </w:rPr>
        <w:t>các</w:t>
      </w:r>
      <w:r>
        <w:rPr>
          <w:spacing w:val="-11"/>
          <w:sz w:val="24"/>
        </w:rPr>
        <w:t xml:space="preserve"> </w:t>
      </w:r>
      <w:r>
        <w:rPr>
          <w:sz w:val="24"/>
        </w:rPr>
        <w:t>v</w:t>
      </w:r>
      <w:r>
        <w:rPr>
          <w:sz w:val="24"/>
        </w:rPr>
        <w:t>ậ</w:t>
      </w:r>
      <w:r>
        <w:rPr>
          <w:sz w:val="24"/>
        </w:rPr>
        <w:t>t</w:t>
      </w:r>
      <w:r>
        <w:rPr>
          <w:spacing w:val="-6"/>
          <w:sz w:val="24"/>
        </w:rPr>
        <w:t xml:space="preserve"> </w:t>
      </w:r>
      <w:r>
        <w:rPr>
          <w:sz w:val="24"/>
        </w:rPr>
        <w:t>li</w:t>
      </w:r>
      <w:r>
        <w:rPr>
          <w:sz w:val="24"/>
        </w:rPr>
        <w:t>ệ</w:t>
      </w:r>
      <w:r>
        <w:rPr>
          <w:sz w:val="24"/>
        </w:rPr>
        <w:t>u</w:t>
      </w:r>
      <w:r>
        <w:rPr>
          <w:spacing w:val="-6"/>
          <w:sz w:val="24"/>
        </w:rPr>
        <w:t xml:space="preserve"> </w:t>
      </w:r>
      <w:r>
        <w:rPr>
          <w:sz w:val="24"/>
        </w:rPr>
        <w:t>s</w:t>
      </w:r>
      <w:r>
        <w:rPr>
          <w:sz w:val="24"/>
        </w:rPr>
        <w:t>ử</w:t>
      </w:r>
      <w:r>
        <w:rPr>
          <w:spacing w:val="-7"/>
          <w:sz w:val="24"/>
        </w:rPr>
        <w:t xml:space="preserve"> </w:t>
      </w:r>
      <w:r>
        <w:rPr>
          <w:spacing w:val="-2"/>
          <w:sz w:val="24"/>
        </w:rPr>
        <w:t>d</w:t>
      </w:r>
      <w:r>
        <w:rPr>
          <w:spacing w:val="-2"/>
          <w:sz w:val="24"/>
        </w:rPr>
        <w:t>ụ</w:t>
      </w:r>
      <w:r>
        <w:rPr>
          <w:spacing w:val="-2"/>
          <w:sz w:val="24"/>
        </w:rPr>
        <w:t>ng).</w:t>
      </w:r>
    </w:p>
    <w:p w14:paraId="0E1BC245" w14:textId="77777777" w:rsidR="00FC7CA5" w:rsidRDefault="003671C9">
      <w:pPr>
        <w:pStyle w:val="ListParagraph"/>
        <w:numPr>
          <w:ilvl w:val="2"/>
          <w:numId w:val="169"/>
        </w:numPr>
        <w:tabs>
          <w:tab w:val="left" w:pos="2072"/>
        </w:tabs>
        <w:spacing w:before="175"/>
        <w:ind w:left="2072" w:hanging="452"/>
        <w:rPr>
          <w:sz w:val="24"/>
        </w:rPr>
      </w:pPr>
      <w:r>
        <w:rPr>
          <w:sz w:val="24"/>
        </w:rPr>
        <w:t>B</w:t>
      </w:r>
      <w:r>
        <w:rPr>
          <w:sz w:val="24"/>
        </w:rPr>
        <w:t>ả</w:t>
      </w:r>
      <w:r>
        <w:rPr>
          <w:sz w:val="24"/>
        </w:rPr>
        <w:t>n</w:t>
      </w:r>
      <w:r>
        <w:rPr>
          <w:spacing w:val="-7"/>
          <w:sz w:val="24"/>
        </w:rPr>
        <w:t xml:space="preserve"> </w:t>
      </w:r>
      <w:r>
        <w:rPr>
          <w:sz w:val="24"/>
        </w:rPr>
        <w:t>v</w:t>
      </w:r>
      <w:r>
        <w:rPr>
          <w:sz w:val="24"/>
        </w:rPr>
        <w:t>ẽ</w:t>
      </w:r>
      <w:r>
        <w:rPr>
          <w:spacing w:val="-6"/>
          <w:sz w:val="24"/>
        </w:rPr>
        <w:t xml:space="preserve"> </w:t>
      </w:r>
      <w:r>
        <w:rPr>
          <w:sz w:val="24"/>
        </w:rPr>
        <w:t>và</w:t>
      </w:r>
      <w:r>
        <w:rPr>
          <w:spacing w:val="-8"/>
          <w:sz w:val="24"/>
        </w:rPr>
        <w:t xml:space="preserve"> </w:t>
      </w:r>
      <w:r>
        <w:rPr>
          <w:sz w:val="24"/>
        </w:rPr>
        <w:t>tài</w:t>
      </w:r>
      <w:r>
        <w:rPr>
          <w:spacing w:val="-6"/>
          <w:sz w:val="24"/>
        </w:rPr>
        <w:t xml:space="preserve"> </w:t>
      </w:r>
      <w:r>
        <w:rPr>
          <w:sz w:val="24"/>
        </w:rPr>
        <w:t>li</w:t>
      </w:r>
      <w:r>
        <w:rPr>
          <w:sz w:val="24"/>
        </w:rPr>
        <w:t>ệ</w:t>
      </w:r>
      <w:r>
        <w:rPr>
          <w:sz w:val="24"/>
        </w:rPr>
        <w:t>u</w:t>
      </w:r>
      <w:r>
        <w:rPr>
          <w:spacing w:val="-8"/>
          <w:sz w:val="24"/>
        </w:rPr>
        <w:t xml:space="preserve"> </w:t>
      </w:r>
      <w:r>
        <w:rPr>
          <w:sz w:val="24"/>
        </w:rPr>
        <w:t>liên</w:t>
      </w:r>
      <w:r>
        <w:rPr>
          <w:spacing w:val="-7"/>
          <w:sz w:val="24"/>
        </w:rPr>
        <w:t xml:space="preserve"> </w:t>
      </w:r>
      <w:r>
        <w:rPr>
          <w:sz w:val="24"/>
        </w:rPr>
        <w:t>quan</w:t>
      </w:r>
      <w:r>
        <w:rPr>
          <w:spacing w:val="-3"/>
          <w:sz w:val="24"/>
        </w:rPr>
        <w:t xml:space="preserve"> </w:t>
      </w:r>
      <w:r>
        <w:rPr>
          <w:sz w:val="24"/>
        </w:rPr>
        <w:t>đ</w:t>
      </w:r>
      <w:r>
        <w:rPr>
          <w:sz w:val="24"/>
        </w:rPr>
        <w:t>ế</w:t>
      </w:r>
      <w:r>
        <w:rPr>
          <w:sz w:val="24"/>
        </w:rPr>
        <w:t>n</w:t>
      </w:r>
      <w:r>
        <w:rPr>
          <w:spacing w:val="-6"/>
          <w:sz w:val="24"/>
        </w:rPr>
        <w:t xml:space="preserve"> </w:t>
      </w:r>
      <w:r>
        <w:rPr>
          <w:sz w:val="24"/>
        </w:rPr>
        <w:t>h</w:t>
      </w:r>
      <w:r>
        <w:rPr>
          <w:sz w:val="24"/>
        </w:rPr>
        <w:t>ệ</w:t>
      </w:r>
      <w:r>
        <w:rPr>
          <w:spacing w:val="-7"/>
          <w:sz w:val="24"/>
        </w:rPr>
        <w:t xml:space="preserve"> </w:t>
      </w:r>
      <w:r>
        <w:rPr>
          <w:sz w:val="24"/>
        </w:rPr>
        <w:t>th</w:t>
      </w:r>
      <w:r>
        <w:rPr>
          <w:sz w:val="24"/>
        </w:rPr>
        <w:t>ố</w:t>
      </w:r>
      <w:r>
        <w:rPr>
          <w:sz w:val="24"/>
        </w:rPr>
        <w:t>ng</w:t>
      </w:r>
      <w:r>
        <w:rPr>
          <w:spacing w:val="-6"/>
          <w:sz w:val="24"/>
        </w:rPr>
        <w:t xml:space="preserve"> </w:t>
      </w:r>
      <w:r>
        <w:rPr>
          <w:sz w:val="24"/>
        </w:rPr>
        <w:t>x</w:t>
      </w:r>
      <w:r>
        <w:rPr>
          <w:sz w:val="24"/>
        </w:rPr>
        <w:t>ả</w:t>
      </w:r>
      <w:r>
        <w:rPr>
          <w:spacing w:val="-9"/>
          <w:sz w:val="24"/>
        </w:rPr>
        <w:t xml:space="preserve"> </w:t>
      </w:r>
      <w:r>
        <w:rPr>
          <w:sz w:val="24"/>
        </w:rPr>
        <w:t>vào</w:t>
      </w:r>
      <w:r>
        <w:rPr>
          <w:spacing w:val="-7"/>
          <w:sz w:val="24"/>
        </w:rPr>
        <w:t xml:space="preserve"> </w:t>
      </w:r>
      <w:r>
        <w:rPr>
          <w:sz w:val="24"/>
        </w:rPr>
        <w:t>phương</w:t>
      </w:r>
      <w:r>
        <w:rPr>
          <w:spacing w:val="-6"/>
          <w:sz w:val="24"/>
        </w:rPr>
        <w:t xml:space="preserve"> </w:t>
      </w:r>
      <w:r>
        <w:rPr>
          <w:sz w:val="24"/>
        </w:rPr>
        <w:t>ti</w:t>
      </w:r>
      <w:r>
        <w:rPr>
          <w:sz w:val="24"/>
        </w:rPr>
        <w:t>ệ</w:t>
      </w:r>
      <w:r>
        <w:rPr>
          <w:sz w:val="24"/>
        </w:rPr>
        <w:t>n</w:t>
      </w:r>
      <w:r>
        <w:rPr>
          <w:spacing w:val="-6"/>
          <w:sz w:val="24"/>
        </w:rPr>
        <w:t xml:space="preserve"> </w:t>
      </w:r>
      <w:r>
        <w:rPr>
          <w:sz w:val="24"/>
        </w:rPr>
        <w:t>ti</w:t>
      </w:r>
      <w:r>
        <w:rPr>
          <w:sz w:val="24"/>
        </w:rPr>
        <w:t>ế</w:t>
      </w:r>
      <w:r>
        <w:rPr>
          <w:sz w:val="24"/>
        </w:rPr>
        <w:t>p</w:t>
      </w:r>
      <w:r>
        <w:rPr>
          <w:spacing w:val="-9"/>
          <w:sz w:val="24"/>
        </w:rPr>
        <w:t xml:space="preserve"> </w:t>
      </w:r>
      <w:r>
        <w:rPr>
          <w:sz w:val="24"/>
        </w:rPr>
        <w:t>nh</w:t>
      </w:r>
      <w:r>
        <w:rPr>
          <w:sz w:val="24"/>
        </w:rPr>
        <w:t>ậ</w:t>
      </w:r>
      <w:r>
        <w:rPr>
          <w:sz w:val="24"/>
        </w:rPr>
        <w:t>n</w:t>
      </w:r>
      <w:r>
        <w:rPr>
          <w:spacing w:val="-4"/>
          <w:sz w:val="24"/>
        </w:rPr>
        <w:t xml:space="preserve"> </w:t>
      </w:r>
      <w:r>
        <w:rPr>
          <w:sz w:val="24"/>
        </w:rPr>
        <w:t>như</w:t>
      </w:r>
      <w:r>
        <w:rPr>
          <w:spacing w:val="-6"/>
          <w:sz w:val="24"/>
        </w:rPr>
        <w:t xml:space="preserve"> </w:t>
      </w:r>
      <w:r>
        <w:rPr>
          <w:spacing w:val="-4"/>
          <w:sz w:val="24"/>
        </w:rPr>
        <w:t>sau:</w:t>
      </w:r>
    </w:p>
    <w:p w14:paraId="59F8964D" w14:textId="77777777" w:rsidR="00FC7CA5" w:rsidRDefault="003671C9">
      <w:pPr>
        <w:pStyle w:val="ListParagraph"/>
        <w:numPr>
          <w:ilvl w:val="3"/>
          <w:numId w:val="169"/>
        </w:numPr>
        <w:tabs>
          <w:tab w:val="left" w:pos="2527"/>
        </w:tabs>
        <w:spacing w:before="176"/>
        <w:ind w:hanging="453"/>
        <w:rPr>
          <w:sz w:val="24"/>
        </w:rPr>
      </w:pPr>
      <w:r>
        <w:rPr>
          <w:sz w:val="24"/>
        </w:rPr>
        <w:t>Thông</w:t>
      </w:r>
      <w:r>
        <w:rPr>
          <w:spacing w:val="-10"/>
          <w:sz w:val="24"/>
        </w:rPr>
        <w:t xml:space="preserve"> </w:t>
      </w:r>
      <w:r>
        <w:rPr>
          <w:sz w:val="24"/>
        </w:rPr>
        <w:t>s</w:t>
      </w:r>
      <w:r>
        <w:rPr>
          <w:sz w:val="24"/>
        </w:rPr>
        <w:t>ố</w:t>
      </w:r>
      <w:r>
        <w:rPr>
          <w:spacing w:val="-5"/>
          <w:sz w:val="24"/>
        </w:rPr>
        <w:t xml:space="preserve"> </w:t>
      </w:r>
      <w:r>
        <w:rPr>
          <w:sz w:val="24"/>
        </w:rPr>
        <w:t>k</w:t>
      </w:r>
      <w:r>
        <w:rPr>
          <w:sz w:val="24"/>
        </w:rPr>
        <w:t>ỹ</w:t>
      </w:r>
      <w:r>
        <w:rPr>
          <w:spacing w:val="-8"/>
          <w:sz w:val="24"/>
        </w:rPr>
        <w:t xml:space="preserve"> </w:t>
      </w:r>
      <w:r>
        <w:rPr>
          <w:sz w:val="24"/>
        </w:rPr>
        <w:t>thu</w:t>
      </w:r>
      <w:r>
        <w:rPr>
          <w:sz w:val="24"/>
        </w:rPr>
        <w:t>ậ</w:t>
      </w:r>
      <w:r>
        <w:rPr>
          <w:sz w:val="24"/>
        </w:rPr>
        <w:t>t</w:t>
      </w:r>
      <w:r>
        <w:rPr>
          <w:spacing w:val="-6"/>
          <w:sz w:val="24"/>
        </w:rPr>
        <w:t xml:space="preserve"> </w:t>
      </w:r>
      <w:r>
        <w:rPr>
          <w:sz w:val="24"/>
        </w:rPr>
        <w:t>c</w:t>
      </w:r>
      <w:r>
        <w:rPr>
          <w:sz w:val="24"/>
        </w:rPr>
        <w:t>ủ</w:t>
      </w:r>
      <w:r>
        <w:rPr>
          <w:sz w:val="24"/>
        </w:rPr>
        <w:t>a</w:t>
      </w:r>
      <w:r>
        <w:rPr>
          <w:spacing w:val="-8"/>
          <w:sz w:val="24"/>
        </w:rPr>
        <w:t xml:space="preserve"> </w:t>
      </w:r>
      <w:r>
        <w:rPr>
          <w:sz w:val="24"/>
        </w:rPr>
        <w:t>bơm</w:t>
      </w:r>
      <w:r>
        <w:rPr>
          <w:spacing w:val="-7"/>
          <w:sz w:val="24"/>
        </w:rPr>
        <w:t xml:space="preserve"> </w:t>
      </w:r>
      <w:r>
        <w:rPr>
          <w:sz w:val="24"/>
        </w:rPr>
        <w:t>(bao</w:t>
      </w:r>
      <w:r>
        <w:rPr>
          <w:spacing w:val="-6"/>
          <w:sz w:val="24"/>
        </w:rPr>
        <w:t xml:space="preserve"> </w:t>
      </w:r>
      <w:r>
        <w:rPr>
          <w:sz w:val="24"/>
        </w:rPr>
        <w:t>g</w:t>
      </w:r>
      <w:r>
        <w:rPr>
          <w:sz w:val="24"/>
        </w:rPr>
        <w:t>ồ</w:t>
      </w:r>
      <w:r>
        <w:rPr>
          <w:sz w:val="24"/>
        </w:rPr>
        <w:t>m</w:t>
      </w:r>
      <w:r>
        <w:rPr>
          <w:spacing w:val="-5"/>
          <w:sz w:val="24"/>
        </w:rPr>
        <w:t xml:space="preserve"> </w:t>
      </w:r>
      <w:r>
        <w:rPr>
          <w:sz w:val="24"/>
        </w:rPr>
        <w:t>c</w:t>
      </w:r>
      <w:r>
        <w:rPr>
          <w:sz w:val="24"/>
        </w:rPr>
        <w:t>ả</w:t>
      </w:r>
      <w:r>
        <w:rPr>
          <w:spacing w:val="-6"/>
          <w:sz w:val="24"/>
        </w:rPr>
        <w:t xml:space="preserve"> </w:t>
      </w:r>
      <w:r>
        <w:rPr>
          <w:sz w:val="24"/>
        </w:rPr>
        <w:t>các</w:t>
      </w:r>
      <w:r>
        <w:rPr>
          <w:spacing w:val="-11"/>
          <w:sz w:val="24"/>
        </w:rPr>
        <w:t xml:space="preserve"> </w:t>
      </w:r>
      <w:r>
        <w:rPr>
          <w:sz w:val="24"/>
        </w:rPr>
        <w:t>v</w:t>
      </w:r>
      <w:r>
        <w:rPr>
          <w:sz w:val="24"/>
        </w:rPr>
        <w:t>ậ</w:t>
      </w:r>
      <w:r>
        <w:rPr>
          <w:sz w:val="24"/>
        </w:rPr>
        <w:t>t</w:t>
      </w:r>
      <w:r>
        <w:rPr>
          <w:spacing w:val="-6"/>
          <w:sz w:val="24"/>
        </w:rPr>
        <w:t xml:space="preserve"> </w:t>
      </w:r>
      <w:r>
        <w:rPr>
          <w:sz w:val="24"/>
        </w:rPr>
        <w:t>li</w:t>
      </w:r>
      <w:r>
        <w:rPr>
          <w:sz w:val="24"/>
        </w:rPr>
        <w:t>ệ</w:t>
      </w:r>
      <w:r>
        <w:rPr>
          <w:sz w:val="24"/>
        </w:rPr>
        <w:t>u</w:t>
      </w:r>
      <w:r>
        <w:rPr>
          <w:spacing w:val="-6"/>
          <w:sz w:val="24"/>
        </w:rPr>
        <w:t xml:space="preserve"> </w:t>
      </w:r>
      <w:r>
        <w:rPr>
          <w:sz w:val="24"/>
        </w:rPr>
        <w:t>s</w:t>
      </w:r>
      <w:r>
        <w:rPr>
          <w:sz w:val="24"/>
        </w:rPr>
        <w:t>ử</w:t>
      </w:r>
      <w:r>
        <w:rPr>
          <w:spacing w:val="-7"/>
          <w:sz w:val="24"/>
        </w:rPr>
        <w:t xml:space="preserve"> </w:t>
      </w:r>
      <w:r>
        <w:rPr>
          <w:spacing w:val="-2"/>
          <w:sz w:val="24"/>
        </w:rPr>
        <w:t>d</w:t>
      </w:r>
      <w:r>
        <w:rPr>
          <w:spacing w:val="-2"/>
          <w:sz w:val="24"/>
        </w:rPr>
        <w:t>ụ</w:t>
      </w:r>
      <w:r>
        <w:rPr>
          <w:spacing w:val="-2"/>
          <w:sz w:val="24"/>
        </w:rPr>
        <w:t>ng);</w:t>
      </w:r>
    </w:p>
    <w:p w14:paraId="30AADB85" w14:textId="77777777" w:rsidR="00FC7CA5" w:rsidRDefault="003671C9">
      <w:pPr>
        <w:pStyle w:val="ListParagraph"/>
        <w:numPr>
          <w:ilvl w:val="3"/>
          <w:numId w:val="169"/>
        </w:numPr>
        <w:tabs>
          <w:tab w:val="left" w:pos="2525"/>
        </w:tabs>
        <w:spacing w:before="175"/>
        <w:ind w:left="2525" w:hanging="451"/>
        <w:rPr>
          <w:sz w:val="24"/>
        </w:rPr>
      </w:pPr>
      <w:r>
        <w:rPr>
          <w:sz w:val="24"/>
        </w:rPr>
        <w:t>Sơ</w:t>
      </w:r>
      <w:r>
        <w:rPr>
          <w:spacing w:val="-7"/>
          <w:sz w:val="24"/>
        </w:rPr>
        <w:t xml:space="preserve"> </w:t>
      </w:r>
      <w:r>
        <w:rPr>
          <w:sz w:val="24"/>
        </w:rPr>
        <w:t>đ</w:t>
      </w:r>
      <w:r>
        <w:rPr>
          <w:sz w:val="24"/>
        </w:rPr>
        <w:t>ồ</w:t>
      </w:r>
      <w:r>
        <w:rPr>
          <w:spacing w:val="-5"/>
          <w:sz w:val="24"/>
        </w:rPr>
        <w:t xml:space="preserve"> </w:t>
      </w:r>
      <w:r>
        <w:rPr>
          <w:sz w:val="24"/>
        </w:rPr>
        <w:t>đư</w:t>
      </w:r>
      <w:r>
        <w:rPr>
          <w:sz w:val="24"/>
        </w:rPr>
        <w:t>ờ</w:t>
      </w:r>
      <w:r>
        <w:rPr>
          <w:sz w:val="24"/>
        </w:rPr>
        <w:t>ng</w:t>
      </w:r>
      <w:r>
        <w:rPr>
          <w:spacing w:val="-7"/>
          <w:sz w:val="24"/>
        </w:rPr>
        <w:t xml:space="preserve"> </w:t>
      </w:r>
      <w:r>
        <w:rPr>
          <w:sz w:val="24"/>
        </w:rPr>
        <w:t>ố</w:t>
      </w:r>
      <w:r>
        <w:rPr>
          <w:sz w:val="24"/>
        </w:rPr>
        <w:t>ng</w:t>
      </w:r>
      <w:r>
        <w:rPr>
          <w:spacing w:val="-6"/>
          <w:sz w:val="24"/>
        </w:rPr>
        <w:t xml:space="preserve"> </w:t>
      </w:r>
      <w:r>
        <w:rPr>
          <w:spacing w:val="-5"/>
          <w:sz w:val="24"/>
        </w:rPr>
        <w:t>x</w:t>
      </w:r>
      <w:r>
        <w:rPr>
          <w:spacing w:val="-5"/>
          <w:sz w:val="24"/>
        </w:rPr>
        <w:t>ả</w:t>
      </w:r>
      <w:r>
        <w:rPr>
          <w:spacing w:val="-5"/>
          <w:sz w:val="24"/>
        </w:rPr>
        <w:t>.</w:t>
      </w:r>
    </w:p>
    <w:p w14:paraId="25B4451A" w14:textId="77777777" w:rsidR="00FC7CA5" w:rsidRDefault="003671C9">
      <w:pPr>
        <w:pStyle w:val="ListParagraph"/>
        <w:numPr>
          <w:ilvl w:val="2"/>
          <w:numId w:val="169"/>
        </w:numPr>
        <w:tabs>
          <w:tab w:val="left" w:pos="2073"/>
        </w:tabs>
        <w:spacing w:before="175"/>
        <w:ind w:left="2073" w:hanging="453"/>
        <w:rPr>
          <w:sz w:val="24"/>
        </w:rPr>
      </w:pPr>
      <w:r>
        <w:rPr>
          <w:sz w:val="24"/>
        </w:rPr>
        <w:t>B</w:t>
      </w:r>
      <w:r>
        <w:rPr>
          <w:sz w:val="24"/>
        </w:rPr>
        <w:t>ả</w:t>
      </w:r>
      <w:r>
        <w:rPr>
          <w:sz w:val="24"/>
        </w:rPr>
        <w:t>n</w:t>
      </w:r>
      <w:r>
        <w:rPr>
          <w:spacing w:val="-7"/>
          <w:sz w:val="24"/>
        </w:rPr>
        <w:t xml:space="preserve"> </w:t>
      </w:r>
      <w:r>
        <w:rPr>
          <w:sz w:val="24"/>
        </w:rPr>
        <w:t>v</w:t>
      </w:r>
      <w:r>
        <w:rPr>
          <w:sz w:val="24"/>
        </w:rPr>
        <w:t>ẽ</w:t>
      </w:r>
      <w:r>
        <w:rPr>
          <w:spacing w:val="-6"/>
          <w:sz w:val="24"/>
        </w:rPr>
        <w:t xml:space="preserve"> </w:t>
      </w:r>
      <w:r>
        <w:rPr>
          <w:sz w:val="24"/>
        </w:rPr>
        <w:t>và</w:t>
      </w:r>
      <w:r>
        <w:rPr>
          <w:spacing w:val="-7"/>
          <w:sz w:val="24"/>
        </w:rPr>
        <w:t xml:space="preserve"> </w:t>
      </w:r>
      <w:r>
        <w:rPr>
          <w:sz w:val="24"/>
        </w:rPr>
        <w:t>tài</w:t>
      </w:r>
      <w:r>
        <w:rPr>
          <w:spacing w:val="-7"/>
          <w:sz w:val="24"/>
        </w:rPr>
        <w:t xml:space="preserve"> </w:t>
      </w:r>
      <w:r>
        <w:rPr>
          <w:sz w:val="24"/>
        </w:rPr>
        <w:t>li</w:t>
      </w:r>
      <w:r>
        <w:rPr>
          <w:sz w:val="24"/>
        </w:rPr>
        <w:t>ệ</w:t>
      </w:r>
      <w:r>
        <w:rPr>
          <w:sz w:val="24"/>
        </w:rPr>
        <w:t>u</w:t>
      </w:r>
      <w:r>
        <w:rPr>
          <w:spacing w:val="-8"/>
          <w:sz w:val="24"/>
        </w:rPr>
        <w:t xml:space="preserve"> </w:t>
      </w:r>
      <w:r>
        <w:rPr>
          <w:sz w:val="24"/>
        </w:rPr>
        <w:t>liên</w:t>
      </w:r>
      <w:r>
        <w:rPr>
          <w:spacing w:val="-7"/>
          <w:sz w:val="24"/>
        </w:rPr>
        <w:t xml:space="preserve"> </w:t>
      </w:r>
      <w:r>
        <w:rPr>
          <w:sz w:val="24"/>
        </w:rPr>
        <w:t>quan</w:t>
      </w:r>
      <w:r>
        <w:rPr>
          <w:spacing w:val="-2"/>
          <w:sz w:val="24"/>
        </w:rPr>
        <w:t xml:space="preserve"> </w:t>
      </w:r>
      <w:r>
        <w:rPr>
          <w:sz w:val="24"/>
        </w:rPr>
        <w:t>đ</w:t>
      </w:r>
      <w:r>
        <w:rPr>
          <w:sz w:val="24"/>
        </w:rPr>
        <w:t>ế</w:t>
      </w:r>
      <w:r>
        <w:rPr>
          <w:sz w:val="24"/>
        </w:rPr>
        <w:t>n</w:t>
      </w:r>
      <w:r>
        <w:rPr>
          <w:spacing w:val="-7"/>
          <w:sz w:val="24"/>
        </w:rPr>
        <w:t xml:space="preserve"> </w:t>
      </w:r>
      <w:r>
        <w:rPr>
          <w:sz w:val="24"/>
        </w:rPr>
        <w:t>h</w:t>
      </w:r>
      <w:r>
        <w:rPr>
          <w:sz w:val="24"/>
        </w:rPr>
        <w:t>ệ</w:t>
      </w:r>
      <w:r>
        <w:rPr>
          <w:spacing w:val="-6"/>
          <w:sz w:val="24"/>
        </w:rPr>
        <w:t xml:space="preserve"> </w:t>
      </w:r>
      <w:r>
        <w:rPr>
          <w:sz w:val="24"/>
        </w:rPr>
        <w:t>th</w:t>
      </w:r>
      <w:r>
        <w:rPr>
          <w:sz w:val="24"/>
        </w:rPr>
        <w:t>ố</w:t>
      </w:r>
      <w:r>
        <w:rPr>
          <w:sz w:val="24"/>
        </w:rPr>
        <w:t>ng</w:t>
      </w:r>
      <w:r>
        <w:rPr>
          <w:spacing w:val="-6"/>
          <w:sz w:val="24"/>
        </w:rPr>
        <w:t xml:space="preserve"> </w:t>
      </w:r>
      <w:r>
        <w:rPr>
          <w:sz w:val="24"/>
        </w:rPr>
        <w:t>r</w:t>
      </w:r>
      <w:r>
        <w:rPr>
          <w:sz w:val="24"/>
        </w:rPr>
        <w:t>ử</w:t>
      </w:r>
      <w:r>
        <w:rPr>
          <w:sz w:val="24"/>
        </w:rPr>
        <w:t>a</w:t>
      </w:r>
      <w:r>
        <w:rPr>
          <w:spacing w:val="-8"/>
          <w:sz w:val="24"/>
        </w:rPr>
        <w:t xml:space="preserve"> </w:t>
      </w:r>
      <w:r>
        <w:rPr>
          <w:sz w:val="24"/>
        </w:rPr>
        <w:t>b</w:t>
      </w:r>
      <w:r>
        <w:rPr>
          <w:sz w:val="24"/>
        </w:rPr>
        <w:t>ằ</w:t>
      </w:r>
      <w:r>
        <w:rPr>
          <w:sz w:val="24"/>
        </w:rPr>
        <w:t>ng</w:t>
      </w:r>
      <w:r>
        <w:rPr>
          <w:spacing w:val="-7"/>
          <w:sz w:val="24"/>
        </w:rPr>
        <w:t xml:space="preserve"> </w:t>
      </w:r>
      <w:r>
        <w:rPr>
          <w:sz w:val="24"/>
        </w:rPr>
        <w:t>thông</w:t>
      </w:r>
      <w:r>
        <w:rPr>
          <w:spacing w:val="-6"/>
          <w:sz w:val="24"/>
        </w:rPr>
        <w:t xml:space="preserve"> </w:t>
      </w:r>
      <w:r>
        <w:rPr>
          <w:sz w:val="24"/>
        </w:rPr>
        <w:t>gió</w:t>
      </w:r>
      <w:r>
        <w:rPr>
          <w:spacing w:val="-4"/>
          <w:sz w:val="24"/>
        </w:rPr>
        <w:t xml:space="preserve"> </w:t>
      </w:r>
      <w:r>
        <w:rPr>
          <w:sz w:val="24"/>
        </w:rPr>
        <w:t>như</w:t>
      </w:r>
      <w:r>
        <w:rPr>
          <w:spacing w:val="-9"/>
          <w:sz w:val="24"/>
        </w:rPr>
        <w:t xml:space="preserve"> </w:t>
      </w:r>
      <w:r>
        <w:rPr>
          <w:spacing w:val="-4"/>
          <w:sz w:val="24"/>
        </w:rPr>
        <w:t>sau:</w:t>
      </w:r>
    </w:p>
    <w:p w14:paraId="0FCBAA60" w14:textId="77777777" w:rsidR="00FC7CA5" w:rsidRDefault="003671C9">
      <w:pPr>
        <w:pStyle w:val="ListParagraph"/>
        <w:numPr>
          <w:ilvl w:val="3"/>
          <w:numId w:val="169"/>
        </w:numPr>
        <w:tabs>
          <w:tab w:val="left" w:pos="2527"/>
        </w:tabs>
        <w:spacing w:before="168" w:line="288" w:lineRule="auto"/>
        <w:ind w:right="254"/>
        <w:rPr>
          <w:sz w:val="24"/>
        </w:rPr>
      </w:pPr>
      <w:r>
        <w:rPr>
          <w:sz w:val="24"/>
        </w:rPr>
        <w:t>Tên</w:t>
      </w:r>
      <w:r>
        <w:rPr>
          <w:spacing w:val="-12"/>
          <w:sz w:val="24"/>
        </w:rPr>
        <w:t xml:space="preserve"> </w:t>
      </w:r>
      <w:r>
        <w:rPr>
          <w:sz w:val="24"/>
        </w:rPr>
        <w:t>các</w:t>
      </w:r>
      <w:r>
        <w:rPr>
          <w:spacing w:val="-12"/>
          <w:sz w:val="24"/>
        </w:rPr>
        <w:t xml:space="preserve"> </w:t>
      </w:r>
      <w:r>
        <w:rPr>
          <w:sz w:val="24"/>
        </w:rPr>
        <w:t>ch</w:t>
      </w:r>
      <w:r>
        <w:rPr>
          <w:sz w:val="24"/>
        </w:rPr>
        <w:t>ấ</w:t>
      </w:r>
      <w:r>
        <w:rPr>
          <w:sz w:val="24"/>
        </w:rPr>
        <w:t>t</w:t>
      </w:r>
      <w:r>
        <w:rPr>
          <w:spacing w:val="-11"/>
          <w:sz w:val="24"/>
        </w:rPr>
        <w:t xml:space="preserve"> </w:t>
      </w:r>
      <w:r>
        <w:rPr>
          <w:sz w:val="24"/>
        </w:rPr>
        <w:t>l</w:t>
      </w:r>
      <w:r>
        <w:rPr>
          <w:sz w:val="24"/>
        </w:rPr>
        <w:t>ỏ</w:t>
      </w:r>
      <w:r>
        <w:rPr>
          <w:sz w:val="24"/>
        </w:rPr>
        <w:t>ng</w:t>
      </w:r>
      <w:r>
        <w:rPr>
          <w:spacing w:val="-11"/>
          <w:sz w:val="24"/>
        </w:rPr>
        <w:t xml:space="preserve"> </w:t>
      </w:r>
      <w:r>
        <w:rPr>
          <w:sz w:val="24"/>
        </w:rPr>
        <w:t>đ</w:t>
      </w:r>
      <w:r>
        <w:rPr>
          <w:sz w:val="24"/>
        </w:rPr>
        <w:t>ộ</w:t>
      </w:r>
      <w:r>
        <w:rPr>
          <w:sz w:val="24"/>
        </w:rPr>
        <w:t>c</w:t>
      </w:r>
      <w:r>
        <w:rPr>
          <w:spacing w:val="-14"/>
          <w:sz w:val="24"/>
        </w:rPr>
        <w:t xml:space="preserve"> </w:t>
      </w:r>
      <w:r>
        <w:rPr>
          <w:sz w:val="24"/>
        </w:rPr>
        <w:t>có</w:t>
      </w:r>
      <w:r>
        <w:rPr>
          <w:spacing w:val="-11"/>
          <w:sz w:val="24"/>
        </w:rPr>
        <w:t xml:space="preserve"> </w:t>
      </w:r>
      <w:r>
        <w:rPr>
          <w:sz w:val="24"/>
        </w:rPr>
        <w:t>áp</w:t>
      </w:r>
      <w:r>
        <w:rPr>
          <w:spacing w:val="-11"/>
          <w:sz w:val="24"/>
        </w:rPr>
        <w:t xml:space="preserve"> </w:t>
      </w:r>
      <w:r>
        <w:rPr>
          <w:sz w:val="24"/>
        </w:rPr>
        <w:t>su</w:t>
      </w:r>
      <w:r>
        <w:rPr>
          <w:sz w:val="24"/>
        </w:rPr>
        <w:t>ấ</w:t>
      </w:r>
      <w:r>
        <w:rPr>
          <w:sz w:val="24"/>
        </w:rPr>
        <w:t>t</w:t>
      </w:r>
      <w:r>
        <w:rPr>
          <w:spacing w:val="-11"/>
          <w:sz w:val="24"/>
        </w:rPr>
        <w:t xml:space="preserve"> </w:t>
      </w:r>
      <w:r>
        <w:rPr>
          <w:sz w:val="24"/>
        </w:rPr>
        <w:t>hơi</w:t>
      </w:r>
      <w:r>
        <w:rPr>
          <w:spacing w:val="-12"/>
          <w:sz w:val="24"/>
        </w:rPr>
        <w:t xml:space="preserve"> </w:t>
      </w:r>
      <w:r>
        <w:rPr>
          <w:sz w:val="24"/>
        </w:rPr>
        <w:t>t</w:t>
      </w:r>
      <w:r>
        <w:rPr>
          <w:sz w:val="24"/>
        </w:rPr>
        <w:t>ừ</w:t>
      </w:r>
      <w:r>
        <w:rPr>
          <w:spacing w:val="-11"/>
          <w:sz w:val="24"/>
        </w:rPr>
        <w:t xml:space="preserve"> </w:t>
      </w:r>
      <w:r>
        <w:rPr>
          <w:sz w:val="24"/>
        </w:rPr>
        <w:t>5</w:t>
      </w:r>
      <w:r>
        <w:rPr>
          <w:spacing w:val="-11"/>
          <w:sz w:val="24"/>
        </w:rPr>
        <w:t xml:space="preserve"> </w:t>
      </w:r>
      <w:r>
        <w:rPr>
          <w:sz w:val="24"/>
        </w:rPr>
        <w:t>kPa</w:t>
      </w:r>
      <w:r>
        <w:rPr>
          <w:spacing w:val="-13"/>
          <w:sz w:val="24"/>
        </w:rPr>
        <w:t xml:space="preserve"> </w:t>
      </w:r>
      <w:r>
        <w:rPr>
          <w:sz w:val="24"/>
        </w:rPr>
        <w:t>tr</w:t>
      </w:r>
      <w:r>
        <w:rPr>
          <w:sz w:val="24"/>
        </w:rPr>
        <w:t>ở</w:t>
      </w:r>
      <w:r>
        <w:rPr>
          <w:spacing w:val="-11"/>
          <w:sz w:val="24"/>
        </w:rPr>
        <w:t xml:space="preserve"> </w:t>
      </w:r>
      <w:r>
        <w:rPr>
          <w:sz w:val="24"/>
        </w:rPr>
        <w:t>lên</w:t>
      </w:r>
      <w:r>
        <w:rPr>
          <w:spacing w:val="-10"/>
          <w:sz w:val="24"/>
        </w:rPr>
        <w:t xml:space="preserve"> </w:t>
      </w:r>
      <w:r>
        <w:rPr>
          <w:sz w:val="24"/>
        </w:rPr>
        <w:t>ở</w:t>
      </w:r>
      <w:r>
        <w:rPr>
          <w:spacing w:val="-13"/>
          <w:sz w:val="24"/>
        </w:rPr>
        <w:t xml:space="preserve"> </w:t>
      </w:r>
      <w:r>
        <w:rPr>
          <w:sz w:val="24"/>
        </w:rPr>
        <w:t>nhi</w:t>
      </w:r>
      <w:r>
        <w:rPr>
          <w:sz w:val="24"/>
        </w:rPr>
        <w:t>ệ</w:t>
      </w:r>
      <w:r>
        <w:rPr>
          <w:sz w:val="24"/>
        </w:rPr>
        <w:t>t</w:t>
      </w:r>
      <w:r>
        <w:rPr>
          <w:spacing w:val="-13"/>
          <w:sz w:val="24"/>
        </w:rPr>
        <w:t xml:space="preserve"> </w:t>
      </w:r>
      <w:r>
        <w:rPr>
          <w:sz w:val="24"/>
        </w:rPr>
        <w:t>đ</w:t>
      </w:r>
      <w:r>
        <w:rPr>
          <w:sz w:val="24"/>
        </w:rPr>
        <w:t>ộ</w:t>
      </w:r>
      <w:r>
        <w:rPr>
          <w:spacing w:val="-11"/>
          <w:sz w:val="24"/>
        </w:rPr>
        <w:t xml:space="preserve"> </w:t>
      </w:r>
      <w:r>
        <w:rPr>
          <w:sz w:val="24"/>
        </w:rPr>
        <w:t>20</w:t>
      </w:r>
      <w:r>
        <w:rPr>
          <w:spacing w:val="-22"/>
          <w:sz w:val="24"/>
        </w:rPr>
        <w:t xml:space="preserve"> </w:t>
      </w:r>
      <w:r>
        <w:rPr>
          <w:position w:val="8"/>
          <w:sz w:val="16"/>
        </w:rPr>
        <w:t>o</w:t>
      </w:r>
      <w:r>
        <w:rPr>
          <w:sz w:val="24"/>
        </w:rPr>
        <w:t>C,</w:t>
      </w:r>
      <w:r>
        <w:rPr>
          <w:spacing w:val="-11"/>
          <w:sz w:val="24"/>
        </w:rPr>
        <w:t xml:space="preserve"> </w:t>
      </w:r>
      <w:r>
        <w:rPr>
          <w:sz w:val="24"/>
        </w:rPr>
        <w:t>d</w:t>
      </w:r>
      <w:r>
        <w:rPr>
          <w:sz w:val="24"/>
        </w:rPr>
        <w:t>ự</w:t>
      </w:r>
      <w:r>
        <w:rPr>
          <w:spacing w:val="-10"/>
          <w:sz w:val="24"/>
        </w:rPr>
        <w:t xml:space="preserve"> </w:t>
      </w:r>
      <w:r>
        <w:rPr>
          <w:sz w:val="24"/>
        </w:rPr>
        <w:t>đ</w:t>
      </w:r>
      <w:r>
        <w:rPr>
          <w:sz w:val="24"/>
        </w:rPr>
        <w:t>ị</w:t>
      </w:r>
      <w:r>
        <w:rPr>
          <w:sz w:val="24"/>
        </w:rPr>
        <w:t>nh đư</w:t>
      </w:r>
      <w:r>
        <w:rPr>
          <w:sz w:val="24"/>
        </w:rPr>
        <w:t>ợ</w:t>
      </w:r>
      <w:r>
        <w:rPr>
          <w:sz w:val="24"/>
        </w:rPr>
        <w:t>c r</w:t>
      </w:r>
      <w:r>
        <w:rPr>
          <w:sz w:val="24"/>
        </w:rPr>
        <w:t>ử</w:t>
      </w:r>
      <w:r>
        <w:rPr>
          <w:sz w:val="24"/>
        </w:rPr>
        <w:t>a b</w:t>
      </w:r>
      <w:r>
        <w:rPr>
          <w:sz w:val="24"/>
        </w:rPr>
        <w:t>ằ</w:t>
      </w:r>
      <w:r>
        <w:rPr>
          <w:sz w:val="24"/>
        </w:rPr>
        <w:t>ng quy trình thông gió và tên các két ch</w:t>
      </w:r>
      <w:r>
        <w:rPr>
          <w:sz w:val="24"/>
        </w:rPr>
        <w:t>ứ</w:t>
      </w:r>
      <w:r>
        <w:rPr>
          <w:sz w:val="24"/>
        </w:rPr>
        <w:t>a các lo</w:t>
      </w:r>
      <w:r>
        <w:rPr>
          <w:sz w:val="24"/>
        </w:rPr>
        <w:t>ạ</w:t>
      </w:r>
      <w:r>
        <w:rPr>
          <w:sz w:val="24"/>
        </w:rPr>
        <w:t>i ch</w:t>
      </w:r>
      <w:r>
        <w:rPr>
          <w:sz w:val="24"/>
        </w:rPr>
        <w:t>ấ</w:t>
      </w:r>
      <w:r>
        <w:rPr>
          <w:sz w:val="24"/>
        </w:rPr>
        <w:t>t này;</w:t>
      </w:r>
    </w:p>
    <w:p w14:paraId="1353D3A2" w14:textId="77777777" w:rsidR="00FC7CA5" w:rsidRDefault="003671C9">
      <w:pPr>
        <w:pStyle w:val="ListParagraph"/>
        <w:numPr>
          <w:ilvl w:val="3"/>
          <w:numId w:val="169"/>
        </w:numPr>
        <w:tabs>
          <w:tab w:val="left" w:pos="2525"/>
        </w:tabs>
        <w:ind w:left="2525" w:hanging="451"/>
        <w:rPr>
          <w:sz w:val="24"/>
        </w:rPr>
      </w:pPr>
      <w:r>
        <w:rPr>
          <w:sz w:val="24"/>
        </w:rPr>
        <w:t>Các</w:t>
      </w:r>
      <w:r>
        <w:rPr>
          <w:spacing w:val="-6"/>
          <w:sz w:val="24"/>
        </w:rPr>
        <w:t xml:space="preserve"> </w:t>
      </w:r>
      <w:r>
        <w:rPr>
          <w:sz w:val="24"/>
        </w:rPr>
        <w:t>ố</w:t>
      </w:r>
      <w:r>
        <w:rPr>
          <w:sz w:val="24"/>
        </w:rPr>
        <w:t>ng</w:t>
      </w:r>
      <w:r>
        <w:rPr>
          <w:spacing w:val="-6"/>
          <w:sz w:val="24"/>
        </w:rPr>
        <w:t xml:space="preserve"> </w:t>
      </w:r>
      <w:r>
        <w:rPr>
          <w:sz w:val="24"/>
        </w:rPr>
        <w:t>thông</w:t>
      </w:r>
      <w:r>
        <w:rPr>
          <w:spacing w:val="-8"/>
          <w:sz w:val="24"/>
        </w:rPr>
        <w:t xml:space="preserve"> </w:t>
      </w:r>
      <w:r>
        <w:rPr>
          <w:sz w:val="24"/>
        </w:rPr>
        <w:t>gió</w:t>
      </w:r>
      <w:r>
        <w:rPr>
          <w:spacing w:val="-6"/>
          <w:sz w:val="24"/>
        </w:rPr>
        <w:t xml:space="preserve"> </w:t>
      </w:r>
      <w:r>
        <w:rPr>
          <w:sz w:val="24"/>
        </w:rPr>
        <w:t>và</w:t>
      </w:r>
      <w:r>
        <w:rPr>
          <w:spacing w:val="-7"/>
          <w:sz w:val="24"/>
        </w:rPr>
        <w:t xml:space="preserve"> </w:t>
      </w:r>
      <w:r>
        <w:rPr>
          <w:sz w:val="24"/>
        </w:rPr>
        <w:t>qu</w:t>
      </w:r>
      <w:r>
        <w:rPr>
          <w:sz w:val="24"/>
        </w:rPr>
        <w:t>ạ</w:t>
      </w:r>
      <w:r>
        <w:rPr>
          <w:sz w:val="24"/>
        </w:rPr>
        <w:t>t</w:t>
      </w:r>
      <w:r>
        <w:rPr>
          <w:spacing w:val="-8"/>
          <w:sz w:val="24"/>
        </w:rPr>
        <w:t xml:space="preserve"> </w:t>
      </w:r>
      <w:r>
        <w:rPr>
          <w:sz w:val="24"/>
        </w:rPr>
        <w:t>c</w:t>
      </w:r>
      <w:r>
        <w:rPr>
          <w:sz w:val="24"/>
        </w:rPr>
        <w:t>ủ</w:t>
      </w:r>
      <w:r>
        <w:rPr>
          <w:sz w:val="24"/>
        </w:rPr>
        <w:t>a</w:t>
      </w:r>
      <w:r>
        <w:rPr>
          <w:spacing w:val="-8"/>
          <w:sz w:val="24"/>
        </w:rPr>
        <w:t xml:space="preserve"> </w:t>
      </w:r>
      <w:r>
        <w:rPr>
          <w:spacing w:val="-2"/>
          <w:sz w:val="24"/>
        </w:rPr>
        <w:t>chúng;</w:t>
      </w:r>
    </w:p>
    <w:p w14:paraId="11EAAE85" w14:textId="77777777" w:rsidR="00FC7CA5" w:rsidRDefault="003671C9">
      <w:pPr>
        <w:pStyle w:val="ListParagraph"/>
        <w:numPr>
          <w:ilvl w:val="3"/>
          <w:numId w:val="169"/>
        </w:numPr>
        <w:tabs>
          <w:tab w:val="left" w:pos="2524"/>
        </w:tabs>
        <w:spacing w:before="176"/>
        <w:ind w:left="2524" w:hanging="450"/>
        <w:rPr>
          <w:sz w:val="24"/>
        </w:rPr>
      </w:pPr>
      <w:r>
        <w:rPr>
          <w:sz w:val="24"/>
        </w:rPr>
        <w:t>V</w:t>
      </w:r>
      <w:r>
        <w:rPr>
          <w:sz w:val="24"/>
        </w:rPr>
        <w:t>ị</w:t>
      </w:r>
      <w:r>
        <w:rPr>
          <w:spacing w:val="-6"/>
          <w:sz w:val="24"/>
        </w:rPr>
        <w:t xml:space="preserve"> </w:t>
      </w:r>
      <w:r>
        <w:rPr>
          <w:sz w:val="24"/>
        </w:rPr>
        <w:t>trí</w:t>
      </w:r>
      <w:r>
        <w:rPr>
          <w:spacing w:val="-6"/>
          <w:sz w:val="24"/>
        </w:rPr>
        <w:t xml:space="preserve"> </w:t>
      </w:r>
      <w:r>
        <w:rPr>
          <w:sz w:val="24"/>
        </w:rPr>
        <w:t>các</w:t>
      </w:r>
      <w:r>
        <w:rPr>
          <w:spacing w:val="-6"/>
          <w:sz w:val="24"/>
        </w:rPr>
        <w:t xml:space="preserve"> </w:t>
      </w:r>
      <w:r>
        <w:rPr>
          <w:sz w:val="24"/>
        </w:rPr>
        <w:t>l</w:t>
      </w:r>
      <w:r>
        <w:rPr>
          <w:sz w:val="24"/>
        </w:rPr>
        <w:t>ỗ</w:t>
      </w:r>
      <w:r>
        <w:rPr>
          <w:spacing w:val="-8"/>
          <w:sz w:val="24"/>
        </w:rPr>
        <w:t xml:space="preserve"> </w:t>
      </w:r>
      <w:r>
        <w:rPr>
          <w:sz w:val="24"/>
        </w:rPr>
        <w:t>khoét</w:t>
      </w:r>
      <w:r>
        <w:rPr>
          <w:spacing w:val="-5"/>
          <w:sz w:val="24"/>
        </w:rPr>
        <w:t xml:space="preserve"> </w:t>
      </w:r>
      <w:r>
        <w:rPr>
          <w:sz w:val="24"/>
        </w:rPr>
        <w:t>thông</w:t>
      </w:r>
      <w:r>
        <w:rPr>
          <w:spacing w:val="-6"/>
          <w:sz w:val="24"/>
        </w:rPr>
        <w:t xml:space="preserve"> </w:t>
      </w:r>
      <w:r>
        <w:rPr>
          <w:spacing w:val="-4"/>
          <w:sz w:val="24"/>
        </w:rPr>
        <w:t>gió;</w:t>
      </w:r>
    </w:p>
    <w:p w14:paraId="7335CE6C" w14:textId="77777777" w:rsidR="00FC7CA5" w:rsidRDefault="00FC7CA5">
      <w:pPr>
        <w:rPr>
          <w:sz w:val="24"/>
        </w:rPr>
        <w:sectPr w:rsidR="00FC7CA5">
          <w:pgSz w:w="11910" w:h="16850"/>
          <w:pgMar w:top="780" w:right="480" w:bottom="940" w:left="420" w:header="0" w:footer="747" w:gutter="0"/>
          <w:cols w:space="720"/>
        </w:sectPr>
      </w:pPr>
    </w:p>
    <w:p w14:paraId="723D0895" w14:textId="77777777" w:rsidR="00FC7CA5" w:rsidRDefault="003671C9">
      <w:pPr>
        <w:pStyle w:val="Heading6"/>
        <w:tabs>
          <w:tab w:val="left" w:pos="8051"/>
        </w:tabs>
      </w:pPr>
      <w:r>
        <w:lastRenderedPageBreak/>
        <w:t>Ph</w:t>
      </w:r>
      <w:r>
        <w:t>ầ</w:t>
      </w:r>
      <w:r>
        <w:t>n</w:t>
      </w:r>
      <w:r>
        <w:rPr>
          <w:spacing w:val="-2"/>
        </w:rPr>
        <w:t xml:space="preserve"> </w:t>
      </w:r>
      <w:r>
        <w:t>2,</w:t>
      </w:r>
      <w:r>
        <w:rPr>
          <w:spacing w:val="-4"/>
        </w:rPr>
        <w:t xml:space="preserve"> </w:t>
      </w:r>
      <w:r>
        <w:t>Chương</w:t>
      </w:r>
      <w:r>
        <w:rPr>
          <w:spacing w:val="-2"/>
        </w:rPr>
        <w:t xml:space="preserve"> </w:t>
      </w:r>
      <w:r>
        <w:rPr>
          <w:spacing w:val="-10"/>
        </w:rPr>
        <w:t>2</w:t>
      </w:r>
      <w:r>
        <w:tab/>
        <w:t>QCVN</w:t>
      </w:r>
      <w:r>
        <w:rPr>
          <w:spacing w:val="-3"/>
        </w:rPr>
        <w:t xml:space="preserve"> </w:t>
      </w:r>
      <w:r>
        <w:t>26:</w:t>
      </w:r>
      <w:r>
        <w:rPr>
          <w:spacing w:val="-3"/>
        </w:rPr>
        <w:t xml:space="preserve"> </w:t>
      </w:r>
      <w:r>
        <w:rPr>
          <w:spacing w:val="-2"/>
        </w:rPr>
        <w:t>2024/BGTVT</w:t>
      </w:r>
    </w:p>
    <w:p w14:paraId="2A7F2601" w14:textId="77777777" w:rsidR="00FC7CA5" w:rsidRDefault="00FC7CA5">
      <w:pPr>
        <w:pStyle w:val="BodyText"/>
        <w:spacing w:before="15"/>
        <w:jc w:val="left"/>
        <w:rPr>
          <w:b/>
        </w:rPr>
      </w:pPr>
    </w:p>
    <w:p w14:paraId="6AE1C12A" w14:textId="77777777" w:rsidR="00FC7CA5" w:rsidRDefault="003671C9">
      <w:pPr>
        <w:pStyle w:val="ListParagraph"/>
        <w:numPr>
          <w:ilvl w:val="3"/>
          <w:numId w:val="169"/>
        </w:numPr>
        <w:tabs>
          <w:tab w:val="left" w:pos="2524"/>
          <w:tab w:val="left" w:pos="2527"/>
        </w:tabs>
        <w:spacing w:before="0" w:line="288" w:lineRule="auto"/>
        <w:ind w:right="252"/>
        <w:rPr>
          <w:sz w:val="24"/>
        </w:rPr>
      </w:pPr>
      <w:r>
        <w:rPr>
          <w:sz w:val="24"/>
        </w:rPr>
        <w:t>S</w:t>
      </w:r>
      <w:r>
        <w:rPr>
          <w:sz w:val="24"/>
        </w:rPr>
        <w:t>ả</w:t>
      </w:r>
      <w:r>
        <w:rPr>
          <w:sz w:val="24"/>
        </w:rPr>
        <w:t>n lư</w:t>
      </w:r>
      <w:r>
        <w:rPr>
          <w:sz w:val="24"/>
        </w:rPr>
        <w:t>ợ</w:t>
      </w:r>
      <w:r>
        <w:rPr>
          <w:sz w:val="24"/>
        </w:rPr>
        <w:t>ng c</w:t>
      </w:r>
      <w:r>
        <w:rPr>
          <w:sz w:val="24"/>
        </w:rPr>
        <w:t>ấ</w:t>
      </w:r>
      <w:r>
        <w:rPr>
          <w:sz w:val="24"/>
        </w:rPr>
        <w:t>p gió t</w:t>
      </w:r>
      <w:r>
        <w:rPr>
          <w:sz w:val="24"/>
        </w:rPr>
        <w:t>ố</w:t>
      </w:r>
      <w:r>
        <w:rPr>
          <w:sz w:val="24"/>
        </w:rPr>
        <w:t>i thi</w:t>
      </w:r>
      <w:r>
        <w:rPr>
          <w:sz w:val="24"/>
        </w:rPr>
        <w:t>ể</w:t>
      </w:r>
      <w:r>
        <w:rPr>
          <w:sz w:val="24"/>
        </w:rPr>
        <w:t>u c</w:t>
      </w:r>
      <w:r>
        <w:rPr>
          <w:sz w:val="24"/>
        </w:rPr>
        <w:t>ủ</w:t>
      </w:r>
      <w:r>
        <w:rPr>
          <w:sz w:val="24"/>
        </w:rPr>
        <w:t>a h</w:t>
      </w:r>
      <w:r>
        <w:rPr>
          <w:sz w:val="24"/>
        </w:rPr>
        <w:t>ệ</w:t>
      </w:r>
      <w:r>
        <w:rPr>
          <w:sz w:val="24"/>
        </w:rPr>
        <w:t xml:space="preserve"> th</w:t>
      </w:r>
      <w:r>
        <w:rPr>
          <w:sz w:val="24"/>
        </w:rPr>
        <w:t>ố</w:t>
      </w:r>
      <w:r>
        <w:rPr>
          <w:sz w:val="24"/>
        </w:rPr>
        <w:t>ng thông gió đ</w:t>
      </w:r>
      <w:r>
        <w:rPr>
          <w:sz w:val="24"/>
        </w:rPr>
        <w:t>ể</w:t>
      </w:r>
      <w:r>
        <w:rPr>
          <w:sz w:val="24"/>
        </w:rPr>
        <w:t xml:space="preserve"> có đ</w:t>
      </w:r>
      <w:r>
        <w:rPr>
          <w:sz w:val="24"/>
        </w:rPr>
        <w:t>ủ</w:t>
      </w:r>
      <w:r>
        <w:rPr>
          <w:sz w:val="24"/>
        </w:rPr>
        <w:t xml:space="preserve"> lưu lư</w:t>
      </w:r>
      <w:r>
        <w:rPr>
          <w:sz w:val="24"/>
        </w:rPr>
        <w:t>ợ</w:t>
      </w:r>
      <w:r>
        <w:rPr>
          <w:sz w:val="24"/>
        </w:rPr>
        <w:t>ng thông gió đ</w:t>
      </w:r>
      <w:r>
        <w:rPr>
          <w:sz w:val="24"/>
        </w:rPr>
        <w:t>ế</w:t>
      </w:r>
      <w:r>
        <w:rPr>
          <w:sz w:val="24"/>
        </w:rPr>
        <w:t>n đáy và t</w:t>
      </w:r>
      <w:r>
        <w:rPr>
          <w:sz w:val="24"/>
        </w:rPr>
        <w:t>ấ</w:t>
      </w:r>
      <w:r>
        <w:rPr>
          <w:sz w:val="24"/>
        </w:rPr>
        <w:t>t c</w:t>
      </w:r>
      <w:r>
        <w:rPr>
          <w:sz w:val="24"/>
        </w:rPr>
        <w:t>ả</w:t>
      </w:r>
      <w:r>
        <w:rPr>
          <w:sz w:val="24"/>
        </w:rPr>
        <w:t xml:space="preserve"> các ph</w:t>
      </w:r>
      <w:r>
        <w:rPr>
          <w:sz w:val="24"/>
        </w:rPr>
        <w:t>ầ</w:t>
      </w:r>
      <w:r>
        <w:rPr>
          <w:sz w:val="24"/>
        </w:rPr>
        <w:t>n khác c</w:t>
      </w:r>
      <w:r>
        <w:rPr>
          <w:sz w:val="24"/>
        </w:rPr>
        <w:t>ủ</w:t>
      </w:r>
      <w:r>
        <w:rPr>
          <w:sz w:val="24"/>
        </w:rPr>
        <w:t>a két hàng;</w:t>
      </w:r>
    </w:p>
    <w:p w14:paraId="71BC4910" w14:textId="77777777" w:rsidR="00FC7CA5" w:rsidRDefault="003671C9">
      <w:pPr>
        <w:pStyle w:val="ListParagraph"/>
        <w:numPr>
          <w:ilvl w:val="3"/>
          <w:numId w:val="169"/>
        </w:numPr>
        <w:tabs>
          <w:tab w:val="left" w:pos="2525"/>
          <w:tab w:val="left" w:pos="2527"/>
        </w:tabs>
        <w:spacing w:line="288" w:lineRule="auto"/>
        <w:ind w:right="261"/>
        <w:rPr>
          <w:sz w:val="24"/>
        </w:rPr>
      </w:pPr>
      <w:r>
        <w:rPr>
          <w:sz w:val="24"/>
        </w:rPr>
        <w:t>V</w:t>
      </w:r>
      <w:r>
        <w:rPr>
          <w:sz w:val="24"/>
        </w:rPr>
        <w:t>ị</w:t>
      </w:r>
      <w:r>
        <w:rPr>
          <w:spacing w:val="-8"/>
          <w:sz w:val="24"/>
        </w:rPr>
        <w:t xml:space="preserve"> </w:t>
      </w:r>
      <w:r>
        <w:rPr>
          <w:sz w:val="24"/>
        </w:rPr>
        <w:t>trí</w:t>
      </w:r>
      <w:r>
        <w:rPr>
          <w:spacing w:val="-7"/>
          <w:sz w:val="24"/>
        </w:rPr>
        <w:t xml:space="preserve"> </w:t>
      </w:r>
      <w:r>
        <w:rPr>
          <w:sz w:val="24"/>
        </w:rPr>
        <w:t>các</w:t>
      </w:r>
      <w:r>
        <w:rPr>
          <w:spacing w:val="-8"/>
          <w:sz w:val="24"/>
        </w:rPr>
        <w:t xml:space="preserve"> </w:t>
      </w:r>
      <w:r>
        <w:rPr>
          <w:sz w:val="24"/>
        </w:rPr>
        <w:t>thành</w:t>
      </w:r>
      <w:r>
        <w:rPr>
          <w:spacing w:val="-9"/>
          <w:sz w:val="24"/>
        </w:rPr>
        <w:t xml:space="preserve"> </w:t>
      </w:r>
      <w:r>
        <w:rPr>
          <w:sz w:val="24"/>
        </w:rPr>
        <w:t>ph</w:t>
      </w:r>
      <w:r>
        <w:rPr>
          <w:sz w:val="24"/>
        </w:rPr>
        <w:t>ầ</w:t>
      </w:r>
      <w:r>
        <w:rPr>
          <w:sz w:val="24"/>
        </w:rPr>
        <w:t>n</w:t>
      </w:r>
      <w:r>
        <w:rPr>
          <w:spacing w:val="-9"/>
          <w:sz w:val="24"/>
        </w:rPr>
        <w:t xml:space="preserve"> </w:t>
      </w:r>
      <w:r>
        <w:rPr>
          <w:sz w:val="24"/>
        </w:rPr>
        <w:t>k</w:t>
      </w:r>
      <w:r>
        <w:rPr>
          <w:sz w:val="24"/>
        </w:rPr>
        <w:t>ế</w:t>
      </w:r>
      <w:r>
        <w:rPr>
          <w:sz w:val="24"/>
        </w:rPr>
        <w:t>t</w:t>
      </w:r>
      <w:r>
        <w:rPr>
          <w:spacing w:val="-7"/>
          <w:sz w:val="24"/>
        </w:rPr>
        <w:t xml:space="preserve"> </w:t>
      </w:r>
      <w:r>
        <w:rPr>
          <w:sz w:val="24"/>
        </w:rPr>
        <w:t>c</w:t>
      </w:r>
      <w:r>
        <w:rPr>
          <w:sz w:val="24"/>
        </w:rPr>
        <w:t>ấ</w:t>
      </w:r>
      <w:r>
        <w:rPr>
          <w:sz w:val="24"/>
        </w:rPr>
        <w:t>u</w:t>
      </w:r>
      <w:r>
        <w:rPr>
          <w:spacing w:val="-9"/>
          <w:sz w:val="24"/>
        </w:rPr>
        <w:t xml:space="preserve"> </w:t>
      </w:r>
      <w:r>
        <w:rPr>
          <w:sz w:val="24"/>
        </w:rPr>
        <w:t>bên</w:t>
      </w:r>
      <w:r>
        <w:rPr>
          <w:spacing w:val="-7"/>
          <w:sz w:val="24"/>
        </w:rPr>
        <w:t xml:space="preserve"> </w:t>
      </w:r>
      <w:r>
        <w:rPr>
          <w:sz w:val="24"/>
        </w:rPr>
        <w:t>trong</w:t>
      </w:r>
      <w:r>
        <w:rPr>
          <w:spacing w:val="-9"/>
          <w:sz w:val="24"/>
        </w:rPr>
        <w:t xml:space="preserve"> </w:t>
      </w:r>
      <w:r>
        <w:rPr>
          <w:sz w:val="24"/>
        </w:rPr>
        <w:t>két</w:t>
      </w:r>
      <w:r>
        <w:rPr>
          <w:spacing w:val="-10"/>
          <w:sz w:val="24"/>
        </w:rPr>
        <w:t xml:space="preserve"> </w:t>
      </w:r>
      <w:r>
        <w:rPr>
          <w:sz w:val="24"/>
        </w:rPr>
        <w:t>hàng</w:t>
      </w:r>
      <w:r>
        <w:rPr>
          <w:spacing w:val="-7"/>
          <w:sz w:val="24"/>
        </w:rPr>
        <w:t xml:space="preserve"> </w:t>
      </w:r>
      <w:r>
        <w:rPr>
          <w:sz w:val="24"/>
        </w:rPr>
        <w:t>có</w:t>
      </w:r>
      <w:r>
        <w:rPr>
          <w:spacing w:val="-9"/>
          <w:sz w:val="24"/>
        </w:rPr>
        <w:t xml:space="preserve"> </w:t>
      </w:r>
      <w:r>
        <w:rPr>
          <w:sz w:val="24"/>
        </w:rPr>
        <w:t>ả</w:t>
      </w:r>
      <w:r>
        <w:rPr>
          <w:sz w:val="24"/>
        </w:rPr>
        <w:t>nh</w:t>
      </w:r>
      <w:r>
        <w:rPr>
          <w:spacing w:val="-9"/>
          <w:sz w:val="24"/>
        </w:rPr>
        <w:t xml:space="preserve"> </w:t>
      </w:r>
      <w:r>
        <w:rPr>
          <w:sz w:val="24"/>
        </w:rPr>
        <w:t>hư</w:t>
      </w:r>
      <w:r>
        <w:rPr>
          <w:sz w:val="24"/>
        </w:rPr>
        <w:t>ở</w:t>
      </w:r>
      <w:r>
        <w:rPr>
          <w:sz w:val="24"/>
        </w:rPr>
        <w:t>ng</w:t>
      </w:r>
      <w:r>
        <w:rPr>
          <w:spacing w:val="-7"/>
          <w:sz w:val="24"/>
        </w:rPr>
        <w:t xml:space="preserve"> </w:t>
      </w:r>
      <w:r>
        <w:rPr>
          <w:sz w:val="24"/>
        </w:rPr>
        <w:t>đ</w:t>
      </w:r>
      <w:r>
        <w:rPr>
          <w:sz w:val="24"/>
        </w:rPr>
        <w:t>ế</w:t>
      </w:r>
      <w:r>
        <w:rPr>
          <w:sz w:val="24"/>
        </w:rPr>
        <w:t>n</w:t>
      </w:r>
      <w:r>
        <w:rPr>
          <w:spacing w:val="-12"/>
          <w:sz w:val="24"/>
        </w:rPr>
        <w:t xml:space="preserve"> </w:t>
      </w:r>
      <w:r>
        <w:rPr>
          <w:sz w:val="24"/>
        </w:rPr>
        <w:t>vi</w:t>
      </w:r>
      <w:r>
        <w:rPr>
          <w:sz w:val="24"/>
        </w:rPr>
        <w:t>ệ</w:t>
      </w:r>
      <w:r>
        <w:rPr>
          <w:sz w:val="24"/>
        </w:rPr>
        <w:t>c</w:t>
      </w:r>
      <w:r>
        <w:rPr>
          <w:spacing w:val="-7"/>
          <w:sz w:val="24"/>
        </w:rPr>
        <w:t xml:space="preserve"> </w:t>
      </w:r>
      <w:r>
        <w:rPr>
          <w:sz w:val="24"/>
        </w:rPr>
        <w:t xml:space="preserve">thông </w:t>
      </w:r>
      <w:r>
        <w:rPr>
          <w:spacing w:val="-4"/>
          <w:sz w:val="24"/>
        </w:rPr>
        <w:t>gió;</w:t>
      </w:r>
    </w:p>
    <w:p w14:paraId="5F4BDEBA" w14:textId="77777777" w:rsidR="00FC7CA5" w:rsidRDefault="003671C9">
      <w:pPr>
        <w:pStyle w:val="ListParagraph"/>
        <w:numPr>
          <w:ilvl w:val="3"/>
          <w:numId w:val="169"/>
        </w:numPr>
        <w:tabs>
          <w:tab w:val="left" w:pos="2524"/>
        </w:tabs>
        <w:ind w:left="2524" w:hanging="450"/>
        <w:rPr>
          <w:sz w:val="24"/>
        </w:rPr>
      </w:pPr>
      <w:r>
        <w:rPr>
          <w:sz w:val="24"/>
        </w:rPr>
        <w:t>Phương</w:t>
      </w:r>
      <w:r>
        <w:rPr>
          <w:spacing w:val="-8"/>
          <w:sz w:val="24"/>
        </w:rPr>
        <w:t xml:space="preserve"> </w:t>
      </w:r>
      <w:r>
        <w:rPr>
          <w:sz w:val="24"/>
        </w:rPr>
        <w:t>ti</w:t>
      </w:r>
      <w:r>
        <w:rPr>
          <w:sz w:val="24"/>
        </w:rPr>
        <w:t>ệ</w:t>
      </w:r>
      <w:r>
        <w:rPr>
          <w:sz w:val="24"/>
        </w:rPr>
        <w:t>n</w:t>
      </w:r>
      <w:r>
        <w:rPr>
          <w:spacing w:val="-8"/>
          <w:sz w:val="24"/>
        </w:rPr>
        <w:t xml:space="preserve"> </w:t>
      </w:r>
      <w:r>
        <w:rPr>
          <w:sz w:val="24"/>
        </w:rPr>
        <w:t>thông</w:t>
      </w:r>
      <w:r>
        <w:rPr>
          <w:spacing w:val="-7"/>
          <w:sz w:val="24"/>
        </w:rPr>
        <w:t xml:space="preserve"> </w:t>
      </w:r>
      <w:r>
        <w:rPr>
          <w:sz w:val="24"/>
        </w:rPr>
        <w:t>gió</w:t>
      </w:r>
      <w:r>
        <w:rPr>
          <w:spacing w:val="-9"/>
          <w:sz w:val="24"/>
        </w:rPr>
        <w:t xml:space="preserve"> </w:t>
      </w:r>
      <w:r>
        <w:rPr>
          <w:sz w:val="24"/>
        </w:rPr>
        <w:t>c</w:t>
      </w:r>
      <w:r>
        <w:rPr>
          <w:sz w:val="24"/>
        </w:rPr>
        <w:t>ủ</w:t>
      </w:r>
      <w:r>
        <w:rPr>
          <w:sz w:val="24"/>
        </w:rPr>
        <w:t>a</w:t>
      </w:r>
      <w:r>
        <w:rPr>
          <w:spacing w:val="-8"/>
          <w:sz w:val="24"/>
        </w:rPr>
        <w:t xml:space="preserve"> </w:t>
      </w:r>
      <w:r>
        <w:rPr>
          <w:sz w:val="24"/>
        </w:rPr>
        <w:t>các</w:t>
      </w:r>
      <w:r>
        <w:rPr>
          <w:spacing w:val="-10"/>
          <w:sz w:val="24"/>
        </w:rPr>
        <w:t xml:space="preserve"> </w:t>
      </w:r>
      <w:r>
        <w:rPr>
          <w:sz w:val="24"/>
        </w:rPr>
        <w:t>ố</w:t>
      </w:r>
      <w:r>
        <w:rPr>
          <w:sz w:val="24"/>
        </w:rPr>
        <w:t>ng</w:t>
      </w:r>
      <w:r>
        <w:rPr>
          <w:spacing w:val="-8"/>
          <w:sz w:val="24"/>
        </w:rPr>
        <w:t xml:space="preserve"> </w:t>
      </w:r>
      <w:r>
        <w:rPr>
          <w:sz w:val="24"/>
        </w:rPr>
        <w:t>hàng,</w:t>
      </w:r>
      <w:r>
        <w:rPr>
          <w:spacing w:val="-7"/>
          <w:sz w:val="24"/>
        </w:rPr>
        <w:t xml:space="preserve"> </w:t>
      </w:r>
      <w:r>
        <w:rPr>
          <w:sz w:val="24"/>
        </w:rPr>
        <w:t>bơm,</w:t>
      </w:r>
      <w:r>
        <w:rPr>
          <w:spacing w:val="-10"/>
          <w:sz w:val="24"/>
        </w:rPr>
        <w:t xml:space="preserve"> </w:t>
      </w:r>
      <w:r>
        <w:rPr>
          <w:sz w:val="24"/>
        </w:rPr>
        <w:t>b</w:t>
      </w:r>
      <w:r>
        <w:rPr>
          <w:sz w:val="24"/>
        </w:rPr>
        <w:t>ầ</w:t>
      </w:r>
      <w:r>
        <w:rPr>
          <w:sz w:val="24"/>
        </w:rPr>
        <w:t>u</w:t>
      </w:r>
      <w:r>
        <w:rPr>
          <w:spacing w:val="-7"/>
          <w:sz w:val="24"/>
        </w:rPr>
        <w:t xml:space="preserve"> </w:t>
      </w:r>
      <w:r>
        <w:rPr>
          <w:spacing w:val="-2"/>
          <w:sz w:val="24"/>
        </w:rPr>
        <w:t>l</w:t>
      </w:r>
      <w:r>
        <w:rPr>
          <w:spacing w:val="-2"/>
          <w:sz w:val="24"/>
        </w:rPr>
        <w:t>ọ</w:t>
      </w:r>
      <w:r>
        <w:rPr>
          <w:spacing w:val="-2"/>
          <w:sz w:val="24"/>
        </w:rPr>
        <w:t>c...;</w:t>
      </w:r>
    </w:p>
    <w:p w14:paraId="7CAC5F68" w14:textId="77777777" w:rsidR="00FC7CA5" w:rsidRDefault="003671C9">
      <w:pPr>
        <w:pStyle w:val="ListParagraph"/>
        <w:numPr>
          <w:ilvl w:val="3"/>
          <w:numId w:val="169"/>
        </w:numPr>
        <w:tabs>
          <w:tab w:val="left" w:pos="2524"/>
        </w:tabs>
        <w:spacing w:before="176"/>
        <w:ind w:left="2524" w:hanging="450"/>
        <w:rPr>
          <w:sz w:val="24"/>
        </w:rPr>
      </w:pPr>
      <w:r>
        <w:rPr>
          <w:sz w:val="24"/>
        </w:rPr>
        <w:t>Phương</w:t>
      </w:r>
      <w:r>
        <w:rPr>
          <w:spacing w:val="-8"/>
          <w:sz w:val="24"/>
        </w:rPr>
        <w:t xml:space="preserve"> </w:t>
      </w:r>
      <w:r>
        <w:rPr>
          <w:sz w:val="24"/>
        </w:rPr>
        <w:t>ti</w:t>
      </w:r>
      <w:r>
        <w:rPr>
          <w:sz w:val="24"/>
        </w:rPr>
        <w:t>ệ</w:t>
      </w:r>
      <w:r>
        <w:rPr>
          <w:sz w:val="24"/>
        </w:rPr>
        <w:t>n</w:t>
      </w:r>
      <w:r>
        <w:rPr>
          <w:spacing w:val="-7"/>
          <w:sz w:val="24"/>
        </w:rPr>
        <w:t xml:space="preserve"> </w:t>
      </w:r>
      <w:r>
        <w:rPr>
          <w:sz w:val="24"/>
        </w:rPr>
        <w:t>đ</w:t>
      </w:r>
      <w:r>
        <w:rPr>
          <w:sz w:val="24"/>
        </w:rPr>
        <w:t>ể</w:t>
      </w:r>
      <w:r>
        <w:rPr>
          <w:spacing w:val="-8"/>
          <w:sz w:val="24"/>
        </w:rPr>
        <w:t xml:space="preserve"> </w:t>
      </w:r>
      <w:r>
        <w:rPr>
          <w:sz w:val="24"/>
        </w:rPr>
        <w:t>đ</w:t>
      </w:r>
      <w:r>
        <w:rPr>
          <w:sz w:val="24"/>
        </w:rPr>
        <w:t>ả</w:t>
      </w:r>
      <w:r>
        <w:rPr>
          <w:sz w:val="24"/>
        </w:rPr>
        <w:t>m</w:t>
      </w:r>
      <w:r>
        <w:rPr>
          <w:spacing w:val="-7"/>
          <w:sz w:val="24"/>
        </w:rPr>
        <w:t xml:space="preserve"> </w:t>
      </w:r>
      <w:r>
        <w:rPr>
          <w:sz w:val="24"/>
        </w:rPr>
        <w:t>b</w:t>
      </w:r>
      <w:r>
        <w:rPr>
          <w:sz w:val="24"/>
        </w:rPr>
        <w:t>ả</w:t>
      </w:r>
      <w:r>
        <w:rPr>
          <w:sz w:val="24"/>
        </w:rPr>
        <w:t>o</w:t>
      </w:r>
      <w:r>
        <w:rPr>
          <w:spacing w:val="-7"/>
          <w:sz w:val="24"/>
        </w:rPr>
        <w:t xml:space="preserve"> </w:t>
      </w:r>
      <w:r>
        <w:rPr>
          <w:sz w:val="24"/>
        </w:rPr>
        <w:t>két</w:t>
      </w:r>
      <w:r>
        <w:rPr>
          <w:spacing w:val="-8"/>
          <w:sz w:val="24"/>
        </w:rPr>
        <w:t xml:space="preserve"> </w:t>
      </w:r>
      <w:r>
        <w:rPr>
          <w:sz w:val="24"/>
        </w:rPr>
        <w:t>đư</w:t>
      </w:r>
      <w:r>
        <w:rPr>
          <w:sz w:val="24"/>
        </w:rPr>
        <w:t>ợ</w:t>
      </w:r>
      <w:r>
        <w:rPr>
          <w:sz w:val="24"/>
        </w:rPr>
        <w:t>c</w:t>
      </w:r>
      <w:r>
        <w:rPr>
          <w:spacing w:val="-7"/>
          <w:sz w:val="24"/>
        </w:rPr>
        <w:t xml:space="preserve"> </w:t>
      </w:r>
      <w:r>
        <w:rPr>
          <w:spacing w:val="-4"/>
          <w:sz w:val="24"/>
        </w:rPr>
        <w:t>khô;</w:t>
      </w:r>
    </w:p>
    <w:p w14:paraId="7BD510D0" w14:textId="77777777" w:rsidR="00FC7CA5" w:rsidRDefault="003671C9">
      <w:pPr>
        <w:pStyle w:val="ListParagraph"/>
        <w:numPr>
          <w:ilvl w:val="3"/>
          <w:numId w:val="169"/>
        </w:numPr>
        <w:tabs>
          <w:tab w:val="left" w:pos="2590"/>
        </w:tabs>
        <w:spacing w:before="175"/>
        <w:ind w:left="2590" w:hanging="516"/>
        <w:rPr>
          <w:sz w:val="24"/>
        </w:rPr>
      </w:pPr>
      <w:r>
        <w:rPr>
          <w:sz w:val="24"/>
        </w:rPr>
        <w:t>B</w:t>
      </w:r>
      <w:r>
        <w:rPr>
          <w:sz w:val="24"/>
        </w:rPr>
        <w:t>ả</w:t>
      </w:r>
      <w:r>
        <w:rPr>
          <w:sz w:val="24"/>
        </w:rPr>
        <w:t>n</w:t>
      </w:r>
      <w:r>
        <w:rPr>
          <w:spacing w:val="-7"/>
          <w:sz w:val="24"/>
        </w:rPr>
        <w:t xml:space="preserve"> </w:t>
      </w:r>
      <w:r>
        <w:rPr>
          <w:sz w:val="24"/>
        </w:rPr>
        <w:t>sao</w:t>
      </w:r>
      <w:r>
        <w:rPr>
          <w:spacing w:val="-6"/>
          <w:sz w:val="24"/>
        </w:rPr>
        <w:t xml:space="preserve"> </w:t>
      </w:r>
      <w:r>
        <w:rPr>
          <w:sz w:val="24"/>
        </w:rPr>
        <w:t>các</w:t>
      </w:r>
      <w:r>
        <w:rPr>
          <w:spacing w:val="-6"/>
          <w:sz w:val="24"/>
        </w:rPr>
        <w:t xml:space="preserve"> </w:t>
      </w:r>
      <w:r>
        <w:rPr>
          <w:sz w:val="24"/>
        </w:rPr>
        <w:t>gi</w:t>
      </w:r>
      <w:r>
        <w:rPr>
          <w:sz w:val="24"/>
        </w:rPr>
        <w:t>ấ</w:t>
      </w:r>
      <w:r>
        <w:rPr>
          <w:sz w:val="24"/>
        </w:rPr>
        <w:t>y</w:t>
      </w:r>
      <w:r>
        <w:rPr>
          <w:spacing w:val="-6"/>
          <w:sz w:val="24"/>
        </w:rPr>
        <w:t xml:space="preserve"> </w:t>
      </w:r>
      <w:r>
        <w:rPr>
          <w:sz w:val="24"/>
        </w:rPr>
        <w:t>ch</w:t>
      </w:r>
      <w:r>
        <w:rPr>
          <w:sz w:val="24"/>
        </w:rPr>
        <w:t>ứ</w:t>
      </w:r>
      <w:r>
        <w:rPr>
          <w:sz w:val="24"/>
        </w:rPr>
        <w:t>ng</w:t>
      </w:r>
      <w:r>
        <w:rPr>
          <w:spacing w:val="-6"/>
          <w:sz w:val="24"/>
        </w:rPr>
        <w:t xml:space="preserve"> </w:t>
      </w:r>
      <w:r>
        <w:rPr>
          <w:sz w:val="24"/>
        </w:rPr>
        <w:t>nh</w:t>
      </w:r>
      <w:r>
        <w:rPr>
          <w:sz w:val="24"/>
        </w:rPr>
        <w:t>ậ</w:t>
      </w:r>
      <w:r>
        <w:rPr>
          <w:sz w:val="24"/>
        </w:rPr>
        <w:t>n</w:t>
      </w:r>
      <w:r>
        <w:rPr>
          <w:spacing w:val="-8"/>
          <w:sz w:val="24"/>
        </w:rPr>
        <w:t xml:space="preserve"> </w:t>
      </w:r>
      <w:r>
        <w:rPr>
          <w:sz w:val="24"/>
        </w:rPr>
        <w:t>c</w:t>
      </w:r>
      <w:r>
        <w:rPr>
          <w:sz w:val="24"/>
        </w:rPr>
        <w:t>ủ</w:t>
      </w:r>
      <w:r>
        <w:rPr>
          <w:sz w:val="24"/>
        </w:rPr>
        <w:t>a</w:t>
      </w:r>
      <w:r>
        <w:rPr>
          <w:spacing w:val="-8"/>
          <w:sz w:val="24"/>
        </w:rPr>
        <w:t xml:space="preserve"> </w:t>
      </w:r>
      <w:r>
        <w:rPr>
          <w:spacing w:val="-4"/>
          <w:sz w:val="24"/>
        </w:rPr>
        <w:t>qu</w:t>
      </w:r>
      <w:r>
        <w:rPr>
          <w:spacing w:val="-4"/>
          <w:sz w:val="24"/>
        </w:rPr>
        <w:t>ạ</w:t>
      </w:r>
      <w:r>
        <w:rPr>
          <w:spacing w:val="-4"/>
          <w:sz w:val="24"/>
        </w:rPr>
        <w:t>t.</w:t>
      </w:r>
    </w:p>
    <w:p w14:paraId="37F2FB77" w14:textId="77777777" w:rsidR="00FC7CA5" w:rsidRDefault="003671C9">
      <w:pPr>
        <w:pStyle w:val="ListParagraph"/>
        <w:numPr>
          <w:ilvl w:val="2"/>
          <w:numId w:val="169"/>
        </w:numPr>
        <w:tabs>
          <w:tab w:val="left" w:pos="2072"/>
        </w:tabs>
        <w:spacing w:before="175"/>
        <w:ind w:left="2072" w:hanging="452"/>
        <w:jc w:val="both"/>
        <w:rPr>
          <w:sz w:val="24"/>
        </w:rPr>
      </w:pPr>
      <w:r>
        <w:rPr>
          <w:sz w:val="24"/>
        </w:rPr>
        <w:t>S</w:t>
      </w:r>
      <w:r>
        <w:rPr>
          <w:sz w:val="24"/>
        </w:rPr>
        <w:t>ổ</w:t>
      </w:r>
      <w:r>
        <w:rPr>
          <w:spacing w:val="-6"/>
          <w:sz w:val="24"/>
        </w:rPr>
        <w:t xml:space="preserve"> </w:t>
      </w:r>
      <w:r>
        <w:rPr>
          <w:sz w:val="24"/>
        </w:rPr>
        <w:t>tay</w:t>
      </w:r>
      <w:r>
        <w:rPr>
          <w:spacing w:val="-8"/>
          <w:sz w:val="24"/>
        </w:rPr>
        <w:t xml:space="preserve"> </w:t>
      </w:r>
      <w:r>
        <w:rPr>
          <w:sz w:val="24"/>
        </w:rPr>
        <w:t>các</w:t>
      </w:r>
      <w:r>
        <w:rPr>
          <w:spacing w:val="-8"/>
          <w:sz w:val="24"/>
        </w:rPr>
        <w:t xml:space="preserve"> </w:t>
      </w:r>
      <w:r>
        <w:rPr>
          <w:sz w:val="24"/>
        </w:rPr>
        <w:t>quy</w:t>
      </w:r>
      <w:r>
        <w:rPr>
          <w:spacing w:val="-6"/>
          <w:sz w:val="24"/>
        </w:rPr>
        <w:t xml:space="preserve"> </w:t>
      </w:r>
      <w:r>
        <w:rPr>
          <w:sz w:val="24"/>
        </w:rPr>
        <w:t>trình</w:t>
      </w:r>
      <w:r>
        <w:rPr>
          <w:spacing w:val="-5"/>
          <w:sz w:val="24"/>
        </w:rPr>
        <w:t xml:space="preserve"> </w:t>
      </w:r>
      <w:r>
        <w:rPr>
          <w:sz w:val="24"/>
        </w:rPr>
        <w:t>và</w:t>
      </w:r>
      <w:r>
        <w:rPr>
          <w:spacing w:val="-8"/>
          <w:sz w:val="24"/>
        </w:rPr>
        <w:t xml:space="preserve"> </w:t>
      </w:r>
      <w:r>
        <w:rPr>
          <w:sz w:val="24"/>
        </w:rPr>
        <w:t>h</w:t>
      </w:r>
      <w:r>
        <w:rPr>
          <w:sz w:val="24"/>
        </w:rPr>
        <w:t>ệ</w:t>
      </w:r>
      <w:r>
        <w:rPr>
          <w:spacing w:val="-5"/>
          <w:sz w:val="24"/>
        </w:rPr>
        <w:t xml:space="preserve"> </w:t>
      </w:r>
      <w:r>
        <w:rPr>
          <w:sz w:val="24"/>
        </w:rPr>
        <w:t>th</w:t>
      </w:r>
      <w:r>
        <w:rPr>
          <w:sz w:val="24"/>
        </w:rPr>
        <w:t>ố</w:t>
      </w:r>
      <w:r>
        <w:rPr>
          <w:sz w:val="24"/>
        </w:rPr>
        <w:t>ng</w:t>
      </w:r>
      <w:r>
        <w:rPr>
          <w:spacing w:val="-3"/>
          <w:sz w:val="24"/>
        </w:rPr>
        <w:t xml:space="preserve"> </w:t>
      </w:r>
      <w:r>
        <w:rPr>
          <w:sz w:val="24"/>
        </w:rPr>
        <w:t>đ</w:t>
      </w:r>
      <w:r>
        <w:rPr>
          <w:sz w:val="24"/>
        </w:rPr>
        <w:t>ể</w:t>
      </w:r>
      <w:r>
        <w:rPr>
          <w:spacing w:val="-6"/>
          <w:sz w:val="24"/>
        </w:rPr>
        <w:t xml:space="preserve"> </w:t>
      </w:r>
      <w:r>
        <w:rPr>
          <w:sz w:val="24"/>
        </w:rPr>
        <w:t>x</w:t>
      </w:r>
      <w:r>
        <w:rPr>
          <w:sz w:val="24"/>
        </w:rPr>
        <w:t>ả</w:t>
      </w:r>
      <w:r>
        <w:rPr>
          <w:spacing w:val="-6"/>
          <w:sz w:val="24"/>
        </w:rPr>
        <w:t xml:space="preserve"> </w:t>
      </w:r>
      <w:r>
        <w:rPr>
          <w:sz w:val="24"/>
        </w:rPr>
        <w:t>các</w:t>
      </w:r>
      <w:r>
        <w:rPr>
          <w:spacing w:val="-6"/>
          <w:sz w:val="24"/>
        </w:rPr>
        <w:t xml:space="preserve"> </w:t>
      </w:r>
      <w:r>
        <w:rPr>
          <w:sz w:val="24"/>
        </w:rPr>
        <w:t>ch</w:t>
      </w:r>
      <w:r>
        <w:rPr>
          <w:sz w:val="24"/>
        </w:rPr>
        <w:t>ấ</w:t>
      </w:r>
      <w:r>
        <w:rPr>
          <w:sz w:val="24"/>
        </w:rPr>
        <w:t>t</w:t>
      </w:r>
      <w:r>
        <w:rPr>
          <w:spacing w:val="-5"/>
          <w:sz w:val="24"/>
        </w:rPr>
        <w:t xml:space="preserve"> </w:t>
      </w:r>
      <w:r>
        <w:rPr>
          <w:sz w:val="24"/>
        </w:rPr>
        <w:t>l</w:t>
      </w:r>
      <w:r>
        <w:rPr>
          <w:sz w:val="24"/>
        </w:rPr>
        <w:t>ỏ</w:t>
      </w:r>
      <w:r>
        <w:rPr>
          <w:sz w:val="24"/>
        </w:rPr>
        <w:t>ng</w:t>
      </w:r>
      <w:r>
        <w:rPr>
          <w:spacing w:val="-6"/>
          <w:sz w:val="24"/>
        </w:rPr>
        <w:t xml:space="preserve"> </w:t>
      </w:r>
      <w:r>
        <w:rPr>
          <w:spacing w:val="-4"/>
          <w:sz w:val="24"/>
        </w:rPr>
        <w:t>đ</w:t>
      </w:r>
      <w:r>
        <w:rPr>
          <w:spacing w:val="-4"/>
          <w:sz w:val="24"/>
        </w:rPr>
        <w:t>ộ</w:t>
      </w:r>
      <w:r>
        <w:rPr>
          <w:spacing w:val="-4"/>
          <w:sz w:val="24"/>
        </w:rPr>
        <w:t>c;</w:t>
      </w:r>
    </w:p>
    <w:p w14:paraId="7FA5E077" w14:textId="77777777" w:rsidR="00FC7CA5" w:rsidRDefault="003671C9">
      <w:pPr>
        <w:pStyle w:val="ListParagraph"/>
        <w:numPr>
          <w:ilvl w:val="2"/>
          <w:numId w:val="169"/>
        </w:numPr>
        <w:tabs>
          <w:tab w:val="left" w:pos="2072"/>
        </w:tabs>
        <w:spacing w:before="176"/>
        <w:ind w:left="2072" w:hanging="452"/>
        <w:jc w:val="both"/>
        <w:rPr>
          <w:sz w:val="24"/>
        </w:rPr>
      </w:pPr>
      <w:r>
        <w:rPr>
          <w:sz w:val="24"/>
        </w:rPr>
        <w:t>Danh</w:t>
      </w:r>
      <w:r>
        <w:rPr>
          <w:spacing w:val="-9"/>
          <w:sz w:val="24"/>
        </w:rPr>
        <w:t xml:space="preserve"> </w:t>
      </w:r>
      <w:r>
        <w:rPr>
          <w:sz w:val="24"/>
        </w:rPr>
        <w:t>m</w:t>
      </w:r>
      <w:r>
        <w:rPr>
          <w:sz w:val="24"/>
        </w:rPr>
        <w:t>ụ</w:t>
      </w:r>
      <w:r>
        <w:rPr>
          <w:sz w:val="24"/>
        </w:rPr>
        <w:t>c</w:t>
      </w:r>
      <w:r>
        <w:rPr>
          <w:spacing w:val="-8"/>
          <w:sz w:val="24"/>
        </w:rPr>
        <w:t xml:space="preserve"> </w:t>
      </w:r>
      <w:r>
        <w:rPr>
          <w:sz w:val="24"/>
        </w:rPr>
        <w:t>hàng</w:t>
      </w:r>
      <w:r>
        <w:rPr>
          <w:spacing w:val="-8"/>
          <w:sz w:val="24"/>
        </w:rPr>
        <w:t xml:space="preserve"> </w:t>
      </w:r>
      <w:r>
        <w:rPr>
          <w:sz w:val="24"/>
        </w:rPr>
        <w:t>d</w:t>
      </w:r>
      <w:r>
        <w:rPr>
          <w:sz w:val="24"/>
        </w:rPr>
        <w:t>ự</w:t>
      </w:r>
      <w:r>
        <w:rPr>
          <w:spacing w:val="-3"/>
          <w:sz w:val="24"/>
        </w:rPr>
        <w:t xml:space="preserve"> </w:t>
      </w:r>
      <w:r>
        <w:rPr>
          <w:sz w:val="24"/>
        </w:rPr>
        <w:t>đ</w:t>
      </w:r>
      <w:r>
        <w:rPr>
          <w:sz w:val="24"/>
        </w:rPr>
        <w:t>ị</w:t>
      </w:r>
      <w:r>
        <w:rPr>
          <w:sz w:val="24"/>
        </w:rPr>
        <w:t>nh</w:t>
      </w:r>
      <w:r>
        <w:rPr>
          <w:spacing w:val="-6"/>
          <w:sz w:val="24"/>
        </w:rPr>
        <w:t xml:space="preserve"> </w:t>
      </w:r>
      <w:r>
        <w:rPr>
          <w:sz w:val="24"/>
        </w:rPr>
        <w:t>đư</w:t>
      </w:r>
      <w:r>
        <w:rPr>
          <w:sz w:val="24"/>
        </w:rPr>
        <w:t>ợ</w:t>
      </w:r>
      <w:r>
        <w:rPr>
          <w:sz w:val="24"/>
        </w:rPr>
        <w:t>c</w:t>
      </w:r>
      <w:r>
        <w:rPr>
          <w:spacing w:val="-9"/>
          <w:sz w:val="24"/>
        </w:rPr>
        <w:t xml:space="preserve"> </w:t>
      </w:r>
      <w:r>
        <w:rPr>
          <w:sz w:val="24"/>
        </w:rPr>
        <w:t>ch</w:t>
      </w:r>
      <w:r>
        <w:rPr>
          <w:sz w:val="24"/>
        </w:rPr>
        <w:t>ở</w:t>
      </w:r>
      <w:r>
        <w:rPr>
          <w:spacing w:val="-8"/>
          <w:sz w:val="24"/>
        </w:rPr>
        <w:t xml:space="preserve"> </w:t>
      </w:r>
      <w:r>
        <w:rPr>
          <w:sz w:val="24"/>
        </w:rPr>
        <w:t>trên</w:t>
      </w:r>
      <w:r>
        <w:rPr>
          <w:spacing w:val="-8"/>
          <w:sz w:val="24"/>
        </w:rPr>
        <w:t xml:space="preserve"> </w:t>
      </w:r>
      <w:r>
        <w:rPr>
          <w:spacing w:val="-4"/>
          <w:sz w:val="24"/>
        </w:rPr>
        <w:t>tàu;</w:t>
      </w:r>
    </w:p>
    <w:p w14:paraId="19A12613" w14:textId="77777777" w:rsidR="00FC7CA5" w:rsidRDefault="003671C9">
      <w:pPr>
        <w:pStyle w:val="ListParagraph"/>
        <w:numPr>
          <w:ilvl w:val="2"/>
          <w:numId w:val="169"/>
        </w:numPr>
        <w:tabs>
          <w:tab w:val="left" w:pos="2071"/>
        </w:tabs>
        <w:spacing w:before="175"/>
        <w:ind w:left="2071" w:hanging="451"/>
        <w:jc w:val="both"/>
        <w:rPr>
          <w:sz w:val="24"/>
        </w:rPr>
      </w:pPr>
      <w:r>
        <w:rPr>
          <w:sz w:val="24"/>
        </w:rPr>
        <w:t>Các</w:t>
      </w:r>
      <w:r>
        <w:rPr>
          <w:spacing w:val="-6"/>
          <w:sz w:val="24"/>
        </w:rPr>
        <w:t xml:space="preserve"> </w:t>
      </w:r>
      <w:r>
        <w:rPr>
          <w:sz w:val="24"/>
        </w:rPr>
        <w:t>b</w:t>
      </w:r>
      <w:r>
        <w:rPr>
          <w:sz w:val="24"/>
        </w:rPr>
        <w:t>ả</w:t>
      </w:r>
      <w:r>
        <w:rPr>
          <w:sz w:val="24"/>
        </w:rPr>
        <w:t>n</w:t>
      </w:r>
      <w:r>
        <w:rPr>
          <w:spacing w:val="-6"/>
          <w:sz w:val="24"/>
        </w:rPr>
        <w:t xml:space="preserve"> </w:t>
      </w:r>
      <w:r>
        <w:rPr>
          <w:sz w:val="24"/>
        </w:rPr>
        <w:t>v</w:t>
      </w:r>
      <w:r>
        <w:rPr>
          <w:sz w:val="24"/>
        </w:rPr>
        <w:t>ẽ</w:t>
      </w:r>
      <w:r>
        <w:rPr>
          <w:spacing w:val="-5"/>
          <w:sz w:val="24"/>
        </w:rPr>
        <w:t xml:space="preserve"> </w:t>
      </w:r>
      <w:r>
        <w:rPr>
          <w:sz w:val="24"/>
        </w:rPr>
        <w:t>và</w:t>
      </w:r>
      <w:r>
        <w:rPr>
          <w:spacing w:val="-6"/>
          <w:sz w:val="24"/>
        </w:rPr>
        <w:t xml:space="preserve"> </w:t>
      </w:r>
      <w:r>
        <w:rPr>
          <w:sz w:val="24"/>
        </w:rPr>
        <w:t>tài</w:t>
      </w:r>
      <w:r>
        <w:rPr>
          <w:spacing w:val="-6"/>
          <w:sz w:val="24"/>
        </w:rPr>
        <w:t xml:space="preserve"> </w:t>
      </w:r>
      <w:r>
        <w:rPr>
          <w:sz w:val="24"/>
        </w:rPr>
        <w:t>li</w:t>
      </w:r>
      <w:r>
        <w:rPr>
          <w:sz w:val="24"/>
        </w:rPr>
        <w:t>ệ</w:t>
      </w:r>
      <w:r>
        <w:rPr>
          <w:sz w:val="24"/>
        </w:rPr>
        <w:t>u</w:t>
      </w:r>
      <w:r>
        <w:rPr>
          <w:spacing w:val="-3"/>
          <w:sz w:val="24"/>
        </w:rPr>
        <w:t xml:space="preserve"> </w:t>
      </w:r>
      <w:r>
        <w:rPr>
          <w:sz w:val="24"/>
        </w:rPr>
        <w:t>liên</w:t>
      </w:r>
      <w:r>
        <w:rPr>
          <w:spacing w:val="-6"/>
          <w:sz w:val="24"/>
        </w:rPr>
        <w:t xml:space="preserve"> </w:t>
      </w:r>
      <w:r>
        <w:rPr>
          <w:spacing w:val="-4"/>
          <w:sz w:val="24"/>
        </w:rPr>
        <w:t>quan.</w:t>
      </w:r>
    </w:p>
    <w:p w14:paraId="563E6FA8" w14:textId="77777777" w:rsidR="00FC7CA5" w:rsidRDefault="003671C9">
      <w:pPr>
        <w:pStyle w:val="ListParagraph"/>
        <w:numPr>
          <w:ilvl w:val="1"/>
          <w:numId w:val="169"/>
        </w:numPr>
        <w:tabs>
          <w:tab w:val="left" w:pos="1618"/>
        </w:tabs>
        <w:spacing w:before="175"/>
        <w:ind w:left="1618" w:hanging="452"/>
        <w:rPr>
          <w:sz w:val="24"/>
        </w:rPr>
      </w:pPr>
      <w:r>
        <w:rPr>
          <w:sz w:val="24"/>
        </w:rPr>
        <w:t>Thi</w:t>
      </w:r>
      <w:r>
        <w:rPr>
          <w:sz w:val="24"/>
        </w:rPr>
        <w:t>ế</w:t>
      </w:r>
      <w:r>
        <w:rPr>
          <w:sz w:val="24"/>
        </w:rPr>
        <w:t>t</w:t>
      </w:r>
      <w:r>
        <w:rPr>
          <w:spacing w:val="-1"/>
          <w:sz w:val="24"/>
        </w:rPr>
        <w:t xml:space="preserve"> </w:t>
      </w:r>
      <w:r>
        <w:rPr>
          <w:sz w:val="24"/>
        </w:rPr>
        <w:t>b</w:t>
      </w:r>
      <w:r>
        <w:rPr>
          <w:sz w:val="24"/>
        </w:rPr>
        <w:t>ị</w:t>
      </w:r>
      <w:r>
        <w:rPr>
          <w:spacing w:val="-3"/>
          <w:sz w:val="24"/>
        </w:rPr>
        <w:t xml:space="preserve"> </w:t>
      </w:r>
      <w:r>
        <w:rPr>
          <w:sz w:val="24"/>
        </w:rPr>
        <w:t>ngăn</w:t>
      </w:r>
      <w:r>
        <w:rPr>
          <w:spacing w:val="-1"/>
          <w:sz w:val="24"/>
        </w:rPr>
        <w:t xml:space="preserve"> </w:t>
      </w:r>
      <w:r>
        <w:rPr>
          <w:sz w:val="24"/>
        </w:rPr>
        <w:t>ng</w:t>
      </w:r>
      <w:r>
        <w:rPr>
          <w:sz w:val="24"/>
        </w:rPr>
        <w:t>ừ</w:t>
      </w:r>
      <w:r>
        <w:rPr>
          <w:sz w:val="24"/>
        </w:rPr>
        <w:t>a</w:t>
      </w:r>
      <w:r>
        <w:rPr>
          <w:spacing w:val="-1"/>
          <w:sz w:val="24"/>
        </w:rPr>
        <w:t xml:space="preserve"> </w:t>
      </w:r>
      <w:r>
        <w:rPr>
          <w:sz w:val="24"/>
        </w:rPr>
        <w:t>ô nhi</w:t>
      </w:r>
      <w:r>
        <w:rPr>
          <w:sz w:val="24"/>
        </w:rPr>
        <w:t>ễ</w:t>
      </w:r>
      <w:r>
        <w:rPr>
          <w:sz w:val="24"/>
        </w:rPr>
        <w:t>m</w:t>
      </w:r>
      <w:r>
        <w:rPr>
          <w:spacing w:val="-1"/>
          <w:sz w:val="24"/>
        </w:rPr>
        <w:t xml:space="preserve"> </w:t>
      </w:r>
      <w:r>
        <w:rPr>
          <w:sz w:val="24"/>
        </w:rPr>
        <w:t>do</w:t>
      </w:r>
      <w:r>
        <w:rPr>
          <w:spacing w:val="-2"/>
          <w:sz w:val="24"/>
        </w:rPr>
        <w:t xml:space="preserve"> </w:t>
      </w:r>
      <w:r>
        <w:rPr>
          <w:sz w:val="24"/>
        </w:rPr>
        <w:t>nư</w:t>
      </w:r>
      <w:r>
        <w:rPr>
          <w:sz w:val="24"/>
        </w:rPr>
        <w:t>ớ</w:t>
      </w:r>
      <w:r>
        <w:rPr>
          <w:sz w:val="24"/>
        </w:rPr>
        <w:t>c</w:t>
      </w:r>
      <w:r>
        <w:rPr>
          <w:spacing w:val="-3"/>
          <w:sz w:val="24"/>
        </w:rPr>
        <w:t xml:space="preserve"> </w:t>
      </w:r>
      <w:r>
        <w:rPr>
          <w:sz w:val="24"/>
        </w:rPr>
        <w:t>th</w:t>
      </w:r>
      <w:r>
        <w:rPr>
          <w:sz w:val="24"/>
        </w:rPr>
        <w:t>ả</w:t>
      </w:r>
      <w:r>
        <w:rPr>
          <w:sz w:val="24"/>
        </w:rPr>
        <w:t>i c</w:t>
      </w:r>
      <w:r>
        <w:rPr>
          <w:sz w:val="24"/>
        </w:rPr>
        <w:t>ủ</w:t>
      </w:r>
      <w:r>
        <w:rPr>
          <w:sz w:val="24"/>
        </w:rPr>
        <w:t>a</w:t>
      </w:r>
      <w:r>
        <w:rPr>
          <w:spacing w:val="-2"/>
          <w:sz w:val="24"/>
        </w:rPr>
        <w:t xml:space="preserve"> </w:t>
      </w:r>
      <w:r>
        <w:rPr>
          <w:spacing w:val="-4"/>
          <w:sz w:val="24"/>
        </w:rPr>
        <w:t>tàu:</w:t>
      </w:r>
    </w:p>
    <w:p w14:paraId="344E682F" w14:textId="77777777" w:rsidR="00FC7CA5" w:rsidRDefault="003671C9">
      <w:pPr>
        <w:pStyle w:val="ListParagraph"/>
        <w:numPr>
          <w:ilvl w:val="2"/>
          <w:numId w:val="169"/>
        </w:numPr>
        <w:tabs>
          <w:tab w:val="left" w:pos="2072"/>
          <w:tab w:val="left" w:pos="2074"/>
        </w:tabs>
        <w:spacing w:before="176" w:line="288" w:lineRule="auto"/>
        <w:ind w:right="250"/>
        <w:jc w:val="both"/>
        <w:rPr>
          <w:sz w:val="24"/>
        </w:rPr>
      </w:pPr>
      <w:r>
        <w:rPr>
          <w:sz w:val="24"/>
        </w:rPr>
        <w:t>Các b</w:t>
      </w:r>
      <w:r>
        <w:rPr>
          <w:sz w:val="24"/>
        </w:rPr>
        <w:t>ả</w:t>
      </w:r>
      <w:r>
        <w:rPr>
          <w:sz w:val="24"/>
        </w:rPr>
        <w:t>n v</w:t>
      </w:r>
      <w:r>
        <w:rPr>
          <w:sz w:val="24"/>
        </w:rPr>
        <w:t>ẽ</w:t>
      </w:r>
      <w:r>
        <w:rPr>
          <w:sz w:val="24"/>
        </w:rPr>
        <w:t>, tài li</w:t>
      </w:r>
      <w:r>
        <w:rPr>
          <w:sz w:val="24"/>
        </w:rPr>
        <w:t>ệ</w:t>
      </w:r>
      <w:r>
        <w:rPr>
          <w:sz w:val="24"/>
        </w:rPr>
        <w:t>u và đ</w:t>
      </w:r>
      <w:r>
        <w:rPr>
          <w:sz w:val="24"/>
        </w:rPr>
        <w:t>ặ</w:t>
      </w:r>
      <w:r>
        <w:rPr>
          <w:sz w:val="24"/>
        </w:rPr>
        <w:t>c tính k</w:t>
      </w:r>
      <w:r>
        <w:rPr>
          <w:sz w:val="24"/>
        </w:rPr>
        <w:t>ỹ</w:t>
      </w:r>
      <w:r>
        <w:rPr>
          <w:sz w:val="24"/>
        </w:rPr>
        <w:t xml:space="preserve"> thu</w:t>
      </w:r>
      <w:r>
        <w:rPr>
          <w:sz w:val="24"/>
        </w:rPr>
        <w:t>ậ</w:t>
      </w:r>
      <w:r>
        <w:rPr>
          <w:sz w:val="24"/>
        </w:rPr>
        <w:t>t liên quan t</w:t>
      </w:r>
      <w:r>
        <w:rPr>
          <w:sz w:val="24"/>
        </w:rPr>
        <w:t>ớ</w:t>
      </w:r>
      <w:r>
        <w:rPr>
          <w:sz w:val="24"/>
        </w:rPr>
        <w:t>i thi</w:t>
      </w:r>
      <w:r>
        <w:rPr>
          <w:sz w:val="24"/>
        </w:rPr>
        <w:t>ế</w:t>
      </w:r>
      <w:r>
        <w:rPr>
          <w:sz w:val="24"/>
        </w:rPr>
        <w:t>t b</w:t>
      </w:r>
      <w:r>
        <w:rPr>
          <w:sz w:val="24"/>
        </w:rPr>
        <w:t>ị</w:t>
      </w:r>
      <w:r>
        <w:rPr>
          <w:sz w:val="24"/>
        </w:rPr>
        <w:t xml:space="preserve"> ngăn ng</w:t>
      </w:r>
      <w:r>
        <w:rPr>
          <w:sz w:val="24"/>
        </w:rPr>
        <w:t>ừ</w:t>
      </w:r>
      <w:r>
        <w:rPr>
          <w:sz w:val="24"/>
        </w:rPr>
        <w:t>a ô nhi</w:t>
      </w:r>
      <w:r>
        <w:rPr>
          <w:sz w:val="24"/>
        </w:rPr>
        <w:t>ễ</w:t>
      </w:r>
      <w:r>
        <w:rPr>
          <w:sz w:val="24"/>
        </w:rPr>
        <w:t>m do nư</w:t>
      </w:r>
      <w:r>
        <w:rPr>
          <w:sz w:val="24"/>
        </w:rPr>
        <w:t>ớ</w:t>
      </w:r>
      <w:r>
        <w:rPr>
          <w:sz w:val="24"/>
        </w:rPr>
        <w:t>c th</w:t>
      </w:r>
      <w:r>
        <w:rPr>
          <w:sz w:val="24"/>
        </w:rPr>
        <w:t>ả</w:t>
      </w:r>
      <w:r>
        <w:rPr>
          <w:sz w:val="24"/>
        </w:rPr>
        <w:t>i c</w:t>
      </w:r>
      <w:r>
        <w:rPr>
          <w:sz w:val="24"/>
        </w:rPr>
        <w:t>ủ</w:t>
      </w:r>
      <w:r>
        <w:rPr>
          <w:sz w:val="24"/>
        </w:rPr>
        <w:t>a tàu (bao g</w:t>
      </w:r>
      <w:r>
        <w:rPr>
          <w:sz w:val="24"/>
        </w:rPr>
        <w:t>ồ</w:t>
      </w:r>
      <w:r>
        <w:rPr>
          <w:sz w:val="24"/>
        </w:rPr>
        <w:t>m t</w:t>
      </w:r>
      <w:r>
        <w:rPr>
          <w:sz w:val="24"/>
        </w:rPr>
        <w:t>ổ</w:t>
      </w:r>
      <w:r>
        <w:rPr>
          <w:sz w:val="24"/>
        </w:rPr>
        <w:t>ng th</w:t>
      </w:r>
      <w:r>
        <w:rPr>
          <w:sz w:val="24"/>
        </w:rPr>
        <w:t>ể</w:t>
      </w:r>
      <w:r>
        <w:rPr>
          <w:sz w:val="24"/>
        </w:rPr>
        <w:t xml:space="preserve"> tích c</w:t>
      </w:r>
      <w:r>
        <w:rPr>
          <w:sz w:val="24"/>
        </w:rPr>
        <w:t>ủ</w:t>
      </w:r>
      <w:r>
        <w:rPr>
          <w:sz w:val="24"/>
        </w:rPr>
        <w:t>a két ch</w:t>
      </w:r>
      <w:r>
        <w:rPr>
          <w:sz w:val="24"/>
        </w:rPr>
        <w:t>ứ</w:t>
      </w:r>
      <w:r>
        <w:rPr>
          <w:sz w:val="24"/>
        </w:rPr>
        <w:t>a, s</w:t>
      </w:r>
      <w:r>
        <w:rPr>
          <w:sz w:val="24"/>
        </w:rPr>
        <w:t>ả</w:t>
      </w:r>
      <w:r>
        <w:rPr>
          <w:sz w:val="24"/>
        </w:rPr>
        <w:t>n lư</w:t>
      </w:r>
      <w:r>
        <w:rPr>
          <w:sz w:val="24"/>
        </w:rPr>
        <w:t>ợ</w:t>
      </w:r>
      <w:r>
        <w:rPr>
          <w:sz w:val="24"/>
        </w:rPr>
        <w:t>ng, ki</w:t>
      </w:r>
      <w:r>
        <w:rPr>
          <w:sz w:val="24"/>
        </w:rPr>
        <w:t>ể</w:t>
      </w:r>
      <w:r>
        <w:rPr>
          <w:sz w:val="24"/>
        </w:rPr>
        <w:t>u/nhà ch</w:t>
      </w:r>
      <w:r>
        <w:rPr>
          <w:sz w:val="24"/>
        </w:rPr>
        <w:t>ế</w:t>
      </w:r>
      <w:r>
        <w:rPr>
          <w:sz w:val="24"/>
        </w:rPr>
        <w:t xml:space="preserve"> t</w:t>
      </w:r>
      <w:r>
        <w:rPr>
          <w:sz w:val="24"/>
        </w:rPr>
        <w:t>ạ</w:t>
      </w:r>
      <w:r>
        <w:rPr>
          <w:sz w:val="24"/>
        </w:rPr>
        <w:t>o và b</w:t>
      </w:r>
      <w:r>
        <w:rPr>
          <w:sz w:val="24"/>
        </w:rPr>
        <w:t>ả</w:t>
      </w:r>
      <w:r>
        <w:rPr>
          <w:sz w:val="24"/>
        </w:rPr>
        <w:t>n sao gi</w:t>
      </w:r>
      <w:r>
        <w:rPr>
          <w:sz w:val="24"/>
        </w:rPr>
        <w:t>ấ</w:t>
      </w:r>
      <w:r>
        <w:rPr>
          <w:sz w:val="24"/>
        </w:rPr>
        <w:t>y ch</w:t>
      </w:r>
      <w:r>
        <w:rPr>
          <w:sz w:val="24"/>
        </w:rPr>
        <w:t>ứ</w:t>
      </w:r>
      <w:r>
        <w:rPr>
          <w:sz w:val="24"/>
        </w:rPr>
        <w:t>ng nh</w:t>
      </w:r>
      <w:r>
        <w:rPr>
          <w:sz w:val="24"/>
        </w:rPr>
        <w:t>ậ</w:t>
      </w:r>
      <w:r>
        <w:rPr>
          <w:sz w:val="24"/>
        </w:rPr>
        <w:t>n công nh</w:t>
      </w:r>
      <w:r>
        <w:rPr>
          <w:sz w:val="24"/>
        </w:rPr>
        <w:t>ậ</w:t>
      </w:r>
      <w:r>
        <w:rPr>
          <w:sz w:val="24"/>
        </w:rPr>
        <w:t>n ki</w:t>
      </w:r>
      <w:r>
        <w:rPr>
          <w:sz w:val="24"/>
        </w:rPr>
        <w:t>ể</w:t>
      </w:r>
      <w:r>
        <w:rPr>
          <w:sz w:val="24"/>
        </w:rPr>
        <w:t>u c</w:t>
      </w:r>
      <w:r>
        <w:rPr>
          <w:sz w:val="24"/>
        </w:rPr>
        <w:t>ủ</w:t>
      </w:r>
      <w:r>
        <w:rPr>
          <w:sz w:val="24"/>
        </w:rPr>
        <w:t>a thi</w:t>
      </w:r>
      <w:r>
        <w:rPr>
          <w:sz w:val="24"/>
        </w:rPr>
        <w:t>ế</w:t>
      </w:r>
      <w:r>
        <w:rPr>
          <w:sz w:val="24"/>
        </w:rPr>
        <w:t>t b</w:t>
      </w:r>
      <w:r>
        <w:rPr>
          <w:sz w:val="24"/>
        </w:rPr>
        <w:t>ị</w:t>
      </w:r>
      <w:r>
        <w:rPr>
          <w:sz w:val="24"/>
        </w:rPr>
        <w:t xml:space="preserve"> x</w:t>
      </w:r>
      <w:r>
        <w:rPr>
          <w:sz w:val="24"/>
        </w:rPr>
        <w:t>ử</w:t>
      </w:r>
      <w:r>
        <w:rPr>
          <w:sz w:val="24"/>
        </w:rPr>
        <w:t xml:space="preserve"> lý nư</w:t>
      </w:r>
      <w:r>
        <w:rPr>
          <w:sz w:val="24"/>
        </w:rPr>
        <w:t>ớ</w:t>
      </w:r>
      <w:r>
        <w:rPr>
          <w:sz w:val="24"/>
        </w:rPr>
        <w:t>c th</w:t>
      </w:r>
      <w:r>
        <w:rPr>
          <w:sz w:val="24"/>
        </w:rPr>
        <w:t>ả</w:t>
      </w:r>
      <w:r>
        <w:rPr>
          <w:sz w:val="24"/>
        </w:rPr>
        <w:t>i và c</w:t>
      </w:r>
      <w:r>
        <w:rPr>
          <w:sz w:val="24"/>
        </w:rPr>
        <w:t>ủ</w:t>
      </w:r>
      <w:r>
        <w:rPr>
          <w:sz w:val="24"/>
        </w:rPr>
        <w:t>a h</w:t>
      </w:r>
      <w:r>
        <w:rPr>
          <w:sz w:val="24"/>
        </w:rPr>
        <w:t>ệ</w:t>
      </w:r>
      <w:r>
        <w:rPr>
          <w:sz w:val="24"/>
        </w:rPr>
        <w:t xml:space="preserve"> th</w:t>
      </w:r>
      <w:r>
        <w:rPr>
          <w:sz w:val="24"/>
        </w:rPr>
        <w:t>ố</w:t>
      </w:r>
      <w:r>
        <w:rPr>
          <w:sz w:val="24"/>
        </w:rPr>
        <w:t>ng nghi</w:t>
      </w:r>
      <w:r>
        <w:rPr>
          <w:sz w:val="24"/>
        </w:rPr>
        <w:t>ề</w:t>
      </w:r>
      <w:r>
        <w:rPr>
          <w:sz w:val="24"/>
        </w:rPr>
        <w:t>n và kh</w:t>
      </w:r>
      <w:r>
        <w:rPr>
          <w:sz w:val="24"/>
        </w:rPr>
        <w:t>ử</w:t>
      </w:r>
      <w:r>
        <w:rPr>
          <w:sz w:val="24"/>
        </w:rPr>
        <w:t xml:space="preserve"> trùng nư</w:t>
      </w:r>
      <w:r>
        <w:rPr>
          <w:sz w:val="24"/>
        </w:rPr>
        <w:t>ớ</w:t>
      </w:r>
      <w:r>
        <w:rPr>
          <w:sz w:val="24"/>
        </w:rPr>
        <w:t>c th</w:t>
      </w:r>
      <w:r>
        <w:rPr>
          <w:sz w:val="24"/>
        </w:rPr>
        <w:t>ả</w:t>
      </w:r>
      <w:r>
        <w:rPr>
          <w:sz w:val="24"/>
        </w:rPr>
        <w:t>i);</w:t>
      </w:r>
    </w:p>
    <w:p w14:paraId="3EFF98FC" w14:textId="77777777" w:rsidR="00FC7CA5" w:rsidRDefault="003671C9">
      <w:pPr>
        <w:pStyle w:val="ListParagraph"/>
        <w:numPr>
          <w:ilvl w:val="2"/>
          <w:numId w:val="169"/>
        </w:numPr>
        <w:tabs>
          <w:tab w:val="left" w:pos="2072"/>
          <w:tab w:val="left" w:pos="2074"/>
        </w:tabs>
        <w:spacing w:line="288" w:lineRule="auto"/>
        <w:ind w:right="252"/>
        <w:jc w:val="both"/>
        <w:rPr>
          <w:sz w:val="24"/>
        </w:rPr>
      </w:pPr>
      <w:r>
        <w:rPr>
          <w:sz w:val="24"/>
        </w:rPr>
        <w:t>Sơ đ</w:t>
      </w:r>
      <w:r>
        <w:rPr>
          <w:sz w:val="24"/>
        </w:rPr>
        <w:t>ồ</w:t>
      </w:r>
      <w:r>
        <w:rPr>
          <w:sz w:val="24"/>
        </w:rPr>
        <w:t xml:space="preserve"> đư</w:t>
      </w:r>
      <w:r>
        <w:rPr>
          <w:sz w:val="24"/>
        </w:rPr>
        <w:t>ờ</w:t>
      </w:r>
      <w:r>
        <w:rPr>
          <w:sz w:val="24"/>
        </w:rPr>
        <w:t xml:space="preserve">ng </w:t>
      </w:r>
      <w:r>
        <w:rPr>
          <w:sz w:val="24"/>
        </w:rPr>
        <w:t>ố</w:t>
      </w:r>
      <w:r>
        <w:rPr>
          <w:sz w:val="24"/>
        </w:rPr>
        <w:t>ng nư</w:t>
      </w:r>
      <w:r>
        <w:rPr>
          <w:sz w:val="24"/>
        </w:rPr>
        <w:t>ớ</w:t>
      </w:r>
      <w:r>
        <w:rPr>
          <w:sz w:val="24"/>
        </w:rPr>
        <w:t>c th</w:t>
      </w:r>
      <w:r>
        <w:rPr>
          <w:sz w:val="24"/>
        </w:rPr>
        <w:t>ả</w:t>
      </w:r>
      <w:r>
        <w:rPr>
          <w:sz w:val="24"/>
        </w:rPr>
        <w:t>i (bao g</w:t>
      </w:r>
      <w:r>
        <w:rPr>
          <w:sz w:val="24"/>
        </w:rPr>
        <w:t>ồ</w:t>
      </w:r>
      <w:r>
        <w:rPr>
          <w:sz w:val="24"/>
        </w:rPr>
        <w:t>m bích n</w:t>
      </w:r>
      <w:r>
        <w:rPr>
          <w:sz w:val="24"/>
        </w:rPr>
        <w:t>ố</w:t>
      </w:r>
      <w:r>
        <w:rPr>
          <w:sz w:val="24"/>
        </w:rPr>
        <w:t>i x</w:t>
      </w:r>
      <w:r>
        <w:rPr>
          <w:sz w:val="24"/>
        </w:rPr>
        <w:t>ả</w:t>
      </w:r>
      <w:r>
        <w:rPr>
          <w:sz w:val="24"/>
        </w:rPr>
        <w:t xml:space="preserve"> tiêu chu</w:t>
      </w:r>
      <w:r>
        <w:rPr>
          <w:sz w:val="24"/>
        </w:rPr>
        <w:t>ẩ</w:t>
      </w:r>
      <w:r>
        <w:rPr>
          <w:sz w:val="24"/>
        </w:rPr>
        <w:t>n, b</w:t>
      </w:r>
      <w:r>
        <w:rPr>
          <w:sz w:val="24"/>
        </w:rPr>
        <w:t>ố</w:t>
      </w:r>
      <w:r>
        <w:rPr>
          <w:sz w:val="24"/>
        </w:rPr>
        <w:t xml:space="preserve"> trí đư</w:t>
      </w:r>
      <w:r>
        <w:rPr>
          <w:sz w:val="24"/>
        </w:rPr>
        <w:t>ờ</w:t>
      </w:r>
      <w:r>
        <w:rPr>
          <w:sz w:val="24"/>
        </w:rPr>
        <w:t xml:space="preserve">ng </w:t>
      </w:r>
      <w:r>
        <w:rPr>
          <w:sz w:val="24"/>
        </w:rPr>
        <w:t>ố</w:t>
      </w:r>
      <w:r>
        <w:rPr>
          <w:sz w:val="24"/>
        </w:rPr>
        <w:t>ng, van và v</w:t>
      </w:r>
      <w:r>
        <w:rPr>
          <w:sz w:val="24"/>
        </w:rPr>
        <w:t>ậ</w:t>
      </w:r>
      <w:r>
        <w:rPr>
          <w:sz w:val="24"/>
        </w:rPr>
        <w:t>t li</w:t>
      </w:r>
      <w:r>
        <w:rPr>
          <w:sz w:val="24"/>
        </w:rPr>
        <w:t>ệ</w:t>
      </w:r>
      <w:r>
        <w:rPr>
          <w:sz w:val="24"/>
        </w:rPr>
        <w:t>u ch</w:t>
      </w:r>
      <w:r>
        <w:rPr>
          <w:sz w:val="24"/>
        </w:rPr>
        <w:t>ế</w:t>
      </w:r>
      <w:r>
        <w:rPr>
          <w:sz w:val="24"/>
        </w:rPr>
        <w:t xml:space="preserve"> t</w:t>
      </w:r>
      <w:r>
        <w:rPr>
          <w:sz w:val="24"/>
        </w:rPr>
        <w:t>ạ</w:t>
      </w:r>
      <w:r>
        <w:rPr>
          <w:sz w:val="24"/>
        </w:rPr>
        <w:t>o);</w:t>
      </w:r>
    </w:p>
    <w:p w14:paraId="6E9CC114" w14:textId="77777777" w:rsidR="00FC7CA5" w:rsidRDefault="003671C9">
      <w:pPr>
        <w:pStyle w:val="ListParagraph"/>
        <w:numPr>
          <w:ilvl w:val="2"/>
          <w:numId w:val="169"/>
        </w:numPr>
        <w:tabs>
          <w:tab w:val="left" w:pos="2072"/>
        </w:tabs>
        <w:ind w:left="2072" w:hanging="452"/>
        <w:jc w:val="both"/>
        <w:rPr>
          <w:sz w:val="24"/>
        </w:rPr>
      </w:pPr>
      <w:r>
        <w:rPr>
          <w:sz w:val="24"/>
        </w:rPr>
        <w:t>B</w:t>
      </w:r>
      <w:r>
        <w:rPr>
          <w:sz w:val="24"/>
        </w:rPr>
        <w:t>ả</w:t>
      </w:r>
      <w:r>
        <w:rPr>
          <w:sz w:val="24"/>
        </w:rPr>
        <w:t>n</w:t>
      </w:r>
      <w:r>
        <w:rPr>
          <w:spacing w:val="-6"/>
          <w:sz w:val="24"/>
        </w:rPr>
        <w:t xml:space="preserve"> </w:t>
      </w:r>
      <w:r>
        <w:rPr>
          <w:sz w:val="24"/>
        </w:rPr>
        <w:t>tính</w:t>
      </w:r>
      <w:r>
        <w:rPr>
          <w:spacing w:val="-8"/>
          <w:sz w:val="24"/>
        </w:rPr>
        <w:t xml:space="preserve"> </w:t>
      </w:r>
      <w:r>
        <w:rPr>
          <w:sz w:val="24"/>
        </w:rPr>
        <w:t>lưu</w:t>
      </w:r>
      <w:r>
        <w:rPr>
          <w:spacing w:val="-6"/>
          <w:sz w:val="24"/>
        </w:rPr>
        <w:t xml:space="preserve"> </w:t>
      </w:r>
      <w:r>
        <w:rPr>
          <w:sz w:val="24"/>
        </w:rPr>
        <w:t>lư</w:t>
      </w:r>
      <w:r>
        <w:rPr>
          <w:sz w:val="24"/>
        </w:rPr>
        <w:t>ợ</w:t>
      </w:r>
      <w:r>
        <w:rPr>
          <w:sz w:val="24"/>
        </w:rPr>
        <w:t>ng</w:t>
      </w:r>
      <w:r>
        <w:rPr>
          <w:spacing w:val="-6"/>
          <w:sz w:val="24"/>
        </w:rPr>
        <w:t xml:space="preserve"> </w:t>
      </w:r>
      <w:r>
        <w:rPr>
          <w:sz w:val="24"/>
        </w:rPr>
        <w:t>x</w:t>
      </w:r>
      <w:r>
        <w:rPr>
          <w:sz w:val="24"/>
        </w:rPr>
        <w:t>ả</w:t>
      </w:r>
      <w:r>
        <w:rPr>
          <w:spacing w:val="-7"/>
          <w:sz w:val="24"/>
        </w:rPr>
        <w:t xml:space="preserve"> </w:t>
      </w:r>
      <w:r>
        <w:rPr>
          <w:sz w:val="24"/>
        </w:rPr>
        <w:t>nư</w:t>
      </w:r>
      <w:r>
        <w:rPr>
          <w:sz w:val="24"/>
        </w:rPr>
        <w:t>ớ</w:t>
      </w:r>
      <w:r>
        <w:rPr>
          <w:sz w:val="24"/>
        </w:rPr>
        <w:t>c</w:t>
      </w:r>
      <w:r>
        <w:rPr>
          <w:spacing w:val="-6"/>
          <w:sz w:val="24"/>
        </w:rPr>
        <w:t xml:space="preserve"> </w:t>
      </w:r>
      <w:r>
        <w:rPr>
          <w:sz w:val="24"/>
        </w:rPr>
        <w:t>th</w:t>
      </w:r>
      <w:r>
        <w:rPr>
          <w:sz w:val="24"/>
        </w:rPr>
        <w:t>ả</w:t>
      </w:r>
      <w:r>
        <w:rPr>
          <w:sz w:val="24"/>
        </w:rPr>
        <w:t>i,</w:t>
      </w:r>
      <w:r>
        <w:rPr>
          <w:spacing w:val="-8"/>
          <w:sz w:val="24"/>
        </w:rPr>
        <w:t xml:space="preserve"> </w:t>
      </w:r>
      <w:r>
        <w:rPr>
          <w:sz w:val="24"/>
        </w:rPr>
        <w:t>n</w:t>
      </w:r>
      <w:r>
        <w:rPr>
          <w:sz w:val="24"/>
        </w:rPr>
        <w:t>ế</w:t>
      </w:r>
      <w:r>
        <w:rPr>
          <w:sz w:val="24"/>
        </w:rPr>
        <w:t>u</w:t>
      </w:r>
      <w:r>
        <w:rPr>
          <w:spacing w:val="-7"/>
          <w:sz w:val="24"/>
        </w:rPr>
        <w:t xml:space="preserve"> </w:t>
      </w:r>
      <w:r>
        <w:rPr>
          <w:sz w:val="24"/>
        </w:rPr>
        <w:t>áp</w:t>
      </w:r>
      <w:r>
        <w:rPr>
          <w:spacing w:val="-8"/>
          <w:sz w:val="24"/>
        </w:rPr>
        <w:t xml:space="preserve"> </w:t>
      </w:r>
      <w:r>
        <w:rPr>
          <w:spacing w:val="-2"/>
          <w:sz w:val="24"/>
        </w:rPr>
        <w:t>d</w:t>
      </w:r>
      <w:r>
        <w:rPr>
          <w:spacing w:val="-2"/>
          <w:sz w:val="24"/>
        </w:rPr>
        <w:t>ụ</w:t>
      </w:r>
      <w:r>
        <w:rPr>
          <w:spacing w:val="-2"/>
          <w:sz w:val="24"/>
        </w:rPr>
        <w:t>ng;</w:t>
      </w:r>
    </w:p>
    <w:p w14:paraId="0EA80BB0" w14:textId="77777777" w:rsidR="00FC7CA5" w:rsidRDefault="003671C9">
      <w:pPr>
        <w:pStyle w:val="ListParagraph"/>
        <w:numPr>
          <w:ilvl w:val="2"/>
          <w:numId w:val="169"/>
        </w:numPr>
        <w:tabs>
          <w:tab w:val="left" w:pos="2071"/>
        </w:tabs>
        <w:spacing w:before="175"/>
        <w:ind w:left="2071" w:hanging="451"/>
        <w:jc w:val="both"/>
        <w:rPr>
          <w:sz w:val="24"/>
        </w:rPr>
      </w:pPr>
      <w:r>
        <w:rPr>
          <w:sz w:val="24"/>
        </w:rPr>
        <w:t>Các</w:t>
      </w:r>
      <w:r>
        <w:rPr>
          <w:spacing w:val="-6"/>
          <w:sz w:val="24"/>
        </w:rPr>
        <w:t xml:space="preserve"> </w:t>
      </w:r>
      <w:r>
        <w:rPr>
          <w:sz w:val="24"/>
        </w:rPr>
        <w:t>b</w:t>
      </w:r>
      <w:r>
        <w:rPr>
          <w:sz w:val="24"/>
        </w:rPr>
        <w:t>ả</w:t>
      </w:r>
      <w:r>
        <w:rPr>
          <w:sz w:val="24"/>
        </w:rPr>
        <w:t>n</w:t>
      </w:r>
      <w:r>
        <w:rPr>
          <w:spacing w:val="-6"/>
          <w:sz w:val="24"/>
        </w:rPr>
        <w:t xml:space="preserve"> </w:t>
      </w:r>
      <w:r>
        <w:rPr>
          <w:sz w:val="24"/>
        </w:rPr>
        <w:t>v</w:t>
      </w:r>
      <w:r>
        <w:rPr>
          <w:sz w:val="24"/>
        </w:rPr>
        <w:t>ẽ</w:t>
      </w:r>
      <w:r>
        <w:rPr>
          <w:spacing w:val="-5"/>
          <w:sz w:val="24"/>
        </w:rPr>
        <w:t xml:space="preserve"> </w:t>
      </w:r>
      <w:r>
        <w:rPr>
          <w:sz w:val="24"/>
        </w:rPr>
        <w:t>và</w:t>
      </w:r>
      <w:r>
        <w:rPr>
          <w:spacing w:val="-5"/>
          <w:sz w:val="24"/>
        </w:rPr>
        <w:t xml:space="preserve"> </w:t>
      </w:r>
      <w:r>
        <w:rPr>
          <w:sz w:val="24"/>
        </w:rPr>
        <w:t>tài</w:t>
      </w:r>
      <w:r>
        <w:rPr>
          <w:spacing w:val="-5"/>
          <w:sz w:val="24"/>
        </w:rPr>
        <w:t xml:space="preserve"> </w:t>
      </w:r>
      <w:r>
        <w:rPr>
          <w:sz w:val="24"/>
        </w:rPr>
        <w:t>li</w:t>
      </w:r>
      <w:r>
        <w:rPr>
          <w:sz w:val="24"/>
        </w:rPr>
        <w:t>ệ</w:t>
      </w:r>
      <w:r>
        <w:rPr>
          <w:sz w:val="24"/>
        </w:rPr>
        <w:t>u</w:t>
      </w:r>
      <w:r>
        <w:rPr>
          <w:spacing w:val="-5"/>
          <w:sz w:val="24"/>
        </w:rPr>
        <w:t xml:space="preserve"> </w:t>
      </w:r>
      <w:r>
        <w:rPr>
          <w:sz w:val="24"/>
        </w:rPr>
        <w:t>liên</w:t>
      </w:r>
      <w:r>
        <w:rPr>
          <w:spacing w:val="-6"/>
          <w:sz w:val="24"/>
        </w:rPr>
        <w:t xml:space="preserve"> </w:t>
      </w:r>
      <w:r>
        <w:rPr>
          <w:spacing w:val="-4"/>
          <w:sz w:val="24"/>
        </w:rPr>
        <w:t>quan.</w:t>
      </w:r>
    </w:p>
    <w:p w14:paraId="5FD5164F" w14:textId="77777777" w:rsidR="00FC7CA5" w:rsidRDefault="003671C9">
      <w:pPr>
        <w:pStyle w:val="ListParagraph"/>
        <w:numPr>
          <w:ilvl w:val="1"/>
          <w:numId w:val="169"/>
        </w:numPr>
        <w:tabs>
          <w:tab w:val="left" w:pos="1618"/>
        </w:tabs>
        <w:spacing w:before="176"/>
        <w:ind w:left="1618" w:hanging="452"/>
        <w:rPr>
          <w:sz w:val="24"/>
        </w:rPr>
      </w:pPr>
      <w:r>
        <w:rPr>
          <w:sz w:val="24"/>
        </w:rPr>
        <w:t>Thi</w:t>
      </w:r>
      <w:r>
        <w:rPr>
          <w:sz w:val="24"/>
        </w:rPr>
        <w:t>ế</w:t>
      </w:r>
      <w:r>
        <w:rPr>
          <w:sz w:val="24"/>
        </w:rPr>
        <w:t>t</w:t>
      </w:r>
      <w:r>
        <w:rPr>
          <w:spacing w:val="-2"/>
          <w:sz w:val="24"/>
        </w:rPr>
        <w:t xml:space="preserve"> </w:t>
      </w:r>
      <w:r>
        <w:rPr>
          <w:sz w:val="24"/>
        </w:rPr>
        <w:t>b</w:t>
      </w:r>
      <w:r>
        <w:rPr>
          <w:sz w:val="24"/>
        </w:rPr>
        <w:t>ị</w:t>
      </w:r>
      <w:r>
        <w:rPr>
          <w:spacing w:val="-4"/>
          <w:sz w:val="24"/>
        </w:rPr>
        <w:t xml:space="preserve"> </w:t>
      </w:r>
      <w:r>
        <w:rPr>
          <w:sz w:val="24"/>
        </w:rPr>
        <w:t>ngăn</w:t>
      </w:r>
      <w:r>
        <w:rPr>
          <w:spacing w:val="-1"/>
          <w:sz w:val="24"/>
        </w:rPr>
        <w:t xml:space="preserve"> </w:t>
      </w:r>
      <w:r>
        <w:rPr>
          <w:sz w:val="24"/>
        </w:rPr>
        <w:t>ng</w:t>
      </w:r>
      <w:r>
        <w:rPr>
          <w:sz w:val="24"/>
        </w:rPr>
        <w:t>ừ</w:t>
      </w:r>
      <w:r>
        <w:rPr>
          <w:sz w:val="24"/>
        </w:rPr>
        <w:t>a</w:t>
      </w:r>
      <w:r>
        <w:rPr>
          <w:spacing w:val="-2"/>
          <w:sz w:val="24"/>
        </w:rPr>
        <w:t xml:space="preserve"> </w:t>
      </w:r>
      <w:r>
        <w:rPr>
          <w:sz w:val="24"/>
        </w:rPr>
        <w:t>ô</w:t>
      </w:r>
      <w:r>
        <w:rPr>
          <w:spacing w:val="-2"/>
          <w:sz w:val="24"/>
        </w:rPr>
        <w:t xml:space="preserve"> </w:t>
      </w:r>
      <w:r>
        <w:rPr>
          <w:sz w:val="24"/>
        </w:rPr>
        <w:t>nhi</w:t>
      </w:r>
      <w:r>
        <w:rPr>
          <w:sz w:val="24"/>
        </w:rPr>
        <w:t>ễ</w:t>
      </w:r>
      <w:r>
        <w:rPr>
          <w:sz w:val="24"/>
        </w:rPr>
        <w:t>m không</w:t>
      </w:r>
      <w:r>
        <w:rPr>
          <w:spacing w:val="-1"/>
          <w:sz w:val="24"/>
        </w:rPr>
        <w:t xml:space="preserve"> </w:t>
      </w:r>
      <w:r>
        <w:rPr>
          <w:sz w:val="24"/>
        </w:rPr>
        <w:t>khí</w:t>
      </w:r>
      <w:r>
        <w:rPr>
          <w:spacing w:val="-1"/>
          <w:sz w:val="24"/>
        </w:rPr>
        <w:t xml:space="preserve"> </w:t>
      </w:r>
      <w:r>
        <w:rPr>
          <w:sz w:val="24"/>
        </w:rPr>
        <w:t>t</w:t>
      </w:r>
      <w:r>
        <w:rPr>
          <w:sz w:val="24"/>
        </w:rPr>
        <w:t>ừ</w:t>
      </w:r>
      <w:r>
        <w:rPr>
          <w:spacing w:val="-3"/>
          <w:sz w:val="24"/>
        </w:rPr>
        <w:t xml:space="preserve"> </w:t>
      </w:r>
      <w:r>
        <w:rPr>
          <w:spacing w:val="-4"/>
          <w:sz w:val="24"/>
        </w:rPr>
        <w:t>tàu:</w:t>
      </w:r>
    </w:p>
    <w:p w14:paraId="0CC5B775" w14:textId="77777777" w:rsidR="00FC7CA5" w:rsidRDefault="003671C9">
      <w:pPr>
        <w:pStyle w:val="ListParagraph"/>
        <w:numPr>
          <w:ilvl w:val="2"/>
          <w:numId w:val="169"/>
        </w:numPr>
        <w:tabs>
          <w:tab w:val="left" w:pos="2072"/>
        </w:tabs>
        <w:spacing w:before="175"/>
        <w:ind w:left="2072" w:hanging="452"/>
        <w:jc w:val="both"/>
        <w:rPr>
          <w:sz w:val="24"/>
        </w:rPr>
      </w:pPr>
      <w:r>
        <w:rPr>
          <w:sz w:val="24"/>
        </w:rPr>
        <w:t>Ch</w:t>
      </w:r>
      <w:r>
        <w:rPr>
          <w:sz w:val="24"/>
        </w:rPr>
        <w:t>ấ</w:t>
      </w:r>
      <w:r>
        <w:rPr>
          <w:sz w:val="24"/>
        </w:rPr>
        <w:t>t</w:t>
      </w:r>
      <w:r>
        <w:rPr>
          <w:spacing w:val="-8"/>
          <w:sz w:val="24"/>
        </w:rPr>
        <w:t xml:space="preserve"> </w:t>
      </w:r>
      <w:r>
        <w:rPr>
          <w:sz w:val="24"/>
        </w:rPr>
        <w:t>làm</w:t>
      </w:r>
      <w:r>
        <w:rPr>
          <w:spacing w:val="-6"/>
          <w:sz w:val="24"/>
        </w:rPr>
        <w:t xml:space="preserve"> </w:t>
      </w:r>
      <w:r>
        <w:rPr>
          <w:sz w:val="24"/>
        </w:rPr>
        <w:t>suy</w:t>
      </w:r>
      <w:r>
        <w:rPr>
          <w:spacing w:val="-10"/>
          <w:sz w:val="24"/>
        </w:rPr>
        <w:t xml:space="preserve"> </w:t>
      </w:r>
      <w:r>
        <w:rPr>
          <w:sz w:val="24"/>
        </w:rPr>
        <w:t>gi</w:t>
      </w:r>
      <w:r>
        <w:rPr>
          <w:sz w:val="24"/>
        </w:rPr>
        <w:t>ả</w:t>
      </w:r>
      <w:r>
        <w:rPr>
          <w:sz w:val="24"/>
        </w:rPr>
        <w:t>m</w:t>
      </w:r>
      <w:r>
        <w:rPr>
          <w:spacing w:val="-6"/>
          <w:sz w:val="24"/>
        </w:rPr>
        <w:t xml:space="preserve"> </w:t>
      </w:r>
      <w:r>
        <w:rPr>
          <w:sz w:val="24"/>
        </w:rPr>
        <w:t>t</w:t>
      </w:r>
      <w:r>
        <w:rPr>
          <w:sz w:val="24"/>
        </w:rPr>
        <w:t>ầ</w:t>
      </w:r>
      <w:r>
        <w:rPr>
          <w:sz w:val="24"/>
        </w:rPr>
        <w:t>ng</w:t>
      </w:r>
      <w:r>
        <w:rPr>
          <w:spacing w:val="-4"/>
          <w:sz w:val="24"/>
        </w:rPr>
        <w:t xml:space="preserve"> ôzôn</w:t>
      </w:r>
    </w:p>
    <w:p w14:paraId="181BC66B" w14:textId="77777777" w:rsidR="00FC7CA5" w:rsidRDefault="003671C9">
      <w:pPr>
        <w:pStyle w:val="BodyText"/>
        <w:spacing w:before="175" w:line="288" w:lineRule="auto"/>
        <w:ind w:left="2074" w:right="256"/>
      </w:pPr>
      <w:r>
        <w:t>Các</w:t>
      </w:r>
      <w:r>
        <w:rPr>
          <w:spacing w:val="-5"/>
        </w:rPr>
        <w:t xml:space="preserve"> </w:t>
      </w:r>
      <w:r>
        <w:t>b</w:t>
      </w:r>
      <w:r>
        <w:t>ả</w:t>
      </w:r>
      <w:r>
        <w:t>n</w:t>
      </w:r>
      <w:r>
        <w:rPr>
          <w:spacing w:val="-5"/>
        </w:rPr>
        <w:t xml:space="preserve"> </w:t>
      </w:r>
      <w:r>
        <w:t>v</w:t>
      </w:r>
      <w:r>
        <w:t>ẽ</w:t>
      </w:r>
      <w:r>
        <w:rPr>
          <w:spacing w:val="-5"/>
        </w:rPr>
        <w:t xml:space="preserve"> </w:t>
      </w:r>
      <w:r>
        <w:t>và</w:t>
      </w:r>
      <w:r>
        <w:rPr>
          <w:spacing w:val="-5"/>
        </w:rPr>
        <w:t xml:space="preserve"> </w:t>
      </w:r>
      <w:r>
        <w:t>tài</w:t>
      </w:r>
      <w:r>
        <w:rPr>
          <w:spacing w:val="-6"/>
        </w:rPr>
        <w:t xml:space="preserve"> </w:t>
      </w:r>
      <w:r>
        <w:t>li</w:t>
      </w:r>
      <w:r>
        <w:t>ệ</w:t>
      </w:r>
      <w:r>
        <w:t>u</w:t>
      </w:r>
      <w:r>
        <w:rPr>
          <w:spacing w:val="-7"/>
        </w:rPr>
        <w:t xml:space="preserve"> </w:t>
      </w:r>
      <w:r>
        <w:t>ch</w:t>
      </w:r>
      <w:r>
        <w:t>ỉ</w:t>
      </w:r>
      <w:r>
        <w:rPr>
          <w:spacing w:val="-6"/>
        </w:rPr>
        <w:t xml:space="preserve"> </w:t>
      </w:r>
      <w:r>
        <w:t>rõ</w:t>
      </w:r>
      <w:r>
        <w:rPr>
          <w:spacing w:val="-6"/>
        </w:rPr>
        <w:t xml:space="preserve"> </w:t>
      </w:r>
      <w:r>
        <w:t>khu</w:t>
      </w:r>
      <w:r>
        <w:rPr>
          <w:spacing w:val="-5"/>
        </w:rPr>
        <w:t xml:space="preserve"> </w:t>
      </w:r>
      <w:r>
        <w:t>v</w:t>
      </w:r>
      <w:r>
        <w:t>ự</w:t>
      </w:r>
      <w:r>
        <w:t>c</w:t>
      </w:r>
      <w:r>
        <w:rPr>
          <w:spacing w:val="-6"/>
        </w:rPr>
        <w:t xml:space="preserve"> </w:t>
      </w:r>
      <w:r>
        <w:t>trên</w:t>
      </w:r>
      <w:r>
        <w:rPr>
          <w:spacing w:val="-5"/>
        </w:rPr>
        <w:t xml:space="preserve"> </w:t>
      </w:r>
      <w:r>
        <w:t>tàu</w:t>
      </w:r>
      <w:r>
        <w:rPr>
          <w:spacing w:val="-7"/>
        </w:rPr>
        <w:t xml:space="preserve"> </w:t>
      </w:r>
      <w:r>
        <w:t>và</w:t>
      </w:r>
      <w:r>
        <w:rPr>
          <w:spacing w:val="-5"/>
        </w:rPr>
        <w:t xml:space="preserve"> </w:t>
      </w:r>
      <w:r>
        <w:t>các</w:t>
      </w:r>
      <w:r>
        <w:rPr>
          <w:spacing w:val="-6"/>
        </w:rPr>
        <w:t xml:space="preserve"> </w:t>
      </w:r>
      <w:r>
        <w:t>chi</w:t>
      </w:r>
      <w:r>
        <w:rPr>
          <w:spacing w:val="-6"/>
        </w:rPr>
        <w:t xml:space="preserve"> </w:t>
      </w:r>
      <w:r>
        <w:t>ti</w:t>
      </w:r>
      <w:r>
        <w:t>ế</w:t>
      </w:r>
      <w:r>
        <w:t>t</w:t>
      </w:r>
      <w:r>
        <w:rPr>
          <w:spacing w:val="-5"/>
        </w:rPr>
        <w:t xml:space="preserve"> </w:t>
      </w:r>
      <w:r>
        <w:t>c</w:t>
      </w:r>
      <w:r>
        <w:t>ủ</w:t>
      </w:r>
      <w:r>
        <w:t>a</w:t>
      </w:r>
      <w:r>
        <w:rPr>
          <w:spacing w:val="-5"/>
        </w:rPr>
        <w:t xml:space="preserve"> </w:t>
      </w:r>
      <w:r>
        <w:t>các</w:t>
      </w:r>
      <w:r>
        <w:rPr>
          <w:spacing w:val="-8"/>
        </w:rPr>
        <w:t xml:space="preserve"> </w:t>
      </w:r>
      <w:r>
        <w:t>h</w:t>
      </w:r>
      <w:r>
        <w:t>ệ</w:t>
      </w:r>
      <w:r>
        <w:rPr>
          <w:spacing w:val="-5"/>
        </w:rPr>
        <w:t xml:space="preserve"> </w:t>
      </w:r>
      <w:r>
        <w:t>th</w:t>
      </w:r>
      <w:r>
        <w:t>ố</w:t>
      </w:r>
      <w:r>
        <w:t>ng,</w:t>
      </w:r>
      <w:r>
        <w:rPr>
          <w:spacing w:val="-5"/>
        </w:rPr>
        <w:t xml:space="preserve"> </w:t>
      </w:r>
      <w:r>
        <w:t>thi</w:t>
      </w:r>
      <w:r>
        <w:t>ế</w:t>
      </w:r>
      <w:r>
        <w:t>t b</w:t>
      </w:r>
      <w:r>
        <w:t>ị</w:t>
      </w:r>
      <w:r>
        <w:t>, bao g</w:t>
      </w:r>
      <w:r>
        <w:t>ồ</w:t>
      </w:r>
      <w:r>
        <w:t>m các bình ch</w:t>
      </w:r>
      <w:r>
        <w:t>ữ</w:t>
      </w:r>
      <w:r>
        <w:t>a cháy xách tay, cách nhi</w:t>
      </w:r>
      <w:r>
        <w:t>ệ</w:t>
      </w:r>
      <w:r>
        <w:t>t, ho</w:t>
      </w:r>
      <w:r>
        <w:t>ặ</w:t>
      </w:r>
      <w:r>
        <w:t>c các v</w:t>
      </w:r>
      <w:r>
        <w:t>ậ</w:t>
      </w:r>
      <w:r>
        <w:t>t li</w:t>
      </w:r>
      <w:r>
        <w:t>ệ</w:t>
      </w:r>
      <w:r>
        <w:t>u khác có ch</w:t>
      </w:r>
      <w:r>
        <w:t>ứ</w:t>
      </w:r>
      <w:r>
        <w:t>a</w:t>
      </w:r>
      <w:r>
        <w:rPr>
          <w:spacing w:val="-4"/>
        </w:rPr>
        <w:t xml:space="preserve"> </w:t>
      </w:r>
      <w:r>
        <w:t>ch</w:t>
      </w:r>
      <w:r>
        <w:t>ấ</w:t>
      </w:r>
      <w:r>
        <w:t>t</w:t>
      </w:r>
      <w:r>
        <w:rPr>
          <w:spacing w:val="-7"/>
        </w:rPr>
        <w:t xml:space="preserve"> </w:t>
      </w:r>
      <w:r>
        <w:t>làm</w:t>
      </w:r>
      <w:r>
        <w:rPr>
          <w:spacing w:val="-4"/>
        </w:rPr>
        <w:t xml:space="preserve"> </w:t>
      </w:r>
      <w:r>
        <w:t>suy</w:t>
      </w:r>
      <w:r>
        <w:rPr>
          <w:spacing w:val="-5"/>
        </w:rPr>
        <w:t xml:space="preserve"> </w:t>
      </w:r>
      <w:r>
        <w:t>gi</w:t>
      </w:r>
      <w:r>
        <w:t>ả</w:t>
      </w:r>
      <w:r>
        <w:t>m</w:t>
      </w:r>
      <w:r>
        <w:rPr>
          <w:spacing w:val="-4"/>
        </w:rPr>
        <w:t xml:space="preserve"> </w:t>
      </w:r>
      <w:r>
        <w:t>t</w:t>
      </w:r>
      <w:r>
        <w:t>ầ</w:t>
      </w:r>
      <w:r>
        <w:t>ng</w:t>
      </w:r>
      <w:r>
        <w:rPr>
          <w:spacing w:val="-2"/>
        </w:rPr>
        <w:t xml:space="preserve"> </w:t>
      </w:r>
      <w:r>
        <w:t>ôzôn,</w:t>
      </w:r>
      <w:r>
        <w:rPr>
          <w:spacing w:val="-7"/>
        </w:rPr>
        <w:t xml:space="preserve"> </w:t>
      </w:r>
      <w:r>
        <w:t>n</w:t>
      </w:r>
      <w:r>
        <w:t>ế</w:t>
      </w:r>
      <w:r>
        <w:t>u</w:t>
      </w:r>
      <w:r>
        <w:rPr>
          <w:spacing w:val="-7"/>
        </w:rPr>
        <w:t xml:space="preserve"> </w:t>
      </w:r>
      <w:r>
        <w:t>có,</w:t>
      </w:r>
      <w:r>
        <w:rPr>
          <w:spacing w:val="-7"/>
        </w:rPr>
        <w:t xml:space="preserve"> </w:t>
      </w:r>
      <w:r>
        <w:t>đư</w:t>
      </w:r>
      <w:r>
        <w:t>ợ</w:t>
      </w:r>
      <w:r>
        <w:t>c</w:t>
      </w:r>
      <w:r>
        <w:rPr>
          <w:spacing w:val="-5"/>
        </w:rPr>
        <w:t xml:space="preserve"> </w:t>
      </w:r>
      <w:r>
        <w:t>phép</w:t>
      </w:r>
      <w:r>
        <w:rPr>
          <w:spacing w:val="-7"/>
        </w:rPr>
        <w:t xml:space="preserve"> </w:t>
      </w:r>
      <w:r>
        <w:t>s</w:t>
      </w:r>
      <w:r>
        <w:t>ử</w:t>
      </w:r>
      <w:r>
        <w:rPr>
          <w:spacing w:val="-8"/>
        </w:rPr>
        <w:t xml:space="preserve"> </w:t>
      </w:r>
      <w:r>
        <w:t>d</w:t>
      </w:r>
      <w:r>
        <w:t>ụ</w:t>
      </w:r>
      <w:r>
        <w:t>ng</w:t>
      </w:r>
      <w:r>
        <w:rPr>
          <w:spacing w:val="-7"/>
        </w:rPr>
        <w:t xml:space="preserve"> </w:t>
      </w:r>
      <w:r>
        <w:t>m</w:t>
      </w:r>
      <w:r>
        <w:t>ộ</w:t>
      </w:r>
      <w:r>
        <w:t>t</w:t>
      </w:r>
      <w:r>
        <w:rPr>
          <w:spacing w:val="-7"/>
        </w:rPr>
        <w:t xml:space="preserve"> </w:t>
      </w:r>
      <w:r>
        <w:t>cách</w:t>
      </w:r>
      <w:r>
        <w:rPr>
          <w:spacing w:val="-7"/>
        </w:rPr>
        <w:t xml:space="preserve"> </w:t>
      </w:r>
      <w:r>
        <w:t>ngo</w:t>
      </w:r>
      <w:r>
        <w:t>ạ</w:t>
      </w:r>
      <w:r>
        <w:t>i</w:t>
      </w:r>
      <w:r>
        <w:rPr>
          <w:spacing w:val="-8"/>
        </w:rPr>
        <w:t xml:space="preserve"> </w:t>
      </w:r>
      <w:r>
        <w:t>l</w:t>
      </w:r>
      <w:r>
        <w:t>ệ</w:t>
      </w:r>
      <w:r>
        <w:t xml:space="preserve"> như nêu </w:t>
      </w:r>
      <w:r>
        <w:t>ở</w:t>
      </w:r>
      <w:r>
        <w:t xml:space="preserve"> 1.2.1 Ph</w:t>
      </w:r>
      <w:r>
        <w:t>ầ</w:t>
      </w:r>
      <w:r>
        <w:t>n 8.</w:t>
      </w:r>
    </w:p>
    <w:p w14:paraId="7C97B236" w14:textId="77777777" w:rsidR="00FC7CA5" w:rsidRDefault="003671C9">
      <w:pPr>
        <w:pStyle w:val="ListParagraph"/>
        <w:numPr>
          <w:ilvl w:val="2"/>
          <w:numId w:val="169"/>
        </w:numPr>
        <w:tabs>
          <w:tab w:val="left" w:pos="2072"/>
        </w:tabs>
        <w:spacing w:before="121"/>
        <w:ind w:left="2072" w:hanging="452"/>
        <w:jc w:val="both"/>
        <w:rPr>
          <w:sz w:val="24"/>
        </w:rPr>
      </w:pPr>
      <w:r>
        <w:rPr>
          <w:sz w:val="24"/>
        </w:rPr>
        <w:t xml:space="preserve">Ôxit </w:t>
      </w:r>
      <w:r>
        <w:rPr>
          <w:spacing w:val="-4"/>
          <w:sz w:val="24"/>
        </w:rPr>
        <w:t>nitơ</w:t>
      </w:r>
    </w:p>
    <w:p w14:paraId="629CBC6C" w14:textId="77777777" w:rsidR="00FC7CA5" w:rsidRDefault="003671C9">
      <w:pPr>
        <w:pStyle w:val="BodyText"/>
        <w:spacing w:before="175" w:line="290" w:lineRule="auto"/>
        <w:ind w:left="2098" w:right="251"/>
      </w:pPr>
      <w:r>
        <w:t>Các b</w:t>
      </w:r>
      <w:r>
        <w:t>ả</w:t>
      </w:r>
      <w:r>
        <w:t>n v</w:t>
      </w:r>
      <w:r>
        <w:t>ẽ</w:t>
      </w:r>
      <w:r>
        <w:t xml:space="preserve"> và tài li</w:t>
      </w:r>
      <w:r>
        <w:t>ệ</w:t>
      </w:r>
      <w:r>
        <w:t>u liên quan t</w:t>
      </w:r>
      <w:r>
        <w:t>ớ</w:t>
      </w:r>
      <w:r>
        <w:t>i h</w:t>
      </w:r>
      <w:r>
        <w:t>ệ</w:t>
      </w:r>
      <w:r>
        <w:t xml:space="preserve"> th</w:t>
      </w:r>
      <w:r>
        <w:t>ố</w:t>
      </w:r>
      <w:r>
        <w:t>ng làm s</w:t>
      </w:r>
      <w:r>
        <w:t>ạ</w:t>
      </w:r>
      <w:r>
        <w:t>ch khí th</w:t>
      </w:r>
      <w:r>
        <w:t>ả</w:t>
      </w:r>
      <w:r>
        <w:t>i ho</w:t>
      </w:r>
      <w:r>
        <w:t>ặ</w:t>
      </w:r>
      <w:r>
        <w:t>c tài li</w:t>
      </w:r>
      <w:r>
        <w:t>ệ</w:t>
      </w:r>
      <w:r>
        <w:t xml:space="preserve">u liên </w:t>
      </w:r>
      <w:r>
        <w:rPr>
          <w:position w:val="2"/>
        </w:rPr>
        <w:t>quan t</w:t>
      </w:r>
      <w:r>
        <w:rPr>
          <w:position w:val="2"/>
        </w:rPr>
        <w:t>ớ</w:t>
      </w:r>
      <w:r>
        <w:rPr>
          <w:position w:val="2"/>
        </w:rPr>
        <w:t>i phương pháp công ngh</w:t>
      </w:r>
      <w:r>
        <w:rPr>
          <w:position w:val="2"/>
        </w:rPr>
        <w:t>ệ</w:t>
      </w:r>
      <w:r>
        <w:rPr>
          <w:position w:val="2"/>
        </w:rPr>
        <w:t xml:space="preserve"> làm gi</w:t>
      </w:r>
      <w:r>
        <w:rPr>
          <w:position w:val="2"/>
        </w:rPr>
        <w:t>ả</w:t>
      </w:r>
      <w:r>
        <w:rPr>
          <w:position w:val="2"/>
        </w:rPr>
        <w:t>m lư</w:t>
      </w:r>
      <w:r>
        <w:rPr>
          <w:position w:val="2"/>
        </w:rPr>
        <w:t>ợ</w:t>
      </w:r>
      <w:r>
        <w:rPr>
          <w:position w:val="2"/>
        </w:rPr>
        <w:t>ng phát th</w:t>
      </w:r>
      <w:r>
        <w:rPr>
          <w:position w:val="2"/>
        </w:rPr>
        <w:t>ả</w:t>
      </w:r>
      <w:r>
        <w:rPr>
          <w:position w:val="2"/>
        </w:rPr>
        <w:t>i NO</w:t>
      </w:r>
      <w:r>
        <w:rPr>
          <w:sz w:val="17"/>
        </w:rPr>
        <w:t>X</w:t>
      </w:r>
      <w:r>
        <w:rPr>
          <w:position w:val="2"/>
        </w:rPr>
        <w:t>, n</w:t>
      </w:r>
      <w:r>
        <w:rPr>
          <w:position w:val="2"/>
        </w:rPr>
        <w:t>ế</w:t>
      </w:r>
      <w:r>
        <w:rPr>
          <w:position w:val="2"/>
        </w:rPr>
        <w:t xml:space="preserve">u có. Trong </w:t>
      </w:r>
      <w:r>
        <w:t>trư</w:t>
      </w:r>
      <w:r>
        <w:t>ờ</w:t>
      </w:r>
      <w:r>
        <w:t>ng h</w:t>
      </w:r>
      <w:r>
        <w:t>ợ</w:t>
      </w:r>
      <w:r>
        <w:t>p l</w:t>
      </w:r>
      <w:r>
        <w:t>ắ</w:t>
      </w:r>
      <w:r>
        <w:t>p đ</w:t>
      </w:r>
      <w:r>
        <w:t>ặ</w:t>
      </w:r>
      <w:r>
        <w:t>t h</w:t>
      </w:r>
      <w:r>
        <w:t>ệ</w:t>
      </w:r>
      <w:r>
        <w:t xml:space="preserve"> th</w:t>
      </w:r>
      <w:r>
        <w:t>ố</w:t>
      </w:r>
      <w:r>
        <w:t>ng tái tu</w:t>
      </w:r>
      <w:r>
        <w:t>ầ</w:t>
      </w:r>
      <w:r>
        <w:t>n hoàn khí th</w:t>
      </w:r>
      <w:r>
        <w:t>ả</w:t>
      </w:r>
      <w:r>
        <w:t xml:space="preserve">i nêu </w:t>
      </w:r>
      <w:r>
        <w:t>ở</w:t>
      </w:r>
      <w:r>
        <w:t xml:space="preserve"> 2.1.1-5 Ph</w:t>
      </w:r>
      <w:r>
        <w:t>ầ</w:t>
      </w:r>
      <w:r>
        <w:t>n 8, hư</w:t>
      </w:r>
      <w:r>
        <w:t>ớ</w:t>
      </w:r>
      <w:r>
        <w:t>ng d</w:t>
      </w:r>
      <w:r>
        <w:t>ẫ</w:t>
      </w:r>
      <w:r>
        <w:t>n</w:t>
      </w:r>
      <w:r>
        <w:rPr>
          <w:spacing w:val="36"/>
        </w:rPr>
        <w:t xml:space="preserve"> </w:t>
      </w:r>
      <w:r>
        <w:t>đ</w:t>
      </w:r>
      <w:r>
        <w:t>ố</w:t>
      </w:r>
      <w:r>
        <w:t>i</w:t>
      </w:r>
      <w:r>
        <w:rPr>
          <w:spacing w:val="33"/>
        </w:rPr>
        <w:t xml:space="preserve"> </w:t>
      </w:r>
      <w:r>
        <w:t>v</w:t>
      </w:r>
      <w:r>
        <w:t>ớ</w:t>
      </w:r>
      <w:r>
        <w:t>i</w:t>
      </w:r>
      <w:r>
        <w:rPr>
          <w:spacing w:val="33"/>
        </w:rPr>
        <w:t xml:space="preserve"> </w:t>
      </w:r>
      <w:r>
        <w:t>h</w:t>
      </w:r>
      <w:r>
        <w:t>ệ</w:t>
      </w:r>
      <w:r>
        <w:rPr>
          <w:spacing w:val="36"/>
        </w:rPr>
        <w:t xml:space="preserve"> </w:t>
      </w:r>
      <w:r>
        <w:t>th</w:t>
      </w:r>
      <w:r>
        <w:t>ố</w:t>
      </w:r>
      <w:r>
        <w:t>ng</w:t>
      </w:r>
      <w:r>
        <w:rPr>
          <w:spacing w:val="36"/>
        </w:rPr>
        <w:t xml:space="preserve"> </w:t>
      </w:r>
      <w:r>
        <w:t>x</w:t>
      </w:r>
      <w:r>
        <w:t>ả</w:t>
      </w:r>
      <w:r>
        <w:rPr>
          <w:spacing w:val="36"/>
        </w:rPr>
        <w:t xml:space="preserve"> </w:t>
      </w:r>
      <w:r>
        <w:t>nư</w:t>
      </w:r>
      <w:r>
        <w:t>ớ</w:t>
      </w:r>
      <w:r>
        <w:t>c</w:t>
      </w:r>
      <w:r>
        <w:rPr>
          <w:spacing w:val="35"/>
        </w:rPr>
        <w:t xml:space="preserve"> </w:t>
      </w:r>
      <w:r>
        <w:t>th</w:t>
      </w:r>
      <w:r>
        <w:t>ả</w:t>
      </w:r>
      <w:r>
        <w:t>i</w:t>
      </w:r>
      <w:r>
        <w:rPr>
          <w:spacing w:val="33"/>
        </w:rPr>
        <w:t xml:space="preserve"> </w:t>
      </w:r>
      <w:r>
        <w:t>(bleed</w:t>
      </w:r>
      <w:r>
        <w:rPr>
          <w:spacing w:val="36"/>
        </w:rPr>
        <w:t xml:space="preserve"> </w:t>
      </w:r>
      <w:r>
        <w:t>off)</w:t>
      </w:r>
      <w:r>
        <w:rPr>
          <w:spacing w:val="33"/>
        </w:rPr>
        <w:t xml:space="preserve"> </w:t>
      </w:r>
      <w:r>
        <w:t>c</w:t>
      </w:r>
      <w:r>
        <w:t>ủ</w:t>
      </w:r>
      <w:r>
        <w:t>a</w:t>
      </w:r>
      <w:r>
        <w:rPr>
          <w:spacing w:val="32"/>
        </w:rPr>
        <w:t xml:space="preserve"> </w:t>
      </w:r>
      <w:r>
        <w:t>h</w:t>
      </w:r>
      <w:r>
        <w:t>ệ</w:t>
      </w:r>
      <w:r>
        <w:rPr>
          <w:spacing w:val="36"/>
        </w:rPr>
        <w:t xml:space="preserve"> </w:t>
      </w:r>
      <w:r>
        <w:t>th</w:t>
      </w:r>
      <w:r>
        <w:t>ố</w:t>
      </w:r>
      <w:r>
        <w:t>ng</w:t>
      </w:r>
      <w:r>
        <w:rPr>
          <w:spacing w:val="40"/>
        </w:rPr>
        <w:t xml:space="preserve"> </w:t>
      </w:r>
      <w:r>
        <w:t>tái</w:t>
      </w:r>
      <w:r>
        <w:rPr>
          <w:spacing w:val="33"/>
        </w:rPr>
        <w:t xml:space="preserve"> </w:t>
      </w:r>
      <w:r>
        <w:t>tu</w:t>
      </w:r>
      <w:r>
        <w:t>ầ</w:t>
      </w:r>
      <w:r>
        <w:t>n</w:t>
      </w:r>
      <w:r>
        <w:rPr>
          <w:spacing w:val="32"/>
        </w:rPr>
        <w:t xml:space="preserve"> </w:t>
      </w:r>
      <w:r>
        <w:t>hoàn</w:t>
      </w:r>
      <w:r>
        <w:rPr>
          <w:spacing w:val="40"/>
        </w:rPr>
        <w:t xml:space="preserve"> </w:t>
      </w:r>
      <w:r>
        <w:t>khí th</w:t>
      </w:r>
      <w:r>
        <w:t>ả</w:t>
      </w:r>
      <w:r>
        <w:t>i (quy đ</w:t>
      </w:r>
      <w:r>
        <w:t>ị</w:t>
      </w:r>
      <w:r>
        <w:t xml:space="preserve">nh </w:t>
      </w:r>
      <w:r>
        <w:t>ở</w:t>
      </w:r>
      <w:r>
        <w:t xml:space="preserve"> 2.3.5 và 2.4 c</w:t>
      </w:r>
      <w:r>
        <w:t>ủ</w:t>
      </w:r>
      <w:r>
        <w:t>a MEPC.307(73)), nh</w:t>
      </w:r>
      <w:r>
        <w:t>ậ</w:t>
      </w:r>
      <w:r>
        <w:t>t ký s</w:t>
      </w:r>
      <w:r>
        <w:t>ử</w:t>
      </w:r>
      <w:r>
        <w:t xml:space="preserve"> d</w:t>
      </w:r>
      <w:r>
        <w:t>ụ</w:t>
      </w:r>
      <w:r>
        <w:t>ng h</w:t>
      </w:r>
      <w:r>
        <w:t>ệ</w:t>
      </w:r>
      <w:r>
        <w:t xml:space="preserve"> th</w:t>
      </w:r>
      <w:r>
        <w:t>ố</w:t>
      </w:r>
      <w:r>
        <w:t>ng tái tu</w:t>
      </w:r>
      <w:r>
        <w:t>ầ</w:t>
      </w:r>
      <w:r>
        <w:t>n hoàn khí th</w:t>
      </w:r>
      <w:r>
        <w:t>ả</w:t>
      </w:r>
      <w:r>
        <w:t>i (quy đ</w:t>
      </w:r>
      <w:r>
        <w:t>ị</w:t>
      </w:r>
      <w:r>
        <w:t xml:space="preserve">nh </w:t>
      </w:r>
      <w:r>
        <w:t>ở</w:t>
      </w:r>
      <w:r>
        <w:rPr>
          <w:spacing w:val="40"/>
        </w:rPr>
        <w:t xml:space="preserve"> </w:t>
      </w:r>
      <w:r>
        <w:t>2.3.4, 2.4, 4.2</w:t>
      </w:r>
      <w:r>
        <w:rPr>
          <w:spacing w:val="40"/>
        </w:rPr>
        <w:t xml:space="preserve"> </w:t>
      </w:r>
      <w:r>
        <w:t>và</w:t>
      </w:r>
      <w:r>
        <w:rPr>
          <w:spacing w:val="40"/>
        </w:rPr>
        <w:t xml:space="preserve"> </w:t>
      </w:r>
      <w:r>
        <w:t>ph</w:t>
      </w:r>
      <w:r>
        <w:t>ầ</w:t>
      </w:r>
      <w:r>
        <w:t>n</w:t>
      </w:r>
      <w:r>
        <w:rPr>
          <w:spacing w:val="40"/>
        </w:rPr>
        <w:t xml:space="preserve"> </w:t>
      </w:r>
      <w:r>
        <w:t>6</w:t>
      </w:r>
      <w:r>
        <w:rPr>
          <w:spacing w:val="40"/>
        </w:rPr>
        <w:t xml:space="preserve"> </w:t>
      </w:r>
      <w:r>
        <w:t>c</w:t>
      </w:r>
      <w:r>
        <w:t>ủ</w:t>
      </w:r>
      <w:r>
        <w:t>a</w:t>
      </w:r>
      <w:r>
        <w:rPr>
          <w:spacing w:val="40"/>
        </w:rPr>
        <w:t xml:space="preserve"> </w:t>
      </w:r>
      <w:r>
        <w:t>MEPC.307(73)) ho</w:t>
      </w:r>
      <w:r>
        <w:t>ặ</w:t>
      </w:r>
      <w:r>
        <w:t>c các tài li</w:t>
      </w:r>
      <w:r>
        <w:t>ệ</w:t>
      </w:r>
      <w:r>
        <w:t>u khác, n</w:t>
      </w:r>
      <w:r>
        <w:t>ế</w:t>
      </w:r>
      <w:r>
        <w:t>u có quy đ</w:t>
      </w:r>
      <w:r>
        <w:t>ị</w:t>
      </w:r>
      <w:r>
        <w:t>nh, ph</w:t>
      </w:r>
      <w:r>
        <w:t>ả</w:t>
      </w:r>
      <w:r>
        <w:t>i đư</w:t>
      </w:r>
      <w:r>
        <w:t>ợ</w:t>
      </w:r>
      <w:r>
        <w:t>c bao g</w:t>
      </w:r>
      <w:r>
        <w:t>ồ</w:t>
      </w:r>
      <w:r>
        <w:t>m trong các tài li</w:t>
      </w:r>
      <w:r>
        <w:t>ệ</w:t>
      </w:r>
      <w:r>
        <w:t>u</w:t>
      </w:r>
      <w:r>
        <w:rPr>
          <w:spacing w:val="40"/>
        </w:rPr>
        <w:t xml:space="preserve"> </w:t>
      </w:r>
      <w:r>
        <w:rPr>
          <w:spacing w:val="-2"/>
        </w:rPr>
        <w:t>trên.</w:t>
      </w:r>
    </w:p>
    <w:p w14:paraId="31F57059" w14:textId="77777777" w:rsidR="00FC7CA5" w:rsidRDefault="003671C9">
      <w:pPr>
        <w:pStyle w:val="ListParagraph"/>
        <w:numPr>
          <w:ilvl w:val="2"/>
          <w:numId w:val="169"/>
        </w:numPr>
        <w:tabs>
          <w:tab w:val="left" w:pos="2072"/>
        </w:tabs>
        <w:ind w:left="2072" w:hanging="452"/>
        <w:jc w:val="both"/>
        <w:rPr>
          <w:sz w:val="24"/>
        </w:rPr>
      </w:pPr>
      <w:r>
        <w:rPr>
          <w:sz w:val="24"/>
        </w:rPr>
        <w:t>Ôxit</w:t>
      </w:r>
      <w:r>
        <w:rPr>
          <w:spacing w:val="-6"/>
          <w:sz w:val="24"/>
        </w:rPr>
        <w:t xml:space="preserve"> </w:t>
      </w:r>
      <w:r>
        <w:rPr>
          <w:sz w:val="24"/>
        </w:rPr>
        <w:t>lưu</w:t>
      </w:r>
      <w:r>
        <w:rPr>
          <w:spacing w:val="-6"/>
          <w:sz w:val="24"/>
        </w:rPr>
        <w:t xml:space="preserve"> </w:t>
      </w:r>
      <w:r>
        <w:rPr>
          <w:sz w:val="24"/>
        </w:rPr>
        <w:t>hu</w:t>
      </w:r>
      <w:r>
        <w:rPr>
          <w:sz w:val="24"/>
        </w:rPr>
        <w:t>ỳ</w:t>
      </w:r>
      <w:r>
        <w:rPr>
          <w:sz w:val="24"/>
        </w:rPr>
        <w:t>nh</w:t>
      </w:r>
      <w:r>
        <w:rPr>
          <w:spacing w:val="-8"/>
          <w:sz w:val="24"/>
        </w:rPr>
        <w:t xml:space="preserve"> </w:t>
      </w:r>
      <w:r>
        <w:rPr>
          <w:sz w:val="24"/>
        </w:rPr>
        <w:t>và</w:t>
      </w:r>
      <w:r>
        <w:rPr>
          <w:spacing w:val="-6"/>
          <w:sz w:val="24"/>
        </w:rPr>
        <w:t xml:space="preserve"> </w:t>
      </w:r>
      <w:r>
        <w:rPr>
          <w:sz w:val="24"/>
        </w:rPr>
        <w:t>h</w:t>
      </w:r>
      <w:r>
        <w:rPr>
          <w:sz w:val="24"/>
        </w:rPr>
        <w:t>ạ</w:t>
      </w:r>
      <w:r>
        <w:rPr>
          <w:sz w:val="24"/>
        </w:rPr>
        <w:t>t</w:t>
      </w:r>
      <w:r>
        <w:rPr>
          <w:spacing w:val="-6"/>
          <w:sz w:val="24"/>
        </w:rPr>
        <w:t xml:space="preserve"> </w:t>
      </w:r>
      <w:r>
        <w:rPr>
          <w:spacing w:val="-5"/>
          <w:sz w:val="24"/>
        </w:rPr>
        <w:t>r</w:t>
      </w:r>
      <w:r>
        <w:rPr>
          <w:spacing w:val="-5"/>
          <w:sz w:val="24"/>
        </w:rPr>
        <w:t>ắ</w:t>
      </w:r>
      <w:r>
        <w:rPr>
          <w:spacing w:val="-5"/>
          <w:sz w:val="24"/>
        </w:rPr>
        <w:t>n</w:t>
      </w:r>
    </w:p>
    <w:p w14:paraId="2FE3DC80" w14:textId="77777777" w:rsidR="00FC7CA5" w:rsidRDefault="00FC7CA5">
      <w:pPr>
        <w:jc w:val="both"/>
        <w:rPr>
          <w:sz w:val="24"/>
        </w:rPr>
        <w:sectPr w:rsidR="00FC7CA5">
          <w:pgSz w:w="11910" w:h="16850"/>
          <w:pgMar w:top="780" w:right="480" w:bottom="940" w:left="420" w:header="0" w:footer="747" w:gutter="0"/>
          <w:cols w:space="720"/>
        </w:sectPr>
      </w:pPr>
    </w:p>
    <w:p w14:paraId="538EEFFE"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2,</w:t>
      </w:r>
      <w:r>
        <w:rPr>
          <w:spacing w:val="-4"/>
        </w:rPr>
        <w:t xml:space="preserve"> </w:t>
      </w:r>
      <w:r>
        <w:t>Chương</w:t>
      </w:r>
      <w:r>
        <w:rPr>
          <w:spacing w:val="-2"/>
        </w:rPr>
        <w:t xml:space="preserve"> </w:t>
      </w:r>
      <w:r>
        <w:rPr>
          <w:spacing w:val="-10"/>
        </w:rPr>
        <w:t>2</w:t>
      </w:r>
    </w:p>
    <w:p w14:paraId="2D99C6C8" w14:textId="77777777" w:rsidR="00FC7CA5" w:rsidRDefault="00FC7CA5">
      <w:pPr>
        <w:pStyle w:val="BodyText"/>
        <w:spacing w:before="15"/>
        <w:jc w:val="left"/>
        <w:rPr>
          <w:b/>
        </w:rPr>
      </w:pPr>
    </w:p>
    <w:p w14:paraId="7F6BA285" w14:textId="77777777" w:rsidR="00FC7CA5" w:rsidRDefault="003671C9">
      <w:pPr>
        <w:pStyle w:val="BodyText"/>
        <w:spacing w:before="0" w:line="288" w:lineRule="auto"/>
        <w:ind w:left="2074" w:right="256"/>
      </w:pPr>
      <w:r>
        <w:t>Đ</w:t>
      </w:r>
      <w:r>
        <w:t>ố</w:t>
      </w:r>
      <w:r>
        <w:t>i</w:t>
      </w:r>
      <w:r>
        <w:rPr>
          <w:spacing w:val="-7"/>
        </w:rPr>
        <w:t xml:space="preserve"> </w:t>
      </w:r>
      <w:r>
        <w:t>v</w:t>
      </w:r>
      <w:r>
        <w:t>ớ</w:t>
      </w:r>
      <w:r>
        <w:t>i</w:t>
      </w:r>
      <w:r>
        <w:rPr>
          <w:spacing w:val="-7"/>
        </w:rPr>
        <w:t xml:space="preserve"> </w:t>
      </w:r>
      <w:r>
        <w:t>các</w:t>
      </w:r>
      <w:r>
        <w:rPr>
          <w:spacing w:val="-7"/>
        </w:rPr>
        <w:t xml:space="preserve"> </w:t>
      </w:r>
      <w:r>
        <w:t>tàu</w:t>
      </w:r>
      <w:r>
        <w:rPr>
          <w:spacing w:val="-8"/>
        </w:rPr>
        <w:t xml:space="preserve"> </w:t>
      </w:r>
      <w:r>
        <w:t>l</w:t>
      </w:r>
      <w:r>
        <w:t>ắ</w:t>
      </w:r>
      <w:r>
        <w:t>p</w:t>
      </w:r>
      <w:r>
        <w:rPr>
          <w:spacing w:val="-6"/>
        </w:rPr>
        <w:t xml:space="preserve"> </w:t>
      </w:r>
      <w:r>
        <w:t>đ</w:t>
      </w:r>
      <w:r>
        <w:t>ặ</w:t>
      </w:r>
      <w:r>
        <w:t>t</w:t>
      </w:r>
      <w:r>
        <w:rPr>
          <w:spacing w:val="-9"/>
        </w:rPr>
        <w:t xml:space="preserve"> </w:t>
      </w:r>
      <w:r>
        <w:t>h</w:t>
      </w:r>
      <w:r>
        <w:t>ệ</w:t>
      </w:r>
      <w:r>
        <w:rPr>
          <w:spacing w:val="-6"/>
        </w:rPr>
        <w:t xml:space="preserve"> </w:t>
      </w:r>
      <w:r>
        <w:t>th</w:t>
      </w:r>
      <w:r>
        <w:t>ố</w:t>
      </w:r>
      <w:r>
        <w:t>ng</w:t>
      </w:r>
      <w:r>
        <w:rPr>
          <w:spacing w:val="-6"/>
        </w:rPr>
        <w:t xml:space="preserve"> </w:t>
      </w:r>
      <w:r>
        <w:t>làm</w:t>
      </w:r>
      <w:r>
        <w:rPr>
          <w:spacing w:val="-5"/>
        </w:rPr>
        <w:t xml:space="preserve"> </w:t>
      </w:r>
      <w:r>
        <w:t>s</w:t>
      </w:r>
      <w:r>
        <w:t>ạ</w:t>
      </w:r>
      <w:r>
        <w:t>ch</w:t>
      </w:r>
      <w:r>
        <w:rPr>
          <w:spacing w:val="-6"/>
        </w:rPr>
        <w:t xml:space="preserve"> </w:t>
      </w:r>
      <w:r>
        <w:t>khí</w:t>
      </w:r>
      <w:r>
        <w:rPr>
          <w:spacing w:val="-4"/>
        </w:rPr>
        <w:t xml:space="preserve"> </w:t>
      </w:r>
      <w:r>
        <w:t>th</w:t>
      </w:r>
      <w:r>
        <w:t>ả</w:t>
      </w:r>
      <w:r>
        <w:t>i</w:t>
      </w:r>
      <w:r>
        <w:rPr>
          <w:spacing w:val="-7"/>
        </w:rPr>
        <w:t xml:space="preserve"> </w:t>
      </w:r>
      <w:r>
        <w:t>ho</w:t>
      </w:r>
      <w:r>
        <w:t>ặ</w:t>
      </w:r>
      <w:r>
        <w:t>c</w:t>
      </w:r>
      <w:r>
        <w:rPr>
          <w:spacing w:val="-7"/>
        </w:rPr>
        <w:t xml:space="preserve"> </w:t>
      </w:r>
      <w:r>
        <w:t>s</w:t>
      </w:r>
      <w:r>
        <w:t>ử</w:t>
      </w:r>
      <w:r>
        <w:rPr>
          <w:spacing w:val="-7"/>
        </w:rPr>
        <w:t xml:space="preserve"> </w:t>
      </w:r>
      <w:r>
        <w:t>d</w:t>
      </w:r>
      <w:r>
        <w:t>ụ</w:t>
      </w:r>
      <w:r>
        <w:t>ng</w:t>
      </w:r>
      <w:r>
        <w:rPr>
          <w:spacing w:val="-6"/>
        </w:rPr>
        <w:t xml:space="preserve"> </w:t>
      </w:r>
      <w:r>
        <w:t>các</w:t>
      </w:r>
      <w:r>
        <w:rPr>
          <w:spacing w:val="-9"/>
        </w:rPr>
        <w:t xml:space="preserve"> </w:t>
      </w:r>
      <w:r>
        <w:t>phương</w:t>
      </w:r>
      <w:r>
        <w:rPr>
          <w:spacing w:val="-6"/>
        </w:rPr>
        <w:t xml:space="preserve"> </w:t>
      </w:r>
      <w:r>
        <w:t>pháp công</w:t>
      </w:r>
      <w:r>
        <w:rPr>
          <w:spacing w:val="-11"/>
        </w:rPr>
        <w:t xml:space="preserve"> </w:t>
      </w:r>
      <w:r>
        <w:t>ngh</w:t>
      </w:r>
      <w:r>
        <w:t>ệ</w:t>
      </w:r>
      <w:r>
        <w:rPr>
          <w:spacing w:val="-11"/>
        </w:rPr>
        <w:t xml:space="preserve"> </w:t>
      </w:r>
      <w:r>
        <w:t>khác</w:t>
      </w:r>
      <w:r>
        <w:rPr>
          <w:spacing w:val="-12"/>
        </w:rPr>
        <w:t xml:space="preserve"> </w:t>
      </w:r>
      <w:r>
        <w:t>áp</w:t>
      </w:r>
      <w:r>
        <w:rPr>
          <w:spacing w:val="-11"/>
        </w:rPr>
        <w:t xml:space="preserve"> </w:t>
      </w:r>
      <w:r>
        <w:t>d</w:t>
      </w:r>
      <w:r>
        <w:t>ụ</w:t>
      </w:r>
      <w:r>
        <w:t>ng</w:t>
      </w:r>
      <w:r>
        <w:rPr>
          <w:spacing w:val="-11"/>
        </w:rPr>
        <w:t xml:space="preserve"> </w:t>
      </w:r>
      <w:r>
        <w:t>1.1.3</w:t>
      </w:r>
      <w:r>
        <w:rPr>
          <w:spacing w:val="-10"/>
        </w:rPr>
        <w:t xml:space="preserve"> </w:t>
      </w:r>
      <w:r>
        <w:t>Ph</w:t>
      </w:r>
      <w:r>
        <w:t>ầ</w:t>
      </w:r>
      <w:r>
        <w:t>n</w:t>
      </w:r>
      <w:r>
        <w:rPr>
          <w:spacing w:val="-11"/>
        </w:rPr>
        <w:t xml:space="preserve"> </w:t>
      </w:r>
      <w:r>
        <w:t>8,</w:t>
      </w:r>
      <w:r>
        <w:rPr>
          <w:spacing w:val="-6"/>
        </w:rPr>
        <w:t xml:space="preserve"> </w:t>
      </w:r>
      <w:r>
        <w:t>các</w:t>
      </w:r>
      <w:r>
        <w:rPr>
          <w:spacing w:val="-14"/>
        </w:rPr>
        <w:t xml:space="preserve"> </w:t>
      </w:r>
      <w:r>
        <w:t>b</w:t>
      </w:r>
      <w:r>
        <w:t>ả</w:t>
      </w:r>
      <w:r>
        <w:t>n</w:t>
      </w:r>
      <w:r>
        <w:rPr>
          <w:spacing w:val="-11"/>
        </w:rPr>
        <w:t xml:space="preserve"> </w:t>
      </w:r>
      <w:r>
        <w:t>v</w:t>
      </w:r>
      <w:r>
        <w:t>ẽ</w:t>
      </w:r>
      <w:r>
        <w:rPr>
          <w:spacing w:val="-11"/>
        </w:rPr>
        <w:t xml:space="preserve"> </w:t>
      </w:r>
      <w:r>
        <w:t>và</w:t>
      </w:r>
      <w:r>
        <w:rPr>
          <w:spacing w:val="-11"/>
        </w:rPr>
        <w:t xml:space="preserve"> </w:t>
      </w:r>
      <w:r>
        <w:t>tài</w:t>
      </w:r>
      <w:r>
        <w:rPr>
          <w:spacing w:val="-12"/>
        </w:rPr>
        <w:t xml:space="preserve"> </w:t>
      </w:r>
      <w:r>
        <w:t>li</w:t>
      </w:r>
      <w:r>
        <w:t>ệ</w:t>
      </w:r>
      <w:r>
        <w:t>u</w:t>
      </w:r>
      <w:r>
        <w:rPr>
          <w:spacing w:val="-11"/>
        </w:rPr>
        <w:t xml:space="preserve"> </w:t>
      </w:r>
      <w:r>
        <w:t>nêu</w:t>
      </w:r>
      <w:r>
        <w:rPr>
          <w:spacing w:val="-11"/>
        </w:rPr>
        <w:t xml:space="preserve"> </w:t>
      </w:r>
      <w:r>
        <w:t>ở</w:t>
      </w:r>
      <w:r>
        <w:rPr>
          <w:spacing w:val="-11"/>
        </w:rPr>
        <w:t xml:space="preserve"> </w:t>
      </w:r>
      <w:r>
        <w:t>(i)</w:t>
      </w:r>
      <w:r>
        <w:rPr>
          <w:spacing w:val="-13"/>
        </w:rPr>
        <w:t xml:space="preserve"> </w:t>
      </w:r>
      <w:r>
        <w:t>ho</w:t>
      </w:r>
      <w:r>
        <w:t>ặ</w:t>
      </w:r>
      <w:r>
        <w:t>c</w:t>
      </w:r>
      <w:r>
        <w:rPr>
          <w:spacing w:val="-12"/>
        </w:rPr>
        <w:t xml:space="preserve"> </w:t>
      </w:r>
      <w:r>
        <w:t>(ii)</w:t>
      </w:r>
      <w:r>
        <w:rPr>
          <w:spacing w:val="-13"/>
        </w:rPr>
        <w:t xml:space="preserve"> </w:t>
      </w:r>
      <w:r>
        <w:t>sau:</w:t>
      </w:r>
    </w:p>
    <w:p w14:paraId="5F46CD8A" w14:textId="77777777" w:rsidR="00FC7CA5" w:rsidRDefault="003671C9">
      <w:pPr>
        <w:pStyle w:val="ListParagraph"/>
        <w:numPr>
          <w:ilvl w:val="3"/>
          <w:numId w:val="169"/>
        </w:numPr>
        <w:tabs>
          <w:tab w:val="left" w:pos="2524"/>
          <w:tab w:val="left" w:pos="2527"/>
        </w:tabs>
        <w:spacing w:line="288" w:lineRule="auto"/>
        <w:ind w:right="254"/>
        <w:jc w:val="both"/>
        <w:rPr>
          <w:sz w:val="24"/>
        </w:rPr>
      </w:pPr>
      <w:r>
        <w:rPr>
          <w:sz w:val="24"/>
        </w:rPr>
        <w:t>Đ</w:t>
      </w:r>
      <w:r>
        <w:rPr>
          <w:sz w:val="24"/>
        </w:rPr>
        <w:t>ố</w:t>
      </w:r>
      <w:r>
        <w:rPr>
          <w:sz w:val="24"/>
        </w:rPr>
        <w:t>i v</w:t>
      </w:r>
      <w:r>
        <w:rPr>
          <w:sz w:val="24"/>
        </w:rPr>
        <w:t>ớ</w:t>
      </w:r>
      <w:r>
        <w:rPr>
          <w:sz w:val="24"/>
        </w:rPr>
        <w:t>i các tàu l</w:t>
      </w:r>
      <w:r>
        <w:rPr>
          <w:sz w:val="24"/>
        </w:rPr>
        <w:t>ắ</w:t>
      </w:r>
      <w:r>
        <w:rPr>
          <w:sz w:val="24"/>
        </w:rPr>
        <w:t>p đ</w:t>
      </w:r>
      <w:r>
        <w:rPr>
          <w:sz w:val="24"/>
        </w:rPr>
        <w:t>ặ</w:t>
      </w:r>
      <w:r>
        <w:rPr>
          <w:sz w:val="24"/>
        </w:rPr>
        <w:t>t h</w:t>
      </w:r>
      <w:r>
        <w:rPr>
          <w:sz w:val="24"/>
        </w:rPr>
        <w:t>ệ</w:t>
      </w:r>
      <w:r>
        <w:rPr>
          <w:sz w:val="24"/>
        </w:rPr>
        <w:t xml:space="preserve"> th</w:t>
      </w:r>
      <w:r>
        <w:rPr>
          <w:sz w:val="24"/>
        </w:rPr>
        <w:t>ố</w:t>
      </w:r>
      <w:r>
        <w:rPr>
          <w:sz w:val="24"/>
        </w:rPr>
        <w:t>ng làm s</w:t>
      </w:r>
      <w:r>
        <w:rPr>
          <w:sz w:val="24"/>
        </w:rPr>
        <w:t>ạ</w:t>
      </w:r>
      <w:r>
        <w:rPr>
          <w:sz w:val="24"/>
        </w:rPr>
        <w:t>ch khí th</w:t>
      </w:r>
      <w:r>
        <w:rPr>
          <w:sz w:val="24"/>
        </w:rPr>
        <w:t>ả</w:t>
      </w:r>
      <w:r>
        <w:rPr>
          <w:sz w:val="24"/>
        </w:rPr>
        <w:t>i, các b</w:t>
      </w:r>
      <w:r>
        <w:rPr>
          <w:sz w:val="24"/>
        </w:rPr>
        <w:t>ả</w:t>
      </w:r>
      <w:r>
        <w:rPr>
          <w:sz w:val="24"/>
        </w:rPr>
        <w:t>n v</w:t>
      </w:r>
      <w:r>
        <w:rPr>
          <w:sz w:val="24"/>
        </w:rPr>
        <w:t>ẽ</w:t>
      </w:r>
      <w:r>
        <w:rPr>
          <w:sz w:val="24"/>
        </w:rPr>
        <w:t xml:space="preserve"> và thi</w:t>
      </w:r>
      <w:r>
        <w:rPr>
          <w:sz w:val="24"/>
        </w:rPr>
        <w:t>ế</w:t>
      </w:r>
      <w:r>
        <w:rPr>
          <w:sz w:val="24"/>
        </w:rPr>
        <w:t>t b</w:t>
      </w:r>
      <w:r>
        <w:rPr>
          <w:sz w:val="24"/>
        </w:rPr>
        <w:t>ị</w:t>
      </w:r>
      <w:r>
        <w:rPr>
          <w:sz w:val="24"/>
        </w:rPr>
        <w:t xml:space="preserve"> c</w:t>
      </w:r>
      <w:r>
        <w:rPr>
          <w:sz w:val="24"/>
        </w:rPr>
        <w:t>ủ</w:t>
      </w:r>
      <w:r>
        <w:rPr>
          <w:sz w:val="24"/>
        </w:rPr>
        <w:t>a h</w:t>
      </w:r>
      <w:r>
        <w:rPr>
          <w:sz w:val="24"/>
        </w:rPr>
        <w:t>ệ</w:t>
      </w:r>
      <w:r>
        <w:rPr>
          <w:sz w:val="24"/>
        </w:rPr>
        <w:t xml:space="preserve"> th</w:t>
      </w:r>
      <w:r>
        <w:rPr>
          <w:sz w:val="24"/>
        </w:rPr>
        <w:t>ố</w:t>
      </w:r>
      <w:r>
        <w:rPr>
          <w:sz w:val="24"/>
        </w:rPr>
        <w:t>ng cùng v</w:t>
      </w:r>
      <w:r>
        <w:rPr>
          <w:sz w:val="24"/>
        </w:rPr>
        <w:t>ớ</w:t>
      </w:r>
      <w:r>
        <w:rPr>
          <w:sz w:val="24"/>
        </w:rPr>
        <w:t>i hư</w:t>
      </w:r>
      <w:r>
        <w:rPr>
          <w:sz w:val="24"/>
        </w:rPr>
        <w:t>ớ</w:t>
      </w:r>
      <w:r>
        <w:rPr>
          <w:sz w:val="24"/>
        </w:rPr>
        <w:t>ng d</w:t>
      </w:r>
      <w:r>
        <w:rPr>
          <w:sz w:val="24"/>
        </w:rPr>
        <w:t>ẫ</w:t>
      </w:r>
      <w:r>
        <w:rPr>
          <w:sz w:val="24"/>
        </w:rPr>
        <w:t>n v</w:t>
      </w:r>
      <w:r>
        <w:rPr>
          <w:sz w:val="24"/>
        </w:rPr>
        <w:t>ậ</w:t>
      </w:r>
      <w:r>
        <w:rPr>
          <w:sz w:val="24"/>
        </w:rPr>
        <w:t>n hành và nh</w:t>
      </w:r>
      <w:r>
        <w:rPr>
          <w:sz w:val="24"/>
        </w:rPr>
        <w:t>ậ</w:t>
      </w:r>
      <w:r>
        <w:rPr>
          <w:sz w:val="24"/>
        </w:rPr>
        <w:t>t ký làm s</w:t>
      </w:r>
      <w:r>
        <w:rPr>
          <w:sz w:val="24"/>
        </w:rPr>
        <w:t>ạ</w:t>
      </w:r>
      <w:r>
        <w:rPr>
          <w:sz w:val="24"/>
        </w:rPr>
        <w:t>ch khí th</w:t>
      </w:r>
      <w:r>
        <w:rPr>
          <w:sz w:val="24"/>
        </w:rPr>
        <w:t>ả</w:t>
      </w:r>
      <w:r>
        <w:rPr>
          <w:sz w:val="24"/>
        </w:rPr>
        <w:t>i (EGC) c</w:t>
      </w:r>
      <w:r>
        <w:rPr>
          <w:sz w:val="24"/>
        </w:rPr>
        <w:t>ủ</w:t>
      </w:r>
      <w:r>
        <w:rPr>
          <w:sz w:val="24"/>
        </w:rPr>
        <w:t>a h</w:t>
      </w:r>
      <w:r>
        <w:rPr>
          <w:sz w:val="24"/>
        </w:rPr>
        <w:t>ệ</w:t>
      </w:r>
      <w:r>
        <w:rPr>
          <w:sz w:val="24"/>
        </w:rPr>
        <w:t xml:space="preserve"> th</w:t>
      </w:r>
      <w:r>
        <w:rPr>
          <w:sz w:val="24"/>
        </w:rPr>
        <w:t>ố</w:t>
      </w:r>
      <w:r>
        <w:rPr>
          <w:sz w:val="24"/>
        </w:rPr>
        <w:t>ng, ho</w:t>
      </w:r>
      <w:r>
        <w:rPr>
          <w:sz w:val="24"/>
        </w:rPr>
        <w:t>ặ</w:t>
      </w:r>
      <w:r>
        <w:rPr>
          <w:sz w:val="24"/>
        </w:rPr>
        <w:t>c các tài li</w:t>
      </w:r>
      <w:r>
        <w:rPr>
          <w:sz w:val="24"/>
        </w:rPr>
        <w:t>ệ</w:t>
      </w:r>
      <w:r>
        <w:rPr>
          <w:sz w:val="24"/>
        </w:rPr>
        <w:t>u khác n</w:t>
      </w:r>
      <w:r>
        <w:rPr>
          <w:sz w:val="24"/>
        </w:rPr>
        <w:t>ế</w:t>
      </w:r>
      <w:r>
        <w:rPr>
          <w:sz w:val="24"/>
        </w:rPr>
        <w:t>u có quy đ</w:t>
      </w:r>
      <w:r>
        <w:rPr>
          <w:sz w:val="24"/>
        </w:rPr>
        <w:t>ị</w:t>
      </w:r>
      <w:r>
        <w:rPr>
          <w:sz w:val="24"/>
        </w:rPr>
        <w:t>nh.</w:t>
      </w:r>
    </w:p>
    <w:p w14:paraId="3A47FF79" w14:textId="77777777" w:rsidR="00FC7CA5" w:rsidRDefault="003671C9">
      <w:pPr>
        <w:pStyle w:val="ListParagraph"/>
        <w:numPr>
          <w:ilvl w:val="3"/>
          <w:numId w:val="169"/>
        </w:numPr>
        <w:tabs>
          <w:tab w:val="left" w:pos="2524"/>
          <w:tab w:val="left" w:pos="2527"/>
        </w:tabs>
        <w:spacing w:line="288" w:lineRule="auto"/>
        <w:ind w:right="259"/>
        <w:jc w:val="both"/>
        <w:rPr>
          <w:sz w:val="24"/>
        </w:rPr>
      </w:pPr>
      <w:r>
        <w:rPr>
          <w:sz w:val="24"/>
        </w:rPr>
        <w:t>Đ</w:t>
      </w:r>
      <w:r>
        <w:rPr>
          <w:sz w:val="24"/>
        </w:rPr>
        <w:t>ố</w:t>
      </w:r>
      <w:r>
        <w:rPr>
          <w:sz w:val="24"/>
        </w:rPr>
        <w:t>i</w:t>
      </w:r>
      <w:r>
        <w:rPr>
          <w:spacing w:val="-14"/>
          <w:sz w:val="24"/>
        </w:rPr>
        <w:t xml:space="preserve"> </w:t>
      </w:r>
      <w:r>
        <w:rPr>
          <w:sz w:val="24"/>
        </w:rPr>
        <w:t>v</w:t>
      </w:r>
      <w:r>
        <w:rPr>
          <w:sz w:val="24"/>
        </w:rPr>
        <w:t>ớ</w:t>
      </w:r>
      <w:r>
        <w:rPr>
          <w:sz w:val="24"/>
        </w:rPr>
        <w:t>i</w:t>
      </w:r>
      <w:r>
        <w:rPr>
          <w:spacing w:val="-14"/>
          <w:sz w:val="24"/>
        </w:rPr>
        <w:t xml:space="preserve"> </w:t>
      </w:r>
      <w:r>
        <w:rPr>
          <w:sz w:val="24"/>
        </w:rPr>
        <w:t>các</w:t>
      </w:r>
      <w:r>
        <w:rPr>
          <w:spacing w:val="-14"/>
          <w:sz w:val="24"/>
        </w:rPr>
        <w:t xml:space="preserve"> </w:t>
      </w:r>
      <w:r>
        <w:rPr>
          <w:sz w:val="24"/>
        </w:rPr>
        <w:t>tàu</w:t>
      </w:r>
      <w:r>
        <w:rPr>
          <w:spacing w:val="-13"/>
          <w:sz w:val="24"/>
        </w:rPr>
        <w:t xml:space="preserve"> </w:t>
      </w:r>
      <w:r>
        <w:rPr>
          <w:sz w:val="24"/>
        </w:rPr>
        <w:t>s</w:t>
      </w:r>
      <w:r>
        <w:rPr>
          <w:sz w:val="24"/>
        </w:rPr>
        <w:t>ử</w:t>
      </w:r>
      <w:r>
        <w:rPr>
          <w:spacing w:val="-14"/>
          <w:sz w:val="24"/>
        </w:rPr>
        <w:t xml:space="preserve"> </w:t>
      </w:r>
      <w:r>
        <w:rPr>
          <w:sz w:val="24"/>
        </w:rPr>
        <w:t>d</w:t>
      </w:r>
      <w:r>
        <w:rPr>
          <w:sz w:val="24"/>
        </w:rPr>
        <w:t>ụ</w:t>
      </w:r>
      <w:r>
        <w:rPr>
          <w:sz w:val="24"/>
        </w:rPr>
        <w:t>ng</w:t>
      </w:r>
      <w:r>
        <w:rPr>
          <w:spacing w:val="-13"/>
          <w:sz w:val="24"/>
        </w:rPr>
        <w:t xml:space="preserve"> </w:t>
      </w:r>
      <w:r>
        <w:rPr>
          <w:sz w:val="24"/>
        </w:rPr>
        <w:t>các</w:t>
      </w:r>
      <w:r>
        <w:rPr>
          <w:spacing w:val="-14"/>
          <w:sz w:val="24"/>
        </w:rPr>
        <w:t xml:space="preserve"> </w:t>
      </w:r>
      <w:r>
        <w:rPr>
          <w:sz w:val="24"/>
        </w:rPr>
        <w:t>phương</w:t>
      </w:r>
      <w:r>
        <w:rPr>
          <w:spacing w:val="-13"/>
          <w:sz w:val="24"/>
        </w:rPr>
        <w:t xml:space="preserve"> </w:t>
      </w:r>
      <w:r>
        <w:rPr>
          <w:sz w:val="24"/>
        </w:rPr>
        <w:t>pháp</w:t>
      </w:r>
      <w:r>
        <w:rPr>
          <w:spacing w:val="-13"/>
          <w:sz w:val="24"/>
        </w:rPr>
        <w:t xml:space="preserve"> </w:t>
      </w:r>
      <w:r>
        <w:rPr>
          <w:sz w:val="24"/>
        </w:rPr>
        <w:t>công</w:t>
      </w:r>
      <w:r>
        <w:rPr>
          <w:spacing w:val="-13"/>
          <w:sz w:val="24"/>
        </w:rPr>
        <w:t xml:space="preserve"> </w:t>
      </w:r>
      <w:r>
        <w:rPr>
          <w:sz w:val="24"/>
        </w:rPr>
        <w:t>ngh</w:t>
      </w:r>
      <w:r>
        <w:rPr>
          <w:sz w:val="24"/>
        </w:rPr>
        <w:t>ệ</w:t>
      </w:r>
      <w:r>
        <w:rPr>
          <w:spacing w:val="-13"/>
          <w:sz w:val="24"/>
        </w:rPr>
        <w:t xml:space="preserve"> </w:t>
      </w:r>
      <w:r>
        <w:rPr>
          <w:sz w:val="24"/>
        </w:rPr>
        <w:t>khác,</w:t>
      </w:r>
      <w:r>
        <w:rPr>
          <w:spacing w:val="-13"/>
          <w:sz w:val="24"/>
        </w:rPr>
        <w:t xml:space="preserve"> </w:t>
      </w:r>
      <w:r>
        <w:rPr>
          <w:sz w:val="24"/>
        </w:rPr>
        <w:t>các</w:t>
      </w:r>
      <w:r>
        <w:rPr>
          <w:spacing w:val="-16"/>
          <w:sz w:val="24"/>
        </w:rPr>
        <w:t xml:space="preserve"> </w:t>
      </w:r>
      <w:r>
        <w:rPr>
          <w:sz w:val="24"/>
        </w:rPr>
        <w:t>b</w:t>
      </w:r>
      <w:r>
        <w:rPr>
          <w:sz w:val="24"/>
        </w:rPr>
        <w:t>ả</w:t>
      </w:r>
      <w:r>
        <w:rPr>
          <w:sz w:val="24"/>
        </w:rPr>
        <w:t>n</w:t>
      </w:r>
      <w:r>
        <w:rPr>
          <w:spacing w:val="-16"/>
          <w:sz w:val="24"/>
        </w:rPr>
        <w:t xml:space="preserve"> </w:t>
      </w:r>
      <w:r>
        <w:rPr>
          <w:sz w:val="24"/>
        </w:rPr>
        <w:t>v</w:t>
      </w:r>
      <w:r>
        <w:rPr>
          <w:sz w:val="24"/>
        </w:rPr>
        <w:t>ẽ</w:t>
      </w:r>
      <w:r>
        <w:rPr>
          <w:spacing w:val="-13"/>
          <w:sz w:val="24"/>
        </w:rPr>
        <w:t xml:space="preserve"> </w:t>
      </w:r>
      <w:r>
        <w:rPr>
          <w:sz w:val="24"/>
        </w:rPr>
        <w:t>và</w:t>
      </w:r>
      <w:r>
        <w:rPr>
          <w:spacing w:val="-13"/>
          <w:sz w:val="24"/>
        </w:rPr>
        <w:t xml:space="preserve"> </w:t>
      </w:r>
      <w:r>
        <w:rPr>
          <w:sz w:val="24"/>
        </w:rPr>
        <w:t>thi</w:t>
      </w:r>
      <w:r>
        <w:rPr>
          <w:sz w:val="24"/>
        </w:rPr>
        <w:t>ế</w:t>
      </w:r>
      <w:r>
        <w:rPr>
          <w:sz w:val="24"/>
        </w:rPr>
        <w:t>t b</w:t>
      </w:r>
      <w:r>
        <w:rPr>
          <w:sz w:val="24"/>
        </w:rPr>
        <w:t>ị</w:t>
      </w:r>
      <w:r>
        <w:rPr>
          <w:sz w:val="24"/>
        </w:rPr>
        <w:t xml:space="preserve"> c</w:t>
      </w:r>
      <w:r>
        <w:rPr>
          <w:sz w:val="24"/>
        </w:rPr>
        <w:t>ủ</w:t>
      </w:r>
      <w:r>
        <w:rPr>
          <w:sz w:val="24"/>
        </w:rPr>
        <w:t>a phương pháp áp d</w:t>
      </w:r>
      <w:r>
        <w:rPr>
          <w:sz w:val="24"/>
        </w:rPr>
        <w:t>ụ</w:t>
      </w:r>
      <w:r>
        <w:rPr>
          <w:sz w:val="24"/>
        </w:rPr>
        <w:t>ng đó.</w:t>
      </w:r>
    </w:p>
    <w:p w14:paraId="7720A4B6" w14:textId="77777777" w:rsidR="00FC7CA5" w:rsidRDefault="003671C9">
      <w:pPr>
        <w:pStyle w:val="ListParagraph"/>
        <w:numPr>
          <w:ilvl w:val="2"/>
          <w:numId w:val="169"/>
        </w:numPr>
        <w:tabs>
          <w:tab w:val="left" w:pos="2071"/>
        </w:tabs>
        <w:ind w:left="2071" w:hanging="451"/>
        <w:jc w:val="both"/>
        <w:rPr>
          <w:sz w:val="24"/>
        </w:rPr>
      </w:pPr>
      <w:r>
        <w:rPr>
          <w:sz w:val="24"/>
        </w:rPr>
        <w:t>H</w:t>
      </w:r>
      <w:r>
        <w:rPr>
          <w:sz w:val="24"/>
        </w:rPr>
        <w:t>ệ</w:t>
      </w:r>
      <w:r>
        <w:rPr>
          <w:spacing w:val="-7"/>
          <w:sz w:val="24"/>
        </w:rPr>
        <w:t xml:space="preserve"> </w:t>
      </w:r>
      <w:r>
        <w:rPr>
          <w:sz w:val="24"/>
        </w:rPr>
        <w:t>th</w:t>
      </w:r>
      <w:r>
        <w:rPr>
          <w:sz w:val="24"/>
        </w:rPr>
        <w:t>ố</w:t>
      </w:r>
      <w:r>
        <w:rPr>
          <w:sz w:val="24"/>
        </w:rPr>
        <w:t>ng</w:t>
      </w:r>
      <w:r>
        <w:rPr>
          <w:spacing w:val="-7"/>
          <w:sz w:val="24"/>
        </w:rPr>
        <w:t xml:space="preserve"> </w:t>
      </w:r>
      <w:r>
        <w:rPr>
          <w:sz w:val="24"/>
        </w:rPr>
        <w:t>thu</w:t>
      </w:r>
      <w:r>
        <w:rPr>
          <w:spacing w:val="-8"/>
          <w:sz w:val="24"/>
        </w:rPr>
        <w:t xml:space="preserve"> </w:t>
      </w:r>
      <w:r>
        <w:rPr>
          <w:sz w:val="24"/>
        </w:rPr>
        <w:t>gom</w:t>
      </w:r>
      <w:r>
        <w:rPr>
          <w:spacing w:val="-7"/>
          <w:sz w:val="24"/>
        </w:rPr>
        <w:t xml:space="preserve"> </w:t>
      </w:r>
      <w:r>
        <w:rPr>
          <w:spacing w:val="-5"/>
          <w:sz w:val="24"/>
        </w:rPr>
        <w:t>hơi</w:t>
      </w:r>
    </w:p>
    <w:p w14:paraId="3A5BDF91" w14:textId="77777777" w:rsidR="00FC7CA5" w:rsidRDefault="003671C9">
      <w:pPr>
        <w:pStyle w:val="ListParagraph"/>
        <w:numPr>
          <w:ilvl w:val="3"/>
          <w:numId w:val="169"/>
        </w:numPr>
        <w:tabs>
          <w:tab w:val="left" w:pos="2527"/>
        </w:tabs>
        <w:spacing w:before="176" w:line="288" w:lineRule="auto"/>
        <w:ind w:right="258"/>
        <w:rPr>
          <w:sz w:val="24"/>
        </w:rPr>
      </w:pPr>
      <w:r>
        <w:rPr>
          <w:sz w:val="24"/>
        </w:rPr>
        <w:t>Các b</w:t>
      </w:r>
      <w:r>
        <w:rPr>
          <w:sz w:val="24"/>
        </w:rPr>
        <w:t>ả</w:t>
      </w:r>
      <w:r>
        <w:rPr>
          <w:sz w:val="24"/>
        </w:rPr>
        <w:t>n v</w:t>
      </w:r>
      <w:r>
        <w:rPr>
          <w:sz w:val="24"/>
        </w:rPr>
        <w:t>ẽ</w:t>
      </w:r>
      <w:r>
        <w:rPr>
          <w:sz w:val="24"/>
        </w:rPr>
        <w:t xml:space="preserve"> và tài li</w:t>
      </w:r>
      <w:r>
        <w:rPr>
          <w:sz w:val="24"/>
        </w:rPr>
        <w:t>ệ</w:t>
      </w:r>
      <w:r>
        <w:rPr>
          <w:sz w:val="24"/>
        </w:rPr>
        <w:t>u (g</w:t>
      </w:r>
      <w:r>
        <w:rPr>
          <w:sz w:val="24"/>
        </w:rPr>
        <w:t>ồ</w:t>
      </w:r>
      <w:r>
        <w:rPr>
          <w:sz w:val="24"/>
        </w:rPr>
        <w:t>m c</w:t>
      </w:r>
      <w:r>
        <w:rPr>
          <w:sz w:val="24"/>
        </w:rPr>
        <w:t>ả</w:t>
      </w:r>
      <w:r>
        <w:rPr>
          <w:sz w:val="24"/>
        </w:rPr>
        <w:t xml:space="preserve"> hư</w:t>
      </w:r>
      <w:r>
        <w:rPr>
          <w:sz w:val="24"/>
        </w:rPr>
        <w:t>ớ</w:t>
      </w:r>
      <w:r>
        <w:rPr>
          <w:sz w:val="24"/>
        </w:rPr>
        <w:t>ng d</w:t>
      </w:r>
      <w:r>
        <w:rPr>
          <w:sz w:val="24"/>
        </w:rPr>
        <w:t>ẫ</w:t>
      </w:r>
      <w:r>
        <w:rPr>
          <w:sz w:val="24"/>
        </w:rPr>
        <w:t>n khai thác) liên quan t</w:t>
      </w:r>
      <w:r>
        <w:rPr>
          <w:sz w:val="24"/>
        </w:rPr>
        <w:t>ớ</w:t>
      </w:r>
      <w:r>
        <w:rPr>
          <w:sz w:val="24"/>
        </w:rPr>
        <w:t>i h</w:t>
      </w:r>
      <w:r>
        <w:rPr>
          <w:sz w:val="24"/>
        </w:rPr>
        <w:t>ệ</w:t>
      </w:r>
      <w:r>
        <w:rPr>
          <w:sz w:val="24"/>
        </w:rPr>
        <w:t xml:space="preserve"> th</w:t>
      </w:r>
      <w:r>
        <w:rPr>
          <w:sz w:val="24"/>
        </w:rPr>
        <w:t>ố</w:t>
      </w:r>
      <w:r>
        <w:rPr>
          <w:sz w:val="24"/>
        </w:rPr>
        <w:t>ng thu gom hơi;</w:t>
      </w:r>
    </w:p>
    <w:p w14:paraId="719C847B" w14:textId="77777777" w:rsidR="00FC7CA5" w:rsidRDefault="003671C9">
      <w:pPr>
        <w:pStyle w:val="ListParagraph"/>
        <w:numPr>
          <w:ilvl w:val="3"/>
          <w:numId w:val="169"/>
        </w:numPr>
        <w:tabs>
          <w:tab w:val="left" w:pos="2524"/>
          <w:tab w:val="left" w:pos="2527"/>
        </w:tabs>
        <w:spacing w:line="288" w:lineRule="auto"/>
        <w:ind w:right="261"/>
        <w:rPr>
          <w:sz w:val="24"/>
        </w:rPr>
      </w:pPr>
      <w:r>
        <w:rPr>
          <w:sz w:val="24"/>
        </w:rPr>
        <w:t>K</w:t>
      </w:r>
      <w:r>
        <w:rPr>
          <w:sz w:val="24"/>
        </w:rPr>
        <w:t>ế</w:t>
      </w:r>
      <w:r>
        <w:rPr>
          <w:spacing w:val="-2"/>
          <w:sz w:val="24"/>
        </w:rPr>
        <w:t xml:space="preserve"> </w:t>
      </w:r>
      <w:r>
        <w:rPr>
          <w:sz w:val="24"/>
        </w:rPr>
        <w:t>ho</w:t>
      </w:r>
      <w:r>
        <w:rPr>
          <w:sz w:val="24"/>
        </w:rPr>
        <w:t>ạ</w:t>
      </w:r>
      <w:r>
        <w:rPr>
          <w:sz w:val="24"/>
        </w:rPr>
        <w:t>ch</w:t>
      </w:r>
      <w:r>
        <w:rPr>
          <w:spacing w:val="-2"/>
          <w:sz w:val="24"/>
        </w:rPr>
        <w:t xml:space="preserve"> </w:t>
      </w:r>
      <w:r>
        <w:rPr>
          <w:sz w:val="24"/>
        </w:rPr>
        <w:t>qu</w:t>
      </w:r>
      <w:r>
        <w:rPr>
          <w:sz w:val="24"/>
        </w:rPr>
        <w:t>ả</w:t>
      </w:r>
      <w:r>
        <w:rPr>
          <w:sz w:val="24"/>
        </w:rPr>
        <w:t>n lý các</w:t>
      </w:r>
      <w:r>
        <w:rPr>
          <w:spacing w:val="-2"/>
          <w:sz w:val="24"/>
        </w:rPr>
        <w:t xml:space="preserve"> </w:t>
      </w:r>
      <w:r>
        <w:rPr>
          <w:sz w:val="24"/>
        </w:rPr>
        <w:t>h</w:t>
      </w:r>
      <w:r>
        <w:rPr>
          <w:sz w:val="24"/>
        </w:rPr>
        <w:t>ợ</w:t>
      </w:r>
      <w:r>
        <w:rPr>
          <w:sz w:val="24"/>
        </w:rPr>
        <w:t>p</w:t>
      </w:r>
      <w:r>
        <w:rPr>
          <w:spacing w:val="-1"/>
          <w:sz w:val="24"/>
        </w:rPr>
        <w:t xml:space="preserve"> </w:t>
      </w:r>
      <w:r>
        <w:rPr>
          <w:sz w:val="24"/>
        </w:rPr>
        <w:t>ch</w:t>
      </w:r>
      <w:r>
        <w:rPr>
          <w:sz w:val="24"/>
        </w:rPr>
        <w:t>ấ</w:t>
      </w:r>
      <w:r>
        <w:rPr>
          <w:sz w:val="24"/>
        </w:rPr>
        <w:t>t</w:t>
      </w:r>
      <w:r>
        <w:rPr>
          <w:spacing w:val="-2"/>
          <w:sz w:val="24"/>
        </w:rPr>
        <w:t xml:space="preserve"> </w:t>
      </w:r>
      <w:r>
        <w:rPr>
          <w:sz w:val="24"/>
        </w:rPr>
        <w:t>h</w:t>
      </w:r>
      <w:r>
        <w:rPr>
          <w:sz w:val="24"/>
        </w:rPr>
        <w:t>ữ</w:t>
      </w:r>
      <w:r>
        <w:rPr>
          <w:sz w:val="24"/>
        </w:rPr>
        <w:t>u cơ</w:t>
      </w:r>
      <w:r>
        <w:rPr>
          <w:spacing w:val="-2"/>
          <w:sz w:val="24"/>
        </w:rPr>
        <w:t xml:space="preserve"> </w:t>
      </w:r>
      <w:r>
        <w:rPr>
          <w:sz w:val="24"/>
        </w:rPr>
        <w:t>d</w:t>
      </w:r>
      <w:r>
        <w:rPr>
          <w:sz w:val="24"/>
        </w:rPr>
        <w:t>ễ</w:t>
      </w:r>
      <w:r>
        <w:rPr>
          <w:spacing w:val="-1"/>
          <w:sz w:val="24"/>
        </w:rPr>
        <w:t xml:space="preserve"> </w:t>
      </w:r>
      <w:r>
        <w:rPr>
          <w:sz w:val="24"/>
        </w:rPr>
        <w:t>bay hơi (VOC)</w:t>
      </w:r>
      <w:r>
        <w:rPr>
          <w:spacing w:val="-1"/>
          <w:sz w:val="24"/>
        </w:rPr>
        <w:t xml:space="preserve"> </w:t>
      </w:r>
      <w:r>
        <w:rPr>
          <w:sz w:val="24"/>
        </w:rPr>
        <w:t>đ</w:t>
      </w:r>
      <w:r>
        <w:rPr>
          <w:sz w:val="24"/>
        </w:rPr>
        <w:t>ố</w:t>
      </w:r>
      <w:r>
        <w:rPr>
          <w:sz w:val="24"/>
        </w:rPr>
        <w:t>i v</w:t>
      </w:r>
      <w:r>
        <w:rPr>
          <w:sz w:val="24"/>
        </w:rPr>
        <w:t>ớ</w:t>
      </w:r>
      <w:r>
        <w:rPr>
          <w:sz w:val="24"/>
        </w:rPr>
        <w:t>i các tàu ch</w:t>
      </w:r>
      <w:r>
        <w:rPr>
          <w:sz w:val="24"/>
        </w:rPr>
        <w:t>ở</w:t>
      </w:r>
      <w:r>
        <w:rPr>
          <w:sz w:val="24"/>
        </w:rPr>
        <w:t xml:space="preserve"> d</w:t>
      </w:r>
      <w:r>
        <w:rPr>
          <w:sz w:val="24"/>
        </w:rPr>
        <w:t>ầ</w:t>
      </w:r>
      <w:r>
        <w:rPr>
          <w:sz w:val="24"/>
        </w:rPr>
        <w:t>u thô;</w:t>
      </w:r>
    </w:p>
    <w:p w14:paraId="1C93557A" w14:textId="77777777" w:rsidR="00FC7CA5" w:rsidRDefault="003671C9">
      <w:pPr>
        <w:pStyle w:val="ListParagraph"/>
        <w:numPr>
          <w:ilvl w:val="2"/>
          <w:numId w:val="169"/>
        </w:numPr>
        <w:tabs>
          <w:tab w:val="left" w:pos="2071"/>
        </w:tabs>
        <w:ind w:left="2071" w:hanging="451"/>
        <w:rPr>
          <w:sz w:val="24"/>
        </w:rPr>
      </w:pPr>
      <w:r>
        <w:rPr>
          <w:sz w:val="24"/>
        </w:rPr>
        <w:t>Thi</w:t>
      </w:r>
      <w:r>
        <w:rPr>
          <w:sz w:val="24"/>
        </w:rPr>
        <w:t>ế</w:t>
      </w:r>
      <w:r>
        <w:rPr>
          <w:sz w:val="24"/>
        </w:rPr>
        <w:t>t</w:t>
      </w:r>
      <w:r>
        <w:rPr>
          <w:spacing w:val="-6"/>
          <w:sz w:val="24"/>
        </w:rPr>
        <w:t xml:space="preserve"> </w:t>
      </w:r>
      <w:r>
        <w:rPr>
          <w:sz w:val="24"/>
        </w:rPr>
        <w:t>b</w:t>
      </w:r>
      <w:r>
        <w:rPr>
          <w:sz w:val="24"/>
        </w:rPr>
        <w:t>ị</w:t>
      </w:r>
      <w:r>
        <w:rPr>
          <w:spacing w:val="-8"/>
          <w:sz w:val="24"/>
        </w:rPr>
        <w:t xml:space="preserve"> </w:t>
      </w:r>
      <w:r>
        <w:rPr>
          <w:sz w:val="24"/>
        </w:rPr>
        <w:t>đ</w:t>
      </w:r>
      <w:r>
        <w:rPr>
          <w:sz w:val="24"/>
        </w:rPr>
        <w:t>ố</w:t>
      </w:r>
      <w:r>
        <w:rPr>
          <w:sz w:val="24"/>
        </w:rPr>
        <w:t>t</w:t>
      </w:r>
      <w:r>
        <w:rPr>
          <w:spacing w:val="-5"/>
          <w:sz w:val="24"/>
        </w:rPr>
        <w:t xml:space="preserve"> </w:t>
      </w:r>
      <w:r>
        <w:rPr>
          <w:sz w:val="24"/>
        </w:rPr>
        <w:t>ch</w:t>
      </w:r>
      <w:r>
        <w:rPr>
          <w:sz w:val="24"/>
        </w:rPr>
        <w:t>ấ</w:t>
      </w:r>
      <w:r>
        <w:rPr>
          <w:sz w:val="24"/>
        </w:rPr>
        <w:t>t</w:t>
      </w:r>
      <w:r>
        <w:rPr>
          <w:spacing w:val="-7"/>
          <w:sz w:val="24"/>
        </w:rPr>
        <w:t xml:space="preserve"> </w:t>
      </w:r>
      <w:r>
        <w:rPr>
          <w:spacing w:val="-4"/>
          <w:sz w:val="24"/>
        </w:rPr>
        <w:t>th</w:t>
      </w:r>
      <w:r>
        <w:rPr>
          <w:spacing w:val="-4"/>
          <w:sz w:val="24"/>
        </w:rPr>
        <w:t>ả</w:t>
      </w:r>
      <w:r>
        <w:rPr>
          <w:spacing w:val="-4"/>
          <w:sz w:val="24"/>
        </w:rPr>
        <w:t>i</w:t>
      </w:r>
    </w:p>
    <w:p w14:paraId="5B42E749" w14:textId="77777777" w:rsidR="00FC7CA5" w:rsidRDefault="003671C9">
      <w:pPr>
        <w:pStyle w:val="BodyText"/>
        <w:spacing w:before="176" w:line="288" w:lineRule="auto"/>
        <w:ind w:left="2074" w:right="252"/>
      </w:pPr>
      <w:r>
        <w:t>B</w:t>
      </w:r>
      <w:r>
        <w:t>ả</w:t>
      </w:r>
      <w:r>
        <w:t>n v</w:t>
      </w:r>
      <w:r>
        <w:t>ẽ</w:t>
      </w:r>
      <w:r>
        <w:t xml:space="preserve"> và tài li</w:t>
      </w:r>
      <w:r>
        <w:t>ệ</w:t>
      </w:r>
      <w:r>
        <w:t>u liên quan đ</w:t>
      </w:r>
      <w:r>
        <w:t>ế</w:t>
      </w:r>
      <w:r>
        <w:t>n thi</w:t>
      </w:r>
      <w:r>
        <w:t>ế</w:t>
      </w:r>
      <w:r>
        <w:t>t b</w:t>
      </w:r>
      <w:r>
        <w:t>ị</w:t>
      </w:r>
      <w:r>
        <w:t xml:space="preserve"> đ</w:t>
      </w:r>
      <w:r>
        <w:t>ố</w:t>
      </w:r>
      <w:r>
        <w:t>t ch</w:t>
      </w:r>
      <w:r>
        <w:t>ấ</w:t>
      </w:r>
      <w:r>
        <w:t>t th</w:t>
      </w:r>
      <w:r>
        <w:t>ả</w:t>
      </w:r>
      <w:r>
        <w:t>i (tr</w:t>
      </w:r>
      <w:r>
        <w:t>ừ</w:t>
      </w:r>
      <w:r>
        <w:t xml:space="preserve"> nh</w:t>
      </w:r>
      <w:r>
        <w:t>ữ</w:t>
      </w:r>
      <w:r>
        <w:t>ng b</w:t>
      </w:r>
      <w:r>
        <w:t>ả</w:t>
      </w:r>
      <w:r>
        <w:t>n v</w:t>
      </w:r>
      <w:r>
        <w:t>ẽ</w:t>
      </w:r>
      <w:r>
        <w:t xml:space="preserve"> và tài li</w:t>
      </w:r>
      <w:r>
        <w:t>ệ</w:t>
      </w:r>
      <w:r>
        <w:t>u đư</w:t>
      </w:r>
      <w:r>
        <w:t>ợ</w:t>
      </w:r>
      <w:r>
        <w:t>c</w:t>
      </w:r>
      <w:r>
        <w:rPr>
          <w:spacing w:val="-14"/>
        </w:rPr>
        <w:t xml:space="preserve"> </w:t>
      </w:r>
      <w:r>
        <w:t>trình</w:t>
      </w:r>
      <w:r>
        <w:rPr>
          <w:spacing w:val="-13"/>
        </w:rPr>
        <w:t xml:space="preserve"> </w:t>
      </w:r>
      <w:r>
        <w:t>th</w:t>
      </w:r>
      <w:r>
        <w:t>ẩ</w:t>
      </w:r>
      <w:r>
        <w:t>m</w:t>
      </w:r>
      <w:r>
        <w:rPr>
          <w:spacing w:val="-13"/>
        </w:rPr>
        <w:t xml:space="preserve"> </w:t>
      </w:r>
      <w:r>
        <w:t>đ</w:t>
      </w:r>
      <w:r>
        <w:t>ị</w:t>
      </w:r>
      <w:r>
        <w:t>nh</w:t>
      </w:r>
      <w:r>
        <w:rPr>
          <w:spacing w:val="-11"/>
        </w:rPr>
        <w:t xml:space="preserve"> </w:t>
      </w:r>
      <w:r>
        <w:t>theo</w:t>
      </w:r>
      <w:r>
        <w:rPr>
          <w:spacing w:val="-13"/>
        </w:rPr>
        <w:t xml:space="preserve"> </w:t>
      </w:r>
      <w:r>
        <w:t>yêu</w:t>
      </w:r>
      <w:r>
        <w:rPr>
          <w:spacing w:val="-11"/>
        </w:rPr>
        <w:t xml:space="preserve"> </w:t>
      </w:r>
      <w:r>
        <w:t>c</w:t>
      </w:r>
      <w:r>
        <w:t>ầ</w:t>
      </w:r>
      <w:r>
        <w:t>u</w:t>
      </w:r>
      <w:r>
        <w:rPr>
          <w:spacing w:val="-13"/>
        </w:rPr>
        <w:t xml:space="preserve"> </w:t>
      </w:r>
      <w:r>
        <w:t>c</w:t>
      </w:r>
      <w:r>
        <w:t>ủ</w:t>
      </w:r>
      <w:r>
        <w:t>a</w:t>
      </w:r>
      <w:r>
        <w:rPr>
          <w:spacing w:val="-13"/>
        </w:rPr>
        <w:t xml:space="preserve"> </w:t>
      </w:r>
      <w:r>
        <w:t>Ph</w:t>
      </w:r>
      <w:r>
        <w:t>ầ</w:t>
      </w:r>
      <w:r>
        <w:t>n</w:t>
      </w:r>
      <w:r>
        <w:rPr>
          <w:spacing w:val="-13"/>
        </w:rPr>
        <w:t xml:space="preserve"> </w:t>
      </w:r>
      <w:r>
        <w:t>3</w:t>
      </w:r>
      <w:r>
        <w:rPr>
          <w:spacing w:val="-11"/>
        </w:rPr>
        <w:t xml:space="preserve"> </w:t>
      </w:r>
      <w:r>
        <w:t>M</w:t>
      </w:r>
      <w:r>
        <w:t>ụ</w:t>
      </w:r>
      <w:r>
        <w:t>c</w:t>
      </w:r>
      <w:r>
        <w:rPr>
          <w:spacing w:val="-14"/>
        </w:rPr>
        <w:t xml:space="preserve"> </w:t>
      </w:r>
      <w:r>
        <w:t>II</w:t>
      </w:r>
      <w:r>
        <w:rPr>
          <w:spacing w:val="-13"/>
        </w:rPr>
        <w:t xml:space="preserve"> </w:t>
      </w:r>
      <w:r>
        <w:t>c</w:t>
      </w:r>
      <w:r>
        <w:t>ủ</w:t>
      </w:r>
      <w:r>
        <w:t>a</w:t>
      </w:r>
      <w:r>
        <w:rPr>
          <w:spacing w:val="-11"/>
        </w:rPr>
        <w:t xml:space="preserve"> </w:t>
      </w:r>
      <w:r>
        <w:t>Quy</w:t>
      </w:r>
      <w:r>
        <w:rPr>
          <w:spacing w:val="-14"/>
        </w:rPr>
        <w:t xml:space="preserve"> </w:t>
      </w:r>
      <w:r>
        <w:t>chu</w:t>
      </w:r>
      <w:r>
        <w:t>ẩ</w:t>
      </w:r>
      <w:r>
        <w:t>n</w:t>
      </w:r>
      <w:r>
        <w:rPr>
          <w:spacing w:val="-11"/>
        </w:rPr>
        <w:t xml:space="preserve"> </w:t>
      </w:r>
      <w:r>
        <w:t>k</w:t>
      </w:r>
      <w:r>
        <w:t>ỹ</w:t>
      </w:r>
      <w:r>
        <w:rPr>
          <w:spacing w:val="-14"/>
        </w:rPr>
        <w:t xml:space="preserve"> </w:t>
      </w:r>
      <w:r>
        <w:t>thu</w:t>
      </w:r>
      <w:r>
        <w:t>ậ</w:t>
      </w:r>
      <w:r>
        <w:t>t</w:t>
      </w:r>
      <w:r>
        <w:rPr>
          <w:spacing w:val="-13"/>
        </w:rPr>
        <w:t xml:space="preserve"> </w:t>
      </w:r>
      <w:r>
        <w:t>qu</w:t>
      </w:r>
      <w:r>
        <w:t>ố</w:t>
      </w:r>
      <w:r>
        <w:t>c gia v</w:t>
      </w:r>
      <w:r>
        <w:t>ề</w:t>
      </w:r>
      <w:r>
        <w:t xml:space="preserve"> phân c</w:t>
      </w:r>
      <w:r>
        <w:t>ấ</w:t>
      </w:r>
      <w:r>
        <w:t>p và đóng tàu bi</w:t>
      </w:r>
      <w:r>
        <w:t>ể</w:t>
      </w:r>
      <w:r>
        <w:t>n v</w:t>
      </w:r>
      <w:r>
        <w:t>ỏ</w:t>
      </w:r>
      <w:r>
        <w:t xml:space="preserve"> thép), n</w:t>
      </w:r>
      <w:r>
        <w:t>ế</w:t>
      </w:r>
      <w:r>
        <w:t>u có.</w:t>
      </w:r>
    </w:p>
    <w:p w14:paraId="30AFBDAD" w14:textId="77777777" w:rsidR="00FC7CA5" w:rsidRDefault="003671C9">
      <w:pPr>
        <w:pStyle w:val="ListParagraph"/>
        <w:numPr>
          <w:ilvl w:val="2"/>
          <w:numId w:val="169"/>
        </w:numPr>
        <w:tabs>
          <w:tab w:val="left" w:pos="2072"/>
        </w:tabs>
        <w:ind w:left="2072" w:hanging="452"/>
        <w:jc w:val="both"/>
        <w:rPr>
          <w:sz w:val="24"/>
        </w:rPr>
      </w:pPr>
      <w:r>
        <w:rPr>
          <w:sz w:val="24"/>
        </w:rPr>
        <w:t>Các</w:t>
      </w:r>
      <w:r>
        <w:rPr>
          <w:spacing w:val="-6"/>
          <w:sz w:val="24"/>
        </w:rPr>
        <w:t xml:space="preserve"> </w:t>
      </w:r>
      <w:r>
        <w:rPr>
          <w:sz w:val="24"/>
        </w:rPr>
        <w:t>b</w:t>
      </w:r>
      <w:r>
        <w:rPr>
          <w:sz w:val="24"/>
        </w:rPr>
        <w:t>ả</w:t>
      </w:r>
      <w:r>
        <w:rPr>
          <w:sz w:val="24"/>
        </w:rPr>
        <w:t>n</w:t>
      </w:r>
      <w:r>
        <w:rPr>
          <w:spacing w:val="-6"/>
          <w:sz w:val="24"/>
        </w:rPr>
        <w:t xml:space="preserve"> </w:t>
      </w:r>
      <w:r>
        <w:rPr>
          <w:sz w:val="24"/>
        </w:rPr>
        <w:t>v</w:t>
      </w:r>
      <w:r>
        <w:rPr>
          <w:sz w:val="24"/>
        </w:rPr>
        <w:t>ẽ</w:t>
      </w:r>
      <w:r>
        <w:rPr>
          <w:spacing w:val="-5"/>
          <w:sz w:val="24"/>
        </w:rPr>
        <w:t xml:space="preserve"> </w:t>
      </w:r>
      <w:r>
        <w:rPr>
          <w:sz w:val="24"/>
        </w:rPr>
        <w:t>và</w:t>
      </w:r>
      <w:r>
        <w:rPr>
          <w:spacing w:val="-6"/>
          <w:sz w:val="24"/>
        </w:rPr>
        <w:t xml:space="preserve"> </w:t>
      </w:r>
      <w:r>
        <w:rPr>
          <w:sz w:val="24"/>
        </w:rPr>
        <w:t>tài</w:t>
      </w:r>
      <w:r>
        <w:rPr>
          <w:spacing w:val="-6"/>
          <w:sz w:val="24"/>
        </w:rPr>
        <w:t xml:space="preserve"> </w:t>
      </w:r>
      <w:r>
        <w:rPr>
          <w:sz w:val="24"/>
        </w:rPr>
        <w:t>li</w:t>
      </w:r>
      <w:r>
        <w:rPr>
          <w:sz w:val="24"/>
        </w:rPr>
        <w:t>ệ</w:t>
      </w:r>
      <w:r>
        <w:rPr>
          <w:sz w:val="24"/>
        </w:rPr>
        <w:t>u</w:t>
      </w:r>
      <w:r>
        <w:rPr>
          <w:spacing w:val="-3"/>
          <w:sz w:val="24"/>
        </w:rPr>
        <w:t xml:space="preserve"> </w:t>
      </w:r>
      <w:r>
        <w:rPr>
          <w:sz w:val="24"/>
        </w:rPr>
        <w:t>liên</w:t>
      </w:r>
      <w:r>
        <w:rPr>
          <w:spacing w:val="-6"/>
          <w:sz w:val="24"/>
        </w:rPr>
        <w:t xml:space="preserve"> </w:t>
      </w:r>
      <w:r>
        <w:rPr>
          <w:spacing w:val="-4"/>
          <w:sz w:val="24"/>
        </w:rPr>
        <w:t>quan.</w:t>
      </w:r>
    </w:p>
    <w:p w14:paraId="610C6DBD" w14:textId="77777777" w:rsidR="00FC7CA5" w:rsidRDefault="003671C9">
      <w:pPr>
        <w:pStyle w:val="ListParagraph"/>
        <w:numPr>
          <w:ilvl w:val="1"/>
          <w:numId w:val="169"/>
        </w:numPr>
        <w:tabs>
          <w:tab w:val="left" w:pos="1618"/>
        </w:tabs>
        <w:spacing w:before="175"/>
        <w:ind w:left="1618" w:hanging="452"/>
        <w:rPr>
          <w:sz w:val="24"/>
        </w:rPr>
      </w:pPr>
      <w:r>
        <w:rPr>
          <w:sz w:val="24"/>
        </w:rPr>
        <w:t>Các</w:t>
      </w:r>
      <w:r>
        <w:rPr>
          <w:spacing w:val="-3"/>
          <w:sz w:val="24"/>
        </w:rPr>
        <w:t xml:space="preserve"> </w:t>
      </w:r>
      <w:r>
        <w:rPr>
          <w:sz w:val="24"/>
        </w:rPr>
        <w:t>tài</w:t>
      </w:r>
      <w:r>
        <w:rPr>
          <w:spacing w:val="-1"/>
          <w:sz w:val="24"/>
        </w:rPr>
        <w:t xml:space="preserve"> </w:t>
      </w:r>
      <w:r>
        <w:rPr>
          <w:sz w:val="24"/>
        </w:rPr>
        <w:t>li</w:t>
      </w:r>
      <w:r>
        <w:rPr>
          <w:sz w:val="24"/>
        </w:rPr>
        <w:t>ệ</w:t>
      </w:r>
      <w:r>
        <w:rPr>
          <w:sz w:val="24"/>
        </w:rPr>
        <w:t xml:space="preserve">u </w:t>
      </w:r>
      <w:r>
        <w:rPr>
          <w:spacing w:val="-4"/>
          <w:sz w:val="24"/>
        </w:rPr>
        <w:t>khác</w:t>
      </w:r>
    </w:p>
    <w:p w14:paraId="34DAC7F9" w14:textId="77777777" w:rsidR="00FC7CA5" w:rsidRDefault="003671C9">
      <w:pPr>
        <w:pStyle w:val="ListParagraph"/>
        <w:numPr>
          <w:ilvl w:val="2"/>
          <w:numId w:val="169"/>
        </w:numPr>
        <w:tabs>
          <w:tab w:val="left" w:pos="2072"/>
        </w:tabs>
        <w:spacing w:before="176"/>
        <w:ind w:left="2072" w:hanging="452"/>
        <w:rPr>
          <w:sz w:val="24"/>
        </w:rPr>
      </w:pPr>
      <w:r>
        <w:rPr>
          <w:sz w:val="24"/>
        </w:rPr>
        <w:t>K</w:t>
      </w:r>
      <w:r>
        <w:rPr>
          <w:sz w:val="24"/>
        </w:rPr>
        <w:t>ế</w:t>
      </w:r>
      <w:r>
        <w:rPr>
          <w:spacing w:val="-6"/>
          <w:sz w:val="24"/>
        </w:rPr>
        <w:t xml:space="preserve"> </w:t>
      </w:r>
      <w:r>
        <w:rPr>
          <w:sz w:val="24"/>
        </w:rPr>
        <w:t>ho</w:t>
      </w:r>
      <w:r>
        <w:rPr>
          <w:sz w:val="24"/>
        </w:rPr>
        <w:t>ạ</w:t>
      </w:r>
      <w:r>
        <w:rPr>
          <w:sz w:val="24"/>
        </w:rPr>
        <w:t>ch</w:t>
      </w:r>
      <w:r>
        <w:rPr>
          <w:spacing w:val="-8"/>
          <w:sz w:val="24"/>
        </w:rPr>
        <w:t xml:space="preserve"> </w:t>
      </w:r>
      <w:r>
        <w:rPr>
          <w:sz w:val="24"/>
        </w:rPr>
        <w:t>ứ</w:t>
      </w:r>
      <w:r>
        <w:rPr>
          <w:sz w:val="24"/>
        </w:rPr>
        <w:t>ng</w:t>
      </w:r>
      <w:r>
        <w:rPr>
          <w:spacing w:val="-8"/>
          <w:sz w:val="24"/>
        </w:rPr>
        <w:t xml:space="preserve"> </w:t>
      </w:r>
      <w:r>
        <w:rPr>
          <w:sz w:val="24"/>
        </w:rPr>
        <w:t>c</w:t>
      </w:r>
      <w:r>
        <w:rPr>
          <w:sz w:val="24"/>
        </w:rPr>
        <w:t>ứ</w:t>
      </w:r>
      <w:r>
        <w:rPr>
          <w:sz w:val="24"/>
        </w:rPr>
        <w:t>u</w:t>
      </w:r>
      <w:r>
        <w:rPr>
          <w:spacing w:val="-8"/>
          <w:sz w:val="24"/>
        </w:rPr>
        <w:t xml:space="preserve"> </w:t>
      </w:r>
      <w:r>
        <w:rPr>
          <w:sz w:val="24"/>
        </w:rPr>
        <w:t>ô</w:t>
      </w:r>
      <w:r>
        <w:rPr>
          <w:spacing w:val="-6"/>
          <w:sz w:val="24"/>
        </w:rPr>
        <w:t xml:space="preserve"> </w:t>
      </w:r>
      <w:r>
        <w:rPr>
          <w:sz w:val="24"/>
        </w:rPr>
        <w:t>nhi</w:t>
      </w:r>
      <w:r>
        <w:rPr>
          <w:sz w:val="24"/>
        </w:rPr>
        <w:t>ễ</w:t>
      </w:r>
      <w:r>
        <w:rPr>
          <w:sz w:val="24"/>
        </w:rPr>
        <w:t>m</w:t>
      </w:r>
      <w:r>
        <w:rPr>
          <w:spacing w:val="-6"/>
          <w:sz w:val="24"/>
        </w:rPr>
        <w:t xml:space="preserve"> </w:t>
      </w:r>
      <w:r>
        <w:rPr>
          <w:sz w:val="24"/>
        </w:rPr>
        <w:t>d</w:t>
      </w:r>
      <w:r>
        <w:rPr>
          <w:sz w:val="24"/>
        </w:rPr>
        <w:t>ầ</w:t>
      </w:r>
      <w:r>
        <w:rPr>
          <w:sz w:val="24"/>
        </w:rPr>
        <w:t>u</w:t>
      </w:r>
      <w:r>
        <w:rPr>
          <w:spacing w:val="-6"/>
          <w:sz w:val="24"/>
        </w:rPr>
        <w:t xml:space="preserve"> </w:t>
      </w:r>
      <w:r>
        <w:rPr>
          <w:sz w:val="24"/>
        </w:rPr>
        <w:t>c</w:t>
      </w:r>
      <w:r>
        <w:rPr>
          <w:sz w:val="24"/>
        </w:rPr>
        <w:t>ủ</w:t>
      </w:r>
      <w:r>
        <w:rPr>
          <w:sz w:val="24"/>
        </w:rPr>
        <w:t>a</w:t>
      </w:r>
      <w:r>
        <w:rPr>
          <w:spacing w:val="-5"/>
          <w:sz w:val="24"/>
        </w:rPr>
        <w:t xml:space="preserve"> </w:t>
      </w:r>
      <w:r>
        <w:rPr>
          <w:spacing w:val="-4"/>
          <w:sz w:val="24"/>
        </w:rPr>
        <w:t>tàu;</w:t>
      </w:r>
    </w:p>
    <w:p w14:paraId="48366CE7" w14:textId="77777777" w:rsidR="00FC7CA5" w:rsidRDefault="003671C9">
      <w:pPr>
        <w:pStyle w:val="ListParagraph"/>
        <w:numPr>
          <w:ilvl w:val="2"/>
          <w:numId w:val="169"/>
        </w:numPr>
        <w:tabs>
          <w:tab w:val="left" w:pos="2072"/>
        </w:tabs>
        <w:spacing w:before="175"/>
        <w:ind w:left="2072" w:hanging="452"/>
        <w:rPr>
          <w:sz w:val="24"/>
        </w:rPr>
      </w:pPr>
      <w:r>
        <w:rPr>
          <w:sz w:val="24"/>
        </w:rPr>
        <w:t>K</w:t>
      </w:r>
      <w:r>
        <w:rPr>
          <w:sz w:val="24"/>
        </w:rPr>
        <w:t>ế</w:t>
      </w:r>
      <w:r>
        <w:rPr>
          <w:spacing w:val="-7"/>
          <w:sz w:val="24"/>
        </w:rPr>
        <w:t xml:space="preserve"> </w:t>
      </w:r>
      <w:r>
        <w:rPr>
          <w:sz w:val="24"/>
        </w:rPr>
        <w:t>ho</w:t>
      </w:r>
      <w:r>
        <w:rPr>
          <w:sz w:val="24"/>
        </w:rPr>
        <w:t>ạ</w:t>
      </w:r>
      <w:r>
        <w:rPr>
          <w:sz w:val="24"/>
        </w:rPr>
        <w:t>ch</w:t>
      </w:r>
      <w:r>
        <w:rPr>
          <w:spacing w:val="-7"/>
          <w:sz w:val="24"/>
        </w:rPr>
        <w:t xml:space="preserve"> </w:t>
      </w:r>
      <w:r>
        <w:rPr>
          <w:sz w:val="24"/>
        </w:rPr>
        <w:t>ứ</w:t>
      </w:r>
      <w:r>
        <w:rPr>
          <w:sz w:val="24"/>
        </w:rPr>
        <w:t>ng</w:t>
      </w:r>
      <w:r>
        <w:rPr>
          <w:spacing w:val="-8"/>
          <w:sz w:val="24"/>
        </w:rPr>
        <w:t xml:space="preserve"> </w:t>
      </w:r>
      <w:r>
        <w:rPr>
          <w:sz w:val="24"/>
        </w:rPr>
        <w:t>c</w:t>
      </w:r>
      <w:r>
        <w:rPr>
          <w:sz w:val="24"/>
        </w:rPr>
        <w:t>ứ</w:t>
      </w:r>
      <w:r>
        <w:rPr>
          <w:sz w:val="24"/>
        </w:rPr>
        <w:t>u</w:t>
      </w:r>
      <w:r>
        <w:rPr>
          <w:spacing w:val="-8"/>
          <w:sz w:val="24"/>
        </w:rPr>
        <w:t xml:space="preserve"> </w:t>
      </w:r>
      <w:r>
        <w:rPr>
          <w:sz w:val="24"/>
        </w:rPr>
        <w:t>ô</w:t>
      </w:r>
      <w:r>
        <w:rPr>
          <w:spacing w:val="-6"/>
          <w:sz w:val="24"/>
        </w:rPr>
        <w:t xml:space="preserve"> </w:t>
      </w:r>
      <w:r>
        <w:rPr>
          <w:sz w:val="24"/>
        </w:rPr>
        <w:t>nhi</w:t>
      </w:r>
      <w:r>
        <w:rPr>
          <w:sz w:val="24"/>
        </w:rPr>
        <w:t>ễ</w:t>
      </w:r>
      <w:r>
        <w:rPr>
          <w:sz w:val="24"/>
        </w:rPr>
        <w:t>m</w:t>
      </w:r>
      <w:r>
        <w:rPr>
          <w:spacing w:val="-6"/>
          <w:sz w:val="24"/>
        </w:rPr>
        <w:t xml:space="preserve"> </w:t>
      </w:r>
      <w:r>
        <w:rPr>
          <w:sz w:val="24"/>
        </w:rPr>
        <w:t>bi</w:t>
      </w:r>
      <w:r>
        <w:rPr>
          <w:sz w:val="24"/>
        </w:rPr>
        <w:t>ể</w:t>
      </w:r>
      <w:r>
        <w:rPr>
          <w:sz w:val="24"/>
        </w:rPr>
        <w:t>n</w:t>
      </w:r>
      <w:r>
        <w:rPr>
          <w:spacing w:val="-7"/>
          <w:sz w:val="24"/>
        </w:rPr>
        <w:t xml:space="preserve"> </w:t>
      </w:r>
      <w:r>
        <w:rPr>
          <w:sz w:val="24"/>
        </w:rPr>
        <w:t>c</w:t>
      </w:r>
      <w:r>
        <w:rPr>
          <w:sz w:val="24"/>
        </w:rPr>
        <w:t>ủ</w:t>
      </w:r>
      <w:r>
        <w:rPr>
          <w:sz w:val="24"/>
        </w:rPr>
        <w:t>a</w:t>
      </w:r>
      <w:r>
        <w:rPr>
          <w:spacing w:val="-8"/>
          <w:sz w:val="24"/>
        </w:rPr>
        <w:t xml:space="preserve"> </w:t>
      </w:r>
      <w:r>
        <w:rPr>
          <w:sz w:val="24"/>
        </w:rPr>
        <w:t>tàu</w:t>
      </w:r>
      <w:r>
        <w:rPr>
          <w:spacing w:val="-6"/>
          <w:sz w:val="24"/>
        </w:rPr>
        <w:t xml:space="preserve"> </w:t>
      </w:r>
      <w:r>
        <w:rPr>
          <w:sz w:val="24"/>
        </w:rPr>
        <w:t>do</w:t>
      </w:r>
      <w:r>
        <w:rPr>
          <w:spacing w:val="-6"/>
          <w:sz w:val="24"/>
        </w:rPr>
        <w:t xml:space="preserve"> </w:t>
      </w:r>
      <w:r>
        <w:rPr>
          <w:sz w:val="24"/>
        </w:rPr>
        <w:t>các</w:t>
      </w:r>
      <w:r>
        <w:rPr>
          <w:spacing w:val="-6"/>
          <w:sz w:val="24"/>
        </w:rPr>
        <w:t xml:space="preserve"> </w:t>
      </w:r>
      <w:r>
        <w:rPr>
          <w:sz w:val="24"/>
        </w:rPr>
        <w:t>ch</w:t>
      </w:r>
      <w:r>
        <w:rPr>
          <w:sz w:val="24"/>
        </w:rPr>
        <w:t>ấ</w:t>
      </w:r>
      <w:r>
        <w:rPr>
          <w:sz w:val="24"/>
        </w:rPr>
        <w:t>t</w:t>
      </w:r>
      <w:r>
        <w:rPr>
          <w:spacing w:val="-6"/>
          <w:sz w:val="24"/>
        </w:rPr>
        <w:t xml:space="preserve"> </w:t>
      </w:r>
      <w:r>
        <w:rPr>
          <w:sz w:val="24"/>
        </w:rPr>
        <w:t>l</w:t>
      </w:r>
      <w:r>
        <w:rPr>
          <w:sz w:val="24"/>
        </w:rPr>
        <w:t>ỏ</w:t>
      </w:r>
      <w:r>
        <w:rPr>
          <w:sz w:val="24"/>
        </w:rPr>
        <w:t>ng</w:t>
      </w:r>
      <w:r>
        <w:rPr>
          <w:spacing w:val="-6"/>
          <w:sz w:val="24"/>
        </w:rPr>
        <w:t xml:space="preserve"> </w:t>
      </w:r>
      <w:r>
        <w:rPr>
          <w:spacing w:val="-4"/>
          <w:sz w:val="24"/>
        </w:rPr>
        <w:t>đ</w:t>
      </w:r>
      <w:r>
        <w:rPr>
          <w:spacing w:val="-4"/>
          <w:sz w:val="24"/>
        </w:rPr>
        <w:t>ộ</w:t>
      </w:r>
      <w:r>
        <w:rPr>
          <w:spacing w:val="-4"/>
          <w:sz w:val="24"/>
        </w:rPr>
        <w:t>c;</w:t>
      </w:r>
    </w:p>
    <w:p w14:paraId="6AFCC4C3" w14:textId="77777777" w:rsidR="00FC7CA5" w:rsidRDefault="003671C9">
      <w:pPr>
        <w:pStyle w:val="ListParagraph"/>
        <w:numPr>
          <w:ilvl w:val="2"/>
          <w:numId w:val="169"/>
        </w:numPr>
        <w:tabs>
          <w:tab w:val="left" w:pos="2072"/>
        </w:tabs>
        <w:spacing w:before="175"/>
        <w:ind w:left="2072" w:hanging="452"/>
        <w:rPr>
          <w:sz w:val="24"/>
        </w:rPr>
      </w:pPr>
      <w:r>
        <w:rPr>
          <w:sz w:val="24"/>
        </w:rPr>
        <w:t>K</w:t>
      </w:r>
      <w:r>
        <w:rPr>
          <w:sz w:val="24"/>
        </w:rPr>
        <w:t>ế</w:t>
      </w:r>
      <w:r>
        <w:rPr>
          <w:spacing w:val="-6"/>
          <w:sz w:val="24"/>
        </w:rPr>
        <w:t xml:space="preserve"> </w:t>
      </w:r>
      <w:r>
        <w:rPr>
          <w:sz w:val="24"/>
        </w:rPr>
        <w:t>ho</w:t>
      </w:r>
      <w:r>
        <w:rPr>
          <w:sz w:val="24"/>
        </w:rPr>
        <w:t>ạ</w:t>
      </w:r>
      <w:r>
        <w:rPr>
          <w:sz w:val="24"/>
        </w:rPr>
        <w:t>ch</w:t>
      </w:r>
      <w:r>
        <w:rPr>
          <w:spacing w:val="-8"/>
          <w:sz w:val="24"/>
        </w:rPr>
        <w:t xml:space="preserve"> </w:t>
      </w:r>
      <w:r>
        <w:rPr>
          <w:sz w:val="24"/>
        </w:rPr>
        <w:t>qu</w:t>
      </w:r>
      <w:r>
        <w:rPr>
          <w:sz w:val="24"/>
        </w:rPr>
        <w:t>ả</w:t>
      </w:r>
      <w:r>
        <w:rPr>
          <w:sz w:val="24"/>
        </w:rPr>
        <w:t>n</w:t>
      </w:r>
      <w:r>
        <w:rPr>
          <w:spacing w:val="-5"/>
          <w:sz w:val="24"/>
        </w:rPr>
        <w:t xml:space="preserve"> </w:t>
      </w:r>
      <w:r>
        <w:rPr>
          <w:sz w:val="24"/>
        </w:rPr>
        <w:t>lý</w:t>
      </w:r>
      <w:r>
        <w:rPr>
          <w:spacing w:val="-6"/>
          <w:sz w:val="24"/>
        </w:rPr>
        <w:t xml:space="preserve"> </w:t>
      </w:r>
      <w:r>
        <w:rPr>
          <w:spacing w:val="-4"/>
          <w:sz w:val="24"/>
        </w:rPr>
        <w:t>rác.</w:t>
      </w:r>
    </w:p>
    <w:p w14:paraId="7E156DCA" w14:textId="77777777" w:rsidR="00FC7CA5" w:rsidRDefault="003671C9">
      <w:pPr>
        <w:pStyle w:val="ListParagraph"/>
        <w:numPr>
          <w:ilvl w:val="0"/>
          <w:numId w:val="169"/>
        </w:numPr>
        <w:tabs>
          <w:tab w:val="left" w:pos="1166"/>
        </w:tabs>
        <w:spacing w:before="175" w:line="288" w:lineRule="auto"/>
        <w:ind w:right="249"/>
        <w:rPr>
          <w:sz w:val="24"/>
        </w:rPr>
      </w:pPr>
      <w:r>
        <w:rPr>
          <w:sz w:val="24"/>
        </w:rPr>
        <w:t>Ngoài các tài li</w:t>
      </w:r>
      <w:r>
        <w:rPr>
          <w:sz w:val="24"/>
        </w:rPr>
        <w:t>ệ</w:t>
      </w:r>
      <w:r>
        <w:rPr>
          <w:sz w:val="24"/>
        </w:rPr>
        <w:t>u k</w:t>
      </w:r>
      <w:r>
        <w:rPr>
          <w:sz w:val="24"/>
        </w:rPr>
        <w:t>ỹ</w:t>
      </w:r>
      <w:r>
        <w:rPr>
          <w:sz w:val="24"/>
        </w:rPr>
        <w:t xml:space="preserve"> thu</w:t>
      </w:r>
      <w:r>
        <w:rPr>
          <w:sz w:val="24"/>
        </w:rPr>
        <w:t>ậ</w:t>
      </w:r>
      <w:r>
        <w:rPr>
          <w:sz w:val="24"/>
        </w:rPr>
        <w:t>t trình th</w:t>
      </w:r>
      <w:r>
        <w:rPr>
          <w:sz w:val="24"/>
        </w:rPr>
        <w:t>ẩ</w:t>
      </w:r>
      <w:r>
        <w:rPr>
          <w:sz w:val="24"/>
        </w:rPr>
        <w:t>m đ</w:t>
      </w:r>
      <w:r>
        <w:rPr>
          <w:sz w:val="24"/>
        </w:rPr>
        <w:t>ị</w:t>
      </w:r>
      <w:r>
        <w:rPr>
          <w:sz w:val="24"/>
        </w:rPr>
        <w:t>nh quy đ</w:t>
      </w:r>
      <w:r>
        <w:rPr>
          <w:sz w:val="24"/>
        </w:rPr>
        <w:t>ị</w:t>
      </w:r>
      <w:r>
        <w:rPr>
          <w:sz w:val="24"/>
        </w:rPr>
        <w:t xml:space="preserve">nh </w:t>
      </w:r>
      <w:r>
        <w:rPr>
          <w:sz w:val="24"/>
        </w:rPr>
        <w:t>ở</w:t>
      </w:r>
      <w:r>
        <w:rPr>
          <w:sz w:val="24"/>
        </w:rPr>
        <w:t xml:space="preserve"> -1 trên, ph</w:t>
      </w:r>
      <w:r>
        <w:rPr>
          <w:sz w:val="24"/>
        </w:rPr>
        <w:t>ả</w:t>
      </w:r>
      <w:r>
        <w:rPr>
          <w:sz w:val="24"/>
        </w:rPr>
        <w:t>i trình Đăng ki</w:t>
      </w:r>
      <w:r>
        <w:rPr>
          <w:sz w:val="24"/>
        </w:rPr>
        <w:t>ể</w:t>
      </w:r>
      <w:r>
        <w:rPr>
          <w:sz w:val="24"/>
        </w:rPr>
        <w:t>m các tài li</w:t>
      </w:r>
      <w:r>
        <w:rPr>
          <w:sz w:val="24"/>
        </w:rPr>
        <w:t>ệ</w:t>
      </w:r>
      <w:r>
        <w:rPr>
          <w:sz w:val="24"/>
        </w:rPr>
        <w:t>u k</w:t>
      </w:r>
      <w:r>
        <w:rPr>
          <w:sz w:val="24"/>
        </w:rPr>
        <w:t>ỹ</w:t>
      </w:r>
      <w:r>
        <w:rPr>
          <w:sz w:val="24"/>
        </w:rPr>
        <w:t xml:space="preserve"> thu</w:t>
      </w:r>
      <w:r>
        <w:rPr>
          <w:sz w:val="24"/>
        </w:rPr>
        <w:t>ậ</w:t>
      </w:r>
      <w:r>
        <w:rPr>
          <w:sz w:val="24"/>
        </w:rPr>
        <w:t>t sau đ</w:t>
      </w:r>
      <w:r>
        <w:rPr>
          <w:sz w:val="24"/>
        </w:rPr>
        <w:t>ể</w:t>
      </w:r>
      <w:r>
        <w:rPr>
          <w:sz w:val="24"/>
        </w:rPr>
        <w:t xml:space="preserve"> tham kh</w:t>
      </w:r>
      <w:r>
        <w:rPr>
          <w:sz w:val="24"/>
        </w:rPr>
        <w:t>ả</w:t>
      </w:r>
      <w:r>
        <w:rPr>
          <w:sz w:val="24"/>
        </w:rPr>
        <w:t>o:</w:t>
      </w:r>
    </w:p>
    <w:p w14:paraId="1721CF74" w14:textId="77777777" w:rsidR="00FC7CA5" w:rsidRDefault="003671C9">
      <w:pPr>
        <w:pStyle w:val="ListParagraph"/>
        <w:numPr>
          <w:ilvl w:val="1"/>
          <w:numId w:val="169"/>
        </w:numPr>
        <w:tabs>
          <w:tab w:val="left" w:pos="1618"/>
        </w:tabs>
        <w:ind w:left="1618" w:hanging="452"/>
        <w:rPr>
          <w:sz w:val="24"/>
        </w:rPr>
      </w:pPr>
      <w:r>
        <w:rPr>
          <w:sz w:val="24"/>
        </w:rPr>
        <w:t>Trang</w:t>
      </w:r>
      <w:r>
        <w:rPr>
          <w:spacing w:val="-4"/>
          <w:sz w:val="24"/>
        </w:rPr>
        <w:t xml:space="preserve"> </w:t>
      </w:r>
      <w:r>
        <w:rPr>
          <w:sz w:val="24"/>
        </w:rPr>
        <w:t>thi</w:t>
      </w:r>
      <w:r>
        <w:rPr>
          <w:sz w:val="24"/>
        </w:rPr>
        <w:t>ế</w:t>
      </w:r>
      <w:r>
        <w:rPr>
          <w:sz w:val="24"/>
        </w:rPr>
        <w:t>t</w:t>
      </w:r>
      <w:r>
        <w:rPr>
          <w:spacing w:val="-3"/>
          <w:sz w:val="24"/>
        </w:rPr>
        <w:t xml:space="preserve"> </w:t>
      </w:r>
      <w:r>
        <w:rPr>
          <w:sz w:val="24"/>
        </w:rPr>
        <w:t>b</w:t>
      </w:r>
      <w:r>
        <w:rPr>
          <w:sz w:val="24"/>
        </w:rPr>
        <w:t>ị</w:t>
      </w:r>
      <w:r>
        <w:rPr>
          <w:spacing w:val="-1"/>
          <w:sz w:val="24"/>
        </w:rPr>
        <w:t xml:space="preserve"> </w:t>
      </w:r>
      <w:r>
        <w:rPr>
          <w:sz w:val="24"/>
        </w:rPr>
        <w:t>ngăn</w:t>
      </w:r>
      <w:r>
        <w:rPr>
          <w:spacing w:val="-3"/>
          <w:sz w:val="24"/>
        </w:rPr>
        <w:t xml:space="preserve"> </w:t>
      </w:r>
      <w:r>
        <w:rPr>
          <w:sz w:val="24"/>
        </w:rPr>
        <w:t>ng</w:t>
      </w:r>
      <w:r>
        <w:rPr>
          <w:sz w:val="24"/>
        </w:rPr>
        <w:t>ừ</w:t>
      </w:r>
      <w:r>
        <w:rPr>
          <w:sz w:val="24"/>
        </w:rPr>
        <w:t>a</w:t>
      </w:r>
      <w:r>
        <w:rPr>
          <w:spacing w:val="-1"/>
          <w:sz w:val="24"/>
        </w:rPr>
        <w:t xml:space="preserve"> </w:t>
      </w:r>
      <w:r>
        <w:rPr>
          <w:sz w:val="24"/>
        </w:rPr>
        <w:t>ô</w:t>
      </w:r>
      <w:r>
        <w:rPr>
          <w:spacing w:val="-3"/>
          <w:sz w:val="24"/>
        </w:rPr>
        <w:t xml:space="preserve"> </w:t>
      </w:r>
      <w:r>
        <w:rPr>
          <w:sz w:val="24"/>
        </w:rPr>
        <w:t>nhi</w:t>
      </w:r>
      <w:r>
        <w:rPr>
          <w:sz w:val="24"/>
        </w:rPr>
        <w:t>ễ</w:t>
      </w:r>
      <w:r>
        <w:rPr>
          <w:sz w:val="24"/>
        </w:rPr>
        <w:t>m do</w:t>
      </w:r>
      <w:r>
        <w:rPr>
          <w:spacing w:val="-1"/>
          <w:sz w:val="24"/>
        </w:rPr>
        <w:t xml:space="preserve"> </w:t>
      </w:r>
      <w:r>
        <w:rPr>
          <w:sz w:val="24"/>
        </w:rPr>
        <w:t>d</w:t>
      </w:r>
      <w:r>
        <w:rPr>
          <w:sz w:val="24"/>
        </w:rPr>
        <w:t>ầ</w:t>
      </w:r>
      <w:r>
        <w:rPr>
          <w:sz w:val="24"/>
        </w:rPr>
        <w:t>u</w:t>
      </w:r>
      <w:r>
        <w:rPr>
          <w:spacing w:val="-3"/>
          <w:sz w:val="24"/>
        </w:rPr>
        <w:t xml:space="preserve"> </w:t>
      </w:r>
      <w:r>
        <w:rPr>
          <w:sz w:val="24"/>
        </w:rPr>
        <w:t>t</w:t>
      </w:r>
      <w:r>
        <w:rPr>
          <w:sz w:val="24"/>
        </w:rPr>
        <w:t>ừ</w:t>
      </w:r>
      <w:r>
        <w:rPr>
          <w:spacing w:val="-3"/>
          <w:sz w:val="24"/>
        </w:rPr>
        <w:t xml:space="preserve"> </w:t>
      </w:r>
      <w:r>
        <w:rPr>
          <w:sz w:val="24"/>
        </w:rPr>
        <w:t>bu</w:t>
      </w:r>
      <w:r>
        <w:rPr>
          <w:sz w:val="24"/>
        </w:rPr>
        <w:t>ồ</w:t>
      </w:r>
      <w:r>
        <w:rPr>
          <w:sz w:val="24"/>
        </w:rPr>
        <w:t>ng</w:t>
      </w:r>
      <w:r>
        <w:rPr>
          <w:spacing w:val="-4"/>
          <w:sz w:val="24"/>
        </w:rPr>
        <w:t xml:space="preserve"> </w:t>
      </w:r>
      <w:r>
        <w:rPr>
          <w:sz w:val="24"/>
        </w:rPr>
        <w:t>máy</w:t>
      </w:r>
      <w:r>
        <w:rPr>
          <w:spacing w:val="-1"/>
          <w:sz w:val="24"/>
        </w:rPr>
        <w:t xml:space="preserve"> </w:t>
      </w:r>
      <w:r>
        <w:rPr>
          <w:sz w:val="24"/>
        </w:rPr>
        <w:t>c</w:t>
      </w:r>
      <w:r>
        <w:rPr>
          <w:sz w:val="24"/>
        </w:rPr>
        <w:t>ủ</w:t>
      </w:r>
      <w:r>
        <w:rPr>
          <w:sz w:val="24"/>
        </w:rPr>
        <w:t>a</w:t>
      </w:r>
      <w:r>
        <w:rPr>
          <w:spacing w:val="-3"/>
          <w:sz w:val="24"/>
        </w:rPr>
        <w:t xml:space="preserve"> </w:t>
      </w:r>
      <w:r>
        <w:rPr>
          <w:sz w:val="24"/>
        </w:rPr>
        <w:t>t</w:t>
      </w:r>
      <w:r>
        <w:rPr>
          <w:sz w:val="24"/>
        </w:rPr>
        <w:t>ấ</w:t>
      </w:r>
      <w:r>
        <w:rPr>
          <w:sz w:val="24"/>
        </w:rPr>
        <w:t>t</w:t>
      </w:r>
      <w:r>
        <w:rPr>
          <w:spacing w:val="-1"/>
          <w:sz w:val="24"/>
        </w:rPr>
        <w:t xml:space="preserve"> </w:t>
      </w:r>
      <w:r>
        <w:rPr>
          <w:sz w:val="24"/>
        </w:rPr>
        <w:t>c</w:t>
      </w:r>
      <w:r>
        <w:rPr>
          <w:sz w:val="24"/>
        </w:rPr>
        <w:t>ả</w:t>
      </w:r>
      <w:r>
        <w:rPr>
          <w:spacing w:val="-3"/>
          <w:sz w:val="24"/>
        </w:rPr>
        <w:t xml:space="preserve"> </w:t>
      </w:r>
      <w:r>
        <w:rPr>
          <w:sz w:val="24"/>
        </w:rPr>
        <w:t>các</w:t>
      </w:r>
      <w:r>
        <w:rPr>
          <w:spacing w:val="-1"/>
          <w:sz w:val="24"/>
        </w:rPr>
        <w:t xml:space="preserve"> </w:t>
      </w:r>
      <w:r>
        <w:rPr>
          <w:spacing w:val="-5"/>
          <w:sz w:val="24"/>
        </w:rPr>
        <w:t>tàu</w:t>
      </w:r>
    </w:p>
    <w:p w14:paraId="07204C5E" w14:textId="77777777" w:rsidR="00FC7CA5" w:rsidRDefault="003671C9">
      <w:pPr>
        <w:pStyle w:val="ListParagraph"/>
        <w:numPr>
          <w:ilvl w:val="2"/>
          <w:numId w:val="169"/>
        </w:numPr>
        <w:tabs>
          <w:tab w:val="left" w:pos="2072"/>
        </w:tabs>
        <w:spacing w:before="176"/>
        <w:ind w:left="2072" w:hanging="452"/>
        <w:rPr>
          <w:sz w:val="24"/>
        </w:rPr>
      </w:pPr>
      <w:r>
        <w:rPr>
          <w:sz w:val="24"/>
        </w:rPr>
        <w:t>Các</w:t>
      </w:r>
      <w:r>
        <w:rPr>
          <w:spacing w:val="-7"/>
          <w:sz w:val="24"/>
        </w:rPr>
        <w:t xml:space="preserve"> </w:t>
      </w:r>
      <w:r>
        <w:rPr>
          <w:sz w:val="24"/>
        </w:rPr>
        <w:t>thông</w:t>
      </w:r>
      <w:r>
        <w:rPr>
          <w:spacing w:val="-6"/>
          <w:sz w:val="24"/>
        </w:rPr>
        <w:t xml:space="preserve"> </w:t>
      </w:r>
      <w:r>
        <w:rPr>
          <w:sz w:val="24"/>
        </w:rPr>
        <w:t>s</w:t>
      </w:r>
      <w:r>
        <w:rPr>
          <w:sz w:val="24"/>
        </w:rPr>
        <w:t>ố</w:t>
      </w:r>
      <w:r>
        <w:rPr>
          <w:spacing w:val="-6"/>
          <w:sz w:val="24"/>
        </w:rPr>
        <w:t xml:space="preserve"> </w:t>
      </w:r>
      <w:r>
        <w:rPr>
          <w:sz w:val="24"/>
        </w:rPr>
        <w:t>chính</w:t>
      </w:r>
      <w:r>
        <w:rPr>
          <w:spacing w:val="-4"/>
          <w:sz w:val="24"/>
        </w:rPr>
        <w:t xml:space="preserve"> </w:t>
      </w:r>
      <w:r>
        <w:rPr>
          <w:sz w:val="24"/>
        </w:rPr>
        <w:t>c</w:t>
      </w:r>
      <w:r>
        <w:rPr>
          <w:sz w:val="24"/>
        </w:rPr>
        <w:t>ủ</w:t>
      </w:r>
      <w:r>
        <w:rPr>
          <w:sz w:val="24"/>
        </w:rPr>
        <w:t>a</w:t>
      </w:r>
      <w:r>
        <w:rPr>
          <w:spacing w:val="-5"/>
          <w:sz w:val="24"/>
        </w:rPr>
        <w:t xml:space="preserve"> </w:t>
      </w:r>
      <w:r>
        <w:rPr>
          <w:sz w:val="24"/>
        </w:rPr>
        <w:t>h</w:t>
      </w:r>
      <w:r>
        <w:rPr>
          <w:sz w:val="24"/>
        </w:rPr>
        <w:t>ệ</w:t>
      </w:r>
      <w:r>
        <w:rPr>
          <w:spacing w:val="-8"/>
          <w:sz w:val="24"/>
        </w:rPr>
        <w:t xml:space="preserve"> </w:t>
      </w:r>
      <w:r>
        <w:rPr>
          <w:sz w:val="24"/>
        </w:rPr>
        <w:t>th</w:t>
      </w:r>
      <w:r>
        <w:rPr>
          <w:sz w:val="24"/>
        </w:rPr>
        <w:t>ố</w:t>
      </w:r>
      <w:r>
        <w:rPr>
          <w:sz w:val="24"/>
        </w:rPr>
        <w:t>ng</w:t>
      </w:r>
      <w:r>
        <w:rPr>
          <w:spacing w:val="-6"/>
          <w:sz w:val="24"/>
        </w:rPr>
        <w:t xml:space="preserve"> </w:t>
      </w:r>
      <w:r>
        <w:rPr>
          <w:sz w:val="24"/>
        </w:rPr>
        <w:t>máy</w:t>
      </w:r>
      <w:r>
        <w:rPr>
          <w:spacing w:val="-7"/>
          <w:sz w:val="24"/>
        </w:rPr>
        <w:t xml:space="preserve"> </w:t>
      </w:r>
      <w:r>
        <w:rPr>
          <w:sz w:val="24"/>
        </w:rPr>
        <w:t>(ghi</w:t>
      </w:r>
      <w:r>
        <w:rPr>
          <w:spacing w:val="-6"/>
          <w:sz w:val="24"/>
        </w:rPr>
        <w:t xml:space="preserve"> </w:t>
      </w:r>
      <w:r>
        <w:rPr>
          <w:sz w:val="24"/>
        </w:rPr>
        <w:t>rõ</w:t>
      </w:r>
      <w:r>
        <w:rPr>
          <w:spacing w:val="-9"/>
          <w:sz w:val="24"/>
        </w:rPr>
        <w:t xml:space="preserve"> </w:t>
      </w:r>
      <w:r>
        <w:rPr>
          <w:sz w:val="24"/>
        </w:rPr>
        <w:t>dung</w:t>
      </w:r>
      <w:r>
        <w:rPr>
          <w:spacing w:val="-6"/>
          <w:sz w:val="24"/>
        </w:rPr>
        <w:t xml:space="preserve"> </w:t>
      </w:r>
      <w:r>
        <w:rPr>
          <w:sz w:val="24"/>
        </w:rPr>
        <w:t>tích</w:t>
      </w:r>
      <w:r>
        <w:rPr>
          <w:spacing w:val="-6"/>
          <w:sz w:val="24"/>
        </w:rPr>
        <w:t xml:space="preserve"> </w:t>
      </w:r>
      <w:r>
        <w:rPr>
          <w:sz w:val="24"/>
        </w:rPr>
        <w:t>các</w:t>
      </w:r>
      <w:r>
        <w:rPr>
          <w:spacing w:val="-9"/>
          <w:sz w:val="24"/>
        </w:rPr>
        <w:t xml:space="preserve"> </w:t>
      </w:r>
      <w:r>
        <w:rPr>
          <w:sz w:val="24"/>
        </w:rPr>
        <w:t>két</w:t>
      </w:r>
      <w:r>
        <w:rPr>
          <w:spacing w:val="-8"/>
          <w:sz w:val="24"/>
        </w:rPr>
        <w:t xml:space="preserve"> </w:t>
      </w:r>
      <w:r>
        <w:rPr>
          <w:sz w:val="24"/>
        </w:rPr>
        <w:t>d</w:t>
      </w:r>
      <w:r>
        <w:rPr>
          <w:sz w:val="24"/>
        </w:rPr>
        <w:t>ầ</w:t>
      </w:r>
      <w:r>
        <w:rPr>
          <w:sz w:val="24"/>
        </w:rPr>
        <w:t>u</w:t>
      </w:r>
      <w:r>
        <w:rPr>
          <w:spacing w:val="-9"/>
          <w:sz w:val="24"/>
        </w:rPr>
        <w:t xml:space="preserve"> </w:t>
      </w:r>
      <w:r>
        <w:rPr>
          <w:spacing w:val="-2"/>
          <w:sz w:val="24"/>
        </w:rPr>
        <w:t>c</w:t>
      </w:r>
      <w:r>
        <w:rPr>
          <w:spacing w:val="-2"/>
          <w:sz w:val="24"/>
        </w:rPr>
        <w:t>ặ</w:t>
      </w:r>
      <w:r>
        <w:rPr>
          <w:spacing w:val="-2"/>
          <w:sz w:val="24"/>
        </w:rPr>
        <w:t>n);</w:t>
      </w:r>
    </w:p>
    <w:p w14:paraId="7D1E609A" w14:textId="77777777" w:rsidR="00FC7CA5" w:rsidRDefault="003671C9">
      <w:pPr>
        <w:pStyle w:val="ListParagraph"/>
        <w:numPr>
          <w:ilvl w:val="2"/>
          <w:numId w:val="169"/>
        </w:numPr>
        <w:tabs>
          <w:tab w:val="left" w:pos="2072"/>
        </w:tabs>
        <w:spacing w:before="175"/>
        <w:ind w:left="2072" w:hanging="452"/>
        <w:rPr>
          <w:sz w:val="24"/>
        </w:rPr>
      </w:pPr>
      <w:r>
        <w:rPr>
          <w:sz w:val="24"/>
        </w:rPr>
        <w:t>Các</w:t>
      </w:r>
      <w:r>
        <w:rPr>
          <w:spacing w:val="-6"/>
          <w:sz w:val="24"/>
        </w:rPr>
        <w:t xml:space="preserve"> </w:t>
      </w:r>
      <w:r>
        <w:rPr>
          <w:sz w:val="24"/>
        </w:rPr>
        <w:t>b</w:t>
      </w:r>
      <w:r>
        <w:rPr>
          <w:sz w:val="24"/>
        </w:rPr>
        <w:t>ả</w:t>
      </w:r>
      <w:r>
        <w:rPr>
          <w:sz w:val="24"/>
        </w:rPr>
        <w:t>n</w:t>
      </w:r>
      <w:r>
        <w:rPr>
          <w:spacing w:val="-6"/>
          <w:sz w:val="24"/>
        </w:rPr>
        <w:t xml:space="preserve"> </w:t>
      </w:r>
      <w:r>
        <w:rPr>
          <w:sz w:val="24"/>
        </w:rPr>
        <w:t>v</w:t>
      </w:r>
      <w:r>
        <w:rPr>
          <w:sz w:val="24"/>
        </w:rPr>
        <w:t>ẽ</w:t>
      </w:r>
      <w:r>
        <w:rPr>
          <w:spacing w:val="-5"/>
          <w:sz w:val="24"/>
        </w:rPr>
        <w:t xml:space="preserve"> </w:t>
      </w:r>
      <w:r>
        <w:rPr>
          <w:sz w:val="24"/>
        </w:rPr>
        <w:t>và</w:t>
      </w:r>
      <w:r>
        <w:rPr>
          <w:spacing w:val="-6"/>
          <w:sz w:val="24"/>
        </w:rPr>
        <w:t xml:space="preserve"> </w:t>
      </w:r>
      <w:r>
        <w:rPr>
          <w:sz w:val="24"/>
        </w:rPr>
        <w:t>tài</w:t>
      </w:r>
      <w:r>
        <w:rPr>
          <w:spacing w:val="-6"/>
          <w:sz w:val="24"/>
        </w:rPr>
        <w:t xml:space="preserve"> </w:t>
      </w:r>
      <w:r>
        <w:rPr>
          <w:sz w:val="24"/>
        </w:rPr>
        <w:t>li</w:t>
      </w:r>
      <w:r>
        <w:rPr>
          <w:sz w:val="24"/>
        </w:rPr>
        <w:t>ệ</w:t>
      </w:r>
      <w:r>
        <w:rPr>
          <w:sz w:val="24"/>
        </w:rPr>
        <w:t>u</w:t>
      </w:r>
      <w:r>
        <w:rPr>
          <w:spacing w:val="-3"/>
          <w:sz w:val="24"/>
        </w:rPr>
        <w:t xml:space="preserve"> </w:t>
      </w:r>
      <w:r>
        <w:rPr>
          <w:sz w:val="24"/>
        </w:rPr>
        <w:t>liên</w:t>
      </w:r>
      <w:r>
        <w:rPr>
          <w:spacing w:val="-6"/>
          <w:sz w:val="24"/>
        </w:rPr>
        <w:t xml:space="preserve"> </w:t>
      </w:r>
      <w:r>
        <w:rPr>
          <w:spacing w:val="-4"/>
          <w:sz w:val="24"/>
        </w:rPr>
        <w:t>quan.</w:t>
      </w:r>
    </w:p>
    <w:p w14:paraId="116CE577" w14:textId="77777777" w:rsidR="00FC7CA5" w:rsidRDefault="003671C9">
      <w:pPr>
        <w:pStyle w:val="ListParagraph"/>
        <w:numPr>
          <w:ilvl w:val="1"/>
          <w:numId w:val="169"/>
        </w:numPr>
        <w:tabs>
          <w:tab w:val="left" w:pos="1618"/>
        </w:tabs>
        <w:spacing w:before="176"/>
        <w:ind w:left="1618" w:hanging="452"/>
        <w:rPr>
          <w:sz w:val="24"/>
        </w:rPr>
      </w:pPr>
      <w:r>
        <w:rPr>
          <w:sz w:val="24"/>
        </w:rPr>
        <w:t>Trang</w:t>
      </w:r>
      <w:r>
        <w:rPr>
          <w:spacing w:val="-4"/>
          <w:sz w:val="24"/>
        </w:rPr>
        <w:t xml:space="preserve"> </w:t>
      </w:r>
      <w:r>
        <w:rPr>
          <w:sz w:val="24"/>
        </w:rPr>
        <w:t>thi</w:t>
      </w:r>
      <w:r>
        <w:rPr>
          <w:sz w:val="24"/>
        </w:rPr>
        <w:t>ế</w:t>
      </w:r>
      <w:r>
        <w:rPr>
          <w:sz w:val="24"/>
        </w:rPr>
        <w:t>t</w:t>
      </w:r>
      <w:r>
        <w:rPr>
          <w:spacing w:val="-4"/>
          <w:sz w:val="24"/>
        </w:rPr>
        <w:t xml:space="preserve"> </w:t>
      </w:r>
      <w:r>
        <w:rPr>
          <w:sz w:val="24"/>
        </w:rPr>
        <w:t>b</w:t>
      </w:r>
      <w:r>
        <w:rPr>
          <w:sz w:val="24"/>
        </w:rPr>
        <w:t>ị</w:t>
      </w:r>
      <w:r>
        <w:rPr>
          <w:sz w:val="24"/>
        </w:rPr>
        <w:t xml:space="preserve"> ngăn</w:t>
      </w:r>
      <w:r>
        <w:rPr>
          <w:spacing w:val="-4"/>
          <w:sz w:val="24"/>
        </w:rPr>
        <w:t xml:space="preserve"> </w:t>
      </w:r>
      <w:r>
        <w:rPr>
          <w:sz w:val="24"/>
        </w:rPr>
        <w:t>ng</w:t>
      </w:r>
      <w:r>
        <w:rPr>
          <w:sz w:val="24"/>
        </w:rPr>
        <w:t>ừ</w:t>
      </w:r>
      <w:r>
        <w:rPr>
          <w:sz w:val="24"/>
        </w:rPr>
        <w:t>a</w:t>
      </w:r>
      <w:r>
        <w:rPr>
          <w:spacing w:val="-1"/>
          <w:sz w:val="24"/>
        </w:rPr>
        <w:t xml:space="preserve"> </w:t>
      </w:r>
      <w:r>
        <w:rPr>
          <w:sz w:val="24"/>
        </w:rPr>
        <w:t>ô</w:t>
      </w:r>
      <w:r>
        <w:rPr>
          <w:spacing w:val="-3"/>
          <w:sz w:val="24"/>
        </w:rPr>
        <w:t xml:space="preserve"> </w:t>
      </w:r>
      <w:r>
        <w:rPr>
          <w:sz w:val="24"/>
        </w:rPr>
        <w:t>nhi</w:t>
      </w:r>
      <w:r>
        <w:rPr>
          <w:sz w:val="24"/>
        </w:rPr>
        <w:t>ễ</w:t>
      </w:r>
      <w:r>
        <w:rPr>
          <w:sz w:val="24"/>
        </w:rPr>
        <w:t>m do</w:t>
      </w:r>
      <w:r>
        <w:rPr>
          <w:spacing w:val="-2"/>
          <w:sz w:val="24"/>
        </w:rPr>
        <w:t xml:space="preserve"> </w:t>
      </w:r>
      <w:r>
        <w:rPr>
          <w:sz w:val="24"/>
        </w:rPr>
        <w:t>d</w:t>
      </w:r>
      <w:r>
        <w:rPr>
          <w:sz w:val="24"/>
        </w:rPr>
        <w:t>ầ</w:t>
      </w:r>
      <w:r>
        <w:rPr>
          <w:sz w:val="24"/>
        </w:rPr>
        <w:t>u đư</w:t>
      </w:r>
      <w:r>
        <w:rPr>
          <w:sz w:val="24"/>
        </w:rPr>
        <w:t>ợ</w:t>
      </w:r>
      <w:r>
        <w:rPr>
          <w:sz w:val="24"/>
        </w:rPr>
        <w:t>c</w:t>
      </w:r>
      <w:r>
        <w:rPr>
          <w:spacing w:val="-2"/>
          <w:sz w:val="24"/>
        </w:rPr>
        <w:t xml:space="preserve"> </w:t>
      </w:r>
      <w:r>
        <w:rPr>
          <w:sz w:val="24"/>
        </w:rPr>
        <w:t>ch</w:t>
      </w:r>
      <w:r>
        <w:rPr>
          <w:sz w:val="24"/>
        </w:rPr>
        <w:t>ở</w:t>
      </w:r>
      <w:r>
        <w:rPr>
          <w:spacing w:val="-3"/>
          <w:sz w:val="24"/>
        </w:rPr>
        <w:t xml:space="preserve"> </w:t>
      </w:r>
      <w:r>
        <w:rPr>
          <w:sz w:val="24"/>
        </w:rPr>
        <w:t>xô</w:t>
      </w:r>
      <w:r>
        <w:rPr>
          <w:spacing w:val="-1"/>
          <w:sz w:val="24"/>
        </w:rPr>
        <w:t xml:space="preserve"> </w:t>
      </w:r>
      <w:r>
        <w:rPr>
          <w:sz w:val="24"/>
        </w:rPr>
        <w:t>trên</w:t>
      </w:r>
      <w:r>
        <w:rPr>
          <w:spacing w:val="-2"/>
          <w:sz w:val="24"/>
        </w:rPr>
        <w:t xml:space="preserve"> </w:t>
      </w:r>
      <w:r>
        <w:rPr>
          <w:sz w:val="24"/>
        </w:rPr>
        <w:t>các</w:t>
      </w:r>
      <w:r>
        <w:rPr>
          <w:spacing w:val="-4"/>
          <w:sz w:val="24"/>
        </w:rPr>
        <w:t xml:space="preserve"> </w:t>
      </w:r>
      <w:r>
        <w:rPr>
          <w:sz w:val="24"/>
        </w:rPr>
        <w:t>tàu</w:t>
      </w:r>
      <w:r>
        <w:rPr>
          <w:spacing w:val="-3"/>
          <w:sz w:val="24"/>
        </w:rPr>
        <w:t xml:space="preserve"> </w:t>
      </w:r>
      <w:r>
        <w:rPr>
          <w:spacing w:val="-5"/>
          <w:sz w:val="24"/>
        </w:rPr>
        <w:t>d</w:t>
      </w:r>
      <w:r>
        <w:rPr>
          <w:spacing w:val="-5"/>
          <w:sz w:val="24"/>
        </w:rPr>
        <w:t>ầ</w:t>
      </w:r>
      <w:r>
        <w:rPr>
          <w:spacing w:val="-5"/>
          <w:sz w:val="24"/>
        </w:rPr>
        <w:t>u</w:t>
      </w:r>
    </w:p>
    <w:p w14:paraId="19ABC0E7" w14:textId="77777777" w:rsidR="00FC7CA5" w:rsidRDefault="003671C9">
      <w:pPr>
        <w:pStyle w:val="ListParagraph"/>
        <w:numPr>
          <w:ilvl w:val="2"/>
          <w:numId w:val="169"/>
        </w:numPr>
        <w:tabs>
          <w:tab w:val="left" w:pos="2072"/>
        </w:tabs>
        <w:spacing w:before="175"/>
        <w:ind w:left="2072" w:hanging="452"/>
        <w:rPr>
          <w:sz w:val="24"/>
        </w:rPr>
      </w:pPr>
      <w:r>
        <w:rPr>
          <w:sz w:val="24"/>
        </w:rPr>
        <w:t>Các</w:t>
      </w:r>
      <w:r>
        <w:rPr>
          <w:spacing w:val="-7"/>
          <w:sz w:val="24"/>
        </w:rPr>
        <w:t xml:space="preserve"> </w:t>
      </w:r>
      <w:r>
        <w:rPr>
          <w:sz w:val="24"/>
        </w:rPr>
        <w:t>thông</w:t>
      </w:r>
      <w:r>
        <w:rPr>
          <w:spacing w:val="-6"/>
          <w:sz w:val="24"/>
        </w:rPr>
        <w:t xml:space="preserve"> </w:t>
      </w:r>
      <w:r>
        <w:rPr>
          <w:sz w:val="24"/>
        </w:rPr>
        <w:t>s</w:t>
      </w:r>
      <w:r>
        <w:rPr>
          <w:sz w:val="24"/>
        </w:rPr>
        <w:t>ố</w:t>
      </w:r>
      <w:r>
        <w:rPr>
          <w:spacing w:val="-7"/>
          <w:sz w:val="24"/>
        </w:rPr>
        <w:t xml:space="preserve"> </w:t>
      </w:r>
      <w:r>
        <w:rPr>
          <w:sz w:val="24"/>
        </w:rPr>
        <w:t>chính</w:t>
      </w:r>
      <w:r>
        <w:rPr>
          <w:spacing w:val="-6"/>
          <w:sz w:val="24"/>
        </w:rPr>
        <w:t xml:space="preserve"> </w:t>
      </w:r>
      <w:r>
        <w:rPr>
          <w:sz w:val="24"/>
        </w:rPr>
        <w:t>c</w:t>
      </w:r>
      <w:r>
        <w:rPr>
          <w:sz w:val="24"/>
        </w:rPr>
        <w:t>ủ</w:t>
      </w:r>
      <w:r>
        <w:rPr>
          <w:sz w:val="24"/>
        </w:rPr>
        <w:t>a</w:t>
      </w:r>
      <w:r>
        <w:rPr>
          <w:spacing w:val="-7"/>
          <w:sz w:val="24"/>
        </w:rPr>
        <w:t xml:space="preserve"> </w:t>
      </w:r>
      <w:r>
        <w:rPr>
          <w:sz w:val="24"/>
        </w:rPr>
        <w:t>thân</w:t>
      </w:r>
      <w:r>
        <w:rPr>
          <w:spacing w:val="-6"/>
          <w:sz w:val="24"/>
        </w:rPr>
        <w:t xml:space="preserve"> </w:t>
      </w:r>
      <w:r>
        <w:rPr>
          <w:sz w:val="24"/>
        </w:rPr>
        <w:t>tàu</w:t>
      </w:r>
      <w:r>
        <w:rPr>
          <w:spacing w:val="-6"/>
          <w:sz w:val="24"/>
        </w:rPr>
        <w:t xml:space="preserve"> </w:t>
      </w:r>
      <w:r>
        <w:rPr>
          <w:sz w:val="24"/>
        </w:rPr>
        <w:t>(ghi</w:t>
      </w:r>
      <w:r>
        <w:rPr>
          <w:spacing w:val="-7"/>
          <w:sz w:val="24"/>
        </w:rPr>
        <w:t xml:space="preserve"> </w:t>
      </w:r>
      <w:r>
        <w:rPr>
          <w:sz w:val="24"/>
        </w:rPr>
        <w:t>rõ</w:t>
      </w:r>
      <w:r>
        <w:rPr>
          <w:spacing w:val="-6"/>
          <w:sz w:val="24"/>
        </w:rPr>
        <w:t xml:space="preserve"> </w:t>
      </w:r>
      <w:r>
        <w:rPr>
          <w:sz w:val="24"/>
        </w:rPr>
        <w:t>t</w:t>
      </w:r>
      <w:r>
        <w:rPr>
          <w:sz w:val="24"/>
        </w:rPr>
        <w:t>ỷ</w:t>
      </w:r>
      <w:r>
        <w:rPr>
          <w:spacing w:val="-9"/>
          <w:sz w:val="24"/>
        </w:rPr>
        <w:t xml:space="preserve"> </w:t>
      </w:r>
      <w:r>
        <w:rPr>
          <w:sz w:val="24"/>
        </w:rPr>
        <w:t>s</w:t>
      </w:r>
      <w:r>
        <w:rPr>
          <w:sz w:val="24"/>
        </w:rPr>
        <w:t>ố</w:t>
      </w:r>
      <w:r>
        <w:rPr>
          <w:spacing w:val="-7"/>
          <w:sz w:val="24"/>
        </w:rPr>
        <w:t xml:space="preserve"> </w:t>
      </w:r>
      <w:r>
        <w:rPr>
          <w:sz w:val="24"/>
        </w:rPr>
        <w:t>ng</w:t>
      </w:r>
      <w:r>
        <w:rPr>
          <w:sz w:val="24"/>
        </w:rPr>
        <w:t>ậ</w:t>
      </w:r>
      <w:r>
        <w:rPr>
          <w:sz w:val="24"/>
        </w:rPr>
        <w:t>p</w:t>
      </w:r>
      <w:r>
        <w:rPr>
          <w:spacing w:val="-6"/>
          <w:sz w:val="24"/>
        </w:rPr>
        <w:t xml:space="preserve"> </w:t>
      </w:r>
      <w:r>
        <w:rPr>
          <w:sz w:val="24"/>
        </w:rPr>
        <w:t>chân</w:t>
      </w:r>
      <w:r>
        <w:rPr>
          <w:spacing w:val="-7"/>
          <w:sz w:val="24"/>
        </w:rPr>
        <w:t xml:space="preserve"> </w:t>
      </w:r>
      <w:r>
        <w:rPr>
          <w:spacing w:val="-2"/>
          <w:sz w:val="24"/>
        </w:rPr>
        <w:t>v</w:t>
      </w:r>
      <w:r>
        <w:rPr>
          <w:spacing w:val="-2"/>
          <w:sz w:val="24"/>
        </w:rPr>
        <w:t>ị</w:t>
      </w:r>
      <w:r>
        <w:rPr>
          <w:spacing w:val="-2"/>
          <w:sz w:val="24"/>
        </w:rPr>
        <w:t>t);</w:t>
      </w:r>
    </w:p>
    <w:p w14:paraId="6D141A02" w14:textId="77777777" w:rsidR="00FC7CA5" w:rsidRDefault="003671C9">
      <w:pPr>
        <w:pStyle w:val="ListParagraph"/>
        <w:numPr>
          <w:ilvl w:val="2"/>
          <w:numId w:val="169"/>
        </w:numPr>
        <w:tabs>
          <w:tab w:val="left" w:pos="2072"/>
        </w:tabs>
        <w:spacing w:before="175"/>
        <w:ind w:left="2072" w:hanging="452"/>
        <w:rPr>
          <w:sz w:val="24"/>
        </w:rPr>
      </w:pPr>
      <w:r>
        <w:rPr>
          <w:sz w:val="24"/>
        </w:rPr>
        <w:t>B</w:t>
      </w:r>
      <w:r>
        <w:rPr>
          <w:sz w:val="24"/>
        </w:rPr>
        <w:t>ả</w:t>
      </w:r>
      <w:r>
        <w:rPr>
          <w:sz w:val="24"/>
        </w:rPr>
        <w:t>n</w:t>
      </w:r>
      <w:r>
        <w:rPr>
          <w:spacing w:val="-5"/>
          <w:sz w:val="24"/>
        </w:rPr>
        <w:t xml:space="preserve"> </w:t>
      </w:r>
      <w:r>
        <w:rPr>
          <w:sz w:val="24"/>
        </w:rPr>
        <w:t>v</w:t>
      </w:r>
      <w:r>
        <w:rPr>
          <w:sz w:val="24"/>
        </w:rPr>
        <w:t>ẽ</w:t>
      </w:r>
      <w:r>
        <w:rPr>
          <w:spacing w:val="-4"/>
          <w:sz w:val="24"/>
        </w:rPr>
        <w:t xml:space="preserve"> </w:t>
      </w:r>
      <w:r>
        <w:rPr>
          <w:sz w:val="24"/>
        </w:rPr>
        <w:t>b</w:t>
      </w:r>
      <w:r>
        <w:rPr>
          <w:sz w:val="24"/>
        </w:rPr>
        <w:t>ố</w:t>
      </w:r>
      <w:r>
        <w:rPr>
          <w:spacing w:val="-4"/>
          <w:sz w:val="24"/>
        </w:rPr>
        <w:t xml:space="preserve"> </w:t>
      </w:r>
      <w:r>
        <w:rPr>
          <w:sz w:val="24"/>
        </w:rPr>
        <w:t>trí</w:t>
      </w:r>
      <w:r>
        <w:rPr>
          <w:spacing w:val="-5"/>
          <w:sz w:val="24"/>
        </w:rPr>
        <w:t xml:space="preserve"> </w:t>
      </w:r>
      <w:r>
        <w:rPr>
          <w:spacing w:val="-2"/>
          <w:sz w:val="24"/>
        </w:rPr>
        <w:t>chung;</w:t>
      </w:r>
    </w:p>
    <w:p w14:paraId="3736B27E" w14:textId="77777777" w:rsidR="00FC7CA5" w:rsidRDefault="003671C9">
      <w:pPr>
        <w:pStyle w:val="ListParagraph"/>
        <w:numPr>
          <w:ilvl w:val="2"/>
          <w:numId w:val="169"/>
        </w:numPr>
        <w:tabs>
          <w:tab w:val="left" w:pos="2072"/>
        </w:tabs>
        <w:spacing w:before="173"/>
        <w:ind w:left="2072" w:hanging="452"/>
        <w:rPr>
          <w:sz w:val="24"/>
        </w:rPr>
      </w:pPr>
      <w:r>
        <w:rPr>
          <w:sz w:val="24"/>
        </w:rPr>
        <w:t>B</w:t>
      </w:r>
      <w:r>
        <w:rPr>
          <w:sz w:val="24"/>
        </w:rPr>
        <w:t>ả</w:t>
      </w:r>
      <w:r>
        <w:rPr>
          <w:sz w:val="24"/>
        </w:rPr>
        <w:t>n</w:t>
      </w:r>
      <w:r>
        <w:rPr>
          <w:spacing w:val="-8"/>
          <w:sz w:val="24"/>
        </w:rPr>
        <w:t xml:space="preserve"> </w:t>
      </w:r>
      <w:r>
        <w:rPr>
          <w:sz w:val="24"/>
        </w:rPr>
        <w:t>v</w:t>
      </w:r>
      <w:r>
        <w:rPr>
          <w:sz w:val="24"/>
        </w:rPr>
        <w:t>ẽ</w:t>
      </w:r>
      <w:r>
        <w:rPr>
          <w:spacing w:val="-8"/>
          <w:sz w:val="24"/>
        </w:rPr>
        <w:t xml:space="preserve"> </w:t>
      </w:r>
      <w:r>
        <w:rPr>
          <w:sz w:val="24"/>
        </w:rPr>
        <w:t>ho</w:t>
      </w:r>
      <w:r>
        <w:rPr>
          <w:sz w:val="24"/>
        </w:rPr>
        <w:t>ặ</w:t>
      </w:r>
      <w:r>
        <w:rPr>
          <w:sz w:val="24"/>
        </w:rPr>
        <w:t>c</w:t>
      </w:r>
      <w:r>
        <w:rPr>
          <w:spacing w:val="-9"/>
          <w:sz w:val="24"/>
        </w:rPr>
        <w:t xml:space="preserve"> </w:t>
      </w:r>
      <w:r>
        <w:rPr>
          <w:sz w:val="24"/>
        </w:rPr>
        <w:t>b</w:t>
      </w:r>
      <w:r>
        <w:rPr>
          <w:sz w:val="24"/>
        </w:rPr>
        <w:t>ả</w:t>
      </w:r>
      <w:r>
        <w:rPr>
          <w:sz w:val="24"/>
        </w:rPr>
        <w:t>ng</w:t>
      </w:r>
      <w:r>
        <w:rPr>
          <w:spacing w:val="-8"/>
          <w:sz w:val="24"/>
        </w:rPr>
        <w:t xml:space="preserve"> </w:t>
      </w:r>
      <w:r>
        <w:rPr>
          <w:sz w:val="24"/>
        </w:rPr>
        <w:t>dung</w:t>
      </w:r>
      <w:r>
        <w:rPr>
          <w:spacing w:val="-7"/>
          <w:sz w:val="24"/>
        </w:rPr>
        <w:t xml:space="preserve"> </w:t>
      </w:r>
      <w:r>
        <w:rPr>
          <w:sz w:val="24"/>
        </w:rPr>
        <w:t>tích</w:t>
      </w:r>
      <w:r>
        <w:rPr>
          <w:spacing w:val="-9"/>
          <w:sz w:val="24"/>
        </w:rPr>
        <w:t xml:space="preserve"> </w:t>
      </w:r>
      <w:r>
        <w:rPr>
          <w:sz w:val="24"/>
        </w:rPr>
        <w:t>khoang</w:t>
      </w:r>
      <w:r>
        <w:rPr>
          <w:spacing w:val="-8"/>
          <w:sz w:val="24"/>
        </w:rPr>
        <w:t xml:space="preserve"> </w:t>
      </w:r>
      <w:r>
        <w:rPr>
          <w:spacing w:val="-4"/>
          <w:sz w:val="24"/>
        </w:rPr>
        <w:t>két;</w:t>
      </w:r>
    </w:p>
    <w:p w14:paraId="486A57AD" w14:textId="77777777" w:rsidR="00FC7CA5" w:rsidRDefault="003671C9">
      <w:pPr>
        <w:pStyle w:val="ListParagraph"/>
        <w:numPr>
          <w:ilvl w:val="2"/>
          <w:numId w:val="169"/>
        </w:numPr>
        <w:tabs>
          <w:tab w:val="left" w:pos="2072"/>
        </w:tabs>
        <w:spacing w:before="175"/>
        <w:ind w:left="2072" w:hanging="452"/>
        <w:rPr>
          <w:sz w:val="24"/>
        </w:rPr>
      </w:pPr>
      <w:r>
        <w:rPr>
          <w:sz w:val="24"/>
        </w:rPr>
        <w:t>B</w:t>
      </w:r>
      <w:r>
        <w:rPr>
          <w:sz w:val="24"/>
        </w:rPr>
        <w:t>ả</w:t>
      </w:r>
      <w:r>
        <w:rPr>
          <w:sz w:val="24"/>
        </w:rPr>
        <w:t>n</w:t>
      </w:r>
      <w:r>
        <w:rPr>
          <w:spacing w:val="-6"/>
          <w:sz w:val="24"/>
        </w:rPr>
        <w:t xml:space="preserve"> </w:t>
      </w:r>
      <w:r>
        <w:rPr>
          <w:sz w:val="24"/>
        </w:rPr>
        <w:t>v</w:t>
      </w:r>
      <w:r>
        <w:rPr>
          <w:sz w:val="24"/>
        </w:rPr>
        <w:t>ẽ</w:t>
      </w:r>
      <w:r>
        <w:rPr>
          <w:spacing w:val="-6"/>
          <w:sz w:val="24"/>
        </w:rPr>
        <w:t xml:space="preserve"> </w:t>
      </w:r>
      <w:r>
        <w:rPr>
          <w:sz w:val="24"/>
        </w:rPr>
        <w:t>phân</w:t>
      </w:r>
      <w:r>
        <w:rPr>
          <w:spacing w:val="-7"/>
          <w:sz w:val="24"/>
        </w:rPr>
        <w:t xml:space="preserve"> </w:t>
      </w:r>
      <w:r>
        <w:rPr>
          <w:sz w:val="24"/>
        </w:rPr>
        <w:t>b</w:t>
      </w:r>
      <w:r>
        <w:rPr>
          <w:sz w:val="24"/>
        </w:rPr>
        <w:t>ố</w:t>
      </w:r>
      <w:r>
        <w:rPr>
          <w:spacing w:val="-5"/>
          <w:sz w:val="24"/>
        </w:rPr>
        <w:t xml:space="preserve"> </w:t>
      </w:r>
      <w:r>
        <w:rPr>
          <w:sz w:val="24"/>
        </w:rPr>
        <w:t>kh</w:t>
      </w:r>
      <w:r>
        <w:rPr>
          <w:sz w:val="24"/>
        </w:rPr>
        <w:t>ố</w:t>
      </w:r>
      <w:r>
        <w:rPr>
          <w:sz w:val="24"/>
        </w:rPr>
        <w:t>i</w:t>
      </w:r>
      <w:r>
        <w:rPr>
          <w:spacing w:val="-5"/>
          <w:sz w:val="24"/>
        </w:rPr>
        <w:t xml:space="preserve"> </w:t>
      </w:r>
      <w:r>
        <w:rPr>
          <w:sz w:val="24"/>
        </w:rPr>
        <w:t>lư</w:t>
      </w:r>
      <w:r>
        <w:rPr>
          <w:sz w:val="24"/>
        </w:rPr>
        <w:t>ợ</w:t>
      </w:r>
      <w:r>
        <w:rPr>
          <w:sz w:val="24"/>
        </w:rPr>
        <w:t>ng</w:t>
      </w:r>
      <w:r>
        <w:rPr>
          <w:spacing w:val="-8"/>
          <w:sz w:val="24"/>
        </w:rPr>
        <w:t xml:space="preserve"> </w:t>
      </w:r>
      <w:r>
        <w:rPr>
          <w:sz w:val="24"/>
        </w:rPr>
        <w:t>tàu</w:t>
      </w:r>
      <w:r>
        <w:rPr>
          <w:spacing w:val="-7"/>
          <w:sz w:val="24"/>
        </w:rPr>
        <w:t xml:space="preserve"> </w:t>
      </w:r>
      <w:r>
        <w:rPr>
          <w:spacing w:val="-2"/>
          <w:sz w:val="24"/>
        </w:rPr>
        <w:t>không;</w:t>
      </w:r>
    </w:p>
    <w:p w14:paraId="32B261C3" w14:textId="77777777" w:rsidR="00FC7CA5" w:rsidRDefault="003671C9">
      <w:pPr>
        <w:pStyle w:val="ListParagraph"/>
        <w:numPr>
          <w:ilvl w:val="2"/>
          <w:numId w:val="169"/>
        </w:numPr>
        <w:tabs>
          <w:tab w:val="left" w:pos="2072"/>
        </w:tabs>
        <w:spacing w:before="176"/>
        <w:ind w:left="2072" w:hanging="452"/>
        <w:rPr>
          <w:sz w:val="24"/>
        </w:rPr>
      </w:pPr>
      <w:r>
        <w:rPr>
          <w:sz w:val="24"/>
        </w:rPr>
        <w:t>Các</w:t>
      </w:r>
      <w:r>
        <w:rPr>
          <w:spacing w:val="-6"/>
          <w:sz w:val="24"/>
        </w:rPr>
        <w:t xml:space="preserve"> </w:t>
      </w:r>
      <w:r>
        <w:rPr>
          <w:sz w:val="24"/>
        </w:rPr>
        <w:t>b</w:t>
      </w:r>
      <w:r>
        <w:rPr>
          <w:sz w:val="24"/>
        </w:rPr>
        <w:t>ả</w:t>
      </w:r>
      <w:r>
        <w:rPr>
          <w:sz w:val="24"/>
        </w:rPr>
        <w:t>n</w:t>
      </w:r>
      <w:r>
        <w:rPr>
          <w:spacing w:val="-6"/>
          <w:sz w:val="24"/>
        </w:rPr>
        <w:t xml:space="preserve"> </w:t>
      </w:r>
      <w:r>
        <w:rPr>
          <w:sz w:val="24"/>
        </w:rPr>
        <w:t>v</w:t>
      </w:r>
      <w:r>
        <w:rPr>
          <w:sz w:val="24"/>
        </w:rPr>
        <w:t>ẽ</w:t>
      </w:r>
      <w:r>
        <w:rPr>
          <w:spacing w:val="-5"/>
          <w:sz w:val="24"/>
        </w:rPr>
        <w:t xml:space="preserve"> </w:t>
      </w:r>
      <w:r>
        <w:rPr>
          <w:sz w:val="24"/>
        </w:rPr>
        <w:t>và</w:t>
      </w:r>
      <w:r>
        <w:rPr>
          <w:spacing w:val="-6"/>
          <w:sz w:val="24"/>
        </w:rPr>
        <w:t xml:space="preserve"> </w:t>
      </w:r>
      <w:r>
        <w:rPr>
          <w:sz w:val="24"/>
        </w:rPr>
        <w:t>tài</w:t>
      </w:r>
      <w:r>
        <w:rPr>
          <w:spacing w:val="-6"/>
          <w:sz w:val="24"/>
        </w:rPr>
        <w:t xml:space="preserve"> </w:t>
      </w:r>
      <w:r>
        <w:rPr>
          <w:sz w:val="24"/>
        </w:rPr>
        <w:t>li</w:t>
      </w:r>
      <w:r>
        <w:rPr>
          <w:sz w:val="24"/>
        </w:rPr>
        <w:t>ệ</w:t>
      </w:r>
      <w:r>
        <w:rPr>
          <w:sz w:val="24"/>
        </w:rPr>
        <w:t>u</w:t>
      </w:r>
      <w:r>
        <w:rPr>
          <w:spacing w:val="-3"/>
          <w:sz w:val="24"/>
        </w:rPr>
        <w:t xml:space="preserve"> </w:t>
      </w:r>
      <w:r>
        <w:rPr>
          <w:sz w:val="24"/>
        </w:rPr>
        <w:t>liên</w:t>
      </w:r>
      <w:r>
        <w:rPr>
          <w:spacing w:val="-6"/>
          <w:sz w:val="24"/>
        </w:rPr>
        <w:t xml:space="preserve"> </w:t>
      </w:r>
      <w:r>
        <w:rPr>
          <w:spacing w:val="-4"/>
          <w:sz w:val="24"/>
        </w:rPr>
        <w:t>quan.</w:t>
      </w:r>
    </w:p>
    <w:p w14:paraId="005D4E7C" w14:textId="77777777" w:rsidR="00FC7CA5" w:rsidRDefault="003671C9">
      <w:pPr>
        <w:pStyle w:val="ListParagraph"/>
        <w:numPr>
          <w:ilvl w:val="1"/>
          <w:numId w:val="169"/>
        </w:numPr>
        <w:tabs>
          <w:tab w:val="left" w:pos="1618"/>
          <w:tab w:val="left" w:pos="1620"/>
        </w:tabs>
        <w:spacing w:before="175" w:line="288" w:lineRule="auto"/>
        <w:ind w:right="260"/>
        <w:rPr>
          <w:sz w:val="24"/>
        </w:rPr>
      </w:pPr>
      <w:r>
        <w:rPr>
          <w:sz w:val="24"/>
        </w:rPr>
        <w:t>Trang thi</w:t>
      </w:r>
      <w:r>
        <w:rPr>
          <w:sz w:val="24"/>
        </w:rPr>
        <w:t>ế</w:t>
      </w:r>
      <w:r>
        <w:rPr>
          <w:sz w:val="24"/>
        </w:rPr>
        <w:t>t b</w:t>
      </w:r>
      <w:r>
        <w:rPr>
          <w:sz w:val="24"/>
        </w:rPr>
        <w:t>ị</w:t>
      </w:r>
      <w:r>
        <w:rPr>
          <w:sz w:val="24"/>
        </w:rPr>
        <w:t xml:space="preserve"> ngăn ng</w:t>
      </w:r>
      <w:r>
        <w:rPr>
          <w:sz w:val="24"/>
        </w:rPr>
        <w:t>ừ</w:t>
      </w:r>
      <w:r>
        <w:rPr>
          <w:sz w:val="24"/>
        </w:rPr>
        <w:t>a ô nhi</w:t>
      </w:r>
      <w:r>
        <w:rPr>
          <w:sz w:val="24"/>
        </w:rPr>
        <w:t>ễ</w:t>
      </w:r>
      <w:r>
        <w:rPr>
          <w:sz w:val="24"/>
        </w:rPr>
        <w:t>m do các ch</w:t>
      </w:r>
      <w:r>
        <w:rPr>
          <w:sz w:val="24"/>
        </w:rPr>
        <w:t>ấ</w:t>
      </w:r>
      <w:r>
        <w:rPr>
          <w:sz w:val="24"/>
        </w:rPr>
        <w:t>t l</w:t>
      </w:r>
      <w:r>
        <w:rPr>
          <w:sz w:val="24"/>
        </w:rPr>
        <w:t>ỏ</w:t>
      </w:r>
      <w:r>
        <w:rPr>
          <w:sz w:val="24"/>
        </w:rPr>
        <w:t>ng đ</w:t>
      </w:r>
      <w:r>
        <w:rPr>
          <w:sz w:val="24"/>
        </w:rPr>
        <w:t>ộ</w:t>
      </w:r>
      <w:r>
        <w:rPr>
          <w:sz w:val="24"/>
        </w:rPr>
        <w:t>c c</w:t>
      </w:r>
      <w:r>
        <w:rPr>
          <w:sz w:val="24"/>
        </w:rPr>
        <w:t>ủ</w:t>
      </w:r>
      <w:r>
        <w:rPr>
          <w:sz w:val="24"/>
        </w:rPr>
        <w:t>a tàu ch</w:t>
      </w:r>
      <w:r>
        <w:rPr>
          <w:sz w:val="24"/>
        </w:rPr>
        <w:t>ở</w:t>
      </w:r>
      <w:r>
        <w:rPr>
          <w:sz w:val="24"/>
        </w:rPr>
        <w:t xml:space="preserve"> xô các ch</w:t>
      </w:r>
      <w:r>
        <w:rPr>
          <w:sz w:val="24"/>
        </w:rPr>
        <w:t>ấ</w:t>
      </w:r>
      <w:r>
        <w:rPr>
          <w:sz w:val="24"/>
        </w:rPr>
        <w:t>t l</w:t>
      </w:r>
      <w:r>
        <w:rPr>
          <w:sz w:val="24"/>
        </w:rPr>
        <w:t>ỏ</w:t>
      </w:r>
      <w:r>
        <w:rPr>
          <w:sz w:val="24"/>
        </w:rPr>
        <w:t xml:space="preserve">ng </w:t>
      </w:r>
      <w:r>
        <w:rPr>
          <w:spacing w:val="-4"/>
          <w:sz w:val="24"/>
        </w:rPr>
        <w:t>đ</w:t>
      </w:r>
      <w:r>
        <w:rPr>
          <w:spacing w:val="-4"/>
          <w:sz w:val="24"/>
        </w:rPr>
        <w:t>ộ</w:t>
      </w:r>
      <w:r>
        <w:rPr>
          <w:spacing w:val="-4"/>
          <w:sz w:val="24"/>
        </w:rPr>
        <w:t>c</w:t>
      </w:r>
    </w:p>
    <w:p w14:paraId="169899F4" w14:textId="77777777" w:rsidR="00FC7CA5" w:rsidRDefault="00FC7CA5">
      <w:pPr>
        <w:spacing w:line="288" w:lineRule="auto"/>
        <w:rPr>
          <w:sz w:val="24"/>
        </w:rPr>
        <w:sectPr w:rsidR="00FC7CA5">
          <w:pgSz w:w="11910" w:h="16850"/>
          <w:pgMar w:top="780" w:right="480" w:bottom="940" w:left="420" w:header="0" w:footer="747" w:gutter="0"/>
          <w:cols w:space="720"/>
        </w:sectPr>
      </w:pPr>
    </w:p>
    <w:p w14:paraId="7756F43D" w14:textId="77777777" w:rsidR="00FC7CA5" w:rsidRDefault="003671C9">
      <w:pPr>
        <w:pStyle w:val="Heading6"/>
        <w:tabs>
          <w:tab w:val="left" w:pos="8051"/>
        </w:tabs>
      </w:pPr>
      <w:r>
        <w:lastRenderedPageBreak/>
        <w:t>Ph</w:t>
      </w:r>
      <w:r>
        <w:t>ầ</w:t>
      </w:r>
      <w:r>
        <w:t>n</w:t>
      </w:r>
      <w:r>
        <w:rPr>
          <w:spacing w:val="-2"/>
        </w:rPr>
        <w:t xml:space="preserve"> </w:t>
      </w:r>
      <w:r>
        <w:t>2,</w:t>
      </w:r>
      <w:r>
        <w:rPr>
          <w:spacing w:val="-4"/>
        </w:rPr>
        <w:t xml:space="preserve"> </w:t>
      </w:r>
      <w:r>
        <w:t>Chương</w:t>
      </w:r>
      <w:r>
        <w:rPr>
          <w:spacing w:val="-2"/>
        </w:rPr>
        <w:t xml:space="preserve"> </w:t>
      </w:r>
      <w:r>
        <w:rPr>
          <w:spacing w:val="-10"/>
        </w:rPr>
        <w:t>2</w:t>
      </w:r>
      <w:r>
        <w:tab/>
        <w:t>QCVN</w:t>
      </w:r>
      <w:r>
        <w:rPr>
          <w:spacing w:val="-3"/>
        </w:rPr>
        <w:t xml:space="preserve"> </w:t>
      </w:r>
      <w:r>
        <w:t>26:</w:t>
      </w:r>
      <w:r>
        <w:rPr>
          <w:spacing w:val="-3"/>
        </w:rPr>
        <w:t xml:space="preserve"> </w:t>
      </w:r>
      <w:r>
        <w:rPr>
          <w:spacing w:val="-2"/>
        </w:rPr>
        <w:t>2024/BGTVT</w:t>
      </w:r>
    </w:p>
    <w:p w14:paraId="5DE4C51F" w14:textId="77777777" w:rsidR="00FC7CA5" w:rsidRDefault="00FC7CA5">
      <w:pPr>
        <w:pStyle w:val="BodyText"/>
        <w:spacing w:before="15"/>
        <w:jc w:val="left"/>
        <w:rPr>
          <w:b/>
        </w:rPr>
      </w:pPr>
    </w:p>
    <w:p w14:paraId="2C6B1725" w14:textId="77777777" w:rsidR="00FC7CA5" w:rsidRDefault="003671C9">
      <w:pPr>
        <w:pStyle w:val="ListParagraph"/>
        <w:numPr>
          <w:ilvl w:val="2"/>
          <w:numId w:val="169"/>
        </w:numPr>
        <w:tabs>
          <w:tab w:val="left" w:pos="2072"/>
        </w:tabs>
        <w:spacing w:before="0"/>
        <w:ind w:left="2072" w:hanging="452"/>
        <w:rPr>
          <w:sz w:val="24"/>
        </w:rPr>
      </w:pPr>
      <w:r>
        <w:rPr>
          <w:sz w:val="24"/>
        </w:rPr>
        <w:t>Các</w:t>
      </w:r>
      <w:r>
        <w:rPr>
          <w:spacing w:val="-8"/>
          <w:sz w:val="24"/>
        </w:rPr>
        <w:t xml:space="preserve"> </w:t>
      </w:r>
      <w:r>
        <w:rPr>
          <w:sz w:val="24"/>
        </w:rPr>
        <w:t>thông</w:t>
      </w:r>
      <w:r>
        <w:rPr>
          <w:spacing w:val="-7"/>
          <w:sz w:val="24"/>
        </w:rPr>
        <w:t xml:space="preserve"> </w:t>
      </w:r>
      <w:r>
        <w:rPr>
          <w:sz w:val="24"/>
        </w:rPr>
        <w:t>s</w:t>
      </w:r>
      <w:r>
        <w:rPr>
          <w:sz w:val="24"/>
        </w:rPr>
        <w:t>ố</w:t>
      </w:r>
      <w:r>
        <w:rPr>
          <w:spacing w:val="-7"/>
          <w:sz w:val="24"/>
        </w:rPr>
        <w:t xml:space="preserve"> </w:t>
      </w:r>
      <w:r>
        <w:rPr>
          <w:sz w:val="24"/>
        </w:rPr>
        <w:t>chính</w:t>
      </w:r>
      <w:r>
        <w:rPr>
          <w:spacing w:val="-7"/>
          <w:sz w:val="24"/>
        </w:rPr>
        <w:t xml:space="preserve"> </w:t>
      </w:r>
      <w:r>
        <w:rPr>
          <w:sz w:val="24"/>
        </w:rPr>
        <w:t>c</w:t>
      </w:r>
      <w:r>
        <w:rPr>
          <w:sz w:val="24"/>
        </w:rPr>
        <w:t>ủ</w:t>
      </w:r>
      <w:r>
        <w:rPr>
          <w:sz w:val="24"/>
        </w:rPr>
        <w:t>a</w:t>
      </w:r>
      <w:r>
        <w:rPr>
          <w:spacing w:val="-8"/>
          <w:sz w:val="24"/>
        </w:rPr>
        <w:t xml:space="preserve"> </w:t>
      </w:r>
      <w:r>
        <w:rPr>
          <w:sz w:val="24"/>
        </w:rPr>
        <w:t>thân</w:t>
      </w:r>
      <w:r>
        <w:rPr>
          <w:spacing w:val="-7"/>
          <w:sz w:val="24"/>
        </w:rPr>
        <w:t xml:space="preserve"> </w:t>
      </w:r>
      <w:r>
        <w:rPr>
          <w:spacing w:val="-4"/>
          <w:sz w:val="24"/>
        </w:rPr>
        <w:t>tàu;</w:t>
      </w:r>
    </w:p>
    <w:p w14:paraId="2363BAF6" w14:textId="77777777" w:rsidR="00FC7CA5" w:rsidRDefault="003671C9">
      <w:pPr>
        <w:pStyle w:val="ListParagraph"/>
        <w:numPr>
          <w:ilvl w:val="2"/>
          <w:numId w:val="169"/>
        </w:numPr>
        <w:tabs>
          <w:tab w:val="left" w:pos="2072"/>
        </w:tabs>
        <w:spacing w:before="175"/>
        <w:ind w:left="2072" w:hanging="452"/>
        <w:rPr>
          <w:sz w:val="24"/>
        </w:rPr>
      </w:pPr>
      <w:r>
        <w:rPr>
          <w:sz w:val="24"/>
        </w:rPr>
        <w:t>B</w:t>
      </w:r>
      <w:r>
        <w:rPr>
          <w:sz w:val="24"/>
        </w:rPr>
        <w:t>ả</w:t>
      </w:r>
      <w:r>
        <w:rPr>
          <w:sz w:val="24"/>
        </w:rPr>
        <w:t>n</w:t>
      </w:r>
      <w:r>
        <w:rPr>
          <w:spacing w:val="-5"/>
          <w:sz w:val="24"/>
        </w:rPr>
        <w:t xml:space="preserve"> </w:t>
      </w:r>
      <w:r>
        <w:rPr>
          <w:sz w:val="24"/>
        </w:rPr>
        <w:t>v</w:t>
      </w:r>
      <w:r>
        <w:rPr>
          <w:sz w:val="24"/>
        </w:rPr>
        <w:t>ẽ</w:t>
      </w:r>
      <w:r>
        <w:rPr>
          <w:spacing w:val="-4"/>
          <w:sz w:val="24"/>
        </w:rPr>
        <w:t xml:space="preserve"> </w:t>
      </w:r>
      <w:r>
        <w:rPr>
          <w:sz w:val="24"/>
        </w:rPr>
        <w:t>b</w:t>
      </w:r>
      <w:r>
        <w:rPr>
          <w:sz w:val="24"/>
        </w:rPr>
        <w:t>ố</w:t>
      </w:r>
      <w:r>
        <w:rPr>
          <w:spacing w:val="-4"/>
          <w:sz w:val="24"/>
        </w:rPr>
        <w:t xml:space="preserve"> </w:t>
      </w:r>
      <w:r>
        <w:rPr>
          <w:sz w:val="24"/>
        </w:rPr>
        <w:t>trí</w:t>
      </w:r>
      <w:r>
        <w:rPr>
          <w:spacing w:val="-5"/>
          <w:sz w:val="24"/>
        </w:rPr>
        <w:t xml:space="preserve"> </w:t>
      </w:r>
      <w:r>
        <w:rPr>
          <w:spacing w:val="-2"/>
          <w:sz w:val="24"/>
        </w:rPr>
        <w:t>chung;</w:t>
      </w:r>
    </w:p>
    <w:p w14:paraId="44084503" w14:textId="77777777" w:rsidR="00FC7CA5" w:rsidRDefault="003671C9">
      <w:pPr>
        <w:pStyle w:val="ListParagraph"/>
        <w:numPr>
          <w:ilvl w:val="2"/>
          <w:numId w:val="169"/>
        </w:numPr>
        <w:tabs>
          <w:tab w:val="left" w:pos="2072"/>
        </w:tabs>
        <w:spacing w:before="176"/>
        <w:ind w:left="2072" w:hanging="452"/>
        <w:rPr>
          <w:sz w:val="24"/>
        </w:rPr>
      </w:pPr>
      <w:r>
        <w:rPr>
          <w:sz w:val="24"/>
        </w:rPr>
        <w:t>B</w:t>
      </w:r>
      <w:r>
        <w:rPr>
          <w:sz w:val="24"/>
        </w:rPr>
        <w:t>ả</w:t>
      </w:r>
      <w:r>
        <w:rPr>
          <w:sz w:val="24"/>
        </w:rPr>
        <w:t>n</w:t>
      </w:r>
      <w:r>
        <w:rPr>
          <w:spacing w:val="-7"/>
          <w:sz w:val="24"/>
        </w:rPr>
        <w:t xml:space="preserve"> </w:t>
      </w:r>
      <w:r>
        <w:rPr>
          <w:sz w:val="24"/>
        </w:rPr>
        <w:t>v</w:t>
      </w:r>
      <w:r>
        <w:rPr>
          <w:sz w:val="24"/>
        </w:rPr>
        <w:t>ẽ</w:t>
      </w:r>
      <w:r>
        <w:rPr>
          <w:spacing w:val="-8"/>
          <w:sz w:val="24"/>
        </w:rPr>
        <w:t xml:space="preserve"> </w:t>
      </w:r>
      <w:r>
        <w:rPr>
          <w:sz w:val="24"/>
        </w:rPr>
        <w:t>m</w:t>
      </w:r>
      <w:r>
        <w:rPr>
          <w:sz w:val="24"/>
        </w:rPr>
        <w:t>ặ</w:t>
      </w:r>
      <w:r>
        <w:rPr>
          <w:sz w:val="24"/>
        </w:rPr>
        <w:t>t</w:t>
      </w:r>
      <w:r>
        <w:rPr>
          <w:spacing w:val="-6"/>
          <w:sz w:val="24"/>
        </w:rPr>
        <w:t xml:space="preserve"> </w:t>
      </w:r>
      <w:r>
        <w:rPr>
          <w:sz w:val="24"/>
        </w:rPr>
        <w:t>c</w:t>
      </w:r>
      <w:r>
        <w:rPr>
          <w:sz w:val="24"/>
        </w:rPr>
        <w:t>ắ</w:t>
      </w:r>
      <w:r>
        <w:rPr>
          <w:sz w:val="24"/>
        </w:rPr>
        <w:t>t</w:t>
      </w:r>
      <w:r>
        <w:rPr>
          <w:spacing w:val="-8"/>
          <w:sz w:val="24"/>
        </w:rPr>
        <w:t xml:space="preserve"> </w:t>
      </w:r>
      <w:r>
        <w:rPr>
          <w:sz w:val="24"/>
        </w:rPr>
        <w:t>ph</w:t>
      </w:r>
      <w:r>
        <w:rPr>
          <w:sz w:val="24"/>
        </w:rPr>
        <w:t>ầ</w:t>
      </w:r>
      <w:r>
        <w:rPr>
          <w:sz w:val="24"/>
        </w:rPr>
        <w:t>n</w:t>
      </w:r>
      <w:r>
        <w:rPr>
          <w:spacing w:val="-6"/>
          <w:sz w:val="24"/>
        </w:rPr>
        <w:t xml:space="preserve"> </w:t>
      </w:r>
      <w:r>
        <w:rPr>
          <w:sz w:val="24"/>
        </w:rPr>
        <w:t>gi</w:t>
      </w:r>
      <w:r>
        <w:rPr>
          <w:sz w:val="24"/>
        </w:rPr>
        <w:t>ữ</w:t>
      </w:r>
      <w:r>
        <w:rPr>
          <w:sz w:val="24"/>
        </w:rPr>
        <w:t>a</w:t>
      </w:r>
      <w:r>
        <w:rPr>
          <w:spacing w:val="-7"/>
          <w:sz w:val="24"/>
        </w:rPr>
        <w:t xml:space="preserve"> </w:t>
      </w:r>
      <w:r>
        <w:rPr>
          <w:spacing w:val="-4"/>
          <w:sz w:val="24"/>
        </w:rPr>
        <w:t>tàu;</w:t>
      </w:r>
    </w:p>
    <w:p w14:paraId="0C4C4F2C" w14:textId="77777777" w:rsidR="00FC7CA5" w:rsidRDefault="003671C9">
      <w:pPr>
        <w:pStyle w:val="ListParagraph"/>
        <w:numPr>
          <w:ilvl w:val="2"/>
          <w:numId w:val="169"/>
        </w:numPr>
        <w:tabs>
          <w:tab w:val="left" w:pos="2072"/>
        </w:tabs>
        <w:spacing w:before="175"/>
        <w:ind w:left="2072" w:hanging="452"/>
        <w:rPr>
          <w:sz w:val="24"/>
        </w:rPr>
      </w:pPr>
      <w:r>
        <w:rPr>
          <w:sz w:val="24"/>
        </w:rPr>
        <w:t>B</w:t>
      </w:r>
      <w:r>
        <w:rPr>
          <w:sz w:val="24"/>
        </w:rPr>
        <w:t>ả</w:t>
      </w:r>
      <w:r>
        <w:rPr>
          <w:sz w:val="24"/>
        </w:rPr>
        <w:t>n</w:t>
      </w:r>
      <w:r>
        <w:rPr>
          <w:spacing w:val="-6"/>
          <w:sz w:val="24"/>
        </w:rPr>
        <w:t xml:space="preserve"> </w:t>
      </w:r>
      <w:r>
        <w:rPr>
          <w:sz w:val="24"/>
        </w:rPr>
        <w:t>v</w:t>
      </w:r>
      <w:r>
        <w:rPr>
          <w:sz w:val="24"/>
        </w:rPr>
        <w:t>ẽ</w:t>
      </w:r>
      <w:r>
        <w:rPr>
          <w:spacing w:val="-5"/>
          <w:sz w:val="24"/>
        </w:rPr>
        <w:t xml:space="preserve"> </w:t>
      </w:r>
      <w:r>
        <w:rPr>
          <w:sz w:val="24"/>
        </w:rPr>
        <w:t>k</w:t>
      </w:r>
      <w:r>
        <w:rPr>
          <w:sz w:val="24"/>
        </w:rPr>
        <w:t>ế</w:t>
      </w:r>
      <w:r>
        <w:rPr>
          <w:sz w:val="24"/>
        </w:rPr>
        <w:t>t</w:t>
      </w:r>
      <w:r>
        <w:rPr>
          <w:spacing w:val="-7"/>
          <w:sz w:val="24"/>
        </w:rPr>
        <w:t xml:space="preserve"> </w:t>
      </w:r>
      <w:r>
        <w:rPr>
          <w:sz w:val="24"/>
        </w:rPr>
        <w:t>c</w:t>
      </w:r>
      <w:r>
        <w:rPr>
          <w:sz w:val="24"/>
        </w:rPr>
        <w:t>ấ</w:t>
      </w:r>
      <w:r>
        <w:rPr>
          <w:sz w:val="24"/>
        </w:rPr>
        <w:t>u</w:t>
      </w:r>
      <w:r>
        <w:rPr>
          <w:spacing w:val="-7"/>
          <w:sz w:val="24"/>
        </w:rPr>
        <w:t xml:space="preserve"> </w:t>
      </w:r>
      <w:r>
        <w:rPr>
          <w:sz w:val="24"/>
        </w:rPr>
        <w:t>vách</w:t>
      </w:r>
      <w:r>
        <w:rPr>
          <w:spacing w:val="-7"/>
          <w:sz w:val="24"/>
        </w:rPr>
        <w:t xml:space="preserve"> </w:t>
      </w:r>
      <w:r>
        <w:rPr>
          <w:spacing w:val="-2"/>
          <w:sz w:val="24"/>
        </w:rPr>
        <w:t>ngăn;</w:t>
      </w:r>
    </w:p>
    <w:p w14:paraId="6685FE9C" w14:textId="77777777" w:rsidR="00FC7CA5" w:rsidRDefault="003671C9">
      <w:pPr>
        <w:pStyle w:val="ListParagraph"/>
        <w:numPr>
          <w:ilvl w:val="2"/>
          <w:numId w:val="169"/>
        </w:numPr>
        <w:tabs>
          <w:tab w:val="left" w:pos="2072"/>
        </w:tabs>
        <w:spacing w:before="175"/>
        <w:ind w:left="2072" w:hanging="452"/>
        <w:rPr>
          <w:sz w:val="24"/>
        </w:rPr>
      </w:pPr>
      <w:r>
        <w:rPr>
          <w:sz w:val="24"/>
        </w:rPr>
        <w:t>Các</w:t>
      </w:r>
      <w:r>
        <w:rPr>
          <w:spacing w:val="-6"/>
          <w:sz w:val="24"/>
        </w:rPr>
        <w:t xml:space="preserve"> </w:t>
      </w:r>
      <w:r>
        <w:rPr>
          <w:sz w:val="24"/>
        </w:rPr>
        <w:t>b</w:t>
      </w:r>
      <w:r>
        <w:rPr>
          <w:sz w:val="24"/>
        </w:rPr>
        <w:t>ả</w:t>
      </w:r>
      <w:r>
        <w:rPr>
          <w:sz w:val="24"/>
        </w:rPr>
        <w:t>n</w:t>
      </w:r>
      <w:r>
        <w:rPr>
          <w:spacing w:val="-6"/>
          <w:sz w:val="24"/>
        </w:rPr>
        <w:t xml:space="preserve"> </w:t>
      </w:r>
      <w:r>
        <w:rPr>
          <w:sz w:val="24"/>
        </w:rPr>
        <w:t>v</w:t>
      </w:r>
      <w:r>
        <w:rPr>
          <w:sz w:val="24"/>
        </w:rPr>
        <w:t>ẽ</w:t>
      </w:r>
      <w:r>
        <w:rPr>
          <w:spacing w:val="-5"/>
          <w:sz w:val="24"/>
        </w:rPr>
        <w:t xml:space="preserve"> </w:t>
      </w:r>
      <w:r>
        <w:rPr>
          <w:sz w:val="24"/>
        </w:rPr>
        <w:t>và</w:t>
      </w:r>
      <w:r>
        <w:rPr>
          <w:spacing w:val="-6"/>
          <w:sz w:val="24"/>
        </w:rPr>
        <w:t xml:space="preserve"> </w:t>
      </w:r>
      <w:r>
        <w:rPr>
          <w:sz w:val="24"/>
        </w:rPr>
        <w:t>tài</w:t>
      </w:r>
      <w:r>
        <w:rPr>
          <w:spacing w:val="-6"/>
          <w:sz w:val="24"/>
        </w:rPr>
        <w:t xml:space="preserve"> </w:t>
      </w:r>
      <w:r>
        <w:rPr>
          <w:sz w:val="24"/>
        </w:rPr>
        <w:t>li</w:t>
      </w:r>
      <w:r>
        <w:rPr>
          <w:sz w:val="24"/>
        </w:rPr>
        <w:t>ệ</w:t>
      </w:r>
      <w:r>
        <w:rPr>
          <w:sz w:val="24"/>
        </w:rPr>
        <w:t>u</w:t>
      </w:r>
      <w:r>
        <w:rPr>
          <w:spacing w:val="-3"/>
          <w:sz w:val="24"/>
        </w:rPr>
        <w:t xml:space="preserve"> </w:t>
      </w:r>
      <w:r>
        <w:rPr>
          <w:sz w:val="24"/>
        </w:rPr>
        <w:t>liên</w:t>
      </w:r>
      <w:r>
        <w:rPr>
          <w:spacing w:val="-6"/>
          <w:sz w:val="24"/>
        </w:rPr>
        <w:t xml:space="preserve"> </w:t>
      </w:r>
      <w:r>
        <w:rPr>
          <w:spacing w:val="-4"/>
          <w:sz w:val="24"/>
        </w:rPr>
        <w:t>quan.</w:t>
      </w:r>
    </w:p>
    <w:p w14:paraId="3D858648" w14:textId="77777777" w:rsidR="00FC7CA5" w:rsidRDefault="003671C9">
      <w:pPr>
        <w:pStyle w:val="ListParagraph"/>
        <w:numPr>
          <w:ilvl w:val="1"/>
          <w:numId w:val="169"/>
        </w:numPr>
        <w:tabs>
          <w:tab w:val="left" w:pos="1618"/>
        </w:tabs>
        <w:spacing w:before="175"/>
        <w:ind w:left="1618" w:hanging="452"/>
        <w:rPr>
          <w:sz w:val="24"/>
        </w:rPr>
      </w:pPr>
      <w:r>
        <w:rPr>
          <w:sz w:val="24"/>
        </w:rPr>
        <w:t>Thi</w:t>
      </w:r>
      <w:r>
        <w:rPr>
          <w:sz w:val="24"/>
        </w:rPr>
        <w:t>ế</w:t>
      </w:r>
      <w:r>
        <w:rPr>
          <w:sz w:val="24"/>
        </w:rPr>
        <w:t>t</w:t>
      </w:r>
      <w:r>
        <w:rPr>
          <w:spacing w:val="-2"/>
          <w:sz w:val="24"/>
        </w:rPr>
        <w:t xml:space="preserve"> </w:t>
      </w:r>
      <w:r>
        <w:rPr>
          <w:sz w:val="24"/>
        </w:rPr>
        <w:t>b</w:t>
      </w:r>
      <w:r>
        <w:rPr>
          <w:sz w:val="24"/>
        </w:rPr>
        <w:t>ị</w:t>
      </w:r>
      <w:r>
        <w:rPr>
          <w:spacing w:val="-4"/>
          <w:sz w:val="24"/>
        </w:rPr>
        <w:t xml:space="preserve"> </w:t>
      </w:r>
      <w:r>
        <w:rPr>
          <w:sz w:val="24"/>
        </w:rPr>
        <w:t>ngăn</w:t>
      </w:r>
      <w:r>
        <w:rPr>
          <w:spacing w:val="-1"/>
          <w:sz w:val="24"/>
        </w:rPr>
        <w:t xml:space="preserve"> </w:t>
      </w:r>
      <w:r>
        <w:rPr>
          <w:sz w:val="24"/>
        </w:rPr>
        <w:t>ng</w:t>
      </w:r>
      <w:r>
        <w:rPr>
          <w:sz w:val="24"/>
        </w:rPr>
        <w:t>ừ</w:t>
      </w:r>
      <w:r>
        <w:rPr>
          <w:sz w:val="24"/>
        </w:rPr>
        <w:t>a</w:t>
      </w:r>
      <w:r>
        <w:rPr>
          <w:spacing w:val="-2"/>
          <w:sz w:val="24"/>
        </w:rPr>
        <w:t xml:space="preserve"> </w:t>
      </w:r>
      <w:r>
        <w:rPr>
          <w:sz w:val="24"/>
        </w:rPr>
        <w:t>ô</w:t>
      </w:r>
      <w:r>
        <w:rPr>
          <w:spacing w:val="-2"/>
          <w:sz w:val="24"/>
        </w:rPr>
        <w:t xml:space="preserve"> </w:t>
      </w:r>
      <w:r>
        <w:rPr>
          <w:sz w:val="24"/>
        </w:rPr>
        <w:t>nhi</w:t>
      </w:r>
      <w:r>
        <w:rPr>
          <w:sz w:val="24"/>
        </w:rPr>
        <w:t>ễ</w:t>
      </w:r>
      <w:r>
        <w:rPr>
          <w:sz w:val="24"/>
        </w:rPr>
        <w:t>m không</w:t>
      </w:r>
      <w:r>
        <w:rPr>
          <w:spacing w:val="-1"/>
          <w:sz w:val="24"/>
        </w:rPr>
        <w:t xml:space="preserve"> </w:t>
      </w:r>
      <w:r>
        <w:rPr>
          <w:sz w:val="24"/>
        </w:rPr>
        <w:t>khí</w:t>
      </w:r>
      <w:r>
        <w:rPr>
          <w:spacing w:val="-1"/>
          <w:sz w:val="24"/>
        </w:rPr>
        <w:t xml:space="preserve"> </w:t>
      </w:r>
      <w:r>
        <w:rPr>
          <w:sz w:val="24"/>
        </w:rPr>
        <w:t>t</w:t>
      </w:r>
      <w:r>
        <w:rPr>
          <w:sz w:val="24"/>
        </w:rPr>
        <w:t>ừ</w:t>
      </w:r>
      <w:r>
        <w:rPr>
          <w:spacing w:val="-3"/>
          <w:sz w:val="24"/>
        </w:rPr>
        <w:t xml:space="preserve"> </w:t>
      </w:r>
      <w:r>
        <w:rPr>
          <w:spacing w:val="-5"/>
          <w:sz w:val="24"/>
        </w:rPr>
        <w:t>tàu</w:t>
      </w:r>
    </w:p>
    <w:p w14:paraId="467D494E" w14:textId="77777777" w:rsidR="00FC7CA5" w:rsidRDefault="003671C9">
      <w:pPr>
        <w:pStyle w:val="ListParagraph"/>
        <w:numPr>
          <w:ilvl w:val="2"/>
          <w:numId w:val="169"/>
        </w:numPr>
        <w:tabs>
          <w:tab w:val="left" w:pos="2072"/>
        </w:tabs>
        <w:spacing w:before="176"/>
        <w:ind w:left="2072" w:hanging="452"/>
        <w:rPr>
          <w:sz w:val="24"/>
        </w:rPr>
      </w:pPr>
      <w:r>
        <w:rPr>
          <w:sz w:val="24"/>
        </w:rPr>
        <w:t>Tài</w:t>
      </w:r>
      <w:r>
        <w:rPr>
          <w:spacing w:val="-7"/>
          <w:sz w:val="24"/>
        </w:rPr>
        <w:t xml:space="preserve"> </w:t>
      </w:r>
      <w:r>
        <w:rPr>
          <w:sz w:val="24"/>
        </w:rPr>
        <w:t>li</w:t>
      </w:r>
      <w:r>
        <w:rPr>
          <w:sz w:val="24"/>
        </w:rPr>
        <w:t>ệ</w:t>
      </w:r>
      <w:r>
        <w:rPr>
          <w:sz w:val="24"/>
        </w:rPr>
        <w:t>u</w:t>
      </w:r>
      <w:r>
        <w:rPr>
          <w:spacing w:val="-6"/>
          <w:sz w:val="24"/>
        </w:rPr>
        <w:t xml:space="preserve"> </w:t>
      </w:r>
      <w:r>
        <w:rPr>
          <w:sz w:val="24"/>
        </w:rPr>
        <w:t>hư</w:t>
      </w:r>
      <w:r>
        <w:rPr>
          <w:sz w:val="24"/>
        </w:rPr>
        <w:t>ớ</w:t>
      </w:r>
      <w:r>
        <w:rPr>
          <w:sz w:val="24"/>
        </w:rPr>
        <w:t>ng</w:t>
      </w:r>
      <w:r>
        <w:rPr>
          <w:spacing w:val="-8"/>
          <w:sz w:val="24"/>
        </w:rPr>
        <w:t xml:space="preserve"> </w:t>
      </w:r>
      <w:r>
        <w:rPr>
          <w:sz w:val="24"/>
        </w:rPr>
        <w:t>d</w:t>
      </w:r>
      <w:r>
        <w:rPr>
          <w:sz w:val="24"/>
        </w:rPr>
        <w:t>ẫ</w:t>
      </w:r>
      <w:r>
        <w:rPr>
          <w:sz w:val="24"/>
        </w:rPr>
        <w:t>n</w:t>
      </w:r>
      <w:r>
        <w:rPr>
          <w:spacing w:val="-6"/>
          <w:sz w:val="24"/>
        </w:rPr>
        <w:t xml:space="preserve"> </w:t>
      </w:r>
      <w:r>
        <w:rPr>
          <w:sz w:val="24"/>
        </w:rPr>
        <w:t>s</w:t>
      </w:r>
      <w:r>
        <w:rPr>
          <w:sz w:val="24"/>
        </w:rPr>
        <w:t>ử</w:t>
      </w:r>
      <w:r>
        <w:rPr>
          <w:spacing w:val="-8"/>
          <w:sz w:val="24"/>
        </w:rPr>
        <w:t xml:space="preserve"> </w:t>
      </w:r>
      <w:r>
        <w:rPr>
          <w:sz w:val="24"/>
        </w:rPr>
        <w:t>d</w:t>
      </w:r>
      <w:r>
        <w:rPr>
          <w:sz w:val="24"/>
        </w:rPr>
        <w:t>ụ</w:t>
      </w:r>
      <w:r>
        <w:rPr>
          <w:sz w:val="24"/>
        </w:rPr>
        <w:t>ng</w:t>
      </w:r>
      <w:r>
        <w:rPr>
          <w:spacing w:val="-6"/>
          <w:sz w:val="24"/>
        </w:rPr>
        <w:t xml:space="preserve"> </w:t>
      </w:r>
      <w:r>
        <w:rPr>
          <w:sz w:val="24"/>
        </w:rPr>
        <w:t>thi</w:t>
      </w:r>
      <w:r>
        <w:rPr>
          <w:sz w:val="24"/>
        </w:rPr>
        <w:t>ế</w:t>
      </w:r>
      <w:r>
        <w:rPr>
          <w:sz w:val="24"/>
        </w:rPr>
        <w:t>t</w:t>
      </w:r>
      <w:r>
        <w:rPr>
          <w:spacing w:val="-6"/>
          <w:sz w:val="24"/>
        </w:rPr>
        <w:t xml:space="preserve"> </w:t>
      </w:r>
      <w:r>
        <w:rPr>
          <w:sz w:val="24"/>
        </w:rPr>
        <w:t>b</w:t>
      </w:r>
      <w:r>
        <w:rPr>
          <w:sz w:val="24"/>
        </w:rPr>
        <w:t>ị</w:t>
      </w:r>
      <w:r>
        <w:rPr>
          <w:spacing w:val="-9"/>
          <w:sz w:val="24"/>
        </w:rPr>
        <w:t xml:space="preserve"> </w:t>
      </w:r>
      <w:r>
        <w:rPr>
          <w:sz w:val="24"/>
        </w:rPr>
        <w:t>đ</w:t>
      </w:r>
      <w:r>
        <w:rPr>
          <w:sz w:val="24"/>
        </w:rPr>
        <w:t>ố</w:t>
      </w:r>
      <w:r>
        <w:rPr>
          <w:sz w:val="24"/>
        </w:rPr>
        <w:t>t</w:t>
      </w:r>
      <w:r>
        <w:rPr>
          <w:spacing w:val="-6"/>
          <w:sz w:val="24"/>
        </w:rPr>
        <w:t xml:space="preserve"> </w:t>
      </w:r>
      <w:r>
        <w:rPr>
          <w:sz w:val="24"/>
        </w:rPr>
        <w:t>ch</w:t>
      </w:r>
      <w:r>
        <w:rPr>
          <w:sz w:val="24"/>
        </w:rPr>
        <w:t>ấ</w:t>
      </w:r>
      <w:r>
        <w:rPr>
          <w:sz w:val="24"/>
        </w:rPr>
        <w:t>t</w:t>
      </w:r>
      <w:r>
        <w:rPr>
          <w:spacing w:val="-8"/>
          <w:sz w:val="24"/>
        </w:rPr>
        <w:t xml:space="preserve"> </w:t>
      </w:r>
      <w:r>
        <w:rPr>
          <w:spacing w:val="-4"/>
          <w:sz w:val="24"/>
        </w:rPr>
        <w:t>th</w:t>
      </w:r>
      <w:r>
        <w:rPr>
          <w:spacing w:val="-4"/>
          <w:sz w:val="24"/>
        </w:rPr>
        <w:t>ả</w:t>
      </w:r>
      <w:r>
        <w:rPr>
          <w:spacing w:val="-4"/>
          <w:sz w:val="24"/>
        </w:rPr>
        <w:t>i;</w:t>
      </w:r>
    </w:p>
    <w:p w14:paraId="4F72044F" w14:textId="77777777" w:rsidR="00FC7CA5" w:rsidRDefault="003671C9">
      <w:pPr>
        <w:pStyle w:val="ListParagraph"/>
        <w:numPr>
          <w:ilvl w:val="2"/>
          <w:numId w:val="169"/>
        </w:numPr>
        <w:tabs>
          <w:tab w:val="left" w:pos="2072"/>
        </w:tabs>
        <w:spacing w:before="175"/>
        <w:ind w:left="2072" w:hanging="452"/>
        <w:rPr>
          <w:sz w:val="24"/>
        </w:rPr>
      </w:pPr>
      <w:r>
        <w:rPr>
          <w:sz w:val="24"/>
        </w:rPr>
        <w:t>Các</w:t>
      </w:r>
      <w:r>
        <w:rPr>
          <w:spacing w:val="-6"/>
          <w:sz w:val="24"/>
        </w:rPr>
        <w:t xml:space="preserve"> </w:t>
      </w:r>
      <w:r>
        <w:rPr>
          <w:sz w:val="24"/>
        </w:rPr>
        <w:t>b</w:t>
      </w:r>
      <w:r>
        <w:rPr>
          <w:sz w:val="24"/>
        </w:rPr>
        <w:t>ả</w:t>
      </w:r>
      <w:r>
        <w:rPr>
          <w:sz w:val="24"/>
        </w:rPr>
        <w:t>n</w:t>
      </w:r>
      <w:r>
        <w:rPr>
          <w:spacing w:val="-6"/>
          <w:sz w:val="24"/>
        </w:rPr>
        <w:t xml:space="preserve"> </w:t>
      </w:r>
      <w:r>
        <w:rPr>
          <w:sz w:val="24"/>
        </w:rPr>
        <w:t>v</w:t>
      </w:r>
      <w:r>
        <w:rPr>
          <w:sz w:val="24"/>
        </w:rPr>
        <w:t>ẽ</w:t>
      </w:r>
      <w:r>
        <w:rPr>
          <w:spacing w:val="-5"/>
          <w:sz w:val="24"/>
        </w:rPr>
        <w:t xml:space="preserve"> </w:t>
      </w:r>
      <w:r>
        <w:rPr>
          <w:sz w:val="24"/>
        </w:rPr>
        <w:t>và</w:t>
      </w:r>
      <w:r>
        <w:rPr>
          <w:spacing w:val="-6"/>
          <w:sz w:val="24"/>
        </w:rPr>
        <w:t xml:space="preserve"> </w:t>
      </w:r>
      <w:r>
        <w:rPr>
          <w:sz w:val="24"/>
        </w:rPr>
        <w:t>tài</w:t>
      </w:r>
      <w:r>
        <w:rPr>
          <w:spacing w:val="-6"/>
          <w:sz w:val="24"/>
        </w:rPr>
        <w:t xml:space="preserve"> </w:t>
      </w:r>
      <w:r>
        <w:rPr>
          <w:sz w:val="24"/>
        </w:rPr>
        <w:t>li</w:t>
      </w:r>
      <w:r>
        <w:rPr>
          <w:sz w:val="24"/>
        </w:rPr>
        <w:t>ệ</w:t>
      </w:r>
      <w:r>
        <w:rPr>
          <w:sz w:val="24"/>
        </w:rPr>
        <w:t>u</w:t>
      </w:r>
      <w:r>
        <w:rPr>
          <w:spacing w:val="-3"/>
          <w:sz w:val="24"/>
        </w:rPr>
        <w:t xml:space="preserve"> </w:t>
      </w:r>
      <w:r>
        <w:rPr>
          <w:sz w:val="24"/>
        </w:rPr>
        <w:t>liên</w:t>
      </w:r>
      <w:r>
        <w:rPr>
          <w:spacing w:val="-6"/>
          <w:sz w:val="24"/>
        </w:rPr>
        <w:t xml:space="preserve"> </w:t>
      </w:r>
      <w:r>
        <w:rPr>
          <w:spacing w:val="-4"/>
          <w:sz w:val="24"/>
        </w:rPr>
        <w:t>quan.</w:t>
      </w:r>
    </w:p>
    <w:p w14:paraId="641C35C5" w14:textId="77777777" w:rsidR="00FC7CA5" w:rsidRDefault="003671C9">
      <w:pPr>
        <w:pStyle w:val="ListParagraph"/>
        <w:numPr>
          <w:ilvl w:val="1"/>
          <w:numId w:val="169"/>
        </w:numPr>
        <w:tabs>
          <w:tab w:val="left" w:pos="1630"/>
        </w:tabs>
        <w:spacing w:before="176"/>
        <w:ind w:left="1630" w:hanging="452"/>
        <w:rPr>
          <w:sz w:val="24"/>
        </w:rPr>
      </w:pPr>
      <w:r>
        <w:rPr>
          <w:sz w:val="24"/>
        </w:rPr>
        <w:t>Các</w:t>
      </w:r>
      <w:r>
        <w:rPr>
          <w:spacing w:val="-4"/>
          <w:sz w:val="24"/>
        </w:rPr>
        <w:t xml:space="preserve"> </w:t>
      </w:r>
      <w:r>
        <w:rPr>
          <w:sz w:val="24"/>
        </w:rPr>
        <w:t>cam</w:t>
      </w:r>
      <w:r>
        <w:rPr>
          <w:spacing w:val="-3"/>
          <w:sz w:val="24"/>
        </w:rPr>
        <w:t xml:space="preserve"> </w:t>
      </w:r>
      <w:r>
        <w:rPr>
          <w:sz w:val="24"/>
        </w:rPr>
        <w:t>k</w:t>
      </w:r>
      <w:r>
        <w:rPr>
          <w:sz w:val="24"/>
        </w:rPr>
        <w:t>ế</w:t>
      </w:r>
      <w:r>
        <w:rPr>
          <w:sz w:val="24"/>
        </w:rPr>
        <w:t>t</w:t>
      </w:r>
      <w:r>
        <w:rPr>
          <w:spacing w:val="-2"/>
          <w:sz w:val="24"/>
        </w:rPr>
        <w:t xml:space="preserve"> </w:t>
      </w:r>
      <w:r>
        <w:rPr>
          <w:sz w:val="24"/>
        </w:rPr>
        <w:t>v</w:t>
      </w:r>
      <w:r>
        <w:rPr>
          <w:sz w:val="24"/>
        </w:rPr>
        <w:t>ề</w:t>
      </w:r>
      <w:r>
        <w:rPr>
          <w:spacing w:val="-2"/>
          <w:sz w:val="24"/>
        </w:rPr>
        <w:t xml:space="preserve"> </w:t>
      </w:r>
      <w:r>
        <w:rPr>
          <w:sz w:val="24"/>
        </w:rPr>
        <w:t>vi</w:t>
      </w:r>
      <w:r>
        <w:rPr>
          <w:sz w:val="24"/>
        </w:rPr>
        <w:t>ệ</w:t>
      </w:r>
      <w:r>
        <w:rPr>
          <w:sz w:val="24"/>
        </w:rPr>
        <w:t>c</w:t>
      </w:r>
      <w:r>
        <w:rPr>
          <w:spacing w:val="-2"/>
          <w:sz w:val="24"/>
        </w:rPr>
        <w:t xml:space="preserve"> </w:t>
      </w:r>
      <w:r>
        <w:rPr>
          <w:sz w:val="24"/>
        </w:rPr>
        <w:t>không</w:t>
      </w:r>
      <w:r>
        <w:rPr>
          <w:spacing w:val="-2"/>
          <w:sz w:val="24"/>
        </w:rPr>
        <w:t xml:space="preserve"> </w:t>
      </w:r>
      <w:r>
        <w:rPr>
          <w:sz w:val="24"/>
        </w:rPr>
        <w:t>s</w:t>
      </w:r>
      <w:r>
        <w:rPr>
          <w:sz w:val="24"/>
        </w:rPr>
        <w:t>ử</w:t>
      </w:r>
      <w:r>
        <w:rPr>
          <w:spacing w:val="-1"/>
          <w:sz w:val="24"/>
        </w:rPr>
        <w:t xml:space="preserve"> </w:t>
      </w:r>
      <w:r>
        <w:rPr>
          <w:sz w:val="24"/>
        </w:rPr>
        <w:t>d</w:t>
      </w:r>
      <w:r>
        <w:rPr>
          <w:sz w:val="24"/>
        </w:rPr>
        <w:t>ụ</w:t>
      </w:r>
      <w:r>
        <w:rPr>
          <w:sz w:val="24"/>
        </w:rPr>
        <w:t>ng</w:t>
      </w:r>
      <w:r>
        <w:rPr>
          <w:spacing w:val="3"/>
          <w:sz w:val="24"/>
        </w:rPr>
        <w:t xml:space="preserve"> </w:t>
      </w:r>
      <w:r>
        <w:rPr>
          <w:sz w:val="24"/>
        </w:rPr>
        <w:t>amiăng</w:t>
      </w:r>
      <w:r>
        <w:rPr>
          <w:spacing w:val="-4"/>
          <w:sz w:val="24"/>
        </w:rPr>
        <w:t xml:space="preserve"> </w:t>
      </w:r>
      <w:r>
        <w:rPr>
          <w:sz w:val="24"/>
        </w:rPr>
        <w:t>và</w:t>
      </w:r>
      <w:r>
        <w:rPr>
          <w:spacing w:val="-2"/>
          <w:sz w:val="24"/>
        </w:rPr>
        <w:t xml:space="preserve"> </w:t>
      </w:r>
      <w:r>
        <w:rPr>
          <w:sz w:val="24"/>
        </w:rPr>
        <w:t>các</w:t>
      </w:r>
      <w:r>
        <w:rPr>
          <w:spacing w:val="-2"/>
          <w:sz w:val="24"/>
        </w:rPr>
        <w:t xml:space="preserve"> </w:t>
      </w:r>
      <w:r>
        <w:rPr>
          <w:sz w:val="24"/>
        </w:rPr>
        <w:t>tài</w:t>
      </w:r>
      <w:r>
        <w:rPr>
          <w:spacing w:val="-2"/>
          <w:sz w:val="24"/>
        </w:rPr>
        <w:t xml:space="preserve"> </w:t>
      </w:r>
      <w:r>
        <w:rPr>
          <w:sz w:val="24"/>
        </w:rPr>
        <w:t>li</w:t>
      </w:r>
      <w:r>
        <w:rPr>
          <w:sz w:val="24"/>
        </w:rPr>
        <w:t>ệ</w:t>
      </w:r>
      <w:r>
        <w:rPr>
          <w:sz w:val="24"/>
        </w:rPr>
        <w:t>u</w:t>
      </w:r>
      <w:r>
        <w:rPr>
          <w:spacing w:val="-2"/>
          <w:sz w:val="24"/>
        </w:rPr>
        <w:t xml:space="preserve"> </w:t>
      </w:r>
      <w:r>
        <w:rPr>
          <w:sz w:val="24"/>
        </w:rPr>
        <w:t>ch</w:t>
      </w:r>
      <w:r>
        <w:rPr>
          <w:sz w:val="24"/>
        </w:rPr>
        <w:t>ứ</w:t>
      </w:r>
      <w:r>
        <w:rPr>
          <w:sz w:val="24"/>
        </w:rPr>
        <w:t>ng</w:t>
      </w:r>
      <w:r>
        <w:rPr>
          <w:spacing w:val="-5"/>
          <w:sz w:val="24"/>
        </w:rPr>
        <w:t xml:space="preserve"> </w:t>
      </w:r>
      <w:r>
        <w:rPr>
          <w:spacing w:val="-2"/>
          <w:sz w:val="24"/>
        </w:rPr>
        <w:t>minh.</w:t>
      </w:r>
    </w:p>
    <w:p w14:paraId="2947B610" w14:textId="77777777" w:rsidR="00FC7CA5" w:rsidRDefault="003671C9">
      <w:pPr>
        <w:pStyle w:val="ListParagraph"/>
        <w:numPr>
          <w:ilvl w:val="0"/>
          <w:numId w:val="169"/>
        </w:numPr>
        <w:tabs>
          <w:tab w:val="left" w:pos="1164"/>
          <w:tab w:val="left" w:pos="1166"/>
        </w:tabs>
        <w:spacing w:before="175" w:line="288" w:lineRule="auto"/>
        <w:ind w:right="252"/>
        <w:jc w:val="both"/>
        <w:rPr>
          <w:sz w:val="24"/>
        </w:rPr>
      </w:pPr>
      <w:r>
        <w:rPr>
          <w:sz w:val="24"/>
        </w:rPr>
        <w:t>Đ</w:t>
      </w:r>
      <w:r>
        <w:rPr>
          <w:sz w:val="24"/>
        </w:rPr>
        <w:t>ố</w:t>
      </w:r>
      <w:r>
        <w:rPr>
          <w:sz w:val="24"/>
        </w:rPr>
        <w:t>i</w:t>
      </w:r>
      <w:r>
        <w:rPr>
          <w:spacing w:val="-7"/>
          <w:sz w:val="24"/>
        </w:rPr>
        <w:t xml:space="preserve"> </w:t>
      </w:r>
      <w:r>
        <w:rPr>
          <w:sz w:val="24"/>
        </w:rPr>
        <w:t>v</w:t>
      </w:r>
      <w:r>
        <w:rPr>
          <w:sz w:val="24"/>
        </w:rPr>
        <w:t>ớ</w:t>
      </w:r>
      <w:r>
        <w:rPr>
          <w:sz w:val="24"/>
        </w:rPr>
        <w:t>i</w:t>
      </w:r>
      <w:r>
        <w:rPr>
          <w:spacing w:val="-7"/>
          <w:sz w:val="24"/>
        </w:rPr>
        <w:t xml:space="preserve"> </w:t>
      </w:r>
      <w:r>
        <w:rPr>
          <w:sz w:val="24"/>
        </w:rPr>
        <w:t>các</w:t>
      </w:r>
      <w:r>
        <w:rPr>
          <w:spacing w:val="-9"/>
          <w:sz w:val="24"/>
        </w:rPr>
        <w:t xml:space="preserve"> </w:t>
      </w:r>
      <w:r>
        <w:rPr>
          <w:sz w:val="24"/>
        </w:rPr>
        <w:t>tàu</w:t>
      </w:r>
      <w:r>
        <w:rPr>
          <w:spacing w:val="-8"/>
          <w:sz w:val="24"/>
        </w:rPr>
        <w:t xml:space="preserve"> </w:t>
      </w:r>
      <w:r>
        <w:rPr>
          <w:sz w:val="24"/>
        </w:rPr>
        <w:t>áp</w:t>
      </w:r>
      <w:r>
        <w:rPr>
          <w:spacing w:val="-8"/>
          <w:sz w:val="24"/>
        </w:rPr>
        <w:t xml:space="preserve"> </w:t>
      </w:r>
      <w:r>
        <w:rPr>
          <w:sz w:val="24"/>
        </w:rPr>
        <w:t>d</w:t>
      </w:r>
      <w:r>
        <w:rPr>
          <w:sz w:val="24"/>
        </w:rPr>
        <w:t>ụ</w:t>
      </w:r>
      <w:r>
        <w:rPr>
          <w:sz w:val="24"/>
        </w:rPr>
        <w:t>ng</w:t>
      </w:r>
      <w:r>
        <w:rPr>
          <w:spacing w:val="-6"/>
          <w:sz w:val="24"/>
        </w:rPr>
        <w:t xml:space="preserve"> </w:t>
      </w:r>
      <w:r>
        <w:rPr>
          <w:sz w:val="24"/>
        </w:rPr>
        <w:t>Chương</w:t>
      </w:r>
      <w:r>
        <w:rPr>
          <w:spacing w:val="-8"/>
          <w:sz w:val="24"/>
        </w:rPr>
        <w:t xml:space="preserve"> </w:t>
      </w:r>
      <w:r>
        <w:rPr>
          <w:sz w:val="24"/>
        </w:rPr>
        <w:t>3</w:t>
      </w:r>
      <w:r>
        <w:rPr>
          <w:spacing w:val="-8"/>
          <w:sz w:val="24"/>
        </w:rPr>
        <w:t xml:space="preserve"> </w:t>
      </w:r>
      <w:r>
        <w:rPr>
          <w:sz w:val="24"/>
        </w:rPr>
        <w:t>Ph</w:t>
      </w:r>
      <w:r>
        <w:rPr>
          <w:sz w:val="24"/>
        </w:rPr>
        <w:t>ầ</w:t>
      </w:r>
      <w:r>
        <w:rPr>
          <w:sz w:val="24"/>
        </w:rPr>
        <w:t>n</w:t>
      </w:r>
      <w:r>
        <w:rPr>
          <w:spacing w:val="-8"/>
          <w:sz w:val="24"/>
        </w:rPr>
        <w:t xml:space="preserve"> </w:t>
      </w:r>
      <w:r>
        <w:rPr>
          <w:sz w:val="24"/>
        </w:rPr>
        <w:t>8,</w:t>
      </w:r>
      <w:r>
        <w:rPr>
          <w:spacing w:val="-5"/>
          <w:sz w:val="24"/>
        </w:rPr>
        <w:t xml:space="preserve"> </w:t>
      </w:r>
      <w:r>
        <w:rPr>
          <w:sz w:val="24"/>
        </w:rPr>
        <w:t>tài</w:t>
      </w:r>
      <w:r>
        <w:rPr>
          <w:spacing w:val="-7"/>
          <w:sz w:val="24"/>
        </w:rPr>
        <w:t xml:space="preserve"> </w:t>
      </w:r>
      <w:r>
        <w:rPr>
          <w:sz w:val="24"/>
        </w:rPr>
        <w:t>li</w:t>
      </w:r>
      <w:r>
        <w:rPr>
          <w:sz w:val="24"/>
        </w:rPr>
        <w:t>ệ</w:t>
      </w:r>
      <w:r>
        <w:rPr>
          <w:sz w:val="24"/>
        </w:rPr>
        <w:t>u</w:t>
      </w:r>
      <w:r>
        <w:rPr>
          <w:spacing w:val="-6"/>
          <w:sz w:val="24"/>
        </w:rPr>
        <w:t xml:space="preserve"> </w:t>
      </w:r>
      <w:r>
        <w:rPr>
          <w:sz w:val="24"/>
        </w:rPr>
        <w:t>k</w:t>
      </w:r>
      <w:r>
        <w:rPr>
          <w:sz w:val="24"/>
        </w:rPr>
        <w:t>ỹ</w:t>
      </w:r>
      <w:r>
        <w:rPr>
          <w:spacing w:val="-9"/>
          <w:sz w:val="24"/>
        </w:rPr>
        <w:t xml:space="preserve"> </w:t>
      </w:r>
      <w:r>
        <w:rPr>
          <w:sz w:val="24"/>
        </w:rPr>
        <w:t>thu</w:t>
      </w:r>
      <w:r>
        <w:rPr>
          <w:sz w:val="24"/>
        </w:rPr>
        <w:t>ậ</w:t>
      </w:r>
      <w:r>
        <w:rPr>
          <w:sz w:val="24"/>
        </w:rPr>
        <w:t>t</w:t>
      </w:r>
      <w:r>
        <w:rPr>
          <w:spacing w:val="-6"/>
          <w:sz w:val="24"/>
        </w:rPr>
        <w:t xml:space="preserve"> </w:t>
      </w:r>
      <w:r>
        <w:rPr>
          <w:sz w:val="24"/>
        </w:rPr>
        <w:t>v</w:t>
      </w:r>
      <w:r>
        <w:rPr>
          <w:sz w:val="24"/>
        </w:rPr>
        <w:t>ề</w:t>
      </w:r>
      <w:r>
        <w:rPr>
          <w:spacing w:val="-6"/>
          <w:sz w:val="24"/>
        </w:rPr>
        <w:t xml:space="preserve"> </w:t>
      </w:r>
      <w:r>
        <w:rPr>
          <w:sz w:val="24"/>
        </w:rPr>
        <w:t>ch</w:t>
      </w:r>
      <w:r>
        <w:rPr>
          <w:sz w:val="24"/>
        </w:rPr>
        <w:t>ỉ</w:t>
      </w:r>
      <w:r>
        <w:rPr>
          <w:spacing w:val="-7"/>
          <w:sz w:val="24"/>
        </w:rPr>
        <w:t xml:space="preserve"> </w:t>
      </w:r>
      <w:r>
        <w:rPr>
          <w:sz w:val="24"/>
        </w:rPr>
        <w:t>s</w:t>
      </w:r>
      <w:r>
        <w:rPr>
          <w:sz w:val="24"/>
        </w:rPr>
        <w:t>ố</w:t>
      </w:r>
      <w:r>
        <w:rPr>
          <w:spacing w:val="-11"/>
          <w:sz w:val="24"/>
        </w:rPr>
        <w:t xml:space="preserve"> </w:t>
      </w:r>
      <w:r>
        <w:rPr>
          <w:sz w:val="24"/>
        </w:rPr>
        <w:t>thi</w:t>
      </w:r>
      <w:r>
        <w:rPr>
          <w:sz w:val="24"/>
        </w:rPr>
        <w:t>ế</w:t>
      </w:r>
      <w:r>
        <w:rPr>
          <w:sz w:val="24"/>
        </w:rPr>
        <w:t>t</w:t>
      </w:r>
      <w:r>
        <w:rPr>
          <w:spacing w:val="-6"/>
          <w:sz w:val="24"/>
        </w:rPr>
        <w:t xml:space="preserve"> </w:t>
      </w:r>
      <w:r>
        <w:rPr>
          <w:sz w:val="24"/>
        </w:rPr>
        <w:t>k</w:t>
      </w:r>
      <w:r>
        <w:rPr>
          <w:sz w:val="24"/>
        </w:rPr>
        <w:t>ế</w:t>
      </w:r>
      <w:r>
        <w:rPr>
          <w:spacing w:val="-8"/>
          <w:sz w:val="24"/>
        </w:rPr>
        <w:t xml:space="preserve"> </w:t>
      </w:r>
      <w:r>
        <w:rPr>
          <w:sz w:val="24"/>
        </w:rPr>
        <w:t>hi</w:t>
      </w:r>
      <w:r>
        <w:rPr>
          <w:sz w:val="24"/>
        </w:rPr>
        <w:t>ệ</w:t>
      </w:r>
      <w:r>
        <w:rPr>
          <w:sz w:val="24"/>
        </w:rPr>
        <w:t>u</w:t>
      </w:r>
      <w:r>
        <w:rPr>
          <w:spacing w:val="-8"/>
          <w:sz w:val="24"/>
        </w:rPr>
        <w:t xml:space="preserve"> </w:t>
      </w:r>
      <w:r>
        <w:rPr>
          <w:sz w:val="24"/>
        </w:rPr>
        <w:t>qu</w:t>
      </w:r>
      <w:r>
        <w:rPr>
          <w:sz w:val="24"/>
        </w:rPr>
        <w:t>ả</w:t>
      </w:r>
      <w:r>
        <w:rPr>
          <w:spacing w:val="-8"/>
          <w:sz w:val="24"/>
        </w:rPr>
        <w:t xml:space="preserve"> </w:t>
      </w:r>
      <w:r>
        <w:rPr>
          <w:sz w:val="24"/>
        </w:rPr>
        <w:t>năng lư</w:t>
      </w:r>
      <w:r>
        <w:rPr>
          <w:sz w:val="24"/>
        </w:rPr>
        <w:t>ợ</w:t>
      </w:r>
      <w:r>
        <w:rPr>
          <w:sz w:val="24"/>
        </w:rPr>
        <w:t>ng (EEDI) và t</w:t>
      </w:r>
      <w:r>
        <w:rPr>
          <w:sz w:val="24"/>
        </w:rPr>
        <w:t>ấ</w:t>
      </w:r>
      <w:r>
        <w:rPr>
          <w:sz w:val="24"/>
        </w:rPr>
        <w:t>t c</w:t>
      </w:r>
      <w:r>
        <w:rPr>
          <w:sz w:val="24"/>
        </w:rPr>
        <w:t>ả</w:t>
      </w:r>
      <w:r>
        <w:rPr>
          <w:sz w:val="24"/>
        </w:rPr>
        <w:t xml:space="preserve"> các thông tin b</w:t>
      </w:r>
      <w:r>
        <w:rPr>
          <w:sz w:val="24"/>
        </w:rPr>
        <w:t>ổ</w:t>
      </w:r>
      <w:r>
        <w:rPr>
          <w:sz w:val="24"/>
        </w:rPr>
        <w:t xml:space="preserve"> sung</w:t>
      </w:r>
      <w:r>
        <w:rPr>
          <w:spacing w:val="-1"/>
          <w:sz w:val="24"/>
        </w:rPr>
        <w:t xml:space="preserve"> </w:t>
      </w:r>
      <w:r>
        <w:rPr>
          <w:sz w:val="24"/>
        </w:rPr>
        <w:t>thích h</w:t>
      </w:r>
      <w:r>
        <w:rPr>
          <w:sz w:val="24"/>
        </w:rPr>
        <w:t>ợ</w:t>
      </w:r>
      <w:r>
        <w:rPr>
          <w:sz w:val="24"/>
        </w:rPr>
        <w:t>p như nêu</w:t>
      </w:r>
      <w:r>
        <w:rPr>
          <w:spacing w:val="-1"/>
          <w:sz w:val="24"/>
        </w:rPr>
        <w:t xml:space="preserve"> </w:t>
      </w:r>
      <w:r>
        <w:rPr>
          <w:sz w:val="24"/>
        </w:rPr>
        <w:t>dư</w:t>
      </w:r>
      <w:r>
        <w:rPr>
          <w:sz w:val="24"/>
        </w:rPr>
        <w:t>ớ</w:t>
      </w:r>
      <w:r>
        <w:rPr>
          <w:sz w:val="24"/>
        </w:rPr>
        <w:t>i đây ph</w:t>
      </w:r>
      <w:r>
        <w:rPr>
          <w:sz w:val="24"/>
        </w:rPr>
        <w:t>ả</w:t>
      </w:r>
      <w:r>
        <w:rPr>
          <w:sz w:val="24"/>
        </w:rPr>
        <w:t>i đư</w:t>
      </w:r>
      <w:r>
        <w:rPr>
          <w:sz w:val="24"/>
        </w:rPr>
        <w:t>ợ</w:t>
      </w:r>
      <w:r>
        <w:rPr>
          <w:sz w:val="24"/>
        </w:rPr>
        <w:t>c trình cho Đăng ki</w:t>
      </w:r>
      <w:r>
        <w:rPr>
          <w:sz w:val="24"/>
        </w:rPr>
        <w:t>ể</w:t>
      </w:r>
      <w:r>
        <w:rPr>
          <w:sz w:val="24"/>
        </w:rPr>
        <w:t>m soát xét trư</w:t>
      </w:r>
      <w:r>
        <w:rPr>
          <w:sz w:val="24"/>
        </w:rPr>
        <w:t>ớ</w:t>
      </w:r>
      <w:r>
        <w:rPr>
          <w:sz w:val="24"/>
        </w:rPr>
        <w:t>c khi th</w:t>
      </w:r>
      <w:r>
        <w:rPr>
          <w:sz w:val="24"/>
        </w:rPr>
        <w:t>ử</w:t>
      </w:r>
      <w:r>
        <w:rPr>
          <w:sz w:val="24"/>
        </w:rPr>
        <w:t xml:space="preserve"> nêu </w:t>
      </w:r>
      <w:r>
        <w:rPr>
          <w:sz w:val="24"/>
        </w:rPr>
        <w:t>ở</w:t>
      </w:r>
      <w:r>
        <w:rPr>
          <w:sz w:val="24"/>
        </w:rPr>
        <w:t xml:space="preserve"> 2.1.3-6(2). Ngoài ra, b</w:t>
      </w:r>
      <w:r>
        <w:rPr>
          <w:sz w:val="24"/>
        </w:rPr>
        <w:t>ả</w:t>
      </w:r>
      <w:r>
        <w:rPr>
          <w:sz w:val="24"/>
        </w:rPr>
        <w:t>n s</w:t>
      </w:r>
      <w:r>
        <w:rPr>
          <w:sz w:val="24"/>
        </w:rPr>
        <w:t>ử</w:t>
      </w:r>
      <w:r>
        <w:rPr>
          <w:sz w:val="24"/>
        </w:rPr>
        <w:t>a đ</w:t>
      </w:r>
      <w:r>
        <w:rPr>
          <w:sz w:val="24"/>
        </w:rPr>
        <w:t>ổ</w:t>
      </w:r>
      <w:r>
        <w:rPr>
          <w:sz w:val="24"/>
        </w:rPr>
        <w:t>i c</w:t>
      </w:r>
      <w:r>
        <w:rPr>
          <w:sz w:val="24"/>
        </w:rPr>
        <w:t>ủ</w:t>
      </w:r>
      <w:r>
        <w:rPr>
          <w:sz w:val="24"/>
        </w:rPr>
        <w:t>a tài li</w:t>
      </w:r>
      <w:r>
        <w:rPr>
          <w:sz w:val="24"/>
        </w:rPr>
        <w:t>ệ</w:t>
      </w:r>
      <w:r>
        <w:rPr>
          <w:sz w:val="24"/>
        </w:rPr>
        <w:t>u k</w:t>
      </w:r>
      <w:r>
        <w:rPr>
          <w:sz w:val="24"/>
        </w:rPr>
        <w:t>ỹ</w:t>
      </w:r>
      <w:r>
        <w:rPr>
          <w:spacing w:val="-12"/>
          <w:sz w:val="24"/>
        </w:rPr>
        <w:t xml:space="preserve"> </w:t>
      </w:r>
      <w:r>
        <w:rPr>
          <w:sz w:val="24"/>
        </w:rPr>
        <w:t>thu</w:t>
      </w:r>
      <w:r>
        <w:rPr>
          <w:sz w:val="24"/>
        </w:rPr>
        <w:t>ậ</w:t>
      </w:r>
      <w:r>
        <w:rPr>
          <w:sz w:val="24"/>
        </w:rPr>
        <w:t>t</w:t>
      </w:r>
      <w:r>
        <w:rPr>
          <w:spacing w:val="-13"/>
          <w:sz w:val="24"/>
        </w:rPr>
        <w:t xml:space="preserve"> </w:t>
      </w:r>
      <w:r>
        <w:rPr>
          <w:sz w:val="24"/>
        </w:rPr>
        <w:t>v</w:t>
      </w:r>
      <w:r>
        <w:rPr>
          <w:sz w:val="24"/>
        </w:rPr>
        <w:t>ề</w:t>
      </w:r>
      <w:r>
        <w:rPr>
          <w:spacing w:val="-13"/>
          <w:sz w:val="24"/>
        </w:rPr>
        <w:t xml:space="preserve"> </w:t>
      </w:r>
      <w:r>
        <w:rPr>
          <w:sz w:val="24"/>
        </w:rPr>
        <w:t>ch</w:t>
      </w:r>
      <w:r>
        <w:rPr>
          <w:sz w:val="24"/>
        </w:rPr>
        <w:t>ỉ</w:t>
      </w:r>
      <w:r>
        <w:rPr>
          <w:spacing w:val="-12"/>
          <w:sz w:val="24"/>
        </w:rPr>
        <w:t xml:space="preserve"> </w:t>
      </w:r>
      <w:r>
        <w:rPr>
          <w:sz w:val="24"/>
        </w:rPr>
        <w:t>s</w:t>
      </w:r>
      <w:r>
        <w:rPr>
          <w:sz w:val="24"/>
        </w:rPr>
        <w:t>ố</w:t>
      </w:r>
      <w:r>
        <w:rPr>
          <w:spacing w:val="-11"/>
          <w:sz w:val="24"/>
        </w:rPr>
        <w:t xml:space="preserve"> </w:t>
      </w:r>
      <w:r>
        <w:rPr>
          <w:sz w:val="24"/>
        </w:rPr>
        <w:t>thi</w:t>
      </w:r>
      <w:r>
        <w:rPr>
          <w:sz w:val="24"/>
        </w:rPr>
        <w:t>ế</w:t>
      </w:r>
      <w:r>
        <w:rPr>
          <w:sz w:val="24"/>
        </w:rPr>
        <w:t>t</w:t>
      </w:r>
      <w:r>
        <w:rPr>
          <w:spacing w:val="-15"/>
          <w:sz w:val="24"/>
        </w:rPr>
        <w:t xml:space="preserve"> </w:t>
      </w:r>
      <w:r>
        <w:rPr>
          <w:sz w:val="24"/>
        </w:rPr>
        <w:t>k</w:t>
      </w:r>
      <w:r>
        <w:rPr>
          <w:sz w:val="24"/>
        </w:rPr>
        <w:t>ế</w:t>
      </w:r>
      <w:r>
        <w:rPr>
          <w:spacing w:val="-11"/>
          <w:sz w:val="24"/>
        </w:rPr>
        <w:t xml:space="preserve"> </w:t>
      </w:r>
      <w:r>
        <w:rPr>
          <w:sz w:val="24"/>
        </w:rPr>
        <w:t>hi</w:t>
      </w:r>
      <w:r>
        <w:rPr>
          <w:sz w:val="24"/>
        </w:rPr>
        <w:t>ệ</w:t>
      </w:r>
      <w:r>
        <w:rPr>
          <w:sz w:val="24"/>
        </w:rPr>
        <w:t>u</w:t>
      </w:r>
      <w:r>
        <w:rPr>
          <w:spacing w:val="-13"/>
          <w:sz w:val="24"/>
        </w:rPr>
        <w:t xml:space="preserve"> </w:t>
      </w:r>
      <w:r>
        <w:rPr>
          <w:sz w:val="24"/>
        </w:rPr>
        <w:t>qu</w:t>
      </w:r>
      <w:r>
        <w:rPr>
          <w:sz w:val="24"/>
        </w:rPr>
        <w:t>ả</w:t>
      </w:r>
      <w:r>
        <w:rPr>
          <w:spacing w:val="-11"/>
          <w:sz w:val="24"/>
        </w:rPr>
        <w:t xml:space="preserve"> </w:t>
      </w:r>
      <w:r>
        <w:rPr>
          <w:sz w:val="24"/>
        </w:rPr>
        <w:t>năng</w:t>
      </w:r>
      <w:r>
        <w:rPr>
          <w:spacing w:val="-11"/>
          <w:sz w:val="24"/>
        </w:rPr>
        <w:t xml:space="preserve"> </w:t>
      </w:r>
      <w:r>
        <w:rPr>
          <w:sz w:val="24"/>
        </w:rPr>
        <w:t>lư</w:t>
      </w:r>
      <w:r>
        <w:rPr>
          <w:sz w:val="24"/>
        </w:rPr>
        <w:t>ợ</w:t>
      </w:r>
      <w:r>
        <w:rPr>
          <w:sz w:val="24"/>
        </w:rPr>
        <w:t>ng</w:t>
      </w:r>
      <w:r>
        <w:rPr>
          <w:spacing w:val="-7"/>
          <w:sz w:val="24"/>
        </w:rPr>
        <w:t xml:space="preserve"> </w:t>
      </w:r>
      <w:r>
        <w:rPr>
          <w:sz w:val="24"/>
        </w:rPr>
        <w:t>d</w:t>
      </w:r>
      <w:r>
        <w:rPr>
          <w:sz w:val="24"/>
        </w:rPr>
        <w:t>ự</w:t>
      </w:r>
      <w:r>
        <w:rPr>
          <w:sz w:val="24"/>
        </w:rPr>
        <w:t>a</w:t>
      </w:r>
      <w:r>
        <w:rPr>
          <w:spacing w:val="-13"/>
          <w:sz w:val="24"/>
        </w:rPr>
        <w:t xml:space="preserve"> </w:t>
      </w:r>
      <w:r>
        <w:rPr>
          <w:sz w:val="24"/>
        </w:rPr>
        <w:t>trên</w:t>
      </w:r>
      <w:r>
        <w:rPr>
          <w:spacing w:val="-13"/>
          <w:sz w:val="24"/>
        </w:rPr>
        <w:t xml:space="preserve"> </w:t>
      </w:r>
      <w:r>
        <w:rPr>
          <w:sz w:val="24"/>
        </w:rPr>
        <w:t>các</w:t>
      </w:r>
      <w:r>
        <w:rPr>
          <w:spacing w:val="-12"/>
          <w:sz w:val="24"/>
        </w:rPr>
        <w:t xml:space="preserve"> </w:t>
      </w:r>
      <w:r>
        <w:rPr>
          <w:sz w:val="24"/>
        </w:rPr>
        <w:t>k</w:t>
      </w:r>
      <w:r>
        <w:rPr>
          <w:sz w:val="24"/>
        </w:rPr>
        <w:t>ế</w:t>
      </w:r>
      <w:r>
        <w:rPr>
          <w:sz w:val="24"/>
        </w:rPr>
        <w:t>t</w:t>
      </w:r>
      <w:r>
        <w:rPr>
          <w:spacing w:val="-13"/>
          <w:sz w:val="24"/>
        </w:rPr>
        <w:t xml:space="preserve"> </w:t>
      </w:r>
      <w:r>
        <w:rPr>
          <w:sz w:val="24"/>
        </w:rPr>
        <w:t>qu</w:t>
      </w:r>
      <w:r>
        <w:rPr>
          <w:sz w:val="24"/>
        </w:rPr>
        <w:t>ả</w:t>
      </w:r>
      <w:r>
        <w:rPr>
          <w:spacing w:val="-13"/>
          <w:sz w:val="24"/>
        </w:rPr>
        <w:t xml:space="preserve"> </w:t>
      </w:r>
      <w:r>
        <w:rPr>
          <w:sz w:val="24"/>
        </w:rPr>
        <w:t>th</w:t>
      </w:r>
      <w:r>
        <w:rPr>
          <w:sz w:val="24"/>
        </w:rPr>
        <w:t>ử</w:t>
      </w:r>
      <w:r>
        <w:rPr>
          <w:spacing w:val="-14"/>
          <w:sz w:val="24"/>
        </w:rPr>
        <w:t xml:space="preserve"> </w:t>
      </w:r>
      <w:r>
        <w:rPr>
          <w:sz w:val="24"/>
        </w:rPr>
        <w:t>nêu</w:t>
      </w:r>
      <w:r>
        <w:rPr>
          <w:spacing w:val="-13"/>
          <w:sz w:val="24"/>
        </w:rPr>
        <w:t xml:space="preserve"> </w:t>
      </w:r>
      <w:r>
        <w:rPr>
          <w:sz w:val="24"/>
        </w:rPr>
        <w:t>trên</w:t>
      </w:r>
      <w:r>
        <w:rPr>
          <w:spacing w:val="-11"/>
          <w:sz w:val="24"/>
        </w:rPr>
        <w:t xml:space="preserve"> </w:t>
      </w:r>
      <w:r>
        <w:rPr>
          <w:sz w:val="24"/>
        </w:rPr>
        <w:t>ph</w:t>
      </w:r>
      <w:r>
        <w:rPr>
          <w:sz w:val="24"/>
        </w:rPr>
        <w:t>ả</w:t>
      </w:r>
      <w:r>
        <w:rPr>
          <w:sz w:val="24"/>
        </w:rPr>
        <w:t>i</w:t>
      </w:r>
      <w:r>
        <w:rPr>
          <w:spacing w:val="-14"/>
          <w:sz w:val="24"/>
        </w:rPr>
        <w:t xml:space="preserve"> </w:t>
      </w:r>
      <w:r>
        <w:rPr>
          <w:sz w:val="24"/>
        </w:rPr>
        <w:t>đư</w:t>
      </w:r>
      <w:r>
        <w:rPr>
          <w:sz w:val="24"/>
        </w:rPr>
        <w:t>ợ</w:t>
      </w:r>
      <w:r>
        <w:rPr>
          <w:sz w:val="24"/>
        </w:rPr>
        <w:t>c trình cho Đăng ki</w:t>
      </w:r>
      <w:r>
        <w:rPr>
          <w:sz w:val="24"/>
        </w:rPr>
        <w:t>ể</w:t>
      </w:r>
      <w:r>
        <w:rPr>
          <w:sz w:val="24"/>
        </w:rPr>
        <w:t>m th</w:t>
      </w:r>
      <w:r>
        <w:rPr>
          <w:sz w:val="24"/>
        </w:rPr>
        <w:t>ẩ</w:t>
      </w:r>
      <w:r>
        <w:rPr>
          <w:sz w:val="24"/>
        </w:rPr>
        <w:t>m đ</w:t>
      </w:r>
      <w:r>
        <w:rPr>
          <w:sz w:val="24"/>
        </w:rPr>
        <w:t>ị</w:t>
      </w:r>
      <w:r>
        <w:rPr>
          <w:sz w:val="24"/>
        </w:rPr>
        <w:t>nh sau khi hoàn thành cu</w:t>
      </w:r>
      <w:r>
        <w:rPr>
          <w:sz w:val="24"/>
        </w:rPr>
        <w:t>ộ</w:t>
      </w:r>
      <w:r>
        <w:rPr>
          <w:sz w:val="24"/>
        </w:rPr>
        <w:t>c th</w:t>
      </w:r>
      <w:r>
        <w:rPr>
          <w:sz w:val="24"/>
        </w:rPr>
        <w:t>ử</w:t>
      </w:r>
      <w:r>
        <w:rPr>
          <w:sz w:val="24"/>
        </w:rPr>
        <w:t>.</w:t>
      </w:r>
    </w:p>
    <w:p w14:paraId="3F204214" w14:textId="77777777" w:rsidR="00FC7CA5" w:rsidRDefault="003671C9">
      <w:pPr>
        <w:pStyle w:val="ListParagraph"/>
        <w:numPr>
          <w:ilvl w:val="1"/>
          <w:numId w:val="169"/>
        </w:numPr>
        <w:tabs>
          <w:tab w:val="left" w:pos="1618"/>
          <w:tab w:val="left" w:pos="1620"/>
        </w:tabs>
        <w:spacing w:line="288" w:lineRule="auto"/>
        <w:ind w:right="261"/>
        <w:jc w:val="both"/>
        <w:rPr>
          <w:sz w:val="24"/>
        </w:rPr>
      </w:pPr>
      <w:r>
        <w:rPr>
          <w:sz w:val="24"/>
        </w:rPr>
        <w:t>Tài</w:t>
      </w:r>
      <w:r>
        <w:rPr>
          <w:spacing w:val="-7"/>
          <w:sz w:val="24"/>
        </w:rPr>
        <w:t xml:space="preserve"> </w:t>
      </w:r>
      <w:r>
        <w:rPr>
          <w:sz w:val="24"/>
        </w:rPr>
        <w:t>li</w:t>
      </w:r>
      <w:r>
        <w:rPr>
          <w:sz w:val="24"/>
        </w:rPr>
        <w:t>ệ</w:t>
      </w:r>
      <w:r>
        <w:rPr>
          <w:sz w:val="24"/>
        </w:rPr>
        <w:t>u</w:t>
      </w:r>
      <w:r>
        <w:rPr>
          <w:spacing w:val="-5"/>
          <w:sz w:val="24"/>
        </w:rPr>
        <w:t xml:space="preserve"> </w:t>
      </w:r>
      <w:r>
        <w:rPr>
          <w:sz w:val="24"/>
        </w:rPr>
        <w:t>k</w:t>
      </w:r>
      <w:r>
        <w:rPr>
          <w:sz w:val="24"/>
        </w:rPr>
        <w:t>ỹ</w:t>
      </w:r>
      <w:r>
        <w:rPr>
          <w:spacing w:val="-7"/>
          <w:sz w:val="24"/>
        </w:rPr>
        <w:t xml:space="preserve"> </w:t>
      </w:r>
      <w:r>
        <w:rPr>
          <w:sz w:val="24"/>
        </w:rPr>
        <w:t>thu</w:t>
      </w:r>
      <w:r>
        <w:rPr>
          <w:sz w:val="24"/>
        </w:rPr>
        <w:t>ậ</w:t>
      </w:r>
      <w:r>
        <w:rPr>
          <w:sz w:val="24"/>
        </w:rPr>
        <w:t>t</w:t>
      </w:r>
      <w:r>
        <w:rPr>
          <w:spacing w:val="-6"/>
          <w:sz w:val="24"/>
        </w:rPr>
        <w:t xml:space="preserve"> </w:t>
      </w:r>
      <w:r>
        <w:rPr>
          <w:sz w:val="24"/>
        </w:rPr>
        <w:t>v</w:t>
      </w:r>
      <w:r>
        <w:rPr>
          <w:sz w:val="24"/>
        </w:rPr>
        <w:t>ề</w:t>
      </w:r>
      <w:r>
        <w:rPr>
          <w:spacing w:val="-6"/>
          <w:sz w:val="24"/>
        </w:rPr>
        <w:t xml:space="preserve"> </w:t>
      </w:r>
      <w:r>
        <w:rPr>
          <w:sz w:val="24"/>
        </w:rPr>
        <w:t>ch</w:t>
      </w:r>
      <w:r>
        <w:rPr>
          <w:sz w:val="24"/>
        </w:rPr>
        <w:t>ỉ</w:t>
      </w:r>
      <w:r>
        <w:rPr>
          <w:spacing w:val="-7"/>
          <w:sz w:val="24"/>
        </w:rPr>
        <w:t xml:space="preserve"> </w:t>
      </w:r>
      <w:r>
        <w:rPr>
          <w:sz w:val="24"/>
        </w:rPr>
        <w:t>s</w:t>
      </w:r>
      <w:r>
        <w:rPr>
          <w:sz w:val="24"/>
        </w:rPr>
        <w:t>ố</w:t>
      </w:r>
      <w:r>
        <w:rPr>
          <w:spacing w:val="-6"/>
          <w:sz w:val="24"/>
        </w:rPr>
        <w:t xml:space="preserve"> </w:t>
      </w:r>
      <w:r>
        <w:rPr>
          <w:sz w:val="24"/>
        </w:rPr>
        <w:t>thi</w:t>
      </w:r>
      <w:r>
        <w:rPr>
          <w:sz w:val="24"/>
        </w:rPr>
        <w:t>ế</w:t>
      </w:r>
      <w:r>
        <w:rPr>
          <w:sz w:val="24"/>
        </w:rPr>
        <w:t>t</w:t>
      </w:r>
      <w:r>
        <w:rPr>
          <w:spacing w:val="-6"/>
          <w:sz w:val="24"/>
        </w:rPr>
        <w:t xml:space="preserve"> </w:t>
      </w:r>
      <w:r>
        <w:rPr>
          <w:sz w:val="24"/>
        </w:rPr>
        <w:t>k</w:t>
      </w:r>
      <w:r>
        <w:rPr>
          <w:sz w:val="24"/>
        </w:rPr>
        <w:t>ế</w:t>
      </w:r>
      <w:r>
        <w:rPr>
          <w:spacing w:val="-8"/>
          <w:sz w:val="24"/>
        </w:rPr>
        <w:t xml:space="preserve"> </w:t>
      </w:r>
      <w:r>
        <w:rPr>
          <w:sz w:val="24"/>
        </w:rPr>
        <w:t>hi</w:t>
      </w:r>
      <w:r>
        <w:rPr>
          <w:sz w:val="24"/>
        </w:rPr>
        <w:t>ệ</w:t>
      </w:r>
      <w:r>
        <w:rPr>
          <w:sz w:val="24"/>
        </w:rPr>
        <w:t>u</w:t>
      </w:r>
      <w:r>
        <w:rPr>
          <w:spacing w:val="-6"/>
          <w:sz w:val="24"/>
        </w:rPr>
        <w:t xml:space="preserve"> </w:t>
      </w:r>
      <w:r>
        <w:rPr>
          <w:sz w:val="24"/>
        </w:rPr>
        <w:t>qu</w:t>
      </w:r>
      <w:r>
        <w:rPr>
          <w:sz w:val="24"/>
        </w:rPr>
        <w:t>ả</w:t>
      </w:r>
      <w:r>
        <w:rPr>
          <w:spacing w:val="-6"/>
          <w:sz w:val="24"/>
        </w:rPr>
        <w:t xml:space="preserve"> </w:t>
      </w:r>
      <w:r>
        <w:rPr>
          <w:sz w:val="24"/>
        </w:rPr>
        <w:t>năng</w:t>
      </w:r>
      <w:r>
        <w:rPr>
          <w:spacing w:val="-6"/>
          <w:sz w:val="24"/>
        </w:rPr>
        <w:t xml:space="preserve"> </w:t>
      </w:r>
      <w:r>
        <w:rPr>
          <w:sz w:val="24"/>
        </w:rPr>
        <w:t>lư</w:t>
      </w:r>
      <w:r>
        <w:rPr>
          <w:sz w:val="24"/>
        </w:rPr>
        <w:t>ợ</w:t>
      </w:r>
      <w:r>
        <w:rPr>
          <w:sz w:val="24"/>
        </w:rPr>
        <w:t>ng</w:t>
      </w:r>
      <w:r>
        <w:rPr>
          <w:spacing w:val="-6"/>
          <w:sz w:val="24"/>
        </w:rPr>
        <w:t xml:space="preserve"> </w:t>
      </w:r>
      <w:r>
        <w:rPr>
          <w:sz w:val="24"/>
        </w:rPr>
        <w:t>là</w:t>
      </w:r>
      <w:r>
        <w:rPr>
          <w:spacing w:val="-6"/>
          <w:sz w:val="24"/>
        </w:rPr>
        <w:t xml:space="preserve"> </w:t>
      </w:r>
      <w:r>
        <w:rPr>
          <w:sz w:val="24"/>
        </w:rPr>
        <w:t>tài</w:t>
      </w:r>
      <w:r>
        <w:rPr>
          <w:spacing w:val="-7"/>
          <w:sz w:val="24"/>
        </w:rPr>
        <w:t xml:space="preserve"> </w:t>
      </w:r>
      <w:r>
        <w:rPr>
          <w:sz w:val="24"/>
        </w:rPr>
        <w:t>li</w:t>
      </w:r>
      <w:r>
        <w:rPr>
          <w:sz w:val="24"/>
        </w:rPr>
        <w:t>ệ</w:t>
      </w:r>
      <w:r>
        <w:rPr>
          <w:sz w:val="24"/>
        </w:rPr>
        <w:t>u</w:t>
      </w:r>
      <w:r>
        <w:rPr>
          <w:spacing w:val="-6"/>
          <w:sz w:val="24"/>
        </w:rPr>
        <w:t xml:space="preserve"> </w:t>
      </w:r>
      <w:r>
        <w:rPr>
          <w:sz w:val="24"/>
        </w:rPr>
        <w:t>có</w:t>
      </w:r>
      <w:r>
        <w:rPr>
          <w:spacing w:val="-8"/>
          <w:sz w:val="24"/>
        </w:rPr>
        <w:t xml:space="preserve"> </w:t>
      </w:r>
      <w:r>
        <w:rPr>
          <w:sz w:val="24"/>
        </w:rPr>
        <w:t>ch</w:t>
      </w:r>
      <w:r>
        <w:rPr>
          <w:sz w:val="24"/>
        </w:rPr>
        <w:t>ứ</w:t>
      </w:r>
      <w:r>
        <w:rPr>
          <w:sz w:val="24"/>
        </w:rPr>
        <w:t>a</w:t>
      </w:r>
      <w:r>
        <w:rPr>
          <w:spacing w:val="-6"/>
          <w:sz w:val="24"/>
        </w:rPr>
        <w:t xml:space="preserve"> </w:t>
      </w:r>
      <w:r>
        <w:rPr>
          <w:sz w:val="24"/>
        </w:rPr>
        <w:t>các</w:t>
      </w:r>
      <w:r>
        <w:rPr>
          <w:spacing w:val="-7"/>
          <w:sz w:val="24"/>
        </w:rPr>
        <w:t xml:space="preserve"> </w:t>
      </w:r>
      <w:r>
        <w:rPr>
          <w:sz w:val="24"/>
        </w:rPr>
        <w:t>thông</w:t>
      </w:r>
      <w:r>
        <w:rPr>
          <w:spacing w:val="-6"/>
          <w:sz w:val="24"/>
        </w:rPr>
        <w:t xml:space="preserve"> </w:t>
      </w:r>
      <w:r>
        <w:rPr>
          <w:sz w:val="24"/>
        </w:rPr>
        <w:t>tin cơ b</w:t>
      </w:r>
      <w:r>
        <w:rPr>
          <w:sz w:val="24"/>
        </w:rPr>
        <w:t>ả</w:t>
      </w:r>
      <w:r>
        <w:rPr>
          <w:sz w:val="24"/>
        </w:rPr>
        <w:t>n liên quan đ</w:t>
      </w:r>
      <w:r>
        <w:rPr>
          <w:sz w:val="24"/>
        </w:rPr>
        <w:t>ế</w:t>
      </w:r>
      <w:r>
        <w:rPr>
          <w:sz w:val="24"/>
        </w:rPr>
        <w:t>n các đi</w:t>
      </w:r>
      <w:r>
        <w:rPr>
          <w:sz w:val="24"/>
        </w:rPr>
        <w:t>ề</w:t>
      </w:r>
      <w:r>
        <w:rPr>
          <w:sz w:val="24"/>
        </w:rPr>
        <w:t>u ki</w:t>
      </w:r>
      <w:r>
        <w:rPr>
          <w:sz w:val="24"/>
        </w:rPr>
        <w:t>ệ</w:t>
      </w:r>
      <w:r>
        <w:rPr>
          <w:sz w:val="24"/>
        </w:rPr>
        <w:t>n tính EEDI, bao g</w:t>
      </w:r>
      <w:r>
        <w:rPr>
          <w:sz w:val="24"/>
        </w:rPr>
        <w:t>ồ</w:t>
      </w:r>
      <w:r>
        <w:rPr>
          <w:sz w:val="24"/>
        </w:rPr>
        <w:t>m:</w:t>
      </w:r>
    </w:p>
    <w:p w14:paraId="5393D0EE" w14:textId="77777777" w:rsidR="00FC7CA5" w:rsidRDefault="003671C9">
      <w:pPr>
        <w:pStyle w:val="ListParagraph"/>
        <w:numPr>
          <w:ilvl w:val="2"/>
          <w:numId w:val="169"/>
        </w:numPr>
        <w:tabs>
          <w:tab w:val="left" w:pos="2072"/>
          <w:tab w:val="left" w:pos="2074"/>
        </w:tabs>
        <w:spacing w:line="288" w:lineRule="auto"/>
        <w:ind w:right="251"/>
        <w:jc w:val="both"/>
        <w:rPr>
          <w:sz w:val="24"/>
        </w:rPr>
      </w:pPr>
      <w:r>
        <w:rPr>
          <w:sz w:val="24"/>
        </w:rPr>
        <w:t>Các</w:t>
      </w:r>
      <w:r>
        <w:rPr>
          <w:spacing w:val="-2"/>
          <w:sz w:val="24"/>
        </w:rPr>
        <w:t xml:space="preserve"> </w:t>
      </w:r>
      <w:r>
        <w:rPr>
          <w:sz w:val="24"/>
        </w:rPr>
        <w:t>thông</w:t>
      </w:r>
      <w:r>
        <w:rPr>
          <w:spacing w:val="-2"/>
          <w:sz w:val="24"/>
        </w:rPr>
        <w:t xml:space="preserve"> </w:t>
      </w:r>
      <w:r>
        <w:rPr>
          <w:sz w:val="24"/>
        </w:rPr>
        <w:t>s</w:t>
      </w:r>
      <w:r>
        <w:rPr>
          <w:sz w:val="24"/>
        </w:rPr>
        <w:t>ố</w:t>
      </w:r>
      <w:r>
        <w:rPr>
          <w:spacing w:val="-1"/>
          <w:sz w:val="24"/>
        </w:rPr>
        <w:t xml:space="preserve"> </w:t>
      </w:r>
      <w:r>
        <w:rPr>
          <w:sz w:val="24"/>
        </w:rPr>
        <w:t>cơ</w:t>
      </w:r>
      <w:r>
        <w:rPr>
          <w:spacing w:val="-2"/>
          <w:sz w:val="24"/>
        </w:rPr>
        <w:t xml:space="preserve"> </w:t>
      </w:r>
      <w:r>
        <w:rPr>
          <w:sz w:val="24"/>
        </w:rPr>
        <w:t>b</w:t>
      </w:r>
      <w:r>
        <w:rPr>
          <w:sz w:val="24"/>
        </w:rPr>
        <w:t>ả</w:t>
      </w:r>
      <w:r>
        <w:rPr>
          <w:sz w:val="24"/>
        </w:rPr>
        <w:t>n bao</w:t>
      </w:r>
      <w:r>
        <w:rPr>
          <w:spacing w:val="-2"/>
          <w:sz w:val="24"/>
        </w:rPr>
        <w:t xml:space="preserve"> </w:t>
      </w:r>
      <w:r>
        <w:rPr>
          <w:sz w:val="24"/>
        </w:rPr>
        <w:t>g</w:t>
      </w:r>
      <w:r>
        <w:rPr>
          <w:sz w:val="24"/>
        </w:rPr>
        <w:t>ồ</w:t>
      </w:r>
      <w:r>
        <w:rPr>
          <w:sz w:val="24"/>
        </w:rPr>
        <w:t>m</w:t>
      </w:r>
      <w:r>
        <w:rPr>
          <w:spacing w:val="-3"/>
          <w:sz w:val="24"/>
        </w:rPr>
        <w:t xml:space="preserve"> </w:t>
      </w:r>
      <w:r>
        <w:rPr>
          <w:sz w:val="24"/>
        </w:rPr>
        <w:t>m</w:t>
      </w:r>
      <w:r>
        <w:rPr>
          <w:sz w:val="24"/>
        </w:rPr>
        <w:t>ộ</w:t>
      </w:r>
      <w:r>
        <w:rPr>
          <w:sz w:val="24"/>
        </w:rPr>
        <w:t>t</w:t>
      </w:r>
      <w:r>
        <w:rPr>
          <w:spacing w:val="-2"/>
          <w:sz w:val="24"/>
        </w:rPr>
        <w:t xml:space="preserve"> </w:t>
      </w:r>
      <w:r>
        <w:rPr>
          <w:sz w:val="24"/>
        </w:rPr>
        <w:t>trong</w:t>
      </w:r>
      <w:r>
        <w:rPr>
          <w:spacing w:val="-2"/>
          <w:sz w:val="24"/>
        </w:rPr>
        <w:t xml:space="preserve"> </w:t>
      </w:r>
      <w:r>
        <w:rPr>
          <w:sz w:val="24"/>
        </w:rPr>
        <w:t>các</w:t>
      </w:r>
      <w:r>
        <w:rPr>
          <w:spacing w:val="-4"/>
          <w:sz w:val="24"/>
        </w:rPr>
        <w:t xml:space="preserve"> </w:t>
      </w:r>
      <w:r>
        <w:rPr>
          <w:sz w:val="24"/>
        </w:rPr>
        <w:t>thông</w:t>
      </w:r>
      <w:r>
        <w:rPr>
          <w:spacing w:val="-2"/>
          <w:sz w:val="24"/>
        </w:rPr>
        <w:t xml:space="preserve"> </w:t>
      </w:r>
      <w:r>
        <w:rPr>
          <w:sz w:val="24"/>
        </w:rPr>
        <w:t>tin</w:t>
      </w:r>
      <w:r>
        <w:rPr>
          <w:spacing w:val="-4"/>
          <w:sz w:val="24"/>
        </w:rPr>
        <w:t xml:space="preserve"> </w:t>
      </w:r>
      <w:r>
        <w:rPr>
          <w:sz w:val="24"/>
        </w:rPr>
        <w:t>nêu</w:t>
      </w:r>
      <w:r>
        <w:rPr>
          <w:spacing w:val="-4"/>
          <w:sz w:val="24"/>
        </w:rPr>
        <w:t xml:space="preserve"> </w:t>
      </w:r>
      <w:r>
        <w:rPr>
          <w:sz w:val="24"/>
        </w:rPr>
        <w:t>ở</w:t>
      </w:r>
      <w:r>
        <w:rPr>
          <w:spacing w:val="-2"/>
          <w:sz w:val="24"/>
        </w:rPr>
        <w:t xml:space="preserve"> </w:t>
      </w:r>
      <w:r>
        <w:rPr>
          <w:sz w:val="24"/>
        </w:rPr>
        <w:t>(i)</w:t>
      </w:r>
      <w:r>
        <w:rPr>
          <w:spacing w:val="-2"/>
          <w:sz w:val="24"/>
        </w:rPr>
        <w:t xml:space="preserve"> </w:t>
      </w:r>
      <w:r>
        <w:rPr>
          <w:sz w:val="24"/>
        </w:rPr>
        <w:t>đ</w:t>
      </w:r>
      <w:r>
        <w:rPr>
          <w:sz w:val="24"/>
        </w:rPr>
        <w:t>ế</w:t>
      </w:r>
      <w:r>
        <w:rPr>
          <w:sz w:val="24"/>
        </w:rPr>
        <w:t>n</w:t>
      </w:r>
      <w:r>
        <w:rPr>
          <w:spacing w:val="-4"/>
          <w:sz w:val="24"/>
        </w:rPr>
        <w:t xml:space="preserve"> </w:t>
      </w:r>
      <w:r>
        <w:rPr>
          <w:sz w:val="24"/>
        </w:rPr>
        <w:t>(iii)</w:t>
      </w:r>
      <w:r>
        <w:rPr>
          <w:spacing w:val="-2"/>
          <w:sz w:val="24"/>
        </w:rPr>
        <w:t xml:space="preserve"> </w:t>
      </w:r>
      <w:r>
        <w:rPr>
          <w:sz w:val="24"/>
        </w:rPr>
        <w:t>sau, công su</w:t>
      </w:r>
      <w:r>
        <w:rPr>
          <w:sz w:val="24"/>
        </w:rPr>
        <w:t>ấ</w:t>
      </w:r>
      <w:r>
        <w:rPr>
          <w:sz w:val="24"/>
        </w:rPr>
        <w:t>t liên t</w:t>
      </w:r>
      <w:r>
        <w:rPr>
          <w:sz w:val="24"/>
        </w:rPr>
        <w:t>ụ</w:t>
      </w:r>
      <w:r>
        <w:rPr>
          <w:sz w:val="24"/>
        </w:rPr>
        <w:t>c l</w:t>
      </w:r>
      <w:r>
        <w:rPr>
          <w:sz w:val="24"/>
        </w:rPr>
        <w:t>ớ</w:t>
      </w:r>
      <w:r>
        <w:rPr>
          <w:sz w:val="24"/>
        </w:rPr>
        <w:t>n nh</w:t>
      </w:r>
      <w:r>
        <w:rPr>
          <w:sz w:val="24"/>
        </w:rPr>
        <w:t>ấ</w:t>
      </w:r>
      <w:r>
        <w:rPr>
          <w:sz w:val="24"/>
        </w:rPr>
        <w:t>t (MCR) c</w:t>
      </w:r>
      <w:r>
        <w:rPr>
          <w:sz w:val="24"/>
        </w:rPr>
        <w:t>ủ</w:t>
      </w:r>
      <w:r>
        <w:rPr>
          <w:sz w:val="24"/>
        </w:rPr>
        <w:t>a đ</w:t>
      </w:r>
      <w:r>
        <w:rPr>
          <w:sz w:val="24"/>
        </w:rPr>
        <w:t>ộ</w:t>
      </w:r>
      <w:r>
        <w:rPr>
          <w:sz w:val="24"/>
        </w:rPr>
        <w:t>ng cơ chính và các đ</w:t>
      </w:r>
      <w:r>
        <w:rPr>
          <w:sz w:val="24"/>
        </w:rPr>
        <w:t>ộ</w:t>
      </w:r>
      <w:r>
        <w:rPr>
          <w:sz w:val="24"/>
        </w:rPr>
        <w:t>ng cơ ph</w:t>
      </w:r>
      <w:r>
        <w:rPr>
          <w:sz w:val="24"/>
        </w:rPr>
        <w:t>ụ</w:t>
      </w:r>
      <w:r>
        <w:rPr>
          <w:sz w:val="24"/>
        </w:rPr>
        <w:t>, t</w:t>
      </w:r>
      <w:r>
        <w:rPr>
          <w:sz w:val="24"/>
        </w:rPr>
        <w:t>ố</w:t>
      </w:r>
      <w:r>
        <w:rPr>
          <w:sz w:val="24"/>
        </w:rPr>
        <w:t>c đ</w:t>
      </w:r>
      <w:r>
        <w:rPr>
          <w:sz w:val="24"/>
        </w:rPr>
        <w:t>ộ</w:t>
      </w:r>
      <w:r>
        <w:rPr>
          <w:sz w:val="24"/>
        </w:rPr>
        <w:t xml:space="preserve"> d</w:t>
      </w:r>
      <w:r>
        <w:rPr>
          <w:sz w:val="24"/>
        </w:rPr>
        <w:t>ự</w:t>
      </w:r>
      <w:r>
        <w:rPr>
          <w:sz w:val="24"/>
        </w:rPr>
        <w:t xml:space="preserve"> ki</w:t>
      </w:r>
      <w:r>
        <w:rPr>
          <w:sz w:val="24"/>
        </w:rPr>
        <w:t>ế</w:t>
      </w:r>
      <w:r>
        <w:rPr>
          <w:sz w:val="24"/>
        </w:rPr>
        <w:t>n c</w:t>
      </w:r>
      <w:r>
        <w:rPr>
          <w:sz w:val="24"/>
        </w:rPr>
        <w:t>ủ</w:t>
      </w:r>
      <w:r>
        <w:rPr>
          <w:sz w:val="24"/>
        </w:rPr>
        <w:t>a tàu và su</w:t>
      </w:r>
      <w:r>
        <w:rPr>
          <w:sz w:val="24"/>
        </w:rPr>
        <w:t>ấ</w:t>
      </w:r>
      <w:r>
        <w:rPr>
          <w:sz w:val="24"/>
        </w:rPr>
        <w:t>t tiêu hao nhiên li</w:t>
      </w:r>
      <w:r>
        <w:rPr>
          <w:sz w:val="24"/>
        </w:rPr>
        <w:t>ệ</w:t>
      </w:r>
      <w:r>
        <w:rPr>
          <w:sz w:val="24"/>
        </w:rPr>
        <w:t>u c</w:t>
      </w:r>
      <w:r>
        <w:rPr>
          <w:sz w:val="24"/>
        </w:rPr>
        <w:t>ủ</w:t>
      </w:r>
      <w:r>
        <w:rPr>
          <w:sz w:val="24"/>
        </w:rPr>
        <w:t>a đ</w:t>
      </w:r>
      <w:r>
        <w:rPr>
          <w:sz w:val="24"/>
        </w:rPr>
        <w:t>ộ</w:t>
      </w:r>
      <w:r>
        <w:rPr>
          <w:sz w:val="24"/>
        </w:rPr>
        <w:t>ng cơ chính và các đ</w:t>
      </w:r>
      <w:r>
        <w:rPr>
          <w:sz w:val="24"/>
        </w:rPr>
        <w:t>ộ</w:t>
      </w:r>
      <w:r>
        <w:rPr>
          <w:sz w:val="24"/>
        </w:rPr>
        <w:t>ng cơ ph</w:t>
      </w:r>
      <w:r>
        <w:rPr>
          <w:sz w:val="24"/>
        </w:rPr>
        <w:t>ụ</w:t>
      </w:r>
      <w:r>
        <w:rPr>
          <w:sz w:val="24"/>
        </w:rPr>
        <w:t xml:space="preserve"> (ph</w:t>
      </w:r>
      <w:r>
        <w:rPr>
          <w:sz w:val="24"/>
        </w:rPr>
        <w:t>ả</w:t>
      </w:r>
      <w:r>
        <w:rPr>
          <w:sz w:val="24"/>
        </w:rPr>
        <w:t>i</w:t>
      </w:r>
      <w:r>
        <w:rPr>
          <w:spacing w:val="-4"/>
          <w:sz w:val="24"/>
        </w:rPr>
        <w:t xml:space="preserve"> </w:t>
      </w:r>
      <w:r>
        <w:rPr>
          <w:sz w:val="24"/>
        </w:rPr>
        <w:t>có</w:t>
      </w:r>
      <w:r>
        <w:rPr>
          <w:spacing w:val="-3"/>
          <w:sz w:val="24"/>
        </w:rPr>
        <w:t xml:space="preserve"> </w:t>
      </w:r>
      <w:r>
        <w:rPr>
          <w:sz w:val="24"/>
        </w:rPr>
        <w:t>s</w:t>
      </w:r>
      <w:r>
        <w:rPr>
          <w:sz w:val="24"/>
        </w:rPr>
        <w:t>ố</w:t>
      </w:r>
      <w:r>
        <w:rPr>
          <w:spacing w:val="-3"/>
          <w:sz w:val="24"/>
        </w:rPr>
        <w:t xml:space="preserve"> </w:t>
      </w:r>
      <w:r>
        <w:rPr>
          <w:sz w:val="24"/>
        </w:rPr>
        <w:t>li</w:t>
      </w:r>
      <w:r>
        <w:rPr>
          <w:sz w:val="24"/>
        </w:rPr>
        <w:t>ệ</w:t>
      </w:r>
      <w:r>
        <w:rPr>
          <w:sz w:val="24"/>
        </w:rPr>
        <w:t>u</w:t>
      </w:r>
      <w:r>
        <w:rPr>
          <w:spacing w:val="-3"/>
          <w:sz w:val="24"/>
        </w:rPr>
        <w:t xml:space="preserve"> </w:t>
      </w:r>
      <w:r>
        <w:rPr>
          <w:sz w:val="24"/>
        </w:rPr>
        <w:t>cho</w:t>
      </w:r>
      <w:r>
        <w:rPr>
          <w:spacing w:val="-3"/>
          <w:sz w:val="24"/>
        </w:rPr>
        <w:t xml:space="preserve"> </w:t>
      </w:r>
      <w:r>
        <w:rPr>
          <w:sz w:val="24"/>
        </w:rPr>
        <w:t>t</w:t>
      </w:r>
      <w:r>
        <w:rPr>
          <w:sz w:val="24"/>
        </w:rPr>
        <w:t>ừ</w:t>
      </w:r>
      <w:r>
        <w:rPr>
          <w:sz w:val="24"/>
        </w:rPr>
        <w:t>ng</w:t>
      </w:r>
      <w:r>
        <w:rPr>
          <w:spacing w:val="-3"/>
          <w:sz w:val="24"/>
        </w:rPr>
        <w:t xml:space="preserve"> </w:t>
      </w:r>
      <w:r>
        <w:rPr>
          <w:sz w:val="24"/>
        </w:rPr>
        <w:t>máy.</w:t>
      </w:r>
      <w:r>
        <w:rPr>
          <w:spacing w:val="-3"/>
          <w:sz w:val="24"/>
        </w:rPr>
        <w:t xml:space="preserve"> </w:t>
      </w:r>
      <w:r>
        <w:rPr>
          <w:sz w:val="24"/>
        </w:rPr>
        <w:t>Các</w:t>
      </w:r>
      <w:r>
        <w:rPr>
          <w:spacing w:val="-3"/>
          <w:sz w:val="24"/>
        </w:rPr>
        <w:t xml:space="preserve"> </w:t>
      </w:r>
      <w:r>
        <w:rPr>
          <w:sz w:val="24"/>
        </w:rPr>
        <w:t>b</w:t>
      </w:r>
      <w:r>
        <w:rPr>
          <w:sz w:val="24"/>
        </w:rPr>
        <w:t>ả</w:t>
      </w:r>
      <w:r>
        <w:rPr>
          <w:sz w:val="24"/>
        </w:rPr>
        <w:t>n</w:t>
      </w:r>
      <w:r>
        <w:rPr>
          <w:spacing w:val="-3"/>
          <w:sz w:val="24"/>
        </w:rPr>
        <w:t xml:space="preserve"> </w:t>
      </w:r>
      <w:r>
        <w:rPr>
          <w:sz w:val="24"/>
        </w:rPr>
        <w:t>sao</w:t>
      </w:r>
      <w:r>
        <w:rPr>
          <w:spacing w:val="-3"/>
          <w:sz w:val="24"/>
        </w:rPr>
        <w:t xml:space="preserve"> </w:t>
      </w:r>
      <w:r>
        <w:rPr>
          <w:sz w:val="24"/>
        </w:rPr>
        <w:t>có</w:t>
      </w:r>
      <w:r>
        <w:rPr>
          <w:spacing w:val="-3"/>
          <w:sz w:val="24"/>
        </w:rPr>
        <w:t xml:space="preserve"> </w:t>
      </w:r>
      <w:r>
        <w:rPr>
          <w:sz w:val="24"/>
        </w:rPr>
        <w:t>s</w:t>
      </w:r>
      <w:r>
        <w:rPr>
          <w:sz w:val="24"/>
        </w:rPr>
        <w:t>ố</w:t>
      </w:r>
      <w:r>
        <w:rPr>
          <w:spacing w:val="-3"/>
          <w:sz w:val="24"/>
        </w:rPr>
        <w:t xml:space="preserve"> </w:t>
      </w:r>
      <w:r>
        <w:rPr>
          <w:sz w:val="24"/>
        </w:rPr>
        <w:t>li</w:t>
      </w:r>
      <w:r>
        <w:rPr>
          <w:sz w:val="24"/>
        </w:rPr>
        <w:t>ệ</w:t>
      </w:r>
      <w:r>
        <w:rPr>
          <w:sz w:val="24"/>
        </w:rPr>
        <w:t>u</w:t>
      </w:r>
      <w:r>
        <w:rPr>
          <w:spacing w:val="-3"/>
          <w:sz w:val="24"/>
        </w:rPr>
        <w:t xml:space="preserve"> </w:t>
      </w:r>
      <w:r>
        <w:rPr>
          <w:sz w:val="24"/>
        </w:rPr>
        <w:t>su</w:t>
      </w:r>
      <w:r>
        <w:rPr>
          <w:sz w:val="24"/>
        </w:rPr>
        <w:t>ấ</w:t>
      </w:r>
      <w:r>
        <w:rPr>
          <w:sz w:val="24"/>
        </w:rPr>
        <w:t>t</w:t>
      </w:r>
      <w:r>
        <w:rPr>
          <w:spacing w:val="-3"/>
          <w:sz w:val="24"/>
        </w:rPr>
        <w:t xml:space="preserve"> </w:t>
      </w:r>
      <w:r>
        <w:rPr>
          <w:sz w:val="24"/>
        </w:rPr>
        <w:t>tiêu</w:t>
      </w:r>
      <w:r>
        <w:rPr>
          <w:spacing w:val="-3"/>
          <w:sz w:val="24"/>
        </w:rPr>
        <w:t xml:space="preserve"> </w:t>
      </w:r>
      <w:r>
        <w:rPr>
          <w:sz w:val="24"/>
        </w:rPr>
        <w:t>hao</w:t>
      </w:r>
      <w:r>
        <w:rPr>
          <w:spacing w:val="-5"/>
          <w:sz w:val="24"/>
        </w:rPr>
        <w:t xml:space="preserve"> </w:t>
      </w:r>
      <w:r>
        <w:rPr>
          <w:sz w:val="24"/>
        </w:rPr>
        <w:t>nhiên</w:t>
      </w:r>
      <w:r>
        <w:rPr>
          <w:spacing w:val="-2"/>
          <w:sz w:val="24"/>
        </w:rPr>
        <w:t xml:space="preserve"> </w:t>
      </w:r>
      <w:r>
        <w:rPr>
          <w:sz w:val="24"/>
        </w:rPr>
        <w:t>li</w:t>
      </w:r>
      <w:r>
        <w:rPr>
          <w:sz w:val="24"/>
        </w:rPr>
        <w:t>ệ</w:t>
      </w:r>
      <w:r>
        <w:rPr>
          <w:sz w:val="24"/>
        </w:rPr>
        <w:t>u</w:t>
      </w:r>
      <w:r>
        <w:rPr>
          <w:spacing w:val="-3"/>
          <w:sz w:val="24"/>
        </w:rPr>
        <w:t xml:space="preserve"> </w:t>
      </w:r>
      <w:r>
        <w:rPr>
          <w:sz w:val="24"/>
        </w:rPr>
        <w:t>c</w:t>
      </w:r>
      <w:r>
        <w:rPr>
          <w:sz w:val="24"/>
        </w:rPr>
        <w:t>ủ</w:t>
      </w:r>
      <w:r>
        <w:rPr>
          <w:sz w:val="24"/>
        </w:rPr>
        <w:t>a máy chính và các đ</w:t>
      </w:r>
      <w:r>
        <w:rPr>
          <w:sz w:val="24"/>
        </w:rPr>
        <w:t>ộ</w:t>
      </w:r>
      <w:r>
        <w:rPr>
          <w:sz w:val="24"/>
        </w:rPr>
        <w:t>ng cơ ph</w:t>
      </w:r>
      <w:r>
        <w:rPr>
          <w:sz w:val="24"/>
        </w:rPr>
        <w:t>ụ</w:t>
      </w:r>
      <w:r>
        <w:rPr>
          <w:sz w:val="24"/>
        </w:rPr>
        <w:t xml:space="preserve"> ph</w:t>
      </w:r>
      <w:r>
        <w:rPr>
          <w:sz w:val="24"/>
        </w:rPr>
        <w:t>ả</w:t>
      </w:r>
      <w:r>
        <w:rPr>
          <w:sz w:val="24"/>
        </w:rPr>
        <w:t>i đư</w:t>
      </w:r>
      <w:r>
        <w:rPr>
          <w:sz w:val="24"/>
        </w:rPr>
        <w:t>ợ</w:t>
      </w:r>
      <w:r>
        <w:rPr>
          <w:sz w:val="24"/>
        </w:rPr>
        <w:t>c đính kèm).</w:t>
      </w:r>
    </w:p>
    <w:p w14:paraId="68C3283B" w14:textId="77777777" w:rsidR="00FC7CA5" w:rsidRDefault="003671C9">
      <w:pPr>
        <w:pStyle w:val="ListParagraph"/>
        <w:numPr>
          <w:ilvl w:val="3"/>
          <w:numId w:val="169"/>
        </w:numPr>
        <w:tabs>
          <w:tab w:val="left" w:pos="2527"/>
        </w:tabs>
        <w:spacing w:before="121" w:line="266" w:lineRule="auto"/>
        <w:ind w:right="254"/>
        <w:rPr>
          <w:sz w:val="24"/>
        </w:rPr>
      </w:pPr>
      <w:r>
        <w:rPr>
          <w:sz w:val="24"/>
        </w:rPr>
        <w:t>T</w:t>
      </w:r>
      <w:r>
        <w:rPr>
          <w:sz w:val="24"/>
        </w:rPr>
        <w:t>ổ</w:t>
      </w:r>
      <w:r>
        <w:rPr>
          <w:sz w:val="24"/>
        </w:rPr>
        <w:t>ng dung tích (GT) và tr</w:t>
      </w:r>
      <w:r>
        <w:rPr>
          <w:sz w:val="24"/>
        </w:rPr>
        <w:t>ọ</w:t>
      </w:r>
      <w:r>
        <w:rPr>
          <w:sz w:val="24"/>
        </w:rPr>
        <w:t>ng t</w:t>
      </w:r>
      <w:r>
        <w:rPr>
          <w:sz w:val="24"/>
        </w:rPr>
        <w:t>ả</w:t>
      </w:r>
      <w:r>
        <w:rPr>
          <w:sz w:val="24"/>
        </w:rPr>
        <w:t>i toàn ph</w:t>
      </w:r>
      <w:r>
        <w:rPr>
          <w:sz w:val="24"/>
        </w:rPr>
        <w:t>ầ</w:t>
      </w:r>
      <w:r>
        <w:rPr>
          <w:sz w:val="24"/>
        </w:rPr>
        <w:t>n (DW) đ</w:t>
      </w:r>
      <w:r>
        <w:rPr>
          <w:sz w:val="24"/>
        </w:rPr>
        <w:t>ố</w:t>
      </w:r>
      <w:r>
        <w:rPr>
          <w:sz w:val="24"/>
        </w:rPr>
        <w:t>i v</w:t>
      </w:r>
      <w:r>
        <w:rPr>
          <w:sz w:val="24"/>
        </w:rPr>
        <w:t>ớ</w:t>
      </w:r>
      <w:r>
        <w:rPr>
          <w:sz w:val="24"/>
        </w:rPr>
        <w:t>i tàu hàng ro-ro (tàu ch</w:t>
      </w:r>
      <w:r>
        <w:rPr>
          <w:sz w:val="24"/>
        </w:rPr>
        <w:t>ở</w:t>
      </w:r>
      <w:r>
        <w:rPr>
          <w:sz w:val="24"/>
        </w:rPr>
        <w:t xml:space="preserve"> ô tô);</w:t>
      </w:r>
    </w:p>
    <w:p w14:paraId="21EB3D3F" w14:textId="77777777" w:rsidR="00FC7CA5" w:rsidRDefault="003671C9">
      <w:pPr>
        <w:pStyle w:val="ListParagraph"/>
        <w:numPr>
          <w:ilvl w:val="3"/>
          <w:numId w:val="169"/>
        </w:numPr>
        <w:tabs>
          <w:tab w:val="left" w:pos="2524"/>
          <w:tab w:val="left" w:pos="2527"/>
        </w:tabs>
        <w:spacing w:before="124" w:line="268" w:lineRule="auto"/>
        <w:ind w:right="265"/>
        <w:rPr>
          <w:sz w:val="24"/>
        </w:rPr>
      </w:pPr>
      <w:r>
        <w:rPr>
          <w:sz w:val="24"/>
        </w:rPr>
        <w:t>T</w:t>
      </w:r>
      <w:r>
        <w:rPr>
          <w:sz w:val="24"/>
        </w:rPr>
        <w:t>ổ</w:t>
      </w:r>
      <w:r>
        <w:rPr>
          <w:sz w:val="24"/>
        </w:rPr>
        <w:t>ng dung tích (GT) đ</w:t>
      </w:r>
      <w:r>
        <w:rPr>
          <w:sz w:val="24"/>
        </w:rPr>
        <w:t>ố</w:t>
      </w:r>
      <w:r>
        <w:rPr>
          <w:sz w:val="24"/>
        </w:rPr>
        <w:t>i v</w:t>
      </w:r>
      <w:r>
        <w:rPr>
          <w:sz w:val="24"/>
        </w:rPr>
        <w:t>ớ</w:t>
      </w:r>
      <w:r>
        <w:rPr>
          <w:sz w:val="24"/>
        </w:rPr>
        <w:t>i tàu khách và tàu khách gi</w:t>
      </w:r>
      <w:r>
        <w:rPr>
          <w:sz w:val="24"/>
        </w:rPr>
        <w:t>ả</w:t>
      </w:r>
      <w:r>
        <w:rPr>
          <w:sz w:val="24"/>
        </w:rPr>
        <w:t>i trí có h</w:t>
      </w:r>
      <w:r>
        <w:rPr>
          <w:sz w:val="24"/>
        </w:rPr>
        <w:t>ệ</w:t>
      </w:r>
      <w:r>
        <w:rPr>
          <w:sz w:val="24"/>
        </w:rPr>
        <w:t xml:space="preserve"> th</w:t>
      </w:r>
      <w:r>
        <w:rPr>
          <w:sz w:val="24"/>
        </w:rPr>
        <w:t>ố</w:t>
      </w:r>
      <w:r>
        <w:rPr>
          <w:sz w:val="24"/>
        </w:rPr>
        <w:t>ng đ</w:t>
      </w:r>
      <w:r>
        <w:rPr>
          <w:sz w:val="24"/>
        </w:rPr>
        <w:t>ẩ</w:t>
      </w:r>
      <w:r>
        <w:rPr>
          <w:sz w:val="24"/>
        </w:rPr>
        <w:t>y tàu không thông thư</w:t>
      </w:r>
      <w:r>
        <w:rPr>
          <w:sz w:val="24"/>
        </w:rPr>
        <w:t>ờ</w:t>
      </w:r>
      <w:r>
        <w:rPr>
          <w:sz w:val="24"/>
        </w:rPr>
        <w:t>ng;</w:t>
      </w:r>
    </w:p>
    <w:p w14:paraId="58995D3F" w14:textId="77777777" w:rsidR="00FC7CA5" w:rsidRDefault="003671C9">
      <w:pPr>
        <w:pStyle w:val="ListParagraph"/>
        <w:numPr>
          <w:ilvl w:val="3"/>
          <w:numId w:val="169"/>
        </w:numPr>
        <w:tabs>
          <w:tab w:val="left" w:pos="2523"/>
          <w:tab w:val="left" w:pos="2527"/>
        </w:tabs>
        <w:spacing w:before="121" w:line="268" w:lineRule="auto"/>
        <w:ind w:right="256"/>
        <w:rPr>
          <w:sz w:val="24"/>
        </w:rPr>
      </w:pPr>
      <w:r>
        <w:rPr>
          <w:sz w:val="24"/>
        </w:rPr>
        <w:t>Tr</w:t>
      </w:r>
      <w:r>
        <w:rPr>
          <w:sz w:val="24"/>
        </w:rPr>
        <w:t>ọ</w:t>
      </w:r>
      <w:r>
        <w:rPr>
          <w:sz w:val="24"/>
        </w:rPr>
        <w:t>ng</w:t>
      </w:r>
      <w:r>
        <w:rPr>
          <w:spacing w:val="-6"/>
          <w:sz w:val="24"/>
        </w:rPr>
        <w:t xml:space="preserve"> </w:t>
      </w:r>
      <w:r>
        <w:rPr>
          <w:sz w:val="24"/>
        </w:rPr>
        <w:t>t</w:t>
      </w:r>
      <w:r>
        <w:rPr>
          <w:sz w:val="24"/>
        </w:rPr>
        <w:t>ả</w:t>
      </w:r>
      <w:r>
        <w:rPr>
          <w:sz w:val="24"/>
        </w:rPr>
        <w:t>i</w:t>
      </w:r>
      <w:r>
        <w:rPr>
          <w:spacing w:val="-7"/>
          <w:sz w:val="24"/>
        </w:rPr>
        <w:t xml:space="preserve"> </w:t>
      </w:r>
      <w:r>
        <w:rPr>
          <w:sz w:val="24"/>
        </w:rPr>
        <w:t>toàn</w:t>
      </w:r>
      <w:r>
        <w:rPr>
          <w:spacing w:val="-6"/>
          <w:sz w:val="24"/>
        </w:rPr>
        <w:t xml:space="preserve"> </w:t>
      </w:r>
      <w:r>
        <w:rPr>
          <w:sz w:val="24"/>
        </w:rPr>
        <w:t>ph</w:t>
      </w:r>
      <w:r>
        <w:rPr>
          <w:sz w:val="24"/>
        </w:rPr>
        <w:t>ầ</w:t>
      </w:r>
      <w:r>
        <w:rPr>
          <w:sz w:val="24"/>
        </w:rPr>
        <w:t>n</w:t>
      </w:r>
      <w:r>
        <w:rPr>
          <w:spacing w:val="-6"/>
          <w:sz w:val="24"/>
        </w:rPr>
        <w:t xml:space="preserve"> </w:t>
      </w:r>
      <w:r>
        <w:rPr>
          <w:sz w:val="24"/>
        </w:rPr>
        <w:t>(DW)</w:t>
      </w:r>
      <w:r>
        <w:rPr>
          <w:spacing w:val="-7"/>
          <w:sz w:val="24"/>
        </w:rPr>
        <w:t xml:space="preserve"> </w:t>
      </w:r>
      <w:r>
        <w:rPr>
          <w:sz w:val="24"/>
        </w:rPr>
        <w:t>đ</w:t>
      </w:r>
      <w:r>
        <w:rPr>
          <w:sz w:val="24"/>
        </w:rPr>
        <w:t>ố</w:t>
      </w:r>
      <w:r>
        <w:rPr>
          <w:sz w:val="24"/>
        </w:rPr>
        <w:t>i</w:t>
      </w:r>
      <w:r>
        <w:rPr>
          <w:spacing w:val="-7"/>
          <w:sz w:val="24"/>
        </w:rPr>
        <w:t xml:space="preserve"> </w:t>
      </w:r>
      <w:r>
        <w:rPr>
          <w:sz w:val="24"/>
        </w:rPr>
        <w:t>v</w:t>
      </w:r>
      <w:r>
        <w:rPr>
          <w:sz w:val="24"/>
        </w:rPr>
        <w:t>ớ</w:t>
      </w:r>
      <w:r>
        <w:rPr>
          <w:sz w:val="24"/>
        </w:rPr>
        <w:t>i</w:t>
      </w:r>
      <w:r>
        <w:rPr>
          <w:spacing w:val="-3"/>
          <w:sz w:val="24"/>
        </w:rPr>
        <w:t xml:space="preserve"> </w:t>
      </w:r>
      <w:r>
        <w:rPr>
          <w:sz w:val="24"/>
        </w:rPr>
        <w:t>các</w:t>
      </w:r>
      <w:r>
        <w:rPr>
          <w:spacing w:val="-7"/>
          <w:sz w:val="24"/>
        </w:rPr>
        <w:t xml:space="preserve"> </w:t>
      </w:r>
      <w:r>
        <w:rPr>
          <w:sz w:val="24"/>
        </w:rPr>
        <w:t>tàu</w:t>
      </w:r>
      <w:r>
        <w:rPr>
          <w:spacing w:val="-6"/>
          <w:sz w:val="24"/>
        </w:rPr>
        <w:t xml:space="preserve"> </w:t>
      </w:r>
      <w:r>
        <w:rPr>
          <w:sz w:val="24"/>
        </w:rPr>
        <w:t>không</w:t>
      </w:r>
      <w:r>
        <w:rPr>
          <w:spacing w:val="-6"/>
          <w:sz w:val="24"/>
        </w:rPr>
        <w:t xml:space="preserve"> </w:t>
      </w:r>
      <w:r>
        <w:rPr>
          <w:sz w:val="24"/>
        </w:rPr>
        <w:t>ph</w:t>
      </w:r>
      <w:r>
        <w:rPr>
          <w:sz w:val="24"/>
        </w:rPr>
        <w:t>ả</w:t>
      </w:r>
      <w:r>
        <w:rPr>
          <w:sz w:val="24"/>
        </w:rPr>
        <w:t>i</w:t>
      </w:r>
      <w:r>
        <w:rPr>
          <w:spacing w:val="-7"/>
          <w:sz w:val="24"/>
        </w:rPr>
        <w:t xml:space="preserve"> </w:t>
      </w:r>
      <w:r>
        <w:rPr>
          <w:sz w:val="24"/>
        </w:rPr>
        <w:t>là</w:t>
      </w:r>
      <w:r>
        <w:rPr>
          <w:spacing w:val="-6"/>
          <w:sz w:val="24"/>
        </w:rPr>
        <w:t xml:space="preserve"> </w:t>
      </w:r>
      <w:r>
        <w:rPr>
          <w:sz w:val="24"/>
        </w:rPr>
        <w:t>các</w:t>
      </w:r>
      <w:r>
        <w:rPr>
          <w:spacing w:val="-7"/>
          <w:sz w:val="24"/>
        </w:rPr>
        <w:t xml:space="preserve"> </w:t>
      </w:r>
      <w:r>
        <w:rPr>
          <w:sz w:val="24"/>
        </w:rPr>
        <w:t>tàu</w:t>
      </w:r>
      <w:r>
        <w:rPr>
          <w:spacing w:val="-6"/>
          <w:sz w:val="24"/>
        </w:rPr>
        <w:t xml:space="preserve"> </w:t>
      </w:r>
      <w:r>
        <w:rPr>
          <w:sz w:val="24"/>
        </w:rPr>
        <w:t>nêu</w:t>
      </w:r>
      <w:r>
        <w:rPr>
          <w:spacing w:val="-6"/>
          <w:sz w:val="24"/>
        </w:rPr>
        <w:t xml:space="preserve"> </w:t>
      </w:r>
      <w:r>
        <w:rPr>
          <w:sz w:val="24"/>
        </w:rPr>
        <w:t>ở</w:t>
      </w:r>
      <w:r>
        <w:rPr>
          <w:spacing w:val="-6"/>
          <w:sz w:val="24"/>
        </w:rPr>
        <w:t xml:space="preserve"> </w:t>
      </w:r>
      <w:r>
        <w:rPr>
          <w:sz w:val="24"/>
        </w:rPr>
        <w:t>(i)</w:t>
      </w:r>
      <w:r>
        <w:rPr>
          <w:spacing w:val="-7"/>
          <w:sz w:val="24"/>
        </w:rPr>
        <w:t xml:space="preserve"> </w:t>
      </w:r>
      <w:r>
        <w:rPr>
          <w:sz w:val="24"/>
        </w:rPr>
        <w:t>và</w:t>
      </w:r>
      <w:r>
        <w:rPr>
          <w:spacing w:val="-6"/>
          <w:sz w:val="24"/>
        </w:rPr>
        <w:t xml:space="preserve"> </w:t>
      </w:r>
      <w:r>
        <w:rPr>
          <w:sz w:val="24"/>
        </w:rPr>
        <w:t xml:space="preserve">(ii) </w:t>
      </w:r>
      <w:r>
        <w:rPr>
          <w:spacing w:val="-2"/>
          <w:sz w:val="24"/>
        </w:rPr>
        <w:t>trên.</w:t>
      </w:r>
    </w:p>
    <w:p w14:paraId="0E9B1F0B" w14:textId="77777777" w:rsidR="00FC7CA5" w:rsidRDefault="003671C9">
      <w:pPr>
        <w:pStyle w:val="ListParagraph"/>
        <w:numPr>
          <w:ilvl w:val="2"/>
          <w:numId w:val="169"/>
        </w:numPr>
        <w:tabs>
          <w:tab w:val="left" w:pos="2072"/>
          <w:tab w:val="left" w:pos="2074"/>
        </w:tabs>
        <w:spacing w:before="121" w:line="288" w:lineRule="auto"/>
        <w:ind w:right="252"/>
        <w:jc w:val="both"/>
        <w:rPr>
          <w:sz w:val="24"/>
        </w:rPr>
      </w:pPr>
      <w:r>
        <w:rPr>
          <w:spacing w:val="-4"/>
          <w:sz w:val="24"/>
        </w:rPr>
        <w:t>Đư</w:t>
      </w:r>
      <w:r>
        <w:rPr>
          <w:spacing w:val="-4"/>
          <w:sz w:val="24"/>
        </w:rPr>
        <w:t>ờ</w:t>
      </w:r>
      <w:r>
        <w:rPr>
          <w:spacing w:val="-4"/>
          <w:sz w:val="24"/>
        </w:rPr>
        <w:t>ng</w:t>
      </w:r>
      <w:r>
        <w:rPr>
          <w:spacing w:val="-13"/>
          <w:sz w:val="24"/>
        </w:rPr>
        <w:t xml:space="preserve"> </w:t>
      </w:r>
      <w:r>
        <w:rPr>
          <w:spacing w:val="-4"/>
          <w:sz w:val="24"/>
        </w:rPr>
        <w:t>đ</w:t>
      </w:r>
      <w:r>
        <w:rPr>
          <w:spacing w:val="-4"/>
          <w:sz w:val="24"/>
        </w:rPr>
        <w:t>ặ</w:t>
      </w:r>
      <w:r>
        <w:rPr>
          <w:spacing w:val="-4"/>
          <w:sz w:val="24"/>
        </w:rPr>
        <w:t>c</w:t>
      </w:r>
      <w:r>
        <w:rPr>
          <w:spacing w:val="-13"/>
          <w:sz w:val="24"/>
        </w:rPr>
        <w:t xml:space="preserve"> </w:t>
      </w:r>
      <w:r>
        <w:rPr>
          <w:spacing w:val="-4"/>
          <w:sz w:val="24"/>
        </w:rPr>
        <w:t>tính</w:t>
      </w:r>
      <w:r>
        <w:rPr>
          <w:spacing w:val="-12"/>
          <w:sz w:val="24"/>
        </w:rPr>
        <w:t xml:space="preserve"> </w:t>
      </w:r>
      <w:r>
        <w:rPr>
          <w:spacing w:val="-4"/>
          <w:sz w:val="24"/>
        </w:rPr>
        <w:t>công</w:t>
      </w:r>
      <w:r>
        <w:rPr>
          <w:spacing w:val="-13"/>
          <w:sz w:val="24"/>
        </w:rPr>
        <w:t xml:space="preserve"> </w:t>
      </w:r>
      <w:r>
        <w:rPr>
          <w:spacing w:val="-4"/>
          <w:sz w:val="24"/>
        </w:rPr>
        <w:t>su</w:t>
      </w:r>
      <w:r>
        <w:rPr>
          <w:spacing w:val="-4"/>
          <w:sz w:val="24"/>
        </w:rPr>
        <w:t>ấ</w:t>
      </w:r>
      <w:r>
        <w:rPr>
          <w:spacing w:val="-4"/>
          <w:sz w:val="24"/>
        </w:rPr>
        <w:t>t</w:t>
      </w:r>
      <w:r>
        <w:rPr>
          <w:spacing w:val="-13"/>
          <w:sz w:val="24"/>
        </w:rPr>
        <w:t xml:space="preserve"> </w:t>
      </w:r>
      <w:r>
        <w:rPr>
          <w:spacing w:val="-4"/>
          <w:sz w:val="24"/>
        </w:rPr>
        <w:t>-</w:t>
      </w:r>
      <w:r>
        <w:rPr>
          <w:spacing w:val="34"/>
          <w:sz w:val="24"/>
        </w:rPr>
        <w:t xml:space="preserve"> </w:t>
      </w:r>
      <w:r>
        <w:rPr>
          <w:spacing w:val="-4"/>
          <w:sz w:val="24"/>
        </w:rPr>
        <w:t>t</w:t>
      </w:r>
      <w:r>
        <w:rPr>
          <w:spacing w:val="-4"/>
          <w:sz w:val="24"/>
        </w:rPr>
        <w:t>ố</w:t>
      </w:r>
      <w:r>
        <w:rPr>
          <w:spacing w:val="-4"/>
          <w:sz w:val="24"/>
        </w:rPr>
        <w:t>c</w:t>
      </w:r>
      <w:r>
        <w:rPr>
          <w:spacing w:val="-13"/>
          <w:sz w:val="24"/>
        </w:rPr>
        <w:t xml:space="preserve"> </w:t>
      </w:r>
      <w:r>
        <w:rPr>
          <w:spacing w:val="-4"/>
          <w:sz w:val="24"/>
        </w:rPr>
        <w:t>đ</w:t>
      </w:r>
      <w:r>
        <w:rPr>
          <w:spacing w:val="-4"/>
          <w:sz w:val="24"/>
        </w:rPr>
        <w:t>ộ</w:t>
      </w:r>
      <w:r>
        <w:rPr>
          <w:spacing w:val="-10"/>
          <w:sz w:val="24"/>
        </w:rPr>
        <w:t xml:space="preserve"> </w:t>
      </w:r>
      <w:r>
        <w:rPr>
          <w:spacing w:val="-4"/>
          <w:sz w:val="24"/>
        </w:rPr>
        <w:t>(kW-h</w:t>
      </w:r>
      <w:r>
        <w:rPr>
          <w:spacing w:val="-4"/>
          <w:sz w:val="24"/>
        </w:rPr>
        <w:t>ả</w:t>
      </w:r>
      <w:r>
        <w:rPr>
          <w:spacing w:val="-4"/>
          <w:sz w:val="24"/>
        </w:rPr>
        <w:t>i</w:t>
      </w:r>
      <w:r>
        <w:rPr>
          <w:spacing w:val="-13"/>
          <w:sz w:val="24"/>
        </w:rPr>
        <w:t xml:space="preserve"> </w:t>
      </w:r>
      <w:r>
        <w:rPr>
          <w:spacing w:val="-4"/>
          <w:sz w:val="24"/>
        </w:rPr>
        <w:t>lý/h)</w:t>
      </w:r>
      <w:r>
        <w:rPr>
          <w:spacing w:val="-13"/>
          <w:sz w:val="24"/>
        </w:rPr>
        <w:t xml:space="preserve"> </w:t>
      </w:r>
      <w:r>
        <w:rPr>
          <w:spacing w:val="-4"/>
          <w:sz w:val="24"/>
        </w:rPr>
        <w:t>d</w:t>
      </w:r>
      <w:r>
        <w:rPr>
          <w:spacing w:val="-4"/>
          <w:sz w:val="24"/>
        </w:rPr>
        <w:t>ự</w:t>
      </w:r>
      <w:r>
        <w:rPr>
          <w:spacing w:val="-12"/>
          <w:sz w:val="24"/>
        </w:rPr>
        <w:t xml:space="preserve"> </w:t>
      </w:r>
      <w:r>
        <w:rPr>
          <w:spacing w:val="-4"/>
          <w:sz w:val="24"/>
        </w:rPr>
        <w:t>ki</w:t>
      </w:r>
      <w:r>
        <w:rPr>
          <w:spacing w:val="-4"/>
          <w:sz w:val="24"/>
        </w:rPr>
        <w:t>ế</w:t>
      </w:r>
      <w:r>
        <w:rPr>
          <w:spacing w:val="-4"/>
          <w:sz w:val="24"/>
        </w:rPr>
        <w:t>n</w:t>
      </w:r>
      <w:r>
        <w:rPr>
          <w:spacing w:val="-13"/>
          <w:sz w:val="24"/>
        </w:rPr>
        <w:t xml:space="preserve"> </w:t>
      </w:r>
      <w:r>
        <w:rPr>
          <w:spacing w:val="-4"/>
          <w:sz w:val="24"/>
        </w:rPr>
        <w:t>ở</w:t>
      </w:r>
      <w:r>
        <w:rPr>
          <w:spacing w:val="-13"/>
          <w:sz w:val="24"/>
        </w:rPr>
        <w:t xml:space="preserve"> </w:t>
      </w:r>
      <w:r>
        <w:rPr>
          <w:spacing w:val="-4"/>
          <w:sz w:val="24"/>
        </w:rPr>
        <w:t>giai</w:t>
      </w:r>
      <w:r>
        <w:rPr>
          <w:spacing w:val="-13"/>
          <w:sz w:val="24"/>
        </w:rPr>
        <w:t xml:space="preserve"> </w:t>
      </w:r>
      <w:r>
        <w:rPr>
          <w:spacing w:val="-4"/>
          <w:sz w:val="24"/>
        </w:rPr>
        <w:t>đo</w:t>
      </w:r>
      <w:r>
        <w:rPr>
          <w:spacing w:val="-4"/>
          <w:sz w:val="24"/>
        </w:rPr>
        <w:t>ạ</w:t>
      </w:r>
      <w:r>
        <w:rPr>
          <w:spacing w:val="-4"/>
          <w:sz w:val="24"/>
        </w:rPr>
        <w:t>n</w:t>
      </w:r>
      <w:r>
        <w:rPr>
          <w:spacing w:val="-12"/>
          <w:sz w:val="24"/>
        </w:rPr>
        <w:t xml:space="preserve"> </w:t>
      </w:r>
      <w:r>
        <w:rPr>
          <w:spacing w:val="-4"/>
          <w:sz w:val="24"/>
        </w:rPr>
        <w:t>thi</w:t>
      </w:r>
      <w:r>
        <w:rPr>
          <w:spacing w:val="-4"/>
          <w:sz w:val="24"/>
        </w:rPr>
        <w:t>ế</w:t>
      </w:r>
      <w:r>
        <w:rPr>
          <w:spacing w:val="-4"/>
          <w:sz w:val="24"/>
        </w:rPr>
        <w:t>t</w:t>
      </w:r>
      <w:r>
        <w:rPr>
          <w:spacing w:val="-13"/>
          <w:sz w:val="24"/>
        </w:rPr>
        <w:t xml:space="preserve"> </w:t>
      </w:r>
      <w:r>
        <w:rPr>
          <w:spacing w:val="-4"/>
          <w:sz w:val="24"/>
        </w:rPr>
        <w:t>k</w:t>
      </w:r>
      <w:r>
        <w:rPr>
          <w:spacing w:val="-4"/>
          <w:sz w:val="24"/>
        </w:rPr>
        <w:t>ế</w:t>
      </w:r>
      <w:r>
        <w:rPr>
          <w:spacing w:val="-13"/>
          <w:sz w:val="24"/>
        </w:rPr>
        <w:t xml:space="preserve"> </w:t>
      </w:r>
      <w:r>
        <w:rPr>
          <w:spacing w:val="-4"/>
          <w:sz w:val="24"/>
        </w:rPr>
        <w:t>trong</w:t>
      </w:r>
      <w:r>
        <w:rPr>
          <w:spacing w:val="-10"/>
          <w:sz w:val="24"/>
        </w:rPr>
        <w:t xml:space="preserve"> </w:t>
      </w:r>
      <w:r>
        <w:rPr>
          <w:spacing w:val="-4"/>
          <w:sz w:val="24"/>
        </w:rPr>
        <w:t xml:space="preserve">các </w:t>
      </w:r>
      <w:r>
        <w:rPr>
          <w:sz w:val="24"/>
        </w:rPr>
        <w:t>đi</w:t>
      </w:r>
      <w:r>
        <w:rPr>
          <w:sz w:val="24"/>
        </w:rPr>
        <w:t>ề</w:t>
      </w:r>
      <w:r>
        <w:rPr>
          <w:sz w:val="24"/>
        </w:rPr>
        <w:t>u</w:t>
      </w:r>
      <w:r>
        <w:rPr>
          <w:spacing w:val="-17"/>
          <w:sz w:val="24"/>
        </w:rPr>
        <w:t xml:space="preserve"> </w:t>
      </w:r>
      <w:r>
        <w:rPr>
          <w:sz w:val="24"/>
        </w:rPr>
        <w:t>ki</w:t>
      </w:r>
      <w:r>
        <w:rPr>
          <w:sz w:val="24"/>
        </w:rPr>
        <w:t>ệ</w:t>
      </w:r>
      <w:r>
        <w:rPr>
          <w:sz w:val="24"/>
        </w:rPr>
        <w:t>n</w:t>
      </w:r>
      <w:r>
        <w:rPr>
          <w:spacing w:val="-17"/>
          <w:sz w:val="24"/>
        </w:rPr>
        <w:t xml:space="preserve"> </w:t>
      </w:r>
      <w:r>
        <w:rPr>
          <w:sz w:val="24"/>
        </w:rPr>
        <w:t>đ</w:t>
      </w:r>
      <w:r>
        <w:rPr>
          <w:sz w:val="24"/>
        </w:rPr>
        <w:t>ể</w:t>
      </w:r>
      <w:r>
        <w:rPr>
          <w:spacing w:val="-16"/>
          <w:sz w:val="24"/>
        </w:rPr>
        <w:t xml:space="preserve"> </w:t>
      </w:r>
      <w:r>
        <w:rPr>
          <w:sz w:val="24"/>
        </w:rPr>
        <w:t>tính</w:t>
      </w:r>
      <w:r>
        <w:rPr>
          <w:spacing w:val="-17"/>
          <w:sz w:val="24"/>
        </w:rPr>
        <w:t xml:space="preserve"> </w:t>
      </w:r>
      <w:r>
        <w:rPr>
          <w:sz w:val="24"/>
        </w:rPr>
        <w:t>toán</w:t>
      </w:r>
      <w:r>
        <w:rPr>
          <w:spacing w:val="-17"/>
          <w:sz w:val="24"/>
        </w:rPr>
        <w:t xml:space="preserve"> </w:t>
      </w:r>
      <w:r>
        <w:rPr>
          <w:sz w:val="24"/>
        </w:rPr>
        <w:t>EEDI</w:t>
      </w:r>
      <w:r>
        <w:rPr>
          <w:spacing w:val="-17"/>
          <w:sz w:val="24"/>
        </w:rPr>
        <w:t xml:space="preserve"> </w:t>
      </w:r>
      <w:r>
        <w:rPr>
          <w:sz w:val="24"/>
        </w:rPr>
        <w:t>và</w:t>
      </w:r>
      <w:r>
        <w:rPr>
          <w:spacing w:val="-16"/>
          <w:sz w:val="24"/>
        </w:rPr>
        <w:t xml:space="preserve"> </w:t>
      </w:r>
      <w:r>
        <w:rPr>
          <w:sz w:val="24"/>
        </w:rPr>
        <w:t>các</w:t>
      </w:r>
      <w:r>
        <w:rPr>
          <w:spacing w:val="-17"/>
          <w:sz w:val="24"/>
        </w:rPr>
        <w:t xml:space="preserve"> </w:t>
      </w:r>
      <w:r>
        <w:rPr>
          <w:sz w:val="24"/>
        </w:rPr>
        <w:t>đư</w:t>
      </w:r>
      <w:r>
        <w:rPr>
          <w:sz w:val="24"/>
        </w:rPr>
        <w:t>ờ</w:t>
      </w:r>
      <w:r>
        <w:rPr>
          <w:sz w:val="24"/>
        </w:rPr>
        <w:t>ng</w:t>
      </w:r>
      <w:r>
        <w:rPr>
          <w:spacing w:val="-17"/>
          <w:sz w:val="24"/>
        </w:rPr>
        <w:t xml:space="preserve"> </w:t>
      </w:r>
      <w:r>
        <w:rPr>
          <w:sz w:val="24"/>
        </w:rPr>
        <w:t>đ</w:t>
      </w:r>
      <w:r>
        <w:rPr>
          <w:sz w:val="24"/>
        </w:rPr>
        <w:t>ặ</w:t>
      </w:r>
      <w:r>
        <w:rPr>
          <w:sz w:val="24"/>
        </w:rPr>
        <w:t>c</w:t>
      </w:r>
      <w:r>
        <w:rPr>
          <w:spacing w:val="-16"/>
          <w:sz w:val="24"/>
        </w:rPr>
        <w:t xml:space="preserve"> </w:t>
      </w:r>
      <w:r>
        <w:rPr>
          <w:sz w:val="24"/>
        </w:rPr>
        <w:t>tính</w:t>
      </w:r>
      <w:r>
        <w:rPr>
          <w:spacing w:val="-17"/>
          <w:sz w:val="24"/>
        </w:rPr>
        <w:t xml:space="preserve"> </w:t>
      </w:r>
      <w:r>
        <w:rPr>
          <w:sz w:val="24"/>
        </w:rPr>
        <w:t>công</w:t>
      </w:r>
      <w:r>
        <w:rPr>
          <w:spacing w:val="-17"/>
          <w:sz w:val="24"/>
        </w:rPr>
        <w:t xml:space="preserve"> </w:t>
      </w:r>
      <w:r>
        <w:rPr>
          <w:sz w:val="24"/>
        </w:rPr>
        <w:t>su</w:t>
      </w:r>
      <w:r>
        <w:rPr>
          <w:sz w:val="24"/>
        </w:rPr>
        <w:t>ấ</w:t>
      </w:r>
      <w:r>
        <w:rPr>
          <w:sz w:val="24"/>
        </w:rPr>
        <w:t>t</w:t>
      </w:r>
      <w:r>
        <w:rPr>
          <w:spacing w:val="-16"/>
          <w:sz w:val="24"/>
        </w:rPr>
        <w:t xml:space="preserve"> </w:t>
      </w:r>
      <w:r>
        <w:rPr>
          <w:sz w:val="24"/>
        </w:rPr>
        <w:t>d</w:t>
      </w:r>
      <w:r>
        <w:rPr>
          <w:sz w:val="24"/>
        </w:rPr>
        <w:t>ự</w:t>
      </w:r>
      <w:r>
        <w:rPr>
          <w:spacing w:val="-17"/>
          <w:sz w:val="24"/>
        </w:rPr>
        <w:t xml:space="preserve"> </w:t>
      </w:r>
      <w:r>
        <w:rPr>
          <w:sz w:val="24"/>
        </w:rPr>
        <w:t>ki</w:t>
      </w:r>
      <w:r>
        <w:rPr>
          <w:sz w:val="24"/>
        </w:rPr>
        <w:t>ế</w:t>
      </w:r>
      <w:r>
        <w:rPr>
          <w:sz w:val="24"/>
        </w:rPr>
        <w:t>n</w:t>
      </w:r>
      <w:r>
        <w:rPr>
          <w:spacing w:val="-17"/>
          <w:sz w:val="24"/>
        </w:rPr>
        <w:t xml:space="preserve"> </w:t>
      </w:r>
      <w:r>
        <w:rPr>
          <w:sz w:val="24"/>
        </w:rPr>
        <w:t>trong</w:t>
      </w:r>
      <w:r>
        <w:rPr>
          <w:spacing w:val="-16"/>
          <w:sz w:val="24"/>
        </w:rPr>
        <w:t xml:space="preserve"> </w:t>
      </w:r>
      <w:r>
        <w:rPr>
          <w:sz w:val="24"/>
        </w:rPr>
        <w:t>các</w:t>
      </w:r>
      <w:r>
        <w:rPr>
          <w:spacing w:val="-17"/>
          <w:sz w:val="24"/>
        </w:rPr>
        <w:t xml:space="preserve"> </w:t>
      </w:r>
      <w:r>
        <w:rPr>
          <w:sz w:val="24"/>
        </w:rPr>
        <w:t>đi</w:t>
      </w:r>
      <w:r>
        <w:rPr>
          <w:sz w:val="24"/>
        </w:rPr>
        <w:t>ề</w:t>
      </w:r>
      <w:r>
        <w:rPr>
          <w:sz w:val="24"/>
        </w:rPr>
        <w:t>u ki</w:t>
      </w:r>
      <w:r>
        <w:rPr>
          <w:sz w:val="24"/>
        </w:rPr>
        <w:t>ệ</w:t>
      </w:r>
      <w:r>
        <w:rPr>
          <w:sz w:val="24"/>
        </w:rPr>
        <w:t>n</w:t>
      </w:r>
      <w:r>
        <w:rPr>
          <w:spacing w:val="-12"/>
          <w:sz w:val="24"/>
        </w:rPr>
        <w:t xml:space="preserve"> </w:t>
      </w:r>
      <w:r>
        <w:rPr>
          <w:sz w:val="24"/>
        </w:rPr>
        <w:t>th</w:t>
      </w:r>
      <w:r>
        <w:rPr>
          <w:sz w:val="24"/>
        </w:rPr>
        <w:t>ử</w:t>
      </w:r>
      <w:r>
        <w:rPr>
          <w:spacing w:val="-12"/>
          <w:sz w:val="24"/>
        </w:rPr>
        <w:t xml:space="preserve"> </w:t>
      </w:r>
      <w:r>
        <w:rPr>
          <w:sz w:val="24"/>
        </w:rPr>
        <w:t>đư</w:t>
      </w:r>
      <w:r>
        <w:rPr>
          <w:sz w:val="24"/>
        </w:rPr>
        <w:t>ờ</w:t>
      </w:r>
      <w:r>
        <w:rPr>
          <w:sz w:val="24"/>
        </w:rPr>
        <w:t>ng</w:t>
      </w:r>
      <w:r>
        <w:rPr>
          <w:spacing w:val="-12"/>
          <w:sz w:val="24"/>
        </w:rPr>
        <w:t xml:space="preserve"> </w:t>
      </w:r>
      <w:r>
        <w:rPr>
          <w:sz w:val="24"/>
        </w:rPr>
        <w:t>dài</w:t>
      </w:r>
      <w:r>
        <w:rPr>
          <w:spacing w:val="-11"/>
          <w:sz w:val="24"/>
        </w:rPr>
        <w:t xml:space="preserve"> </w:t>
      </w:r>
      <w:r>
        <w:rPr>
          <w:sz w:val="24"/>
        </w:rPr>
        <w:t>(m</w:t>
      </w:r>
      <w:r>
        <w:rPr>
          <w:sz w:val="24"/>
        </w:rPr>
        <w:t>ỗ</w:t>
      </w:r>
      <w:r>
        <w:rPr>
          <w:sz w:val="24"/>
        </w:rPr>
        <w:t>i</w:t>
      </w:r>
      <w:r>
        <w:rPr>
          <w:spacing w:val="-13"/>
          <w:sz w:val="24"/>
        </w:rPr>
        <w:t xml:space="preserve"> </w:t>
      </w:r>
      <w:r>
        <w:rPr>
          <w:sz w:val="24"/>
        </w:rPr>
        <w:t>đư</w:t>
      </w:r>
      <w:r>
        <w:rPr>
          <w:sz w:val="24"/>
        </w:rPr>
        <w:t>ờ</w:t>
      </w:r>
      <w:r>
        <w:rPr>
          <w:sz w:val="24"/>
        </w:rPr>
        <w:t>ng</w:t>
      </w:r>
      <w:r>
        <w:rPr>
          <w:spacing w:val="-12"/>
          <w:sz w:val="24"/>
        </w:rPr>
        <w:t xml:space="preserve"> </w:t>
      </w:r>
      <w:r>
        <w:rPr>
          <w:sz w:val="24"/>
        </w:rPr>
        <w:t>cong</w:t>
      </w:r>
      <w:r>
        <w:rPr>
          <w:spacing w:val="-9"/>
          <w:sz w:val="24"/>
        </w:rPr>
        <w:t xml:space="preserve"> </w:t>
      </w:r>
      <w:r>
        <w:rPr>
          <w:sz w:val="24"/>
        </w:rPr>
        <w:t>công</w:t>
      </w:r>
      <w:r>
        <w:rPr>
          <w:spacing w:val="-12"/>
          <w:sz w:val="24"/>
        </w:rPr>
        <w:t xml:space="preserve"> </w:t>
      </w:r>
      <w:r>
        <w:rPr>
          <w:sz w:val="24"/>
        </w:rPr>
        <w:t>su</w:t>
      </w:r>
      <w:r>
        <w:rPr>
          <w:sz w:val="24"/>
        </w:rPr>
        <w:t>ấ</w:t>
      </w:r>
      <w:r>
        <w:rPr>
          <w:sz w:val="24"/>
        </w:rPr>
        <w:t>t</w:t>
      </w:r>
      <w:r>
        <w:rPr>
          <w:spacing w:val="-10"/>
          <w:sz w:val="24"/>
        </w:rPr>
        <w:t xml:space="preserve"> </w:t>
      </w:r>
      <w:r>
        <w:rPr>
          <w:sz w:val="24"/>
        </w:rPr>
        <w:t>ph</w:t>
      </w:r>
      <w:r>
        <w:rPr>
          <w:sz w:val="24"/>
        </w:rPr>
        <w:t>ả</w:t>
      </w:r>
      <w:r>
        <w:rPr>
          <w:sz w:val="24"/>
        </w:rPr>
        <w:t>i</w:t>
      </w:r>
      <w:r>
        <w:rPr>
          <w:spacing w:val="-13"/>
          <w:sz w:val="24"/>
        </w:rPr>
        <w:t xml:space="preserve"> </w:t>
      </w:r>
      <w:r>
        <w:rPr>
          <w:sz w:val="24"/>
        </w:rPr>
        <w:t>đư</w:t>
      </w:r>
      <w:r>
        <w:rPr>
          <w:sz w:val="24"/>
        </w:rPr>
        <w:t>ợ</w:t>
      </w:r>
      <w:r>
        <w:rPr>
          <w:sz w:val="24"/>
        </w:rPr>
        <w:t>c</w:t>
      </w:r>
      <w:r>
        <w:rPr>
          <w:spacing w:val="-13"/>
          <w:sz w:val="24"/>
        </w:rPr>
        <w:t xml:space="preserve"> </w:t>
      </w:r>
      <w:r>
        <w:rPr>
          <w:sz w:val="24"/>
        </w:rPr>
        <w:t>bi</w:t>
      </w:r>
      <w:r>
        <w:rPr>
          <w:sz w:val="24"/>
        </w:rPr>
        <w:t>ể</w:t>
      </w:r>
      <w:r>
        <w:rPr>
          <w:sz w:val="24"/>
        </w:rPr>
        <w:t>u</w:t>
      </w:r>
      <w:r>
        <w:rPr>
          <w:spacing w:val="-12"/>
          <w:sz w:val="24"/>
        </w:rPr>
        <w:t xml:space="preserve"> </w:t>
      </w:r>
      <w:r>
        <w:rPr>
          <w:sz w:val="24"/>
        </w:rPr>
        <w:t>th</w:t>
      </w:r>
      <w:r>
        <w:rPr>
          <w:sz w:val="24"/>
        </w:rPr>
        <w:t>ị</w:t>
      </w:r>
      <w:r>
        <w:rPr>
          <w:spacing w:val="-11"/>
          <w:sz w:val="24"/>
        </w:rPr>
        <w:t xml:space="preserve"> </w:t>
      </w:r>
      <w:r>
        <w:rPr>
          <w:sz w:val="24"/>
        </w:rPr>
        <w:t>d</w:t>
      </w:r>
      <w:r>
        <w:rPr>
          <w:sz w:val="24"/>
        </w:rPr>
        <w:t>ạ</w:t>
      </w:r>
      <w:r>
        <w:rPr>
          <w:sz w:val="24"/>
        </w:rPr>
        <w:t>ng</w:t>
      </w:r>
      <w:r>
        <w:rPr>
          <w:spacing w:val="-12"/>
          <w:sz w:val="24"/>
        </w:rPr>
        <w:t xml:space="preserve"> </w:t>
      </w:r>
      <w:r>
        <w:rPr>
          <w:sz w:val="24"/>
        </w:rPr>
        <w:t>đ</w:t>
      </w:r>
      <w:r>
        <w:rPr>
          <w:sz w:val="24"/>
        </w:rPr>
        <w:t>ồ</w:t>
      </w:r>
      <w:r>
        <w:rPr>
          <w:spacing w:val="-12"/>
          <w:sz w:val="24"/>
        </w:rPr>
        <w:t xml:space="preserve"> </w:t>
      </w:r>
      <w:r>
        <w:rPr>
          <w:sz w:val="24"/>
        </w:rPr>
        <w:t>th</w:t>
      </w:r>
      <w:r>
        <w:rPr>
          <w:sz w:val="24"/>
        </w:rPr>
        <w:t>ị</w:t>
      </w:r>
      <w:r>
        <w:rPr>
          <w:sz w:val="24"/>
        </w:rPr>
        <w:t>);</w:t>
      </w:r>
    </w:p>
    <w:p w14:paraId="7002A4B6" w14:textId="77777777" w:rsidR="00FC7CA5" w:rsidRDefault="003671C9">
      <w:pPr>
        <w:pStyle w:val="ListParagraph"/>
        <w:numPr>
          <w:ilvl w:val="2"/>
          <w:numId w:val="169"/>
        </w:numPr>
        <w:tabs>
          <w:tab w:val="left" w:pos="2072"/>
          <w:tab w:val="left" w:pos="2074"/>
        </w:tabs>
        <w:spacing w:line="288" w:lineRule="auto"/>
        <w:ind w:right="266"/>
        <w:jc w:val="both"/>
        <w:rPr>
          <w:sz w:val="24"/>
        </w:rPr>
      </w:pPr>
      <w:r>
        <w:rPr>
          <w:sz w:val="24"/>
        </w:rPr>
        <w:t>Các thông s</w:t>
      </w:r>
      <w:r>
        <w:rPr>
          <w:sz w:val="24"/>
        </w:rPr>
        <w:t>ố</w:t>
      </w:r>
      <w:r>
        <w:rPr>
          <w:sz w:val="24"/>
        </w:rPr>
        <w:t xml:space="preserve"> chính và sơ lư</w:t>
      </w:r>
      <w:r>
        <w:rPr>
          <w:sz w:val="24"/>
        </w:rPr>
        <w:t>ợ</w:t>
      </w:r>
      <w:r>
        <w:rPr>
          <w:sz w:val="24"/>
        </w:rPr>
        <w:t>c v</w:t>
      </w:r>
      <w:r>
        <w:rPr>
          <w:sz w:val="24"/>
        </w:rPr>
        <w:t>ề</w:t>
      </w:r>
      <w:r>
        <w:rPr>
          <w:sz w:val="24"/>
        </w:rPr>
        <w:t xml:space="preserve"> các h</w:t>
      </w:r>
      <w:r>
        <w:rPr>
          <w:sz w:val="24"/>
        </w:rPr>
        <w:t>ệ</w:t>
      </w:r>
      <w:r>
        <w:rPr>
          <w:sz w:val="24"/>
        </w:rPr>
        <w:t xml:space="preserve"> th</w:t>
      </w:r>
      <w:r>
        <w:rPr>
          <w:sz w:val="24"/>
        </w:rPr>
        <w:t>ố</w:t>
      </w:r>
      <w:r>
        <w:rPr>
          <w:sz w:val="24"/>
        </w:rPr>
        <w:t>ng đ</w:t>
      </w:r>
      <w:r>
        <w:rPr>
          <w:sz w:val="24"/>
        </w:rPr>
        <w:t>ẩ</w:t>
      </w:r>
      <w:r>
        <w:rPr>
          <w:sz w:val="24"/>
        </w:rPr>
        <w:t>y tàu, h</w:t>
      </w:r>
      <w:r>
        <w:rPr>
          <w:sz w:val="24"/>
        </w:rPr>
        <w:t>ệ</w:t>
      </w:r>
      <w:r>
        <w:rPr>
          <w:sz w:val="24"/>
        </w:rPr>
        <w:t xml:space="preserve"> th</w:t>
      </w:r>
      <w:r>
        <w:rPr>
          <w:sz w:val="24"/>
        </w:rPr>
        <w:t>ố</w:t>
      </w:r>
      <w:r>
        <w:rPr>
          <w:sz w:val="24"/>
        </w:rPr>
        <w:t>ng c</w:t>
      </w:r>
      <w:r>
        <w:rPr>
          <w:sz w:val="24"/>
        </w:rPr>
        <w:t>ấ</w:t>
      </w:r>
      <w:r>
        <w:rPr>
          <w:sz w:val="24"/>
        </w:rPr>
        <w:t>p đi</w:t>
      </w:r>
      <w:r>
        <w:rPr>
          <w:sz w:val="24"/>
        </w:rPr>
        <w:t>ệ</w:t>
      </w:r>
      <w:r>
        <w:rPr>
          <w:sz w:val="24"/>
        </w:rPr>
        <w:t>n (trình bày dư</w:t>
      </w:r>
      <w:r>
        <w:rPr>
          <w:sz w:val="24"/>
        </w:rPr>
        <w:t>ớ</w:t>
      </w:r>
      <w:r>
        <w:rPr>
          <w:sz w:val="24"/>
        </w:rPr>
        <w:t>i d</w:t>
      </w:r>
      <w:r>
        <w:rPr>
          <w:sz w:val="24"/>
        </w:rPr>
        <w:t>ạ</w:t>
      </w:r>
      <w:r>
        <w:rPr>
          <w:sz w:val="24"/>
        </w:rPr>
        <w:t>ng sơ đ</w:t>
      </w:r>
      <w:r>
        <w:rPr>
          <w:sz w:val="24"/>
        </w:rPr>
        <w:t>ồ</w:t>
      </w:r>
      <w:r>
        <w:rPr>
          <w:sz w:val="24"/>
        </w:rPr>
        <w:t>);</w:t>
      </w:r>
    </w:p>
    <w:p w14:paraId="3075D168" w14:textId="77777777" w:rsidR="00FC7CA5" w:rsidRDefault="003671C9">
      <w:pPr>
        <w:pStyle w:val="ListParagraph"/>
        <w:numPr>
          <w:ilvl w:val="2"/>
          <w:numId w:val="169"/>
        </w:numPr>
        <w:tabs>
          <w:tab w:val="left" w:pos="2072"/>
          <w:tab w:val="left" w:pos="2074"/>
        </w:tabs>
        <w:spacing w:line="288" w:lineRule="auto"/>
        <w:ind w:right="258"/>
        <w:jc w:val="both"/>
        <w:rPr>
          <w:sz w:val="24"/>
        </w:rPr>
      </w:pPr>
      <w:r>
        <w:rPr>
          <w:sz w:val="24"/>
        </w:rPr>
        <w:t>Quá</w:t>
      </w:r>
      <w:r>
        <w:rPr>
          <w:spacing w:val="-13"/>
          <w:sz w:val="24"/>
        </w:rPr>
        <w:t xml:space="preserve"> </w:t>
      </w:r>
      <w:r>
        <w:rPr>
          <w:sz w:val="24"/>
        </w:rPr>
        <w:t>trình</w:t>
      </w:r>
      <w:r>
        <w:rPr>
          <w:spacing w:val="-13"/>
          <w:sz w:val="24"/>
        </w:rPr>
        <w:t xml:space="preserve"> </w:t>
      </w:r>
      <w:r>
        <w:rPr>
          <w:sz w:val="24"/>
        </w:rPr>
        <w:t>ư</w:t>
      </w:r>
      <w:r>
        <w:rPr>
          <w:sz w:val="24"/>
        </w:rPr>
        <w:t>ớ</w:t>
      </w:r>
      <w:r>
        <w:rPr>
          <w:sz w:val="24"/>
        </w:rPr>
        <w:t>c</w:t>
      </w:r>
      <w:r>
        <w:rPr>
          <w:spacing w:val="-14"/>
          <w:sz w:val="24"/>
        </w:rPr>
        <w:t xml:space="preserve"> </w:t>
      </w:r>
      <w:r>
        <w:rPr>
          <w:sz w:val="24"/>
        </w:rPr>
        <w:t>tính</w:t>
      </w:r>
      <w:r>
        <w:rPr>
          <w:spacing w:val="-13"/>
          <w:sz w:val="24"/>
        </w:rPr>
        <w:t xml:space="preserve"> </w:t>
      </w:r>
      <w:r>
        <w:rPr>
          <w:sz w:val="24"/>
        </w:rPr>
        <w:t>đư</w:t>
      </w:r>
      <w:r>
        <w:rPr>
          <w:sz w:val="24"/>
        </w:rPr>
        <w:t>ờ</w:t>
      </w:r>
      <w:r>
        <w:rPr>
          <w:sz w:val="24"/>
        </w:rPr>
        <w:t>ng</w:t>
      </w:r>
      <w:r>
        <w:rPr>
          <w:spacing w:val="-11"/>
          <w:sz w:val="24"/>
        </w:rPr>
        <w:t xml:space="preserve"> </w:t>
      </w:r>
      <w:r>
        <w:rPr>
          <w:sz w:val="24"/>
        </w:rPr>
        <w:t>cong</w:t>
      </w:r>
      <w:r>
        <w:rPr>
          <w:spacing w:val="-13"/>
          <w:sz w:val="24"/>
        </w:rPr>
        <w:t xml:space="preserve"> </w:t>
      </w:r>
      <w:r>
        <w:rPr>
          <w:sz w:val="24"/>
        </w:rPr>
        <w:t>công</w:t>
      </w:r>
      <w:r>
        <w:rPr>
          <w:spacing w:val="-11"/>
          <w:sz w:val="24"/>
        </w:rPr>
        <w:t xml:space="preserve"> </w:t>
      </w:r>
      <w:r>
        <w:rPr>
          <w:sz w:val="24"/>
        </w:rPr>
        <w:t>su</w:t>
      </w:r>
      <w:r>
        <w:rPr>
          <w:sz w:val="24"/>
        </w:rPr>
        <w:t>ấ</w:t>
      </w:r>
      <w:r>
        <w:rPr>
          <w:sz w:val="24"/>
        </w:rPr>
        <w:t>t</w:t>
      </w:r>
      <w:r>
        <w:rPr>
          <w:spacing w:val="-13"/>
          <w:sz w:val="24"/>
        </w:rPr>
        <w:t xml:space="preserve"> </w:t>
      </w:r>
      <w:r>
        <w:rPr>
          <w:sz w:val="24"/>
        </w:rPr>
        <w:t>(gi</w:t>
      </w:r>
      <w:r>
        <w:rPr>
          <w:sz w:val="24"/>
        </w:rPr>
        <w:t>ả</w:t>
      </w:r>
      <w:r>
        <w:rPr>
          <w:sz w:val="24"/>
        </w:rPr>
        <w:t>i</w:t>
      </w:r>
      <w:r>
        <w:rPr>
          <w:spacing w:val="-14"/>
          <w:sz w:val="24"/>
        </w:rPr>
        <w:t xml:space="preserve"> </w:t>
      </w:r>
      <w:r>
        <w:rPr>
          <w:sz w:val="24"/>
        </w:rPr>
        <w:t>thích</w:t>
      </w:r>
      <w:r>
        <w:rPr>
          <w:spacing w:val="-11"/>
          <w:sz w:val="24"/>
        </w:rPr>
        <w:t xml:space="preserve"> </w:t>
      </w:r>
      <w:r>
        <w:rPr>
          <w:sz w:val="24"/>
        </w:rPr>
        <w:t>s</w:t>
      </w:r>
      <w:r>
        <w:rPr>
          <w:sz w:val="24"/>
        </w:rPr>
        <w:t>ử</w:t>
      </w:r>
      <w:r>
        <w:rPr>
          <w:spacing w:val="-14"/>
          <w:sz w:val="24"/>
        </w:rPr>
        <w:t xml:space="preserve"> </w:t>
      </w:r>
      <w:r>
        <w:rPr>
          <w:sz w:val="24"/>
        </w:rPr>
        <w:t>d</w:t>
      </w:r>
      <w:r>
        <w:rPr>
          <w:sz w:val="24"/>
        </w:rPr>
        <w:t>ụ</w:t>
      </w:r>
      <w:r>
        <w:rPr>
          <w:sz w:val="24"/>
        </w:rPr>
        <w:t>ng</w:t>
      </w:r>
      <w:r>
        <w:rPr>
          <w:spacing w:val="-13"/>
          <w:sz w:val="24"/>
        </w:rPr>
        <w:t xml:space="preserve"> </w:t>
      </w:r>
      <w:r>
        <w:rPr>
          <w:sz w:val="24"/>
        </w:rPr>
        <w:t>sơ</w:t>
      </w:r>
      <w:r>
        <w:rPr>
          <w:spacing w:val="-13"/>
          <w:sz w:val="24"/>
        </w:rPr>
        <w:t xml:space="preserve"> </w:t>
      </w:r>
      <w:r>
        <w:rPr>
          <w:sz w:val="24"/>
        </w:rPr>
        <w:t>đ</w:t>
      </w:r>
      <w:r>
        <w:rPr>
          <w:sz w:val="24"/>
        </w:rPr>
        <w:t>ồ</w:t>
      </w:r>
      <w:r>
        <w:rPr>
          <w:spacing w:val="-13"/>
          <w:sz w:val="24"/>
        </w:rPr>
        <w:t xml:space="preserve"> </w:t>
      </w:r>
      <w:r>
        <w:rPr>
          <w:sz w:val="24"/>
        </w:rPr>
        <w:t>quá</w:t>
      </w:r>
      <w:r>
        <w:rPr>
          <w:spacing w:val="-11"/>
          <w:sz w:val="24"/>
        </w:rPr>
        <w:t xml:space="preserve"> </w:t>
      </w:r>
      <w:r>
        <w:rPr>
          <w:sz w:val="24"/>
        </w:rPr>
        <w:t>trình,</w:t>
      </w:r>
      <w:r>
        <w:rPr>
          <w:spacing w:val="-13"/>
          <w:sz w:val="24"/>
        </w:rPr>
        <w:t xml:space="preserve"> </w:t>
      </w:r>
      <w:r>
        <w:rPr>
          <w:sz w:val="24"/>
        </w:rPr>
        <w:t>v.v... c</w:t>
      </w:r>
      <w:r>
        <w:rPr>
          <w:sz w:val="24"/>
        </w:rPr>
        <w:t>ủ</w:t>
      </w:r>
      <w:r>
        <w:rPr>
          <w:sz w:val="24"/>
        </w:rPr>
        <w:t>a phương pháp đư</w:t>
      </w:r>
      <w:r>
        <w:rPr>
          <w:sz w:val="24"/>
        </w:rPr>
        <w:t>ợ</w:t>
      </w:r>
      <w:r>
        <w:rPr>
          <w:sz w:val="24"/>
        </w:rPr>
        <w:t>c l</w:t>
      </w:r>
      <w:r>
        <w:rPr>
          <w:sz w:val="24"/>
        </w:rPr>
        <w:t>ấ</w:t>
      </w:r>
      <w:r>
        <w:rPr>
          <w:sz w:val="24"/>
        </w:rPr>
        <w:t>y t</w:t>
      </w:r>
      <w:r>
        <w:rPr>
          <w:sz w:val="24"/>
        </w:rPr>
        <w:t>ừ</w:t>
      </w:r>
      <w:r>
        <w:rPr>
          <w:sz w:val="24"/>
        </w:rPr>
        <w:t xml:space="preserve"> vi</w:t>
      </w:r>
      <w:r>
        <w:rPr>
          <w:sz w:val="24"/>
        </w:rPr>
        <w:t>ệ</w:t>
      </w:r>
      <w:r>
        <w:rPr>
          <w:sz w:val="24"/>
        </w:rPr>
        <w:t>c th</w:t>
      </w:r>
      <w:r>
        <w:rPr>
          <w:sz w:val="24"/>
        </w:rPr>
        <w:t>ử</w:t>
      </w:r>
      <w:r>
        <w:rPr>
          <w:sz w:val="24"/>
        </w:rPr>
        <w:t xml:space="preserve"> mô hình đ</w:t>
      </w:r>
      <w:r>
        <w:rPr>
          <w:sz w:val="24"/>
        </w:rPr>
        <w:t>ế</w:t>
      </w:r>
      <w:r>
        <w:rPr>
          <w:sz w:val="24"/>
        </w:rPr>
        <w:t>n ư</w:t>
      </w:r>
      <w:r>
        <w:rPr>
          <w:sz w:val="24"/>
        </w:rPr>
        <w:t>ớ</w:t>
      </w:r>
      <w:r>
        <w:rPr>
          <w:sz w:val="24"/>
        </w:rPr>
        <w:t>c tính đư</w:t>
      </w:r>
      <w:r>
        <w:rPr>
          <w:sz w:val="24"/>
        </w:rPr>
        <w:t>ờ</w:t>
      </w:r>
      <w:r>
        <w:rPr>
          <w:sz w:val="24"/>
        </w:rPr>
        <w:t>ng cong công su</w:t>
      </w:r>
      <w:r>
        <w:rPr>
          <w:sz w:val="24"/>
        </w:rPr>
        <w:t>ấ</w:t>
      </w:r>
      <w:r>
        <w:rPr>
          <w:sz w:val="24"/>
        </w:rPr>
        <w:t xml:space="preserve">t </w:t>
      </w:r>
      <w:r>
        <w:rPr>
          <w:sz w:val="24"/>
        </w:rPr>
        <w:t>ở</w:t>
      </w:r>
      <w:r>
        <w:rPr>
          <w:sz w:val="24"/>
        </w:rPr>
        <w:t xml:space="preserve"> giai đo</w:t>
      </w:r>
      <w:r>
        <w:rPr>
          <w:sz w:val="24"/>
        </w:rPr>
        <w:t>ạ</w:t>
      </w:r>
      <w:r>
        <w:rPr>
          <w:sz w:val="24"/>
        </w:rPr>
        <w:t>n thi</w:t>
      </w:r>
      <w:r>
        <w:rPr>
          <w:sz w:val="24"/>
        </w:rPr>
        <w:t>ế</w:t>
      </w:r>
      <w:r>
        <w:rPr>
          <w:sz w:val="24"/>
        </w:rPr>
        <w:t>t k</w:t>
      </w:r>
      <w:r>
        <w:rPr>
          <w:sz w:val="24"/>
        </w:rPr>
        <w:t>ế</w:t>
      </w:r>
      <w:r>
        <w:rPr>
          <w:sz w:val="24"/>
        </w:rPr>
        <w:t>);</w:t>
      </w:r>
    </w:p>
    <w:p w14:paraId="32EF3CDA" w14:textId="77777777" w:rsidR="00FC7CA5" w:rsidRDefault="003671C9">
      <w:pPr>
        <w:pStyle w:val="ListParagraph"/>
        <w:numPr>
          <w:ilvl w:val="2"/>
          <w:numId w:val="169"/>
        </w:numPr>
        <w:tabs>
          <w:tab w:val="left" w:pos="2072"/>
        </w:tabs>
        <w:spacing w:before="121"/>
        <w:ind w:left="2072" w:hanging="452"/>
        <w:jc w:val="both"/>
        <w:rPr>
          <w:sz w:val="24"/>
        </w:rPr>
      </w:pPr>
      <w:r>
        <w:rPr>
          <w:sz w:val="24"/>
        </w:rPr>
        <w:t>T</w:t>
      </w:r>
      <w:r>
        <w:rPr>
          <w:sz w:val="24"/>
        </w:rPr>
        <w:t>ổ</w:t>
      </w:r>
      <w:r>
        <w:rPr>
          <w:sz w:val="24"/>
        </w:rPr>
        <w:t>ng</w:t>
      </w:r>
      <w:r>
        <w:rPr>
          <w:spacing w:val="-9"/>
          <w:sz w:val="24"/>
        </w:rPr>
        <w:t xml:space="preserve"> </w:t>
      </w:r>
      <w:r>
        <w:rPr>
          <w:sz w:val="24"/>
        </w:rPr>
        <w:t>quan</w:t>
      </w:r>
      <w:r>
        <w:rPr>
          <w:spacing w:val="-7"/>
          <w:sz w:val="24"/>
        </w:rPr>
        <w:t xml:space="preserve"> </w:t>
      </w:r>
      <w:r>
        <w:rPr>
          <w:sz w:val="24"/>
        </w:rPr>
        <w:t>v</w:t>
      </w:r>
      <w:r>
        <w:rPr>
          <w:sz w:val="24"/>
        </w:rPr>
        <w:t>ề</w:t>
      </w:r>
      <w:r>
        <w:rPr>
          <w:spacing w:val="-8"/>
          <w:sz w:val="24"/>
        </w:rPr>
        <w:t xml:space="preserve"> </w:t>
      </w:r>
      <w:r>
        <w:rPr>
          <w:sz w:val="24"/>
        </w:rPr>
        <w:t>thi</w:t>
      </w:r>
      <w:r>
        <w:rPr>
          <w:sz w:val="24"/>
        </w:rPr>
        <w:t>ế</w:t>
      </w:r>
      <w:r>
        <w:rPr>
          <w:sz w:val="24"/>
        </w:rPr>
        <w:t>t</w:t>
      </w:r>
      <w:r>
        <w:rPr>
          <w:spacing w:val="-7"/>
          <w:sz w:val="24"/>
        </w:rPr>
        <w:t xml:space="preserve"> </w:t>
      </w:r>
      <w:r>
        <w:rPr>
          <w:sz w:val="24"/>
        </w:rPr>
        <w:t>b</w:t>
      </w:r>
      <w:r>
        <w:rPr>
          <w:sz w:val="24"/>
        </w:rPr>
        <w:t>ị</w:t>
      </w:r>
      <w:r>
        <w:rPr>
          <w:spacing w:val="-7"/>
          <w:sz w:val="24"/>
        </w:rPr>
        <w:t xml:space="preserve"> </w:t>
      </w:r>
      <w:r>
        <w:rPr>
          <w:sz w:val="24"/>
        </w:rPr>
        <w:t>ti</w:t>
      </w:r>
      <w:r>
        <w:rPr>
          <w:sz w:val="24"/>
        </w:rPr>
        <w:t>ế</w:t>
      </w:r>
      <w:r>
        <w:rPr>
          <w:sz w:val="24"/>
        </w:rPr>
        <w:t>t</w:t>
      </w:r>
      <w:r>
        <w:rPr>
          <w:spacing w:val="-7"/>
          <w:sz w:val="24"/>
        </w:rPr>
        <w:t xml:space="preserve"> </w:t>
      </w:r>
      <w:r>
        <w:rPr>
          <w:sz w:val="24"/>
        </w:rPr>
        <w:t>ki</w:t>
      </w:r>
      <w:r>
        <w:rPr>
          <w:sz w:val="24"/>
        </w:rPr>
        <w:t>ệ</w:t>
      </w:r>
      <w:r>
        <w:rPr>
          <w:sz w:val="24"/>
        </w:rPr>
        <w:t>m</w:t>
      </w:r>
      <w:r>
        <w:rPr>
          <w:spacing w:val="-5"/>
          <w:sz w:val="24"/>
        </w:rPr>
        <w:t xml:space="preserve"> </w:t>
      </w:r>
      <w:r>
        <w:rPr>
          <w:sz w:val="24"/>
        </w:rPr>
        <w:t>năng</w:t>
      </w:r>
      <w:r>
        <w:rPr>
          <w:spacing w:val="-9"/>
          <w:sz w:val="24"/>
        </w:rPr>
        <w:t xml:space="preserve"> </w:t>
      </w:r>
      <w:r>
        <w:rPr>
          <w:spacing w:val="-2"/>
          <w:sz w:val="24"/>
        </w:rPr>
        <w:t>lư</w:t>
      </w:r>
      <w:r>
        <w:rPr>
          <w:spacing w:val="-2"/>
          <w:sz w:val="24"/>
        </w:rPr>
        <w:t>ợ</w:t>
      </w:r>
      <w:r>
        <w:rPr>
          <w:spacing w:val="-2"/>
          <w:sz w:val="24"/>
        </w:rPr>
        <w:t>ng;</w:t>
      </w:r>
    </w:p>
    <w:p w14:paraId="1EFE4845" w14:textId="77777777" w:rsidR="00FC7CA5" w:rsidRDefault="00FC7CA5">
      <w:pPr>
        <w:jc w:val="both"/>
        <w:rPr>
          <w:sz w:val="24"/>
        </w:rPr>
        <w:sectPr w:rsidR="00FC7CA5">
          <w:pgSz w:w="11910" w:h="16850"/>
          <w:pgMar w:top="780" w:right="480" w:bottom="940" w:left="420" w:header="0" w:footer="747" w:gutter="0"/>
          <w:cols w:space="720"/>
        </w:sectPr>
      </w:pPr>
    </w:p>
    <w:p w14:paraId="1C274713"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2,</w:t>
      </w:r>
      <w:r>
        <w:rPr>
          <w:spacing w:val="-4"/>
        </w:rPr>
        <w:t xml:space="preserve"> </w:t>
      </w:r>
      <w:r>
        <w:t>Chương</w:t>
      </w:r>
      <w:r>
        <w:rPr>
          <w:spacing w:val="-2"/>
        </w:rPr>
        <w:t xml:space="preserve"> </w:t>
      </w:r>
      <w:r>
        <w:rPr>
          <w:spacing w:val="-10"/>
        </w:rPr>
        <w:t>2</w:t>
      </w:r>
    </w:p>
    <w:p w14:paraId="29DE6CBC" w14:textId="77777777" w:rsidR="00FC7CA5" w:rsidRDefault="00FC7CA5">
      <w:pPr>
        <w:pStyle w:val="BodyText"/>
        <w:spacing w:before="15"/>
        <w:jc w:val="left"/>
        <w:rPr>
          <w:b/>
        </w:rPr>
      </w:pPr>
    </w:p>
    <w:p w14:paraId="54FE310D" w14:textId="77777777" w:rsidR="00FC7CA5" w:rsidRDefault="003671C9">
      <w:pPr>
        <w:pStyle w:val="ListParagraph"/>
        <w:numPr>
          <w:ilvl w:val="2"/>
          <w:numId w:val="169"/>
        </w:numPr>
        <w:tabs>
          <w:tab w:val="left" w:pos="2073"/>
        </w:tabs>
        <w:spacing w:before="0"/>
        <w:ind w:left="2073" w:hanging="453"/>
        <w:jc w:val="both"/>
        <w:rPr>
          <w:sz w:val="24"/>
        </w:rPr>
      </w:pPr>
      <w:r>
        <w:rPr>
          <w:sz w:val="24"/>
        </w:rPr>
        <w:t>Giá</w:t>
      </w:r>
      <w:r>
        <w:rPr>
          <w:spacing w:val="-7"/>
          <w:sz w:val="24"/>
        </w:rPr>
        <w:t xml:space="preserve"> </w:t>
      </w:r>
      <w:r>
        <w:rPr>
          <w:sz w:val="24"/>
        </w:rPr>
        <w:t>tr</w:t>
      </w:r>
      <w:r>
        <w:rPr>
          <w:sz w:val="24"/>
        </w:rPr>
        <w:t>ị</w:t>
      </w:r>
      <w:r>
        <w:rPr>
          <w:spacing w:val="-7"/>
          <w:sz w:val="24"/>
        </w:rPr>
        <w:t xml:space="preserve"> </w:t>
      </w:r>
      <w:r>
        <w:rPr>
          <w:sz w:val="24"/>
        </w:rPr>
        <w:t>tính</w:t>
      </w:r>
      <w:r>
        <w:rPr>
          <w:spacing w:val="-7"/>
          <w:sz w:val="24"/>
        </w:rPr>
        <w:t xml:space="preserve"> </w:t>
      </w:r>
      <w:r>
        <w:rPr>
          <w:sz w:val="24"/>
        </w:rPr>
        <w:t>toán</w:t>
      </w:r>
      <w:r>
        <w:rPr>
          <w:spacing w:val="-7"/>
          <w:sz w:val="24"/>
        </w:rPr>
        <w:t xml:space="preserve"> </w:t>
      </w:r>
      <w:r>
        <w:rPr>
          <w:sz w:val="24"/>
        </w:rPr>
        <w:t>EEDI</w:t>
      </w:r>
      <w:r>
        <w:rPr>
          <w:spacing w:val="-8"/>
          <w:sz w:val="24"/>
        </w:rPr>
        <w:t xml:space="preserve"> </w:t>
      </w:r>
      <w:r>
        <w:rPr>
          <w:sz w:val="24"/>
        </w:rPr>
        <w:t>đ</w:t>
      </w:r>
      <w:r>
        <w:rPr>
          <w:sz w:val="24"/>
        </w:rPr>
        <w:t>ạ</w:t>
      </w:r>
      <w:r>
        <w:rPr>
          <w:sz w:val="24"/>
        </w:rPr>
        <w:t>t</w:t>
      </w:r>
      <w:r>
        <w:rPr>
          <w:spacing w:val="-8"/>
          <w:sz w:val="24"/>
        </w:rPr>
        <w:t xml:space="preserve"> </w:t>
      </w:r>
      <w:r>
        <w:rPr>
          <w:sz w:val="24"/>
        </w:rPr>
        <w:t>đư</w:t>
      </w:r>
      <w:r>
        <w:rPr>
          <w:sz w:val="24"/>
        </w:rPr>
        <w:t>ợ</w:t>
      </w:r>
      <w:r>
        <w:rPr>
          <w:sz w:val="24"/>
        </w:rPr>
        <w:t>c</w:t>
      </w:r>
      <w:r>
        <w:rPr>
          <w:spacing w:val="-6"/>
          <w:sz w:val="24"/>
        </w:rPr>
        <w:t xml:space="preserve"> </w:t>
      </w:r>
      <w:r>
        <w:rPr>
          <w:sz w:val="24"/>
        </w:rPr>
        <w:t>(bao</w:t>
      </w:r>
      <w:r>
        <w:rPr>
          <w:spacing w:val="-8"/>
          <w:sz w:val="24"/>
        </w:rPr>
        <w:t xml:space="preserve"> </w:t>
      </w:r>
      <w:r>
        <w:rPr>
          <w:sz w:val="24"/>
        </w:rPr>
        <w:t>g</w:t>
      </w:r>
      <w:r>
        <w:rPr>
          <w:sz w:val="24"/>
        </w:rPr>
        <w:t>ồ</w:t>
      </w:r>
      <w:r>
        <w:rPr>
          <w:sz w:val="24"/>
        </w:rPr>
        <w:t>m</w:t>
      </w:r>
      <w:r>
        <w:rPr>
          <w:spacing w:val="-5"/>
          <w:sz w:val="24"/>
        </w:rPr>
        <w:t xml:space="preserve"> </w:t>
      </w:r>
      <w:r>
        <w:rPr>
          <w:sz w:val="24"/>
        </w:rPr>
        <w:t>c</w:t>
      </w:r>
      <w:r>
        <w:rPr>
          <w:sz w:val="24"/>
        </w:rPr>
        <w:t>ả</w:t>
      </w:r>
      <w:r>
        <w:rPr>
          <w:spacing w:val="-9"/>
          <w:sz w:val="24"/>
        </w:rPr>
        <w:t xml:space="preserve"> </w:t>
      </w:r>
      <w:r>
        <w:rPr>
          <w:sz w:val="24"/>
        </w:rPr>
        <w:t>sơ</w:t>
      </w:r>
      <w:r>
        <w:rPr>
          <w:spacing w:val="-6"/>
          <w:sz w:val="24"/>
        </w:rPr>
        <w:t xml:space="preserve"> </w:t>
      </w:r>
      <w:r>
        <w:rPr>
          <w:sz w:val="24"/>
        </w:rPr>
        <w:t>lư</w:t>
      </w:r>
      <w:r>
        <w:rPr>
          <w:sz w:val="24"/>
        </w:rPr>
        <w:t>ợ</w:t>
      </w:r>
      <w:r>
        <w:rPr>
          <w:sz w:val="24"/>
        </w:rPr>
        <w:t>c</w:t>
      </w:r>
      <w:r>
        <w:rPr>
          <w:spacing w:val="-6"/>
          <w:sz w:val="24"/>
        </w:rPr>
        <w:t xml:space="preserve"> </w:t>
      </w:r>
      <w:r>
        <w:rPr>
          <w:sz w:val="24"/>
        </w:rPr>
        <w:t>v</w:t>
      </w:r>
      <w:r>
        <w:rPr>
          <w:sz w:val="24"/>
        </w:rPr>
        <w:t>ề</w:t>
      </w:r>
      <w:r>
        <w:rPr>
          <w:spacing w:val="-7"/>
          <w:sz w:val="24"/>
        </w:rPr>
        <w:t xml:space="preserve"> </w:t>
      </w:r>
      <w:r>
        <w:rPr>
          <w:sz w:val="24"/>
        </w:rPr>
        <w:t>tính</w:t>
      </w:r>
      <w:r>
        <w:rPr>
          <w:spacing w:val="-6"/>
          <w:sz w:val="24"/>
        </w:rPr>
        <w:t xml:space="preserve"> </w:t>
      </w:r>
      <w:r>
        <w:rPr>
          <w:sz w:val="24"/>
        </w:rPr>
        <w:t>toán</w:t>
      </w:r>
      <w:r>
        <w:rPr>
          <w:spacing w:val="-8"/>
          <w:sz w:val="24"/>
        </w:rPr>
        <w:t xml:space="preserve"> </w:t>
      </w:r>
      <w:r>
        <w:rPr>
          <w:sz w:val="24"/>
        </w:rPr>
        <w:t>thích</w:t>
      </w:r>
      <w:r>
        <w:rPr>
          <w:spacing w:val="-5"/>
          <w:sz w:val="24"/>
        </w:rPr>
        <w:t xml:space="preserve"> </w:t>
      </w:r>
      <w:r>
        <w:rPr>
          <w:spacing w:val="-2"/>
          <w:sz w:val="24"/>
        </w:rPr>
        <w:t>h</w:t>
      </w:r>
      <w:r>
        <w:rPr>
          <w:spacing w:val="-2"/>
          <w:sz w:val="24"/>
        </w:rPr>
        <w:t>ợ</w:t>
      </w:r>
      <w:r>
        <w:rPr>
          <w:spacing w:val="-2"/>
          <w:sz w:val="24"/>
        </w:rPr>
        <w:t>p);</w:t>
      </w:r>
    </w:p>
    <w:p w14:paraId="36ACA7E0" w14:textId="77777777" w:rsidR="00FC7CA5" w:rsidRDefault="003671C9">
      <w:pPr>
        <w:pStyle w:val="ListParagraph"/>
        <w:numPr>
          <w:ilvl w:val="2"/>
          <w:numId w:val="169"/>
        </w:numPr>
        <w:tabs>
          <w:tab w:val="left" w:pos="2072"/>
          <w:tab w:val="left" w:pos="2074"/>
        </w:tabs>
        <w:spacing w:before="175" w:line="288" w:lineRule="auto"/>
        <w:ind w:right="252"/>
        <w:jc w:val="both"/>
        <w:rPr>
          <w:sz w:val="24"/>
        </w:rPr>
      </w:pPr>
      <w:r>
        <w:rPr>
          <w:sz w:val="24"/>
        </w:rPr>
        <w:t>N</w:t>
      </w:r>
      <w:r>
        <w:rPr>
          <w:sz w:val="24"/>
        </w:rPr>
        <w:t>ế</w:t>
      </w:r>
      <w:r>
        <w:rPr>
          <w:sz w:val="24"/>
        </w:rPr>
        <w:t>u EEDI đ</w:t>
      </w:r>
      <w:r>
        <w:rPr>
          <w:sz w:val="24"/>
        </w:rPr>
        <w:t>ạ</w:t>
      </w:r>
      <w:r>
        <w:rPr>
          <w:sz w:val="24"/>
        </w:rPr>
        <w:t>t đư</w:t>
      </w:r>
      <w:r>
        <w:rPr>
          <w:sz w:val="24"/>
        </w:rPr>
        <w:t>ợ</w:t>
      </w:r>
      <w:r>
        <w:rPr>
          <w:sz w:val="24"/>
        </w:rPr>
        <w:t>c v</w:t>
      </w:r>
      <w:r>
        <w:rPr>
          <w:sz w:val="24"/>
        </w:rPr>
        <w:t>ề</w:t>
      </w:r>
      <w:r>
        <w:rPr>
          <w:sz w:val="24"/>
        </w:rPr>
        <w:t xml:space="preserve"> th</w:t>
      </w:r>
      <w:r>
        <w:rPr>
          <w:sz w:val="24"/>
        </w:rPr>
        <w:t>ờ</w:t>
      </w:r>
      <w:r>
        <w:rPr>
          <w:sz w:val="24"/>
        </w:rPr>
        <w:t>i ti</w:t>
      </w:r>
      <w:r>
        <w:rPr>
          <w:sz w:val="24"/>
        </w:rPr>
        <w:t>ế</w:t>
      </w:r>
      <w:r>
        <w:rPr>
          <w:sz w:val="24"/>
        </w:rPr>
        <w:t>t (giá tr</w:t>
      </w:r>
      <w:r>
        <w:rPr>
          <w:sz w:val="24"/>
        </w:rPr>
        <w:t>ị</w:t>
      </w:r>
      <w:r>
        <w:rPr>
          <w:sz w:val="24"/>
        </w:rPr>
        <w:t xml:space="preserve"> tính đ</w:t>
      </w:r>
      <w:r>
        <w:rPr>
          <w:sz w:val="24"/>
        </w:rPr>
        <w:t>ế</w:t>
      </w:r>
      <w:r>
        <w:rPr>
          <w:sz w:val="24"/>
        </w:rPr>
        <w:t>n tác đ</w:t>
      </w:r>
      <w:r>
        <w:rPr>
          <w:sz w:val="24"/>
        </w:rPr>
        <w:t>ộ</w:t>
      </w:r>
      <w:r>
        <w:rPr>
          <w:sz w:val="24"/>
        </w:rPr>
        <w:t>ng c</w:t>
      </w:r>
      <w:r>
        <w:rPr>
          <w:sz w:val="24"/>
        </w:rPr>
        <w:t>ủ</w:t>
      </w:r>
      <w:r>
        <w:rPr>
          <w:sz w:val="24"/>
        </w:rPr>
        <w:t>a gi</w:t>
      </w:r>
      <w:r>
        <w:rPr>
          <w:sz w:val="24"/>
        </w:rPr>
        <w:t>ả</w:t>
      </w:r>
      <w:r>
        <w:rPr>
          <w:sz w:val="24"/>
        </w:rPr>
        <w:t>m t</w:t>
      </w:r>
      <w:r>
        <w:rPr>
          <w:sz w:val="24"/>
        </w:rPr>
        <w:t>ố</w:t>
      </w:r>
      <w:r>
        <w:rPr>
          <w:sz w:val="24"/>
        </w:rPr>
        <w:t>c đ</w:t>
      </w:r>
      <w:r>
        <w:rPr>
          <w:sz w:val="24"/>
        </w:rPr>
        <w:t>ộ</w:t>
      </w:r>
      <w:r>
        <w:rPr>
          <w:sz w:val="24"/>
        </w:rPr>
        <w:t xml:space="preserve"> gây ra </w:t>
      </w:r>
      <w:r>
        <w:rPr>
          <w:position w:val="1"/>
          <w:sz w:val="24"/>
        </w:rPr>
        <w:t>b</w:t>
      </w:r>
      <w:r>
        <w:rPr>
          <w:position w:val="1"/>
          <w:sz w:val="24"/>
        </w:rPr>
        <w:t>ở</w:t>
      </w:r>
      <w:r>
        <w:rPr>
          <w:position w:val="1"/>
          <w:sz w:val="24"/>
        </w:rPr>
        <w:t>i</w:t>
      </w:r>
      <w:r>
        <w:rPr>
          <w:spacing w:val="-1"/>
          <w:position w:val="1"/>
          <w:sz w:val="24"/>
        </w:rPr>
        <w:t xml:space="preserve"> </w:t>
      </w:r>
      <w:r>
        <w:rPr>
          <w:position w:val="1"/>
          <w:sz w:val="24"/>
        </w:rPr>
        <w:t>gió</w:t>
      </w:r>
      <w:r>
        <w:rPr>
          <w:spacing w:val="-3"/>
          <w:position w:val="1"/>
          <w:sz w:val="24"/>
        </w:rPr>
        <w:t xml:space="preserve"> </w:t>
      </w:r>
      <w:r>
        <w:rPr>
          <w:position w:val="1"/>
          <w:sz w:val="24"/>
        </w:rPr>
        <w:t>và sóng)</w:t>
      </w:r>
      <w:r>
        <w:rPr>
          <w:spacing w:val="-4"/>
          <w:position w:val="1"/>
          <w:sz w:val="24"/>
        </w:rPr>
        <w:t xml:space="preserve"> </w:t>
      </w:r>
      <w:r>
        <w:rPr>
          <w:position w:val="1"/>
          <w:sz w:val="24"/>
        </w:rPr>
        <w:t>đư</w:t>
      </w:r>
      <w:r>
        <w:rPr>
          <w:position w:val="1"/>
          <w:sz w:val="24"/>
        </w:rPr>
        <w:t>ợ</w:t>
      </w:r>
      <w:r>
        <w:rPr>
          <w:position w:val="1"/>
          <w:sz w:val="24"/>
        </w:rPr>
        <w:t>c</w:t>
      </w:r>
      <w:r>
        <w:rPr>
          <w:spacing w:val="-3"/>
          <w:position w:val="1"/>
          <w:sz w:val="24"/>
        </w:rPr>
        <w:t xml:space="preserve"> </w:t>
      </w:r>
      <w:r>
        <w:rPr>
          <w:position w:val="1"/>
          <w:sz w:val="24"/>
        </w:rPr>
        <w:t>tính</w:t>
      </w:r>
      <w:r>
        <w:rPr>
          <w:spacing w:val="-3"/>
          <w:position w:val="1"/>
          <w:sz w:val="24"/>
        </w:rPr>
        <w:t xml:space="preserve"> </w:t>
      </w:r>
      <w:r>
        <w:rPr>
          <w:position w:val="1"/>
          <w:sz w:val="24"/>
        </w:rPr>
        <w:t>thì</w:t>
      </w:r>
      <w:r>
        <w:rPr>
          <w:spacing w:val="-3"/>
          <w:position w:val="1"/>
          <w:sz w:val="24"/>
        </w:rPr>
        <w:t xml:space="preserve"> </w:t>
      </w:r>
      <w:r>
        <w:rPr>
          <w:position w:val="1"/>
          <w:sz w:val="24"/>
        </w:rPr>
        <w:t>ph</w:t>
      </w:r>
      <w:r>
        <w:rPr>
          <w:position w:val="1"/>
          <w:sz w:val="24"/>
        </w:rPr>
        <w:t>ả</w:t>
      </w:r>
      <w:r>
        <w:rPr>
          <w:position w:val="1"/>
          <w:sz w:val="24"/>
        </w:rPr>
        <w:t>i</w:t>
      </w:r>
      <w:r>
        <w:rPr>
          <w:spacing w:val="-1"/>
          <w:position w:val="1"/>
          <w:sz w:val="24"/>
        </w:rPr>
        <w:t xml:space="preserve"> </w:t>
      </w:r>
      <w:r>
        <w:rPr>
          <w:position w:val="1"/>
          <w:sz w:val="24"/>
        </w:rPr>
        <w:t>có</w:t>
      </w:r>
      <w:r>
        <w:rPr>
          <w:spacing w:val="-3"/>
          <w:position w:val="1"/>
          <w:sz w:val="24"/>
        </w:rPr>
        <w:t xml:space="preserve"> </w:t>
      </w:r>
      <w:r>
        <w:rPr>
          <w:position w:val="1"/>
          <w:sz w:val="24"/>
        </w:rPr>
        <w:t>giá</w:t>
      </w:r>
      <w:r>
        <w:rPr>
          <w:spacing w:val="-1"/>
          <w:position w:val="1"/>
          <w:sz w:val="24"/>
        </w:rPr>
        <w:t xml:space="preserve"> </w:t>
      </w:r>
      <w:r>
        <w:rPr>
          <w:position w:val="1"/>
          <w:sz w:val="24"/>
        </w:rPr>
        <w:t>tr</w:t>
      </w:r>
      <w:r>
        <w:rPr>
          <w:position w:val="1"/>
          <w:sz w:val="24"/>
        </w:rPr>
        <w:t>ị</w:t>
      </w:r>
      <w:r>
        <w:rPr>
          <w:spacing w:val="-2"/>
          <w:position w:val="1"/>
          <w:sz w:val="24"/>
        </w:rPr>
        <w:t xml:space="preserve"> </w:t>
      </w:r>
      <w:r>
        <w:rPr>
          <w:position w:val="1"/>
          <w:sz w:val="24"/>
        </w:rPr>
        <w:t>đó</w:t>
      </w:r>
      <w:r>
        <w:rPr>
          <w:spacing w:val="-1"/>
          <w:position w:val="1"/>
          <w:sz w:val="24"/>
        </w:rPr>
        <w:t xml:space="preserve"> </w:t>
      </w:r>
      <w:r>
        <w:rPr>
          <w:position w:val="1"/>
          <w:sz w:val="24"/>
        </w:rPr>
        <w:t>và</w:t>
      </w:r>
      <w:r>
        <w:rPr>
          <w:spacing w:val="-2"/>
          <w:position w:val="1"/>
          <w:sz w:val="24"/>
        </w:rPr>
        <w:t xml:space="preserve"> </w:t>
      </w:r>
      <w:r>
        <w:rPr>
          <w:position w:val="1"/>
          <w:sz w:val="24"/>
        </w:rPr>
        <w:t>giá</w:t>
      </w:r>
      <w:r>
        <w:rPr>
          <w:spacing w:val="-1"/>
          <w:position w:val="1"/>
          <w:sz w:val="24"/>
        </w:rPr>
        <w:t xml:space="preserve"> </w:t>
      </w:r>
      <w:r>
        <w:rPr>
          <w:position w:val="1"/>
          <w:sz w:val="24"/>
        </w:rPr>
        <w:t>tr</w:t>
      </w:r>
      <w:r>
        <w:rPr>
          <w:position w:val="1"/>
          <w:sz w:val="24"/>
        </w:rPr>
        <w:t>ị</w:t>
      </w:r>
      <w:r>
        <w:rPr>
          <w:spacing w:val="-2"/>
          <w:position w:val="1"/>
          <w:sz w:val="24"/>
        </w:rPr>
        <w:t xml:space="preserve"> </w:t>
      </w:r>
      <w:r>
        <w:rPr>
          <w:position w:val="1"/>
          <w:sz w:val="24"/>
        </w:rPr>
        <w:t>f</w:t>
      </w:r>
      <w:r>
        <w:rPr>
          <w:sz w:val="16"/>
        </w:rPr>
        <w:t>w</w:t>
      </w:r>
      <w:r>
        <w:rPr>
          <w:spacing w:val="20"/>
          <w:sz w:val="16"/>
        </w:rPr>
        <w:t xml:space="preserve"> </w:t>
      </w:r>
      <w:r>
        <w:rPr>
          <w:position w:val="1"/>
          <w:sz w:val="24"/>
        </w:rPr>
        <w:t>(h</w:t>
      </w:r>
      <w:r>
        <w:rPr>
          <w:position w:val="1"/>
          <w:sz w:val="24"/>
        </w:rPr>
        <w:t>ệ</w:t>
      </w:r>
      <w:r>
        <w:rPr>
          <w:spacing w:val="-1"/>
          <w:position w:val="1"/>
          <w:sz w:val="24"/>
        </w:rPr>
        <w:t xml:space="preserve"> </w:t>
      </w:r>
      <w:r>
        <w:rPr>
          <w:position w:val="1"/>
          <w:sz w:val="24"/>
        </w:rPr>
        <w:t>s</w:t>
      </w:r>
      <w:r>
        <w:rPr>
          <w:position w:val="1"/>
          <w:sz w:val="24"/>
        </w:rPr>
        <w:t>ố</w:t>
      </w:r>
      <w:r>
        <w:rPr>
          <w:spacing w:val="-2"/>
          <w:position w:val="1"/>
          <w:sz w:val="24"/>
        </w:rPr>
        <w:t xml:space="preserve"> </w:t>
      </w:r>
      <w:r>
        <w:rPr>
          <w:position w:val="1"/>
          <w:sz w:val="24"/>
        </w:rPr>
        <w:t>gi</w:t>
      </w:r>
      <w:r>
        <w:rPr>
          <w:position w:val="1"/>
          <w:sz w:val="24"/>
        </w:rPr>
        <w:t>ả</w:t>
      </w:r>
      <w:r>
        <w:rPr>
          <w:position w:val="1"/>
          <w:sz w:val="24"/>
        </w:rPr>
        <w:t>m</w:t>
      </w:r>
      <w:r>
        <w:rPr>
          <w:spacing w:val="-2"/>
          <w:position w:val="1"/>
          <w:sz w:val="24"/>
        </w:rPr>
        <w:t xml:space="preserve"> </w:t>
      </w:r>
      <w:r>
        <w:rPr>
          <w:position w:val="1"/>
          <w:sz w:val="24"/>
        </w:rPr>
        <w:t>t</w:t>
      </w:r>
      <w:r>
        <w:rPr>
          <w:position w:val="1"/>
          <w:sz w:val="24"/>
        </w:rPr>
        <w:t>ố</w:t>
      </w:r>
      <w:r>
        <w:rPr>
          <w:position w:val="1"/>
          <w:sz w:val="24"/>
        </w:rPr>
        <w:t>c</w:t>
      </w:r>
      <w:r>
        <w:rPr>
          <w:spacing w:val="-3"/>
          <w:position w:val="1"/>
          <w:sz w:val="24"/>
        </w:rPr>
        <w:t xml:space="preserve"> </w:t>
      </w:r>
      <w:r>
        <w:rPr>
          <w:position w:val="1"/>
          <w:sz w:val="24"/>
        </w:rPr>
        <w:t>đ</w:t>
      </w:r>
      <w:r>
        <w:rPr>
          <w:position w:val="1"/>
          <w:sz w:val="24"/>
        </w:rPr>
        <w:t>ộ</w:t>
      </w:r>
      <w:r>
        <w:rPr>
          <w:position w:val="1"/>
          <w:sz w:val="24"/>
        </w:rPr>
        <w:t>)</w:t>
      </w:r>
      <w:r>
        <w:rPr>
          <w:spacing w:val="-1"/>
          <w:position w:val="1"/>
          <w:sz w:val="24"/>
        </w:rPr>
        <w:t xml:space="preserve"> </w:t>
      </w:r>
      <w:r>
        <w:rPr>
          <w:position w:val="1"/>
          <w:sz w:val="24"/>
        </w:rPr>
        <w:t>s</w:t>
      </w:r>
      <w:r>
        <w:rPr>
          <w:position w:val="1"/>
          <w:sz w:val="24"/>
        </w:rPr>
        <w:t>ử</w:t>
      </w:r>
      <w:r>
        <w:rPr>
          <w:position w:val="1"/>
          <w:sz w:val="24"/>
        </w:rPr>
        <w:t xml:space="preserve"> </w:t>
      </w:r>
      <w:r>
        <w:rPr>
          <w:sz w:val="24"/>
        </w:rPr>
        <w:t>d</w:t>
      </w:r>
      <w:r>
        <w:rPr>
          <w:sz w:val="24"/>
        </w:rPr>
        <w:t>ụ</w:t>
      </w:r>
      <w:r>
        <w:rPr>
          <w:sz w:val="24"/>
        </w:rPr>
        <w:t>ng trong tính toán;</w:t>
      </w:r>
    </w:p>
    <w:p w14:paraId="18B10249" w14:textId="77777777" w:rsidR="00FC7CA5" w:rsidRDefault="003671C9">
      <w:pPr>
        <w:pStyle w:val="ListParagraph"/>
        <w:numPr>
          <w:ilvl w:val="2"/>
          <w:numId w:val="169"/>
        </w:numPr>
        <w:tabs>
          <w:tab w:val="left" w:pos="2072"/>
        </w:tabs>
        <w:spacing w:before="121"/>
        <w:ind w:left="2072" w:hanging="452"/>
        <w:jc w:val="both"/>
        <w:rPr>
          <w:sz w:val="24"/>
        </w:rPr>
      </w:pPr>
      <w:r>
        <w:rPr>
          <w:sz w:val="24"/>
        </w:rPr>
        <w:t>Đ</w:t>
      </w:r>
      <w:r>
        <w:rPr>
          <w:sz w:val="24"/>
        </w:rPr>
        <w:t>ố</w:t>
      </w:r>
      <w:r>
        <w:rPr>
          <w:sz w:val="24"/>
        </w:rPr>
        <w:t>i</w:t>
      </w:r>
      <w:r>
        <w:rPr>
          <w:spacing w:val="-6"/>
          <w:sz w:val="24"/>
        </w:rPr>
        <w:t xml:space="preserve"> </w:t>
      </w:r>
      <w:r>
        <w:rPr>
          <w:sz w:val="24"/>
        </w:rPr>
        <w:t>v</w:t>
      </w:r>
      <w:r>
        <w:rPr>
          <w:sz w:val="24"/>
        </w:rPr>
        <w:t>ớ</w:t>
      </w:r>
      <w:r>
        <w:rPr>
          <w:sz w:val="24"/>
        </w:rPr>
        <w:t>i</w:t>
      </w:r>
      <w:r>
        <w:rPr>
          <w:spacing w:val="-6"/>
          <w:sz w:val="24"/>
        </w:rPr>
        <w:t xml:space="preserve"> </w:t>
      </w:r>
      <w:r>
        <w:rPr>
          <w:sz w:val="24"/>
        </w:rPr>
        <w:t>các</w:t>
      </w:r>
      <w:r>
        <w:rPr>
          <w:spacing w:val="-5"/>
          <w:sz w:val="24"/>
        </w:rPr>
        <w:t xml:space="preserve"> </w:t>
      </w:r>
      <w:r>
        <w:rPr>
          <w:sz w:val="24"/>
        </w:rPr>
        <w:t>tàu</w:t>
      </w:r>
      <w:r>
        <w:rPr>
          <w:spacing w:val="-6"/>
          <w:sz w:val="24"/>
        </w:rPr>
        <w:t xml:space="preserve"> </w:t>
      </w:r>
      <w:r>
        <w:rPr>
          <w:sz w:val="24"/>
        </w:rPr>
        <w:t>ch</w:t>
      </w:r>
      <w:r>
        <w:rPr>
          <w:sz w:val="24"/>
        </w:rPr>
        <w:t>ở</w:t>
      </w:r>
      <w:r>
        <w:rPr>
          <w:spacing w:val="-7"/>
          <w:sz w:val="24"/>
        </w:rPr>
        <w:t xml:space="preserve"> </w:t>
      </w:r>
      <w:r>
        <w:rPr>
          <w:sz w:val="24"/>
        </w:rPr>
        <w:t>LNG,</w:t>
      </w:r>
      <w:r>
        <w:rPr>
          <w:spacing w:val="-6"/>
          <w:sz w:val="24"/>
        </w:rPr>
        <w:t xml:space="preserve"> </w:t>
      </w:r>
      <w:r>
        <w:rPr>
          <w:sz w:val="24"/>
        </w:rPr>
        <w:t>các</w:t>
      </w:r>
      <w:r>
        <w:rPr>
          <w:spacing w:val="-6"/>
          <w:sz w:val="24"/>
        </w:rPr>
        <w:t xml:space="preserve"> </w:t>
      </w:r>
      <w:r>
        <w:rPr>
          <w:sz w:val="24"/>
        </w:rPr>
        <w:t>thông</w:t>
      </w:r>
      <w:r>
        <w:rPr>
          <w:spacing w:val="-5"/>
          <w:sz w:val="24"/>
        </w:rPr>
        <w:t xml:space="preserve"> </w:t>
      </w:r>
      <w:r>
        <w:rPr>
          <w:sz w:val="24"/>
        </w:rPr>
        <w:t>tin</w:t>
      </w:r>
      <w:r>
        <w:rPr>
          <w:spacing w:val="-6"/>
          <w:sz w:val="24"/>
        </w:rPr>
        <w:t xml:space="preserve"> </w:t>
      </w:r>
      <w:r>
        <w:rPr>
          <w:sz w:val="24"/>
        </w:rPr>
        <w:t>nêu</w:t>
      </w:r>
      <w:r>
        <w:rPr>
          <w:spacing w:val="-7"/>
          <w:sz w:val="24"/>
        </w:rPr>
        <w:t xml:space="preserve"> </w:t>
      </w:r>
      <w:r>
        <w:rPr>
          <w:sz w:val="24"/>
        </w:rPr>
        <w:t>ở</w:t>
      </w:r>
      <w:r>
        <w:rPr>
          <w:spacing w:val="-8"/>
          <w:sz w:val="24"/>
        </w:rPr>
        <w:t xml:space="preserve"> </w:t>
      </w:r>
      <w:r>
        <w:rPr>
          <w:sz w:val="24"/>
        </w:rPr>
        <w:t>(i)</w:t>
      </w:r>
      <w:r>
        <w:rPr>
          <w:spacing w:val="-5"/>
          <w:sz w:val="24"/>
        </w:rPr>
        <w:t xml:space="preserve"> </w:t>
      </w:r>
      <w:r>
        <w:rPr>
          <w:sz w:val="24"/>
        </w:rPr>
        <w:t>đ</w:t>
      </w:r>
      <w:r>
        <w:rPr>
          <w:sz w:val="24"/>
        </w:rPr>
        <w:t>ế</w:t>
      </w:r>
      <w:r>
        <w:rPr>
          <w:sz w:val="24"/>
        </w:rPr>
        <w:t>n</w:t>
      </w:r>
      <w:r>
        <w:rPr>
          <w:spacing w:val="-6"/>
          <w:sz w:val="24"/>
        </w:rPr>
        <w:t xml:space="preserve"> </w:t>
      </w:r>
      <w:r>
        <w:rPr>
          <w:sz w:val="24"/>
        </w:rPr>
        <w:t>(v)</w:t>
      </w:r>
      <w:r>
        <w:rPr>
          <w:spacing w:val="-7"/>
          <w:sz w:val="24"/>
        </w:rPr>
        <w:t xml:space="preserve"> </w:t>
      </w:r>
      <w:r>
        <w:rPr>
          <w:sz w:val="24"/>
        </w:rPr>
        <w:t>dư</w:t>
      </w:r>
      <w:r>
        <w:rPr>
          <w:sz w:val="24"/>
        </w:rPr>
        <w:t>ớ</w:t>
      </w:r>
      <w:r>
        <w:rPr>
          <w:sz w:val="24"/>
        </w:rPr>
        <w:t>i</w:t>
      </w:r>
      <w:r>
        <w:rPr>
          <w:spacing w:val="-8"/>
          <w:sz w:val="24"/>
        </w:rPr>
        <w:t xml:space="preserve"> </w:t>
      </w:r>
      <w:r>
        <w:rPr>
          <w:spacing w:val="-4"/>
          <w:sz w:val="24"/>
        </w:rPr>
        <w:t>đây:</w:t>
      </w:r>
    </w:p>
    <w:p w14:paraId="59B1700D" w14:textId="77777777" w:rsidR="00FC7CA5" w:rsidRDefault="003671C9">
      <w:pPr>
        <w:pStyle w:val="ListParagraph"/>
        <w:numPr>
          <w:ilvl w:val="2"/>
          <w:numId w:val="169"/>
        </w:numPr>
        <w:tabs>
          <w:tab w:val="left" w:pos="2527"/>
        </w:tabs>
        <w:spacing w:before="175" w:line="288" w:lineRule="auto"/>
        <w:ind w:left="2527" w:right="261"/>
        <w:rPr>
          <w:sz w:val="24"/>
        </w:rPr>
      </w:pPr>
      <w:r>
        <w:rPr>
          <w:sz w:val="24"/>
        </w:rPr>
        <w:t>Ki</w:t>
      </w:r>
      <w:r>
        <w:rPr>
          <w:sz w:val="24"/>
        </w:rPr>
        <w:t>ể</w:t>
      </w:r>
      <w:r>
        <w:rPr>
          <w:sz w:val="24"/>
        </w:rPr>
        <w:t>u và sơ lư</w:t>
      </w:r>
      <w:r>
        <w:rPr>
          <w:sz w:val="24"/>
        </w:rPr>
        <w:t>ợ</w:t>
      </w:r>
      <w:r>
        <w:rPr>
          <w:sz w:val="24"/>
        </w:rPr>
        <w:t>c v</w:t>
      </w:r>
      <w:r>
        <w:rPr>
          <w:sz w:val="24"/>
        </w:rPr>
        <w:t>ề</w:t>
      </w:r>
      <w:r>
        <w:rPr>
          <w:sz w:val="24"/>
        </w:rPr>
        <w:t xml:space="preserve"> h</w:t>
      </w:r>
      <w:r>
        <w:rPr>
          <w:sz w:val="24"/>
        </w:rPr>
        <w:t>ệ</w:t>
      </w:r>
      <w:r>
        <w:rPr>
          <w:sz w:val="24"/>
        </w:rPr>
        <w:t xml:space="preserve"> th</w:t>
      </w:r>
      <w:r>
        <w:rPr>
          <w:sz w:val="24"/>
        </w:rPr>
        <w:t>ố</w:t>
      </w:r>
      <w:r>
        <w:rPr>
          <w:sz w:val="24"/>
        </w:rPr>
        <w:t>ng đ</w:t>
      </w:r>
      <w:r>
        <w:rPr>
          <w:sz w:val="24"/>
        </w:rPr>
        <w:t>ẩ</w:t>
      </w:r>
      <w:r>
        <w:rPr>
          <w:sz w:val="24"/>
        </w:rPr>
        <w:t>y (ví d</w:t>
      </w:r>
      <w:r>
        <w:rPr>
          <w:sz w:val="24"/>
        </w:rPr>
        <w:t>ụ</w:t>
      </w:r>
      <w:r>
        <w:rPr>
          <w:sz w:val="24"/>
        </w:rPr>
        <w:t>: điêzen truy</w:t>
      </w:r>
      <w:r>
        <w:rPr>
          <w:sz w:val="24"/>
        </w:rPr>
        <w:t>ề</w:t>
      </w:r>
      <w:r>
        <w:rPr>
          <w:sz w:val="24"/>
        </w:rPr>
        <w:t>n đ</w:t>
      </w:r>
      <w:r>
        <w:rPr>
          <w:sz w:val="24"/>
        </w:rPr>
        <w:t>ộ</w:t>
      </w:r>
      <w:r>
        <w:rPr>
          <w:sz w:val="24"/>
        </w:rPr>
        <w:t>ng tr</w:t>
      </w:r>
      <w:r>
        <w:rPr>
          <w:sz w:val="24"/>
        </w:rPr>
        <w:t>ự</w:t>
      </w:r>
      <w:r>
        <w:rPr>
          <w:sz w:val="24"/>
        </w:rPr>
        <w:t>c ti</w:t>
      </w:r>
      <w:r>
        <w:rPr>
          <w:sz w:val="24"/>
        </w:rPr>
        <w:t>ế</w:t>
      </w:r>
      <w:r>
        <w:rPr>
          <w:sz w:val="24"/>
        </w:rPr>
        <w:t>p, điêzen đi</w:t>
      </w:r>
      <w:r>
        <w:rPr>
          <w:sz w:val="24"/>
        </w:rPr>
        <w:t>ệ</w:t>
      </w:r>
      <w:r>
        <w:rPr>
          <w:sz w:val="24"/>
        </w:rPr>
        <w:t>n, tua bin hơi nư</w:t>
      </w:r>
      <w:r>
        <w:rPr>
          <w:sz w:val="24"/>
        </w:rPr>
        <w:t>ớ</w:t>
      </w:r>
      <w:r>
        <w:rPr>
          <w:sz w:val="24"/>
        </w:rPr>
        <w:t>c);</w:t>
      </w:r>
    </w:p>
    <w:p w14:paraId="07249225" w14:textId="77777777" w:rsidR="00FC7CA5" w:rsidRDefault="003671C9">
      <w:pPr>
        <w:pStyle w:val="ListParagraph"/>
        <w:numPr>
          <w:ilvl w:val="0"/>
          <w:numId w:val="166"/>
        </w:numPr>
        <w:tabs>
          <w:tab w:val="left" w:pos="2524"/>
          <w:tab w:val="left" w:pos="2527"/>
        </w:tabs>
        <w:spacing w:before="115" w:line="288" w:lineRule="auto"/>
        <w:ind w:right="252"/>
        <w:rPr>
          <w:sz w:val="24"/>
        </w:rPr>
      </w:pPr>
      <w:r>
        <w:rPr>
          <w:sz w:val="24"/>
        </w:rPr>
        <w:t>Dung</w:t>
      </w:r>
      <w:r>
        <w:rPr>
          <w:spacing w:val="-8"/>
          <w:sz w:val="24"/>
        </w:rPr>
        <w:t xml:space="preserve"> </w:t>
      </w:r>
      <w:r>
        <w:rPr>
          <w:sz w:val="24"/>
        </w:rPr>
        <w:t>tích</w:t>
      </w:r>
      <w:r>
        <w:rPr>
          <w:spacing w:val="-8"/>
          <w:sz w:val="24"/>
        </w:rPr>
        <w:t xml:space="preserve"> </w:t>
      </w:r>
      <w:r>
        <w:rPr>
          <w:sz w:val="24"/>
        </w:rPr>
        <w:t>két</w:t>
      </w:r>
      <w:r>
        <w:rPr>
          <w:spacing w:val="-9"/>
          <w:sz w:val="24"/>
        </w:rPr>
        <w:t xml:space="preserve"> </w:t>
      </w:r>
      <w:r>
        <w:rPr>
          <w:sz w:val="24"/>
        </w:rPr>
        <w:t>hàng</w:t>
      </w:r>
      <w:r>
        <w:rPr>
          <w:spacing w:val="-8"/>
          <w:sz w:val="24"/>
        </w:rPr>
        <w:t xml:space="preserve"> </w:t>
      </w:r>
      <w:r>
        <w:rPr>
          <w:sz w:val="24"/>
        </w:rPr>
        <w:t>LNG</w:t>
      </w:r>
      <w:r>
        <w:rPr>
          <w:spacing w:val="-9"/>
          <w:sz w:val="24"/>
        </w:rPr>
        <w:t xml:space="preserve"> </w:t>
      </w:r>
      <w:r>
        <w:rPr>
          <w:sz w:val="24"/>
        </w:rPr>
        <w:t>(m</w:t>
      </w:r>
      <w:r>
        <w:rPr>
          <w:position w:val="8"/>
          <w:sz w:val="16"/>
        </w:rPr>
        <w:t>3</w:t>
      </w:r>
      <w:r>
        <w:rPr>
          <w:sz w:val="24"/>
        </w:rPr>
        <w:t>)</w:t>
      </w:r>
      <w:r>
        <w:rPr>
          <w:spacing w:val="-10"/>
          <w:sz w:val="24"/>
        </w:rPr>
        <w:t xml:space="preserve"> </w:t>
      </w:r>
      <w:r>
        <w:rPr>
          <w:sz w:val="24"/>
        </w:rPr>
        <w:t>và</w:t>
      </w:r>
      <w:r>
        <w:rPr>
          <w:spacing w:val="-8"/>
          <w:sz w:val="24"/>
        </w:rPr>
        <w:t xml:space="preserve"> </w:t>
      </w:r>
      <w:r>
        <w:rPr>
          <w:sz w:val="24"/>
        </w:rPr>
        <w:t>t</w:t>
      </w:r>
      <w:r>
        <w:rPr>
          <w:sz w:val="24"/>
        </w:rPr>
        <w:t>ỉ</w:t>
      </w:r>
      <w:r>
        <w:rPr>
          <w:spacing w:val="-9"/>
          <w:sz w:val="24"/>
        </w:rPr>
        <w:t xml:space="preserve"> </w:t>
      </w:r>
      <w:r>
        <w:rPr>
          <w:sz w:val="24"/>
        </w:rPr>
        <w:t>l</w:t>
      </w:r>
      <w:r>
        <w:rPr>
          <w:sz w:val="24"/>
        </w:rPr>
        <w:t>ệ</w:t>
      </w:r>
      <w:r>
        <w:rPr>
          <w:spacing w:val="-8"/>
          <w:sz w:val="24"/>
        </w:rPr>
        <w:t xml:space="preserve"> </w:t>
      </w:r>
      <w:r>
        <w:rPr>
          <w:sz w:val="24"/>
        </w:rPr>
        <w:t>thi</w:t>
      </w:r>
      <w:r>
        <w:rPr>
          <w:sz w:val="24"/>
        </w:rPr>
        <w:t>ế</w:t>
      </w:r>
      <w:r>
        <w:rPr>
          <w:sz w:val="24"/>
        </w:rPr>
        <w:t>t</w:t>
      </w:r>
      <w:r>
        <w:rPr>
          <w:spacing w:val="-8"/>
          <w:sz w:val="24"/>
        </w:rPr>
        <w:t xml:space="preserve"> </w:t>
      </w:r>
      <w:r>
        <w:rPr>
          <w:sz w:val="24"/>
        </w:rPr>
        <w:t>k</w:t>
      </w:r>
      <w:r>
        <w:rPr>
          <w:sz w:val="24"/>
        </w:rPr>
        <w:t>ế</w:t>
      </w:r>
      <w:r>
        <w:rPr>
          <w:spacing w:val="-8"/>
          <w:sz w:val="24"/>
        </w:rPr>
        <w:t xml:space="preserve"> </w:t>
      </w:r>
      <w:r>
        <w:rPr>
          <w:sz w:val="24"/>
        </w:rPr>
        <w:t>khí</w:t>
      </w:r>
      <w:r>
        <w:rPr>
          <w:spacing w:val="-8"/>
          <w:sz w:val="24"/>
        </w:rPr>
        <w:t xml:space="preserve"> </w:t>
      </w:r>
      <w:r>
        <w:rPr>
          <w:sz w:val="24"/>
        </w:rPr>
        <w:t>b</w:t>
      </w:r>
      <w:r>
        <w:rPr>
          <w:sz w:val="24"/>
        </w:rPr>
        <w:t>ố</w:t>
      </w:r>
      <w:r>
        <w:rPr>
          <w:sz w:val="24"/>
        </w:rPr>
        <w:t>c</w:t>
      </w:r>
      <w:r>
        <w:rPr>
          <w:spacing w:val="-12"/>
          <w:sz w:val="24"/>
        </w:rPr>
        <w:t xml:space="preserve"> </w:t>
      </w:r>
      <w:r>
        <w:rPr>
          <w:sz w:val="24"/>
        </w:rPr>
        <w:t>hơi</w:t>
      </w:r>
      <w:r>
        <w:rPr>
          <w:spacing w:val="-10"/>
          <w:sz w:val="24"/>
        </w:rPr>
        <w:t xml:space="preserve"> </w:t>
      </w:r>
      <w:r>
        <w:rPr>
          <w:sz w:val="24"/>
        </w:rPr>
        <w:t>(boil-off</w:t>
      </w:r>
      <w:r>
        <w:rPr>
          <w:spacing w:val="-8"/>
          <w:sz w:val="24"/>
        </w:rPr>
        <w:t xml:space="preserve"> </w:t>
      </w:r>
      <w:r>
        <w:rPr>
          <w:sz w:val="24"/>
        </w:rPr>
        <w:t>gas)</w:t>
      </w:r>
      <w:r>
        <w:rPr>
          <w:spacing w:val="-10"/>
          <w:sz w:val="24"/>
        </w:rPr>
        <w:t xml:space="preserve"> </w:t>
      </w:r>
      <w:r>
        <w:rPr>
          <w:sz w:val="24"/>
        </w:rPr>
        <w:t>c</w:t>
      </w:r>
      <w:r>
        <w:rPr>
          <w:sz w:val="24"/>
        </w:rPr>
        <w:t>ủ</w:t>
      </w:r>
      <w:r>
        <w:rPr>
          <w:sz w:val="24"/>
        </w:rPr>
        <w:t>a</w:t>
      </w:r>
      <w:r>
        <w:rPr>
          <w:spacing w:val="-8"/>
          <w:sz w:val="24"/>
        </w:rPr>
        <w:t xml:space="preserve"> </w:t>
      </w:r>
      <w:r>
        <w:rPr>
          <w:sz w:val="24"/>
        </w:rPr>
        <w:t>toàn tàu trong m</w:t>
      </w:r>
      <w:r>
        <w:rPr>
          <w:sz w:val="24"/>
        </w:rPr>
        <w:t>ộ</w:t>
      </w:r>
      <w:r>
        <w:rPr>
          <w:sz w:val="24"/>
        </w:rPr>
        <w:t>t ngày đư</w:t>
      </w:r>
      <w:r>
        <w:rPr>
          <w:sz w:val="24"/>
        </w:rPr>
        <w:t>ợ</w:t>
      </w:r>
      <w:r>
        <w:rPr>
          <w:sz w:val="24"/>
        </w:rPr>
        <w:t>c nêu trong đ</w:t>
      </w:r>
      <w:r>
        <w:rPr>
          <w:sz w:val="24"/>
        </w:rPr>
        <w:t>ặ</w:t>
      </w:r>
      <w:r>
        <w:rPr>
          <w:sz w:val="24"/>
        </w:rPr>
        <w:t>c tính</w:t>
      </w:r>
      <w:r>
        <w:rPr>
          <w:spacing w:val="-2"/>
          <w:sz w:val="24"/>
        </w:rPr>
        <w:t xml:space="preserve"> </w:t>
      </w:r>
      <w:r>
        <w:rPr>
          <w:sz w:val="24"/>
        </w:rPr>
        <w:t>k</w:t>
      </w:r>
      <w:r>
        <w:rPr>
          <w:sz w:val="24"/>
        </w:rPr>
        <w:t>ỹ</w:t>
      </w:r>
      <w:r>
        <w:rPr>
          <w:sz w:val="24"/>
        </w:rPr>
        <w:t xml:space="preserve"> thu</w:t>
      </w:r>
      <w:r>
        <w:rPr>
          <w:sz w:val="24"/>
        </w:rPr>
        <w:t>ậ</w:t>
      </w:r>
      <w:r>
        <w:rPr>
          <w:sz w:val="24"/>
        </w:rPr>
        <w:t>t c</w:t>
      </w:r>
      <w:r>
        <w:rPr>
          <w:sz w:val="24"/>
        </w:rPr>
        <w:t>ủ</w:t>
      </w:r>
      <w:r>
        <w:rPr>
          <w:sz w:val="24"/>
        </w:rPr>
        <w:t>a h</w:t>
      </w:r>
      <w:r>
        <w:rPr>
          <w:sz w:val="24"/>
        </w:rPr>
        <w:t>ợ</w:t>
      </w:r>
      <w:r>
        <w:rPr>
          <w:sz w:val="24"/>
        </w:rPr>
        <w:t>p đ</w:t>
      </w:r>
      <w:r>
        <w:rPr>
          <w:sz w:val="24"/>
        </w:rPr>
        <w:t>ồ</w:t>
      </w:r>
      <w:r>
        <w:rPr>
          <w:sz w:val="24"/>
        </w:rPr>
        <w:t>ng đóng tàu;</w:t>
      </w:r>
    </w:p>
    <w:p w14:paraId="21074CBE" w14:textId="77777777" w:rsidR="00FC7CA5" w:rsidRDefault="003671C9">
      <w:pPr>
        <w:pStyle w:val="ListParagraph"/>
        <w:numPr>
          <w:ilvl w:val="0"/>
          <w:numId w:val="166"/>
        </w:numPr>
        <w:tabs>
          <w:tab w:val="left" w:pos="2523"/>
          <w:tab w:val="left" w:pos="2527"/>
        </w:tabs>
        <w:spacing w:before="121" w:line="288" w:lineRule="auto"/>
        <w:ind w:right="262"/>
        <w:rPr>
          <w:sz w:val="24"/>
        </w:rPr>
      </w:pPr>
      <w:r>
        <w:rPr>
          <w:sz w:val="24"/>
        </w:rPr>
        <w:t>Công su</w:t>
      </w:r>
      <w:r>
        <w:rPr>
          <w:sz w:val="24"/>
        </w:rPr>
        <w:t>ấ</w:t>
      </w:r>
      <w:r>
        <w:rPr>
          <w:sz w:val="24"/>
        </w:rPr>
        <w:t>t tr</w:t>
      </w:r>
      <w:r>
        <w:rPr>
          <w:sz w:val="24"/>
        </w:rPr>
        <w:t>ụ</w:t>
      </w:r>
      <w:r>
        <w:rPr>
          <w:sz w:val="24"/>
        </w:rPr>
        <w:t>c c</w:t>
      </w:r>
      <w:r>
        <w:rPr>
          <w:sz w:val="24"/>
        </w:rPr>
        <w:t>ủ</w:t>
      </w:r>
      <w:r>
        <w:rPr>
          <w:sz w:val="24"/>
        </w:rPr>
        <w:t>a tr</w:t>
      </w:r>
      <w:r>
        <w:rPr>
          <w:sz w:val="24"/>
        </w:rPr>
        <w:t>ụ</w:t>
      </w:r>
      <w:r>
        <w:rPr>
          <w:sz w:val="24"/>
        </w:rPr>
        <w:t>c chân v</w:t>
      </w:r>
      <w:r>
        <w:rPr>
          <w:sz w:val="24"/>
        </w:rPr>
        <w:t>ị</w:t>
      </w:r>
      <w:r>
        <w:rPr>
          <w:sz w:val="24"/>
        </w:rPr>
        <w:t>t sau h</w:t>
      </w:r>
      <w:r>
        <w:rPr>
          <w:sz w:val="24"/>
        </w:rPr>
        <w:t>ộ</w:t>
      </w:r>
      <w:r>
        <w:rPr>
          <w:sz w:val="24"/>
        </w:rPr>
        <w:t>p s</w:t>
      </w:r>
      <w:r>
        <w:rPr>
          <w:sz w:val="24"/>
        </w:rPr>
        <w:t>ố</w:t>
      </w:r>
      <w:r>
        <w:rPr>
          <w:sz w:val="24"/>
        </w:rPr>
        <w:t xml:space="preserve"> truy</w:t>
      </w:r>
      <w:r>
        <w:rPr>
          <w:sz w:val="24"/>
        </w:rPr>
        <w:t>ề</w:t>
      </w:r>
      <w:r>
        <w:rPr>
          <w:sz w:val="24"/>
        </w:rPr>
        <w:t>n đ</w:t>
      </w:r>
      <w:r>
        <w:rPr>
          <w:sz w:val="24"/>
        </w:rPr>
        <w:t>ộ</w:t>
      </w:r>
      <w:r>
        <w:rPr>
          <w:sz w:val="24"/>
        </w:rPr>
        <w:t xml:space="preserve">ng </w:t>
      </w:r>
      <w:r>
        <w:rPr>
          <w:sz w:val="24"/>
        </w:rPr>
        <w:t>ở</w:t>
      </w:r>
      <w:r>
        <w:rPr>
          <w:sz w:val="24"/>
        </w:rPr>
        <w:t xml:space="preserve"> 100% công su</w:t>
      </w:r>
      <w:r>
        <w:rPr>
          <w:sz w:val="24"/>
        </w:rPr>
        <w:t>ấ</w:t>
      </w:r>
      <w:r>
        <w:rPr>
          <w:sz w:val="24"/>
        </w:rPr>
        <w:t>t đ</w:t>
      </w:r>
      <w:r>
        <w:rPr>
          <w:sz w:val="24"/>
        </w:rPr>
        <w:t>ị</w:t>
      </w:r>
      <w:r>
        <w:rPr>
          <w:sz w:val="24"/>
        </w:rPr>
        <w:t>nh m</w:t>
      </w:r>
      <w:r>
        <w:rPr>
          <w:sz w:val="24"/>
        </w:rPr>
        <w:t>ứ</w:t>
      </w:r>
      <w:r>
        <w:rPr>
          <w:sz w:val="24"/>
        </w:rPr>
        <w:t>c c</w:t>
      </w:r>
      <w:r>
        <w:rPr>
          <w:sz w:val="24"/>
        </w:rPr>
        <w:t>ủ</w:t>
      </w:r>
      <w:r>
        <w:rPr>
          <w:sz w:val="24"/>
        </w:rPr>
        <w:t>a đ</w:t>
      </w:r>
      <w:r>
        <w:rPr>
          <w:sz w:val="24"/>
        </w:rPr>
        <w:t>ộ</w:t>
      </w:r>
      <w:r>
        <w:rPr>
          <w:sz w:val="24"/>
        </w:rPr>
        <w:t>ng cơ và hi</w:t>
      </w:r>
      <w:r>
        <w:rPr>
          <w:sz w:val="24"/>
        </w:rPr>
        <w:t>ệ</w:t>
      </w:r>
      <w:r>
        <w:rPr>
          <w:sz w:val="24"/>
        </w:rPr>
        <w:t>u su</w:t>
      </w:r>
      <w:r>
        <w:rPr>
          <w:sz w:val="24"/>
        </w:rPr>
        <w:t>ấ</w:t>
      </w:r>
      <w:r>
        <w:rPr>
          <w:sz w:val="24"/>
        </w:rPr>
        <w:t>t đi</w:t>
      </w:r>
      <w:r>
        <w:rPr>
          <w:sz w:val="24"/>
        </w:rPr>
        <w:t>ệ</w:t>
      </w:r>
      <w:r>
        <w:rPr>
          <w:sz w:val="24"/>
        </w:rPr>
        <w:t>n đ</w:t>
      </w:r>
      <w:r>
        <w:rPr>
          <w:sz w:val="24"/>
        </w:rPr>
        <w:t>ố</w:t>
      </w:r>
      <w:r>
        <w:rPr>
          <w:sz w:val="24"/>
        </w:rPr>
        <w:t>i v</w:t>
      </w:r>
      <w:r>
        <w:rPr>
          <w:sz w:val="24"/>
        </w:rPr>
        <w:t>ớ</w:t>
      </w:r>
      <w:r>
        <w:rPr>
          <w:sz w:val="24"/>
        </w:rPr>
        <w:t>i điêzen đi</w:t>
      </w:r>
      <w:r>
        <w:rPr>
          <w:sz w:val="24"/>
        </w:rPr>
        <w:t>ệ</w:t>
      </w:r>
      <w:r>
        <w:rPr>
          <w:sz w:val="24"/>
        </w:rPr>
        <w:t>n;</w:t>
      </w:r>
    </w:p>
    <w:p w14:paraId="3017CA73" w14:textId="77777777" w:rsidR="00FC7CA5" w:rsidRDefault="003671C9">
      <w:pPr>
        <w:pStyle w:val="ListParagraph"/>
        <w:numPr>
          <w:ilvl w:val="0"/>
          <w:numId w:val="166"/>
        </w:numPr>
        <w:tabs>
          <w:tab w:val="left" w:pos="2525"/>
        </w:tabs>
        <w:ind w:left="2525" w:hanging="451"/>
        <w:rPr>
          <w:sz w:val="24"/>
        </w:rPr>
      </w:pPr>
      <w:r>
        <w:rPr>
          <w:sz w:val="24"/>
        </w:rPr>
        <w:t>Đ</w:t>
      </w:r>
      <w:r>
        <w:rPr>
          <w:sz w:val="24"/>
        </w:rPr>
        <w:t>ố</w:t>
      </w:r>
      <w:r>
        <w:rPr>
          <w:sz w:val="24"/>
        </w:rPr>
        <w:t>i</w:t>
      </w:r>
      <w:r>
        <w:rPr>
          <w:spacing w:val="-7"/>
          <w:sz w:val="24"/>
        </w:rPr>
        <w:t xml:space="preserve"> </w:t>
      </w:r>
      <w:r>
        <w:rPr>
          <w:sz w:val="24"/>
        </w:rPr>
        <w:t>v</w:t>
      </w:r>
      <w:r>
        <w:rPr>
          <w:sz w:val="24"/>
        </w:rPr>
        <w:t>ớ</w:t>
      </w:r>
      <w:r>
        <w:rPr>
          <w:sz w:val="24"/>
        </w:rPr>
        <w:t>i</w:t>
      </w:r>
      <w:r>
        <w:rPr>
          <w:spacing w:val="-6"/>
          <w:sz w:val="24"/>
        </w:rPr>
        <w:t xml:space="preserve"> </w:t>
      </w:r>
      <w:r>
        <w:rPr>
          <w:sz w:val="24"/>
        </w:rPr>
        <w:t>tua</w:t>
      </w:r>
      <w:r>
        <w:rPr>
          <w:spacing w:val="-6"/>
          <w:sz w:val="24"/>
        </w:rPr>
        <w:t xml:space="preserve"> </w:t>
      </w:r>
      <w:r>
        <w:rPr>
          <w:sz w:val="24"/>
        </w:rPr>
        <w:t>bin</w:t>
      </w:r>
      <w:r>
        <w:rPr>
          <w:spacing w:val="-8"/>
          <w:sz w:val="24"/>
        </w:rPr>
        <w:t xml:space="preserve"> </w:t>
      </w:r>
      <w:r>
        <w:rPr>
          <w:sz w:val="24"/>
        </w:rPr>
        <w:t>hơi</w:t>
      </w:r>
      <w:r>
        <w:rPr>
          <w:spacing w:val="-9"/>
          <w:sz w:val="24"/>
        </w:rPr>
        <w:t xml:space="preserve"> </w:t>
      </w:r>
      <w:r>
        <w:rPr>
          <w:sz w:val="24"/>
        </w:rPr>
        <w:t>nư</w:t>
      </w:r>
      <w:r>
        <w:rPr>
          <w:sz w:val="24"/>
        </w:rPr>
        <w:t>ớ</w:t>
      </w:r>
      <w:r>
        <w:rPr>
          <w:sz w:val="24"/>
        </w:rPr>
        <w:t>c,</w:t>
      </w:r>
      <w:r>
        <w:rPr>
          <w:spacing w:val="-7"/>
          <w:sz w:val="24"/>
        </w:rPr>
        <w:t xml:space="preserve"> </w:t>
      </w:r>
      <w:r>
        <w:rPr>
          <w:sz w:val="24"/>
        </w:rPr>
        <w:t>công</w:t>
      </w:r>
      <w:r>
        <w:rPr>
          <w:spacing w:val="-6"/>
          <w:sz w:val="24"/>
        </w:rPr>
        <w:t xml:space="preserve"> </w:t>
      </w:r>
      <w:r>
        <w:rPr>
          <w:sz w:val="24"/>
        </w:rPr>
        <w:t>su</w:t>
      </w:r>
      <w:r>
        <w:rPr>
          <w:sz w:val="24"/>
        </w:rPr>
        <w:t>ấ</w:t>
      </w:r>
      <w:r>
        <w:rPr>
          <w:sz w:val="24"/>
        </w:rPr>
        <w:t>t</w:t>
      </w:r>
      <w:r>
        <w:rPr>
          <w:spacing w:val="-8"/>
          <w:sz w:val="24"/>
        </w:rPr>
        <w:t xml:space="preserve"> </w:t>
      </w:r>
      <w:r>
        <w:rPr>
          <w:sz w:val="24"/>
        </w:rPr>
        <w:t>đ</w:t>
      </w:r>
      <w:r>
        <w:rPr>
          <w:sz w:val="24"/>
        </w:rPr>
        <w:t>ị</w:t>
      </w:r>
      <w:r>
        <w:rPr>
          <w:sz w:val="24"/>
        </w:rPr>
        <w:t>nh</w:t>
      </w:r>
      <w:r>
        <w:rPr>
          <w:spacing w:val="-7"/>
          <w:sz w:val="24"/>
        </w:rPr>
        <w:t xml:space="preserve"> </w:t>
      </w:r>
      <w:r>
        <w:rPr>
          <w:sz w:val="24"/>
        </w:rPr>
        <w:t>m</w:t>
      </w:r>
      <w:r>
        <w:rPr>
          <w:sz w:val="24"/>
        </w:rPr>
        <w:t>ứ</w:t>
      </w:r>
      <w:r>
        <w:rPr>
          <w:sz w:val="24"/>
        </w:rPr>
        <w:t>c</w:t>
      </w:r>
      <w:r>
        <w:rPr>
          <w:spacing w:val="-6"/>
          <w:sz w:val="24"/>
        </w:rPr>
        <w:t xml:space="preserve"> </w:t>
      </w:r>
      <w:r>
        <w:rPr>
          <w:sz w:val="24"/>
        </w:rPr>
        <w:t>liên</w:t>
      </w:r>
      <w:r>
        <w:rPr>
          <w:spacing w:val="-6"/>
          <w:sz w:val="24"/>
        </w:rPr>
        <w:t xml:space="preserve"> </w:t>
      </w:r>
      <w:r>
        <w:rPr>
          <w:sz w:val="24"/>
        </w:rPr>
        <w:t>t</w:t>
      </w:r>
      <w:r>
        <w:rPr>
          <w:sz w:val="24"/>
        </w:rPr>
        <w:t>ụ</w:t>
      </w:r>
      <w:r>
        <w:rPr>
          <w:sz w:val="24"/>
        </w:rPr>
        <w:t>c</w:t>
      </w:r>
      <w:r>
        <w:rPr>
          <w:spacing w:val="-9"/>
          <w:sz w:val="24"/>
        </w:rPr>
        <w:t xml:space="preserve"> </w:t>
      </w:r>
      <w:r>
        <w:rPr>
          <w:sz w:val="24"/>
        </w:rPr>
        <w:t>l</w:t>
      </w:r>
      <w:r>
        <w:rPr>
          <w:sz w:val="24"/>
        </w:rPr>
        <w:t>ớ</w:t>
      </w:r>
      <w:r>
        <w:rPr>
          <w:sz w:val="24"/>
        </w:rPr>
        <w:t>n</w:t>
      </w:r>
      <w:r>
        <w:rPr>
          <w:spacing w:val="-8"/>
          <w:sz w:val="24"/>
        </w:rPr>
        <w:t xml:space="preserve"> </w:t>
      </w:r>
      <w:r>
        <w:rPr>
          <w:sz w:val="24"/>
        </w:rPr>
        <w:t>nh</w:t>
      </w:r>
      <w:r>
        <w:rPr>
          <w:sz w:val="24"/>
        </w:rPr>
        <w:t>ấ</w:t>
      </w:r>
      <w:r>
        <w:rPr>
          <w:sz w:val="24"/>
        </w:rPr>
        <w:t>t;</w:t>
      </w:r>
      <w:r>
        <w:rPr>
          <w:spacing w:val="-6"/>
          <w:sz w:val="24"/>
        </w:rPr>
        <w:t xml:space="preserve"> </w:t>
      </w:r>
      <w:r>
        <w:rPr>
          <w:spacing w:val="-5"/>
          <w:sz w:val="24"/>
        </w:rPr>
        <w:t>và</w:t>
      </w:r>
    </w:p>
    <w:p w14:paraId="1BBE64D0" w14:textId="77777777" w:rsidR="00FC7CA5" w:rsidRDefault="003671C9">
      <w:pPr>
        <w:pStyle w:val="ListParagraph"/>
        <w:numPr>
          <w:ilvl w:val="0"/>
          <w:numId w:val="166"/>
        </w:numPr>
        <w:tabs>
          <w:tab w:val="left" w:pos="2525"/>
          <w:tab w:val="left" w:pos="2527"/>
        </w:tabs>
        <w:spacing w:before="175" w:line="288" w:lineRule="auto"/>
        <w:ind w:right="254"/>
        <w:rPr>
          <w:sz w:val="24"/>
        </w:rPr>
      </w:pPr>
      <w:r>
        <w:rPr>
          <w:sz w:val="24"/>
        </w:rPr>
        <w:t>Đ</w:t>
      </w:r>
      <w:r>
        <w:rPr>
          <w:sz w:val="24"/>
        </w:rPr>
        <w:t>ố</w:t>
      </w:r>
      <w:r>
        <w:rPr>
          <w:sz w:val="24"/>
        </w:rPr>
        <w:t>i v</w:t>
      </w:r>
      <w:r>
        <w:rPr>
          <w:sz w:val="24"/>
        </w:rPr>
        <w:t>ớ</w:t>
      </w:r>
      <w:r>
        <w:rPr>
          <w:sz w:val="24"/>
        </w:rPr>
        <w:t>i tua bin hơi nư</w:t>
      </w:r>
      <w:r>
        <w:rPr>
          <w:sz w:val="24"/>
        </w:rPr>
        <w:t>ớ</w:t>
      </w:r>
      <w:r>
        <w:rPr>
          <w:sz w:val="24"/>
        </w:rPr>
        <w:t>c, su</w:t>
      </w:r>
      <w:r>
        <w:rPr>
          <w:sz w:val="24"/>
        </w:rPr>
        <w:t>ấ</w:t>
      </w:r>
      <w:r>
        <w:rPr>
          <w:sz w:val="24"/>
        </w:rPr>
        <w:t>t tiêu hao nhiên li</w:t>
      </w:r>
      <w:r>
        <w:rPr>
          <w:sz w:val="24"/>
        </w:rPr>
        <w:t>ệ</w:t>
      </w:r>
      <w:r>
        <w:rPr>
          <w:sz w:val="24"/>
        </w:rPr>
        <w:t>u đư</w:t>
      </w:r>
      <w:r>
        <w:rPr>
          <w:sz w:val="24"/>
        </w:rPr>
        <w:t>ợ</w:t>
      </w:r>
      <w:r>
        <w:rPr>
          <w:sz w:val="24"/>
        </w:rPr>
        <w:t>c ch</w:t>
      </w:r>
      <w:r>
        <w:rPr>
          <w:sz w:val="24"/>
        </w:rPr>
        <w:t>ứ</w:t>
      </w:r>
      <w:r>
        <w:rPr>
          <w:sz w:val="24"/>
        </w:rPr>
        <w:t>ng nh</w:t>
      </w:r>
      <w:r>
        <w:rPr>
          <w:sz w:val="24"/>
        </w:rPr>
        <w:t>ậ</w:t>
      </w:r>
      <w:r>
        <w:rPr>
          <w:sz w:val="24"/>
        </w:rPr>
        <w:t>n c</w:t>
      </w:r>
      <w:r>
        <w:rPr>
          <w:sz w:val="24"/>
        </w:rPr>
        <w:t>ủ</w:t>
      </w:r>
      <w:r>
        <w:rPr>
          <w:sz w:val="24"/>
        </w:rPr>
        <w:t>a tua bin hơi nư</w:t>
      </w:r>
      <w:r>
        <w:rPr>
          <w:sz w:val="24"/>
        </w:rPr>
        <w:t>ớ</w:t>
      </w:r>
      <w:r>
        <w:rPr>
          <w:sz w:val="24"/>
        </w:rPr>
        <w:t>c đư</w:t>
      </w:r>
      <w:r>
        <w:rPr>
          <w:sz w:val="24"/>
        </w:rPr>
        <w:t>ợ</w:t>
      </w:r>
      <w:r>
        <w:rPr>
          <w:sz w:val="24"/>
        </w:rPr>
        <w:t>c đo b</w:t>
      </w:r>
      <w:r>
        <w:rPr>
          <w:sz w:val="24"/>
        </w:rPr>
        <w:t>ằ</w:t>
      </w:r>
      <w:r>
        <w:rPr>
          <w:sz w:val="24"/>
        </w:rPr>
        <w:t>ng g/kWh.</w:t>
      </w:r>
    </w:p>
    <w:p w14:paraId="722E3A87" w14:textId="77777777" w:rsidR="00FC7CA5" w:rsidRDefault="003671C9">
      <w:pPr>
        <w:pStyle w:val="BodyText"/>
        <w:ind w:left="1620"/>
      </w:pPr>
      <w:r>
        <w:t>(i)</w:t>
      </w:r>
      <w:r>
        <w:rPr>
          <w:spacing w:val="46"/>
        </w:rPr>
        <w:t xml:space="preserve">  </w:t>
      </w:r>
      <w:r>
        <w:t>Các</w:t>
      </w:r>
      <w:r>
        <w:rPr>
          <w:spacing w:val="-3"/>
        </w:rPr>
        <w:t xml:space="preserve"> </w:t>
      </w:r>
      <w:r>
        <w:t>tài</w:t>
      </w:r>
      <w:r>
        <w:rPr>
          <w:spacing w:val="-4"/>
        </w:rPr>
        <w:t xml:space="preserve"> </w:t>
      </w:r>
      <w:r>
        <w:t>li</w:t>
      </w:r>
      <w:r>
        <w:t>ệ</w:t>
      </w:r>
      <w:r>
        <w:t>u</w:t>
      </w:r>
      <w:r>
        <w:rPr>
          <w:spacing w:val="-2"/>
        </w:rPr>
        <w:t xml:space="preserve"> </w:t>
      </w:r>
      <w:r>
        <w:t>liên</w:t>
      </w:r>
      <w:r>
        <w:rPr>
          <w:spacing w:val="-4"/>
        </w:rPr>
        <w:t xml:space="preserve"> </w:t>
      </w:r>
      <w:r>
        <w:rPr>
          <w:spacing w:val="-2"/>
        </w:rPr>
        <w:t>quan.</w:t>
      </w:r>
    </w:p>
    <w:p w14:paraId="72884B5F" w14:textId="77777777" w:rsidR="00FC7CA5" w:rsidRDefault="003671C9">
      <w:pPr>
        <w:pStyle w:val="ListParagraph"/>
        <w:numPr>
          <w:ilvl w:val="1"/>
          <w:numId w:val="169"/>
        </w:numPr>
        <w:tabs>
          <w:tab w:val="left" w:pos="1618"/>
          <w:tab w:val="left" w:pos="1620"/>
        </w:tabs>
        <w:spacing w:before="175" w:line="288" w:lineRule="auto"/>
        <w:ind w:right="262"/>
        <w:jc w:val="both"/>
        <w:rPr>
          <w:sz w:val="24"/>
        </w:rPr>
      </w:pPr>
      <w:r>
        <w:rPr>
          <w:sz w:val="24"/>
        </w:rPr>
        <w:t>Các</w:t>
      </w:r>
      <w:r>
        <w:rPr>
          <w:spacing w:val="-1"/>
          <w:sz w:val="24"/>
        </w:rPr>
        <w:t xml:space="preserve"> </w:t>
      </w:r>
      <w:r>
        <w:rPr>
          <w:sz w:val="24"/>
        </w:rPr>
        <w:t>thông</w:t>
      </w:r>
      <w:r>
        <w:rPr>
          <w:spacing w:val="-3"/>
          <w:sz w:val="24"/>
        </w:rPr>
        <w:t xml:space="preserve"> </w:t>
      </w:r>
      <w:r>
        <w:rPr>
          <w:sz w:val="24"/>
        </w:rPr>
        <w:t>tin</w:t>
      </w:r>
      <w:r>
        <w:rPr>
          <w:spacing w:val="-1"/>
          <w:sz w:val="24"/>
        </w:rPr>
        <w:t xml:space="preserve"> </w:t>
      </w:r>
      <w:r>
        <w:rPr>
          <w:sz w:val="24"/>
        </w:rPr>
        <w:t>khác</w:t>
      </w:r>
      <w:r>
        <w:rPr>
          <w:spacing w:val="-1"/>
          <w:sz w:val="24"/>
        </w:rPr>
        <w:t xml:space="preserve"> </w:t>
      </w:r>
      <w:r>
        <w:rPr>
          <w:sz w:val="24"/>
        </w:rPr>
        <w:t>(tài</w:t>
      </w:r>
      <w:r>
        <w:rPr>
          <w:spacing w:val="-4"/>
          <w:sz w:val="24"/>
        </w:rPr>
        <w:t xml:space="preserve"> </w:t>
      </w:r>
      <w:r>
        <w:rPr>
          <w:sz w:val="24"/>
        </w:rPr>
        <w:t>li</w:t>
      </w:r>
      <w:r>
        <w:rPr>
          <w:sz w:val="24"/>
        </w:rPr>
        <w:t>ệ</w:t>
      </w:r>
      <w:r>
        <w:rPr>
          <w:sz w:val="24"/>
        </w:rPr>
        <w:t>u</w:t>
      </w:r>
      <w:r>
        <w:rPr>
          <w:spacing w:val="-1"/>
          <w:sz w:val="24"/>
        </w:rPr>
        <w:t xml:space="preserve"> </w:t>
      </w:r>
      <w:r>
        <w:rPr>
          <w:sz w:val="24"/>
        </w:rPr>
        <w:t>khác</w:t>
      </w:r>
      <w:r>
        <w:rPr>
          <w:spacing w:val="-4"/>
          <w:sz w:val="24"/>
        </w:rPr>
        <w:t xml:space="preserve"> </w:t>
      </w:r>
      <w:r>
        <w:rPr>
          <w:sz w:val="24"/>
        </w:rPr>
        <w:t>v</w:t>
      </w:r>
      <w:r>
        <w:rPr>
          <w:sz w:val="24"/>
        </w:rPr>
        <w:t>ớ</w:t>
      </w:r>
      <w:r>
        <w:rPr>
          <w:sz w:val="24"/>
        </w:rPr>
        <w:t>i</w:t>
      </w:r>
      <w:r>
        <w:rPr>
          <w:spacing w:val="-4"/>
          <w:sz w:val="24"/>
        </w:rPr>
        <w:t xml:space="preserve"> </w:t>
      </w:r>
      <w:r>
        <w:rPr>
          <w:sz w:val="24"/>
        </w:rPr>
        <w:t>nêu</w:t>
      </w:r>
      <w:r>
        <w:rPr>
          <w:spacing w:val="-3"/>
          <w:sz w:val="24"/>
        </w:rPr>
        <w:t xml:space="preserve"> </w:t>
      </w:r>
      <w:r>
        <w:rPr>
          <w:sz w:val="24"/>
        </w:rPr>
        <w:t>ở</w:t>
      </w:r>
      <w:r>
        <w:rPr>
          <w:sz w:val="24"/>
        </w:rPr>
        <w:t xml:space="preserve"> (1)</w:t>
      </w:r>
      <w:r>
        <w:rPr>
          <w:spacing w:val="-5"/>
          <w:sz w:val="24"/>
        </w:rPr>
        <w:t xml:space="preserve"> </w:t>
      </w:r>
      <w:r>
        <w:rPr>
          <w:sz w:val="24"/>
        </w:rPr>
        <w:t>trên</w:t>
      </w:r>
      <w:r>
        <w:rPr>
          <w:spacing w:val="-2"/>
          <w:sz w:val="24"/>
        </w:rPr>
        <w:t xml:space="preserve"> </w:t>
      </w:r>
      <w:r>
        <w:rPr>
          <w:sz w:val="24"/>
        </w:rPr>
        <w:t>đ</w:t>
      </w:r>
      <w:r>
        <w:rPr>
          <w:sz w:val="24"/>
        </w:rPr>
        <w:t>ể</w:t>
      </w:r>
      <w:r>
        <w:rPr>
          <w:spacing w:val="-1"/>
          <w:sz w:val="24"/>
        </w:rPr>
        <w:t xml:space="preserve"> </w:t>
      </w:r>
      <w:r>
        <w:rPr>
          <w:sz w:val="24"/>
        </w:rPr>
        <w:t>Đăng</w:t>
      </w:r>
      <w:r>
        <w:rPr>
          <w:spacing w:val="-3"/>
          <w:sz w:val="24"/>
        </w:rPr>
        <w:t xml:space="preserve"> </w:t>
      </w:r>
      <w:r>
        <w:rPr>
          <w:sz w:val="24"/>
        </w:rPr>
        <w:t>ki</w:t>
      </w:r>
      <w:r>
        <w:rPr>
          <w:sz w:val="24"/>
        </w:rPr>
        <w:t>ể</w:t>
      </w:r>
      <w:r>
        <w:rPr>
          <w:sz w:val="24"/>
        </w:rPr>
        <w:t>m</w:t>
      </w:r>
      <w:r>
        <w:rPr>
          <w:spacing w:val="-2"/>
          <w:sz w:val="24"/>
        </w:rPr>
        <w:t xml:space="preserve"> </w:t>
      </w:r>
      <w:r>
        <w:rPr>
          <w:sz w:val="24"/>
        </w:rPr>
        <w:t>ki</w:t>
      </w:r>
      <w:r>
        <w:rPr>
          <w:sz w:val="24"/>
        </w:rPr>
        <w:t>ể</w:t>
      </w:r>
      <w:r>
        <w:rPr>
          <w:sz w:val="24"/>
        </w:rPr>
        <w:t>m tra</w:t>
      </w:r>
      <w:r>
        <w:rPr>
          <w:spacing w:val="-4"/>
          <w:sz w:val="24"/>
        </w:rPr>
        <w:t xml:space="preserve"> </w:t>
      </w:r>
      <w:r>
        <w:rPr>
          <w:sz w:val="24"/>
        </w:rPr>
        <w:t>l</w:t>
      </w:r>
      <w:r>
        <w:rPr>
          <w:sz w:val="24"/>
        </w:rPr>
        <w:t>ạ</w:t>
      </w:r>
      <w:r>
        <w:rPr>
          <w:sz w:val="24"/>
        </w:rPr>
        <w:t>i</w:t>
      </w:r>
      <w:r>
        <w:rPr>
          <w:spacing w:val="-1"/>
          <w:sz w:val="24"/>
        </w:rPr>
        <w:t xml:space="preserve"> </w:t>
      </w:r>
      <w:r>
        <w:rPr>
          <w:sz w:val="24"/>
        </w:rPr>
        <w:t>EEDI</w:t>
      </w:r>
      <w:r>
        <w:rPr>
          <w:spacing w:val="-4"/>
          <w:sz w:val="24"/>
        </w:rPr>
        <w:t xml:space="preserve"> </w:t>
      </w:r>
      <w:r>
        <w:rPr>
          <w:sz w:val="24"/>
        </w:rPr>
        <w:t>đ</w:t>
      </w:r>
      <w:r>
        <w:rPr>
          <w:sz w:val="24"/>
        </w:rPr>
        <w:t>ạ</w:t>
      </w:r>
      <w:r>
        <w:rPr>
          <w:sz w:val="24"/>
        </w:rPr>
        <w:t>t đư</w:t>
      </w:r>
      <w:r>
        <w:rPr>
          <w:sz w:val="24"/>
        </w:rPr>
        <w:t>ợ</w:t>
      </w:r>
      <w:r>
        <w:rPr>
          <w:sz w:val="24"/>
        </w:rPr>
        <w:t>c), v</w:t>
      </w:r>
      <w:r>
        <w:rPr>
          <w:sz w:val="24"/>
        </w:rPr>
        <w:t>ề</w:t>
      </w:r>
      <w:r>
        <w:rPr>
          <w:sz w:val="24"/>
        </w:rPr>
        <w:t xml:space="preserve"> nguyên t</w:t>
      </w:r>
      <w:r>
        <w:rPr>
          <w:sz w:val="24"/>
        </w:rPr>
        <w:t>ắ</w:t>
      </w:r>
      <w:r>
        <w:rPr>
          <w:sz w:val="24"/>
        </w:rPr>
        <w:t>c ph</w:t>
      </w:r>
      <w:r>
        <w:rPr>
          <w:sz w:val="24"/>
        </w:rPr>
        <w:t>ả</w:t>
      </w:r>
      <w:r>
        <w:rPr>
          <w:sz w:val="24"/>
        </w:rPr>
        <w:t>i bao g</w:t>
      </w:r>
      <w:r>
        <w:rPr>
          <w:sz w:val="24"/>
        </w:rPr>
        <w:t>ồ</w:t>
      </w:r>
      <w:r>
        <w:rPr>
          <w:sz w:val="24"/>
        </w:rPr>
        <w:t>m:</w:t>
      </w:r>
    </w:p>
    <w:p w14:paraId="71C05EF0" w14:textId="77777777" w:rsidR="00FC7CA5" w:rsidRDefault="003671C9">
      <w:pPr>
        <w:pStyle w:val="ListParagraph"/>
        <w:numPr>
          <w:ilvl w:val="2"/>
          <w:numId w:val="169"/>
        </w:numPr>
        <w:tabs>
          <w:tab w:val="left" w:pos="2072"/>
          <w:tab w:val="left" w:pos="2074"/>
        </w:tabs>
        <w:spacing w:before="121" w:line="288" w:lineRule="auto"/>
        <w:ind w:right="259"/>
        <w:jc w:val="both"/>
        <w:rPr>
          <w:sz w:val="24"/>
        </w:rPr>
      </w:pPr>
      <w:r>
        <w:rPr>
          <w:sz w:val="24"/>
        </w:rPr>
        <w:t>Thuy</w:t>
      </w:r>
      <w:r>
        <w:rPr>
          <w:sz w:val="24"/>
        </w:rPr>
        <w:t>ế</w:t>
      </w:r>
      <w:r>
        <w:rPr>
          <w:sz w:val="24"/>
        </w:rPr>
        <w:t>t</w:t>
      </w:r>
      <w:r>
        <w:rPr>
          <w:spacing w:val="-4"/>
          <w:sz w:val="24"/>
        </w:rPr>
        <w:t xml:space="preserve"> </w:t>
      </w:r>
      <w:r>
        <w:rPr>
          <w:sz w:val="24"/>
        </w:rPr>
        <w:t>minh</w:t>
      </w:r>
      <w:r>
        <w:rPr>
          <w:spacing w:val="-2"/>
          <w:sz w:val="24"/>
        </w:rPr>
        <w:t xml:space="preserve"> </w:t>
      </w:r>
      <w:r>
        <w:rPr>
          <w:sz w:val="24"/>
        </w:rPr>
        <w:t>v</w:t>
      </w:r>
      <w:r>
        <w:rPr>
          <w:sz w:val="24"/>
        </w:rPr>
        <w:t>ề</w:t>
      </w:r>
      <w:r>
        <w:rPr>
          <w:spacing w:val="-3"/>
          <w:sz w:val="24"/>
        </w:rPr>
        <w:t xml:space="preserve"> </w:t>
      </w:r>
      <w:r>
        <w:rPr>
          <w:sz w:val="24"/>
        </w:rPr>
        <w:t>phương</w:t>
      </w:r>
      <w:r>
        <w:rPr>
          <w:spacing w:val="-2"/>
          <w:sz w:val="24"/>
        </w:rPr>
        <w:t xml:space="preserve"> </w:t>
      </w:r>
      <w:r>
        <w:rPr>
          <w:sz w:val="24"/>
        </w:rPr>
        <w:t>ti</w:t>
      </w:r>
      <w:r>
        <w:rPr>
          <w:sz w:val="24"/>
        </w:rPr>
        <w:t>ệ</w:t>
      </w:r>
      <w:r>
        <w:rPr>
          <w:sz w:val="24"/>
        </w:rPr>
        <w:t>n</w:t>
      </w:r>
      <w:r>
        <w:rPr>
          <w:spacing w:val="-3"/>
          <w:sz w:val="24"/>
        </w:rPr>
        <w:t xml:space="preserve"> </w:t>
      </w:r>
      <w:r>
        <w:rPr>
          <w:sz w:val="24"/>
        </w:rPr>
        <w:t>th</w:t>
      </w:r>
      <w:r>
        <w:rPr>
          <w:sz w:val="24"/>
        </w:rPr>
        <w:t>ử</w:t>
      </w:r>
      <w:r>
        <w:rPr>
          <w:spacing w:val="-5"/>
          <w:sz w:val="24"/>
        </w:rPr>
        <w:t xml:space="preserve"> </w:t>
      </w:r>
      <w:r>
        <w:rPr>
          <w:sz w:val="24"/>
        </w:rPr>
        <w:t>mô</w:t>
      </w:r>
      <w:r>
        <w:rPr>
          <w:spacing w:val="-2"/>
          <w:sz w:val="24"/>
        </w:rPr>
        <w:t xml:space="preserve"> </w:t>
      </w:r>
      <w:r>
        <w:rPr>
          <w:sz w:val="24"/>
        </w:rPr>
        <w:t>hình</w:t>
      </w:r>
      <w:r>
        <w:rPr>
          <w:spacing w:val="-4"/>
          <w:sz w:val="24"/>
        </w:rPr>
        <w:t xml:space="preserve"> </w:t>
      </w:r>
      <w:r>
        <w:rPr>
          <w:sz w:val="24"/>
        </w:rPr>
        <w:t>thích</w:t>
      </w:r>
      <w:r>
        <w:rPr>
          <w:spacing w:val="-2"/>
          <w:sz w:val="24"/>
        </w:rPr>
        <w:t xml:space="preserve"> </w:t>
      </w:r>
      <w:r>
        <w:rPr>
          <w:sz w:val="24"/>
        </w:rPr>
        <w:t>h</w:t>
      </w:r>
      <w:r>
        <w:rPr>
          <w:sz w:val="24"/>
        </w:rPr>
        <w:t>ợ</w:t>
      </w:r>
      <w:r>
        <w:rPr>
          <w:sz w:val="24"/>
        </w:rPr>
        <w:t>p</w:t>
      </w:r>
      <w:r>
        <w:rPr>
          <w:spacing w:val="-2"/>
          <w:sz w:val="24"/>
        </w:rPr>
        <w:t xml:space="preserve"> </w:t>
      </w:r>
      <w:r>
        <w:rPr>
          <w:sz w:val="24"/>
        </w:rPr>
        <w:t>(các</w:t>
      </w:r>
      <w:r>
        <w:rPr>
          <w:spacing w:val="-5"/>
          <w:sz w:val="24"/>
        </w:rPr>
        <w:t xml:space="preserve"> </w:t>
      </w:r>
      <w:r>
        <w:rPr>
          <w:sz w:val="24"/>
        </w:rPr>
        <w:t>tài</w:t>
      </w:r>
      <w:r>
        <w:rPr>
          <w:spacing w:val="-2"/>
          <w:sz w:val="24"/>
        </w:rPr>
        <w:t xml:space="preserve"> </w:t>
      </w:r>
      <w:r>
        <w:rPr>
          <w:sz w:val="24"/>
        </w:rPr>
        <w:t>li</w:t>
      </w:r>
      <w:r>
        <w:rPr>
          <w:sz w:val="24"/>
        </w:rPr>
        <w:t>ệ</w:t>
      </w:r>
      <w:r>
        <w:rPr>
          <w:sz w:val="24"/>
        </w:rPr>
        <w:t>u</w:t>
      </w:r>
      <w:r>
        <w:rPr>
          <w:spacing w:val="-2"/>
          <w:sz w:val="24"/>
        </w:rPr>
        <w:t xml:space="preserve"> </w:t>
      </w:r>
      <w:r>
        <w:rPr>
          <w:sz w:val="24"/>
        </w:rPr>
        <w:t>tr</w:t>
      </w:r>
      <w:r>
        <w:rPr>
          <w:sz w:val="24"/>
        </w:rPr>
        <w:t>ợ</w:t>
      </w:r>
      <w:r>
        <w:rPr>
          <w:spacing w:val="-4"/>
          <w:sz w:val="24"/>
        </w:rPr>
        <w:t xml:space="preserve"> </w:t>
      </w:r>
      <w:r>
        <w:rPr>
          <w:sz w:val="24"/>
        </w:rPr>
        <w:t>giúp</w:t>
      </w:r>
      <w:r>
        <w:rPr>
          <w:spacing w:val="-3"/>
          <w:sz w:val="24"/>
        </w:rPr>
        <w:t xml:space="preserve"> </w:t>
      </w:r>
      <w:r>
        <w:rPr>
          <w:sz w:val="24"/>
        </w:rPr>
        <w:t>đ</w:t>
      </w:r>
      <w:r>
        <w:rPr>
          <w:sz w:val="24"/>
        </w:rPr>
        <w:t>ể</w:t>
      </w:r>
      <w:r>
        <w:rPr>
          <w:spacing w:val="-2"/>
          <w:sz w:val="24"/>
        </w:rPr>
        <w:t xml:space="preserve"> </w:t>
      </w:r>
      <w:r>
        <w:rPr>
          <w:sz w:val="24"/>
        </w:rPr>
        <w:t>kh</w:t>
      </w:r>
      <w:r>
        <w:rPr>
          <w:sz w:val="24"/>
        </w:rPr>
        <w:t>ẳ</w:t>
      </w:r>
      <w:r>
        <w:rPr>
          <w:sz w:val="24"/>
        </w:rPr>
        <w:t>ng đ</w:t>
      </w:r>
      <w:r>
        <w:rPr>
          <w:sz w:val="24"/>
        </w:rPr>
        <w:t>ị</w:t>
      </w:r>
      <w:r>
        <w:rPr>
          <w:sz w:val="24"/>
        </w:rPr>
        <w:t>nh</w:t>
      </w:r>
      <w:r>
        <w:rPr>
          <w:spacing w:val="-3"/>
          <w:sz w:val="24"/>
        </w:rPr>
        <w:t xml:space="preserve"> </w:t>
      </w:r>
      <w:r>
        <w:rPr>
          <w:sz w:val="24"/>
        </w:rPr>
        <w:t>đ</w:t>
      </w:r>
      <w:r>
        <w:rPr>
          <w:sz w:val="24"/>
        </w:rPr>
        <w:t>ộ</w:t>
      </w:r>
      <w:r>
        <w:rPr>
          <w:spacing w:val="-4"/>
          <w:sz w:val="24"/>
        </w:rPr>
        <w:t xml:space="preserve"> </w:t>
      </w:r>
      <w:r>
        <w:rPr>
          <w:sz w:val="24"/>
        </w:rPr>
        <w:t>tin</w:t>
      </w:r>
      <w:r>
        <w:rPr>
          <w:spacing w:val="-4"/>
          <w:sz w:val="24"/>
        </w:rPr>
        <w:t xml:space="preserve"> </w:t>
      </w:r>
      <w:r>
        <w:rPr>
          <w:sz w:val="24"/>
        </w:rPr>
        <w:t>c</w:t>
      </w:r>
      <w:r>
        <w:rPr>
          <w:sz w:val="24"/>
        </w:rPr>
        <w:t>ậ</w:t>
      </w:r>
      <w:r>
        <w:rPr>
          <w:sz w:val="24"/>
        </w:rPr>
        <w:t>y</w:t>
      </w:r>
      <w:r>
        <w:rPr>
          <w:spacing w:val="-4"/>
          <w:sz w:val="24"/>
        </w:rPr>
        <w:t xml:space="preserve"> </w:t>
      </w:r>
      <w:r>
        <w:rPr>
          <w:sz w:val="24"/>
        </w:rPr>
        <w:t>c</w:t>
      </w:r>
      <w:r>
        <w:rPr>
          <w:sz w:val="24"/>
        </w:rPr>
        <w:t>ủ</w:t>
      </w:r>
      <w:r>
        <w:rPr>
          <w:sz w:val="24"/>
        </w:rPr>
        <w:t>a</w:t>
      </w:r>
      <w:r>
        <w:rPr>
          <w:spacing w:val="-4"/>
          <w:sz w:val="24"/>
        </w:rPr>
        <w:t xml:space="preserve"> </w:t>
      </w:r>
      <w:r>
        <w:rPr>
          <w:sz w:val="24"/>
        </w:rPr>
        <w:t>th</w:t>
      </w:r>
      <w:r>
        <w:rPr>
          <w:sz w:val="24"/>
        </w:rPr>
        <w:t>ử</w:t>
      </w:r>
      <w:r>
        <w:rPr>
          <w:spacing w:val="-7"/>
          <w:sz w:val="24"/>
        </w:rPr>
        <w:t xml:space="preserve"> </w:t>
      </w:r>
      <w:r>
        <w:rPr>
          <w:sz w:val="24"/>
        </w:rPr>
        <w:t>mô</w:t>
      </w:r>
      <w:r>
        <w:rPr>
          <w:spacing w:val="-6"/>
          <w:sz w:val="24"/>
        </w:rPr>
        <w:t xml:space="preserve"> </w:t>
      </w:r>
      <w:r>
        <w:rPr>
          <w:sz w:val="24"/>
        </w:rPr>
        <w:t>hình).</w:t>
      </w:r>
      <w:r>
        <w:rPr>
          <w:spacing w:val="-5"/>
          <w:sz w:val="24"/>
        </w:rPr>
        <w:t xml:space="preserve"> </w:t>
      </w:r>
      <w:r>
        <w:rPr>
          <w:sz w:val="24"/>
        </w:rPr>
        <w:t>Thuy</w:t>
      </w:r>
      <w:r>
        <w:rPr>
          <w:sz w:val="24"/>
        </w:rPr>
        <w:t>ế</w:t>
      </w:r>
      <w:r>
        <w:rPr>
          <w:sz w:val="24"/>
        </w:rPr>
        <w:t>t</w:t>
      </w:r>
      <w:r>
        <w:rPr>
          <w:spacing w:val="-6"/>
          <w:sz w:val="24"/>
        </w:rPr>
        <w:t xml:space="preserve"> </w:t>
      </w:r>
      <w:r>
        <w:rPr>
          <w:sz w:val="24"/>
        </w:rPr>
        <w:t>minh</w:t>
      </w:r>
      <w:r>
        <w:rPr>
          <w:spacing w:val="-4"/>
          <w:sz w:val="24"/>
        </w:rPr>
        <w:t xml:space="preserve"> </w:t>
      </w:r>
      <w:r>
        <w:rPr>
          <w:sz w:val="24"/>
        </w:rPr>
        <w:t>ph</w:t>
      </w:r>
      <w:r>
        <w:rPr>
          <w:sz w:val="24"/>
        </w:rPr>
        <w:t>ả</w:t>
      </w:r>
      <w:r>
        <w:rPr>
          <w:sz w:val="24"/>
        </w:rPr>
        <w:t>i</w:t>
      </w:r>
      <w:r>
        <w:rPr>
          <w:spacing w:val="-5"/>
          <w:sz w:val="24"/>
        </w:rPr>
        <w:t xml:space="preserve"> </w:t>
      </w:r>
      <w:r>
        <w:rPr>
          <w:sz w:val="24"/>
        </w:rPr>
        <w:t>bao</w:t>
      </w:r>
      <w:r>
        <w:rPr>
          <w:spacing w:val="-4"/>
          <w:sz w:val="24"/>
        </w:rPr>
        <w:t xml:space="preserve"> </w:t>
      </w:r>
      <w:r>
        <w:rPr>
          <w:sz w:val="24"/>
        </w:rPr>
        <w:t>g</w:t>
      </w:r>
      <w:r>
        <w:rPr>
          <w:sz w:val="24"/>
        </w:rPr>
        <w:t>ồ</w:t>
      </w:r>
      <w:r>
        <w:rPr>
          <w:sz w:val="24"/>
        </w:rPr>
        <w:t>m</w:t>
      </w:r>
      <w:r>
        <w:rPr>
          <w:spacing w:val="-5"/>
          <w:sz w:val="24"/>
        </w:rPr>
        <w:t xml:space="preserve"> </w:t>
      </w:r>
      <w:r>
        <w:rPr>
          <w:sz w:val="24"/>
        </w:rPr>
        <w:t>tên</w:t>
      </w:r>
      <w:r>
        <w:rPr>
          <w:spacing w:val="-6"/>
          <w:sz w:val="24"/>
        </w:rPr>
        <w:t xml:space="preserve"> </w:t>
      </w:r>
      <w:r>
        <w:rPr>
          <w:sz w:val="24"/>
        </w:rPr>
        <w:t>c</w:t>
      </w:r>
      <w:r>
        <w:rPr>
          <w:sz w:val="24"/>
        </w:rPr>
        <w:t>ủ</w:t>
      </w:r>
      <w:r>
        <w:rPr>
          <w:sz w:val="24"/>
        </w:rPr>
        <w:t>a</w:t>
      </w:r>
      <w:r>
        <w:rPr>
          <w:spacing w:val="-4"/>
          <w:sz w:val="24"/>
        </w:rPr>
        <w:t xml:space="preserve"> </w:t>
      </w:r>
      <w:r>
        <w:rPr>
          <w:sz w:val="24"/>
        </w:rPr>
        <w:t>phương</w:t>
      </w:r>
      <w:r>
        <w:rPr>
          <w:spacing w:val="-4"/>
          <w:sz w:val="24"/>
        </w:rPr>
        <w:t xml:space="preserve"> </w:t>
      </w:r>
      <w:r>
        <w:rPr>
          <w:sz w:val="24"/>
        </w:rPr>
        <w:t>ti</w:t>
      </w:r>
      <w:r>
        <w:rPr>
          <w:sz w:val="24"/>
        </w:rPr>
        <w:t>ệ</w:t>
      </w:r>
      <w:r>
        <w:rPr>
          <w:sz w:val="24"/>
        </w:rPr>
        <w:t>n, các thông s</w:t>
      </w:r>
      <w:r>
        <w:rPr>
          <w:sz w:val="24"/>
        </w:rPr>
        <w:t>ố</w:t>
      </w:r>
      <w:r>
        <w:rPr>
          <w:sz w:val="24"/>
        </w:rPr>
        <w:t xml:space="preserve"> c</w:t>
      </w:r>
      <w:r>
        <w:rPr>
          <w:sz w:val="24"/>
        </w:rPr>
        <w:t>ủ</w:t>
      </w:r>
      <w:r>
        <w:rPr>
          <w:sz w:val="24"/>
        </w:rPr>
        <w:t>a b</w:t>
      </w:r>
      <w:r>
        <w:rPr>
          <w:sz w:val="24"/>
        </w:rPr>
        <w:t>ể</w:t>
      </w:r>
      <w:r>
        <w:rPr>
          <w:sz w:val="24"/>
        </w:rPr>
        <w:t xml:space="preserve"> th</w:t>
      </w:r>
      <w:r>
        <w:rPr>
          <w:sz w:val="24"/>
        </w:rPr>
        <w:t>ử</w:t>
      </w:r>
      <w:r>
        <w:rPr>
          <w:sz w:val="24"/>
        </w:rPr>
        <w:t xml:space="preserve"> và thi</w:t>
      </w:r>
      <w:r>
        <w:rPr>
          <w:sz w:val="24"/>
        </w:rPr>
        <w:t>ế</w:t>
      </w:r>
      <w:r>
        <w:rPr>
          <w:sz w:val="24"/>
        </w:rPr>
        <w:t>t b</w:t>
      </w:r>
      <w:r>
        <w:rPr>
          <w:sz w:val="24"/>
        </w:rPr>
        <w:t>ị</w:t>
      </w:r>
      <w:r>
        <w:rPr>
          <w:sz w:val="24"/>
        </w:rPr>
        <w:t xml:space="preserve"> kéo, các b</w:t>
      </w:r>
      <w:r>
        <w:rPr>
          <w:sz w:val="24"/>
        </w:rPr>
        <w:t>ả</w:t>
      </w:r>
      <w:r>
        <w:rPr>
          <w:sz w:val="24"/>
        </w:rPr>
        <w:t>n ghi hi</w:t>
      </w:r>
      <w:r>
        <w:rPr>
          <w:sz w:val="24"/>
        </w:rPr>
        <w:t>ệ</w:t>
      </w:r>
      <w:r>
        <w:rPr>
          <w:sz w:val="24"/>
        </w:rPr>
        <w:t>u chu</w:t>
      </w:r>
      <w:r>
        <w:rPr>
          <w:sz w:val="24"/>
        </w:rPr>
        <w:t>ẩ</w:t>
      </w:r>
      <w:r>
        <w:rPr>
          <w:sz w:val="24"/>
        </w:rPr>
        <w:t>n c</w:t>
      </w:r>
      <w:r>
        <w:rPr>
          <w:sz w:val="24"/>
        </w:rPr>
        <w:t>ủ</w:t>
      </w:r>
      <w:r>
        <w:rPr>
          <w:sz w:val="24"/>
        </w:rPr>
        <w:t>a t</w:t>
      </w:r>
      <w:r>
        <w:rPr>
          <w:sz w:val="24"/>
        </w:rPr>
        <w:t>ừ</w:t>
      </w:r>
      <w:r>
        <w:rPr>
          <w:sz w:val="24"/>
        </w:rPr>
        <w:t>ng thi</w:t>
      </w:r>
      <w:r>
        <w:rPr>
          <w:sz w:val="24"/>
        </w:rPr>
        <w:t>ế</w:t>
      </w:r>
      <w:r>
        <w:rPr>
          <w:sz w:val="24"/>
        </w:rPr>
        <w:t>t b</w:t>
      </w:r>
      <w:r>
        <w:rPr>
          <w:sz w:val="24"/>
        </w:rPr>
        <w:t>ị</w:t>
      </w:r>
      <w:r>
        <w:rPr>
          <w:sz w:val="24"/>
        </w:rPr>
        <w:t xml:space="preserve"> giám sát đư</w:t>
      </w:r>
      <w:r>
        <w:rPr>
          <w:sz w:val="24"/>
        </w:rPr>
        <w:t>ợ</w:t>
      </w:r>
      <w:r>
        <w:rPr>
          <w:sz w:val="24"/>
        </w:rPr>
        <w:t>c s</w:t>
      </w:r>
      <w:r>
        <w:rPr>
          <w:sz w:val="24"/>
        </w:rPr>
        <w:t>ử</w:t>
      </w:r>
      <w:r>
        <w:rPr>
          <w:sz w:val="24"/>
        </w:rPr>
        <w:t xml:space="preserve"> d</w:t>
      </w:r>
      <w:r>
        <w:rPr>
          <w:sz w:val="24"/>
        </w:rPr>
        <w:t>ụ</w:t>
      </w:r>
      <w:r>
        <w:rPr>
          <w:sz w:val="24"/>
        </w:rPr>
        <w:t>ng;</w:t>
      </w:r>
    </w:p>
    <w:p w14:paraId="7C071EE3" w14:textId="77777777" w:rsidR="00FC7CA5" w:rsidRDefault="003671C9">
      <w:pPr>
        <w:pStyle w:val="ListParagraph"/>
        <w:numPr>
          <w:ilvl w:val="2"/>
          <w:numId w:val="169"/>
        </w:numPr>
        <w:tabs>
          <w:tab w:val="left" w:pos="2072"/>
          <w:tab w:val="left" w:pos="2074"/>
        </w:tabs>
        <w:spacing w:line="288" w:lineRule="auto"/>
        <w:ind w:right="263"/>
        <w:jc w:val="both"/>
        <w:rPr>
          <w:sz w:val="24"/>
        </w:rPr>
      </w:pPr>
      <w:r>
        <w:rPr>
          <w:sz w:val="24"/>
        </w:rPr>
        <w:t>Các đư</w:t>
      </w:r>
      <w:r>
        <w:rPr>
          <w:sz w:val="24"/>
        </w:rPr>
        <w:t>ờ</w:t>
      </w:r>
      <w:r>
        <w:rPr>
          <w:sz w:val="24"/>
        </w:rPr>
        <w:t>ng hình dáng</w:t>
      </w:r>
      <w:r>
        <w:rPr>
          <w:spacing w:val="-2"/>
          <w:sz w:val="24"/>
        </w:rPr>
        <w:t xml:space="preserve"> </w:t>
      </w:r>
      <w:r>
        <w:rPr>
          <w:sz w:val="24"/>
        </w:rPr>
        <w:t>c</w:t>
      </w:r>
      <w:r>
        <w:rPr>
          <w:sz w:val="24"/>
        </w:rPr>
        <w:t>ủ</w:t>
      </w:r>
      <w:r>
        <w:rPr>
          <w:sz w:val="24"/>
        </w:rPr>
        <w:t>a tàu</w:t>
      </w:r>
      <w:r>
        <w:rPr>
          <w:spacing w:val="-2"/>
          <w:sz w:val="24"/>
        </w:rPr>
        <w:t xml:space="preserve"> </w:t>
      </w:r>
      <w:r>
        <w:rPr>
          <w:sz w:val="24"/>
        </w:rPr>
        <w:t>mô hình và tàu th</w:t>
      </w:r>
      <w:r>
        <w:rPr>
          <w:sz w:val="24"/>
        </w:rPr>
        <w:t>ự</w:t>
      </w:r>
      <w:r>
        <w:rPr>
          <w:sz w:val="24"/>
        </w:rPr>
        <w:t>c đ</w:t>
      </w:r>
      <w:r>
        <w:rPr>
          <w:sz w:val="24"/>
        </w:rPr>
        <w:t>ể</w:t>
      </w:r>
      <w:r>
        <w:rPr>
          <w:sz w:val="24"/>
        </w:rPr>
        <w:t xml:space="preserve"> xác</w:t>
      </w:r>
      <w:r>
        <w:rPr>
          <w:spacing w:val="-2"/>
          <w:sz w:val="24"/>
        </w:rPr>
        <w:t xml:space="preserve"> </w:t>
      </w:r>
      <w:r>
        <w:rPr>
          <w:sz w:val="24"/>
        </w:rPr>
        <w:t>nh</w:t>
      </w:r>
      <w:r>
        <w:rPr>
          <w:sz w:val="24"/>
        </w:rPr>
        <w:t>ậ</w:t>
      </w:r>
      <w:r>
        <w:rPr>
          <w:sz w:val="24"/>
        </w:rPr>
        <w:t>n m</w:t>
      </w:r>
      <w:r>
        <w:rPr>
          <w:sz w:val="24"/>
        </w:rPr>
        <w:t>ứ</w:t>
      </w:r>
      <w:r>
        <w:rPr>
          <w:sz w:val="24"/>
        </w:rPr>
        <w:t>c đ</w:t>
      </w:r>
      <w:r>
        <w:rPr>
          <w:sz w:val="24"/>
        </w:rPr>
        <w:t>ộ</w:t>
      </w:r>
      <w:r>
        <w:rPr>
          <w:sz w:val="24"/>
        </w:rPr>
        <w:t xml:space="preserve"> phù</w:t>
      </w:r>
      <w:r>
        <w:rPr>
          <w:spacing w:val="-2"/>
          <w:sz w:val="24"/>
        </w:rPr>
        <w:t xml:space="preserve"> </w:t>
      </w:r>
      <w:r>
        <w:rPr>
          <w:sz w:val="24"/>
        </w:rPr>
        <w:t>h</w:t>
      </w:r>
      <w:r>
        <w:rPr>
          <w:sz w:val="24"/>
        </w:rPr>
        <w:t>ợ</w:t>
      </w:r>
      <w:r>
        <w:rPr>
          <w:sz w:val="24"/>
        </w:rPr>
        <w:t>p c</w:t>
      </w:r>
      <w:r>
        <w:rPr>
          <w:sz w:val="24"/>
        </w:rPr>
        <w:t>ủ</w:t>
      </w:r>
      <w:r>
        <w:rPr>
          <w:sz w:val="24"/>
        </w:rPr>
        <w:t>a vi</w:t>
      </w:r>
      <w:r>
        <w:rPr>
          <w:sz w:val="24"/>
        </w:rPr>
        <w:t>ệ</w:t>
      </w:r>
      <w:r>
        <w:rPr>
          <w:sz w:val="24"/>
        </w:rPr>
        <w:t>c th</w:t>
      </w:r>
      <w:r>
        <w:rPr>
          <w:sz w:val="24"/>
        </w:rPr>
        <w:t>ử</w:t>
      </w:r>
      <w:r>
        <w:rPr>
          <w:sz w:val="24"/>
        </w:rPr>
        <w:t xml:space="preserve"> mô hình (tài li</w:t>
      </w:r>
      <w:r>
        <w:rPr>
          <w:sz w:val="24"/>
        </w:rPr>
        <w:t>ệ</w:t>
      </w:r>
      <w:r>
        <w:rPr>
          <w:sz w:val="24"/>
        </w:rPr>
        <w:t>u đ</w:t>
      </w:r>
      <w:r>
        <w:rPr>
          <w:sz w:val="24"/>
        </w:rPr>
        <w:t>ể</w:t>
      </w:r>
      <w:r>
        <w:rPr>
          <w:sz w:val="24"/>
        </w:rPr>
        <w:t xml:space="preserve"> kh</w:t>
      </w:r>
      <w:r>
        <w:rPr>
          <w:sz w:val="24"/>
        </w:rPr>
        <w:t>ẳ</w:t>
      </w:r>
      <w:r>
        <w:rPr>
          <w:sz w:val="24"/>
        </w:rPr>
        <w:t>ng đ</w:t>
      </w:r>
      <w:r>
        <w:rPr>
          <w:sz w:val="24"/>
        </w:rPr>
        <w:t>ị</w:t>
      </w:r>
      <w:r>
        <w:rPr>
          <w:sz w:val="24"/>
        </w:rPr>
        <w:t>nh r</w:t>
      </w:r>
      <w:r>
        <w:rPr>
          <w:sz w:val="24"/>
        </w:rPr>
        <w:t>ằ</w:t>
      </w:r>
      <w:r>
        <w:rPr>
          <w:sz w:val="24"/>
        </w:rPr>
        <w:t>ng các đư</w:t>
      </w:r>
      <w:r>
        <w:rPr>
          <w:sz w:val="24"/>
        </w:rPr>
        <w:t>ờ</w:t>
      </w:r>
      <w:r>
        <w:rPr>
          <w:sz w:val="24"/>
        </w:rPr>
        <w:t>ng hình dáng liên quan đư</w:t>
      </w:r>
      <w:r>
        <w:rPr>
          <w:sz w:val="24"/>
        </w:rPr>
        <w:t>ợ</w:t>
      </w:r>
      <w:r>
        <w:rPr>
          <w:sz w:val="24"/>
        </w:rPr>
        <w:t>c th</w:t>
      </w:r>
      <w:r>
        <w:rPr>
          <w:sz w:val="24"/>
        </w:rPr>
        <w:t>ể</w:t>
      </w:r>
      <w:r>
        <w:rPr>
          <w:sz w:val="24"/>
        </w:rPr>
        <w:t xml:space="preserve"> hi</w:t>
      </w:r>
      <w:r>
        <w:rPr>
          <w:sz w:val="24"/>
        </w:rPr>
        <w:t>ệ</w:t>
      </w:r>
      <w:r>
        <w:rPr>
          <w:sz w:val="24"/>
        </w:rPr>
        <w:t>n đ</w:t>
      </w:r>
      <w:r>
        <w:rPr>
          <w:sz w:val="24"/>
        </w:rPr>
        <w:t>ầ</w:t>
      </w:r>
      <w:r>
        <w:rPr>
          <w:sz w:val="24"/>
        </w:rPr>
        <w:t>y đ</w:t>
      </w:r>
      <w:r>
        <w:rPr>
          <w:sz w:val="24"/>
        </w:rPr>
        <w:t>ủ</w:t>
      </w:r>
      <w:r>
        <w:rPr>
          <w:sz w:val="24"/>
        </w:rPr>
        <w:t xml:space="preserve"> chi ti</w:t>
      </w:r>
      <w:r>
        <w:rPr>
          <w:sz w:val="24"/>
        </w:rPr>
        <w:t>ế</w:t>
      </w:r>
      <w:r>
        <w:rPr>
          <w:sz w:val="24"/>
        </w:rPr>
        <w:t>t đ</w:t>
      </w:r>
      <w:r>
        <w:rPr>
          <w:sz w:val="24"/>
        </w:rPr>
        <w:t>ể</w:t>
      </w:r>
      <w:r>
        <w:rPr>
          <w:sz w:val="24"/>
        </w:rPr>
        <w:t xml:space="preserve"> ch</w:t>
      </w:r>
      <w:r>
        <w:rPr>
          <w:sz w:val="24"/>
        </w:rPr>
        <w:t>ứ</w:t>
      </w:r>
      <w:r>
        <w:rPr>
          <w:sz w:val="24"/>
        </w:rPr>
        <w:t>ng minh s</w:t>
      </w:r>
      <w:r>
        <w:rPr>
          <w:sz w:val="24"/>
        </w:rPr>
        <w:t>ự</w:t>
      </w:r>
      <w:r>
        <w:rPr>
          <w:sz w:val="24"/>
        </w:rPr>
        <w:t xml:space="preserve"> tương đ</w:t>
      </w:r>
      <w:r>
        <w:rPr>
          <w:sz w:val="24"/>
        </w:rPr>
        <w:t>ồ</w:t>
      </w:r>
      <w:r>
        <w:rPr>
          <w:sz w:val="24"/>
        </w:rPr>
        <w:t>ng gi</w:t>
      </w:r>
      <w:r>
        <w:rPr>
          <w:sz w:val="24"/>
        </w:rPr>
        <w:t>ữ</w:t>
      </w:r>
      <w:r>
        <w:rPr>
          <w:sz w:val="24"/>
        </w:rPr>
        <w:t>a tàu mô hình và tàu th</w:t>
      </w:r>
      <w:r>
        <w:rPr>
          <w:sz w:val="24"/>
        </w:rPr>
        <w:t>ự</w:t>
      </w:r>
      <w:r>
        <w:rPr>
          <w:sz w:val="24"/>
        </w:rPr>
        <w:t>c);</w:t>
      </w:r>
    </w:p>
    <w:p w14:paraId="3838D47D" w14:textId="77777777" w:rsidR="00FC7CA5" w:rsidRDefault="003671C9">
      <w:pPr>
        <w:pStyle w:val="ListParagraph"/>
        <w:numPr>
          <w:ilvl w:val="2"/>
          <w:numId w:val="169"/>
        </w:numPr>
        <w:tabs>
          <w:tab w:val="left" w:pos="2072"/>
          <w:tab w:val="left" w:pos="2074"/>
        </w:tabs>
        <w:spacing w:line="288" w:lineRule="auto"/>
        <w:ind w:right="255"/>
        <w:jc w:val="both"/>
        <w:rPr>
          <w:sz w:val="24"/>
        </w:rPr>
      </w:pPr>
      <w:r>
        <w:rPr>
          <w:sz w:val="24"/>
        </w:rPr>
        <w:t>B</w:t>
      </w:r>
      <w:r>
        <w:rPr>
          <w:sz w:val="24"/>
        </w:rPr>
        <w:t>ả</w:t>
      </w:r>
      <w:r>
        <w:rPr>
          <w:sz w:val="24"/>
        </w:rPr>
        <w:t>ng</w:t>
      </w:r>
      <w:r>
        <w:rPr>
          <w:spacing w:val="-4"/>
          <w:sz w:val="24"/>
        </w:rPr>
        <w:t xml:space="preserve"> </w:t>
      </w:r>
      <w:r>
        <w:rPr>
          <w:sz w:val="24"/>
        </w:rPr>
        <w:t>lư</w:t>
      </w:r>
      <w:r>
        <w:rPr>
          <w:sz w:val="24"/>
        </w:rPr>
        <w:t>ợ</w:t>
      </w:r>
      <w:r>
        <w:rPr>
          <w:sz w:val="24"/>
        </w:rPr>
        <w:t>ng</w:t>
      </w:r>
      <w:r>
        <w:rPr>
          <w:spacing w:val="-2"/>
          <w:sz w:val="24"/>
        </w:rPr>
        <w:t xml:space="preserve"> </w:t>
      </w:r>
      <w:r>
        <w:rPr>
          <w:sz w:val="24"/>
        </w:rPr>
        <w:t>chi</w:t>
      </w:r>
      <w:r>
        <w:rPr>
          <w:sz w:val="24"/>
        </w:rPr>
        <w:t>ế</w:t>
      </w:r>
      <w:r>
        <w:rPr>
          <w:sz w:val="24"/>
        </w:rPr>
        <w:t>m</w:t>
      </w:r>
      <w:r>
        <w:rPr>
          <w:spacing w:val="-3"/>
          <w:sz w:val="24"/>
        </w:rPr>
        <w:t xml:space="preserve"> </w:t>
      </w:r>
      <w:r>
        <w:rPr>
          <w:sz w:val="24"/>
        </w:rPr>
        <w:t>nư</w:t>
      </w:r>
      <w:r>
        <w:rPr>
          <w:sz w:val="24"/>
        </w:rPr>
        <w:t>ớ</w:t>
      </w:r>
      <w:r>
        <w:rPr>
          <w:sz w:val="24"/>
        </w:rPr>
        <w:t>c</w:t>
      </w:r>
      <w:r>
        <w:rPr>
          <w:spacing w:val="-2"/>
          <w:sz w:val="24"/>
        </w:rPr>
        <w:t xml:space="preserve"> </w:t>
      </w:r>
      <w:r>
        <w:rPr>
          <w:sz w:val="24"/>
        </w:rPr>
        <w:t>và</w:t>
      </w:r>
      <w:r>
        <w:rPr>
          <w:spacing w:val="-1"/>
          <w:sz w:val="24"/>
        </w:rPr>
        <w:t xml:space="preserve"> </w:t>
      </w:r>
      <w:r>
        <w:rPr>
          <w:sz w:val="24"/>
        </w:rPr>
        <w:t>kh</w:t>
      </w:r>
      <w:r>
        <w:rPr>
          <w:sz w:val="24"/>
        </w:rPr>
        <w:t>ố</w:t>
      </w:r>
      <w:r>
        <w:rPr>
          <w:sz w:val="24"/>
        </w:rPr>
        <w:t>i</w:t>
      </w:r>
      <w:r>
        <w:rPr>
          <w:spacing w:val="-2"/>
          <w:sz w:val="24"/>
        </w:rPr>
        <w:t xml:space="preserve"> </w:t>
      </w:r>
      <w:r>
        <w:rPr>
          <w:sz w:val="24"/>
        </w:rPr>
        <w:t>lư</w:t>
      </w:r>
      <w:r>
        <w:rPr>
          <w:sz w:val="24"/>
        </w:rPr>
        <w:t>ợ</w:t>
      </w:r>
      <w:r>
        <w:rPr>
          <w:sz w:val="24"/>
        </w:rPr>
        <w:t>ng</w:t>
      </w:r>
      <w:r>
        <w:rPr>
          <w:spacing w:val="-4"/>
          <w:sz w:val="24"/>
        </w:rPr>
        <w:t xml:space="preserve"> </w:t>
      </w:r>
      <w:r>
        <w:rPr>
          <w:sz w:val="24"/>
        </w:rPr>
        <w:t>tàu</w:t>
      </w:r>
      <w:r>
        <w:rPr>
          <w:spacing w:val="-4"/>
          <w:sz w:val="24"/>
        </w:rPr>
        <w:t xml:space="preserve"> </w:t>
      </w:r>
      <w:r>
        <w:rPr>
          <w:sz w:val="24"/>
        </w:rPr>
        <w:t>không</w:t>
      </w:r>
      <w:r>
        <w:rPr>
          <w:spacing w:val="-2"/>
          <w:sz w:val="24"/>
        </w:rPr>
        <w:t xml:space="preserve"> </w:t>
      </w:r>
      <w:r>
        <w:rPr>
          <w:sz w:val="24"/>
        </w:rPr>
        <w:t>(tài</w:t>
      </w:r>
      <w:r>
        <w:rPr>
          <w:spacing w:val="-2"/>
          <w:sz w:val="24"/>
        </w:rPr>
        <w:t xml:space="preserve"> </w:t>
      </w:r>
      <w:r>
        <w:rPr>
          <w:sz w:val="24"/>
        </w:rPr>
        <w:t>li</w:t>
      </w:r>
      <w:r>
        <w:rPr>
          <w:sz w:val="24"/>
        </w:rPr>
        <w:t>ệ</w:t>
      </w:r>
      <w:r>
        <w:rPr>
          <w:sz w:val="24"/>
        </w:rPr>
        <w:t>u</w:t>
      </w:r>
      <w:r>
        <w:rPr>
          <w:spacing w:val="-2"/>
          <w:sz w:val="24"/>
        </w:rPr>
        <w:t xml:space="preserve"> </w:t>
      </w:r>
      <w:r>
        <w:rPr>
          <w:sz w:val="24"/>
        </w:rPr>
        <w:t>xác</w:t>
      </w:r>
      <w:r>
        <w:rPr>
          <w:spacing w:val="-4"/>
          <w:sz w:val="24"/>
        </w:rPr>
        <w:t xml:space="preserve"> </w:t>
      </w:r>
      <w:r>
        <w:rPr>
          <w:sz w:val="24"/>
        </w:rPr>
        <w:t>đ</w:t>
      </w:r>
      <w:r>
        <w:rPr>
          <w:sz w:val="24"/>
        </w:rPr>
        <w:t>ị</w:t>
      </w:r>
      <w:r>
        <w:rPr>
          <w:sz w:val="24"/>
        </w:rPr>
        <w:t>nh</w:t>
      </w:r>
      <w:r>
        <w:rPr>
          <w:spacing w:val="-5"/>
          <w:sz w:val="24"/>
        </w:rPr>
        <w:t xml:space="preserve"> </w:t>
      </w:r>
      <w:r>
        <w:rPr>
          <w:sz w:val="24"/>
        </w:rPr>
        <w:t>kh</w:t>
      </w:r>
      <w:r>
        <w:rPr>
          <w:sz w:val="24"/>
        </w:rPr>
        <w:t>ố</w:t>
      </w:r>
      <w:r>
        <w:rPr>
          <w:sz w:val="24"/>
        </w:rPr>
        <w:t>i</w:t>
      </w:r>
      <w:r>
        <w:rPr>
          <w:spacing w:val="-2"/>
          <w:sz w:val="24"/>
        </w:rPr>
        <w:t xml:space="preserve"> </w:t>
      </w:r>
      <w:r>
        <w:rPr>
          <w:sz w:val="24"/>
        </w:rPr>
        <w:t>lư</w:t>
      </w:r>
      <w:r>
        <w:rPr>
          <w:sz w:val="24"/>
        </w:rPr>
        <w:t>ợ</w:t>
      </w:r>
      <w:r>
        <w:rPr>
          <w:sz w:val="24"/>
        </w:rPr>
        <w:t>ng</w:t>
      </w:r>
      <w:r>
        <w:rPr>
          <w:spacing w:val="-2"/>
          <w:sz w:val="24"/>
        </w:rPr>
        <w:t xml:space="preserve"> </w:t>
      </w:r>
      <w:r>
        <w:rPr>
          <w:sz w:val="24"/>
        </w:rPr>
        <w:t xml:space="preserve">tàu </w:t>
      </w:r>
      <w:r>
        <w:rPr>
          <w:spacing w:val="-2"/>
          <w:sz w:val="24"/>
        </w:rPr>
        <w:t>không);</w:t>
      </w:r>
    </w:p>
    <w:p w14:paraId="773C9A25" w14:textId="77777777" w:rsidR="00FC7CA5" w:rsidRDefault="003671C9">
      <w:pPr>
        <w:pStyle w:val="ListParagraph"/>
        <w:numPr>
          <w:ilvl w:val="2"/>
          <w:numId w:val="169"/>
        </w:numPr>
        <w:tabs>
          <w:tab w:val="left" w:pos="2072"/>
          <w:tab w:val="left" w:pos="2074"/>
        </w:tabs>
        <w:spacing w:line="288" w:lineRule="auto"/>
        <w:ind w:right="262"/>
        <w:jc w:val="both"/>
        <w:rPr>
          <w:sz w:val="24"/>
        </w:rPr>
      </w:pPr>
      <w:r>
        <w:rPr>
          <w:sz w:val="24"/>
        </w:rPr>
        <w:t>Các báo cáo chi ti</w:t>
      </w:r>
      <w:r>
        <w:rPr>
          <w:sz w:val="24"/>
        </w:rPr>
        <w:t>ế</w:t>
      </w:r>
      <w:r>
        <w:rPr>
          <w:sz w:val="24"/>
        </w:rPr>
        <w:t>t v</w:t>
      </w:r>
      <w:r>
        <w:rPr>
          <w:sz w:val="24"/>
        </w:rPr>
        <w:t>ề</w:t>
      </w:r>
      <w:r>
        <w:rPr>
          <w:sz w:val="24"/>
        </w:rPr>
        <w:t xml:space="preserve"> c</w:t>
      </w:r>
      <w:r>
        <w:rPr>
          <w:sz w:val="24"/>
        </w:rPr>
        <w:t>ả</w:t>
      </w:r>
      <w:r>
        <w:rPr>
          <w:sz w:val="24"/>
        </w:rPr>
        <w:t xml:space="preserve"> k</w:t>
      </w:r>
      <w:r>
        <w:rPr>
          <w:sz w:val="24"/>
        </w:rPr>
        <w:t>ế</w:t>
      </w:r>
      <w:r>
        <w:rPr>
          <w:sz w:val="24"/>
        </w:rPr>
        <w:t>t qu</w:t>
      </w:r>
      <w:r>
        <w:rPr>
          <w:sz w:val="24"/>
        </w:rPr>
        <w:t>ả</w:t>
      </w:r>
      <w:r>
        <w:rPr>
          <w:sz w:val="24"/>
        </w:rPr>
        <w:t xml:space="preserve"> th</w:t>
      </w:r>
      <w:r>
        <w:rPr>
          <w:sz w:val="24"/>
        </w:rPr>
        <w:t>ử</w:t>
      </w:r>
      <w:r>
        <w:rPr>
          <w:sz w:val="24"/>
        </w:rPr>
        <w:t xml:space="preserve"> mô hình tàu và các tính toán d</w:t>
      </w:r>
      <w:r>
        <w:rPr>
          <w:sz w:val="24"/>
        </w:rPr>
        <w:t>ự</w:t>
      </w:r>
      <w:r>
        <w:rPr>
          <w:sz w:val="24"/>
        </w:rPr>
        <w:t xml:space="preserve"> tính v</w:t>
      </w:r>
      <w:r>
        <w:rPr>
          <w:sz w:val="24"/>
        </w:rPr>
        <w:t>ề</w:t>
      </w:r>
      <w:r>
        <w:rPr>
          <w:sz w:val="24"/>
        </w:rPr>
        <w:t xml:space="preserve"> đư</w:t>
      </w:r>
      <w:r>
        <w:rPr>
          <w:sz w:val="24"/>
        </w:rPr>
        <w:t>ờ</w:t>
      </w:r>
      <w:r>
        <w:rPr>
          <w:sz w:val="24"/>
        </w:rPr>
        <w:t>ng đ</w:t>
      </w:r>
      <w:r>
        <w:rPr>
          <w:sz w:val="24"/>
        </w:rPr>
        <w:t>ặ</w:t>
      </w:r>
      <w:r>
        <w:rPr>
          <w:sz w:val="24"/>
        </w:rPr>
        <w:t>c tính công su</w:t>
      </w:r>
      <w:r>
        <w:rPr>
          <w:sz w:val="24"/>
        </w:rPr>
        <w:t>ấ</w:t>
      </w:r>
      <w:r>
        <w:rPr>
          <w:sz w:val="24"/>
        </w:rPr>
        <w:t>t (tài li</w:t>
      </w:r>
      <w:r>
        <w:rPr>
          <w:sz w:val="24"/>
        </w:rPr>
        <w:t>ệ</w:t>
      </w:r>
      <w:r>
        <w:rPr>
          <w:sz w:val="24"/>
        </w:rPr>
        <w:t>u đ</w:t>
      </w:r>
      <w:r>
        <w:rPr>
          <w:sz w:val="24"/>
        </w:rPr>
        <w:t>ể</w:t>
      </w:r>
      <w:r>
        <w:rPr>
          <w:sz w:val="24"/>
        </w:rPr>
        <w:t xml:space="preserve"> kh</w:t>
      </w:r>
      <w:r>
        <w:rPr>
          <w:sz w:val="24"/>
        </w:rPr>
        <w:t>ẳ</w:t>
      </w:r>
      <w:r>
        <w:rPr>
          <w:sz w:val="24"/>
        </w:rPr>
        <w:t>ng đ</w:t>
      </w:r>
      <w:r>
        <w:rPr>
          <w:sz w:val="24"/>
        </w:rPr>
        <w:t>ị</w:t>
      </w:r>
      <w:r>
        <w:rPr>
          <w:sz w:val="24"/>
        </w:rPr>
        <w:t>nh r</w:t>
      </w:r>
      <w:r>
        <w:rPr>
          <w:sz w:val="24"/>
        </w:rPr>
        <w:t>ằ</w:t>
      </w:r>
      <w:r>
        <w:rPr>
          <w:sz w:val="24"/>
        </w:rPr>
        <w:t>ng t</w:t>
      </w:r>
      <w:r>
        <w:rPr>
          <w:sz w:val="24"/>
        </w:rPr>
        <w:t>ố</w:t>
      </w:r>
      <w:r>
        <w:rPr>
          <w:sz w:val="24"/>
        </w:rPr>
        <w:t>c đ</w:t>
      </w:r>
      <w:r>
        <w:rPr>
          <w:sz w:val="24"/>
        </w:rPr>
        <w:t>ộ</w:t>
      </w:r>
      <w:r>
        <w:rPr>
          <w:sz w:val="24"/>
        </w:rPr>
        <w:t xml:space="preserve"> tàu đư</w:t>
      </w:r>
      <w:r>
        <w:rPr>
          <w:sz w:val="24"/>
        </w:rPr>
        <w:t>ợ</w:t>
      </w:r>
      <w:r>
        <w:rPr>
          <w:sz w:val="24"/>
        </w:rPr>
        <w:t>c d</w:t>
      </w:r>
      <w:r>
        <w:rPr>
          <w:sz w:val="24"/>
        </w:rPr>
        <w:t>ự</w:t>
      </w:r>
      <w:r>
        <w:rPr>
          <w:sz w:val="24"/>
        </w:rPr>
        <w:t xml:space="preserve"> tính trong các đi</w:t>
      </w:r>
      <w:r>
        <w:rPr>
          <w:sz w:val="24"/>
        </w:rPr>
        <w:t>ề</w:t>
      </w:r>
      <w:r>
        <w:rPr>
          <w:sz w:val="24"/>
        </w:rPr>
        <w:t>u ki</w:t>
      </w:r>
      <w:r>
        <w:rPr>
          <w:sz w:val="24"/>
        </w:rPr>
        <w:t>ệ</w:t>
      </w:r>
      <w:r>
        <w:rPr>
          <w:sz w:val="24"/>
        </w:rPr>
        <w:t>n tính toán EEDI và t</w:t>
      </w:r>
      <w:r>
        <w:rPr>
          <w:sz w:val="24"/>
        </w:rPr>
        <w:t>ố</w:t>
      </w:r>
      <w:r>
        <w:rPr>
          <w:sz w:val="24"/>
        </w:rPr>
        <w:t>c đ</w:t>
      </w:r>
      <w:r>
        <w:rPr>
          <w:sz w:val="24"/>
        </w:rPr>
        <w:t>ộ</w:t>
      </w:r>
      <w:r>
        <w:rPr>
          <w:sz w:val="24"/>
        </w:rPr>
        <w:t xml:space="preserve"> tàu d</w:t>
      </w:r>
      <w:r>
        <w:rPr>
          <w:sz w:val="24"/>
        </w:rPr>
        <w:t>ự</w:t>
      </w:r>
      <w:r>
        <w:rPr>
          <w:sz w:val="24"/>
        </w:rPr>
        <w:t xml:space="preserve"> tính trong các đi</w:t>
      </w:r>
      <w:r>
        <w:rPr>
          <w:sz w:val="24"/>
        </w:rPr>
        <w:t>ề</w:t>
      </w:r>
      <w:r>
        <w:rPr>
          <w:sz w:val="24"/>
        </w:rPr>
        <w:t>u ki</w:t>
      </w:r>
      <w:r>
        <w:rPr>
          <w:sz w:val="24"/>
        </w:rPr>
        <w:t>ệ</w:t>
      </w:r>
      <w:r>
        <w:rPr>
          <w:sz w:val="24"/>
        </w:rPr>
        <w:t>n th</w:t>
      </w:r>
      <w:r>
        <w:rPr>
          <w:sz w:val="24"/>
        </w:rPr>
        <w:t>ử</w:t>
      </w:r>
      <w:r>
        <w:rPr>
          <w:sz w:val="24"/>
        </w:rPr>
        <w:t xml:space="preserve"> đư</w:t>
      </w:r>
      <w:r>
        <w:rPr>
          <w:sz w:val="24"/>
        </w:rPr>
        <w:t>ờ</w:t>
      </w:r>
      <w:r>
        <w:rPr>
          <w:sz w:val="24"/>
        </w:rPr>
        <w:t>ng dài thu đư</w:t>
      </w:r>
      <w:r>
        <w:rPr>
          <w:sz w:val="24"/>
        </w:rPr>
        <w:t>ợ</w:t>
      </w:r>
      <w:r>
        <w:rPr>
          <w:sz w:val="24"/>
        </w:rPr>
        <w:t>c s</w:t>
      </w:r>
      <w:r>
        <w:rPr>
          <w:sz w:val="24"/>
        </w:rPr>
        <w:t>ử</w:t>
      </w:r>
      <w:r>
        <w:rPr>
          <w:sz w:val="24"/>
        </w:rPr>
        <w:t xml:space="preserve"> d</w:t>
      </w:r>
      <w:r>
        <w:rPr>
          <w:sz w:val="24"/>
        </w:rPr>
        <w:t>ụ</w:t>
      </w:r>
      <w:r>
        <w:rPr>
          <w:sz w:val="24"/>
        </w:rPr>
        <w:t>ng cùng quá trình tính);</w:t>
      </w:r>
    </w:p>
    <w:p w14:paraId="6AF27C5E" w14:textId="77777777" w:rsidR="00FC7CA5" w:rsidRDefault="003671C9">
      <w:pPr>
        <w:pStyle w:val="ListParagraph"/>
        <w:numPr>
          <w:ilvl w:val="2"/>
          <w:numId w:val="169"/>
        </w:numPr>
        <w:tabs>
          <w:tab w:val="left" w:pos="2072"/>
          <w:tab w:val="left" w:pos="2074"/>
        </w:tabs>
        <w:spacing w:before="118" w:line="288" w:lineRule="auto"/>
        <w:ind w:right="249"/>
        <w:jc w:val="both"/>
        <w:rPr>
          <w:sz w:val="24"/>
        </w:rPr>
      </w:pPr>
      <w:r>
        <w:rPr>
          <w:sz w:val="24"/>
        </w:rPr>
        <w:t>Các lý do đ</w:t>
      </w:r>
      <w:r>
        <w:rPr>
          <w:sz w:val="24"/>
        </w:rPr>
        <w:t>ể</w:t>
      </w:r>
      <w:r>
        <w:rPr>
          <w:sz w:val="24"/>
        </w:rPr>
        <w:t xml:space="preserve"> mi</w:t>
      </w:r>
      <w:r>
        <w:rPr>
          <w:sz w:val="24"/>
        </w:rPr>
        <w:t>ễ</w:t>
      </w:r>
      <w:r>
        <w:rPr>
          <w:sz w:val="24"/>
        </w:rPr>
        <w:t>n gi</w:t>
      </w:r>
      <w:r>
        <w:rPr>
          <w:sz w:val="24"/>
        </w:rPr>
        <w:t>ả</w:t>
      </w:r>
      <w:r>
        <w:rPr>
          <w:sz w:val="24"/>
        </w:rPr>
        <w:t>m th</w:t>
      </w:r>
      <w:r>
        <w:rPr>
          <w:sz w:val="24"/>
        </w:rPr>
        <w:t>ử</w:t>
      </w:r>
      <w:r>
        <w:rPr>
          <w:sz w:val="24"/>
        </w:rPr>
        <w:t xml:space="preserve"> mô hình, n</w:t>
      </w:r>
      <w:r>
        <w:rPr>
          <w:sz w:val="24"/>
        </w:rPr>
        <w:t>ế</w:t>
      </w:r>
      <w:r>
        <w:rPr>
          <w:sz w:val="24"/>
        </w:rPr>
        <w:t>u áp d</w:t>
      </w:r>
      <w:r>
        <w:rPr>
          <w:sz w:val="24"/>
        </w:rPr>
        <w:t>ụ</w:t>
      </w:r>
      <w:r>
        <w:rPr>
          <w:sz w:val="24"/>
        </w:rPr>
        <w:t>ng vi</w:t>
      </w:r>
      <w:r>
        <w:rPr>
          <w:sz w:val="24"/>
        </w:rPr>
        <w:t>ệ</w:t>
      </w:r>
      <w:r>
        <w:rPr>
          <w:sz w:val="24"/>
        </w:rPr>
        <w:t>c này (tài li</w:t>
      </w:r>
      <w:r>
        <w:rPr>
          <w:sz w:val="24"/>
        </w:rPr>
        <w:t>ệ</w:t>
      </w:r>
      <w:r>
        <w:rPr>
          <w:sz w:val="24"/>
        </w:rPr>
        <w:t>u đưa ra các lý gi</w:t>
      </w:r>
      <w:r>
        <w:rPr>
          <w:sz w:val="24"/>
        </w:rPr>
        <w:t>ả</w:t>
      </w:r>
      <w:r>
        <w:rPr>
          <w:sz w:val="24"/>
        </w:rPr>
        <w:t>i v</w:t>
      </w:r>
      <w:r>
        <w:rPr>
          <w:sz w:val="24"/>
        </w:rPr>
        <w:t>ề</w:t>
      </w:r>
      <w:r>
        <w:rPr>
          <w:sz w:val="24"/>
        </w:rPr>
        <w:t xml:space="preserve"> m</w:t>
      </w:r>
      <w:r>
        <w:rPr>
          <w:sz w:val="24"/>
        </w:rPr>
        <w:t>ặ</w:t>
      </w:r>
      <w:r>
        <w:rPr>
          <w:sz w:val="24"/>
        </w:rPr>
        <w:t>t k</w:t>
      </w:r>
      <w:r>
        <w:rPr>
          <w:sz w:val="24"/>
        </w:rPr>
        <w:t>ỹ</w:t>
      </w:r>
      <w:r>
        <w:rPr>
          <w:sz w:val="24"/>
        </w:rPr>
        <w:t xml:space="preserve"> thu</w:t>
      </w:r>
      <w:r>
        <w:rPr>
          <w:sz w:val="24"/>
        </w:rPr>
        <w:t>ậ</w:t>
      </w:r>
      <w:r>
        <w:rPr>
          <w:sz w:val="24"/>
        </w:rPr>
        <w:t>t đ</w:t>
      </w:r>
      <w:r>
        <w:rPr>
          <w:sz w:val="24"/>
        </w:rPr>
        <w:t>ể</w:t>
      </w:r>
      <w:r>
        <w:rPr>
          <w:sz w:val="24"/>
        </w:rPr>
        <w:t xml:space="preserve"> mi</w:t>
      </w:r>
      <w:r>
        <w:rPr>
          <w:sz w:val="24"/>
        </w:rPr>
        <w:t>ễ</w:t>
      </w:r>
      <w:r>
        <w:rPr>
          <w:sz w:val="24"/>
        </w:rPr>
        <w:t>n gi</w:t>
      </w:r>
      <w:r>
        <w:rPr>
          <w:sz w:val="24"/>
        </w:rPr>
        <w:t>ả</w:t>
      </w:r>
      <w:r>
        <w:rPr>
          <w:sz w:val="24"/>
        </w:rPr>
        <w:t>m th</w:t>
      </w:r>
      <w:r>
        <w:rPr>
          <w:sz w:val="24"/>
        </w:rPr>
        <w:t>ử</w:t>
      </w:r>
      <w:r>
        <w:rPr>
          <w:sz w:val="24"/>
        </w:rPr>
        <w:t xml:space="preserve"> mô hình. Tài li</w:t>
      </w:r>
      <w:r>
        <w:rPr>
          <w:sz w:val="24"/>
        </w:rPr>
        <w:t>ệ</w:t>
      </w:r>
      <w:r>
        <w:rPr>
          <w:sz w:val="24"/>
        </w:rPr>
        <w:t>u này ph</w:t>
      </w:r>
      <w:r>
        <w:rPr>
          <w:sz w:val="24"/>
        </w:rPr>
        <w:t>ả</w:t>
      </w:r>
      <w:r>
        <w:rPr>
          <w:sz w:val="24"/>
        </w:rPr>
        <w:t>i bao g</w:t>
      </w:r>
      <w:r>
        <w:rPr>
          <w:sz w:val="24"/>
        </w:rPr>
        <w:t>ồ</w:t>
      </w:r>
      <w:r>
        <w:rPr>
          <w:sz w:val="24"/>
        </w:rPr>
        <w:t>m các tuy</w:t>
      </w:r>
      <w:r>
        <w:rPr>
          <w:sz w:val="24"/>
        </w:rPr>
        <w:t>ế</w:t>
      </w:r>
      <w:r>
        <w:rPr>
          <w:sz w:val="24"/>
        </w:rPr>
        <w:t>n hình và k</w:t>
      </w:r>
      <w:r>
        <w:rPr>
          <w:sz w:val="24"/>
        </w:rPr>
        <w:t>ế</w:t>
      </w:r>
      <w:r>
        <w:rPr>
          <w:sz w:val="24"/>
        </w:rPr>
        <w:t>t qu</w:t>
      </w:r>
      <w:r>
        <w:rPr>
          <w:sz w:val="24"/>
        </w:rPr>
        <w:t>ả</w:t>
      </w:r>
      <w:r>
        <w:rPr>
          <w:sz w:val="24"/>
        </w:rPr>
        <w:t xml:space="preserve"> th</w:t>
      </w:r>
      <w:r>
        <w:rPr>
          <w:sz w:val="24"/>
        </w:rPr>
        <w:t>ử</w:t>
      </w:r>
      <w:r>
        <w:rPr>
          <w:sz w:val="24"/>
        </w:rPr>
        <w:t xml:space="preserve"> mô hình c</w:t>
      </w:r>
      <w:r>
        <w:rPr>
          <w:sz w:val="24"/>
        </w:rPr>
        <w:t>ủ</w:t>
      </w:r>
      <w:r>
        <w:rPr>
          <w:sz w:val="24"/>
        </w:rPr>
        <w:t>a các tàu thích h</w:t>
      </w:r>
      <w:r>
        <w:rPr>
          <w:sz w:val="24"/>
        </w:rPr>
        <w:t>ợ</w:t>
      </w:r>
      <w:r>
        <w:rPr>
          <w:sz w:val="24"/>
        </w:rPr>
        <w:t>p cùng lo</w:t>
      </w:r>
      <w:r>
        <w:rPr>
          <w:sz w:val="24"/>
        </w:rPr>
        <w:t>ạ</w:t>
      </w:r>
      <w:r>
        <w:rPr>
          <w:sz w:val="24"/>
        </w:rPr>
        <w:t>i);</w:t>
      </w:r>
    </w:p>
    <w:p w14:paraId="739A16F5" w14:textId="77777777" w:rsidR="00FC7CA5" w:rsidRDefault="003671C9">
      <w:pPr>
        <w:pStyle w:val="ListParagraph"/>
        <w:numPr>
          <w:ilvl w:val="2"/>
          <w:numId w:val="169"/>
        </w:numPr>
        <w:tabs>
          <w:tab w:val="left" w:pos="2073"/>
        </w:tabs>
        <w:spacing w:before="121"/>
        <w:ind w:left="2073" w:hanging="453"/>
        <w:jc w:val="both"/>
        <w:rPr>
          <w:sz w:val="24"/>
        </w:rPr>
      </w:pPr>
      <w:r>
        <w:rPr>
          <w:sz w:val="24"/>
        </w:rPr>
        <w:t>Đ</w:t>
      </w:r>
      <w:r>
        <w:rPr>
          <w:sz w:val="24"/>
        </w:rPr>
        <w:t>ố</w:t>
      </w:r>
      <w:r>
        <w:rPr>
          <w:sz w:val="24"/>
        </w:rPr>
        <w:t>i</w:t>
      </w:r>
      <w:r>
        <w:rPr>
          <w:spacing w:val="-6"/>
          <w:sz w:val="24"/>
        </w:rPr>
        <w:t xml:space="preserve"> </w:t>
      </w:r>
      <w:r>
        <w:rPr>
          <w:sz w:val="24"/>
        </w:rPr>
        <w:t>v</w:t>
      </w:r>
      <w:r>
        <w:rPr>
          <w:sz w:val="24"/>
        </w:rPr>
        <w:t>ớ</w:t>
      </w:r>
      <w:r>
        <w:rPr>
          <w:sz w:val="24"/>
        </w:rPr>
        <w:t>i</w:t>
      </w:r>
      <w:r>
        <w:rPr>
          <w:spacing w:val="-6"/>
          <w:sz w:val="24"/>
        </w:rPr>
        <w:t xml:space="preserve"> </w:t>
      </w:r>
      <w:r>
        <w:rPr>
          <w:sz w:val="24"/>
        </w:rPr>
        <w:t>tàu</w:t>
      </w:r>
      <w:r>
        <w:rPr>
          <w:spacing w:val="-5"/>
          <w:sz w:val="24"/>
        </w:rPr>
        <w:t xml:space="preserve"> </w:t>
      </w:r>
      <w:r>
        <w:rPr>
          <w:sz w:val="24"/>
        </w:rPr>
        <w:t>ch</w:t>
      </w:r>
      <w:r>
        <w:rPr>
          <w:sz w:val="24"/>
        </w:rPr>
        <w:t>ở</w:t>
      </w:r>
      <w:r>
        <w:rPr>
          <w:spacing w:val="-6"/>
          <w:sz w:val="24"/>
        </w:rPr>
        <w:t xml:space="preserve"> </w:t>
      </w:r>
      <w:r>
        <w:rPr>
          <w:sz w:val="24"/>
        </w:rPr>
        <w:t>LNG,</w:t>
      </w:r>
      <w:r>
        <w:rPr>
          <w:spacing w:val="-9"/>
          <w:sz w:val="24"/>
        </w:rPr>
        <w:t xml:space="preserve"> </w:t>
      </w:r>
      <w:r>
        <w:rPr>
          <w:sz w:val="24"/>
        </w:rPr>
        <w:t>quá</w:t>
      </w:r>
      <w:r>
        <w:rPr>
          <w:spacing w:val="-8"/>
          <w:sz w:val="24"/>
        </w:rPr>
        <w:t xml:space="preserve"> </w:t>
      </w:r>
      <w:r>
        <w:rPr>
          <w:sz w:val="24"/>
        </w:rPr>
        <w:t>trình</w:t>
      </w:r>
      <w:r>
        <w:rPr>
          <w:spacing w:val="-7"/>
          <w:sz w:val="24"/>
        </w:rPr>
        <w:t xml:space="preserve"> </w:t>
      </w:r>
      <w:r>
        <w:rPr>
          <w:sz w:val="24"/>
        </w:rPr>
        <w:t>tính</w:t>
      </w:r>
      <w:r>
        <w:rPr>
          <w:spacing w:val="-6"/>
          <w:sz w:val="24"/>
        </w:rPr>
        <w:t xml:space="preserve"> </w:t>
      </w:r>
      <w:r>
        <w:rPr>
          <w:sz w:val="24"/>
        </w:rPr>
        <w:t>toán</w:t>
      </w:r>
      <w:r>
        <w:rPr>
          <w:spacing w:val="-5"/>
          <w:sz w:val="24"/>
        </w:rPr>
        <w:t xml:space="preserve"> </w:t>
      </w:r>
      <w:r>
        <w:rPr>
          <w:sz w:val="24"/>
        </w:rPr>
        <w:t>chi</w:t>
      </w:r>
      <w:r>
        <w:rPr>
          <w:spacing w:val="-6"/>
          <w:sz w:val="24"/>
        </w:rPr>
        <w:t xml:space="preserve"> </w:t>
      </w:r>
      <w:r>
        <w:rPr>
          <w:sz w:val="24"/>
        </w:rPr>
        <w:t>ti</w:t>
      </w:r>
      <w:r>
        <w:rPr>
          <w:sz w:val="24"/>
        </w:rPr>
        <w:t>ế</w:t>
      </w:r>
      <w:r>
        <w:rPr>
          <w:sz w:val="24"/>
        </w:rPr>
        <w:t>t</w:t>
      </w:r>
      <w:r>
        <w:rPr>
          <w:spacing w:val="-5"/>
          <w:sz w:val="24"/>
        </w:rPr>
        <w:t xml:space="preserve"> </w:t>
      </w:r>
      <w:r>
        <w:rPr>
          <w:sz w:val="24"/>
        </w:rPr>
        <w:t>c</w:t>
      </w:r>
      <w:r>
        <w:rPr>
          <w:sz w:val="24"/>
        </w:rPr>
        <w:t>ủ</w:t>
      </w:r>
      <w:r>
        <w:rPr>
          <w:sz w:val="24"/>
        </w:rPr>
        <w:t>a</w:t>
      </w:r>
      <w:r>
        <w:rPr>
          <w:spacing w:val="-8"/>
          <w:sz w:val="24"/>
        </w:rPr>
        <w:t xml:space="preserve"> </w:t>
      </w:r>
      <w:r>
        <w:rPr>
          <w:sz w:val="24"/>
        </w:rPr>
        <w:t>(i)</w:t>
      </w:r>
      <w:r>
        <w:rPr>
          <w:spacing w:val="-5"/>
          <w:sz w:val="24"/>
        </w:rPr>
        <w:t xml:space="preserve"> </w:t>
      </w:r>
      <w:r>
        <w:rPr>
          <w:sz w:val="24"/>
        </w:rPr>
        <w:t>và</w:t>
      </w:r>
      <w:r>
        <w:rPr>
          <w:spacing w:val="-6"/>
          <w:sz w:val="24"/>
        </w:rPr>
        <w:t xml:space="preserve"> </w:t>
      </w:r>
      <w:r>
        <w:rPr>
          <w:sz w:val="24"/>
        </w:rPr>
        <w:t>(ii)</w:t>
      </w:r>
      <w:r>
        <w:rPr>
          <w:spacing w:val="-8"/>
          <w:sz w:val="24"/>
        </w:rPr>
        <w:t xml:space="preserve"> </w:t>
      </w:r>
      <w:r>
        <w:rPr>
          <w:sz w:val="24"/>
        </w:rPr>
        <w:t>dư</w:t>
      </w:r>
      <w:r>
        <w:rPr>
          <w:sz w:val="24"/>
        </w:rPr>
        <w:t>ớ</w:t>
      </w:r>
      <w:r>
        <w:rPr>
          <w:sz w:val="24"/>
        </w:rPr>
        <w:t>i</w:t>
      </w:r>
      <w:r>
        <w:rPr>
          <w:spacing w:val="-5"/>
          <w:sz w:val="24"/>
        </w:rPr>
        <w:t xml:space="preserve"> </w:t>
      </w:r>
      <w:r>
        <w:rPr>
          <w:spacing w:val="-4"/>
          <w:sz w:val="24"/>
        </w:rPr>
        <w:t>đây:</w:t>
      </w:r>
    </w:p>
    <w:p w14:paraId="796FBC19" w14:textId="77777777" w:rsidR="00FC7CA5" w:rsidRDefault="003671C9">
      <w:pPr>
        <w:pStyle w:val="ListParagraph"/>
        <w:numPr>
          <w:ilvl w:val="3"/>
          <w:numId w:val="169"/>
        </w:numPr>
        <w:tabs>
          <w:tab w:val="left" w:pos="2527"/>
        </w:tabs>
        <w:spacing w:before="175" w:line="288" w:lineRule="auto"/>
        <w:ind w:right="265"/>
        <w:rPr>
          <w:sz w:val="24"/>
        </w:rPr>
      </w:pPr>
      <w:r>
        <w:rPr>
          <w:sz w:val="24"/>
        </w:rPr>
        <w:t>Công su</w:t>
      </w:r>
      <w:r>
        <w:rPr>
          <w:sz w:val="24"/>
        </w:rPr>
        <w:t>ấ</w:t>
      </w:r>
      <w:r>
        <w:rPr>
          <w:sz w:val="24"/>
        </w:rPr>
        <w:t>t đ</w:t>
      </w:r>
      <w:r>
        <w:rPr>
          <w:sz w:val="24"/>
        </w:rPr>
        <w:t>ộ</w:t>
      </w:r>
      <w:r>
        <w:rPr>
          <w:sz w:val="24"/>
        </w:rPr>
        <w:t>ng cơ ph</w:t>
      </w:r>
      <w:r>
        <w:rPr>
          <w:sz w:val="24"/>
        </w:rPr>
        <w:t>ụ</w:t>
      </w:r>
      <w:r>
        <w:rPr>
          <w:sz w:val="24"/>
        </w:rPr>
        <w:t xml:space="preserve"> yêu c</w:t>
      </w:r>
      <w:r>
        <w:rPr>
          <w:sz w:val="24"/>
        </w:rPr>
        <w:t>ầ</w:t>
      </w:r>
      <w:r>
        <w:rPr>
          <w:sz w:val="24"/>
        </w:rPr>
        <w:t>u đ</w:t>
      </w:r>
      <w:r>
        <w:rPr>
          <w:sz w:val="24"/>
        </w:rPr>
        <w:t>ể</w:t>
      </w:r>
      <w:r>
        <w:rPr>
          <w:sz w:val="24"/>
        </w:rPr>
        <w:t xml:space="preserve"> cung c</w:t>
      </w:r>
      <w:r>
        <w:rPr>
          <w:sz w:val="24"/>
        </w:rPr>
        <w:t>ấ</w:t>
      </w:r>
      <w:r>
        <w:rPr>
          <w:sz w:val="24"/>
        </w:rPr>
        <w:t>p cho t</w:t>
      </w:r>
      <w:r>
        <w:rPr>
          <w:sz w:val="24"/>
        </w:rPr>
        <w:t>ả</w:t>
      </w:r>
      <w:r>
        <w:rPr>
          <w:sz w:val="24"/>
        </w:rPr>
        <w:t>i l</w:t>
      </w:r>
      <w:r>
        <w:rPr>
          <w:sz w:val="24"/>
        </w:rPr>
        <w:t>ớ</w:t>
      </w:r>
      <w:r>
        <w:rPr>
          <w:sz w:val="24"/>
        </w:rPr>
        <w:t>n nh</w:t>
      </w:r>
      <w:r>
        <w:rPr>
          <w:sz w:val="24"/>
        </w:rPr>
        <w:t>ấ</w:t>
      </w:r>
      <w:r>
        <w:rPr>
          <w:sz w:val="24"/>
        </w:rPr>
        <w:t>t thông thư</w:t>
      </w:r>
      <w:r>
        <w:rPr>
          <w:sz w:val="24"/>
        </w:rPr>
        <w:t>ờ</w:t>
      </w:r>
      <w:r>
        <w:rPr>
          <w:sz w:val="24"/>
        </w:rPr>
        <w:t>ng trên bi</w:t>
      </w:r>
      <w:r>
        <w:rPr>
          <w:sz w:val="24"/>
        </w:rPr>
        <w:t>ể</w:t>
      </w:r>
      <w:r>
        <w:rPr>
          <w:sz w:val="24"/>
        </w:rPr>
        <w:t>n trong đi</w:t>
      </w:r>
      <w:r>
        <w:rPr>
          <w:sz w:val="24"/>
        </w:rPr>
        <w:t>ề</w:t>
      </w:r>
      <w:r>
        <w:rPr>
          <w:sz w:val="24"/>
        </w:rPr>
        <w:t>u ki</w:t>
      </w:r>
      <w:r>
        <w:rPr>
          <w:sz w:val="24"/>
        </w:rPr>
        <w:t>ệ</w:t>
      </w:r>
      <w:r>
        <w:rPr>
          <w:sz w:val="24"/>
        </w:rPr>
        <w:t xml:space="preserve">n tàu hành trình </w:t>
      </w:r>
      <w:r>
        <w:rPr>
          <w:sz w:val="24"/>
        </w:rPr>
        <w:t>ở</w:t>
      </w:r>
      <w:r>
        <w:rPr>
          <w:sz w:val="24"/>
        </w:rPr>
        <w:t xml:space="preserve"> t</w:t>
      </w:r>
      <w:r>
        <w:rPr>
          <w:sz w:val="24"/>
        </w:rPr>
        <w:t>ố</w:t>
      </w:r>
      <w:r>
        <w:rPr>
          <w:sz w:val="24"/>
        </w:rPr>
        <w:t>c đ</w:t>
      </w:r>
      <w:r>
        <w:rPr>
          <w:sz w:val="24"/>
        </w:rPr>
        <w:t>ộ</w:t>
      </w:r>
      <w:r>
        <w:rPr>
          <w:sz w:val="24"/>
        </w:rPr>
        <w:t xml:space="preserve"> đã đ</w:t>
      </w:r>
      <w:r>
        <w:rPr>
          <w:sz w:val="24"/>
        </w:rPr>
        <w:t>ị</w:t>
      </w:r>
      <w:r>
        <w:rPr>
          <w:sz w:val="24"/>
        </w:rPr>
        <w:t>nh; và</w:t>
      </w:r>
    </w:p>
    <w:p w14:paraId="4E8FF81A" w14:textId="77777777" w:rsidR="00FC7CA5" w:rsidRDefault="00FC7CA5">
      <w:pPr>
        <w:spacing w:line="288" w:lineRule="auto"/>
        <w:rPr>
          <w:sz w:val="24"/>
        </w:rPr>
        <w:sectPr w:rsidR="00FC7CA5">
          <w:pgSz w:w="11910" w:h="16850"/>
          <w:pgMar w:top="780" w:right="480" w:bottom="940" w:left="420" w:header="0" w:footer="747" w:gutter="0"/>
          <w:cols w:space="720"/>
        </w:sectPr>
      </w:pPr>
    </w:p>
    <w:p w14:paraId="042DE261" w14:textId="77777777" w:rsidR="00FC7CA5" w:rsidRDefault="003671C9">
      <w:pPr>
        <w:pStyle w:val="Heading6"/>
        <w:tabs>
          <w:tab w:val="left" w:pos="8051"/>
        </w:tabs>
      </w:pPr>
      <w:r>
        <w:lastRenderedPageBreak/>
        <w:t>Ph</w:t>
      </w:r>
      <w:r>
        <w:t>ầ</w:t>
      </w:r>
      <w:r>
        <w:t>n</w:t>
      </w:r>
      <w:r>
        <w:rPr>
          <w:spacing w:val="-2"/>
        </w:rPr>
        <w:t xml:space="preserve"> </w:t>
      </w:r>
      <w:r>
        <w:t>2,</w:t>
      </w:r>
      <w:r>
        <w:rPr>
          <w:spacing w:val="-4"/>
        </w:rPr>
        <w:t xml:space="preserve"> </w:t>
      </w:r>
      <w:r>
        <w:t>Chương</w:t>
      </w:r>
      <w:r>
        <w:rPr>
          <w:spacing w:val="-2"/>
        </w:rPr>
        <w:t xml:space="preserve"> </w:t>
      </w:r>
      <w:r>
        <w:rPr>
          <w:spacing w:val="-10"/>
        </w:rPr>
        <w:t>2</w:t>
      </w:r>
      <w:r>
        <w:tab/>
        <w:t>QCVN</w:t>
      </w:r>
      <w:r>
        <w:rPr>
          <w:spacing w:val="-3"/>
        </w:rPr>
        <w:t xml:space="preserve"> </w:t>
      </w:r>
      <w:r>
        <w:t>26:</w:t>
      </w:r>
      <w:r>
        <w:rPr>
          <w:spacing w:val="-3"/>
        </w:rPr>
        <w:t xml:space="preserve"> </w:t>
      </w:r>
      <w:r>
        <w:rPr>
          <w:spacing w:val="-2"/>
        </w:rPr>
        <w:t>2024/BGTVT</w:t>
      </w:r>
    </w:p>
    <w:p w14:paraId="6F524A0C" w14:textId="77777777" w:rsidR="00FC7CA5" w:rsidRDefault="00FC7CA5">
      <w:pPr>
        <w:pStyle w:val="BodyText"/>
        <w:spacing w:before="15"/>
        <w:jc w:val="left"/>
        <w:rPr>
          <w:b/>
        </w:rPr>
      </w:pPr>
    </w:p>
    <w:p w14:paraId="42EFB202" w14:textId="77777777" w:rsidR="00FC7CA5" w:rsidRDefault="003671C9">
      <w:pPr>
        <w:pStyle w:val="ListParagraph"/>
        <w:numPr>
          <w:ilvl w:val="3"/>
          <w:numId w:val="169"/>
        </w:numPr>
        <w:tabs>
          <w:tab w:val="left" w:pos="2525"/>
        </w:tabs>
        <w:spacing w:before="0"/>
        <w:ind w:left="2525" w:hanging="451"/>
        <w:rPr>
          <w:sz w:val="24"/>
        </w:rPr>
      </w:pPr>
      <w:r>
        <w:rPr>
          <w:sz w:val="24"/>
        </w:rPr>
        <w:t>Đ</w:t>
      </w:r>
      <w:r>
        <w:rPr>
          <w:sz w:val="24"/>
        </w:rPr>
        <w:t>ố</w:t>
      </w:r>
      <w:r>
        <w:rPr>
          <w:sz w:val="24"/>
        </w:rPr>
        <w:t>i</w:t>
      </w:r>
      <w:r>
        <w:rPr>
          <w:spacing w:val="-7"/>
          <w:sz w:val="24"/>
        </w:rPr>
        <w:t xml:space="preserve"> </w:t>
      </w:r>
      <w:r>
        <w:rPr>
          <w:sz w:val="24"/>
        </w:rPr>
        <w:t>v</w:t>
      </w:r>
      <w:r>
        <w:rPr>
          <w:sz w:val="24"/>
        </w:rPr>
        <w:t>ớ</w:t>
      </w:r>
      <w:r>
        <w:rPr>
          <w:sz w:val="24"/>
        </w:rPr>
        <w:t>i</w:t>
      </w:r>
      <w:r>
        <w:rPr>
          <w:spacing w:val="-6"/>
          <w:sz w:val="24"/>
        </w:rPr>
        <w:t xml:space="preserve"> </w:t>
      </w:r>
      <w:r>
        <w:rPr>
          <w:sz w:val="24"/>
        </w:rPr>
        <w:t>tua</w:t>
      </w:r>
      <w:r>
        <w:rPr>
          <w:spacing w:val="-6"/>
          <w:sz w:val="24"/>
        </w:rPr>
        <w:t xml:space="preserve"> </w:t>
      </w:r>
      <w:r>
        <w:rPr>
          <w:sz w:val="24"/>
        </w:rPr>
        <w:t>bin</w:t>
      </w:r>
      <w:r>
        <w:rPr>
          <w:spacing w:val="-8"/>
          <w:sz w:val="24"/>
        </w:rPr>
        <w:t xml:space="preserve"> </w:t>
      </w:r>
      <w:r>
        <w:rPr>
          <w:sz w:val="24"/>
        </w:rPr>
        <w:t>hơi</w:t>
      </w:r>
      <w:r>
        <w:rPr>
          <w:spacing w:val="-9"/>
          <w:sz w:val="24"/>
        </w:rPr>
        <w:t xml:space="preserve"> </w:t>
      </w:r>
      <w:r>
        <w:rPr>
          <w:sz w:val="24"/>
        </w:rPr>
        <w:t>nư</w:t>
      </w:r>
      <w:r>
        <w:rPr>
          <w:sz w:val="24"/>
        </w:rPr>
        <w:t>ớ</w:t>
      </w:r>
      <w:r>
        <w:rPr>
          <w:sz w:val="24"/>
        </w:rPr>
        <w:t>c,</w:t>
      </w:r>
      <w:r>
        <w:rPr>
          <w:spacing w:val="-6"/>
          <w:sz w:val="24"/>
        </w:rPr>
        <w:t xml:space="preserve"> </w:t>
      </w:r>
      <w:r>
        <w:rPr>
          <w:sz w:val="24"/>
        </w:rPr>
        <w:t>su</w:t>
      </w:r>
      <w:r>
        <w:rPr>
          <w:sz w:val="24"/>
        </w:rPr>
        <w:t>ấ</w:t>
      </w:r>
      <w:r>
        <w:rPr>
          <w:sz w:val="24"/>
        </w:rPr>
        <w:t>t</w:t>
      </w:r>
      <w:r>
        <w:rPr>
          <w:spacing w:val="-6"/>
          <w:sz w:val="24"/>
        </w:rPr>
        <w:t xml:space="preserve"> </w:t>
      </w:r>
      <w:r>
        <w:rPr>
          <w:sz w:val="24"/>
        </w:rPr>
        <w:t>tiêu</w:t>
      </w:r>
      <w:r>
        <w:rPr>
          <w:spacing w:val="-6"/>
          <w:sz w:val="24"/>
        </w:rPr>
        <w:t xml:space="preserve"> </w:t>
      </w:r>
      <w:r>
        <w:rPr>
          <w:sz w:val="24"/>
        </w:rPr>
        <w:t>hao</w:t>
      </w:r>
      <w:r>
        <w:rPr>
          <w:spacing w:val="-8"/>
          <w:sz w:val="24"/>
        </w:rPr>
        <w:t xml:space="preserve"> </w:t>
      </w:r>
      <w:r>
        <w:rPr>
          <w:sz w:val="24"/>
        </w:rPr>
        <w:t>nhiên</w:t>
      </w:r>
      <w:r>
        <w:rPr>
          <w:spacing w:val="-8"/>
          <w:sz w:val="24"/>
        </w:rPr>
        <w:t xml:space="preserve"> </w:t>
      </w:r>
      <w:r>
        <w:rPr>
          <w:sz w:val="24"/>
        </w:rPr>
        <w:t>li</w:t>
      </w:r>
      <w:r>
        <w:rPr>
          <w:sz w:val="24"/>
        </w:rPr>
        <w:t>ệ</w:t>
      </w:r>
      <w:r>
        <w:rPr>
          <w:sz w:val="24"/>
        </w:rPr>
        <w:t>u</w:t>
      </w:r>
      <w:r>
        <w:rPr>
          <w:spacing w:val="-5"/>
          <w:sz w:val="24"/>
        </w:rPr>
        <w:t xml:space="preserve"> </w:t>
      </w:r>
      <w:r>
        <w:rPr>
          <w:sz w:val="24"/>
        </w:rPr>
        <w:t>c</w:t>
      </w:r>
      <w:r>
        <w:rPr>
          <w:sz w:val="24"/>
        </w:rPr>
        <w:t>ủ</w:t>
      </w:r>
      <w:r>
        <w:rPr>
          <w:sz w:val="24"/>
        </w:rPr>
        <w:t>a</w:t>
      </w:r>
      <w:r>
        <w:rPr>
          <w:spacing w:val="-7"/>
          <w:sz w:val="24"/>
        </w:rPr>
        <w:t xml:space="preserve"> </w:t>
      </w:r>
      <w:r>
        <w:rPr>
          <w:sz w:val="24"/>
        </w:rPr>
        <w:t>tua</w:t>
      </w:r>
      <w:r>
        <w:rPr>
          <w:spacing w:val="-6"/>
          <w:sz w:val="24"/>
        </w:rPr>
        <w:t xml:space="preserve"> </w:t>
      </w:r>
      <w:r>
        <w:rPr>
          <w:sz w:val="24"/>
        </w:rPr>
        <w:t>bin</w:t>
      </w:r>
      <w:r>
        <w:rPr>
          <w:spacing w:val="-8"/>
          <w:sz w:val="24"/>
        </w:rPr>
        <w:t xml:space="preserve"> </w:t>
      </w:r>
      <w:r>
        <w:rPr>
          <w:sz w:val="24"/>
        </w:rPr>
        <w:t>hơi</w:t>
      </w:r>
      <w:r>
        <w:rPr>
          <w:spacing w:val="-9"/>
          <w:sz w:val="24"/>
        </w:rPr>
        <w:t xml:space="preserve"> </w:t>
      </w:r>
      <w:r>
        <w:rPr>
          <w:spacing w:val="-2"/>
          <w:sz w:val="24"/>
        </w:rPr>
        <w:t>nư</w:t>
      </w:r>
      <w:r>
        <w:rPr>
          <w:spacing w:val="-2"/>
          <w:sz w:val="24"/>
        </w:rPr>
        <w:t>ớ</w:t>
      </w:r>
      <w:r>
        <w:rPr>
          <w:spacing w:val="-2"/>
          <w:sz w:val="24"/>
        </w:rPr>
        <w:t>c.</w:t>
      </w:r>
    </w:p>
    <w:p w14:paraId="008CD61D" w14:textId="77777777" w:rsidR="00FC7CA5" w:rsidRDefault="003671C9">
      <w:pPr>
        <w:pStyle w:val="ListParagraph"/>
        <w:numPr>
          <w:ilvl w:val="2"/>
          <w:numId w:val="169"/>
        </w:numPr>
        <w:tabs>
          <w:tab w:val="left" w:pos="2072"/>
        </w:tabs>
        <w:spacing w:before="175"/>
        <w:ind w:left="2072" w:hanging="452"/>
        <w:jc w:val="both"/>
        <w:rPr>
          <w:sz w:val="24"/>
        </w:rPr>
      </w:pPr>
      <w:r>
        <w:rPr>
          <w:sz w:val="24"/>
        </w:rPr>
        <w:t>Các</w:t>
      </w:r>
      <w:r>
        <w:rPr>
          <w:spacing w:val="-6"/>
          <w:sz w:val="24"/>
        </w:rPr>
        <w:t xml:space="preserve"> </w:t>
      </w:r>
      <w:r>
        <w:rPr>
          <w:sz w:val="24"/>
        </w:rPr>
        <w:t>tài</w:t>
      </w:r>
      <w:r>
        <w:rPr>
          <w:spacing w:val="-6"/>
          <w:sz w:val="24"/>
        </w:rPr>
        <w:t xml:space="preserve"> </w:t>
      </w:r>
      <w:r>
        <w:rPr>
          <w:sz w:val="24"/>
        </w:rPr>
        <w:t>li</w:t>
      </w:r>
      <w:r>
        <w:rPr>
          <w:sz w:val="24"/>
        </w:rPr>
        <w:t>ệ</w:t>
      </w:r>
      <w:r>
        <w:rPr>
          <w:sz w:val="24"/>
        </w:rPr>
        <w:t>u</w:t>
      </w:r>
      <w:r>
        <w:rPr>
          <w:spacing w:val="-6"/>
          <w:sz w:val="24"/>
        </w:rPr>
        <w:t xml:space="preserve"> </w:t>
      </w:r>
      <w:r>
        <w:rPr>
          <w:sz w:val="24"/>
        </w:rPr>
        <w:t>liên</w:t>
      </w:r>
      <w:r>
        <w:rPr>
          <w:spacing w:val="-5"/>
          <w:sz w:val="24"/>
        </w:rPr>
        <w:t xml:space="preserve"> </w:t>
      </w:r>
      <w:r>
        <w:rPr>
          <w:spacing w:val="-4"/>
          <w:sz w:val="24"/>
        </w:rPr>
        <w:t>quan.</w:t>
      </w:r>
    </w:p>
    <w:p w14:paraId="35FED2C7" w14:textId="77777777" w:rsidR="00FC7CA5" w:rsidRDefault="003671C9">
      <w:pPr>
        <w:pStyle w:val="ListParagraph"/>
        <w:numPr>
          <w:ilvl w:val="0"/>
          <w:numId w:val="169"/>
        </w:numPr>
        <w:tabs>
          <w:tab w:val="left" w:pos="1164"/>
          <w:tab w:val="left" w:pos="1166"/>
        </w:tabs>
        <w:spacing w:before="176" w:line="288" w:lineRule="auto"/>
        <w:ind w:right="249"/>
        <w:jc w:val="both"/>
        <w:rPr>
          <w:sz w:val="24"/>
        </w:rPr>
      </w:pPr>
      <w:r>
        <w:rPr>
          <w:sz w:val="24"/>
        </w:rPr>
        <w:t>Đ</w:t>
      </w:r>
      <w:r>
        <w:rPr>
          <w:sz w:val="24"/>
        </w:rPr>
        <w:t>ố</w:t>
      </w:r>
      <w:r>
        <w:rPr>
          <w:sz w:val="24"/>
        </w:rPr>
        <w:t>i</w:t>
      </w:r>
      <w:r>
        <w:rPr>
          <w:spacing w:val="-1"/>
          <w:sz w:val="24"/>
        </w:rPr>
        <w:t xml:space="preserve"> </w:t>
      </w:r>
      <w:r>
        <w:rPr>
          <w:sz w:val="24"/>
        </w:rPr>
        <w:t>v</w:t>
      </w:r>
      <w:r>
        <w:rPr>
          <w:sz w:val="24"/>
        </w:rPr>
        <w:t>ớ</w:t>
      </w:r>
      <w:r>
        <w:rPr>
          <w:sz w:val="24"/>
        </w:rPr>
        <w:t>i</w:t>
      </w:r>
      <w:r>
        <w:rPr>
          <w:spacing w:val="-1"/>
          <w:sz w:val="24"/>
        </w:rPr>
        <w:t xml:space="preserve"> </w:t>
      </w:r>
      <w:r>
        <w:rPr>
          <w:sz w:val="24"/>
        </w:rPr>
        <w:t>các</w:t>
      </w:r>
      <w:r>
        <w:rPr>
          <w:spacing w:val="-1"/>
          <w:sz w:val="24"/>
        </w:rPr>
        <w:t xml:space="preserve"> </w:t>
      </w:r>
      <w:r>
        <w:rPr>
          <w:sz w:val="24"/>
        </w:rPr>
        <w:t>tàu</w:t>
      </w:r>
      <w:r>
        <w:rPr>
          <w:spacing w:val="-1"/>
          <w:sz w:val="24"/>
        </w:rPr>
        <w:t xml:space="preserve"> </w:t>
      </w:r>
      <w:r>
        <w:rPr>
          <w:sz w:val="24"/>
        </w:rPr>
        <w:t>áp</w:t>
      </w:r>
      <w:r>
        <w:rPr>
          <w:spacing w:val="-1"/>
          <w:sz w:val="24"/>
        </w:rPr>
        <w:t xml:space="preserve"> </w:t>
      </w:r>
      <w:r>
        <w:rPr>
          <w:sz w:val="24"/>
        </w:rPr>
        <w:t>d</w:t>
      </w:r>
      <w:r>
        <w:rPr>
          <w:sz w:val="24"/>
        </w:rPr>
        <w:t>ụ</w:t>
      </w:r>
      <w:r>
        <w:rPr>
          <w:sz w:val="24"/>
        </w:rPr>
        <w:t>ng</w:t>
      </w:r>
      <w:r>
        <w:rPr>
          <w:spacing w:val="-1"/>
          <w:sz w:val="24"/>
        </w:rPr>
        <w:t xml:space="preserve"> </w:t>
      </w:r>
      <w:r>
        <w:rPr>
          <w:sz w:val="24"/>
        </w:rPr>
        <w:t>Chương</w:t>
      </w:r>
      <w:r>
        <w:rPr>
          <w:spacing w:val="-1"/>
          <w:sz w:val="24"/>
        </w:rPr>
        <w:t xml:space="preserve"> </w:t>
      </w:r>
      <w:r>
        <w:rPr>
          <w:sz w:val="24"/>
        </w:rPr>
        <w:t>3 Ph</w:t>
      </w:r>
      <w:r>
        <w:rPr>
          <w:sz w:val="24"/>
        </w:rPr>
        <w:t>ầ</w:t>
      </w:r>
      <w:r>
        <w:rPr>
          <w:sz w:val="24"/>
        </w:rPr>
        <w:t>n</w:t>
      </w:r>
      <w:r>
        <w:rPr>
          <w:spacing w:val="-1"/>
          <w:sz w:val="24"/>
        </w:rPr>
        <w:t xml:space="preserve"> </w:t>
      </w:r>
      <w:r>
        <w:rPr>
          <w:sz w:val="24"/>
        </w:rPr>
        <w:t>8,</w:t>
      </w:r>
      <w:r>
        <w:rPr>
          <w:spacing w:val="-1"/>
          <w:sz w:val="24"/>
        </w:rPr>
        <w:t xml:space="preserve"> </w:t>
      </w:r>
      <w:r>
        <w:rPr>
          <w:sz w:val="24"/>
        </w:rPr>
        <w:t>tài</w:t>
      </w:r>
      <w:r>
        <w:rPr>
          <w:spacing w:val="-1"/>
          <w:sz w:val="24"/>
        </w:rPr>
        <w:t xml:space="preserve"> </w:t>
      </w:r>
      <w:r>
        <w:rPr>
          <w:sz w:val="24"/>
        </w:rPr>
        <w:t>li</w:t>
      </w:r>
      <w:r>
        <w:rPr>
          <w:sz w:val="24"/>
        </w:rPr>
        <w:t>ệ</w:t>
      </w:r>
      <w:r>
        <w:rPr>
          <w:sz w:val="24"/>
        </w:rPr>
        <w:t>u</w:t>
      </w:r>
      <w:r>
        <w:rPr>
          <w:spacing w:val="-1"/>
          <w:sz w:val="24"/>
        </w:rPr>
        <w:t xml:space="preserve"> </w:t>
      </w:r>
      <w:r>
        <w:rPr>
          <w:sz w:val="24"/>
        </w:rPr>
        <w:t>k</w:t>
      </w:r>
      <w:r>
        <w:rPr>
          <w:sz w:val="24"/>
        </w:rPr>
        <w:t>ỹ</w:t>
      </w:r>
      <w:r>
        <w:rPr>
          <w:spacing w:val="-1"/>
          <w:sz w:val="24"/>
        </w:rPr>
        <w:t xml:space="preserve"> </w:t>
      </w:r>
      <w:r>
        <w:rPr>
          <w:sz w:val="24"/>
        </w:rPr>
        <w:t>thu</w:t>
      </w:r>
      <w:r>
        <w:rPr>
          <w:sz w:val="24"/>
        </w:rPr>
        <w:t>ậ</w:t>
      </w:r>
      <w:r>
        <w:rPr>
          <w:sz w:val="24"/>
        </w:rPr>
        <w:t>t</w:t>
      </w:r>
      <w:r>
        <w:rPr>
          <w:spacing w:val="-1"/>
          <w:sz w:val="24"/>
        </w:rPr>
        <w:t xml:space="preserve"> </w:t>
      </w:r>
      <w:r>
        <w:rPr>
          <w:sz w:val="24"/>
        </w:rPr>
        <w:t>v</w:t>
      </w:r>
      <w:r>
        <w:rPr>
          <w:sz w:val="24"/>
        </w:rPr>
        <w:t>ề</w:t>
      </w:r>
      <w:r>
        <w:rPr>
          <w:spacing w:val="-1"/>
          <w:sz w:val="24"/>
        </w:rPr>
        <w:t xml:space="preserve"> </w:t>
      </w:r>
      <w:r>
        <w:rPr>
          <w:sz w:val="24"/>
        </w:rPr>
        <w:t>ch</w:t>
      </w:r>
      <w:r>
        <w:rPr>
          <w:sz w:val="24"/>
        </w:rPr>
        <w:t>ỉ</w:t>
      </w:r>
      <w:r>
        <w:rPr>
          <w:spacing w:val="-1"/>
          <w:sz w:val="24"/>
        </w:rPr>
        <w:t xml:space="preserve"> </w:t>
      </w:r>
      <w:r>
        <w:rPr>
          <w:sz w:val="24"/>
        </w:rPr>
        <w:t>s</w:t>
      </w:r>
      <w:r>
        <w:rPr>
          <w:sz w:val="24"/>
        </w:rPr>
        <w:t>ố</w:t>
      </w:r>
      <w:r>
        <w:rPr>
          <w:spacing w:val="-1"/>
          <w:sz w:val="24"/>
        </w:rPr>
        <w:t xml:space="preserve"> </w:t>
      </w:r>
      <w:r>
        <w:rPr>
          <w:sz w:val="24"/>
        </w:rPr>
        <w:t>hi</w:t>
      </w:r>
      <w:r>
        <w:rPr>
          <w:sz w:val="24"/>
        </w:rPr>
        <w:t>ệ</w:t>
      </w:r>
      <w:r>
        <w:rPr>
          <w:sz w:val="24"/>
        </w:rPr>
        <w:t>u qu</w:t>
      </w:r>
      <w:r>
        <w:rPr>
          <w:sz w:val="24"/>
        </w:rPr>
        <w:t>ả</w:t>
      </w:r>
      <w:r>
        <w:rPr>
          <w:spacing w:val="-1"/>
          <w:sz w:val="24"/>
        </w:rPr>
        <w:t xml:space="preserve"> </w:t>
      </w:r>
      <w:r>
        <w:rPr>
          <w:sz w:val="24"/>
        </w:rPr>
        <w:t>năng</w:t>
      </w:r>
      <w:r>
        <w:rPr>
          <w:spacing w:val="-1"/>
          <w:sz w:val="24"/>
        </w:rPr>
        <w:t xml:space="preserve"> </w:t>
      </w:r>
      <w:r>
        <w:rPr>
          <w:sz w:val="24"/>
        </w:rPr>
        <w:t>lư</w:t>
      </w:r>
      <w:r>
        <w:rPr>
          <w:sz w:val="24"/>
        </w:rPr>
        <w:t>ợ</w:t>
      </w:r>
      <w:r>
        <w:rPr>
          <w:sz w:val="24"/>
        </w:rPr>
        <w:t>ng c</w:t>
      </w:r>
      <w:r>
        <w:rPr>
          <w:sz w:val="24"/>
        </w:rPr>
        <w:t>ủ</w:t>
      </w:r>
      <w:r>
        <w:rPr>
          <w:sz w:val="24"/>
        </w:rPr>
        <w:t>a tàu hi</w:t>
      </w:r>
      <w:r>
        <w:rPr>
          <w:sz w:val="24"/>
        </w:rPr>
        <w:t>ệ</w:t>
      </w:r>
      <w:r>
        <w:rPr>
          <w:sz w:val="24"/>
        </w:rPr>
        <w:t>n có (EEXI) ph</w:t>
      </w:r>
      <w:r>
        <w:rPr>
          <w:sz w:val="24"/>
        </w:rPr>
        <w:t>ả</w:t>
      </w:r>
      <w:r>
        <w:rPr>
          <w:sz w:val="24"/>
        </w:rPr>
        <w:t>i đư</w:t>
      </w:r>
      <w:r>
        <w:rPr>
          <w:sz w:val="24"/>
        </w:rPr>
        <w:t>ợ</w:t>
      </w:r>
      <w:r>
        <w:rPr>
          <w:sz w:val="24"/>
        </w:rPr>
        <w:t>c trình cho Đăng ki</w:t>
      </w:r>
      <w:r>
        <w:rPr>
          <w:sz w:val="24"/>
        </w:rPr>
        <w:t>ể</w:t>
      </w:r>
      <w:r>
        <w:rPr>
          <w:sz w:val="24"/>
        </w:rPr>
        <w:t>m th</w:t>
      </w:r>
      <w:r>
        <w:rPr>
          <w:sz w:val="24"/>
        </w:rPr>
        <w:t>ẩ</w:t>
      </w:r>
      <w:r>
        <w:rPr>
          <w:sz w:val="24"/>
        </w:rPr>
        <w:t>m đ</w:t>
      </w:r>
      <w:r>
        <w:rPr>
          <w:sz w:val="24"/>
        </w:rPr>
        <w:t>ị</w:t>
      </w:r>
      <w:r>
        <w:rPr>
          <w:sz w:val="24"/>
        </w:rPr>
        <w:t>nh trư</w:t>
      </w:r>
      <w:r>
        <w:rPr>
          <w:sz w:val="24"/>
        </w:rPr>
        <w:t>ớ</w:t>
      </w:r>
      <w:r>
        <w:rPr>
          <w:sz w:val="24"/>
        </w:rPr>
        <w:t>c khi th</w:t>
      </w:r>
      <w:r>
        <w:rPr>
          <w:sz w:val="24"/>
        </w:rPr>
        <w:t>ự</w:t>
      </w:r>
      <w:r>
        <w:rPr>
          <w:sz w:val="24"/>
        </w:rPr>
        <w:t>c hi</w:t>
      </w:r>
      <w:r>
        <w:rPr>
          <w:sz w:val="24"/>
        </w:rPr>
        <w:t>ệ</w:t>
      </w:r>
      <w:r>
        <w:rPr>
          <w:sz w:val="24"/>
        </w:rPr>
        <w:t>n các th</w:t>
      </w:r>
      <w:r>
        <w:rPr>
          <w:sz w:val="24"/>
        </w:rPr>
        <w:t>ử</w:t>
      </w:r>
      <w:r>
        <w:rPr>
          <w:spacing w:val="-10"/>
          <w:sz w:val="24"/>
        </w:rPr>
        <w:t xml:space="preserve"> </w:t>
      </w:r>
      <w:r>
        <w:rPr>
          <w:sz w:val="24"/>
        </w:rPr>
        <w:t>nghi</w:t>
      </w:r>
      <w:r>
        <w:rPr>
          <w:sz w:val="24"/>
        </w:rPr>
        <w:t>ệ</w:t>
      </w:r>
      <w:r>
        <w:rPr>
          <w:sz w:val="24"/>
        </w:rPr>
        <w:t>m</w:t>
      </w:r>
      <w:r>
        <w:rPr>
          <w:spacing w:val="-11"/>
          <w:sz w:val="24"/>
        </w:rPr>
        <w:t xml:space="preserve"> </w:t>
      </w:r>
      <w:r>
        <w:rPr>
          <w:sz w:val="24"/>
        </w:rPr>
        <w:t>ở</w:t>
      </w:r>
      <w:r>
        <w:rPr>
          <w:spacing w:val="-10"/>
          <w:sz w:val="24"/>
        </w:rPr>
        <w:t xml:space="preserve"> </w:t>
      </w:r>
      <w:r>
        <w:rPr>
          <w:sz w:val="24"/>
        </w:rPr>
        <w:t>2.1.3-7</w:t>
      </w:r>
      <w:r>
        <w:rPr>
          <w:spacing w:val="-10"/>
          <w:sz w:val="24"/>
        </w:rPr>
        <w:t xml:space="preserve"> </w:t>
      </w:r>
      <w:r>
        <w:rPr>
          <w:sz w:val="24"/>
        </w:rPr>
        <w:t>(tr</w:t>
      </w:r>
      <w:r>
        <w:rPr>
          <w:sz w:val="24"/>
        </w:rPr>
        <w:t>ừ</w:t>
      </w:r>
      <w:r>
        <w:rPr>
          <w:spacing w:val="-11"/>
          <w:sz w:val="24"/>
        </w:rPr>
        <w:t xml:space="preserve"> </w:t>
      </w:r>
      <w:r>
        <w:rPr>
          <w:sz w:val="24"/>
        </w:rPr>
        <w:t>trư</w:t>
      </w:r>
      <w:r>
        <w:rPr>
          <w:sz w:val="24"/>
        </w:rPr>
        <w:t>ờ</w:t>
      </w:r>
      <w:r>
        <w:rPr>
          <w:sz w:val="24"/>
        </w:rPr>
        <w:t>ng</w:t>
      </w:r>
      <w:r>
        <w:rPr>
          <w:spacing w:val="-10"/>
          <w:sz w:val="24"/>
        </w:rPr>
        <w:t xml:space="preserve"> </w:t>
      </w:r>
      <w:r>
        <w:rPr>
          <w:sz w:val="24"/>
        </w:rPr>
        <w:t>h</w:t>
      </w:r>
      <w:r>
        <w:rPr>
          <w:sz w:val="24"/>
        </w:rPr>
        <w:t>ợ</w:t>
      </w:r>
      <w:r>
        <w:rPr>
          <w:sz w:val="24"/>
        </w:rPr>
        <w:t>p</w:t>
      </w:r>
      <w:r>
        <w:rPr>
          <w:spacing w:val="-10"/>
          <w:sz w:val="24"/>
        </w:rPr>
        <w:t xml:space="preserve"> </w:t>
      </w:r>
      <w:r>
        <w:rPr>
          <w:sz w:val="24"/>
        </w:rPr>
        <w:t>EEDI</w:t>
      </w:r>
      <w:r>
        <w:rPr>
          <w:spacing w:val="-11"/>
          <w:sz w:val="24"/>
        </w:rPr>
        <w:t xml:space="preserve"> </w:t>
      </w:r>
      <w:r>
        <w:rPr>
          <w:sz w:val="24"/>
        </w:rPr>
        <w:t>đ</w:t>
      </w:r>
      <w:r>
        <w:rPr>
          <w:sz w:val="24"/>
        </w:rPr>
        <w:t>ạ</w:t>
      </w:r>
      <w:r>
        <w:rPr>
          <w:sz w:val="24"/>
        </w:rPr>
        <w:t>t</w:t>
      </w:r>
      <w:r>
        <w:rPr>
          <w:spacing w:val="-10"/>
          <w:sz w:val="24"/>
        </w:rPr>
        <w:t xml:space="preserve"> </w:t>
      </w:r>
      <w:r>
        <w:rPr>
          <w:sz w:val="24"/>
        </w:rPr>
        <w:t>đư</w:t>
      </w:r>
      <w:r>
        <w:rPr>
          <w:sz w:val="24"/>
        </w:rPr>
        <w:t>ợ</w:t>
      </w:r>
      <w:r>
        <w:rPr>
          <w:sz w:val="24"/>
        </w:rPr>
        <w:t>c</w:t>
      </w:r>
      <w:r>
        <w:rPr>
          <w:spacing w:val="-11"/>
          <w:sz w:val="24"/>
        </w:rPr>
        <w:t xml:space="preserve"> </w:t>
      </w:r>
      <w:r>
        <w:rPr>
          <w:sz w:val="24"/>
        </w:rPr>
        <w:t>c</w:t>
      </w:r>
      <w:r>
        <w:rPr>
          <w:sz w:val="24"/>
        </w:rPr>
        <w:t>ủ</w:t>
      </w:r>
      <w:r>
        <w:rPr>
          <w:sz w:val="24"/>
        </w:rPr>
        <w:t>a</w:t>
      </w:r>
      <w:r>
        <w:rPr>
          <w:spacing w:val="-10"/>
          <w:sz w:val="24"/>
        </w:rPr>
        <w:t xml:space="preserve"> </w:t>
      </w:r>
      <w:r>
        <w:rPr>
          <w:sz w:val="24"/>
        </w:rPr>
        <w:t>tàu</w:t>
      </w:r>
      <w:r>
        <w:rPr>
          <w:spacing w:val="-10"/>
          <w:sz w:val="24"/>
        </w:rPr>
        <w:t xml:space="preserve"> </w:t>
      </w:r>
      <w:r>
        <w:rPr>
          <w:sz w:val="24"/>
        </w:rPr>
        <w:t>nh</w:t>
      </w:r>
      <w:r>
        <w:rPr>
          <w:sz w:val="24"/>
        </w:rPr>
        <w:t>ỏ</w:t>
      </w:r>
      <w:r>
        <w:rPr>
          <w:spacing w:val="-10"/>
          <w:sz w:val="24"/>
        </w:rPr>
        <w:t xml:space="preserve"> </w:t>
      </w:r>
      <w:r>
        <w:rPr>
          <w:sz w:val="24"/>
        </w:rPr>
        <w:t>hơn</w:t>
      </w:r>
      <w:r>
        <w:rPr>
          <w:spacing w:val="-10"/>
          <w:sz w:val="24"/>
        </w:rPr>
        <w:t xml:space="preserve"> </w:t>
      </w:r>
      <w:r>
        <w:rPr>
          <w:sz w:val="24"/>
        </w:rPr>
        <w:t>ho</w:t>
      </w:r>
      <w:r>
        <w:rPr>
          <w:sz w:val="24"/>
        </w:rPr>
        <w:t>ặ</w:t>
      </w:r>
      <w:r>
        <w:rPr>
          <w:sz w:val="24"/>
        </w:rPr>
        <w:t>c</w:t>
      </w:r>
      <w:r>
        <w:rPr>
          <w:spacing w:val="-11"/>
          <w:sz w:val="24"/>
        </w:rPr>
        <w:t xml:space="preserve"> </w:t>
      </w:r>
      <w:r>
        <w:rPr>
          <w:sz w:val="24"/>
        </w:rPr>
        <w:t>b</w:t>
      </w:r>
      <w:r>
        <w:rPr>
          <w:sz w:val="24"/>
        </w:rPr>
        <w:t>ằ</w:t>
      </w:r>
      <w:r>
        <w:rPr>
          <w:sz w:val="24"/>
        </w:rPr>
        <w:t>ng</w:t>
      </w:r>
      <w:r>
        <w:rPr>
          <w:spacing w:val="-10"/>
          <w:sz w:val="24"/>
        </w:rPr>
        <w:t xml:space="preserve"> </w:t>
      </w:r>
      <w:r>
        <w:rPr>
          <w:sz w:val="24"/>
        </w:rPr>
        <w:t>EEXI</w:t>
      </w:r>
      <w:r>
        <w:rPr>
          <w:spacing w:val="-10"/>
          <w:sz w:val="24"/>
        </w:rPr>
        <w:t xml:space="preserve"> </w:t>
      </w:r>
      <w:r>
        <w:rPr>
          <w:sz w:val="24"/>
        </w:rPr>
        <w:t>yêu c</w:t>
      </w:r>
      <w:r>
        <w:rPr>
          <w:sz w:val="24"/>
        </w:rPr>
        <w:t>ầ</w:t>
      </w:r>
      <w:r>
        <w:rPr>
          <w:sz w:val="24"/>
        </w:rPr>
        <w:t>u), v</w:t>
      </w:r>
      <w:r>
        <w:rPr>
          <w:sz w:val="24"/>
        </w:rPr>
        <w:t>ớ</w:t>
      </w:r>
      <w:r>
        <w:rPr>
          <w:sz w:val="24"/>
        </w:rPr>
        <w:t>i chi ti</w:t>
      </w:r>
      <w:r>
        <w:rPr>
          <w:sz w:val="24"/>
        </w:rPr>
        <w:t>ế</w:t>
      </w:r>
      <w:r>
        <w:rPr>
          <w:sz w:val="24"/>
        </w:rPr>
        <w:t>t và n</w:t>
      </w:r>
      <w:r>
        <w:rPr>
          <w:sz w:val="24"/>
        </w:rPr>
        <w:t>ộ</w:t>
      </w:r>
      <w:r>
        <w:rPr>
          <w:sz w:val="24"/>
        </w:rPr>
        <w:t>i dung tài li</w:t>
      </w:r>
      <w:r>
        <w:rPr>
          <w:sz w:val="24"/>
        </w:rPr>
        <w:t>ệ</w:t>
      </w:r>
      <w:r>
        <w:rPr>
          <w:sz w:val="24"/>
        </w:rPr>
        <w:t>u như nêu dư</w:t>
      </w:r>
      <w:r>
        <w:rPr>
          <w:sz w:val="24"/>
        </w:rPr>
        <w:t>ớ</w:t>
      </w:r>
      <w:r>
        <w:rPr>
          <w:sz w:val="24"/>
        </w:rPr>
        <w:t>i đây. Ngoài ra, trư</w:t>
      </w:r>
      <w:r>
        <w:rPr>
          <w:sz w:val="24"/>
        </w:rPr>
        <w:t>ờ</w:t>
      </w:r>
      <w:r>
        <w:rPr>
          <w:sz w:val="24"/>
        </w:rPr>
        <w:t>ng h</w:t>
      </w:r>
      <w:r>
        <w:rPr>
          <w:sz w:val="24"/>
        </w:rPr>
        <w:t>ợ</w:t>
      </w:r>
      <w:r>
        <w:rPr>
          <w:sz w:val="24"/>
        </w:rPr>
        <w:t>p tàu áp d</w:t>
      </w:r>
      <w:r>
        <w:rPr>
          <w:sz w:val="24"/>
        </w:rPr>
        <w:t>ụ</w:t>
      </w:r>
      <w:r>
        <w:rPr>
          <w:sz w:val="24"/>
        </w:rPr>
        <w:t>ng h</w:t>
      </w:r>
      <w:r>
        <w:rPr>
          <w:sz w:val="24"/>
        </w:rPr>
        <w:t>ệ</w:t>
      </w:r>
      <w:r>
        <w:rPr>
          <w:sz w:val="24"/>
        </w:rPr>
        <w:t xml:space="preserve"> th</w:t>
      </w:r>
      <w:r>
        <w:rPr>
          <w:sz w:val="24"/>
        </w:rPr>
        <w:t>ố</w:t>
      </w:r>
      <w:r>
        <w:rPr>
          <w:sz w:val="24"/>
        </w:rPr>
        <w:t>ng gi</w:t>
      </w:r>
      <w:r>
        <w:rPr>
          <w:sz w:val="24"/>
        </w:rPr>
        <w:t>ớ</w:t>
      </w:r>
      <w:r>
        <w:rPr>
          <w:sz w:val="24"/>
        </w:rPr>
        <w:t>i h</w:t>
      </w:r>
      <w:r>
        <w:rPr>
          <w:sz w:val="24"/>
        </w:rPr>
        <w:t>ạ</w:t>
      </w:r>
      <w:r>
        <w:rPr>
          <w:sz w:val="24"/>
        </w:rPr>
        <w:t>n công su</w:t>
      </w:r>
      <w:r>
        <w:rPr>
          <w:sz w:val="24"/>
        </w:rPr>
        <w:t>ấ</w:t>
      </w:r>
      <w:r>
        <w:rPr>
          <w:sz w:val="24"/>
        </w:rPr>
        <w:t>t đ</w:t>
      </w:r>
      <w:r>
        <w:rPr>
          <w:sz w:val="24"/>
        </w:rPr>
        <w:t>ộ</w:t>
      </w:r>
      <w:r>
        <w:rPr>
          <w:sz w:val="24"/>
        </w:rPr>
        <w:t>ng cơ ho</w:t>
      </w:r>
      <w:r>
        <w:rPr>
          <w:sz w:val="24"/>
        </w:rPr>
        <w:t>ặ</w:t>
      </w:r>
      <w:r>
        <w:rPr>
          <w:sz w:val="24"/>
        </w:rPr>
        <w:t>c gi</w:t>
      </w:r>
      <w:r>
        <w:rPr>
          <w:sz w:val="24"/>
        </w:rPr>
        <w:t>ớ</w:t>
      </w:r>
      <w:r>
        <w:rPr>
          <w:sz w:val="24"/>
        </w:rPr>
        <w:t>i h</w:t>
      </w:r>
      <w:r>
        <w:rPr>
          <w:sz w:val="24"/>
        </w:rPr>
        <w:t>ạ</w:t>
      </w:r>
      <w:r>
        <w:rPr>
          <w:sz w:val="24"/>
        </w:rPr>
        <w:t>n công su</w:t>
      </w:r>
      <w:r>
        <w:rPr>
          <w:sz w:val="24"/>
        </w:rPr>
        <w:t>ấ</w:t>
      </w:r>
      <w:r>
        <w:rPr>
          <w:sz w:val="24"/>
        </w:rPr>
        <w:t>t tr</w:t>
      </w:r>
      <w:r>
        <w:rPr>
          <w:sz w:val="24"/>
        </w:rPr>
        <w:t>ụ</w:t>
      </w:r>
      <w:r>
        <w:rPr>
          <w:sz w:val="24"/>
        </w:rPr>
        <w:t>c th</w:t>
      </w:r>
      <w:r>
        <w:rPr>
          <w:sz w:val="24"/>
        </w:rPr>
        <w:t>ỏ</w:t>
      </w:r>
      <w:r>
        <w:rPr>
          <w:sz w:val="24"/>
        </w:rPr>
        <w:t>a mãn 3.5 Ph</w:t>
      </w:r>
      <w:r>
        <w:rPr>
          <w:sz w:val="24"/>
        </w:rPr>
        <w:t>ầ</w:t>
      </w:r>
      <w:r>
        <w:rPr>
          <w:sz w:val="24"/>
        </w:rPr>
        <w:t>n 8, Hư</w:t>
      </w:r>
      <w:r>
        <w:rPr>
          <w:sz w:val="24"/>
        </w:rPr>
        <w:t>ớ</w:t>
      </w:r>
      <w:r>
        <w:rPr>
          <w:sz w:val="24"/>
        </w:rPr>
        <w:t>ng d</w:t>
      </w:r>
      <w:r>
        <w:rPr>
          <w:sz w:val="24"/>
        </w:rPr>
        <w:t>ẫ</w:t>
      </w:r>
      <w:r>
        <w:rPr>
          <w:sz w:val="24"/>
        </w:rPr>
        <w:t>n qu</w:t>
      </w:r>
      <w:r>
        <w:rPr>
          <w:sz w:val="24"/>
        </w:rPr>
        <w:t>ả</w:t>
      </w:r>
      <w:r>
        <w:rPr>
          <w:sz w:val="24"/>
        </w:rPr>
        <w:t>n lý gi</w:t>
      </w:r>
      <w:r>
        <w:rPr>
          <w:sz w:val="24"/>
        </w:rPr>
        <w:t>ớ</w:t>
      </w:r>
      <w:r>
        <w:rPr>
          <w:sz w:val="24"/>
        </w:rPr>
        <w:t>i h</w:t>
      </w:r>
      <w:r>
        <w:rPr>
          <w:sz w:val="24"/>
        </w:rPr>
        <w:t>ạ</w:t>
      </w:r>
      <w:r>
        <w:rPr>
          <w:sz w:val="24"/>
        </w:rPr>
        <w:t>n công su</w:t>
      </w:r>
      <w:r>
        <w:rPr>
          <w:sz w:val="24"/>
        </w:rPr>
        <w:t>ấ</w:t>
      </w:r>
      <w:r>
        <w:rPr>
          <w:sz w:val="24"/>
        </w:rPr>
        <w:t>t đ</w:t>
      </w:r>
      <w:r>
        <w:rPr>
          <w:sz w:val="24"/>
        </w:rPr>
        <w:t>ộ</w:t>
      </w:r>
      <w:r>
        <w:rPr>
          <w:sz w:val="24"/>
        </w:rPr>
        <w:t>ng cơ (ho</w:t>
      </w:r>
      <w:r>
        <w:rPr>
          <w:sz w:val="24"/>
        </w:rPr>
        <w:t>ặ</w:t>
      </w:r>
      <w:r>
        <w:rPr>
          <w:sz w:val="24"/>
        </w:rPr>
        <w:t>c công su</w:t>
      </w:r>
      <w:r>
        <w:rPr>
          <w:sz w:val="24"/>
        </w:rPr>
        <w:t>ấ</w:t>
      </w:r>
      <w:r>
        <w:rPr>
          <w:sz w:val="24"/>
        </w:rPr>
        <w:t>t tr</w:t>
      </w:r>
      <w:r>
        <w:rPr>
          <w:sz w:val="24"/>
        </w:rPr>
        <w:t>ụ</w:t>
      </w:r>
      <w:r>
        <w:rPr>
          <w:sz w:val="24"/>
        </w:rPr>
        <w:t>c) trên tàu (vi</w:t>
      </w:r>
      <w:r>
        <w:rPr>
          <w:sz w:val="24"/>
        </w:rPr>
        <w:t>ế</w:t>
      </w:r>
      <w:r>
        <w:rPr>
          <w:sz w:val="24"/>
        </w:rPr>
        <w:t>t t</w:t>
      </w:r>
      <w:r>
        <w:rPr>
          <w:sz w:val="24"/>
        </w:rPr>
        <w:t>ắ</w:t>
      </w:r>
      <w:r>
        <w:rPr>
          <w:sz w:val="24"/>
        </w:rPr>
        <w:t>t là OMM), phù h</w:t>
      </w:r>
      <w:r>
        <w:rPr>
          <w:sz w:val="24"/>
        </w:rPr>
        <w:t>ợ</w:t>
      </w:r>
      <w:r>
        <w:rPr>
          <w:sz w:val="24"/>
        </w:rPr>
        <w:t>p v</w:t>
      </w:r>
      <w:r>
        <w:rPr>
          <w:sz w:val="24"/>
        </w:rPr>
        <w:t>ớ</w:t>
      </w:r>
      <w:r>
        <w:rPr>
          <w:sz w:val="24"/>
        </w:rPr>
        <w:t>i MEPC.335(76), đư</w:t>
      </w:r>
      <w:r>
        <w:rPr>
          <w:sz w:val="24"/>
        </w:rPr>
        <w:t>ợ</w:t>
      </w:r>
      <w:r>
        <w:rPr>
          <w:sz w:val="24"/>
        </w:rPr>
        <w:t>c</w:t>
      </w:r>
      <w:r>
        <w:rPr>
          <w:spacing w:val="-1"/>
          <w:sz w:val="24"/>
        </w:rPr>
        <w:t xml:space="preserve"> </w:t>
      </w:r>
      <w:r>
        <w:rPr>
          <w:sz w:val="24"/>
        </w:rPr>
        <w:t>s</w:t>
      </w:r>
      <w:r>
        <w:rPr>
          <w:sz w:val="24"/>
        </w:rPr>
        <w:t>ử</w:t>
      </w:r>
      <w:r>
        <w:rPr>
          <w:sz w:val="24"/>
        </w:rPr>
        <w:t>a đ</w:t>
      </w:r>
      <w:r>
        <w:rPr>
          <w:sz w:val="24"/>
        </w:rPr>
        <w:t>ổ</w:t>
      </w:r>
      <w:r>
        <w:rPr>
          <w:sz w:val="24"/>
        </w:rPr>
        <w:t>i, b</w:t>
      </w:r>
      <w:r>
        <w:rPr>
          <w:sz w:val="24"/>
        </w:rPr>
        <w:t>ổ</w:t>
      </w:r>
      <w:r>
        <w:rPr>
          <w:sz w:val="24"/>
        </w:rPr>
        <w:t xml:space="preserve"> sung b</w:t>
      </w:r>
      <w:r>
        <w:rPr>
          <w:sz w:val="24"/>
        </w:rPr>
        <w:t>ở</w:t>
      </w:r>
      <w:r>
        <w:rPr>
          <w:sz w:val="24"/>
        </w:rPr>
        <w:t>i MEPC.375(</w:t>
      </w:r>
      <w:r>
        <w:rPr>
          <w:sz w:val="24"/>
        </w:rPr>
        <w:t>80) ph</w:t>
      </w:r>
      <w:r>
        <w:rPr>
          <w:sz w:val="24"/>
        </w:rPr>
        <w:t>ả</w:t>
      </w:r>
      <w:r>
        <w:rPr>
          <w:sz w:val="24"/>
        </w:rPr>
        <w:t>i</w:t>
      </w:r>
      <w:r>
        <w:rPr>
          <w:spacing w:val="-1"/>
          <w:sz w:val="24"/>
        </w:rPr>
        <w:t xml:space="preserve"> </w:t>
      </w:r>
      <w:r>
        <w:rPr>
          <w:sz w:val="24"/>
        </w:rPr>
        <w:t>đư</w:t>
      </w:r>
      <w:r>
        <w:rPr>
          <w:sz w:val="24"/>
        </w:rPr>
        <w:t>ợ</w:t>
      </w:r>
      <w:r>
        <w:rPr>
          <w:sz w:val="24"/>
        </w:rPr>
        <w:t>c trình cho Đăng ki</w:t>
      </w:r>
      <w:r>
        <w:rPr>
          <w:sz w:val="24"/>
        </w:rPr>
        <w:t>ể</w:t>
      </w:r>
      <w:r>
        <w:rPr>
          <w:sz w:val="24"/>
        </w:rPr>
        <w:t>m th</w:t>
      </w:r>
      <w:r>
        <w:rPr>
          <w:sz w:val="24"/>
        </w:rPr>
        <w:t>ẩ</w:t>
      </w:r>
      <w:r>
        <w:rPr>
          <w:sz w:val="24"/>
        </w:rPr>
        <w:t>m đ</w:t>
      </w:r>
      <w:r>
        <w:rPr>
          <w:sz w:val="24"/>
        </w:rPr>
        <w:t>ị</w:t>
      </w:r>
      <w:r>
        <w:rPr>
          <w:sz w:val="24"/>
        </w:rPr>
        <w:t>nh.</w:t>
      </w:r>
    </w:p>
    <w:p w14:paraId="0BE8F7A3" w14:textId="77777777" w:rsidR="00FC7CA5" w:rsidRDefault="003671C9">
      <w:pPr>
        <w:pStyle w:val="ListParagraph"/>
        <w:numPr>
          <w:ilvl w:val="1"/>
          <w:numId w:val="169"/>
        </w:numPr>
        <w:tabs>
          <w:tab w:val="left" w:pos="1618"/>
          <w:tab w:val="left" w:pos="1620"/>
        </w:tabs>
        <w:spacing w:before="121" w:line="288" w:lineRule="auto"/>
        <w:ind w:right="255"/>
        <w:jc w:val="both"/>
        <w:rPr>
          <w:sz w:val="24"/>
        </w:rPr>
      </w:pPr>
      <w:r>
        <w:rPr>
          <w:sz w:val="24"/>
        </w:rPr>
        <w:t>Tài li</w:t>
      </w:r>
      <w:r>
        <w:rPr>
          <w:sz w:val="24"/>
        </w:rPr>
        <w:t>ệ</w:t>
      </w:r>
      <w:r>
        <w:rPr>
          <w:sz w:val="24"/>
        </w:rPr>
        <w:t>u k</w:t>
      </w:r>
      <w:r>
        <w:rPr>
          <w:sz w:val="24"/>
        </w:rPr>
        <w:t>ỹ</w:t>
      </w:r>
      <w:r>
        <w:rPr>
          <w:sz w:val="24"/>
        </w:rPr>
        <w:t xml:space="preserve"> thu</w:t>
      </w:r>
      <w:r>
        <w:rPr>
          <w:sz w:val="24"/>
        </w:rPr>
        <w:t>ậ</w:t>
      </w:r>
      <w:r>
        <w:rPr>
          <w:sz w:val="24"/>
        </w:rPr>
        <w:t>t v</w:t>
      </w:r>
      <w:r>
        <w:rPr>
          <w:sz w:val="24"/>
        </w:rPr>
        <w:t>ề</w:t>
      </w:r>
      <w:r>
        <w:rPr>
          <w:sz w:val="24"/>
        </w:rPr>
        <w:t xml:space="preserve"> ch</w:t>
      </w:r>
      <w:r>
        <w:rPr>
          <w:sz w:val="24"/>
        </w:rPr>
        <w:t>ỉ</w:t>
      </w:r>
      <w:r>
        <w:rPr>
          <w:sz w:val="24"/>
        </w:rPr>
        <w:t xml:space="preserve"> s</w:t>
      </w:r>
      <w:r>
        <w:rPr>
          <w:sz w:val="24"/>
        </w:rPr>
        <w:t>ố</w:t>
      </w:r>
      <w:r>
        <w:rPr>
          <w:sz w:val="24"/>
        </w:rPr>
        <w:t xml:space="preserve"> hi</w:t>
      </w:r>
      <w:r>
        <w:rPr>
          <w:sz w:val="24"/>
        </w:rPr>
        <w:t>ệ</w:t>
      </w:r>
      <w:r>
        <w:rPr>
          <w:sz w:val="24"/>
        </w:rPr>
        <w:t>u qu</w:t>
      </w:r>
      <w:r>
        <w:rPr>
          <w:sz w:val="24"/>
        </w:rPr>
        <w:t>ả</w:t>
      </w:r>
      <w:r>
        <w:rPr>
          <w:sz w:val="24"/>
        </w:rPr>
        <w:t xml:space="preserve"> năng lư</w:t>
      </w:r>
      <w:r>
        <w:rPr>
          <w:sz w:val="24"/>
        </w:rPr>
        <w:t>ợ</w:t>
      </w:r>
      <w:r>
        <w:rPr>
          <w:sz w:val="24"/>
        </w:rPr>
        <w:t>ng c</w:t>
      </w:r>
      <w:r>
        <w:rPr>
          <w:sz w:val="24"/>
        </w:rPr>
        <w:t>ủ</w:t>
      </w:r>
      <w:r>
        <w:rPr>
          <w:sz w:val="24"/>
        </w:rPr>
        <w:t>a tàu hi</w:t>
      </w:r>
      <w:r>
        <w:rPr>
          <w:sz w:val="24"/>
        </w:rPr>
        <w:t>ệ</w:t>
      </w:r>
      <w:r>
        <w:rPr>
          <w:sz w:val="24"/>
        </w:rPr>
        <w:t>n có (EEXI) là tài li</w:t>
      </w:r>
      <w:r>
        <w:rPr>
          <w:sz w:val="24"/>
        </w:rPr>
        <w:t>ệ</w:t>
      </w:r>
      <w:r>
        <w:rPr>
          <w:sz w:val="24"/>
        </w:rPr>
        <w:t>u có ch</w:t>
      </w:r>
      <w:r>
        <w:rPr>
          <w:sz w:val="24"/>
        </w:rPr>
        <w:t>ứ</w:t>
      </w:r>
      <w:r>
        <w:rPr>
          <w:sz w:val="24"/>
        </w:rPr>
        <w:t>a các thông tin cơ b</w:t>
      </w:r>
      <w:r>
        <w:rPr>
          <w:sz w:val="24"/>
        </w:rPr>
        <w:t>ả</w:t>
      </w:r>
      <w:r>
        <w:rPr>
          <w:sz w:val="24"/>
        </w:rPr>
        <w:t>n liên quan đ</w:t>
      </w:r>
      <w:r>
        <w:rPr>
          <w:sz w:val="24"/>
        </w:rPr>
        <w:t>ế</w:t>
      </w:r>
      <w:r>
        <w:rPr>
          <w:sz w:val="24"/>
        </w:rPr>
        <w:t>n các đi</w:t>
      </w:r>
      <w:r>
        <w:rPr>
          <w:sz w:val="24"/>
        </w:rPr>
        <w:t>ề</w:t>
      </w:r>
      <w:r>
        <w:rPr>
          <w:sz w:val="24"/>
        </w:rPr>
        <w:t>u ki</w:t>
      </w:r>
      <w:r>
        <w:rPr>
          <w:sz w:val="24"/>
        </w:rPr>
        <w:t>ệ</w:t>
      </w:r>
      <w:r>
        <w:rPr>
          <w:sz w:val="24"/>
        </w:rPr>
        <w:t>n tính EEXI, bao g</w:t>
      </w:r>
      <w:r>
        <w:rPr>
          <w:sz w:val="24"/>
        </w:rPr>
        <w:t>ồ</w:t>
      </w:r>
      <w:r>
        <w:rPr>
          <w:sz w:val="24"/>
        </w:rPr>
        <w:t>m:</w:t>
      </w:r>
    </w:p>
    <w:p w14:paraId="0370D0E8" w14:textId="77777777" w:rsidR="00FC7CA5" w:rsidRDefault="003671C9">
      <w:pPr>
        <w:pStyle w:val="ListParagraph"/>
        <w:numPr>
          <w:ilvl w:val="2"/>
          <w:numId w:val="169"/>
        </w:numPr>
        <w:tabs>
          <w:tab w:val="left" w:pos="2072"/>
          <w:tab w:val="left" w:pos="2074"/>
        </w:tabs>
        <w:spacing w:line="288" w:lineRule="auto"/>
        <w:ind w:right="258"/>
        <w:jc w:val="both"/>
        <w:rPr>
          <w:sz w:val="24"/>
        </w:rPr>
      </w:pPr>
      <w:r>
        <w:rPr>
          <w:sz w:val="24"/>
        </w:rPr>
        <w:t>Các</w:t>
      </w:r>
      <w:r>
        <w:rPr>
          <w:spacing w:val="-2"/>
          <w:sz w:val="24"/>
        </w:rPr>
        <w:t xml:space="preserve"> </w:t>
      </w:r>
      <w:r>
        <w:rPr>
          <w:sz w:val="24"/>
        </w:rPr>
        <w:t>thông</w:t>
      </w:r>
      <w:r>
        <w:rPr>
          <w:spacing w:val="-2"/>
          <w:sz w:val="24"/>
        </w:rPr>
        <w:t xml:space="preserve"> </w:t>
      </w:r>
      <w:r>
        <w:rPr>
          <w:sz w:val="24"/>
        </w:rPr>
        <w:t>s</w:t>
      </w:r>
      <w:r>
        <w:rPr>
          <w:sz w:val="24"/>
        </w:rPr>
        <w:t>ố</w:t>
      </w:r>
      <w:r>
        <w:rPr>
          <w:spacing w:val="-1"/>
          <w:sz w:val="24"/>
        </w:rPr>
        <w:t xml:space="preserve"> </w:t>
      </w:r>
      <w:r>
        <w:rPr>
          <w:sz w:val="24"/>
        </w:rPr>
        <w:t>cơ</w:t>
      </w:r>
      <w:r>
        <w:rPr>
          <w:spacing w:val="-2"/>
          <w:sz w:val="24"/>
        </w:rPr>
        <w:t xml:space="preserve"> </w:t>
      </w:r>
      <w:r>
        <w:rPr>
          <w:sz w:val="24"/>
        </w:rPr>
        <w:t>b</w:t>
      </w:r>
      <w:r>
        <w:rPr>
          <w:sz w:val="24"/>
        </w:rPr>
        <w:t>ả</w:t>
      </w:r>
      <w:r>
        <w:rPr>
          <w:sz w:val="24"/>
        </w:rPr>
        <w:t>n bao</w:t>
      </w:r>
      <w:r>
        <w:rPr>
          <w:spacing w:val="-2"/>
          <w:sz w:val="24"/>
        </w:rPr>
        <w:t xml:space="preserve"> </w:t>
      </w:r>
      <w:r>
        <w:rPr>
          <w:sz w:val="24"/>
        </w:rPr>
        <w:t>g</w:t>
      </w:r>
      <w:r>
        <w:rPr>
          <w:sz w:val="24"/>
        </w:rPr>
        <w:t>ồ</w:t>
      </w:r>
      <w:r>
        <w:rPr>
          <w:sz w:val="24"/>
        </w:rPr>
        <w:t>m</w:t>
      </w:r>
      <w:r>
        <w:rPr>
          <w:spacing w:val="-3"/>
          <w:sz w:val="24"/>
        </w:rPr>
        <w:t xml:space="preserve"> </w:t>
      </w:r>
      <w:r>
        <w:rPr>
          <w:sz w:val="24"/>
        </w:rPr>
        <w:t>m</w:t>
      </w:r>
      <w:r>
        <w:rPr>
          <w:sz w:val="24"/>
        </w:rPr>
        <w:t>ộ</w:t>
      </w:r>
      <w:r>
        <w:rPr>
          <w:sz w:val="24"/>
        </w:rPr>
        <w:t>t</w:t>
      </w:r>
      <w:r>
        <w:rPr>
          <w:spacing w:val="-2"/>
          <w:sz w:val="24"/>
        </w:rPr>
        <w:t xml:space="preserve"> </w:t>
      </w:r>
      <w:r>
        <w:rPr>
          <w:sz w:val="24"/>
        </w:rPr>
        <w:t>trong</w:t>
      </w:r>
      <w:r>
        <w:rPr>
          <w:spacing w:val="-2"/>
          <w:sz w:val="24"/>
        </w:rPr>
        <w:t xml:space="preserve"> </w:t>
      </w:r>
      <w:r>
        <w:rPr>
          <w:sz w:val="24"/>
        </w:rPr>
        <w:t>các</w:t>
      </w:r>
      <w:r>
        <w:rPr>
          <w:spacing w:val="-4"/>
          <w:sz w:val="24"/>
        </w:rPr>
        <w:t xml:space="preserve"> </w:t>
      </w:r>
      <w:r>
        <w:rPr>
          <w:sz w:val="24"/>
        </w:rPr>
        <w:t>thông</w:t>
      </w:r>
      <w:r>
        <w:rPr>
          <w:spacing w:val="-2"/>
          <w:sz w:val="24"/>
        </w:rPr>
        <w:t xml:space="preserve"> </w:t>
      </w:r>
      <w:r>
        <w:rPr>
          <w:sz w:val="24"/>
        </w:rPr>
        <w:t>tin</w:t>
      </w:r>
      <w:r>
        <w:rPr>
          <w:spacing w:val="-4"/>
          <w:sz w:val="24"/>
        </w:rPr>
        <w:t xml:space="preserve"> </w:t>
      </w:r>
      <w:r>
        <w:rPr>
          <w:sz w:val="24"/>
        </w:rPr>
        <w:t>nêu</w:t>
      </w:r>
      <w:r>
        <w:rPr>
          <w:spacing w:val="-4"/>
          <w:sz w:val="24"/>
        </w:rPr>
        <w:t xml:space="preserve"> </w:t>
      </w:r>
      <w:r>
        <w:rPr>
          <w:sz w:val="24"/>
        </w:rPr>
        <w:t>ở</w:t>
      </w:r>
      <w:r>
        <w:rPr>
          <w:spacing w:val="-2"/>
          <w:sz w:val="24"/>
        </w:rPr>
        <w:t xml:space="preserve"> </w:t>
      </w:r>
      <w:r>
        <w:rPr>
          <w:sz w:val="24"/>
        </w:rPr>
        <w:t>(i)</w:t>
      </w:r>
      <w:r>
        <w:rPr>
          <w:spacing w:val="-2"/>
          <w:sz w:val="24"/>
        </w:rPr>
        <w:t xml:space="preserve"> </w:t>
      </w:r>
      <w:r>
        <w:rPr>
          <w:sz w:val="24"/>
        </w:rPr>
        <w:t>đ</w:t>
      </w:r>
      <w:r>
        <w:rPr>
          <w:sz w:val="24"/>
        </w:rPr>
        <w:t>ế</w:t>
      </w:r>
      <w:r>
        <w:rPr>
          <w:sz w:val="24"/>
        </w:rPr>
        <w:t>n</w:t>
      </w:r>
      <w:r>
        <w:rPr>
          <w:spacing w:val="-4"/>
          <w:sz w:val="24"/>
        </w:rPr>
        <w:t xml:space="preserve"> </w:t>
      </w:r>
      <w:r>
        <w:rPr>
          <w:sz w:val="24"/>
        </w:rPr>
        <w:t>(iii)</w:t>
      </w:r>
      <w:r>
        <w:rPr>
          <w:spacing w:val="-2"/>
          <w:sz w:val="24"/>
        </w:rPr>
        <w:t xml:space="preserve"> </w:t>
      </w:r>
      <w:r>
        <w:rPr>
          <w:sz w:val="24"/>
        </w:rPr>
        <w:t>sau,</w:t>
      </w:r>
      <w:r>
        <w:rPr>
          <w:spacing w:val="-2"/>
          <w:sz w:val="24"/>
        </w:rPr>
        <w:t xml:space="preserve"> </w:t>
      </w:r>
      <w:r>
        <w:rPr>
          <w:sz w:val="24"/>
        </w:rPr>
        <w:t>công su</w:t>
      </w:r>
      <w:r>
        <w:rPr>
          <w:sz w:val="24"/>
        </w:rPr>
        <w:t>ấ</w:t>
      </w:r>
      <w:r>
        <w:rPr>
          <w:sz w:val="24"/>
        </w:rPr>
        <w:t>t liên t</w:t>
      </w:r>
      <w:r>
        <w:rPr>
          <w:sz w:val="24"/>
        </w:rPr>
        <w:t>ụ</w:t>
      </w:r>
      <w:r>
        <w:rPr>
          <w:sz w:val="24"/>
        </w:rPr>
        <w:t>c l</w:t>
      </w:r>
      <w:r>
        <w:rPr>
          <w:sz w:val="24"/>
        </w:rPr>
        <w:t>ớ</w:t>
      </w:r>
      <w:r>
        <w:rPr>
          <w:sz w:val="24"/>
        </w:rPr>
        <w:t>n nh</w:t>
      </w:r>
      <w:r>
        <w:rPr>
          <w:sz w:val="24"/>
        </w:rPr>
        <w:t>ấ</w:t>
      </w:r>
      <w:r>
        <w:rPr>
          <w:sz w:val="24"/>
        </w:rPr>
        <w:t>t (MCR) c</w:t>
      </w:r>
      <w:r>
        <w:rPr>
          <w:sz w:val="24"/>
        </w:rPr>
        <w:t>ủ</w:t>
      </w:r>
      <w:r>
        <w:rPr>
          <w:sz w:val="24"/>
        </w:rPr>
        <w:t>a đ</w:t>
      </w:r>
      <w:r>
        <w:rPr>
          <w:sz w:val="24"/>
        </w:rPr>
        <w:t>ộ</w:t>
      </w:r>
      <w:r>
        <w:rPr>
          <w:sz w:val="24"/>
        </w:rPr>
        <w:t>ng cơ chính và các đ</w:t>
      </w:r>
      <w:r>
        <w:rPr>
          <w:sz w:val="24"/>
        </w:rPr>
        <w:t>ộ</w:t>
      </w:r>
      <w:r>
        <w:rPr>
          <w:sz w:val="24"/>
        </w:rPr>
        <w:t>ng cơ ph</w:t>
      </w:r>
      <w:r>
        <w:rPr>
          <w:sz w:val="24"/>
        </w:rPr>
        <w:t>ụ</w:t>
      </w:r>
      <w:r>
        <w:rPr>
          <w:sz w:val="24"/>
        </w:rPr>
        <w:t>, t</w:t>
      </w:r>
      <w:r>
        <w:rPr>
          <w:sz w:val="24"/>
        </w:rPr>
        <w:t>ố</w:t>
      </w:r>
      <w:r>
        <w:rPr>
          <w:sz w:val="24"/>
        </w:rPr>
        <w:t>c đ</w:t>
      </w:r>
      <w:r>
        <w:rPr>
          <w:sz w:val="24"/>
        </w:rPr>
        <w:t>ộ</w:t>
      </w:r>
      <w:r>
        <w:rPr>
          <w:sz w:val="24"/>
        </w:rPr>
        <w:t xml:space="preserve"> d</w:t>
      </w:r>
      <w:r>
        <w:rPr>
          <w:sz w:val="24"/>
        </w:rPr>
        <w:t>ự</w:t>
      </w:r>
      <w:r>
        <w:rPr>
          <w:sz w:val="24"/>
        </w:rPr>
        <w:t xml:space="preserve"> ki</w:t>
      </w:r>
      <w:r>
        <w:rPr>
          <w:sz w:val="24"/>
        </w:rPr>
        <w:t>ế</w:t>
      </w:r>
      <w:r>
        <w:rPr>
          <w:sz w:val="24"/>
        </w:rPr>
        <w:t>n c</w:t>
      </w:r>
      <w:r>
        <w:rPr>
          <w:sz w:val="24"/>
        </w:rPr>
        <w:t>ủ</w:t>
      </w:r>
      <w:r>
        <w:rPr>
          <w:sz w:val="24"/>
        </w:rPr>
        <w:t>a tàu và su</w:t>
      </w:r>
      <w:r>
        <w:rPr>
          <w:sz w:val="24"/>
        </w:rPr>
        <w:t>ấ</w:t>
      </w:r>
      <w:r>
        <w:rPr>
          <w:sz w:val="24"/>
        </w:rPr>
        <w:t>t tiêu hao nhiên li</w:t>
      </w:r>
      <w:r>
        <w:rPr>
          <w:sz w:val="24"/>
        </w:rPr>
        <w:t>ệ</w:t>
      </w:r>
      <w:r>
        <w:rPr>
          <w:sz w:val="24"/>
        </w:rPr>
        <w:t>u c</w:t>
      </w:r>
      <w:r>
        <w:rPr>
          <w:sz w:val="24"/>
        </w:rPr>
        <w:t>ủ</w:t>
      </w:r>
      <w:r>
        <w:rPr>
          <w:sz w:val="24"/>
        </w:rPr>
        <w:t>a đ</w:t>
      </w:r>
      <w:r>
        <w:rPr>
          <w:sz w:val="24"/>
        </w:rPr>
        <w:t>ộ</w:t>
      </w:r>
      <w:r>
        <w:rPr>
          <w:sz w:val="24"/>
        </w:rPr>
        <w:t>ng cơ chính và các đ</w:t>
      </w:r>
      <w:r>
        <w:rPr>
          <w:sz w:val="24"/>
        </w:rPr>
        <w:t>ộ</w:t>
      </w:r>
      <w:r>
        <w:rPr>
          <w:sz w:val="24"/>
        </w:rPr>
        <w:t>ng cơ ph</w:t>
      </w:r>
      <w:r>
        <w:rPr>
          <w:sz w:val="24"/>
        </w:rPr>
        <w:t>ụ</w:t>
      </w:r>
      <w:r>
        <w:rPr>
          <w:sz w:val="24"/>
        </w:rPr>
        <w:t xml:space="preserve"> (ph</w:t>
      </w:r>
      <w:r>
        <w:rPr>
          <w:sz w:val="24"/>
        </w:rPr>
        <w:t>ả</w:t>
      </w:r>
      <w:r>
        <w:rPr>
          <w:sz w:val="24"/>
        </w:rPr>
        <w:t>i</w:t>
      </w:r>
      <w:r>
        <w:rPr>
          <w:spacing w:val="-5"/>
          <w:sz w:val="24"/>
        </w:rPr>
        <w:t xml:space="preserve"> </w:t>
      </w:r>
      <w:r>
        <w:rPr>
          <w:sz w:val="24"/>
        </w:rPr>
        <w:t>có</w:t>
      </w:r>
      <w:r>
        <w:rPr>
          <w:spacing w:val="-4"/>
          <w:sz w:val="24"/>
        </w:rPr>
        <w:t xml:space="preserve"> </w:t>
      </w:r>
      <w:r>
        <w:rPr>
          <w:sz w:val="24"/>
        </w:rPr>
        <w:t>s</w:t>
      </w:r>
      <w:r>
        <w:rPr>
          <w:sz w:val="24"/>
        </w:rPr>
        <w:t>ố</w:t>
      </w:r>
      <w:r>
        <w:rPr>
          <w:spacing w:val="-4"/>
          <w:sz w:val="24"/>
        </w:rPr>
        <w:t xml:space="preserve"> </w:t>
      </w:r>
      <w:r>
        <w:rPr>
          <w:sz w:val="24"/>
        </w:rPr>
        <w:t>li</w:t>
      </w:r>
      <w:r>
        <w:rPr>
          <w:sz w:val="24"/>
        </w:rPr>
        <w:t>ệ</w:t>
      </w:r>
      <w:r>
        <w:rPr>
          <w:sz w:val="24"/>
        </w:rPr>
        <w:t>u</w:t>
      </w:r>
      <w:r>
        <w:rPr>
          <w:spacing w:val="-4"/>
          <w:sz w:val="24"/>
        </w:rPr>
        <w:t xml:space="preserve"> </w:t>
      </w:r>
      <w:r>
        <w:rPr>
          <w:sz w:val="24"/>
        </w:rPr>
        <w:t>cho</w:t>
      </w:r>
      <w:r>
        <w:rPr>
          <w:spacing w:val="-4"/>
          <w:sz w:val="24"/>
        </w:rPr>
        <w:t xml:space="preserve"> </w:t>
      </w:r>
      <w:r>
        <w:rPr>
          <w:sz w:val="24"/>
        </w:rPr>
        <w:t>t</w:t>
      </w:r>
      <w:r>
        <w:rPr>
          <w:sz w:val="24"/>
        </w:rPr>
        <w:t>ừ</w:t>
      </w:r>
      <w:r>
        <w:rPr>
          <w:sz w:val="24"/>
        </w:rPr>
        <w:t>ng</w:t>
      </w:r>
      <w:r>
        <w:rPr>
          <w:spacing w:val="-4"/>
          <w:sz w:val="24"/>
        </w:rPr>
        <w:t xml:space="preserve"> </w:t>
      </w:r>
      <w:r>
        <w:rPr>
          <w:sz w:val="24"/>
        </w:rPr>
        <w:t>máy.</w:t>
      </w:r>
      <w:r>
        <w:rPr>
          <w:spacing w:val="-4"/>
          <w:sz w:val="24"/>
        </w:rPr>
        <w:t xml:space="preserve"> </w:t>
      </w:r>
      <w:r>
        <w:rPr>
          <w:sz w:val="24"/>
        </w:rPr>
        <w:t>Các</w:t>
      </w:r>
      <w:r>
        <w:rPr>
          <w:spacing w:val="-4"/>
          <w:sz w:val="24"/>
        </w:rPr>
        <w:t xml:space="preserve"> </w:t>
      </w:r>
      <w:r>
        <w:rPr>
          <w:sz w:val="24"/>
        </w:rPr>
        <w:t>b</w:t>
      </w:r>
      <w:r>
        <w:rPr>
          <w:sz w:val="24"/>
        </w:rPr>
        <w:t>ả</w:t>
      </w:r>
      <w:r>
        <w:rPr>
          <w:sz w:val="24"/>
        </w:rPr>
        <w:t>n sao</w:t>
      </w:r>
      <w:r>
        <w:rPr>
          <w:spacing w:val="-4"/>
          <w:sz w:val="24"/>
        </w:rPr>
        <w:t xml:space="preserve"> </w:t>
      </w:r>
      <w:r>
        <w:rPr>
          <w:sz w:val="24"/>
        </w:rPr>
        <w:t>có</w:t>
      </w:r>
      <w:r>
        <w:rPr>
          <w:spacing w:val="-4"/>
          <w:sz w:val="24"/>
        </w:rPr>
        <w:t xml:space="preserve"> </w:t>
      </w:r>
      <w:r>
        <w:rPr>
          <w:sz w:val="24"/>
        </w:rPr>
        <w:t>s</w:t>
      </w:r>
      <w:r>
        <w:rPr>
          <w:sz w:val="24"/>
        </w:rPr>
        <w:t>ố</w:t>
      </w:r>
      <w:r>
        <w:rPr>
          <w:spacing w:val="-4"/>
          <w:sz w:val="24"/>
        </w:rPr>
        <w:t xml:space="preserve"> </w:t>
      </w:r>
      <w:r>
        <w:rPr>
          <w:sz w:val="24"/>
        </w:rPr>
        <w:t>li</w:t>
      </w:r>
      <w:r>
        <w:rPr>
          <w:sz w:val="24"/>
        </w:rPr>
        <w:t>ệ</w:t>
      </w:r>
      <w:r>
        <w:rPr>
          <w:sz w:val="24"/>
        </w:rPr>
        <w:t>u</w:t>
      </w:r>
      <w:r>
        <w:rPr>
          <w:spacing w:val="-4"/>
          <w:sz w:val="24"/>
        </w:rPr>
        <w:t xml:space="preserve"> </w:t>
      </w:r>
      <w:r>
        <w:rPr>
          <w:sz w:val="24"/>
        </w:rPr>
        <w:t>su</w:t>
      </w:r>
      <w:r>
        <w:rPr>
          <w:sz w:val="24"/>
        </w:rPr>
        <w:t>ấ</w:t>
      </w:r>
      <w:r>
        <w:rPr>
          <w:sz w:val="24"/>
        </w:rPr>
        <w:t>t</w:t>
      </w:r>
      <w:r>
        <w:rPr>
          <w:spacing w:val="-4"/>
          <w:sz w:val="24"/>
        </w:rPr>
        <w:t xml:space="preserve"> </w:t>
      </w:r>
      <w:r>
        <w:rPr>
          <w:sz w:val="24"/>
        </w:rPr>
        <w:t>tiêu</w:t>
      </w:r>
      <w:r>
        <w:rPr>
          <w:spacing w:val="-4"/>
          <w:sz w:val="24"/>
        </w:rPr>
        <w:t xml:space="preserve"> </w:t>
      </w:r>
      <w:r>
        <w:rPr>
          <w:sz w:val="24"/>
        </w:rPr>
        <w:t>hao</w:t>
      </w:r>
      <w:r>
        <w:rPr>
          <w:spacing w:val="-6"/>
          <w:sz w:val="24"/>
        </w:rPr>
        <w:t xml:space="preserve"> </w:t>
      </w:r>
      <w:r>
        <w:rPr>
          <w:sz w:val="24"/>
        </w:rPr>
        <w:t>nhiên</w:t>
      </w:r>
      <w:r>
        <w:rPr>
          <w:spacing w:val="-3"/>
          <w:sz w:val="24"/>
        </w:rPr>
        <w:t xml:space="preserve"> </w:t>
      </w:r>
      <w:r>
        <w:rPr>
          <w:sz w:val="24"/>
        </w:rPr>
        <w:t>li</w:t>
      </w:r>
      <w:r>
        <w:rPr>
          <w:sz w:val="24"/>
        </w:rPr>
        <w:t>ệ</w:t>
      </w:r>
      <w:r>
        <w:rPr>
          <w:sz w:val="24"/>
        </w:rPr>
        <w:t>u</w:t>
      </w:r>
      <w:r>
        <w:rPr>
          <w:spacing w:val="-4"/>
          <w:sz w:val="24"/>
        </w:rPr>
        <w:t xml:space="preserve"> </w:t>
      </w:r>
      <w:r>
        <w:rPr>
          <w:sz w:val="24"/>
        </w:rPr>
        <w:t>c</w:t>
      </w:r>
      <w:r>
        <w:rPr>
          <w:sz w:val="24"/>
        </w:rPr>
        <w:t>ủ</w:t>
      </w:r>
      <w:r>
        <w:rPr>
          <w:sz w:val="24"/>
        </w:rPr>
        <w:t>a máy chính và các đ</w:t>
      </w:r>
      <w:r>
        <w:rPr>
          <w:sz w:val="24"/>
        </w:rPr>
        <w:t>ộ</w:t>
      </w:r>
      <w:r>
        <w:rPr>
          <w:sz w:val="24"/>
        </w:rPr>
        <w:t>ng cơ ph</w:t>
      </w:r>
      <w:r>
        <w:rPr>
          <w:sz w:val="24"/>
        </w:rPr>
        <w:t>ụ</w:t>
      </w:r>
      <w:r>
        <w:rPr>
          <w:sz w:val="24"/>
        </w:rPr>
        <w:t xml:space="preserve"> ph</w:t>
      </w:r>
      <w:r>
        <w:rPr>
          <w:sz w:val="24"/>
        </w:rPr>
        <w:t>ả</w:t>
      </w:r>
      <w:r>
        <w:rPr>
          <w:sz w:val="24"/>
        </w:rPr>
        <w:t>i đư</w:t>
      </w:r>
      <w:r>
        <w:rPr>
          <w:sz w:val="24"/>
        </w:rPr>
        <w:t>ợ</w:t>
      </w:r>
      <w:r>
        <w:rPr>
          <w:sz w:val="24"/>
        </w:rPr>
        <w:t>c đính kèm).</w:t>
      </w:r>
    </w:p>
    <w:p w14:paraId="1A0AF999" w14:textId="77777777" w:rsidR="00FC7CA5" w:rsidRDefault="003671C9">
      <w:pPr>
        <w:pStyle w:val="ListParagraph"/>
        <w:numPr>
          <w:ilvl w:val="3"/>
          <w:numId w:val="169"/>
        </w:numPr>
        <w:tabs>
          <w:tab w:val="left" w:pos="2527"/>
        </w:tabs>
        <w:spacing w:line="268" w:lineRule="auto"/>
        <w:ind w:right="254"/>
        <w:rPr>
          <w:sz w:val="24"/>
        </w:rPr>
      </w:pPr>
      <w:r>
        <w:rPr>
          <w:sz w:val="24"/>
        </w:rPr>
        <w:t>T</w:t>
      </w:r>
      <w:r>
        <w:rPr>
          <w:sz w:val="24"/>
        </w:rPr>
        <w:t>ổ</w:t>
      </w:r>
      <w:r>
        <w:rPr>
          <w:sz w:val="24"/>
        </w:rPr>
        <w:t>ng dung tích (GT) và tr</w:t>
      </w:r>
      <w:r>
        <w:rPr>
          <w:sz w:val="24"/>
        </w:rPr>
        <w:t>ọ</w:t>
      </w:r>
      <w:r>
        <w:rPr>
          <w:sz w:val="24"/>
        </w:rPr>
        <w:t>ng t</w:t>
      </w:r>
      <w:r>
        <w:rPr>
          <w:sz w:val="24"/>
        </w:rPr>
        <w:t>ả</w:t>
      </w:r>
      <w:r>
        <w:rPr>
          <w:sz w:val="24"/>
        </w:rPr>
        <w:t>i toàn ph</w:t>
      </w:r>
      <w:r>
        <w:rPr>
          <w:sz w:val="24"/>
        </w:rPr>
        <w:t>ầ</w:t>
      </w:r>
      <w:r>
        <w:rPr>
          <w:sz w:val="24"/>
        </w:rPr>
        <w:t>n (DW) đ</w:t>
      </w:r>
      <w:r>
        <w:rPr>
          <w:sz w:val="24"/>
        </w:rPr>
        <w:t>ố</w:t>
      </w:r>
      <w:r>
        <w:rPr>
          <w:sz w:val="24"/>
        </w:rPr>
        <w:t>i v</w:t>
      </w:r>
      <w:r>
        <w:rPr>
          <w:sz w:val="24"/>
        </w:rPr>
        <w:t>ớ</w:t>
      </w:r>
      <w:r>
        <w:rPr>
          <w:sz w:val="24"/>
        </w:rPr>
        <w:t>i tàu hàng ro-ro (tàu ch</w:t>
      </w:r>
      <w:r>
        <w:rPr>
          <w:sz w:val="24"/>
        </w:rPr>
        <w:t>ở</w:t>
      </w:r>
      <w:r>
        <w:rPr>
          <w:sz w:val="24"/>
        </w:rPr>
        <w:t xml:space="preserve"> ô tô);</w:t>
      </w:r>
    </w:p>
    <w:p w14:paraId="32162798" w14:textId="77777777" w:rsidR="00FC7CA5" w:rsidRDefault="003671C9">
      <w:pPr>
        <w:pStyle w:val="ListParagraph"/>
        <w:numPr>
          <w:ilvl w:val="3"/>
          <w:numId w:val="169"/>
        </w:numPr>
        <w:tabs>
          <w:tab w:val="left" w:pos="2524"/>
          <w:tab w:val="left" w:pos="2527"/>
        </w:tabs>
        <w:spacing w:before="119" w:line="268" w:lineRule="auto"/>
        <w:ind w:right="265"/>
        <w:rPr>
          <w:sz w:val="24"/>
        </w:rPr>
      </w:pPr>
      <w:r>
        <w:rPr>
          <w:sz w:val="24"/>
        </w:rPr>
        <w:t>T</w:t>
      </w:r>
      <w:r>
        <w:rPr>
          <w:sz w:val="24"/>
        </w:rPr>
        <w:t>ổ</w:t>
      </w:r>
      <w:r>
        <w:rPr>
          <w:sz w:val="24"/>
        </w:rPr>
        <w:t>ng dung tích (GT) đ</w:t>
      </w:r>
      <w:r>
        <w:rPr>
          <w:sz w:val="24"/>
        </w:rPr>
        <w:t>ố</w:t>
      </w:r>
      <w:r>
        <w:rPr>
          <w:sz w:val="24"/>
        </w:rPr>
        <w:t>i v</w:t>
      </w:r>
      <w:r>
        <w:rPr>
          <w:sz w:val="24"/>
        </w:rPr>
        <w:t>ớ</w:t>
      </w:r>
      <w:r>
        <w:rPr>
          <w:sz w:val="24"/>
        </w:rPr>
        <w:t>i tàu khách và tàu khách gi</w:t>
      </w:r>
      <w:r>
        <w:rPr>
          <w:sz w:val="24"/>
        </w:rPr>
        <w:t>ả</w:t>
      </w:r>
      <w:r>
        <w:rPr>
          <w:sz w:val="24"/>
        </w:rPr>
        <w:t>i trí có h</w:t>
      </w:r>
      <w:r>
        <w:rPr>
          <w:sz w:val="24"/>
        </w:rPr>
        <w:t>ệ</w:t>
      </w:r>
      <w:r>
        <w:rPr>
          <w:sz w:val="24"/>
        </w:rPr>
        <w:t xml:space="preserve"> th</w:t>
      </w:r>
      <w:r>
        <w:rPr>
          <w:sz w:val="24"/>
        </w:rPr>
        <w:t>ố</w:t>
      </w:r>
      <w:r>
        <w:rPr>
          <w:sz w:val="24"/>
        </w:rPr>
        <w:t>ng đ</w:t>
      </w:r>
      <w:r>
        <w:rPr>
          <w:sz w:val="24"/>
        </w:rPr>
        <w:t>ẩ</w:t>
      </w:r>
      <w:r>
        <w:rPr>
          <w:sz w:val="24"/>
        </w:rPr>
        <w:t>y tàu không thông thư</w:t>
      </w:r>
      <w:r>
        <w:rPr>
          <w:sz w:val="24"/>
        </w:rPr>
        <w:t>ờ</w:t>
      </w:r>
      <w:r>
        <w:rPr>
          <w:sz w:val="24"/>
        </w:rPr>
        <w:t>ng;</w:t>
      </w:r>
    </w:p>
    <w:p w14:paraId="16F9B0DD" w14:textId="77777777" w:rsidR="00FC7CA5" w:rsidRDefault="003671C9">
      <w:pPr>
        <w:pStyle w:val="ListParagraph"/>
        <w:numPr>
          <w:ilvl w:val="3"/>
          <w:numId w:val="169"/>
        </w:numPr>
        <w:tabs>
          <w:tab w:val="left" w:pos="2523"/>
          <w:tab w:val="left" w:pos="2527"/>
        </w:tabs>
        <w:spacing w:before="121" w:line="268" w:lineRule="auto"/>
        <w:ind w:right="260"/>
        <w:rPr>
          <w:sz w:val="24"/>
        </w:rPr>
      </w:pPr>
      <w:r>
        <w:rPr>
          <w:sz w:val="24"/>
        </w:rPr>
        <w:t>Tr</w:t>
      </w:r>
      <w:r>
        <w:rPr>
          <w:sz w:val="24"/>
        </w:rPr>
        <w:t>ọ</w:t>
      </w:r>
      <w:r>
        <w:rPr>
          <w:sz w:val="24"/>
        </w:rPr>
        <w:t>ng</w:t>
      </w:r>
      <w:r>
        <w:rPr>
          <w:spacing w:val="-6"/>
          <w:sz w:val="24"/>
        </w:rPr>
        <w:t xml:space="preserve"> </w:t>
      </w:r>
      <w:r>
        <w:rPr>
          <w:sz w:val="24"/>
        </w:rPr>
        <w:t>t</w:t>
      </w:r>
      <w:r>
        <w:rPr>
          <w:sz w:val="24"/>
        </w:rPr>
        <w:t>ả</w:t>
      </w:r>
      <w:r>
        <w:rPr>
          <w:sz w:val="24"/>
        </w:rPr>
        <w:t>i</w:t>
      </w:r>
      <w:r>
        <w:rPr>
          <w:spacing w:val="-7"/>
          <w:sz w:val="24"/>
        </w:rPr>
        <w:t xml:space="preserve"> </w:t>
      </w:r>
      <w:r>
        <w:rPr>
          <w:sz w:val="24"/>
        </w:rPr>
        <w:t>toàn</w:t>
      </w:r>
      <w:r>
        <w:rPr>
          <w:spacing w:val="-6"/>
          <w:sz w:val="24"/>
        </w:rPr>
        <w:t xml:space="preserve"> </w:t>
      </w:r>
      <w:r>
        <w:rPr>
          <w:sz w:val="24"/>
        </w:rPr>
        <w:t>ph</w:t>
      </w:r>
      <w:r>
        <w:rPr>
          <w:sz w:val="24"/>
        </w:rPr>
        <w:t>ầ</w:t>
      </w:r>
      <w:r>
        <w:rPr>
          <w:sz w:val="24"/>
        </w:rPr>
        <w:t>n</w:t>
      </w:r>
      <w:r>
        <w:rPr>
          <w:spacing w:val="-6"/>
          <w:sz w:val="24"/>
        </w:rPr>
        <w:t xml:space="preserve"> </w:t>
      </w:r>
      <w:r>
        <w:rPr>
          <w:sz w:val="24"/>
        </w:rPr>
        <w:t>(DW)</w:t>
      </w:r>
      <w:r>
        <w:rPr>
          <w:spacing w:val="-7"/>
          <w:sz w:val="24"/>
        </w:rPr>
        <w:t xml:space="preserve"> </w:t>
      </w:r>
      <w:r>
        <w:rPr>
          <w:sz w:val="24"/>
        </w:rPr>
        <w:t>đ</w:t>
      </w:r>
      <w:r>
        <w:rPr>
          <w:sz w:val="24"/>
        </w:rPr>
        <w:t>ố</w:t>
      </w:r>
      <w:r>
        <w:rPr>
          <w:sz w:val="24"/>
        </w:rPr>
        <w:t>i</w:t>
      </w:r>
      <w:r>
        <w:rPr>
          <w:spacing w:val="-7"/>
          <w:sz w:val="24"/>
        </w:rPr>
        <w:t xml:space="preserve"> </w:t>
      </w:r>
      <w:r>
        <w:rPr>
          <w:sz w:val="24"/>
        </w:rPr>
        <w:t>v</w:t>
      </w:r>
      <w:r>
        <w:rPr>
          <w:sz w:val="24"/>
        </w:rPr>
        <w:t>ớ</w:t>
      </w:r>
      <w:r>
        <w:rPr>
          <w:sz w:val="24"/>
        </w:rPr>
        <w:t>i</w:t>
      </w:r>
      <w:r>
        <w:rPr>
          <w:spacing w:val="-7"/>
          <w:sz w:val="24"/>
        </w:rPr>
        <w:t xml:space="preserve"> </w:t>
      </w:r>
      <w:r>
        <w:rPr>
          <w:sz w:val="24"/>
        </w:rPr>
        <w:t>các</w:t>
      </w:r>
      <w:r>
        <w:rPr>
          <w:spacing w:val="-7"/>
          <w:sz w:val="24"/>
        </w:rPr>
        <w:t xml:space="preserve"> </w:t>
      </w:r>
      <w:r>
        <w:rPr>
          <w:sz w:val="24"/>
        </w:rPr>
        <w:t>tàu</w:t>
      </w:r>
      <w:r>
        <w:rPr>
          <w:spacing w:val="-6"/>
          <w:sz w:val="24"/>
        </w:rPr>
        <w:t xml:space="preserve"> </w:t>
      </w:r>
      <w:r>
        <w:rPr>
          <w:sz w:val="24"/>
        </w:rPr>
        <w:t>không</w:t>
      </w:r>
      <w:r>
        <w:rPr>
          <w:spacing w:val="-6"/>
          <w:sz w:val="24"/>
        </w:rPr>
        <w:t xml:space="preserve"> </w:t>
      </w:r>
      <w:r>
        <w:rPr>
          <w:sz w:val="24"/>
        </w:rPr>
        <w:t>ph</w:t>
      </w:r>
      <w:r>
        <w:rPr>
          <w:sz w:val="24"/>
        </w:rPr>
        <w:t>ả</w:t>
      </w:r>
      <w:r>
        <w:rPr>
          <w:sz w:val="24"/>
        </w:rPr>
        <w:t>i</w:t>
      </w:r>
      <w:r>
        <w:rPr>
          <w:spacing w:val="-7"/>
          <w:sz w:val="24"/>
        </w:rPr>
        <w:t xml:space="preserve"> </w:t>
      </w:r>
      <w:r>
        <w:rPr>
          <w:sz w:val="24"/>
        </w:rPr>
        <w:t>là</w:t>
      </w:r>
      <w:r>
        <w:rPr>
          <w:spacing w:val="-6"/>
          <w:sz w:val="24"/>
        </w:rPr>
        <w:t xml:space="preserve"> </w:t>
      </w:r>
      <w:r>
        <w:rPr>
          <w:sz w:val="24"/>
        </w:rPr>
        <w:t>các</w:t>
      </w:r>
      <w:r>
        <w:rPr>
          <w:spacing w:val="-7"/>
          <w:sz w:val="24"/>
        </w:rPr>
        <w:t xml:space="preserve"> </w:t>
      </w:r>
      <w:r>
        <w:rPr>
          <w:sz w:val="24"/>
        </w:rPr>
        <w:t>tàu</w:t>
      </w:r>
      <w:r>
        <w:rPr>
          <w:spacing w:val="-6"/>
          <w:sz w:val="24"/>
        </w:rPr>
        <w:t xml:space="preserve"> </w:t>
      </w:r>
      <w:r>
        <w:rPr>
          <w:sz w:val="24"/>
        </w:rPr>
        <w:t>nêu</w:t>
      </w:r>
      <w:r>
        <w:rPr>
          <w:spacing w:val="-6"/>
          <w:sz w:val="24"/>
        </w:rPr>
        <w:t xml:space="preserve"> </w:t>
      </w:r>
      <w:r>
        <w:rPr>
          <w:sz w:val="24"/>
        </w:rPr>
        <w:t>ở</w:t>
      </w:r>
      <w:r>
        <w:rPr>
          <w:spacing w:val="-6"/>
          <w:sz w:val="24"/>
        </w:rPr>
        <w:t xml:space="preserve"> </w:t>
      </w:r>
      <w:r>
        <w:rPr>
          <w:sz w:val="24"/>
        </w:rPr>
        <w:t>(i)</w:t>
      </w:r>
      <w:r>
        <w:rPr>
          <w:spacing w:val="-7"/>
          <w:sz w:val="24"/>
        </w:rPr>
        <w:t xml:space="preserve"> </w:t>
      </w:r>
      <w:r>
        <w:rPr>
          <w:sz w:val="24"/>
        </w:rPr>
        <w:t>và</w:t>
      </w:r>
      <w:r>
        <w:rPr>
          <w:spacing w:val="-6"/>
          <w:sz w:val="24"/>
        </w:rPr>
        <w:t xml:space="preserve"> </w:t>
      </w:r>
      <w:r>
        <w:rPr>
          <w:sz w:val="24"/>
        </w:rPr>
        <w:t xml:space="preserve">(ii) </w:t>
      </w:r>
      <w:r>
        <w:rPr>
          <w:spacing w:val="-2"/>
          <w:sz w:val="24"/>
        </w:rPr>
        <w:t>trên.</w:t>
      </w:r>
    </w:p>
    <w:p w14:paraId="0402BC12" w14:textId="77777777" w:rsidR="00FC7CA5" w:rsidRDefault="003671C9">
      <w:pPr>
        <w:pStyle w:val="ListParagraph"/>
        <w:numPr>
          <w:ilvl w:val="2"/>
          <w:numId w:val="169"/>
        </w:numPr>
        <w:tabs>
          <w:tab w:val="left" w:pos="2072"/>
          <w:tab w:val="left" w:pos="2074"/>
        </w:tabs>
        <w:spacing w:line="288" w:lineRule="auto"/>
        <w:ind w:right="251"/>
        <w:jc w:val="both"/>
        <w:rPr>
          <w:position w:val="1"/>
          <w:sz w:val="24"/>
        </w:rPr>
      </w:pPr>
      <w:r>
        <w:rPr>
          <w:spacing w:val="-4"/>
          <w:position w:val="1"/>
          <w:sz w:val="24"/>
        </w:rPr>
        <w:t>Công</w:t>
      </w:r>
      <w:r>
        <w:rPr>
          <w:spacing w:val="-13"/>
          <w:position w:val="1"/>
          <w:sz w:val="24"/>
        </w:rPr>
        <w:t xml:space="preserve"> </w:t>
      </w:r>
      <w:r>
        <w:rPr>
          <w:spacing w:val="-4"/>
          <w:position w:val="1"/>
          <w:sz w:val="24"/>
        </w:rPr>
        <w:t>su</w:t>
      </w:r>
      <w:r>
        <w:rPr>
          <w:spacing w:val="-4"/>
          <w:position w:val="1"/>
          <w:sz w:val="24"/>
        </w:rPr>
        <w:t>ấ</w:t>
      </w:r>
      <w:r>
        <w:rPr>
          <w:spacing w:val="-4"/>
          <w:position w:val="1"/>
          <w:sz w:val="24"/>
        </w:rPr>
        <w:t>t</w:t>
      </w:r>
      <w:r>
        <w:rPr>
          <w:spacing w:val="-13"/>
          <w:position w:val="1"/>
          <w:sz w:val="24"/>
        </w:rPr>
        <w:t xml:space="preserve"> </w:t>
      </w:r>
      <w:r>
        <w:rPr>
          <w:spacing w:val="-4"/>
          <w:position w:val="1"/>
          <w:sz w:val="24"/>
        </w:rPr>
        <w:t>l</w:t>
      </w:r>
      <w:r>
        <w:rPr>
          <w:spacing w:val="-4"/>
          <w:position w:val="1"/>
          <w:sz w:val="24"/>
        </w:rPr>
        <w:t>ắ</w:t>
      </w:r>
      <w:r>
        <w:rPr>
          <w:spacing w:val="-4"/>
          <w:position w:val="1"/>
          <w:sz w:val="24"/>
        </w:rPr>
        <w:t>p</w:t>
      </w:r>
      <w:r>
        <w:rPr>
          <w:spacing w:val="-12"/>
          <w:position w:val="1"/>
          <w:sz w:val="24"/>
        </w:rPr>
        <w:t xml:space="preserve"> </w:t>
      </w:r>
      <w:r>
        <w:rPr>
          <w:spacing w:val="-4"/>
          <w:position w:val="1"/>
          <w:sz w:val="24"/>
        </w:rPr>
        <w:t>đ</w:t>
      </w:r>
      <w:r>
        <w:rPr>
          <w:spacing w:val="-4"/>
          <w:position w:val="1"/>
          <w:sz w:val="24"/>
        </w:rPr>
        <w:t>ặ</w:t>
      </w:r>
      <w:r>
        <w:rPr>
          <w:spacing w:val="-4"/>
          <w:position w:val="1"/>
          <w:sz w:val="24"/>
        </w:rPr>
        <w:t>t</w:t>
      </w:r>
      <w:r>
        <w:rPr>
          <w:spacing w:val="-13"/>
          <w:position w:val="1"/>
          <w:sz w:val="24"/>
        </w:rPr>
        <w:t xml:space="preserve"> </w:t>
      </w:r>
      <w:r>
        <w:rPr>
          <w:spacing w:val="-4"/>
          <w:position w:val="1"/>
          <w:sz w:val="24"/>
        </w:rPr>
        <w:t>đư</w:t>
      </w:r>
      <w:r>
        <w:rPr>
          <w:spacing w:val="-4"/>
          <w:position w:val="1"/>
          <w:sz w:val="24"/>
        </w:rPr>
        <w:t>ợ</w:t>
      </w:r>
      <w:r>
        <w:rPr>
          <w:spacing w:val="-4"/>
          <w:position w:val="1"/>
          <w:sz w:val="24"/>
        </w:rPr>
        <w:t>c</w:t>
      </w:r>
      <w:r>
        <w:rPr>
          <w:spacing w:val="-13"/>
          <w:position w:val="1"/>
          <w:sz w:val="24"/>
        </w:rPr>
        <w:t xml:space="preserve"> </w:t>
      </w:r>
      <w:r>
        <w:rPr>
          <w:spacing w:val="-4"/>
          <w:position w:val="1"/>
          <w:sz w:val="24"/>
        </w:rPr>
        <w:t>gi</w:t>
      </w:r>
      <w:r>
        <w:rPr>
          <w:spacing w:val="-4"/>
          <w:position w:val="1"/>
          <w:sz w:val="24"/>
        </w:rPr>
        <w:t>ớ</w:t>
      </w:r>
      <w:r>
        <w:rPr>
          <w:spacing w:val="-4"/>
          <w:position w:val="1"/>
          <w:sz w:val="24"/>
        </w:rPr>
        <w:t>i</w:t>
      </w:r>
      <w:r>
        <w:rPr>
          <w:spacing w:val="-12"/>
          <w:position w:val="1"/>
          <w:sz w:val="24"/>
        </w:rPr>
        <w:t xml:space="preserve"> </w:t>
      </w:r>
      <w:r>
        <w:rPr>
          <w:spacing w:val="-4"/>
          <w:position w:val="1"/>
          <w:sz w:val="24"/>
        </w:rPr>
        <w:t>h</w:t>
      </w:r>
      <w:r>
        <w:rPr>
          <w:spacing w:val="-4"/>
          <w:position w:val="1"/>
          <w:sz w:val="24"/>
        </w:rPr>
        <w:t>ạ</w:t>
      </w:r>
      <w:r>
        <w:rPr>
          <w:spacing w:val="-4"/>
          <w:position w:val="1"/>
          <w:sz w:val="24"/>
        </w:rPr>
        <w:t>n</w:t>
      </w:r>
      <w:r>
        <w:rPr>
          <w:spacing w:val="-11"/>
          <w:position w:val="1"/>
          <w:sz w:val="24"/>
        </w:rPr>
        <w:t xml:space="preserve"> </w:t>
      </w:r>
      <w:r>
        <w:rPr>
          <w:spacing w:val="-4"/>
          <w:position w:val="1"/>
          <w:sz w:val="24"/>
        </w:rPr>
        <w:t>(MCR</w:t>
      </w:r>
      <w:r>
        <w:rPr>
          <w:spacing w:val="-4"/>
          <w:sz w:val="16"/>
        </w:rPr>
        <w:t>lim</w:t>
      </w:r>
      <w:r>
        <w:rPr>
          <w:spacing w:val="-4"/>
          <w:position w:val="1"/>
          <w:sz w:val="24"/>
        </w:rPr>
        <w:t>)</w:t>
      </w:r>
      <w:r>
        <w:rPr>
          <w:spacing w:val="-12"/>
          <w:position w:val="1"/>
          <w:sz w:val="24"/>
        </w:rPr>
        <w:t xml:space="preserve"> </w:t>
      </w:r>
      <w:r>
        <w:rPr>
          <w:spacing w:val="-4"/>
          <w:position w:val="1"/>
          <w:sz w:val="24"/>
        </w:rPr>
        <w:t>(trư</w:t>
      </w:r>
      <w:r>
        <w:rPr>
          <w:spacing w:val="-4"/>
          <w:position w:val="1"/>
          <w:sz w:val="24"/>
        </w:rPr>
        <w:t>ờ</w:t>
      </w:r>
      <w:r>
        <w:rPr>
          <w:spacing w:val="-4"/>
          <w:position w:val="1"/>
          <w:sz w:val="24"/>
        </w:rPr>
        <w:t>ng</w:t>
      </w:r>
      <w:r>
        <w:rPr>
          <w:spacing w:val="-13"/>
          <w:position w:val="1"/>
          <w:sz w:val="24"/>
        </w:rPr>
        <w:t xml:space="preserve"> </w:t>
      </w:r>
      <w:r>
        <w:rPr>
          <w:spacing w:val="-4"/>
          <w:position w:val="1"/>
          <w:sz w:val="24"/>
        </w:rPr>
        <w:t>h</w:t>
      </w:r>
      <w:r>
        <w:rPr>
          <w:spacing w:val="-4"/>
          <w:position w:val="1"/>
          <w:sz w:val="24"/>
        </w:rPr>
        <w:t>ợ</w:t>
      </w:r>
      <w:r>
        <w:rPr>
          <w:spacing w:val="-4"/>
          <w:position w:val="1"/>
          <w:sz w:val="24"/>
        </w:rPr>
        <w:t>p</w:t>
      </w:r>
      <w:r>
        <w:rPr>
          <w:spacing w:val="-13"/>
          <w:position w:val="1"/>
          <w:sz w:val="24"/>
        </w:rPr>
        <w:t xml:space="preserve"> </w:t>
      </w:r>
      <w:r>
        <w:rPr>
          <w:spacing w:val="-4"/>
          <w:position w:val="1"/>
          <w:sz w:val="24"/>
        </w:rPr>
        <w:t>l</w:t>
      </w:r>
      <w:r>
        <w:rPr>
          <w:spacing w:val="-4"/>
          <w:position w:val="1"/>
          <w:sz w:val="24"/>
        </w:rPr>
        <w:t>ắ</w:t>
      </w:r>
      <w:r>
        <w:rPr>
          <w:spacing w:val="-4"/>
          <w:position w:val="1"/>
          <w:sz w:val="24"/>
        </w:rPr>
        <w:t>p</w:t>
      </w:r>
      <w:r>
        <w:rPr>
          <w:spacing w:val="-10"/>
          <w:position w:val="1"/>
          <w:sz w:val="24"/>
        </w:rPr>
        <w:t xml:space="preserve"> </w:t>
      </w:r>
      <w:r>
        <w:rPr>
          <w:spacing w:val="-4"/>
          <w:position w:val="1"/>
          <w:sz w:val="24"/>
        </w:rPr>
        <w:t>đ</w:t>
      </w:r>
      <w:r>
        <w:rPr>
          <w:spacing w:val="-4"/>
          <w:position w:val="1"/>
          <w:sz w:val="24"/>
        </w:rPr>
        <w:t>ặ</w:t>
      </w:r>
      <w:r>
        <w:rPr>
          <w:spacing w:val="-4"/>
          <w:position w:val="1"/>
          <w:sz w:val="24"/>
        </w:rPr>
        <w:t>t</w:t>
      </w:r>
      <w:r>
        <w:rPr>
          <w:spacing w:val="-11"/>
          <w:position w:val="1"/>
          <w:sz w:val="24"/>
        </w:rPr>
        <w:t xml:space="preserve"> </w:t>
      </w:r>
      <w:r>
        <w:rPr>
          <w:spacing w:val="-4"/>
          <w:position w:val="1"/>
          <w:sz w:val="24"/>
        </w:rPr>
        <w:t>h</w:t>
      </w:r>
      <w:r>
        <w:rPr>
          <w:spacing w:val="-4"/>
          <w:position w:val="1"/>
          <w:sz w:val="24"/>
        </w:rPr>
        <w:t>ệ</w:t>
      </w:r>
      <w:r>
        <w:rPr>
          <w:spacing w:val="-13"/>
          <w:position w:val="1"/>
          <w:sz w:val="24"/>
        </w:rPr>
        <w:t xml:space="preserve"> </w:t>
      </w:r>
      <w:r>
        <w:rPr>
          <w:spacing w:val="-4"/>
          <w:position w:val="1"/>
          <w:sz w:val="24"/>
        </w:rPr>
        <w:t>th</w:t>
      </w:r>
      <w:r>
        <w:rPr>
          <w:spacing w:val="-4"/>
          <w:position w:val="1"/>
          <w:sz w:val="24"/>
        </w:rPr>
        <w:t>ố</w:t>
      </w:r>
      <w:r>
        <w:rPr>
          <w:spacing w:val="-4"/>
          <w:position w:val="1"/>
          <w:sz w:val="24"/>
        </w:rPr>
        <w:t>ng</w:t>
      </w:r>
      <w:r>
        <w:rPr>
          <w:spacing w:val="-10"/>
          <w:position w:val="1"/>
          <w:sz w:val="24"/>
        </w:rPr>
        <w:t xml:space="preserve"> </w:t>
      </w:r>
      <w:r>
        <w:rPr>
          <w:spacing w:val="-4"/>
          <w:position w:val="1"/>
          <w:sz w:val="24"/>
        </w:rPr>
        <w:t>gi</w:t>
      </w:r>
      <w:r>
        <w:rPr>
          <w:spacing w:val="-4"/>
          <w:position w:val="1"/>
          <w:sz w:val="24"/>
        </w:rPr>
        <w:t>ớ</w:t>
      </w:r>
      <w:r>
        <w:rPr>
          <w:spacing w:val="-4"/>
          <w:position w:val="1"/>
          <w:sz w:val="24"/>
        </w:rPr>
        <w:t>i</w:t>
      </w:r>
      <w:r>
        <w:rPr>
          <w:spacing w:val="-13"/>
          <w:position w:val="1"/>
          <w:sz w:val="24"/>
        </w:rPr>
        <w:t xml:space="preserve"> </w:t>
      </w:r>
      <w:r>
        <w:rPr>
          <w:spacing w:val="-4"/>
          <w:position w:val="1"/>
          <w:sz w:val="24"/>
        </w:rPr>
        <w:t>h</w:t>
      </w:r>
      <w:r>
        <w:rPr>
          <w:spacing w:val="-4"/>
          <w:position w:val="1"/>
          <w:sz w:val="24"/>
        </w:rPr>
        <w:t>ạ</w:t>
      </w:r>
      <w:r>
        <w:rPr>
          <w:spacing w:val="-4"/>
          <w:position w:val="1"/>
          <w:sz w:val="24"/>
        </w:rPr>
        <w:t>n</w:t>
      </w:r>
      <w:r>
        <w:rPr>
          <w:spacing w:val="-10"/>
          <w:position w:val="1"/>
          <w:sz w:val="24"/>
        </w:rPr>
        <w:t xml:space="preserve"> </w:t>
      </w:r>
      <w:r>
        <w:rPr>
          <w:spacing w:val="-4"/>
          <w:position w:val="1"/>
          <w:sz w:val="24"/>
        </w:rPr>
        <w:t xml:space="preserve">công </w:t>
      </w:r>
      <w:r>
        <w:rPr>
          <w:sz w:val="24"/>
        </w:rPr>
        <w:t>su</w:t>
      </w:r>
      <w:r>
        <w:rPr>
          <w:sz w:val="24"/>
        </w:rPr>
        <w:t>ấ</w:t>
      </w:r>
      <w:r>
        <w:rPr>
          <w:sz w:val="24"/>
        </w:rPr>
        <w:t>t</w:t>
      </w:r>
      <w:r>
        <w:rPr>
          <w:spacing w:val="-6"/>
          <w:sz w:val="24"/>
        </w:rPr>
        <w:t xml:space="preserve"> </w:t>
      </w:r>
      <w:r>
        <w:rPr>
          <w:sz w:val="24"/>
        </w:rPr>
        <w:t>đ</w:t>
      </w:r>
      <w:r>
        <w:rPr>
          <w:sz w:val="24"/>
        </w:rPr>
        <w:t>ộ</w:t>
      </w:r>
      <w:r>
        <w:rPr>
          <w:sz w:val="24"/>
        </w:rPr>
        <w:t>ng</w:t>
      </w:r>
      <w:r>
        <w:rPr>
          <w:spacing w:val="-6"/>
          <w:sz w:val="24"/>
        </w:rPr>
        <w:t xml:space="preserve"> </w:t>
      </w:r>
      <w:r>
        <w:rPr>
          <w:sz w:val="24"/>
        </w:rPr>
        <w:t>cơ</w:t>
      </w:r>
      <w:r>
        <w:rPr>
          <w:spacing w:val="-6"/>
          <w:sz w:val="24"/>
        </w:rPr>
        <w:t xml:space="preserve"> </w:t>
      </w:r>
      <w:r>
        <w:rPr>
          <w:sz w:val="24"/>
        </w:rPr>
        <w:t>ho</w:t>
      </w:r>
      <w:r>
        <w:rPr>
          <w:sz w:val="24"/>
        </w:rPr>
        <w:t>ặ</w:t>
      </w:r>
      <w:r>
        <w:rPr>
          <w:sz w:val="24"/>
        </w:rPr>
        <w:t>c</w:t>
      </w:r>
      <w:r>
        <w:rPr>
          <w:spacing w:val="-7"/>
          <w:sz w:val="24"/>
        </w:rPr>
        <w:t xml:space="preserve"> </w:t>
      </w:r>
      <w:r>
        <w:rPr>
          <w:sz w:val="24"/>
        </w:rPr>
        <w:t>công</w:t>
      </w:r>
      <w:r>
        <w:rPr>
          <w:spacing w:val="-6"/>
          <w:sz w:val="24"/>
        </w:rPr>
        <w:t xml:space="preserve"> </w:t>
      </w:r>
      <w:r>
        <w:rPr>
          <w:sz w:val="24"/>
        </w:rPr>
        <w:t>su</w:t>
      </w:r>
      <w:r>
        <w:rPr>
          <w:sz w:val="24"/>
        </w:rPr>
        <w:t>ấ</w:t>
      </w:r>
      <w:r>
        <w:rPr>
          <w:sz w:val="24"/>
        </w:rPr>
        <w:t>t</w:t>
      </w:r>
      <w:r>
        <w:rPr>
          <w:spacing w:val="-6"/>
          <w:sz w:val="24"/>
        </w:rPr>
        <w:t xml:space="preserve"> </w:t>
      </w:r>
      <w:r>
        <w:rPr>
          <w:sz w:val="24"/>
        </w:rPr>
        <w:t>tr</w:t>
      </w:r>
      <w:r>
        <w:rPr>
          <w:sz w:val="24"/>
        </w:rPr>
        <w:t>ụ</w:t>
      </w:r>
      <w:r>
        <w:rPr>
          <w:sz w:val="24"/>
        </w:rPr>
        <w:t>c</w:t>
      </w:r>
      <w:r>
        <w:rPr>
          <w:spacing w:val="-7"/>
          <w:sz w:val="24"/>
        </w:rPr>
        <w:t xml:space="preserve"> </w:t>
      </w:r>
      <w:r>
        <w:rPr>
          <w:sz w:val="24"/>
        </w:rPr>
        <w:t>(ShaPoLi/EPL);</w:t>
      </w:r>
    </w:p>
    <w:p w14:paraId="77F5B156" w14:textId="77777777" w:rsidR="00FC7CA5" w:rsidRDefault="003671C9">
      <w:pPr>
        <w:pStyle w:val="ListParagraph"/>
        <w:numPr>
          <w:ilvl w:val="2"/>
          <w:numId w:val="169"/>
        </w:numPr>
        <w:tabs>
          <w:tab w:val="left" w:pos="2071"/>
          <w:tab w:val="left" w:pos="2074"/>
        </w:tabs>
        <w:spacing w:before="121" w:line="288" w:lineRule="auto"/>
        <w:ind w:right="251"/>
        <w:jc w:val="both"/>
        <w:rPr>
          <w:sz w:val="24"/>
        </w:rPr>
      </w:pPr>
      <w:r>
        <w:rPr>
          <w:sz w:val="24"/>
        </w:rPr>
        <w:t>Đư</w:t>
      </w:r>
      <w:r>
        <w:rPr>
          <w:sz w:val="24"/>
        </w:rPr>
        <w:t>ờ</w:t>
      </w:r>
      <w:r>
        <w:rPr>
          <w:sz w:val="24"/>
        </w:rPr>
        <w:t>ng</w:t>
      </w:r>
      <w:r>
        <w:rPr>
          <w:spacing w:val="-17"/>
          <w:sz w:val="24"/>
        </w:rPr>
        <w:t xml:space="preserve"> </w:t>
      </w:r>
      <w:r>
        <w:rPr>
          <w:sz w:val="24"/>
        </w:rPr>
        <w:t>đ</w:t>
      </w:r>
      <w:r>
        <w:rPr>
          <w:sz w:val="24"/>
        </w:rPr>
        <w:t>ặ</w:t>
      </w:r>
      <w:r>
        <w:rPr>
          <w:sz w:val="24"/>
        </w:rPr>
        <w:t>c</w:t>
      </w:r>
      <w:r>
        <w:rPr>
          <w:spacing w:val="-17"/>
          <w:sz w:val="24"/>
        </w:rPr>
        <w:t xml:space="preserve"> </w:t>
      </w:r>
      <w:r>
        <w:rPr>
          <w:sz w:val="24"/>
        </w:rPr>
        <w:t>tính</w:t>
      </w:r>
      <w:r>
        <w:rPr>
          <w:spacing w:val="-16"/>
          <w:sz w:val="24"/>
        </w:rPr>
        <w:t xml:space="preserve"> </w:t>
      </w:r>
      <w:r>
        <w:rPr>
          <w:sz w:val="24"/>
        </w:rPr>
        <w:t>công</w:t>
      </w:r>
      <w:r>
        <w:rPr>
          <w:spacing w:val="-17"/>
          <w:sz w:val="24"/>
        </w:rPr>
        <w:t xml:space="preserve"> </w:t>
      </w:r>
      <w:r>
        <w:rPr>
          <w:sz w:val="24"/>
        </w:rPr>
        <w:t>su</w:t>
      </w:r>
      <w:r>
        <w:rPr>
          <w:sz w:val="24"/>
        </w:rPr>
        <w:t>ấ</w:t>
      </w:r>
      <w:r>
        <w:rPr>
          <w:sz w:val="24"/>
        </w:rPr>
        <w:t>t</w:t>
      </w:r>
      <w:r>
        <w:rPr>
          <w:spacing w:val="-17"/>
          <w:sz w:val="24"/>
        </w:rPr>
        <w:t xml:space="preserve"> </w:t>
      </w:r>
      <w:r>
        <w:rPr>
          <w:sz w:val="24"/>
        </w:rPr>
        <w:t>-</w:t>
      </w:r>
      <w:r>
        <w:rPr>
          <w:spacing w:val="-17"/>
          <w:sz w:val="24"/>
        </w:rPr>
        <w:t xml:space="preserve"> </w:t>
      </w:r>
      <w:r>
        <w:rPr>
          <w:sz w:val="24"/>
        </w:rPr>
        <w:t>t</w:t>
      </w:r>
      <w:r>
        <w:rPr>
          <w:sz w:val="24"/>
        </w:rPr>
        <w:t>ố</w:t>
      </w:r>
      <w:r>
        <w:rPr>
          <w:sz w:val="24"/>
        </w:rPr>
        <w:t>c</w:t>
      </w:r>
      <w:r>
        <w:rPr>
          <w:spacing w:val="-16"/>
          <w:sz w:val="24"/>
        </w:rPr>
        <w:t xml:space="preserve"> </w:t>
      </w:r>
      <w:r>
        <w:rPr>
          <w:sz w:val="24"/>
        </w:rPr>
        <w:t>đ</w:t>
      </w:r>
      <w:r>
        <w:rPr>
          <w:sz w:val="24"/>
        </w:rPr>
        <w:t>ộ</w:t>
      </w:r>
      <w:r>
        <w:rPr>
          <w:spacing w:val="-17"/>
          <w:sz w:val="24"/>
        </w:rPr>
        <w:t xml:space="preserve"> </w:t>
      </w:r>
      <w:r>
        <w:rPr>
          <w:sz w:val="24"/>
        </w:rPr>
        <w:t>(kW-h</w:t>
      </w:r>
      <w:r>
        <w:rPr>
          <w:sz w:val="24"/>
        </w:rPr>
        <w:t>ả</w:t>
      </w:r>
      <w:r>
        <w:rPr>
          <w:sz w:val="24"/>
        </w:rPr>
        <w:t>i</w:t>
      </w:r>
      <w:r>
        <w:rPr>
          <w:spacing w:val="-17"/>
          <w:sz w:val="24"/>
        </w:rPr>
        <w:t xml:space="preserve"> </w:t>
      </w:r>
      <w:r>
        <w:rPr>
          <w:sz w:val="24"/>
        </w:rPr>
        <w:t>lý/h)</w:t>
      </w:r>
      <w:r>
        <w:rPr>
          <w:spacing w:val="-16"/>
          <w:sz w:val="24"/>
        </w:rPr>
        <w:t xml:space="preserve"> </w:t>
      </w:r>
      <w:r>
        <w:rPr>
          <w:sz w:val="24"/>
        </w:rPr>
        <w:t>đư</w:t>
      </w:r>
      <w:r>
        <w:rPr>
          <w:sz w:val="24"/>
        </w:rPr>
        <w:t>ợ</w:t>
      </w:r>
      <w:r>
        <w:rPr>
          <w:sz w:val="24"/>
        </w:rPr>
        <w:t>c</w:t>
      </w:r>
      <w:r>
        <w:rPr>
          <w:spacing w:val="-17"/>
          <w:sz w:val="24"/>
        </w:rPr>
        <w:t xml:space="preserve"> </w:t>
      </w:r>
      <w:r>
        <w:rPr>
          <w:sz w:val="24"/>
        </w:rPr>
        <w:t>th</w:t>
      </w:r>
      <w:r>
        <w:rPr>
          <w:sz w:val="24"/>
        </w:rPr>
        <w:t>ẩ</w:t>
      </w:r>
      <w:r>
        <w:rPr>
          <w:sz w:val="24"/>
        </w:rPr>
        <w:t>m</w:t>
      </w:r>
      <w:r>
        <w:rPr>
          <w:spacing w:val="-17"/>
          <w:sz w:val="24"/>
        </w:rPr>
        <w:t xml:space="preserve"> </w:t>
      </w:r>
      <w:r>
        <w:rPr>
          <w:sz w:val="24"/>
        </w:rPr>
        <w:t>đ</w:t>
      </w:r>
      <w:r>
        <w:rPr>
          <w:sz w:val="24"/>
        </w:rPr>
        <w:t>ị</w:t>
      </w:r>
      <w:r>
        <w:rPr>
          <w:sz w:val="24"/>
        </w:rPr>
        <w:t>nh</w:t>
      </w:r>
      <w:r>
        <w:rPr>
          <w:spacing w:val="-16"/>
          <w:sz w:val="24"/>
        </w:rPr>
        <w:t xml:space="preserve"> </w:t>
      </w:r>
      <w:r>
        <w:rPr>
          <w:sz w:val="24"/>
        </w:rPr>
        <w:t>d</w:t>
      </w:r>
      <w:r>
        <w:rPr>
          <w:sz w:val="24"/>
        </w:rPr>
        <w:t>ự</w:t>
      </w:r>
      <w:r>
        <w:rPr>
          <w:spacing w:val="-17"/>
          <w:sz w:val="24"/>
        </w:rPr>
        <w:t xml:space="preserve"> </w:t>
      </w:r>
      <w:r>
        <w:rPr>
          <w:sz w:val="24"/>
        </w:rPr>
        <w:t>ki</w:t>
      </w:r>
      <w:r>
        <w:rPr>
          <w:sz w:val="24"/>
        </w:rPr>
        <w:t>ế</w:t>
      </w:r>
      <w:r>
        <w:rPr>
          <w:sz w:val="24"/>
        </w:rPr>
        <w:t>n</w:t>
      </w:r>
      <w:r>
        <w:rPr>
          <w:spacing w:val="-17"/>
          <w:sz w:val="24"/>
        </w:rPr>
        <w:t xml:space="preserve"> </w:t>
      </w:r>
      <w:r>
        <w:rPr>
          <w:sz w:val="24"/>
        </w:rPr>
        <w:t>ở</w:t>
      </w:r>
      <w:r>
        <w:rPr>
          <w:spacing w:val="-16"/>
          <w:sz w:val="24"/>
        </w:rPr>
        <w:t xml:space="preserve"> </w:t>
      </w:r>
      <w:r>
        <w:rPr>
          <w:sz w:val="24"/>
        </w:rPr>
        <w:t>giai</w:t>
      </w:r>
      <w:r>
        <w:rPr>
          <w:spacing w:val="-17"/>
          <w:sz w:val="24"/>
        </w:rPr>
        <w:t xml:space="preserve"> </w:t>
      </w:r>
      <w:r>
        <w:rPr>
          <w:sz w:val="24"/>
        </w:rPr>
        <w:t>đo</w:t>
      </w:r>
      <w:r>
        <w:rPr>
          <w:sz w:val="24"/>
        </w:rPr>
        <w:t>ạ</w:t>
      </w:r>
      <w:r>
        <w:rPr>
          <w:sz w:val="24"/>
        </w:rPr>
        <w:t>n thi</w:t>
      </w:r>
      <w:r>
        <w:rPr>
          <w:sz w:val="24"/>
        </w:rPr>
        <w:t>ế</w:t>
      </w:r>
      <w:r>
        <w:rPr>
          <w:sz w:val="24"/>
        </w:rPr>
        <w:t>t</w:t>
      </w:r>
      <w:r>
        <w:rPr>
          <w:spacing w:val="-8"/>
          <w:sz w:val="24"/>
        </w:rPr>
        <w:t xml:space="preserve"> </w:t>
      </w:r>
      <w:r>
        <w:rPr>
          <w:sz w:val="24"/>
        </w:rPr>
        <w:t>k</w:t>
      </w:r>
      <w:r>
        <w:rPr>
          <w:sz w:val="24"/>
        </w:rPr>
        <w:t>ế</w:t>
      </w:r>
      <w:r>
        <w:rPr>
          <w:spacing w:val="-5"/>
          <w:sz w:val="24"/>
        </w:rPr>
        <w:t xml:space="preserve"> </w:t>
      </w:r>
      <w:r>
        <w:rPr>
          <w:sz w:val="24"/>
        </w:rPr>
        <w:t>trong</w:t>
      </w:r>
      <w:r>
        <w:rPr>
          <w:spacing w:val="-5"/>
          <w:sz w:val="24"/>
        </w:rPr>
        <w:t xml:space="preserve"> </w:t>
      </w:r>
      <w:r>
        <w:rPr>
          <w:sz w:val="24"/>
        </w:rPr>
        <w:t>các</w:t>
      </w:r>
      <w:r>
        <w:rPr>
          <w:spacing w:val="-8"/>
          <w:sz w:val="24"/>
        </w:rPr>
        <w:t xml:space="preserve"> </w:t>
      </w:r>
      <w:r>
        <w:rPr>
          <w:sz w:val="24"/>
        </w:rPr>
        <w:t>đi</w:t>
      </w:r>
      <w:r>
        <w:rPr>
          <w:sz w:val="24"/>
        </w:rPr>
        <w:t>ề</w:t>
      </w:r>
      <w:r>
        <w:rPr>
          <w:sz w:val="24"/>
        </w:rPr>
        <w:t>u</w:t>
      </w:r>
      <w:r>
        <w:rPr>
          <w:spacing w:val="-5"/>
          <w:sz w:val="24"/>
        </w:rPr>
        <w:t xml:space="preserve"> </w:t>
      </w:r>
      <w:r>
        <w:rPr>
          <w:sz w:val="24"/>
        </w:rPr>
        <w:t>ki</w:t>
      </w:r>
      <w:r>
        <w:rPr>
          <w:sz w:val="24"/>
        </w:rPr>
        <w:t>ệ</w:t>
      </w:r>
      <w:r>
        <w:rPr>
          <w:sz w:val="24"/>
        </w:rPr>
        <w:t>n</w:t>
      </w:r>
      <w:r>
        <w:rPr>
          <w:spacing w:val="-7"/>
          <w:sz w:val="24"/>
        </w:rPr>
        <w:t xml:space="preserve"> </w:t>
      </w:r>
      <w:r>
        <w:rPr>
          <w:sz w:val="24"/>
        </w:rPr>
        <w:t>đ</w:t>
      </w:r>
      <w:r>
        <w:rPr>
          <w:sz w:val="24"/>
        </w:rPr>
        <w:t>ể</w:t>
      </w:r>
      <w:r>
        <w:rPr>
          <w:spacing w:val="-7"/>
          <w:sz w:val="24"/>
        </w:rPr>
        <w:t xml:space="preserve"> </w:t>
      </w:r>
      <w:r>
        <w:rPr>
          <w:sz w:val="24"/>
        </w:rPr>
        <w:t>tính</w:t>
      </w:r>
      <w:r>
        <w:rPr>
          <w:spacing w:val="-5"/>
          <w:sz w:val="24"/>
        </w:rPr>
        <w:t xml:space="preserve"> </w:t>
      </w:r>
      <w:r>
        <w:rPr>
          <w:sz w:val="24"/>
        </w:rPr>
        <w:t>toán</w:t>
      </w:r>
      <w:r>
        <w:rPr>
          <w:spacing w:val="-7"/>
          <w:sz w:val="24"/>
        </w:rPr>
        <w:t xml:space="preserve"> </w:t>
      </w:r>
      <w:r>
        <w:rPr>
          <w:sz w:val="24"/>
        </w:rPr>
        <w:t>EEDI</w:t>
      </w:r>
      <w:r>
        <w:rPr>
          <w:spacing w:val="-4"/>
          <w:sz w:val="24"/>
        </w:rPr>
        <w:t xml:space="preserve"> </w:t>
      </w:r>
      <w:r>
        <w:rPr>
          <w:sz w:val="24"/>
        </w:rPr>
        <w:t>và</w:t>
      </w:r>
      <w:r>
        <w:rPr>
          <w:spacing w:val="-7"/>
          <w:sz w:val="24"/>
        </w:rPr>
        <w:t xml:space="preserve"> </w:t>
      </w:r>
      <w:r>
        <w:rPr>
          <w:sz w:val="24"/>
        </w:rPr>
        <w:t>các</w:t>
      </w:r>
      <w:r>
        <w:rPr>
          <w:spacing w:val="-8"/>
          <w:sz w:val="24"/>
        </w:rPr>
        <w:t xml:space="preserve"> </w:t>
      </w:r>
      <w:r>
        <w:rPr>
          <w:sz w:val="24"/>
        </w:rPr>
        <w:t>đư</w:t>
      </w:r>
      <w:r>
        <w:rPr>
          <w:sz w:val="24"/>
        </w:rPr>
        <w:t>ờ</w:t>
      </w:r>
      <w:r>
        <w:rPr>
          <w:sz w:val="24"/>
        </w:rPr>
        <w:t>ng</w:t>
      </w:r>
      <w:r>
        <w:rPr>
          <w:spacing w:val="-7"/>
          <w:sz w:val="24"/>
        </w:rPr>
        <w:t xml:space="preserve"> </w:t>
      </w:r>
      <w:r>
        <w:rPr>
          <w:sz w:val="24"/>
        </w:rPr>
        <w:t>đ</w:t>
      </w:r>
      <w:r>
        <w:rPr>
          <w:sz w:val="24"/>
        </w:rPr>
        <w:t>ặ</w:t>
      </w:r>
      <w:r>
        <w:rPr>
          <w:sz w:val="24"/>
        </w:rPr>
        <w:t>c</w:t>
      </w:r>
      <w:r>
        <w:rPr>
          <w:spacing w:val="-8"/>
          <w:sz w:val="24"/>
        </w:rPr>
        <w:t xml:space="preserve"> </w:t>
      </w:r>
      <w:r>
        <w:rPr>
          <w:sz w:val="24"/>
        </w:rPr>
        <w:t>tính</w:t>
      </w:r>
      <w:r>
        <w:rPr>
          <w:spacing w:val="-5"/>
          <w:sz w:val="24"/>
        </w:rPr>
        <w:t xml:space="preserve"> </w:t>
      </w:r>
      <w:r>
        <w:rPr>
          <w:sz w:val="24"/>
        </w:rPr>
        <w:t>công</w:t>
      </w:r>
      <w:r>
        <w:rPr>
          <w:spacing w:val="-7"/>
          <w:sz w:val="24"/>
        </w:rPr>
        <w:t xml:space="preserve"> </w:t>
      </w:r>
      <w:r>
        <w:rPr>
          <w:sz w:val="24"/>
        </w:rPr>
        <w:t>su</w:t>
      </w:r>
      <w:r>
        <w:rPr>
          <w:sz w:val="24"/>
        </w:rPr>
        <w:t>ấ</w:t>
      </w:r>
      <w:r>
        <w:rPr>
          <w:sz w:val="24"/>
        </w:rPr>
        <w:t>t</w:t>
      </w:r>
      <w:r>
        <w:rPr>
          <w:spacing w:val="-8"/>
          <w:sz w:val="24"/>
        </w:rPr>
        <w:t xml:space="preserve"> </w:t>
      </w:r>
      <w:r>
        <w:rPr>
          <w:sz w:val="24"/>
        </w:rPr>
        <w:t>d</w:t>
      </w:r>
      <w:r>
        <w:rPr>
          <w:sz w:val="24"/>
        </w:rPr>
        <w:t>ự</w:t>
      </w:r>
      <w:r>
        <w:rPr>
          <w:sz w:val="24"/>
        </w:rPr>
        <w:t xml:space="preserve"> ki</w:t>
      </w:r>
      <w:r>
        <w:rPr>
          <w:sz w:val="24"/>
        </w:rPr>
        <w:t>ế</w:t>
      </w:r>
      <w:r>
        <w:rPr>
          <w:sz w:val="24"/>
        </w:rPr>
        <w:t>n</w:t>
      </w:r>
      <w:r>
        <w:rPr>
          <w:spacing w:val="-13"/>
          <w:sz w:val="24"/>
        </w:rPr>
        <w:t xml:space="preserve"> </w:t>
      </w:r>
      <w:r>
        <w:rPr>
          <w:sz w:val="24"/>
        </w:rPr>
        <w:t>t</w:t>
      </w:r>
      <w:r>
        <w:rPr>
          <w:sz w:val="24"/>
        </w:rPr>
        <w:t>ừ</w:t>
      </w:r>
      <w:r>
        <w:rPr>
          <w:spacing w:val="-14"/>
          <w:sz w:val="24"/>
        </w:rPr>
        <w:t xml:space="preserve"> </w:t>
      </w:r>
      <w:r>
        <w:rPr>
          <w:sz w:val="24"/>
        </w:rPr>
        <w:t>th</w:t>
      </w:r>
      <w:r>
        <w:rPr>
          <w:sz w:val="24"/>
        </w:rPr>
        <w:t>ử</w:t>
      </w:r>
      <w:r>
        <w:rPr>
          <w:spacing w:val="-14"/>
          <w:sz w:val="24"/>
        </w:rPr>
        <w:t xml:space="preserve"> </w:t>
      </w:r>
      <w:r>
        <w:rPr>
          <w:sz w:val="24"/>
        </w:rPr>
        <w:t>mô</w:t>
      </w:r>
      <w:r>
        <w:rPr>
          <w:spacing w:val="-14"/>
          <w:sz w:val="24"/>
        </w:rPr>
        <w:t xml:space="preserve"> </w:t>
      </w:r>
      <w:r>
        <w:rPr>
          <w:sz w:val="24"/>
        </w:rPr>
        <w:t>hình</w:t>
      </w:r>
      <w:r>
        <w:rPr>
          <w:spacing w:val="-12"/>
          <w:sz w:val="24"/>
        </w:rPr>
        <w:t xml:space="preserve"> </w:t>
      </w:r>
      <w:r>
        <w:rPr>
          <w:sz w:val="24"/>
        </w:rPr>
        <w:t>ho</w:t>
      </w:r>
      <w:r>
        <w:rPr>
          <w:sz w:val="24"/>
        </w:rPr>
        <w:t>ặ</w:t>
      </w:r>
      <w:r>
        <w:rPr>
          <w:sz w:val="24"/>
        </w:rPr>
        <w:t>c</w:t>
      </w:r>
      <w:r>
        <w:rPr>
          <w:spacing w:val="-15"/>
          <w:sz w:val="24"/>
        </w:rPr>
        <w:t xml:space="preserve"> </w:t>
      </w:r>
      <w:r>
        <w:rPr>
          <w:sz w:val="24"/>
        </w:rPr>
        <w:t>các</w:t>
      </w:r>
      <w:r>
        <w:rPr>
          <w:spacing w:val="-13"/>
          <w:sz w:val="24"/>
        </w:rPr>
        <w:t xml:space="preserve"> </w:t>
      </w:r>
      <w:r>
        <w:rPr>
          <w:sz w:val="24"/>
        </w:rPr>
        <w:t>tính</w:t>
      </w:r>
      <w:r>
        <w:rPr>
          <w:spacing w:val="-12"/>
          <w:sz w:val="24"/>
        </w:rPr>
        <w:t xml:space="preserve"> </w:t>
      </w:r>
      <w:r>
        <w:rPr>
          <w:sz w:val="24"/>
        </w:rPr>
        <w:t>toán</w:t>
      </w:r>
      <w:r>
        <w:rPr>
          <w:spacing w:val="-14"/>
          <w:sz w:val="24"/>
        </w:rPr>
        <w:t xml:space="preserve"> </w:t>
      </w:r>
      <w:r>
        <w:rPr>
          <w:sz w:val="24"/>
        </w:rPr>
        <w:t>s</w:t>
      </w:r>
      <w:r>
        <w:rPr>
          <w:sz w:val="24"/>
        </w:rPr>
        <w:t>ố</w:t>
      </w:r>
      <w:r>
        <w:rPr>
          <w:spacing w:val="-12"/>
          <w:sz w:val="24"/>
        </w:rPr>
        <w:t xml:space="preserve"> </w:t>
      </w:r>
      <w:r>
        <w:rPr>
          <w:sz w:val="24"/>
        </w:rPr>
        <w:t>h</w:t>
      </w:r>
      <w:r>
        <w:rPr>
          <w:sz w:val="24"/>
        </w:rPr>
        <w:t>ọ</w:t>
      </w:r>
      <w:r>
        <w:rPr>
          <w:sz w:val="24"/>
        </w:rPr>
        <w:t>c</w:t>
      </w:r>
      <w:r>
        <w:rPr>
          <w:spacing w:val="-13"/>
          <w:sz w:val="24"/>
        </w:rPr>
        <w:t xml:space="preserve"> </w:t>
      </w:r>
      <w:r>
        <w:rPr>
          <w:sz w:val="24"/>
        </w:rPr>
        <w:t>(n</w:t>
      </w:r>
      <w:r>
        <w:rPr>
          <w:sz w:val="24"/>
        </w:rPr>
        <w:t>ế</w:t>
      </w:r>
      <w:r>
        <w:rPr>
          <w:sz w:val="24"/>
        </w:rPr>
        <w:t>u</w:t>
      </w:r>
      <w:r>
        <w:rPr>
          <w:spacing w:val="-12"/>
          <w:sz w:val="24"/>
        </w:rPr>
        <w:t xml:space="preserve"> </w:t>
      </w:r>
      <w:r>
        <w:rPr>
          <w:sz w:val="24"/>
        </w:rPr>
        <w:t>có)</w:t>
      </w:r>
      <w:r>
        <w:rPr>
          <w:spacing w:val="-8"/>
          <w:sz w:val="24"/>
        </w:rPr>
        <w:t xml:space="preserve"> </w:t>
      </w:r>
      <w:r>
        <w:rPr>
          <w:sz w:val="24"/>
        </w:rPr>
        <w:t>(m</w:t>
      </w:r>
      <w:r>
        <w:rPr>
          <w:sz w:val="24"/>
        </w:rPr>
        <w:t>ỗ</w:t>
      </w:r>
      <w:r>
        <w:rPr>
          <w:sz w:val="24"/>
        </w:rPr>
        <w:t>i</w:t>
      </w:r>
      <w:r>
        <w:rPr>
          <w:spacing w:val="-15"/>
          <w:sz w:val="24"/>
        </w:rPr>
        <w:t xml:space="preserve"> </w:t>
      </w:r>
      <w:r>
        <w:rPr>
          <w:sz w:val="24"/>
        </w:rPr>
        <w:t>đư</w:t>
      </w:r>
      <w:r>
        <w:rPr>
          <w:sz w:val="24"/>
        </w:rPr>
        <w:t>ờ</w:t>
      </w:r>
      <w:r>
        <w:rPr>
          <w:sz w:val="24"/>
        </w:rPr>
        <w:t>ng</w:t>
      </w:r>
      <w:r>
        <w:rPr>
          <w:spacing w:val="-12"/>
          <w:sz w:val="24"/>
        </w:rPr>
        <w:t xml:space="preserve"> </w:t>
      </w:r>
      <w:r>
        <w:rPr>
          <w:sz w:val="24"/>
        </w:rPr>
        <w:t>cong</w:t>
      </w:r>
      <w:r>
        <w:rPr>
          <w:spacing w:val="-14"/>
          <w:sz w:val="24"/>
        </w:rPr>
        <w:t xml:space="preserve"> </w:t>
      </w:r>
      <w:r>
        <w:rPr>
          <w:sz w:val="24"/>
        </w:rPr>
        <w:t>công</w:t>
      </w:r>
      <w:r>
        <w:rPr>
          <w:spacing w:val="-14"/>
          <w:sz w:val="24"/>
        </w:rPr>
        <w:t xml:space="preserve"> </w:t>
      </w:r>
      <w:r>
        <w:rPr>
          <w:sz w:val="24"/>
        </w:rPr>
        <w:t>su</w:t>
      </w:r>
      <w:r>
        <w:rPr>
          <w:sz w:val="24"/>
        </w:rPr>
        <w:t>ấ</w:t>
      </w:r>
      <w:r>
        <w:rPr>
          <w:sz w:val="24"/>
        </w:rPr>
        <w:t>t ph</w:t>
      </w:r>
      <w:r>
        <w:rPr>
          <w:sz w:val="24"/>
        </w:rPr>
        <w:t>ả</w:t>
      </w:r>
      <w:r>
        <w:rPr>
          <w:sz w:val="24"/>
        </w:rPr>
        <w:t>i đư</w:t>
      </w:r>
      <w:r>
        <w:rPr>
          <w:sz w:val="24"/>
        </w:rPr>
        <w:t>ợ</w:t>
      </w:r>
      <w:r>
        <w:rPr>
          <w:sz w:val="24"/>
        </w:rPr>
        <w:t>c bi</w:t>
      </w:r>
      <w:r>
        <w:rPr>
          <w:sz w:val="24"/>
        </w:rPr>
        <w:t>ể</w:t>
      </w:r>
      <w:r>
        <w:rPr>
          <w:sz w:val="24"/>
        </w:rPr>
        <w:t>u th</w:t>
      </w:r>
      <w:r>
        <w:rPr>
          <w:sz w:val="24"/>
        </w:rPr>
        <w:t>ị</w:t>
      </w:r>
      <w:r>
        <w:rPr>
          <w:sz w:val="24"/>
        </w:rPr>
        <w:t xml:space="preserve"> d</w:t>
      </w:r>
      <w:r>
        <w:rPr>
          <w:sz w:val="24"/>
        </w:rPr>
        <w:t>ạ</w:t>
      </w:r>
      <w:r>
        <w:rPr>
          <w:sz w:val="24"/>
        </w:rPr>
        <w:t>ng đ</w:t>
      </w:r>
      <w:r>
        <w:rPr>
          <w:sz w:val="24"/>
        </w:rPr>
        <w:t>ồ</w:t>
      </w:r>
      <w:r>
        <w:rPr>
          <w:sz w:val="24"/>
        </w:rPr>
        <w:t xml:space="preserve"> th</w:t>
      </w:r>
      <w:r>
        <w:rPr>
          <w:sz w:val="24"/>
        </w:rPr>
        <w:t>ị</w:t>
      </w:r>
      <w:r>
        <w:rPr>
          <w:sz w:val="24"/>
        </w:rPr>
        <w:t>);</w:t>
      </w:r>
    </w:p>
    <w:p w14:paraId="27A1364A" w14:textId="77777777" w:rsidR="00FC7CA5" w:rsidRDefault="003671C9">
      <w:pPr>
        <w:pStyle w:val="ListParagraph"/>
        <w:numPr>
          <w:ilvl w:val="2"/>
          <w:numId w:val="169"/>
        </w:numPr>
        <w:tabs>
          <w:tab w:val="left" w:pos="2072"/>
          <w:tab w:val="left" w:pos="2074"/>
        </w:tabs>
        <w:spacing w:before="121" w:line="288" w:lineRule="auto"/>
        <w:ind w:right="258"/>
        <w:jc w:val="both"/>
        <w:rPr>
          <w:sz w:val="24"/>
        </w:rPr>
      </w:pPr>
      <w:r>
        <w:rPr>
          <w:sz w:val="24"/>
        </w:rPr>
        <w:t>Quá</w:t>
      </w:r>
      <w:r>
        <w:rPr>
          <w:spacing w:val="-13"/>
          <w:sz w:val="24"/>
        </w:rPr>
        <w:t xml:space="preserve"> </w:t>
      </w:r>
      <w:r>
        <w:rPr>
          <w:sz w:val="24"/>
        </w:rPr>
        <w:t>trình</w:t>
      </w:r>
      <w:r>
        <w:rPr>
          <w:spacing w:val="-13"/>
          <w:sz w:val="24"/>
        </w:rPr>
        <w:t xml:space="preserve"> </w:t>
      </w:r>
      <w:r>
        <w:rPr>
          <w:sz w:val="24"/>
        </w:rPr>
        <w:t>ư</w:t>
      </w:r>
      <w:r>
        <w:rPr>
          <w:sz w:val="24"/>
        </w:rPr>
        <w:t>ớ</w:t>
      </w:r>
      <w:r>
        <w:rPr>
          <w:sz w:val="24"/>
        </w:rPr>
        <w:t>c</w:t>
      </w:r>
      <w:r>
        <w:rPr>
          <w:spacing w:val="-14"/>
          <w:sz w:val="24"/>
        </w:rPr>
        <w:t xml:space="preserve"> </w:t>
      </w:r>
      <w:r>
        <w:rPr>
          <w:sz w:val="24"/>
        </w:rPr>
        <w:t>tính</w:t>
      </w:r>
      <w:r>
        <w:rPr>
          <w:spacing w:val="-13"/>
          <w:sz w:val="24"/>
        </w:rPr>
        <w:t xml:space="preserve"> </w:t>
      </w:r>
      <w:r>
        <w:rPr>
          <w:sz w:val="24"/>
        </w:rPr>
        <w:t>đư</w:t>
      </w:r>
      <w:r>
        <w:rPr>
          <w:sz w:val="24"/>
        </w:rPr>
        <w:t>ờ</w:t>
      </w:r>
      <w:r>
        <w:rPr>
          <w:sz w:val="24"/>
        </w:rPr>
        <w:t>ng</w:t>
      </w:r>
      <w:r>
        <w:rPr>
          <w:spacing w:val="-11"/>
          <w:sz w:val="24"/>
        </w:rPr>
        <w:t xml:space="preserve"> </w:t>
      </w:r>
      <w:r>
        <w:rPr>
          <w:sz w:val="24"/>
        </w:rPr>
        <w:t>cong</w:t>
      </w:r>
      <w:r>
        <w:rPr>
          <w:spacing w:val="-13"/>
          <w:sz w:val="24"/>
        </w:rPr>
        <w:t xml:space="preserve"> </w:t>
      </w:r>
      <w:r>
        <w:rPr>
          <w:sz w:val="24"/>
        </w:rPr>
        <w:t>công</w:t>
      </w:r>
      <w:r>
        <w:rPr>
          <w:spacing w:val="-11"/>
          <w:sz w:val="24"/>
        </w:rPr>
        <w:t xml:space="preserve"> </w:t>
      </w:r>
      <w:r>
        <w:rPr>
          <w:sz w:val="24"/>
        </w:rPr>
        <w:t>su</w:t>
      </w:r>
      <w:r>
        <w:rPr>
          <w:sz w:val="24"/>
        </w:rPr>
        <w:t>ấ</w:t>
      </w:r>
      <w:r>
        <w:rPr>
          <w:sz w:val="24"/>
        </w:rPr>
        <w:t>t</w:t>
      </w:r>
      <w:r>
        <w:rPr>
          <w:spacing w:val="-13"/>
          <w:sz w:val="24"/>
        </w:rPr>
        <w:t xml:space="preserve"> </w:t>
      </w:r>
      <w:r>
        <w:rPr>
          <w:sz w:val="24"/>
        </w:rPr>
        <w:t>(gi</w:t>
      </w:r>
      <w:r>
        <w:rPr>
          <w:sz w:val="24"/>
        </w:rPr>
        <w:t>ả</w:t>
      </w:r>
      <w:r>
        <w:rPr>
          <w:sz w:val="24"/>
        </w:rPr>
        <w:t>i</w:t>
      </w:r>
      <w:r>
        <w:rPr>
          <w:spacing w:val="-14"/>
          <w:sz w:val="24"/>
        </w:rPr>
        <w:t xml:space="preserve"> </w:t>
      </w:r>
      <w:r>
        <w:rPr>
          <w:sz w:val="24"/>
        </w:rPr>
        <w:t>thích</w:t>
      </w:r>
      <w:r>
        <w:rPr>
          <w:spacing w:val="-11"/>
          <w:sz w:val="24"/>
        </w:rPr>
        <w:t xml:space="preserve"> </w:t>
      </w:r>
      <w:r>
        <w:rPr>
          <w:sz w:val="24"/>
        </w:rPr>
        <w:t>s</w:t>
      </w:r>
      <w:r>
        <w:rPr>
          <w:sz w:val="24"/>
        </w:rPr>
        <w:t>ử</w:t>
      </w:r>
      <w:r>
        <w:rPr>
          <w:spacing w:val="-14"/>
          <w:sz w:val="24"/>
        </w:rPr>
        <w:t xml:space="preserve"> </w:t>
      </w:r>
      <w:r>
        <w:rPr>
          <w:sz w:val="24"/>
        </w:rPr>
        <w:t>d</w:t>
      </w:r>
      <w:r>
        <w:rPr>
          <w:sz w:val="24"/>
        </w:rPr>
        <w:t>ụ</w:t>
      </w:r>
      <w:r>
        <w:rPr>
          <w:sz w:val="24"/>
        </w:rPr>
        <w:t>ng</w:t>
      </w:r>
      <w:r>
        <w:rPr>
          <w:spacing w:val="-13"/>
          <w:sz w:val="24"/>
        </w:rPr>
        <w:t xml:space="preserve"> </w:t>
      </w:r>
      <w:r>
        <w:rPr>
          <w:sz w:val="24"/>
        </w:rPr>
        <w:t>sơ</w:t>
      </w:r>
      <w:r>
        <w:rPr>
          <w:spacing w:val="-13"/>
          <w:sz w:val="24"/>
        </w:rPr>
        <w:t xml:space="preserve"> </w:t>
      </w:r>
      <w:r>
        <w:rPr>
          <w:sz w:val="24"/>
        </w:rPr>
        <w:t>đ</w:t>
      </w:r>
      <w:r>
        <w:rPr>
          <w:sz w:val="24"/>
        </w:rPr>
        <w:t>ồ</w:t>
      </w:r>
      <w:r>
        <w:rPr>
          <w:spacing w:val="-13"/>
          <w:sz w:val="24"/>
        </w:rPr>
        <w:t xml:space="preserve"> </w:t>
      </w:r>
      <w:r>
        <w:rPr>
          <w:sz w:val="24"/>
        </w:rPr>
        <w:t>quá</w:t>
      </w:r>
      <w:r>
        <w:rPr>
          <w:spacing w:val="-11"/>
          <w:sz w:val="24"/>
        </w:rPr>
        <w:t xml:space="preserve"> </w:t>
      </w:r>
      <w:r>
        <w:rPr>
          <w:sz w:val="24"/>
        </w:rPr>
        <w:t>trình,</w:t>
      </w:r>
      <w:r>
        <w:rPr>
          <w:spacing w:val="-13"/>
          <w:sz w:val="24"/>
        </w:rPr>
        <w:t xml:space="preserve"> </w:t>
      </w:r>
      <w:r>
        <w:rPr>
          <w:sz w:val="24"/>
        </w:rPr>
        <w:t>v.v... c</w:t>
      </w:r>
      <w:r>
        <w:rPr>
          <w:sz w:val="24"/>
        </w:rPr>
        <w:t>ủ</w:t>
      </w:r>
      <w:r>
        <w:rPr>
          <w:sz w:val="24"/>
        </w:rPr>
        <w:t>a phương pháp đư</w:t>
      </w:r>
      <w:r>
        <w:rPr>
          <w:sz w:val="24"/>
        </w:rPr>
        <w:t>ợ</w:t>
      </w:r>
      <w:r>
        <w:rPr>
          <w:sz w:val="24"/>
        </w:rPr>
        <w:t>c l</w:t>
      </w:r>
      <w:r>
        <w:rPr>
          <w:sz w:val="24"/>
        </w:rPr>
        <w:t>ấ</w:t>
      </w:r>
      <w:r>
        <w:rPr>
          <w:sz w:val="24"/>
        </w:rPr>
        <w:t>y t</w:t>
      </w:r>
      <w:r>
        <w:rPr>
          <w:sz w:val="24"/>
        </w:rPr>
        <w:t>ừ</w:t>
      </w:r>
      <w:r>
        <w:rPr>
          <w:sz w:val="24"/>
        </w:rPr>
        <w:t xml:space="preserve"> vi</w:t>
      </w:r>
      <w:r>
        <w:rPr>
          <w:sz w:val="24"/>
        </w:rPr>
        <w:t>ệ</w:t>
      </w:r>
      <w:r>
        <w:rPr>
          <w:sz w:val="24"/>
        </w:rPr>
        <w:t>c th</w:t>
      </w:r>
      <w:r>
        <w:rPr>
          <w:sz w:val="24"/>
        </w:rPr>
        <w:t>ử</w:t>
      </w:r>
      <w:r>
        <w:rPr>
          <w:sz w:val="24"/>
        </w:rPr>
        <w:t xml:space="preserve"> mô hình đ</w:t>
      </w:r>
      <w:r>
        <w:rPr>
          <w:sz w:val="24"/>
        </w:rPr>
        <w:t>ế</w:t>
      </w:r>
      <w:r>
        <w:rPr>
          <w:sz w:val="24"/>
        </w:rPr>
        <w:t>n ư</w:t>
      </w:r>
      <w:r>
        <w:rPr>
          <w:sz w:val="24"/>
        </w:rPr>
        <w:t>ớ</w:t>
      </w:r>
      <w:r>
        <w:rPr>
          <w:sz w:val="24"/>
        </w:rPr>
        <w:t>c tính đư</w:t>
      </w:r>
      <w:r>
        <w:rPr>
          <w:sz w:val="24"/>
        </w:rPr>
        <w:t>ờ</w:t>
      </w:r>
      <w:r>
        <w:rPr>
          <w:sz w:val="24"/>
        </w:rPr>
        <w:t>ng cong công su</w:t>
      </w:r>
      <w:r>
        <w:rPr>
          <w:sz w:val="24"/>
        </w:rPr>
        <w:t>ấ</w:t>
      </w:r>
      <w:r>
        <w:rPr>
          <w:sz w:val="24"/>
        </w:rPr>
        <w:t xml:space="preserve">t </w:t>
      </w:r>
      <w:r>
        <w:rPr>
          <w:sz w:val="24"/>
        </w:rPr>
        <w:t>ở</w:t>
      </w:r>
      <w:r>
        <w:rPr>
          <w:sz w:val="24"/>
        </w:rPr>
        <w:t xml:space="preserve"> giai đo</w:t>
      </w:r>
      <w:r>
        <w:rPr>
          <w:sz w:val="24"/>
        </w:rPr>
        <w:t>ạ</w:t>
      </w:r>
      <w:r>
        <w:rPr>
          <w:sz w:val="24"/>
        </w:rPr>
        <w:t>n thi</w:t>
      </w:r>
      <w:r>
        <w:rPr>
          <w:sz w:val="24"/>
        </w:rPr>
        <w:t>ế</w:t>
      </w:r>
      <w:r>
        <w:rPr>
          <w:sz w:val="24"/>
        </w:rPr>
        <w:t>t k</w:t>
      </w:r>
      <w:r>
        <w:rPr>
          <w:sz w:val="24"/>
        </w:rPr>
        <w:t>ế</w:t>
      </w:r>
      <w:r>
        <w:rPr>
          <w:sz w:val="24"/>
        </w:rPr>
        <w:t>);</w:t>
      </w:r>
    </w:p>
    <w:p w14:paraId="6EAC8D12" w14:textId="77777777" w:rsidR="00FC7CA5" w:rsidRDefault="003671C9">
      <w:pPr>
        <w:pStyle w:val="ListParagraph"/>
        <w:numPr>
          <w:ilvl w:val="2"/>
          <w:numId w:val="169"/>
        </w:numPr>
        <w:tabs>
          <w:tab w:val="left" w:pos="2072"/>
          <w:tab w:val="left" w:pos="2074"/>
        </w:tabs>
        <w:spacing w:line="288" w:lineRule="auto"/>
        <w:ind w:right="259"/>
        <w:jc w:val="both"/>
        <w:rPr>
          <w:sz w:val="24"/>
        </w:rPr>
      </w:pPr>
      <w:r>
        <w:rPr>
          <w:sz w:val="24"/>
        </w:rPr>
        <w:t>T</w:t>
      </w:r>
      <w:r>
        <w:rPr>
          <w:sz w:val="24"/>
        </w:rPr>
        <w:t>ố</w:t>
      </w:r>
      <w:r>
        <w:rPr>
          <w:sz w:val="24"/>
        </w:rPr>
        <w:t>c đ</w:t>
      </w:r>
      <w:r>
        <w:rPr>
          <w:sz w:val="24"/>
        </w:rPr>
        <w:t>ộ</w:t>
      </w:r>
      <w:r>
        <w:rPr>
          <w:sz w:val="24"/>
        </w:rPr>
        <w:t xml:space="preserve"> g</w:t>
      </w:r>
      <w:r>
        <w:rPr>
          <w:sz w:val="24"/>
        </w:rPr>
        <w:t>ầ</w:t>
      </w:r>
      <w:r>
        <w:rPr>
          <w:sz w:val="24"/>
        </w:rPr>
        <w:t>n đúng c</w:t>
      </w:r>
      <w:r>
        <w:rPr>
          <w:sz w:val="24"/>
        </w:rPr>
        <w:t>ủ</w:t>
      </w:r>
      <w:r>
        <w:rPr>
          <w:sz w:val="24"/>
        </w:rPr>
        <w:t>a tàu thu đư</w:t>
      </w:r>
      <w:r>
        <w:rPr>
          <w:sz w:val="24"/>
        </w:rPr>
        <w:t>ợ</w:t>
      </w:r>
      <w:r>
        <w:rPr>
          <w:sz w:val="24"/>
        </w:rPr>
        <w:t>c t</w:t>
      </w:r>
      <w:r>
        <w:rPr>
          <w:sz w:val="24"/>
        </w:rPr>
        <w:t>ừ</w:t>
      </w:r>
      <w:r>
        <w:rPr>
          <w:sz w:val="24"/>
        </w:rPr>
        <w:t xml:space="preserve"> công th</w:t>
      </w:r>
      <w:r>
        <w:rPr>
          <w:sz w:val="24"/>
        </w:rPr>
        <w:t>ứ</w:t>
      </w:r>
      <w:r>
        <w:rPr>
          <w:sz w:val="24"/>
        </w:rPr>
        <w:t>c và quá trình tính đơn gi</w:t>
      </w:r>
      <w:r>
        <w:rPr>
          <w:sz w:val="24"/>
        </w:rPr>
        <w:t>ả</w:t>
      </w:r>
      <w:r>
        <w:rPr>
          <w:sz w:val="24"/>
        </w:rPr>
        <w:t>n hóa (trư</w:t>
      </w:r>
      <w:r>
        <w:rPr>
          <w:sz w:val="24"/>
        </w:rPr>
        <w:t>ờ</w:t>
      </w:r>
      <w:r>
        <w:rPr>
          <w:sz w:val="24"/>
        </w:rPr>
        <w:t>ng h</w:t>
      </w:r>
      <w:r>
        <w:rPr>
          <w:sz w:val="24"/>
        </w:rPr>
        <w:t>ợ</w:t>
      </w:r>
      <w:r>
        <w:rPr>
          <w:sz w:val="24"/>
        </w:rPr>
        <w:t>p không có đư</w:t>
      </w:r>
      <w:r>
        <w:rPr>
          <w:sz w:val="24"/>
        </w:rPr>
        <w:t>ờ</w:t>
      </w:r>
      <w:r>
        <w:rPr>
          <w:sz w:val="24"/>
        </w:rPr>
        <w:t>ng đ</w:t>
      </w:r>
      <w:r>
        <w:rPr>
          <w:sz w:val="24"/>
        </w:rPr>
        <w:t>ặ</w:t>
      </w:r>
      <w:r>
        <w:rPr>
          <w:sz w:val="24"/>
        </w:rPr>
        <w:t>c</w:t>
      </w:r>
      <w:r>
        <w:rPr>
          <w:spacing w:val="-4"/>
          <w:sz w:val="24"/>
        </w:rPr>
        <w:t xml:space="preserve"> </w:t>
      </w:r>
      <w:r>
        <w:rPr>
          <w:sz w:val="24"/>
        </w:rPr>
        <w:t>tính</w:t>
      </w:r>
      <w:r>
        <w:rPr>
          <w:spacing w:val="-2"/>
          <w:sz w:val="24"/>
        </w:rPr>
        <w:t xml:space="preserve"> </w:t>
      </w:r>
      <w:r>
        <w:rPr>
          <w:sz w:val="24"/>
        </w:rPr>
        <w:t>công</w:t>
      </w:r>
      <w:r>
        <w:rPr>
          <w:spacing w:val="-2"/>
          <w:sz w:val="24"/>
        </w:rPr>
        <w:t xml:space="preserve"> </w:t>
      </w:r>
      <w:r>
        <w:rPr>
          <w:sz w:val="24"/>
        </w:rPr>
        <w:t>su</w:t>
      </w:r>
      <w:r>
        <w:rPr>
          <w:sz w:val="24"/>
        </w:rPr>
        <w:t>ấ</w:t>
      </w:r>
      <w:r>
        <w:rPr>
          <w:sz w:val="24"/>
        </w:rPr>
        <w:t>t</w:t>
      </w:r>
      <w:r>
        <w:rPr>
          <w:spacing w:val="-2"/>
          <w:sz w:val="24"/>
        </w:rPr>
        <w:t xml:space="preserve"> </w:t>
      </w:r>
      <w:r>
        <w:rPr>
          <w:sz w:val="24"/>
        </w:rPr>
        <w:t>-</w:t>
      </w:r>
      <w:r>
        <w:rPr>
          <w:spacing w:val="-4"/>
          <w:sz w:val="24"/>
        </w:rPr>
        <w:t xml:space="preserve"> </w:t>
      </w:r>
      <w:r>
        <w:rPr>
          <w:sz w:val="24"/>
        </w:rPr>
        <w:t>t</w:t>
      </w:r>
      <w:r>
        <w:rPr>
          <w:sz w:val="24"/>
        </w:rPr>
        <w:t>ố</w:t>
      </w:r>
      <w:r>
        <w:rPr>
          <w:sz w:val="24"/>
        </w:rPr>
        <w:t>c</w:t>
      </w:r>
      <w:r>
        <w:rPr>
          <w:spacing w:val="-4"/>
          <w:sz w:val="24"/>
        </w:rPr>
        <w:t xml:space="preserve"> </w:t>
      </w:r>
      <w:r>
        <w:rPr>
          <w:sz w:val="24"/>
        </w:rPr>
        <w:t>đ</w:t>
      </w:r>
      <w:r>
        <w:rPr>
          <w:sz w:val="24"/>
        </w:rPr>
        <w:t>ộ</w:t>
      </w:r>
      <w:r>
        <w:rPr>
          <w:sz w:val="24"/>
        </w:rPr>
        <w:t>);</w:t>
      </w:r>
    </w:p>
    <w:p w14:paraId="6CACE3B9" w14:textId="77777777" w:rsidR="00FC7CA5" w:rsidRDefault="003671C9">
      <w:pPr>
        <w:pStyle w:val="ListParagraph"/>
        <w:numPr>
          <w:ilvl w:val="2"/>
          <w:numId w:val="169"/>
        </w:numPr>
        <w:tabs>
          <w:tab w:val="left" w:pos="2074"/>
        </w:tabs>
        <w:spacing w:line="288" w:lineRule="auto"/>
        <w:ind w:right="263"/>
        <w:jc w:val="both"/>
        <w:rPr>
          <w:sz w:val="24"/>
        </w:rPr>
      </w:pPr>
      <w:r>
        <w:rPr>
          <w:sz w:val="24"/>
        </w:rPr>
        <w:t>Các thông s</w:t>
      </w:r>
      <w:r>
        <w:rPr>
          <w:sz w:val="24"/>
        </w:rPr>
        <w:t>ố</w:t>
      </w:r>
      <w:r>
        <w:rPr>
          <w:sz w:val="24"/>
        </w:rPr>
        <w:t xml:space="preserve"> chính c</w:t>
      </w:r>
      <w:r>
        <w:rPr>
          <w:sz w:val="24"/>
        </w:rPr>
        <w:t>ủ</w:t>
      </w:r>
      <w:r>
        <w:rPr>
          <w:sz w:val="24"/>
        </w:rPr>
        <w:t>a tàu và t</w:t>
      </w:r>
      <w:r>
        <w:rPr>
          <w:sz w:val="24"/>
        </w:rPr>
        <w:t>ổ</w:t>
      </w:r>
      <w:r>
        <w:rPr>
          <w:sz w:val="24"/>
        </w:rPr>
        <w:t>ng quan v</w:t>
      </w:r>
      <w:r>
        <w:rPr>
          <w:sz w:val="24"/>
        </w:rPr>
        <w:t>ề</w:t>
      </w:r>
      <w:r>
        <w:rPr>
          <w:sz w:val="24"/>
        </w:rPr>
        <w:t xml:space="preserve"> các h</w:t>
      </w:r>
      <w:r>
        <w:rPr>
          <w:sz w:val="24"/>
        </w:rPr>
        <w:t>ệ</w:t>
      </w:r>
      <w:r>
        <w:rPr>
          <w:sz w:val="24"/>
        </w:rPr>
        <w:t xml:space="preserve"> th</w:t>
      </w:r>
      <w:r>
        <w:rPr>
          <w:sz w:val="24"/>
        </w:rPr>
        <w:t>ố</w:t>
      </w:r>
      <w:r>
        <w:rPr>
          <w:sz w:val="24"/>
        </w:rPr>
        <w:t>ng đ</w:t>
      </w:r>
      <w:r>
        <w:rPr>
          <w:sz w:val="24"/>
        </w:rPr>
        <w:t>ẩ</w:t>
      </w:r>
      <w:r>
        <w:rPr>
          <w:sz w:val="24"/>
        </w:rPr>
        <w:t>y tàu, h</w:t>
      </w:r>
      <w:r>
        <w:rPr>
          <w:sz w:val="24"/>
        </w:rPr>
        <w:t>ệ</w:t>
      </w:r>
      <w:r>
        <w:rPr>
          <w:sz w:val="24"/>
        </w:rPr>
        <w:t xml:space="preserve"> th</w:t>
      </w:r>
      <w:r>
        <w:rPr>
          <w:sz w:val="24"/>
        </w:rPr>
        <w:t>ố</w:t>
      </w:r>
      <w:r>
        <w:rPr>
          <w:sz w:val="24"/>
        </w:rPr>
        <w:t>ng c</w:t>
      </w:r>
      <w:r>
        <w:rPr>
          <w:sz w:val="24"/>
        </w:rPr>
        <w:t>ấ</w:t>
      </w:r>
      <w:r>
        <w:rPr>
          <w:sz w:val="24"/>
        </w:rPr>
        <w:t>p đi</w:t>
      </w:r>
      <w:r>
        <w:rPr>
          <w:sz w:val="24"/>
        </w:rPr>
        <w:t>ệ</w:t>
      </w:r>
      <w:r>
        <w:rPr>
          <w:sz w:val="24"/>
        </w:rPr>
        <w:t>n (sơ đ</w:t>
      </w:r>
      <w:r>
        <w:rPr>
          <w:sz w:val="24"/>
        </w:rPr>
        <w:t>ồ</w:t>
      </w:r>
      <w:r>
        <w:rPr>
          <w:sz w:val="24"/>
        </w:rPr>
        <w:t>);</w:t>
      </w:r>
    </w:p>
    <w:p w14:paraId="3FA91789" w14:textId="77777777" w:rsidR="00FC7CA5" w:rsidRDefault="003671C9">
      <w:pPr>
        <w:pStyle w:val="ListParagraph"/>
        <w:numPr>
          <w:ilvl w:val="2"/>
          <w:numId w:val="169"/>
        </w:numPr>
        <w:tabs>
          <w:tab w:val="left" w:pos="2072"/>
        </w:tabs>
        <w:ind w:left="2072" w:hanging="452"/>
        <w:jc w:val="both"/>
        <w:rPr>
          <w:sz w:val="24"/>
        </w:rPr>
      </w:pPr>
      <w:r>
        <w:rPr>
          <w:sz w:val="24"/>
        </w:rPr>
        <w:t>T</w:t>
      </w:r>
      <w:r>
        <w:rPr>
          <w:sz w:val="24"/>
        </w:rPr>
        <w:t>ổ</w:t>
      </w:r>
      <w:r>
        <w:rPr>
          <w:sz w:val="24"/>
        </w:rPr>
        <w:t>ng</w:t>
      </w:r>
      <w:r>
        <w:rPr>
          <w:spacing w:val="-9"/>
          <w:sz w:val="24"/>
        </w:rPr>
        <w:t xml:space="preserve"> </w:t>
      </w:r>
      <w:r>
        <w:rPr>
          <w:sz w:val="24"/>
        </w:rPr>
        <w:t>quan</w:t>
      </w:r>
      <w:r>
        <w:rPr>
          <w:spacing w:val="-7"/>
          <w:sz w:val="24"/>
        </w:rPr>
        <w:t xml:space="preserve"> </w:t>
      </w:r>
      <w:r>
        <w:rPr>
          <w:sz w:val="24"/>
        </w:rPr>
        <w:t>v</w:t>
      </w:r>
      <w:r>
        <w:rPr>
          <w:sz w:val="24"/>
        </w:rPr>
        <w:t>ề</w:t>
      </w:r>
      <w:r>
        <w:rPr>
          <w:spacing w:val="-8"/>
          <w:sz w:val="24"/>
        </w:rPr>
        <w:t xml:space="preserve"> </w:t>
      </w:r>
      <w:r>
        <w:rPr>
          <w:sz w:val="24"/>
        </w:rPr>
        <w:t>thi</w:t>
      </w:r>
      <w:r>
        <w:rPr>
          <w:sz w:val="24"/>
        </w:rPr>
        <w:t>ế</w:t>
      </w:r>
      <w:r>
        <w:rPr>
          <w:sz w:val="24"/>
        </w:rPr>
        <w:t>t</w:t>
      </w:r>
      <w:r>
        <w:rPr>
          <w:spacing w:val="-7"/>
          <w:sz w:val="24"/>
        </w:rPr>
        <w:t xml:space="preserve"> </w:t>
      </w:r>
      <w:r>
        <w:rPr>
          <w:sz w:val="24"/>
        </w:rPr>
        <w:t>b</w:t>
      </w:r>
      <w:r>
        <w:rPr>
          <w:sz w:val="24"/>
        </w:rPr>
        <w:t>ị</w:t>
      </w:r>
      <w:r>
        <w:rPr>
          <w:spacing w:val="-7"/>
          <w:sz w:val="24"/>
        </w:rPr>
        <w:t xml:space="preserve"> </w:t>
      </w:r>
      <w:r>
        <w:rPr>
          <w:sz w:val="24"/>
        </w:rPr>
        <w:t>ti</w:t>
      </w:r>
      <w:r>
        <w:rPr>
          <w:sz w:val="24"/>
        </w:rPr>
        <w:t>ế</w:t>
      </w:r>
      <w:r>
        <w:rPr>
          <w:sz w:val="24"/>
        </w:rPr>
        <w:t>t</w:t>
      </w:r>
      <w:r>
        <w:rPr>
          <w:spacing w:val="-7"/>
          <w:sz w:val="24"/>
        </w:rPr>
        <w:t xml:space="preserve"> </w:t>
      </w:r>
      <w:r>
        <w:rPr>
          <w:sz w:val="24"/>
        </w:rPr>
        <w:t>ki</w:t>
      </w:r>
      <w:r>
        <w:rPr>
          <w:sz w:val="24"/>
        </w:rPr>
        <w:t>ệ</w:t>
      </w:r>
      <w:r>
        <w:rPr>
          <w:sz w:val="24"/>
        </w:rPr>
        <w:t>m</w:t>
      </w:r>
      <w:r>
        <w:rPr>
          <w:spacing w:val="-5"/>
          <w:sz w:val="24"/>
        </w:rPr>
        <w:t xml:space="preserve"> </w:t>
      </w:r>
      <w:r>
        <w:rPr>
          <w:sz w:val="24"/>
        </w:rPr>
        <w:t>năng</w:t>
      </w:r>
      <w:r>
        <w:rPr>
          <w:spacing w:val="-9"/>
          <w:sz w:val="24"/>
        </w:rPr>
        <w:t xml:space="preserve"> </w:t>
      </w:r>
      <w:r>
        <w:rPr>
          <w:spacing w:val="-2"/>
          <w:sz w:val="24"/>
        </w:rPr>
        <w:t>lư</w:t>
      </w:r>
      <w:r>
        <w:rPr>
          <w:spacing w:val="-2"/>
          <w:sz w:val="24"/>
        </w:rPr>
        <w:t>ợ</w:t>
      </w:r>
      <w:r>
        <w:rPr>
          <w:spacing w:val="-2"/>
          <w:sz w:val="24"/>
        </w:rPr>
        <w:t>ng;</w:t>
      </w:r>
    </w:p>
    <w:p w14:paraId="54F8A8D4" w14:textId="77777777" w:rsidR="00FC7CA5" w:rsidRDefault="003671C9">
      <w:pPr>
        <w:pStyle w:val="ListParagraph"/>
        <w:numPr>
          <w:ilvl w:val="2"/>
          <w:numId w:val="169"/>
        </w:numPr>
        <w:tabs>
          <w:tab w:val="left" w:pos="2072"/>
        </w:tabs>
        <w:spacing w:before="175"/>
        <w:ind w:left="2072" w:hanging="452"/>
        <w:rPr>
          <w:sz w:val="24"/>
        </w:rPr>
      </w:pPr>
      <w:r>
        <w:rPr>
          <w:sz w:val="24"/>
        </w:rPr>
        <w:t>Giá</w:t>
      </w:r>
      <w:r>
        <w:rPr>
          <w:spacing w:val="-7"/>
          <w:sz w:val="24"/>
        </w:rPr>
        <w:t xml:space="preserve"> </w:t>
      </w:r>
      <w:r>
        <w:rPr>
          <w:sz w:val="24"/>
        </w:rPr>
        <w:t>tr</w:t>
      </w:r>
      <w:r>
        <w:rPr>
          <w:sz w:val="24"/>
        </w:rPr>
        <w:t>ị</w:t>
      </w:r>
      <w:r>
        <w:rPr>
          <w:spacing w:val="-8"/>
          <w:sz w:val="24"/>
        </w:rPr>
        <w:t xml:space="preserve"> </w:t>
      </w:r>
      <w:r>
        <w:rPr>
          <w:sz w:val="24"/>
        </w:rPr>
        <w:t>tính</w:t>
      </w:r>
      <w:r>
        <w:rPr>
          <w:spacing w:val="-7"/>
          <w:sz w:val="24"/>
        </w:rPr>
        <w:t xml:space="preserve"> </w:t>
      </w:r>
      <w:r>
        <w:rPr>
          <w:sz w:val="24"/>
        </w:rPr>
        <w:t>toán</w:t>
      </w:r>
      <w:r>
        <w:rPr>
          <w:spacing w:val="-6"/>
          <w:sz w:val="24"/>
        </w:rPr>
        <w:t xml:space="preserve"> </w:t>
      </w:r>
      <w:r>
        <w:rPr>
          <w:sz w:val="24"/>
        </w:rPr>
        <w:t>c</w:t>
      </w:r>
      <w:r>
        <w:rPr>
          <w:sz w:val="24"/>
        </w:rPr>
        <w:t>ủ</w:t>
      </w:r>
      <w:r>
        <w:rPr>
          <w:sz w:val="24"/>
        </w:rPr>
        <w:t>a</w:t>
      </w:r>
      <w:r>
        <w:rPr>
          <w:spacing w:val="-9"/>
          <w:sz w:val="24"/>
        </w:rPr>
        <w:t xml:space="preserve"> </w:t>
      </w:r>
      <w:r>
        <w:rPr>
          <w:sz w:val="24"/>
        </w:rPr>
        <w:t>EEXI</w:t>
      </w:r>
      <w:r>
        <w:rPr>
          <w:spacing w:val="-6"/>
          <w:sz w:val="24"/>
        </w:rPr>
        <w:t xml:space="preserve"> </w:t>
      </w:r>
      <w:r>
        <w:rPr>
          <w:sz w:val="24"/>
        </w:rPr>
        <w:t>đ</w:t>
      </w:r>
      <w:r>
        <w:rPr>
          <w:sz w:val="24"/>
        </w:rPr>
        <w:t>ạ</w:t>
      </w:r>
      <w:r>
        <w:rPr>
          <w:sz w:val="24"/>
        </w:rPr>
        <w:t>t</w:t>
      </w:r>
      <w:r>
        <w:rPr>
          <w:spacing w:val="-9"/>
          <w:sz w:val="24"/>
        </w:rPr>
        <w:t xml:space="preserve"> </w:t>
      </w:r>
      <w:r>
        <w:rPr>
          <w:sz w:val="24"/>
        </w:rPr>
        <w:t>đư</w:t>
      </w:r>
      <w:r>
        <w:rPr>
          <w:sz w:val="24"/>
        </w:rPr>
        <w:t>ợ</w:t>
      </w:r>
      <w:r>
        <w:rPr>
          <w:sz w:val="24"/>
        </w:rPr>
        <w:t>c</w:t>
      </w:r>
      <w:r>
        <w:rPr>
          <w:spacing w:val="-6"/>
          <w:sz w:val="24"/>
        </w:rPr>
        <w:t xml:space="preserve"> </w:t>
      </w:r>
      <w:r>
        <w:rPr>
          <w:sz w:val="24"/>
        </w:rPr>
        <w:t>(bao</w:t>
      </w:r>
      <w:r>
        <w:rPr>
          <w:spacing w:val="-8"/>
          <w:sz w:val="24"/>
        </w:rPr>
        <w:t xml:space="preserve"> </w:t>
      </w:r>
      <w:r>
        <w:rPr>
          <w:sz w:val="24"/>
        </w:rPr>
        <w:t>g</w:t>
      </w:r>
      <w:r>
        <w:rPr>
          <w:sz w:val="24"/>
        </w:rPr>
        <w:t>ồ</w:t>
      </w:r>
      <w:r>
        <w:rPr>
          <w:sz w:val="24"/>
        </w:rPr>
        <w:t>m</w:t>
      </w:r>
      <w:r>
        <w:rPr>
          <w:spacing w:val="-6"/>
          <w:sz w:val="24"/>
        </w:rPr>
        <w:t xml:space="preserve"> </w:t>
      </w:r>
      <w:r>
        <w:rPr>
          <w:sz w:val="24"/>
        </w:rPr>
        <w:t>các</w:t>
      </w:r>
      <w:r>
        <w:rPr>
          <w:spacing w:val="-8"/>
          <w:sz w:val="24"/>
        </w:rPr>
        <w:t xml:space="preserve"> </w:t>
      </w:r>
      <w:r>
        <w:rPr>
          <w:sz w:val="24"/>
        </w:rPr>
        <w:t>mô</w:t>
      </w:r>
      <w:r>
        <w:rPr>
          <w:spacing w:val="-7"/>
          <w:sz w:val="24"/>
        </w:rPr>
        <w:t xml:space="preserve"> </w:t>
      </w:r>
      <w:r>
        <w:rPr>
          <w:sz w:val="24"/>
        </w:rPr>
        <w:t>t</w:t>
      </w:r>
      <w:r>
        <w:rPr>
          <w:sz w:val="24"/>
        </w:rPr>
        <w:t>ả</w:t>
      </w:r>
      <w:r>
        <w:rPr>
          <w:spacing w:val="-8"/>
          <w:sz w:val="24"/>
        </w:rPr>
        <w:t xml:space="preserve"> </w:t>
      </w:r>
      <w:r>
        <w:rPr>
          <w:sz w:val="24"/>
        </w:rPr>
        <w:t>quá</w:t>
      </w:r>
      <w:r>
        <w:rPr>
          <w:spacing w:val="-7"/>
          <w:sz w:val="24"/>
        </w:rPr>
        <w:t xml:space="preserve"> </w:t>
      </w:r>
      <w:r>
        <w:rPr>
          <w:sz w:val="24"/>
        </w:rPr>
        <w:t>trình</w:t>
      </w:r>
      <w:r>
        <w:rPr>
          <w:spacing w:val="-6"/>
          <w:sz w:val="24"/>
        </w:rPr>
        <w:t xml:space="preserve"> </w:t>
      </w:r>
      <w:r>
        <w:rPr>
          <w:sz w:val="24"/>
        </w:rPr>
        <w:t>tính</w:t>
      </w:r>
      <w:r>
        <w:rPr>
          <w:spacing w:val="-7"/>
          <w:sz w:val="24"/>
        </w:rPr>
        <w:t xml:space="preserve"> </w:t>
      </w:r>
      <w:r>
        <w:rPr>
          <w:sz w:val="24"/>
        </w:rPr>
        <w:t>thích</w:t>
      </w:r>
      <w:r>
        <w:rPr>
          <w:spacing w:val="-7"/>
          <w:sz w:val="24"/>
        </w:rPr>
        <w:t xml:space="preserve"> </w:t>
      </w:r>
      <w:r>
        <w:rPr>
          <w:spacing w:val="-2"/>
          <w:sz w:val="24"/>
        </w:rPr>
        <w:t>h</w:t>
      </w:r>
      <w:r>
        <w:rPr>
          <w:spacing w:val="-2"/>
          <w:sz w:val="24"/>
        </w:rPr>
        <w:t>ợ</w:t>
      </w:r>
      <w:r>
        <w:rPr>
          <w:spacing w:val="-2"/>
          <w:sz w:val="24"/>
        </w:rPr>
        <w:t>p);</w:t>
      </w:r>
    </w:p>
    <w:p w14:paraId="6271A07C" w14:textId="77777777" w:rsidR="00FC7CA5" w:rsidRDefault="00FC7CA5">
      <w:pPr>
        <w:rPr>
          <w:sz w:val="24"/>
        </w:rPr>
        <w:sectPr w:rsidR="00FC7CA5">
          <w:pgSz w:w="11910" w:h="16850"/>
          <w:pgMar w:top="780" w:right="480" w:bottom="940" w:left="420" w:header="0" w:footer="747" w:gutter="0"/>
          <w:cols w:space="720"/>
        </w:sectPr>
      </w:pPr>
    </w:p>
    <w:p w14:paraId="3C269C39"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2,</w:t>
      </w:r>
      <w:r>
        <w:rPr>
          <w:spacing w:val="-4"/>
        </w:rPr>
        <w:t xml:space="preserve"> </w:t>
      </w:r>
      <w:r>
        <w:t>Chương</w:t>
      </w:r>
      <w:r>
        <w:rPr>
          <w:spacing w:val="-2"/>
        </w:rPr>
        <w:t xml:space="preserve"> </w:t>
      </w:r>
      <w:r>
        <w:rPr>
          <w:spacing w:val="-10"/>
        </w:rPr>
        <w:t>2</w:t>
      </w:r>
    </w:p>
    <w:p w14:paraId="3044151E" w14:textId="77777777" w:rsidR="00FC7CA5" w:rsidRDefault="00FC7CA5">
      <w:pPr>
        <w:pStyle w:val="BodyText"/>
        <w:spacing w:before="15"/>
        <w:jc w:val="left"/>
        <w:rPr>
          <w:b/>
        </w:rPr>
      </w:pPr>
    </w:p>
    <w:p w14:paraId="3EEAF4A5" w14:textId="77777777" w:rsidR="00FC7CA5" w:rsidRDefault="003671C9">
      <w:pPr>
        <w:pStyle w:val="ListParagraph"/>
        <w:numPr>
          <w:ilvl w:val="2"/>
          <w:numId w:val="169"/>
        </w:numPr>
        <w:tabs>
          <w:tab w:val="left" w:pos="2071"/>
        </w:tabs>
        <w:spacing w:before="0"/>
        <w:ind w:left="2071" w:hanging="451"/>
        <w:jc w:val="both"/>
        <w:rPr>
          <w:sz w:val="24"/>
        </w:rPr>
      </w:pPr>
      <w:r>
        <w:rPr>
          <w:sz w:val="24"/>
        </w:rPr>
        <w:t>Đ</w:t>
      </w:r>
      <w:r>
        <w:rPr>
          <w:sz w:val="24"/>
        </w:rPr>
        <w:t>ố</w:t>
      </w:r>
      <w:r>
        <w:rPr>
          <w:sz w:val="24"/>
        </w:rPr>
        <w:t>i</w:t>
      </w:r>
      <w:r>
        <w:rPr>
          <w:spacing w:val="-6"/>
          <w:sz w:val="24"/>
        </w:rPr>
        <w:t xml:space="preserve"> </w:t>
      </w:r>
      <w:r>
        <w:rPr>
          <w:sz w:val="24"/>
        </w:rPr>
        <w:t>v</w:t>
      </w:r>
      <w:r>
        <w:rPr>
          <w:sz w:val="24"/>
        </w:rPr>
        <w:t>ớ</w:t>
      </w:r>
      <w:r>
        <w:rPr>
          <w:sz w:val="24"/>
        </w:rPr>
        <w:t>i</w:t>
      </w:r>
      <w:r>
        <w:rPr>
          <w:spacing w:val="-5"/>
          <w:sz w:val="24"/>
        </w:rPr>
        <w:t xml:space="preserve"> </w:t>
      </w:r>
      <w:r>
        <w:rPr>
          <w:sz w:val="24"/>
        </w:rPr>
        <w:t>các</w:t>
      </w:r>
      <w:r>
        <w:rPr>
          <w:spacing w:val="-6"/>
          <w:sz w:val="24"/>
        </w:rPr>
        <w:t xml:space="preserve"> </w:t>
      </w:r>
      <w:r>
        <w:rPr>
          <w:sz w:val="24"/>
        </w:rPr>
        <w:t>tàu</w:t>
      </w:r>
      <w:r>
        <w:rPr>
          <w:spacing w:val="-5"/>
          <w:sz w:val="24"/>
        </w:rPr>
        <w:t xml:space="preserve"> </w:t>
      </w:r>
      <w:r>
        <w:rPr>
          <w:sz w:val="24"/>
        </w:rPr>
        <w:t>ch</w:t>
      </w:r>
      <w:r>
        <w:rPr>
          <w:sz w:val="24"/>
        </w:rPr>
        <w:t>ở</w:t>
      </w:r>
      <w:r>
        <w:rPr>
          <w:spacing w:val="-8"/>
          <w:sz w:val="24"/>
        </w:rPr>
        <w:t xml:space="preserve"> </w:t>
      </w:r>
      <w:r>
        <w:rPr>
          <w:sz w:val="24"/>
        </w:rPr>
        <w:t>LNG,</w:t>
      </w:r>
      <w:r>
        <w:rPr>
          <w:spacing w:val="-5"/>
          <w:sz w:val="24"/>
        </w:rPr>
        <w:t xml:space="preserve"> </w:t>
      </w:r>
      <w:r>
        <w:rPr>
          <w:sz w:val="24"/>
        </w:rPr>
        <w:t>các</w:t>
      </w:r>
      <w:r>
        <w:rPr>
          <w:spacing w:val="-6"/>
          <w:sz w:val="24"/>
        </w:rPr>
        <w:t xml:space="preserve"> </w:t>
      </w:r>
      <w:r>
        <w:rPr>
          <w:sz w:val="24"/>
        </w:rPr>
        <w:t>thông</w:t>
      </w:r>
      <w:r>
        <w:rPr>
          <w:spacing w:val="-5"/>
          <w:sz w:val="24"/>
        </w:rPr>
        <w:t xml:space="preserve"> </w:t>
      </w:r>
      <w:r>
        <w:rPr>
          <w:sz w:val="24"/>
        </w:rPr>
        <w:t>tin</w:t>
      </w:r>
      <w:r>
        <w:rPr>
          <w:spacing w:val="-6"/>
          <w:sz w:val="24"/>
        </w:rPr>
        <w:t xml:space="preserve"> </w:t>
      </w:r>
      <w:r>
        <w:rPr>
          <w:sz w:val="24"/>
        </w:rPr>
        <w:t>nêu</w:t>
      </w:r>
      <w:r>
        <w:rPr>
          <w:spacing w:val="-7"/>
          <w:sz w:val="24"/>
        </w:rPr>
        <w:t xml:space="preserve"> </w:t>
      </w:r>
      <w:r>
        <w:rPr>
          <w:sz w:val="24"/>
        </w:rPr>
        <w:t>ở</w:t>
      </w:r>
      <w:r>
        <w:rPr>
          <w:spacing w:val="-7"/>
          <w:sz w:val="24"/>
        </w:rPr>
        <w:t xml:space="preserve"> </w:t>
      </w:r>
      <w:r>
        <w:rPr>
          <w:sz w:val="24"/>
        </w:rPr>
        <w:t>(i)</w:t>
      </w:r>
      <w:r>
        <w:rPr>
          <w:spacing w:val="-6"/>
          <w:sz w:val="24"/>
        </w:rPr>
        <w:t xml:space="preserve"> </w:t>
      </w:r>
      <w:r>
        <w:rPr>
          <w:sz w:val="24"/>
        </w:rPr>
        <w:t>đ</w:t>
      </w:r>
      <w:r>
        <w:rPr>
          <w:sz w:val="24"/>
        </w:rPr>
        <w:t>ế</w:t>
      </w:r>
      <w:r>
        <w:rPr>
          <w:sz w:val="24"/>
        </w:rPr>
        <w:t>n</w:t>
      </w:r>
      <w:r>
        <w:rPr>
          <w:spacing w:val="-5"/>
          <w:sz w:val="24"/>
        </w:rPr>
        <w:t xml:space="preserve"> </w:t>
      </w:r>
      <w:r>
        <w:rPr>
          <w:sz w:val="24"/>
        </w:rPr>
        <w:t>(vii)</w:t>
      </w:r>
      <w:r>
        <w:rPr>
          <w:spacing w:val="-6"/>
          <w:sz w:val="24"/>
        </w:rPr>
        <w:t xml:space="preserve"> </w:t>
      </w:r>
      <w:r>
        <w:rPr>
          <w:sz w:val="24"/>
        </w:rPr>
        <w:t>dư</w:t>
      </w:r>
      <w:r>
        <w:rPr>
          <w:sz w:val="24"/>
        </w:rPr>
        <w:t>ớ</w:t>
      </w:r>
      <w:r>
        <w:rPr>
          <w:sz w:val="24"/>
        </w:rPr>
        <w:t>i</w:t>
      </w:r>
      <w:r>
        <w:rPr>
          <w:spacing w:val="-5"/>
          <w:sz w:val="24"/>
        </w:rPr>
        <w:t xml:space="preserve"> </w:t>
      </w:r>
      <w:r>
        <w:rPr>
          <w:spacing w:val="-4"/>
          <w:sz w:val="24"/>
        </w:rPr>
        <w:t>đây:</w:t>
      </w:r>
    </w:p>
    <w:p w14:paraId="56B82220" w14:textId="77777777" w:rsidR="00FC7CA5" w:rsidRDefault="003671C9">
      <w:pPr>
        <w:pStyle w:val="ListParagraph"/>
        <w:numPr>
          <w:ilvl w:val="3"/>
          <w:numId w:val="169"/>
        </w:numPr>
        <w:tabs>
          <w:tab w:val="left" w:pos="2524"/>
          <w:tab w:val="left" w:pos="2527"/>
        </w:tabs>
        <w:spacing w:before="175" w:line="288" w:lineRule="auto"/>
        <w:ind w:right="261"/>
        <w:jc w:val="both"/>
        <w:rPr>
          <w:sz w:val="24"/>
        </w:rPr>
      </w:pPr>
      <w:r>
        <w:rPr>
          <w:sz w:val="24"/>
        </w:rPr>
        <w:t>Ki</w:t>
      </w:r>
      <w:r>
        <w:rPr>
          <w:sz w:val="24"/>
        </w:rPr>
        <w:t>ể</w:t>
      </w:r>
      <w:r>
        <w:rPr>
          <w:sz w:val="24"/>
        </w:rPr>
        <w:t>u và sơ lư</w:t>
      </w:r>
      <w:r>
        <w:rPr>
          <w:sz w:val="24"/>
        </w:rPr>
        <w:t>ợ</w:t>
      </w:r>
      <w:r>
        <w:rPr>
          <w:sz w:val="24"/>
        </w:rPr>
        <w:t>c v</w:t>
      </w:r>
      <w:r>
        <w:rPr>
          <w:sz w:val="24"/>
        </w:rPr>
        <w:t>ề</w:t>
      </w:r>
      <w:r>
        <w:rPr>
          <w:sz w:val="24"/>
        </w:rPr>
        <w:t xml:space="preserve"> h</w:t>
      </w:r>
      <w:r>
        <w:rPr>
          <w:sz w:val="24"/>
        </w:rPr>
        <w:t>ệ</w:t>
      </w:r>
      <w:r>
        <w:rPr>
          <w:sz w:val="24"/>
        </w:rPr>
        <w:t xml:space="preserve"> th</w:t>
      </w:r>
      <w:r>
        <w:rPr>
          <w:sz w:val="24"/>
        </w:rPr>
        <w:t>ố</w:t>
      </w:r>
      <w:r>
        <w:rPr>
          <w:sz w:val="24"/>
        </w:rPr>
        <w:t>ng đ</w:t>
      </w:r>
      <w:r>
        <w:rPr>
          <w:sz w:val="24"/>
        </w:rPr>
        <w:t>ẩ</w:t>
      </w:r>
      <w:r>
        <w:rPr>
          <w:sz w:val="24"/>
        </w:rPr>
        <w:t>y (ví d</w:t>
      </w:r>
      <w:r>
        <w:rPr>
          <w:sz w:val="24"/>
        </w:rPr>
        <w:t>ụ</w:t>
      </w:r>
      <w:r>
        <w:rPr>
          <w:sz w:val="24"/>
        </w:rPr>
        <w:t>: điêzen truy</w:t>
      </w:r>
      <w:r>
        <w:rPr>
          <w:sz w:val="24"/>
        </w:rPr>
        <w:t>ề</w:t>
      </w:r>
      <w:r>
        <w:rPr>
          <w:sz w:val="24"/>
        </w:rPr>
        <w:t>n đ</w:t>
      </w:r>
      <w:r>
        <w:rPr>
          <w:sz w:val="24"/>
        </w:rPr>
        <w:t>ộ</w:t>
      </w:r>
      <w:r>
        <w:rPr>
          <w:sz w:val="24"/>
        </w:rPr>
        <w:t>ng tr</w:t>
      </w:r>
      <w:r>
        <w:rPr>
          <w:sz w:val="24"/>
        </w:rPr>
        <w:t>ự</w:t>
      </w:r>
      <w:r>
        <w:rPr>
          <w:sz w:val="24"/>
        </w:rPr>
        <w:t>c ti</w:t>
      </w:r>
      <w:r>
        <w:rPr>
          <w:sz w:val="24"/>
        </w:rPr>
        <w:t>ế</w:t>
      </w:r>
      <w:r>
        <w:rPr>
          <w:sz w:val="24"/>
        </w:rPr>
        <w:t>p, điêzen đi</w:t>
      </w:r>
      <w:r>
        <w:rPr>
          <w:sz w:val="24"/>
        </w:rPr>
        <w:t>ệ</w:t>
      </w:r>
      <w:r>
        <w:rPr>
          <w:sz w:val="24"/>
        </w:rPr>
        <w:t>n, tua bin hơi nư</w:t>
      </w:r>
      <w:r>
        <w:rPr>
          <w:sz w:val="24"/>
        </w:rPr>
        <w:t>ớ</w:t>
      </w:r>
      <w:r>
        <w:rPr>
          <w:sz w:val="24"/>
        </w:rPr>
        <w:t>c);</w:t>
      </w:r>
    </w:p>
    <w:p w14:paraId="71020AB3" w14:textId="77777777" w:rsidR="00FC7CA5" w:rsidRDefault="003671C9">
      <w:pPr>
        <w:pStyle w:val="ListParagraph"/>
        <w:numPr>
          <w:ilvl w:val="3"/>
          <w:numId w:val="169"/>
        </w:numPr>
        <w:tabs>
          <w:tab w:val="left" w:pos="2524"/>
          <w:tab w:val="left" w:pos="2527"/>
        </w:tabs>
        <w:spacing w:before="116" w:line="288" w:lineRule="auto"/>
        <w:ind w:right="252"/>
        <w:jc w:val="both"/>
        <w:rPr>
          <w:sz w:val="24"/>
        </w:rPr>
      </w:pPr>
      <w:r>
        <w:rPr>
          <w:sz w:val="24"/>
        </w:rPr>
        <w:t>Dung</w:t>
      </w:r>
      <w:r>
        <w:rPr>
          <w:spacing w:val="-8"/>
          <w:sz w:val="24"/>
        </w:rPr>
        <w:t xml:space="preserve"> </w:t>
      </w:r>
      <w:r>
        <w:rPr>
          <w:sz w:val="24"/>
        </w:rPr>
        <w:t>tích</w:t>
      </w:r>
      <w:r>
        <w:rPr>
          <w:spacing w:val="-8"/>
          <w:sz w:val="24"/>
        </w:rPr>
        <w:t xml:space="preserve"> </w:t>
      </w:r>
      <w:r>
        <w:rPr>
          <w:sz w:val="24"/>
        </w:rPr>
        <w:t>két</w:t>
      </w:r>
      <w:r>
        <w:rPr>
          <w:spacing w:val="-9"/>
          <w:sz w:val="24"/>
        </w:rPr>
        <w:t xml:space="preserve"> </w:t>
      </w:r>
      <w:r>
        <w:rPr>
          <w:sz w:val="24"/>
        </w:rPr>
        <w:t>hàng</w:t>
      </w:r>
      <w:r>
        <w:rPr>
          <w:spacing w:val="-8"/>
          <w:sz w:val="24"/>
        </w:rPr>
        <w:t xml:space="preserve"> </w:t>
      </w:r>
      <w:r>
        <w:rPr>
          <w:sz w:val="24"/>
        </w:rPr>
        <w:t>LNG</w:t>
      </w:r>
      <w:r>
        <w:rPr>
          <w:spacing w:val="-8"/>
          <w:sz w:val="24"/>
        </w:rPr>
        <w:t xml:space="preserve"> </w:t>
      </w:r>
      <w:r>
        <w:rPr>
          <w:sz w:val="24"/>
        </w:rPr>
        <w:t>(m</w:t>
      </w:r>
      <w:r>
        <w:rPr>
          <w:position w:val="8"/>
          <w:sz w:val="16"/>
        </w:rPr>
        <w:t>3</w:t>
      </w:r>
      <w:r>
        <w:rPr>
          <w:sz w:val="24"/>
        </w:rPr>
        <w:t>)</w:t>
      </w:r>
      <w:r>
        <w:rPr>
          <w:spacing w:val="-9"/>
          <w:sz w:val="24"/>
        </w:rPr>
        <w:t xml:space="preserve"> </w:t>
      </w:r>
      <w:r>
        <w:rPr>
          <w:sz w:val="24"/>
        </w:rPr>
        <w:t>và</w:t>
      </w:r>
      <w:r>
        <w:rPr>
          <w:spacing w:val="-7"/>
          <w:sz w:val="24"/>
        </w:rPr>
        <w:t xml:space="preserve"> </w:t>
      </w:r>
      <w:r>
        <w:rPr>
          <w:sz w:val="24"/>
        </w:rPr>
        <w:t>t</w:t>
      </w:r>
      <w:r>
        <w:rPr>
          <w:sz w:val="24"/>
        </w:rPr>
        <w:t>ỉ</w:t>
      </w:r>
      <w:r>
        <w:rPr>
          <w:spacing w:val="-8"/>
          <w:sz w:val="24"/>
        </w:rPr>
        <w:t xml:space="preserve"> </w:t>
      </w:r>
      <w:r>
        <w:rPr>
          <w:sz w:val="24"/>
        </w:rPr>
        <w:t>l</w:t>
      </w:r>
      <w:r>
        <w:rPr>
          <w:sz w:val="24"/>
        </w:rPr>
        <w:t>ệ</w:t>
      </w:r>
      <w:r>
        <w:rPr>
          <w:spacing w:val="-8"/>
          <w:sz w:val="24"/>
        </w:rPr>
        <w:t xml:space="preserve"> </w:t>
      </w:r>
      <w:r>
        <w:rPr>
          <w:sz w:val="24"/>
        </w:rPr>
        <w:t>thi</w:t>
      </w:r>
      <w:r>
        <w:rPr>
          <w:sz w:val="24"/>
        </w:rPr>
        <w:t>ế</w:t>
      </w:r>
      <w:r>
        <w:rPr>
          <w:sz w:val="24"/>
        </w:rPr>
        <w:t>t</w:t>
      </w:r>
      <w:r>
        <w:rPr>
          <w:spacing w:val="-7"/>
          <w:sz w:val="24"/>
        </w:rPr>
        <w:t xml:space="preserve"> </w:t>
      </w:r>
      <w:r>
        <w:rPr>
          <w:sz w:val="24"/>
        </w:rPr>
        <w:t>k</w:t>
      </w:r>
      <w:r>
        <w:rPr>
          <w:sz w:val="24"/>
        </w:rPr>
        <w:t>ế</w:t>
      </w:r>
      <w:r>
        <w:rPr>
          <w:spacing w:val="-8"/>
          <w:sz w:val="24"/>
        </w:rPr>
        <w:t xml:space="preserve"> </w:t>
      </w:r>
      <w:r>
        <w:rPr>
          <w:sz w:val="24"/>
        </w:rPr>
        <w:t>khí</w:t>
      </w:r>
      <w:r>
        <w:rPr>
          <w:spacing w:val="-8"/>
          <w:sz w:val="24"/>
        </w:rPr>
        <w:t xml:space="preserve"> </w:t>
      </w:r>
      <w:r>
        <w:rPr>
          <w:sz w:val="24"/>
        </w:rPr>
        <w:t>b</w:t>
      </w:r>
      <w:r>
        <w:rPr>
          <w:sz w:val="24"/>
        </w:rPr>
        <w:t>ố</w:t>
      </w:r>
      <w:r>
        <w:rPr>
          <w:sz w:val="24"/>
        </w:rPr>
        <w:t>c</w:t>
      </w:r>
      <w:r>
        <w:rPr>
          <w:spacing w:val="-11"/>
          <w:sz w:val="24"/>
        </w:rPr>
        <w:t xml:space="preserve"> </w:t>
      </w:r>
      <w:r>
        <w:rPr>
          <w:sz w:val="24"/>
        </w:rPr>
        <w:t>hơi</w:t>
      </w:r>
      <w:r>
        <w:rPr>
          <w:spacing w:val="-9"/>
          <w:sz w:val="24"/>
        </w:rPr>
        <w:t xml:space="preserve"> </w:t>
      </w:r>
      <w:r>
        <w:rPr>
          <w:sz w:val="24"/>
        </w:rPr>
        <w:t>(boil-off</w:t>
      </w:r>
      <w:r>
        <w:rPr>
          <w:spacing w:val="-7"/>
          <w:sz w:val="24"/>
        </w:rPr>
        <w:t xml:space="preserve"> </w:t>
      </w:r>
      <w:r>
        <w:rPr>
          <w:sz w:val="24"/>
        </w:rPr>
        <w:t>gas)</w:t>
      </w:r>
      <w:r>
        <w:rPr>
          <w:spacing w:val="-9"/>
          <w:sz w:val="24"/>
        </w:rPr>
        <w:t xml:space="preserve"> </w:t>
      </w:r>
      <w:r>
        <w:rPr>
          <w:sz w:val="24"/>
        </w:rPr>
        <w:t>c</w:t>
      </w:r>
      <w:r>
        <w:rPr>
          <w:sz w:val="24"/>
        </w:rPr>
        <w:t>ủ</w:t>
      </w:r>
      <w:r>
        <w:rPr>
          <w:sz w:val="24"/>
        </w:rPr>
        <w:t>a</w:t>
      </w:r>
      <w:r>
        <w:rPr>
          <w:spacing w:val="-7"/>
          <w:sz w:val="24"/>
        </w:rPr>
        <w:t xml:space="preserve"> </w:t>
      </w:r>
      <w:r>
        <w:rPr>
          <w:sz w:val="24"/>
        </w:rPr>
        <w:t>toàn tàu trong m</w:t>
      </w:r>
      <w:r>
        <w:rPr>
          <w:sz w:val="24"/>
        </w:rPr>
        <w:t>ộ</w:t>
      </w:r>
      <w:r>
        <w:rPr>
          <w:sz w:val="24"/>
        </w:rPr>
        <w:t>t ngày đư</w:t>
      </w:r>
      <w:r>
        <w:rPr>
          <w:sz w:val="24"/>
        </w:rPr>
        <w:t>ợ</w:t>
      </w:r>
      <w:r>
        <w:rPr>
          <w:sz w:val="24"/>
        </w:rPr>
        <w:t>c nêu trong đ</w:t>
      </w:r>
      <w:r>
        <w:rPr>
          <w:sz w:val="24"/>
        </w:rPr>
        <w:t>ặ</w:t>
      </w:r>
      <w:r>
        <w:rPr>
          <w:sz w:val="24"/>
        </w:rPr>
        <w:t>c tính</w:t>
      </w:r>
      <w:r>
        <w:rPr>
          <w:spacing w:val="-2"/>
          <w:sz w:val="24"/>
        </w:rPr>
        <w:t xml:space="preserve"> </w:t>
      </w:r>
      <w:r>
        <w:rPr>
          <w:sz w:val="24"/>
        </w:rPr>
        <w:t>k</w:t>
      </w:r>
      <w:r>
        <w:rPr>
          <w:sz w:val="24"/>
        </w:rPr>
        <w:t>ỹ</w:t>
      </w:r>
      <w:r>
        <w:rPr>
          <w:sz w:val="24"/>
        </w:rPr>
        <w:t xml:space="preserve"> thu</w:t>
      </w:r>
      <w:r>
        <w:rPr>
          <w:sz w:val="24"/>
        </w:rPr>
        <w:t>ậ</w:t>
      </w:r>
      <w:r>
        <w:rPr>
          <w:sz w:val="24"/>
        </w:rPr>
        <w:t>t c</w:t>
      </w:r>
      <w:r>
        <w:rPr>
          <w:sz w:val="24"/>
        </w:rPr>
        <w:t>ủ</w:t>
      </w:r>
      <w:r>
        <w:rPr>
          <w:sz w:val="24"/>
        </w:rPr>
        <w:t>a h</w:t>
      </w:r>
      <w:r>
        <w:rPr>
          <w:sz w:val="24"/>
        </w:rPr>
        <w:t>ợ</w:t>
      </w:r>
      <w:r>
        <w:rPr>
          <w:sz w:val="24"/>
        </w:rPr>
        <w:t>p đ</w:t>
      </w:r>
      <w:r>
        <w:rPr>
          <w:sz w:val="24"/>
        </w:rPr>
        <w:t>ồ</w:t>
      </w:r>
      <w:r>
        <w:rPr>
          <w:sz w:val="24"/>
        </w:rPr>
        <w:t>ng đóng tàu;</w:t>
      </w:r>
    </w:p>
    <w:p w14:paraId="76617680" w14:textId="77777777" w:rsidR="00FC7CA5" w:rsidRDefault="003671C9">
      <w:pPr>
        <w:pStyle w:val="ListParagraph"/>
        <w:numPr>
          <w:ilvl w:val="3"/>
          <w:numId w:val="169"/>
        </w:numPr>
        <w:tabs>
          <w:tab w:val="left" w:pos="2523"/>
          <w:tab w:val="left" w:pos="2527"/>
        </w:tabs>
        <w:spacing w:line="288" w:lineRule="auto"/>
        <w:ind w:right="262"/>
        <w:jc w:val="both"/>
        <w:rPr>
          <w:sz w:val="24"/>
        </w:rPr>
      </w:pPr>
      <w:r>
        <w:rPr>
          <w:sz w:val="24"/>
        </w:rPr>
        <w:t>Công su</w:t>
      </w:r>
      <w:r>
        <w:rPr>
          <w:sz w:val="24"/>
        </w:rPr>
        <w:t>ấ</w:t>
      </w:r>
      <w:r>
        <w:rPr>
          <w:sz w:val="24"/>
        </w:rPr>
        <w:t>t tr</w:t>
      </w:r>
      <w:r>
        <w:rPr>
          <w:sz w:val="24"/>
        </w:rPr>
        <w:t>ụ</w:t>
      </w:r>
      <w:r>
        <w:rPr>
          <w:sz w:val="24"/>
        </w:rPr>
        <w:t>c c</w:t>
      </w:r>
      <w:r>
        <w:rPr>
          <w:sz w:val="24"/>
        </w:rPr>
        <w:t>ủ</w:t>
      </w:r>
      <w:r>
        <w:rPr>
          <w:sz w:val="24"/>
        </w:rPr>
        <w:t>a tr</w:t>
      </w:r>
      <w:r>
        <w:rPr>
          <w:sz w:val="24"/>
        </w:rPr>
        <w:t>ụ</w:t>
      </w:r>
      <w:r>
        <w:rPr>
          <w:sz w:val="24"/>
        </w:rPr>
        <w:t>c chân v</w:t>
      </w:r>
      <w:r>
        <w:rPr>
          <w:sz w:val="24"/>
        </w:rPr>
        <w:t>ị</w:t>
      </w:r>
      <w:r>
        <w:rPr>
          <w:sz w:val="24"/>
        </w:rPr>
        <w:t>t sau h</w:t>
      </w:r>
      <w:r>
        <w:rPr>
          <w:sz w:val="24"/>
        </w:rPr>
        <w:t>ộ</w:t>
      </w:r>
      <w:r>
        <w:rPr>
          <w:sz w:val="24"/>
        </w:rPr>
        <w:t>p s</w:t>
      </w:r>
      <w:r>
        <w:rPr>
          <w:sz w:val="24"/>
        </w:rPr>
        <w:t>ố</w:t>
      </w:r>
      <w:r>
        <w:rPr>
          <w:sz w:val="24"/>
        </w:rPr>
        <w:t xml:space="preserve"> truy</w:t>
      </w:r>
      <w:r>
        <w:rPr>
          <w:sz w:val="24"/>
        </w:rPr>
        <w:t>ề</w:t>
      </w:r>
      <w:r>
        <w:rPr>
          <w:sz w:val="24"/>
        </w:rPr>
        <w:t>n đ</w:t>
      </w:r>
      <w:r>
        <w:rPr>
          <w:sz w:val="24"/>
        </w:rPr>
        <w:t>ộ</w:t>
      </w:r>
      <w:r>
        <w:rPr>
          <w:sz w:val="24"/>
        </w:rPr>
        <w:t xml:space="preserve">ng </w:t>
      </w:r>
      <w:r>
        <w:rPr>
          <w:sz w:val="24"/>
        </w:rPr>
        <w:t>ở</w:t>
      </w:r>
      <w:r>
        <w:rPr>
          <w:sz w:val="24"/>
        </w:rPr>
        <w:t xml:space="preserve"> 100% công su</w:t>
      </w:r>
      <w:r>
        <w:rPr>
          <w:sz w:val="24"/>
        </w:rPr>
        <w:t>ấ</w:t>
      </w:r>
      <w:r>
        <w:rPr>
          <w:sz w:val="24"/>
        </w:rPr>
        <w:t>t đ</w:t>
      </w:r>
      <w:r>
        <w:rPr>
          <w:sz w:val="24"/>
        </w:rPr>
        <w:t>ị</w:t>
      </w:r>
      <w:r>
        <w:rPr>
          <w:sz w:val="24"/>
        </w:rPr>
        <w:t>nh m</w:t>
      </w:r>
      <w:r>
        <w:rPr>
          <w:sz w:val="24"/>
        </w:rPr>
        <w:t>ứ</w:t>
      </w:r>
      <w:r>
        <w:rPr>
          <w:sz w:val="24"/>
        </w:rPr>
        <w:t>c c</w:t>
      </w:r>
      <w:r>
        <w:rPr>
          <w:sz w:val="24"/>
        </w:rPr>
        <w:t>ủ</w:t>
      </w:r>
      <w:r>
        <w:rPr>
          <w:sz w:val="24"/>
        </w:rPr>
        <w:t>a đ</w:t>
      </w:r>
      <w:r>
        <w:rPr>
          <w:sz w:val="24"/>
        </w:rPr>
        <w:t>ộ</w:t>
      </w:r>
      <w:r>
        <w:rPr>
          <w:sz w:val="24"/>
        </w:rPr>
        <w:t>ng cơ và hi</w:t>
      </w:r>
      <w:r>
        <w:rPr>
          <w:sz w:val="24"/>
        </w:rPr>
        <w:t>ệ</w:t>
      </w:r>
      <w:r>
        <w:rPr>
          <w:sz w:val="24"/>
        </w:rPr>
        <w:t>u su</w:t>
      </w:r>
      <w:r>
        <w:rPr>
          <w:sz w:val="24"/>
        </w:rPr>
        <w:t>ấ</w:t>
      </w:r>
      <w:r>
        <w:rPr>
          <w:sz w:val="24"/>
        </w:rPr>
        <w:t>t đi</w:t>
      </w:r>
      <w:r>
        <w:rPr>
          <w:sz w:val="24"/>
        </w:rPr>
        <w:t>ệ</w:t>
      </w:r>
      <w:r>
        <w:rPr>
          <w:sz w:val="24"/>
        </w:rPr>
        <w:t>n đ</w:t>
      </w:r>
      <w:r>
        <w:rPr>
          <w:sz w:val="24"/>
        </w:rPr>
        <w:t>ố</w:t>
      </w:r>
      <w:r>
        <w:rPr>
          <w:sz w:val="24"/>
        </w:rPr>
        <w:t>i v</w:t>
      </w:r>
      <w:r>
        <w:rPr>
          <w:sz w:val="24"/>
        </w:rPr>
        <w:t>ớ</w:t>
      </w:r>
      <w:r>
        <w:rPr>
          <w:sz w:val="24"/>
        </w:rPr>
        <w:t>i điêzen đi</w:t>
      </w:r>
      <w:r>
        <w:rPr>
          <w:sz w:val="24"/>
        </w:rPr>
        <w:t>ệ</w:t>
      </w:r>
      <w:r>
        <w:rPr>
          <w:sz w:val="24"/>
        </w:rPr>
        <w:t>n;</w:t>
      </w:r>
    </w:p>
    <w:p w14:paraId="140C07E9" w14:textId="77777777" w:rsidR="00FC7CA5" w:rsidRDefault="003671C9">
      <w:pPr>
        <w:pStyle w:val="ListParagraph"/>
        <w:numPr>
          <w:ilvl w:val="3"/>
          <w:numId w:val="169"/>
        </w:numPr>
        <w:tabs>
          <w:tab w:val="left" w:pos="2524"/>
          <w:tab w:val="left" w:pos="2527"/>
        </w:tabs>
        <w:spacing w:line="288" w:lineRule="auto"/>
        <w:ind w:right="258"/>
        <w:jc w:val="both"/>
        <w:rPr>
          <w:sz w:val="24"/>
        </w:rPr>
      </w:pPr>
      <w:r>
        <w:rPr>
          <w:sz w:val="24"/>
        </w:rPr>
        <w:t>Công</w:t>
      </w:r>
      <w:r>
        <w:rPr>
          <w:spacing w:val="-9"/>
          <w:sz w:val="24"/>
        </w:rPr>
        <w:t xml:space="preserve"> </w:t>
      </w:r>
      <w:r>
        <w:rPr>
          <w:sz w:val="24"/>
        </w:rPr>
        <w:t>su</w:t>
      </w:r>
      <w:r>
        <w:rPr>
          <w:sz w:val="24"/>
        </w:rPr>
        <w:t>ấ</w:t>
      </w:r>
      <w:r>
        <w:rPr>
          <w:sz w:val="24"/>
        </w:rPr>
        <w:t>t</w:t>
      </w:r>
      <w:r>
        <w:rPr>
          <w:spacing w:val="-11"/>
          <w:sz w:val="24"/>
        </w:rPr>
        <w:t xml:space="preserve"> </w:t>
      </w:r>
      <w:r>
        <w:rPr>
          <w:sz w:val="24"/>
        </w:rPr>
        <w:t>tr</w:t>
      </w:r>
      <w:r>
        <w:rPr>
          <w:sz w:val="24"/>
        </w:rPr>
        <w:t>ụ</w:t>
      </w:r>
      <w:r>
        <w:rPr>
          <w:sz w:val="24"/>
        </w:rPr>
        <w:t>c</w:t>
      </w:r>
      <w:r>
        <w:rPr>
          <w:spacing w:val="-12"/>
          <w:sz w:val="24"/>
        </w:rPr>
        <w:t xml:space="preserve"> </w:t>
      </w:r>
      <w:r>
        <w:rPr>
          <w:sz w:val="24"/>
        </w:rPr>
        <w:t>c</w:t>
      </w:r>
      <w:r>
        <w:rPr>
          <w:sz w:val="24"/>
        </w:rPr>
        <w:t>ủ</w:t>
      </w:r>
      <w:r>
        <w:rPr>
          <w:sz w:val="24"/>
        </w:rPr>
        <w:t>a</w:t>
      </w:r>
      <w:r>
        <w:rPr>
          <w:spacing w:val="-9"/>
          <w:sz w:val="24"/>
        </w:rPr>
        <w:t xml:space="preserve"> </w:t>
      </w:r>
      <w:r>
        <w:rPr>
          <w:sz w:val="24"/>
        </w:rPr>
        <w:t>tr</w:t>
      </w:r>
      <w:r>
        <w:rPr>
          <w:sz w:val="24"/>
        </w:rPr>
        <w:t>ụ</w:t>
      </w:r>
      <w:r>
        <w:rPr>
          <w:sz w:val="24"/>
        </w:rPr>
        <w:t>c</w:t>
      </w:r>
      <w:r>
        <w:rPr>
          <w:spacing w:val="-12"/>
          <w:sz w:val="24"/>
        </w:rPr>
        <w:t xml:space="preserve"> </w:t>
      </w:r>
      <w:r>
        <w:rPr>
          <w:sz w:val="24"/>
        </w:rPr>
        <w:t>chân</w:t>
      </w:r>
      <w:r>
        <w:rPr>
          <w:spacing w:val="-9"/>
          <w:sz w:val="24"/>
        </w:rPr>
        <w:t xml:space="preserve"> </w:t>
      </w:r>
      <w:r>
        <w:rPr>
          <w:sz w:val="24"/>
        </w:rPr>
        <w:t>v</w:t>
      </w:r>
      <w:r>
        <w:rPr>
          <w:sz w:val="24"/>
        </w:rPr>
        <w:t>ị</w:t>
      </w:r>
      <w:r>
        <w:rPr>
          <w:sz w:val="24"/>
        </w:rPr>
        <w:t>t</w:t>
      </w:r>
      <w:r>
        <w:rPr>
          <w:spacing w:val="-12"/>
          <w:sz w:val="24"/>
        </w:rPr>
        <w:t xml:space="preserve"> </w:t>
      </w:r>
      <w:r>
        <w:rPr>
          <w:sz w:val="24"/>
        </w:rPr>
        <w:t>sau</w:t>
      </w:r>
      <w:r>
        <w:rPr>
          <w:spacing w:val="-9"/>
          <w:sz w:val="24"/>
        </w:rPr>
        <w:t xml:space="preserve"> </w:t>
      </w:r>
      <w:r>
        <w:rPr>
          <w:sz w:val="24"/>
        </w:rPr>
        <w:t>h</w:t>
      </w:r>
      <w:r>
        <w:rPr>
          <w:sz w:val="24"/>
        </w:rPr>
        <w:t>ộ</w:t>
      </w:r>
      <w:r>
        <w:rPr>
          <w:sz w:val="24"/>
        </w:rPr>
        <w:t>p</w:t>
      </w:r>
      <w:r>
        <w:rPr>
          <w:spacing w:val="-11"/>
          <w:sz w:val="24"/>
        </w:rPr>
        <w:t xml:space="preserve"> </w:t>
      </w:r>
      <w:r>
        <w:rPr>
          <w:sz w:val="24"/>
        </w:rPr>
        <w:t>s</w:t>
      </w:r>
      <w:r>
        <w:rPr>
          <w:sz w:val="24"/>
        </w:rPr>
        <w:t>ố</w:t>
      </w:r>
      <w:r>
        <w:rPr>
          <w:spacing w:val="-11"/>
          <w:sz w:val="24"/>
        </w:rPr>
        <w:t xml:space="preserve"> </w:t>
      </w:r>
      <w:r>
        <w:rPr>
          <w:sz w:val="24"/>
        </w:rPr>
        <w:t>truy</w:t>
      </w:r>
      <w:r>
        <w:rPr>
          <w:sz w:val="24"/>
        </w:rPr>
        <w:t>ề</w:t>
      </w:r>
      <w:r>
        <w:rPr>
          <w:sz w:val="24"/>
        </w:rPr>
        <w:t>n</w:t>
      </w:r>
      <w:r>
        <w:rPr>
          <w:spacing w:val="-11"/>
          <w:sz w:val="24"/>
        </w:rPr>
        <w:t xml:space="preserve"> </w:t>
      </w:r>
      <w:r>
        <w:rPr>
          <w:sz w:val="24"/>
        </w:rPr>
        <w:t>đ</w:t>
      </w:r>
      <w:r>
        <w:rPr>
          <w:sz w:val="24"/>
        </w:rPr>
        <w:t>ộ</w:t>
      </w:r>
      <w:r>
        <w:rPr>
          <w:sz w:val="24"/>
        </w:rPr>
        <w:t>ng</w:t>
      </w:r>
      <w:r>
        <w:rPr>
          <w:spacing w:val="-11"/>
          <w:sz w:val="24"/>
        </w:rPr>
        <w:t xml:space="preserve"> </w:t>
      </w:r>
      <w:r>
        <w:rPr>
          <w:sz w:val="24"/>
        </w:rPr>
        <w:t>ở</w:t>
      </w:r>
      <w:r>
        <w:rPr>
          <w:spacing w:val="-9"/>
          <w:sz w:val="24"/>
        </w:rPr>
        <w:t xml:space="preserve"> </w:t>
      </w:r>
      <w:r>
        <w:rPr>
          <w:sz w:val="24"/>
        </w:rPr>
        <w:t>công</w:t>
      </w:r>
      <w:r>
        <w:rPr>
          <w:spacing w:val="-9"/>
          <w:sz w:val="24"/>
        </w:rPr>
        <w:t xml:space="preserve"> </w:t>
      </w:r>
      <w:r>
        <w:rPr>
          <w:sz w:val="24"/>
        </w:rPr>
        <w:t>su</w:t>
      </w:r>
      <w:r>
        <w:rPr>
          <w:sz w:val="24"/>
        </w:rPr>
        <w:t>ấ</w:t>
      </w:r>
      <w:r>
        <w:rPr>
          <w:sz w:val="24"/>
        </w:rPr>
        <w:t>t</w:t>
      </w:r>
      <w:r>
        <w:rPr>
          <w:spacing w:val="-13"/>
          <w:sz w:val="24"/>
        </w:rPr>
        <w:t xml:space="preserve"> </w:t>
      </w:r>
      <w:r>
        <w:rPr>
          <w:sz w:val="24"/>
        </w:rPr>
        <w:t>đ</w:t>
      </w:r>
      <w:r>
        <w:rPr>
          <w:sz w:val="24"/>
        </w:rPr>
        <w:t>ị</w:t>
      </w:r>
      <w:r>
        <w:rPr>
          <w:sz w:val="24"/>
        </w:rPr>
        <w:t>nh</w:t>
      </w:r>
      <w:r>
        <w:rPr>
          <w:spacing w:val="-10"/>
          <w:sz w:val="24"/>
        </w:rPr>
        <w:t xml:space="preserve"> </w:t>
      </w:r>
      <w:r>
        <w:rPr>
          <w:sz w:val="24"/>
        </w:rPr>
        <w:t>m</w:t>
      </w:r>
      <w:r>
        <w:rPr>
          <w:sz w:val="24"/>
        </w:rPr>
        <w:t>ứ</w:t>
      </w:r>
      <w:r>
        <w:rPr>
          <w:sz w:val="24"/>
        </w:rPr>
        <w:t>c đã đư</w:t>
      </w:r>
      <w:r>
        <w:rPr>
          <w:sz w:val="24"/>
        </w:rPr>
        <w:t>ợ</w:t>
      </w:r>
      <w:r>
        <w:rPr>
          <w:sz w:val="24"/>
        </w:rPr>
        <w:t>c gi</w:t>
      </w:r>
      <w:r>
        <w:rPr>
          <w:sz w:val="24"/>
        </w:rPr>
        <w:t>ớ</w:t>
      </w:r>
      <w:r>
        <w:rPr>
          <w:sz w:val="24"/>
        </w:rPr>
        <w:t>i h</w:t>
      </w:r>
      <w:r>
        <w:rPr>
          <w:sz w:val="24"/>
        </w:rPr>
        <w:t>ạ</w:t>
      </w:r>
      <w:r>
        <w:rPr>
          <w:sz w:val="24"/>
        </w:rPr>
        <w:t>n c</w:t>
      </w:r>
      <w:r>
        <w:rPr>
          <w:sz w:val="24"/>
        </w:rPr>
        <w:t>ủ</w:t>
      </w:r>
      <w:r>
        <w:rPr>
          <w:sz w:val="24"/>
        </w:rPr>
        <w:t>a đ</w:t>
      </w:r>
      <w:r>
        <w:rPr>
          <w:sz w:val="24"/>
        </w:rPr>
        <w:t>ộ</w:t>
      </w:r>
      <w:r>
        <w:rPr>
          <w:sz w:val="24"/>
        </w:rPr>
        <w:t>ng cơ (trư</w:t>
      </w:r>
      <w:r>
        <w:rPr>
          <w:sz w:val="24"/>
        </w:rPr>
        <w:t>ờ</w:t>
      </w:r>
      <w:r>
        <w:rPr>
          <w:sz w:val="24"/>
        </w:rPr>
        <w:t>ng h</w:t>
      </w:r>
      <w:r>
        <w:rPr>
          <w:sz w:val="24"/>
        </w:rPr>
        <w:t>ợ</w:t>
      </w:r>
      <w:r>
        <w:rPr>
          <w:sz w:val="24"/>
        </w:rPr>
        <w:t>p áp d</w:t>
      </w:r>
      <w:r>
        <w:rPr>
          <w:sz w:val="24"/>
        </w:rPr>
        <w:t>ụ</w:t>
      </w:r>
      <w:r>
        <w:rPr>
          <w:sz w:val="24"/>
        </w:rPr>
        <w:t>ng h</w:t>
      </w:r>
      <w:r>
        <w:rPr>
          <w:sz w:val="24"/>
        </w:rPr>
        <w:t>ệ</w:t>
      </w:r>
      <w:r>
        <w:rPr>
          <w:sz w:val="24"/>
        </w:rPr>
        <w:t xml:space="preserve"> th</w:t>
      </w:r>
      <w:r>
        <w:rPr>
          <w:sz w:val="24"/>
        </w:rPr>
        <w:t>ố</w:t>
      </w:r>
      <w:r>
        <w:rPr>
          <w:sz w:val="24"/>
        </w:rPr>
        <w:t>ng gi</w:t>
      </w:r>
      <w:r>
        <w:rPr>
          <w:sz w:val="24"/>
        </w:rPr>
        <w:t>ớ</w:t>
      </w:r>
      <w:r>
        <w:rPr>
          <w:sz w:val="24"/>
        </w:rPr>
        <w:t>i h</w:t>
      </w:r>
      <w:r>
        <w:rPr>
          <w:sz w:val="24"/>
        </w:rPr>
        <w:t>ạ</w:t>
      </w:r>
      <w:r>
        <w:rPr>
          <w:sz w:val="24"/>
        </w:rPr>
        <w:t>n công su</w:t>
      </w:r>
      <w:r>
        <w:rPr>
          <w:sz w:val="24"/>
        </w:rPr>
        <w:t>ấ</w:t>
      </w:r>
      <w:r>
        <w:rPr>
          <w:sz w:val="24"/>
        </w:rPr>
        <w:t>t đ</w:t>
      </w:r>
      <w:r>
        <w:rPr>
          <w:sz w:val="24"/>
        </w:rPr>
        <w:t>ộ</w:t>
      </w:r>
      <w:r>
        <w:rPr>
          <w:sz w:val="24"/>
        </w:rPr>
        <w:t>ng cơ ho</w:t>
      </w:r>
      <w:r>
        <w:rPr>
          <w:sz w:val="24"/>
        </w:rPr>
        <w:t>ặ</w:t>
      </w:r>
      <w:r>
        <w:rPr>
          <w:sz w:val="24"/>
        </w:rPr>
        <w:t>c công su</w:t>
      </w:r>
      <w:r>
        <w:rPr>
          <w:sz w:val="24"/>
        </w:rPr>
        <w:t>ấ</w:t>
      </w:r>
      <w:r>
        <w:rPr>
          <w:sz w:val="24"/>
        </w:rPr>
        <w:t>t tr</w:t>
      </w:r>
      <w:r>
        <w:rPr>
          <w:sz w:val="24"/>
        </w:rPr>
        <w:t>ụ</w:t>
      </w:r>
      <w:r>
        <w:rPr>
          <w:sz w:val="24"/>
        </w:rPr>
        <w:t>c);</w:t>
      </w:r>
    </w:p>
    <w:p w14:paraId="2C982F6A" w14:textId="77777777" w:rsidR="00FC7CA5" w:rsidRDefault="003671C9">
      <w:pPr>
        <w:pStyle w:val="ListParagraph"/>
        <w:numPr>
          <w:ilvl w:val="3"/>
          <w:numId w:val="169"/>
        </w:numPr>
        <w:tabs>
          <w:tab w:val="left" w:pos="2526"/>
        </w:tabs>
        <w:ind w:left="2526" w:hanging="452"/>
        <w:jc w:val="both"/>
        <w:rPr>
          <w:sz w:val="24"/>
        </w:rPr>
      </w:pPr>
      <w:r>
        <w:rPr>
          <w:sz w:val="24"/>
        </w:rPr>
        <w:t>Đ</w:t>
      </w:r>
      <w:r>
        <w:rPr>
          <w:sz w:val="24"/>
        </w:rPr>
        <w:t>ố</w:t>
      </w:r>
      <w:r>
        <w:rPr>
          <w:sz w:val="24"/>
        </w:rPr>
        <w:t>i</w:t>
      </w:r>
      <w:r>
        <w:rPr>
          <w:spacing w:val="-6"/>
          <w:sz w:val="24"/>
        </w:rPr>
        <w:t xml:space="preserve"> </w:t>
      </w:r>
      <w:r>
        <w:rPr>
          <w:sz w:val="24"/>
        </w:rPr>
        <w:t>v</w:t>
      </w:r>
      <w:r>
        <w:rPr>
          <w:sz w:val="24"/>
        </w:rPr>
        <w:t>ớ</w:t>
      </w:r>
      <w:r>
        <w:rPr>
          <w:sz w:val="24"/>
        </w:rPr>
        <w:t>i</w:t>
      </w:r>
      <w:r>
        <w:rPr>
          <w:spacing w:val="-6"/>
          <w:sz w:val="24"/>
        </w:rPr>
        <w:t xml:space="preserve"> </w:t>
      </w:r>
      <w:r>
        <w:rPr>
          <w:sz w:val="24"/>
        </w:rPr>
        <w:t>tua</w:t>
      </w:r>
      <w:r>
        <w:rPr>
          <w:spacing w:val="-6"/>
          <w:sz w:val="24"/>
        </w:rPr>
        <w:t xml:space="preserve"> </w:t>
      </w:r>
      <w:r>
        <w:rPr>
          <w:sz w:val="24"/>
        </w:rPr>
        <w:t>bin</w:t>
      </w:r>
      <w:r>
        <w:rPr>
          <w:spacing w:val="-8"/>
          <w:sz w:val="24"/>
        </w:rPr>
        <w:t xml:space="preserve"> </w:t>
      </w:r>
      <w:r>
        <w:rPr>
          <w:sz w:val="24"/>
        </w:rPr>
        <w:t>hơi</w:t>
      </w:r>
      <w:r>
        <w:rPr>
          <w:spacing w:val="-8"/>
          <w:sz w:val="24"/>
        </w:rPr>
        <w:t xml:space="preserve"> </w:t>
      </w:r>
      <w:r>
        <w:rPr>
          <w:sz w:val="24"/>
        </w:rPr>
        <w:t>nư</w:t>
      </w:r>
      <w:r>
        <w:rPr>
          <w:sz w:val="24"/>
        </w:rPr>
        <w:t>ớ</w:t>
      </w:r>
      <w:r>
        <w:rPr>
          <w:sz w:val="24"/>
        </w:rPr>
        <w:t>c,</w:t>
      </w:r>
      <w:r>
        <w:rPr>
          <w:spacing w:val="-6"/>
          <w:sz w:val="24"/>
        </w:rPr>
        <w:t xml:space="preserve"> </w:t>
      </w:r>
      <w:r>
        <w:rPr>
          <w:sz w:val="24"/>
        </w:rPr>
        <w:t>công</w:t>
      </w:r>
      <w:r>
        <w:rPr>
          <w:spacing w:val="-6"/>
          <w:sz w:val="24"/>
        </w:rPr>
        <w:t xml:space="preserve"> </w:t>
      </w:r>
      <w:r>
        <w:rPr>
          <w:sz w:val="24"/>
        </w:rPr>
        <w:t>su</w:t>
      </w:r>
      <w:r>
        <w:rPr>
          <w:sz w:val="24"/>
        </w:rPr>
        <w:t>ấ</w:t>
      </w:r>
      <w:r>
        <w:rPr>
          <w:sz w:val="24"/>
        </w:rPr>
        <w:t>t</w:t>
      </w:r>
      <w:r>
        <w:rPr>
          <w:spacing w:val="-7"/>
          <w:sz w:val="24"/>
        </w:rPr>
        <w:t xml:space="preserve"> </w:t>
      </w:r>
      <w:r>
        <w:rPr>
          <w:sz w:val="24"/>
        </w:rPr>
        <w:t>đ</w:t>
      </w:r>
      <w:r>
        <w:rPr>
          <w:sz w:val="24"/>
        </w:rPr>
        <w:t>ị</w:t>
      </w:r>
      <w:r>
        <w:rPr>
          <w:sz w:val="24"/>
        </w:rPr>
        <w:t>nh</w:t>
      </w:r>
      <w:r>
        <w:rPr>
          <w:spacing w:val="-7"/>
          <w:sz w:val="24"/>
        </w:rPr>
        <w:t xml:space="preserve"> </w:t>
      </w:r>
      <w:r>
        <w:rPr>
          <w:sz w:val="24"/>
        </w:rPr>
        <w:t>m</w:t>
      </w:r>
      <w:r>
        <w:rPr>
          <w:sz w:val="24"/>
        </w:rPr>
        <w:t>ứ</w:t>
      </w:r>
      <w:r>
        <w:rPr>
          <w:sz w:val="24"/>
        </w:rPr>
        <w:t>c</w:t>
      </w:r>
      <w:r>
        <w:rPr>
          <w:spacing w:val="-6"/>
          <w:sz w:val="24"/>
        </w:rPr>
        <w:t xml:space="preserve"> </w:t>
      </w:r>
      <w:r>
        <w:rPr>
          <w:sz w:val="24"/>
        </w:rPr>
        <w:t>liên</w:t>
      </w:r>
      <w:r>
        <w:rPr>
          <w:spacing w:val="-5"/>
          <w:sz w:val="24"/>
        </w:rPr>
        <w:t xml:space="preserve"> </w:t>
      </w:r>
      <w:r>
        <w:rPr>
          <w:sz w:val="24"/>
        </w:rPr>
        <w:t>t</w:t>
      </w:r>
      <w:r>
        <w:rPr>
          <w:sz w:val="24"/>
        </w:rPr>
        <w:t>ụ</w:t>
      </w:r>
      <w:r>
        <w:rPr>
          <w:sz w:val="24"/>
        </w:rPr>
        <w:t>c</w:t>
      </w:r>
      <w:r>
        <w:rPr>
          <w:spacing w:val="-8"/>
          <w:sz w:val="24"/>
        </w:rPr>
        <w:t xml:space="preserve"> </w:t>
      </w:r>
      <w:r>
        <w:rPr>
          <w:sz w:val="24"/>
        </w:rPr>
        <w:t>l</w:t>
      </w:r>
      <w:r>
        <w:rPr>
          <w:sz w:val="24"/>
        </w:rPr>
        <w:t>ớ</w:t>
      </w:r>
      <w:r>
        <w:rPr>
          <w:sz w:val="24"/>
        </w:rPr>
        <w:t>n</w:t>
      </w:r>
      <w:r>
        <w:rPr>
          <w:spacing w:val="-8"/>
          <w:sz w:val="24"/>
        </w:rPr>
        <w:t xml:space="preserve"> </w:t>
      </w:r>
      <w:r>
        <w:rPr>
          <w:spacing w:val="-2"/>
          <w:sz w:val="24"/>
        </w:rPr>
        <w:t>nh</w:t>
      </w:r>
      <w:r>
        <w:rPr>
          <w:spacing w:val="-2"/>
          <w:sz w:val="24"/>
        </w:rPr>
        <w:t>ấ</w:t>
      </w:r>
      <w:r>
        <w:rPr>
          <w:spacing w:val="-2"/>
          <w:sz w:val="24"/>
        </w:rPr>
        <w:t>t;</w:t>
      </w:r>
    </w:p>
    <w:p w14:paraId="655FD111" w14:textId="77777777" w:rsidR="00FC7CA5" w:rsidRDefault="003671C9">
      <w:pPr>
        <w:pStyle w:val="ListParagraph"/>
        <w:numPr>
          <w:ilvl w:val="3"/>
          <w:numId w:val="169"/>
        </w:numPr>
        <w:tabs>
          <w:tab w:val="left" w:pos="2523"/>
          <w:tab w:val="left" w:pos="2527"/>
        </w:tabs>
        <w:spacing w:before="176" w:line="288" w:lineRule="auto"/>
        <w:ind w:right="263"/>
        <w:jc w:val="both"/>
        <w:rPr>
          <w:sz w:val="24"/>
        </w:rPr>
      </w:pPr>
      <w:r>
        <w:rPr>
          <w:sz w:val="24"/>
        </w:rPr>
        <w:t>Đ</w:t>
      </w:r>
      <w:r>
        <w:rPr>
          <w:sz w:val="24"/>
        </w:rPr>
        <w:t>ố</w:t>
      </w:r>
      <w:r>
        <w:rPr>
          <w:sz w:val="24"/>
        </w:rPr>
        <w:t>i v</w:t>
      </w:r>
      <w:r>
        <w:rPr>
          <w:sz w:val="24"/>
        </w:rPr>
        <w:t>ớ</w:t>
      </w:r>
      <w:r>
        <w:rPr>
          <w:sz w:val="24"/>
        </w:rPr>
        <w:t>i tua</w:t>
      </w:r>
      <w:r>
        <w:rPr>
          <w:spacing w:val="-2"/>
          <w:sz w:val="24"/>
        </w:rPr>
        <w:t xml:space="preserve"> </w:t>
      </w:r>
      <w:r>
        <w:rPr>
          <w:sz w:val="24"/>
        </w:rPr>
        <w:t>bin hơi nư</w:t>
      </w:r>
      <w:r>
        <w:rPr>
          <w:sz w:val="24"/>
        </w:rPr>
        <w:t>ớ</w:t>
      </w:r>
      <w:r>
        <w:rPr>
          <w:sz w:val="24"/>
        </w:rPr>
        <w:t>c, công su</w:t>
      </w:r>
      <w:r>
        <w:rPr>
          <w:sz w:val="24"/>
        </w:rPr>
        <w:t>ấ</w:t>
      </w:r>
      <w:r>
        <w:rPr>
          <w:sz w:val="24"/>
        </w:rPr>
        <w:t>t đ</w:t>
      </w:r>
      <w:r>
        <w:rPr>
          <w:sz w:val="24"/>
        </w:rPr>
        <w:t>ị</w:t>
      </w:r>
      <w:r>
        <w:rPr>
          <w:sz w:val="24"/>
        </w:rPr>
        <w:t>nh</w:t>
      </w:r>
      <w:r>
        <w:rPr>
          <w:spacing w:val="-2"/>
          <w:sz w:val="24"/>
        </w:rPr>
        <w:t xml:space="preserve"> </w:t>
      </w:r>
      <w:r>
        <w:rPr>
          <w:sz w:val="24"/>
        </w:rPr>
        <w:t>m</w:t>
      </w:r>
      <w:r>
        <w:rPr>
          <w:sz w:val="24"/>
        </w:rPr>
        <w:t>ứ</w:t>
      </w:r>
      <w:r>
        <w:rPr>
          <w:sz w:val="24"/>
        </w:rPr>
        <w:t>c liên t</w:t>
      </w:r>
      <w:r>
        <w:rPr>
          <w:sz w:val="24"/>
        </w:rPr>
        <w:t>ụ</w:t>
      </w:r>
      <w:r>
        <w:rPr>
          <w:sz w:val="24"/>
        </w:rPr>
        <w:t>c l</w:t>
      </w:r>
      <w:r>
        <w:rPr>
          <w:sz w:val="24"/>
        </w:rPr>
        <w:t>ớ</w:t>
      </w:r>
      <w:r>
        <w:rPr>
          <w:sz w:val="24"/>
        </w:rPr>
        <w:t>n nh</w:t>
      </w:r>
      <w:r>
        <w:rPr>
          <w:sz w:val="24"/>
        </w:rPr>
        <w:t>ấ</w:t>
      </w:r>
      <w:r>
        <w:rPr>
          <w:sz w:val="24"/>
        </w:rPr>
        <w:t>t</w:t>
      </w:r>
      <w:r>
        <w:rPr>
          <w:spacing w:val="-2"/>
          <w:sz w:val="24"/>
        </w:rPr>
        <w:t xml:space="preserve"> </w:t>
      </w:r>
      <w:r>
        <w:rPr>
          <w:sz w:val="24"/>
        </w:rPr>
        <w:t>đư</w:t>
      </w:r>
      <w:r>
        <w:rPr>
          <w:sz w:val="24"/>
        </w:rPr>
        <w:t>ợ</w:t>
      </w:r>
      <w:r>
        <w:rPr>
          <w:sz w:val="24"/>
        </w:rPr>
        <w:t>c gi</w:t>
      </w:r>
      <w:r>
        <w:rPr>
          <w:sz w:val="24"/>
        </w:rPr>
        <w:t>ớ</w:t>
      </w:r>
      <w:r>
        <w:rPr>
          <w:sz w:val="24"/>
        </w:rPr>
        <w:t>i h</w:t>
      </w:r>
      <w:r>
        <w:rPr>
          <w:sz w:val="24"/>
        </w:rPr>
        <w:t>ạ</w:t>
      </w:r>
      <w:r>
        <w:rPr>
          <w:sz w:val="24"/>
        </w:rPr>
        <w:t>n (trư</w:t>
      </w:r>
      <w:r>
        <w:rPr>
          <w:sz w:val="24"/>
        </w:rPr>
        <w:t>ờ</w:t>
      </w:r>
      <w:r>
        <w:rPr>
          <w:sz w:val="24"/>
        </w:rPr>
        <w:t>ng h</w:t>
      </w:r>
      <w:r>
        <w:rPr>
          <w:sz w:val="24"/>
        </w:rPr>
        <w:t>ợ</w:t>
      </w:r>
      <w:r>
        <w:rPr>
          <w:sz w:val="24"/>
        </w:rPr>
        <w:t>p áp d</w:t>
      </w:r>
      <w:r>
        <w:rPr>
          <w:sz w:val="24"/>
        </w:rPr>
        <w:t>ụ</w:t>
      </w:r>
      <w:r>
        <w:rPr>
          <w:sz w:val="24"/>
        </w:rPr>
        <w:t>ng h</w:t>
      </w:r>
      <w:r>
        <w:rPr>
          <w:sz w:val="24"/>
        </w:rPr>
        <w:t>ệ</w:t>
      </w:r>
      <w:r>
        <w:rPr>
          <w:sz w:val="24"/>
        </w:rPr>
        <w:t xml:space="preserve"> th</w:t>
      </w:r>
      <w:r>
        <w:rPr>
          <w:sz w:val="24"/>
        </w:rPr>
        <w:t>ố</w:t>
      </w:r>
      <w:r>
        <w:rPr>
          <w:sz w:val="24"/>
        </w:rPr>
        <w:t>ng gi</w:t>
      </w:r>
      <w:r>
        <w:rPr>
          <w:sz w:val="24"/>
        </w:rPr>
        <w:t>ớ</w:t>
      </w:r>
      <w:r>
        <w:rPr>
          <w:sz w:val="24"/>
        </w:rPr>
        <w:t>i h</w:t>
      </w:r>
      <w:r>
        <w:rPr>
          <w:sz w:val="24"/>
        </w:rPr>
        <w:t>ạ</w:t>
      </w:r>
      <w:r>
        <w:rPr>
          <w:sz w:val="24"/>
        </w:rPr>
        <w:t>n công su</w:t>
      </w:r>
      <w:r>
        <w:rPr>
          <w:sz w:val="24"/>
        </w:rPr>
        <w:t>ấ</w:t>
      </w:r>
      <w:r>
        <w:rPr>
          <w:sz w:val="24"/>
        </w:rPr>
        <w:t>t đ</w:t>
      </w:r>
      <w:r>
        <w:rPr>
          <w:sz w:val="24"/>
        </w:rPr>
        <w:t>ộ</w:t>
      </w:r>
      <w:r>
        <w:rPr>
          <w:sz w:val="24"/>
        </w:rPr>
        <w:t>ng cơ ho</w:t>
      </w:r>
      <w:r>
        <w:rPr>
          <w:sz w:val="24"/>
        </w:rPr>
        <w:t>ặ</w:t>
      </w:r>
      <w:r>
        <w:rPr>
          <w:sz w:val="24"/>
        </w:rPr>
        <w:t>c công su</w:t>
      </w:r>
      <w:r>
        <w:rPr>
          <w:sz w:val="24"/>
        </w:rPr>
        <w:t>ấ</w:t>
      </w:r>
      <w:r>
        <w:rPr>
          <w:sz w:val="24"/>
        </w:rPr>
        <w:t xml:space="preserve">t </w:t>
      </w:r>
      <w:r>
        <w:rPr>
          <w:spacing w:val="-2"/>
          <w:sz w:val="24"/>
        </w:rPr>
        <w:t>tr</w:t>
      </w:r>
      <w:r>
        <w:rPr>
          <w:spacing w:val="-2"/>
          <w:sz w:val="24"/>
        </w:rPr>
        <w:t>ụ</w:t>
      </w:r>
      <w:r>
        <w:rPr>
          <w:spacing w:val="-2"/>
          <w:sz w:val="24"/>
        </w:rPr>
        <w:t>c);</w:t>
      </w:r>
    </w:p>
    <w:p w14:paraId="27E47808" w14:textId="77777777" w:rsidR="00FC7CA5" w:rsidRDefault="003671C9">
      <w:pPr>
        <w:pStyle w:val="ListParagraph"/>
        <w:numPr>
          <w:ilvl w:val="3"/>
          <w:numId w:val="169"/>
        </w:numPr>
        <w:tabs>
          <w:tab w:val="left" w:pos="2525"/>
          <w:tab w:val="left" w:pos="2527"/>
        </w:tabs>
        <w:spacing w:line="288" w:lineRule="auto"/>
        <w:ind w:right="264"/>
        <w:jc w:val="both"/>
        <w:rPr>
          <w:sz w:val="24"/>
        </w:rPr>
      </w:pPr>
      <w:r>
        <w:rPr>
          <w:sz w:val="24"/>
        </w:rPr>
        <w:t>Đ</w:t>
      </w:r>
      <w:r>
        <w:rPr>
          <w:sz w:val="24"/>
        </w:rPr>
        <w:t>ố</w:t>
      </w:r>
      <w:r>
        <w:rPr>
          <w:sz w:val="24"/>
        </w:rPr>
        <w:t>i v</w:t>
      </w:r>
      <w:r>
        <w:rPr>
          <w:sz w:val="24"/>
        </w:rPr>
        <w:t>ớ</w:t>
      </w:r>
      <w:r>
        <w:rPr>
          <w:sz w:val="24"/>
        </w:rPr>
        <w:t>i tua bin hơi nư</w:t>
      </w:r>
      <w:r>
        <w:rPr>
          <w:sz w:val="24"/>
        </w:rPr>
        <w:t>ớ</w:t>
      </w:r>
      <w:r>
        <w:rPr>
          <w:sz w:val="24"/>
        </w:rPr>
        <w:t>c, su</w:t>
      </w:r>
      <w:r>
        <w:rPr>
          <w:sz w:val="24"/>
        </w:rPr>
        <w:t>ấ</w:t>
      </w:r>
      <w:r>
        <w:rPr>
          <w:sz w:val="24"/>
        </w:rPr>
        <w:t>t tiêu hao nhiên li</w:t>
      </w:r>
      <w:r>
        <w:rPr>
          <w:sz w:val="24"/>
        </w:rPr>
        <w:t>ệ</w:t>
      </w:r>
      <w:r>
        <w:rPr>
          <w:sz w:val="24"/>
        </w:rPr>
        <w:t>u đư</w:t>
      </w:r>
      <w:r>
        <w:rPr>
          <w:sz w:val="24"/>
        </w:rPr>
        <w:t>ợ</w:t>
      </w:r>
      <w:r>
        <w:rPr>
          <w:sz w:val="24"/>
        </w:rPr>
        <w:t>c ch</w:t>
      </w:r>
      <w:r>
        <w:rPr>
          <w:sz w:val="24"/>
        </w:rPr>
        <w:t>ứ</w:t>
      </w:r>
      <w:r>
        <w:rPr>
          <w:sz w:val="24"/>
        </w:rPr>
        <w:t>ng nh</w:t>
      </w:r>
      <w:r>
        <w:rPr>
          <w:sz w:val="24"/>
        </w:rPr>
        <w:t>ậ</w:t>
      </w:r>
      <w:r>
        <w:rPr>
          <w:sz w:val="24"/>
        </w:rPr>
        <w:t>n c</w:t>
      </w:r>
      <w:r>
        <w:rPr>
          <w:sz w:val="24"/>
        </w:rPr>
        <w:t>ủ</w:t>
      </w:r>
      <w:r>
        <w:rPr>
          <w:sz w:val="24"/>
        </w:rPr>
        <w:t>a tua bin hơi nư</w:t>
      </w:r>
      <w:r>
        <w:rPr>
          <w:sz w:val="24"/>
        </w:rPr>
        <w:t>ớ</w:t>
      </w:r>
      <w:r>
        <w:rPr>
          <w:sz w:val="24"/>
        </w:rPr>
        <w:t>c đư</w:t>
      </w:r>
      <w:r>
        <w:rPr>
          <w:sz w:val="24"/>
        </w:rPr>
        <w:t>ợ</w:t>
      </w:r>
      <w:r>
        <w:rPr>
          <w:sz w:val="24"/>
        </w:rPr>
        <w:t>c đo b</w:t>
      </w:r>
      <w:r>
        <w:rPr>
          <w:sz w:val="24"/>
        </w:rPr>
        <w:t>ằ</w:t>
      </w:r>
      <w:r>
        <w:rPr>
          <w:sz w:val="24"/>
        </w:rPr>
        <w:t>ng g/kWh.</w:t>
      </w:r>
    </w:p>
    <w:p w14:paraId="02DD923E" w14:textId="77777777" w:rsidR="00FC7CA5" w:rsidRDefault="003671C9">
      <w:pPr>
        <w:pStyle w:val="ListParagraph"/>
        <w:numPr>
          <w:ilvl w:val="2"/>
          <w:numId w:val="169"/>
        </w:numPr>
        <w:tabs>
          <w:tab w:val="left" w:pos="2071"/>
          <w:tab w:val="left" w:pos="2074"/>
        </w:tabs>
        <w:spacing w:line="288" w:lineRule="auto"/>
        <w:ind w:right="266"/>
        <w:jc w:val="both"/>
        <w:rPr>
          <w:sz w:val="24"/>
        </w:rPr>
      </w:pPr>
      <w:r>
        <w:rPr>
          <w:sz w:val="24"/>
        </w:rPr>
        <w:t>Báo cáo v</w:t>
      </w:r>
      <w:r>
        <w:rPr>
          <w:sz w:val="24"/>
        </w:rPr>
        <w:t>ề</w:t>
      </w:r>
      <w:r>
        <w:rPr>
          <w:sz w:val="24"/>
        </w:rPr>
        <w:t xml:space="preserve"> k</w:t>
      </w:r>
      <w:r>
        <w:rPr>
          <w:sz w:val="24"/>
        </w:rPr>
        <w:t>ế</w:t>
      </w:r>
      <w:r>
        <w:rPr>
          <w:sz w:val="24"/>
        </w:rPr>
        <w:t>t qu</w:t>
      </w:r>
      <w:r>
        <w:rPr>
          <w:sz w:val="24"/>
        </w:rPr>
        <w:t>ả</w:t>
      </w:r>
      <w:r>
        <w:rPr>
          <w:sz w:val="24"/>
        </w:rPr>
        <w:t xml:space="preserve"> đo tính năng trong khai thác nêu </w:t>
      </w:r>
      <w:r>
        <w:rPr>
          <w:sz w:val="24"/>
        </w:rPr>
        <w:t>ở</w:t>
      </w:r>
      <w:r>
        <w:rPr>
          <w:sz w:val="24"/>
        </w:rPr>
        <w:t xml:space="preserve"> MEPC.350(78) đư</w:t>
      </w:r>
      <w:r>
        <w:rPr>
          <w:sz w:val="24"/>
        </w:rPr>
        <w:t>ợ</w:t>
      </w:r>
      <w:r>
        <w:rPr>
          <w:sz w:val="24"/>
        </w:rPr>
        <w:t>c s</w:t>
      </w:r>
      <w:r>
        <w:rPr>
          <w:sz w:val="24"/>
        </w:rPr>
        <w:t>ử</w:t>
      </w:r>
      <w:r>
        <w:rPr>
          <w:sz w:val="24"/>
        </w:rPr>
        <w:t>a đ</w:t>
      </w:r>
      <w:r>
        <w:rPr>
          <w:sz w:val="24"/>
        </w:rPr>
        <w:t>ổ</w:t>
      </w:r>
      <w:r>
        <w:rPr>
          <w:sz w:val="24"/>
        </w:rPr>
        <w:t>i, b</w:t>
      </w:r>
      <w:r>
        <w:rPr>
          <w:sz w:val="24"/>
        </w:rPr>
        <w:t>ổ</w:t>
      </w:r>
      <w:r>
        <w:rPr>
          <w:sz w:val="24"/>
        </w:rPr>
        <w:t xml:space="preserve"> sung, n</w:t>
      </w:r>
      <w:r>
        <w:rPr>
          <w:sz w:val="24"/>
        </w:rPr>
        <w:t>ế</w:t>
      </w:r>
      <w:r>
        <w:rPr>
          <w:sz w:val="24"/>
        </w:rPr>
        <w:t>u áp d</w:t>
      </w:r>
      <w:r>
        <w:rPr>
          <w:sz w:val="24"/>
        </w:rPr>
        <w:t>ụ</w:t>
      </w:r>
      <w:r>
        <w:rPr>
          <w:sz w:val="24"/>
        </w:rPr>
        <w:t>ng.</w:t>
      </w:r>
    </w:p>
    <w:p w14:paraId="09400501" w14:textId="77777777" w:rsidR="00FC7CA5" w:rsidRDefault="003671C9">
      <w:pPr>
        <w:pStyle w:val="ListParagraph"/>
        <w:numPr>
          <w:ilvl w:val="2"/>
          <w:numId w:val="169"/>
        </w:numPr>
        <w:tabs>
          <w:tab w:val="left" w:pos="2072"/>
        </w:tabs>
        <w:ind w:left="2072" w:hanging="452"/>
        <w:jc w:val="both"/>
        <w:rPr>
          <w:sz w:val="24"/>
        </w:rPr>
      </w:pPr>
      <w:r>
        <w:rPr>
          <w:sz w:val="24"/>
        </w:rPr>
        <w:t>Các</w:t>
      </w:r>
      <w:r>
        <w:rPr>
          <w:spacing w:val="-6"/>
          <w:sz w:val="24"/>
        </w:rPr>
        <w:t xml:space="preserve"> </w:t>
      </w:r>
      <w:r>
        <w:rPr>
          <w:sz w:val="24"/>
        </w:rPr>
        <w:t>tài</w:t>
      </w:r>
      <w:r>
        <w:rPr>
          <w:spacing w:val="-6"/>
          <w:sz w:val="24"/>
        </w:rPr>
        <w:t xml:space="preserve"> </w:t>
      </w:r>
      <w:r>
        <w:rPr>
          <w:sz w:val="24"/>
        </w:rPr>
        <w:t>li</w:t>
      </w:r>
      <w:r>
        <w:rPr>
          <w:sz w:val="24"/>
        </w:rPr>
        <w:t>ệ</w:t>
      </w:r>
      <w:r>
        <w:rPr>
          <w:sz w:val="24"/>
        </w:rPr>
        <w:t>u</w:t>
      </w:r>
      <w:r>
        <w:rPr>
          <w:spacing w:val="-6"/>
          <w:sz w:val="24"/>
        </w:rPr>
        <w:t xml:space="preserve"> </w:t>
      </w:r>
      <w:r>
        <w:rPr>
          <w:sz w:val="24"/>
        </w:rPr>
        <w:t>liên</w:t>
      </w:r>
      <w:r>
        <w:rPr>
          <w:spacing w:val="-5"/>
          <w:sz w:val="24"/>
        </w:rPr>
        <w:t xml:space="preserve"> </w:t>
      </w:r>
      <w:r>
        <w:rPr>
          <w:spacing w:val="-4"/>
          <w:sz w:val="24"/>
        </w:rPr>
        <w:t>quan.</w:t>
      </w:r>
    </w:p>
    <w:p w14:paraId="780CBED8" w14:textId="77777777" w:rsidR="00FC7CA5" w:rsidRDefault="003671C9">
      <w:pPr>
        <w:pStyle w:val="ListParagraph"/>
        <w:numPr>
          <w:ilvl w:val="0"/>
          <w:numId w:val="169"/>
        </w:numPr>
        <w:tabs>
          <w:tab w:val="left" w:pos="1164"/>
          <w:tab w:val="left" w:pos="1166"/>
        </w:tabs>
        <w:spacing w:before="175" w:line="288" w:lineRule="auto"/>
        <w:ind w:right="250"/>
        <w:jc w:val="both"/>
        <w:rPr>
          <w:sz w:val="24"/>
        </w:rPr>
      </w:pPr>
      <w:r>
        <w:rPr>
          <w:sz w:val="24"/>
        </w:rPr>
        <w:t>B</w:t>
      </w:r>
      <w:r>
        <w:rPr>
          <w:sz w:val="24"/>
        </w:rPr>
        <w:t>ấ</w:t>
      </w:r>
      <w:r>
        <w:rPr>
          <w:sz w:val="24"/>
        </w:rPr>
        <w:t>t</w:t>
      </w:r>
      <w:r>
        <w:rPr>
          <w:spacing w:val="-1"/>
          <w:sz w:val="24"/>
        </w:rPr>
        <w:t xml:space="preserve"> </w:t>
      </w:r>
      <w:r>
        <w:rPr>
          <w:sz w:val="24"/>
        </w:rPr>
        <w:t>k</w:t>
      </w:r>
      <w:r>
        <w:rPr>
          <w:sz w:val="24"/>
        </w:rPr>
        <w:t>ể</w:t>
      </w:r>
      <w:r>
        <w:rPr>
          <w:spacing w:val="-1"/>
          <w:sz w:val="24"/>
        </w:rPr>
        <w:t xml:space="preserve"> </w:t>
      </w:r>
      <w:r>
        <w:rPr>
          <w:sz w:val="24"/>
        </w:rPr>
        <w:t>các</w:t>
      </w:r>
      <w:r>
        <w:rPr>
          <w:spacing w:val="-1"/>
          <w:sz w:val="24"/>
        </w:rPr>
        <w:t xml:space="preserve"> </w:t>
      </w:r>
      <w:r>
        <w:rPr>
          <w:sz w:val="24"/>
        </w:rPr>
        <w:t>yêu</w:t>
      </w:r>
      <w:r>
        <w:rPr>
          <w:spacing w:val="-1"/>
          <w:sz w:val="24"/>
        </w:rPr>
        <w:t xml:space="preserve"> </w:t>
      </w:r>
      <w:r>
        <w:rPr>
          <w:sz w:val="24"/>
        </w:rPr>
        <w:t>c</w:t>
      </w:r>
      <w:r>
        <w:rPr>
          <w:sz w:val="24"/>
        </w:rPr>
        <w:t>ầ</w:t>
      </w:r>
      <w:r>
        <w:rPr>
          <w:sz w:val="24"/>
        </w:rPr>
        <w:t>u đã</w:t>
      </w:r>
      <w:r>
        <w:rPr>
          <w:spacing w:val="-2"/>
          <w:sz w:val="24"/>
        </w:rPr>
        <w:t xml:space="preserve"> </w:t>
      </w:r>
      <w:r>
        <w:rPr>
          <w:sz w:val="24"/>
        </w:rPr>
        <w:t>nêu</w:t>
      </w:r>
      <w:r>
        <w:rPr>
          <w:spacing w:val="-3"/>
          <w:sz w:val="24"/>
        </w:rPr>
        <w:t xml:space="preserve"> </w:t>
      </w:r>
      <w:r>
        <w:rPr>
          <w:sz w:val="24"/>
        </w:rPr>
        <w:t>ở</w:t>
      </w:r>
      <w:r>
        <w:rPr>
          <w:sz w:val="24"/>
        </w:rPr>
        <w:t xml:space="preserve"> -1</w:t>
      </w:r>
      <w:r>
        <w:rPr>
          <w:spacing w:val="-1"/>
          <w:sz w:val="24"/>
        </w:rPr>
        <w:t xml:space="preserve"> </w:t>
      </w:r>
      <w:r>
        <w:rPr>
          <w:sz w:val="24"/>
        </w:rPr>
        <w:t>và -2</w:t>
      </w:r>
      <w:r>
        <w:rPr>
          <w:spacing w:val="-3"/>
          <w:sz w:val="24"/>
        </w:rPr>
        <w:t xml:space="preserve"> </w:t>
      </w:r>
      <w:r>
        <w:rPr>
          <w:sz w:val="24"/>
        </w:rPr>
        <w:t>trên,</w:t>
      </w:r>
      <w:r>
        <w:rPr>
          <w:spacing w:val="-3"/>
          <w:sz w:val="24"/>
        </w:rPr>
        <w:t xml:space="preserve"> </w:t>
      </w:r>
      <w:r>
        <w:rPr>
          <w:sz w:val="24"/>
        </w:rPr>
        <w:t>n</w:t>
      </w:r>
      <w:r>
        <w:rPr>
          <w:sz w:val="24"/>
        </w:rPr>
        <w:t>ế</w:t>
      </w:r>
      <w:r>
        <w:rPr>
          <w:sz w:val="24"/>
        </w:rPr>
        <w:t>u</w:t>
      </w:r>
      <w:r>
        <w:rPr>
          <w:spacing w:val="-1"/>
          <w:sz w:val="24"/>
        </w:rPr>
        <w:t xml:space="preserve"> </w:t>
      </w:r>
      <w:r>
        <w:rPr>
          <w:sz w:val="24"/>
        </w:rPr>
        <w:t>m</w:t>
      </w:r>
      <w:r>
        <w:rPr>
          <w:sz w:val="24"/>
        </w:rPr>
        <w:t>ộ</w:t>
      </w:r>
      <w:r>
        <w:rPr>
          <w:sz w:val="24"/>
        </w:rPr>
        <w:t>t</w:t>
      </w:r>
      <w:r>
        <w:rPr>
          <w:spacing w:val="-1"/>
          <w:sz w:val="24"/>
        </w:rPr>
        <w:t xml:space="preserve"> </w:t>
      </w:r>
      <w:r>
        <w:rPr>
          <w:sz w:val="24"/>
        </w:rPr>
        <w:t>tàu đã đư</w:t>
      </w:r>
      <w:r>
        <w:rPr>
          <w:sz w:val="24"/>
        </w:rPr>
        <w:t>ợ</w:t>
      </w:r>
      <w:r>
        <w:rPr>
          <w:sz w:val="24"/>
        </w:rPr>
        <w:t>c đóng</w:t>
      </w:r>
      <w:r>
        <w:rPr>
          <w:spacing w:val="-1"/>
          <w:sz w:val="24"/>
        </w:rPr>
        <w:t xml:space="preserve"> </w:t>
      </w:r>
      <w:r>
        <w:rPr>
          <w:sz w:val="24"/>
        </w:rPr>
        <w:t>ho</w:t>
      </w:r>
      <w:r>
        <w:rPr>
          <w:sz w:val="24"/>
        </w:rPr>
        <w:t>ặ</w:t>
      </w:r>
      <w:r>
        <w:rPr>
          <w:sz w:val="24"/>
        </w:rPr>
        <w:t>c</w:t>
      </w:r>
      <w:r>
        <w:rPr>
          <w:spacing w:val="-1"/>
          <w:sz w:val="24"/>
        </w:rPr>
        <w:t xml:space="preserve"> </w:t>
      </w:r>
      <w:r>
        <w:rPr>
          <w:sz w:val="24"/>
        </w:rPr>
        <w:t>h</w:t>
      </w:r>
      <w:r>
        <w:rPr>
          <w:sz w:val="24"/>
        </w:rPr>
        <w:t>ệ</w:t>
      </w:r>
      <w:r>
        <w:rPr>
          <w:spacing w:val="-3"/>
          <w:sz w:val="24"/>
        </w:rPr>
        <w:t xml:space="preserve"> </w:t>
      </w:r>
      <w:r>
        <w:rPr>
          <w:sz w:val="24"/>
        </w:rPr>
        <w:t>th</w:t>
      </w:r>
      <w:r>
        <w:rPr>
          <w:sz w:val="24"/>
        </w:rPr>
        <w:t>ố</w:t>
      </w:r>
      <w:r>
        <w:rPr>
          <w:sz w:val="24"/>
        </w:rPr>
        <w:t>ng</w:t>
      </w:r>
      <w:r>
        <w:rPr>
          <w:spacing w:val="-3"/>
          <w:sz w:val="24"/>
        </w:rPr>
        <w:t xml:space="preserve"> </w:t>
      </w:r>
      <w:r>
        <w:rPr>
          <w:sz w:val="24"/>
        </w:rPr>
        <w:t>ngăn ng</w:t>
      </w:r>
      <w:r>
        <w:rPr>
          <w:sz w:val="24"/>
        </w:rPr>
        <w:t>ừ</w:t>
      </w:r>
      <w:r>
        <w:rPr>
          <w:sz w:val="24"/>
        </w:rPr>
        <w:t>a</w:t>
      </w:r>
      <w:r>
        <w:rPr>
          <w:spacing w:val="-4"/>
          <w:sz w:val="24"/>
        </w:rPr>
        <w:t xml:space="preserve"> </w:t>
      </w:r>
      <w:r>
        <w:rPr>
          <w:sz w:val="24"/>
        </w:rPr>
        <w:t>ô</w:t>
      </w:r>
      <w:r>
        <w:rPr>
          <w:spacing w:val="-3"/>
          <w:sz w:val="24"/>
        </w:rPr>
        <w:t xml:space="preserve"> </w:t>
      </w:r>
      <w:r>
        <w:rPr>
          <w:sz w:val="24"/>
        </w:rPr>
        <w:t>nhi</w:t>
      </w:r>
      <w:r>
        <w:rPr>
          <w:sz w:val="24"/>
        </w:rPr>
        <w:t>ễ</w:t>
      </w:r>
      <w:r>
        <w:rPr>
          <w:sz w:val="24"/>
        </w:rPr>
        <w:t>m</w:t>
      </w:r>
      <w:r>
        <w:rPr>
          <w:spacing w:val="-2"/>
          <w:sz w:val="24"/>
        </w:rPr>
        <w:t xml:space="preserve"> </w:t>
      </w:r>
      <w:r>
        <w:rPr>
          <w:sz w:val="24"/>
        </w:rPr>
        <w:t>đã</w:t>
      </w:r>
      <w:r>
        <w:rPr>
          <w:spacing w:val="-3"/>
          <w:sz w:val="24"/>
        </w:rPr>
        <w:t xml:space="preserve"> </w:t>
      </w:r>
      <w:r>
        <w:rPr>
          <w:sz w:val="24"/>
        </w:rPr>
        <w:t>đư</w:t>
      </w:r>
      <w:r>
        <w:rPr>
          <w:sz w:val="24"/>
        </w:rPr>
        <w:t>ợ</w:t>
      </w:r>
      <w:r>
        <w:rPr>
          <w:sz w:val="24"/>
        </w:rPr>
        <w:t>c</w:t>
      </w:r>
      <w:r>
        <w:rPr>
          <w:spacing w:val="-5"/>
          <w:sz w:val="24"/>
        </w:rPr>
        <w:t xml:space="preserve"> </w:t>
      </w:r>
      <w:r>
        <w:rPr>
          <w:sz w:val="24"/>
        </w:rPr>
        <w:t>ch</w:t>
      </w:r>
      <w:r>
        <w:rPr>
          <w:sz w:val="24"/>
        </w:rPr>
        <w:t>ế</w:t>
      </w:r>
      <w:r>
        <w:rPr>
          <w:spacing w:val="-4"/>
          <w:sz w:val="24"/>
        </w:rPr>
        <w:t xml:space="preserve"> </w:t>
      </w:r>
      <w:r>
        <w:rPr>
          <w:sz w:val="24"/>
        </w:rPr>
        <w:t>t</w:t>
      </w:r>
      <w:r>
        <w:rPr>
          <w:sz w:val="24"/>
        </w:rPr>
        <w:t>ạ</w:t>
      </w:r>
      <w:r>
        <w:rPr>
          <w:sz w:val="24"/>
        </w:rPr>
        <w:t>o</w:t>
      </w:r>
      <w:r>
        <w:rPr>
          <w:spacing w:val="-2"/>
          <w:sz w:val="24"/>
        </w:rPr>
        <w:t xml:space="preserve"> </w:t>
      </w:r>
      <w:r>
        <w:rPr>
          <w:sz w:val="24"/>
        </w:rPr>
        <w:t>hay</w:t>
      </w:r>
      <w:r>
        <w:rPr>
          <w:spacing w:val="-2"/>
          <w:sz w:val="24"/>
        </w:rPr>
        <w:t xml:space="preserve"> </w:t>
      </w:r>
      <w:r>
        <w:rPr>
          <w:sz w:val="24"/>
        </w:rPr>
        <w:t>l</w:t>
      </w:r>
      <w:r>
        <w:rPr>
          <w:sz w:val="24"/>
        </w:rPr>
        <w:t>ắ</w:t>
      </w:r>
      <w:r>
        <w:rPr>
          <w:sz w:val="24"/>
        </w:rPr>
        <w:t>p đ</w:t>
      </w:r>
      <w:r>
        <w:rPr>
          <w:sz w:val="24"/>
        </w:rPr>
        <w:t>ặ</w:t>
      </w:r>
      <w:r>
        <w:rPr>
          <w:sz w:val="24"/>
        </w:rPr>
        <w:t>t</w:t>
      </w:r>
      <w:r>
        <w:rPr>
          <w:spacing w:val="-2"/>
          <w:sz w:val="24"/>
        </w:rPr>
        <w:t xml:space="preserve"> </w:t>
      </w:r>
      <w:r>
        <w:rPr>
          <w:sz w:val="24"/>
        </w:rPr>
        <w:t>s</w:t>
      </w:r>
      <w:r>
        <w:rPr>
          <w:sz w:val="24"/>
        </w:rPr>
        <w:t>ử</w:t>
      </w:r>
      <w:r>
        <w:rPr>
          <w:spacing w:val="-5"/>
          <w:sz w:val="24"/>
        </w:rPr>
        <w:t xml:space="preserve"> </w:t>
      </w:r>
      <w:r>
        <w:rPr>
          <w:sz w:val="24"/>
        </w:rPr>
        <w:t>d</w:t>
      </w:r>
      <w:r>
        <w:rPr>
          <w:sz w:val="24"/>
        </w:rPr>
        <w:t>ụ</w:t>
      </w:r>
      <w:r>
        <w:rPr>
          <w:sz w:val="24"/>
        </w:rPr>
        <w:t>ng</w:t>
      </w:r>
      <w:r>
        <w:rPr>
          <w:spacing w:val="-2"/>
          <w:sz w:val="24"/>
        </w:rPr>
        <w:t xml:space="preserve"> </w:t>
      </w:r>
      <w:r>
        <w:rPr>
          <w:sz w:val="24"/>
        </w:rPr>
        <w:t>các</w:t>
      </w:r>
      <w:r>
        <w:rPr>
          <w:spacing w:val="-4"/>
          <w:sz w:val="24"/>
        </w:rPr>
        <w:t xml:space="preserve"> </w:t>
      </w:r>
      <w:r>
        <w:rPr>
          <w:sz w:val="24"/>
        </w:rPr>
        <w:t>b</w:t>
      </w:r>
      <w:r>
        <w:rPr>
          <w:sz w:val="24"/>
        </w:rPr>
        <w:t>ả</w:t>
      </w:r>
      <w:r>
        <w:rPr>
          <w:sz w:val="24"/>
        </w:rPr>
        <w:t>n</w:t>
      </w:r>
      <w:r>
        <w:rPr>
          <w:spacing w:val="-4"/>
          <w:sz w:val="24"/>
        </w:rPr>
        <w:t xml:space="preserve"> </w:t>
      </w:r>
      <w:r>
        <w:rPr>
          <w:sz w:val="24"/>
        </w:rPr>
        <w:t>v</w:t>
      </w:r>
      <w:r>
        <w:rPr>
          <w:sz w:val="24"/>
        </w:rPr>
        <w:t>ẽ</w:t>
      </w:r>
      <w:r>
        <w:rPr>
          <w:spacing w:val="-1"/>
          <w:sz w:val="24"/>
        </w:rPr>
        <w:t xml:space="preserve"> </w:t>
      </w:r>
      <w:r>
        <w:rPr>
          <w:sz w:val="24"/>
        </w:rPr>
        <w:t>và</w:t>
      </w:r>
      <w:r>
        <w:rPr>
          <w:spacing w:val="-2"/>
          <w:sz w:val="24"/>
        </w:rPr>
        <w:t xml:space="preserve"> </w:t>
      </w:r>
      <w:r>
        <w:rPr>
          <w:sz w:val="24"/>
        </w:rPr>
        <w:t>tài</w:t>
      </w:r>
      <w:r>
        <w:rPr>
          <w:spacing w:val="-2"/>
          <w:sz w:val="24"/>
        </w:rPr>
        <w:t xml:space="preserve"> </w:t>
      </w:r>
      <w:r>
        <w:rPr>
          <w:sz w:val="24"/>
        </w:rPr>
        <w:t>li</w:t>
      </w:r>
      <w:r>
        <w:rPr>
          <w:sz w:val="24"/>
        </w:rPr>
        <w:t>ệ</w:t>
      </w:r>
      <w:r>
        <w:rPr>
          <w:sz w:val="24"/>
        </w:rPr>
        <w:t>u đã</w:t>
      </w:r>
      <w:r>
        <w:rPr>
          <w:spacing w:val="-1"/>
          <w:sz w:val="24"/>
        </w:rPr>
        <w:t xml:space="preserve"> </w:t>
      </w:r>
      <w:r>
        <w:rPr>
          <w:sz w:val="24"/>
        </w:rPr>
        <w:t>th</w:t>
      </w:r>
      <w:r>
        <w:rPr>
          <w:sz w:val="24"/>
        </w:rPr>
        <w:t>ẩ</w:t>
      </w:r>
      <w:r>
        <w:rPr>
          <w:sz w:val="24"/>
        </w:rPr>
        <w:t>m</w:t>
      </w:r>
      <w:r>
        <w:rPr>
          <w:spacing w:val="-3"/>
          <w:sz w:val="24"/>
        </w:rPr>
        <w:t xml:space="preserve"> </w:t>
      </w:r>
      <w:r>
        <w:rPr>
          <w:sz w:val="24"/>
        </w:rPr>
        <w:t>đ</w:t>
      </w:r>
      <w:r>
        <w:rPr>
          <w:sz w:val="24"/>
        </w:rPr>
        <w:t>ị</w:t>
      </w:r>
      <w:r>
        <w:rPr>
          <w:sz w:val="24"/>
        </w:rPr>
        <w:t>nh</w:t>
      </w:r>
      <w:r>
        <w:rPr>
          <w:spacing w:val="-2"/>
          <w:sz w:val="24"/>
        </w:rPr>
        <w:t xml:space="preserve"> </w:t>
      </w:r>
      <w:r>
        <w:rPr>
          <w:sz w:val="24"/>
        </w:rPr>
        <w:t>thì Đăng ki</w:t>
      </w:r>
      <w:r>
        <w:rPr>
          <w:sz w:val="24"/>
        </w:rPr>
        <w:t>ể</w:t>
      </w:r>
      <w:r>
        <w:rPr>
          <w:sz w:val="24"/>
        </w:rPr>
        <w:t>m có th</w:t>
      </w:r>
      <w:r>
        <w:rPr>
          <w:sz w:val="24"/>
        </w:rPr>
        <w:t>ể</w:t>
      </w:r>
      <w:r>
        <w:rPr>
          <w:sz w:val="24"/>
        </w:rPr>
        <w:t xml:space="preserve"> xem</w:t>
      </w:r>
      <w:r>
        <w:rPr>
          <w:spacing w:val="-1"/>
          <w:sz w:val="24"/>
        </w:rPr>
        <w:t xml:space="preserve"> </w:t>
      </w:r>
      <w:r>
        <w:rPr>
          <w:sz w:val="24"/>
        </w:rPr>
        <w:t>xét</w:t>
      </w:r>
      <w:r>
        <w:rPr>
          <w:spacing w:val="-2"/>
          <w:sz w:val="24"/>
        </w:rPr>
        <w:t xml:space="preserve"> </w:t>
      </w:r>
      <w:r>
        <w:rPr>
          <w:sz w:val="24"/>
        </w:rPr>
        <w:t>mi</w:t>
      </w:r>
      <w:r>
        <w:rPr>
          <w:sz w:val="24"/>
        </w:rPr>
        <w:t>ễ</w:t>
      </w:r>
      <w:r>
        <w:rPr>
          <w:sz w:val="24"/>
        </w:rPr>
        <w:t>n</w:t>
      </w:r>
      <w:r>
        <w:rPr>
          <w:spacing w:val="-1"/>
          <w:sz w:val="24"/>
        </w:rPr>
        <w:t xml:space="preserve"> </w:t>
      </w:r>
      <w:r>
        <w:rPr>
          <w:sz w:val="24"/>
        </w:rPr>
        <w:t>gi</w:t>
      </w:r>
      <w:r>
        <w:rPr>
          <w:sz w:val="24"/>
        </w:rPr>
        <w:t>ả</w:t>
      </w:r>
      <w:r>
        <w:rPr>
          <w:sz w:val="24"/>
        </w:rPr>
        <w:t>m vi</w:t>
      </w:r>
      <w:r>
        <w:rPr>
          <w:sz w:val="24"/>
        </w:rPr>
        <w:t>ệ</w:t>
      </w:r>
      <w:r>
        <w:rPr>
          <w:sz w:val="24"/>
        </w:rPr>
        <w:t>c trình th</w:t>
      </w:r>
      <w:r>
        <w:rPr>
          <w:sz w:val="24"/>
        </w:rPr>
        <w:t>ẩ</w:t>
      </w:r>
      <w:r>
        <w:rPr>
          <w:sz w:val="24"/>
        </w:rPr>
        <w:t>m đ</w:t>
      </w:r>
      <w:r>
        <w:rPr>
          <w:sz w:val="24"/>
        </w:rPr>
        <w:t>ị</w:t>
      </w:r>
      <w:r>
        <w:rPr>
          <w:sz w:val="24"/>
        </w:rPr>
        <w:t>nh m</w:t>
      </w:r>
      <w:r>
        <w:rPr>
          <w:sz w:val="24"/>
        </w:rPr>
        <w:t>ộ</w:t>
      </w:r>
      <w:r>
        <w:rPr>
          <w:sz w:val="24"/>
        </w:rPr>
        <w:t>t</w:t>
      </w:r>
      <w:r>
        <w:rPr>
          <w:spacing w:val="-2"/>
          <w:sz w:val="24"/>
        </w:rPr>
        <w:t xml:space="preserve"> </w:t>
      </w:r>
      <w:r>
        <w:rPr>
          <w:sz w:val="24"/>
        </w:rPr>
        <w:t>ph</w:t>
      </w:r>
      <w:r>
        <w:rPr>
          <w:sz w:val="24"/>
        </w:rPr>
        <w:t>ầ</w:t>
      </w:r>
      <w:r>
        <w:rPr>
          <w:sz w:val="24"/>
        </w:rPr>
        <w:t>n ho</w:t>
      </w:r>
      <w:r>
        <w:rPr>
          <w:sz w:val="24"/>
        </w:rPr>
        <w:t>ặ</w:t>
      </w:r>
      <w:r>
        <w:rPr>
          <w:sz w:val="24"/>
        </w:rPr>
        <w:t>c toàn</w:t>
      </w:r>
      <w:r>
        <w:rPr>
          <w:spacing w:val="-2"/>
          <w:sz w:val="24"/>
        </w:rPr>
        <w:t xml:space="preserve"> </w:t>
      </w:r>
      <w:r>
        <w:rPr>
          <w:sz w:val="24"/>
        </w:rPr>
        <w:t>b</w:t>
      </w:r>
      <w:r>
        <w:rPr>
          <w:sz w:val="24"/>
        </w:rPr>
        <w:t>ộ</w:t>
      </w:r>
      <w:r>
        <w:rPr>
          <w:sz w:val="24"/>
        </w:rPr>
        <w:t xml:space="preserve"> các b</w:t>
      </w:r>
      <w:r>
        <w:rPr>
          <w:sz w:val="24"/>
        </w:rPr>
        <w:t>ả</w:t>
      </w:r>
      <w:r>
        <w:rPr>
          <w:sz w:val="24"/>
        </w:rPr>
        <w:t>n v</w:t>
      </w:r>
      <w:r>
        <w:rPr>
          <w:sz w:val="24"/>
        </w:rPr>
        <w:t>ẽ</w:t>
      </w:r>
      <w:r>
        <w:rPr>
          <w:sz w:val="24"/>
        </w:rPr>
        <w:t xml:space="preserve"> và tài li</w:t>
      </w:r>
      <w:r>
        <w:rPr>
          <w:sz w:val="24"/>
        </w:rPr>
        <w:t>ệ</w:t>
      </w:r>
      <w:r>
        <w:rPr>
          <w:sz w:val="24"/>
        </w:rPr>
        <w:t xml:space="preserve">u đã nêu </w:t>
      </w:r>
      <w:r>
        <w:rPr>
          <w:sz w:val="24"/>
        </w:rPr>
        <w:t>ở</w:t>
      </w:r>
      <w:r>
        <w:rPr>
          <w:sz w:val="24"/>
        </w:rPr>
        <w:t xml:space="preserve"> -1 và -2.</w:t>
      </w:r>
    </w:p>
    <w:p w14:paraId="1C02603E" w14:textId="77777777" w:rsidR="00FC7CA5" w:rsidRDefault="003671C9">
      <w:pPr>
        <w:pStyle w:val="Heading6"/>
        <w:numPr>
          <w:ilvl w:val="2"/>
          <w:numId w:val="171"/>
        </w:numPr>
        <w:tabs>
          <w:tab w:val="left" w:pos="1620"/>
        </w:tabs>
        <w:spacing w:before="241"/>
        <w:ind w:hanging="907"/>
      </w:pPr>
      <w:r>
        <w:t>Ki</w:t>
      </w:r>
      <w:r>
        <w:t>ể</w:t>
      </w:r>
      <w:r>
        <w:t>m</w:t>
      </w:r>
      <w:r>
        <w:rPr>
          <w:spacing w:val="-2"/>
        </w:rPr>
        <w:t xml:space="preserve"> </w:t>
      </w:r>
      <w:r>
        <w:t>tra</w:t>
      </w:r>
      <w:r>
        <w:rPr>
          <w:spacing w:val="-1"/>
        </w:rPr>
        <w:t xml:space="preserve"> </w:t>
      </w:r>
      <w:r>
        <w:t>k</w:t>
      </w:r>
      <w:r>
        <w:t>ế</w:t>
      </w:r>
      <w:r>
        <w:t>t</w:t>
      </w:r>
      <w:r>
        <w:rPr>
          <w:spacing w:val="-1"/>
        </w:rPr>
        <w:t xml:space="preserve"> </w:t>
      </w:r>
      <w:r>
        <w:t>c</w:t>
      </w:r>
      <w:r>
        <w:t>ấ</w:t>
      </w:r>
      <w:r>
        <w:t>u</w:t>
      </w:r>
      <w:r>
        <w:rPr>
          <w:spacing w:val="-4"/>
        </w:rPr>
        <w:t xml:space="preserve"> </w:t>
      </w:r>
      <w:r>
        <w:t>và</w:t>
      </w:r>
      <w:r>
        <w:rPr>
          <w:spacing w:val="-3"/>
        </w:rPr>
        <w:t xml:space="preserve"> </w:t>
      </w:r>
      <w:r>
        <w:t>thi</w:t>
      </w:r>
      <w:r>
        <w:t>ế</w:t>
      </w:r>
      <w:r>
        <w:t>t</w:t>
      </w:r>
      <w:r>
        <w:rPr>
          <w:spacing w:val="-1"/>
        </w:rPr>
        <w:t xml:space="preserve"> </w:t>
      </w:r>
      <w:r>
        <w:rPr>
          <w:spacing w:val="-5"/>
        </w:rPr>
        <w:t>b</w:t>
      </w:r>
      <w:r>
        <w:rPr>
          <w:spacing w:val="-5"/>
        </w:rPr>
        <w:t>ị</w:t>
      </w:r>
    </w:p>
    <w:p w14:paraId="2232F7ED" w14:textId="77777777" w:rsidR="00FC7CA5" w:rsidRDefault="003671C9">
      <w:pPr>
        <w:pStyle w:val="ListParagraph"/>
        <w:numPr>
          <w:ilvl w:val="0"/>
          <w:numId w:val="165"/>
        </w:numPr>
        <w:tabs>
          <w:tab w:val="left" w:pos="1166"/>
        </w:tabs>
        <w:spacing w:line="288" w:lineRule="auto"/>
        <w:ind w:right="255"/>
        <w:rPr>
          <w:sz w:val="24"/>
        </w:rPr>
      </w:pPr>
      <w:r>
        <w:rPr>
          <w:sz w:val="24"/>
        </w:rPr>
        <w:t>Ph</w:t>
      </w:r>
      <w:r>
        <w:rPr>
          <w:sz w:val="24"/>
        </w:rPr>
        <w:t>ả</w:t>
      </w:r>
      <w:r>
        <w:rPr>
          <w:sz w:val="24"/>
        </w:rPr>
        <w:t>i</w:t>
      </w:r>
      <w:r>
        <w:rPr>
          <w:spacing w:val="-10"/>
          <w:sz w:val="24"/>
        </w:rPr>
        <w:t xml:space="preserve"> </w:t>
      </w:r>
      <w:r>
        <w:rPr>
          <w:sz w:val="24"/>
        </w:rPr>
        <w:t>ti</w:t>
      </w:r>
      <w:r>
        <w:rPr>
          <w:sz w:val="24"/>
        </w:rPr>
        <w:t>ế</w:t>
      </w:r>
      <w:r>
        <w:rPr>
          <w:sz w:val="24"/>
        </w:rPr>
        <w:t>n</w:t>
      </w:r>
      <w:r>
        <w:rPr>
          <w:spacing w:val="-8"/>
          <w:sz w:val="24"/>
        </w:rPr>
        <w:t xml:space="preserve"> </w:t>
      </w:r>
      <w:r>
        <w:rPr>
          <w:sz w:val="24"/>
        </w:rPr>
        <w:t>hành</w:t>
      </w:r>
      <w:r>
        <w:rPr>
          <w:spacing w:val="-8"/>
          <w:sz w:val="24"/>
        </w:rPr>
        <w:t xml:space="preserve"> </w:t>
      </w:r>
      <w:r>
        <w:rPr>
          <w:sz w:val="24"/>
        </w:rPr>
        <w:t>ki</w:t>
      </w:r>
      <w:r>
        <w:rPr>
          <w:sz w:val="24"/>
        </w:rPr>
        <w:t>ể</w:t>
      </w:r>
      <w:r>
        <w:rPr>
          <w:sz w:val="24"/>
        </w:rPr>
        <w:t>m</w:t>
      </w:r>
      <w:r>
        <w:rPr>
          <w:spacing w:val="-10"/>
          <w:sz w:val="24"/>
        </w:rPr>
        <w:t xml:space="preserve"> </w:t>
      </w:r>
      <w:r>
        <w:rPr>
          <w:sz w:val="24"/>
        </w:rPr>
        <w:t>tra</w:t>
      </w:r>
      <w:r>
        <w:rPr>
          <w:spacing w:val="-11"/>
          <w:sz w:val="24"/>
        </w:rPr>
        <w:t xml:space="preserve"> </w:t>
      </w:r>
      <w:r>
        <w:rPr>
          <w:sz w:val="24"/>
        </w:rPr>
        <w:t>các</w:t>
      </w:r>
      <w:r>
        <w:rPr>
          <w:spacing w:val="-9"/>
          <w:sz w:val="24"/>
        </w:rPr>
        <w:t xml:space="preserve"> </w:t>
      </w:r>
      <w:r>
        <w:rPr>
          <w:sz w:val="24"/>
        </w:rPr>
        <w:t>h</w:t>
      </w:r>
      <w:r>
        <w:rPr>
          <w:sz w:val="24"/>
        </w:rPr>
        <w:t>ạ</w:t>
      </w:r>
      <w:r>
        <w:rPr>
          <w:sz w:val="24"/>
        </w:rPr>
        <w:t>ng</w:t>
      </w:r>
      <w:r>
        <w:rPr>
          <w:spacing w:val="-11"/>
          <w:sz w:val="24"/>
        </w:rPr>
        <w:t xml:space="preserve"> </w:t>
      </w:r>
      <w:r>
        <w:rPr>
          <w:sz w:val="24"/>
        </w:rPr>
        <w:t>m</w:t>
      </w:r>
      <w:r>
        <w:rPr>
          <w:sz w:val="24"/>
        </w:rPr>
        <w:t>ụ</w:t>
      </w:r>
      <w:r>
        <w:rPr>
          <w:sz w:val="24"/>
        </w:rPr>
        <w:t>c</w:t>
      </w:r>
      <w:r>
        <w:rPr>
          <w:spacing w:val="-9"/>
          <w:sz w:val="24"/>
        </w:rPr>
        <w:t xml:space="preserve"> </w:t>
      </w:r>
      <w:r>
        <w:rPr>
          <w:sz w:val="24"/>
        </w:rPr>
        <w:t>sau</w:t>
      </w:r>
      <w:r>
        <w:rPr>
          <w:spacing w:val="-6"/>
          <w:sz w:val="24"/>
        </w:rPr>
        <w:t xml:space="preserve"> </w:t>
      </w:r>
      <w:r>
        <w:rPr>
          <w:sz w:val="24"/>
        </w:rPr>
        <w:t>đây</w:t>
      </w:r>
      <w:r>
        <w:rPr>
          <w:spacing w:val="-12"/>
          <w:sz w:val="24"/>
        </w:rPr>
        <w:t xml:space="preserve"> </w:t>
      </w:r>
      <w:r>
        <w:rPr>
          <w:sz w:val="24"/>
        </w:rPr>
        <w:t>c</w:t>
      </w:r>
      <w:r>
        <w:rPr>
          <w:sz w:val="24"/>
        </w:rPr>
        <w:t>ủ</w:t>
      </w:r>
      <w:r>
        <w:rPr>
          <w:sz w:val="24"/>
        </w:rPr>
        <w:t>a</w:t>
      </w:r>
      <w:r>
        <w:rPr>
          <w:spacing w:val="-8"/>
          <w:sz w:val="24"/>
        </w:rPr>
        <w:t xml:space="preserve"> </w:t>
      </w:r>
      <w:r>
        <w:rPr>
          <w:sz w:val="24"/>
        </w:rPr>
        <w:t>trang</w:t>
      </w:r>
      <w:r>
        <w:rPr>
          <w:spacing w:val="-8"/>
          <w:sz w:val="24"/>
        </w:rPr>
        <w:t xml:space="preserve"> </w:t>
      </w:r>
      <w:r>
        <w:rPr>
          <w:sz w:val="24"/>
        </w:rPr>
        <w:t>thi</w:t>
      </w:r>
      <w:r>
        <w:rPr>
          <w:sz w:val="24"/>
        </w:rPr>
        <w:t>ế</w:t>
      </w:r>
      <w:r>
        <w:rPr>
          <w:sz w:val="24"/>
        </w:rPr>
        <w:t>t</w:t>
      </w:r>
      <w:r>
        <w:rPr>
          <w:spacing w:val="-11"/>
          <w:sz w:val="24"/>
        </w:rPr>
        <w:t xml:space="preserve"> </w:t>
      </w:r>
      <w:r>
        <w:rPr>
          <w:sz w:val="24"/>
        </w:rPr>
        <w:t>b</w:t>
      </w:r>
      <w:r>
        <w:rPr>
          <w:sz w:val="24"/>
        </w:rPr>
        <w:t>ị</w:t>
      </w:r>
      <w:r>
        <w:rPr>
          <w:spacing w:val="-10"/>
          <w:sz w:val="24"/>
        </w:rPr>
        <w:t xml:space="preserve"> </w:t>
      </w:r>
      <w:r>
        <w:rPr>
          <w:sz w:val="24"/>
        </w:rPr>
        <w:t>ngăn</w:t>
      </w:r>
      <w:r>
        <w:rPr>
          <w:spacing w:val="-11"/>
          <w:sz w:val="24"/>
        </w:rPr>
        <w:t xml:space="preserve"> </w:t>
      </w:r>
      <w:r>
        <w:rPr>
          <w:sz w:val="24"/>
        </w:rPr>
        <w:t>ng</w:t>
      </w:r>
      <w:r>
        <w:rPr>
          <w:sz w:val="24"/>
        </w:rPr>
        <w:t>ừ</w:t>
      </w:r>
      <w:r>
        <w:rPr>
          <w:sz w:val="24"/>
        </w:rPr>
        <w:t>a</w:t>
      </w:r>
      <w:r>
        <w:rPr>
          <w:spacing w:val="-11"/>
          <w:sz w:val="24"/>
        </w:rPr>
        <w:t xml:space="preserve"> </w:t>
      </w:r>
      <w:r>
        <w:rPr>
          <w:sz w:val="24"/>
        </w:rPr>
        <w:t>ô</w:t>
      </w:r>
      <w:r>
        <w:rPr>
          <w:spacing w:val="-8"/>
          <w:sz w:val="24"/>
        </w:rPr>
        <w:t xml:space="preserve"> </w:t>
      </w:r>
      <w:r>
        <w:rPr>
          <w:sz w:val="24"/>
        </w:rPr>
        <w:t>nhi</w:t>
      </w:r>
      <w:r>
        <w:rPr>
          <w:sz w:val="24"/>
        </w:rPr>
        <w:t>ễ</w:t>
      </w:r>
      <w:r>
        <w:rPr>
          <w:sz w:val="24"/>
        </w:rPr>
        <w:t>m</w:t>
      </w:r>
      <w:r>
        <w:rPr>
          <w:spacing w:val="-9"/>
          <w:sz w:val="24"/>
        </w:rPr>
        <w:t xml:space="preserve"> </w:t>
      </w:r>
      <w:r>
        <w:rPr>
          <w:sz w:val="24"/>
        </w:rPr>
        <w:t>do</w:t>
      </w:r>
      <w:r>
        <w:rPr>
          <w:spacing w:val="-11"/>
          <w:sz w:val="24"/>
        </w:rPr>
        <w:t xml:space="preserve"> </w:t>
      </w:r>
      <w:r>
        <w:rPr>
          <w:sz w:val="24"/>
        </w:rPr>
        <w:t>d</w:t>
      </w:r>
      <w:r>
        <w:rPr>
          <w:sz w:val="24"/>
        </w:rPr>
        <w:t>ầ</w:t>
      </w:r>
      <w:r>
        <w:rPr>
          <w:sz w:val="24"/>
        </w:rPr>
        <w:t>u t</w:t>
      </w:r>
      <w:r>
        <w:rPr>
          <w:sz w:val="24"/>
        </w:rPr>
        <w:t>ừ</w:t>
      </w:r>
      <w:r>
        <w:rPr>
          <w:sz w:val="24"/>
        </w:rPr>
        <w:t xml:space="preserve"> bu</w:t>
      </w:r>
      <w:r>
        <w:rPr>
          <w:sz w:val="24"/>
        </w:rPr>
        <w:t>ồ</w:t>
      </w:r>
      <w:r>
        <w:rPr>
          <w:sz w:val="24"/>
        </w:rPr>
        <w:t>ng máy c</w:t>
      </w:r>
      <w:r>
        <w:rPr>
          <w:sz w:val="24"/>
        </w:rPr>
        <w:t>ủ</w:t>
      </w:r>
      <w:r>
        <w:rPr>
          <w:sz w:val="24"/>
        </w:rPr>
        <w:t>a t</w:t>
      </w:r>
      <w:r>
        <w:rPr>
          <w:sz w:val="24"/>
        </w:rPr>
        <w:t>ấ</w:t>
      </w:r>
      <w:r>
        <w:rPr>
          <w:sz w:val="24"/>
        </w:rPr>
        <w:t>t c</w:t>
      </w:r>
      <w:r>
        <w:rPr>
          <w:sz w:val="24"/>
        </w:rPr>
        <w:t>ả</w:t>
      </w:r>
      <w:r>
        <w:rPr>
          <w:sz w:val="24"/>
        </w:rPr>
        <w:t xml:space="preserve"> các tàu:</w:t>
      </w:r>
    </w:p>
    <w:p w14:paraId="185E0AEE" w14:textId="77777777" w:rsidR="00FC7CA5" w:rsidRDefault="003671C9">
      <w:pPr>
        <w:pStyle w:val="ListParagraph"/>
        <w:numPr>
          <w:ilvl w:val="1"/>
          <w:numId w:val="165"/>
        </w:numPr>
        <w:tabs>
          <w:tab w:val="left" w:pos="1618"/>
        </w:tabs>
        <w:ind w:left="1618" w:hanging="452"/>
        <w:rPr>
          <w:sz w:val="24"/>
        </w:rPr>
      </w:pPr>
      <w:r>
        <w:rPr>
          <w:sz w:val="24"/>
        </w:rPr>
        <w:t>Thi</w:t>
      </w:r>
      <w:r>
        <w:rPr>
          <w:sz w:val="24"/>
        </w:rPr>
        <w:t>ế</w:t>
      </w:r>
      <w:r>
        <w:rPr>
          <w:sz w:val="24"/>
        </w:rPr>
        <w:t>t</w:t>
      </w:r>
      <w:r>
        <w:rPr>
          <w:spacing w:val="-4"/>
          <w:sz w:val="24"/>
        </w:rPr>
        <w:t xml:space="preserve"> </w:t>
      </w:r>
      <w:r>
        <w:rPr>
          <w:sz w:val="24"/>
        </w:rPr>
        <w:t>b</w:t>
      </w:r>
      <w:r>
        <w:rPr>
          <w:sz w:val="24"/>
        </w:rPr>
        <w:t>ị</w:t>
      </w:r>
      <w:r>
        <w:rPr>
          <w:spacing w:val="-1"/>
          <w:sz w:val="24"/>
        </w:rPr>
        <w:t xml:space="preserve"> </w:t>
      </w:r>
      <w:r>
        <w:rPr>
          <w:sz w:val="24"/>
        </w:rPr>
        <w:t>ki</w:t>
      </w:r>
      <w:r>
        <w:rPr>
          <w:sz w:val="24"/>
        </w:rPr>
        <w:t>ể</w:t>
      </w:r>
      <w:r>
        <w:rPr>
          <w:sz w:val="24"/>
        </w:rPr>
        <w:t>m</w:t>
      </w:r>
      <w:r>
        <w:rPr>
          <w:spacing w:val="-1"/>
          <w:sz w:val="24"/>
        </w:rPr>
        <w:t xml:space="preserve"> </w:t>
      </w:r>
      <w:r>
        <w:rPr>
          <w:sz w:val="24"/>
        </w:rPr>
        <w:t>soát</w:t>
      </w:r>
      <w:r>
        <w:rPr>
          <w:spacing w:val="-3"/>
          <w:sz w:val="24"/>
        </w:rPr>
        <w:t xml:space="preserve"> </w:t>
      </w:r>
      <w:r>
        <w:rPr>
          <w:sz w:val="24"/>
        </w:rPr>
        <w:t>vi</w:t>
      </w:r>
      <w:r>
        <w:rPr>
          <w:sz w:val="24"/>
        </w:rPr>
        <w:t>ệ</w:t>
      </w:r>
      <w:r>
        <w:rPr>
          <w:sz w:val="24"/>
        </w:rPr>
        <w:t>c</w:t>
      </w:r>
      <w:r>
        <w:rPr>
          <w:spacing w:val="-4"/>
          <w:sz w:val="24"/>
        </w:rPr>
        <w:t xml:space="preserve"> </w:t>
      </w:r>
      <w:r>
        <w:rPr>
          <w:sz w:val="24"/>
        </w:rPr>
        <w:t>x</w:t>
      </w:r>
      <w:r>
        <w:rPr>
          <w:sz w:val="24"/>
        </w:rPr>
        <w:t>ả</w:t>
      </w:r>
      <w:r>
        <w:rPr>
          <w:spacing w:val="-1"/>
          <w:sz w:val="24"/>
        </w:rPr>
        <w:t xml:space="preserve"> </w:t>
      </w:r>
      <w:r>
        <w:rPr>
          <w:sz w:val="24"/>
        </w:rPr>
        <w:t>nư</w:t>
      </w:r>
      <w:r>
        <w:rPr>
          <w:sz w:val="24"/>
        </w:rPr>
        <w:t>ớ</w:t>
      </w:r>
      <w:r>
        <w:rPr>
          <w:sz w:val="24"/>
        </w:rPr>
        <w:t>c</w:t>
      </w:r>
      <w:r>
        <w:rPr>
          <w:spacing w:val="-4"/>
          <w:sz w:val="24"/>
        </w:rPr>
        <w:t xml:space="preserve"> </w:t>
      </w:r>
      <w:r>
        <w:rPr>
          <w:sz w:val="24"/>
        </w:rPr>
        <w:t>đáy</w:t>
      </w:r>
      <w:r>
        <w:rPr>
          <w:spacing w:val="-4"/>
          <w:sz w:val="24"/>
        </w:rPr>
        <w:t xml:space="preserve"> </w:t>
      </w:r>
      <w:r>
        <w:rPr>
          <w:sz w:val="24"/>
        </w:rPr>
        <w:t>tàu</w:t>
      </w:r>
      <w:r>
        <w:rPr>
          <w:spacing w:val="-2"/>
          <w:sz w:val="24"/>
        </w:rPr>
        <w:t xml:space="preserve"> </w:t>
      </w:r>
      <w:r>
        <w:rPr>
          <w:sz w:val="24"/>
        </w:rPr>
        <w:t>nhi</w:t>
      </w:r>
      <w:r>
        <w:rPr>
          <w:sz w:val="24"/>
        </w:rPr>
        <w:t>ễ</w:t>
      </w:r>
      <w:r>
        <w:rPr>
          <w:sz w:val="24"/>
        </w:rPr>
        <w:t>m d</w:t>
      </w:r>
      <w:r>
        <w:rPr>
          <w:sz w:val="24"/>
        </w:rPr>
        <w:t>ầ</w:t>
      </w:r>
      <w:r>
        <w:rPr>
          <w:sz w:val="24"/>
        </w:rPr>
        <w:t>u</w:t>
      </w:r>
      <w:r>
        <w:rPr>
          <w:spacing w:val="-2"/>
          <w:sz w:val="24"/>
        </w:rPr>
        <w:t xml:space="preserve"> </w:t>
      </w:r>
      <w:r>
        <w:rPr>
          <w:sz w:val="24"/>
        </w:rPr>
        <w:t>t</w:t>
      </w:r>
      <w:r>
        <w:rPr>
          <w:sz w:val="24"/>
        </w:rPr>
        <w:t>ừ</w:t>
      </w:r>
      <w:r>
        <w:rPr>
          <w:spacing w:val="-1"/>
          <w:sz w:val="24"/>
        </w:rPr>
        <w:t xml:space="preserve"> </w:t>
      </w:r>
      <w:r>
        <w:rPr>
          <w:sz w:val="24"/>
        </w:rPr>
        <w:t>bu</w:t>
      </w:r>
      <w:r>
        <w:rPr>
          <w:sz w:val="24"/>
        </w:rPr>
        <w:t>ồ</w:t>
      </w:r>
      <w:r>
        <w:rPr>
          <w:sz w:val="24"/>
        </w:rPr>
        <w:t>ng</w:t>
      </w:r>
      <w:r>
        <w:rPr>
          <w:spacing w:val="-3"/>
          <w:sz w:val="24"/>
        </w:rPr>
        <w:t xml:space="preserve"> </w:t>
      </w:r>
      <w:r>
        <w:rPr>
          <w:spacing w:val="-5"/>
          <w:sz w:val="24"/>
        </w:rPr>
        <w:t>máy</w:t>
      </w:r>
    </w:p>
    <w:p w14:paraId="6AD5F90A" w14:textId="77777777" w:rsidR="00FC7CA5" w:rsidRDefault="003671C9">
      <w:pPr>
        <w:pStyle w:val="ListParagraph"/>
        <w:numPr>
          <w:ilvl w:val="2"/>
          <w:numId w:val="165"/>
        </w:numPr>
        <w:tabs>
          <w:tab w:val="left" w:pos="2072"/>
          <w:tab w:val="left" w:pos="2074"/>
        </w:tabs>
        <w:spacing w:before="175" w:line="288" w:lineRule="auto"/>
        <w:ind w:right="252" w:hanging="454"/>
        <w:jc w:val="both"/>
        <w:rPr>
          <w:sz w:val="24"/>
        </w:rPr>
      </w:pPr>
      <w:r>
        <w:rPr>
          <w:sz w:val="24"/>
        </w:rPr>
        <w:t>Ph</w:t>
      </w:r>
      <w:r>
        <w:rPr>
          <w:sz w:val="24"/>
        </w:rPr>
        <w:t>ả</w:t>
      </w:r>
      <w:r>
        <w:rPr>
          <w:sz w:val="24"/>
        </w:rPr>
        <w:t>i đ</w:t>
      </w:r>
      <w:r>
        <w:rPr>
          <w:sz w:val="24"/>
        </w:rPr>
        <w:t>ả</w:t>
      </w:r>
      <w:r>
        <w:rPr>
          <w:sz w:val="24"/>
        </w:rPr>
        <w:t>m b</w:t>
      </w:r>
      <w:r>
        <w:rPr>
          <w:sz w:val="24"/>
        </w:rPr>
        <w:t>ả</w:t>
      </w:r>
      <w:r>
        <w:rPr>
          <w:sz w:val="24"/>
        </w:rPr>
        <w:t>o th</w:t>
      </w:r>
      <w:r>
        <w:rPr>
          <w:sz w:val="24"/>
        </w:rPr>
        <w:t>ỏ</w:t>
      </w:r>
      <w:r>
        <w:rPr>
          <w:sz w:val="24"/>
        </w:rPr>
        <w:t>a mãn v</w:t>
      </w:r>
      <w:r>
        <w:rPr>
          <w:sz w:val="24"/>
        </w:rPr>
        <w:t>ề</w:t>
      </w:r>
      <w:r>
        <w:rPr>
          <w:sz w:val="24"/>
        </w:rPr>
        <w:t xml:space="preserve"> l</w:t>
      </w:r>
      <w:r>
        <w:rPr>
          <w:sz w:val="24"/>
        </w:rPr>
        <w:t>ắ</w:t>
      </w:r>
      <w:r>
        <w:rPr>
          <w:sz w:val="24"/>
        </w:rPr>
        <w:t>p đ</w:t>
      </w:r>
      <w:r>
        <w:rPr>
          <w:sz w:val="24"/>
        </w:rPr>
        <w:t>ặ</w:t>
      </w:r>
      <w:r>
        <w:rPr>
          <w:sz w:val="24"/>
        </w:rPr>
        <w:t>t và ho</w:t>
      </w:r>
      <w:r>
        <w:rPr>
          <w:sz w:val="24"/>
        </w:rPr>
        <w:t>ạ</w:t>
      </w:r>
      <w:r>
        <w:rPr>
          <w:sz w:val="24"/>
        </w:rPr>
        <w:t>t đ</w:t>
      </w:r>
      <w:r>
        <w:rPr>
          <w:sz w:val="24"/>
        </w:rPr>
        <w:t>ộ</w:t>
      </w:r>
      <w:r>
        <w:rPr>
          <w:sz w:val="24"/>
        </w:rPr>
        <w:t>ng c</w:t>
      </w:r>
      <w:r>
        <w:rPr>
          <w:sz w:val="24"/>
        </w:rPr>
        <w:t>ủ</w:t>
      </w:r>
      <w:r>
        <w:rPr>
          <w:sz w:val="24"/>
        </w:rPr>
        <w:t>a h</w:t>
      </w:r>
      <w:r>
        <w:rPr>
          <w:sz w:val="24"/>
        </w:rPr>
        <w:t>ệ</w:t>
      </w:r>
      <w:r>
        <w:rPr>
          <w:sz w:val="24"/>
        </w:rPr>
        <w:t xml:space="preserve"> th</w:t>
      </w:r>
      <w:r>
        <w:rPr>
          <w:sz w:val="24"/>
        </w:rPr>
        <w:t>ố</w:t>
      </w:r>
      <w:r>
        <w:rPr>
          <w:sz w:val="24"/>
        </w:rPr>
        <w:t>ng l</w:t>
      </w:r>
      <w:r>
        <w:rPr>
          <w:sz w:val="24"/>
        </w:rPr>
        <w:t>ọ</w:t>
      </w:r>
      <w:r>
        <w:rPr>
          <w:sz w:val="24"/>
        </w:rPr>
        <w:t>c d</w:t>
      </w:r>
      <w:r>
        <w:rPr>
          <w:sz w:val="24"/>
        </w:rPr>
        <w:t>ầ</w:t>
      </w:r>
      <w:r>
        <w:rPr>
          <w:sz w:val="24"/>
        </w:rPr>
        <w:t>u và thi</w:t>
      </w:r>
      <w:r>
        <w:rPr>
          <w:sz w:val="24"/>
        </w:rPr>
        <w:t>ế</w:t>
      </w:r>
      <w:r>
        <w:rPr>
          <w:sz w:val="24"/>
        </w:rPr>
        <w:t>t b</w:t>
      </w:r>
      <w:r>
        <w:rPr>
          <w:sz w:val="24"/>
        </w:rPr>
        <w:t>ị</w:t>
      </w:r>
      <w:r>
        <w:rPr>
          <w:sz w:val="24"/>
        </w:rPr>
        <w:t xml:space="preserve"> đo</w:t>
      </w:r>
      <w:r>
        <w:rPr>
          <w:spacing w:val="-9"/>
          <w:sz w:val="24"/>
        </w:rPr>
        <w:t xml:space="preserve"> </w:t>
      </w:r>
      <w:r>
        <w:rPr>
          <w:sz w:val="24"/>
        </w:rPr>
        <w:t>hàm</w:t>
      </w:r>
      <w:r>
        <w:rPr>
          <w:spacing w:val="-11"/>
          <w:sz w:val="24"/>
        </w:rPr>
        <w:t xml:space="preserve"> </w:t>
      </w:r>
      <w:r>
        <w:rPr>
          <w:sz w:val="24"/>
        </w:rPr>
        <w:t>lư</w:t>
      </w:r>
      <w:r>
        <w:rPr>
          <w:sz w:val="24"/>
        </w:rPr>
        <w:t>ợ</w:t>
      </w:r>
      <w:r>
        <w:rPr>
          <w:sz w:val="24"/>
        </w:rPr>
        <w:t>ng</w:t>
      </w:r>
      <w:r>
        <w:rPr>
          <w:spacing w:val="-9"/>
          <w:sz w:val="24"/>
        </w:rPr>
        <w:t xml:space="preserve"> </w:t>
      </w:r>
      <w:r>
        <w:rPr>
          <w:sz w:val="24"/>
        </w:rPr>
        <w:t>d</w:t>
      </w:r>
      <w:r>
        <w:rPr>
          <w:sz w:val="24"/>
        </w:rPr>
        <w:t>ầ</w:t>
      </w:r>
      <w:r>
        <w:rPr>
          <w:sz w:val="24"/>
        </w:rPr>
        <w:t>u.</w:t>
      </w:r>
      <w:r>
        <w:rPr>
          <w:spacing w:val="-10"/>
          <w:sz w:val="24"/>
        </w:rPr>
        <w:t xml:space="preserve"> </w:t>
      </w:r>
      <w:r>
        <w:rPr>
          <w:sz w:val="24"/>
        </w:rPr>
        <w:t>Tuy</w:t>
      </w:r>
      <w:r>
        <w:rPr>
          <w:spacing w:val="-10"/>
          <w:sz w:val="24"/>
        </w:rPr>
        <w:t xml:space="preserve"> </w:t>
      </w:r>
      <w:r>
        <w:rPr>
          <w:sz w:val="24"/>
        </w:rPr>
        <w:t>nhiên,</w:t>
      </w:r>
      <w:r>
        <w:rPr>
          <w:spacing w:val="-10"/>
          <w:sz w:val="24"/>
        </w:rPr>
        <w:t xml:space="preserve"> </w:t>
      </w:r>
      <w:r>
        <w:rPr>
          <w:sz w:val="24"/>
        </w:rPr>
        <w:t>vi</w:t>
      </w:r>
      <w:r>
        <w:rPr>
          <w:sz w:val="24"/>
        </w:rPr>
        <w:t>ệ</w:t>
      </w:r>
      <w:r>
        <w:rPr>
          <w:sz w:val="24"/>
        </w:rPr>
        <w:t>c</w:t>
      </w:r>
      <w:r>
        <w:rPr>
          <w:spacing w:val="-10"/>
          <w:sz w:val="24"/>
        </w:rPr>
        <w:t xml:space="preserve"> </w:t>
      </w:r>
      <w:r>
        <w:rPr>
          <w:sz w:val="24"/>
        </w:rPr>
        <w:t>xác</w:t>
      </w:r>
      <w:r>
        <w:rPr>
          <w:spacing w:val="-10"/>
          <w:sz w:val="24"/>
        </w:rPr>
        <w:t xml:space="preserve"> </w:t>
      </w:r>
      <w:r>
        <w:rPr>
          <w:sz w:val="24"/>
        </w:rPr>
        <w:t>nh</w:t>
      </w:r>
      <w:r>
        <w:rPr>
          <w:sz w:val="24"/>
        </w:rPr>
        <w:t>ậ</w:t>
      </w:r>
      <w:r>
        <w:rPr>
          <w:sz w:val="24"/>
        </w:rPr>
        <w:t>n</w:t>
      </w:r>
      <w:r>
        <w:rPr>
          <w:spacing w:val="-12"/>
          <w:sz w:val="24"/>
        </w:rPr>
        <w:t xml:space="preserve"> </w:t>
      </w:r>
      <w:r>
        <w:rPr>
          <w:sz w:val="24"/>
        </w:rPr>
        <w:t>ho</w:t>
      </w:r>
      <w:r>
        <w:rPr>
          <w:sz w:val="24"/>
        </w:rPr>
        <w:t>ạ</w:t>
      </w:r>
      <w:r>
        <w:rPr>
          <w:sz w:val="24"/>
        </w:rPr>
        <w:t>t</w:t>
      </w:r>
      <w:r>
        <w:rPr>
          <w:spacing w:val="-9"/>
          <w:sz w:val="24"/>
        </w:rPr>
        <w:t xml:space="preserve"> </w:t>
      </w:r>
      <w:r>
        <w:rPr>
          <w:sz w:val="24"/>
        </w:rPr>
        <w:t>đ</w:t>
      </w:r>
      <w:r>
        <w:rPr>
          <w:sz w:val="24"/>
        </w:rPr>
        <w:t>ộ</w:t>
      </w:r>
      <w:r>
        <w:rPr>
          <w:sz w:val="24"/>
        </w:rPr>
        <w:t>ng</w:t>
      </w:r>
      <w:r>
        <w:rPr>
          <w:spacing w:val="-9"/>
          <w:sz w:val="24"/>
        </w:rPr>
        <w:t xml:space="preserve"> </w:t>
      </w:r>
      <w:r>
        <w:rPr>
          <w:sz w:val="24"/>
        </w:rPr>
        <w:t>có</w:t>
      </w:r>
      <w:r>
        <w:rPr>
          <w:spacing w:val="-9"/>
          <w:sz w:val="24"/>
        </w:rPr>
        <w:t xml:space="preserve"> </w:t>
      </w:r>
      <w:r>
        <w:rPr>
          <w:sz w:val="24"/>
        </w:rPr>
        <w:t>th</w:t>
      </w:r>
      <w:r>
        <w:rPr>
          <w:sz w:val="24"/>
        </w:rPr>
        <w:t>ể</w:t>
      </w:r>
      <w:r>
        <w:rPr>
          <w:spacing w:val="-8"/>
          <w:sz w:val="24"/>
        </w:rPr>
        <w:t xml:space="preserve"> </w:t>
      </w:r>
      <w:r>
        <w:rPr>
          <w:sz w:val="24"/>
        </w:rPr>
        <w:t>đư</w:t>
      </w:r>
      <w:r>
        <w:rPr>
          <w:sz w:val="24"/>
        </w:rPr>
        <w:t>ợ</w:t>
      </w:r>
      <w:r>
        <w:rPr>
          <w:sz w:val="24"/>
        </w:rPr>
        <w:t>c</w:t>
      </w:r>
      <w:r>
        <w:rPr>
          <w:spacing w:val="-13"/>
          <w:sz w:val="24"/>
        </w:rPr>
        <w:t xml:space="preserve"> </w:t>
      </w:r>
      <w:r>
        <w:rPr>
          <w:sz w:val="24"/>
        </w:rPr>
        <w:t>th</w:t>
      </w:r>
      <w:r>
        <w:rPr>
          <w:sz w:val="24"/>
        </w:rPr>
        <w:t>ự</w:t>
      </w:r>
      <w:r>
        <w:rPr>
          <w:sz w:val="24"/>
        </w:rPr>
        <w:t>c</w:t>
      </w:r>
      <w:r>
        <w:rPr>
          <w:spacing w:val="-10"/>
          <w:sz w:val="24"/>
        </w:rPr>
        <w:t xml:space="preserve"> </w:t>
      </w:r>
      <w:r>
        <w:rPr>
          <w:sz w:val="24"/>
        </w:rPr>
        <w:t>hi</w:t>
      </w:r>
      <w:r>
        <w:rPr>
          <w:sz w:val="24"/>
        </w:rPr>
        <w:t>ệ</w:t>
      </w:r>
      <w:r>
        <w:rPr>
          <w:sz w:val="24"/>
        </w:rPr>
        <w:t>n</w:t>
      </w:r>
      <w:r>
        <w:rPr>
          <w:spacing w:val="-9"/>
          <w:sz w:val="24"/>
        </w:rPr>
        <w:t xml:space="preserve"> </w:t>
      </w:r>
      <w:r>
        <w:rPr>
          <w:sz w:val="24"/>
        </w:rPr>
        <w:t>qua vi</w:t>
      </w:r>
      <w:r>
        <w:rPr>
          <w:sz w:val="24"/>
        </w:rPr>
        <w:t>ệ</w:t>
      </w:r>
      <w:r>
        <w:rPr>
          <w:sz w:val="24"/>
        </w:rPr>
        <w:t>c th</w:t>
      </w:r>
      <w:r>
        <w:rPr>
          <w:sz w:val="24"/>
        </w:rPr>
        <w:t>ử</w:t>
      </w:r>
      <w:r>
        <w:rPr>
          <w:sz w:val="24"/>
        </w:rPr>
        <w:t xml:space="preserve"> gi</w:t>
      </w:r>
      <w:r>
        <w:rPr>
          <w:sz w:val="24"/>
        </w:rPr>
        <w:t>ả</w:t>
      </w:r>
      <w:r>
        <w:rPr>
          <w:sz w:val="24"/>
        </w:rPr>
        <w:t xml:space="preserve"> đ</w:t>
      </w:r>
      <w:r>
        <w:rPr>
          <w:sz w:val="24"/>
        </w:rPr>
        <w:t>ị</w:t>
      </w:r>
      <w:r>
        <w:rPr>
          <w:sz w:val="24"/>
        </w:rPr>
        <w:t>nh ho</w:t>
      </w:r>
      <w:r>
        <w:rPr>
          <w:sz w:val="24"/>
        </w:rPr>
        <w:t>ặ</w:t>
      </w:r>
      <w:r>
        <w:rPr>
          <w:sz w:val="24"/>
        </w:rPr>
        <w:t>c các phương pháp th</w:t>
      </w:r>
      <w:r>
        <w:rPr>
          <w:sz w:val="24"/>
        </w:rPr>
        <w:t>ử</w:t>
      </w:r>
      <w:r>
        <w:rPr>
          <w:sz w:val="24"/>
        </w:rPr>
        <w:t xml:space="preserve"> nghi</w:t>
      </w:r>
      <w:r>
        <w:rPr>
          <w:sz w:val="24"/>
        </w:rPr>
        <w:t>ệ</w:t>
      </w:r>
      <w:r>
        <w:rPr>
          <w:sz w:val="24"/>
        </w:rPr>
        <w:t>m khác tương đương;</w:t>
      </w:r>
    </w:p>
    <w:p w14:paraId="2DBFF7C2" w14:textId="77777777" w:rsidR="00FC7CA5" w:rsidRDefault="003671C9">
      <w:pPr>
        <w:pStyle w:val="ListParagraph"/>
        <w:numPr>
          <w:ilvl w:val="2"/>
          <w:numId w:val="165"/>
        </w:numPr>
        <w:tabs>
          <w:tab w:val="left" w:pos="2071"/>
          <w:tab w:val="left" w:pos="2074"/>
        </w:tabs>
        <w:spacing w:before="118" w:line="288" w:lineRule="auto"/>
        <w:ind w:right="257" w:hanging="454"/>
        <w:jc w:val="both"/>
        <w:rPr>
          <w:sz w:val="24"/>
        </w:rPr>
      </w:pPr>
      <w:r>
        <w:rPr>
          <w:sz w:val="24"/>
        </w:rPr>
        <w:t>Ph</w:t>
      </w:r>
      <w:r>
        <w:rPr>
          <w:sz w:val="24"/>
        </w:rPr>
        <w:t>ả</w:t>
      </w:r>
      <w:r>
        <w:rPr>
          <w:sz w:val="24"/>
        </w:rPr>
        <w:t>i đ</w:t>
      </w:r>
      <w:r>
        <w:rPr>
          <w:sz w:val="24"/>
        </w:rPr>
        <w:t>ả</w:t>
      </w:r>
      <w:r>
        <w:rPr>
          <w:sz w:val="24"/>
        </w:rPr>
        <w:t>m b</w:t>
      </w:r>
      <w:r>
        <w:rPr>
          <w:sz w:val="24"/>
        </w:rPr>
        <w:t>ả</w:t>
      </w:r>
      <w:r>
        <w:rPr>
          <w:sz w:val="24"/>
        </w:rPr>
        <w:t>o th</w:t>
      </w:r>
      <w:r>
        <w:rPr>
          <w:sz w:val="24"/>
        </w:rPr>
        <w:t>ỏ</w:t>
      </w:r>
      <w:r>
        <w:rPr>
          <w:sz w:val="24"/>
        </w:rPr>
        <w:t>a mãn v</w:t>
      </w:r>
      <w:r>
        <w:rPr>
          <w:sz w:val="24"/>
        </w:rPr>
        <w:t>ề</w:t>
      </w:r>
      <w:r>
        <w:rPr>
          <w:sz w:val="24"/>
        </w:rPr>
        <w:t xml:space="preserve"> ho</w:t>
      </w:r>
      <w:r>
        <w:rPr>
          <w:sz w:val="24"/>
        </w:rPr>
        <w:t>ạ</w:t>
      </w:r>
      <w:r>
        <w:rPr>
          <w:sz w:val="24"/>
        </w:rPr>
        <w:t>t đ</w:t>
      </w:r>
      <w:r>
        <w:rPr>
          <w:sz w:val="24"/>
        </w:rPr>
        <w:t>ộ</w:t>
      </w:r>
      <w:r>
        <w:rPr>
          <w:sz w:val="24"/>
        </w:rPr>
        <w:t>ng c</w:t>
      </w:r>
      <w:r>
        <w:rPr>
          <w:sz w:val="24"/>
        </w:rPr>
        <w:t>ủ</w:t>
      </w:r>
      <w:r>
        <w:rPr>
          <w:sz w:val="24"/>
        </w:rPr>
        <w:t>a các thi</w:t>
      </w:r>
      <w:r>
        <w:rPr>
          <w:sz w:val="24"/>
        </w:rPr>
        <w:t>ế</w:t>
      </w:r>
      <w:r>
        <w:rPr>
          <w:sz w:val="24"/>
        </w:rPr>
        <w:t>t b</w:t>
      </w:r>
      <w:r>
        <w:rPr>
          <w:sz w:val="24"/>
        </w:rPr>
        <w:t>ị</w:t>
      </w:r>
      <w:r>
        <w:rPr>
          <w:sz w:val="24"/>
        </w:rPr>
        <w:t xml:space="preserve"> ghi và ch</w:t>
      </w:r>
      <w:r>
        <w:rPr>
          <w:sz w:val="24"/>
        </w:rPr>
        <w:t>ỉ</w:t>
      </w:r>
      <w:r>
        <w:rPr>
          <w:sz w:val="24"/>
        </w:rPr>
        <w:t xml:space="preserve"> báo c</w:t>
      </w:r>
      <w:r>
        <w:rPr>
          <w:sz w:val="24"/>
        </w:rPr>
        <w:t>ủ</w:t>
      </w:r>
      <w:r>
        <w:rPr>
          <w:sz w:val="24"/>
        </w:rPr>
        <w:t>a thi</w:t>
      </w:r>
      <w:r>
        <w:rPr>
          <w:sz w:val="24"/>
        </w:rPr>
        <w:t>ế</w:t>
      </w:r>
      <w:r>
        <w:rPr>
          <w:sz w:val="24"/>
        </w:rPr>
        <w:t>t b</w:t>
      </w:r>
      <w:r>
        <w:rPr>
          <w:sz w:val="24"/>
        </w:rPr>
        <w:t>ị</w:t>
      </w:r>
      <w:r>
        <w:rPr>
          <w:sz w:val="24"/>
        </w:rPr>
        <w:t xml:space="preserve"> l</w:t>
      </w:r>
      <w:r>
        <w:rPr>
          <w:sz w:val="24"/>
        </w:rPr>
        <w:t>ọ</w:t>
      </w:r>
      <w:r>
        <w:rPr>
          <w:sz w:val="24"/>
        </w:rPr>
        <w:t>c d</w:t>
      </w:r>
      <w:r>
        <w:rPr>
          <w:sz w:val="24"/>
        </w:rPr>
        <w:t>ầ</w:t>
      </w:r>
      <w:r>
        <w:rPr>
          <w:sz w:val="24"/>
        </w:rPr>
        <w:t>u;</w:t>
      </w:r>
    </w:p>
    <w:p w14:paraId="3890A285" w14:textId="77777777" w:rsidR="00FC7CA5" w:rsidRDefault="003671C9">
      <w:pPr>
        <w:pStyle w:val="ListParagraph"/>
        <w:numPr>
          <w:ilvl w:val="2"/>
          <w:numId w:val="165"/>
        </w:numPr>
        <w:tabs>
          <w:tab w:val="left" w:pos="2071"/>
        </w:tabs>
        <w:ind w:left="2071" w:hanging="451"/>
        <w:jc w:val="both"/>
        <w:rPr>
          <w:sz w:val="24"/>
        </w:rPr>
      </w:pPr>
      <w:r>
        <w:rPr>
          <w:spacing w:val="-4"/>
          <w:sz w:val="24"/>
        </w:rPr>
        <w:t>Ph</w:t>
      </w:r>
      <w:r>
        <w:rPr>
          <w:spacing w:val="-4"/>
          <w:sz w:val="24"/>
        </w:rPr>
        <w:t>ả</w:t>
      </w:r>
      <w:r>
        <w:rPr>
          <w:spacing w:val="-4"/>
          <w:sz w:val="24"/>
        </w:rPr>
        <w:t>i</w:t>
      </w:r>
      <w:r>
        <w:rPr>
          <w:spacing w:val="-12"/>
          <w:sz w:val="24"/>
        </w:rPr>
        <w:t xml:space="preserve"> </w:t>
      </w:r>
      <w:r>
        <w:rPr>
          <w:spacing w:val="-4"/>
          <w:sz w:val="24"/>
        </w:rPr>
        <w:t>đ</w:t>
      </w:r>
      <w:r>
        <w:rPr>
          <w:spacing w:val="-4"/>
          <w:sz w:val="24"/>
        </w:rPr>
        <w:t>ả</w:t>
      </w:r>
      <w:r>
        <w:rPr>
          <w:spacing w:val="-4"/>
          <w:sz w:val="24"/>
        </w:rPr>
        <w:t>m</w:t>
      </w:r>
      <w:r>
        <w:rPr>
          <w:spacing w:val="-9"/>
          <w:sz w:val="24"/>
        </w:rPr>
        <w:t xml:space="preserve"> </w:t>
      </w:r>
      <w:r>
        <w:rPr>
          <w:spacing w:val="-4"/>
          <w:sz w:val="24"/>
        </w:rPr>
        <w:t>b</w:t>
      </w:r>
      <w:r>
        <w:rPr>
          <w:spacing w:val="-4"/>
          <w:sz w:val="24"/>
        </w:rPr>
        <w:t>ả</w:t>
      </w:r>
      <w:r>
        <w:rPr>
          <w:spacing w:val="-4"/>
          <w:sz w:val="24"/>
        </w:rPr>
        <w:t>o</w:t>
      </w:r>
      <w:r>
        <w:rPr>
          <w:spacing w:val="-10"/>
          <w:sz w:val="24"/>
        </w:rPr>
        <w:t xml:space="preserve"> </w:t>
      </w:r>
      <w:r>
        <w:rPr>
          <w:spacing w:val="-4"/>
          <w:sz w:val="24"/>
        </w:rPr>
        <w:t>trang</w:t>
      </w:r>
      <w:r>
        <w:rPr>
          <w:spacing w:val="-10"/>
          <w:sz w:val="24"/>
        </w:rPr>
        <w:t xml:space="preserve"> </w:t>
      </w:r>
      <w:r>
        <w:rPr>
          <w:spacing w:val="-4"/>
          <w:sz w:val="24"/>
        </w:rPr>
        <w:t>b</w:t>
      </w:r>
      <w:r>
        <w:rPr>
          <w:spacing w:val="-4"/>
          <w:sz w:val="24"/>
        </w:rPr>
        <w:t>ị</w:t>
      </w:r>
      <w:r>
        <w:rPr>
          <w:spacing w:val="-8"/>
          <w:sz w:val="24"/>
        </w:rPr>
        <w:t xml:space="preserve"> </w:t>
      </w:r>
      <w:r>
        <w:rPr>
          <w:spacing w:val="-4"/>
          <w:sz w:val="24"/>
        </w:rPr>
        <w:t>đ</w:t>
      </w:r>
      <w:r>
        <w:rPr>
          <w:spacing w:val="-4"/>
          <w:sz w:val="24"/>
        </w:rPr>
        <w:t>ủ</w:t>
      </w:r>
      <w:r>
        <w:rPr>
          <w:spacing w:val="-10"/>
          <w:sz w:val="24"/>
        </w:rPr>
        <w:t xml:space="preserve"> </w:t>
      </w:r>
      <w:r>
        <w:rPr>
          <w:spacing w:val="-4"/>
          <w:sz w:val="24"/>
        </w:rPr>
        <w:t>các</w:t>
      </w:r>
      <w:r>
        <w:rPr>
          <w:spacing w:val="-11"/>
          <w:sz w:val="24"/>
        </w:rPr>
        <w:t xml:space="preserve"> </w:t>
      </w:r>
      <w:r>
        <w:rPr>
          <w:spacing w:val="-4"/>
          <w:sz w:val="24"/>
        </w:rPr>
        <w:t>v</w:t>
      </w:r>
      <w:r>
        <w:rPr>
          <w:spacing w:val="-4"/>
          <w:sz w:val="24"/>
        </w:rPr>
        <w:t>ậ</w:t>
      </w:r>
      <w:r>
        <w:rPr>
          <w:spacing w:val="-4"/>
          <w:sz w:val="24"/>
        </w:rPr>
        <w:t>t</w:t>
      </w:r>
      <w:r>
        <w:rPr>
          <w:spacing w:val="-10"/>
          <w:sz w:val="24"/>
        </w:rPr>
        <w:t xml:space="preserve"> </w:t>
      </w:r>
      <w:r>
        <w:rPr>
          <w:spacing w:val="-4"/>
          <w:sz w:val="24"/>
        </w:rPr>
        <w:t>tư</w:t>
      </w:r>
      <w:r>
        <w:rPr>
          <w:spacing w:val="-10"/>
          <w:sz w:val="24"/>
        </w:rPr>
        <w:t xml:space="preserve"> </w:t>
      </w:r>
      <w:r>
        <w:rPr>
          <w:spacing w:val="-4"/>
          <w:sz w:val="24"/>
        </w:rPr>
        <w:t>tiêu</w:t>
      </w:r>
      <w:r>
        <w:rPr>
          <w:spacing w:val="-7"/>
          <w:sz w:val="24"/>
        </w:rPr>
        <w:t xml:space="preserve"> </w:t>
      </w:r>
      <w:r>
        <w:rPr>
          <w:spacing w:val="-4"/>
          <w:sz w:val="24"/>
        </w:rPr>
        <w:t>hao</w:t>
      </w:r>
      <w:r>
        <w:rPr>
          <w:spacing w:val="-10"/>
          <w:sz w:val="24"/>
        </w:rPr>
        <w:t xml:space="preserve"> </w:t>
      </w:r>
      <w:r>
        <w:rPr>
          <w:spacing w:val="-4"/>
          <w:sz w:val="24"/>
        </w:rPr>
        <w:t>như</w:t>
      </w:r>
      <w:r>
        <w:rPr>
          <w:spacing w:val="-10"/>
          <w:sz w:val="24"/>
        </w:rPr>
        <w:t xml:space="preserve"> </w:t>
      </w:r>
      <w:r>
        <w:rPr>
          <w:spacing w:val="-4"/>
          <w:sz w:val="24"/>
        </w:rPr>
        <w:t>cu</w:t>
      </w:r>
      <w:r>
        <w:rPr>
          <w:spacing w:val="-4"/>
          <w:sz w:val="24"/>
        </w:rPr>
        <w:t>ộ</w:t>
      </w:r>
      <w:r>
        <w:rPr>
          <w:spacing w:val="-4"/>
          <w:sz w:val="24"/>
        </w:rPr>
        <w:t>n</w:t>
      </w:r>
      <w:r>
        <w:rPr>
          <w:spacing w:val="-10"/>
          <w:sz w:val="24"/>
        </w:rPr>
        <w:t xml:space="preserve"> </w:t>
      </w:r>
      <w:r>
        <w:rPr>
          <w:spacing w:val="-4"/>
          <w:sz w:val="24"/>
        </w:rPr>
        <w:t>gi</w:t>
      </w:r>
      <w:r>
        <w:rPr>
          <w:spacing w:val="-4"/>
          <w:sz w:val="24"/>
        </w:rPr>
        <w:t>ấ</w:t>
      </w:r>
      <w:r>
        <w:rPr>
          <w:spacing w:val="-4"/>
          <w:sz w:val="24"/>
        </w:rPr>
        <w:t>y</w:t>
      </w:r>
      <w:r>
        <w:rPr>
          <w:spacing w:val="-8"/>
          <w:sz w:val="24"/>
        </w:rPr>
        <w:t xml:space="preserve"> </w:t>
      </w:r>
      <w:r>
        <w:rPr>
          <w:spacing w:val="-4"/>
          <w:sz w:val="24"/>
        </w:rPr>
        <w:t>ghi</w:t>
      </w:r>
      <w:r>
        <w:rPr>
          <w:spacing w:val="-11"/>
          <w:sz w:val="24"/>
        </w:rPr>
        <w:t xml:space="preserve"> </w:t>
      </w:r>
      <w:r>
        <w:rPr>
          <w:spacing w:val="-4"/>
          <w:sz w:val="24"/>
        </w:rPr>
        <w:t>dùng</w:t>
      </w:r>
      <w:r>
        <w:rPr>
          <w:spacing w:val="-7"/>
          <w:sz w:val="24"/>
        </w:rPr>
        <w:t xml:space="preserve"> </w:t>
      </w:r>
      <w:r>
        <w:rPr>
          <w:spacing w:val="-4"/>
          <w:sz w:val="24"/>
        </w:rPr>
        <w:t>cho</w:t>
      </w:r>
      <w:r>
        <w:rPr>
          <w:spacing w:val="-10"/>
          <w:sz w:val="24"/>
        </w:rPr>
        <w:t xml:space="preserve"> </w:t>
      </w:r>
      <w:r>
        <w:rPr>
          <w:spacing w:val="-4"/>
          <w:sz w:val="24"/>
        </w:rPr>
        <w:t>thi</w:t>
      </w:r>
      <w:r>
        <w:rPr>
          <w:spacing w:val="-4"/>
          <w:sz w:val="24"/>
        </w:rPr>
        <w:t>ế</w:t>
      </w:r>
      <w:r>
        <w:rPr>
          <w:spacing w:val="-4"/>
          <w:sz w:val="24"/>
        </w:rPr>
        <w:t>t</w:t>
      </w:r>
      <w:r>
        <w:rPr>
          <w:spacing w:val="-10"/>
          <w:sz w:val="24"/>
        </w:rPr>
        <w:t xml:space="preserve"> </w:t>
      </w:r>
      <w:r>
        <w:rPr>
          <w:spacing w:val="-4"/>
          <w:sz w:val="24"/>
        </w:rPr>
        <w:t>b</w:t>
      </w:r>
      <w:r>
        <w:rPr>
          <w:spacing w:val="-4"/>
          <w:sz w:val="24"/>
        </w:rPr>
        <w:t>ị</w:t>
      </w:r>
      <w:r>
        <w:rPr>
          <w:spacing w:val="-11"/>
          <w:sz w:val="24"/>
        </w:rPr>
        <w:t xml:space="preserve"> </w:t>
      </w:r>
      <w:r>
        <w:rPr>
          <w:spacing w:val="-4"/>
          <w:sz w:val="24"/>
        </w:rPr>
        <w:t>ghi;</w:t>
      </w:r>
    </w:p>
    <w:p w14:paraId="1FB7A860" w14:textId="77777777" w:rsidR="00FC7CA5" w:rsidRDefault="003671C9">
      <w:pPr>
        <w:pStyle w:val="ListParagraph"/>
        <w:numPr>
          <w:ilvl w:val="2"/>
          <w:numId w:val="165"/>
        </w:numPr>
        <w:tabs>
          <w:tab w:val="left" w:pos="2071"/>
        </w:tabs>
        <w:spacing w:before="176"/>
        <w:ind w:left="2071" w:hanging="451"/>
        <w:jc w:val="both"/>
        <w:rPr>
          <w:sz w:val="24"/>
        </w:rPr>
      </w:pPr>
      <w:r>
        <w:rPr>
          <w:sz w:val="24"/>
        </w:rPr>
        <w:t>Ph</w:t>
      </w:r>
      <w:r>
        <w:rPr>
          <w:sz w:val="24"/>
        </w:rPr>
        <w:t>ả</w:t>
      </w:r>
      <w:r>
        <w:rPr>
          <w:sz w:val="24"/>
        </w:rPr>
        <w:t>i</w:t>
      </w:r>
      <w:r>
        <w:rPr>
          <w:spacing w:val="-7"/>
          <w:sz w:val="24"/>
        </w:rPr>
        <w:t xml:space="preserve"> </w:t>
      </w:r>
      <w:r>
        <w:rPr>
          <w:sz w:val="24"/>
        </w:rPr>
        <w:t>đ</w:t>
      </w:r>
      <w:r>
        <w:rPr>
          <w:sz w:val="24"/>
        </w:rPr>
        <w:t>ả</w:t>
      </w:r>
      <w:r>
        <w:rPr>
          <w:sz w:val="24"/>
        </w:rPr>
        <w:t>m</w:t>
      </w:r>
      <w:r>
        <w:rPr>
          <w:spacing w:val="-5"/>
          <w:sz w:val="24"/>
        </w:rPr>
        <w:t xml:space="preserve"> </w:t>
      </w:r>
      <w:r>
        <w:rPr>
          <w:sz w:val="24"/>
        </w:rPr>
        <w:t>b</w:t>
      </w:r>
      <w:r>
        <w:rPr>
          <w:sz w:val="24"/>
        </w:rPr>
        <w:t>ả</w:t>
      </w:r>
      <w:r>
        <w:rPr>
          <w:sz w:val="24"/>
        </w:rPr>
        <w:t>o</w:t>
      </w:r>
      <w:r>
        <w:rPr>
          <w:spacing w:val="-6"/>
          <w:sz w:val="24"/>
        </w:rPr>
        <w:t xml:space="preserve"> </w:t>
      </w:r>
      <w:r>
        <w:rPr>
          <w:sz w:val="24"/>
        </w:rPr>
        <w:t>ch</w:t>
      </w:r>
      <w:r>
        <w:rPr>
          <w:sz w:val="24"/>
        </w:rPr>
        <w:t>ứ</w:t>
      </w:r>
      <w:r>
        <w:rPr>
          <w:sz w:val="24"/>
        </w:rPr>
        <w:t>c</w:t>
      </w:r>
      <w:r>
        <w:rPr>
          <w:spacing w:val="-6"/>
          <w:sz w:val="24"/>
        </w:rPr>
        <w:t xml:space="preserve"> </w:t>
      </w:r>
      <w:r>
        <w:rPr>
          <w:sz w:val="24"/>
        </w:rPr>
        <w:t>năng</w:t>
      </w:r>
      <w:r>
        <w:rPr>
          <w:spacing w:val="-7"/>
          <w:sz w:val="24"/>
        </w:rPr>
        <w:t xml:space="preserve"> </w:t>
      </w:r>
      <w:r>
        <w:rPr>
          <w:sz w:val="24"/>
        </w:rPr>
        <w:t>báo</w:t>
      </w:r>
      <w:r>
        <w:rPr>
          <w:spacing w:val="-7"/>
          <w:sz w:val="24"/>
        </w:rPr>
        <w:t xml:space="preserve"> </w:t>
      </w:r>
      <w:r>
        <w:rPr>
          <w:sz w:val="24"/>
        </w:rPr>
        <w:t>đ</w:t>
      </w:r>
      <w:r>
        <w:rPr>
          <w:sz w:val="24"/>
        </w:rPr>
        <w:t>ộ</w:t>
      </w:r>
      <w:r>
        <w:rPr>
          <w:sz w:val="24"/>
        </w:rPr>
        <w:t>ng</w:t>
      </w:r>
      <w:r>
        <w:rPr>
          <w:spacing w:val="-6"/>
          <w:sz w:val="24"/>
        </w:rPr>
        <w:t xml:space="preserve"> </w:t>
      </w:r>
      <w:r>
        <w:rPr>
          <w:sz w:val="24"/>
        </w:rPr>
        <w:t>th</w:t>
      </w:r>
      <w:r>
        <w:rPr>
          <w:sz w:val="24"/>
        </w:rPr>
        <w:t>ỏ</w:t>
      </w:r>
      <w:r>
        <w:rPr>
          <w:sz w:val="24"/>
        </w:rPr>
        <w:t>a</w:t>
      </w:r>
      <w:r>
        <w:rPr>
          <w:spacing w:val="-8"/>
          <w:sz w:val="24"/>
        </w:rPr>
        <w:t xml:space="preserve"> </w:t>
      </w:r>
      <w:r>
        <w:rPr>
          <w:sz w:val="24"/>
        </w:rPr>
        <w:t>mãn</w:t>
      </w:r>
      <w:r>
        <w:rPr>
          <w:spacing w:val="-8"/>
          <w:sz w:val="24"/>
        </w:rPr>
        <w:t xml:space="preserve"> </w:t>
      </w:r>
      <w:r>
        <w:rPr>
          <w:sz w:val="24"/>
        </w:rPr>
        <w:t>c</w:t>
      </w:r>
      <w:r>
        <w:rPr>
          <w:sz w:val="24"/>
        </w:rPr>
        <w:t>ủ</w:t>
      </w:r>
      <w:r>
        <w:rPr>
          <w:sz w:val="24"/>
        </w:rPr>
        <w:t>a</w:t>
      </w:r>
      <w:r>
        <w:rPr>
          <w:spacing w:val="-6"/>
          <w:sz w:val="24"/>
        </w:rPr>
        <w:t xml:space="preserve"> </w:t>
      </w:r>
      <w:r>
        <w:rPr>
          <w:sz w:val="24"/>
        </w:rPr>
        <w:t>thi</w:t>
      </w:r>
      <w:r>
        <w:rPr>
          <w:sz w:val="24"/>
        </w:rPr>
        <w:t>ế</w:t>
      </w:r>
      <w:r>
        <w:rPr>
          <w:sz w:val="24"/>
        </w:rPr>
        <w:t>t</w:t>
      </w:r>
      <w:r>
        <w:rPr>
          <w:spacing w:val="-8"/>
          <w:sz w:val="24"/>
        </w:rPr>
        <w:t xml:space="preserve"> </w:t>
      </w:r>
      <w:r>
        <w:rPr>
          <w:sz w:val="24"/>
        </w:rPr>
        <w:t>b</w:t>
      </w:r>
      <w:r>
        <w:rPr>
          <w:sz w:val="24"/>
        </w:rPr>
        <w:t>ị</w:t>
      </w:r>
      <w:r>
        <w:rPr>
          <w:spacing w:val="-6"/>
          <w:sz w:val="24"/>
        </w:rPr>
        <w:t xml:space="preserve"> </w:t>
      </w:r>
      <w:r>
        <w:rPr>
          <w:sz w:val="24"/>
        </w:rPr>
        <w:t>l</w:t>
      </w:r>
      <w:r>
        <w:rPr>
          <w:sz w:val="24"/>
        </w:rPr>
        <w:t>ọ</w:t>
      </w:r>
      <w:r>
        <w:rPr>
          <w:sz w:val="24"/>
        </w:rPr>
        <w:t>c</w:t>
      </w:r>
      <w:r>
        <w:rPr>
          <w:spacing w:val="-8"/>
          <w:sz w:val="24"/>
        </w:rPr>
        <w:t xml:space="preserve"> </w:t>
      </w:r>
      <w:r>
        <w:rPr>
          <w:spacing w:val="-4"/>
          <w:sz w:val="24"/>
        </w:rPr>
        <w:t>d</w:t>
      </w:r>
      <w:r>
        <w:rPr>
          <w:spacing w:val="-4"/>
          <w:sz w:val="24"/>
        </w:rPr>
        <w:t>ầ</w:t>
      </w:r>
      <w:r>
        <w:rPr>
          <w:spacing w:val="-4"/>
          <w:sz w:val="24"/>
        </w:rPr>
        <w:t>u;</w:t>
      </w:r>
    </w:p>
    <w:p w14:paraId="63C33F78" w14:textId="77777777" w:rsidR="00FC7CA5" w:rsidRDefault="003671C9">
      <w:pPr>
        <w:pStyle w:val="ListParagraph"/>
        <w:numPr>
          <w:ilvl w:val="2"/>
          <w:numId w:val="165"/>
        </w:numPr>
        <w:tabs>
          <w:tab w:val="left" w:pos="2071"/>
        </w:tabs>
        <w:spacing w:before="175"/>
        <w:ind w:left="2071" w:hanging="451"/>
        <w:jc w:val="both"/>
        <w:rPr>
          <w:sz w:val="24"/>
        </w:rPr>
      </w:pPr>
      <w:r>
        <w:rPr>
          <w:sz w:val="24"/>
        </w:rPr>
        <w:t>Ph</w:t>
      </w:r>
      <w:r>
        <w:rPr>
          <w:sz w:val="24"/>
        </w:rPr>
        <w:t>ả</w:t>
      </w:r>
      <w:r>
        <w:rPr>
          <w:sz w:val="24"/>
        </w:rPr>
        <w:t>i</w:t>
      </w:r>
      <w:r>
        <w:rPr>
          <w:spacing w:val="-6"/>
          <w:sz w:val="24"/>
        </w:rPr>
        <w:t xml:space="preserve"> </w:t>
      </w:r>
      <w:r>
        <w:rPr>
          <w:sz w:val="24"/>
        </w:rPr>
        <w:t>th</w:t>
      </w:r>
      <w:r>
        <w:rPr>
          <w:sz w:val="24"/>
        </w:rPr>
        <w:t>ử</w:t>
      </w:r>
      <w:r>
        <w:rPr>
          <w:spacing w:val="-6"/>
          <w:sz w:val="24"/>
        </w:rPr>
        <w:t xml:space="preserve"> </w:t>
      </w:r>
      <w:r>
        <w:rPr>
          <w:sz w:val="24"/>
        </w:rPr>
        <w:t>thi</w:t>
      </w:r>
      <w:r>
        <w:rPr>
          <w:sz w:val="24"/>
        </w:rPr>
        <w:t>ế</w:t>
      </w:r>
      <w:r>
        <w:rPr>
          <w:sz w:val="24"/>
        </w:rPr>
        <w:t>t</w:t>
      </w:r>
      <w:r>
        <w:rPr>
          <w:spacing w:val="-6"/>
          <w:sz w:val="24"/>
        </w:rPr>
        <w:t xml:space="preserve"> </w:t>
      </w:r>
      <w:r>
        <w:rPr>
          <w:sz w:val="24"/>
        </w:rPr>
        <w:t>b</w:t>
      </w:r>
      <w:r>
        <w:rPr>
          <w:sz w:val="24"/>
        </w:rPr>
        <w:t>ị</w:t>
      </w:r>
      <w:r>
        <w:rPr>
          <w:spacing w:val="-8"/>
          <w:sz w:val="24"/>
        </w:rPr>
        <w:t xml:space="preserve"> </w:t>
      </w:r>
      <w:r>
        <w:rPr>
          <w:sz w:val="24"/>
        </w:rPr>
        <w:t>d</w:t>
      </w:r>
      <w:r>
        <w:rPr>
          <w:sz w:val="24"/>
        </w:rPr>
        <w:t>ừ</w:t>
      </w:r>
      <w:r>
        <w:rPr>
          <w:sz w:val="24"/>
        </w:rPr>
        <w:t>ng</w:t>
      </w:r>
      <w:r>
        <w:rPr>
          <w:spacing w:val="-6"/>
          <w:sz w:val="24"/>
        </w:rPr>
        <w:t xml:space="preserve"> </w:t>
      </w:r>
      <w:r>
        <w:rPr>
          <w:sz w:val="24"/>
        </w:rPr>
        <w:t>t</w:t>
      </w:r>
      <w:r>
        <w:rPr>
          <w:sz w:val="24"/>
        </w:rPr>
        <w:t>ự</w:t>
      </w:r>
      <w:r>
        <w:rPr>
          <w:spacing w:val="-3"/>
          <w:sz w:val="24"/>
        </w:rPr>
        <w:t xml:space="preserve"> </w:t>
      </w:r>
      <w:r>
        <w:rPr>
          <w:sz w:val="24"/>
        </w:rPr>
        <w:t>đ</w:t>
      </w:r>
      <w:r>
        <w:rPr>
          <w:sz w:val="24"/>
        </w:rPr>
        <w:t>ộ</w:t>
      </w:r>
      <w:r>
        <w:rPr>
          <w:sz w:val="24"/>
        </w:rPr>
        <w:t>ng</w:t>
      </w:r>
      <w:r>
        <w:rPr>
          <w:spacing w:val="-6"/>
          <w:sz w:val="24"/>
        </w:rPr>
        <w:t xml:space="preserve"> </w:t>
      </w:r>
      <w:r>
        <w:rPr>
          <w:sz w:val="24"/>
        </w:rPr>
        <w:t>c</w:t>
      </w:r>
      <w:r>
        <w:rPr>
          <w:sz w:val="24"/>
        </w:rPr>
        <w:t>ủ</w:t>
      </w:r>
      <w:r>
        <w:rPr>
          <w:sz w:val="24"/>
        </w:rPr>
        <w:t>a</w:t>
      </w:r>
      <w:r>
        <w:rPr>
          <w:spacing w:val="-5"/>
          <w:sz w:val="24"/>
        </w:rPr>
        <w:t xml:space="preserve"> </w:t>
      </w:r>
      <w:r>
        <w:rPr>
          <w:sz w:val="24"/>
        </w:rPr>
        <w:t>thi</w:t>
      </w:r>
      <w:r>
        <w:rPr>
          <w:sz w:val="24"/>
        </w:rPr>
        <w:t>ế</w:t>
      </w:r>
      <w:r>
        <w:rPr>
          <w:sz w:val="24"/>
        </w:rPr>
        <w:t>t</w:t>
      </w:r>
      <w:r>
        <w:rPr>
          <w:spacing w:val="-8"/>
          <w:sz w:val="24"/>
        </w:rPr>
        <w:t xml:space="preserve"> </w:t>
      </w:r>
      <w:r>
        <w:rPr>
          <w:sz w:val="24"/>
        </w:rPr>
        <w:t>b</w:t>
      </w:r>
      <w:r>
        <w:rPr>
          <w:sz w:val="24"/>
        </w:rPr>
        <w:t>ị</w:t>
      </w:r>
      <w:r>
        <w:rPr>
          <w:spacing w:val="-6"/>
          <w:sz w:val="24"/>
        </w:rPr>
        <w:t xml:space="preserve"> </w:t>
      </w:r>
      <w:r>
        <w:rPr>
          <w:sz w:val="24"/>
        </w:rPr>
        <w:t>l</w:t>
      </w:r>
      <w:r>
        <w:rPr>
          <w:sz w:val="24"/>
        </w:rPr>
        <w:t>ọ</w:t>
      </w:r>
      <w:r>
        <w:rPr>
          <w:sz w:val="24"/>
        </w:rPr>
        <w:t>c</w:t>
      </w:r>
      <w:r>
        <w:rPr>
          <w:spacing w:val="-7"/>
          <w:sz w:val="24"/>
        </w:rPr>
        <w:t xml:space="preserve"> </w:t>
      </w:r>
      <w:r>
        <w:rPr>
          <w:spacing w:val="-4"/>
          <w:sz w:val="24"/>
        </w:rPr>
        <w:t>d</w:t>
      </w:r>
      <w:r>
        <w:rPr>
          <w:spacing w:val="-4"/>
          <w:sz w:val="24"/>
        </w:rPr>
        <w:t>ầ</w:t>
      </w:r>
      <w:r>
        <w:rPr>
          <w:spacing w:val="-4"/>
          <w:sz w:val="24"/>
        </w:rPr>
        <w:t>u.</w:t>
      </w:r>
    </w:p>
    <w:p w14:paraId="5466BB34" w14:textId="77777777" w:rsidR="00FC7CA5" w:rsidRDefault="003671C9">
      <w:pPr>
        <w:pStyle w:val="ListParagraph"/>
        <w:numPr>
          <w:ilvl w:val="1"/>
          <w:numId w:val="165"/>
        </w:numPr>
        <w:tabs>
          <w:tab w:val="left" w:pos="1618"/>
        </w:tabs>
        <w:spacing w:before="175"/>
        <w:ind w:left="1618" w:hanging="452"/>
        <w:rPr>
          <w:sz w:val="24"/>
        </w:rPr>
      </w:pPr>
      <w:r>
        <w:rPr>
          <w:sz w:val="24"/>
        </w:rPr>
        <w:t>Két</w:t>
      </w:r>
      <w:r>
        <w:rPr>
          <w:spacing w:val="-2"/>
          <w:sz w:val="24"/>
        </w:rPr>
        <w:t xml:space="preserve"> </w:t>
      </w:r>
      <w:r>
        <w:rPr>
          <w:sz w:val="24"/>
        </w:rPr>
        <w:t>d</w:t>
      </w:r>
      <w:r>
        <w:rPr>
          <w:sz w:val="24"/>
        </w:rPr>
        <w:t>ầ</w:t>
      </w:r>
      <w:r>
        <w:rPr>
          <w:sz w:val="24"/>
        </w:rPr>
        <w:t>u</w:t>
      </w:r>
      <w:r>
        <w:rPr>
          <w:spacing w:val="-2"/>
          <w:sz w:val="24"/>
        </w:rPr>
        <w:t xml:space="preserve"> </w:t>
      </w:r>
      <w:r>
        <w:rPr>
          <w:spacing w:val="-5"/>
          <w:sz w:val="24"/>
        </w:rPr>
        <w:t>đ</w:t>
      </w:r>
      <w:r>
        <w:rPr>
          <w:spacing w:val="-5"/>
          <w:sz w:val="24"/>
        </w:rPr>
        <w:t>ố</w:t>
      </w:r>
      <w:r>
        <w:rPr>
          <w:spacing w:val="-5"/>
          <w:sz w:val="24"/>
        </w:rPr>
        <w:t>t</w:t>
      </w:r>
    </w:p>
    <w:p w14:paraId="0428A737" w14:textId="77777777" w:rsidR="00FC7CA5" w:rsidRDefault="00FC7CA5">
      <w:pPr>
        <w:rPr>
          <w:sz w:val="24"/>
        </w:rPr>
        <w:sectPr w:rsidR="00FC7CA5">
          <w:pgSz w:w="11910" w:h="16850"/>
          <w:pgMar w:top="780" w:right="480" w:bottom="940" w:left="420" w:header="0" w:footer="747" w:gutter="0"/>
          <w:cols w:space="720"/>
        </w:sectPr>
      </w:pPr>
    </w:p>
    <w:p w14:paraId="26A39CFC" w14:textId="77777777" w:rsidR="00FC7CA5" w:rsidRDefault="003671C9">
      <w:pPr>
        <w:pStyle w:val="Heading6"/>
        <w:tabs>
          <w:tab w:val="left" w:pos="8051"/>
        </w:tabs>
      </w:pPr>
      <w:r>
        <w:lastRenderedPageBreak/>
        <w:t>Ph</w:t>
      </w:r>
      <w:r>
        <w:t>ầ</w:t>
      </w:r>
      <w:r>
        <w:t>n</w:t>
      </w:r>
      <w:r>
        <w:rPr>
          <w:spacing w:val="-2"/>
        </w:rPr>
        <w:t xml:space="preserve"> </w:t>
      </w:r>
      <w:r>
        <w:t>2,</w:t>
      </w:r>
      <w:r>
        <w:rPr>
          <w:spacing w:val="-4"/>
        </w:rPr>
        <w:t xml:space="preserve"> </w:t>
      </w:r>
      <w:r>
        <w:t>Chương</w:t>
      </w:r>
      <w:r>
        <w:rPr>
          <w:spacing w:val="-2"/>
        </w:rPr>
        <w:t xml:space="preserve"> </w:t>
      </w:r>
      <w:r>
        <w:rPr>
          <w:spacing w:val="-10"/>
        </w:rPr>
        <w:t>2</w:t>
      </w:r>
      <w:r>
        <w:tab/>
        <w:t>QCVN</w:t>
      </w:r>
      <w:r>
        <w:rPr>
          <w:spacing w:val="-3"/>
        </w:rPr>
        <w:t xml:space="preserve"> </w:t>
      </w:r>
      <w:r>
        <w:t>26:</w:t>
      </w:r>
      <w:r>
        <w:rPr>
          <w:spacing w:val="-3"/>
        </w:rPr>
        <w:t xml:space="preserve"> </w:t>
      </w:r>
      <w:r>
        <w:rPr>
          <w:spacing w:val="-2"/>
        </w:rPr>
        <w:t>2024/BGTVT</w:t>
      </w:r>
    </w:p>
    <w:p w14:paraId="6DCA2545" w14:textId="77777777" w:rsidR="00FC7CA5" w:rsidRDefault="00FC7CA5">
      <w:pPr>
        <w:pStyle w:val="BodyText"/>
        <w:spacing w:before="15"/>
        <w:jc w:val="left"/>
        <w:rPr>
          <w:b/>
        </w:rPr>
      </w:pPr>
    </w:p>
    <w:p w14:paraId="7F04AAF8" w14:textId="77777777" w:rsidR="00FC7CA5" w:rsidRDefault="003671C9">
      <w:pPr>
        <w:pStyle w:val="BodyText"/>
        <w:spacing w:before="0"/>
        <w:ind w:left="1620"/>
        <w:jc w:val="left"/>
      </w:pPr>
      <w:r>
        <w:t>Ph</w:t>
      </w:r>
      <w:r>
        <w:t>ả</w:t>
      </w:r>
      <w:r>
        <w:t>i</w:t>
      </w:r>
      <w:r>
        <w:rPr>
          <w:spacing w:val="-2"/>
        </w:rPr>
        <w:t xml:space="preserve"> </w:t>
      </w:r>
      <w:r>
        <w:t>đ</w:t>
      </w:r>
      <w:r>
        <w:t>ả</w:t>
      </w:r>
      <w:r>
        <w:t>m b</w:t>
      </w:r>
      <w:r>
        <w:t>ả</w:t>
      </w:r>
      <w:r>
        <w:t>o</w:t>
      </w:r>
      <w:r>
        <w:rPr>
          <w:spacing w:val="-1"/>
        </w:rPr>
        <w:t xml:space="preserve"> </w:t>
      </w:r>
      <w:r>
        <w:t>s</w:t>
      </w:r>
      <w:r>
        <w:t>ự</w:t>
      </w:r>
      <w:r>
        <w:rPr>
          <w:spacing w:val="-3"/>
        </w:rPr>
        <w:t xml:space="preserve"> </w:t>
      </w:r>
      <w:r>
        <w:t>tách</w:t>
      </w:r>
      <w:r>
        <w:rPr>
          <w:spacing w:val="-5"/>
        </w:rPr>
        <w:t xml:space="preserve"> </w:t>
      </w:r>
      <w:r>
        <w:t>bi</w:t>
      </w:r>
      <w:r>
        <w:t>ệ</w:t>
      </w:r>
      <w:r>
        <w:t>t</w:t>
      </w:r>
      <w:r>
        <w:rPr>
          <w:spacing w:val="-1"/>
        </w:rPr>
        <w:t xml:space="preserve"> </w:t>
      </w:r>
      <w:r>
        <w:t>gi</w:t>
      </w:r>
      <w:r>
        <w:t>ữ</w:t>
      </w:r>
      <w:r>
        <w:t>a</w:t>
      </w:r>
      <w:r>
        <w:rPr>
          <w:spacing w:val="-1"/>
        </w:rPr>
        <w:t xml:space="preserve"> </w:t>
      </w:r>
      <w:r>
        <w:t>h</w:t>
      </w:r>
      <w:r>
        <w:t>ệ</w:t>
      </w:r>
      <w:r>
        <w:rPr>
          <w:spacing w:val="-1"/>
        </w:rPr>
        <w:t xml:space="preserve"> </w:t>
      </w:r>
      <w:r>
        <w:t>th</w:t>
      </w:r>
      <w:r>
        <w:t>ố</w:t>
      </w:r>
      <w:r>
        <w:t>ng</w:t>
      </w:r>
      <w:r>
        <w:rPr>
          <w:spacing w:val="-3"/>
        </w:rPr>
        <w:t xml:space="preserve"> </w:t>
      </w:r>
      <w:r>
        <w:t>d</w:t>
      </w:r>
      <w:r>
        <w:t>ầ</w:t>
      </w:r>
      <w:r>
        <w:t>u</w:t>
      </w:r>
      <w:r>
        <w:rPr>
          <w:spacing w:val="-3"/>
        </w:rPr>
        <w:t xml:space="preserve"> </w:t>
      </w:r>
      <w:r>
        <w:t>đ</w:t>
      </w:r>
      <w:r>
        <w:t>ố</w:t>
      </w:r>
      <w:r>
        <w:t>t</w:t>
      </w:r>
      <w:r>
        <w:rPr>
          <w:spacing w:val="-1"/>
        </w:rPr>
        <w:t xml:space="preserve"> </w:t>
      </w:r>
      <w:r>
        <w:t>và</w:t>
      </w:r>
      <w:r>
        <w:rPr>
          <w:spacing w:val="-1"/>
        </w:rPr>
        <w:t xml:space="preserve"> </w:t>
      </w:r>
      <w:r>
        <w:t>h</w:t>
      </w:r>
      <w:r>
        <w:t>ệ</w:t>
      </w:r>
      <w:r>
        <w:rPr>
          <w:spacing w:val="-1"/>
        </w:rPr>
        <w:t xml:space="preserve"> </w:t>
      </w:r>
      <w:r>
        <w:t>th</w:t>
      </w:r>
      <w:r>
        <w:t>ố</w:t>
      </w:r>
      <w:r>
        <w:t>ng</w:t>
      </w:r>
      <w:r>
        <w:rPr>
          <w:spacing w:val="-1"/>
        </w:rPr>
        <w:t xml:space="preserve"> </w:t>
      </w:r>
      <w:r>
        <w:t>nư</w:t>
      </w:r>
      <w:r>
        <w:t>ớ</w:t>
      </w:r>
      <w:r>
        <w:t>c</w:t>
      </w:r>
      <w:r>
        <w:rPr>
          <w:spacing w:val="-3"/>
        </w:rPr>
        <w:t xml:space="preserve"> </w:t>
      </w:r>
      <w:r>
        <w:rPr>
          <w:spacing w:val="-4"/>
        </w:rPr>
        <w:t>d</w:t>
      </w:r>
      <w:r>
        <w:rPr>
          <w:spacing w:val="-4"/>
        </w:rPr>
        <w:t>ằ</w:t>
      </w:r>
      <w:r>
        <w:rPr>
          <w:spacing w:val="-4"/>
        </w:rPr>
        <w:t>n.</w:t>
      </w:r>
    </w:p>
    <w:p w14:paraId="711FE34D" w14:textId="77777777" w:rsidR="00FC7CA5" w:rsidRDefault="003671C9">
      <w:pPr>
        <w:pStyle w:val="ListParagraph"/>
        <w:numPr>
          <w:ilvl w:val="1"/>
          <w:numId w:val="165"/>
        </w:numPr>
        <w:tabs>
          <w:tab w:val="left" w:pos="1618"/>
        </w:tabs>
        <w:spacing w:before="175"/>
        <w:ind w:left="1618" w:hanging="452"/>
        <w:jc w:val="both"/>
        <w:rPr>
          <w:sz w:val="24"/>
        </w:rPr>
      </w:pPr>
      <w:r>
        <w:rPr>
          <w:sz w:val="24"/>
        </w:rPr>
        <w:t>Két</w:t>
      </w:r>
      <w:r>
        <w:rPr>
          <w:spacing w:val="-3"/>
          <w:sz w:val="24"/>
        </w:rPr>
        <w:t xml:space="preserve"> </w:t>
      </w:r>
      <w:r>
        <w:rPr>
          <w:sz w:val="24"/>
        </w:rPr>
        <w:t>d</w:t>
      </w:r>
      <w:r>
        <w:rPr>
          <w:sz w:val="24"/>
        </w:rPr>
        <w:t>ầ</w:t>
      </w:r>
      <w:r>
        <w:rPr>
          <w:sz w:val="24"/>
        </w:rPr>
        <w:t>u</w:t>
      </w:r>
      <w:r>
        <w:rPr>
          <w:spacing w:val="-1"/>
          <w:sz w:val="24"/>
        </w:rPr>
        <w:t xml:space="preserve"> </w:t>
      </w:r>
      <w:r>
        <w:rPr>
          <w:spacing w:val="-5"/>
          <w:sz w:val="24"/>
        </w:rPr>
        <w:t>c</w:t>
      </w:r>
      <w:r>
        <w:rPr>
          <w:spacing w:val="-5"/>
          <w:sz w:val="24"/>
        </w:rPr>
        <w:t>ặ</w:t>
      </w:r>
      <w:r>
        <w:rPr>
          <w:spacing w:val="-5"/>
          <w:sz w:val="24"/>
        </w:rPr>
        <w:t>n</w:t>
      </w:r>
    </w:p>
    <w:p w14:paraId="6F6000DF" w14:textId="77777777" w:rsidR="00FC7CA5" w:rsidRDefault="003671C9">
      <w:pPr>
        <w:pStyle w:val="ListParagraph"/>
        <w:numPr>
          <w:ilvl w:val="2"/>
          <w:numId w:val="165"/>
        </w:numPr>
        <w:tabs>
          <w:tab w:val="left" w:pos="2072"/>
          <w:tab w:val="left" w:pos="2074"/>
        </w:tabs>
        <w:spacing w:before="176" w:line="288" w:lineRule="auto"/>
        <w:ind w:right="250" w:hanging="454"/>
        <w:jc w:val="both"/>
        <w:rPr>
          <w:sz w:val="24"/>
        </w:rPr>
      </w:pPr>
      <w:r>
        <w:rPr>
          <w:sz w:val="24"/>
        </w:rPr>
        <w:t>Két d</w:t>
      </w:r>
      <w:r>
        <w:rPr>
          <w:sz w:val="24"/>
        </w:rPr>
        <w:t>ầ</w:t>
      </w:r>
      <w:r>
        <w:rPr>
          <w:sz w:val="24"/>
        </w:rPr>
        <w:t>u c</w:t>
      </w:r>
      <w:r>
        <w:rPr>
          <w:sz w:val="24"/>
        </w:rPr>
        <w:t>ặ</w:t>
      </w:r>
      <w:r>
        <w:rPr>
          <w:sz w:val="24"/>
        </w:rPr>
        <w:t>n ho</w:t>
      </w:r>
      <w:r>
        <w:rPr>
          <w:sz w:val="24"/>
        </w:rPr>
        <w:t>ặ</w:t>
      </w:r>
      <w:r>
        <w:rPr>
          <w:sz w:val="24"/>
        </w:rPr>
        <w:t>c két gi</w:t>
      </w:r>
      <w:r>
        <w:rPr>
          <w:sz w:val="24"/>
        </w:rPr>
        <w:t>ữ</w:t>
      </w:r>
      <w:r>
        <w:rPr>
          <w:sz w:val="24"/>
        </w:rPr>
        <w:t xml:space="preserve"> nư</w:t>
      </w:r>
      <w:r>
        <w:rPr>
          <w:sz w:val="24"/>
        </w:rPr>
        <w:t>ớ</w:t>
      </w:r>
      <w:r>
        <w:rPr>
          <w:sz w:val="24"/>
        </w:rPr>
        <w:t>c đáy tàu và trang thi</w:t>
      </w:r>
      <w:r>
        <w:rPr>
          <w:sz w:val="24"/>
        </w:rPr>
        <w:t>ế</w:t>
      </w:r>
      <w:r>
        <w:rPr>
          <w:sz w:val="24"/>
        </w:rPr>
        <w:t>t b</w:t>
      </w:r>
      <w:r>
        <w:rPr>
          <w:sz w:val="24"/>
        </w:rPr>
        <w:t>ị</w:t>
      </w:r>
      <w:r>
        <w:rPr>
          <w:sz w:val="24"/>
        </w:rPr>
        <w:t xml:space="preserve"> x</w:t>
      </w:r>
      <w:r>
        <w:rPr>
          <w:sz w:val="24"/>
        </w:rPr>
        <w:t>ả</w:t>
      </w:r>
      <w:r>
        <w:rPr>
          <w:sz w:val="24"/>
        </w:rPr>
        <w:t xml:space="preserve"> liên quan ph</w:t>
      </w:r>
      <w:r>
        <w:rPr>
          <w:sz w:val="24"/>
        </w:rPr>
        <w:t>ả</w:t>
      </w:r>
      <w:r>
        <w:rPr>
          <w:sz w:val="24"/>
        </w:rPr>
        <w:t>i đư</w:t>
      </w:r>
      <w:r>
        <w:rPr>
          <w:sz w:val="24"/>
        </w:rPr>
        <w:t>ợ</w:t>
      </w:r>
      <w:r>
        <w:rPr>
          <w:sz w:val="24"/>
        </w:rPr>
        <w:t>c ki</w:t>
      </w:r>
      <w:r>
        <w:rPr>
          <w:sz w:val="24"/>
        </w:rPr>
        <w:t>ể</w:t>
      </w:r>
      <w:r>
        <w:rPr>
          <w:sz w:val="24"/>
        </w:rPr>
        <w:t>m tra đ</w:t>
      </w:r>
      <w:r>
        <w:rPr>
          <w:sz w:val="24"/>
        </w:rPr>
        <w:t>ể</w:t>
      </w:r>
      <w:r>
        <w:rPr>
          <w:sz w:val="24"/>
        </w:rPr>
        <w:t xml:space="preserve"> xem xét m</w:t>
      </w:r>
      <w:r>
        <w:rPr>
          <w:sz w:val="24"/>
        </w:rPr>
        <w:t>ứ</w:t>
      </w:r>
      <w:r>
        <w:rPr>
          <w:sz w:val="24"/>
        </w:rPr>
        <w:t>c đ</w:t>
      </w:r>
      <w:r>
        <w:rPr>
          <w:sz w:val="24"/>
        </w:rPr>
        <w:t>ộ</w:t>
      </w:r>
      <w:r>
        <w:rPr>
          <w:sz w:val="24"/>
        </w:rPr>
        <w:t xml:space="preserve"> phù h</w:t>
      </w:r>
      <w:r>
        <w:rPr>
          <w:sz w:val="24"/>
        </w:rPr>
        <w:t>ợ</w:t>
      </w:r>
      <w:r>
        <w:rPr>
          <w:sz w:val="24"/>
        </w:rPr>
        <w:t>p c</w:t>
      </w:r>
      <w:r>
        <w:rPr>
          <w:sz w:val="24"/>
        </w:rPr>
        <w:t>ủ</w:t>
      </w:r>
      <w:r>
        <w:rPr>
          <w:sz w:val="24"/>
        </w:rPr>
        <w:t>a chúng;</w:t>
      </w:r>
    </w:p>
    <w:p w14:paraId="510E6D9C" w14:textId="77777777" w:rsidR="00FC7CA5" w:rsidRDefault="003671C9">
      <w:pPr>
        <w:pStyle w:val="ListParagraph"/>
        <w:numPr>
          <w:ilvl w:val="2"/>
          <w:numId w:val="165"/>
        </w:numPr>
        <w:tabs>
          <w:tab w:val="left" w:pos="2072"/>
          <w:tab w:val="left" w:pos="2074"/>
        </w:tabs>
        <w:spacing w:line="288" w:lineRule="auto"/>
        <w:ind w:right="247" w:hanging="454"/>
        <w:jc w:val="both"/>
        <w:rPr>
          <w:sz w:val="24"/>
        </w:rPr>
      </w:pPr>
      <w:r>
        <w:rPr>
          <w:sz w:val="24"/>
        </w:rPr>
        <w:t>Thi</w:t>
      </w:r>
      <w:r>
        <w:rPr>
          <w:sz w:val="24"/>
        </w:rPr>
        <w:t>ế</w:t>
      </w:r>
      <w:r>
        <w:rPr>
          <w:sz w:val="24"/>
        </w:rPr>
        <w:t>t</w:t>
      </w:r>
      <w:r>
        <w:rPr>
          <w:spacing w:val="-6"/>
          <w:sz w:val="24"/>
        </w:rPr>
        <w:t xml:space="preserve"> </w:t>
      </w:r>
      <w:r>
        <w:rPr>
          <w:sz w:val="24"/>
        </w:rPr>
        <w:t>b</w:t>
      </w:r>
      <w:r>
        <w:rPr>
          <w:sz w:val="24"/>
        </w:rPr>
        <w:t>ị</w:t>
      </w:r>
      <w:r>
        <w:rPr>
          <w:spacing w:val="-5"/>
          <w:sz w:val="24"/>
        </w:rPr>
        <w:t xml:space="preserve"> </w:t>
      </w:r>
      <w:r>
        <w:rPr>
          <w:sz w:val="24"/>
        </w:rPr>
        <w:t>làm</w:t>
      </w:r>
      <w:r>
        <w:rPr>
          <w:spacing w:val="-4"/>
          <w:sz w:val="24"/>
        </w:rPr>
        <w:t xml:space="preserve"> </w:t>
      </w:r>
      <w:r>
        <w:rPr>
          <w:sz w:val="24"/>
        </w:rPr>
        <w:t>đ</w:t>
      </w:r>
      <w:r>
        <w:rPr>
          <w:sz w:val="24"/>
        </w:rPr>
        <w:t>ồ</w:t>
      </w:r>
      <w:r>
        <w:rPr>
          <w:sz w:val="24"/>
        </w:rPr>
        <w:t>ng</w:t>
      </w:r>
      <w:r>
        <w:rPr>
          <w:spacing w:val="-6"/>
          <w:sz w:val="24"/>
        </w:rPr>
        <w:t xml:space="preserve"> </w:t>
      </w:r>
      <w:r>
        <w:rPr>
          <w:sz w:val="24"/>
        </w:rPr>
        <w:t>nh</w:t>
      </w:r>
      <w:r>
        <w:rPr>
          <w:sz w:val="24"/>
        </w:rPr>
        <w:t>ấ</w:t>
      </w:r>
      <w:r>
        <w:rPr>
          <w:sz w:val="24"/>
        </w:rPr>
        <w:t>t</w:t>
      </w:r>
      <w:r>
        <w:rPr>
          <w:spacing w:val="-9"/>
          <w:sz w:val="24"/>
        </w:rPr>
        <w:t xml:space="preserve"> </w:t>
      </w:r>
      <w:r>
        <w:rPr>
          <w:sz w:val="24"/>
        </w:rPr>
        <w:t>ho</w:t>
      </w:r>
      <w:r>
        <w:rPr>
          <w:sz w:val="24"/>
        </w:rPr>
        <w:t>ặ</w:t>
      </w:r>
      <w:r>
        <w:rPr>
          <w:sz w:val="24"/>
        </w:rPr>
        <w:t>c</w:t>
      </w:r>
      <w:r>
        <w:rPr>
          <w:spacing w:val="-7"/>
          <w:sz w:val="24"/>
        </w:rPr>
        <w:t xml:space="preserve"> </w:t>
      </w:r>
      <w:r>
        <w:rPr>
          <w:sz w:val="24"/>
        </w:rPr>
        <w:t>thi</w:t>
      </w:r>
      <w:r>
        <w:rPr>
          <w:sz w:val="24"/>
        </w:rPr>
        <w:t>ế</w:t>
      </w:r>
      <w:r>
        <w:rPr>
          <w:sz w:val="24"/>
        </w:rPr>
        <w:t>t</w:t>
      </w:r>
      <w:r>
        <w:rPr>
          <w:spacing w:val="-6"/>
          <w:sz w:val="24"/>
        </w:rPr>
        <w:t xml:space="preserve"> </w:t>
      </w:r>
      <w:r>
        <w:rPr>
          <w:sz w:val="24"/>
        </w:rPr>
        <w:t>b</w:t>
      </w:r>
      <w:r>
        <w:rPr>
          <w:sz w:val="24"/>
        </w:rPr>
        <w:t>ị</w:t>
      </w:r>
      <w:r>
        <w:rPr>
          <w:spacing w:val="-5"/>
          <w:sz w:val="24"/>
        </w:rPr>
        <w:t xml:space="preserve"> </w:t>
      </w:r>
      <w:r>
        <w:rPr>
          <w:sz w:val="24"/>
        </w:rPr>
        <w:t>x</w:t>
      </w:r>
      <w:r>
        <w:rPr>
          <w:sz w:val="24"/>
        </w:rPr>
        <w:t>ử</w:t>
      </w:r>
      <w:r>
        <w:rPr>
          <w:spacing w:val="-7"/>
          <w:sz w:val="24"/>
        </w:rPr>
        <w:t xml:space="preserve"> </w:t>
      </w:r>
      <w:r>
        <w:rPr>
          <w:sz w:val="24"/>
        </w:rPr>
        <w:t>lý</w:t>
      </w:r>
      <w:r>
        <w:rPr>
          <w:spacing w:val="-7"/>
          <w:sz w:val="24"/>
        </w:rPr>
        <w:t xml:space="preserve"> </w:t>
      </w:r>
      <w:r>
        <w:rPr>
          <w:sz w:val="24"/>
        </w:rPr>
        <w:t>c</w:t>
      </w:r>
      <w:r>
        <w:rPr>
          <w:sz w:val="24"/>
        </w:rPr>
        <w:t>ặ</w:t>
      </w:r>
      <w:r>
        <w:rPr>
          <w:sz w:val="24"/>
        </w:rPr>
        <w:t>n</w:t>
      </w:r>
      <w:r>
        <w:rPr>
          <w:spacing w:val="-8"/>
          <w:sz w:val="24"/>
        </w:rPr>
        <w:t xml:space="preserve"> </w:t>
      </w:r>
      <w:r>
        <w:rPr>
          <w:sz w:val="24"/>
        </w:rPr>
        <w:t>b</w:t>
      </w:r>
      <w:r>
        <w:rPr>
          <w:sz w:val="24"/>
        </w:rPr>
        <w:t>ẩ</w:t>
      </w:r>
      <w:r>
        <w:rPr>
          <w:sz w:val="24"/>
        </w:rPr>
        <w:t>n</w:t>
      </w:r>
      <w:r>
        <w:rPr>
          <w:spacing w:val="-2"/>
          <w:sz w:val="24"/>
        </w:rPr>
        <w:t xml:space="preserve"> </w:t>
      </w:r>
      <w:r>
        <w:rPr>
          <w:sz w:val="24"/>
        </w:rPr>
        <w:t>đư</w:t>
      </w:r>
      <w:r>
        <w:rPr>
          <w:sz w:val="24"/>
        </w:rPr>
        <w:t>ợ</w:t>
      </w:r>
      <w:r>
        <w:rPr>
          <w:sz w:val="24"/>
        </w:rPr>
        <w:t>c</w:t>
      </w:r>
      <w:r>
        <w:rPr>
          <w:spacing w:val="-7"/>
          <w:sz w:val="24"/>
        </w:rPr>
        <w:t xml:space="preserve"> </w:t>
      </w:r>
      <w:r>
        <w:rPr>
          <w:sz w:val="24"/>
        </w:rPr>
        <w:t>th</w:t>
      </w:r>
      <w:r>
        <w:rPr>
          <w:sz w:val="24"/>
        </w:rPr>
        <w:t>ẩ</w:t>
      </w:r>
      <w:r>
        <w:rPr>
          <w:sz w:val="24"/>
        </w:rPr>
        <w:t>m</w:t>
      </w:r>
      <w:r>
        <w:rPr>
          <w:spacing w:val="-5"/>
          <w:sz w:val="24"/>
        </w:rPr>
        <w:t xml:space="preserve"> </w:t>
      </w:r>
      <w:r>
        <w:rPr>
          <w:sz w:val="24"/>
        </w:rPr>
        <w:t>đ</w:t>
      </w:r>
      <w:r>
        <w:rPr>
          <w:sz w:val="24"/>
        </w:rPr>
        <w:t>ị</w:t>
      </w:r>
      <w:r>
        <w:rPr>
          <w:sz w:val="24"/>
        </w:rPr>
        <w:t>nh</w:t>
      </w:r>
      <w:r>
        <w:rPr>
          <w:spacing w:val="-2"/>
          <w:sz w:val="24"/>
        </w:rPr>
        <w:t xml:space="preserve"> </w:t>
      </w:r>
      <w:r>
        <w:rPr>
          <w:sz w:val="24"/>
        </w:rPr>
        <w:t>khác</w:t>
      </w:r>
      <w:r>
        <w:rPr>
          <w:spacing w:val="-7"/>
          <w:sz w:val="24"/>
        </w:rPr>
        <w:t xml:space="preserve"> </w:t>
      </w:r>
      <w:r>
        <w:rPr>
          <w:sz w:val="24"/>
        </w:rPr>
        <w:t>ph</w:t>
      </w:r>
      <w:r>
        <w:rPr>
          <w:sz w:val="24"/>
        </w:rPr>
        <w:t>ả</w:t>
      </w:r>
      <w:r>
        <w:rPr>
          <w:sz w:val="24"/>
        </w:rPr>
        <w:t>i</w:t>
      </w:r>
      <w:r>
        <w:rPr>
          <w:spacing w:val="-4"/>
          <w:sz w:val="24"/>
        </w:rPr>
        <w:t xml:space="preserve"> </w:t>
      </w:r>
      <w:r>
        <w:rPr>
          <w:sz w:val="24"/>
        </w:rPr>
        <w:t>đư</w:t>
      </w:r>
      <w:r>
        <w:rPr>
          <w:sz w:val="24"/>
        </w:rPr>
        <w:t>ợ</w:t>
      </w:r>
      <w:r>
        <w:rPr>
          <w:sz w:val="24"/>
        </w:rPr>
        <w:t>c ki</w:t>
      </w:r>
      <w:r>
        <w:rPr>
          <w:sz w:val="24"/>
        </w:rPr>
        <w:t>ể</w:t>
      </w:r>
      <w:r>
        <w:rPr>
          <w:sz w:val="24"/>
        </w:rPr>
        <w:t>m</w:t>
      </w:r>
      <w:r>
        <w:rPr>
          <w:spacing w:val="-9"/>
          <w:sz w:val="24"/>
        </w:rPr>
        <w:t xml:space="preserve"> </w:t>
      </w:r>
      <w:r>
        <w:rPr>
          <w:sz w:val="24"/>
        </w:rPr>
        <w:t>tra</w:t>
      </w:r>
      <w:r>
        <w:rPr>
          <w:spacing w:val="-10"/>
          <w:sz w:val="24"/>
        </w:rPr>
        <w:t xml:space="preserve"> </w:t>
      </w:r>
      <w:r>
        <w:rPr>
          <w:sz w:val="24"/>
        </w:rPr>
        <w:t>đ</w:t>
      </w:r>
      <w:r>
        <w:rPr>
          <w:sz w:val="24"/>
        </w:rPr>
        <w:t>ể</w:t>
      </w:r>
      <w:r>
        <w:rPr>
          <w:spacing w:val="-10"/>
          <w:sz w:val="24"/>
        </w:rPr>
        <w:t xml:space="preserve"> </w:t>
      </w:r>
      <w:r>
        <w:rPr>
          <w:sz w:val="24"/>
        </w:rPr>
        <w:t>xem</w:t>
      </w:r>
      <w:r>
        <w:rPr>
          <w:spacing w:val="-7"/>
          <w:sz w:val="24"/>
        </w:rPr>
        <w:t xml:space="preserve"> </w:t>
      </w:r>
      <w:r>
        <w:rPr>
          <w:sz w:val="24"/>
        </w:rPr>
        <w:t>chúng</w:t>
      </w:r>
      <w:r>
        <w:rPr>
          <w:spacing w:val="-12"/>
          <w:sz w:val="24"/>
        </w:rPr>
        <w:t xml:space="preserve"> </w:t>
      </w:r>
      <w:r>
        <w:rPr>
          <w:sz w:val="24"/>
        </w:rPr>
        <w:t>ho</w:t>
      </w:r>
      <w:r>
        <w:rPr>
          <w:sz w:val="24"/>
        </w:rPr>
        <w:t>ạ</w:t>
      </w:r>
      <w:r>
        <w:rPr>
          <w:sz w:val="24"/>
        </w:rPr>
        <w:t>t</w:t>
      </w:r>
      <w:r>
        <w:rPr>
          <w:spacing w:val="-9"/>
          <w:sz w:val="24"/>
        </w:rPr>
        <w:t xml:space="preserve"> </w:t>
      </w:r>
      <w:r>
        <w:rPr>
          <w:sz w:val="24"/>
        </w:rPr>
        <w:t>đ</w:t>
      </w:r>
      <w:r>
        <w:rPr>
          <w:sz w:val="24"/>
        </w:rPr>
        <w:t>ộ</w:t>
      </w:r>
      <w:r>
        <w:rPr>
          <w:sz w:val="24"/>
        </w:rPr>
        <w:t>ng</w:t>
      </w:r>
      <w:r>
        <w:rPr>
          <w:spacing w:val="-10"/>
          <w:sz w:val="24"/>
        </w:rPr>
        <w:t xml:space="preserve"> </w:t>
      </w:r>
      <w:r>
        <w:rPr>
          <w:sz w:val="24"/>
        </w:rPr>
        <w:t>có</w:t>
      </w:r>
      <w:r>
        <w:rPr>
          <w:spacing w:val="-10"/>
          <w:sz w:val="24"/>
        </w:rPr>
        <w:t xml:space="preserve"> </w:t>
      </w:r>
      <w:r>
        <w:rPr>
          <w:sz w:val="24"/>
        </w:rPr>
        <w:t>th</w:t>
      </w:r>
      <w:r>
        <w:rPr>
          <w:sz w:val="24"/>
        </w:rPr>
        <w:t>ỏ</w:t>
      </w:r>
      <w:r>
        <w:rPr>
          <w:sz w:val="24"/>
        </w:rPr>
        <w:t>a</w:t>
      </w:r>
      <w:r>
        <w:rPr>
          <w:spacing w:val="-12"/>
          <w:sz w:val="24"/>
        </w:rPr>
        <w:t xml:space="preserve"> </w:t>
      </w:r>
      <w:r>
        <w:rPr>
          <w:sz w:val="24"/>
        </w:rPr>
        <w:t>mãn</w:t>
      </w:r>
      <w:r>
        <w:rPr>
          <w:spacing w:val="-10"/>
          <w:sz w:val="24"/>
        </w:rPr>
        <w:t xml:space="preserve"> </w:t>
      </w:r>
      <w:r>
        <w:rPr>
          <w:sz w:val="24"/>
        </w:rPr>
        <w:t>không.</w:t>
      </w:r>
      <w:r>
        <w:rPr>
          <w:spacing w:val="-10"/>
          <w:sz w:val="24"/>
        </w:rPr>
        <w:t xml:space="preserve"> </w:t>
      </w:r>
      <w:r>
        <w:rPr>
          <w:sz w:val="24"/>
        </w:rPr>
        <w:t>Tuy</w:t>
      </w:r>
      <w:r>
        <w:rPr>
          <w:spacing w:val="-11"/>
          <w:sz w:val="24"/>
        </w:rPr>
        <w:t xml:space="preserve"> </w:t>
      </w:r>
      <w:r>
        <w:rPr>
          <w:sz w:val="24"/>
        </w:rPr>
        <w:t>nhiên,</w:t>
      </w:r>
      <w:r>
        <w:rPr>
          <w:spacing w:val="-10"/>
          <w:sz w:val="24"/>
        </w:rPr>
        <w:t xml:space="preserve"> </w:t>
      </w:r>
      <w:r>
        <w:rPr>
          <w:sz w:val="24"/>
        </w:rPr>
        <w:t>vi</w:t>
      </w:r>
      <w:r>
        <w:rPr>
          <w:sz w:val="24"/>
        </w:rPr>
        <w:t>ệ</w:t>
      </w:r>
      <w:r>
        <w:rPr>
          <w:sz w:val="24"/>
        </w:rPr>
        <w:t>c</w:t>
      </w:r>
      <w:r>
        <w:rPr>
          <w:spacing w:val="-10"/>
          <w:sz w:val="24"/>
        </w:rPr>
        <w:t xml:space="preserve"> </w:t>
      </w:r>
      <w:r>
        <w:rPr>
          <w:sz w:val="24"/>
        </w:rPr>
        <w:t>áp</w:t>
      </w:r>
      <w:r>
        <w:rPr>
          <w:spacing w:val="-10"/>
          <w:sz w:val="24"/>
        </w:rPr>
        <w:t xml:space="preserve"> </w:t>
      </w:r>
      <w:r>
        <w:rPr>
          <w:sz w:val="24"/>
        </w:rPr>
        <w:t>d</w:t>
      </w:r>
      <w:r>
        <w:rPr>
          <w:sz w:val="24"/>
        </w:rPr>
        <w:t>ụ</w:t>
      </w:r>
      <w:r>
        <w:rPr>
          <w:sz w:val="24"/>
        </w:rPr>
        <w:t>ng</w:t>
      </w:r>
      <w:r>
        <w:rPr>
          <w:spacing w:val="-7"/>
          <w:sz w:val="24"/>
        </w:rPr>
        <w:t xml:space="preserve"> </w:t>
      </w:r>
      <w:r>
        <w:rPr>
          <w:sz w:val="24"/>
        </w:rPr>
        <w:t>yêu c</w:t>
      </w:r>
      <w:r>
        <w:rPr>
          <w:sz w:val="24"/>
        </w:rPr>
        <w:t>ầ</w:t>
      </w:r>
      <w:r>
        <w:rPr>
          <w:sz w:val="24"/>
        </w:rPr>
        <w:t>u này ph</w:t>
      </w:r>
      <w:r>
        <w:rPr>
          <w:sz w:val="24"/>
        </w:rPr>
        <w:t>ả</w:t>
      </w:r>
      <w:r>
        <w:rPr>
          <w:sz w:val="24"/>
        </w:rPr>
        <w:t>i đư</w:t>
      </w:r>
      <w:r>
        <w:rPr>
          <w:sz w:val="24"/>
        </w:rPr>
        <w:t>ợ</w:t>
      </w:r>
      <w:r>
        <w:rPr>
          <w:sz w:val="24"/>
        </w:rPr>
        <w:t>c gi</w:t>
      </w:r>
      <w:r>
        <w:rPr>
          <w:sz w:val="24"/>
        </w:rPr>
        <w:t>ớ</w:t>
      </w:r>
      <w:r>
        <w:rPr>
          <w:sz w:val="24"/>
        </w:rPr>
        <w:t>i h</w:t>
      </w:r>
      <w:r>
        <w:rPr>
          <w:sz w:val="24"/>
        </w:rPr>
        <w:t>ạ</w:t>
      </w:r>
      <w:r>
        <w:rPr>
          <w:sz w:val="24"/>
        </w:rPr>
        <w:t>n cho các trư</w:t>
      </w:r>
      <w:r>
        <w:rPr>
          <w:sz w:val="24"/>
        </w:rPr>
        <w:t>ờ</w:t>
      </w:r>
      <w:r>
        <w:rPr>
          <w:sz w:val="24"/>
        </w:rPr>
        <w:t>ng h</w:t>
      </w:r>
      <w:r>
        <w:rPr>
          <w:sz w:val="24"/>
        </w:rPr>
        <w:t>ợ</w:t>
      </w:r>
      <w:r>
        <w:rPr>
          <w:sz w:val="24"/>
        </w:rPr>
        <w:t>p kích thư</w:t>
      </w:r>
      <w:r>
        <w:rPr>
          <w:sz w:val="24"/>
        </w:rPr>
        <w:t>ớ</w:t>
      </w:r>
      <w:r>
        <w:rPr>
          <w:sz w:val="24"/>
        </w:rPr>
        <w:t>c c</w:t>
      </w:r>
      <w:r>
        <w:rPr>
          <w:sz w:val="24"/>
        </w:rPr>
        <w:t>ủ</w:t>
      </w:r>
      <w:r>
        <w:rPr>
          <w:sz w:val="24"/>
        </w:rPr>
        <w:t>a các két đó đã đư</w:t>
      </w:r>
      <w:r>
        <w:rPr>
          <w:sz w:val="24"/>
        </w:rPr>
        <w:t>ợ</w:t>
      </w:r>
      <w:r>
        <w:rPr>
          <w:sz w:val="24"/>
        </w:rPr>
        <w:t>c ch</w:t>
      </w:r>
      <w:r>
        <w:rPr>
          <w:sz w:val="24"/>
        </w:rPr>
        <w:t>ấ</w:t>
      </w:r>
      <w:r>
        <w:rPr>
          <w:sz w:val="24"/>
        </w:rPr>
        <w:t>p nh</w:t>
      </w:r>
      <w:r>
        <w:rPr>
          <w:sz w:val="24"/>
        </w:rPr>
        <w:t>ậ</w:t>
      </w:r>
      <w:r>
        <w:rPr>
          <w:sz w:val="24"/>
        </w:rPr>
        <w:t>n phù h</w:t>
      </w:r>
      <w:r>
        <w:rPr>
          <w:sz w:val="24"/>
        </w:rPr>
        <w:t>ợ</w:t>
      </w:r>
      <w:r>
        <w:rPr>
          <w:sz w:val="24"/>
        </w:rPr>
        <w:t>p v</w:t>
      </w:r>
      <w:r>
        <w:rPr>
          <w:sz w:val="24"/>
        </w:rPr>
        <w:t>ớ</w:t>
      </w:r>
      <w:r>
        <w:rPr>
          <w:sz w:val="24"/>
        </w:rPr>
        <w:t>i các quy đ</w:t>
      </w:r>
      <w:r>
        <w:rPr>
          <w:sz w:val="24"/>
        </w:rPr>
        <w:t>ị</w:t>
      </w:r>
      <w:r>
        <w:rPr>
          <w:sz w:val="24"/>
        </w:rPr>
        <w:t xml:space="preserve">nh </w:t>
      </w:r>
      <w:r>
        <w:rPr>
          <w:sz w:val="24"/>
        </w:rPr>
        <w:t>ở</w:t>
      </w:r>
      <w:r>
        <w:rPr>
          <w:sz w:val="24"/>
        </w:rPr>
        <w:t xml:space="preserve"> 2.2.1-1(2) Ph</w:t>
      </w:r>
      <w:r>
        <w:rPr>
          <w:sz w:val="24"/>
        </w:rPr>
        <w:t>ầ</w:t>
      </w:r>
      <w:r>
        <w:rPr>
          <w:sz w:val="24"/>
        </w:rPr>
        <w:t>n 3 Quy chu</w:t>
      </w:r>
      <w:r>
        <w:rPr>
          <w:sz w:val="24"/>
        </w:rPr>
        <w:t>ẩ</w:t>
      </w:r>
      <w:r>
        <w:rPr>
          <w:sz w:val="24"/>
        </w:rPr>
        <w:t>n này.</w:t>
      </w:r>
    </w:p>
    <w:p w14:paraId="318FEA97" w14:textId="77777777" w:rsidR="00FC7CA5" w:rsidRDefault="003671C9">
      <w:pPr>
        <w:pStyle w:val="ListParagraph"/>
        <w:numPr>
          <w:ilvl w:val="1"/>
          <w:numId w:val="165"/>
        </w:numPr>
        <w:tabs>
          <w:tab w:val="left" w:pos="1618"/>
        </w:tabs>
        <w:ind w:left="1618" w:hanging="452"/>
        <w:jc w:val="both"/>
        <w:rPr>
          <w:sz w:val="24"/>
        </w:rPr>
      </w:pPr>
      <w:r>
        <w:rPr>
          <w:sz w:val="24"/>
        </w:rPr>
        <w:t>Bích</w:t>
      </w:r>
      <w:r>
        <w:rPr>
          <w:spacing w:val="-3"/>
          <w:sz w:val="24"/>
        </w:rPr>
        <w:t xml:space="preserve"> </w:t>
      </w:r>
      <w:r>
        <w:rPr>
          <w:sz w:val="24"/>
        </w:rPr>
        <w:t>n</w:t>
      </w:r>
      <w:r>
        <w:rPr>
          <w:sz w:val="24"/>
        </w:rPr>
        <w:t>ố</w:t>
      </w:r>
      <w:r>
        <w:rPr>
          <w:sz w:val="24"/>
        </w:rPr>
        <w:t>i</w:t>
      </w:r>
      <w:r>
        <w:rPr>
          <w:spacing w:val="-2"/>
          <w:sz w:val="24"/>
        </w:rPr>
        <w:t xml:space="preserve"> </w:t>
      </w:r>
      <w:r>
        <w:rPr>
          <w:sz w:val="24"/>
        </w:rPr>
        <w:t>x</w:t>
      </w:r>
      <w:r>
        <w:rPr>
          <w:sz w:val="24"/>
        </w:rPr>
        <w:t>ả</w:t>
      </w:r>
      <w:r>
        <w:rPr>
          <w:spacing w:val="-3"/>
          <w:sz w:val="24"/>
        </w:rPr>
        <w:t xml:space="preserve"> </w:t>
      </w:r>
      <w:r>
        <w:rPr>
          <w:sz w:val="24"/>
        </w:rPr>
        <w:t>tiêu</w:t>
      </w:r>
      <w:r>
        <w:rPr>
          <w:spacing w:val="-1"/>
          <w:sz w:val="24"/>
        </w:rPr>
        <w:t xml:space="preserve"> </w:t>
      </w:r>
      <w:r>
        <w:rPr>
          <w:spacing w:val="-4"/>
          <w:sz w:val="24"/>
        </w:rPr>
        <w:t>chu</w:t>
      </w:r>
      <w:r>
        <w:rPr>
          <w:spacing w:val="-4"/>
          <w:sz w:val="24"/>
        </w:rPr>
        <w:t>ẩ</w:t>
      </w:r>
      <w:r>
        <w:rPr>
          <w:spacing w:val="-4"/>
          <w:sz w:val="24"/>
        </w:rPr>
        <w:t>n</w:t>
      </w:r>
    </w:p>
    <w:p w14:paraId="7927726D" w14:textId="77777777" w:rsidR="00FC7CA5" w:rsidRDefault="003671C9">
      <w:pPr>
        <w:pStyle w:val="BodyText"/>
        <w:spacing w:before="176"/>
        <w:ind w:left="1620"/>
        <w:jc w:val="left"/>
      </w:pPr>
      <w:r>
        <w:t>Ph</w:t>
      </w:r>
      <w:r>
        <w:t>ả</w:t>
      </w:r>
      <w:r>
        <w:t>i</w:t>
      </w:r>
      <w:r>
        <w:rPr>
          <w:spacing w:val="-2"/>
        </w:rPr>
        <w:t xml:space="preserve"> </w:t>
      </w:r>
      <w:r>
        <w:t>xác</w:t>
      </w:r>
      <w:r>
        <w:rPr>
          <w:spacing w:val="-4"/>
        </w:rPr>
        <w:t xml:space="preserve"> </w:t>
      </w:r>
      <w:r>
        <w:t>nh</w:t>
      </w:r>
      <w:r>
        <w:t>ậ</w:t>
      </w:r>
      <w:r>
        <w:t>n</w:t>
      </w:r>
      <w:r>
        <w:rPr>
          <w:spacing w:val="-1"/>
        </w:rPr>
        <w:t xml:space="preserve"> </w:t>
      </w:r>
      <w:r>
        <w:t>s</w:t>
      </w:r>
      <w:r>
        <w:t>ự</w:t>
      </w:r>
      <w:r>
        <w:rPr>
          <w:spacing w:val="-3"/>
        </w:rPr>
        <w:t xml:space="preserve"> </w:t>
      </w:r>
      <w:r>
        <w:t>th</w:t>
      </w:r>
      <w:r>
        <w:t>ỏ</w:t>
      </w:r>
      <w:r>
        <w:t>a</w:t>
      </w:r>
      <w:r>
        <w:rPr>
          <w:spacing w:val="-3"/>
        </w:rPr>
        <w:t xml:space="preserve"> </w:t>
      </w:r>
      <w:r>
        <w:t>mãn</w:t>
      </w:r>
      <w:r>
        <w:rPr>
          <w:spacing w:val="-2"/>
        </w:rPr>
        <w:t xml:space="preserve"> </w:t>
      </w:r>
      <w:r>
        <w:t>c</w:t>
      </w:r>
      <w:r>
        <w:t>ủ</w:t>
      </w:r>
      <w:r>
        <w:t>a</w:t>
      </w:r>
      <w:r>
        <w:rPr>
          <w:spacing w:val="-1"/>
        </w:rPr>
        <w:t xml:space="preserve"> </w:t>
      </w:r>
      <w:r>
        <w:t>bích</w:t>
      </w:r>
      <w:r>
        <w:rPr>
          <w:spacing w:val="-1"/>
        </w:rPr>
        <w:t xml:space="preserve"> </w:t>
      </w:r>
      <w:r>
        <w:t>n</w:t>
      </w:r>
      <w:r>
        <w:t>ố</w:t>
      </w:r>
      <w:r>
        <w:t>i</w:t>
      </w:r>
      <w:r>
        <w:rPr>
          <w:spacing w:val="-1"/>
        </w:rPr>
        <w:t xml:space="preserve"> </w:t>
      </w:r>
      <w:r>
        <w:t>x</w:t>
      </w:r>
      <w:r>
        <w:t>ả</w:t>
      </w:r>
      <w:r>
        <w:rPr>
          <w:spacing w:val="-3"/>
        </w:rPr>
        <w:t xml:space="preserve"> </w:t>
      </w:r>
      <w:r>
        <w:t>tiêu</w:t>
      </w:r>
      <w:r>
        <w:rPr>
          <w:spacing w:val="-1"/>
        </w:rPr>
        <w:t xml:space="preserve"> </w:t>
      </w:r>
      <w:r>
        <w:rPr>
          <w:spacing w:val="-2"/>
        </w:rPr>
        <w:t>chu</w:t>
      </w:r>
      <w:r>
        <w:rPr>
          <w:spacing w:val="-2"/>
        </w:rPr>
        <w:t>ẩ</w:t>
      </w:r>
      <w:r>
        <w:rPr>
          <w:spacing w:val="-2"/>
        </w:rPr>
        <w:t>n.</w:t>
      </w:r>
    </w:p>
    <w:p w14:paraId="795DBC0D" w14:textId="77777777" w:rsidR="00FC7CA5" w:rsidRDefault="003671C9">
      <w:pPr>
        <w:pStyle w:val="ListParagraph"/>
        <w:numPr>
          <w:ilvl w:val="0"/>
          <w:numId w:val="165"/>
        </w:numPr>
        <w:tabs>
          <w:tab w:val="left" w:pos="1166"/>
        </w:tabs>
        <w:spacing w:before="175" w:line="288" w:lineRule="auto"/>
        <w:ind w:right="253"/>
        <w:rPr>
          <w:sz w:val="24"/>
        </w:rPr>
      </w:pPr>
      <w:r>
        <w:rPr>
          <w:sz w:val="24"/>
        </w:rPr>
        <w:t>Ph</w:t>
      </w:r>
      <w:r>
        <w:rPr>
          <w:sz w:val="24"/>
        </w:rPr>
        <w:t>ả</w:t>
      </w:r>
      <w:r>
        <w:rPr>
          <w:sz w:val="24"/>
        </w:rPr>
        <w:t>i</w:t>
      </w:r>
      <w:r>
        <w:rPr>
          <w:spacing w:val="-7"/>
          <w:sz w:val="24"/>
        </w:rPr>
        <w:t xml:space="preserve"> </w:t>
      </w:r>
      <w:r>
        <w:rPr>
          <w:sz w:val="24"/>
        </w:rPr>
        <w:t>ti</w:t>
      </w:r>
      <w:r>
        <w:rPr>
          <w:sz w:val="24"/>
        </w:rPr>
        <w:t>ế</w:t>
      </w:r>
      <w:r>
        <w:rPr>
          <w:sz w:val="24"/>
        </w:rPr>
        <w:t>n</w:t>
      </w:r>
      <w:r>
        <w:rPr>
          <w:spacing w:val="-6"/>
          <w:sz w:val="24"/>
        </w:rPr>
        <w:t xml:space="preserve"> </w:t>
      </w:r>
      <w:r>
        <w:rPr>
          <w:sz w:val="24"/>
        </w:rPr>
        <w:t>hành</w:t>
      </w:r>
      <w:r>
        <w:rPr>
          <w:spacing w:val="-6"/>
          <w:sz w:val="24"/>
        </w:rPr>
        <w:t xml:space="preserve"> </w:t>
      </w:r>
      <w:r>
        <w:rPr>
          <w:sz w:val="24"/>
        </w:rPr>
        <w:t>ki</w:t>
      </w:r>
      <w:r>
        <w:rPr>
          <w:sz w:val="24"/>
        </w:rPr>
        <w:t>ể</w:t>
      </w:r>
      <w:r>
        <w:rPr>
          <w:sz w:val="24"/>
        </w:rPr>
        <w:t>m</w:t>
      </w:r>
      <w:r>
        <w:rPr>
          <w:spacing w:val="-5"/>
          <w:sz w:val="24"/>
        </w:rPr>
        <w:t xml:space="preserve"> </w:t>
      </w:r>
      <w:r>
        <w:rPr>
          <w:sz w:val="24"/>
        </w:rPr>
        <w:t>tra</w:t>
      </w:r>
      <w:r>
        <w:rPr>
          <w:spacing w:val="-8"/>
          <w:sz w:val="24"/>
        </w:rPr>
        <w:t xml:space="preserve"> </w:t>
      </w:r>
      <w:r>
        <w:rPr>
          <w:sz w:val="24"/>
        </w:rPr>
        <w:t>các</w:t>
      </w:r>
      <w:r>
        <w:rPr>
          <w:spacing w:val="-7"/>
          <w:sz w:val="24"/>
        </w:rPr>
        <w:t xml:space="preserve"> </w:t>
      </w:r>
      <w:r>
        <w:rPr>
          <w:sz w:val="24"/>
        </w:rPr>
        <w:t>h</w:t>
      </w:r>
      <w:r>
        <w:rPr>
          <w:sz w:val="24"/>
        </w:rPr>
        <w:t>ạ</w:t>
      </w:r>
      <w:r>
        <w:rPr>
          <w:sz w:val="24"/>
        </w:rPr>
        <w:t>ng</w:t>
      </w:r>
      <w:r>
        <w:rPr>
          <w:spacing w:val="-8"/>
          <w:sz w:val="24"/>
        </w:rPr>
        <w:t xml:space="preserve"> </w:t>
      </w:r>
      <w:r>
        <w:rPr>
          <w:sz w:val="24"/>
        </w:rPr>
        <w:t>m</w:t>
      </w:r>
      <w:r>
        <w:rPr>
          <w:sz w:val="24"/>
        </w:rPr>
        <w:t>ụ</w:t>
      </w:r>
      <w:r>
        <w:rPr>
          <w:sz w:val="24"/>
        </w:rPr>
        <w:t>c</w:t>
      </w:r>
      <w:r>
        <w:rPr>
          <w:spacing w:val="-7"/>
          <w:sz w:val="24"/>
        </w:rPr>
        <w:t xml:space="preserve"> </w:t>
      </w:r>
      <w:r>
        <w:rPr>
          <w:sz w:val="24"/>
        </w:rPr>
        <w:t>c</w:t>
      </w:r>
      <w:r>
        <w:rPr>
          <w:sz w:val="24"/>
        </w:rPr>
        <w:t>ủ</w:t>
      </w:r>
      <w:r>
        <w:rPr>
          <w:sz w:val="24"/>
        </w:rPr>
        <w:t>a</w:t>
      </w:r>
      <w:r>
        <w:rPr>
          <w:spacing w:val="-6"/>
          <w:sz w:val="24"/>
        </w:rPr>
        <w:t xml:space="preserve"> </w:t>
      </w:r>
      <w:r>
        <w:rPr>
          <w:sz w:val="24"/>
        </w:rPr>
        <w:t>các</w:t>
      </w:r>
      <w:r>
        <w:rPr>
          <w:spacing w:val="-9"/>
          <w:sz w:val="24"/>
        </w:rPr>
        <w:t xml:space="preserve"> </w:t>
      </w:r>
      <w:r>
        <w:rPr>
          <w:sz w:val="24"/>
        </w:rPr>
        <w:t>thi</w:t>
      </w:r>
      <w:r>
        <w:rPr>
          <w:sz w:val="24"/>
        </w:rPr>
        <w:t>ế</w:t>
      </w:r>
      <w:r>
        <w:rPr>
          <w:sz w:val="24"/>
        </w:rPr>
        <w:t>t</w:t>
      </w:r>
      <w:r>
        <w:rPr>
          <w:spacing w:val="-8"/>
          <w:sz w:val="24"/>
        </w:rPr>
        <w:t xml:space="preserve"> </w:t>
      </w:r>
      <w:r>
        <w:rPr>
          <w:sz w:val="24"/>
        </w:rPr>
        <w:t>b</w:t>
      </w:r>
      <w:r>
        <w:rPr>
          <w:sz w:val="24"/>
        </w:rPr>
        <w:t>ị</w:t>
      </w:r>
      <w:r>
        <w:rPr>
          <w:spacing w:val="-7"/>
          <w:sz w:val="24"/>
        </w:rPr>
        <w:t xml:space="preserve"> </w:t>
      </w:r>
      <w:r>
        <w:rPr>
          <w:sz w:val="24"/>
        </w:rPr>
        <w:t>sau</w:t>
      </w:r>
      <w:r>
        <w:rPr>
          <w:spacing w:val="-1"/>
          <w:sz w:val="24"/>
        </w:rPr>
        <w:t xml:space="preserve"> </w:t>
      </w:r>
      <w:r>
        <w:rPr>
          <w:sz w:val="24"/>
        </w:rPr>
        <w:t>đây</w:t>
      </w:r>
      <w:r>
        <w:rPr>
          <w:spacing w:val="-7"/>
          <w:sz w:val="24"/>
        </w:rPr>
        <w:t xml:space="preserve"> </w:t>
      </w:r>
      <w:r>
        <w:rPr>
          <w:sz w:val="24"/>
        </w:rPr>
        <w:t>dùng</w:t>
      </w:r>
      <w:r>
        <w:rPr>
          <w:spacing w:val="-7"/>
          <w:sz w:val="24"/>
        </w:rPr>
        <w:t xml:space="preserve"> </w:t>
      </w:r>
      <w:r>
        <w:rPr>
          <w:sz w:val="24"/>
        </w:rPr>
        <w:t>đ</w:t>
      </w:r>
      <w:r>
        <w:rPr>
          <w:sz w:val="24"/>
        </w:rPr>
        <w:t>ể</w:t>
      </w:r>
      <w:r>
        <w:rPr>
          <w:spacing w:val="-6"/>
          <w:sz w:val="24"/>
        </w:rPr>
        <w:t xml:space="preserve"> </w:t>
      </w:r>
      <w:r>
        <w:rPr>
          <w:sz w:val="24"/>
        </w:rPr>
        <w:t>ngăn</w:t>
      </w:r>
      <w:r>
        <w:rPr>
          <w:spacing w:val="-8"/>
          <w:sz w:val="24"/>
        </w:rPr>
        <w:t xml:space="preserve"> </w:t>
      </w:r>
      <w:r>
        <w:rPr>
          <w:sz w:val="24"/>
        </w:rPr>
        <w:t>ng</w:t>
      </w:r>
      <w:r>
        <w:rPr>
          <w:sz w:val="24"/>
        </w:rPr>
        <w:t>ừ</w:t>
      </w:r>
      <w:r>
        <w:rPr>
          <w:sz w:val="24"/>
        </w:rPr>
        <w:t>a</w:t>
      </w:r>
      <w:r>
        <w:rPr>
          <w:spacing w:val="-6"/>
          <w:sz w:val="24"/>
        </w:rPr>
        <w:t xml:space="preserve"> </w:t>
      </w:r>
      <w:r>
        <w:rPr>
          <w:sz w:val="24"/>
        </w:rPr>
        <w:t>ô</w:t>
      </w:r>
      <w:r>
        <w:rPr>
          <w:spacing w:val="-8"/>
          <w:sz w:val="24"/>
        </w:rPr>
        <w:t xml:space="preserve"> </w:t>
      </w:r>
      <w:r>
        <w:rPr>
          <w:sz w:val="24"/>
        </w:rPr>
        <w:t>nhi</w:t>
      </w:r>
      <w:r>
        <w:rPr>
          <w:sz w:val="24"/>
        </w:rPr>
        <w:t>ễ</w:t>
      </w:r>
      <w:r>
        <w:rPr>
          <w:sz w:val="24"/>
        </w:rPr>
        <w:t>m do d</w:t>
      </w:r>
      <w:r>
        <w:rPr>
          <w:sz w:val="24"/>
        </w:rPr>
        <w:t>ầ</w:t>
      </w:r>
      <w:r>
        <w:rPr>
          <w:sz w:val="24"/>
        </w:rPr>
        <w:t>u ch</w:t>
      </w:r>
      <w:r>
        <w:rPr>
          <w:sz w:val="24"/>
        </w:rPr>
        <w:t>ở</w:t>
      </w:r>
      <w:r>
        <w:rPr>
          <w:sz w:val="24"/>
        </w:rPr>
        <w:t xml:space="preserve"> xô trên các tàu d</w:t>
      </w:r>
      <w:r>
        <w:rPr>
          <w:sz w:val="24"/>
        </w:rPr>
        <w:t>ầ</w:t>
      </w:r>
      <w:r>
        <w:rPr>
          <w:sz w:val="24"/>
        </w:rPr>
        <w:t>u:</w:t>
      </w:r>
    </w:p>
    <w:p w14:paraId="1C0433B0" w14:textId="77777777" w:rsidR="00FC7CA5" w:rsidRDefault="003671C9">
      <w:pPr>
        <w:pStyle w:val="ListParagraph"/>
        <w:numPr>
          <w:ilvl w:val="1"/>
          <w:numId w:val="165"/>
        </w:numPr>
        <w:tabs>
          <w:tab w:val="left" w:pos="1618"/>
        </w:tabs>
        <w:ind w:left="1618" w:hanging="452"/>
        <w:jc w:val="both"/>
        <w:rPr>
          <w:sz w:val="24"/>
        </w:rPr>
      </w:pPr>
      <w:r>
        <w:rPr>
          <w:sz w:val="24"/>
        </w:rPr>
        <w:t>Két</w:t>
      </w:r>
      <w:r>
        <w:rPr>
          <w:spacing w:val="-2"/>
          <w:sz w:val="24"/>
        </w:rPr>
        <w:t xml:space="preserve"> </w:t>
      </w:r>
      <w:r>
        <w:rPr>
          <w:sz w:val="24"/>
        </w:rPr>
        <w:t>d</w:t>
      </w:r>
      <w:r>
        <w:rPr>
          <w:sz w:val="24"/>
        </w:rPr>
        <w:t>ằ</w:t>
      </w:r>
      <w:r>
        <w:rPr>
          <w:sz w:val="24"/>
        </w:rPr>
        <w:t>n</w:t>
      </w:r>
      <w:r>
        <w:rPr>
          <w:spacing w:val="-2"/>
          <w:sz w:val="24"/>
        </w:rPr>
        <w:t xml:space="preserve"> </w:t>
      </w:r>
      <w:r>
        <w:rPr>
          <w:sz w:val="24"/>
        </w:rPr>
        <w:t>cách</w:t>
      </w:r>
      <w:r>
        <w:rPr>
          <w:spacing w:val="-1"/>
          <w:sz w:val="24"/>
        </w:rPr>
        <w:t xml:space="preserve"> </w:t>
      </w:r>
      <w:r>
        <w:rPr>
          <w:spacing w:val="-5"/>
          <w:sz w:val="24"/>
        </w:rPr>
        <w:t>ly</w:t>
      </w:r>
    </w:p>
    <w:p w14:paraId="683FAF3E" w14:textId="77777777" w:rsidR="00FC7CA5" w:rsidRDefault="003671C9">
      <w:pPr>
        <w:pStyle w:val="ListParagraph"/>
        <w:numPr>
          <w:ilvl w:val="2"/>
          <w:numId w:val="165"/>
        </w:numPr>
        <w:tabs>
          <w:tab w:val="left" w:pos="2072"/>
          <w:tab w:val="left" w:pos="2074"/>
        </w:tabs>
        <w:spacing w:before="175" w:line="288" w:lineRule="auto"/>
        <w:ind w:right="255" w:hanging="454"/>
        <w:jc w:val="both"/>
        <w:rPr>
          <w:sz w:val="24"/>
        </w:rPr>
      </w:pPr>
      <w:r>
        <w:rPr>
          <w:sz w:val="24"/>
        </w:rPr>
        <w:t>Ph</w:t>
      </w:r>
      <w:r>
        <w:rPr>
          <w:sz w:val="24"/>
        </w:rPr>
        <w:t>ả</w:t>
      </w:r>
      <w:r>
        <w:rPr>
          <w:sz w:val="24"/>
        </w:rPr>
        <w:t>i</w:t>
      </w:r>
      <w:r>
        <w:rPr>
          <w:spacing w:val="-14"/>
          <w:sz w:val="24"/>
        </w:rPr>
        <w:t xml:space="preserve"> </w:t>
      </w:r>
      <w:r>
        <w:rPr>
          <w:sz w:val="24"/>
        </w:rPr>
        <w:t>đ</w:t>
      </w:r>
      <w:r>
        <w:rPr>
          <w:sz w:val="24"/>
        </w:rPr>
        <w:t>ả</w:t>
      </w:r>
      <w:r>
        <w:rPr>
          <w:sz w:val="24"/>
        </w:rPr>
        <w:t>m</w:t>
      </w:r>
      <w:r>
        <w:rPr>
          <w:spacing w:val="-13"/>
          <w:sz w:val="24"/>
        </w:rPr>
        <w:t xml:space="preserve"> </w:t>
      </w:r>
      <w:r>
        <w:rPr>
          <w:sz w:val="24"/>
        </w:rPr>
        <w:t>b</w:t>
      </w:r>
      <w:r>
        <w:rPr>
          <w:sz w:val="24"/>
        </w:rPr>
        <w:t>ả</w:t>
      </w:r>
      <w:r>
        <w:rPr>
          <w:sz w:val="24"/>
        </w:rPr>
        <w:t>o</w:t>
      </w:r>
      <w:r>
        <w:rPr>
          <w:spacing w:val="-13"/>
          <w:sz w:val="24"/>
        </w:rPr>
        <w:t xml:space="preserve"> </w:t>
      </w:r>
      <w:r>
        <w:rPr>
          <w:sz w:val="24"/>
        </w:rPr>
        <w:t>s</w:t>
      </w:r>
      <w:r>
        <w:rPr>
          <w:sz w:val="24"/>
        </w:rPr>
        <w:t>ự</w:t>
      </w:r>
      <w:r>
        <w:rPr>
          <w:spacing w:val="-14"/>
          <w:sz w:val="24"/>
        </w:rPr>
        <w:t xml:space="preserve"> </w:t>
      </w:r>
      <w:r>
        <w:rPr>
          <w:sz w:val="24"/>
        </w:rPr>
        <w:t>l</w:t>
      </w:r>
      <w:r>
        <w:rPr>
          <w:sz w:val="24"/>
        </w:rPr>
        <w:t>ắ</w:t>
      </w:r>
      <w:r>
        <w:rPr>
          <w:sz w:val="24"/>
        </w:rPr>
        <w:t>p</w:t>
      </w:r>
      <w:r>
        <w:rPr>
          <w:spacing w:val="-11"/>
          <w:sz w:val="24"/>
        </w:rPr>
        <w:t xml:space="preserve"> </w:t>
      </w:r>
      <w:r>
        <w:rPr>
          <w:sz w:val="24"/>
        </w:rPr>
        <w:t>đ</w:t>
      </w:r>
      <w:r>
        <w:rPr>
          <w:sz w:val="24"/>
        </w:rPr>
        <w:t>ặ</w:t>
      </w:r>
      <w:r>
        <w:rPr>
          <w:sz w:val="24"/>
        </w:rPr>
        <w:t>t</w:t>
      </w:r>
      <w:r>
        <w:rPr>
          <w:spacing w:val="-13"/>
          <w:sz w:val="24"/>
        </w:rPr>
        <w:t xml:space="preserve"> </w:t>
      </w:r>
      <w:r>
        <w:rPr>
          <w:sz w:val="24"/>
        </w:rPr>
        <w:t>th</w:t>
      </w:r>
      <w:r>
        <w:rPr>
          <w:sz w:val="24"/>
        </w:rPr>
        <w:t>ỏ</w:t>
      </w:r>
      <w:r>
        <w:rPr>
          <w:sz w:val="24"/>
        </w:rPr>
        <w:t>a</w:t>
      </w:r>
      <w:r>
        <w:rPr>
          <w:spacing w:val="-13"/>
          <w:sz w:val="24"/>
        </w:rPr>
        <w:t xml:space="preserve"> </w:t>
      </w:r>
      <w:r>
        <w:rPr>
          <w:sz w:val="24"/>
        </w:rPr>
        <w:t>mãn</w:t>
      </w:r>
      <w:r>
        <w:rPr>
          <w:spacing w:val="-13"/>
          <w:sz w:val="24"/>
        </w:rPr>
        <w:t xml:space="preserve"> </w:t>
      </w:r>
      <w:r>
        <w:rPr>
          <w:sz w:val="24"/>
        </w:rPr>
        <w:t>các</w:t>
      </w:r>
      <w:r>
        <w:rPr>
          <w:spacing w:val="-14"/>
          <w:sz w:val="24"/>
        </w:rPr>
        <w:t xml:space="preserve"> </w:t>
      </w:r>
      <w:r>
        <w:rPr>
          <w:sz w:val="24"/>
        </w:rPr>
        <w:t>bơm,</w:t>
      </w:r>
      <w:r>
        <w:rPr>
          <w:spacing w:val="-16"/>
          <w:sz w:val="24"/>
        </w:rPr>
        <w:t xml:space="preserve"> </w:t>
      </w:r>
      <w:r>
        <w:rPr>
          <w:sz w:val="24"/>
        </w:rPr>
        <w:t>ố</w:t>
      </w:r>
      <w:r>
        <w:rPr>
          <w:sz w:val="24"/>
        </w:rPr>
        <w:t>ng</w:t>
      </w:r>
      <w:r>
        <w:rPr>
          <w:spacing w:val="-13"/>
          <w:sz w:val="24"/>
        </w:rPr>
        <w:t xml:space="preserve"> </w:t>
      </w:r>
      <w:r>
        <w:rPr>
          <w:sz w:val="24"/>
        </w:rPr>
        <w:t>và</w:t>
      </w:r>
      <w:r>
        <w:rPr>
          <w:spacing w:val="-13"/>
          <w:sz w:val="24"/>
        </w:rPr>
        <w:t xml:space="preserve"> </w:t>
      </w:r>
      <w:r>
        <w:rPr>
          <w:sz w:val="24"/>
        </w:rPr>
        <w:t>van</w:t>
      </w:r>
      <w:r>
        <w:rPr>
          <w:spacing w:val="-13"/>
          <w:sz w:val="24"/>
        </w:rPr>
        <w:t xml:space="preserve"> </w:t>
      </w:r>
      <w:r>
        <w:rPr>
          <w:sz w:val="24"/>
        </w:rPr>
        <w:t>c</w:t>
      </w:r>
      <w:r>
        <w:rPr>
          <w:sz w:val="24"/>
        </w:rPr>
        <w:t>ủ</w:t>
      </w:r>
      <w:r>
        <w:rPr>
          <w:sz w:val="24"/>
        </w:rPr>
        <w:t>a</w:t>
      </w:r>
      <w:r>
        <w:rPr>
          <w:spacing w:val="-13"/>
          <w:sz w:val="24"/>
        </w:rPr>
        <w:t xml:space="preserve"> </w:t>
      </w:r>
      <w:r>
        <w:rPr>
          <w:sz w:val="24"/>
        </w:rPr>
        <w:t>h</w:t>
      </w:r>
      <w:r>
        <w:rPr>
          <w:sz w:val="24"/>
        </w:rPr>
        <w:t>ệ</w:t>
      </w:r>
      <w:r>
        <w:rPr>
          <w:spacing w:val="-13"/>
          <w:sz w:val="24"/>
        </w:rPr>
        <w:t xml:space="preserve"> </w:t>
      </w:r>
      <w:r>
        <w:rPr>
          <w:sz w:val="24"/>
        </w:rPr>
        <w:t>th</w:t>
      </w:r>
      <w:r>
        <w:rPr>
          <w:sz w:val="24"/>
        </w:rPr>
        <w:t>ố</w:t>
      </w:r>
      <w:r>
        <w:rPr>
          <w:sz w:val="24"/>
        </w:rPr>
        <w:t>ng</w:t>
      </w:r>
      <w:r>
        <w:rPr>
          <w:spacing w:val="-13"/>
          <w:sz w:val="24"/>
        </w:rPr>
        <w:t xml:space="preserve"> </w:t>
      </w:r>
      <w:r>
        <w:rPr>
          <w:sz w:val="24"/>
        </w:rPr>
        <w:t>két</w:t>
      </w:r>
      <w:r>
        <w:rPr>
          <w:spacing w:val="-13"/>
          <w:sz w:val="24"/>
        </w:rPr>
        <w:t xml:space="preserve"> </w:t>
      </w:r>
      <w:r>
        <w:rPr>
          <w:sz w:val="24"/>
        </w:rPr>
        <w:t>d</w:t>
      </w:r>
      <w:r>
        <w:rPr>
          <w:sz w:val="24"/>
        </w:rPr>
        <w:t>ằ</w:t>
      </w:r>
      <w:r>
        <w:rPr>
          <w:sz w:val="24"/>
        </w:rPr>
        <w:t>n</w:t>
      </w:r>
      <w:r>
        <w:rPr>
          <w:spacing w:val="-13"/>
          <w:sz w:val="24"/>
        </w:rPr>
        <w:t xml:space="preserve"> </w:t>
      </w:r>
      <w:r>
        <w:rPr>
          <w:sz w:val="24"/>
        </w:rPr>
        <w:t xml:space="preserve">cách </w:t>
      </w:r>
      <w:r>
        <w:rPr>
          <w:spacing w:val="-4"/>
          <w:sz w:val="24"/>
        </w:rPr>
        <w:t>ly;</w:t>
      </w:r>
    </w:p>
    <w:p w14:paraId="6E32C239" w14:textId="77777777" w:rsidR="00FC7CA5" w:rsidRDefault="003671C9">
      <w:pPr>
        <w:pStyle w:val="ListParagraph"/>
        <w:numPr>
          <w:ilvl w:val="2"/>
          <w:numId w:val="165"/>
        </w:numPr>
        <w:tabs>
          <w:tab w:val="left" w:pos="2072"/>
          <w:tab w:val="left" w:pos="2074"/>
        </w:tabs>
        <w:spacing w:line="288" w:lineRule="auto"/>
        <w:ind w:right="260" w:hanging="454"/>
        <w:jc w:val="both"/>
        <w:rPr>
          <w:sz w:val="24"/>
        </w:rPr>
      </w:pPr>
      <w:r>
        <w:rPr>
          <w:sz w:val="24"/>
        </w:rPr>
        <w:t>Ph</w:t>
      </w:r>
      <w:r>
        <w:rPr>
          <w:sz w:val="24"/>
        </w:rPr>
        <w:t>ả</w:t>
      </w:r>
      <w:r>
        <w:rPr>
          <w:sz w:val="24"/>
        </w:rPr>
        <w:t>i đ</w:t>
      </w:r>
      <w:r>
        <w:rPr>
          <w:sz w:val="24"/>
        </w:rPr>
        <w:t>ả</w:t>
      </w:r>
      <w:r>
        <w:rPr>
          <w:sz w:val="24"/>
        </w:rPr>
        <w:t>m b</w:t>
      </w:r>
      <w:r>
        <w:rPr>
          <w:sz w:val="24"/>
        </w:rPr>
        <w:t>ả</w:t>
      </w:r>
      <w:r>
        <w:rPr>
          <w:sz w:val="24"/>
        </w:rPr>
        <w:t>o r</w:t>
      </w:r>
      <w:r>
        <w:rPr>
          <w:sz w:val="24"/>
        </w:rPr>
        <w:t>ằ</w:t>
      </w:r>
      <w:r>
        <w:rPr>
          <w:sz w:val="24"/>
        </w:rPr>
        <w:t>ng không có đi</w:t>
      </w:r>
      <w:r>
        <w:rPr>
          <w:sz w:val="24"/>
        </w:rPr>
        <w:t>ể</w:t>
      </w:r>
      <w:r>
        <w:rPr>
          <w:sz w:val="24"/>
        </w:rPr>
        <w:t>m n</w:t>
      </w:r>
      <w:r>
        <w:rPr>
          <w:sz w:val="24"/>
        </w:rPr>
        <w:t>ố</w:t>
      </w:r>
      <w:r>
        <w:rPr>
          <w:sz w:val="24"/>
        </w:rPr>
        <w:t>i gi</w:t>
      </w:r>
      <w:r>
        <w:rPr>
          <w:sz w:val="24"/>
        </w:rPr>
        <w:t>ữ</w:t>
      </w:r>
      <w:r>
        <w:rPr>
          <w:sz w:val="24"/>
        </w:rPr>
        <w:t>a h</w:t>
      </w:r>
      <w:r>
        <w:rPr>
          <w:sz w:val="24"/>
        </w:rPr>
        <w:t>ệ</w:t>
      </w:r>
      <w:r>
        <w:rPr>
          <w:sz w:val="24"/>
        </w:rPr>
        <w:t xml:space="preserve"> th</w:t>
      </w:r>
      <w:r>
        <w:rPr>
          <w:sz w:val="24"/>
        </w:rPr>
        <w:t>ố</w:t>
      </w:r>
      <w:r>
        <w:rPr>
          <w:sz w:val="24"/>
        </w:rPr>
        <w:t>ng d</w:t>
      </w:r>
      <w:r>
        <w:rPr>
          <w:sz w:val="24"/>
        </w:rPr>
        <w:t>ầ</w:t>
      </w:r>
      <w:r>
        <w:rPr>
          <w:sz w:val="24"/>
        </w:rPr>
        <w:t>u hàng và h</w:t>
      </w:r>
      <w:r>
        <w:rPr>
          <w:sz w:val="24"/>
        </w:rPr>
        <w:t>ệ</w:t>
      </w:r>
      <w:r>
        <w:rPr>
          <w:sz w:val="24"/>
        </w:rPr>
        <w:t xml:space="preserve"> th</w:t>
      </w:r>
      <w:r>
        <w:rPr>
          <w:sz w:val="24"/>
        </w:rPr>
        <w:t>ố</w:t>
      </w:r>
      <w:r>
        <w:rPr>
          <w:sz w:val="24"/>
        </w:rPr>
        <w:t>ng d</w:t>
      </w:r>
      <w:r>
        <w:rPr>
          <w:sz w:val="24"/>
        </w:rPr>
        <w:t>ằ</w:t>
      </w:r>
      <w:r>
        <w:rPr>
          <w:sz w:val="24"/>
        </w:rPr>
        <w:t>n cách ly;</w:t>
      </w:r>
    </w:p>
    <w:p w14:paraId="2C5209B5" w14:textId="77777777" w:rsidR="00FC7CA5" w:rsidRDefault="003671C9">
      <w:pPr>
        <w:pStyle w:val="ListParagraph"/>
        <w:numPr>
          <w:ilvl w:val="2"/>
          <w:numId w:val="165"/>
        </w:numPr>
        <w:tabs>
          <w:tab w:val="left" w:pos="2072"/>
          <w:tab w:val="left" w:pos="2074"/>
        </w:tabs>
        <w:spacing w:before="121" w:line="288" w:lineRule="auto"/>
        <w:ind w:right="252" w:hanging="454"/>
        <w:jc w:val="both"/>
        <w:rPr>
          <w:sz w:val="24"/>
        </w:rPr>
      </w:pPr>
      <w:r>
        <w:rPr>
          <w:sz w:val="24"/>
        </w:rPr>
        <w:t>Khi trang b</w:t>
      </w:r>
      <w:r>
        <w:rPr>
          <w:sz w:val="24"/>
        </w:rPr>
        <w:t>ị</w:t>
      </w:r>
      <w:r>
        <w:rPr>
          <w:sz w:val="24"/>
        </w:rPr>
        <w:t xml:space="preserve"> đo</w:t>
      </w:r>
      <w:r>
        <w:rPr>
          <w:sz w:val="24"/>
        </w:rPr>
        <w:t>ạ</w:t>
      </w:r>
      <w:r>
        <w:rPr>
          <w:sz w:val="24"/>
        </w:rPr>
        <w:t xml:space="preserve">n </w:t>
      </w:r>
      <w:r>
        <w:rPr>
          <w:sz w:val="24"/>
        </w:rPr>
        <w:t>ố</w:t>
      </w:r>
      <w:r>
        <w:rPr>
          <w:sz w:val="24"/>
        </w:rPr>
        <w:t>ng n</w:t>
      </w:r>
      <w:r>
        <w:rPr>
          <w:sz w:val="24"/>
        </w:rPr>
        <w:t>ố</w:t>
      </w:r>
      <w:r>
        <w:rPr>
          <w:sz w:val="24"/>
        </w:rPr>
        <w:t>i di đ</w:t>
      </w:r>
      <w:r>
        <w:rPr>
          <w:sz w:val="24"/>
        </w:rPr>
        <w:t>ộ</w:t>
      </w:r>
      <w:r>
        <w:rPr>
          <w:sz w:val="24"/>
        </w:rPr>
        <w:t>ng dùng đ</w:t>
      </w:r>
      <w:r>
        <w:rPr>
          <w:sz w:val="24"/>
        </w:rPr>
        <w:t>ể</w:t>
      </w:r>
      <w:r>
        <w:rPr>
          <w:sz w:val="24"/>
        </w:rPr>
        <w:t xml:space="preserve"> x</w:t>
      </w:r>
      <w:r>
        <w:rPr>
          <w:sz w:val="24"/>
        </w:rPr>
        <w:t>ả</w:t>
      </w:r>
      <w:r>
        <w:rPr>
          <w:sz w:val="24"/>
        </w:rPr>
        <w:t xml:space="preserve"> d</w:t>
      </w:r>
      <w:r>
        <w:rPr>
          <w:sz w:val="24"/>
        </w:rPr>
        <w:t>ằ</w:t>
      </w:r>
      <w:r>
        <w:rPr>
          <w:sz w:val="24"/>
        </w:rPr>
        <w:t>n cho các két d</w:t>
      </w:r>
      <w:r>
        <w:rPr>
          <w:sz w:val="24"/>
        </w:rPr>
        <w:t>ằ</w:t>
      </w:r>
      <w:r>
        <w:rPr>
          <w:sz w:val="24"/>
        </w:rPr>
        <w:t>n cách ly trong trư</w:t>
      </w:r>
      <w:r>
        <w:rPr>
          <w:sz w:val="24"/>
        </w:rPr>
        <w:t>ờ</w:t>
      </w:r>
      <w:r>
        <w:rPr>
          <w:sz w:val="24"/>
        </w:rPr>
        <w:t>ng</w:t>
      </w:r>
      <w:r>
        <w:rPr>
          <w:spacing w:val="-7"/>
          <w:sz w:val="24"/>
        </w:rPr>
        <w:t xml:space="preserve"> </w:t>
      </w:r>
      <w:r>
        <w:rPr>
          <w:sz w:val="24"/>
        </w:rPr>
        <w:t>h</w:t>
      </w:r>
      <w:r>
        <w:rPr>
          <w:sz w:val="24"/>
        </w:rPr>
        <w:t>ợ</w:t>
      </w:r>
      <w:r>
        <w:rPr>
          <w:sz w:val="24"/>
        </w:rPr>
        <w:t>p</w:t>
      </w:r>
      <w:r>
        <w:rPr>
          <w:spacing w:val="-7"/>
          <w:sz w:val="24"/>
        </w:rPr>
        <w:t xml:space="preserve"> </w:t>
      </w:r>
      <w:r>
        <w:rPr>
          <w:sz w:val="24"/>
        </w:rPr>
        <w:t>s</w:t>
      </w:r>
      <w:r>
        <w:rPr>
          <w:sz w:val="24"/>
        </w:rPr>
        <w:t>ự</w:t>
      </w:r>
      <w:r>
        <w:rPr>
          <w:spacing w:val="-5"/>
          <w:sz w:val="24"/>
        </w:rPr>
        <w:t xml:space="preserve"> </w:t>
      </w:r>
      <w:r>
        <w:rPr>
          <w:sz w:val="24"/>
        </w:rPr>
        <w:t>c</w:t>
      </w:r>
      <w:r>
        <w:rPr>
          <w:sz w:val="24"/>
        </w:rPr>
        <w:t>ố</w:t>
      </w:r>
      <w:r>
        <w:rPr>
          <w:spacing w:val="-7"/>
          <w:sz w:val="24"/>
        </w:rPr>
        <w:t xml:space="preserve"> </w:t>
      </w:r>
      <w:r>
        <w:rPr>
          <w:sz w:val="24"/>
        </w:rPr>
        <w:t>b</w:t>
      </w:r>
      <w:r>
        <w:rPr>
          <w:sz w:val="24"/>
        </w:rPr>
        <w:t>ằ</w:t>
      </w:r>
      <w:r>
        <w:rPr>
          <w:sz w:val="24"/>
        </w:rPr>
        <w:t>ng</w:t>
      </w:r>
      <w:r>
        <w:rPr>
          <w:spacing w:val="-5"/>
          <w:sz w:val="24"/>
        </w:rPr>
        <w:t xml:space="preserve"> </w:t>
      </w:r>
      <w:r>
        <w:rPr>
          <w:sz w:val="24"/>
        </w:rPr>
        <w:t>cách</w:t>
      </w:r>
      <w:r>
        <w:rPr>
          <w:spacing w:val="-7"/>
          <w:sz w:val="24"/>
        </w:rPr>
        <w:t xml:space="preserve"> </w:t>
      </w:r>
      <w:r>
        <w:rPr>
          <w:sz w:val="24"/>
        </w:rPr>
        <w:t>n</w:t>
      </w:r>
      <w:r>
        <w:rPr>
          <w:sz w:val="24"/>
        </w:rPr>
        <w:t>ố</w:t>
      </w:r>
      <w:r>
        <w:rPr>
          <w:sz w:val="24"/>
        </w:rPr>
        <w:t>i</w:t>
      </w:r>
      <w:r>
        <w:rPr>
          <w:spacing w:val="-7"/>
          <w:sz w:val="24"/>
        </w:rPr>
        <w:t xml:space="preserve"> </w:t>
      </w:r>
      <w:r>
        <w:rPr>
          <w:sz w:val="24"/>
        </w:rPr>
        <w:t>két</w:t>
      </w:r>
      <w:r>
        <w:rPr>
          <w:spacing w:val="-3"/>
          <w:sz w:val="24"/>
        </w:rPr>
        <w:t xml:space="preserve"> </w:t>
      </w:r>
      <w:r>
        <w:rPr>
          <w:sz w:val="24"/>
        </w:rPr>
        <w:t>đó</w:t>
      </w:r>
      <w:r>
        <w:rPr>
          <w:spacing w:val="-7"/>
          <w:sz w:val="24"/>
        </w:rPr>
        <w:t xml:space="preserve"> </w:t>
      </w:r>
      <w:r>
        <w:rPr>
          <w:sz w:val="24"/>
        </w:rPr>
        <w:t>đ</w:t>
      </w:r>
      <w:r>
        <w:rPr>
          <w:sz w:val="24"/>
        </w:rPr>
        <w:t>ế</w:t>
      </w:r>
      <w:r>
        <w:rPr>
          <w:sz w:val="24"/>
        </w:rPr>
        <w:t>n</w:t>
      </w:r>
      <w:r>
        <w:rPr>
          <w:spacing w:val="-8"/>
          <w:sz w:val="24"/>
        </w:rPr>
        <w:t xml:space="preserve"> </w:t>
      </w:r>
      <w:r>
        <w:rPr>
          <w:sz w:val="24"/>
        </w:rPr>
        <w:t>bơm</w:t>
      </w:r>
      <w:r>
        <w:rPr>
          <w:spacing w:val="-6"/>
          <w:sz w:val="24"/>
        </w:rPr>
        <w:t xml:space="preserve"> </w:t>
      </w:r>
      <w:r>
        <w:rPr>
          <w:sz w:val="24"/>
        </w:rPr>
        <w:t>d</w:t>
      </w:r>
      <w:r>
        <w:rPr>
          <w:sz w:val="24"/>
        </w:rPr>
        <w:t>ầ</w:t>
      </w:r>
      <w:r>
        <w:rPr>
          <w:sz w:val="24"/>
        </w:rPr>
        <w:t>u</w:t>
      </w:r>
      <w:r>
        <w:rPr>
          <w:spacing w:val="-7"/>
          <w:sz w:val="24"/>
        </w:rPr>
        <w:t xml:space="preserve"> </w:t>
      </w:r>
      <w:r>
        <w:rPr>
          <w:sz w:val="24"/>
        </w:rPr>
        <w:t>hàng,</w:t>
      </w:r>
      <w:r>
        <w:rPr>
          <w:spacing w:val="-5"/>
          <w:sz w:val="24"/>
        </w:rPr>
        <w:t xml:space="preserve"> </w:t>
      </w:r>
      <w:r>
        <w:rPr>
          <w:sz w:val="24"/>
        </w:rPr>
        <w:t>thì</w:t>
      </w:r>
      <w:r>
        <w:rPr>
          <w:spacing w:val="-7"/>
          <w:sz w:val="24"/>
        </w:rPr>
        <w:t xml:space="preserve"> </w:t>
      </w:r>
      <w:r>
        <w:rPr>
          <w:sz w:val="24"/>
        </w:rPr>
        <w:t>ph</w:t>
      </w:r>
      <w:r>
        <w:rPr>
          <w:sz w:val="24"/>
        </w:rPr>
        <w:t>ả</w:t>
      </w:r>
      <w:r>
        <w:rPr>
          <w:sz w:val="24"/>
        </w:rPr>
        <w:t>i</w:t>
      </w:r>
      <w:r>
        <w:rPr>
          <w:spacing w:val="-4"/>
          <w:sz w:val="24"/>
        </w:rPr>
        <w:t xml:space="preserve"> </w:t>
      </w:r>
      <w:r>
        <w:rPr>
          <w:sz w:val="24"/>
        </w:rPr>
        <w:t>đ</w:t>
      </w:r>
      <w:r>
        <w:rPr>
          <w:sz w:val="24"/>
        </w:rPr>
        <w:t>ả</w:t>
      </w:r>
      <w:r>
        <w:rPr>
          <w:sz w:val="24"/>
        </w:rPr>
        <w:t>m</w:t>
      </w:r>
      <w:r>
        <w:rPr>
          <w:spacing w:val="-6"/>
          <w:sz w:val="24"/>
        </w:rPr>
        <w:t xml:space="preserve"> </w:t>
      </w:r>
      <w:r>
        <w:rPr>
          <w:sz w:val="24"/>
        </w:rPr>
        <w:t>b</w:t>
      </w:r>
      <w:r>
        <w:rPr>
          <w:sz w:val="24"/>
        </w:rPr>
        <w:t>ả</w:t>
      </w:r>
      <w:r>
        <w:rPr>
          <w:sz w:val="24"/>
        </w:rPr>
        <w:t>o</w:t>
      </w:r>
      <w:r>
        <w:rPr>
          <w:spacing w:val="-5"/>
          <w:sz w:val="24"/>
        </w:rPr>
        <w:t xml:space="preserve"> </w:t>
      </w:r>
      <w:r>
        <w:rPr>
          <w:sz w:val="24"/>
        </w:rPr>
        <w:t>r</w:t>
      </w:r>
      <w:r>
        <w:rPr>
          <w:sz w:val="24"/>
        </w:rPr>
        <w:t>ằ</w:t>
      </w:r>
      <w:r>
        <w:rPr>
          <w:sz w:val="24"/>
        </w:rPr>
        <w:t>ng van</w:t>
      </w:r>
      <w:r>
        <w:rPr>
          <w:spacing w:val="-6"/>
          <w:sz w:val="24"/>
        </w:rPr>
        <w:t xml:space="preserve"> </w:t>
      </w:r>
      <w:r>
        <w:rPr>
          <w:sz w:val="24"/>
        </w:rPr>
        <w:t>m</w:t>
      </w:r>
      <w:r>
        <w:rPr>
          <w:sz w:val="24"/>
        </w:rPr>
        <w:t>ộ</w:t>
      </w:r>
      <w:r>
        <w:rPr>
          <w:sz w:val="24"/>
        </w:rPr>
        <w:t>t</w:t>
      </w:r>
      <w:r>
        <w:rPr>
          <w:spacing w:val="-6"/>
          <w:sz w:val="24"/>
        </w:rPr>
        <w:t xml:space="preserve"> </w:t>
      </w:r>
      <w:r>
        <w:rPr>
          <w:sz w:val="24"/>
        </w:rPr>
        <w:t>chi</w:t>
      </w:r>
      <w:r>
        <w:rPr>
          <w:sz w:val="24"/>
        </w:rPr>
        <w:t>ề</w:t>
      </w:r>
      <w:r>
        <w:rPr>
          <w:sz w:val="24"/>
        </w:rPr>
        <w:t>u</w:t>
      </w:r>
      <w:r>
        <w:rPr>
          <w:spacing w:val="-2"/>
          <w:sz w:val="24"/>
        </w:rPr>
        <w:t xml:space="preserve"> </w:t>
      </w:r>
      <w:r>
        <w:rPr>
          <w:sz w:val="24"/>
        </w:rPr>
        <w:t>đã</w:t>
      </w:r>
      <w:r>
        <w:rPr>
          <w:spacing w:val="-3"/>
          <w:sz w:val="24"/>
        </w:rPr>
        <w:t xml:space="preserve"> </w:t>
      </w:r>
      <w:r>
        <w:rPr>
          <w:sz w:val="24"/>
        </w:rPr>
        <w:t>đư</w:t>
      </w:r>
      <w:r>
        <w:rPr>
          <w:sz w:val="24"/>
        </w:rPr>
        <w:t>ợ</w:t>
      </w:r>
      <w:r>
        <w:rPr>
          <w:sz w:val="24"/>
        </w:rPr>
        <w:t>c</w:t>
      </w:r>
      <w:r>
        <w:rPr>
          <w:spacing w:val="-7"/>
          <w:sz w:val="24"/>
        </w:rPr>
        <w:t xml:space="preserve"> </w:t>
      </w:r>
      <w:r>
        <w:rPr>
          <w:sz w:val="24"/>
        </w:rPr>
        <w:t>l</w:t>
      </w:r>
      <w:r>
        <w:rPr>
          <w:sz w:val="24"/>
        </w:rPr>
        <w:t>ắ</w:t>
      </w:r>
      <w:r>
        <w:rPr>
          <w:sz w:val="24"/>
        </w:rPr>
        <w:t>p</w:t>
      </w:r>
      <w:r>
        <w:rPr>
          <w:spacing w:val="-3"/>
          <w:sz w:val="24"/>
        </w:rPr>
        <w:t xml:space="preserve"> </w:t>
      </w:r>
      <w:r>
        <w:rPr>
          <w:sz w:val="24"/>
        </w:rPr>
        <w:t>cho</w:t>
      </w:r>
      <w:r>
        <w:rPr>
          <w:spacing w:val="-5"/>
          <w:sz w:val="24"/>
        </w:rPr>
        <w:t xml:space="preserve"> </w:t>
      </w:r>
      <w:r>
        <w:rPr>
          <w:sz w:val="24"/>
        </w:rPr>
        <w:t>đư</w:t>
      </w:r>
      <w:r>
        <w:rPr>
          <w:sz w:val="24"/>
        </w:rPr>
        <w:t>ờ</w:t>
      </w:r>
      <w:r>
        <w:rPr>
          <w:sz w:val="24"/>
        </w:rPr>
        <w:t>ng</w:t>
      </w:r>
      <w:r>
        <w:rPr>
          <w:spacing w:val="-6"/>
          <w:sz w:val="24"/>
        </w:rPr>
        <w:t xml:space="preserve"> </w:t>
      </w:r>
      <w:r>
        <w:rPr>
          <w:sz w:val="24"/>
        </w:rPr>
        <w:t>ố</w:t>
      </w:r>
      <w:r>
        <w:rPr>
          <w:sz w:val="24"/>
        </w:rPr>
        <w:t>ng</w:t>
      </w:r>
      <w:r>
        <w:rPr>
          <w:spacing w:val="-6"/>
          <w:sz w:val="24"/>
        </w:rPr>
        <w:t xml:space="preserve"> </w:t>
      </w:r>
      <w:r>
        <w:rPr>
          <w:sz w:val="24"/>
        </w:rPr>
        <w:t>d</w:t>
      </w:r>
      <w:r>
        <w:rPr>
          <w:sz w:val="24"/>
        </w:rPr>
        <w:t>ẫ</w:t>
      </w:r>
      <w:r>
        <w:rPr>
          <w:sz w:val="24"/>
        </w:rPr>
        <w:t>n</w:t>
      </w:r>
      <w:r>
        <w:rPr>
          <w:spacing w:val="-4"/>
          <w:sz w:val="24"/>
        </w:rPr>
        <w:t xml:space="preserve"> </w:t>
      </w:r>
      <w:r>
        <w:rPr>
          <w:sz w:val="24"/>
        </w:rPr>
        <w:t>nư</w:t>
      </w:r>
      <w:r>
        <w:rPr>
          <w:sz w:val="24"/>
        </w:rPr>
        <w:t>ớ</w:t>
      </w:r>
      <w:r>
        <w:rPr>
          <w:sz w:val="24"/>
        </w:rPr>
        <w:t>c</w:t>
      </w:r>
      <w:r>
        <w:rPr>
          <w:spacing w:val="-4"/>
          <w:sz w:val="24"/>
        </w:rPr>
        <w:t xml:space="preserve"> </w:t>
      </w:r>
      <w:r>
        <w:rPr>
          <w:sz w:val="24"/>
        </w:rPr>
        <w:t>d</w:t>
      </w:r>
      <w:r>
        <w:rPr>
          <w:sz w:val="24"/>
        </w:rPr>
        <w:t>ằ</w:t>
      </w:r>
      <w:r>
        <w:rPr>
          <w:sz w:val="24"/>
        </w:rPr>
        <w:t>n</w:t>
      </w:r>
      <w:r>
        <w:rPr>
          <w:spacing w:val="-4"/>
          <w:sz w:val="24"/>
        </w:rPr>
        <w:t xml:space="preserve"> </w:t>
      </w:r>
      <w:r>
        <w:rPr>
          <w:sz w:val="24"/>
        </w:rPr>
        <w:t>cách</w:t>
      </w:r>
      <w:r>
        <w:rPr>
          <w:spacing w:val="-4"/>
          <w:sz w:val="24"/>
        </w:rPr>
        <w:t xml:space="preserve"> </w:t>
      </w:r>
      <w:r>
        <w:rPr>
          <w:sz w:val="24"/>
        </w:rPr>
        <w:t>ly</w:t>
      </w:r>
      <w:r>
        <w:rPr>
          <w:spacing w:val="-5"/>
          <w:sz w:val="24"/>
        </w:rPr>
        <w:t xml:space="preserve"> </w:t>
      </w:r>
      <w:r>
        <w:rPr>
          <w:sz w:val="24"/>
        </w:rPr>
        <w:t>và</w:t>
      </w:r>
      <w:r>
        <w:rPr>
          <w:spacing w:val="-6"/>
          <w:sz w:val="24"/>
        </w:rPr>
        <w:t xml:space="preserve"> </w:t>
      </w:r>
      <w:r>
        <w:rPr>
          <w:sz w:val="24"/>
        </w:rPr>
        <w:t>đo</w:t>
      </w:r>
      <w:r>
        <w:rPr>
          <w:sz w:val="24"/>
        </w:rPr>
        <w:t>ạ</w:t>
      </w:r>
      <w:r>
        <w:rPr>
          <w:sz w:val="24"/>
        </w:rPr>
        <w:t>n</w:t>
      </w:r>
      <w:r>
        <w:rPr>
          <w:spacing w:val="-4"/>
          <w:sz w:val="24"/>
        </w:rPr>
        <w:t xml:space="preserve"> </w:t>
      </w:r>
      <w:r>
        <w:rPr>
          <w:sz w:val="24"/>
        </w:rPr>
        <w:t>ố</w:t>
      </w:r>
      <w:r>
        <w:rPr>
          <w:sz w:val="24"/>
        </w:rPr>
        <w:t>ng</w:t>
      </w:r>
      <w:r>
        <w:rPr>
          <w:spacing w:val="-6"/>
          <w:sz w:val="24"/>
        </w:rPr>
        <w:t xml:space="preserve"> </w:t>
      </w:r>
      <w:r>
        <w:rPr>
          <w:sz w:val="24"/>
        </w:rPr>
        <w:t>n</w:t>
      </w:r>
      <w:r>
        <w:rPr>
          <w:sz w:val="24"/>
        </w:rPr>
        <w:t>ố</w:t>
      </w:r>
      <w:r>
        <w:rPr>
          <w:sz w:val="24"/>
        </w:rPr>
        <w:t>i đó</w:t>
      </w:r>
      <w:r>
        <w:rPr>
          <w:spacing w:val="-1"/>
          <w:sz w:val="24"/>
        </w:rPr>
        <w:t xml:space="preserve"> </w:t>
      </w:r>
      <w:r>
        <w:rPr>
          <w:sz w:val="24"/>
        </w:rPr>
        <w:t>đư</w:t>
      </w:r>
      <w:r>
        <w:rPr>
          <w:sz w:val="24"/>
        </w:rPr>
        <w:t>ợ</w:t>
      </w:r>
      <w:r>
        <w:rPr>
          <w:sz w:val="24"/>
        </w:rPr>
        <w:t>c</w:t>
      </w:r>
      <w:r>
        <w:rPr>
          <w:spacing w:val="-4"/>
          <w:sz w:val="24"/>
        </w:rPr>
        <w:t xml:space="preserve"> </w:t>
      </w:r>
      <w:r>
        <w:rPr>
          <w:sz w:val="24"/>
        </w:rPr>
        <w:t>đ</w:t>
      </w:r>
      <w:r>
        <w:rPr>
          <w:sz w:val="24"/>
        </w:rPr>
        <w:t>ặ</w:t>
      </w:r>
      <w:r>
        <w:rPr>
          <w:sz w:val="24"/>
        </w:rPr>
        <w:t>t</w:t>
      </w:r>
      <w:r>
        <w:rPr>
          <w:spacing w:val="-4"/>
          <w:sz w:val="24"/>
        </w:rPr>
        <w:t xml:space="preserve"> </w:t>
      </w:r>
      <w:r>
        <w:rPr>
          <w:sz w:val="24"/>
        </w:rPr>
        <w:t>t</w:t>
      </w:r>
      <w:r>
        <w:rPr>
          <w:sz w:val="24"/>
        </w:rPr>
        <w:t>ạ</w:t>
      </w:r>
      <w:r>
        <w:rPr>
          <w:sz w:val="24"/>
        </w:rPr>
        <w:t>i</w:t>
      </w:r>
      <w:r>
        <w:rPr>
          <w:spacing w:val="-5"/>
          <w:sz w:val="24"/>
        </w:rPr>
        <w:t xml:space="preserve"> </w:t>
      </w:r>
      <w:r>
        <w:rPr>
          <w:sz w:val="24"/>
        </w:rPr>
        <w:t>m</w:t>
      </w:r>
      <w:r>
        <w:rPr>
          <w:sz w:val="24"/>
        </w:rPr>
        <w:t>ộ</w:t>
      </w:r>
      <w:r>
        <w:rPr>
          <w:sz w:val="24"/>
        </w:rPr>
        <w:t>t</w:t>
      </w:r>
      <w:r>
        <w:rPr>
          <w:spacing w:val="-4"/>
          <w:sz w:val="24"/>
        </w:rPr>
        <w:t xml:space="preserve"> </w:t>
      </w:r>
      <w:r>
        <w:rPr>
          <w:sz w:val="24"/>
        </w:rPr>
        <w:t>nơi</w:t>
      </w:r>
      <w:r>
        <w:rPr>
          <w:spacing w:val="-2"/>
          <w:sz w:val="24"/>
        </w:rPr>
        <w:t xml:space="preserve"> </w:t>
      </w:r>
      <w:r>
        <w:rPr>
          <w:sz w:val="24"/>
        </w:rPr>
        <w:t>d</w:t>
      </w:r>
      <w:r>
        <w:rPr>
          <w:sz w:val="24"/>
        </w:rPr>
        <w:t>ễ</w:t>
      </w:r>
      <w:r>
        <w:rPr>
          <w:spacing w:val="-2"/>
          <w:sz w:val="24"/>
        </w:rPr>
        <w:t xml:space="preserve"> </w:t>
      </w:r>
      <w:r>
        <w:rPr>
          <w:sz w:val="24"/>
        </w:rPr>
        <w:t>th</w:t>
      </w:r>
      <w:r>
        <w:rPr>
          <w:sz w:val="24"/>
        </w:rPr>
        <w:t>ấ</w:t>
      </w:r>
      <w:r>
        <w:rPr>
          <w:sz w:val="24"/>
        </w:rPr>
        <w:t>y</w:t>
      </w:r>
      <w:r>
        <w:rPr>
          <w:spacing w:val="-4"/>
          <w:sz w:val="24"/>
        </w:rPr>
        <w:t xml:space="preserve"> </w:t>
      </w:r>
      <w:r>
        <w:rPr>
          <w:sz w:val="24"/>
        </w:rPr>
        <w:t>trong</w:t>
      </w:r>
      <w:r>
        <w:rPr>
          <w:spacing w:val="-4"/>
          <w:sz w:val="24"/>
        </w:rPr>
        <w:t xml:space="preserve"> </w:t>
      </w:r>
      <w:r>
        <w:rPr>
          <w:sz w:val="24"/>
        </w:rPr>
        <w:t>bu</w:t>
      </w:r>
      <w:r>
        <w:rPr>
          <w:sz w:val="24"/>
        </w:rPr>
        <w:t>ồ</w:t>
      </w:r>
      <w:r>
        <w:rPr>
          <w:sz w:val="24"/>
        </w:rPr>
        <w:t>ng</w:t>
      </w:r>
      <w:r>
        <w:rPr>
          <w:spacing w:val="-2"/>
          <w:sz w:val="24"/>
        </w:rPr>
        <w:t xml:space="preserve"> </w:t>
      </w:r>
      <w:r>
        <w:rPr>
          <w:sz w:val="24"/>
        </w:rPr>
        <w:t>bơm</w:t>
      </w:r>
      <w:r>
        <w:rPr>
          <w:spacing w:val="-1"/>
          <w:sz w:val="24"/>
        </w:rPr>
        <w:t xml:space="preserve"> </w:t>
      </w:r>
      <w:r>
        <w:rPr>
          <w:sz w:val="24"/>
        </w:rPr>
        <w:t>có</w:t>
      </w:r>
      <w:r>
        <w:rPr>
          <w:spacing w:val="-2"/>
          <w:sz w:val="24"/>
        </w:rPr>
        <w:t xml:space="preserve"> </w:t>
      </w:r>
      <w:r>
        <w:rPr>
          <w:sz w:val="24"/>
        </w:rPr>
        <w:t>g</w:t>
      </w:r>
      <w:r>
        <w:rPr>
          <w:sz w:val="24"/>
        </w:rPr>
        <w:t>ắ</w:t>
      </w:r>
      <w:r>
        <w:rPr>
          <w:sz w:val="24"/>
        </w:rPr>
        <w:t>n</w:t>
      </w:r>
      <w:r>
        <w:rPr>
          <w:spacing w:val="-4"/>
          <w:sz w:val="24"/>
        </w:rPr>
        <w:t xml:space="preserve"> </w:t>
      </w:r>
      <w:r>
        <w:rPr>
          <w:sz w:val="24"/>
        </w:rPr>
        <w:t>c</w:t>
      </w:r>
      <w:r>
        <w:rPr>
          <w:sz w:val="24"/>
        </w:rPr>
        <w:t>ố</w:t>
      </w:r>
      <w:r>
        <w:rPr>
          <w:spacing w:val="-3"/>
          <w:sz w:val="24"/>
        </w:rPr>
        <w:t xml:space="preserve"> </w:t>
      </w:r>
      <w:r>
        <w:rPr>
          <w:sz w:val="24"/>
        </w:rPr>
        <w:t>đ</w:t>
      </w:r>
      <w:r>
        <w:rPr>
          <w:sz w:val="24"/>
        </w:rPr>
        <w:t>ị</w:t>
      </w:r>
      <w:r>
        <w:rPr>
          <w:sz w:val="24"/>
        </w:rPr>
        <w:t>nh</w:t>
      </w:r>
      <w:r>
        <w:rPr>
          <w:spacing w:val="-3"/>
          <w:sz w:val="24"/>
        </w:rPr>
        <w:t xml:space="preserve"> </w:t>
      </w:r>
      <w:r>
        <w:rPr>
          <w:sz w:val="24"/>
        </w:rPr>
        <w:t>bi</w:t>
      </w:r>
      <w:r>
        <w:rPr>
          <w:sz w:val="24"/>
        </w:rPr>
        <w:t>ể</w:t>
      </w:r>
      <w:r>
        <w:rPr>
          <w:sz w:val="24"/>
        </w:rPr>
        <w:t>n</w:t>
      </w:r>
      <w:r>
        <w:rPr>
          <w:spacing w:val="-2"/>
          <w:sz w:val="24"/>
        </w:rPr>
        <w:t xml:space="preserve"> </w:t>
      </w:r>
      <w:r>
        <w:rPr>
          <w:sz w:val="24"/>
        </w:rPr>
        <w:t>h</w:t>
      </w:r>
      <w:r>
        <w:rPr>
          <w:sz w:val="24"/>
        </w:rPr>
        <w:t>ạ</w:t>
      </w:r>
      <w:r>
        <w:rPr>
          <w:sz w:val="24"/>
        </w:rPr>
        <w:t>n</w:t>
      </w:r>
      <w:r>
        <w:rPr>
          <w:spacing w:val="-2"/>
          <w:sz w:val="24"/>
        </w:rPr>
        <w:t xml:space="preserve"> </w:t>
      </w:r>
      <w:r>
        <w:rPr>
          <w:sz w:val="24"/>
        </w:rPr>
        <w:t>ch</w:t>
      </w:r>
      <w:r>
        <w:rPr>
          <w:sz w:val="24"/>
        </w:rPr>
        <w:t>ế</w:t>
      </w:r>
      <w:r>
        <w:rPr>
          <w:spacing w:val="-2"/>
          <w:sz w:val="24"/>
        </w:rPr>
        <w:t xml:space="preserve"> </w:t>
      </w:r>
      <w:r>
        <w:rPr>
          <w:sz w:val="24"/>
        </w:rPr>
        <w:t>s</w:t>
      </w:r>
      <w:r>
        <w:rPr>
          <w:sz w:val="24"/>
        </w:rPr>
        <w:t>ử</w:t>
      </w:r>
      <w:r>
        <w:rPr>
          <w:sz w:val="24"/>
        </w:rPr>
        <w:t xml:space="preserve"> d</w:t>
      </w:r>
      <w:r>
        <w:rPr>
          <w:sz w:val="24"/>
        </w:rPr>
        <w:t>ụ</w:t>
      </w:r>
      <w:r>
        <w:rPr>
          <w:sz w:val="24"/>
        </w:rPr>
        <w:t>ng đo</w:t>
      </w:r>
      <w:r>
        <w:rPr>
          <w:sz w:val="24"/>
        </w:rPr>
        <w:t>ạ</w:t>
      </w:r>
      <w:r>
        <w:rPr>
          <w:sz w:val="24"/>
        </w:rPr>
        <w:t xml:space="preserve">n </w:t>
      </w:r>
      <w:r>
        <w:rPr>
          <w:sz w:val="24"/>
        </w:rPr>
        <w:t>ố</w:t>
      </w:r>
      <w:r>
        <w:rPr>
          <w:sz w:val="24"/>
        </w:rPr>
        <w:t>ng n</w:t>
      </w:r>
      <w:r>
        <w:rPr>
          <w:sz w:val="24"/>
        </w:rPr>
        <w:t>ố</w:t>
      </w:r>
      <w:r>
        <w:rPr>
          <w:sz w:val="24"/>
        </w:rPr>
        <w:t>i đó;</w:t>
      </w:r>
    </w:p>
    <w:p w14:paraId="624B281D" w14:textId="77777777" w:rsidR="00FC7CA5" w:rsidRDefault="003671C9">
      <w:pPr>
        <w:pStyle w:val="ListParagraph"/>
        <w:numPr>
          <w:ilvl w:val="2"/>
          <w:numId w:val="165"/>
        </w:numPr>
        <w:tabs>
          <w:tab w:val="left" w:pos="2072"/>
          <w:tab w:val="left" w:pos="2074"/>
        </w:tabs>
        <w:spacing w:line="288" w:lineRule="auto"/>
        <w:ind w:right="251" w:hanging="454"/>
        <w:jc w:val="both"/>
        <w:rPr>
          <w:sz w:val="24"/>
        </w:rPr>
      </w:pPr>
      <w:r>
        <w:rPr>
          <w:sz w:val="24"/>
        </w:rPr>
        <w:t>Ph</w:t>
      </w:r>
      <w:r>
        <w:rPr>
          <w:sz w:val="24"/>
        </w:rPr>
        <w:t>ả</w:t>
      </w:r>
      <w:r>
        <w:rPr>
          <w:sz w:val="24"/>
        </w:rPr>
        <w:t>i đ</w:t>
      </w:r>
      <w:r>
        <w:rPr>
          <w:sz w:val="24"/>
        </w:rPr>
        <w:t>ả</w:t>
      </w:r>
      <w:r>
        <w:rPr>
          <w:sz w:val="24"/>
        </w:rPr>
        <w:t>m b</w:t>
      </w:r>
      <w:r>
        <w:rPr>
          <w:sz w:val="24"/>
        </w:rPr>
        <w:t>ả</w:t>
      </w:r>
      <w:r>
        <w:rPr>
          <w:sz w:val="24"/>
        </w:rPr>
        <w:t>o r</w:t>
      </w:r>
      <w:r>
        <w:rPr>
          <w:sz w:val="24"/>
        </w:rPr>
        <w:t>ằ</w:t>
      </w:r>
      <w:r>
        <w:rPr>
          <w:sz w:val="24"/>
        </w:rPr>
        <w:t>ng đư</w:t>
      </w:r>
      <w:r>
        <w:rPr>
          <w:sz w:val="24"/>
        </w:rPr>
        <w:t>ờ</w:t>
      </w:r>
      <w:r>
        <w:rPr>
          <w:sz w:val="24"/>
        </w:rPr>
        <w:t xml:space="preserve">ng </w:t>
      </w:r>
      <w:r>
        <w:rPr>
          <w:sz w:val="24"/>
        </w:rPr>
        <w:t>ố</w:t>
      </w:r>
      <w:r>
        <w:rPr>
          <w:sz w:val="24"/>
        </w:rPr>
        <w:t>ng d</w:t>
      </w:r>
      <w:r>
        <w:rPr>
          <w:sz w:val="24"/>
        </w:rPr>
        <w:t>ẫ</w:t>
      </w:r>
      <w:r>
        <w:rPr>
          <w:sz w:val="24"/>
        </w:rPr>
        <w:t>n nư</w:t>
      </w:r>
      <w:r>
        <w:rPr>
          <w:sz w:val="24"/>
        </w:rPr>
        <w:t>ớ</w:t>
      </w:r>
      <w:r>
        <w:rPr>
          <w:sz w:val="24"/>
        </w:rPr>
        <w:t>c d</w:t>
      </w:r>
      <w:r>
        <w:rPr>
          <w:sz w:val="24"/>
        </w:rPr>
        <w:t>ằ</w:t>
      </w:r>
      <w:r>
        <w:rPr>
          <w:sz w:val="24"/>
        </w:rPr>
        <w:t>n đi qua các két d</w:t>
      </w:r>
      <w:r>
        <w:rPr>
          <w:sz w:val="24"/>
        </w:rPr>
        <w:t>ầ</w:t>
      </w:r>
      <w:r>
        <w:rPr>
          <w:sz w:val="24"/>
        </w:rPr>
        <w:t>u hàng và đư</w:t>
      </w:r>
      <w:r>
        <w:rPr>
          <w:sz w:val="24"/>
        </w:rPr>
        <w:t>ờ</w:t>
      </w:r>
      <w:r>
        <w:rPr>
          <w:sz w:val="24"/>
        </w:rPr>
        <w:t xml:space="preserve">ng </w:t>
      </w:r>
      <w:r>
        <w:rPr>
          <w:sz w:val="24"/>
        </w:rPr>
        <w:t>ố</w:t>
      </w:r>
      <w:r>
        <w:rPr>
          <w:sz w:val="24"/>
        </w:rPr>
        <w:t>ng d</w:t>
      </w:r>
      <w:r>
        <w:rPr>
          <w:sz w:val="24"/>
        </w:rPr>
        <w:t>ầ</w:t>
      </w:r>
      <w:r>
        <w:rPr>
          <w:sz w:val="24"/>
        </w:rPr>
        <w:t>u hàng đi qua các két nư</w:t>
      </w:r>
      <w:r>
        <w:rPr>
          <w:sz w:val="24"/>
        </w:rPr>
        <w:t>ớ</w:t>
      </w:r>
      <w:r>
        <w:rPr>
          <w:sz w:val="24"/>
        </w:rPr>
        <w:t>c d</w:t>
      </w:r>
      <w:r>
        <w:rPr>
          <w:sz w:val="24"/>
        </w:rPr>
        <w:t>ằ</w:t>
      </w:r>
      <w:r>
        <w:rPr>
          <w:sz w:val="24"/>
        </w:rPr>
        <w:t>n không có rò r</w:t>
      </w:r>
      <w:r>
        <w:rPr>
          <w:sz w:val="24"/>
        </w:rPr>
        <w:t>ỉ</w:t>
      </w:r>
      <w:r>
        <w:rPr>
          <w:sz w:val="24"/>
        </w:rPr>
        <w:t>.</w:t>
      </w:r>
    </w:p>
    <w:p w14:paraId="784EC5AF" w14:textId="77777777" w:rsidR="00FC7CA5" w:rsidRDefault="003671C9">
      <w:pPr>
        <w:pStyle w:val="ListParagraph"/>
        <w:numPr>
          <w:ilvl w:val="1"/>
          <w:numId w:val="165"/>
        </w:numPr>
        <w:tabs>
          <w:tab w:val="left" w:pos="1618"/>
        </w:tabs>
        <w:ind w:left="1618" w:hanging="452"/>
        <w:jc w:val="both"/>
        <w:rPr>
          <w:sz w:val="24"/>
        </w:rPr>
      </w:pPr>
      <w:r>
        <w:rPr>
          <w:sz w:val="24"/>
        </w:rPr>
        <w:t>H</w:t>
      </w:r>
      <w:r>
        <w:rPr>
          <w:sz w:val="24"/>
        </w:rPr>
        <w:t>ệ</w:t>
      </w:r>
      <w:r>
        <w:rPr>
          <w:spacing w:val="-2"/>
          <w:sz w:val="24"/>
        </w:rPr>
        <w:t xml:space="preserve"> </w:t>
      </w:r>
      <w:r>
        <w:rPr>
          <w:sz w:val="24"/>
        </w:rPr>
        <w:t>th</w:t>
      </w:r>
      <w:r>
        <w:rPr>
          <w:sz w:val="24"/>
        </w:rPr>
        <w:t>ố</w:t>
      </w:r>
      <w:r>
        <w:rPr>
          <w:sz w:val="24"/>
        </w:rPr>
        <w:t>ng</w:t>
      </w:r>
      <w:r>
        <w:rPr>
          <w:spacing w:val="-2"/>
          <w:sz w:val="24"/>
        </w:rPr>
        <w:t xml:space="preserve"> </w:t>
      </w:r>
      <w:r>
        <w:rPr>
          <w:sz w:val="24"/>
        </w:rPr>
        <w:t>r</w:t>
      </w:r>
      <w:r>
        <w:rPr>
          <w:sz w:val="24"/>
        </w:rPr>
        <w:t>ử</w:t>
      </w:r>
      <w:r>
        <w:rPr>
          <w:sz w:val="24"/>
        </w:rPr>
        <w:t>a</w:t>
      </w:r>
      <w:r>
        <w:rPr>
          <w:spacing w:val="-3"/>
          <w:sz w:val="24"/>
        </w:rPr>
        <w:t xml:space="preserve"> </w:t>
      </w:r>
      <w:r>
        <w:rPr>
          <w:sz w:val="24"/>
        </w:rPr>
        <w:t>b</w:t>
      </w:r>
      <w:r>
        <w:rPr>
          <w:sz w:val="24"/>
        </w:rPr>
        <w:t>ằ</w:t>
      </w:r>
      <w:r>
        <w:rPr>
          <w:sz w:val="24"/>
        </w:rPr>
        <w:t>ng</w:t>
      </w:r>
      <w:r>
        <w:rPr>
          <w:spacing w:val="-4"/>
          <w:sz w:val="24"/>
        </w:rPr>
        <w:t xml:space="preserve"> </w:t>
      </w:r>
      <w:r>
        <w:rPr>
          <w:sz w:val="24"/>
        </w:rPr>
        <w:t>d</w:t>
      </w:r>
      <w:r>
        <w:rPr>
          <w:sz w:val="24"/>
        </w:rPr>
        <w:t>ầ</w:t>
      </w:r>
      <w:r>
        <w:rPr>
          <w:sz w:val="24"/>
        </w:rPr>
        <w:t>u</w:t>
      </w:r>
      <w:r>
        <w:rPr>
          <w:spacing w:val="-1"/>
          <w:sz w:val="24"/>
        </w:rPr>
        <w:t xml:space="preserve"> </w:t>
      </w:r>
      <w:r>
        <w:rPr>
          <w:spacing w:val="-5"/>
          <w:sz w:val="24"/>
        </w:rPr>
        <w:t>thô</w:t>
      </w:r>
    </w:p>
    <w:p w14:paraId="0102D306" w14:textId="77777777" w:rsidR="00FC7CA5" w:rsidRDefault="003671C9">
      <w:pPr>
        <w:pStyle w:val="ListParagraph"/>
        <w:numPr>
          <w:ilvl w:val="2"/>
          <w:numId w:val="165"/>
        </w:numPr>
        <w:tabs>
          <w:tab w:val="left" w:pos="2072"/>
          <w:tab w:val="left" w:pos="2074"/>
        </w:tabs>
        <w:spacing w:before="176" w:line="288" w:lineRule="auto"/>
        <w:ind w:right="253" w:hanging="454"/>
        <w:jc w:val="both"/>
        <w:rPr>
          <w:sz w:val="24"/>
        </w:rPr>
      </w:pPr>
      <w:r>
        <w:rPr>
          <w:sz w:val="24"/>
        </w:rPr>
        <w:t>Ph</w:t>
      </w:r>
      <w:r>
        <w:rPr>
          <w:sz w:val="24"/>
        </w:rPr>
        <w:t>ả</w:t>
      </w:r>
      <w:r>
        <w:rPr>
          <w:sz w:val="24"/>
        </w:rPr>
        <w:t>i</w:t>
      </w:r>
      <w:r>
        <w:rPr>
          <w:spacing w:val="-2"/>
          <w:sz w:val="24"/>
        </w:rPr>
        <w:t xml:space="preserve"> </w:t>
      </w:r>
      <w:r>
        <w:rPr>
          <w:sz w:val="24"/>
        </w:rPr>
        <w:t>đ</w:t>
      </w:r>
      <w:r>
        <w:rPr>
          <w:sz w:val="24"/>
        </w:rPr>
        <w:t>ả</w:t>
      </w:r>
      <w:r>
        <w:rPr>
          <w:sz w:val="24"/>
        </w:rPr>
        <w:t>m</w:t>
      </w:r>
      <w:r>
        <w:rPr>
          <w:spacing w:val="-1"/>
          <w:sz w:val="24"/>
        </w:rPr>
        <w:t xml:space="preserve"> </w:t>
      </w:r>
      <w:r>
        <w:rPr>
          <w:sz w:val="24"/>
        </w:rPr>
        <w:t>b</w:t>
      </w:r>
      <w:r>
        <w:rPr>
          <w:sz w:val="24"/>
        </w:rPr>
        <w:t>ả</w:t>
      </w:r>
      <w:r>
        <w:rPr>
          <w:sz w:val="24"/>
        </w:rPr>
        <w:t>o</w:t>
      </w:r>
      <w:r>
        <w:rPr>
          <w:spacing w:val="-2"/>
          <w:sz w:val="24"/>
        </w:rPr>
        <w:t xml:space="preserve"> </w:t>
      </w:r>
      <w:r>
        <w:rPr>
          <w:sz w:val="24"/>
        </w:rPr>
        <w:t>r</w:t>
      </w:r>
      <w:r>
        <w:rPr>
          <w:sz w:val="24"/>
        </w:rPr>
        <w:t>ằ</w:t>
      </w:r>
      <w:r>
        <w:rPr>
          <w:sz w:val="24"/>
        </w:rPr>
        <w:t>ng</w:t>
      </w:r>
      <w:r>
        <w:rPr>
          <w:spacing w:val="-2"/>
          <w:sz w:val="24"/>
        </w:rPr>
        <w:t xml:space="preserve"> </w:t>
      </w:r>
      <w:r>
        <w:rPr>
          <w:sz w:val="24"/>
        </w:rPr>
        <w:t>h</w:t>
      </w:r>
      <w:r>
        <w:rPr>
          <w:sz w:val="24"/>
        </w:rPr>
        <w:t>ệ</w:t>
      </w:r>
      <w:r>
        <w:rPr>
          <w:spacing w:val="-4"/>
          <w:sz w:val="24"/>
        </w:rPr>
        <w:t xml:space="preserve"> </w:t>
      </w:r>
      <w:r>
        <w:rPr>
          <w:sz w:val="24"/>
        </w:rPr>
        <w:t>th</w:t>
      </w:r>
      <w:r>
        <w:rPr>
          <w:sz w:val="24"/>
        </w:rPr>
        <w:t>ố</w:t>
      </w:r>
      <w:r>
        <w:rPr>
          <w:sz w:val="24"/>
        </w:rPr>
        <w:t>ng</w:t>
      </w:r>
      <w:r>
        <w:rPr>
          <w:spacing w:val="-2"/>
          <w:sz w:val="24"/>
        </w:rPr>
        <w:t xml:space="preserve"> </w:t>
      </w:r>
      <w:r>
        <w:rPr>
          <w:sz w:val="24"/>
        </w:rPr>
        <w:t>r</w:t>
      </w:r>
      <w:r>
        <w:rPr>
          <w:sz w:val="24"/>
        </w:rPr>
        <w:t>ử</w:t>
      </w:r>
      <w:r>
        <w:rPr>
          <w:sz w:val="24"/>
        </w:rPr>
        <w:t>a</w:t>
      </w:r>
      <w:r>
        <w:rPr>
          <w:spacing w:val="-2"/>
          <w:sz w:val="24"/>
        </w:rPr>
        <w:t xml:space="preserve"> </w:t>
      </w:r>
      <w:r>
        <w:rPr>
          <w:sz w:val="24"/>
        </w:rPr>
        <w:t>b</w:t>
      </w:r>
      <w:r>
        <w:rPr>
          <w:sz w:val="24"/>
        </w:rPr>
        <w:t>ằ</w:t>
      </w:r>
      <w:r>
        <w:rPr>
          <w:sz w:val="24"/>
        </w:rPr>
        <w:t>ng</w:t>
      </w:r>
      <w:r>
        <w:rPr>
          <w:spacing w:val="-2"/>
          <w:sz w:val="24"/>
        </w:rPr>
        <w:t xml:space="preserve"> </w:t>
      </w:r>
      <w:r>
        <w:rPr>
          <w:sz w:val="24"/>
        </w:rPr>
        <w:t>d</w:t>
      </w:r>
      <w:r>
        <w:rPr>
          <w:sz w:val="24"/>
        </w:rPr>
        <w:t>ầ</w:t>
      </w:r>
      <w:r>
        <w:rPr>
          <w:sz w:val="24"/>
        </w:rPr>
        <w:t>u</w:t>
      </w:r>
      <w:r>
        <w:rPr>
          <w:spacing w:val="-2"/>
          <w:sz w:val="24"/>
        </w:rPr>
        <w:t xml:space="preserve"> </w:t>
      </w:r>
      <w:r>
        <w:rPr>
          <w:sz w:val="24"/>
        </w:rPr>
        <w:t>thô đã</w:t>
      </w:r>
      <w:r>
        <w:rPr>
          <w:spacing w:val="-1"/>
          <w:sz w:val="24"/>
        </w:rPr>
        <w:t xml:space="preserve"> </w:t>
      </w:r>
      <w:r>
        <w:rPr>
          <w:sz w:val="24"/>
        </w:rPr>
        <w:t>đư</w:t>
      </w:r>
      <w:r>
        <w:rPr>
          <w:sz w:val="24"/>
        </w:rPr>
        <w:t>ợ</w:t>
      </w:r>
      <w:r>
        <w:rPr>
          <w:sz w:val="24"/>
        </w:rPr>
        <w:t>c</w:t>
      </w:r>
      <w:r>
        <w:rPr>
          <w:spacing w:val="-2"/>
          <w:sz w:val="24"/>
        </w:rPr>
        <w:t xml:space="preserve"> </w:t>
      </w:r>
      <w:r>
        <w:rPr>
          <w:sz w:val="24"/>
        </w:rPr>
        <w:t>l</w:t>
      </w:r>
      <w:r>
        <w:rPr>
          <w:sz w:val="24"/>
        </w:rPr>
        <w:t>ắ</w:t>
      </w:r>
      <w:r>
        <w:rPr>
          <w:sz w:val="24"/>
        </w:rPr>
        <w:t>p đ</w:t>
      </w:r>
      <w:r>
        <w:rPr>
          <w:sz w:val="24"/>
        </w:rPr>
        <w:t>ặ</w:t>
      </w:r>
      <w:r>
        <w:rPr>
          <w:sz w:val="24"/>
        </w:rPr>
        <w:t>t</w:t>
      </w:r>
      <w:r>
        <w:rPr>
          <w:spacing w:val="-2"/>
          <w:sz w:val="24"/>
        </w:rPr>
        <w:t xml:space="preserve"> </w:t>
      </w:r>
      <w:r>
        <w:rPr>
          <w:sz w:val="24"/>
        </w:rPr>
        <w:t>th</w:t>
      </w:r>
      <w:r>
        <w:rPr>
          <w:sz w:val="24"/>
        </w:rPr>
        <w:t>ỏ</w:t>
      </w:r>
      <w:r>
        <w:rPr>
          <w:sz w:val="24"/>
        </w:rPr>
        <w:t>a</w:t>
      </w:r>
      <w:r>
        <w:rPr>
          <w:spacing w:val="-4"/>
          <w:sz w:val="24"/>
        </w:rPr>
        <w:t xml:space="preserve"> </w:t>
      </w:r>
      <w:r>
        <w:rPr>
          <w:sz w:val="24"/>
        </w:rPr>
        <w:t>mãn</w:t>
      </w:r>
      <w:r>
        <w:rPr>
          <w:spacing w:val="-2"/>
          <w:sz w:val="24"/>
        </w:rPr>
        <w:t xml:space="preserve"> </w:t>
      </w:r>
      <w:r>
        <w:rPr>
          <w:sz w:val="24"/>
        </w:rPr>
        <w:t>các</w:t>
      </w:r>
      <w:r>
        <w:rPr>
          <w:spacing w:val="-2"/>
          <w:sz w:val="24"/>
        </w:rPr>
        <w:t xml:space="preserve"> </w:t>
      </w:r>
      <w:r>
        <w:rPr>
          <w:sz w:val="24"/>
        </w:rPr>
        <w:t>yêu c</w:t>
      </w:r>
      <w:r>
        <w:rPr>
          <w:sz w:val="24"/>
        </w:rPr>
        <w:t>ầ</w:t>
      </w:r>
      <w:r>
        <w:rPr>
          <w:sz w:val="24"/>
        </w:rPr>
        <w:t xml:space="preserve">u </w:t>
      </w:r>
      <w:r>
        <w:rPr>
          <w:sz w:val="24"/>
        </w:rPr>
        <w:t>ở</w:t>
      </w:r>
      <w:r>
        <w:rPr>
          <w:sz w:val="24"/>
        </w:rPr>
        <w:t xml:space="preserve"> 3.4 Ph</w:t>
      </w:r>
      <w:r>
        <w:rPr>
          <w:sz w:val="24"/>
        </w:rPr>
        <w:t>ầ</w:t>
      </w:r>
      <w:r>
        <w:rPr>
          <w:sz w:val="24"/>
        </w:rPr>
        <w:t>n 3, đ</w:t>
      </w:r>
      <w:r>
        <w:rPr>
          <w:sz w:val="24"/>
        </w:rPr>
        <w:t>ặ</w:t>
      </w:r>
      <w:r>
        <w:rPr>
          <w:sz w:val="24"/>
        </w:rPr>
        <w:t>c</w:t>
      </w:r>
      <w:r>
        <w:rPr>
          <w:spacing w:val="-3"/>
          <w:sz w:val="24"/>
        </w:rPr>
        <w:t xml:space="preserve"> </w:t>
      </w:r>
      <w:r>
        <w:rPr>
          <w:sz w:val="24"/>
        </w:rPr>
        <w:t>bi</w:t>
      </w:r>
      <w:r>
        <w:rPr>
          <w:sz w:val="24"/>
        </w:rPr>
        <w:t>ệ</w:t>
      </w:r>
      <w:r>
        <w:rPr>
          <w:sz w:val="24"/>
        </w:rPr>
        <w:t>t các h</w:t>
      </w:r>
      <w:r>
        <w:rPr>
          <w:sz w:val="24"/>
        </w:rPr>
        <w:t>ạ</w:t>
      </w:r>
      <w:r>
        <w:rPr>
          <w:sz w:val="24"/>
        </w:rPr>
        <w:t>ng</w:t>
      </w:r>
      <w:r>
        <w:rPr>
          <w:spacing w:val="-1"/>
          <w:sz w:val="24"/>
        </w:rPr>
        <w:t xml:space="preserve"> </w:t>
      </w:r>
      <w:r>
        <w:rPr>
          <w:sz w:val="24"/>
        </w:rPr>
        <w:t>m</w:t>
      </w:r>
      <w:r>
        <w:rPr>
          <w:sz w:val="24"/>
        </w:rPr>
        <w:t>ụ</w:t>
      </w:r>
      <w:r>
        <w:rPr>
          <w:sz w:val="24"/>
        </w:rPr>
        <w:t>c t</w:t>
      </w:r>
      <w:r>
        <w:rPr>
          <w:sz w:val="24"/>
        </w:rPr>
        <w:t>ừ</w:t>
      </w:r>
      <w:r>
        <w:rPr>
          <w:sz w:val="24"/>
        </w:rPr>
        <w:t xml:space="preserve"> (i) đ</w:t>
      </w:r>
      <w:r>
        <w:rPr>
          <w:sz w:val="24"/>
        </w:rPr>
        <w:t>ế</w:t>
      </w:r>
      <w:r>
        <w:rPr>
          <w:sz w:val="24"/>
        </w:rPr>
        <w:t>n (ix) dư</w:t>
      </w:r>
      <w:r>
        <w:rPr>
          <w:sz w:val="24"/>
        </w:rPr>
        <w:t>ớ</w:t>
      </w:r>
      <w:r>
        <w:rPr>
          <w:sz w:val="24"/>
        </w:rPr>
        <w:t>i đây:</w:t>
      </w:r>
    </w:p>
    <w:p w14:paraId="646637D0" w14:textId="77777777" w:rsidR="00FC7CA5" w:rsidRDefault="003671C9">
      <w:pPr>
        <w:pStyle w:val="ListParagraph"/>
        <w:numPr>
          <w:ilvl w:val="3"/>
          <w:numId w:val="165"/>
        </w:numPr>
        <w:tabs>
          <w:tab w:val="left" w:pos="2524"/>
          <w:tab w:val="left" w:pos="2527"/>
        </w:tabs>
        <w:spacing w:line="295" w:lineRule="auto"/>
        <w:ind w:right="251" w:hanging="454"/>
        <w:jc w:val="both"/>
        <w:rPr>
          <w:sz w:val="24"/>
        </w:rPr>
      </w:pPr>
      <w:r>
        <w:rPr>
          <w:sz w:val="24"/>
        </w:rPr>
        <w:t>Ki</w:t>
      </w:r>
      <w:r>
        <w:rPr>
          <w:sz w:val="24"/>
        </w:rPr>
        <w:t>ể</w:t>
      </w:r>
      <w:r>
        <w:rPr>
          <w:sz w:val="24"/>
        </w:rPr>
        <w:t>m tra đ</w:t>
      </w:r>
      <w:r>
        <w:rPr>
          <w:sz w:val="24"/>
        </w:rPr>
        <w:t>ể</w:t>
      </w:r>
      <w:r>
        <w:rPr>
          <w:sz w:val="24"/>
        </w:rPr>
        <w:t xml:space="preserve"> xác đ</w:t>
      </w:r>
      <w:r>
        <w:rPr>
          <w:sz w:val="24"/>
        </w:rPr>
        <w:t>ị</w:t>
      </w:r>
      <w:r>
        <w:rPr>
          <w:sz w:val="24"/>
        </w:rPr>
        <w:t>nh r</w:t>
      </w:r>
      <w:r>
        <w:rPr>
          <w:sz w:val="24"/>
        </w:rPr>
        <w:t>ằ</w:t>
      </w:r>
      <w:r>
        <w:rPr>
          <w:sz w:val="24"/>
        </w:rPr>
        <w:t xml:space="preserve">ng các </w:t>
      </w:r>
      <w:r>
        <w:rPr>
          <w:sz w:val="24"/>
        </w:rPr>
        <w:t>ố</w:t>
      </w:r>
      <w:r>
        <w:rPr>
          <w:sz w:val="24"/>
        </w:rPr>
        <w:t>ng, bơm, van và thi</w:t>
      </w:r>
      <w:r>
        <w:rPr>
          <w:sz w:val="24"/>
        </w:rPr>
        <w:t>ế</w:t>
      </w:r>
      <w:r>
        <w:rPr>
          <w:sz w:val="24"/>
        </w:rPr>
        <w:t>t b</w:t>
      </w:r>
      <w:r>
        <w:rPr>
          <w:sz w:val="24"/>
        </w:rPr>
        <w:t>ị</w:t>
      </w:r>
      <w:r>
        <w:rPr>
          <w:sz w:val="24"/>
        </w:rPr>
        <w:t xml:space="preserve"> r</w:t>
      </w:r>
      <w:r>
        <w:rPr>
          <w:sz w:val="24"/>
        </w:rPr>
        <w:t>ử</w:t>
      </w:r>
      <w:r>
        <w:rPr>
          <w:sz w:val="24"/>
        </w:rPr>
        <w:t>a đ</w:t>
      </w:r>
      <w:r>
        <w:rPr>
          <w:sz w:val="24"/>
        </w:rPr>
        <w:t>ặ</w:t>
      </w:r>
      <w:r>
        <w:rPr>
          <w:sz w:val="24"/>
        </w:rPr>
        <w:t>t trên boong không</w:t>
      </w:r>
      <w:r>
        <w:rPr>
          <w:spacing w:val="-4"/>
          <w:sz w:val="24"/>
        </w:rPr>
        <w:t xml:space="preserve"> </w:t>
      </w:r>
      <w:r>
        <w:rPr>
          <w:sz w:val="24"/>
        </w:rPr>
        <w:t>có</w:t>
      </w:r>
      <w:r>
        <w:rPr>
          <w:spacing w:val="-4"/>
          <w:sz w:val="24"/>
        </w:rPr>
        <w:t xml:space="preserve"> </w:t>
      </w:r>
      <w:r>
        <w:rPr>
          <w:sz w:val="24"/>
        </w:rPr>
        <w:t>các</w:t>
      </w:r>
      <w:r>
        <w:rPr>
          <w:spacing w:val="-7"/>
          <w:sz w:val="24"/>
        </w:rPr>
        <w:t xml:space="preserve"> </w:t>
      </w:r>
      <w:r>
        <w:rPr>
          <w:sz w:val="24"/>
        </w:rPr>
        <w:t>d</w:t>
      </w:r>
      <w:r>
        <w:rPr>
          <w:sz w:val="24"/>
        </w:rPr>
        <w:t>ấ</w:t>
      </w:r>
      <w:r>
        <w:rPr>
          <w:sz w:val="24"/>
        </w:rPr>
        <w:t>u</w:t>
      </w:r>
      <w:r>
        <w:rPr>
          <w:spacing w:val="-6"/>
          <w:sz w:val="24"/>
        </w:rPr>
        <w:t xml:space="preserve"> </w:t>
      </w:r>
      <w:r>
        <w:rPr>
          <w:sz w:val="24"/>
        </w:rPr>
        <w:t>hi</w:t>
      </w:r>
      <w:r>
        <w:rPr>
          <w:sz w:val="24"/>
        </w:rPr>
        <w:t>ệ</w:t>
      </w:r>
      <w:r>
        <w:rPr>
          <w:sz w:val="24"/>
        </w:rPr>
        <w:t>u</w:t>
      </w:r>
      <w:r>
        <w:rPr>
          <w:spacing w:val="-5"/>
          <w:sz w:val="24"/>
        </w:rPr>
        <w:t xml:space="preserve"> </w:t>
      </w:r>
      <w:r>
        <w:rPr>
          <w:sz w:val="24"/>
        </w:rPr>
        <w:t>rò</w:t>
      </w:r>
      <w:r>
        <w:rPr>
          <w:spacing w:val="-4"/>
          <w:sz w:val="24"/>
        </w:rPr>
        <w:t xml:space="preserve"> </w:t>
      </w:r>
      <w:r>
        <w:rPr>
          <w:sz w:val="24"/>
        </w:rPr>
        <w:t>r</w:t>
      </w:r>
      <w:r>
        <w:rPr>
          <w:sz w:val="24"/>
        </w:rPr>
        <w:t>ỉ</w:t>
      </w:r>
      <w:r>
        <w:rPr>
          <w:spacing w:val="-6"/>
          <w:sz w:val="24"/>
        </w:rPr>
        <w:t xml:space="preserve"> </w:t>
      </w:r>
      <w:r>
        <w:rPr>
          <w:sz w:val="24"/>
        </w:rPr>
        <w:t>và</w:t>
      </w:r>
      <w:r>
        <w:rPr>
          <w:spacing w:val="-4"/>
          <w:sz w:val="24"/>
        </w:rPr>
        <w:t xml:space="preserve"> </w:t>
      </w:r>
      <w:r>
        <w:rPr>
          <w:sz w:val="24"/>
        </w:rPr>
        <w:t>các</w:t>
      </w:r>
      <w:r>
        <w:rPr>
          <w:spacing w:val="-4"/>
          <w:sz w:val="24"/>
        </w:rPr>
        <w:t xml:space="preserve"> </w:t>
      </w:r>
      <w:r>
        <w:rPr>
          <w:sz w:val="24"/>
        </w:rPr>
        <w:t>giá đ</w:t>
      </w:r>
      <w:r>
        <w:rPr>
          <w:sz w:val="24"/>
        </w:rPr>
        <w:t>ỡ</w:t>
      </w:r>
      <w:r>
        <w:rPr>
          <w:spacing w:val="-4"/>
          <w:sz w:val="24"/>
        </w:rPr>
        <w:t xml:space="preserve"> </w:t>
      </w:r>
      <w:r>
        <w:rPr>
          <w:sz w:val="24"/>
        </w:rPr>
        <w:t>ố</w:t>
      </w:r>
      <w:r>
        <w:rPr>
          <w:sz w:val="24"/>
        </w:rPr>
        <w:t>ng,</w:t>
      </w:r>
      <w:r>
        <w:rPr>
          <w:spacing w:val="-4"/>
          <w:sz w:val="24"/>
        </w:rPr>
        <w:t xml:space="preserve"> </w:t>
      </w:r>
      <w:r>
        <w:rPr>
          <w:sz w:val="24"/>
        </w:rPr>
        <w:t>các</w:t>
      </w:r>
      <w:r>
        <w:rPr>
          <w:spacing w:val="-4"/>
          <w:sz w:val="24"/>
        </w:rPr>
        <w:t xml:space="preserve"> </w:t>
      </w:r>
      <w:r>
        <w:rPr>
          <w:sz w:val="24"/>
        </w:rPr>
        <w:t>chi</w:t>
      </w:r>
      <w:r>
        <w:rPr>
          <w:spacing w:val="-5"/>
          <w:sz w:val="24"/>
        </w:rPr>
        <w:t xml:space="preserve"> </w:t>
      </w:r>
      <w:r>
        <w:rPr>
          <w:sz w:val="24"/>
        </w:rPr>
        <w:t>ti</w:t>
      </w:r>
      <w:r>
        <w:rPr>
          <w:sz w:val="24"/>
        </w:rPr>
        <w:t>ế</w:t>
      </w:r>
      <w:r>
        <w:rPr>
          <w:sz w:val="24"/>
        </w:rPr>
        <w:t>t</w:t>
      </w:r>
      <w:r>
        <w:rPr>
          <w:spacing w:val="-4"/>
          <w:sz w:val="24"/>
        </w:rPr>
        <w:t xml:space="preserve"> </w:t>
      </w:r>
      <w:r>
        <w:rPr>
          <w:sz w:val="24"/>
        </w:rPr>
        <w:t>khóa,</w:t>
      </w:r>
      <w:r>
        <w:rPr>
          <w:spacing w:val="-4"/>
          <w:sz w:val="24"/>
        </w:rPr>
        <w:t xml:space="preserve"> </w:t>
      </w:r>
      <w:r>
        <w:rPr>
          <w:sz w:val="24"/>
        </w:rPr>
        <w:t>k</w:t>
      </w:r>
      <w:r>
        <w:rPr>
          <w:sz w:val="24"/>
        </w:rPr>
        <w:t>ẹ</w:t>
      </w:r>
      <w:r>
        <w:rPr>
          <w:sz w:val="24"/>
        </w:rPr>
        <w:t>p</w:t>
      </w:r>
      <w:r>
        <w:rPr>
          <w:spacing w:val="-3"/>
          <w:sz w:val="24"/>
        </w:rPr>
        <w:t xml:space="preserve"> </w:t>
      </w:r>
      <w:r>
        <w:rPr>
          <w:sz w:val="24"/>
        </w:rPr>
        <w:t>v.v...</w:t>
      </w:r>
      <w:r>
        <w:rPr>
          <w:spacing w:val="-4"/>
          <w:sz w:val="24"/>
        </w:rPr>
        <w:t xml:space="preserve"> </w:t>
      </w:r>
      <w:r>
        <w:rPr>
          <w:sz w:val="24"/>
        </w:rPr>
        <w:t>c</w:t>
      </w:r>
      <w:r>
        <w:rPr>
          <w:sz w:val="24"/>
        </w:rPr>
        <w:t>ủ</w:t>
      </w:r>
      <w:r>
        <w:rPr>
          <w:sz w:val="24"/>
        </w:rPr>
        <w:t>a đư</w:t>
      </w:r>
      <w:r>
        <w:rPr>
          <w:sz w:val="24"/>
        </w:rPr>
        <w:t>ờ</w:t>
      </w:r>
      <w:r>
        <w:rPr>
          <w:sz w:val="24"/>
        </w:rPr>
        <w:t xml:space="preserve">ng </w:t>
      </w:r>
      <w:r>
        <w:rPr>
          <w:sz w:val="24"/>
        </w:rPr>
        <w:t>ố</w:t>
      </w:r>
      <w:r>
        <w:rPr>
          <w:sz w:val="24"/>
        </w:rPr>
        <w:t>ng r</w:t>
      </w:r>
      <w:r>
        <w:rPr>
          <w:sz w:val="24"/>
        </w:rPr>
        <w:t>ử</w:t>
      </w:r>
      <w:r>
        <w:rPr>
          <w:sz w:val="24"/>
        </w:rPr>
        <w:t>a b</w:t>
      </w:r>
      <w:r>
        <w:rPr>
          <w:sz w:val="24"/>
        </w:rPr>
        <w:t>ằ</w:t>
      </w:r>
      <w:r>
        <w:rPr>
          <w:sz w:val="24"/>
        </w:rPr>
        <w:t>ng d</w:t>
      </w:r>
      <w:r>
        <w:rPr>
          <w:sz w:val="24"/>
        </w:rPr>
        <w:t>ầ</w:t>
      </w:r>
      <w:r>
        <w:rPr>
          <w:sz w:val="24"/>
        </w:rPr>
        <w:t>u thô là ch</w:t>
      </w:r>
      <w:r>
        <w:rPr>
          <w:sz w:val="24"/>
        </w:rPr>
        <w:t>ắ</w:t>
      </w:r>
      <w:r>
        <w:rPr>
          <w:sz w:val="24"/>
        </w:rPr>
        <w:t>c ch</w:t>
      </w:r>
      <w:r>
        <w:rPr>
          <w:sz w:val="24"/>
        </w:rPr>
        <w:t>ắ</w:t>
      </w:r>
      <w:r>
        <w:rPr>
          <w:sz w:val="24"/>
        </w:rPr>
        <w:t>n và nguyên v</w:t>
      </w:r>
      <w:r>
        <w:rPr>
          <w:sz w:val="24"/>
        </w:rPr>
        <w:t>ẹ</w:t>
      </w:r>
      <w:r>
        <w:rPr>
          <w:sz w:val="24"/>
        </w:rPr>
        <w:t>n;</w:t>
      </w:r>
    </w:p>
    <w:p w14:paraId="40780DF7" w14:textId="77777777" w:rsidR="00FC7CA5" w:rsidRDefault="003671C9">
      <w:pPr>
        <w:pStyle w:val="ListParagraph"/>
        <w:numPr>
          <w:ilvl w:val="3"/>
          <w:numId w:val="165"/>
        </w:numPr>
        <w:tabs>
          <w:tab w:val="left" w:pos="2524"/>
          <w:tab w:val="left" w:pos="2527"/>
        </w:tabs>
        <w:spacing w:before="119" w:line="295" w:lineRule="auto"/>
        <w:ind w:right="251" w:hanging="454"/>
        <w:jc w:val="both"/>
        <w:rPr>
          <w:sz w:val="24"/>
        </w:rPr>
      </w:pPr>
      <w:r>
        <w:rPr>
          <w:sz w:val="24"/>
        </w:rPr>
        <w:t>Các b</w:t>
      </w:r>
      <w:r>
        <w:rPr>
          <w:sz w:val="24"/>
        </w:rPr>
        <w:t>ộ</w:t>
      </w:r>
      <w:r>
        <w:rPr>
          <w:sz w:val="24"/>
        </w:rPr>
        <w:t xml:space="preserve"> ph</w:t>
      </w:r>
      <w:r>
        <w:rPr>
          <w:sz w:val="24"/>
        </w:rPr>
        <w:t>ậ</w:t>
      </w:r>
      <w:r>
        <w:rPr>
          <w:sz w:val="24"/>
        </w:rPr>
        <w:t>n c</w:t>
      </w:r>
      <w:r>
        <w:rPr>
          <w:sz w:val="24"/>
        </w:rPr>
        <w:t>ủ</w:t>
      </w:r>
      <w:r>
        <w:rPr>
          <w:sz w:val="24"/>
        </w:rPr>
        <w:t>a h</w:t>
      </w:r>
      <w:r>
        <w:rPr>
          <w:sz w:val="24"/>
        </w:rPr>
        <w:t>ệ</w:t>
      </w:r>
      <w:r>
        <w:rPr>
          <w:sz w:val="24"/>
        </w:rPr>
        <w:t xml:space="preserve"> th</w:t>
      </w:r>
      <w:r>
        <w:rPr>
          <w:sz w:val="24"/>
        </w:rPr>
        <w:t>ố</w:t>
      </w:r>
      <w:r>
        <w:rPr>
          <w:sz w:val="24"/>
        </w:rPr>
        <w:t>ng r</w:t>
      </w:r>
      <w:r>
        <w:rPr>
          <w:sz w:val="24"/>
        </w:rPr>
        <w:t>ử</w:t>
      </w:r>
      <w:r>
        <w:rPr>
          <w:sz w:val="24"/>
        </w:rPr>
        <w:t>a b</w:t>
      </w:r>
      <w:r>
        <w:rPr>
          <w:sz w:val="24"/>
        </w:rPr>
        <w:t>ằ</w:t>
      </w:r>
      <w:r>
        <w:rPr>
          <w:sz w:val="24"/>
        </w:rPr>
        <w:t>ng d</w:t>
      </w:r>
      <w:r>
        <w:rPr>
          <w:sz w:val="24"/>
        </w:rPr>
        <w:t>ầ</w:t>
      </w:r>
      <w:r>
        <w:rPr>
          <w:sz w:val="24"/>
        </w:rPr>
        <w:t>u thô ph</w:t>
      </w:r>
      <w:r>
        <w:rPr>
          <w:sz w:val="24"/>
        </w:rPr>
        <w:t>ả</w:t>
      </w:r>
      <w:r>
        <w:rPr>
          <w:sz w:val="24"/>
        </w:rPr>
        <w:t>i đư</w:t>
      </w:r>
      <w:r>
        <w:rPr>
          <w:sz w:val="24"/>
        </w:rPr>
        <w:t>ợ</w:t>
      </w:r>
      <w:r>
        <w:rPr>
          <w:sz w:val="24"/>
        </w:rPr>
        <w:t>c th</w:t>
      </w:r>
      <w:r>
        <w:rPr>
          <w:sz w:val="24"/>
        </w:rPr>
        <w:t>ử</w:t>
      </w:r>
      <w:r>
        <w:rPr>
          <w:sz w:val="24"/>
        </w:rPr>
        <w:t xml:space="preserve"> b</w:t>
      </w:r>
      <w:r>
        <w:rPr>
          <w:sz w:val="24"/>
        </w:rPr>
        <w:t>ằ</w:t>
      </w:r>
      <w:r>
        <w:rPr>
          <w:sz w:val="24"/>
        </w:rPr>
        <w:t>ng áp l</w:t>
      </w:r>
      <w:r>
        <w:rPr>
          <w:sz w:val="24"/>
        </w:rPr>
        <w:t>ự</w:t>
      </w:r>
      <w:r>
        <w:rPr>
          <w:sz w:val="24"/>
        </w:rPr>
        <w:t>c đ</w:t>
      </w:r>
      <w:r>
        <w:rPr>
          <w:sz w:val="24"/>
        </w:rPr>
        <w:t>ế</w:t>
      </w:r>
      <w:r>
        <w:rPr>
          <w:sz w:val="24"/>
        </w:rPr>
        <w:t>n 1,5 l</w:t>
      </w:r>
      <w:r>
        <w:rPr>
          <w:sz w:val="24"/>
        </w:rPr>
        <w:t>ầ</w:t>
      </w:r>
      <w:r>
        <w:rPr>
          <w:sz w:val="24"/>
        </w:rPr>
        <w:t>n áp su</w:t>
      </w:r>
      <w:r>
        <w:rPr>
          <w:sz w:val="24"/>
        </w:rPr>
        <w:t>ấ</w:t>
      </w:r>
      <w:r>
        <w:rPr>
          <w:sz w:val="24"/>
        </w:rPr>
        <w:t>t làm vi</w:t>
      </w:r>
      <w:r>
        <w:rPr>
          <w:sz w:val="24"/>
        </w:rPr>
        <w:t>ệ</w:t>
      </w:r>
      <w:r>
        <w:rPr>
          <w:sz w:val="24"/>
        </w:rPr>
        <w:t>c;</w:t>
      </w:r>
    </w:p>
    <w:p w14:paraId="58BC9525" w14:textId="77777777" w:rsidR="00FC7CA5" w:rsidRDefault="003671C9">
      <w:pPr>
        <w:pStyle w:val="ListParagraph"/>
        <w:numPr>
          <w:ilvl w:val="3"/>
          <w:numId w:val="165"/>
        </w:numPr>
        <w:tabs>
          <w:tab w:val="left" w:pos="2523"/>
          <w:tab w:val="left" w:pos="2527"/>
        </w:tabs>
        <w:spacing w:before="118" w:line="295" w:lineRule="auto"/>
        <w:ind w:right="247" w:hanging="454"/>
        <w:jc w:val="both"/>
        <w:rPr>
          <w:sz w:val="24"/>
        </w:rPr>
      </w:pPr>
      <w:r>
        <w:rPr>
          <w:sz w:val="24"/>
        </w:rPr>
        <w:t>Khi các thi</w:t>
      </w:r>
      <w:r>
        <w:rPr>
          <w:sz w:val="24"/>
        </w:rPr>
        <w:t>ế</w:t>
      </w:r>
      <w:r>
        <w:rPr>
          <w:sz w:val="24"/>
        </w:rPr>
        <w:t>t b</w:t>
      </w:r>
      <w:r>
        <w:rPr>
          <w:sz w:val="24"/>
        </w:rPr>
        <w:t>ị</w:t>
      </w:r>
      <w:r>
        <w:rPr>
          <w:sz w:val="24"/>
        </w:rPr>
        <w:t xml:space="preserve"> d</w:t>
      </w:r>
      <w:r>
        <w:rPr>
          <w:sz w:val="24"/>
        </w:rPr>
        <w:t>ẫ</w:t>
      </w:r>
      <w:r>
        <w:rPr>
          <w:sz w:val="24"/>
        </w:rPr>
        <w:t>n đ</w:t>
      </w:r>
      <w:r>
        <w:rPr>
          <w:sz w:val="24"/>
        </w:rPr>
        <w:t>ộ</w:t>
      </w:r>
      <w:r>
        <w:rPr>
          <w:sz w:val="24"/>
        </w:rPr>
        <w:t>ng không đư</w:t>
      </w:r>
      <w:r>
        <w:rPr>
          <w:sz w:val="24"/>
        </w:rPr>
        <w:t>ợ</w:t>
      </w:r>
      <w:r>
        <w:rPr>
          <w:sz w:val="24"/>
        </w:rPr>
        <w:t>c g</w:t>
      </w:r>
      <w:r>
        <w:rPr>
          <w:sz w:val="24"/>
        </w:rPr>
        <w:t>ắ</w:t>
      </w:r>
      <w:r>
        <w:rPr>
          <w:sz w:val="24"/>
        </w:rPr>
        <w:t>n li</w:t>
      </w:r>
      <w:r>
        <w:rPr>
          <w:sz w:val="24"/>
        </w:rPr>
        <w:t>ề</w:t>
      </w:r>
      <w:r>
        <w:rPr>
          <w:sz w:val="24"/>
        </w:rPr>
        <w:t>n thi</w:t>
      </w:r>
      <w:r>
        <w:rPr>
          <w:sz w:val="24"/>
        </w:rPr>
        <w:t>ế</w:t>
      </w:r>
      <w:r>
        <w:rPr>
          <w:sz w:val="24"/>
        </w:rPr>
        <w:t>t b</w:t>
      </w:r>
      <w:r>
        <w:rPr>
          <w:sz w:val="24"/>
        </w:rPr>
        <w:t>ị</w:t>
      </w:r>
      <w:r>
        <w:rPr>
          <w:sz w:val="24"/>
        </w:rPr>
        <w:t xml:space="preserve"> r</w:t>
      </w:r>
      <w:r>
        <w:rPr>
          <w:sz w:val="24"/>
        </w:rPr>
        <w:t>ử</w:t>
      </w:r>
      <w:r>
        <w:rPr>
          <w:sz w:val="24"/>
        </w:rPr>
        <w:t>a két, thì ph</w:t>
      </w:r>
      <w:r>
        <w:rPr>
          <w:sz w:val="24"/>
        </w:rPr>
        <w:t>ả</w:t>
      </w:r>
      <w:r>
        <w:rPr>
          <w:sz w:val="24"/>
        </w:rPr>
        <w:t>i b</w:t>
      </w:r>
      <w:r>
        <w:rPr>
          <w:sz w:val="24"/>
        </w:rPr>
        <w:t>ả</w:t>
      </w:r>
      <w:r>
        <w:rPr>
          <w:sz w:val="24"/>
        </w:rPr>
        <w:t>o đ</w:t>
      </w:r>
      <w:r>
        <w:rPr>
          <w:sz w:val="24"/>
        </w:rPr>
        <w:t>ả</w:t>
      </w:r>
      <w:r>
        <w:rPr>
          <w:sz w:val="24"/>
        </w:rPr>
        <w:t>m</w:t>
      </w:r>
      <w:r>
        <w:rPr>
          <w:spacing w:val="-10"/>
          <w:sz w:val="24"/>
        </w:rPr>
        <w:t xml:space="preserve"> </w:t>
      </w:r>
      <w:r>
        <w:rPr>
          <w:sz w:val="24"/>
        </w:rPr>
        <w:t>r</w:t>
      </w:r>
      <w:r>
        <w:rPr>
          <w:sz w:val="24"/>
        </w:rPr>
        <w:t>ằ</w:t>
      </w:r>
      <w:r>
        <w:rPr>
          <w:sz w:val="24"/>
        </w:rPr>
        <w:t>ng</w:t>
      </w:r>
      <w:r>
        <w:rPr>
          <w:spacing w:val="-8"/>
          <w:sz w:val="24"/>
        </w:rPr>
        <w:t xml:space="preserve"> </w:t>
      </w:r>
      <w:r>
        <w:rPr>
          <w:sz w:val="24"/>
        </w:rPr>
        <w:t>trên</w:t>
      </w:r>
      <w:r>
        <w:rPr>
          <w:spacing w:val="-8"/>
          <w:sz w:val="24"/>
        </w:rPr>
        <w:t xml:space="preserve"> </w:t>
      </w:r>
      <w:r>
        <w:rPr>
          <w:sz w:val="24"/>
        </w:rPr>
        <w:t>tàu</w:t>
      </w:r>
      <w:r>
        <w:rPr>
          <w:spacing w:val="-8"/>
          <w:sz w:val="24"/>
        </w:rPr>
        <w:t xml:space="preserve"> </w:t>
      </w:r>
      <w:r>
        <w:rPr>
          <w:sz w:val="24"/>
        </w:rPr>
        <w:t>có</w:t>
      </w:r>
      <w:r>
        <w:rPr>
          <w:spacing w:val="-8"/>
          <w:sz w:val="24"/>
        </w:rPr>
        <w:t xml:space="preserve"> </w:t>
      </w:r>
      <w:r>
        <w:rPr>
          <w:sz w:val="24"/>
        </w:rPr>
        <w:t>đ</w:t>
      </w:r>
      <w:r>
        <w:rPr>
          <w:sz w:val="24"/>
        </w:rPr>
        <w:t>ủ</w:t>
      </w:r>
      <w:r>
        <w:rPr>
          <w:spacing w:val="-8"/>
          <w:sz w:val="24"/>
        </w:rPr>
        <w:t xml:space="preserve"> </w:t>
      </w:r>
      <w:r>
        <w:rPr>
          <w:sz w:val="24"/>
        </w:rPr>
        <w:t>s</w:t>
      </w:r>
      <w:r>
        <w:rPr>
          <w:sz w:val="24"/>
        </w:rPr>
        <w:t>ố</w:t>
      </w:r>
      <w:r>
        <w:rPr>
          <w:spacing w:val="-8"/>
          <w:sz w:val="24"/>
        </w:rPr>
        <w:t xml:space="preserve"> </w:t>
      </w:r>
      <w:r>
        <w:rPr>
          <w:sz w:val="24"/>
        </w:rPr>
        <w:t>lư</w:t>
      </w:r>
      <w:r>
        <w:rPr>
          <w:sz w:val="24"/>
        </w:rPr>
        <w:t>ợ</w:t>
      </w:r>
      <w:r>
        <w:rPr>
          <w:sz w:val="24"/>
        </w:rPr>
        <w:t>ng</w:t>
      </w:r>
      <w:r>
        <w:rPr>
          <w:spacing w:val="-11"/>
          <w:sz w:val="24"/>
        </w:rPr>
        <w:t xml:space="preserve"> </w:t>
      </w:r>
      <w:r>
        <w:rPr>
          <w:sz w:val="24"/>
        </w:rPr>
        <w:t>các</w:t>
      </w:r>
      <w:r>
        <w:rPr>
          <w:spacing w:val="-12"/>
          <w:sz w:val="24"/>
        </w:rPr>
        <w:t xml:space="preserve"> </w:t>
      </w:r>
      <w:r>
        <w:rPr>
          <w:sz w:val="24"/>
        </w:rPr>
        <w:t>thi</w:t>
      </w:r>
      <w:r>
        <w:rPr>
          <w:sz w:val="24"/>
        </w:rPr>
        <w:t>ế</w:t>
      </w:r>
      <w:r>
        <w:rPr>
          <w:sz w:val="24"/>
        </w:rPr>
        <w:t>t</w:t>
      </w:r>
      <w:r>
        <w:rPr>
          <w:spacing w:val="-11"/>
          <w:sz w:val="24"/>
        </w:rPr>
        <w:t xml:space="preserve"> </w:t>
      </w:r>
      <w:r>
        <w:rPr>
          <w:sz w:val="24"/>
        </w:rPr>
        <w:t>b</w:t>
      </w:r>
      <w:r>
        <w:rPr>
          <w:sz w:val="24"/>
        </w:rPr>
        <w:t>ị</w:t>
      </w:r>
      <w:r>
        <w:rPr>
          <w:spacing w:val="-12"/>
          <w:sz w:val="24"/>
        </w:rPr>
        <w:t xml:space="preserve"> </w:t>
      </w:r>
      <w:r>
        <w:rPr>
          <w:sz w:val="24"/>
        </w:rPr>
        <w:t>d</w:t>
      </w:r>
      <w:r>
        <w:rPr>
          <w:sz w:val="24"/>
        </w:rPr>
        <w:t>ẫ</w:t>
      </w:r>
      <w:r>
        <w:rPr>
          <w:sz w:val="24"/>
        </w:rPr>
        <w:t>n</w:t>
      </w:r>
      <w:r>
        <w:rPr>
          <w:spacing w:val="-6"/>
          <w:sz w:val="24"/>
        </w:rPr>
        <w:t xml:space="preserve"> </w:t>
      </w:r>
      <w:r>
        <w:rPr>
          <w:sz w:val="24"/>
        </w:rPr>
        <w:t>đ</w:t>
      </w:r>
      <w:r>
        <w:rPr>
          <w:sz w:val="24"/>
        </w:rPr>
        <w:t>ộ</w:t>
      </w:r>
      <w:r>
        <w:rPr>
          <w:sz w:val="24"/>
        </w:rPr>
        <w:t>ng</w:t>
      </w:r>
      <w:r>
        <w:rPr>
          <w:spacing w:val="-8"/>
          <w:sz w:val="24"/>
        </w:rPr>
        <w:t xml:space="preserve"> </w:t>
      </w:r>
      <w:r>
        <w:rPr>
          <w:sz w:val="24"/>
        </w:rPr>
        <w:t>có</w:t>
      </w:r>
      <w:r>
        <w:rPr>
          <w:spacing w:val="-8"/>
          <w:sz w:val="24"/>
        </w:rPr>
        <w:t xml:space="preserve"> </w:t>
      </w:r>
      <w:r>
        <w:rPr>
          <w:sz w:val="24"/>
        </w:rPr>
        <w:t>th</w:t>
      </w:r>
      <w:r>
        <w:rPr>
          <w:sz w:val="24"/>
        </w:rPr>
        <w:t>ể</w:t>
      </w:r>
      <w:r>
        <w:rPr>
          <w:spacing w:val="-11"/>
          <w:sz w:val="24"/>
        </w:rPr>
        <w:t xml:space="preserve"> </w:t>
      </w:r>
      <w:r>
        <w:rPr>
          <w:sz w:val="24"/>
        </w:rPr>
        <w:t>ho</w:t>
      </w:r>
      <w:r>
        <w:rPr>
          <w:sz w:val="24"/>
        </w:rPr>
        <w:t>ạ</w:t>
      </w:r>
      <w:r>
        <w:rPr>
          <w:sz w:val="24"/>
        </w:rPr>
        <w:t>t</w:t>
      </w:r>
      <w:r>
        <w:rPr>
          <w:spacing w:val="-9"/>
          <w:sz w:val="24"/>
        </w:rPr>
        <w:t xml:space="preserve"> </w:t>
      </w:r>
      <w:r>
        <w:rPr>
          <w:sz w:val="24"/>
        </w:rPr>
        <w:t>đ</w:t>
      </w:r>
      <w:r>
        <w:rPr>
          <w:sz w:val="24"/>
        </w:rPr>
        <w:t>ộ</w:t>
      </w:r>
      <w:r>
        <w:rPr>
          <w:sz w:val="24"/>
        </w:rPr>
        <w:t>ng</w:t>
      </w:r>
      <w:r>
        <w:rPr>
          <w:spacing w:val="-8"/>
          <w:sz w:val="24"/>
        </w:rPr>
        <w:t xml:space="preserve"> </w:t>
      </w:r>
      <w:r>
        <w:rPr>
          <w:sz w:val="24"/>
        </w:rPr>
        <w:t>đư</w:t>
      </w:r>
      <w:r>
        <w:rPr>
          <w:sz w:val="24"/>
        </w:rPr>
        <w:t>ợ</w:t>
      </w:r>
      <w:r>
        <w:rPr>
          <w:sz w:val="24"/>
        </w:rPr>
        <w:t>c như đã quy đ</w:t>
      </w:r>
      <w:r>
        <w:rPr>
          <w:sz w:val="24"/>
        </w:rPr>
        <w:t>ị</w:t>
      </w:r>
      <w:r>
        <w:rPr>
          <w:sz w:val="24"/>
        </w:rPr>
        <w:t>nh trong tài li</w:t>
      </w:r>
      <w:r>
        <w:rPr>
          <w:sz w:val="24"/>
        </w:rPr>
        <w:t>ệ</w:t>
      </w:r>
      <w:r>
        <w:rPr>
          <w:sz w:val="24"/>
        </w:rPr>
        <w:t>u hư</w:t>
      </w:r>
      <w:r>
        <w:rPr>
          <w:sz w:val="24"/>
        </w:rPr>
        <w:t>ớ</w:t>
      </w:r>
      <w:r>
        <w:rPr>
          <w:sz w:val="24"/>
        </w:rPr>
        <w:t>ng d</w:t>
      </w:r>
      <w:r>
        <w:rPr>
          <w:sz w:val="24"/>
        </w:rPr>
        <w:t>ẫ</w:t>
      </w:r>
      <w:r>
        <w:rPr>
          <w:sz w:val="24"/>
        </w:rPr>
        <w:t>n;</w:t>
      </w:r>
    </w:p>
    <w:p w14:paraId="55B2932B" w14:textId="77777777" w:rsidR="00FC7CA5" w:rsidRDefault="00FC7CA5">
      <w:pPr>
        <w:spacing w:line="295" w:lineRule="auto"/>
        <w:jc w:val="both"/>
        <w:rPr>
          <w:sz w:val="24"/>
        </w:rPr>
        <w:sectPr w:rsidR="00FC7CA5">
          <w:pgSz w:w="11910" w:h="16850"/>
          <w:pgMar w:top="780" w:right="480" w:bottom="940" w:left="420" w:header="0" w:footer="747" w:gutter="0"/>
          <w:cols w:space="720"/>
        </w:sectPr>
      </w:pPr>
    </w:p>
    <w:p w14:paraId="3EC4B396"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2,</w:t>
      </w:r>
      <w:r>
        <w:rPr>
          <w:spacing w:val="-4"/>
        </w:rPr>
        <w:t xml:space="preserve"> </w:t>
      </w:r>
      <w:r>
        <w:t>Chương</w:t>
      </w:r>
      <w:r>
        <w:rPr>
          <w:spacing w:val="-2"/>
        </w:rPr>
        <w:t xml:space="preserve"> </w:t>
      </w:r>
      <w:r>
        <w:rPr>
          <w:spacing w:val="-10"/>
        </w:rPr>
        <w:t>2</w:t>
      </w:r>
    </w:p>
    <w:p w14:paraId="1B2A489A" w14:textId="77777777" w:rsidR="00FC7CA5" w:rsidRDefault="00FC7CA5">
      <w:pPr>
        <w:pStyle w:val="BodyText"/>
        <w:spacing w:before="15"/>
        <w:jc w:val="left"/>
        <w:rPr>
          <w:b/>
        </w:rPr>
      </w:pPr>
    </w:p>
    <w:p w14:paraId="402FFDE2" w14:textId="77777777" w:rsidR="00FC7CA5" w:rsidRDefault="003671C9">
      <w:pPr>
        <w:pStyle w:val="ListParagraph"/>
        <w:numPr>
          <w:ilvl w:val="3"/>
          <w:numId w:val="165"/>
        </w:numPr>
        <w:tabs>
          <w:tab w:val="left" w:pos="2524"/>
          <w:tab w:val="left" w:pos="2527"/>
        </w:tabs>
        <w:spacing w:before="0" w:line="295" w:lineRule="auto"/>
        <w:ind w:right="252" w:hanging="454"/>
        <w:jc w:val="both"/>
        <w:rPr>
          <w:sz w:val="24"/>
        </w:rPr>
      </w:pPr>
      <w:r>
        <w:rPr>
          <w:sz w:val="24"/>
        </w:rPr>
        <w:t>Khi</w:t>
      </w:r>
      <w:r>
        <w:rPr>
          <w:spacing w:val="-7"/>
          <w:sz w:val="24"/>
        </w:rPr>
        <w:t xml:space="preserve"> </w:t>
      </w:r>
      <w:r>
        <w:rPr>
          <w:sz w:val="24"/>
        </w:rPr>
        <w:t>trang</w:t>
      </w:r>
      <w:r>
        <w:rPr>
          <w:spacing w:val="-8"/>
          <w:sz w:val="24"/>
        </w:rPr>
        <w:t xml:space="preserve"> </w:t>
      </w:r>
      <w:r>
        <w:rPr>
          <w:sz w:val="24"/>
        </w:rPr>
        <w:t>b</w:t>
      </w:r>
      <w:r>
        <w:rPr>
          <w:sz w:val="24"/>
        </w:rPr>
        <w:t>ị</w:t>
      </w:r>
      <w:r>
        <w:rPr>
          <w:spacing w:val="-7"/>
          <w:sz w:val="24"/>
        </w:rPr>
        <w:t xml:space="preserve"> </w:t>
      </w:r>
      <w:r>
        <w:rPr>
          <w:sz w:val="24"/>
        </w:rPr>
        <w:t>b</w:t>
      </w:r>
      <w:r>
        <w:rPr>
          <w:sz w:val="24"/>
        </w:rPr>
        <w:t>ầ</w:t>
      </w:r>
      <w:r>
        <w:rPr>
          <w:sz w:val="24"/>
        </w:rPr>
        <w:t>u</w:t>
      </w:r>
      <w:r>
        <w:rPr>
          <w:spacing w:val="-8"/>
          <w:sz w:val="24"/>
        </w:rPr>
        <w:t xml:space="preserve"> </w:t>
      </w:r>
      <w:r>
        <w:rPr>
          <w:sz w:val="24"/>
        </w:rPr>
        <w:t>hâm</w:t>
      </w:r>
      <w:r>
        <w:rPr>
          <w:spacing w:val="-8"/>
          <w:sz w:val="24"/>
        </w:rPr>
        <w:t xml:space="preserve"> </w:t>
      </w:r>
      <w:r>
        <w:rPr>
          <w:sz w:val="24"/>
        </w:rPr>
        <w:t>dùng</w:t>
      </w:r>
      <w:r>
        <w:rPr>
          <w:spacing w:val="-8"/>
          <w:sz w:val="24"/>
        </w:rPr>
        <w:t xml:space="preserve"> </w:t>
      </w:r>
      <w:r>
        <w:rPr>
          <w:sz w:val="24"/>
        </w:rPr>
        <w:t>hơi</w:t>
      </w:r>
      <w:r>
        <w:rPr>
          <w:spacing w:val="-10"/>
          <w:sz w:val="24"/>
        </w:rPr>
        <w:t xml:space="preserve"> </w:t>
      </w:r>
      <w:r>
        <w:rPr>
          <w:sz w:val="24"/>
        </w:rPr>
        <w:t>nư</w:t>
      </w:r>
      <w:r>
        <w:rPr>
          <w:sz w:val="24"/>
        </w:rPr>
        <w:t>ớ</w:t>
      </w:r>
      <w:r>
        <w:rPr>
          <w:sz w:val="24"/>
        </w:rPr>
        <w:t>c</w:t>
      </w:r>
      <w:r>
        <w:rPr>
          <w:spacing w:val="-9"/>
          <w:sz w:val="24"/>
        </w:rPr>
        <w:t xml:space="preserve"> </w:t>
      </w:r>
      <w:r>
        <w:rPr>
          <w:sz w:val="24"/>
        </w:rPr>
        <w:t>cho</w:t>
      </w:r>
      <w:r>
        <w:rPr>
          <w:spacing w:val="-6"/>
          <w:sz w:val="24"/>
        </w:rPr>
        <w:t xml:space="preserve"> </w:t>
      </w:r>
      <w:r>
        <w:rPr>
          <w:sz w:val="24"/>
        </w:rPr>
        <w:t>nư</w:t>
      </w:r>
      <w:r>
        <w:rPr>
          <w:sz w:val="24"/>
        </w:rPr>
        <w:t>ớ</w:t>
      </w:r>
      <w:r>
        <w:rPr>
          <w:sz w:val="24"/>
        </w:rPr>
        <w:t>c</w:t>
      </w:r>
      <w:r>
        <w:rPr>
          <w:spacing w:val="-7"/>
          <w:sz w:val="24"/>
        </w:rPr>
        <w:t xml:space="preserve"> </w:t>
      </w:r>
      <w:r>
        <w:rPr>
          <w:sz w:val="24"/>
        </w:rPr>
        <w:t>r</w:t>
      </w:r>
      <w:r>
        <w:rPr>
          <w:sz w:val="24"/>
        </w:rPr>
        <w:t>ử</w:t>
      </w:r>
      <w:r>
        <w:rPr>
          <w:sz w:val="24"/>
        </w:rPr>
        <w:t>a</w:t>
      </w:r>
      <w:r>
        <w:rPr>
          <w:spacing w:val="-6"/>
          <w:sz w:val="24"/>
        </w:rPr>
        <w:t xml:space="preserve"> </w:t>
      </w:r>
      <w:r>
        <w:rPr>
          <w:sz w:val="24"/>
        </w:rPr>
        <w:t>két</w:t>
      </w:r>
      <w:r>
        <w:rPr>
          <w:spacing w:val="-6"/>
          <w:sz w:val="24"/>
        </w:rPr>
        <w:t xml:space="preserve"> </w:t>
      </w:r>
      <w:r>
        <w:rPr>
          <w:sz w:val="24"/>
        </w:rPr>
        <w:t>hàng,</w:t>
      </w:r>
      <w:r>
        <w:rPr>
          <w:spacing w:val="-6"/>
          <w:sz w:val="24"/>
        </w:rPr>
        <w:t xml:space="preserve"> </w:t>
      </w:r>
      <w:r>
        <w:rPr>
          <w:sz w:val="24"/>
        </w:rPr>
        <w:t>thì</w:t>
      </w:r>
      <w:r>
        <w:rPr>
          <w:spacing w:val="-9"/>
          <w:sz w:val="24"/>
        </w:rPr>
        <w:t xml:space="preserve"> </w:t>
      </w:r>
      <w:r>
        <w:rPr>
          <w:sz w:val="24"/>
        </w:rPr>
        <w:t>ph</w:t>
      </w:r>
      <w:r>
        <w:rPr>
          <w:sz w:val="24"/>
        </w:rPr>
        <w:t>ả</w:t>
      </w:r>
      <w:r>
        <w:rPr>
          <w:sz w:val="24"/>
        </w:rPr>
        <w:t>i</w:t>
      </w:r>
      <w:r>
        <w:rPr>
          <w:spacing w:val="-8"/>
          <w:sz w:val="24"/>
        </w:rPr>
        <w:t xml:space="preserve"> </w:t>
      </w:r>
      <w:r>
        <w:rPr>
          <w:sz w:val="24"/>
        </w:rPr>
        <w:t>đ</w:t>
      </w:r>
      <w:r>
        <w:rPr>
          <w:sz w:val="24"/>
        </w:rPr>
        <w:t>ả</w:t>
      </w:r>
      <w:r>
        <w:rPr>
          <w:sz w:val="24"/>
        </w:rPr>
        <w:t>m</w:t>
      </w:r>
      <w:r>
        <w:rPr>
          <w:spacing w:val="-8"/>
          <w:sz w:val="24"/>
        </w:rPr>
        <w:t xml:space="preserve"> </w:t>
      </w:r>
      <w:r>
        <w:rPr>
          <w:sz w:val="24"/>
        </w:rPr>
        <w:t>b</w:t>
      </w:r>
      <w:r>
        <w:rPr>
          <w:sz w:val="24"/>
        </w:rPr>
        <w:t>ả</w:t>
      </w:r>
      <w:r>
        <w:rPr>
          <w:sz w:val="24"/>
        </w:rPr>
        <w:t>o r</w:t>
      </w:r>
      <w:r>
        <w:rPr>
          <w:sz w:val="24"/>
        </w:rPr>
        <w:t>ằ</w:t>
      </w:r>
      <w:r>
        <w:rPr>
          <w:sz w:val="24"/>
        </w:rPr>
        <w:t>ng chúng có th</w:t>
      </w:r>
      <w:r>
        <w:rPr>
          <w:sz w:val="24"/>
        </w:rPr>
        <w:t>ể</w:t>
      </w:r>
      <w:r>
        <w:rPr>
          <w:sz w:val="24"/>
        </w:rPr>
        <w:t xml:space="preserve"> ng</w:t>
      </w:r>
      <w:r>
        <w:rPr>
          <w:sz w:val="24"/>
        </w:rPr>
        <w:t>ắ</w:t>
      </w:r>
      <w:r>
        <w:rPr>
          <w:sz w:val="24"/>
        </w:rPr>
        <w:t>t đư</w:t>
      </w:r>
      <w:r>
        <w:rPr>
          <w:sz w:val="24"/>
        </w:rPr>
        <w:t>ợ</w:t>
      </w:r>
      <w:r>
        <w:rPr>
          <w:sz w:val="24"/>
        </w:rPr>
        <w:t>c hoàn toàn trong lúc r</w:t>
      </w:r>
      <w:r>
        <w:rPr>
          <w:sz w:val="24"/>
        </w:rPr>
        <w:t>ử</w:t>
      </w:r>
      <w:r>
        <w:rPr>
          <w:sz w:val="24"/>
        </w:rPr>
        <w:t>a b</w:t>
      </w:r>
      <w:r>
        <w:rPr>
          <w:sz w:val="24"/>
        </w:rPr>
        <w:t>ằ</w:t>
      </w:r>
      <w:r>
        <w:rPr>
          <w:sz w:val="24"/>
        </w:rPr>
        <w:t>ng</w:t>
      </w:r>
      <w:r>
        <w:rPr>
          <w:spacing w:val="-2"/>
          <w:sz w:val="24"/>
        </w:rPr>
        <w:t xml:space="preserve"> </w:t>
      </w:r>
      <w:r>
        <w:rPr>
          <w:sz w:val="24"/>
        </w:rPr>
        <w:t>d</w:t>
      </w:r>
      <w:r>
        <w:rPr>
          <w:sz w:val="24"/>
        </w:rPr>
        <w:t>ầ</w:t>
      </w:r>
      <w:r>
        <w:rPr>
          <w:sz w:val="24"/>
        </w:rPr>
        <w:t>u</w:t>
      </w:r>
      <w:r>
        <w:rPr>
          <w:spacing w:val="-2"/>
          <w:sz w:val="24"/>
        </w:rPr>
        <w:t xml:space="preserve"> </w:t>
      </w:r>
      <w:r>
        <w:rPr>
          <w:sz w:val="24"/>
        </w:rPr>
        <w:t>thô</w:t>
      </w:r>
      <w:r>
        <w:rPr>
          <w:spacing w:val="-1"/>
          <w:sz w:val="24"/>
        </w:rPr>
        <w:t xml:space="preserve"> </w:t>
      </w:r>
      <w:r>
        <w:rPr>
          <w:sz w:val="24"/>
        </w:rPr>
        <w:t>b</w:t>
      </w:r>
      <w:r>
        <w:rPr>
          <w:sz w:val="24"/>
        </w:rPr>
        <w:t>ằ</w:t>
      </w:r>
      <w:r>
        <w:rPr>
          <w:sz w:val="24"/>
        </w:rPr>
        <w:t>ng van ch</w:t>
      </w:r>
      <w:r>
        <w:rPr>
          <w:sz w:val="24"/>
        </w:rPr>
        <w:t>ặ</w:t>
      </w:r>
      <w:r>
        <w:rPr>
          <w:sz w:val="24"/>
        </w:rPr>
        <w:t>n kép ho</w:t>
      </w:r>
      <w:r>
        <w:rPr>
          <w:sz w:val="24"/>
        </w:rPr>
        <w:t>ặ</w:t>
      </w:r>
      <w:r>
        <w:rPr>
          <w:sz w:val="24"/>
        </w:rPr>
        <w:t>c b</w:t>
      </w:r>
      <w:r>
        <w:rPr>
          <w:sz w:val="24"/>
        </w:rPr>
        <w:t>ằ</w:t>
      </w:r>
      <w:r>
        <w:rPr>
          <w:sz w:val="24"/>
        </w:rPr>
        <w:t>ng m</w:t>
      </w:r>
      <w:r>
        <w:rPr>
          <w:sz w:val="24"/>
        </w:rPr>
        <w:t>ộ</w:t>
      </w:r>
      <w:r>
        <w:rPr>
          <w:sz w:val="24"/>
        </w:rPr>
        <w:t>t bích ch</w:t>
      </w:r>
      <w:r>
        <w:rPr>
          <w:sz w:val="24"/>
        </w:rPr>
        <w:t>ặ</w:t>
      </w:r>
      <w:r>
        <w:rPr>
          <w:sz w:val="24"/>
        </w:rPr>
        <w:t>n đư</w:t>
      </w:r>
      <w:r>
        <w:rPr>
          <w:sz w:val="24"/>
        </w:rPr>
        <w:t>ợ</w:t>
      </w:r>
      <w:r>
        <w:rPr>
          <w:sz w:val="24"/>
        </w:rPr>
        <w:t>c đánh d</w:t>
      </w:r>
      <w:r>
        <w:rPr>
          <w:sz w:val="24"/>
        </w:rPr>
        <w:t>ấ</w:t>
      </w:r>
      <w:r>
        <w:rPr>
          <w:sz w:val="24"/>
        </w:rPr>
        <w:t>u rõ ràng;</w:t>
      </w:r>
    </w:p>
    <w:p w14:paraId="0C2B9AF3" w14:textId="77777777" w:rsidR="00FC7CA5" w:rsidRDefault="003671C9">
      <w:pPr>
        <w:pStyle w:val="ListParagraph"/>
        <w:numPr>
          <w:ilvl w:val="3"/>
          <w:numId w:val="165"/>
        </w:numPr>
        <w:tabs>
          <w:tab w:val="left" w:pos="2525"/>
          <w:tab w:val="left" w:pos="2527"/>
        </w:tabs>
        <w:spacing w:before="119" w:line="295" w:lineRule="auto"/>
        <w:ind w:right="253" w:hanging="454"/>
        <w:jc w:val="both"/>
        <w:rPr>
          <w:sz w:val="24"/>
        </w:rPr>
      </w:pPr>
      <w:r>
        <w:rPr>
          <w:sz w:val="24"/>
        </w:rPr>
        <w:t>Ph</w:t>
      </w:r>
      <w:r>
        <w:rPr>
          <w:sz w:val="24"/>
        </w:rPr>
        <w:t>ả</w:t>
      </w:r>
      <w:r>
        <w:rPr>
          <w:sz w:val="24"/>
        </w:rPr>
        <w:t>i đ</w:t>
      </w:r>
      <w:r>
        <w:rPr>
          <w:sz w:val="24"/>
        </w:rPr>
        <w:t>ả</w:t>
      </w:r>
      <w:r>
        <w:rPr>
          <w:sz w:val="24"/>
        </w:rPr>
        <w:t>m b</w:t>
      </w:r>
      <w:r>
        <w:rPr>
          <w:sz w:val="24"/>
        </w:rPr>
        <w:t>ả</w:t>
      </w:r>
      <w:r>
        <w:rPr>
          <w:sz w:val="24"/>
        </w:rPr>
        <w:t>o r</w:t>
      </w:r>
      <w:r>
        <w:rPr>
          <w:sz w:val="24"/>
        </w:rPr>
        <w:t>ằ</w:t>
      </w:r>
      <w:r>
        <w:rPr>
          <w:sz w:val="24"/>
        </w:rPr>
        <w:t>ng các phương ti</w:t>
      </w:r>
      <w:r>
        <w:rPr>
          <w:sz w:val="24"/>
        </w:rPr>
        <w:t>ệ</w:t>
      </w:r>
      <w:r>
        <w:rPr>
          <w:sz w:val="24"/>
        </w:rPr>
        <w:t>n liên l</w:t>
      </w:r>
      <w:r>
        <w:rPr>
          <w:sz w:val="24"/>
        </w:rPr>
        <w:t>ạ</w:t>
      </w:r>
      <w:r>
        <w:rPr>
          <w:sz w:val="24"/>
        </w:rPr>
        <w:t>c đã quy đ</w:t>
      </w:r>
      <w:r>
        <w:rPr>
          <w:sz w:val="24"/>
        </w:rPr>
        <w:t>ị</w:t>
      </w:r>
      <w:r>
        <w:rPr>
          <w:sz w:val="24"/>
        </w:rPr>
        <w:t>nh gi</w:t>
      </w:r>
      <w:r>
        <w:rPr>
          <w:sz w:val="24"/>
        </w:rPr>
        <w:t>ữ</w:t>
      </w:r>
      <w:r>
        <w:rPr>
          <w:sz w:val="24"/>
        </w:rPr>
        <w:t>a v</w:t>
      </w:r>
      <w:r>
        <w:rPr>
          <w:sz w:val="24"/>
        </w:rPr>
        <w:t>ị</w:t>
      </w:r>
      <w:r>
        <w:rPr>
          <w:sz w:val="24"/>
        </w:rPr>
        <w:t xml:space="preserve"> trí quan sát đ</w:t>
      </w:r>
      <w:r>
        <w:rPr>
          <w:sz w:val="24"/>
        </w:rPr>
        <w:t>ặ</w:t>
      </w:r>
      <w:r>
        <w:rPr>
          <w:sz w:val="24"/>
        </w:rPr>
        <w:t xml:space="preserve">t </w:t>
      </w:r>
      <w:r>
        <w:rPr>
          <w:sz w:val="24"/>
        </w:rPr>
        <w:t>ở</w:t>
      </w:r>
      <w:r>
        <w:rPr>
          <w:sz w:val="24"/>
        </w:rPr>
        <w:t xml:space="preserve"> trên boong và bu</w:t>
      </w:r>
      <w:r>
        <w:rPr>
          <w:sz w:val="24"/>
        </w:rPr>
        <w:t>ồ</w:t>
      </w:r>
      <w:r>
        <w:rPr>
          <w:sz w:val="24"/>
        </w:rPr>
        <w:t>ng đi</w:t>
      </w:r>
      <w:r>
        <w:rPr>
          <w:sz w:val="24"/>
        </w:rPr>
        <w:t>ề</w:t>
      </w:r>
      <w:r>
        <w:rPr>
          <w:sz w:val="24"/>
        </w:rPr>
        <w:t>u khi</w:t>
      </w:r>
      <w:r>
        <w:rPr>
          <w:sz w:val="24"/>
        </w:rPr>
        <w:t>ể</w:t>
      </w:r>
      <w:r>
        <w:rPr>
          <w:sz w:val="24"/>
        </w:rPr>
        <w:t>n hàng làm vi</w:t>
      </w:r>
      <w:r>
        <w:rPr>
          <w:sz w:val="24"/>
        </w:rPr>
        <w:t>ệ</w:t>
      </w:r>
      <w:r>
        <w:rPr>
          <w:sz w:val="24"/>
        </w:rPr>
        <w:t>c t</w:t>
      </w:r>
      <w:r>
        <w:rPr>
          <w:sz w:val="24"/>
        </w:rPr>
        <w:t>ố</w:t>
      </w:r>
      <w:r>
        <w:rPr>
          <w:sz w:val="24"/>
        </w:rPr>
        <w:t>t;</w:t>
      </w:r>
    </w:p>
    <w:p w14:paraId="7FE41991" w14:textId="77777777" w:rsidR="00FC7CA5" w:rsidRDefault="003671C9">
      <w:pPr>
        <w:pStyle w:val="ListParagraph"/>
        <w:numPr>
          <w:ilvl w:val="3"/>
          <w:numId w:val="165"/>
        </w:numPr>
        <w:tabs>
          <w:tab w:val="left" w:pos="2523"/>
          <w:tab w:val="left" w:pos="2527"/>
        </w:tabs>
        <w:spacing w:before="121" w:line="295" w:lineRule="auto"/>
        <w:ind w:right="251" w:hanging="454"/>
        <w:jc w:val="both"/>
        <w:rPr>
          <w:sz w:val="24"/>
        </w:rPr>
      </w:pPr>
      <w:r>
        <w:rPr>
          <w:sz w:val="24"/>
        </w:rPr>
        <w:t>Ph</w:t>
      </w:r>
      <w:r>
        <w:rPr>
          <w:sz w:val="24"/>
        </w:rPr>
        <w:t>ả</w:t>
      </w:r>
      <w:r>
        <w:rPr>
          <w:sz w:val="24"/>
        </w:rPr>
        <w:t>i</w:t>
      </w:r>
      <w:r>
        <w:rPr>
          <w:spacing w:val="-17"/>
          <w:sz w:val="24"/>
        </w:rPr>
        <w:t xml:space="preserve"> </w:t>
      </w:r>
      <w:r>
        <w:rPr>
          <w:sz w:val="24"/>
        </w:rPr>
        <w:t>b</w:t>
      </w:r>
      <w:r>
        <w:rPr>
          <w:sz w:val="24"/>
        </w:rPr>
        <w:t>ả</w:t>
      </w:r>
      <w:r>
        <w:rPr>
          <w:sz w:val="24"/>
        </w:rPr>
        <w:t>o</w:t>
      </w:r>
      <w:r>
        <w:rPr>
          <w:spacing w:val="-14"/>
          <w:sz w:val="24"/>
        </w:rPr>
        <w:t xml:space="preserve"> </w:t>
      </w:r>
      <w:r>
        <w:rPr>
          <w:sz w:val="24"/>
        </w:rPr>
        <w:t>đ</w:t>
      </w:r>
      <w:r>
        <w:rPr>
          <w:sz w:val="24"/>
        </w:rPr>
        <w:t>ả</w:t>
      </w:r>
      <w:r>
        <w:rPr>
          <w:sz w:val="24"/>
        </w:rPr>
        <w:t>m</w:t>
      </w:r>
      <w:r>
        <w:rPr>
          <w:spacing w:val="-13"/>
          <w:sz w:val="24"/>
        </w:rPr>
        <w:t xml:space="preserve"> </w:t>
      </w:r>
      <w:r>
        <w:rPr>
          <w:sz w:val="24"/>
        </w:rPr>
        <w:t>r</w:t>
      </w:r>
      <w:r>
        <w:rPr>
          <w:sz w:val="24"/>
        </w:rPr>
        <w:t>ằ</w:t>
      </w:r>
      <w:r>
        <w:rPr>
          <w:sz w:val="24"/>
        </w:rPr>
        <w:t>ng</w:t>
      </w:r>
      <w:r>
        <w:rPr>
          <w:spacing w:val="-15"/>
          <w:sz w:val="24"/>
        </w:rPr>
        <w:t xml:space="preserve"> </w:t>
      </w:r>
      <w:r>
        <w:rPr>
          <w:sz w:val="24"/>
        </w:rPr>
        <w:t>các</w:t>
      </w:r>
      <w:r>
        <w:rPr>
          <w:spacing w:val="-16"/>
          <w:sz w:val="24"/>
        </w:rPr>
        <w:t xml:space="preserve"> </w:t>
      </w:r>
      <w:r>
        <w:rPr>
          <w:sz w:val="24"/>
        </w:rPr>
        <w:t>bơm</w:t>
      </w:r>
      <w:r>
        <w:rPr>
          <w:spacing w:val="-15"/>
          <w:sz w:val="24"/>
        </w:rPr>
        <w:t xml:space="preserve"> </w:t>
      </w:r>
      <w:r>
        <w:rPr>
          <w:sz w:val="24"/>
        </w:rPr>
        <w:t>c</w:t>
      </w:r>
      <w:r>
        <w:rPr>
          <w:sz w:val="24"/>
        </w:rPr>
        <w:t>ấ</w:t>
      </w:r>
      <w:r>
        <w:rPr>
          <w:sz w:val="24"/>
        </w:rPr>
        <w:t>p</w:t>
      </w:r>
      <w:r>
        <w:rPr>
          <w:spacing w:val="-15"/>
          <w:sz w:val="24"/>
        </w:rPr>
        <w:t xml:space="preserve"> </w:t>
      </w:r>
      <w:r>
        <w:rPr>
          <w:sz w:val="24"/>
        </w:rPr>
        <w:t>c</w:t>
      </w:r>
      <w:r>
        <w:rPr>
          <w:sz w:val="24"/>
        </w:rPr>
        <w:t>ủ</w:t>
      </w:r>
      <w:r>
        <w:rPr>
          <w:sz w:val="24"/>
        </w:rPr>
        <w:t>a</w:t>
      </w:r>
      <w:r>
        <w:rPr>
          <w:spacing w:val="-16"/>
          <w:sz w:val="24"/>
        </w:rPr>
        <w:t xml:space="preserve"> </w:t>
      </w:r>
      <w:r>
        <w:rPr>
          <w:sz w:val="24"/>
        </w:rPr>
        <w:t>h</w:t>
      </w:r>
      <w:r>
        <w:rPr>
          <w:sz w:val="24"/>
        </w:rPr>
        <w:t>ệ</w:t>
      </w:r>
      <w:r>
        <w:rPr>
          <w:spacing w:val="-15"/>
          <w:sz w:val="24"/>
        </w:rPr>
        <w:t xml:space="preserve"> </w:t>
      </w:r>
      <w:r>
        <w:rPr>
          <w:sz w:val="24"/>
        </w:rPr>
        <w:t>th</w:t>
      </w:r>
      <w:r>
        <w:rPr>
          <w:sz w:val="24"/>
        </w:rPr>
        <w:t>ố</w:t>
      </w:r>
      <w:r>
        <w:rPr>
          <w:sz w:val="24"/>
        </w:rPr>
        <w:t>ng</w:t>
      </w:r>
      <w:r>
        <w:rPr>
          <w:spacing w:val="-16"/>
          <w:sz w:val="24"/>
        </w:rPr>
        <w:t xml:space="preserve"> </w:t>
      </w:r>
      <w:r>
        <w:rPr>
          <w:sz w:val="24"/>
        </w:rPr>
        <w:t>r</w:t>
      </w:r>
      <w:r>
        <w:rPr>
          <w:sz w:val="24"/>
        </w:rPr>
        <w:t>ử</w:t>
      </w:r>
      <w:r>
        <w:rPr>
          <w:sz w:val="24"/>
        </w:rPr>
        <w:t>a</w:t>
      </w:r>
      <w:r>
        <w:rPr>
          <w:spacing w:val="-14"/>
          <w:sz w:val="24"/>
        </w:rPr>
        <w:t xml:space="preserve"> </w:t>
      </w:r>
      <w:r>
        <w:rPr>
          <w:sz w:val="24"/>
        </w:rPr>
        <w:t>b</w:t>
      </w:r>
      <w:r>
        <w:rPr>
          <w:sz w:val="24"/>
        </w:rPr>
        <w:t>ằ</w:t>
      </w:r>
      <w:r>
        <w:rPr>
          <w:sz w:val="24"/>
        </w:rPr>
        <w:t>ng</w:t>
      </w:r>
      <w:r>
        <w:rPr>
          <w:spacing w:val="-15"/>
          <w:sz w:val="24"/>
        </w:rPr>
        <w:t xml:space="preserve"> </w:t>
      </w:r>
      <w:r>
        <w:rPr>
          <w:sz w:val="24"/>
        </w:rPr>
        <w:t>d</w:t>
      </w:r>
      <w:r>
        <w:rPr>
          <w:sz w:val="24"/>
        </w:rPr>
        <w:t>ầ</w:t>
      </w:r>
      <w:r>
        <w:rPr>
          <w:sz w:val="24"/>
        </w:rPr>
        <w:t>u</w:t>
      </w:r>
      <w:r>
        <w:rPr>
          <w:spacing w:val="-15"/>
          <w:sz w:val="24"/>
        </w:rPr>
        <w:t xml:space="preserve"> </w:t>
      </w:r>
      <w:r>
        <w:rPr>
          <w:sz w:val="24"/>
        </w:rPr>
        <w:t>thô</w:t>
      </w:r>
      <w:r>
        <w:rPr>
          <w:spacing w:val="-12"/>
          <w:sz w:val="24"/>
        </w:rPr>
        <w:t xml:space="preserve"> </w:t>
      </w:r>
      <w:r>
        <w:rPr>
          <w:sz w:val="24"/>
        </w:rPr>
        <w:t>đã</w:t>
      </w:r>
      <w:r>
        <w:rPr>
          <w:spacing w:val="-15"/>
          <w:sz w:val="24"/>
        </w:rPr>
        <w:t xml:space="preserve"> </w:t>
      </w:r>
      <w:r>
        <w:rPr>
          <w:sz w:val="24"/>
        </w:rPr>
        <w:t>đư</w:t>
      </w:r>
      <w:r>
        <w:rPr>
          <w:sz w:val="24"/>
        </w:rPr>
        <w:t>ợ</w:t>
      </w:r>
      <w:r>
        <w:rPr>
          <w:sz w:val="24"/>
        </w:rPr>
        <w:t>c</w:t>
      </w:r>
      <w:r>
        <w:rPr>
          <w:spacing w:val="-14"/>
          <w:sz w:val="24"/>
        </w:rPr>
        <w:t xml:space="preserve"> </w:t>
      </w:r>
      <w:r>
        <w:rPr>
          <w:sz w:val="24"/>
        </w:rPr>
        <w:t>trang b</w:t>
      </w:r>
      <w:r>
        <w:rPr>
          <w:sz w:val="24"/>
        </w:rPr>
        <w:t>ị</w:t>
      </w:r>
      <w:r>
        <w:rPr>
          <w:sz w:val="24"/>
        </w:rPr>
        <w:t xml:space="preserve"> m</w:t>
      </w:r>
      <w:r>
        <w:rPr>
          <w:sz w:val="24"/>
        </w:rPr>
        <w:t>ộ</w:t>
      </w:r>
      <w:r>
        <w:rPr>
          <w:sz w:val="24"/>
        </w:rPr>
        <w:t>t thi</w:t>
      </w:r>
      <w:r>
        <w:rPr>
          <w:sz w:val="24"/>
        </w:rPr>
        <w:t>ế</w:t>
      </w:r>
      <w:r>
        <w:rPr>
          <w:sz w:val="24"/>
        </w:rPr>
        <w:t>t b</w:t>
      </w:r>
      <w:r>
        <w:rPr>
          <w:sz w:val="24"/>
        </w:rPr>
        <w:t>ị</w:t>
      </w:r>
      <w:r>
        <w:rPr>
          <w:sz w:val="24"/>
        </w:rPr>
        <w:t xml:space="preserve"> an toàn đ</w:t>
      </w:r>
      <w:r>
        <w:rPr>
          <w:sz w:val="24"/>
        </w:rPr>
        <w:t>ề</w:t>
      </w:r>
      <w:r>
        <w:rPr>
          <w:sz w:val="24"/>
        </w:rPr>
        <w:t xml:space="preserve"> phòng s</w:t>
      </w:r>
      <w:r>
        <w:rPr>
          <w:sz w:val="24"/>
        </w:rPr>
        <w:t>ự</w:t>
      </w:r>
      <w:r>
        <w:rPr>
          <w:sz w:val="24"/>
        </w:rPr>
        <w:t xml:space="preserve"> quá áp ho</w:t>
      </w:r>
      <w:r>
        <w:rPr>
          <w:sz w:val="24"/>
        </w:rPr>
        <w:t>ặ</w:t>
      </w:r>
      <w:r>
        <w:rPr>
          <w:sz w:val="24"/>
        </w:rPr>
        <w:t>c các thi</w:t>
      </w:r>
      <w:r>
        <w:rPr>
          <w:sz w:val="24"/>
        </w:rPr>
        <w:t>ế</w:t>
      </w:r>
      <w:r>
        <w:rPr>
          <w:sz w:val="24"/>
        </w:rPr>
        <w:t>t b</w:t>
      </w:r>
      <w:r>
        <w:rPr>
          <w:sz w:val="24"/>
        </w:rPr>
        <w:t>ị</w:t>
      </w:r>
      <w:r>
        <w:rPr>
          <w:sz w:val="24"/>
        </w:rPr>
        <w:t xml:space="preserve"> đư</w:t>
      </w:r>
      <w:r>
        <w:rPr>
          <w:sz w:val="24"/>
        </w:rPr>
        <w:t>ợ</w:t>
      </w:r>
      <w:r>
        <w:rPr>
          <w:sz w:val="24"/>
        </w:rPr>
        <w:t>c ch</w:t>
      </w:r>
      <w:r>
        <w:rPr>
          <w:sz w:val="24"/>
        </w:rPr>
        <w:t>ấ</w:t>
      </w:r>
      <w:r>
        <w:rPr>
          <w:sz w:val="24"/>
        </w:rPr>
        <w:t>p nh</w:t>
      </w:r>
      <w:r>
        <w:rPr>
          <w:sz w:val="24"/>
        </w:rPr>
        <w:t>ậ</w:t>
      </w:r>
      <w:r>
        <w:rPr>
          <w:sz w:val="24"/>
        </w:rPr>
        <w:t xml:space="preserve">n </w:t>
      </w:r>
      <w:r>
        <w:rPr>
          <w:spacing w:val="-4"/>
          <w:sz w:val="24"/>
        </w:rPr>
        <w:t>khác;</w:t>
      </w:r>
    </w:p>
    <w:p w14:paraId="6CB5BFD7" w14:textId="77777777" w:rsidR="00FC7CA5" w:rsidRDefault="003671C9">
      <w:pPr>
        <w:pStyle w:val="ListParagraph"/>
        <w:numPr>
          <w:ilvl w:val="3"/>
          <w:numId w:val="165"/>
        </w:numPr>
        <w:tabs>
          <w:tab w:val="left" w:pos="2527"/>
          <w:tab w:val="left" w:pos="2530"/>
        </w:tabs>
        <w:spacing w:line="295" w:lineRule="auto"/>
        <w:ind w:right="258" w:hanging="454"/>
        <w:jc w:val="both"/>
        <w:rPr>
          <w:sz w:val="24"/>
        </w:rPr>
      </w:pPr>
      <w:r>
        <w:rPr>
          <w:sz w:val="24"/>
        </w:rPr>
        <w:tab/>
      </w:r>
      <w:r>
        <w:rPr>
          <w:sz w:val="24"/>
        </w:rPr>
        <w:t>Ph</w:t>
      </w:r>
      <w:r>
        <w:rPr>
          <w:sz w:val="24"/>
        </w:rPr>
        <w:t>ả</w:t>
      </w:r>
      <w:r>
        <w:rPr>
          <w:sz w:val="24"/>
        </w:rPr>
        <w:t>i b</w:t>
      </w:r>
      <w:r>
        <w:rPr>
          <w:sz w:val="24"/>
        </w:rPr>
        <w:t>ả</w:t>
      </w:r>
      <w:r>
        <w:rPr>
          <w:sz w:val="24"/>
        </w:rPr>
        <w:t>o đ</w:t>
      </w:r>
      <w:r>
        <w:rPr>
          <w:sz w:val="24"/>
        </w:rPr>
        <w:t>ả</w:t>
      </w:r>
      <w:r>
        <w:rPr>
          <w:sz w:val="24"/>
        </w:rPr>
        <w:t>m r</w:t>
      </w:r>
      <w:r>
        <w:rPr>
          <w:sz w:val="24"/>
        </w:rPr>
        <w:t>ằ</w:t>
      </w:r>
      <w:r>
        <w:rPr>
          <w:sz w:val="24"/>
        </w:rPr>
        <w:t xml:space="preserve">ng các </w:t>
      </w:r>
      <w:r>
        <w:rPr>
          <w:sz w:val="24"/>
        </w:rPr>
        <w:t>ố</w:t>
      </w:r>
      <w:r>
        <w:rPr>
          <w:sz w:val="24"/>
        </w:rPr>
        <w:t>ng m</w:t>
      </w:r>
      <w:r>
        <w:rPr>
          <w:sz w:val="24"/>
        </w:rPr>
        <w:t>ề</w:t>
      </w:r>
      <w:r>
        <w:rPr>
          <w:sz w:val="24"/>
        </w:rPr>
        <w:t>m cung c</w:t>
      </w:r>
      <w:r>
        <w:rPr>
          <w:sz w:val="24"/>
        </w:rPr>
        <w:t>ấ</w:t>
      </w:r>
      <w:r>
        <w:rPr>
          <w:sz w:val="24"/>
        </w:rPr>
        <w:t>p d</w:t>
      </w:r>
      <w:r>
        <w:rPr>
          <w:sz w:val="24"/>
        </w:rPr>
        <w:t>ầ</w:t>
      </w:r>
      <w:r>
        <w:rPr>
          <w:sz w:val="24"/>
        </w:rPr>
        <w:t>u cho thi</w:t>
      </w:r>
      <w:r>
        <w:rPr>
          <w:sz w:val="24"/>
        </w:rPr>
        <w:t>ế</w:t>
      </w:r>
      <w:r>
        <w:rPr>
          <w:sz w:val="24"/>
        </w:rPr>
        <w:t>t b</w:t>
      </w:r>
      <w:r>
        <w:rPr>
          <w:sz w:val="24"/>
        </w:rPr>
        <w:t>ị</w:t>
      </w:r>
      <w:r>
        <w:rPr>
          <w:sz w:val="24"/>
        </w:rPr>
        <w:t xml:space="preserve"> r</w:t>
      </w:r>
      <w:r>
        <w:rPr>
          <w:sz w:val="24"/>
        </w:rPr>
        <w:t>ử</w:t>
      </w:r>
      <w:r>
        <w:rPr>
          <w:sz w:val="24"/>
        </w:rPr>
        <w:t>a c</w:t>
      </w:r>
      <w:r>
        <w:rPr>
          <w:sz w:val="24"/>
        </w:rPr>
        <w:t>ủ</w:t>
      </w:r>
      <w:r>
        <w:rPr>
          <w:sz w:val="24"/>
        </w:rPr>
        <w:t>a tàu ch</w:t>
      </w:r>
      <w:r>
        <w:rPr>
          <w:sz w:val="24"/>
        </w:rPr>
        <w:t>ở</w:t>
      </w:r>
      <w:r>
        <w:rPr>
          <w:sz w:val="24"/>
        </w:rPr>
        <w:t xml:space="preserve"> hàng h</w:t>
      </w:r>
      <w:r>
        <w:rPr>
          <w:sz w:val="24"/>
        </w:rPr>
        <w:t>ỗ</w:t>
      </w:r>
      <w:r>
        <w:rPr>
          <w:sz w:val="24"/>
        </w:rPr>
        <w:t>n h</w:t>
      </w:r>
      <w:r>
        <w:rPr>
          <w:sz w:val="24"/>
        </w:rPr>
        <w:t>ợ</w:t>
      </w:r>
      <w:r>
        <w:rPr>
          <w:sz w:val="24"/>
        </w:rPr>
        <w:t>p là ki</w:t>
      </w:r>
      <w:r>
        <w:rPr>
          <w:sz w:val="24"/>
        </w:rPr>
        <w:t>ể</w:t>
      </w:r>
      <w:r>
        <w:rPr>
          <w:sz w:val="24"/>
        </w:rPr>
        <w:t>u đã đư</w:t>
      </w:r>
      <w:r>
        <w:rPr>
          <w:sz w:val="24"/>
        </w:rPr>
        <w:t>ợ</w:t>
      </w:r>
      <w:r>
        <w:rPr>
          <w:sz w:val="24"/>
        </w:rPr>
        <w:t>c ch</w:t>
      </w:r>
      <w:r>
        <w:rPr>
          <w:sz w:val="24"/>
        </w:rPr>
        <w:t>ứ</w:t>
      </w:r>
      <w:r>
        <w:rPr>
          <w:sz w:val="24"/>
        </w:rPr>
        <w:t>ng nh</w:t>
      </w:r>
      <w:r>
        <w:rPr>
          <w:sz w:val="24"/>
        </w:rPr>
        <w:t>ậ</w:t>
      </w:r>
      <w:r>
        <w:rPr>
          <w:sz w:val="24"/>
        </w:rPr>
        <w:t>n và chúng đư</w:t>
      </w:r>
      <w:r>
        <w:rPr>
          <w:sz w:val="24"/>
        </w:rPr>
        <w:t>ợ</w:t>
      </w:r>
      <w:r>
        <w:rPr>
          <w:sz w:val="24"/>
        </w:rPr>
        <w:t>c b</w:t>
      </w:r>
      <w:r>
        <w:rPr>
          <w:sz w:val="24"/>
        </w:rPr>
        <w:t>ả</w:t>
      </w:r>
      <w:r>
        <w:rPr>
          <w:sz w:val="24"/>
        </w:rPr>
        <w:t>o qu</w:t>
      </w:r>
      <w:r>
        <w:rPr>
          <w:sz w:val="24"/>
        </w:rPr>
        <w:t>ả</w:t>
      </w:r>
      <w:r>
        <w:rPr>
          <w:sz w:val="24"/>
        </w:rPr>
        <w:t>n thích h</w:t>
      </w:r>
      <w:r>
        <w:rPr>
          <w:sz w:val="24"/>
        </w:rPr>
        <w:t>ợ</w:t>
      </w:r>
      <w:r>
        <w:rPr>
          <w:sz w:val="24"/>
        </w:rPr>
        <w:t>p và s</w:t>
      </w:r>
      <w:r>
        <w:rPr>
          <w:sz w:val="24"/>
        </w:rPr>
        <w:t>ẵ</w:t>
      </w:r>
      <w:r>
        <w:rPr>
          <w:sz w:val="24"/>
        </w:rPr>
        <w:t>n sàng đ</w:t>
      </w:r>
      <w:r>
        <w:rPr>
          <w:sz w:val="24"/>
        </w:rPr>
        <w:t>ể</w:t>
      </w:r>
      <w:r>
        <w:rPr>
          <w:sz w:val="24"/>
        </w:rPr>
        <w:t xml:space="preserve"> s</w:t>
      </w:r>
      <w:r>
        <w:rPr>
          <w:sz w:val="24"/>
        </w:rPr>
        <w:t>ử</w:t>
      </w:r>
      <w:r>
        <w:rPr>
          <w:sz w:val="24"/>
        </w:rPr>
        <w:t xml:space="preserve"> d</w:t>
      </w:r>
      <w:r>
        <w:rPr>
          <w:sz w:val="24"/>
        </w:rPr>
        <w:t>ụ</w:t>
      </w:r>
      <w:r>
        <w:rPr>
          <w:sz w:val="24"/>
        </w:rPr>
        <w:t>ng;</w:t>
      </w:r>
    </w:p>
    <w:p w14:paraId="138D982A" w14:textId="77777777" w:rsidR="00FC7CA5" w:rsidRDefault="003671C9">
      <w:pPr>
        <w:pStyle w:val="ListParagraph"/>
        <w:numPr>
          <w:ilvl w:val="3"/>
          <w:numId w:val="165"/>
        </w:numPr>
        <w:tabs>
          <w:tab w:val="left" w:pos="2507"/>
        </w:tabs>
        <w:spacing w:before="119"/>
        <w:ind w:left="2507" w:hanging="433"/>
        <w:jc w:val="both"/>
        <w:rPr>
          <w:sz w:val="24"/>
        </w:rPr>
      </w:pPr>
      <w:r>
        <w:rPr>
          <w:sz w:val="24"/>
        </w:rPr>
        <w:t>Th</w:t>
      </w:r>
      <w:r>
        <w:rPr>
          <w:sz w:val="24"/>
        </w:rPr>
        <w:t>ử</w:t>
      </w:r>
      <w:r>
        <w:rPr>
          <w:spacing w:val="-4"/>
          <w:sz w:val="24"/>
        </w:rPr>
        <w:t xml:space="preserve"> </w:t>
      </w:r>
      <w:r>
        <w:rPr>
          <w:sz w:val="24"/>
        </w:rPr>
        <w:t>ho</w:t>
      </w:r>
      <w:r>
        <w:rPr>
          <w:sz w:val="24"/>
        </w:rPr>
        <w:t>ạ</w:t>
      </w:r>
      <w:r>
        <w:rPr>
          <w:sz w:val="24"/>
        </w:rPr>
        <w:t>t</w:t>
      </w:r>
      <w:r>
        <w:rPr>
          <w:spacing w:val="1"/>
          <w:sz w:val="24"/>
        </w:rPr>
        <w:t xml:space="preserve"> </w:t>
      </w:r>
      <w:r>
        <w:rPr>
          <w:sz w:val="24"/>
        </w:rPr>
        <w:t>đ</w:t>
      </w:r>
      <w:r>
        <w:rPr>
          <w:sz w:val="24"/>
        </w:rPr>
        <w:t>ộ</w:t>
      </w:r>
      <w:r>
        <w:rPr>
          <w:sz w:val="24"/>
        </w:rPr>
        <w:t>ng</w:t>
      </w:r>
      <w:r>
        <w:rPr>
          <w:spacing w:val="-4"/>
          <w:sz w:val="24"/>
        </w:rPr>
        <w:t xml:space="preserve"> </w:t>
      </w:r>
      <w:r>
        <w:rPr>
          <w:sz w:val="24"/>
        </w:rPr>
        <w:t>c</w:t>
      </w:r>
      <w:r>
        <w:rPr>
          <w:sz w:val="24"/>
        </w:rPr>
        <w:t>ủ</w:t>
      </w:r>
      <w:r>
        <w:rPr>
          <w:sz w:val="24"/>
        </w:rPr>
        <w:t>a</w:t>
      </w:r>
      <w:r>
        <w:rPr>
          <w:spacing w:val="-1"/>
          <w:sz w:val="24"/>
        </w:rPr>
        <w:t xml:space="preserve"> </w:t>
      </w:r>
      <w:r>
        <w:rPr>
          <w:sz w:val="24"/>
        </w:rPr>
        <w:t>bơm và</w:t>
      </w:r>
      <w:r>
        <w:rPr>
          <w:spacing w:val="-2"/>
          <w:sz w:val="24"/>
        </w:rPr>
        <w:t xml:space="preserve"> </w:t>
      </w:r>
      <w:r>
        <w:rPr>
          <w:sz w:val="24"/>
        </w:rPr>
        <w:t>thi</w:t>
      </w:r>
      <w:r>
        <w:rPr>
          <w:sz w:val="24"/>
        </w:rPr>
        <w:t>ế</w:t>
      </w:r>
      <w:r>
        <w:rPr>
          <w:sz w:val="24"/>
        </w:rPr>
        <w:t>t</w:t>
      </w:r>
      <w:r>
        <w:rPr>
          <w:spacing w:val="-1"/>
          <w:sz w:val="24"/>
        </w:rPr>
        <w:t xml:space="preserve"> </w:t>
      </w:r>
      <w:r>
        <w:rPr>
          <w:sz w:val="24"/>
        </w:rPr>
        <w:t>b</w:t>
      </w:r>
      <w:r>
        <w:rPr>
          <w:sz w:val="24"/>
        </w:rPr>
        <w:t>ị</w:t>
      </w:r>
      <w:r>
        <w:rPr>
          <w:spacing w:val="-1"/>
          <w:sz w:val="24"/>
        </w:rPr>
        <w:t xml:space="preserve"> </w:t>
      </w:r>
      <w:r>
        <w:rPr>
          <w:sz w:val="24"/>
        </w:rPr>
        <w:t>r</w:t>
      </w:r>
      <w:r>
        <w:rPr>
          <w:sz w:val="24"/>
        </w:rPr>
        <w:t>ử</w:t>
      </w:r>
      <w:r>
        <w:rPr>
          <w:sz w:val="24"/>
        </w:rPr>
        <w:t>a</w:t>
      </w:r>
      <w:r>
        <w:rPr>
          <w:spacing w:val="-2"/>
          <w:sz w:val="24"/>
        </w:rPr>
        <w:t xml:space="preserve"> </w:t>
      </w:r>
      <w:r>
        <w:rPr>
          <w:sz w:val="24"/>
        </w:rPr>
        <w:t>b</w:t>
      </w:r>
      <w:r>
        <w:rPr>
          <w:sz w:val="24"/>
        </w:rPr>
        <w:t>ằ</w:t>
      </w:r>
      <w:r>
        <w:rPr>
          <w:sz w:val="24"/>
        </w:rPr>
        <w:t>ng</w:t>
      </w:r>
      <w:r>
        <w:rPr>
          <w:spacing w:val="-3"/>
          <w:sz w:val="24"/>
        </w:rPr>
        <w:t xml:space="preserve"> </w:t>
      </w:r>
      <w:r>
        <w:rPr>
          <w:sz w:val="24"/>
        </w:rPr>
        <w:t>d</w:t>
      </w:r>
      <w:r>
        <w:rPr>
          <w:sz w:val="24"/>
        </w:rPr>
        <w:t>ầ</w:t>
      </w:r>
      <w:r>
        <w:rPr>
          <w:sz w:val="24"/>
        </w:rPr>
        <w:t>u</w:t>
      </w:r>
      <w:r>
        <w:rPr>
          <w:spacing w:val="-3"/>
          <w:sz w:val="24"/>
        </w:rPr>
        <w:t xml:space="preserve"> </w:t>
      </w:r>
      <w:r>
        <w:rPr>
          <w:spacing w:val="-5"/>
          <w:sz w:val="24"/>
        </w:rPr>
        <w:t>thô</w:t>
      </w:r>
    </w:p>
    <w:p w14:paraId="3A133CE1" w14:textId="77777777" w:rsidR="00FC7CA5" w:rsidRDefault="003671C9">
      <w:pPr>
        <w:pStyle w:val="BodyText"/>
        <w:spacing w:before="182" w:line="295" w:lineRule="auto"/>
        <w:ind w:left="2527" w:right="252"/>
      </w:pPr>
      <w:r>
        <w:t>Bơm</w:t>
      </w:r>
      <w:r>
        <w:rPr>
          <w:spacing w:val="-7"/>
        </w:rPr>
        <w:t xml:space="preserve"> </w:t>
      </w:r>
      <w:r>
        <w:t>và</w:t>
      </w:r>
      <w:r>
        <w:rPr>
          <w:spacing w:val="-6"/>
        </w:rPr>
        <w:t xml:space="preserve"> </w:t>
      </w:r>
      <w:r>
        <w:t>thi</w:t>
      </w:r>
      <w:r>
        <w:t>ế</w:t>
      </w:r>
      <w:r>
        <w:t>t</w:t>
      </w:r>
      <w:r>
        <w:rPr>
          <w:spacing w:val="-8"/>
        </w:rPr>
        <w:t xml:space="preserve"> </w:t>
      </w:r>
      <w:r>
        <w:t>b</w:t>
      </w:r>
      <w:r>
        <w:t>ị</w:t>
      </w:r>
      <w:r>
        <w:rPr>
          <w:spacing w:val="-7"/>
        </w:rPr>
        <w:t xml:space="preserve"> </w:t>
      </w:r>
      <w:r>
        <w:t>c</w:t>
      </w:r>
      <w:r>
        <w:t>ủ</w:t>
      </w:r>
      <w:r>
        <w:t>a</w:t>
      </w:r>
      <w:r>
        <w:rPr>
          <w:spacing w:val="-8"/>
        </w:rPr>
        <w:t xml:space="preserve"> </w:t>
      </w:r>
      <w:r>
        <w:t>h</w:t>
      </w:r>
      <w:r>
        <w:t>ệ</w:t>
      </w:r>
      <w:r>
        <w:rPr>
          <w:spacing w:val="-8"/>
        </w:rPr>
        <w:t xml:space="preserve"> </w:t>
      </w:r>
      <w:r>
        <w:t>th</w:t>
      </w:r>
      <w:r>
        <w:t>ố</w:t>
      </w:r>
      <w:r>
        <w:t>ng</w:t>
      </w:r>
      <w:r>
        <w:rPr>
          <w:spacing w:val="-6"/>
        </w:rPr>
        <w:t xml:space="preserve"> </w:t>
      </w:r>
      <w:r>
        <w:t>r</w:t>
      </w:r>
      <w:r>
        <w:t>ử</w:t>
      </w:r>
      <w:r>
        <w:t>a</w:t>
      </w:r>
      <w:r>
        <w:rPr>
          <w:spacing w:val="-9"/>
        </w:rPr>
        <w:t xml:space="preserve"> </w:t>
      </w:r>
      <w:r>
        <w:t>b</w:t>
      </w:r>
      <w:r>
        <w:t>ằ</w:t>
      </w:r>
      <w:r>
        <w:t>ng</w:t>
      </w:r>
      <w:r>
        <w:rPr>
          <w:spacing w:val="-6"/>
        </w:rPr>
        <w:t xml:space="preserve"> </w:t>
      </w:r>
      <w:r>
        <w:t>d</w:t>
      </w:r>
      <w:r>
        <w:t>ầ</w:t>
      </w:r>
      <w:r>
        <w:t>u</w:t>
      </w:r>
      <w:r>
        <w:rPr>
          <w:spacing w:val="-6"/>
        </w:rPr>
        <w:t xml:space="preserve"> </w:t>
      </w:r>
      <w:r>
        <w:t>thô</w:t>
      </w:r>
      <w:r>
        <w:rPr>
          <w:spacing w:val="-6"/>
        </w:rPr>
        <w:t xml:space="preserve"> </w:t>
      </w:r>
      <w:r>
        <w:t>ph</w:t>
      </w:r>
      <w:r>
        <w:t>ả</w:t>
      </w:r>
      <w:r>
        <w:t>i</w:t>
      </w:r>
      <w:r>
        <w:rPr>
          <w:spacing w:val="-1"/>
        </w:rPr>
        <w:t xml:space="preserve"> </w:t>
      </w:r>
      <w:r>
        <w:t>đư</w:t>
      </w:r>
      <w:r>
        <w:t>ợ</w:t>
      </w:r>
      <w:r>
        <w:t>c</w:t>
      </w:r>
      <w:r>
        <w:rPr>
          <w:spacing w:val="-9"/>
        </w:rPr>
        <w:t xml:space="preserve"> </w:t>
      </w:r>
      <w:r>
        <w:t>th</w:t>
      </w:r>
      <w:r>
        <w:t>ử</w:t>
      </w:r>
      <w:r>
        <w:rPr>
          <w:spacing w:val="-9"/>
        </w:rPr>
        <w:t xml:space="preserve"> </w:t>
      </w:r>
      <w:r>
        <w:t>ho</w:t>
      </w:r>
      <w:r>
        <w:t>ạ</w:t>
      </w:r>
      <w:r>
        <w:t>t</w:t>
      </w:r>
      <w:r>
        <w:rPr>
          <w:spacing w:val="-5"/>
        </w:rPr>
        <w:t xml:space="preserve"> </w:t>
      </w:r>
      <w:r>
        <w:t>đ</w:t>
      </w:r>
      <w:r>
        <w:t>ộ</w:t>
      </w:r>
      <w:r>
        <w:t>ng</w:t>
      </w:r>
      <w:r>
        <w:rPr>
          <w:spacing w:val="-8"/>
        </w:rPr>
        <w:t xml:space="preserve"> </w:t>
      </w:r>
      <w:r>
        <w:t>b</w:t>
      </w:r>
      <w:r>
        <w:t>ằ</w:t>
      </w:r>
      <w:r>
        <w:t>ng nư</w:t>
      </w:r>
      <w:r>
        <w:t>ớ</w:t>
      </w:r>
      <w:r>
        <w:t>c bi</w:t>
      </w:r>
      <w:r>
        <w:t>ể</w:t>
      </w:r>
      <w:r>
        <w:t>n.</w:t>
      </w:r>
    </w:p>
    <w:p w14:paraId="0F13515E" w14:textId="77777777" w:rsidR="00FC7CA5" w:rsidRDefault="003671C9">
      <w:pPr>
        <w:pStyle w:val="ListParagraph"/>
        <w:numPr>
          <w:ilvl w:val="3"/>
          <w:numId w:val="165"/>
        </w:numPr>
        <w:tabs>
          <w:tab w:val="left" w:pos="2470"/>
        </w:tabs>
        <w:spacing w:before="121"/>
        <w:ind w:left="2470" w:hanging="396"/>
        <w:rPr>
          <w:sz w:val="24"/>
        </w:rPr>
      </w:pPr>
      <w:r>
        <w:rPr>
          <w:sz w:val="24"/>
        </w:rPr>
        <w:t>Th</w:t>
      </w:r>
      <w:r>
        <w:rPr>
          <w:sz w:val="24"/>
        </w:rPr>
        <w:t>ử</w:t>
      </w:r>
      <w:r>
        <w:rPr>
          <w:spacing w:val="-2"/>
          <w:sz w:val="24"/>
        </w:rPr>
        <w:t xml:space="preserve"> </w:t>
      </w:r>
      <w:r>
        <w:rPr>
          <w:sz w:val="24"/>
        </w:rPr>
        <w:t>tính</w:t>
      </w:r>
      <w:r>
        <w:rPr>
          <w:spacing w:val="-3"/>
          <w:sz w:val="24"/>
        </w:rPr>
        <w:t xml:space="preserve"> </w:t>
      </w:r>
      <w:r>
        <w:rPr>
          <w:sz w:val="24"/>
        </w:rPr>
        <w:t>năng</w:t>
      </w:r>
      <w:r>
        <w:rPr>
          <w:spacing w:val="-1"/>
          <w:sz w:val="24"/>
        </w:rPr>
        <w:t xml:space="preserve"> </w:t>
      </w:r>
      <w:r>
        <w:rPr>
          <w:sz w:val="24"/>
        </w:rPr>
        <w:t>c</w:t>
      </w:r>
      <w:r>
        <w:rPr>
          <w:sz w:val="24"/>
        </w:rPr>
        <w:t>ủ</w:t>
      </w:r>
      <w:r>
        <w:rPr>
          <w:sz w:val="24"/>
        </w:rPr>
        <w:t>a</w:t>
      </w:r>
      <w:r>
        <w:rPr>
          <w:spacing w:val="-4"/>
          <w:sz w:val="24"/>
        </w:rPr>
        <w:t xml:space="preserve"> </w:t>
      </w:r>
      <w:r>
        <w:rPr>
          <w:sz w:val="24"/>
        </w:rPr>
        <w:t>h</w:t>
      </w:r>
      <w:r>
        <w:rPr>
          <w:sz w:val="24"/>
        </w:rPr>
        <w:t>ệ</w:t>
      </w:r>
      <w:r>
        <w:rPr>
          <w:spacing w:val="-1"/>
          <w:sz w:val="24"/>
        </w:rPr>
        <w:t xml:space="preserve"> </w:t>
      </w:r>
      <w:r>
        <w:rPr>
          <w:sz w:val="24"/>
        </w:rPr>
        <w:t>th</w:t>
      </w:r>
      <w:r>
        <w:rPr>
          <w:sz w:val="24"/>
        </w:rPr>
        <w:t>ố</w:t>
      </w:r>
      <w:r>
        <w:rPr>
          <w:sz w:val="24"/>
        </w:rPr>
        <w:t>ng</w:t>
      </w:r>
      <w:r>
        <w:rPr>
          <w:spacing w:val="-1"/>
          <w:sz w:val="24"/>
        </w:rPr>
        <w:t xml:space="preserve"> </w:t>
      </w:r>
      <w:r>
        <w:rPr>
          <w:sz w:val="24"/>
        </w:rPr>
        <w:t>hút</w:t>
      </w:r>
      <w:r>
        <w:rPr>
          <w:spacing w:val="-1"/>
          <w:sz w:val="24"/>
        </w:rPr>
        <w:t xml:space="preserve"> </w:t>
      </w:r>
      <w:r>
        <w:rPr>
          <w:spacing w:val="-4"/>
          <w:sz w:val="24"/>
        </w:rPr>
        <w:t>vét:</w:t>
      </w:r>
    </w:p>
    <w:p w14:paraId="73253D84" w14:textId="77777777" w:rsidR="00FC7CA5" w:rsidRDefault="003671C9">
      <w:pPr>
        <w:pStyle w:val="BodyText"/>
        <w:spacing w:before="182" w:line="295" w:lineRule="auto"/>
        <w:ind w:left="2527" w:right="256"/>
      </w:pPr>
      <w:r>
        <w:t>Th</w:t>
      </w:r>
      <w:r>
        <w:t>ử</w:t>
      </w:r>
      <w:r>
        <w:rPr>
          <w:spacing w:val="-7"/>
        </w:rPr>
        <w:t xml:space="preserve"> </w:t>
      </w:r>
      <w:r>
        <w:t>các</w:t>
      </w:r>
      <w:r>
        <w:rPr>
          <w:spacing w:val="-8"/>
        </w:rPr>
        <w:t xml:space="preserve"> </w:t>
      </w:r>
      <w:r>
        <w:t>đ</w:t>
      </w:r>
      <w:r>
        <w:t>ặ</w:t>
      </w:r>
      <w:r>
        <w:t>c</w:t>
      </w:r>
      <w:r>
        <w:rPr>
          <w:spacing w:val="-7"/>
        </w:rPr>
        <w:t xml:space="preserve"> </w:t>
      </w:r>
      <w:r>
        <w:t>tính</w:t>
      </w:r>
      <w:r>
        <w:rPr>
          <w:spacing w:val="-8"/>
        </w:rPr>
        <w:t xml:space="preserve"> </w:t>
      </w:r>
      <w:r>
        <w:t>c</w:t>
      </w:r>
      <w:r>
        <w:t>ủ</w:t>
      </w:r>
      <w:r>
        <w:t>a</w:t>
      </w:r>
      <w:r>
        <w:rPr>
          <w:spacing w:val="-8"/>
        </w:rPr>
        <w:t xml:space="preserve"> </w:t>
      </w:r>
      <w:r>
        <w:t>h</w:t>
      </w:r>
      <w:r>
        <w:t>ệ</w:t>
      </w:r>
      <w:r>
        <w:rPr>
          <w:spacing w:val="-6"/>
        </w:rPr>
        <w:t xml:space="preserve"> </w:t>
      </w:r>
      <w:r>
        <w:t>th</w:t>
      </w:r>
      <w:r>
        <w:t>ố</w:t>
      </w:r>
      <w:r>
        <w:t>ng</w:t>
      </w:r>
      <w:r>
        <w:rPr>
          <w:spacing w:val="-8"/>
        </w:rPr>
        <w:t xml:space="preserve"> </w:t>
      </w:r>
      <w:r>
        <w:t>hút</w:t>
      </w:r>
      <w:r>
        <w:rPr>
          <w:spacing w:val="-9"/>
        </w:rPr>
        <w:t xml:space="preserve"> </w:t>
      </w:r>
      <w:r>
        <w:t>vét</w:t>
      </w:r>
      <w:r>
        <w:rPr>
          <w:spacing w:val="-9"/>
        </w:rPr>
        <w:t xml:space="preserve"> </w:t>
      </w:r>
      <w:r>
        <w:t>ph</w:t>
      </w:r>
      <w:r>
        <w:t>ả</w:t>
      </w:r>
      <w:r>
        <w:t>i</w:t>
      </w:r>
      <w:r>
        <w:rPr>
          <w:spacing w:val="-6"/>
        </w:rPr>
        <w:t xml:space="preserve"> </w:t>
      </w:r>
      <w:r>
        <w:t>đư</w:t>
      </w:r>
      <w:r>
        <w:t>ợ</w:t>
      </w:r>
      <w:r>
        <w:t>c</w:t>
      </w:r>
      <w:r>
        <w:rPr>
          <w:spacing w:val="-7"/>
        </w:rPr>
        <w:t xml:space="preserve"> </w:t>
      </w:r>
      <w:r>
        <w:t>ti</w:t>
      </w:r>
      <w:r>
        <w:t>ế</w:t>
      </w:r>
      <w:r>
        <w:t>n</w:t>
      </w:r>
      <w:r>
        <w:rPr>
          <w:spacing w:val="-8"/>
        </w:rPr>
        <w:t xml:space="preserve"> </w:t>
      </w:r>
      <w:r>
        <w:t>hành</w:t>
      </w:r>
      <w:r>
        <w:rPr>
          <w:spacing w:val="-8"/>
        </w:rPr>
        <w:t xml:space="preserve"> </w:t>
      </w:r>
      <w:r>
        <w:t>trong</w:t>
      </w:r>
      <w:r>
        <w:rPr>
          <w:spacing w:val="-8"/>
        </w:rPr>
        <w:t xml:space="preserve"> </w:t>
      </w:r>
      <w:r>
        <w:t>quá</w:t>
      </w:r>
      <w:r>
        <w:rPr>
          <w:spacing w:val="-11"/>
        </w:rPr>
        <w:t xml:space="preserve"> </w:t>
      </w:r>
      <w:r>
        <w:t>trình</w:t>
      </w:r>
      <w:r>
        <w:rPr>
          <w:spacing w:val="-8"/>
        </w:rPr>
        <w:t xml:space="preserve"> </w:t>
      </w:r>
      <w:r>
        <w:t>th</w:t>
      </w:r>
      <w:r>
        <w:t>ử</w:t>
      </w:r>
      <w:r>
        <w:t xml:space="preserve"> ho</w:t>
      </w:r>
      <w:r>
        <w:t>ạ</w:t>
      </w:r>
      <w:r>
        <w:t>t đ</w:t>
      </w:r>
      <w:r>
        <w:t>ộ</w:t>
      </w:r>
      <w:r>
        <w:t xml:space="preserve">ng nêu </w:t>
      </w:r>
      <w:r>
        <w:t>ở</w:t>
      </w:r>
      <w:r>
        <w:t xml:space="preserve"> (viii) trên.</w:t>
      </w:r>
    </w:p>
    <w:p w14:paraId="76B5DDE5" w14:textId="77777777" w:rsidR="00FC7CA5" w:rsidRDefault="003671C9">
      <w:pPr>
        <w:pStyle w:val="ListParagraph"/>
        <w:numPr>
          <w:ilvl w:val="2"/>
          <w:numId w:val="165"/>
        </w:numPr>
        <w:tabs>
          <w:tab w:val="left" w:pos="2072"/>
          <w:tab w:val="left" w:pos="2074"/>
        </w:tabs>
        <w:spacing w:before="121" w:line="288" w:lineRule="auto"/>
        <w:ind w:right="250" w:hanging="454"/>
        <w:jc w:val="both"/>
        <w:rPr>
          <w:sz w:val="24"/>
        </w:rPr>
      </w:pPr>
      <w:r>
        <w:rPr>
          <w:sz w:val="24"/>
        </w:rPr>
        <w:t>Các</w:t>
      </w:r>
      <w:r>
        <w:rPr>
          <w:spacing w:val="-1"/>
          <w:sz w:val="24"/>
        </w:rPr>
        <w:t xml:space="preserve"> </w:t>
      </w:r>
      <w:r>
        <w:rPr>
          <w:sz w:val="24"/>
        </w:rPr>
        <w:t>thao</w:t>
      </w:r>
      <w:r>
        <w:rPr>
          <w:spacing w:val="-1"/>
          <w:sz w:val="24"/>
        </w:rPr>
        <w:t xml:space="preserve"> </w:t>
      </w:r>
      <w:r>
        <w:rPr>
          <w:sz w:val="24"/>
        </w:rPr>
        <w:t>tác</w:t>
      </w:r>
      <w:r>
        <w:rPr>
          <w:spacing w:val="-1"/>
          <w:sz w:val="24"/>
        </w:rPr>
        <w:t xml:space="preserve"> </w:t>
      </w:r>
      <w:r>
        <w:rPr>
          <w:sz w:val="24"/>
        </w:rPr>
        <w:t>ho</w:t>
      </w:r>
      <w:r>
        <w:rPr>
          <w:sz w:val="24"/>
        </w:rPr>
        <w:t>ạ</w:t>
      </w:r>
      <w:r>
        <w:rPr>
          <w:sz w:val="24"/>
        </w:rPr>
        <w:t>t đ</w:t>
      </w:r>
      <w:r>
        <w:rPr>
          <w:sz w:val="24"/>
        </w:rPr>
        <w:t>ộ</w:t>
      </w:r>
      <w:r>
        <w:rPr>
          <w:sz w:val="24"/>
        </w:rPr>
        <w:t>ng</w:t>
      </w:r>
      <w:r>
        <w:rPr>
          <w:spacing w:val="-1"/>
          <w:sz w:val="24"/>
        </w:rPr>
        <w:t xml:space="preserve"> </w:t>
      </w:r>
      <w:r>
        <w:rPr>
          <w:sz w:val="24"/>
        </w:rPr>
        <w:t>r</w:t>
      </w:r>
      <w:r>
        <w:rPr>
          <w:sz w:val="24"/>
        </w:rPr>
        <w:t>ử</w:t>
      </w:r>
      <w:r>
        <w:rPr>
          <w:sz w:val="24"/>
        </w:rPr>
        <w:t>a</w:t>
      </w:r>
      <w:r>
        <w:rPr>
          <w:spacing w:val="-1"/>
          <w:sz w:val="24"/>
        </w:rPr>
        <w:t xml:space="preserve"> </w:t>
      </w:r>
      <w:r>
        <w:rPr>
          <w:sz w:val="24"/>
        </w:rPr>
        <w:t>b</w:t>
      </w:r>
      <w:r>
        <w:rPr>
          <w:sz w:val="24"/>
        </w:rPr>
        <w:t>ằ</w:t>
      </w:r>
      <w:r>
        <w:rPr>
          <w:sz w:val="24"/>
        </w:rPr>
        <w:t>ng</w:t>
      </w:r>
      <w:r>
        <w:rPr>
          <w:spacing w:val="-1"/>
          <w:sz w:val="24"/>
        </w:rPr>
        <w:t xml:space="preserve"> </w:t>
      </w:r>
      <w:r>
        <w:rPr>
          <w:sz w:val="24"/>
        </w:rPr>
        <w:t>d</w:t>
      </w:r>
      <w:r>
        <w:rPr>
          <w:sz w:val="24"/>
        </w:rPr>
        <w:t>ầ</w:t>
      </w:r>
      <w:r>
        <w:rPr>
          <w:sz w:val="24"/>
        </w:rPr>
        <w:t>u</w:t>
      </w:r>
      <w:r>
        <w:rPr>
          <w:spacing w:val="-1"/>
          <w:sz w:val="24"/>
        </w:rPr>
        <w:t xml:space="preserve"> </w:t>
      </w:r>
      <w:r>
        <w:rPr>
          <w:sz w:val="24"/>
        </w:rPr>
        <w:t>thô</w:t>
      </w:r>
      <w:r>
        <w:rPr>
          <w:spacing w:val="-3"/>
          <w:sz w:val="24"/>
        </w:rPr>
        <w:t xml:space="preserve"> </w:t>
      </w:r>
      <w:r>
        <w:rPr>
          <w:sz w:val="24"/>
        </w:rPr>
        <w:t>ph</w:t>
      </w:r>
      <w:r>
        <w:rPr>
          <w:sz w:val="24"/>
        </w:rPr>
        <w:t>ả</w:t>
      </w:r>
      <w:r>
        <w:rPr>
          <w:sz w:val="24"/>
        </w:rPr>
        <w:t>i đư</w:t>
      </w:r>
      <w:r>
        <w:rPr>
          <w:sz w:val="24"/>
        </w:rPr>
        <w:t>ợ</w:t>
      </w:r>
      <w:r>
        <w:rPr>
          <w:sz w:val="24"/>
        </w:rPr>
        <w:t>c</w:t>
      </w:r>
      <w:r>
        <w:rPr>
          <w:spacing w:val="-1"/>
          <w:sz w:val="24"/>
        </w:rPr>
        <w:t xml:space="preserve"> </w:t>
      </w:r>
      <w:r>
        <w:rPr>
          <w:sz w:val="24"/>
        </w:rPr>
        <w:t>th</w:t>
      </w:r>
      <w:r>
        <w:rPr>
          <w:sz w:val="24"/>
        </w:rPr>
        <w:t>ự</w:t>
      </w:r>
      <w:r>
        <w:rPr>
          <w:sz w:val="24"/>
        </w:rPr>
        <w:t>c</w:t>
      </w:r>
      <w:r>
        <w:rPr>
          <w:spacing w:val="-1"/>
          <w:sz w:val="24"/>
        </w:rPr>
        <w:t xml:space="preserve"> </w:t>
      </w:r>
      <w:r>
        <w:rPr>
          <w:sz w:val="24"/>
        </w:rPr>
        <w:t>hi</w:t>
      </w:r>
      <w:r>
        <w:rPr>
          <w:sz w:val="24"/>
        </w:rPr>
        <w:t>ệ</w:t>
      </w:r>
      <w:r>
        <w:rPr>
          <w:sz w:val="24"/>
        </w:rPr>
        <w:t>n</w:t>
      </w:r>
      <w:r>
        <w:rPr>
          <w:spacing w:val="-1"/>
          <w:sz w:val="24"/>
        </w:rPr>
        <w:t xml:space="preserve"> </w:t>
      </w:r>
      <w:r>
        <w:rPr>
          <w:sz w:val="24"/>
        </w:rPr>
        <w:t>b</w:t>
      </w:r>
      <w:r>
        <w:rPr>
          <w:sz w:val="24"/>
        </w:rPr>
        <w:t>ằ</w:t>
      </w:r>
      <w:r>
        <w:rPr>
          <w:sz w:val="24"/>
        </w:rPr>
        <w:t>ng</w:t>
      </w:r>
      <w:r>
        <w:rPr>
          <w:spacing w:val="-1"/>
          <w:sz w:val="24"/>
        </w:rPr>
        <w:t xml:space="preserve"> </w:t>
      </w:r>
      <w:r>
        <w:rPr>
          <w:sz w:val="24"/>
        </w:rPr>
        <w:t>vi</w:t>
      </w:r>
      <w:r>
        <w:rPr>
          <w:sz w:val="24"/>
        </w:rPr>
        <w:t>ệ</w:t>
      </w:r>
      <w:r>
        <w:rPr>
          <w:sz w:val="24"/>
        </w:rPr>
        <w:t>c</w:t>
      </w:r>
      <w:r>
        <w:rPr>
          <w:spacing w:val="-1"/>
          <w:sz w:val="24"/>
        </w:rPr>
        <w:t xml:space="preserve"> </w:t>
      </w:r>
      <w:r>
        <w:rPr>
          <w:sz w:val="24"/>
        </w:rPr>
        <w:t>s</w:t>
      </w:r>
      <w:r>
        <w:rPr>
          <w:sz w:val="24"/>
        </w:rPr>
        <w:t>ử</w:t>
      </w:r>
      <w:r>
        <w:rPr>
          <w:spacing w:val="-1"/>
          <w:sz w:val="24"/>
        </w:rPr>
        <w:t xml:space="preserve"> </w:t>
      </w:r>
      <w:r>
        <w:rPr>
          <w:sz w:val="24"/>
        </w:rPr>
        <w:t>d</w:t>
      </w:r>
      <w:r>
        <w:rPr>
          <w:sz w:val="24"/>
        </w:rPr>
        <w:t>ụ</w:t>
      </w:r>
      <w:r>
        <w:rPr>
          <w:sz w:val="24"/>
        </w:rPr>
        <w:t>ng các thi</w:t>
      </w:r>
      <w:r>
        <w:rPr>
          <w:sz w:val="24"/>
        </w:rPr>
        <w:t>ế</w:t>
      </w:r>
      <w:r>
        <w:rPr>
          <w:sz w:val="24"/>
        </w:rPr>
        <w:t>t b</w:t>
      </w:r>
      <w:r>
        <w:rPr>
          <w:sz w:val="24"/>
        </w:rPr>
        <w:t>ị</w:t>
      </w:r>
      <w:r>
        <w:rPr>
          <w:sz w:val="24"/>
        </w:rPr>
        <w:t xml:space="preserve"> r</w:t>
      </w:r>
      <w:r>
        <w:rPr>
          <w:sz w:val="24"/>
        </w:rPr>
        <w:t>ử</w:t>
      </w:r>
      <w:r>
        <w:rPr>
          <w:sz w:val="24"/>
        </w:rPr>
        <w:t>a b</w:t>
      </w:r>
      <w:r>
        <w:rPr>
          <w:sz w:val="24"/>
        </w:rPr>
        <w:t>ằ</w:t>
      </w:r>
      <w:r>
        <w:rPr>
          <w:sz w:val="24"/>
        </w:rPr>
        <w:t>ng d</w:t>
      </w:r>
      <w:r>
        <w:rPr>
          <w:sz w:val="24"/>
        </w:rPr>
        <w:t>ầ</w:t>
      </w:r>
      <w:r>
        <w:rPr>
          <w:sz w:val="24"/>
        </w:rPr>
        <w:t>u thô đã đư</w:t>
      </w:r>
      <w:r>
        <w:rPr>
          <w:sz w:val="24"/>
        </w:rPr>
        <w:t>ợ</w:t>
      </w:r>
      <w:r>
        <w:rPr>
          <w:sz w:val="24"/>
        </w:rPr>
        <w:t>c th</w:t>
      </w:r>
      <w:r>
        <w:rPr>
          <w:sz w:val="24"/>
        </w:rPr>
        <w:t>ẩ</w:t>
      </w:r>
      <w:r>
        <w:rPr>
          <w:sz w:val="24"/>
        </w:rPr>
        <w:t>m đ</w:t>
      </w:r>
      <w:r>
        <w:rPr>
          <w:sz w:val="24"/>
        </w:rPr>
        <w:t>ị</w:t>
      </w:r>
      <w:r>
        <w:rPr>
          <w:sz w:val="24"/>
        </w:rPr>
        <w:t>nh và như đư</w:t>
      </w:r>
      <w:r>
        <w:rPr>
          <w:sz w:val="24"/>
        </w:rPr>
        <w:t>ợ</w:t>
      </w:r>
      <w:r>
        <w:rPr>
          <w:sz w:val="24"/>
        </w:rPr>
        <w:t>c nêu trong hư</w:t>
      </w:r>
      <w:r>
        <w:rPr>
          <w:sz w:val="24"/>
        </w:rPr>
        <w:t>ớ</w:t>
      </w:r>
      <w:r>
        <w:rPr>
          <w:sz w:val="24"/>
        </w:rPr>
        <w:t>ng d</w:t>
      </w:r>
      <w:r>
        <w:rPr>
          <w:sz w:val="24"/>
        </w:rPr>
        <w:t>ẫ</w:t>
      </w:r>
      <w:r>
        <w:rPr>
          <w:sz w:val="24"/>
        </w:rPr>
        <w:t>n</w:t>
      </w:r>
      <w:r>
        <w:rPr>
          <w:spacing w:val="-1"/>
          <w:sz w:val="24"/>
        </w:rPr>
        <w:t xml:space="preserve"> </w:t>
      </w:r>
      <w:r>
        <w:rPr>
          <w:sz w:val="24"/>
        </w:rPr>
        <w:t>v</w:t>
      </w:r>
      <w:r>
        <w:rPr>
          <w:sz w:val="24"/>
        </w:rPr>
        <w:t>ề</w:t>
      </w:r>
      <w:r>
        <w:rPr>
          <w:spacing w:val="-1"/>
          <w:sz w:val="24"/>
        </w:rPr>
        <w:t xml:space="preserve"> </w:t>
      </w:r>
      <w:r>
        <w:rPr>
          <w:sz w:val="24"/>
        </w:rPr>
        <w:t>thi</w:t>
      </w:r>
      <w:r>
        <w:rPr>
          <w:sz w:val="24"/>
        </w:rPr>
        <w:t>ế</w:t>
      </w:r>
      <w:r>
        <w:rPr>
          <w:sz w:val="24"/>
        </w:rPr>
        <w:t>t</w:t>
      </w:r>
      <w:r>
        <w:rPr>
          <w:spacing w:val="-2"/>
          <w:sz w:val="24"/>
        </w:rPr>
        <w:t xml:space="preserve"> </w:t>
      </w:r>
      <w:r>
        <w:rPr>
          <w:sz w:val="24"/>
        </w:rPr>
        <w:t>b</w:t>
      </w:r>
      <w:r>
        <w:rPr>
          <w:sz w:val="24"/>
        </w:rPr>
        <w:t>ị</w:t>
      </w:r>
      <w:r>
        <w:rPr>
          <w:sz w:val="24"/>
        </w:rPr>
        <w:t xml:space="preserve"> và v</w:t>
      </w:r>
      <w:r>
        <w:rPr>
          <w:sz w:val="24"/>
        </w:rPr>
        <w:t>ậ</w:t>
      </w:r>
      <w:r>
        <w:rPr>
          <w:sz w:val="24"/>
        </w:rPr>
        <w:t>n</w:t>
      </w:r>
      <w:r>
        <w:rPr>
          <w:spacing w:val="-2"/>
          <w:sz w:val="24"/>
        </w:rPr>
        <w:t xml:space="preserve"> </w:t>
      </w:r>
      <w:r>
        <w:rPr>
          <w:sz w:val="24"/>
        </w:rPr>
        <w:t>hành đư</w:t>
      </w:r>
      <w:r>
        <w:rPr>
          <w:sz w:val="24"/>
        </w:rPr>
        <w:t>ợ</w:t>
      </w:r>
      <w:r>
        <w:rPr>
          <w:sz w:val="24"/>
        </w:rPr>
        <w:t>c th</w:t>
      </w:r>
      <w:r>
        <w:rPr>
          <w:sz w:val="24"/>
        </w:rPr>
        <w:t>ẩ</w:t>
      </w:r>
      <w:r>
        <w:rPr>
          <w:sz w:val="24"/>
        </w:rPr>
        <w:t>m</w:t>
      </w:r>
      <w:r>
        <w:rPr>
          <w:spacing w:val="-1"/>
          <w:sz w:val="24"/>
        </w:rPr>
        <w:t xml:space="preserve"> </w:t>
      </w:r>
      <w:r>
        <w:rPr>
          <w:sz w:val="24"/>
        </w:rPr>
        <w:t>đ</w:t>
      </w:r>
      <w:r>
        <w:rPr>
          <w:sz w:val="24"/>
        </w:rPr>
        <w:t>ị</w:t>
      </w:r>
      <w:r>
        <w:rPr>
          <w:sz w:val="24"/>
        </w:rPr>
        <w:t>nh.</w:t>
      </w:r>
      <w:r>
        <w:rPr>
          <w:spacing w:val="-4"/>
          <w:sz w:val="24"/>
        </w:rPr>
        <w:t xml:space="preserve"> </w:t>
      </w:r>
      <w:r>
        <w:rPr>
          <w:sz w:val="24"/>
        </w:rPr>
        <w:t>Ph</w:t>
      </w:r>
      <w:r>
        <w:rPr>
          <w:sz w:val="24"/>
        </w:rPr>
        <w:t>ả</w:t>
      </w:r>
      <w:r>
        <w:rPr>
          <w:sz w:val="24"/>
        </w:rPr>
        <w:t>i ki</w:t>
      </w:r>
      <w:r>
        <w:rPr>
          <w:sz w:val="24"/>
        </w:rPr>
        <w:t>ể</w:t>
      </w:r>
      <w:r>
        <w:rPr>
          <w:sz w:val="24"/>
        </w:rPr>
        <w:t>m</w:t>
      </w:r>
      <w:r>
        <w:rPr>
          <w:spacing w:val="-1"/>
          <w:sz w:val="24"/>
        </w:rPr>
        <w:t xml:space="preserve"> </w:t>
      </w:r>
      <w:r>
        <w:rPr>
          <w:sz w:val="24"/>
        </w:rPr>
        <w:t>tra xác nh</w:t>
      </w:r>
      <w:r>
        <w:rPr>
          <w:sz w:val="24"/>
        </w:rPr>
        <w:t>ậ</w:t>
      </w:r>
      <w:r>
        <w:rPr>
          <w:sz w:val="24"/>
        </w:rPr>
        <w:t>n</w:t>
      </w:r>
      <w:r>
        <w:rPr>
          <w:spacing w:val="-1"/>
          <w:sz w:val="24"/>
        </w:rPr>
        <w:t xml:space="preserve"> </w:t>
      </w:r>
      <w:r>
        <w:rPr>
          <w:sz w:val="24"/>
        </w:rPr>
        <w:t>hi</w:t>
      </w:r>
      <w:r>
        <w:rPr>
          <w:sz w:val="24"/>
        </w:rPr>
        <w:t>ệ</w:t>
      </w:r>
      <w:r>
        <w:rPr>
          <w:sz w:val="24"/>
        </w:rPr>
        <w:t>u</w:t>
      </w:r>
      <w:r>
        <w:rPr>
          <w:spacing w:val="-1"/>
          <w:sz w:val="24"/>
        </w:rPr>
        <w:t xml:space="preserve"> </w:t>
      </w:r>
      <w:r>
        <w:rPr>
          <w:sz w:val="24"/>
        </w:rPr>
        <w:t>qu</w:t>
      </w:r>
      <w:r>
        <w:rPr>
          <w:sz w:val="24"/>
        </w:rPr>
        <w:t>ả</w:t>
      </w:r>
      <w:r>
        <w:rPr>
          <w:sz w:val="24"/>
        </w:rPr>
        <w:t xml:space="preserve"> c</w:t>
      </w:r>
      <w:r>
        <w:rPr>
          <w:sz w:val="24"/>
        </w:rPr>
        <w:t>ủ</w:t>
      </w:r>
      <w:r>
        <w:rPr>
          <w:sz w:val="24"/>
        </w:rPr>
        <w:t>a h</w:t>
      </w:r>
      <w:r>
        <w:rPr>
          <w:sz w:val="24"/>
        </w:rPr>
        <w:t>ệ</w:t>
      </w:r>
      <w:r>
        <w:rPr>
          <w:sz w:val="24"/>
        </w:rPr>
        <w:t xml:space="preserve"> th</w:t>
      </w:r>
      <w:r>
        <w:rPr>
          <w:sz w:val="24"/>
        </w:rPr>
        <w:t>ố</w:t>
      </w:r>
      <w:r>
        <w:rPr>
          <w:sz w:val="24"/>
        </w:rPr>
        <w:t>ng r</w:t>
      </w:r>
      <w:r>
        <w:rPr>
          <w:sz w:val="24"/>
        </w:rPr>
        <w:t>ử</w:t>
      </w:r>
      <w:r>
        <w:rPr>
          <w:sz w:val="24"/>
        </w:rPr>
        <w:t>a b</w:t>
      </w:r>
      <w:r>
        <w:rPr>
          <w:sz w:val="24"/>
        </w:rPr>
        <w:t>ằ</w:t>
      </w:r>
      <w:r>
        <w:rPr>
          <w:sz w:val="24"/>
        </w:rPr>
        <w:t>ng d</w:t>
      </w:r>
      <w:r>
        <w:rPr>
          <w:sz w:val="24"/>
        </w:rPr>
        <w:t>ầ</w:t>
      </w:r>
      <w:r>
        <w:rPr>
          <w:sz w:val="24"/>
        </w:rPr>
        <w:t>u thô th</w:t>
      </w:r>
      <w:r>
        <w:rPr>
          <w:sz w:val="24"/>
        </w:rPr>
        <w:t>ỏ</w:t>
      </w:r>
      <w:r>
        <w:rPr>
          <w:sz w:val="24"/>
        </w:rPr>
        <w:t>a mãn yêu c</w:t>
      </w:r>
      <w:r>
        <w:rPr>
          <w:sz w:val="24"/>
        </w:rPr>
        <w:t>ầ</w:t>
      </w:r>
      <w:r>
        <w:rPr>
          <w:sz w:val="24"/>
        </w:rPr>
        <w:t xml:space="preserve">u </w:t>
      </w:r>
      <w:r>
        <w:rPr>
          <w:sz w:val="24"/>
        </w:rPr>
        <w:t>ở</w:t>
      </w:r>
      <w:r>
        <w:rPr>
          <w:sz w:val="24"/>
        </w:rPr>
        <w:t xml:space="preserve"> 3.4 Ph</w:t>
      </w:r>
      <w:r>
        <w:rPr>
          <w:sz w:val="24"/>
        </w:rPr>
        <w:t>ầ</w:t>
      </w:r>
      <w:r>
        <w:rPr>
          <w:sz w:val="24"/>
        </w:rPr>
        <w:t>n 3 và đ</w:t>
      </w:r>
      <w:r>
        <w:rPr>
          <w:sz w:val="24"/>
        </w:rPr>
        <w:t>ặ</w:t>
      </w:r>
      <w:r>
        <w:rPr>
          <w:sz w:val="24"/>
        </w:rPr>
        <w:t>c bi</w:t>
      </w:r>
      <w:r>
        <w:rPr>
          <w:sz w:val="24"/>
        </w:rPr>
        <w:t>ệ</w:t>
      </w:r>
      <w:r>
        <w:rPr>
          <w:sz w:val="24"/>
        </w:rPr>
        <w:t>t các h</w:t>
      </w:r>
      <w:r>
        <w:rPr>
          <w:sz w:val="24"/>
        </w:rPr>
        <w:t>ạ</w:t>
      </w:r>
      <w:r>
        <w:rPr>
          <w:sz w:val="24"/>
        </w:rPr>
        <w:t>ng m</w:t>
      </w:r>
      <w:r>
        <w:rPr>
          <w:sz w:val="24"/>
        </w:rPr>
        <w:t>ụ</w:t>
      </w:r>
      <w:r>
        <w:rPr>
          <w:sz w:val="24"/>
        </w:rPr>
        <w:t>c</w:t>
      </w:r>
      <w:r>
        <w:rPr>
          <w:spacing w:val="-7"/>
          <w:sz w:val="24"/>
        </w:rPr>
        <w:t xml:space="preserve"> </w:t>
      </w:r>
      <w:r>
        <w:rPr>
          <w:sz w:val="24"/>
        </w:rPr>
        <w:t>nêu</w:t>
      </w:r>
      <w:r>
        <w:rPr>
          <w:spacing w:val="-6"/>
          <w:sz w:val="24"/>
        </w:rPr>
        <w:t xml:space="preserve"> </w:t>
      </w:r>
      <w:r>
        <w:rPr>
          <w:sz w:val="24"/>
        </w:rPr>
        <w:t>trong</w:t>
      </w:r>
      <w:r>
        <w:rPr>
          <w:spacing w:val="-6"/>
          <w:sz w:val="24"/>
        </w:rPr>
        <w:t xml:space="preserve"> </w:t>
      </w:r>
      <w:r>
        <w:rPr>
          <w:sz w:val="24"/>
        </w:rPr>
        <w:t>B</w:t>
      </w:r>
      <w:r>
        <w:rPr>
          <w:sz w:val="24"/>
        </w:rPr>
        <w:t>ả</w:t>
      </w:r>
      <w:r>
        <w:rPr>
          <w:sz w:val="24"/>
        </w:rPr>
        <w:t>ng</w:t>
      </w:r>
      <w:r>
        <w:rPr>
          <w:spacing w:val="-6"/>
          <w:sz w:val="24"/>
        </w:rPr>
        <w:t xml:space="preserve"> </w:t>
      </w:r>
      <w:r>
        <w:rPr>
          <w:sz w:val="24"/>
        </w:rPr>
        <w:t>2.1</w:t>
      </w:r>
      <w:r>
        <w:rPr>
          <w:spacing w:val="-6"/>
          <w:sz w:val="24"/>
        </w:rPr>
        <w:t xml:space="preserve"> </w:t>
      </w:r>
      <w:r>
        <w:rPr>
          <w:sz w:val="24"/>
        </w:rPr>
        <w:t>tùy</w:t>
      </w:r>
      <w:r>
        <w:rPr>
          <w:spacing w:val="-7"/>
          <w:sz w:val="24"/>
        </w:rPr>
        <w:t xml:space="preserve"> </w:t>
      </w:r>
      <w:r>
        <w:rPr>
          <w:sz w:val="24"/>
        </w:rPr>
        <w:t>thu</w:t>
      </w:r>
      <w:r>
        <w:rPr>
          <w:sz w:val="24"/>
        </w:rPr>
        <w:t>ộ</w:t>
      </w:r>
      <w:r>
        <w:rPr>
          <w:sz w:val="24"/>
        </w:rPr>
        <w:t>c</w:t>
      </w:r>
      <w:r>
        <w:rPr>
          <w:spacing w:val="-7"/>
          <w:sz w:val="24"/>
        </w:rPr>
        <w:t xml:space="preserve"> </w:t>
      </w:r>
      <w:r>
        <w:rPr>
          <w:sz w:val="24"/>
        </w:rPr>
        <w:t>vào</w:t>
      </w:r>
      <w:r>
        <w:rPr>
          <w:spacing w:val="-6"/>
          <w:sz w:val="24"/>
        </w:rPr>
        <w:t xml:space="preserve"> </w:t>
      </w:r>
      <w:r>
        <w:rPr>
          <w:sz w:val="24"/>
        </w:rPr>
        <w:t>ki</w:t>
      </w:r>
      <w:r>
        <w:rPr>
          <w:sz w:val="24"/>
        </w:rPr>
        <w:t>ể</w:t>
      </w:r>
      <w:r>
        <w:rPr>
          <w:sz w:val="24"/>
        </w:rPr>
        <w:t>u</w:t>
      </w:r>
      <w:r>
        <w:rPr>
          <w:spacing w:val="-6"/>
          <w:sz w:val="24"/>
        </w:rPr>
        <w:t xml:space="preserve"> </w:t>
      </w:r>
      <w:r>
        <w:rPr>
          <w:sz w:val="24"/>
        </w:rPr>
        <w:t>tàu</w:t>
      </w:r>
      <w:r>
        <w:rPr>
          <w:spacing w:val="-6"/>
          <w:sz w:val="24"/>
        </w:rPr>
        <w:t xml:space="preserve"> </w:t>
      </w:r>
      <w:r>
        <w:rPr>
          <w:sz w:val="24"/>
        </w:rPr>
        <w:t>và</w:t>
      </w:r>
      <w:r>
        <w:rPr>
          <w:spacing w:val="-6"/>
          <w:sz w:val="24"/>
        </w:rPr>
        <w:t xml:space="preserve"> </w:t>
      </w:r>
      <w:r>
        <w:rPr>
          <w:sz w:val="24"/>
        </w:rPr>
        <w:t>lo</w:t>
      </w:r>
      <w:r>
        <w:rPr>
          <w:sz w:val="24"/>
        </w:rPr>
        <w:t>ạ</w:t>
      </w:r>
      <w:r>
        <w:rPr>
          <w:sz w:val="24"/>
        </w:rPr>
        <w:t>i</w:t>
      </w:r>
      <w:r>
        <w:rPr>
          <w:spacing w:val="-7"/>
          <w:sz w:val="24"/>
        </w:rPr>
        <w:t xml:space="preserve"> </w:t>
      </w:r>
      <w:r>
        <w:rPr>
          <w:sz w:val="24"/>
        </w:rPr>
        <w:t>két</w:t>
      </w:r>
      <w:r>
        <w:rPr>
          <w:spacing w:val="-6"/>
          <w:sz w:val="24"/>
        </w:rPr>
        <w:t xml:space="preserve"> </w:t>
      </w:r>
      <w:r>
        <w:rPr>
          <w:sz w:val="24"/>
        </w:rPr>
        <w:t>c</w:t>
      </w:r>
      <w:r>
        <w:rPr>
          <w:sz w:val="24"/>
        </w:rPr>
        <w:t>ầ</w:t>
      </w:r>
      <w:r>
        <w:rPr>
          <w:sz w:val="24"/>
        </w:rPr>
        <w:t>n</w:t>
      </w:r>
      <w:r>
        <w:rPr>
          <w:spacing w:val="-6"/>
          <w:sz w:val="24"/>
        </w:rPr>
        <w:t xml:space="preserve"> </w:t>
      </w:r>
      <w:r>
        <w:rPr>
          <w:sz w:val="24"/>
        </w:rPr>
        <w:t>ki</w:t>
      </w:r>
      <w:r>
        <w:rPr>
          <w:sz w:val="24"/>
        </w:rPr>
        <w:t>ể</w:t>
      </w:r>
      <w:r>
        <w:rPr>
          <w:sz w:val="24"/>
        </w:rPr>
        <w:t>m</w:t>
      </w:r>
      <w:r>
        <w:rPr>
          <w:spacing w:val="-5"/>
          <w:sz w:val="24"/>
        </w:rPr>
        <w:t xml:space="preserve"> </w:t>
      </w:r>
      <w:r>
        <w:rPr>
          <w:sz w:val="24"/>
        </w:rPr>
        <w:t>tra.</w:t>
      </w:r>
      <w:r>
        <w:rPr>
          <w:spacing w:val="-6"/>
          <w:sz w:val="24"/>
        </w:rPr>
        <w:t xml:space="preserve"> </w:t>
      </w:r>
      <w:r>
        <w:rPr>
          <w:sz w:val="24"/>
        </w:rPr>
        <w:t>Tuy</w:t>
      </w:r>
      <w:r>
        <w:rPr>
          <w:spacing w:val="-7"/>
          <w:sz w:val="24"/>
        </w:rPr>
        <w:t xml:space="preserve"> </w:t>
      </w:r>
      <w:r>
        <w:rPr>
          <w:sz w:val="24"/>
        </w:rPr>
        <w:t>nhiên, vi</w:t>
      </w:r>
      <w:r>
        <w:rPr>
          <w:sz w:val="24"/>
        </w:rPr>
        <w:t>ệ</w:t>
      </w:r>
      <w:r>
        <w:rPr>
          <w:sz w:val="24"/>
        </w:rPr>
        <w:t>c ki</w:t>
      </w:r>
      <w:r>
        <w:rPr>
          <w:sz w:val="24"/>
        </w:rPr>
        <w:t>ể</w:t>
      </w:r>
      <w:r>
        <w:rPr>
          <w:sz w:val="24"/>
        </w:rPr>
        <w:t>m tra này có ti</w:t>
      </w:r>
      <w:r>
        <w:rPr>
          <w:sz w:val="24"/>
        </w:rPr>
        <w:t>ế</w:t>
      </w:r>
      <w:r>
        <w:rPr>
          <w:sz w:val="24"/>
        </w:rPr>
        <w:t>n hành trong th</w:t>
      </w:r>
      <w:r>
        <w:rPr>
          <w:sz w:val="24"/>
        </w:rPr>
        <w:t>ờ</w:t>
      </w:r>
      <w:r>
        <w:rPr>
          <w:sz w:val="24"/>
        </w:rPr>
        <w:t>i h</w:t>
      </w:r>
      <w:r>
        <w:rPr>
          <w:sz w:val="24"/>
        </w:rPr>
        <w:t>ạ</w:t>
      </w:r>
      <w:r>
        <w:rPr>
          <w:sz w:val="24"/>
        </w:rPr>
        <w:t>n</w:t>
      </w:r>
      <w:r>
        <w:rPr>
          <w:spacing w:val="-1"/>
          <w:sz w:val="24"/>
        </w:rPr>
        <w:t xml:space="preserve"> </w:t>
      </w:r>
      <w:r>
        <w:rPr>
          <w:sz w:val="24"/>
        </w:rPr>
        <w:t>m</w:t>
      </w:r>
      <w:r>
        <w:rPr>
          <w:sz w:val="24"/>
        </w:rPr>
        <w:t>ộ</w:t>
      </w:r>
      <w:r>
        <w:rPr>
          <w:sz w:val="24"/>
        </w:rPr>
        <w:t>t năm tính t</w:t>
      </w:r>
      <w:r>
        <w:rPr>
          <w:sz w:val="24"/>
        </w:rPr>
        <w:t>ừ</w:t>
      </w:r>
      <w:r>
        <w:rPr>
          <w:sz w:val="24"/>
        </w:rPr>
        <w:t xml:space="preserve"> lúc tàu b</w:t>
      </w:r>
      <w:r>
        <w:rPr>
          <w:sz w:val="24"/>
        </w:rPr>
        <w:t>ắ</w:t>
      </w:r>
      <w:r>
        <w:rPr>
          <w:sz w:val="24"/>
        </w:rPr>
        <w:t>t đ</w:t>
      </w:r>
      <w:r>
        <w:rPr>
          <w:sz w:val="24"/>
        </w:rPr>
        <w:t>ầ</w:t>
      </w:r>
      <w:r>
        <w:rPr>
          <w:sz w:val="24"/>
        </w:rPr>
        <w:t>u ch</w:t>
      </w:r>
      <w:r>
        <w:rPr>
          <w:sz w:val="24"/>
        </w:rPr>
        <w:t>ở</w:t>
      </w:r>
      <w:r>
        <w:rPr>
          <w:sz w:val="24"/>
        </w:rPr>
        <w:t xml:space="preserve"> d</w:t>
      </w:r>
      <w:r>
        <w:rPr>
          <w:sz w:val="24"/>
        </w:rPr>
        <w:t>ầ</w:t>
      </w:r>
      <w:r>
        <w:rPr>
          <w:sz w:val="24"/>
        </w:rPr>
        <w:t>u thô l</w:t>
      </w:r>
      <w:r>
        <w:rPr>
          <w:sz w:val="24"/>
        </w:rPr>
        <w:t>ầ</w:t>
      </w:r>
      <w:r>
        <w:rPr>
          <w:sz w:val="24"/>
        </w:rPr>
        <w:t>n đ</w:t>
      </w:r>
      <w:r>
        <w:rPr>
          <w:sz w:val="24"/>
        </w:rPr>
        <w:t>ầ</w:t>
      </w:r>
      <w:r>
        <w:rPr>
          <w:sz w:val="24"/>
        </w:rPr>
        <w:t>u ho</w:t>
      </w:r>
      <w:r>
        <w:rPr>
          <w:sz w:val="24"/>
        </w:rPr>
        <w:t>ặ</w:t>
      </w:r>
      <w:r>
        <w:rPr>
          <w:sz w:val="24"/>
        </w:rPr>
        <w:t>c tính t</w:t>
      </w:r>
      <w:r>
        <w:rPr>
          <w:sz w:val="24"/>
        </w:rPr>
        <w:t>ừ</w:t>
      </w:r>
      <w:r>
        <w:rPr>
          <w:sz w:val="24"/>
        </w:rPr>
        <w:t xml:space="preserve"> lúc hoàn thành chuy</w:t>
      </w:r>
      <w:r>
        <w:rPr>
          <w:sz w:val="24"/>
        </w:rPr>
        <w:t>ế</w:t>
      </w:r>
      <w:r>
        <w:rPr>
          <w:sz w:val="24"/>
        </w:rPr>
        <w:t>n ch</w:t>
      </w:r>
      <w:r>
        <w:rPr>
          <w:sz w:val="24"/>
        </w:rPr>
        <w:t>ở</w:t>
      </w:r>
      <w:r>
        <w:rPr>
          <w:sz w:val="24"/>
        </w:rPr>
        <w:t xml:space="preserve"> d</w:t>
      </w:r>
      <w:r>
        <w:rPr>
          <w:sz w:val="24"/>
        </w:rPr>
        <w:t>ầ</w:t>
      </w:r>
      <w:r>
        <w:rPr>
          <w:sz w:val="24"/>
        </w:rPr>
        <w:t>u thô phù h</w:t>
      </w:r>
      <w:r>
        <w:rPr>
          <w:sz w:val="24"/>
        </w:rPr>
        <w:t>ợ</w:t>
      </w:r>
      <w:r>
        <w:rPr>
          <w:sz w:val="24"/>
        </w:rPr>
        <w:t>p đ</w:t>
      </w:r>
      <w:r>
        <w:rPr>
          <w:sz w:val="24"/>
        </w:rPr>
        <w:t>ể</w:t>
      </w:r>
      <w:r>
        <w:rPr>
          <w:sz w:val="24"/>
        </w:rPr>
        <w:t xml:space="preserve"> r</w:t>
      </w:r>
      <w:r>
        <w:rPr>
          <w:sz w:val="24"/>
        </w:rPr>
        <w:t>ử</w:t>
      </w:r>
      <w:r>
        <w:rPr>
          <w:sz w:val="24"/>
        </w:rPr>
        <w:t>a b</w:t>
      </w:r>
      <w:r>
        <w:rPr>
          <w:sz w:val="24"/>
        </w:rPr>
        <w:t>ằ</w:t>
      </w:r>
      <w:r>
        <w:rPr>
          <w:sz w:val="24"/>
        </w:rPr>
        <w:t>ng</w:t>
      </w:r>
      <w:r>
        <w:rPr>
          <w:spacing w:val="-6"/>
          <w:sz w:val="24"/>
        </w:rPr>
        <w:t xml:space="preserve"> </w:t>
      </w:r>
      <w:r>
        <w:rPr>
          <w:sz w:val="24"/>
        </w:rPr>
        <w:t>d</w:t>
      </w:r>
      <w:r>
        <w:rPr>
          <w:sz w:val="24"/>
        </w:rPr>
        <w:t>ầ</w:t>
      </w:r>
      <w:r>
        <w:rPr>
          <w:sz w:val="24"/>
        </w:rPr>
        <w:t>u</w:t>
      </w:r>
      <w:r>
        <w:rPr>
          <w:spacing w:val="-6"/>
          <w:sz w:val="24"/>
        </w:rPr>
        <w:t xml:space="preserve"> </w:t>
      </w:r>
      <w:r>
        <w:rPr>
          <w:sz w:val="24"/>
        </w:rPr>
        <w:t>thô</w:t>
      </w:r>
      <w:r>
        <w:rPr>
          <w:spacing w:val="-6"/>
          <w:sz w:val="24"/>
        </w:rPr>
        <w:t xml:space="preserve"> </w:t>
      </w:r>
      <w:r>
        <w:rPr>
          <w:sz w:val="24"/>
        </w:rPr>
        <w:t>l</w:t>
      </w:r>
      <w:r>
        <w:rPr>
          <w:sz w:val="24"/>
        </w:rPr>
        <w:t>ầ</w:t>
      </w:r>
      <w:r>
        <w:rPr>
          <w:sz w:val="24"/>
        </w:rPr>
        <w:t>n</w:t>
      </w:r>
      <w:r>
        <w:rPr>
          <w:spacing w:val="-5"/>
          <w:sz w:val="24"/>
        </w:rPr>
        <w:t xml:space="preserve"> </w:t>
      </w:r>
      <w:r>
        <w:rPr>
          <w:sz w:val="24"/>
        </w:rPr>
        <w:t>th</w:t>
      </w:r>
      <w:r>
        <w:rPr>
          <w:sz w:val="24"/>
        </w:rPr>
        <w:t>ứ</w:t>
      </w:r>
      <w:r>
        <w:rPr>
          <w:spacing w:val="-7"/>
          <w:sz w:val="24"/>
        </w:rPr>
        <w:t xml:space="preserve"> </w:t>
      </w:r>
      <w:r>
        <w:rPr>
          <w:sz w:val="24"/>
        </w:rPr>
        <w:t>3,</w:t>
      </w:r>
      <w:r>
        <w:rPr>
          <w:spacing w:val="-4"/>
          <w:sz w:val="24"/>
        </w:rPr>
        <w:t xml:space="preserve"> </w:t>
      </w:r>
      <w:r>
        <w:rPr>
          <w:sz w:val="24"/>
        </w:rPr>
        <w:t>tính</w:t>
      </w:r>
      <w:r>
        <w:rPr>
          <w:spacing w:val="-6"/>
          <w:sz w:val="24"/>
        </w:rPr>
        <w:t xml:space="preserve"> </w:t>
      </w:r>
      <w:r>
        <w:rPr>
          <w:sz w:val="24"/>
        </w:rPr>
        <w:t>theo</w:t>
      </w:r>
      <w:r>
        <w:rPr>
          <w:spacing w:val="-6"/>
          <w:sz w:val="24"/>
        </w:rPr>
        <w:t xml:space="preserve"> </w:t>
      </w:r>
      <w:r>
        <w:rPr>
          <w:sz w:val="24"/>
        </w:rPr>
        <w:t>trư</w:t>
      </w:r>
      <w:r>
        <w:rPr>
          <w:sz w:val="24"/>
        </w:rPr>
        <w:t>ờ</w:t>
      </w:r>
      <w:r>
        <w:rPr>
          <w:sz w:val="24"/>
        </w:rPr>
        <w:t>ng</w:t>
      </w:r>
      <w:r>
        <w:rPr>
          <w:spacing w:val="-6"/>
          <w:sz w:val="24"/>
        </w:rPr>
        <w:t xml:space="preserve"> </w:t>
      </w:r>
      <w:r>
        <w:rPr>
          <w:sz w:val="24"/>
        </w:rPr>
        <w:t>h</w:t>
      </w:r>
      <w:r>
        <w:rPr>
          <w:sz w:val="24"/>
        </w:rPr>
        <w:t>ợ</w:t>
      </w:r>
      <w:r>
        <w:rPr>
          <w:sz w:val="24"/>
        </w:rPr>
        <w:t>p</w:t>
      </w:r>
      <w:r>
        <w:rPr>
          <w:spacing w:val="-6"/>
          <w:sz w:val="24"/>
        </w:rPr>
        <w:t xml:space="preserve"> </w:t>
      </w:r>
      <w:r>
        <w:rPr>
          <w:sz w:val="24"/>
        </w:rPr>
        <w:t>nào</w:t>
      </w:r>
      <w:r>
        <w:rPr>
          <w:spacing w:val="-6"/>
          <w:sz w:val="24"/>
        </w:rPr>
        <w:t xml:space="preserve"> </w:t>
      </w:r>
      <w:r>
        <w:rPr>
          <w:sz w:val="24"/>
        </w:rPr>
        <w:t>mu</w:t>
      </w:r>
      <w:r>
        <w:rPr>
          <w:sz w:val="24"/>
        </w:rPr>
        <w:t>ộ</w:t>
      </w:r>
      <w:r>
        <w:rPr>
          <w:sz w:val="24"/>
        </w:rPr>
        <w:t>n</w:t>
      </w:r>
      <w:r>
        <w:rPr>
          <w:spacing w:val="-6"/>
          <w:sz w:val="24"/>
        </w:rPr>
        <w:t xml:space="preserve"> </w:t>
      </w:r>
      <w:r>
        <w:rPr>
          <w:sz w:val="24"/>
        </w:rPr>
        <w:t>hơn.</w:t>
      </w:r>
      <w:r>
        <w:rPr>
          <w:spacing w:val="-6"/>
          <w:sz w:val="24"/>
        </w:rPr>
        <w:t xml:space="preserve"> </w:t>
      </w:r>
      <w:r>
        <w:rPr>
          <w:sz w:val="24"/>
        </w:rPr>
        <w:t>Khi</w:t>
      </w:r>
      <w:r>
        <w:rPr>
          <w:spacing w:val="-7"/>
          <w:sz w:val="24"/>
        </w:rPr>
        <w:t xml:space="preserve"> </w:t>
      </w:r>
      <w:r>
        <w:rPr>
          <w:sz w:val="24"/>
        </w:rPr>
        <w:t>đư</w:t>
      </w:r>
      <w:r>
        <w:rPr>
          <w:sz w:val="24"/>
        </w:rPr>
        <w:t>ợ</w:t>
      </w:r>
      <w:r>
        <w:rPr>
          <w:sz w:val="24"/>
        </w:rPr>
        <w:t>c</w:t>
      </w:r>
      <w:r>
        <w:rPr>
          <w:spacing w:val="-4"/>
          <w:sz w:val="24"/>
        </w:rPr>
        <w:t xml:space="preserve"> </w:t>
      </w:r>
      <w:r>
        <w:rPr>
          <w:sz w:val="24"/>
        </w:rPr>
        <w:t>Đăng</w:t>
      </w:r>
      <w:r>
        <w:rPr>
          <w:spacing w:val="-6"/>
          <w:sz w:val="24"/>
        </w:rPr>
        <w:t xml:space="preserve"> </w:t>
      </w:r>
      <w:r>
        <w:rPr>
          <w:sz w:val="24"/>
        </w:rPr>
        <w:t>ki</w:t>
      </w:r>
      <w:r>
        <w:rPr>
          <w:sz w:val="24"/>
        </w:rPr>
        <w:t>ể</w:t>
      </w:r>
      <w:r>
        <w:rPr>
          <w:sz w:val="24"/>
        </w:rPr>
        <w:t>m xác nh</w:t>
      </w:r>
      <w:r>
        <w:rPr>
          <w:sz w:val="24"/>
        </w:rPr>
        <w:t>ậ</w:t>
      </w:r>
      <w:r>
        <w:rPr>
          <w:sz w:val="24"/>
        </w:rPr>
        <w:t>n r</w:t>
      </w:r>
      <w:r>
        <w:rPr>
          <w:sz w:val="24"/>
        </w:rPr>
        <w:t>ằ</w:t>
      </w:r>
      <w:r>
        <w:rPr>
          <w:sz w:val="24"/>
        </w:rPr>
        <w:t>ng đ</w:t>
      </w:r>
      <w:r>
        <w:rPr>
          <w:sz w:val="24"/>
        </w:rPr>
        <w:t>ố</w:t>
      </w:r>
      <w:r>
        <w:rPr>
          <w:sz w:val="24"/>
        </w:rPr>
        <w:t>i v</w:t>
      </w:r>
      <w:r>
        <w:rPr>
          <w:sz w:val="24"/>
        </w:rPr>
        <w:t>ớ</w:t>
      </w:r>
      <w:r>
        <w:rPr>
          <w:sz w:val="24"/>
        </w:rPr>
        <w:t>i các tàu d</w:t>
      </w:r>
      <w:r>
        <w:rPr>
          <w:sz w:val="24"/>
        </w:rPr>
        <w:t>ầ</w:t>
      </w:r>
      <w:r>
        <w:rPr>
          <w:sz w:val="24"/>
        </w:rPr>
        <w:t>u gi</w:t>
      </w:r>
      <w:r>
        <w:rPr>
          <w:sz w:val="24"/>
        </w:rPr>
        <w:t>ố</w:t>
      </w:r>
      <w:r>
        <w:rPr>
          <w:sz w:val="24"/>
        </w:rPr>
        <w:t>ng nhau v</w:t>
      </w:r>
      <w:r>
        <w:rPr>
          <w:sz w:val="24"/>
        </w:rPr>
        <w:t>ề</w:t>
      </w:r>
      <w:r>
        <w:rPr>
          <w:sz w:val="24"/>
        </w:rPr>
        <w:t xml:space="preserve"> m</w:t>
      </w:r>
      <w:r>
        <w:rPr>
          <w:sz w:val="24"/>
        </w:rPr>
        <w:t>ọ</w:t>
      </w:r>
      <w:r>
        <w:rPr>
          <w:sz w:val="24"/>
        </w:rPr>
        <w:t>i phương di</w:t>
      </w:r>
      <w:r>
        <w:rPr>
          <w:sz w:val="24"/>
        </w:rPr>
        <w:t>ệ</w:t>
      </w:r>
      <w:r>
        <w:rPr>
          <w:sz w:val="24"/>
        </w:rPr>
        <w:t>n thích h</w:t>
      </w:r>
      <w:r>
        <w:rPr>
          <w:sz w:val="24"/>
        </w:rPr>
        <w:t>ợ</w:t>
      </w:r>
      <w:r>
        <w:rPr>
          <w:sz w:val="24"/>
        </w:rPr>
        <w:t>p, thì yêu c</w:t>
      </w:r>
      <w:r>
        <w:rPr>
          <w:sz w:val="24"/>
        </w:rPr>
        <w:t>ầ</w:t>
      </w:r>
      <w:r>
        <w:rPr>
          <w:sz w:val="24"/>
        </w:rPr>
        <w:t>u này ch</w:t>
      </w:r>
      <w:r>
        <w:rPr>
          <w:sz w:val="24"/>
        </w:rPr>
        <w:t>ỉ</w:t>
      </w:r>
      <w:r>
        <w:rPr>
          <w:sz w:val="24"/>
        </w:rPr>
        <w:t xml:space="preserve"> c</w:t>
      </w:r>
      <w:r>
        <w:rPr>
          <w:sz w:val="24"/>
        </w:rPr>
        <w:t>ầ</w:t>
      </w:r>
      <w:r>
        <w:rPr>
          <w:sz w:val="24"/>
        </w:rPr>
        <w:t>n áp d</w:t>
      </w:r>
      <w:r>
        <w:rPr>
          <w:sz w:val="24"/>
        </w:rPr>
        <w:t>ụ</w:t>
      </w:r>
      <w:r>
        <w:rPr>
          <w:sz w:val="24"/>
        </w:rPr>
        <w:t>ng cho m</w:t>
      </w:r>
      <w:r>
        <w:rPr>
          <w:sz w:val="24"/>
        </w:rPr>
        <w:t>ộ</w:t>
      </w:r>
      <w:r>
        <w:rPr>
          <w:sz w:val="24"/>
        </w:rPr>
        <w:t>t trong các tàu đó.</w:t>
      </w:r>
    </w:p>
    <w:p w14:paraId="3A0E9E97" w14:textId="77777777" w:rsidR="00FC7CA5" w:rsidRDefault="003671C9">
      <w:pPr>
        <w:pStyle w:val="ListParagraph"/>
        <w:numPr>
          <w:ilvl w:val="1"/>
          <w:numId w:val="165"/>
        </w:numPr>
        <w:tabs>
          <w:tab w:val="left" w:pos="1618"/>
        </w:tabs>
        <w:spacing w:before="121"/>
        <w:ind w:left="1618" w:hanging="452"/>
        <w:jc w:val="both"/>
        <w:rPr>
          <w:sz w:val="24"/>
        </w:rPr>
      </w:pPr>
      <w:r>
        <w:rPr>
          <w:sz w:val="24"/>
        </w:rPr>
        <w:t>Lưu</w:t>
      </w:r>
      <w:r>
        <w:rPr>
          <w:spacing w:val="-2"/>
          <w:sz w:val="24"/>
        </w:rPr>
        <w:t xml:space="preserve"> </w:t>
      </w:r>
      <w:r>
        <w:rPr>
          <w:sz w:val="24"/>
        </w:rPr>
        <w:t>gi</w:t>
      </w:r>
      <w:r>
        <w:rPr>
          <w:sz w:val="24"/>
        </w:rPr>
        <w:t>ữ</w:t>
      </w:r>
      <w:r>
        <w:rPr>
          <w:spacing w:val="-4"/>
          <w:sz w:val="24"/>
        </w:rPr>
        <w:t xml:space="preserve"> </w:t>
      </w:r>
      <w:r>
        <w:rPr>
          <w:sz w:val="24"/>
        </w:rPr>
        <w:t>d</w:t>
      </w:r>
      <w:r>
        <w:rPr>
          <w:sz w:val="24"/>
        </w:rPr>
        <w:t>ầ</w:t>
      </w:r>
      <w:r>
        <w:rPr>
          <w:sz w:val="24"/>
        </w:rPr>
        <w:t>u</w:t>
      </w:r>
      <w:r>
        <w:rPr>
          <w:spacing w:val="-1"/>
          <w:sz w:val="24"/>
        </w:rPr>
        <w:t xml:space="preserve"> </w:t>
      </w:r>
      <w:r>
        <w:rPr>
          <w:sz w:val="24"/>
        </w:rPr>
        <w:t>trên</w:t>
      </w:r>
      <w:r>
        <w:rPr>
          <w:spacing w:val="-3"/>
          <w:sz w:val="24"/>
        </w:rPr>
        <w:t xml:space="preserve"> </w:t>
      </w:r>
      <w:r>
        <w:rPr>
          <w:spacing w:val="-5"/>
          <w:sz w:val="24"/>
        </w:rPr>
        <w:t>tàu</w:t>
      </w:r>
    </w:p>
    <w:p w14:paraId="5DE6DF32" w14:textId="77777777" w:rsidR="00FC7CA5" w:rsidRDefault="003671C9">
      <w:pPr>
        <w:pStyle w:val="ListParagraph"/>
        <w:numPr>
          <w:ilvl w:val="2"/>
          <w:numId w:val="165"/>
        </w:numPr>
        <w:tabs>
          <w:tab w:val="left" w:pos="2072"/>
          <w:tab w:val="left" w:pos="2074"/>
        </w:tabs>
        <w:spacing w:before="175" w:line="288" w:lineRule="auto"/>
        <w:ind w:right="259" w:hanging="454"/>
        <w:jc w:val="both"/>
        <w:rPr>
          <w:sz w:val="24"/>
        </w:rPr>
      </w:pPr>
      <w:r>
        <w:rPr>
          <w:sz w:val="24"/>
        </w:rPr>
        <w:t>Ph</w:t>
      </w:r>
      <w:r>
        <w:rPr>
          <w:sz w:val="24"/>
        </w:rPr>
        <w:t>ả</w:t>
      </w:r>
      <w:r>
        <w:rPr>
          <w:sz w:val="24"/>
        </w:rPr>
        <w:t>i</w:t>
      </w:r>
      <w:r>
        <w:rPr>
          <w:spacing w:val="-5"/>
          <w:sz w:val="24"/>
        </w:rPr>
        <w:t xml:space="preserve"> </w:t>
      </w:r>
      <w:r>
        <w:rPr>
          <w:sz w:val="24"/>
        </w:rPr>
        <w:t>đ</w:t>
      </w:r>
      <w:r>
        <w:rPr>
          <w:sz w:val="24"/>
        </w:rPr>
        <w:t>ả</w:t>
      </w:r>
      <w:r>
        <w:rPr>
          <w:sz w:val="24"/>
        </w:rPr>
        <w:t>m</w:t>
      </w:r>
      <w:r>
        <w:rPr>
          <w:spacing w:val="-3"/>
          <w:sz w:val="24"/>
        </w:rPr>
        <w:t xml:space="preserve"> </w:t>
      </w:r>
      <w:r>
        <w:rPr>
          <w:sz w:val="24"/>
        </w:rPr>
        <w:t>b</w:t>
      </w:r>
      <w:r>
        <w:rPr>
          <w:sz w:val="24"/>
        </w:rPr>
        <w:t>ả</w:t>
      </w:r>
      <w:r>
        <w:rPr>
          <w:sz w:val="24"/>
        </w:rPr>
        <w:t>o</w:t>
      </w:r>
      <w:r>
        <w:rPr>
          <w:spacing w:val="-4"/>
          <w:sz w:val="24"/>
        </w:rPr>
        <w:t xml:space="preserve"> </w:t>
      </w:r>
      <w:r>
        <w:rPr>
          <w:sz w:val="24"/>
        </w:rPr>
        <w:t>r</w:t>
      </w:r>
      <w:r>
        <w:rPr>
          <w:sz w:val="24"/>
        </w:rPr>
        <w:t>ằ</w:t>
      </w:r>
      <w:r>
        <w:rPr>
          <w:sz w:val="24"/>
        </w:rPr>
        <w:t>ng</w:t>
      </w:r>
      <w:r>
        <w:rPr>
          <w:spacing w:val="-2"/>
          <w:sz w:val="24"/>
        </w:rPr>
        <w:t xml:space="preserve"> </w:t>
      </w:r>
      <w:r>
        <w:rPr>
          <w:sz w:val="24"/>
        </w:rPr>
        <w:t>các</w:t>
      </w:r>
      <w:r>
        <w:rPr>
          <w:spacing w:val="-2"/>
          <w:sz w:val="24"/>
        </w:rPr>
        <w:t xml:space="preserve"> </w:t>
      </w:r>
      <w:r>
        <w:rPr>
          <w:sz w:val="24"/>
        </w:rPr>
        <w:t>két</w:t>
      </w:r>
      <w:r>
        <w:rPr>
          <w:spacing w:val="-2"/>
          <w:sz w:val="24"/>
        </w:rPr>
        <w:t xml:space="preserve"> </w:t>
      </w:r>
      <w:r>
        <w:rPr>
          <w:sz w:val="24"/>
        </w:rPr>
        <w:t>l</w:t>
      </w:r>
      <w:r>
        <w:rPr>
          <w:sz w:val="24"/>
        </w:rPr>
        <w:t>ắ</w:t>
      </w:r>
      <w:r>
        <w:rPr>
          <w:sz w:val="24"/>
        </w:rPr>
        <w:t>ng</w:t>
      </w:r>
      <w:r>
        <w:rPr>
          <w:spacing w:val="-4"/>
          <w:sz w:val="24"/>
        </w:rPr>
        <w:t xml:space="preserve"> </w:t>
      </w:r>
      <w:r>
        <w:rPr>
          <w:sz w:val="24"/>
        </w:rPr>
        <w:t>ho</w:t>
      </w:r>
      <w:r>
        <w:rPr>
          <w:sz w:val="24"/>
        </w:rPr>
        <w:t>ặ</w:t>
      </w:r>
      <w:r>
        <w:rPr>
          <w:sz w:val="24"/>
        </w:rPr>
        <w:t>c</w:t>
      </w:r>
      <w:r>
        <w:rPr>
          <w:spacing w:val="-2"/>
          <w:sz w:val="24"/>
        </w:rPr>
        <w:t xml:space="preserve"> </w:t>
      </w:r>
      <w:r>
        <w:rPr>
          <w:sz w:val="24"/>
        </w:rPr>
        <w:t>két</w:t>
      </w:r>
      <w:r>
        <w:rPr>
          <w:spacing w:val="-4"/>
          <w:sz w:val="24"/>
        </w:rPr>
        <w:t xml:space="preserve"> </w:t>
      </w:r>
      <w:r>
        <w:rPr>
          <w:sz w:val="24"/>
        </w:rPr>
        <w:t>d</w:t>
      </w:r>
      <w:r>
        <w:rPr>
          <w:sz w:val="24"/>
        </w:rPr>
        <w:t>ầ</w:t>
      </w:r>
      <w:r>
        <w:rPr>
          <w:sz w:val="24"/>
        </w:rPr>
        <w:t>u</w:t>
      </w:r>
      <w:r>
        <w:rPr>
          <w:spacing w:val="-2"/>
          <w:sz w:val="24"/>
        </w:rPr>
        <w:t xml:space="preserve"> </w:t>
      </w:r>
      <w:r>
        <w:rPr>
          <w:sz w:val="24"/>
        </w:rPr>
        <w:t>hàng</w:t>
      </w:r>
      <w:r>
        <w:rPr>
          <w:spacing w:val="-4"/>
          <w:sz w:val="24"/>
        </w:rPr>
        <w:t xml:space="preserve"> </w:t>
      </w:r>
      <w:r>
        <w:rPr>
          <w:sz w:val="24"/>
        </w:rPr>
        <w:t>đư</w:t>
      </w:r>
      <w:r>
        <w:rPr>
          <w:sz w:val="24"/>
        </w:rPr>
        <w:t>ợ</w:t>
      </w:r>
      <w:r>
        <w:rPr>
          <w:sz w:val="24"/>
        </w:rPr>
        <w:t>c</w:t>
      </w:r>
      <w:r>
        <w:rPr>
          <w:spacing w:val="-2"/>
          <w:sz w:val="24"/>
        </w:rPr>
        <w:t xml:space="preserve"> </w:t>
      </w:r>
      <w:r>
        <w:rPr>
          <w:sz w:val="24"/>
        </w:rPr>
        <w:t>s</w:t>
      </w:r>
      <w:r>
        <w:rPr>
          <w:sz w:val="24"/>
        </w:rPr>
        <w:t>ử</w:t>
      </w:r>
      <w:r>
        <w:rPr>
          <w:spacing w:val="-4"/>
          <w:sz w:val="24"/>
        </w:rPr>
        <w:t xml:space="preserve"> </w:t>
      </w:r>
      <w:r>
        <w:rPr>
          <w:sz w:val="24"/>
        </w:rPr>
        <w:t>d</w:t>
      </w:r>
      <w:r>
        <w:rPr>
          <w:sz w:val="24"/>
        </w:rPr>
        <w:t>ụ</w:t>
      </w:r>
      <w:r>
        <w:rPr>
          <w:sz w:val="24"/>
        </w:rPr>
        <w:t>ng</w:t>
      </w:r>
      <w:r>
        <w:rPr>
          <w:spacing w:val="-4"/>
          <w:sz w:val="24"/>
        </w:rPr>
        <w:t xml:space="preserve"> </w:t>
      </w:r>
      <w:r>
        <w:rPr>
          <w:sz w:val="24"/>
        </w:rPr>
        <w:t>làm</w:t>
      </w:r>
      <w:r>
        <w:rPr>
          <w:spacing w:val="-3"/>
          <w:sz w:val="24"/>
        </w:rPr>
        <w:t xml:space="preserve"> </w:t>
      </w:r>
      <w:r>
        <w:rPr>
          <w:sz w:val="24"/>
        </w:rPr>
        <w:t>két</w:t>
      </w:r>
      <w:r>
        <w:rPr>
          <w:spacing w:val="-4"/>
          <w:sz w:val="24"/>
        </w:rPr>
        <w:t xml:space="preserve"> </w:t>
      </w:r>
      <w:r>
        <w:rPr>
          <w:sz w:val="24"/>
        </w:rPr>
        <w:t>l</w:t>
      </w:r>
      <w:r>
        <w:rPr>
          <w:sz w:val="24"/>
        </w:rPr>
        <w:t>ắ</w:t>
      </w:r>
      <w:r>
        <w:rPr>
          <w:sz w:val="24"/>
        </w:rPr>
        <w:t>ng</w:t>
      </w:r>
      <w:r>
        <w:rPr>
          <w:spacing w:val="-4"/>
          <w:sz w:val="24"/>
        </w:rPr>
        <w:t xml:space="preserve"> </w:t>
      </w:r>
      <w:r>
        <w:rPr>
          <w:sz w:val="24"/>
        </w:rPr>
        <w:t>và h</w:t>
      </w:r>
      <w:r>
        <w:rPr>
          <w:sz w:val="24"/>
        </w:rPr>
        <w:t>ệ</w:t>
      </w:r>
      <w:r>
        <w:rPr>
          <w:sz w:val="24"/>
        </w:rPr>
        <w:t xml:space="preserve"> th</w:t>
      </w:r>
      <w:r>
        <w:rPr>
          <w:sz w:val="24"/>
        </w:rPr>
        <w:t>ố</w:t>
      </w:r>
      <w:r>
        <w:rPr>
          <w:sz w:val="24"/>
        </w:rPr>
        <w:t xml:space="preserve">ng </w:t>
      </w:r>
      <w:r>
        <w:rPr>
          <w:sz w:val="24"/>
        </w:rPr>
        <w:t>ố</w:t>
      </w:r>
      <w:r>
        <w:rPr>
          <w:sz w:val="24"/>
        </w:rPr>
        <w:t xml:space="preserve">ng có liên quan </w:t>
      </w:r>
      <w:r>
        <w:rPr>
          <w:sz w:val="24"/>
        </w:rPr>
        <w:t>ở</w:t>
      </w:r>
      <w:r>
        <w:rPr>
          <w:sz w:val="24"/>
        </w:rPr>
        <w:t xml:space="preserve"> tr</w:t>
      </w:r>
      <w:r>
        <w:rPr>
          <w:sz w:val="24"/>
        </w:rPr>
        <w:t>ạ</w:t>
      </w:r>
      <w:r>
        <w:rPr>
          <w:sz w:val="24"/>
        </w:rPr>
        <w:t>ng thái làm vi</w:t>
      </w:r>
      <w:r>
        <w:rPr>
          <w:sz w:val="24"/>
        </w:rPr>
        <w:t>ệ</w:t>
      </w:r>
      <w:r>
        <w:rPr>
          <w:sz w:val="24"/>
        </w:rPr>
        <w:t>c t</w:t>
      </w:r>
      <w:r>
        <w:rPr>
          <w:sz w:val="24"/>
        </w:rPr>
        <w:t>ố</w:t>
      </w:r>
      <w:r>
        <w:rPr>
          <w:sz w:val="24"/>
        </w:rPr>
        <w:t>t.</w:t>
      </w:r>
    </w:p>
    <w:p w14:paraId="7D0D60EB" w14:textId="77777777" w:rsidR="00FC7CA5" w:rsidRDefault="003671C9">
      <w:pPr>
        <w:pStyle w:val="ListParagraph"/>
        <w:numPr>
          <w:ilvl w:val="2"/>
          <w:numId w:val="165"/>
        </w:numPr>
        <w:tabs>
          <w:tab w:val="left" w:pos="2072"/>
          <w:tab w:val="left" w:pos="2074"/>
        </w:tabs>
        <w:spacing w:line="288" w:lineRule="auto"/>
        <w:ind w:right="253" w:hanging="454"/>
        <w:jc w:val="both"/>
        <w:rPr>
          <w:sz w:val="24"/>
        </w:rPr>
      </w:pPr>
      <w:r>
        <w:rPr>
          <w:sz w:val="24"/>
        </w:rPr>
        <w:t>Ki</w:t>
      </w:r>
      <w:r>
        <w:rPr>
          <w:sz w:val="24"/>
        </w:rPr>
        <w:t>ể</w:t>
      </w:r>
      <w:r>
        <w:rPr>
          <w:sz w:val="24"/>
        </w:rPr>
        <w:t>m</w:t>
      </w:r>
      <w:r>
        <w:rPr>
          <w:spacing w:val="-5"/>
          <w:sz w:val="24"/>
        </w:rPr>
        <w:t xml:space="preserve"> </w:t>
      </w:r>
      <w:r>
        <w:rPr>
          <w:sz w:val="24"/>
        </w:rPr>
        <w:t>tra</w:t>
      </w:r>
      <w:r>
        <w:rPr>
          <w:spacing w:val="-6"/>
          <w:sz w:val="24"/>
        </w:rPr>
        <w:t xml:space="preserve"> </w:t>
      </w:r>
      <w:r>
        <w:rPr>
          <w:sz w:val="24"/>
        </w:rPr>
        <w:t>h</w:t>
      </w:r>
      <w:r>
        <w:rPr>
          <w:sz w:val="24"/>
        </w:rPr>
        <w:t>ệ</w:t>
      </w:r>
      <w:r>
        <w:rPr>
          <w:spacing w:val="-6"/>
          <w:sz w:val="24"/>
        </w:rPr>
        <w:t xml:space="preserve"> </w:t>
      </w:r>
      <w:r>
        <w:rPr>
          <w:sz w:val="24"/>
        </w:rPr>
        <w:t>th</w:t>
      </w:r>
      <w:r>
        <w:rPr>
          <w:sz w:val="24"/>
        </w:rPr>
        <w:t>ố</w:t>
      </w:r>
      <w:r>
        <w:rPr>
          <w:sz w:val="24"/>
        </w:rPr>
        <w:t>ng</w:t>
      </w:r>
      <w:r>
        <w:rPr>
          <w:spacing w:val="-6"/>
          <w:sz w:val="24"/>
        </w:rPr>
        <w:t xml:space="preserve"> </w:t>
      </w:r>
      <w:r>
        <w:rPr>
          <w:sz w:val="24"/>
        </w:rPr>
        <w:t>đi</w:t>
      </w:r>
      <w:r>
        <w:rPr>
          <w:sz w:val="24"/>
        </w:rPr>
        <w:t>ề</w:t>
      </w:r>
      <w:r>
        <w:rPr>
          <w:sz w:val="24"/>
        </w:rPr>
        <w:t>u</w:t>
      </w:r>
      <w:r>
        <w:rPr>
          <w:spacing w:val="-8"/>
          <w:sz w:val="24"/>
        </w:rPr>
        <w:t xml:space="preserve"> </w:t>
      </w:r>
      <w:r>
        <w:rPr>
          <w:sz w:val="24"/>
        </w:rPr>
        <w:t>khi</w:t>
      </w:r>
      <w:r>
        <w:rPr>
          <w:sz w:val="24"/>
        </w:rPr>
        <w:t>ể</w:t>
      </w:r>
      <w:r>
        <w:rPr>
          <w:sz w:val="24"/>
        </w:rPr>
        <w:t>n</w:t>
      </w:r>
      <w:r>
        <w:rPr>
          <w:spacing w:val="-6"/>
          <w:sz w:val="24"/>
        </w:rPr>
        <w:t xml:space="preserve"> </w:t>
      </w:r>
      <w:r>
        <w:rPr>
          <w:sz w:val="24"/>
        </w:rPr>
        <w:t>và</w:t>
      </w:r>
      <w:r>
        <w:rPr>
          <w:spacing w:val="-6"/>
          <w:sz w:val="24"/>
        </w:rPr>
        <w:t xml:space="preserve"> </w:t>
      </w:r>
      <w:r>
        <w:rPr>
          <w:sz w:val="24"/>
        </w:rPr>
        <w:t>ki</w:t>
      </w:r>
      <w:r>
        <w:rPr>
          <w:sz w:val="24"/>
        </w:rPr>
        <w:t>ể</w:t>
      </w:r>
      <w:r>
        <w:rPr>
          <w:sz w:val="24"/>
        </w:rPr>
        <w:t>m</w:t>
      </w:r>
      <w:r>
        <w:rPr>
          <w:spacing w:val="-5"/>
          <w:sz w:val="24"/>
        </w:rPr>
        <w:t xml:space="preserve"> </w:t>
      </w:r>
      <w:r>
        <w:rPr>
          <w:sz w:val="24"/>
        </w:rPr>
        <w:t>soát</w:t>
      </w:r>
      <w:r>
        <w:rPr>
          <w:spacing w:val="-6"/>
          <w:sz w:val="24"/>
        </w:rPr>
        <w:t xml:space="preserve"> </w:t>
      </w:r>
      <w:r>
        <w:rPr>
          <w:sz w:val="24"/>
        </w:rPr>
        <w:t>x</w:t>
      </w:r>
      <w:r>
        <w:rPr>
          <w:sz w:val="24"/>
        </w:rPr>
        <w:t>ả</w:t>
      </w:r>
      <w:r>
        <w:rPr>
          <w:spacing w:val="-8"/>
          <w:sz w:val="24"/>
        </w:rPr>
        <w:t xml:space="preserve"> </w:t>
      </w:r>
      <w:r>
        <w:rPr>
          <w:sz w:val="24"/>
        </w:rPr>
        <w:t>d</w:t>
      </w:r>
      <w:r>
        <w:rPr>
          <w:sz w:val="24"/>
        </w:rPr>
        <w:t>ầ</w:t>
      </w:r>
      <w:r>
        <w:rPr>
          <w:sz w:val="24"/>
        </w:rPr>
        <w:t>u</w:t>
      </w:r>
      <w:r>
        <w:rPr>
          <w:spacing w:val="-2"/>
          <w:sz w:val="24"/>
        </w:rPr>
        <w:t xml:space="preserve"> </w:t>
      </w:r>
      <w:r>
        <w:rPr>
          <w:sz w:val="24"/>
        </w:rPr>
        <w:t>và</w:t>
      </w:r>
      <w:r>
        <w:rPr>
          <w:spacing w:val="-6"/>
          <w:sz w:val="24"/>
        </w:rPr>
        <w:t xml:space="preserve"> </w:t>
      </w:r>
      <w:r>
        <w:rPr>
          <w:sz w:val="24"/>
        </w:rPr>
        <w:t>h</w:t>
      </w:r>
      <w:r>
        <w:rPr>
          <w:sz w:val="24"/>
        </w:rPr>
        <w:t>ệ</w:t>
      </w:r>
      <w:r>
        <w:rPr>
          <w:spacing w:val="-6"/>
          <w:sz w:val="24"/>
        </w:rPr>
        <w:t xml:space="preserve"> </w:t>
      </w:r>
      <w:r>
        <w:rPr>
          <w:sz w:val="24"/>
        </w:rPr>
        <w:t>th</w:t>
      </w:r>
      <w:r>
        <w:rPr>
          <w:sz w:val="24"/>
        </w:rPr>
        <w:t>ố</w:t>
      </w:r>
      <w:r>
        <w:rPr>
          <w:sz w:val="24"/>
        </w:rPr>
        <w:t>ng</w:t>
      </w:r>
      <w:r>
        <w:rPr>
          <w:spacing w:val="-4"/>
          <w:sz w:val="24"/>
        </w:rPr>
        <w:t xml:space="preserve"> </w:t>
      </w:r>
      <w:r>
        <w:rPr>
          <w:sz w:val="24"/>
        </w:rPr>
        <w:t>đư</w:t>
      </w:r>
      <w:r>
        <w:rPr>
          <w:sz w:val="24"/>
        </w:rPr>
        <w:t>ờ</w:t>
      </w:r>
      <w:r>
        <w:rPr>
          <w:sz w:val="24"/>
        </w:rPr>
        <w:t>ng</w:t>
      </w:r>
      <w:r>
        <w:rPr>
          <w:spacing w:val="-6"/>
          <w:sz w:val="24"/>
        </w:rPr>
        <w:t xml:space="preserve"> </w:t>
      </w:r>
      <w:r>
        <w:rPr>
          <w:sz w:val="24"/>
        </w:rPr>
        <w:t>ố</w:t>
      </w:r>
      <w:r>
        <w:rPr>
          <w:sz w:val="24"/>
        </w:rPr>
        <w:t>ng</w:t>
      </w:r>
      <w:r>
        <w:rPr>
          <w:spacing w:val="-6"/>
          <w:sz w:val="24"/>
        </w:rPr>
        <w:t xml:space="preserve"> </w:t>
      </w:r>
      <w:r>
        <w:rPr>
          <w:sz w:val="24"/>
        </w:rPr>
        <w:t>ph</w:t>
      </w:r>
      <w:r>
        <w:rPr>
          <w:sz w:val="24"/>
        </w:rPr>
        <w:t>ụ</w:t>
      </w:r>
      <w:r>
        <w:rPr>
          <w:sz w:val="24"/>
        </w:rPr>
        <w:t>c</w:t>
      </w:r>
      <w:r>
        <w:rPr>
          <w:spacing w:val="-7"/>
          <w:sz w:val="24"/>
        </w:rPr>
        <w:t xml:space="preserve"> </w:t>
      </w:r>
      <w:r>
        <w:rPr>
          <w:sz w:val="24"/>
        </w:rPr>
        <w:t>v</w:t>
      </w:r>
      <w:r>
        <w:rPr>
          <w:sz w:val="24"/>
        </w:rPr>
        <w:t>ụ</w:t>
      </w:r>
      <w:r>
        <w:rPr>
          <w:sz w:val="24"/>
        </w:rPr>
        <w:t xml:space="preserve"> liên quan. C</w:t>
      </w:r>
      <w:r>
        <w:rPr>
          <w:sz w:val="24"/>
        </w:rPr>
        <w:t>ụ</w:t>
      </w:r>
      <w:r>
        <w:rPr>
          <w:sz w:val="24"/>
        </w:rPr>
        <w:t xml:space="preserve"> th</w:t>
      </w:r>
      <w:r>
        <w:rPr>
          <w:sz w:val="24"/>
        </w:rPr>
        <w:t>ể</w:t>
      </w:r>
      <w:r>
        <w:rPr>
          <w:sz w:val="24"/>
        </w:rPr>
        <w:t>, ki</w:t>
      </w:r>
      <w:r>
        <w:rPr>
          <w:sz w:val="24"/>
        </w:rPr>
        <w:t>ể</w:t>
      </w:r>
      <w:r>
        <w:rPr>
          <w:sz w:val="24"/>
        </w:rPr>
        <w:t>m tra các h</w:t>
      </w:r>
      <w:r>
        <w:rPr>
          <w:sz w:val="24"/>
        </w:rPr>
        <w:t>ạ</w:t>
      </w:r>
      <w:r>
        <w:rPr>
          <w:sz w:val="24"/>
        </w:rPr>
        <w:t>ng m</w:t>
      </w:r>
      <w:r>
        <w:rPr>
          <w:sz w:val="24"/>
        </w:rPr>
        <w:t>ụ</w:t>
      </w:r>
      <w:r>
        <w:rPr>
          <w:sz w:val="24"/>
        </w:rPr>
        <w:t>c sau:</w:t>
      </w:r>
    </w:p>
    <w:p w14:paraId="054C1CD3" w14:textId="77777777" w:rsidR="00FC7CA5" w:rsidRDefault="003671C9">
      <w:pPr>
        <w:pStyle w:val="ListParagraph"/>
        <w:numPr>
          <w:ilvl w:val="3"/>
          <w:numId w:val="165"/>
        </w:numPr>
        <w:tabs>
          <w:tab w:val="left" w:pos="2524"/>
          <w:tab w:val="left" w:pos="2527"/>
        </w:tabs>
        <w:spacing w:before="118" w:line="288" w:lineRule="auto"/>
        <w:ind w:right="251" w:hanging="454"/>
        <w:jc w:val="both"/>
        <w:rPr>
          <w:sz w:val="24"/>
        </w:rPr>
      </w:pPr>
      <w:r>
        <w:rPr>
          <w:sz w:val="24"/>
        </w:rPr>
        <w:t>Đ</w:t>
      </w:r>
      <w:r>
        <w:rPr>
          <w:sz w:val="24"/>
        </w:rPr>
        <w:t>ả</w:t>
      </w:r>
      <w:r>
        <w:rPr>
          <w:sz w:val="24"/>
        </w:rPr>
        <w:t>m b</w:t>
      </w:r>
      <w:r>
        <w:rPr>
          <w:sz w:val="24"/>
        </w:rPr>
        <w:t>ả</w:t>
      </w:r>
      <w:r>
        <w:rPr>
          <w:sz w:val="24"/>
        </w:rPr>
        <w:t>o r</w:t>
      </w:r>
      <w:r>
        <w:rPr>
          <w:sz w:val="24"/>
        </w:rPr>
        <w:t>ằ</w:t>
      </w:r>
      <w:r>
        <w:rPr>
          <w:sz w:val="24"/>
        </w:rPr>
        <w:t>ng h</w:t>
      </w:r>
      <w:r>
        <w:rPr>
          <w:sz w:val="24"/>
        </w:rPr>
        <w:t>ệ</w:t>
      </w:r>
      <w:r>
        <w:rPr>
          <w:sz w:val="24"/>
        </w:rPr>
        <w:t xml:space="preserve"> th</w:t>
      </w:r>
      <w:r>
        <w:rPr>
          <w:sz w:val="24"/>
        </w:rPr>
        <w:t>ố</w:t>
      </w:r>
      <w:r>
        <w:rPr>
          <w:sz w:val="24"/>
        </w:rPr>
        <w:t>ng đi</w:t>
      </w:r>
      <w:r>
        <w:rPr>
          <w:sz w:val="24"/>
        </w:rPr>
        <w:t>ề</w:t>
      </w:r>
      <w:r>
        <w:rPr>
          <w:sz w:val="24"/>
        </w:rPr>
        <w:t>u khi</w:t>
      </w:r>
      <w:r>
        <w:rPr>
          <w:sz w:val="24"/>
        </w:rPr>
        <w:t>ể</w:t>
      </w:r>
      <w:r>
        <w:rPr>
          <w:sz w:val="24"/>
        </w:rPr>
        <w:t>n và ki</w:t>
      </w:r>
      <w:r>
        <w:rPr>
          <w:sz w:val="24"/>
        </w:rPr>
        <w:t>ể</w:t>
      </w:r>
      <w:r>
        <w:rPr>
          <w:sz w:val="24"/>
        </w:rPr>
        <w:t>m soát x</w:t>
      </w:r>
      <w:r>
        <w:rPr>
          <w:sz w:val="24"/>
        </w:rPr>
        <w:t>ả</w:t>
      </w:r>
      <w:r>
        <w:rPr>
          <w:sz w:val="24"/>
        </w:rPr>
        <w:t xml:space="preserve"> d</w:t>
      </w:r>
      <w:r>
        <w:rPr>
          <w:sz w:val="24"/>
        </w:rPr>
        <w:t>ầ</w:t>
      </w:r>
      <w:r>
        <w:rPr>
          <w:sz w:val="24"/>
        </w:rPr>
        <w:t>u bao g</w:t>
      </w:r>
      <w:r>
        <w:rPr>
          <w:sz w:val="24"/>
        </w:rPr>
        <w:t>ồ</w:t>
      </w:r>
      <w:r>
        <w:rPr>
          <w:sz w:val="24"/>
        </w:rPr>
        <w:t>m c</w:t>
      </w:r>
      <w:r>
        <w:rPr>
          <w:sz w:val="24"/>
        </w:rPr>
        <w:t>ả</w:t>
      </w:r>
      <w:r>
        <w:rPr>
          <w:sz w:val="24"/>
        </w:rPr>
        <w:t xml:space="preserve"> các thi</w:t>
      </w:r>
      <w:r>
        <w:rPr>
          <w:sz w:val="24"/>
        </w:rPr>
        <w:t>ế</w:t>
      </w:r>
      <w:r>
        <w:rPr>
          <w:sz w:val="24"/>
        </w:rPr>
        <w:t>t b</w:t>
      </w:r>
      <w:r>
        <w:rPr>
          <w:sz w:val="24"/>
        </w:rPr>
        <w:t>ị</w:t>
      </w:r>
      <w:r>
        <w:rPr>
          <w:sz w:val="24"/>
        </w:rPr>
        <w:t xml:space="preserve"> t</w:t>
      </w:r>
      <w:r>
        <w:rPr>
          <w:sz w:val="24"/>
        </w:rPr>
        <w:t>ự</w:t>
      </w:r>
      <w:r>
        <w:rPr>
          <w:sz w:val="24"/>
        </w:rPr>
        <w:t xml:space="preserve"> đ</w:t>
      </w:r>
      <w:r>
        <w:rPr>
          <w:sz w:val="24"/>
        </w:rPr>
        <w:t>ộ</w:t>
      </w:r>
      <w:r>
        <w:rPr>
          <w:sz w:val="24"/>
        </w:rPr>
        <w:t>ng đư</w:t>
      </w:r>
      <w:r>
        <w:rPr>
          <w:sz w:val="24"/>
        </w:rPr>
        <w:t>ợ</w:t>
      </w:r>
      <w:r>
        <w:rPr>
          <w:sz w:val="24"/>
        </w:rPr>
        <w:t>c trang b</w:t>
      </w:r>
      <w:r>
        <w:rPr>
          <w:sz w:val="24"/>
        </w:rPr>
        <w:t>ị</w:t>
      </w:r>
      <w:r>
        <w:rPr>
          <w:sz w:val="24"/>
        </w:rPr>
        <w:t xml:space="preserve"> đ</w:t>
      </w:r>
      <w:r>
        <w:rPr>
          <w:sz w:val="24"/>
        </w:rPr>
        <w:t>ể</w:t>
      </w:r>
      <w:r>
        <w:rPr>
          <w:sz w:val="24"/>
        </w:rPr>
        <w:t xml:space="preserve"> ng</w:t>
      </w:r>
      <w:r>
        <w:rPr>
          <w:sz w:val="24"/>
        </w:rPr>
        <w:t>ừ</w:t>
      </w:r>
      <w:r>
        <w:rPr>
          <w:sz w:val="24"/>
        </w:rPr>
        <w:t>ng x</w:t>
      </w:r>
      <w:r>
        <w:rPr>
          <w:sz w:val="24"/>
        </w:rPr>
        <w:t>ả</w:t>
      </w:r>
      <w:r>
        <w:rPr>
          <w:sz w:val="24"/>
        </w:rPr>
        <w:t>, h</w:t>
      </w:r>
      <w:r>
        <w:rPr>
          <w:sz w:val="24"/>
        </w:rPr>
        <w:t>ệ</w:t>
      </w:r>
      <w:r>
        <w:rPr>
          <w:sz w:val="24"/>
        </w:rPr>
        <w:t xml:space="preserve"> th</w:t>
      </w:r>
      <w:r>
        <w:rPr>
          <w:sz w:val="24"/>
        </w:rPr>
        <w:t>ố</w:t>
      </w:r>
      <w:r>
        <w:rPr>
          <w:sz w:val="24"/>
        </w:rPr>
        <w:t>ng l</w:t>
      </w:r>
      <w:r>
        <w:rPr>
          <w:sz w:val="24"/>
        </w:rPr>
        <w:t>ấ</w:t>
      </w:r>
      <w:r>
        <w:rPr>
          <w:sz w:val="24"/>
        </w:rPr>
        <w:t>y m</w:t>
      </w:r>
      <w:r>
        <w:rPr>
          <w:sz w:val="24"/>
        </w:rPr>
        <w:t>ẫ</w:t>
      </w:r>
      <w:r>
        <w:rPr>
          <w:sz w:val="24"/>
        </w:rPr>
        <w:t>u, h</w:t>
      </w:r>
      <w:r>
        <w:rPr>
          <w:sz w:val="24"/>
        </w:rPr>
        <w:t>ệ</w:t>
      </w:r>
      <w:r>
        <w:rPr>
          <w:sz w:val="24"/>
        </w:rPr>
        <w:t xml:space="preserve"> th</w:t>
      </w:r>
      <w:r>
        <w:rPr>
          <w:sz w:val="24"/>
        </w:rPr>
        <w:t>ố</w:t>
      </w:r>
      <w:r>
        <w:rPr>
          <w:sz w:val="24"/>
        </w:rPr>
        <w:t>ng khóa liên đ</w:t>
      </w:r>
      <w:r>
        <w:rPr>
          <w:sz w:val="24"/>
        </w:rPr>
        <w:t>ộ</w:t>
      </w:r>
      <w:r>
        <w:rPr>
          <w:sz w:val="24"/>
        </w:rPr>
        <w:t>ng</w:t>
      </w:r>
      <w:r>
        <w:rPr>
          <w:spacing w:val="-13"/>
          <w:sz w:val="24"/>
        </w:rPr>
        <w:t xml:space="preserve"> </w:t>
      </w:r>
      <w:r>
        <w:rPr>
          <w:sz w:val="24"/>
        </w:rPr>
        <w:t>kh</w:t>
      </w:r>
      <w:r>
        <w:rPr>
          <w:sz w:val="24"/>
        </w:rPr>
        <w:t>ở</w:t>
      </w:r>
      <w:r>
        <w:rPr>
          <w:sz w:val="24"/>
        </w:rPr>
        <w:t>i</w:t>
      </w:r>
      <w:r>
        <w:rPr>
          <w:spacing w:val="-13"/>
          <w:sz w:val="24"/>
        </w:rPr>
        <w:t xml:space="preserve"> </w:t>
      </w:r>
      <w:r>
        <w:rPr>
          <w:sz w:val="24"/>
        </w:rPr>
        <w:t>đ</w:t>
      </w:r>
      <w:r>
        <w:rPr>
          <w:sz w:val="24"/>
        </w:rPr>
        <w:t>ộ</w:t>
      </w:r>
      <w:r>
        <w:rPr>
          <w:sz w:val="24"/>
        </w:rPr>
        <w:t>ng,</w:t>
      </w:r>
      <w:r>
        <w:rPr>
          <w:spacing w:val="-15"/>
          <w:sz w:val="24"/>
        </w:rPr>
        <w:t xml:space="preserve"> </w:t>
      </w:r>
      <w:r>
        <w:rPr>
          <w:sz w:val="24"/>
        </w:rPr>
        <w:t>đ</w:t>
      </w:r>
      <w:r>
        <w:rPr>
          <w:sz w:val="24"/>
        </w:rPr>
        <w:t>ộ</w:t>
      </w:r>
      <w:r>
        <w:rPr>
          <w:spacing w:val="-13"/>
          <w:sz w:val="24"/>
        </w:rPr>
        <w:t xml:space="preserve"> </w:t>
      </w:r>
      <w:r>
        <w:rPr>
          <w:sz w:val="24"/>
        </w:rPr>
        <w:t>nh</w:t>
      </w:r>
      <w:r>
        <w:rPr>
          <w:sz w:val="24"/>
        </w:rPr>
        <w:t>ạ</w:t>
      </w:r>
      <w:r>
        <w:rPr>
          <w:sz w:val="24"/>
        </w:rPr>
        <w:t>y</w:t>
      </w:r>
      <w:r>
        <w:rPr>
          <w:spacing w:val="-14"/>
          <w:sz w:val="24"/>
        </w:rPr>
        <w:t xml:space="preserve"> </w:t>
      </w:r>
      <w:r>
        <w:rPr>
          <w:sz w:val="24"/>
        </w:rPr>
        <w:t>th</w:t>
      </w:r>
      <w:r>
        <w:rPr>
          <w:sz w:val="24"/>
        </w:rPr>
        <w:t>ờ</w:t>
      </w:r>
      <w:r>
        <w:rPr>
          <w:sz w:val="24"/>
        </w:rPr>
        <w:t>i</w:t>
      </w:r>
      <w:r>
        <w:rPr>
          <w:spacing w:val="-14"/>
          <w:sz w:val="24"/>
        </w:rPr>
        <w:t xml:space="preserve"> </w:t>
      </w:r>
      <w:r>
        <w:rPr>
          <w:sz w:val="24"/>
        </w:rPr>
        <w:t>gian</w:t>
      </w:r>
      <w:r>
        <w:rPr>
          <w:spacing w:val="-13"/>
          <w:sz w:val="24"/>
        </w:rPr>
        <w:t xml:space="preserve"> </w:t>
      </w:r>
      <w:r>
        <w:rPr>
          <w:sz w:val="24"/>
        </w:rPr>
        <w:t>c</w:t>
      </w:r>
      <w:r>
        <w:rPr>
          <w:sz w:val="24"/>
        </w:rPr>
        <w:t>ủ</w:t>
      </w:r>
      <w:r>
        <w:rPr>
          <w:sz w:val="24"/>
        </w:rPr>
        <w:t>a</w:t>
      </w:r>
      <w:r>
        <w:rPr>
          <w:spacing w:val="-13"/>
          <w:sz w:val="24"/>
        </w:rPr>
        <w:t xml:space="preserve"> </w:t>
      </w:r>
      <w:r>
        <w:rPr>
          <w:sz w:val="24"/>
        </w:rPr>
        <w:t>d</w:t>
      </w:r>
      <w:r>
        <w:rPr>
          <w:sz w:val="24"/>
        </w:rPr>
        <w:t>ụ</w:t>
      </w:r>
      <w:r>
        <w:rPr>
          <w:sz w:val="24"/>
        </w:rPr>
        <w:t>ng</w:t>
      </w:r>
      <w:r>
        <w:rPr>
          <w:spacing w:val="-13"/>
          <w:sz w:val="24"/>
        </w:rPr>
        <w:t xml:space="preserve"> </w:t>
      </w:r>
      <w:r>
        <w:rPr>
          <w:sz w:val="24"/>
        </w:rPr>
        <w:t>c</w:t>
      </w:r>
      <w:r>
        <w:rPr>
          <w:sz w:val="24"/>
        </w:rPr>
        <w:t>ụ</w:t>
      </w:r>
      <w:r>
        <w:rPr>
          <w:spacing w:val="-10"/>
          <w:sz w:val="24"/>
        </w:rPr>
        <w:t xml:space="preserve"> </w:t>
      </w:r>
      <w:r>
        <w:rPr>
          <w:sz w:val="24"/>
        </w:rPr>
        <w:t>đo</w:t>
      </w:r>
      <w:r>
        <w:rPr>
          <w:spacing w:val="-13"/>
          <w:sz w:val="24"/>
        </w:rPr>
        <w:t xml:space="preserve"> </w:t>
      </w:r>
      <w:r>
        <w:rPr>
          <w:sz w:val="24"/>
        </w:rPr>
        <w:t>hàm</w:t>
      </w:r>
      <w:r>
        <w:rPr>
          <w:spacing w:val="-13"/>
          <w:sz w:val="24"/>
        </w:rPr>
        <w:t xml:space="preserve"> </w:t>
      </w:r>
      <w:r>
        <w:rPr>
          <w:sz w:val="24"/>
        </w:rPr>
        <w:t>lư</w:t>
      </w:r>
      <w:r>
        <w:rPr>
          <w:sz w:val="24"/>
        </w:rPr>
        <w:t>ợ</w:t>
      </w:r>
      <w:r>
        <w:rPr>
          <w:sz w:val="24"/>
        </w:rPr>
        <w:t>ng</w:t>
      </w:r>
      <w:r>
        <w:rPr>
          <w:spacing w:val="-13"/>
          <w:sz w:val="24"/>
        </w:rPr>
        <w:t xml:space="preserve"> </w:t>
      </w:r>
      <w:r>
        <w:rPr>
          <w:sz w:val="24"/>
        </w:rPr>
        <w:t>d</w:t>
      </w:r>
      <w:r>
        <w:rPr>
          <w:sz w:val="24"/>
        </w:rPr>
        <w:t>ầ</w:t>
      </w:r>
      <w:r>
        <w:rPr>
          <w:sz w:val="24"/>
        </w:rPr>
        <w:t>u</w:t>
      </w:r>
      <w:r>
        <w:rPr>
          <w:spacing w:val="-13"/>
          <w:sz w:val="24"/>
        </w:rPr>
        <w:t xml:space="preserve"> </w:t>
      </w:r>
      <w:r>
        <w:rPr>
          <w:sz w:val="24"/>
        </w:rPr>
        <w:t>(ph</w:t>
      </w:r>
      <w:r>
        <w:rPr>
          <w:sz w:val="24"/>
        </w:rPr>
        <w:t>ả</w:t>
      </w:r>
      <w:r>
        <w:rPr>
          <w:sz w:val="24"/>
        </w:rPr>
        <w:t>i</w:t>
      </w:r>
      <w:r>
        <w:rPr>
          <w:spacing w:val="-14"/>
          <w:sz w:val="24"/>
        </w:rPr>
        <w:t xml:space="preserve"> </w:t>
      </w:r>
      <w:r>
        <w:rPr>
          <w:sz w:val="24"/>
        </w:rPr>
        <w:t>không quá 20 giây) và đ</w:t>
      </w:r>
      <w:r>
        <w:rPr>
          <w:sz w:val="24"/>
        </w:rPr>
        <w:t>ộ</w:t>
      </w:r>
      <w:r>
        <w:rPr>
          <w:sz w:val="24"/>
        </w:rPr>
        <w:t xml:space="preserve"> chính xác c</w:t>
      </w:r>
      <w:r>
        <w:rPr>
          <w:sz w:val="24"/>
        </w:rPr>
        <w:t>ủ</w:t>
      </w:r>
      <w:r>
        <w:rPr>
          <w:sz w:val="24"/>
        </w:rPr>
        <w:t>a lưu lư</w:t>
      </w:r>
      <w:r>
        <w:rPr>
          <w:sz w:val="24"/>
        </w:rPr>
        <w:t>ợ</w:t>
      </w:r>
      <w:r>
        <w:rPr>
          <w:sz w:val="24"/>
        </w:rPr>
        <w:t>ng k</w:t>
      </w:r>
      <w:r>
        <w:rPr>
          <w:sz w:val="24"/>
        </w:rPr>
        <w:t>ế</w:t>
      </w:r>
      <w:r>
        <w:rPr>
          <w:sz w:val="24"/>
        </w:rPr>
        <w:t xml:space="preserve"> (không quá ±10% lưu lư</w:t>
      </w:r>
      <w:r>
        <w:rPr>
          <w:sz w:val="24"/>
        </w:rPr>
        <w:t>ợ</w:t>
      </w:r>
      <w:r>
        <w:rPr>
          <w:sz w:val="24"/>
        </w:rPr>
        <w:t>ng th</w:t>
      </w:r>
      <w:r>
        <w:rPr>
          <w:sz w:val="24"/>
        </w:rPr>
        <w:t>ự</w:t>
      </w:r>
      <w:r>
        <w:rPr>
          <w:sz w:val="24"/>
        </w:rPr>
        <w:t>c</w:t>
      </w:r>
      <w:r>
        <w:rPr>
          <w:spacing w:val="-4"/>
          <w:sz w:val="24"/>
        </w:rPr>
        <w:t xml:space="preserve"> </w:t>
      </w:r>
      <w:r>
        <w:rPr>
          <w:sz w:val="24"/>
        </w:rPr>
        <w:t>t</w:t>
      </w:r>
      <w:r>
        <w:rPr>
          <w:sz w:val="24"/>
        </w:rPr>
        <w:t>ế</w:t>
      </w:r>
      <w:r>
        <w:rPr>
          <w:sz w:val="24"/>
        </w:rPr>
        <w:t>)</w:t>
      </w:r>
      <w:r>
        <w:rPr>
          <w:spacing w:val="-7"/>
          <w:sz w:val="24"/>
        </w:rPr>
        <w:t xml:space="preserve"> </w:t>
      </w:r>
      <w:r>
        <w:rPr>
          <w:sz w:val="24"/>
        </w:rPr>
        <w:t>ở</w:t>
      </w:r>
      <w:r>
        <w:rPr>
          <w:spacing w:val="-4"/>
          <w:sz w:val="24"/>
        </w:rPr>
        <w:t xml:space="preserve"> </w:t>
      </w:r>
      <w:r>
        <w:rPr>
          <w:sz w:val="24"/>
        </w:rPr>
        <w:t>trong</w:t>
      </w:r>
      <w:r>
        <w:rPr>
          <w:spacing w:val="-4"/>
          <w:sz w:val="24"/>
        </w:rPr>
        <w:t xml:space="preserve"> </w:t>
      </w:r>
      <w:r>
        <w:rPr>
          <w:sz w:val="24"/>
        </w:rPr>
        <w:t>tr</w:t>
      </w:r>
      <w:r>
        <w:rPr>
          <w:sz w:val="24"/>
        </w:rPr>
        <w:t>ạ</w:t>
      </w:r>
      <w:r>
        <w:rPr>
          <w:sz w:val="24"/>
        </w:rPr>
        <w:t>ng</w:t>
      </w:r>
      <w:r>
        <w:rPr>
          <w:spacing w:val="-4"/>
          <w:sz w:val="24"/>
        </w:rPr>
        <w:t xml:space="preserve"> </w:t>
      </w:r>
      <w:r>
        <w:rPr>
          <w:sz w:val="24"/>
        </w:rPr>
        <w:t>thái</w:t>
      </w:r>
      <w:r>
        <w:rPr>
          <w:spacing w:val="-5"/>
          <w:sz w:val="24"/>
        </w:rPr>
        <w:t xml:space="preserve"> </w:t>
      </w:r>
      <w:r>
        <w:rPr>
          <w:sz w:val="24"/>
        </w:rPr>
        <w:t>làm</w:t>
      </w:r>
      <w:r>
        <w:rPr>
          <w:spacing w:val="-3"/>
          <w:sz w:val="24"/>
        </w:rPr>
        <w:t xml:space="preserve"> </w:t>
      </w:r>
      <w:r>
        <w:rPr>
          <w:sz w:val="24"/>
        </w:rPr>
        <w:t>vi</w:t>
      </w:r>
      <w:r>
        <w:rPr>
          <w:sz w:val="24"/>
        </w:rPr>
        <w:t>ệ</w:t>
      </w:r>
      <w:r>
        <w:rPr>
          <w:sz w:val="24"/>
        </w:rPr>
        <w:t>c</w:t>
      </w:r>
      <w:r>
        <w:rPr>
          <w:spacing w:val="-4"/>
          <w:sz w:val="24"/>
        </w:rPr>
        <w:t xml:space="preserve"> </w:t>
      </w:r>
      <w:r>
        <w:rPr>
          <w:sz w:val="24"/>
        </w:rPr>
        <w:t>t</w:t>
      </w:r>
      <w:r>
        <w:rPr>
          <w:sz w:val="24"/>
        </w:rPr>
        <w:t>ố</w:t>
      </w:r>
      <w:r>
        <w:rPr>
          <w:sz w:val="24"/>
        </w:rPr>
        <w:t>t.</w:t>
      </w:r>
      <w:r>
        <w:rPr>
          <w:spacing w:val="-4"/>
          <w:sz w:val="24"/>
        </w:rPr>
        <w:t xml:space="preserve"> </w:t>
      </w:r>
      <w:r>
        <w:rPr>
          <w:sz w:val="24"/>
        </w:rPr>
        <w:t>Tuy</w:t>
      </w:r>
      <w:r>
        <w:rPr>
          <w:spacing w:val="-7"/>
          <w:sz w:val="24"/>
        </w:rPr>
        <w:t xml:space="preserve"> </w:t>
      </w:r>
      <w:r>
        <w:rPr>
          <w:sz w:val="24"/>
        </w:rPr>
        <w:t>nhiên,</w:t>
      </w:r>
      <w:r>
        <w:rPr>
          <w:spacing w:val="-4"/>
          <w:sz w:val="24"/>
        </w:rPr>
        <w:t xml:space="preserve"> </w:t>
      </w:r>
      <w:r>
        <w:rPr>
          <w:sz w:val="24"/>
        </w:rPr>
        <w:t>vi</w:t>
      </w:r>
      <w:r>
        <w:rPr>
          <w:sz w:val="24"/>
        </w:rPr>
        <w:t>ệ</w:t>
      </w:r>
      <w:r>
        <w:rPr>
          <w:sz w:val="24"/>
        </w:rPr>
        <w:t>c</w:t>
      </w:r>
      <w:r>
        <w:rPr>
          <w:spacing w:val="-6"/>
          <w:sz w:val="24"/>
        </w:rPr>
        <w:t xml:space="preserve"> </w:t>
      </w:r>
      <w:r>
        <w:rPr>
          <w:sz w:val="24"/>
        </w:rPr>
        <w:t>xác</w:t>
      </w:r>
      <w:r>
        <w:rPr>
          <w:spacing w:val="-4"/>
          <w:sz w:val="24"/>
        </w:rPr>
        <w:t xml:space="preserve"> </w:t>
      </w:r>
      <w:r>
        <w:rPr>
          <w:sz w:val="24"/>
        </w:rPr>
        <w:t>nh</w:t>
      </w:r>
      <w:r>
        <w:rPr>
          <w:sz w:val="24"/>
        </w:rPr>
        <w:t>ậ</w:t>
      </w:r>
      <w:r>
        <w:rPr>
          <w:sz w:val="24"/>
        </w:rPr>
        <w:t>n</w:t>
      </w:r>
      <w:r>
        <w:rPr>
          <w:spacing w:val="-4"/>
          <w:sz w:val="24"/>
        </w:rPr>
        <w:t xml:space="preserve"> </w:t>
      </w:r>
      <w:r>
        <w:rPr>
          <w:sz w:val="24"/>
        </w:rPr>
        <w:t>ho</w:t>
      </w:r>
      <w:r>
        <w:rPr>
          <w:sz w:val="24"/>
        </w:rPr>
        <w:t>ạ</w:t>
      </w:r>
      <w:r>
        <w:rPr>
          <w:sz w:val="24"/>
        </w:rPr>
        <w:t>t đ</w:t>
      </w:r>
      <w:r>
        <w:rPr>
          <w:sz w:val="24"/>
        </w:rPr>
        <w:t>ộ</w:t>
      </w:r>
      <w:r>
        <w:rPr>
          <w:sz w:val="24"/>
        </w:rPr>
        <w:t>ng</w:t>
      </w:r>
      <w:r>
        <w:rPr>
          <w:spacing w:val="-4"/>
          <w:sz w:val="24"/>
        </w:rPr>
        <w:t xml:space="preserve"> </w:t>
      </w:r>
      <w:r>
        <w:rPr>
          <w:sz w:val="24"/>
        </w:rPr>
        <w:t>có</w:t>
      </w:r>
    </w:p>
    <w:p w14:paraId="53FA6B18"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48EB6A82" w14:textId="77777777" w:rsidR="00FC7CA5" w:rsidRDefault="003671C9">
      <w:pPr>
        <w:pStyle w:val="Heading6"/>
        <w:tabs>
          <w:tab w:val="left" w:pos="8051"/>
        </w:tabs>
      </w:pPr>
      <w:r>
        <w:lastRenderedPageBreak/>
        <w:t>Ph</w:t>
      </w:r>
      <w:r>
        <w:t>ầ</w:t>
      </w:r>
      <w:r>
        <w:t>n</w:t>
      </w:r>
      <w:r>
        <w:rPr>
          <w:spacing w:val="-2"/>
        </w:rPr>
        <w:t xml:space="preserve"> </w:t>
      </w:r>
      <w:r>
        <w:t>2,</w:t>
      </w:r>
      <w:r>
        <w:rPr>
          <w:spacing w:val="-4"/>
        </w:rPr>
        <w:t xml:space="preserve"> </w:t>
      </w:r>
      <w:r>
        <w:t>Chương</w:t>
      </w:r>
      <w:r>
        <w:rPr>
          <w:spacing w:val="-2"/>
        </w:rPr>
        <w:t xml:space="preserve"> </w:t>
      </w:r>
      <w:r>
        <w:rPr>
          <w:spacing w:val="-10"/>
        </w:rPr>
        <w:t>2</w:t>
      </w:r>
      <w:r>
        <w:tab/>
        <w:t>QCVN</w:t>
      </w:r>
      <w:r>
        <w:rPr>
          <w:spacing w:val="-3"/>
        </w:rPr>
        <w:t xml:space="preserve"> </w:t>
      </w:r>
      <w:r>
        <w:t>26:</w:t>
      </w:r>
      <w:r>
        <w:rPr>
          <w:spacing w:val="-3"/>
        </w:rPr>
        <w:t xml:space="preserve"> </w:t>
      </w:r>
      <w:r>
        <w:rPr>
          <w:spacing w:val="-2"/>
        </w:rPr>
        <w:t>2024/BGTVT</w:t>
      </w:r>
    </w:p>
    <w:p w14:paraId="0A61E18F" w14:textId="77777777" w:rsidR="00FC7CA5" w:rsidRDefault="00FC7CA5">
      <w:pPr>
        <w:pStyle w:val="BodyText"/>
        <w:spacing w:before="15"/>
        <w:jc w:val="left"/>
        <w:rPr>
          <w:b/>
        </w:rPr>
      </w:pPr>
    </w:p>
    <w:p w14:paraId="6816E6BD" w14:textId="77777777" w:rsidR="00FC7CA5" w:rsidRDefault="003671C9">
      <w:pPr>
        <w:pStyle w:val="BodyText"/>
        <w:spacing w:before="0" w:line="288" w:lineRule="auto"/>
        <w:ind w:left="2527"/>
        <w:jc w:val="left"/>
      </w:pPr>
      <w:r>
        <w:t>th</w:t>
      </w:r>
      <w:r>
        <w:t>ể</w:t>
      </w:r>
      <w:r>
        <w:t xml:space="preserve"> đư</w:t>
      </w:r>
      <w:r>
        <w:t>ợ</w:t>
      </w:r>
      <w:r>
        <w:t>c th</w:t>
      </w:r>
      <w:r>
        <w:t>ự</w:t>
      </w:r>
      <w:r>
        <w:t>c hi</w:t>
      </w:r>
      <w:r>
        <w:t>ệ</w:t>
      </w:r>
      <w:r>
        <w:t>n b</w:t>
      </w:r>
      <w:r>
        <w:t>ằ</w:t>
      </w:r>
      <w:r>
        <w:t>ng vi</w:t>
      </w:r>
      <w:r>
        <w:t>ệ</w:t>
      </w:r>
      <w:r>
        <w:t>c th</w:t>
      </w:r>
      <w:r>
        <w:t>ử</w:t>
      </w:r>
      <w:r>
        <w:t xml:space="preserve"> gi</w:t>
      </w:r>
      <w:r>
        <w:t>ả</w:t>
      </w:r>
      <w:r>
        <w:t xml:space="preserve"> đ</w:t>
      </w:r>
      <w:r>
        <w:t>ị</w:t>
      </w:r>
      <w:r>
        <w:t>nh theo tr</w:t>
      </w:r>
      <w:r>
        <w:t>ạ</w:t>
      </w:r>
      <w:r>
        <w:t>ng thái làm vi</w:t>
      </w:r>
      <w:r>
        <w:t>ệ</w:t>
      </w:r>
      <w:r>
        <w:t>c ho</w:t>
      </w:r>
      <w:r>
        <w:t>ặ</w:t>
      </w:r>
      <w:r>
        <w:t>c các phương pháp tương đương khác;</w:t>
      </w:r>
    </w:p>
    <w:p w14:paraId="519EDEEA" w14:textId="77777777" w:rsidR="00FC7CA5" w:rsidRDefault="003671C9">
      <w:pPr>
        <w:pStyle w:val="ListParagraph"/>
        <w:numPr>
          <w:ilvl w:val="3"/>
          <w:numId w:val="165"/>
        </w:numPr>
        <w:tabs>
          <w:tab w:val="left" w:pos="2524"/>
          <w:tab w:val="left" w:pos="2527"/>
        </w:tabs>
        <w:spacing w:line="288" w:lineRule="auto"/>
        <w:ind w:right="253" w:hanging="454"/>
        <w:rPr>
          <w:sz w:val="24"/>
        </w:rPr>
      </w:pPr>
      <w:r>
        <w:rPr>
          <w:sz w:val="24"/>
        </w:rPr>
        <w:t>Đ</w:t>
      </w:r>
      <w:r>
        <w:rPr>
          <w:sz w:val="24"/>
        </w:rPr>
        <w:t>ả</w:t>
      </w:r>
      <w:r>
        <w:rPr>
          <w:sz w:val="24"/>
        </w:rPr>
        <w:t>m</w:t>
      </w:r>
      <w:r>
        <w:rPr>
          <w:spacing w:val="-3"/>
          <w:sz w:val="24"/>
        </w:rPr>
        <w:t xml:space="preserve"> </w:t>
      </w:r>
      <w:r>
        <w:rPr>
          <w:sz w:val="24"/>
        </w:rPr>
        <w:t>b</w:t>
      </w:r>
      <w:r>
        <w:rPr>
          <w:sz w:val="24"/>
        </w:rPr>
        <w:t>ả</w:t>
      </w:r>
      <w:r>
        <w:rPr>
          <w:sz w:val="24"/>
        </w:rPr>
        <w:t>o</w:t>
      </w:r>
      <w:r>
        <w:rPr>
          <w:spacing w:val="-4"/>
          <w:sz w:val="24"/>
        </w:rPr>
        <w:t xml:space="preserve"> </w:t>
      </w:r>
      <w:r>
        <w:rPr>
          <w:sz w:val="24"/>
        </w:rPr>
        <w:t>r</w:t>
      </w:r>
      <w:r>
        <w:rPr>
          <w:sz w:val="24"/>
        </w:rPr>
        <w:t>ằ</w:t>
      </w:r>
      <w:r>
        <w:rPr>
          <w:sz w:val="24"/>
        </w:rPr>
        <w:t>ng</w:t>
      </w:r>
      <w:r>
        <w:rPr>
          <w:spacing w:val="-4"/>
          <w:sz w:val="24"/>
        </w:rPr>
        <w:t xml:space="preserve"> </w:t>
      </w:r>
      <w:r>
        <w:rPr>
          <w:sz w:val="24"/>
        </w:rPr>
        <w:t>các</w:t>
      </w:r>
      <w:r>
        <w:rPr>
          <w:spacing w:val="-4"/>
          <w:sz w:val="24"/>
        </w:rPr>
        <w:t xml:space="preserve"> </w:t>
      </w:r>
      <w:r>
        <w:rPr>
          <w:sz w:val="24"/>
        </w:rPr>
        <w:t>thi</w:t>
      </w:r>
      <w:r>
        <w:rPr>
          <w:sz w:val="24"/>
        </w:rPr>
        <w:t>ế</w:t>
      </w:r>
      <w:r>
        <w:rPr>
          <w:sz w:val="24"/>
        </w:rPr>
        <w:t>t</w:t>
      </w:r>
      <w:r>
        <w:rPr>
          <w:spacing w:val="-4"/>
          <w:sz w:val="24"/>
        </w:rPr>
        <w:t xml:space="preserve"> </w:t>
      </w:r>
      <w:r>
        <w:rPr>
          <w:sz w:val="24"/>
        </w:rPr>
        <w:t>b</w:t>
      </w:r>
      <w:r>
        <w:rPr>
          <w:sz w:val="24"/>
        </w:rPr>
        <w:t>ị</w:t>
      </w:r>
      <w:r>
        <w:rPr>
          <w:spacing w:val="-5"/>
          <w:sz w:val="24"/>
        </w:rPr>
        <w:t xml:space="preserve"> </w:t>
      </w:r>
      <w:r>
        <w:rPr>
          <w:sz w:val="24"/>
        </w:rPr>
        <w:t>ch</w:t>
      </w:r>
      <w:r>
        <w:rPr>
          <w:sz w:val="24"/>
        </w:rPr>
        <w:t>ỉ</w:t>
      </w:r>
      <w:r>
        <w:rPr>
          <w:spacing w:val="-5"/>
          <w:sz w:val="24"/>
        </w:rPr>
        <w:t xml:space="preserve"> </w:t>
      </w:r>
      <w:r>
        <w:rPr>
          <w:sz w:val="24"/>
        </w:rPr>
        <w:t>báo</w:t>
      </w:r>
      <w:r>
        <w:rPr>
          <w:spacing w:val="-4"/>
          <w:sz w:val="24"/>
        </w:rPr>
        <w:t xml:space="preserve"> </w:t>
      </w:r>
      <w:r>
        <w:rPr>
          <w:sz w:val="24"/>
        </w:rPr>
        <w:t>và</w:t>
      </w:r>
      <w:r>
        <w:rPr>
          <w:spacing w:val="-4"/>
          <w:sz w:val="24"/>
        </w:rPr>
        <w:t xml:space="preserve"> </w:t>
      </w:r>
      <w:r>
        <w:rPr>
          <w:sz w:val="24"/>
        </w:rPr>
        <w:t>ghi đư</w:t>
      </w:r>
      <w:r>
        <w:rPr>
          <w:sz w:val="24"/>
        </w:rPr>
        <w:t>ợ</w:t>
      </w:r>
      <w:r>
        <w:rPr>
          <w:sz w:val="24"/>
        </w:rPr>
        <w:t>c</w:t>
      </w:r>
      <w:r>
        <w:rPr>
          <w:spacing w:val="-4"/>
          <w:sz w:val="24"/>
        </w:rPr>
        <w:t xml:space="preserve"> </w:t>
      </w:r>
      <w:r>
        <w:rPr>
          <w:sz w:val="24"/>
        </w:rPr>
        <w:t>l</w:t>
      </w:r>
      <w:r>
        <w:rPr>
          <w:sz w:val="24"/>
        </w:rPr>
        <w:t>ắ</w:t>
      </w:r>
      <w:r>
        <w:rPr>
          <w:sz w:val="24"/>
        </w:rPr>
        <w:t>p</w:t>
      </w:r>
      <w:r>
        <w:rPr>
          <w:spacing w:val="-3"/>
          <w:sz w:val="24"/>
        </w:rPr>
        <w:t xml:space="preserve"> </w:t>
      </w:r>
      <w:r>
        <w:rPr>
          <w:sz w:val="24"/>
        </w:rPr>
        <w:t>cho</w:t>
      </w:r>
      <w:r>
        <w:rPr>
          <w:spacing w:val="-2"/>
          <w:sz w:val="24"/>
        </w:rPr>
        <w:t xml:space="preserve"> </w:t>
      </w:r>
      <w:r>
        <w:rPr>
          <w:sz w:val="24"/>
        </w:rPr>
        <w:t>h</w:t>
      </w:r>
      <w:r>
        <w:rPr>
          <w:sz w:val="24"/>
        </w:rPr>
        <w:t>ệ</w:t>
      </w:r>
      <w:r>
        <w:rPr>
          <w:spacing w:val="-4"/>
          <w:sz w:val="24"/>
        </w:rPr>
        <w:t xml:space="preserve"> </w:t>
      </w:r>
      <w:r>
        <w:rPr>
          <w:sz w:val="24"/>
        </w:rPr>
        <w:t>th</w:t>
      </w:r>
      <w:r>
        <w:rPr>
          <w:sz w:val="24"/>
        </w:rPr>
        <w:t>ố</w:t>
      </w:r>
      <w:r>
        <w:rPr>
          <w:sz w:val="24"/>
        </w:rPr>
        <w:t>ng</w:t>
      </w:r>
      <w:r>
        <w:rPr>
          <w:spacing w:val="-4"/>
          <w:sz w:val="24"/>
        </w:rPr>
        <w:t xml:space="preserve"> </w:t>
      </w:r>
      <w:r>
        <w:rPr>
          <w:sz w:val="24"/>
        </w:rPr>
        <w:t>đi</w:t>
      </w:r>
      <w:r>
        <w:rPr>
          <w:sz w:val="24"/>
        </w:rPr>
        <w:t>ề</w:t>
      </w:r>
      <w:r>
        <w:rPr>
          <w:sz w:val="24"/>
        </w:rPr>
        <w:t>u</w:t>
      </w:r>
      <w:r>
        <w:rPr>
          <w:spacing w:val="-4"/>
          <w:sz w:val="24"/>
        </w:rPr>
        <w:t xml:space="preserve"> </w:t>
      </w:r>
      <w:r>
        <w:rPr>
          <w:sz w:val="24"/>
        </w:rPr>
        <w:t>khi</w:t>
      </w:r>
      <w:r>
        <w:rPr>
          <w:sz w:val="24"/>
        </w:rPr>
        <w:t>ể</w:t>
      </w:r>
      <w:r>
        <w:rPr>
          <w:sz w:val="24"/>
        </w:rPr>
        <w:t>n</w:t>
      </w:r>
      <w:r>
        <w:rPr>
          <w:spacing w:val="-3"/>
          <w:sz w:val="24"/>
        </w:rPr>
        <w:t xml:space="preserve"> </w:t>
      </w:r>
      <w:r>
        <w:rPr>
          <w:sz w:val="24"/>
        </w:rPr>
        <w:t>và ki</w:t>
      </w:r>
      <w:r>
        <w:rPr>
          <w:sz w:val="24"/>
        </w:rPr>
        <w:t>ể</w:t>
      </w:r>
      <w:r>
        <w:rPr>
          <w:sz w:val="24"/>
        </w:rPr>
        <w:t>m soát x</w:t>
      </w:r>
      <w:r>
        <w:rPr>
          <w:sz w:val="24"/>
        </w:rPr>
        <w:t>ả</w:t>
      </w:r>
      <w:r>
        <w:rPr>
          <w:sz w:val="24"/>
        </w:rPr>
        <w:t xml:space="preserve"> d</w:t>
      </w:r>
      <w:r>
        <w:rPr>
          <w:sz w:val="24"/>
        </w:rPr>
        <w:t>ầ</w:t>
      </w:r>
      <w:r>
        <w:rPr>
          <w:sz w:val="24"/>
        </w:rPr>
        <w:t xml:space="preserve">u </w:t>
      </w:r>
      <w:r>
        <w:rPr>
          <w:sz w:val="24"/>
        </w:rPr>
        <w:t>ở</w:t>
      </w:r>
      <w:r>
        <w:rPr>
          <w:sz w:val="24"/>
        </w:rPr>
        <w:t xml:space="preserve"> trong tr</w:t>
      </w:r>
      <w:r>
        <w:rPr>
          <w:sz w:val="24"/>
        </w:rPr>
        <w:t>ạ</w:t>
      </w:r>
      <w:r>
        <w:rPr>
          <w:sz w:val="24"/>
        </w:rPr>
        <w:t>ng thái làm vi</w:t>
      </w:r>
      <w:r>
        <w:rPr>
          <w:sz w:val="24"/>
        </w:rPr>
        <w:t>ệ</w:t>
      </w:r>
      <w:r>
        <w:rPr>
          <w:sz w:val="24"/>
        </w:rPr>
        <w:t>c t</w:t>
      </w:r>
      <w:r>
        <w:rPr>
          <w:sz w:val="24"/>
        </w:rPr>
        <w:t>ố</w:t>
      </w:r>
      <w:r>
        <w:rPr>
          <w:sz w:val="24"/>
        </w:rPr>
        <w:t>t;</w:t>
      </w:r>
    </w:p>
    <w:p w14:paraId="56DA9352" w14:textId="77777777" w:rsidR="00FC7CA5" w:rsidRDefault="003671C9">
      <w:pPr>
        <w:pStyle w:val="ListParagraph"/>
        <w:numPr>
          <w:ilvl w:val="3"/>
          <w:numId w:val="165"/>
        </w:numPr>
        <w:tabs>
          <w:tab w:val="left" w:pos="2523"/>
          <w:tab w:val="left" w:pos="2527"/>
        </w:tabs>
        <w:spacing w:line="288" w:lineRule="auto"/>
        <w:ind w:right="255" w:hanging="454"/>
        <w:rPr>
          <w:sz w:val="24"/>
        </w:rPr>
      </w:pPr>
      <w:r>
        <w:rPr>
          <w:sz w:val="24"/>
        </w:rPr>
        <w:t>Th</w:t>
      </w:r>
      <w:r>
        <w:rPr>
          <w:sz w:val="24"/>
        </w:rPr>
        <w:t>ử</w:t>
      </w:r>
      <w:r>
        <w:rPr>
          <w:spacing w:val="-4"/>
          <w:sz w:val="24"/>
        </w:rPr>
        <w:t xml:space="preserve"> </w:t>
      </w:r>
      <w:r>
        <w:rPr>
          <w:sz w:val="24"/>
        </w:rPr>
        <w:t>ch</w:t>
      </w:r>
      <w:r>
        <w:rPr>
          <w:sz w:val="24"/>
        </w:rPr>
        <w:t>ứ</w:t>
      </w:r>
      <w:r>
        <w:rPr>
          <w:sz w:val="24"/>
        </w:rPr>
        <w:t>c</w:t>
      </w:r>
      <w:r>
        <w:rPr>
          <w:spacing w:val="-7"/>
          <w:sz w:val="24"/>
        </w:rPr>
        <w:t xml:space="preserve"> </w:t>
      </w:r>
      <w:r>
        <w:rPr>
          <w:sz w:val="24"/>
        </w:rPr>
        <w:t>năng</w:t>
      </w:r>
      <w:r>
        <w:rPr>
          <w:spacing w:val="-4"/>
          <w:sz w:val="24"/>
        </w:rPr>
        <w:t xml:space="preserve"> </w:t>
      </w:r>
      <w:r>
        <w:rPr>
          <w:sz w:val="24"/>
        </w:rPr>
        <w:t>c</w:t>
      </w:r>
      <w:r>
        <w:rPr>
          <w:sz w:val="24"/>
        </w:rPr>
        <w:t>ủ</w:t>
      </w:r>
      <w:r>
        <w:rPr>
          <w:sz w:val="24"/>
        </w:rPr>
        <w:t>a</w:t>
      </w:r>
      <w:r>
        <w:rPr>
          <w:spacing w:val="-4"/>
          <w:sz w:val="24"/>
        </w:rPr>
        <w:t xml:space="preserve"> </w:t>
      </w:r>
      <w:r>
        <w:rPr>
          <w:sz w:val="24"/>
        </w:rPr>
        <w:t>các</w:t>
      </w:r>
      <w:r>
        <w:rPr>
          <w:spacing w:val="-4"/>
          <w:sz w:val="24"/>
        </w:rPr>
        <w:t xml:space="preserve"> </w:t>
      </w:r>
      <w:r>
        <w:rPr>
          <w:sz w:val="24"/>
        </w:rPr>
        <w:t>thi</w:t>
      </w:r>
      <w:r>
        <w:rPr>
          <w:sz w:val="24"/>
        </w:rPr>
        <w:t>ế</w:t>
      </w:r>
      <w:r>
        <w:rPr>
          <w:sz w:val="24"/>
        </w:rPr>
        <w:t>t</w:t>
      </w:r>
      <w:r>
        <w:rPr>
          <w:spacing w:val="-6"/>
          <w:sz w:val="24"/>
        </w:rPr>
        <w:t xml:space="preserve"> </w:t>
      </w:r>
      <w:r>
        <w:rPr>
          <w:sz w:val="24"/>
        </w:rPr>
        <w:t>b</w:t>
      </w:r>
      <w:r>
        <w:rPr>
          <w:sz w:val="24"/>
        </w:rPr>
        <w:t>ị</w:t>
      </w:r>
      <w:r>
        <w:rPr>
          <w:spacing w:val="-5"/>
          <w:sz w:val="24"/>
        </w:rPr>
        <w:t xml:space="preserve"> </w:t>
      </w:r>
      <w:r>
        <w:rPr>
          <w:sz w:val="24"/>
        </w:rPr>
        <w:t>báo</w:t>
      </w:r>
      <w:r>
        <w:rPr>
          <w:spacing w:val="-4"/>
          <w:sz w:val="24"/>
        </w:rPr>
        <w:t xml:space="preserve"> </w:t>
      </w:r>
      <w:r>
        <w:rPr>
          <w:sz w:val="24"/>
        </w:rPr>
        <w:t>đ</w:t>
      </w:r>
      <w:r>
        <w:rPr>
          <w:sz w:val="24"/>
        </w:rPr>
        <w:t>ộ</w:t>
      </w:r>
      <w:r>
        <w:rPr>
          <w:sz w:val="24"/>
        </w:rPr>
        <w:t>ng</w:t>
      </w:r>
      <w:r>
        <w:rPr>
          <w:spacing w:val="-4"/>
          <w:sz w:val="24"/>
        </w:rPr>
        <w:t xml:space="preserve"> </w:t>
      </w:r>
      <w:r>
        <w:rPr>
          <w:sz w:val="24"/>
        </w:rPr>
        <w:t>b</w:t>
      </w:r>
      <w:r>
        <w:rPr>
          <w:sz w:val="24"/>
        </w:rPr>
        <w:t>ằ</w:t>
      </w:r>
      <w:r>
        <w:rPr>
          <w:sz w:val="24"/>
        </w:rPr>
        <w:t>ng</w:t>
      </w:r>
      <w:r>
        <w:rPr>
          <w:spacing w:val="-4"/>
          <w:sz w:val="24"/>
        </w:rPr>
        <w:t xml:space="preserve"> </w:t>
      </w:r>
      <w:r>
        <w:rPr>
          <w:sz w:val="24"/>
        </w:rPr>
        <w:t>ánh</w:t>
      </w:r>
      <w:r>
        <w:rPr>
          <w:spacing w:val="-4"/>
          <w:sz w:val="24"/>
        </w:rPr>
        <w:t xml:space="preserve"> </w:t>
      </w:r>
      <w:r>
        <w:rPr>
          <w:sz w:val="24"/>
        </w:rPr>
        <w:t>sáng</w:t>
      </w:r>
      <w:r>
        <w:rPr>
          <w:spacing w:val="-4"/>
          <w:sz w:val="24"/>
        </w:rPr>
        <w:t xml:space="preserve"> </w:t>
      </w:r>
      <w:r>
        <w:rPr>
          <w:sz w:val="24"/>
        </w:rPr>
        <w:t>và</w:t>
      </w:r>
      <w:r>
        <w:rPr>
          <w:spacing w:val="-4"/>
          <w:sz w:val="24"/>
        </w:rPr>
        <w:t xml:space="preserve"> </w:t>
      </w:r>
      <w:r>
        <w:rPr>
          <w:sz w:val="24"/>
        </w:rPr>
        <w:t>âm</w:t>
      </w:r>
      <w:r>
        <w:rPr>
          <w:spacing w:val="-5"/>
          <w:sz w:val="24"/>
        </w:rPr>
        <w:t xml:space="preserve"> </w:t>
      </w:r>
      <w:r>
        <w:rPr>
          <w:sz w:val="24"/>
        </w:rPr>
        <w:t>thanh</w:t>
      </w:r>
      <w:r>
        <w:rPr>
          <w:spacing w:val="-4"/>
          <w:sz w:val="24"/>
        </w:rPr>
        <w:t xml:space="preserve"> </w:t>
      </w:r>
      <w:r>
        <w:rPr>
          <w:sz w:val="24"/>
        </w:rPr>
        <w:t>l</w:t>
      </w:r>
      <w:r>
        <w:rPr>
          <w:sz w:val="24"/>
        </w:rPr>
        <w:t>ắ</w:t>
      </w:r>
      <w:r>
        <w:rPr>
          <w:sz w:val="24"/>
        </w:rPr>
        <w:t>p</w:t>
      </w:r>
      <w:r>
        <w:rPr>
          <w:spacing w:val="-3"/>
          <w:sz w:val="24"/>
        </w:rPr>
        <w:t xml:space="preserve"> </w:t>
      </w:r>
      <w:r>
        <w:rPr>
          <w:sz w:val="24"/>
        </w:rPr>
        <w:t>cho h</w:t>
      </w:r>
      <w:r>
        <w:rPr>
          <w:sz w:val="24"/>
        </w:rPr>
        <w:t>ệ</w:t>
      </w:r>
      <w:r>
        <w:rPr>
          <w:sz w:val="24"/>
        </w:rPr>
        <w:t xml:space="preserve"> th</w:t>
      </w:r>
      <w:r>
        <w:rPr>
          <w:sz w:val="24"/>
        </w:rPr>
        <w:t>ố</w:t>
      </w:r>
      <w:r>
        <w:rPr>
          <w:sz w:val="24"/>
        </w:rPr>
        <w:t>ng đi</w:t>
      </w:r>
      <w:r>
        <w:rPr>
          <w:sz w:val="24"/>
        </w:rPr>
        <w:t>ề</w:t>
      </w:r>
      <w:r>
        <w:rPr>
          <w:sz w:val="24"/>
        </w:rPr>
        <w:t>u khi</w:t>
      </w:r>
      <w:r>
        <w:rPr>
          <w:sz w:val="24"/>
        </w:rPr>
        <w:t>ể</w:t>
      </w:r>
      <w:r>
        <w:rPr>
          <w:sz w:val="24"/>
        </w:rPr>
        <w:t>n và ki</w:t>
      </w:r>
      <w:r>
        <w:rPr>
          <w:sz w:val="24"/>
        </w:rPr>
        <w:t>ể</w:t>
      </w:r>
      <w:r>
        <w:rPr>
          <w:sz w:val="24"/>
        </w:rPr>
        <w:t>m soát x</w:t>
      </w:r>
      <w:r>
        <w:rPr>
          <w:sz w:val="24"/>
        </w:rPr>
        <w:t>ả</w:t>
      </w:r>
      <w:r>
        <w:rPr>
          <w:sz w:val="24"/>
        </w:rPr>
        <w:t xml:space="preserve"> d</w:t>
      </w:r>
      <w:r>
        <w:rPr>
          <w:sz w:val="24"/>
        </w:rPr>
        <w:t>ầ</w:t>
      </w:r>
      <w:r>
        <w:rPr>
          <w:sz w:val="24"/>
        </w:rPr>
        <w:t>u;</w:t>
      </w:r>
    </w:p>
    <w:p w14:paraId="1A52823D" w14:textId="77777777" w:rsidR="00FC7CA5" w:rsidRDefault="003671C9">
      <w:pPr>
        <w:pStyle w:val="ListParagraph"/>
        <w:numPr>
          <w:ilvl w:val="3"/>
          <w:numId w:val="165"/>
        </w:numPr>
        <w:tabs>
          <w:tab w:val="left" w:pos="2526"/>
        </w:tabs>
        <w:ind w:left="2526" w:hanging="452"/>
        <w:rPr>
          <w:sz w:val="24"/>
        </w:rPr>
      </w:pPr>
      <w:r>
        <w:rPr>
          <w:spacing w:val="-4"/>
          <w:sz w:val="24"/>
        </w:rPr>
        <w:t>Đ</w:t>
      </w:r>
      <w:r>
        <w:rPr>
          <w:spacing w:val="-4"/>
          <w:sz w:val="24"/>
        </w:rPr>
        <w:t>ả</w:t>
      </w:r>
      <w:r>
        <w:rPr>
          <w:spacing w:val="-4"/>
          <w:sz w:val="24"/>
        </w:rPr>
        <w:t>m</w:t>
      </w:r>
      <w:r>
        <w:rPr>
          <w:spacing w:val="-9"/>
          <w:sz w:val="24"/>
        </w:rPr>
        <w:t xml:space="preserve"> </w:t>
      </w:r>
      <w:r>
        <w:rPr>
          <w:spacing w:val="-4"/>
          <w:sz w:val="24"/>
        </w:rPr>
        <w:t>b</w:t>
      </w:r>
      <w:r>
        <w:rPr>
          <w:spacing w:val="-4"/>
          <w:sz w:val="24"/>
        </w:rPr>
        <w:t>ả</w:t>
      </w:r>
      <w:r>
        <w:rPr>
          <w:spacing w:val="-4"/>
          <w:sz w:val="24"/>
        </w:rPr>
        <w:t>o</w:t>
      </w:r>
      <w:r>
        <w:rPr>
          <w:spacing w:val="-9"/>
          <w:sz w:val="24"/>
        </w:rPr>
        <w:t xml:space="preserve"> </w:t>
      </w:r>
      <w:r>
        <w:rPr>
          <w:spacing w:val="-4"/>
          <w:sz w:val="24"/>
        </w:rPr>
        <w:t>r</w:t>
      </w:r>
      <w:r>
        <w:rPr>
          <w:spacing w:val="-4"/>
          <w:sz w:val="24"/>
        </w:rPr>
        <w:t>ằ</w:t>
      </w:r>
      <w:r>
        <w:rPr>
          <w:spacing w:val="-4"/>
          <w:sz w:val="24"/>
        </w:rPr>
        <w:t>ng</w:t>
      </w:r>
      <w:r>
        <w:rPr>
          <w:spacing w:val="-10"/>
          <w:sz w:val="24"/>
        </w:rPr>
        <w:t xml:space="preserve"> </w:t>
      </w:r>
      <w:r>
        <w:rPr>
          <w:spacing w:val="-4"/>
          <w:sz w:val="24"/>
        </w:rPr>
        <w:t>các</w:t>
      </w:r>
      <w:r>
        <w:rPr>
          <w:spacing w:val="-7"/>
          <w:sz w:val="24"/>
        </w:rPr>
        <w:t xml:space="preserve"> </w:t>
      </w:r>
      <w:r>
        <w:rPr>
          <w:spacing w:val="-4"/>
          <w:sz w:val="24"/>
        </w:rPr>
        <w:t>v</w:t>
      </w:r>
      <w:r>
        <w:rPr>
          <w:spacing w:val="-4"/>
          <w:sz w:val="24"/>
        </w:rPr>
        <w:t>ậ</w:t>
      </w:r>
      <w:r>
        <w:rPr>
          <w:spacing w:val="-4"/>
          <w:sz w:val="24"/>
        </w:rPr>
        <w:t>t</w:t>
      </w:r>
      <w:r>
        <w:rPr>
          <w:spacing w:val="-9"/>
          <w:sz w:val="24"/>
        </w:rPr>
        <w:t xml:space="preserve"> </w:t>
      </w:r>
      <w:r>
        <w:rPr>
          <w:spacing w:val="-4"/>
          <w:sz w:val="24"/>
        </w:rPr>
        <w:t>tư</w:t>
      </w:r>
      <w:r>
        <w:rPr>
          <w:spacing w:val="-10"/>
          <w:sz w:val="24"/>
        </w:rPr>
        <w:t xml:space="preserve"> </w:t>
      </w:r>
      <w:r>
        <w:rPr>
          <w:spacing w:val="-4"/>
          <w:sz w:val="24"/>
        </w:rPr>
        <w:t>d</w:t>
      </w:r>
      <w:r>
        <w:rPr>
          <w:spacing w:val="-4"/>
          <w:sz w:val="24"/>
        </w:rPr>
        <w:t>ự</w:t>
      </w:r>
      <w:r>
        <w:rPr>
          <w:spacing w:val="-9"/>
          <w:sz w:val="24"/>
        </w:rPr>
        <w:t xml:space="preserve"> </w:t>
      </w:r>
      <w:r>
        <w:rPr>
          <w:spacing w:val="-4"/>
          <w:sz w:val="24"/>
        </w:rPr>
        <w:t>tr</w:t>
      </w:r>
      <w:r>
        <w:rPr>
          <w:spacing w:val="-4"/>
          <w:sz w:val="24"/>
        </w:rPr>
        <w:t>ữ</w:t>
      </w:r>
      <w:r>
        <w:rPr>
          <w:spacing w:val="-10"/>
          <w:sz w:val="24"/>
        </w:rPr>
        <w:t xml:space="preserve"> </w:t>
      </w:r>
      <w:r>
        <w:rPr>
          <w:spacing w:val="-4"/>
          <w:sz w:val="24"/>
        </w:rPr>
        <w:t>cho</w:t>
      </w:r>
      <w:r>
        <w:rPr>
          <w:spacing w:val="-9"/>
          <w:sz w:val="24"/>
        </w:rPr>
        <w:t xml:space="preserve"> </w:t>
      </w:r>
      <w:r>
        <w:rPr>
          <w:spacing w:val="-4"/>
          <w:sz w:val="24"/>
        </w:rPr>
        <w:t>thi</w:t>
      </w:r>
      <w:r>
        <w:rPr>
          <w:spacing w:val="-4"/>
          <w:sz w:val="24"/>
        </w:rPr>
        <w:t>ế</w:t>
      </w:r>
      <w:r>
        <w:rPr>
          <w:spacing w:val="-4"/>
          <w:sz w:val="24"/>
        </w:rPr>
        <w:t>t</w:t>
      </w:r>
      <w:r>
        <w:rPr>
          <w:spacing w:val="-9"/>
          <w:sz w:val="24"/>
        </w:rPr>
        <w:t xml:space="preserve"> </w:t>
      </w:r>
      <w:r>
        <w:rPr>
          <w:spacing w:val="-4"/>
          <w:sz w:val="24"/>
        </w:rPr>
        <w:t>b</w:t>
      </w:r>
      <w:r>
        <w:rPr>
          <w:spacing w:val="-4"/>
          <w:sz w:val="24"/>
        </w:rPr>
        <w:t>ị</w:t>
      </w:r>
      <w:r>
        <w:rPr>
          <w:spacing w:val="-11"/>
          <w:sz w:val="24"/>
        </w:rPr>
        <w:t xml:space="preserve"> </w:t>
      </w:r>
      <w:r>
        <w:rPr>
          <w:spacing w:val="-4"/>
          <w:sz w:val="24"/>
        </w:rPr>
        <w:t>ghi</w:t>
      </w:r>
      <w:r>
        <w:rPr>
          <w:spacing w:val="-7"/>
          <w:sz w:val="24"/>
        </w:rPr>
        <w:t xml:space="preserve"> </w:t>
      </w:r>
      <w:r>
        <w:rPr>
          <w:spacing w:val="-4"/>
          <w:sz w:val="24"/>
        </w:rPr>
        <w:t>đã</w:t>
      </w:r>
      <w:r>
        <w:rPr>
          <w:spacing w:val="-10"/>
          <w:sz w:val="24"/>
        </w:rPr>
        <w:t xml:space="preserve"> </w:t>
      </w:r>
      <w:r>
        <w:rPr>
          <w:spacing w:val="-4"/>
          <w:sz w:val="24"/>
        </w:rPr>
        <w:t>đư</w:t>
      </w:r>
      <w:r>
        <w:rPr>
          <w:spacing w:val="-4"/>
          <w:sz w:val="24"/>
        </w:rPr>
        <w:t>ợ</w:t>
      </w:r>
      <w:r>
        <w:rPr>
          <w:spacing w:val="-4"/>
          <w:sz w:val="24"/>
        </w:rPr>
        <w:t>c</w:t>
      </w:r>
      <w:r>
        <w:rPr>
          <w:spacing w:val="-10"/>
          <w:sz w:val="24"/>
        </w:rPr>
        <w:t xml:space="preserve"> </w:t>
      </w:r>
      <w:r>
        <w:rPr>
          <w:spacing w:val="-4"/>
          <w:sz w:val="24"/>
        </w:rPr>
        <w:t>trang</w:t>
      </w:r>
      <w:r>
        <w:rPr>
          <w:spacing w:val="-9"/>
          <w:sz w:val="24"/>
        </w:rPr>
        <w:t xml:space="preserve"> </w:t>
      </w:r>
      <w:r>
        <w:rPr>
          <w:spacing w:val="-4"/>
          <w:sz w:val="24"/>
        </w:rPr>
        <w:t>b</w:t>
      </w:r>
      <w:r>
        <w:rPr>
          <w:spacing w:val="-4"/>
          <w:sz w:val="24"/>
        </w:rPr>
        <w:t>ị</w:t>
      </w:r>
      <w:r>
        <w:rPr>
          <w:spacing w:val="-11"/>
          <w:sz w:val="24"/>
        </w:rPr>
        <w:t xml:space="preserve"> </w:t>
      </w:r>
      <w:r>
        <w:rPr>
          <w:spacing w:val="-4"/>
          <w:sz w:val="24"/>
        </w:rPr>
        <w:t>đ</w:t>
      </w:r>
      <w:r>
        <w:rPr>
          <w:spacing w:val="-4"/>
          <w:sz w:val="24"/>
        </w:rPr>
        <w:t>ủ</w:t>
      </w:r>
      <w:r>
        <w:rPr>
          <w:spacing w:val="-9"/>
          <w:sz w:val="24"/>
        </w:rPr>
        <w:t xml:space="preserve"> </w:t>
      </w:r>
      <w:r>
        <w:rPr>
          <w:spacing w:val="-4"/>
          <w:sz w:val="24"/>
        </w:rPr>
        <w:t>trên</w:t>
      </w:r>
      <w:r>
        <w:rPr>
          <w:spacing w:val="-10"/>
          <w:sz w:val="24"/>
        </w:rPr>
        <w:t xml:space="preserve"> </w:t>
      </w:r>
      <w:r>
        <w:rPr>
          <w:spacing w:val="-4"/>
          <w:sz w:val="24"/>
        </w:rPr>
        <w:t>tàu.</w:t>
      </w:r>
    </w:p>
    <w:p w14:paraId="6A5B22A4" w14:textId="77777777" w:rsidR="00FC7CA5" w:rsidRDefault="003671C9">
      <w:pPr>
        <w:pStyle w:val="ListParagraph"/>
        <w:numPr>
          <w:ilvl w:val="2"/>
          <w:numId w:val="165"/>
        </w:numPr>
        <w:tabs>
          <w:tab w:val="left" w:pos="2072"/>
          <w:tab w:val="left" w:pos="2074"/>
        </w:tabs>
        <w:spacing w:before="176" w:line="288" w:lineRule="auto"/>
        <w:ind w:right="250" w:hanging="454"/>
        <w:rPr>
          <w:sz w:val="24"/>
        </w:rPr>
      </w:pPr>
      <w:r>
        <w:rPr>
          <w:sz w:val="24"/>
        </w:rPr>
        <w:t>Đ</w:t>
      </w:r>
      <w:r>
        <w:rPr>
          <w:sz w:val="24"/>
        </w:rPr>
        <w:t>ả</w:t>
      </w:r>
      <w:r>
        <w:rPr>
          <w:sz w:val="24"/>
        </w:rPr>
        <w:t>m b</w:t>
      </w:r>
      <w:r>
        <w:rPr>
          <w:sz w:val="24"/>
        </w:rPr>
        <w:t>ả</w:t>
      </w:r>
      <w:r>
        <w:rPr>
          <w:sz w:val="24"/>
        </w:rPr>
        <w:t>o r</w:t>
      </w:r>
      <w:r>
        <w:rPr>
          <w:sz w:val="24"/>
        </w:rPr>
        <w:t>ằ</w:t>
      </w:r>
      <w:r>
        <w:rPr>
          <w:sz w:val="24"/>
        </w:rPr>
        <w:t>ng thi</w:t>
      </w:r>
      <w:r>
        <w:rPr>
          <w:sz w:val="24"/>
        </w:rPr>
        <w:t>ế</w:t>
      </w:r>
      <w:r>
        <w:rPr>
          <w:sz w:val="24"/>
        </w:rPr>
        <w:t>t b</w:t>
      </w:r>
      <w:r>
        <w:rPr>
          <w:sz w:val="24"/>
        </w:rPr>
        <w:t>ị</w:t>
      </w:r>
      <w:r>
        <w:rPr>
          <w:sz w:val="24"/>
        </w:rPr>
        <w:t xml:space="preserve"> xác đ</w:t>
      </w:r>
      <w:r>
        <w:rPr>
          <w:sz w:val="24"/>
        </w:rPr>
        <w:t>ị</w:t>
      </w:r>
      <w:r>
        <w:rPr>
          <w:sz w:val="24"/>
        </w:rPr>
        <w:t>nh ranh gi</w:t>
      </w:r>
      <w:r>
        <w:rPr>
          <w:sz w:val="24"/>
        </w:rPr>
        <w:t>ớ</w:t>
      </w:r>
      <w:r>
        <w:rPr>
          <w:sz w:val="24"/>
        </w:rPr>
        <w:t>i d</w:t>
      </w:r>
      <w:r>
        <w:rPr>
          <w:sz w:val="24"/>
        </w:rPr>
        <w:t>ầ</w:t>
      </w:r>
      <w:r>
        <w:rPr>
          <w:sz w:val="24"/>
        </w:rPr>
        <w:t>u/nư</w:t>
      </w:r>
      <w:r>
        <w:rPr>
          <w:sz w:val="24"/>
        </w:rPr>
        <w:t>ớ</w:t>
      </w:r>
      <w:r>
        <w:rPr>
          <w:sz w:val="24"/>
        </w:rPr>
        <w:t>c có ki</w:t>
      </w:r>
      <w:r>
        <w:rPr>
          <w:sz w:val="24"/>
        </w:rPr>
        <w:t>ể</w:t>
      </w:r>
      <w:r>
        <w:rPr>
          <w:sz w:val="24"/>
        </w:rPr>
        <w:t>u đư</w:t>
      </w:r>
      <w:r>
        <w:rPr>
          <w:sz w:val="24"/>
        </w:rPr>
        <w:t>ợ</w:t>
      </w:r>
      <w:r>
        <w:rPr>
          <w:sz w:val="24"/>
        </w:rPr>
        <w:t>c công nh</w:t>
      </w:r>
      <w:r>
        <w:rPr>
          <w:sz w:val="24"/>
        </w:rPr>
        <w:t>ậ</w:t>
      </w:r>
      <w:r>
        <w:rPr>
          <w:sz w:val="24"/>
        </w:rPr>
        <w:t>n đã</w:t>
      </w:r>
      <w:r>
        <w:rPr>
          <w:spacing w:val="80"/>
          <w:sz w:val="24"/>
        </w:rPr>
        <w:t xml:space="preserve"> </w:t>
      </w:r>
      <w:r>
        <w:rPr>
          <w:sz w:val="24"/>
        </w:rPr>
        <w:t>đư</w:t>
      </w:r>
      <w:r>
        <w:rPr>
          <w:sz w:val="24"/>
        </w:rPr>
        <w:t>ợ</w:t>
      </w:r>
      <w:r>
        <w:rPr>
          <w:sz w:val="24"/>
        </w:rPr>
        <w:t>c trang b</w:t>
      </w:r>
      <w:r>
        <w:rPr>
          <w:sz w:val="24"/>
        </w:rPr>
        <w:t>ị</w:t>
      </w:r>
      <w:r>
        <w:rPr>
          <w:sz w:val="24"/>
        </w:rPr>
        <w:t xml:space="preserve"> trên tàu và </w:t>
      </w:r>
      <w:r>
        <w:rPr>
          <w:sz w:val="24"/>
        </w:rPr>
        <w:t>ở</w:t>
      </w:r>
      <w:r>
        <w:rPr>
          <w:sz w:val="24"/>
        </w:rPr>
        <w:t xml:space="preserve"> trong tr</w:t>
      </w:r>
      <w:r>
        <w:rPr>
          <w:sz w:val="24"/>
        </w:rPr>
        <w:t>ạ</w:t>
      </w:r>
      <w:r>
        <w:rPr>
          <w:sz w:val="24"/>
        </w:rPr>
        <w:t>ng thái làm vi</w:t>
      </w:r>
      <w:r>
        <w:rPr>
          <w:sz w:val="24"/>
        </w:rPr>
        <w:t>ệ</w:t>
      </w:r>
      <w:r>
        <w:rPr>
          <w:sz w:val="24"/>
        </w:rPr>
        <w:t>c t</w:t>
      </w:r>
      <w:r>
        <w:rPr>
          <w:sz w:val="24"/>
        </w:rPr>
        <w:t>ố</w:t>
      </w:r>
      <w:r>
        <w:rPr>
          <w:sz w:val="24"/>
        </w:rPr>
        <w:t>t.</w:t>
      </w:r>
    </w:p>
    <w:p w14:paraId="454CEE88" w14:textId="77777777" w:rsidR="00FC7CA5" w:rsidRDefault="00FC7CA5">
      <w:pPr>
        <w:spacing w:line="288" w:lineRule="auto"/>
        <w:rPr>
          <w:sz w:val="24"/>
        </w:rPr>
        <w:sectPr w:rsidR="00FC7CA5">
          <w:pgSz w:w="11910" w:h="16850"/>
          <w:pgMar w:top="780" w:right="480" w:bottom="940" w:left="420" w:header="0" w:footer="747" w:gutter="0"/>
          <w:cols w:space="720"/>
        </w:sectPr>
      </w:pPr>
    </w:p>
    <w:p w14:paraId="3367A209" w14:textId="77777777" w:rsidR="00FC7CA5" w:rsidRDefault="003671C9">
      <w:pPr>
        <w:pStyle w:val="Heading6"/>
        <w:tabs>
          <w:tab w:val="left" w:pos="8416"/>
        </w:tabs>
        <w:ind w:left="456"/>
        <w:jc w:val="center"/>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2,</w:t>
      </w:r>
      <w:r>
        <w:rPr>
          <w:spacing w:val="-4"/>
        </w:rPr>
        <w:t xml:space="preserve"> </w:t>
      </w:r>
      <w:r>
        <w:t>Chương</w:t>
      </w:r>
      <w:r>
        <w:rPr>
          <w:spacing w:val="-2"/>
        </w:rPr>
        <w:t xml:space="preserve"> </w:t>
      </w:r>
      <w:r>
        <w:rPr>
          <w:spacing w:val="-10"/>
        </w:rPr>
        <w:t>2</w:t>
      </w:r>
    </w:p>
    <w:p w14:paraId="29C009D0" w14:textId="77777777" w:rsidR="00FC7CA5" w:rsidRDefault="00FC7CA5">
      <w:pPr>
        <w:pStyle w:val="BodyText"/>
        <w:spacing w:before="15"/>
        <w:jc w:val="left"/>
        <w:rPr>
          <w:b/>
        </w:rPr>
      </w:pPr>
    </w:p>
    <w:p w14:paraId="47454289" w14:textId="77777777" w:rsidR="00FC7CA5" w:rsidRDefault="003671C9">
      <w:pPr>
        <w:tabs>
          <w:tab w:val="left" w:pos="1725"/>
        </w:tabs>
        <w:ind w:left="455"/>
        <w:jc w:val="center"/>
        <w:rPr>
          <w:b/>
          <w:sz w:val="24"/>
        </w:rPr>
      </w:pPr>
      <w:r>
        <w:rPr>
          <w:b/>
          <w:sz w:val="24"/>
        </w:rPr>
        <w:t>B</w:t>
      </w:r>
      <w:r>
        <w:rPr>
          <w:b/>
          <w:sz w:val="24"/>
        </w:rPr>
        <w:t>ả</w:t>
      </w:r>
      <w:r>
        <w:rPr>
          <w:b/>
          <w:sz w:val="24"/>
        </w:rPr>
        <w:t xml:space="preserve">ng </w:t>
      </w:r>
      <w:r>
        <w:rPr>
          <w:b/>
          <w:spacing w:val="-5"/>
          <w:sz w:val="24"/>
        </w:rPr>
        <w:t>2.1</w:t>
      </w:r>
      <w:r>
        <w:rPr>
          <w:b/>
          <w:sz w:val="24"/>
        </w:rPr>
        <w:tab/>
        <w:t>Xác</w:t>
      </w:r>
      <w:r>
        <w:rPr>
          <w:b/>
          <w:spacing w:val="-2"/>
          <w:sz w:val="24"/>
        </w:rPr>
        <w:t xml:space="preserve"> </w:t>
      </w:r>
      <w:r>
        <w:rPr>
          <w:b/>
          <w:sz w:val="24"/>
        </w:rPr>
        <w:t>nh</w:t>
      </w:r>
      <w:r>
        <w:rPr>
          <w:b/>
          <w:sz w:val="24"/>
        </w:rPr>
        <w:t>ậ</w:t>
      </w:r>
      <w:r>
        <w:rPr>
          <w:b/>
          <w:sz w:val="24"/>
        </w:rPr>
        <w:t>n</w:t>
      </w:r>
      <w:r>
        <w:rPr>
          <w:b/>
          <w:spacing w:val="-5"/>
          <w:sz w:val="24"/>
        </w:rPr>
        <w:t xml:space="preserve"> </w:t>
      </w:r>
      <w:r>
        <w:rPr>
          <w:b/>
          <w:sz w:val="24"/>
        </w:rPr>
        <w:t>tính</w:t>
      </w:r>
      <w:r>
        <w:rPr>
          <w:b/>
          <w:spacing w:val="-1"/>
          <w:sz w:val="24"/>
        </w:rPr>
        <w:t xml:space="preserve"> </w:t>
      </w:r>
      <w:r>
        <w:rPr>
          <w:b/>
          <w:sz w:val="24"/>
        </w:rPr>
        <w:t>hi</w:t>
      </w:r>
      <w:r>
        <w:rPr>
          <w:b/>
          <w:sz w:val="24"/>
        </w:rPr>
        <w:t>ệ</w:t>
      </w:r>
      <w:r>
        <w:rPr>
          <w:b/>
          <w:sz w:val="24"/>
        </w:rPr>
        <w:t>u</w:t>
      </w:r>
      <w:r>
        <w:rPr>
          <w:b/>
          <w:spacing w:val="-2"/>
          <w:sz w:val="24"/>
        </w:rPr>
        <w:t xml:space="preserve"> </w:t>
      </w:r>
      <w:r>
        <w:rPr>
          <w:b/>
          <w:sz w:val="24"/>
        </w:rPr>
        <w:t>qu</w:t>
      </w:r>
      <w:r>
        <w:rPr>
          <w:b/>
          <w:sz w:val="24"/>
        </w:rPr>
        <w:t>ả</w:t>
      </w:r>
      <w:r>
        <w:rPr>
          <w:b/>
          <w:spacing w:val="-1"/>
          <w:sz w:val="24"/>
        </w:rPr>
        <w:t xml:space="preserve"> </w:t>
      </w:r>
      <w:r>
        <w:rPr>
          <w:b/>
          <w:sz w:val="24"/>
        </w:rPr>
        <w:t>c</w:t>
      </w:r>
      <w:r>
        <w:rPr>
          <w:b/>
          <w:sz w:val="24"/>
        </w:rPr>
        <w:t>ủ</w:t>
      </w:r>
      <w:r>
        <w:rPr>
          <w:b/>
          <w:sz w:val="24"/>
        </w:rPr>
        <w:t>a</w:t>
      </w:r>
      <w:r>
        <w:rPr>
          <w:b/>
          <w:spacing w:val="1"/>
          <w:sz w:val="24"/>
        </w:rPr>
        <w:t xml:space="preserve"> </w:t>
      </w:r>
      <w:r>
        <w:rPr>
          <w:b/>
          <w:sz w:val="24"/>
        </w:rPr>
        <w:t>h</w:t>
      </w:r>
      <w:r>
        <w:rPr>
          <w:b/>
          <w:sz w:val="24"/>
        </w:rPr>
        <w:t>ệ</w:t>
      </w:r>
      <w:r>
        <w:rPr>
          <w:b/>
          <w:spacing w:val="-3"/>
          <w:sz w:val="24"/>
        </w:rPr>
        <w:t xml:space="preserve"> </w:t>
      </w:r>
      <w:r>
        <w:rPr>
          <w:b/>
          <w:sz w:val="24"/>
        </w:rPr>
        <w:t>th</w:t>
      </w:r>
      <w:r>
        <w:rPr>
          <w:b/>
          <w:sz w:val="24"/>
        </w:rPr>
        <w:t>ố</w:t>
      </w:r>
      <w:r>
        <w:rPr>
          <w:b/>
          <w:sz w:val="24"/>
        </w:rPr>
        <w:t>ng</w:t>
      </w:r>
      <w:r>
        <w:rPr>
          <w:b/>
          <w:spacing w:val="-2"/>
          <w:sz w:val="24"/>
        </w:rPr>
        <w:t xml:space="preserve"> </w:t>
      </w:r>
      <w:r>
        <w:rPr>
          <w:b/>
          <w:sz w:val="24"/>
        </w:rPr>
        <w:t>r</w:t>
      </w:r>
      <w:r>
        <w:rPr>
          <w:b/>
          <w:sz w:val="24"/>
        </w:rPr>
        <w:t>ử</w:t>
      </w:r>
      <w:r>
        <w:rPr>
          <w:b/>
          <w:sz w:val="24"/>
        </w:rPr>
        <w:t>a</w:t>
      </w:r>
      <w:r>
        <w:rPr>
          <w:b/>
          <w:spacing w:val="-1"/>
          <w:sz w:val="24"/>
        </w:rPr>
        <w:t xml:space="preserve"> </w:t>
      </w:r>
      <w:r>
        <w:rPr>
          <w:b/>
          <w:sz w:val="24"/>
        </w:rPr>
        <w:t>b</w:t>
      </w:r>
      <w:r>
        <w:rPr>
          <w:b/>
          <w:sz w:val="24"/>
        </w:rPr>
        <w:t>ằ</w:t>
      </w:r>
      <w:r>
        <w:rPr>
          <w:b/>
          <w:sz w:val="24"/>
        </w:rPr>
        <w:t>ng</w:t>
      </w:r>
      <w:r>
        <w:rPr>
          <w:b/>
          <w:spacing w:val="-2"/>
          <w:sz w:val="24"/>
        </w:rPr>
        <w:t xml:space="preserve"> </w:t>
      </w:r>
      <w:r>
        <w:rPr>
          <w:b/>
          <w:sz w:val="24"/>
        </w:rPr>
        <w:t>d</w:t>
      </w:r>
      <w:r>
        <w:rPr>
          <w:b/>
          <w:sz w:val="24"/>
        </w:rPr>
        <w:t>ầ</w:t>
      </w:r>
      <w:r>
        <w:rPr>
          <w:b/>
          <w:sz w:val="24"/>
        </w:rPr>
        <w:t>u</w:t>
      </w:r>
      <w:r>
        <w:rPr>
          <w:b/>
          <w:spacing w:val="-1"/>
          <w:sz w:val="24"/>
        </w:rPr>
        <w:t xml:space="preserve"> </w:t>
      </w:r>
      <w:r>
        <w:rPr>
          <w:b/>
          <w:spacing w:val="-5"/>
          <w:sz w:val="24"/>
        </w:rPr>
        <w:t>thô</w:t>
      </w:r>
    </w:p>
    <w:p w14:paraId="471650AB" w14:textId="77777777" w:rsidR="00FC7CA5" w:rsidRDefault="00FC7CA5">
      <w:pPr>
        <w:pStyle w:val="BodyText"/>
        <w:spacing w:before="2"/>
        <w:jc w:val="left"/>
        <w:rPr>
          <w:b/>
          <w:sz w:val="15"/>
        </w:rPr>
      </w:pPr>
    </w:p>
    <w:tbl>
      <w:tblPr>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220"/>
        <w:gridCol w:w="6890"/>
      </w:tblGrid>
      <w:tr w:rsidR="00FC7CA5" w14:paraId="4236092F" w14:textId="77777777">
        <w:trPr>
          <w:trHeight w:val="522"/>
        </w:trPr>
        <w:tc>
          <w:tcPr>
            <w:tcW w:w="1759" w:type="dxa"/>
          </w:tcPr>
          <w:p w14:paraId="3E21943A" w14:textId="77777777" w:rsidR="00FC7CA5" w:rsidRDefault="003671C9">
            <w:pPr>
              <w:pStyle w:val="TableParagraph"/>
              <w:spacing w:before="117"/>
              <w:ind w:left="443"/>
              <w:jc w:val="left"/>
              <w:rPr>
                <w:b/>
              </w:rPr>
            </w:pPr>
            <w:r>
              <w:rPr>
                <w:b/>
              </w:rPr>
              <w:t>Ki</w:t>
            </w:r>
            <w:r>
              <w:rPr>
                <w:b/>
              </w:rPr>
              <w:t>ể</w:t>
            </w:r>
            <w:r>
              <w:rPr>
                <w:b/>
              </w:rPr>
              <w:t>u</w:t>
            </w:r>
            <w:r>
              <w:rPr>
                <w:b/>
                <w:spacing w:val="-2"/>
              </w:rPr>
              <w:t xml:space="preserve"> </w:t>
            </w:r>
            <w:r>
              <w:rPr>
                <w:b/>
                <w:spacing w:val="-5"/>
              </w:rPr>
              <w:t>tàu</w:t>
            </w:r>
          </w:p>
        </w:tc>
        <w:tc>
          <w:tcPr>
            <w:tcW w:w="1220" w:type="dxa"/>
          </w:tcPr>
          <w:p w14:paraId="29404253" w14:textId="77777777" w:rsidR="00FC7CA5" w:rsidRDefault="003671C9">
            <w:pPr>
              <w:pStyle w:val="TableParagraph"/>
              <w:spacing w:before="117"/>
              <w:ind w:left="3"/>
              <w:rPr>
                <w:b/>
              </w:rPr>
            </w:pPr>
            <w:r>
              <w:rPr>
                <w:b/>
                <w:spacing w:val="-5"/>
              </w:rPr>
              <w:t>Két</w:t>
            </w:r>
          </w:p>
        </w:tc>
        <w:tc>
          <w:tcPr>
            <w:tcW w:w="6890" w:type="dxa"/>
          </w:tcPr>
          <w:p w14:paraId="213D280C" w14:textId="77777777" w:rsidR="00FC7CA5" w:rsidRDefault="003671C9">
            <w:pPr>
              <w:pStyle w:val="TableParagraph"/>
              <w:spacing w:before="117"/>
              <w:rPr>
                <w:b/>
              </w:rPr>
            </w:pPr>
            <w:r>
              <w:rPr>
                <w:b/>
              </w:rPr>
              <w:t>Ki</w:t>
            </w:r>
            <w:r>
              <w:rPr>
                <w:b/>
              </w:rPr>
              <w:t>ể</w:t>
            </w:r>
            <w:r>
              <w:rPr>
                <w:b/>
              </w:rPr>
              <w:t>m</w:t>
            </w:r>
            <w:r>
              <w:rPr>
                <w:b/>
                <w:spacing w:val="-4"/>
              </w:rPr>
              <w:t xml:space="preserve"> </w:t>
            </w:r>
            <w:r>
              <w:rPr>
                <w:b/>
              </w:rPr>
              <w:t>tra</w:t>
            </w:r>
            <w:r>
              <w:rPr>
                <w:b/>
                <w:spacing w:val="-3"/>
              </w:rPr>
              <w:t xml:space="preserve"> </w:t>
            </w:r>
            <w:r>
              <w:rPr>
                <w:b/>
              </w:rPr>
              <w:t>và</w:t>
            </w:r>
            <w:r>
              <w:rPr>
                <w:b/>
                <w:spacing w:val="-4"/>
              </w:rPr>
              <w:t xml:space="preserve"> </w:t>
            </w:r>
            <w:r>
              <w:rPr>
                <w:b/>
              </w:rPr>
              <w:t>th</w:t>
            </w:r>
            <w:r>
              <w:rPr>
                <w:b/>
              </w:rPr>
              <w:t>ử</w:t>
            </w:r>
            <w:r>
              <w:rPr>
                <w:b/>
                <w:spacing w:val="-2"/>
              </w:rPr>
              <w:t xml:space="preserve"> nghi</w:t>
            </w:r>
            <w:r>
              <w:rPr>
                <w:b/>
                <w:spacing w:val="-2"/>
              </w:rPr>
              <w:t>ệ</w:t>
            </w:r>
            <w:r>
              <w:rPr>
                <w:b/>
                <w:spacing w:val="-2"/>
              </w:rPr>
              <w:t>m</w:t>
            </w:r>
          </w:p>
        </w:tc>
      </w:tr>
      <w:tr w:rsidR="00FC7CA5" w14:paraId="6269322B" w14:textId="77777777">
        <w:trPr>
          <w:trHeight w:val="7008"/>
        </w:trPr>
        <w:tc>
          <w:tcPr>
            <w:tcW w:w="1759" w:type="dxa"/>
          </w:tcPr>
          <w:p w14:paraId="2E0B2C16" w14:textId="77777777" w:rsidR="00FC7CA5" w:rsidRDefault="003671C9">
            <w:pPr>
              <w:pStyle w:val="TableParagraph"/>
              <w:spacing w:before="117" w:line="273" w:lineRule="auto"/>
              <w:ind w:left="340" w:right="7" w:hanging="284"/>
              <w:jc w:val="left"/>
            </w:pPr>
            <w:r>
              <w:t>1.</w:t>
            </w:r>
            <w:r>
              <w:rPr>
                <w:spacing w:val="30"/>
              </w:rPr>
              <w:t xml:space="preserve"> </w:t>
            </w:r>
            <w:r>
              <w:t>Đ</w:t>
            </w:r>
            <w:r>
              <w:t>ố</w:t>
            </w:r>
            <w:r>
              <w:t>i</w:t>
            </w:r>
            <w:r>
              <w:rPr>
                <w:spacing w:val="80"/>
              </w:rPr>
              <w:t xml:space="preserve"> </w:t>
            </w:r>
            <w:r>
              <w:t>v</w:t>
            </w:r>
            <w:r>
              <w:t>ớ</w:t>
            </w:r>
            <w:r>
              <w:t>i</w:t>
            </w:r>
            <w:r>
              <w:rPr>
                <w:spacing w:val="93"/>
              </w:rPr>
              <w:t xml:space="preserve"> </w:t>
            </w:r>
            <w:r>
              <w:t>các tàu</w:t>
            </w:r>
            <w:r>
              <w:rPr>
                <w:spacing w:val="27"/>
              </w:rPr>
              <w:t xml:space="preserve"> </w:t>
            </w:r>
            <w:r>
              <w:t>d</w:t>
            </w:r>
            <w:r>
              <w:t>ầ</w:t>
            </w:r>
            <w:r>
              <w:t>u</w:t>
            </w:r>
            <w:r>
              <w:rPr>
                <w:spacing w:val="25"/>
              </w:rPr>
              <w:t xml:space="preserve"> </w:t>
            </w:r>
            <w:r>
              <w:t>th</w:t>
            </w:r>
            <w:r>
              <w:t>ỏ</w:t>
            </w:r>
            <w:r>
              <w:t xml:space="preserve">a </w:t>
            </w:r>
            <w:r>
              <w:rPr>
                <w:spacing w:val="-4"/>
              </w:rPr>
              <w:t xml:space="preserve">mãn </w:t>
            </w:r>
            <w:r>
              <w:rPr>
                <w:spacing w:val="-2"/>
              </w:rPr>
              <w:t>3.2.4(1)(a)</w:t>
            </w:r>
          </w:p>
          <w:p w14:paraId="7DA723ED" w14:textId="77777777" w:rsidR="00FC7CA5" w:rsidRDefault="003671C9">
            <w:pPr>
              <w:pStyle w:val="TableParagraph"/>
              <w:spacing w:before="1"/>
              <w:ind w:left="340"/>
              <w:jc w:val="left"/>
            </w:pPr>
            <w:r>
              <w:t>Ph</w:t>
            </w:r>
            <w:r>
              <w:t>ầ</w:t>
            </w:r>
            <w:r>
              <w:t>n</w:t>
            </w:r>
            <w:r>
              <w:rPr>
                <w:spacing w:val="-3"/>
              </w:rPr>
              <w:t xml:space="preserve"> </w:t>
            </w:r>
            <w:r>
              <w:rPr>
                <w:spacing w:val="-10"/>
              </w:rPr>
              <w:t>3</w:t>
            </w:r>
          </w:p>
        </w:tc>
        <w:tc>
          <w:tcPr>
            <w:tcW w:w="1220" w:type="dxa"/>
          </w:tcPr>
          <w:p w14:paraId="101A366F" w14:textId="77777777" w:rsidR="00FC7CA5" w:rsidRDefault="003671C9">
            <w:pPr>
              <w:pStyle w:val="TableParagraph"/>
              <w:spacing w:before="117" w:line="273" w:lineRule="auto"/>
              <w:ind w:left="335" w:right="13" w:hanging="291"/>
              <w:jc w:val="left"/>
            </w:pPr>
            <w:r>
              <w:t>(1)</w:t>
            </w:r>
            <w:r>
              <w:rPr>
                <w:spacing w:val="-42"/>
              </w:rPr>
              <w:t xml:space="preserve"> </w:t>
            </w:r>
            <w:r>
              <w:t>Két</w:t>
            </w:r>
            <w:r>
              <w:rPr>
                <w:spacing w:val="-11"/>
              </w:rPr>
              <w:t xml:space="preserve"> </w:t>
            </w:r>
            <w:r>
              <w:t>d</w:t>
            </w:r>
            <w:r>
              <w:t>ầ</w:t>
            </w:r>
            <w:r>
              <w:t xml:space="preserve">u </w:t>
            </w:r>
            <w:r>
              <w:rPr>
                <w:spacing w:val="-4"/>
              </w:rPr>
              <w:t>hàng</w:t>
            </w:r>
          </w:p>
        </w:tc>
        <w:tc>
          <w:tcPr>
            <w:tcW w:w="6890" w:type="dxa"/>
          </w:tcPr>
          <w:p w14:paraId="58A6F333" w14:textId="77777777" w:rsidR="00FC7CA5" w:rsidRDefault="003671C9">
            <w:pPr>
              <w:pStyle w:val="TableParagraph"/>
              <w:numPr>
                <w:ilvl w:val="0"/>
                <w:numId w:val="164"/>
              </w:numPr>
              <w:tabs>
                <w:tab w:val="left" w:pos="556"/>
              </w:tabs>
              <w:spacing w:before="117"/>
              <w:ind w:left="556" w:hanging="451"/>
              <w:jc w:val="both"/>
            </w:pPr>
            <w:r>
              <w:t>Xác</w:t>
            </w:r>
            <w:r>
              <w:rPr>
                <w:spacing w:val="-3"/>
              </w:rPr>
              <w:t xml:space="preserve"> </w:t>
            </w:r>
            <w:r>
              <w:t>nh</w:t>
            </w:r>
            <w:r>
              <w:t>ậ</w:t>
            </w:r>
            <w:r>
              <w:t>n</w:t>
            </w:r>
            <w:r>
              <w:rPr>
                <w:spacing w:val="-5"/>
              </w:rPr>
              <w:t xml:space="preserve"> </w:t>
            </w:r>
            <w:r>
              <w:t>tính</w:t>
            </w:r>
            <w:r>
              <w:rPr>
                <w:spacing w:val="-4"/>
              </w:rPr>
              <w:t xml:space="preserve"> </w:t>
            </w:r>
            <w:r>
              <w:t>hi</w:t>
            </w:r>
            <w:r>
              <w:t>ệ</w:t>
            </w:r>
            <w:r>
              <w:t>u</w:t>
            </w:r>
            <w:r>
              <w:rPr>
                <w:spacing w:val="-3"/>
              </w:rPr>
              <w:t xml:space="preserve"> </w:t>
            </w:r>
            <w:r>
              <w:t>qu</w:t>
            </w:r>
            <w:r>
              <w:t>ả</w:t>
            </w:r>
            <w:r>
              <w:rPr>
                <w:spacing w:val="-5"/>
              </w:rPr>
              <w:t xml:space="preserve"> </w:t>
            </w:r>
            <w:r>
              <w:t>c</w:t>
            </w:r>
            <w:r>
              <w:t>ủ</w:t>
            </w:r>
            <w:r>
              <w:t>a</w:t>
            </w:r>
            <w:r>
              <w:rPr>
                <w:spacing w:val="-2"/>
              </w:rPr>
              <w:t xml:space="preserve"> </w:t>
            </w:r>
            <w:r>
              <w:t>h</w:t>
            </w:r>
            <w:r>
              <w:t>ệ</w:t>
            </w:r>
            <w:r>
              <w:rPr>
                <w:spacing w:val="-5"/>
              </w:rPr>
              <w:t xml:space="preserve"> </w:t>
            </w:r>
            <w:r>
              <w:t>th</w:t>
            </w:r>
            <w:r>
              <w:t>ố</w:t>
            </w:r>
            <w:r>
              <w:t>ng</w:t>
            </w:r>
            <w:r>
              <w:rPr>
                <w:spacing w:val="-3"/>
              </w:rPr>
              <w:t xml:space="preserve"> </w:t>
            </w:r>
            <w:r>
              <w:t xml:space="preserve">hút </w:t>
            </w:r>
            <w:r>
              <w:rPr>
                <w:spacing w:val="-5"/>
              </w:rPr>
              <w:t>vét</w:t>
            </w:r>
          </w:p>
          <w:p w14:paraId="17CCD22F" w14:textId="77777777" w:rsidR="00FC7CA5" w:rsidRDefault="003671C9">
            <w:pPr>
              <w:pStyle w:val="TableParagraph"/>
              <w:spacing w:before="95" w:line="273" w:lineRule="auto"/>
              <w:ind w:left="558" w:right="97"/>
              <w:jc w:val="both"/>
            </w:pPr>
            <w:r>
              <w:t>Ho</w:t>
            </w:r>
            <w:r>
              <w:t>ạ</w:t>
            </w:r>
            <w:r>
              <w:t>t đ</w:t>
            </w:r>
            <w:r>
              <w:t>ộ</w:t>
            </w:r>
            <w:r>
              <w:t>ng c</w:t>
            </w:r>
            <w:r>
              <w:t>ủ</w:t>
            </w:r>
            <w:r>
              <w:t>a h</w:t>
            </w:r>
            <w:r>
              <w:t>ệ</w:t>
            </w:r>
            <w:r>
              <w:t xml:space="preserve"> th</w:t>
            </w:r>
            <w:r>
              <w:t>ố</w:t>
            </w:r>
            <w:r>
              <w:t>ng hút vét ph</w:t>
            </w:r>
            <w:r>
              <w:t>ả</w:t>
            </w:r>
            <w:r>
              <w:t>i đư</w:t>
            </w:r>
            <w:r>
              <w:t>ợ</w:t>
            </w:r>
            <w:r>
              <w:t>c xác nh</w:t>
            </w:r>
            <w:r>
              <w:t>ậ</w:t>
            </w:r>
            <w:r>
              <w:t>n b</w:t>
            </w:r>
            <w:r>
              <w:t>ằ</w:t>
            </w:r>
            <w:r>
              <w:t>ng vi</w:t>
            </w:r>
            <w:r>
              <w:t>ệ</w:t>
            </w:r>
            <w:r>
              <w:t>c quan sát các thi</w:t>
            </w:r>
            <w:r>
              <w:t>ế</w:t>
            </w:r>
            <w:r>
              <w:t>t b</w:t>
            </w:r>
            <w:r>
              <w:t>ị</w:t>
            </w:r>
            <w:r>
              <w:t xml:space="preserve"> giám sát và giám sát m</w:t>
            </w:r>
            <w:r>
              <w:t>ứ</w:t>
            </w:r>
            <w:r>
              <w:t>c d</w:t>
            </w:r>
            <w:r>
              <w:t>ầ</w:t>
            </w:r>
            <w:r>
              <w:t>u (b</w:t>
            </w:r>
            <w:r>
              <w:t>ằ</w:t>
            </w:r>
            <w:r>
              <w:t>ng cách nhúng</w:t>
            </w:r>
            <w:r>
              <w:rPr>
                <w:spacing w:val="-7"/>
              </w:rPr>
              <w:t xml:space="preserve"> </w:t>
            </w:r>
            <w:r>
              <w:t>ng</w:t>
            </w:r>
            <w:r>
              <w:t>ậ</w:t>
            </w:r>
            <w:r>
              <w:t>p</w:t>
            </w:r>
            <w:r>
              <w:rPr>
                <w:spacing w:val="-8"/>
              </w:rPr>
              <w:t xml:space="preserve"> </w:t>
            </w:r>
            <w:r>
              <w:t>ho</w:t>
            </w:r>
            <w:r>
              <w:t>ặ</w:t>
            </w:r>
            <w:r>
              <w:t>c</w:t>
            </w:r>
            <w:r>
              <w:rPr>
                <w:spacing w:val="-7"/>
              </w:rPr>
              <w:t xml:space="preserve"> </w:t>
            </w:r>
            <w:r>
              <w:t>cách</w:t>
            </w:r>
            <w:r>
              <w:rPr>
                <w:spacing w:val="-8"/>
              </w:rPr>
              <w:t xml:space="preserve"> </w:t>
            </w:r>
            <w:r>
              <w:t>khác)</w:t>
            </w:r>
            <w:r>
              <w:rPr>
                <w:spacing w:val="-6"/>
              </w:rPr>
              <w:t xml:space="preserve"> </w:t>
            </w:r>
            <w:r>
              <w:t>quy</w:t>
            </w:r>
            <w:r>
              <w:rPr>
                <w:spacing w:val="-7"/>
              </w:rPr>
              <w:t xml:space="preserve"> </w:t>
            </w:r>
            <w:r>
              <w:t>đ</w:t>
            </w:r>
            <w:r>
              <w:t>ị</w:t>
            </w:r>
            <w:r>
              <w:t>nh</w:t>
            </w:r>
            <w:r>
              <w:rPr>
                <w:spacing w:val="-8"/>
              </w:rPr>
              <w:t xml:space="preserve"> </w:t>
            </w:r>
            <w:r>
              <w:t>ở</w:t>
            </w:r>
            <w:r>
              <w:rPr>
                <w:spacing w:val="-8"/>
              </w:rPr>
              <w:t xml:space="preserve"> </w:t>
            </w:r>
            <w:r>
              <w:t>3.4.5-1(6)</w:t>
            </w:r>
            <w:r>
              <w:rPr>
                <w:spacing w:val="-6"/>
              </w:rPr>
              <w:t xml:space="preserve"> </w:t>
            </w:r>
            <w:r>
              <w:t>Ph</w:t>
            </w:r>
            <w:r>
              <w:t>ầ</w:t>
            </w:r>
            <w:r>
              <w:t>n</w:t>
            </w:r>
            <w:r>
              <w:rPr>
                <w:spacing w:val="-7"/>
              </w:rPr>
              <w:t xml:space="preserve"> </w:t>
            </w:r>
            <w:r>
              <w:t>3</w:t>
            </w:r>
            <w:r>
              <w:rPr>
                <w:spacing w:val="-7"/>
              </w:rPr>
              <w:t xml:space="preserve"> </w:t>
            </w:r>
            <w:r>
              <w:t>trong quá trình r</w:t>
            </w:r>
            <w:r>
              <w:t>ử</w:t>
            </w:r>
            <w:r>
              <w:t>a đáy két.</w:t>
            </w:r>
          </w:p>
          <w:p w14:paraId="27A802B5" w14:textId="77777777" w:rsidR="00FC7CA5" w:rsidRDefault="003671C9">
            <w:pPr>
              <w:pStyle w:val="TableParagraph"/>
              <w:numPr>
                <w:ilvl w:val="0"/>
                <w:numId w:val="164"/>
              </w:numPr>
              <w:tabs>
                <w:tab w:val="left" w:pos="554"/>
                <w:tab w:val="left" w:pos="558"/>
              </w:tabs>
              <w:spacing w:before="61" w:line="276" w:lineRule="auto"/>
              <w:ind w:right="101"/>
              <w:jc w:val="both"/>
            </w:pPr>
            <w:r>
              <w:t>Xác nh</w:t>
            </w:r>
            <w:r>
              <w:t>ậ</w:t>
            </w:r>
            <w:r>
              <w:t>n s</w:t>
            </w:r>
            <w:r>
              <w:t>ự</w:t>
            </w:r>
            <w:r>
              <w:t xml:space="preserve"> ho</w:t>
            </w:r>
            <w:r>
              <w:t>ạ</w:t>
            </w:r>
            <w:r>
              <w:t>t đ</w:t>
            </w:r>
            <w:r>
              <w:t>ộ</w:t>
            </w:r>
            <w:r>
              <w:t>ng phù h</w:t>
            </w:r>
            <w:r>
              <w:t>ợ</w:t>
            </w:r>
            <w:r>
              <w:t>p c</w:t>
            </w:r>
            <w:r>
              <w:t>ủ</w:t>
            </w:r>
            <w:r>
              <w:t>a các bơm và thi</w:t>
            </w:r>
            <w:r>
              <w:t>ế</w:t>
            </w:r>
            <w:r>
              <w:t>t b</w:t>
            </w:r>
            <w:r>
              <w:t>ị</w:t>
            </w:r>
            <w:r>
              <w:t xml:space="preserve"> r</w:t>
            </w:r>
            <w:r>
              <w:t>ử</w:t>
            </w:r>
            <w:r>
              <w:t>a b</w:t>
            </w:r>
            <w:r>
              <w:t>ằ</w:t>
            </w:r>
            <w:r>
              <w:t>ng d</w:t>
            </w:r>
            <w:r>
              <w:t>ầ</w:t>
            </w:r>
            <w:r>
              <w:t>u thô</w:t>
            </w:r>
          </w:p>
          <w:p w14:paraId="737CA4FB" w14:textId="77777777" w:rsidR="00FC7CA5" w:rsidRDefault="003671C9">
            <w:pPr>
              <w:pStyle w:val="TableParagraph"/>
              <w:spacing w:before="57" w:line="273" w:lineRule="auto"/>
              <w:ind w:left="558" w:right="96"/>
              <w:jc w:val="both"/>
            </w:pPr>
            <w:r>
              <w:t>Ho</w:t>
            </w:r>
            <w:r>
              <w:t>ạ</w:t>
            </w:r>
            <w:r>
              <w:t>t đ</w:t>
            </w:r>
            <w:r>
              <w:t>ộ</w:t>
            </w:r>
            <w:r>
              <w:t>ng thích h</w:t>
            </w:r>
            <w:r>
              <w:t>ợ</w:t>
            </w:r>
            <w:r>
              <w:t>p c</w:t>
            </w:r>
            <w:r>
              <w:t>ủ</w:t>
            </w:r>
            <w:r>
              <w:t>a thi</w:t>
            </w:r>
            <w:r>
              <w:t>ế</w:t>
            </w:r>
            <w:r>
              <w:t>t b</w:t>
            </w:r>
            <w:r>
              <w:t>ị</w:t>
            </w:r>
            <w:r>
              <w:t xml:space="preserve"> r</w:t>
            </w:r>
            <w:r>
              <w:t>ử</w:t>
            </w:r>
            <w:r>
              <w:t>a ph</w:t>
            </w:r>
            <w:r>
              <w:t>ả</w:t>
            </w:r>
            <w:r>
              <w:t>i đư</w:t>
            </w:r>
            <w:r>
              <w:t>ợ</w:t>
            </w:r>
            <w:r>
              <w:t>c giám sát theo các thông s</w:t>
            </w:r>
            <w:r>
              <w:t>ố</w:t>
            </w:r>
            <w:r>
              <w:t xml:space="preserve"> v</w:t>
            </w:r>
            <w:r>
              <w:t>ề</w:t>
            </w:r>
            <w:r>
              <w:t xml:space="preserve"> áp su</w:t>
            </w:r>
            <w:r>
              <w:t>ấ</w:t>
            </w:r>
            <w:r>
              <w:t>t c</w:t>
            </w:r>
            <w:r>
              <w:t>ấ</w:t>
            </w:r>
            <w:r>
              <w:t>p, th</w:t>
            </w:r>
            <w:r>
              <w:t>ờ</w:t>
            </w:r>
            <w:r>
              <w:t>i gian c</w:t>
            </w:r>
            <w:r>
              <w:t>ủ</w:t>
            </w:r>
            <w:r>
              <w:t>a chu k</w:t>
            </w:r>
            <w:r>
              <w:t>ỳ</w:t>
            </w:r>
            <w:r>
              <w:t>, ch</w:t>
            </w:r>
            <w:r>
              <w:t>ứ</w:t>
            </w:r>
            <w:r>
              <w:t>c năng máy</w:t>
            </w:r>
            <w:r>
              <w:rPr>
                <w:spacing w:val="-11"/>
              </w:rPr>
              <w:t xml:space="preserve"> </w:t>
            </w:r>
            <w:r>
              <w:t>(các</w:t>
            </w:r>
            <w:r>
              <w:rPr>
                <w:spacing w:val="-11"/>
              </w:rPr>
              <w:t xml:space="preserve"> </w:t>
            </w:r>
            <w:r>
              <w:t>thi</w:t>
            </w:r>
            <w:r>
              <w:t>ế</w:t>
            </w:r>
            <w:r>
              <w:t>t</w:t>
            </w:r>
            <w:r>
              <w:rPr>
                <w:spacing w:val="-10"/>
              </w:rPr>
              <w:t xml:space="preserve"> </w:t>
            </w:r>
            <w:r>
              <w:t>b</w:t>
            </w:r>
            <w:r>
              <w:t>ị</w:t>
            </w:r>
            <w:r>
              <w:rPr>
                <w:spacing w:val="-10"/>
              </w:rPr>
              <w:t xml:space="preserve"> </w:t>
            </w:r>
            <w:r>
              <w:t>ch</w:t>
            </w:r>
            <w:r>
              <w:t>ỉ</w:t>
            </w:r>
            <w:r>
              <w:rPr>
                <w:spacing w:val="-10"/>
              </w:rPr>
              <w:t xml:space="preserve"> </w:t>
            </w:r>
            <w:r>
              <w:t>báo</w:t>
            </w:r>
            <w:r>
              <w:rPr>
                <w:spacing w:val="-14"/>
              </w:rPr>
              <w:t xml:space="preserve"> </w:t>
            </w:r>
            <w:r>
              <w:t>ho</w:t>
            </w:r>
            <w:r>
              <w:t>ạ</w:t>
            </w:r>
            <w:r>
              <w:t>t</w:t>
            </w:r>
            <w:r>
              <w:rPr>
                <w:spacing w:val="-8"/>
              </w:rPr>
              <w:t xml:space="preserve"> </w:t>
            </w:r>
            <w:r>
              <w:t>đ</w:t>
            </w:r>
            <w:r>
              <w:t>ộ</w:t>
            </w:r>
            <w:r>
              <w:t>ng</w:t>
            </w:r>
            <w:r>
              <w:rPr>
                <w:spacing w:val="-11"/>
              </w:rPr>
              <w:t xml:space="preserve"> </w:t>
            </w:r>
            <w:r>
              <w:t>và</w:t>
            </w:r>
            <w:r>
              <w:rPr>
                <w:spacing w:val="-9"/>
              </w:rPr>
              <w:t xml:space="preserve"> </w:t>
            </w:r>
            <w:r>
              <w:t>ki</w:t>
            </w:r>
            <w:r>
              <w:t>ể</w:t>
            </w:r>
            <w:r>
              <w:t>u</w:t>
            </w:r>
            <w:r>
              <w:rPr>
                <w:spacing w:val="-11"/>
              </w:rPr>
              <w:t xml:space="preserve"> </w:t>
            </w:r>
            <w:r>
              <w:t>âm</w:t>
            </w:r>
            <w:r>
              <w:rPr>
                <w:spacing w:val="-10"/>
              </w:rPr>
              <w:t xml:space="preserve"> </w:t>
            </w:r>
            <w:r>
              <w:t>thanh)</w:t>
            </w:r>
            <w:r>
              <w:rPr>
                <w:spacing w:val="-8"/>
              </w:rPr>
              <w:t xml:space="preserve"> </w:t>
            </w:r>
            <w:r>
              <w:t>ho</w:t>
            </w:r>
            <w:r>
              <w:t>ặ</w:t>
            </w:r>
            <w:r>
              <w:t>c</w:t>
            </w:r>
            <w:r>
              <w:rPr>
                <w:spacing w:val="-11"/>
              </w:rPr>
              <w:t xml:space="preserve"> </w:t>
            </w:r>
            <w:r>
              <w:t>b</w:t>
            </w:r>
            <w:r>
              <w:t>ằ</w:t>
            </w:r>
            <w:r>
              <w:t>ng các phương pháp đư</w:t>
            </w:r>
            <w:r>
              <w:t>ợ</w:t>
            </w:r>
            <w:r>
              <w:t>c ch</w:t>
            </w:r>
            <w:r>
              <w:t>ấ</w:t>
            </w:r>
            <w:r>
              <w:t>p thu</w:t>
            </w:r>
            <w:r>
              <w:t>ậ</w:t>
            </w:r>
            <w:r>
              <w:t>n khác.</w:t>
            </w:r>
          </w:p>
          <w:p w14:paraId="0FD2191D" w14:textId="77777777" w:rsidR="00FC7CA5" w:rsidRDefault="003671C9">
            <w:pPr>
              <w:pStyle w:val="TableParagraph"/>
              <w:numPr>
                <w:ilvl w:val="0"/>
                <w:numId w:val="164"/>
              </w:numPr>
              <w:tabs>
                <w:tab w:val="left" w:pos="554"/>
              </w:tabs>
              <w:spacing w:before="61"/>
              <w:ind w:left="554" w:hanging="449"/>
              <w:jc w:val="both"/>
            </w:pPr>
            <w:r>
              <w:t>Xác</w:t>
            </w:r>
            <w:r>
              <w:rPr>
                <w:spacing w:val="-3"/>
              </w:rPr>
              <w:t xml:space="preserve"> </w:t>
            </w:r>
            <w:r>
              <w:t>nh</w:t>
            </w:r>
            <w:r>
              <w:t>ậ</w:t>
            </w:r>
            <w:r>
              <w:t>n</w:t>
            </w:r>
            <w:r>
              <w:rPr>
                <w:spacing w:val="-4"/>
              </w:rPr>
              <w:t xml:space="preserve"> </w:t>
            </w:r>
            <w:r>
              <w:t>tr</w:t>
            </w:r>
            <w:r>
              <w:t>ạ</w:t>
            </w:r>
            <w:r>
              <w:t>ng</w:t>
            </w:r>
            <w:r>
              <w:rPr>
                <w:spacing w:val="-5"/>
              </w:rPr>
              <w:t xml:space="preserve"> </w:t>
            </w:r>
            <w:r>
              <w:t>thái</w:t>
            </w:r>
            <w:r>
              <w:rPr>
                <w:spacing w:val="-5"/>
              </w:rPr>
              <w:t xml:space="preserve"> </w:t>
            </w:r>
            <w:r>
              <w:t>c</w:t>
            </w:r>
            <w:r>
              <w:t>ủ</w:t>
            </w:r>
            <w:r>
              <w:t>a</w:t>
            </w:r>
            <w:r>
              <w:rPr>
                <w:spacing w:val="-4"/>
              </w:rPr>
              <w:t xml:space="preserve"> </w:t>
            </w:r>
            <w:r>
              <w:t>đáy</w:t>
            </w:r>
            <w:r>
              <w:rPr>
                <w:spacing w:val="-2"/>
              </w:rPr>
              <w:t xml:space="preserve"> </w:t>
            </w:r>
            <w:r>
              <w:t>khoang</w:t>
            </w:r>
            <w:r>
              <w:rPr>
                <w:spacing w:val="-4"/>
              </w:rPr>
              <w:t xml:space="preserve"> </w:t>
            </w:r>
            <w:r>
              <w:t>hàng</w:t>
            </w:r>
            <w:r>
              <w:rPr>
                <w:spacing w:val="-3"/>
              </w:rPr>
              <w:t xml:space="preserve"> </w:t>
            </w:r>
            <w:r>
              <w:t>sau</w:t>
            </w:r>
            <w:r>
              <w:rPr>
                <w:spacing w:val="-4"/>
              </w:rPr>
              <w:t xml:space="preserve"> </w:t>
            </w:r>
            <w:r>
              <w:t>khi</w:t>
            </w:r>
            <w:r>
              <w:rPr>
                <w:spacing w:val="-5"/>
              </w:rPr>
              <w:t xml:space="preserve"> r</w:t>
            </w:r>
            <w:r>
              <w:rPr>
                <w:spacing w:val="-5"/>
              </w:rPr>
              <w:t>ử</w:t>
            </w:r>
            <w:r>
              <w:rPr>
                <w:spacing w:val="-5"/>
              </w:rPr>
              <w:t>a</w:t>
            </w:r>
          </w:p>
          <w:p w14:paraId="0A1A1E9E" w14:textId="77777777" w:rsidR="00FC7CA5" w:rsidRDefault="003671C9">
            <w:pPr>
              <w:pStyle w:val="TableParagraph"/>
              <w:spacing w:before="97" w:line="273" w:lineRule="auto"/>
              <w:ind w:left="558" w:right="96"/>
              <w:jc w:val="both"/>
            </w:pPr>
            <w:r>
              <w:t>Khi</w:t>
            </w:r>
            <w:r>
              <w:rPr>
                <w:spacing w:val="-11"/>
              </w:rPr>
              <w:t xml:space="preserve"> </w:t>
            </w:r>
            <w:r>
              <w:t>đã</w:t>
            </w:r>
            <w:r>
              <w:rPr>
                <w:spacing w:val="-11"/>
              </w:rPr>
              <w:t xml:space="preserve"> </w:t>
            </w:r>
            <w:r>
              <w:t>hoàn</w:t>
            </w:r>
            <w:r>
              <w:rPr>
                <w:spacing w:val="-13"/>
              </w:rPr>
              <w:t xml:space="preserve"> </w:t>
            </w:r>
            <w:r>
              <w:t>thành</w:t>
            </w:r>
            <w:r>
              <w:rPr>
                <w:spacing w:val="-13"/>
              </w:rPr>
              <w:t xml:space="preserve"> </w:t>
            </w:r>
            <w:r>
              <w:t>công</w:t>
            </w:r>
            <w:r>
              <w:rPr>
                <w:spacing w:val="-13"/>
              </w:rPr>
              <w:t xml:space="preserve"> </w:t>
            </w:r>
            <w:r>
              <w:t>vi</w:t>
            </w:r>
            <w:r>
              <w:t>ệ</w:t>
            </w:r>
            <w:r>
              <w:t>c</w:t>
            </w:r>
            <w:r>
              <w:rPr>
                <w:spacing w:val="-13"/>
              </w:rPr>
              <w:t xml:space="preserve"> </w:t>
            </w:r>
            <w:r>
              <w:t>r</w:t>
            </w:r>
            <w:r>
              <w:t>ử</w:t>
            </w:r>
            <w:r>
              <w:t>a</w:t>
            </w:r>
            <w:r>
              <w:rPr>
                <w:spacing w:val="-11"/>
              </w:rPr>
              <w:t xml:space="preserve"> </w:t>
            </w:r>
            <w:r>
              <w:t>và</w:t>
            </w:r>
            <w:r>
              <w:rPr>
                <w:spacing w:val="-13"/>
              </w:rPr>
              <w:t xml:space="preserve"> </w:t>
            </w:r>
            <w:r>
              <w:t>hút</w:t>
            </w:r>
            <w:r>
              <w:rPr>
                <w:spacing w:val="-11"/>
              </w:rPr>
              <w:t xml:space="preserve"> </w:t>
            </w:r>
            <w:r>
              <w:t>khô</w:t>
            </w:r>
            <w:r>
              <w:rPr>
                <w:spacing w:val="-11"/>
              </w:rPr>
              <w:t xml:space="preserve"> </w:t>
            </w:r>
            <w:r>
              <w:t>l</w:t>
            </w:r>
            <w:r>
              <w:t>ầ</w:t>
            </w:r>
            <w:r>
              <w:t>n</w:t>
            </w:r>
            <w:r>
              <w:rPr>
                <w:spacing w:val="-13"/>
              </w:rPr>
              <w:t xml:space="preserve"> </w:t>
            </w:r>
            <w:r>
              <w:t>cu</w:t>
            </w:r>
            <w:r>
              <w:t>ố</w:t>
            </w:r>
            <w:r>
              <w:t>i,</w:t>
            </w:r>
            <w:r>
              <w:rPr>
                <w:spacing w:val="-11"/>
              </w:rPr>
              <w:t xml:space="preserve"> </w:t>
            </w:r>
            <w:r>
              <w:t>m</w:t>
            </w:r>
            <w:r>
              <w:t>ỗ</w:t>
            </w:r>
            <w:r>
              <w:t>i</w:t>
            </w:r>
            <w:r>
              <w:rPr>
                <w:spacing w:val="-13"/>
              </w:rPr>
              <w:t xml:space="preserve"> </w:t>
            </w:r>
            <w:r>
              <w:t xml:space="preserve">khoang </w:t>
            </w:r>
            <w:r>
              <w:rPr>
                <w:spacing w:val="-4"/>
              </w:rPr>
              <w:t>hàng</w:t>
            </w:r>
            <w:r>
              <w:rPr>
                <w:spacing w:val="-8"/>
              </w:rPr>
              <w:t xml:space="preserve"> </w:t>
            </w:r>
            <w:r>
              <w:rPr>
                <w:spacing w:val="-4"/>
              </w:rPr>
              <w:t>ph</w:t>
            </w:r>
            <w:r>
              <w:rPr>
                <w:spacing w:val="-4"/>
              </w:rPr>
              <w:t>ả</w:t>
            </w:r>
            <w:r>
              <w:rPr>
                <w:spacing w:val="-4"/>
              </w:rPr>
              <w:t>i</w:t>
            </w:r>
            <w:r>
              <w:rPr>
                <w:spacing w:val="-9"/>
              </w:rPr>
              <w:t xml:space="preserve"> </w:t>
            </w:r>
            <w:r>
              <w:rPr>
                <w:spacing w:val="-4"/>
              </w:rPr>
              <w:t>đư</w:t>
            </w:r>
            <w:r>
              <w:rPr>
                <w:spacing w:val="-4"/>
              </w:rPr>
              <w:t>ợ</w:t>
            </w:r>
            <w:r>
              <w:rPr>
                <w:spacing w:val="-4"/>
              </w:rPr>
              <w:t>c</w:t>
            </w:r>
            <w:r>
              <w:rPr>
                <w:spacing w:val="-8"/>
              </w:rPr>
              <w:t xml:space="preserve"> </w:t>
            </w:r>
            <w:r>
              <w:rPr>
                <w:spacing w:val="-4"/>
              </w:rPr>
              <w:t>ki</w:t>
            </w:r>
            <w:r>
              <w:rPr>
                <w:spacing w:val="-4"/>
              </w:rPr>
              <w:t>ể</w:t>
            </w:r>
            <w:r>
              <w:rPr>
                <w:spacing w:val="-4"/>
              </w:rPr>
              <w:t>m</w:t>
            </w:r>
            <w:r>
              <w:rPr>
                <w:spacing w:val="-7"/>
              </w:rPr>
              <w:t xml:space="preserve"> </w:t>
            </w:r>
            <w:r>
              <w:rPr>
                <w:spacing w:val="-4"/>
              </w:rPr>
              <w:t>tra</w:t>
            </w:r>
            <w:r>
              <w:rPr>
                <w:spacing w:val="-8"/>
              </w:rPr>
              <w:t xml:space="preserve"> </w:t>
            </w:r>
            <w:r>
              <w:rPr>
                <w:spacing w:val="-4"/>
              </w:rPr>
              <w:t>b</w:t>
            </w:r>
            <w:r>
              <w:rPr>
                <w:spacing w:val="-4"/>
              </w:rPr>
              <w:t>ằ</w:t>
            </w:r>
            <w:r>
              <w:rPr>
                <w:spacing w:val="-4"/>
              </w:rPr>
              <w:t>ng</w:t>
            </w:r>
            <w:r>
              <w:rPr>
                <w:spacing w:val="-8"/>
              </w:rPr>
              <w:t xml:space="preserve"> </w:t>
            </w:r>
            <w:r>
              <w:rPr>
                <w:spacing w:val="-4"/>
              </w:rPr>
              <w:t>thư</w:t>
            </w:r>
            <w:r>
              <w:rPr>
                <w:spacing w:val="-4"/>
              </w:rPr>
              <w:t>ớ</w:t>
            </w:r>
            <w:r>
              <w:rPr>
                <w:spacing w:val="-4"/>
              </w:rPr>
              <w:t>c</w:t>
            </w:r>
            <w:r>
              <w:rPr>
                <w:spacing w:val="-8"/>
              </w:rPr>
              <w:t xml:space="preserve"> </w:t>
            </w:r>
            <w:r>
              <w:rPr>
                <w:spacing w:val="-4"/>
              </w:rPr>
              <w:t>thăm,</w:t>
            </w:r>
            <w:r>
              <w:rPr>
                <w:spacing w:val="-7"/>
              </w:rPr>
              <w:t xml:space="preserve"> </w:t>
            </w:r>
            <w:r>
              <w:rPr>
                <w:spacing w:val="-4"/>
              </w:rPr>
              <w:t>càng</w:t>
            </w:r>
            <w:r>
              <w:rPr>
                <w:spacing w:val="-8"/>
              </w:rPr>
              <w:t xml:space="preserve"> </w:t>
            </w:r>
            <w:r>
              <w:rPr>
                <w:spacing w:val="-4"/>
              </w:rPr>
              <w:t>g</w:t>
            </w:r>
            <w:r>
              <w:rPr>
                <w:spacing w:val="-4"/>
              </w:rPr>
              <w:t>ầ</w:t>
            </w:r>
            <w:r>
              <w:rPr>
                <w:spacing w:val="-4"/>
              </w:rPr>
              <w:t>n</w:t>
            </w:r>
            <w:r>
              <w:rPr>
                <w:spacing w:val="-8"/>
              </w:rPr>
              <w:t xml:space="preserve"> </w:t>
            </w:r>
            <w:r>
              <w:rPr>
                <w:spacing w:val="-4"/>
              </w:rPr>
              <w:t>càng</w:t>
            </w:r>
            <w:r>
              <w:rPr>
                <w:spacing w:val="-8"/>
              </w:rPr>
              <w:t xml:space="preserve"> </w:t>
            </w:r>
            <w:r>
              <w:rPr>
                <w:spacing w:val="-4"/>
              </w:rPr>
              <w:t>t</w:t>
            </w:r>
            <w:r>
              <w:rPr>
                <w:spacing w:val="-4"/>
              </w:rPr>
              <w:t>ố</w:t>
            </w:r>
            <w:r>
              <w:rPr>
                <w:spacing w:val="-4"/>
              </w:rPr>
              <w:t>t,</w:t>
            </w:r>
            <w:r>
              <w:rPr>
                <w:spacing w:val="-7"/>
              </w:rPr>
              <w:t xml:space="preserve"> </w:t>
            </w:r>
            <w:r>
              <w:rPr>
                <w:spacing w:val="-4"/>
              </w:rPr>
              <w:t xml:space="preserve">các </w:t>
            </w:r>
            <w:r>
              <w:t>ph</w:t>
            </w:r>
            <w:r>
              <w:t>ầ</w:t>
            </w:r>
            <w:r>
              <w:t>n đ</w:t>
            </w:r>
            <w:r>
              <w:t>ầ</w:t>
            </w:r>
            <w:r>
              <w:t>u, gi</w:t>
            </w:r>
            <w:r>
              <w:t>ữ</w:t>
            </w:r>
            <w:r>
              <w:t>a và cu</w:t>
            </w:r>
            <w:r>
              <w:t>ố</w:t>
            </w:r>
            <w:r>
              <w:t>i đ</w:t>
            </w:r>
            <w:r>
              <w:t>ể</w:t>
            </w:r>
            <w:r>
              <w:t xml:space="preserve"> xác nh</w:t>
            </w:r>
            <w:r>
              <w:t>ậ</w:t>
            </w:r>
            <w:r>
              <w:t>n r</w:t>
            </w:r>
            <w:r>
              <w:t>ằ</w:t>
            </w:r>
            <w:r>
              <w:t>ng đáy c</w:t>
            </w:r>
            <w:r>
              <w:t>ủ</w:t>
            </w:r>
            <w:r>
              <w:t>a t</w:t>
            </w:r>
            <w:r>
              <w:t>ừ</w:t>
            </w:r>
            <w:r>
              <w:t>ng khoang hàng</w:t>
            </w:r>
            <w:r>
              <w:rPr>
                <w:spacing w:val="-13"/>
              </w:rPr>
              <w:t xml:space="preserve"> </w:t>
            </w:r>
            <w:r>
              <w:t>đã</w:t>
            </w:r>
            <w:r>
              <w:rPr>
                <w:spacing w:val="-13"/>
              </w:rPr>
              <w:t xml:space="preserve"> </w:t>
            </w:r>
            <w:r>
              <w:t>đư</w:t>
            </w:r>
            <w:r>
              <w:t>ợ</w:t>
            </w:r>
            <w:r>
              <w:t>c</w:t>
            </w:r>
            <w:r>
              <w:rPr>
                <w:spacing w:val="-11"/>
              </w:rPr>
              <w:t xml:space="preserve"> </w:t>
            </w:r>
            <w:r>
              <w:t>làm</w:t>
            </w:r>
            <w:r>
              <w:rPr>
                <w:spacing w:val="-13"/>
              </w:rPr>
              <w:t xml:space="preserve"> </w:t>
            </w:r>
            <w:r>
              <w:t>khô</w:t>
            </w:r>
            <w:r>
              <w:rPr>
                <w:vertAlign w:val="superscript"/>
              </w:rPr>
              <w:t>(1)</w:t>
            </w:r>
            <w:r>
              <w:t>.</w:t>
            </w:r>
            <w:r>
              <w:rPr>
                <w:spacing w:val="-10"/>
              </w:rPr>
              <w:t xml:space="preserve"> </w:t>
            </w:r>
            <w:r>
              <w:t>Các</w:t>
            </w:r>
            <w:r>
              <w:rPr>
                <w:spacing w:val="-11"/>
              </w:rPr>
              <w:t xml:space="preserve"> </w:t>
            </w:r>
            <w:r>
              <w:t>l</w:t>
            </w:r>
            <w:r>
              <w:t>ầ</w:t>
            </w:r>
            <w:r>
              <w:t>n</w:t>
            </w:r>
            <w:r>
              <w:rPr>
                <w:spacing w:val="-13"/>
              </w:rPr>
              <w:t xml:space="preserve"> </w:t>
            </w:r>
            <w:r>
              <w:t>ki</w:t>
            </w:r>
            <w:r>
              <w:t>ể</w:t>
            </w:r>
            <w:r>
              <w:t>m</w:t>
            </w:r>
            <w:r>
              <w:rPr>
                <w:spacing w:val="-13"/>
              </w:rPr>
              <w:t xml:space="preserve"> </w:t>
            </w:r>
            <w:r>
              <w:t>tra</w:t>
            </w:r>
            <w:r>
              <w:rPr>
                <w:spacing w:val="-13"/>
              </w:rPr>
              <w:t xml:space="preserve"> </w:t>
            </w:r>
            <w:r>
              <w:t>này</w:t>
            </w:r>
            <w:r>
              <w:rPr>
                <w:spacing w:val="-13"/>
              </w:rPr>
              <w:t xml:space="preserve"> </w:t>
            </w:r>
            <w:r>
              <w:t>ph</w:t>
            </w:r>
            <w:r>
              <w:t>ả</w:t>
            </w:r>
            <w:r>
              <w:t>i</w:t>
            </w:r>
            <w:r>
              <w:rPr>
                <w:spacing w:val="-12"/>
              </w:rPr>
              <w:t xml:space="preserve"> </w:t>
            </w:r>
            <w:r>
              <w:t>đư</w:t>
            </w:r>
            <w:r>
              <w:t>ợ</w:t>
            </w:r>
            <w:r>
              <w:t>c</w:t>
            </w:r>
            <w:r>
              <w:rPr>
                <w:spacing w:val="-13"/>
              </w:rPr>
              <w:t xml:space="preserve"> </w:t>
            </w:r>
            <w:r>
              <w:t>ghi</w:t>
            </w:r>
            <w:r>
              <w:rPr>
                <w:spacing w:val="-13"/>
              </w:rPr>
              <w:t xml:space="preserve"> </w:t>
            </w:r>
            <w:r>
              <w:t>vào hư</w:t>
            </w:r>
            <w:r>
              <w:t>ớ</w:t>
            </w:r>
            <w:r>
              <w:t>ng d</w:t>
            </w:r>
            <w:r>
              <w:t>ẫ</w:t>
            </w:r>
            <w:r>
              <w:t>n v</w:t>
            </w:r>
            <w:r>
              <w:t>ề</w:t>
            </w:r>
            <w:r>
              <w:t xml:space="preserve"> thi</w:t>
            </w:r>
            <w:r>
              <w:t>ế</w:t>
            </w:r>
            <w:r>
              <w:t>t b</w:t>
            </w:r>
            <w:r>
              <w:t>ị</w:t>
            </w:r>
            <w:r>
              <w:t xml:space="preserve"> và v</w:t>
            </w:r>
            <w:r>
              <w:t>ậ</w:t>
            </w:r>
            <w:r>
              <w:t>n hành.</w:t>
            </w:r>
          </w:p>
          <w:p w14:paraId="271545E7" w14:textId="77777777" w:rsidR="00FC7CA5" w:rsidRDefault="003671C9">
            <w:pPr>
              <w:pStyle w:val="TableParagraph"/>
              <w:numPr>
                <w:ilvl w:val="0"/>
                <w:numId w:val="164"/>
              </w:numPr>
              <w:tabs>
                <w:tab w:val="left" w:pos="555"/>
                <w:tab w:val="left" w:pos="558"/>
              </w:tabs>
              <w:spacing w:before="64" w:line="273" w:lineRule="auto"/>
              <w:ind w:right="101"/>
              <w:jc w:val="both"/>
            </w:pPr>
            <w:r>
              <w:t>Vi</w:t>
            </w:r>
            <w:r>
              <w:t>ệ</w:t>
            </w:r>
            <w:r>
              <w:t>c</w:t>
            </w:r>
            <w:r>
              <w:rPr>
                <w:spacing w:val="40"/>
              </w:rPr>
              <w:t xml:space="preserve"> </w:t>
            </w:r>
            <w:r>
              <w:t>th</w:t>
            </w:r>
            <w:r>
              <w:t>ử</w:t>
            </w:r>
            <w:r>
              <w:rPr>
                <w:spacing w:val="40"/>
              </w:rPr>
              <w:t xml:space="preserve"> </w:t>
            </w:r>
            <w:r>
              <w:t>và</w:t>
            </w:r>
            <w:r>
              <w:rPr>
                <w:spacing w:val="40"/>
              </w:rPr>
              <w:t xml:space="preserve"> </w:t>
            </w:r>
            <w:r>
              <w:t>ki</w:t>
            </w:r>
            <w:r>
              <w:t>ể</w:t>
            </w:r>
            <w:r>
              <w:t>m</w:t>
            </w:r>
            <w:r>
              <w:rPr>
                <w:spacing w:val="40"/>
              </w:rPr>
              <w:t xml:space="preserve"> </w:t>
            </w:r>
            <w:r>
              <w:t>tra</w:t>
            </w:r>
            <w:r>
              <w:rPr>
                <w:spacing w:val="40"/>
              </w:rPr>
              <w:t xml:space="preserve"> </w:t>
            </w:r>
            <w:r>
              <w:t>nêu</w:t>
            </w:r>
            <w:r>
              <w:rPr>
                <w:spacing w:val="40"/>
              </w:rPr>
              <w:t xml:space="preserve"> </w:t>
            </w:r>
            <w:r>
              <w:t>t</w:t>
            </w:r>
            <w:r>
              <w:t>ừ</w:t>
            </w:r>
            <w:r>
              <w:rPr>
                <w:spacing w:val="40"/>
              </w:rPr>
              <w:t xml:space="preserve"> </w:t>
            </w:r>
            <w:r>
              <w:t>(i)</w:t>
            </w:r>
            <w:r>
              <w:rPr>
                <w:spacing w:val="40"/>
              </w:rPr>
              <w:t xml:space="preserve"> </w:t>
            </w:r>
            <w:r>
              <w:t>đ</w:t>
            </w:r>
            <w:r>
              <w:t>ế</w:t>
            </w:r>
            <w:r>
              <w:t>n</w:t>
            </w:r>
            <w:r>
              <w:rPr>
                <w:spacing w:val="40"/>
              </w:rPr>
              <w:t xml:space="preserve"> </w:t>
            </w:r>
            <w:r>
              <w:t>(iii)</w:t>
            </w:r>
            <w:r>
              <w:rPr>
                <w:spacing w:val="40"/>
              </w:rPr>
              <w:t xml:space="preserve"> </w:t>
            </w:r>
            <w:r>
              <w:t>trên</w:t>
            </w:r>
            <w:r>
              <w:rPr>
                <w:spacing w:val="40"/>
              </w:rPr>
              <w:t xml:space="preserve"> </w:t>
            </w:r>
            <w:r>
              <w:t>có</w:t>
            </w:r>
            <w:r>
              <w:rPr>
                <w:spacing w:val="40"/>
              </w:rPr>
              <w:t xml:space="preserve"> </w:t>
            </w:r>
            <w:r>
              <w:t>th</w:t>
            </w:r>
            <w:r>
              <w:t>ể</w:t>
            </w:r>
            <w:r>
              <w:rPr>
                <w:spacing w:val="40"/>
              </w:rPr>
              <w:t xml:space="preserve"> </w:t>
            </w:r>
            <w:r>
              <w:t>ch</w:t>
            </w:r>
            <w:r>
              <w:t>ỉ</w:t>
            </w:r>
            <w:r>
              <w:rPr>
                <w:spacing w:val="40"/>
              </w:rPr>
              <w:t xml:space="preserve"> </w:t>
            </w:r>
            <w:r>
              <w:t>c</w:t>
            </w:r>
            <w:r>
              <w:t>ầ</w:t>
            </w:r>
            <w:r>
              <w:t>n áp</w:t>
            </w:r>
            <w:r>
              <w:rPr>
                <w:spacing w:val="-14"/>
              </w:rPr>
              <w:t xml:space="preserve"> </w:t>
            </w:r>
            <w:r>
              <w:t>d</w:t>
            </w:r>
            <w:r>
              <w:t>ụ</w:t>
            </w:r>
            <w:r>
              <w:t>ng</w:t>
            </w:r>
            <w:r>
              <w:rPr>
                <w:spacing w:val="-14"/>
              </w:rPr>
              <w:t xml:space="preserve"> </w:t>
            </w:r>
            <w:r>
              <w:t>cho</w:t>
            </w:r>
            <w:r>
              <w:rPr>
                <w:spacing w:val="-16"/>
              </w:rPr>
              <w:t xml:space="preserve"> </w:t>
            </w:r>
            <w:r>
              <w:t>m</w:t>
            </w:r>
            <w:r>
              <w:t>ộ</w:t>
            </w:r>
            <w:r>
              <w:t>t</w:t>
            </w:r>
            <w:r>
              <w:rPr>
                <w:spacing w:val="-15"/>
              </w:rPr>
              <w:t xml:space="preserve"> </w:t>
            </w:r>
            <w:r>
              <w:t>trong</w:t>
            </w:r>
            <w:r>
              <w:rPr>
                <w:spacing w:val="-14"/>
              </w:rPr>
              <w:t xml:space="preserve"> </w:t>
            </w:r>
            <w:r>
              <w:t>nhóm</w:t>
            </w:r>
            <w:r>
              <w:rPr>
                <w:spacing w:val="-13"/>
              </w:rPr>
              <w:t xml:space="preserve"> </w:t>
            </w:r>
            <w:r>
              <w:t>các</w:t>
            </w:r>
            <w:r>
              <w:rPr>
                <w:spacing w:val="-14"/>
              </w:rPr>
              <w:t xml:space="preserve"> </w:t>
            </w:r>
            <w:r>
              <w:t>khoang</w:t>
            </w:r>
            <w:r>
              <w:rPr>
                <w:spacing w:val="-14"/>
              </w:rPr>
              <w:t xml:space="preserve"> </w:t>
            </w:r>
            <w:r>
              <w:t>hàng</w:t>
            </w:r>
            <w:r>
              <w:rPr>
                <w:spacing w:val="-14"/>
              </w:rPr>
              <w:t xml:space="preserve"> </w:t>
            </w:r>
            <w:r>
              <w:t>có</w:t>
            </w:r>
            <w:r>
              <w:rPr>
                <w:spacing w:val="-16"/>
              </w:rPr>
              <w:t xml:space="preserve"> </w:t>
            </w:r>
            <w:r>
              <w:t>c</w:t>
            </w:r>
            <w:r>
              <w:t>ấ</w:t>
            </w:r>
            <w:r>
              <w:t>u</w:t>
            </w:r>
            <w:r>
              <w:rPr>
                <w:spacing w:val="-12"/>
              </w:rPr>
              <w:t xml:space="preserve"> </w:t>
            </w:r>
            <w:r>
              <w:t>hình</w:t>
            </w:r>
            <w:r>
              <w:rPr>
                <w:spacing w:val="-14"/>
              </w:rPr>
              <w:t xml:space="preserve"> </w:t>
            </w:r>
            <w:r>
              <w:t>gi</w:t>
            </w:r>
            <w:r>
              <w:t>ố</w:t>
            </w:r>
            <w:r>
              <w:t xml:space="preserve">ng </w:t>
            </w:r>
            <w:r>
              <w:rPr>
                <w:spacing w:val="-2"/>
              </w:rPr>
              <w:t>nhau.</w:t>
            </w:r>
          </w:p>
          <w:p w14:paraId="762772BA" w14:textId="77777777" w:rsidR="00FC7CA5" w:rsidRDefault="003671C9">
            <w:pPr>
              <w:pStyle w:val="TableParagraph"/>
              <w:numPr>
                <w:ilvl w:val="0"/>
                <w:numId w:val="164"/>
              </w:numPr>
              <w:tabs>
                <w:tab w:val="left" w:pos="556"/>
                <w:tab w:val="left" w:pos="558"/>
              </w:tabs>
              <w:spacing w:before="61" w:line="273" w:lineRule="auto"/>
              <w:ind w:right="94"/>
              <w:jc w:val="both"/>
            </w:pPr>
            <w:r>
              <w:t>Ki</w:t>
            </w:r>
            <w:r>
              <w:t>ể</w:t>
            </w:r>
            <w:r>
              <w:t>m</w:t>
            </w:r>
            <w:r>
              <w:rPr>
                <w:spacing w:val="-3"/>
              </w:rPr>
              <w:t xml:space="preserve"> </w:t>
            </w:r>
            <w:r>
              <w:t>tra</w:t>
            </w:r>
            <w:r>
              <w:rPr>
                <w:spacing w:val="-4"/>
              </w:rPr>
              <w:t xml:space="preserve"> </w:t>
            </w:r>
            <w:r>
              <w:t>bên</w:t>
            </w:r>
            <w:r>
              <w:rPr>
                <w:spacing w:val="-6"/>
              </w:rPr>
              <w:t xml:space="preserve"> </w:t>
            </w:r>
            <w:r>
              <w:t>trong</w:t>
            </w:r>
            <w:r>
              <w:rPr>
                <w:spacing w:val="-4"/>
              </w:rPr>
              <w:t xml:space="preserve"> </w:t>
            </w:r>
            <w:r>
              <w:t>các</w:t>
            </w:r>
            <w:r>
              <w:rPr>
                <w:spacing w:val="-4"/>
              </w:rPr>
              <w:t xml:space="preserve"> </w:t>
            </w:r>
            <w:r>
              <w:t>khoang</w:t>
            </w:r>
            <w:r>
              <w:rPr>
                <w:spacing w:val="-4"/>
              </w:rPr>
              <w:t xml:space="preserve"> </w:t>
            </w:r>
            <w:r>
              <w:t>hàng</w:t>
            </w:r>
            <w:r>
              <w:rPr>
                <w:spacing w:val="-4"/>
              </w:rPr>
              <w:t xml:space="preserve"> </w:t>
            </w:r>
            <w:r>
              <w:t>có</w:t>
            </w:r>
            <w:r>
              <w:rPr>
                <w:spacing w:val="-4"/>
              </w:rPr>
              <w:t xml:space="preserve"> </w:t>
            </w:r>
            <w:r>
              <w:t>th</w:t>
            </w:r>
            <w:r>
              <w:t>ể</w:t>
            </w:r>
            <w:r>
              <w:rPr>
                <w:spacing w:val="-3"/>
              </w:rPr>
              <w:t xml:space="preserve"> </w:t>
            </w:r>
            <w:r>
              <w:t>ph</w:t>
            </w:r>
            <w:r>
              <w:t>ả</w:t>
            </w:r>
            <w:r>
              <w:t>i</w:t>
            </w:r>
            <w:r>
              <w:rPr>
                <w:spacing w:val="-7"/>
              </w:rPr>
              <w:t xml:space="preserve"> </w:t>
            </w:r>
            <w:r>
              <w:t>đư</w:t>
            </w:r>
            <w:r>
              <w:t>ợ</w:t>
            </w:r>
            <w:r>
              <w:t>c</w:t>
            </w:r>
            <w:r>
              <w:rPr>
                <w:spacing w:val="-4"/>
              </w:rPr>
              <w:t xml:space="preserve"> </w:t>
            </w:r>
            <w:r>
              <w:t>ti</w:t>
            </w:r>
            <w:r>
              <w:t>ế</w:t>
            </w:r>
            <w:r>
              <w:t>n</w:t>
            </w:r>
            <w:r>
              <w:rPr>
                <w:spacing w:val="-4"/>
              </w:rPr>
              <w:t xml:space="preserve"> </w:t>
            </w:r>
            <w:r>
              <w:t>hành n</w:t>
            </w:r>
            <w:r>
              <w:t>ế</w:t>
            </w:r>
            <w:r>
              <w:t>u đăng ki</w:t>
            </w:r>
            <w:r>
              <w:t>ể</w:t>
            </w:r>
            <w:r>
              <w:t>m viên xét th</w:t>
            </w:r>
            <w:r>
              <w:t>ấ</w:t>
            </w:r>
            <w:r>
              <w:t>y c</w:t>
            </w:r>
            <w:r>
              <w:t>ầ</w:t>
            </w:r>
            <w:r>
              <w:t>n thi</w:t>
            </w:r>
            <w:r>
              <w:t>ế</w:t>
            </w:r>
            <w:r>
              <w:t>t.</w:t>
            </w:r>
          </w:p>
        </w:tc>
      </w:tr>
      <w:tr w:rsidR="00FC7CA5" w14:paraId="58D4F1DA" w14:textId="77777777">
        <w:trPr>
          <w:trHeight w:val="810"/>
        </w:trPr>
        <w:tc>
          <w:tcPr>
            <w:tcW w:w="1759" w:type="dxa"/>
            <w:vMerge w:val="restart"/>
          </w:tcPr>
          <w:p w14:paraId="78B68B56" w14:textId="77777777" w:rsidR="00FC7CA5" w:rsidRDefault="003671C9">
            <w:pPr>
              <w:pStyle w:val="TableParagraph"/>
              <w:spacing w:before="117" w:line="273" w:lineRule="auto"/>
              <w:ind w:left="340" w:right="95" w:hanging="233"/>
              <w:jc w:val="both"/>
            </w:pPr>
            <w:r>
              <w:t>2.</w:t>
            </w:r>
            <w:r>
              <w:rPr>
                <w:spacing w:val="-16"/>
              </w:rPr>
              <w:t xml:space="preserve"> </w:t>
            </w:r>
            <w:r>
              <w:t>Đ</w:t>
            </w:r>
            <w:r>
              <w:t>ố</w:t>
            </w:r>
            <w:r>
              <w:t>i v</w:t>
            </w:r>
            <w:r>
              <w:t>ớ</w:t>
            </w:r>
            <w:r>
              <w:t>i các tàu d</w:t>
            </w:r>
            <w:r>
              <w:t>ầ</w:t>
            </w:r>
            <w:r>
              <w:t>u khác v</w:t>
            </w:r>
            <w:r>
              <w:t>ớ</w:t>
            </w:r>
            <w:r>
              <w:t xml:space="preserve">i nêu </w:t>
            </w:r>
            <w:r>
              <w:t>ở</w:t>
            </w:r>
            <w:r>
              <w:t xml:space="preserve"> 1 </w:t>
            </w:r>
            <w:r>
              <w:rPr>
                <w:spacing w:val="-4"/>
              </w:rPr>
              <w:t>trên</w:t>
            </w:r>
          </w:p>
        </w:tc>
        <w:tc>
          <w:tcPr>
            <w:tcW w:w="1220" w:type="dxa"/>
          </w:tcPr>
          <w:p w14:paraId="0E0C5BC7" w14:textId="77777777" w:rsidR="00FC7CA5" w:rsidRDefault="003671C9">
            <w:pPr>
              <w:pStyle w:val="TableParagraph"/>
              <w:spacing w:before="117" w:line="273" w:lineRule="auto"/>
              <w:ind w:left="321" w:right="13" w:hanging="291"/>
              <w:jc w:val="left"/>
            </w:pPr>
            <w:r>
              <w:t>(1)</w:t>
            </w:r>
            <w:r>
              <w:rPr>
                <w:spacing w:val="-42"/>
              </w:rPr>
              <w:t xml:space="preserve"> </w:t>
            </w:r>
            <w:r>
              <w:t>Két</w:t>
            </w:r>
            <w:r>
              <w:rPr>
                <w:spacing w:val="-4"/>
              </w:rPr>
              <w:t xml:space="preserve"> </w:t>
            </w:r>
            <w:r>
              <w:t>d</w:t>
            </w:r>
            <w:r>
              <w:t>ầ</w:t>
            </w:r>
            <w:r>
              <w:t xml:space="preserve">u </w:t>
            </w:r>
            <w:r>
              <w:rPr>
                <w:spacing w:val="-4"/>
              </w:rPr>
              <w:t>hàng</w:t>
            </w:r>
          </w:p>
        </w:tc>
        <w:tc>
          <w:tcPr>
            <w:tcW w:w="6890" w:type="dxa"/>
          </w:tcPr>
          <w:p w14:paraId="0B29ACC0" w14:textId="77777777" w:rsidR="00FC7CA5" w:rsidRDefault="003671C9">
            <w:pPr>
              <w:pStyle w:val="TableParagraph"/>
              <w:tabs>
                <w:tab w:val="left" w:pos="558"/>
              </w:tabs>
              <w:spacing w:before="117"/>
              <w:ind w:left="105"/>
              <w:jc w:val="left"/>
            </w:pPr>
            <w:r>
              <w:rPr>
                <w:spacing w:val="-5"/>
              </w:rPr>
              <w:t>(i)</w:t>
            </w:r>
            <w:r>
              <w:tab/>
              <w:t>Các</w:t>
            </w:r>
            <w:r>
              <w:rPr>
                <w:spacing w:val="-3"/>
              </w:rPr>
              <w:t xml:space="preserve"> </w:t>
            </w:r>
            <w:r>
              <w:t>quy</w:t>
            </w:r>
            <w:r>
              <w:rPr>
                <w:spacing w:val="-2"/>
              </w:rPr>
              <w:t xml:space="preserve"> </w:t>
            </w:r>
            <w:r>
              <w:t>đ</w:t>
            </w:r>
            <w:r>
              <w:t>ị</w:t>
            </w:r>
            <w:r>
              <w:t>nh</w:t>
            </w:r>
            <w:r>
              <w:rPr>
                <w:spacing w:val="-4"/>
              </w:rPr>
              <w:t xml:space="preserve"> </w:t>
            </w:r>
            <w:r>
              <w:t>tương</w:t>
            </w:r>
            <w:r>
              <w:rPr>
                <w:spacing w:val="-4"/>
              </w:rPr>
              <w:t xml:space="preserve"> </w:t>
            </w:r>
            <w:r>
              <w:t>t</w:t>
            </w:r>
            <w:r>
              <w:t>ự</w:t>
            </w:r>
            <w:r>
              <w:rPr>
                <w:spacing w:val="-3"/>
              </w:rPr>
              <w:t xml:space="preserve"> </w:t>
            </w:r>
            <w:r>
              <w:t>như</w:t>
            </w:r>
            <w:r>
              <w:rPr>
                <w:spacing w:val="-1"/>
              </w:rPr>
              <w:t xml:space="preserve"> </w:t>
            </w:r>
            <w:r>
              <w:t>nêu</w:t>
            </w:r>
            <w:r>
              <w:rPr>
                <w:spacing w:val="-4"/>
              </w:rPr>
              <w:t xml:space="preserve"> </w:t>
            </w:r>
            <w:r>
              <w:t>ở</w:t>
            </w:r>
            <w:r>
              <w:rPr>
                <w:spacing w:val="-2"/>
              </w:rPr>
              <w:t xml:space="preserve"> </w:t>
            </w:r>
            <w:r>
              <w:t>1(1)</w:t>
            </w:r>
            <w:r>
              <w:rPr>
                <w:spacing w:val="-3"/>
              </w:rPr>
              <w:t xml:space="preserve"> </w:t>
            </w:r>
            <w:r>
              <w:rPr>
                <w:spacing w:val="-4"/>
              </w:rPr>
              <w:t>trên</w:t>
            </w:r>
          </w:p>
        </w:tc>
      </w:tr>
      <w:tr w:rsidR="00FC7CA5" w14:paraId="5C5A53F5" w14:textId="77777777">
        <w:trPr>
          <w:trHeight w:val="2088"/>
        </w:trPr>
        <w:tc>
          <w:tcPr>
            <w:tcW w:w="1759" w:type="dxa"/>
            <w:vMerge/>
            <w:tcBorders>
              <w:top w:val="nil"/>
            </w:tcBorders>
          </w:tcPr>
          <w:p w14:paraId="7C4F298F" w14:textId="77777777" w:rsidR="00FC7CA5" w:rsidRDefault="00FC7CA5">
            <w:pPr>
              <w:rPr>
                <w:sz w:val="2"/>
                <w:szCs w:val="2"/>
              </w:rPr>
            </w:pPr>
          </w:p>
        </w:tc>
        <w:tc>
          <w:tcPr>
            <w:tcW w:w="1220" w:type="dxa"/>
          </w:tcPr>
          <w:p w14:paraId="03FA4C56" w14:textId="77777777" w:rsidR="00FC7CA5" w:rsidRDefault="003671C9">
            <w:pPr>
              <w:pStyle w:val="TableParagraph"/>
              <w:spacing w:before="117" w:line="273" w:lineRule="auto"/>
              <w:ind w:left="321" w:right="13" w:hanging="276"/>
              <w:jc w:val="left"/>
            </w:pPr>
            <w:r>
              <w:t>(2)Két</w:t>
            </w:r>
            <w:r>
              <w:rPr>
                <w:spacing w:val="-2"/>
              </w:rPr>
              <w:t xml:space="preserve"> </w:t>
            </w:r>
            <w:r>
              <w:t>d</w:t>
            </w:r>
            <w:r>
              <w:t>ầ</w:t>
            </w:r>
            <w:r>
              <w:t xml:space="preserve">u </w:t>
            </w:r>
            <w:r>
              <w:rPr>
                <w:spacing w:val="-2"/>
              </w:rPr>
              <w:t xml:space="preserve">hàng/ </w:t>
            </w:r>
            <w:r>
              <w:rPr>
                <w:spacing w:val="-4"/>
              </w:rPr>
              <w:t>d</w:t>
            </w:r>
            <w:r>
              <w:rPr>
                <w:spacing w:val="-4"/>
              </w:rPr>
              <w:t>ằ</w:t>
            </w:r>
            <w:r>
              <w:rPr>
                <w:spacing w:val="-4"/>
              </w:rPr>
              <w:t>n</w:t>
            </w:r>
          </w:p>
        </w:tc>
        <w:tc>
          <w:tcPr>
            <w:tcW w:w="6890" w:type="dxa"/>
          </w:tcPr>
          <w:p w14:paraId="344F3C9C" w14:textId="77777777" w:rsidR="00FC7CA5" w:rsidRDefault="003671C9">
            <w:pPr>
              <w:pStyle w:val="TableParagraph"/>
              <w:numPr>
                <w:ilvl w:val="0"/>
                <w:numId w:val="163"/>
              </w:numPr>
              <w:tabs>
                <w:tab w:val="left" w:pos="563"/>
              </w:tabs>
              <w:spacing w:before="117"/>
              <w:ind w:left="563" w:hanging="458"/>
              <w:jc w:val="both"/>
            </w:pPr>
            <w:r>
              <w:t>Các</w:t>
            </w:r>
            <w:r>
              <w:rPr>
                <w:spacing w:val="-3"/>
              </w:rPr>
              <w:t xml:space="preserve"> </w:t>
            </w:r>
            <w:r>
              <w:t>quy</w:t>
            </w:r>
            <w:r>
              <w:rPr>
                <w:spacing w:val="-2"/>
              </w:rPr>
              <w:t xml:space="preserve"> </w:t>
            </w:r>
            <w:r>
              <w:t>đ</w:t>
            </w:r>
            <w:r>
              <w:t>ị</w:t>
            </w:r>
            <w:r>
              <w:t>nh</w:t>
            </w:r>
            <w:r>
              <w:rPr>
                <w:spacing w:val="-4"/>
              </w:rPr>
              <w:t xml:space="preserve"> </w:t>
            </w:r>
            <w:r>
              <w:t>tương</w:t>
            </w:r>
            <w:r>
              <w:rPr>
                <w:spacing w:val="-4"/>
              </w:rPr>
              <w:t xml:space="preserve"> </w:t>
            </w:r>
            <w:r>
              <w:t>t</w:t>
            </w:r>
            <w:r>
              <w:t>ự</w:t>
            </w:r>
            <w:r>
              <w:rPr>
                <w:spacing w:val="-3"/>
              </w:rPr>
              <w:t xml:space="preserve"> </w:t>
            </w:r>
            <w:r>
              <w:t>như</w:t>
            </w:r>
            <w:r>
              <w:rPr>
                <w:spacing w:val="-1"/>
              </w:rPr>
              <w:t xml:space="preserve"> </w:t>
            </w:r>
            <w:r>
              <w:t>nêu</w:t>
            </w:r>
            <w:r>
              <w:rPr>
                <w:spacing w:val="-4"/>
              </w:rPr>
              <w:t xml:space="preserve"> </w:t>
            </w:r>
            <w:r>
              <w:t>ở</w:t>
            </w:r>
            <w:r>
              <w:t xml:space="preserve"> 1(1)</w:t>
            </w:r>
            <w:r>
              <w:rPr>
                <w:spacing w:val="-2"/>
              </w:rPr>
              <w:t xml:space="preserve"> </w:t>
            </w:r>
            <w:r>
              <w:rPr>
                <w:spacing w:val="-4"/>
              </w:rPr>
              <w:t>trên</w:t>
            </w:r>
          </w:p>
          <w:p w14:paraId="5ED4FD71" w14:textId="77777777" w:rsidR="00FC7CA5" w:rsidRDefault="003671C9">
            <w:pPr>
              <w:pStyle w:val="TableParagraph"/>
              <w:numPr>
                <w:ilvl w:val="0"/>
                <w:numId w:val="163"/>
              </w:numPr>
              <w:tabs>
                <w:tab w:val="left" w:pos="562"/>
              </w:tabs>
              <w:spacing w:before="98"/>
              <w:ind w:left="562" w:hanging="457"/>
              <w:jc w:val="both"/>
            </w:pPr>
            <w:r>
              <w:t>Xác</w:t>
            </w:r>
            <w:r>
              <w:rPr>
                <w:spacing w:val="-4"/>
              </w:rPr>
              <w:t xml:space="preserve"> </w:t>
            </w:r>
            <w:r>
              <w:t>đ</w:t>
            </w:r>
            <w:r>
              <w:t>ị</w:t>
            </w:r>
            <w:r>
              <w:t>nh</w:t>
            </w:r>
            <w:r>
              <w:rPr>
                <w:spacing w:val="-2"/>
              </w:rPr>
              <w:t xml:space="preserve"> </w:t>
            </w:r>
            <w:r>
              <w:t>d</w:t>
            </w:r>
            <w:r>
              <w:t>ầ</w:t>
            </w:r>
            <w:r>
              <w:t>u</w:t>
            </w:r>
            <w:r>
              <w:rPr>
                <w:spacing w:val="-2"/>
              </w:rPr>
              <w:t xml:space="preserve"> </w:t>
            </w:r>
            <w:r>
              <w:t>n</w:t>
            </w:r>
            <w:r>
              <w:t>ổ</w:t>
            </w:r>
            <w:r>
              <w:t>i</w:t>
            </w:r>
            <w:r>
              <w:rPr>
                <w:spacing w:val="-5"/>
              </w:rPr>
              <w:t xml:space="preserve"> </w:t>
            </w:r>
            <w:r>
              <w:t>trên</w:t>
            </w:r>
            <w:r>
              <w:rPr>
                <w:spacing w:val="-1"/>
              </w:rPr>
              <w:t xml:space="preserve"> </w:t>
            </w:r>
            <w:r>
              <w:t>b</w:t>
            </w:r>
            <w:r>
              <w:t>ề</w:t>
            </w:r>
            <w:r>
              <w:rPr>
                <w:spacing w:val="-7"/>
              </w:rPr>
              <w:t xml:space="preserve"> </w:t>
            </w:r>
            <w:r>
              <w:t>m</w:t>
            </w:r>
            <w:r>
              <w:t>ặ</w:t>
            </w:r>
            <w:r>
              <w:t>t</w:t>
            </w:r>
            <w:r>
              <w:rPr>
                <w:spacing w:val="-3"/>
              </w:rPr>
              <w:t xml:space="preserve"> </w:t>
            </w:r>
            <w:r>
              <w:t>nư</w:t>
            </w:r>
            <w:r>
              <w:t>ớ</w:t>
            </w:r>
            <w:r>
              <w:t>c</w:t>
            </w:r>
            <w:r>
              <w:rPr>
                <w:spacing w:val="-3"/>
              </w:rPr>
              <w:t xml:space="preserve"> </w:t>
            </w:r>
            <w:r>
              <w:rPr>
                <w:spacing w:val="-5"/>
              </w:rPr>
              <w:t>d</w:t>
            </w:r>
            <w:r>
              <w:rPr>
                <w:spacing w:val="-5"/>
              </w:rPr>
              <w:t>ằ</w:t>
            </w:r>
            <w:r>
              <w:rPr>
                <w:spacing w:val="-5"/>
              </w:rPr>
              <w:t>n</w:t>
            </w:r>
          </w:p>
          <w:p w14:paraId="2C0BD0E9" w14:textId="77777777" w:rsidR="00FC7CA5" w:rsidRDefault="003671C9">
            <w:pPr>
              <w:pStyle w:val="TableParagraph"/>
              <w:spacing w:before="95" w:line="273" w:lineRule="auto"/>
              <w:ind w:left="566" w:right="96"/>
              <w:jc w:val="both"/>
            </w:pPr>
            <w:r>
              <w:t>Ti</w:t>
            </w:r>
            <w:r>
              <w:t>ế</w:t>
            </w:r>
            <w:r>
              <w:t>n</w:t>
            </w:r>
            <w:r>
              <w:rPr>
                <w:spacing w:val="-3"/>
              </w:rPr>
              <w:t xml:space="preserve"> </w:t>
            </w:r>
            <w:r>
              <w:t>hành</w:t>
            </w:r>
            <w:r>
              <w:rPr>
                <w:spacing w:val="-3"/>
              </w:rPr>
              <w:t xml:space="preserve"> </w:t>
            </w:r>
            <w:r>
              <w:t>đo</w:t>
            </w:r>
            <w:r>
              <w:rPr>
                <w:spacing w:val="-3"/>
              </w:rPr>
              <w:t xml:space="preserve"> </w:t>
            </w:r>
            <w:r>
              <w:t>xác</w:t>
            </w:r>
            <w:r>
              <w:rPr>
                <w:spacing w:val="-4"/>
              </w:rPr>
              <w:t xml:space="preserve"> </w:t>
            </w:r>
            <w:r>
              <w:t>đ</w:t>
            </w:r>
            <w:r>
              <w:t>ị</w:t>
            </w:r>
            <w:r>
              <w:t>nh</w:t>
            </w:r>
            <w:r>
              <w:rPr>
                <w:spacing w:val="-3"/>
              </w:rPr>
              <w:t xml:space="preserve"> </w:t>
            </w:r>
            <w:r>
              <w:t>lư</w:t>
            </w:r>
            <w:r>
              <w:t>ợ</w:t>
            </w:r>
            <w:r>
              <w:t>ng</w:t>
            </w:r>
            <w:r>
              <w:rPr>
                <w:spacing w:val="-3"/>
              </w:rPr>
              <w:t xml:space="preserve"> </w:t>
            </w:r>
            <w:r>
              <w:t>d</w:t>
            </w:r>
            <w:r>
              <w:t>ầ</w:t>
            </w:r>
            <w:r>
              <w:t>u</w:t>
            </w:r>
            <w:r>
              <w:rPr>
                <w:spacing w:val="-3"/>
              </w:rPr>
              <w:t xml:space="preserve"> </w:t>
            </w:r>
            <w:r>
              <w:t>n</w:t>
            </w:r>
            <w:r>
              <w:t>ổ</w:t>
            </w:r>
            <w:r>
              <w:t>i</w:t>
            </w:r>
            <w:r>
              <w:rPr>
                <w:spacing w:val="-3"/>
              </w:rPr>
              <w:t xml:space="preserve"> </w:t>
            </w:r>
            <w:r>
              <w:t>trên</w:t>
            </w:r>
            <w:r>
              <w:rPr>
                <w:spacing w:val="-3"/>
              </w:rPr>
              <w:t xml:space="preserve"> </w:t>
            </w:r>
            <w:r>
              <w:t>b</w:t>
            </w:r>
            <w:r>
              <w:t>ề</w:t>
            </w:r>
            <w:r>
              <w:rPr>
                <w:spacing w:val="-7"/>
              </w:rPr>
              <w:t xml:space="preserve"> </w:t>
            </w:r>
            <w:r>
              <w:t>m</w:t>
            </w:r>
            <w:r>
              <w:t>ặ</w:t>
            </w:r>
            <w:r>
              <w:t>t</w:t>
            </w:r>
            <w:r>
              <w:rPr>
                <w:spacing w:val="-4"/>
              </w:rPr>
              <w:t xml:space="preserve"> </w:t>
            </w:r>
            <w:r>
              <w:t>nư</w:t>
            </w:r>
            <w:r>
              <w:t>ớ</w:t>
            </w:r>
            <w:r>
              <w:t>c</w:t>
            </w:r>
            <w:r>
              <w:rPr>
                <w:spacing w:val="-2"/>
              </w:rPr>
              <w:t xml:space="preserve"> </w:t>
            </w:r>
            <w:r>
              <w:t>d</w:t>
            </w:r>
            <w:r>
              <w:t>ằ</w:t>
            </w:r>
            <w:r>
              <w:t>n/d</w:t>
            </w:r>
            <w:r>
              <w:t>ầ</w:t>
            </w:r>
            <w:r>
              <w:t>u hàng</w:t>
            </w:r>
            <w:r>
              <w:rPr>
                <w:spacing w:val="-4"/>
              </w:rPr>
              <w:t xml:space="preserve"> </w:t>
            </w:r>
            <w:r>
              <w:t>đ</w:t>
            </w:r>
            <w:r>
              <w:t>ể</w:t>
            </w:r>
            <w:r>
              <w:rPr>
                <w:spacing w:val="-4"/>
              </w:rPr>
              <w:t xml:space="preserve"> </w:t>
            </w:r>
            <w:r>
              <w:t>xác</w:t>
            </w:r>
            <w:r>
              <w:rPr>
                <w:spacing w:val="-4"/>
              </w:rPr>
              <w:t xml:space="preserve"> </w:t>
            </w:r>
            <w:r>
              <w:t>nh</w:t>
            </w:r>
            <w:r>
              <w:t>ậ</w:t>
            </w:r>
            <w:r>
              <w:t>n</w:t>
            </w:r>
            <w:r>
              <w:rPr>
                <w:spacing w:val="-7"/>
              </w:rPr>
              <w:t xml:space="preserve"> </w:t>
            </w:r>
            <w:r>
              <w:t>r</w:t>
            </w:r>
            <w:r>
              <w:t>ằ</w:t>
            </w:r>
            <w:r>
              <w:t>ng</w:t>
            </w:r>
            <w:r>
              <w:rPr>
                <w:spacing w:val="-6"/>
              </w:rPr>
              <w:t xml:space="preserve"> </w:t>
            </w:r>
            <w:r>
              <w:t>t</w:t>
            </w:r>
            <w:r>
              <w:t>ỷ</w:t>
            </w:r>
            <w:r>
              <w:rPr>
                <w:spacing w:val="-4"/>
              </w:rPr>
              <w:t xml:space="preserve"> </w:t>
            </w:r>
            <w:r>
              <w:t>s</w:t>
            </w:r>
            <w:r>
              <w:t>ố</w:t>
            </w:r>
            <w:r>
              <w:rPr>
                <w:spacing w:val="-4"/>
              </w:rPr>
              <w:t xml:space="preserve"> </w:t>
            </w:r>
            <w:r>
              <w:t>th</w:t>
            </w:r>
            <w:r>
              <w:t>ể</w:t>
            </w:r>
            <w:r>
              <w:rPr>
                <w:spacing w:val="-7"/>
              </w:rPr>
              <w:t xml:space="preserve"> </w:t>
            </w:r>
            <w:r>
              <w:t>tích</w:t>
            </w:r>
            <w:r>
              <w:rPr>
                <w:spacing w:val="-4"/>
              </w:rPr>
              <w:t xml:space="preserve"> </w:t>
            </w:r>
            <w:r>
              <w:t>gi</w:t>
            </w:r>
            <w:r>
              <w:t>ữ</w:t>
            </w:r>
            <w:r>
              <w:t>a</w:t>
            </w:r>
            <w:r>
              <w:rPr>
                <w:spacing w:val="-6"/>
              </w:rPr>
              <w:t xml:space="preserve"> </w:t>
            </w:r>
            <w:r>
              <w:t>lư</w:t>
            </w:r>
            <w:r>
              <w:t>ợ</w:t>
            </w:r>
            <w:r>
              <w:t>ng</w:t>
            </w:r>
            <w:r>
              <w:rPr>
                <w:spacing w:val="-7"/>
              </w:rPr>
              <w:t xml:space="preserve"> </w:t>
            </w:r>
            <w:r>
              <w:t>d</w:t>
            </w:r>
            <w:r>
              <w:t>ầ</w:t>
            </w:r>
            <w:r>
              <w:t>u</w:t>
            </w:r>
            <w:r>
              <w:rPr>
                <w:spacing w:val="-4"/>
              </w:rPr>
              <w:t xml:space="preserve"> </w:t>
            </w:r>
            <w:r>
              <w:t>n</w:t>
            </w:r>
            <w:r>
              <w:t>ổ</w:t>
            </w:r>
            <w:r>
              <w:t>i</w:t>
            </w:r>
            <w:r>
              <w:rPr>
                <w:spacing w:val="-5"/>
              </w:rPr>
              <w:t xml:space="preserve"> </w:t>
            </w:r>
            <w:r>
              <w:t>trên</w:t>
            </w:r>
            <w:r>
              <w:rPr>
                <w:spacing w:val="-5"/>
              </w:rPr>
              <w:t xml:space="preserve"> </w:t>
            </w:r>
            <w:r>
              <w:t>b</w:t>
            </w:r>
            <w:r>
              <w:t>ề</w:t>
            </w:r>
            <w:r>
              <w:t xml:space="preserve"> m</w:t>
            </w:r>
            <w:r>
              <w:t>ặ</w:t>
            </w:r>
            <w:r>
              <w:t>t toàn b</w:t>
            </w:r>
            <w:r>
              <w:t>ộ</w:t>
            </w:r>
            <w:r>
              <w:t xml:space="preserve"> nư</w:t>
            </w:r>
            <w:r>
              <w:t>ớ</w:t>
            </w:r>
            <w:r>
              <w:t>c d</w:t>
            </w:r>
            <w:r>
              <w:t>ằ</w:t>
            </w:r>
            <w:r>
              <w:t>n/d</w:t>
            </w:r>
            <w:r>
              <w:t>ầ</w:t>
            </w:r>
            <w:r>
              <w:t>u hàng và t</w:t>
            </w:r>
            <w:r>
              <w:t>ổ</w:t>
            </w:r>
            <w:r>
              <w:t>ng th</w:t>
            </w:r>
            <w:r>
              <w:t>ể</w:t>
            </w:r>
            <w:r>
              <w:t xml:space="preserve"> tích các két ch</w:t>
            </w:r>
            <w:r>
              <w:t>ứ</w:t>
            </w:r>
            <w:r>
              <w:t>a lư</w:t>
            </w:r>
            <w:r>
              <w:t>ợ</w:t>
            </w:r>
            <w:r>
              <w:t>ng nư</w:t>
            </w:r>
            <w:r>
              <w:t>ớ</w:t>
            </w:r>
            <w:r>
              <w:t>c này không vư</w:t>
            </w:r>
            <w:r>
              <w:t>ợ</w:t>
            </w:r>
            <w:r>
              <w:t>t quá 0,00085.</w:t>
            </w:r>
          </w:p>
        </w:tc>
      </w:tr>
    </w:tbl>
    <w:p w14:paraId="1053CBA1" w14:textId="77777777" w:rsidR="00FC7CA5" w:rsidRDefault="003671C9">
      <w:pPr>
        <w:spacing w:before="121"/>
        <w:ind w:left="1406"/>
        <w:rPr>
          <w:b/>
          <w:sz w:val="20"/>
        </w:rPr>
      </w:pPr>
      <w:r>
        <w:rPr>
          <w:b/>
          <w:sz w:val="20"/>
        </w:rPr>
        <w:t>Chú</w:t>
      </w:r>
      <w:r>
        <w:rPr>
          <w:b/>
          <w:spacing w:val="-4"/>
          <w:sz w:val="20"/>
        </w:rPr>
        <w:t xml:space="preserve"> </w:t>
      </w:r>
      <w:r>
        <w:rPr>
          <w:b/>
          <w:spacing w:val="-2"/>
          <w:sz w:val="20"/>
        </w:rPr>
        <w:t>thích:</w:t>
      </w:r>
    </w:p>
    <w:p w14:paraId="79B788FF" w14:textId="77777777" w:rsidR="00FC7CA5" w:rsidRDefault="003671C9">
      <w:pPr>
        <w:spacing w:before="138"/>
        <w:ind w:left="1997"/>
        <w:rPr>
          <w:sz w:val="20"/>
        </w:rPr>
      </w:pPr>
      <w:r>
        <w:rPr>
          <w:position w:val="6"/>
          <w:sz w:val="13"/>
        </w:rPr>
        <w:t>(1)</w:t>
      </w:r>
      <w:r>
        <w:rPr>
          <w:spacing w:val="13"/>
          <w:position w:val="6"/>
          <w:sz w:val="13"/>
        </w:rPr>
        <w:t xml:space="preserve"> </w:t>
      </w:r>
      <w:r>
        <w:rPr>
          <w:sz w:val="20"/>
        </w:rPr>
        <w:t>Khái</w:t>
      </w:r>
      <w:r>
        <w:rPr>
          <w:spacing w:val="-5"/>
          <w:sz w:val="20"/>
        </w:rPr>
        <w:t xml:space="preserve"> </w:t>
      </w:r>
      <w:r>
        <w:rPr>
          <w:sz w:val="20"/>
        </w:rPr>
        <w:t>ni</w:t>
      </w:r>
      <w:r>
        <w:rPr>
          <w:sz w:val="20"/>
        </w:rPr>
        <w:t>ệ</w:t>
      </w:r>
      <w:r>
        <w:rPr>
          <w:sz w:val="20"/>
        </w:rPr>
        <w:t>m</w:t>
      </w:r>
      <w:r>
        <w:rPr>
          <w:spacing w:val="-6"/>
          <w:sz w:val="20"/>
        </w:rPr>
        <w:t xml:space="preserve"> </w:t>
      </w:r>
      <w:r>
        <w:rPr>
          <w:sz w:val="20"/>
        </w:rPr>
        <w:t>“khô”:</w:t>
      </w:r>
      <w:r>
        <w:rPr>
          <w:spacing w:val="-6"/>
          <w:sz w:val="20"/>
        </w:rPr>
        <w:t xml:space="preserve"> </w:t>
      </w:r>
      <w:r>
        <w:rPr>
          <w:sz w:val="20"/>
        </w:rPr>
        <w:t>Tham</w:t>
      </w:r>
      <w:r>
        <w:rPr>
          <w:spacing w:val="-6"/>
          <w:sz w:val="20"/>
        </w:rPr>
        <w:t xml:space="preserve"> </w:t>
      </w:r>
      <w:r>
        <w:rPr>
          <w:sz w:val="20"/>
        </w:rPr>
        <w:t>kh</w:t>
      </w:r>
      <w:r>
        <w:rPr>
          <w:sz w:val="20"/>
        </w:rPr>
        <w:t>ả</w:t>
      </w:r>
      <w:r>
        <w:rPr>
          <w:sz w:val="20"/>
        </w:rPr>
        <w:t>o</w:t>
      </w:r>
      <w:r>
        <w:rPr>
          <w:spacing w:val="-3"/>
          <w:sz w:val="20"/>
        </w:rPr>
        <w:t xml:space="preserve"> </w:t>
      </w:r>
      <w:r>
        <w:rPr>
          <w:sz w:val="20"/>
        </w:rPr>
        <w:t>3.4.5-1(4)</w:t>
      </w:r>
      <w:r>
        <w:rPr>
          <w:spacing w:val="-5"/>
          <w:sz w:val="20"/>
        </w:rPr>
        <w:t xml:space="preserve"> </w:t>
      </w:r>
      <w:r>
        <w:rPr>
          <w:sz w:val="20"/>
        </w:rPr>
        <w:t>Ph</w:t>
      </w:r>
      <w:r>
        <w:rPr>
          <w:sz w:val="20"/>
        </w:rPr>
        <w:t>ầ</w:t>
      </w:r>
      <w:r>
        <w:rPr>
          <w:sz w:val="20"/>
        </w:rPr>
        <w:t>n</w:t>
      </w:r>
      <w:r>
        <w:rPr>
          <w:spacing w:val="-4"/>
          <w:sz w:val="20"/>
        </w:rPr>
        <w:t xml:space="preserve"> </w:t>
      </w:r>
      <w:r>
        <w:rPr>
          <w:sz w:val="20"/>
        </w:rPr>
        <w:t>3</w:t>
      </w:r>
      <w:r>
        <w:rPr>
          <w:spacing w:val="-6"/>
          <w:sz w:val="20"/>
        </w:rPr>
        <w:t xml:space="preserve"> </w:t>
      </w:r>
      <w:r>
        <w:rPr>
          <w:sz w:val="20"/>
        </w:rPr>
        <w:t>c</w:t>
      </w:r>
      <w:r>
        <w:rPr>
          <w:sz w:val="20"/>
        </w:rPr>
        <w:t>ủ</w:t>
      </w:r>
      <w:r>
        <w:rPr>
          <w:sz w:val="20"/>
        </w:rPr>
        <w:t>a</w:t>
      </w:r>
      <w:r>
        <w:rPr>
          <w:spacing w:val="-5"/>
          <w:sz w:val="20"/>
        </w:rPr>
        <w:t xml:space="preserve"> </w:t>
      </w:r>
      <w:r>
        <w:rPr>
          <w:sz w:val="20"/>
        </w:rPr>
        <w:t>Quy</w:t>
      </w:r>
      <w:r>
        <w:rPr>
          <w:spacing w:val="-5"/>
          <w:sz w:val="20"/>
        </w:rPr>
        <w:t xml:space="preserve"> </w:t>
      </w:r>
      <w:r>
        <w:rPr>
          <w:sz w:val="20"/>
        </w:rPr>
        <w:t>chu</w:t>
      </w:r>
      <w:r>
        <w:rPr>
          <w:sz w:val="20"/>
        </w:rPr>
        <w:t>ẩ</w:t>
      </w:r>
      <w:r>
        <w:rPr>
          <w:sz w:val="20"/>
        </w:rPr>
        <w:t>n</w:t>
      </w:r>
      <w:r>
        <w:rPr>
          <w:spacing w:val="-5"/>
          <w:sz w:val="20"/>
        </w:rPr>
        <w:t xml:space="preserve"> </w:t>
      </w:r>
      <w:r>
        <w:rPr>
          <w:spacing w:val="-4"/>
          <w:sz w:val="20"/>
        </w:rPr>
        <w:t>này.</w:t>
      </w:r>
    </w:p>
    <w:p w14:paraId="110F909B" w14:textId="77777777" w:rsidR="00FC7CA5" w:rsidRDefault="003671C9">
      <w:pPr>
        <w:pStyle w:val="ListParagraph"/>
        <w:numPr>
          <w:ilvl w:val="1"/>
          <w:numId w:val="165"/>
        </w:numPr>
        <w:tabs>
          <w:tab w:val="left" w:pos="1618"/>
        </w:tabs>
        <w:spacing w:before="135"/>
        <w:ind w:left="1618" w:hanging="452"/>
        <w:rPr>
          <w:sz w:val="24"/>
        </w:rPr>
      </w:pPr>
      <w:r>
        <w:rPr>
          <w:sz w:val="24"/>
        </w:rPr>
        <w:t>Bơm,</w:t>
      </w:r>
      <w:r>
        <w:rPr>
          <w:spacing w:val="-1"/>
          <w:sz w:val="24"/>
        </w:rPr>
        <w:t xml:space="preserve"> </w:t>
      </w:r>
      <w:r>
        <w:rPr>
          <w:sz w:val="24"/>
        </w:rPr>
        <w:t>đư</w:t>
      </w:r>
      <w:r>
        <w:rPr>
          <w:sz w:val="24"/>
        </w:rPr>
        <w:t>ờ</w:t>
      </w:r>
      <w:r>
        <w:rPr>
          <w:sz w:val="24"/>
        </w:rPr>
        <w:t>ng</w:t>
      </w:r>
      <w:r>
        <w:rPr>
          <w:spacing w:val="-2"/>
          <w:sz w:val="24"/>
        </w:rPr>
        <w:t xml:space="preserve"> </w:t>
      </w:r>
      <w:r>
        <w:rPr>
          <w:sz w:val="24"/>
        </w:rPr>
        <w:t>ố</w:t>
      </w:r>
      <w:r>
        <w:rPr>
          <w:sz w:val="24"/>
        </w:rPr>
        <w:t>ng</w:t>
      </w:r>
      <w:r>
        <w:rPr>
          <w:spacing w:val="-1"/>
          <w:sz w:val="24"/>
        </w:rPr>
        <w:t xml:space="preserve"> </w:t>
      </w:r>
      <w:r>
        <w:rPr>
          <w:sz w:val="24"/>
        </w:rPr>
        <w:t>và</w:t>
      </w:r>
      <w:r>
        <w:rPr>
          <w:spacing w:val="-2"/>
          <w:sz w:val="24"/>
        </w:rPr>
        <w:t xml:space="preserve"> </w:t>
      </w:r>
      <w:r>
        <w:rPr>
          <w:sz w:val="24"/>
        </w:rPr>
        <w:t>thi</w:t>
      </w:r>
      <w:r>
        <w:rPr>
          <w:sz w:val="24"/>
        </w:rPr>
        <w:t>ế</w:t>
      </w:r>
      <w:r>
        <w:rPr>
          <w:sz w:val="24"/>
        </w:rPr>
        <w:t>t</w:t>
      </w:r>
      <w:r>
        <w:rPr>
          <w:spacing w:val="-1"/>
          <w:sz w:val="24"/>
        </w:rPr>
        <w:t xml:space="preserve"> </w:t>
      </w:r>
      <w:r>
        <w:rPr>
          <w:sz w:val="24"/>
        </w:rPr>
        <w:t>b</w:t>
      </w:r>
      <w:r>
        <w:rPr>
          <w:sz w:val="24"/>
        </w:rPr>
        <w:t>ị</w:t>
      </w:r>
      <w:r>
        <w:rPr>
          <w:spacing w:val="-1"/>
          <w:sz w:val="24"/>
        </w:rPr>
        <w:t xml:space="preserve"> </w:t>
      </w:r>
      <w:r>
        <w:rPr>
          <w:spacing w:val="-5"/>
          <w:sz w:val="24"/>
        </w:rPr>
        <w:t>x</w:t>
      </w:r>
      <w:r>
        <w:rPr>
          <w:spacing w:val="-5"/>
          <w:sz w:val="24"/>
        </w:rPr>
        <w:t>ả</w:t>
      </w:r>
    </w:p>
    <w:p w14:paraId="1D2B486D" w14:textId="77777777" w:rsidR="00FC7CA5" w:rsidRDefault="003671C9">
      <w:pPr>
        <w:pStyle w:val="ListParagraph"/>
        <w:numPr>
          <w:ilvl w:val="2"/>
          <w:numId w:val="165"/>
        </w:numPr>
        <w:tabs>
          <w:tab w:val="left" w:pos="2072"/>
          <w:tab w:val="left" w:pos="2074"/>
        </w:tabs>
        <w:spacing w:before="175" w:line="288" w:lineRule="auto"/>
        <w:ind w:right="250" w:hanging="454"/>
        <w:jc w:val="both"/>
        <w:rPr>
          <w:sz w:val="24"/>
        </w:rPr>
      </w:pPr>
      <w:r>
        <w:rPr>
          <w:sz w:val="24"/>
        </w:rPr>
        <w:t>Ph</w:t>
      </w:r>
      <w:r>
        <w:rPr>
          <w:sz w:val="24"/>
        </w:rPr>
        <w:t>ả</w:t>
      </w:r>
      <w:r>
        <w:rPr>
          <w:sz w:val="24"/>
        </w:rPr>
        <w:t>i đ</w:t>
      </w:r>
      <w:r>
        <w:rPr>
          <w:sz w:val="24"/>
        </w:rPr>
        <w:t>ả</w:t>
      </w:r>
      <w:r>
        <w:rPr>
          <w:sz w:val="24"/>
        </w:rPr>
        <w:t>m b</w:t>
      </w:r>
      <w:r>
        <w:rPr>
          <w:sz w:val="24"/>
        </w:rPr>
        <w:t>ả</w:t>
      </w:r>
      <w:r>
        <w:rPr>
          <w:sz w:val="24"/>
        </w:rPr>
        <w:t>o r</w:t>
      </w:r>
      <w:r>
        <w:rPr>
          <w:sz w:val="24"/>
        </w:rPr>
        <w:t>ằ</w:t>
      </w:r>
      <w:r>
        <w:rPr>
          <w:sz w:val="24"/>
        </w:rPr>
        <w:t>ng vi</w:t>
      </w:r>
      <w:r>
        <w:rPr>
          <w:sz w:val="24"/>
        </w:rPr>
        <w:t>ệ</w:t>
      </w:r>
      <w:r>
        <w:rPr>
          <w:sz w:val="24"/>
        </w:rPr>
        <w:t>c b</w:t>
      </w:r>
      <w:r>
        <w:rPr>
          <w:sz w:val="24"/>
        </w:rPr>
        <w:t>ố</w:t>
      </w:r>
      <w:r>
        <w:rPr>
          <w:sz w:val="24"/>
        </w:rPr>
        <w:t xml:space="preserve"> trí đư</w:t>
      </w:r>
      <w:r>
        <w:rPr>
          <w:sz w:val="24"/>
        </w:rPr>
        <w:t>ờ</w:t>
      </w:r>
      <w:r>
        <w:rPr>
          <w:sz w:val="24"/>
        </w:rPr>
        <w:t xml:space="preserve">ng </w:t>
      </w:r>
      <w:r>
        <w:rPr>
          <w:sz w:val="24"/>
        </w:rPr>
        <w:t>ố</w:t>
      </w:r>
      <w:r>
        <w:rPr>
          <w:sz w:val="24"/>
        </w:rPr>
        <w:t>ng x</w:t>
      </w:r>
      <w:r>
        <w:rPr>
          <w:sz w:val="24"/>
        </w:rPr>
        <w:t>ả</w:t>
      </w:r>
      <w:r>
        <w:rPr>
          <w:sz w:val="24"/>
        </w:rPr>
        <w:t xml:space="preserve"> đ</w:t>
      </w:r>
      <w:r>
        <w:rPr>
          <w:sz w:val="24"/>
        </w:rPr>
        <w:t>ể</w:t>
      </w:r>
      <w:r>
        <w:rPr>
          <w:sz w:val="24"/>
        </w:rPr>
        <w:t xml:space="preserve"> th</w:t>
      </w:r>
      <w:r>
        <w:rPr>
          <w:sz w:val="24"/>
        </w:rPr>
        <w:t>ả</w:t>
      </w:r>
      <w:r>
        <w:rPr>
          <w:sz w:val="24"/>
        </w:rPr>
        <w:t>i nư</w:t>
      </w:r>
      <w:r>
        <w:rPr>
          <w:sz w:val="24"/>
        </w:rPr>
        <w:t>ớ</w:t>
      </w:r>
      <w:r>
        <w:rPr>
          <w:sz w:val="24"/>
        </w:rPr>
        <w:t>c d</w:t>
      </w:r>
      <w:r>
        <w:rPr>
          <w:sz w:val="24"/>
        </w:rPr>
        <w:t>ằ</w:t>
      </w:r>
      <w:r>
        <w:rPr>
          <w:sz w:val="24"/>
        </w:rPr>
        <w:t>n b</w:t>
      </w:r>
      <w:r>
        <w:rPr>
          <w:sz w:val="24"/>
        </w:rPr>
        <w:t>ẩ</w:t>
      </w:r>
      <w:r>
        <w:rPr>
          <w:sz w:val="24"/>
        </w:rPr>
        <w:t>n ho</w:t>
      </w:r>
      <w:r>
        <w:rPr>
          <w:sz w:val="24"/>
        </w:rPr>
        <w:t>ặ</w:t>
      </w:r>
      <w:r>
        <w:rPr>
          <w:sz w:val="24"/>
        </w:rPr>
        <w:t>c nư</w:t>
      </w:r>
      <w:r>
        <w:rPr>
          <w:sz w:val="24"/>
        </w:rPr>
        <w:t>ớ</w:t>
      </w:r>
      <w:r>
        <w:rPr>
          <w:sz w:val="24"/>
        </w:rPr>
        <w:t>c nhi</w:t>
      </w:r>
      <w:r>
        <w:rPr>
          <w:sz w:val="24"/>
        </w:rPr>
        <w:t>ễ</w:t>
      </w:r>
      <w:r>
        <w:rPr>
          <w:sz w:val="24"/>
        </w:rPr>
        <w:t>m d</w:t>
      </w:r>
      <w:r>
        <w:rPr>
          <w:sz w:val="24"/>
        </w:rPr>
        <w:t>ầ</w:t>
      </w:r>
      <w:r>
        <w:rPr>
          <w:sz w:val="24"/>
        </w:rPr>
        <w:t>u là th</w:t>
      </w:r>
      <w:r>
        <w:rPr>
          <w:sz w:val="24"/>
        </w:rPr>
        <w:t>ỏ</w:t>
      </w:r>
      <w:r>
        <w:rPr>
          <w:sz w:val="24"/>
        </w:rPr>
        <w:t>a mãn;</w:t>
      </w:r>
    </w:p>
    <w:p w14:paraId="20864754" w14:textId="77777777" w:rsidR="00FC7CA5" w:rsidRDefault="003671C9">
      <w:pPr>
        <w:pStyle w:val="ListParagraph"/>
        <w:numPr>
          <w:ilvl w:val="2"/>
          <w:numId w:val="165"/>
        </w:numPr>
        <w:tabs>
          <w:tab w:val="left" w:pos="2072"/>
          <w:tab w:val="left" w:pos="2074"/>
        </w:tabs>
        <w:spacing w:before="121" w:line="288" w:lineRule="auto"/>
        <w:ind w:right="253" w:hanging="454"/>
        <w:jc w:val="both"/>
        <w:rPr>
          <w:sz w:val="24"/>
        </w:rPr>
      </w:pPr>
      <w:r>
        <w:rPr>
          <w:sz w:val="24"/>
        </w:rPr>
        <w:t>Ph</w:t>
      </w:r>
      <w:r>
        <w:rPr>
          <w:sz w:val="24"/>
        </w:rPr>
        <w:t>ả</w:t>
      </w:r>
      <w:r>
        <w:rPr>
          <w:sz w:val="24"/>
        </w:rPr>
        <w:t>i</w:t>
      </w:r>
      <w:r>
        <w:rPr>
          <w:spacing w:val="-7"/>
          <w:sz w:val="24"/>
        </w:rPr>
        <w:t xml:space="preserve"> </w:t>
      </w:r>
      <w:r>
        <w:rPr>
          <w:sz w:val="24"/>
        </w:rPr>
        <w:t>đ</w:t>
      </w:r>
      <w:r>
        <w:rPr>
          <w:sz w:val="24"/>
        </w:rPr>
        <w:t>ả</w:t>
      </w:r>
      <w:r>
        <w:rPr>
          <w:sz w:val="24"/>
        </w:rPr>
        <w:t>m</w:t>
      </w:r>
      <w:r>
        <w:rPr>
          <w:spacing w:val="-5"/>
          <w:sz w:val="24"/>
        </w:rPr>
        <w:t xml:space="preserve"> </w:t>
      </w:r>
      <w:r>
        <w:rPr>
          <w:sz w:val="24"/>
        </w:rPr>
        <w:t>b</w:t>
      </w:r>
      <w:r>
        <w:rPr>
          <w:sz w:val="24"/>
        </w:rPr>
        <w:t>ả</w:t>
      </w:r>
      <w:r>
        <w:rPr>
          <w:sz w:val="24"/>
        </w:rPr>
        <w:t>o</w:t>
      </w:r>
      <w:r>
        <w:rPr>
          <w:spacing w:val="-4"/>
          <w:sz w:val="24"/>
        </w:rPr>
        <w:t xml:space="preserve"> </w:t>
      </w:r>
      <w:r>
        <w:rPr>
          <w:sz w:val="24"/>
        </w:rPr>
        <w:t>r</w:t>
      </w:r>
      <w:r>
        <w:rPr>
          <w:sz w:val="24"/>
        </w:rPr>
        <w:t>ằ</w:t>
      </w:r>
      <w:r>
        <w:rPr>
          <w:sz w:val="24"/>
        </w:rPr>
        <w:t>ng</w:t>
      </w:r>
      <w:r>
        <w:rPr>
          <w:spacing w:val="-6"/>
          <w:sz w:val="24"/>
        </w:rPr>
        <w:t xml:space="preserve"> </w:t>
      </w:r>
      <w:r>
        <w:rPr>
          <w:sz w:val="24"/>
        </w:rPr>
        <w:t>v</w:t>
      </w:r>
      <w:r>
        <w:rPr>
          <w:sz w:val="24"/>
        </w:rPr>
        <w:t>ị</w:t>
      </w:r>
      <w:r>
        <w:rPr>
          <w:spacing w:val="-5"/>
          <w:sz w:val="24"/>
        </w:rPr>
        <w:t xml:space="preserve"> </w:t>
      </w:r>
      <w:r>
        <w:rPr>
          <w:sz w:val="24"/>
        </w:rPr>
        <w:t>trí</w:t>
      </w:r>
      <w:r>
        <w:rPr>
          <w:spacing w:val="-2"/>
          <w:sz w:val="24"/>
        </w:rPr>
        <w:t xml:space="preserve"> </w:t>
      </w:r>
      <w:r>
        <w:rPr>
          <w:sz w:val="24"/>
        </w:rPr>
        <w:t>đi</w:t>
      </w:r>
      <w:r>
        <w:rPr>
          <w:sz w:val="24"/>
        </w:rPr>
        <w:t>ề</w:t>
      </w:r>
      <w:r>
        <w:rPr>
          <w:sz w:val="24"/>
        </w:rPr>
        <w:t>u</w:t>
      </w:r>
      <w:r>
        <w:rPr>
          <w:spacing w:val="-5"/>
          <w:sz w:val="24"/>
        </w:rPr>
        <w:t xml:space="preserve"> </w:t>
      </w:r>
      <w:r>
        <w:rPr>
          <w:sz w:val="24"/>
        </w:rPr>
        <w:t>khi</w:t>
      </w:r>
      <w:r>
        <w:rPr>
          <w:sz w:val="24"/>
        </w:rPr>
        <w:t>ể</w:t>
      </w:r>
      <w:r>
        <w:rPr>
          <w:sz w:val="24"/>
        </w:rPr>
        <w:t>n</w:t>
      </w:r>
      <w:r>
        <w:rPr>
          <w:spacing w:val="-6"/>
          <w:sz w:val="24"/>
        </w:rPr>
        <w:t xml:space="preserve"> </w:t>
      </w:r>
      <w:r>
        <w:rPr>
          <w:sz w:val="24"/>
        </w:rPr>
        <w:t>x</w:t>
      </w:r>
      <w:r>
        <w:rPr>
          <w:sz w:val="24"/>
        </w:rPr>
        <w:t>ả</w:t>
      </w:r>
      <w:r>
        <w:rPr>
          <w:spacing w:val="-6"/>
          <w:sz w:val="24"/>
        </w:rPr>
        <w:t xml:space="preserve"> </w:t>
      </w:r>
      <w:r>
        <w:rPr>
          <w:sz w:val="24"/>
        </w:rPr>
        <w:t>và</w:t>
      </w:r>
      <w:r>
        <w:rPr>
          <w:spacing w:val="-6"/>
          <w:sz w:val="24"/>
        </w:rPr>
        <w:t xml:space="preserve"> </w:t>
      </w:r>
      <w:r>
        <w:rPr>
          <w:sz w:val="24"/>
        </w:rPr>
        <w:t>v</w:t>
      </w:r>
      <w:r>
        <w:rPr>
          <w:sz w:val="24"/>
        </w:rPr>
        <w:t>ị</w:t>
      </w:r>
      <w:r>
        <w:rPr>
          <w:spacing w:val="-5"/>
          <w:sz w:val="24"/>
        </w:rPr>
        <w:t xml:space="preserve"> </w:t>
      </w:r>
      <w:r>
        <w:rPr>
          <w:sz w:val="24"/>
        </w:rPr>
        <w:t>trí</w:t>
      </w:r>
      <w:r>
        <w:rPr>
          <w:spacing w:val="-6"/>
          <w:sz w:val="24"/>
        </w:rPr>
        <w:t xml:space="preserve"> </w:t>
      </w:r>
      <w:r>
        <w:rPr>
          <w:sz w:val="24"/>
        </w:rPr>
        <w:t>quan</w:t>
      </w:r>
      <w:r>
        <w:rPr>
          <w:spacing w:val="-6"/>
          <w:sz w:val="24"/>
        </w:rPr>
        <w:t xml:space="preserve"> </w:t>
      </w:r>
      <w:r>
        <w:rPr>
          <w:sz w:val="24"/>
        </w:rPr>
        <w:t>sát</w:t>
      </w:r>
      <w:r>
        <w:rPr>
          <w:spacing w:val="-4"/>
          <w:sz w:val="24"/>
        </w:rPr>
        <w:t xml:space="preserve"> </w:t>
      </w:r>
      <w:r>
        <w:rPr>
          <w:sz w:val="24"/>
        </w:rPr>
        <w:t>đ</w:t>
      </w:r>
      <w:r>
        <w:rPr>
          <w:sz w:val="24"/>
        </w:rPr>
        <w:t>ể</w:t>
      </w:r>
      <w:r>
        <w:rPr>
          <w:spacing w:val="-6"/>
          <w:sz w:val="24"/>
        </w:rPr>
        <w:t xml:space="preserve"> </w:t>
      </w:r>
      <w:r>
        <w:rPr>
          <w:sz w:val="24"/>
        </w:rPr>
        <w:t>quan</w:t>
      </w:r>
      <w:r>
        <w:rPr>
          <w:spacing w:val="-4"/>
          <w:sz w:val="24"/>
        </w:rPr>
        <w:t xml:space="preserve"> </w:t>
      </w:r>
      <w:r>
        <w:rPr>
          <w:sz w:val="24"/>
        </w:rPr>
        <w:t>sát</w:t>
      </w:r>
      <w:r>
        <w:rPr>
          <w:spacing w:val="-9"/>
          <w:sz w:val="24"/>
        </w:rPr>
        <w:t xml:space="preserve"> </w:t>
      </w:r>
      <w:r>
        <w:rPr>
          <w:sz w:val="24"/>
        </w:rPr>
        <w:t>b</w:t>
      </w:r>
      <w:r>
        <w:rPr>
          <w:sz w:val="24"/>
        </w:rPr>
        <w:t>ằ</w:t>
      </w:r>
      <w:r>
        <w:rPr>
          <w:sz w:val="24"/>
        </w:rPr>
        <w:t>ng</w:t>
      </w:r>
      <w:r>
        <w:rPr>
          <w:spacing w:val="-6"/>
          <w:sz w:val="24"/>
        </w:rPr>
        <w:t xml:space="preserve"> </w:t>
      </w:r>
      <w:r>
        <w:rPr>
          <w:sz w:val="24"/>
        </w:rPr>
        <w:t>m</w:t>
      </w:r>
      <w:r>
        <w:rPr>
          <w:sz w:val="24"/>
        </w:rPr>
        <w:t>ắ</w:t>
      </w:r>
      <w:r>
        <w:rPr>
          <w:sz w:val="24"/>
        </w:rPr>
        <w:t>t</w:t>
      </w:r>
      <w:r>
        <w:rPr>
          <w:spacing w:val="-6"/>
          <w:sz w:val="24"/>
        </w:rPr>
        <w:t xml:space="preserve"> </w:t>
      </w:r>
      <w:r>
        <w:rPr>
          <w:sz w:val="24"/>
        </w:rPr>
        <w:t>vi</w:t>
      </w:r>
      <w:r>
        <w:rPr>
          <w:sz w:val="24"/>
        </w:rPr>
        <w:t>ệ</w:t>
      </w:r>
      <w:r>
        <w:rPr>
          <w:sz w:val="24"/>
        </w:rPr>
        <w:t>c x</w:t>
      </w:r>
      <w:r>
        <w:rPr>
          <w:sz w:val="24"/>
        </w:rPr>
        <w:t>ả</w:t>
      </w:r>
      <w:r>
        <w:rPr>
          <w:sz w:val="24"/>
        </w:rPr>
        <w:t xml:space="preserve"> nư</w:t>
      </w:r>
      <w:r>
        <w:rPr>
          <w:sz w:val="24"/>
        </w:rPr>
        <w:t>ớ</w:t>
      </w:r>
      <w:r>
        <w:rPr>
          <w:sz w:val="24"/>
        </w:rPr>
        <w:t>c nhi</w:t>
      </w:r>
      <w:r>
        <w:rPr>
          <w:sz w:val="24"/>
        </w:rPr>
        <w:t>ễ</w:t>
      </w:r>
      <w:r>
        <w:rPr>
          <w:sz w:val="24"/>
        </w:rPr>
        <w:t>m d</w:t>
      </w:r>
      <w:r>
        <w:rPr>
          <w:sz w:val="24"/>
        </w:rPr>
        <w:t>ầ</w:t>
      </w:r>
      <w:r>
        <w:rPr>
          <w:sz w:val="24"/>
        </w:rPr>
        <w:t>u bao g</w:t>
      </w:r>
      <w:r>
        <w:rPr>
          <w:sz w:val="24"/>
        </w:rPr>
        <w:t>ồ</w:t>
      </w:r>
      <w:r>
        <w:rPr>
          <w:sz w:val="24"/>
        </w:rPr>
        <w:t>m c</w:t>
      </w:r>
      <w:r>
        <w:rPr>
          <w:sz w:val="24"/>
        </w:rPr>
        <w:t>ả</w:t>
      </w:r>
      <w:r>
        <w:rPr>
          <w:sz w:val="24"/>
        </w:rPr>
        <w:t xml:space="preserve"> vi</w:t>
      </w:r>
      <w:r>
        <w:rPr>
          <w:sz w:val="24"/>
        </w:rPr>
        <w:t>ệ</w:t>
      </w:r>
      <w:r>
        <w:rPr>
          <w:sz w:val="24"/>
        </w:rPr>
        <w:t>c th</w:t>
      </w:r>
      <w:r>
        <w:rPr>
          <w:sz w:val="24"/>
        </w:rPr>
        <w:t>ử</w:t>
      </w:r>
      <w:r>
        <w:rPr>
          <w:sz w:val="24"/>
        </w:rPr>
        <w:t xml:space="preserve"> đ</w:t>
      </w:r>
      <w:r>
        <w:rPr>
          <w:sz w:val="24"/>
        </w:rPr>
        <w:t>ể</w:t>
      </w:r>
      <w:r>
        <w:rPr>
          <w:sz w:val="24"/>
        </w:rPr>
        <w:t xml:space="preserve"> xác nh</w:t>
      </w:r>
      <w:r>
        <w:rPr>
          <w:sz w:val="24"/>
        </w:rPr>
        <w:t>ậ</w:t>
      </w:r>
      <w:r>
        <w:rPr>
          <w:sz w:val="24"/>
        </w:rPr>
        <w:t>n ch</w:t>
      </w:r>
      <w:r>
        <w:rPr>
          <w:sz w:val="24"/>
        </w:rPr>
        <w:t>ứ</w:t>
      </w:r>
      <w:r>
        <w:rPr>
          <w:sz w:val="24"/>
        </w:rPr>
        <w:t>c năng liên đ</w:t>
      </w:r>
      <w:r>
        <w:rPr>
          <w:sz w:val="24"/>
        </w:rPr>
        <w:t>ộ</w:t>
      </w:r>
      <w:r>
        <w:rPr>
          <w:sz w:val="24"/>
        </w:rPr>
        <w:t>ng gi</w:t>
      </w:r>
      <w:r>
        <w:rPr>
          <w:sz w:val="24"/>
        </w:rPr>
        <w:t>ữ</w:t>
      </w:r>
      <w:r>
        <w:rPr>
          <w:sz w:val="24"/>
        </w:rPr>
        <w:t>a chúng là th</w:t>
      </w:r>
      <w:r>
        <w:rPr>
          <w:sz w:val="24"/>
        </w:rPr>
        <w:t>ỏ</w:t>
      </w:r>
      <w:r>
        <w:rPr>
          <w:sz w:val="24"/>
        </w:rPr>
        <w:t>a mãn;</w:t>
      </w:r>
    </w:p>
    <w:p w14:paraId="5A6B312A"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5D49F551" w14:textId="77777777" w:rsidR="00FC7CA5" w:rsidRDefault="003671C9">
      <w:pPr>
        <w:pStyle w:val="Heading6"/>
        <w:tabs>
          <w:tab w:val="left" w:pos="8051"/>
        </w:tabs>
      </w:pPr>
      <w:r>
        <w:lastRenderedPageBreak/>
        <w:t>Ph</w:t>
      </w:r>
      <w:r>
        <w:t>ầ</w:t>
      </w:r>
      <w:r>
        <w:t>n</w:t>
      </w:r>
      <w:r>
        <w:rPr>
          <w:spacing w:val="-2"/>
        </w:rPr>
        <w:t xml:space="preserve"> </w:t>
      </w:r>
      <w:r>
        <w:t>2,</w:t>
      </w:r>
      <w:r>
        <w:rPr>
          <w:spacing w:val="-4"/>
        </w:rPr>
        <w:t xml:space="preserve"> </w:t>
      </w:r>
      <w:r>
        <w:t>Chương</w:t>
      </w:r>
      <w:r>
        <w:rPr>
          <w:spacing w:val="-2"/>
        </w:rPr>
        <w:t xml:space="preserve"> </w:t>
      </w:r>
      <w:r>
        <w:rPr>
          <w:spacing w:val="-10"/>
        </w:rPr>
        <w:t>2</w:t>
      </w:r>
      <w:r>
        <w:tab/>
        <w:t>QCVN</w:t>
      </w:r>
      <w:r>
        <w:rPr>
          <w:spacing w:val="-3"/>
        </w:rPr>
        <w:t xml:space="preserve"> </w:t>
      </w:r>
      <w:r>
        <w:t>26:</w:t>
      </w:r>
      <w:r>
        <w:rPr>
          <w:spacing w:val="-3"/>
        </w:rPr>
        <w:t xml:space="preserve"> </w:t>
      </w:r>
      <w:r>
        <w:rPr>
          <w:spacing w:val="-2"/>
        </w:rPr>
        <w:t>2024/BGTVT</w:t>
      </w:r>
    </w:p>
    <w:p w14:paraId="79551531" w14:textId="77777777" w:rsidR="00FC7CA5" w:rsidRDefault="00FC7CA5">
      <w:pPr>
        <w:pStyle w:val="BodyText"/>
        <w:spacing w:before="15"/>
        <w:jc w:val="left"/>
        <w:rPr>
          <w:b/>
        </w:rPr>
      </w:pPr>
    </w:p>
    <w:p w14:paraId="501AE0CD" w14:textId="77777777" w:rsidR="00FC7CA5" w:rsidRDefault="003671C9">
      <w:pPr>
        <w:pStyle w:val="ListParagraph"/>
        <w:numPr>
          <w:ilvl w:val="2"/>
          <w:numId w:val="165"/>
        </w:numPr>
        <w:tabs>
          <w:tab w:val="left" w:pos="2072"/>
          <w:tab w:val="left" w:pos="2074"/>
        </w:tabs>
        <w:spacing w:before="0" w:line="288" w:lineRule="auto"/>
        <w:ind w:right="249" w:hanging="454"/>
        <w:jc w:val="both"/>
        <w:rPr>
          <w:sz w:val="24"/>
        </w:rPr>
      </w:pPr>
      <w:r>
        <w:rPr>
          <w:sz w:val="24"/>
        </w:rPr>
        <w:t>Ph</w:t>
      </w:r>
      <w:r>
        <w:rPr>
          <w:sz w:val="24"/>
        </w:rPr>
        <w:t>ả</w:t>
      </w:r>
      <w:r>
        <w:rPr>
          <w:sz w:val="24"/>
        </w:rPr>
        <w:t>i đ</w:t>
      </w:r>
      <w:r>
        <w:rPr>
          <w:sz w:val="24"/>
        </w:rPr>
        <w:t>ả</w:t>
      </w:r>
      <w:r>
        <w:rPr>
          <w:sz w:val="24"/>
        </w:rPr>
        <w:t>m b</w:t>
      </w:r>
      <w:r>
        <w:rPr>
          <w:sz w:val="24"/>
        </w:rPr>
        <w:t>ả</w:t>
      </w:r>
      <w:r>
        <w:rPr>
          <w:sz w:val="24"/>
        </w:rPr>
        <w:t>o r</w:t>
      </w:r>
      <w:r>
        <w:rPr>
          <w:sz w:val="24"/>
        </w:rPr>
        <w:t>ằ</w:t>
      </w:r>
      <w:r>
        <w:rPr>
          <w:sz w:val="24"/>
        </w:rPr>
        <w:t>ng h</w:t>
      </w:r>
      <w:r>
        <w:rPr>
          <w:sz w:val="24"/>
        </w:rPr>
        <w:t>ệ</w:t>
      </w:r>
      <w:r>
        <w:rPr>
          <w:spacing w:val="-1"/>
          <w:sz w:val="24"/>
        </w:rPr>
        <w:t xml:space="preserve"> </w:t>
      </w:r>
      <w:r>
        <w:rPr>
          <w:sz w:val="24"/>
        </w:rPr>
        <w:t>th</w:t>
      </w:r>
      <w:r>
        <w:rPr>
          <w:sz w:val="24"/>
        </w:rPr>
        <w:t>ố</w:t>
      </w:r>
      <w:r>
        <w:rPr>
          <w:sz w:val="24"/>
        </w:rPr>
        <w:t>ng hút vét, két l</w:t>
      </w:r>
      <w:r>
        <w:rPr>
          <w:sz w:val="24"/>
        </w:rPr>
        <w:t>ắ</w:t>
      </w:r>
      <w:r>
        <w:rPr>
          <w:sz w:val="24"/>
        </w:rPr>
        <w:t>ng, két hàng ho</w:t>
      </w:r>
      <w:r>
        <w:rPr>
          <w:sz w:val="24"/>
        </w:rPr>
        <w:t>ặ</w:t>
      </w:r>
      <w:r>
        <w:rPr>
          <w:sz w:val="24"/>
        </w:rPr>
        <w:t>c các h</w:t>
      </w:r>
      <w:r>
        <w:rPr>
          <w:sz w:val="24"/>
        </w:rPr>
        <w:t>ệ</w:t>
      </w:r>
      <w:r>
        <w:rPr>
          <w:spacing w:val="-1"/>
          <w:sz w:val="24"/>
        </w:rPr>
        <w:t xml:space="preserve"> </w:t>
      </w:r>
      <w:r>
        <w:rPr>
          <w:sz w:val="24"/>
        </w:rPr>
        <w:t>th</w:t>
      </w:r>
      <w:r>
        <w:rPr>
          <w:sz w:val="24"/>
        </w:rPr>
        <w:t>ố</w:t>
      </w:r>
      <w:r>
        <w:rPr>
          <w:sz w:val="24"/>
        </w:rPr>
        <w:t>ng đ</w:t>
      </w:r>
      <w:r>
        <w:rPr>
          <w:sz w:val="24"/>
        </w:rPr>
        <w:t>ể</w:t>
      </w:r>
      <w:r>
        <w:rPr>
          <w:sz w:val="24"/>
        </w:rPr>
        <w:t xml:space="preserve"> hút vét</w:t>
      </w:r>
      <w:r>
        <w:rPr>
          <w:spacing w:val="-4"/>
          <w:sz w:val="24"/>
        </w:rPr>
        <w:t xml:space="preserve"> </w:t>
      </w:r>
      <w:r>
        <w:rPr>
          <w:sz w:val="24"/>
        </w:rPr>
        <w:t>t</w:t>
      </w:r>
      <w:r>
        <w:rPr>
          <w:sz w:val="24"/>
        </w:rPr>
        <w:t>ấ</w:t>
      </w:r>
      <w:r>
        <w:rPr>
          <w:sz w:val="24"/>
        </w:rPr>
        <w:t>t</w:t>
      </w:r>
      <w:r>
        <w:rPr>
          <w:spacing w:val="-4"/>
          <w:sz w:val="24"/>
        </w:rPr>
        <w:t xml:space="preserve"> </w:t>
      </w:r>
      <w:r>
        <w:rPr>
          <w:sz w:val="24"/>
        </w:rPr>
        <w:t>c</w:t>
      </w:r>
      <w:r>
        <w:rPr>
          <w:sz w:val="24"/>
        </w:rPr>
        <w:t>ả</w:t>
      </w:r>
      <w:r>
        <w:rPr>
          <w:spacing w:val="-4"/>
          <w:sz w:val="24"/>
        </w:rPr>
        <w:t xml:space="preserve"> </w:t>
      </w:r>
      <w:r>
        <w:rPr>
          <w:sz w:val="24"/>
        </w:rPr>
        <w:t>các</w:t>
      </w:r>
      <w:r>
        <w:rPr>
          <w:spacing w:val="-7"/>
          <w:sz w:val="24"/>
        </w:rPr>
        <w:t xml:space="preserve"> </w:t>
      </w:r>
      <w:r>
        <w:rPr>
          <w:sz w:val="24"/>
        </w:rPr>
        <w:t>bơm</w:t>
      </w:r>
      <w:r>
        <w:rPr>
          <w:spacing w:val="-5"/>
          <w:sz w:val="24"/>
        </w:rPr>
        <w:t xml:space="preserve"> </w:t>
      </w:r>
      <w:r>
        <w:rPr>
          <w:sz w:val="24"/>
        </w:rPr>
        <w:t>hàng</w:t>
      </w:r>
      <w:r>
        <w:rPr>
          <w:spacing w:val="-4"/>
          <w:sz w:val="24"/>
        </w:rPr>
        <w:t xml:space="preserve"> </w:t>
      </w:r>
      <w:r>
        <w:rPr>
          <w:sz w:val="24"/>
        </w:rPr>
        <w:t>và</w:t>
      </w:r>
      <w:r>
        <w:rPr>
          <w:spacing w:val="-6"/>
          <w:sz w:val="24"/>
        </w:rPr>
        <w:t xml:space="preserve"> </w:t>
      </w:r>
      <w:r>
        <w:rPr>
          <w:sz w:val="24"/>
        </w:rPr>
        <w:t>t</w:t>
      </w:r>
      <w:r>
        <w:rPr>
          <w:sz w:val="24"/>
        </w:rPr>
        <w:t>ấ</w:t>
      </w:r>
      <w:r>
        <w:rPr>
          <w:sz w:val="24"/>
        </w:rPr>
        <w:t>t</w:t>
      </w:r>
      <w:r>
        <w:rPr>
          <w:spacing w:val="-4"/>
          <w:sz w:val="24"/>
        </w:rPr>
        <w:t xml:space="preserve"> </w:t>
      </w:r>
      <w:r>
        <w:rPr>
          <w:sz w:val="24"/>
        </w:rPr>
        <w:t>c</w:t>
      </w:r>
      <w:r>
        <w:rPr>
          <w:sz w:val="24"/>
        </w:rPr>
        <w:t>ả</w:t>
      </w:r>
      <w:r>
        <w:rPr>
          <w:spacing w:val="-6"/>
          <w:sz w:val="24"/>
        </w:rPr>
        <w:t xml:space="preserve"> </w:t>
      </w:r>
      <w:r>
        <w:rPr>
          <w:sz w:val="24"/>
        </w:rPr>
        <w:t>các</w:t>
      </w:r>
      <w:r>
        <w:rPr>
          <w:spacing w:val="-7"/>
          <w:sz w:val="24"/>
        </w:rPr>
        <w:t xml:space="preserve"> </w:t>
      </w:r>
      <w:r>
        <w:rPr>
          <w:sz w:val="24"/>
        </w:rPr>
        <w:t>ố</w:t>
      </w:r>
      <w:r>
        <w:rPr>
          <w:sz w:val="24"/>
        </w:rPr>
        <w:t>ng</w:t>
      </w:r>
      <w:r>
        <w:rPr>
          <w:spacing w:val="-6"/>
          <w:sz w:val="24"/>
        </w:rPr>
        <w:t xml:space="preserve"> </w:t>
      </w:r>
      <w:r>
        <w:rPr>
          <w:sz w:val="24"/>
        </w:rPr>
        <w:t>d</w:t>
      </w:r>
      <w:r>
        <w:rPr>
          <w:sz w:val="24"/>
        </w:rPr>
        <w:t>ẫ</w:t>
      </w:r>
      <w:r>
        <w:rPr>
          <w:sz w:val="24"/>
        </w:rPr>
        <w:t>n</w:t>
      </w:r>
      <w:r>
        <w:rPr>
          <w:spacing w:val="-4"/>
          <w:sz w:val="24"/>
        </w:rPr>
        <w:t xml:space="preserve"> </w:t>
      </w:r>
      <w:r>
        <w:rPr>
          <w:sz w:val="24"/>
        </w:rPr>
        <w:t>d</w:t>
      </w:r>
      <w:r>
        <w:rPr>
          <w:sz w:val="24"/>
        </w:rPr>
        <w:t>ầ</w:t>
      </w:r>
      <w:r>
        <w:rPr>
          <w:sz w:val="24"/>
        </w:rPr>
        <w:t>u</w:t>
      </w:r>
      <w:r>
        <w:rPr>
          <w:spacing w:val="-6"/>
          <w:sz w:val="24"/>
        </w:rPr>
        <w:t xml:space="preserve"> </w:t>
      </w:r>
      <w:r>
        <w:rPr>
          <w:sz w:val="24"/>
        </w:rPr>
        <w:t>k</w:t>
      </w:r>
      <w:r>
        <w:rPr>
          <w:sz w:val="24"/>
        </w:rPr>
        <w:t>ể</w:t>
      </w:r>
      <w:r>
        <w:rPr>
          <w:spacing w:val="-4"/>
          <w:sz w:val="24"/>
        </w:rPr>
        <w:t xml:space="preserve"> </w:t>
      </w:r>
      <w:r>
        <w:rPr>
          <w:sz w:val="24"/>
        </w:rPr>
        <w:t>c</w:t>
      </w:r>
      <w:r>
        <w:rPr>
          <w:sz w:val="24"/>
        </w:rPr>
        <w:t>ả</w:t>
      </w:r>
      <w:r>
        <w:rPr>
          <w:spacing w:val="-6"/>
          <w:sz w:val="24"/>
        </w:rPr>
        <w:t xml:space="preserve"> </w:t>
      </w:r>
      <w:r>
        <w:rPr>
          <w:sz w:val="24"/>
        </w:rPr>
        <w:t>h</w:t>
      </w:r>
      <w:r>
        <w:rPr>
          <w:sz w:val="24"/>
        </w:rPr>
        <w:t>ệ</w:t>
      </w:r>
      <w:r>
        <w:rPr>
          <w:spacing w:val="-6"/>
          <w:sz w:val="24"/>
        </w:rPr>
        <w:t xml:space="preserve"> </w:t>
      </w:r>
      <w:r>
        <w:rPr>
          <w:sz w:val="24"/>
        </w:rPr>
        <w:t>th</w:t>
      </w:r>
      <w:r>
        <w:rPr>
          <w:sz w:val="24"/>
        </w:rPr>
        <w:t>ố</w:t>
      </w:r>
      <w:r>
        <w:rPr>
          <w:sz w:val="24"/>
        </w:rPr>
        <w:t>ng</w:t>
      </w:r>
      <w:r>
        <w:rPr>
          <w:spacing w:val="-6"/>
          <w:sz w:val="24"/>
        </w:rPr>
        <w:t xml:space="preserve"> </w:t>
      </w:r>
      <w:r>
        <w:rPr>
          <w:sz w:val="24"/>
        </w:rPr>
        <w:t>n</w:t>
      </w:r>
      <w:r>
        <w:rPr>
          <w:sz w:val="24"/>
        </w:rPr>
        <w:t>ố</w:t>
      </w:r>
      <w:r>
        <w:rPr>
          <w:sz w:val="24"/>
        </w:rPr>
        <w:t>i</w:t>
      </w:r>
      <w:r>
        <w:rPr>
          <w:spacing w:val="-5"/>
          <w:sz w:val="24"/>
        </w:rPr>
        <w:t xml:space="preserve"> </w:t>
      </w:r>
      <w:r>
        <w:rPr>
          <w:sz w:val="24"/>
        </w:rPr>
        <w:t>ghép đ</w:t>
      </w:r>
      <w:r>
        <w:rPr>
          <w:sz w:val="24"/>
        </w:rPr>
        <w:t>ể</w:t>
      </w:r>
      <w:r>
        <w:rPr>
          <w:spacing w:val="-6"/>
          <w:sz w:val="24"/>
        </w:rPr>
        <w:t xml:space="preserve"> </w:t>
      </w:r>
      <w:r>
        <w:rPr>
          <w:sz w:val="24"/>
        </w:rPr>
        <w:t>n</w:t>
      </w:r>
      <w:r>
        <w:rPr>
          <w:sz w:val="24"/>
        </w:rPr>
        <w:t>ố</w:t>
      </w:r>
      <w:r>
        <w:rPr>
          <w:sz w:val="24"/>
        </w:rPr>
        <w:t>i v</w:t>
      </w:r>
      <w:r>
        <w:rPr>
          <w:sz w:val="24"/>
        </w:rPr>
        <w:t>ớ</w:t>
      </w:r>
      <w:r>
        <w:rPr>
          <w:sz w:val="24"/>
        </w:rPr>
        <w:t>i phương ti</w:t>
      </w:r>
      <w:r>
        <w:rPr>
          <w:sz w:val="24"/>
        </w:rPr>
        <w:t>ệ</w:t>
      </w:r>
      <w:r>
        <w:rPr>
          <w:sz w:val="24"/>
        </w:rPr>
        <w:t>n ti</w:t>
      </w:r>
      <w:r>
        <w:rPr>
          <w:sz w:val="24"/>
        </w:rPr>
        <w:t>ế</w:t>
      </w:r>
      <w:r>
        <w:rPr>
          <w:sz w:val="24"/>
        </w:rPr>
        <w:t>p nh</w:t>
      </w:r>
      <w:r>
        <w:rPr>
          <w:sz w:val="24"/>
        </w:rPr>
        <w:t>ậ</w:t>
      </w:r>
      <w:r>
        <w:rPr>
          <w:sz w:val="24"/>
        </w:rPr>
        <w:t>n đ</w:t>
      </w:r>
      <w:r>
        <w:rPr>
          <w:sz w:val="24"/>
        </w:rPr>
        <w:t>ể</w:t>
      </w:r>
      <w:r>
        <w:rPr>
          <w:sz w:val="24"/>
        </w:rPr>
        <w:t xml:space="preserve"> x</w:t>
      </w:r>
      <w:r>
        <w:rPr>
          <w:sz w:val="24"/>
        </w:rPr>
        <w:t>ả</w:t>
      </w:r>
      <w:r>
        <w:rPr>
          <w:sz w:val="24"/>
        </w:rPr>
        <w:t xml:space="preserve"> nư</w:t>
      </w:r>
      <w:r>
        <w:rPr>
          <w:sz w:val="24"/>
        </w:rPr>
        <w:t>ớ</w:t>
      </w:r>
      <w:r>
        <w:rPr>
          <w:sz w:val="24"/>
        </w:rPr>
        <w:t>c d</w:t>
      </w:r>
      <w:r>
        <w:rPr>
          <w:sz w:val="24"/>
        </w:rPr>
        <w:t>ằ</w:t>
      </w:r>
      <w:r>
        <w:rPr>
          <w:sz w:val="24"/>
        </w:rPr>
        <w:t>n b</w:t>
      </w:r>
      <w:r>
        <w:rPr>
          <w:sz w:val="24"/>
        </w:rPr>
        <w:t>ẩ</w:t>
      </w:r>
      <w:r>
        <w:rPr>
          <w:sz w:val="24"/>
        </w:rPr>
        <w:t>n ho</w:t>
      </w:r>
      <w:r>
        <w:rPr>
          <w:sz w:val="24"/>
        </w:rPr>
        <w:t>ặ</w:t>
      </w:r>
      <w:r>
        <w:rPr>
          <w:sz w:val="24"/>
        </w:rPr>
        <w:t>c nư</w:t>
      </w:r>
      <w:r>
        <w:rPr>
          <w:sz w:val="24"/>
        </w:rPr>
        <w:t>ớ</w:t>
      </w:r>
      <w:r>
        <w:rPr>
          <w:sz w:val="24"/>
        </w:rPr>
        <w:t>c b</w:t>
      </w:r>
      <w:r>
        <w:rPr>
          <w:sz w:val="24"/>
        </w:rPr>
        <w:t>ị</w:t>
      </w:r>
      <w:r>
        <w:rPr>
          <w:sz w:val="24"/>
        </w:rPr>
        <w:t xml:space="preserve"> nhi</w:t>
      </w:r>
      <w:r>
        <w:rPr>
          <w:sz w:val="24"/>
        </w:rPr>
        <w:t>ễ</w:t>
      </w:r>
      <w:r>
        <w:rPr>
          <w:sz w:val="24"/>
        </w:rPr>
        <w:t>m d</w:t>
      </w:r>
      <w:r>
        <w:rPr>
          <w:sz w:val="24"/>
        </w:rPr>
        <w:t>ầ</w:t>
      </w:r>
      <w:r>
        <w:rPr>
          <w:sz w:val="24"/>
        </w:rPr>
        <w:t>u là th</w:t>
      </w:r>
      <w:r>
        <w:rPr>
          <w:sz w:val="24"/>
        </w:rPr>
        <w:t>ỏ</w:t>
      </w:r>
      <w:r>
        <w:rPr>
          <w:sz w:val="24"/>
        </w:rPr>
        <w:t xml:space="preserve">a </w:t>
      </w:r>
      <w:r>
        <w:rPr>
          <w:spacing w:val="-4"/>
          <w:sz w:val="24"/>
        </w:rPr>
        <w:t>mãn.</w:t>
      </w:r>
    </w:p>
    <w:p w14:paraId="322EF6CF" w14:textId="77777777" w:rsidR="00FC7CA5" w:rsidRDefault="003671C9">
      <w:pPr>
        <w:pStyle w:val="ListParagraph"/>
        <w:numPr>
          <w:ilvl w:val="1"/>
          <w:numId w:val="165"/>
        </w:numPr>
        <w:tabs>
          <w:tab w:val="left" w:pos="1618"/>
        </w:tabs>
        <w:ind w:left="1618" w:hanging="452"/>
        <w:jc w:val="both"/>
        <w:rPr>
          <w:sz w:val="24"/>
        </w:rPr>
      </w:pPr>
      <w:r>
        <w:rPr>
          <w:sz w:val="24"/>
        </w:rPr>
        <w:t>B</w:t>
      </w:r>
      <w:r>
        <w:rPr>
          <w:sz w:val="24"/>
        </w:rPr>
        <w:t>ố</w:t>
      </w:r>
      <w:r>
        <w:rPr>
          <w:sz w:val="24"/>
        </w:rPr>
        <w:t xml:space="preserve"> </w:t>
      </w:r>
      <w:r>
        <w:rPr>
          <w:spacing w:val="-5"/>
          <w:sz w:val="24"/>
        </w:rPr>
        <w:t>trí</w:t>
      </w:r>
    </w:p>
    <w:p w14:paraId="4EBF30F9" w14:textId="77777777" w:rsidR="00FC7CA5" w:rsidRDefault="003671C9">
      <w:pPr>
        <w:pStyle w:val="BodyText"/>
        <w:spacing w:before="176" w:line="288" w:lineRule="auto"/>
        <w:ind w:left="1620" w:right="323"/>
        <w:jc w:val="left"/>
      </w:pPr>
      <w:r>
        <w:t>Ph</w:t>
      </w:r>
      <w:r>
        <w:t>ả</w:t>
      </w:r>
      <w:r>
        <w:t>i đ</w:t>
      </w:r>
      <w:r>
        <w:t>ả</w:t>
      </w:r>
      <w:r>
        <w:t>m b</w:t>
      </w:r>
      <w:r>
        <w:t>ả</w:t>
      </w:r>
      <w:r>
        <w:t>o r</w:t>
      </w:r>
      <w:r>
        <w:t>ằ</w:t>
      </w:r>
      <w:r>
        <w:t>ng h</w:t>
      </w:r>
      <w:r>
        <w:t>ệ</w:t>
      </w:r>
      <w:r>
        <w:t xml:space="preserve"> th</w:t>
      </w:r>
      <w:r>
        <w:t>ố</w:t>
      </w:r>
      <w:r>
        <w:t>ng chuy</w:t>
      </w:r>
      <w:r>
        <w:t>ể</w:t>
      </w:r>
      <w:r>
        <w:t>n hàng và các thi</w:t>
      </w:r>
      <w:r>
        <w:t>ế</w:t>
      </w:r>
      <w:r>
        <w:t>t b</w:t>
      </w:r>
      <w:r>
        <w:t>ị</w:t>
      </w:r>
      <w:r>
        <w:t xml:space="preserve"> đóng kín đư</w:t>
      </w:r>
      <w:r>
        <w:t>ợ</w:t>
      </w:r>
      <w:r>
        <w:t>c trang b</w:t>
      </w:r>
      <w:r>
        <w:t>ị</w:t>
      </w:r>
      <w:r>
        <w:t xml:space="preserve"> trên các đư</w:t>
      </w:r>
      <w:r>
        <w:t>ờ</w:t>
      </w:r>
      <w:r>
        <w:t xml:space="preserve">ng </w:t>
      </w:r>
      <w:r>
        <w:t>ố</w:t>
      </w:r>
      <w:r>
        <w:t>ng d</w:t>
      </w:r>
      <w:r>
        <w:t>ẫ</w:t>
      </w:r>
      <w:r>
        <w:t>n d</w:t>
      </w:r>
      <w:r>
        <w:t>ầ</w:t>
      </w:r>
      <w:r>
        <w:t>u hàng đ</w:t>
      </w:r>
      <w:r>
        <w:t>ể</w:t>
      </w:r>
      <w:r>
        <w:t xml:space="preserve"> đ</w:t>
      </w:r>
      <w:r>
        <w:t>ả</w:t>
      </w:r>
      <w:r>
        <w:t>m b</w:t>
      </w:r>
      <w:r>
        <w:t>ả</w:t>
      </w:r>
      <w:r>
        <w:t>o cách ly các két v</w:t>
      </w:r>
      <w:r>
        <w:t>ớ</w:t>
      </w:r>
      <w:r>
        <w:t>i nhau là phù h</w:t>
      </w:r>
      <w:r>
        <w:t>ợ</w:t>
      </w:r>
      <w:r>
        <w:t>p.</w:t>
      </w:r>
    </w:p>
    <w:p w14:paraId="17C6AF21" w14:textId="77777777" w:rsidR="00FC7CA5" w:rsidRDefault="003671C9">
      <w:pPr>
        <w:pStyle w:val="ListParagraph"/>
        <w:numPr>
          <w:ilvl w:val="1"/>
          <w:numId w:val="165"/>
        </w:numPr>
        <w:tabs>
          <w:tab w:val="left" w:pos="1618"/>
        </w:tabs>
        <w:ind w:left="1618" w:hanging="452"/>
        <w:jc w:val="both"/>
        <w:rPr>
          <w:sz w:val="24"/>
        </w:rPr>
      </w:pPr>
      <w:r>
        <w:rPr>
          <w:sz w:val="24"/>
        </w:rPr>
        <w:t>Phân</w:t>
      </w:r>
      <w:r>
        <w:rPr>
          <w:spacing w:val="-6"/>
          <w:sz w:val="24"/>
        </w:rPr>
        <w:t xml:space="preserve"> </w:t>
      </w:r>
      <w:r>
        <w:rPr>
          <w:sz w:val="24"/>
        </w:rPr>
        <w:t>khoang</w:t>
      </w:r>
      <w:r>
        <w:rPr>
          <w:spacing w:val="-1"/>
          <w:sz w:val="24"/>
        </w:rPr>
        <w:t xml:space="preserve"> </w:t>
      </w:r>
      <w:r>
        <w:rPr>
          <w:sz w:val="24"/>
        </w:rPr>
        <w:t>và</w:t>
      </w:r>
      <w:r>
        <w:rPr>
          <w:spacing w:val="-2"/>
          <w:sz w:val="24"/>
        </w:rPr>
        <w:t xml:space="preserve"> </w:t>
      </w:r>
      <w:r>
        <w:rPr>
          <w:sz w:val="24"/>
        </w:rPr>
        <w:t>ổ</w:t>
      </w:r>
      <w:r>
        <w:rPr>
          <w:sz w:val="24"/>
        </w:rPr>
        <w:t xml:space="preserve">n </w:t>
      </w:r>
      <w:r>
        <w:rPr>
          <w:spacing w:val="-4"/>
          <w:sz w:val="24"/>
        </w:rPr>
        <w:t>đ</w:t>
      </w:r>
      <w:r>
        <w:rPr>
          <w:spacing w:val="-4"/>
          <w:sz w:val="24"/>
        </w:rPr>
        <w:t>ị</w:t>
      </w:r>
      <w:r>
        <w:rPr>
          <w:spacing w:val="-4"/>
          <w:sz w:val="24"/>
        </w:rPr>
        <w:t>nh</w:t>
      </w:r>
    </w:p>
    <w:p w14:paraId="3C394354" w14:textId="77777777" w:rsidR="00FC7CA5" w:rsidRDefault="003671C9">
      <w:pPr>
        <w:pStyle w:val="ListParagraph"/>
        <w:numPr>
          <w:ilvl w:val="2"/>
          <w:numId w:val="165"/>
        </w:numPr>
        <w:tabs>
          <w:tab w:val="left" w:pos="2072"/>
          <w:tab w:val="left" w:pos="2074"/>
        </w:tabs>
        <w:spacing w:before="175" w:line="288" w:lineRule="auto"/>
        <w:ind w:right="250" w:hanging="454"/>
        <w:jc w:val="both"/>
        <w:rPr>
          <w:sz w:val="24"/>
        </w:rPr>
      </w:pPr>
      <w:r>
        <w:rPr>
          <w:sz w:val="24"/>
        </w:rPr>
        <w:t>Ngoài các trang b</w:t>
      </w:r>
      <w:r>
        <w:rPr>
          <w:sz w:val="24"/>
        </w:rPr>
        <w:t>ị</w:t>
      </w:r>
      <w:r>
        <w:rPr>
          <w:sz w:val="24"/>
        </w:rPr>
        <w:t xml:space="preserve"> đư</w:t>
      </w:r>
      <w:r>
        <w:rPr>
          <w:sz w:val="24"/>
        </w:rPr>
        <w:t>ợ</w:t>
      </w:r>
      <w:r>
        <w:rPr>
          <w:sz w:val="24"/>
        </w:rPr>
        <w:t xml:space="preserve">c nêu </w:t>
      </w:r>
      <w:r>
        <w:rPr>
          <w:sz w:val="24"/>
        </w:rPr>
        <w:t>ở</w:t>
      </w:r>
      <w:r>
        <w:rPr>
          <w:sz w:val="24"/>
        </w:rPr>
        <w:t xml:space="preserve"> (5) trên, ph</w:t>
      </w:r>
      <w:r>
        <w:rPr>
          <w:sz w:val="24"/>
        </w:rPr>
        <w:t>ả</w:t>
      </w:r>
      <w:r>
        <w:rPr>
          <w:sz w:val="24"/>
        </w:rPr>
        <w:t>i đ</w:t>
      </w:r>
      <w:r>
        <w:rPr>
          <w:sz w:val="24"/>
        </w:rPr>
        <w:t>ả</w:t>
      </w:r>
      <w:r>
        <w:rPr>
          <w:sz w:val="24"/>
        </w:rPr>
        <w:t>m b</w:t>
      </w:r>
      <w:r>
        <w:rPr>
          <w:sz w:val="24"/>
        </w:rPr>
        <w:t>ả</w:t>
      </w:r>
      <w:r>
        <w:rPr>
          <w:sz w:val="24"/>
        </w:rPr>
        <w:t>o r</w:t>
      </w:r>
      <w:r>
        <w:rPr>
          <w:sz w:val="24"/>
        </w:rPr>
        <w:t>ằ</w:t>
      </w:r>
      <w:r>
        <w:rPr>
          <w:sz w:val="24"/>
        </w:rPr>
        <w:t>ng vi</w:t>
      </w:r>
      <w:r>
        <w:rPr>
          <w:sz w:val="24"/>
        </w:rPr>
        <w:t>ệ</w:t>
      </w:r>
      <w:r>
        <w:rPr>
          <w:sz w:val="24"/>
        </w:rPr>
        <w:t>c b</w:t>
      </w:r>
      <w:r>
        <w:rPr>
          <w:sz w:val="24"/>
        </w:rPr>
        <w:t>ố</w:t>
      </w:r>
      <w:r>
        <w:rPr>
          <w:sz w:val="24"/>
        </w:rPr>
        <w:t xml:space="preserve"> trí đ</w:t>
      </w:r>
      <w:r>
        <w:rPr>
          <w:sz w:val="24"/>
        </w:rPr>
        <w:t>ể</w:t>
      </w:r>
      <w:r>
        <w:rPr>
          <w:sz w:val="24"/>
        </w:rPr>
        <w:t xml:space="preserve"> ngăn ng</w:t>
      </w:r>
      <w:r>
        <w:rPr>
          <w:sz w:val="24"/>
        </w:rPr>
        <w:t>ừ</w:t>
      </w:r>
      <w:r>
        <w:rPr>
          <w:sz w:val="24"/>
        </w:rPr>
        <w:t>a ng</w:t>
      </w:r>
      <w:r>
        <w:rPr>
          <w:sz w:val="24"/>
        </w:rPr>
        <w:t>ậ</w:t>
      </w:r>
      <w:r>
        <w:rPr>
          <w:sz w:val="24"/>
        </w:rPr>
        <w:t>p nư</w:t>
      </w:r>
      <w:r>
        <w:rPr>
          <w:sz w:val="24"/>
        </w:rPr>
        <w:t>ớ</w:t>
      </w:r>
      <w:r>
        <w:rPr>
          <w:sz w:val="24"/>
        </w:rPr>
        <w:t>c lan truy</w:t>
      </w:r>
      <w:r>
        <w:rPr>
          <w:sz w:val="24"/>
        </w:rPr>
        <w:t>ề</w:t>
      </w:r>
      <w:r>
        <w:rPr>
          <w:sz w:val="24"/>
        </w:rPr>
        <w:t>n vào các khoang là phù h</w:t>
      </w:r>
      <w:r>
        <w:rPr>
          <w:sz w:val="24"/>
        </w:rPr>
        <w:t>ợ</w:t>
      </w:r>
      <w:r>
        <w:rPr>
          <w:sz w:val="24"/>
        </w:rPr>
        <w:t>p;</w:t>
      </w:r>
    </w:p>
    <w:p w14:paraId="7BD8CC26" w14:textId="77777777" w:rsidR="00FC7CA5" w:rsidRDefault="003671C9">
      <w:pPr>
        <w:pStyle w:val="ListParagraph"/>
        <w:numPr>
          <w:ilvl w:val="2"/>
          <w:numId w:val="165"/>
        </w:numPr>
        <w:tabs>
          <w:tab w:val="left" w:pos="2072"/>
          <w:tab w:val="left" w:pos="2074"/>
        </w:tabs>
        <w:spacing w:before="121" w:line="288" w:lineRule="auto"/>
        <w:ind w:right="254" w:hanging="454"/>
        <w:jc w:val="both"/>
        <w:rPr>
          <w:sz w:val="24"/>
        </w:rPr>
      </w:pPr>
      <w:r>
        <w:rPr>
          <w:sz w:val="24"/>
        </w:rPr>
        <w:t>N</w:t>
      </w:r>
      <w:r>
        <w:rPr>
          <w:sz w:val="24"/>
        </w:rPr>
        <w:t>ế</w:t>
      </w:r>
      <w:r>
        <w:rPr>
          <w:sz w:val="24"/>
        </w:rPr>
        <w:t>u</w:t>
      </w:r>
      <w:r>
        <w:rPr>
          <w:spacing w:val="-6"/>
          <w:sz w:val="24"/>
        </w:rPr>
        <w:t xml:space="preserve"> </w:t>
      </w:r>
      <w:r>
        <w:rPr>
          <w:sz w:val="24"/>
        </w:rPr>
        <w:t>máy</w:t>
      </w:r>
      <w:r>
        <w:rPr>
          <w:spacing w:val="-7"/>
          <w:sz w:val="24"/>
        </w:rPr>
        <w:t xml:space="preserve"> </w:t>
      </w:r>
      <w:r>
        <w:rPr>
          <w:sz w:val="24"/>
        </w:rPr>
        <w:t>tính</w:t>
      </w:r>
      <w:r>
        <w:rPr>
          <w:spacing w:val="-6"/>
          <w:sz w:val="24"/>
        </w:rPr>
        <w:t xml:space="preserve"> </w:t>
      </w:r>
      <w:r>
        <w:rPr>
          <w:sz w:val="24"/>
        </w:rPr>
        <w:t>ổ</w:t>
      </w:r>
      <w:r>
        <w:rPr>
          <w:sz w:val="24"/>
        </w:rPr>
        <w:t>n</w:t>
      </w:r>
      <w:r>
        <w:rPr>
          <w:spacing w:val="-6"/>
          <w:sz w:val="24"/>
        </w:rPr>
        <w:t xml:space="preserve"> </w:t>
      </w:r>
      <w:r>
        <w:rPr>
          <w:sz w:val="24"/>
        </w:rPr>
        <w:t>đ</w:t>
      </w:r>
      <w:r>
        <w:rPr>
          <w:sz w:val="24"/>
        </w:rPr>
        <w:t>ị</w:t>
      </w:r>
      <w:r>
        <w:rPr>
          <w:sz w:val="24"/>
        </w:rPr>
        <w:t>nh</w:t>
      </w:r>
      <w:r>
        <w:rPr>
          <w:spacing w:val="-6"/>
          <w:sz w:val="24"/>
        </w:rPr>
        <w:t xml:space="preserve"> </w:t>
      </w:r>
      <w:r>
        <w:rPr>
          <w:sz w:val="24"/>
        </w:rPr>
        <w:t>đư</w:t>
      </w:r>
      <w:r>
        <w:rPr>
          <w:sz w:val="24"/>
        </w:rPr>
        <w:t>ợ</w:t>
      </w:r>
      <w:r>
        <w:rPr>
          <w:sz w:val="24"/>
        </w:rPr>
        <w:t>c</w:t>
      </w:r>
      <w:r>
        <w:rPr>
          <w:spacing w:val="-7"/>
          <w:sz w:val="24"/>
        </w:rPr>
        <w:t xml:space="preserve"> </w:t>
      </w:r>
      <w:r>
        <w:rPr>
          <w:sz w:val="24"/>
        </w:rPr>
        <w:t>l</w:t>
      </w:r>
      <w:r>
        <w:rPr>
          <w:sz w:val="24"/>
        </w:rPr>
        <w:t>ắ</w:t>
      </w:r>
      <w:r>
        <w:rPr>
          <w:sz w:val="24"/>
        </w:rPr>
        <w:t>p</w:t>
      </w:r>
      <w:r>
        <w:rPr>
          <w:spacing w:val="-6"/>
          <w:sz w:val="24"/>
        </w:rPr>
        <w:t xml:space="preserve"> </w:t>
      </w:r>
      <w:r>
        <w:rPr>
          <w:sz w:val="24"/>
        </w:rPr>
        <w:t>đ</w:t>
      </w:r>
      <w:r>
        <w:rPr>
          <w:sz w:val="24"/>
        </w:rPr>
        <w:t>ặ</w:t>
      </w:r>
      <w:r>
        <w:rPr>
          <w:sz w:val="24"/>
        </w:rPr>
        <w:t>t</w:t>
      </w:r>
      <w:r>
        <w:rPr>
          <w:spacing w:val="-6"/>
          <w:sz w:val="24"/>
        </w:rPr>
        <w:t xml:space="preserve"> </w:t>
      </w:r>
      <w:r>
        <w:rPr>
          <w:sz w:val="24"/>
        </w:rPr>
        <w:t>trên</w:t>
      </w:r>
      <w:r>
        <w:rPr>
          <w:spacing w:val="-6"/>
          <w:sz w:val="24"/>
        </w:rPr>
        <w:t xml:space="preserve"> </w:t>
      </w:r>
      <w:r>
        <w:rPr>
          <w:sz w:val="24"/>
        </w:rPr>
        <w:t>tàu</w:t>
      </w:r>
      <w:r>
        <w:rPr>
          <w:spacing w:val="-6"/>
          <w:sz w:val="24"/>
        </w:rPr>
        <w:t xml:space="preserve"> </w:t>
      </w:r>
      <w:r>
        <w:rPr>
          <w:sz w:val="24"/>
        </w:rPr>
        <w:t>phù</w:t>
      </w:r>
      <w:r>
        <w:rPr>
          <w:spacing w:val="-6"/>
          <w:sz w:val="24"/>
        </w:rPr>
        <w:t xml:space="preserve"> </w:t>
      </w:r>
      <w:r>
        <w:rPr>
          <w:sz w:val="24"/>
        </w:rPr>
        <w:t>h</w:t>
      </w:r>
      <w:r>
        <w:rPr>
          <w:sz w:val="24"/>
        </w:rPr>
        <w:t>ợ</w:t>
      </w:r>
      <w:r>
        <w:rPr>
          <w:sz w:val="24"/>
        </w:rPr>
        <w:t>p</w:t>
      </w:r>
      <w:r>
        <w:rPr>
          <w:spacing w:val="-6"/>
          <w:sz w:val="24"/>
        </w:rPr>
        <w:t xml:space="preserve"> </w:t>
      </w:r>
      <w:r>
        <w:rPr>
          <w:sz w:val="24"/>
        </w:rPr>
        <w:t>v</w:t>
      </w:r>
      <w:r>
        <w:rPr>
          <w:sz w:val="24"/>
        </w:rPr>
        <w:t>ớ</w:t>
      </w:r>
      <w:r>
        <w:rPr>
          <w:sz w:val="24"/>
        </w:rPr>
        <w:t>i</w:t>
      </w:r>
      <w:r>
        <w:rPr>
          <w:spacing w:val="-7"/>
          <w:sz w:val="24"/>
        </w:rPr>
        <w:t xml:space="preserve"> </w:t>
      </w:r>
      <w:r>
        <w:rPr>
          <w:sz w:val="24"/>
        </w:rPr>
        <w:t>các</w:t>
      </w:r>
      <w:r>
        <w:rPr>
          <w:spacing w:val="-7"/>
          <w:sz w:val="24"/>
        </w:rPr>
        <w:t xml:space="preserve"> </w:t>
      </w:r>
      <w:r>
        <w:rPr>
          <w:sz w:val="24"/>
        </w:rPr>
        <w:t>yêu</w:t>
      </w:r>
      <w:r>
        <w:rPr>
          <w:spacing w:val="-6"/>
          <w:sz w:val="24"/>
        </w:rPr>
        <w:t xml:space="preserve"> </w:t>
      </w:r>
      <w:r>
        <w:rPr>
          <w:sz w:val="24"/>
        </w:rPr>
        <w:t>c</w:t>
      </w:r>
      <w:r>
        <w:rPr>
          <w:sz w:val="24"/>
        </w:rPr>
        <w:t>ầ</w:t>
      </w:r>
      <w:r>
        <w:rPr>
          <w:sz w:val="24"/>
        </w:rPr>
        <w:t>u</w:t>
      </w:r>
      <w:r>
        <w:rPr>
          <w:spacing w:val="-6"/>
          <w:sz w:val="24"/>
        </w:rPr>
        <w:t xml:space="preserve"> </w:t>
      </w:r>
      <w:r>
        <w:rPr>
          <w:sz w:val="24"/>
        </w:rPr>
        <w:t>ở</w:t>
      </w:r>
      <w:r>
        <w:rPr>
          <w:spacing w:val="-6"/>
          <w:sz w:val="24"/>
        </w:rPr>
        <w:t xml:space="preserve"> </w:t>
      </w:r>
      <w:r>
        <w:rPr>
          <w:sz w:val="24"/>
        </w:rPr>
        <w:t>3.2.2</w:t>
      </w:r>
      <w:r>
        <w:rPr>
          <w:spacing w:val="-6"/>
          <w:sz w:val="24"/>
        </w:rPr>
        <w:t xml:space="preserve"> </w:t>
      </w:r>
      <w:r>
        <w:rPr>
          <w:sz w:val="24"/>
        </w:rPr>
        <w:t>Ph</w:t>
      </w:r>
      <w:r>
        <w:rPr>
          <w:sz w:val="24"/>
        </w:rPr>
        <w:t>ầ</w:t>
      </w:r>
      <w:r>
        <w:rPr>
          <w:sz w:val="24"/>
        </w:rPr>
        <w:t>n 3, ph</w:t>
      </w:r>
      <w:r>
        <w:rPr>
          <w:sz w:val="24"/>
        </w:rPr>
        <w:t>ả</w:t>
      </w:r>
      <w:r>
        <w:rPr>
          <w:sz w:val="24"/>
        </w:rPr>
        <w:t>i xác nh</w:t>
      </w:r>
      <w:r>
        <w:rPr>
          <w:sz w:val="24"/>
        </w:rPr>
        <w:t>ậ</w:t>
      </w:r>
      <w:r>
        <w:rPr>
          <w:sz w:val="24"/>
        </w:rPr>
        <w:t>n r</w:t>
      </w:r>
      <w:r>
        <w:rPr>
          <w:sz w:val="24"/>
        </w:rPr>
        <w:t>ằ</w:t>
      </w:r>
      <w:r>
        <w:rPr>
          <w:sz w:val="24"/>
        </w:rPr>
        <w:t>ng hư</w:t>
      </w:r>
      <w:r>
        <w:rPr>
          <w:sz w:val="24"/>
        </w:rPr>
        <w:t>ớ</w:t>
      </w:r>
      <w:r>
        <w:rPr>
          <w:sz w:val="24"/>
        </w:rPr>
        <w:t>ng d</w:t>
      </w:r>
      <w:r>
        <w:rPr>
          <w:sz w:val="24"/>
        </w:rPr>
        <w:t>ẫ</w:t>
      </w:r>
      <w:r>
        <w:rPr>
          <w:sz w:val="24"/>
        </w:rPr>
        <w:t>n v</w:t>
      </w:r>
      <w:r>
        <w:rPr>
          <w:sz w:val="24"/>
        </w:rPr>
        <w:t>ậ</w:t>
      </w:r>
      <w:r>
        <w:rPr>
          <w:sz w:val="24"/>
        </w:rPr>
        <w:t xml:space="preserve">n hành cho máy tính </w:t>
      </w:r>
      <w:r>
        <w:rPr>
          <w:sz w:val="24"/>
        </w:rPr>
        <w:t>ổ</w:t>
      </w:r>
      <w:r>
        <w:rPr>
          <w:sz w:val="24"/>
        </w:rPr>
        <w:t>n đ</w:t>
      </w:r>
      <w:r>
        <w:rPr>
          <w:sz w:val="24"/>
        </w:rPr>
        <w:t>ị</w:t>
      </w:r>
      <w:r>
        <w:rPr>
          <w:sz w:val="24"/>
        </w:rPr>
        <w:t>nh đư</w:t>
      </w:r>
      <w:r>
        <w:rPr>
          <w:sz w:val="24"/>
        </w:rPr>
        <w:t>ợ</w:t>
      </w:r>
      <w:r>
        <w:rPr>
          <w:sz w:val="24"/>
        </w:rPr>
        <w:t>c trang b</w:t>
      </w:r>
      <w:r>
        <w:rPr>
          <w:sz w:val="24"/>
        </w:rPr>
        <w:t>ị</w:t>
      </w:r>
      <w:r>
        <w:rPr>
          <w:sz w:val="24"/>
        </w:rPr>
        <w:t xml:space="preserve"> trên tàu.</w:t>
      </w:r>
      <w:r>
        <w:rPr>
          <w:spacing w:val="-3"/>
          <w:sz w:val="24"/>
        </w:rPr>
        <w:t xml:space="preserve"> </w:t>
      </w:r>
      <w:r>
        <w:rPr>
          <w:sz w:val="24"/>
        </w:rPr>
        <w:t>Ngoài</w:t>
      </w:r>
      <w:r>
        <w:rPr>
          <w:spacing w:val="-1"/>
          <w:sz w:val="24"/>
        </w:rPr>
        <w:t xml:space="preserve"> </w:t>
      </w:r>
      <w:r>
        <w:rPr>
          <w:sz w:val="24"/>
        </w:rPr>
        <w:t>ra,</w:t>
      </w:r>
      <w:r>
        <w:rPr>
          <w:spacing w:val="-2"/>
          <w:sz w:val="24"/>
        </w:rPr>
        <w:t xml:space="preserve"> </w:t>
      </w:r>
      <w:r>
        <w:rPr>
          <w:sz w:val="24"/>
        </w:rPr>
        <w:t>ph</w:t>
      </w:r>
      <w:r>
        <w:rPr>
          <w:sz w:val="24"/>
        </w:rPr>
        <w:t>ả</w:t>
      </w:r>
      <w:r>
        <w:rPr>
          <w:sz w:val="24"/>
        </w:rPr>
        <w:t>i</w:t>
      </w:r>
      <w:r>
        <w:rPr>
          <w:spacing w:val="-4"/>
          <w:sz w:val="24"/>
        </w:rPr>
        <w:t xml:space="preserve"> </w:t>
      </w:r>
      <w:r>
        <w:rPr>
          <w:sz w:val="24"/>
        </w:rPr>
        <w:t>xác</w:t>
      </w:r>
      <w:r>
        <w:rPr>
          <w:spacing w:val="-3"/>
          <w:sz w:val="24"/>
        </w:rPr>
        <w:t xml:space="preserve"> </w:t>
      </w:r>
      <w:r>
        <w:rPr>
          <w:sz w:val="24"/>
        </w:rPr>
        <w:t>nh</w:t>
      </w:r>
      <w:r>
        <w:rPr>
          <w:sz w:val="24"/>
        </w:rPr>
        <w:t>ậ</w:t>
      </w:r>
      <w:r>
        <w:rPr>
          <w:sz w:val="24"/>
        </w:rPr>
        <w:t>n r</w:t>
      </w:r>
      <w:r>
        <w:rPr>
          <w:sz w:val="24"/>
        </w:rPr>
        <w:t>ằ</w:t>
      </w:r>
      <w:r>
        <w:rPr>
          <w:sz w:val="24"/>
        </w:rPr>
        <w:t>ng</w:t>
      </w:r>
      <w:r>
        <w:rPr>
          <w:spacing w:val="-2"/>
          <w:sz w:val="24"/>
        </w:rPr>
        <w:t xml:space="preserve"> </w:t>
      </w:r>
      <w:r>
        <w:rPr>
          <w:sz w:val="24"/>
        </w:rPr>
        <w:t>máy</w:t>
      </w:r>
      <w:r>
        <w:rPr>
          <w:spacing w:val="-1"/>
          <w:sz w:val="24"/>
        </w:rPr>
        <w:t xml:space="preserve"> </w:t>
      </w:r>
      <w:r>
        <w:rPr>
          <w:sz w:val="24"/>
        </w:rPr>
        <w:t xml:space="preserve">tính </w:t>
      </w:r>
      <w:r>
        <w:rPr>
          <w:sz w:val="24"/>
        </w:rPr>
        <w:t>ổ</w:t>
      </w:r>
      <w:r>
        <w:rPr>
          <w:sz w:val="24"/>
        </w:rPr>
        <w:t>n đ</w:t>
      </w:r>
      <w:r>
        <w:rPr>
          <w:sz w:val="24"/>
        </w:rPr>
        <w:t>ị</w:t>
      </w:r>
      <w:r>
        <w:rPr>
          <w:sz w:val="24"/>
        </w:rPr>
        <w:t>nh</w:t>
      </w:r>
      <w:r>
        <w:rPr>
          <w:spacing w:val="-3"/>
          <w:sz w:val="24"/>
        </w:rPr>
        <w:t xml:space="preserve"> </w:t>
      </w:r>
      <w:r>
        <w:rPr>
          <w:sz w:val="24"/>
        </w:rPr>
        <w:t>đang</w:t>
      </w:r>
      <w:r>
        <w:rPr>
          <w:spacing w:val="-3"/>
          <w:sz w:val="24"/>
        </w:rPr>
        <w:t xml:space="preserve"> </w:t>
      </w:r>
      <w:r>
        <w:rPr>
          <w:sz w:val="24"/>
        </w:rPr>
        <w:t>ho</w:t>
      </w:r>
      <w:r>
        <w:rPr>
          <w:sz w:val="24"/>
        </w:rPr>
        <w:t>ạ</w:t>
      </w:r>
      <w:r>
        <w:rPr>
          <w:sz w:val="24"/>
        </w:rPr>
        <w:t>t</w:t>
      </w:r>
      <w:r>
        <w:rPr>
          <w:spacing w:val="-3"/>
          <w:sz w:val="24"/>
        </w:rPr>
        <w:t xml:space="preserve"> </w:t>
      </w:r>
      <w:r>
        <w:rPr>
          <w:sz w:val="24"/>
        </w:rPr>
        <w:t>đ</w:t>
      </w:r>
      <w:r>
        <w:rPr>
          <w:sz w:val="24"/>
        </w:rPr>
        <w:t>ộ</w:t>
      </w:r>
      <w:r>
        <w:rPr>
          <w:sz w:val="24"/>
        </w:rPr>
        <w:t>ng m</w:t>
      </w:r>
      <w:r>
        <w:rPr>
          <w:sz w:val="24"/>
        </w:rPr>
        <w:t>ộ</w:t>
      </w:r>
      <w:r>
        <w:rPr>
          <w:sz w:val="24"/>
        </w:rPr>
        <w:t>t cách chính</w:t>
      </w:r>
      <w:r>
        <w:rPr>
          <w:spacing w:val="-1"/>
          <w:sz w:val="24"/>
        </w:rPr>
        <w:t xml:space="preserve"> </w:t>
      </w:r>
      <w:r>
        <w:rPr>
          <w:sz w:val="24"/>
        </w:rPr>
        <w:t>xác b</w:t>
      </w:r>
      <w:r>
        <w:rPr>
          <w:sz w:val="24"/>
        </w:rPr>
        <w:t>ằ</w:t>
      </w:r>
      <w:r>
        <w:rPr>
          <w:sz w:val="24"/>
        </w:rPr>
        <w:t>ng</w:t>
      </w:r>
      <w:r>
        <w:rPr>
          <w:spacing w:val="-1"/>
          <w:sz w:val="24"/>
        </w:rPr>
        <w:t xml:space="preserve"> </w:t>
      </w:r>
      <w:r>
        <w:rPr>
          <w:sz w:val="24"/>
        </w:rPr>
        <w:t>cách</w:t>
      </w:r>
      <w:r>
        <w:rPr>
          <w:spacing w:val="-1"/>
          <w:sz w:val="24"/>
        </w:rPr>
        <w:t xml:space="preserve"> </w:t>
      </w:r>
      <w:r>
        <w:rPr>
          <w:sz w:val="24"/>
        </w:rPr>
        <w:t>ti</w:t>
      </w:r>
      <w:r>
        <w:rPr>
          <w:sz w:val="24"/>
        </w:rPr>
        <w:t>ế</w:t>
      </w:r>
      <w:r>
        <w:rPr>
          <w:sz w:val="24"/>
        </w:rPr>
        <w:t>n</w:t>
      </w:r>
      <w:r>
        <w:rPr>
          <w:spacing w:val="-2"/>
          <w:sz w:val="24"/>
        </w:rPr>
        <w:t xml:space="preserve"> </w:t>
      </w:r>
      <w:r>
        <w:rPr>
          <w:sz w:val="24"/>
        </w:rPr>
        <w:t>hành th</w:t>
      </w:r>
      <w:r>
        <w:rPr>
          <w:sz w:val="24"/>
        </w:rPr>
        <w:t>ử</w:t>
      </w:r>
      <w:r>
        <w:rPr>
          <w:sz w:val="24"/>
        </w:rPr>
        <w:t xml:space="preserve"> ch</w:t>
      </w:r>
      <w:r>
        <w:rPr>
          <w:sz w:val="24"/>
        </w:rPr>
        <w:t>ứ</w:t>
      </w:r>
      <w:r>
        <w:rPr>
          <w:sz w:val="24"/>
        </w:rPr>
        <w:t>c năng sau khi</w:t>
      </w:r>
      <w:r>
        <w:rPr>
          <w:spacing w:val="-3"/>
          <w:sz w:val="24"/>
        </w:rPr>
        <w:t xml:space="preserve"> </w:t>
      </w:r>
      <w:r>
        <w:rPr>
          <w:sz w:val="24"/>
        </w:rPr>
        <w:t>l</w:t>
      </w:r>
      <w:r>
        <w:rPr>
          <w:sz w:val="24"/>
        </w:rPr>
        <w:t>ắ</w:t>
      </w:r>
      <w:r>
        <w:rPr>
          <w:sz w:val="24"/>
        </w:rPr>
        <w:t>p</w:t>
      </w:r>
      <w:r>
        <w:rPr>
          <w:spacing w:val="-1"/>
          <w:sz w:val="24"/>
        </w:rPr>
        <w:t xml:space="preserve"> </w:t>
      </w:r>
      <w:r>
        <w:rPr>
          <w:sz w:val="24"/>
        </w:rPr>
        <w:t>đ</w:t>
      </w:r>
      <w:r>
        <w:rPr>
          <w:sz w:val="24"/>
        </w:rPr>
        <w:t>ặ</w:t>
      </w:r>
      <w:r>
        <w:rPr>
          <w:sz w:val="24"/>
        </w:rPr>
        <w:t>t lên tàu. Hư</w:t>
      </w:r>
      <w:r>
        <w:rPr>
          <w:sz w:val="24"/>
        </w:rPr>
        <w:t>ớ</w:t>
      </w:r>
      <w:r>
        <w:rPr>
          <w:sz w:val="24"/>
        </w:rPr>
        <w:t>ng</w:t>
      </w:r>
      <w:r>
        <w:rPr>
          <w:spacing w:val="-2"/>
          <w:sz w:val="24"/>
        </w:rPr>
        <w:t xml:space="preserve"> </w:t>
      </w:r>
      <w:r>
        <w:rPr>
          <w:sz w:val="24"/>
        </w:rPr>
        <w:t>d</w:t>
      </w:r>
      <w:r>
        <w:rPr>
          <w:sz w:val="24"/>
        </w:rPr>
        <w:t>ẫ</w:t>
      </w:r>
      <w:r>
        <w:rPr>
          <w:sz w:val="24"/>
        </w:rPr>
        <w:t>n v</w:t>
      </w:r>
      <w:r>
        <w:rPr>
          <w:sz w:val="24"/>
        </w:rPr>
        <w:t>ậ</w:t>
      </w:r>
      <w:r>
        <w:rPr>
          <w:sz w:val="24"/>
        </w:rPr>
        <w:t>n hành và vi</w:t>
      </w:r>
      <w:r>
        <w:rPr>
          <w:sz w:val="24"/>
        </w:rPr>
        <w:t>ệ</w:t>
      </w:r>
      <w:r>
        <w:rPr>
          <w:sz w:val="24"/>
        </w:rPr>
        <w:t>c th</w:t>
      </w:r>
      <w:r>
        <w:rPr>
          <w:sz w:val="24"/>
        </w:rPr>
        <w:t>ử</w:t>
      </w:r>
      <w:r>
        <w:rPr>
          <w:sz w:val="24"/>
        </w:rPr>
        <w:t xml:space="preserve"> ch</w:t>
      </w:r>
      <w:r>
        <w:rPr>
          <w:sz w:val="24"/>
        </w:rPr>
        <w:t>ứ</w:t>
      </w:r>
      <w:r>
        <w:rPr>
          <w:sz w:val="24"/>
        </w:rPr>
        <w:t>c năng c</w:t>
      </w:r>
      <w:r>
        <w:rPr>
          <w:sz w:val="24"/>
        </w:rPr>
        <w:t>ủ</w:t>
      </w:r>
      <w:r>
        <w:rPr>
          <w:sz w:val="24"/>
        </w:rPr>
        <w:t xml:space="preserve">a máy tính </w:t>
      </w:r>
      <w:r>
        <w:rPr>
          <w:sz w:val="24"/>
        </w:rPr>
        <w:t>ổ</w:t>
      </w:r>
      <w:r>
        <w:rPr>
          <w:sz w:val="24"/>
        </w:rPr>
        <w:t>n đ</w:t>
      </w:r>
      <w:r>
        <w:rPr>
          <w:sz w:val="24"/>
        </w:rPr>
        <w:t>ị</w:t>
      </w:r>
      <w:r>
        <w:rPr>
          <w:sz w:val="24"/>
        </w:rPr>
        <w:t>nh ph</w:t>
      </w:r>
      <w:r>
        <w:rPr>
          <w:sz w:val="24"/>
        </w:rPr>
        <w:t>ả</w:t>
      </w:r>
      <w:r>
        <w:rPr>
          <w:sz w:val="24"/>
        </w:rPr>
        <w:t>i tuân th</w:t>
      </w:r>
      <w:r>
        <w:rPr>
          <w:sz w:val="24"/>
        </w:rPr>
        <w:t>ủ</w:t>
      </w:r>
      <w:r>
        <w:rPr>
          <w:sz w:val="24"/>
        </w:rPr>
        <w:t xml:space="preserve"> các yêu c</w:t>
      </w:r>
      <w:r>
        <w:rPr>
          <w:sz w:val="24"/>
        </w:rPr>
        <w:t>ầ</w:t>
      </w:r>
      <w:r>
        <w:rPr>
          <w:sz w:val="24"/>
        </w:rPr>
        <w:t>u tương</w:t>
      </w:r>
      <w:r>
        <w:rPr>
          <w:spacing w:val="-16"/>
          <w:sz w:val="24"/>
        </w:rPr>
        <w:t xml:space="preserve"> </w:t>
      </w:r>
      <w:r>
        <w:rPr>
          <w:sz w:val="24"/>
        </w:rPr>
        <w:t>ứ</w:t>
      </w:r>
      <w:r>
        <w:rPr>
          <w:sz w:val="24"/>
        </w:rPr>
        <w:t>ng</w:t>
      </w:r>
      <w:r>
        <w:rPr>
          <w:spacing w:val="-17"/>
          <w:sz w:val="24"/>
        </w:rPr>
        <w:t xml:space="preserve"> </w:t>
      </w:r>
      <w:r>
        <w:rPr>
          <w:sz w:val="24"/>
        </w:rPr>
        <w:t>nêu</w:t>
      </w:r>
      <w:r>
        <w:rPr>
          <w:spacing w:val="-15"/>
          <w:sz w:val="24"/>
        </w:rPr>
        <w:t xml:space="preserve"> </w:t>
      </w:r>
      <w:r>
        <w:rPr>
          <w:sz w:val="24"/>
        </w:rPr>
        <w:t>ở</w:t>
      </w:r>
      <w:r>
        <w:rPr>
          <w:spacing w:val="-16"/>
          <w:sz w:val="24"/>
        </w:rPr>
        <w:t xml:space="preserve"> </w:t>
      </w:r>
      <w:r>
        <w:rPr>
          <w:sz w:val="24"/>
        </w:rPr>
        <w:t>"B</w:t>
      </w:r>
      <w:r>
        <w:rPr>
          <w:sz w:val="24"/>
        </w:rPr>
        <w:t>ộ</w:t>
      </w:r>
      <w:r>
        <w:rPr>
          <w:spacing w:val="-16"/>
          <w:sz w:val="24"/>
        </w:rPr>
        <w:t xml:space="preserve"> </w:t>
      </w:r>
      <w:r>
        <w:rPr>
          <w:sz w:val="24"/>
        </w:rPr>
        <w:t>lu</w:t>
      </w:r>
      <w:r>
        <w:rPr>
          <w:sz w:val="24"/>
        </w:rPr>
        <w:t>ậ</w:t>
      </w:r>
      <w:r>
        <w:rPr>
          <w:sz w:val="24"/>
        </w:rPr>
        <w:t>t</w:t>
      </w:r>
      <w:r>
        <w:rPr>
          <w:spacing w:val="-17"/>
          <w:sz w:val="24"/>
        </w:rPr>
        <w:t xml:space="preserve"> </w:t>
      </w:r>
      <w:r>
        <w:rPr>
          <w:sz w:val="24"/>
        </w:rPr>
        <w:t>qu</w:t>
      </w:r>
      <w:r>
        <w:rPr>
          <w:sz w:val="24"/>
        </w:rPr>
        <w:t>ố</w:t>
      </w:r>
      <w:r>
        <w:rPr>
          <w:sz w:val="24"/>
        </w:rPr>
        <w:t>c</w:t>
      </w:r>
      <w:r>
        <w:rPr>
          <w:spacing w:val="-14"/>
          <w:sz w:val="24"/>
        </w:rPr>
        <w:t xml:space="preserve"> </w:t>
      </w:r>
      <w:r>
        <w:rPr>
          <w:sz w:val="24"/>
        </w:rPr>
        <w:t>t</w:t>
      </w:r>
      <w:r>
        <w:rPr>
          <w:sz w:val="24"/>
        </w:rPr>
        <w:t>ế</w:t>
      </w:r>
      <w:r>
        <w:rPr>
          <w:spacing w:val="-14"/>
          <w:sz w:val="24"/>
        </w:rPr>
        <w:t xml:space="preserve"> </w:t>
      </w:r>
      <w:r>
        <w:rPr>
          <w:sz w:val="24"/>
        </w:rPr>
        <w:t>v</w:t>
      </w:r>
      <w:r>
        <w:rPr>
          <w:sz w:val="24"/>
        </w:rPr>
        <w:t>ề</w:t>
      </w:r>
      <w:r>
        <w:rPr>
          <w:spacing w:val="-17"/>
          <w:sz w:val="24"/>
        </w:rPr>
        <w:t xml:space="preserve"> </w:t>
      </w:r>
      <w:r>
        <w:rPr>
          <w:sz w:val="24"/>
        </w:rPr>
        <w:t>ổ</w:t>
      </w:r>
      <w:r>
        <w:rPr>
          <w:sz w:val="24"/>
        </w:rPr>
        <w:t>n</w:t>
      </w:r>
      <w:r>
        <w:rPr>
          <w:spacing w:val="-16"/>
          <w:sz w:val="24"/>
        </w:rPr>
        <w:t xml:space="preserve"> </w:t>
      </w:r>
      <w:r>
        <w:rPr>
          <w:sz w:val="24"/>
        </w:rPr>
        <w:t>đ</w:t>
      </w:r>
      <w:r>
        <w:rPr>
          <w:sz w:val="24"/>
        </w:rPr>
        <w:t>ị</w:t>
      </w:r>
      <w:r>
        <w:rPr>
          <w:sz w:val="24"/>
        </w:rPr>
        <w:t>nh</w:t>
      </w:r>
      <w:r>
        <w:rPr>
          <w:spacing w:val="-17"/>
          <w:sz w:val="24"/>
        </w:rPr>
        <w:t xml:space="preserve"> </w:t>
      </w:r>
      <w:r>
        <w:rPr>
          <w:sz w:val="24"/>
        </w:rPr>
        <w:t>nguyên</w:t>
      </w:r>
      <w:r>
        <w:rPr>
          <w:spacing w:val="-13"/>
          <w:sz w:val="24"/>
        </w:rPr>
        <w:t xml:space="preserve"> </w:t>
      </w:r>
      <w:r>
        <w:rPr>
          <w:sz w:val="24"/>
        </w:rPr>
        <w:t>v</w:t>
      </w:r>
      <w:r>
        <w:rPr>
          <w:sz w:val="24"/>
        </w:rPr>
        <w:t>ẹ</w:t>
      </w:r>
      <w:r>
        <w:rPr>
          <w:sz w:val="24"/>
        </w:rPr>
        <w:t>n"</w:t>
      </w:r>
      <w:r>
        <w:rPr>
          <w:spacing w:val="-14"/>
          <w:sz w:val="24"/>
        </w:rPr>
        <w:t xml:space="preserve"> </w:t>
      </w:r>
      <w:r>
        <w:rPr>
          <w:sz w:val="24"/>
        </w:rPr>
        <w:t>c</w:t>
      </w:r>
      <w:r>
        <w:rPr>
          <w:sz w:val="24"/>
        </w:rPr>
        <w:t>ủ</w:t>
      </w:r>
      <w:r>
        <w:rPr>
          <w:sz w:val="24"/>
        </w:rPr>
        <w:t>a</w:t>
      </w:r>
      <w:r>
        <w:rPr>
          <w:spacing w:val="-16"/>
          <w:sz w:val="24"/>
        </w:rPr>
        <w:t xml:space="preserve"> </w:t>
      </w:r>
      <w:r>
        <w:rPr>
          <w:sz w:val="24"/>
        </w:rPr>
        <w:t>IMO</w:t>
      </w:r>
      <w:r>
        <w:rPr>
          <w:spacing w:val="-15"/>
          <w:sz w:val="24"/>
        </w:rPr>
        <w:t xml:space="preserve"> </w:t>
      </w:r>
      <w:r>
        <w:rPr>
          <w:sz w:val="24"/>
        </w:rPr>
        <w:t>(2008</w:t>
      </w:r>
      <w:r>
        <w:rPr>
          <w:spacing w:val="-14"/>
          <w:sz w:val="24"/>
        </w:rPr>
        <w:t xml:space="preserve"> </w:t>
      </w:r>
      <w:r>
        <w:rPr>
          <w:sz w:val="24"/>
        </w:rPr>
        <w:t>IS</w:t>
      </w:r>
      <w:r>
        <w:rPr>
          <w:spacing w:val="-14"/>
          <w:sz w:val="24"/>
        </w:rPr>
        <w:t xml:space="preserve"> </w:t>
      </w:r>
      <w:r>
        <w:rPr>
          <w:sz w:val="24"/>
        </w:rPr>
        <w:t>Code).</w:t>
      </w:r>
    </w:p>
    <w:p w14:paraId="471CB774" w14:textId="77777777" w:rsidR="00FC7CA5" w:rsidRDefault="003671C9">
      <w:pPr>
        <w:pStyle w:val="ListParagraph"/>
        <w:numPr>
          <w:ilvl w:val="1"/>
          <w:numId w:val="165"/>
        </w:numPr>
        <w:tabs>
          <w:tab w:val="left" w:pos="1618"/>
        </w:tabs>
        <w:ind w:left="1618" w:hanging="452"/>
        <w:jc w:val="both"/>
        <w:rPr>
          <w:sz w:val="24"/>
        </w:rPr>
      </w:pPr>
      <w:r>
        <w:rPr>
          <w:sz w:val="24"/>
        </w:rPr>
        <w:t>Ki</w:t>
      </w:r>
      <w:r>
        <w:rPr>
          <w:sz w:val="24"/>
        </w:rPr>
        <w:t>ể</w:t>
      </w:r>
      <w:r>
        <w:rPr>
          <w:sz w:val="24"/>
        </w:rPr>
        <w:t>m</w:t>
      </w:r>
      <w:r>
        <w:rPr>
          <w:spacing w:val="-1"/>
          <w:sz w:val="24"/>
        </w:rPr>
        <w:t xml:space="preserve"> </w:t>
      </w:r>
      <w:r>
        <w:rPr>
          <w:sz w:val="24"/>
        </w:rPr>
        <w:t>tra vi</w:t>
      </w:r>
      <w:r>
        <w:rPr>
          <w:sz w:val="24"/>
        </w:rPr>
        <w:t>ệ</w:t>
      </w:r>
      <w:r>
        <w:rPr>
          <w:sz w:val="24"/>
        </w:rPr>
        <w:t>c</w:t>
      </w:r>
      <w:r>
        <w:rPr>
          <w:spacing w:val="-3"/>
          <w:sz w:val="24"/>
        </w:rPr>
        <w:t xml:space="preserve"> </w:t>
      </w:r>
      <w:r>
        <w:rPr>
          <w:sz w:val="24"/>
        </w:rPr>
        <w:t>b</w:t>
      </w:r>
      <w:r>
        <w:rPr>
          <w:sz w:val="24"/>
        </w:rPr>
        <w:t>ố</w:t>
      </w:r>
      <w:r>
        <w:rPr>
          <w:sz w:val="24"/>
        </w:rPr>
        <w:t xml:space="preserve"> trí</w:t>
      </w:r>
      <w:r>
        <w:rPr>
          <w:spacing w:val="-4"/>
          <w:sz w:val="24"/>
        </w:rPr>
        <w:t xml:space="preserve"> </w:t>
      </w:r>
      <w:r>
        <w:rPr>
          <w:sz w:val="24"/>
        </w:rPr>
        <w:t>các</w:t>
      </w:r>
      <w:r>
        <w:rPr>
          <w:spacing w:val="-3"/>
          <w:sz w:val="24"/>
        </w:rPr>
        <w:t xml:space="preserve"> </w:t>
      </w:r>
      <w:r>
        <w:rPr>
          <w:sz w:val="24"/>
        </w:rPr>
        <w:t>két</w:t>
      </w:r>
      <w:r>
        <w:rPr>
          <w:spacing w:val="-1"/>
          <w:sz w:val="24"/>
        </w:rPr>
        <w:t xml:space="preserve"> </w:t>
      </w:r>
      <w:r>
        <w:rPr>
          <w:sz w:val="24"/>
        </w:rPr>
        <w:t>nư</w:t>
      </w:r>
      <w:r>
        <w:rPr>
          <w:sz w:val="24"/>
        </w:rPr>
        <w:t>ớ</w:t>
      </w:r>
      <w:r>
        <w:rPr>
          <w:sz w:val="24"/>
        </w:rPr>
        <w:t>c d</w:t>
      </w:r>
      <w:r>
        <w:rPr>
          <w:sz w:val="24"/>
        </w:rPr>
        <w:t>ằ</w:t>
      </w:r>
      <w:r>
        <w:rPr>
          <w:sz w:val="24"/>
        </w:rPr>
        <w:t xml:space="preserve">n </w:t>
      </w:r>
      <w:r>
        <w:rPr>
          <w:spacing w:val="-4"/>
          <w:sz w:val="24"/>
        </w:rPr>
        <w:t>s</w:t>
      </w:r>
      <w:r>
        <w:rPr>
          <w:spacing w:val="-4"/>
          <w:sz w:val="24"/>
        </w:rPr>
        <w:t>ạ</w:t>
      </w:r>
      <w:r>
        <w:rPr>
          <w:spacing w:val="-4"/>
          <w:sz w:val="24"/>
        </w:rPr>
        <w:t>ch</w:t>
      </w:r>
    </w:p>
    <w:p w14:paraId="33B6BB7A" w14:textId="77777777" w:rsidR="00FC7CA5" w:rsidRDefault="003671C9">
      <w:pPr>
        <w:pStyle w:val="ListParagraph"/>
        <w:numPr>
          <w:ilvl w:val="2"/>
          <w:numId w:val="165"/>
        </w:numPr>
        <w:tabs>
          <w:tab w:val="left" w:pos="2072"/>
          <w:tab w:val="left" w:pos="2074"/>
        </w:tabs>
        <w:spacing w:before="175" w:line="288" w:lineRule="auto"/>
        <w:ind w:right="251" w:hanging="454"/>
        <w:jc w:val="both"/>
        <w:rPr>
          <w:sz w:val="24"/>
        </w:rPr>
      </w:pPr>
      <w:r>
        <w:rPr>
          <w:sz w:val="24"/>
        </w:rPr>
        <w:t>Ph</w:t>
      </w:r>
      <w:r>
        <w:rPr>
          <w:sz w:val="24"/>
        </w:rPr>
        <w:t>ả</w:t>
      </w:r>
      <w:r>
        <w:rPr>
          <w:sz w:val="24"/>
        </w:rPr>
        <w:t>i</w:t>
      </w:r>
      <w:r>
        <w:rPr>
          <w:spacing w:val="-4"/>
          <w:sz w:val="24"/>
        </w:rPr>
        <w:t xml:space="preserve"> </w:t>
      </w:r>
      <w:r>
        <w:rPr>
          <w:sz w:val="24"/>
        </w:rPr>
        <w:t>đ</w:t>
      </w:r>
      <w:r>
        <w:rPr>
          <w:sz w:val="24"/>
        </w:rPr>
        <w:t>ả</w:t>
      </w:r>
      <w:r>
        <w:rPr>
          <w:sz w:val="24"/>
        </w:rPr>
        <w:t>m</w:t>
      </w:r>
      <w:r>
        <w:rPr>
          <w:spacing w:val="-3"/>
          <w:sz w:val="24"/>
        </w:rPr>
        <w:t xml:space="preserve"> </w:t>
      </w:r>
      <w:r>
        <w:rPr>
          <w:sz w:val="24"/>
        </w:rPr>
        <w:t>b</w:t>
      </w:r>
      <w:r>
        <w:rPr>
          <w:sz w:val="24"/>
        </w:rPr>
        <w:t>ả</w:t>
      </w:r>
      <w:r>
        <w:rPr>
          <w:sz w:val="24"/>
        </w:rPr>
        <w:t>o</w:t>
      </w:r>
      <w:r>
        <w:rPr>
          <w:spacing w:val="-4"/>
          <w:sz w:val="24"/>
        </w:rPr>
        <w:t xml:space="preserve"> </w:t>
      </w:r>
      <w:r>
        <w:rPr>
          <w:sz w:val="24"/>
        </w:rPr>
        <w:t>r</w:t>
      </w:r>
      <w:r>
        <w:rPr>
          <w:sz w:val="24"/>
        </w:rPr>
        <w:t>ằ</w:t>
      </w:r>
      <w:r>
        <w:rPr>
          <w:sz w:val="24"/>
        </w:rPr>
        <w:t>ng</w:t>
      </w:r>
      <w:r>
        <w:rPr>
          <w:spacing w:val="-4"/>
          <w:sz w:val="24"/>
        </w:rPr>
        <w:t xml:space="preserve"> </w:t>
      </w:r>
      <w:r>
        <w:rPr>
          <w:sz w:val="24"/>
        </w:rPr>
        <w:t>vi</w:t>
      </w:r>
      <w:r>
        <w:rPr>
          <w:sz w:val="24"/>
        </w:rPr>
        <w:t>ệ</w:t>
      </w:r>
      <w:r>
        <w:rPr>
          <w:sz w:val="24"/>
        </w:rPr>
        <w:t>c</w:t>
      </w:r>
      <w:r>
        <w:rPr>
          <w:spacing w:val="-4"/>
          <w:sz w:val="24"/>
        </w:rPr>
        <w:t xml:space="preserve"> </w:t>
      </w:r>
      <w:r>
        <w:rPr>
          <w:sz w:val="24"/>
        </w:rPr>
        <w:t>b</w:t>
      </w:r>
      <w:r>
        <w:rPr>
          <w:sz w:val="24"/>
        </w:rPr>
        <w:t>ố</w:t>
      </w:r>
      <w:r>
        <w:rPr>
          <w:spacing w:val="-4"/>
          <w:sz w:val="24"/>
        </w:rPr>
        <w:t xml:space="preserve"> </w:t>
      </w:r>
      <w:r>
        <w:rPr>
          <w:sz w:val="24"/>
        </w:rPr>
        <w:t>trí</w:t>
      </w:r>
      <w:r>
        <w:rPr>
          <w:spacing w:val="-4"/>
          <w:sz w:val="24"/>
        </w:rPr>
        <w:t xml:space="preserve"> </w:t>
      </w:r>
      <w:r>
        <w:rPr>
          <w:sz w:val="24"/>
        </w:rPr>
        <w:t>bơm,</w:t>
      </w:r>
      <w:r>
        <w:rPr>
          <w:spacing w:val="-4"/>
          <w:sz w:val="24"/>
        </w:rPr>
        <w:t xml:space="preserve"> </w:t>
      </w:r>
      <w:r>
        <w:rPr>
          <w:sz w:val="24"/>
        </w:rPr>
        <w:t>đư</w:t>
      </w:r>
      <w:r>
        <w:rPr>
          <w:sz w:val="24"/>
        </w:rPr>
        <w:t>ờ</w:t>
      </w:r>
      <w:r>
        <w:rPr>
          <w:sz w:val="24"/>
        </w:rPr>
        <w:t>ng</w:t>
      </w:r>
      <w:r>
        <w:rPr>
          <w:spacing w:val="-4"/>
          <w:sz w:val="24"/>
        </w:rPr>
        <w:t xml:space="preserve"> </w:t>
      </w:r>
      <w:r>
        <w:rPr>
          <w:sz w:val="24"/>
        </w:rPr>
        <w:t>ố</w:t>
      </w:r>
      <w:r>
        <w:rPr>
          <w:sz w:val="24"/>
        </w:rPr>
        <w:t>ng</w:t>
      </w:r>
      <w:r>
        <w:rPr>
          <w:spacing w:val="-4"/>
          <w:sz w:val="24"/>
        </w:rPr>
        <w:t xml:space="preserve"> </w:t>
      </w:r>
      <w:r>
        <w:rPr>
          <w:sz w:val="24"/>
        </w:rPr>
        <w:t>và</w:t>
      </w:r>
      <w:r>
        <w:rPr>
          <w:spacing w:val="-4"/>
          <w:sz w:val="24"/>
        </w:rPr>
        <w:t xml:space="preserve"> </w:t>
      </w:r>
      <w:r>
        <w:rPr>
          <w:sz w:val="24"/>
        </w:rPr>
        <w:t>van</w:t>
      </w:r>
      <w:r>
        <w:rPr>
          <w:spacing w:val="-4"/>
          <w:sz w:val="24"/>
        </w:rPr>
        <w:t xml:space="preserve"> </w:t>
      </w:r>
      <w:r>
        <w:rPr>
          <w:sz w:val="24"/>
        </w:rPr>
        <w:t>phù</w:t>
      </w:r>
      <w:r>
        <w:rPr>
          <w:spacing w:val="-4"/>
          <w:sz w:val="24"/>
        </w:rPr>
        <w:t xml:space="preserve"> </w:t>
      </w:r>
      <w:r>
        <w:rPr>
          <w:sz w:val="24"/>
        </w:rPr>
        <w:t>h</w:t>
      </w:r>
      <w:r>
        <w:rPr>
          <w:sz w:val="24"/>
        </w:rPr>
        <w:t>ợ</w:t>
      </w:r>
      <w:r>
        <w:rPr>
          <w:sz w:val="24"/>
        </w:rPr>
        <w:t>p</w:t>
      </w:r>
      <w:r>
        <w:rPr>
          <w:spacing w:val="-4"/>
          <w:sz w:val="24"/>
        </w:rPr>
        <w:t xml:space="preserve"> </w:t>
      </w:r>
      <w:r>
        <w:rPr>
          <w:sz w:val="24"/>
        </w:rPr>
        <w:t>v</w:t>
      </w:r>
      <w:r>
        <w:rPr>
          <w:sz w:val="24"/>
        </w:rPr>
        <w:t>ớ</w:t>
      </w:r>
      <w:r>
        <w:rPr>
          <w:sz w:val="24"/>
        </w:rPr>
        <w:t>i</w:t>
      </w:r>
      <w:r>
        <w:rPr>
          <w:spacing w:val="-5"/>
          <w:sz w:val="24"/>
        </w:rPr>
        <w:t xml:space="preserve"> </w:t>
      </w:r>
      <w:r>
        <w:rPr>
          <w:sz w:val="24"/>
        </w:rPr>
        <w:t>các</w:t>
      </w:r>
      <w:r>
        <w:rPr>
          <w:spacing w:val="-4"/>
          <w:sz w:val="24"/>
        </w:rPr>
        <w:t xml:space="preserve"> </w:t>
      </w:r>
      <w:r>
        <w:rPr>
          <w:sz w:val="24"/>
        </w:rPr>
        <w:t>b</w:t>
      </w:r>
      <w:r>
        <w:rPr>
          <w:sz w:val="24"/>
        </w:rPr>
        <w:t>ả</w:t>
      </w:r>
      <w:r>
        <w:rPr>
          <w:sz w:val="24"/>
        </w:rPr>
        <w:t>n</w:t>
      </w:r>
      <w:r>
        <w:rPr>
          <w:spacing w:val="-4"/>
          <w:sz w:val="24"/>
        </w:rPr>
        <w:t xml:space="preserve"> </w:t>
      </w:r>
      <w:r>
        <w:rPr>
          <w:sz w:val="24"/>
        </w:rPr>
        <w:t>v</w:t>
      </w:r>
      <w:r>
        <w:rPr>
          <w:sz w:val="24"/>
        </w:rPr>
        <w:t>ẽ</w:t>
      </w:r>
      <w:r>
        <w:rPr>
          <w:sz w:val="24"/>
        </w:rPr>
        <w:t xml:space="preserve"> đã đư</w:t>
      </w:r>
      <w:r>
        <w:rPr>
          <w:sz w:val="24"/>
        </w:rPr>
        <w:t>ợ</w:t>
      </w:r>
      <w:r>
        <w:rPr>
          <w:sz w:val="24"/>
        </w:rPr>
        <w:t>c th</w:t>
      </w:r>
      <w:r>
        <w:rPr>
          <w:sz w:val="24"/>
        </w:rPr>
        <w:t>ẩ</w:t>
      </w:r>
      <w:r>
        <w:rPr>
          <w:sz w:val="24"/>
        </w:rPr>
        <w:t>m đ</w:t>
      </w:r>
      <w:r>
        <w:rPr>
          <w:sz w:val="24"/>
        </w:rPr>
        <w:t>ị</w:t>
      </w:r>
      <w:r>
        <w:rPr>
          <w:sz w:val="24"/>
        </w:rPr>
        <w:t>nh</w:t>
      </w:r>
      <w:r>
        <w:rPr>
          <w:spacing w:val="32"/>
          <w:sz w:val="24"/>
        </w:rPr>
        <w:t xml:space="preserve"> </w:t>
      </w:r>
      <w:r>
        <w:rPr>
          <w:sz w:val="24"/>
        </w:rPr>
        <w:t>và th</w:t>
      </w:r>
      <w:r>
        <w:rPr>
          <w:sz w:val="24"/>
        </w:rPr>
        <w:t>ự</w:t>
      </w:r>
      <w:r>
        <w:rPr>
          <w:sz w:val="24"/>
        </w:rPr>
        <w:t>c s</w:t>
      </w:r>
      <w:r>
        <w:rPr>
          <w:sz w:val="24"/>
        </w:rPr>
        <w:t>ự</w:t>
      </w:r>
      <w:r>
        <w:rPr>
          <w:sz w:val="24"/>
        </w:rPr>
        <w:t xml:space="preserve"> chúng đã</w:t>
      </w:r>
      <w:r>
        <w:rPr>
          <w:spacing w:val="32"/>
          <w:sz w:val="24"/>
        </w:rPr>
        <w:t xml:space="preserve"> </w:t>
      </w:r>
      <w:r>
        <w:rPr>
          <w:sz w:val="24"/>
        </w:rPr>
        <w:t>đư</w:t>
      </w:r>
      <w:r>
        <w:rPr>
          <w:sz w:val="24"/>
        </w:rPr>
        <w:t>ợ</w:t>
      </w:r>
      <w:r>
        <w:rPr>
          <w:sz w:val="24"/>
        </w:rPr>
        <w:t>c trang b</w:t>
      </w:r>
      <w:r>
        <w:rPr>
          <w:sz w:val="24"/>
        </w:rPr>
        <w:t>ị</w:t>
      </w:r>
      <w:r>
        <w:rPr>
          <w:sz w:val="24"/>
        </w:rPr>
        <w:t xml:space="preserve"> và </w:t>
      </w:r>
      <w:r>
        <w:rPr>
          <w:sz w:val="24"/>
        </w:rPr>
        <w:t>ở</w:t>
      </w:r>
      <w:r>
        <w:rPr>
          <w:sz w:val="24"/>
        </w:rPr>
        <w:t xml:space="preserve"> trong tr</w:t>
      </w:r>
      <w:r>
        <w:rPr>
          <w:sz w:val="24"/>
        </w:rPr>
        <w:t>ạ</w:t>
      </w:r>
      <w:r>
        <w:rPr>
          <w:sz w:val="24"/>
        </w:rPr>
        <w:t>ng thái làm</w:t>
      </w:r>
      <w:r>
        <w:rPr>
          <w:spacing w:val="40"/>
          <w:sz w:val="24"/>
        </w:rPr>
        <w:t xml:space="preserve"> </w:t>
      </w:r>
      <w:r>
        <w:rPr>
          <w:sz w:val="24"/>
        </w:rPr>
        <w:t>vi</w:t>
      </w:r>
      <w:r>
        <w:rPr>
          <w:sz w:val="24"/>
        </w:rPr>
        <w:t>ệ</w:t>
      </w:r>
      <w:r>
        <w:rPr>
          <w:sz w:val="24"/>
        </w:rPr>
        <w:t>c t</w:t>
      </w:r>
      <w:r>
        <w:rPr>
          <w:sz w:val="24"/>
        </w:rPr>
        <w:t>ố</w:t>
      </w:r>
      <w:r>
        <w:rPr>
          <w:sz w:val="24"/>
        </w:rPr>
        <w:t>t;</w:t>
      </w:r>
    </w:p>
    <w:p w14:paraId="0443051A" w14:textId="77777777" w:rsidR="00FC7CA5" w:rsidRDefault="003671C9">
      <w:pPr>
        <w:pStyle w:val="ListParagraph"/>
        <w:numPr>
          <w:ilvl w:val="2"/>
          <w:numId w:val="165"/>
        </w:numPr>
        <w:tabs>
          <w:tab w:val="left" w:pos="2072"/>
        </w:tabs>
        <w:ind w:left="2072" w:hanging="452"/>
        <w:jc w:val="both"/>
        <w:rPr>
          <w:sz w:val="24"/>
        </w:rPr>
      </w:pPr>
      <w:r>
        <w:rPr>
          <w:sz w:val="24"/>
        </w:rPr>
        <w:t>Ki</w:t>
      </w:r>
      <w:r>
        <w:rPr>
          <w:sz w:val="24"/>
        </w:rPr>
        <w:t>ể</w:t>
      </w:r>
      <w:r>
        <w:rPr>
          <w:sz w:val="24"/>
        </w:rPr>
        <w:t>m</w:t>
      </w:r>
      <w:r>
        <w:rPr>
          <w:spacing w:val="-7"/>
          <w:sz w:val="24"/>
        </w:rPr>
        <w:t xml:space="preserve"> </w:t>
      </w:r>
      <w:r>
        <w:rPr>
          <w:sz w:val="24"/>
        </w:rPr>
        <w:t>tra</w:t>
      </w:r>
      <w:r>
        <w:rPr>
          <w:spacing w:val="-6"/>
          <w:sz w:val="24"/>
        </w:rPr>
        <w:t xml:space="preserve"> </w:t>
      </w:r>
      <w:r>
        <w:rPr>
          <w:sz w:val="24"/>
        </w:rPr>
        <w:t>b</w:t>
      </w:r>
      <w:r>
        <w:rPr>
          <w:sz w:val="24"/>
        </w:rPr>
        <w:t>ằ</w:t>
      </w:r>
      <w:r>
        <w:rPr>
          <w:sz w:val="24"/>
        </w:rPr>
        <w:t>ng</w:t>
      </w:r>
      <w:r>
        <w:rPr>
          <w:spacing w:val="-9"/>
          <w:sz w:val="24"/>
        </w:rPr>
        <w:t xml:space="preserve"> </w:t>
      </w:r>
      <w:r>
        <w:rPr>
          <w:sz w:val="24"/>
        </w:rPr>
        <w:t>m</w:t>
      </w:r>
      <w:r>
        <w:rPr>
          <w:sz w:val="24"/>
        </w:rPr>
        <w:t>ắ</w:t>
      </w:r>
      <w:r>
        <w:rPr>
          <w:sz w:val="24"/>
        </w:rPr>
        <w:t>t</w:t>
      </w:r>
      <w:r>
        <w:rPr>
          <w:spacing w:val="-6"/>
          <w:sz w:val="24"/>
        </w:rPr>
        <w:t xml:space="preserve"> </w:t>
      </w:r>
      <w:r>
        <w:rPr>
          <w:sz w:val="24"/>
        </w:rPr>
        <w:t>két</w:t>
      </w:r>
      <w:r>
        <w:rPr>
          <w:spacing w:val="-8"/>
          <w:sz w:val="24"/>
        </w:rPr>
        <w:t xml:space="preserve"> </w:t>
      </w:r>
      <w:r>
        <w:rPr>
          <w:sz w:val="24"/>
        </w:rPr>
        <w:t>nư</w:t>
      </w:r>
      <w:r>
        <w:rPr>
          <w:sz w:val="24"/>
        </w:rPr>
        <w:t>ớ</w:t>
      </w:r>
      <w:r>
        <w:rPr>
          <w:sz w:val="24"/>
        </w:rPr>
        <w:t>c</w:t>
      </w:r>
      <w:r>
        <w:rPr>
          <w:spacing w:val="-7"/>
          <w:sz w:val="24"/>
        </w:rPr>
        <w:t xml:space="preserve"> </w:t>
      </w:r>
      <w:r>
        <w:rPr>
          <w:sz w:val="24"/>
        </w:rPr>
        <w:t>d</w:t>
      </w:r>
      <w:r>
        <w:rPr>
          <w:sz w:val="24"/>
        </w:rPr>
        <w:t>ằ</w:t>
      </w:r>
      <w:r>
        <w:rPr>
          <w:sz w:val="24"/>
        </w:rPr>
        <w:t>n</w:t>
      </w:r>
      <w:r>
        <w:rPr>
          <w:spacing w:val="-6"/>
          <w:sz w:val="24"/>
        </w:rPr>
        <w:t xml:space="preserve"> </w:t>
      </w:r>
      <w:r>
        <w:rPr>
          <w:sz w:val="24"/>
        </w:rPr>
        <w:t>s</w:t>
      </w:r>
      <w:r>
        <w:rPr>
          <w:sz w:val="24"/>
        </w:rPr>
        <w:t>ạ</w:t>
      </w:r>
      <w:r>
        <w:rPr>
          <w:sz w:val="24"/>
        </w:rPr>
        <w:t>ch</w:t>
      </w:r>
      <w:r>
        <w:rPr>
          <w:spacing w:val="-7"/>
          <w:sz w:val="24"/>
        </w:rPr>
        <w:t xml:space="preserve"> </w:t>
      </w:r>
      <w:r>
        <w:rPr>
          <w:sz w:val="24"/>
        </w:rPr>
        <w:t>đ</w:t>
      </w:r>
      <w:r>
        <w:rPr>
          <w:sz w:val="24"/>
        </w:rPr>
        <w:t>ể</w:t>
      </w:r>
      <w:r>
        <w:rPr>
          <w:spacing w:val="-6"/>
          <w:sz w:val="24"/>
        </w:rPr>
        <w:t xml:space="preserve"> </w:t>
      </w:r>
      <w:r>
        <w:rPr>
          <w:sz w:val="24"/>
        </w:rPr>
        <w:t>xác</w:t>
      </w:r>
      <w:r>
        <w:rPr>
          <w:spacing w:val="-8"/>
          <w:sz w:val="24"/>
        </w:rPr>
        <w:t xml:space="preserve"> </w:t>
      </w:r>
      <w:r>
        <w:rPr>
          <w:sz w:val="24"/>
        </w:rPr>
        <w:t>nh</w:t>
      </w:r>
      <w:r>
        <w:rPr>
          <w:sz w:val="24"/>
        </w:rPr>
        <w:t>ậ</w:t>
      </w:r>
      <w:r>
        <w:rPr>
          <w:sz w:val="24"/>
        </w:rPr>
        <w:t>n</w:t>
      </w:r>
      <w:r>
        <w:rPr>
          <w:spacing w:val="-7"/>
          <w:sz w:val="24"/>
        </w:rPr>
        <w:t xml:space="preserve"> </w:t>
      </w:r>
      <w:r>
        <w:rPr>
          <w:sz w:val="24"/>
        </w:rPr>
        <w:t>không</w:t>
      </w:r>
      <w:r>
        <w:rPr>
          <w:spacing w:val="-6"/>
          <w:sz w:val="24"/>
        </w:rPr>
        <w:t xml:space="preserve"> </w:t>
      </w:r>
      <w:r>
        <w:rPr>
          <w:sz w:val="24"/>
        </w:rPr>
        <w:t>có</w:t>
      </w:r>
      <w:r>
        <w:rPr>
          <w:spacing w:val="-6"/>
          <w:sz w:val="24"/>
        </w:rPr>
        <w:t xml:space="preserve"> </w:t>
      </w:r>
      <w:r>
        <w:rPr>
          <w:sz w:val="24"/>
        </w:rPr>
        <w:t>s</w:t>
      </w:r>
      <w:r>
        <w:rPr>
          <w:sz w:val="24"/>
        </w:rPr>
        <w:t>ự</w:t>
      </w:r>
      <w:r>
        <w:rPr>
          <w:spacing w:val="-9"/>
          <w:sz w:val="24"/>
        </w:rPr>
        <w:t xml:space="preserve"> </w:t>
      </w:r>
      <w:r>
        <w:rPr>
          <w:sz w:val="24"/>
        </w:rPr>
        <w:t>nhi</w:t>
      </w:r>
      <w:r>
        <w:rPr>
          <w:sz w:val="24"/>
        </w:rPr>
        <w:t>ễ</w:t>
      </w:r>
      <w:r>
        <w:rPr>
          <w:sz w:val="24"/>
        </w:rPr>
        <w:t>m</w:t>
      </w:r>
      <w:r>
        <w:rPr>
          <w:spacing w:val="-5"/>
          <w:sz w:val="24"/>
        </w:rPr>
        <w:t xml:space="preserve"> </w:t>
      </w:r>
      <w:r>
        <w:rPr>
          <w:spacing w:val="-4"/>
          <w:sz w:val="24"/>
        </w:rPr>
        <w:t>d</w:t>
      </w:r>
      <w:r>
        <w:rPr>
          <w:spacing w:val="-4"/>
          <w:sz w:val="24"/>
        </w:rPr>
        <w:t>ầ</w:t>
      </w:r>
      <w:r>
        <w:rPr>
          <w:spacing w:val="-4"/>
          <w:sz w:val="24"/>
        </w:rPr>
        <w:t>u;</w:t>
      </w:r>
    </w:p>
    <w:p w14:paraId="1A275864" w14:textId="77777777" w:rsidR="00FC7CA5" w:rsidRDefault="003671C9">
      <w:pPr>
        <w:pStyle w:val="ListParagraph"/>
        <w:numPr>
          <w:ilvl w:val="2"/>
          <w:numId w:val="165"/>
        </w:numPr>
        <w:tabs>
          <w:tab w:val="left" w:pos="2072"/>
        </w:tabs>
        <w:spacing w:before="176"/>
        <w:ind w:left="2072" w:hanging="452"/>
        <w:jc w:val="both"/>
        <w:rPr>
          <w:sz w:val="24"/>
        </w:rPr>
      </w:pPr>
      <w:r>
        <w:rPr>
          <w:sz w:val="24"/>
        </w:rPr>
        <w:t>Các</w:t>
      </w:r>
      <w:r>
        <w:rPr>
          <w:spacing w:val="-7"/>
          <w:sz w:val="24"/>
        </w:rPr>
        <w:t xml:space="preserve"> </w:t>
      </w:r>
      <w:r>
        <w:rPr>
          <w:sz w:val="24"/>
        </w:rPr>
        <w:t>h</w:t>
      </w:r>
      <w:r>
        <w:rPr>
          <w:sz w:val="24"/>
        </w:rPr>
        <w:t>ạ</w:t>
      </w:r>
      <w:r>
        <w:rPr>
          <w:sz w:val="24"/>
        </w:rPr>
        <w:t>ng</w:t>
      </w:r>
      <w:r>
        <w:rPr>
          <w:spacing w:val="-7"/>
          <w:sz w:val="24"/>
        </w:rPr>
        <w:t xml:space="preserve"> </w:t>
      </w:r>
      <w:r>
        <w:rPr>
          <w:sz w:val="24"/>
        </w:rPr>
        <w:t>m</w:t>
      </w:r>
      <w:r>
        <w:rPr>
          <w:sz w:val="24"/>
        </w:rPr>
        <w:t>ụ</w:t>
      </w:r>
      <w:r>
        <w:rPr>
          <w:sz w:val="24"/>
        </w:rPr>
        <w:t>c</w:t>
      </w:r>
      <w:r>
        <w:rPr>
          <w:spacing w:val="-6"/>
          <w:sz w:val="24"/>
        </w:rPr>
        <w:t xml:space="preserve"> </w:t>
      </w:r>
      <w:r>
        <w:rPr>
          <w:sz w:val="24"/>
        </w:rPr>
        <w:t>đư</w:t>
      </w:r>
      <w:r>
        <w:rPr>
          <w:sz w:val="24"/>
        </w:rPr>
        <w:t>ợ</w:t>
      </w:r>
      <w:r>
        <w:rPr>
          <w:sz w:val="24"/>
        </w:rPr>
        <w:t>c</w:t>
      </w:r>
      <w:r>
        <w:rPr>
          <w:spacing w:val="-8"/>
          <w:sz w:val="24"/>
        </w:rPr>
        <w:t xml:space="preserve"> </w:t>
      </w:r>
      <w:r>
        <w:rPr>
          <w:sz w:val="24"/>
        </w:rPr>
        <w:t>nêu</w:t>
      </w:r>
      <w:r>
        <w:rPr>
          <w:spacing w:val="-6"/>
          <w:sz w:val="24"/>
        </w:rPr>
        <w:t xml:space="preserve"> </w:t>
      </w:r>
      <w:r>
        <w:rPr>
          <w:sz w:val="24"/>
        </w:rPr>
        <w:t>ở</w:t>
      </w:r>
      <w:r>
        <w:rPr>
          <w:spacing w:val="-7"/>
          <w:sz w:val="24"/>
        </w:rPr>
        <w:t xml:space="preserve"> </w:t>
      </w:r>
      <w:r>
        <w:rPr>
          <w:sz w:val="24"/>
        </w:rPr>
        <w:t>(1)(d)</w:t>
      </w:r>
      <w:r>
        <w:rPr>
          <w:spacing w:val="-6"/>
          <w:sz w:val="24"/>
        </w:rPr>
        <w:t xml:space="preserve"> </w:t>
      </w:r>
      <w:r>
        <w:rPr>
          <w:spacing w:val="-2"/>
          <w:sz w:val="24"/>
        </w:rPr>
        <w:t>trên.</w:t>
      </w:r>
    </w:p>
    <w:p w14:paraId="7276B2AA" w14:textId="77777777" w:rsidR="00FC7CA5" w:rsidRDefault="003671C9">
      <w:pPr>
        <w:pStyle w:val="ListParagraph"/>
        <w:numPr>
          <w:ilvl w:val="1"/>
          <w:numId w:val="165"/>
        </w:numPr>
        <w:tabs>
          <w:tab w:val="left" w:pos="1618"/>
        </w:tabs>
        <w:spacing w:before="175"/>
        <w:ind w:left="1618" w:hanging="452"/>
        <w:jc w:val="both"/>
        <w:rPr>
          <w:sz w:val="24"/>
        </w:rPr>
      </w:pPr>
      <w:r>
        <w:rPr>
          <w:sz w:val="24"/>
        </w:rPr>
        <w:t>H</w:t>
      </w:r>
      <w:r>
        <w:rPr>
          <w:sz w:val="24"/>
        </w:rPr>
        <w:t>ệ</w:t>
      </w:r>
      <w:r>
        <w:rPr>
          <w:spacing w:val="-3"/>
          <w:sz w:val="24"/>
        </w:rPr>
        <w:t xml:space="preserve"> </w:t>
      </w:r>
      <w:r>
        <w:rPr>
          <w:sz w:val="24"/>
        </w:rPr>
        <w:t>th</w:t>
      </w:r>
      <w:r>
        <w:rPr>
          <w:sz w:val="24"/>
        </w:rPr>
        <w:t>ố</w:t>
      </w:r>
      <w:r>
        <w:rPr>
          <w:sz w:val="24"/>
        </w:rPr>
        <w:t>ng</w:t>
      </w:r>
      <w:r>
        <w:rPr>
          <w:spacing w:val="-3"/>
          <w:sz w:val="24"/>
        </w:rPr>
        <w:t xml:space="preserve"> </w:t>
      </w:r>
      <w:r>
        <w:rPr>
          <w:sz w:val="24"/>
        </w:rPr>
        <w:t>d</w:t>
      </w:r>
      <w:r>
        <w:rPr>
          <w:sz w:val="24"/>
        </w:rPr>
        <w:t>ằ</w:t>
      </w:r>
      <w:r>
        <w:rPr>
          <w:sz w:val="24"/>
        </w:rPr>
        <w:t>n đ</w:t>
      </w:r>
      <w:r>
        <w:rPr>
          <w:sz w:val="24"/>
        </w:rPr>
        <w:t>ặ</w:t>
      </w:r>
      <w:r>
        <w:rPr>
          <w:sz w:val="24"/>
        </w:rPr>
        <w:t>c</w:t>
      </w:r>
      <w:r>
        <w:rPr>
          <w:spacing w:val="-3"/>
          <w:sz w:val="24"/>
        </w:rPr>
        <w:t xml:space="preserve"> </w:t>
      </w:r>
      <w:r>
        <w:rPr>
          <w:spacing w:val="-4"/>
          <w:sz w:val="24"/>
        </w:rPr>
        <w:t>bi</w:t>
      </w:r>
      <w:r>
        <w:rPr>
          <w:spacing w:val="-4"/>
          <w:sz w:val="24"/>
        </w:rPr>
        <w:t>ệ</w:t>
      </w:r>
      <w:r>
        <w:rPr>
          <w:spacing w:val="-4"/>
          <w:sz w:val="24"/>
        </w:rPr>
        <w:t>t</w:t>
      </w:r>
    </w:p>
    <w:p w14:paraId="4EB128C1" w14:textId="77777777" w:rsidR="00FC7CA5" w:rsidRDefault="003671C9">
      <w:pPr>
        <w:pStyle w:val="BodyText"/>
        <w:spacing w:before="175" w:line="288" w:lineRule="auto"/>
        <w:ind w:left="1620"/>
        <w:jc w:val="left"/>
      </w:pPr>
      <w:r>
        <w:t>Ph</w:t>
      </w:r>
      <w:r>
        <w:t>ả</w:t>
      </w:r>
      <w:r>
        <w:t>i</w:t>
      </w:r>
      <w:r>
        <w:rPr>
          <w:spacing w:val="-2"/>
        </w:rPr>
        <w:t xml:space="preserve"> </w:t>
      </w:r>
      <w:r>
        <w:t>đ</w:t>
      </w:r>
      <w:r>
        <w:t>ả</w:t>
      </w:r>
      <w:r>
        <w:t>m</w:t>
      </w:r>
      <w:r>
        <w:rPr>
          <w:spacing w:val="-1"/>
        </w:rPr>
        <w:t xml:space="preserve"> </w:t>
      </w:r>
      <w:r>
        <w:t>b</w:t>
      </w:r>
      <w:r>
        <w:t>ả</w:t>
      </w:r>
      <w:r>
        <w:t>o r</w:t>
      </w:r>
      <w:r>
        <w:t>ằ</w:t>
      </w:r>
      <w:r>
        <w:t>ng</w:t>
      </w:r>
      <w:r>
        <w:rPr>
          <w:spacing w:val="-1"/>
        </w:rPr>
        <w:t xml:space="preserve"> </w:t>
      </w:r>
      <w:r>
        <w:t>h</w:t>
      </w:r>
      <w:r>
        <w:t>ệ</w:t>
      </w:r>
      <w:r>
        <w:rPr>
          <w:spacing w:val="-2"/>
        </w:rPr>
        <w:t xml:space="preserve"> </w:t>
      </w:r>
      <w:r>
        <w:t>th</w:t>
      </w:r>
      <w:r>
        <w:t>ố</w:t>
      </w:r>
      <w:r>
        <w:t>ng</w:t>
      </w:r>
      <w:r>
        <w:rPr>
          <w:spacing w:val="-2"/>
        </w:rPr>
        <w:t xml:space="preserve"> </w:t>
      </w:r>
      <w:r>
        <w:t>d</w:t>
      </w:r>
      <w:r>
        <w:t>ằ</w:t>
      </w:r>
      <w:r>
        <w:t>n đ</w:t>
      </w:r>
      <w:r>
        <w:t>ặ</w:t>
      </w:r>
      <w:r>
        <w:t>c</w:t>
      </w:r>
      <w:r>
        <w:rPr>
          <w:spacing w:val="-2"/>
        </w:rPr>
        <w:t xml:space="preserve"> </w:t>
      </w:r>
      <w:r>
        <w:t>bi</w:t>
      </w:r>
      <w:r>
        <w:t>ệ</w:t>
      </w:r>
      <w:r>
        <w:t>t đã</w:t>
      </w:r>
      <w:r>
        <w:rPr>
          <w:spacing w:val="-3"/>
        </w:rPr>
        <w:t xml:space="preserve"> </w:t>
      </w:r>
      <w:r>
        <w:t>đư</w:t>
      </w:r>
      <w:r>
        <w:t>ợ</w:t>
      </w:r>
      <w:r>
        <w:t>c</w:t>
      </w:r>
      <w:r>
        <w:rPr>
          <w:spacing w:val="-2"/>
        </w:rPr>
        <w:t xml:space="preserve"> </w:t>
      </w:r>
      <w:r>
        <w:t>b</w:t>
      </w:r>
      <w:r>
        <w:t>ố</w:t>
      </w:r>
      <w:r>
        <w:rPr>
          <w:spacing w:val="-1"/>
        </w:rPr>
        <w:t xml:space="preserve"> </w:t>
      </w:r>
      <w:r>
        <w:t>trí</w:t>
      </w:r>
      <w:r>
        <w:rPr>
          <w:spacing w:val="-2"/>
        </w:rPr>
        <w:t xml:space="preserve"> </w:t>
      </w:r>
      <w:r>
        <w:t>phù</w:t>
      </w:r>
      <w:r>
        <w:rPr>
          <w:spacing w:val="-1"/>
        </w:rPr>
        <w:t xml:space="preserve"> </w:t>
      </w:r>
      <w:r>
        <w:t>h</w:t>
      </w:r>
      <w:r>
        <w:t>ợ</w:t>
      </w:r>
      <w:r>
        <w:t>p v</w:t>
      </w:r>
      <w:r>
        <w:t>ớ</w:t>
      </w:r>
      <w:r>
        <w:t>i b</w:t>
      </w:r>
      <w:r>
        <w:t>ả</w:t>
      </w:r>
      <w:r>
        <w:t>n</w:t>
      </w:r>
      <w:r>
        <w:rPr>
          <w:spacing w:val="-1"/>
        </w:rPr>
        <w:t xml:space="preserve"> </w:t>
      </w:r>
      <w:r>
        <w:t>v</w:t>
      </w:r>
      <w:r>
        <w:t>ẽ</w:t>
      </w:r>
      <w:r>
        <w:rPr>
          <w:spacing w:val="-1"/>
        </w:rPr>
        <w:t xml:space="preserve"> </w:t>
      </w:r>
      <w:r>
        <w:t>đã</w:t>
      </w:r>
      <w:r>
        <w:rPr>
          <w:spacing w:val="-2"/>
        </w:rPr>
        <w:t xml:space="preserve"> </w:t>
      </w:r>
      <w:r>
        <w:t>đư</w:t>
      </w:r>
      <w:r>
        <w:t>ợ</w:t>
      </w:r>
      <w:r>
        <w:t>c th</w:t>
      </w:r>
      <w:r>
        <w:t>ẩ</w:t>
      </w:r>
      <w:r>
        <w:t>m đ</w:t>
      </w:r>
      <w:r>
        <w:t>ị</w:t>
      </w:r>
      <w:r>
        <w:t xml:space="preserve">nh và </w:t>
      </w:r>
      <w:r>
        <w:t>ở</w:t>
      </w:r>
      <w:r>
        <w:t xml:space="preserve"> trong tr</w:t>
      </w:r>
      <w:r>
        <w:t>ạ</w:t>
      </w:r>
      <w:r>
        <w:t>ng thái làm vi</w:t>
      </w:r>
      <w:r>
        <w:t>ệ</w:t>
      </w:r>
      <w:r>
        <w:t>c t</w:t>
      </w:r>
      <w:r>
        <w:t>ố</w:t>
      </w:r>
      <w:r>
        <w:t>t.</w:t>
      </w:r>
    </w:p>
    <w:p w14:paraId="7D755DD5" w14:textId="77777777" w:rsidR="00FC7CA5" w:rsidRDefault="003671C9">
      <w:pPr>
        <w:pStyle w:val="ListParagraph"/>
        <w:numPr>
          <w:ilvl w:val="1"/>
          <w:numId w:val="165"/>
        </w:numPr>
        <w:tabs>
          <w:tab w:val="left" w:pos="1618"/>
        </w:tabs>
        <w:spacing w:before="121"/>
        <w:ind w:left="1618" w:hanging="452"/>
        <w:jc w:val="both"/>
        <w:rPr>
          <w:sz w:val="24"/>
        </w:rPr>
      </w:pPr>
      <w:r>
        <w:rPr>
          <w:sz w:val="24"/>
        </w:rPr>
        <w:t>H</w:t>
      </w:r>
      <w:r>
        <w:rPr>
          <w:sz w:val="24"/>
        </w:rPr>
        <w:t>ệ</w:t>
      </w:r>
      <w:r>
        <w:rPr>
          <w:spacing w:val="-5"/>
          <w:sz w:val="24"/>
        </w:rPr>
        <w:t xml:space="preserve"> </w:t>
      </w:r>
      <w:r>
        <w:rPr>
          <w:sz w:val="24"/>
        </w:rPr>
        <w:t>th</w:t>
      </w:r>
      <w:r>
        <w:rPr>
          <w:sz w:val="24"/>
        </w:rPr>
        <w:t>ố</w:t>
      </w:r>
      <w:r>
        <w:rPr>
          <w:sz w:val="24"/>
        </w:rPr>
        <w:t>ng</w:t>
      </w:r>
      <w:r>
        <w:rPr>
          <w:spacing w:val="-3"/>
          <w:sz w:val="24"/>
        </w:rPr>
        <w:t xml:space="preserve"> </w:t>
      </w:r>
      <w:r>
        <w:rPr>
          <w:sz w:val="24"/>
        </w:rPr>
        <w:t>phân</w:t>
      </w:r>
      <w:r>
        <w:rPr>
          <w:spacing w:val="-2"/>
          <w:sz w:val="24"/>
        </w:rPr>
        <w:t xml:space="preserve"> </w:t>
      </w:r>
      <w:r>
        <w:rPr>
          <w:sz w:val="24"/>
        </w:rPr>
        <w:t>dòng</w:t>
      </w:r>
      <w:r>
        <w:rPr>
          <w:spacing w:val="-2"/>
          <w:sz w:val="24"/>
        </w:rPr>
        <w:t xml:space="preserve"> </w:t>
      </w:r>
      <w:r>
        <w:rPr>
          <w:spacing w:val="-4"/>
          <w:sz w:val="24"/>
        </w:rPr>
        <w:t>ch</w:t>
      </w:r>
      <w:r>
        <w:rPr>
          <w:spacing w:val="-4"/>
          <w:sz w:val="24"/>
        </w:rPr>
        <w:t>ả</w:t>
      </w:r>
      <w:r>
        <w:rPr>
          <w:spacing w:val="-4"/>
          <w:sz w:val="24"/>
        </w:rPr>
        <w:t>y</w:t>
      </w:r>
    </w:p>
    <w:p w14:paraId="1A9DBFE6" w14:textId="77777777" w:rsidR="00FC7CA5" w:rsidRDefault="003671C9">
      <w:pPr>
        <w:pStyle w:val="BodyText"/>
        <w:spacing w:before="175"/>
        <w:ind w:left="1620"/>
        <w:jc w:val="left"/>
      </w:pPr>
      <w:r>
        <w:t>Ph</w:t>
      </w:r>
      <w:r>
        <w:t>ả</w:t>
      </w:r>
      <w:r>
        <w:t>i</w:t>
      </w:r>
      <w:r>
        <w:rPr>
          <w:spacing w:val="-2"/>
        </w:rPr>
        <w:t xml:space="preserve"> </w:t>
      </w:r>
      <w:r>
        <w:t>đ</w:t>
      </w:r>
      <w:r>
        <w:t>ả</w:t>
      </w:r>
      <w:r>
        <w:t>m</w:t>
      </w:r>
      <w:r>
        <w:rPr>
          <w:spacing w:val="-1"/>
        </w:rPr>
        <w:t xml:space="preserve"> </w:t>
      </w:r>
      <w:r>
        <w:t>b</w:t>
      </w:r>
      <w:r>
        <w:t>ả</w:t>
      </w:r>
      <w:r>
        <w:t>o</w:t>
      </w:r>
      <w:r>
        <w:rPr>
          <w:spacing w:val="-1"/>
        </w:rPr>
        <w:t xml:space="preserve"> </w:t>
      </w:r>
      <w:r>
        <w:t>r</w:t>
      </w:r>
      <w:r>
        <w:t>ằ</w:t>
      </w:r>
      <w:r>
        <w:t>ng</w:t>
      </w:r>
      <w:r>
        <w:rPr>
          <w:spacing w:val="-4"/>
        </w:rPr>
        <w:t xml:space="preserve"> </w:t>
      </w:r>
      <w:r>
        <w:t>h</w:t>
      </w:r>
      <w:r>
        <w:t>ệ</w:t>
      </w:r>
      <w:r>
        <w:rPr>
          <w:spacing w:val="-3"/>
        </w:rPr>
        <w:t xml:space="preserve"> </w:t>
      </w:r>
      <w:r>
        <w:t>th</w:t>
      </w:r>
      <w:r>
        <w:t>ố</w:t>
      </w:r>
      <w:r>
        <w:t>ng</w:t>
      </w:r>
      <w:r>
        <w:rPr>
          <w:spacing w:val="-2"/>
        </w:rPr>
        <w:t xml:space="preserve"> </w:t>
      </w:r>
      <w:r>
        <w:t>phân</w:t>
      </w:r>
      <w:r>
        <w:rPr>
          <w:spacing w:val="1"/>
        </w:rPr>
        <w:t xml:space="preserve"> </w:t>
      </w:r>
      <w:r>
        <w:t>dòng</w:t>
      </w:r>
      <w:r>
        <w:rPr>
          <w:spacing w:val="-2"/>
        </w:rPr>
        <w:t xml:space="preserve"> </w:t>
      </w:r>
      <w:r>
        <w:t>ch</w:t>
      </w:r>
      <w:r>
        <w:t>ả</w:t>
      </w:r>
      <w:r>
        <w:t>y</w:t>
      </w:r>
      <w:r>
        <w:rPr>
          <w:spacing w:val="-3"/>
        </w:rPr>
        <w:t xml:space="preserve"> </w:t>
      </w:r>
      <w:r>
        <w:t>làm</w:t>
      </w:r>
      <w:r>
        <w:rPr>
          <w:spacing w:val="-1"/>
        </w:rPr>
        <w:t xml:space="preserve"> </w:t>
      </w:r>
      <w:r>
        <w:t>vi</w:t>
      </w:r>
      <w:r>
        <w:t>ệ</w:t>
      </w:r>
      <w:r>
        <w:t>c</w:t>
      </w:r>
      <w:r>
        <w:rPr>
          <w:spacing w:val="-3"/>
        </w:rPr>
        <w:t xml:space="preserve"> </w:t>
      </w:r>
      <w:r>
        <w:rPr>
          <w:spacing w:val="-4"/>
        </w:rPr>
        <w:t>t</w:t>
      </w:r>
      <w:r>
        <w:rPr>
          <w:spacing w:val="-4"/>
        </w:rPr>
        <w:t>ố</w:t>
      </w:r>
      <w:r>
        <w:rPr>
          <w:spacing w:val="-4"/>
        </w:rPr>
        <w:t>t.</w:t>
      </w:r>
    </w:p>
    <w:p w14:paraId="30D7966C" w14:textId="77777777" w:rsidR="00FC7CA5" w:rsidRDefault="003671C9">
      <w:pPr>
        <w:pStyle w:val="ListParagraph"/>
        <w:numPr>
          <w:ilvl w:val="0"/>
          <w:numId w:val="165"/>
        </w:numPr>
        <w:tabs>
          <w:tab w:val="left" w:pos="1166"/>
        </w:tabs>
        <w:spacing w:before="175" w:line="288" w:lineRule="auto"/>
        <w:ind w:right="251"/>
        <w:rPr>
          <w:sz w:val="24"/>
        </w:rPr>
      </w:pPr>
      <w:r>
        <w:rPr>
          <w:sz w:val="24"/>
        </w:rPr>
        <w:t>Vi</w:t>
      </w:r>
      <w:r>
        <w:rPr>
          <w:sz w:val="24"/>
        </w:rPr>
        <w:t>ệ</w:t>
      </w:r>
      <w:r>
        <w:rPr>
          <w:sz w:val="24"/>
        </w:rPr>
        <w:t>c</w:t>
      </w:r>
      <w:r>
        <w:rPr>
          <w:spacing w:val="-6"/>
          <w:sz w:val="24"/>
        </w:rPr>
        <w:t xml:space="preserve"> </w:t>
      </w:r>
      <w:r>
        <w:rPr>
          <w:sz w:val="24"/>
        </w:rPr>
        <w:t>ki</w:t>
      </w:r>
      <w:r>
        <w:rPr>
          <w:sz w:val="24"/>
        </w:rPr>
        <w:t>ể</w:t>
      </w:r>
      <w:r>
        <w:rPr>
          <w:sz w:val="24"/>
        </w:rPr>
        <w:t>m</w:t>
      </w:r>
      <w:r>
        <w:rPr>
          <w:spacing w:val="-7"/>
          <w:sz w:val="24"/>
        </w:rPr>
        <w:t xml:space="preserve"> </w:t>
      </w:r>
      <w:r>
        <w:rPr>
          <w:sz w:val="24"/>
        </w:rPr>
        <w:t>tra</w:t>
      </w:r>
      <w:r>
        <w:rPr>
          <w:spacing w:val="-8"/>
          <w:sz w:val="24"/>
        </w:rPr>
        <w:t xml:space="preserve"> </w:t>
      </w:r>
      <w:r>
        <w:rPr>
          <w:sz w:val="24"/>
        </w:rPr>
        <w:t>các</w:t>
      </w:r>
      <w:r>
        <w:rPr>
          <w:spacing w:val="-9"/>
          <w:sz w:val="24"/>
        </w:rPr>
        <w:t xml:space="preserve"> </w:t>
      </w:r>
      <w:r>
        <w:rPr>
          <w:sz w:val="24"/>
        </w:rPr>
        <w:t>h</w:t>
      </w:r>
      <w:r>
        <w:rPr>
          <w:sz w:val="24"/>
        </w:rPr>
        <w:t>ạ</w:t>
      </w:r>
      <w:r>
        <w:rPr>
          <w:sz w:val="24"/>
        </w:rPr>
        <w:t>ng</w:t>
      </w:r>
      <w:r>
        <w:rPr>
          <w:spacing w:val="-8"/>
          <w:sz w:val="24"/>
        </w:rPr>
        <w:t xml:space="preserve"> </w:t>
      </w:r>
      <w:r>
        <w:rPr>
          <w:sz w:val="24"/>
        </w:rPr>
        <w:t>m</w:t>
      </w:r>
      <w:r>
        <w:rPr>
          <w:sz w:val="24"/>
        </w:rPr>
        <w:t>ụ</w:t>
      </w:r>
      <w:r>
        <w:rPr>
          <w:sz w:val="24"/>
        </w:rPr>
        <w:t>c</w:t>
      </w:r>
      <w:r>
        <w:rPr>
          <w:spacing w:val="-7"/>
          <w:sz w:val="24"/>
        </w:rPr>
        <w:t xml:space="preserve"> </w:t>
      </w:r>
      <w:r>
        <w:rPr>
          <w:sz w:val="24"/>
        </w:rPr>
        <w:t>sau</w:t>
      </w:r>
      <w:r>
        <w:rPr>
          <w:spacing w:val="-6"/>
          <w:sz w:val="24"/>
        </w:rPr>
        <w:t xml:space="preserve"> </w:t>
      </w:r>
      <w:r>
        <w:rPr>
          <w:sz w:val="24"/>
        </w:rPr>
        <w:t>đây</w:t>
      </w:r>
      <w:r>
        <w:rPr>
          <w:spacing w:val="-9"/>
          <w:sz w:val="24"/>
        </w:rPr>
        <w:t xml:space="preserve"> </w:t>
      </w:r>
      <w:r>
        <w:rPr>
          <w:sz w:val="24"/>
        </w:rPr>
        <w:t>ph</w:t>
      </w:r>
      <w:r>
        <w:rPr>
          <w:sz w:val="24"/>
        </w:rPr>
        <w:t>ả</w:t>
      </w:r>
      <w:r>
        <w:rPr>
          <w:sz w:val="24"/>
        </w:rPr>
        <w:t>i</w:t>
      </w:r>
      <w:r>
        <w:rPr>
          <w:spacing w:val="-9"/>
          <w:sz w:val="24"/>
        </w:rPr>
        <w:t xml:space="preserve"> </w:t>
      </w:r>
      <w:r>
        <w:rPr>
          <w:sz w:val="24"/>
        </w:rPr>
        <w:t>đư</w:t>
      </w:r>
      <w:r>
        <w:rPr>
          <w:sz w:val="24"/>
        </w:rPr>
        <w:t>ợ</w:t>
      </w:r>
      <w:r>
        <w:rPr>
          <w:sz w:val="24"/>
        </w:rPr>
        <w:t>c</w:t>
      </w:r>
      <w:r>
        <w:rPr>
          <w:spacing w:val="-7"/>
          <w:sz w:val="24"/>
        </w:rPr>
        <w:t xml:space="preserve"> </w:t>
      </w:r>
      <w:r>
        <w:rPr>
          <w:sz w:val="24"/>
        </w:rPr>
        <w:t>ti</w:t>
      </w:r>
      <w:r>
        <w:rPr>
          <w:sz w:val="24"/>
        </w:rPr>
        <w:t>ế</w:t>
      </w:r>
      <w:r>
        <w:rPr>
          <w:sz w:val="24"/>
        </w:rPr>
        <w:t>n</w:t>
      </w:r>
      <w:r>
        <w:rPr>
          <w:spacing w:val="-11"/>
          <w:sz w:val="24"/>
        </w:rPr>
        <w:t xml:space="preserve"> </w:t>
      </w:r>
      <w:r>
        <w:rPr>
          <w:sz w:val="24"/>
        </w:rPr>
        <w:t>hành</w:t>
      </w:r>
      <w:r>
        <w:rPr>
          <w:spacing w:val="-7"/>
          <w:sz w:val="24"/>
        </w:rPr>
        <w:t xml:space="preserve"> </w:t>
      </w:r>
      <w:r>
        <w:rPr>
          <w:sz w:val="24"/>
        </w:rPr>
        <w:t>đ</w:t>
      </w:r>
      <w:r>
        <w:rPr>
          <w:sz w:val="24"/>
        </w:rPr>
        <w:t>ố</w:t>
      </w:r>
      <w:r>
        <w:rPr>
          <w:sz w:val="24"/>
        </w:rPr>
        <w:t>i</w:t>
      </w:r>
      <w:r>
        <w:rPr>
          <w:spacing w:val="-10"/>
          <w:sz w:val="24"/>
        </w:rPr>
        <w:t xml:space="preserve"> </w:t>
      </w:r>
      <w:r>
        <w:rPr>
          <w:sz w:val="24"/>
        </w:rPr>
        <w:t>v</w:t>
      </w:r>
      <w:r>
        <w:rPr>
          <w:sz w:val="24"/>
        </w:rPr>
        <w:t>ớ</w:t>
      </w:r>
      <w:r>
        <w:rPr>
          <w:sz w:val="24"/>
        </w:rPr>
        <w:t>i</w:t>
      </w:r>
      <w:r>
        <w:rPr>
          <w:spacing w:val="-10"/>
          <w:sz w:val="24"/>
        </w:rPr>
        <w:t xml:space="preserve"> </w:t>
      </w:r>
      <w:r>
        <w:rPr>
          <w:sz w:val="24"/>
        </w:rPr>
        <w:t>thi</w:t>
      </w:r>
      <w:r>
        <w:rPr>
          <w:sz w:val="24"/>
        </w:rPr>
        <w:t>ế</w:t>
      </w:r>
      <w:r>
        <w:rPr>
          <w:sz w:val="24"/>
        </w:rPr>
        <w:t>t</w:t>
      </w:r>
      <w:r>
        <w:rPr>
          <w:spacing w:val="-8"/>
          <w:sz w:val="24"/>
        </w:rPr>
        <w:t xml:space="preserve"> </w:t>
      </w:r>
      <w:r>
        <w:rPr>
          <w:sz w:val="24"/>
        </w:rPr>
        <w:t>b</w:t>
      </w:r>
      <w:r>
        <w:rPr>
          <w:sz w:val="24"/>
        </w:rPr>
        <w:t>ị</w:t>
      </w:r>
      <w:r>
        <w:rPr>
          <w:spacing w:val="-10"/>
          <w:sz w:val="24"/>
        </w:rPr>
        <w:t xml:space="preserve"> </w:t>
      </w:r>
      <w:r>
        <w:rPr>
          <w:sz w:val="24"/>
        </w:rPr>
        <w:t>ngăn</w:t>
      </w:r>
      <w:r>
        <w:rPr>
          <w:spacing w:val="-8"/>
          <w:sz w:val="24"/>
        </w:rPr>
        <w:t xml:space="preserve"> </w:t>
      </w:r>
      <w:r>
        <w:rPr>
          <w:sz w:val="24"/>
        </w:rPr>
        <w:t>ng</w:t>
      </w:r>
      <w:r>
        <w:rPr>
          <w:sz w:val="24"/>
        </w:rPr>
        <w:t>ừ</w:t>
      </w:r>
      <w:r>
        <w:rPr>
          <w:sz w:val="24"/>
        </w:rPr>
        <w:t>a</w:t>
      </w:r>
      <w:r>
        <w:rPr>
          <w:spacing w:val="-8"/>
          <w:sz w:val="24"/>
        </w:rPr>
        <w:t xml:space="preserve"> </w:t>
      </w:r>
      <w:r>
        <w:rPr>
          <w:sz w:val="24"/>
        </w:rPr>
        <w:t>x</w:t>
      </w:r>
      <w:r>
        <w:rPr>
          <w:sz w:val="24"/>
        </w:rPr>
        <w:t>ả</w:t>
      </w:r>
      <w:r>
        <w:rPr>
          <w:spacing w:val="-8"/>
          <w:sz w:val="24"/>
        </w:rPr>
        <w:t xml:space="preserve"> </w:t>
      </w:r>
      <w:r>
        <w:rPr>
          <w:sz w:val="24"/>
        </w:rPr>
        <w:t>ch</w:t>
      </w:r>
      <w:r>
        <w:rPr>
          <w:sz w:val="24"/>
        </w:rPr>
        <w:t>ấ</w:t>
      </w:r>
      <w:r>
        <w:rPr>
          <w:sz w:val="24"/>
        </w:rPr>
        <w:t>t l</w:t>
      </w:r>
      <w:r>
        <w:rPr>
          <w:sz w:val="24"/>
        </w:rPr>
        <w:t>ỏ</w:t>
      </w:r>
      <w:r>
        <w:rPr>
          <w:sz w:val="24"/>
        </w:rPr>
        <w:t>ng đ</w:t>
      </w:r>
      <w:r>
        <w:rPr>
          <w:sz w:val="24"/>
        </w:rPr>
        <w:t>ộ</w:t>
      </w:r>
      <w:r>
        <w:rPr>
          <w:sz w:val="24"/>
        </w:rPr>
        <w:t>c t</w:t>
      </w:r>
      <w:r>
        <w:rPr>
          <w:sz w:val="24"/>
        </w:rPr>
        <w:t>ừ</w:t>
      </w:r>
      <w:r>
        <w:rPr>
          <w:sz w:val="24"/>
        </w:rPr>
        <w:t xml:space="preserve"> các tàu ch</w:t>
      </w:r>
      <w:r>
        <w:rPr>
          <w:sz w:val="24"/>
        </w:rPr>
        <w:t>ở</w:t>
      </w:r>
      <w:r>
        <w:rPr>
          <w:sz w:val="24"/>
        </w:rPr>
        <w:t xml:space="preserve"> xô các ch</w:t>
      </w:r>
      <w:r>
        <w:rPr>
          <w:sz w:val="24"/>
        </w:rPr>
        <w:t>ấ</w:t>
      </w:r>
      <w:r>
        <w:rPr>
          <w:sz w:val="24"/>
        </w:rPr>
        <w:t>t l</w:t>
      </w:r>
      <w:r>
        <w:rPr>
          <w:sz w:val="24"/>
        </w:rPr>
        <w:t>ỏ</w:t>
      </w:r>
      <w:r>
        <w:rPr>
          <w:sz w:val="24"/>
        </w:rPr>
        <w:t>ng đ</w:t>
      </w:r>
      <w:r>
        <w:rPr>
          <w:sz w:val="24"/>
        </w:rPr>
        <w:t>ộ</w:t>
      </w:r>
      <w:r>
        <w:rPr>
          <w:sz w:val="24"/>
        </w:rPr>
        <w:t>c:</w:t>
      </w:r>
    </w:p>
    <w:p w14:paraId="59B28C18" w14:textId="77777777" w:rsidR="00FC7CA5" w:rsidRDefault="003671C9">
      <w:pPr>
        <w:pStyle w:val="ListParagraph"/>
        <w:numPr>
          <w:ilvl w:val="1"/>
          <w:numId w:val="165"/>
        </w:numPr>
        <w:tabs>
          <w:tab w:val="left" w:pos="1618"/>
        </w:tabs>
        <w:spacing w:before="118"/>
        <w:ind w:left="1618" w:hanging="452"/>
        <w:jc w:val="both"/>
        <w:rPr>
          <w:sz w:val="24"/>
        </w:rPr>
      </w:pPr>
      <w:r>
        <w:rPr>
          <w:sz w:val="24"/>
        </w:rPr>
        <w:t>H</w:t>
      </w:r>
      <w:r>
        <w:rPr>
          <w:sz w:val="24"/>
        </w:rPr>
        <w:t>ệ</w:t>
      </w:r>
      <w:r>
        <w:rPr>
          <w:spacing w:val="-1"/>
          <w:sz w:val="24"/>
        </w:rPr>
        <w:t xml:space="preserve"> </w:t>
      </w:r>
      <w:r>
        <w:rPr>
          <w:sz w:val="24"/>
        </w:rPr>
        <w:t>th</w:t>
      </w:r>
      <w:r>
        <w:rPr>
          <w:sz w:val="24"/>
        </w:rPr>
        <w:t>ố</w:t>
      </w:r>
      <w:r>
        <w:rPr>
          <w:sz w:val="24"/>
        </w:rPr>
        <w:t>ng</w:t>
      </w:r>
      <w:r>
        <w:rPr>
          <w:spacing w:val="-1"/>
          <w:sz w:val="24"/>
        </w:rPr>
        <w:t xml:space="preserve"> </w:t>
      </w:r>
      <w:r>
        <w:rPr>
          <w:sz w:val="24"/>
        </w:rPr>
        <w:t>r</w:t>
      </w:r>
      <w:r>
        <w:rPr>
          <w:sz w:val="24"/>
        </w:rPr>
        <w:t>ử</w:t>
      </w:r>
      <w:r>
        <w:rPr>
          <w:sz w:val="24"/>
        </w:rPr>
        <w:t>a</w:t>
      </w:r>
      <w:r>
        <w:rPr>
          <w:spacing w:val="-3"/>
          <w:sz w:val="24"/>
        </w:rPr>
        <w:t xml:space="preserve"> </w:t>
      </w:r>
      <w:r>
        <w:rPr>
          <w:sz w:val="24"/>
        </w:rPr>
        <w:t>sơ</w:t>
      </w:r>
      <w:r>
        <w:rPr>
          <w:spacing w:val="-1"/>
          <w:sz w:val="24"/>
        </w:rPr>
        <w:t xml:space="preserve"> </w:t>
      </w:r>
      <w:r>
        <w:rPr>
          <w:spacing w:val="-5"/>
          <w:sz w:val="24"/>
        </w:rPr>
        <w:t>b</w:t>
      </w:r>
      <w:r>
        <w:rPr>
          <w:spacing w:val="-5"/>
          <w:sz w:val="24"/>
        </w:rPr>
        <w:t>ộ</w:t>
      </w:r>
    </w:p>
    <w:p w14:paraId="31B54CE9" w14:textId="77777777" w:rsidR="00FC7CA5" w:rsidRDefault="003671C9">
      <w:pPr>
        <w:pStyle w:val="ListParagraph"/>
        <w:numPr>
          <w:ilvl w:val="2"/>
          <w:numId w:val="165"/>
        </w:numPr>
        <w:tabs>
          <w:tab w:val="left" w:pos="2072"/>
          <w:tab w:val="left" w:pos="2074"/>
        </w:tabs>
        <w:spacing w:before="175" w:line="288" w:lineRule="auto"/>
        <w:ind w:right="255" w:hanging="454"/>
        <w:jc w:val="both"/>
        <w:rPr>
          <w:sz w:val="24"/>
        </w:rPr>
      </w:pPr>
      <w:r>
        <w:rPr>
          <w:sz w:val="24"/>
        </w:rPr>
        <w:t>Ph</w:t>
      </w:r>
      <w:r>
        <w:rPr>
          <w:sz w:val="24"/>
        </w:rPr>
        <w:t>ả</w:t>
      </w:r>
      <w:r>
        <w:rPr>
          <w:sz w:val="24"/>
        </w:rPr>
        <w:t>i đ</w:t>
      </w:r>
      <w:r>
        <w:rPr>
          <w:sz w:val="24"/>
        </w:rPr>
        <w:t>ả</w:t>
      </w:r>
      <w:r>
        <w:rPr>
          <w:sz w:val="24"/>
        </w:rPr>
        <w:t>m b</w:t>
      </w:r>
      <w:r>
        <w:rPr>
          <w:sz w:val="24"/>
        </w:rPr>
        <w:t>ả</w:t>
      </w:r>
      <w:r>
        <w:rPr>
          <w:sz w:val="24"/>
        </w:rPr>
        <w:t>o r</w:t>
      </w:r>
      <w:r>
        <w:rPr>
          <w:sz w:val="24"/>
        </w:rPr>
        <w:t>ằ</w:t>
      </w:r>
      <w:r>
        <w:rPr>
          <w:sz w:val="24"/>
        </w:rPr>
        <w:t>ng h</w:t>
      </w:r>
      <w:r>
        <w:rPr>
          <w:sz w:val="24"/>
        </w:rPr>
        <w:t>ệ</w:t>
      </w:r>
      <w:r>
        <w:rPr>
          <w:sz w:val="24"/>
        </w:rPr>
        <w:t xml:space="preserve"> th</w:t>
      </w:r>
      <w:r>
        <w:rPr>
          <w:sz w:val="24"/>
        </w:rPr>
        <w:t>ố</w:t>
      </w:r>
      <w:r>
        <w:rPr>
          <w:sz w:val="24"/>
        </w:rPr>
        <w:t>ng đư</w:t>
      </w:r>
      <w:r>
        <w:rPr>
          <w:sz w:val="24"/>
        </w:rPr>
        <w:t>ợ</w:t>
      </w:r>
      <w:r>
        <w:rPr>
          <w:sz w:val="24"/>
        </w:rPr>
        <w:t>c l</w:t>
      </w:r>
      <w:r>
        <w:rPr>
          <w:sz w:val="24"/>
        </w:rPr>
        <w:t>ắ</w:t>
      </w:r>
      <w:r>
        <w:rPr>
          <w:sz w:val="24"/>
        </w:rPr>
        <w:t>p đ</w:t>
      </w:r>
      <w:r>
        <w:rPr>
          <w:sz w:val="24"/>
        </w:rPr>
        <w:t>ặ</w:t>
      </w:r>
      <w:r>
        <w:rPr>
          <w:sz w:val="24"/>
        </w:rPr>
        <w:t>t phù h</w:t>
      </w:r>
      <w:r>
        <w:rPr>
          <w:sz w:val="24"/>
        </w:rPr>
        <w:t>ợ</w:t>
      </w:r>
      <w:r>
        <w:rPr>
          <w:sz w:val="24"/>
        </w:rPr>
        <w:t>p v</w:t>
      </w:r>
      <w:r>
        <w:rPr>
          <w:sz w:val="24"/>
        </w:rPr>
        <w:t>ớ</w:t>
      </w:r>
      <w:r>
        <w:rPr>
          <w:sz w:val="24"/>
        </w:rPr>
        <w:t>i các b</w:t>
      </w:r>
      <w:r>
        <w:rPr>
          <w:sz w:val="24"/>
        </w:rPr>
        <w:t>ả</w:t>
      </w:r>
      <w:r>
        <w:rPr>
          <w:sz w:val="24"/>
        </w:rPr>
        <w:t>n v</w:t>
      </w:r>
      <w:r>
        <w:rPr>
          <w:sz w:val="24"/>
        </w:rPr>
        <w:t>ẽ</w:t>
      </w:r>
      <w:r>
        <w:rPr>
          <w:sz w:val="24"/>
        </w:rPr>
        <w:t xml:space="preserve"> và S</w:t>
      </w:r>
      <w:r>
        <w:rPr>
          <w:sz w:val="24"/>
        </w:rPr>
        <w:t>ổ</w:t>
      </w:r>
      <w:r>
        <w:rPr>
          <w:sz w:val="24"/>
        </w:rPr>
        <w:t xml:space="preserve"> tay các quy trình và h</w:t>
      </w:r>
      <w:r>
        <w:rPr>
          <w:sz w:val="24"/>
        </w:rPr>
        <w:t>ệ</w:t>
      </w:r>
      <w:r>
        <w:rPr>
          <w:sz w:val="24"/>
        </w:rPr>
        <w:t xml:space="preserve"> th</w:t>
      </w:r>
      <w:r>
        <w:rPr>
          <w:sz w:val="24"/>
        </w:rPr>
        <w:t>ố</w:t>
      </w:r>
      <w:r>
        <w:rPr>
          <w:sz w:val="24"/>
        </w:rPr>
        <w:t>ng đã đư</w:t>
      </w:r>
      <w:r>
        <w:rPr>
          <w:sz w:val="24"/>
        </w:rPr>
        <w:t>ợ</w:t>
      </w:r>
      <w:r>
        <w:rPr>
          <w:sz w:val="24"/>
        </w:rPr>
        <w:t>c th</w:t>
      </w:r>
      <w:r>
        <w:rPr>
          <w:sz w:val="24"/>
        </w:rPr>
        <w:t>ẩ</w:t>
      </w:r>
      <w:r>
        <w:rPr>
          <w:sz w:val="24"/>
        </w:rPr>
        <w:t>m đ</w:t>
      </w:r>
      <w:r>
        <w:rPr>
          <w:sz w:val="24"/>
        </w:rPr>
        <w:t>ị</w:t>
      </w:r>
      <w:r>
        <w:rPr>
          <w:sz w:val="24"/>
        </w:rPr>
        <w:t>nh và h</w:t>
      </w:r>
      <w:r>
        <w:rPr>
          <w:sz w:val="24"/>
        </w:rPr>
        <w:t>ệ</w:t>
      </w:r>
      <w:r>
        <w:rPr>
          <w:sz w:val="24"/>
        </w:rPr>
        <w:t xml:space="preserve"> th</w:t>
      </w:r>
      <w:r>
        <w:rPr>
          <w:sz w:val="24"/>
        </w:rPr>
        <w:t>ố</w:t>
      </w:r>
      <w:r>
        <w:rPr>
          <w:sz w:val="24"/>
        </w:rPr>
        <w:t xml:space="preserve">ng </w:t>
      </w:r>
      <w:r>
        <w:rPr>
          <w:sz w:val="24"/>
        </w:rPr>
        <w:t>ở</w:t>
      </w:r>
      <w:r>
        <w:rPr>
          <w:sz w:val="24"/>
        </w:rPr>
        <w:t xml:space="preserve"> trong tr</w:t>
      </w:r>
      <w:r>
        <w:rPr>
          <w:sz w:val="24"/>
        </w:rPr>
        <w:t>ạ</w:t>
      </w:r>
      <w:r>
        <w:rPr>
          <w:sz w:val="24"/>
        </w:rPr>
        <w:t>ng thái làm vi</w:t>
      </w:r>
      <w:r>
        <w:rPr>
          <w:sz w:val="24"/>
        </w:rPr>
        <w:t>ệ</w:t>
      </w:r>
      <w:r>
        <w:rPr>
          <w:sz w:val="24"/>
        </w:rPr>
        <w:t xml:space="preserve">c </w:t>
      </w:r>
      <w:r>
        <w:rPr>
          <w:spacing w:val="-4"/>
          <w:sz w:val="24"/>
        </w:rPr>
        <w:t>t</w:t>
      </w:r>
      <w:r>
        <w:rPr>
          <w:spacing w:val="-4"/>
          <w:sz w:val="24"/>
        </w:rPr>
        <w:t>ố</w:t>
      </w:r>
      <w:r>
        <w:rPr>
          <w:spacing w:val="-4"/>
          <w:sz w:val="24"/>
        </w:rPr>
        <w:t>t;</w:t>
      </w:r>
    </w:p>
    <w:p w14:paraId="13545878" w14:textId="77777777" w:rsidR="00FC7CA5" w:rsidRDefault="003671C9">
      <w:pPr>
        <w:pStyle w:val="ListParagraph"/>
        <w:numPr>
          <w:ilvl w:val="2"/>
          <w:numId w:val="165"/>
        </w:numPr>
        <w:tabs>
          <w:tab w:val="left" w:pos="2072"/>
          <w:tab w:val="left" w:pos="2074"/>
        </w:tabs>
        <w:spacing w:before="121" w:line="288" w:lineRule="auto"/>
        <w:ind w:right="250" w:hanging="454"/>
        <w:jc w:val="both"/>
        <w:rPr>
          <w:sz w:val="24"/>
        </w:rPr>
      </w:pPr>
      <w:r>
        <w:rPr>
          <w:sz w:val="24"/>
        </w:rPr>
        <w:t>Khi đư</w:t>
      </w:r>
      <w:r>
        <w:rPr>
          <w:sz w:val="24"/>
        </w:rPr>
        <w:t>ợ</w:t>
      </w:r>
      <w:r>
        <w:rPr>
          <w:sz w:val="24"/>
        </w:rPr>
        <w:t>c trang</w:t>
      </w:r>
      <w:r>
        <w:rPr>
          <w:spacing w:val="-2"/>
          <w:sz w:val="24"/>
        </w:rPr>
        <w:t xml:space="preserve"> </w:t>
      </w:r>
      <w:r>
        <w:rPr>
          <w:sz w:val="24"/>
        </w:rPr>
        <w:t>b</w:t>
      </w:r>
      <w:r>
        <w:rPr>
          <w:sz w:val="24"/>
        </w:rPr>
        <w:t>ị</w:t>
      </w:r>
      <w:r>
        <w:rPr>
          <w:sz w:val="24"/>
        </w:rPr>
        <w:t xml:space="preserve"> h</w:t>
      </w:r>
      <w:r>
        <w:rPr>
          <w:sz w:val="24"/>
        </w:rPr>
        <w:t>ệ</w:t>
      </w:r>
      <w:r>
        <w:rPr>
          <w:sz w:val="24"/>
        </w:rPr>
        <w:t xml:space="preserve"> th</w:t>
      </w:r>
      <w:r>
        <w:rPr>
          <w:sz w:val="24"/>
        </w:rPr>
        <w:t>ố</w:t>
      </w:r>
      <w:r>
        <w:rPr>
          <w:sz w:val="24"/>
        </w:rPr>
        <w:t>ng hâm nư</w:t>
      </w:r>
      <w:r>
        <w:rPr>
          <w:sz w:val="24"/>
        </w:rPr>
        <w:t>ớ</w:t>
      </w:r>
      <w:r>
        <w:rPr>
          <w:sz w:val="24"/>
        </w:rPr>
        <w:t>c r</w:t>
      </w:r>
      <w:r>
        <w:rPr>
          <w:sz w:val="24"/>
        </w:rPr>
        <w:t>ử</w:t>
      </w:r>
      <w:r>
        <w:rPr>
          <w:sz w:val="24"/>
        </w:rPr>
        <w:t>a ph</w:t>
      </w:r>
      <w:r>
        <w:rPr>
          <w:sz w:val="24"/>
        </w:rPr>
        <w:t>ả</w:t>
      </w:r>
      <w:r>
        <w:rPr>
          <w:sz w:val="24"/>
        </w:rPr>
        <w:t>i đ</w:t>
      </w:r>
      <w:r>
        <w:rPr>
          <w:sz w:val="24"/>
        </w:rPr>
        <w:t>ả</w:t>
      </w:r>
      <w:r>
        <w:rPr>
          <w:sz w:val="24"/>
        </w:rPr>
        <w:t>m b</w:t>
      </w:r>
      <w:r>
        <w:rPr>
          <w:sz w:val="24"/>
        </w:rPr>
        <w:t>ả</w:t>
      </w:r>
      <w:r>
        <w:rPr>
          <w:sz w:val="24"/>
        </w:rPr>
        <w:t>o r</w:t>
      </w:r>
      <w:r>
        <w:rPr>
          <w:sz w:val="24"/>
        </w:rPr>
        <w:t>ằ</w:t>
      </w:r>
      <w:r>
        <w:rPr>
          <w:sz w:val="24"/>
        </w:rPr>
        <w:t>ng h</w:t>
      </w:r>
      <w:r>
        <w:rPr>
          <w:sz w:val="24"/>
        </w:rPr>
        <w:t>ệ</w:t>
      </w:r>
      <w:r>
        <w:rPr>
          <w:sz w:val="24"/>
        </w:rPr>
        <w:t xml:space="preserve"> th</w:t>
      </w:r>
      <w:r>
        <w:rPr>
          <w:sz w:val="24"/>
        </w:rPr>
        <w:t>ố</w:t>
      </w:r>
      <w:r>
        <w:rPr>
          <w:sz w:val="24"/>
        </w:rPr>
        <w:t>ng này đư</w:t>
      </w:r>
      <w:r>
        <w:rPr>
          <w:sz w:val="24"/>
        </w:rPr>
        <w:t>ợ</w:t>
      </w:r>
      <w:r>
        <w:rPr>
          <w:sz w:val="24"/>
        </w:rPr>
        <w:t>c l</w:t>
      </w:r>
      <w:r>
        <w:rPr>
          <w:sz w:val="24"/>
        </w:rPr>
        <w:t>ắ</w:t>
      </w:r>
      <w:r>
        <w:rPr>
          <w:sz w:val="24"/>
        </w:rPr>
        <w:t>p đ</w:t>
      </w:r>
      <w:r>
        <w:rPr>
          <w:sz w:val="24"/>
        </w:rPr>
        <w:t>ặ</w:t>
      </w:r>
      <w:r>
        <w:rPr>
          <w:sz w:val="24"/>
        </w:rPr>
        <w:t>t phù h</w:t>
      </w:r>
      <w:r>
        <w:rPr>
          <w:sz w:val="24"/>
        </w:rPr>
        <w:t>ợ</w:t>
      </w:r>
      <w:r>
        <w:rPr>
          <w:sz w:val="24"/>
        </w:rPr>
        <w:t>p v</w:t>
      </w:r>
      <w:r>
        <w:rPr>
          <w:sz w:val="24"/>
        </w:rPr>
        <w:t>ớ</w:t>
      </w:r>
      <w:r>
        <w:rPr>
          <w:sz w:val="24"/>
        </w:rPr>
        <w:t>i các b</w:t>
      </w:r>
      <w:r>
        <w:rPr>
          <w:sz w:val="24"/>
        </w:rPr>
        <w:t>ả</w:t>
      </w:r>
      <w:r>
        <w:rPr>
          <w:sz w:val="24"/>
        </w:rPr>
        <w:t>n v</w:t>
      </w:r>
      <w:r>
        <w:rPr>
          <w:sz w:val="24"/>
        </w:rPr>
        <w:t>ẽ</w:t>
      </w:r>
      <w:r>
        <w:rPr>
          <w:sz w:val="24"/>
        </w:rPr>
        <w:t xml:space="preserve"> đã</w:t>
      </w:r>
      <w:r>
        <w:rPr>
          <w:spacing w:val="-2"/>
          <w:sz w:val="24"/>
        </w:rPr>
        <w:t xml:space="preserve"> </w:t>
      </w:r>
      <w:r>
        <w:rPr>
          <w:sz w:val="24"/>
        </w:rPr>
        <w:t>đư</w:t>
      </w:r>
      <w:r>
        <w:rPr>
          <w:sz w:val="24"/>
        </w:rPr>
        <w:t>ợ</w:t>
      </w:r>
      <w:r>
        <w:rPr>
          <w:sz w:val="24"/>
        </w:rPr>
        <w:t>c th</w:t>
      </w:r>
      <w:r>
        <w:rPr>
          <w:sz w:val="24"/>
        </w:rPr>
        <w:t>ẩ</w:t>
      </w:r>
      <w:r>
        <w:rPr>
          <w:sz w:val="24"/>
        </w:rPr>
        <w:t>m đ</w:t>
      </w:r>
      <w:r>
        <w:rPr>
          <w:sz w:val="24"/>
        </w:rPr>
        <w:t>ị</w:t>
      </w:r>
      <w:r>
        <w:rPr>
          <w:sz w:val="24"/>
        </w:rPr>
        <w:t>nh và h</w:t>
      </w:r>
      <w:r>
        <w:rPr>
          <w:sz w:val="24"/>
        </w:rPr>
        <w:t>ệ</w:t>
      </w:r>
      <w:r>
        <w:rPr>
          <w:sz w:val="24"/>
        </w:rPr>
        <w:t xml:space="preserve"> th</w:t>
      </w:r>
      <w:r>
        <w:rPr>
          <w:sz w:val="24"/>
        </w:rPr>
        <w:t>ố</w:t>
      </w:r>
      <w:r>
        <w:rPr>
          <w:sz w:val="24"/>
        </w:rPr>
        <w:t xml:space="preserve">ng </w:t>
      </w:r>
      <w:r>
        <w:rPr>
          <w:sz w:val="24"/>
        </w:rPr>
        <w:t>ở</w:t>
      </w:r>
      <w:r>
        <w:rPr>
          <w:sz w:val="24"/>
        </w:rPr>
        <w:t xml:space="preserve"> trong tr</w:t>
      </w:r>
      <w:r>
        <w:rPr>
          <w:sz w:val="24"/>
        </w:rPr>
        <w:t>ạ</w:t>
      </w:r>
      <w:r>
        <w:rPr>
          <w:sz w:val="24"/>
        </w:rPr>
        <w:t>ng thái làm vi</w:t>
      </w:r>
      <w:r>
        <w:rPr>
          <w:sz w:val="24"/>
        </w:rPr>
        <w:t>ệ</w:t>
      </w:r>
      <w:r>
        <w:rPr>
          <w:sz w:val="24"/>
        </w:rPr>
        <w:t>c t</w:t>
      </w:r>
      <w:r>
        <w:rPr>
          <w:sz w:val="24"/>
        </w:rPr>
        <w:t>ố</w:t>
      </w:r>
      <w:r>
        <w:rPr>
          <w:sz w:val="24"/>
        </w:rPr>
        <w:t>t;</w:t>
      </w:r>
    </w:p>
    <w:p w14:paraId="25D2B48F"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1F6597EF"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2,</w:t>
      </w:r>
      <w:r>
        <w:rPr>
          <w:spacing w:val="-4"/>
        </w:rPr>
        <w:t xml:space="preserve"> </w:t>
      </w:r>
      <w:r>
        <w:t>Chương</w:t>
      </w:r>
      <w:r>
        <w:rPr>
          <w:spacing w:val="-2"/>
        </w:rPr>
        <w:t xml:space="preserve"> </w:t>
      </w:r>
      <w:r>
        <w:rPr>
          <w:spacing w:val="-10"/>
        </w:rPr>
        <w:t>2</w:t>
      </w:r>
    </w:p>
    <w:p w14:paraId="17827854" w14:textId="77777777" w:rsidR="00FC7CA5" w:rsidRDefault="00FC7CA5">
      <w:pPr>
        <w:pStyle w:val="BodyText"/>
        <w:spacing w:before="15"/>
        <w:jc w:val="left"/>
        <w:rPr>
          <w:b/>
        </w:rPr>
      </w:pPr>
    </w:p>
    <w:p w14:paraId="034EF374" w14:textId="77777777" w:rsidR="00FC7CA5" w:rsidRDefault="003671C9">
      <w:pPr>
        <w:pStyle w:val="ListParagraph"/>
        <w:numPr>
          <w:ilvl w:val="2"/>
          <w:numId w:val="165"/>
        </w:numPr>
        <w:tabs>
          <w:tab w:val="left" w:pos="2072"/>
          <w:tab w:val="left" w:pos="2074"/>
        </w:tabs>
        <w:spacing w:before="0" w:line="295" w:lineRule="auto"/>
        <w:ind w:right="253" w:hanging="454"/>
        <w:jc w:val="both"/>
        <w:rPr>
          <w:sz w:val="24"/>
        </w:rPr>
      </w:pPr>
      <w:r>
        <w:rPr>
          <w:sz w:val="24"/>
        </w:rPr>
        <w:t>Khi</w:t>
      </w:r>
      <w:r>
        <w:rPr>
          <w:spacing w:val="-10"/>
          <w:sz w:val="24"/>
        </w:rPr>
        <w:t xml:space="preserve"> </w:t>
      </w:r>
      <w:r>
        <w:rPr>
          <w:sz w:val="24"/>
        </w:rPr>
        <w:t>dùng</w:t>
      </w:r>
      <w:r>
        <w:rPr>
          <w:spacing w:val="-11"/>
          <w:sz w:val="24"/>
        </w:rPr>
        <w:t xml:space="preserve"> </w:t>
      </w:r>
      <w:r>
        <w:rPr>
          <w:sz w:val="24"/>
        </w:rPr>
        <w:t>thi</w:t>
      </w:r>
      <w:r>
        <w:rPr>
          <w:sz w:val="24"/>
        </w:rPr>
        <w:t>ế</w:t>
      </w:r>
      <w:r>
        <w:rPr>
          <w:sz w:val="24"/>
        </w:rPr>
        <w:t>t</w:t>
      </w:r>
      <w:r>
        <w:rPr>
          <w:spacing w:val="-9"/>
          <w:sz w:val="24"/>
        </w:rPr>
        <w:t xml:space="preserve"> </w:t>
      </w:r>
      <w:r>
        <w:rPr>
          <w:sz w:val="24"/>
        </w:rPr>
        <w:t>b</w:t>
      </w:r>
      <w:r>
        <w:rPr>
          <w:sz w:val="24"/>
        </w:rPr>
        <w:t>ị</w:t>
      </w:r>
      <w:r>
        <w:rPr>
          <w:spacing w:val="-10"/>
          <w:sz w:val="24"/>
        </w:rPr>
        <w:t xml:space="preserve"> </w:t>
      </w:r>
      <w:r>
        <w:rPr>
          <w:sz w:val="24"/>
        </w:rPr>
        <w:t>r</w:t>
      </w:r>
      <w:r>
        <w:rPr>
          <w:sz w:val="24"/>
        </w:rPr>
        <w:t>ử</w:t>
      </w:r>
      <w:r>
        <w:rPr>
          <w:sz w:val="24"/>
        </w:rPr>
        <w:t>a</w:t>
      </w:r>
      <w:r>
        <w:rPr>
          <w:spacing w:val="-8"/>
          <w:sz w:val="24"/>
        </w:rPr>
        <w:t xml:space="preserve"> </w:t>
      </w:r>
      <w:r>
        <w:rPr>
          <w:sz w:val="24"/>
        </w:rPr>
        <w:t>di</w:t>
      </w:r>
      <w:r>
        <w:rPr>
          <w:spacing w:val="-9"/>
          <w:sz w:val="24"/>
        </w:rPr>
        <w:t xml:space="preserve"> </w:t>
      </w:r>
      <w:r>
        <w:rPr>
          <w:sz w:val="24"/>
        </w:rPr>
        <w:t>đ</w:t>
      </w:r>
      <w:r>
        <w:rPr>
          <w:sz w:val="24"/>
        </w:rPr>
        <w:t>ộ</w:t>
      </w:r>
      <w:r>
        <w:rPr>
          <w:sz w:val="24"/>
        </w:rPr>
        <w:t>ng,</w:t>
      </w:r>
      <w:r>
        <w:rPr>
          <w:spacing w:val="-9"/>
          <w:sz w:val="24"/>
        </w:rPr>
        <w:t xml:space="preserve"> </w:t>
      </w:r>
      <w:r>
        <w:rPr>
          <w:sz w:val="24"/>
        </w:rPr>
        <w:t>ph</w:t>
      </w:r>
      <w:r>
        <w:rPr>
          <w:sz w:val="24"/>
        </w:rPr>
        <w:t>ả</w:t>
      </w:r>
      <w:r>
        <w:rPr>
          <w:sz w:val="24"/>
        </w:rPr>
        <w:t>i</w:t>
      </w:r>
      <w:r>
        <w:rPr>
          <w:spacing w:val="-11"/>
          <w:sz w:val="24"/>
        </w:rPr>
        <w:t xml:space="preserve"> </w:t>
      </w:r>
      <w:r>
        <w:rPr>
          <w:sz w:val="24"/>
        </w:rPr>
        <w:t>đ</w:t>
      </w:r>
      <w:r>
        <w:rPr>
          <w:sz w:val="24"/>
        </w:rPr>
        <w:t>ả</w:t>
      </w:r>
      <w:r>
        <w:rPr>
          <w:sz w:val="24"/>
        </w:rPr>
        <w:t>m</w:t>
      </w:r>
      <w:r>
        <w:rPr>
          <w:spacing w:val="-8"/>
          <w:sz w:val="24"/>
        </w:rPr>
        <w:t xml:space="preserve"> </w:t>
      </w:r>
      <w:r>
        <w:rPr>
          <w:sz w:val="24"/>
        </w:rPr>
        <w:t>b</w:t>
      </w:r>
      <w:r>
        <w:rPr>
          <w:sz w:val="24"/>
        </w:rPr>
        <w:t>ả</w:t>
      </w:r>
      <w:r>
        <w:rPr>
          <w:sz w:val="24"/>
        </w:rPr>
        <w:t>o</w:t>
      </w:r>
      <w:r>
        <w:rPr>
          <w:spacing w:val="-11"/>
          <w:sz w:val="24"/>
        </w:rPr>
        <w:t xml:space="preserve"> </w:t>
      </w:r>
      <w:r>
        <w:rPr>
          <w:sz w:val="24"/>
        </w:rPr>
        <w:t>r</w:t>
      </w:r>
      <w:r>
        <w:rPr>
          <w:sz w:val="24"/>
        </w:rPr>
        <w:t>ằ</w:t>
      </w:r>
      <w:r>
        <w:rPr>
          <w:sz w:val="24"/>
        </w:rPr>
        <w:t>ng</w:t>
      </w:r>
      <w:r>
        <w:rPr>
          <w:spacing w:val="-8"/>
          <w:sz w:val="24"/>
        </w:rPr>
        <w:t xml:space="preserve"> </w:t>
      </w:r>
      <w:r>
        <w:rPr>
          <w:sz w:val="24"/>
        </w:rPr>
        <w:t>s</w:t>
      </w:r>
      <w:r>
        <w:rPr>
          <w:sz w:val="24"/>
        </w:rPr>
        <w:t>ố</w:t>
      </w:r>
      <w:r>
        <w:rPr>
          <w:spacing w:val="-11"/>
          <w:sz w:val="24"/>
        </w:rPr>
        <w:t xml:space="preserve"> </w:t>
      </w:r>
      <w:r>
        <w:rPr>
          <w:sz w:val="24"/>
        </w:rPr>
        <w:t>lư</w:t>
      </w:r>
      <w:r>
        <w:rPr>
          <w:sz w:val="24"/>
        </w:rPr>
        <w:t>ợ</w:t>
      </w:r>
      <w:r>
        <w:rPr>
          <w:sz w:val="24"/>
        </w:rPr>
        <w:t>ng</w:t>
      </w:r>
      <w:r>
        <w:rPr>
          <w:spacing w:val="-8"/>
          <w:sz w:val="24"/>
        </w:rPr>
        <w:t xml:space="preserve"> </w:t>
      </w:r>
      <w:r>
        <w:rPr>
          <w:sz w:val="24"/>
        </w:rPr>
        <w:t>và</w:t>
      </w:r>
      <w:r>
        <w:rPr>
          <w:spacing w:val="-8"/>
          <w:sz w:val="24"/>
        </w:rPr>
        <w:t xml:space="preserve"> </w:t>
      </w:r>
      <w:r>
        <w:rPr>
          <w:sz w:val="24"/>
        </w:rPr>
        <w:t>v</w:t>
      </w:r>
      <w:r>
        <w:rPr>
          <w:sz w:val="24"/>
        </w:rPr>
        <w:t>ị</w:t>
      </w:r>
      <w:r>
        <w:rPr>
          <w:spacing w:val="-10"/>
          <w:sz w:val="24"/>
        </w:rPr>
        <w:t xml:space="preserve"> </w:t>
      </w:r>
      <w:r>
        <w:rPr>
          <w:sz w:val="24"/>
        </w:rPr>
        <w:t>trí</w:t>
      </w:r>
      <w:r>
        <w:rPr>
          <w:spacing w:val="-9"/>
          <w:sz w:val="24"/>
        </w:rPr>
        <w:t xml:space="preserve"> </w:t>
      </w:r>
      <w:r>
        <w:rPr>
          <w:sz w:val="24"/>
        </w:rPr>
        <w:t>c</w:t>
      </w:r>
      <w:r>
        <w:rPr>
          <w:sz w:val="24"/>
        </w:rPr>
        <w:t>ủ</w:t>
      </w:r>
      <w:r>
        <w:rPr>
          <w:sz w:val="24"/>
        </w:rPr>
        <w:t>a</w:t>
      </w:r>
      <w:r>
        <w:rPr>
          <w:spacing w:val="-8"/>
          <w:sz w:val="24"/>
        </w:rPr>
        <w:t xml:space="preserve"> </w:t>
      </w:r>
      <w:r>
        <w:rPr>
          <w:sz w:val="24"/>
        </w:rPr>
        <w:t>các</w:t>
      </w:r>
      <w:r>
        <w:rPr>
          <w:spacing w:val="-9"/>
          <w:sz w:val="24"/>
        </w:rPr>
        <w:t xml:space="preserve"> </w:t>
      </w:r>
      <w:r>
        <w:rPr>
          <w:sz w:val="24"/>
        </w:rPr>
        <w:t>l</w:t>
      </w:r>
      <w:r>
        <w:rPr>
          <w:sz w:val="24"/>
        </w:rPr>
        <w:t>ỗ</w:t>
      </w:r>
      <w:r>
        <w:rPr>
          <w:spacing w:val="-8"/>
          <w:sz w:val="24"/>
        </w:rPr>
        <w:t xml:space="preserve"> </w:t>
      </w:r>
      <w:r>
        <w:rPr>
          <w:sz w:val="24"/>
        </w:rPr>
        <w:t>khoét đ</w:t>
      </w:r>
      <w:r>
        <w:rPr>
          <w:sz w:val="24"/>
        </w:rPr>
        <w:t>ể</w:t>
      </w:r>
      <w:r>
        <w:rPr>
          <w:sz w:val="24"/>
        </w:rPr>
        <w:t xml:space="preserve"> r</w:t>
      </w:r>
      <w:r>
        <w:rPr>
          <w:sz w:val="24"/>
        </w:rPr>
        <w:t>ử</w:t>
      </w:r>
      <w:r>
        <w:rPr>
          <w:sz w:val="24"/>
        </w:rPr>
        <w:t>a két đư</w:t>
      </w:r>
      <w:r>
        <w:rPr>
          <w:sz w:val="24"/>
        </w:rPr>
        <w:t>ợ</w:t>
      </w:r>
      <w:r>
        <w:rPr>
          <w:sz w:val="24"/>
        </w:rPr>
        <w:t>c b</w:t>
      </w:r>
      <w:r>
        <w:rPr>
          <w:sz w:val="24"/>
        </w:rPr>
        <w:t>ố</w:t>
      </w:r>
      <w:r>
        <w:rPr>
          <w:sz w:val="24"/>
        </w:rPr>
        <w:t xml:space="preserve"> trí phù h</w:t>
      </w:r>
      <w:r>
        <w:rPr>
          <w:sz w:val="24"/>
        </w:rPr>
        <w:t>ợ</w:t>
      </w:r>
      <w:r>
        <w:rPr>
          <w:sz w:val="24"/>
        </w:rPr>
        <w:t>p v</w:t>
      </w:r>
      <w:r>
        <w:rPr>
          <w:sz w:val="24"/>
        </w:rPr>
        <w:t>ớ</w:t>
      </w:r>
      <w:r>
        <w:rPr>
          <w:sz w:val="24"/>
        </w:rPr>
        <w:t>i các b</w:t>
      </w:r>
      <w:r>
        <w:rPr>
          <w:sz w:val="24"/>
        </w:rPr>
        <w:t>ả</w:t>
      </w:r>
      <w:r>
        <w:rPr>
          <w:sz w:val="24"/>
        </w:rPr>
        <w:t>n v</w:t>
      </w:r>
      <w:r>
        <w:rPr>
          <w:sz w:val="24"/>
        </w:rPr>
        <w:t>ẽ</w:t>
      </w:r>
      <w:r>
        <w:rPr>
          <w:sz w:val="24"/>
        </w:rPr>
        <w:t xml:space="preserve"> đã đư</w:t>
      </w:r>
      <w:r>
        <w:rPr>
          <w:sz w:val="24"/>
        </w:rPr>
        <w:t>ợ</w:t>
      </w:r>
      <w:r>
        <w:rPr>
          <w:sz w:val="24"/>
        </w:rPr>
        <w:t>c th</w:t>
      </w:r>
      <w:r>
        <w:rPr>
          <w:sz w:val="24"/>
        </w:rPr>
        <w:t>ẩ</w:t>
      </w:r>
      <w:r>
        <w:rPr>
          <w:sz w:val="24"/>
        </w:rPr>
        <w:t>m đ</w:t>
      </w:r>
      <w:r>
        <w:rPr>
          <w:sz w:val="24"/>
        </w:rPr>
        <w:t>ị</w:t>
      </w:r>
      <w:r>
        <w:rPr>
          <w:sz w:val="24"/>
        </w:rPr>
        <w:t>nh.</w:t>
      </w:r>
    </w:p>
    <w:p w14:paraId="06DE60D1" w14:textId="77777777" w:rsidR="00FC7CA5" w:rsidRDefault="003671C9">
      <w:pPr>
        <w:pStyle w:val="ListParagraph"/>
        <w:numPr>
          <w:ilvl w:val="1"/>
          <w:numId w:val="165"/>
        </w:numPr>
        <w:tabs>
          <w:tab w:val="left" w:pos="1618"/>
        </w:tabs>
        <w:spacing w:before="121"/>
        <w:ind w:left="1618" w:hanging="452"/>
        <w:jc w:val="both"/>
        <w:rPr>
          <w:sz w:val="24"/>
        </w:rPr>
      </w:pPr>
      <w:r>
        <w:rPr>
          <w:sz w:val="24"/>
        </w:rPr>
        <w:t>H</w:t>
      </w:r>
      <w:r>
        <w:rPr>
          <w:sz w:val="24"/>
        </w:rPr>
        <w:t>ệ</w:t>
      </w:r>
      <w:r>
        <w:rPr>
          <w:spacing w:val="-2"/>
          <w:sz w:val="24"/>
        </w:rPr>
        <w:t xml:space="preserve"> </w:t>
      </w:r>
      <w:r>
        <w:rPr>
          <w:sz w:val="24"/>
        </w:rPr>
        <w:t>th</w:t>
      </w:r>
      <w:r>
        <w:rPr>
          <w:sz w:val="24"/>
        </w:rPr>
        <w:t>ố</w:t>
      </w:r>
      <w:r>
        <w:rPr>
          <w:sz w:val="24"/>
        </w:rPr>
        <w:t>ng</w:t>
      </w:r>
      <w:r>
        <w:rPr>
          <w:spacing w:val="-3"/>
          <w:sz w:val="24"/>
        </w:rPr>
        <w:t xml:space="preserve"> </w:t>
      </w:r>
      <w:r>
        <w:rPr>
          <w:sz w:val="24"/>
        </w:rPr>
        <w:t>hút</w:t>
      </w:r>
      <w:r>
        <w:rPr>
          <w:spacing w:val="-2"/>
          <w:sz w:val="24"/>
        </w:rPr>
        <w:t xml:space="preserve"> </w:t>
      </w:r>
      <w:r>
        <w:rPr>
          <w:spacing w:val="-5"/>
          <w:sz w:val="24"/>
        </w:rPr>
        <w:t>vét</w:t>
      </w:r>
    </w:p>
    <w:p w14:paraId="1C34E3D5" w14:textId="77777777" w:rsidR="00FC7CA5" w:rsidRDefault="003671C9">
      <w:pPr>
        <w:pStyle w:val="ListParagraph"/>
        <w:numPr>
          <w:ilvl w:val="2"/>
          <w:numId w:val="165"/>
        </w:numPr>
        <w:tabs>
          <w:tab w:val="left" w:pos="2072"/>
          <w:tab w:val="left" w:pos="2074"/>
        </w:tabs>
        <w:spacing w:before="182" w:line="295" w:lineRule="auto"/>
        <w:ind w:right="253" w:hanging="454"/>
        <w:jc w:val="both"/>
        <w:rPr>
          <w:sz w:val="24"/>
        </w:rPr>
      </w:pPr>
      <w:r>
        <w:rPr>
          <w:sz w:val="24"/>
        </w:rPr>
        <w:t>Ph</w:t>
      </w:r>
      <w:r>
        <w:rPr>
          <w:sz w:val="24"/>
        </w:rPr>
        <w:t>ả</w:t>
      </w:r>
      <w:r>
        <w:rPr>
          <w:sz w:val="24"/>
        </w:rPr>
        <w:t>i đ</w:t>
      </w:r>
      <w:r>
        <w:rPr>
          <w:sz w:val="24"/>
        </w:rPr>
        <w:t>ả</w:t>
      </w:r>
      <w:r>
        <w:rPr>
          <w:sz w:val="24"/>
        </w:rPr>
        <w:t>m b</w:t>
      </w:r>
      <w:r>
        <w:rPr>
          <w:sz w:val="24"/>
        </w:rPr>
        <w:t>ả</w:t>
      </w:r>
      <w:r>
        <w:rPr>
          <w:sz w:val="24"/>
        </w:rPr>
        <w:t>o r</w:t>
      </w:r>
      <w:r>
        <w:rPr>
          <w:sz w:val="24"/>
        </w:rPr>
        <w:t>ằ</w:t>
      </w:r>
      <w:r>
        <w:rPr>
          <w:sz w:val="24"/>
        </w:rPr>
        <w:t>ng h</w:t>
      </w:r>
      <w:r>
        <w:rPr>
          <w:sz w:val="24"/>
        </w:rPr>
        <w:t>ệ</w:t>
      </w:r>
      <w:r>
        <w:rPr>
          <w:sz w:val="24"/>
        </w:rPr>
        <w:t xml:space="preserve"> th</w:t>
      </w:r>
      <w:r>
        <w:rPr>
          <w:sz w:val="24"/>
        </w:rPr>
        <w:t>ố</w:t>
      </w:r>
      <w:r>
        <w:rPr>
          <w:sz w:val="24"/>
        </w:rPr>
        <w:t>ng hút vét đã đư</w:t>
      </w:r>
      <w:r>
        <w:rPr>
          <w:sz w:val="24"/>
        </w:rPr>
        <w:t>ợ</w:t>
      </w:r>
      <w:r>
        <w:rPr>
          <w:sz w:val="24"/>
        </w:rPr>
        <w:t>c l</w:t>
      </w:r>
      <w:r>
        <w:rPr>
          <w:sz w:val="24"/>
        </w:rPr>
        <w:t>ắ</w:t>
      </w:r>
      <w:r>
        <w:rPr>
          <w:sz w:val="24"/>
        </w:rPr>
        <w:t>p đ</w:t>
      </w:r>
      <w:r>
        <w:rPr>
          <w:sz w:val="24"/>
        </w:rPr>
        <w:t>ặ</w:t>
      </w:r>
      <w:r>
        <w:rPr>
          <w:sz w:val="24"/>
        </w:rPr>
        <w:t>t phù h</w:t>
      </w:r>
      <w:r>
        <w:rPr>
          <w:sz w:val="24"/>
        </w:rPr>
        <w:t>ợ</w:t>
      </w:r>
      <w:r>
        <w:rPr>
          <w:sz w:val="24"/>
        </w:rPr>
        <w:t>p v</w:t>
      </w:r>
      <w:r>
        <w:rPr>
          <w:sz w:val="24"/>
        </w:rPr>
        <w:t>ớ</w:t>
      </w:r>
      <w:r>
        <w:rPr>
          <w:sz w:val="24"/>
        </w:rPr>
        <w:t>i các b</w:t>
      </w:r>
      <w:r>
        <w:rPr>
          <w:sz w:val="24"/>
        </w:rPr>
        <w:t>ả</w:t>
      </w:r>
      <w:r>
        <w:rPr>
          <w:sz w:val="24"/>
        </w:rPr>
        <w:t>n v</w:t>
      </w:r>
      <w:r>
        <w:rPr>
          <w:sz w:val="24"/>
        </w:rPr>
        <w:t>ẽ</w:t>
      </w:r>
      <w:r>
        <w:rPr>
          <w:sz w:val="24"/>
        </w:rPr>
        <w:t xml:space="preserve"> đã đư</w:t>
      </w:r>
      <w:r>
        <w:rPr>
          <w:sz w:val="24"/>
        </w:rPr>
        <w:t>ợ</w:t>
      </w:r>
      <w:r>
        <w:rPr>
          <w:sz w:val="24"/>
        </w:rPr>
        <w:t>c th</w:t>
      </w:r>
      <w:r>
        <w:rPr>
          <w:sz w:val="24"/>
        </w:rPr>
        <w:t>ẩ</w:t>
      </w:r>
      <w:r>
        <w:rPr>
          <w:sz w:val="24"/>
        </w:rPr>
        <w:t>m đ</w:t>
      </w:r>
      <w:r>
        <w:rPr>
          <w:sz w:val="24"/>
        </w:rPr>
        <w:t>ị</w:t>
      </w:r>
      <w:r>
        <w:rPr>
          <w:sz w:val="24"/>
        </w:rPr>
        <w:t xml:space="preserve">nh và </w:t>
      </w:r>
      <w:r>
        <w:rPr>
          <w:sz w:val="24"/>
        </w:rPr>
        <w:t>ở</w:t>
      </w:r>
      <w:r>
        <w:rPr>
          <w:sz w:val="24"/>
        </w:rPr>
        <w:t xml:space="preserve"> trong tr</w:t>
      </w:r>
      <w:r>
        <w:rPr>
          <w:sz w:val="24"/>
        </w:rPr>
        <w:t>ạ</w:t>
      </w:r>
      <w:r>
        <w:rPr>
          <w:sz w:val="24"/>
        </w:rPr>
        <w:t>ng thái làm vi</w:t>
      </w:r>
      <w:r>
        <w:rPr>
          <w:sz w:val="24"/>
        </w:rPr>
        <w:t>ệ</w:t>
      </w:r>
      <w:r>
        <w:rPr>
          <w:sz w:val="24"/>
        </w:rPr>
        <w:t>c t</w:t>
      </w:r>
      <w:r>
        <w:rPr>
          <w:sz w:val="24"/>
        </w:rPr>
        <w:t>ố</w:t>
      </w:r>
      <w:r>
        <w:rPr>
          <w:sz w:val="24"/>
        </w:rPr>
        <w:t>t;</w:t>
      </w:r>
    </w:p>
    <w:p w14:paraId="34152BCD" w14:textId="77777777" w:rsidR="00FC7CA5" w:rsidRDefault="003671C9">
      <w:pPr>
        <w:pStyle w:val="ListParagraph"/>
        <w:numPr>
          <w:ilvl w:val="2"/>
          <w:numId w:val="165"/>
        </w:numPr>
        <w:tabs>
          <w:tab w:val="left" w:pos="2072"/>
          <w:tab w:val="left" w:pos="2074"/>
        </w:tabs>
        <w:spacing w:line="295" w:lineRule="auto"/>
        <w:ind w:right="253" w:hanging="454"/>
        <w:jc w:val="both"/>
        <w:rPr>
          <w:sz w:val="24"/>
        </w:rPr>
      </w:pPr>
      <w:r>
        <w:rPr>
          <w:sz w:val="24"/>
        </w:rPr>
        <w:t>Ph</w:t>
      </w:r>
      <w:r>
        <w:rPr>
          <w:sz w:val="24"/>
        </w:rPr>
        <w:t>ả</w:t>
      </w:r>
      <w:r>
        <w:rPr>
          <w:sz w:val="24"/>
        </w:rPr>
        <w:t>i</w:t>
      </w:r>
      <w:r>
        <w:rPr>
          <w:spacing w:val="-11"/>
          <w:sz w:val="24"/>
        </w:rPr>
        <w:t xml:space="preserve"> </w:t>
      </w:r>
      <w:r>
        <w:rPr>
          <w:sz w:val="24"/>
        </w:rPr>
        <w:t>đ</w:t>
      </w:r>
      <w:r>
        <w:rPr>
          <w:sz w:val="24"/>
        </w:rPr>
        <w:t>ả</w:t>
      </w:r>
      <w:r>
        <w:rPr>
          <w:sz w:val="24"/>
        </w:rPr>
        <w:t>m</w:t>
      </w:r>
      <w:r>
        <w:rPr>
          <w:spacing w:val="-10"/>
          <w:sz w:val="24"/>
        </w:rPr>
        <w:t xml:space="preserve"> </w:t>
      </w:r>
      <w:r>
        <w:rPr>
          <w:sz w:val="24"/>
        </w:rPr>
        <w:t>b</w:t>
      </w:r>
      <w:r>
        <w:rPr>
          <w:sz w:val="24"/>
        </w:rPr>
        <w:t>ả</w:t>
      </w:r>
      <w:r>
        <w:rPr>
          <w:sz w:val="24"/>
        </w:rPr>
        <w:t>o</w:t>
      </w:r>
      <w:r>
        <w:rPr>
          <w:spacing w:val="-11"/>
          <w:sz w:val="24"/>
        </w:rPr>
        <w:t xml:space="preserve"> </w:t>
      </w:r>
      <w:r>
        <w:rPr>
          <w:sz w:val="24"/>
        </w:rPr>
        <w:t>r</w:t>
      </w:r>
      <w:r>
        <w:rPr>
          <w:sz w:val="24"/>
        </w:rPr>
        <w:t>ằ</w:t>
      </w:r>
      <w:r>
        <w:rPr>
          <w:sz w:val="24"/>
        </w:rPr>
        <w:t>ng</w:t>
      </w:r>
      <w:r>
        <w:rPr>
          <w:spacing w:val="-11"/>
          <w:sz w:val="24"/>
        </w:rPr>
        <w:t xml:space="preserve"> </w:t>
      </w:r>
      <w:r>
        <w:rPr>
          <w:sz w:val="24"/>
        </w:rPr>
        <w:t>lư</w:t>
      </w:r>
      <w:r>
        <w:rPr>
          <w:sz w:val="24"/>
        </w:rPr>
        <w:t>ợ</w:t>
      </w:r>
      <w:r>
        <w:rPr>
          <w:sz w:val="24"/>
        </w:rPr>
        <w:t>ng</w:t>
      </w:r>
      <w:r>
        <w:rPr>
          <w:spacing w:val="-11"/>
          <w:sz w:val="24"/>
        </w:rPr>
        <w:t xml:space="preserve"> </w:t>
      </w:r>
      <w:r>
        <w:rPr>
          <w:sz w:val="24"/>
        </w:rPr>
        <w:t>hút</w:t>
      </w:r>
      <w:r>
        <w:rPr>
          <w:spacing w:val="-11"/>
          <w:sz w:val="24"/>
        </w:rPr>
        <w:t xml:space="preserve"> </w:t>
      </w:r>
      <w:r>
        <w:rPr>
          <w:sz w:val="24"/>
        </w:rPr>
        <w:t>vét</w:t>
      </w:r>
      <w:r>
        <w:rPr>
          <w:spacing w:val="-10"/>
          <w:sz w:val="24"/>
        </w:rPr>
        <w:t xml:space="preserve"> </w:t>
      </w:r>
      <w:r>
        <w:rPr>
          <w:sz w:val="24"/>
        </w:rPr>
        <w:t>đư</w:t>
      </w:r>
      <w:r>
        <w:rPr>
          <w:sz w:val="24"/>
        </w:rPr>
        <w:t>ợ</w:t>
      </w:r>
      <w:r>
        <w:rPr>
          <w:sz w:val="24"/>
        </w:rPr>
        <w:t>c</w:t>
      </w:r>
      <w:r>
        <w:rPr>
          <w:spacing w:val="-12"/>
          <w:sz w:val="24"/>
        </w:rPr>
        <w:t xml:space="preserve"> </w:t>
      </w:r>
      <w:r>
        <w:rPr>
          <w:sz w:val="24"/>
        </w:rPr>
        <w:t>xác</w:t>
      </w:r>
      <w:r>
        <w:rPr>
          <w:spacing w:val="-11"/>
          <w:sz w:val="24"/>
        </w:rPr>
        <w:t xml:space="preserve"> </w:t>
      </w:r>
      <w:r>
        <w:rPr>
          <w:sz w:val="24"/>
        </w:rPr>
        <w:t>đ</w:t>
      </w:r>
      <w:r>
        <w:rPr>
          <w:sz w:val="24"/>
        </w:rPr>
        <w:t>ị</w:t>
      </w:r>
      <w:r>
        <w:rPr>
          <w:sz w:val="24"/>
        </w:rPr>
        <w:t>nh</w:t>
      </w:r>
      <w:r>
        <w:rPr>
          <w:spacing w:val="-11"/>
          <w:sz w:val="24"/>
        </w:rPr>
        <w:t xml:space="preserve"> </w:t>
      </w:r>
      <w:r>
        <w:rPr>
          <w:sz w:val="24"/>
        </w:rPr>
        <w:t>b</w:t>
      </w:r>
      <w:r>
        <w:rPr>
          <w:sz w:val="24"/>
        </w:rPr>
        <w:t>ằ</w:t>
      </w:r>
      <w:r>
        <w:rPr>
          <w:sz w:val="24"/>
        </w:rPr>
        <w:t>ng</w:t>
      </w:r>
      <w:r>
        <w:rPr>
          <w:spacing w:val="-11"/>
          <w:sz w:val="24"/>
        </w:rPr>
        <w:t xml:space="preserve"> </w:t>
      </w:r>
      <w:r>
        <w:rPr>
          <w:sz w:val="24"/>
        </w:rPr>
        <w:t>vi</w:t>
      </w:r>
      <w:r>
        <w:rPr>
          <w:sz w:val="24"/>
        </w:rPr>
        <w:t>ệ</w:t>
      </w:r>
      <w:r>
        <w:rPr>
          <w:sz w:val="24"/>
        </w:rPr>
        <w:t>c</w:t>
      </w:r>
      <w:r>
        <w:rPr>
          <w:spacing w:val="-11"/>
          <w:sz w:val="24"/>
        </w:rPr>
        <w:t xml:space="preserve"> </w:t>
      </w:r>
      <w:r>
        <w:rPr>
          <w:sz w:val="24"/>
        </w:rPr>
        <w:t>th</w:t>
      </w:r>
      <w:r>
        <w:rPr>
          <w:sz w:val="24"/>
        </w:rPr>
        <w:t>ử</w:t>
      </w:r>
      <w:r>
        <w:rPr>
          <w:spacing w:val="-11"/>
          <w:sz w:val="24"/>
        </w:rPr>
        <w:t xml:space="preserve"> </w:t>
      </w:r>
      <w:r>
        <w:rPr>
          <w:sz w:val="24"/>
        </w:rPr>
        <w:t>nư</w:t>
      </w:r>
      <w:r>
        <w:rPr>
          <w:sz w:val="24"/>
        </w:rPr>
        <w:t>ớ</w:t>
      </w:r>
      <w:r>
        <w:rPr>
          <w:sz w:val="24"/>
        </w:rPr>
        <w:t>c</w:t>
      </w:r>
      <w:r>
        <w:rPr>
          <w:spacing w:val="-14"/>
          <w:sz w:val="24"/>
        </w:rPr>
        <w:t xml:space="preserve"> </w:t>
      </w:r>
      <w:r>
        <w:rPr>
          <w:sz w:val="24"/>
        </w:rPr>
        <w:t>theo</w:t>
      </w:r>
      <w:r>
        <w:rPr>
          <w:spacing w:val="-13"/>
          <w:sz w:val="24"/>
        </w:rPr>
        <w:t xml:space="preserve"> </w:t>
      </w:r>
      <w:r>
        <w:rPr>
          <w:sz w:val="24"/>
        </w:rPr>
        <w:t>quy</w:t>
      </w:r>
      <w:r>
        <w:rPr>
          <w:spacing w:val="-12"/>
          <w:sz w:val="24"/>
        </w:rPr>
        <w:t xml:space="preserve"> </w:t>
      </w:r>
      <w:r>
        <w:rPr>
          <w:sz w:val="24"/>
        </w:rPr>
        <w:t>trình và phương pháp tính, phù h</w:t>
      </w:r>
      <w:r>
        <w:rPr>
          <w:sz w:val="24"/>
        </w:rPr>
        <w:t>ợ</w:t>
      </w:r>
      <w:r>
        <w:rPr>
          <w:sz w:val="24"/>
        </w:rPr>
        <w:t>p v</w:t>
      </w:r>
      <w:r>
        <w:rPr>
          <w:sz w:val="24"/>
        </w:rPr>
        <w:t>ớ</w:t>
      </w:r>
      <w:r>
        <w:rPr>
          <w:sz w:val="24"/>
        </w:rPr>
        <w:t>i Ph</w:t>
      </w:r>
      <w:r>
        <w:rPr>
          <w:sz w:val="24"/>
        </w:rPr>
        <w:t>ụ</w:t>
      </w:r>
      <w:r>
        <w:rPr>
          <w:sz w:val="24"/>
        </w:rPr>
        <w:t xml:space="preserve"> chương 5 c</w:t>
      </w:r>
      <w:r>
        <w:rPr>
          <w:sz w:val="24"/>
        </w:rPr>
        <w:t>ủ</w:t>
      </w:r>
      <w:r>
        <w:rPr>
          <w:sz w:val="24"/>
        </w:rPr>
        <w:t>a Ph</w:t>
      </w:r>
      <w:r>
        <w:rPr>
          <w:sz w:val="24"/>
        </w:rPr>
        <w:t>ụ</w:t>
      </w:r>
      <w:r>
        <w:rPr>
          <w:sz w:val="24"/>
        </w:rPr>
        <w:t xml:space="preserve"> l</w:t>
      </w:r>
      <w:r>
        <w:rPr>
          <w:sz w:val="24"/>
        </w:rPr>
        <w:t>ụ</w:t>
      </w:r>
      <w:r>
        <w:rPr>
          <w:sz w:val="24"/>
        </w:rPr>
        <w:t>c II đã đư</w:t>
      </w:r>
      <w:r>
        <w:rPr>
          <w:sz w:val="24"/>
        </w:rPr>
        <w:t>ợ</w:t>
      </w:r>
      <w:r>
        <w:rPr>
          <w:sz w:val="24"/>
        </w:rPr>
        <w:t>c th</w:t>
      </w:r>
      <w:r>
        <w:rPr>
          <w:sz w:val="24"/>
        </w:rPr>
        <w:t>ẩ</w:t>
      </w:r>
      <w:r>
        <w:rPr>
          <w:sz w:val="24"/>
        </w:rPr>
        <w:t>m đ</w:t>
      </w:r>
      <w:r>
        <w:rPr>
          <w:sz w:val="24"/>
        </w:rPr>
        <w:t>ị</w:t>
      </w:r>
      <w:r>
        <w:rPr>
          <w:sz w:val="24"/>
        </w:rPr>
        <w:t>nh n</w:t>
      </w:r>
      <w:r>
        <w:rPr>
          <w:sz w:val="24"/>
        </w:rPr>
        <w:t>ằ</w:t>
      </w:r>
      <w:r>
        <w:rPr>
          <w:sz w:val="24"/>
        </w:rPr>
        <w:t>m trong ph</w:t>
      </w:r>
      <w:r>
        <w:rPr>
          <w:sz w:val="24"/>
        </w:rPr>
        <w:t>ạ</w:t>
      </w:r>
      <w:r>
        <w:rPr>
          <w:sz w:val="24"/>
        </w:rPr>
        <w:t>m vi giá tr</w:t>
      </w:r>
      <w:r>
        <w:rPr>
          <w:sz w:val="24"/>
        </w:rPr>
        <w:t>ị</w:t>
      </w:r>
      <w:r>
        <w:rPr>
          <w:sz w:val="24"/>
        </w:rPr>
        <w:t xml:space="preserve"> nêu </w:t>
      </w:r>
      <w:r>
        <w:rPr>
          <w:sz w:val="24"/>
        </w:rPr>
        <w:t>ở</w:t>
      </w:r>
      <w:r>
        <w:rPr>
          <w:sz w:val="24"/>
        </w:rPr>
        <w:t xml:space="preserve"> B</w:t>
      </w:r>
      <w:r>
        <w:rPr>
          <w:sz w:val="24"/>
        </w:rPr>
        <w:t>ả</w:t>
      </w:r>
      <w:r>
        <w:rPr>
          <w:sz w:val="24"/>
        </w:rPr>
        <w:t xml:space="preserve">ng 4.3 </w:t>
      </w:r>
      <w:r>
        <w:rPr>
          <w:sz w:val="24"/>
        </w:rPr>
        <w:t>ở</w:t>
      </w:r>
      <w:r>
        <w:rPr>
          <w:sz w:val="24"/>
        </w:rPr>
        <w:t xml:space="preserve"> 3.3.2 Ph</w:t>
      </w:r>
      <w:r>
        <w:rPr>
          <w:sz w:val="24"/>
        </w:rPr>
        <w:t>ầ</w:t>
      </w:r>
      <w:r>
        <w:rPr>
          <w:sz w:val="24"/>
        </w:rPr>
        <w:t>n 4;</w:t>
      </w:r>
    </w:p>
    <w:p w14:paraId="2B3E225D" w14:textId="77777777" w:rsidR="00FC7CA5" w:rsidRDefault="003671C9">
      <w:pPr>
        <w:pStyle w:val="ListParagraph"/>
        <w:numPr>
          <w:ilvl w:val="2"/>
          <w:numId w:val="165"/>
        </w:numPr>
        <w:tabs>
          <w:tab w:val="left" w:pos="2072"/>
          <w:tab w:val="left" w:pos="2074"/>
        </w:tabs>
        <w:spacing w:line="295" w:lineRule="auto"/>
        <w:ind w:right="250" w:hanging="454"/>
        <w:jc w:val="both"/>
        <w:rPr>
          <w:sz w:val="24"/>
        </w:rPr>
      </w:pPr>
      <w:r>
        <w:rPr>
          <w:sz w:val="24"/>
        </w:rPr>
        <w:t>Khi</w:t>
      </w:r>
      <w:r>
        <w:rPr>
          <w:spacing w:val="-10"/>
          <w:sz w:val="24"/>
        </w:rPr>
        <w:t xml:space="preserve"> </w:t>
      </w:r>
      <w:r>
        <w:rPr>
          <w:sz w:val="24"/>
        </w:rPr>
        <w:t>trang</w:t>
      </w:r>
      <w:r>
        <w:rPr>
          <w:spacing w:val="-8"/>
          <w:sz w:val="24"/>
        </w:rPr>
        <w:t xml:space="preserve"> </w:t>
      </w:r>
      <w:r>
        <w:rPr>
          <w:sz w:val="24"/>
        </w:rPr>
        <w:t>b</w:t>
      </w:r>
      <w:r>
        <w:rPr>
          <w:sz w:val="24"/>
        </w:rPr>
        <w:t>ị</w:t>
      </w:r>
      <w:r>
        <w:rPr>
          <w:spacing w:val="-10"/>
          <w:sz w:val="24"/>
        </w:rPr>
        <w:t xml:space="preserve"> </w:t>
      </w:r>
      <w:r>
        <w:rPr>
          <w:sz w:val="24"/>
        </w:rPr>
        <w:t>các</w:t>
      </w:r>
      <w:r>
        <w:rPr>
          <w:spacing w:val="-9"/>
          <w:sz w:val="24"/>
        </w:rPr>
        <w:t xml:space="preserve"> </w:t>
      </w:r>
      <w:r>
        <w:rPr>
          <w:sz w:val="24"/>
        </w:rPr>
        <w:t>ố</w:t>
      </w:r>
      <w:r>
        <w:rPr>
          <w:sz w:val="24"/>
        </w:rPr>
        <w:t>ng</w:t>
      </w:r>
      <w:r>
        <w:rPr>
          <w:spacing w:val="-11"/>
          <w:sz w:val="24"/>
        </w:rPr>
        <w:t xml:space="preserve"> </w:t>
      </w:r>
      <w:r>
        <w:rPr>
          <w:sz w:val="24"/>
        </w:rPr>
        <w:t>di</w:t>
      </w:r>
      <w:r>
        <w:rPr>
          <w:spacing w:val="-9"/>
          <w:sz w:val="24"/>
        </w:rPr>
        <w:t xml:space="preserve"> </w:t>
      </w:r>
      <w:r>
        <w:rPr>
          <w:sz w:val="24"/>
        </w:rPr>
        <w:t>đ</w:t>
      </w:r>
      <w:r>
        <w:rPr>
          <w:sz w:val="24"/>
        </w:rPr>
        <w:t>ộ</w:t>
      </w:r>
      <w:r>
        <w:rPr>
          <w:sz w:val="24"/>
        </w:rPr>
        <w:t>ng</w:t>
      </w:r>
      <w:r>
        <w:rPr>
          <w:spacing w:val="-8"/>
          <w:sz w:val="24"/>
        </w:rPr>
        <w:t xml:space="preserve"> </w:t>
      </w:r>
      <w:r>
        <w:rPr>
          <w:sz w:val="24"/>
        </w:rPr>
        <w:t>và</w:t>
      </w:r>
      <w:r>
        <w:rPr>
          <w:spacing w:val="-8"/>
          <w:sz w:val="24"/>
        </w:rPr>
        <w:t xml:space="preserve"> </w:t>
      </w:r>
      <w:r>
        <w:rPr>
          <w:sz w:val="24"/>
        </w:rPr>
        <w:t>các</w:t>
      </w:r>
      <w:r>
        <w:rPr>
          <w:spacing w:val="-9"/>
          <w:sz w:val="24"/>
        </w:rPr>
        <w:t xml:space="preserve"> </w:t>
      </w:r>
      <w:r>
        <w:rPr>
          <w:sz w:val="24"/>
        </w:rPr>
        <w:t>cút</w:t>
      </w:r>
      <w:r>
        <w:rPr>
          <w:spacing w:val="-11"/>
          <w:sz w:val="24"/>
        </w:rPr>
        <w:t xml:space="preserve"> </w:t>
      </w:r>
      <w:r>
        <w:rPr>
          <w:sz w:val="24"/>
        </w:rPr>
        <w:t>n</w:t>
      </w:r>
      <w:r>
        <w:rPr>
          <w:sz w:val="24"/>
        </w:rPr>
        <w:t>ố</w:t>
      </w:r>
      <w:r>
        <w:rPr>
          <w:sz w:val="24"/>
        </w:rPr>
        <w:t>i,</w:t>
      </w:r>
      <w:r>
        <w:rPr>
          <w:spacing w:val="-12"/>
          <w:sz w:val="24"/>
        </w:rPr>
        <w:t xml:space="preserve"> </w:t>
      </w:r>
      <w:r>
        <w:rPr>
          <w:sz w:val="24"/>
        </w:rPr>
        <w:t>ph</w:t>
      </w:r>
      <w:r>
        <w:rPr>
          <w:sz w:val="24"/>
        </w:rPr>
        <w:t>ả</w:t>
      </w:r>
      <w:r>
        <w:rPr>
          <w:sz w:val="24"/>
        </w:rPr>
        <w:t>i</w:t>
      </w:r>
      <w:r>
        <w:rPr>
          <w:spacing w:val="-7"/>
          <w:sz w:val="24"/>
        </w:rPr>
        <w:t xml:space="preserve"> </w:t>
      </w:r>
      <w:r>
        <w:rPr>
          <w:sz w:val="24"/>
        </w:rPr>
        <w:t>đ</w:t>
      </w:r>
      <w:r>
        <w:rPr>
          <w:sz w:val="24"/>
        </w:rPr>
        <w:t>ả</w:t>
      </w:r>
      <w:r>
        <w:rPr>
          <w:sz w:val="24"/>
        </w:rPr>
        <w:t>m</w:t>
      </w:r>
      <w:r>
        <w:rPr>
          <w:spacing w:val="-8"/>
          <w:sz w:val="24"/>
        </w:rPr>
        <w:t xml:space="preserve"> </w:t>
      </w:r>
      <w:r>
        <w:rPr>
          <w:sz w:val="24"/>
        </w:rPr>
        <w:t>b</w:t>
      </w:r>
      <w:r>
        <w:rPr>
          <w:sz w:val="24"/>
        </w:rPr>
        <w:t>ả</w:t>
      </w:r>
      <w:r>
        <w:rPr>
          <w:sz w:val="24"/>
        </w:rPr>
        <w:t>o</w:t>
      </w:r>
      <w:r>
        <w:rPr>
          <w:spacing w:val="-8"/>
          <w:sz w:val="24"/>
        </w:rPr>
        <w:t xml:space="preserve"> </w:t>
      </w:r>
      <w:r>
        <w:rPr>
          <w:sz w:val="24"/>
        </w:rPr>
        <w:t>r</w:t>
      </w:r>
      <w:r>
        <w:rPr>
          <w:sz w:val="24"/>
        </w:rPr>
        <w:t>ằ</w:t>
      </w:r>
      <w:r>
        <w:rPr>
          <w:sz w:val="24"/>
        </w:rPr>
        <w:t>ng</w:t>
      </w:r>
      <w:r>
        <w:rPr>
          <w:spacing w:val="-8"/>
          <w:sz w:val="24"/>
        </w:rPr>
        <w:t xml:space="preserve"> </w:t>
      </w:r>
      <w:r>
        <w:rPr>
          <w:sz w:val="24"/>
        </w:rPr>
        <w:t>chúng</w:t>
      </w:r>
      <w:r>
        <w:rPr>
          <w:spacing w:val="-8"/>
          <w:sz w:val="24"/>
        </w:rPr>
        <w:t xml:space="preserve"> </w:t>
      </w:r>
      <w:r>
        <w:rPr>
          <w:sz w:val="24"/>
        </w:rPr>
        <w:t>đư</w:t>
      </w:r>
      <w:r>
        <w:rPr>
          <w:sz w:val="24"/>
        </w:rPr>
        <w:t>ợ</w:t>
      </w:r>
      <w:r>
        <w:rPr>
          <w:sz w:val="24"/>
        </w:rPr>
        <w:t>c</w:t>
      </w:r>
      <w:r>
        <w:rPr>
          <w:spacing w:val="-9"/>
          <w:sz w:val="24"/>
        </w:rPr>
        <w:t xml:space="preserve"> </w:t>
      </w:r>
      <w:r>
        <w:rPr>
          <w:sz w:val="24"/>
        </w:rPr>
        <w:t>c</w:t>
      </w:r>
      <w:r>
        <w:rPr>
          <w:sz w:val="24"/>
        </w:rPr>
        <w:t>ấ</w:t>
      </w:r>
      <w:r>
        <w:rPr>
          <w:sz w:val="24"/>
        </w:rPr>
        <w:t>t</w:t>
      </w:r>
      <w:r>
        <w:rPr>
          <w:spacing w:val="-9"/>
          <w:sz w:val="24"/>
        </w:rPr>
        <w:t xml:space="preserve"> </w:t>
      </w:r>
      <w:r>
        <w:rPr>
          <w:sz w:val="24"/>
        </w:rPr>
        <w:t>gi</w:t>
      </w:r>
      <w:r>
        <w:rPr>
          <w:sz w:val="24"/>
        </w:rPr>
        <w:t>ữ</w:t>
      </w:r>
      <w:r>
        <w:rPr>
          <w:sz w:val="24"/>
        </w:rPr>
        <w:t xml:space="preserve"> trên tàu.</w:t>
      </w:r>
    </w:p>
    <w:p w14:paraId="09B9258A" w14:textId="77777777" w:rsidR="00FC7CA5" w:rsidRDefault="003671C9">
      <w:pPr>
        <w:pStyle w:val="ListParagraph"/>
        <w:numPr>
          <w:ilvl w:val="1"/>
          <w:numId w:val="165"/>
        </w:numPr>
        <w:tabs>
          <w:tab w:val="left" w:pos="1619"/>
        </w:tabs>
        <w:spacing w:before="118"/>
        <w:ind w:left="1619" w:hanging="385"/>
        <w:jc w:val="both"/>
        <w:rPr>
          <w:sz w:val="24"/>
        </w:rPr>
      </w:pPr>
      <w:r>
        <w:rPr>
          <w:sz w:val="24"/>
        </w:rPr>
        <w:t>L</w:t>
      </w:r>
      <w:r>
        <w:rPr>
          <w:sz w:val="24"/>
        </w:rPr>
        <w:t>ỗ</w:t>
      </w:r>
      <w:r>
        <w:rPr>
          <w:spacing w:val="-3"/>
          <w:sz w:val="24"/>
        </w:rPr>
        <w:t xml:space="preserve"> </w:t>
      </w:r>
      <w:r>
        <w:rPr>
          <w:sz w:val="24"/>
        </w:rPr>
        <w:t>x</w:t>
      </w:r>
      <w:r>
        <w:rPr>
          <w:sz w:val="24"/>
        </w:rPr>
        <w:t>ả</w:t>
      </w:r>
      <w:r>
        <w:rPr>
          <w:spacing w:val="-2"/>
          <w:sz w:val="24"/>
        </w:rPr>
        <w:t xml:space="preserve"> </w:t>
      </w:r>
      <w:r>
        <w:rPr>
          <w:sz w:val="24"/>
        </w:rPr>
        <w:t>dư</w:t>
      </w:r>
      <w:r>
        <w:rPr>
          <w:sz w:val="24"/>
        </w:rPr>
        <w:t>ớ</w:t>
      </w:r>
      <w:r>
        <w:rPr>
          <w:sz w:val="24"/>
        </w:rPr>
        <w:t>i</w:t>
      </w:r>
      <w:r>
        <w:rPr>
          <w:spacing w:val="-3"/>
          <w:sz w:val="24"/>
        </w:rPr>
        <w:t xml:space="preserve"> </w:t>
      </w:r>
      <w:r>
        <w:rPr>
          <w:sz w:val="24"/>
        </w:rPr>
        <w:t>đư</w:t>
      </w:r>
      <w:r>
        <w:rPr>
          <w:sz w:val="24"/>
        </w:rPr>
        <w:t>ờ</w:t>
      </w:r>
      <w:r>
        <w:rPr>
          <w:sz w:val="24"/>
        </w:rPr>
        <w:t>ng</w:t>
      </w:r>
      <w:r>
        <w:rPr>
          <w:spacing w:val="-2"/>
          <w:sz w:val="24"/>
        </w:rPr>
        <w:t xml:space="preserve"> </w:t>
      </w:r>
      <w:r>
        <w:rPr>
          <w:spacing w:val="-4"/>
          <w:sz w:val="24"/>
        </w:rPr>
        <w:t>nư</w:t>
      </w:r>
      <w:r>
        <w:rPr>
          <w:spacing w:val="-4"/>
          <w:sz w:val="24"/>
        </w:rPr>
        <w:t>ớ</w:t>
      </w:r>
      <w:r>
        <w:rPr>
          <w:spacing w:val="-4"/>
          <w:sz w:val="24"/>
        </w:rPr>
        <w:t>c</w:t>
      </w:r>
    </w:p>
    <w:p w14:paraId="1EE1CF80" w14:textId="77777777" w:rsidR="00FC7CA5" w:rsidRDefault="003671C9">
      <w:pPr>
        <w:pStyle w:val="ListParagraph"/>
        <w:numPr>
          <w:ilvl w:val="2"/>
          <w:numId w:val="165"/>
        </w:numPr>
        <w:tabs>
          <w:tab w:val="left" w:pos="2072"/>
          <w:tab w:val="left" w:pos="2074"/>
        </w:tabs>
        <w:spacing w:before="185" w:line="295" w:lineRule="auto"/>
        <w:ind w:right="253" w:hanging="454"/>
        <w:rPr>
          <w:sz w:val="24"/>
        </w:rPr>
      </w:pPr>
      <w:r>
        <w:rPr>
          <w:sz w:val="24"/>
        </w:rPr>
        <w:t>Ph</w:t>
      </w:r>
      <w:r>
        <w:rPr>
          <w:sz w:val="24"/>
        </w:rPr>
        <w:t>ả</w:t>
      </w:r>
      <w:r>
        <w:rPr>
          <w:sz w:val="24"/>
        </w:rPr>
        <w:t>i đ</w:t>
      </w:r>
      <w:r>
        <w:rPr>
          <w:sz w:val="24"/>
        </w:rPr>
        <w:t>ả</w:t>
      </w:r>
      <w:r>
        <w:rPr>
          <w:sz w:val="24"/>
        </w:rPr>
        <w:t>m b</w:t>
      </w:r>
      <w:r>
        <w:rPr>
          <w:sz w:val="24"/>
        </w:rPr>
        <w:t>ả</w:t>
      </w:r>
      <w:r>
        <w:rPr>
          <w:sz w:val="24"/>
        </w:rPr>
        <w:t>o r</w:t>
      </w:r>
      <w:r>
        <w:rPr>
          <w:sz w:val="24"/>
        </w:rPr>
        <w:t>ằ</w:t>
      </w:r>
      <w:r>
        <w:rPr>
          <w:sz w:val="24"/>
        </w:rPr>
        <w:t>ng l</w:t>
      </w:r>
      <w:r>
        <w:rPr>
          <w:sz w:val="24"/>
        </w:rPr>
        <w:t>ỗ</w:t>
      </w:r>
      <w:r>
        <w:rPr>
          <w:sz w:val="24"/>
        </w:rPr>
        <w:t xml:space="preserve"> x</w:t>
      </w:r>
      <w:r>
        <w:rPr>
          <w:sz w:val="24"/>
        </w:rPr>
        <w:t>ả</w:t>
      </w:r>
      <w:r>
        <w:rPr>
          <w:sz w:val="24"/>
        </w:rPr>
        <w:t xml:space="preserve"> phía dư</w:t>
      </w:r>
      <w:r>
        <w:rPr>
          <w:sz w:val="24"/>
        </w:rPr>
        <w:t>ớ</w:t>
      </w:r>
      <w:r>
        <w:rPr>
          <w:sz w:val="24"/>
        </w:rPr>
        <w:t>i đư</w:t>
      </w:r>
      <w:r>
        <w:rPr>
          <w:sz w:val="24"/>
        </w:rPr>
        <w:t>ờ</w:t>
      </w:r>
      <w:r>
        <w:rPr>
          <w:sz w:val="24"/>
        </w:rPr>
        <w:t>ng nư</w:t>
      </w:r>
      <w:r>
        <w:rPr>
          <w:sz w:val="24"/>
        </w:rPr>
        <w:t>ớ</w:t>
      </w:r>
      <w:r>
        <w:rPr>
          <w:sz w:val="24"/>
        </w:rPr>
        <w:t>c đã đư</w:t>
      </w:r>
      <w:r>
        <w:rPr>
          <w:sz w:val="24"/>
        </w:rPr>
        <w:t>ợ</w:t>
      </w:r>
      <w:r>
        <w:rPr>
          <w:sz w:val="24"/>
        </w:rPr>
        <w:t>c b</w:t>
      </w:r>
      <w:r>
        <w:rPr>
          <w:sz w:val="24"/>
        </w:rPr>
        <w:t>ố</w:t>
      </w:r>
      <w:r>
        <w:rPr>
          <w:sz w:val="24"/>
        </w:rPr>
        <w:t xml:space="preserve"> trí phù h</w:t>
      </w:r>
      <w:r>
        <w:rPr>
          <w:sz w:val="24"/>
        </w:rPr>
        <w:t>ợ</w:t>
      </w:r>
      <w:r>
        <w:rPr>
          <w:sz w:val="24"/>
        </w:rPr>
        <w:t>p v</w:t>
      </w:r>
      <w:r>
        <w:rPr>
          <w:sz w:val="24"/>
        </w:rPr>
        <w:t>ớ</w:t>
      </w:r>
      <w:r>
        <w:rPr>
          <w:sz w:val="24"/>
        </w:rPr>
        <w:t>i các b</w:t>
      </w:r>
      <w:r>
        <w:rPr>
          <w:sz w:val="24"/>
        </w:rPr>
        <w:t>ả</w:t>
      </w:r>
      <w:r>
        <w:rPr>
          <w:sz w:val="24"/>
        </w:rPr>
        <w:t>n v</w:t>
      </w:r>
      <w:r>
        <w:rPr>
          <w:sz w:val="24"/>
        </w:rPr>
        <w:t>ẽ</w:t>
      </w:r>
      <w:r>
        <w:rPr>
          <w:sz w:val="24"/>
        </w:rPr>
        <w:t xml:space="preserve"> đã đư</w:t>
      </w:r>
      <w:r>
        <w:rPr>
          <w:sz w:val="24"/>
        </w:rPr>
        <w:t>ợ</w:t>
      </w:r>
      <w:r>
        <w:rPr>
          <w:sz w:val="24"/>
        </w:rPr>
        <w:t>c th</w:t>
      </w:r>
      <w:r>
        <w:rPr>
          <w:sz w:val="24"/>
        </w:rPr>
        <w:t>ẩ</w:t>
      </w:r>
      <w:r>
        <w:rPr>
          <w:sz w:val="24"/>
        </w:rPr>
        <w:t>m đ</w:t>
      </w:r>
      <w:r>
        <w:rPr>
          <w:sz w:val="24"/>
        </w:rPr>
        <w:t>ị</w:t>
      </w:r>
      <w:r>
        <w:rPr>
          <w:sz w:val="24"/>
        </w:rPr>
        <w:t>nh;</w:t>
      </w:r>
    </w:p>
    <w:p w14:paraId="57E231B6" w14:textId="77777777" w:rsidR="00FC7CA5" w:rsidRDefault="003671C9">
      <w:pPr>
        <w:pStyle w:val="ListParagraph"/>
        <w:numPr>
          <w:ilvl w:val="2"/>
          <w:numId w:val="165"/>
        </w:numPr>
        <w:tabs>
          <w:tab w:val="left" w:pos="2072"/>
          <w:tab w:val="left" w:pos="2074"/>
        </w:tabs>
        <w:spacing w:before="118" w:line="295" w:lineRule="auto"/>
        <w:ind w:right="253" w:hanging="454"/>
        <w:rPr>
          <w:sz w:val="24"/>
        </w:rPr>
      </w:pPr>
      <w:r>
        <w:rPr>
          <w:sz w:val="24"/>
        </w:rPr>
        <w:t>Ph</w:t>
      </w:r>
      <w:r>
        <w:rPr>
          <w:sz w:val="24"/>
        </w:rPr>
        <w:t>ả</w:t>
      </w:r>
      <w:r>
        <w:rPr>
          <w:sz w:val="24"/>
        </w:rPr>
        <w:t>i đ</w:t>
      </w:r>
      <w:r>
        <w:rPr>
          <w:sz w:val="24"/>
        </w:rPr>
        <w:t>ả</w:t>
      </w:r>
      <w:r>
        <w:rPr>
          <w:sz w:val="24"/>
        </w:rPr>
        <w:t>m b</w:t>
      </w:r>
      <w:r>
        <w:rPr>
          <w:sz w:val="24"/>
        </w:rPr>
        <w:t>ả</w:t>
      </w:r>
      <w:r>
        <w:rPr>
          <w:sz w:val="24"/>
        </w:rPr>
        <w:t>o có các phương ti</w:t>
      </w:r>
      <w:r>
        <w:rPr>
          <w:sz w:val="24"/>
        </w:rPr>
        <w:t>ệ</w:t>
      </w:r>
      <w:r>
        <w:rPr>
          <w:sz w:val="24"/>
        </w:rPr>
        <w:t>n đ</w:t>
      </w:r>
      <w:r>
        <w:rPr>
          <w:sz w:val="24"/>
        </w:rPr>
        <w:t>ể</w:t>
      </w:r>
      <w:r>
        <w:rPr>
          <w:sz w:val="24"/>
        </w:rPr>
        <w:t xml:space="preserve"> phân cách l</w:t>
      </w:r>
      <w:r>
        <w:rPr>
          <w:sz w:val="24"/>
        </w:rPr>
        <w:t>ỗ</w:t>
      </w:r>
      <w:r>
        <w:rPr>
          <w:sz w:val="24"/>
        </w:rPr>
        <w:t xml:space="preserve"> x</w:t>
      </w:r>
      <w:r>
        <w:rPr>
          <w:sz w:val="24"/>
        </w:rPr>
        <w:t>ả</w:t>
      </w:r>
      <w:r>
        <w:rPr>
          <w:sz w:val="24"/>
        </w:rPr>
        <w:t xml:space="preserve"> dư</w:t>
      </w:r>
      <w:r>
        <w:rPr>
          <w:sz w:val="24"/>
        </w:rPr>
        <w:t>ớ</w:t>
      </w:r>
      <w:r>
        <w:rPr>
          <w:sz w:val="24"/>
        </w:rPr>
        <w:t>i đư</w:t>
      </w:r>
      <w:r>
        <w:rPr>
          <w:sz w:val="24"/>
        </w:rPr>
        <w:t>ờ</w:t>
      </w:r>
      <w:r>
        <w:rPr>
          <w:sz w:val="24"/>
        </w:rPr>
        <w:t>ng nư</w:t>
      </w:r>
      <w:r>
        <w:rPr>
          <w:sz w:val="24"/>
        </w:rPr>
        <w:t>ớ</w:t>
      </w:r>
      <w:r>
        <w:rPr>
          <w:sz w:val="24"/>
        </w:rPr>
        <w:t>c v</w:t>
      </w:r>
      <w:r>
        <w:rPr>
          <w:sz w:val="24"/>
        </w:rPr>
        <w:t>ớ</w:t>
      </w:r>
      <w:r>
        <w:rPr>
          <w:sz w:val="24"/>
        </w:rPr>
        <w:t>i các l</w:t>
      </w:r>
      <w:r>
        <w:rPr>
          <w:sz w:val="24"/>
        </w:rPr>
        <w:t>ỗ</w:t>
      </w:r>
      <w:r>
        <w:rPr>
          <w:sz w:val="24"/>
        </w:rPr>
        <w:t xml:space="preserve"> x</w:t>
      </w:r>
      <w:r>
        <w:rPr>
          <w:sz w:val="24"/>
        </w:rPr>
        <w:t>ả</w:t>
      </w:r>
      <w:r>
        <w:rPr>
          <w:sz w:val="24"/>
        </w:rPr>
        <w:t xml:space="preserve"> </w:t>
      </w:r>
      <w:r>
        <w:rPr>
          <w:sz w:val="24"/>
        </w:rPr>
        <w:t>ở</w:t>
      </w:r>
      <w:r>
        <w:rPr>
          <w:sz w:val="24"/>
        </w:rPr>
        <w:t xml:space="preserve"> phía trên đư</w:t>
      </w:r>
      <w:r>
        <w:rPr>
          <w:sz w:val="24"/>
        </w:rPr>
        <w:t>ờ</w:t>
      </w:r>
      <w:r>
        <w:rPr>
          <w:sz w:val="24"/>
        </w:rPr>
        <w:t>ng nư</w:t>
      </w:r>
      <w:r>
        <w:rPr>
          <w:sz w:val="24"/>
        </w:rPr>
        <w:t>ớ</w:t>
      </w:r>
      <w:r>
        <w:rPr>
          <w:sz w:val="24"/>
        </w:rPr>
        <w:t>c.</w:t>
      </w:r>
    </w:p>
    <w:p w14:paraId="1B99EAE6" w14:textId="77777777" w:rsidR="00FC7CA5" w:rsidRDefault="003671C9">
      <w:pPr>
        <w:pStyle w:val="ListParagraph"/>
        <w:numPr>
          <w:ilvl w:val="1"/>
          <w:numId w:val="165"/>
        </w:numPr>
        <w:tabs>
          <w:tab w:val="left" w:pos="1618"/>
        </w:tabs>
        <w:ind w:left="1618" w:hanging="452"/>
        <w:rPr>
          <w:sz w:val="24"/>
        </w:rPr>
      </w:pPr>
      <w:r>
        <w:rPr>
          <w:sz w:val="24"/>
        </w:rPr>
        <w:t>H</w:t>
      </w:r>
      <w:r>
        <w:rPr>
          <w:sz w:val="24"/>
        </w:rPr>
        <w:t>ệ</w:t>
      </w:r>
      <w:r>
        <w:rPr>
          <w:spacing w:val="-2"/>
          <w:sz w:val="24"/>
        </w:rPr>
        <w:t xml:space="preserve"> </w:t>
      </w:r>
      <w:r>
        <w:rPr>
          <w:sz w:val="24"/>
        </w:rPr>
        <w:t>th</w:t>
      </w:r>
      <w:r>
        <w:rPr>
          <w:sz w:val="24"/>
        </w:rPr>
        <w:t>ố</w:t>
      </w:r>
      <w:r>
        <w:rPr>
          <w:sz w:val="24"/>
        </w:rPr>
        <w:t>ng</w:t>
      </w:r>
      <w:r>
        <w:rPr>
          <w:spacing w:val="-2"/>
          <w:sz w:val="24"/>
        </w:rPr>
        <w:t xml:space="preserve"> </w:t>
      </w:r>
      <w:r>
        <w:rPr>
          <w:sz w:val="24"/>
        </w:rPr>
        <w:t>x</w:t>
      </w:r>
      <w:r>
        <w:rPr>
          <w:sz w:val="24"/>
        </w:rPr>
        <w:t>ả</w:t>
      </w:r>
      <w:r>
        <w:rPr>
          <w:spacing w:val="-2"/>
          <w:sz w:val="24"/>
        </w:rPr>
        <w:t xml:space="preserve"> </w:t>
      </w:r>
      <w:r>
        <w:rPr>
          <w:sz w:val="24"/>
        </w:rPr>
        <w:t>vào</w:t>
      </w:r>
      <w:r>
        <w:rPr>
          <w:spacing w:val="-2"/>
          <w:sz w:val="24"/>
        </w:rPr>
        <w:t xml:space="preserve"> </w:t>
      </w:r>
      <w:r>
        <w:rPr>
          <w:sz w:val="24"/>
        </w:rPr>
        <w:t>phương</w:t>
      </w:r>
      <w:r>
        <w:rPr>
          <w:spacing w:val="-2"/>
          <w:sz w:val="24"/>
        </w:rPr>
        <w:t xml:space="preserve"> </w:t>
      </w:r>
      <w:r>
        <w:rPr>
          <w:sz w:val="24"/>
        </w:rPr>
        <w:t>ti</w:t>
      </w:r>
      <w:r>
        <w:rPr>
          <w:sz w:val="24"/>
        </w:rPr>
        <w:t>ệ</w:t>
      </w:r>
      <w:r>
        <w:rPr>
          <w:sz w:val="24"/>
        </w:rPr>
        <w:t>n</w:t>
      </w:r>
      <w:r>
        <w:rPr>
          <w:spacing w:val="-2"/>
          <w:sz w:val="24"/>
        </w:rPr>
        <w:t xml:space="preserve"> </w:t>
      </w:r>
      <w:r>
        <w:rPr>
          <w:sz w:val="24"/>
        </w:rPr>
        <w:t>ti</w:t>
      </w:r>
      <w:r>
        <w:rPr>
          <w:sz w:val="24"/>
        </w:rPr>
        <w:t>ế</w:t>
      </w:r>
      <w:r>
        <w:rPr>
          <w:sz w:val="24"/>
        </w:rPr>
        <w:t>p</w:t>
      </w:r>
      <w:r>
        <w:rPr>
          <w:spacing w:val="-1"/>
          <w:sz w:val="24"/>
        </w:rPr>
        <w:t xml:space="preserve"> </w:t>
      </w:r>
      <w:r>
        <w:rPr>
          <w:spacing w:val="-4"/>
          <w:sz w:val="24"/>
        </w:rPr>
        <w:t>nh</w:t>
      </w:r>
      <w:r>
        <w:rPr>
          <w:spacing w:val="-4"/>
          <w:sz w:val="24"/>
        </w:rPr>
        <w:t>ậ</w:t>
      </w:r>
      <w:r>
        <w:rPr>
          <w:spacing w:val="-4"/>
          <w:sz w:val="24"/>
        </w:rPr>
        <w:t>n</w:t>
      </w:r>
    </w:p>
    <w:p w14:paraId="7AD53831" w14:textId="77777777" w:rsidR="00FC7CA5" w:rsidRDefault="003671C9">
      <w:pPr>
        <w:pStyle w:val="BodyText"/>
        <w:spacing w:before="183" w:line="288" w:lineRule="auto"/>
        <w:ind w:left="1620"/>
        <w:jc w:val="left"/>
      </w:pPr>
      <w:r>
        <w:t>Ph</w:t>
      </w:r>
      <w:r>
        <w:t>ả</w:t>
      </w:r>
      <w:r>
        <w:t>i</w:t>
      </w:r>
      <w:r>
        <w:rPr>
          <w:spacing w:val="-11"/>
        </w:rPr>
        <w:t xml:space="preserve"> </w:t>
      </w:r>
      <w:r>
        <w:t>đ</w:t>
      </w:r>
      <w:r>
        <w:t>ả</w:t>
      </w:r>
      <w:r>
        <w:t>m</w:t>
      </w:r>
      <w:r>
        <w:rPr>
          <w:spacing w:val="-10"/>
        </w:rPr>
        <w:t xml:space="preserve"> </w:t>
      </w:r>
      <w:r>
        <w:t>b</w:t>
      </w:r>
      <w:r>
        <w:t>ả</w:t>
      </w:r>
      <w:r>
        <w:t>o</w:t>
      </w:r>
      <w:r>
        <w:rPr>
          <w:spacing w:val="-11"/>
        </w:rPr>
        <w:t xml:space="preserve"> </w:t>
      </w:r>
      <w:r>
        <w:t>r</w:t>
      </w:r>
      <w:r>
        <w:t>ằ</w:t>
      </w:r>
      <w:r>
        <w:t>ng</w:t>
      </w:r>
      <w:r>
        <w:rPr>
          <w:spacing w:val="-13"/>
        </w:rPr>
        <w:t xml:space="preserve"> </w:t>
      </w:r>
      <w:r>
        <w:t>h</w:t>
      </w:r>
      <w:r>
        <w:t>ệ</w:t>
      </w:r>
      <w:r>
        <w:rPr>
          <w:spacing w:val="-11"/>
        </w:rPr>
        <w:t xml:space="preserve"> </w:t>
      </w:r>
      <w:r>
        <w:t>th</w:t>
      </w:r>
      <w:r>
        <w:t>ố</w:t>
      </w:r>
      <w:r>
        <w:t>ng</w:t>
      </w:r>
      <w:r>
        <w:rPr>
          <w:spacing w:val="-8"/>
        </w:rPr>
        <w:t xml:space="preserve"> </w:t>
      </w:r>
      <w:r>
        <w:t>đ</w:t>
      </w:r>
      <w:r>
        <w:t>ể</w:t>
      </w:r>
      <w:r>
        <w:rPr>
          <w:spacing w:val="-11"/>
        </w:rPr>
        <w:t xml:space="preserve"> </w:t>
      </w:r>
      <w:r>
        <w:t>x</w:t>
      </w:r>
      <w:r>
        <w:t>ả</w:t>
      </w:r>
      <w:r>
        <w:rPr>
          <w:spacing w:val="-11"/>
        </w:rPr>
        <w:t xml:space="preserve"> </w:t>
      </w:r>
      <w:r>
        <w:t>vào</w:t>
      </w:r>
      <w:r>
        <w:rPr>
          <w:spacing w:val="-11"/>
        </w:rPr>
        <w:t xml:space="preserve"> </w:t>
      </w:r>
      <w:r>
        <w:t>phương</w:t>
      </w:r>
      <w:r>
        <w:rPr>
          <w:spacing w:val="-11"/>
        </w:rPr>
        <w:t xml:space="preserve"> </w:t>
      </w:r>
      <w:r>
        <w:t>ti</w:t>
      </w:r>
      <w:r>
        <w:t>ệ</w:t>
      </w:r>
      <w:r>
        <w:t>n</w:t>
      </w:r>
      <w:r>
        <w:rPr>
          <w:spacing w:val="-11"/>
        </w:rPr>
        <w:t xml:space="preserve"> </w:t>
      </w:r>
      <w:r>
        <w:t>ti</w:t>
      </w:r>
      <w:r>
        <w:t>ế</w:t>
      </w:r>
      <w:r>
        <w:t>p</w:t>
      </w:r>
      <w:r>
        <w:rPr>
          <w:spacing w:val="-11"/>
        </w:rPr>
        <w:t xml:space="preserve"> </w:t>
      </w:r>
      <w:r>
        <w:t>nh</w:t>
      </w:r>
      <w:r>
        <w:t>ậ</w:t>
      </w:r>
      <w:r>
        <w:t>n</w:t>
      </w:r>
      <w:r>
        <w:rPr>
          <w:spacing w:val="-8"/>
        </w:rPr>
        <w:t xml:space="preserve"> </w:t>
      </w:r>
      <w:r>
        <w:t>đã</w:t>
      </w:r>
      <w:r>
        <w:rPr>
          <w:spacing w:val="-11"/>
        </w:rPr>
        <w:t xml:space="preserve"> </w:t>
      </w:r>
      <w:r>
        <w:t>đư</w:t>
      </w:r>
      <w:r>
        <w:t>ợ</w:t>
      </w:r>
      <w:r>
        <w:t>c</w:t>
      </w:r>
      <w:r>
        <w:rPr>
          <w:spacing w:val="-12"/>
        </w:rPr>
        <w:t xml:space="preserve"> </w:t>
      </w:r>
      <w:r>
        <w:t>l</w:t>
      </w:r>
      <w:r>
        <w:t>ắ</w:t>
      </w:r>
      <w:r>
        <w:t>p</w:t>
      </w:r>
      <w:r>
        <w:rPr>
          <w:spacing w:val="-10"/>
        </w:rPr>
        <w:t xml:space="preserve"> </w:t>
      </w:r>
      <w:r>
        <w:t>đ</w:t>
      </w:r>
      <w:r>
        <w:t>ặ</w:t>
      </w:r>
      <w:r>
        <w:t>t</w:t>
      </w:r>
      <w:r>
        <w:rPr>
          <w:spacing w:val="-11"/>
        </w:rPr>
        <w:t xml:space="preserve"> </w:t>
      </w:r>
      <w:r>
        <w:t>phù</w:t>
      </w:r>
      <w:r>
        <w:rPr>
          <w:spacing w:val="-11"/>
        </w:rPr>
        <w:t xml:space="preserve"> </w:t>
      </w:r>
      <w:r>
        <w:t>h</w:t>
      </w:r>
      <w:r>
        <w:t>ợ</w:t>
      </w:r>
      <w:r>
        <w:t>p v</w:t>
      </w:r>
      <w:r>
        <w:t>ớ</w:t>
      </w:r>
      <w:r>
        <w:t>i các b</w:t>
      </w:r>
      <w:r>
        <w:t>ả</w:t>
      </w:r>
      <w:r>
        <w:t>n v</w:t>
      </w:r>
      <w:r>
        <w:t>ẽ</w:t>
      </w:r>
      <w:r>
        <w:t xml:space="preserve"> đã đư</w:t>
      </w:r>
      <w:r>
        <w:t>ợ</w:t>
      </w:r>
      <w:r>
        <w:t>c th</w:t>
      </w:r>
      <w:r>
        <w:t>ẩ</w:t>
      </w:r>
      <w:r>
        <w:t>m đ</w:t>
      </w:r>
      <w:r>
        <w:t>ị</w:t>
      </w:r>
      <w:r>
        <w:t xml:space="preserve">nh và </w:t>
      </w:r>
      <w:r>
        <w:t>ở</w:t>
      </w:r>
      <w:r>
        <w:t xml:space="preserve"> trong tr</w:t>
      </w:r>
      <w:r>
        <w:t>ạ</w:t>
      </w:r>
      <w:r>
        <w:t>ng thái làm vi</w:t>
      </w:r>
      <w:r>
        <w:t>ệ</w:t>
      </w:r>
      <w:r>
        <w:t>c t</w:t>
      </w:r>
      <w:r>
        <w:t>ố</w:t>
      </w:r>
      <w:r>
        <w:t>t;</w:t>
      </w:r>
    </w:p>
    <w:p w14:paraId="60D9AA4F" w14:textId="77777777" w:rsidR="00FC7CA5" w:rsidRDefault="003671C9">
      <w:pPr>
        <w:pStyle w:val="ListParagraph"/>
        <w:numPr>
          <w:ilvl w:val="1"/>
          <w:numId w:val="165"/>
        </w:numPr>
        <w:tabs>
          <w:tab w:val="left" w:pos="1618"/>
        </w:tabs>
        <w:ind w:left="1618" w:hanging="452"/>
        <w:rPr>
          <w:sz w:val="24"/>
        </w:rPr>
      </w:pPr>
      <w:r>
        <w:rPr>
          <w:sz w:val="24"/>
        </w:rPr>
        <w:t>H</w:t>
      </w:r>
      <w:r>
        <w:rPr>
          <w:sz w:val="24"/>
        </w:rPr>
        <w:t>ệ</w:t>
      </w:r>
      <w:r>
        <w:rPr>
          <w:spacing w:val="-3"/>
          <w:sz w:val="24"/>
        </w:rPr>
        <w:t xml:space="preserve"> </w:t>
      </w:r>
      <w:r>
        <w:rPr>
          <w:sz w:val="24"/>
        </w:rPr>
        <w:t>th</w:t>
      </w:r>
      <w:r>
        <w:rPr>
          <w:sz w:val="24"/>
        </w:rPr>
        <w:t>ố</w:t>
      </w:r>
      <w:r>
        <w:rPr>
          <w:sz w:val="24"/>
        </w:rPr>
        <w:t>ng</w:t>
      </w:r>
      <w:r>
        <w:rPr>
          <w:spacing w:val="-3"/>
          <w:sz w:val="24"/>
        </w:rPr>
        <w:t xml:space="preserve"> </w:t>
      </w:r>
      <w:r>
        <w:rPr>
          <w:sz w:val="24"/>
        </w:rPr>
        <w:t>làm</w:t>
      </w:r>
      <w:r>
        <w:rPr>
          <w:spacing w:val="-1"/>
          <w:sz w:val="24"/>
        </w:rPr>
        <w:t xml:space="preserve"> </w:t>
      </w:r>
      <w:r>
        <w:rPr>
          <w:sz w:val="24"/>
        </w:rPr>
        <w:t>s</w:t>
      </w:r>
      <w:r>
        <w:rPr>
          <w:sz w:val="24"/>
        </w:rPr>
        <w:t>ạ</w:t>
      </w:r>
      <w:r>
        <w:rPr>
          <w:sz w:val="24"/>
        </w:rPr>
        <w:t>ch</w:t>
      </w:r>
      <w:r>
        <w:rPr>
          <w:spacing w:val="-4"/>
          <w:sz w:val="24"/>
        </w:rPr>
        <w:t xml:space="preserve"> </w:t>
      </w:r>
      <w:r>
        <w:rPr>
          <w:sz w:val="24"/>
        </w:rPr>
        <w:t>b</w:t>
      </w:r>
      <w:r>
        <w:rPr>
          <w:sz w:val="24"/>
        </w:rPr>
        <w:t>ằ</w:t>
      </w:r>
      <w:r>
        <w:rPr>
          <w:sz w:val="24"/>
        </w:rPr>
        <w:t>ng</w:t>
      </w:r>
      <w:r>
        <w:rPr>
          <w:spacing w:val="-3"/>
          <w:sz w:val="24"/>
        </w:rPr>
        <w:t xml:space="preserve"> </w:t>
      </w:r>
      <w:r>
        <w:rPr>
          <w:sz w:val="24"/>
        </w:rPr>
        <w:t>thông</w:t>
      </w:r>
      <w:r>
        <w:rPr>
          <w:spacing w:val="-2"/>
          <w:sz w:val="24"/>
        </w:rPr>
        <w:t xml:space="preserve"> </w:t>
      </w:r>
      <w:r>
        <w:rPr>
          <w:spacing w:val="-5"/>
          <w:sz w:val="24"/>
        </w:rPr>
        <w:t>gió</w:t>
      </w:r>
    </w:p>
    <w:p w14:paraId="196771F1" w14:textId="77777777" w:rsidR="00FC7CA5" w:rsidRDefault="003671C9">
      <w:pPr>
        <w:pStyle w:val="ListParagraph"/>
        <w:numPr>
          <w:ilvl w:val="2"/>
          <w:numId w:val="165"/>
        </w:numPr>
        <w:tabs>
          <w:tab w:val="left" w:pos="2072"/>
          <w:tab w:val="left" w:pos="2074"/>
        </w:tabs>
        <w:spacing w:before="185" w:line="295" w:lineRule="auto"/>
        <w:ind w:right="251" w:hanging="454"/>
        <w:rPr>
          <w:sz w:val="24"/>
        </w:rPr>
      </w:pPr>
      <w:r>
        <w:rPr>
          <w:sz w:val="24"/>
        </w:rPr>
        <w:t>Ph</w:t>
      </w:r>
      <w:r>
        <w:rPr>
          <w:sz w:val="24"/>
        </w:rPr>
        <w:t>ả</w:t>
      </w:r>
      <w:r>
        <w:rPr>
          <w:sz w:val="24"/>
        </w:rPr>
        <w:t>i đ</w:t>
      </w:r>
      <w:r>
        <w:rPr>
          <w:sz w:val="24"/>
        </w:rPr>
        <w:t>ả</w:t>
      </w:r>
      <w:r>
        <w:rPr>
          <w:sz w:val="24"/>
        </w:rPr>
        <w:t>m b</w:t>
      </w:r>
      <w:r>
        <w:rPr>
          <w:sz w:val="24"/>
        </w:rPr>
        <w:t>ả</w:t>
      </w:r>
      <w:r>
        <w:rPr>
          <w:sz w:val="24"/>
        </w:rPr>
        <w:t>o r</w:t>
      </w:r>
      <w:r>
        <w:rPr>
          <w:sz w:val="24"/>
        </w:rPr>
        <w:t>ằ</w:t>
      </w:r>
      <w:r>
        <w:rPr>
          <w:sz w:val="24"/>
        </w:rPr>
        <w:t>ng h</w:t>
      </w:r>
      <w:r>
        <w:rPr>
          <w:sz w:val="24"/>
        </w:rPr>
        <w:t>ệ</w:t>
      </w:r>
      <w:r>
        <w:rPr>
          <w:sz w:val="24"/>
        </w:rPr>
        <w:t xml:space="preserve"> th</w:t>
      </w:r>
      <w:r>
        <w:rPr>
          <w:sz w:val="24"/>
        </w:rPr>
        <w:t>ố</w:t>
      </w:r>
      <w:r>
        <w:rPr>
          <w:sz w:val="24"/>
        </w:rPr>
        <w:t>ng làm s</w:t>
      </w:r>
      <w:r>
        <w:rPr>
          <w:sz w:val="24"/>
        </w:rPr>
        <w:t>ạ</w:t>
      </w:r>
      <w:r>
        <w:rPr>
          <w:sz w:val="24"/>
        </w:rPr>
        <w:t>ch b</w:t>
      </w:r>
      <w:r>
        <w:rPr>
          <w:sz w:val="24"/>
        </w:rPr>
        <w:t>ằ</w:t>
      </w:r>
      <w:r>
        <w:rPr>
          <w:sz w:val="24"/>
        </w:rPr>
        <w:t>ng thông gió đư</w:t>
      </w:r>
      <w:r>
        <w:rPr>
          <w:sz w:val="24"/>
        </w:rPr>
        <w:t>ợ</w:t>
      </w:r>
      <w:r>
        <w:rPr>
          <w:sz w:val="24"/>
        </w:rPr>
        <w:t>c l</w:t>
      </w:r>
      <w:r>
        <w:rPr>
          <w:sz w:val="24"/>
        </w:rPr>
        <w:t>ắ</w:t>
      </w:r>
      <w:r>
        <w:rPr>
          <w:sz w:val="24"/>
        </w:rPr>
        <w:t>p đ</w:t>
      </w:r>
      <w:r>
        <w:rPr>
          <w:sz w:val="24"/>
        </w:rPr>
        <w:t>ặ</w:t>
      </w:r>
      <w:r>
        <w:rPr>
          <w:sz w:val="24"/>
        </w:rPr>
        <w:t>t phù h</w:t>
      </w:r>
      <w:r>
        <w:rPr>
          <w:sz w:val="24"/>
        </w:rPr>
        <w:t>ợ</w:t>
      </w:r>
      <w:r>
        <w:rPr>
          <w:sz w:val="24"/>
        </w:rPr>
        <w:t>p v</w:t>
      </w:r>
      <w:r>
        <w:rPr>
          <w:sz w:val="24"/>
        </w:rPr>
        <w:t>ớ</w:t>
      </w:r>
      <w:r>
        <w:rPr>
          <w:sz w:val="24"/>
        </w:rPr>
        <w:t>i các b</w:t>
      </w:r>
      <w:r>
        <w:rPr>
          <w:sz w:val="24"/>
        </w:rPr>
        <w:t>ả</w:t>
      </w:r>
      <w:r>
        <w:rPr>
          <w:sz w:val="24"/>
        </w:rPr>
        <w:t>n v</w:t>
      </w:r>
      <w:r>
        <w:rPr>
          <w:sz w:val="24"/>
        </w:rPr>
        <w:t>ẽ</w:t>
      </w:r>
      <w:r>
        <w:rPr>
          <w:sz w:val="24"/>
        </w:rPr>
        <w:t xml:space="preserve"> đã đư</w:t>
      </w:r>
      <w:r>
        <w:rPr>
          <w:sz w:val="24"/>
        </w:rPr>
        <w:t>ợ</w:t>
      </w:r>
      <w:r>
        <w:rPr>
          <w:sz w:val="24"/>
        </w:rPr>
        <w:t>c th</w:t>
      </w:r>
      <w:r>
        <w:rPr>
          <w:sz w:val="24"/>
        </w:rPr>
        <w:t>ẩ</w:t>
      </w:r>
      <w:r>
        <w:rPr>
          <w:sz w:val="24"/>
        </w:rPr>
        <w:t>m đ</w:t>
      </w:r>
      <w:r>
        <w:rPr>
          <w:sz w:val="24"/>
        </w:rPr>
        <w:t>ị</w:t>
      </w:r>
      <w:r>
        <w:rPr>
          <w:sz w:val="24"/>
        </w:rPr>
        <w:t xml:space="preserve">nh và </w:t>
      </w:r>
      <w:r>
        <w:rPr>
          <w:sz w:val="24"/>
        </w:rPr>
        <w:t>ở</w:t>
      </w:r>
      <w:r>
        <w:rPr>
          <w:sz w:val="24"/>
        </w:rPr>
        <w:t xml:space="preserve"> trong tr</w:t>
      </w:r>
      <w:r>
        <w:rPr>
          <w:sz w:val="24"/>
        </w:rPr>
        <w:t>ạ</w:t>
      </w:r>
      <w:r>
        <w:rPr>
          <w:sz w:val="24"/>
        </w:rPr>
        <w:t>ng thái làm vi</w:t>
      </w:r>
      <w:r>
        <w:rPr>
          <w:sz w:val="24"/>
        </w:rPr>
        <w:t>ệ</w:t>
      </w:r>
      <w:r>
        <w:rPr>
          <w:sz w:val="24"/>
        </w:rPr>
        <w:t>c t</w:t>
      </w:r>
      <w:r>
        <w:rPr>
          <w:sz w:val="24"/>
        </w:rPr>
        <w:t>ố</w:t>
      </w:r>
      <w:r>
        <w:rPr>
          <w:sz w:val="24"/>
        </w:rPr>
        <w:t>t;</w:t>
      </w:r>
    </w:p>
    <w:p w14:paraId="308AEAD7" w14:textId="77777777" w:rsidR="00FC7CA5" w:rsidRDefault="003671C9">
      <w:pPr>
        <w:pStyle w:val="ListParagraph"/>
        <w:numPr>
          <w:ilvl w:val="2"/>
          <w:numId w:val="165"/>
        </w:numPr>
        <w:tabs>
          <w:tab w:val="left" w:pos="2072"/>
          <w:tab w:val="left" w:pos="2074"/>
        </w:tabs>
        <w:spacing w:before="118" w:line="295" w:lineRule="auto"/>
        <w:ind w:right="252" w:hanging="454"/>
        <w:rPr>
          <w:sz w:val="24"/>
        </w:rPr>
      </w:pPr>
      <w:r>
        <w:rPr>
          <w:sz w:val="24"/>
        </w:rPr>
        <w:t>Khi</w:t>
      </w:r>
      <w:r>
        <w:rPr>
          <w:spacing w:val="-10"/>
          <w:sz w:val="24"/>
        </w:rPr>
        <w:t xml:space="preserve"> </w:t>
      </w:r>
      <w:r>
        <w:rPr>
          <w:sz w:val="24"/>
        </w:rPr>
        <w:t>dùng</w:t>
      </w:r>
      <w:r>
        <w:rPr>
          <w:spacing w:val="-8"/>
          <w:sz w:val="24"/>
        </w:rPr>
        <w:t xml:space="preserve"> </w:t>
      </w:r>
      <w:r>
        <w:rPr>
          <w:sz w:val="24"/>
        </w:rPr>
        <w:t>thi</w:t>
      </w:r>
      <w:r>
        <w:rPr>
          <w:sz w:val="24"/>
        </w:rPr>
        <w:t>ế</w:t>
      </w:r>
      <w:r>
        <w:rPr>
          <w:sz w:val="24"/>
        </w:rPr>
        <w:t>t</w:t>
      </w:r>
      <w:r>
        <w:rPr>
          <w:spacing w:val="-8"/>
          <w:sz w:val="24"/>
        </w:rPr>
        <w:t xml:space="preserve"> </w:t>
      </w:r>
      <w:r>
        <w:rPr>
          <w:sz w:val="24"/>
        </w:rPr>
        <w:t>b</w:t>
      </w:r>
      <w:r>
        <w:rPr>
          <w:sz w:val="24"/>
        </w:rPr>
        <w:t>ị</w:t>
      </w:r>
      <w:r>
        <w:rPr>
          <w:spacing w:val="-10"/>
          <w:sz w:val="24"/>
        </w:rPr>
        <w:t xml:space="preserve"> </w:t>
      </w:r>
      <w:r>
        <w:rPr>
          <w:sz w:val="24"/>
        </w:rPr>
        <w:t>làm</w:t>
      </w:r>
      <w:r>
        <w:rPr>
          <w:spacing w:val="-8"/>
          <w:sz w:val="24"/>
        </w:rPr>
        <w:t xml:space="preserve"> </w:t>
      </w:r>
      <w:r>
        <w:rPr>
          <w:sz w:val="24"/>
        </w:rPr>
        <w:t>s</w:t>
      </w:r>
      <w:r>
        <w:rPr>
          <w:sz w:val="24"/>
        </w:rPr>
        <w:t>ạ</w:t>
      </w:r>
      <w:r>
        <w:rPr>
          <w:sz w:val="24"/>
        </w:rPr>
        <w:t>ch</w:t>
      </w:r>
      <w:r>
        <w:rPr>
          <w:spacing w:val="-8"/>
          <w:sz w:val="24"/>
        </w:rPr>
        <w:t xml:space="preserve"> </w:t>
      </w:r>
      <w:r>
        <w:rPr>
          <w:sz w:val="24"/>
        </w:rPr>
        <w:t>di</w:t>
      </w:r>
      <w:r>
        <w:rPr>
          <w:spacing w:val="-6"/>
          <w:sz w:val="24"/>
        </w:rPr>
        <w:t xml:space="preserve"> </w:t>
      </w:r>
      <w:r>
        <w:rPr>
          <w:sz w:val="24"/>
        </w:rPr>
        <w:t>đ</w:t>
      </w:r>
      <w:r>
        <w:rPr>
          <w:sz w:val="24"/>
        </w:rPr>
        <w:t>ộ</w:t>
      </w:r>
      <w:r>
        <w:rPr>
          <w:sz w:val="24"/>
        </w:rPr>
        <w:t>ng,</w:t>
      </w:r>
      <w:r>
        <w:rPr>
          <w:spacing w:val="-9"/>
          <w:sz w:val="24"/>
        </w:rPr>
        <w:t xml:space="preserve"> </w:t>
      </w:r>
      <w:r>
        <w:rPr>
          <w:sz w:val="24"/>
        </w:rPr>
        <w:t>ph</w:t>
      </w:r>
      <w:r>
        <w:rPr>
          <w:sz w:val="24"/>
        </w:rPr>
        <w:t>ả</w:t>
      </w:r>
      <w:r>
        <w:rPr>
          <w:sz w:val="24"/>
        </w:rPr>
        <w:t>i</w:t>
      </w:r>
      <w:r>
        <w:rPr>
          <w:spacing w:val="-8"/>
          <w:sz w:val="24"/>
        </w:rPr>
        <w:t xml:space="preserve"> </w:t>
      </w:r>
      <w:r>
        <w:rPr>
          <w:sz w:val="24"/>
        </w:rPr>
        <w:t>đ</w:t>
      </w:r>
      <w:r>
        <w:rPr>
          <w:sz w:val="24"/>
        </w:rPr>
        <w:t>ả</w:t>
      </w:r>
      <w:r>
        <w:rPr>
          <w:sz w:val="24"/>
        </w:rPr>
        <w:t>m</w:t>
      </w:r>
      <w:r>
        <w:rPr>
          <w:spacing w:val="-10"/>
          <w:sz w:val="24"/>
        </w:rPr>
        <w:t xml:space="preserve"> </w:t>
      </w:r>
      <w:r>
        <w:rPr>
          <w:sz w:val="24"/>
        </w:rPr>
        <w:t>b</w:t>
      </w:r>
      <w:r>
        <w:rPr>
          <w:sz w:val="24"/>
        </w:rPr>
        <w:t>ả</w:t>
      </w:r>
      <w:r>
        <w:rPr>
          <w:sz w:val="24"/>
        </w:rPr>
        <w:t>o</w:t>
      </w:r>
      <w:r>
        <w:rPr>
          <w:spacing w:val="-10"/>
          <w:sz w:val="24"/>
        </w:rPr>
        <w:t xml:space="preserve"> </w:t>
      </w:r>
      <w:r>
        <w:rPr>
          <w:sz w:val="24"/>
        </w:rPr>
        <w:t>đ</w:t>
      </w:r>
      <w:r>
        <w:rPr>
          <w:sz w:val="24"/>
        </w:rPr>
        <w:t>ạ</w:t>
      </w:r>
      <w:r>
        <w:rPr>
          <w:sz w:val="24"/>
        </w:rPr>
        <w:t>t</w:t>
      </w:r>
      <w:r>
        <w:rPr>
          <w:spacing w:val="-11"/>
          <w:sz w:val="24"/>
        </w:rPr>
        <w:t xml:space="preserve"> </w:t>
      </w:r>
      <w:r>
        <w:rPr>
          <w:sz w:val="24"/>
        </w:rPr>
        <w:t>đư</w:t>
      </w:r>
      <w:r>
        <w:rPr>
          <w:sz w:val="24"/>
        </w:rPr>
        <w:t>ợ</w:t>
      </w:r>
      <w:r>
        <w:rPr>
          <w:sz w:val="24"/>
        </w:rPr>
        <w:t>c</w:t>
      </w:r>
      <w:r>
        <w:rPr>
          <w:spacing w:val="-9"/>
          <w:sz w:val="24"/>
        </w:rPr>
        <w:t xml:space="preserve"> </w:t>
      </w:r>
      <w:r>
        <w:rPr>
          <w:sz w:val="24"/>
        </w:rPr>
        <w:t>lưu</w:t>
      </w:r>
      <w:r>
        <w:rPr>
          <w:spacing w:val="-8"/>
          <w:sz w:val="24"/>
        </w:rPr>
        <w:t xml:space="preserve"> </w:t>
      </w:r>
      <w:r>
        <w:rPr>
          <w:sz w:val="24"/>
        </w:rPr>
        <w:t>lư</w:t>
      </w:r>
      <w:r>
        <w:rPr>
          <w:sz w:val="24"/>
        </w:rPr>
        <w:t>ợ</w:t>
      </w:r>
      <w:r>
        <w:rPr>
          <w:sz w:val="24"/>
        </w:rPr>
        <w:t>ng</w:t>
      </w:r>
      <w:r>
        <w:rPr>
          <w:spacing w:val="-8"/>
          <w:sz w:val="24"/>
        </w:rPr>
        <w:t xml:space="preserve"> </w:t>
      </w:r>
      <w:r>
        <w:rPr>
          <w:sz w:val="24"/>
        </w:rPr>
        <w:t>qu</w:t>
      </w:r>
      <w:r>
        <w:rPr>
          <w:sz w:val="24"/>
        </w:rPr>
        <w:t>ạ</w:t>
      </w:r>
      <w:r>
        <w:rPr>
          <w:sz w:val="24"/>
        </w:rPr>
        <w:t>t</w:t>
      </w:r>
      <w:r>
        <w:rPr>
          <w:spacing w:val="-9"/>
          <w:sz w:val="24"/>
        </w:rPr>
        <w:t xml:space="preserve"> </w:t>
      </w:r>
      <w:r>
        <w:rPr>
          <w:sz w:val="24"/>
        </w:rPr>
        <w:t>th</w:t>
      </w:r>
      <w:r>
        <w:rPr>
          <w:sz w:val="24"/>
        </w:rPr>
        <w:t>ổ</w:t>
      </w:r>
      <w:r>
        <w:rPr>
          <w:sz w:val="24"/>
        </w:rPr>
        <w:t>i</w:t>
      </w:r>
      <w:r>
        <w:rPr>
          <w:spacing w:val="-10"/>
          <w:sz w:val="24"/>
        </w:rPr>
        <w:t xml:space="preserve"> </w:t>
      </w:r>
      <w:r>
        <w:rPr>
          <w:sz w:val="24"/>
        </w:rPr>
        <w:t>c</w:t>
      </w:r>
      <w:r>
        <w:rPr>
          <w:sz w:val="24"/>
        </w:rPr>
        <w:t>ầ</w:t>
      </w:r>
      <w:r>
        <w:rPr>
          <w:sz w:val="24"/>
        </w:rPr>
        <w:t xml:space="preserve">n </w:t>
      </w:r>
      <w:r>
        <w:rPr>
          <w:spacing w:val="-2"/>
          <w:sz w:val="24"/>
        </w:rPr>
        <w:t>thi</w:t>
      </w:r>
      <w:r>
        <w:rPr>
          <w:spacing w:val="-2"/>
          <w:sz w:val="24"/>
        </w:rPr>
        <w:t>ế</w:t>
      </w:r>
      <w:r>
        <w:rPr>
          <w:spacing w:val="-2"/>
          <w:sz w:val="24"/>
        </w:rPr>
        <w:t>t.</w:t>
      </w:r>
    </w:p>
    <w:p w14:paraId="5C600E19" w14:textId="77777777" w:rsidR="00FC7CA5" w:rsidRDefault="003671C9">
      <w:pPr>
        <w:pStyle w:val="ListParagraph"/>
        <w:numPr>
          <w:ilvl w:val="0"/>
          <w:numId w:val="165"/>
        </w:numPr>
        <w:tabs>
          <w:tab w:val="left" w:pos="1166"/>
        </w:tabs>
        <w:spacing w:line="288" w:lineRule="auto"/>
        <w:ind w:right="250"/>
        <w:rPr>
          <w:sz w:val="24"/>
        </w:rPr>
      </w:pPr>
      <w:r>
        <w:rPr>
          <w:sz w:val="24"/>
        </w:rPr>
        <w:t>Ph</w:t>
      </w:r>
      <w:r>
        <w:rPr>
          <w:sz w:val="24"/>
        </w:rPr>
        <w:t>ả</w:t>
      </w:r>
      <w:r>
        <w:rPr>
          <w:sz w:val="24"/>
        </w:rPr>
        <w:t>i</w:t>
      </w:r>
      <w:r>
        <w:rPr>
          <w:spacing w:val="-9"/>
          <w:sz w:val="24"/>
        </w:rPr>
        <w:t xml:space="preserve"> </w:t>
      </w:r>
      <w:r>
        <w:rPr>
          <w:sz w:val="24"/>
        </w:rPr>
        <w:t>ti</w:t>
      </w:r>
      <w:r>
        <w:rPr>
          <w:sz w:val="24"/>
        </w:rPr>
        <w:t>ế</w:t>
      </w:r>
      <w:r>
        <w:rPr>
          <w:sz w:val="24"/>
        </w:rPr>
        <w:t>n</w:t>
      </w:r>
      <w:r>
        <w:rPr>
          <w:spacing w:val="-8"/>
          <w:sz w:val="24"/>
        </w:rPr>
        <w:t xml:space="preserve"> </w:t>
      </w:r>
      <w:r>
        <w:rPr>
          <w:sz w:val="24"/>
        </w:rPr>
        <w:t>hành</w:t>
      </w:r>
      <w:r>
        <w:rPr>
          <w:spacing w:val="-8"/>
          <w:sz w:val="24"/>
        </w:rPr>
        <w:t xml:space="preserve"> </w:t>
      </w:r>
      <w:r>
        <w:rPr>
          <w:sz w:val="24"/>
        </w:rPr>
        <w:t>ki</w:t>
      </w:r>
      <w:r>
        <w:rPr>
          <w:sz w:val="24"/>
        </w:rPr>
        <w:t>ể</w:t>
      </w:r>
      <w:r>
        <w:rPr>
          <w:sz w:val="24"/>
        </w:rPr>
        <w:t>m</w:t>
      </w:r>
      <w:r>
        <w:rPr>
          <w:spacing w:val="-8"/>
          <w:sz w:val="24"/>
        </w:rPr>
        <w:t xml:space="preserve"> </w:t>
      </w:r>
      <w:r>
        <w:rPr>
          <w:sz w:val="24"/>
        </w:rPr>
        <w:t>tra</w:t>
      </w:r>
      <w:r>
        <w:rPr>
          <w:spacing w:val="-11"/>
          <w:sz w:val="24"/>
        </w:rPr>
        <w:t xml:space="preserve"> </w:t>
      </w:r>
      <w:r>
        <w:rPr>
          <w:sz w:val="24"/>
        </w:rPr>
        <w:t>các</w:t>
      </w:r>
      <w:r>
        <w:rPr>
          <w:spacing w:val="-9"/>
          <w:sz w:val="24"/>
        </w:rPr>
        <w:t xml:space="preserve"> </w:t>
      </w:r>
      <w:r>
        <w:rPr>
          <w:sz w:val="24"/>
        </w:rPr>
        <w:t>h</w:t>
      </w:r>
      <w:r>
        <w:rPr>
          <w:sz w:val="24"/>
        </w:rPr>
        <w:t>ạ</w:t>
      </w:r>
      <w:r>
        <w:rPr>
          <w:sz w:val="24"/>
        </w:rPr>
        <w:t>ng</w:t>
      </w:r>
      <w:r>
        <w:rPr>
          <w:spacing w:val="-11"/>
          <w:sz w:val="24"/>
        </w:rPr>
        <w:t xml:space="preserve"> </w:t>
      </w:r>
      <w:r>
        <w:rPr>
          <w:sz w:val="24"/>
        </w:rPr>
        <w:t>m</w:t>
      </w:r>
      <w:r>
        <w:rPr>
          <w:sz w:val="24"/>
        </w:rPr>
        <w:t>ụ</w:t>
      </w:r>
      <w:r>
        <w:rPr>
          <w:sz w:val="24"/>
        </w:rPr>
        <w:t>c</w:t>
      </w:r>
      <w:r>
        <w:rPr>
          <w:spacing w:val="-9"/>
          <w:sz w:val="24"/>
        </w:rPr>
        <w:t xml:space="preserve"> </w:t>
      </w:r>
      <w:r>
        <w:rPr>
          <w:sz w:val="24"/>
        </w:rPr>
        <w:t>dư</w:t>
      </w:r>
      <w:r>
        <w:rPr>
          <w:sz w:val="24"/>
        </w:rPr>
        <w:t>ớ</w:t>
      </w:r>
      <w:r>
        <w:rPr>
          <w:sz w:val="24"/>
        </w:rPr>
        <w:t>i</w:t>
      </w:r>
      <w:r>
        <w:rPr>
          <w:spacing w:val="-9"/>
          <w:sz w:val="24"/>
        </w:rPr>
        <w:t xml:space="preserve"> </w:t>
      </w:r>
      <w:r>
        <w:rPr>
          <w:sz w:val="24"/>
        </w:rPr>
        <w:t>đây</w:t>
      </w:r>
      <w:r>
        <w:rPr>
          <w:spacing w:val="-9"/>
          <w:sz w:val="24"/>
        </w:rPr>
        <w:t xml:space="preserve"> </w:t>
      </w:r>
      <w:r>
        <w:rPr>
          <w:sz w:val="24"/>
        </w:rPr>
        <w:t>đ</w:t>
      </w:r>
      <w:r>
        <w:rPr>
          <w:sz w:val="24"/>
        </w:rPr>
        <w:t>ố</w:t>
      </w:r>
      <w:r>
        <w:rPr>
          <w:sz w:val="24"/>
        </w:rPr>
        <w:t>i</w:t>
      </w:r>
      <w:r>
        <w:rPr>
          <w:spacing w:val="-10"/>
          <w:sz w:val="24"/>
        </w:rPr>
        <w:t xml:space="preserve"> </w:t>
      </w:r>
      <w:r>
        <w:rPr>
          <w:sz w:val="24"/>
        </w:rPr>
        <w:t>v</w:t>
      </w:r>
      <w:r>
        <w:rPr>
          <w:sz w:val="24"/>
        </w:rPr>
        <w:t>ớ</w:t>
      </w:r>
      <w:r>
        <w:rPr>
          <w:sz w:val="24"/>
        </w:rPr>
        <w:t>i</w:t>
      </w:r>
      <w:r>
        <w:rPr>
          <w:spacing w:val="-12"/>
          <w:sz w:val="24"/>
        </w:rPr>
        <w:t xml:space="preserve"> </w:t>
      </w:r>
      <w:r>
        <w:rPr>
          <w:sz w:val="24"/>
        </w:rPr>
        <w:t>thi</w:t>
      </w:r>
      <w:r>
        <w:rPr>
          <w:sz w:val="24"/>
        </w:rPr>
        <w:t>ế</w:t>
      </w:r>
      <w:r>
        <w:rPr>
          <w:sz w:val="24"/>
        </w:rPr>
        <w:t>t</w:t>
      </w:r>
      <w:r>
        <w:rPr>
          <w:spacing w:val="-11"/>
          <w:sz w:val="24"/>
        </w:rPr>
        <w:t xml:space="preserve"> </w:t>
      </w:r>
      <w:r>
        <w:rPr>
          <w:sz w:val="24"/>
        </w:rPr>
        <w:t>b</w:t>
      </w:r>
      <w:r>
        <w:rPr>
          <w:sz w:val="24"/>
        </w:rPr>
        <w:t>ị</w:t>
      </w:r>
      <w:r>
        <w:rPr>
          <w:spacing w:val="-10"/>
          <w:sz w:val="24"/>
        </w:rPr>
        <w:t xml:space="preserve"> </w:t>
      </w:r>
      <w:r>
        <w:rPr>
          <w:sz w:val="24"/>
        </w:rPr>
        <w:t>ngăn</w:t>
      </w:r>
      <w:r>
        <w:rPr>
          <w:spacing w:val="-8"/>
          <w:sz w:val="24"/>
        </w:rPr>
        <w:t xml:space="preserve"> </w:t>
      </w:r>
      <w:r>
        <w:rPr>
          <w:sz w:val="24"/>
        </w:rPr>
        <w:t>ng</w:t>
      </w:r>
      <w:r>
        <w:rPr>
          <w:sz w:val="24"/>
        </w:rPr>
        <w:t>ừ</w:t>
      </w:r>
      <w:r>
        <w:rPr>
          <w:sz w:val="24"/>
        </w:rPr>
        <w:t>a</w:t>
      </w:r>
      <w:r>
        <w:rPr>
          <w:spacing w:val="-8"/>
          <w:sz w:val="24"/>
        </w:rPr>
        <w:t xml:space="preserve"> </w:t>
      </w:r>
      <w:r>
        <w:rPr>
          <w:sz w:val="24"/>
        </w:rPr>
        <w:t>ô</w:t>
      </w:r>
      <w:r>
        <w:rPr>
          <w:spacing w:val="-11"/>
          <w:sz w:val="24"/>
        </w:rPr>
        <w:t xml:space="preserve"> </w:t>
      </w:r>
      <w:r>
        <w:rPr>
          <w:sz w:val="24"/>
        </w:rPr>
        <w:t>nhi</w:t>
      </w:r>
      <w:r>
        <w:rPr>
          <w:sz w:val="24"/>
        </w:rPr>
        <w:t>ễ</w:t>
      </w:r>
      <w:r>
        <w:rPr>
          <w:sz w:val="24"/>
        </w:rPr>
        <w:t>m</w:t>
      </w:r>
      <w:r>
        <w:rPr>
          <w:spacing w:val="-9"/>
          <w:sz w:val="24"/>
        </w:rPr>
        <w:t xml:space="preserve"> </w:t>
      </w:r>
      <w:r>
        <w:rPr>
          <w:sz w:val="24"/>
        </w:rPr>
        <w:t>do</w:t>
      </w:r>
      <w:r>
        <w:rPr>
          <w:spacing w:val="-11"/>
          <w:sz w:val="24"/>
        </w:rPr>
        <w:t xml:space="preserve"> </w:t>
      </w:r>
      <w:r>
        <w:rPr>
          <w:sz w:val="24"/>
        </w:rPr>
        <w:t>nư</w:t>
      </w:r>
      <w:r>
        <w:rPr>
          <w:sz w:val="24"/>
        </w:rPr>
        <w:t>ớ</w:t>
      </w:r>
      <w:r>
        <w:rPr>
          <w:sz w:val="24"/>
        </w:rPr>
        <w:t>c th</w:t>
      </w:r>
      <w:r>
        <w:rPr>
          <w:sz w:val="24"/>
        </w:rPr>
        <w:t>ả</w:t>
      </w:r>
      <w:r>
        <w:rPr>
          <w:sz w:val="24"/>
        </w:rPr>
        <w:t>i c</w:t>
      </w:r>
      <w:r>
        <w:rPr>
          <w:sz w:val="24"/>
        </w:rPr>
        <w:t>ủ</w:t>
      </w:r>
      <w:r>
        <w:rPr>
          <w:sz w:val="24"/>
        </w:rPr>
        <w:t>a tàu:</w:t>
      </w:r>
    </w:p>
    <w:p w14:paraId="6C09C6AC" w14:textId="77777777" w:rsidR="00FC7CA5" w:rsidRDefault="003671C9">
      <w:pPr>
        <w:pStyle w:val="ListParagraph"/>
        <w:numPr>
          <w:ilvl w:val="1"/>
          <w:numId w:val="165"/>
        </w:numPr>
        <w:tabs>
          <w:tab w:val="left" w:pos="1618"/>
        </w:tabs>
        <w:spacing w:before="121"/>
        <w:ind w:left="1618" w:hanging="452"/>
        <w:rPr>
          <w:sz w:val="24"/>
        </w:rPr>
      </w:pPr>
      <w:r>
        <w:rPr>
          <w:sz w:val="24"/>
        </w:rPr>
        <w:t>Ph</w:t>
      </w:r>
      <w:r>
        <w:rPr>
          <w:sz w:val="24"/>
        </w:rPr>
        <w:t>ả</w:t>
      </w:r>
      <w:r>
        <w:rPr>
          <w:sz w:val="24"/>
        </w:rPr>
        <w:t>i</w:t>
      </w:r>
      <w:r>
        <w:rPr>
          <w:spacing w:val="-4"/>
          <w:sz w:val="24"/>
        </w:rPr>
        <w:t xml:space="preserve"> </w:t>
      </w:r>
      <w:r>
        <w:rPr>
          <w:sz w:val="24"/>
        </w:rPr>
        <w:t>đ</w:t>
      </w:r>
      <w:r>
        <w:rPr>
          <w:sz w:val="24"/>
        </w:rPr>
        <w:t>ả</w:t>
      </w:r>
      <w:r>
        <w:rPr>
          <w:sz w:val="24"/>
        </w:rPr>
        <w:t>m</w:t>
      </w:r>
      <w:r>
        <w:rPr>
          <w:spacing w:val="-1"/>
          <w:sz w:val="24"/>
        </w:rPr>
        <w:t xml:space="preserve"> </w:t>
      </w:r>
      <w:r>
        <w:rPr>
          <w:sz w:val="24"/>
        </w:rPr>
        <w:t>b</w:t>
      </w:r>
      <w:r>
        <w:rPr>
          <w:sz w:val="24"/>
        </w:rPr>
        <w:t>ả</w:t>
      </w:r>
      <w:r>
        <w:rPr>
          <w:sz w:val="24"/>
        </w:rPr>
        <w:t>o</w:t>
      </w:r>
      <w:r>
        <w:rPr>
          <w:spacing w:val="-2"/>
          <w:sz w:val="24"/>
        </w:rPr>
        <w:t xml:space="preserve"> </w:t>
      </w:r>
      <w:r>
        <w:rPr>
          <w:sz w:val="24"/>
        </w:rPr>
        <w:t>r</w:t>
      </w:r>
      <w:r>
        <w:rPr>
          <w:sz w:val="24"/>
        </w:rPr>
        <w:t>ằ</w:t>
      </w:r>
      <w:r>
        <w:rPr>
          <w:sz w:val="24"/>
        </w:rPr>
        <w:t>ng</w:t>
      </w:r>
      <w:r>
        <w:rPr>
          <w:spacing w:val="-1"/>
          <w:sz w:val="24"/>
        </w:rPr>
        <w:t xml:space="preserve"> </w:t>
      </w:r>
      <w:r>
        <w:rPr>
          <w:sz w:val="24"/>
        </w:rPr>
        <w:t>thi</w:t>
      </w:r>
      <w:r>
        <w:rPr>
          <w:sz w:val="24"/>
        </w:rPr>
        <w:t>ế</w:t>
      </w:r>
      <w:r>
        <w:rPr>
          <w:sz w:val="24"/>
        </w:rPr>
        <w:t>t</w:t>
      </w:r>
      <w:r>
        <w:rPr>
          <w:spacing w:val="-2"/>
          <w:sz w:val="24"/>
        </w:rPr>
        <w:t xml:space="preserve"> </w:t>
      </w:r>
      <w:r>
        <w:rPr>
          <w:sz w:val="24"/>
        </w:rPr>
        <w:t>b</w:t>
      </w:r>
      <w:r>
        <w:rPr>
          <w:sz w:val="24"/>
        </w:rPr>
        <w:t>ị</w:t>
      </w:r>
      <w:r>
        <w:rPr>
          <w:spacing w:val="-1"/>
          <w:sz w:val="24"/>
        </w:rPr>
        <w:t xml:space="preserve"> </w:t>
      </w:r>
      <w:r>
        <w:rPr>
          <w:sz w:val="24"/>
        </w:rPr>
        <w:t>đã</w:t>
      </w:r>
      <w:r>
        <w:rPr>
          <w:spacing w:val="-3"/>
          <w:sz w:val="24"/>
        </w:rPr>
        <w:t xml:space="preserve"> </w:t>
      </w:r>
      <w:r>
        <w:rPr>
          <w:sz w:val="24"/>
        </w:rPr>
        <w:t>đư</w:t>
      </w:r>
      <w:r>
        <w:rPr>
          <w:sz w:val="24"/>
        </w:rPr>
        <w:t>ợ</w:t>
      </w:r>
      <w:r>
        <w:rPr>
          <w:sz w:val="24"/>
        </w:rPr>
        <w:t>c</w:t>
      </w:r>
      <w:r>
        <w:rPr>
          <w:spacing w:val="-1"/>
          <w:sz w:val="24"/>
        </w:rPr>
        <w:t xml:space="preserve"> </w:t>
      </w:r>
      <w:r>
        <w:rPr>
          <w:sz w:val="24"/>
        </w:rPr>
        <w:t>l</w:t>
      </w:r>
      <w:r>
        <w:rPr>
          <w:sz w:val="24"/>
        </w:rPr>
        <w:t>ắ</w:t>
      </w:r>
      <w:r>
        <w:rPr>
          <w:sz w:val="24"/>
        </w:rPr>
        <w:t>p đ</w:t>
      </w:r>
      <w:r>
        <w:rPr>
          <w:sz w:val="24"/>
        </w:rPr>
        <w:t>ặ</w:t>
      </w:r>
      <w:r>
        <w:rPr>
          <w:sz w:val="24"/>
        </w:rPr>
        <w:t>t</w:t>
      </w:r>
      <w:r>
        <w:rPr>
          <w:spacing w:val="-4"/>
          <w:sz w:val="24"/>
        </w:rPr>
        <w:t xml:space="preserve"> </w:t>
      </w:r>
      <w:r>
        <w:rPr>
          <w:sz w:val="24"/>
        </w:rPr>
        <w:t>phù</w:t>
      </w:r>
      <w:r>
        <w:rPr>
          <w:spacing w:val="-1"/>
          <w:sz w:val="24"/>
        </w:rPr>
        <w:t xml:space="preserve"> </w:t>
      </w:r>
      <w:r>
        <w:rPr>
          <w:sz w:val="24"/>
        </w:rPr>
        <w:t>h</w:t>
      </w:r>
      <w:r>
        <w:rPr>
          <w:sz w:val="24"/>
        </w:rPr>
        <w:t>ợ</w:t>
      </w:r>
      <w:r>
        <w:rPr>
          <w:sz w:val="24"/>
        </w:rPr>
        <w:t>p</w:t>
      </w:r>
      <w:r>
        <w:rPr>
          <w:spacing w:val="-2"/>
          <w:sz w:val="24"/>
        </w:rPr>
        <w:t xml:space="preserve"> </w:t>
      </w:r>
      <w:r>
        <w:rPr>
          <w:sz w:val="24"/>
        </w:rPr>
        <w:t>v</w:t>
      </w:r>
      <w:r>
        <w:rPr>
          <w:sz w:val="24"/>
        </w:rPr>
        <w:t>ớ</w:t>
      </w:r>
      <w:r>
        <w:rPr>
          <w:sz w:val="24"/>
        </w:rPr>
        <w:t>i</w:t>
      </w:r>
      <w:r>
        <w:rPr>
          <w:spacing w:val="-2"/>
          <w:sz w:val="24"/>
        </w:rPr>
        <w:t xml:space="preserve"> </w:t>
      </w:r>
      <w:r>
        <w:rPr>
          <w:sz w:val="24"/>
        </w:rPr>
        <w:t>b</w:t>
      </w:r>
      <w:r>
        <w:rPr>
          <w:sz w:val="24"/>
        </w:rPr>
        <w:t>ả</w:t>
      </w:r>
      <w:r>
        <w:rPr>
          <w:sz w:val="24"/>
        </w:rPr>
        <w:t>n</w:t>
      </w:r>
      <w:r>
        <w:rPr>
          <w:spacing w:val="-2"/>
          <w:sz w:val="24"/>
        </w:rPr>
        <w:t xml:space="preserve"> </w:t>
      </w:r>
      <w:r>
        <w:rPr>
          <w:sz w:val="24"/>
        </w:rPr>
        <w:t>v</w:t>
      </w:r>
      <w:r>
        <w:rPr>
          <w:sz w:val="24"/>
        </w:rPr>
        <w:t>ẽ</w:t>
      </w:r>
      <w:r>
        <w:rPr>
          <w:spacing w:val="2"/>
          <w:sz w:val="24"/>
        </w:rPr>
        <w:t xml:space="preserve"> </w:t>
      </w:r>
      <w:r>
        <w:rPr>
          <w:sz w:val="24"/>
        </w:rPr>
        <w:t>đã</w:t>
      </w:r>
      <w:r>
        <w:rPr>
          <w:spacing w:val="-6"/>
          <w:sz w:val="24"/>
        </w:rPr>
        <w:t xml:space="preserve"> </w:t>
      </w:r>
      <w:r>
        <w:rPr>
          <w:sz w:val="24"/>
        </w:rPr>
        <w:t>đư</w:t>
      </w:r>
      <w:r>
        <w:rPr>
          <w:sz w:val="24"/>
        </w:rPr>
        <w:t>ợ</w:t>
      </w:r>
      <w:r>
        <w:rPr>
          <w:sz w:val="24"/>
        </w:rPr>
        <w:t>c</w:t>
      </w:r>
      <w:r>
        <w:rPr>
          <w:spacing w:val="-2"/>
          <w:sz w:val="24"/>
        </w:rPr>
        <w:t xml:space="preserve"> </w:t>
      </w:r>
      <w:r>
        <w:rPr>
          <w:sz w:val="24"/>
        </w:rPr>
        <w:t>th</w:t>
      </w:r>
      <w:r>
        <w:rPr>
          <w:sz w:val="24"/>
        </w:rPr>
        <w:t>ẩ</w:t>
      </w:r>
      <w:r>
        <w:rPr>
          <w:sz w:val="24"/>
        </w:rPr>
        <w:t xml:space="preserve">m </w:t>
      </w:r>
      <w:r>
        <w:rPr>
          <w:spacing w:val="-2"/>
          <w:sz w:val="24"/>
        </w:rPr>
        <w:t>đ</w:t>
      </w:r>
      <w:r>
        <w:rPr>
          <w:spacing w:val="-2"/>
          <w:sz w:val="24"/>
        </w:rPr>
        <w:t>ị</w:t>
      </w:r>
      <w:r>
        <w:rPr>
          <w:spacing w:val="-2"/>
          <w:sz w:val="24"/>
        </w:rPr>
        <w:t>nh;</w:t>
      </w:r>
    </w:p>
    <w:p w14:paraId="4E179C69" w14:textId="77777777" w:rsidR="00FC7CA5" w:rsidRDefault="003671C9">
      <w:pPr>
        <w:pStyle w:val="ListParagraph"/>
        <w:numPr>
          <w:ilvl w:val="1"/>
          <w:numId w:val="165"/>
        </w:numPr>
        <w:tabs>
          <w:tab w:val="left" w:pos="1618"/>
          <w:tab w:val="left" w:pos="1620"/>
        </w:tabs>
        <w:spacing w:before="182" w:line="295" w:lineRule="auto"/>
        <w:ind w:left="1620" w:right="250" w:hanging="454"/>
        <w:jc w:val="both"/>
        <w:rPr>
          <w:sz w:val="24"/>
        </w:rPr>
      </w:pPr>
      <w:r>
        <w:rPr>
          <w:sz w:val="24"/>
        </w:rPr>
        <w:t>Ph</w:t>
      </w:r>
      <w:r>
        <w:rPr>
          <w:sz w:val="24"/>
        </w:rPr>
        <w:t>ả</w:t>
      </w:r>
      <w:r>
        <w:rPr>
          <w:sz w:val="24"/>
        </w:rPr>
        <w:t>i đ</w:t>
      </w:r>
      <w:r>
        <w:rPr>
          <w:sz w:val="24"/>
        </w:rPr>
        <w:t>ả</w:t>
      </w:r>
      <w:r>
        <w:rPr>
          <w:sz w:val="24"/>
        </w:rPr>
        <w:t>m b</w:t>
      </w:r>
      <w:r>
        <w:rPr>
          <w:sz w:val="24"/>
        </w:rPr>
        <w:t>ả</w:t>
      </w:r>
      <w:r>
        <w:rPr>
          <w:sz w:val="24"/>
        </w:rPr>
        <w:t>o r</w:t>
      </w:r>
      <w:r>
        <w:rPr>
          <w:sz w:val="24"/>
        </w:rPr>
        <w:t>ằ</w:t>
      </w:r>
      <w:r>
        <w:rPr>
          <w:sz w:val="24"/>
        </w:rPr>
        <w:t>ng đư</w:t>
      </w:r>
      <w:r>
        <w:rPr>
          <w:sz w:val="24"/>
        </w:rPr>
        <w:t>ờ</w:t>
      </w:r>
      <w:r>
        <w:rPr>
          <w:sz w:val="24"/>
        </w:rPr>
        <w:t xml:space="preserve">ng </w:t>
      </w:r>
      <w:r>
        <w:rPr>
          <w:sz w:val="24"/>
        </w:rPr>
        <w:t>ố</w:t>
      </w:r>
      <w:r>
        <w:rPr>
          <w:sz w:val="24"/>
        </w:rPr>
        <w:t>ng th</w:t>
      </w:r>
      <w:r>
        <w:rPr>
          <w:sz w:val="24"/>
        </w:rPr>
        <w:t>ả</w:t>
      </w:r>
      <w:r>
        <w:rPr>
          <w:sz w:val="24"/>
        </w:rPr>
        <w:t>i và bích n</w:t>
      </w:r>
      <w:r>
        <w:rPr>
          <w:sz w:val="24"/>
        </w:rPr>
        <w:t>ố</w:t>
      </w:r>
      <w:r>
        <w:rPr>
          <w:sz w:val="24"/>
        </w:rPr>
        <w:t>i x</w:t>
      </w:r>
      <w:r>
        <w:rPr>
          <w:sz w:val="24"/>
        </w:rPr>
        <w:t>ả</w:t>
      </w:r>
      <w:r>
        <w:rPr>
          <w:sz w:val="24"/>
        </w:rPr>
        <w:t xml:space="preserve"> tiêu chu</w:t>
      </w:r>
      <w:r>
        <w:rPr>
          <w:sz w:val="24"/>
        </w:rPr>
        <w:t>ẩ</w:t>
      </w:r>
      <w:r>
        <w:rPr>
          <w:sz w:val="24"/>
        </w:rPr>
        <w:t xml:space="preserve">n nêu </w:t>
      </w:r>
      <w:r>
        <w:rPr>
          <w:sz w:val="24"/>
        </w:rPr>
        <w:t>ở</w:t>
      </w:r>
      <w:r>
        <w:rPr>
          <w:sz w:val="24"/>
        </w:rPr>
        <w:t xml:space="preserve"> 2.2.1 Ph</w:t>
      </w:r>
      <w:r>
        <w:rPr>
          <w:sz w:val="24"/>
        </w:rPr>
        <w:t>ầ</w:t>
      </w:r>
      <w:r>
        <w:rPr>
          <w:sz w:val="24"/>
        </w:rPr>
        <w:t>n 7 c</w:t>
      </w:r>
      <w:r>
        <w:rPr>
          <w:sz w:val="24"/>
        </w:rPr>
        <w:t>ủ</w:t>
      </w:r>
      <w:r>
        <w:rPr>
          <w:sz w:val="24"/>
        </w:rPr>
        <w:t>a Quy chu</w:t>
      </w:r>
      <w:r>
        <w:rPr>
          <w:sz w:val="24"/>
        </w:rPr>
        <w:t>ẩ</w:t>
      </w:r>
      <w:r>
        <w:rPr>
          <w:sz w:val="24"/>
        </w:rPr>
        <w:t>n này đã đư</w:t>
      </w:r>
      <w:r>
        <w:rPr>
          <w:sz w:val="24"/>
        </w:rPr>
        <w:t>ợ</w:t>
      </w:r>
      <w:r>
        <w:rPr>
          <w:sz w:val="24"/>
        </w:rPr>
        <w:t>c trang b</w:t>
      </w:r>
      <w:r>
        <w:rPr>
          <w:sz w:val="24"/>
        </w:rPr>
        <w:t>ị</w:t>
      </w:r>
      <w:r>
        <w:rPr>
          <w:sz w:val="24"/>
        </w:rPr>
        <w:t xml:space="preserve"> phù h</w:t>
      </w:r>
      <w:r>
        <w:rPr>
          <w:sz w:val="24"/>
        </w:rPr>
        <w:t>ợ</w:t>
      </w:r>
      <w:r>
        <w:rPr>
          <w:sz w:val="24"/>
        </w:rPr>
        <w:t>p v</w:t>
      </w:r>
      <w:r>
        <w:rPr>
          <w:sz w:val="24"/>
        </w:rPr>
        <w:t>ớ</w:t>
      </w:r>
      <w:r>
        <w:rPr>
          <w:sz w:val="24"/>
        </w:rPr>
        <w:t>i b</w:t>
      </w:r>
      <w:r>
        <w:rPr>
          <w:sz w:val="24"/>
        </w:rPr>
        <w:t>ả</w:t>
      </w:r>
      <w:r>
        <w:rPr>
          <w:sz w:val="24"/>
        </w:rPr>
        <w:t>n v</w:t>
      </w:r>
      <w:r>
        <w:rPr>
          <w:sz w:val="24"/>
        </w:rPr>
        <w:t>ẽ</w:t>
      </w:r>
      <w:r>
        <w:rPr>
          <w:sz w:val="24"/>
        </w:rPr>
        <w:t xml:space="preserve"> đã đư</w:t>
      </w:r>
      <w:r>
        <w:rPr>
          <w:sz w:val="24"/>
        </w:rPr>
        <w:t>ợ</w:t>
      </w:r>
      <w:r>
        <w:rPr>
          <w:sz w:val="24"/>
        </w:rPr>
        <w:t>c th</w:t>
      </w:r>
      <w:r>
        <w:rPr>
          <w:sz w:val="24"/>
        </w:rPr>
        <w:t>ẩ</w:t>
      </w:r>
      <w:r>
        <w:rPr>
          <w:sz w:val="24"/>
        </w:rPr>
        <w:t>m đ</w:t>
      </w:r>
      <w:r>
        <w:rPr>
          <w:sz w:val="24"/>
        </w:rPr>
        <w:t>ị</w:t>
      </w:r>
      <w:r>
        <w:rPr>
          <w:sz w:val="24"/>
        </w:rPr>
        <w:t>nh;</w:t>
      </w:r>
    </w:p>
    <w:p w14:paraId="7AD83F95" w14:textId="77777777" w:rsidR="00FC7CA5" w:rsidRDefault="003671C9">
      <w:pPr>
        <w:pStyle w:val="ListParagraph"/>
        <w:numPr>
          <w:ilvl w:val="1"/>
          <w:numId w:val="165"/>
        </w:numPr>
        <w:tabs>
          <w:tab w:val="left" w:pos="1618"/>
          <w:tab w:val="left" w:pos="1620"/>
        </w:tabs>
        <w:spacing w:line="295" w:lineRule="auto"/>
        <w:ind w:left="1620" w:right="255" w:hanging="454"/>
        <w:jc w:val="both"/>
        <w:rPr>
          <w:sz w:val="24"/>
        </w:rPr>
      </w:pPr>
      <w:r>
        <w:rPr>
          <w:sz w:val="24"/>
        </w:rPr>
        <w:t>Ph</w:t>
      </w:r>
      <w:r>
        <w:rPr>
          <w:sz w:val="24"/>
        </w:rPr>
        <w:t>ả</w:t>
      </w:r>
      <w:r>
        <w:rPr>
          <w:sz w:val="24"/>
        </w:rPr>
        <w:t>i đ</w:t>
      </w:r>
      <w:r>
        <w:rPr>
          <w:sz w:val="24"/>
        </w:rPr>
        <w:t>ả</w:t>
      </w:r>
      <w:r>
        <w:rPr>
          <w:sz w:val="24"/>
        </w:rPr>
        <w:t>m b</w:t>
      </w:r>
      <w:r>
        <w:rPr>
          <w:sz w:val="24"/>
        </w:rPr>
        <w:t>ả</w:t>
      </w:r>
      <w:r>
        <w:rPr>
          <w:sz w:val="24"/>
        </w:rPr>
        <w:t>o r</w:t>
      </w:r>
      <w:r>
        <w:rPr>
          <w:sz w:val="24"/>
        </w:rPr>
        <w:t>ằ</w:t>
      </w:r>
      <w:r>
        <w:rPr>
          <w:sz w:val="24"/>
        </w:rPr>
        <w:t>ng thi</w:t>
      </w:r>
      <w:r>
        <w:rPr>
          <w:sz w:val="24"/>
        </w:rPr>
        <w:t>ế</w:t>
      </w:r>
      <w:r>
        <w:rPr>
          <w:sz w:val="24"/>
        </w:rPr>
        <w:t>t b</w:t>
      </w:r>
      <w:r>
        <w:rPr>
          <w:sz w:val="24"/>
        </w:rPr>
        <w:t>ị</w:t>
      </w:r>
      <w:r>
        <w:rPr>
          <w:sz w:val="24"/>
        </w:rPr>
        <w:t xml:space="preserve"> nêu </w:t>
      </w:r>
      <w:r>
        <w:rPr>
          <w:sz w:val="24"/>
        </w:rPr>
        <w:t>ở</w:t>
      </w:r>
      <w:r>
        <w:rPr>
          <w:sz w:val="24"/>
        </w:rPr>
        <w:t xml:space="preserve"> (1) và các bơm liên quan nêu </w:t>
      </w:r>
      <w:r>
        <w:rPr>
          <w:sz w:val="24"/>
        </w:rPr>
        <w:t>ở</w:t>
      </w:r>
      <w:r>
        <w:rPr>
          <w:sz w:val="24"/>
        </w:rPr>
        <w:t xml:space="preserve"> (2) trong tr</w:t>
      </w:r>
      <w:r>
        <w:rPr>
          <w:sz w:val="24"/>
        </w:rPr>
        <w:t>ạ</w:t>
      </w:r>
      <w:r>
        <w:rPr>
          <w:sz w:val="24"/>
        </w:rPr>
        <w:t>ng thái làm vi</w:t>
      </w:r>
      <w:r>
        <w:rPr>
          <w:sz w:val="24"/>
        </w:rPr>
        <w:t>ệ</w:t>
      </w:r>
      <w:r>
        <w:rPr>
          <w:sz w:val="24"/>
        </w:rPr>
        <w:t>c t</w:t>
      </w:r>
      <w:r>
        <w:rPr>
          <w:sz w:val="24"/>
        </w:rPr>
        <w:t>ố</w:t>
      </w:r>
      <w:r>
        <w:rPr>
          <w:sz w:val="24"/>
        </w:rPr>
        <w:t>t.</w:t>
      </w:r>
    </w:p>
    <w:p w14:paraId="550C365B" w14:textId="77777777" w:rsidR="00FC7CA5" w:rsidRDefault="003671C9">
      <w:pPr>
        <w:pStyle w:val="ListParagraph"/>
        <w:numPr>
          <w:ilvl w:val="0"/>
          <w:numId w:val="165"/>
        </w:numPr>
        <w:tabs>
          <w:tab w:val="left" w:pos="1164"/>
          <w:tab w:val="left" w:pos="1166"/>
        </w:tabs>
        <w:spacing w:before="121" w:line="288" w:lineRule="auto"/>
        <w:ind w:right="251"/>
        <w:jc w:val="both"/>
        <w:rPr>
          <w:sz w:val="24"/>
        </w:rPr>
      </w:pPr>
      <w:r>
        <w:rPr>
          <w:sz w:val="24"/>
        </w:rPr>
        <w:t>Ph</w:t>
      </w:r>
      <w:r>
        <w:rPr>
          <w:sz w:val="24"/>
        </w:rPr>
        <w:t>ả</w:t>
      </w:r>
      <w:r>
        <w:rPr>
          <w:sz w:val="24"/>
        </w:rPr>
        <w:t>i ti</w:t>
      </w:r>
      <w:r>
        <w:rPr>
          <w:sz w:val="24"/>
        </w:rPr>
        <w:t>ế</w:t>
      </w:r>
      <w:r>
        <w:rPr>
          <w:sz w:val="24"/>
        </w:rPr>
        <w:t>n hành ki</w:t>
      </w:r>
      <w:r>
        <w:rPr>
          <w:sz w:val="24"/>
        </w:rPr>
        <w:t>ể</w:t>
      </w:r>
      <w:r>
        <w:rPr>
          <w:sz w:val="24"/>
        </w:rPr>
        <w:t>m tra các h</w:t>
      </w:r>
      <w:r>
        <w:rPr>
          <w:sz w:val="24"/>
        </w:rPr>
        <w:t>ạ</w:t>
      </w:r>
      <w:r>
        <w:rPr>
          <w:sz w:val="24"/>
        </w:rPr>
        <w:t>ng m</w:t>
      </w:r>
      <w:r>
        <w:rPr>
          <w:sz w:val="24"/>
        </w:rPr>
        <w:t>ụ</w:t>
      </w:r>
      <w:r>
        <w:rPr>
          <w:sz w:val="24"/>
        </w:rPr>
        <w:t>c dư</w:t>
      </w:r>
      <w:r>
        <w:rPr>
          <w:sz w:val="24"/>
        </w:rPr>
        <w:t>ớ</w:t>
      </w:r>
      <w:r>
        <w:rPr>
          <w:sz w:val="24"/>
        </w:rPr>
        <w:t>i đây đ</w:t>
      </w:r>
      <w:r>
        <w:rPr>
          <w:sz w:val="24"/>
        </w:rPr>
        <w:t>ố</w:t>
      </w:r>
      <w:r>
        <w:rPr>
          <w:sz w:val="24"/>
        </w:rPr>
        <w:t>i v</w:t>
      </w:r>
      <w:r>
        <w:rPr>
          <w:sz w:val="24"/>
        </w:rPr>
        <w:t>ớ</w:t>
      </w:r>
      <w:r>
        <w:rPr>
          <w:sz w:val="24"/>
        </w:rPr>
        <w:t>i thi</w:t>
      </w:r>
      <w:r>
        <w:rPr>
          <w:sz w:val="24"/>
        </w:rPr>
        <w:t>ế</w:t>
      </w:r>
      <w:r>
        <w:rPr>
          <w:sz w:val="24"/>
        </w:rPr>
        <w:t>t b</w:t>
      </w:r>
      <w:r>
        <w:rPr>
          <w:sz w:val="24"/>
        </w:rPr>
        <w:t>ị</w:t>
      </w:r>
      <w:r>
        <w:rPr>
          <w:sz w:val="24"/>
        </w:rPr>
        <w:t xml:space="preserve"> ngăn ng</w:t>
      </w:r>
      <w:r>
        <w:rPr>
          <w:sz w:val="24"/>
        </w:rPr>
        <w:t>ừ</w:t>
      </w:r>
      <w:r>
        <w:rPr>
          <w:sz w:val="24"/>
        </w:rPr>
        <w:t>a ô nhi</w:t>
      </w:r>
      <w:r>
        <w:rPr>
          <w:sz w:val="24"/>
        </w:rPr>
        <w:t>ễ</w:t>
      </w:r>
      <w:r>
        <w:rPr>
          <w:sz w:val="24"/>
        </w:rPr>
        <w:t>m không khí</w:t>
      </w:r>
      <w:r>
        <w:rPr>
          <w:spacing w:val="-9"/>
          <w:sz w:val="24"/>
        </w:rPr>
        <w:t xml:space="preserve"> </w:t>
      </w:r>
      <w:r>
        <w:rPr>
          <w:sz w:val="24"/>
        </w:rPr>
        <w:t>t</w:t>
      </w:r>
      <w:r>
        <w:rPr>
          <w:sz w:val="24"/>
        </w:rPr>
        <w:t>ừ</w:t>
      </w:r>
      <w:r>
        <w:rPr>
          <w:spacing w:val="-9"/>
          <w:sz w:val="24"/>
        </w:rPr>
        <w:t xml:space="preserve"> </w:t>
      </w:r>
      <w:r>
        <w:rPr>
          <w:sz w:val="24"/>
        </w:rPr>
        <w:t>tàu</w:t>
      </w:r>
      <w:r>
        <w:rPr>
          <w:spacing w:val="-8"/>
          <w:sz w:val="24"/>
        </w:rPr>
        <w:t xml:space="preserve"> </w:t>
      </w:r>
      <w:r>
        <w:rPr>
          <w:sz w:val="24"/>
        </w:rPr>
        <w:t>có</w:t>
      </w:r>
      <w:r>
        <w:rPr>
          <w:spacing w:val="-8"/>
          <w:sz w:val="24"/>
        </w:rPr>
        <w:t xml:space="preserve"> </w:t>
      </w:r>
      <w:r>
        <w:rPr>
          <w:sz w:val="24"/>
        </w:rPr>
        <w:t>t</w:t>
      </w:r>
      <w:r>
        <w:rPr>
          <w:sz w:val="24"/>
        </w:rPr>
        <w:t>ổ</w:t>
      </w:r>
      <w:r>
        <w:rPr>
          <w:sz w:val="24"/>
        </w:rPr>
        <w:t>ng</w:t>
      </w:r>
      <w:r>
        <w:rPr>
          <w:spacing w:val="-11"/>
          <w:sz w:val="24"/>
        </w:rPr>
        <w:t xml:space="preserve"> </w:t>
      </w:r>
      <w:r>
        <w:rPr>
          <w:sz w:val="24"/>
        </w:rPr>
        <w:t>dung</w:t>
      </w:r>
      <w:r>
        <w:rPr>
          <w:spacing w:val="-11"/>
          <w:sz w:val="24"/>
        </w:rPr>
        <w:t xml:space="preserve"> </w:t>
      </w:r>
      <w:r>
        <w:rPr>
          <w:sz w:val="24"/>
        </w:rPr>
        <w:t>tích</w:t>
      </w:r>
      <w:r>
        <w:rPr>
          <w:spacing w:val="-8"/>
          <w:sz w:val="24"/>
        </w:rPr>
        <w:t xml:space="preserve"> </w:t>
      </w:r>
      <w:r>
        <w:rPr>
          <w:sz w:val="24"/>
        </w:rPr>
        <w:t>t</w:t>
      </w:r>
      <w:r>
        <w:rPr>
          <w:sz w:val="24"/>
        </w:rPr>
        <w:t>ừ</w:t>
      </w:r>
      <w:r>
        <w:rPr>
          <w:spacing w:val="-9"/>
          <w:sz w:val="24"/>
        </w:rPr>
        <w:t xml:space="preserve"> </w:t>
      </w:r>
      <w:r>
        <w:rPr>
          <w:sz w:val="24"/>
        </w:rPr>
        <w:t>400</w:t>
      </w:r>
      <w:r>
        <w:rPr>
          <w:spacing w:val="-8"/>
          <w:sz w:val="24"/>
        </w:rPr>
        <w:t xml:space="preserve"> </w:t>
      </w:r>
      <w:r>
        <w:rPr>
          <w:sz w:val="24"/>
        </w:rPr>
        <w:t>tr</w:t>
      </w:r>
      <w:r>
        <w:rPr>
          <w:sz w:val="24"/>
        </w:rPr>
        <w:t>ở</w:t>
      </w:r>
      <w:r>
        <w:rPr>
          <w:spacing w:val="-9"/>
          <w:sz w:val="24"/>
        </w:rPr>
        <w:t xml:space="preserve"> </w:t>
      </w:r>
      <w:r>
        <w:rPr>
          <w:sz w:val="24"/>
        </w:rPr>
        <w:t>lên,</w:t>
      </w:r>
      <w:r>
        <w:rPr>
          <w:spacing w:val="-4"/>
          <w:sz w:val="24"/>
        </w:rPr>
        <w:t xml:space="preserve"> </w:t>
      </w:r>
      <w:r>
        <w:rPr>
          <w:sz w:val="24"/>
        </w:rPr>
        <w:t>giàn</w:t>
      </w:r>
      <w:r>
        <w:rPr>
          <w:spacing w:val="-8"/>
          <w:sz w:val="24"/>
        </w:rPr>
        <w:t xml:space="preserve"> </w:t>
      </w:r>
      <w:r>
        <w:rPr>
          <w:sz w:val="24"/>
        </w:rPr>
        <w:t>khoan</w:t>
      </w:r>
      <w:r>
        <w:rPr>
          <w:spacing w:val="-8"/>
          <w:sz w:val="24"/>
        </w:rPr>
        <w:t xml:space="preserve"> </w:t>
      </w:r>
      <w:r>
        <w:rPr>
          <w:sz w:val="24"/>
        </w:rPr>
        <w:t>di</w:t>
      </w:r>
      <w:r>
        <w:rPr>
          <w:spacing w:val="-10"/>
          <w:sz w:val="24"/>
        </w:rPr>
        <w:t xml:space="preserve"> </w:t>
      </w:r>
      <w:r>
        <w:rPr>
          <w:sz w:val="24"/>
        </w:rPr>
        <w:t>đ</w:t>
      </w:r>
      <w:r>
        <w:rPr>
          <w:sz w:val="24"/>
        </w:rPr>
        <w:t>ộ</w:t>
      </w:r>
      <w:r>
        <w:rPr>
          <w:sz w:val="24"/>
        </w:rPr>
        <w:t>ng</w:t>
      </w:r>
      <w:r>
        <w:rPr>
          <w:spacing w:val="-7"/>
          <w:sz w:val="24"/>
        </w:rPr>
        <w:t xml:space="preserve"> </w:t>
      </w:r>
      <w:r>
        <w:rPr>
          <w:sz w:val="24"/>
        </w:rPr>
        <w:t>và</w:t>
      </w:r>
      <w:r>
        <w:rPr>
          <w:spacing w:val="-8"/>
          <w:sz w:val="24"/>
        </w:rPr>
        <w:t xml:space="preserve"> </w:t>
      </w:r>
      <w:r>
        <w:rPr>
          <w:sz w:val="24"/>
        </w:rPr>
        <w:t>các</w:t>
      </w:r>
      <w:r>
        <w:rPr>
          <w:spacing w:val="-12"/>
          <w:sz w:val="24"/>
        </w:rPr>
        <w:t xml:space="preserve"> </w:t>
      </w:r>
      <w:r>
        <w:rPr>
          <w:sz w:val="24"/>
        </w:rPr>
        <w:t>giàn</w:t>
      </w:r>
      <w:r>
        <w:rPr>
          <w:spacing w:val="-8"/>
          <w:sz w:val="24"/>
        </w:rPr>
        <w:t xml:space="preserve"> </w:t>
      </w:r>
      <w:r>
        <w:rPr>
          <w:sz w:val="24"/>
        </w:rPr>
        <w:t>khác.</w:t>
      </w:r>
      <w:r>
        <w:rPr>
          <w:spacing w:val="-9"/>
          <w:sz w:val="24"/>
        </w:rPr>
        <w:t xml:space="preserve"> </w:t>
      </w:r>
      <w:r>
        <w:rPr>
          <w:sz w:val="24"/>
        </w:rPr>
        <w:t>Tuy</w:t>
      </w:r>
      <w:r>
        <w:rPr>
          <w:spacing w:val="-9"/>
          <w:sz w:val="24"/>
        </w:rPr>
        <w:t xml:space="preserve"> </w:t>
      </w:r>
      <w:r>
        <w:rPr>
          <w:sz w:val="24"/>
        </w:rPr>
        <w:t>nhiên, vi</w:t>
      </w:r>
      <w:r>
        <w:rPr>
          <w:sz w:val="24"/>
        </w:rPr>
        <w:t>ệ</w:t>
      </w:r>
      <w:r>
        <w:rPr>
          <w:sz w:val="24"/>
        </w:rPr>
        <w:t>c</w:t>
      </w:r>
      <w:r>
        <w:rPr>
          <w:spacing w:val="-2"/>
          <w:sz w:val="24"/>
        </w:rPr>
        <w:t xml:space="preserve"> </w:t>
      </w:r>
      <w:r>
        <w:rPr>
          <w:sz w:val="24"/>
        </w:rPr>
        <w:t>ki</w:t>
      </w:r>
      <w:r>
        <w:rPr>
          <w:sz w:val="24"/>
        </w:rPr>
        <w:t>ể</w:t>
      </w:r>
      <w:r>
        <w:rPr>
          <w:sz w:val="24"/>
        </w:rPr>
        <w:t>m</w:t>
      </w:r>
      <w:r>
        <w:rPr>
          <w:spacing w:val="-1"/>
          <w:sz w:val="24"/>
        </w:rPr>
        <w:t xml:space="preserve"> </w:t>
      </w:r>
      <w:r>
        <w:rPr>
          <w:sz w:val="24"/>
        </w:rPr>
        <w:t>tra</w:t>
      </w:r>
      <w:r>
        <w:rPr>
          <w:spacing w:val="-4"/>
          <w:sz w:val="24"/>
        </w:rPr>
        <w:t xml:space="preserve"> </w:t>
      </w:r>
      <w:r>
        <w:rPr>
          <w:sz w:val="24"/>
        </w:rPr>
        <w:t>quy</w:t>
      </w:r>
      <w:r>
        <w:rPr>
          <w:spacing w:val="-3"/>
          <w:sz w:val="24"/>
        </w:rPr>
        <w:t xml:space="preserve"> </w:t>
      </w:r>
      <w:r>
        <w:rPr>
          <w:sz w:val="24"/>
        </w:rPr>
        <w:t>đ</w:t>
      </w:r>
      <w:r>
        <w:rPr>
          <w:sz w:val="24"/>
        </w:rPr>
        <w:t>ị</w:t>
      </w:r>
      <w:r>
        <w:rPr>
          <w:sz w:val="24"/>
        </w:rPr>
        <w:t>nh</w:t>
      </w:r>
      <w:r>
        <w:rPr>
          <w:spacing w:val="-5"/>
          <w:sz w:val="24"/>
        </w:rPr>
        <w:t xml:space="preserve"> </w:t>
      </w:r>
      <w:r>
        <w:rPr>
          <w:sz w:val="24"/>
        </w:rPr>
        <w:t>ở</w:t>
      </w:r>
      <w:r>
        <w:rPr>
          <w:spacing w:val="-1"/>
          <w:sz w:val="24"/>
        </w:rPr>
        <w:t xml:space="preserve"> </w:t>
      </w:r>
      <w:r>
        <w:rPr>
          <w:sz w:val="24"/>
        </w:rPr>
        <w:t>(2)(b)</w:t>
      </w:r>
      <w:r>
        <w:rPr>
          <w:spacing w:val="-2"/>
          <w:sz w:val="24"/>
        </w:rPr>
        <w:t xml:space="preserve"> </w:t>
      </w:r>
      <w:r>
        <w:rPr>
          <w:sz w:val="24"/>
        </w:rPr>
        <w:t>và</w:t>
      </w:r>
      <w:r>
        <w:rPr>
          <w:spacing w:val="-1"/>
          <w:sz w:val="24"/>
        </w:rPr>
        <w:t xml:space="preserve"> </w:t>
      </w:r>
      <w:r>
        <w:rPr>
          <w:sz w:val="24"/>
        </w:rPr>
        <w:t>(3)</w:t>
      </w:r>
      <w:r>
        <w:rPr>
          <w:spacing w:val="-5"/>
          <w:sz w:val="24"/>
        </w:rPr>
        <w:t xml:space="preserve"> </w:t>
      </w:r>
      <w:r>
        <w:rPr>
          <w:sz w:val="24"/>
        </w:rPr>
        <w:t>(tr</w:t>
      </w:r>
      <w:r>
        <w:rPr>
          <w:sz w:val="24"/>
        </w:rPr>
        <w:t>ừ</w:t>
      </w:r>
      <w:r>
        <w:rPr>
          <w:spacing w:val="-1"/>
          <w:sz w:val="24"/>
        </w:rPr>
        <w:t xml:space="preserve"> </w:t>
      </w:r>
      <w:r>
        <w:rPr>
          <w:sz w:val="24"/>
        </w:rPr>
        <w:t>(3)(a))</w:t>
      </w:r>
      <w:r>
        <w:rPr>
          <w:spacing w:val="-3"/>
          <w:sz w:val="24"/>
        </w:rPr>
        <w:t xml:space="preserve"> </w:t>
      </w:r>
      <w:r>
        <w:rPr>
          <w:sz w:val="24"/>
        </w:rPr>
        <w:t>ph</w:t>
      </w:r>
      <w:r>
        <w:rPr>
          <w:sz w:val="24"/>
        </w:rPr>
        <w:t>ả</w:t>
      </w:r>
      <w:r>
        <w:rPr>
          <w:sz w:val="24"/>
        </w:rPr>
        <w:t>i</w:t>
      </w:r>
      <w:r>
        <w:rPr>
          <w:spacing w:val="-2"/>
          <w:sz w:val="24"/>
        </w:rPr>
        <w:t xml:space="preserve"> </w:t>
      </w:r>
      <w:r>
        <w:rPr>
          <w:sz w:val="24"/>
        </w:rPr>
        <w:t>đư</w:t>
      </w:r>
      <w:r>
        <w:rPr>
          <w:sz w:val="24"/>
        </w:rPr>
        <w:t>ợ</w:t>
      </w:r>
      <w:r>
        <w:rPr>
          <w:sz w:val="24"/>
        </w:rPr>
        <w:t>c</w:t>
      </w:r>
      <w:r>
        <w:rPr>
          <w:spacing w:val="-4"/>
          <w:sz w:val="24"/>
        </w:rPr>
        <w:t xml:space="preserve"> </w:t>
      </w:r>
      <w:r>
        <w:rPr>
          <w:sz w:val="24"/>
        </w:rPr>
        <w:t>th</w:t>
      </w:r>
      <w:r>
        <w:rPr>
          <w:sz w:val="24"/>
        </w:rPr>
        <w:t>ự</w:t>
      </w:r>
      <w:r>
        <w:rPr>
          <w:sz w:val="24"/>
        </w:rPr>
        <w:t>c</w:t>
      </w:r>
      <w:r>
        <w:rPr>
          <w:spacing w:val="-5"/>
          <w:sz w:val="24"/>
        </w:rPr>
        <w:t xml:space="preserve"> </w:t>
      </w:r>
      <w:r>
        <w:rPr>
          <w:sz w:val="24"/>
        </w:rPr>
        <w:t>hi</w:t>
      </w:r>
      <w:r>
        <w:rPr>
          <w:sz w:val="24"/>
        </w:rPr>
        <w:t>ệ</w:t>
      </w:r>
      <w:r>
        <w:rPr>
          <w:sz w:val="24"/>
        </w:rPr>
        <w:t>n</w:t>
      </w:r>
      <w:r>
        <w:rPr>
          <w:spacing w:val="-2"/>
          <w:sz w:val="24"/>
        </w:rPr>
        <w:t xml:space="preserve"> </w:t>
      </w:r>
      <w:r>
        <w:rPr>
          <w:sz w:val="24"/>
        </w:rPr>
        <w:t>b</w:t>
      </w:r>
      <w:r>
        <w:rPr>
          <w:sz w:val="24"/>
        </w:rPr>
        <w:t>ấ</w:t>
      </w:r>
      <w:r>
        <w:rPr>
          <w:sz w:val="24"/>
        </w:rPr>
        <w:t>t</w:t>
      </w:r>
      <w:r>
        <w:rPr>
          <w:spacing w:val="-4"/>
          <w:sz w:val="24"/>
        </w:rPr>
        <w:t xml:space="preserve"> </w:t>
      </w:r>
      <w:r>
        <w:rPr>
          <w:sz w:val="24"/>
        </w:rPr>
        <w:t>k</w:t>
      </w:r>
      <w:r>
        <w:rPr>
          <w:sz w:val="24"/>
        </w:rPr>
        <w:t>ể</w:t>
      </w:r>
      <w:r>
        <w:rPr>
          <w:spacing w:val="-3"/>
          <w:sz w:val="24"/>
        </w:rPr>
        <w:t xml:space="preserve"> </w:t>
      </w:r>
      <w:r>
        <w:rPr>
          <w:sz w:val="24"/>
        </w:rPr>
        <w:t>t</w:t>
      </w:r>
      <w:r>
        <w:rPr>
          <w:sz w:val="24"/>
        </w:rPr>
        <w:t>ổ</w:t>
      </w:r>
      <w:r>
        <w:rPr>
          <w:sz w:val="24"/>
        </w:rPr>
        <w:t>ng</w:t>
      </w:r>
      <w:r>
        <w:rPr>
          <w:spacing w:val="-4"/>
          <w:sz w:val="24"/>
        </w:rPr>
        <w:t xml:space="preserve"> </w:t>
      </w:r>
      <w:r>
        <w:rPr>
          <w:sz w:val="24"/>
        </w:rPr>
        <w:t>dung</w:t>
      </w:r>
      <w:r>
        <w:rPr>
          <w:spacing w:val="-4"/>
          <w:sz w:val="24"/>
        </w:rPr>
        <w:t xml:space="preserve"> </w:t>
      </w:r>
      <w:r>
        <w:rPr>
          <w:sz w:val="24"/>
        </w:rPr>
        <w:t>tích c</w:t>
      </w:r>
      <w:r>
        <w:rPr>
          <w:sz w:val="24"/>
        </w:rPr>
        <w:t>ủ</w:t>
      </w:r>
      <w:r>
        <w:rPr>
          <w:sz w:val="24"/>
        </w:rPr>
        <w:t>a tàu.</w:t>
      </w:r>
    </w:p>
    <w:p w14:paraId="508E2B62" w14:textId="77777777" w:rsidR="00FC7CA5" w:rsidRDefault="003671C9">
      <w:pPr>
        <w:pStyle w:val="ListParagraph"/>
        <w:numPr>
          <w:ilvl w:val="1"/>
          <w:numId w:val="165"/>
        </w:numPr>
        <w:tabs>
          <w:tab w:val="left" w:pos="1618"/>
        </w:tabs>
        <w:ind w:left="1618" w:hanging="452"/>
        <w:jc w:val="both"/>
        <w:rPr>
          <w:sz w:val="24"/>
        </w:rPr>
      </w:pPr>
      <w:r>
        <w:rPr>
          <w:sz w:val="24"/>
        </w:rPr>
        <w:t>Ch</w:t>
      </w:r>
      <w:r>
        <w:rPr>
          <w:sz w:val="24"/>
        </w:rPr>
        <w:t>ấ</w:t>
      </w:r>
      <w:r>
        <w:rPr>
          <w:sz w:val="24"/>
        </w:rPr>
        <w:t>t</w:t>
      </w:r>
      <w:r>
        <w:rPr>
          <w:spacing w:val="-2"/>
          <w:sz w:val="24"/>
        </w:rPr>
        <w:t xml:space="preserve"> </w:t>
      </w:r>
      <w:r>
        <w:rPr>
          <w:sz w:val="24"/>
        </w:rPr>
        <w:t>làm</w:t>
      </w:r>
      <w:r>
        <w:rPr>
          <w:spacing w:val="-1"/>
          <w:sz w:val="24"/>
        </w:rPr>
        <w:t xml:space="preserve"> </w:t>
      </w:r>
      <w:r>
        <w:rPr>
          <w:sz w:val="24"/>
        </w:rPr>
        <w:t>suy</w:t>
      </w:r>
      <w:r>
        <w:rPr>
          <w:spacing w:val="-5"/>
          <w:sz w:val="24"/>
        </w:rPr>
        <w:t xml:space="preserve"> </w:t>
      </w:r>
      <w:r>
        <w:rPr>
          <w:sz w:val="24"/>
        </w:rPr>
        <w:t>gi</w:t>
      </w:r>
      <w:r>
        <w:rPr>
          <w:sz w:val="24"/>
        </w:rPr>
        <w:t>ả</w:t>
      </w:r>
      <w:r>
        <w:rPr>
          <w:sz w:val="24"/>
        </w:rPr>
        <w:t>m</w:t>
      </w:r>
      <w:r>
        <w:rPr>
          <w:spacing w:val="-1"/>
          <w:sz w:val="24"/>
        </w:rPr>
        <w:t xml:space="preserve"> </w:t>
      </w:r>
      <w:r>
        <w:rPr>
          <w:sz w:val="24"/>
        </w:rPr>
        <w:t>t</w:t>
      </w:r>
      <w:r>
        <w:rPr>
          <w:sz w:val="24"/>
        </w:rPr>
        <w:t>ầ</w:t>
      </w:r>
      <w:r>
        <w:rPr>
          <w:sz w:val="24"/>
        </w:rPr>
        <w:t>ng</w:t>
      </w:r>
      <w:r>
        <w:rPr>
          <w:spacing w:val="1"/>
          <w:sz w:val="24"/>
        </w:rPr>
        <w:t xml:space="preserve"> </w:t>
      </w:r>
      <w:r>
        <w:rPr>
          <w:spacing w:val="-4"/>
          <w:sz w:val="24"/>
        </w:rPr>
        <w:t>ôzôn</w:t>
      </w:r>
    </w:p>
    <w:p w14:paraId="79231EC6" w14:textId="77777777" w:rsidR="00FC7CA5" w:rsidRDefault="00FC7CA5">
      <w:pPr>
        <w:jc w:val="both"/>
        <w:rPr>
          <w:sz w:val="24"/>
        </w:rPr>
        <w:sectPr w:rsidR="00FC7CA5">
          <w:pgSz w:w="11910" w:h="16850"/>
          <w:pgMar w:top="780" w:right="480" w:bottom="940" w:left="420" w:header="0" w:footer="747" w:gutter="0"/>
          <w:cols w:space="720"/>
        </w:sectPr>
      </w:pPr>
    </w:p>
    <w:p w14:paraId="53607968" w14:textId="77777777" w:rsidR="00FC7CA5" w:rsidRDefault="003671C9">
      <w:pPr>
        <w:pStyle w:val="Heading6"/>
        <w:tabs>
          <w:tab w:val="left" w:pos="8051"/>
        </w:tabs>
      </w:pPr>
      <w:r>
        <w:lastRenderedPageBreak/>
        <w:t>Ph</w:t>
      </w:r>
      <w:r>
        <w:t>ầ</w:t>
      </w:r>
      <w:r>
        <w:t>n</w:t>
      </w:r>
      <w:r>
        <w:rPr>
          <w:spacing w:val="-2"/>
        </w:rPr>
        <w:t xml:space="preserve"> </w:t>
      </w:r>
      <w:r>
        <w:t>2,</w:t>
      </w:r>
      <w:r>
        <w:rPr>
          <w:spacing w:val="-4"/>
        </w:rPr>
        <w:t xml:space="preserve"> </w:t>
      </w:r>
      <w:r>
        <w:t>Chương</w:t>
      </w:r>
      <w:r>
        <w:rPr>
          <w:spacing w:val="-2"/>
        </w:rPr>
        <w:t xml:space="preserve"> </w:t>
      </w:r>
      <w:r>
        <w:rPr>
          <w:spacing w:val="-10"/>
        </w:rPr>
        <w:t>2</w:t>
      </w:r>
      <w:r>
        <w:tab/>
        <w:t>QCVN</w:t>
      </w:r>
      <w:r>
        <w:rPr>
          <w:spacing w:val="-3"/>
        </w:rPr>
        <w:t xml:space="preserve"> </w:t>
      </w:r>
      <w:r>
        <w:t>26:</w:t>
      </w:r>
      <w:r>
        <w:rPr>
          <w:spacing w:val="-3"/>
        </w:rPr>
        <w:t xml:space="preserve"> </w:t>
      </w:r>
      <w:r>
        <w:rPr>
          <w:spacing w:val="-2"/>
        </w:rPr>
        <w:t>2024/BGTVT</w:t>
      </w:r>
    </w:p>
    <w:p w14:paraId="371E5EC7" w14:textId="77777777" w:rsidR="00FC7CA5" w:rsidRDefault="00FC7CA5">
      <w:pPr>
        <w:pStyle w:val="BodyText"/>
        <w:spacing w:before="15"/>
        <w:jc w:val="left"/>
        <w:rPr>
          <w:b/>
        </w:rPr>
      </w:pPr>
    </w:p>
    <w:p w14:paraId="2326C386" w14:textId="77777777" w:rsidR="00FC7CA5" w:rsidRDefault="003671C9">
      <w:pPr>
        <w:pStyle w:val="ListParagraph"/>
        <w:numPr>
          <w:ilvl w:val="2"/>
          <w:numId w:val="165"/>
        </w:numPr>
        <w:tabs>
          <w:tab w:val="left" w:pos="2072"/>
          <w:tab w:val="left" w:pos="2074"/>
        </w:tabs>
        <w:spacing w:before="0" w:line="295" w:lineRule="auto"/>
        <w:ind w:right="265" w:hanging="454"/>
        <w:rPr>
          <w:sz w:val="24"/>
        </w:rPr>
      </w:pPr>
      <w:r>
        <w:rPr>
          <w:sz w:val="24"/>
        </w:rPr>
        <w:t>Ph</w:t>
      </w:r>
      <w:r>
        <w:rPr>
          <w:sz w:val="24"/>
        </w:rPr>
        <w:t>ả</w:t>
      </w:r>
      <w:r>
        <w:rPr>
          <w:sz w:val="24"/>
        </w:rPr>
        <w:t>i ki</w:t>
      </w:r>
      <w:r>
        <w:rPr>
          <w:sz w:val="24"/>
        </w:rPr>
        <w:t>ể</w:t>
      </w:r>
      <w:r>
        <w:rPr>
          <w:sz w:val="24"/>
        </w:rPr>
        <w:t>m tra</w:t>
      </w:r>
      <w:r>
        <w:rPr>
          <w:spacing w:val="-2"/>
          <w:sz w:val="24"/>
        </w:rPr>
        <w:t xml:space="preserve"> </w:t>
      </w:r>
      <w:r>
        <w:rPr>
          <w:sz w:val="24"/>
        </w:rPr>
        <w:t>xác</w:t>
      </w:r>
      <w:r>
        <w:rPr>
          <w:spacing w:val="-2"/>
          <w:sz w:val="24"/>
        </w:rPr>
        <w:t xml:space="preserve"> </w:t>
      </w:r>
      <w:r>
        <w:rPr>
          <w:sz w:val="24"/>
        </w:rPr>
        <w:t>nh</w:t>
      </w:r>
      <w:r>
        <w:rPr>
          <w:sz w:val="24"/>
        </w:rPr>
        <w:t>ậ</w:t>
      </w:r>
      <w:r>
        <w:rPr>
          <w:sz w:val="24"/>
        </w:rPr>
        <w:t>n</w:t>
      </w:r>
      <w:r>
        <w:rPr>
          <w:spacing w:val="-1"/>
          <w:sz w:val="24"/>
        </w:rPr>
        <w:t xml:space="preserve"> </w:t>
      </w:r>
      <w:r>
        <w:rPr>
          <w:sz w:val="24"/>
        </w:rPr>
        <w:t>xem</w:t>
      </w:r>
      <w:r>
        <w:rPr>
          <w:spacing w:val="-1"/>
          <w:sz w:val="24"/>
        </w:rPr>
        <w:t xml:space="preserve"> </w:t>
      </w:r>
      <w:r>
        <w:rPr>
          <w:sz w:val="24"/>
        </w:rPr>
        <w:t>h</w:t>
      </w:r>
      <w:r>
        <w:rPr>
          <w:sz w:val="24"/>
        </w:rPr>
        <w:t>ệ</w:t>
      </w:r>
      <w:r>
        <w:rPr>
          <w:spacing w:val="-1"/>
          <w:sz w:val="24"/>
        </w:rPr>
        <w:t xml:space="preserve"> </w:t>
      </w:r>
      <w:r>
        <w:rPr>
          <w:sz w:val="24"/>
        </w:rPr>
        <w:t>th</w:t>
      </w:r>
      <w:r>
        <w:rPr>
          <w:sz w:val="24"/>
        </w:rPr>
        <w:t>ố</w:t>
      </w:r>
      <w:r>
        <w:rPr>
          <w:sz w:val="24"/>
        </w:rPr>
        <w:t>ng</w:t>
      </w:r>
      <w:r>
        <w:rPr>
          <w:spacing w:val="-2"/>
          <w:sz w:val="24"/>
        </w:rPr>
        <w:t xml:space="preserve"> </w:t>
      </w:r>
      <w:r>
        <w:rPr>
          <w:sz w:val="24"/>
        </w:rPr>
        <w:t>hay</w:t>
      </w:r>
      <w:r>
        <w:rPr>
          <w:spacing w:val="-2"/>
          <w:sz w:val="24"/>
        </w:rPr>
        <w:t xml:space="preserve"> </w:t>
      </w:r>
      <w:r>
        <w:rPr>
          <w:sz w:val="24"/>
        </w:rPr>
        <w:t>thi</w:t>
      </w:r>
      <w:r>
        <w:rPr>
          <w:sz w:val="24"/>
        </w:rPr>
        <w:t>ế</w:t>
      </w:r>
      <w:r>
        <w:rPr>
          <w:sz w:val="24"/>
        </w:rPr>
        <w:t>t b</w:t>
      </w:r>
      <w:r>
        <w:rPr>
          <w:sz w:val="24"/>
        </w:rPr>
        <w:t>ị</w:t>
      </w:r>
      <w:r>
        <w:rPr>
          <w:sz w:val="24"/>
        </w:rPr>
        <w:t xml:space="preserve"> nào trên tàu,</w:t>
      </w:r>
      <w:r>
        <w:rPr>
          <w:spacing w:val="-2"/>
          <w:sz w:val="24"/>
        </w:rPr>
        <w:t xml:space="preserve"> </w:t>
      </w:r>
      <w:r>
        <w:rPr>
          <w:sz w:val="24"/>
        </w:rPr>
        <w:t>k</w:t>
      </w:r>
      <w:r>
        <w:rPr>
          <w:sz w:val="24"/>
        </w:rPr>
        <w:t>ể</w:t>
      </w:r>
      <w:r>
        <w:rPr>
          <w:sz w:val="24"/>
        </w:rPr>
        <w:t xml:space="preserve"> c</w:t>
      </w:r>
      <w:r>
        <w:rPr>
          <w:sz w:val="24"/>
        </w:rPr>
        <w:t>ả</w:t>
      </w:r>
      <w:r>
        <w:rPr>
          <w:spacing w:val="-1"/>
          <w:sz w:val="24"/>
        </w:rPr>
        <w:t xml:space="preserve"> </w:t>
      </w:r>
      <w:r>
        <w:rPr>
          <w:sz w:val="24"/>
        </w:rPr>
        <w:t>thi</w:t>
      </w:r>
      <w:r>
        <w:rPr>
          <w:sz w:val="24"/>
        </w:rPr>
        <w:t>ế</w:t>
      </w:r>
      <w:r>
        <w:rPr>
          <w:sz w:val="24"/>
        </w:rPr>
        <w:t>t</w:t>
      </w:r>
      <w:r>
        <w:rPr>
          <w:spacing w:val="-2"/>
          <w:sz w:val="24"/>
        </w:rPr>
        <w:t xml:space="preserve"> </w:t>
      </w:r>
      <w:r>
        <w:rPr>
          <w:sz w:val="24"/>
        </w:rPr>
        <w:t>b</w:t>
      </w:r>
      <w:r>
        <w:rPr>
          <w:sz w:val="24"/>
        </w:rPr>
        <w:t>ị</w:t>
      </w:r>
      <w:r>
        <w:rPr>
          <w:sz w:val="24"/>
        </w:rPr>
        <w:t xml:space="preserve"> ch</w:t>
      </w:r>
      <w:r>
        <w:rPr>
          <w:sz w:val="24"/>
        </w:rPr>
        <w:t>ữ</w:t>
      </w:r>
      <w:r>
        <w:rPr>
          <w:sz w:val="24"/>
        </w:rPr>
        <w:t>a cháy xách tay, có ch</w:t>
      </w:r>
      <w:r>
        <w:rPr>
          <w:sz w:val="24"/>
        </w:rPr>
        <w:t>ứ</w:t>
      </w:r>
      <w:r>
        <w:rPr>
          <w:sz w:val="24"/>
        </w:rPr>
        <w:t>a ch</w:t>
      </w:r>
      <w:r>
        <w:rPr>
          <w:sz w:val="24"/>
        </w:rPr>
        <w:t>ấ</w:t>
      </w:r>
      <w:r>
        <w:rPr>
          <w:sz w:val="24"/>
        </w:rPr>
        <w:t>t hydro chlorofluorocacbon (HCFCs) không;</w:t>
      </w:r>
    </w:p>
    <w:p w14:paraId="2127AD3F" w14:textId="77777777" w:rsidR="00FC7CA5" w:rsidRDefault="003671C9">
      <w:pPr>
        <w:pStyle w:val="ListParagraph"/>
        <w:numPr>
          <w:ilvl w:val="2"/>
          <w:numId w:val="165"/>
        </w:numPr>
        <w:tabs>
          <w:tab w:val="left" w:pos="2072"/>
          <w:tab w:val="left" w:pos="2074"/>
        </w:tabs>
        <w:spacing w:before="121" w:line="288" w:lineRule="auto"/>
        <w:ind w:right="263" w:hanging="454"/>
        <w:rPr>
          <w:sz w:val="24"/>
        </w:rPr>
      </w:pPr>
      <w:r>
        <w:rPr>
          <w:sz w:val="24"/>
        </w:rPr>
        <w:t>Ph</w:t>
      </w:r>
      <w:r>
        <w:rPr>
          <w:sz w:val="24"/>
        </w:rPr>
        <w:t>ả</w:t>
      </w:r>
      <w:r>
        <w:rPr>
          <w:sz w:val="24"/>
        </w:rPr>
        <w:t>i đ</w:t>
      </w:r>
      <w:r>
        <w:rPr>
          <w:sz w:val="24"/>
        </w:rPr>
        <w:t>ả</w:t>
      </w:r>
      <w:r>
        <w:rPr>
          <w:sz w:val="24"/>
        </w:rPr>
        <w:t>m b</w:t>
      </w:r>
      <w:r>
        <w:rPr>
          <w:sz w:val="24"/>
        </w:rPr>
        <w:t>ả</w:t>
      </w:r>
      <w:r>
        <w:rPr>
          <w:sz w:val="24"/>
        </w:rPr>
        <w:t>o r</w:t>
      </w:r>
      <w:r>
        <w:rPr>
          <w:sz w:val="24"/>
        </w:rPr>
        <w:t>ằ</w:t>
      </w:r>
      <w:r>
        <w:rPr>
          <w:sz w:val="24"/>
        </w:rPr>
        <w:t>ng h</w:t>
      </w:r>
      <w:r>
        <w:rPr>
          <w:sz w:val="24"/>
        </w:rPr>
        <w:t>ệ</w:t>
      </w:r>
      <w:r>
        <w:rPr>
          <w:sz w:val="24"/>
        </w:rPr>
        <w:t xml:space="preserve"> th</w:t>
      </w:r>
      <w:r>
        <w:rPr>
          <w:sz w:val="24"/>
        </w:rPr>
        <w:t>ố</w:t>
      </w:r>
      <w:r>
        <w:rPr>
          <w:sz w:val="24"/>
        </w:rPr>
        <w:t>ng hay thi</w:t>
      </w:r>
      <w:r>
        <w:rPr>
          <w:sz w:val="24"/>
        </w:rPr>
        <w:t>ế</w:t>
      </w:r>
      <w:r>
        <w:rPr>
          <w:sz w:val="24"/>
        </w:rPr>
        <w:t>t b</w:t>
      </w:r>
      <w:r>
        <w:rPr>
          <w:sz w:val="24"/>
        </w:rPr>
        <w:t>ị</w:t>
      </w:r>
      <w:r>
        <w:rPr>
          <w:sz w:val="24"/>
        </w:rPr>
        <w:t xml:space="preserve"> nêu </w:t>
      </w:r>
      <w:r>
        <w:rPr>
          <w:sz w:val="24"/>
        </w:rPr>
        <w:t>ở</w:t>
      </w:r>
      <w:r>
        <w:rPr>
          <w:sz w:val="24"/>
        </w:rPr>
        <w:t xml:space="preserve"> (a) trong tr</w:t>
      </w:r>
      <w:r>
        <w:rPr>
          <w:sz w:val="24"/>
        </w:rPr>
        <w:t>ạ</w:t>
      </w:r>
      <w:r>
        <w:rPr>
          <w:sz w:val="24"/>
        </w:rPr>
        <w:t>ng thái làm vi</w:t>
      </w:r>
      <w:r>
        <w:rPr>
          <w:sz w:val="24"/>
        </w:rPr>
        <w:t>ệ</w:t>
      </w:r>
      <w:r>
        <w:rPr>
          <w:sz w:val="24"/>
        </w:rPr>
        <w:t>c t</w:t>
      </w:r>
      <w:r>
        <w:rPr>
          <w:sz w:val="24"/>
        </w:rPr>
        <w:t>ố</w:t>
      </w:r>
      <w:r>
        <w:rPr>
          <w:sz w:val="24"/>
        </w:rPr>
        <w:t>t và không phát th</w:t>
      </w:r>
      <w:r>
        <w:rPr>
          <w:sz w:val="24"/>
        </w:rPr>
        <w:t>ả</w:t>
      </w:r>
      <w:r>
        <w:rPr>
          <w:sz w:val="24"/>
        </w:rPr>
        <w:t>i hydro chlorofluorocacbon (HCFCs).</w:t>
      </w:r>
    </w:p>
    <w:p w14:paraId="0A2DFAE5" w14:textId="77777777" w:rsidR="00FC7CA5" w:rsidRDefault="003671C9">
      <w:pPr>
        <w:pStyle w:val="ListParagraph"/>
        <w:numPr>
          <w:ilvl w:val="1"/>
          <w:numId w:val="165"/>
        </w:numPr>
        <w:tabs>
          <w:tab w:val="left" w:pos="1618"/>
        </w:tabs>
        <w:spacing w:before="117"/>
        <w:ind w:left="1618" w:hanging="452"/>
        <w:rPr>
          <w:position w:val="1"/>
          <w:sz w:val="24"/>
        </w:rPr>
      </w:pPr>
      <w:r>
        <w:rPr>
          <w:position w:val="1"/>
          <w:sz w:val="24"/>
        </w:rPr>
        <w:t>Ôxit</w:t>
      </w:r>
      <w:r>
        <w:rPr>
          <w:spacing w:val="-1"/>
          <w:position w:val="1"/>
          <w:sz w:val="24"/>
        </w:rPr>
        <w:t xml:space="preserve"> </w:t>
      </w:r>
      <w:r>
        <w:rPr>
          <w:position w:val="1"/>
          <w:sz w:val="24"/>
        </w:rPr>
        <w:t>lưu</w:t>
      </w:r>
      <w:r>
        <w:rPr>
          <w:spacing w:val="-1"/>
          <w:position w:val="1"/>
          <w:sz w:val="24"/>
        </w:rPr>
        <w:t xml:space="preserve"> </w:t>
      </w:r>
      <w:r>
        <w:rPr>
          <w:position w:val="1"/>
          <w:sz w:val="24"/>
        </w:rPr>
        <w:t>hu</w:t>
      </w:r>
      <w:r>
        <w:rPr>
          <w:position w:val="1"/>
          <w:sz w:val="24"/>
        </w:rPr>
        <w:t>ỳ</w:t>
      </w:r>
      <w:r>
        <w:rPr>
          <w:position w:val="1"/>
          <w:sz w:val="24"/>
        </w:rPr>
        <w:t>nh</w:t>
      </w:r>
      <w:r>
        <w:rPr>
          <w:spacing w:val="-3"/>
          <w:position w:val="1"/>
          <w:sz w:val="24"/>
        </w:rPr>
        <w:t xml:space="preserve"> </w:t>
      </w:r>
      <w:r>
        <w:rPr>
          <w:position w:val="1"/>
          <w:sz w:val="24"/>
        </w:rPr>
        <w:t>(SO</w:t>
      </w:r>
      <w:r>
        <w:rPr>
          <w:sz w:val="16"/>
        </w:rPr>
        <w:t>X</w:t>
      </w:r>
      <w:r>
        <w:rPr>
          <w:position w:val="1"/>
          <w:sz w:val="24"/>
        </w:rPr>
        <w:t>)</w:t>
      </w:r>
      <w:r>
        <w:rPr>
          <w:spacing w:val="-1"/>
          <w:position w:val="1"/>
          <w:sz w:val="24"/>
        </w:rPr>
        <w:t xml:space="preserve"> </w:t>
      </w:r>
      <w:r>
        <w:rPr>
          <w:position w:val="1"/>
          <w:sz w:val="24"/>
        </w:rPr>
        <w:t>và</w:t>
      </w:r>
      <w:r>
        <w:rPr>
          <w:spacing w:val="-1"/>
          <w:position w:val="1"/>
          <w:sz w:val="24"/>
        </w:rPr>
        <w:t xml:space="preserve"> </w:t>
      </w:r>
      <w:r>
        <w:rPr>
          <w:position w:val="1"/>
          <w:sz w:val="24"/>
        </w:rPr>
        <w:t>h</w:t>
      </w:r>
      <w:r>
        <w:rPr>
          <w:position w:val="1"/>
          <w:sz w:val="24"/>
        </w:rPr>
        <w:t>ạ</w:t>
      </w:r>
      <w:r>
        <w:rPr>
          <w:position w:val="1"/>
          <w:sz w:val="24"/>
        </w:rPr>
        <w:t xml:space="preserve">t </w:t>
      </w:r>
      <w:r>
        <w:rPr>
          <w:spacing w:val="-5"/>
          <w:position w:val="1"/>
          <w:sz w:val="24"/>
        </w:rPr>
        <w:t>r</w:t>
      </w:r>
      <w:r>
        <w:rPr>
          <w:spacing w:val="-5"/>
          <w:position w:val="1"/>
          <w:sz w:val="24"/>
        </w:rPr>
        <w:t>ắ</w:t>
      </w:r>
      <w:r>
        <w:rPr>
          <w:spacing w:val="-5"/>
          <w:position w:val="1"/>
          <w:sz w:val="24"/>
        </w:rPr>
        <w:t>n</w:t>
      </w:r>
    </w:p>
    <w:p w14:paraId="20FECEBA" w14:textId="77777777" w:rsidR="00FC7CA5" w:rsidRDefault="003671C9">
      <w:pPr>
        <w:pStyle w:val="ListParagraph"/>
        <w:numPr>
          <w:ilvl w:val="2"/>
          <w:numId w:val="165"/>
        </w:numPr>
        <w:tabs>
          <w:tab w:val="left" w:pos="2075"/>
        </w:tabs>
        <w:spacing w:before="175"/>
        <w:ind w:left="2075" w:hanging="455"/>
        <w:jc w:val="both"/>
        <w:rPr>
          <w:sz w:val="24"/>
        </w:rPr>
      </w:pPr>
      <w:r>
        <w:rPr>
          <w:sz w:val="24"/>
        </w:rPr>
        <w:t>Ph</w:t>
      </w:r>
      <w:r>
        <w:rPr>
          <w:sz w:val="24"/>
        </w:rPr>
        <w:t>ả</w:t>
      </w:r>
      <w:r>
        <w:rPr>
          <w:sz w:val="24"/>
        </w:rPr>
        <w:t>i</w:t>
      </w:r>
      <w:r>
        <w:rPr>
          <w:spacing w:val="-8"/>
          <w:sz w:val="24"/>
        </w:rPr>
        <w:t xml:space="preserve"> </w:t>
      </w:r>
      <w:r>
        <w:rPr>
          <w:sz w:val="24"/>
        </w:rPr>
        <w:t>đ</w:t>
      </w:r>
      <w:r>
        <w:rPr>
          <w:sz w:val="24"/>
        </w:rPr>
        <w:t>ả</w:t>
      </w:r>
      <w:r>
        <w:rPr>
          <w:sz w:val="24"/>
        </w:rPr>
        <w:t>m</w:t>
      </w:r>
      <w:r>
        <w:rPr>
          <w:spacing w:val="-6"/>
          <w:sz w:val="24"/>
        </w:rPr>
        <w:t xml:space="preserve"> </w:t>
      </w:r>
      <w:r>
        <w:rPr>
          <w:sz w:val="24"/>
        </w:rPr>
        <w:t>b</w:t>
      </w:r>
      <w:r>
        <w:rPr>
          <w:sz w:val="24"/>
        </w:rPr>
        <w:t>ả</w:t>
      </w:r>
      <w:r>
        <w:rPr>
          <w:sz w:val="24"/>
        </w:rPr>
        <w:t>o</w:t>
      </w:r>
      <w:r>
        <w:rPr>
          <w:spacing w:val="-8"/>
          <w:sz w:val="24"/>
        </w:rPr>
        <w:t xml:space="preserve"> </w:t>
      </w:r>
      <w:r>
        <w:rPr>
          <w:sz w:val="24"/>
        </w:rPr>
        <w:t>r</w:t>
      </w:r>
      <w:r>
        <w:rPr>
          <w:sz w:val="24"/>
        </w:rPr>
        <w:t>ằ</w:t>
      </w:r>
      <w:r>
        <w:rPr>
          <w:sz w:val="24"/>
        </w:rPr>
        <w:t>ng</w:t>
      </w:r>
      <w:r>
        <w:rPr>
          <w:spacing w:val="-9"/>
          <w:sz w:val="24"/>
        </w:rPr>
        <w:t xml:space="preserve"> </w:t>
      </w:r>
      <w:r>
        <w:rPr>
          <w:sz w:val="24"/>
        </w:rPr>
        <w:t>h</w:t>
      </w:r>
      <w:r>
        <w:rPr>
          <w:sz w:val="24"/>
        </w:rPr>
        <w:t>ệ</w:t>
      </w:r>
      <w:r>
        <w:rPr>
          <w:spacing w:val="-9"/>
          <w:sz w:val="24"/>
        </w:rPr>
        <w:t xml:space="preserve"> </w:t>
      </w:r>
      <w:r>
        <w:rPr>
          <w:sz w:val="24"/>
        </w:rPr>
        <w:t>th</w:t>
      </w:r>
      <w:r>
        <w:rPr>
          <w:sz w:val="24"/>
        </w:rPr>
        <w:t>ố</w:t>
      </w:r>
      <w:r>
        <w:rPr>
          <w:sz w:val="24"/>
        </w:rPr>
        <w:t>ng</w:t>
      </w:r>
      <w:r>
        <w:rPr>
          <w:spacing w:val="-7"/>
          <w:sz w:val="24"/>
        </w:rPr>
        <w:t xml:space="preserve"> </w:t>
      </w:r>
      <w:r>
        <w:rPr>
          <w:sz w:val="24"/>
        </w:rPr>
        <w:t>chuy</w:t>
      </w:r>
      <w:r>
        <w:rPr>
          <w:sz w:val="24"/>
        </w:rPr>
        <w:t>ể</w:t>
      </w:r>
      <w:r>
        <w:rPr>
          <w:sz w:val="24"/>
        </w:rPr>
        <w:t>n</w:t>
      </w:r>
      <w:r>
        <w:rPr>
          <w:spacing w:val="-5"/>
          <w:sz w:val="24"/>
        </w:rPr>
        <w:t xml:space="preserve"> </w:t>
      </w:r>
      <w:r>
        <w:rPr>
          <w:sz w:val="24"/>
        </w:rPr>
        <w:t>đ</w:t>
      </w:r>
      <w:r>
        <w:rPr>
          <w:sz w:val="24"/>
        </w:rPr>
        <w:t>ổ</w:t>
      </w:r>
      <w:r>
        <w:rPr>
          <w:sz w:val="24"/>
        </w:rPr>
        <w:t>i</w:t>
      </w:r>
      <w:r>
        <w:rPr>
          <w:spacing w:val="-10"/>
          <w:sz w:val="24"/>
        </w:rPr>
        <w:t xml:space="preserve"> </w:t>
      </w:r>
      <w:r>
        <w:rPr>
          <w:sz w:val="24"/>
        </w:rPr>
        <w:t>nhiên</w:t>
      </w:r>
      <w:r>
        <w:rPr>
          <w:spacing w:val="-7"/>
          <w:sz w:val="24"/>
        </w:rPr>
        <w:t xml:space="preserve"> </w:t>
      </w:r>
      <w:r>
        <w:rPr>
          <w:sz w:val="24"/>
        </w:rPr>
        <w:t>li</w:t>
      </w:r>
      <w:r>
        <w:rPr>
          <w:sz w:val="24"/>
        </w:rPr>
        <w:t>ệ</w:t>
      </w:r>
      <w:r>
        <w:rPr>
          <w:sz w:val="24"/>
        </w:rPr>
        <w:t>u</w:t>
      </w:r>
      <w:r>
        <w:rPr>
          <w:spacing w:val="-6"/>
          <w:sz w:val="24"/>
        </w:rPr>
        <w:t xml:space="preserve"> </w:t>
      </w:r>
      <w:r>
        <w:rPr>
          <w:sz w:val="24"/>
        </w:rPr>
        <w:t>trong</w:t>
      </w:r>
      <w:r>
        <w:rPr>
          <w:spacing w:val="-9"/>
          <w:sz w:val="24"/>
        </w:rPr>
        <w:t xml:space="preserve"> </w:t>
      </w:r>
      <w:r>
        <w:rPr>
          <w:sz w:val="24"/>
        </w:rPr>
        <w:t>tr</w:t>
      </w:r>
      <w:r>
        <w:rPr>
          <w:sz w:val="24"/>
        </w:rPr>
        <w:t>ạ</w:t>
      </w:r>
      <w:r>
        <w:rPr>
          <w:sz w:val="24"/>
        </w:rPr>
        <w:t>ng</w:t>
      </w:r>
      <w:r>
        <w:rPr>
          <w:spacing w:val="-9"/>
          <w:sz w:val="24"/>
        </w:rPr>
        <w:t xml:space="preserve"> </w:t>
      </w:r>
      <w:r>
        <w:rPr>
          <w:sz w:val="24"/>
        </w:rPr>
        <w:t>thái</w:t>
      </w:r>
      <w:r>
        <w:rPr>
          <w:spacing w:val="-7"/>
          <w:sz w:val="24"/>
        </w:rPr>
        <w:t xml:space="preserve"> </w:t>
      </w:r>
      <w:r>
        <w:rPr>
          <w:sz w:val="24"/>
        </w:rPr>
        <w:t>làm</w:t>
      </w:r>
      <w:r>
        <w:rPr>
          <w:spacing w:val="-7"/>
          <w:sz w:val="24"/>
        </w:rPr>
        <w:t xml:space="preserve"> </w:t>
      </w:r>
      <w:r>
        <w:rPr>
          <w:sz w:val="24"/>
        </w:rPr>
        <w:t>vi</w:t>
      </w:r>
      <w:r>
        <w:rPr>
          <w:sz w:val="24"/>
        </w:rPr>
        <w:t>ệ</w:t>
      </w:r>
      <w:r>
        <w:rPr>
          <w:sz w:val="24"/>
        </w:rPr>
        <w:t>c</w:t>
      </w:r>
      <w:r>
        <w:rPr>
          <w:spacing w:val="-10"/>
          <w:sz w:val="24"/>
        </w:rPr>
        <w:t xml:space="preserve"> </w:t>
      </w:r>
      <w:r>
        <w:rPr>
          <w:spacing w:val="-4"/>
          <w:sz w:val="24"/>
        </w:rPr>
        <w:t>t</w:t>
      </w:r>
      <w:r>
        <w:rPr>
          <w:spacing w:val="-4"/>
          <w:sz w:val="24"/>
        </w:rPr>
        <w:t>ố</w:t>
      </w:r>
      <w:r>
        <w:rPr>
          <w:spacing w:val="-4"/>
          <w:sz w:val="24"/>
        </w:rPr>
        <w:t>t.</w:t>
      </w:r>
    </w:p>
    <w:p w14:paraId="6A4D7D80" w14:textId="77777777" w:rsidR="00FC7CA5" w:rsidRDefault="003671C9">
      <w:pPr>
        <w:pStyle w:val="ListParagraph"/>
        <w:numPr>
          <w:ilvl w:val="2"/>
          <w:numId w:val="165"/>
        </w:numPr>
        <w:tabs>
          <w:tab w:val="left" w:pos="2076"/>
        </w:tabs>
        <w:spacing w:before="176" w:line="288" w:lineRule="auto"/>
        <w:ind w:left="2076" w:right="255" w:hanging="456"/>
        <w:jc w:val="both"/>
        <w:rPr>
          <w:sz w:val="24"/>
        </w:rPr>
      </w:pPr>
      <w:r>
        <w:rPr>
          <w:sz w:val="24"/>
        </w:rPr>
        <w:t>Đ</w:t>
      </w:r>
      <w:r>
        <w:rPr>
          <w:sz w:val="24"/>
        </w:rPr>
        <w:t>ố</w:t>
      </w:r>
      <w:r>
        <w:rPr>
          <w:sz w:val="24"/>
        </w:rPr>
        <w:t>i v</w:t>
      </w:r>
      <w:r>
        <w:rPr>
          <w:sz w:val="24"/>
        </w:rPr>
        <w:t>ớ</w:t>
      </w:r>
      <w:r>
        <w:rPr>
          <w:sz w:val="24"/>
        </w:rPr>
        <w:t>i các tàu l</w:t>
      </w:r>
      <w:r>
        <w:rPr>
          <w:sz w:val="24"/>
        </w:rPr>
        <w:t>ắ</w:t>
      </w:r>
      <w:r>
        <w:rPr>
          <w:sz w:val="24"/>
        </w:rPr>
        <w:t>p h</w:t>
      </w:r>
      <w:r>
        <w:rPr>
          <w:sz w:val="24"/>
        </w:rPr>
        <w:t>ệ</w:t>
      </w:r>
      <w:r>
        <w:rPr>
          <w:sz w:val="24"/>
        </w:rPr>
        <w:t xml:space="preserve"> th</w:t>
      </w:r>
      <w:r>
        <w:rPr>
          <w:sz w:val="24"/>
        </w:rPr>
        <w:t>ố</w:t>
      </w:r>
      <w:r>
        <w:rPr>
          <w:sz w:val="24"/>
        </w:rPr>
        <w:t>ng làm s</w:t>
      </w:r>
      <w:r>
        <w:rPr>
          <w:sz w:val="24"/>
        </w:rPr>
        <w:t>ạ</w:t>
      </w:r>
      <w:r>
        <w:rPr>
          <w:sz w:val="24"/>
        </w:rPr>
        <w:t>ch khí th</w:t>
      </w:r>
      <w:r>
        <w:rPr>
          <w:sz w:val="24"/>
        </w:rPr>
        <w:t>ả</w:t>
      </w:r>
      <w:r>
        <w:rPr>
          <w:sz w:val="24"/>
        </w:rPr>
        <w:t>i ho</w:t>
      </w:r>
      <w:r>
        <w:rPr>
          <w:sz w:val="24"/>
        </w:rPr>
        <w:t>ặ</w:t>
      </w:r>
      <w:r>
        <w:rPr>
          <w:sz w:val="24"/>
        </w:rPr>
        <w:t>c s</w:t>
      </w:r>
      <w:r>
        <w:rPr>
          <w:sz w:val="24"/>
        </w:rPr>
        <w:t>ử</w:t>
      </w:r>
      <w:r>
        <w:rPr>
          <w:sz w:val="24"/>
        </w:rPr>
        <w:t xml:space="preserve"> d</w:t>
      </w:r>
      <w:r>
        <w:rPr>
          <w:sz w:val="24"/>
        </w:rPr>
        <w:t>ụ</w:t>
      </w:r>
      <w:r>
        <w:rPr>
          <w:sz w:val="24"/>
        </w:rPr>
        <w:t>ng phương pháp công ngh</w:t>
      </w:r>
      <w:r>
        <w:rPr>
          <w:sz w:val="24"/>
        </w:rPr>
        <w:t>ệ</w:t>
      </w:r>
      <w:r>
        <w:rPr>
          <w:sz w:val="24"/>
        </w:rPr>
        <w:t xml:space="preserve"> khác quy đ</w:t>
      </w:r>
      <w:r>
        <w:rPr>
          <w:sz w:val="24"/>
        </w:rPr>
        <w:t>ị</w:t>
      </w:r>
      <w:r>
        <w:rPr>
          <w:sz w:val="24"/>
        </w:rPr>
        <w:t xml:space="preserve">nh </w:t>
      </w:r>
      <w:r>
        <w:rPr>
          <w:sz w:val="24"/>
        </w:rPr>
        <w:t>ở</w:t>
      </w:r>
      <w:r>
        <w:rPr>
          <w:sz w:val="24"/>
        </w:rPr>
        <w:t xml:space="preserve"> 1.1.3 Ph</w:t>
      </w:r>
      <w:r>
        <w:rPr>
          <w:sz w:val="24"/>
        </w:rPr>
        <w:t>ầ</w:t>
      </w:r>
      <w:r>
        <w:rPr>
          <w:sz w:val="24"/>
        </w:rPr>
        <w:t>n 8, ph</w:t>
      </w:r>
      <w:r>
        <w:rPr>
          <w:sz w:val="24"/>
        </w:rPr>
        <w:t>ả</w:t>
      </w:r>
      <w:r>
        <w:rPr>
          <w:sz w:val="24"/>
        </w:rPr>
        <w:t>i th</w:t>
      </w:r>
      <w:r>
        <w:rPr>
          <w:sz w:val="24"/>
        </w:rPr>
        <w:t>ự</w:t>
      </w:r>
      <w:r>
        <w:rPr>
          <w:sz w:val="24"/>
        </w:rPr>
        <w:t>c hi</w:t>
      </w:r>
      <w:r>
        <w:rPr>
          <w:sz w:val="24"/>
        </w:rPr>
        <w:t>ệ</w:t>
      </w:r>
      <w:r>
        <w:rPr>
          <w:sz w:val="24"/>
        </w:rPr>
        <w:t>n các n</w:t>
      </w:r>
      <w:r>
        <w:rPr>
          <w:sz w:val="24"/>
        </w:rPr>
        <w:t>ộ</w:t>
      </w:r>
      <w:r>
        <w:rPr>
          <w:sz w:val="24"/>
        </w:rPr>
        <w:t>i dung ki</w:t>
      </w:r>
      <w:r>
        <w:rPr>
          <w:sz w:val="24"/>
        </w:rPr>
        <w:t>ể</w:t>
      </w:r>
      <w:r>
        <w:rPr>
          <w:sz w:val="24"/>
        </w:rPr>
        <w:t>m tra sau đ</w:t>
      </w:r>
      <w:r>
        <w:rPr>
          <w:sz w:val="24"/>
        </w:rPr>
        <w:t>ố</w:t>
      </w:r>
      <w:r>
        <w:rPr>
          <w:sz w:val="24"/>
        </w:rPr>
        <w:t>i v</w:t>
      </w:r>
      <w:r>
        <w:rPr>
          <w:sz w:val="24"/>
        </w:rPr>
        <w:t>ớ</w:t>
      </w:r>
      <w:r>
        <w:rPr>
          <w:sz w:val="24"/>
        </w:rPr>
        <w:t>i h</w:t>
      </w:r>
      <w:r>
        <w:rPr>
          <w:sz w:val="24"/>
        </w:rPr>
        <w:t>ệ</w:t>
      </w:r>
      <w:r>
        <w:rPr>
          <w:sz w:val="24"/>
        </w:rPr>
        <w:t xml:space="preserve"> th</w:t>
      </w:r>
      <w:r>
        <w:rPr>
          <w:sz w:val="24"/>
        </w:rPr>
        <w:t>ố</w:t>
      </w:r>
      <w:r>
        <w:rPr>
          <w:sz w:val="24"/>
        </w:rPr>
        <w:t>ng ho</w:t>
      </w:r>
      <w:r>
        <w:rPr>
          <w:sz w:val="24"/>
        </w:rPr>
        <w:t>ặ</w:t>
      </w:r>
      <w:r>
        <w:rPr>
          <w:sz w:val="24"/>
        </w:rPr>
        <w:t>c phương pháp đó:</w:t>
      </w:r>
    </w:p>
    <w:p w14:paraId="39D47FBA" w14:textId="77777777" w:rsidR="00FC7CA5" w:rsidRDefault="003671C9">
      <w:pPr>
        <w:pStyle w:val="ListParagraph"/>
        <w:numPr>
          <w:ilvl w:val="3"/>
          <w:numId w:val="165"/>
        </w:numPr>
        <w:tabs>
          <w:tab w:val="left" w:pos="2527"/>
        </w:tabs>
        <w:ind w:hanging="451"/>
        <w:jc w:val="both"/>
        <w:rPr>
          <w:sz w:val="24"/>
        </w:rPr>
      </w:pPr>
      <w:r>
        <w:rPr>
          <w:sz w:val="24"/>
        </w:rPr>
        <w:t>Ki</w:t>
      </w:r>
      <w:r>
        <w:rPr>
          <w:sz w:val="24"/>
        </w:rPr>
        <w:t>ể</w:t>
      </w:r>
      <w:r>
        <w:rPr>
          <w:sz w:val="24"/>
        </w:rPr>
        <w:t>m</w:t>
      </w:r>
      <w:r>
        <w:rPr>
          <w:spacing w:val="-6"/>
          <w:sz w:val="24"/>
        </w:rPr>
        <w:t xml:space="preserve"> </w:t>
      </w:r>
      <w:r>
        <w:rPr>
          <w:sz w:val="24"/>
        </w:rPr>
        <w:t>tra</w:t>
      </w:r>
      <w:r>
        <w:rPr>
          <w:spacing w:val="-6"/>
          <w:sz w:val="24"/>
        </w:rPr>
        <w:t xml:space="preserve"> </w:t>
      </w:r>
      <w:r>
        <w:rPr>
          <w:sz w:val="24"/>
        </w:rPr>
        <w:t>vi</w:t>
      </w:r>
      <w:r>
        <w:rPr>
          <w:sz w:val="24"/>
        </w:rPr>
        <w:t>ệ</w:t>
      </w:r>
      <w:r>
        <w:rPr>
          <w:sz w:val="24"/>
        </w:rPr>
        <w:t>c</w:t>
      </w:r>
      <w:r>
        <w:rPr>
          <w:spacing w:val="-5"/>
          <w:sz w:val="24"/>
        </w:rPr>
        <w:t xml:space="preserve"> </w:t>
      </w:r>
      <w:r>
        <w:rPr>
          <w:sz w:val="24"/>
        </w:rPr>
        <w:t>thi</w:t>
      </w:r>
      <w:r>
        <w:rPr>
          <w:spacing w:val="-6"/>
          <w:sz w:val="24"/>
        </w:rPr>
        <w:t xml:space="preserve"> </w:t>
      </w:r>
      <w:r>
        <w:rPr>
          <w:sz w:val="24"/>
        </w:rPr>
        <w:t>công,</w:t>
      </w:r>
      <w:r>
        <w:rPr>
          <w:spacing w:val="-8"/>
          <w:sz w:val="24"/>
        </w:rPr>
        <w:t xml:space="preserve"> </w:t>
      </w:r>
      <w:r>
        <w:rPr>
          <w:sz w:val="24"/>
        </w:rPr>
        <w:t>ví</w:t>
      </w:r>
      <w:r>
        <w:rPr>
          <w:spacing w:val="-5"/>
          <w:sz w:val="24"/>
        </w:rPr>
        <w:t xml:space="preserve"> </w:t>
      </w:r>
      <w:r>
        <w:rPr>
          <w:sz w:val="24"/>
        </w:rPr>
        <w:t>d</w:t>
      </w:r>
      <w:r>
        <w:rPr>
          <w:sz w:val="24"/>
        </w:rPr>
        <w:t>ụ</w:t>
      </w:r>
      <w:r>
        <w:rPr>
          <w:spacing w:val="-8"/>
          <w:sz w:val="24"/>
        </w:rPr>
        <w:t xml:space="preserve"> </w:t>
      </w:r>
      <w:r>
        <w:rPr>
          <w:sz w:val="24"/>
        </w:rPr>
        <w:t>như</w:t>
      </w:r>
      <w:r>
        <w:rPr>
          <w:spacing w:val="-7"/>
          <w:sz w:val="24"/>
        </w:rPr>
        <w:t xml:space="preserve"> </w:t>
      </w:r>
      <w:r>
        <w:rPr>
          <w:sz w:val="24"/>
        </w:rPr>
        <w:t>thi</w:t>
      </w:r>
      <w:r>
        <w:rPr>
          <w:spacing w:val="-6"/>
          <w:sz w:val="24"/>
        </w:rPr>
        <w:t xml:space="preserve"> </w:t>
      </w:r>
      <w:r>
        <w:rPr>
          <w:sz w:val="24"/>
        </w:rPr>
        <w:t>công</w:t>
      </w:r>
      <w:r>
        <w:rPr>
          <w:spacing w:val="-5"/>
          <w:sz w:val="24"/>
        </w:rPr>
        <w:t xml:space="preserve"> </w:t>
      </w:r>
      <w:r>
        <w:rPr>
          <w:sz w:val="24"/>
        </w:rPr>
        <w:t>l</w:t>
      </w:r>
      <w:r>
        <w:rPr>
          <w:sz w:val="24"/>
        </w:rPr>
        <w:t>ắ</w:t>
      </w:r>
      <w:r>
        <w:rPr>
          <w:sz w:val="24"/>
        </w:rPr>
        <w:t>p</w:t>
      </w:r>
      <w:r>
        <w:rPr>
          <w:spacing w:val="-8"/>
          <w:sz w:val="24"/>
        </w:rPr>
        <w:t xml:space="preserve"> </w:t>
      </w:r>
      <w:r>
        <w:rPr>
          <w:sz w:val="24"/>
        </w:rPr>
        <w:t>đ</w:t>
      </w:r>
      <w:r>
        <w:rPr>
          <w:sz w:val="24"/>
        </w:rPr>
        <w:t>ặ</w:t>
      </w:r>
      <w:r>
        <w:rPr>
          <w:sz w:val="24"/>
        </w:rPr>
        <w:t>t</w:t>
      </w:r>
      <w:r>
        <w:rPr>
          <w:spacing w:val="-6"/>
          <w:sz w:val="24"/>
        </w:rPr>
        <w:t xml:space="preserve"> </w:t>
      </w:r>
      <w:r>
        <w:rPr>
          <w:spacing w:val="-10"/>
          <w:sz w:val="24"/>
        </w:rPr>
        <w:t>…</w:t>
      </w:r>
    </w:p>
    <w:p w14:paraId="2834CF73" w14:textId="77777777" w:rsidR="00FC7CA5" w:rsidRDefault="003671C9">
      <w:pPr>
        <w:pStyle w:val="ListParagraph"/>
        <w:numPr>
          <w:ilvl w:val="3"/>
          <w:numId w:val="165"/>
        </w:numPr>
        <w:tabs>
          <w:tab w:val="left" w:pos="2527"/>
        </w:tabs>
        <w:spacing w:before="176"/>
        <w:ind w:hanging="451"/>
        <w:jc w:val="both"/>
        <w:rPr>
          <w:sz w:val="24"/>
        </w:rPr>
      </w:pPr>
      <w:r>
        <w:rPr>
          <w:sz w:val="24"/>
        </w:rPr>
        <w:t>Th</w:t>
      </w:r>
      <w:r>
        <w:rPr>
          <w:sz w:val="24"/>
        </w:rPr>
        <w:t>ử</w:t>
      </w:r>
      <w:r>
        <w:rPr>
          <w:spacing w:val="-7"/>
          <w:sz w:val="24"/>
        </w:rPr>
        <w:t xml:space="preserve"> </w:t>
      </w:r>
      <w:r>
        <w:rPr>
          <w:sz w:val="24"/>
        </w:rPr>
        <w:t>tính</w:t>
      </w:r>
      <w:r>
        <w:rPr>
          <w:spacing w:val="-6"/>
          <w:sz w:val="24"/>
        </w:rPr>
        <w:t xml:space="preserve"> </w:t>
      </w:r>
      <w:r>
        <w:rPr>
          <w:spacing w:val="-4"/>
          <w:sz w:val="24"/>
        </w:rPr>
        <w:t>năng.</w:t>
      </w:r>
    </w:p>
    <w:p w14:paraId="0D073031" w14:textId="77777777" w:rsidR="00FC7CA5" w:rsidRDefault="003671C9">
      <w:pPr>
        <w:pStyle w:val="ListParagraph"/>
        <w:numPr>
          <w:ilvl w:val="1"/>
          <w:numId w:val="165"/>
        </w:numPr>
        <w:tabs>
          <w:tab w:val="left" w:pos="1618"/>
        </w:tabs>
        <w:spacing w:before="193"/>
        <w:ind w:left="1618" w:hanging="452"/>
        <w:rPr>
          <w:position w:val="2"/>
          <w:sz w:val="24"/>
        </w:rPr>
      </w:pPr>
      <w:r>
        <w:rPr>
          <w:position w:val="2"/>
          <w:sz w:val="24"/>
        </w:rPr>
        <w:t>Ôxit</w:t>
      </w:r>
      <w:r>
        <w:rPr>
          <w:spacing w:val="-6"/>
          <w:position w:val="2"/>
          <w:sz w:val="24"/>
        </w:rPr>
        <w:t xml:space="preserve"> </w:t>
      </w:r>
      <w:r>
        <w:rPr>
          <w:position w:val="2"/>
          <w:sz w:val="24"/>
        </w:rPr>
        <w:t>nitơ</w:t>
      </w:r>
      <w:r>
        <w:rPr>
          <w:spacing w:val="-4"/>
          <w:position w:val="2"/>
          <w:sz w:val="24"/>
        </w:rPr>
        <w:t xml:space="preserve"> </w:t>
      </w:r>
      <w:r>
        <w:rPr>
          <w:position w:val="2"/>
          <w:sz w:val="24"/>
        </w:rPr>
        <w:t>(NO</w:t>
      </w:r>
      <w:r>
        <w:rPr>
          <w:sz w:val="17"/>
        </w:rPr>
        <w:t>X</w:t>
      </w:r>
      <w:r>
        <w:rPr>
          <w:position w:val="2"/>
          <w:sz w:val="24"/>
        </w:rPr>
        <w:t>)</w:t>
      </w:r>
      <w:r>
        <w:rPr>
          <w:spacing w:val="-7"/>
          <w:position w:val="2"/>
          <w:sz w:val="24"/>
        </w:rPr>
        <w:t xml:space="preserve"> </w:t>
      </w:r>
      <w:r>
        <w:rPr>
          <w:position w:val="2"/>
          <w:sz w:val="24"/>
        </w:rPr>
        <w:t>(ch</w:t>
      </w:r>
      <w:r>
        <w:rPr>
          <w:position w:val="2"/>
          <w:sz w:val="24"/>
        </w:rPr>
        <w:t>ỉ</w:t>
      </w:r>
      <w:r>
        <w:rPr>
          <w:spacing w:val="-6"/>
          <w:position w:val="2"/>
          <w:sz w:val="24"/>
        </w:rPr>
        <w:t xml:space="preserve"> </w:t>
      </w:r>
      <w:r>
        <w:rPr>
          <w:position w:val="2"/>
          <w:sz w:val="24"/>
        </w:rPr>
        <w:t>áp</w:t>
      </w:r>
      <w:r>
        <w:rPr>
          <w:spacing w:val="-8"/>
          <w:position w:val="2"/>
          <w:sz w:val="24"/>
        </w:rPr>
        <w:t xml:space="preserve"> </w:t>
      </w:r>
      <w:r>
        <w:rPr>
          <w:position w:val="2"/>
          <w:sz w:val="24"/>
        </w:rPr>
        <w:t>d</w:t>
      </w:r>
      <w:r>
        <w:rPr>
          <w:position w:val="2"/>
          <w:sz w:val="24"/>
        </w:rPr>
        <w:t>ụ</w:t>
      </w:r>
      <w:r>
        <w:rPr>
          <w:position w:val="2"/>
          <w:sz w:val="24"/>
        </w:rPr>
        <w:t>ng</w:t>
      </w:r>
      <w:r>
        <w:rPr>
          <w:spacing w:val="-6"/>
          <w:position w:val="2"/>
          <w:sz w:val="24"/>
        </w:rPr>
        <w:t xml:space="preserve"> </w:t>
      </w:r>
      <w:r>
        <w:rPr>
          <w:position w:val="2"/>
          <w:sz w:val="24"/>
        </w:rPr>
        <w:t>cho</w:t>
      </w:r>
      <w:r>
        <w:rPr>
          <w:spacing w:val="-6"/>
          <w:position w:val="2"/>
          <w:sz w:val="24"/>
        </w:rPr>
        <w:t xml:space="preserve"> </w:t>
      </w:r>
      <w:r>
        <w:rPr>
          <w:position w:val="2"/>
          <w:sz w:val="24"/>
        </w:rPr>
        <w:t>tàu</w:t>
      </w:r>
      <w:r>
        <w:rPr>
          <w:spacing w:val="-6"/>
          <w:position w:val="2"/>
          <w:sz w:val="24"/>
        </w:rPr>
        <w:t xml:space="preserve"> </w:t>
      </w:r>
      <w:r>
        <w:rPr>
          <w:position w:val="2"/>
          <w:sz w:val="24"/>
        </w:rPr>
        <w:t>ho</w:t>
      </w:r>
      <w:r>
        <w:rPr>
          <w:position w:val="2"/>
          <w:sz w:val="24"/>
        </w:rPr>
        <w:t>ạ</w:t>
      </w:r>
      <w:r>
        <w:rPr>
          <w:position w:val="2"/>
          <w:sz w:val="24"/>
        </w:rPr>
        <w:t>t</w:t>
      </w:r>
      <w:r>
        <w:rPr>
          <w:spacing w:val="-8"/>
          <w:position w:val="2"/>
          <w:sz w:val="24"/>
        </w:rPr>
        <w:t xml:space="preserve"> </w:t>
      </w:r>
      <w:r>
        <w:rPr>
          <w:position w:val="2"/>
          <w:sz w:val="24"/>
        </w:rPr>
        <w:t>đ</w:t>
      </w:r>
      <w:r>
        <w:rPr>
          <w:position w:val="2"/>
          <w:sz w:val="24"/>
        </w:rPr>
        <w:t>ộ</w:t>
      </w:r>
      <w:r>
        <w:rPr>
          <w:position w:val="2"/>
          <w:sz w:val="24"/>
        </w:rPr>
        <w:t>ng</w:t>
      </w:r>
      <w:r>
        <w:rPr>
          <w:spacing w:val="-6"/>
          <w:position w:val="2"/>
          <w:sz w:val="24"/>
        </w:rPr>
        <w:t xml:space="preserve"> </w:t>
      </w:r>
      <w:r>
        <w:rPr>
          <w:position w:val="2"/>
          <w:sz w:val="24"/>
        </w:rPr>
        <w:t>tuy</w:t>
      </w:r>
      <w:r>
        <w:rPr>
          <w:position w:val="2"/>
          <w:sz w:val="24"/>
        </w:rPr>
        <w:t>ế</w:t>
      </w:r>
      <w:r>
        <w:rPr>
          <w:position w:val="2"/>
          <w:sz w:val="24"/>
        </w:rPr>
        <w:t>n</w:t>
      </w:r>
      <w:r>
        <w:rPr>
          <w:spacing w:val="-8"/>
          <w:position w:val="2"/>
          <w:sz w:val="24"/>
        </w:rPr>
        <w:t xml:space="preserve"> </w:t>
      </w:r>
      <w:r>
        <w:rPr>
          <w:position w:val="2"/>
          <w:sz w:val="24"/>
        </w:rPr>
        <w:t>qu</w:t>
      </w:r>
      <w:r>
        <w:rPr>
          <w:position w:val="2"/>
          <w:sz w:val="24"/>
        </w:rPr>
        <w:t>ố</w:t>
      </w:r>
      <w:r>
        <w:rPr>
          <w:position w:val="2"/>
          <w:sz w:val="24"/>
        </w:rPr>
        <w:t>c</w:t>
      </w:r>
      <w:r>
        <w:rPr>
          <w:spacing w:val="-9"/>
          <w:position w:val="2"/>
          <w:sz w:val="24"/>
        </w:rPr>
        <w:t xml:space="preserve"> </w:t>
      </w:r>
      <w:r>
        <w:rPr>
          <w:spacing w:val="-5"/>
          <w:position w:val="2"/>
          <w:sz w:val="24"/>
        </w:rPr>
        <w:t>t</w:t>
      </w:r>
      <w:r>
        <w:rPr>
          <w:spacing w:val="-5"/>
          <w:position w:val="2"/>
          <w:sz w:val="24"/>
        </w:rPr>
        <w:t>ế</w:t>
      </w:r>
      <w:r>
        <w:rPr>
          <w:spacing w:val="-5"/>
          <w:position w:val="2"/>
          <w:sz w:val="24"/>
        </w:rPr>
        <w:t>)</w:t>
      </w:r>
    </w:p>
    <w:p w14:paraId="67D0913A" w14:textId="77777777" w:rsidR="00FC7CA5" w:rsidRDefault="003671C9">
      <w:pPr>
        <w:pStyle w:val="BodyText"/>
        <w:spacing w:before="181" w:line="288" w:lineRule="auto"/>
        <w:ind w:left="1620" w:right="252"/>
      </w:pPr>
      <w:r>
        <w:t>Các</w:t>
      </w:r>
      <w:r>
        <w:rPr>
          <w:spacing w:val="-2"/>
        </w:rPr>
        <w:t xml:space="preserve"> </w:t>
      </w:r>
      <w:r>
        <w:t>n</w:t>
      </w:r>
      <w:r>
        <w:t>ộ</w:t>
      </w:r>
      <w:r>
        <w:t>i</w:t>
      </w:r>
      <w:r>
        <w:rPr>
          <w:spacing w:val="-2"/>
        </w:rPr>
        <w:t xml:space="preserve"> </w:t>
      </w:r>
      <w:r>
        <w:t>dung</w:t>
      </w:r>
      <w:r>
        <w:rPr>
          <w:spacing w:val="-4"/>
        </w:rPr>
        <w:t xml:space="preserve"> </w:t>
      </w:r>
      <w:r>
        <w:t>th</w:t>
      </w:r>
      <w:r>
        <w:t>ử</w:t>
      </w:r>
      <w:r>
        <w:rPr>
          <w:spacing w:val="-4"/>
        </w:rPr>
        <w:t xml:space="preserve"> </w:t>
      </w:r>
      <w:r>
        <w:t>phát</w:t>
      </w:r>
      <w:r>
        <w:rPr>
          <w:spacing w:val="-4"/>
        </w:rPr>
        <w:t xml:space="preserve"> </w:t>
      </w:r>
      <w:r>
        <w:t>th</w:t>
      </w:r>
      <w:r>
        <w:t>ả</w:t>
      </w:r>
      <w:r>
        <w:t>i,</w:t>
      </w:r>
      <w:r>
        <w:rPr>
          <w:spacing w:val="-2"/>
        </w:rPr>
        <w:t xml:space="preserve"> </w:t>
      </w:r>
      <w:r>
        <w:t>ki</w:t>
      </w:r>
      <w:r>
        <w:t>ể</w:t>
      </w:r>
      <w:r>
        <w:t>m</w:t>
      </w:r>
      <w:r>
        <w:rPr>
          <w:spacing w:val="-1"/>
        </w:rPr>
        <w:t xml:space="preserve"> </w:t>
      </w:r>
      <w:r>
        <w:t>tra</w:t>
      </w:r>
      <w:r>
        <w:rPr>
          <w:spacing w:val="-2"/>
        </w:rPr>
        <w:t xml:space="preserve"> </w:t>
      </w:r>
      <w:r>
        <w:t>và</w:t>
      </w:r>
      <w:r>
        <w:rPr>
          <w:spacing w:val="-2"/>
        </w:rPr>
        <w:t xml:space="preserve"> </w:t>
      </w:r>
      <w:r>
        <w:t>soát</w:t>
      </w:r>
      <w:r>
        <w:rPr>
          <w:spacing w:val="-2"/>
        </w:rPr>
        <w:t xml:space="preserve"> </w:t>
      </w:r>
      <w:r>
        <w:t>xét quy</w:t>
      </w:r>
      <w:r>
        <w:rPr>
          <w:spacing w:val="-5"/>
        </w:rPr>
        <w:t xml:space="preserve"> </w:t>
      </w:r>
      <w:r>
        <w:t>đ</w:t>
      </w:r>
      <w:r>
        <w:t>ị</w:t>
      </w:r>
      <w:r>
        <w:t>nh</w:t>
      </w:r>
      <w:r>
        <w:rPr>
          <w:spacing w:val="-3"/>
        </w:rPr>
        <w:t xml:space="preserve"> </w:t>
      </w:r>
      <w:r>
        <w:t>ở</w:t>
      </w:r>
      <w:r>
        <w:rPr>
          <w:spacing w:val="-1"/>
        </w:rPr>
        <w:t xml:space="preserve"> </w:t>
      </w:r>
      <w:r>
        <w:t>(a)</w:t>
      </w:r>
      <w:r>
        <w:rPr>
          <w:spacing w:val="-2"/>
        </w:rPr>
        <w:t xml:space="preserve"> </w:t>
      </w:r>
      <w:r>
        <w:t>và</w:t>
      </w:r>
      <w:r>
        <w:rPr>
          <w:spacing w:val="-2"/>
        </w:rPr>
        <w:t xml:space="preserve"> </w:t>
      </w:r>
      <w:r>
        <w:t>(b) và</w:t>
      </w:r>
      <w:r>
        <w:rPr>
          <w:spacing w:val="-2"/>
        </w:rPr>
        <w:t xml:space="preserve"> </w:t>
      </w:r>
      <w:r>
        <w:t>ki</w:t>
      </w:r>
      <w:r>
        <w:t>ể</w:t>
      </w:r>
      <w:r>
        <w:t>m</w:t>
      </w:r>
      <w:r>
        <w:rPr>
          <w:spacing w:val="-3"/>
        </w:rPr>
        <w:t xml:space="preserve"> </w:t>
      </w:r>
      <w:r>
        <w:t>tra</w:t>
      </w:r>
      <w:r>
        <w:rPr>
          <w:spacing w:val="-2"/>
        </w:rPr>
        <w:t xml:space="preserve"> </w:t>
      </w:r>
      <w:r>
        <w:t>đ</w:t>
      </w:r>
      <w:r>
        <w:t>ộ</w:t>
      </w:r>
      <w:r>
        <w:t>ng cơ</w:t>
      </w:r>
      <w:r>
        <w:rPr>
          <w:spacing w:val="1"/>
        </w:rPr>
        <w:t xml:space="preserve"> </w:t>
      </w:r>
      <w:r>
        <w:t>điêzen</w:t>
      </w:r>
      <w:r>
        <w:rPr>
          <w:spacing w:val="2"/>
        </w:rPr>
        <w:t xml:space="preserve"> </w:t>
      </w:r>
      <w:r>
        <w:t>có</w:t>
      </w:r>
      <w:r>
        <w:rPr>
          <w:spacing w:val="2"/>
        </w:rPr>
        <w:t xml:space="preserve"> </w:t>
      </w:r>
      <w:r>
        <w:t>l</w:t>
      </w:r>
      <w:r>
        <w:t>ắ</w:t>
      </w:r>
      <w:r>
        <w:t>p</w:t>
      </w:r>
      <w:r>
        <w:rPr>
          <w:spacing w:val="1"/>
        </w:rPr>
        <w:t xml:space="preserve"> </w:t>
      </w:r>
      <w:r>
        <w:t>đ</w:t>
      </w:r>
      <w:r>
        <w:t>ặ</w:t>
      </w:r>
      <w:r>
        <w:t>t</w:t>
      </w:r>
      <w:r>
        <w:rPr>
          <w:spacing w:val="2"/>
        </w:rPr>
        <w:t xml:space="preserve"> </w:t>
      </w:r>
      <w:r>
        <w:t>h</w:t>
      </w:r>
      <w:r>
        <w:t>ệ</w:t>
      </w:r>
      <w:r>
        <w:rPr>
          <w:spacing w:val="2"/>
        </w:rPr>
        <w:t xml:space="preserve"> </w:t>
      </w:r>
      <w:r>
        <w:t>th</w:t>
      </w:r>
      <w:r>
        <w:t>ố</w:t>
      </w:r>
      <w:r>
        <w:t>ng</w:t>
      </w:r>
      <w:r>
        <w:rPr>
          <w:spacing w:val="2"/>
        </w:rPr>
        <w:t xml:space="preserve"> </w:t>
      </w:r>
      <w:r>
        <w:t>tái tu</w:t>
      </w:r>
      <w:r>
        <w:t>ầ</w:t>
      </w:r>
      <w:r>
        <w:t>n</w:t>
      </w:r>
      <w:r>
        <w:rPr>
          <w:spacing w:val="-1"/>
        </w:rPr>
        <w:t xml:space="preserve"> </w:t>
      </w:r>
      <w:r>
        <w:t>hoàn</w:t>
      </w:r>
      <w:r>
        <w:rPr>
          <w:spacing w:val="6"/>
        </w:rPr>
        <w:t xml:space="preserve"> </w:t>
      </w:r>
      <w:r>
        <w:t>khí</w:t>
      </w:r>
      <w:r>
        <w:rPr>
          <w:spacing w:val="2"/>
        </w:rPr>
        <w:t xml:space="preserve"> </w:t>
      </w:r>
      <w:r>
        <w:t>th</w:t>
      </w:r>
      <w:r>
        <w:t>ả</w:t>
      </w:r>
      <w:r>
        <w:t>i</w:t>
      </w:r>
      <w:r>
        <w:rPr>
          <w:spacing w:val="1"/>
        </w:rPr>
        <w:t xml:space="preserve"> </w:t>
      </w:r>
      <w:r>
        <w:t>nêu</w:t>
      </w:r>
      <w:r>
        <w:rPr>
          <w:spacing w:val="2"/>
        </w:rPr>
        <w:t xml:space="preserve"> </w:t>
      </w:r>
      <w:r>
        <w:t>ở</w:t>
      </w:r>
      <w:r>
        <w:rPr>
          <w:spacing w:val="-1"/>
        </w:rPr>
        <w:t xml:space="preserve"> </w:t>
      </w:r>
      <w:r>
        <w:t>2.1.1-5</w:t>
      </w:r>
      <w:r>
        <w:rPr>
          <w:spacing w:val="-1"/>
        </w:rPr>
        <w:t xml:space="preserve"> </w:t>
      </w:r>
      <w:r>
        <w:t>Ph</w:t>
      </w:r>
      <w:r>
        <w:t>ầ</w:t>
      </w:r>
      <w:r>
        <w:t>n 8</w:t>
      </w:r>
      <w:r>
        <w:rPr>
          <w:spacing w:val="2"/>
        </w:rPr>
        <w:t xml:space="preserve"> </w:t>
      </w:r>
      <w:r>
        <w:t>quy đ</w:t>
      </w:r>
      <w:r>
        <w:t>ị</w:t>
      </w:r>
      <w:r>
        <w:t>nh</w:t>
      </w:r>
      <w:r>
        <w:rPr>
          <w:spacing w:val="2"/>
        </w:rPr>
        <w:t xml:space="preserve"> </w:t>
      </w:r>
      <w:r>
        <w:rPr>
          <w:spacing w:val="-10"/>
        </w:rPr>
        <w:t>ở</w:t>
      </w:r>
    </w:p>
    <w:p w14:paraId="47605E92" w14:textId="77777777" w:rsidR="00FC7CA5" w:rsidRDefault="003671C9">
      <w:pPr>
        <w:pStyle w:val="BodyText"/>
        <w:spacing w:before="0" w:line="288" w:lineRule="auto"/>
        <w:ind w:left="1620" w:right="253"/>
      </w:pPr>
      <w:r>
        <w:rPr>
          <w:position w:val="1"/>
        </w:rPr>
        <w:t>(c)</w:t>
      </w:r>
      <w:r>
        <w:rPr>
          <w:spacing w:val="-1"/>
          <w:position w:val="1"/>
        </w:rPr>
        <w:t xml:space="preserve"> </w:t>
      </w:r>
      <w:r>
        <w:rPr>
          <w:position w:val="1"/>
        </w:rPr>
        <w:t>dư</w:t>
      </w:r>
      <w:r>
        <w:rPr>
          <w:position w:val="1"/>
        </w:rPr>
        <w:t>ớ</w:t>
      </w:r>
      <w:r>
        <w:rPr>
          <w:position w:val="1"/>
        </w:rPr>
        <w:t>i đây</w:t>
      </w:r>
      <w:r>
        <w:rPr>
          <w:spacing w:val="-1"/>
          <w:position w:val="1"/>
        </w:rPr>
        <w:t xml:space="preserve"> </w:t>
      </w:r>
      <w:r>
        <w:rPr>
          <w:position w:val="1"/>
        </w:rPr>
        <w:t>ph</w:t>
      </w:r>
      <w:r>
        <w:rPr>
          <w:position w:val="1"/>
        </w:rPr>
        <w:t>ả</w:t>
      </w:r>
      <w:r>
        <w:rPr>
          <w:position w:val="1"/>
        </w:rPr>
        <w:t>i đư</w:t>
      </w:r>
      <w:r>
        <w:rPr>
          <w:position w:val="1"/>
        </w:rPr>
        <w:t>ợ</w:t>
      </w:r>
      <w:r>
        <w:rPr>
          <w:position w:val="1"/>
        </w:rPr>
        <w:t>c th</w:t>
      </w:r>
      <w:r>
        <w:rPr>
          <w:position w:val="1"/>
        </w:rPr>
        <w:t>ự</w:t>
      </w:r>
      <w:r>
        <w:rPr>
          <w:position w:val="1"/>
        </w:rPr>
        <w:t>c</w:t>
      </w:r>
      <w:r>
        <w:rPr>
          <w:spacing w:val="-2"/>
          <w:position w:val="1"/>
        </w:rPr>
        <w:t xml:space="preserve"> </w:t>
      </w:r>
      <w:r>
        <w:rPr>
          <w:position w:val="1"/>
        </w:rPr>
        <w:t>hi</w:t>
      </w:r>
      <w:r>
        <w:rPr>
          <w:position w:val="1"/>
        </w:rPr>
        <w:t>ệ</w:t>
      </w:r>
      <w:r>
        <w:rPr>
          <w:position w:val="1"/>
        </w:rPr>
        <w:t>n</w:t>
      </w:r>
      <w:r>
        <w:rPr>
          <w:spacing w:val="-1"/>
          <w:position w:val="1"/>
        </w:rPr>
        <w:t xml:space="preserve"> </w:t>
      </w:r>
      <w:r>
        <w:rPr>
          <w:position w:val="1"/>
        </w:rPr>
        <w:t>phù h</w:t>
      </w:r>
      <w:r>
        <w:rPr>
          <w:position w:val="1"/>
        </w:rPr>
        <w:t>ợ</w:t>
      </w:r>
      <w:r>
        <w:rPr>
          <w:position w:val="1"/>
        </w:rPr>
        <w:t>p v</w:t>
      </w:r>
      <w:r>
        <w:rPr>
          <w:position w:val="1"/>
        </w:rPr>
        <w:t>ớ</w:t>
      </w:r>
      <w:r>
        <w:rPr>
          <w:position w:val="1"/>
        </w:rPr>
        <w:t>i B</w:t>
      </w:r>
      <w:r>
        <w:rPr>
          <w:position w:val="1"/>
        </w:rPr>
        <w:t>ộ</w:t>
      </w:r>
      <w:r>
        <w:rPr>
          <w:position w:val="1"/>
        </w:rPr>
        <w:t xml:space="preserve"> lu</w:t>
      </w:r>
      <w:r>
        <w:rPr>
          <w:position w:val="1"/>
        </w:rPr>
        <w:t>ậ</w:t>
      </w:r>
      <w:r>
        <w:rPr>
          <w:position w:val="1"/>
        </w:rPr>
        <w:t>t k</w:t>
      </w:r>
      <w:r>
        <w:rPr>
          <w:position w:val="1"/>
        </w:rPr>
        <w:t>ỹ</w:t>
      </w:r>
      <w:r>
        <w:rPr>
          <w:spacing w:val="-2"/>
          <w:position w:val="1"/>
        </w:rPr>
        <w:t xml:space="preserve"> </w:t>
      </w:r>
      <w:r>
        <w:rPr>
          <w:position w:val="1"/>
        </w:rPr>
        <w:t>thu</w:t>
      </w:r>
      <w:r>
        <w:rPr>
          <w:position w:val="1"/>
        </w:rPr>
        <w:t>ậ</w:t>
      </w:r>
      <w:r>
        <w:rPr>
          <w:position w:val="1"/>
        </w:rPr>
        <w:t>t</w:t>
      </w:r>
      <w:r>
        <w:rPr>
          <w:spacing w:val="-2"/>
          <w:position w:val="1"/>
        </w:rPr>
        <w:t xml:space="preserve"> </w:t>
      </w:r>
      <w:r>
        <w:rPr>
          <w:position w:val="1"/>
        </w:rPr>
        <w:t>NO</w:t>
      </w:r>
      <w:r>
        <w:rPr>
          <w:sz w:val="16"/>
        </w:rPr>
        <w:t>X</w:t>
      </w:r>
      <w:r>
        <w:rPr>
          <w:spacing w:val="21"/>
          <w:sz w:val="16"/>
        </w:rPr>
        <w:t xml:space="preserve"> </w:t>
      </w:r>
      <w:r>
        <w:rPr>
          <w:position w:val="1"/>
        </w:rPr>
        <w:t>đ</w:t>
      </w:r>
      <w:r>
        <w:rPr>
          <w:position w:val="1"/>
        </w:rPr>
        <w:t>ố</w:t>
      </w:r>
      <w:r>
        <w:rPr>
          <w:position w:val="1"/>
        </w:rPr>
        <w:t>i v</w:t>
      </w:r>
      <w:r>
        <w:rPr>
          <w:position w:val="1"/>
        </w:rPr>
        <w:t>ớ</w:t>
      </w:r>
      <w:r>
        <w:rPr>
          <w:position w:val="1"/>
        </w:rPr>
        <w:t>i t</w:t>
      </w:r>
      <w:r>
        <w:rPr>
          <w:position w:val="1"/>
        </w:rPr>
        <w:t>ừ</w:t>
      </w:r>
      <w:r>
        <w:rPr>
          <w:position w:val="1"/>
        </w:rPr>
        <w:t>ng đ</w:t>
      </w:r>
      <w:r>
        <w:rPr>
          <w:position w:val="1"/>
        </w:rPr>
        <w:t>ộ</w:t>
      </w:r>
      <w:r>
        <w:rPr>
          <w:position w:val="1"/>
        </w:rPr>
        <w:t xml:space="preserve">ng </w:t>
      </w:r>
      <w:r>
        <w:t>cơ điêzen đơn l</w:t>
      </w:r>
      <w:r>
        <w:t>ẻ</w:t>
      </w:r>
      <w:r>
        <w:t xml:space="preserve"> áp d</w:t>
      </w:r>
      <w:r>
        <w:t>ụ</w:t>
      </w:r>
      <w:r>
        <w:t>ng các yêu c</w:t>
      </w:r>
      <w:r>
        <w:t>ầ</w:t>
      </w:r>
      <w:r>
        <w:t xml:space="preserve">u </w:t>
      </w:r>
      <w:r>
        <w:t>ở</w:t>
      </w:r>
      <w:r>
        <w:t xml:space="preserve"> 2.1 Ph</w:t>
      </w:r>
      <w:r>
        <w:t>ầ</w:t>
      </w:r>
      <w:r>
        <w:t>n 8 c</w:t>
      </w:r>
      <w:r>
        <w:t>ủ</w:t>
      </w:r>
      <w:r>
        <w:t>a Quy chu</w:t>
      </w:r>
      <w:r>
        <w:t>ẩ</w:t>
      </w:r>
      <w:r>
        <w:t>n này.</w:t>
      </w:r>
    </w:p>
    <w:p w14:paraId="5718F495" w14:textId="77777777" w:rsidR="00FC7CA5" w:rsidRDefault="003671C9">
      <w:pPr>
        <w:pStyle w:val="ListParagraph"/>
        <w:numPr>
          <w:ilvl w:val="2"/>
          <w:numId w:val="165"/>
        </w:numPr>
        <w:tabs>
          <w:tab w:val="left" w:pos="2095"/>
          <w:tab w:val="left" w:pos="2098"/>
        </w:tabs>
        <w:spacing w:line="295" w:lineRule="auto"/>
        <w:ind w:left="2098" w:right="250" w:hanging="454"/>
        <w:jc w:val="both"/>
        <w:rPr>
          <w:position w:val="1"/>
          <w:sz w:val="24"/>
        </w:rPr>
      </w:pPr>
      <w:r>
        <w:rPr>
          <w:position w:val="1"/>
          <w:sz w:val="24"/>
        </w:rPr>
        <w:t>Đ</w:t>
      </w:r>
      <w:r>
        <w:rPr>
          <w:position w:val="1"/>
          <w:sz w:val="24"/>
        </w:rPr>
        <w:t>ố</w:t>
      </w:r>
      <w:r>
        <w:rPr>
          <w:position w:val="1"/>
          <w:sz w:val="24"/>
        </w:rPr>
        <w:t>i</w:t>
      </w:r>
      <w:r>
        <w:rPr>
          <w:spacing w:val="-7"/>
          <w:position w:val="1"/>
          <w:sz w:val="24"/>
        </w:rPr>
        <w:t xml:space="preserve"> </w:t>
      </w:r>
      <w:r>
        <w:rPr>
          <w:position w:val="1"/>
          <w:sz w:val="24"/>
        </w:rPr>
        <w:t>v</w:t>
      </w:r>
      <w:r>
        <w:rPr>
          <w:position w:val="1"/>
          <w:sz w:val="24"/>
        </w:rPr>
        <w:t>ớ</w:t>
      </w:r>
      <w:r>
        <w:rPr>
          <w:position w:val="1"/>
          <w:sz w:val="24"/>
        </w:rPr>
        <w:t>i</w:t>
      </w:r>
      <w:r>
        <w:rPr>
          <w:spacing w:val="-7"/>
          <w:position w:val="1"/>
          <w:sz w:val="24"/>
        </w:rPr>
        <w:t xml:space="preserve"> </w:t>
      </w:r>
      <w:r>
        <w:rPr>
          <w:position w:val="1"/>
          <w:sz w:val="24"/>
        </w:rPr>
        <w:t>các</w:t>
      </w:r>
      <w:r>
        <w:rPr>
          <w:spacing w:val="-9"/>
          <w:position w:val="1"/>
          <w:sz w:val="24"/>
        </w:rPr>
        <w:t xml:space="preserve"> </w:t>
      </w:r>
      <w:r>
        <w:rPr>
          <w:position w:val="1"/>
          <w:sz w:val="24"/>
        </w:rPr>
        <w:t>đ</w:t>
      </w:r>
      <w:r>
        <w:rPr>
          <w:position w:val="1"/>
          <w:sz w:val="24"/>
        </w:rPr>
        <w:t>ộ</w:t>
      </w:r>
      <w:r>
        <w:rPr>
          <w:position w:val="1"/>
          <w:sz w:val="24"/>
        </w:rPr>
        <w:t>ng</w:t>
      </w:r>
      <w:r>
        <w:rPr>
          <w:spacing w:val="-8"/>
          <w:position w:val="1"/>
          <w:sz w:val="24"/>
        </w:rPr>
        <w:t xml:space="preserve"> </w:t>
      </w:r>
      <w:r>
        <w:rPr>
          <w:position w:val="1"/>
          <w:sz w:val="24"/>
        </w:rPr>
        <w:t>cơ</w:t>
      </w:r>
      <w:r>
        <w:rPr>
          <w:spacing w:val="-8"/>
          <w:position w:val="1"/>
          <w:sz w:val="24"/>
        </w:rPr>
        <w:t xml:space="preserve"> </w:t>
      </w:r>
      <w:r>
        <w:rPr>
          <w:position w:val="1"/>
          <w:sz w:val="24"/>
        </w:rPr>
        <w:t>điêzen</w:t>
      </w:r>
      <w:r>
        <w:rPr>
          <w:spacing w:val="-8"/>
          <w:position w:val="1"/>
          <w:sz w:val="24"/>
        </w:rPr>
        <w:t xml:space="preserve"> </w:t>
      </w:r>
      <w:r>
        <w:rPr>
          <w:position w:val="1"/>
          <w:sz w:val="24"/>
        </w:rPr>
        <w:t>khác</w:t>
      </w:r>
      <w:r>
        <w:rPr>
          <w:spacing w:val="-9"/>
          <w:position w:val="1"/>
          <w:sz w:val="24"/>
        </w:rPr>
        <w:t xml:space="preserve"> </w:t>
      </w:r>
      <w:r>
        <w:rPr>
          <w:position w:val="1"/>
          <w:sz w:val="24"/>
        </w:rPr>
        <w:t>các</w:t>
      </w:r>
      <w:r>
        <w:rPr>
          <w:spacing w:val="-9"/>
          <w:position w:val="1"/>
          <w:sz w:val="24"/>
        </w:rPr>
        <w:t xml:space="preserve"> </w:t>
      </w:r>
      <w:r>
        <w:rPr>
          <w:position w:val="1"/>
          <w:sz w:val="24"/>
        </w:rPr>
        <w:t>đ</w:t>
      </w:r>
      <w:r>
        <w:rPr>
          <w:position w:val="1"/>
          <w:sz w:val="24"/>
        </w:rPr>
        <w:t>ộ</w:t>
      </w:r>
      <w:r>
        <w:rPr>
          <w:position w:val="1"/>
          <w:sz w:val="24"/>
        </w:rPr>
        <w:t>ng</w:t>
      </w:r>
      <w:r>
        <w:rPr>
          <w:spacing w:val="-8"/>
          <w:position w:val="1"/>
          <w:sz w:val="24"/>
        </w:rPr>
        <w:t xml:space="preserve"> </w:t>
      </w:r>
      <w:r>
        <w:rPr>
          <w:position w:val="1"/>
          <w:sz w:val="24"/>
        </w:rPr>
        <w:t>cơ</w:t>
      </w:r>
      <w:r>
        <w:rPr>
          <w:spacing w:val="-4"/>
          <w:position w:val="1"/>
          <w:sz w:val="24"/>
        </w:rPr>
        <w:t xml:space="preserve"> </w:t>
      </w:r>
      <w:r>
        <w:rPr>
          <w:position w:val="1"/>
          <w:sz w:val="24"/>
        </w:rPr>
        <w:t>mà</w:t>
      </w:r>
      <w:r>
        <w:rPr>
          <w:spacing w:val="-6"/>
          <w:position w:val="1"/>
          <w:sz w:val="24"/>
        </w:rPr>
        <w:t xml:space="preserve"> </w:t>
      </w:r>
      <w:r>
        <w:rPr>
          <w:position w:val="1"/>
          <w:sz w:val="24"/>
        </w:rPr>
        <w:t>lư</w:t>
      </w:r>
      <w:r>
        <w:rPr>
          <w:position w:val="1"/>
          <w:sz w:val="24"/>
        </w:rPr>
        <w:t>ợ</w:t>
      </w:r>
      <w:r>
        <w:rPr>
          <w:position w:val="1"/>
          <w:sz w:val="24"/>
        </w:rPr>
        <w:t>ng</w:t>
      </w:r>
      <w:r>
        <w:rPr>
          <w:spacing w:val="-8"/>
          <w:position w:val="1"/>
          <w:sz w:val="24"/>
        </w:rPr>
        <w:t xml:space="preserve"> </w:t>
      </w:r>
      <w:r>
        <w:rPr>
          <w:position w:val="1"/>
          <w:sz w:val="24"/>
        </w:rPr>
        <w:t>phát</w:t>
      </w:r>
      <w:r>
        <w:rPr>
          <w:spacing w:val="-9"/>
          <w:position w:val="1"/>
          <w:sz w:val="24"/>
        </w:rPr>
        <w:t xml:space="preserve"> </w:t>
      </w:r>
      <w:r>
        <w:rPr>
          <w:position w:val="1"/>
          <w:sz w:val="24"/>
        </w:rPr>
        <w:t>th</w:t>
      </w:r>
      <w:r>
        <w:rPr>
          <w:position w:val="1"/>
          <w:sz w:val="24"/>
        </w:rPr>
        <w:t>ả</w:t>
      </w:r>
      <w:r>
        <w:rPr>
          <w:position w:val="1"/>
          <w:sz w:val="24"/>
        </w:rPr>
        <w:t>i</w:t>
      </w:r>
      <w:r>
        <w:rPr>
          <w:spacing w:val="-10"/>
          <w:position w:val="1"/>
          <w:sz w:val="24"/>
        </w:rPr>
        <w:t xml:space="preserve"> </w:t>
      </w:r>
      <w:r>
        <w:rPr>
          <w:position w:val="1"/>
          <w:sz w:val="24"/>
        </w:rPr>
        <w:t>NO</w:t>
      </w:r>
      <w:r>
        <w:rPr>
          <w:sz w:val="16"/>
        </w:rPr>
        <w:t>X</w:t>
      </w:r>
      <w:r>
        <w:rPr>
          <w:spacing w:val="15"/>
          <w:sz w:val="16"/>
        </w:rPr>
        <w:t xml:space="preserve"> </w:t>
      </w:r>
      <w:r>
        <w:rPr>
          <w:position w:val="1"/>
          <w:sz w:val="24"/>
        </w:rPr>
        <w:t>đư</w:t>
      </w:r>
      <w:r>
        <w:rPr>
          <w:position w:val="1"/>
          <w:sz w:val="24"/>
        </w:rPr>
        <w:t>ợ</w:t>
      </w:r>
      <w:r>
        <w:rPr>
          <w:position w:val="1"/>
          <w:sz w:val="24"/>
        </w:rPr>
        <w:t>c</w:t>
      </w:r>
      <w:r>
        <w:rPr>
          <w:spacing w:val="-8"/>
          <w:position w:val="1"/>
          <w:sz w:val="24"/>
        </w:rPr>
        <w:t xml:space="preserve"> </w:t>
      </w:r>
      <w:r>
        <w:rPr>
          <w:position w:val="1"/>
          <w:sz w:val="24"/>
        </w:rPr>
        <w:t>th</w:t>
      </w:r>
      <w:r>
        <w:rPr>
          <w:position w:val="1"/>
          <w:sz w:val="24"/>
        </w:rPr>
        <w:t>ẩ</w:t>
      </w:r>
      <w:r>
        <w:rPr>
          <w:position w:val="1"/>
          <w:sz w:val="24"/>
        </w:rPr>
        <w:t xml:space="preserve">m </w:t>
      </w:r>
      <w:r>
        <w:rPr>
          <w:sz w:val="24"/>
        </w:rPr>
        <w:t>tra</w:t>
      </w:r>
      <w:r>
        <w:rPr>
          <w:spacing w:val="-9"/>
          <w:sz w:val="24"/>
        </w:rPr>
        <w:t xml:space="preserve"> </w:t>
      </w:r>
      <w:r>
        <w:rPr>
          <w:sz w:val="24"/>
        </w:rPr>
        <w:t>trên</w:t>
      </w:r>
      <w:r>
        <w:rPr>
          <w:spacing w:val="-8"/>
          <w:sz w:val="24"/>
        </w:rPr>
        <w:t xml:space="preserve"> </w:t>
      </w:r>
      <w:r>
        <w:rPr>
          <w:sz w:val="24"/>
        </w:rPr>
        <w:t>tàu</w:t>
      </w:r>
      <w:r>
        <w:rPr>
          <w:spacing w:val="-11"/>
          <w:sz w:val="24"/>
        </w:rPr>
        <w:t xml:space="preserve"> </w:t>
      </w:r>
      <w:r>
        <w:rPr>
          <w:sz w:val="24"/>
        </w:rPr>
        <w:t>s</w:t>
      </w:r>
      <w:r>
        <w:rPr>
          <w:sz w:val="24"/>
        </w:rPr>
        <w:t>ử</w:t>
      </w:r>
      <w:r>
        <w:rPr>
          <w:spacing w:val="-11"/>
          <w:sz w:val="24"/>
        </w:rPr>
        <w:t xml:space="preserve"> </w:t>
      </w:r>
      <w:r>
        <w:rPr>
          <w:sz w:val="24"/>
        </w:rPr>
        <w:t>d</w:t>
      </w:r>
      <w:r>
        <w:rPr>
          <w:sz w:val="24"/>
        </w:rPr>
        <w:t>ụ</w:t>
      </w:r>
      <w:r>
        <w:rPr>
          <w:sz w:val="24"/>
        </w:rPr>
        <w:t>ng</w:t>
      </w:r>
      <w:r>
        <w:rPr>
          <w:spacing w:val="-11"/>
          <w:sz w:val="24"/>
        </w:rPr>
        <w:t xml:space="preserve"> </w:t>
      </w:r>
      <w:r>
        <w:rPr>
          <w:sz w:val="24"/>
        </w:rPr>
        <w:t>cùng</w:t>
      </w:r>
      <w:r>
        <w:rPr>
          <w:spacing w:val="-11"/>
          <w:sz w:val="24"/>
        </w:rPr>
        <w:t xml:space="preserve"> </w:t>
      </w:r>
      <w:r>
        <w:rPr>
          <w:sz w:val="24"/>
        </w:rPr>
        <w:t>phương</w:t>
      </w:r>
      <w:r>
        <w:rPr>
          <w:spacing w:val="-11"/>
          <w:sz w:val="24"/>
        </w:rPr>
        <w:t xml:space="preserve"> </w:t>
      </w:r>
      <w:r>
        <w:rPr>
          <w:sz w:val="24"/>
        </w:rPr>
        <w:t>pháp</w:t>
      </w:r>
      <w:r>
        <w:rPr>
          <w:spacing w:val="-11"/>
          <w:sz w:val="24"/>
        </w:rPr>
        <w:t xml:space="preserve"> </w:t>
      </w:r>
      <w:r>
        <w:rPr>
          <w:sz w:val="24"/>
        </w:rPr>
        <w:t>như</w:t>
      </w:r>
      <w:r>
        <w:rPr>
          <w:spacing w:val="-11"/>
          <w:sz w:val="24"/>
        </w:rPr>
        <w:t xml:space="preserve"> </w:t>
      </w:r>
      <w:r>
        <w:rPr>
          <w:sz w:val="24"/>
        </w:rPr>
        <w:t>quy</w:t>
      </w:r>
      <w:r>
        <w:rPr>
          <w:spacing w:val="-9"/>
          <w:sz w:val="24"/>
        </w:rPr>
        <w:t xml:space="preserve"> </w:t>
      </w:r>
      <w:r>
        <w:rPr>
          <w:sz w:val="24"/>
        </w:rPr>
        <w:t>trình</w:t>
      </w:r>
      <w:r>
        <w:rPr>
          <w:spacing w:val="-11"/>
          <w:sz w:val="24"/>
        </w:rPr>
        <w:t xml:space="preserve"> </w:t>
      </w:r>
      <w:r>
        <w:rPr>
          <w:sz w:val="24"/>
        </w:rPr>
        <w:t>đo</w:t>
      </w:r>
      <w:r>
        <w:rPr>
          <w:spacing w:val="-11"/>
          <w:sz w:val="24"/>
        </w:rPr>
        <w:t xml:space="preserve"> </w:t>
      </w:r>
      <w:r>
        <w:rPr>
          <w:sz w:val="24"/>
        </w:rPr>
        <w:t>đ</w:t>
      </w:r>
      <w:r>
        <w:rPr>
          <w:sz w:val="24"/>
        </w:rPr>
        <w:t>ể</w:t>
      </w:r>
      <w:r>
        <w:rPr>
          <w:spacing w:val="-11"/>
          <w:sz w:val="24"/>
        </w:rPr>
        <w:t xml:space="preserve"> </w:t>
      </w:r>
      <w:r>
        <w:rPr>
          <w:sz w:val="24"/>
        </w:rPr>
        <w:t>th</w:t>
      </w:r>
      <w:r>
        <w:rPr>
          <w:sz w:val="24"/>
        </w:rPr>
        <w:t>ẩ</w:t>
      </w:r>
      <w:r>
        <w:rPr>
          <w:sz w:val="24"/>
        </w:rPr>
        <w:t>m</w:t>
      </w:r>
      <w:r>
        <w:rPr>
          <w:spacing w:val="-10"/>
          <w:sz w:val="24"/>
        </w:rPr>
        <w:t xml:space="preserve"> </w:t>
      </w:r>
      <w:r>
        <w:rPr>
          <w:sz w:val="24"/>
        </w:rPr>
        <w:t>tra</w:t>
      </w:r>
      <w:r>
        <w:rPr>
          <w:spacing w:val="-13"/>
          <w:sz w:val="24"/>
        </w:rPr>
        <w:t xml:space="preserve"> </w:t>
      </w:r>
      <w:r>
        <w:rPr>
          <w:sz w:val="24"/>
        </w:rPr>
        <w:t>phát</w:t>
      </w:r>
      <w:r>
        <w:rPr>
          <w:spacing w:val="-11"/>
          <w:sz w:val="24"/>
        </w:rPr>
        <w:t xml:space="preserve"> </w:t>
      </w:r>
      <w:r>
        <w:rPr>
          <w:sz w:val="24"/>
        </w:rPr>
        <w:t>th</w:t>
      </w:r>
      <w:r>
        <w:rPr>
          <w:sz w:val="24"/>
        </w:rPr>
        <w:t>ả</w:t>
      </w:r>
      <w:r>
        <w:rPr>
          <w:sz w:val="24"/>
        </w:rPr>
        <w:t>i</w:t>
      </w:r>
      <w:r>
        <w:rPr>
          <w:spacing w:val="-12"/>
          <w:sz w:val="24"/>
        </w:rPr>
        <w:t xml:space="preserve"> </w:t>
      </w:r>
      <w:r>
        <w:rPr>
          <w:sz w:val="24"/>
        </w:rPr>
        <w:t xml:space="preserve">trên </w:t>
      </w:r>
      <w:r>
        <w:rPr>
          <w:position w:val="1"/>
          <w:sz w:val="24"/>
        </w:rPr>
        <w:t>b</w:t>
      </w:r>
      <w:r>
        <w:rPr>
          <w:position w:val="1"/>
          <w:sz w:val="24"/>
        </w:rPr>
        <w:t>ệ</w:t>
      </w:r>
      <w:r>
        <w:rPr>
          <w:spacing w:val="-3"/>
          <w:position w:val="1"/>
          <w:sz w:val="24"/>
        </w:rPr>
        <w:t xml:space="preserve"> </w:t>
      </w:r>
      <w:r>
        <w:rPr>
          <w:position w:val="1"/>
          <w:sz w:val="24"/>
        </w:rPr>
        <w:t>th</w:t>
      </w:r>
      <w:r>
        <w:rPr>
          <w:position w:val="1"/>
          <w:sz w:val="24"/>
        </w:rPr>
        <w:t>ử</w:t>
      </w:r>
      <w:r>
        <w:rPr>
          <w:spacing w:val="-6"/>
          <w:position w:val="1"/>
          <w:sz w:val="24"/>
        </w:rPr>
        <w:t xml:space="preserve"> </w:t>
      </w:r>
      <w:r>
        <w:rPr>
          <w:position w:val="1"/>
          <w:sz w:val="24"/>
        </w:rPr>
        <w:t>phù</w:t>
      </w:r>
      <w:r>
        <w:rPr>
          <w:spacing w:val="-5"/>
          <w:position w:val="1"/>
          <w:sz w:val="24"/>
        </w:rPr>
        <w:t xml:space="preserve"> </w:t>
      </w:r>
      <w:r>
        <w:rPr>
          <w:position w:val="1"/>
          <w:sz w:val="24"/>
        </w:rPr>
        <w:t>h</w:t>
      </w:r>
      <w:r>
        <w:rPr>
          <w:position w:val="1"/>
          <w:sz w:val="24"/>
        </w:rPr>
        <w:t>ợ</w:t>
      </w:r>
      <w:r>
        <w:rPr>
          <w:position w:val="1"/>
          <w:sz w:val="24"/>
        </w:rPr>
        <w:t>p</w:t>
      </w:r>
      <w:r>
        <w:rPr>
          <w:spacing w:val="-3"/>
          <w:position w:val="1"/>
          <w:sz w:val="24"/>
        </w:rPr>
        <w:t xml:space="preserve"> </w:t>
      </w:r>
      <w:r>
        <w:rPr>
          <w:position w:val="1"/>
          <w:sz w:val="24"/>
        </w:rPr>
        <w:t>v</w:t>
      </w:r>
      <w:r>
        <w:rPr>
          <w:position w:val="1"/>
          <w:sz w:val="24"/>
        </w:rPr>
        <w:t>ớ</w:t>
      </w:r>
      <w:r>
        <w:rPr>
          <w:position w:val="1"/>
          <w:sz w:val="24"/>
        </w:rPr>
        <w:t>i</w:t>
      </w:r>
      <w:r>
        <w:rPr>
          <w:spacing w:val="-4"/>
          <w:position w:val="1"/>
          <w:sz w:val="24"/>
        </w:rPr>
        <w:t xml:space="preserve"> </w:t>
      </w:r>
      <w:r>
        <w:rPr>
          <w:position w:val="1"/>
          <w:sz w:val="24"/>
        </w:rPr>
        <w:t>2.2.4.1</w:t>
      </w:r>
      <w:r>
        <w:rPr>
          <w:spacing w:val="-3"/>
          <w:position w:val="1"/>
          <w:sz w:val="24"/>
        </w:rPr>
        <w:t xml:space="preserve"> </w:t>
      </w:r>
      <w:r>
        <w:rPr>
          <w:position w:val="1"/>
          <w:sz w:val="24"/>
        </w:rPr>
        <w:t>c</w:t>
      </w:r>
      <w:r>
        <w:rPr>
          <w:position w:val="1"/>
          <w:sz w:val="24"/>
        </w:rPr>
        <w:t>ủ</w:t>
      </w:r>
      <w:r>
        <w:rPr>
          <w:position w:val="1"/>
          <w:sz w:val="24"/>
        </w:rPr>
        <w:t>a</w:t>
      </w:r>
      <w:r>
        <w:rPr>
          <w:spacing w:val="-3"/>
          <w:position w:val="1"/>
          <w:sz w:val="24"/>
        </w:rPr>
        <w:t xml:space="preserve"> </w:t>
      </w:r>
      <w:r>
        <w:rPr>
          <w:position w:val="1"/>
          <w:sz w:val="24"/>
        </w:rPr>
        <w:t>B</w:t>
      </w:r>
      <w:r>
        <w:rPr>
          <w:position w:val="1"/>
          <w:sz w:val="24"/>
        </w:rPr>
        <w:t>ộ</w:t>
      </w:r>
      <w:r>
        <w:rPr>
          <w:spacing w:val="-3"/>
          <w:position w:val="1"/>
          <w:sz w:val="24"/>
        </w:rPr>
        <w:t xml:space="preserve"> </w:t>
      </w:r>
      <w:r>
        <w:rPr>
          <w:position w:val="1"/>
          <w:sz w:val="24"/>
        </w:rPr>
        <w:t>lu</w:t>
      </w:r>
      <w:r>
        <w:rPr>
          <w:position w:val="1"/>
          <w:sz w:val="24"/>
        </w:rPr>
        <w:t>ậ</w:t>
      </w:r>
      <w:r>
        <w:rPr>
          <w:position w:val="1"/>
          <w:sz w:val="24"/>
        </w:rPr>
        <w:t>t</w:t>
      </w:r>
      <w:r>
        <w:rPr>
          <w:spacing w:val="-3"/>
          <w:position w:val="1"/>
          <w:sz w:val="24"/>
        </w:rPr>
        <w:t xml:space="preserve"> </w:t>
      </w:r>
      <w:r>
        <w:rPr>
          <w:position w:val="1"/>
          <w:sz w:val="24"/>
        </w:rPr>
        <w:t>k</w:t>
      </w:r>
      <w:r>
        <w:rPr>
          <w:position w:val="1"/>
          <w:sz w:val="24"/>
        </w:rPr>
        <w:t>ỹ</w:t>
      </w:r>
      <w:r>
        <w:rPr>
          <w:spacing w:val="-3"/>
          <w:position w:val="1"/>
          <w:sz w:val="24"/>
        </w:rPr>
        <w:t xml:space="preserve"> </w:t>
      </w:r>
      <w:r>
        <w:rPr>
          <w:position w:val="1"/>
          <w:sz w:val="24"/>
        </w:rPr>
        <w:t>thu</w:t>
      </w:r>
      <w:r>
        <w:rPr>
          <w:position w:val="1"/>
          <w:sz w:val="24"/>
        </w:rPr>
        <w:t>ậ</w:t>
      </w:r>
      <w:r>
        <w:rPr>
          <w:position w:val="1"/>
          <w:sz w:val="24"/>
        </w:rPr>
        <w:t>t</w:t>
      </w:r>
      <w:r>
        <w:rPr>
          <w:spacing w:val="-3"/>
          <w:position w:val="1"/>
          <w:sz w:val="24"/>
        </w:rPr>
        <w:t xml:space="preserve"> </w:t>
      </w:r>
      <w:r>
        <w:rPr>
          <w:position w:val="1"/>
          <w:sz w:val="24"/>
        </w:rPr>
        <w:t>NO</w:t>
      </w:r>
      <w:r>
        <w:rPr>
          <w:sz w:val="16"/>
        </w:rPr>
        <w:t>X</w:t>
      </w:r>
      <w:r>
        <w:rPr>
          <w:spacing w:val="17"/>
          <w:sz w:val="16"/>
        </w:rPr>
        <w:t xml:space="preserve"> </w:t>
      </w:r>
      <w:r>
        <w:rPr>
          <w:position w:val="1"/>
          <w:sz w:val="24"/>
        </w:rPr>
        <w:t>ho</w:t>
      </w:r>
      <w:r>
        <w:rPr>
          <w:position w:val="1"/>
          <w:sz w:val="24"/>
        </w:rPr>
        <w:t>ặ</w:t>
      </w:r>
      <w:r>
        <w:rPr>
          <w:position w:val="1"/>
          <w:sz w:val="24"/>
        </w:rPr>
        <w:t>c</w:t>
      </w:r>
      <w:r>
        <w:rPr>
          <w:spacing w:val="-3"/>
          <w:position w:val="1"/>
          <w:sz w:val="24"/>
        </w:rPr>
        <w:t xml:space="preserve"> </w:t>
      </w:r>
      <w:r>
        <w:rPr>
          <w:position w:val="1"/>
          <w:sz w:val="24"/>
        </w:rPr>
        <w:t>đư</w:t>
      </w:r>
      <w:r>
        <w:rPr>
          <w:position w:val="1"/>
          <w:sz w:val="24"/>
        </w:rPr>
        <w:t>ợ</w:t>
      </w:r>
      <w:r>
        <w:rPr>
          <w:position w:val="1"/>
          <w:sz w:val="24"/>
        </w:rPr>
        <w:t>c</w:t>
      </w:r>
      <w:r>
        <w:rPr>
          <w:spacing w:val="-3"/>
          <w:position w:val="1"/>
          <w:sz w:val="24"/>
        </w:rPr>
        <w:t xml:space="preserve"> </w:t>
      </w:r>
      <w:r>
        <w:rPr>
          <w:position w:val="1"/>
          <w:sz w:val="24"/>
        </w:rPr>
        <w:t>th</w:t>
      </w:r>
      <w:r>
        <w:rPr>
          <w:position w:val="1"/>
          <w:sz w:val="24"/>
        </w:rPr>
        <w:t>ẩ</w:t>
      </w:r>
      <w:r>
        <w:rPr>
          <w:position w:val="1"/>
          <w:sz w:val="24"/>
        </w:rPr>
        <w:t>m</w:t>
      </w:r>
      <w:r>
        <w:rPr>
          <w:spacing w:val="-3"/>
          <w:position w:val="1"/>
          <w:sz w:val="24"/>
        </w:rPr>
        <w:t xml:space="preserve"> </w:t>
      </w:r>
      <w:r>
        <w:rPr>
          <w:position w:val="1"/>
          <w:sz w:val="24"/>
        </w:rPr>
        <w:t>tra</w:t>
      </w:r>
      <w:r>
        <w:rPr>
          <w:spacing w:val="-3"/>
          <w:position w:val="1"/>
          <w:sz w:val="24"/>
        </w:rPr>
        <w:t xml:space="preserve"> </w:t>
      </w:r>
      <w:r>
        <w:rPr>
          <w:position w:val="1"/>
          <w:sz w:val="24"/>
        </w:rPr>
        <w:t>s</w:t>
      </w:r>
      <w:r>
        <w:rPr>
          <w:position w:val="1"/>
          <w:sz w:val="24"/>
        </w:rPr>
        <w:t>ử</w:t>
      </w:r>
      <w:r>
        <w:rPr>
          <w:spacing w:val="-3"/>
          <w:position w:val="1"/>
          <w:sz w:val="24"/>
        </w:rPr>
        <w:t xml:space="preserve"> </w:t>
      </w:r>
      <w:r>
        <w:rPr>
          <w:position w:val="1"/>
          <w:sz w:val="24"/>
        </w:rPr>
        <w:t>d</w:t>
      </w:r>
      <w:r>
        <w:rPr>
          <w:position w:val="1"/>
          <w:sz w:val="24"/>
        </w:rPr>
        <w:t>ụ</w:t>
      </w:r>
      <w:r>
        <w:rPr>
          <w:position w:val="1"/>
          <w:sz w:val="24"/>
        </w:rPr>
        <w:t>ng phương pháp đo</w:t>
      </w:r>
      <w:r>
        <w:rPr>
          <w:spacing w:val="-1"/>
          <w:position w:val="1"/>
          <w:sz w:val="24"/>
        </w:rPr>
        <w:t xml:space="preserve"> </w:t>
      </w:r>
      <w:r>
        <w:rPr>
          <w:position w:val="1"/>
          <w:sz w:val="24"/>
        </w:rPr>
        <w:t>đơn</w:t>
      </w:r>
      <w:r>
        <w:rPr>
          <w:spacing w:val="-2"/>
          <w:position w:val="1"/>
          <w:sz w:val="24"/>
        </w:rPr>
        <w:t xml:space="preserve"> </w:t>
      </w:r>
      <w:r>
        <w:rPr>
          <w:position w:val="1"/>
          <w:sz w:val="24"/>
        </w:rPr>
        <w:t>gi</w:t>
      </w:r>
      <w:r>
        <w:rPr>
          <w:position w:val="1"/>
          <w:sz w:val="24"/>
        </w:rPr>
        <w:t>ả</w:t>
      </w:r>
      <w:r>
        <w:rPr>
          <w:position w:val="1"/>
          <w:sz w:val="24"/>
        </w:rPr>
        <w:t>n trên tàu phù h</w:t>
      </w:r>
      <w:r>
        <w:rPr>
          <w:position w:val="1"/>
          <w:sz w:val="24"/>
        </w:rPr>
        <w:t>ợ</w:t>
      </w:r>
      <w:r>
        <w:rPr>
          <w:position w:val="1"/>
          <w:sz w:val="24"/>
        </w:rPr>
        <w:t>p</w:t>
      </w:r>
      <w:r>
        <w:rPr>
          <w:spacing w:val="-2"/>
          <w:position w:val="1"/>
          <w:sz w:val="24"/>
        </w:rPr>
        <w:t xml:space="preserve"> </w:t>
      </w:r>
      <w:r>
        <w:rPr>
          <w:position w:val="1"/>
          <w:sz w:val="24"/>
        </w:rPr>
        <w:t>v</w:t>
      </w:r>
      <w:r>
        <w:rPr>
          <w:position w:val="1"/>
          <w:sz w:val="24"/>
        </w:rPr>
        <w:t>ớ</w:t>
      </w:r>
      <w:r>
        <w:rPr>
          <w:position w:val="1"/>
          <w:sz w:val="24"/>
        </w:rPr>
        <w:t>i 2.2.5.2 c</w:t>
      </w:r>
      <w:r>
        <w:rPr>
          <w:position w:val="1"/>
          <w:sz w:val="24"/>
        </w:rPr>
        <w:t>ủ</w:t>
      </w:r>
      <w:r>
        <w:rPr>
          <w:position w:val="1"/>
          <w:sz w:val="24"/>
        </w:rPr>
        <w:t>a</w:t>
      </w:r>
      <w:r>
        <w:rPr>
          <w:spacing w:val="-2"/>
          <w:position w:val="1"/>
          <w:sz w:val="24"/>
        </w:rPr>
        <w:t xml:space="preserve"> </w:t>
      </w:r>
      <w:r>
        <w:rPr>
          <w:position w:val="1"/>
          <w:sz w:val="24"/>
        </w:rPr>
        <w:t>B</w:t>
      </w:r>
      <w:r>
        <w:rPr>
          <w:position w:val="1"/>
          <w:sz w:val="24"/>
        </w:rPr>
        <w:t>ộ</w:t>
      </w:r>
      <w:r>
        <w:rPr>
          <w:position w:val="1"/>
          <w:sz w:val="24"/>
        </w:rPr>
        <w:t xml:space="preserve"> lu</w:t>
      </w:r>
      <w:r>
        <w:rPr>
          <w:position w:val="1"/>
          <w:sz w:val="24"/>
        </w:rPr>
        <w:t>ậ</w:t>
      </w:r>
      <w:r>
        <w:rPr>
          <w:position w:val="1"/>
          <w:sz w:val="24"/>
        </w:rPr>
        <w:t>t</w:t>
      </w:r>
      <w:r>
        <w:rPr>
          <w:spacing w:val="-2"/>
          <w:position w:val="1"/>
          <w:sz w:val="24"/>
        </w:rPr>
        <w:t xml:space="preserve"> </w:t>
      </w:r>
      <w:r>
        <w:rPr>
          <w:position w:val="1"/>
          <w:sz w:val="24"/>
        </w:rPr>
        <w:t>k</w:t>
      </w:r>
      <w:r>
        <w:rPr>
          <w:position w:val="1"/>
          <w:sz w:val="24"/>
        </w:rPr>
        <w:t>ỹ</w:t>
      </w:r>
      <w:r>
        <w:rPr>
          <w:position w:val="1"/>
          <w:sz w:val="24"/>
        </w:rPr>
        <w:t xml:space="preserve"> thu</w:t>
      </w:r>
      <w:r>
        <w:rPr>
          <w:position w:val="1"/>
          <w:sz w:val="24"/>
        </w:rPr>
        <w:t>ậ</w:t>
      </w:r>
      <w:r>
        <w:rPr>
          <w:position w:val="1"/>
          <w:sz w:val="24"/>
        </w:rPr>
        <w:t>t NO</w:t>
      </w:r>
      <w:r>
        <w:rPr>
          <w:sz w:val="16"/>
        </w:rPr>
        <w:t>X</w:t>
      </w:r>
      <w:r>
        <w:rPr>
          <w:position w:val="1"/>
          <w:sz w:val="24"/>
        </w:rPr>
        <w:t>, ph</w:t>
      </w:r>
      <w:r>
        <w:rPr>
          <w:position w:val="1"/>
          <w:sz w:val="24"/>
        </w:rPr>
        <w:t>ả</w:t>
      </w:r>
      <w:r>
        <w:rPr>
          <w:position w:val="1"/>
          <w:sz w:val="24"/>
        </w:rPr>
        <w:t>i</w:t>
      </w:r>
      <w:r>
        <w:rPr>
          <w:spacing w:val="-14"/>
          <w:position w:val="1"/>
          <w:sz w:val="24"/>
        </w:rPr>
        <w:t xml:space="preserve"> </w:t>
      </w:r>
      <w:r>
        <w:rPr>
          <w:position w:val="1"/>
          <w:sz w:val="24"/>
        </w:rPr>
        <w:t>th</w:t>
      </w:r>
      <w:r>
        <w:rPr>
          <w:position w:val="1"/>
          <w:sz w:val="24"/>
        </w:rPr>
        <w:t>ẩ</w:t>
      </w:r>
      <w:r>
        <w:rPr>
          <w:position w:val="1"/>
          <w:sz w:val="24"/>
        </w:rPr>
        <w:t>m</w:t>
      </w:r>
      <w:r>
        <w:rPr>
          <w:spacing w:val="-12"/>
          <w:position w:val="1"/>
          <w:sz w:val="24"/>
        </w:rPr>
        <w:t xml:space="preserve"> </w:t>
      </w:r>
      <w:r>
        <w:rPr>
          <w:position w:val="1"/>
          <w:sz w:val="24"/>
        </w:rPr>
        <w:t>tra</w:t>
      </w:r>
      <w:r>
        <w:rPr>
          <w:spacing w:val="-13"/>
          <w:position w:val="1"/>
          <w:sz w:val="24"/>
        </w:rPr>
        <w:t xml:space="preserve"> </w:t>
      </w:r>
      <w:r>
        <w:rPr>
          <w:position w:val="1"/>
          <w:sz w:val="24"/>
        </w:rPr>
        <w:t>r</w:t>
      </w:r>
      <w:r>
        <w:rPr>
          <w:position w:val="1"/>
          <w:sz w:val="24"/>
        </w:rPr>
        <w:t>ằ</w:t>
      </w:r>
      <w:r>
        <w:rPr>
          <w:position w:val="1"/>
          <w:sz w:val="24"/>
        </w:rPr>
        <w:t>ng</w:t>
      </w:r>
      <w:r>
        <w:rPr>
          <w:spacing w:val="-11"/>
          <w:position w:val="1"/>
          <w:sz w:val="24"/>
        </w:rPr>
        <w:t xml:space="preserve"> </w:t>
      </w:r>
      <w:r>
        <w:rPr>
          <w:position w:val="1"/>
          <w:sz w:val="24"/>
        </w:rPr>
        <w:t>lư</w:t>
      </w:r>
      <w:r>
        <w:rPr>
          <w:position w:val="1"/>
          <w:sz w:val="24"/>
        </w:rPr>
        <w:t>ợ</w:t>
      </w:r>
      <w:r>
        <w:rPr>
          <w:position w:val="1"/>
          <w:sz w:val="24"/>
        </w:rPr>
        <w:t>ng</w:t>
      </w:r>
      <w:r>
        <w:rPr>
          <w:spacing w:val="-13"/>
          <w:position w:val="1"/>
          <w:sz w:val="24"/>
        </w:rPr>
        <w:t xml:space="preserve"> </w:t>
      </w:r>
      <w:r>
        <w:rPr>
          <w:position w:val="1"/>
          <w:sz w:val="24"/>
        </w:rPr>
        <w:t>phát</w:t>
      </w:r>
      <w:r>
        <w:rPr>
          <w:spacing w:val="-13"/>
          <w:position w:val="1"/>
          <w:sz w:val="24"/>
        </w:rPr>
        <w:t xml:space="preserve"> </w:t>
      </w:r>
      <w:r>
        <w:rPr>
          <w:position w:val="1"/>
          <w:sz w:val="24"/>
        </w:rPr>
        <w:t>th</w:t>
      </w:r>
      <w:r>
        <w:rPr>
          <w:position w:val="1"/>
          <w:sz w:val="24"/>
        </w:rPr>
        <w:t>ả</w:t>
      </w:r>
      <w:r>
        <w:rPr>
          <w:position w:val="1"/>
          <w:sz w:val="24"/>
        </w:rPr>
        <w:t>i</w:t>
      </w:r>
      <w:r>
        <w:rPr>
          <w:spacing w:val="-12"/>
          <w:position w:val="1"/>
          <w:sz w:val="24"/>
        </w:rPr>
        <w:t xml:space="preserve"> </w:t>
      </w:r>
      <w:r>
        <w:rPr>
          <w:position w:val="1"/>
          <w:sz w:val="24"/>
        </w:rPr>
        <w:t>NO</w:t>
      </w:r>
      <w:r>
        <w:rPr>
          <w:sz w:val="16"/>
        </w:rPr>
        <w:t>X</w:t>
      </w:r>
      <w:r>
        <w:rPr>
          <w:spacing w:val="7"/>
          <w:sz w:val="16"/>
        </w:rPr>
        <w:t xml:space="preserve"> </w:t>
      </w:r>
      <w:r>
        <w:rPr>
          <w:position w:val="1"/>
          <w:sz w:val="24"/>
        </w:rPr>
        <w:t>n</w:t>
      </w:r>
      <w:r>
        <w:rPr>
          <w:position w:val="1"/>
          <w:sz w:val="24"/>
        </w:rPr>
        <w:t>ằ</w:t>
      </w:r>
      <w:r>
        <w:rPr>
          <w:position w:val="1"/>
          <w:sz w:val="24"/>
        </w:rPr>
        <w:t>m</w:t>
      </w:r>
      <w:r>
        <w:rPr>
          <w:spacing w:val="-13"/>
          <w:position w:val="1"/>
          <w:sz w:val="24"/>
        </w:rPr>
        <w:t xml:space="preserve"> </w:t>
      </w:r>
      <w:r>
        <w:rPr>
          <w:position w:val="1"/>
          <w:sz w:val="24"/>
        </w:rPr>
        <w:t>trong</w:t>
      </w:r>
      <w:r>
        <w:rPr>
          <w:spacing w:val="-13"/>
          <w:position w:val="1"/>
          <w:sz w:val="24"/>
        </w:rPr>
        <w:t xml:space="preserve"> </w:t>
      </w:r>
      <w:r>
        <w:rPr>
          <w:position w:val="1"/>
          <w:sz w:val="24"/>
        </w:rPr>
        <w:t>các</w:t>
      </w:r>
      <w:r>
        <w:rPr>
          <w:spacing w:val="-14"/>
          <w:position w:val="1"/>
          <w:sz w:val="24"/>
        </w:rPr>
        <w:t xml:space="preserve"> </w:t>
      </w:r>
      <w:r>
        <w:rPr>
          <w:position w:val="1"/>
          <w:sz w:val="24"/>
        </w:rPr>
        <w:t>gi</w:t>
      </w:r>
      <w:r>
        <w:rPr>
          <w:position w:val="1"/>
          <w:sz w:val="24"/>
        </w:rPr>
        <w:t>ớ</w:t>
      </w:r>
      <w:r>
        <w:rPr>
          <w:position w:val="1"/>
          <w:sz w:val="24"/>
        </w:rPr>
        <w:t>i</w:t>
      </w:r>
      <w:r>
        <w:rPr>
          <w:spacing w:val="-14"/>
          <w:position w:val="1"/>
          <w:sz w:val="24"/>
        </w:rPr>
        <w:t xml:space="preserve"> </w:t>
      </w:r>
      <w:r>
        <w:rPr>
          <w:position w:val="1"/>
          <w:sz w:val="24"/>
        </w:rPr>
        <w:t>h</w:t>
      </w:r>
      <w:r>
        <w:rPr>
          <w:position w:val="1"/>
          <w:sz w:val="24"/>
        </w:rPr>
        <w:t>ạ</w:t>
      </w:r>
      <w:r>
        <w:rPr>
          <w:position w:val="1"/>
          <w:sz w:val="24"/>
        </w:rPr>
        <w:t>n</w:t>
      </w:r>
      <w:r>
        <w:rPr>
          <w:spacing w:val="-13"/>
          <w:position w:val="1"/>
          <w:sz w:val="24"/>
        </w:rPr>
        <w:t xml:space="preserve"> </w:t>
      </w:r>
      <w:r>
        <w:rPr>
          <w:position w:val="1"/>
          <w:sz w:val="24"/>
        </w:rPr>
        <w:t>nêu</w:t>
      </w:r>
      <w:r>
        <w:rPr>
          <w:spacing w:val="-13"/>
          <w:position w:val="1"/>
          <w:sz w:val="24"/>
        </w:rPr>
        <w:t xml:space="preserve"> </w:t>
      </w:r>
      <w:r>
        <w:rPr>
          <w:position w:val="1"/>
          <w:sz w:val="24"/>
        </w:rPr>
        <w:t>ở</w:t>
      </w:r>
      <w:r>
        <w:rPr>
          <w:spacing w:val="-13"/>
          <w:position w:val="1"/>
          <w:sz w:val="24"/>
        </w:rPr>
        <w:t xml:space="preserve"> </w:t>
      </w:r>
      <w:r>
        <w:rPr>
          <w:position w:val="1"/>
          <w:sz w:val="24"/>
        </w:rPr>
        <w:t>2.1.2-1</w:t>
      </w:r>
      <w:r>
        <w:rPr>
          <w:spacing w:val="-13"/>
          <w:position w:val="1"/>
          <w:sz w:val="24"/>
        </w:rPr>
        <w:t xml:space="preserve"> </w:t>
      </w:r>
      <w:r>
        <w:rPr>
          <w:position w:val="1"/>
          <w:sz w:val="24"/>
        </w:rPr>
        <w:t>Ph</w:t>
      </w:r>
      <w:r>
        <w:rPr>
          <w:position w:val="1"/>
          <w:sz w:val="24"/>
        </w:rPr>
        <w:t>ầ</w:t>
      </w:r>
      <w:r>
        <w:rPr>
          <w:position w:val="1"/>
          <w:sz w:val="24"/>
        </w:rPr>
        <w:t>n 8 phù h</w:t>
      </w:r>
      <w:r>
        <w:rPr>
          <w:position w:val="1"/>
          <w:sz w:val="24"/>
        </w:rPr>
        <w:t>ợ</w:t>
      </w:r>
      <w:r>
        <w:rPr>
          <w:position w:val="1"/>
          <w:sz w:val="24"/>
        </w:rPr>
        <w:t>p v</w:t>
      </w:r>
      <w:r>
        <w:rPr>
          <w:position w:val="1"/>
          <w:sz w:val="24"/>
        </w:rPr>
        <w:t>ớ</w:t>
      </w:r>
      <w:r>
        <w:rPr>
          <w:position w:val="1"/>
          <w:sz w:val="24"/>
        </w:rPr>
        <w:t>i quy trình th</w:t>
      </w:r>
      <w:r>
        <w:rPr>
          <w:position w:val="1"/>
          <w:sz w:val="24"/>
        </w:rPr>
        <w:t>ẩ</w:t>
      </w:r>
      <w:r>
        <w:rPr>
          <w:position w:val="1"/>
          <w:sz w:val="24"/>
        </w:rPr>
        <w:t>m tra NO</w:t>
      </w:r>
      <w:r>
        <w:rPr>
          <w:sz w:val="16"/>
        </w:rPr>
        <w:t>X</w:t>
      </w:r>
      <w:r>
        <w:rPr>
          <w:spacing w:val="40"/>
          <w:sz w:val="16"/>
        </w:rPr>
        <w:t xml:space="preserve"> </w:t>
      </w:r>
      <w:r>
        <w:rPr>
          <w:position w:val="1"/>
          <w:sz w:val="24"/>
        </w:rPr>
        <w:t>trên tàu đư</w:t>
      </w:r>
      <w:r>
        <w:rPr>
          <w:position w:val="1"/>
          <w:sz w:val="24"/>
        </w:rPr>
        <w:t>ợ</w:t>
      </w:r>
      <w:r>
        <w:rPr>
          <w:position w:val="1"/>
          <w:sz w:val="24"/>
        </w:rPr>
        <w:t>c nêu trong tài li</w:t>
      </w:r>
      <w:r>
        <w:rPr>
          <w:position w:val="1"/>
          <w:sz w:val="24"/>
        </w:rPr>
        <w:t>ệ</w:t>
      </w:r>
      <w:r>
        <w:rPr>
          <w:position w:val="1"/>
          <w:sz w:val="24"/>
        </w:rPr>
        <w:t>u k</w:t>
      </w:r>
      <w:r>
        <w:rPr>
          <w:position w:val="1"/>
          <w:sz w:val="24"/>
        </w:rPr>
        <w:t>ỹ</w:t>
      </w:r>
      <w:r>
        <w:rPr>
          <w:position w:val="1"/>
          <w:sz w:val="24"/>
        </w:rPr>
        <w:t xml:space="preserve"> thu</w:t>
      </w:r>
      <w:r>
        <w:rPr>
          <w:position w:val="1"/>
          <w:sz w:val="24"/>
        </w:rPr>
        <w:t>ậ</w:t>
      </w:r>
      <w:r>
        <w:rPr>
          <w:position w:val="1"/>
          <w:sz w:val="24"/>
        </w:rPr>
        <w:t xml:space="preserve">t </w:t>
      </w:r>
      <w:r>
        <w:rPr>
          <w:sz w:val="24"/>
        </w:rPr>
        <w:t>đư</w:t>
      </w:r>
      <w:r>
        <w:rPr>
          <w:sz w:val="24"/>
        </w:rPr>
        <w:t>ợ</w:t>
      </w:r>
      <w:r>
        <w:rPr>
          <w:sz w:val="24"/>
        </w:rPr>
        <w:t>c th</w:t>
      </w:r>
      <w:r>
        <w:rPr>
          <w:sz w:val="24"/>
        </w:rPr>
        <w:t>ẩ</w:t>
      </w:r>
      <w:r>
        <w:rPr>
          <w:sz w:val="24"/>
        </w:rPr>
        <w:t>m đ</w:t>
      </w:r>
      <w:r>
        <w:rPr>
          <w:sz w:val="24"/>
        </w:rPr>
        <w:t>ị</w:t>
      </w:r>
      <w:r>
        <w:rPr>
          <w:sz w:val="24"/>
        </w:rPr>
        <w:t>nh. Các quy trình ph</w:t>
      </w:r>
      <w:r>
        <w:rPr>
          <w:sz w:val="24"/>
        </w:rPr>
        <w:t>ả</w:t>
      </w:r>
      <w:r>
        <w:rPr>
          <w:sz w:val="24"/>
        </w:rPr>
        <w:t>i là phương pháp đo đơn gi</w:t>
      </w:r>
      <w:r>
        <w:rPr>
          <w:sz w:val="24"/>
        </w:rPr>
        <w:t>ả</w:t>
      </w:r>
      <w:r>
        <w:rPr>
          <w:sz w:val="24"/>
        </w:rPr>
        <w:t xml:space="preserve">n trên tàu nêu </w:t>
      </w:r>
      <w:r>
        <w:rPr>
          <w:sz w:val="24"/>
        </w:rPr>
        <w:t>ở</w:t>
      </w:r>
      <w:r>
        <w:rPr>
          <w:sz w:val="24"/>
        </w:rPr>
        <w:t xml:space="preserve"> 2.1.2-2(2)(b) Ph</w:t>
      </w:r>
      <w:r>
        <w:rPr>
          <w:sz w:val="24"/>
        </w:rPr>
        <w:t>ầ</w:t>
      </w:r>
      <w:r>
        <w:rPr>
          <w:sz w:val="24"/>
        </w:rPr>
        <w:t>n 8 ho</w:t>
      </w:r>
      <w:r>
        <w:rPr>
          <w:sz w:val="24"/>
        </w:rPr>
        <w:t>ặ</w:t>
      </w:r>
      <w:r>
        <w:rPr>
          <w:sz w:val="24"/>
        </w:rPr>
        <w:t>c phương pháp ki</w:t>
      </w:r>
      <w:r>
        <w:rPr>
          <w:sz w:val="24"/>
        </w:rPr>
        <w:t>ể</w:t>
      </w:r>
      <w:r>
        <w:rPr>
          <w:sz w:val="24"/>
        </w:rPr>
        <w:t>m tra thông s</w:t>
      </w:r>
      <w:r>
        <w:rPr>
          <w:sz w:val="24"/>
        </w:rPr>
        <w:t>ố</w:t>
      </w:r>
      <w:r>
        <w:rPr>
          <w:sz w:val="24"/>
        </w:rPr>
        <w:t xml:space="preserve"> nêu </w:t>
      </w:r>
      <w:r>
        <w:rPr>
          <w:sz w:val="24"/>
        </w:rPr>
        <w:t>ở</w:t>
      </w:r>
      <w:r>
        <w:rPr>
          <w:sz w:val="24"/>
        </w:rPr>
        <w:t xml:space="preserve"> 2.1.3-1(4) Ph</w:t>
      </w:r>
      <w:r>
        <w:rPr>
          <w:sz w:val="24"/>
        </w:rPr>
        <w:t>ầ</w:t>
      </w:r>
      <w:r>
        <w:rPr>
          <w:sz w:val="24"/>
        </w:rPr>
        <w:t>n</w:t>
      </w:r>
    </w:p>
    <w:p w14:paraId="736BE765" w14:textId="77777777" w:rsidR="00FC7CA5" w:rsidRDefault="003671C9">
      <w:pPr>
        <w:pStyle w:val="BodyText"/>
        <w:spacing w:before="0" w:line="295" w:lineRule="auto"/>
        <w:ind w:left="2098" w:right="250"/>
      </w:pPr>
      <w:r>
        <w:t>8.</w:t>
      </w:r>
      <w:r>
        <w:rPr>
          <w:spacing w:val="-11"/>
        </w:rPr>
        <w:t xml:space="preserve"> </w:t>
      </w:r>
      <w:r>
        <w:t>M</w:t>
      </w:r>
      <w:r>
        <w:t>ộ</w:t>
      </w:r>
      <w:r>
        <w:t>t</w:t>
      </w:r>
      <w:r>
        <w:rPr>
          <w:spacing w:val="-13"/>
        </w:rPr>
        <w:t xml:space="preserve"> </w:t>
      </w:r>
      <w:r>
        <w:t>ph</w:t>
      </w:r>
      <w:r>
        <w:t>ầ</w:t>
      </w:r>
      <w:r>
        <w:t>n</w:t>
      </w:r>
      <w:r>
        <w:rPr>
          <w:spacing w:val="-13"/>
        </w:rPr>
        <w:t xml:space="preserve"> </w:t>
      </w:r>
      <w:r>
        <w:t>các</w:t>
      </w:r>
      <w:r>
        <w:rPr>
          <w:spacing w:val="-14"/>
        </w:rPr>
        <w:t xml:space="preserve"> </w:t>
      </w:r>
      <w:r>
        <w:t>th</w:t>
      </w:r>
      <w:r>
        <w:t>ử</w:t>
      </w:r>
      <w:r>
        <w:rPr>
          <w:spacing w:val="-11"/>
        </w:rPr>
        <w:t xml:space="preserve"> </w:t>
      </w:r>
      <w:r>
        <w:t>nghi</w:t>
      </w:r>
      <w:r>
        <w:t>ệ</w:t>
      </w:r>
      <w:r>
        <w:t>m</w:t>
      </w:r>
      <w:r>
        <w:rPr>
          <w:spacing w:val="-12"/>
        </w:rPr>
        <w:t xml:space="preserve"> </w:t>
      </w:r>
      <w:r>
        <w:t>này</w:t>
      </w:r>
      <w:r>
        <w:rPr>
          <w:spacing w:val="-12"/>
        </w:rPr>
        <w:t xml:space="preserve"> </w:t>
      </w:r>
      <w:r>
        <w:t>có</w:t>
      </w:r>
      <w:r>
        <w:rPr>
          <w:spacing w:val="-13"/>
        </w:rPr>
        <w:t xml:space="preserve"> </w:t>
      </w:r>
      <w:r>
        <w:t>th</w:t>
      </w:r>
      <w:r>
        <w:t>ể</w:t>
      </w:r>
      <w:r>
        <w:rPr>
          <w:spacing w:val="-13"/>
        </w:rPr>
        <w:t xml:space="preserve"> </w:t>
      </w:r>
      <w:r>
        <w:t>đư</w:t>
      </w:r>
      <w:r>
        <w:t>ợ</w:t>
      </w:r>
      <w:r>
        <w:t>c</w:t>
      </w:r>
      <w:r>
        <w:rPr>
          <w:spacing w:val="-16"/>
        </w:rPr>
        <w:t xml:space="preserve"> </w:t>
      </w:r>
      <w:r>
        <w:t>b</w:t>
      </w:r>
      <w:r>
        <w:t>ỏ</w:t>
      </w:r>
      <w:r>
        <w:rPr>
          <w:spacing w:val="-13"/>
        </w:rPr>
        <w:t xml:space="preserve"> </w:t>
      </w:r>
      <w:r>
        <w:t>qua</w:t>
      </w:r>
      <w:r>
        <w:rPr>
          <w:spacing w:val="-13"/>
        </w:rPr>
        <w:t xml:space="preserve"> </w:t>
      </w:r>
      <w:r>
        <w:t>n</w:t>
      </w:r>
      <w:r>
        <w:t>ế</w:t>
      </w:r>
      <w:r>
        <w:t>u</w:t>
      </w:r>
      <w:r>
        <w:rPr>
          <w:spacing w:val="-13"/>
        </w:rPr>
        <w:t xml:space="preserve"> </w:t>
      </w:r>
      <w:r>
        <w:t>Đăng</w:t>
      </w:r>
      <w:r>
        <w:rPr>
          <w:spacing w:val="-11"/>
        </w:rPr>
        <w:t xml:space="preserve"> </w:t>
      </w:r>
      <w:r>
        <w:t>ki</w:t>
      </w:r>
      <w:r>
        <w:t>ể</w:t>
      </w:r>
      <w:r>
        <w:t>m</w:t>
      </w:r>
      <w:r>
        <w:rPr>
          <w:spacing w:val="-13"/>
        </w:rPr>
        <w:t xml:space="preserve"> </w:t>
      </w:r>
      <w:r>
        <w:t>th</w:t>
      </w:r>
      <w:r>
        <w:t>ấ</w:t>
      </w:r>
      <w:r>
        <w:t>y</w:t>
      </w:r>
      <w:r>
        <w:rPr>
          <w:spacing w:val="-14"/>
        </w:rPr>
        <w:t xml:space="preserve"> </w:t>
      </w:r>
      <w:r>
        <w:t>phù</w:t>
      </w:r>
      <w:r>
        <w:rPr>
          <w:spacing w:val="-13"/>
        </w:rPr>
        <w:t xml:space="preserve"> </w:t>
      </w:r>
      <w:r>
        <w:t>h</w:t>
      </w:r>
      <w:r>
        <w:t>ợ</w:t>
      </w:r>
      <w:r>
        <w:t>p, d</w:t>
      </w:r>
      <w:r>
        <w:t>ự</w:t>
      </w:r>
      <w:r>
        <w:t>a</w:t>
      </w:r>
      <w:r>
        <w:rPr>
          <w:spacing w:val="-11"/>
        </w:rPr>
        <w:t xml:space="preserve"> </w:t>
      </w:r>
      <w:r>
        <w:t>trên</w:t>
      </w:r>
      <w:r>
        <w:rPr>
          <w:spacing w:val="-11"/>
        </w:rPr>
        <w:t xml:space="preserve"> </w:t>
      </w:r>
      <w:r>
        <w:t>vi</w:t>
      </w:r>
      <w:r>
        <w:t>ệ</w:t>
      </w:r>
      <w:r>
        <w:t>c</w:t>
      </w:r>
      <w:r>
        <w:rPr>
          <w:spacing w:val="-9"/>
        </w:rPr>
        <w:t xml:space="preserve"> </w:t>
      </w:r>
      <w:r>
        <w:t>ki</w:t>
      </w:r>
      <w:r>
        <w:t>ể</w:t>
      </w:r>
      <w:r>
        <w:t>m</w:t>
      </w:r>
      <w:r>
        <w:rPr>
          <w:spacing w:val="-10"/>
        </w:rPr>
        <w:t xml:space="preserve"> </w:t>
      </w:r>
      <w:r>
        <w:t>tra</w:t>
      </w:r>
      <w:r>
        <w:rPr>
          <w:spacing w:val="-11"/>
        </w:rPr>
        <w:t xml:space="preserve"> </w:t>
      </w:r>
      <w:r>
        <w:t>th</w:t>
      </w:r>
      <w:r>
        <w:t>ự</w:t>
      </w:r>
      <w:r>
        <w:t>c</w:t>
      </w:r>
      <w:r>
        <w:rPr>
          <w:spacing w:val="-9"/>
        </w:rPr>
        <w:t xml:space="preserve"> </w:t>
      </w:r>
      <w:r>
        <w:t>t</w:t>
      </w:r>
      <w:r>
        <w:t>ế</w:t>
      </w:r>
      <w:r>
        <w:rPr>
          <w:spacing w:val="-8"/>
        </w:rPr>
        <w:t xml:space="preserve"> </w:t>
      </w:r>
      <w:r>
        <w:t>r</w:t>
      </w:r>
      <w:r>
        <w:t>ằ</w:t>
      </w:r>
      <w:r>
        <w:t>ng</w:t>
      </w:r>
      <w:r>
        <w:rPr>
          <w:spacing w:val="-11"/>
        </w:rPr>
        <w:t xml:space="preserve"> </w:t>
      </w:r>
      <w:r>
        <w:t>t</w:t>
      </w:r>
      <w:r>
        <w:t>ấ</w:t>
      </w:r>
      <w:r>
        <w:t>t</w:t>
      </w:r>
      <w:r>
        <w:rPr>
          <w:spacing w:val="-11"/>
        </w:rPr>
        <w:t xml:space="preserve"> </w:t>
      </w:r>
      <w:r>
        <w:t>c</w:t>
      </w:r>
      <w:r>
        <w:t>ả</w:t>
      </w:r>
      <w:r>
        <w:rPr>
          <w:spacing w:val="-11"/>
        </w:rPr>
        <w:t xml:space="preserve"> </w:t>
      </w:r>
      <w:r>
        <w:t>các</w:t>
      </w:r>
      <w:r>
        <w:rPr>
          <w:spacing w:val="-14"/>
        </w:rPr>
        <w:t xml:space="preserve"> </w:t>
      </w:r>
      <w:r>
        <w:t>đ</w:t>
      </w:r>
      <w:r>
        <w:t>ộ</w:t>
      </w:r>
      <w:r>
        <w:t>ng</w:t>
      </w:r>
      <w:r>
        <w:rPr>
          <w:spacing w:val="-8"/>
        </w:rPr>
        <w:t xml:space="preserve"> </w:t>
      </w:r>
      <w:r>
        <w:t>cơ</w:t>
      </w:r>
      <w:r>
        <w:rPr>
          <w:spacing w:val="-11"/>
        </w:rPr>
        <w:t xml:space="preserve"> </w:t>
      </w:r>
      <w:r>
        <w:t>và</w:t>
      </w:r>
      <w:r>
        <w:rPr>
          <w:spacing w:val="-11"/>
        </w:rPr>
        <w:t xml:space="preserve"> </w:t>
      </w:r>
      <w:r>
        <w:t>xy</w:t>
      </w:r>
      <w:r>
        <w:rPr>
          <w:spacing w:val="-9"/>
        </w:rPr>
        <w:t xml:space="preserve"> </w:t>
      </w:r>
      <w:r>
        <w:t>lanh</w:t>
      </w:r>
      <w:r>
        <w:rPr>
          <w:spacing w:val="-11"/>
        </w:rPr>
        <w:t xml:space="preserve"> </w:t>
      </w:r>
      <w:r>
        <w:t>khác</w:t>
      </w:r>
      <w:r>
        <w:rPr>
          <w:spacing w:val="-4"/>
        </w:rPr>
        <w:t xml:space="preserve"> </w:t>
      </w:r>
      <w:r>
        <w:t>có</w:t>
      </w:r>
      <w:r>
        <w:rPr>
          <w:spacing w:val="-8"/>
        </w:rPr>
        <w:t xml:space="preserve"> </w:t>
      </w:r>
      <w:r>
        <w:t>cùng</w:t>
      </w:r>
      <w:r>
        <w:rPr>
          <w:spacing w:val="-7"/>
        </w:rPr>
        <w:t xml:space="preserve"> </w:t>
      </w:r>
      <w:r>
        <w:t>đ</w:t>
      </w:r>
      <w:r>
        <w:t>ặ</w:t>
      </w:r>
      <w:r>
        <w:t>c tính v</w:t>
      </w:r>
      <w:r>
        <w:t>ớ</w:t>
      </w:r>
      <w:r>
        <w:t>i các đ</w:t>
      </w:r>
      <w:r>
        <w:t>ộ</w:t>
      </w:r>
      <w:r>
        <w:t>ng cơ và xy lanh đư</w:t>
      </w:r>
      <w:r>
        <w:t>ợ</w:t>
      </w:r>
      <w:r>
        <w:t>c th</w:t>
      </w:r>
      <w:r>
        <w:t>ử</w:t>
      </w:r>
      <w:r>
        <w:t>, ho</w:t>
      </w:r>
      <w:r>
        <w:t>ặ</w:t>
      </w:r>
      <w:r>
        <w:t>c có t</w:t>
      </w:r>
      <w:r>
        <w:t>ừ</w:t>
      </w:r>
      <w:r>
        <w:t xml:space="preserve"> hai đ</w:t>
      </w:r>
      <w:r>
        <w:t>ộ</w:t>
      </w:r>
      <w:r>
        <w:t>ng cơ điêzen tr</w:t>
      </w:r>
      <w:r>
        <w:t>ở</w:t>
      </w:r>
      <w:r>
        <w:t xml:space="preserve"> lên trong</w:t>
      </w:r>
      <w:r>
        <w:rPr>
          <w:spacing w:val="-1"/>
        </w:rPr>
        <w:t xml:space="preserve"> </w:t>
      </w:r>
      <w:r>
        <w:t>h</w:t>
      </w:r>
      <w:r>
        <w:t>ọ</w:t>
      </w:r>
      <w:r>
        <w:rPr>
          <w:spacing w:val="-1"/>
        </w:rPr>
        <w:t xml:space="preserve"> </w:t>
      </w:r>
      <w:r>
        <w:t>đ</w:t>
      </w:r>
      <w:r>
        <w:t>ộ</w:t>
      </w:r>
      <w:r>
        <w:t>ng cơ</w:t>
      </w:r>
      <w:r>
        <w:rPr>
          <w:spacing w:val="-2"/>
        </w:rPr>
        <w:t xml:space="preserve"> </w:t>
      </w:r>
      <w:r>
        <w:t>ho</w:t>
      </w:r>
      <w:r>
        <w:t>ặ</w:t>
      </w:r>
      <w:r>
        <w:t>c</w:t>
      </w:r>
      <w:r>
        <w:rPr>
          <w:spacing w:val="-2"/>
        </w:rPr>
        <w:t xml:space="preserve"> </w:t>
      </w:r>
      <w:r>
        <w:t>nhóm</w:t>
      </w:r>
      <w:r>
        <w:rPr>
          <w:spacing w:val="-1"/>
        </w:rPr>
        <w:t xml:space="preserve"> </w:t>
      </w:r>
      <w:r>
        <w:t>đ</w:t>
      </w:r>
      <w:r>
        <w:t>ộ</w:t>
      </w:r>
      <w:r>
        <w:t>ng cơ</w:t>
      </w:r>
      <w:r>
        <w:rPr>
          <w:spacing w:val="-2"/>
        </w:rPr>
        <w:t xml:space="preserve"> </w:t>
      </w:r>
      <w:r>
        <w:t>ho</w:t>
      </w:r>
      <w:r>
        <w:t>ặ</w:t>
      </w:r>
      <w:r>
        <w:t>c</w:t>
      </w:r>
      <w:r>
        <w:rPr>
          <w:spacing w:val="-2"/>
        </w:rPr>
        <w:t xml:space="preserve"> </w:t>
      </w:r>
      <w:r>
        <w:t>t</w:t>
      </w:r>
      <w:r>
        <w:t>ừ</w:t>
      </w:r>
      <w:r>
        <w:t xml:space="preserve"> hai</w:t>
      </w:r>
      <w:r>
        <w:rPr>
          <w:spacing w:val="-3"/>
        </w:rPr>
        <w:t xml:space="preserve"> </w:t>
      </w:r>
      <w:r>
        <w:t>xy lanh</w:t>
      </w:r>
      <w:r>
        <w:rPr>
          <w:spacing w:val="-1"/>
        </w:rPr>
        <w:t xml:space="preserve"> </w:t>
      </w:r>
      <w:r>
        <w:t>có</w:t>
      </w:r>
      <w:r>
        <w:rPr>
          <w:spacing w:val="-1"/>
        </w:rPr>
        <w:t xml:space="preserve"> </w:t>
      </w:r>
      <w:r>
        <w:t>các</w:t>
      </w:r>
      <w:r>
        <w:rPr>
          <w:spacing w:val="-2"/>
        </w:rPr>
        <w:t xml:space="preserve"> </w:t>
      </w:r>
      <w:r>
        <w:t>đ</w:t>
      </w:r>
      <w:r>
        <w:t>ặ</w:t>
      </w:r>
      <w:r>
        <w:t>c trưng</w:t>
      </w:r>
      <w:r>
        <w:rPr>
          <w:spacing w:val="-2"/>
        </w:rPr>
        <w:t xml:space="preserve"> </w:t>
      </w:r>
      <w:r>
        <w:t>gi</w:t>
      </w:r>
      <w:r>
        <w:t>ố</w:t>
      </w:r>
      <w:r>
        <w:t>ng nhau trên</w:t>
      </w:r>
      <w:r>
        <w:rPr>
          <w:spacing w:val="-3"/>
        </w:rPr>
        <w:t xml:space="preserve"> </w:t>
      </w:r>
      <w:r>
        <w:t>tàu. Tuy</w:t>
      </w:r>
      <w:r>
        <w:rPr>
          <w:spacing w:val="-3"/>
        </w:rPr>
        <w:t xml:space="preserve"> </w:t>
      </w:r>
      <w:r>
        <w:t>nhiên,</w:t>
      </w:r>
      <w:r>
        <w:rPr>
          <w:spacing w:val="-3"/>
        </w:rPr>
        <w:t xml:space="preserve"> </w:t>
      </w:r>
      <w:r>
        <w:t>các</w:t>
      </w:r>
      <w:r>
        <w:rPr>
          <w:spacing w:val="-3"/>
        </w:rPr>
        <w:t xml:space="preserve"> </w:t>
      </w:r>
      <w:r>
        <w:t>th</w:t>
      </w:r>
      <w:r>
        <w:t>ử</w:t>
      </w:r>
      <w:r>
        <w:rPr>
          <w:spacing w:val="-3"/>
        </w:rPr>
        <w:t xml:space="preserve"> </w:t>
      </w:r>
      <w:r>
        <w:t>nghi</w:t>
      </w:r>
      <w:r>
        <w:t>ệ</w:t>
      </w:r>
      <w:r>
        <w:t>m</w:t>
      </w:r>
      <w:r>
        <w:rPr>
          <w:spacing w:val="-2"/>
        </w:rPr>
        <w:t xml:space="preserve"> </w:t>
      </w:r>
      <w:r>
        <w:t>này</w:t>
      </w:r>
      <w:r>
        <w:rPr>
          <w:spacing w:val="-1"/>
        </w:rPr>
        <w:t xml:space="preserve"> </w:t>
      </w:r>
      <w:r>
        <w:t>ph</w:t>
      </w:r>
      <w:r>
        <w:t>ả</w:t>
      </w:r>
      <w:r>
        <w:t>i</w:t>
      </w:r>
      <w:r>
        <w:rPr>
          <w:spacing w:val="-3"/>
        </w:rPr>
        <w:t xml:space="preserve"> </w:t>
      </w:r>
      <w:r>
        <w:t>đư</w:t>
      </w:r>
      <w:r>
        <w:t>ợ</w:t>
      </w:r>
      <w:r>
        <w:t>c</w:t>
      </w:r>
      <w:r>
        <w:rPr>
          <w:spacing w:val="-3"/>
        </w:rPr>
        <w:t xml:space="preserve"> </w:t>
      </w:r>
      <w:r>
        <w:t>hoàn</w:t>
      </w:r>
      <w:r>
        <w:rPr>
          <w:spacing w:val="-2"/>
        </w:rPr>
        <w:t xml:space="preserve"> </w:t>
      </w:r>
      <w:r>
        <w:t>thành cho t</w:t>
      </w:r>
      <w:r>
        <w:t>ố</w:t>
      </w:r>
      <w:r>
        <w:t>i</w:t>
      </w:r>
      <w:r>
        <w:rPr>
          <w:spacing w:val="-3"/>
        </w:rPr>
        <w:t xml:space="preserve"> </w:t>
      </w:r>
      <w:r>
        <w:t>thi</w:t>
      </w:r>
      <w:r>
        <w:t>ể</w:t>
      </w:r>
      <w:r>
        <w:t>u m</w:t>
      </w:r>
      <w:r>
        <w:t>ộ</w:t>
      </w:r>
      <w:r>
        <w:t>t</w:t>
      </w:r>
      <w:r>
        <w:rPr>
          <w:spacing w:val="-10"/>
        </w:rPr>
        <w:t xml:space="preserve"> </w:t>
      </w:r>
      <w:r>
        <w:t>trong</w:t>
      </w:r>
      <w:r>
        <w:rPr>
          <w:spacing w:val="-7"/>
        </w:rPr>
        <w:t xml:space="preserve"> </w:t>
      </w:r>
      <w:r>
        <w:t>s</w:t>
      </w:r>
      <w:r>
        <w:t>ố</w:t>
      </w:r>
      <w:r>
        <w:rPr>
          <w:spacing w:val="-7"/>
        </w:rPr>
        <w:t xml:space="preserve"> </w:t>
      </w:r>
      <w:r>
        <w:t>các</w:t>
      </w:r>
      <w:r>
        <w:rPr>
          <w:spacing w:val="-8"/>
        </w:rPr>
        <w:t xml:space="preserve"> </w:t>
      </w:r>
      <w:r>
        <w:t>đ</w:t>
      </w:r>
      <w:r>
        <w:t>ộ</w:t>
      </w:r>
      <w:r>
        <w:t>ng</w:t>
      </w:r>
      <w:r>
        <w:rPr>
          <w:spacing w:val="-9"/>
        </w:rPr>
        <w:t xml:space="preserve"> </w:t>
      </w:r>
      <w:r>
        <w:t>cơ</w:t>
      </w:r>
      <w:r>
        <w:rPr>
          <w:spacing w:val="-7"/>
        </w:rPr>
        <w:t xml:space="preserve"> </w:t>
      </w:r>
      <w:r>
        <w:t>điêzen</w:t>
      </w:r>
      <w:r>
        <w:rPr>
          <w:spacing w:val="-7"/>
        </w:rPr>
        <w:t xml:space="preserve"> </w:t>
      </w:r>
      <w:r>
        <w:t>và/</w:t>
      </w:r>
      <w:r>
        <w:rPr>
          <w:spacing w:val="-7"/>
        </w:rPr>
        <w:t xml:space="preserve"> </w:t>
      </w:r>
      <w:r>
        <w:t>ho</w:t>
      </w:r>
      <w:r>
        <w:t>ặ</w:t>
      </w:r>
      <w:r>
        <w:t>c</w:t>
      </w:r>
      <w:r>
        <w:rPr>
          <w:spacing w:val="-10"/>
        </w:rPr>
        <w:t xml:space="preserve"> </w:t>
      </w:r>
      <w:r>
        <w:t>m</w:t>
      </w:r>
      <w:r>
        <w:t>ộ</w:t>
      </w:r>
      <w:r>
        <w:t>t</w:t>
      </w:r>
      <w:r>
        <w:rPr>
          <w:spacing w:val="-7"/>
        </w:rPr>
        <w:t xml:space="preserve"> </w:t>
      </w:r>
      <w:r>
        <w:t>trong</w:t>
      </w:r>
      <w:r>
        <w:rPr>
          <w:spacing w:val="-7"/>
        </w:rPr>
        <w:t xml:space="preserve"> </w:t>
      </w:r>
      <w:r>
        <w:t>s</w:t>
      </w:r>
      <w:r>
        <w:t>ố</w:t>
      </w:r>
      <w:r>
        <w:rPr>
          <w:spacing w:val="-7"/>
        </w:rPr>
        <w:t xml:space="preserve"> </w:t>
      </w:r>
      <w:r>
        <w:t>các</w:t>
      </w:r>
      <w:r>
        <w:rPr>
          <w:spacing w:val="-8"/>
        </w:rPr>
        <w:t xml:space="preserve"> </w:t>
      </w:r>
      <w:r>
        <w:t>xy</w:t>
      </w:r>
      <w:r>
        <w:rPr>
          <w:spacing w:val="-8"/>
        </w:rPr>
        <w:t xml:space="preserve"> </w:t>
      </w:r>
      <w:r>
        <w:t>lanh.</w:t>
      </w:r>
      <w:r>
        <w:rPr>
          <w:spacing w:val="-5"/>
        </w:rPr>
        <w:t xml:space="preserve"> </w:t>
      </w:r>
      <w:r>
        <w:t>Đăng</w:t>
      </w:r>
      <w:r>
        <w:rPr>
          <w:spacing w:val="-7"/>
        </w:rPr>
        <w:t xml:space="preserve"> </w:t>
      </w:r>
      <w:r>
        <w:t>ki</w:t>
      </w:r>
      <w:r>
        <w:t>ể</w:t>
      </w:r>
      <w:r>
        <w:t>m</w:t>
      </w:r>
      <w:r>
        <w:rPr>
          <w:spacing w:val="-6"/>
        </w:rPr>
        <w:t xml:space="preserve"> </w:t>
      </w:r>
      <w:r>
        <w:t>có th</w:t>
      </w:r>
      <w:r>
        <w:t>ể</w:t>
      </w:r>
      <w:r>
        <w:rPr>
          <w:spacing w:val="-4"/>
        </w:rPr>
        <w:t xml:space="preserve"> </w:t>
      </w:r>
      <w:r>
        <w:t>ch</w:t>
      </w:r>
      <w:r>
        <w:t>ấ</w:t>
      </w:r>
      <w:r>
        <w:t>p</w:t>
      </w:r>
      <w:r>
        <w:rPr>
          <w:spacing w:val="-4"/>
        </w:rPr>
        <w:t xml:space="preserve"> </w:t>
      </w:r>
      <w:r>
        <w:t>nh</w:t>
      </w:r>
      <w:r>
        <w:t>ậ</w:t>
      </w:r>
      <w:r>
        <w:t>n,</w:t>
      </w:r>
      <w:r>
        <w:rPr>
          <w:spacing w:val="-4"/>
        </w:rPr>
        <w:t xml:space="preserve"> </w:t>
      </w:r>
      <w:r>
        <w:t>như</w:t>
      </w:r>
      <w:r>
        <w:rPr>
          <w:spacing w:val="-4"/>
        </w:rPr>
        <w:t xml:space="preserve"> </w:t>
      </w:r>
      <w:r>
        <w:t>là</w:t>
      </w:r>
      <w:r>
        <w:rPr>
          <w:spacing w:val="-6"/>
        </w:rPr>
        <w:t xml:space="preserve"> </w:t>
      </w:r>
      <w:r>
        <w:t>phương</w:t>
      </w:r>
      <w:r>
        <w:rPr>
          <w:spacing w:val="-4"/>
        </w:rPr>
        <w:t xml:space="preserve"> </w:t>
      </w:r>
      <w:r>
        <w:t>pháp</w:t>
      </w:r>
      <w:r>
        <w:rPr>
          <w:spacing w:val="-4"/>
        </w:rPr>
        <w:t xml:space="preserve"> </w:t>
      </w:r>
      <w:r>
        <w:t>ki</w:t>
      </w:r>
      <w:r>
        <w:t>ể</w:t>
      </w:r>
      <w:r>
        <w:t>m</w:t>
      </w:r>
      <w:r>
        <w:rPr>
          <w:spacing w:val="-5"/>
        </w:rPr>
        <w:t xml:space="preserve"> </w:t>
      </w:r>
      <w:r>
        <w:t>tra</w:t>
      </w:r>
      <w:r>
        <w:rPr>
          <w:spacing w:val="-6"/>
        </w:rPr>
        <w:t xml:space="preserve"> </w:t>
      </w:r>
      <w:r>
        <w:t>thay</w:t>
      </w:r>
      <w:r>
        <w:rPr>
          <w:spacing w:val="-4"/>
        </w:rPr>
        <w:t xml:space="preserve"> </w:t>
      </w:r>
      <w:r>
        <w:t>th</w:t>
      </w:r>
      <w:r>
        <w:t>ế</w:t>
      </w:r>
      <w:r>
        <w:rPr>
          <w:spacing w:val="-4"/>
        </w:rPr>
        <w:t xml:space="preserve"> </w:t>
      </w:r>
      <w:r>
        <w:t>cho</w:t>
      </w:r>
      <w:r>
        <w:rPr>
          <w:spacing w:val="-4"/>
        </w:rPr>
        <w:t xml:space="preserve"> </w:t>
      </w:r>
      <w:r>
        <w:t>các</w:t>
      </w:r>
      <w:r>
        <w:rPr>
          <w:spacing w:val="-4"/>
        </w:rPr>
        <w:t xml:space="preserve"> </w:t>
      </w:r>
      <w:r>
        <w:t>b</w:t>
      </w:r>
      <w:r>
        <w:t>ộ</w:t>
      </w:r>
      <w:r>
        <w:rPr>
          <w:spacing w:val="-4"/>
        </w:rPr>
        <w:t xml:space="preserve"> </w:t>
      </w:r>
      <w:r>
        <w:t>ph</w:t>
      </w:r>
      <w:r>
        <w:t>ậ</w:t>
      </w:r>
      <w:r>
        <w:t>n</w:t>
      </w:r>
      <w:r>
        <w:rPr>
          <w:spacing w:val="-4"/>
        </w:rPr>
        <w:t xml:space="preserve"> </w:t>
      </w:r>
      <w:r>
        <w:t>h</w:t>
      </w:r>
      <w:r>
        <w:t>ợ</w:t>
      </w:r>
      <w:r>
        <w:t>p</w:t>
      </w:r>
      <w:r>
        <w:rPr>
          <w:spacing w:val="-4"/>
        </w:rPr>
        <w:t xml:space="preserve"> </w:t>
      </w:r>
      <w:r>
        <w:t>thành đư</w:t>
      </w:r>
      <w:r>
        <w:t>ợ</w:t>
      </w:r>
      <w:r>
        <w:t>c l</w:t>
      </w:r>
      <w:r>
        <w:t>ắ</w:t>
      </w:r>
      <w:r>
        <w:t>p đ</w:t>
      </w:r>
      <w:r>
        <w:t>ặ</w:t>
      </w:r>
      <w:r>
        <w:t>t, vi</w:t>
      </w:r>
      <w:r>
        <w:t>ệ</w:t>
      </w:r>
      <w:r>
        <w:t>c th</w:t>
      </w:r>
      <w:r>
        <w:t>ự</w:t>
      </w:r>
      <w:r>
        <w:t>c hi</w:t>
      </w:r>
      <w:r>
        <w:t>ệ</w:t>
      </w:r>
      <w:r>
        <w:t>n ph</w:t>
      </w:r>
      <w:r>
        <w:t>ầ</w:t>
      </w:r>
      <w:r>
        <w:t>n ki</w:t>
      </w:r>
      <w:r>
        <w:t>ể</w:t>
      </w:r>
      <w:r>
        <w:t>m tra đó đ</w:t>
      </w:r>
      <w:r>
        <w:t>ố</w:t>
      </w:r>
      <w:r>
        <w:t>i v</w:t>
      </w:r>
      <w:r>
        <w:t>ớ</w:t>
      </w:r>
      <w:r>
        <w:t>i các b</w:t>
      </w:r>
      <w:r>
        <w:t>ộ</w:t>
      </w:r>
      <w:r>
        <w:t xml:space="preserve"> ph</w:t>
      </w:r>
      <w:r>
        <w:t>ậ</w:t>
      </w:r>
      <w:r>
        <w:t>n d</w:t>
      </w:r>
      <w:r>
        <w:t>ự</w:t>
      </w:r>
      <w:r>
        <w:t xml:space="preserve"> tr</w:t>
      </w:r>
      <w:r>
        <w:t>ữ</w:t>
      </w:r>
      <w:r>
        <w:t xml:space="preserve"> đư</w:t>
      </w:r>
      <w:r>
        <w:t>ợ</w:t>
      </w:r>
      <w:r>
        <w:t>c trang</w:t>
      </w:r>
      <w:r>
        <w:rPr>
          <w:spacing w:val="-13"/>
        </w:rPr>
        <w:t xml:space="preserve"> </w:t>
      </w:r>
      <w:r>
        <w:t>b</w:t>
      </w:r>
      <w:r>
        <w:t>ị</w:t>
      </w:r>
      <w:r>
        <w:rPr>
          <w:spacing w:val="-14"/>
        </w:rPr>
        <w:t xml:space="preserve"> </w:t>
      </w:r>
      <w:r>
        <w:t>trên</w:t>
      </w:r>
      <w:r>
        <w:rPr>
          <w:spacing w:val="-13"/>
        </w:rPr>
        <w:t xml:space="preserve"> </w:t>
      </w:r>
      <w:r>
        <w:t>tàu</w:t>
      </w:r>
      <w:r>
        <w:rPr>
          <w:spacing w:val="-16"/>
        </w:rPr>
        <w:t xml:space="preserve"> </w:t>
      </w:r>
      <w:r>
        <w:t>n</w:t>
      </w:r>
      <w:r>
        <w:t>ế</w:t>
      </w:r>
      <w:r>
        <w:t>u</w:t>
      </w:r>
      <w:r>
        <w:rPr>
          <w:spacing w:val="-13"/>
        </w:rPr>
        <w:t xml:space="preserve"> </w:t>
      </w:r>
      <w:r>
        <w:t>chúng</w:t>
      </w:r>
      <w:r>
        <w:rPr>
          <w:spacing w:val="-13"/>
        </w:rPr>
        <w:t xml:space="preserve"> </w:t>
      </w:r>
      <w:r>
        <w:t>đ</w:t>
      </w:r>
      <w:r>
        <w:t>ạ</w:t>
      </w:r>
      <w:r>
        <w:t>i</w:t>
      </w:r>
      <w:r>
        <w:rPr>
          <w:spacing w:val="-14"/>
        </w:rPr>
        <w:t xml:space="preserve"> </w:t>
      </w:r>
      <w:r>
        <w:t>di</w:t>
      </w:r>
      <w:r>
        <w:t>ệ</w:t>
      </w:r>
      <w:r>
        <w:t>n</w:t>
      </w:r>
      <w:r>
        <w:rPr>
          <w:spacing w:val="-13"/>
        </w:rPr>
        <w:t xml:space="preserve"> </w:t>
      </w:r>
      <w:r>
        <w:t>cho</w:t>
      </w:r>
      <w:r>
        <w:rPr>
          <w:spacing w:val="-8"/>
        </w:rPr>
        <w:t xml:space="preserve"> </w:t>
      </w:r>
      <w:r>
        <w:t>các</w:t>
      </w:r>
      <w:r>
        <w:rPr>
          <w:spacing w:val="-14"/>
        </w:rPr>
        <w:t xml:space="preserve"> </w:t>
      </w:r>
      <w:r>
        <w:t>b</w:t>
      </w:r>
      <w:r>
        <w:t>ộ</w:t>
      </w:r>
      <w:r>
        <w:rPr>
          <w:spacing w:val="-13"/>
        </w:rPr>
        <w:t xml:space="preserve"> </w:t>
      </w:r>
      <w:r>
        <w:t>ph</w:t>
      </w:r>
      <w:r>
        <w:t>ậ</w:t>
      </w:r>
      <w:r>
        <w:t>n</w:t>
      </w:r>
      <w:r>
        <w:rPr>
          <w:spacing w:val="-13"/>
        </w:rPr>
        <w:t xml:space="preserve"> </w:t>
      </w:r>
      <w:r>
        <w:t>h</w:t>
      </w:r>
      <w:r>
        <w:t>ợ</w:t>
      </w:r>
      <w:r>
        <w:t>p</w:t>
      </w:r>
      <w:r>
        <w:rPr>
          <w:spacing w:val="-13"/>
        </w:rPr>
        <w:t xml:space="preserve"> </w:t>
      </w:r>
      <w:r>
        <w:t>thành</w:t>
      </w:r>
      <w:r>
        <w:rPr>
          <w:spacing w:val="-16"/>
        </w:rPr>
        <w:t xml:space="preserve"> </w:t>
      </w:r>
      <w:r>
        <w:t>đư</w:t>
      </w:r>
      <w:r>
        <w:t>ợ</w:t>
      </w:r>
      <w:r>
        <w:t>c</w:t>
      </w:r>
      <w:r>
        <w:rPr>
          <w:spacing w:val="-14"/>
        </w:rPr>
        <w:t xml:space="preserve"> </w:t>
      </w:r>
      <w:r>
        <w:t>l</w:t>
      </w:r>
      <w:r>
        <w:t>ắ</w:t>
      </w:r>
      <w:r>
        <w:t>p</w:t>
      </w:r>
      <w:r>
        <w:rPr>
          <w:spacing w:val="-13"/>
        </w:rPr>
        <w:t xml:space="preserve"> </w:t>
      </w:r>
      <w:r>
        <w:t>cho</w:t>
      </w:r>
      <w:r>
        <w:rPr>
          <w:spacing w:val="-13"/>
        </w:rPr>
        <w:t xml:space="preserve"> </w:t>
      </w:r>
      <w:r>
        <w:t>đ</w:t>
      </w:r>
      <w:r>
        <w:t>ộ</w:t>
      </w:r>
      <w:r>
        <w:t>ng cơ điêzen;</w:t>
      </w:r>
    </w:p>
    <w:p w14:paraId="0D9903C8" w14:textId="77777777" w:rsidR="00FC7CA5" w:rsidRDefault="003671C9">
      <w:pPr>
        <w:pStyle w:val="ListParagraph"/>
        <w:numPr>
          <w:ilvl w:val="2"/>
          <w:numId w:val="165"/>
        </w:numPr>
        <w:tabs>
          <w:tab w:val="left" w:pos="2095"/>
          <w:tab w:val="left" w:pos="2098"/>
        </w:tabs>
        <w:spacing w:before="116" w:line="295" w:lineRule="auto"/>
        <w:ind w:left="2098" w:right="254" w:hanging="454"/>
        <w:jc w:val="both"/>
        <w:rPr>
          <w:position w:val="1"/>
          <w:sz w:val="24"/>
        </w:rPr>
      </w:pPr>
      <w:r>
        <w:rPr>
          <w:position w:val="1"/>
          <w:sz w:val="24"/>
        </w:rPr>
        <w:t>Đ</w:t>
      </w:r>
      <w:r>
        <w:rPr>
          <w:position w:val="1"/>
          <w:sz w:val="24"/>
        </w:rPr>
        <w:t>ố</w:t>
      </w:r>
      <w:r>
        <w:rPr>
          <w:position w:val="1"/>
          <w:sz w:val="24"/>
        </w:rPr>
        <w:t>i v</w:t>
      </w:r>
      <w:r>
        <w:rPr>
          <w:position w:val="1"/>
          <w:sz w:val="24"/>
        </w:rPr>
        <w:t>ớ</w:t>
      </w:r>
      <w:r>
        <w:rPr>
          <w:position w:val="1"/>
          <w:sz w:val="24"/>
        </w:rPr>
        <w:t>i các đ</w:t>
      </w:r>
      <w:r>
        <w:rPr>
          <w:position w:val="1"/>
          <w:sz w:val="24"/>
        </w:rPr>
        <w:t>ộ</w:t>
      </w:r>
      <w:r>
        <w:rPr>
          <w:position w:val="1"/>
          <w:sz w:val="24"/>
        </w:rPr>
        <w:t>ng cơ điêzen mà phát th</w:t>
      </w:r>
      <w:r>
        <w:rPr>
          <w:position w:val="1"/>
          <w:sz w:val="24"/>
        </w:rPr>
        <w:t>ả</w:t>
      </w:r>
      <w:r>
        <w:rPr>
          <w:position w:val="1"/>
          <w:sz w:val="24"/>
        </w:rPr>
        <w:t>i NO</w:t>
      </w:r>
      <w:r>
        <w:rPr>
          <w:sz w:val="16"/>
        </w:rPr>
        <w:t>X</w:t>
      </w:r>
      <w:r>
        <w:rPr>
          <w:spacing w:val="24"/>
          <w:sz w:val="16"/>
        </w:rPr>
        <w:t xml:space="preserve"> </w:t>
      </w:r>
      <w:r>
        <w:rPr>
          <w:position w:val="1"/>
          <w:sz w:val="24"/>
        </w:rPr>
        <w:t>đã đư</w:t>
      </w:r>
      <w:r>
        <w:rPr>
          <w:position w:val="1"/>
          <w:sz w:val="24"/>
        </w:rPr>
        <w:t>ợ</w:t>
      </w:r>
      <w:r>
        <w:rPr>
          <w:position w:val="1"/>
          <w:sz w:val="24"/>
        </w:rPr>
        <w:t>c th</w:t>
      </w:r>
      <w:r>
        <w:rPr>
          <w:position w:val="1"/>
          <w:sz w:val="24"/>
        </w:rPr>
        <w:t>ẩ</w:t>
      </w:r>
      <w:r>
        <w:rPr>
          <w:position w:val="1"/>
          <w:sz w:val="24"/>
        </w:rPr>
        <w:t>m tra không có thi</w:t>
      </w:r>
      <w:r>
        <w:rPr>
          <w:position w:val="1"/>
          <w:sz w:val="24"/>
        </w:rPr>
        <w:t>ế</w:t>
      </w:r>
      <w:r>
        <w:rPr>
          <w:position w:val="1"/>
          <w:sz w:val="24"/>
        </w:rPr>
        <w:t>t b</w:t>
      </w:r>
      <w:r>
        <w:rPr>
          <w:position w:val="1"/>
          <w:sz w:val="24"/>
        </w:rPr>
        <w:t>ị</w:t>
      </w:r>
      <w:r>
        <w:rPr>
          <w:position w:val="1"/>
          <w:sz w:val="24"/>
        </w:rPr>
        <w:t xml:space="preserve"> gi</w:t>
      </w:r>
      <w:r>
        <w:rPr>
          <w:position w:val="1"/>
          <w:sz w:val="24"/>
        </w:rPr>
        <w:t>ả</w:t>
      </w:r>
      <w:r>
        <w:rPr>
          <w:position w:val="1"/>
          <w:sz w:val="24"/>
        </w:rPr>
        <w:t>m NO</w:t>
      </w:r>
      <w:r>
        <w:rPr>
          <w:sz w:val="16"/>
        </w:rPr>
        <w:t>X</w:t>
      </w:r>
      <w:r>
        <w:rPr>
          <w:spacing w:val="21"/>
          <w:sz w:val="16"/>
        </w:rPr>
        <w:t xml:space="preserve"> </w:t>
      </w:r>
      <w:r>
        <w:rPr>
          <w:position w:val="1"/>
          <w:sz w:val="24"/>
        </w:rPr>
        <w:t>phù</w:t>
      </w:r>
      <w:r>
        <w:rPr>
          <w:spacing w:val="-1"/>
          <w:position w:val="1"/>
          <w:sz w:val="24"/>
        </w:rPr>
        <w:t xml:space="preserve"> </w:t>
      </w:r>
      <w:r>
        <w:rPr>
          <w:position w:val="1"/>
          <w:sz w:val="24"/>
        </w:rPr>
        <w:t>h</w:t>
      </w:r>
      <w:r>
        <w:rPr>
          <w:position w:val="1"/>
          <w:sz w:val="24"/>
        </w:rPr>
        <w:t>ợ</w:t>
      </w:r>
      <w:r>
        <w:rPr>
          <w:position w:val="1"/>
          <w:sz w:val="24"/>
        </w:rPr>
        <w:t>p v</w:t>
      </w:r>
      <w:r>
        <w:rPr>
          <w:position w:val="1"/>
          <w:sz w:val="24"/>
        </w:rPr>
        <w:t>ớ</w:t>
      </w:r>
      <w:r>
        <w:rPr>
          <w:position w:val="1"/>
          <w:sz w:val="24"/>
        </w:rPr>
        <w:t>i</w:t>
      </w:r>
      <w:r>
        <w:rPr>
          <w:spacing w:val="-1"/>
          <w:position w:val="1"/>
          <w:sz w:val="24"/>
        </w:rPr>
        <w:t xml:space="preserve"> </w:t>
      </w:r>
      <w:r>
        <w:rPr>
          <w:position w:val="1"/>
          <w:sz w:val="24"/>
        </w:rPr>
        <w:t>2.2.5.1 c</w:t>
      </w:r>
      <w:r>
        <w:rPr>
          <w:position w:val="1"/>
          <w:sz w:val="24"/>
        </w:rPr>
        <w:t>ủ</w:t>
      </w:r>
      <w:r>
        <w:rPr>
          <w:position w:val="1"/>
          <w:sz w:val="24"/>
        </w:rPr>
        <w:t>a</w:t>
      </w:r>
      <w:r>
        <w:rPr>
          <w:spacing w:val="-1"/>
          <w:position w:val="1"/>
          <w:sz w:val="24"/>
        </w:rPr>
        <w:t xml:space="preserve"> </w:t>
      </w:r>
      <w:r>
        <w:rPr>
          <w:position w:val="1"/>
          <w:sz w:val="24"/>
        </w:rPr>
        <w:t>B</w:t>
      </w:r>
      <w:r>
        <w:rPr>
          <w:position w:val="1"/>
          <w:sz w:val="24"/>
        </w:rPr>
        <w:t>ộ</w:t>
      </w:r>
      <w:r>
        <w:rPr>
          <w:spacing w:val="-1"/>
          <w:position w:val="1"/>
          <w:sz w:val="24"/>
        </w:rPr>
        <w:t xml:space="preserve"> </w:t>
      </w:r>
      <w:r>
        <w:rPr>
          <w:position w:val="1"/>
          <w:sz w:val="24"/>
        </w:rPr>
        <w:t>lu</w:t>
      </w:r>
      <w:r>
        <w:rPr>
          <w:position w:val="1"/>
          <w:sz w:val="24"/>
        </w:rPr>
        <w:t>ậ</w:t>
      </w:r>
      <w:r>
        <w:rPr>
          <w:position w:val="1"/>
          <w:sz w:val="24"/>
        </w:rPr>
        <w:t>t k</w:t>
      </w:r>
      <w:r>
        <w:rPr>
          <w:position w:val="1"/>
          <w:sz w:val="24"/>
        </w:rPr>
        <w:t>ỹ</w:t>
      </w:r>
      <w:r>
        <w:rPr>
          <w:spacing w:val="-5"/>
          <w:position w:val="1"/>
          <w:sz w:val="24"/>
        </w:rPr>
        <w:t xml:space="preserve"> </w:t>
      </w:r>
      <w:r>
        <w:rPr>
          <w:position w:val="1"/>
          <w:sz w:val="24"/>
        </w:rPr>
        <w:t>thu</w:t>
      </w:r>
      <w:r>
        <w:rPr>
          <w:position w:val="1"/>
          <w:sz w:val="24"/>
        </w:rPr>
        <w:t>ậ</w:t>
      </w:r>
      <w:r>
        <w:rPr>
          <w:position w:val="1"/>
          <w:sz w:val="24"/>
        </w:rPr>
        <w:t>t NO</w:t>
      </w:r>
      <w:r>
        <w:rPr>
          <w:sz w:val="16"/>
        </w:rPr>
        <w:t>X</w:t>
      </w:r>
      <w:r>
        <w:rPr>
          <w:position w:val="1"/>
          <w:sz w:val="24"/>
        </w:rPr>
        <w:t>, khi</w:t>
      </w:r>
      <w:r>
        <w:rPr>
          <w:spacing w:val="-2"/>
          <w:position w:val="1"/>
          <w:sz w:val="24"/>
        </w:rPr>
        <w:t xml:space="preserve"> </w:t>
      </w:r>
      <w:r>
        <w:rPr>
          <w:position w:val="1"/>
          <w:sz w:val="24"/>
        </w:rPr>
        <w:t>quy</w:t>
      </w:r>
      <w:r>
        <w:rPr>
          <w:spacing w:val="-2"/>
          <w:position w:val="1"/>
          <w:sz w:val="24"/>
        </w:rPr>
        <w:t xml:space="preserve"> </w:t>
      </w:r>
      <w:r>
        <w:rPr>
          <w:position w:val="1"/>
          <w:sz w:val="24"/>
        </w:rPr>
        <w:t>trình đo</w:t>
      </w:r>
      <w:r>
        <w:rPr>
          <w:spacing w:val="-2"/>
          <w:position w:val="1"/>
          <w:sz w:val="24"/>
        </w:rPr>
        <w:t xml:space="preserve"> </w:t>
      </w:r>
      <w:r>
        <w:rPr>
          <w:position w:val="1"/>
          <w:sz w:val="24"/>
        </w:rPr>
        <w:t>đ</w:t>
      </w:r>
      <w:r>
        <w:rPr>
          <w:position w:val="1"/>
          <w:sz w:val="24"/>
        </w:rPr>
        <w:t>ể</w:t>
      </w:r>
      <w:r>
        <w:rPr>
          <w:spacing w:val="-1"/>
          <w:position w:val="1"/>
          <w:sz w:val="24"/>
        </w:rPr>
        <w:t xml:space="preserve"> </w:t>
      </w:r>
      <w:r>
        <w:rPr>
          <w:position w:val="1"/>
          <w:sz w:val="24"/>
        </w:rPr>
        <w:t>th</w:t>
      </w:r>
      <w:r>
        <w:rPr>
          <w:position w:val="1"/>
          <w:sz w:val="24"/>
        </w:rPr>
        <w:t>ẩ</w:t>
      </w:r>
      <w:r>
        <w:rPr>
          <w:position w:val="1"/>
          <w:sz w:val="24"/>
        </w:rPr>
        <w:t xml:space="preserve">m </w:t>
      </w:r>
      <w:r>
        <w:rPr>
          <w:sz w:val="24"/>
        </w:rPr>
        <w:t>tra phát th</w:t>
      </w:r>
      <w:r>
        <w:rPr>
          <w:sz w:val="24"/>
        </w:rPr>
        <w:t>ả</w:t>
      </w:r>
      <w:r>
        <w:rPr>
          <w:sz w:val="24"/>
        </w:rPr>
        <w:t>i trên b</w:t>
      </w:r>
      <w:r>
        <w:rPr>
          <w:sz w:val="24"/>
        </w:rPr>
        <w:t>ệ</w:t>
      </w:r>
      <w:r>
        <w:rPr>
          <w:sz w:val="24"/>
        </w:rPr>
        <w:t xml:space="preserve"> th</w:t>
      </w:r>
      <w:r>
        <w:rPr>
          <w:sz w:val="24"/>
        </w:rPr>
        <w:t>ử</w:t>
      </w:r>
      <w:r>
        <w:rPr>
          <w:sz w:val="24"/>
        </w:rPr>
        <w:t xml:space="preserve"> nêu</w:t>
      </w:r>
      <w:r>
        <w:rPr>
          <w:spacing w:val="-1"/>
          <w:sz w:val="24"/>
        </w:rPr>
        <w:t xml:space="preserve"> </w:t>
      </w:r>
      <w:r>
        <w:rPr>
          <w:sz w:val="24"/>
        </w:rPr>
        <w:t>ở</w:t>
      </w:r>
      <w:r>
        <w:rPr>
          <w:spacing w:val="-2"/>
          <w:sz w:val="24"/>
        </w:rPr>
        <w:t xml:space="preserve"> </w:t>
      </w:r>
      <w:r>
        <w:rPr>
          <w:sz w:val="24"/>
        </w:rPr>
        <w:t>2.1.2-2(2)(a)</w:t>
      </w:r>
      <w:r>
        <w:rPr>
          <w:spacing w:val="-2"/>
          <w:sz w:val="24"/>
        </w:rPr>
        <w:t xml:space="preserve"> </w:t>
      </w:r>
      <w:r>
        <w:rPr>
          <w:sz w:val="24"/>
        </w:rPr>
        <w:t>Ph</w:t>
      </w:r>
      <w:r>
        <w:rPr>
          <w:sz w:val="24"/>
        </w:rPr>
        <w:t>ầ</w:t>
      </w:r>
      <w:r>
        <w:rPr>
          <w:sz w:val="24"/>
        </w:rPr>
        <w:t>n</w:t>
      </w:r>
      <w:r>
        <w:rPr>
          <w:spacing w:val="-1"/>
          <w:sz w:val="24"/>
        </w:rPr>
        <w:t xml:space="preserve"> </w:t>
      </w:r>
      <w:r>
        <w:rPr>
          <w:sz w:val="24"/>
        </w:rPr>
        <w:t>8 trên đư</w:t>
      </w:r>
      <w:r>
        <w:rPr>
          <w:sz w:val="24"/>
        </w:rPr>
        <w:t>ợ</w:t>
      </w:r>
      <w:r>
        <w:rPr>
          <w:sz w:val="24"/>
        </w:rPr>
        <w:t>c</w:t>
      </w:r>
      <w:r>
        <w:rPr>
          <w:spacing w:val="-2"/>
          <w:sz w:val="24"/>
        </w:rPr>
        <w:t xml:space="preserve"> </w:t>
      </w:r>
      <w:r>
        <w:rPr>
          <w:sz w:val="24"/>
        </w:rPr>
        <w:t>áp</w:t>
      </w:r>
      <w:r>
        <w:rPr>
          <w:spacing w:val="-2"/>
          <w:sz w:val="24"/>
        </w:rPr>
        <w:t xml:space="preserve"> </w:t>
      </w:r>
      <w:r>
        <w:rPr>
          <w:sz w:val="24"/>
        </w:rPr>
        <w:t>d</w:t>
      </w:r>
      <w:r>
        <w:rPr>
          <w:sz w:val="24"/>
        </w:rPr>
        <w:t>ụ</w:t>
      </w:r>
      <w:r>
        <w:rPr>
          <w:sz w:val="24"/>
        </w:rPr>
        <w:t>ng,</w:t>
      </w:r>
      <w:r>
        <w:rPr>
          <w:spacing w:val="-2"/>
          <w:sz w:val="24"/>
        </w:rPr>
        <w:t xml:space="preserve"> </w:t>
      </w:r>
      <w:r>
        <w:rPr>
          <w:sz w:val="24"/>
        </w:rPr>
        <w:t>vi</w:t>
      </w:r>
      <w:r>
        <w:rPr>
          <w:sz w:val="24"/>
        </w:rPr>
        <w:t>ệ</w:t>
      </w:r>
      <w:r>
        <w:rPr>
          <w:sz w:val="24"/>
        </w:rPr>
        <w:t>c ki</w:t>
      </w:r>
      <w:r>
        <w:rPr>
          <w:sz w:val="24"/>
        </w:rPr>
        <w:t>ể</w:t>
      </w:r>
      <w:r>
        <w:rPr>
          <w:sz w:val="24"/>
        </w:rPr>
        <w:t>m tra trên tàu ph</w:t>
      </w:r>
      <w:r>
        <w:rPr>
          <w:sz w:val="24"/>
        </w:rPr>
        <w:t>ả</w:t>
      </w:r>
      <w:r>
        <w:rPr>
          <w:sz w:val="24"/>
        </w:rPr>
        <w:t>i đư</w:t>
      </w:r>
      <w:r>
        <w:rPr>
          <w:sz w:val="24"/>
        </w:rPr>
        <w:t>ợ</w:t>
      </w:r>
      <w:r>
        <w:rPr>
          <w:sz w:val="24"/>
        </w:rPr>
        <w:t>c th</w:t>
      </w:r>
      <w:r>
        <w:rPr>
          <w:sz w:val="24"/>
        </w:rPr>
        <w:t>ự</w:t>
      </w:r>
      <w:r>
        <w:rPr>
          <w:sz w:val="24"/>
        </w:rPr>
        <w:t>c hi</w:t>
      </w:r>
      <w:r>
        <w:rPr>
          <w:sz w:val="24"/>
        </w:rPr>
        <w:t>ệ</w:t>
      </w:r>
      <w:r>
        <w:rPr>
          <w:sz w:val="24"/>
        </w:rPr>
        <w:t>n phù h</w:t>
      </w:r>
      <w:r>
        <w:rPr>
          <w:sz w:val="24"/>
        </w:rPr>
        <w:t>ợ</w:t>
      </w:r>
      <w:r>
        <w:rPr>
          <w:sz w:val="24"/>
        </w:rPr>
        <w:t>p v</w:t>
      </w:r>
      <w:r>
        <w:rPr>
          <w:sz w:val="24"/>
        </w:rPr>
        <w:t>ớ</w:t>
      </w:r>
      <w:r>
        <w:rPr>
          <w:sz w:val="24"/>
        </w:rPr>
        <w:t>i Ph</w:t>
      </w:r>
      <w:r>
        <w:rPr>
          <w:sz w:val="24"/>
        </w:rPr>
        <w:t>ầ</w:t>
      </w:r>
      <w:r>
        <w:rPr>
          <w:sz w:val="24"/>
        </w:rPr>
        <w:t>n 7 c</w:t>
      </w:r>
      <w:r>
        <w:rPr>
          <w:sz w:val="24"/>
        </w:rPr>
        <w:t>ủ</w:t>
      </w:r>
      <w:r>
        <w:rPr>
          <w:sz w:val="24"/>
        </w:rPr>
        <w:t>a MEPC.291(71).</w:t>
      </w:r>
    </w:p>
    <w:p w14:paraId="4232CD53" w14:textId="77777777" w:rsidR="00FC7CA5" w:rsidRDefault="00FC7CA5">
      <w:pPr>
        <w:spacing w:line="295" w:lineRule="auto"/>
        <w:jc w:val="both"/>
        <w:rPr>
          <w:sz w:val="24"/>
        </w:rPr>
        <w:sectPr w:rsidR="00FC7CA5">
          <w:pgSz w:w="11910" w:h="16850"/>
          <w:pgMar w:top="780" w:right="480" w:bottom="940" w:left="420" w:header="0" w:footer="747" w:gutter="0"/>
          <w:cols w:space="720"/>
        </w:sectPr>
      </w:pPr>
    </w:p>
    <w:p w14:paraId="31FBAF70"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2,</w:t>
      </w:r>
      <w:r>
        <w:rPr>
          <w:spacing w:val="-4"/>
        </w:rPr>
        <w:t xml:space="preserve"> </w:t>
      </w:r>
      <w:r>
        <w:t>Chương</w:t>
      </w:r>
      <w:r>
        <w:rPr>
          <w:spacing w:val="-2"/>
        </w:rPr>
        <w:t xml:space="preserve"> </w:t>
      </w:r>
      <w:r>
        <w:rPr>
          <w:spacing w:val="-10"/>
        </w:rPr>
        <w:t>2</w:t>
      </w:r>
    </w:p>
    <w:p w14:paraId="1F861DB4" w14:textId="77777777" w:rsidR="00FC7CA5" w:rsidRDefault="00FC7CA5">
      <w:pPr>
        <w:pStyle w:val="BodyText"/>
        <w:spacing w:before="15"/>
        <w:jc w:val="left"/>
        <w:rPr>
          <w:b/>
        </w:rPr>
      </w:pPr>
    </w:p>
    <w:p w14:paraId="772E36D6" w14:textId="77777777" w:rsidR="00FC7CA5" w:rsidRDefault="003671C9">
      <w:pPr>
        <w:pStyle w:val="ListParagraph"/>
        <w:numPr>
          <w:ilvl w:val="2"/>
          <w:numId w:val="165"/>
        </w:numPr>
        <w:tabs>
          <w:tab w:val="left" w:pos="2096"/>
          <w:tab w:val="left" w:pos="2098"/>
        </w:tabs>
        <w:spacing w:before="0" w:line="295" w:lineRule="auto"/>
        <w:ind w:left="2098" w:right="253" w:hanging="454"/>
        <w:jc w:val="both"/>
        <w:rPr>
          <w:sz w:val="24"/>
        </w:rPr>
      </w:pPr>
      <w:r>
        <w:rPr>
          <w:sz w:val="24"/>
        </w:rPr>
        <w:t>Đ</w:t>
      </w:r>
      <w:r>
        <w:rPr>
          <w:sz w:val="24"/>
        </w:rPr>
        <w:t>ố</w:t>
      </w:r>
      <w:r>
        <w:rPr>
          <w:sz w:val="24"/>
        </w:rPr>
        <w:t>i v</w:t>
      </w:r>
      <w:r>
        <w:rPr>
          <w:sz w:val="24"/>
        </w:rPr>
        <w:t>ớ</w:t>
      </w:r>
      <w:r>
        <w:rPr>
          <w:sz w:val="24"/>
        </w:rPr>
        <w:t>i h</w:t>
      </w:r>
      <w:r>
        <w:rPr>
          <w:sz w:val="24"/>
        </w:rPr>
        <w:t>ệ</w:t>
      </w:r>
      <w:r>
        <w:rPr>
          <w:sz w:val="24"/>
        </w:rPr>
        <w:t xml:space="preserve"> th</w:t>
      </w:r>
      <w:r>
        <w:rPr>
          <w:sz w:val="24"/>
        </w:rPr>
        <w:t>ố</w:t>
      </w:r>
      <w:r>
        <w:rPr>
          <w:sz w:val="24"/>
        </w:rPr>
        <w:t>ng x</w:t>
      </w:r>
      <w:r>
        <w:rPr>
          <w:sz w:val="24"/>
        </w:rPr>
        <w:t>ả</w:t>
      </w:r>
      <w:r>
        <w:rPr>
          <w:sz w:val="24"/>
        </w:rPr>
        <w:t xml:space="preserve"> nư</w:t>
      </w:r>
      <w:r>
        <w:rPr>
          <w:sz w:val="24"/>
        </w:rPr>
        <w:t>ớ</w:t>
      </w:r>
      <w:r>
        <w:rPr>
          <w:sz w:val="24"/>
        </w:rPr>
        <w:t>c th</w:t>
      </w:r>
      <w:r>
        <w:rPr>
          <w:sz w:val="24"/>
        </w:rPr>
        <w:t>ả</w:t>
      </w:r>
      <w:r>
        <w:rPr>
          <w:sz w:val="24"/>
        </w:rPr>
        <w:t>i c</w:t>
      </w:r>
      <w:r>
        <w:rPr>
          <w:sz w:val="24"/>
        </w:rPr>
        <w:t>ủ</w:t>
      </w:r>
      <w:r>
        <w:rPr>
          <w:sz w:val="24"/>
        </w:rPr>
        <w:t>a h</w:t>
      </w:r>
      <w:r>
        <w:rPr>
          <w:sz w:val="24"/>
        </w:rPr>
        <w:t>ệ</w:t>
      </w:r>
      <w:r>
        <w:rPr>
          <w:sz w:val="24"/>
        </w:rPr>
        <w:t xml:space="preserve"> th</w:t>
      </w:r>
      <w:r>
        <w:rPr>
          <w:sz w:val="24"/>
        </w:rPr>
        <w:t>ố</w:t>
      </w:r>
      <w:r>
        <w:rPr>
          <w:sz w:val="24"/>
        </w:rPr>
        <w:t>ng tái tu</w:t>
      </w:r>
      <w:r>
        <w:rPr>
          <w:sz w:val="24"/>
        </w:rPr>
        <w:t>ầ</w:t>
      </w:r>
      <w:r>
        <w:rPr>
          <w:sz w:val="24"/>
        </w:rPr>
        <w:t>n hoàn khí th</w:t>
      </w:r>
      <w:r>
        <w:rPr>
          <w:sz w:val="24"/>
        </w:rPr>
        <w:t>ả</w:t>
      </w:r>
      <w:r>
        <w:rPr>
          <w:sz w:val="24"/>
        </w:rPr>
        <w:t>i, các n</w:t>
      </w:r>
      <w:r>
        <w:rPr>
          <w:sz w:val="24"/>
        </w:rPr>
        <w:t>ộ</w:t>
      </w:r>
      <w:r>
        <w:rPr>
          <w:sz w:val="24"/>
        </w:rPr>
        <w:t>i dung ki</w:t>
      </w:r>
      <w:r>
        <w:rPr>
          <w:sz w:val="24"/>
        </w:rPr>
        <w:t>ể</w:t>
      </w:r>
      <w:r>
        <w:rPr>
          <w:sz w:val="24"/>
        </w:rPr>
        <w:t>m tra sau ph</w:t>
      </w:r>
      <w:r>
        <w:rPr>
          <w:sz w:val="24"/>
        </w:rPr>
        <w:t>ả</w:t>
      </w:r>
      <w:r>
        <w:rPr>
          <w:sz w:val="24"/>
        </w:rPr>
        <w:t>i đư</w:t>
      </w:r>
      <w:r>
        <w:rPr>
          <w:sz w:val="24"/>
        </w:rPr>
        <w:t>ợ</w:t>
      </w:r>
      <w:r>
        <w:rPr>
          <w:sz w:val="24"/>
        </w:rPr>
        <w:t>c th</w:t>
      </w:r>
      <w:r>
        <w:rPr>
          <w:sz w:val="24"/>
        </w:rPr>
        <w:t>ự</w:t>
      </w:r>
      <w:r>
        <w:rPr>
          <w:sz w:val="24"/>
        </w:rPr>
        <w:t>c hi</w:t>
      </w:r>
      <w:r>
        <w:rPr>
          <w:sz w:val="24"/>
        </w:rPr>
        <w:t>ệ</w:t>
      </w:r>
      <w:r>
        <w:rPr>
          <w:sz w:val="24"/>
        </w:rPr>
        <w:t>n:</w:t>
      </w:r>
    </w:p>
    <w:p w14:paraId="42FAB5A4" w14:textId="77777777" w:rsidR="00FC7CA5" w:rsidRDefault="003671C9">
      <w:pPr>
        <w:pStyle w:val="ListParagraph"/>
        <w:numPr>
          <w:ilvl w:val="3"/>
          <w:numId w:val="165"/>
        </w:numPr>
        <w:tabs>
          <w:tab w:val="left" w:pos="2551"/>
        </w:tabs>
        <w:spacing w:before="121"/>
        <w:ind w:left="2551" w:hanging="453"/>
        <w:rPr>
          <w:sz w:val="24"/>
        </w:rPr>
      </w:pPr>
      <w:r>
        <w:rPr>
          <w:sz w:val="24"/>
        </w:rPr>
        <w:t>Xác</w:t>
      </w:r>
      <w:r>
        <w:rPr>
          <w:spacing w:val="-7"/>
          <w:sz w:val="24"/>
        </w:rPr>
        <w:t xml:space="preserve"> </w:t>
      </w:r>
      <w:r>
        <w:rPr>
          <w:sz w:val="24"/>
        </w:rPr>
        <w:t>nh</w:t>
      </w:r>
      <w:r>
        <w:rPr>
          <w:sz w:val="24"/>
        </w:rPr>
        <w:t>ậ</w:t>
      </w:r>
      <w:r>
        <w:rPr>
          <w:sz w:val="24"/>
        </w:rPr>
        <w:t>n</w:t>
      </w:r>
      <w:r>
        <w:rPr>
          <w:spacing w:val="-8"/>
          <w:sz w:val="24"/>
        </w:rPr>
        <w:t xml:space="preserve"> </w:t>
      </w:r>
      <w:r>
        <w:rPr>
          <w:sz w:val="24"/>
        </w:rPr>
        <w:t>vi</w:t>
      </w:r>
      <w:r>
        <w:rPr>
          <w:sz w:val="24"/>
        </w:rPr>
        <w:t>ệ</w:t>
      </w:r>
      <w:r>
        <w:rPr>
          <w:sz w:val="24"/>
        </w:rPr>
        <w:t>c</w:t>
      </w:r>
      <w:r>
        <w:rPr>
          <w:spacing w:val="-7"/>
          <w:sz w:val="24"/>
        </w:rPr>
        <w:t xml:space="preserve"> </w:t>
      </w:r>
      <w:r>
        <w:rPr>
          <w:sz w:val="24"/>
        </w:rPr>
        <w:t>l</w:t>
      </w:r>
      <w:r>
        <w:rPr>
          <w:sz w:val="24"/>
        </w:rPr>
        <w:t>ắ</w:t>
      </w:r>
      <w:r>
        <w:rPr>
          <w:sz w:val="24"/>
        </w:rPr>
        <w:t>p</w:t>
      </w:r>
      <w:r>
        <w:rPr>
          <w:spacing w:val="-6"/>
          <w:sz w:val="24"/>
        </w:rPr>
        <w:t xml:space="preserve"> </w:t>
      </w:r>
      <w:r>
        <w:rPr>
          <w:spacing w:val="-4"/>
          <w:sz w:val="24"/>
        </w:rPr>
        <w:t>đ</w:t>
      </w:r>
      <w:r>
        <w:rPr>
          <w:spacing w:val="-4"/>
          <w:sz w:val="24"/>
        </w:rPr>
        <w:t>ặ</w:t>
      </w:r>
      <w:r>
        <w:rPr>
          <w:spacing w:val="-4"/>
          <w:sz w:val="24"/>
        </w:rPr>
        <w:t>t;</w:t>
      </w:r>
    </w:p>
    <w:p w14:paraId="27171ED5" w14:textId="77777777" w:rsidR="00FC7CA5" w:rsidRDefault="003671C9">
      <w:pPr>
        <w:pStyle w:val="ListParagraph"/>
        <w:numPr>
          <w:ilvl w:val="3"/>
          <w:numId w:val="165"/>
        </w:numPr>
        <w:tabs>
          <w:tab w:val="left" w:pos="2549"/>
        </w:tabs>
        <w:spacing w:before="182"/>
        <w:ind w:left="2549" w:hanging="451"/>
        <w:rPr>
          <w:sz w:val="24"/>
        </w:rPr>
      </w:pPr>
      <w:r>
        <w:rPr>
          <w:sz w:val="24"/>
        </w:rPr>
        <w:t>Th</w:t>
      </w:r>
      <w:r>
        <w:rPr>
          <w:sz w:val="24"/>
        </w:rPr>
        <w:t>ử</w:t>
      </w:r>
      <w:r>
        <w:rPr>
          <w:spacing w:val="-7"/>
          <w:sz w:val="24"/>
        </w:rPr>
        <w:t xml:space="preserve"> </w:t>
      </w:r>
      <w:r>
        <w:rPr>
          <w:sz w:val="24"/>
        </w:rPr>
        <w:t>tính</w:t>
      </w:r>
      <w:r>
        <w:rPr>
          <w:spacing w:val="-6"/>
          <w:sz w:val="24"/>
        </w:rPr>
        <w:t xml:space="preserve"> </w:t>
      </w:r>
      <w:r>
        <w:rPr>
          <w:spacing w:val="-4"/>
          <w:sz w:val="24"/>
        </w:rPr>
        <w:t>năng.</w:t>
      </w:r>
    </w:p>
    <w:p w14:paraId="3D06AB71" w14:textId="77777777" w:rsidR="00FC7CA5" w:rsidRDefault="003671C9">
      <w:pPr>
        <w:pStyle w:val="ListParagraph"/>
        <w:numPr>
          <w:ilvl w:val="1"/>
          <w:numId w:val="165"/>
        </w:numPr>
        <w:tabs>
          <w:tab w:val="left" w:pos="1619"/>
        </w:tabs>
        <w:spacing w:before="182"/>
        <w:ind w:left="1619" w:hanging="385"/>
        <w:jc w:val="both"/>
        <w:rPr>
          <w:sz w:val="24"/>
        </w:rPr>
      </w:pPr>
      <w:r>
        <w:rPr>
          <w:sz w:val="24"/>
        </w:rPr>
        <w:t>H</w:t>
      </w:r>
      <w:r>
        <w:rPr>
          <w:sz w:val="24"/>
        </w:rPr>
        <w:t>ệ</w:t>
      </w:r>
      <w:r>
        <w:rPr>
          <w:spacing w:val="-2"/>
          <w:sz w:val="24"/>
        </w:rPr>
        <w:t xml:space="preserve"> </w:t>
      </w:r>
      <w:r>
        <w:rPr>
          <w:sz w:val="24"/>
        </w:rPr>
        <w:t>th</w:t>
      </w:r>
      <w:r>
        <w:rPr>
          <w:sz w:val="24"/>
        </w:rPr>
        <w:t>ố</w:t>
      </w:r>
      <w:r>
        <w:rPr>
          <w:sz w:val="24"/>
        </w:rPr>
        <w:t>ng</w:t>
      </w:r>
      <w:r>
        <w:rPr>
          <w:spacing w:val="-2"/>
          <w:sz w:val="24"/>
        </w:rPr>
        <w:t xml:space="preserve"> </w:t>
      </w:r>
      <w:r>
        <w:rPr>
          <w:sz w:val="24"/>
        </w:rPr>
        <w:t>thu</w:t>
      </w:r>
      <w:r>
        <w:rPr>
          <w:spacing w:val="-3"/>
          <w:sz w:val="24"/>
        </w:rPr>
        <w:t xml:space="preserve"> </w:t>
      </w:r>
      <w:r>
        <w:rPr>
          <w:sz w:val="24"/>
        </w:rPr>
        <w:t>gom</w:t>
      </w:r>
      <w:r>
        <w:rPr>
          <w:spacing w:val="-2"/>
          <w:sz w:val="24"/>
        </w:rPr>
        <w:t xml:space="preserve"> </w:t>
      </w:r>
      <w:r>
        <w:rPr>
          <w:spacing w:val="-5"/>
          <w:sz w:val="24"/>
        </w:rPr>
        <w:t>hơi</w:t>
      </w:r>
    </w:p>
    <w:p w14:paraId="43EBF4A1" w14:textId="77777777" w:rsidR="00FC7CA5" w:rsidRDefault="003671C9">
      <w:pPr>
        <w:pStyle w:val="ListParagraph"/>
        <w:numPr>
          <w:ilvl w:val="2"/>
          <w:numId w:val="165"/>
        </w:numPr>
        <w:tabs>
          <w:tab w:val="left" w:pos="2072"/>
          <w:tab w:val="left" w:pos="2074"/>
        </w:tabs>
        <w:spacing w:before="176" w:line="288" w:lineRule="auto"/>
        <w:ind w:right="253" w:hanging="454"/>
        <w:jc w:val="both"/>
        <w:rPr>
          <w:sz w:val="24"/>
        </w:rPr>
      </w:pPr>
      <w:r>
        <w:rPr>
          <w:sz w:val="24"/>
        </w:rPr>
        <w:t>Ph</w:t>
      </w:r>
      <w:r>
        <w:rPr>
          <w:sz w:val="24"/>
        </w:rPr>
        <w:t>ả</w:t>
      </w:r>
      <w:r>
        <w:rPr>
          <w:sz w:val="24"/>
        </w:rPr>
        <w:t>i</w:t>
      </w:r>
      <w:r>
        <w:rPr>
          <w:spacing w:val="-5"/>
          <w:sz w:val="24"/>
        </w:rPr>
        <w:t xml:space="preserve"> </w:t>
      </w:r>
      <w:r>
        <w:rPr>
          <w:sz w:val="24"/>
        </w:rPr>
        <w:t>đ</w:t>
      </w:r>
      <w:r>
        <w:rPr>
          <w:sz w:val="24"/>
        </w:rPr>
        <w:t>ả</w:t>
      </w:r>
      <w:r>
        <w:rPr>
          <w:sz w:val="24"/>
        </w:rPr>
        <w:t>m</w:t>
      </w:r>
      <w:r>
        <w:rPr>
          <w:spacing w:val="-5"/>
          <w:sz w:val="24"/>
        </w:rPr>
        <w:t xml:space="preserve"> </w:t>
      </w:r>
      <w:r>
        <w:rPr>
          <w:sz w:val="24"/>
        </w:rPr>
        <w:t>b</w:t>
      </w:r>
      <w:r>
        <w:rPr>
          <w:sz w:val="24"/>
        </w:rPr>
        <w:t>ả</w:t>
      </w:r>
      <w:r>
        <w:rPr>
          <w:sz w:val="24"/>
        </w:rPr>
        <w:t>o</w:t>
      </w:r>
      <w:r>
        <w:rPr>
          <w:spacing w:val="-4"/>
          <w:sz w:val="24"/>
        </w:rPr>
        <w:t xml:space="preserve"> </w:t>
      </w:r>
      <w:r>
        <w:rPr>
          <w:sz w:val="24"/>
        </w:rPr>
        <w:t>r</w:t>
      </w:r>
      <w:r>
        <w:rPr>
          <w:sz w:val="24"/>
        </w:rPr>
        <w:t>ằ</w:t>
      </w:r>
      <w:r>
        <w:rPr>
          <w:sz w:val="24"/>
        </w:rPr>
        <w:t>ng</w:t>
      </w:r>
      <w:r>
        <w:rPr>
          <w:spacing w:val="-4"/>
          <w:sz w:val="24"/>
        </w:rPr>
        <w:t xml:space="preserve"> </w:t>
      </w:r>
      <w:r>
        <w:rPr>
          <w:sz w:val="24"/>
        </w:rPr>
        <w:t>h</w:t>
      </w:r>
      <w:r>
        <w:rPr>
          <w:sz w:val="24"/>
        </w:rPr>
        <w:t>ệ</w:t>
      </w:r>
      <w:r>
        <w:rPr>
          <w:spacing w:val="-6"/>
          <w:sz w:val="24"/>
        </w:rPr>
        <w:t xml:space="preserve"> </w:t>
      </w:r>
      <w:r>
        <w:rPr>
          <w:sz w:val="24"/>
        </w:rPr>
        <w:t>th</w:t>
      </w:r>
      <w:r>
        <w:rPr>
          <w:sz w:val="24"/>
        </w:rPr>
        <w:t>ố</w:t>
      </w:r>
      <w:r>
        <w:rPr>
          <w:sz w:val="24"/>
        </w:rPr>
        <w:t>ng</w:t>
      </w:r>
      <w:r>
        <w:rPr>
          <w:spacing w:val="-4"/>
          <w:sz w:val="24"/>
        </w:rPr>
        <w:t xml:space="preserve"> </w:t>
      </w:r>
      <w:r>
        <w:rPr>
          <w:sz w:val="24"/>
        </w:rPr>
        <w:t>thu</w:t>
      </w:r>
      <w:r>
        <w:rPr>
          <w:spacing w:val="-4"/>
          <w:sz w:val="24"/>
        </w:rPr>
        <w:t xml:space="preserve"> </w:t>
      </w:r>
      <w:r>
        <w:rPr>
          <w:sz w:val="24"/>
        </w:rPr>
        <w:t>gom</w:t>
      </w:r>
      <w:r>
        <w:rPr>
          <w:spacing w:val="-5"/>
          <w:sz w:val="24"/>
        </w:rPr>
        <w:t xml:space="preserve"> </w:t>
      </w:r>
      <w:r>
        <w:rPr>
          <w:sz w:val="24"/>
        </w:rPr>
        <w:t>hơi</w:t>
      </w:r>
      <w:r>
        <w:rPr>
          <w:spacing w:val="-7"/>
          <w:sz w:val="24"/>
        </w:rPr>
        <w:t xml:space="preserve"> </w:t>
      </w:r>
      <w:r>
        <w:rPr>
          <w:sz w:val="24"/>
        </w:rPr>
        <w:t>đã</w:t>
      </w:r>
      <w:r>
        <w:rPr>
          <w:spacing w:val="-6"/>
          <w:sz w:val="24"/>
        </w:rPr>
        <w:t xml:space="preserve"> </w:t>
      </w:r>
      <w:r>
        <w:rPr>
          <w:sz w:val="24"/>
        </w:rPr>
        <w:t>đư</w:t>
      </w:r>
      <w:r>
        <w:rPr>
          <w:sz w:val="24"/>
        </w:rPr>
        <w:t>ợ</w:t>
      </w:r>
      <w:r>
        <w:rPr>
          <w:sz w:val="24"/>
        </w:rPr>
        <w:t>c</w:t>
      </w:r>
      <w:r>
        <w:rPr>
          <w:spacing w:val="-4"/>
          <w:sz w:val="24"/>
        </w:rPr>
        <w:t xml:space="preserve"> </w:t>
      </w:r>
      <w:r>
        <w:rPr>
          <w:sz w:val="24"/>
        </w:rPr>
        <w:t>l</w:t>
      </w:r>
      <w:r>
        <w:rPr>
          <w:sz w:val="24"/>
        </w:rPr>
        <w:t>ắ</w:t>
      </w:r>
      <w:r>
        <w:rPr>
          <w:sz w:val="24"/>
        </w:rPr>
        <w:t>p</w:t>
      </w:r>
      <w:r>
        <w:rPr>
          <w:spacing w:val="-3"/>
          <w:sz w:val="24"/>
        </w:rPr>
        <w:t xml:space="preserve"> </w:t>
      </w:r>
      <w:r>
        <w:rPr>
          <w:sz w:val="24"/>
        </w:rPr>
        <w:t>đ</w:t>
      </w:r>
      <w:r>
        <w:rPr>
          <w:sz w:val="24"/>
        </w:rPr>
        <w:t>ặ</w:t>
      </w:r>
      <w:r>
        <w:rPr>
          <w:sz w:val="24"/>
        </w:rPr>
        <w:t>t</w:t>
      </w:r>
      <w:r>
        <w:rPr>
          <w:spacing w:val="-4"/>
          <w:sz w:val="24"/>
        </w:rPr>
        <w:t xml:space="preserve"> </w:t>
      </w:r>
      <w:r>
        <w:rPr>
          <w:sz w:val="24"/>
        </w:rPr>
        <w:t>phù</w:t>
      </w:r>
      <w:r>
        <w:rPr>
          <w:spacing w:val="-6"/>
          <w:sz w:val="24"/>
        </w:rPr>
        <w:t xml:space="preserve"> </w:t>
      </w:r>
      <w:r>
        <w:rPr>
          <w:sz w:val="24"/>
        </w:rPr>
        <w:t>h</w:t>
      </w:r>
      <w:r>
        <w:rPr>
          <w:sz w:val="24"/>
        </w:rPr>
        <w:t>ợ</w:t>
      </w:r>
      <w:r>
        <w:rPr>
          <w:sz w:val="24"/>
        </w:rPr>
        <w:t>p</w:t>
      </w:r>
      <w:r>
        <w:rPr>
          <w:spacing w:val="-6"/>
          <w:sz w:val="24"/>
        </w:rPr>
        <w:t xml:space="preserve"> </w:t>
      </w:r>
      <w:r>
        <w:rPr>
          <w:sz w:val="24"/>
        </w:rPr>
        <w:t>v</w:t>
      </w:r>
      <w:r>
        <w:rPr>
          <w:sz w:val="24"/>
        </w:rPr>
        <w:t>ớ</w:t>
      </w:r>
      <w:r>
        <w:rPr>
          <w:sz w:val="24"/>
        </w:rPr>
        <w:t>i</w:t>
      </w:r>
      <w:r>
        <w:rPr>
          <w:spacing w:val="-5"/>
          <w:sz w:val="24"/>
        </w:rPr>
        <w:t xml:space="preserve"> </w:t>
      </w:r>
      <w:r>
        <w:rPr>
          <w:sz w:val="24"/>
        </w:rPr>
        <w:t>các</w:t>
      </w:r>
      <w:r>
        <w:rPr>
          <w:spacing w:val="-4"/>
          <w:sz w:val="24"/>
        </w:rPr>
        <w:t xml:space="preserve"> </w:t>
      </w:r>
      <w:r>
        <w:rPr>
          <w:sz w:val="24"/>
        </w:rPr>
        <w:t>b</w:t>
      </w:r>
      <w:r>
        <w:rPr>
          <w:sz w:val="24"/>
        </w:rPr>
        <w:t>ả</w:t>
      </w:r>
      <w:r>
        <w:rPr>
          <w:sz w:val="24"/>
        </w:rPr>
        <w:t>n</w:t>
      </w:r>
      <w:r>
        <w:rPr>
          <w:spacing w:val="-4"/>
          <w:sz w:val="24"/>
        </w:rPr>
        <w:t xml:space="preserve"> </w:t>
      </w:r>
      <w:r>
        <w:rPr>
          <w:sz w:val="24"/>
        </w:rPr>
        <w:t>v</w:t>
      </w:r>
      <w:r>
        <w:rPr>
          <w:sz w:val="24"/>
        </w:rPr>
        <w:t>ẽ</w:t>
      </w:r>
      <w:r>
        <w:rPr>
          <w:sz w:val="24"/>
        </w:rPr>
        <w:t xml:space="preserve"> và tài li</w:t>
      </w:r>
      <w:r>
        <w:rPr>
          <w:sz w:val="24"/>
        </w:rPr>
        <w:t>ệ</w:t>
      </w:r>
      <w:r>
        <w:rPr>
          <w:sz w:val="24"/>
        </w:rPr>
        <w:t>u đư</w:t>
      </w:r>
      <w:r>
        <w:rPr>
          <w:sz w:val="24"/>
        </w:rPr>
        <w:t>ợ</w:t>
      </w:r>
      <w:r>
        <w:rPr>
          <w:sz w:val="24"/>
        </w:rPr>
        <w:t>c th</w:t>
      </w:r>
      <w:r>
        <w:rPr>
          <w:sz w:val="24"/>
        </w:rPr>
        <w:t>ẩ</w:t>
      </w:r>
      <w:r>
        <w:rPr>
          <w:sz w:val="24"/>
        </w:rPr>
        <w:t>m đ</w:t>
      </w:r>
      <w:r>
        <w:rPr>
          <w:sz w:val="24"/>
        </w:rPr>
        <w:t>ị</w:t>
      </w:r>
      <w:r>
        <w:rPr>
          <w:sz w:val="24"/>
        </w:rPr>
        <w:t>nh;</w:t>
      </w:r>
    </w:p>
    <w:p w14:paraId="4E149184" w14:textId="77777777" w:rsidR="00FC7CA5" w:rsidRDefault="003671C9">
      <w:pPr>
        <w:pStyle w:val="ListParagraph"/>
        <w:numPr>
          <w:ilvl w:val="2"/>
          <w:numId w:val="165"/>
        </w:numPr>
        <w:tabs>
          <w:tab w:val="left" w:pos="2072"/>
          <w:tab w:val="left" w:pos="2074"/>
        </w:tabs>
        <w:spacing w:line="288" w:lineRule="auto"/>
        <w:ind w:right="252" w:hanging="454"/>
        <w:jc w:val="both"/>
        <w:rPr>
          <w:sz w:val="24"/>
        </w:rPr>
      </w:pPr>
      <w:r>
        <w:rPr>
          <w:sz w:val="24"/>
        </w:rPr>
        <w:t>Ph</w:t>
      </w:r>
      <w:r>
        <w:rPr>
          <w:sz w:val="24"/>
        </w:rPr>
        <w:t>ả</w:t>
      </w:r>
      <w:r>
        <w:rPr>
          <w:sz w:val="24"/>
        </w:rPr>
        <w:t>i đ</w:t>
      </w:r>
      <w:r>
        <w:rPr>
          <w:sz w:val="24"/>
        </w:rPr>
        <w:t>ả</w:t>
      </w:r>
      <w:r>
        <w:rPr>
          <w:sz w:val="24"/>
        </w:rPr>
        <w:t>m b</w:t>
      </w:r>
      <w:r>
        <w:rPr>
          <w:sz w:val="24"/>
        </w:rPr>
        <w:t>ả</w:t>
      </w:r>
      <w:r>
        <w:rPr>
          <w:sz w:val="24"/>
        </w:rPr>
        <w:t>o r</w:t>
      </w:r>
      <w:r>
        <w:rPr>
          <w:sz w:val="24"/>
        </w:rPr>
        <w:t>ằ</w:t>
      </w:r>
      <w:r>
        <w:rPr>
          <w:sz w:val="24"/>
        </w:rPr>
        <w:t>ng h</w:t>
      </w:r>
      <w:r>
        <w:rPr>
          <w:sz w:val="24"/>
        </w:rPr>
        <w:t>ệ</w:t>
      </w:r>
      <w:r>
        <w:rPr>
          <w:sz w:val="24"/>
        </w:rPr>
        <w:t xml:space="preserve"> th</w:t>
      </w:r>
      <w:r>
        <w:rPr>
          <w:sz w:val="24"/>
        </w:rPr>
        <w:t>ố</w:t>
      </w:r>
      <w:r>
        <w:rPr>
          <w:sz w:val="24"/>
        </w:rPr>
        <w:t>ng thu gom hơi, bao g</w:t>
      </w:r>
      <w:r>
        <w:rPr>
          <w:sz w:val="24"/>
        </w:rPr>
        <w:t>ồ</w:t>
      </w:r>
      <w:r>
        <w:rPr>
          <w:sz w:val="24"/>
        </w:rPr>
        <w:t>m c</w:t>
      </w:r>
      <w:r>
        <w:rPr>
          <w:sz w:val="24"/>
        </w:rPr>
        <w:t>ả</w:t>
      </w:r>
      <w:r>
        <w:rPr>
          <w:sz w:val="24"/>
        </w:rPr>
        <w:t xml:space="preserve"> thi</w:t>
      </w:r>
      <w:r>
        <w:rPr>
          <w:sz w:val="24"/>
        </w:rPr>
        <w:t>ế</w:t>
      </w:r>
      <w:r>
        <w:rPr>
          <w:sz w:val="24"/>
        </w:rPr>
        <w:t>t b</w:t>
      </w:r>
      <w:r>
        <w:rPr>
          <w:sz w:val="24"/>
        </w:rPr>
        <w:t>ị</w:t>
      </w:r>
      <w:r>
        <w:rPr>
          <w:sz w:val="24"/>
        </w:rPr>
        <w:t xml:space="preserve"> đo m</w:t>
      </w:r>
      <w:r>
        <w:rPr>
          <w:sz w:val="24"/>
        </w:rPr>
        <w:t>ứ</w:t>
      </w:r>
      <w:r>
        <w:rPr>
          <w:sz w:val="24"/>
        </w:rPr>
        <w:t>c ch</w:t>
      </w:r>
      <w:r>
        <w:rPr>
          <w:sz w:val="24"/>
        </w:rPr>
        <w:t>ấ</w:t>
      </w:r>
      <w:r>
        <w:rPr>
          <w:sz w:val="24"/>
        </w:rPr>
        <w:t>t l</w:t>
      </w:r>
      <w:r>
        <w:rPr>
          <w:sz w:val="24"/>
        </w:rPr>
        <w:t>ỏ</w:t>
      </w:r>
      <w:r>
        <w:rPr>
          <w:sz w:val="24"/>
        </w:rPr>
        <w:t>ng, thi</w:t>
      </w:r>
      <w:r>
        <w:rPr>
          <w:sz w:val="24"/>
        </w:rPr>
        <w:t>ế</w:t>
      </w:r>
      <w:r>
        <w:rPr>
          <w:sz w:val="24"/>
        </w:rPr>
        <w:t>t</w:t>
      </w:r>
      <w:r>
        <w:rPr>
          <w:spacing w:val="-6"/>
          <w:sz w:val="24"/>
        </w:rPr>
        <w:t xml:space="preserve"> </w:t>
      </w:r>
      <w:r>
        <w:rPr>
          <w:sz w:val="24"/>
        </w:rPr>
        <w:t>b</w:t>
      </w:r>
      <w:r>
        <w:rPr>
          <w:sz w:val="24"/>
        </w:rPr>
        <w:t>ị</w:t>
      </w:r>
      <w:r>
        <w:rPr>
          <w:spacing w:val="-9"/>
          <w:sz w:val="24"/>
        </w:rPr>
        <w:t xml:space="preserve"> </w:t>
      </w:r>
      <w:r>
        <w:rPr>
          <w:sz w:val="24"/>
        </w:rPr>
        <w:t>báo</w:t>
      </w:r>
      <w:r>
        <w:rPr>
          <w:spacing w:val="-8"/>
          <w:sz w:val="24"/>
        </w:rPr>
        <w:t xml:space="preserve"> </w:t>
      </w:r>
      <w:r>
        <w:rPr>
          <w:sz w:val="24"/>
        </w:rPr>
        <w:t>đ</w:t>
      </w:r>
      <w:r>
        <w:rPr>
          <w:sz w:val="24"/>
        </w:rPr>
        <w:t>ộ</w:t>
      </w:r>
      <w:r>
        <w:rPr>
          <w:sz w:val="24"/>
        </w:rPr>
        <w:t>ng</w:t>
      </w:r>
      <w:r>
        <w:rPr>
          <w:spacing w:val="-8"/>
          <w:sz w:val="24"/>
        </w:rPr>
        <w:t xml:space="preserve"> </w:t>
      </w:r>
      <w:r>
        <w:rPr>
          <w:sz w:val="24"/>
        </w:rPr>
        <w:t>m</w:t>
      </w:r>
      <w:r>
        <w:rPr>
          <w:sz w:val="24"/>
        </w:rPr>
        <w:t>ứ</w:t>
      </w:r>
      <w:r>
        <w:rPr>
          <w:sz w:val="24"/>
        </w:rPr>
        <w:t>c</w:t>
      </w:r>
      <w:r>
        <w:rPr>
          <w:spacing w:val="-9"/>
          <w:sz w:val="24"/>
        </w:rPr>
        <w:t xml:space="preserve"> </w:t>
      </w:r>
      <w:r>
        <w:rPr>
          <w:sz w:val="24"/>
        </w:rPr>
        <w:t>ch</w:t>
      </w:r>
      <w:r>
        <w:rPr>
          <w:sz w:val="24"/>
        </w:rPr>
        <w:t>ấ</w:t>
      </w:r>
      <w:r>
        <w:rPr>
          <w:sz w:val="24"/>
        </w:rPr>
        <w:t>t</w:t>
      </w:r>
      <w:r>
        <w:rPr>
          <w:spacing w:val="-6"/>
          <w:sz w:val="24"/>
        </w:rPr>
        <w:t xml:space="preserve"> </w:t>
      </w:r>
      <w:r>
        <w:rPr>
          <w:sz w:val="24"/>
        </w:rPr>
        <w:t>l</w:t>
      </w:r>
      <w:r>
        <w:rPr>
          <w:sz w:val="24"/>
        </w:rPr>
        <w:t>ỏ</w:t>
      </w:r>
      <w:r>
        <w:rPr>
          <w:sz w:val="24"/>
        </w:rPr>
        <w:t>ng</w:t>
      </w:r>
      <w:r>
        <w:rPr>
          <w:spacing w:val="-6"/>
          <w:sz w:val="24"/>
        </w:rPr>
        <w:t xml:space="preserve"> </w:t>
      </w:r>
      <w:r>
        <w:rPr>
          <w:sz w:val="24"/>
        </w:rPr>
        <w:t>cao</w:t>
      </w:r>
      <w:r>
        <w:rPr>
          <w:spacing w:val="-6"/>
          <w:sz w:val="24"/>
        </w:rPr>
        <w:t xml:space="preserve"> </w:t>
      </w:r>
      <w:r>
        <w:rPr>
          <w:sz w:val="24"/>
        </w:rPr>
        <w:t>và</w:t>
      </w:r>
      <w:r>
        <w:rPr>
          <w:spacing w:val="-4"/>
          <w:sz w:val="24"/>
        </w:rPr>
        <w:t xml:space="preserve"> </w:t>
      </w:r>
      <w:r>
        <w:rPr>
          <w:sz w:val="24"/>
        </w:rPr>
        <w:t>thi</w:t>
      </w:r>
      <w:r>
        <w:rPr>
          <w:sz w:val="24"/>
        </w:rPr>
        <w:t>ế</w:t>
      </w:r>
      <w:r>
        <w:rPr>
          <w:sz w:val="24"/>
        </w:rPr>
        <w:t>t</w:t>
      </w:r>
      <w:r>
        <w:rPr>
          <w:spacing w:val="-6"/>
          <w:sz w:val="24"/>
        </w:rPr>
        <w:t xml:space="preserve"> </w:t>
      </w:r>
      <w:r>
        <w:rPr>
          <w:sz w:val="24"/>
        </w:rPr>
        <w:t>b</w:t>
      </w:r>
      <w:r>
        <w:rPr>
          <w:sz w:val="24"/>
        </w:rPr>
        <w:t>ị</w:t>
      </w:r>
      <w:r>
        <w:rPr>
          <w:spacing w:val="-7"/>
          <w:sz w:val="24"/>
        </w:rPr>
        <w:t xml:space="preserve"> </w:t>
      </w:r>
      <w:r>
        <w:rPr>
          <w:sz w:val="24"/>
        </w:rPr>
        <w:t>báo</w:t>
      </w:r>
      <w:r>
        <w:rPr>
          <w:spacing w:val="-6"/>
          <w:sz w:val="24"/>
        </w:rPr>
        <w:t xml:space="preserve"> </w:t>
      </w:r>
      <w:r>
        <w:rPr>
          <w:sz w:val="24"/>
        </w:rPr>
        <w:t>đ</w:t>
      </w:r>
      <w:r>
        <w:rPr>
          <w:sz w:val="24"/>
        </w:rPr>
        <w:t>ộ</w:t>
      </w:r>
      <w:r>
        <w:rPr>
          <w:sz w:val="24"/>
        </w:rPr>
        <w:t>ng</w:t>
      </w:r>
      <w:r>
        <w:rPr>
          <w:spacing w:val="-8"/>
          <w:sz w:val="24"/>
        </w:rPr>
        <w:t xml:space="preserve"> </w:t>
      </w:r>
      <w:r>
        <w:rPr>
          <w:sz w:val="24"/>
        </w:rPr>
        <w:t>c</w:t>
      </w:r>
      <w:r>
        <w:rPr>
          <w:sz w:val="24"/>
        </w:rPr>
        <w:t>ủ</w:t>
      </w:r>
      <w:r>
        <w:rPr>
          <w:sz w:val="24"/>
        </w:rPr>
        <w:t>a</w:t>
      </w:r>
      <w:r>
        <w:rPr>
          <w:spacing w:val="-6"/>
          <w:sz w:val="24"/>
        </w:rPr>
        <w:t xml:space="preserve"> </w:t>
      </w:r>
      <w:r>
        <w:rPr>
          <w:sz w:val="24"/>
        </w:rPr>
        <w:t>các</w:t>
      </w:r>
      <w:r>
        <w:rPr>
          <w:spacing w:val="-4"/>
          <w:sz w:val="24"/>
        </w:rPr>
        <w:t xml:space="preserve"> </w:t>
      </w:r>
      <w:r>
        <w:rPr>
          <w:sz w:val="24"/>
        </w:rPr>
        <w:t>áp</w:t>
      </w:r>
      <w:r>
        <w:rPr>
          <w:spacing w:val="-8"/>
          <w:sz w:val="24"/>
        </w:rPr>
        <w:t xml:space="preserve"> </w:t>
      </w:r>
      <w:r>
        <w:rPr>
          <w:sz w:val="24"/>
        </w:rPr>
        <w:t>k</w:t>
      </w:r>
      <w:r>
        <w:rPr>
          <w:sz w:val="24"/>
        </w:rPr>
        <w:t>ế</w:t>
      </w:r>
      <w:r>
        <w:rPr>
          <w:spacing w:val="-5"/>
          <w:sz w:val="24"/>
        </w:rPr>
        <w:t xml:space="preserve"> </w:t>
      </w:r>
      <w:r>
        <w:rPr>
          <w:sz w:val="24"/>
        </w:rPr>
        <w:t>trong</w:t>
      </w:r>
      <w:r>
        <w:rPr>
          <w:spacing w:val="-8"/>
          <w:sz w:val="24"/>
        </w:rPr>
        <w:t xml:space="preserve"> </w:t>
      </w:r>
      <w:r>
        <w:rPr>
          <w:sz w:val="24"/>
        </w:rPr>
        <w:t>tr</w:t>
      </w:r>
      <w:r>
        <w:rPr>
          <w:sz w:val="24"/>
        </w:rPr>
        <w:t>ạ</w:t>
      </w:r>
      <w:r>
        <w:rPr>
          <w:sz w:val="24"/>
        </w:rPr>
        <w:t>ng thái làm vi</w:t>
      </w:r>
      <w:r>
        <w:rPr>
          <w:sz w:val="24"/>
        </w:rPr>
        <w:t>ệ</w:t>
      </w:r>
      <w:r>
        <w:rPr>
          <w:sz w:val="24"/>
        </w:rPr>
        <w:t>c t</w:t>
      </w:r>
      <w:r>
        <w:rPr>
          <w:sz w:val="24"/>
        </w:rPr>
        <w:t>ố</w:t>
      </w:r>
      <w:r>
        <w:rPr>
          <w:sz w:val="24"/>
        </w:rPr>
        <w:t>t.</w:t>
      </w:r>
    </w:p>
    <w:p w14:paraId="061F444E" w14:textId="77777777" w:rsidR="00FC7CA5" w:rsidRDefault="003671C9">
      <w:pPr>
        <w:pStyle w:val="ListParagraph"/>
        <w:numPr>
          <w:ilvl w:val="1"/>
          <w:numId w:val="165"/>
        </w:numPr>
        <w:tabs>
          <w:tab w:val="left" w:pos="1618"/>
        </w:tabs>
        <w:ind w:left="1618" w:hanging="452"/>
        <w:jc w:val="both"/>
        <w:rPr>
          <w:sz w:val="24"/>
        </w:rPr>
      </w:pPr>
      <w:r>
        <w:rPr>
          <w:sz w:val="24"/>
        </w:rPr>
        <w:t>Thi</w:t>
      </w:r>
      <w:r>
        <w:rPr>
          <w:sz w:val="24"/>
        </w:rPr>
        <w:t>ế</w:t>
      </w:r>
      <w:r>
        <w:rPr>
          <w:sz w:val="24"/>
        </w:rPr>
        <w:t>t</w:t>
      </w:r>
      <w:r>
        <w:rPr>
          <w:spacing w:val="-3"/>
          <w:sz w:val="24"/>
        </w:rPr>
        <w:t xml:space="preserve"> </w:t>
      </w:r>
      <w:r>
        <w:rPr>
          <w:sz w:val="24"/>
        </w:rPr>
        <w:t>b</w:t>
      </w:r>
      <w:r>
        <w:rPr>
          <w:sz w:val="24"/>
        </w:rPr>
        <w:t>ị</w:t>
      </w:r>
      <w:r>
        <w:rPr>
          <w:spacing w:val="-4"/>
          <w:sz w:val="24"/>
        </w:rPr>
        <w:t xml:space="preserve"> </w:t>
      </w:r>
      <w:r>
        <w:rPr>
          <w:sz w:val="24"/>
        </w:rPr>
        <w:t>đ</w:t>
      </w:r>
      <w:r>
        <w:rPr>
          <w:sz w:val="24"/>
        </w:rPr>
        <w:t>ố</w:t>
      </w:r>
      <w:r>
        <w:rPr>
          <w:sz w:val="24"/>
        </w:rPr>
        <w:t>t</w:t>
      </w:r>
      <w:r>
        <w:rPr>
          <w:spacing w:val="-1"/>
          <w:sz w:val="24"/>
        </w:rPr>
        <w:t xml:space="preserve"> </w:t>
      </w:r>
      <w:r>
        <w:rPr>
          <w:sz w:val="24"/>
        </w:rPr>
        <w:t>ch</w:t>
      </w:r>
      <w:r>
        <w:rPr>
          <w:sz w:val="24"/>
        </w:rPr>
        <w:t>ấ</w:t>
      </w:r>
      <w:r>
        <w:rPr>
          <w:sz w:val="24"/>
        </w:rPr>
        <w:t>t</w:t>
      </w:r>
      <w:r>
        <w:rPr>
          <w:spacing w:val="-2"/>
          <w:sz w:val="24"/>
        </w:rPr>
        <w:t xml:space="preserve"> </w:t>
      </w:r>
      <w:r>
        <w:rPr>
          <w:spacing w:val="-4"/>
          <w:sz w:val="24"/>
        </w:rPr>
        <w:t>th</w:t>
      </w:r>
      <w:r>
        <w:rPr>
          <w:spacing w:val="-4"/>
          <w:sz w:val="24"/>
        </w:rPr>
        <w:t>ả</w:t>
      </w:r>
      <w:r>
        <w:rPr>
          <w:spacing w:val="-4"/>
          <w:sz w:val="24"/>
        </w:rPr>
        <w:t>i</w:t>
      </w:r>
    </w:p>
    <w:p w14:paraId="788C2585" w14:textId="77777777" w:rsidR="00FC7CA5" w:rsidRDefault="003671C9">
      <w:pPr>
        <w:pStyle w:val="ListParagraph"/>
        <w:numPr>
          <w:ilvl w:val="2"/>
          <w:numId w:val="165"/>
        </w:numPr>
        <w:tabs>
          <w:tab w:val="left" w:pos="2072"/>
          <w:tab w:val="left" w:pos="2074"/>
        </w:tabs>
        <w:spacing w:before="176" w:line="295" w:lineRule="auto"/>
        <w:ind w:right="250" w:hanging="454"/>
        <w:jc w:val="both"/>
        <w:rPr>
          <w:sz w:val="24"/>
        </w:rPr>
      </w:pPr>
      <w:r>
        <w:rPr>
          <w:sz w:val="24"/>
        </w:rPr>
        <w:t>Ph</w:t>
      </w:r>
      <w:r>
        <w:rPr>
          <w:sz w:val="24"/>
        </w:rPr>
        <w:t>ả</w:t>
      </w:r>
      <w:r>
        <w:rPr>
          <w:sz w:val="24"/>
        </w:rPr>
        <w:t>i</w:t>
      </w:r>
      <w:r>
        <w:rPr>
          <w:spacing w:val="-2"/>
          <w:sz w:val="24"/>
        </w:rPr>
        <w:t xml:space="preserve"> </w:t>
      </w:r>
      <w:r>
        <w:rPr>
          <w:sz w:val="24"/>
        </w:rPr>
        <w:t>đ</w:t>
      </w:r>
      <w:r>
        <w:rPr>
          <w:sz w:val="24"/>
        </w:rPr>
        <w:t>ả</w:t>
      </w:r>
      <w:r>
        <w:rPr>
          <w:sz w:val="24"/>
        </w:rPr>
        <w:t>m</w:t>
      </w:r>
      <w:r>
        <w:rPr>
          <w:spacing w:val="-3"/>
          <w:sz w:val="24"/>
        </w:rPr>
        <w:t xml:space="preserve"> </w:t>
      </w:r>
      <w:r>
        <w:rPr>
          <w:sz w:val="24"/>
        </w:rPr>
        <w:t>b</w:t>
      </w:r>
      <w:r>
        <w:rPr>
          <w:sz w:val="24"/>
        </w:rPr>
        <w:t>ả</w:t>
      </w:r>
      <w:r>
        <w:rPr>
          <w:sz w:val="24"/>
        </w:rPr>
        <w:t>o</w:t>
      </w:r>
      <w:r>
        <w:rPr>
          <w:spacing w:val="-2"/>
          <w:sz w:val="24"/>
        </w:rPr>
        <w:t xml:space="preserve"> </w:t>
      </w:r>
      <w:r>
        <w:rPr>
          <w:sz w:val="24"/>
        </w:rPr>
        <w:t>t</w:t>
      </w:r>
      <w:r>
        <w:rPr>
          <w:sz w:val="24"/>
        </w:rPr>
        <w:t>ạ</w:t>
      </w:r>
      <w:r>
        <w:rPr>
          <w:sz w:val="24"/>
        </w:rPr>
        <w:t>i</w:t>
      </w:r>
      <w:r>
        <w:rPr>
          <w:spacing w:val="-2"/>
          <w:sz w:val="24"/>
        </w:rPr>
        <w:t xml:space="preserve"> </w:t>
      </w:r>
      <w:r>
        <w:rPr>
          <w:sz w:val="24"/>
        </w:rPr>
        <w:t>xư</w:t>
      </w:r>
      <w:r>
        <w:rPr>
          <w:sz w:val="24"/>
        </w:rPr>
        <w:t>ở</w:t>
      </w:r>
      <w:r>
        <w:rPr>
          <w:sz w:val="24"/>
        </w:rPr>
        <w:t>ng</w:t>
      </w:r>
      <w:r>
        <w:rPr>
          <w:spacing w:val="-2"/>
          <w:sz w:val="24"/>
        </w:rPr>
        <w:t xml:space="preserve"> </w:t>
      </w:r>
      <w:r>
        <w:rPr>
          <w:sz w:val="24"/>
        </w:rPr>
        <w:t>ch</w:t>
      </w:r>
      <w:r>
        <w:rPr>
          <w:sz w:val="24"/>
        </w:rPr>
        <w:t>ế</w:t>
      </w:r>
      <w:r>
        <w:rPr>
          <w:spacing w:val="-4"/>
          <w:sz w:val="24"/>
        </w:rPr>
        <w:t xml:space="preserve"> </w:t>
      </w:r>
      <w:r>
        <w:rPr>
          <w:sz w:val="24"/>
        </w:rPr>
        <w:t>t</w:t>
      </w:r>
      <w:r>
        <w:rPr>
          <w:sz w:val="24"/>
        </w:rPr>
        <w:t>ạ</w:t>
      </w:r>
      <w:r>
        <w:rPr>
          <w:sz w:val="24"/>
        </w:rPr>
        <w:t>o</w:t>
      </w:r>
      <w:r>
        <w:rPr>
          <w:spacing w:val="-2"/>
          <w:sz w:val="24"/>
        </w:rPr>
        <w:t xml:space="preserve"> </w:t>
      </w:r>
      <w:r>
        <w:rPr>
          <w:sz w:val="24"/>
        </w:rPr>
        <w:t>r</w:t>
      </w:r>
      <w:r>
        <w:rPr>
          <w:sz w:val="24"/>
        </w:rPr>
        <w:t>ằ</w:t>
      </w:r>
      <w:r>
        <w:rPr>
          <w:sz w:val="24"/>
        </w:rPr>
        <w:t>ng t</w:t>
      </w:r>
      <w:r>
        <w:rPr>
          <w:sz w:val="24"/>
        </w:rPr>
        <w:t>ấ</w:t>
      </w:r>
      <w:r>
        <w:rPr>
          <w:sz w:val="24"/>
        </w:rPr>
        <w:t>t</w:t>
      </w:r>
      <w:r>
        <w:rPr>
          <w:spacing w:val="-2"/>
          <w:sz w:val="24"/>
        </w:rPr>
        <w:t xml:space="preserve"> </w:t>
      </w:r>
      <w:r>
        <w:rPr>
          <w:sz w:val="24"/>
        </w:rPr>
        <w:t>c</w:t>
      </w:r>
      <w:r>
        <w:rPr>
          <w:sz w:val="24"/>
        </w:rPr>
        <w:t>ả</w:t>
      </w:r>
      <w:r>
        <w:rPr>
          <w:spacing w:val="-2"/>
          <w:sz w:val="24"/>
        </w:rPr>
        <w:t xml:space="preserve"> </w:t>
      </w:r>
      <w:r>
        <w:rPr>
          <w:sz w:val="24"/>
        </w:rPr>
        <w:t>các</w:t>
      </w:r>
      <w:r>
        <w:rPr>
          <w:spacing w:val="-2"/>
          <w:sz w:val="24"/>
        </w:rPr>
        <w:t xml:space="preserve"> </w:t>
      </w:r>
      <w:r>
        <w:rPr>
          <w:sz w:val="24"/>
        </w:rPr>
        <w:t>b</w:t>
      </w:r>
      <w:r>
        <w:rPr>
          <w:sz w:val="24"/>
        </w:rPr>
        <w:t>ộ</w:t>
      </w:r>
      <w:r>
        <w:rPr>
          <w:spacing w:val="-4"/>
          <w:sz w:val="24"/>
        </w:rPr>
        <w:t xml:space="preserve"> </w:t>
      </w:r>
      <w:r>
        <w:rPr>
          <w:sz w:val="24"/>
        </w:rPr>
        <w:t>ph</w:t>
      </w:r>
      <w:r>
        <w:rPr>
          <w:sz w:val="24"/>
        </w:rPr>
        <w:t>ậ</w:t>
      </w:r>
      <w:r>
        <w:rPr>
          <w:sz w:val="24"/>
        </w:rPr>
        <w:t>n</w:t>
      </w:r>
      <w:r>
        <w:rPr>
          <w:spacing w:val="-2"/>
          <w:sz w:val="24"/>
        </w:rPr>
        <w:t xml:space="preserve"> </w:t>
      </w:r>
      <w:r>
        <w:rPr>
          <w:sz w:val="24"/>
        </w:rPr>
        <w:t>c</w:t>
      </w:r>
      <w:r>
        <w:rPr>
          <w:sz w:val="24"/>
        </w:rPr>
        <w:t>ủ</w:t>
      </w:r>
      <w:r>
        <w:rPr>
          <w:sz w:val="24"/>
        </w:rPr>
        <w:t>a</w:t>
      </w:r>
      <w:r>
        <w:rPr>
          <w:spacing w:val="-2"/>
          <w:sz w:val="24"/>
        </w:rPr>
        <w:t xml:space="preserve"> </w:t>
      </w:r>
      <w:r>
        <w:rPr>
          <w:sz w:val="24"/>
        </w:rPr>
        <w:t>thi</w:t>
      </w:r>
      <w:r>
        <w:rPr>
          <w:sz w:val="24"/>
        </w:rPr>
        <w:t>ế</w:t>
      </w:r>
      <w:r>
        <w:rPr>
          <w:sz w:val="24"/>
        </w:rPr>
        <w:t>t</w:t>
      </w:r>
      <w:r>
        <w:rPr>
          <w:spacing w:val="-2"/>
          <w:sz w:val="24"/>
        </w:rPr>
        <w:t xml:space="preserve"> </w:t>
      </w:r>
      <w:r>
        <w:rPr>
          <w:sz w:val="24"/>
        </w:rPr>
        <w:t>b</w:t>
      </w:r>
      <w:r>
        <w:rPr>
          <w:sz w:val="24"/>
        </w:rPr>
        <w:t>ị</w:t>
      </w:r>
      <w:r>
        <w:rPr>
          <w:spacing w:val="-4"/>
          <w:sz w:val="24"/>
        </w:rPr>
        <w:t xml:space="preserve"> </w:t>
      </w:r>
      <w:r>
        <w:rPr>
          <w:sz w:val="24"/>
        </w:rPr>
        <w:t>đ</w:t>
      </w:r>
      <w:r>
        <w:rPr>
          <w:sz w:val="24"/>
        </w:rPr>
        <w:t>ố</w:t>
      </w:r>
      <w:r>
        <w:rPr>
          <w:sz w:val="24"/>
        </w:rPr>
        <w:t>t</w:t>
      </w:r>
      <w:r>
        <w:rPr>
          <w:spacing w:val="-2"/>
          <w:sz w:val="24"/>
        </w:rPr>
        <w:t xml:space="preserve"> </w:t>
      </w:r>
      <w:r>
        <w:rPr>
          <w:sz w:val="24"/>
        </w:rPr>
        <w:t>ch</w:t>
      </w:r>
      <w:r>
        <w:rPr>
          <w:sz w:val="24"/>
        </w:rPr>
        <w:t>ấ</w:t>
      </w:r>
      <w:r>
        <w:rPr>
          <w:sz w:val="24"/>
        </w:rPr>
        <w:t>t</w:t>
      </w:r>
      <w:r>
        <w:rPr>
          <w:spacing w:val="-2"/>
          <w:sz w:val="24"/>
        </w:rPr>
        <w:t xml:space="preserve"> </w:t>
      </w:r>
      <w:r>
        <w:rPr>
          <w:sz w:val="24"/>
        </w:rPr>
        <w:t>th</w:t>
      </w:r>
      <w:r>
        <w:rPr>
          <w:sz w:val="24"/>
        </w:rPr>
        <w:t>ả</w:t>
      </w:r>
      <w:r>
        <w:rPr>
          <w:sz w:val="24"/>
        </w:rPr>
        <w:t>i, bao</w:t>
      </w:r>
      <w:r>
        <w:rPr>
          <w:spacing w:val="-4"/>
          <w:sz w:val="24"/>
        </w:rPr>
        <w:t xml:space="preserve"> </w:t>
      </w:r>
      <w:r>
        <w:rPr>
          <w:sz w:val="24"/>
        </w:rPr>
        <w:t>g</w:t>
      </w:r>
      <w:r>
        <w:rPr>
          <w:sz w:val="24"/>
        </w:rPr>
        <w:t>ồ</w:t>
      </w:r>
      <w:r>
        <w:rPr>
          <w:sz w:val="24"/>
        </w:rPr>
        <w:t>m</w:t>
      </w:r>
      <w:r>
        <w:rPr>
          <w:spacing w:val="-1"/>
          <w:sz w:val="24"/>
        </w:rPr>
        <w:t xml:space="preserve"> </w:t>
      </w:r>
      <w:r>
        <w:rPr>
          <w:sz w:val="24"/>
        </w:rPr>
        <w:t>c</w:t>
      </w:r>
      <w:r>
        <w:rPr>
          <w:sz w:val="24"/>
        </w:rPr>
        <w:t>ả</w:t>
      </w:r>
      <w:r>
        <w:rPr>
          <w:spacing w:val="-1"/>
          <w:sz w:val="24"/>
        </w:rPr>
        <w:t xml:space="preserve"> </w:t>
      </w:r>
      <w:r>
        <w:rPr>
          <w:sz w:val="24"/>
        </w:rPr>
        <w:t>thi</w:t>
      </w:r>
      <w:r>
        <w:rPr>
          <w:sz w:val="24"/>
        </w:rPr>
        <w:t>ế</w:t>
      </w:r>
      <w:r>
        <w:rPr>
          <w:sz w:val="24"/>
        </w:rPr>
        <w:t>t</w:t>
      </w:r>
      <w:r>
        <w:rPr>
          <w:spacing w:val="-4"/>
          <w:sz w:val="24"/>
        </w:rPr>
        <w:t xml:space="preserve"> </w:t>
      </w:r>
      <w:r>
        <w:rPr>
          <w:sz w:val="24"/>
        </w:rPr>
        <w:t>b</w:t>
      </w:r>
      <w:r>
        <w:rPr>
          <w:sz w:val="24"/>
        </w:rPr>
        <w:t>ị</w:t>
      </w:r>
      <w:r>
        <w:rPr>
          <w:spacing w:val="-2"/>
          <w:sz w:val="24"/>
        </w:rPr>
        <w:t xml:space="preserve"> </w:t>
      </w:r>
      <w:r>
        <w:rPr>
          <w:sz w:val="24"/>
        </w:rPr>
        <w:t>đi</w:t>
      </w:r>
      <w:r>
        <w:rPr>
          <w:sz w:val="24"/>
        </w:rPr>
        <w:t>ề</w:t>
      </w:r>
      <w:r>
        <w:rPr>
          <w:sz w:val="24"/>
        </w:rPr>
        <w:t>u</w:t>
      </w:r>
      <w:r>
        <w:rPr>
          <w:spacing w:val="-2"/>
          <w:sz w:val="24"/>
        </w:rPr>
        <w:t xml:space="preserve"> </w:t>
      </w:r>
      <w:r>
        <w:rPr>
          <w:sz w:val="24"/>
        </w:rPr>
        <w:t>khi</w:t>
      </w:r>
      <w:r>
        <w:rPr>
          <w:sz w:val="24"/>
        </w:rPr>
        <w:t>ể</w:t>
      </w:r>
      <w:r>
        <w:rPr>
          <w:sz w:val="24"/>
        </w:rPr>
        <w:t>n</w:t>
      </w:r>
      <w:r>
        <w:rPr>
          <w:spacing w:val="-1"/>
          <w:sz w:val="24"/>
        </w:rPr>
        <w:t xml:space="preserve"> </w:t>
      </w:r>
      <w:r>
        <w:rPr>
          <w:sz w:val="24"/>
        </w:rPr>
        <w:t>và</w:t>
      </w:r>
      <w:r>
        <w:rPr>
          <w:spacing w:val="-2"/>
          <w:sz w:val="24"/>
        </w:rPr>
        <w:t xml:space="preserve"> </w:t>
      </w:r>
      <w:r>
        <w:rPr>
          <w:sz w:val="24"/>
        </w:rPr>
        <w:t>an</w:t>
      </w:r>
      <w:r>
        <w:rPr>
          <w:spacing w:val="-2"/>
          <w:sz w:val="24"/>
        </w:rPr>
        <w:t xml:space="preserve"> </w:t>
      </w:r>
      <w:r>
        <w:rPr>
          <w:sz w:val="24"/>
        </w:rPr>
        <w:t xml:space="preserve">toàn </w:t>
      </w:r>
      <w:r>
        <w:rPr>
          <w:sz w:val="24"/>
        </w:rPr>
        <w:t>ở</w:t>
      </w:r>
      <w:r>
        <w:rPr>
          <w:spacing w:val="-1"/>
          <w:sz w:val="24"/>
        </w:rPr>
        <w:t xml:space="preserve"> </w:t>
      </w:r>
      <w:r>
        <w:rPr>
          <w:sz w:val="24"/>
        </w:rPr>
        <w:t>trong</w:t>
      </w:r>
      <w:r>
        <w:rPr>
          <w:spacing w:val="-2"/>
          <w:sz w:val="24"/>
        </w:rPr>
        <w:t xml:space="preserve"> </w:t>
      </w:r>
      <w:r>
        <w:rPr>
          <w:sz w:val="24"/>
        </w:rPr>
        <w:t>tr</w:t>
      </w:r>
      <w:r>
        <w:rPr>
          <w:sz w:val="24"/>
        </w:rPr>
        <w:t>ạ</w:t>
      </w:r>
      <w:r>
        <w:rPr>
          <w:sz w:val="24"/>
        </w:rPr>
        <w:t>ng</w:t>
      </w:r>
      <w:r>
        <w:rPr>
          <w:spacing w:val="-4"/>
          <w:sz w:val="24"/>
        </w:rPr>
        <w:t xml:space="preserve"> </w:t>
      </w:r>
      <w:r>
        <w:rPr>
          <w:sz w:val="24"/>
        </w:rPr>
        <w:t>thái</w:t>
      </w:r>
      <w:r>
        <w:rPr>
          <w:spacing w:val="-2"/>
          <w:sz w:val="24"/>
        </w:rPr>
        <w:t xml:space="preserve"> </w:t>
      </w:r>
      <w:r>
        <w:rPr>
          <w:sz w:val="24"/>
        </w:rPr>
        <w:t>làm</w:t>
      </w:r>
      <w:r>
        <w:rPr>
          <w:spacing w:val="-1"/>
          <w:sz w:val="24"/>
        </w:rPr>
        <w:t xml:space="preserve"> </w:t>
      </w:r>
      <w:r>
        <w:rPr>
          <w:sz w:val="24"/>
        </w:rPr>
        <w:t>vi</w:t>
      </w:r>
      <w:r>
        <w:rPr>
          <w:sz w:val="24"/>
        </w:rPr>
        <w:t>ệ</w:t>
      </w:r>
      <w:r>
        <w:rPr>
          <w:sz w:val="24"/>
        </w:rPr>
        <w:t>c</w:t>
      </w:r>
      <w:r>
        <w:rPr>
          <w:spacing w:val="-5"/>
          <w:sz w:val="24"/>
        </w:rPr>
        <w:t xml:space="preserve"> </w:t>
      </w:r>
      <w:r>
        <w:rPr>
          <w:sz w:val="24"/>
        </w:rPr>
        <w:t>t</w:t>
      </w:r>
      <w:r>
        <w:rPr>
          <w:sz w:val="24"/>
        </w:rPr>
        <w:t>ố</w:t>
      </w:r>
      <w:r>
        <w:rPr>
          <w:sz w:val="24"/>
        </w:rPr>
        <w:t>t,</w:t>
      </w:r>
      <w:r>
        <w:rPr>
          <w:spacing w:val="-4"/>
          <w:sz w:val="24"/>
        </w:rPr>
        <w:t xml:space="preserve"> </w:t>
      </w:r>
      <w:r>
        <w:rPr>
          <w:sz w:val="24"/>
        </w:rPr>
        <w:t>b</w:t>
      </w:r>
      <w:r>
        <w:rPr>
          <w:sz w:val="24"/>
        </w:rPr>
        <w:t>ằ</w:t>
      </w:r>
      <w:r>
        <w:rPr>
          <w:sz w:val="24"/>
        </w:rPr>
        <w:t>ng</w:t>
      </w:r>
      <w:r>
        <w:rPr>
          <w:spacing w:val="-2"/>
          <w:sz w:val="24"/>
        </w:rPr>
        <w:t xml:space="preserve"> </w:t>
      </w:r>
      <w:r>
        <w:rPr>
          <w:sz w:val="24"/>
        </w:rPr>
        <w:t>các th</w:t>
      </w:r>
      <w:r>
        <w:rPr>
          <w:sz w:val="24"/>
        </w:rPr>
        <w:t>ử</w:t>
      </w:r>
      <w:r>
        <w:rPr>
          <w:spacing w:val="-3"/>
          <w:sz w:val="24"/>
        </w:rPr>
        <w:t xml:space="preserve"> </w:t>
      </w:r>
      <w:r>
        <w:rPr>
          <w:sz w:val="24"/>
        </w:rPr>
        <w:t>nghi</w:t>
      </w:r>
      <w:r>
        <w:rPr>
          <w:sz w:val="24"/>
        </w:rPr>
        <w:t>ệ</w:t>
      </w:r>
      <w:r>
        <w:rPr>
          <w:sz w:val="24"/>
        </w:rPr>
        <w:t>m</w:t>
      </w:r>
      <w:r>
        <w:rPr>
          <w:spacing w:val="-2"/>
          <w:sz w:val="24"/>
        </w:rPr>
        <w:t xml:space="preserve"> </w:t>
      </w:r>
      <w:r>
        <w:rPr>
          <w:sz w:val="24"/>
        </w:rPr>
        <w:t>t</w:t>
      </w:r>
      <w:r>
        <w:rPr>
          <w:sz w:val="24"/>
        </w:rPr>
        <w:t>ạ</w:t>
      </w:r>
      <w:r>
        <w:rPr>
          <w:sz w:val="24"/>
        </w:rPr>
        <w:t>i</w:t>
      </w:r>
      <w:r>
        <w:rPr>
          <w:spacing w:val="-3"/>
          <w:sz w:val="24"/>
        </w:rPr>
        <w:t xml:space="preserve"> </w:t>
      </w:r>
      <w:r>
        <w:rPr>
          <w:sz w:val="24"/>
        </w:rPr>
        <w:t>xư</w:t>
      </w:r>
      <w:r>
        <w:rPr>
          <w:sz w:val="24"/>
        </w:rPr>
        <w:t>ở</w:t>
      </w:r>
      <w:r>
        <w:rPr>
          <w:sz w:val="24"/>
        </w:rPr>
        <w:t>ng</w:t>
      </w:r>
      <w:r>
        <w:rPr>
          <w:spacing w:val="-5"/>
          <w:sz w:val="24"/>
        </w:rPr>
        <w:t xml:space="preserve"> </w:t>
      </w:r>
      <w:r>
        <w:rPr>
          <w:sz w:val="24"/>
        </w:rPr>
        <w:t>ch</w:t>
      </w:r>
      <w:r>
        <w:rPr>
          <w:sz w:val="24"/>
        </w:rPr>
        <w:t>ế</w:t>
      </w:r>
      <w:r>
        <w:rPr>
          <w:spacing w:val="-3"/>
          <w:sz w:val="24"/>
        </w:rPr>
        <w:t xml:space="preserve"> </w:t>
      </w:r>
      <w:r>
        <w:rPr>
          <w:sz w:val="24"/>
        </w:rPr>
        <w:t>t</w:t>
      </w:r>
      <w:r>
        <w:rPr>
          <w:sz w:val="24"/>
        </w:rPr>
        <w:t>ạ</w:t>
      </w:r>
      <w:r>
        <w:rPr>
          <w:sz w:val="24"/>
        </w:rPr>
        <w:t>o,</w:t>
      </w:r>
      <w:r>
        <w:rPr>
          <w:spacing w:val="-1"/>
          <w:sz w:val="24"/>
        </w:rPr>
        <w:t xml:space="preserve"> </w:t>
      </w:r>
      <w:r>
        <w:rPr>
          <w:sz w:val="24"/>
        </w:rPr>
        <w:t>phù</w:t>
      </w:r>
      <w:r>
        <w:rPr>
          <w:spacing w:val="-3"/>
          <w:sz w:val="24"/>
        </w:rPr>
        <w:t xml:space="preserve"> </w:t>
      </w:r>
      <w:r>
        <w:rPr>
          <w:sz w:val="24"/>
        </w:rPr>
        <w:t>h</w:t>
      </w:r>
      <w:r>
        <w:rPr>
          <w:sz w:val="24"/>
        </w:rPr>
        <w:t>ợ</w:t>
      </w:r>
      <w:r>
        <w:rPr>
          <w:sz w:val="24"/>
        </w:rPr>
        <w:t>p</w:t>
      </w:r>
      <w:r>
        <w:rPr>
          <w:spacing w:val="-3"/>
          <w:sz w:val="24"/>
        </w:rPr>
        <w:t xml:space="preserve"> </w:t>
      </w:r>
      <w:r>
        <w:rPr>
          <w:sz w:val="24"/>
        </w:rPr>
        <w:t>v</w:t>
      </w:r>
      <w:r>
        <w:rPr>
          <w:sz w:val="24"/>
        </w:rPr>
        <w:t>ớ</w:t>
      </w:r>
      <w:r>
        <w:rPr>
          <w:sz w:val="24"/>
        </w:rPr>
        <w:t>i</w:t>
      </w:r>
      <w:r>
        <w:rPr>
          <w:spacing w:val="-3"/>
          <w:sz w:val="24"/>
        </w:rPr>
        <w:t xml:space="preserve"> </w:t>
      </w:r>
      <w:r>
        <w:rPr>
          <w:sz w:val="24"/>
        </w:rPr>
        <w:t>yêu</w:t>
      </w:r>
      <w:r>
        <w:rPr>
          <w:spacing w:val="-3"/>
          <w:sz w:val="24"/>
        </w:rPr>
        <w:t xml:space="preserve"> </w:t>
      </w:r>
      <w:r>
        <w:rPr>
          <w:sz w:val="24"/>
        </w:rPr>
        <w:t>c</w:t>
      </w:r>
      <w:r>
        <w:rPr>
          <w:sz w:val="24"/>
        </w:rPr>
        <w:t>ầ</w:t>
      </w:r>
      <w:r>
        <w:rPr>
          <w:sz w:val="24"/>
        </w:rPr>
        <w:t>u</w:t>
      </w:r>
      <w:r>
        <w:rPr>
          <w:spacing w:val="-3"/>
          <w:sz w:val="24"/>
        </w:rPr>
        <w:t xml:space="preserve"> </w:t>
      </w:r>
      <w:r>
        <w:rPr>
          <w:sz w:val="24"/>
        </w:rPr>
        <w:t>ở</w:t>
      </w:r>
      <w:r>
        <w:rPr>
          <w:spacing w:val="-4"/>
          <w:sz w:val="24"/>
        </w:rPr>
        <w:t xml:space="preserve"> </w:t>
      </w:r>
      <w:r>
        <w:rPr>
          <w:sz w:val="24"/>
        </w:rPr>
        <w:t>7.2</w:t>
      </w:r>
      <w:r>
        <w:rPr>
          <w:spacing w:val="-3"/>
          <w:sz w:val="24"/>
        </w:rPr>
        <w:t xml:space="preserve"> </w:t>
      </w:r>
      <w:r>
        <w:rPr>
          <w:sz w:val="24"/>
        </w:rPr>
        <w:t>c</w:t>
      </w:r>
      <w:r>
        <w:rPr>
          <w:sz w:val="24"/>
        </w:rPr>
        <w:t>ủ</w:t>
      </w:r>
      <w:r>
        <w:rPr>
          <w:sz w:val="24"/>
        </w:rPr>
        <w:t>a MEPC.76(40)</w:t>
      </w:r>
      <w:r>
        <w:rPr>
          <w:spacing w:val="-5"/>
          <w:sz w:val="24"/>
        </w:rPr>
        <w:t xml:space="preserve"> </w:t>
      </w:r>
      <w:r>
        <w:rPr>
          <w:sz w:val="24"/>
        </w:rPr>
        <w:t>ho</w:t>
      </w:r>
      <w:r>
        <w:rPr>
          <w:sz w:val="24"/>
        </w:rPr>
        <w:t>ặ</w:t>
      </w:r>
      <w:r>
        <w:rPr>
          <w:sz w:val="24"/>
        </w:rPr>
        <w:t>c đư</w:t>
      </w:r>
      <w:r>
        <w:rPr>
          <w:sz w:val="24"/>
        </w:rPr>
        <w:t>ợ</w:t>
      </w:r>
      <w:r>
        <w:rPr>
          <w:sz w:val="24"/>
        </w:rPr>
        <w:t>c</w:t>
      </w:r>
      <w:r>
        <w:rPr>
          <w:spacing w:val="-2"/>
          <w:sz w:val="24"/>
        </w:rPr>
        <w:t xml:space="preserve"> </w:t>
      </w:r>
      <w:r>
        <w:rPr>
          <w:sz w:val="24"/>
        </w:rPr>
        <w:t>b</w:t>
      </w:r>
      <w:r>
        <w:rPr>
          <w:sz w:val="24"/>
        </w:rPr>
        <w:t>ổ</w:t>
      </w:r>
      <w:r>
        <w:rPr>
          <w:spacing w:val="-2"/>
          <w:sz w:val="24"/>
        </w:rPr>
        <w:t xml:space="preserve"> </w:t>
      </w:r>
      <w:r>
        <w:rPr>
          <w:sz w:val="24"/>
        </w:rPr>
        <w:t>sung, s</w:t>
      </w:r>
      <w:r>
        <w:rPr>
          <w:sz w:val="24"/>
        </w:rPr>
        <w:t>ử</w:t>
      </w:r>
      <w:r>
        <w:rPr>
          <w:sz w:val="24"/>
        </w:rPr>
        <w:t>a</w:t>
      </w:r>
      <w:r>
        <w:rPr>
          <w:spacing w:val="-2"/>
          <w:sz w:val="24"/>
        </w:rPr>
        <w:t xml:space="preserve"> </w:t>
      </w:r>
      <w:r>
        <w:rPr>
          <w:sz w:val="24"/>
        </w:rPr>
        <w:t>đ</w:t>
      </w:r>
      <w:r>
        <w:rPr>
          <w:sz w:val="24"/>
        </w:rPr>
        <w:t>ổ</w:t>
      </w:r>
      <w:r>
        <w:rPr>
          <w:sz w:val="24"/>
        </w:rPr>
        <w:t>i</w:t>
      </w:r>
      <w:r>
        <w:rPr>
          <w:spacing w:val="-4"/>
          <w:sz w:val="24"/>
        </w:rPr>
        <w:t xml:space="preserve"> </w:t>
      </w:r>
      <w:r>
        <w:rPr>
          <w:sz w:val="24"/>
        </w:rPr>
        <w:t>b</w:t>
      </w:r>
      <w:r>
        <w:rPr>
          <w:sz w:val="24"/>
        </w:rPr>
        <w:t>ở</w:t>
      </w:r>
      <w:r>
        <w:rPr>
          <w:sz w:val="24"/>
        </w:rPr>
        <w:t>i MEPC.244(66).</w:t>
      </w:r>
      <w:r>
        <w:rPr>
          <w:spacing w:val="-2"/>
          <w:sz w:val="24"/>
        </w:rPr>
        <w:t xml:space="preserve"> </w:t>
      </w:r>
      <w:r>
        <w:rPr>
          <w:sz w:val="24"/>
        </w:rPr>
        <w:t>Các</w:t>
      </w:r>
      <w:r>
        <w:rPr>
          <w:spacing w:val="-2"/>
          <w:sz w:val="24"/>
        </w:rPr>
        <w:t xml:space="preserve"> </w:t>
      </w:r>
      <w:r>
        <w:rPr>
          <w:sz w:val="24"/>
        </w:rPr>
        <w:t>th</w:t>
      </w:r>
      <w:r>
        <w:rPr>
          <w:sz w:val="24"/>
        </w:rPr>
        <w:t>ử</w:t>
      </w:r>
      <w:r>
        <w:rPr>
          <w:spacing w:val="-2"/>
          <w:sz w:val="24"/>
        </w:rPr>
        <w:t xml:space="preserve"> </w:t>
      </w:r>
      <w:r>
        <w:rPr>
          <w:sz w:val="24"/>
        </w:rPr>
        <w:t>nghi</w:t>
      </w:r>
      <w:r>
        <w:rPr>
          <w:sz w:val="24"/>
        </w:rPr>
        <w:t>ệ</w:t>
      </w:r>
      <w:r>
        <w:rPr>
          <w:sz w:val="24"/>
        </w:rPr>
        <w:t>m</w:t>
      </w:r>
      <w:r>
        <w:rPr>
          <w:spacing w:val="-1"/>
          <w:sz w:val="24"/>
        </w:rPr>
        <w:t xml:space="preserve"> </w:t>
      </w:r>
      <w:r>
        <w:rPr>
          <w:sz w:val="24"/>
        </w:rPr>
        <w:t>này</w:t>
      </w:r>
      <w:r>
        <w:rPr>
          <w:spacing w:val="-2"/>
          <w:sz w:val="24"/>
        </w:rPr>
        <w:t xml:space="preserve"> </w:t>
      </w:r>
      <w:r>
        <w:rPr>
          <w:sz w:val="24"/>
        </w:rPr>
        <w:t>có</w:t>
      </w:r>
      <w:r>
        <w:rPr>
          <w:spacing w:val="-1"/>
          <w:sz w:val="24"/>
        </w:rPr>
        <w:t xml:space="preserve"> </w:t>
      </w:r>
      <w:r>
        <w:rPr>
          <w:sz w:val="24"/>
        </w:rPr>
        <w:t>th</w:t>
      </w:r>
      <w:r>
        <w:rPr>
          <w:sz w:val="24"/>
        </w:rPr>
        <w:t>ể</w:t>
      </w:r>
      <w:r>
        <w:rPr>
          <w:spacing w:val="-2"/>
          <w:sz w:val="24"/>
        </w:rPr>
        <w:t xml:space="preserve"> </w:t>
      </w:r>
      <w:r>
        <w:rPr>
          <w:sz w:val="24"/>
        </w:rPr>
        <w:t>đư</w:t>
      </w:r>
      <w:r>
        <w:rPr>
          <w:sz w:val="24"/>
        </w:rPr>
        <w:t>ợ</w:t>
      </w:r>
      <w:r>
        <w:rPr>
          <w:sz w:val="24"/>
        </w:rPr>
        <w:t>c</w:t>
      </w:r>
      <w:r>
        <w:rPr>
          <w:spacing w:val="-2"/>
          <w:sz w:val="24"/>
        </w:rPr>
        <w:t xml:space="preserve"> </w:t>
      </w:r>
      <w:r>
        <w:rPr>
          <w:sz w:val="24"/>
        </w:rPr>
        <w:t>thay b</w:t>
      </w:r>
      <w:r>
        <w:rPr>
          <w:sz w:val="24"/>
        </w:rPr>
        <w:t>ằ</w:t>
      </w:r>
      <w:r>
        <w:rPr>
          <w:sz w:val="24"/>
        </w:rPr>
        <w:t>ng vi</w:t>
      </w:r>
      <w:r>
        <w:rPr>
          <w:sz w:val="24"/>
        </w:rPr>
        <w:t>ệ</w:t>
      </w:r>
      <w:r>
        <w:rPr>
          <w:sz w:val="24"/>
        </w:rPr>
        <w:t>c soát xét báo cáo c</w:t>
      </w:r>
      <w:r>
        <w:rPr>
          <w:sz w:val="24"/>
        </w:rPr>
        <w:t>ủ</w:t>
      </w:r>
      <w:r>
        <w:rPr>
          <w:sz w:val="24"/>
        </w:rPr>
        <w:t>a các th</w:t>
      </w:r>
      <w:r>
        <w:rPr>
          <w:sz w:val="24"/>
        </w:rPr>
        <w:t>ử</w:t>
      </w:r>
      <w:r>
        <w:rPr>
          <w:sz w:val="24"/>
        </w:rPr>
        <w:t xml:space="preserve"> nghi</w:t>
      </w:r>
      <w:r>
        <w:rPr>
          <w:sz w:val="24"/>
        </w:rPr>
        <w:t>ệ</w:t>
      </w:r>
      <w:r>
        <w:rPr>
          <w:sz w:val="24"/>
        </w:rPr>
        <w:t>m tương t</w:t>
      </w:r>
      <w:r>
        <w:rPr>
          <w:sz w:val="24"/>
        </w:rPr>
        <w:t>ự</w:t>
      </w:r>
      <w:r>
        <w:rPr>
          <w:sz w:val="24"/>
        </w:rPr>
        <w:t xml:space="preserve"> đư</w:t>
      </w:r>
      <w:r>
        <w:rPr>
          <w:sz w:val="24"/>
        </w:rPr>
        <w:t>ợ</w:t>
      </w:r>
      <w:r>
        <w:rPr>
          <w:sz w:val="24"/>
        </w:rPr>
        <w:t>c th</w:t>
      </w:r>
      <w:r>
        <w:rPr>
          <w:sz w:val="24"/>
        </w:rPr>
        <w:t>ự</w:t>
      </w:r>
      <w:r>
        <w:rPr>
          <w:sz w:val="24"/>
        </w:rPr>
        <w:t>c hi</w:t>
      </w:r>
      <w:r>
        <w:rPr>
          <w:sz w:val="24"/>
        </w:rPr>
        <w:t>ệ</w:t>
      </w:r>
      <w:r>
        <w:rPr>
          <w:sz w:val="24"/>
        </w:rPr>
        <w:t>n b</w:t>
      </w:r>
      <w:r>
        <w:rPr>
          <w:sz w:val="24"/>
        </w:rPr>
        <w:t>ở</w:t>
      </w:r>
      <w:r>
        <w:rPr>
          <w:sz w:val="24"/>
        </w:rPr>
        <w:t>i cơ s</w:t>
      </w:r>
      <w:r>
        <w:rPr>
          <w:sz w:val="24"/>
        </w:rPr>
        <w:t>ở</w:t>
      </w:r>
      <w:r>
        <w:rPr>
          <w:sz w:val="24"/>
        </w:rPr>
        <w:t xml:space="preserve"> ch</w:t>
      </w:r>
      <w:r>
        <w:rPr>
          <w:sz w:val="24"/>
        </w:rPr>
        <w:t>ế</w:t>
      </w:r>
      <w:r>
        <w:rPr>
          <w:sz w:val="24"/>
        </w:rPr>
        <w:t xml:space="preserve"> t</w:t>
      </w:r>
      <w:r>
        <w:rPr>
          <w:sz w:val="24"/>
        </w:rPr>
        <w:t>ạ</w:t>
      </w:r>
      <w:r>
        <w:rPr>
          <w:sz w:val="24"/>
        </w:rPr>
        <w:t>o thi</w:t>
      </w:r>
      <w:r>
        <w:rPr>
          <w:sz w:val="24"/>
        </w:rPr>
        <w:t>ế</w:t>
      </w:r>
      <w:r>
        <w:rPr>
          <w:sz w:val="24"/>
        </w:rPr>
        <w:t>t b</w:t>
      </w:r>
      <w:r>
        <w:rPr>
          <w:sz w:val="24"/>
        </w:rPr>
        <w:t>ị</w:t>
      </w:r>
      <w:r>
        <w:rPr>
          <w:sz w:val="24"/>
        </w:rPr>
        <w:t xml:space="preserve"> đ</w:t>
      </w:r>
      <w:r>
        <w:rPr>
          <w:sz w:val="24"/>
        </w:rPr>
        <w:t>ố</w:t>
      </w:r>
      <w:r>
        <w:rPr>
          <w:sz w:val="24"/>
        </w:rPr>
        <w:t>t ch</w:t>
      </w:r>
      <w:r>
        <w:rPr>
          <w:sz w:val="24"/>
        </w:rPr>
        <w:t>ấ</w:t>
      </w:r>
      <w:r>
        <w:rPr>
          <w:sz w:val="24"/>
        </w:rPr>
        <w:t>t th</w:t>
      </w:r>
      <w:r>
        <w:rPr>
          <w:sz w:val="24"/>
        </w:rPr>
        <w:t>ả</w:t>
      </w:r>
      <w:r>
        <w:rPr>
          <w:sz w:val="24"/>
        </w:rPr>
        <w:t>i;</w:t>
      </w:r>
    </w:p>
    <w:p w14:paraId="33886092" w14:textId="77777777" w:rsidR="00FC7CA5" w:rsidRDefault="003671C9">
      <w:pPr>
        <w:pStyle w:val="ListParagraph"/>
        <w:numPr>
          <w:ilvl w:val="2"/>
          <w:numId w:val="165"/>
        </w:numPr>
        <w:tabs>
          <w:tab w:val="left" w:pos="2072"/>
          <w:tab w:val="left" w:pos="2074"/>
        </w:tabs>
        <w:spacing w:before="118" w:line="295" w:lineRule="auto"/>
        <w:ind w:right="266" w:hanging="454"/>
        <w:jc w:val="both"/>
        <w:rPr>
          <w:sz w:val="24"/>
        </w:rPr>
      </w:pPr>
      <w:r>
        <w:rPr>
          <w:sz w:val="24"/>
        </w:rPr>
        <w:t>Ph</w:t>
      </w:r>
      <w:r>
        <w:rPr>
          <w:sz w:val="24"/>
        </w:rPr>
        <w:t>ả</w:t>
      </w:r>
      <w:r>
        <w:rPr>
          <w:sz w:val="24"/>
        </w:rPr>
        <w:t>i đ</w:t>
      </w:r>
      <w:r>
        <w:rPr>
          <w:sz w:val="24"/>
        </w:rPr>
        <w:t>ả</w:t>
      </w:r>
      <w:r>
        <w:rPr>
          <w:sz w:val="24"/>
        </w:rPr>
        <w:t>m b</w:t>
      </w:r>
      <w:r>
        <w:rPr>
          <w:sz w:val="24"/>
        </w:rPr>
        <w:t>ả</w:t>
      </w:r>
      <w:r>
        <w:rPr>
          <w:sz w:val="24"/>
        </w:rPr>
        <w:t>o r</w:t>
      </w:r>
      <w:r>
        <w:rPr>
          <w:sz w:val="24"/>
        </w:rPr>
        <w:t>ằ</w:t>
      </w:r>
      <w:r>
        <w:rPr>
          <w:sz w:val="24"/>
        </w:rPr>
        <w:t>ng thi</w:t>
      </w:r>
      <w:r>
        <w:rPr>
          <w:sz w:val="24"/>
        </w:rPr>
        <w:t>ế</w:t>
      </w:r>
      <w:r>
        <w:rPr>
          <w:sz w:val="24"/>
        </w:rPr>
        <w:t>t b</w:t>
      </w:r>
      <w:r>
        <w:rPr>
          <w:sz w:val="24"/>
        </w:rPr>
        <w:t>ị</w:t>
      </w:r>
      <w:r>
        <w:rPr>
          <w:sz w:val="24"/>
        </w:rPr>
        <w:t xml:space="preserve"> đ</w:t>
      </w:r>
      <w:r>
        <w:rPr>
          <w:sz w:val="24"/>
        </w:rPr>
        <w:t>ố</w:t>
      </w:r>
      <w:r>
        <w:rPr>
          <w:sz w:val="24"/>
        </w:rPr>
        <w:t>t ch</w:t>
      </w:r>
      <w:r>
        <w:rPr>
          <w:sz w:val="24"/>
        </w:rPr>
        <w:t>ấ</w:t>
      </w:r>
      <w:r>
        <w:rPr>
          <w:sz w:val="24"/>
        </w:rPr>
        <w:t>t th</w:t>
      </w:r>
      <w:r>
        <w:rPr>
          <w:sz w:val="24"/>
        </w:rPr>
        <w:t>ả</w:t>
      </w:r>
      <w:r>
        <w:rPr>
          <w:sz w:val="24"/>
        </w:rPr>
        <w:t>i đư</w:t>
      </w:r>
      <w:r>
        <w:rPr>
          <w:sz w:val="24"/>
        </w:rPr>
        <w:t>ợ</w:t>
      </w:r>
      <w:r>
        <w:rPr>
          <w:sz w:val="24"/>
        </w:rPr>
        <w:t>c l</w:t>
      </w:r>
      <w:r>
        <w:rPr>
          <w:sz w:val="24"/>
        </w:rPr>
        <w:t>ắ</w:t>
      </w:r>
      <w:r>
        <w:rPr>
          <w:sz w:val="24"/>
        </w:rPr>
        <w:t>p đ</w:t>
      </w:r>
      <w:r>
        <w:rPr>
          <w:sz w:val="24"/>
        </w:rPr>
        <w:t>ặ</w:t>
      </w:r>
      <w:r>
        <w:rPr>
          <w:sz w:val="24"/>
        </w:rPr>
        <w:t>t phù h</w:t>
      </w:r>
      <w:r>
        <w:rPr>
          <w:sz w:val="24"/>
        </w:rPr>
        <w:t>ợ</w:t>
      </w:r>
      <w:r>
        <w:rPr>
          <w:sz w:val="24"/>
        </w:rPr>
        <w:t>p v</w:t>
      </w:r>
      <w:r>
        <w:rPr>
          <w:sz w:val="24"/>
        </w:rPr>
        <w:t>ớ</w:t>
      </w:r>
      <w:r>
        <w:rPr>
          <w:sz w:val="24"/>
        </w:rPr>
        <w:t>i các b</w:t>
      </w:r>
      <w:r>
        <w:rPr>
          <w:sz w:val="24"/>
        </w:rPr>
        <w:t>ả</w:t>
      </w:r>
      <w:r>
        <w:rPr>
          <w:sz w:val="24"/>
        </w:rPr>
        <w:t>n v</w:t>
      </w:r>
      <w:r>
        <w:rPr>
          <w:sz w:val="24"/>
        </w:rPr>
        <w:t>ẽ</w:t>
      </w:r>
      <w:r>
        <w:rPr>
          <w:sz w:val="24"/>
        </w:rPr>
        <w:t xml:space="preserve"> và tài li</w:t>
      </w:r>
      <w:r>
        <w:rPr>
          <w:sz w:val="24"/>
        </w:rPr>
        <w:t>ệ</w:t>
      </w:r>
      <w:r>
        <w:rPr>
          <w:sz w:val="24"/>
        </w:rPr>
        <w:t>u đư</w:t>
      </w:r>
      <w:r>
        <w:rPr>
          <w:sz w:val="24"/>
        </w:rPr>
        <w:t>ợ</w:t>
      </w:r>
      <w:r>
        <w:rPr>
          <w:sz w:val="24"/>
        </w:rPr>
        <w:t>c th</w:t>
      </w:r>
      <w:r>
        <w:rPr>
          <w:sz w:val="24"/>
        </w:rPr>
        <w:t>ẩ</w:t>
      </w:r>
      <w:r>
        <w:rPr>
          <w:sz w:val="24"/>
        </w:rPr>
        <w:t>m đ</w:t>
      </w:r>
      <w:r>
        <w:rPr>
          <w:sz w:val="24"/>
        </w:rPr>
        <w:t>ị</w:t>
      </w:r>
      <w:r>
        <w:rPr>
          <w:sz w:val="24"/>
        </w:rPr>
        <w:t>nh;</w:t>
      </w:r>
    </w:p>
    <w:p w14:paraId="11ED8141" w14:textId="77777777" w:rsidR="00FC7CA5" w:rsidRDefault="003671C9">
      <w:pPr>
        <w:pStyle w:val="ListParagraph"/>
        <w:numPr>
          <w:ilvl w:val="2"/>
          <w:numId w:val="165"/>
        </w:numPr>
        <w:tabs>
          <w:tab w:val="left" w:pos="2072"/>
          <w:tab w:val="left" w:pos="2074"/>
        </w:tabs>
        <w:spacing w:before="121" w:line="295" w:lineRule="auto"/>
        <w:ind w:right="250" w:hanging="454"/>
        <w:jc w:val="both"/>
        <w:rPr>
          <w:sz w:val="24"/>
        </w:rPr>
      </w:pPr>
      <w:r>
        <w:rPr>
          <w:sz w:val="24"/>
        </w:rPr>
        <w:t>Ph</w:t>
      </w:r>
      <w:r>
        <w:rPr>
          <w:sz w:val="24"/>
        </w:rPr>
        <w:t>ả</w:t>
      </w:r>
      <w:r>
        <w:rPr>
          <w:sz w:val="24"/>
        </w:rPr>
        <w:t>i đ</w:t>
      </w:r>
      <w:r>
        <w:rPr>
          <w:sz w:val="24"/>
        </w:rPr>
        <w:t>ả</w:t>
      </w:r>
      <w:r>
        <w:rPr>
          <w:sz w:val="24"/>
        </w:rPr>
        <w:t>m b</w:t>
      </w:r>
      <w:r>
        <w:rPr>
          <w:sz w:val="24"/>
        </w:rPr>
        <w:t>ả</w:t>
      </w:r>
      <w:r>
        <w:rPr>
          <w:sz w:val="24"/>
        </w:rPr>
        <w:t>o trên tàu r</w:t>
      </w:r>
      <w:r>
        <w:rPr>
          <w:sz w:val="24"/>
        </w:rPr>
        <w:t>ằ</w:t>
      </w:r>
      <w:r>
        <w:rPr>
          <w:sz w:val="24"/>
        </w:rPr>
        <w:t>ng t</w:t>
      </w:r>
      <w:r>
        <w:rPr>
          <w:sz w:val="24"/>
        </w:rPr>
        <w:t>ấ</w:t>
      </w:r>
      <w:r>
        <w:rPr>
          <w:sz w:val="24"/>
        </w:rPr>
        <w:t>t c</w:t>
      </w:r>
      <w:r>
        <w:rPr>
          <w:sz w:val="24"/>
        </w:rPr>
        <w:t>ả</w:t>
      </w:r>
      <w:r>
        <w:rPr>
          <w:sz w:val="24"/>
        </w:rPr>
        <w:t xml:space="preserve"> các b</w:t>
      </w:r>
      <w:r>
        <w:rPr>
          <w:sz w:val="24"/>
        </w:rPr>
        <w:t>ộ</w:t>
      </w:r>
      <w:r>
        <w:rPr>
          <w:sz w:val="24"/>
        </w:rPr>
        <w:t xml:space="preserve"> ph</w:t>
      </w:r>
      <w:r>
        <w:rPr>
          <w:sz w:val="24"/>
        </w:rPr>
        <w:t>ậ</w:t>
      </w:r>
      <w:r>
        <w:rPr>
          <w:sz w:val="24"/>
        </w:rPr>
        <w:t>n c</w:t>
      </w:r>
      <w:r>
        <w:rPr>
          <w:sz w:val="24"/>
        </w:rPr>
        <w:t>ủ</w:t>
      </w:r>
      <w:r>
        <w:rPr>
          <w:sz w:val="24"/>
        </w:rPr>
        <w:t>a thi</w:t>
      </w:r>
      <w:r>
        <w:rPr>
          <w:sz w:val="24"/>
        </w:rPr>
        <w:t>ế</w:t>
      </w:r>
      <w:r>
        <w:rPr>
          <w:sz w:val="24"/>
        </w:rPr>
        <w:t>t b</w:t>
      </w:r>
      <w:r>
        <w:rPr>
          <w:sz w:val="24"/>
        </w:rPr>
        <w:t>ị</w:t>
      </w:r>
      <w:r>
        <w:rPr>
          <w:sz w:val="24"/>
        </w:rPr>
        <w:t xml:space="preserve"> đ</w:t>
      </w:r>
      <w:r>
        <w:rPr>
          <w:sz w:val="24"/>
        </w:rPr>
        <w:t>ố</w:t>
      </w:r>
      <w:r>
        <w:rPr>
          <w:sz w:val="24"/>
        </w:rPr>
        <w:t>t ch</w:t>
      </w:r>
      <w:r>
        <w:rPr>
          <w:sz w:val="24"/>
        </w:rPr>
        <w:t>ấ</w:t>
      </w:r>
      <w:r>
        <w:rPr>
          <w:sz w:val="24"/>
        </w:rPr>
        <w:t>t th</w:t>
      </w:r>
      <w:r>
        <w:rPr>
          <w:sz w:val="24"/>
        </w:rPr>
        <w:t>ả</w:t>
      </w:r>
      <w:r>
        <w:rPr>
          <w:sz w:val="24"/>
        </w:rPr>
        <w:t>i, bao g</w:t>
      </w:r>
      <w:r>
        <w:rPr>
          <w:sz w:val="24"/>
        </w:rPr>
        <w:t>ồ</w:t>
      </w:r>
      <w:r>
        <w:rPr>
          <w:sz w:val="24"/>
        </w:rPr>
        <w:t>m c</w:t>
      </w:r>
      <w:r>
        <w:rPr>
          <w:sz w:val="24"/>
        </w:rPr>
        <w:t>ả</w:t>
      </w:r>
      <w:r>
        <w:rPr>
          <w:spacing w:val="-17"/>
          <w:sz w:val="24"/>
        </w:rPr>
        <w:t xml:space="preserve"> </w:t>
      </w:r>
      <w:r>
        <w:rPr>
          <w:sz w:val="24"/>
        </w:rPr>
        <w:t>thi</w:t>
      </w:r>
      <w:r>
        <w:rPr>
          <w:sz w:val="24"/>
        </w:rPr>
        <w:t>ế</w:t>
      </w:r>
      <w:r>
        <w:rPr>
          <w:sz w:val="24"/>
        </w:rPr>
        <w:t>t</w:t>
      </w:r>
      <w:r>
        <w:rPr>
          <w:spacing w:val="-17"/>
          <w:sz w:val="24"/>
        </w:rPr>
        <w:t xml:space="preserve"> </w:t>
      </w:r>
      <w:r>
        <w:rPr>
          <w:sz w:val="24"/>
        </w:rPr>
        <w:t>b</w:t>
      </w:r>
      <w:r>
        <w:rPr>
          <w:sz w:val="24"/>
        </w:rPr>
        <w:t>ị</w:t>
      </w:r>
      <w:r>
        <w:rPr>
          <w:spacing w:val="-16"/>
          <w:sz w:val="24"/>
        </w:rPr>
        <w:t xml:space="preserve"> </w:t>
      </w:r>
      <w:r>
        <w:rPr>
          <w:sz w:val="24"/>
        </w:rPr>
        <w:t>đi</w:t>
      </w:r>
      <w:r>
        <w:rPr>
          <w:sz w:val="24"/>
        </w:rPr>
        <w:t>ề</w:t>
      </w:r>
      <w:r>
        <w:rPr>
          <w:sz w:val="24"/>
        </w:rPr>
        <w:t>u</w:t>
      </w:r>
      <w:r>
        <w:rPr>
          <w:spacing w:val="-17"/>
          <w:sz w:val="24"/>
        </w:rPr>
        <w:t xml:space="preserve"> </w:t>
      </w:r>
      <w:r>
        <w:rPr>
          <w:sz w:val="24"/>
        </w:rPr>
        <w:t>khi</w:t>
      </w:r>
      <w:r>
        <w:rPr>
          <w:sz w:val="24"/>
        </w:rPr>
        <w:t>ể</w:t>
      </w:r>
      <w:r>
        <w:rPr>
          <w:sz w:val="24"/>
        </w:rPr>
        <w:t>n</w:t>
      </w:r>
      <w:r>
        <w:rPr>
          <w:spacing w:val="-17"/>
          <w:sz w:val="24"/>
        </w:rPr>
        <w:t xml:space="preserve"> </w:t>
      </w:r>
      <w:r>
        <w:rPr>
          <w:sz w:val="24"/>
        </w:rPr>
        <w:t>và</w:t>
      </w:r>
      <w:r>
        <w:rPr>
          <w:spacing w:val="-17"/>
          <w:sz w:val="24"/>
        </w:rPr>
        <w:t xml:space="preserve"> </w:t>
      </w:r>
      <w:r>
        <w:rPr>
          <w:sz w:val="24"/>
        </w:rPr>
        <w:t>an</w:t>
      </w:r>
      <w:r>
        <w:rPr>
          <w:spacing w:val="-16"/>
          <w:sz w:val="24"/>
        </w:rPr>
        <w:t xml:space="preserve"> </w:t>
      </w:r>
      <w:r>
        <w:rPr>
          <w:sz w:val="24"/>
        </w:rPr>
        <w:t>toàn</w:t>
      </w:r>
      <w:r>
        <w:rPr>
          <w:spacing w:val="-17"/>
          <w:sz w:val="24"/>
        </w:rPr>
        <w:t xml:space="preserve"> </w:t>
      </w:r>
      <w:r>
        <w:rPr>
          <w:sz w:val="24"/>
        </w:rPr>
        <w:t>ở</w:t>
      </w:r>
      <w:r>
        <w:rPr>
          <w:spacing w:val="-17"/>
          <w:sz w:val="24"/>
        </w:rPr>
        <w:t xml:space="preserve"> </w:t>
      </w:r>
      <w:r>
        <w:rPr>
          <w:sz w:val="24"/>
        </w:rPr>
        <w:t>trong</w:t>
      </w:r>
      <w:r>
        <w:rPr>
          <w:spacing w:val="-16"/>
          <w:sz w:val="24"/>
        </w:rPr>
        <w:t xml:space="preserve"> </w:t>
      </w:r>
      <w:r>
        <w:rPr>
          <w:sz w:val="24"/>
        </w:rPr>
        <w:t>tr</w:t>
      </w:r>
      <w:r>
        <w:rPr>
          <w:sz w:val="24"/>
        </w:rPr>
        <w:t>ạ</w:t>
      </w:r>
      <w:r>
        <w:rPr>
          <w:sz w:val="24"/>
        </w:rPr>
        <w:t>ng</w:t>
      </w:r>
      <w:r>
        <w:rPr>
          <w:spacing w:val="-17"/>
          <w:sz w:val="24"/>
        </w:rPr>
        <w:t xml:space="preserve"> </w:t>
      </w:r>
      <w:r>
        <w:rPr>
          <w:sz w:val="24"/>
        </w:rPr>
        <w:t>thái</w:t>
      </w:r>
      <w:r>
        <w:rPr>
          <w:spacing w:val="-17"/>
          <w:sz w:val="24"/>
        </w:rPr>
        <w:t xml:space="preserve"> </w:t>
      </w:r>
      <w:r>
        <w:rPr>
          <w:sz w:val="24"/>
        </w:rPr>
        <w:t>làm</w:t>
      </w:r>
      <w:r>
        <w:rPr>
          <w:spacing w:val="-16"/>
          <w:sz w:val="24"/>
        </w:rPr>
        <w:t xml:space="preserve"> </w:t>
      </w:r>
      <w:r>
        <w:rPr>
          <w:sz w:val="24"/>
        </w:rPr>
        <w:t>vi</w:t>
      </w:r>
      <w:r>
        <w:rPr>
          <w:sz w:val="24"/>
        </w:rPr>
        <w:t>ệ</w:t>
      </w:r>
      <w:r>
        <w:rPr>
          <w:sz w:val="24"/>
        </w:rPr>
        <w:t>c</w:t>
      </w:r>
      <w:r>
        <w:rPr>
          <w:spacing w:val="-17"/>
          <w:sz w:val="24"/>
        </w:rPr>
        <w:t xml:space="preserve"> </w:t>
      </w:r>
      <w:r>
        <w:rPr>
          <w:sz w:val="24"/>
        </w:rPr>
        <w:t>t</w:t>
      </w:r>
      <w:r>
        <w:rPr>
          <w:sz w:val="24"/>
        </w:rPr>
        <w:t>ố</w:t>
      </w:r>
      <w:r>
        <w:rPr>
          <w:sz w:val="24"/>
        </w:rPr>
        <w:t>t,</w:t>
      </w:r>
      <w:r>
        <w:rPr>
          <w:spacing w:val="-17"/>
          <w:sz w:val="24"/>
        </w:rPr>
        <w:t xml:space="preserve"> </w:t>
      </w:r>
      <w:r>
        <w:rPr>
          <w:sz w:val="24"/>
        </w:rPr>
        <w:t>b</w:t>
      </w:r>
      <w:r>
        <w:rPr>
          <w:sz w:val="24"/>
        </w:rPr>
        <w:t>ằ</w:t>
      </w:r>
      <w:r>
        <w:rPr>
          <w:sz w:val="24"/>
        </w:rPr>
        <w:t>ng</w:t>
      </w:r>
      <w:r>
        <w:rPr>
          <w:spacing w:val="-16"/>
          <w:sz w:val="24"/>
        </w:rPr>
        <w:t xml:space="preserve"> </w:t>
      </w:r>
      <w:r>
        <w:rPr>
          <w:sz w:val="24"/>
        </w:rPr>
        <w:t>các</w:t>
      </w:r>
      <w:r>
        <w:rPr>
          <w:spacing w:val="-17"/>
          <w:sz w:val="24"/>
        </w:rPr>
        <w:t xml:space="preserve"> </w:t>
      </w:r>
      <w:r>
        <w:rPr>
          <w:sz w:val="24"/>
        </w:rPr>
        <w:t>th</w:t>
      </w:r>
      <w:r>
        <w:rPr>
          <w:sz w:val="24"/>
        </w:rPr>
        <w:t>ử</w:t>
      </w:r>
      <w:r>
        <w:rPr>
          <w:spacing w:val="-17"/>
          <w:sz w:val="24"/>
        </w:rPr>
        <w:t xml:space="preserve"> </w:t>
      </w:r>
      <w:r>
        <w:rPr>
          <w:sz w:val="24"/>
        </w:rPr>
        <w:t>nghi</w:t>
      </w:r>
      <w:r>
        <w:rPr>
          <w:sz w:val="24"/>
        </w:rPr>
        <w:t>ệ</w:t>
      </w:r>
      <w:r>
        <w:rPr>
          <w:sz w:val="24"/>
        </w:rPr>
        <w:t>m phù h</w:t>
      </w:r>
      <w:r>
        <w:rPr>
          <w:sz w:val="24"/>
        </w:rPr>
        <w:t>ợ</w:t>
      </w:r>
      <w:r>
        <w:rPr>
          <w:sz w:val="24"/>
        </w:rPr>
        <w:t>p v</w:t>
      </w:r>
      <w:r>
        <w:rPr>
          <w:sz w:val="24"/>
        </w:rPr>
        <w:t>ớ</w:t>
      </w:r>
      <w:r>
        <w:rPr>
          <w:sz w:val="24"/>
        </w:rPr>
        <w:t>i yêu c</w:t>
      </w:r>
      <w:r>
        <w:rPr>
          <w:sz w:val="24"/>
        </w:rPr>
        <w:t>ầ</w:t>
      </w:r>
      <w:r>
        <w:rPr>
          <w:sz w:val="24"/>
        </w:rPr>
        <w:t xml:space="preserve">u </w:t>
      </w:r>
      <w:r>
        <w:rPr>
          <w:sz w:val="24"/>
        </w:rPr>
        <w:t>ở</w:t>
      </w:r>
      <w:r>
        <w:rPr>
          <w:sz w:val="24"/>
        </w:rPr>
        <w:t xml:space="preserve"> 7.3 c</w:t>
      </w:r>
      <w:r>
        <w:rPr>
          <w:sz w:val="24"/>
        </w:rPr>
        <w:t>ủ</w:t>
      </w:r>
      <w:r>
        <w:rPr>
          <w:sz w:val="24"/>
        </w:rPr>
        <w:t>a MEPC.76(40) ho</w:t>
      </w:r>
      <w:r>
        <w:rPr>
          <w:sz w:val="24"/>
        </w:rPr>
        <w:t>ặ</w:t>
      </w:r>
      <w:r>
        <w:rPr>
          <w:sz w:val="24"/>
        </w:rPr>
        <w:t>c đư</w:t>
      </w:r>
      <w:r>
        <w:rPr>
          <w:sz w:val="24"/>
        </w:rPr>
        <w:t>ợ</w:t>
      </w:r>
      <w:r>
        <w:rPr>
          <w:sz w:val="24"/>
        </w:rPr>
        <w:t>c b</w:t>
      </w:r>
      <w:r>
        <w:rPr>
          <w:sz w:val="24"/>
        </w:rPr>
        <w:t>ổ</w:t>
      </w:r>
      <w:r>
        <w:rPr>
          <w:sz w:val="24"/>
        </w:rPr>
        <w:t xml:space="preserve"> sung, s</w:t>
      </w:r>
      <w:r>
        <w:rPr>
          <w:sz w:val="24"/>
        </w:rPr>
        <w:t>ử</w:t>
      </w:r>
      <w:r>
        <w:rPr>
          <w:sz w:val="24"/>
        </w:rPr>
        <w:t>a đ</w:t>
      </w:r>
      <w:r>
        <w:rPr>
          <w:sz w:val="24"/>
        </w:rPr>
        <w:t>ổ</w:t>
      </w:r>
      <w:r>
        <w:rPr>
          <w:sz w:val="24"/>
        </w:rPr>
        <w:t>i b</w:t>
      </w:r>
      <w:r>
        <w:rPr>
          <w:sz w:val="24"/>
        </w:rPr>
        <w:t>ở</w:t>
      </w:r>
      <w:r>
        <w:rPr>
          <w:sz w:val="24"/>
        </w:rPr>
        <w:t xml:space="preserve">i </w:t>
      </w:r>
      <w:r>
        <w:rPr>
          <w:spacing w:val="-2"/>
          <w:sz w:val="24"/>
        </w:rPr>
        <w:t>MEPC.244(66).</w:t>
      </w:r>
    </w:p>
    <w:p w14:paraId="5F8467A3" w14:textId="77777777" w:rsidR="00FC7CA5" w:rsidRDefault="003671C9">
      <w:pPr>
        <w:pStyle w:val="ListParagraph"/>
        <w:numPr>
          <w:ilvl w:val="1"/>
          <w:numId w:val="165"/>
        </w:numPr>
        <w:tabs>
          <w:tab w:val="left" w:pos="1630"/>
          <w:tab w:val="left" w:pos="1632"/>
        </w:tabs>
        <w:spacing w:before="118" w:line="295" w:lineRule="auto"/>
        <w:ind w:left="1632" w:right="250" w:hanging="454"/>
        <w:rPr>
          <w:sz w:val="24"/>
        </w:rPr>
      </w:pPr>
      <w:r>
        <w:rPr>
          <w:sz w:val="24"/>
        </w:rPr>
        <w:t>V</w:t>
      </w:r>
      <w:r>
        <w:rPr>
          <w:sz w:val="24"/>
        </w:rPr>
        <w:t>ị</w:t>
      </w:r>
      <w:r>
        <w:rPr>
          <w:sz w:val="24"/>
        </w:rPr>
        <w:t xml:space="preserve"> trí l</w:t>
      </w:r>
      <w:r>
        <w:rPr>
          <w:sz w:val="24"/>
        </w:rPr>
        <w:t>ấ</w:t>
      </w:r>
      <w:r>
        <w:rPr>
          <w:sz w:val="24"/>
        </w:rPr>
        <w:t>y m</w:t>
      </w:r>
      <w:r>
        <w:rPr>
          <w:sz w:val="24"/>
        </w:rPr>
        <w:t>ẫ</w:t>
      </w:r>
      <w:r>
        <w:rPr>
          <w:sz w:val="24"/>
        </w:rPr>
        <w:t>u đ</w:t>
      </w:r>
      <w:r>
        <w:rPr>
          <w:sz w:val="24"/>
        </w:rPr>
        <w:t>ạ</w:t>
      </w:r>
      <w:r>
        <w:rPr>
          <w:sz w:val="24"/>
        </w:rPr>
        <w:t>i di</w:t>
      </w:r>
      <w:r>
        <w:rPr>
          <w:sz w:val="24"/>
        </w:rPr>
        <w:t>ệ</w:t>
      </w:r>
      <w:r>
        <w:rPr>
          <w:sz w:val="24"/>
        </w:rPr>
        <w:t>n (m</w:t>
      </w:r>
      <w:r>
        <w:rPr>
          <w:sz w:val="24"/>
        </w:rPr>
        <w:t>ẫ</w:t>
      </w:r>
      <w:r>
        <w:rPr>
          <w:sz w:val="24"/>
        </w:rPr>
        <w:t>u đang s</w:t>
      </w:r>
      <w:r>
        <w:rPr>
          <w:sz w:val="24"/>
        </w:rPr>
        <w:t>ử</w:t>
      </w:r>
      <w:r>
        <w:rPr>
          <w:sz w:val="24"/>
        </w:rPr>
        <w:t xml:space="preserve"> d</w:t>
      </w:r>
      <w:r>
        <w:rPr>
          <w:sz w:val="24"/>
        </w:rPr>
        <w:t>ụ</w:t>
      </w:r>
      <w:r>
        <w:rPr>
          <w:sz w:val="24"/>
        </w:rPr>
        <w:t>ng) c</w:t>
      </w:r>
      <w:r>
        <w:rPr>
          <w:sz w:val="24"/>
        </w:rPr>
        <w:t>ủ</w:t>
      </w:r>
      <w:r>
        <w:rPr>
          <w:sz w:val="24"/>
        </w:rPr>
        <w:t>a d</w:t>
      </w:r>
      <w:r>
        <w:rPr>
          <w:sz w:val="24"/>
        </w:rPr>
        <w:t>ầ</w:t>
      </w:r>
      <w:r>
        <w:rPr>
          <w:sz w:val="24"/>
        </w:rPr>
        <w:t>u đ</w:t>
      </w:r>
      <w:r>
        <w:rPr>
          <w:sz w:val="24"/>
        </w:rPr>
        <w:t>ố</w:t>
      </w:r>
      <w:r>
        <w:rPr>
          <w:sz w:val="24"/>
        </w:rPr>
        <w:t>t đư</w:t>
      </w:r>
      <w:r>
        <w:rPr>
          <w:sz w:val="24"/>
        </w:rPr>
        <w:t>ợ</w:t>
      </w:r>
      <w:r>
        <w:rPr>
          <w:sz w:val="24"/>
        </w:rPr>
        <w:t>c s</w:t>
      </w:r>
      <w:r>
        <w:rPr>
          <w:sz w:val="24"/>
        </w:rPr>
        <w:t>ử</w:t>
      </w:r>
      <w:r>
        <w:rPr>
          <w:sz w:val="24"/>
        </w:rPr>
        <w:t xml:space="preserve"> d</w:t>
      </w:r>
      <w:r>
        <w:rPr>
          <w:sz w:val="24"/>
        </w:rPr>
        <w:t>ụ</w:t>
      </w:r>
      <w:r>
        <w:rPr>
          <w:sz w:val="24"/>
        </w:rPr>
        <w:t>ng (ch</w:t>
      </w:r>
      <w:r>
        <w:rPr>
          <w:sz w:val="24"/>
        </w:rPr>
        <w:t>ỉ</w:t>
      </w:r>
      <w:r>
        <w:rPr>
          <w:sz w:val="24"/>
        </w:rPr>
        <w:t xml:space="preserve"> áp d</w:t>
      </w:r>
      <w:r>
        <w:rPr>
          <w:sz w:val="24"/>
        </w:rPr>
        <w:t>ụ</w:t>
      </w:r>
      <w:r>
        <w:rPr>
          <w:sz w:val="24"/>
        </w:rPr>
        <w:t>ng</w:t>
      </w:r>
      <w:r>
        <w:rPr>
          <w:spacing w:val="40"/>
          <w:sz w:val="24"/>
        </w:rPr>
        <w:t xml:space="preserve"> </w:t>
      </w:r>
      <w:r>
        <w:rPr>
          <w:sz w:val="24"/>
        </w:rPr>
        <w:t>cho tàu ho</w:t>
      </w:r>
      <w:r>
        <w:rPr>
          <w:sz w:val="24"/>
        </w:rPr>
        <w:t>ạ</w:t>
      </w:r>
      <w:r>
        <w:rPr>
          <w:sz w:val="24"/>
        </w:rPr>
        <w:t>t đ</w:t>
      </w:r>
      <w:r>
        <w:rPr>
          <w:sz w:val="24"/>
        </w:rPr>
        <w:t>ộ</w:t>
      </w:r>
      <w:r>
        <w:rPr>
          <w:sz w:val="24"/>
        </w:rPr>
        <w:t>ng tuy</w:t>
      </w:r>
      <w:r>
        <w:rPr>
          <w:sz w:val="24"/>
        </w:rPr>
        <w:t>ế</w:t>
      </w:r>
      <w:r>
        <w:rPr>
          <w:sz w:val="24"/>
        </w:rPr>
        <w:t>n qu</w:t>
      </w:r>
      <w:r>
        <w:rPr>
          <w:sz w:val="24"/>
        </w:rPr>
        <w:t>ố</w:t>
      </w:r>
      <w:r>
        <w:rPr>
          <w:sz w:val="24"/>
        </w:rPr>
        <w:t>c t</w:t>
      </w:r>
      <w:r>
        <w:rPr>
          <w:sz w:val="24"/>
        </w:rPr>
        <w:t>ế</w:t>
      </w:r>
      <w:r>
        <w:rPr>
          <w:sz w:val="24"/>
        </w:rPr>
        <w:t xml:space="preserve"> có t</w:t>
      </w:r>
      <w:r>
        <w:rPr>
          <w:sz w:val="24"/>
        </w:rPr>
        <w:t>ổ</w:t>
      </w:r>
      <w:r>
        <w:rPr>
          <w:sz w:val="24"/>
        </w:rPr>
        <w:t>ng dung tích t</w:t>
      </w:r>
      <w:r>
        <w:rPr>
          <w:sz w:val="24"/>
        </w:rPr>
        <w:t>ừ</w:t>
      </w:r>
      <w:r>
        <w:rPr>
          <w:sz w:val="24"/>
        </w:rPr>
        <w:t xml:space="preserve"> 400 tr</w:t>
      </w:r>
      <w:r>
        <w:rPr>
          <w:sz w:val="24"/>
        </w:rPr>
        <w:t>ở</w:t>
      </w:r>
      <w:r>
        <w:rPr>
          <w:sz w:val="24"/>
        </w:rPr>
        <w:t xml:space="preserve"> lên).</w:t>
      </w:r>
    </w:p>
    <w:p w14:paraId="7588CDED" w14:textId="77777777" w:rsidR="00FC7CA5" w:rsidRDefault="003671C9">
      <w:pPr>
        <w:pStyle w:val="BodyText"/>
        <w:spacing w:before="121" w:line="295" w:lineRule="auto"/>
        <w:ind w:left="1632"/>
        <w:jc w:val="left"/>
      </w:pPr>
      <w:r>
        <w:t>Ki</w:t>
      </w:r>
      <w:r>
        <w:t>ể</w:t>
      </w:r>
      <w:r>
        <w:t>m</w:t>
      </w:r>
      <w:r>
        <w:rPr>
          <w:spacing w:val="-4"/>
        </w:rPr>
        <w:t xml:space="preserve"> </w:t>
      </w:r>
      <w:r>
        <w:t>tra</w:t>
      </w:r>
      <w:r>
        <w:rPr>
          <w:spacing w:val="-5"/>
        </w:rPr>
        <w:t xml:space="preserve"> </w:t>
      </w:r>
      <w:r>
        <w:t>đ</w:t>
      </w:r>
      <w:r>
        <w:t>ả</w:t>
      </w:r>
      <w:r>
        <w:t>m</w:t>
      </w:r>
      <w:r>
        <w:rPr>
          <w:spacing w:val="-4"/>
        </w:rPr>
        <w:t xml:space="preserve"> </w:t>
      </w:r>
      <w:r>
        <w:t>b</w:t>
      </w:r>
      <w:r>
        <w:t>ả</w:t>
      </w:r>
      <w:r>
        <w:t>o</w:t>
      </w:r>
      <w:r>
        <w:rPr>
          <w:spacing w:val="-5"/>
        </w:rPr>
        <w:t xml:space="preserve"> </w:t>
      </w:r>
      <w:r>
        <w:t>các</w:t>
      </w:r>
      <w:r>
        <w:rPr>
          <w:spacing w:val="-6"/>
        </w:rPr>
        <w:t xml:space="preserve"> </w:t>
      </w:r>
      <w:r>
        <w:t>v</w:t>
      </w:r>
      <w:r>
        <w:t>ị</w:t>
      </w:r>
      <w:r>
        <w:rPr>
          <w:spacing w:val="-6"/>
        </w:rPr>
        <w:t xml:space="preserve"> </w:t>
      </w:r>
      <w:r>
        <w:t>trí</w:t>
      </w:r>
      <w:r>
        <w:rPr>
          <w:spacing w:val="-5"/>
        </w:rPr>
        <w:t xml:space="preserve"> </w:t>
      </w:r>
      <w:r>
        <w:t>l</w:t>
      </w:r>
      <w:r>
        <w:t>ấ</w:t>
      </w:r>
      <w:r>
        <w:t>y</w:t>
      </w:r>
      <w:r>
        <w:rPr>
          <w:spacing w:val="-6"/>
        </w:rPr>
        <w:t xml:space="preserve"> </w:t>
      </w:r>
      <w:r>
        <w:t>m</w:t>
      </w:r>
      <w:r>
        <w:t>ẫ</w:t>
      </w:r>
      <w:r>
        <w:t>u</w:t>
      </w:r>
      <w:r>
        <w:rPr>
          <w:spacing w:val="-5"/>
        </w:rPr>
        <w:t xml:space="preserve"> </w:t>
      </w:r>
      <w:r>
        <w:t>đ</w:t>
      </w:r>
      <w:r>
        <w:t>ạ</w:t>
      </w:r>
      <w:r>
        <w:t>i</w:t>
      </w:r>
      <w:r>
        <w:rPr>
          <w:spacing w:val="-6"/>
        </w:rPr>
        <w:t xml:space="preserve"> </w:t>
      </w:r>
      <w:r>
        <w:t>di</w:t>
      </w:r>
      <w:r>
        <w:t>ệ</w:t>
      </w:r>
      <w:r>
        <w:t>n</w:t>
      </w:r>
      <w:r>
        <w:rPr>
          <w:spacing w:val="-5"/>
        </w:rPr>
        <w:t xml:space="preserve"> </w:t>
      </w:r>
      <w:r>
        <w:t>(m</w:t>
      </w:r>
      <w:r>
        <w:t>ẫ</w:t>
      </w:r>
      <w:r>
        <w:t>u</w:t>
      </w:r>
      <w:r>
        <w:rPr>
          <w:spacing w:val="-7"/>
        </w:rPr>
        <w:t xml:space="preserve"> </w:t>
      </w:r>
      <w:r>
        <w:t>đang</w:t>
      </w:r>
      <w:r>
        <w:rPr>
          <w:spacing w:val="-5"/>
        </w:rPr>
        <w:t xml:space="preserve"> </w:t>
      </w:r>
      <w:r>
        <w:t>s</w:t>
      </w:r>
      <w:r>
        <w:t>ử</w:t>
      </w:r>
      <w:r>
        <w:rPr>
          <w:spacing w:val="-5"/>
        </w:rPr>
        <w:t xml:space="preserve"> </w:t>
      </w:r>
      <w:r>
        <w:t>d</w:t>
      </w:r>
      <w:r>
        <w:t>ụ</w:t>
      </w:r>
      <w:r>
        <w:t>ng)</w:t>
      </w:r>
      <w:r>
        <w:rPr>
          <w:spacing w:val="-6"/>
        </w:rPr>
        <w:t xml:space="preserve"> </w:t>
      </w:r>
      <w:r>
        <w:t>c</w:t>
      </w:r>
      <w:r>
        <w:t>ủ</w:t>
      </w:r>
      <w:r>
        <w:t>a</w:t>
      </w:r>
      <w:r>
        <w:rPr>
          <w:spacing w:val="-5"/>
        </w:rPr>
        <w:t xml:space="preserve"> </w:t>
      </w:r>
      <w:r>
        <w:t>d</w:t>
      </w:r>
      <w:r>
        <w:t>ầ</w:t>
      </w:r>
      <w:r>
        <w:t>u</w:t>
      </w:r>
      <w:r>
        <w:rPr>
          <w:spacing w:val="-7"/>
        </w:rPr>
        <w:t xml:space="preserve"> </w:t>
      </w:r>
      <w:r>
        <w:t>đ</w:t>
      </w:r>
      <w:r>
        <w:t>ố</w:t>
      </w:r>
      <w:r>
        <w:t>t</w:t>
      </w:r>
      <w:r>
        <w:rPr>
          <w:spacing w:val="-5"/>
        </w:rPr>
        <w:t xml:space="preserve"> </w:t>
      </w:r>
      <w:r>
        <w:t>có</w:t>
      </w:r>
      <w:r>
        <w:rPr>
          <w:spacing w:val="-7"/>
        </w:rPr>
        <w:t xml:space="preserve"> </w:t>
      </w:r>
      <w:r>
        <w:t>đư</w:t>
      </w:r>
      <w:r>
        <w:t>ợ</w:t>
      </w:r>
      <w:r>
        <w:t>c l</w:t>
      </w:r>
      <w:r>
        <w:t>ắ</w:t>
      </w:r>
      <w:r>
        <w:t>p đ</w:t>
      </w:r>
      <w:r>
        <w:t>ặ</w:t>
      </w:r>
      <w:r>
        <w:t>t ho</w:t>
      </w:r>
      <w:r>
        <w:t>ặ</w:t>
      </w:r>
      <w:r>
        <w:t>c đư</w:t>
      </w:r>
      <w:r>
        <w:t>ợ</w:t>
      </w:r>
      <w:r>
        <w:t>c ch</w:t>
      </w:r>
      <w:r>
        <w:t>ỉ</w:t>
      </w:r>
      <w:r>
        <w:t xml:space="preserve"> rõ.</w:t>
      </w:r>
    </w:p>
    <w:p w14:paraId="1C50E4A7" w14:textId="77777777" w:rsidR="00FC7CA5" w:rsidRDefault="003671C9">
      <w:pPr>
        <w:pStyle w:val="ListParagraph"/>
        <w:numPr>
          <w:ilvl w:val="0"/>
          <w:numId w:val="165"/>
        </w:numPr>
        <w:tabs>
          <w:tab w:val="left" w:pos="1166"/>
        </w:tabs>
        <w:spacing w:line="288" w:lineRule="auto"/>
        <w:ind w:right="261"/>
        <w:rPr>
          <w:sz w:val="24"/>
        </w:rPr>
      </w:pPr>
      <w:r>
        <w:rPr>
          <w:sz w:val="24"/>
        </w:rPr>
        <w:t>Đ</w:t>
      </w:r>
      <w:r>
        <w:rPr>
          <w:sz w:val="24"/>
        </w:rPr>
        <w:t>ố</w:t>
      </w:r>
      <w:r>
        <w:rPr>
          <w:sz w:val="24"/>
        </w:rPr>
        <w:t>i</w:t>
      </w:r>
      <w:r>
        <w:rPr>
          <w:spacing w:val="-7"/>
          <w:sz w:val="24"/>
        </w:rPr>
        <w:t xml:space="preserve"> </w:t>
      </w:r>
      <w:r>
        <w:rPr>
          <w:sz w:val="24"/>
        </w:rPr>
        <w:t>v</w:t>
      </w:r>
      <w:r>
        <w:rPr>
          <w:sz w:val="24"/>
        </w:rPr>
        <w:t>ớ</w:t>
      </w:r>
      <w:r>
        <w:rPr>
          <w:sz w:val="24"/>
        </w:rPr>
        <w:t>i</w:t>
      </w:r>
      <w:r>
        <w:rPr>
          <w:spacing w:val="-7"/>
          <w:sz w:val="24"/>
        </w:rPr>
        <w:t xml:space="preserve"> </w:t>
      </w:r>
      <w:r>
        <w:rPr>
          <w:sz w:val="24"/>
        </w:rPr>
        <w:t>các</w:t>
      </w:r>
      <w:r>
        <w:rPr>
          <w:spacing w:val="-7"/>
          <w:sz w:val="24"/>
        </w:rPr>
        <w:t xml:space="preserve"> </w:t>
      </w:r>
      <w:r>
        <w:rPr>
          <w:sz w:val="24"/>
        </w:rPr>
        <w:t>tàu</w:t>
      </w:r>
      <w:r>
        <w:rPr>
          <w:spacing w:val="-6"/>
          <w:sz w:val="24"/>
        </w:rPr>
        <w:t xml:space="preserve"> </w:t>
      </w:r>
      <w:r>
        <w:rPr>
          <w:sz w:val="24"/>
        </w:rPr>
        <w:t>áp</w:t>
      </w:r>
      <w:r>
        <w:rPr>
          <w:spacing w:val="-6"/>
          <w:sz w:val="24"/>
        </w:rPr>
        <w:t xml:space="preserve"> </w:t>
      </w:r>
      <w:r>
        <w:rPr>
          <w:sz w:val="24"/>
        </w:rPr>
        <w:t>d</w:t>
      </w:r>
      <w:r>
        <w:rPr>
          <w:sz w:val="24"/>
        </w:rPr>
        <w:t>ụ</w:t>
      </w:r>
      <w:r>
        <w:rPr>
          <w:sz w:val="24"/>
        </w:rPr>
        <w:t>ng</w:t>
      </w:r>
      <w:r>
        <w:rPr>
          <w:spacing w:val="-6"/>
          <w:sz w:val="24"/>
        </w:rPr>
        <w:t xml:space="preserve"> </w:t>
      </w:r>
      <w:r>
        <w:rPr>
          <w:sz w:val="24"/>
        </w:rPr>
        <w:t>Chương</w:t>
      </w:r>
      <w:r>
        <w:rPr>
          <w:spacing w:val="-8"/>
          <w:sz w:val="24"/>
        </w:rPr>
        <w:t xml:space="preserve"> </w:t>
      </w:r>
      <w:r>
        <w:rPr>
          <w:sz w:val="24"/>
        </w:rPr>
        <w:t>3</w:t>
      </w:r>
      <w:r>
        <w:rPr>
          <w:spacing w:val="-6"/>
          <w:sz w:val="24"/>
        </w:rPr>
        <w:t xml:space="preserve"> </w:t>
      </w:r>
      <w:r>
        <w:rPr>
          <w:sz w:val="24"/>
        </w:rPr>
        <w:t>Ph</w:t>
      </w:r>
      <w:r>
        <w:rPr>
          <w:sz w:val="24"/>
        </w:rPr>
        <w:t>ầ</w:t>
      </w:r>
      <w:r>
        <w:rPr>
          <w:sz w:val="24"/>
        </w:rPr>
        <w:t>n</w:t>
      </w:r>
      <w:r>
        <w:rPr>
          <w:spacing w:val="-6"/>
          <w:sz w:val="24"/>
        </w:rPr>
        <w:t xml:space="preserve"> </w:t>
      </w:r>
      <w:r>
        <w:rPr>
          <w:sz w:val="24"/>
        </w:rPr>
        <w:t>8,</w:t>
      </w:r>
      <w:r>
        <w:rPr>
          <w:spacing w:val="-6"/>
          <w:sz w:val="24"/>
        </w:rPr>
        <w:t xml:space="preserve"> </w:t>
      </w:r>
      <w:r>
        <w:rPr>
          <w:sz w:val="24"/>
        </w:rPr>
        <w:t>các</w:t>
      </w:r>
      <w:r>
        <w:rPr>
          <w:spacing w:val="-7"/>
          <w:sz w:val="24"/>
        </w:rPr>
        <w:t xml:space="preserve"> </w:t>
      </w:r>
      <w:r>
        <w:rPr>
          <w:sz w:val="24"/>
        </w:rPr>
        <w:t>n</w:t>
      </w:r>
      <w:r>
        <w:rPr>
          <w:sz w:val="24"/>
        </w:rPr>
        <w:t>ộ</w:t>
      </w:r>
      <w:r>
        <w:rPr>
          <w:sz w:val="24"/>
        </w:rPr>
        <w:t>i</w:t>
      </w:r>
      <w:r>
        <w:rPr>
          <w:spacing w:val="-7"/>
          <w:sz w:val="24"/>
        </w:rPr>
        <w:t xml:space="preserve"> </w:t>
      </w:r>
      <w:r>
        <w:rPr>
          <w:sz w:val="24"/>
        </w:rPr>
        <w:t>dung</w:t>
      </w:r>
      <w:r>
        <w:rPr>
          <w:spacing w:val="-6"/>
          <w:sz w:val="24"/>
        </w:rPr>
        <w:t xml:space="preserve"> </w:t>
      </w:r>
      <w:r>
        <w:rPr>
          <w:sz w:val="24"/>
        </w:rPr>
        <w:t>ki</w:t>
      </w:r>
      <w:r>
        <w:rPr>
          <w:sz w:val="24"/>
        </w:rPr>
        <w:t>ể</w:t>
      </w:r>
      <w:r>
        <w:rPr>
          <w:sz w:val="24"/>
        </w:rPr>
        <w:t>m</w:t>
      </w:r>
      <w:r>
        <w:rPr>
          <w:spacing w:val="-5"/>
          <w:sz w:val="24"/>
        </w:rPr>
        <w:t xml:space="preserve"> </w:t>
      </w:r>
      <w:r>
        <w:rPr>
          <w:sz w:val="24"/>
        </w:rPr>
        <w:t>tra</w:t>
      </w:r>
      <w:r>
        <w:rPr>
          <w:spacing w:val="-6"/>
          <w:sz w:val="24"/>
        </w:rPr>
        <w:t xml:space="preserve"> </w:t>
      </w:r>
      <w:r>
        <w:rPr>
          <w:sz w:val="24"/>
        </w:rPr>
        <w:t>liên</w:t>
      </w:r>
      <w:r>
        <w:rPr>
          <w:spacing w:val="-6"/>
          <w:sz w:val="24"/>
        </w:rPr>
        <w:t xml:space="preserve"> </w:t>
      </w:r>
      <w:r>
        <w:rPr>
          <w:sz w:val="24"/>
        </w:rPr>
        <w:t>quan</w:t>
      </w:r>
      <w:r>
        <w:rPr>
          <w:spacing w:val="-6"/>
          <w:sz w:val="24"/>
        </w:rPr>
        <w:t xml:space="preserve"> </w:t>
      </w:r>
      <w:r>
        <w:rPr>
          <w:sz w:val="24"/>
        </w:rPr>
        <w:t>đ</w:t>
      </w:r>
      <w:r>
        <w:rPr>
          <w:sz w:val="24"/>
        </w:rPr>
        <w:t>ế</w:t>
      </w:r>
      <w:r>
        <w:rPr>
          <w:sz w:val="24"/>
        </w:rPr>
        <w:t>n</w:t>
      </w:r>
      <w:r>
        <w:rPr>
          <w:spacing w:val="-6"/>
          <w:sz w:val="24"/>
        </w:rPr>
        <w:t xml:space="preserve"> </w:t>
      </w:r>
      <w:r>
        <w:rPr>
          <w:sz w:val="24"/>
        </w:rPr>
        <w:t>ch</w:t>
      </w:r>
      <w:r>
        <w:rPr>
          <w:sz w:val="24"/>
        </w:rPr>
        <w:t>ỉ</w:t>
      </w:r>
      <w:r>
        <w:rPr>
          <w:spacing w:val="-7"/>
          <w:sz w:val="24"/>
        </w:rPr>
        <w:t xml:space="preserve"> </w:t>
      </w:r>
      <w:r>
        <w:rPr>
          <w:sz w:val="24"/>
        </w:rPr>
        <w:t>s</w:t>
      </w:r>
      <w:r>
        <w:rPr>
          <w:sz w:val="24"/>
        </w:rPr>
        <w:t>ố</w:t>
      </w:r>
      <w:r>
        <w:rPr>
          <w:spacing w:val="-6"/>
          <w:sz w:val="24"/>
        </w:rPr>
        <w:t xml:space="preserve"> </w:t>
      </w:r>
      <w:r>
        <w:rPr>
          <w:sz w:val="24"/>
        </w:rPr>
        <w:t>thi</w:t>
      </w:r>
      <w:r>
        <w:rPr>
          <w:sz w:val="24"/>
        </w:rPr>
        <w:t>ế</w:t>
      </w:r>
      <w:r>
        <w:rPr>
          <w:sz w:val="24"/>
        </w:rPr>
        <w:t>t k</w:t>
      </w:r>
      <w:r>
        <w:rPr>
          <w:sz w:val="24"/>
        </w:rPr>
        <w:t>ế</w:t>
      </w:r>
      <w:r>
        <w:rPr>
          <w:sz w:val="24"/>
        </w:rPr>
        <w:t xml:space="preserve"> hi</w:t>
      </w:r>
      <w:r>
        <w:rPr>
          <w:sz w:val="24"/>
        </w:rPr>
        <w:t>ệ</w:t>
      </w:r>
      <w:r>
        <w:rPr>
          <w:sz w:val="24"/>
        </w:rPr>
        <w:t>u qu</w:t>
      </w:r>
      <w:r>
        <w:rPr>
          <w:sz w:val="24"/>
        </w:rPr>
        <w:t>ả</w:t>
      </w:r>
      <w:r>
        <w:rPr>
          <w:sz w:val="24"/>
        </w:rPr>
        <w:t xml:space="preserve"> năng lư</w:t>
      </w:r>
      <w:r>
        <w:rPr>
          <w:sz w:val="24"/>
        </w:rPr>
        <w:t>ợ</w:t>
      </w:r>
      <w:r>
        <w:rPr>
          <w:sz w:val="24"/>
        </w:rPr>
        <w:t>ng (EEDI) ph</w:t>
      </w:r>
      <w:r>
        <w:rPr>
          <w:sz w:val="24"/>
        </w:rPr>
        <w:t>ả</w:t>
      </w:r>
      <w:r>
        <w:rPr>
          <w:sz w:val="24"/>
        </w:rPr>
        <w:t>i đư</w:t>
      </w:r>
      <w:r>
        <w:rPr>
          <w:sz w:val="24"/>
        </w:rPr>
        <w:t>ợ</w:t>
      </w:r>
      <w:r>
        <w:rPr>
          <w:sz w:val="24"/>
        </w:rPr>
        <w:t>c th</w:t>
      </w:r>
      <w:r>
        <w:rPr>
          <w:sz w:val="24"/>
        </w:rPr>
        <w:t>ự</w:t>
      </w:r>
      <w:r>
        <w:rPr>
          <w:sz w:val="24"/>
        </w:rPr>
        <w:t>c hi</w:t>
      </w:r>
      <w:r>
        <w:rPr>
          <w:sz w:val="24"/>
        </w:rPr>
        <w:t>ệ</w:t>
      </w:r>
      <w:r>
        <w:rPr>
          <w:sz w:val="24"/>
        </w:rPr>
        <w:t>n như sau:</w:t>
      </w:r>
    </w:p>
    <w:p w14:paraId="66608F57" w14:textId="77777777" w:rsidR="00FC7CA5" w:rsidRDefault="003671C9">
      <w:pPr>
        <w:pStyle w:val="ListParagraph"/>
        <w:numPr>
          <w:ilvl w:val="1"/>
          <w:numId w:val="165"/>
        </w:numPr>
        <w:tabs>
          <w:tab w:val="left" w:pos="1618"/>
        </w:tabs>
        <w:ind w:left="1618" w:hanging="452"/>
        <w:rPr>
          <w:sz w:val="24"/>
        </w:rPr>
      </w:pPr>
      <w:r>
        <w:rPr>
          <w:sz w:val="24"/>
        </w:rPr>
        <w:t>Xác</w:t>
      </w:r>
      <w:r>
        <w:rPr>
          <w:spacing w:val="-2"/>
          <w:sz w:val="24"/>
        </w:rPr>
        <w:t xml:space="preserve"> </w:t>
      </w:r>
      <w:r>
        <w:rPr>
          <w:sz w:val="24"/>
        </w:rPr>
        <w:t>đ</w:t>
      </w:r>
      <w:r>
        <w:rPr>
          <w:sz w:val="24"/>
        </w:rPr>
        <w:t>ị</w:t>
      </w:r>
      <w:r>
        <w:rPr>
          <w:sz w:val="24"/>
        </w:rPr>
        <w:t>nh</w:t>
      </w:r>
      <w:r>
        <w:rPr>
          <w:spacing w:val="-1"/>
          <w:sz w:val="24"/>
        </w:rPr>
        <w:t xml:space="preserve"> </w:t>
      </w:r>
      <w:r>
        <w:rPr>
          <w:sz w:val="24"/>
        </w:rPr>
        <w:t>ở</w:t>
      </w:r>
      <w:r>
        <w:rPr>
          <w:spacing w:val="-2"/>
          <w:sz w:val="24"/>
        </w:rPr>
        <w:t xml:space="preserve"> </w:t>
      </w:r>
      <w:r>
        <w:rPr>
          <w:sz w:val="24"/>
        </w:rPr>
        <w:t>giai</w:t>
      </w:r>
      <w:r>
        <w:rPr>
          <w:spacing w:val="-3"/>
          <w:sz w:val="24"/>
        </w:rPr>
        <w:t xml:space="preserve"> </w:t>
      </w:r>
      <w:r>
        <w:rPr>
          <w:sz w:val="24"/>
        </w:rPr>
        <w:t>đo</w:t>
      </w:r>
      <w:r>
        <w:rPr>
          <w:sz w:val="24"/>
        </w:rPr>
        <w:t>ạ</w:t>
      </w:r>
      <w:r>
        <w:rPr>
          <w:sz w:val="24"/>
        </w:rPr>
        <w:t>n</w:t>
      </w:r>
      <w:r>
        <w:rPr>
          <w:spacing w:val="-1"/>
          <w:sz w:val="24"/>
        </w:rPr>
        <w:t xml:space="preserve"> </w:t>
      </w:r>
      <w:r>
        <w:rPr>
          <w:sz w:val="24"/>
        </w:rPr>
        <w:t>thi</w:t>
      </w:r>
      <w:r>
        <w:rPr>
          <w:sz w:val="24"/>
        </w:rPr>
        <w:t>ế</w:t>
      </w:r>
      <w:r>
        <w:rPr>
          <w:sz w:val="24"/>
        </w:rPr>
        <w:t>t</w:t>
      </w:r>
      <w:r>
        <w:rPr>
          <w:spacing w:val="-1"/>
          <w:sz w:val="24"/>
        </w:rPr>
        <w:t xml:space="preserve"> </w:t>
      </w:r>
      <w:r>
        <w:rPr>
          <w:spacing w:val="-5"/>
          <w:sz w:val="24"/>
        </w:rPr>
        <w:t>k</w:t>
      </w:r>
      <w:r>
        <w:rPr>
          <w:spacing w:val="-5"/>
          <w:sz w:val="24"/>
        </w:rPr>
        <w:t>ế</w:t>
      </w:r>
    </w:p>
    <w:p w14:paraId="2167F10C" w14:textId="77777777" w:rsidR="00FC7CA5" w:rsidRDefault="003671C9">
      <w:pPr>
        <w:pStyle w:val="BodyText"/>
        <w:spacing w:before="175" w:line="295" w:lineRule="auto"/>
        <w:ind w:left="1620" w:right="254"/>
      </w:pPr>
      <w:r>
        <w:t>Th</w:t>
      </w:r>
      <w:r>
        <w:t>ử</w:t>
      </w:r>
      <w:r>
        <w:t xml:space="preserve"> mô hình ph</w:t>
      </w:r>
      <w:r>
        <w:t>ả</w:t>
      </w:r>
      <w:r>
        <w:t>i đư</w:t>
      </w:r>
      <w:r>
        <w:t>ợ</w:t>
      </w:r>
      <w:r>
        <w:t>c th</w:t>
      </w:r>
      <w:r>
        <w:t>ự</w:t>
      </w:r>
      <w:r>
        <w:t>c hi</w:t>
      </w:r>
      <w:r>
        <w:t>ệ</w:t>
      </w:r>
      <w:r>
        <w:t>n và EEDI đư</w:t>
      </w:r>
      <w:r>
        <w:t>ợ</w:t>
      </w:r>
      <w:r>
        <w:t>c tính t</w:t>
      </w:r>
      <w:r>
        <w:t>ừ</w:t>
      </w:r>
      <w:r>
        <w:t xml:space="preserve"> đư</w:t>
      </w:r>
      <w:r>
        <w:t>ờ</w:t>
      </w:r>
      <w:r>
        <w:t>ng đ</w:t>
      </w:r>
      <w:r>
        <w:t>ặ</w:t>
      </w:r>
      <w:r>
        <w:t>c tính công su</w:t>
      </w:r>
      <w:r>
        <w:t>ấ</w:t>
      </w:r>
      <w:r>
        <w:t>t (quan h</w:t>
      </w:r>
      <w:r>
        <w:t>ệ</w:t>
      </w:r>
      <w:r>
        <w:t xml:space="preserve"> gi</w:t>
      </w:r>
      <w:r>
        <w:t>ữ</w:t>
      </w:r>
      <w:r>
        <w:t>a t</w:t>
      </w:r>
      <w:r>
        <w:t>ố</w:t>
      </w:r>
      <w:r>
        <w:t>c đ</w:t>
      </w:r>
      <w:r>
        <w:t>ộ</w:t>
      </w:r>
      <w:r>
        <w:t xml:space="preserve"> và công su</w:t>
      </w:r>
      <w:r>
        <w:t>ấ</w:t>
      </w:r>
      <w:r>
        <w:t>t máy) thu đư</w:t>
      </w:r>
      <w:r>
        <w:t>ợ</w:t>
      </w:r>
      <w:r>
        <w:t>c t</w:t>
      </w:r>
      <w:r>
        <w:t>ừ</w:t>
      </w:r>
      <w:r>
        <w:t xml:space="preserve"> các k</w:t>
      </w:r>
      <w:r>
        <w:t>ế</w:t>
      </w:r>
      <w:r>
        <w:t>t qu</w:t>
      </w:r>
      <w:r>
        <w:t>ả</w:t>
      </w:r>
      <w:r>
        <w:t xml:space="preserve"> th</w:t>
      </w:r>
      <w:r>
        <w:t>ử</w:t>
      </w:r>
      <w:r>
        <w:t xml:space="preserve"> mô hình và các thông</w:t>
      </w:r>
      <w:r>
        <w:rPr>
          <w:spacing w:val="-5"/>
        </w:rPr>
        <w:t xml:space="preserve"> </w:t>
      </w:r>
      <w:r>
        <w:t>s</w:t>
      </w:r>
      <w:r>
        <w:t>ố</w:t>
      </w:r>
      <w:r>
        <w:rPr>
          <w:spacing w:val="-5"/>
        </w:rPr>
        <w:t xml:space="preserve"> </w:t>
      </w:r>
      <w:r>
        <w:t>chính</w:t>
      </w:r>
      <w:r>
        <w:rPr>
          <w:spacing w:val="-5"/>
        </w:rPr>
        <w:t xml:space="preserve"> </w:t>
      </w:r>
      <w:r>
        <w:t>c</w:t>
      </w:r>
      <w:r>
        <w:t>ủ</w:t>
      </w:r>
      <w:r>
        <w:t>a</w:t>
      </w:r>
      <w:r>
        <w:rPr>
          <w:spacing w:val="-6"/>
        </w:rPr>
        <w:t xml:space="preserve"> </w:t>
      </w:r>
      <w:r>
        <w:t>tàu</w:t>
      </w:r>
      <w:r>
        <w:rPr>
          <w:spacing w:val="-6"/>
        </w:rPr>
        <w:t xml:space="preserve"> </w:t>
      </w:r>
      <w:r>
        <w:t>ph</w:t>
      </w:r>
      <w:r>
        <w:t>ả</w:t>
      </w:r>
      <w:r>
        <w:t>i</w:t>
      </w:r>
      <w:r>
        <w:rPr>
          <w:spacing w:val="-7"/>
        </w:rPr>
        <w:t xml:space="preserve"> </w:t>
      </w:r>
      <w:r>
        <w:t>đư</w:t>
      </w:r>
      <w:r>
        <w:t>ợ</w:t>
      </w:r>
      <w:r>
        <w:t>c</w:t>
      </w:r>
      <w:r>
        <w:rPr>
          <w:spacing w:val="-4"/>
        </w:rPr>
        <w:t xml:space="preserve"> </w:t>
      </w:r>
      <w:r>
        <w:t>ki</w:t>
      </w:r>
      <w:r>
        <w:t>ể</w:t>
      </w:r>
      <w:r>
        <w:t>m</w:t>
      </w:r>
      <w:r>
        <w:rPr>
          <w:spacing w:val="-4"/>
        </w:rPr>
        <w:t xml:space="preserve"> </w:t>
      </w:r>
      <w:r>
        <w:t>tra</w:t>
      </w:r>
      <w:r>
        <w:rPr>
          <w:spacing w:val="-5"/>
        </w:rPr>
        <w:t xml:space="preserve"> </w:t>
      </w:r>
      <w:r>
        <w:t>l</w:t>
      </w:r>
      <w:r>
        <w:t>ạ</w:t>
      </w:r>
      <w:r>
        <w:t>i.</w:t>
      </w:r>
      <w:r>
        <w:rPr>
          <w:spacing w:val="-6"/>
        </w:rPr>
        <w:t xml:space="preserve"> </w:t>
      </w:r>
      <w:r>
        <w:t>Tuy</w:t>
      </w:r>
      <w:r>
        <w:rPr>
          <w:spacing w:val="-7"/>
        </w:rPr>
        <w:t xml:space="preserve"> </w:t>
      </w:r>
      <w:r>
        <w:t>nhiên,</w:t>
      </w:r>
      <w:r>
        <w:rPr>
          <w:spacing w:val="-6"/>
        </w:rPr>
        <w:t xml:space="preserve"> </w:t>
      </w:r>
      <w:r>
        <w:t>có</w:t>
      </w:r>
      <w:r>
        <w:rPr>
          <w:spacing w:val="-6"/>
        </w:rPr>
        <w:t xml:space="preserve"> </w:t>
      </w:r>
      <w:r>
        <w:t>th</w:t>
      </w:r>
      <w:r>
        <w:t>ể</w:t>
      </w:r>
      <w:r>
        <w:rPr>
          <w:spacing w:val="-6"/>
        </w:rPr>
        <w:t xml:space="preserve"> </w:t>
      </w:r>
      <w:r>
        <w:t>mi</w:t>
      </w:r>
      <w:r>
        <w:t>ễ</w:t>
      </w:r>
      <w:r>
        <w:t>n</w:t>
      </w:r>
      <w:r>
        <w:rPr>
          <w:spacing w:val="-5"/>
        </w:rPr>
        <w:t xml:space="preserve"> </w:t>
      </w:r>
      <w:r>
        <w:t>th</w:t>
      </w:r>
      <w:r>
        <w:t>ử</w:t>
      </w:r>
      <w:r>
        <w:rPr>
          <w:spacing w:val="-7"/>
        </w:rPr>
        <w:t xml:space="preserve"> </w:t>
      </w:r>
      <w:r>
        <w:t>mô</w:t>
      </w:r>
      <w:r>
        <w:rPr>
          <w:spacing w:val="-6"/>
        </w:rPr>
        <w:t xml:space="preserve"> </w:t>
      </w:r>
      <w:r>
        <w:t>hình</w:t>
      </w:r>
      <w:r>
        <w:rPr>
          <w:spacing w:val="-6"/>
        </w:rPr>
        <w:t xml:space="preserve"> </w:t>
      </w:r>
      <w:r>
        <w:t>này trong các trư</w:t>
      </w:r>
      <w:r>
        <w:t>ờ</w:t>
      </w:r>
      <w:r>
        <w:t>ng h</w:t>
      </w:r>
      <w:r>
        <w:t>ợ</w:t>
      </w:r>
      <w:r>
        <w:t>p sau đây. Trong các trư</w:t>
      </w:r>
      <w:r>
        <w:t>ờ</w:t>
      </w:r>
      <w:r>
        <w:t>ng h</w:t>
      </w:r>
      <w:r>
        <w:t>ợ</w:t>
      </w:r>
      <w:r>
        <w:t>p này, EEDI đư</w:t>
      </w:r>
      <w:r>
        <w:t>ợ</w:t>
      </w:r>
      <w:r>
        <w:t>c tính t</w:t>
      </w:r>
      <w:r>
        <w:t>ừ</w:t>
      </w:r>
      <w:r>
        <w:t xml:space="preserve"> đư</w:t>
      </w:r>
      <w:r>
        <w:t>ờ</w:t>
      </w:r>
      <w:r>
        <w:t>ng đ</w:t>
      </w:r>
      <w:r>
        <w:t>ặ</w:t>
      </w:r>
      <w:r>
        <w:t>c tính công su</w:t>
      </w:r>
      <w:r>
        <w:t>ấ</w:t>
      </w:r>
      <w:r>
        <w:t>t thu đư</w:t>
      </w:r>
      <w:r>
        <w:t>ợ</w:t>
      </w:r>
      <w:r>
        <w:t>c t</w:t>
      </w:r>
      <w:r>
        <w:t>ừ</w:t>
      </w:r>
      <w:r>
        <w:t xml:space="preserve"> các s</w:t>
      </w:r>
      <w:r>
        <w:t>ố</w:t>
      </w:r>
      <w:r>
        <w:t xml:space="preserve"> li</w:t>
      </w:r>
      <w:r>
        <w:t>ệ</w:t>
      </w:r>
      <w:r>
        <w:t>u s</w:t>
      </w:r>
      <w:r>
        <w:t>ẵ</w:t>
      </w:r>
      <w:r>
        <w:t>n có và các thông s</w:t>
      </w:r>
      <w:r>
        <w:t>ố</w:t>
      </w:r>
      <w:r>
        <w:t xml:space="preserve"> chính c</w:t>
      </w:r>
      <w:r>
        <w:t>ủ</w:t>
      </w:r>
      <w:r>
        <w:t>a tàu ph</w:t>
      </w:r>
      <w:r>
        <w:t>ả</w:t>
      </w:r>
      <w:r>
        <w:t>i đư</w:t>
      </w:r>
      <w:r>
        <w:t>ợ</w:t>
      </w:r>
      <w:r>
        <w:t>c ki</w:t>
      </w:r>
      <w:r>
        <w:t>ể</w:t>
      </w:r>
      <w:r>
        <w:t>m tra l</w:t>
      </w:r>
      <w:r>
        <w:t>ạ</w:t>
      </w:r>
      <w:r>
        <w:t>i.</w:t>
      </w:r>
    </w:p>
    <w:p w14:paraId="2B97172D" w14:textId="77777777" w:rsidR="00FC7CA5" w:rsidRDefault="003671C9">
      <w:pPr>
        <w:pStyle w:val="ListParagraph"/>
        <w:numPr>
          <w:ilvl w:val="2"/>
          <w:numId w:val="165"/>
        </w:numPr>
        <w:tabs>
          <w:tab w:val="left" w:pos="2072"/>
        </w:tabs>
        <w:spacing w:before="119"/>
        <w:ind w:left="2072" w:hanging="452"/>
        <w:jc w:val="both"/>
        <w:rPr>
          <w:sz w:val="24"/>
        </w:rPr>
      </w:pPr>
      <w:r>
        <w:rPr>
          <w:sz w:val="24"/>
        </w:rPr>
        <w:t>Các</w:t>
      </w:r>
      <w:r>
        <w:rPr>
          <w:spacing w:val="-4"/>
          <w:sz w:val="24"/>
        </w:rPr>
        <w:t xml:space="preserve"> </w:t>
      </w:r>
      <w:r>
        <w:rPr>
          <w:sz w:val="24"/>
        </w:rPr>
        <w:t>tàu</w:t>
      </w:r>
      <w:r>
        <w:rPr>
          <w:spacing w:val="-5"/>
          <w:sz w:val="24"/>
        </w:rPr>
        <w:t xml:space="preserve"> </w:t>
      </w:r>
      <w:r>
        <w:rPr>
          <w:sz w:val="24"/>
        </w:rPr>
        <w:t>mà</w:t>
      </w:r>
      <w:r>
        <w:rPr>
          <w:spacing w:val="-3"/>
          <w:sz w:val="24"/>
        </w:rPr>
        <w:t xml:space="preserve"> </w:t>
      </w:r>
      <w:r>
        <w:rPr>
          <w:sz w:val="24"/>
        </w:rPr>
        <w:t>3.4</w:t>
      </w:r>
      <w:r>
        <w:rPr>
          <w:spacing w:val="-1"/>
          <w:sz w:val="24"/>
        </w:rPr>
        <w:t xml:space="preserve"> </w:t>
      </w:r>
      <w:r>
        <w:rPr>
          <w:sz w:val="24"/>
        </w:rPr>
        <w:t>Ph</w:t>
      </w:r>
      <w:r>
        <w:rPr>
          <w:sz w:val="24"/>
        </w:rPr>
        <w:t>ầ</w:t>
      </w:r>
      <w:r>
        <w:rPr>
          <w:sz w:val="24"/>
        </w:rPr>
        <w:t>n</w:t>
      </w:r>
      <w:r>
        <w:rPr>
          <w:spacing w:val="-5"/>
          <w:sz w:val="24"/>
        </w:rPr>
        <w:t xml:space="preserve"> </w:t>
      </w:r>
      <w:r>
        <w:rPr>
          <w:sz w:val="24"/>
        </w:rPr>
        <w:t>8</w:t>
      </w:r>
      <w:r>
        <w:rPr>
          <w:spacing w:val="-3"/>
          <w:sz w:val="24"/>
        </w:rPr>
        <w:t xml:space="preserve"> </w:t>
      </w:r>
      <w:r>
        <w:rPr>
          <w:sz w:val="24"/>
        </w:rPr>
        <w:t>không</w:t>
      </w:r>
      <w:r>
        <w:rPr>
          <w:spacing w:val="-3"/>
          <w:sz w:val="24"/>
        </w:rPr>
        <w:t xml:space="preserve"> </w:t>
      </w:r>
      <w:r>
        <w:rPr>
          <w:sz w:val="24"/>
        </w:rPr>
        <w:t>áp</w:t>
      </w:r>
      <w:r>
        <w:rPr>
          <w:spacing w:val="-2"/>
          <w:sz w:val="24"/>
        </w:rPr>
        <w:t xml:space="preserve"> </w:t>
      </w:r>
      <w:r>
        <w:rPr>
          <w:spacing w:val="-4"/>
          <w:sz w:val="24"/>
        </w:rPr>
        <w:t>d</w:t>
      </w:r>
      <w:r>
        <w:rPr>
          <w:spacing w:val="-4"/>
          <w:sz w:val="24"/>
        </w:rPr>
        <w:t>ụ</w:t>
      </w:r>
      <w:r>
        <w:rPr>
          <w:spacing w:val="-4"/>
          <w:sz w:val="24"/>
        </w:rPr>
        <w:t>ng;</w:t>
      </w:r>
    </w:p>
    <w:p w14:paraId="5E60ED91" w14:textId="77777777" w:rsidR="00FC7CA5" w:rsidRDefault="00FC7CA5">
      <w:pPr>
        <w:jc w:val="both"/>
        <w:rPr>
          <w:sz w:val="24"/>
        </w:rPr>
        <w:sectPr w:rsidR="00FC7CA5">
          <w:pgSz w:w="11910" w:h="16850"/>
          <w:pgMar w:top="780" w:right="480" w:bottom="940" w:left="420" w:header="0" w:footer="747" w:gutter="0"/>
          <w:cols w:space="720"/>
        </w:sectPr>
      </w:pPr>
    </w:p>
    <w:p w14:paraId="4786B3CF" w14:textId="77777777" w:rsidR="00FC7CA5" w:rsidRDefault="003671C9">
      <w:pPr>
        <w:pStyle w:val="Heading6"/>
        <w:tabs>
          <w:tab w:val="left" w:pos="8051"/>
        </w:tabs>
      </w:pPr>
      <w:r>
        <w:lastRenderedPageBreak/>
        <w:t>Ph</w:t>
      </w:r>
      <w:r>
        <w:t>ầ</w:t>
      </w:r>
      <w:r>
        <w:t>n</w:t>
      </w:r>
      <w:r>
        <w:rPr>
          <w:spacing w:val="-2"/>
        </w:rPr>
        <w:t xml:space="preserve"> </w:t>
      </w:r>
      <w:r>
        <w:t>2,</w:t>
      </w:r>
      <w:r>
        <w:rPr>
          <w:spacing w:val="-4"/>
        </w:rPr>
        <w:t xml:space="preserve"> </w:t>
      </w:r>
      <w:r>
        <w:t>Chương</w:t>
      </w:r>
      <w:r>
        <w:rPr>
          <w:spacing w:val="-2"/>
        </w:rPr>
        <w:t xml:space="preserve"> </w:t>
      </w:r>
      <w:r>
        <w:rPr>
          <w:spacing w:val="-10"/>
        </w:rPr>
        <w:t>2</w:t>
      </w:r>
      <w:r>
        <w:tab/>
        <w:t>QCVN</w:t>
      </w:r>
      <w:r>
        <w:rPr>
          <w:spacing w:val="-3"/>
        </w:rPr>
        <w:t xml:space="preserve"> </w:t>
      </w:r>
      <w:r>
        <w:t>26:</w:t>
      </w:r>
      <w:r>
        <w:rPr>
          <w:spacing w:val="-3"/>
        </w:rPr>
        <w:t xml:space="preserve"> </w:t>
      </w:r>
      <w:r>
        <w:rPr>
          <w:spacing w:val="-2"/>
        </w:rPr>
        <w:t>2024/BGTVT</w:t>
      </w:r>
    </w:p>
    <w:p w14:paraId="15ACE7C4" w14:textId="77777777" w:rsidR="00FC7CA5" w:rsidRDefault="00FC7CA5">
      <w:pPr>
        <w:pStyle w:val="BodyText"/>
        <w:spacing w:before="15"/>
        <w:jc w:val="left"/>
        <w:rPr>
          <w:b/>
        </w:rPr>
      </w:pPr>
    </w:p>
    <w:p w14:paraId="2543FC55" w14:textId="77777777" w:rsidR="00FC7CA5" w:rsidRDefault="003671C9">
      <w:pPr>
        <w:pStyle w:val="ListParagraph"/>
        <w:numPr>
          <w:ilvl w:val="2"/>
          <w:numId w:val="165"/>
        </w:numPr>
        <w:tabs>
          <w:tab w:val="left" w:pos="2072"/>
          <w:tab w:val="left" w:pos="2074"/>
        </w:tabs>
        <w:spacing w:before="0" w:line="288" w:lineRule="auto"/>
        <w:ind w:right="263" w:hanging="454"/>
        <w:rPr>
          <w:sz w:val="24"/>
        </w:rPr>
      </w:pPr>
      <w:r>
        <w:rPr>
          <w:sz w:val="24"/>
        </w:rPr>
        <w:t>Các trư</w:t>
      </w:r>
      <w:r>
        <w:rPr>
          <w:sz w:val="24"/>
        </w:rPr>
        <w:t>ờ</w:t>
      </w:r>
      <w:r>
        <w:rPr>
          <w:sz w:val="24"/>
        </w:rPr>
        <w:t>ng h</w:t>
      </w:r>
      <w:r>
        <w:rPr>
          <w:sz w:val="24"/>
        </w:rPr>
        <w:t>ợ</w:t>
      </w:r>
      <w:r>
        <w:rPr>
          <w:sz w:val="24"/>
        </w:rPr>
        <w:t>p mà qua xem xét th</w:t>
      </w:r>
      <w:r>
        <w:rPr>
          <w:sz w:val="24"/>
        </w:rPr>
        <w:t>ấ</w:t>
      </w:r>
      <w:r>
        <w:rPr>
          <w:sz w:val="24"/>
        </w:rPr>
        <w:t>y r</w:t>
      </w:r>
      <w:r>
        <w:rPr>
          <w:sz w:val="24"/>
        </w:rPr>
        <w:t>ằ</w:t>
      </w:r>
      <w:r>
        <w:rPr>
          <w:sz w:val="24"/>
        </w:rPr>
        <w:t>ng các k</w:t>
      </w:r>
      <w:r>
        <w:rPr>
          <w:sz w:val="24"/>
        </w:rPr>
        <w:t>ế</w:t>
      </w:r>
      <w:r>
        <w:rPr>
          <w:sz w:val="24"/>
        </w:rPr>
        <w:t>t qu</w:t>
      </w:r>
      <w:r>
        <w:rPr>
          <w:sz w:val="24"/>
        </w:rPr>
        <w:t>ả</w:t>
      </w:r>
      <w:r>
        <w:rPr>
          <w:sz w:val="24"/>
        </w:rPr>
        <w:t xml:space="preserve"> th</w:t>
      </w:r>
      <w:r>
        <w:rPr>
          <w:sz w:val="24"/>
        </w:rPr>
        <w:t>ử</w:t>
      </w:r>
      <w:r>
        <w:rPr>
          <w:sz w:val="24"/>
        </w:rPr>
        <w:t xml:space="preserve"> mô hình c</w:t>
      </w:r>
      <w:r>
        <w:rPr>
          <w:sz w:val="24"/>
        </w:rPr>
        <w:t>ủ</w:t>
      </w:r>
      <w:r>
        <w:rPr>
          <w:sz w:val="24"/>
        </w:rPr>
        <w:t>a các tàu khác cùng lo</w:t>
      </w:r>
      <w:r>
        <w:rPr>
          <w:sz w:val="24"/>
        </w:rPr>
        <w:t>ạ</w:t>
      </w:r>
      <w:r>
        <w:rPr>
          <w:sz w:val="24"/>
        </w:rPr>
        <w:t>i là tương t</w:t>
      </w:r>
      <w:r>
        <w:rPr>
          <w:sz w:val="24"/>
        </w:rPr>
        <w:t>ự</w:t>
      </w:r>
      <w:r>
        <w:rPr>
          <w:sz w:val="24"/>
        </w:rPr>
        <w:t>;</w:t>
      </w:r>
    </w:p>
    <w:p w14:paraId="3C341036" w14:textId="77777777" w:rsidR="00FC7CA5" w:rsidRDefault="003671C9">
      <w:pPr>
        <w:pStyle w:val="ListParagraph"/>
        <w:numPr>
          <w:ilvl w:val="2"/>
          <w:numId w:val="165"/>
        </w:numPr>
        <w:tabs>
          <w:tab w:val="left" w:pos="2072"/>
          <w:tab w:val="left" w:pos="2074"/>
        </w:tabs>
        <w:spacing w:line="288" w:lineRule="auto"/>
        <w:ind w:right="262" w:hanging="454"/>
        <w:rPr>
          <w:sz w:val="24"/>
        </w:rPr>
      </w:pPr>
      <w:r>
        <w:rPr>
          <w:sz w:val="24"/>
        </w:rPr>
        <w:t>Các trư</w:t>
      </w:r>
      <w:r>
        <w:rPr>
          <w:sz w:val="24"/>
        </w:rPr>
        <w:t>ờ</w:t>
      </w:r>
      <w:r>
        <w:rPr>
          <w:sz w:val="24"/>
        </w:rPr>
        <w:t>ng h</w:t>
      </w:r>
      <w:r>
        <w:rPr>
          <w:sz w:val="24"/>
        </w:rPr>
        <w:t>ợ</w:t>
      </w:r>
      <w:r>
        <w:rPr>
          <w:sz w:val="24"/>
        </w:rPr>
        <w:t>p mà th</w:t>
      </w:r>
      <w:r>
        <w:rPr>
          <w:sz w:val="24"/>
        </w:rPr>
        <w:t>ử</w:t>
      </w:r>
      <w:r>
        <w:rPr>
          <w:sz w:val="24"/>
        </w:rPr>
        <w:t xml:space="preserve"> t</w:t>
      </w:r>
      <w:r>
        <w:rPr>
          <w:sz w:val="24"/>
        </w:rPr>
        <w:t>ố</w:t>
      </w:r>
      <w:r>
        <w:rPr>
          <w:sz w:val="24"/>
        </w:rPr>
        <w:t>c đ</w:t>
      </w:r>
      <w:r>
        <w:rPr>
          <w:sz w:val="24"/>
        </w:rPr>
        <w:t>ộ</w:t>
      </w:r>
      <w:r>
        <w:rPr>
          <w:sz w:val="24"/>
        </w:rPr>
        <w:t xml:space="preserve"> khi th</w:t>
      </w:r>
      <w:r>
        <w:rPr>
          <w:sz w:val="24"/>
        </w:rPr>
        <w:t>ử</w:t>
      </w:r>
      <w:r>
        <w:rPr>
          <w:sz w:val="24"/>
        </w:rPr>
        <w:t xml:space="preserve"> đư</w:t>
      </w:r>
      <w:r>
        <w:rPr>
          <w:sz w:val="24"/>
        </w:rPr>
        <w:t>ờ</w:t>
      </w:r>
      <w:r>
        <w:rPr>
          <w:sz w:val="24"/>
        </w:rPr>
        <w:t>ng dài đư</w:t>
      </w:r>
      <w:r>
        <w:rPr>
          <w:sz w:val="24"/>
        </w:rPr>
        <w:t>ợ</w:t>
      </w:r>
      <w:r>
        <w:rPr>
          <w:sz w:val="24"/>
        </w:rPr>
        <w:t>c th</w:t>
      </w:r>
      <w:r>
        <w:rPr>
          <w:sz w:val="24"/>
        </w:rPr>
        <w:t>ự</w:t>
      </w:r>
      <w:r>
        <w:rPr>
          <w:sz w:val="24"/>
        </w:rPr>
        <w:t>c hi</w:t>
      </w:r>
      <w:r>
        <w:rPr>
          <w:sz w:val="24"/>
        </w:rPr>
        <w:t>ệ</w:t>
      </w:r>
      <w:r>
        <w:rPr>
          <w:sz w:val="24"/>
        </w:rPr>
        <w:t>n trong các đi</w:t>
      </w:r>
      <w:r>
        <w:rPr>
          <w:sz w:val="24"/>
        </w:rPr>
        <w:t>ề</w:t>
      </w:r>
      <w:r>
        <w:rPr>
          <w:sz w:val="24"/>
        </w:rPr>
        <w:t>u ki</w:t>
      </w:r>
      <w:r>
        <w:rPr>
          <w:sz w:val="24"/>
        </w:rPr>
        <w:t>ệ</w:t>
      </w:r>
      <w:r>
        <w:rPr>
          <w:sz w:val="24"/>
        </w:rPr>
        <w:t>n chi</w:t>
      </w:r>
      <w:r>
        <w:rPr>
          <w:sz w:val="24"/>
        </w:rPr>
        <w:t>ề</w:t>
      </w:r>
      <w:r>
        <w:rPr>
          <w:sz w:val="24"/>
        </w:rPr>
        <w:t xml:space="preserve">u chìm tương </w:t>
      </w:r>
      <w:r>
        <w:rPr>
          <w:sz w:val="24"/>
        </w:rPr>
        <w:t>ứ</w:t>
      </w:r>
      <w:r>
        <w:rPr>
          <w:sz w:val="24"/>
        </w:rPr>
        <w:t>ng v</w:t>
      </w:r>
      <w:r>
        <w:rPr>
          <w:sz w:val="24"/>
        </w:rPr>
        <w:t>ớ</w:t>
      </w:r>
      <w:r>
        <w:rPr>
          <w:sz w:val="24"/>
        </w:rPr>
        <w:t>i các đi</w:t>
      </w:r>
      <w:r>
        <w:rPr>
          <w:sz w:val="24"/>
        </w:rPr>
        <w:t>ề</w:t>
      </w:r>
      <w:r>
        <w:rPr>
          <w:sz w:val="24"/>
        </w:rPr>
        <w:t>u ki</w:t>
      </w:r>
      <w:r>
        <w:rPr>
          <w:sz w:val="24"/>
        </w:rPr>
        <w:t>ệ</w:t>
      </w:r>
      <w:r>
        <w:rPr>
          <w:sz w:val="24"/>
        </w:rPr>
        <w:t>n tính toán EEDI;</w:t>
      </w:r>
    </w:p>
    <w:p w14:paraId="345EBE76" w14:textId="77777777" w:rsidR="00FC7CA5" w:rsidRDefault="003671C9">
      <w:pPr>
        <w:pStyle w:val="ListParagraph"/>
        <w:numPr>
          <w:ilvl w:val="2"/>
          <w:numId w:val="165"/>
        </w:numPr>
        <w:tabs>
          <w:tab w:val="left" w:pos="2072"/>
          <w:tab w:val="left" w:pos="2074"/>
        </w:tabs>
        <w:spacing w:line="288" w:lineRule="auto"/>
        <w:ind w:right="261" w:hanging="454"/>
        <w:rPr>
          <w:sz w:val="24"/>
        </w:rPr>
      </w:pPr>
      <w:r>
        <w:rPr>
          <w:sz w:val="24"/>
        </w:rPr>
        <w:t>Các trư</w:t>
      </w:r>
      <w:r>
        <w:rPr>
          <w:sz w:val="24"/>
        </w:rPr>
        <w:t>ờ</w:t>
      </w:r>
      <w:r>
        <w:rPr>
          <w:sz w:val="24"/>
        </w:rPr>
        <w:t>ng h</w:t>
      </w:r>
      <w:r>
        <w:rPr>
          <w:sz w:val="24"/>
        </w:rPr>
        <w:t>ợ</w:t>
      </w:r>
      <w:r>
        <w:rPr>
          <w:sz w:val="24"/>
        </w:rPr>
        <w:t>p khác mà đư</w:t>
      </w:r>
      <w:r>
        <w:rPr>
          <w:sz w:val="24"/>
        </w:rPr>
        <w:t>ợ</w:t>
      </w:r>
      <w:r>
        <w:rPr>
          <w:sz w:val="24"/>
        </w:rPr>
        <w:t>c đánh giá là có đ</w:t>
      </w:r>
      <w:r>
        <w:rPr>
          <w:sz w:val="24"/>
        </w:rPr>
        <w:t>ầ</w:t>
      </w:r>
      <w:r>
        <w:rPr>
          <w:sz w:val="24"/>
        </w:rPr>
        <w:t>y đ</w:t>
      </w:r>
      <w:r>
        <w:rPr>
          <w:sz w:val="24"/>
        </w:rPr>
        <w:t>ủ</w:t>
      </w:r>
      <w:r>
        <w:rPr>
          <w:sz w:val="24"/>
        </w:rPr>
        <w:t xml:space="preserve"> lý do k</w:t>
      </w:r>
      <w:r>
        <w:rPr>
          <w:sz w:val="24"/>
        </w:rPr>
        <w:t>ỹ</w:t>
      </w:r>
      <w:r>
        <w:rPr>
          <w:sz w:val="24"/>
        </w:rPr>
        <w:t xml:space="preserve"> thu</w:t>
      </w:r>
      <w:r>
        <w:rPr>
          <w:sz w:val="24"/>
        </w:rPr>
        <w:t>ậ</w:t>
      </w:r>
      <w:r>
        <w:rPr>
          <w:sz w:val="24"/>
        </w:rPr>
        <w:t>t đ</w:t>
      </w:r>
      <w:r>
        <w:rPr>
          <w:sz w:val="24"/>
        </w:rPr>
        <w:t>ể</w:t>
      </w:r>
      <w:r>
        <w:rPr>
          <w:sz w:val="24"/>
        </w:rPr>
        <w:t xml:space="preserve"> mi</w:t>
      </w:r>
      <w:r>
        <w:rPr>
          <w:sz w:val="24"/>
        </w:rPr>
        <w:t>ễ</w:t>
      </w:r>
      <w:r>
        <w:rPr>
          <w:sz w:val="24"/>
        </w:rPr>
        <w:t>n th</w:t>
      </w:r>
      <w:r>
        <w:rPr>
          <w:sz w:val="24"/>
        </w:rPr>
        <w:t>ử</w:t>
      </w:r>
      <w:r>
        <w:rPr>
          <w:sz w:val="24"/>
        </w:rPr>
        <w:t xml:space="preserve"> mô hình.</w:t>
      </w:r>
    </w:p>
    <w:p w14:paraId="31BD7C5A" w14:textId="77777777" w:rsidR="00FC7CA5" w:rsidRDefault="003671C9">
      <w:pPr>
        <w:pStyle w:val="ListParagraph"/>
        <w:numPr>
          <w:ilvl w:val="1"/>
          <w:numId w:val="165"/>
        </w:numPr>
        <w:tabs>
          <w:tab w:val="left" w:pos="1618"/>
        </w:tabs>
        <w:ind w:left="1618" w:hanging="452"/>
        <w:rPr>
          <w:sz w:val="24"/>
        </w:rPr>
      </w:pPr>
      <w:r>
        <w:rPr>
          <w:sz w:val="24"/>
        </w:rPr>
        <w:t>Xác</w:t>
      </w:r>
      <w:r>
        <w:rPr>
          <w:spacing w:val="-2"/>
          <w:sz w:val="24"/>
        </w:rPr>
        <w:t xml:space="preserve"> </w:t>
      </w:r>
      <w:r>
        <w:rPr>
          <w:sz w:val="24"/>
        </w:rPr>
        <w:t>đ</w:t>
      </w:r>
      <w:r>
        <w:rPr>
          <w:sz w:val="24"/>
        </w:rPr>
        <w:t>ị</w:t>
      </w:r>
      <w:r>
        <w:rPr>
          <w:sz w:val="24"/>
        </w:rPr>
        <w:t>nh</w:t>
      </w:r>
      <w:r>
        <w:rPr>
          <w:spacing w:val="-1"/>
          <w:sz w:val="24"/>
        </w:rPr>
        <w:t xml:space="preserve"> </w:t>
      </w:r>
      <w:r>
        <w:rPr>
          <w:sz w:val="24"/>
        </w:rPr>
        <w:t>ở</w:t>
      </w:r>
      <w:r>
        <w:rPr>
          <w:spacing w:val="-2"/>
          <w:sz w:val="24"/>
        </w:rPr>
        <w:t xml:space="preserve"> </w:t>
      </w:r>
      <w:r>
        <w:rPr>
          <w:sz w:val="24"/>
        </w:rPr>
        <w:t>giai</w:t>
      </w:r>
      <w:r>
        <w:rPr>
          <w:spacing w:val="-4"/>
          <w:sz w:val="24"/>
        </w:rPr>
        <w:t xml:space="preserve"> </w:t>
      </w:r>
      <w:r>
        <w:rPr>
          <w:sz w:val="24"/>
        </w:rPr>
        <w:t>đo</w:t>
      </w:r>
      <w:r>
        <w:rPr>
          <w:sz w:val="24"/>
        </w:rPr>
        <w:t>ạ</w:t>
      </w:r>
      <w:r>
        <w:rPr>
          <w:sz w:val="24"/>
        </w:rPr>
        <w:t>n</w:t>
      </w:r>
      <w:r>
        <w:rPr>
          <w:spacing w:val="-1"/>
          <w:sz w:val="24"/>
        </w:rPr>
        <w:t xml:space="preserve"> </w:t>
      </w:r>
      <w:r>
        <w:rPr>
          <w:sz w:val="24"/>
        </w:rPr>
        <w:t>th</w:t>
      </w:r>
      <w:r>
        <w:rPr>
          <w:sz w:val="24"/>
        </w:rPr>
        <w:t>ử</w:t>
      </w:r>
      <w:r>
        <w:rPr>
          <w:spacing w:val="-1"/>
          <w:sz w:val="24"/>
        </w:rPr>
        <w:t xml:space="preserve"> </w:t>
      </w:r>
      <w:r>
        <w:rPr>
          <w:sz w:val="24"/>
        </w:rPr>
        <w:t>đư</w:t>
      </w:r>
      <w:r>
        <w:rPr>
          <w:sz w:val="24"/>
        </w:rPr>
        <w:t>ờ</w:t>
      </w:r>
      <w:r>
        <w:rPr>
          <w:sz w:val="24"/>
        </w:rPr>
        <w:t>ng</w:t>
      </w:r>
      <w:r>
        <w:rPr>
          <w:spacing w:val="-3"/>
          <w:sz w:val="24"/>
        </w:rPr>
        <w:t xml:space="preserve"> </w:t>
      </w:r>
      <w:r>
        <w:rPr>
          <w:spacing w:val="-5"/>
          <w:sz w:val="24"/>
        </w:rPr>
        <w:t>dài</w:t>
      </w:r>
    </w:p>
    <w:p w14:paraId="4D58471C" w14:textId="77777777" w:rsidR="00FC7CA5" w:rsidRDefault="003671C9">
      <w:pPr>
        <w:pStyle w:val="BodyText"/>
        <w:spacing w:before="176" w:line="288" w:lineRule="auto"/>
        <w:ind w:left="1620" w:right="267"/>
      </w:pPr>
      <w:r>
        <w:t>Ph</w:t>
      </w:r>
      <w:r>
        <w:t>ả</w:t>
      </w:r>
      <w:r>
        <w:t>i th</w:t>
      </w:r>
      <w:r>
        <w:t>ự</w:t>
      </w:r>
      <w:r>
        <w:t>c hi</w:t>
      </w:r>
      <w:r>
        <w:t>ệ</w:t>
      </w:r>
      <w:r>
        <w:t>n các đo đ</w:t>
      </w:r>
      <w:r>
        <w:t>ạ</w:t>
      </w:r>
      <w:r>
        <w:t>c kh</w:t>
      </w:r>
      <w:r>
        <w:t>ẳ</w:t>
      </w:r>
      <w:r>
        <w:t>ng đ</w:t>
      </w:r>
      <w:r>
        <w:t>ị</w:t>
      </w:r>
      <w:r>
        <w:t>nh t</w:t>
      </w:r>
      <w:r>
        <w:t>ố</w:t>
      </w:r>
      <w:r>
        <w:t>c đ</w:t>
      </w:r>
      <w:r>
        <w:t>ộ</w:t>
      </w:r>
      <w:r>
        <w:t xml:space="preserve"> tàu khi th</w:t>
      </w:r>
      <w:r>
        <w:t>ử</w:t>
      </w:r>
      <w:r>
        <w:t xml:space="preserve"> t</w:t>
      </w:r>
      <w:r>
        <w:t>ố</w:t>
      </w:r>
      <w:r>
        <w:t>c đ</w:t>
      </w:r>
      <w:r>
        <w:t>ộ</w:t>
      </w:r>
      <w:r>
        <w:t xml:space="preserve"> tàu và xác đ</w:t>
      </w:r>
      <w:r>
        <w:t>ị</w:t>
      </w:r>
      <w:r>
        <w:t>nh giá tr</w:t>
      </w:r>
      <w:r>
        <w:t>ị</w:t>
      </w:r>
      <w:r>
        <w:t xml:space="preserve"> tính đư</w:t>
      </w:r>
      <w:r>
        <w:t>ợ</w:t>
      </w:r>
      <w:r>
        <w:t>c cu</w:t>
      </w:r>
      <w:r>
        <w:t>ố</w:t>
      </w:r>
      <w:r>
        <w:t>i cùng c</w:t>
      </w:r>
      <w:r>
        <w:t>ủ</w:t>
      </w:r>
      <w:r>
        <w:t>a EEDI đ</w:t>
      </w:r>
      <w:r>
        <w:t>ạ</w:t>
      </w:r>
      <w:r>
        <w:t>t đư</w:t>
      </w:r>
      <w:r>
        <w:t>ợ</w:t>
      </w:r>
      <w:r>
        <w:t>c.</w:t>
      </w:r>
    </w:p>
    <w:p w14:paraId="4EACE2C6" w14:textId="77777777" w:rsidR="00FC7CA5" w:rsidRDefault="003671C9">
      <w:pPr>
        <w:pStyle w:val="ListParagraph"/>
        <w:numPr>
          <w:ilvl w:val="0"/>
          <w:numId w:val="165"/>
        </w:numPr>
        <w:tabs>
          <w:tab w:val="left" w:pos="1164"/>
          <w:tab w:val="left" w:pos="1166"/>
        </w:tabs>
        <w:spacing w:line="288" w:lineRule="auto"/>
        <w:ind w:right="250"/>
        <w:jc w:val="both"/>
        <w:rPr>
          <w:b/>
          <w:sz w:val="24"/>
        </w:rPr>
      </w:pPr>
      <w:r>
        <w:rPr>
          <w:sz w:val="24"/>
        </w:rPr>
        <w:t>Đ</w:t>
      </w:r>
      <w:r>
        <w:rPr>
          <w:sz w:val="24"/>
        </w:rPr>
        <w:t>ố</w:t>
      </w:r>
      <w:r>
        <w:rPr>
          <w:sz w:val="24"/>
        </w:rPr>
        <w:t>i v</w:t>
      </w:r>
      <w:r>
        <w:rPr>
          <w:sz w:val="24"/>
        </w:rPr>
        <w:t>ớ</w:t>
      </w:r>
      <w:r>
        <w:rPr>
          <w:sz w:val="24"/>
        </w:rPr>
        <w:t>i các tàu áp d</w:t>
      </w:r>
      <w:r>
        <w:rPr>
          <w:sz w:val="24"/>
        </w:rPr>
        <w:t>ụ</w:t>
      </w:r>
      <w:r>
        <w:rPr>
          <w:sz w:val="24"/>
        </w:rPr>
        <w:t>ng Chương 3 Ph</w:t>
      </w:r>
      <w:r>
        <w:rPr>
          <w:sz w:val="24"/>
        </w:rPr>
        <w:t>ầ</w:t>
      </w:r>
      <w:r>
        <w:rPr>
          <w:sz w:val="24"/>
        </w:rPr>
        <w:t>n 8, ch</w:t>
      </w:r>
      <w:r>
        <w:rPr>
          <w:sz w:val="24"/>
        </w:rPr>
        <w:t>ỉ</w:t>
      </w:r>
      <w:r>
        <w:rPr>
          <w:sz w:val="24"/>
        </w:rPr>
        <w:t xml:space="preserve"> s</w:t>
      </w:r>
      <w:r>
        <w:rPr>
          <w:sz w:val="24"/>
        </w:rPr>
        <w:t>ố</w:t>
      </w:r>
      <w:r>
        <w:rPr>
          <w:sz w:val="24"/>
        </w:rPr>
        <w:t xml:space="preserve"> hi</w:t>
      </w:r>
      <w:r>
        <w:rPr>
          <w:sz w:val="24"/>
        </w:rPr>
        <w:t>ệ</w:t>
      </w:r>
      <w:r>
        <w:rPr>
          <w:sz w:val="24"/>
        </w:rPr>
        <w:t>u qu</w:t>
      </w:r>
      <w:r>
        <w:rPr>
          <w:sz w:val="24"/>
        </w:rPr>
        <w:t>ả</w:t>
      </w:r>
      <w:r>
        <w:rPr>
          <w:sz w:val="24"/>
        </w:rPr>
        <w:t xml:space="preserve"> năng lư</w:t>
      </w:r>
      <w:r>
        <w:rPr>
          <w:sz w:val="24"/>
        </w:rPr>
        <w:t>ợ</w:t>
      </w:r>
      <w:r>
        <w:rPr>
          <w:sz w:val="24"/>
        </w:rPr>
        <w:t>ng c</w:t>
      </w:r>
      <w:r>
        <w:rPr>
          <w:sz w:val="24"/>
        </w:rPr>
        <w:t>ủ</w:t>
      </w:r>
      <w:r>
        <w:rPr>
          <w:sz w:val="24"/>
        </w:rPr>
        <w:t>a tàu hi</w:t>
      </w:r>
      <w:r>
        <w:rPr>
          <w:sz w:val="24"/>
        </w:rPr>
        <w:t>ệ</w:t>
      </w:r>
      <w:r>
        <w:rPr>
          <w:sz w:val="24"/>
        </w:rPr>
        <w:t>n có (EEXI) ph</w:t>
      </w:r>
      <w:r>
        <w:rPr>
          <w:sz w:val="24"/>
        </w:rPr>
        <w:t>ả</w:t>
      </w:r>
      <w:r>
        <w:rPr>
          <w:sz w:val="24"/>
        </w:rPr>
        <w:t>i đư</w:t>
      </w:r>
      <w:r>
        <w:rPr>
          <w:sz w:val="24"/>
        </w:rPr>
        <w:t>ợ</w:t>
      </w:r>
      <w:r>
        <w:rPr>
          <w:sz w:val="24"/>
        </w:rPr>
        <w:t>c Đăng ki</w:t>
      </w:r>
      <w:r>
        <w:rPr>
          <w:sz w:val="24"/>
        </w:rPr>
        <w:t>ể</w:t>
      </w:r>
      <w:r>
        <w:rPr>
          <w:sz w:val="24"/>
        </w:rPr>
        <w:t>m th</w:t>
      </w:r>
      <w:r>
        <w:rPr>
          <w:sz w:val="24"/>
        </w:rPr>
        <w:t>ẩ</w:t>
      </w:r>
      <w:r>
        <w:rPr>
          <w:sz w:val="24"/>
        </w:rPr>
        <w:t>m đ</w:t>
      </w:r>
      <w:r>
        <w:rPr>
          <w:sz w:val="24"/>
        </w:rPr>
        <w:t>ị</w:t>
      </w:r>
      <w:r>
        <w:rPr>
          <w:sz w:val="24"/>
        </w:rPr>
        <w:t>nh. Trư</w:t>
      </w:r>
      <w:r>
        <w:rPr>
          <w:sz w:val="24"/>
        </w:rPr>
        <w:t>ờ</w:t>
      </w:r>
      <w:r>
        <w:rPr>
          <w:sz w:val="24"/>
        </w:rPr>
        <w:t>ng h</w:t>
      </w:r>
      <w:r>
        <w:rPr>
          <w:sz w:val="24"/>
        </w:rPr>
        <w:t>ợ</w:t>
      </w:r>
      <w:r>
        <w:rPr>
          <w:sz w:val="24"/>
        </w:rPr>
        <w:t>p tàu áp d</w:t>
      </w:r>
      <w:r>
        <w:rPr>
          <w:sz w:val="24"/>
        </w:rPr>
        <w:t>ụ</w:t>
      </w:r>
      <w:r>
        <w:rPr>
          <w:sz w:val="24"/>
        </w:rPr>
        <w:t>ng h</w:t>
      </w:r>
      <w:r>
        <w:rPr>
          <w:sz w:val="24"/>
        </w:rPr>
        <w:t>ệ</w:t>
      </w:r>
      <w:r>
        <w:rPr>
          <w:sz w:val="24"/>
        </w:rPr>
        <w:t xml:space="preserve"> th</w:t>
      </w:r>
      <w:r>
        <w:rPr>
          <w:sz w:val="24"/>
        </w:rPr>
        <w:t>ố</w:t>
      </w:r>
      <w:r>
        <w:rPr>
          <w:sz w:val="24"/>
        </w:rPr>
        <w:t>ng gi</w:t>
      </w:r>
      <w:r>
        <w:rPr>
          <w:sz w:val="24"/>
        </w:rPr>
        <w:t>ớ</w:t>
      </w:r>
      <w:r>
        <w:rPr>
          <w:sz w:val="24"/>
        </w:rPr>
        <w:t>i h</w:t>
      </w:r>
      <w:r>
        <w:rPr>
          <w:sz w:val="24"/>
        </w:rPr>
        <w:t>ạ</w:t>
      </w:r>
      <w:r>
        <w:rPr>
          <w:sz w:val="24"/>
        </w:rPr>
        <w:t>n công su</w:t>
      </w:r>
      <w:r>
        <w:rPr>
          <w:sz w:val="24"/>
        </w:rPr>
        <w:t>ấ</w:t>
      </w:r>
      <w:r>
        <w:rPr>
          <w:sz w:val="24"/>
        </w:rPr>
        <w:t>t đ</w:t>
      </w:r>
      <w:r>
        <w:rPr>
          <w:sz w:val="24"/>
        </w:rPr>
        <w:t>ộ</w:t>
      </w:r>
      <w:r>
        <w:rPr>
          <w:sz w:val="24"/>
        </w:rPr>
        <w:t>ng cơ ho</w:t>
      </w:r>
      <w:r>
        <w:rPr>
          <w:sz w:val="24"/>
        </w:rPr>
        <w:t>ặ</w:t>
      </w:r>
      <w:r>
        <w:rPr>
          <w:sz w:val="24"/>
        </w:rPr>
        <w:t>c công su</w:t>
      </w:r>
      <w:r>
        <w:rPr>
          <w:sz w:val="24"/>
        </w:rPr>
        <w:t>ấ</w:t>
      </w:r>
      <w:r>
        <w:rPr>
          <w:sz w:val="24"/>
        </w:rPr>
        <w:t>t tr</w:t>
      </w:r>
      <w:r>
        <w:rPr>
          <w:sz w:val="24"/>
        </w:rPr>
        <w:t>ụ</w:t>
      </w:r>
      <w:r>
        <w:rPr>
          <w:sz w:val="24"/>
        </w:rPr>
        <w:t>c đ</w:t>
      </w:r>
      <w:r>
        <w:rPr>
          <w:sz w:val="24"/>
        </w:rPr>
        <w:t>ể</w:t>
      </w:r>
      <w:r>
        <w:rPr>
          <w:sz w:val="24"/>
        </w:rPr>
        <w:t xml:space="preserve"> th</w:t>
      </w:r>
      <w:r>
        <w:rPr>
          <w:sz w:val="24"/>
        </w:rPr>
        <w:t>ỏ</w:t>
      </w:r>
      <w:r>
        <w:rPr>
          <w:sz w:val="24"/>
        </w:rPr>
        <w:t>a mãn 3.5 Ph</w:t>
      </w:r>
      <w:r>
        <w:rPr>
          <w:sz w:val="24"/>
        </w:rPr>
        <w:t>ầ</w:t>
      </w:r>
      <w:r>
        <w:rPr>
          <w:sz w:val="24"/>
        </w:rPr>
        <w:t>n 8, đăng ki</w:t>
      </w:r>
      <w:r>
        <w:rPr>
          <w:sz w:val="24"/>
        </w:rPr>
        <w:t>ể</w:t>
      </w:r>
      <w:r>
        <w:rPr>
          <w:sz w:val="24"/>
        </w:rPr>
        <w:t>m viên ph</w:t>
      </w:r>
      <w:r>
        <w:rPr>
          <w:sz w:val="24"/>
        </w:rPr>
        <w:t>ả</w:t>
      </w:r>
      <w:r>
        <w:rPr>
          <w:sz w:val="24"/>
        </w:rPr>
        <w:t>i xác nh</w:t>
      </w:r>
      <w:r>
        <w:rPr>
          <w:sz w:val="24"/>
        </w:rPr>
        <w:t>ậ</w:t>
      </w:r>
      <w:r>
        <w:rPr>
          <w:sz w:val="24"/>
        </w:rPr>
        <w:t>n r</w:t>
      </w:r>
      <w:r>
        <w:rPr>
          <w:sz w:val="24"/>
        </w:rPr>
        <w:t>ằ</w:t>
      </w:r>
      <w:r>
        <w:rPr>
          <w:sz w:val="24"/>
        </w:rPr>
        <w:t>ng</w:t>
      </w:r>
      <w:r>
        <w:rPr>
          <w:spacing w:val="-8"/>
          <w:sz w:val="24"/>
        </w:rPr>
        <w:t xml:space="preserve"> </w:t>
      </w:r>
      <w:r>
        <w:rPr>
          <w:sz w:val="24"/>
        </w:rPr>
        <w:t>h</w:t>
      </w:r>
      <w:r>
        <w:rPr>
          <w:sz w:val="24"/>
        </w:rPr>
        <w:t>ệ</w:t>
      </w:r>
      <w:r>
        <w:rPr>
          <w:spacing w:val="-6"/>
          <w:sz w:val="24"/>
        </w:rPr>
        <w:t xml:space="preserve"> </w:t>
      </w:r>
      <w:r>
        <w:rPr>
          <w:sz w:val="24"/>
        </w:rPr>
        <w:t>th</w:t>
      </w:r>
      <w:r>
        <w:rPr>
          <w:sz w:val="24"/>
        </w:rPr>
        <w:t>ố</w:t>
      </w:r>
      <w:r>
        <w:rPr>
          <w:sz w:val="24"/>
        </w:rPr>
        <w:t>ng</w:t>
      </w:r>
      <w:r>
        <w:rPr>
          <w:spacing w:val="-7"/>
          <w:sz w:val="24"/>
        </w:rPr>
        <w:t xml:space="preserve"> </w:t>
      </w:r>
      <w:r>
        <w:rPr>
          <w:sz w:val="24"/>
        </w:rPr>
        <w:t>đã</w:t>
      </w:r>
      <w:r>
        <w:rPr>
          <w:spacing w:val="-8"/>
          <w:sz w:val="24"/>
        </w:rPr>
        <w:t xml:space="preserve"> </w:t>
      </w:r>
      <w:r>
        <w:rPr>
          <w:sz w:val="24"/>
        </w:rPr>
        <w:t>đư</w:t>
      </w:r>
      <w:r>
        <w:rPr>
          <w:sz w:val="24"/>
        </w:rPr>
        <w:t>ợ</w:t>
      </w:r>
      <w:r>
        <w:rPr>
          <w:sz w:val="24"/>
        </w:rPr>
        <w:t>c</w:t>
      </w:r>
      <w:r>
        <w:rPr>
          <w:spacing w:val="-9"/>
          <w:sz w:val="24"/>
        </w:rPr>
        <w:t xml:space="preserve"> </w:t>
      </w:r>
      <w:r>
        <w:rPr>
          <w:sz w:val="24"/>
        </w:rPr>
        <w:t>l</w:t>
      </w:r>
      <w:r>
        <w:rPr>
          <w:sz w:val="24"/>
        </w:rPr>
        <w:t>ắ</w:t>
      </w:r>
      <w:r>
        <w:rPr>
          <w:sz w:val="24"/>
        </w:rPr>
        <w:t>p</w:t>
      </w:r>
      <w:r>
        <w:rPr>
          <w:spacing w:val="-8"/>
          <w:sz w:val="24"/>
        </w:rPr>
        <w:t xml:space="preserve"> </w:t>
      </w:r>
      <w:r>
        <w:rPr>
          <w:sz w:val="24"/>
        </w:rPr>
        <w:t>đ</w:t>
      </w:r>
      <w:r>
        <w:rPr>
          <w:sz w:val="24"/>
        </w:rPr>
        <w:t>ặ</w:t>
      </w:r>
      <w:r>
        <w:rPr>
          <w:sz w:val="24"/>
        </w:rPr>
        <w:t>t</w:t>
      </w:r>
      <w:r>
        <w:rPr>
          <w:spacing w:val="-9"/>
          <w:sz w:val="24"/>
        </w:rPr>
        <w:t xml:space="preserve"> </w:t>
      </w:r>
      <w:r>
        <w:rPr>
          <w:sz w:val="24"/>
        </w:rPr>
        <w:t>th</w:t>
      </w:r>
      <w:r>
        <w:rPr>
          <w:sz w:val="24"/>
        </w:rPr>
        <w:t>ỏ</w:t>
      </w:r>
      <w:r>
        <w:rPr>
          <w:sz w:val="24"/>
        </w:rPr>
        <w:t>a</w:t>
      </w:r>
      <w:r>
        <w:rPr>
          <w:spacing w:val="-8"/>
          <w:sz w:val="24"/>
        </w:rPr>
        <w:t xml:space="preserve"> </w:t>
      </w:r>
      <w:r>
        <w:rPr>
          <w:sz w:val="24"/>
        </w:rPr>
        <w:t>mãn</w:t>
      </w:r>
      <w:r>
        <w:rPr>
          <w:spacing w:val="-6"/>
          <w:sz w:val="24"/>
        </w:rPr>
        <w:t xml:space="preserve"> </w:t>
      </w:r>
      <w:r>
        <w:rPr>
          <w:sz w:val="24"/>
        </w:rPr>
        <w:t>và</w:t>
      </w:r>
      <w:r>
        <w:rPr>
          <w:spacing w:val="-8"/>
          <w:sz w:val="24"/>
        </w:rPr>
        <w:t xml:space="preserve"> </w:t>
      </w:r>
      <w:r>
        <w:rPr>
          <w:sz w:val="24"/>
        </w:rPr>
        <w:t>niêm</w:t>
      </w:r>
      <w:r>
        <w:rPr>
          <w:spacing w:val="-8"/>
          <w:sz w:val="24"/>
        </w:rPr>
        <w:t xml:space="preserve"> </w:t>
      </w:r>
      <w:r>
        <w:rPr>
          <w:sz w:val="24"/>
        </w:rPr>
        <w:t>phong</w:t>
      </w:r>
      <w:r>
        <w:rPr>
          <w:spacing w:val="-8"/>
          <w:sz w:val="24"/>
        </w:rPr>
        <w:t xml:space="preserve"> </w:t>
      </w:r>
      <w:r>
        <w:rPr>
          <w:sz w:val="24"/>
        </w:rPr>
        <w:t>phù</w:t>
      </w:r>
      <w:r>
        <w:rPr>
          <w:spacing w:val="-6"/>
          <w:sz w:val="24"/>
        </w:rPr>
        <w:t xml:space="preserve"> </w:t>
      </w:r>
      <w:r>
        <w:rPr>
          <w:sz w:val="24"/>
        </w:rPr>
        <w:t>h</w:t>
      </w:r>
      <w:r>
        <w:rPr>
          <w:sz w:val="24"/>
        </w:rPr>
        <w:t>ợ</w:t>
      </w:r>
      <w:r>
        <w:rPr>
          <w:sz w:val="24"/>
        </w:rPr>
        <w:t>p</w:t>
      </w:r>
      <w:r>
        <w:rPr>
          <w:spacing w:val="-8"/>
          <w:sz w:val="24"/>
        </w:rPr>
        <w:t xml:space="preserve"> </w:t>
      </w:r>
      <w:r>
        <w:rPr>
          <w:sz w:val="24"/>
        </w:rPr>
        <w:t>v</w:t>
      </w:r>
      <w:r>
        <w:rPr>
          <w:sz w:val="24"/>
        </w:rPr>
        <w:t>ớ</w:t>
      </w:r>
      <w:r>
        <w:rPr>
          <w:sz w:val="24"/>
        </w:rPr>
        <w:t>i</w:t>
      </w:r>
      <w:r>
        <w:rPr>
          <w:spacing w:val="-3"/>
          <w:sz w:val="24"/>
        </w:rPr>
        <w:t xml:space="preserve"> </w:t>
      </w:r>
      <w:r>
        <w:rPr>
          <w:sz w:val="24"/>
        </w:rPr>
        <w:t>MEPC.335(76),</w:t>
      </w:r>
      <w:r>
        <w:rPr>
          <w:spacing w:val="-9"/>
          <w:sz w:val="24"/>
        </w:rPr>
        <w:t xml:space="preserve"> </w:t>
      </w:r>
      <w:r>
        <w:rPr>
          <w:sz w:val="24"/>
        </w:rPr>
        <w:t>đư</w:t>
      </w:r>
      <w:r>
        <w:rPr>
          <w:sz w:val="24"/>
        </w:rPr>
        <w:t>ợ</w:t>
      </w:r>
      <w:r>
        <w:rPr>
          <w:sz w:val="24"/>
        </w:rPr>
        <w:t>c s</w:t>
      </w:r>
      <w:r>
        <w:rPr>
          <w:sz w:val="24"/>
        </w:rPr>
        <w:t>ử</w:t>
      </w:r>
      <w:r>
        <w:rPr>
          <w:sz w:val="24"/>
        </w:rPr>
        <w:t>a đ</w:t>
      </w:r>
      <w:r>
        <w:rPr>
          <w:sz w:val="24"/>
        </w:rPr>
        <w:t>ổ</w:t>
      </w:r>
      <w:r>
        <w:rPr>
          <w:sz w:val="24"/>
        </w:rPr>
        <w:t>i, b</w:t>
      </w:r>
      <w:r>
        <w:rPr>
          <w:sz w:val="24"/>
        </w:rPr>
        <w:t>ổ</w:t>
      </w:r>
      <w:r>
        <w:rPr>
          <w:sz w:val="24"/>
        </w:rPr>
        <w:t xml:space="preserve"> sung b</w:t>
      </w:r>
      <w:r>
        <w:rPr>
          <w:sz w:val="24"/>
        </w:rPr>
        <w:t>ở</w:t>
      </w:r>
      <w:r>
        <w:rPr>
          <w:sz w:val="24"/>
        </w:rPr>
        <w:t>i MEPC.375(80) và Hư</w:t>
      </w:r>
      <w:r>
        <w:rPr>
          <w:sz w:val="24"/>
        </w:rPr>
        <w:t>ớ</w:t>
      </w:r>
      <w:r>
        <w:rPr>
          <w:sz w:val="24"/>
        </w:rPr>
        <w:t>ng d</w:t>
      </w:r>
      <w:r>
        <w:rPr>
          <w:sz w:val="24"/>
        </w:rPr>
        <w:t>ẫ</w:t>
      </w:r>
      <w:r>
        <w:rPr>
          <w:sz w:val="24"/>
        </w:rPr>
        <w:t>n qu</w:t>
      </w:r>
      <w:r>
        <w:rPr>
          <w:sz w:val="24"/>
        </w:rPr>
        <w:t>ả</w:t>
      </w:r>
      <w:r>
        <w:rPr>
          <w:sz w:val="24"/>
        </w:rPr>
        <w:t>n lý gi</w:t>
      </w:r>
      <w:r>
        <w:rPr>
          <w:sz w:val="24"/>
        </w:rPr>
        <w:t>ớ</w:t>
      </w:r>
      <w:r>
        <w:rPr>
          <w:sz w:val="24"/>
        </w:rPr>
        <w:t>i h</w:t>
      </w:r>
      <w:r>
        <w:rPr>
          <w:sz w:val="24"/>
        </w:rPr>
        <w:t>ạ</w:t>
      </w:r>
      <w:r>
        <w:rPr>
          <w:sz w:val="24"/>
        </w:rPr>
        <w:t>n công su</w:t>
      </w:r>
      <w:r>
        <w:rPr>
          <w:sz w:val="24"/>
        </w:rPr>
        <w:t>ấ</w:t>
      </w:r>
      <w:r>
        <w:rPr>
          <w:sz w:val="24"/>
        </w:rPr>
        <w:t>t đ</w:t>
      </w:r>
      <w:r>
        <w:rPr>
          <w:sz w:val="24"/>
        </w:rPr>
        <w:t>ộ</w:t>
      </w:r>
      <w:r>
        <w:rPr>
          <w:sz w:val="24"/>
        </w:rPr>
        <w:t>ng cơ (ho</w:t>
      </w:r>
      <w:r>
        <w:rPr>
          <w:sz w:val="24"/>
        </w:rPr>
        <w:t>ặ</w:t>
      </w:r>
      <w:r>
        <w:rPr>
          <w:sz w:val="24"/>
        </w:rPr>
        <w:t>c công su</w:t>
      </w:r>
      <w:r>
        <w:rPr>
          <w:sz w:val="24"/>
        </w:rPr>
        <w:t>ấ</w:t>
      </w:r>
      <w:r>
        <w:rPr>
          <w:sz w:val="24"/>
        </w:rPr>
        <w:t>t tr</w:t>
      </w:r>
      <w:r>
        <w:rPr>
          <w:sz w:val="24"/>
        </w:rPr>
        <w:t>ụ</w:t>
      </w:r>
      <w:r>
        <w:rPr>
          <w:sz w:val="24"/>
        </w:rPr>
        <w:t>c) trên tàu (OMM) đã th</w:t>
      </w:r>
      <w:r>
        <w:rPr>
          <w:sz w:val="24"/>
        </w:rPr>
        <w:t>ẩ</w:t>
      </w:r>
      <w:r>
        <w:rPr>
          <w:sz w:val="24"/>
        </w:rPr>
        <w:t>m đ</w:t>
      </w:r>
      <w:r>
        <w:rPr>
          <w:sz w:val="24"/>
        </w:rPr>
        <w:t>ị</w:t>
      </w:r>
      <w:r>
        <w:rPr>
          <w:sz w:val="24"/>
        </w:rPr>
        <w:t>nh đư</w:t>
      </w:r>
      <w:r>
        <w:rPr>
          <w:sz w:val="24"/>
        </w:rPr>
        <w:t>ợ</w:t>
      </w:r>
      <w:r>
        <w:rPr>
          <w:sz w:val="24"/>
        </w:rPr>
        <w:t>c duy trì trên tàu</w:t>
      </w:r>
      <w:r>
        <w:rPr>
          <w:b/>
          <w:sz w:val="24"/>
        </w:rPr>
        <w:t>.</w:t>
      </w:r>
    </w:p>
    <w:p w14:paraId="5984AB75" w14:textId="77777777" w:rsidR="00FC7CA5" w:rsidRDefault="003671C9">
      <w:pPr>
        <w:pStyle w:val="ListParagraph"/>
        <w:numPr>
          <w:ilvl w:val="0"/>
          <w:numId w:val="165"/>
        </w:numPr>
        <w:tabs>
          <w:tab w:val="left" w:pos="1164"/>
          <w:tab w:val="left" w:pos="1166"/>
        </w:tabs>
        <w:spacing w:line="288" w:lineRule="auto"/>
        <w:ind w:right="261"/>
        <w:jc w:val="both"/>
        <w:rPr>
          <w:sz w:val="24"/>
        </w:rPr>
      </w:pPr>
      <w:r>
        <w:rPr>
          <w:sz w:val="24"/>
        </w:rPr>
        <w:t>Đ</w:t>
      </w:r>
      <w:r>
        <w:rPr>
          <w:sz w:val="24"/>
        </w:rPr>
        <w:t>ố</w:t>
      </w:r>
      <w:r>
        <w:rPr>
          <w:sz w:val="24"/>
        </w:rPr>
        <w:t>i v</w:t>
      </w:r>
      <w:r>
        <w:rPr>
          <w:sz w:val="24"/>
        </w:rPr>
        <w:t>ớ</w:t>
      </w:r>
      <w:r>
        <w:rPr>
          <w:sz w:val="24"/>
        </w:rPr>
        <w:t>i các th</w:t>
      </w:r>
      <w:r>
        <w:rPr>
          <w:sz w:val="24"/>
        </w:rPr>
        <w:t>ử</w:t>
      </w:r>
      <w:r>
        <w:rPr>
          <w:sz w:val="24"/>
        </w:rPr>
        <w:t xml:space="preserve"> nghi</w:t>
      </w:r>
      <w:r>
        <w:rPr>
          <w:sz w:val="24"/>
        </w:rPr>
        <w:t>ệ</w:t>
      </w:r>
      <w:r>
        <w:rPr>
          <w:sz w:val="24"/>
        </w:rPr>
        <w:t xml:space="preserve">m nêu </w:t>
      </w:r>
      <w:r>
        <w:rPr>
          <w:sz w:val="24"/>
        </w:rPr>
        <w:t>ở</w:t>
      </w:r>
      <w:r>
        <w:rPr>
          <w:sz w:val="24"/>
        </w:rPr>
        <w:t xml:space="preserve"> -1, -2 và -6, đơn v</w:t>
      </w:r>
      <w:r>
        <w:rPr>
          <w:sz w:val="24"/>
        </w:rPr>
        <w:t>ị</w:t>
      </w:r>
      <w:r>
        <w:rPr>
          <w:sz w:val="24"/>
        </w:rPr>
        <w:t xml:space="preserve"> đ</w:t>
      </w:r>
      <w:r>
        <w:rPr>
          <w:sz w:val="24"/>
        </w:rPr>
        <w:t>ề</w:t>
      </w:r>
      <w:r>
        <w:rPr>
          <w:sz w:val="24"/>
        </w:rPr>
        <w:t xml:space="preserve"> ngh</w:t>
      </w:r>
      <w:r>
        <w:rPr>
          <w:sz w:val="24"/>
        </w:rPr>
        <w:t>ị</w:t>
      </w:r>
      <w:r>
        <w:rPr>
          <w:sz w:val="24"/>
        </w:rPr>
        <w:t xml:space="preserve"> ph</w:t>
      </w:r>
      <w:r>
        <w:rPr>
          <w:sz w:val="24"/>
        </w:rPr>
        <w:t>ả</w:t>
      </w:r>
      <w:r>
        <w:rPr>
          <w:sz w:val="24"/>
        </w:rPr>
        <w:t>i chu</w:t>
      </w:r>
      <w:r>
        <w:rPr>
          <w:sz w:val="24"/>
        </w:rPr>
        <w:t>ẩ</w:t>
      </w:r>
      <w:r>
        <w:rPr>
          <w:sz w:val="24"/>
        </w:rPr>
        <w:t>n b</w:t>
      </w:r>
      <w:r>
        <w:rPr>
          <w:sz w:val="24"/>
        </w:rPr>
        <w:t>ị</w:t>
      </w:r>
      <w:r>
        <w:rPr>
          <w:sz w:val="24"/>
        </w:rPr>
        <w:t xml:space="preserve"> k</w:t>
      </w:r>
      <w:r>
        <w:rPr>
          <w:sz w:val="24"/>
        </w:rPr>
        <w:t>ế</w:t>
      </w:r>
      <w:r>
        <w:rPr>
          <w:sz w:val="24"/>
        </w:rPr>
        <w:t xml:space="preserve"> ho</w:t>
      </w:r>
      <w:r>
        <w:rPr>
          <w:sz w:val="24"/>
        </w:rPr>
        <w:t>ạ</w:t>
      </w:r>
      <w:r>
        <w:rPr>
          <w:sz w:val="24"/>
        </w:rPr>
        <w:t>ch th</w:t>
      </w:r>
      <w:r>
        <w:rPr>
          <w:sz w:val="24"/>
        </w:rPr>
        <w:t>ử</w:t>
      </w:r>
      <w:r>
        <w:rPr>
          <w:sz w:val="24"/>
        </w:rPr>
        <w:t xml:space="preserve"> đ</w:t>
      </w:r>
      <w:r>
        <w:rPr>
          <w:sz w:val="24"/>
        </w:rPr>
        <w:t>ể</w:t>
      </w:r>
      <w:r>
        <w:rPr>
          <w:sz w:val="24"/>
        </w:rPr>
        <w:t xml:space="preserve"> Đăng ki</w:t>
      </w:r>
      <w:r>
        <w:rPr>
          <w:sz w:val="24"/>
        </w:rPr>
        <w:t>ể</w:t>
      </w:r>
      <w:r>
        <w:rPr>
          <w:sz w:val="24"/>
        </w:rPr>
        <w:t>m soát xét trư</w:t>
      </w:r>
      <w:r>
        <w:rPr>
          <w:sz w:val="24"/>
        </w:rPr>
        <w:t>ớ</w:t>
      </w:r>
      <w:r>
        <w:rPr>
          <w:sz w:val="24"/>
        </w:rPr>
        <w:t>c khi th</w:t>
      </w:r>
      <w:r>
        <w:rPr>
          <w:sz w:val="24"/>
        </w:rPr>
        <w:t>ử</w:t>
      </w:r>
      <w:r>
        <w:rPr>
          <w:sz w:val="24"/>
        </w:rPr>
        <w:t>. Ngoài ra, các biên</w:t>
      </w:r>
      <w:r>
        <w:rPr>
          <w:spacing w:val="-1"/>
          <w:sz w:val="24"/>
        </w:rPr>
        <w:t xml:space="preserve"> </w:t>
      </w:r>
      <w:r>
        <w:rPr>
          <w:sz w:val="24"/>
        </w:rPr>
        <w:t>b</w:t>
      </w:r>
      <w:r>
        <w:rPr>
          <w:sz w:val="24"/>
        </w:rPr>
        <w:t>ả</w:t>
      </w:r>
      <w:r>
        <w:rPr>
          <w:sz w:val="24"/>
        </w:rPr>
        <w:t>n th</w:t>
      </w:r>
      <w:r>
        <w:rPr>
          <w:sz w:val="24"/>
        </w:rPr>
        <w:t>ử</w:t>
      </w:r>
      <w:r>
        <w:rPr>
          <w:sz w:val="24"/>
        </w:rPr>
        <w:t xml:space="preserve"> ho</w:t>
      </w:r>
      <w:r>
        <w:rPr>
          <w:sz w:val="24"/>
        </w:rPr>
        <w:t>ặ</w:t>
      </w:r>
      <w:r>
        <w:rPr>
          <w:sz w:val="24"/>
        </w:rPr>
        <w:t>c</w:t>
      </w:r>
      <w:r>
        <w:rPr>
          <w:spacing w:val="-2"/>
          <w:sz w:val="24"/>
        </w:rPr>
        <w:t xml:space="preserve"> </w:t>
      </w:r>
      <w:r>
        <w:rPr>
          <w:sz w:val="24"/>
        </w:rPr>
        <w:t>biên b</w:t>
      </w:r>
      <w:r>
        <w:rPr>
          <w:sz w:val="24"/>
        </w:rPr>
        <w:t>ả</w:t>
      </w:r>
      <w:r>
        <w:rPr>
          <w:sz w:val="24"/>
        </w:rPr>
        <w:t>n</w:t>
      </w:r>
      <w:r>
        <w:rPr>
          <w:spacing w:val="-2"/>
          <w:sz w:val="24"/>
        </w:rPr>
        <w:t xml:space="preserve"> </w:t>
      </w:r>
      <w:r>
        <w:rPr>
          <w:sz w:val="24"/>
        </w:rPr>
        <w:t>đo</w:t>
      </w:r>
      <w:r>
        <w:rPr>
          <w:spacing w:val="-2"/>
          <w:sz w:val="24"/>
        </w:rPr>
        <w:t xml:space="preserve"> </w:t>
      </w:r>
      <w:r>
        <w:rPr>
          <w:sz w:val="24"/>
        </w:rPr>
        <w:t>ph</w:t>
      </w:r>
      <w:r>
        <w:rPr>
          <w:sz w:val="24"/>
        </w:rPr>
        <w:t>ả</w:t>
      </w:r>
      <w:r>
        <w:rPr>
          <w:sz w:val="24"/>
        </w:rPr>
        <w:t>i</w:t>
      </w:r>
      <w:r>
        <w:rPr>
          <w:spacing w:val="-2"/>
          <w:sz w:val="24"/>
        </w:rPr>
        <w:t xml:space="preserve"> </w:t>
      </w:r>
      <w:r>
        <w:rPr>
          <w:sz w:val="24"/>
        </w:rPr>
        <w:t>đư</w:t>
      </w:r>
      <w:r>
        <w:rPr>
          <w:sz w:val="24"/>
        </w:rPr>
        <w:t>ợ</w:t>
      </w:r>
      <w:r>
        <w:rPr>
          <w:sz w:val="24"/>
        </w:rPr>
        <w:t>c trình cho Đăng ki</w:t>
      </w:r>
      <w:r>
        <w:rPr>
          <w:sz w:val="24"/>
        </w:rPr>
        <w:t>ể</w:t>
      </w:r>
      <w:r>
        <w:rPr>
          <w:sz w:val="24"/>
        </w:rPr>
        <w:t>m n</w:t>
      </w:r>
      <w:r>
        <w:rPr>
          <w:sz w:val="24"/>
        </w:rPr>
        <w:t>ế</w:t>
      </w:r>
      <w:r>
        <w:rPr>
          <w:sz w:val="24"/>
        </w:rPr>
        <w:t>u có yêu c</w:t>
      </w:r>
      <w:r>
        <w:rPr>
          <w:sz w:val="24"/>
        </w:rPr>
        <w:t>ầ</w:t>
      </w:r>
      <w:r>
        <w:rPr>
          <w:sz w:val="24"/>
        </w:rPr>
        <w:t>u.</w:t>
      </w:r>
    </w:p>
    <w:p w14:paraId="51B28610" w14:textId="77777777" w:rsidR="00FC7CA5" w:rsidRDefault="003671C9">
      <w:pPr>
        <w:pStyle w:val="ListParagraph"/>
        <w:numPr>
          <w:ilvl w:val="0"/>
          <w:numId w:val="165"/>
        </w:numPr>
        <w:tabs>
          <w:tab w:val="left" w:pos="1176"/>
          <w:tab w:val="left" w:pos="1178"/>
        </w:tabs>
        <w:spacing w:before="121" w:line="288" w:lineRule="auto"/>
        <w:ind w:left="1178" w:right="256" w:hanging="466"/>
        <w:jc w:val="both"/>
        <w:rPr>
          <w:sz w:val="24"/>
        </w:rPr>
      </w:pPr>
      <w:r>
        <w:rPr>
          <w:sz w:val="24"/>
        </w:rPr>
        <w:t>Đ</w:t>
      </w:r>
      <w:r>
        <w:rPr>
          <w:sz w:val="24"/>
        </w:rPr>
        <w:t>ố</w:t>
      </w:r>
      <w:r>
        <w:rPr>
          <w:sz w:val="24"/>
        </w:rPr>
        <w:t>i v</w:t>
      </w:r>
      <w:r>
        <w:rPr>
          <w:sz w:val="24"/>
        </w:rPr>
        <w:t>ớ</w:t>
      </w:r>
      <w:r>
        <w:rPr>
          <w:sz w:val="24"/>
        </w:rPr>
        <w:t>i các tàu áp d</w:t>
      </w:r>
      <w:r>
        <w:rPr>
          <w:sz w:val="24"/>
        </w:rPr>
        <w:t>ụ</w:t>
      </w:r>
      <w:r>
        <w:rPr>
          <w:sz w:val="24"/>
        </w:rPr>
        <w:t>ng Chương 2 Ph</w:t>
      </w:r>
      <w:r>
        <w:rPr>
          <w:sz w:val="24"/>
        </w:rPr>
        <w:t>ầ</w:t>
      </w:r>
      <w:r>
        <w:rPr>
          <w:sz w:val="24"/>
        </w:rPr>
        <w:t>n 9 c</w:t>
      </w:r>
      <w:r>
        <w:rPr>
          <w:sz w:val="24"/>
        </w:rPr>
        <w:t>ủ</w:t>
      </w:r>
      <w:r>
        <w:rPr>
          <w:sz w:val="24"/>
        </w:rPr>
        <w:t>a Quy chu</w:t>
      </w:r>
      <w:r>
        <w:rPr>
          <w:sz w:val="24"/>
        </w:rPr>
        <w:t>ẩ</w:t>
      </w:r>
      <w:r>
        <w:rPr>
          <w:sz w:val="24"/>
        </w:rPr>
        <w:t>n, ph</w:t>
      </w:r>
      <w:r>
        <w:rPr>
          <w:sz w:val="24"/>
        </w:rPr>
        <w:t>ả</w:t>
      </w:r>
      <w:r>
        <w:rPr>
          <w:sz w:val="24"/>
        </w:rPr>
        <w:t>i ti</w:t>
      </w:r>
      <w:r>
        <w:rPr>
          <w:sz w:val="24"/>
        </w:rPr>
        <w:t>ế</w:t>
      </w:r>
      <w:r>
        <w:rPr>
          <w:sz w:val="24"/>
        </w:rPr>
        <w:t>n hành ki</w:t>
      </w:r>
      <w:r>
        <w:rPr>
          <w:sz w:val="24"/>
        </w:rPr>
        <w:t>ể</w:t>
      </w:r>
      <w:r>
        <w:rPr>
          <w:sz w:val="24"/>
        </w:rPr>
        <w:t>m tra các h</w:t>
      </w:r>
      <w:r>
        <w:rPr>
          <w:sz w:val="24"/>
        </w:rPr>
        <w:t>ạ</w:t>
      </w:r>
      <w:r>
        <w:rPr>
          <w:sz w:val="24"/>
        </w:rPr>
        <w:t>ng m</w:t>
      </w:r>
      <w:r>
        <w:rPr>
          <w:sz w:val="24"/>
        </w:rPr>
        <w:t>ụ</w:t>
      </w:r>
      <w:r>
        <w:rPr>
          <w:sz w:val="24"/>
        </w:rPr>
        <w:t>c sau:</w:t>
      </w:r>
    </w:p>
    <w:p w14:paraId="48CDF67E" w14:textId="77777777" w:rsidR="00FC7CA5" w:rsidRDefault="003671C9">
      <w:pPr>
        <w:pStyle w:val="ListParagraph"/>
        <w:numPr>
          <w:ilvl w:val="1"/>
          <w:numId w:val="165"/>
        </w:numPr>
        <w:tabs>
          <w:tab w:val="left" w:pos="1643"/>
        </w:tabs>
        <w:ind w:left="1643" w:hanging="465"/>
        <w:jc w:val="both"/>
        <w:rPr>
          <w:sz w:val="24"/>
        </w:rPr>
      </w:pPr>
      <w:r>
        <w:rPr>
          <w:sz w:val="24"/>
        </w:rPr>
        <w:t>Ki</w:t>
      </w:r>
      <w:r>
        <w:rPr>
          <w:sz w:val="24"/>
        </w:rPr>
        <w:t>ể</w:t>
      </w:r>
      <w:r>
        <w:rPr>
          <w:sz w:val="24"/>
        </w:rPr>
        <w:t>m</w:t>
      </w:r>
      <w:r>
        <w:rPr>
          <w:spacing w:val="-2"/>
          <w:sz w:val="24"/>
        </w:rPr>
        <w:t xml:space="preserve"> </w:t>
      </w:r>
      <w:r>
        <w:rPr>
          <w:sz w:val="24"/>
        </w:rPr>
        <w:t>tra</w:t>
      </w:r>
      <w:r>
        <w:rPr>
          <w:spacing w:val="-1"/>
          <w:sz w:val="24"/>
        </w:rPr>
        <w:t xml:space="preserve"> </w:t>
      </w:r>
      <w:r>
        <w:rPr>
          <w:sz w:val="24"/>
        </w:rPr>
        <w:t>đ</w:t>
      </w:r>
      <w:r>
        <w:rPr>
          <w:sz w:val="24"/>
        </w:rPr>
        <w:t>ả</w:t>
      </w:r>
      <w:r>
        <w:rPr>
          <w:sz w:val="24"/>
        </w:rPr>
        <w:t>m</w:t>
      </w:r>
      <w:r>
        <w:rPr>
          <w:spacing w:val="-2"/>
          <w:sz w:val="24"/>
        </w:rPr>
        <w:t xml:space="preserve"> </w:t>
      </w:r>
      <w:r>
        <w:rPr>
          <w:sz w:val="24"/>
        </w:rPr>
        <w:t>b</w:t>
      </w:r>
      <w:r>
        <w:rPr>
          <w:sz w:val="24"/>
        </w:rPr>
        <w:t>ả</w:t>
      </w:r>
      <w:r>
        <w:rPr>
          <w:sz w:val="24"/>
        </w:rPr>
        <w:t>o</w:t>
      </w:r>
      <w:r>
        <w:rPr>
          <w:spacing w:val="-1"/>
          <w:sz w:val="24"/>
        </w:rPr>
        <w:t xml:space="preserve"> </w:t>
      </w:r>
      <w:r>
        <w:rPr>
          <w:sz w:val="24"/>
        </w:rPr>
        <w:t>các</w:t>
      </w:r>
      <w:r>
        <w:rPr>
          <w:spacing w:val="-3"/>
          <w:sz w:val="24"/>
        </w:rPr>
        <w:t xml:space="preserve"> </w:t>
      </w:r>
      <w:r>
        <w:rPr>
          <w:sz w:val="24"/>
        </w:rPr>
        <w:t>thi</w:t>
      </w:r>
      <w:r>
        <w:rPr>
          <w:sz w:val="24"/>
        </w:rPr>
        <w:t>ế</w:t>
      </w:r>
      <w:r>
        <w:rPr>
          <w:sz w:val="24"/>
        </w:rPr>
        <w:t>t</w:t>
      </w:r>
      <w:r>
        <w:rPr>
          <w:spacing w:val="-3"/>
          <w:sz w:val="24"/>
        </w:rPr>
        <w:t xml:space="preserve"> </w:t>
      </w:r>
      <w:r>
        <w:rPr>
          <w:sz w:val="24"/>
        </w:rPr>
        <w:t>b</w:t>
      </w:r>
      <w:r>
        <w:rPr>
          <w:sz w:val="24"/>
        </w:rPr>
        <w:t>ị</w:t>
      </w:r>
      <w:r>
        <w:rPr>
          <w:spacing w:val="-1"/>
          <w:sz w:val="24"/>
        </w:rPr>
        <w:t xml:space="preserve"> </w:t>
      </w:r>
      <w:r>
        <w:rPr>
          <w:sz w:val="24"/>
        </w:rPr>
        <w:t>x</w:t>
      </w:r>
      <w:r>
        <w:rPr>
          <w:sz w:val="24"/>
        </w:rPr>
        <w:t>ử</w:t>
      </w:r>
      <w:r>
        <w:rPr>
          <w:spacing w:val="-1"/>
          <w:sz w:val="24"/>
        </w:rPr>
        <w:t xml:space="preserve"> </w:t>
      </w:r>
      <w:r>
        <w:rPr>
          <w:sz w:val="24"/>
        </w:rPr>
        <w:t>lý</w:t>
      </w:r>
      <w:r>
        <w:rPr>
          <w:spacing w:val="-1"/>
          <w:sz w:val="24"/>
        </w:rPr>
        <w:t xml:space="preserve"> </w:t>
      </w:r>
      <w:r>
        <w:rPr>
          <w:sz w:val="24"/>
        </w:rPr>
        <w:t>rác</w:t>
      </w:r>
      <w:r>
        <w:rPr>
          <w:spacing w:val="-1"/>
          <w:sz w:val="24"/>
        </w:rPr>
        <w:t xml:space="preserve"> </w:t>
      </w:r>
      <w:r>
        <w:rPr>
          <w:sz w:val="24"/>
        </w:rPr>
        <w:t>(n</w:t>
      </w:r>
      <w:r>
        <w:rPr>
          <w:sz w:val="24"/>
        </w:rPr>
        <w:t>ế</w:t>
      </w:r>
      <w:r>
        <w:rPr>
          <w:sz w:val="24"/>
        </w:rPr>
        <w:t>u</w:t>
      </w:r>
      <w:r>
        <w:rPr>
          <w:spacing w:val="-1"/>
          <w:sz w:val="24"/>
        </w:rPr>
        <w:t xml:space="preserve"> </w:t>
      </w:r>
      <w:r>
        <w:rPr>
          <w:sz w:val="24"/>
        </w:rPr>
        <w:t>có)</w:t>
      </w:r>
      <w:r>
        <w:rPr>
          <w:spacing w:val="-1"/>
          <w:sz w:val="24"/>
        </w:rPr>
        <w:t xml:space="preserve"> </w:t>
      </w:r>
      <w:r>
        <w:rPr>
          <w:sz w:val="24"/>
        </w:rPr>
        <w:t>ho</w:t>
      </w:r>
      <w:r>
        <w:rPr>
          <w:sz w:val="24"/>
        </w:rPr>
        <w:t>ạ</w:t>
      </w:r>
      <w:r>
        <w:rPr>
          <w:sz w:val="24"/>
        </w:rPr>
        <w:t>t</w:t>
      </w:r>
      <w:r>
        <w:rPr>
          <w:spacing w:val="-1"/>
          <w:sz w:val="24"/>
        </w:rPr>
        <w:t xml:space="preserve"> </w:t>
      </w:r>
      <w:r>
        <w:rPr>
          <w:sz w:val="24"/>
        </w:rPr>
        <w:t>đ</w:t>
      </w:r>
      <w:r>
        <w:rPr>
          <w:sz w:val="24"/>
        </w:rPr>
        <w:t>ộ</w:t>
      </w:r>
      <w:r>
        <w:rPr>
          <w:sz w:val="24"/>
        </w:rPr>
        <w:t>ng</w:t>
      </w:r>
      <w:r>
        <w:rPr>
          <w:spacing w:val="-3"/>
          <w:sz w:val="24"/>
        </w:rPr>
        <w:t xml:space="preserve"> </w:t>
      </w:r>
      <w:r>
        <w:rPr>
          <w:spacing w:val="-4"/>
          <w:sz w:val="24"/>
        </w:rPr>
        <w:t>t</w:t>
      </w:r>
      <w:r>
        <w:rPr>
          <w:spacing w:val="-4"/>
          <w:sz w:val="24"/>
        </w:rPr>
        <w:t>ố</w:t>
      </w:r>
      <w:r>
        <w:rPr>
          <w:spacing w:val="-4"/>
          <w:sz w:val="24"/>
        </w:rPr>
        <w:t>t;</w:t>
      </w:r>
    </w:p>
    <w:p w14:paraId="20762215" w14:textId="77777777" w:rsidR="00FC7CA5" w:rsidRDefault="003671C9">
      <w:pPr>
        <w:pStyle w:val="ListParagraph"/>
        <w:numPr>
          <w:ilvl w:val="1"/>
          <w:numId w:val="165"/>
        </w:numPr>
        <w:tabs>
          <w:tab w:val="left" w:pos="1644"/>
        </w:tabs>
        <w:spacing w:before="175" w:line="288" w:lineRule="auto"/>
        <w:ind w:right="252"/>
        <w:rPr>
          <w:sz w:val="24"/>
        </w:rPr>
      </w:pPr>
      <w:r>
        <w:rPr>
          <w:sz w:val="24"/>
        </w:rPr>
        <w:t>Ki</w:t>
      </w:r>
      <w:r>
        <w:rPr>
          <w:sz w:val="24"/>
        </w:rPr>
        <w:t>ể</w:t>
      </w:r>
      <w:r>
        <w:rPr>
          <w:sz w:val="24"/>
        </w:rPr>
        <w:t>m</w:t>
      </w:r>
      <w:r>
        <w:rPr>
          <w:spacing w:val="-5"/>
          <w:sz w:val="24"/>
        </w:rPr>
        <w:t xml:space="preserve"> </w:t>
      </w:r>
      <w:r>
        <w:rPr>
          <w:sz w:val="24"/>
        </w:rPr>
        <w:t>tra</w:t>
      </w:r>
      <w:r>
        <w:rPr>
          <w:spacing w:val="-9"/>
          <w:sz w:val="24"/>
        </w:rPr>
        <w:t xml:space="preserve"> </w:t>
      </w:r>
      <w:r>
        <w:rPr>
          <w:sz w:val="24"/>
        </w:rPr>
        <w:t>đ</w:t>
      </w:r>
      <w:r>
        <w:rPr>
          <w:sz w:val="24"/>
        </w:rPr>
        <w:t>ả</w:t>
      </w:r>
      <w:r>
        <w:rPr>
          <w:sz w:val="24"/>
        </w:rPr>
        <w:t>m</w:t>
      </w:r>
      <w:r>
        <w:rPr>
          <w:spacing w:val="-5"/>
          <w:sz w:val="24"/>
        </w:rPr>
        <w:t xml:space="preserve"> </w:t>
      </w:r>
      <w:r>
        <w:rPr>
          <w:sz w:val="24"/>
        </w:rPr>
        <w:t>b</w:t>
      </w:r>
      <w:r>
        <w:rPr>
          <w:sz w:val="24"/>
        </w:rPr>
        <w:t>ả</w:t>
      </w:r>
      <w:r>
        <w:rPr>
          <w:sz w:val="24"/>
        </w:rPr>
        <w:t>o</w:t>
      </w:r>
      <w:r>
        <w:rPr>
          <w:spacing w:val="-6"/>
          <w:sz w:val="24"/>
        </w:rPr>
        <w:t xml:space="preserve"> </w:t>
      </w:r>
      <w:r>
        <w:rPr>
          <w:sz w:val="24"/>
        </w:rPr>
        <w:t>các</w:t>
      </w:r>
      <w:r>
        <w:rPr>
          <w:spacing w:val="-7"/>
          <w:sz w:val="24"/>
        </w:rPr>
        <w:t xml:space="preserve"> </w:t>
      </w:r>
      <w:r>
        <w:rPr>
          <w:sz w:val="24"/>
        </w:rPr>
        <w:t>thi</w:t>
      </w:r>
      <w:r>
        <w:rPr>
          <w:sz w:val="24"/>
        </w:rPr>
        <w:t>ế</w:t>
      </w:r>
      <w:r>
        <w:rPr>
          <w:sz w:val="24"/>
        </w:rPr>
        <w:t>t</w:t>
      </w:r>
      <w:r>
        <w:rPr>
          <w:spacing w:val="-6"/>
          <w:sz w:val="24"/>
        </w:rPr>
        <w:t xml:space="preserve"> </w:t>
      </w:r>
      <w:r>
        <w:rPr>
          <w:sz w:val="24"/>
        </w:rPr>
        <w:t>b</w:t>
      </w:r>
      <w:r>
        <w:rPr>
          <w:sz w:val="24"/>
        </w:rPr>
        <w:t>ị</w:t>
      </w:r>
      <w:r>
        <w:rPr>
          <w:spacing w:val="-7"/>
          <w:sz w:val="24"/>
        </w:rPr>
        <w:t xml:space="preserve"> </w:t>
      </w:r>
      <w:r>
        <w:rPr>
          <w:sz w:val="24"/>
        </w:rPr>
        <w:t>ch</w:t>
      </w:r>
      <w:r>
        <w:rPr>
          <w:sz w:val="24"/>
        </w:rPr>
        <w:t>ứ</w:t>
      </w:r>
      <w:r>
        <w:rPr>
          <w:sz w:val="24"/>
        </w:rPr>
        <w:t>a</w:t>
      </w:r>
      <w:r>
        <w:rPr>
          <w:spacing w:val="-6"/>
          <w:sz w:val="24"/>
        </w:rPr>
        <w:t xml:space="preserve"> </w:t>
      </w:r>
      <w:r>
        <w:rPr>
          <w:sz w:val="24"/>
        </w:rPr>
        <w:t>rác,</w:t>
      </w:r>
      <w:r>
        <w:rPr>
          <w:spacing w:val="-6"/>
          <w:sz w:val="24"/>
        </w:rPr>
        <w:t xml:space="preserve"> </w:t>
      </w:r>
      <w:r>
        <w:rPr>
          <w:sz w:val="24"/>
        </w:rPr>
        <w:t>thùng</w:t>
      </w:r>
      <w:r>
        <w:rPr>
          <w:spacing w:val="-8"/>
          <w:sz w:val="24"/>
        </w:rPr>
        <w:t xml:space="preserve"> </w:t>
      </w:r>
      <w:r>
        <w:rPr>
          <w:sz w:val="24"/>
        </w:rPr>
        <w:t>rác</w:t>
      </w:r>
      <w:r>
        <w:rPr>
          <w:spacing w:val="-6"/>
          <w:sz w:val="24"/>
        </w:rPr>
        <w:t xml:space="preserve"> </w:t>
      </w:r>
      <w:r>
        <w:rPr>
          <w:sz w:val="24"/>
        </w:rPr>
        <w:t>đư</w:t>
      </w:r>
      <w:r>
        <w:rPr>
          <w:sz w:val="24"/>
        </w:rPr>
        <w:t>ợ</w:t>
      </w:r>
      <w:r>
        <w:rPr>
          <w:sz w:val="24"/>
        </w:rPr>
        <w:t>c</w:t>
      </w:r>
      <w:r>
        <w:rPr>
          <w:spacing w:val="-6"/>
          <w:sz w:val="24"/>
        </w:rPr>
        <w:t xml:space="preserve"> </w:t>
      </w:r>
      <w:r>
        <w:rPr>
          <w:sz w:val="24"/>
        </w:rPr>
        <w:t>trang</w:t>
      </w:r>
      <w:r>
        <w:rPr>
          <w:spacing w:val="-6"/>
          <w:sz w:val="24"/>
        </w:rPr>
        <w:t xml:space="preserve"> </w:t>
      </w:r>
      <w:r>
        <w:rPr>
          <w:sz w:val="24"/>
        </w:rPr>
        <w:t>b</w:t>
      </w:r>
      <w:r>
        <w:rPr>
          <w:sz w:val="24"/>
        </w:rPr>
        <w:t>ị</w:t>
      </w:r>
      <w:r>
        <w:rPr>
          <w:sz w:val="24"/>
        </w:rPr>
        <w:t>,</w:t>
      </w:r>
      <w:r>
        <w:rPr>
          <w:spacing w:val="-5"/>
          <w:sz w:val="24"/>
        </w:rPr>
        <w:t xml:space="preserve"> </w:t>
      </w:r>
      <w:r>
        <w:rPr>
          <w:sz w:val="24"/>
        </w:rPr>
        <w:t>b</w:t>
      </w:r>
      <w:r>
        <w:rPr>
          <w:sz w:val="24"/>
        </w:rPr>
        <w:t>ố</w:t>
      </w:r>
      <w:r>
        <w:rPr>
          <w:spacing w:val="-6"/>
          <w:sz w:val="24"/>
        </w:rPr>
        <w:t xml:space="preserve"> </w:t>
      </w:r>
      <w:r>
        <w:rPr>
          <w:sz w:val="24"/>
        </w:rPr>
        <w:t>trí,</w:t>
      </w:r>
      <w:r>
        <w:rPr>
          <w:spacing w:val="-6"/>
          <w:sz w:val="24"/>
        </w:rPr>
        <w:t xml:space="preserve"> </w:t>
      </w:r>
      <w:r>
        <w:rPr>
          <w:sz w:val="24"/>
        </w:rPr>
        <w:t>đánh</w:t>
      </w:r>
      <w:r>
        <w:rPr>
          <w:spacing w:val="-6"/>
          <w:sz w:val="24"/>
        </w:rPr>
        <w:t xml:space="preserve"> </w:t>
      </w:r>
      <w:r>
        <w:rPr>
          <w:sz w:val="24"/>
        </w:rPr>
        <w:t>d</w:t>
      </w:r>
      <w:r>
        <w:rPr>
          <w:sz w:val="24"/>
        </w:rPr>
        <w:t>ấ</w:t>
      </w:r>
      <w:r>
        <w:rPr>
          <w:sz w:val="24"/>
        </w:rPr>
        <w:t>u</w:t>
      </w:r>
      <w:r>
        <w:rPr>
          <w:spacing w:val="-6"/>
          <w:sz w:val="24"/>
        </w:rPr>
        <w:t xml:space="preserve"> </w:t>
      </w:r>
      <w:r>
        <w:rPr>
          <w:sz w:val="24"/>
        </w:rPr>
        <w:t>phân lo</w:t>
      </w:r>
      <w:r>
        <w:rPr>
          <w:sz w:val="24"/>
        </w:rPr>
        <w:t>ạ</w:t>
      </w:r>
      <w:r>
        <w:rPr>
          <w:sz w:val="24"/>
        </w:rPr>
        <w:t>i phù h</w:t>
      </w:r>
      <w:r>
        <w:rPr>
          <w:sz w:val="24"/>
        </w:rPr>
        <w:t>ợ</w:t>
      </w:r>
      <w:r>
        <w:rPr>
          <w:sz w:val="24"/>
        </w:rPr>
        <w:t>p v</w:t>
      </w:r>
      <w:r>
        <w:rPr>
          <w:sz w:val="24"/>
        </w:rPr>
        <w:t>ớ</w:t>
      </w:r>
      <w:r>
        <w:rPr>
          <w:sz w:val="24"/>
        </w:rPr>
        <w:t>i các yêu c</w:t>
      </w:r>
      <w:r>
        <w:rPr>
          <w:sz w:val="24"/>
        </w:rPr>
        <w:t>ầ</w:t>
      </w:r>
      <w:r>
        <w:rPr>
          <w:sz w:val="24"/>
        </w:rPr>
        <w:t xml:space="preserve">u </w:t>
      </w:r>
      <w:r>
        <w:rPr>
          <w:sz w:val="24"/>
        </w:rPr>
        <w:t>ở</w:t>
      </w:r>
      <w:r>
        <w:rPr>
          <w:sz w:val="24"/>
        </w:rPr>
        <w:t xml:space="preserve"> Chương 3 Ph</w:t>
      </w:r>
      <w:r>
        <w:rPr>
          <w:sz w:val="24"/>
        </w:rPr>
        <w:t>ầ</w:t>
      </w:r>
      <w:r>
        <w:rPr>
          <w:sz w:val="24"/>
        </w:rPr>
        <w:t>n 9;</w:t>
      </w:r>
    </w:p>
    <w:p w14:paraId="6F063F17" w14:textId="77777777" w:rsidR="00FC7CA5" w:rsidRDefault="003671C9">
      <w:pPr>
        <w:pStyle w:val="ListParagraph"/>
        <w:numPr>
          <w:ilvl w:val="1"/>
          <w:numId w:val="165"/>
        </w:numPr>
        <w:tabs>
          <w:tab w:val="left" w:pos="1642"/>
        </w:tabs>
        <w:ind w:left="1642" w:hanging="464"/>
        <w:jc w:val="both"/>
        <w:rPr>
          <w:sz w:val="24"/>
        </w:rPr>
      </w:pPr>
      <w:r>
        <w:rPr>
          <w:spacing w:val="-4"/>
          <w:sz w:val="24"/>
        </w:rPr>
        <w:t>Ki</w:t>
      </w:r>
      <w:r>
        <w:rPr>
          <w:spacing w:val="-4"/>
          <w:sz w:val="24"/>
        </w:rPr>
        <w:t>ể</w:t>
      </w:r>
      <w:r>
        <w:rPr>
          <w:spacing w:val="-4"/>
          <w:sz w:val="24"/>
        </w:rPr>
        <w:t>m</w:t>
      </w:r>
      <w:r>
        <w:rPr>
          <w:spacing w:val="-10"/>
          <w:sz w:val="24"/>
        </w:rPr>
        <w:t xml:space="preserve"> </w:t>
      </w:r>
      <w:r>
        <w:rPr>
          <w:spacing w:val="-4"/>
          <w:sz w:val="24"/>
        </w:rPr>
        <w:t>tra</w:t>
      </w:r>
      <w:r>
        <w:rPr>
          <w:spacing w:val="-10"/>
          <w:sz w:val="24"/>
        </w:rPr>
        <w:t xml:space="preserve"> </w:t>
      </w:r>
      <w:r>
        <w:rPr>
          <w:spacing w:val="-4"/>
          <w:sz w:val="24"/>
        </w:rPr>
        <w:t>đ</w:t>
      </w:r>
      <w:r>
        <w:rPr>
          <w:spacing w:val="-4"/>
          <w:sz w:val="24"/>
        </w:rPr>
        <w:t>ả</w:t>
      </w:r>
      <w:r>
        <w:rPr>
          <w:spacing w:val="-4"/>
          <w:sz w:val="24"/>
        </w:rPr>
        <w:t>m</w:t>
      </w:r>
      <w:r>
        <w:rPr>
          <w:spacing w:val="-9"/>
          <w:sz w:val="24"/>
        </w:rPr>
        <w:t xml:space="preserve"> </w:t>
      </w:r>
      <w:r>
        <w:rPr>
          <w:spacing w:val="-4"/>
          <w:sz w:val="24"/>
        </w:rPr>
        <w:t>b</w:t>
      </w:r>
      <w:r>
        <w:rPr>
          <w:spacing w:val="-4"/>
          <w:sz w:val="24"/>
        </w:rPr>
        <w:t>ả</w:t>
      </w:r>
      <w:r>
        <w:rPr>
          <w:spacing w:val="-4"/>
          <w:sz w:val="24"/>
        </w:rPr>
        <w:t>o</w:t>
      </w:r>
      <w:r>
        <w:rPr>
          <w:spacing w:val="-10"/>
          <w:sz w:val="24"/>
        </w:rPr>
        <w:t xml:space="preserve"> </w:t>
      </w:r>
      <w:r>
        <w:rPr>
          <w:spacing w:val="-4"/>
          <w:sz w:val="24"/>
        </w:rPr>
        <w:t>các</w:t>
      </w:r>
      <w:r>
        <w:rPr>
          <w:spacing w:val="-8"/>
          <w:sz w:val="24"/>
        </w:rPr>
        <w:t xml:space="preserve"> </w:t>
      </w:r>
      <w:r>
        <w:rPr>
          <w:spacing w:val="-4"/>
          <w:sz w:val="24"/>
        </w:rPr>
        <w:t>bi</w:t>
      </w:r>
      <w:r>
        <w:rPr>
          <w:spacing w:val="-4"/>
          <w:sz w:val="24"/>
        </w:rPr>
        <w:t>ể</w:t>
      </w:r>
      <w:r>
        <w:rPr>
          <w:spacing w:val="-4"/>
          <w:sz w:val="24"/>
        </w:rPr>
        <w:t>n</w:t>
      </w:r>
      <w:r>
        <w:rPr>
          <w:spacing w:val="-10"/>
          <w:sz w:val="24"/>
        </w:rPr>
        <w:t xml:space="preserve"> </w:t>
      </w:r>
      <w:r>
        <w:rPr>
          <w:spacing w:val="-4"/>
          <w:sz w:val="24"/>
        </w:rPr>
        <w:t>thông</w:t>
      </w:r>
      <w:r>
        <w:rPr>
          <w:spacing w:val="-11"/>
          <w:sz w:val="24"/>
        </w:rPr>
        <w:t xml:space="preserve"> </w:t>
      </w:r>
      <w:r>
        <w:rPr>
          <w:spacing w:val="-4"/>
          <w:sz w:val="24"/>
        </w:rPr>
        <w:t>báo</w:t>
      </w:r>
      <w:r>
        <w:rPr>
          <w:spacing w:val="-9"/>
          <w:sz w:val="24"/>
        </w:rPr>
        <w:t xml:space="preserve"> </w:t>
      </w:r>
      <w:r>
        <w:rPr>
          <w:spacing w:val="-4"/>
          <w:sz w:val="24"/>
        </w:rPr>
        <w:t>th</w:t>
      </w:r>
      <w:r>
        <w:rPr>
          <w:spacing w:val="-4"/>
          <w:sz w:val="24"/>
        </w:rPr>
        <w:t>ỏ</w:t>
      </w:r>
      <w:r>
        <w:rPr>
          <w:spacing w:val="-4"/>
          <w:sz w:val="24"/>
        </w:rPr>
        <w:t>a</w:t>
      </w:r>
      <w:r>
        <w:rPr>
          <w:spacing w:val="-10"/>
          <w:sz w:val="24"/>
        </w:rPr>
        <w:t xml:space="preserve"> </w:t>
      </w:r>
      <w:r>
        <w:rPr>
          <w:spacing w:val="-4"/>
          <w:sz w:val="24"/>
        </w:rPr>
        <w:t>mãn</w:t>
      </w:r>
      <w:r>
        <w:rPr>
          <w:spacing w:val="-11"/>
          <w:sz w:val="24"/>
        </w:rPr>
        <w:t xml:space="preserve"> </w:t>
      </w:r>
      <w:r>
        <w:rPr>
          <w:spacing w:val="-4"/>
          <w:sz w:val="24"/>
        </w:rPr>
        <w:t>các</w:t>
      </w:r>
      <w:r>
        <w:rPr>
          <w:spacing w:val="-11"/>
          <w:sz w:val="24"/>
        </w:rPr>
        <w:t xml:space="preserve"> </w:t>
      </w:r>
      <w:r>
        <w:rPr>
          <w:spacing w:val="-4"/>
          <w:sz w:val="24"/>
        </w:rPr>
        <w:t>yêu</w:t>
      </w:r>
      <w:r>
        <w:rPr>
          <w:spacing w:val="-7"/>
          <w:sz w:val="24"/>
        </w:rPr>
        <w:t xml:space="preserve"> </w:t>
      </w:r>
      <w:r>
        <w:rPr>
          <w:spacing w:val="-4"/>
          <w:sz w:val="24"/>
        </w:rPr>
        <w:t>c</w:t>
      </w:r>
      <w:r>
        <w:rPr>
          <w:spacing w:val="-4"/>
          <w:sz w:val="24"/>
        </w:rPr>
        <w:t>ầ</w:t>
      </w:r>
      <w:r>
        <w:rPr>
          <w:spacing w:val="-4"/>
          <w:sz w:val="24"/>
        </w:rPr>
        <w:t>u</w:t>
      </w:r>
      <w:r>
        <w:rPr>
          <w:spacing w:val="-9"/>
          <w:sz w:val="24"/>
        </w:rPr>
        <w:t xml:space="preserve"> </w:t>
      </w:r>
      <w:r>
        <w:rPr>
          <w:spacing w:val="-4"/>
          <w:sz w:val="24"/>
        </w:rPr>
        <w:t>nêu</w:t>
      </w:r>
      <w:r>
        <w:rPr>
          <w:spacing w:val="-11"/>
          <w:sz w:val="24"/>
        </w:rPr>
        <w:t xml:space="preserve"> </w:t>
      </w:r>
      <w:r>
        <w:rPr>
          <w:spacing w:val="-4"/>
          <w:sz w:val="24"/>
        </w:rPr>
        <w:t>ở</w:t>
      </w:r>
      <w:r>
        <w:rPr>
          <w:spacing w:val="-10"/>
          <w:sz w:val="24"/>
        </w:rPr>
        <w:t xml:space="preserve"> </w:t>
      </w:r>
      <w:r>
        <w:rPr>
          <w:spacing w:val="-4"/>
          <w:sz w:val="24"/>
        </w:rPr>
        <w:t>2.1.1</w:t>
      </w:r>
      <w:r>
        <w:rPr>
          <w:spacing w:val="-10"/>
          <w:sz w:val="24"/>
        </w:rPr>
        <w:t xml:space="preserve"> </w:t>
      </w:r>
      <w:r>
        <w:rPr>
          <w:spacing w:val="-4"/>
          <w:sz w:val="24"/>
        </w:rPr>
        <w:t>và</w:t>
      </w:r>
      <w:r>
        <w:rPr>
          <w:spacing w:val="-11"/>
          <w:sz w:val="24"/>
        </w:rPr>
        <w:t xml:space="preserve"> </w:t>
      </w:r>
      <w:r>
        <w:rPr>
          <w:spacing w:val="-4"/>
          <w:sz w:val="24"/>
        </w:rPr>
        <w:t>2.2</w:t>
      </w:r>
      <w:r>
        <w:rPr>
          <w:spacing w:val="-9"/>
          <w:sz w:val="24"/>
        </w:rPr>
        <w:t xml:space="preserve"> </w:t>
      </w:r>
      <w:r>
        <w:rPr>
          <w:spacing w:val="-4"/>
          <w:sz w:val="24"/>
        </w:rPr>
        <w:t>Ph</w:t>
      </w:r>
      <w:r>
        <w:rPr>
          <w:spacing w:val="-4"/>
          <w:sz w:val="24"/>
        </w:rPr>
        <w:t>ầ</w:t>
      </w:r>
      <w:r>
        <w:rPr>
          <w:spacing w:val="-4"/>
          <w:sz w:val="24"/>
        </w:rPr>
        <w:t>n</w:t>
      </w:r>
      <w:r>
        <w:rPr>
          <w:spacing w:val="-10"/>
          <w:sz w:val="24"/>
        </w:rPr>
        <w:t xml:space="preserve"> </w:t>
      </w:r>
      <w:r>
        <w:rPr>
          <w:spacing w:val="-5"/>
          <w:sz w:val="24"/>
        </w:rPr>
        <w:t>9.</w:t>
      </w:r>
    </w:p>
    <w:p w14:paraId="5DAF4FC9" w14:textId="77777777" w:rsidR="00FC7CA5" w:rsidRDefault="00FC7CA5">
      <w:pPr>
        <w:pStyle w:val="BodyText"/>
        <w:spacing w:before="19"/>
        <w:jc w:val="left"/>
      </w:pPr>
    </w:p>
    <w:p w14:paraId="2994CABB" w14:textId="77777777" w:rsidR="00FC7CA5" w:rsidRDefault="003671C9">
      <w:pPr>
        <w:pStyle w:val="Heading6"/>
        <w:numPr>
          <w:ilvl w:val="2"/>
          <w:numId w:val="171"/>
        </w:numPr>
        <w:tabs>
          <w:tab w:val="left" w:pos="1620"/>
        </w:tabs>
        <w:spacing w:before="1"/>
        <w:ind w:hanging="907"/>
      </w:pPr>
      <w:r>
        <w:t>Ki</w:t>
      </w:r>
      <w:r>
        <w:t>ể</w:t>
      </w:r>
      <w:r>
        <w:t>m</w:t>
      </w:r>
      <w:r>
        <w:rPr>
          <w:spacing w:val="-2"/>
        </w:rPr>
        <w:t xml:space="preserve"> </w:t>
      </w:r>
      <w:r>
        <w:t>tra</w:t>
      </w:r>
      <w:r>
        <w:rPr>
          <w:spacing w:val="-2"/>
        </w:rPr>
        <w:t xml:space="preserve"> </w:t>
      </w:r>
      <w:r>
        <w:t>K</w:t>
      </w:r>
      <w:r>
        <w:t>ế</w:t>
      </w:r>
      <w:r>
        <w:rPr>
          <w:spacing w:val="-2"/>
        </w:rPr>
        <w:t xml:space="preserve"> </w:t>
      </w:r>
      <w:r>
        <w:t>ho</w:t>
      </w:r>
      <w:r>
        <w:t>ạ</w:t>
      </w:r>
      <w:r>
        <w:t>ch</w:t>
      </w:r>
      <w:r>
        <w:rPr>
          <w:spacing w:val="-2"/>
        </w:rPr>
        <w:t xml:space="preserve"> </w:t>
      </w:r>
      <w:r>
        <w:t>qu</w:t>
      </w:r>
      <w:r>
        <w:t>ả</w:t>
      </w:r>
      <w:r>
        <w:t>n</w:t>
      </w:r>
      <w:r>
        <w:rPr>
          <w:spacing w:val="-2"/>
        </w:rPr>
        <w:t xml:space="preserve"> </w:t>
      </w:r>
      <w:r>
        <w:t>lý</w:t>
      </w:r>
      <w:r>
        <w:rPr>
          <w:spacing w:val="-1"/>
        </w:rPr>
        <w:t xml:space="preserve"> </w:t>
      </w:r>
      <w:r>
        <w:t>hi</w:t>
      </w:r>
      <w:r>
        <w:t>ệ</w:t>
      </w:r>
      <w:r>
        <w:t>u</w:t>
      </w:r>
      <w:r>
        <w:rPr>
          <w:spacing w:val="-2"/>
        </w:rPr>
        <w:t xml:space="preserve"> </w:t>
      </w:r>
      <w:r>
        <w:t>qu</w:t>
      </w:r>
      <w:r>
        <w:t>ả</w:t>
      </w:r>
      <w:r>
        <w:rPr>
          <w:spacing w:val="-2"/>
        </w:rPr>
        <w:t xml:space="preserve"> </w:t>
      </w:r>
      <w:r>
        <w:t>năng</w:t>
      </w:r>
      <w:r>
        <w:rPr>
          <w:spacing w:val="-5"/>
        </w:rPr>
        <w:t xml:space="preserve"> </w:t>
      </w:r>
      <w:r>
        <w:t>lư</w:t>
      </w:r>
      <w:r>
        <w:t>ợ</w:t>
      </w:r>
      <w:r>
        <w:t>ng</w:t>
      </w:r>
      <w:r>
        <w:rPr>
          <w:spacing w:val="-2"/>
        </w:rPr>
        <w:t xml:space="preserve"> </w:t>
      </w:r>
      <w:r>
        <w:t>c</w:t>
      </w:r>
      <w:r>
        <w:t>ủ</w:t>
      </w:r>
      <w:r>
        <w:t>a</w:t>
      </w:r>
      <w:r>
        <w:rPr>
          <w:spacing w:val="-2"/>
        </w:rPr>
        <w:t xml:space="preserve"> </w:t>
      </w:r>
      <w:r>
        <w:t>tàu</w:t>
      </w:r>
      <w:r>
        <w:rPr>
          <w:spacing w:val="-1"/>
        </w:rPr>
        <w:t xml:space="preserve"> </w:t>
      </w:r>
      <w:r>
        <w:rPr>
          <w:spacing w:val="-2"/>
        </w:rPr>
        <w:t>(SEEMP)</w:t>
      </w:r>
    </w:p>
    <w:p w14:paraId="4C323350" w14:textId="77777777" w:rsidR="00FC7CA5" w:rsidRDefault="003671C9">
      <w:pPr>
        <w:pStyle w:val="BodyText"/>
        <w:spacing w:line="288" w:lineRule="auto"/>
        <w:ind w:left="1166" w:right="323"/>
        <w:jc w:val="left"/>
      </w:pPr>
      <w:r>
        <w:t>Ph</w:t>
      </w:r>
      <w:r>
        <w:t>ả</w:t>
      </w:r>
      <w:r>
        <w:t>i đ</w:t>
      </w:r>
      <w:r>
        <w:t>ả</w:t>
      </w:r>
      <w:r>
        <w:t>m b</w:t>
      </w:r>
      <w:r>
        <w:t>ả</w:t>
      </w:r>
      <w:r>
        <w:t>o r</w:t>
      </w:r>
      <w:r>
        <w:t>ằ</w:t>
      </w:r>
      <w:r>
        <w:t>ng K</w:t>
      </w:r>
      <w:r>
        <w:t>ế</w:t>
      </w:r>
      <w:r>
        <w:t xml:space="preserve"> ho</w:t>
      </w:r>
      <w:r>
        <w:t>ạ</w:t>
      </w:r>
      <w:r>
        <w:t>ch qu</w:t>
      </w:r>
      <w:r>
        <w:t>ả</w:t>
      </w:r>
      <w:r>
        <w:t>n lý hi</w:t>
      </w:r>
      <w:r>
        <w:t>ệ</w:t>
      </w:r>
      <w:r>
        <w:t>u qu</w:t>
      </w:r>
      <w:r>
        <w:t>ả</w:t>
      </w:r>
      <w:r>
        <w:t xml:space="preserve"> năng lư</w:t>
      </w:r>
      <w:r>
        <w:t>ợ</w:t>
      </w:r>
      <w:r>
        <w:t>ng c</w:t>
      </w:r>
      <w:r>
        <w:t>ủ</w:t>
      </w:r>
      <w:r>
        <w:t>a tàu phù h</w:t>
      </w:r>
      <w:r>
        <w:t>ợ</w:t>
      </w:r>
      <w:r>
        <w:t>p v</w:t>
      </w:r>
      <w:r>
        <w:t>ớ</w:t>
      </w:r>
      <w:r>
        <w:t>i các yêu c</w:t>
      </w:r>
      <w:r>
        <w:t>ầ</w:t>
      </w:r>
      <w:r>
        <w:t xml:space="preserve">u </w:t>
      </w:r>
      <w:r>
        <w:t>ở</w:t>
      </w:r>
      <w:r>
        <w:t xml:space="preserve"> 3.6 Ph</w:t>
      </w:r>
      <w:r>
        <w:t>ầ</w:t>
      </w:r>
      <w:r>
        <w:t>n 8.</w:t>
      </w:r>
    </w:p>
    <w:p w14:paraId="3CE75390" w14:textId="77777777" w:rsidR="00FC7CA5" w:rsidRDefault="003671C9">
      <w:pPr>
        <w:pStyle w:val="Heading6"/>
        <w:numPr>
          <w:ilvl w:val="2"/>
          <w:numId w:val="171"/>
        </w:numPr>
        <w:tabs>
          <w:tab w:val="left" w:pos="1620"/>
        </w:tabs>
        <w:spacing w:before="240"/>
        <w:ind w:hanging="907"/>
      </w:pPr>
      <w:r>
        <w:t>Tài</w:t>
      </w:r>
      <w:r>
        <w:rPr>
          <w:spacing w:val="-2"/>
        </w:rPr>
        <w:t xml:space="preserve"> </w:t>
      </w:r>
      <w:r>
        <w:t>li</w:t>
      </w:r>
      <w:r>
        <w:t>ệ</w:t>
      </w:r>
      <w:r>
        <w:t>u lưu</w:t>
      </w:r>
      <w:r>
        <w:rPr>
          <w:spacing w:val="-1"/>
        </w:rPr>
        <w:t xml:space="preserve"> </w:t>
      </w:r>
      <w:r>
        <w:t>gi</w:t>
      </w:r>
      <w:r>
        <w:t>ữ</w:t>
      </w:r>
      <w:r>
        <w:rPr>
          <w:spacing w:val="-1"/>
        </w:rPr>
        <w:t xml:space="preserve"> </w:t>
      </w:r>
      <w:r>
        <w:t>trên</w:t>
      </w:r>
      <w:r>
        <w:rPr>
          <w:spacing w:val="-1"/>
        </w:rPr>
        <w:t xml:space="preserve"> </w:t>
      </w:r>
      <w:r>
        <w:rPr>
          <w:spacing w:val="-5"/>
        </w:rPr>
        <w:t>tàu</w:t>
      </w:r>
    </w:p>
    <w:p w14:paraId="117D8A71" w14:textId="77777777" w:rsidR="00FC7CA5" w:rsidRDefault="003671C9">
      <w:pPr>
        <w:pStyle w:val="ListParagraph"/>
        <w:numPr>
          <w:ilvl w:val="0"/>
          <w:numId w:val="162"/>
        </w:numPr>
        <w:tabs>
          <w:tab w:val="left" w:pos="1166"/>
        </w:tabs>
        <w:spacing w:line="285" w:lineRule="auto"/>
        <w:ind w:right="259"/>
        <w:rPr>
          <w:sz w:val="24"/>
        </w:rPr>
      </w:pPr>
      <w:r>
        <w:rPr>
          <w:sz w:val="24"/>
        </w:rPr>
        <w:t>Sau khi hoàn thành ki</w:t>
      </w:r>
      <w:r>
        <w:rPr>
          <w:sz w:val="24"/>
        </w:rPr>
        <w:t>ể</w:t>
      </w:r>
      <w:r>
        <w:rPr>
          <w:sz w:val="24"/>
        </w:rPr>
        <w:t>m tra l</w:t>
      </w:r>
      <w:r>
        <w:rPr>
          <w:sz w:val="24"/>
        </w:rPr>
        <w:t>ầ</w:t>
      </w:r>
      <w:r>
        <w:rPr>
          <w:sz w:val="24"/>
        </w:rPr>
        <w:t>n đ</w:t>
      </w:r>
      <w:r>
        <w:rPr>
          <w:sz w:val="24"/>
        </w:rPr>
        <w:t>ầ</w:t>
      </w:r>
      <w:r>
        <w:rPr>
          <w:sz w:val="24"/>
        </w:rPr>
        <w:t>u, đăng ki</w:t>
      </w:r>
      <w:r>
        <w:rPr>
          <w:sz w:val="24"/>
        </w:rPr>
        <w:t>ể</w:t>
      </w:r>
      <w:r>
        <w:rPr>
          <w:sz w:val="24"/>
        </w:rPr>
        <w:t>m viên ph</w:t>
      </w:r>
      <w:r>
        <w:rPr>
          <w:sz w:val="24"/>
        </w:rPr>
        <w:t>ả</w:t>
      </w:r>
      <w:r>
        <w:rPr>
          <w:sz w:val="24"/>
        </w:rPr>
        <w:t>i xác nh</w:t>
      </w:r>
      <w:r>
        <w:rPr>
          <w:sz w:val="24"/>
        </w:rPr>
        <w:t>ậ</w:t>
      </w:r>
      <w:r>
        <w:rPr>
          <w:sz w:val="24"/>
        </w:rPr>
        <w:t>n r</w:t>
      </w:r>
      <w:r>
        <w:rPr>
          <w:sz w:val="24"/>
        </w:rPr>
        <w:t>ằ</w:t>
      </w:r>
      <w:r>
        <w:rPr>
          <w:sz w:val="24"/>
        </w:rPr>
        <w:t>ng các gi</w:t>
      </w:r>
      <w:r>
        <w:rPr>
          <w:sz w:val="24"/>
        </w:rPr>
        <w:t>ấ</w:t>
      </w:r>
      <w:r>
        <w:rPr>
          <w:sz w:val="24"/>
        </w:rPr>
        <w:t>y ch</w:t>
      </w:r>
      <w:r>
        <w:rPr>
          <w:sz w:val="24"/>
        </w:rPr>
        <w:t>ứ</w:t>
      </w:r>
      <w:r>
        <w:rPr>
          <w:sz w:val="24"/>
        </w:rPr>
        <w:t>ng nh</w:t>
      </w:r>
      <w:r>
        <w:rPr>
          <w:sz w:val="24"/>
        </w:rPr>
        <w:t>ậ</w:t>
      </w:r>
      <w:r>
        <w:rPr>
          <w:sz w:val="24"/>
        </w:rPr>
        <w:t>n và tài li</w:t>
      </w:r>
      <w:r>
        <w:rPr>
          <w:sz w:val="24"/>
        </w:rPr>
        <w:t>ệ</w:t>
      </w:r>
      <w:r>
        <w:rPr>
          <w:sz w:val="24"/>
        </w:rPr>
        <w:t>u thích h</w:t>
      </w:r>
      <w:r>
        <w:rPr>
          <w:sz w:val="24"/>
        </w:rPr>
        <w:t>ợ</w:t>
      </w:r>
      <w:r>
        <w:rPr>
          <w:sz w:val="24"/>
        </w:rPr>
        <w:t>p sau đây đư</w:t>
      </w:r>
      <w:r>
        <w:rPr>
          <w:sz w:val="24"/>
        </w:rPr>
        <w:t>ợ</w:t>
      </w:r>
      <w:r>
        <w:rPr>
          <w:sz w:val="24"/>
        </w:rPr>
        <w:t>c duy trì trên tàu.</w:t>
      </w:r>
    </w:p>
    <w:p w14:paraId="1834BD56" w14:textId="77777777" w:rsidR="00FC7CA5" w:rsidRDefault="003671C9">
      <w:pPr>
        <w:pStyle w:val="ListParagraph"/>
        <w:numPr>
          <w:ilvl w:val="0"/>
          <w:numId w:val="151"/>
        </w:numPr>
        <w:tabs>
          <w:tab w:val="left" w:pos="1618"/>
        </w:tabs>
        <w:spacing w:before="123"/>
        <w:ind w:left="1618" w:hanging="452"/>
        <w:rPr>
          <w:sz w:val="24"/>
        </w:rPr>
      </w:pPr>
      <w:r>
        <w:rPr>
          <w:sz w:val="24"/>
        </w:rPr>
        <w:t>Các</w:t>
      </w:r>
      <w:r>
        <w:rPr>
          <w:spacing w:val="-2"/>
          <w:sz w:val="24"/>
        </w:rPr>
        <w:t xml:space="preserve"> </w:t>
      </w:r>
      <w:r>
        <w:rPr>
          <w:sz w:val="24"/>
        </w:rPr>
        <w:t>gi</w:t>
      </w:r>
      <w:r>
        <w:rPr>
          <w:sz w:val="24"/>
        </w:rPr>
        <w:t>ấ</w:t>
      </w:r>
      <w:r>
        <w:rPr>
          <w:sz w:val="24"/>
        </w:rPr>
        <w:t>y</w:t>
      </w:r>
      <w:r>
        <w:rPr>
          <w:spacing w:val="-1"/>
          <w:sz w:val="24"/>
        </w:rPr>
        <w:t xml:space="preserve"> </w:t>
      </w:r>
      <w:r>
        <w:rPr>
          <w:sz w:val="24"/>
        </w:rPr>
        <w:t>ch</w:t>
      </w:r>
      <w:r>
        <w:rPr>
          <w:sz w:val="24"/>
        </w:rPr>
        <w:t>ứ</w:t>
      </w:r>
      <w:r>
        <w:rPr>
          <w:sz w:val="24"/>
        </w:rPr>
        <w:t>ng</w:t>
      </w:r>
      <w:r>
        <w:rPr>
          <w:spacing w:val="-3"/>
          <w:sz w:val="24"/>
        </w:rPr>
        <w:t xml:space="preserve"> </w:t>
      </w:r>
      <w:r>
        <w:rPr>
          <w:sz w:val="24"/>
        </w:rPr>
        <w:t>nh</w:t>
      </w:r>
      <w:r>
        <w:rPr>
          <w:sz w:val="24"/>
        </w:rPr>
        <w:t>ậ</w:t>
      </w:r>
      <w:r>
        <w:rPr>
          <w:sz w:val="24"/>
        </w:rPr>
        <w:t>n</w:t>
      </w:r>
      <w:r>
        <w:rPr>
          <w:spacing w:val="-4"/>
          <w:sz w:val="24"/>
        </w:rPr>
        <w:t xml:space="preserve"> </w:t>
      </w:r>
      <w:r>
        <w:rPr>
          <w:sz w:val="24"/>
        </w:rPr>
        <w:t>và</w:t>
      </w:r>
      <w:r>
        <w:rPr>
          <w:spacing w:val="2"/>
          <w:sz w:val="24"/>
        </w:rPr>
        <w:t xml:space="preserve"> </w:t>
      </w:r>
      <w:r>
        <w:rPr>
          <w:sz w:val="24"/>
        </w:rPr>
        <w:t>tài</w:t>
      </w:r>
      <w:r>
        <w:rPr>
          <w:spacing w:val="-1"/>
          <w:sz w:val="24"/>
        </w:rPr>
        <w:t xml:space="preserve"> </w:t>
      </w:r>
      <w:r>
        <w:rPr>
          <w:sz w:val="24"/>
        </w:rPr>
        <w:t>li</w:t>
      </w:r>
      <w:r>
        <w:rPr>
          <w:sz w:val="24"/>
        </w:rPr>
        <w:t>ệ</w:t>
      </w:r>
      <w:r>
        <w:rPr>
          <w:sz w:val="24"/>
        </w:rPr>
        <w:t>u</w:t>
      </w:r>
      <w:r>
        <w:rPr>
          <w:spacing w:val="-1"/>
          <w:sz w:val="24"/>
        </w:rPr>
        <w:t xml:space="preserve"> </w:t>
      </w:r>
      <w:r>
        <w:rPr>
          <w:sz w:val="24"/>
        </w:rPr>
        <w:t>nêu</w:t>
      </w:r>
      <w:r>
        <w:rPr>
          <w:spacing w:val="-1"/>
          <w:sz w:val="24"/>
        </w:rPr>
        <w:t xml:space="preserve"> </w:t>
      </w:r>
      <w:r>
        <w:rPr>
          <w:sz w:val="24"/>
        </w:rPr>
        <w:t>ở</w:t>
      </w:r>
      <w:r>
        <w:rPr>
          <w:spacing w:val="-2"/>
          <w:sz w:val="24"/>
        </w:rPr>
        <w:t xml:space="preserve"> 1.3.2;</w:t>
      </w:r>
    </w:p>
    <w:p w14:paraId="3A504D21" w14:textId="77777777" w:rsidR="00FC7CA5" w:rsidRDefault="003671C9">
      <w:pPr>
        <w:pStyle w:val="ListParagraph"/>
        <w:numPr>
          <w:ilvl w:val="0"/>
          <w:numId w:val="151"/>
        </w:numPr>
        <w:tabs>
          <w:tab w:val="left" w:pos="1618"/>
        </w:tabs>
        <w:spacing w:before="176"/>
        <w:ind w:left="1618" w:hanging="452"/>
        <w:jc w:val="both"/>
        <w:rPr>
          <w:sz w:val="24"/>
        </w:rPr>
      </w:pPr>
      <w:r>
        <w:rPr>
          <w:sz w:val="24"/>
        </w:rPr>
        <w:t>Tài</w:t>
      </w:r>
      <w:r>
        <w:rPr>
          <w:spacing w:val="-4"/>
          <w:sz w:val="24"/>
        </w:rPr>
        <w:t xml:space="preserve"> </w:t>
      </w:r>
      <w:r>
        <w:rPr>
          <w:sz w:val="24"/>
        </w:rPr>
        <w:t>li</w:t>
      </w:r>
      <w:r>
        <w:rPr>
          <w:sz w:val="24"/>
        </w:rPr>
        <w:t>ệ</w:t>
      </w:r>
      <w:r>
        <w:rPr>
          <w:sz w:val="24"/>
        </w:rPr>
        <w:t>u k</w:t>
      </w:r>
      <w:r>
        <w:rPr>
          <w:sz w:val="24"/>
        </w:rPr>
        <w:t>ỹ</w:t>
      </w:r>
      <w:r>
        <w:rPr>
          <w:spacing w:val="-1"/>
          <w:sz w:val="24"/>
        </w:rPr>
        <w:t xml:space="preserve"> </w:t>
      </w:r>
      <w:r>
        <w:rPr>
          <w:sz w:val="24"/>
        </w:rPr>
        <w:t>thu</w:t>
      </w:r>
      <w:r>
        <w:rPr>
          <w:sz w:val="24"/>
        </w:rPr>
        <w:t>ậ</w:t>
      </w:r>
      <w:r>
        <w:rPr>
          <w:sz w:val="24"/>
        </w:rPr>
        <w:t>t</w:t>
      </w:r>
      <w:r>
        <w:rPr>
          <w:spacing w:val="-2"/>
          <w:sz w:val="24"/>
        </w:rPr>
        <w:t xml:space="preserve"> </w:t>
      </w:r>
      <w:r>
        <w:rPr>
          <w:sz w:val="24"/>
        </w:rPr>
        <w:t>v</w:t>
      </w:r>
      <w:r>
        <w:rPr>
          <w:sz w:val="24"/>
        </w:rPr>
        <w:t>ề</w:t>
      </w:r>
      <w:r>
        <w:rPr>
          <w:spacing w:val="-2"/>
          <w:sz w:val="24"/>
        </w:rPr>
        <w:t xml:space="preserve"> </w:t>
      </w:r>
      <w:r>
        <w:rPr>
          <w:sz w:val="24"/>
        </w:rPr>
        <w:t>ch</w:t>
      </w:r>
      <w:r>
        <w:rPr>
          <w:sz w:val="24"/>
        </w:rPr>
        <w:t>ỉ</w:t>
      </w:r>
      <w:r>
        <w:rPr>
          <w:spacing w:val="-4"/>
          <w:sz w:val="24"/>
        </w:rPr>
        <w:t xml:space="preserve"> </w:t>
      </w:r>
      <w:r>
        <w:rPr>
          <w:sz w:val="24"/>
        </w:rPr>
        <w:t>s</w:t>
      </w:r>
      <w:r>
        <w:rPr>
          <w:sz w:val="24"/>
        </w:rPr>
        <w:t>ố</w:t>
      </w:r>
      <w:r>
        <w:rPr>
          <w:spacing w:val="-2"/>
          <w:sz w:val="24"/>
        </w:rPr>
        <w:t xml:space="preserve"> </w:t>
      </w:r>
      <w:r>
        <w:rPr>
          <w:sz w:val="24"/>
        </w:rPr>
        <w:t>thi</w:t>
      </w:r>
      <w:r>
        <w:rPr>
          <w:sz w:val="24"/>
        </w:rPr>
        <w:t>ế</w:t>
      </w:r>
      <w:r>
        <w:rPr>
          <w:sz w:val="24"/>
        </w:rPr>
        <w:t>t</w:t>
      </w:r>
      <w:r>
        <w:rPr>
          <w:spacing w:val="-1"/>
          <w:sz w:val="24"/>
        </w:rPr>
        <w:t xml:space="preserve"> </w:t>
      </w:r>
      <w:r>
        <w:rPr>
          <w:sz w:val="24"/>
        </w:rPr>
        <w:t>k</w:t>
      </w:r>
      <w:r>
        <w:rPr>
          <w:sz w:val="24"/>
        </w:rPr>
        <w:t>ế</w:t>
      </w:r>
      <w:r>
        <w:rPr>
          <w:spacing w:val="-4"/>
          <w:sz w:val="24"/>
        </w:rPr>
        <w:t xml:space="preserve"> </w:t>
      </w:r>
      <w:r>
        <w:rPr>
          <w:sz w:val="24"/>
        </w:rPr>
        <w:t>hi</w:t>
      </w:r>
      <w:r>
        <w:rPr>
          <w:sz w:val="24"/>
        </w:rPr>
        <w:t>ệ</w:t>
      </w:r>
      <w:r>
        <w:rPr>
          <w:sz w:val="24"/>
        </w:rPr>
        <w:t>u</w:t>
      </w:r>
      <w:r>
        <w:rPr>
          <w:spacing w:val="-2"/>
          <w:sz w:val="24"/>
        </w:rPr>
        <w:t xml:space="preserve"> </w:t>
      </w:r>
      <w:r>
        <w:rPr>
          <w:sz w:val="24"/>
        </w:rPr>
        <w:t>qu</w:t>
      </w:r>
      <w:r>
        <w:rPr>
          <w:sz w:val="24"/>
        </w:rPr>
        <w:t>ả</w:t>
      </w:r>
      <w:r>
        <w:rPr>
          <w:spacing w:val="-2"/>
          <w:sz w:val="24"/>
        </w:rPr>
        <w:t xml:space="preserve"> </w:t>
      </w:r>
      <w:r>
        <w:rPr>
          <w:sz w:val="24"/>
        </w:rPr>
        <w:t>năng</w:t>
      </w:r>
      <w:r>
        <w:rPr>
          <w:spacing w:val="-2"/>
          <w:sz w:val="24"/>
        </w:rPr>
        <w:t xml:space="preserve"> </w:t>
      </w:r>
      <w:r>
        <w:rPr>
          <w:sz w:val="24"/>
        </w:rPr>
        <w:t>lư</w:t>
      </w:r>
      <w:r>
        <w:rPr>
          <w:sz w:val="24"/>
        </w:rPr>
        <w:t>ợ</w:t>
      </w:r>
      <w:r>
        <w:rPr>
          <w:sz w:val="24"/>
        </w:rPr>
        <w:t>ng</w:t>
      </w:r>
      <w:r>
        <w:rPr>
          <w:spacing w:val="2"/>
          <w:sz w:val="24"/>
        </w:rPr>
        <w:t xml:space="preserve"> </w:t>
      </w:r>
      <w:r>
        <w:rPr>
          <w:sz w:val="24"/>
        </w:rPr>
        <w:t>nêu</w:t>
      </w:r>
      <w:r>
        <w:rPr>
          <w:spacing w:val="-4"/>
          <w:sz w:val="24"/>
        </w:rPr>
        <w:t xml:space="preserve"> </w:t>
      </w:r>
      <w:r>
        <w:rPr>
          <w:sz w:val="24"/>
        </w:rPr>
        <w:t>ở</w:t>
      </w:r>
      <w:r>
        <w:rPr>
          <w:spacing w:val="-2"/>
          <w:sz w:val="24"/>
        </w:rPr>
        <w:t xml:space="preserve"> </w:t>
      </w:r>
      <w:r>
        <w:rPr>
          <w:sz w:val="24"/>
        </w:rPr>
        <w:t>2.1.2-</w:t>
      </w:r>
      <w:r>
        <w:rPr>
          <w:spacing w:val="-5"/>
          <w:sz w:val="24"/>
        </w:rPr>
        <w:t>3;</w:t>
      </w:r>
    </w:p>
    <w:p w14:paraId="35ABD05E" w14:textId="77777777" w:rsidR="00FC7CA5" w:rsidRDefault="003671C9">
      <w:pPr>
        <w:pStyle w:val="ListParagraph"/>
        <w:numPr>
          <w:ilvl w:val="0"/>
          <w:numId w:val="151"/>
        </w:numPr>
        <w:tabs>
          <w:tab w:val="left" w:pos="1618"/>
        </w:tabs>
        <w:spacing w:before="175"/>
        <w:ind w:left="1618" w:hanging="452"/>
        <w:jc w:val="both"/>
        <w:rPr>
          <w:sz w:val="24"/>
        </w:rPr>
      </w:pPr>
      <w:r>
        <w:rPr>
          <w:sz w:val="24"/>
        </w:rPr>
        <w:t>K</w:t>
      </w:r>
      <w:r>
        <w:rPr>
          <w:sz w:val="24"/>
        </w:rPr>
        <w:t>ế</w:t>
      </w:r>
      <w:r>
        <w:rPr>
          <w:spacing w:val="-2"/>
          <w:sz w:val="24"/>
        </w:rPr>
        <w:t xml:space="preserve"> </w:t>
      </w:r>
      <w:r>
        <w:rPr>
          <w:sz w:val="24"/>
        </w:rPr>
        <w:t>ho</w:t>
      </w:r>
      <w:r>
        <w:rPr>
          <w:sz w:val="24"/>
        </w:rPr>
        <w:t>ạ</w:t>
      </w:r>
      <w:r>
        <w:rPr>
          <w:sz w:val="24"/>
        </w:rPr>
        <w:t>ch</w:t>
      </w:r>
      <w:r>
        <w:rPr>
          <w:spacing w:val="-3"/>
          <w:sz w:val="24"/>
        </w:rPr>
        <w:t xml:space="preserve"> </w:t>
      </w:r>
      <w:r>
        <w:rPr>
          <w:sz w:val="24"/>
        </w:rPr>
        <w:t>qu</w:t>
      </w:r>
      <w:r>
        <w:rPr>
          <w:sz w:val="24"/>
        </w:rPr>
        <w:t>ả</w:t>
      </w:r>
      <w:r>
        <w:rPr>
          <w:sz w:val="24"/>
        </w:rPr>
        <w:t>n</w:t>
      </w:r>
      <w:r>
        <w:rPr>
          <w:spacing w:val="-1"/>
          <w:sz w:val="24"/>
        </w:rPr>
        <w:t xml:space="preserve"> </w:t>
      </w:r>
      <w:r>
        <w:rPr>
          <w:sz w:val="24"/>
        </w:rPr>
        <w:t>lý</w:t>
      </w:r>
      <w:r>
        <w:rPr>
          <w:spacing w:val="-3"/>
          <w:sz w:val="24"/>
        </w:rPr>
        <w:t xml:space="preserve"> </w:t>
      </w:r>
      <w:r>
        <w:rPr>
          <w:sz w:val="24"/>
        </w:rPr>
        <w:t>hi</w:t>
      </w:r>
      <w:r>
        <w:rPr>
          <w:sz w:val="24"/>
        </w:rPr>
        <w:t>ệ</w:t>
      </w:r>
      <w:r>
        <w:rPr>
          <w:sz w:val="24"/>
        </w:rPr>
        <w:t>u</w:t>
      </w:r>
      <w:r>
        <w:rPr>
          <w:spacing w:val="-2"/>
          <w:sz w:val="24"/>
        </w:rPr>
        <w:t xml:space="preserve"> </w:t>
      </w:r>
      <w:r>
        <w:rPr>
          <w:sz w:val="24"/>
        </w:rPr>
        <w:t>qu</w:t>
      </w:r>
      <w:r>
        <w:rPr>
          <w:sz w:val="24"/>
        </w:rPr>
        <w:t>ả</w:t>
      </w:r>
      <w:r>
        <w:rPr>
          <w:spacing w:val="-3"/>
          <w:sz w:val="24"/>
        </w:rPr>
        <w:t xml:space="preserve"> </w:t>
      </w:r>
      <w:r>
        <w:rPr>
          <w:sz w:val="24"/>
        </w:rPr>
        <w:t>năng</w:t>
      </w:r>
      <w:r>
        <w:rPr>
          <w:spacing w:val="-2"/>
          <w:sz w:val="24"/>
        </w:rPr>
        <w:t xml:space="preserve"> </w:t>
      </w:r>
      <w:r>
        <w:rPr>
          <w:sz w:val="24"/>
        </w:rPr>
        <w:t>lư</w:t>
      </w:r>
      <w:r>
        <w:rPr>
          <w:sz w:val="24"/>
        </w:rPr>
        <w:t>ợ</w:t>
      </w:r>
      <w:r>
        <w:rPr>
          <w:sz w:val="24"/>
        </w:rPr>
        <w:t>ng</w:t>
      </w:r>
      <w:r>
        <w:rPr>
          <w:spacing w:val="-1"/>
          <w:sz w:val="24"/>
        </w:rPr>
        <w:t xml:space="preserve"> </w:t>
      </w:r>
      <w:r>
        <w:rPr>
          <w:sz w:val="24"/>
        </w:rPr>
        <w:t>c</w:t>
      </w:r>
      <w:r>
        <w:rPr>
          <w:sz w:val="24"/>
        </w:rPr>
        <w:t>ủ</w:t>
      </w:r>
      <w:r>
        <w:rPr>
          <w:sz w:val="24"/>
        </w:rPr>
        <w:t>a</w:t>
      </w:r>
      <w:r>
        <w:rPr>
          <w:spacing w:val="-3"/>
          <w:sz w:val="24"/>
        </w:rPr>
        <w:t xml:space="preserve"> </w:t>
      </w:r>
      <w:r>
        <w:rPr>
          <w:sz w:val="24"/>
        </w:rPr>
        <w:t>tàu</w:t>
      </w:r>
      <w:r>
        <w:rPr>
          <w:spacing w:val="-1"/>
          <w:sz w:val="24"/>
        </w:rPr>
        <w:t xml:space="preserve"> </w:t>
      </w:r>
      <w:r>
        <w:rPr>
          <w:sz w:val="24"/>
        </w:rPr>
        <w:t>nêu</w:t>
      </w:r>
      <w:r>
        <w:rPr>
          <w:spacing w:val="-1"/>
          <w:sz w:val="24"/>
        </w:rPr>
        <w:t xml:space="preserve"> </w:t>
      </w:r>
      <w:r>
        <w:rPr>
          <w:sz w:val="24"/>
        </w:rPr>
        <w:t>ở</w:t>
      </w:r>
      <w:r>
        <w:rPr>
          <w:spacing w:val="-2"/>
          <w:sz w:val="24"/>
        </w:rPr>
        <w:t xml:space="preserve"> 2.1.4.</w:t>
      </w:r>
    </w:p>
    <w:p w14:paraId="1B6576C6" w14:textId="77777777" w:rsidR="00FC7CA5" w:rsidRDefault="003671C9">
      <w:pPr>
        <w:pStyle w:val="ListParagraph"/>
        <w:numPr>
          <w:ilvl w:val="0"/>
          <w:numId w:val="151"/>
        </w:numPr>
        <w:tabs>
          <w:tab w:val="left" w:pos="1618"/>
          <w:tab w:val="left" w:pos="1620"/>
        </w:tabs>
        <w:spacing w:before="175" w:line="288" w:lineRule="auto"/>
        <w:ind w:right="250"/>
        <w:rPr>
          <w:sz w:val="24"/>
        </w:rPr>
      </w:pPr>
      <w:r>
        <w:rPr>
          <w:sz w:val="24"/>
        </w:rPr>
        <w:t>Tài li</w:t>
      </w:r>
      <w:r>
        <w:rPr>
          <w:sz w:val="24"/>
        </w:rPr>
        <w:t>ệ</w:t>
      </w:r>
      <w:r>
        <w:rPr>
          <w:sz w:val="24"/>
        </w:rPr>
        <w:t>u k</w:t>
      </w:r>
      <w:r>
        <w:rPr>
          <w:sz w:val="24"/>
        </w:rPr>
        <w:t>ỹ</w:t>
      </w:r>
      <w:r>
        <w:rPr>
          <w:sz w:val="24"/>
        </w:rPr>
        <w:t xml:space="preserve"> thu</w:t>
      </w:r>
      <w:r>
        <w:rPr>
          <w:sz w:val="24"/>
        </w:rPr>
        <w:t>ậ</w:t>
      </w:r>
      <w:r>
        <w:rPr>
          <w:sz w:val="24"/>
        </w:rPr>
        <w:t>t v</w:t>
      </w:r>
      <w:r>
        <w:rPr>
          <w:sz w:val="24"/>
        </w:rPr>
        <w:t>ề</w:t>
      </w:r>
      <w:r>
        <w:rPr>
          <w:sz w:val="24"/>
        </w:rPr>
        <w:t xml:space="preserve"> ch</w:t>
      </w:r>
      <w:r>
        <w:rPr>
          <w:sz w:val="24"/>
        </w:rPr>
        <w:t>ỉ</w:t>
      </w:r>
      <w:r>
        <w:rPr>
          <w:sz w:val="24"/>
        </w:rPr>
        <w:t xml:space="preserve"> s</w:t>
      </w:r>
      <w:r>
        <w:rPr>
          <w:sz w:val="24"/>
        </w:rPr>
        <w:t>ố</w:t>
      </w:r>
      <w:r>
        <w:rPr>
          <w:sz w:val="24"/>
        </w:rPr>
        <w:t xml:space="preserve"> hi</w:t>
      </w:r>
      <w:r>
        <w:rPr>
          <w:sz w:val="24"/>
        </w:rPr>
        <w:t>ệ</w:t>
      </w:r>
      <w:r>
        <w:rPr>
          <w:sz w:val="24"/>
        </w:rPr>
        <w:t>u qu</w:t>
      </w:r>
      <w:r>
        <w:rPr>
          <w:sz w:val="24"/>
        </w:rPr>
        <w:t>ả</w:t>
      </w:r>
      <w:r>
        <w:rPr>
          <w:sz w:val="24"/>
        </w:rPr>
        <w:t xml:space="preserve"> năng lư</w:t>
      </w:r>
      <w:r>
        <w:rPr>
          <w:sz w:val="24"/>
        </w:rPr>
        <w:t>ợ</w:t>
      </w:r>
      <w:r>
        <w:rPr>
          <w:sz w:val="24"/>
        </w:rPr>
        <w:t>ng c</w:t>
      </w:r>
      <w:r>
        <w:rPr>
          <w:sz w:val="24"/>
        </w:rPr>
        <w:t>ủ</w:t>
      </w:r>
      <w:r>
        <w:rPr>
          <w:sz w:val="24"/>
        </w:rPr>
        <w:t>a tàu hi</w:t>
      </w:r>
      <w:r>
        <w:rPr>
          <w:sz w:val="24"/>
        </w:rPr>
        <w:t>ệ</w:t>
      </w:r>
      <w:r>
        <w:rPr>
          <w:sz w:val="24"/>
        </w:rPr>
        <w:t xml:space="preserve">n có (EEXI) nêu </w:t>
      </w:r>
      <w:r>
        <w:rPr>
          <w:sz w:val="24"/>
        </w:rPr>
        <w:t>ở</w:t>
      </w:r>
      <w:r>
        <w:rPr>
          <w:sz w:val="24"/>
        </w:rPr>
        <w:t xml:space="preserve"> 2.1.2-4 (tr</w:t>
      </w:r>
      <w:r>
        <w:rPr>
          <w:sz w:val="24"/>
        </w:rPr>
        <w:t>ừ</w:t>
      </w:r>
      <w:r>
        <w:rPr>
          <w:sz w:val="24"/>
        </w:rPr>
        <w:t xml:space="preserve"> trư</w:t>
      </w:r>
      <w:r>
        <w:rPr>
          <w:sz w:val="24"/>
        </w:rPr>
        <w:t>ờ</w:t>
      </w:r>
      <w:r>
        <w:rPr>
          <w:sz w:val="24"/>
        </w:rPr>
        <w:t>ng h</w:t>
      </w:r>
      <w:r>
        <w:rPr>
          <w:sz w:val="24"/>
        </w:rPr>
        <w:t>ợ</w:t>
      </w:r>
      <w:r>
        <w:rPr>
          <w:sz w:val="24"/>
        </w:rPr>
        <w:t>p EEDI đ</w:t>
      </w:r>
      <w:r>
        <w:rPr>
          <w:sz w:val="24"/>
        </w:rPr>
        <w:t>ạ</w:t>
      </w:r>
      <w:r>
        <w:rPr>
          <w:sz w:val="24"/>
        </w:rPr>
        <w:t>t đư</w:t>
      </w:r>
      <w:r>
        <w:rPr>
          <w:sz w:val="24"/>
        </w:rPr>
        <w:t>ợ</w:t>
      </w:r>
      <w:r>
        <w:rPr>
          <w:sz w:val="24"/>
        </w:rPr>
        <w:t>c c</w:t>
      </w:r>
      <w:r>
        <w:rPr>
          <w:sz w:val="24"/>
        </w:rPr>
        <w:t>ủ</w:t>
      </w:r>
      <w:r>
        <w:rPr>
          <w:sz w:val="24"/>
        </w:rPr>
        <w:t>a tàu nh</w:t>
      </w:r>
      <w:r>
        <w:rPr>
          <w:sz w:val="24"/>
        </w:rPr>
        <w:t>ỏ</w:t>
      </w:r>
      <w:r>
        <w:rPr>
          <w:sz w:val="24"/>
        </w:rPr>
        <w:t xml:space="preserve"> hơn ho</w:t>
      </w:r>
      <w:r>
        <w:rPr>
          <w:sz w:val="24"/>
        </w:rPr>
        <w:t>ặ</w:t>
      </w:r>
      <w:r>
        <w:rPr>
          <w:sz w:val="24"/>
        </w:rPr>
        <w:t>c b</w:t>
      </w:r>
      <w:r>
        <w:rPr>
          <w:sz w:val="24"/>
        </w:rPr>
        <w:t>ằ</w:t>
      </w:r>
      <w:r>
        <w:rPr>
          <w:sz w:val="24"/>
        </w:rPr>
        <w:t>ng EEXI yêu c</w:t>
      </w:r>
      <w:r>
        <w:rPr>
          <w:sz w:val="24"/>
        </w:rPr>
        <w:t>ầ</w:t>
      </w:r>
      <w:r>
        <w:rPr>
          <w:sz w:val="24"/>
        </w:rPr>
        <w:t>u).</w:t>
      </w:r>
    </w:p>
    <w:p w14:paraId="1E8A4E7E" w14:textId="77777777" w:rsidR="00FC7CA5" w:rsidRDefault="00FC7CA5">
      <w:pPr>
        <w:spacing w:line="288" w:lineRule="auto"/>
        <w:rPr>
          <w:sz w:val="24"/>
        </w:rPr>
        <w:sectPr w:rsidR="00FC7CA5">
          <w:pgSz w:w="11910" w:h="16850"/>
          <w:pgMar w:top="780" w:right="480" w:bottom="940" w:left="420" w:header="0" w:footer="747" w:gutter="0"/>
          <w:cols w:space="720"/>
        </w:sectPr>
      </w:pPr>
    </w:p>
    <w:p w14:paraId="3AF1F2F8"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2,</w:t>
      </w:r>
      <w:r>
        <w:rPr>
          <w:spacing w:val="-4"/>
        </w:rPr>
        <w:t xml:space="preserve"> </w:t>
      </w:r>
      <w:r>
        <w:t>Chương</w:t>
      </w:r>
      <w:r>
        <w:rPr>
          <w:spacing w:val="-2"/>
        </w:rPr>
        <w:t xml:space="preserve"> </w:t>
      </w:r>
      <w:r>
        <w:rPr>
          <w:spacing w:val="-10"/>
        </w:rPr>
        <w:t>2</w:t>
      </w:r>
    </w:p>
    <w:p w14:paraId="6F02DA99" w14:textId="77777777" w:rsidR="00FC7CA5" w:rsidRDefault="00FC7CA5">
      <w:pPr>
        <w:pStyle w:val="BodyText"/>
        <w:spacing w:before="15"/>
        <w:jc w:val="left"/>
        <w:rPr>
          <w:b/>
        </w:rPr>
      </w:pPr>
    </w:p>
    <w:p w14:paraId="5B891CDC" w14:textId="77777777" w:rsidR="00FC7CA5" w:rsidRDefault="003671C9">
      <w:pPr>
        <w:pStyle w:val="ListParagraph"/>
        <w:numPr>
          <w:ilvl w:val="0"/>
          <w:numId w:val="151"/>
        </w:numPr>
        <w:tabs>
          <w:tab w:val="left" w:pos="1618"/>
          <w:tab w:val="left" w:pos="1620"/>
        </w:tabs>
        <w:spacing w:before="0" w:line="288" w:lineRule="auto"/>
        <w:ind w:right="261"/>
        <w:jc w:val="both"/>
        <w:rPr>
          <w:sz w:val="24"/>
        </w:rPr>
      </w:pPr>
      <w:r>
        <w:rPr>
          <w:sz w:val="24"/>
        </w:rPr>
        <w:t>Hư</w:t>
      </w:r>
      <w:r>
        <w:rPr>
          <w:sz w:val="24"/>
        </w:rPr>
        <w:t>ớ</w:t>
      </w:r>
      <w:r>
        <w:rPr>
          <w:sz w:val="24"/>
        </w:rPr>
        <w:t>ng d</w:t>
      </w:r>
      <w:r>
        <w:rPr>
          <w:sz w:val="24"/>
        </w:rPr>
        <w:t>ẫ</w:t>
      </w:r>
      <w:r>
        <w:rPr>
          <w:sz w:val="24"/>
        </w:rPr>
        <w:t>n qu</w:t>
      </w:r>
      <w:r>
        <w:rPr>
          <w:sz w:val="24"/>
        </w:rPr>
        <w:t>ả</w:t>
      </w:r>
      <w:r>
        <w:rPr>
          <w:sz w:val="24"/>
        </w:rPr>
        <w:t>n lý gi</w:t>
      </w:r>
      <w:r>
        <w:rPr>
          <w:sz w:val="24"/>
        </w:rPr>
        <w:t>ớ</w:t>
      </w:r>
      <w:r>
        <w:rPr>
          <w:sz w:val="24"/>
        </w:rPr>
        <w:t>i h</w:t>
      </w:r>
      <w:r>
        <w:rPr>
          <w:sz w:val="24"/>
        </w:rPr>
        <w:t>ạ</w:t>
      </w:r>
      <w:r>
        <w:rPr>
          <w:sz w:val="24"/>
        </w:rPr>
        <w:t>n công su</w:t>
      </w:r>
      <w:r>
        <w:rPr>
          <w:sz w:val="24"/>
        </w:rPr>
        <w:t>ấ</w:t>
      </w:r>
      <w:r>
        <w:rPr>
          <w:sz w:val="24"/>
        </w:rPr>
        <w:t>t đ</w:t>
      </w:r>
      <w:r>
        <w:rPr>
          <w:sz w:val="24"/>
        </w:rPr>
        <w:t>ộ</w:t>
      </w:r>
      <w:r>
        <w:rPr>
          <w:sz w:val="24"/>
        </w:rPr>
        <w:t>ng cơ (ho</w:t>
      </w:r>
      <w:r>
        <w:rPr>
          <w:sz w:val="24"/>
        </w:rPr>
        <w:t>ặ</w:t>
      </w:r>
      <w:r>
        <w:rPr>
          <w:sz w:val="24"/>
        </w:rPr>
        <w:t>c công su</w:t>
      </w:r>
      <w:r>
        <w:rPr>
          <w:sz w:val="24"/>
        </w:rPr>
        <w:t>ấ</w:t>
      </w:r>
      <w:r>
        <w:rPr>
          <w:sz w:val="24"/>
        </w:rPr>
        <w:t>t tr</w:t>
      </w:r>
      <w:r>
        <w:rPr>
          <w:sz w:val="24"/>
        </w:rPr>
        <w:t>ụ</w:t>
      </w:r>
      <w:r>
        <w:rPr>
          <w:sz w:val="24"/>
        </w:rPr>
        <w:t xml:space="preserve">c) trên tàu (OMM) nêu </w:t>
      </w:r>
      <w:r>
        <w:rPr>
          <w:sz w:val="24"/>
        </w:rPr>
        <w:t>ở</w:t>
      </w:r>
      <w:r>
        <w:rPr>
          <w:sz w:val="24"/>
        </w:rPr>
        <w:t xml:space="preserve"> 2.1.2-4 (trư</w:t>
      </w:r>
      <w:r>
        <w:rPr>
          <w:sz w:val="24"/>
        </w:rPr>
        <w:t>ờ</w:t>
      </w:r>
      <w:r>
        <w:rPr>
          <w:sz w:val="24"/>
        </w:rPr>
        <w:t>ng h</w:t>
      </w:r>
      <w:r>
        <w:rPr>
          <w:sz w:val="24"/>
        </w:rPr>
        <w:t>ợ</w:t>
      </w:r>
      <w:r>
        <w:rPr>
          <w:sz w:val="24"/>
        </w:rPr>
        <w:t>p áp d</w:t>
      </w:r>
      <w:r>
        <w:rPr>
          <w:sz w:val="24"/>
        </w:rPr>
        <w:t>ụ</w:t>
      </w:r>
      <w:r>
        <w:rPr>
          <w:sz w:val="24"/>
        </w:rPr>
        <w:t>ng h</w:t>
      </w:r>
      <w:r>
        <w:rPr>
          <w:sz w:val="24"/>
        </w:rPr>
        <w:t>ệ</w:t>
      </w:r>
      <w:r>
        <w:rPr>
          <w:sz w:val="24"/>
        </w:rPr>
        <w:t xml:space="preserve"> th</w:t>
      </w:r>
      <w:r>
        <w:rPr>
          <w:sz w:val="24"/>
        </w:rPr>
        <w:t>ố</w:t>
      </w:r>
      <w:r>
        <w:rPr>
          <w:sz w:val="24"/>
        </w:rPr>
        <w:t>ng gi</w:t>
      </w:r>
      <w:r>
        <w:rPr>
          <w:sz w:val="24"/>
        </w:rPr>
        <w:t>ớ</w:t>
      </w:r>
      <w:r>
        <w:rPr>
          <w:sz w:val="24"/>
        </w:rPr>
        <w:t>i h</w:t>
      </w:r>
      <w:r>
        <w:rPr>
          <w:sz w:val="24"/>
        </w:rPr>
        <w:t>ạ</w:t>
      </w:r>
      <w:r>
        <w:rPr>
          <w:sz w:val="24"/>
        </w:rPr>
        <w:t>n công su</w:t>
      </w:r>
      <w:r>
        <w:rPr>
          <w:sz w:val="24"/>
        </w:rPr>
        <w:t>ấ</w:t>
      </w:r>
      <w:r>
        <w:rPr>
          <w:sz w:val="24"/>
        </w:rPr>
        <w:t>t đ</w:t>
      </w:r>
      <w:r>
        <w:rPr>
          <w:sz w:val="24"/>
        </w:rPr>
        <w:t>ộ</w:t>
      </w:r>
      <w:r>
        <w:rPr>
          <w:sz w:val="24"/>
        </w:rPr>
        <w:t>ng cơ (ho</w:t>
      </w:r>
      <w:r>
        <w:rPr>
          <w:sz w:val="24"/>
        </w:rPr>
        <w:t>ặ</w:t>
      </w:r>
      <w:r>
        <w:rPr>
          <w:sz w:val="24"/>
        </w:rPr>
        <w:t>c công su</w:t>
      </w:r>
      <w:r>
        <w:rPr>
          <w:sz w:val="24"/>
        </w:rPr>
        <w:t>ấ</w:t>
      </w:r>
      <w:r>
        <w:rPr>
          <w:sz w:val="24"/>
        </w:rPr>
        <w:t>t tr</w:t>
      </w:r>
      <w:r>
        <w:rPr>
          <w:sz w:val="24"/>
        </w:rPr>
        <w:t>ụ</w:t>
      </w:r>
      <w:r>
        <w:rPr>
          <w:sz w:val="24"/>
        </w:rPr>
        <w:t>c).</w:t>
      </w:r>
    </w:p>
    <w:p w14:paraId="362518BC" w14:textId="77777777" w:rsidR="00FC7CA5" w:rsidRDefault="003671C9">
      <w:pPr>
        <w:pStyle w:val="Heading6"/>
        <w:numPr>
          <w:ilvl w:val="1"/>
          <w:numId w:val="171"/>
        </w:numPr>
        <w:tabs>
          <w:tab w:val="left" w:pos="1686"/>
        </w:tabs>
        <w:spacing w:before="240"/>
        <w:ind w:left="1686" w:hanging="973"/>
        <w:jc w:val="both"/>
      </w:pPr>
      <w:r>
        <w:t>Ki</w:t>
      </w:r>
      <w:r>
        <w:t>ể</w:t>
      </w:r>
      <w:r>
        <w:t>m</w:t>
      </w:r>
      <w:r>
        <w:rPr>
          <w:spacing w:val="-2"/>
        </w:rPr>
        <w:t xml:space="preserve"> </w:t>
      </w:r>
      <w:r>
        <w:t>tra</w:t>
      </w:r>
      <w:r>
        <w:rPr>
          <w:spacing w:val="-2"/>
        </w:rPr>
        <w:t xml:space="preserve"> </w:t>
      </w:r>
      <w:r>
        <w:t>l</w:t>
      </w:r>
      <w:r>
        <w:t>ầ</w:t>
      </w:r>
      <w:r>
        <w:t>n đ</w:t>
      </w:r>
      <w:r>
        <w:t>ầ</w:t>
      </w:r>
      <w:r>
        <w:t>u</w:t>
      </w:r>
      <w:r>
        <w:rPr>
          <w:spacing w:val="-5"/>
        </w:rPr>
        <w:t xml:space="preserve"> </w:t>
      </w:r>
      <w:r>
        <w:t>không</w:t>
      </w:r>
      <w:r>
        <w:rPr>
          <w:spacing w:val="-2"/>
        </w:rPr>
        <w:t xml:space="preserve"> </w:t>
      </w:r>
      <w:r>
        <w:t>có</w:t>
      </w:r>
      <w:r>
        <w:rPr>
          <w:spacing w:val="-1"/>
        </w:rPr>
        <w:t xml:space="preserve"> </w:t>
      </w:r>
      <w:r>
        <w:t>s</w:t>
      </w:r>
      <w:r>
        <w:t>ự</w:t>
      </w:r>
      <w:r>
        <w:rPr>
          <w:spacing w:val="-2"/>
        </w:rPr>
        <w:t xml:space="preserve"> </w:t>
      </w:r>
      <w:r>
        <w:t>ki</w:t>
      </w:r>
      <w:r>
        <w:t>ể</w:t>
      </w:r>
      <w:r>
        <w:t>m</w:t>
      </w:r>
      <w:r>
        <w:rPr>
          <w:spacing w:val="-2"/>
        </w:rPr>
        <w:t xml:space="preserve"> </w:t>
      </w:r>
      <w:r>
        <w:t>tra</w:t>
      </w:r>
      <w:r>
        <w:rPr>
          <w:spacing w:val="-1"/>
        </w:rPr>
        <w:t xml:space="preserve"> </w:t>
      </w:r>
      <w:r>
        <w:t>c</w:t>
      </w:r>
      <w:r>
        <w:t>ủ</w:t>
      </w:r>
      <w:r>
        <w:t>a</w:t>
      </w:r>
      <w:r>
        <w:rPr>
          <w:spacing w:val="-2"/>
        </w:rPr>
        <w:t xml:space="preserve"> </w:t>
      </w:r>
      <w:r>
        <w:t>Đăng</w:t>
      </w:r>
      <w:r>
        <w:rPr>
          <w:spacing w:val="-2"/>
        </w:rPr>
        <w:t xml:space="preserve"> </w:t>
      </w:r>
      <w:r>
        <w:t>ki</w:t>
      </w:r>
      <w:r>
        <w:t>ể</w:t>
      </w:r>
      <w:r>
        <w:t>m</w:t>
      </w:r>
      <w:r>
        <w:rPr>
          <w:spacing w:val="-1"/>
        </w:rPr>
        <w:t xml:space="preserve"> </w:t>
      </w:r>
      <w:r>
        <w:t>trong</w:t>
      </w:r>
      <w:r>
        <w:rPr>
          <w:spacing w:val="-2"/>
        </w:rPr>
        <w:t xml:space="preserve"> </w:t>
      </w:r>
      <w:r>
        <w:t>đóng</w:t>
      </w:r>
      <w:r>
        <w:rPr>
          <w:spacing w:val="-1"/>
        </w:rPr>
        <w:t xml:space="preserve"> </w:t>
      </w:r>
      <w:r>
        <w:rPr>
          <w:spacing w:val="-5"/>
        </w:rPr>
        <w:t>m</w:t>
      </w:r>
      <w:r>
        <w:rPr>
          <w:spacing w:val="-5"/>
        </w:rPr>
        <w:t>ớ</w:t>
      </w:r>
      <w:r>
        <w:rPr>
          <w:spacing w:val="-5"/>
        </w:rPr>
        <w:t>i</w:t>
      </w:r>
    </w:p>
    <w:p w14:paraId="4832C4F4" w14:textId="77777777" w:rsidR="00FC7CA5" w:rsidRDefault="003671C9">
      <w:pPr>
        <w:pStyle w:val="ListParagraph"/>
        <w:numPr>
          <w:ilvl w:val="2"/>
          <w:numId w:val="171"/>
        </w:numPr>
        <w:tabs>
          <w:tab w:val="left" w:pos="1618"/>
        </w:tabs>
        <w:spacing w:before="240"/>
        <w:ind w:left="1618" w:hanging="905"/>
        <w:jc w:val="both"/>
        <w:rPr>
          <w:b/>
          <w:sz w:val="24"/>
        </w:rPr>
      </w:pPr>
      <w:r>
        <w:rPr>
          <w:b/>
          <w:sz w:val="24"/>
        </w:rPr>
        <w:t>Quy</w:t>
      </w:r>
      <w:r>
        <w:rPr>
          <w:b/>
          <w:spacing w:val="-1"/>
          <w:sz w:val="24"/>
        </w:rPr>
        <w:t xml:space="preserve"> </w:t>
      </w:r>
      <w:r>
        <w:rPr>
          <w:b/>
          <w:sz w:val="24"/>
        </w:rPr>
        <w:t>đ</w:t>
      </w:r>
      <w:r>
        <w:rPr>
          <w:b/>
          <w:sz w:val="24"/>
        </w:rPr>
        <w:t>ị</w:t>
      </w:r>
      <w:r>
        <w:rPr>
          <w:b/>
          <w:sz w:val="24"/>
        </w:rPr>
        <w:t>nh</w:t>
      </w:r>
      <w:r>
        <w:rPr>
          <w:b/>
          <w:spacing w:val="-1"/>
          <w:sz w:val="24"/>
        </w:rPr>
        <w:t xml:space="preserve"> </w:t>
      </w:r>
      <w:r>
        <w:rPr>
          <w:b/>
          <w:spacing w:val="-4"/>
          <w:sz w:val="24"/>
        </w:rPr>
        <w:t>chung</w:t>
      </w:r>
    </w:p>
    <w:p w14:paraId="5EBAAA9E" w14:textId="77777777" w:rsidR="00FC7CA5" w:rsidRDefault="003671C9">
      <w:pPr>
        <w:pStyle w:val="BodyText"/>
        <w:spacing w:line="288" w:lineRule="auto"/>
        <w:ind w:left="1166" w:right="257"/>
      </w:pPr>
      <w:r>
        <w:t>Khi ki</w:t>
      </w:r>
      <w:r>
        <w:t>ể</w:t>
      </w:r>
      <w:r>
        <w:t>m tra l</w:t>
      </w:r>
      <w:r>
        <w:t>ầ</w:t>
      </w:r>
      <w:r>
        <w:t>n đ</w:t>
      </w:r>
      <w:r>
        <w:t>ầ</w:t>
      </w:r>
      <w:r>
        <w:t>u không có s</w:t>
      </w:r>
      <w:r>
        <w:t>ự</w:t>
      </w:r>
      <w:r>
        <w:t xml:space="preserve"> ki</w:t>
      </w:r>
      <w:r>
        <w:t>ể</w:t>
      </w:r>
      <w:r>
        <w:t>m tra c</w:t>
      </w:r>
      <w:r>
        <w:t>ủ</w:t>
      </w:r>
      <w:r>
        <w:t>a Đăng ki</w:t>
      </w:r>
      <w:r>
        <w:t>ể</w:t>
      </w:r>
      <w:r>
        <w:t>m trong đóng m</w:t>
      </w:r>
      <w:r>
        <w:t>ớ</w:t>
      </w:r>
      <w:r>
        <w:t>i ph</w:t>
      </w:r>
      <w:r>
        <w:t>ả</w:t>
      </w:r>
      <w:r>
        <w:t>i ti</w:t>
      </w:r>
      <w:r>
        <w:t>ế</w:t>
      </w:r>
      <w:r>
        <w:t>n hành ki</w:t>
      </w:r>
      <w:r>
        <w:t>ể</w:t>
      </w:r>
      <w:r>
        <w:t>m tra trang thi</w:t>
      </w:r>
      <w:r>
        <w:t>ế</w:t>
      </w:r>
      <w:r>
        <w:t>t b</w:t>
      </w:r>
      <w:r>
        <w:t>ị</w:t>
      </w:r>
      <w:r>
        <w:rPr>
          <w:spacing w:val="-3"/>
        </w:rPr>
        <w:t xml:space="preserve"> </w:t>
      </w:r>
      <w:r>
        <w:t>ngăn ng</w:t>
      </w:r>
      <w:r>
        <w:t>ừ</w:t>
      </w:r>
      <w:r>
        <w:t>a ô nhi</w:t>
      </w:r>
      <w:r>
        <w:t>ễ</w:t>
      </w:r>
      <w:r>
        <w:t>m bi</w:t>
      </w:r>
      <w:r>
        <w:t>ể</w:t>
      </w:r>
      <w:r>
        <w:t>n và ph</w:t>
      </w:r>
      <w:r>
        <w:t>ả</w:t>
      </w:r>
      <w:r>
        <w:t>i</w:t>
      </w:r>
      <w:r>
        <w:rPr>
          <w:spacing w:val="-1"/>
        </w:rPr>
        <w:t xml:space="preserve"> </w:t>
      </w:r>
      <w:r>
        <w:t>b</w:t>
      </w:r>
      <w:r>
        <w:t>ả</w:t>
      </w:r>
      <w:r>
        <w:t>o đ</w:t>
      </w:r>
      <w:r>
        <w:t>ả</w:t>
      </w:r>
      <w:r>
        <w:t>m r</w:t>
      </w:r>
      <w:r>
        <w:t>ằ</w:t>
      </w:r>
      <w:r>
        <w:t>ng chúng th</w:t>
      </w:r>
      <w:r>
        <w:t>ỏ</w:t>
      </w:r>
      <w:r>
        <w:t>a mãn các quy đ</w:t>
      </w:r>
      <w:r>
        <w:t>ị</w:t>
      </w:r>
      <w:r>
        <w:t>nh đư</w:t>
      </w:r>
      <w:r>
        <w:t>ợ</w:t>
      </w:r>
      <w:r>
        <w:t>c nêu trong Quy chu</w:t>
      </w:r>
      <w:r>
        <w:t>ẩ</w:t>
      </w:r>
      <w:r>
        <w:t>n này.</w:t>
      </w:r>
    </w:p>
    <w:p w14:paraId="3A305168" w14:textId="77777777" w:rsidR="00FC7CA5" w:rsidRDefault="003671C9">
      <w:pPr>
        <w:pStyle w:val="Heading6"/>
        <w:numPr>
          <w:ilvl w:val="2"/>
          <w:numId w:val="171"/>
        </w:numPr>
        <w:tabs>
          <w:tab w:val="left" w:pos="1618"/>
        </w:tabs>
        <w:spacing w:before="241"/>
        <w:ind w:left="1618" w:hanging="905"/>
        <w:jc w:val="both"/>
      </w:pPr>
      <w:r>
        <w:t>Các b</w:t>
      </w:r>
      <w:r>
        <w:t>ả</w:t>
      </w:r>
      <w:r>
        <w:t>n</w:t>
      </w:r>
      <w:r>
        <w:rPr>
          <w:spacing w:val="-4"/>
        </w:rPr>
        <w:t xml:space="preserve"> </w:t>
      </w:r>
      <w:r>
        <w:t>v</w:t>
      </w:r>
      <w:r>
        <w:t>ẽ</w:t>
      </w:r>
      <w:r>
        <w:rPr>
          <w:spacing w:val="-2"/>
        </w:rPr>
        <w:t xml:space="preserve"> </w:t>
      </w:r>
      <w:r>
        <w:t>và</w:t>
      </w:r>
      <w:r>
        <w:rPr>
          <w:spacing w:val="2"/>
        </w:rPr>
        <w:t xml:space="preserve"> </w:t>
      </w:r>
      <w:r>
        <w:t>tài</w:t>
      </w:r>
      <w:r>
        <w:rPr>
          <w:spacing w:val="-3"/>
        </w:rPr>
        <w:t xml:space="preserve"> </w:t>
      </w:r>
      <w:r>
        <w:t>li</w:t>
      </w:r>
      <w:r>
        <w:t>ệ</w:t>
      </w:r>
      <w:r>
        <w:t>u</w:t>
      </w:r>
      <w:r>
        <w:rPr>
          <w:spacing w:val="-2"/>
        </w:rPr>
        <w:t xml:space="preserve"> </w:t>
      </w:r>
      <w:r>
        <w:t>trình</w:t>
      </w:r>
      <w:r>
        <w:rPr>
          <w:spacing w:val="-1"/>
        </w:rPr>
        <w:t xml:space="preserve"> </w:t>
      </w:r>
      <w:r>
        <w:t>th</w:t>
      </w:r>
      <w:r>
        <w:t>ẩ</w:t>
      </w:r>
      <w:r>
        <w:t xml:space="preserve">m </w:t>
      </w:r>
      <w:r>
        <w:rPr>
          <w:spacing w:val="-4"/>
        </w:rPr>
        <w:t>đ</w:t>
      </w:r>
      <w:r>
        <w:rPr>
          <w:spacing w:val="-4"/>
        </w:rPr>
        <w:t>ị</w:t>
      </w:r>
      <w:r>
        <w:rPr>
          <w:spacing w:val="-4"/>
        </w:rPr>
        <w:t>nh</w:t>
      </w:r>
    </w:p>
    <w:p w14:paraId="6AAFCCBC" w14:textId="77777777" w:rsidR="00FC7CA5" w:rsidRDefault="003671C9">
      <w:pPr>
        <w:pStyle w:val="BodyText"/>
        <w:spacing w:line="288" w:lineRule="auto"/>
        <w:ind w:left="1166" w:right="253"/>
      </w:pPr>
      <w:r>
        <w:t>Đ</w:t>
      </w:r>
      <w:r>
        <w:t>ố</w:t>
      </w:r>
      <w:r>
        <w:t>i v</w:t>
      </w:r>
      <w:r>
        <w:t>ớ</w:t>
      </w:r>
      <w:r>
        <w:t>i các tàu d</w:t>
      </w:r>
      <w:r>
        <w:t>ự</w:t>
      </w:r>
      <w:r>
        <w:t xml:space="preserve"> đ</w:t>
      </w:r>
      <w:r>
        <w:t>ị</w:t>
      </w:r>
      <w:r>
        <w:t>nh đư</w:t>
      </w:r>
      <w:r>
        <w:t>ợ</w:t>
      </w:r>
      <w:r>
        <w:t>c ki</w:t>
      </w:r>
      <w:r>
        <w:t>ể</w:t>
      </w:r>
      <w:r>
        <w:t>m tra l</w:t>
      </w:r>
      <w:r>
        <w:t>ầ</w:t>
      </w:r>
      <w:r>
        <w:t>n đ</w:t>
      </w:r>
      <w:r>
        <w:t>ầ</w:t>
      </w:r>
      <w:r>
        <w:t>u không có s</w:t>
      </w:r>
      <w:r>
        <w:t>ự</w:t>
      </w:r>
      <w:r>
        <w:t xml:space="preserve"> ki</w:t>
      </w:r>
      <w:r>
        <w:t>ể</w:t>
      </w:r>
      <w:r>
        <w:t>m tra c</w:t>
      </w:r>
      <w:r>
        <w:t>ủ</w:t>
      </w:r>
      <w:r>
        <w:t>a Đăng ki</w:t>
      </w:r>
      <w:r>
        <w:t>ể</w:t>
      </w:r>
      <w:r>
        <w:t>m trong đóng</w:t>
      </w:r>
      <w:r>
        <w:rPr>
          <w:spacing w:val="-4"/>
        </w:rPr>
        <w:t xml:space="preserve"> </w:t>
      </w:r>
      <w:r>
        <w:t>m</w:t>
      </w:r>
      <w:r>
        <w:t>ớ</w:t>
      </w:r>
      <w:r>
        <w:t>i,</w:t>
      </w:r>
      <w:r>
        <w:rPr>
          <w:spacing w:val="-4"/>
        </w:rPr>
        <w:t xml:space="preserve"> </w:t>
      </w:r>
      <w:r>
        <w:t>ph</w:t>
      </w:r>
      <w:r>
        <w:t>ả</w:t>
      </w:r>
      <w:r>
        <w:t>i</w:t>
      </w:r>
      <w:r>
        <w:rPr>
          <w:spacing w:val="-5"/>
        </w:rPr>
        <w:t xml:space="preserve"> </w:t>
      </w:r>
      <w:r>
        <w:t>trình</w:t>
      </w:r>
      <w:r>
        <w:rPr>
          <w:spacing w:val="-4"/>
        </w:rPr>
        <w:t xml:space="preserve"> </w:t>
      </w:r>
      <w:r>
        <w:t>cho</w:t>
      </w:r>
      <w:r>
        <w:rPr>
          <w:spacing w:val="-2"/>
        </w:rPr>
        <w:t xml:space="preserve"> </w:t>
      </w:r>
      <w:r>
        <w:t>Đăng</w:t>
      </w:r>
      <w:r>
        <w:rPr>
          <w:spacing w:val="-2"/>
        </w:rPr>
        <w:t xml:space="preserve"> </w:t>
      </w:r>
      <w:r>
        <w:t>ki</w:t>
      </w:r>
      <w:r>
        <w:t>ể</w:t>
      </w:r>
      <w:r>
        <w:t>m</w:t>
      </w:r>
      <w:r>
        <w:rPr>
          <w:spacing w:val="-3"/>
        </w:rPr>
        <w:t xml:space="preserve"> </w:t>
      </w:r>
      <w:r>
        <w:t>các</w:t>
      </w:r>
      <w:r>
        <w:rPr>
          <w:spacing w:val="-4"/>
        </w:rPr>
        <w:t xml:space="preserve"> </w:t>
      </w:r>
      <w:r>
        <w:t>b</w:t>
      </w:r>
      <w:r>
        <w:t>ả</w:t>
      </w:r>
      <w:r>
        <w:t>n</w:t>
      </w:r>
      <w:r>
        <w:rPr>
          <w:spacing w:val="-6"/>
        </w:rPr>
        <w:t xml:space="preserve"> </w:t>
      </w:r>
      <w:r>
        <w:t>v</w:t>
      </w:r>
      <w:r>
        <w:t>ẽ</w:t>
      </w:r>
      <w:r>
        <w:rPr>
          <w:spacing w:val="-2"/>
        </w:rPr>
        <w:t xml:space="preserve"> </w:t>
      </w:r>
      <w:r>
        <w:t>và tài</w:t>
      </w:r>
      <w:r>
        <w:rPr>
          <w:spacing w:val="-2"/>
        </w:rPr>
        <w:t xml:space="preserve"> </w:t>
      </w:r>
      <w:r>
        <w:t>li</w:t>
      </w:r>
      <w:r>
        <w:t>ệ</w:t>
      </w:r>
      <w:r>
        <w:t>u</w:t>
      </w:r>
      <w:r>
        <w:rPr>
          <w:spacing w:val="-3"/>
        </w:rPr>
        <w:t xml:space="preserve"> </w:t>
      </w:r>
      <w:r>
        <w:t>nêu</w:t>
      </w:r>
      <w:r>
        <w:rPr>
          <w:spacing w:val="-4"/>
        </w:rPr>
        <w:t xml:space="preserve"> </w:t>
      </w:r>
      <w:r>
        <w:t>ở</w:t>
      </w:r>
      <w:r>
        <w:rPr>
          <w:spacing w:val="-2"/>
        </w:rPr>
        <w:t xml:space="preserve"> </w:t>
      </w:r>
      <w:r>
        <w:t>2.1.2</w:t>
      </w:r>
      <w:r>
        <w:rPr>
          <w:spacing w:val="-1"/>
        </w:rPr>
        <w:t xml:space="preserve"> </w:t>
      </w:r>
      <w:r>
        <w:t>Ph</w:t>
      </w:r>
      <w:r>
        <w:t>ầ</w:t>
      </w:r>
      <w:r>
        <w:t>n</w:t>
      </w:r>
      <w:r>
        <w:rPr>
          <w:spacing w:val="-4"/>
        </w:rPr>
        <w:t xml:space="preserve"> </w:t>
      </w:r>
      <w:r>
        <w:t>2</w:t>
      </w:r>
      <w:r>
        <w:rPr>
          <w:spacing w:val="-1"/>
        </w:rPr>
        <w:t xml:space="preserve"> </w:t>
      </w:r>
      <w:r>
        <w:t>đ</w:t>
      </w:r>
      <w:r>
        <w:t>ế</w:t>
      </w:r>
      <w:r>
        <w:t>n</w:t>
      </w:r>
      <w:r>
        <w:rPr>
          <w:spacing w:val="-3"/>
        </w:rPr>
        <w:t xml:space="preserve"> </w:t>
      </w:r>
      <w:r>
        <w:t>m</w:t>
      </w:r>
      <w:r>
        <w:t>ứ</w:t>
      </w:r>
      <w:r>
        <w:t>c</w:t>
      </w:r>
      <w:r>
        <w:rPr>
          <w:spacing w:val="-2"/>
        </w:rPr>
        <w:t xml:space="preserve"> </w:t>
      </w:r>
      <w:r>
        <w:t>đ</w:t>
      </w:r>
      <w:r>
        <w:t>ộ</w:t>
      </w:r>
      <w:r>
        <w:t xml:space="preserve"> c</w:t>
      </w:r>
      <w:r>
        <w:t>ầ</w:t>
      </w:r>
      <w:r>
        <w:t>n thi</w:t>
      </w:r>
      <w:r>
        <w:t>ế</w:t>
      </w:r>
      <w:r>
        <w:t>t.</w:t>
      </w:r>
    </w:p>
    <w:p w14:paraId="754E2CD9" w14:textId="77777777" w:rsidR="00FC7CA5" w:rsidRDefault="003671C9">
      <w:pPr>
        <w:pStyle w:val="Heading6"/>
        <w:numPr>
          <w:ilvl w:val="2"/>
          <w:numId w:val="171"/>
        </w:numPr>
        <w:tabs>
          <w:tab w:val="left" w:pos="1618"/>
        </w:tabs>
        <w:spacing w:before="240"/>
        <w:ind w:left="1618" w:hanging="905"/>
        <w:jc w:val="both"/>
      </w:pPr>
      <w:r>
        <w:t>Ki</w:t>
      </w:r>
      <w:r>
        <w:t>ể</w:t>
      </w:r>
      <w:r>
        <w:t>m</w:t>
      </w:r>
      <w:r>
        <w:rPr>
          <w:spacing w:val="-2"/>
        </w:rPr>
        <w:t xml:space="preserve"> </w:t>
      </w:r>
      <w:r>
        <w:t>tra</w:t>
      </w:r>
      <w:r>
        <w:rPr>
          <w:spacing w:val="-1"/>
        </w:rPr>
        <w:t xml:space="preserve"> </w:t>
      </w:r>
      <w:r>
        <w:t>k</w:t>
      </w:r>
      <w:r>
        <w:t>ế</w:t>
      </w:r>
      <w:r>
        <w:t>t</w:t>
      </w:r>
      <w:r>
        <w:rPr>
          <w:spacing w:val="-1"/>
        </w:rPr>
        <w:t xml:space="preserve"> </w:t>
      </w:r>
      <w:r>
        <w:t>c</w:t>
      </w:r>
      <w:r>
        <w:t>ấ</w:t>
      </w:r>
      <w:r>
        <w:t>u</w:t>
      </w:r>
      <w:r>
        <w:rPr>
          <w:spacing w:val="-3"/>
        </w:rPr>
        <w:t xml:space="preserve"> </w:t>
      </w:r>
      <w:r>
        <w:t>và</w:t>
      </w:r>
      <w:r>
        <w:rPr>
          <w:spacing w:val="-3"/>
        </w:rPr>
        <w:t xml:space="preserve"> </w:t>
      </w:r>
      <w:r>
        <w:t>trang</w:t>
      </w:r>
      <w:r>
        <w:rPr>
          <w:spacing w:val="-1"/>
        </w:rPr>
        <w:t xml:space="preserve"> </w:t>
      </w:r>
      <w:r>
        <w:t>thi</w:t>
      </w:r>
      <w:r>
        <w:t>ế</w:t>
      </w:r>
      <w:r>
        <w:t>t</w:t>
      </w:r>
      <w:r>
        <w:rPr>
          <w:spacing w:val="-1"/>
        </w:rPr>
        <w:t xml:space="preserve"> </w:t>
      </w:r>
      <w:r>
        <w:rPr>
          <w:spacing w:val="-5"/>
        </w:rPr>
        <w:t>b</w:t>
      </w:r>
      <w:r>
        <w:rPr>
          <w:spacing w:val="-5"/>
        </w:rPr>
        <w:t>ị</w:t>
      </w:r>
    </w:p>
    <w:p w14:paraId="531B77E4" w14:textId="77777777" w:rsidR="00FC7CA5" w:rsidRDefault="003671C9">
      <w:pPr>
        <w:pStyle w:val="BodyText"/>
        <w:spacing w:line="288" w:lineRule="auto"/>
        <w:ind w:left="1166" w:right="250" w:firstLine="12"/>
      </w:pPr>
      <w:r>
        <w:t>Khi</w:t>
      </w:r>
      <w:r>
        <w:rPr>
          <w:spacing w:val="-9"/>
        </w:rPr>
        <w:t xml:space="preserve"> </w:t>
      </w:r>
      <w:r>
        <w:t>ki</w:t>
      </w:r>
      <w:r>
        <w:t>ể</w:t>
      </w:r>
      <w:r>
        <w:t>m</w:t>
      </w:r>
      <w:r>
        <w:rPr>
          <w:spacing w:val="-7"/>
        </w:rPr>
        <w:t xml:space="preserve"> </w:t>
      </w:r>
      <w:r>
        <w:t>tra</w:t>
      </w:r>
      <w:r>
        <w:rPr>
          <w:spacing w:val="-8"/>
        </w:rPr>
        <w:t xml:space="preserve"> </w:t>
      </w:r>
      <w:r>
        <w:t>l</w:t>
      </w:r>
      <w:r>
        <w:t>ầ</w:t>
      </w:r>
      <w:r>
        <w:t>n</w:t>
      </w:r>
      <w:r>
        <w:rPr>
          <w:spacing w:val="-8"/>
        </w:rPr>
        <w:t xml:space="preserve"> </w:t>
      </w:r>
      <w:r>
        <w:t>đ</w:t>
      </w:r>
      <w:r>
        <w:t>ầ</w:t>
      </w:r>
      <w:r>
        <w:t>u</w:t>
      </w:r>
      <w:r>
        <w:rPr>
          <w:spacing w:val="-8"/>
        </w:rPr>
        <w:t xml:space="preserve"> </w:t>
      </w:r>
      <w:r>
        <w:t>không</w:t>
      </w:r>
      <w:r>
        <w:rPr>
          <w:spacing w:val="-8"/>
        </w:rPr>
        <w:t xml:space="preserve"> </w:t>
      </w:r>
      <w:r>
        <w:t>có</w:t>
      </w:r>
      <w:r>
        <w:rPr>
          <w:spacing w:val="-8"/>
        </w:rPr>
        <w:t xml:space="preserve"> </w:t>
      </w:r>
      <w:r>
        <w:t>s</w:t>
      </w:r>
      <w:r>
        <w:t>ự</w:t>
      </w:r>
      <w:r>
        <w:rPr>
          <w:spacing w:val="-9"/>
        </w:rPr>
        <w:t xml:space="preserve"> </w:t>
      </w:r>
      <w:r>
        <w:t>ki</w:t>
      </w:r>
      <w:r>
        <w:t>ể</w:t>
      </w:r>
      <w:r>
        <w:t>m</w:t>
      </w:r>
      <w:r>
        <w:rPr>
          <w:spacing w:val="-10"/>
        </w:rPr>
        <w:t xml:space="preserve"> </w:t>
      </w:r>
      <w:r>
        <w:t>tra</w:t>
      </w:r>
      <w:r>
        <w:rPr>
          <w:spacing w:val="-5"/>
        </w:rPr>
        <w:t xml:space="preserve"> </w:t>
      </w:r>
      <w:r>
        <w:t>c</w:t>
      </w:r>
      <w:r>
        <w:t>ủ</w:t>
      </w:r>
      <w:r>
        <w:t>a</w:t>
      </w:r>
      <w:r>
        <w:rPr>
          <w:spacing w:val="-11"/>
        </w:rPr>
        <w:t xml:space="preserve"> </w:t>
      </w:r>
      <w:r>
        <w:t>Đăng</w:t>
      </w:r>
      <w:r>
        <w:rPr>
          <w:spacing w:val="-8"/>
        </w:rPr>
        <w:t xml:space="preserve"> </w:t>
      </w:r>
      <w:r>
        <w:t>ki</w:t>
      </w:r>
      <w:r>
        <w:t>ể</w:t>
      </w:r>
      <w:r>
        <w:t>m</w:t>
      </w:r>
      <w:r>
        <w:rPr>
          <w:spacing w:val="-8"/>
        </w:rPr>
        <w:t xml:space="preserve"> </w:t>
      </w:r>
      <w:r>
        <w:t>trong</w:t>
      </w:r>
      <w:r>
        <w:rPr>
          <w:spacing w:val="-8"/>
        </w:rPr>
        <w:t xml:space="preserve"> </w:t>
      </w:r>
      <w:r>
        <w:t>đóng</w:t>
      </w:r>
      <w:r>
        <w:rPr>
          <w:spacing w:val="-11"/>
        </w:rPr>
        <w:t xml:space="preserve"> </w:t>
      </w:r>
      <w:r>
        <w:t>m</w:t>
      </w:r>
      <w:r>
        <w:t>ớ</w:t>
      </w:r>
      <w:r>
        <w:t>i</w:t>
      </w:r>
      <w:r>
        <w:rPr>
          <w:spacing w:val="-10"/>
        </w:rPr>
        <w:t xml:space="preserve"> </w:t>
      </w:r>
      <w:r>
        <w:t>thì</w:t>
      </w:r>
      <w:r>
        <w:rPr>
          <w:spacing w:val="-9"/>
        </w:rPr>
        <w:t xml:space="preserve"> </w:t>
      </w:r>
      <w:r>
        <w:t>ph</w:t>
      </w:r>
      <w:r>
        <w:t>ả</w:t>
      </w:r>
      <w:r>
        <w:t>i</w:t>
      </w:r>
      <w:r>
        <w:rPr>
          <w:spacing w:val="-10"/>
        </w:rPr>
        <w:t xml:space="preserve"> </w:t>
      </w:r>
      <w:r>
        <w:t>ti</w:t>
      </w:r>
      <w:r>
        <w:t>ế</w:t>
      </w:r>
      <w:r>
        <w:t>n</w:t>
      </w:r>
      <w:r>
        <w:rPr>
          <w:spacing w:val="-11"/>
        </w:rPr>
        <w:t xml:space="preserve"> </w:t>
      </w:r>
      <w:r>
        <w:t>hành các ki</w:t>
      </w:r>
      <w:r>
        <w:t>ể</w:t>
      </w:r>
      <w:r>
        <w:t xml:space="preserve">m tra </w:t>
      </w:r>
      <w:r>
        <w:t>ở</w:t>
      </w:r>
      <w:r>
        <w:t xml:space="preserve"> m</w:t>
      </w:r>
      <w:r>
        <w:t>ứ</w:t>
      </w:r>
      <w:r>
        <w:t>c đ</w:t>
      </w:r>
      <w:r>
        <w:t>ộ</w:t>
      </w:r>
      <w:r>
        <w:t xml:space="preserve"> thích h</w:t>
      </w:r>
      <w:r>
        <w:t>ợ</w:t>
      </w:r>
      <w:r>
        <w:t>p v</w:t>
      </w:r>
      <w:r>
        <w:t>ớ</w:t>
      </w:r>
      <w:r>
        <w:t>i các yêu c</w:t>
      </w:r>
      <w:r>
        <w:t>ầ</w:t>
      </w:r>
      <w:r>
        <w:t xml:space="preserve">u </w:t>
      </w:r>
      <w:r>
        <w:t>ở</w:t>
      </w:r>
      <w:r>
        <w:t xml:space="preserve"> 2.1.3 c</w:t>
      </w:r>
      <w:r>
        <w:t>ủ</w:t>
      </w:r>
      <w:r>
        <w:t>a Ph</w:t>
      </w:r>
      <w:r>
        <w:t>ầ</w:t>
      </w:r>
      <w:r>
        <w:t>n 2. Tuy nhiên, đ</w:t>
      </w:r>
      <w:r>
        <w:t>ố</w:t>
      </w:r>
      <w:r>
        <w:t>i v</w:t>
      </w:r>
      <w:r>
        <w:t>ớ</w:t>
      </w:r>
      <w:r>
        <w:t>i tàu</w:t>
      </w:r>
      <w:r>
        <w:rPr>
          <w:spacing w:val="-3"/>
        </w:rPr>
        <w:t xml:space="preserve"> </w:t>
      </w:r>
      <w:r>
        <w:t>có</w:t>
      </w:r>
      <w:r>
        <w:rPr>
          <w:spacing w:val="-5"/>
        </w:rPr>
        <w:t xml:space="preserve"> </w:t>
      </w:r>
      <w:r>
        <w:t>các</w:t>
      </w:r>
      <w:r>
        <w:rPr>
          <w:spacing w:val="-3"/>
        </w:rPr>
        <w:t xml:space="preserve"> </w:t>
      </w:r>
      <w:r>
        <w:t>Gi</w:t>
      </w:r>
      <w:r>
        <w:t>ấ</w:t>
      </w:r>
      <w:r>
        <w:t>y</w:t>
      </w:r>
      <w:r>
        <w:rPr>
          <w:spacing w:val="-6"/>
        </w:rPr>
        <w:t xml:space="preserve"> </w:t>
      </w:r>
      <w:r>
        <w:t>ch</w:t>
      </w:r>
      <w:r>
        <w:t>ứ</w:t>
      </w:r>
      <w:r>
        <w:t>ng</w:t>
      </w:r>
      <w:r>
        <w:rPr>
          <w:spacing w:val="-5"/>
        </w:rPr>
        <w:t xml:space="preserve"> </w:t>
      </w:r>
      <w:r>
        <w:t>nh</w:t>
      </w:r>
      <w:r>
        <w:t>ậ</w:t>
      </w:r>
      <w:r>
        <w:t>n</w:t>
      </w:r>
      <w:r>
        <w:rPr>
          <w:spacing w:val="-3"/>
        </w:rPr>
        <w:t xml:space="preserve"> </w:t>
      </w:r>
      <w:r>
        <w:t>qu</w:t>
      </w:r>
      <w:r>
        <w:t>ố</w:t>
      </w:r>
      <w:r>
        <w:t>c</w:t>
      </w:r>
      <w:r>
        <w:rPr>
          <w:spacing w:val="-3"/>
        </w:rPr>
        <w:t xml:space="preserve"> </w:t>
      </w:r>
      <w:r>
        <w:t>t</w:t>
      </w:r>
      <w:r>
        <w:t>ế</w:t>
      </w:r>
      <w:r>
        <w:rPr>
          <w:spacing w:val="-3"/>
        </w:rPr>
        <w:t xml:space="preserve"> </w:t>
      </w:r>
      <w:r>
        <w:t>v</w:t>
      </w:r>
      <w:r>
        <w:t>ề</w:t>
      </w:r>
      <w:r>
        <w:rPr>
          <w:spacing w:val="-5"/>
        </w:rPr>
        <w:t xml:space="preserve"> </w:t>
      </w:r>
      <w:r>
        <w:t>ngăn</w:t>
      </w:r>
      <w:r>
        <w:rPr>
          <w:spacing w:val="-5"/>
        </w:rPr>
        <w:t xml:space="preserve"> </w:t>
      </w:r>
      <w:r>
        <w:t>ng</w:t>
      </w:r>
      <w:r>
        <w:t>ừ</w:t>
      </w:r>
      <w:r>
        <w:t>a</w:t>
      </w:r>
      <w:r>
        <w:rPr>
          <w:spacing w:val="-5"/>
        </w:rPr>
        <w:t xml:space="preserve"> </w:t>
      </w:r>
      <w:r>
        <w:t>ô</w:t>
      </w:r>
      <w:r>
        <w:rPr>
          <w:spacing w:val="-3"/>
        </w:rPr>
        <w:t xml:space="preserve"> </w:t>
      </w:r>
      <w:r>
        <w:t>nhi</w:t>
      </w:r>
      <w:r>
        <w:t>ễ</w:t>
      </w:r>
      <w:r>
        <w:t>m</w:t>
      </w:r>
      <w:r>
        <w:rPr>
          <w:spacing w:val="-4"/>
        </w:rPr>
        <w:t xml:space="preserve"> </w:t>
      </w:r>
      <w:r>
        <w:t>d</w:t>
      </w:r>
      <w:r>
        <w:t>ầ</w:t>
      </w:r>
      <w:r>
        <w:t>u,</w:t>
      </w:r>
      <w:r>
        <w:rPr>
          <w:spacing w:val="-3"/>
        </w:rPr>
        <w:t xml:space="preserve"> </w:t>
      </w:r>
      <w:r>
        <w:t>Gi</w:t>
      </w:r>
      <w:r>
        <w:t>ấ</w:t>
      </w:r>
      <w:r>
        <w:t>y</w:t>
      </w:r>
      <w:r>
        <w:rPr>
          <w:spacing w:val="-3"/>
        </w:rPr>
        <w:t xml:space="preserve"> </w:t>
      </w:r>
      <w:r>
        <w:t>ch</w:t>
      </w:r>
      <w:r>
        <w:t>ứ</w:t>
      </w:r>
      <w:r>
        <w:t>ng</w:t>
      </w:r>
      <w:r>
        <w:rPr>
          <w:spacing w:val="-5"/>
        </w:rPr>
        <w:t xml:space="preserve"> </w:t>
      </w:r>
      <w:r>
        <w:t>nh</w:t>
      </w:r>
      <w:r>
        <w:t>ậ</w:t>
      </w:r>
      <w:r>
        <w:t>n</w:t>
      </w:r>
      <w:r>
        <w:rPr>
          <w:spacing w:val="-3"/>
        </w:rPr>
        <w:t xml:space="preserve"> </w:t>
      </w:r>
      <w:r>
        <w:t>qu</w:t>
      </w:r>
      <w:r>
        <w:t>ố</w:t>
      </w:r>
      <w:r>
        <w:t>c</w:t>
      </w:r>
      <w:r>
        <w:rPr>
          <w:spacing w:val="-6"/>
        </w:rPr>
        <w:t xml:space="preserve"> </w:t>
      </w:r>
      <w:r>
        <w:t>t</w:t>
      </w:r>
      <w:r>
        <w:t>ế</w:t>
      </w:r>
      <w:r>
        <w:t xml:space="preserve"> v</w:t>
      </w:r>
      <w:r>
        <w:t>ề</w:t>
      </w:r>
      <w:r>
        <w:rPr>
          <w:spacing w:val="-8"/>
        </w:rPr>
        <w:t xml:space="preserve"> </w:t>
      </w:r>
      <w:r>
        <w:t>ngăn</w:t>
      </w:r>
      <w:r>
        <w:rPr>
          <w:spacing w:val="-10"/>
        </w:rPr>
        <w:t xml:space="preserve"> </w:t>
      </w:r>
      <w:r>
        <w:t>ng</w:t>
      </w:r>
      <w:r>
        <w:t>ừ</w:t>
      </w:r>
      <w:r>
        <w:t>a</w:t>
      </w:r>
      <w:r>
        <w:rPr>
          <w:spacing w:val="-10"/>
        </w:rPr>
        <w:t xml:space="preserve"> </w:t>
      </w:r>
      <w:r>
        <w:t>ô</w:t>
      </w:r>
      <w:r>
        <w:rPr>
          <w:spacing w:val="-8"/>
        </w:rPr>
        <w:t xml:space="preserve"> </w:t>
      </w:r>
      <w:r>
        <w:t>nhi</w:t>
      </w:r>
      <w:r>
        <w:t>ễ</w:t>
      </w:r>
      <w:r>
        <w:t>m</w:t>
      </w:r>
      <w:r>
        <w:rPr>
          <w:spacing w:val="-11"/>
        </w:rPr>
        <w:t xml:space="preserve"> </w:t>
      </w:r>
      <w:r>
        <w:t>do</w:t>
      </w:r>
      <w:r>
        <w:rPr>
          <w:spacing w:val="-8"/>
        </w:rPr>
        <w:t xml:space="preserve"> </w:t>
      </w:r>
      <w:r>
        <w:t>ch</w:t>
      </w:r>
      <w:r>
        <w:t>ấ</w:t>
      </w:r>
      <w:r>
        <w:t>t</w:t>
      </w:r>
      <w:r>
        <w:rPr>
          <w:spacing w:val="-9"/>
        </w:rPr>
        <w:t xml:space="preserve"> </w:t>
      </w:r>
      <w:r>
        <w:t>l</w:t>
      </w:r>
      <w:r>
        <w:t>ỏ</w:t>
      </w:r>
      <w:r>
        <w:t>ng</w:t>
      </w:r>
      <w:r>
        <w:rPr>
          <w:spacing w:val="-10"/>
        </w:rPr>
        <w:t xml:space="preserve"> </w:t>
      </w:r>
      <w:r>
        <w:t>đ</w:t>
      </w:r>
      <w:r>
        <w:t>ộ</w:t>
      </w:r>
      <w:r>
        <w:t>c</w:t>
      </w:r>
      <w:r>
        <w:rPr>
          <w:spacing w:val="-11"/>
        </w:rPr>
        <w:t xml:space="preserve"> </w:t>
      </w:r>
      <w:r>
        <w:t>ch</w:t>
      </w:r>
      <w:r>
        <w:t>ở</w:t>
      </w:r>
      <w:r>
        <w:rPr>
          <w:spacing w:val="-8"/>
        </w:rPr>
        <w:t xml:space="preserve"> </w:t>
      </w:r>
      <w:r>
        <w:t>xô</w:t>
      </w:r>
      <w:r>
        <w:rPr>
          <w:spacing w:val="-8"/>
        </w:rPr>
        <w:t xml:space="preserve"> </w:t>
      </w:r>
      <w:r>
        <w:t>(n</w:t>
      </w:r>
      <w:r>
        <w:t>ế</w:t>
      </w:r>
      <w:r>
        <w:t>u</w:t>
      </w:r>
      <w:r>
        <w:rPr>
          <w:spacing w:val="-8"/>
        </w:rPr>
        <w:t xml:space="preserve"> </w:t>
      </w:r>
      <w:r>
        <w:t>có),</w:t>
      </w:r>
      <w:r>
        <w:rPr>
          <w:spacing w:val="-11"/>
        </w:rPr>
        <w:t xml:space="preserve"> </w:t>
      </w:r>
      <w:r>
        <w:t>Gi</w:t>
      </w:r>
      <w:r>
        <w:t>ấ</w:t>
      </w:r>
      <w:r>
        <w:t>y</w:t>
      </w:r>
      <w:r>
        <w:rPr>
          <w:spacing w:val="-9"/>
        </w:rPr>
        <w:t xml:space="preserve"> </w:t>
      </w:r>
      <w:r>
        <w:t>ch</w:t>
      </w:r>
      <w:r>
        <w:t>ứ</w:t>
      </w:r>
      <w:r>
        <w:t>ng</w:t>
      </w:r>
      <w:r>
        <w:rPr>
          <w:spacing w:val="-10"/>
        </w:rPr>
        <w:t xml:space="preserve"> </w:t>
      </w:r>
      <w:r>
        <w:t>nh</w:t>
      </w:r>
      <w:r>
        <w:t>ậ</w:t>
      </w:r>
      <w:r>
        <w:t>n</w:t>
      </w:r>
      <w:r>
        <w:rPr>
          <w:spacing w:val="-10"/>
        </w:rPr>
        <w:t xml:space="preserve"> </w:t>
      </w:r>
      <w:r>
        <w:t>qu</w:t>
      </w:r>
      <w:r>
        <w:t>ố</w:t>
      </w:r>
      <w:r>
        <w:t>c</w:t>
      </w:r>
      <w:r>
        <w:rPr>
          <w:spacing w:val="-11"/>
        </w:rPr>
        <w:t xml:space="preserve"> </w:t>
      </w:r>
      <w:r>
        <w:t>t</w:t>
      </w:r>
      <w:r>
        <w:t>ế</w:t>
      </w:r>
      <w:r>
        <w:rPr>
          <w:spacing w:val="-10"/>
        </w:rPr>
        <w:t xml:space="preserve"> </w:t>
      </w:r>
      <w:r>
        <w:t>v</w:t>
      </w:r>
      <w:r>
        <w:t>ề</w:t>
      </w:r>
      <w:r>
        <w:rPr>
          <w:spacing w:val="-10"/>
        </w:rPr>
        <w:t xml:space="preserve"> </w:t>
      </w:r>
      <w:r>
        <w:t>ngăn ng</w:t>
      </w:r>
      <w:r>
        <w:t>ừ</w:t>
      </w:r>
      <w:r>
        <w:t>a ô nhi</w:t>
      </w:r>
      <w:r>
        <w:t>ễ</w:t>
      </w:r>
      <w:r>
        <w:t>m nư</w:t>
      </w:r>
      <w:r>
        <w:t>ớ</w:t>
      </w:r>
      <w:r>
        <w:t>c th</w:t>
      </w:r>
      <w:r>
        <w:t>ả</w:t>
      </w:r>
      <w:r>
        <w:t>i, Gi</w:t>
      </w:r>
      <w:r>
        <w:t>ấ</w:t>
      </w:r>
      <w:r>
        <w:t>y ch</w:t>
      </w:r>
      <w:r>
        <w:t>ứ</w:t>
      </w:r>
      <w:r>
        <w:t>ng nh</w:t>
      </w:r>
      <w:r>
        <w:t>ậ</w:t>
      </w:r>
      <w:r>
        <w:t>n qu</w:t>
      </w:r>
      <w:r>
        <w:t>ố</w:t>
      </w:r>
      <w:r>
        <w:t>c t</w:t>
      </w:r>
      <w:r>
        <w:t>ế</w:t>
      </w:r>
      <w:r>
        <w:t xml:space="preserve"> v</w:t>
      </w:r>
      <w:r>
        <w:t>ề</w:t>
      </w:r>
      <w:r>
        <w:t xml:space="preserve"> ngăn ng</w:t>
      </w:r>
      <w:r>
        <w:t>ừ</w:t>
      </w:r>
      <w:r>
        <w:t>a ô nhi</w:t>
      </w:r>
      <w:r>
        <w:t>ễ</w:t>
      </w:r>
      <w:r>
        <w:t>m không khí và Gi</w:t>
      </w:r>
      <w:r>
        <w:t>ấ</w:t>
      </w:r>
      <w:r>
        <w:t>y ch</w:t>
      </w:r>
      <w:r>
        <w:t>ứ</w:t>
      </w:r>
      <w:r>
        <w:t>ng nh</w:t>
      </w:r>
      <w:r>
        <w:t>ậ</w:t>
      </w:r>
      <w:r>
        <w:t>n</w:t>
      </w:r>
      <w:r>
        <w:rPr>
          <w:spacing w:val="-2"/>
        </w:rPr>
        <w:t xml:space="preserve"> </w:t>
      </w:r>
      <w:r>
        <w:t>qu</w:t>
      </w:r>
      <w:r>
        <w:t>ố</w:t>
      </w:r>
      <w:r>
        <w:t>c</w:t>
      </w:r>
      <w:r>
        <w:rPr>
          <w:spacing w:val="-2"/>
        </w:rPr>
        <w:t xml:space="preserve"> </w:t>
      </w:r>
      <w:r>
        <w:t>t</w:t>
      </w:r>
      <w:r>
        <w:t>ế</w:t>
      </w:r>
      <w:r>
        <w:t xml:space="preserve"> s</w:t>
      </w:r>
      <w:r>
        <w:t>ử</w:t>
      </w:r>
      <w:r>
        <w:t xml:space="preserve"> d</w:t>
      </w:r>
      <w:r>
        <w:t>ụ</w:t>
      </w:r>
      <w:r>
        <w:t>ng</w:t>
      </w:r>
      <w:r>
        <w:rPr>
          <w:spacing w:val="-2"/>
        </w:rPr>
        <w:t xml:space="preserve"> </w:t>
      </w:r>
      <w:r>
        <w:t>hi</w:t>
      </w:r>
      <w:r>
        <w:t>ệ</w:t>
      </w:r>
      <w:r>
        <w:t>u</w:t>
      </w:r>
      <w:r>
        <w:rPr>
          <w:spacing w:val="-1"/>
        </w:rPr>
        <w:t xml:space="preserve"> </w:t>
      </w:r>
      <w:r>
        <w:t>qu</w:t>
      </w:r>
      <w:r>
        <w:t>ả</w:t>
      </w:r>
      <w:r>
        <w:t xml:space="preserve"> năng lư</w:t>
      </w:r>
      <w:r>
        <w:t>ợ</w:t>
      </w:r>
      <w:r>
        <w:t>ng ho</w:t>
      </w:r>
      <w:r>
        <w:t>ặ</w:t>
      </w:r>
      <w:r>
        <w:t>c các gi</w:t>
      </w:r>
      <w:r>
        <w:t>ấ</w:t>
      </w:r>
      <w:r>
        <w:t>y ch</w:t>
      </w:r>
      <w:r>
        <w:t>ứ</w:t>
      </w:r>
      <w:r>
        <w:t>ng nh</w:t>
      </w:r>
      <w:r>
        <w:t>ậ</w:t>
      </w:r>
      <w:r>
        <w:t>n tương đương,</w:t>
      </w:r>
      <w:r>
        <w:rPr>
          <w:spacing w:val="-9"/>
        </w:rPr>
        <w:t xml:space="preserve"> </w:t>
      </w:r>
      <w:r>
        <w:t>thì</w:t>
      </w:r>
      <w:r>
        <w:rPr>
          <w:spacing w:val="-9"/>
        </w:rPr>
        <w:t xml:space="preserve"> </w:t>
      </w:r>
      <w:r>
        <w:t>ph</w:t>
      </w:r>
      <w:r>
        <w:t>ả</w:t>
      </w:r>
      <w:r>
        <w:t>i</w:t>
      </w:r>
      <w:r>
        <w:rPr>
          <w:spacing w:val="-10"/>
        </w:rPr>
        <w:t xml:space="preserve"> </w:t>
      </w:r>
      <w:r>
        <w:t>ti</w:t>
      </w:r>
      <w:r>
        <w:t>ế</w:t>
      </w:r>
      <w:r>
        <w:t>n</w:t>
      </w:r>
      <w:r>
        <w:rPr>
          <w:spacing w:val="-8"/>
        </w:rPr>
        <w:t xml:space="preserve"> </w:t>
      </w:r>
      <w:r>
        <w:t>hành</w:t>
      </w:r>
      <w:r>
        <w:rPr>
          <w:spacing w:val="-8"/>
        </w:rPr>
        <w:t xml:space="preserve"> </w:t>
      </w:r>
      <w:r>
        <w:t>ki</w:t>
      </w:r>
      <w:r>
        <w:t>ể</w:t>
      </w:r>
      <w:r>
        <w:t>m</w:t>
      </w:r>
      <w:r>
        <w:rPr>
          <w:spacing w:val="-8"/>
        </w:rPr>
        <w:t xml:space="preserve"> </w:t>
      </w:r>
      <w:r>
        <w:t>tra</w:t>
      </w:r>
      <w:r>
        <w:rPr>
          <w:spacing w:val="-9"/>
        </w:rPr>
        <w:t xml:space="preserve"> </w:t>
      </w:r>
      <w:r>
        <w:t>v</w:t>
      </w:r>
      <w:r>
        <w:t>ớ</w:t>
      </w:r>
      <w:r>
        <w:t>i</w:t>
      </w:r>
      <w:r>
        <w:rPr>
          <w:spacing w:val="-10"/>
        </w:rPr>
        <w:t xml:space="preserve"> </w:t>
      </w:r>
      <w:r>
        <w:t>n</w:t>
      </w:r>
      <w:r>
        <w:t>ộ</w:t>
      </w:r>
      <w:r>
        <w:t>i</w:t>
      </w:r>
      <w:r>
        <w:rPr>
          <w:spacing w:val="-12"/>
        </w:rPr>
        <w:t xml:space="preserve"> </w:t>
      </w:r>
      <w:r>
        <w:t>dung</w:t>
      </w:r>
      <w:r>
        <w:rPr>
          <w:spacing w:val="-8"/>
        </w:rPr>
        <w:t xml:space="preserve"> </w:t>
      </w:r>
      <w:r>
        <w:t>tương</w:t>
      </w:r>
      <w:r>
        <w:rPr>
          <w:spacing w:val="-8"/>
        </w:rPr>
        <w:t xml:space="preserve"> </w:t>
      </w:r>
      <w:r>
        <w:t>ứ</w:t>
      </w:r>
      <w:r>
        <w:t>ng</w:t>
      </w:r>
      <w:r>
        <w:rPr>
          <w:spacing w:val="-8"/>
        </w:rPr>
        <w:t xml:space="preserve"> </w:t>
      </w:r>
      <w:r>
        <w:t>như</w:t>
      </w:r>
      <w:r>
        <w:rPr>
          <w:spacing w:val="-3"/>
        </w:rPr>
        <w:t xml:space="preserve"> </w:t>
      </w:r>
      <w:r>
        <w:t>đư</w:t>
      </w:r>
      <w:r>
        <w:t>ợ</w:t>
      </w:r>
      <w:r>
        <w:t>c</w:t>
      </w:r>
      <w:r>
        <w:rPr>
          <w:spacing w:val="-12"/>
        </w:rPr>
        <w:t xml:space="preserve"> </w:t>
      </w:r>
      <w:r>
        <w:t>nêu</w:t>
      </w:r>
      <w:r>
        <w:rPr>
          <w:spacing w:val="-11"/>
        </w:rPr>
        <w:t xml:space="preserve"> </w:t>
      </w:r>
      <w:r>
        <w:t>ở</w:t>
      </w:r>
      <w:r>
        <w:rPr>
          <w:spacing w:val="-8"/>
        </w:rPr>
        <w:t xml:space="preserve"> </w:t>
      </w:r>
      <w:r>
        <w:t>3.3</w:t>
      </w:r>
      <w:r>
        <w:rPr>
          <w:spacing w:val="-8"/>
        </w:rPr>
        <w:t xml:space="preserve"> </w:t>
      </w:r>
      <w:r>
        <w:t>Ph</w:t>
      </w:r>
      <w:r>
        <w:t>ầ</w:t>
      </w:r>
      <w:r>
        <w:t>n</w:t>
      </w:r>
      <w:r>
        <w:rPr>
          <w:spacing w:val="-8"/>
        </w:rPr>
        <w:t xml:space="preserve"> </w:t>
      </w:r>
      <w:r>
        <w:t>2</w:t>
      </w:r>
      <w:r>
        <w:rPr>
          <w:spacing w:val="-8"/>
        </w:rPr>
        <w:t xml:space="preserve"> </w:t>
      </w:r>
      <w:r>
        <w:t>c</w:t>
      </w:r>
      <w:r>
        <w:t>ủ</w:t>
      </w:r>
      <w:r>
        <w:t>a Quy chu</w:t>
      </w:r>
      <w:r>
        <w:t>ẩ</w:t>
      </w:r>
      <w:r>
        <w:t>n này.</w:t>
      </w:r>
    </w:p>
    <w:p w14:paraId="5FD357CB" w14:textId="77777777" w:rsidR="00FC7CA5" w:rsidRDefault="003671C9">
      <w:pPr>
        <w:pStyle w:val="Heading6"/>
        <w:numPr>
          <w:ilvl w:val="2"/>
          <w:numId w:val="171"/>
        </w:numPr>
        <w:tabs>
          <w:tab w:val="left" w:pos="1618"/>
        </w:tabs>
        <w:spacing w:before="241"/>
        <w:ind w:left="1618" w:hanging="905"/>
        <w:jc w:val="both"/>
      </w:pPr>
      <w:r>
        <w:t>Ki</w:t>
      </w:r>
      <w:r>
        <w:t>ể</w:t>
      </w:r>
      <w:r>
        <w:t>m</w:t>
      </w:r>
      <w:r>
        <w:rPr>
          <w:spacing w:val="-2"/>
        </w:rPr>
        <w:t xml:space="preserve"> </w:t>
      </w:r>
      <w:r>
        <w:t>tra</w:t>
      </w:r>
      <w:r>
        <w:rPr>
          <w:spacing w:val="-2"/>
        </w:rPr>
        <w:t xml:space="preserve"> </w:t>
      </w:r>
      <w:r>
        <w:t>K</w:t>
      </w:r>
      <w:r>
        <w:t>ế</w:t>
      </w:r>
      <w:r>
        <w:rPr>
          <w:spacing w:val="-2"/>
        </w:rPr>
        <w:t xml:space="preserve"> </w:t>
      </w:r>
      <w:r>
        <w:t>ho</w:t>
      </w:r>
      <w:r>
        <w:t>ạ</w:t>
      </w:r>
      <w:r>
        <w:t>ch</w:t>
      </w:r>
      <w:r>
        <w:rPr>
          <w:spacing w:val="-2"/>
        </w:rPr>
        <w:t xml:space="preserve"> </w:t>
      </w:r>
      <w:r>
        <w:t>qu</w:t>
      </w:r>
      <w:r>
        <w:t>ả</w:t>
      </w:r>
      <w:r>
        <w:t>n</w:t>
      </w:r>
      <w:r>
        <w:rPr>
          <w:spacing w:val="-2"/>
        </w:rPr>
        <w:t xml:space="preserve"> </w:t>
      </w:r>
      <w:r>
        <w:t>lý</w:t>
      </w:r>
      <w:r>
        <w:rPr>
          <w:spacing w:val="-1"/>
        </w:rPr>
        <w:t xml:space="preserve"> </w:t>
      </w:r>
      <w:r>
        <w:t>hi</w:t>
      </w:r>
      <w:r>
        <w:t>ệ</w:t>
      </w:r>
      <w:r>
        <w:t>u</w:t>
      </w:r>
      <w:r>
        <w:rPr>
          <w:spacing w:val="-2"/>
        </w:rPr>
        <w:t xml:space="preserve"> </w:t>
      </w:r>
      <w:r>
        <w:t>qu</w:t>
      </w:r>
      <w:r>
        <w:t>ả</w:t>
      </w:r>
      <w:r>
        <w:rPr>
          <w:spacing w:val="-2"/>
        </w:rPr>
        <w:t xml:space="preserve"> </w:t>
      </w:r>
      <w:r>
        <w:t>năng</w:t>
      </w:r>
      <w:r>
        <w:rPr>
          <w:spacing w:val="-5"/>
        </w:rPr>
        <w:t xml:space="preserve"> </w:t>
      </w:r>
      <w:r>
        <w:t>lư</w:t>
      </w:r>
      <w:r>
        <w:t>ợ</w:t>
      </w:r>
      <w:r>
        <w:t>ng</w:t>
      </w:r>
      <w:r>
        <w:rPr>
          <w:spacing w:val="-2"/>
        </w:rPr>
        <w:t xml:space="preserve"> </w:t>
      </w:r>
      <w:r>
        <w:t>c</w:t>
      </w:r>
      <w:r>
        <w:t>ủ</w:t>
      </w:r>
      <w:r>
        <w:t>a</w:t>
      </w:r>
      <w:r>
        <w:rPr>
          <w:spacing w:val="-2"/>
        </w:rPr>
        <w:t xml:space="preserve"> </w:t>
      </w:r>
      <w:r>
        <w:t>tàu</w:t>
      </w:r>
      <w:r>
        <w:rPr>
          <w:spacing w:val="-1"/>
        </w:rPr>
        <w:t xml:space="preserve"> </w:t>
      </w:r>
      <w:r>
        <w:rPr>
          <w:spacing w:val="-2"/>
        </w:rPr>
        <w:t>(SEEMP)</w:t>
      </w:r>
    </w:p>
    <w:p w14:paraId="49DBEB26" w14:textId="77777777" w:rsidR="00FC7CA5" w:rsidRDefault="003671C9">
      <w:pPr>
        <w:pStyle w:val="BodyText"/>
        <w:spacing w:line="288" w:lineRule="auto"/>
        <w:ind w:left="1166" w:right="252" w:firstLine="12"/>
      </w:pPr>
      <w:r>
        <w:t>Ph</w:t>
      </w:r>
      <w:r>
        <w:t>ả</w:t>
      </w:r>
      <w:r>
        <w:t>i đ</w:t>
      </w:r>
      <w:r>
        <w:t>ả</w:t>
      </w:r>
      <w:r>
        <w:t>m b</w:t>
      </w:r>
      <w:r>
        <w:t>ả</w:t>
      </w:r>
      <w:r>
        <w:t>o r</w:t>
      </w:r>
      <w:r>
        <w:t>ằ</w:t>
      </w:r>
      <w:r>
        <w:t>ng K</w:t>
      </w:r>
      <w:r>
        <w:t>ế</w:t>
      </w:r>
      <w:r>
        <w:t xml:space="preserve"> ho</w:t>
      </w:r>
      <w:r>
        <w:t>ạ</w:t>
      </w:r>
      <w:r>
        <w:t>ch qu</w:t>
      </w:r>
      <w:r>
        <w:t>ả</w:t>
      </w:r>
      <w:r>
        <w:t>n lý hi</w:t>
      </w:r>
      <w:r>
        <w:t>ệ</w:t>
      </w:r>
      <w:r>
        <w:t>u qu</w:t>
      </w:r>
      <w:r>
        <w:t>ả</w:t>
      </w:r>
      <w:r>
        <w:t xml:space="preserve"> năng lư</w:t>
      </w:r>
      <w:r>
        <w:t>ợ</w:t>
      </w:r>
      <w:r>
        <w:t>ng c</w:t>
      </w:r>
      <w:r>
        <w:t>ủ</w:t>
      </w:r>
      <w:r>
        <w:t>a tàu phù h</w:t>
      </w:r>
      <w:r>
        <w:t>ợ</w:t>
      </w:r>
      <w:r>
        <w:t>p v</w:t>
      </w:r>
      <w:r>
        <w:t>ớ</w:t>
      </w:r>
      <w:r>
        <w:t>i các yêu c</w:t>
      </w:r>
      <w:r>
        <w:t>ầ</w:t>
      </w:r>
      <w:r>
        <w:t xml:space="preserve">u </w:t>
      </w:r>
      <w:r>
        <w:t>ở</w:t>
      </w:r>
      <w:r>
        <w:t xml:space="preserve"> 3.6 Ph</w:t>
      </w:r>
      <w:r>
        <w:t>ầ</w:t>
      </w:r>
      <w:r>
        <w:t>n 8.</w:t>
      </w:r>
    </w:p>
    <w:p w14:paraId="14D8F9EF" w14:textId="77777777" w:rsidR="00FC7CA5" w:rsidRDefault="003671C9">
      <w:pPr>
        <w:pStyle w:val="Heading6"/>
        <w:numPr>
          <w:ilvl w:val="2"/>
          <w:numId w:val="171"/>
        </w:numPr>
        <w:tabs>
          <w:tab w:val="left" w:pos="1618"/>
        </w:tabs>
        <w:spacing w:before="240"/>
        <w:ind w:left="1618" w:hanging="905"/>
        <w:jc w:val="both"/>
      </w:pPr>
      <w:r>
        <w:t>H</w:t>
      </w:r>
      <w:r>
        <w:t>ồ</w:t>
      </w:r>
      <w:r>
        <w:rPr>
          <w:spacing w:val="-2"/>
        </w:rPr>
        <w:t xml:space="preserve"> </w:t>
      </w:r>
      <w:r>
        <w:t>sơ lưu</w:t>
      </w:r>
      <w:r>
        <w:rPr>
          <w:spacing w:val="-1"/>
        </w:rPr>
        <w:t xml:space="preserve"> </w:t>
      </w:r>
      <w:r>
        <w:t>gi</w:t>
      </w:r>
      <w:r>
        <w:t>ữ</w:t>
      </w:r>
      <w:r>
        <w:t xml:space="preserve"> trên </w:t>
      </w:r>
      <w:r>
        <w:rPr>
          <w:spacing w:val="-5"/>
        </w:rPr>
        <w:t>tàu</w:t>
      </w:r>
    </w:p>
    <w:p w14:paraId="62F8F33B" w14:textId="77777777" w:rsidR="00FC7CA5" w:rsidRDefault="003671C9">
      <w:pPr>
        <w:pStyle w:val="BodyText"/>
        <w:spacing w:before="121" w:line="288" w:lineRule="auto"/>
        <w:ind w:left="1166" w:right="257" w:firstLine="12"/>
      </w:pPr>
      <w:r>
        <w:t>Sau khi hoàn thành ki</w:t>
      </w:r>
      <w:r>
        <w:t>ể</w:t>
      </w:r>
      <w:r>
        <w:t>m tra l</w:t>
      </w:r>
      <w:r>
        <w:t>ầ</w:t>
      </w:r>
      <w:r>
        <w:t>n đ</w:t>
      </w:r>
      <w:r>
        <w:t>ầ</w:t>
      </w:r>
      <w:r>
        <w:t>u, đăng ki</w:t>
      </w:r>
      <w:r>
        <w:t>ể</w:t>
      </w:r>
      <w:r>
        <w:t>m viên ph</w:t>
      </w:r>
      <w:r>
        <w:t>ả</w:t>
      </w:r>
      <w:r>
        <w:t>i xác nh</w:t>
      </w:r>
      <w:r>
        <w:t>ậ</w:t>
      </w:r>
      <w:r>
        <w:t>n r</w:t>
      </w:r>
      <w:r>
        <w:t>ằ</w:t>
      </w:r>
      <w:r>
        <w:t>ng các gi</w:t>
      </w:r>
      <w:r>
        <w:t>ấ</w:t>
      </w:r>
      <w:r>
        <w:t>y ch</w:t>
      </w:r>
      <w:r>
        <w:t>ứ</w:t>
      </w:r>
      <w:r>
        <w:t>ng nh</w:t>
      </w:r>
      <w:r>
        <w:t>ậ</w:t>
      </w:r>
      <w:r>
        <w:t>n và tài li</w:t>
      </w:r>
      <w:r>
        <w:t>ệ</w:t>
      </w:r>
      <w:r>
        <w:t>u quy đ</w:t>
      </w:r>
      <w:r>
        <w:t>ị</w:t>
      </w:r>
      <w:r>
        <w:t xml:space="preserve">nh </w:t>
      </w:r>
      <w:r>
        <w:t>ở</w:t>
      </w:r>
      <w:r>
        <w:t xml:space="preserve"> 2.1.5 đư</w:t>
      </w:r>
      <w:r>
        <w:t>ợ</w:t>
      </w:r>
      <w:r>
        <w:t>c lưu gi</w:t>
      </w:r>
      <w:r>
        <w:t>ữ</w:t>
      </w:r>
      <w:r>
        <w:t xml:space="preserve"> trên tàu.</w:t>
      </w:r>
    </w:p>
    <w:p w14:paraId="0397FB20" w14:textId="77777777" w:rsidR="00FC7CA5" w:rsidRDefault="00FC7CA5">
      <w:pPr>
        <w:spacing w:line="288" w:lineRule="auto"/>
        <w:sectPr w:rsidR="00FC7CA5">
          <w:pgSz w:w="11910" w:h="16850"/>
          <w:pgMar w:top="780" w:right="480" w:bottom="940" w:left="420" w:header="0" w:footer="747" w:gutter="0"/>
          <w:cols w:space="720"/>
        </w:sectPr>
      </w:pPr>
    </w:p>
    <w:p w14:paraId="7889A22F" w14:textId="77777777" w:rsidR="00FC7CA5" w:rsidRDefault="003671C9">
      <w:pPr>
        <w:tabs>
          <w:tab w:val="left" w:pos="8051"/>
        </w:tabs>
        <w:spacing w:before="71"/>
        <w:ind w:left="713"/>
        <w:rPr>
          <w:b/>
          <w:sz w:val="24"/>
        </w:rPr>
      </w:pPr>
      <w:r>
        <w:rPr>
          <w:b/>
          <w:sz w:val="24"/>
        </w:rPr>
        <w:lastRenderedPageBreak/>
        <w:t>Ph</w:t>
      </w:r>
      <w:r>
        <w:rPr>
          <w:b/>
          <w:sz w:val="24"/>
        </w:rPr>
        <w:t>ầ</w:t>
      </w:r>
      <w:r>
        <w:rPr>
          <w:b/>
          <w:sz w:val="24"/>
        </w:rPr>
        <w:t>n</w:t>
      </w:r>
      <w:r>
        <w:rPr>
          <w:b/>
          <w:spacing w:val="-2"/>
          <w:sz w:val="24"/>
        </w:rPr>
        <w:t xml:space="preserve"> </w:t>
      </w:r>
      <w:r>
        <w:rPr>
          <w:b/>
          <w:sz w:val="24"/>
        </w:rPr>
        <w:t>2,</w:t>
      </w:r>
      <w:r>
        <w:rPr>
          <w:b/>
          <w:spacing w:val="-4"/>
          <w:sz w:val="24"/>
        </w:rPr>
        <w:t xml:space="preserve"> </w:t>
      </w:r>
      <w:r>
        <w:rPr>
          <w:b/>
          <w:sz w:val="24"/>
        </w:rPr>
        <w:t>Chương</w:t>
      </w:r>
      <w:r>
        <w:rPr>
          <w:b/>
          <w:spacing w:val="-2"/>
          <w:sz w:val="24"/>
        </w:rPr>
        <w:t xml:space="preserve"> </w:t>
      </w:r>
      <w:r>
        <w:rPr>
          <w:b/>
          <w:spacing w:val="-10"/>
          <w:sz w:val="24"/>
        </w:rPr>
        <w:t>3</w:t>
      </w:r>
      <w:r>
        <w:rPr>
          <w:b/>
          <w:sz w:val="24"/>
        </w:rPr>
        <w:tab/>
        <w:t>QCVN</w:t>
      </w:r>
      <w:r>
        <w:rPr>
          <w:b/>
          <w:spacing w:val="-3"/>
          <w:sz w:val="24"/>
        </w:rPr>
        <w:t xml:space="preserve"> </w:t>
      </w:r>
      <w:r>
        <w:rPr>
          <w:b/>
          <w:sz w:val="24"/>
        </w:rPr>
        <w:t>26:</w:t>
      </w:r>
      <w:r>
        <w:rPr>
          <w:b/>
          <w:spacing w:val="-3"/>
          <w:sz w:val="24"/>
        </w:rPr>
        <w:t xml:space="preserve"> </w:t>
      </w:r>
      <w:r>
        <w:rPr>
          <w:b/>
          <w:spacing w:val="-2"/>
          <w:sz w:val="24"/>
        </w:rPr>
        <w:t>2024/BGTVT</w:t>
      </w:r>
    </w:p>
    <w:p w14:paraId="531FE1AE" w14:textId="77777777" w:rsidR="00FC7CA5" w:rsidRDefault="00FC7CA5">
      <w:pPr>
        <w:pStyle w:val="BodyText"/>
        <w:spacing w:before="255"/>
        <w:jc w:val="left"/>
        <w:rPr>
          <w:b/>
        </w:rPr>
      </w:pPr>
    </w:p>
    <w:p w14:paraId="0921ACC0" w14:textId="77777777" w:rsidR="00FC7CA5" w:rsidRDefault="003671C9">
      <w:pPr>
        <w:pStyle w:val="Heading5"/>
        <w:tabs>
          <w:tab w:val="left" w:pos="2317"/>
        </w:tabs>
        <w:ind w:left="457"/>
      </w:pPr>
      <w:r>
        <w:t>CHƯƠNG</w:t>
      </w:r>
      <w:r>
        <w:rPr>
          <w:spacing w:val="-7"/>
        </w:rPr>
        <w:t xml:space="preserve"> </w:t>
      </w:r>
      <w:r>
        <w:rPr>
          <w:spacing w:val="-10"/>
        </w:rPr>
        <w:t>3</w:t>
      </w:r>
      <w:r>
        <w:tab/>
        <w:t>KI</w:t>
      </w:r>
      <w:r>
        <w:t>Ể</w:t>
      </w:r>
      <w:r>
        <w:t>M</w:t>
      </w:r>
      <w:r>
        <w:rPr>
          <w:spacing w:val="-4"/>
        </w:rPr>
        <w:t xml:space="preserve"> </w:t>
      </w:r>
      <w:r>
        <w:t>TRA</w:t>
      </w:r>
      <w:r>
        <w:rPr>
          <w:spacing w:val="-1"/>
        </w:rPr>
        <w:t xml:space="preserve"> </w:t>
      </w:r>
      <w:r>
        <w:t>CHU</w:t>
      </w:r>
      <w:r>
        <w:rPr>
          <w:spacing w:val="-1"/>
        </w:rPr>
        <w:t xml:space="preserve"> </w:t>
      </w:r>
      <w:r>
        <w:rPr>
          <w:spacing w:val="-5"/>
        </w:rPr>
        <w:t>K</w:t>
      </w:r>
      <w:r>
        <w:rPr>
          <w:spacing w:val="-5"/>
        </w:rPr>
        <w:t>Ỳ</w:t>
      </w:r>
    </w:p>
    <w:p w14:paraId="6BED01BD" w14:textId="77777777" w:rsidR="00FC7CA5" w:rsidRDefault="00FC7CA5">
      <w:pPr>
        <w:pStyle w:val="BodyText"/>
        <w:spacing w:before="84"/>
        <w:jc w:val="left"/>
        <w:rPr>
          <w:b/>
        </w:rPr>
      </w:pPr>
    </w:p>
    <w:p w14:paraId="7E688E24" w14:textId="77777777" w:rsidR="00FC7CA5" w:rsidRDefault="003671C9">
      <w:pPr>
        <w:pStyle w:val="Heading6"/>
        <w:numPr>
          <w:ilvl w:val="1"/>
          <w:numId w:val="161"/>
        </w:numPr>
        <w:tabs>
          <w:tab w:val="left" w:pos="1618"/>
        </w:tabs>
        <w:spacing w:before="0"/>
        <w:ind w:left="1618" w:hanging="905"/>
        <w:jc w:val="both"/>
      </w:pPr>
      <w:r>
        <w:t>Ki</w:t>
      </w:r>
      <w:r>
        <w:t>ể</w:t>
      </w:r>
      <w:r>
        <w:t>m</w:t>
      </w:r>
      <w:r>
        <w:rPr>
          <w:spacing w:val="-2"/>
        </w:rPr>
        <w:t xml:space="preserve"> </w:t>
      </w:r>
      <w:r>
        <w:t>tra</w:t>
      </w:r>
      <w:r>
        <w:rPr>
          <w:spacing w:val="-2"/>
        </w:rPr>
        <w:t xml:space="preserve"> </w:t>
      </w:r>
      <w:r>
        <w:t>hàng</w:t>
      </w:r>
      <w:r>
        <w:rPr>
          <w:spacing w:val="-1"/>
        </w:rPr>
        <w:t xml:space="preserve"> </w:t>
      </w:r>
      <w:r>
        <w:rPr>
          <w:spacing w:val="-5"/>
        </w:rPr>
        <w:t>năm</w:t>
      </w:r>
    </w:p>
    <w:p w14:paraId="0C21FD3B" w14:textId="77777777" w:rsidR="00FC7CA5" w:rsidRDefault="003671C9">
      <w:pPr>
        <w:pStyle w:val="ListParagraph"/>
        <w:numPr>
          <w:ilvl w:val="2"/>
          <w:numId w:val="161"/>
        </w:numPr>
        <w:tabs>
          <w:tab w:val="left" w:pos="1618"/>
        </w:tabs>
        <w:spacing w:before="240"/>
        <w:ind w:left="1618" w:hanging="905"/>
        <w:jc w:val="both"/>
        <w:rPr>
          <w:b/>
          <w:sz w:val="24"/>
        </w:rPr>
      </w:pPr>
      <w:r>
        <w:rPr>
          <w:b/>
          <w:sz w:val="24"/>
        </w:rPr>
        <w:t>Quy</w:t>
      </w:r>
      <w:r>
        <w:rPr>
          <w:b/>
          <w:spacing w:val="-1"/>
          <w:sz w:val="24"/>
        </w:rPr>
        <w:t xml:space="preserve"> </w:t>
      </w:r>
      <w:r>
        <w:rPr>
          <w:b/>
          <w:sz w:val="24"/>
        </w:rPr>
        <w:t>đ</w:t>
      </w:r>
      <w:r>
        <w:rPr>
          <w:b/>
          <w:sz w:val="24"/>
        </w:rPr>
        <w:t>ị</w:t>
      </w:r>
      <w:r>
        <w:rPr>
          <w:b/>
          <w:sz w:val="24"/>
        </w:rPr>
        <w:t>nh</w:t>
      </w:r>
      <w:r>
        <w:rPr>
          <w:b/>
          <w:spacing w:val="-1"/>
          <w:sz w:val="24"/>
        </w:rPr>
        <w:t xml:space="preserve"> </w:t>
      </w:r>
      <w:r>
        <w:rPr>
          <w:b/>
          <w:spacing w:val="-4"/>
          <w:sz w:val="24"/>
        </w:rPr>
        <w:t>chung</w:t>
      </w:r>
    </w:p>
    <w:p w14:paraId="0EFC878B" w14:textId="77777777" w:rsidR="00FC7CA5" w:rsidRDefault="003671C9">
      <w:pPr>
        <w:pStyle w:val="BodyText"/>
        <w:spacing w:line="288" w:lineRule="auto"/>
        <w:ind w:left="1166" w:right="252"/>
      </w:pPr>
      <w:r>
        <w:t>T</w:t>
      </w:r>
      <w:r>
        <w:t>ạ</w:t>
      </w:r>
      <w:r>
        <w:t>i m</w:t>
      </w:r>
      <w:r>
        <w:t>ỗ</w:t>
      </w:r>
      <w:r>
        <w:t>i l</w:t>
      </w:r>
      <w:r>
        <w:t>ầ</w:t>
      </w:r>
      <w:r>
        <w:t>n</w:t>
      </w:r>
      <w:r>
        <w:rPr>
          <w:spacing w:val="-1"/>
        </w:rPr>
        <w:t xml:space="preserve"> </w:t>
      </w:r>
      <w:r>
        <w:t>ki</w:t>
      </w:r>
      <w:r>
        <w:t>ể</w:t>
      </w:r>
      <w:r>
        <w:t>m tra hàng</w:t>
      </w:r>
      <w:r>
        <w:rPr>
          <w:spacing w:val="-2"/>
        </w:rPr>
        <w:t xml:space="preserve"> </w:t>
      </w:r>
      <w:r>
        <w:t>năm,</w:t>
      </w:r>
      <w:r>
        <w:rPr>
          <w:spacing w:val="-2"/>
        </w:rPr>
        <w:t xml:space="preserve"> </w:t>
      </w:r>
      <w:r>
        <w:t>ph</w:t>
      </w:r>
      <w:r>
        <w:t>ả</w:t>
      </w:r>
      <w:r>
        <w:t>i ti</w:t>
      </w:r>
      <w:r>
        <w:t>ế</w:t>
      </w:r>
      <w:r>
        <w:t>n hành</w:t>
      </w:r>
      <w:r>
        <w:rPr>
          <w:spacing w:val="-1"/>
        </w:rPr>
        <w:t xml:space="preserve"> </w:t>
      </w:r>
      <w:r>
        <w:t>ki</w:t>
      </w:r>
      <w:r>
        <w:t>ể</w:t>
      </w:r>
      <w:r>
        <w:t>m tra</w:t>
      </w:r>
      <w:r>
        <w:rPr>
          <w:spacing w:val="-2"/>
        </w:rPr>
        <w:t xml:space="preserve"> </w:t>
      </w:r>
      <w:r>
        <w:t>theo các h</w:t>
      </w:r>
      <w:r>
        <w:t>ạ</w:t>
      </w:r>
      <w:r>
        <w:t>ng</w:t>
      </w:r>
      <w:r>
        <w:rPr>
          <w:spacing w:val="-2"/>
        </w:rPr>
        <w:t xml:space="preserve"> </w:t>
      </w:r>
      <w:r>
        <w:t>m</w:t>
      </w:r>
      <w:r>
        <w:t>ụ</w:t>
      </w:r>
      <w:r>
        <w:t>c</w:t>
      </w:r>
      <w:r>
        <w:rPr>
          <w:spacing w:val="-2"/>
        </w:rPr>
        <w:t xml:space="preserve"> </w:t>
      </w:r>
      <w:r>
        <w:t xml:space="preserve">tương </w:t>
      </w:r>
      <w:r>
        <w:t>ứ</w:t>
      </w:r>
      <w:r>
        <w:t>ng</w:t>
      </w:r>
      <w:r>
        <w:rPr>
          <w:spacing w:val="-1"/>
        </w:rPr>
        <w:t xml:space="preserve"> </w:t>
      </w:r>
      <w:r>
        <w:t>c</w:t>
      </w:r>
      <w:r>
        <w:t>ủ</w:t>
      </w:r>
      <w:r>
        <w:t>a các quy đ</w:t>
      </w:r>
      <w:r>
        <w:t>ị</w:t>
      </w:r>
      <w:r>
        <w:t>nh đư</w:t>
      </w:r>
      <w:r>
        <w:t>ợ</w:t>
      </w:r>
      <w:r>
        <w:t xml:space="preserve">c nêu </w:t>
      </w:r>
      <w:r>
        <w:t>ở</w:t>
      </w:r>
      <w:r>
        <w:t xml:space="preserve"> 3.1.2 Ph</w:t>
      </w:r>
      <w:r>
        <w:t>ầ</w:t>
      </w:r>
      <w:r>
        <w:t>n này và c</w:t>
      </w:r>
      <w:r>
        <w:t>ầ</w:t>
      </w:r>
      <w:r>
        <w:t>n thi</w:t>
      </w:r>
      <w:r>
        <w:t>ế</w:t>
      </w:r>
      <w:r>
        <w:t>t ph</w:t>
      </w:r>
      <w:r>
        <w:t>ả</w:t>
      </w:r>
      <w:r>
        <w:t>i ki</w:t>
      </w:r>
      <w:r>
        <w:t>ể</w:t>
      </w:r>
      <w:r>
        <w:t>m tra thêm tr</w:t>
      </w:r>
      <w:r>
        <w:t>ạ</w:t>
      </w:r>
      <w:r>
        <w:t>ng thái chung c</w:t>
      </w:r>
      <w:r>
        <w:t>ủ</w:t>
      </w:r>
      <w:r>
        <w:t>a k</w:t>
      </w:r>
      <w:r>
        <w:t>ế</w:t>
      </w:r>
      <w:r>
        <w:t>t c</w:t>
      </w:r>
      <w:r>
        <w:t>ấ</w:t>
      </w:r>
      <w:r>
        <w:t>u và thi</w:t>
      </w:r>
      <w:r>
        <w:t>ế</w:t>
      </w:r>
      <w:r>
        <w:t>t b</w:t>
      </w:r>
      <w:r>
        <w:t>ị</w:t>
      </w:r>
      <w:r>
        <w:t xml:space="preserve"> liên quan.</w:t>
      </w:r>
    </w:p>
    <w:p w14:paraId="08E8A170" w14:textId="77777777" w:rsidR="00FC7CA5" w:rsidRDefault="003671C9">
      <w:pPr>
        <w:pStyle w:val="Heading6"/>
        <w:numPr>
          <w:ilvl w:val="2"/>
          <w:numId w:val="161"/>
        </w:numPr>
        <w:tabs>
          <w:tab w:val="left" w:pos="1620"/>
        </w:tabs>
        <w:spacing w:before="240"/>
        <w:ind w:hanging="907"/>
      </w:pPr>
      <w:r>
        <w:t>Ki</w:t>
      </w:r>
      <w:r>
        <w:t>ể</w:t>
      </w:r>
      <w:r>
        <w:t>m</w:t>
      </w:r>
      <w:r>
        <w:rPr>
          <w:spacing w:val="-2"/>
        </w:rPr>
        <w:t xml:space="preserve"> </w:t>
      </w:r>
      <w:r>
        <w:t>tra</w:t>
      </w:r>
      <w:r>
        <w:rPr>
          <w:spacing w:val="-1"/>
        </w:rPr>
        <w:t xml:space="preserve"> </w:t>
      </w:r>
      <w:r>
        <w:t>k</w:t>
      </w:r>
      <w:r>
        <w:t>ế</w:t>
      </w:r>
      <w:r>
        <w:t>t</w:t>
      </w:r>
      <w:r>
        <w:rPr>
          <w:spacing w:val="-1"/>
        </w:rPr>
        <w:t xml:space="preserve"> </w:t>
      </w:r>
      <w:r>
        <w:t>c</w:t>
      </w:r>
      <w:r>
        <w:t>ấ</w:t>
      </w:r>
      <w:r>
        <w:t>u</w:t>
      </w:r>
      <w:r>
        <w:rPr>
          <w:spacing w:val="-4"/>
        </w:rPr>
        <w:t xml:space="preserve"> </w:t>
      </w:r>
      <w:r>
        <w:t>và</w:t>
      </w:r>
      <w:r>
        <w:rPr>
          <w:spacing w:val="-3"/>
        </w:rPr>
        <w:t xml:space="preserve"> </w:t>
      </w:r>
      <w:r>
        <w:t>thi</w:t>
      </w:r>
      <w:r>
        <w:t>ế</w:t>
      </w:r>
      <w:r>
        <w:t>t</w:t>
      </w:r>
      <w:r>
        <w:rPr>
          <w:spacing w:val="-1"/>
        </w:rPr>
        <w:t xml:space="preserve"> </w:t>
      </w:r>
      <w:r>
        <w:rPr>
          <w:spacing w:val="-5"/>
        </w:rPr>
        <w:t>b</w:t>
      </w:r>
      <w:r>
        <w:rPr>
          <w:spacing w:val="-5"/>
        </w:rPr>
        <w:t>ị</w:t>
      </w:r>
    </w:p>
    <w:p w14:paraId="5F85F32B" w14:textId="77777777" w:rsidR="00FC7CA5" w:rsidRDefault="003671C9">
      <w:pPr>
        <w:pStyle w:val="ListParagraph"/>
        <w:numPr>
          <w:ilvl w:val="0"/>
          <w:numId w:val="160"/>
        </w:numPr>
        <w:tabs>
          <w:tab w:val="left" w:pos="1166"/>
        </w:tabs>
        <w:spacing w:before="121" w:line="288" w:lineRule="auto"/>
        <w:ind w:right="255"/>
        <w:rPr>
          <w:sz w:val="24"/>
        </w:rPr>
      </w:pPr>
      <w:r>
        <w:rPr>
          <w:sz w:val="24"/>
        </w:rPr>
        <w:t>Công</w:t>
      </w:r>
      <w:r>
        <w:rPr>
          <w:spacing w:val="-4"/>
          <w:sz w:val="24"/>
        </w:rPr>
        <w:t xml:space="preserve"> </w:t>
      </w:r>
      <w:r>
        <w:rPr>
          <w:sz w:val="24"/>
        </w:rPr>
        <w:t>vi</w:t>
      </w:r>
      <w:r>
        <w:rPr>
          <w:sz w:val="24"/>
        </w:rPr>
        <w:t>ệ</w:t>
      </w:r>
      <w:r>
        <w:rPr>
          <w:sz w:val="24"/>
        </w:rPr>
        <w:t>c</w:t>
      </w:r>
      <w:r>
        <w:rPr>
          <w:spacing w:val="-4"/>
          <w:sz w:val="24"/>
        </w:rPr>
        <w:t xml:space="preserve"> </w:t>
      </w:r>
      <w:r>
        <w:rPr>
          <w:sz w:val="24"/>
        </w:rPr>
        <w:t>ki</w:t>
      </w:r>
      <w:r>
        <w:rPr>
          <w:sz w:val="24"/>
        </w:rPr>
        <w:t>ể</w:t>
      </w:r>
      <w:r>
        <w:rPr>
          <w:sz w:val="24"/>
        </w:rPr>
        <w:t>m</w:t>
      </w:r>
      <w:r>
        <w:rPr>
          <w:spacing w:val="-3"/>
          <w:sz w:val="24"/>
        </w:rPr>
        <w:t xml:space="preserve"> </w:t>
      </w:r>
      <w:r>
        <w:rPr>
          <w:sz w:val="24"/>
        </w:rPr>
        <w:t>tra</w:t>
      </w:r>
      <w:r>
        <w:rPr>
          <w:spacing w:val="-4"/>
          <w:sz w:val="24"/>
        </w:rPr>
        <w:t xml:space="preserve"> </w:t>
      </w:r>
      <w:r>
        <w:rPr>
          <w:sz w:val="24"/>
        </w:rPr>
        <w:t>sau</w:t>
      </w:r>
      <w:r>
        <w:rPr>
          <w:spacing w:val="-4"/>
          <w:sz w:val="24"/>
        </w:rPr>
        <w:t xml:space="preserve"> </w:t>
      </w:r>
      <w:r>
        <w:rPr>
          <w:sz w:val="24"/>
        </w:rPr>
        <w:t>đây</w:t>
      </w:r>
      <w:r>
        <w:rPr>
          <w:spacing w:val="-4"/>
          <w:sz w:val="24"/>
        </w:rPr>
        <w:t xml:space="preserve"> </w:t>
      </w:r>
      <w:r>
        <w:rPr>
          <w:sz w:val="24"/>
        </w:rPr>
        <w:t>ph</w:t>
      </w:r>
      <w:r>
        <w:rPr>
          <w:sz w:val="24"/>
        </w:rPr>
        <w:t>ả</w:t>
      </w:r>
      <w:r>
        <w:rPr>
          <w:sz w:val="24"/>
        </w:rPr>
        <w:t>i</w:t>
      </w:r>
      <w:r>
        <w:rPr>
          <w:spacing w:val="-4"/>
          <w:sz w:val="24"/>
        </w:rPr>
        <w:t xml:space="preserve"> </w:t>
      </w:r>
      <w:r>
        <w:rPr>
          <w:sz w:val="24"/>
        </w:rPr>
        <w:t>đư</w:t>
      </w:r>
      <w:r>
        <w:rPr>
          <w:sz w:val="24"/>
        </w:rPr>
        <w:t>ợ</w:t>
      </w:r>
      <w:r>
        <w:rPr>
          <w:sz w:val="24"/>
        </w:rPr>
        <w:t>c</w:t>
      </w:r>
      <w:r>
        <w:rPr>
          <w:spacing w:val="-7"/>
          <w:sz w:val="24"/>
        </w:rPr>
        <w:t xml:space="preserve"> </w:t>
      </w:r>
      <w:r>
        <w:rPr>
          <w:sz w:val="24"/>
        </w:rPr>
        <w:t>ti</w:t>
      </w:r>
      <w:r>
        <w:rPr>
          <w:sz w:val="24"/>
        </w:rPr>
        <w:t>ế</w:t>
      </w:r>
      <w:r>
        <w:rPr>
          <w:sz w:val="24"/>
        </w:rPr>
        <w:t>n</w:t>
      </w:r>
      <w:r>
        <w:rPr>
          <w:spacing w:val="-4"/>
          <w:sz w:val="24"/>
        </w:rPr>
        <w:t xml:space="preserve"> </w:t>
      </w:r>
      <w:r>
        <w:rPr>
          <w:sz w:val="24"/>
        </w:rPr>
        <w:t>hành</w:t>
      </w:r>
      <w:r>
        <w:rPr>
          <w:spacing w:val="-2"/>
          <w:sz w:val="24"/>
        </w:rPr>
        <w:t xml:space="preserve"> </w:t>
      </w:r>
      <w:r>
        <w:rPr>
          <w:sz w:val="24"/>
        </w:rPr>
        <w:t>đ</w:t>
      </w:r>
      <w:r>
        <w:rPr>
          <w:sz w:val="24"/>
        </w:rPr>
        <w:t>ố</w:t>
      </w:r>
      <w:r>
        <w:rPr>
          <w:sz w:val="24"/>
        </w:rPr>
        <w:t>i</w:t>
      </w:r>
      <w:r>
        <w:rPr>
          <w:spacing w:val="-5"/>
          <w:sz w:val="24"/>
        </w:rPr>
        <w:t xml:space="preserve"> </w:t>
      </w:r>
      <w:r>
        <w:rPr>
          <w:sz w:val="24"/>
        </w:rPr>
        <w:t>v</w:t>
      </w:r>
      <w:r>
        <w:rPr>
          <w:sz w:val="24"/>
        </w:rPr>
        <w:t>ớ</w:t>
      </w:r>
      <w:r>
        <w:rPr>
          <w:sz w:val="24"/>
        </w:rPr>
        <w:t>i</w:t>
      </w:r>
      <w:r>
        <w:rPr>
          <w:spacing w:val="-5"/>
          <w:sz w:val="24"/>
        </w:rPr>
        <w:t xml:space="preserve"> </w:t>
      </w:r>
      <w:r>
        <w:rPr>
          <w:sz w:val="24"/>
        </w:rPr>
        <w:t>thi</w:t>
      </w:r>
      <w:r>
        <w:rPr>
          <w:sz w:val="24"/>
        </w:rPr>
        <w:t>ế</w:t>
      </w:r>
      <w:r>
        <w:rPr>
          <w:sz w:val="24"/>
        </w:rPr>
        <w:t>t</w:t>
      </w:r>
      <w:r>
        <w:rPr>
          <w:spacing w:val="-6"/>
          <w:sz w:val="24"/>
        </w:rPr>
        <w:t xml:space="preserve"> </w:t>
      </w:r>
      <w:r>
        <w:rPr>
          <w:sz w:val="24"/>
        </w:rPr>
        <w:t>b</w:t>
      </w:r>
      <w:r>
        <w:rPr>
          <w:sz w:val="24"/>
        </w:rPr>
        <w:t>ị</w:t>
      </w:r>
      <w:r>
        <w:rPr>
          <w:spacing w:val="-5"/>
          <w:sz w:val="24"/>
        </w:rPr>
        <w:t xml:space="preserve"> </w:t>
      </w:r>
      <w:r>
        <w:rPr>
          <w:sz w:val="24"/>
        </w:rPr>
        <w:t>ngăn</w:t>
      </w:r>
      <w:r>
        <w:rPr>
          <w:spacing w:val="-6"/>
          <w:sz w:val="24"/>
        </w:rPr>
        <w:t xml:space="preserve"> </w:t>
      </w:r>
      <w:r>
        <w:rPr>
          <w:sz w:val="24"/>
        </w:rPr>
        <w:t>ng</w:t>
      </w:r>
      <w:r>
        <w:rPr>
          <w:sz w:val="24"/>
        </w:rPr>
        <w:t>ừ</w:t>
      </w:r>
      <w:r>
        <w:rPr>
          <w:sz w:val="24"/>
        </w:rPr>
        <w:t>a</w:t>
      </w:r>
      <w:r>
        <w:rPr>
          <w:spacing w:val="-3"/>
          <w:sz w:val="24"/>
        </w:rPr>
        <w:t xml:space="preserve"> </w:t>
      </w:r>
      <w:r>
        <w:rPr>
          <w:sz w:val="24"/>
        </w:rPr>
        <w:t>ô</w:t>
      </w:r>
      <w:r>
        <w:rPr>
          <w:spacing w:val="-6"/>
          <w:sz w:val="24"/>
        </w:rPr>
        <w:t xml:space="preserve"> </w:t>
      </w:r>
      <w:r>
        <w:rPr>
          <w:sz w:val="24"/>
        </w:rPr>
        <w:t>nhi</w:t>
      </w:r>
      <w:r>
        <w:rPr>
          <w:sz w:val="24"/>
        </w:rPr>
        <w:t>ễ</w:t>
      </w:r>
      <w:r>
        <w:rPr>
          <w:sz w:val="24"/>
        </w:rPr>
        <w:t>m</w:t>
      </w:r>
      <w:r>
        <w:rPr>
          <w:spacing w:val="-3"/>
          <w:sz w:val="24"/>
        </w:rPr>
        <w:t xml:space="preserve"> </w:t>
      </w:r>
      <w:r>
        <w:rPr>
          <w:sz w:val="24"/>
        </w:rPr>
        <w:t>do</w:t>
      </w:r>
      <w:r>
        <w:rPr>
          <w:spacing w:val="-4"/>
          <w:sz w:val="24"/>
        </w:rPr>
        <w:t xml:space="preserve"> </w:t>
      </w:r>
      <w:r>
        <w:rPr>
          <w:sz w:val="24"/>
        </w:rPr>
        <w:t>d</w:t>
      </w:r>
      <w:r>
        <w:rPr>
          <w:sz w:val="24"/>
        </w:rPr>
        <w:t>ầ</w:t>
      </w:r>
      <w:r>
        <w:rPr>
          <w:sz w:val="24"/>
        </w:rPr>
        <w:t>u t</w:t>
      </w:r>
      <w:r>
        <w:rPr>
          <w:sz w:val="24"/>
        </w:rPr>
        <w:t>ừ</w:t>
      </w:r>
      <w:r>
        <w:rPr>
          <w:sz w:val="24"/>
        </w:rPr>
        <w:t xml:space="preserve"> bu</w:t>
      </w:r>
      <w:r>
        <w:rPr>
          <w:sz w:val="24"/>
        </w:rPr>
        <w:t>ồ</w:t>
      </w:r>
      <w:r>
        <w:rPr>
          <w:sz w:val="24"/>
        </w:rPr>
        <w:t>ng máy c</w:t>
      </w:r>
      <w:r>
        <w:rPr>
          <w:sz w:val="24"/>
        </w:rPr>
        <w:t>ủ</w:t>
      </w:r>
      <w:r>
        <w:rPr>
          <w:sz w:val="24"/>
        </w:rPr>
        <w:t>a t</w:t>
      </w:r>
      <w:r>
        <w:rPr>
          <w:sz w:val="24"/>
        </w:rPr>
        <w:t>ấ</w:t>
      </w:r>
      <w:r>
        <w:rPr>
          <w:sz w:val="24"/>
        </w:rPr>
        <w:t>t c</w:t>
      </w:r>
      <w:r>
        <w:rPr>
          <w:sz w:val="24"/>
        </w:rPr>
        <w:t>ả</w:t>
      </w:r>
      <w:r>
        <w:rPr>
          <w:sz w:val="24"/>
        </w:rPr>
        <w:t xml:space="preserve"> các tàu:</w:t>
      </w:r>
    </w:p>
    <w:p w14:paraId="30CE9C47" w14:textId="77777777" w:rsidR="00FC7CA5" w:rsidRDefault="003671C9">
      <w:pPr>
        <w:pStyle w:val="ListParagraph"/>
        <w:numPr>
          <w:ilvl w:val="1"/>
          <w:numId w:val="160"/>
        </w:numPr>
        <w:tabs>
          <w:tab w:val="left" w:pos="1618"/>
        </w:tabs>
        <w:ind w:left="1618" w:hanging="452"/>
        <w:rPr>
          <w:sz w:val="24"/>
        </w:rPr>
      </w:pPr>
      <w:r>
        <w:rPr>
          <w:sz w:val="24"/>
        </w:rPr>
        <w:t>H</w:t>
      </w:r>
      <w:r>
        <w:rPr>
          <w:sz w:val="24"/>
        </w:rPr>
        <w:t>ệ</w:t>
      </w:r>
      <w:r>
        <w:rPr>
          <w:spacing w:val="-4"/>
          <w:sz w:val="24"/>
        </w:rPr>
        <w:t xml:space="preserve"> </w:t>
      </w:r>
      <w:r>
        <w:rPr>
          <w:sz w:val="24"/>
        </w:rPr>
        <w:t>th</w:t>
      </w:r>
      <w:r>
        <w:rPr>
          <w:sz w:val="24"/>
        </w:rPr>
        <w:t>ố</w:t>
      </w:r>
      <w:r>
        <w:rPr>
          <w:sz w:val="24"/>
        </w:rPr>
        <w:t>ng</w:t>
      </w:r>
      <w:r>
        <w:rPr>
          <w:spacing w:val="-1"/>
          <w:sz w:val="24"/>
        </w:rPr>
        <w:t xml:space="preserve"> </w:t>
      </w:r>
      <w:r>
        <w:rPr>
          <w:sz w:val="24"/>
        </w:rPr>
        <w:t>ki</w:t>
      </w:r>
      <w:r>
        <w:rPr>
          <w:sz w:val="24"/>
        </w:rPr>
        <w:t>ể</w:t>
      </w:r>
      <w:r>
        <w:rPr>
          <w:sz w:val="24"/>
        </w:rPr>
        <w:t>m</w:t>
      </w:r>
      <w:r>
        <w:rPr>
          <w:spacing w:val="-1"/>
          <w:sz w:val="24"/>
        </w:rPr>
        <w:t xml:space="preserve"> </w:t>
      </w:r>
      <w:r>
        <w:rPr>
          <w:sz w:val="24"/>
        </w:rPr>
        <w:t>soát</w:t>
      </w:r>
      <w:r>
        <w:rPr>
          <w:spacing w:val="-3"/>
          <w:sz w:val="24"/>
        </w:rPr>
        <w:t xml:space="preserve"> </w:t>
      </w:r>
      <w:r>
        <w:rPr>
          <w:sz w:val="24"/>
        </w:rPr>
        <w:t>x</w:t>
      </w:r>
      <w:r>
        <w:rPr>
          <w:sz w:val="24"/>
        </w:rPr>
        <w:t>ả</w:t>
      </w:r>
      <w:r>
        <w:rPr>
          <w:spacing w:val="-3"/>
          <w:sz w:val="24"/>
        </w:rPr>
        <w:t xml:space="preserve"> </w:t>
      </w:r>
      <w:r>
        <w:rPr>
          <w:sz w:val="24"/>
        </w:rPr>
        <w:t>nư</w:t>
      </w:r>
      <w:r>
        <w:rPr>
          <w:sz w:val="24"/>
        </w:rPr>
        <w:t>ớ</w:t>
      </w:r>
      <w:r>
        <w:rPr>
          <w:sz w:val="24"/>
        </w:rPr>
        <w:t>c</w:t>
      </w:r>
      <w:r>
        <w:rPr>
          <w:spacing w:val="-1"/>
          <w:sz w:val="24"/>
        </w:rPr>
        <w:t xml:space="preserve"> </w:t>
      </w:r>
      <w:r>
        <w:rPr>
          <w:sz w:val="24"/>
        </w:rPr>
        <w:t>đáy</w:t>
      </w:r>
      <w:r>
        <w:rPr>
          <w:spacing w:val="-1"/>
          <w:sz w:val="24"/>
        </w:rPr>
        <w:t xml:space="preserve"> </w:t>
      </w:r>
      <w:r>
        <w:rPr>
          <w:sz w:val="24"/>
        </w:rPr>
        <w:t>tàu</w:t>
      </w:r>
      <w:r>
        <w:rPr>
          <w:spacing w:val="-4"/>
          <w:sz w:val="24"/>
        </w:rPr>
        <w:t xml:space="preserve"> </w:t>
      </w:r>
      <w:r>
        <w:rPr>
          <w:sz w:val="24"/>
        </w:rPr>
        <w:t>nhi</w:t>
      </w:r>
      <w:r>
        <w:rPr>
          <w:sz w:val="24"/>
        </w:rPr>
        <w:t>ễ</w:t>
      </w:r>
      <w:r>
        <w:rPr>
          <w:sz w:val="24"/>
        </w:rPr>
        <w:t>m d</w:t>
      </w:r>
      <w:r>
        <w:rPr>
          <w:sz w:val="24"/>
        </w:rPr>
        <w:t>ầ</w:t>
      </w:r>
      <w:r>
        <w:rPr>
          <w:sz w:val="24"/>
        </w:rPr>
        <w:t>u</w:t>
      </w:r>
      <w:r>
        <w:rPr>
          <w:spacing w:val="-2"/>
          <w:sz w:val="24"/>
        </w:rPr>
        <w:t xml:space="preserve"> </w:t>
      </w:r>
      <w:r>
        <w:rPr>
          <w:sz w:val="24"/>
        </w:rPr>
        <w:t>t</w:t>
      </w:r>
      <w:r>
        <w:rPr>
          <w:sz w:val="24"/>
        </w:rPr>
        <w:t>ừ</w:t>
      </w:r>
      <w:r>
        <w:rPr>
          <w:spacing w:val="-3"/>
          <w:sz w:val="24"/>
        </w:rPr>
        <w:t xml:space="preserve"> </w:t>
      </w:r>
      <w:r>
        <w:rPr>
          <w:sz w:val="24"/>
        </w:rPr>
        <w:t>bu</w:t>
      </w:r>
      <w:r>
        <w:rPr>
          <w:sz w:val="24"/>
        </w:rPr>
        <w:t>ồ</w:t>
      </w:r>
      <w:r>
        <w:rPr>
          <w:sz w:val="24"/>
        </w:rPr>
        <w:t>ng</w:t>
      </w:r>
      <w:r>
        <w:rPr>
          <w:spacing w:val="-3"/>
          <w:sz w:val="24"/>
        </w:rPr>
        <w:t xml:space="preserve"> </w:t>
      </w:r>
      <w:r>
        <w:rPr>
          <w:spacing w:val="-5"/>
          <w:sz w:val="24"/>
        </w:rPr>
        <w:t>máy</w:t>
      </w:r>
    </w:p>
    <w:p w14:paraId="014E199A" w14:textId="77777777" w:rsidR="00FC7CA5" w:rsidRDefault="003671C9">
      <w:pPr>
        <w:pStyle w:val="ListParagraph"/>
        <w:numPr>
          <w:ilvl w:val="2"/>
          <w:numId w:val="160"/>
        </w:numPr>
        <w:tabs>
          <w:tab w:val="left" w:pos="2072"/>
        </w:tabs>
        <w:spacing w:before="175"/>
        <w:ind w:left="2072" w:hanging="452"/>
        <w:jc w:val="both"/>
        <w:rPr>
          <w:sz w:val="24"/>
        </w:rPr>
      </w:pPr>
      <w:r>
        <w:rPr>
          <w:sz w:val="24"/>
        </w:rPr>
        <w:t>Ki</w:t>
      </w:r>
      <w:r>
        <w:rPr>
          <w:sz w:val="24"/>
        </w:rPr>
        <w:t>ể</w:t>
      </w:r>
      <w:r>
        <w:rPr>
          <w:sz w:val="24"/>
        </w:rPr>
        <w:t>m</w:t>
      </w:r>
      <w:r>
        <w:rPr>
          <w:spacing w:val="-6"/>
          <w:sz w:val="24"/>
        </w:rPr>
        <w:t xml:space="preserve"> </w:t>
      </w:r>
      <w:r>
        <w:rPr>
          <w:sz w:val="24"/>
        </w:rPr>
        <w:t>tra</w:t>
      </w:r>
      <w:r>
        <w:rPr>
          <w:spacing w:val="-6"/>
          <w:sz w:val="24"/>
        </w:rPr>
        <w:t xml:space="preserve"> </w:t>
      </w:r>
      <w:r>
        <w:rPr>
          <w:sz w:val="24"/>
        </w:rPr>
        <w:t>b</w:t>
      </w:r>
      <w:r>
        <w:rPr>
          <w:sz w:val="24"/>
        </w:rPr>
        <w:t>ằ</w:t>
      </w:r>
      <w:r>
        <w:rPr>
          <w:sz w:val="24"/>
        </w:rPr>
        <w:t>ng</w:t>
      </w:r>
      <w:r>
        <w:rPr>
          <w:spacing w:val="-8"/>
          <w:sz w:val="24"/>
        </w:rPr>
        <w:t xml:space="preserve"> </w:t>
      </w:r>
      <w:r>
        <w:rPr>
          <w:sz w:val="24"/>
        </w:rPr>
        <w:t>m</w:t>
      </w:r>
      <w:r>
        <w:rPr>
          <w:sz w:val="24"/>
        </w:rPr>
        <w:t>ắ</w:t>
      </w:r>
      <w:r>
        <w:rPr>
          <w:sz w:val="24"/>
        </w:rPr>
        <w:t>t</w:t>
      </w:r>
      <w:r>
        <w:rPr>
          <w:spacing w:val="-5"/>
          <w:sz w:val="24"/>
        </w:rPr>
        <w:t xml:space="preserve"> </w:t>
      </w:r>
      <w:r>
        <w:rPr>
          <w:sz w:val="24"/>
        </w:rPr>
        <w:t>thi</w:t>
      </w:r>
      <w:r>
        <w:rPr>
          <w:sz w:val="24"/>
        </w:rPr>
        <w:t>ế</w:t>
      </w:r>
      <w:r>
        <w:rPr>
          <w:sz w:val="24"/>
        </w:rPr>
        <w:t>t</w:t>
      </w:r>
      <w:r>
        <w:rPr>
          <w:spacing w:val="-6"/>
          <w:sz w:val="24"/>
        </w:rPr>
        <w:t xml:space="preserve"> </w:t>
      </w:r>
      <w:r>
        <w:rPr>
          <w:sz w:val="24"/>
        </w:rPr>
        <w:t>b</w:t>
      </w:r>
      <w:r>
        <w:rPr>
          <w:sz w:val="24"/>
        </w:rPr>
        <w:t>ị</w:t>
      </w:r>
      <w:r>
        <w:rPr>
          <w:spacing w:val="-6"/>
          <w:sz w:val="24"/>
        </w:rPr>
        <w:t xml:space="preserve"> </w:t>
      </w:r>
      <w:r>
        <w:rPr>
          <w:sz w:val="24"/>
        </w:rPr>
        <w:t>l</w:t>
      </w:r>
      <w:r>
        <w:rPr>
          <w:sz w:val="24"/>
        </w:rPr>
        <w:t>ọ</w:t>
      </w:r>
      <w:r>
        <w:rPr>
          <w:sz w:val="24"/>
        </w:rPr>
        <w:t>c</w:t>
      </w:r>
      <w:r>
        <w:rPr>
          <w:spacing w:val="-7"/>
          <w:sz w:val="24"/>
        </w:rPr>
        <w:t xml:space="preserve"> </w:t>
      </w:r>
      <w:r>
        <w:rPr>
          <w:sz w:val="24"/>
        </w:rPr>
        <w:t>d</w:t>
      </w:r>
      <w:r>
        <w:rPr>
          <w:sz w:val="24"/>
        </w:rPr>
        <w:t>ầ</w:t>
      </w:r>
      <w:r>
        <w:rPr>
          <w:sz w:val="24"/>
        </w:rPr>
        <w:t>u</w:t>
      </w:r>
      <w:r>
        <w:rPr>
          <w:spacing w:val="-8"/>
          <w:sz w:val="24"/>
        </w:rPr>
        <w:t xml:space="preserve"> </w:t>
      </w:r>
      <w:r>
        <w:rPr>
          <w:sz w:val="24"/>
        </w:rPr>
        <w:t>và</w:t>
      </w:r>
      <w:r>
        <w:rPr>
          <w:spacing w:val="-5"/>
          <w:sz w:val="24"/>
        </w:rPr>
        <w:t xml:space="preserve"> </w:t>
      </w:r>
      <w:r>
        <w:rPr>
          <w:sz w:val="24"/>
        </w:rPr>
        <w:t>thi</w:t>
      </w:r>
      <w:r>
        <w:rPr>
          <w:sz w:val="24"/>
        </w:rPr>
        <w:t>ế</w:t>
      </w:r>
      <w:r>
        <w:rPr>
          <w:sz w:val="24"/>
        </w:rPr>
        <w:t>t</w:t>
      </w:r>
      <w:r>
        <w:rPr>
          <w:spacing w:val="-7"/>
          <w:sz w:val="24"/>
        </w:rPr>
        <w:t xml:space="preserve"> </w:t>
      </w:r>
      <w:r>
        <w:rPr>
          <w:sz w:val="24"/>
        </w:rPr>
        <w:t>b</w:t>
      </w:r>
      <w:r>
        <w:rPr>
          <w:sz w:val="24"/>
        </w:rPr>
        <w:t>ị</w:t>
      </w:r>
      <w:r>
        <w:rPr>
          <w:spacing w:val="-2"/>
          <w:sz w:val="24"/>
        </w:rPr>
        <w:t xml:space="preserve"> </w:t>
      </w:r>
      <w:r>
        <w:rPr>
          <w:sz w:val="24"/>
        </w:rPr>
        <w:t>đo</w:t>
      </w:r>
      <w:r>
        <w:rPr>
          <w:spacing w:val="-6"/>
          <w:sz w:val="24"/>
        </w:rPr>
        <w:t xml:space="preserve"> </w:t>
      </w:r>
      <w:r>
        <w:rPr>
          <w:sz w:val="24"/>
        </w:rPr>
        <w:t>hàm</w:t>
      </w:r>
      <w:r>
        <w:rPr>
          <w:spacing w:val="-5"/>
          <w:sz w:val="24"/>
        </w:rPr>
        <w:t xml:space="preserve"> </w:t>
      </w:r>
      <w:r>
        <w:rPr>
          <w:sz w:val="24"/>
        </w:rPr>
        <w:t>lư</w:t>
      </w:r>
      <w:r>
        <w:rPr>
          <w:sz w:val="24"/>
        </w:rPr>
        <w:t>ợ</w:t>
      </w:r>
      <w:r>
        <w:rPr>
          <w:sz w:val="24"/>
        </w:rPr>
        <w:t>ng</w:t>
      </w:r>
      <w:r>
        <w:rPr>
          <w:spacing w:val="-8"/>
          <w:sz w:val="24"/>
        </w:rPr>
        <w:t xml:space="preserve"> </w:t>
      </w:r>
      <w:r>
        <w:rPr>
          <w:spacing w:val="-4"/>
          <w:sz w:val="24"/>
        </w:rPr>
        <w:t>d</w:t>
      </w:r>
      <w:r>
        <w:rPr>
          <w:spacing w:val="-4"/>
          <w:sz w:val="24"/>
        </w:rPr>
        <w:t>ầ</w:t>
      </w:r>
      <w:r>
        <w:rPr>
          <w:spacing w:val="-4"/>
          <w:sz w:val="24"/>
        </w:rPr>
        <w:t>u;</w:t>
      </w:r>
    </w:p>
    <w:p w14:paraId="2C38D933" w14:textId="77777777" w:rsidR="00FC7CA5" w:rsidRDefault="003671C9">
      <w:pPr>
        <w:pStyle w:val="ListParagraph"/>
        <w:numPr>
          <w:ilvl w:val="2"/>
          <w:numId w:val="160"/>
        </w:numPr>
        <w:tabs>
          <w:tab w:val="left" w:pos="2071"/>
          <w:tab w:val="left" w:pos="2074"/>
        </w:tabs>
        <w:spacing w:before="176" w:line="288" w:lineRule="auto"/>
        <w:ind w:right="255"/>
        <w:jc w:val="both"/>
        <w:rPr>
          <w:sz w:val="24"/>
        </w:rPr>
      </w:pPr>
      <w:r>
        <w:rPr>
          <w:sz w:val="24"/>
        </w:rPr>
        <w:t>Ki</w:t>
      </w:r>
      <w:r>
        <w:rPr>
          <w:sz w:val="24"/>
        </w:rPr>
        <w:t>ể</w:t>
      </w:r>
      <w:r>
        <w:rPr>
          <w:sz w:val="24"/>
        </w:rPr>
        <w:t>m tra đ</w:t>
      </w:r>
      <w:r>
        <w:rPr>
          <w:sz w:val="24"/>
        </w:rPr>
        <w:t>ể</w:t>
      </w:r>
      <w:r>
        <w:rPr>
          <w:sz w:val="24"/>
        </w:rPr>
        <w:t xml:space="preserve"> đ</w:t>
      </w:r>
      <w:r>
        <w:rPr>
          <w:sz w:val="24"/>
        </w:rPr>
        <w:t>ả</w:t>
      </w:r>
      <w:r>
        <w:rPr>
          <w:sz w:val="24"/>
        </w:rPr>
        <w:t>m b</w:t>
      </w:r>
      <w:r>
        <w:rPr>
          <w:sz w:val="24"/>
        </w:rPr>
        <w:t>ả</w:t>
      </w:r>
      <w:r>
        <w:rPr>
          <w:sz w:val="24"/>
        </w:rPr>
        <w:t>o s</w:t>
      </w:r>
      <w:r>
        <w:rPr>
          <w:sz w:val="24"/>
        </w:rPr>
        <w:t>ự</w:t>
      </w:r>
      <w:r>
        <w:rPr>
          <w:sz w:val="24"/>
        </w:rPr>
        <w:t xml:space="preserve"> ho</w:t>
      </w:r>
      <w:r>
        <w:rPr>
          <w:sz w:val="24"/>
        </w:rPr>
        <w:t>ạ</w:t>
      </w:r>
      <w:r>
        <w:rPr>
          <w:sz w:val="24"/>
        </w:rPr>
        <w:t>t đ</w:t>
      </w:r>
      <w:r>
        <w:rPr>
          <w:sz w:val="24"/>
        </w:rPr>
        <w:t>ộ</w:t>
      </w:r>
      <w:r>
        <w:rPr>
          <w:sz w:val="24"/>
        </w:rPr>
        <w:t>ng th</w:t>
      </w:r>
      <w:r>
        <w:rPr>
          <w:sz w:val="24"/>
        </w:rPr>
        <w:t>ỏ</w:t>
      </w:r>
      <w:r>
        <w:rPr>
          <w:sz w:val="24"/>
        </w:rPr>
        <w:t>a mãn c</w:t>
      </w:r>
      <w:r>
        <w:rPr>
          <w:sz w:val="24"/>
        </w:rPr>
        <w:t>ủ</w:t>
      </w:r>
      <w:r>
        <w:rPr>
          <w:sz w:val="24"/>
        </w:rPr>
        <w:t>a các thi</w:t>
      </w:r>
      <w:r>
        <w:rPr>
          <w:sz w:val="24"/>
        </w:rPr>
        <w:t>ế</w:t>
      </w:r>
      <w:r>
        <w:rPr>
          <w:sz w:val="24"/>
        </w:rPr>
        <w:t>t b</w:t>
      </w:r>
      <w:r>
        <w:rPr>
          <w:sz w:val="24"/>
        </w:rPr>
        <w:t>ị</w:t>
      </w:r>
      <w:r>
        <w:rPr>
          <w:sz w:val="24"/>
        </w:rPr>
        <w:t xml:space="preserve"> ch</w:t>
      </w:r>
      <w:r>
        <w:rPr>
          <w:sz w:val="24"/>
        </w:rPr>
        <w:t>ỉ</w:t>
      </w:r>
      <w:r>
        <w:rPr>
          <w:sz w:val="24"/>
        </w:rPr>
        <w:t xml:space="preserve"> báo và ghi c</w:t>
      </w:r>
      <w:r>
        <w:rPr>
          <w:sz w:val="24"/>
        </w:rPr>
        <w:t>ủ</w:t>
      </w:r>
      <w:r>
        <w:rPr>
          <w:sz w:val="24"/>
        </w:rPr>
        <w:t>a thi</w:t>
      </w:r>
      <w:r>
        <w:rPr>
          <w:sz w:val="24"/>
        </w:rPr>
        <w:t>ế</w:t>
      </w:r>
      <w:r>
        <w:rPr>
          <w:sz w:val="24"/>
        </w:rPr>
        <w:t>t</w:t>
      </w:r>
      <w:r>
        <w:rPr>
          <w:spacing w:val="-2"/>
          <w:sz w:val="24"/>
        </w:rPr>
        <w:t xml:space="preserve"> </w:t>
      </w:r>
      <w:r>
        <w:rPr>
          <w:sz w:val="24"/>
        </w:rPr>
        <w:t>b</w:t>
      </w:r>
      <w:r>
        <w:rPr>
          <w:sz w:val="24"/>
        </w:rPr>
        <w:t>ị</w:t>
      </w:r>
      <w:r>
        <w:rPr>
          <w:sz w:val="24"/>
        </w:rPr>
        <w:t xml:space="preserve"> l</w:t>
      </w:r>
      <w:r>
        <w:rPr>
          <w:sz w:val="24"/>
        </w:rPr>
        <w:t>ọ</w:t>
      </w:r>
      <w:r>
        <w:rPr>
          <w:sz w:val="24"/>
        </w:rPr>
        <w:t>c</w:t>
      </w:r>
      <w:r>
        <w:rPr>
          <w:spacing w:val="-2"/>
          <w:sz w:val="24"/>
        </w:rPr>
        <w:t xml:space="preserve"> </w:t>
      </w:r>
      <w:r>
        <w:rPr>
          <w:sz w:val="24"/>
        </w:rPr>
        <w:t>d</w:t>
      </w:r>
      <w:r>
        <w:rPr>
          <w:sz w:val="24"/>
        </w:rPr>
        <w:t>ầ</w:t>
      </w:r>
      <w:r>
        <w:rPr>
          <w:sz w:val="24"/>
        </w:rPr>
        <w:t>u và các</w:t>
      </w:r>
      <w:r>
        <w:rPr>
          <w:spacing w:val="-5"/>
          <w:sz w:val="24"/>
        </w:rPr>
        <w:t xml:space="preserve"> </w:t>
      </w:r>
      <w:r>
        <w:rPr>
          <w:sz w:val="24"/>
        </w:rPr>
        <w:t>v</w:t>
      </w:r>
      <w:r>
        <w:rPr>
          <w:sz w:val="24"/>
        </w:rPr>
        <w:t>ậ</w:t>
      </w:r>
      <w:r>
        <w:rPr>
          <w:sz w:val="24"/>
        </w:rPr>
        <w:t>t tư</w:t>
      </w:r>
      <w:r>
        <w:rPr>
          <w:spacing w:val="-2"/>
          <w:sz w:val="24"/>
        </w:rPr>
        <w:t xml:space="preserve"> </w:t>
      </w:r>
      <w:r>
        <w:rPr>
          <w:sz w:val="24"/>
        </w:rPr>
        <w:t>c</w:t>
      </w:r>
      <w:r>
        <w:rPr>
          <w:sz w:val="24"/>
        </w:rPr>
        <w:t>ầ</w:t>
      </w:r>
      <w:r>
        <w:rPr>
          <w:sz w:val="24"/>
        </w:rPr>
        <w:t>n thi</w:t>
      </w:r>
      <w:r>
        <w:rPr>
          <w:sz w:val="24"/>
        </w:rPr>
        <w:t>ế</w:t>
      </w:r>
      <w:r>
        <w:rPr>
          <w:sz w:val="24"/>
        </w:rPr>
        <w:t>t v</w:t>
      </w:r>
      <w:r>
        <w:rPr>
          <w:sz w:val="24"/>
        </w:rPr>
        <w:t>ớ</w:t>
      </w:r>
      <w:r>
        <w:rPr>
          <w:sz w:val="24"/>
        </w:rPr>
        <w:t>i s</w:t>
      </w:r>
      <w:r>
        <w:rPr>
          <w:sz w:val="24"/>
        </w:rPr>
        <w:t>ố</w:t>
      </w:r>
      <w:r>
        <w:rPr>
          <w:spacing w:val="-1"/>
          <w:sz w:val="24"/>
        </w:rPr>
        <w:t xml:space="preserve"> </w:t>
      </w:r>
      <w:r>
        <w:rPr>
          <w:sz w:val="24"/>
        </w:rPr>
        <w:t>lư</w:t>
      </w:r>
      <w:r>
        <w:rPr>
          <w:sz w:val="24"/>
        </w:rPr>
        <w:t>ợ</w:t>
      </w:r>
      <w:r>
        <w:rPr>
          <w:sz w:val="24"/>
        </w:rPr>
        <w:t>ng</w:t>
      </w:r>
      <w:r>
        <w:rPr>
          <w:spacing w:val="-1"/>
          <w:sz w:val="24"/>
        </w:rPr>
        <w:t xml:space="preserve"> </w:t>
      </w:r>
      <w:r>
        <w:rPr>
          <w:sz w:val="24"/>
        </w:rPr>
        <w:t>đ</w:t>
      </w:r>
      <w:r>
        <w:rPr>
          <w:sz w:val="24"/>
        </w:rPr>
        <w:t>ủ</w:t>
      </w:r>
      <w:r>
        <w:rPr>
          <w:spacing w:val="-1"/>
          <w:sz w:val="24"/>
        </w:rPr>
        <w:t xml:space="preserve"> </w:t>
      </w:r>
      <w:r>
        <w:rPr>
          <w:sz w:val="24"/>
        </w:rPr>
        <w:t>dùng</w:t>
      </w:r>
      <w:r>
        <w:rPr>
          <w:spacing w:val="-1"/>
          <w:sz w:val="24"/>
        </w:rPr>
        <w:t xml:space="preserve"> </w:t>
      </w:r>
      <w:r>
        <w:rPr>
          <w:sz w:val="24"/>
        </w:rPr>
        <w:t>cho thi</w:t>
      </w:r>
      <w:r>
        <w:rPr>
          <w:sz w:val="24"/>
        </w:rPr>
        <w:t>ế</w:t>
      </w:r>
      <w:r>
        <w:rPr>
          <w:sz w:val="24"/>
        </w:rPr>
        <w:t>t b</w:t>
      </w:r>
      <w:r>
        <w:rPr>
          <w:sz w:val="24"/>
        </w:rPr>
        <w:t>ị</w:t>
      </w:r>
      <w:r>
        <w:rPr>
          <w:spacing w:val="-2"/>
          <w:sz w:val="24"/>
        </w:rPr>
        <w:t xml:space="preserve"> </w:t>
      </w:r>
      <w:r>
        <w:rPr>
          <w:sz w:val="24"/>
        </w:rPr>
        <w:t>ghi</w:t>
      </w:r>
      <w:r>
        <w:rPr>
          <w:spacing w:val="-2"/>
          <w:sz w:val="24"/>
        </w:rPr>
        <w:t xml:space="preserve"> </w:t>
      </w:r>
      <w:r>
        <w:rPr>
          <w:sz w:val="24"/>
        </w:rPr>
        <w:t>ở</w:t>
      </w:r>
      <w:r>
        <w:rPr>
          <w:sz w:val="24"/>
        </w:rPr>
        <w:t xml:space="preserve"> trên </w:t>
      </w:r>
      <w:r>
        <w:rPr>
          <w:spacing w:val="-4"/>
          <w:sz w:val="24"/>
        </w:rPr>
        <w:t>tàu;</w:t>
      </w:r>
    </w:p>
    <w:p w14:paraId="1BF15279" w14:textId="77777777" w:rsidR="00FC7CA5" w:rsidRDefault="003671C9">
      <w:pPr>
        <w:pStyle w:val="ListParagraph"/>
        <w:numPr>
          <w:ilvl w:val="2"/>
          <w:numId w:val="160"/>
        </w:numPr>
        <w:tabs>
          <w:tab w:val="left" w:pos="2072"/>
        </w:tabs>
        <w:ind w:left="2072" w:hanging="452"/>
        <w:jc w:val="both"/>
        <w:rPr>
          <w:sz w:val="24"/>
        </w:rPr>
      </w:pPr>
      <w:r>
        <w:rPr>
          <w:sz w:val="24"/>
        </w:rPr>
        <w:t>Th</w:t>
      </w:r>
      <w:r>
        <w:rPr>
          <w:sz w:val="24"/>
        </w:rPr>
        <w:t>ử</w:t>
      </w:r>
      <w:r>
        <w:rPr>
          <w:spacing w:val="-6"/>
          <w:sz w:val="24"/>
        </w:rPr>
        <w:t xml:space="preserve"> </w:t>
      </w:r>
      <w:r>
        <w:rPr>
          <w:sz w:val="24"/>
        </w:rPr>
        <w:t>báo</w:t>
      </w:r>
      <w:r>
        <w:rPr>
          <w:spacing w:val="-4"/>
          <w:sz w:val="24"/>
        </w:rPr>
        <w:t xml:space="preserve"> </w:t>
      </w:r>
      <w:r>
        <w:rPr>
          <w:sz w:val="24"/>
        </w:rPr>
        <w:t>đ</w:t>
      </w:r>
      <w:r>
        <w:rPr>
          <w:sz w:val="24"/>
        </w:rPr>
        <w:t>ộ</w:t>
      </w:r>
      <w:r>
        <w:rPr>
          <w:sz w:val="24"/>
        </w:rPr>
        <w:t>ng</w:t>
      </w:r>
      <w:r>
        <w:rPr>
          <w:spacing w:val="-7"/>
          <w:sz w:val="24"/>
        </w:rPr>
        <w:t xml:space="preserve"> </w:t>
      </w:r>
      <w:r>
        <w:rPr>
          <w:sz w:val="24"/>
        </w:rPr>
        <w:t>c</w:t>
      </w:r>
      <w:r>
        <w:rPr>
          <w:sz w:val="24"/>
        </w:rPr>
        <w:t>ủ</w:t>
      </w:r>
      <w:r>
        <w:rPr>
          <w:sz w:val="24"/>
        </w:rPr>
        <w:t>a</w:t>
      </w:r>
      <w:r>
        <w:rPr>
          <w:spacing w:val="-8"/>
          <w:sz w:val="24"/>
        </w:rPr>
        <w:t xml:space="preserve"> </w:t>
      </w:r>
      <w:r>
        <w:rPr>
          <w:sz w:val="24"/>
        </w:rPr>
        <w:t>thi</w:t>
      </w:r>
      <w:r>
        <w:rPr>
          <w:sz w:val="24"/>
        </w:rPr>
        <w:t>ế</w:t>
      </w:r>
      <w:r>
        <w:rPr>
          <w:sz w:val="24"/>
        </w:rPr>
        <w:t>t</w:t>
      </w:r>
      <w:r>
        <w:rPr>
          <w:spacing w:val="-5"/>
          <w:sz w:val="24"/>
        </w:rPr>
        <w:t xml:space="preserve"> </w:t>
      </w:r>
      <w:r>
        <w:rPr>
          <w:sz w:val="24"/>
        </w:rPr>
        <w:t>b</w:t>
      </w:r>
      <w:r>
        <w:rPr>
          <w:sz w:val="24"/>
        </w:rPr>
        <w:t>ị</w:t>
      </w:r>
      <w:r>
        <w:rPr>
          <w:spacing w:val="-6"/>
          <w:sz w:val="24"/>
        </w:rPr>
        <w:t xml:space="preserve"> </w:t>
      </w:r>
      <w:r>
        <w:rPr>
          <w:sz w:val="24"/>
        </w:rPr>
        <w:t>l</w:t>
      </w:r>
      <w:r>
        <w:rPr>
          <w:sz w:val="24"/>
        </w:rPr>
        <w:t>ọ</w:t>
      </w:r>
      <w:r>
        <w:rPr>
          <w:sz w:val="24"/>
        </w:rPr>
        <w:t>c</w:t>
      </w:r>
      <w:r>
        <w:rPr>
          <w:spacing w:val="-7"/>
          <w:sz w:val="24"/>
        </w:rPr>
        <w:t xml:space="preserve"> </w:t>
      </w:r>
      <w:r>
        <w:rPr>
          <w:spacing w:val="-4"/>
          <w:sz w:val="24"/>
        </w:rPr>
        <w:t>d</w:t>
      </w:r>
      <w:r>
        <w:rPr>
          <w:spacing w:val="-4"/>
          <w:sz w:val="24"/>
        </w:rPr>
        <w:t>ầ</w:t>
      </w:r>
      <w:r>
        <w:rPr>
          <w:spacing w:val="-4"/>
          <w:sz w:val="24"/>
        </w:rPr>
        <w:t>u;</w:t>
      </w:r>
    </w:p>
    <w:p w14:paraId="13F59BE0" w14:textId="77777777" w:rsidR="00FC7CA5" w:rsidRDefault="003671C9">
      <w:pPr>
        <w:pStyle w:val="ListParagraph"/>
        <w:numPr>
          <w:ilvl w:val="2"/>
          <w:numId w:val="160"/>
        </w:numPr>
        <w:tabs>
          <w:tab w:val="left" w:pos="2071"/>
        </w:tabs>
        <w:spacing w:before="175"/>
        <w:ind w:left="2071" w:hanging="451"/>
        <w:jc w:val="both"/>
        <w:rPr>
          <w:sz w:val="24"/>
        </w:rPr>
      </w:pPr>
      <w:r>
        <w:rPr>
          <w:sz w:val="24"/>
        </w:rPr>
        <w:t>Th</w:t>
      </w:r>
      <w:r>
        <w:rPr>
          <w:sz w:val="24"/>
        </w:rPr>
        <w:t>ử</w:t>
      </w:r>
      <w:r>
        <w:rPr>
          <w:spacing w:val="-6"/>
          <w:sz w:val="24"/>
        </w:rPr>
        <w:t xml:space="preserve"> </w:t>
      </w:r>
      <w:r>
        <w:rPr>
          <w:sz w:val="24"/>
        </w:rPr>
        <w:t>thi</w:t>
      </w:r>
      <w:r>
        <w:rPr>
          <w:sz w:val="24"/>
        </w:rPr>
        <w:t>ế</w:t>
      </w:r>
      <w:r>
        <w:rPr>
          <w:sz w:val="24"/>
        </w:rPr>
        <w:t>t</w:t>
      </w:r>
      <w:r>
        <w:rPr>
          <w:spacing w:val="-6"/>
          <w:sz w:val="24"/>
        </w:rPr>
        <w:t xml:space="preserve"> </w:t>
      </w:r>
      <w:r>
        <w:rPr>
          <w:sz w:val="24"/>
        </w:rPr>
        <w:t>b</w:t>
      </w:r>
      <w:r>
        <w:rPr>
          <w:sz w:val="24"/>
        </w:rPr>
        <w:t>ị</w:t>
      </w:r>
      <w:r>
        <w:rPr>
          <w:spacing w:val="-9"/>
          <w:sz w:val="24"/>
        </w:rPr>
        <w:t xml:space="preserve"> </w:t>
      </w:r>
      <w:r>
        <w:rPr>
          <w:sz w:val="24"/>
        </w:rPr>
        <w:t>ng</w:t>
      </w:r>
      <w:r>
        <w:rPr>
          <w:sz w:val="24"/>
        </w:rPr>
        <w:t>ừ</w:t>
      </w:r>
      <w:r>
        <w:rPr>
          <w:sz w:val="24"/>
        </w:rPr>
        <w:t>ng</w:t>
      </w:r>
      <w:r>
        <w:rPr>
          <w:spacing w:val="-6"/>
          <w:sz w:val="24"/>
        </w:rPr>
        <w:t xml:space="preserve"> </w:t>
      </w:r>
      <w:r>
        <w:rPr>
          <w:sz w:val="24"/>
        </w:rPr>
        <w:t>x</w:t>
      </w:r>
      <w:r>
        <w:rPr>
          <w:sz w:val="24"/>
        </w:rPr>
        <w:t>ả</w:t>
      </w:r>
      <w:r>
        <w:rPr>
          <w:spacing w:val="-7"/>
          <w:sz w:val="24"/>
        </w:rPr>
        <w:t xml:space="preserve"> </w:t>
      </w:r>
      <w:r>
        <w:rPr>
          <w:sz w:val="24"/>
        </w:rPr>
        <w:t>t</w:t>
      </w:r>
      <w:r>
        <w:rPr>
          <w:sz w:val="24"/>
        </w:rPr>
        <w:t>ự</w:t>
      </w:r>
      <w:r>
        <w:rPr>
          <w:spacing w:val="-6"/>
          <w:sz w:val="24"/>
        </w:rPr>
        <w:t xml:space="preserve"> </w:t>
      </w:r>
      <w:r>
        <w:rPr>
          <w:sz w:val="24"/>
        </w:rPr>
        <w:t>đ</w:t>
      </w:r>
      <w:r>
        <w:rPr>
          <w:sz w:val="24"/>
        </w:rPr>
        <w:t>ộ</w:t>
      </w:r>
      <w:r>
        <w:rPr>
          <w:sz w:val="24"/>
        </w:rPr>
        <w:t>ng</w:t>
      </w:r>
      <w:r>
        <w:rPr>
          <w:spacing w:val="-2"/>
          <w:sz w:val="24"/>
        </w:rPr>
        <w:t xml:space="preserve"> </w:t>
      </w:r>
      <w:r>
        <w:rPr>
          <w:sz w:val="24"/>
        </w:rPr>
        <w:t>c</w:t>
      </w:r>
      <w:r>
        <w:rPr>
          <w:sz w:val="24"/>
        </w:rPr>
        <w:t>ủ</w:t>
      </w:r>
      <w:r>
        <w:rPr>
          <w:sz w:val="24"/>
        </w:rPr>
        <w:t>a</w:t>
      </w:r>
      <w:r>
        <w:rPr>
          <w:spacing w:val="-6"/>
          <w:sz w:val="24"/>
        </w:rPr>
        <w:t xml:space="preserve"> </w:t>
      </w:r>
      <w:r>
        <w:rPr>
          <w:sz w:val="24"/>
        </w:rPr>
        <w:t>thi</w:t>
      </w:r>
      <w:r>
        <w:rPr>
          <w:sz w:val="24"/>
        </w:rPr>
        <w:t>ế</w:t>
      </w:r>
      <w:r>
        <w:rPr>
          <w:sz w:val="24"/>
        </w:rPr>
        <w:t>t</w:t>
      </w:r>
      <w:r>
        <w:rPr>
          <w:spacing w:val="-8"/>
          <w:sz w:val="24"/>
        </w:rPr>
        <w:t xml:space="preserve"> </w:t>
      </w:r>
      <w:r>
        <w:rPr>
          <w:sz w:val="24"/>
        </w:rPr>
        <w:t>b</w:t>
      </w:r>
      <w:r>
        <w:rPr>
          <w:sz w:val="24"/>
        </w:rPr>
        <w:t>ị</w:t>
      </w:r>
      <w:r>
        <w:rPr>
          <w:spacing w:val="-6"/>
          <w:sz w:val="24"/>
        </w:rPr>
        <w:t xml:space="preserve"> </w:t>
      </w:r>
      <w:r>
        <w:rPr>
          <w:sz w:val="24"/>
        </w:rPr>
        <w:t>l</w:t>
      </w:r>
      <w:r>
        <w:rPr>
          <w:sz w:val="24"/>
        </w:rPr>
        <w:t>ọ</w:t>
      </w:r>
      <w:r>
        <w:rPr>
          <w:sz w:val="24"/>
        </w:rPr>
        <w:t>c</w:t>
      </w:r>
      <w:r>
        <w:rPr>
          <w:spacing w:val="-8"/>
          <w:sz w:val="24"/>
        </w:rPr>
        <w:t xml:space="preserve"> </w:t>
      </w:r>
      <w:r>
        <w:rPr>
          <w:spacing w:val="-4"/>
          <w:sz w:val="24"/>
        </w:rPr>
        <w:t>d</w:t>
      </w:r>
      <w:r>
        <w:rPr>
          <w:spacing w:val="-4"/>
          <w:sz w:val="24"/>
        </w:rPr>
        <w:t>ầ</w:t>
      </w:r>
      <w:r>
        <w:rPr>
          <w:spacing w:val="-4"/>
          <w:sz w:val="24"/>
        </w:rPr>
        <w:t>u;</w:t>
      </w:r>
    </w:p>
    <w:p w14:paraId="5069AD23" w14:textId="77777777" w:rsidR="00FC7CA5" w:rsidRDefault="003671C9">
      <w:pPr>
        <w:pStyle w:val="ListParagraph"/>
        <w:numPr>
          <w:ilvl w:val="2"/>
          <w:numId w:val="160"/>
        </w:numPr>
        <w:tabs>
          <w:tab w:val="left" w:pos="2071"/>
          <w:tab w:val="left" w:pos="2074"/>
        </w:tabs>
        <w:spacing w:before="175" w:line="288" w:lineRule="auto"/>
        <w:ind w:right="253"/>
        <w:jc w:val="both"/>
        <w:rPr>
          <w:sz w:val="24"/>
        </w:rPr>
      </w:pPr>
      <w:r>
        <w:rPr>
          <w:sz w:val="24"/>
        </w:rPr>
        <w:t>Ki</w:t>
      </w:r>
      <w:r>
        <w:rPr>
          <w:sz w:val="24"/>
        </w:rPr>
        <w:t>ể</w:t>
      </w:r>
      <w:r>
        <w:rPr>
          <w:sz w:val="24"/>
        </w:rPr>
        <w:t>m tra gi</w:t>
      </w:r>
      <w:r>
        <w:rPr>
          <w:sz w:val="24"/>
        </w:rPr>
        <w:t>ấ</w:t>
      </w:r>
      <w:r>
        <w:rPr>
          <w:sz w:val="24"/>
        </w:rPr>
        <w:t>y ch</w:t>
      </w:r>
      <w:r>
        <w:rPr>
          <w:sz w:val="24"/>
        </w:rPr>
        <w:t>ứ</w:t>
      </w:r>
      <w:r>
        <w:rPr>
          <w:sz w:val="24"/>
        </w:rPr>
        <w:t>ng nh</w:t>
      </w:r>
      <w:r>
        <w:rPr>
          <w:sz w:val="24"/>
        </w:rPr>
        <w:t>ậ</w:t>
      </w:r>
      <w:r>
        <w:rPr>
          <w:sz w:val="24"/>
        </w:rPr>
        <w:t>n hi</w:t>
      </w:r>
      <w:r>
        <w:rPr>
          <w:sz w:val="24"/>
        </w:rPr>
        <w:t>ệ</w:t>
      </w:r>
      <w:r>
        <w:rPr>
          <w:sz w:val="24"/>
        </w:rPr>
        <w:t>u chu</w:t>
      </w:r>
      <w:r>
        <w:rPr>
          <w:sz w:val="24"/>
        </w:rPr>
        <w:t>ẩ</w:t>
      </w:r>
      <w:r>
        <w:rPr>
          <w:sz w:val="24"/>
        </w:rPr>
        <w:t>n c</w:t>
      </w:r>
      <w:r>
        <w:rPr>
          <w:sz w:val="24"/>
        </w:rPr>
        <w:t>ủ</w:t>
      </w:r>
      <w:r>
        <w:rPr>
          <w:sz w:val="24"/>
        </w:rPr>
        <w:t>a thi</w:t>
      </w:r>
      <w:r>
        <w:rPr>
          <w:sz w:val="24"/>
        </w:rPr>
        <w:t>ế</w:t>
      </w:r>
      <w:r>
        <w:rPr>
          <w:sz w:val="24"/>
        </w:rPr>
        <w:t>t b</w:t>
      </w:r>
      <w:r>
        <w:rPr>
          <w:sz w:val="24"/>
        </w:rPr>
        <w:t>ị</w:t>
      </w:r>
      <w:r>
        <w:rPr>
          <w:sz w:val="24"/>
        </w:rPr>
        <w:t xml:space="preserve"> l</w:t>
      </w:r>
      <w:r>
        <w:rPr>
          <w:sz w:val="24"/>
        </w:rPr>
        <w:t>ọ</w:t>
      </w:r>
      <w:r>
        <w:rPr>
          <w:sz w:val="24"/>
        </w:rPr>
        <w:t>c d</w:t>
      </w:r>
      <w:r>
        <w:rPr>
          <w:sz w:val="24"/>
        </w:rPr>
        <w:t>ầ</w:t>
      </w:r>
      <w:r>
        <w:rPr>
          <w:sz w:val="24"/>
        </w:rPr>
        <w:t>u (n</w:t>
      </w:r>
      <w:r>
        <w:rPr>
          <w:sz w:val="24"/>
        </w:rPr>
        <w:t>ế</w:t>
      </w:r>
      <w:r>
        <w:rPr>
          <w:sz w:val="24"/>
        </w:rPr>
        <w:t>u có trang b</w:t>
      </w:r>
      <w:r>
        <w:rPr>
          <w:sz w:val="24"/>
        </w:rPr>
        <w:t>ị</w:t>
      </w:r>
      <w:r>
        <w:rPr>
          <w:sz w:val="24"/>
        </w:rPr>
        <w:t xml:space="preserve"> thi</w:t>
      </w:r>
      <w:r>
        <w:rPr>
          <w:sz w:val="24"/>
        </w:rPr>
        <w:t>ế</w:t>
      </w:r>
      <w:r>
        <w:rPr>
          <w:sz w:val="24"/>
        </w:rPr>
        <w:t>t b</w:t>
      </w:r>
      <w:r>
        <w:rPr>
          <w:sz w:val="24"/>
        </w:rPr>
        <w:t>ị</w:t>
      </w:r>
      <w:r>
        <w:rPr>
          <w:sz w:val="24"/>
        </w:rPr>
        <w:t xml:space="preserve"> báo đ</w:t>
      </w:r>
      <w:r>
        <w:rPr>
          <w:sz w:val="24"/>
        </w:rPr>
        <w:t>ộ</w:t>
      </w:r>
      <w:r>
        <w:rPr>
          <w:sz w:val="24"/>
        </w:rPr>
        <w:t>ng 15 ppm) đ</w:t>
      </w:r>
      <w:r>
        <w:rPr>
          <w:sz w:val="24"/>
        </w:rPr>
        <w:t>ố</w:t>
      </w:r>
      <w:r>
        <w:rPr>
          <w:sz w:val="24"/>
        </w:rPr>
        <w:t>i v</w:t>
      </w:r>
      <w:r>
        <w:rPr>
          <w:sz w:val="24"/>
        </w:rPr>
        <w:t>ớ</w:t>
      </w:r>
      <w:r>
        <w:rPr>
          <w:sz w:val="24"/>
        </w:rPr>
        <w:t>i thi</w:t>
      </w:r>
      <w:r>
        <w:rPr>
          <w:sz w:val="24"/>
        </w:rPr>
        <w:t>ế</w:t>
      </w:r>
      <w:r>
        <w:rPr>
          <w:sz w:val="24"/>
        </w:rPr>
        <w:t>t b</w:t>
      </w:r>
      <w:r>
        <w:rPr>
          <w:sz w:val="24"/>
        </w:rPr>
        <w:t>ị</w:t>
      </w:r>
      <w:r>
        <w:rPr>
          <w:sz w:val="24"/>
        </w:rPr>
        <w:t xml:space="preserve"> l</w:t>
      </w:r>
      <w:r>
        <w:rPr>
          <w:sz w:val="24"/>
        </w:rPr>
        <w:t>ọ</w:t>
      </w:r>
      <w:r>
        <w:rPr>
          <w:sz w:val="24"/>
        </w:rPr>
        <w:t>c d</w:t>
      </w:r>
      <w:r>
        <w:rPr>
          <w:sz w:val="24"/>
        </w:rPr>
        <w:t>ầ</w:t>
      </w:r>
      <w:r>
        <w:rPr>
          <w:sz w:val="24"/>
        </w:rPr>
        <w:t>u áp d</w:t>
      </w:r>
      <w:r>
        <w:rPr>
          <w:sz w:val="24"/>
        </w:rPr>
        <w:t>ụ</w:t>
      </w:r>
      <w:r>
        <w:rPr>
          <w:sz w:val="24"/>
        </w:rPr>
        <w:t>ng MEPC.107(49) và l</w:t>
      </w:r>
      <w:r>
        <w:rPr>
          <w:sz w:val="24"/>
        </w:rPr>
        <w:t>ắ</w:t>
      </w:r>
      <w:r>
        <w:rPr>
          <w:sz w:val="24"/>
        </w:rPr>
        <w:t>p đ</w:t>
      </w:r>
      <w:r>
        <w:rPr>
          <w:sz w:val="24"/>
        </w:rPr>
        <w:t>ặ</w:t>
      </w:r>
      <w:r>
        <w:rPr>
          <w:sz w:val="24"/>
        </w:rPr>
        <w:t>t trên các tàu như t</w:t>
      </w:r>
      <w:r>
        <w:rPr>
          <w:sz w:val="24"/>
        </w:rPr>
        <w:t>ừ</w:t>
      </w:r>
      <w:r>
        <w:rPr>
          <w:sz w:val="24"/>
        </w:rPr>
        <w:t xml:space="preserve"> (i) đ</w:t>
      </w:r>
      <w:r>
        <w:rPr>
          <w:sz w:val="24"/>
        </w:rPr>
        <w:t>ế</w:t>
      </w:r>
      <w:r>
        <w:rPr>
          <w:sz w:val="24"/>
        </w:rPr>
        <w:t>n (iii) sau:</w:t>
      </w:r>
    </w:p>
    <w:p w14:paraId="01240839" w14:textId="77777777" w:rsidR="00FC7CA5" w:rsidRDefault="003671C9">
      <w:pPr>
        <w:pStyle w:val="ListParagraph"/>
        <w:numPr>
          <w:ilvl w:val="3"/>
          <w:numId w:val="160"/>
        </w:numPr>
        <w:tabs>
          <w:tab w:val="left" w:pos="2525"/>
        </w:tabs>
        <w:spacing w:before="121"/>
        <w:ind w:left="2525" w:hanging="451"/>
        <w:jc w:val="both"/>
        <w:rPr>
          <w:sz w:val="24"/>
        </w:rPr>
      </w:pPr>
      <w:r>
        <w:rPr>
          <w:sz w:val="24"/>
        </w:rPr>
        <w:t>Ki</w:t>
      </w:r>
      <w:r>
        <w:rPr>
          <w:sz w:val="24"/>
        </w:rPr>
        <w:t>ể</w:t>
      </w:r>
      <w:r>
        <w:rPr>
          <w:sz w:val="24"/>
        </w:rPr>
        <w:t>m</w:t>
      </w:r>
      <w:r>
        <w:rPr>
          <w:spacing w:val="-7"/>
          <w:sz w:val="24"/>
        </w:rPr>
        <w:t xml:space="preserve"> </w:t>
      </w:r>
      <w:r>
        <w:rPr>
          <w:sz w:val="24"/>
        </w:rPr>
        <w:t>tra</w:t>
      </w:r>
      <w:r>
        <w:rPr>
          <w:spacing w:val="-7"/>
          <w:sz w:val="24"/>
        </w:rPr>
        <w:t xml:space="preserve"> </w:t>
      </w:r>
      <w:r>
        <w:rPr>
          <w:sz w:val="24"/>
        </w:rPr>
        <w:t>hi</w:t>
      </w:r>
      <w:r>
        <w:rPr>
          <w:sz w:val="24"/>
        </w:rPr>
        <w:t>ệ</w:t>
      </w:r>
      <w:r>
        <w:rPr>
          <w:sz w:val="24"/>
        </w:rPr>
        <w:t>u</w:t>
      </w:r>
      <w:r>
        <w:rPr>
          <w:spacing w:val="-7"/>
          <w:sz w:val="24"/>
        </w:rPr>
        <w:t xml:space="preserve"> </w:t>
      </w:r>
      <w:r>
        <w:rPr>
          <w:sz w:val="24"/>
        </w:rPr>
        <w:t>l</w:t>
      </w:r>
      <w:r>
        <w:rPr>
          <w:sz w:val="24"/>
        </w:rPr>
        <w:t>ự</w:t>
      </w:r>
      <w:r>
        <w:rPr>
          <w:sz w:val="24"/>
        </w:rPr>
        <w:t>c</w:t>
      </w:r>
      <w:r>
        <w:rPr>
          <w:spacing w:val="-7"/>
          <w:sz w:val="24"/>
        </w:rPr>
        <w:t xml:space="preserve"> </w:t>
      </w:r>
      <w:r>
        <w:rPr>
          <w:sz w:val="24"/>
        </w:rPr>
        <w:t>c</w:t>
      </w:r>
      <w:r>
        <w:rPr>
          <w:sz w:val="24"/>
        </w:rPr>
        <w:t>ủ</w:t>
      </w:r>
      <w:r>
        <w:rPr>
          <w:sz w:val="24"/>
        </w:rPr>
        <w:t>a</w:t>
      </w:r>
      <w:r>
        <w:rPr>
          <w:spacing w:val="-9"/>
          <w:sz w:val="24"/>
        </w:rPr>
        <w:t xml:space="preserve"> </w:t>
      </w:r>
      <w:r>
        <w:rPr>
          <w:sz w:val="24"/>
        </w:rPr>
        <w:t>gi</w:t>
      </w:r>
      <w:r>
        <w:rPr>
          <w:sz w:val="24"/>
        </w:rPr>
        <w:t>ấ</w:t>
      </w:r>
      <w:r>
        <w:rPr>
          <w:sz w:val="24"/>
        </w:rPr>
        <w:t>y</w:t>
      </w:r>
      <w:r>
        <w:rPr>
          <w:spacing w:val="-7"/>
          <w:sz w:val="24"/>
        </w:rPr>
        <w:t xml:space="preserve"> </w:t>
      </w:r>
      <w:r>
        <w:rPr>
          <w:sz w:val="24"/>
        </w:rPr>
        <w:t>ch</w:t>
      </w:r>
      <w:r>
        <w:rPr>
          <w:sz w:val="24"/>
        </w:rPr>
        <w:t>ứ</w:t>
      </w:r>
      <w:r>
        <w:rPr>
          <w:sz w:val="24"/>
        </w:rPr>
        <w:t>ng</w:t>
      </w:r>
      <w:r>
        <w:rPr>
          <w:spacing w:val="-9"/>
          <w:sz w:val="24"/>
        </w:rPr>
        <w:t xml:space="preserve"> </w:t>
      </w:r>
      <w:r>
        <w:rPr>
          <w:sz w:val="24"/>
        </w:rPr>
        <w:t>nh</w:t>
      </w:r>
      <w:r>
        <w:rPr>
          <w:sz w:val="24"/>
        </w:rPr>
        <w:t>ậ</w:t>
      </w:r>
      <w:r>
        <w:rPr>
          <w:sz w:val="24"/>
        </w:rPr>
        <w:t>n</w:t>
      </w:r>
      <w:r>
        <w:rPr>
          <w:spacing w:val="-7"/>
          <w:sz w:val="24"/>
        </w:rPr>
        <w:t xml:space="preserve"> </w:t>
      </w:r>
      <w:r>
        <w:rPr>
          <w:sz w:val="24"/>
        </w:rPr>
        <w:t>hi</w:t>
      </w:r>
      <w:r>
        <w:rPr>
          <w:sz w:val="24"/>
        </w:rPr>
        <w:t>ệ</w:t>
      </w:r>
      <w:r>
        <w:rPr>
          <w:sz w:val="24"/>
        </w:rPr>
        <w:t>u</w:t>
      </w:r>
      <w:r>
        <w:rPr>
          <w:spacing w:val="-9"/>
          <w:sz w:val="24"/>
        </w:rPr>
        <w:t xml:space="preserve"> </w:t>
      </w:r>
      <w:r>
        <w:rPr>
          <w:spacing w:val="-2"/>
          <w:sz w:val="24"/>
        </w:rPr>
        <w:t>chu</w:t>
      </w:r>
      <w:r>
        <w:rPr>
          <w:spacing w:val="-2"/>
          <w:sz w:val="24"/>
        </w:rPr>
        <w:t>ẩ</w:t>
      </w:r>
      <w:r>
        <w:rPr>
          <w:spacing w:val="-2"/>
          <w:sz w:val="24"/>
        </w:rPr>
        <w:t>n;</w:t>
      </w:r>
    </w:p>
    <w:p w14:paraId="5E5C2F19" w14:textId="77777777" w:rsidR="00FC7CA5" w:rsidRDefault="003671C9">
      <w:pPr>
        <w:pStyle w:val="ListParagraph"/>
        <w:numPr>
          <w:ilvl w:val="3"/>
          <w:numId w:val="160"/>
        </w:numPr>
        <w:tabs>
          <w:tab w:val="left" w:pos="2524"/>
          <w:tab w:val="left" w:pos="2527"/>
        </w:tabs>
        <w:spacing w:before="175" w:line="288" w:lineRule="auto"/>
        <w:ind w:right="250"/>
        <w:jc w:val="both"/>
        <w:rPr>
          <w:sz w:val="24"/>
        </w:rPr>
      </w:pPr>
      <w:r>
        <w:rPr>
          <w:sz w:val="24"/>
        </w:rPr>
        <w:t>Ki</w:t>
      </w:r>
      <w:r>
        <w:rPr>
          <w:sz w:val="24"/>
        </w:rPr>
        <w:t>ể</w:t>
      </w:r>
      <w:r>
        <w:rPr>
          <w:sz w:val="24"/>
        </w:rPr>
        <w:t>m tra xác r</w:t>
      </w:r>
      <w:r>
        <w:rPr>
          <w:sz w:val="24"/>
        </w:rPr>
        <w:t>ằ</w:t>
      </w:r>
      <w:r>
        <w:rPr>
          <w:sz w:val="24"/>
        </w:rPr>
        <w:t>ng nh</w:t>
      </w:r>
      <w:r>
        <w:rPr>
          <w:sz w:val="24"/>
        </w:rPr>
        <w:t>ậ</w:t>
      </w:r>
      <w:r>
        <w:rPr>
          <w:sz w:val="24"/>
        </w:rPr>
        <w:t>n đ</w:t>
      </w:r>
      <w:r>
        <w:rPr>
          <w:sz w:val="24"/>
        </w:rPr>
        <w:t>ộ</w:t>
      </w:r>
      <w:r>
        <w:rPr>
          <w:sz w:val="24"/>
        </w:rPr>
        <w:t xml:space="preserve"> chính xác c</w:t>
      </w:r>
      <w:r>
        <w:rPr>
          <w:sz w:val="24"/>
        </w:rPr>
        <w:t>ủ</w:t>
      </w:r>
      <w:r>
        <w:rPr>
          <w:sz w:val="24"/>
        </w:rPr>
        <w:t>a thi</w:t>
      </w:r>
      <w:r>
        <w:rPr>
          <w:sz w:val="24"/>
        </w:rPr>
        <w:t>ế</w:t>
      </w:r>
      <w:r>
        <w:rPr>
          <w:sz w:val="24"/>
        </w:rPr>
        <w:t>t b</w:t>
      </w:r>
      <w:r>
        <w:rPr>
          <w:sz w:val="24"/>
        </w:rPr>
        <w:t>ị</w:t>
      </w:r>
      <w:r>
        <w:rPr>
          <w:sz w:val="24"/>
        </w:rPr>
        <w:t xml:space="preserve"> báo đ</w:t>
      </w:r>
      <w:r>
        <w:rPr>
          <w:sz w:val="24"/>
        </w:rPr>
        <w:t>ộ</w:t>
      </w:r>
      <w:r>
        <w:rPr>
          <w:sz w:val="24"/>
        </w:rPr>
        <w:t>ng 15 ppm đư</w:t>
      </w:r>
      <w:r>
        <w:rPr>
          <w:sz w:val="24"/>
        </w:rPr>
        <w:t>ợ</w:t>
      </w:r>
      <w:r>
        <w:rPr>
          <w:sz w:val="24"/>
        </w:rPr>
        <w:t>c cơ s</w:t>
      </w:r>
      <w:r>
        <w:rPr>
          <w:sz w:val="24"/>
        </w:rPr>
        <w:t>ở</w:t>
      </w:r>
      <w:r>
        <w:rPr>
          <w:sz w:val="24"/>
        </w:rPr>
        <w:t xml:space="preserve"> ch</w:t>
      </w:r>
      <w:r>
        <w:rPr>
          <w:sz w:val="24"/>
        </w:rPr>
        <w:t>ế</w:t>
      </w:r>
      <w:r>
        <w:rPr>
          <w:sz w:val="24"/>
        </w:rPr>
        <w:t xml:space="preserve"> t</w:t>
      </w:r>
      <w:r>
        <w:rPr>
          <w:sz w:val="24"/>
        </w:rPr>
        <w:t>ạ</w:t>
      </w:r>
      <w:r>
        <w:rPr>
          <w:sz w:val="24"/>
        </w:rPr>
        <w:t>o ho</w:t>
      </w:r>
      <w:r>
        <w:rPr>
          <w:sz w:val="24"/>
        </w:rPr>
        <w:t>ặ</w:t>
      </w:r>
      <w:r>
        <w:rPr>
          <w:sz w:val="24"/>
        </w:rPr>
        <w:t>c ngư</w:t>
      </w:r>
      <w:r>
        <w:rPr>
          <w:sz w:val="24"/>
        </w:rPr>
        <w:t>ờ</w:t>
      </w:r>
      <w:r>
        <w:rPr>
          <w:sz w:val="24"/>
        </w:rPr>
        <w:t>i đư</w:t>
      </w:r>
      <w:r>
        <w:rPr>
          <w:sz w:val="24"/>
        </w:rPr>
        <w:t>ợ</w:t>
      </w:r>
      <w:r>
        <w:rPr>
          <w:sz w:val="24"/>
        </w:rPr>
        <w:t>c cơ s</w:t>
      </w:r>
      <w:r>
        <w:rPr>
          <w:sz w:val="24"/>
        </w:rPr>
        <w:t>ở</w:t>
      </w:r>
      <w:r>
        <w:rPr>
          <w:sz w:val="24"/>
        </w:rPr>
        <w:t xml:space="preserve"> ch</w:t>
      </w:r>
      <w:r>
        <w:rPr>
          <w:sz w:val="24"/>
        </w:rPr>
        <w:t>ế</w:t>
      </w:r>
      <w:r>
        <w:rPr>
          <w:sz w:val="24"/>
        </w:rPr>
        <w:t xml:space="preserve"> t</w:t>
      </w:r>
      <w:r>
        <w:rPr>
          <w:sz w:val="24"/>
        </w:rPr>
        <w:t>ạ</w:t>
      </w:r>
      <w:r>
        <w:rPr>
          <w:sz w:val="24"/>
        </w:rPr>
        <w:t xml:space="preserve">o </w:t>
      </w:r>
      <w:r>
        <w:rPr>
          <w:sz w:val="24"/>
        </w:rPr>
        <w:t>ủ</w:t>
      </w:r>
      <w:r>
        <w:rPr>
          <w:sz w:val="24"/>
        </w:rPr>
        <w:t>y quy</w:t>
      </w:r>
      <w:r>
        <w:rPr>
          <w:sz w:val="24"/>
        </w:rPr>
        <w:t>ề</w:t>
      </w:r>
      <w:r>
        <w:rPr>
          <w:sz w:val="24"/>
        </w:rPr>
        <w:t>n ki</w:t>
      </w:r>
      <w:r>
        <w:rPr>
          <w:sz w:val="24"/>
        </w:rPr>
        <w:t>ể</w:t>
      </w:r>
      <w:r>
        <w:rPr>
          <w:sz w:val="24"/>
        </w:rPr>
        <w:t>m tra b</w:t>
      </w:r>
      <w:r>
        <w:rPr>
          <w:sz w:val="24"/>
        </w:rPr>
        <w:t>ằ</w:t>
      </w:r>
      <w:r>
        <w:rPr>
          <w:sz w:val="24"/>
        </w:rPr>
        <w:t>ng vi</w:t>
      </w:r>
      <w:r>
        <w:rPr>
          <w:sz w:val="24"/>
        </w:rPr>
        <w:t>ệ</w:t>
      </w:r>
      <w:r>
        <w:rPr>
          <w:sz w:val="24"/>
        </w:rPr>
        <w:t>c th</w:t>
      </w:r>
      <w:r>
        <w:rPr>
          <w:sz w:val="24"/>
        </w:rPr>
        <w:t>ử</w:t>
      </w:r>
      <w:r>
        <w:rPr>
          <w:sz w:val="24"/>
        </w:rPr>
        <w:t xml:space="preserve"> và hi</w:t>
      </w:r>
      <w:r>
        <w:rPr>
          <w:sz w:val="24"/>
        </w:rPr>
        <w:t>ệ</w:t>
      </w:r>
      <w:r>
        <w:rPr>
          <w:sz w:val="24"/>
        </w:rPr>
        <w:t>u chu</w:t>
      </w:r>
      <w:r>
        <w:rPr>
          <w:sz w:val="24"/>
        </w:rPr>
        <w:t>ẩ</w:t>
      </w:r>
      <w:r>
        <w:rPr>
          <w:sz w:val="24"/>
        </w:rPr>
        <w:t>n thi</w:t>
      </w:r>
      <w:r>
        <w:rPr>
          <w:sz w:val="24"/>
        </w:rPr>
        <w:t>ế</w:t>
      </w:r>
      <w:r>
        <w:rPr>
          <w:sz w:val="24"/>
        </w:rPr>
        <w:t>t b</w:t>
      </w:r>
      <w:r>
        <w:rPr>
          <w:sz w:val="24"/>
        </w:rPr>
        <w:t>ị</w:t>
      </w:r>
      <w:r>
        <w:rPr>
          <w:sz w:val="24"/>
        </w:rPr>
        <w:t>. Đ</w:t>
      </w:r>
      <w:r>
        <w:rPr>
          <w:sz w:val="24"/>
        </w:rPr>
        <w:t>ố</w:t>
      </w:r>
      <w:r>
        <w:rPr>
          <w:sz w:val="24"/>
        </w:rPr>
        <w:t>i v</w:t>
      </w:r>
      <w:r>
        <w:rPr>
          <w:sz w:val="24"/>
        </w:rPr>
        <w:t>ớ</w:t>
      </w:r>
      <w:r>
        <w:rPr>
          <w:sz w:val="24"/>
        </w:rPr>
        <w:t>i các tàu không ho</w:t>
      </w:r>
      <w:r>
        <w:rPr>
          <w:sz w:val="24"/>
        </w:rPr>
        <w:t>ạ</w:t>
      </w:r>
      <w:r>
        <w:rPr>
          <w:sz w:val="24"/>
        </w:rPr>
        <w:t>t đ</w:t>
      </w:r>
      <w:r>
        <w:rPr>
          <w:sz w:val="24"/>
        </w:rPr>
        <w:t>ộ</w:t>
      </w:r>
      <w:r>
        <w:rPr>
          <w:sz w:val="24"/>
        </w:rPr>
        <w:t>ng tuy</w:t>
      </w:r>
      <w:r>
        <w:rPr>
          <w:sz w:val="24"/>
        </w:rPr>
        <w:t>ế</w:t>
      </w:r>
      <w:r>
        <w:rPr>
          <w:sz w:val="24"/>
        </w:rPr>
        <w:t>n qu</w:t>
      </w:r>
      <w:r>
        <w:rPr>
          <w:sz w:val="24"/>
        </w:rPr>
        <w:t>ố</w:t>
      </w:r>
      <w:r>
        <w:rPr>
          <w:sz w:val="24"/>
        </w:rPr>
        <w:t>c t</w:t>
      </w:r>
      <w:r>
        <w:rPr>
          <w:sz w:val="24"/>
        </w:rPr>
        <w:t>ế</w:t>
      </w:r>
      <w:r>
        <w:rPr>
          <w:sz w:val="24"/>
        </w:rPr>
        <w:t>, vi</w:t>
      </w:r>
      <w:r>
        <w:rPr>
          <w:sz w:val="24"/>
        </w:rPr>
        <w:t>ệ</w:t>
      </w:r>
      <w:r>
        <w:rPr>
          <w:sz w:val="24"/>
        </w:rPr>
        <w:t>c ki</w:t>
      </w:r>
      <w:r>
        <w:rPr>
          <w:sz w:val="24"/>
        </w:rPr>
        <w:t>ể</w:t>
      </w:r>
      <w:r>
        <w:rPr>
          <w:sz w:val="24"/>
        </w:rPr>
        <w:t>m tra b</w:t>
      </w:r>
      <w:r>
        <w:rPr>
          <w:sz w:val="24"/>
        </w:rPr>
        <w:t>ằ</w:t>
      </w:r>
      <w:r>
        <w:rPr>
          <w:sz w:val="24"/>
        </w:rPr>
        <w:t>ng th</w:t>
      </w:r>
      <w:r>
        <w:rPr>
          <w:sz w:val="24"/>
        </w:rPr>
        <w:t>ử</w:t>
      </w:r>
      <w:r>
        <w:rPr>
          <w:sz w:val="24"/>
        </w:rPr>
        <w:t xml:space="preserve"> và hi</w:t>
      </w:r>
      <w:r>
        <w:rPr>
          <w:sz w:val="24"/>
        </w:rPr>
        <w:t>ệ</w:t>
      </w:r>
      <w:r>
        <w:rPr>
          <w:sz w:val="24"/>
        </w:rPr>
        <w:t>u chu</w:t>
      </w:r>
      <w:r>
        <w:rPr>
          <w:sz w:val="24"/>
        </w:rPr>
        <w:t>ẩ</w:t>
      </w:r>
      <w:r>
        <w:rPr>
          <w:sz w:val="24"/>
        </w:rPr>
        <w:t>n thi</w:t>
      </w:r>
      <w:r>
        <w:rPr>
          <w:sz w:val="24"/>
        </w:rPr>
        <w:t>ế</w:t>
      </w:r>
      <w:r>
        <w:rPr>
          <w:sz w:val="24"/>
        </w:rPr>
        <w:t>t b</w:t>
      </w:r>
      <w:r>
        <w:rPr>
          <w:sz w:val="24"/>
        </w:rPr>
        <w:t>ị</w:t>
      </w:r>
      <w:r>
        <w:rPr>
          <w:sz w:val="24"/>
        </w:rPr>
        <w:t xml:space="preserve"> như trên có th</w:t>
      </w:r>
      <w:r>
        <w:rPr>
          <w:sz w:val="24"/>
        </w:rPr>
        <w:t>ể</w:t>
      </w:r>
      <w:r>
        <w:rPr>
          <w:sz w:val="24"/>
        </w:rPr>
        <w:t xml:space="preserve"> đư</w:t>
      </w:r>
      <w:r>
        <w:rPr>
          <w:sz w:val="24"/>
        </w:rPr>
        <w:t>ợ</w:t>
      </w:r>
      <w:r>
        <w:rPr>
          <w:sz w:val="24"/>
        </w:rPr>
        <w:t>c th</w:t>
      </w:r>
      <w:r>
        <w:rPr>
          <w:sz w:val="24"/>
        </w:rPr>
        <w:t>ự</w:t>
      </w:r>
      <w:r>
        <w:rPr>
          <w:sz w:val="24"/>
        </w:rPr>
        <w:t>c hi</w:t>
      </w:r>
      <w:r>
        <w:rPr>
          <w:sz w:val="24"/>
        </w:rPr>
        <w:t>ệ</w:t>
      </w:r>
      <w:r>
        <w:rPr>
          <w:sz w:val="24"/>
        </w:rPr>
        <w:t>n b</w:t>
      </w:r>
      <w:r>
        <w:rPr>
          <w:sz w:val="24"/>
        </w:rPr>
        <w:t>ở</w:t>
      </w:r>
      <w:r>
        <w:rPr>
          <w:sz w:val="24"/>
        </w:rPr>
        <w:t>i cơ s</w:t>
      </w:r>
      <w:r>
        <w:rPr>
          <w:sz w:val="24"/>
        </w:rPr>
        <w:t>ở</w:t>
      </w:r>
      <w:r>
        <w:rPr>
          <w:sz w:val="24"/>
        </w:rPr>
        <w:t xml:space="preserve"> đư</w:t>
      </w:r>
      <w:r>
        <w:rPr>
          <w:sz w:val="24"/>
        </w:rPr>
        <w:t>ợ</w:t>
      </w:r>
      <w:r>
        <w:rPr>
          <w:sz w:val="24"/>
        </w:rPr>
        <w:t>c công nh</w:t>
      </w:r>
      <w:r>
        <w:rPr>
          <w:sz w:val="24"/>
        </w:rPr>
        <w:t>ậ</w:t>
      </w:r>
      <w:r>
        <w:rPr>
          <w:sz w:val="24"/>
        </w:rPr>
        <w:t>n đ</w:t>
      </w:r>
      <w:r>
        <w:rPr>
          <w:sz w:val="24"/>
        </w:rPr>
        <w:t>ủ</w:t>
      </w:r>
      <w:r>
        <w:rPr>
          <w:sz w:val="24"/>
        </w:rPr>
        <w:t xml:space="preserve"> năng l</w:t>
      </w:r>
      <w:r>
        <w:rPr>
          <w:sz w:val="24"/>
        </w:rPr>
        <w:t>ự</w:t>
      </w:r>
      <w:r>
        <w:rPr>
          <w:sz w:val="24"/>
        </w:rPr>
        <w:t>c hi</w:t>
      </w:r>
      <w:r>
        <w:rPr>
          <w:sz w:val="24"/>
        </w:rPr>
        <w:t>ệ</w:t>
      </w:r>
      <w:r>
        <w:rPr>
          <w:sz w:val="24"/>
        </w:rPr>
        <w:t>u chu</w:t>
      </w:r>
      <w:r>
        <w:rPr>
          <w:sz w:val="24"/>
        </w:rPr>
        <w:t>ẩ</w:t>
      </w:r>
      <w:r>
        <w:rPr>
          <w:sz w:val="24"/>
        </w:rPr>
        <w:t>n.</w:t>
      </w:r>
    </w:p>
    <w:p w14:paraId="1187BB5C" w14:textId="77777777" w:rsidR="00FC7CA5" w:rsidRDefault="003671C9">
      <w:pPr>
        <w:pStyle w:val="ListParagraph"/>
        <w:numPr>
          <w:ilvl w:val="3"/>
          <w:numId w:val="160"/>
        </w:numPr>
        <w:tabs>
          <w:tab w:val="left" w:pos="2523"/>
          <w:tab w:val="left" w:pos="2527"/>
        </w:tabs>
        <w:spacing w:before="121" w:line="288" w:lineRule="auto"/>
        <w:ind w:right="261"/>
        <w:jc w:val="both"/>
        <w:rPr>
          <w:sz w:val="24"/>
        </w:rPr>
      </w:pPr>
      <w:r>
        <w:rPr>
          <w:sz w:val="24"/>
        </w:rPr>
        <w:t>Ki</w:t>
      </w:r>
      <w:r>
        <w:rPr>
          <w:sz w:val="24"/>
        </w:rPr>
        <w:t>ể</w:t>
      </w:r>
      <w:r>
        <w:rPr>
          <w:sz w:val="24"/>
        </w:rPr>
        <w:t>m tra xác nh</w:t>
      </w:r>
      <w:r>
        <w:rPr>
          <w:sz w:val="24"/>
        </w:rPr>
        <w:t>ậ</w:t>
      </w:r>
      <w:r>
        <w:rPr>
          <w:sz w:val="24"/>
        </w:rPr>
        <w:t>n r</w:t>
      </w:r>
      <w:r>
        <w:rPr>
          <w:sz w:val="24"/>
        </w:rPr>
        <w:t>ằ</w:t>
      </w:r>
      <w:r>
        <w:rPr>
          <w:sz w:val="24"/>
        </w:rPr>
        <w:t>ng vi</w:t>
      </w:r>
      <w:r>
        <w:rPr>
          <w:sz w:val="24"/>
        </w:rPr>
        <w:t>ệ</w:t>
      </w:r>
      <w:r>
        <w:rPr>
          <w:sz w:val="24"/>
        </w:rPr>
        <w:t>c th</w:t>
      </w:r>
      <w:r>
        <w:rPr>
          <w:sz w:val="24"/>
        </w:rPr>
        <w:t>ử</w:t>
      </w:r>
      <w:r>
        <w:rPr>
          <w:sz w:val="24"/>
        </w:rPr>
        <w:t xml:space="preserve"> và hi</w:t>
      </w:r>
      <w:r>
        <w:rPr>
          <w:sz w:val="24"/>
        </w:rPr>
        <w:t>ệ</w:t>
      </w:r>
      <w:r>
        <w:rPr>
          <w:sz w:val="24"/>
        </w:rPr>
        <w:t>u chu</w:t>
      </w:r>
      <w:r>
        <w:rPr>
          <w:sz w:val="24"/>
        </w:rPr>
        <w:t>ẩ</w:t>
      </w:r>
      <w:r>
        <w:rPr>
          <w:sz w:val="24"/>
        </w:rPr>
        <w:t xml:space="preserve">n nêu </w:t>
      </w:r>
      <w:r>
        <w:rPr>
          <w:sz w:val="24"/>
        </w:rPr>
        <w:t>ở</w:t>
      </w:r>
      <w:r>
        <w:rPr>
          <w:sz w:val="24"/>
        </w:rPr>
        <w:t xml:space="preserve"> (ii)</w:t>
      </w:r>
      <w:r>
        <w:rPr>
          <w:spacing w:val="-1"/>
          <w:sz w:val="24"/>
        </w:rPr>
        <w:t xml:space="preserve"> </w:t>
      </w:r>
      <w:r>
        <w:rPr>
          <w:sz w:val="24"/>
        </w:rPr>
        <w:t>trên đư</w:t>
      </w:r>
      <w:r>
        <w:rPr>
          <w:sz w:val="24"/>
        </w:rPr>
        <w:t>ợ</w:t>
      </w:r>
      <w:r>
        <w:rPr>
          <w:sz w:val="24"/>
        </w:rPr>
        <w:t>c</w:t>
      </w:r>
      <w:r>
        <w:rPr>
          <w:spacing w:val="-2"/>
          <w:sz w:val="24"/>
        </w:rPr>
        <w:t xml:space="preserve"> </w:t>
      </w:r>
      <w:r>
        <w:rPr>
          <w:sz w:val="24"/>
        </w:rPr>
        <w:t>th</w:t>
      </w:r>
      <w:r>
        <w:rPr>
          <w:sz w:val="24"/>
        </w:rPr>
        <w:t>ự</w:t>
      </w:r>
      <w:r>
        <w:rPr>
          <w:sz w:val="24"/>
        </w:rPr>
        <w:t>c hi</w:t>
      </w:r>
      <w:r>
        <w:rPr>
          <w:sz w:val="24"/>
        </w:rPr>
        <w:t>ệ</w:t>
      </w:r>
      <w:r>
        <w:rPr>
          <w:sz w:val="24"/>
        </w:rPr>
        <w:t>n trong các kho</w:t>
      </w:r>
      <w:r>
        <w:rPr>
          <w:sz w:val="24"/>
        </w:rPr>
        <w:t>ả</w:t>
      </w:r>
      <w:r>
        <w:rPr>
          <w:sz w:val="24"/>
        </w:rPr>
        <w:t>ng th</w:t>
      </w:r>
      <w:r>
        <w:rPr>
          <w:sz w:val="24"/>
        </w:rPr>
        <w:t>ờ</w:t>
      </w:r>
      <w:r>
        <w:rPr>
          <w:sz w:val="24"/>
        </w:rPr>
        <w:t>i gian không quá 5 năm ho</w:t>
      </w:r>
      <w:r>
        <w:rPr>
          <w:sz w:val="24"/>
        </w:rPr>
        <w:t>ặ</w:t>
      </w:r>
      <w:r>
        <w:rPr>
          <w:sz w:val="24"/>
        </w:rPr>
        <w:t>c trong th</w:t>
      </w:r>
      <w:r>
        <w:rPr>
          <w:sz w:val="24"/>
        </w:rPr>
        <w:t>ờ</w:t>
      </w:r>
      <w:r>
        <w:rPr>
          <w:sz w:val="24"/>
        </w:rPr>
        <w:t>i h</w:t>
      </w:r>
      <w:r>
        <w:rPr>
          <w:sz w:val="24"/>
        </w:rPr>
        <w:t>ạ</w:t>
      </w:r>
      <w:r>
        <w:rPr>
          <w:sz w:val="24"/>
        </w:rPr>
        <w:t>n đư</w:t>
      </w:r>
      <w:r>
        <w:rPr>
          <w:sz w:val="24"/>
        </w:rPr>
        <w:t>ợ</w:t>
      </w:r>
      <w:r>
        <w:rPr>
          <w:sz w:val="24"/>
        </w:rPr>
        <w:t>c quy đ</w:t>
      </w:r>
      <w:r>
        <w:rPr>
          <w:sz w:val="24"/>
        </w:rPr>
        <w:t>ị</w:t>
      </w:r>
      <w:r>
        <w:rPr>
          <w:sz w:val="24"/>
        </w:rPr>
        <w:t>nh trong hư</w:t>
      </w:r>
      <w:r>
        <w:rPr>
          <w:sz w:val="24"/>
        </w:rPr>
        <w:t>ớ</w:t>
      </w:r>
      <w:r>
        <w:rPr>
          <w:sz w:val="24"/>
        </w:rPr>
        <w:t>ng d</w:t>
      </w:r>
      <w:r>
        <w:rPr>
          <w:sz w:val="24"/>
        </w:rPr>
        <w:t>ẫ</w:t>
      </w:r>
      <w:r>
        <w:rPr>
          <w:sz w:val="24"/>
        </w:rPr>
        <w:t>n c</w:t>
      </w:r>
      <w:r>
        <w:rPr>
          <w:sz w:val="24"/>
        </w:rPr>
        <w:t>ủ</w:t>
      </w:r>
      <w:r>
        <w:rPr>
          <w:sz w:val="24"/>
        </w:rPr>
        <w:t>a cơ s</w:t>
      </w:r>
      <w:r>
        <w:rPr>
          <w:sz w:val="24"/>
        </w:rPr>
        <w:t>ở</w:t>
      </w:r>
      <w:r>
        <w:rPr>
          <w:sz w:val="24"/>
        </w:rPr>
        <w:t xml:space="preserve"> ch</w:t>
      </w:r>
      <w:r>
        <w:rPr>
          <w:sz w:val="24"/>
        </w:rPr>
        <w:t>ế</w:t>
      </w:r>
      <w:r>
        <w:rPr>
          <w:sz w:val="24"/>
        </w:rPr>
        <w:t xml:space="preserve"> t</w:t>
      </w:r>
      <w:r>
        <w:rPr>
          <w:sz w:val="24"/>
        </w:rPr>
        <w:t>ạ</w:t>
      </w:r>
      <w:r>
        <w:rPr>
          <w:sz w:val="24"/>
        </w:rPr>
        <w:t>o, l</w:t>
      </w:r>
      <w:r>
        <w:rPr>
          <w:sz w:val="24"/>
        </w:rPr>
        <w:t>ấ</w:t>
      </w:r>
      <w:r>
        <w:rPr>
          <w:sz w:val="24"/>
        </w:rPr>
        <w:t>y giá tr</w:t>
      </w:r>
      <w:r>
        <w:rPr>
          <w:sz w:val="24"/>
        </w:rPr>
        <w:t>ị</w:t>
      </w:r>
      <w:r>
        <w:rPr>
          <w:sz w:val="24"/>
        </w:rPr>
        <w:t xml:space="preserve"> nào ng</w:t>
      </w:r>
      <w:r>
        <w:rPr>
          <w:sz w:val="24"/>
        </w:rPr>
        <w:t>ắ</w:t>
      </w:r>
      <w:r>
        <w:rPr>
          <w:sz w:val="24"/>
        </w:rPr>
        <w:t>n hơn.</w:t>
      </w:r>
    </w:p>
    <w:p w14:paraId="1F2B7F3B" w14:textId="77777777" w:rsidR="00FC7CA5" w:rsidRDefault="003671C9">
      <w:pPr>
        <w:pStyle w:val="ListParagraph"/>
        <w:numPr>
          <w:ilvl w:val="1"/>
          <w:numId w:val="160"/>
        </w:numPr>
        <w:tabs>
          <w:tab w:val="left" w:pos="1618"/>
        </w:tabs>
        <w:ind w:left="1618" w:hanging="452"/>
        <w:jc w:val="both"/>
        <w:rPr>
          <w:sz w:val="24"/>
        </w:rPr>
      </w:pPr>
      <w:r>
        <w:rPr>
          <w:sz w:val="24"/>
        </w:rPr>
        <w:t>Két</w:t>
      </w:r>
      <w:r>
        <w:rPr>
          <w:spacing w:val="-2"/>
          <w:sz w:val="24"/>
        </w:rPr>
        <w:t xml:space="preserve"> </w:t>
      </w:r>
      <w:r>
        <w:rPr>
          <w:sz w:val="24"/>
        </w:rPr>
        <w:t>d</w:t>
      </w:r>
      <w:r>
        <w:rPr>
          <w:sz w:val="24"/>
        </w:rPr>
        <w:t>ầ</w:t>
      </w:r>
      <w:r>
        <w:rPr>
          <w:sz w:val="24"/>
        </w:rPr>
        <w:t>u</w:t>
      </w:r>
      <w:r>
        <w:rPr>
          <w:spacing w:val="-2"/>
          <w:sz w:val="24"/>
        </w:rPr>
        <w:t xml:space="preserve"> </w:t>
      </w:r>
      <w:r>
        <w:rPr>
          <w:spacing w:val="-5"/>
          <w:sz w:val="24"/>
        </w:rPr>
        <w:t>đ</w:t>
      </w:r>
      <w:r>
        <w:rPr>
          <w:spacing w:val="-5"/>
          <w:sz w:val="24"/>
        </w:rPr>
        <w:t>ố</w:t>
      </w:r>
      <w:r>
        <w:rPr>
          <w:spacing w:val="-5"/>
          <w:sz w:val="24"/>
        </w:rPr>
        <w:t>t</w:t>
      </w:r>
    </w:p>
    <w:p w14:paraId="62BCC6DC" w14:textId="77777777" w:rsidR="00FC7CA5" w:rsidRDefault="003671C9">
      <w:pPr>
        <w:pStyle w:val="BodyText"/>
        <w:spacing w:before="175"/>
        <w:ind w:left="1620"/>
        <w:jc w:val="left"/>
      </w:pPr>
      <w:r>
        <w:t>Ki</w:t>
      </w:r>
      <w:r>
        <w:t>ể</w:t>
      </w:r>
      <w:r>
        <w:t>m</w:t>
      </w:r>
      <w:r>
        <w:rPr>
          <w:spacing w:val="-1"/>
        </w:rPr>
        <w:t xml:space="preserve"> </w:t>
      </w:r>
      <w:r>
        <w:t>tra đ</w:t>
      </w:r>
      <w:r>
        <w:t>ể</w:t>
      </w:r>
      <w:r>
        <w:t xml:space="preserve"> đ</w:t>
      </w:r>
      <w:r>
        <w:t>ả</w:t>
      </w:r>
      <w:r>
        <w:t>m</w:t>
      </w:r>
      <w:r>
        <w:rPr>
          <w:spacing w:val="-2"/>
        </w:rPr>
        <w:t xml:space="preserve"> </w:t>
      </w:r>
      <w:r>
        <w:t>b</w:t>
      </w:r>
      <w:r>
        <w:t>ả</w:t>
      </w:r>
      <w:r>
        <w:t>o</w:t>
      </w:r>
      <w:r>
        <w:rPr>
          <w:spacing w:val="-1"/>
        </w:rPr>
        <w:t xml:space="preserve"> </w:t>
      </w:r>
      <w:r>
        <w:t>s</w:t>
      </w:r>
      <w:r>
        <w:t>ự</w:t>
      </w:r>
      <w:r>
        <w:t xml:space="preserve"> tách</w:t>
      </w:r>
      <w:r>
        <w:rPr>
          <w:spacing w:val="-3"/>
        </w:rPr>
        <w:t xml:space="preserve"> </w:t>
      </w:r>
      <w:r>
        <w:t>bi</w:t>
      </w:r>
      <w:r>
        <w:t>ệ</w:t>
      </w:r>
      <w:r>
        <w:t>t</w:t>
      </w:r>
      <w:r>
        <w:rPr>
          <w:spacing w:val="-1"/>
        </w:rPr>
        <w:t xml:space="preserve"> </w:t>
      </w:r>
      <w:r>
        <w:t>c</w:t>
      </w:r>
      <w:r>
        <w:t>ủ</w:t>
      </w:r>
      <w:r>
        <w:t>a</w:t>
      </w:r>
      <w:r>
        <w:rPr>
          <w:spacing w:val="-3"/>
        </w:rPr>
        <w:t xml:space="preserve"> </w:t>
      </w:r>
      <w:r>
        <w:t>h</w:t>
      </w:r>
      <w:r>
        <w:t>ệ</w:t>
      </w:r>
      <w:r>
        <w:rPr>
          <w:spacing w:val="-3"/>
        </w:rPr>
        <w:t xml:space="preserve"> </w:t>
      </w:r>
      <w:r>
        <w:t>th</w:t>
      </w:r>
      <w:r>
        <w:t>ố</w:t>
      </w:r>
      <w:r>
        <w:t>ng</w:t>
      </w:r>
      <w:r>
        <w:rPr>
          <w:spacing w:val="-1"/>
        </w:rPr>
        <w:t xml:space="preserve"> </w:t>
      </w:r>
      <w:r>
        <w:t>d</w:t>
      </w:r>
      <w:r>
        <w:t>ầ</w:t>
      </w:r>
      <w:r>
        <w:t>u đ</w:t>
      </w:r>
      <w:r>
        <w:t>ố</w:t>
      </w:r>
      <w:r>
        <w:t>t</w:t>
      </w:r>
      <w:r>
        <w:rPr>
          <w:spacing w:val="-1"/>
        </w:rPr>
        <w:t xml:space="preserve"> </w:t>
      </w:r>
      <w:r>
        <w:t>và</w:t>
      </w:r>
      <w:r>
        <w:rPr>
          <w:spacing w:val="-1"/>
        </w:rPr>
        <w:t xml:space="preserve"> </w:t>
      </w:r>
      <w:r>
        <w:t>h</w:t>
      </w:r>
      <w:r>
        <w:t>ệ</w:t>
      </w:r>
      <w:r>
        <w:rPr>
          <w:spacing w:val="-3"/>
        </w:rPr>
        <w:t xml:space="preserve"> </w:t>
      </w:r>
      <w:r>
        <w:t>th</w:t>
      </w:r>
      <w:r>
        <w:t>ố</w:t>
      </w:r>
      <w:r>
        <w:t>ng</w:t>
      </w:r>
      <w:r>
        <w:rPr>
          <w:spacing w:val="-5"/>
        </w:rPr>
        <w:t xml:space="preserve"> </w:t>
      </w:r>
      <w:r>
        <w:t>nư</w:t>
      </w:r>
      <w:r>
        <w:t>ớ</w:t>
      </w:r>
      <w:r>
        <w:t xml:space="preserve">c </w:t>
      </w:r>
      <w:r>
        <w:rPr>
          <w:spacing w:val="-4"/>
        </w:rPr>
        <w:t>d</w:t>
      </w:r>
      <w:r>
        <w:rPr>
          <w:spacing w:val="-4"/>
        </w:rPr>
        <w:t>ằ</w:t>
      </w:r>
      <w:r>
        <w:rPr>
          <w:spacing w:val="-4"/>
        </w:rPr>
        <w:t>n.</w:t>
      </w:r>
    </w:p>
    <w:p w14:paraId="7F25CA3F" w14:textId="77777777" w:rsidR="00FC7CA5" w:rsidRDefault="003671C9">
      <w:pPr>
        <w:pStyle w:val="ListParagraph"/>
        <w:numPr>
          <w:ilvl w:val="1"/>
          <w:numId w:val="160"/>
        </w:numPr>
        <w:tabs>
          <w:tab w:val="left" w:pos="1618"/>
        </w:tabs>
        <w:spacing w:before="173"/>
        <w:ind w:left="1618" w:hanging="452"/>
        <w:jc w:val="both"/>
        <w:rPr>
          <w:sz w:val="24"/>
        </w:rPr>
      </w:pPr>
      <w:r>
        <w:rPr>
          <w:sz w:val="24"/>
        </w:rPr>
        <w:t>Két</w:t>
      </w:r>
      <w:r>
        <w:rPr>
          <w:spacing w:val="-3"/>
          <w:sz w:val="24"/>
        </w:rPr>
        <w:t xml:space="preserve"> </w:t>
      </w:r>
      <w:r>
        <w:rPr>
          <w:sz w:val="24"/>
        </w:rPr>
        <w:t>d</w:t>
      </w:r>
      <w:r>
        <w:rPr>
          <w:sz w:val="24"/>
        </w:rPr>
        <w:t>ầ</w:t>
      </w:r>
      <w:r>
        <w:rPr>
          <w:sz w:val="24"/>
        </w:rPr>
        <w:t>u</w:t>
      </w:r>
      <w:r>
        <w:rPr>
          <w:spacing w:val="-1"/>
          <w:sz w:val="24"/>
        </w:rPr>
        <w:t xml:space="preserve"> </w:t>
      </w:r>
      <w:r>
        <w:rPr>
          <w:spacing w:val="-5"/>
          <w:sz w:val="24"/>
        </w:rPr>
        <w:t>c</w:t>
      </w:r>
      <w:r>
        <w:rPr>
          <w:spacing w:val="-5"/>
          <w:sz w:val="24"/>
        </w:rPr>
        <w:t>ặ</w:t>
      </w:r>
      <w:r>
        <w:rPr>
          <w:spacing w:val="-5"/>
          <w:sz w:val="24"/>
        </w:rPr>
        <w:t>n</w:t>
      </w:r>
    </w:p>
    <w:p w14:paraId="67CCDB67" w14:textId="77777777" w:rsidR="00FC7CA5" w:rsidRDefault="003671C9">
      <w:pPr>
        <w:pStyle w:val="ListParagraph"/>
        <w:numPr>
          <w:ilvl w:val="2"/>
          <w:numId w:val="160"/>
        </w:numPr>
        <w:tabs>
          <w:tab w:val="left" w:pos="2072"/>
          <w:tab w:val="left" w:pos="2074"/>
        </w:tabs>
        <w:spacing w:before="175" w:line="288" w:lineRule="auto"/>
        <w:ind w:right="258"/>
        <w:jc w:val="both"/>
        <w:rPr>
          <w:sz w:val="24"/>
        </w:rPr>
      </w:pPr>
      <w:r>
        <w:rPr>
          <w:sz w:val="24"/>
        </w:rPr>
        <w:t>Ki</w:t>
      </w:r>
      <w:r>
        <w:rPr>
          <w:sz w:val="24"/>
        </w:rPr>
        <w:t>ể</w:t>
      </w:r>
      <w:r>
        <w:rPr>
          <w:sz w:val="24"/>
        </w:rPr>
        <w:t>m tra đ</w:t>
      </w:r>
      <w:r>
        <w:rPr>
          <w:sz w:val="24"/>
        </w:rPr>
        <w:t>ể</w:t>
      </w:r>
      <w:r>
        <w:rPr>
          <w:sz w:val="24"/>
        </w:rPr>
        <w:t xml:space="preserve"> đ</w:t>
      </w:r>
      <w:r>
        <w:rPr>
          <w:sz w:val="24"/>
        </w:rPr>
        <w:t>ả</w:t>
      </w:r>
      <w:r>
        <w:rPr>
          <w:sz w:val="24"/>
        </w:rPr>
        <w:t>m b</w:t>
      </w:r>
      <w:r>
        <w:rPr>
          <w:sz w:val="24"/>
        </w:rPr>
        <w:t>ả</w:t>
      </w:r>
      <w:r>
        <w:rPr>
          <w:sz w:val="24"/>
        </w:rPr>
        <w:t>o r</w:t>
      </w:r>
      <w:r>
        <w:rPr>
          <w:sz w:val="24"/>
        </w:rPr>
        <w:t>ằ</w:t>
      </w:r>
      <w:r>
        <w:rPr>
          <w:sz w:val="24"/>
        </w:rPr>
        <w:t>ng két đ</w:t>
      </w:r>
      <w:r>
        <w:rPr>
          <w:sz w:val="24"/>
        </w:rPr>
        <w:t>ể</w:t>
      </w:r>
      <w:r>
        <w:rPr>
          <w:sz w:val="24"/>
        </w:rPr>
        <w:t xml:space="preserve"> ch</w:t>
      </w:r>
      <w:r>
        <w:rPr>
          <w:sz w:val="24"/>
        </w:rPr>
        <w:t>ứ</w:t>
      </w:r>
      <w:r>
        <w:rPr>
          <w:sz w:val="24"/>
        </w:rPr>
        <w:t>a d</w:t>
      </w:r>
      <w:r>
        <w:rPr>
          <w:sz w:val="24"/>
        </w:rPr>
        <w:t>ầ</w:t>
      </w:r>
      <w:r>
        <w:rPr>
          <w:sz w:val="24"/>
        </w:rPr>
        <w:t>u c</w:t>
      </w:r>
      <w:r>
        <w:rPr>
          <w:sz w:val="24"/>
        </w:rPr>
        <w:t>ặ</w:t>
      </w:r>
      <w:r>
        <w:rPr>
          <w:sz w:val="24"/>
        </w:rPr>
        <w:t>n, két l</w:t>
      </w:r>
      <w:r>
        <w:rPr>
          <w:sz w:val="24"/>
        </w:rPr>
        <w:t>ắ</w:t>
      </w:r>
      <w:r>
        <w:rPr>
          <w:sz w:val="24"/>
        </w:rPr>
        <w:t>ng và thi</w:t>
      </w:r>
      <w:r>
        <w:rPr>
          <w:sz w:val="24"/>
        </w:rPr>
        <w:t>ế</w:t>
      </w:r>
      <w:r>
        <w:rPr>
          <w:sz w:val="24"/>
        </w:rPr>
        <w:t>t b</w:t>
      </w:r>
      <w:r>
        <w:rPr>
          <w:sz w:val="24"/>
        </w:rPr>
        <w:t>ị</w:t>
      </w:r>
      <w:r>
        <w:rPr>
          <w:sz w:val="24"/>
        </w:rPr>
        <w:t xml:space="preserve"> x</w:t>
      </w:r>
      <w:r>
        <w:rPr>
          <w:sz w:val="24"/>
        </w:rPr>
        <w:t>ả</w:t>
      </w:r>
      <w:r>
        <w:rPr>
          <w:sz w:val="24"/>
        </w:rPr>
        <w:t xml:space="preserve"> c</w:t>
      </w:r>
      <w:r>
        <w:rPr>
          <w:sz w:val="24"/>
        </w:rPr>
        <w:t>ủ</w:t>
      </w:r>
      <w:r>
        <w:rPr>
          <w:sz w:val="24"/>
        </w:rPr>
        <w:t>a chúng là th</w:t>
      </w:r>
      <w:r>
        <w:rPr>
          <w:sz w:val="24"/>
        </w:rPr>
        <w:t>ỏ</w:t>
      </w:r>
      <w:r>
        <w:rPr>
          <w:sz w:val="24"/>
        </w:rPr>
        <w:t>a mãn;</w:t>
      </w:r>
    </w:p>
    <w:p w14:paraId="3909FCD3"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4F34EE89"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2,</w:t>
      </w:r>
      <w:r>
        <w:rPr>
          <w:spacing w:val="-4"/>
        </w:rPr>
        <w:t xml:space="preserve"> </w:t>
      </w:r>
      <w:r>
        <w:t>Chương</w:t>
      </w:r>
      <w:r>
        <w:rPr>
          <w:spacing w:val="-2"/>
        </w:rPr>
        <w:t xml:space="preserve"> </w:t>
      </w:r>
      <w:r>
        <w:rPr>
          <w:spacing w:val="-10"/>
        </w:rPr>
        <w:t>3</w:t>
      </w:r>
    </w:p>
    <w:p w14:paraId="3CAFED57" w14:textId="77777777" w:rsidR="00FC7CA5" w:rsidRDefault="00FC7CA5">
      <w:pPr>
        <w:pStyle w:val="BodyText"/>
        <w:spacing w:before="15"/>
        <w:jc w:val="left"/>
        <w:rPr>
          <w:b/>
        </w:rPr>
      </w:pPr>
    </w:p>
    <w:p w14:paraId="4430E7D7" w14:textId="77777777" w:rsidR="00FC7CA5" w:rsidRDefault="003671C9">
      <w:pPr>
        <w:pStyle w:val="ListParagraph"/>
        <w:numPr>
          <w:ilvl w:val="2"/>
          <w:numId w:val="160"/>
        </w:numPr>
        <w:tabs>
          <w:tab w:val="left" w:pos="2072"/>
          <w:tab w:val="left" w:pos="2074"/>
        </w:tabs>
        <w:spacing w:before="0" w:line="288" w:lineRule="auto"/>
        <w:ind w:right="250"/>
        <w:jc w:val="both"/>
        <w:rPr>
          <w:sz w:val="24"/>
        </w:rPr>
      </w:pPr>
      <w:r>
        <w:rPr>
          <w:sz w:val="24"/>
        </w:rPr>
        <w:t>Ki</w:t>
      </w:r>
      <w:r>
        <w:rPr>
          <w:sz w:val="24"/>
        </w:rPr>
        <w:t>ể</w:t>
      </w:r>
      <w:r>
        <w:rPr>
          <w:sz w:val="24"/>
        </w:rPr>
        <w:t>m</w:t>
      </w:r>
      <w:r>
        <w:rPr>
          <w:spacing w:val="-7"/>
          <w:sz w:val="24"/>
        </w:rPr>
        <w:t xml:space="preserve"> </w:t>
      </w:r>
      <w:r>
        <w:rPr>
          <w:sz w:val="24"/>
        </w:rPr>
        <w:t>tra</w:t>
      </w:r>
      <w:r>
        <w:rPr>
          <w:spacing w:val="-8"/>
          <w:sz w:val="24"/>
        </w:rPr>
        <w:t xml:space="preserve"> </w:t>
      </w:r>
      <w:r>
        <w:rPr>
          <w:sz w:val="24"/>
        </w:rPr>
        <w:t>đ</w:t>
      </w:r>
      <w:r>
        <w:rPr>
          <w:sz w:val="24"/>
        </w:rPr>
        <w:t>ể</w:t>
      </w:r>
      <w:r>
        <w:rPr>
          <w:spacing w:val="-8"/>
          <w:sz w:val="24"/>
        </w:rPr>
        <w:t xml:space="preserve"> </w:t>
      </w:r>
      <w:r>
        <w:rPr>
          <w:sz w:val="24"/>
        </w:rPr>
        <w:t>đ</w:t>
      </w:r>
      <w:r>
        <w:rPr>
          <w:sz w:val="24"/>
        </w:rPr>
        <w:t>ả</w:t>
      </w:r>
      <w:r>
        <w:rPr>
          <w:sz w:val="24"/>
        </w:rPr>
        <w:t>m</w:t>
      </w:r>
      <w:r>
        <w:rPr>
          <w:spacing w:val="-8"/>
          <w:sz w:val="24"/>
        </w:rPr>
        <w:t xml:space="preserve"> </w:t>
      </w:r>
      <w:r>
        <w:rPr>
          <w:sz w:val="24"/>
        </w:rPr>
        <w:t>b</w:t>
      </w:r>
      <w:r>
        <w:rPr>
          <w:sz w:val="24"/>
        </w:rPr>
        <w:t>ả</w:t>
      </w:r>
      <w:r>
        <w:rPr>
          <w:sz w:val="24"/>
        </w:rPr>
        <w:t>o</w:t>
      </w:r>
      <w:r>
        <w:rPr>
          <w:spacing w:val="-8"/>
          <w:sz w:val="24"/>
        </w:rPr>
        <w:t xml:space="preserve"> </w:t>
      </w:r>
      <w:r>
        <w:rPr>
          <w:sz w:val="24"/>
        </w:rPr>
        <w:t>r</w:t>
      </w:r>
      <w:r>
        <w:rPr>
          <w:sz w:val="24"/>
        </w:rPr>
        <w:t>ằ</w:t>
      </w:r>
      <w:r>
        <w:rPr>
          <w:sz w:val="24"/>
        </w:rPr>
        <w:t>ng</w:t>
      </w:r>
      <w:r>
        <w:rPr>
          <w:spacing w:val="-8"/>
          <w:sz w:val="24"/>
        </w:rPr>
        <w:t xml:space="preserve"> </w:t>
      </w:r>
      <w:r>
        <w:rPr>
          <w:sz w:val="24"/>
        </w:rPr>
        <w:t>thi</w:t>
      </w:r>
      <w:r>
        <w:rPr>
          <w:sz w:val="24"/>
        </w:rPr>
        <w:t>ế</w:t>
      </w:r>
      <w:r>
        <w:rPr>
          <w:sz w:val="24"/>
        </w:rPr>
        <w:t>t</w:t>
      </w:r>
      <w:r>
        <w:rPr>
          <w:spacing w:val="-9"/>
          <w:sz w:val="24"/>
        </w:rPr>
        <w:t xml:space="preserve"> </w:t>
      </w:r>
      <w:r>
        <w:rPr>
          <w:sz w:val="24"/>
        </w:rPr>
        <w:t>b</w:t>
      </w:r>
      <w:r>
        <w:rPr>
          <w:sz w:val="24"/>
        </w:rPr>
        <w:t>ị</w:t>
      </w:r>
      <w:r>
        <w:rPr>
          <w:spacing w:val="-10"/>
          <w:sz w:val="24"/>
        </w:rPr>
        <w:t xml:space="preserve"> </w:t>
      </w:r>
      <w:r>
        <w:rPr>
          <w:sz w:val="24"/>
        </w:rPr>
        <w:t>đ</w:t>
      </w:r>
      <w:r>
        <w:rPr>
          <w:sz w:val="24"/>
        </w:rPr>
        <w:t>ồ</w:t>
      </w:r>
      <w:r>
        <w:rPr>
          <w:sz w:val="24"/>
        </w:rPr>
        <w:t>ng</w:t>
      </w:r>
      <w:r>
        <w:rPr>
          <w:spacing w:val="-8"/>
          <w:sz w:val="24"/>
        </w:rPr>
        <w:t xml:space="preserve"> </w:t>
      </w:r>
      <w:r>
        <w:rPr>
          <w:sz w:val="24"/>
        </w:rPr>
        <w:t>th</w:t>
      </w:r>
      <w:r>
        <w:rPr>
          <w:sz w:val="24"/>
        </w:rPr>
        <w:t>ể</w:t>
      </w:r>
      <w:r>
        <w:rPr>
          <w:spacing w:val="-8"/>
          <w:sz w:val="24"/>
        </w:rPr>
        <w:t xml:space="preserve"> </w:t>
      </w:r>
      <w:r>
        <w:rPr>
          <w:sz w:val="24"/>
        </w:rPr>
        <w:t>hóa</w:t>
      </w:r>
      <w:r>
        <w:rPr>
          <w:spacing w:val="-8"/>
          <w:sz w:val="24"/>
        </w:rPr>
        <w:t xml:space="preserve"> </w:t>
      </w:r>
      <w:r>
        <w:rPr>
          <w:sz w:val="24"/>
        </w:rPr>
        <w:t>ho</w:t>
      </w:r>
      <w:r>
        <w:rPr>
          <w:sz w:val="24"/>
        </w:rPr>
        <w:t>ặ</w:t>
      </w:r>
      <w:r>
        <w:rPr>
          <w:sz w:val="24"/>
        </w:rPr>
        <w:t>c</w:t>
      </w:r>
      <w:r>
        <w:rPr>
          <w:spacing w:val="-9"/>
          <w:sz w:val="24"/>
        </w:rPr>
        <w:t xml:space="preserve"> </w:t>
      </w:r>
      <w:r>
        <w:rPr>
          <w:sz w:val="24"/>
        </w:rPr>
        <w:t>thi</w:t>
      </w:r>
      <w:r>
        <w:rPr>
          <w:sz w:val="24"/>
        </w:rPr>
        <w:t>ế</w:t>
      </w:r>
      <w:r>
        <w:rPr>
          <w:sz w:val="24"/>
        </w:rPr>
        <w:t>t</w:t>
      </w:r>
      <w:r>
        <w:rPr>
          <w:spacing w:val="-8"/>
          <w:sz w:val="24"/>
        </w:rPr>
        <w:t xml:space="preserve"> </w:t>
      </w:r>
      <w:r>
        <w:rPr>
          <w:sz w:val="24"/>
        </w:rPr>
        <w:t>b</w:t>
      </w:r>
      <w:r>
        <w:rPr>
          <w:sz w:val="24"/>
        </w:rPr>
        <w:t>ị</w:t>
      </w:r>
      <w:r>
        <w:rPr>
          <w:spacing w:val="-4"/>
          <w:sz w:val="24"/>
        </w:rPr>
        <w:t xml:space="preserve"> </w:t>
      </w:r>
      <w:r>
        <w:rPr>
          <w:sz w:val="24"/>
        </w:rPr>
        <w:t>đư</w:t>
      </w:r>
      <w:r>
        <w:rPr>
          <w:sz w:val="24"/>
        </w:rPr>
        <w:t>ợ</w:t>
      </w:r>
      <w:r>
        <w:rPr>
          <w:sz w:val="24"/>
        </w:rPr>
        <w:t>c</w:t>
      </w:r>
      <w:r>
        <w:rPr>
          <w:spacing w:val="-9"/>
          <w:sz w:val="24"/>
        </w:rPr>
        <w:t xml:space="preserve"> </w:t>
      </w:r>
      <w:r>
        <w:rPr>
          <w:sz w:val="24"/>
        </w:rPr>
        <w:t>ch</w:t>
      </w:r>
      <w:r>
        <w:rPr>
          <w:sz w:val="24"/>
        </w:rPr>
        <w:t>ấ</w:t>
      </w:r>
      <w:r>
        <w:rPr>
          <w:sz w:val="24"/>
        </w:rPr>
        <w:t>p</w:t>
      </w:r>
      <w:r>
        <w:rPr>
          <w:spacing w:val="-8"/>
          <w:sz w:val="24"/>
        </w:rPr>
        <w:t xml:space="preserve"> </w:t>
      </w:r>
      <w:r>
        <w:rPr>
          <w:sz w:val="24"/>
        </w:rPr>
        <w:t>nh</w:t>
      </w:r>
      <w:r>
        <w:rPr>
          <w:sz w:val="24"/>
        </w:rPr>
        <w:t>ậ</w:t>
      </w:r>
      <w:r>
        <w:rPr>
          <w:sz w:val="24"/>
        </w:rPr>
        <w:t>n</w:t>
      </w:r>
      <w:r>
        <w:rPr>
          <w:spacing w:val="-8"/>
          <w:sz w:val="24"/>
        </w:rPr>
        <w:t xml:space="preserve"> </w:t>
      </w:r>
      <w:r>
        <w:rPr>
          <w:sz w:val="24"/>
        </w:rPr>
        <w:t>khác đ</w:t>
      </w:r>
      <w:r>
        <w:rPr>
          <w:sz w:val="24"/>
        </w:rPr>
        <w:t>ể</w:t>
      </w:r>
      <w:r>
        <w:rPr>
          <w:sz w:val="24"/>
        </w:rPr>
        <w:t xml:space="preserve"> ki</w:t>
      </w:r>
      <w:r>
        <w:rPr>
          <w:sz w:val="24"/>
        </w:rPr>
        <w:t>ể</w:t>
      </w:r>
      <w:r>
        <w:rPr>
          <w:sz w:val="24"/>
        </w:rPr>
        <w:t>m soát c</w:t>
      </w:r>
      <w:r>
        <w:rPr>
          <w:sz w:val="24"/>
        </w:rPr>
        <w:t>ặ</w:t>
      </w:r>
      <w:r>
        <w:rPr>
          <w:sz w:val="24"/>
        </w:rPr>
        <w:t>n d</w:t>
      </w:r>
      <w:r>
        <w:rPr>
          <w:sz w:val="24"/>
        </w:rPr>
        <w:t>ầ</w:t>
      </w:r>
      <w:r>
        <w:rPr>
          <w:sz w:val="24"/>
        </w:rPr>
        <w:t xml:space="preserve">u </w:t>
      </w:r>
      <w:r>
        <w:rPr>
          <w:sz w:val="24"/>
        </w:rPr>
        <w:t>ở</w:t>
      </w:r>
      <w:r>
        <w:rPr>
          <w:sz w:val="24"/>
        </w:rPr>
        <w:t xml:space="preserve"> trong tr</w:t>
      </w:r>
      <w:r>
        <w:rPr>
          <w:sz w:val="24"/>
        </w:rPr>
        <w:t>ạ</w:t>
      </w:r>
      <w:r>
        <w:rPr>
          <w:sz w:val="24"/>
        </w:rPr>
        <w:t>ng thái làm vi</w:t>
      </w:r>
      <w:r>
        <w:rPr>
          <w:sz w:val="24"/>
        </w:rPr>
        <w:t>ệ</w:t>
      </w:r>
      <w:r>
        <w:rPr>
          <w:sz w:val="24"/>
        </w:rPr>
        <w:t>c t</w:t>
      </w:r>
      <w:r>
        <w:rPr>
          <w:sz w:val="24"/>
        </w:rPr>
        <w:t>ố</w:t>
      </w:r>
      <w:r>
        <w:rPr>
          <w:sz w:val="24"/>
        </w:rPr>
        <w:t>t. Tuy nhiên, quy đ</w:t>
      </w:r>
      <w:r>
        <w:rPr>
          <w:sz w:val="24"/>
        </w:rPr>
        <w:t>ị</w:t>
      </w:r>
      <w:r>
        <w:rPr>
          <w:sz w:val="24"/>
        </w:rPr>
        <w:t>nh này ch</w:t>
      </w:r>
      <w:r>
        <w:rPr>
          <w:sz w:val="24"/>
        </w:rPr>
        <w:t>ỉ</w:t>
      </w:r>
      <w:r>
        <w:rPr>
          <w:sz w:val="24"/>
        </w:rPr>
        <w:t xml:space="preserve"> áp d</w:t>
      </w:r>
      <w:r>
        <w:rPr>
          <w:sz w:val="24"/>
        </w:rPr>
        <w:t>ụ</w:t>
      </w:r>
      <w:r>
        <w:rPr>
          <w:sz w:val="24"/>
        </w:rPr>
        <w:t>ng khi kích thư</w:t>
      </w:r>
      <w:r>
        <w:rPr>
          <w:sz w:val="24"/>
        </w:rPr>
        <w:t>ớ</w:t>
      </w:r>
      <w:r>
        <w:rPr>
          <w:sz w:val="24"/>
        </w:rPr>
        <w:t>c két đ</w:t>
      </w:r>
      <w:r>
        <w:rPr>
          <w:sz w:val="24"/>
        </w:rPr>
        <w:t>ể</w:t>
      </w:r>
      <w:r>
        <w:rPr>
          <w:sz w:val="24"/>
        </w:rPr>
        <w:t xml:space="preserve"> ch</w:t>
      </w:r>
      <w:r>
        <w:rPr>
          <w:sz w:val="24"/>
        </w:rPr>
        <w:t>ứ</w:t>
      </w:r>
      <w:r>
        <w:rPr>
          <w:sz w:val="24"/>
        </w:rPr>
        <w:t>a c</w:t>
      </w:r>
      <w:r>
        <w:rPr>
          <w:sz w:val="24"/>
        </w:rPr>
        <w:t>ặ</w:t>
      </w:r>
      <w:r>
        <w:rPr>
          <w:sz w:val="24"/>
        </w:rPr>
        <w:t>n d</w:t>
      </w:r>
      <w:r>
        <w:rPr>
          <w:sz w:val="24"/>
        </w:rPr>
        <w:t>ầ</w:t>
      </w:r>
      <w:r>
        <w:rPr>
          <w:sz w:val="24"/>
        </w:rPr>
        <w:t>u đã đư</w:t>
      </w:r>
      <w:r>
        <w:rPr>
          <w:sz w:val="24"/>
        </w:rPr>
        <w:t>ợ</w:t>
      </w:r>
      <w:r>
        <w:rPr>
          <w:sz w:val="24"/>
        </w:rPr>
        <w:t>c th</w:t>
      </w:r>
      <w:r>
        <w:rPr>
          <w:sz w:val="24"/>
        </w:rPr>
        <w:t>ẩ</w:t>
      </w:r>
      <w:r>
        <w:rPr>
          <w:sz w:val="24"/>
        </w:rPr>
        <w:t>m đ</w:t>
      </w:r>
      <w:r>
        <w:rPr>
          <w:sz w:val="24"/>
        </w:rPr>
        <w:t>ị</w:t>
      </w:r>
      <w:r>
        <w:rPr>
          <w:sz w:val="24"/>
        </w:rPr>
        <w:t>nh phù h</w:t>
      </w:r>
      <w:r>
        <w:rPr>
          <w:sz w:val="24"/>
        </w:rPr>
        <w:t>ợ</w:t>
      </w:r>
      <w:r>
        <w:rPr>
          <w:sz w:val="24"/>
        </w:rPr>
        <w:t>p v</w:t>
      </w:r>
      <w:r>
        <w:rPr>
          <w:sz w:val="24"/>
        </w:rPr>
        <w:t>ớ</w:t>
      </w:r>
      <w:r>
        <w:rPr>
          <w:sz w:val="24"/>
        </w:rPr>
        <w:t>i các quy đ</w:t>
      </w:r>
      <w:r>
        <w:rPr>
          <w:sz w:val="24"/>
        </w:rPr>
        <w:t>ị</w:t>
      </w:r>
      <w:r>
        <w:rPr>
          <w:sz w:val="24"/>
        </w:rPr>
        <w:t>nh 2.2.1-2 Ph</w:t>
      </w:r>
      <w:r>
        <w:rPr>
          <w:sz w:val="24"/>
        </w:rPr>
        <w:t>ầ</w:t>
      </w:r>
      <w:r>
        <w:rPr>
          <w:sz w:val="24"/>
        </w:rPr>
        <w:t>n 3 c</w:t>
      </w:r>
      <w:r>
        <w:rPr>
          <w:sz w:val="24"/>
        </w:rPr>
        <w:t>ủ</w:t>
      </w:r>
      <w:r>
        <w:rPr>
          <w:sz w:val="24"/>
        </w:rPr>
        <w:t>a Quy chu</w:t>
      </w:r>
      <w:r>
        <w:rPr>
          <w:sz w:val="24"/>
        </w:rPr>
        <w:t>ẩ</w:t>
      </w:r>
      <w:r>
        <w:rPr>
          <w:sz w:val="24"/>
        </w:rPr>
        <w:t>n này.</w:t>
      </w:r>
    </w:p>
    <w:p w14:paraId="233AF6A7" w14:textId="77777777" w:rsidR="00FC7CA5" w:rsidRDefault="003671C9">
      <w:pPr>
        <w:pStyle w:val="ListParagraph"/>
        <w:numPr>
          <w:ilvl w:val="1"/>
          <w:numId w:val="160"/>
        </w:numPr>
        <w:tabs>
          <w:tab w:val="left" w:pos="1618"/>
        </w:tabs>
        <w:ind w:left="1618" w:hanging="452"/>
        <w:jc w:val="both"/>
        <w:rPr>
          <w:sz w:val="24"/>
        </w:rPr>
      </w:pPr>
      <w:r>
        <w:rPr>
          <w:sz w:val="24"/>
        </w:rPr>
        <w:t>Bích</w:t>
      </w:r>
      <w:r>
        <w:rPr>
          <w:spacing w:val="-3"/>
          <w:sz w:val="24"/>
        </w:rPr>
        <w:t xml:space="preserve"> </w:t>
      </w:r>
      <w:r>
        <w:rPr>
          <w:sz w:val="24"/>
        </w:rPr>
        <w:t>n</w:t>
      </w:r>
      <w:r>
        <w:rPr>
          <w:sz w:val="24"/>
        </w:rPr>
        <w:t>ố</w:t>
      </w:r>
      <w:r>
        <w:rPr>
          <w:sz w:val="24"/>
        </w:rPr>
        <w:t>i</w:t>
      </w:r>
      <w:r>
        <w:rPr>
          <w:spacing w:val="-2"/>
          <w:sz w:val="24"/>
        </w:rPr>
        <w:t xml:space="preserve"> </w:t>
      </w:r>
      <w:r>
        <w:rPr>
          <w:sz w:val="24"/>
        </w:rPr>
        <w:t>x</w:t>
      </w:r>
      <w:r>
        <w:rPr>
          <w:sz w:val="24"/>
        </w:rPr>
        <w:t>ả</w:t>
      </w:r>
      <w:r>
        <w:rPr>
          <w:spacing w:val="-3"/>
          <w:sz w:val="24"/>
        </w:rPr>
        <w:t xml:space="preserve"> </w:t>
      </w:r>
      <w:r>
        <w:rPr>
          <w:sz w:val="24"/>
        </w:rPr>
        <w:t>tiêu</w:t>
      </w:r>
      <w:r>
        <w:rPr>
          <w:spacing w:val="-1"/>
          <w:sz w:val="24"/>
        </w:rPr>
        <w:t xml:space="preserve"> </w:t>
      </w:r>
      <w:r>
        <w:rPr>
          <w:spacing w:val="-4"/>
          <w:sz w:val="24"/>
        </w:rPr>
        <w:t>chu</w:t>
      </w:r>
      <w:r>
        <w:rPr>
          <w:spacing w:val="-4"/>
          <w:sz w:val="24"/>
        </w:rPr>
        <w:t>ẩ</w:t>
      </w:r>
      <w:r>
        <w:rPr>
          <w:spacing w:val="-4"/>
          <w:sz w:val="24"/>
        </w:rPr>
        <w:t>n</w:t>
      </w:r>
    </w:p>
    <w:p w14:paraId="28152C73" w14:textId="77777777" w:rsidR="00FC7CA5" w:rsidRDefault="003671C9">
      <w:pPr>
        <w:pStyle w:val="BodyText"/>
        <w:spacing w:before="176"/>
        <w:ind w:left="1620"/>
      </w:pPr>
      <w:r>
        <w:t>Ki</w:t>
      </w:r>
      <w:r>
        <w:t>ể</w:t>
      </w:r>
      <w:r>
        <w:t>m</w:t>
      </w:r>
      <w:r>
        <w:rPr>
          <w:spacing w:val="-2"/>
        </w:rPr>
        <w:t xml:space="preserve"> </w:t>
      </w:r>
      <w:r>
        <w:t>tra</w:t>
      </w:r>
      <w:r>
        <w:rPr>
          <w:spacing w:val="-1"/>
        </w:rPr>
        <w:t xml:space="preserve"> </w:t>
      </w:r>
      <w:r>
        <w:t>đ</w:t>
      </w:r>
      <w:r>
        <w:t>ể</w:t>
      </w:r>
      <w:r>
        <w:rPr>
          <w:spacing w:val="-1"/>
        </w:rPr>
        <w:t xml:space="preserve"> </w:t>
      </w:r>
      <w:r>
        <w:t>đ</w:t>
      </w:r>
      <w:r>
        <w:t>ả</w:t>
      </w:r>
      <w:r>
        <w:t>m</w:t>
      </w:r>
      <w:r>
        <w:rPr>
          <w:spacing w:val="-2"/>
        </w:rPr>
        <w:t xml:space="preserve"> </w:t>
      </w:r>
      <w:r>
        <w:t>b</w:t>
      </w:r>
      <w:r>
        <w:t>ả</w:t>
      </w:r>
      <w:r>
        <w:t>o đã</w:t>
      </w:r>
      <w:r>
        <w:rPr>
          <w:spacing w:val="-1"/>
        </w:rPr>
        <w:t xml:space="preserve"> </w:t>
      </w:r>
      <w:r>
        <w:t>trang</w:t>
      </w:r>
      <w:r>
        <w:rPr>
          <w:spacing w:val="-1"/>
        </w:rPr>
        <w:t xml:space="preserve"> </w:t>
      </w:r>
      <w:r>
        <w:t>b</w:t>
      </w:r>
      <w:r>
        <w:t>ị</w:t>
      </w:r>
      <w:r>
        <w:rPr>
          <w:spacing w:val="-5"/>
        </w:rPr>
        <w:t xml:space="preserve"> </w:t>
      </w:r>
      <w:r>
        <w:t>bích</w:t>
      </w:r>
      <w:r>
        <w:rPr>
          <w:spacing w:val="-2"/>
        </w:rPr>
        <w:t xml:space="preserve"> </w:t>
      </w:r>
      <w:r>
        <w:t>n</w:t>
      </w:r>
      <w:r>
        <w:t>ố</w:t>
      </w:r>
      <w:r>
        <w:t>i</w:t>
      </w:r>
      <w:r>
        <w:rPr>
          <w:spacing w:val="-2"/>
        </w:rPr>
        <w:t xml:space="preserve"> </w:t>
      </w:r>
      <w:r>
        <w:t>x</w:t>
      </w:r>
      <w:r>
        <w:t>ả</w:t>
      </w:r>
      <w:r>
        <w:rPr>
          <w:spacing w:val="-2"/>
        </w:rPr>
        <w:t xml:space="preserve"> </w:t>
      </w:r>
      <w:r>
        <w:t>tiêu</w:t>
      </w:r>
      <w:r>
        <w:rPr>
          <w:spacing w:val="-1"/>
        </w:rPr>
        <w:t xml:space="preserve"> </w:t>
      </w:r>
      <w:r>
        <w:rPr>
          <w:spacing w:val="-2"/>
        </w:rPr>
        <w:t>chu</w:t>
      </w:r>
      <w:r>
        <w:rPr>
          <w:spacing w:val="-2"/>
        </w:rPr>
        <w:t>ẩ</w:t>
      </w:r>
      <w:r>
        <w:rPr>
          <w:spacing w:val="-2"/>
        </w:rPr>
        <w:t>n.</w:t>
      </w:r>
    </w:p>
    <w:p w14:paraId="4F571211" w14:textId="77777777" w:rsidR="00FC7CA5" w:rsidRDefault="003671C9">
      <w:pPr>
        <w:pStyle w:val="ListParagraph"/>
        <w:numPr>
          <w:ilvl w:val="0"/>
          <w:numId w:val="160"/>
        </w:numPr>
        <w:tabs>
          <w:tab w:val="left" w:pos="1166"/>
        </w:tabs>
        <w:spacing w:before="175" w:line="288" w:lineRule="auto"/>
        <w:ind w:right="252"/>
        <w:rPr>
          <w:sz w:val="24"/>
        </w:rPr>
      </w:pPr>
      <w:r>
        <w:rPr>
          <w:sz w:val="24"/>
        </w:rPr>
        <w:t>Ph</w:t>
      </w:r>
      <w:r>
        <w:rPr>
          <w:sz w:val="24"/>
        </w:rPr>
        <w:t>ả</w:t>
      </w:r>
      <w:r>
        <w:rPr>
          <w:sz w:val="24"/>
        </w:rPr>
        <w:t>i</w:t>
      </w:r>
      <w:r>
        <w:rPr>
          <w:spacing w:val="-12"/>
          <w:sz w:val="24"/>
        </w:rPr>
        <w:t xml:space="preserve"> </w:t>
      </w:r>
      <w:r>
        <w:rPr>
          <w:sz w:val="24"/>
        </w:rPr>
        <w:t>ti</w:t>
      </w:r>
      <w:r>
        <w:rPr>
          <w:sz w:val="24"/>
        </w:rPr>
        <w:t>ế</w:t>
      </w:r>
      <w:r>
        <w:rPr>
          <w:sz w:val="24"/>
        </w:rPr>
        <w:t>n</w:t>
      </w:r>
      <w:r>
        <w:rPr>
          <w:spacing w:val="-11"/>
          <w:sz w:val="24"/>
        </w:rPr>
        <w:t xml:space="preserve"> </w:t>
      </w:r>
      <w:r>
        <w:rPr>
          <w:sz w:val="24"/>
        </w:rPr>
        <w:t>hành</w:t>
      </w:r>
      <w:r>
        <w:rPr>
          <w:spacing w:val="-8"/>
          <w:sz w:val="24"/>
        </w:rPr>
        <w:t xml:space="preserve"> </w:t>
      </w:r>
      <w:r>
        <w:rPr>
          <w:sz w:val="24"/>
        </w:rPr>
        <w:t>ki</w:t>
      </w:r>
      <w:r>
        <w:rPr>
          <w:sz w:val="24"/>
        </w:rPr>
        <w:t>ể</w:t>
      </w:r>
      <w:r>
        <w:rPr>
          <w:sz w:val="24"/>
        </w:rPr>
        <w:t>m</w:t>
      </w:r>
      <w:r>
        <w:rPr>
          <w:spacing w:val="-10"/>
          <w:sz w:val="24"/>
        </w:rPr>
        <w:t xml:space="preserve"> </w:t>
      </w:r>
      <w:r>
        <w:rPr>
          <w:sz w:val="24"/>
        </w:rPr>
        <w:t>tra</w:t>
      </w:r>
      <w:r>
        <w:rPr>
          <w:spacing w:val="-11"/>
          <w:sz w:val="24"/>
        </w:rPr>
        <w:t xml:space="preserve"> </w:t>
      </w:r>
      <w:r>
        <w:rPr>
          <w:sz w:val="24"/>
        </w:rPr>
        <w:t>theo</w:t>
      </w:r>
      <w:r>
        <w:rPr>
          <w:spacing w:val="-8"/>
          <w:sz w:val="24"/>
        </w:rPr>
        <w:t xml:space="preserve"> </w:t>
      </w:r>
      <w:r>
        <w:rPr>
          <w:sz w:val="24"/>
        </w:rPr>
        <w:t>các</w:t>
      </w:r>
      <w:r>
        <w:rPr>
          <w:spacing w:val="-9"/>
          <w:sz w:val="24"/>
        </w:rPr>
        <w:t xml:space="preserve"> </w:t>
      </w:r>
      <w:r>
        <w:rPr>
          <w:sz w:val="24"/>
        </w:rPr>
        <w:t>h</w:t>
      </w:r>
      <w:r>
        <w:rPr>
          <w:sz w:val="24"/>
        </w:rPr>
        <w:t>ạ</w:t>
      </w:r>
      <w:r>
        <w:rPr>
          <w:sz w:val="24"/>
        </w:rPr>
        <w:t>ng</w:t>
      </w:r>
      <w:r>
        <w:rPr>
          <w:spacing w:val="-11"/>
          <w:sz w:val="24"/>
        </w:rPr>
        <w:t xml:space="preserve"> </w:t>
      </w:r>
      <w:r>
        <w:rPr>
          <w:sz w:val="24"/>
        </w:rPr>
        <w:t>m</w:t>
      </w:r>
      <w:r>
        <w:rPr>
          <w:sz w:val="24"/>
        </w:rPr>
        <w:t>ụ</w:t>
      </w:r>
      <w:r>
        <w:rPr>
          <w:sz w:val="24"/>
        </w:rPr>
        <w:t>c</w:t>
      </w:r>
      <w:r>
        <w:rPr>
          <w:spacing w:val="-12"/>
          <w:sz w:val="24"/>
        </w:rPr>
        <w:t xml:space="preserve"> </w:t>
      </w:r>
      <w:r>
        <w:rPr>
          <w:sz w:val="24"/>
        </w:rPr>
        <w:t>sau</w:t>
      </w:r>
      <w:r>
        <w:rPr>
          <w:spacing w:val="-3"/>
          <w:sz w:val="24"/>
        </w:rPr>
        <w:t xml:space="preserve"> </w:t>
      </w:r>
      <w:r>
        <w:rPr>
          <w:sz w:val="24"/>
        </w:rPr>
        <w:t>đây</w:t>
      </w:r>
      <w:r>
        <w:rPr>
          <w:spacing w:val="-9"/>
          <w:sz w:val="24"/>
        </w:rPr>
        <w:t xml:space="preserve"> </w:t>
      </w:r>
      <w:r>
        <w:rPr>
          <w:sz w:val="24"/>
        </w:rPr>
        <w:t>đ</w:t>
      </w:r>
      <w:r>
        <w:rPr>
          <w:sz w:val="24"/>
        </w:rPr>
        <w:t>ố</w:t>
      </w:r>
      <w:r>
        <w:rPr>
          <w:sz w:val="24"/>
        </w:rPr>
        <w:t>i</w:t>
      </w:r>
      <w:r>
        <w:rPr>
          <w:spacing w:val="-10"/>
          <w:sz w:val="24"/>
        </w:rPr>
        <w:t xml:space="preserve"> </w:t>
      </w:r>
      <w:r>
        <w:rPr>
          <w:sz w:val="24"/>
        </w:rPr>
        <w:t>v</w:t>
      </w:r>
      <w:r>
        <w:rPr>
          <w:sz w:val="24"/>
        </w:rPr>
        <w:t>ớ</w:t>
      </w:r>
      <w:r>
        <w:rPr>
          <w:sz w:val="24"/>
        </w:rPr>
        <w:t>i</w:t>
      </w:r>
      <w:r>
        <w:rPr>
          <w:spacing w:val="-12"/>
          <w:sz w:val="24"/>
        </w:rPr>
        <w:t xml:space="preserve"> </w:t>
      </w:r>
      <w:r>
        <w:rPr>
          <w:sz w:val="24"/>
        </w:rPr>
        <w:t>k</w:t>
      </w:r>
      <w:r>
        <w:rPr>
          <w:sz w:val="24"/>
        </w:rPr>
        <w:t>ế</w:t>
      </w:r>
      <w:r>
        <w:rPr>
          <w:sz w:val="24"/>
        </w:rPr>
        <w:t>t</w:t>
      </w:r>
      <w:r>
        <w:rPr>
          <w:spacing w:val="-11"/>
          <w:sz w:val="24"/>
        </w:rPr>
        <w:t xml:space="preserve"> </w:t>
      </w:r>
      <w:r>
        <w:rPr>
          <w:sz w:val="24"/>
        </w:rPr>
        <w:t>c</w:t>
      </w:r>
      <w:r>
        <w:rPr>
          <w:sz w:val="24"/>
        </w:rPr>
        <w:t>ấ</w:t>
      </w:r>
      <w:r>
        <w:rPr>
          <w:sz w:val="24"/>
        </w:rPr>
        <w:t>u</w:t>
      </w:r>
      <w:r>
        <w:rPr>
          <w:spacing w:val="-11"/>
          <w:sz w:val="24"/>
        </w:rPr>
        <w:t xml:space="preserve"> </w:t>
      </w:r>
      <w:r>
        <w:rPr>
          <w:sz w:val="24"/>
        </w:rPr>
        <w:t>và</w:t>
      </w:r>
      <w:r>
        <w:rPr>
          <w:spacing w:val="-8"/>
          <w:sz w:val="24"/>
        </w:rPr>
        <w:t xml:space="preserve"> </w:t>
      </w:r>
      <w:r>
        <w:rPr>
          <w:sz w:val="24"/>
        </w:rPr>
        <w:t>thi</w:t>
      </w:r>
      <w:r>
        <w:rPr>
          <w:sz w:val="24"/>
        </w:rPr>
        <w:t>ế</w:t>
      </w:r>
      <w:r>
        <w:rPr>
          <w:sz w:val="24"/>
        </w:rPr>
        <w:t>t</w:t>
      </w:r>
      <w:r>
        <w:rPr>
          <w:spacing w:val="-11"/>
          <w:sz w:val="24"/>
        </w:rPr>
        <w:t xml:space="preserve"> </w:t>
      </w:r>
      <w:r>
        <w:rPr>
          <w:sz w:val="24"/>
        </w:rPr>
        <w:t>b</w:t>
      </w:r>
      <w:r>
        <w:rPr>
          <w:sz w:val="24"/>
        </w:rPr>
        <w:t>ị</w:t>
      </w:r>
      <w:r>
        <w:rPr>
          <w:spacing w:val="-7"/>
          <w:sz w:val="24"/>
        </w:rPr>
        <w:t xml:space="preserve"> </w:t>
      </w:r>
      <w:r>
        <w:rPr>
          <w:sz w:val="24"/>
        </w:rPr>
        <w:t>đ</w:t>
      </w:r>
      <w:r>
        <w:rPr>
          <w:sz w:val="24"/>
        </w:rPr>
        <w:t>ể</w:t>
      </w:r>
      <w:r>
        <w:rPr>
          <w:spacing w:val="-8"/>
          <w:sz w:val="24"/>
        </w:rPr>
        <w:t xml:space="preserve"> </w:t>
      </w:r>
      <w:r>
        <w:rPr>
          <w:sz w:val="24"/>
        </w:rPr>
        <w:t>ngăn</w:t>
      </w:r>
      <w:r>
        <w:rPr>
          <w:spacing w:val="-8"/>
          <w:sz w:val="24"/>
        </w:rPr>
        <w:t xml:space="preserve"> </w:t>
      </w:r>
      <w:r>
        <w:rPr>
          <w:sz w:val="24"/>
        </w:rPr>
        <w:t>ng</w:t>
      </w:r>
      <w:r>
        <w:rPr>
          <w:sz w:val="24"/>
        </w:rPr>
        <w:t>ừ</w:t>
      </w:r>
      <w:r>
        <w:rPr>
          <w:sz w:val="24"/>
        </w:rPr>
        <w:t>a ô nhi</w:t>
      </w:r>
      <w:r>
        <w:rPr>
          <w:sz w:val="24"/>
        </w:rPr>
        <w:t>ễ</w:t>
      </w:r>
      <w:r>
        <w:rPr>
          <w:sz w:val="24"/>
        </w:rPr>
        <w:t>m do d</w:t>
      </w:r>
      <w:r>
        <w:rPr>
          <w:sz w:val="24"/>
        </w:rPr>
        <w:t>ầ</w:t>
      </w:r>
      <w:r>
        <w:rPr>
          <w:sz w:val="24"/>
        </w:rPr>
        <w:t>u ch</w:t>
      </w:r>
      <w:r>
        <w:rPr>
          <w:sz w:val="24"/>
        </w:rPr>
        <w:t>ở</w:t>
      </w:r>
      <w:r>
        <w:rPr>
          <w:sz w:val="24"/>
        </w:rPr>
        <w:t xml:space="preserve"> xô trên các tàu d</w:t>
      </w:r>
      <w:r>
        <w:rPr>
          <w:sz w:val="24"/>
        </w:rPr>
        <w:t>ầ</w:t>
      </w:r>
      <w:r>
        <w:rPr>
          <w:sz w:val="24"/>
        </w:rPr>
        <w:t>u:</w:t>
      </w:r>
    </w:p>
    <w:p w14:paraId="5A5CEB4B" w14:textId="77777777" w:rsidR="00FC7CA5" w:rsidRDefault="003671C9">
      <w:pPr>
        <w:pStyle w:val="ListParagraph"/>
        <w:numPr>
          <w:ilvl w:val="1"/>
          <w:numId w:val="160"/>
        </w:numPr>
        <w:tabs>
          <w:tab w:val="left" w:pos="1618"/>
        </w:tabs>
        <w:ind w:left="1618" w:hanging="452"/>
        <w:jc w:val="both"/>
        <w:rPr>
          <w:sz w:val="24"/>
        </w:rPr>
      </w:pPr>
      <w:r>
        <w:rPr>
          <w:sz w:val="24"/>
        </w:rPr>
        <w:t>Két</w:t>
      </w:r>
      <w:r>
        <w:rPr>
          <w:spacing w:val="-2"/>
          <w:sz w:val="24"/>
        </w:rPr>
        <w:t xml:space="preserve"> </w:t>
      </w:r>
      <w:r>
        <w:rPr>
          <w:sz w:val="24"/>
        </w:rPr>
        <w:t>d</w:t>
      </w:r>
      <w:r>
        <w:rPr>
          <w:sz w:val="24"/>
        </w:rPr>
        <w:t>ằ</w:t>
      </w:r>
      <w:r>
        <w:rPr>
          <w:sz w:val="24"/>
        </w:rPr>
        <w:t>n</w:t>
      </w:r>
      <w:r>
        <w:rPr>
          <w:spacing w:val="-2"/>
          <w:sz w:val="24"/>
        </w:rPr>
        <w:t xml:space="preserve"> </w:t>
      </w:r>
      <w:r>
        <w:rPr>
          <w:sz w:val="24"/>
        </w:rPr>
        <w:t>cách</w:t>
      </w:r>
      <w:r>
        <w:rPr>
          <w:spacing w:val="-1"/>
          <w:sz w:val="24"/>
        </w:rPr>
        <w:t xml:space="preserve"> </w:t>
      </w:r>
      <w:r>
        <w:rPr>
          <w:spacing w:val="-5"/>
          <w:sz w:val="24"/>
        </w:rPr>
        <w:t>ly</w:t>
      </w:r>
    </w:p>
    <w:p w14:paraId="39BB8346" w14:textId="77777777" w:rsidR="00FC7CA5" w:rsidRDefault="003671C9">
      <w:pPr>
        <w:pStyle w:val="ListParagraph"/>
        <w:numPr>
          <w:ilvl w:val="2"/>
          <w:numId w:val="160"/>
        </w:numPr>
        <w:tabs>
          <w:tab w:val="left" w:pos="2072"/>
          <w:tab w:val="left" w:pos="2074"/>
        </w:tabs>
        <w:spacing w:before="176" w:line="288" w:lineRule="auto"/>
        <w:ind w:right="254"/>
        <w:jc w:val="both"/>
        <w:rPr>
          <w:sz w:val="24"/>
        </w:rPr>
      </w:pPr>
      <w:r>
        <w:rPr>
          <w:sz w:val="24"/>
        </w:rPr>
        <w:t>Ki</w:t>
      </w:r>
      <w:r>
        <w:rPr>
          <w:sz w:val="24"/>
        </w:rPr>
        <w:t>ể</w:t>
      </w:r>
      <w:r>
        <w:rPr>
          <w:sz w:val="24"/>
        </w:rPr>
        <w:t>m tra đ</w:t>
      </w:r>
      <w:r>
        <w:rPr>
          <w:sz w:val="24"/>
        </w:rPr>
        <w:t>ể</w:t>
      </w:r>
      <w:r>
        <w:rPr>
          <w:sz w:val="24"/>
        </w:rPr>
        <w:t xml:space="preserve"> đ</w:t>
      </w:r>
      <w:r>
        <w:rPr>
          <w:sz w:val="24"/>
        </w:rPr>
        <w:t>ả</w:t>
      </w:r>
      <w:r>
        <w:rPr>
          <w:sz w:val="24"/>
        </w:rPr>
        <w:t>m b</w:t>
      </w:r>
      <w:r>
        <w:rPr>
          <w:sz w:val="24"/>
        </w:rPr>
        <w:t>ả</w:t>
      </w:r>
      <w:r>
        <w:rPr>
          <w:sz w:val="24"/>
        </w:rPr>
        <w:t>o r</w:t>
      </w:r>
      <w:r>
        <w:rPr>
          <w:sz w:val="24"/>
        </w:rPr>
        <w:t>ằ</w:t>
      </w:r>
      <w:r>
        <w:rPr>
          <w:sz w:val="24"/>
        </w:rPr>
        <w:t>ng không có đi</w:t>
      </w:r>
      <w:r>
        <w:rPr>
          <w:sz w:val="24"/>
        </w:rPr>
        <w:t>ể</w:t>
      </w:r>
      <w:r>
        <w:rPr>
          <w:sz w:val="24"/>
        </w:rPr>
        <w:t>m n</w:t>
      </w:r>
      <w:r>
        <w:rPr>
          <w:sz w:val="24"/>
        </w:rPr>
        <w:t>ố</w:t>
      </w:r>
      <w:r>
        <w:rPr>
          <w:sz w:val="24"/>
        </w:rPr>
        <w:t>i gi</w:t>
      </w:r>
      <w:r>
        <w:rPr>
          <w:sz w:val="24"/>
        </w:rPr>
        <w:t>ữ</w:t>
      </w:r>
      <w:r>
        <w:rPr>
          <w:sz w:val="24"/>
        </w:rPr>
        <w:t>a các đư</w:t>
      </w:r>
      <w:r>
        <w:rPr>
          <w:sz w:val="24"/>
        </w:rPr>
        <w:t>ờ</w:t>
      </w:r>
      <w:r>
        <w:rPr>
          <w:sz w:val="24"/>
        </w:rPr>
        <w:t xml:space="preserve">ng </w:t>
      </w:r>
      <w:r>
        <w:rPr>
          <w:sz w:val="24"/>
        </w:rPr>
        <w:t>ố</w:t>
      </w:r>
      <w:r>
        <w:rPr>
          <w:sz w:val="24"/>
        </w:rPr>
        <w:t>ng d</w:t>
      </w:r>
      <w:r>
        <w:rPr>
          <w:sz w:val="24"/>
        </w:rPr>
        <w:t>ầ</w:t>
      </w:r>
      <w:r>
        <w:rPr>
          <w:sz w:val="24"/>
        </w:rPr>
        <w:t>u hàng và các đư</w:t>
      </w:r>
      <w:r>
        <w:rPr>
          <w:sz w:val="24"/>
        </w:rPr>
        <w:t>ờ</w:t>
      </w:r>
      <w:r>
        <w:rPr>
          <w:sz w:val="24"/>
        </w:rPr>
        <w:t xml:space="preserve">ng </w:t>
      </w:r>
      <w:r>
        <w:rPr>
          <w:sz w:val="24"/>
        </w:rPr>
        <w:t>ố</w:t>
      </w:r>
      <w:r>
        <w:rPr>
          <w:sz w:val="24"/>
        </w:rPr>
        <w:t>ng nư</w:t>
      </w:r>
      <w:r>
        <w:rPr>
          <w:sz w:val="24"/>
        </w:rPr>
        <w:t>ớ</w:t>
      </w:r>
      <w:r>
        <w:rPr>
          <w:sz w:val="24"/>
        </w:rPr>
        <w:t>c d</w:t>
      </w:r>
      <w:r>
        <w:rPr>
          <w:sz w:val="24"/>
        </w:rPr>
        <w:t>ằ</w:t>
      </w:r>
      <w:r>
        <w:rPr>
          <w:sz w:val="24"/>
        </w:rPr>
        <w:t>n;</w:t>
      </w:r>
    </w:p>
    <w:p w14:paraId="69A7E4E7" w14:textId="77777777" w:rsidR="00FC7CA5" w:rsidRDefault="003671C9">
      <w:pPr>
        <w:pStyle w:val="ListParagraph"/>
        <w:numPr>
          <w:ilvl w:val="2"/>
          <w:numId w:val="160"/>
        </w:numPr>
        <w:tabs>
          <w:tab w:val="left" w:pos="2072"/>
          <w:tab w:val="left" w:pos="2074"/>
        </w:tabs>
        <w:spacing w:line="288" w:lineRule="auto"/>
        <w:ind w:right="252"/>
        <w:jc w:val="both"/>
        <w:rPr>
          <w:sz w:val="24"/>
        </w:rPr>
      </w:pPr>
      <w:r>
        <w:rPr>
          <w:sz w:val="24"/>
        </w:rPr>
        <w:t>Khi trang b</w:t>
      </w:r>
      <w:r>
        <w:rPr>
          <w:sz w:val="24"/>
        </w:rPr>
        <w:t>ị</w:t>
      </w:r>
      <w:r>
        <w:rPr>
          <w:sz w:val="24"/>
        </w:rPr>
        <w:t xml:space="preserve"> đo</w:t>
      </w:r>
      <w:r>
        <w:rPr>
          <w:sz w:val="24"/>
        </w:rPr>
        <w:t>ạ</w:t>
      </w:r>
      <w:r>
        <w:rPr>
          <w:sz w:val="24"/>
        </w:rPr>
        <w:t xml:space="preserve">n </w:t>
      </w:r>
      <w:r>
        <w:rPr>
          <w:sz w:val="24"/>
        </w:rPr>
        <w:t>ố</w:t>
      </w:r>
      <w:r>
        <w:rPr>
          <w:sz w:val="24"/>
        </w:rPr>
        <w:t>ng n</w:t>
      </w:r>
      <w:r>
        <w:rPr>
          <w:sz w:val="24"/>
        </w:rPr>
        <w:t>ố</w:t>
      </w:r>
      <w:r>
        <w:rPr>
          <w:sz w:val="24"/>
        </w:rPr>
        <w:t>i di đ</w:t>
      </w:r>
      <w:r>
        <w:rPr>
          <w:sz w:val="24"/>
        </w:rPr>
        <w:t>ộ</w:t>
      </w:r>
      <w:r>
        <w:rPr>
          <w:sz w:val="24"/>
        </w:rPr>
        <w:t>ng dùng đ</w:t>
      </w:r>
      <w:r>
        <w:rPr>
          <w:sz w:val="24"/>
        </w:rPr>
        <w:t>ể</w:t>
      </w:r>
      <w:r>
        <w:rPr>
          <w:sz w:val="24"/>
        </w:rPr>
        <w:t xml:space="preserve"> x</w:t>
      </w:r>
      <w:r>
        <w:rPr>
          <w:sz w:val="24"/>
        </w:rPr>
        <w:t>ả</w:t>
      </w:r>
      <w:r>
        <w:rPr>
          <w:sz w:val="24"/>
        </w:rPr>
        <w:t xml:space="preserve"> d</w:t>
      </w:r>
      <w:r>
        <w:rPr>
          <w:sz w:val="24"/>
        </w:rPr>
        <w:t>ằ</w:t>
      </w:r>
      <w:r>
        <w:rPr>
          <w:sz w:val="24"/>
        </w:rPr>
        <w:t>n cho các két d</w:t>
      </w:r>
      <w:r>
        <w:rPr>
          <w:sz w:val="24"/>
        </w:rPr>
        <w:t>ằ</w:t>
      </w:r>
      <w:r>
        <w:rPr>
          <w:sz w:val="24"/>
        </w:rPr>
        <w:t>n cách ly trong trư</w:t>
      </w:r>
      <w:r>
        <w:rPr>
          <w:sz w:val="24"/>
        </w:rPr>
        <w:t>ờ</w:t>
      </w:r>
      <w:r>
        <w:rPr>
          <w:sz w:val="24"/>
        </w:rPr>
        <w:t>ng h</w:t>
      </w:r>
      <w:r>
        <w:rPr>
          <w:sz w:val="24"/>
        </w:rPr>
        <w:t>ợ</w:t>
      </w:r>
      <w:r>
        <w:rPr>
          <w:sz w:val="24"/>
        </w:rPr>
        <w:t>p s</w:t>
      </w:r>
      <w:r>
        <w:rPr>
          <w:sz w:val="24"/>
        </w:rPr>
        <w:t>ự</w:t>
      </w:r>
      <w:r>
        <w:rPr>
          <w:sz w:val="24"/>
        </w:rPr>
        <w:t xml:space="preserve"> c</w:t>
      </w:r>
      <w:r>
        <w:rPr>
          <w:sz w:val="24"/>
        </w:rPr>
        <w:t>ố</w:t>
      </w:r>
      <w:r>
        <w:rPr>
          <w:sz w:val="24"/>
        </w:rPr>
        <w:t xml:space="preserve"> b</w:t>
      </w:r>
      <w:r>
        <w:rPr>
          <w:sz w:val="24"/>
        </w:rPr>
        <w:t>ằ</w:t>
      </w:r>
      <w:r>
        <w:rPr>
          <w:sz w:val="24"/>
        </w:rPr>
        <w:t>ng cách n</w:t>
      </w:r>
      <w:r>
        <w:rPr>
          <w:sz w:val="24"/>
        </w:rPr>
        <w:t>ố</w:t>
      </w:r>
      <w:r>
        <w:rPr>
          <w:sz w:val="24"/>
        </w:rPr>
        <w:t>i các két đó v</w:t>
      </w:r>
      <w:r>
        <w:rPr>
          <w:sz w:val="24"/>
        </w:rPr>
        <w:t>ớ</w:t>
      </w:r>
      <w:r>
        <w:rPr>
          <w:sz w:val="24"/>
        </w:rPr>
        <w:t>i bơm d</w:t>
      </w:r>
      <w:r>
        <w:rPr>
          <w:sz w:val="24"/>
        </w:rPr>
        <w:t>ầ</w:t>
      </w:r>
      <w:r>
        <w:rPr>
          <w:sz w:val="24"/>
        </w:rPr>
        <w:t>u hàng, thì ph</w:t>
      </w:r>
      <w:r>
        <w:rPr>
          <w:sz w:val="24"/>
        </w:rPr>
        <w:t>ả</w:t>
      </w:r>
      <w:r>
        <w:rPr>
          <w:sz w:val="24"/>
        </w:rPr>
        <w:t>i đ</w:t>
      </w:r>
      <w:r>
        <w:rPr>
          <w:sz w:val="24"/>
        </w:rPr>
        <w:t>ả</w:t>
      </w:r>
      <w:r>
        <w:rPr>
          <w:sz w:val="24"/>
        </w:rPr>
        <w:t>m b</w:t>
      </w:r>
      <w:r>
        <w:rPr>
          <w:sz w:val="24"/>
        </w:rPr>
        <w:t>ả</w:t>
      </w:r>
      <w:r>
        <w:rPr>
          <w:sz w:val="24"/>
        </w:rPr>
        <w:t>o có m</w:t>
      </w:r>
      <w:r>
        <w:rPr>
          <w:sz w:val="24"/>
        </w:rPr>
        <w:t>ộ</w:t>
      </w:r>
      <w:r>
        <w:rPr>
          <w:sz w:val="24"/>
        </w:rPr>
        <w:t>t van m</w:t>
      </w:r>
      <w:r>
        <w:rPr>
          <w:sz w:val="24"/>
        </w:rPr>
        <w:t>ộ</w:t>
      </w:r>
      <w:r>
        <w:rPr>
          <w:sz w:val="24"/>
        </w:rPr>
        <w:t>t chi</w:t>
      </w:r>
      <w:r>
        <w:rPr>
          <w:sz w:val="24"/>
        </w:rPr>
        <w:t>ề</w:t>
      </w:r>
      <w:r>
        <w:rPr>
          <w:sz w:val="24"/>
        </w:rPr>
        <w:t>u đư</w:t>
      </w:r>
      <w:r>
        <w:rPr>
          <w:sz w:val="24"/>
        </w:rPr>
        <w:t>ợ</w:t>
      </w:r>
      <w:r>
        <w:rPr>
          <w:sz w:val="24"/>
        </w:rPr>
        <w:t>c l</w:t>
      </w:r>
      <w:r>
        <w:rPr>
          <w:sz w:val="24"/>
        </w:rPr>
        <w:t>ắ</w:t>
      </w:r>
      <w:r>
        <w:rPr>
          <w:sz w:val="24"/>
        </w:rPr>
        <w:t>p trên đư</w:t>
      </w:r>
      <w:r>
        <w:rPr>
          <w:sz w:val="24"/>
        </w:rPr>
        <w:t>ờ</w:t>
      </w:r>
      <w:r>
        <w:rPr>
          <w:sz w:val="24"/>
        </w:rPr>
        <w:t xml:space="preserve">ng </w:t>
      </w:r>
      <w:r>
        <w:rPr>
          <w:sz w:val="24"/>
        </w:rPr>
        <w:t>ố</w:t>
      </w:r>
      <w:r>
        <w:rPr>
          <w:sz w:val="24"/>
        </w:rPr>
        <w:t>ng nư</w:t>
      </w:r>
      <w:r>
        <w:rPr>
          <w:sz w:val="24"/>
        </w:rPr>
        <w:t>ớ</w:t>
      </w:r>
      <w:r>
        <w:rPr>
          <w:sz w:val="24"/>
        </w:rPr>
        <w:t>c d</w:t>
      </w:r>
      <w:r>
        <w:rPr>
          <w:sz w:val="24"/>
        </w:rPr>
        <w:t>ằ</w:t>
      </w:r>
      <w:r>
        <w:rPr>
          <w:sz w:val="24"/>
        </w:rPr>
        <w:t>n cách ly và có m</w:t>
      </w:r>
      <w:r>
        <w:rPr>
          <w:sz w:val="24"/>
        </w:rPr>
        <w:t>ộ</w:t>
      </w:r>
      <w:r>
        <w:rPr>
          <w:sz w:val="24"/>
        </w:rPr>
        <w:t>t bi</w:t>
      </w:r>
      <w:r>
        <w:rPr>
          <w:sz w:val="24"/>
        </w:rPr>
        <w:t>ể</w:t>
      </w:r>
      <w:r>
        <w:rPr>
          <w:sz w:val="24"/>
        </w:rPr>
        <w:t>n c</w:t>
      </w:r>
      <w:r>
        <w:rPr>
          <w:sz w:val="24"/>
        </w:rPr>
        <w:t>ả</w:t>
      </w:r>
      <w:r>
        <w:rPr>
          <w:sz w:val="24"/>
        </w:rPr>
        <w:t>nh</w:t>
      </w:r>
      <w:r>
        <w:rPr>
          <w:spacing w:val="-4"/>
          <w:sz w:val="24"/>
        </w:rPr>
        <w:t xml:space="preserve"> </w:t>
      </w:r>
      <w:r>
        <w:rPr>
          <w:sz w:val="24"/>
        </w:rPr>
        <w:t>báo</w:t>
      </w:r>
      <w:r>
        <w:rPr>
          <w:spacing w:val="-4"/>
          <w:sz w:val="24"/>
        </w:rPr>
        <w:t xml:space="preserve"> </w:t>
      </w:r>
      <w:r>
        <w:rPr>
          <w:sz w:val="24"/>
        </w:rPr>
        <w:t>nêu</w:t>
      </w:r>
      <w:r>
        <w:rPr>
          <w:spacing w:val="-2"/>
          <w:sz w:val="24"/>
        </w:rPr>
        <w:t xml:space="preserve"> </w:t>
      </w:r>
      <w:r>
        <w:rPr>
          <w:sz w:val="24"/>
        </w:rPr>
        <w:t>rõ</w:t>
      </w:r>
      <w:r>
        <w:rPr>
          <w:spacing w:val="-2"/>
          <w:sz w:val="24"/>
        </w:rPr>
        <w:t xml:space="preserve"> </w:t>
      </w:r>
      <w:r>
        <w:rPr>
          <w:sz w:val="24"/>
        </w:rPr>
        <w:t>vi</w:t>
      </w:r>
      <w:r>
        <w:rPr>
          <w:sz w:val="24"/>
        </w:rPr>
        <w:t>ệ</w:t>
      </w:r>
      <w:r>
        <w:rPr>
          <w:sz w:val="24"/>
        </w:rPr>
        <w:t>c</w:t>
      </w:r>
      <w:r>
        <w:rPr>
          <w:spacing w:val="-4"/>
          <w:sz w:val="24"/>
        </w:rPr>
        <w:t xml:space="preserve"> </w:t>
      </w:r>
      <w:r>
        <w:rPr>
          <w:sz w:val="24"/>
        </w:rPr>
        <w:t>h</w:t>
      </w:r>
      <w:r>
        <w:rPr>
          <w:sz w:val="24"/>
        </w:rPr>
        <w:t>ạ</w:t>
      </w:r>
      <w:r>
        <w:rPr>
          <w:sz w:val="24"/>
        </w:rPr>
        <w:t>n</w:t>
      </w:r>
      <w:r>
        <w:rPr>
          <w:spacing w:val="-2"/>
          <w:sz w:val="24"/>
        </w:rPr>
        <w:t xml:space="preserve"> </w:t>
      </w:r>
      <w:r>
        <w:rPr>
          <w:sz w:val="24"/>
        </w:rPr>
        <w:t>ch</w:t>
      </w:r>
      <w:r>
        <w:rPr>
          <w:sz w:val="24"/>
        </w:rPr>
        <w:t>ế</w:t>
      </w:r>
      <w:r>
        <w:rPr>
          <w:spacing w:val="-2"/>
          <w:sz w:val="24"/>
        </w:rPr>
        <w:t xml:space="preserve"> </w:t>
      </w:r>
      <w:r>
        <w:rPr>
          <w:sz w:val="24"/>
        </w:rPr>
        <w:t>s</w:t>
      </w:r>
      <w:r>
        <w:rPr>
          <w:sz w:val="24"/>
        </w:rPr>
        <w:t>ử</w:t>
      </w:r>
      <w:r>
        <w:rPr>
          <w:spacing w:val="-2"/>
          <w:sz w:val="24"/>
        </w:rPr>
        <w:t xml:space="preserve"> </w:t>
      </w:r>
      <w:r>
        <w:rPr>
          <w:sz w:val="24"/>
        </w:rPr>
        <w:t>d</w:t>
      </w:r>
      <w:r>
        <w:rPr>
          <w:sz w:val="24"/>
        </w:rPr>
        <w:t>ụ</w:t>
      </w:r>
      <w:r>
        <w:rPr>
          <w:sz w:val="24"/>
        </w:rPr>
        <w:t>ng</w:t>
      </w:r>
      <w:r>
        <w:rPr>
          <w:spacing w:val="-4"/>
          <w:sz w:val="24"/>
        </w:rPr>
        <w:t xml:space="preserve"> </w:t>
      </w:r>
      <w:r>
        <w:rPr>
          <w:sz w:val="24"/>
        </w:rPr>
        <w:t>đo</w:t>
      </w:r>
      <w:r>
        <w:rPr>
          <w:sz w:val="24"/>
        </w:rPr>
        <w:t>ạ</w:t>
      </w:r>
      <w:r>
        <w:rPr>
          <w:sz w:val="24"/>
        </w:rPr>
        <w:t>n</w:t>
      </w:r>
      <w:r>
        <w:rPr>
          <w:spacing w:val="-4"/>
          <w:sz w:val="24"/>
        </w:rPr>
        <w:t xml:space="preserve"> </w:t>
      </w:r>
      <w:r>
        <w:rPr>
          <w:sz w:val="24"/>
        </w:rPr>
        <w:t>ố</w:t>
      </w:r>
      <w:r>
        <w:rPr>
          <w:sz w:val="24"/>
        </w:rPr>
        <w:t>ng</w:t>
      </w:r>
      <w:r>
        <w:rPr>
          <w:spacing w:val="-4"/>
          <w:sz w:val="24"/>
        </w:rPr>
        <w:t xml:space="preserve"> </w:t>
      </w:r>
      <w:r>
        <w:rPr>
          <w:sz w:val="24"/>
        </w:rPr>
        <w:t>n</w:t>
      </w:r>
      <w:r>
        <w:rPr>
          <w:sz w:val="24"/>
        </w:rPr>
        <w:t>ố</w:t>
      </w:r>
      <w:r>
        <w:rPr>
          <w:sz w:val="24"/>
        </w:rPr>
        <w:t>i đó g</w:t>
      </w:r>
      <w:r>
        <w:rPr>
          <w:sz w:val="24"/>
        </w:rPr>
        <w:t>ắ</w:t>
      </w:r>
      <w:r>
        <w:rPr>
          <w:sz w:val="24"/>
        </w:rPr>
        <w:t>n</w:t>
      </w:r>
      <w:r>
        <w:rPr>
          <w:spacing w:val="-2"/>
          <w:sz w:val="24"/>
        </w:rPr>
        <w:t xml:space="preserve"> </w:t>
      </w:r>
      <w:r>
        <w:rPr>
          <w:sz w:val="24"/>
        </w:rPr>
        <w:t>c</w:t>
      </w:r>
      <w:r>
        <w:rPr>
          <w:sz w:val="24"/>
        </w:rPr>
        <w:t>ố</w:t>
      </w:r>
      <w:r>
        <w:rPr>
          <w:spacing w:val="-3"/>
          <w:sz w:val="24"/>
        </w:rPr>
        <w:t xml:space="preserve"> </w:t>
      </w:r>
      <w:r>
        <w:rPr>
          <w:sz w:val="24"/>
        </w:rPr>
        <w:t>đ</w:t>
      </w:r>
      <w:r>
        <w:rPr>
          <w:sz w:val="24"/>
        </w:rPr>
        <w:t>ị</w:t>
      </w:r>
      <w:r>
        <w:rPr>
          <w:sz w:val="24"/>
        </w:rPr>
        <w:t>nh</w:t>
      </w:r>
      <w:r>
        <w:rPr>
          <w:spacing w:val="-4"/>
          <w:sz w:val="24"/>
        </w:rPr>
        <w:t xml:space="preserve"> </w:t>
      </w:r>
      <w:r>
        <w:rPr>
          <w:sz w:val="24"/>
        </w:rPr>
        <w:t>ở</w:t>
      </w:r>
      <w:r>
        <w:rPr>
          <w:spacing w:val="-1"/>
          <w:sz w:val="24"/>
        </w:rPr>
        <w:t xml:space="preserve"> </w:t>
      </w:r>
      <w:r>
        <w:rPr>
          <w:sz w:val="24"/>
        </w:rPr>
        <w:t>m</w:t>
      </w:r>
      <w:r>
        <w:rPr>
          <w:sz w:val="24"/>
        </w:rPr>
        <w:t>ộ</w:t>
      </w:r>
      <w:r>
        <w:rPr>
          <w:sz w:val="24"/>
        </w:rPr>
        <w:t>t</w:t>
      </w:r>
      <w:r>
        <w:rPr>
          <w:spacing w:val="-2"/>
          <w:sz w:val="24"/>
        </w:rPr>
        <w:t xml:space="preserve"> </w:t>
      </w:r>
      <w:r>
        <w:rPr>
          <w:sz w:val="24"/>
        </w:rPr>
        <w:t>ch</w:t>
      </w:r>
      <w:r>
        <w:rPr>
          <w:sz w:val="24"/>
        </w:rPr>
        <w:t>ỗ</w:t>
      </w:r>
      <w:r>
        <w:rPr>
          <w:spacing w:val="-2"/>
          <w:sz w:val="24"/>
        </w:rPr>
        <w:t xml:space="preserve"> </w:t>
      </w:r>
      <w:r>
        <w:rPr>
          <w:sz w:val="24"/>
        </w:rPr>
        <w:t>d</w:t>
      </w:r>
      <w:r>
        <w:rPr>
          <w:sz w:val="24"/>
        </w:rPr>
        <w:t>ễ</w:t>
      </w:r>
      <w:r>
        <w:rPr>
          <w:sz w:val="24"/>
        </w:rPr>
        <w:t xml:space="preserve"> nhìn th</w:t>
      </w:r>
      <w:r>
        <w:rPr>
          <w:sz w:val="24"/>
        </w:rPr>
        <w:t>ấ</w:t>
      </w:r>
      <w:r>
        <w:rPr>
          <w:sz w:val="24"/>
        </w:rPr>
        <w:t>y trong bu</w:t>
      </w:r>
      <w:r>
        <w:rPr>
          <w:sz w:val="24"/>
        </w:rPr>
        <w:t>ồ</w:t>
      </w:r>
      <w:r>
        <w:rPr>
          <w:sz w:val="24"/>
        </w:rPr>
        <w:t>ng bơm;</w:t>
      </w:r>
    </w:p>
    <w:p w14:paraId="69054EE7" w14:textId="77777777" w:rsidR="00FC7CA5" w:rsidRDefault="003671C9">
      <w:pPr>
        <w:pStyle w:val="ListParagraph"/>
        <w:numPr>
          <w:ilvl w:val="2"/>
          <w:numId w:val="160"/>
        </w:numPr>
        <w:tabs>
          <w:tab w:val="left" w:pos="2071"/>
        </w:tabs>
        <w:ind w:left="2071" w:hanging="451"/>
        <w:jc w:val="both"/>
        <w:rPr>
          <w:sz w:val="24"/>
        </w:rPr>
      </w:pPr>
      <w:r>
        <w:rPr>
          <w:spacing w:val="-4"/>
          <w:sz w:val="24"/>
        </w:rPr>
        <w:t>Ki</w:t>
      </w:r>
      <w:r>
        <w:rPr>
          <w:spacing w:val="-4"/>
          <w:sz w:val="24"/>
        </w:rPr>
        <w:t>ể</w:t>
      </w:r>
      <w:r>
        <w:rPr>
          <w:spacing w:val="-4"/>
          <w:sz w:val="24"/>
        </w:rPr>
        <w:t>m</w:t>
      </w:r>
      <w:r>
        <w:rPr>
          <w:spacing w:val="-10"/>
          <w:sz w:val="24"/>
        </w:rPr>
        <w:t xml:space="preserve"> </w:t>
      </w:r>
      <w:r>
        <w:rPr>
          <w:spacing w:val="-4"/>
          <w:sz w:val="24"/>
        </w:rPr>
        <w:t>tra</w:t>
      </w:r>
      <w:r>
        <w:rPr>
          <w:spacing w:val="-11"/>
          <w:sz w:val="24"/>
        </w:rPr>
        <w:t xml:space="preserve"> </w:t>
      </w:r>
      <w:r>
        <w:rPr>
          <w:spacing w:val="-4"/>
          <w:sz w:val="24"/>
        </w:rPr>
        <w:t>đ</w:t>
      </w:r>
      <w:r>
        <w:rPr>
          <w:spacing w:val="-4"/>
          <w:sz w:val="24"/>
        </w:rPr>
        <w:t>ể</w:t>
      </w:r>
      <w:r>
        <w:rPr>
          <w:spacing w:val="-11"/>
          <w:sz w:val="24"/>
        </w:rPr>
        <w:t xml:space="preserve"> </w:t>
      </w:r>
      <w:r>
        <w:rPr>
          <w:spacing w:val="-4"/>
          <w:sz w:val="24"/>
        </w:rPr>
        <w:t>đ</w:t>
      </w:r>
      <w:r>
        <w:rPr>
          <w:spacing w:val="-4"/>
          <w:sz w:val="24"/>
        </w:rPr>
        <w:t>ả</w:t>
      </w:r>
      <w:r>
        <w:rPr>
          <w:spacing w:val="-4"/>
          <w:sz w:val="24"/>
        </w:rPr>
        <w:t>m</w:t>
      </w:r>
      <w:r>
        <w:rPr>
          <w:spacing w:val="-10"/>
          <w:sz w:val="24"/>
        </w:rPr>
        <w:t xml:space="preserve"> </w:t>
      </w:r>
      <w:r>
        <w:rPr>
          <w:spacing w:val="-4"/>
          <w:sz w:val="24"/>
        </w:rPr>
        <w:t>b</w:t>
      </w:r>
      <w:r>
        <w:rPr>
          <w:spacing w:val="-4"/>
          <w:sz w:val="24"/>
        </w:rPr>
        <w:t>ả</w:t>
      </w:r>
      <w:r>
        <w:rPr>
          <w:spacing w:val="-4"/>
          <w:sz w:val="24"/>
        </w:rPr>
        <w:t>o</w:t>
      </w:r>
      <w:r>
        <w:rPr>
          <w:spacing w:val="-11"/>
          <w:sz w:val="24"/>
        </w:rPr>
        <w:t xml:space="preserve"> </w:t>
      </w:r>
      <w:r>
        <w:rPr>
          <w:spacing w:val="-4"/>
          <w:sz w:val="24"/>
        </w:rPr>
        <w:t>không</w:t>
      </w:r>
      <w:r>
        <w:rPr>
          <w:spacing w:val="-11"/>
          <w:sz w:val="24"/>
        </w:rPr>
        <w:t xml:space="preserve"> </w:t>
      </w:r>
      <w:r>
        <w:rPr>
          <w:spacing w:val="-4"/>
          <w:sz w:val="24"/>
        </w:rPr>
        <w:t>có</w:t>
      </w:r>
      <w:r>
        <w:rPr>
          <w:spacing w:val="-10"/>
          <w:sz w:val="24"/>
        </w:rPr>
        <w:t xml:space="preserve"> </w:t>
      </w:r>
      <w:r>
        <w:rPr>
          <w:spacing w:val="-4"/>
          <w:sz w:val="24"/>
        </w:rPr>
        <w:t>d</w:t>
      </w:r>
      <w:r>
        <w:rPr>
          <w:spacing w:val="-4"/>
          <w:sz w:val="24"/>
        </w:rPr>
        <w:t>ấ</w:t>
      </w:r>
      <w:r>
        <w:rPr>
          <w:spacing w:val="-4"/>
          <w:sz w:val="24"/>
        </w:rPr>
        <w:t>u</w:t>
      </w:r>
      <w:r>
        <w:rPr>
          <w:spacing w:val="-11"/>
          <w:sz w:val="24"/>
        </w:rPr>
        <w:t xml:space="preserve"> </w:t>
      </w:r>
      <w:r>
        <w:rPr>
          <w:spacing w:val="-4"/>
          <w:sz w:val="24"/>
        </w:rPr>
        <w:t>hi</w:t>
      </w:r>
      <w:r>
        <w:rPr>
          <w:spacing w:val="-4"/>
          <w:sz w:val="24"/>
        </w:rPr>
        <w:t>ệ</w:t>
      </w:r>
      <w:r>
        <w:rPr>
          <w:spacing w:val="-4"/>
          <w:sz w:val="24"/>
        </w:rPr>
        <w:t>u</w:t>
      </w:r>
      <w:r>
        <w:rPr>
          <w:spacing w:val="-11"/>
          <w:sz w:val="24"/>
        </w:rPr>
        <w:t xml:space="preserve"> </w:t>
      </w:r>
      <w:r>
        <w:rPr>
          <w:spacing w:val="-4"/>
          <w:sz w:val="24"/>
        </w:rPr>
        <w:t>nhi</w:t>
      </w:r>
      <w:r>
        <w:rPr>
          <w:spacing w:val="-4"/>
          <w:sz w:val="24"/>
        </w:rPr>
        <w:t>ễ</w:t>
      </w:r>
      <w:r>
        <w:rPr>
          <w:spacing w:val="-4"/>
          <w:sz w:val="24"/>
        </w:rPr>
        <w:t>m</w:t>
      </w:r>
      <w:r>
        <w:rPr>
          <w:spacing w:val="-10"/>
          <w:sz w:val="24"/>
        </w:rPr>
        <w:t xml:space="preserve"> </w:t>
      </w:r>
      <w:r>
        <w:rPr>
          <w:spacing w:val="-4"/>
          <w:sz w:val="24"/>
        </w:rPr>
        <w:t>b</w:t>
      </w:r>
      <w:r>
        <w:rPr>
          <w:spacing w:val="-4"/>
          <w:sz w:val="24"/>
        </w:rPr>
        <w:t>ẩ</w:t>
      </w:r>
      <w:r>
        <w:rPr>
          <w:spacing w:val="-4"/>
          <w:sz w:val="24"/>
        </w:rPr>
        <w:t>n</w:t>
      </w:r>
      <w:r>
        <w:rPr>
          <w:spacing w:val="-11"/>
          <w:sz w:val="24"/>
        </w:rPr>
        <w:t xml:space="preserve"> </w:t>
      </w:r>
      <w:r>
        <w:rPr>
          <w:spacing w:val="-4"/>
          <w:sz w:val="24"/>
        </w:rPr>
        <w:t>d</w:t>
      </w:r>
      <w:r>
        <w:rPr>
          <w:spacing w:val="-4"/>
          <w:sz w:val="24"/>
        </w:rPr>
        <w:t>ầ</w:t>
      </w:r>
      <w:r>
        <w:rPr>
          <w:spacing w:val="-4"/>
          <w:sz w:val="24"/>
        </w:rPr>
        <w:t>u</w:t>
      </w:r>
      <w:r>
        <w:rPr>
          <w:spacing w:val="-11"/>
          <w:sz w:val="24"/>
        </w:rPr>
        <w:t xml:space="preserve"> </w:t>
      </w:r>
      <w:r>
        <w:rPr>
          <w:spacing w:val="-4"/>
          <w:sz w:val="24"/>
        </w:rPr>
        <w:t>trong</w:t>
      </w:r>
      <w:r>
        <w:rPr>
          <w:spacing w:val="-11"/>
          <w:sz w:val="24"/>
        </w:rPr>
        <w:t xml:space="preserve"> </w:t>
      </w:r>
      <w:r>
        <w:rPr>
          <w:spacing w:val="-4"/>
          <w:sz w:val="24"/>
        </w:rPr>
        <w:t>các</w:t>
      </w:r>
      <w:r>
        <w:rPr>
          <w:spacing w:val="-9"/>
          <w:sz w:val="24"/>
        </w:rPr>
        <w:t xml:space="preserve"> </w:t>
      </w:r>
      <w:r>
        <w:rPr>
          <w:spacing w:val="-4"/>
          <w:sz w:val="24"/>
        </w:rPr>
        <w:t>két</w:t>
      </w:r>
      <w:r>
        <w:rPr>
          <w:spacing w:val="-10"/>
          <w:sz w:val="24"/>
        </w:rPr>
        <w:t xml:space="preserve"> </w:t>
      </w:r>
      <w:r>
        <w:rPr>
          <w:spacing w:val="-4"/>
          <w:sz w:val="24"/>
        </w:rPr>
        <w:t>d</w:t>
      </w:r>
      <w:r>
        <w:rPr>
          <w:spacing w:val="-4"/>
          <w:sz w:val="24"/>
        </w:rPr>
        <w:t>ằ</w:t>
      </w:r>
      <w:r>
        <w:rPr>
          <w:spacing w:val="-4"/>
          <w:sz w:val="24"/>
        </w:rPr>
        <w:t>n</w:t>
      </w:r>
      <w:r>
        <w:rPr>
          <w:spacing w:val="-11"/>
          <w:sz w:val="24"/>
        </w:rPr>
        <w:t xml:space="preserve"> </w:t>
      </w:r>
      <w:r>
        <w:rPr>
          <w:spacing w:val="-4"/>
          <w:sz w:val="24"/>
        </w:rPr>
        <w:t>cách</w:t>
      </w:r>
      <w:r>
        <w:rPr>
          <w:spacing w:val="-11"/>
          <w:sz w:val="24"/>
        </w:rPr>
        <w:t xml:space="preserve"> </w:t>
      </w:r>
      <w:r>
        <w:rPr>
          <w:spacing w:val="-5"/>
          <w:sz w:val="24"/>
        </w:rPr>
        <w:t>ly.</w:t>
      </w:r>
    </w:p>
    <w:p w14:paraId="0BB0DDB8" w14:textId="77777777" w:rsidR="00FC7CA5" w:rsidRDefault="003671C9">
      <w:pPr>
        <w:pStyle w:val="ListParagraph"/>
        <w:numPr>
          <w:ilvl w:val="1"/>
          <w:numId w:val="160"/>
        </w:numPr>
        <w:tabs>
          <w:tab w:val="left" w:pos="1643"/>
        </w:tabs>
        <w:spacing w:before="175"/>
        <w:ind w:left="1643" w:hanging="477"/>
        <w:jc w:val="both"/>
        <w:rPr>
          <w:sz w:val="24"/>
        </w:rPr>
      </w:pPr>
      <w:r>
        <w:rPr>
          <w:sz w:val="24"/>
        </w:rPr>
        <w:t>H</w:t>
      </w:r>
      <w:r>
        <w:rPr>
          <w:sz w:val="24"/>
        </w:rPr>
        <w:t>ệ</w:t>
      </w:r>
      <w:r>
        <w:rPr>
          <w:spacing w:val="-2"/>
          <w:sz w:val="24"/>
        </w:rPr>
        <w:t xml:space="preserve"> </w:t>
      </w:r>
      <w:r>
        <w:rPr>
          <w:sz w:val="24"/>
        </w:rPr>
        <w:t>th</w:t>
      </w:r>
      <w:r>
        <w:rPr>
          <w:sz w:val="24"/>
        </w:rPr>
        <w:t>ố</w:t>
      </w:r>
      <w:r>
        <w:rPr>
          <w:sz w:val="24"/>
        </w:rPr>
        <w:t>ng</w:t>
      </w:r>
      <w:r>
        <w:rPr>
          <w:spacing w:val="-2"/>
          <w:sz w:val="24"/>
        </w:rPr>
        <w:t xml:space="preserve"> </w:t>
      </w:r>
      <w:r>
        <w:rPr>
          <w:sz w:val="24"/>
        </w:rPr>
        <w:t>r</w:t>
      </w:r>
      <w:r>
        <w:rPr>
          <w:sz w:val="24"/>
        </w:rPr>
        <w:t>ử</w:t>
      </w:r>
      <w:r>
        <w:rPr>
          <w:sz w:val="24"/>
        </w:rPr>
        <w:t>a</w:t>
      </w:r>
      <w:r>
        <w:rPr>
          <w:spacing w:val="-3"/>
          <w:sz w:val="24"/>
        </w:rPr>
        <w:t xml:space="preserve"> </w:t>
      </w:r>
      <w:r>
        <w:rPr>
          <w:sz w:val="24"/>
        </w:rPr>
        <w:t>b</w:t>
      </w:r>
      <w:r>
        <w:rPr>
          <w:sz w:val="24"/>
        </w:rPr>
        <w:t>ằ</w:t>
      </w:r>
      <w:r>
        <w:rPr>
          <w:sz w:val="24"/>
        </w:rPr>
        <w:t>ng</w:t>
      </w:r>
      <w:r>
        <w:rPr>
          <w:spacing w:val="-4"/>
          <w:sz w:val="24"/>
        </w:rPr>
        <w:t xml:space="preserve"> </w:t>
      </w:r>
      <w:r>
        <w:rPr>
          <w:sz w:val="24"/>
        </w:rPr>
        <w:t>d</w:t>
      </w:r>
      <w:r>
        <w:rPr>
          <w:sz w:val="24"/>
        </w:rPr>
        <w:t>ầ</w:t>
      </w:r>
      <w:r>
        <w:rPr>
          <w:sz w:val="24"/>
        </w:rPr>
        <w:t>u</w:t>
      </w:r>
      <w:r>
        <w:rPr>
          <w:spacing w:val="-1"/>
          <w:sz w:val="24"/>
        </w:rPr>
        <w:t xml:space="preserve"> </w:t>
      </w:r>
      <w:r>
        <w:rPr>
          <w:spacing w:val="-5"/>
          <w:sz w:val="24"/>
        </w:rPr>
        <w:t>thô</w:t>
      </w:r>
    </w:p>
    <w:p w14:paraId="1B36A19B" w14:textId="77777777" w:rsidR="00FC7CA5" w:rsidRDefault="003671C9">
      <w:pPr>
        <w:pStyle w:val="BodyText"/>
        <w:spacing w:before="176" w:line="288" w:lineRule="auto"/>
        <w:ind w:left="1620" w:right="251"/>
      </w:pPr>
      <w:r>
        <w:t>Đ</w:t>
      </w:r>
      <w:r>
        <w:t>ả</w:t>
      </w:r>
      <w:r>
        <w:t>m</w:t>
      </w:r>
      <w:r>
        <w:rPr>
          <w:spacing w:val="-1"/>
        </w:rPr>
        <w:t xml:space="preserve"> </w:t>
      </w:r>
      <w:r>
        <w:t>b</w:t>
      </w:r>
      <w:r>
        <w:t>ả</w:t>
      </w:r>
      <w:r>
        <w:t>o r</w:t>
      </w:r>
      <w:r>
        <w:t>ằ</w:t>
      </w:r>
      <w:r>
        <w:t>ng các yêu</w:t>
      </w:r>
      <w:r>
        <w:rPr>
          <w:spacing w:val="-1"/>
        </w:rPr>
        <w:t xml:space="preserve"> </w:t>
      </w:r>
      <w:r>
        <w:t>c</w:t>
      </w:r>
      <w:r>
        <w:t>ầ</w:t>
      </w:r>
      <w:r>
        <w:t>u</w:t>
      </w:r>
      <w:r>
        <w:rPr>
          <w:spacing w:val="-1"/>
        </w:rPr>
        <w:t xml:space="preserve"> </w:t>
      </w:r>
      <w:r>
        <w:t>c</w:t>
      </w:r>
      <w:r>
        <w:t>ủ</w:t>
      </w:r>
      <w:r>
        <w:t>a h</w:t>
      </w:r>
      <w:r>
        <w:t>ệ</w:t>
      </w:r>
      <w:r>
        <w:rPr>
          <w:spacing w:val="-2"/>
        </w:rPr>
        <w:t xml:space="preserve"> </w:t>
      </w:r>
      <w:r>
        <w:t>th</w:t>
      </w:r>
      <w:r>
        <w:t>ố</w:t>
      </w:r>
      <w:r>
        <w:t>ng</w:t>
      </w:r>
      <w:r>
        <w:rPr>
          <w:spacing w:val="-1"/>
        </w:rPr>
        <w:t xml:space="preserve"> </w:t>
      </w:r>
      <w:r>
        <w:t>r</w:t>
      </w:r>
      <w:r>
        <w:t>ử</w:t>
      </w:r>
      <w:r>
        <w:t>a</w:t>
      </w:r>
      <w:r>
        <w:rPr>
          <w:spacing w:val="-2"/>
        </w:rPr>
        <w:t xml:space="preserve"> </w:t>
      </w:r>
      <w:r>
        <w:t>b</w:t>
      </w:r>
      <w:r>
        <w:t>ằ</w:t>
      </w:r>
      <w:r>
        <w:t>ng d</w:t>
      </w:r>
      <w:r>
        <w:t>ầ</w:t>
      </w:r>
      <w:r>
        <w:t>u</w:t>
      </w:r>
      <w:r>
        <w:rPr>
          <w:spacing w:val="-1"/>
        </w:rPr>
        <w:t xml:space="preserve"> </w:t>
      </w:r>
      <w:r>
        <w:t>thô</w:t>
      </w:r>
      <w:r>
        <w:rPr>
          <w:spacing w:val="-2"/>
        </w:rPr>
        <w:t xml:space="preserve"> </w:t>
      </w:r>
      <w:r>
        <w:t>ph</w:t>
      </w:r>
      <w:r>
        <w:t>ả</w:t>
      </w:r>
      <w:r>
        <w:t>i đư</w:t>
      </w:r>
      <w:r>
        <w:t>ợ</w:t>
      </w:r>
      <w:r>
        <w:t>c th</w:t>
      </w:r>
      <w:r>
        <w:t>ỏ</w:t>
      </w:r>
      <w:r>
        <w:t>a</w:t>
      </w:r>
      <w:r>
        <w:rPr>
          <w:spacing w:val="-2"/>
        </w:rPr>
        <w:t xml:space="preserve"> </w:t>
      </w:r>
      <w:r>
        <w:t>mãn và c</w:t>
      </w:r>
      <w:r>
        <w:t>ụ</w:t>
      </w:r>
      <w:r>
        <w:t xml:space="preserve"> th</w:t>
      </w:r>
      <w:r>
        <w:t>ể</w:t>
      </w:r>
      <w:r>
        <w:t xml:space="preserve"> là vi</w:t>
      </w:r>
      <w:r>
        <w:t>ệ</w:t>
      </w:r>
      <w:r>
        <w:t>c ki</w:t>
      </w:r>
      <w:r>
        <w:t>ể</w:t>
      </w:r>
      <w:r>
        <w:t>m tra ph</w:t>
      </w:r>
      <w:r>
        <w:t>ả</w:t>
      </w:r>
      <w:r>
        <w:t>i đư</w:t>
      </w:r>
      <w:r>
        <w:t>ợ</w:t>
      </w:r>
      <w:r>
        <w:t>c ti</w:t>
      </w:r>
      <w:r>
        <w:t>ế</w:t>
      </w:r>
      <w:r>
        <w:t>n hành theo các h</w:t>
      </w:r>
      <w:r>
        <w:t>ạ</w:t>
      </w:r>
      <w:r>
        <w:t>ng m</w:t>
      </w:r>
      <w:r>
        <w:t>ụ</w:t>
      </w:r>
      <w:r>
        <w:t>c t</w:t>
      </w:r>
      <w:r>
        <w:t>ừ</w:t>
      </w:r>
      <w:r>
        <w:t xml:space="preserve"> (a) đ</w:t>
      </w:r>
      <w:r>
        <w:t>ế</w:t>
      </w:r>
      <w:r>
        <w:t>n (f) sau đây:</w:t>
      </w:r>
    </w:p>
    <w:p w14:paraId="19E26EE8" w14:textId="77777777" w:rsidR="00FC7CA5" w:rsidRDefault="003671C9">
      <w:pPr>
        <w:pStyle w:val="ListParagraph"/>
        <w:numPr>
          <w:ilvl w:val="2"/>
          <w:numId w:val="160"/>
        </w:numPr>
        <w:tabs>
          <w:tab w:val="left" w:pos="2072"/>
          <w:tab w:val="left" w:pos="2074"/>
        </w:tabs>
        <w:spacing w:line="288" w:lineRule="auto"/>
        <w:ind w:right="250"/>
        <w:jc w:val="both"/>
        <w:rPr>
          <w:sz w:val="24"/>
        </w:rPr>
      </w:pPr>
      <w:r>
        <w:rPr>
          <w:sz w:val="24"/>
        </w:rPr>
        <w:t>Ki</w:t>
      </w:r>
      <w:r>
        <w:rPr>
          <w:sz w:val="24"/>
        </w:rPr>
        <w:t>ể</w:t>
      </w:r>
      <w:r>
        <w:rPr>
          <w:sz w:val="24"/>
        </w:rPr>
        <w:t>m tra</w:t>
      </w:r>
      <w:r>
        <w:rPr>
          <w:spacing w:val="-3"/>
          <w:sz w:val="24"/>
        </w:rPr>
        <w:t xml:space="preserve"> </w:t>
      </w:r>
      <w:r>
        <w:rPr>
          <w:sz w:val="24"/>
        </w:rPr>
        <w:t>b</w:t>
      </w:r>
      <w:r>
        <w:rPr>
          <w:sz w:val="24"/>
        </w:rPr>
        <w:t>ằ</w:t>
      </w:r>
      <w:r>
        <w:rPr>
          <w:sz w:val="24"/>
        </w:rPr>
        <w:t>ng</w:t>
      </w:r>
      <w:r>
        <w:rPr>
          <w:spacing w:val="-3"/>
          <w:sz w:val="24"/>
        </w:rPr>
        <w:t xml:space="preserve"> </w:t>
      </w:r>
      <w:r>
        <w:rPr>
          <w:sz w:val="24"/>
        </w:rPr>
        <w:t>m</w:t>
      </w:r>
      <w:r>
        <w:rPr>
          <w:sz w:val="24"/>
        </w:rPr>
        <w:t>ắ</w:t>
      </w:r>
      <w:r>
        <w:rPr>
          <w:sz w:val="24"/>
        </w:rPr>
        <w:t>t đ</w:t>
      </w:r>
      <w:r>
        <w:rPr>
          <w:sz w:val="24"/>
        </w:rPr>
        <w:t>ể</w:t>
      </w:r>
      <w:r>
        <w:rPr>
          <w:spacing w:val="-2"/>
          <w:sz w:val="24"/>
        </w:rPr>
        <w:t xml:space="preserve"> </w:t>
      </w:r>
      <w:r>
        <w:rPr>
          <w:sz w:val="24"/>
        </w:rPr>
        <w:t>đ</w:t>
      </w:r>
      <w:r>
        <w:rPr>
          <w:sz w:val="24"/>
        </w:rPr>
        <w:t>ả</w:t>
      </w:r>
      <w:r>
        <w:rPr>
          <w:sz w:val="24"/>
        </w:rPr>
        <w:t>m</w:t>
      </w:r>
      <w:r>
        <w:rPr>
          <w:spacing w:val="-2"/>
          <w:sz w:val="24"/>
        </w:rPr>
        <w:t xml:space="preserve"> </w:t>
      </w:r>
      <w:r>
        <w:rPr>
          <w:sz w:val="24"/>
        </w:rPr>
        <w:t>b</w:t>
      </w:r>
      <w:r>
        <w:rPr>
          <w:sz w:val="24"/>
        </w:rPr>
        <w:t>ả</w:t>
      </w:r>
      <w:r>
        <w:rPr>
          <w:sz w:val="24"/>
        </w:rPr>
        <w:t>o</w:t>
      </w:r>
      <w:r>
        <w:rPr>
          <w:spacing w:val="-1"/>
          <w:sz w:val="24"/>
        </w:rPr>
        <w:t xml:space="preserve"> </w:t>
      </w:r>
      <w:r>
        <w:rPr>
          <w:sz w:val="24"/>
        </w:rPr>
        <w:t>không</w:t>
      </w:r>
      <w:r>
        <w:rPr>
          <w:spacing w:val="-1"/>
          <w:sz w:val="24"/>
        </w:rPr>
        <w:t xml:space="preserve"> </w:t>
      </w:r>
      <w:r>
        <w:rPr>
          <w:sz w:val="24"/>
        </w:rPr>
        <w:t>có</w:t>
      </w:r>
      <w:r>
        <w:rPr>
          <w:spacing w:val="-1"/>
          <w:sz w:val="24"/>
        </w:rPr>
        <w:t xml:space="preserve"> </w:t>
      </w:r>
      <w:r>
        <w:rPr>
          <w:sz w:val="24"/>
        </w:rPr>
        <w:t>d</w:t>
      </w:r>
      <w:r>
        <w:rPr>
          <w:sz w:val="24"/>
        </w:rPr>
        <w:t>ấ</w:t>
      </w:r>
      <w:r>
        <w:rPr>
          <w:sz w:val="24"/>
        </w:rPr>
        <w:t>u</w:t>
      </w:r>
      <w:r>
        <w:rPr>
          <w:spacing w:val="-3"/>
          <w:sz w:val="24"/>
        </w:rPr>
        <w:t xml:space="preserve"> </w:t>
      </w:r>
      <w:r>
        <w:rPr>
          <w:sz w:val="24"/>
        </w:rPr>
        <w:t>hi</w:t>
      </w:r>
      <w:r>
        <w:rPr>
          <w:sz w:val="24"/>
        </w:rPr>
        <w:t>ệ</w:t>
      </w:r>
      <w:r>
        <w:rPr>
          <w:sz w:val="24"/>
        </w:rPr>
        <w:t>u rò</w:t>
      </w:r>
      <w:r>
        <w:rPr>
          <w:spacing w:val="-1"/>
          <w:sz w:val="24"/>
        </w:rPr>
        <w:t xml:space="preserve"> </w:t>
      </w:r>
      <w:r>
        <w:rPr>
          <w:sz w:val="24"/>
        </w:rPr>
        <w:t>r</w:t>
      </w:r>
      <w:r>
        <w:rPr>
          <w:sz w:val="24"/>
        </w:rPr>
        <w:t>ỉ</w:t>
      </w:r>
      <w:r>
        <w:rPr>
          <w:spacing w:val="-2"/>
          <w:sz w:val="24"/>
        </w:rPr>
        <w:t xml:space="preserve"> </w:t>
      </w:r>
      <w:r>
        <w:rPr>
          <w:sz w:val="24"/>
        </w:rPr>
        <w:t>trên</w:t>
      </w:r>
      <w:r>
        <w:rPr>
          <w:spacing w:val="-1"/>
          <w:sz w:val="24"/>
        </w:rPr>
        <w:t xml:space="preserve"> </w:t>
      </w:r>
      <w:r>
        <w:rPr>
          <w:sz w:val="24"/>
        </w:rPr>
        <w:t>các đư</w:t>
      </w:r>
      <w:r>
        <w:rPr>
          <w:sz w:val="24"/>
        </w:rPr>
        <w:t>ờ</w:t>
      </w:r>
      <w:r>
        <w:rPr>
          <w:sz w:val="24"/>
        </w:rPr>
        <w:t>ng</w:t>
      </w:r>
      <w:r>
        <w:rPr>
          <w:spacing w:val="-1"/>
          <w:sz w:val="24"/>
        </w:rPr>
        <w:t xml:space="preserve"> </w:t>
      </w:r>
      <w:r>
        <w:rPr>
          <w:sz w:val="24"/>
        </w:rPr>
        <w:t>ố</w:t>
      </w:r>
      <w:r>
        <w:rPr>
          <w:sz w:val="24"/>
        </w:rPr>
        <w:t>ng,</w:t>
      </w:r>
      <w:r>
        <w:rPr>
          <w:spacing w:val="-3"/>
          <w:sz w:val="24"/>
        </w:rPr>
        <w:t xml:space="preserve"> </w:t>
      </w:r>
      <w:r>
        <w:rPr>
          <w:sz w:val="24"/>
        </w:rPr>
        <w:t>bơm, van</w:t>
      </w:r>
      <w:r>
        <w:rPr>
          <w:spacing w:val="-3"/>
          <w:sz w:val="24"/>
        </w:rPr>
        <w:t xml:space="preserve"> </w:t>
      </w:r>
      <w:r>
        <w:rPr>
          <w:sz w:val="24"/>
        </w:rPr>
        <w:t>và</w:t>
      </w:r>
      <w:r>
        <w:rPr>
          <w:spacing w:val="-3"/>
          <w:sz w:val="24"/>
        </w:rPr>
        <w:t xml:space="preserve"> </w:t>
      </w:r>
      <w:r>
        <w:rPr>
          <w:sz w:val="24"/>
        </w:rPr>
        <w:t>thi</w:t>
      </w:r>
      <w:r>
        <w:rPr>
          <w:sz w:val="24"/>
        </w:rPr>
        <w:t>ế</w:t>
      </w:r>
      <w:r>
        <w:rPr>
          <w:sz w:val="24"/>
        </w:rPr>
        <w:t>t</w:t>
      </w:r>
      <w:r>
        <w:rPr>
          <w:spacing w:val="-3"/>
          <w:sz w:val="24"/>
        </w:rPr>
        <w:t xml:space="preserve"> </w:t>
      </w:r>
      <w:r>
        <w:rPr>
          <w:sz w:val="24"/>
        </w:rPr>
        <w:t>b</w:t>
      </w:r>
      <w:r>
        <w:rPr>
          <w:sz w:val="24"/>
        </w:rPr>
        <w:t>ị</w:t>
      </w:r>
      <w:r>
        <w:rPr>
          <w:spacing w:val="-4"/>
          <w:sz w:val="24"/>
        </w:rPr>
        <w:t xml:space="preserve"> </w:t>
      </w:r>
      <w:r>
        <w:rPr>
          <w:sz w:val="24"/>
        </w:rPr>
        <w:t>r</w:t>
      </w:r>
      <w:r>
        <w:rPr>
          <w:sz w:val="24"/>
        </w:rPr>
        <w:t>ử</w:t>
      </w:r>
      <w:r>
        <w:rPr>
          <w:sz w:val="24"/>
        </w:rPr>
        <w:t>a</w:t>
      </w:r>
      <w:r>
        <w:rPr>
          <w:spacing w:val="-1"/>
          <w:sz w:val="24"/>
        </w:rPr>
        <w:t xml:space="preserve"> </w:t>
      </w:r>
      <w:r>
        <w:rPr>
          <w:sz w:val="24"/>
        </w:rPr>
        <w:t>đ</w:t>
      </w:r>
      <w:r>
        <w:rPr>
          <w:sz w:val="24"/>
        </w:rPr>
        <w:t>ặ</w:t>
      </w:r>
      <w:r>
        <w:rPr>
          <w:sz w:val="24"/>
        </w:rPr>
        <w:t>t</w:t>
      </w:r>
      <w:r>
        <w:rPr>
          <w:spacing w:val="-3"/>
          <w:sz w:val="24"/>
        </w:rPr>
        <w:t xml:space="preserve"> </w:t>
      </w:r>
      <w:r>
        <w:rPr>
          <w:sz w:val="24"/>
        </w:rPr>
        <w:t>trên</w:t>
      </w:r>
      <w:r>
        <w:rPr>
          <w:spacing w:val="-2"/>
          <w:sz w:val="24"/>
        </w:rPr>
        <w:t xml:space="preserve"> </w:t>
      </w:r>
      <w:r>
        <w:rPr>
          <w:sz w:val="24"/>
        </w:rPr>
        <w:t>boong</w:t>
      </w:r>
      <w:r>
        <w:rPr>
          <w:spacing w:val="-3"/>
          <w:sz w:val="24"/>
        </w:rPr>
        <w:t xml:space="preserve"> </w:t>
      </w:r>
      <w:r>
        <w:rPr>
          <w:sz w:val="24"/>
        </w:rPr>
        <w:t>c</w:t>
      </w:r>
      <w:r>
        <w:rPr>
          <w:sz w:val="24"/>
        </w:rPr>
        <w:t>ủ</w:t>
      </w:r>
      <w:r>
        <w:rPr>
          <w:sz w:val="24"/>
        </w:rPr>
        <w:t>a</w:t>
      </w:r>
      <w:r>
        <w:rPr>
          <w:spacing w:val="-3"/>
          <w:sz w:val="24"/>
        </w:rPr>
        <w:t xml:space="preserve"> </w:t>
      </w:r>
      <w:r>
        <w:rPr>
          <w:sz w:val="24"/>
        </w:rPr>
        <w:t>h</w:t>
      </w:r>
      <w:r>
        <w:rPr>
          <w:sz w:val="24"/>
        </w:rPr>
        <w:t>ệ</w:t>
      </w:r>
      <w:r>
        <w:rPr>
          <w:spacing w:val="-3"/>
          <w:sz w:val="24"/>
        </w:rPr>
        <w:t xml:space="preserve"> </w:t>
      </w:r>
      <w:r>
        <w:rPr>
          <w:sz w:val="24"/>
        </w:rPr>
        <w:t>th</w:t>
      </w:r>
      <w:r>
        <w:rPr>
          <w:sz w:val="24"/>
        </w:rPr>
        <w:t>ố</w:t>
      </w:r>
      <w:r>
        <w:rPr>
          <w:sz w:val="24"/>
        </w:rPr>
        <w:t>ng</w:t>
      </w:r>
      <w:r>
        <w:rPr>
          <w:spacing w:val="-3"/>
          <w:sz w:val="24"/>
        </w:rPr>
        <w:t xml:space="preserve"> </w:t>
      </w:r>
      <w:r>
        <w:rPr>
          <w:sz w:val="24"/>
        </w:rPr>
        <w:t>r</w:t>
      </w:r>
      <w:r>
        <w:rPr>
          <w:sz w:val="24"/>
        </w:rPr>
        <w:t>ử</w:t>
      </w:r>
      <w:r>
        <w:rPr>
          <w:sz w:val="24"/>
        </w:rPr>
        <w:t>a</w:t>
      </w:r>
      <w:r>
        <w:rPr>
          <w:spacing w:val="-3"/>
          <w:sz w:val="24"/>
        </w:rPr>
        <w:t xml:space="preserve"> </w:t>
      </w:r>
      <w:r>
        <w:rPr>
          <w:sz w:val="24"/>
        </w:rPr>
        <w:t>b</w:t>
      </w:r>
      <w:r>
        <w:rPr>
          <w:sz w:val="24"/>
        </w:rPr>
        <w:t>ằ</w:t>
      </w:r>
      <w:r>
        <w:rPr>
          <w:sz w:val="24"/>
        </w:rPr>
        <w:t>ng</w:t>
      </w:r>
      <w:r>
        <w:rPr>
          <w:spacing w:val="-3"/>
          <w:sz w:val="24"/>
        </w:rPr>
        <w:t xml:space="preserve"> </w:t>
      </w:r>
      <w:r>
        <w:rPr>
          <w:sz w:val="24"/>
        </w:rPr>
        <w:t>d</w:t>
      </w:r>
      <w:r>
        <w:rPr>
          <w:sz w:val="24"/>
        </w:rPr>
        <w:t>ầ</w:t>
      </w:r>
      <w:r>
        <w:rPr>
          <w:sz w:val="24"/>
        </w:rPr>
        <w:t>u</w:t>
      </w:r>
      <w:r>
        <w:rPr>
          <w:spacing w:val="-3"/>
          <w:sz w:val="24"/>
        </w:rPr>
        <w:t xml:space="preserve"> </w:t>
      </w:r>
      <w:r>
        <w:rPr>
          <w:sz w:val="24"/>
        </w:rPr>
        <w:t>thô</w:t>
      </w:r>
      <w:r>
        <w:rPr>
          <w:spacing w:val="-3"/>
          <w:sz w:val="24"/>
        </w:rPr>
        <w:t xml:space="preserve"> </w:t>
      </w:r>
      <w:r>
        <w:rPr>
          <w:sz w:val="24"/>
        </w:rPr>
        <w:t>và</w:t>
      </w:r>
      <w:r>
        <w:rPr>
          <w:spacing w:val="-5"/>
          <w:sz w:val="24"/>
        </w:rPr>
        <w:t xml:space="preserve"> </w:t>
      </w:r>
      <w:r>
        <w:rPr>
          <w:sz w:val="24"/>
        </w:rPr>
        <w:t>t</w:t>
      </w:r>
      <w:r>
        <w:rPr>
          <w:sz w:val="24"/>
        </w:rPr>
        <w:t>ấ</w:t>
      </w:r>
      <w:r>
        <w:rPr>
          <w:sz w:val="24"/>
        </w:rPr>
        <w:t>t</w:t>
      </w:r>
      <w:r>
        <w:rPr>
          <w:spacing w:val="-3"/>
          <w:sz w:val="24"/>
        </w:rPr>
        <w:t xml:space="preserve"> </w:t>
      </w:r>
      <w:r>
        <w:rPr>
          <w:sz w:val="24"/>
        </w:rPr>
        <w:t>c</w:t>
      </w:r>
      <w:r>
        <w:rPr>
          <w:sz w:val="24"/>
        </w:rPr>
        <w:t>ả</w:t>
      </w:r>
      <w:r>
        <w:rPr>
          <w:spacing w:val="-3"/>
          <w:sz w:val="24"/>
        </w:rPr>
        <w:t xml:space="preserve"> </w:t>
      </w:r>
      <w:r>
        <w:rPr>
          <w:sz w:val="24"/>
        </w:rPr>
        <w:t>các</w:t>
      </w:r>
      <w:r>
        <w:rPr>
          <w:spacing w:val="-3"/>
          <w:sz w:val="24"/>
        </w:rPr>
        <w:t xml:space="preserve"> </w:t>
      </w:r>
      <w:r>
        <w:rPr>
          <w:sz w:val="24"/>
        </w:rPr>
        <w:t>giá đ</w:t>
      </w:r>
      <w:r>
        <w:rPr>
          <w:sz w:val="24"/>
        </w:rPr>
        <w:t>ỡ</w:t>
      </w:r>
      <w:r>
        <w:rPr>
          <w:sz w:val="24"/>
        </w:rPr>
        <w:t xml:space="preserve"> đư</w:t>
      </w:r>
      <w:r>
        <w:rPr>
          <w:sz w:val="24"/>
        </w:rPr>
        <w:t>ờ</w:t>
      </w:r>
      <w:r>
        <w:rPr>
          <w:sz w:val="24"/>
        </w:rPr>
        <w:t xml:space="preserve">ng </w:t>
      </w:r>
      <w:r>
        <w:rPr>
          <w:sz w:val="24"/>
        </w:rPr>
        <w:t>ố</w:t>
      </w:r>
      <w:r>
        <w:rPr>
          <w:sz w:val="24"/>
        </w:rPr>
        <w:t>ng d</w:t>
      </w:r>
      <w:r>
        <w:rPr>
          <w:sz w:val="24"/>
        </w:rPr>
        <w:t>ầ</w:t>
      </w:r>
      <w:r>
        <w:rPr>
          <w:sz w:val="24"/>
        </w:rPr>
        <w:t>u r</w:t>
      </w:r>
      <w:r>
        <w:rPr>
          <w:sz w:val="24"/>
        </w:rPr>
        <w:t>ử</w:t>
      </w:r>
      <w:r>
        <w:rPr>
          <w:sz w:val="24"/>
        </w:rPr>
        <w:t>a là nguyên v</w:t>
      </w:r>
      <w:r>
        <w:rPr>
          <w:sz w:val="24"/>
        </w:rPr>
        <w:t>ẹ</w:t>
      </w:r>
      <w:r>
        <w:rPr>
          <w:sz w:val="24"/>
        </w:rPr>
        <w:t>n;</w:t>
      </w:r>
    </w:p>
    <w:p w14:paraId="1EC58B95" w14:textId="77777777" w:rsidR="00FC7CA5" w:rsidRDefault="003671C9">
      <w:pPr>
        <w:pStyle w:val="ListParagraph"/>
        <w:numPr>
          <w:ilvl w:val="2"/>
          <w:numId w:val="160"/>
        </w:numPr>
        <w:tabs>
          <w:tab w:val="left" w:pos="2072"/>
          <w:tab w:val="left" w:pos="2074"/>
        </w:tabs>
        <w:spacing w:line="288" w:lineRule="auto"/>
        <w:ind w:right="259"/>
        <w:jc w:val="both"/>
        <w:rPr>
          <w:sz w:val="24"/>
        </w:rPr>
      </w:pPr>
      <w:r>
        <w:rPr>
          <w:sz w:val="24"/>
        </w:rPr>
        <w:t>N</w:t>
      </w:r>
      <w:r>
        <w:rPr>
          <w:sz w:val="24"/>
        </w:rPr>
        <w:t>ế</w:t>
      </w:r>
      <w:r>
        <w:rPr>
          <w:sz w:val="24"/>
        </w:rPr>
        <w:t>u</w:t>
      </w:r>
      <w:r>
        <w:rPr>
          <w:spacing w:val="-8"/>
          <w:sz w:val="24"/>
        </w:rPr>
        <w:t xml:space="preserve"> </w:t>
      </w:r>
      <w:r>
        <w:rPr>
          <w:sz w:val="24"/>
        </w:rPr>
        <w:t>thi</w:t>
      </w:r>
      <w:r>
        <w:rPr>
          <w:sz w:val="24"/>
        </w:rPr>
        <w:t>ế</w:t>
      </w:r>
      <w:r>
        <w:rPr>
          <w:sz w:val="24"/>
        </w:rPr>
        <w:t>t</w:t>
      </w:r>
      <w:r>
        <w:rPr>
          <w:spacing w:val="-9"/>
          <w:sz w:val="24"/>
        </w:rPr>
        <w:t xml:space="preserve"> </w:t>
      </w:r>
      <w:r>
        <w:rPr>
          <w:sz w:val="24"/>
        </w:rPr>
        <w:t>b</w:t>
      </w:r>
      <w:r>
        <w:rPr>
          <w:sz w:val="24"/>
        </w:rPr>
        <w:t>ị</w:t>
      </w:r>
      <w:r>
        <w:rPr>
          <w:spacing w:val="-10"/>
          <w:sz w:val="24"/>
        </w:rPr>
        <w:t xml:space="preserve"> </w:t>
      </w:r>
      <w:r>
        <w:rPr>
          <w:sz w:val="24"/>
        </w:rPr>
        <w:t>d</w:t>
      </w:r>
      <w:r>
        <w:rPr>
          <w:sz w:val="24"/>
        </w:rPr>
        <w:t>ẫ</w:t>
      </w:r>
      <w:r>
        <w:rPr>
          <w:sz w:val="24"/>
        </w:rPr>
        <w:t>n</w:t>
      </w:r>
      <w:r>
        <w:rPr>
          <w:spacing w:val="-11"/>
          <w:sz w:val="24"/>
        </w:rPr>
        <w:t xml:space="preserve"> </w:t>
      </w:r>
      <w:r>
        <w:rPr>
          <w:sz w:val="24"/>
        </w:rPr>
        <w:t>đ</w:t>
      </w:r>
      <w:r>
        <w:rPr>
          <w:sz w:val="24"/>
        </w:rPr>
        <w:t>ộ</w:t>
      </w:r>
      <w:r>
        <w:rPr>
          <w:sz w:val="24"/>
        </w:rPr>
        <w:t>ng</w:t>
      </w:r>
      <w:r>
        <w:rPr>
          <w:spacing w:val="-8"/>
          <w:sz w:val="24"/>
        </w:rPr>
        <w:t xml:space="preserve"> </w:t>
      </w:r>
      <w:r>
        <w:rPr>
          <w:sz w:val="24"/>
        </w:rPr>
        <w:t>không</w:t>
      </w:r>
      <w:r>
        <w:rPr>
          <w:spacing w:val="-8"/>
          <w:sz w:val="24"/>
        </w:rPr>
        <w:t xml:space="preserve"> </w:t>
      </w:r>
      <w:r>
        <w:rPr>
          <w:sz w:val="24"/>
        </w:rPr>
        <w:t>đư</w:t>
      </w:r>
      <w:r>
        <w:rPr>
          <w:sz w:val="24"/>
        </w:rPr>
        <w:t>ợ</w:t>
      </w:r>
      <w:r>
        <w:rPr>
          <w:sz w:val="24"/>
        </w:rPr>
        <w:t>c</w:t>
      </w:r>
      <w:r>
        <w:rPr>
          <w:spacing w:val="-9"/>
          <w:sz w:val="24"/>
        </w:rPr>
        <w:t xml:space="preserve"> </w:t>
      </w:r>
      <w:r>
        <w:rPr>
          <w:sz w:val="24"/>
        </w:rPr>
        <w:t>g</w:t>
      </w:r>
      <w:r>
        <w:rPr>
          <w:sz w:val="24"/>
        </w:rPr>
        <w:t>ắ</w:t>
      </w:r>
      <w:r>
        <w:rPr>
          <w:sz w:val="24"/>
        </w:rPr>
        <w:t>n</w:t>
      </w:r>
      <w:r>
        <w:rPr>
          <w:spacing w:val="-8"/>
          <w:sz w:val="24"/>
        </w:rPr>
        <w:t xml:space="preserve"> </w:t>
      </w:r>
      <w:r>
        <w:rPr>
          <w:sz w:val="24"/>
        </w:rPr>
        <w:t>c</w:t>
      </w:r>
      <w:r>
        <w:rPr>
          <w:sz w:val="24"/>
        </w:rPr>
        <w:t>ố</w:t>
      </w:r>
      <w:r>
        <w:rPr>
          <w:spacing w:val="-11"/>
          <w:sz w:val="24"/>
        </w:rPr>
        <w:t xml:space="preserve"> </w:t>
      </w:r>
      <w:r>
        <w:rPr>
          <w:sz w:val="24"/>
        </w:rPr>
        <w:t>đ</w:t>
      </w:r>
      <w:r>
        <w:rPr>
          <w:sz w:val="24"/>
        </w:rPr>
        <w:t>ị</w:t>
      </w:r>
      <w:r>
        <w:rPr>
          <w:sz w:val="24"/>
        </w:rPr>
        <w:t>nh</w:t>
      </w:r>
      <w:r>
        <w:rPr>
          <w:spacing w:val="-10"/>
          <w:sz w:val="24"/>
        </w:rPr>
        <w:t xml:space="preserve"> </w:t>
      </w:r>
      <w:r>
        <w:rPr>
          <w:sz w:val="24"/>
        </w:rPr>
        <w:t>v</w:t>
      </w:r>
      <w:r>
        <w:rPr>
          <w:sz w:val="24"/>
        </w:rPr>
        <w:t>ớ</w:t>
      </w:r>
      <w:r>
        <w:rPr>
          <w:sz w:val="24"/>
        </w:rPr>
        <w:t>i</w:t>
      </w:r>
      <w:r>
        <w:rPr>
          <w:spacing w:val="-10"/>
          <w:sz w:val="24"/>
        </w:rPr>
        <w:t xml:space="preserve"> </w:t>
      </w:r>
      <w:r>
        <w:rPr>
          <w:sz w:val="24"/>
        </w:rPr>
        <w:t>thi</w:t>
      </w:r>
      <w:r>
        <w:rPr>
          <w:sz w:val="24"/>
        </w:rPr>
        <w:t>ế</w:t>
      </w:r>
      <w:r>
        <w:rPr>
          <w:sz w:val="24"/>
        </w:rPr>
        <w:t>t</w:t>
      </w:r>
      <w:r>
        <w:rPr>
          <w:spacing w:val="-11"/>
          <w:sz w:val="24"/>
        </w:rPr>
        <w:t xml:space="preserve"> </w:t>
      </w:r>
      <w:r>
        <w:rPr>
          <w:sz w:val="24"/>
        </w:rPr>
        <w:t>b</w:t>
      </w:r>
      <w:r>
        <w:rPr>
          <w:sz w:val="24"/>
        </w:rPr>
        <w:t>ị</w:t>
      </w:r>
      <w:r>
        <w:rPr>
          <w:spacing w:val="-10"/>
          <w:sz w:val="24"/>
        </w:rPr>
        <w:t xml:space="preserve"> </w:t>
      </w:r>
      <w:r>
        <w:rPr>
          <w:sz w:val="24"/>
        </w:rPr>
        <w:t>r</w:t>
      </w:r>
      <w:r>
        <w:rPr>
          <w:sz w:val="24"/>
        </w:rPr>
        <w:t>ử</w:t>
      </w:r>
      <w:r>
        <w:rPr>
          <w:sz w:val="24"/>
        </w:rPr>
        <w:t>a</w:t>
      </w:r>
      <w:r>
        <w:rPr>
          <w:spacing w:val="-9"/>
          <w:sz w:val="24"/>
        </w:rPr>
        <w:t xml:space="preserve"> </w:t>
      </w:r>
      <w:r>
        <w:rPr>
          <w:sz w:val="24"/>
        </w:rPr>
        <w:t>két</w:t>
      </w:r>
      <w:r>
        <w:rPr>
          <w:spacing w:val="-9"/>
          <w:sz w:val="24"/>
        </w:rPr>
        <w:t xml:space="preserve"> </w:t>
      </w:r>
      <w:r>
        <w:rPr>
          <w:sz w:val="24"/>
        </w:rPr>
        <w:t>thì</w:t>
      </w:r>
      <w:r>
        <w:rPr>
          <w:spacing w:val="-11"/>
          <w:sz w:val="24"/>
        </w:rPr>
        <w:t xml:space="preserve"> </w:t>
      </w:r>
      <w:r>
        <w:rPr>
          <w:sz w:val="24"/>
        </w:rPr>
        <w:t>ph</w:t>
      </w:r>
      <w:r>
        <w:rPr>
          <w:sz w:val="24"/>
        </w:rPr>
        <w:t>ả</w:t>
      </w:r>
      <w:r>
        <w:rPr>
          <w:sz w:val="24"/>
        </w:rPr>
        <w:t>i</w:t>
      </w:r>
      <w:r>
        <w:rPr>
          <w:spacing w:val="-10"/>
          <w:sz w:val="24"/>
        </w:rPr>
        <w:t xml:space="preserve"> </w:t>
      </w:r>
      <w:r>
        <w:rPr>
          <w:sz w:val="24"/>
        </w:rPr>
        <w:t>đ</w:t>
      </w:r>
      <w:r>
        <w:rPr>
          <w:sz w:val="24"/>
        </w:rPr>
        <w:t>ả</w:t>
      </w:r>
      <w:r>
        <w:rPr>
          <w:sz w:val="24"/>
        </w:rPr>
        <w:t>m</w:t>
      </w:r>
      <w:r>
        <w:rPr>
          <w:spacing w:val="-8"/>
          <w:sz w:val="24"/>
        </w:rPr>
        <w:t xml:space="preserve"> </w:t>
      </w:r>
      <w:r>
        <w:rPr>
          <w:sz w:val="24"/>
        </w:rPr>
        <w:t>b</w:t>
      </w:r>
      <w:r>
        <w:rPr>
          <w:sz w:val="24"/>
        </w:rPr>
        <w:t>ả</w:t>
      </w:r>
      <w:r>
        <w:rPr>
          <w:sz w:val="24"/>
        </w:rPr>
        <w:t>o r</w:t>
      </w:r>
      <w:r>
        <w:rPr>
          <w:sz w:val="24"/>
        </w:rPr>
        <w:t>ằ</w:t>
      </w:r>
      <w:r>
        <w:rPr>
          <w:sz w:val="24"/>
        </w:rPr>
        <w:t>ng s</w:t>
      </w:r>
      <w:r>
        <w:rPr>
          <w:sz w:val="24"/>
        </w:rPr>
        <w:t>ố</w:t>
      </w:r>
      <w:r>
        <w:rPr>
          <w:sz w:val="24"/>
        </w:rPr>
        <w:t xml:space="preserve"> lư</w:t>
      </w:r>
      <w:r>
        <w:rPr>
          <w:sz w:val="24"/>
        </w:rPr>
        <w:t>ợ</w:t>
      </w:r>
      <w:r>
        <w:rPr>
          <w:sz w:val="24"/>
        </w:rPr>
        <w:t>ng đ</w:t>
      </w:r>
      <w:r>
        <w:rPr>
          <w:sz w:val="24"/>
        </w:rPr>
        <w:t>ủ</w:t>
      </w:r>
      <w:r>
        <w:rPr>
          <w:sz w:val="24"/>
        </w:rPr>
        <w:t>, như nêu trong hư</w:t>
      </w:r>
      <w:r>
        <w:rPr>
          <w:sz w:val="24"/>
        </w:rPr>
        <w:t>ớ</w:t>
      </w:r>
      <w:r>
        <w:rPr>
          <w:sz w:val="24"/>
        </w:rPr>
        <w:t>ng d</w:t>
      </w:r>
      <w:r>
        <w:rPr>
          <w:sz w:val="24"/>
        </w:rPr>
        <w:t>ẫ</w:t>
      </w:r>
      <w:r>
        <w:rPr>
          <w:sz w:val="24"/>
        </w:rPr>
        <w:t>n s</w:t>
      </w:r>
      <w:r>
        <w:rPr>
          <w:sz w:val="24"/>
        </w:rPr>
        <w:t>ử</w:t>
      </w:r>
      <w:r>
        <w:rPr>
          <w:sz w:val="24"/>
        </w:rPr>
        <w:t xml:space="preserve"> d</w:t>
      </w:r>
      <w:r>
        <w:rPr>
          <w:sz w:val="24"/>
        </w:rPr>
        <w:t>ụ</w:t>
      </w:r>
      <w:r>
        <w:rPr>
          <w:sz w:val="24"/>
        </w:rPr>
        <w:t>ng, các thi</w:t>
      </w:r>
      <w:r>
        <w:rPr>
          <w:sz w:val="24"/>
        </w:rPr>
        <w:t>ế</w:t>
      </w:r>
      <w:r>
        <w:rPr>
          <w:sz w:val="24"/>
        </w:rPr>
        <w:t>t b</w:t>
      </w:r>
      <w:r>
        <w:rPr>
          <w:sz w:val="24"/>
        </w:rPr>
        <w:t>ị</w:t>
      </w:r>
      <w:r>
        <w:rPr>
          <w:sz w:val="24"/>
        </w:rPr>
        <w:t xml:space="preserve"> d</w:t>
      </w:r>
      <w:r>
        <w:rPr>
          <w:sz w:val="24"/>
        </w:rPr>
        <w:t>ẫ</w:t>
      </w:r>
      <w:r>
        <w:rPr>
          <w:sz w:val="24"/>
        </w:rPr>
        <w:t>n đ</w:t>
      </w:r>
      <w:r>
        <w:rPr>
          <w:sz w:val="24"/>
        </w:rPr>
        <w:t>ộ</w:t>
      </w:r>
      <w:r>
        <w:rPr>
          <w:sz w:val="24"/>
        </w:rPr>
        <w:t>ng ho</w:t>
      </w:r>
      <w:r>
        <w:rPr>
          <w:sz w:val="24"/>
        </w:rPr>
        <w:t>ạ</w:t>
      </w:r>
      <w:r>
        <w:rPr>
          <w:sz w:val="24"/>
        </w:rPr>
        <w:t>t đ</w:t>
      </w:r>
      <w:r>
        <w:rPr>
          <w:sz w:val="24"/>
        </w:rPr>
        <w:t>ộ</w:t>
      </w:r>
      <w:r>
        <w:rPr>
          <w:sz w:val="24"/>
        </w:rPr>
        <w:t>ng t</w:t>
      </w:r>
      <w:r>
        <w:rPr>
          <w:sz w:val="24"/>
        </w:rPr>
        <w:t>ố</w:t>
      </w:r>
      <w:r>
        <w:rPr>
          <w:sz w:val="24"/>
        </w:rPr>
        <w:t>t đư</w:t>
      </w:r>
      <w:r>
        <w:rPr>
          <w:sz w:val="24"/>
        </w:rPr>
        <w:t>ợ</w:t>
      </w:r>
      <w:r>
        <w:rPr>
          <w:sz w:val="24"/>
        </w:rPr>
        <w:t>c trang b</w:t>
      </w:r>
      <w:r>
        <w:rPr>
          <w:sz w:val="24"/>
        </w:rPr>
        <w:t>ị</w:t>
      </w:r>
      <w:r>
        <w:rPr>
          <w:sz w:val="24"/>
        </w:rPr>
        <w:t xml:space="preserve"> trên tàu;</w:t>
      </w:r>
    </w:p>
    <w:p w14:paraId="1B8889AE" w14:textId="77777777" w:rsidR="00FC7CA5" w:rsidRDefault="003671C9">
      <w:pPr>
        <w:pStyle w:val="ListParagraph"/>
        <w:numPr>
          <w:ilvl w:val="2"/>
          <w:numId w:val="160"/>
        </w:numPr>
        <w:tabs>
          <w:tab w:val="left" w:pos="2072"/>
          <w:tab w:val="left" w:pos="2074"/>
        </w:tabs>
        <w:spacing w:before="121" w:line="288" w:lineRule="auto"/>
        <w:ind w:right="251"/>
        <w:jc w:val="both"/>
        <w:rPr>
          <w:sz w:val="24"/>
        </w:rPr>
      </w:pPr>
      <w:r>
        <w:rPr>
          <w:sz w:val="24"/>
        </w:rPr>
        <w:t>Khi</w:t>
      </w:r>
      <w:r>
        <w:rPr>
          <w:spacing w:val="-13"/>
          <w:sz w:val="24"/>
        </w:rPr>
        <w:t xml:space="preserve"> </w:t>
      </w:r>
      <w:r>
        <w:rPr>
          <w:sz w:val="24"/>
        </w:rPr>
        <w:t>trang</w:t>
      </w:r>
      <w:r>
        <w:rPr>
          <w:spacing w:val="-14"/>
          <w:sz w:val="24"/>
        </w:rPr>
        <w:t xml:space="preserve"> </w:t>
      </w:r>
      <w:r>
        <w:rPr>
          <w:sz w:val="24"/>
        </w:rPr>
        <w:t>b</w:t>
      </w:r>
      <w:r>
        <w:rPr>
          <w:sz w:val="24"/>
        </w:rPr>
        <w:t>ị</w:t>
      </w:r>
      <w:r>
        <w:rPr>
          <w:spacing w:val="-14"/>
          <w:sz w:val="24"/>
        </w:rPr>
        <w:t xml:space="preserve"> </w:t>
      </w:r>
      <w:r>
        <w:rPr>
          <w:sz w:val="24"/>
        </w:rPr>
        <w:t>b</w:t>
      </w:r>
      <w:r>
        <w:rPr>
          <w:sz w:val="24"/>
        </w:rPr>
        <w:t>ầ</w:t>
      </w:r>
      <w:r>
        <w:rPr>
          <w:sz w:val="24"/>
        </w:rPr>
        <w:t>u</w:t>
      </w:r>
      <w:r>
        <w:rPr>
          <w:spacing w:val="-12"/>
          <w:sz w:val="24"/>
        </w:rPr>
        <w:t xml:space="preserve"> </w:t>
      </w:r>
      <w:r>
        <w:rPr>
          <w:sz w:val="24"/>
        </w:rPr>
        <w:t>hâm</w:t>
      </w:r>
      <w:r>
        <w:rPr>
          <w:spacing w:val="-11"/>
          <w:sz w:val="24"/>
        </w:rPr>
        <w:t xml:space="preserve"> </w:t>
      </w:r>
      <w:r>
        <w:rPr>
          <w:sz w:val="24"/>
        </w:rPr>
        <w:t>dùng</w:t>
      </w:r>
      <w:r>
        <w:rPr>
          <w:spacing w:val="-14"/>
          <w:sz w:val="24"/>
        </w:rPr>
        <w:t xml:space="preserve"> </w:t>
      </w:r>
      <w:r>
        <w:rPr>
          <w:sz w:val="24"/>
        </w:rPr>
        <w:t>hơi</w:t>
      </w:r>
      <w:r>
        <w:rPr>
          <w:spacing w:val="-13"/>
          <w:sz w:val="24"/>
        </w:rPr>
        <w:t xml:space="preserve"> </w:t>
      </w:r>
      <w:r>
        <w:rPr>
          <w:sz w:val="24"/>
        </w:rPr>
        <w:t>nư</w:t>
      </w:r>
      <w:r>
        <w:rPr>
          <w:sz w:val="24"/>
        </w:rPr>
        <w:t>ớ</w:t>
      </w:r>
      <w:r>
        <w:rPr>
          <w:sz w:val="24"/>
        </w:rPr>
        <w:t>c</w:t>
      </w:r>
      <w:r>
        <w:rPr>
          <w:spacing w:val="-13"/>
          <w:sz w:val="24"/>
        </w:rPr>
        <w:t xml:space="preserve"> </w:t>
      </w:r>
      <w:r>
        <w:rPr>
          <w:sz w:val="24"/>
        </w:rPr>
        <w:t>cho</w:t>
      </w:r>
      <w:r>
        <w:rPr>
          <w:spacing w:val="-14"/>
          <w:sz w:val="24"/>
        </w:rPr>
        <w:t xml:space="preserve"> </w:t>
      </w:r>
      <w:r>
        <w:rPr>
          <w:sz w:val="24"/>
        </w:rPr>
        <w:t>nư</w:t>
      </w:r>
      <w:r>
        <w:rPr>
          <w:sz w:val="24"/>
        </w:rPr>
        <w:t>ớ</w:t>
      </w:r>
      <w:r>
        <w:rPr>
          <w:sz w:val="24"/>
        </w:rPr>
        <w:t>c</w:t>
      </w:r>
      <w:r>
        <w:rPr>
          <w:spacing w:val="-13"/>
          <w:sz w:val="24"/>
        </w:rPr>
        <w:t xml:space="preserve"> </w:t>
      </w:r>
      <w:r>
        <w:rPr>
          <w:sz w:val="24"/>
        </w:rPr>
        <w:t>r</w:t>
      </w:r>
      <w:r>
        <w:rPr>
          <w:sz w:val="24"/>
        </w:rPr>
        <w:t>ử</w:t>
      </w:r>
      <w:r>
        <w:rPr>
          <w:sz w:val="24"/>
        </w:rPr>
        <w:t>a</w:t>
      </w:r>
      <w:r>
        <w:rPr>
          <w:spacing w:val="-12"/>
          <w:sz w:val="24"/>
        </w:rPr>
        <w:t xml:space="preserve"> </w:t>
      </w:r>
      <w:r>
        <w:rPr>
          <w:sz w:val="24"/>
        </w:rPr>
        <w:t>két</w:t>
      </w:r>
      <w:r>
        <w:rPr>
          <w:spacing w:val="-14"/>
          <w:sz w:val="24"/>
        </w:rPr>
        <w:t xml:space="preserve"> </w:t>
      </w:r>
      <w:r>
        <w:rPr>
          <w:sz w:val="24"/>
        </w:rPr>
        <w:t>hàng,</w:t>
      </w:r>
      <w:r>
        <w:rPr>
          <w:spacing w:val="-14"/>
          <w:sz w:val="24"/>
        </w:rPr>
        <w:t xml:space="preserve"> </w:t>
      </w:r>
      <w:r>
        <w:rPr>
          <w:sz w:val="24"/>
        </w:rPr>
        <w:t>thì</w:t>
      </w:r>
      <w:r>
        <w:rPr>
          <w:spacing w:val="-12"/>
          <w:sz w:val="24"/>
        </w:rPr>
        <w:t xml:space="preserve"> </w:t>
      </w:r>
      <w:r>
        <w:rPr>
          <w:sz w:val="24"/>
        </w:rPr>
        <w:t>ph</w:t>
      </w:r>
      <w:r>
        <w:rPr>
          <w:sz w:val="24"/>
        </w:rPr>
        <w:t>ả</w:t>
      </w:r>
      <w:r>
        <w:rPr>
          <w:sz w:val="24"/>
        </w:rPr>
        <w:t>i</w:t>
      </w:r>
      <w:r>
        <w:rPr>
          <w:spacing w:val="-13"/>
          <w:sz w:val="24"/>
        </w:rPr>
        <w:t xml:space="preserve"> </w:t>
      </w:r>
      <w:r>
        <w:rPr>
          <w:sz w:val="24"/>
        </w:rPr>
        <w:t>đ</w:t>
      </w:r>
      <w:r>
        <w:rPr>
          <w:sz w:val="24"/>
        </w:rPr>
        <w:t>ả</w:t>
      </w:r>
      <w:r>
        <w:rPr>
          <w:sz w:val="24"/>
        </w:rPr>
        <w:t>m</w:t>
      </w:r>
      <w:r>
        <w:rPr>
          <w:spacing w:val="-13"/>
          <w:sz w:val="24"/>
        </w:rPr>
        <w:t xml:space="preserve"> </w:t>
      </w:r>
      <w:r>
        <w:rPr>
          <w:sz w:val="24"/>
        </w:rPr>
        <w:t>b</w:t>
      </w:r>
      <w:r>
        <w:rPr>
          <w:sz w:val="24"/>
        </w:rPr>
        <w:t>ả</w:t>
      </w:r>
      <w:r>
        <w:rPr>
          <w:sz w:val="24"/>
        </w:rPr>
        <w:t>o</w:t>
      </w:r>
      <w:r>
        <w:rPr>
          <w:spacing w:val="-12"/>
          <w:sz w:val="24"/>
        </w:rPr>
        <w:t xml:space="preserve"> </w:t>
      </w:r>
      <w:r>
        <w:rPr>
          <w:sz w:val="24"/>
        </w:rPr>
        <w:t>r</w:t>
      </w:r>
      <w:r>
        <w:rPr>
          <w:sz w:val="24"/>
        </w:rPr>
        <w:t>ằ</w:t>
      </w:r>
      <w:r>
        <w:rPr>
          <w:sz w:val="24"/>
        </w:rPr>
        <w:t>ng chúng</w:t>
      </w:r>
      <w:r>
        <w:rPr>
          <w:spacing w:val="-2"/>
          <w:sz w:val="24"/>
        </w:rPr>
        <w:t xml:space="preserve"> </w:t>
      </w:r>
      <w:r>
        <w:rPr>
          <w:sz w:val="24"/>
        </w:rPr>
        <w:t>có</w:t>
      </w:r>
      <w:r>
        <w:rPr>
          <w:spacing w:val="-1"/>
          <w:sz w:val="24"/>
        </w:rPr>
        <w:t xml:space="preserve"> </w:t>
      </w:r>
      <w:r>
        <w:rPr>
          <w:sz w:val="24"/>
        </w:rPr>
        <w:t>th</w:t>
      </w:r>
      <w:r>
        <w:rPr>
          <w:sz w:val="24"/>
        </w:rPr>
        <w:t>ể</w:t>
      </w:r>
      <w:r>
        <w:rPr>
          <w:spacing w:val="-4"/>
          <w:sz w:val="24"/>
        </w:rPr>
        <w:t xml:space="preserve"> </w:t>
      </w:r>
      <w:r>
        <w:rPr>
          <w:sz w:val="24"/>
        </w:rPr>
        <w:t>ng</w:t>
      </w:r>
      <w:r>
        <w:rPr>
          <w:sz w:val="24"/>
        </w:rPr>
        <w:t>ắ</w:t>
      </w:r>
      <w:r>
        <w:rPr>
          <w:sz w:val="24"/>
        </w:rPr>
        <w:t>t</w:t>
      </w:r>
      <w:r>
        <w:rPr>
          <w:spacing w:val="-2"/>
          <w:sz w:val="24"/>
        </w:rPr>
        <w:t xml:space="preserve"> </w:t>
      </w:r>
      <w:r>
        <w:rPr>
          <w:sz w:val="24"/>
        </w:rPr>
        <w:t>đư</w:t>
      </w:r>
      <w:r>
        <w:rPr>
          <w:sz w:val="24"/>
        </w:rPr>
        <w:t>ợ</w:t>
      </w:r>
      <w:r>
        <w:rPr>
          <w:sz w:val="24"/>
        </w:rPr>
        <w:t>c</w:t>
      </w:r>
      <w:r>
        <w:rPr>
          <w:spacing w:val="-2"/>
          <w:sz w:val="24"/>
        </w:rPr>
        <w:t xml:space="preserve"> </w:t>
      </w:r>
      <w:r>
        <w:rPr>
          <w:sz w:val="24"/>
        </w:rPr>
        <w:t>hoàn</w:t>
      </w:r>
      <w:r>
        <w:rPr>
          <w:spacing w:val="-2"/>
          <w:sz w:val="24"/>
        </w:rPr>
        <w:t xml:space="preserve"> </w:t>
      </w:r>
      <w:r>
        <w:rPr>
          <w:sz w:val="24"/>
        </w:rPr>
        <w:t>toàn</w:t>
      </w:r>
      <w:r>
        <w:rPr>
          <w:spacing w:val="-2"/>
          <w:sz w:val="24"/>
        </w:rPr>
        <w:t xml:space="preserve"> </w:t>
      </w:r>
      <w:r>
        <w:rPr>
          <w:sz w:val="24"/>
        </w:rPr>
        <w:t>trong</w:t>
      </w:r>
      <w:r>
        <w:rPr>
          <w:spacing w:val="-2"/>
          <w:sz w:val="24"/>
        </w:rPr>
        <w:t xml:space="preserve"> </w:t>
      </w:r>
      <w:r>
        <w:rPr>
          <w:sz w:val="24"/>
        </w:rPr>
        <w:t>lúc</w:t>
      </w:r>
      <w:r>
        <w:rPr>
          <w:spacing w:val="-2"/>
          <w:sz w:val="24"/>
        </w:rPr>
        <w:t xml:space="preserve"> </w:t>
      </w:r>
      <w:r>
        <w:rPr>
          <w:sz w:val="24"/>
        </w:rPr>
        <w:t>r</w:t>
      </w:r>
      <w:r>
        <w:rPr>
          <w:sz w:val="24"/>
        </w:rPr>
        <w:t>ử</w:t>
      </w:r>
      <w:r>
        <w:rPr>
          <w:sz w:val="24"/>
        </w:rPr>
        <w:t>a</w:t>
      </w:r>
      <w:r>
        <w:rPr>
          <w:spacing w:val="-2"/>
          <w:sz w:val="24"/>
        </w:rPr>
        <w:t xml:space="preserve"> </w:t>
      </w:r>
      <w:r>
        <w:rPr>
          <w:sz w:val="24"/>
        </w:rPr>
        <w:t>b</w:t>
      </w:r>
      <w:r>
        <w:rPr>
          <w:sz w:val="24"/>
        </w:rPr>
        <w:t>ằ</w:t>
      </w:r>
      <w:r>
        <w:rPr>
          <w:sz w:val="24"/>
        </w:rPr>
        <w:t>ng</w:t>
      </w:r>
      <w:r>
        <w:rPr>
          <w:spacing w:val="-4"/>
          <w:sz w:val="24"/>
        </w:rPr>
        <w:t xml:space="preserve"> </w:t>
      </w:r>
      <w:r>
        <w:rPr>
          <w:sz w:val="24"/>
        </w:rPr>
        <w:t>d</w:t>
      </w:r>
      <w:r>
        <w:rPr>
          <w:sz w:val="24"/>
        </w:rPr>
        <w:t>ầ</w:t>
      </w:r>
      <w:r>
        <w:rPr>
          <w:sz w:val="24"/>
        </w:rPr>
        <w:t>u</w:t>
      </w:r>
      <w:r>
        <w:rPr>
          <w:spacing w:val="-4"/>
          <w:sz w:val="24"/>
        </w:rPr>
        <w:t xml:space="preserve"> </w:t>
      </w:r>
      <w:r>
        <w:rPr>
          <w:sz w:val="24"/>
        </w:rPr>
        <w:t>thô</w:t>
      </w:r>
      <w:r>
        <w:rPr>
          <w:spacing w:val="-4"/>
          <w:sz w:val="24"/>
        </w:rPr>
        <w:t xml:space="preserve"> </w:t>
      </w:r>
      <w:r>
        <w:rPr>
          <w:sz w:val="24"/>
        </w:rPr>
        <w:t>b</w:t>
      </w:r>
      <w:r>
        <w:rPr>
          <w:sz w:val="24"/>
        </w:rPr>
        <w:t>ằ</w:t>
      </w:r>
      <w:r>
        <w:rPr>
          <w:sz w:val="24"/>
        </w:rPr>
        <w:t>ng</w:t>
      </w:r>
      <w:r>
        <w:rPr>
          <w:spacing w:val="-4"/>
          <w:sz w:val="24"/>
        </w:rPr>
        <w:t xml:space="preserve"> </w:t>
      </w:r>
      <w:r>
        <w:rPr>
          <w:sz w:val="24"/>
        </w:rPr>
        <w:t>van</w:t>
      </w:r>
      <w:r>
        <w:rPr>
          <w:spacing w:val="-2"/>
          <w:sz w:val="24"/>
        </w:rPr>
        <w:t xml:space="preserve"> </w:t>
      </w:r>
      <w:r>
        <w:rPr>
          <w:sz w:val="24"/>
        </w:rPr>
        <w:t>ch</w:t>
      </w:r>
      <w:r>
        <w:rPr>
          <w:sz w:val="24"/>
        </w:rPr>
        <w:t>ặ</w:t>
      </w:r>
      <w:r>
        <w:rPr>
          <w:sz w:val="24"/>
        </w:rPr>
        <w:t>n</w:t>
      </w:r>
      <w:r>
        <w:rPr>
          <w:spacing w:val="-2"/>
          <w:sz w:val="24"/>
        </w:rPr>
        <w:t xml:space="preserve"> </w:t>
      </w:r>
      <w:r>
        <w:rPr>
          <w:sz w:val="24"/>
        </w:rPr>
        <w:t>kép ho</w:t>
      </w:r>
      <w:r>
        <w:rPr>
          <w:sz w:val="24"/>
        </w:rPr>
        <w:t>ặ</w:t>
      </w:r>
      <w:r>
        <w:rPr>
          <w:sz w:val="24"/>
        </w:rPr>
        <w:t>c b</w:t>
      </w:r>
      <w:r>
        <w:rPr>
          <w:sz w:val="24"/>
        </w:rPr>
        <w:t>ằ</w:t>
      </w:r>
      <w:r>
        <w:rPr>
          <w:sz w:val="24"/>
        </w:rPr>
        <w:t>ng m</w:t>
      </w:r>
      <w:r>
        <w:rPr>
          <w:sz w:val="24"/>
        </w:rPr>
        <w:t>ộ</w:t>
      </w:r>
      <w:r>
        <w:rPr>
          <w:sz w:val="24"/>
        </w:rPr>
        <w:t>t bích ch</w:t>
      </w:r>
      <w:r>
        <w:rPr>
          <w:sz w:val="24"/>
        </w:rPr>
        <w:t>ặ</w:t>
      </w:r>
      <w:r>
        <w:rPr>
          <w:sz w:val="24"/>
        </w:rPr>
        <w:t>n đư</w:t>
      </w:r>
      <w:r>
        <w:rPr>
          <w:sz w:val="24"/>
        </w:rPr>
        <w:t>ợ</w:t>
      </w:r>
      <w:r>
        <w:rPr>
          <w:sz w:val="24"/>
        </w:rPr>
        <w:t>c đánh d</w:t>
      </w:r>
      <w:r>
        <w:rPr>
          <w:sz w:val="24"/>
        </w:rPr>
        <w:t>ấ</w:t>
      </w:r>
      <w:r>
        <w:rPr>
          <w:sz w:val="24"/>
        </w:rPr>
        <w:t>u rõ ràng;</w:t>
      </w:r>
    </w:p>
    <w:p w14:paraId="601694AD" w14:textId="77777777" w:rsidR="00FC7CA5" w:rsidRDefault="003671C9">
      <w:pPr>
        <w:pStyle w:val="ListParagraph"/>
        <w:numPr>
          <w:ilvl w:val="2"/>
          <w:numId w:val="160"/>
        </w:numPr>
        <w:tabs>
          <w:tab w:val="left" w:pos="2072"/>
          <w:tab w:val="left" w:pos="2074"/>
        </w:tabs>
        <w:spacing w:before="117" w:line="288" w:lineRule="auto"/>
        <w:ind w:right="256"/>
        <w:jc w:val="both"/>
        <w:rPr>
          <w:sz w:val="24"/>
        </w:rPr>
      </w:pPr>
      <w:r>
        <w:rPr>
          <w:sz w:val="24"/>
        </w:rPr>
        <w:t>Ph</w:t>
      </w:r>
      <w:r>
        <w:rPr>
          <w:sz w:val="24"/>
        </w:rPr>
        <w:t>ả</w:t>
      </w:r>
      <w:r>
        <w:rPr>
          <w:sz w:val="24"/>
        </w:rPr>
        <w:t>i đ</w:t>
      </w:r>
      <w:r>
        <w:rPr>
          <w:sz w:val="24"/>
        </w:rPr>
        <w:t>ả</w:t>
      </w:r>
      <w:r>
        <w:rPr>
          <w:sz w:val="24"/>
        </w:rPr>
        <w:t>m b</w:t>
      </w:r>
      <w:r>
        <w:rPr>
          <w:sz w:val="24"/>
        </w:rPr>
        <w:t>ả</w:t>
      </w:r>
      <w:r>
        <w:rPr>
          <w:sz w:val="24"/>
        </w:rPr>
        <w:t>o r</w:t>
      </w:r>
      <w:r>
        <w:rPr>
          <w:sz w:val="24"/>
        </w:rPr>
        <w:t>ằ</w:t>
      </w:r>
      <w:r>
        <w:rPr>
          <w:sz w:val="24"/>
        </w:rPr>
        <w:t>ng thi</w:t>
      </w:r>
      <w:r>
        <w:rPr>
          <w:sz w:val="24"/>
        </w:rPr>
        <w:t>ế</w:t>
      </w:r>
      <w:r>
        <w:rPr>
          <w:sz w:val="24"/>
        </w:rPr>
        <w:t>t b</w:t>
      </w:r>
      <w:r>
        <w:rPr>
          <w:sz w:val="24"/>
        </w:rPr>
        <w:t>ị</w:t>
      </w:r>
      <w:r>
        <w:rPr>
          <w:sz w:val="24"/>
        </w:rPr>
        <w:t xml:space="preserve"> thông tin liên l</w:t>
      </w:r>
      <w:r>
        <w:rPr>
          <w:sz w:val="24"/>
        </w:rPr>
        <w:t>ạ</w:t>
      </w:r>
      <w:r>
        <w:rPr>
          <w:sz w:val="24"/>
        </w:rPr>
        <w:t>c theo quy đ</w:t>
      </w:r>
      <w:r>
        <w:rPr>
          <w:sz w:val="24"/>
        </w:rPr>
        <w:t>ị</w:t>
      </w:r>
      <w:r>
        <w:rPr>
          <w:sz w:val="24"/>
        </w:rPr>
        <w:t>nh gi</w:t>
      </w:r>
      <w:r>
        <w:rPr>
          <w:sz w:val="24"/>
        </w:rPr>
        <w:t>ữ</w:t>
      </w:r>
      <w:r>
        <w:rPr>
          <w:sz w:val="24"/>
        </w:rPr>
        <w:t>a bu</w:t>
      </w:r>
      <w:r>
        <w:rPr>
          <w:sz w:val="24"/>
        </w:rPr>
        <w:t>ồ</w:t>
      </w:r>
      <w:r>
        <w:rPr>
          <w:sz w:val="24"/>
        </w:rPr>
        <w:t>ng ki</w:t>
      </w:r>
      <w:r>
        <w:rPr>
          <w:sz w:val="24"/>
        </w:rPr>
        <w:t>ể</w:t>
      </w:r>
      <w:r>
        <w:rPr>
          <w:sz w:val="24"/>
        </w:rPr>
        <w:t>m soát hàng và v</w:t>
      </w:r>
      <w:r>
        <w:rPr>
          <w:sz w:val="24"/>
        </w:rPr>
        <w:t>ị</w:t>
      </w:r>
      <w:r>
        <w:rPr>
          <w:sz w:val="24"/>
        </w:rPr>
        <w:t xml:space="preserve"> trí quan sát trên boong trong tr</w:t>
      </w:r>
      <w:r>
        <w:rPr>
          <w:sz w:val="24"/>
        </w:rPr>
        <w:t>ạ</w:t>
      </w:r>
      <w:r>
        <w:rPr>
          <w:sz w:val="24"/>
        </w:rPr>
        <w:t>ng thái làm vi</w:t>
      </w:r>
      <w:r>
        <w:rPr>
          <w:sz w:val="24"/>
        </w:rPr>
        <w:t>ệ</w:t>
      </w:r>
      <w:r>
        <w:rPr>
          <w:sz w:val="24"/>
        </w:rPr>
        <w:t>c t</w:t>
      </w:r>
      <w:r>
        <w:rPr>
          <w:sz w:val="24"/>
        </w:rPr>
        <w:t>ố</w:t>
      </w:r>
      <w:r>
        <w:rPr>
          <w:sz w:val="24"/>
        </w:rPr>
        <w:t>t;</w:t>
      </w:r>
    </w:p>
    <w:p w14:paraId="5D52A117" w14:textId="77777777" w:rsidR="00FC7CA5" w:rsidRDefault="003671C9">
      <w:pPr>
        <w:pStyle w:val="ListParagraph"/>
        <w:numPr>
          <w:ilvl w:val="2"/>
          <w:numId w:val="160"/>
        </w:numPr>
        <w:tabs>
          <w:tab w:val="left" w:pos="2072"/>
          <w:tab w:val="left" w:pos="2074"/>
        </w:tabs>
        <w:spacing w:line="288" w:lineRule="auto"/>
        <w:ind w:right="254"/>
        <w:jc w:val="both"/>
        <w:rPr>
          <w:sz w:val="24"/>
        </w:rPr>
      </w:pPr>
      <w:r>
        <w:rPr>
          <w:sz w:val="24"/>
        </w:rPr>
        <w:t>Ph</w:t>
      </w:r>
      <w:r>
        <w:rPr>
          <w:sz w:val="24"/>
        </w:rPr>
        <w:t>ả</w:t>
      </w:r>
      <w:r>
        <w:rPr>
          <w:sz w:val="24"/>
        </w:rPr>
        <w:t>i</w:t>
      </w:r>
      <w:r>
        <w:rPr>
          <w:spacing w:val="-5"/>
          <w:sz w:val="24"/>
        </w:rPr>
        <w:t xml:space="preserve"> </w:t>
      </w:r>
      <w:r>
        <w:rPr>
          <w:sz w:val="24"/>
        </w:rPr>
        <w:t>đ</w:t>
      </w:r>
      <w:r>
        <w:rPr>
          <w:sz w:val="24"/>
        </w:rPr>
        <w:t>ả</w:t>
      </w:r>
      <w:r>
        <w:rPr>
          <w:sz w:val="24"/>
        </w:rPr>
        <w:t>m</w:t>
      </w:r>
      <w:r>
        <w:rPr>
          <w:spacing w:val="-1"/>
          <w:sz w:val="24"/>
        </w:rPr>
        <w:t xml:space="preserve"> </w:t>
      </w:r>
      <w:r>
        <w:rPr>
          <w:sz w:val="24"/>
        </w:rPr>
        <w:t>b</w:t>
      </w:r>
      <w:r>
        <w:rPr>
          <w:sz w:val="24"/>
        </w:rPr>
        <w:t>ả</w:t>
      </w:r>
      <w:r>
        <w:rPr>
          <w:sz w:val="24"/>
        </w:rPr>
        <w:t>o</w:t>
      </w:r>
      <w:r>
        <w:rPr>
          <w:spacing w:val="-4"/>
          <w:sz w:val="24"/>
        </w:rPr>
        <w:t xml:space="preserve"> </w:t>
      </w:r>
      <w:r>
        <w:rPr>
          <w:sz w:val="24"/>
        </w:rPr>
        <w:t>r</w:t>
      </w:r>
      <w:r>
        <w:rPr>
          <w:sz w:val="24"/>
        </w:rPr>
        <w:t>ằ</w:t>
      </w:r>
      <w:r>
        <w:rPr>
          <w:sz w:val="24"/>
        </w:rPr>
        <w:t>ng</w:t>
      </w:r>
      <w:r>
        <w:rPr>
          <w:spacing w:val="-4"/>
          <w:sz w:val="24"/>
        </w:rPr>
        <w:t xml:space="preserve"> </w:t>
      </w:r>
      <w:r>
        <w:rPr>
          <w:sz w:val="24"/>
        </w:rPr>
        <w:t>bơm</w:t>
      </w:r>
      <w:r>
        <w:rPr>
          <w:spacing w:val="-1"/>
          <w:sz w:val="24"/>
        </w:rPr>
        <w:t xml:space="preserve"> </w:t>
      </w:r>
      <w:r>
        <w:rPr>
          <w:sz w:val="24"/>
        </w:rPr>
        <w:t>c</w:t>
      </w:r>
      <w:r>
        <w:rPr>
          <w:sz w:val="24"/>
        </w:rPr>
        <w:t>ấ</w:t>
      </w:r>
      <w:r>
        <w:rPr>
          <w:sz w:val="24"/>
        </w:rPr>
        <w:t>p</w:t>
      </w:r>
      <w:r>
        <w:rPr>
          <w:spacing w:val="-2"/>
          <w:sz w:val="24"/>
        </w:rPr>
        <w:t xml:space="preserve"> </w:t>
      </w:r>
      <w:r>
        <w:rPr>
          <w:sz w:val="24"/>
        </w:rPr>
        <w:t>c</w:t>
      </w:r>
      <w:r>
        <w:rPr>
          <w:sz w:val="24"/>
        </w:rPr>
        <w:t>ủ</w:t>
      </w:r>
      <w:r>
        <w:rPr>
          <w:sz w:val="24"/>
        </w:rPr>
        <w:t>a</w:t>
      </w:r>
      <w:r>
        <w:rPr>
          <w:spacing w:val="-4"/>
          <w:sz w:val="24"/>
        </w:rPr>
        <w:t xml:space="preserve"> </w:t>
      </w:r>
      <w:r>
        <w:rPr>
          <w:sz w:val="24"/>
        </w:rPr>
        <w:t>h</w:t>
      </w:r>
      <w:r>
        <w:rPr>
          <w:sz w:val="24"/>
        </w:rPr>
        <w:t>ệ</w:t>
      </w:r>
      <w:r>
        <w:rPr>
          <w:spacing w:val="-4"/>
          <w:sz w:val="24"/>
        </w:rPr>
        <w:t xml:space="preserve"> </w:t>
      </w:r>
      <w:r>
        <w:rPr>
          <w:sz w:val="24"/>
        </w:rPr>
        <w:t>th</w:t>
      </w:r>
      <w:r>
        <w:rPr>
          <w:sz w:val="24"/>
        </w:rPr>
        <w:t>ố</w:t>
      </w:r>
      <w:r>
        <w:rPr>
          <w:sz w:val="24"/>
        </w:rPr>
        <w:t>ng</w:t>
      </w:r>
      <w:r>
        <w:rPr>
          <w:spacing w:val="-4"/>
          <w:sz w:val="24"/>
        </w:rPr>
        <w:t xml:space="preserve"> </w:t>
      </w:r>
      <w:r>
        <w:rPr>
          <w:sz w:val="24"/>
        </w:rPr>
        <w:t>r</w:t>
      </w:r>
      <w:r>
        <w:rPr>
          <w:sz w:val="24"/>
        </w:rPr>
        <w:t>ử</w:t>
      </w:r>
      <w:r>
        <w:rPr>
          <w:sz w:val="24"/>
        </w:rPr>
        <w:t>a</w:t>
      </w:r>
      <w:r>
        <w:rPr>
          <w:spacing w:val="-2"/>
          <w:sz w:val="24"/>
        </w:rPr>
        <w:t xml:space="preserve"> </w:t>
      </w:r>
      <w:r>
        <w:rPr>
          <w:sz w:val="24"/>
        </w:rPr>
        <w:t>b</w:t>
      </w:r>
      <w:r>
        <w:rPr>
          <w:sz w:val="24"/>
        </w:rPr>
        <w:t>ằ</w:t>
      </w:r>
      <w:r>
        <w:rPr>
          <w:sz w:val="24"/>
        </w:rPr>
        <w:t>ng</w:t>
      </w:r>
      <w:r>
        <w:rPr>
          <w:spacing w:val="-4"/>
          <w:sz w:val="24"/>
        </w:rPr>
        <w:t xml:space="preserve"> </w:t>
      </w:r>
      <w:r>
        <w:rPr>
          <w:sz w:val="24"/>
        </w:rPr>
        <w:t>d</w:t>
      </w:r>
      <w:r>
        <w:rPr>
          <w:sz w:val="24"/>
        </w:rPr>
        <w:t>ầ</w:t>
      </w:r>
      <w:r>
        <w:rPr>
          <w:sz w:val="24"/>
        </w:rPr>
        <w:t>u</w:t>
      </w:r>
      <w:r>
        <w:rPr>
          <w:spacing w:val="-2"/>
          <w:sz w:val="24"/>
        </w:rPr>
        <w:t xml:space="preserve"> </w:t>
      </w:r>
      <w:r>
        <w:rPr>
          <w:sz w:val="24"/>
        </w:rPr>
        <w:t>thô đã</w:t>
      </w:r>
      <w:r>
        <w:rPr>
          <w:spacing w:val="-3"/>
          <w:sz w:val="24"/>
        </w:rPr>
        <w:t xml:space="preserve"> </w:t>
      </w:r>
      <w:r>
        <w:rPr>
          <w:sz w:val="24"/>
        </w:rPr>
        <w:t>đư</w:t>
      </w:r>
      <w:r>
        <w:rPr>
          <w:sz w:val="24"/>
        </w:rPr>
        <w:t>ợ</w:t>
      </w:r>
      <w:r>
        <w:rPr>
          <w:sz w:val="24"/>
        </w:rPr>
        <w:t>c</w:t>
      </w:r>
      <w:r>
        <w:rPr>
          <w:spacing w:val="-2"/>
          <w:sz w:val="24"/>
        </w:rPr>
        <w:t xml:space="preserve"> </w:t>
      </w:r>
      <w:r>
        <w:rPr>
          <w:sz w:val="24"/>
        </w:rPr>
        <w:t>l</w:t>
      </w:r>
      <w:r>
        <w:rPr>
          <w:sz w:val="24"/>
        </w:rPr>
        <w:t>ắ</w:t>
      </w:r>
      <w:r>
        <w:rPr>
          <w:sz w:val="24"/>
        </w:rPr>
        <w:t>p</w:t>
      </w:r>
      <w:r>
        <w:rPr>
          <w:spacing w:val="-3"/>
          <w:sz w:val="24"/>
        </w:rPr>
        <w:t xml:space="preserve"> </w:t>
      </w:r>
      <w:r>
        <w:rPr>
          <w:sz w:val="24"/>
        </w:rPr>
        <w:t>đ</w:t>
      </w:r>
      <w:r>
        <w:rPr>
          <w:sz w:val="24"/>
        </w:rPr>
        <w:t>ặ</w:t>
      </w:r>
      <w:r>
        <w:rPr>
          <w:sz w:val="24"/>
        </w:rPr>
        <w:t>t</w:t>
      </w:r>
      <w:r>
        <w:rPr>
          <w:spacing w:val="-4"/>
          <w:sz w:val="24"/>
        </w:rPr>
        <w:t xml:space="preserve"> </w:t>
      </w:r>
      <w:r>
        <w:rPr>
          <w:sz w:val="24"/>
        </w:rPr>
        <w:t>thi</w:t>
      </w:r>
      <w:r>
        <w:rPr>
          <w:sz w:val="24"/>
        </w:rPr>
        <w:t>ế</w:t>
      </w:r>
      <w:r>
        <w:rPr>
          <w:sz w:val="24"/>
        </w:rPr>
        <w:t>t b</w:t>
      </w:r>
      <w:r>
        <w:rPr>
          <w:sz w:val="24"/>
        </w:rPr>
        <w:t>ị</w:t>
      </w:r>
      <w:r>
        <w:rPr>
          <w:sz w:val="24"/>
        </w:rPr>
        <w:t xml:space="preserve"> an toàn cho vi</w:t>
      </w:r>
      <w:r>
        <w:rPr>
          <w:sz w:val="24"/>
        </w:rPr>
        <w:t>ệ</w:t>
      </w:r>
      <w:r>
        <w:rPr>
          <w:sz w:val="24"/>
        </w:rPr>
        <w:t>c quá áp ho</w:t>
      </w:r>
      <w:r>
        <w:rPr>
          <w:sz w:val="24"/>
        </w:rPr>
        <w:t>ặ</w:t>
      </w:r>
      <w:r>
        <w:rPr>
          <w:sz w:val="24"/>
        </w:rPr>
        <w:t>c các thi</w:t>
      </w:r>
      <w:r>
        <w:rPr>
          <w:sz w:val="24"/>
        </w:rPr>
        <w:t>ế</w:t>
      </w:r>
      <w:r>
        <w:rPr>
          <w:sz w:val="24"/>
        </w:rPr>
        <w:t>t b</w:t>
      </w:r>
      <w:r>
        <w:rPr>
          <w:sz w:val="24"/>
        </w:rPr>
        <w:t>ị</w:t>
      </w:r>
      <w:r>
        <w:rPr>
          <w:sz w:val="24"/>
        </w:rPr>
        <w:t xml:space="preserve"> khác đã đư</w:t>
      </w:r>
      <w:r>
        <w:rPr>
          <w:sz w:val="24"/>
        </w:rPr>
        <w:t>ợ</w:t>
      </w:r>
      <w:r>
        <w:rPr>
          <w:sz w:val="24"/>
        </w:rPr>
        <w:t>c ch</w:t>
      </w:r>
      <w:r>
        <w:rPr>
          <w:sz w:val="24"/>
        </w:rPr>
        <w:t>ấ</w:t>
      </w:r>
      <w:r>
        <w:rPr>
          <w:sz w:val="24"/>
        </w:rPr>
        <w:t>p nh</w:t>
      </w:r>
      <w:r>
        <w:rPr>
          <w:sz w:val="24"/>
        </w:rPr>
        <w:t>ậ</w:t>
      </w:r>
      <w:r>
        <w:rPr>
          <w:sz w:val="24"/>
        </w:rPr>
        <w:t>n;</w:t>
      </w:r>
    </w:p>
    <w:p w14:paraId="45FACCF1" w14:textId="77777777" w:rsidR="00FC7CA5" w:rsidRDefault="003671C9">
      <w:pPr>
        <w:pStyle w:val="ListParagraph"/>
        <w:numPr>
          <w:ilvl w:val="2"/>
          <w:numId w:val="160"/>
        </w:numPr>
        <w:tabs>
          <w:tab w:val="left" w:pos="2074"/>
        </w:tabs>
        <w:spacing w:before="121" w:line="288" w:lineRule="auto"/>
        <w:ind w:right="250"/>
        <w:jc w:val="both"/>
        <w:rPr>
          <w:sz w:val="24"/>
        </w:rPr>
      </w:pPr>
      <w:r>
        <w:rPr>
          <w:sz w:val="24"/>
        </w:rPr>
        <w:t>Đ</w:t>
      </w:r>
      <w:r>
        <w:rPr>
          <w:sz w:val="24"/>
        </w:rPr>
        <w:t>ả</w:t>
      </w:r>
      <w:r>
        <w:rPr>
          <w:sz w:val="24"/>
        </w:rPr>
        <w:t>m</w:t>
      </w:r>
      <w:r>
        <w:rPr>
          <w:spacing w:val="-8"/>
          <w:sz w:val="24"/>
        </w:rPr>
        <w:t xml:space="preserve"> </w:t>
      </w:r>
      <w:r>
        <w:rPr>
          <w:sz w:val="24"/>
        </w:rPr>
        <w:t>b</w:t>
      </w:r>
      <w:r>
        <w:rPr>
          <w:sz w:val="24"/>
        </w:rPr>
        <w:t>ả</w:t>
      </w:r>
      <w:r>
        <w:rPr>
          <w:sz w:val="24"/>
        </w:rPr>
        <w:t>o</w:t>
      </w:r>
      <w:r>
        <w:rPr>
          <w:spacing w:val="-8"/>
          <w:sz w:val="24"/>
        </w:rPr>
        <w:t xml:space="preserve"> </w:t>
      </w:r>
      <w:r>
        <w:rPr>
          <w:sz w:val="24"/>
        </w:rPr>
        <w:t>r</w:t>
      </w:r>
      <w:r>
        <w:rPr>
          <w:sz w:val="24"/>
        </w:rPr>
        <w:t>ằ</w:t>
      </w:r>
      <w:r>
        <w:rPr>
          <w:sz w:val="24"/>
        </w:rPr>
        <w:t>ng</w:t>
      </w:r>
      <w:r>
        <w:rPr>
          <w:spacing w:val="-11"/>
          <w:sz w:val="24"/>
        </w:rPr>
        <w:t xml:space="preserve"> </w:t>
      </w:r>
      <w:r>
        <w:rPr>
          <w:sz w:val="24"/>
        </w:rPr>
        <w:t>ố</w:t>
      </w:r>
      <w:r>
        <w:rPr>
          <w:sz w:val="24"/>
        </w:rPr>
        <w:t>ng</w:t>
      </w:r>
      <w:r>
        <w:rPr>
          <w:spacing w:val="-11"/>
          <w:sz w:val="24"/>
        </w:rPr>
        <w:t xml:space="preserve"> </w:t>
      </w:r>
      <w:r>
        <w:rPr>
          <w:sz w:val="24"/>
        </w:rPr>
        <w:t>m</w:t>
      </w:r>
      <w:r>
        <w:rPr>
          <w:sz w:val="24"/>
        </w:rPr>
        <w:t>ề</w:t>
      </w:r>
      <w:r>
        <w:rPr>
          <w:sz w:val="24"/>
        </w:rPr>
        <w:t>m</w:t>
      </w:r>
      <w:r>
        <w:rPr>
          <w:spacing w:val="-8"/>
          <w:sz w:val="24"/>
        </w:rPr>
        <w:t xml:space="preserve"> </w:t>
      </w:r>
      <w:r>
        <w:rPr>
          <w:sz w:val="24"/>
        </w:rPr>
        <w:t>c</w:t>
      </w:r>
      <w:r>
        <w:rPr>
          <w:sz w:val="24"/>
        </w:rPr>
        <w:t>ấ</w:t>
      </w:r>
      <w:r>
        <w:rPr>
          <w:sz w:val="24"/>
        </w:rPr>
        <w:t>p</w:t>
      </w:r>
      <w:r>
        <w:rPr>
          <w:spacing w:val="-8"/>
          <w:sz w:val="24"/>
        </w:rPr>
        <w:t xml:space="preserve"> </w:t>
      </w:r>
      <w:r>
        <w:rPr>
          <w:sz w:val="24"/>
        </w:rPr>
        <w:t>d</w:t>
      </w:r>
      <w:r>
        <w:rPr>
          <w:sz w:val="24"/>
        </w:rPr>
        <w:t>ầ</w:t>
      </w:r>
      <w:r>
        <w:rPr>
          <w:sz w:val="24"/>
        </w:rPr>
        <w:t>u</w:t>
      </w:r>
      <w:r>
        <w:rPr>
          <w:spacing w:val="-8"/>
          <w:sz w:val="24"/>
        </w:rPr>
        <w:t xml:space="preserve"> </w:t>
      </w:r>
      <w:r>
        <w:rPr>
          <w:sz w:val="24"/>
        </w:rPr>
        <w:t>cho</w:t>
      </w:r>
      <w:r>
        <w:rPr>
          <w:spacing w:val="-8"/>
          <w:sz w:val="24"/>
        </w:rPr>
        <w:t xml:space="preserve"> </w:t>
      </w:r>
      <w:r>
        <w:rPr>
          <w:sz w:val="24"/>
        </w:rPr>
        <w:t>thi</w:t>
      </w:r>
      <w:r>
        <w:rPr>
          <w:sz w:val="24"/>
        </w:rPr>
        <w:t>ế</w:t>
      </w:r>
      <w:r>
        <w:rPr>
          <w:sz w:val="24"/>
        </w:rPr>
        <w:t>t</w:t>
      </w:r>
      <w:r>
        <w:rPr>
          <w:spacing w:val="-9"/>
          <w:sz w:val="24"/>
        </w:rPr>
        <w:t xml:space="preserve"> </w:t>
      </w:r>
      <w:r>
        <w:rPr>
          <w:sz w:val="24"/>
        </w:rPr>
        <w:t>b</w:t>
      </w:r>
      <w:r>
        <w:rPr>
          <w:sz w:val="24"/>
        </w:rPr>
        <w:t>ị</w:t>
      </w:r>
      <w:r>
        <w:rPr>
          <w:spacing w:val="-10"/>
          <w:sz w:val="24"/>
        </w:rPr>
        <w:t xml:space="preserve"> </w:t>
      </w:r>
      <w:r>
        <w:rPr>
          <w:sz w:val="24"/>
        </w:rPr>
        <w:t>r</w:t>
      </w:r>
      <w:r>
        <w:rPr>
          <w:sz w:val="24"/>
        </w:rPr>
        <w:t>ử</w:t>
      </w:r>
      <w:r>
        <w:rPr>
          <w:sz w:val="24"/>
        </w:rPr>
        <w:t>a</w:t>
      </w:r>
      <w:r>
        <w:rPr>
          <w:spacing w:val="-9"/>
          <w:sz w:val="24"/>
        </w:rPr>
        <w:t xml:space="preserve"> </w:t>
      </w:r>
      <w:r>
        <w:rPr>
          <w:sz w:val="24"/>
        </w:rPr>
        <w:t>c</w:t>
      </w:r>
      <w:r>
        <w:rPr>
          <w:sz w:val="24"/>
        </w:rPr>
        <w:t>ủ</w:t>
      </w:r>
      <w:r>
        <w:rPr>
          <w:sz w:val="24"/>
        </w:rPr>
        <w:t>a</w:t>
      </w:r>
      <w:r>
        <w:rPr>
          <w:spacing w:val="-8"/>
          <w:sz w:val="24"/>
        </w:rPr>
        <w:t xml:space="preserve"> </w:t>
      </w:r>
      <w:r>
        <w:rPr>
          <w:sz w:val="24"/>
        </w:rPr>
        <w:t>tàu</w:t>
      </w:r>
      <w:r>
        <w:rPr>
          <w:spacing w:val="-8"/>
          <w:sz w:val="24"/>
        </w:rPr>
        <w:t xml:space="preserve"> </w:t>
      </w:r>
      <w:r>
        <w:rPr>
          <w:sz w:val="24"/>
        </w:rPr>
        <w:t>h</w:t>
      </w:r>
      <w:r>
        <w:rPr>
          <w:sz w:val="24"/>
        </w:rPr>
        <w:t>ỗ</w:t>
      </w:r>
      <w:r>
        <w:rPr>
          <w:sz w:val="24"/>
        </w:rPr>
        <w:t>n</w:t>
      </w:r>
      <w:r>
        <w:rPr>
          <w:spacing w:val="-11"/>
          <w:sz w:val="24"/>
        </w:rPr>
        <w:t xml:space="preserve"> </w:t>
      </w:r>
      <w:r>
        <w:rPr>
          <w:sz w:val="24"/>
        </w:rPr>
        <w:t>h</w:t>
      </w:r>
      <w:r>
        <w:rPr>
          <w:sz w:val="24"/>
        </w:rPr>
        <w:t>ợ</w:t>
      </w:r>
      <w:r>
        <w:rPr>
          <w:sz w:val="24"/>
        </w:rPr>
        <w:t>p</w:t>
      </w:r>
      <w:r>
        <w:rPr>
          <w:spacing w:val="-8"/>
          <w:sz w:val="24"/>
        </w:rPr>
        <w:t xml:space="preserve"> </w:t>
      </w:r>
      <w:r>
        <w:rPr>
          <w:sz w:val="24"/>
        </w:rPr>
        <w:t>có</w:t>
      </w:r>
      <w:r>
        <w:rPr>
          <w:spacing w:val="-8"/>
          <w:sz w:val="24"/>
        </w:rPr>
        <w:t xml:space="preserve"> </w:t>
      </w:r>
      <w:r>
        <w:rPr>
          <w:sz w:val="24"/>
        </w:rPr>
        <w:t>ki</w:t>
      </w:r>
      <w:r>
        <w:rPr>
          <w:sz w:val="24"/>
        </w:rPr>
        <w:t>ể</w:t>
      </w:r>
      <w:r>
        <w:rPr>
          <w:sz w:val="24"/>
        </w:rPr>
        <w:t>u đã</w:t>
      </w:r>
      <w:r>
        <w:rPr>
          <w:spacing w:val="-11"/>
          <w:sz w:val="24"/>
        </w:rPr>
        <w:t xml:space="preserve"> </w:t>
      </w:r>
      <w:r>
        <w:rPr>
          <w:sz w:val="24"/>
        </w:rPr>
        <w:t>đư</w:t>
      </w:r>
      <w:r>
        <w:rPr>
          <w:sz w:val="24"/>
        </w:rPr>
        <w:t>ợ</w:t>
      </w:r>
      <w:r>
        <w:rPr>
          <w:sz w:val="24"/>
        </w:rPr>
        <w:t>c công nh</w:t>
      </w:r>
      <w:r>
        <w:rPr>
          <w:sz w:val="24"/>
        </w:rPr>
        <w:t>ậ</w:t>
      </w:r>
      <w:r>
        <w:rPr>
          <w:sz w:val="24"/>
        </w:rPr>
        <w:t>n và chúng đư</w:t>
      </w:r>
      <w:r>
        <w:rPr>
          <w:sz w:val="24"/>
        </w:rPr>
        <w:t>ợ</w:t>
      </w:r>
      <w:r>
        <w:rPr>
          <w:sz w:val="24"/>
        </w:rPr>
        <w:t>c b</w:t>
      </w:r>
      <w:r>
        <w:rPr>
          <w:sz w:val="24"/>
        </w:rPr>
        <w:t>ả</w:t>
      </w:r>
      <w:r>
        <w:rPr>
          <w:sz w:val="24"/>
        </w:rPr>
        <w:t>o qu</w:t>
      </w:r>
      <w:r>
        <w:rPr>
          <w:sz w:val="24"/>
        </w:rPr>
        <w:t>ả</w:t>
      </w:r>
      <w:r>
        <w:rPr>
          <w:sz w:val="24"/>
        </w:rPr>
        <w:t>n phù h</w:t>
      </w:r>
      <w:r>
        <w:rPr>
          <w:sz w:val="24"/>
        </w:rPr>
        <w:t>ợ</w:t>
      </w:r>
      <w:r>
        <w:rPr>
          <w:sz w:val="24"/>
        </w:rPr>
        <w:t>p và s</w:t>
      </w:r>
      <w:r>
        <w:rPr>
          <w:sz w:val="24"/>
        </w:rPr>
        <w:t>ẵ</w:t>
      </w:r>
      <w:r>
        <w:rPr>
          <w:sz w:val="24"/>
        </w:rPr>
        <w:t>n sàng đ</w:t>
      </w:r>
      <w:r>
        <w:rPr>
          <w:sz w:val="24"/>
        </w:rPr>
        <w:t>ể</w:t>
      </w:r>
      <w:r>
        <w:rPr>
          <w:sz w:val="24"/>
        </w:rPr>
        <w:t xml:space="preserve"> s</w:t>
      </w:r>
      <w:r>
        <w:rPr>
          <w:sz w:val="24"/>
        </w:rPr>
        <w:t>ử</w:t>
      </w:r>
      <w:r>
        <w:rPr>
          <w:sz w:val="24"/>
        </w:rPr>
        <w:t xml:space="preserve"> d</w:t>
      </w:r>
      <w:r>
        <w:rPr>
          <w:sz w:val="24"/>
        </w:rPr>
        <w:t>ụ</w:t>
      </w:r>
      <w:r>
        <w:rPr>
          <w:sz w:val="24"/>
        </w:rPr>
        <w:t>ng.</w:t>
      </w:r>
    </w:p>
    <w:p w14:paraId="41950E5F" w14:textId="77777777" w:rsidR="00FC7CA5" w:rsidRDefault="003671C9">
      <w:pPr>
        <w:pStyle w:val="ListParagraph"/>
        <w:numPr>
          <w:ilvl w:val="1"/>
          <w:numId w:val="160"/>
        </w:numPr>
        <w:tabs>
          <w:tab w:val="left" w:pos="1618"/>
        </w:tabs>
        <w:ind w:left="1618" w:hanging="452"/>
        <w:jc w:val="both"/>
        <w:rPr>
          <w:sz w:val="24"/>
        </w:rPr>
      </w:pPr>
      <w:r>
        <w:rPr>
          <w:sz w:val="24"/>
        </w:rPr>
        <w:t>Lưu</w:t>
      </w:r>
      <w:r>
        <w:rPr>
          <w:spacing w:val="-2"/>
          <w:sz w:val="24"/>
        </w:rPr>
        <w:t xml:space="preserve"> </w:t>
      </w:r>
      <w:r>
        <w:rPr>
          <w:sz w:val="24"/>
        </w:rPr>
        <w:t>gi</w:t>
      </w:r>
      <w:r>
        <w:rPr>
          <w:sz w:val="24"/>
        </w:rPr>
        <w:t>ữ</w:t>
      </w:r>
      <w:r>
        <w:rPr>
          <w:spacing w:val="-4"/>
          <w:sz w:val="24"/>
        </w:rPr>
        <w:t xml:space="preserve"> </w:t>
      </w:r>
      <w:r>
        <w:rPr>
          <w:sz w:val="24"/>
        </w:rPr>
        <w:t>d</w:t>
      </w:r>
      <w:r>
        <w:rPr>
          <w:sz w:val="24"/>
        </w:rPr>
        <w:t>ầ</w:t>
      </w:r>
      <w:r>
        <w:rPr>
          <w:sz w:val="24"/>
        </w:rPr>
        <w:t>u</w:t>
      </w:r>
      <w:r>
        <w:rPr>
          <w:spacing w:val="-1"/>
          <w:sz w:val="24"/>
        </w:rPr>
        <w:t xml:space="preserve"> </w:t>
      </w:r>
      <w:r>
        <w:rPr>
          <w:sz w:val="24"/>
        </w:rPr>
        <w:t>trên</w:t>
      </w:r>
      <w:r>
        <w:rPr>
          <w:spacing w:val="-3"/>
          <w:sz w:val="24"/>
        </w:rPr>
        <w:t xml:space="preserve"> </w:t>
      </w:r>
      <w:r>
        <w:rPr>
          <w:spacing w:val="-5"/>
          <w:sz w:val="24"/>
        </w:rPr>
        <w:t>tàu</w:t>
      </w:r>
    </w:p>
    <w:p w14:paraId="0E551DAB" w14:textId="77777777" w:rsidR="00FC7CA5" w:rsidRDefault="00FC7CA5">
      <w:pPr>
        <w:jc w:val="both"/>
        <w:rPr>
          <w:sz w:val="24"/>
        </w:rPr>
        <w:sectPr w:rsidR="00FC7CA5">
          <w:pgSz w:w="11910" w:h="16850"/>
          <w:pgMar w:top="780" w:right="480" w:bottom="940" w:left="420" w:header="0" w:footer="747" w:gutter="0"/>
          <w:cols w:space="720"/>
        </w:sectPr>
      </w:pPr>
    </w:p>
    <w:p w14:paraId="725FE3B6" w14:textId="77777777" w:rsidR="00FC7CA5" w:rsidRDefault="003671C9">
      <w:pPr>
        <w:pStyle w:val="Heading6"/>
        <w:tabs>
          <w:tab w:val="left" w:pos="8051"/>
        </w:tabs>
      </w:pPr>
      <w:r>
        <w:lastRenderedPageBreak/>
        <w:t>Ph</w:t>
      </w:r>
      <w:r>
        <w:t>ầ</w:t>
      </w:r>
      <w:r>
        <w:t>n</w:t>
      </w:r>
      <w:r>
        <w:rPr>
          <w:spacing w:val="-2"/>
        </w:rPr>
        <w:t xml:space="preserve"> </w:t>
      </w:r>
      <w:r>
        <w:t>2,</w:t>
      </w:r>
      <w:r>
        <w:rPr>
          <w:spacing w:val="-4"/>
        </w:rPr>
        <w:t xml:space="preserve"> </w:t>
      </w:r>
      <w:r>
        <w:t>Chương</w:t>
      </w:r>
      <w:r>
        <w:rPr>
          <w:spacing w:val="-2"/>
        </w:rPr>
        <w:t xml:space="preserve"> </w:t>
      </w:r>
      <w:r>
        <w:rPr>
          <w:spacing w:val="-10"/>
        </w:rPr>
        <w:t>3</w:t>
      </w:r>
      <w:r>
        <w:tab/>
        <w:t>QCVN</w:t>
      </w:r>
      <w:r>
        <w:rPr>
          <w:spacing w:val="-3"/>
        </w:rPr>
        <w:t xml:space="preserve"> </w:t>
      </w:r>
      <w:r>
        <w:t>26:</w:t>
      </w:r>
      <w:r>
        <w:rPr>
          <w:spacing w:val="-3"/>
        </w:rPr>
        <w:t xml:space="preserve"> </w:t>
      </w:r>
      <w:r>
        <w:rPr>
          <w:spacing w:val="-2"/>
        </w:rPr>
        <w:t>2024/BGTVT</w:t>
      </w:r>
    </w:p>
    <w:p w14:paraId="63AFBEF7" w14:textId="77777777" w:rsidR="00FC7CA5" w:rsidRDefault="00FC7CA5">
      <w:pPr>
        <w:pStyle w:val="BodyText"/>
        <w:spacing w:before="15"/>
        <w:jc w:val="left"/>
        <w:rPr>
          <w:b/>
        </w:rPr>
      </w:pPr>
    </w:p>
    <w:p w14:paraId="683E01B0" w14:textId="77777777" w:rsidR="00FC7CA5" w:rsidRDefault="003671C9">
      <w:pPr>
        <w:pStyle w:val="ListParagraph"/>
        <w:numPr>
          <w:ilvl w:val="2"/>
          <w:numId w:val="160"/>
        </w:numPr>
        <w:tabs>
          <w:tab w:val="left" w:pos="2072"/>
          <w:tab w:val="left" w:pos="2074"/>
        </w:tabs>
        <w:spacing w:before="0" w:line="288" w:lineRule="auto"/>
        <w:ind w:right="253"/>
        <w:rPr>
          <w:sz w:val="24"/>
        </w:rPr>
      </w:pPr>
      <w:r>
        <w:rPr>
          <w:sz w:val="24"/>
        </w:rPr>
        <w:t>Ki</w:t>
      </w:r>
      <w:r>
        <w:rPr>
          <w:sz w:val="24"/>
        </w:rPr>
        <w:t>ể</w:t>
      </w:r>
      <w:r>
        <w:rPr>
          <w:sz w:val="24"/>
        </w:rPr>
        <w:t>m tra h</w:t>
      </w:r>
      <w:r>
        <w:rPr>
          <w:sz w:val="24"/>
        </w:rPr>
        <w:t>ệ</w:t>
      </w:r>
      <w:r>
        <w:rPr>
          <w:sz w:val="24"/>
        </w:rPr>
        <w:t xml:space="preserve"> th</w:t>
      </w:r>
      <w:r>
        <w:rPr>
          <w:sz w:val="24"/>
        </w:rPr>
        <w:t>ố</w:t>
      </w:r>
      <w:r>
        <w:rPr>
          <w:sz w:val="24"/>
        </w:rPr>
        <w:t>ng đi</w:t>
      </w:r>
      <w:r>
        <w:rPr>
          <w:sz w:val="24"/>
        </w:rPr>
        <w:t>ề</w:t>
      </w:r>
      <w:r>
        <w:rPr>
          <w:sz w:val="24"/>
        </w:rPr>
        <w:t>u khi</w:t>
      </w:r>
      <w:r>
        <w:rPr>
          <w:sz w:val="24"/>
        </w:rPr>
        <w:t>ể</w:t>
      </w:r>
      <w:r>
        <w:rPr>
          <w:sz w:val="24"/>
        </w:rPr>
        <w:t>n và ki</w:t>
      </w:r>
      <w:r>
        <w:rPr>
          <w:sz w:val="24"/>
        </w:rPr>
        <w:t>ể</w:t>
      </w:r>
      <w:r>
        <w:rPr>
          <w:sz w:val="24"/>
        </w:rPr>
        <w:t>m soát x</w:t>
      </w:r>
      <w:r>
        <w:rPr>
          <w:sz w:val="24"/>
        </w:rPr>
        <w:t>ả</w:t>
      </w:r>
      <w:r>
        <w:rPr>
          <w:sz w:val="24"/>
        </w:rPr>
        <w:t xml:space="preserve"> d</w:t>
      </w:r>
      <w:r>
        <w:rPr>
          <w:sz w:val="24"/>
        </w:rPr>
        <w:t>ầ</w:t>
      </w:r>
      <w:r>
        <w:rPr>
          <w:sz w:val="24"/>
        </w:rPr>
        <w:t>u</w:t>
      </w:r>
      <w:r>
        <w:rPr>
          <w:spacing w:val="24"/>
          <w:sz w:val="24"/>
        </w:rPr>
        <w:t xml:space="preserve"> </w:t>
      </w:r>
      <w:r>
        <w:rPr>
          <w:sz w:val="24"/>
        </w:rPr>
        <w:t>và b</w:t>
      </w:r>
      <w:r>
        <w:rPr>
          <w:sz w:val="24"/>
        </w:rPr>
        <w:t>ố</w:t>
      </w:r>
      <w:r>
        <w:rPr>
          <w:sz w:val="24"/>
        </w:rPr>
        <w:t xml:space="preserve"> trí đư</w:t>
      </w:r>
      <w:r>
        <w:rPr>
          <w:sz w:val="24"/>
        </w:rPr>
        <w:t>ờ</w:t>
      </w:r>
      <w:r>
        <w:rPr>
          <w:sz w:val="24"/>
        </w:rPr>
        <w:t xml:space="preserve">ng </w:t>
      </w:r>
      <w:r>
        <w:rPr>
          <w:sz w:val="24"/>
        </w:rPr>
        <w:t>ố</w:t>
      </w:r>
      <w:r>
        <w:rPr>
          <w:sz w:val="24"/>
        </w:rPr>
        <w:t>ng d</w:t>
      </w:r>
      <w:r>
        <w:rPr>
          <w:sz w:val="24"/>
        </w:rPr>
        <w:t>ẫ</w:t>
      </w:r>
      <w:r>
        <w:rPr>
          <w:sz w:val="24"/>
        </w:rPr>
        <w:t>n liên</w:t>
      </w:r>
      <w:r>
        <w:rPr>
          <w:spacing w:val="80"/>
          <w:sz w:val="24"/>
        </w:rPr>
        <w:t xml:space="preserve"> </w:t>
      </w:r>
      <w:r>
        <w:rPr>
          <w:sz w:val="24"/>
        </w:rPr>
        <w:t>quan, c</w:t>
      </w:r>
      <w:r>
        <w:rPr>
          <w:sz w:val="24"/>
        </w:rPr>
        <w:t>ụ</w:t>
      </w:r>
      <w:r>
        <w:rPr>
          <w:sz w:val="24"/>
        </w:rPr>
        <w:t xml:space="preserve"> th</w:t>
      </w:r>
      <w:r>
        <w:rPr>
          <w:sz w:val="24"/>
        </w:rPr>
        <w:t>ể</w:t>
      </w:r>
      <w:r>
        <w:rPr>
          <w:sz w:val="24"/>
        </w:rPr>
        <w:t xml:space="preserve"> là ki</w:t>
      </w:r>
      <w:r>
        <w:rPr>
          <w:sz w:val="24"/>
        </w:rPr>
        <w:t>ể</w:t>
      </w:r>
      <w:r>
        <w:rPr>
          <w:sz w:val="24"/>
        </w:rPr>
        <w:t>m tra các h</w:t>
      </w:r>
      <w:r>
        <w:rPr>
          <w:sz w:val="24"/>
        </w:rPr>
        <w:t>ạ</w:t>
      </w:r>
      <w:r>
        <w:rPr>
          <w:sz w:val="24"/>
        </w:rPr>
        <w:t>ng m</w:t>
      </w:r>
      <w:r>
        <w:rPr>
          <w:sz w:val="24"/>
        </w:rPr>
        <w:t>ụ</w:t>
      </w:r>
      <w:r>
        <w:rPr>
          <w:sz w:val="24"/>
        </w:rPr>
        <w:t>c sau:</w:t>
      </w:r>
    </w:p>
    <w:p w14:paraId="2DD3B5B9" w14:textId="77777777" w:rsidR="00FC7CA5" w:rsidRDefault="003671C9">
      <w:pPr>
        <w:pStyle w:val="ListParagraph"/>
        <w:numPr>
          <w:ilvl w:val="3"/>
          <w:numId w:val="160"/>
        </w:numPr>
        <w:tabs>
          <w:tab w:val="left" w:pos="2527"/>
        </w:tabs>
        <w:spacing w:line="288" w:lineRule="auto"/>
        <w:ind w:right="253"/>
        <w:rPr>
          <w:sz w:val="24"/>
        </w:rPr>
      </w:pPr>
      <w:r>
        <w:rPr>
          <w:sz w:val="24"/>
        </w:rPr>
        <w:t>Ki</w:t>
      </w:r>
      <w:r>
        <w:rPr>
          <w:sz w:val="24"/>
        </w:rPr>
        <w:t>ể</w:t>
      </w:r>
      <w:r>
        <w:rPr>
          <w:sz w:val="24"/>
        </w:rPr>
        <w:t>m tra tr</w:t>
      </w:r>
      <w:r>
        <w:rPr>
          <w:sz w:val="24"/>
        </w:rPr>
        <w:t>ự</w:t>
      </w:r>
      <w:r>
        <w:rPr>
          <w:sz w:val="24"/>
        </w:rPr>
        <w:t>c ti</w:t>
      </w:r>
      <w:r>
        <w:rPr>
          <w:sz w:val="24"/>
        </w:rPr>
        <w:t>ế</w:t>
      </w:r>
      <w:r>
        <w:rPr>
          <w:sz w:val="24"/>
        </w:rPr>
        <w:t>p h</w:t>
      </w:r>
      <w:r>
        <w:rPr>
          <w:sz w:val="24"/>
        </w:rPr>
        <w:t>ệ</w:t>
      </w:r>
      <w:r>
        <w:rPr>
          <w:sz w:val="24"/>
        </w:rPr>
        <w:t xml:space="preserve"> th</w:t>
      </w:r>
      <w:r>
        <w:rPr>
          <w:sz w:val="24"/>
        </w:rPr>
        <w:t>ố</w:t>
      </w:r>
      <w:r>
        <w:rPr>
          <w:sz w:val="24"/>
        </w:rPr>
        <w:t>ng đi</w:t>
      </w:r>
      <w:r>
        <w:rPr>
          <w:sz w:val="24"/>
        </w:rPr>
        <w:t>ề</w:t>
      </w:r>
      <w:r>
        <w:rPr>
          <w:sz w:val="24"/>
        </w:rPr>
        <w:t>u khi</w:t>
      </w:r>
      <w:r>
        <w:rPr>
          <w:sz w:val="24"/>
        </w:rPr>
        <w:t>ể</w:t>
      </w:r>
      <w:r>
        <w:rPr>
          <w:sz w:val="24"/>
        </w:rPr>
        <w:t>n và ki</w:t>
      </w:r>
      <w:r>
        <w:rPr>
          <w:sz w:val="24"/>
        </w:rPr>
        <w:t>ể</w:t>
      </w:r>
      <w:r>
        <w:rPr>
          <w:sz w:val="24"/>
        </w:rPr>
        <w:t>m soát x</w:t>
      </w:r>
      <w:r>
        <w:rPr>
          <w:sz w:val="24"/>
        </w:rPr>
        <w:t>ả</w:t>
      </w:r>
      <w:r>
        <w:rPr>
          <w:sz w:val="24"/>
        </w:rPr>
        <w:t xml:space="preserve"> d</w:t>
      </w:r>
      <w:r>
        <w:rPr>
          <w:sz w:val="24"/>
        </w:rPr>
        <w:t>ầ</w:t>
      </w:r>
      <w:r>
        <w:rPr>
          <w:sz w:val="24"/>
        </w:rPr>
        <w:t>u và các trang thi</w:t>
      </w:r>
      <w:r>
        <w:rPr>
          <w:sz w:val="24"/>
        </w:rPr>
        <w:t>ế</w:t>
      </w:r>
      <w:r>
        <w:rPr>
          <w:sz w:val="24"/>
        </w:rPr>
        <w:t>t b</w:t>
      </w:r>
      <w:r>
        <w:rPr>
          <w:sz w:val="24"/>
        </w:rPr>
        <w:t>ị</w:t>
      </w:r>
      <w:r>
        <w:rPr>
          <w:sz w:val="24"/>
        </w:rPr>
        <w:t xml:space="preserve"> liên quan;</w:t>
      </w:r>
    </w:p>
    <w:p w14:paraId="2DEF4C8E" w14:textId="77777777" w:rsidR="00FC7CA5" w:rsidRDefault="003671C9">
      <w:pPr>
        <w:pStyle w:val="ListParagraph"/>
        <w:numPr>
          <w:ilvl w:val="3"/>
          <w:numId w:val="160"/>
        </w:numPr>
        <w:tabs>
          <w:tab w:val="left" w:pos="2524"/>
          <w:tab w:val="left" w:pos="2527"/>
        </w:tabs>
        <w:spacing w:line="288" w:lineRule="auto"/>
        <w:ind w:right="254"/>
        <w:rPr>
          <w:sz w:val="24"/>
        </w:rPr>
      </w:pPr>
      <w:r>
        <w:rPr>
          <w:sz w:val="24"/>
        </w:rPr>
        <w:t>Ki</w:t>
      </w:r>
      <w:r>
        <w:rPr>
          <w:sz w:val="24"/>
        </w:rPr>
        <w:t>ể</w:t>
      </w:r>
      <w:r>
        <w:rPr>
          <w:sz w:val="24"/>
        </w:rPr>
        <w:t>m tra đ</w:t>
      </w:r>
      <w:r>
        <w:rPr>
          <w:sz w:val="24"/>
        </w:rPr>
        <w:t>ể</w:t>
      </w:r>
      <w:r>
        <w:rPr>
          <w:sz w:val="24"/>
        </w:rPr>
        <w:t xml:space="preserve"> đ</w:t>
      </w:r>
      <w:r>
        <w:rPr>
          <w:sz w:val="24"/>
        </w:rPr>
        <w:t>ả</w:t>
      </w:r>
      <w:r>
        <w:rPr>
          <w:sz w:val="24"/>
        </w:rPr>
        <w:t>m b</w:t>
      </w:r>
      <w:r>
        <w:rPr>
          <w:sz w:val="24"/>
        </w:rPr>
        <w:t>ả</w:t>
      </w:r>
      <w:r>
        <w:rPr>
          <w:sz w:val="24"/>
        </w:rPr>
        <w:t>o r</w:t>
      </w:r>
      <w:r>
        <w:rPr>
          <w:sz w:val="24"/>
        </w:rPr>
        <w:t>ằ</w:t>
      </w:r>
      <w:r>
        <w:rPr>
          <w:sz w:val="24"/>
        </w:rPr>
        <w:t>ng thi</w:t>
      </w:r>
      <w:r>
        <w:rPr>
          <w:sz w:val="24"/>
        </w:rPr>
        <w:t>ế</w:t>
      </w:r>
      <w:r>
        <w:rPr>
          <w:sz w:val="24"/>
        </w:rPr>
        <w:t>t b</w:t>
      </w:r>
      <w:r>
        <w:rPr>
          <w:sz w:val="24"/>
        </w:rPr>
        <w:t>ị</w:t>
      </w:r>
      <w:r>
        <w:rPr>
          <w:sz w:val="24"/>
        </w:rPr>
        <w:t xml:space="preserve"> t</w:t>
      </w:r>
      <w:r>
        <w:rPr>
          <w:sz w:val="24"/>
        </w:rPr>
        <w:t>ự</w:t>
      </w:r>
      <w:r>
        <w:rPr>
          <w:sz w:val="24"/>
        </w:rPr>
        <w:t xml:space="preserve"> đ</w:t>
      </w:r>
      <w:r>
        <w:rPr>
          <w:sz w:val="24"/>
        </w:rPr>
        <w:t>ộ</w:t>
      </w:r>
      <w:r>
        <w:rPr>
          <w:sz w:val="24"/>
        </w:rPr>
        <w:t>ng và b</w:t>
      </w:r>
      <w:r>
        <w:rPr>
          <w:sz w:val="24"/>
        </w:rPr>
        <w:t>ằ</w:t>
      </w:r>
      <w:r>
        <w:rPr>
          <w:sz w:val="24"/>
        </w:rPr>
        <w:t>ng tay đư</w:t>
      </w:r>
      <w:r>
        <w:rPr>
          <w:sz w:val="24"/>
        </w:rPr>
        <w:t>ợ</w:t>
      </w:r>
      <w:r>
        <w:rPr>
          <w:sz w:val="24"/>
        </w:rPr>
        <w:t>c trang b</w:t>
      </w:r>
      <w:r>
        <w:rPr>
          <w:sz w:val="24"/>
        </w:rPr>
        <w:t>ị</w:t>
      </w:r>
      <w:r>
        <w:rPr>
          <w:sz w:val="24"/>
        </w:rPr>
        <w:t xml:space="preserve"> đ</w:t>
      </w:r>
      <w:r>
        <w:rPr>
          <w:sz w:val="24"/>
        </w:rPr>
        <w:t>ể</w:t>
      </w:r>
      <w:r>
        <w:rPr>
          <w:sz w:val="24"/>
        </w:rPr>
        <w:t xml:space="preserve"> ng</w:t>
      </w:r>
      <w:r>
        <w:rPr>
          <w:sz w:val="24"/>
        </w:rPr>
        <w:t>ắ</w:t>
      </w:r>
      <w:r>
        <w:rPr>
          <w:sz w:val="24"/>
        </w:rPr>
        <w:t>t x</w:t>
      </w:r>
      <w:r>
        <w:rPr>
          <w:sz w:val="24"/>
        </w:rPr>
        <w:t>ả</w:t>
      </w:r>
      <w:r>
        <w:rPr>
          <w:sz w:val="24"/>
        </w:rPr>
        <w:t xml:space="preserve"> </w:t>
      </w:r>
      <w:r>
        <w:rPr>
          <w:sz w:val="24"/>
        </w:rPr>
        <w:t>ở</w:t>
      </w:r>
      <w:r>
        <w:rPr>
          <w:sz w:val="24"/>
        </w:rPr>
        <w:t xml:space="preserve"> trong tr</w:t>
      </w:r>
      <w:r>
        <w:rPr>
          <w:sz w:val="24"/>
        </w:rPr>
        <w:t>ạ</w:t>
      </w:r>
      <w:r>
        <w:rPr>
          <w:sz w:val="24"/>
        </w:rPr>
        <w:t>ng thái làm vi</w:t>
      </w:r>
      <w:r>
        <w:rPr>
          <w:sz w:val="24"/>
        </w:rPr>
        <w:t>ệ</w:t>
      </w:r>
      <w:r>
        <w:rPr>
          <w:sz w:val="24"/>
        </w:rPr>
        <w:t>c t</w:t>
      </w:r>
      <w:r>
        <w:rPr>
          <w:sz w:val="24"/>
        </w:rPr>
        <w:t>ố</w:t>
      </w:r>
      <w:r>
        <w:rPr>
          <w:sz w:val="24"/>
        </w:rPr>
        <w:t>t;</w:t>
      </w:r>
    </w:p>
    <w:p w14:paraId="5058AEF7" w14:textId="77777777" w:rsidR="00FC7CA5" w:rsidRDefault="003671C9">
      <w:pPr>
        <w:pStyle w:val="ListParagraph"/>
        <w:numPr>
          <w:ilvl w:val="3"/>
          <w:numId w:val="160"/>
        </w:numPr>
        <w:tabs>
          <w:tab w:val="left" w:pos="2523"/>
          <w:tab w:val="left" w:pos="2527"/>
        </w:tabs>
        <w:spacing w:line="288" w:lineRule="auto"/>
        <w:ind w:right="257"/>
        <w:rPr>
          <w:sz w:val="24"/>
        </w:rPr>
      </w:pPr>
      <w:r>
        <w:rPr>
          <w:sz w:val="24"/>
        </w:rPr>
        <w:t>Ki</w:t>
      </w:r>
      <w:r>
        <w:rPr>
          <w:sz w:val="24"/>
        </w:rPr>
        <w:t>ể</w:t>
      </w:r>
      <w:r>
        <w:rPr>
          <w:sz w:val="24"/>
        </w:rPr>
        <w:t>m</w:t>
      </w:r>
      <w:r>
        <w:rPr>
          <w:spacing w:val="-10"/>
          <w:sz w:val="24"/>
        </w:rPr>
        <w:t xml:space="preserve"> </w:t>
      </w:r>
      <w:r>
        <w:rPr>
          <w:sz w:val="24"/>
        </w:rPr>
        <w:t>tra</w:t>
      </w:r>
      <w:r>
        <w:rPr>
          <w:spacing w:val="-10"/>
          <w:sz w:val="24"/>
        </w:rPr>
        <w:t xml:space="preserve"> </w:t>
      </w:r>
      <w:r>
        <w:rPr>
          <w:sz w:val="24"/>
        </w:rPr>
        <w:t>đ</w:t>
      </w:r>
      <w:r>
        <w:rPr>
          <w:sz w:val="24"/>
        </w:rPr>
        <w:t>ể</w:t>
      </w:r>
      <w:r>
        <w:rPr>
          <w:spacing w:val="-13"/>
          <w:sz w:val="24"/>
        </w:rPr>
        <w:t xml:space="preserve"> </w:t>
      </w:r>
      <w:r>
        <w:rPr>
          <w:sz w:val="24"/>
        </w:rPr>
        <w:t>đ</w:t>
      </w:r>
      <w:r>
        <w:rPr>
          <w:sz w:val="24"/>
        </w:rPr>
        <w:t>ả</w:t>
      </w:r>
      <w:r>
        <w:rPr>
          <w:sz w:val="24"/>
        </w:rPr>
        <w:t>m</w:t>
      </w:r>
      <w:r>
        <w:rPr>
          <w:spacing w:val="-10"/>
          <w:sz w:val="24"/>
        </w:rPr>
        <w:t xml:space="preserve"> </w:t>
      </w:r>
      <w:r>
        <w:rPr>
          <w:sz w:val="24"/>
        </w:rPr>
        <w:t>b</w:t>
      </w:r>
      <w:r>
        <w:rPr>
          <w:sz w:val="24"/>
        </w:rPr>
        <w:t>ả</w:t>
      </w:r>
      <w:r>
        <w:rPr>
          <w:sz w:val="24"/>
        </w:rPr>
        <w:t>o</w:t>
      </w:r>
      <w:r>
        <w:rPr>
          <w:spacing w:val="-11"/>
          <w:sz w:val="24"/>
        </w:rPr>
        <w:t xml:space="preserve"> </w:t>
      </w:r>
      <w:r>
        <w:rPr>
          <w:sz w:val="24"/>
        </w:rPr>
        <w:t>r</w:t>
      </w:r>
      <w:r>
        <w:rPr>
          <w:sz w:val="24"/>
        </w:rPr>
        <w:t>ằ</w:t>
      </w:r>
      <w:r>
        <w:rPr>
          <w:sz w:val="24"/>
        </w:rPr>
        <w:t>ng</w:t>
      </w:r>
      <w:r>
        <w:rPr>
          <w:spacing w:val="-11"/>
          <w:sz w:val="24"/>
        </w:rPr>
        <w:t xml:space="preserve"> </w:t>
      </w:r>
      <w:r>
        <w:rPr>
          <w:sz w:val="24"/>
        </w:rPr>
        <w:t>các</w:t>
      </w:r>
      <w:r>
        <w:rPr>
          <w:spacing w:val="-12"/>
          <w:sz w:val="24"/>
        </w:rPr>
        <w:t xml:space="preserve"> </w:t>
      </w:r>
      <w:r>
        <w:rPr>
          <w:sz w:val="24"/>
        </w:rPr>
        <w:t>thi</w:t>
      </w:r>
      <w:r>
        <w:rPr>
          <w:sz w:val="24"/>
        </w:rPr>
        <w:t>ế</w:t>
      </w:r>
      <w:r>
        <w:rPr>
          <w:sz w:val="24"/>
        </w:rPr>
        <w:t>t</w:t>
      </w:r>
      <w:r>
        <w:rPr>
          <w:spacing w:val="-11"/>
          <w:sz w:val="24"/>
        </w:rPr>
        <w:t xml:space="preserve"> </w:t>
      </w:r>
      <w:r>
        <w:rPr>
          <w:sz w:val="24"/>
        </w:rPr>
        <w:t>b</w:t>
      </w:r>
      <w:r>
        <w:rPr>
          <w:sz w:val="24"/>
        </w:rPr>
        <w:t>ị</w:t>
      </w:r>
      <w:r>
        <w:rPr>
          <w:spacing w:val="-12"/>
          <w:sz w:val="24"/>
        </w:rPr>
        <w:t xml:space="preserve"> </w:t>
      </w:r>
      <w:r>
        <w:rPr>
          <w:sz w:val="24"/>
        </w:rPr>
        <w:t>ch</w:t>
      </w:r>
      <w:r>
        <w:rPr>
          <w:sz w:val="24"/>
        </w:rPr>
        <w:t>ỉ</w:t>
      </w:r>
      <w:r>
        <w:rPr>
          <w:spacing w:val="-14"/>
          <w:sz w:val="24"/>
        </w:rPr>
        <w:t xml:space="preserve"> </w:t>
      </w:r>
      <w:r>
        <w:rPr>
          <w:sz w:val="24"/>
        </w:rPr>
        <w:t>báo</w:t>
      </w:r>
      <w:r>
        <w:rPr>
          <w:spacing w:val="-13"/>
          <w:sz w:val="24"/>
        </w:rPr>
        <w:t xml:space="preserve"> </w:t>
      </w:r>
      <w:r>
        <w:rPr>
          <w:sz w:val="24"/>
        </w:rPr>
        <w:t>và</w:t>
      </w:r>
      <w:r>
        <w:rPr>
          <w:spacing w:val="-11"/>
          <w:sz w:val="24"/>
        </w:rPr>
        <w:t xml:space="preserve"> </w:t>
      </w:r>
      <w:r>
        <w:rPr>
          <w:sz w:val="24"/>
        </w:rPr>
        <w:t>ghi</w:t>
      </w:r>
      <w:r>
        <w:rPr>
          <w:spacing w:val="-14"/>
          <w:sz w:val="24"/>
        </w:rPr>
        <w:t xml:space="preserve"> </w:t>
      </w:r>
      <w:r>
        <w:rPr>
          <w:sz w:val="24"/>
        </w:rPr>
        <w:t>ở</w:t>
      </w:r>
      <w:r>
        <w:rPr>
          <w:spacing w:val="-11"/>
          <w:sz w:val="24"/>
        </w:rPr>
        <w:t xml:space="preserve"> </w:t>
      </w:r>
      <w:r>
        <w:rPr>
          <w:sz w:val="24"/>
        </w:rPr>
        <w:t>trong</w:t>
      </w:r>
      <w:r>
        <w:rPr>
          <w:spacing w:val="-11"/>
          <w:sz w:val="24"/>
        </w:rPr>
        <w:t xml:space="preserve"> </w:t>
      </w:r>
      <w:r>
        <w:rPr>
          <w:sz w:val="24"/>
        </w:rPr>
        <w:t>tr</w:t>
      </w:r>
      <w:r>
        <w:rPr>
          <w:sz w:val="24"/>
        </w:rPr>
        <w:t>ạ</w:t>
      </w:r>
      <w:r>
        <w:rPr>
          <w:sz w:val="24"/>
        </w:rPr>
        <w:t>ng</w:t>
      </w:r>
      <w:r>
        <w:rPr>
          <w:spacing w:val="-11"/>
          <w:sz w:val="24"/>
        </w:rPr>
        <w:t xml:space="preserve"> </w:t>
      </w:r>
      <w:r>
        <w:rPr>
          <w:sz w:val="24"/>
        </w:rPr>
        <w:t>thái</w:t>
      </w:r>
      <w:r>
        <w:rPr>
          <w:spacing w:val="-12"/>
          <w:sz w:val="24"/>
        </w:rPr>
        <w:t xml:space="preserve"> </w:t>
      </w:r>
      <w:r>
        <w:rPr>
          <w:sz w:val="24"/>
        </w:rPr>
        <w:t>làm</w:t>
      </w:r>
      <w:r>
        <w:rPr>
          <w:spacing w:val="-10"/>
          <w:sz w:val="24"/>
        </w:rPr>
        <w:t xml:space="preserve"> </w:t>
      </w:r>
      <w:r>
        <w:rPr>
          <w:sz w:val="24"/>
        </w:rPr>
        <w:t>vi</w:t>
      </w:r>
      <w:r>
        <w:rPr>
          <w:sz w:val="24"/>
        </w:rPr>
        <w:t>ệ</w:t>
      </w:r>
      <w:r>
        <w:rPr>
          <w:sz w:val="24"/>
        </w:rPr>
        <w:t>c t</w:t>
      </w:r>
      <w:r>
        <w:rPr>
          <w:sz w:val="24"/>
        </w:rPr>
        <w:t>ố</w:t>
      </w:r>
      <w:r>
        <w:rPr>
          <w:sz w:val="24"/>
        </w:rPr>
        <w:t>t và các v</w:t>
      </w:r>
      <w:r>
        <w:rPr>
          <w:sz w:val="24"/>
        </w:rPr>
        <w:t>ậ</w:t>
      </w:r>
      <w:r>
        <w:rPr>
          <w:sz w:val="24"/>
        </w:rPr>
        <w:t>t tư s</w:t>
      </w:r>
      <w:r>
        <w:rPr>
          <w:sz w:val="24"/>
        </w:rPr>
        <w:t>ử</w:t>
      </w:r>
      <w:r>
        <w:rPr>
          <w:sz w:val="24"/>
        </w:rPr>
        <w:t xml:space="preserve"> d</w:t>
      </w:r>
      <w:r>
        <w:rPr>
          <w:sz w:val="24"/>
        </w:rPr>
        <w:t>ụ</w:t>
      </w:r>
      <w:r>
        <w:rPr>
          <w:sz w:val="24"/>
        </w:rPr>
        <w:t>ng cho thi</w:t>
      </w:r>
      <w:r>
        <w:rPr>
          <w:sz w:val="24"/>
        </w:rPr>
        <w:t>ế</w:t>
      </w:r>
      <w:r>
        <w:rPr>
          <w:sz w:val="24"/>
        </w:rPr>
        <w:t>t b</w:t>
      </w:r>
      <w:r>
        <w:rPr>
          <w:sz w:val="24"/>
        </w:rPr>
        <w:t>ị</w:t>
      </w:r>
      <w:r>
        <w:rPr>
          <w:sz w:val="24"/>
        </w:rPr>
        <w:t xml:space="preserve"> ghi đã đư</w:t>
      </w:r>
      <w:r>
        <w:rPr>
          <w:sz w:val="24"/>
        </w:rPr>
        <w:t>ợ</w:t>
      </w:r>
      <w:r>
        <w:rPr>
          <w:sz w:val="24"/>
        </w:rPr>
        <w:t>c trang b</w:t>
      </w:r>
      <w:r>
        <w:rPr>
          <w:sz w:val="24"/>
        </w:rPr>
        <w:t>ị</w:t>
      </w:r>
      <w:r>
        <w:rPr>
          <w:sz w:val="24"/>
        </w:rPr>
        <w:t xml:space="preserve"> đ</w:t>
      </w:r>
      <w:r>
        <w:rPr>
          <w:sz w:val="24"/>
        </w:rPr>
        <w:t>ủ</w:t>
      </w:r>
      <w:r>
        <w:rPr>
          <w:sz w:val="24"/>
        </w:rPr>
        <w:t xml:space="preserve"> trên tàu;</w:t>
      </w:r>
    </w:p>
    <w:p w14:paraId="753D093A" w14:textId="77777777" w:rsidR="00FC7CA5" w:rsidRDefault="003671C9">
      <w:pPr>
        <w:pStyle w:val="ListParagraph"/>
        <w:numPr>
          <w:ilvl w:val="3"/>
          <w:numId w:val="160"/>
        </w:numPr>
        <w:tabs>
          <w:tab w:val="left" w:pos="2524"/>
          <w:tab w:val="left" w:pos="2527"/>
        </w:tabs>
        <w:spacing w:before="121" w:line="288" w:lineRule="auto"/>
        <w:ind w:right="252"/>
        <w:rPr>
          <w:sz w:val="24"/>
        </w:rPr>
      </w:pPr>
      <w:r>
        <w:rPr>
          <w:sz w:val="24"/>
        </w:rPr>
        <w:t>Th</w:t>
      </w:r>
      <w:r>
        <w:rPr>
          <w:sz w:val="24"/>
        </w:rPr>
        <w:t>ử</w:t>
      </w:r>
      <w:r>
        <w:rPr>
          <w:sz w:val="24"/>
        </w:rPr>
        <w:t xml:space="preserve"> ch</w:t>
      </w:r>
      <w:r>
        <w:rPr>
          <w:sz w:val="24"/>
        </w:rPr>
        <w:t>ứ</w:t>
      </w:r>
      <w:r>
        <w:rPr>
          <w:sz w:val="24"/>
        </w:rPr>
        <w:t>c năng báo đ</w:t>
      </w:r>
      <w:r>
        <w:rPr>
          <w:sz w:val="24"/>
        </w:rPr>
        <w:t>ộ</w:t>
      </w:r>
      <w:r>
        <w:rPr>
          <w:sz w:val="24"/>
        </w:rPr>
        <w:t>ng ánh sáng ho</w:t>
      </w:r>
      <w:r>
        <w:rPr>
          <w:sz w:val="24"/>
        </w:rPr>
        <w:t>ặ</w:t>
      </w:r>
      <w:r>
        <w:rPr>
          <w:sz w:val="24"/>
        </w:rPr>
        <w:t>c âm thanh</w:t>
      </w:r>
      <w:r>
        <w:rPr>
          <w:spacing w:val="25"/>
          <w:sz w:val="24"/>
        </w:rPr>
        <w:t xml:space="preserve"> </w:t>
      </w:r>
      <w:r>
        <w:rPr>
          <w:sz w:val="24"/>
        </w:rPr>
        <w:t>đư</w:t>
      </w:r>
      <w:r>
        <w:rPr>
          <w:sz w:val="24"/>
        </w:rPr>
        <w:t>ợ</w:t>
      </w:r>
      <w:r>
        <w:rPr>
          <w:sz w:val="24"/>
        </w:rPr>
        <w:t>c l</w:t>
      </w:r>
      <w:r>
        <w:rPr>
          <w:sz w:val="24"/>
        </w:rPr>
        <w:t>ắ</w:t>
      </w:r>
      <w:r>
        <w:rPr>
          <w:sz w:val="24"/>
        </w:rPr>
        <w:t>p cho h</w:t>
      </w:r>
      <w:r>
        <w:rPr>
          <w:sz w:val="24"/>
        </w:rPr>
        <w:t>ệ</w:t>
      </w:r>
      <w:r>
        <w:rPr>
          <w:sz w:val="24"/>
        </w:rPr>
        <w:t xml:space="preserve"> th</w:t>
      </w:r>
      <w:r>
        <w:rPr>
          <w:sz w:val="24"/>
        </w:rPr>
        <w:t>ố</w:t>
      </w:r>
      <w:r>
        <w:rPr>
          <w:sz w:val="24"/>
        </w:rPr>
        <w:t>ng</w:t>
      </w:r>
      <w:r>
        <w:rPr>
          <w:spacing w:val="80"/>
          <w:sz w:val="24"/>
        </w:rPr>
        <w:t xml:space="preserve"> </w:t>
      </w:r>
      <w:r>
        <w:rPr>
          <w:sz w:val="24"/>
        </w:rPr>
        <w:t>đi</w:t>
      </w:r>
      <w:r>
        <w:rPr>
          <w:sz w:val="24"/>
        </w:rPr>
        <w:t>ề</w:t>
      </w:r>
      <w:r>
        <w:rPr>
          <w:sz w:val="24"/>
        </w:rPr>
        <w:t>u khi</w:t>
      </w:r>
      <w:r>
        <w:rPr>
          <w:sz w:val="24"/>
        </w:rPr>
        <w:t>ể</w:t>
      </w:r>
      <w:r>
        <w:rPr>
          <w:sz w:val="24"/>
        </w:rPr>
        <w:t>n và ki</w:t>
      </w:r>
      <w:r>
        <w:rPr>
          <w:sz w:val="24"/>
        </w:rPr>
        <w:t>ể</w:t>
      </w:r>
      <w:r>
        <w:rPr>
          <w:sz w:val="24"/>
        </w:rPr>
        <w:t>m soát x</w:t>
      </w:r>
      <w:r>
        <w:rPr>
          <w:sz w:val="24"/>
        </w:rPr>
        <w:t>ả</w:t>
      </w:r>
      <w:r>
        <w:rPr>
          <w:sz w:val="24"/>
        </w:rPr>
        <w:t xml:space="preserve"> d</w:t>
      </w:r>
      <w:r>
        <w:rPr>
          <w:sz w:val="24"/>
        </w:rPr>
        <w:t>ầ</w:t>
      </w:r>
      <w:r>
        <w:rPr>
          <w:sz w:val="24"/>
        </w:rPr>
        <w:t>u.</w:t>
      </w:r>
    </w:p>
    <w:p w14:paraId="4197EB8F" w14:textId="77777777" w:rsidR="00FC7CA5" w:rsidRDefault="003671C9">
      <w:pPr>
        <w:pStyle w:val="ListParagraph"/>
        <w:numPr>
          <w:ilvl w:val="2"/>
          <w:numId w:val="160"/>
        </w:numPr>
        <w:tabs>
          <w:tab w:val="left" w:pos="2072"/>
          <w:tab w:val="left" w:pos="2074"/>
        </w:tabs>
        <w:spacing w:line="288" w:lineRule="auto"/>
        <w:ind w:right="252"/>
        <w:rPr>
          <w:sz w:val="24"/>
        </w:rPr>
      </w:pPr>
      <w:r>
        <w:rPr>
          <w:sz w:val="24"/>
        </w:rPr>
        <w:t>Ki</w:t>
      </w:r>
      <w:r>
        <w:rPr>
          <w:sz w:val="24"/>
        </w:rPr>
        <w:t>ể</w:t>
      </w:r>
      <w:r>
        <w:rPr>
          <w:sz w:val="24"/>
        </w:rPr>
        <w:t>m</w:t>
      </w:r>
      <w:r>
        <w:rPr>
          <w:spacing w:val="-3"/>
          <w:sz w:val="24"/>
        </w:rPr>
        <w:t xml:space="preserve"> </w:t>
      </w:r>
      <w:r>
        <w:rPr>
          <w:sz w:val="24"/>
        </w:rPr>
        <w:t>tra</w:t>
      </w:r>
      <w:r>
        <w:rPr>
          <w:spacing w:val="-2"/>
          <w:sz w:val="24"/>
        </w:rPr>
        <w:t xml:space="preserve"> </w:t>
      </w:r>
      <w:r>
        <w:rPr>
          <w:sz w:val="24"/>
        </w:rPr>
        <w:t>đ</w:t>
      </w:r>
      <w:r>
        <w:rPr>
          <w:sz w:val="24"/>
        </w:rPr>
        <w:t>ể</w:t>
      </w:r>
      <w:r>
        <w:rPr>
          <w:spacing w:val="-2"/>
          <w:sz w:val="24"/>
        </w:rPr>
        <w:t xml:space="preserve"> </w:t>
      </w:r>
      <w:r>
        <w:rPr>
          <w:sz w:val="24"/>
        </w:rPr>
        <w:t>đ</w:t>
      </w:r>
      <w:r>
        <w:rPr>
          <w:sz w:val="24"/>
        </w:rPr>
        <w:t>ả</w:t>
      </w:r>
      <w:r>
        <w:rPr>
          <w:sz w:val="24"/>
        </w:rPr>
        <w:t>m</w:t>
      </w:r>
      <w:r>
        <w:rPr>
          <w:spacing w:val="-2"/>
          <w:sz w:val="24"/>
        </w:rPr>
        <w:t xml:space="preserve"> </w:t>
      </w:r>
      <w:r>
        <w:rPr>
          <w:sz w:val="24"/>
        </w:rPr>
        <w:t>b</w:t>
      </w:r>
      <w:r>
        <w:rPr>
          <w:sz w:val="24"/>
        </w:rPr>
        <w:t>ả</w:t>
      </w:r>
      <w:r>
        <w:rPr>
          <w:sz w:val="24"/>
        </w:rPr>
        <w:t>o</w:t>
      </w:r>
      <w:r>
        <w:rPr>
          <w:spacing w:val="-3"/>
          <w:sz w:val="24"/>
        </w:rPr>
        <w:t xml:space="preserve"> </w:t>
      </w:r>
      <w:r>
        <w:rPr>
          <w:sz w:val="24"/>
        </w:rPr>
        <w:t>r</w:t>
      </w:r>
      <w:r>
        <w:rPr>
          <w:sz w:val="24"/>
        </w:rPr>
        <w:t>ằ</w:t>
      </w:r>
      <w:r>
        <w:rPr>
          <w:sz w:val="24"/>
        </w:rPr>
        <w:t>ng</w:t>
      </w:r>
      <w:r>
        <w:rPr>
          <w:spacing w:val="-5"/>
          <w:sz w:val="24"/>
        </w:rPr>
        <w:t xml:space="preserve"> </w:t>
      </w:r>
      <w:r>
        <w:rPr>
          <w:sz w:val="24"/>
        </w:rPr>
        <w:t>thi</w:t>
      </w:r>
      <w:r>
        <w:rPr>
          <w:sz w:val="24"/>
        </w:rPr>
        <w:t>ế</w:t>
      </w:r>
      <w:r>
        <w:rPr>
          <w:sz w:val="24"/>
        </w:rPr>
        <w:t>t</w:t>
      </w:r>
      <w:r>
        <w:rPr>
          <w:spacing w:val="-5"/>
          <w:sz w:val="24"/>
        </w:rPr>
        <w:t xml:space="preserve"> </w:t>
      </w:r>
      <w:r>
        <w:rPr>
          <w:sz w:val="24"/>
        </w:rPr>
        <w:t>b</w:t>
      </w:r>
      <w:r>
        <w:rPr>
          <w:sz w:val="24"/>
        </w:rPr>
        <w:t>ị</w:t>
      </w:r>
      <w:r>
        <w:rPr>
          <w:spacing w:val="-3"/>
          <w:sz w:val="24"/>
        </w:rPr>
        <w:t xml:space="preserve"> </w:t>
      </w:r>
      <w:r>
        <w:rPr>
          <w:sz w:val="24"/>
        </w:rPr>
        <w:t>xác đ</w:t>
      </w:r>
      <w:r>
        <w:rPr>
          <w:sz w:val="24"/>
        </w:rPr>
        <w:t>ị</w:t>
      </w:r>
      <w:r>
        <w:rPr>
          <w:sz w:val="24"/>
        </w:rPr>
        <w:t>nh</w:t>
      </w:r>
      <w:r>
        <w:rPr>
          <w:spacing w:val="-3"/>
          <w:sz w:val="24"/>
        </w:rPr>
        <w:t xml:space="preserve"> </w:t>
      </w:r>
      <w:r>
        <w:rPr>
          <w:sz w:val="24"/>
        </w:rPr>
        <w:t>ranh</w:t>
      </w:r>
      <w:r>
        <w:rPr>
          <w:spacing w:val="-3"/>
          <w:sz w:val="24"/>
        </w:rPr>
        <w:t xml:space="preserve"> </w:t>
      </w:r>
      <w:r>
        <w:rPr>
          <w:sz w:val="24"/>
        </w:rPr>
        <w:t>gi</w:t>
      </w:r>
      <w:r>
        <w:rPr>
          <w:sz w:val="24"/>
        </w:rPr>
        <w:t>ớ</w:t>
      </w:r>
      <w:r>
        <w:rPr>
          <w:sz w:val="24"/>
        </w:rPr>
        <w:t>i</w:t>
      </w:r>
      <w:r>
        <w:rPr>
          <w:spacing w:val="-3"/>
          <w:sz w:val="24"/>
        </w:rPr>
        <w:t xml:space="preserve"> </w:t>
      </w:r>
      <w:r>
        <w:rPr>
          <w:sz w:val="24"/>
        </w:rPr>
        <w:t>d</w:t>
      </w:r>
      <w:r>
        <w:rPr>
          <w:sz w:val="24"/>
        </w:rPr>
        <w:t>ầ</w:t>
      </w:r>
      <w:r>
        <w:rPr>
          <w:sz w:val="24"/>
        </w:rPr>
        <w:t>u/nư</w:t>
      </w:r>
      <w:r>
        <w:rPr>
          <w:sz w:val="24"/>
        </w:rPr>
        <w:t>ớ</w:t>
      </w:r>
      <w:r>
        <w:rPr>
          <w:sz w:val="24"/>
        </w:rPr>
        <w:t>c</w:t>
      </w:r>
      <w:r>
        <w:rPr>
          <w:spacing w:val="-3"/>
          <w:sz w:val="24"/>
        </w:rPr>
        <w:t xml:space="preserve"> </w:t>
      </w:r>
      <w:r>
        <w:rPr>
          <w:sz w:val="24"/>
        </w:rPr>
        <w:t>có</w:t>
      </w:r>
      <w:r>
        <w:rPr>
          <w:spacing w:val="-3"/>
          <w:sz w:val="24"/>
        </w:rPr>
        <w:t xml:space="preserve"> </w:t>
      </w:r>
      <w:r>
        <w:rPr>
          <w:sz w:val="24"/>
        </w:rPr>
        <w:t>ki</w:t>
      </w:r>
      <w:r>
        <w:rPr>
          <w:sz w:val="24"/>
        </w:rPr>
        <w:t>ể</w:t>
      </w:r>
      <w:r>
        <w:rPr>
          <w:sz w:val="24"/>
        </w:rPr>
        <w:t>u</w:t>
      </w:r>
      <w:r>
        <w:rPr>
          <w:spacing w:val="-1"/>
          <w:sz w:val="24"/>
        </w:rPr>
        <w:t xml:space="preserve"> </w:t>
      </w:r>
      <w:r>
        <w:rPr>
          <w:sz w:val="24"/>
        </w:rPr>
        <w:t>đư</w:t>
      </w:r>
      <w:r>
        <w:rPr>
          <w:sz w:val="24"/>
        </w:rPr>
        <w:t>ợ</w:t>
      </w:r>
      <w:r>
        <w:rPr>
          <w:sz w:val="24"/>
        </w:rPr>
        <w:t>c</w:t>
      </w:r>
      <w:r>
        <w:rPr>
          <w:spacing w:val="-3"/>
          <w:sz w:val="24"/>
        </w:rPr>
        <w:t xml:space="preserve"> </w:t>
      </w:r>
      <w:r>
        <w:rPr>
          <w:sz w:val="24"/>
        </w:rPr>
        <w:t>công nh</w:t>
      </w:r>
      <w:r>
        <w:rPr>
          <w:sz w:val="24"/>
        </w:rPr>
        <w:t>ậ</w:t>
      </w:r>
      <w:r>
        <w:rPr>
          <w:sz w:val="24"/>
        </w:rPr>
        <w:t>n đã đư</w:t>
      </w:r>
      <w:r>
        <w:rPr>
          <w:sz w:val="24"/>
        </w:rPr>
        <w:t>ợ</w:t>
      </w:r>
      <w:r>
        <w:rPr>
          <w:sz w:val="24"/>
        </w:rPr>
        <w:t>c c</w:t>
      </w:r>
      <w:r>
        <w:rPr>
          <w:sz w:val="24"/>
        </w:rPr>
        <w:t>ấ</w:t>
      </w:r>
      <w:r>
        <w:rPr>
          <w:sz w:val="24"/>
        </w:rPr>
        <w:t>t gi</w:t>
      </w:r>
      <w:r>
        <w:rPr>
          <w:sz w:val="24"/>
        </w:rPr>
        <w:t>ữ</w:t>
      </w:r>
      <w:r>
        <w:rPr>
          <w:sz w:val="24"/>
        </w:rPr>
        <w:t xml:space="preserve"> </w:t>
      </w:r>
      <w:r>
        <w:rPr>
          <w:sz w:val="24"/>
        </w:rPr>
        <w:t>ở</w:t>
      </w:r>
      <w:r>
        <w:rPr>
          <w:sz w:val="24"/>
        </w:rPr>
        <w:t xml:space="preserve"> trên tàu.</w:t>
      </w:r>
    </w:p>
    <w:p w14:paraId="7C349F97" w14:textId="77777777" w:rsidR="00FC7CA5" w:rsidRDefault="003671C9">
      <w:pPr>
        <w:pStyle w:val="ListParagraph"/>
        <w:numPr>
          <w:ilvl w:val="1"/>
          <w:numId w:val="160"/>
        </w:numPr>
        <w:tabs>
          <w:tab w:val="left" w:pos="1618"/>
        </w:tabs>
        <w:ind w:left="1618" w:hanging="452"/>
        <w:rPr>
          <w:sz w:val="24"/>
        </w:rPr>
      </w:pPr>
      <w:r>
        <w:rPr>
          <w:sz w:val="24"/>
        </w:rPr>
        <w:t>H</w:t>
      </w:r>
      <w:r>
        <w:rPr>
          <w:sz w:val="24"/>
        </w:rPr>
        <w:t>ệ</w:t>
      </w:r>
      <w:r>
        <w:rPr>
          <w:spacing w:val="-2"/>
          <w:sz w:val="24"/>
        </w:rPr>
        <w:t xml:space="preserve"> </w:t>
      </w:r>
      <w:r>
        <w:rPr>
          <w:sz w:val="24"/>
        </w:rPr>
        <w:t>th</w:t>
      </w:r>
      <w:r>
        <w:rPr>
          <w:sz w:val="24"/>
        </w:rPr>
        <w:t>ố</w:t>
      </w:r>
      <w:r>
        <w:rPr>
          <w:sz w:val="24"/>
        </w:rPr>
        <w:t>ng</w:t>
      </w:r>
      <w:r>
        <w:rPr>
          <w:spacing w:val="-3"/>
          <w:sz w:val="24"/>
        </w:rPr>
        <w:t xml:space="preserve"> </w:t>
      </w:r>
      <w:r>
        <w:rPr>
          <w:sz w:val="24"/>
        </w:rPr>
        <w:t>bơm,</w:t>
      </w:r>
      <w:r>
        <w:rPr>
          <w:spacing w:val="-2"/>
          <w:sz w:val="24"/>
        </w:rPr>
        <w:t xml:space="preserve"> </w:t>
      </w:r>
      <w:r>
        <w:rPr>
          <w:sz w:val="24"/>
        </w:rPr>
        <w:t>đư</w:t>
      </w:r>
      <w:r>
        <w:rPr>
          <w:sz w:val="24"/>
        </w:rPr>
        <w:t>ờ</w:t>
      </w:r>
      <w:r>
        <w:rPr>
          <w:sz w:val="24"/>
        </w:rPr>
        <w:t>ng</w:t>
      </w:r>
      <w:r>
        <w:rPr>
          <w:spacing w:val="-3"/>
          <w:sz w:val="24"/>
        </w:rPr>
        <w:t xml:space="preserve"> </w:t>
      </w:r>
      <w:r>
        <w:rPr>
          <w:sz w:val="24"/>
        </w:rPr>
        <w:t>ố</w:t>
      </w:r>
      <w:r>
        <w:rPr>
          <w:sz w:val="24"/>
        </w:rPr>
        <w:t>ng</w:t>
      </w:r>
      <w:r>
        <w:rPr>
          <w:spacing w:val="-1"/>
          <w:sz w:val="24"/>
        </w:rPr>
        <w:t xml:space="preserve"> </w:t>
      </w:r>
      <w:r>
        <w:rPr>
          <w:sz w:val="24"/>
        </w:rPr>
        <w:t>và</w:t>
      </w:r>
      <w:r>
        <w:rPr>
          <w:spacing w:val="-1"/>
          <w:sz w:val="24"/>
        </w:rPr>
        <w:t xml:space="preserve"> </w:t>
      </w:r>
      <w:r>
        <w:rPr>
          <w:sz w:val="24"/>
        </w:rPr>
        <w:t>thi</w:t>
      </w:r>
      <w:r>
        <w:rPr>
          <w:sz w:val="24"/>
        </w:rPr>
        <w:t>ế</w:t>
      </w:r>
      <w:r>
        <w:rPr>
          <w:sz w:val="24"/>
        </w:rPr>
        <w:t>t</w:t>
      </w:r>
      <w:r>
        <w:rPr>
          <w:spacing w:val="-3"/>
          <w:sz w:val="24"/>
        </w:rPr>
        <w:t xml:space="preserve"> </w:t>
      </w:r>
      <w:r>
        <w:rPr>
          <w:sz w:val="24"/>
        </w:rPr>
        <w:t>b</w:t>
      </w:r>
      <w:r>
        <w:rPr>
          <w:sz w:val="24"/>
        </w:rPr>
        <w:t>ị</w:t>
      </w:r>
      <w:r>
        <w:rPr>
          <w:spacing w:val="-1"/>
          <w:sz w:val="24"/>
        </w:rPr>
        <w:t xml:space="preserve"> </w:t>
      </w:r>
      <w:r>
        <w:rPr>
          <w:spacing w:val="-5"/>
          <w:sz w:val="24"/>
        </w:rPr>
        <w:t>x</w:t>
      </w:r>
      <w:r>
        <w:rPr>
          <w:spacing w:val="-5"/>
          <w:sz w:val="24"/>
        </w:rPr>
        <w:t>ả</w:t>
      </w:r>
    </w:p>
    <w:p w14:paraId="09DB7179" w14:textId="77777777" w:rsidR="00FC7CA5" w:rsidRDefault="003671C9">
      <w:pPr>
        <w:pStyle w:val="ListParagraph"/>
        <w:numPr>
          <w:ilvl w:val="2"/>
          <w:numId w:val="160"/>
        </w:numPr>
        <w:tabs>
          <w:tab w:val="left" w:pos="2072"/>
          <w:tab w:val="left" w:pos="2074"/>
        </w:tabs>
        <w:spacing w:before="175" w:line="288" w:lineRule="auto"/>
        <w:ind w:right="252"/>
        <w:rPr>
          <w:sz w:val="24"/>
        </w:rPr>
      </w:pPr>
      <w:r>
        <w:rPr>
          <w:sz w:val="24"/>
        </w:rPr>
        <w:t>Ki</w:t>
      </w:r>
      <w:r>
        <w:rPr>
          <w:sz w:val="24"/>
        </w:rPr>
        <w:t>ể</w:t>
      </w:r>
      <w:r>
        <w:rPr>
          <w:sz w:val="24"/>
        </w:rPr>
        <w:t>m</w:t>
      </w:r>
      <w:r>
        <w:rPr>
          <w:spacing w:val="21"/>
          <w:sz w:val="24"/>
        </w:rPr>
        <w:t xml:space="preserve"> </w:t>
      </w:r>
      <w:r>
        <w:rPr>
          <w:sz w:val="24"/>
        </w:rPr>
        <w:t>tra</w:t>
      </w:r>
      <w:r>
        <w:rPr>
          <w:spacing w:val="24"/>
          <w:sz w:val="24"/>
        </w:rPr>
        <w:t xml:space="preserve"> </w:t>
      </w:r>
      <w:r>
        <w:rPr>
          <w:sz w:val="24"/>
        </w:rPr>
        <w:t>đ</w:t>
      </w:r>
      <w:r>
        <w:rPr>
          <w:sz w:val="24"/>
        </w:rPr>
        <w:t>ể</w:t>
      </w:r>
      <w:r>
        <w:rPr>
          <w:spacing w:val="21"/>
          <w:sz w:val="24"/>
        </w:rPr>
        <w:t xml:space="preserve"> </w:t>
      </w:r>
      <w:r>
        <w:rPr>
          <w:sz w:val="24"/>
        </w:rPr>
        <w:t>đ</w:t>
      </w:r>
      <w:r>
        <w:rPr>
          <w:sz w:val="24"/>
        </w:rPr>
        <w:t>ả</w:t>
      </w:r>
      <w:r>
        <w:rPr>
          <w:sz w:val="24"/>
        </w:rPr>
        <w:t>m</w:t>
      </w:r>
      <w:r>
        <w:rPr>
          <w:spacing w:val="23"/>
          <w:sz w:val="24"/>
        </w:rPr>
        <w:t xml:space="preserve"> </w:t>
      </w:r>
      <w:r>
        <w:rPr>
          <w:sz w:val="24"/>
        </w:rPr>
        <w:t>b</w:t>
      </w:r>
      <w:r>
        <w:rPr>
          <w:sz w:val="24"/>
        </w:rPr>
        <w:t>ả</w:t>
      </w:r>
      <w:r>
        <w:rPr>
          <w:sz w:val="24"/>
        </w:rPr>
        <w:t>o</w:t>
      </w:r>
      <w:r>
        <w:rPr>
          <w:spacing w:val="20"/>
          <w:sz w:val="24"/>
        </w:rPr>
        <w:t xml:space="preserve"> </w:t>
      </w:r>
      <w:r>
        <w:rPr>
          <w:sz w:val="24"/>
        </w:rPr>
        <w:t>r</w:t>
      </w:r>
      <w:r>
        <w:rPr>
          <w:sz w:val="24"/>
        </w:rPr>
        <w:t>ằ</w:t>
      </w:r>
      <w:r>
        <w:rPr>
          <w:sz w:val="24"/>
        </w:rPr>
        <w:t>ng</w:t>
      </w:r>
      <w:r>
        <w:rPr>
          <w:spacing w:val="20"/>
          <w:sz w:val="24"/>
        </w:rPr>
        <w:t xml:space="preserve"> </w:t>
      </w:r>
      <w:r>
        <w:rPr>
          <w:sz w:val="24"/>
        </w:rPr>
        <w:t>h</w:t>
      </w:r>
      <w:r>
        <w:rPr>
          <w:sz w:val="24"/>
        </w:rPr>
        <w:t>ệ</w:t>
      </w:r>
      <w:r>
        <w:rPr>
          <w:spacing w:val="22"/>
          <w:sz w:val="24"/>
        </w:rPr>
        <w:t xml:space="preserve"> </w:t>
      </w:r>
      <w:r>
        <w:rPr>
          <w:sz w:val="24"/>
        </w:rPr>
        <w:t>th</w:t>
      </w:r>
      <w:r>
        <w:rPr>
          <w:sz w:val="24"/>
        </w:rPr>
        <w:t>ố</w:t>
      </w:r>
      <w:r>
        <w:rPr>
          <w:sz w:val="24"/>
        </w:rPr>
        <w:t>ng</w:t>
      </w:r>
      <w:r>
        <w:rPr>
          <w:spacing w:val="24"/>
          <w:sz w:val="24"/>
        </w:rPr>
        <w:t xml:space="preserve"> </w:t>
      </w:r>
      <w:r>
        <w:rPr>
          <w:sz w:val="24"/>
        </w:rPr>
        <w:t>đư</w:t>
      </w:r>
      <w:r>
        <w:rPr>
          <w:sz w:val="24"/>
        </w:rPr>
        <w:t>ờ</w:t>
      </w:r>
      <w:r>
        <w:rPr>
          <w:sz w:val="24"/>
        </w:rPr>
        <w:t>ng</w:t>
      </w:r>
      <w:r>
        <w:rPr>
          <w:spacing w:val="20"/>
          <w:sz w:val="24"/>
        </w:rPr>
        <w:t xml:space="preserve"> </w:t>
      </w:r>
      <w:r>
        <w:rPr>
          <w:sz w:val="24"/>
        </w:rPr>
        <w:t>ố</w:t>
      </w:r>
      <w:r>
        <w:rPr>
          <w:sz w:val="24"/>
        </w:rPr>
        <w:t>ng</w:t>
      </w:r>
      <w:r>
        <w:rPr>
          <w:spacing w:val="22"/>
          <w:sz w:val="24"/>
        </w:rPr>
        <w:t xml:space="preserve"> </w:t>
      </w:r>
      <w:r>
        <w:rPr>
          <w:sz w:val="24"/>
        </w:rPr>
        <w:t>x</w:t>
      </w:r>
      <w:r>
        <w:rPr>
          <w:sz w:val="24"/>
        </w:rPr>
        <w:t>ả</w:t>
      </w:r>
      <w:r>
        <w:rPr>
          <w:spacing w:val="22"/>
          <w:sz w:val="24"/>
        </w:rPr>
        <w:t xml:space="preserve"> </w:t>
      </w:r>
      <w:r>
        <w:rPr>
          <w:sz w:val="24"/>
        </w:rPr>
        <w:t>đ</w:t>
      </w:r>
      <w:r>
        <w:rPr>
          <w:sz w:val="24"/>
        </w:rPr>
        <w:t>ể</w:t>
      </w:r>
      <w:r>
        <w:rPr>
          <w:spacing w:val="22"/>
          <w:sz w:val="24"/>
        </w:rPr>
        <w:t xml:space="preserve"> </w:t>
      </w:r>
      <w:r>
        <w:rPr>
          <w:sz w:val="24"/>
        </w:rPr>
        <w:t>th</w:t>
      </w:r>
      <w:r>
        <w:rPr>
          <w:sz w:val="24"/>
        </w:rPr>
        <w:t>ả</w:t>
      </w:r>
      <w:r>
        <w:rPr>
          <w:sz w:val="24"/>
        </w:rPr>
        <w:t>i</w:t>
      </w:r>
      <w:r>
        <w:rPr>
          <w:spacing w:val="19"/>
          <w:sz w:val="24"/>
        </w:rPr>
        <w:t xml:space="preserve"> </w:t>
      </w:r>
      <w:r>
        <w:rPr>
          <w:sz w:val="24"/>
        </w:rPr>
        <w:t>nư</w:t>
      </w:r>
      <w:r>
        <w:rPr>
          <w:sz w:val="24"/>
        </w:rPr>
        <w:t>ớ</w:t>
      </w:r>
      <w:r>
        <w:rPr>
          <w:sz w:val="24"/>
        </w:rPr>
        <w:t>c</w:t>
      </w:r>
      <w:r>
        <w:rPr>
          <w:spacing w:val="19"/>
          <w:sz w:val="24"/>
        </w:rPr>
        <w:t xml:space="preserve"> </w:t>
      </w:r>
      <w:r>
        <w:rPr>
          <w:sz w:val="24"/>
        </w:rPr>
        <w:t>d</w:t>
      </w:r>
      <w:r>
        <w:rPr>
          <w:sz w:val="24"/>
        </w:rPr>
        <w:t>ằ</w:t>
      </w:r>
      <w:r>
        <w:rPr>
          <w:sz w:val="24"/>
        </w:rPr>
        <w:t>n</w:t>
      </w:r>
      <w:r>
        <w:rPr>
          <w:spacing w:val="20"/>
          <w:sz w:val="24"/>
        </w:rPr>
        <w:t xml:space="preserve"> </w:t>
      </w:r>
      <w:r>
        <w:rPr>
          <w:sz w:val="24"/>
        </w:rPr>
        <w:t>b</w:t>
      </w:r>
      <w:r>
        <w:rPr>
          <w:sz w:val="24"/>
        </w:rPr>
        <w:t>ẩ</w:t>
      </w:r>
      <w:r>
        <w:rPr>
          <w:sz w:val="24"/>
        </w:rPr>
        <w:t>n</w:t>
      </w:r>
      <w:r>
        <w:rPr>
          <w:spacing w:val="22"/>
          <w:sz w:val="24"/>
        </w:rPr>
        <w:t xml:space="preserve"> </w:t>
      </w:r>
      <w:r>
        <w:rPr>
          <w:sz w:val="24"/>
        </w:rPr>
        <w:t>ho</w:t>
      </w:r>
      <w:r>
        <w:rPr>
          <w:sz w:val="24"/>
        </w:rPr>
        <w:t>ặ</w:t>
      </w:r>
      <w:r>
        <w:rPr>
          <w:sz w:val="24"/>
        </w:rPr>
        <w:t>c nư</w:t>
      </w:r>
      <w:r>
        <w:rPr>
          <w:sz w:val="24"/>
        </w:rPr>
        <w:t>ớ</w:t>
      </w:r>
      <w:r>
        <w:rPr>
          <w:sz w:val="24"/>
        </w:rPr>
        <w:t>c b</w:t>
      </w:r>
      <w:r>
        <w:rPr>
          <w:sz w:val="24"/>
        </w:rPr>
        <w:t>ị</w:t>
      </w:r>
      <w:r>
        <w:rPr>
          <w:sz w:val="24"/>
        </w:rPr>
        <w:t xml:space="preserve"> nhi</w:t>
      </w:r>
      <w:r>
        <w:rPr>
          <w:sz w:val="24"/>
        </w:rPr>
        <w:t>ễ</w:t>
      </w:r>
      <w:r>
        <w:rPr>
          <w:sz w:val="24"/>
        </w:rPr>
        <w:t>m d</w:t>
      </w:r>
      <w:r>
        <w:rPr>
          <w:sz w:val="24"/>
        </w:rPr>
        <w:t>ầ</w:t>
      </w:r>
      <w:r>
        <w:rPr>
          <w:sz w:val="24"/>
        </w:rPr>
        <w:t>u là th</w:t>
      </w:r>
      <w:r>
        <w:rPr>
          <w:sz w:val="24"/>
        </w:rPr>
        <w:t>ỏ</w:t>
      </w:r>
      <w:r>
        <w:rPr>
          <w:sz w:val="24"/>
        </w:rPr>
        <w:t>a mãn;</w:t>
      </w:r>
    </w:p>
    <w:p w14:paraId="429CEE1F" w14:textId="77777777" w:rsidR="00FC7CA5" w:rsidRDefault="003671C9">
      <w:pPr>
        <w:pStyle w:val="ListParagraph"/>
        <w:numPr>
          <w:ilvl w:val="2"/>
          <w:numId w:val="160"/>
        </w:numPr>
        <w:tabs>
          <w:tab w:val="left" w:pos="2072"/>
        </w:tabs>
        <w:ind w:left="2072" w:hanging="452"/>
        <w:rPr>
          <w:sz w:val="24"/>
        </w:rPr>
      </w:pPr>
      <w:r>
        <w:rPr>
          <w:sz w:val="24"/>
        </w:rPr>
        <w:t>Th</w:t>
      </w:r>
      <w:r>
        <w:rPr>
          <w:sz w:val="24"/>
        </w:rPr>
        <w:t>ử</w:t>
      </w:r>
      <w:r>
        <w:rPr>
          <w:spacing w:val="-6"/>
          <w:sz w:val="24"/>
        </w:rPr>
        <w:t xml:space="preserve"> </w:t>
      </w:r>
      <w:r>
        <w:rPr>
          <w:sz w:val="24"/>
        </w:rPr>
        <w:t>các</w:t>
      </w:r>
      <w:r>
        <w:rPr>
          <w:spacing w:val="-8"/>
          <w:sz w:val="24"/>
        </w:rPr>
        <w:t xml:space="preserve"> </w:t>
      </w:r>
      <w:r>
        <w:rPr>
          <w:sz w:val="24"/>
        </w:rPr>
        <w:t>phương</w:t>
      </w:r>
      <w:r>
        <w:rPr>
          <w:spacing w:val="-8"/>
          <w:sz w:val="24"/>
        </w:rPr>
        <w:t xml:space="preserve"> </w:t>
      </w:r>
      <w:r>
        <w:rPr>
          <w:sz w:val="24"/>
        </w:rPr>
        <w:t>ti</w:t>
      </w:r>
      <w:r>
        <w:rPr>
          <w:sz w:val="24"/>
        </w:rPr>
        <w:t>ệ</w:t>
      </w:r>
      <w:r>
        <w:rPr>
          <w:sz w:val="24"/>
        </w:rPr>
        <w:t>n</w:t>
      </w:r>
      <w:r>
        <w:rPr>
          <w:spacing w:val="-6"/>
          <w:sz w:val="24"/>
        </w:rPr>
        <w:t xml:space="preserve"> </w:t>
      </w:r>
      <w:r>
        <w:rPr>
          <w:sz w:val="24"/>
        </w:rPr>
        <w:t>liên</w:t>
      </w:r>
      <w:r>
        <w:rPr>
          <w:spacing w:val="-6"/>
          <w:sz w:val="24"/>
        </w:rPr>
        <w:t xml:space="preserve"> </w:t>
      </w:r>
      <w:r>
        <w:rPr>
          <w:sz w:val="24"/>
        </w:rPr>
        <w:t>l</w:t>
      </w:r>
      <w:r>
        <w:rPr>
          <w:sz w:val="24"/>
        </w:rPr>
        <w:t>ạ</w:t>
      </w:r>
      <w:r>
        <w:rPr>
          <w:sz w:val="24"/>
        </w:rPr>
        <w:t>c</w:t>
      </w:r>
      <w:r>
        <w:rPr>
          <w:spacing w:val="-8"/>
          <w:sz w:val="24"/>
        </w:rPr>
        <w:t xml:space="preserve"> </w:t>
      </w:r>
      <w:r>
        <w:rPr>
          <w:sz w:val="24"/>
        </w:rPr>
        <w:t>gi</w:t>
      </w:r>
      <w:r>
        <w:rPr>
          <w:sz w:val="24"/>
        </w:rPr>
        <w:t>ữ</w:t>
      </w:r>
      <w:r>
        <w:rPr>
          <w:sz w:val="24"/>
        </w:rPr>
        <w:t>a</w:t>
      </w:r>
      <w:r>
        <w:rPr>
          <w:spacing w:val="-6"/>
          <w:sz w:val="24"/>
        </w:rPr>
        <w:t xml:space="preserve"> </w:t>
      </w:r>
      <w:r>
        <w:rPr>
          <w:sz w:val="24"/>
        </w:rPr>
        <w:t>v</w:t>
      </w:r>
      <w:r>
        <w:rPr>
          <w:sz w:val="24"/>
        </w:rPr>
        <w:t>ị</w:t>
      </w:r>
      <w:r>
        <w:rPr>
          <w:spacing w:val="-6"/>
          <w:sz w:val="24"/>
        </w:rPr>
        <w:t xml:space="preserve"> </w:t>
      </w:r>
      <w:r>
        <w:rPr>
          <w:sz w:val="24"/>
        </w:rPr>
        <w:t>trí</w:t>
      </w:r>
      <w:r>
        <w:rPr>
          <w:spacing w:val="-9"/>
          <w:sz w:val="24"/>
        </w:rPr>
        <w:t xml:space="preserve"> </w:t>
      </w:r>
      <w:r>
        <w:rPr>
          <w:sz w:val="24"/>
        </w:rPr>
        <w:t>quan</w:t>
      </w:r>
      <w:r>
        <w:rPr>
          <w:spacing w:val="-7"/>
          <w:sz w:val="24"/>
        </w:rPr>
        <w:t xml:space="preserve"> </w:t>
      </w:r>
      <w:r>
        <w:rPr>
          <w:sz w:val="24"/>
        </w:rPr>
        <w:t>sát</w:t>
      </w:r>
      <w:r>
        <w:rPr>
          <w:spacing w:val="-6"/>
          <w:sz w:val="24"/>
        </w:rPr>
        <w:t xml:space="preserve"> </w:t>
      </w:r>
      <w:r>
        <w:rPr>
          <w:sz w:val="24"/>
        </w:rPr>
        <w:t>và</w:t>
      </w:r>
      <w:r>
        <w:rPr>
          <w:spacing w:val="-6"/>
          <w:sz w:val="24"/>
        </w:rPr>
        <w:t xml:space="preserve"> </w:t>
      </w:r>
      <w:r>
        <w:rPr>
          <w:sz w:val="24"/>
        </w:rPr>
        <w:t>v</w:t>
      </w:r>
      <w:r>
        <w:rPr>
          <w:sz w:val="24"/>
        </w:rPr>
        <w:t>ị</w:t>
      </w:r>
      <w:r>
        <w:rPr>
          <w:spacing w:val="-8"/>
          <w:sz w:val="24"/>
        </w:rPr>
        <w:t xml:space="preserve"> </w:t>
      </w:r>
      <w:r>
        <w:rPr>
          <w:sz w:val="24"/>
        </w:rPr>
        <w:t>trí</w:t>
      </w:r>
      <w:r>
        <w:rPr>
          <w:spacing w:val="-2"/>
          <w:sz w:val="24"/>
        </w:rPr>
        <w:t xml:space="preserve"> </w:t>
      </w:r>
      <w:r>
        <w:rPr>
          <w:sz w:val="24"/>
        </w:rPr>
        <w:t>đi</w:t>
      </w:r>
      <w:r>
        <w:rPr>
          <w:sz w:val="24"/>
        </w:rPr>
        <w:t>ề</w:t>
      </w:r>
      <w:r>
        <w:rPr>
          <w:sz w:val="24"/>
        </w:rPr>
        <w:t>u</w:t>
      </w:r>
      <w:r>
        <w:rPr>
          <w:spacing w:val="-6"/>
          <w:sz w:val="24"/>
        </w:rPr>
        <w:t xml:space="preserve"> </w:t>
      </w:r>
      <w:r>
        <w:rPr>
          <w:sz w:val="24"/>
        </w:rPr>
        <w:t>khi</w:t>
      </w:r>
      <w:r>
        <w:rPr>
          <w:sz w:val="24"/>
        </w:rPr>
        <w:t>ể</w:t>
      </w:r>
      <w:r>
        <w:rPr>
          <w:sz w:val="24"/>
        </w:rPr>
        <w:t>n</w:t>
      </w:r>
      <w:r>
        <w:rPr>
          <w:spacing w:val="-7"/>
          <w:sz w:val="24"/>
        </w:rPr>
        <w:t xml:space="preserve"> </w:t>
      </w:r>
      <w:r>
        <w:rPr>
          <w:spacing w:val="-5"/>
          <w:sz w:val="24"/>
        </w:rPr>
        <w:t>x</w:t>
      </w:r>
      <w:r>
        <w:rPr>
          <w:spacing w:val="-5"/>
          <w:sz w:val="24"/>
        </w:rPr>
        <w:t>ả</w:t>
      </w:r>
      <w:r>
        <w:rPr>
          <w:spacing w:val="-5"/>
          <w:sz w:val="24"/>
        </w:rPr>
        <w:t>;</w:t>
      </w:r>
    </w:p>
    <w:p w14:paraId="1967F9D3" w14:textId="77777777" w:rsidR="00FC7CA5" w:rsidRDefault="003671C9">
      <w:pPr>
        <w:pStyle w:val="ListParagraph"/>
        <w:numPr>
          <w:ilvl w:val="2"/>
          <w:numId w:val="160"/>
        </w:numPr>
        <w:tabs>
          <w:tab w:val="left" w:pos="2072"/>
          <w:tab w:val="left" w:pos="2074"/>
        </w:tabs>
        <w:spacing w:before="176" w:line="288" w:lineRule="auto"/>
        <w:ind w:right="251"/>
        <w:jc w:val="both"/>
        <w:rPr>
          <w:sz w:val="24"/>
        </w:rPr>
      </w:pPr>
      <w:r>
        <w:rPr>
          <w:sz w:val="24"/>
        </w:rPr>
        <w:t>Ki</w:t>
      </w:r>
      <w:r>
        <w:rPr>
          <w:sz w:val="24"/>
        </w:rPr>
        <w:t>ể</w:t>
      </w:r>
      <w:r>
        <w:rPr>
          <w:sz w:val="24"/>
        </w:rPr>
        <w:t>m tra h</w:t>
      </w:r>
      <w:r>
        <w:rPr>
          <w:sz w:val="24"/>
        </w:rPr>
        <w:t>ệ</w:t>
      </w:r>
      <w:r>
        <w:rPr>
          <w:sz w:val="24"/>
        </w:rPr>
        <w:t xml:space="preserve"> th</w:t>
      </w:r>
      <w:r>
        <w:rPr>
          <w:sz w:val="24"/>
        </w:rPr>
        <w:t>ố</w:t>
      </w:r>
      <w:r>
        <w:rPr>
          <w:sz w:val="24"/>
        </w:rPr>
        <w:t>ng hút vét, các két l</w:t>
      </w:r>
      <w:r>
        <w:rPr>
          <w:sz w:val="24"/>
        </w:rPr>
        <w:t>ắ</w:t>
      </w:r>
      <w:r>
        <w:rPr>
          <w:sz w:val="24"/>
        </w:rPr>
        <w:t>ng, két hàng ho</w:t>
      </w:r>
      <w:r>
        <w:rPr>
          <w:sz w:val="24"/>
        </w:rPr>
        <w:t>ặ</w:t>
      </w:r>
      <w:r>
        <w:rPr>
          <w:sz w:val="24"/>
        </w:rPr>
        <w:t>c các h</w:t>
      </w:r>
      <w:r>
        <w:rPr>
          <w:sz w:val="24"/>
        </w:rPr>
        <w:t>ệ</w:t>
      </w:r>
      <w:r>
        <w:rPr>
          <w:sz w:val="24"/>
        </w:rPr>
        <w:t xml:space="preserve"> th</w:t>
      </w:r>
      <w:r>
        <w:rPr>
          <w:sz w:val="24"/>
        </w:rPr>
        <w:t>ố</w:t>
      </w:r>
      <w:r>
        <w:rPr>
          <w:sz w:val="24"/>
        </w:rPr>
        <w:t>ng đ</w:t>
      </w:r>
      <w:r>
        <w:rPr>
          <w:sz w:val="24"/>
        </w:rPr>
        <w:t>ể</w:t>
      </w:r>
      <w:r>
        <w:rPr>
          <w:sz w:val="24"/>
        </w:rPr>
        <w:t xml:space="preserve"> tháo khô t</w:t>
      </w:r>
      <w:r>
        <w:rPr>
          <w:sz w:val="24"/>
        </w:rPr>
        <w:t>ấ</w:t>
      </w:r>
      <w:r>
        <w:rPr>
          <w:sz w:val="24"/>
        </w:rPr>
        <w:t>t c</w:t>
      </w:r>
      <w:r>
        <w:rPr>
          <w:sz w:val="24"/>
        </w:rPr>
        <w:t>ả</w:t>
      </w:r>
      <w:r>
        <w:rPr>
          <w:sz w:val="24"/>
        </w:rPr>
        <w:t xml:space="preserve"> các bơm hàng và t</w:t>
      </w:r>
      <w:r>
        <w:rPr>
          <w:sz w:val="24"/>
        </w:rPr>
        <w:t>ấ</w:t>
      </w:r>
      <w:r>
        <w:rPr>
          <w:sz w:val="24"/>
        </w:rPr>
        <w:t>t c</w:t>
      </w:r>
      <w:r>
        <w:rPr>
          <w:sz w:val="24"/>
        </w:rPr>
        <w:t>ả</w:t>
      </w:r>
      <w:r>
        <w:rPr>
          <w:sz w:val="24"/>
        </w:rPr>
        <w:t xml:space="preserve"> các đư</w:t>
      </w:r>
      <w:r>
        <w:rPr>
          <w:sz w:val="24"/>
        </w:rPr>
        <w:t>ờ</w:t>
      </w:r>
      <w:r>
        <w:rPr>
          <w:sz w:val="24"/>
        </w:rPr>
        <w:t xml:space="preserve">ng </w:t>
      </w:r>
      <w:r>
        <w:rPr>
          <w:sz w:val="24"/>
        </w:rPr>
        <w:t>ố</w:t>
      </w:r>
      <w:r>
        <w:rPr>
          <w:sz w:val="24"/>
        </w:rPr>
        <w:t>ng d</w:t>
      </w:r>
      <w:r>
        <w:rPr>
          <w:sz w:val="24"/>
        </w:rPr>
        <w:t>ầ</w:t>
      </w:r>
      <w:r>
        <w:rPr>
          <w:sz w:val="24"/>
        </w:rPr>
        <w:t>u bao g</w:t>
      </w:r>
      <w:r>
        <w:rPr>
          <w:sz w:val="24"/>
        </w:rPr>
        <w:t>ồ</w:t>
      </w:r>
      <w:r>
        <w:rPr>
          <w:sz w:val="24"/>
        </w:rPr>
        <w:t>m c</w:t>
      </w:r>
      <w:r>
        <w:rPr>
          <w:sz w:val="24"/>
        </w:rPr>
        <w:t>ả</w:t>
      </w:r>
      <w:r>
        <w:rPr>
          <w:sz w:val="24"/>
        </w:rPr>
        <w:t xml:space="preserve"> đư</w:t>
      </w:r>
      <w:r>
        <w:rPr>
          <w:sz w:val="24"/>
        </w:rPr>
        <w:t>ờ</w:t>
      </w:r>
      <w:r>
        <w:rPr>
          <w:sz w:val="24"/>
        </w:rPr>
        <w:t xml:space="preserve">ng </w:t>
      </w:r>
      <w:r>
        <w:rPr>
          <w:sz w:val="24"/>
        </w:rPr>
        <w:t>ố</w:t>
      </w:r>
      <w:r>
        <w:rPr>
          <w:sz w:val="24"/>
        </w:rPr>
        <w:t>ng n</w:t>
      </w:r>
      <w:r>
        <w:rPr>
          <w:sz w:val="24"/>
        </w:rPr>
        <w:t>ố</w:t>
      </w:r>
      <w:r>
        <w:rPr>
          <w:sz w:val="24"/>
        </w:rPr>
        <w:t>i chung v</w:t>
      </w:r>
      <w:r>
        <w:rPr>
          <w:sz w:val="24"/>
        </w:rPr>
        <w:t>ớ</w:t>
      </w:r>
      <w:r>
        <w:rPr>
          <w:sz w:val="24"/>
        </w:rPr>
        <w:t>i phương ti</w:t>
      </w:r>
      <w:r>
        <w:rPr>
          <w:sz w:val="24"/>
        </w:rPr>
        <w:t>ệ</w:t>
      </w:r>
      <w:r>
        <w:rPr>
          <w:sz w:val="24"/>
        </w:rPr>
        <w:t>n ti</w:t>
      </w:r>
      <w:r>
        <w:rPr>
          <w:sz w:val="24"/>
        </w:rPr>
        <w:t>ế</w:t>
      </w:r>
      <w:r>
        <w:rPr>
          <w:sz w:val="24"/>
        </w:rPr>
        <w:t>p nh</w:t>
      </w:r>
      <w:r>
        <w:rPr>
          <w:sz w:val="24"/>
        </w:rPr>
        <w:t>ậ</w:t>
      </w:r>
      <w:r>
        <w:rPr>
          <w:sz w:val="24"/>
        </w:rPr>
        <w:t>n đ</w:t>
      </w:r>
      <w:r>
        <w:rPr>
          <w:sz w:val="24"/>
        </w:rPr>
        <w:t>ể</w:t>
      </w:r>
      <w:r>
        <w:rPr>
          <w:sz w:val="24"/>
        </w:rPr>
        <w:t xml:space="preserve"> x</w:t>
      </w:r>
      <w:r>
        <w:rPr>
          <w:sz w:val="24"/>
        </w:rPr>
        <w:t>ả</w:t>
      </w:r>
      <w:r>
        <w:rPr>
          <w:sz w:val="24"/>
        </w:rPr>
        <w:t xml:space="preserve"> nư</w:t>
      </w:r>
      <w:r>
        <w:rPr>
          <w:sz w:val="24"/>
        </w:rPr>
        <w:t>ớ</w:t>
      </w:r>
      <w:r>
        <w:rPr>
          <w:sz w:val="24"/>
        </w:rPr>
        <w:t>c d</w:t>
      </w:r>
      <w:r>
        <w:rPr>
          <w:sz w:val="24"/>
        </w:rPr>
        <w:t>ằ</w:t>
      </w:r>
      <w:r>
        <w:rPr>
          <w:sz w:val="24"/>
        </w:rPr>
        <w:t>n b</w:t>
      </w:r>
      <w:r>
        <w:rPr>
          <w:sz w:val="24"/>
        </w:rPr>
        <w:t>ẩ</w:t>
      </w:r>
      <w:r>
        <w:rPr>
          <w:sz w:val="24"/>
        </w:rPr>
        <w:t>n ho</w:t>
      </w:r>
      <w:r>
        <w:rPr>
          <w:sz w:val="24"/>
        </w:rPr>
        <w:t>ặ</w:t>
      </w:r>
      <w:r>
        <w:rPr>
          <w:sz w:val="24"/>
        </w:rPr>
        <w:t>c nư</w:t>
      </w:r>
      <w:r>
        <w:rPr>
          <w:sz w:val="24"/>
        </w:rPr>
        <w:t>ớ</w:t>
      </w:r>
      <w:r>
        <w:rPr>
          <w:sz w:val="24"/>
        </w:rPr>
        <w:t>c nhi</w:t>
      </w:r>
      <w:r>
        <w:rPr>
          <w:sz w:val="24"/>
        </w:rPr>
        <w:t>ễ</w:t>
      </w:r>
      <w:r>
        <w:rPr>
          <w:sz w:val="24"/>
        </w:rPr>
        <w:t>m d</w:t>
      </w:r>
      <w:r>
        <w:rPr>
          <w:sz w:val="24"/>
        </w:rPr>
        <w:t>ầ</w:t>
      </w:r>
      <w:r>
        <w:rPr>
          <w:sz w:val="24"/>
        </w:rPr>
        <w:t>u.</w:t>
      </w:r>
    </w:p>
    <w:p w14:paraId="44E7CFF8" w14:textId="77777777" w:rsidR="00FC7CA5" w:rsidRDefault="003671C9">
      <w:pPr>
        <w:pStyle w:val="ListParagraph"/>
        <w:numPr>
          <w:ilvl w:val="1"/>
          <w:numId w:val="160"/>
        </w:numPr>
        <w:tabs>
          <w:tab w:val="left" w:pos="1618"/>
        </w:tabs>
        <w:ind w:left="1618" w:hanging="452"/>
        <w:jc w:val="both"/>
        <w:rPr>
          <w:sz w:val="24"/>
        </w:rPr>
      </w:pPr>
      <w:r>
        <w:rPr>
          <w:sz w:val="24"/>
        </w:rPr>
        <w:t>H</w:t>
      </w:r>
      <w:r>
        <w:rPr>
          <w:sz w:val="24"/>
        </w:rPr>
        <w:t>ệ</w:t>
      </w:r>
      <w:r>
        <w:rPr>
          <w:spacing w:val="-2"/>
          <w:sz w:val="24"/>
        </w:rPr>
        <w:t xml:space="preserve"> </w:t>
      </w:r>
      <w:r>
        <w:rPr>
          <w:sz w:val="24"/>
        </w:rPr>
        <w:t>th</w:t>
      </w:r>
      <w:r>
        <w:rPr>
          <w:sz w:val="24"/>
        </w:rPr>
        <w:t>ố</w:t>
      </w:r>
      <w:r>
        <w:rPr>
          <w:sz w:val="24"/>
        </w:rPr>
        <w:t>ng</w:t>
      </w:r>
      <w:r>
        <w:rPr>
          <w:spacing w:val="-1"/>
          <w:sz w:val="24"/>
        </w:rPr>
        <w:t xml:space="preserve"> </w:t>
      </w:r>
      <w:r>
        <w:rPr>
          <w:sz w:val="24"/>
        </w:rPr>
        <w:t>két</w:t>
      </w:r>
      <w:r>
        <w:rPr>
          <w:spacing w:val="-3"/>
          <w:sz w:val="24"/>
        </w:rPr>
        <w:t xml:space="preserve"> </w:t>
      </w:r>
      <w:r>
        <w:rPr>
          <w:sz w:val="24"/>
        </w:rPr>
        <w:t>d</w:t>
      </w:r>
      <w:r>
        <w:rPr>
          <w:sz w:val="24"/>
        </w:rPr>
        <w:t>ằ</w:t>
      </w:r>
      <w:r>
        <w:rPr>
          <w:sz w:val="24"/>
        </w:rPr>
        <w:t>n</w:t>
      </w:r>
      <w:r>
        <w:rPr>
          <w:spacing w:val="-1"/>
          <w:sz w:val="24"/>
        </w:rPr>
        <w:t xml:space="preserve"> </w:t>
      </w:r>
      <w:r>
        <w:rPr>
          <w:spacing w:val="-4"/>
          <w:sz w:val="24"/>
        </w:rPr>
        <w:t>s</w:t>
      </w:r>
      <w:r>
        <w:rPr>
          <w:spacing w:val="-4"/>
          <w:sz w:val="24"/>
        </w:rPr>
        <w:t>ạ</w:t>
      </w:r>
      <w:r>
        <w:rPr>
          <w:spacing w:val="-4"/>
          <w:sz w:val="24"/>
        </w:rPr>
        <w:t>ch</w:t>
      </w:r>
    </w:p>
    <w:p w14:paraId="0C223F67" w14:textId="77777777" w:rsidR="00FC7CA5" w:rsidRDefault="003671C9">
      <w:pPr>
        <w:pStyle w:val="ListParagraph"/>
        <w:numPr>
          <w:ilvl w:val="2"/>
          <w:numId w:val="160"/>
        </w:numPr>
        <w:tabs>
          <w:tab w:val="left" w:pos="2072"/>
        </w:tabs>
        <w:spacing w:before="175"/>
        <w:ind w:left="2072" w:hanging="452"/>
        <w:rPr>
          <w:sz w:val="24"/>
        </w:rPr>
      </w:pPr>
      <w:r>
        <w:rPr>
          <w:sz w:val="24"/>
        </w:rPr>
        <w:t>Ki</w:t>
      </w:r>
      <w:r>
        <w:rPr>
          <w:sz w:val="24"/>
        </w:rPr>
        <w:t>ể</w:t>
      </w:r>
      <w:r>
        <w:rPr>
          <w:sz w:val="24"/>
        </w:rPr>
        <w:t>m</w:t>
      </w:r>
      <w:r>
        <w:rPr>
          <w:spacing w:val="-7"/>
          <w:sz w:val="24"/>
        </w:rPr>
        <w:t xml:space="preserve"> </w:t>
      </w:r>
      <w:r>
        <w:rPr>
          <w:sz w:val="24"/>
        </w:rPr>
        <w:t>tra</w:t>
      </w:r>
      <w:r>
        <w:rPr>
          <w:spacing w:val="-6"/>
          <w:sz w:val="24"/>
        </w:rPr>
        <w:t xml:space="preserve"> </w:t>
      </w:r>
      <w:r>
        <w:rPr>
          <w:sz w:val="24"/>
        </w:rPr>
        <w:t>đ</w:t>
      </w:r>
      <w:r>
        <w:rPr>
          <w:sz w:val="24"/>
        </w:rPr>
        <w:t>ể</w:t>
      </w:r>
      <w:r>
        <w:rPr>
          <w:spacing w:val="-6"/>
          <w:sz w:val="24"/>
        </w:rPr>
        <w:t xml:space="preserve"> </w:t>
      </w:r>
      <w:r>
        <w:rPr>
          <w:sz w:val="24"/>
        </w:rPr>
        <w:t>đ</w:t>
      </w:r>
      <w:r>
        <w:rPr>
          <w:sz w:val="24"/>
        </w:rPr>
        <w:t>ả</w:t>
      </w:r>
      <w:r>
        <w:rPr>
          <w:sz w:val="24"/>
        </w:rPr>
        <w:t>m</w:t>
      </w:r>
      <w:r>
        <w:rPr>
          <w:spacing w:val="-7"/>
          <w:sz w:val="24"/>
        </w:rPr>
        <w:t xml:space="preserve"> </w:t>
      </w:r>
      <w:r>
        <w:rPr>
          <w:sz w:val="24"/>
        </w:rPr>
        <w:t>b</w:t>
      </w:r>
      <w:r>
        <w:rPr>
          <w:sz w:val="24"/>
        </w:rPr>
        <w:t>ả</w:t>
      </w:r>
      <w:r>
        <w:rPr>
          <w:sz w:val="24"/>
        </w:rPr>
        <w:t>o</w:t>
      </w:r>
      <w:r>
        <w:rPr>
          <w:spacing w:val="-7"/>
          <w:sz w:val="24"/>
        </w:rPr>
        <w:t xml:space="preserve"> </w:t>
      </w:r>
      <w:r>
        <w:rPr>
          <w:sz w:val="24"/>
        </w:rPr>
        <w:t>r</w:t>
      </w:r>
      <w:r>
        <w:rPr>
          <w:sz w:val="24"/>
        </w:rPr>
        <w:t>ằ</w:t>
      </w:r>
      <w:r>
        <w:rPr>
          <w:sz w:val="24"/>
        </w:rPr>
        <w:t>ng</w:t>
      </w:r>
      <w:r>
        <w:rPr>
          <w:spacing w:val="-8"/>
          <w:sz w:val="24"/>
        </w:rPr>
        <w:t xml:space="preserve"> </w:t>
      </w:r>
      <w:r>
        <w:rPr>
          <w:sz w:val="24"/>
        </w:rPr>
        <w:t>h</w:t>
      </w:r>
      <w:r>
        <w:rPr>
          <w:sz w:val="24"/>
        </w:rPr>
        <w:t>ệ</w:t>
      </w:r>
      <w:r>
        <w:rPr>
          <w:spacing w:val="-9"/>
          <w:sz w:val="24"/>
        </w:rPr>
        <w:t xml:space="preserve"> </w:t>
      </w:r>
      <w:r>
        <w:rPr>
          <w:sz w:val="24"/>
        </w:rPr>
        <w:t>th</w:t>
      </w:r>
      <w:r>
        <w:rPr>
          <w:sz w:val="24"/>
        </w:rPr>
        <w:t>ố</w:t>
      </w:r>
      <w:r>
        <w:rPr>
          <w:sz w:val="24"/>
        </w:rPr>
        <w:t>ng</w:t>
      </w:r>
      <w:r>
        <w:rPr>
          <w:spacing w:val="-7"/>
          <w:sz w:val="24"/>
        </w:rPr>
        <w:t xml:space="preserve"> </w:t>
      </w:r>
      <w:r>
        <w:rPr>
          <w:sz w:val="24"/>
        </w:rPr>
        <w:t>két</w:t>
      </w:r>
      <w:r>
        <w:rPr>
          <w:spacing w:val="-6"/>
          <w:sz w:val="24"/>
        </w:rPr>
        <w:t xml:space="preserve"> </w:t>
      </w:r>
      <w:r>
        <w:rPr>
          <w:sz w:val="24"/>
        </w:rPr>
        <w:t>d</w:t>
      </w:r>
      <w:r>
        <w:rPr>
          <w:sz w:val="24"/>
        </w:rPr>
        <w:t>ằ</w:t>
      </w:r>
      <w:r>
        <w:rPr>
          <w:sz w:val="24"/>
        </w:rPr>
        <w:t>n</w:t>
      </w:r>
      <w:r>
        <w:rPr>
          <w:spacing w:val="-2"/>
          <w:sz w:val="24"/>
        </w:rPr>
        <w:t xml:space="preserve"> </w:t>
      </w:r>
      <w:r>
        <w:rPr>
          <w:sz w:val="24"/>
        </w:rPr>
        <w:t>s</w:t>
      </w:r>
      <w:r>
        <w:rPr>
          <w:sz w:val="24"/>
        </w:rPr>
        <w:t>ạ</w:t>
      </w:r>
      <w:r>
        <w:rPr>
          <w:sz w:val="24"/>
        </w:rPr>
        <w:t>ch</w:t>
      </w:r>
      <w:r>
        <w:rPr>
          <w:spacing w:val="-7"/>
          <w:sz w:val="24"/>
        </w:rPr>
        <w:t xml:space="preserve"> </w:t>
      </w:r>
      <w:r>
        <w:rPr>
          <w:sz w:val="24"/>
        </w:rPr>
        <w:t>ở</w:t>
      </w:r>
      <w:r>
        <w:rPr>
          <w:spacing w:val="-8"/>
          <w:sz w:val="24"/>
        </w:rPr>
        <w:t xml:space="preserve"> </w:t>
      </w:r>
      <w:r>
        <w:rPr>
          <w:sz w:val="24"/>
        </w:rPr>
        <w:t>tr</w:t>
      </w:r>
      <w:r>
        <w:rPr>
          <w:sz w:val="24"/>
        </w:rPr>
        <w:t>ạ</w:t>
      </w:r>
      <w:r>
        <w:rPr>
          <w:sz w:val="24"/>
        </w:rPr>
        <w:t>ng</w:t>
      </w:r>
      <w:r>
        <w:rPr>
          <w:spacing w:val="-6"/>
          <w:sz w:val="24"/>
        </w:rPr>
        <w:t xml:space="preserve"> </w:t>
      </w:r>
      <w:r>
        <w:rPr>
          <w:sz w:val="24"/>
        </w:rPr>
        <w:t>thái</w:t>
      </w:r>
      <w:r>
        <w:rPr>
          <w:spacing w:val="-7"/>
          <w:sz w:val="24"/>
        </w:rPr>
        <w:t xml:space="preserve"> </w:t>
      </w:r>
      <w:r>
        <w:rPr>
          <w:sz w:val="24"/>
        </w:rPr>
        <w:t>làm</w:t>
      </w:r>
      <w:r>
        <w:rPr>
          <w:spacing w:val="-6"/>
          <w:sz w:val="24"/>
        </w:rPr>
        <w:t xml:space="preserve"> </w:t>
      </w:r>
      <w:r>
        <w:rPr>
          <w:sz w:val="24"/>
        </w:rPr>
        <w:t>vi</w:t>
      </w:r>
      <w:r>
        <w:rPr>
          <w:sz w:val="24"/>
        </w:rPr>
        <w:t>ệ</w:t>
      </w:r>
      <w:r>
        <w:rPr>
          <w:sz w:val="24"/>
        </w:rPr>
        <w:t>c</w:t>
      </w:r>
      <w:r>
        <w:rPr>
          <w:spacing w:val="-7"/>
          <w:sz w:val="24"/>
        </w:rPr>
        <w:t xml:space="preserve"> </w:t>
      </w:r>
      <w:r>
        <w:rPr>
          <w:spacing w:val="-4"/>
          <w:sz w:val="24"/>
        </w:rPr>
        <w:t>t</w:t>
      </w:r>
      <w:r>
        <w:rPr>
          <w:spacing w:val="-4"/>
          <w:sz w:val="24"/>
        </w:rPr>
        <w:t>ố</w:t>
      </w:r>
      <w:r>
        <w:rPr>
          <w:spacing w:val="-4"/>
          <w:sz w:val="24"/>
        </w:rPr>
        <w:t>t;</w:t>
      </w:r>
    </w:p>
    <w:p w14:paraId="18E711E3" w14:textId="77777777" w:rsidR="00FC7CA5" w:rsidRDefault="003671C9">
      <w:pPr>
        <w:pStyle w:val="ListParagraph"/>
        <w:numPr>
          <w:ilvl w:val="2"/>
          <w:numId w:val="160"/>
        </w:numPr>
        <w:tabs>
          <w:tab w:val="left" w:pos="2072"/>
          <w:tab w:val="left" w:pos="2074"/>
        </w:tabs>
        <w:spacing w:before="176" w:line="288" w:lineRule="auto"/>
        <w:ind w:right="258"/>
        <w:jc w:val="both"/>
        <w:rPr>
          <w:sz w:val="24"/>
        </w:rPr>
      </w:pPr>
      <w:r>
        <w:rPr>
          <w:sz w:val="24"/>
        </w:rPr>
        <w:t>Ki</w:t>
      </w:r>
      <w:r>
        <w:rPr>
          <w:sz w:val="24"/>
        </w:rPr>
        <w:t>ể</w:t>
      </w:r>
      <w:r>
        <w:rPr>
          <w:sz w:val="24"/>
        </w:rPr>
        <w:t>m</w:t>
      </w:r>
      <w:r>
        <w:rPr>
          <w:spacing w:val="-5"/>
          <w:sz w:val="24"/>
        </w:rPr>
        <w:t xml:space="preserve"> </w:t>
      </w:r>
      <w:r>
        <w:rPr>
          <w:sz w:val="24"/>
        </w:rPr>
        <w:t>tra</w:t>
      </w:r>
      <w:r>
        <w:rPr>
          <w:spacing w:val="-6"/>
          <w:sz w:val="24"/>
        </w:rPr>
        <w:t xml:space="preserve"> </w:t>
      </w:r>
      <w:r>
        <w:rPr>
          <w:sz w:val="24"/>
        </w:rPr>
        <w:t>b</w:t>
      </w:r>
      <w:r>
        <w:rPr>
          <w:sz w:val="24"/>
        </w:rPr>
        <w:t>ằ</w:t>
      </w:r>
      <w:r>
        <w:rPr>
          <w:sz w:val="24"/>
        </w:rPr>
        <w:t>ng</w:t>
      </w:r>
      <w:r>
        <w:rPr>
          <w:spacing w:val="-8"/>
          <w:sz w:val="24"/>
        </w:rPr>
        <w:t xml:space="preserve"> </w:t>
      </w:r>
      <w:r>
        <w:rPr>
          <w:sz w:val="24"/>
        </w:rPr>
        <w:t>m</w:t>
      </w:r>
      <w:r>
        <w:rPr>
          <w:sz w:val="24"/>
        </w:rPr>
        <w:t>ắ</w:t>
      </w:r>
      <w:r>
        <w:rPr>
          <w:sz w:val="24"/>
        </w:rPr>
        <w:t>t</w:t>
      </w:r>
      <w:r>
        <w:rPr>
          <w:spacing w:val="-4"/>
          <w:sz w:val="24"/>
        </w:rPr>
        <w:t xml:space="preserve"> </w:t>
      </w:r>
      <w:r>
        <w:rPr>
          <w:sz w:val="24"/>
        </w:rPr>
        <w:t>đ</w:t>
      </w:r>
      <w:r>
        <w:rPr>
          <w:sz w:val="24"/>
        </w:rPr>
        <w:t>ể</w:t>
      </w:r>
      <w:r>
        <w:rPr>
          <w:spacing w:val="-11"/>
          <w:sz w:val="24"/>
        </w:rPr>
        <w:t xml:space="preserve"> </w:t>
      </w:r>
      <w:r>
        <w:rPr>
          <w:sz w:val="24"/>
        </w:rPr>
        <w:t>xác</w:t>
      </w:r>
      <w:r>
        <w:rPr>
          <w:spacing w:val="-7"/>
          <w:sz w:val="24"/>
        </w:rPr>
        <w:t xml:space="preserve"> </w:t>
      </w:r>
      <w:r>
        <w:rPr>
          <w:sz w:val="24"/>
        </w:rPr>
        <w:t>nh</w:t>
      </w:r>
      <w:r>
        <w:rPr>
          <w:sz w:val="24"/>
        </w:rPr>
        <w:t>ậ</w:t>
      </w:r>
      <w:r>
        <w:rPr>
          <w:sz w:val="24"/>
        </w:rPr>
        <w:t>n</w:t>
      </w:r>
      <w:r>
        <w:rPr>
          <w:spacing w:val="-6"/>
          <w:sz w:val="24"/>
        </w:rPr>
        <w:t xml:space="preserve"> </w:t>
      </w:r>
      <w:r>
        <w:rPr>
          <w:sz w:val="24"/>
        </w:rPr>
        <w:t>r</w:t>
      </w:r>
      <w:r>
        <w:rPr>
          <w:sz w:val="24"/>
        </w:rPr>
        <w:t>ằ</w:t>
      </w:r>
      <w:r>
        <w:rPr>
          <w:sz w:val="24"/>
        </w:rPr>
        <w:t>ng</w:t>
      </w:r>
      <w:r>
        <w:rPr>
          <w:spacing w:val="-6"/>
          <w:sz w:val="24"/>
        </w:rPr>
        <w:t xml:space="preserve"> </w:t>
      </w:r>
      <w:r>
        <w:rPr>
          <w:sz w:val="24"/>
        </w:rPr>
        <w:t>các</w:t>
      </w:r>
      <w:r>
        <w:rPr>
          <w:spacing w:val="-9"/>
          <w:sz w:val="24"/>
        </w:rPr>
        <w:t xml:space="preserve"> </w:t>
      </w:r>
      <w:r>
        <w:rPr>
          <w:sz w:val="24"/>
        </w:rPr>
        <w:t>két</w:t>
      </w:r>
      <w:r>
        <w:rPr>
          <w:spacing w:val="-9"/>
          <w:sz w:val="24"/>
        </w:rPr>
        <w:t xml:space="preserve"> </w:t>
      </w:r>
      <w:r>
        <w:rPr>
          <w:sz w:val="24"/>
        </w:rPr>
        <w:t>d</w:t>
      </w:r>
      <w:r>
        <w:rPr>
          <w:sz w:val="24"/>
        </w:rPr>
        <w:t>ằ</w:t>
      </w:r>
      <w:r>
        <w:rPr>
          <w:sz w:val="24"/>
        </w:rPr>
        <w:t>n</w:t>
      </w:r>
      <w:r>
        <w:rPr>
          <w:spacing w:val="-6"/>
          <w:sz w:val="24"/>
        </w:rPr>
        <w:t xml:space="preserve"> </w:t>
      </w:r>
      <w:r>
        <w:rPr>
          <w:sz w:val="24"/>
        </w:rPr>
        <w:t>s</w:t>
      </w:r>
      <w:r>
        <w:rPr>
          <w:sz w:val="24"/>
        </w:rPr>
        <w:t>ạ</w:t>
      </w:r>
      <w:r>
        <w:rPr>
          <w:sz w:val="24"/>
        </w:rPr>
        <w:t>ch</w:t>
      </w:r>
      <w:r>
        <w:rPr>
          <w:spacing w:val="-6"/>
          <w:sz w:val="24"/>
        </w:rPr>
        <w:t xml:space="preserve"> </w:t>
      </w:r>
      <w:r>
        <w:rPr>
          <w:sz w:val="24"/>
        </w:rPr>
        <w:t>không</w:t>
      </w:r>
      <w:r>
        <w:rPr>
          <w:spacing w:val="-6"/>
          <w:sz w:val="24"/>
        </w:rPr>
        <w:t xml:space="preserve"> </w:t>
      </w:r>
      <w:r>
        <w:rPr>
          <w:sz w:val="24"/>
        </w:rPr>
        <w:t>có</w:t>
      </w:r>
      <w:r>
        <w:rPr>
          <w:spacing w:val="-8"/>
          <w:sz w:val="24"/>
        </w:rPr>
        <w:t xml:space="preserve"> </w:t>
      </w:r>
      <w:r>
        <w:rPr>
          <w:sz w:val="24"/>
        </w:rPr>
        <w:t>d</w:t>
      </w:r>
      <w:r>
        <w:rPr>
          <w:sz w:val="24"/>
        </w:rPr>
        <w:t>ấ</w:t>
      </w:r>
      <w:r>
        <w:rPr>
          <w:sz w:val="24"/>
        </w:rPr>
        <w:t>u</w:t>
      </w:r>
      <w:r>
        <w:rPr>
          <w:spacing w:val="-6"/>
          <w:sz w:val="24"/>
        </w:rPr>
        <w:t xml:space="preserve"> </w:t>
      </w:r>
      <w:r>
        <w:rPr>
          <w:sz w:val="24"/>
        </w:rPr>
        <w:t>hi</w:t>
      </w:r>
      <w:r>
        <w:rPr>
          <w:sz w:val="24"/>
        </w:rPr>
        <w:t>ệ</w:t>
      </w:r>
      <w:r>
        <w:rPr>
          <w:sz w:val="24"/>
        </w:rPr>
        <w:t>u</w:t>
      </w:r>
      <w:r>
        <w:rPr>
          <w:spacing w:val="-8"/>
          <w:sz w:val="24"/>
        </w:rPr>
        <w:t xml:space="preserve"> </w:t>
      </w:r>
      <w:r>
        <w:rPr>
          <w:sz w:val="24"/>
        </w:rPr>
        <w:t>b</w:t>
      </w:r>
      <w:r>
        <w:rPr>
          <w:sz w:val="24"/>
        </w:rPr>
        <w:t>ị</w:t>
      </w:r>
      <w:r>
        <w:rPr>
          <w:spacing w:val="-7"/>
          <w:sz w:val="24"/>
        </w:rPr>
        <w:t xml:space="preserve"> </w:t>
      </w:r>
      <w:r>
        <w:rPr>
          <w:sz w:val="24"/>
        </w:rPr>
        <w:t>nhi</w:t>
      </w:r>
      <w:r>
        <w:rPr>
          <w:sz w:val="24"/>
        </w:rPr>
        <w:t>ễ</w:t>
      </w:r>
      <w:r>
        <w:rPr>
          <w:sz w:val="24"/>
        </w:rPr>
        <w:t>m b</w:t>
      </w:r>
      <w:r>
        <w:rPr>
          <w:sz w:val="24"/>
        </w:rPr>
        <w:t>ẩ</w:t>
      </w:r>
      <w:r>
        <w:rPr>
          <w:sz w:val="24"/>
        </w:rPr>
        <w:t>n d</w:t>
      </w:r>
      <w:r>
        <w:rPr>
          <w:sz w:val="24"/>
        </w:rPr>
        <w:t>ầ</w:t>
      </w:r>
      <w:r>
        <w:rPr>
          <w:sz w:val="24"/>
        </w:rPr>
        <w:t>u.</w:t>
      </w:r>
    </w:p>
    <w:p w14:paraId="73A5DF2B" w14:textId="77777777" w:rsidR="00FC7CA5" w:rsidRDefault="003671C9">
      <w:pPr>
        <w:pStyle w:val="ListParagraph"/>
        <w:numPr>
          <w:ilvl w:val="1"/>
          <w:numId w:val="160"/>
        </w:numPr>
        <w:tabs>
          <w:tab w:val="left" w:pos="1619"/>
        </w:tabs>
        <w:ind w:left="1619" w:hanging="385"/>
        <w:jc w:val="both"/>
        <w:rPr>
          <w:sz w:val="24"/>
        </w:rPr>
      </w:pPr>
      <w:r>
        <w:rPr>
          <w:sz w:val="24"/>
        </w:rPr>
        <w:t>H</w:t>
      </w:r>
      <w:r>
        <w:rPr>
          <w:sz w:val="24"/>
        </w:rPr>
        <w:t>ệ</w:t>
      </w:r>
      <w:r>
        <w:rPr>
          <w:spacing w:val="-3"/>
          <w:sz w:val="24"/>
        </w:rPr>
        <w:t xml:space="preserve"> </w:t>
      </w:r>
      <w:r>
        <w:rPr>
          <w:sz w:val="24"/>
        </w:rPr>
        <w:t>th</w:t>
      </w:r>
      <w:r>
        <w:rPr>
          <w:sz w:val="24"/>
        </w:rPr>
        <w:t>ố</w:t>
      </w:r>
      <w:r>
        <w:rPr>
          <w:sz w:val="24"/>
        </w:rPr>
        <w:t>ng</w:t>
      </w:r>
      <w:r>
        <w:rPr>
          <w:spacing w:val="-3"/>
          <w:sz w:val="24"/>
        </w:rPr>
        <w:t xml:space="preserve"> </w:t>
      </w:r>
      <w:r>
        <w:rPr>
          <w:sz w:val="24"/>
        </w:rPr>
        <w:t>d</w:t>
      </w:r>
      <w:r>
        <w:rPr>
          <w:sz w:val="24"/>
        </w:rPr>
        <w:t>ằ</w:t>
      </w:r>
      <w:r>
        <w:rPr>
          <w:sz w:val="24"/>
        </w:rPr>
        <w:t>n đ</w:t>
      </w:r>
      <w:r>
        <w:rPr>
          <w:sz w:val="24"/>
        </w:rPr>
        <w:t>ặ</w:t>
      </w:r>
      <w:r>
        <w:rPr>
          <w:sz w:val="24"/>
        </w:rPr>
        <w:t>c</w:t>
      </w:r>
      <w:r>
        <w:rPr>
          <w:spacing w:val="-3"/>
          <w:sz w:val="24"/>
        </w:rPr>
        <w:t xml:space="preserve"> </w:t>
      </w:r>
      <w:r>
        <w:rPr>
          <w:spacing w:val="-4"/>
          <w:sz w:val="24"/>
        </w:rPr>
        <w:t>bi</w:t>
      </w:r>
      <w:r>
        <w:rPr>
          <w:spacing w:val="-4"/>
          <w:sz w:val="24"/>
        </w:rPr>
        <w:t>ệ</w:t>
      </w:r>
      <w:r>
        <w:rPr>
          <w:spacing w:val="-4"/>
          <w:sz w:val="24"/>
        </w:rPr>
        <w:t>t</w:t>
      </w:r>
    </w:p>
    <w:p w14:paraId="3D6F6D2E" w14:textId="77777777" w:rsidR="00FC7CA5" w:rsidRDefault="003671C9">
      <w:pPr>
        <w:pStyle w:val="BodyText"/>
        <w:spacing w:before="175"/>
        <w:ind w:left="1644"/>
        <w:jc w:val="left"/>
      </w:pPr>
      <w:r>
        <w:t>Ki</w:t>
      </w:r>
      <w:r>
        <w:t>ể</w:t>
      </w:r>
      <w:r>
        <w:t>m</w:t>
      </w:r>
      <w:r>
        <w:rPr>
          <w:spacing w:val="-2"/>
        </w:rPr>
        <w:t xml:space="preserve"> </w:t>
      </w:r>
      <w:r>
        <w:t>tra</w:t>
      </w:r>
      <w:r>
        <w:rPr>
          <w:spacing w:val="-1"/>
        </w:rPr>
        <w:t xml:space="preserve"> </w:t>
      </w:r>
      <w:r>
        <w:t>đ</w:t>
      </w:r>
      <w:r>
        <w:t>ể</w:t>
      </w:r>
      <w:r>
        <w:t xml:space="preserve"> đ</w:t>
      </w:r>
      <w:r>
        <w:t>ả</w:t>
      </w:r>
      <w:r>
        <w:t>m</w:t>
      </w:r>
      <w:r>
        <w:rPr>
          <w:spacing w:val="-3"/>
        </w:rPr>
        <w:t xml:space="preserve"> </w:t>
      </w:r>
      <w:r>
        <w:t>b</w:t>
      </w:r>
      <w:r>
        <w:t>ả</w:t>
      </w:r>
      <w:r>
        <w:t>o</w:t>
      </w:r>
      <w:r>
        <w:rPr>
          <w:spacing w:val="-1"/>
        </w:rPr>
        <w:t xml:space="preserve"> </w:t>
      </w:r>
      <w:r>
        <w:t>r</w:t>
      </w:r>
      <w:r>
        <w:t>ằ</w:t>
      </w:r>
      <w:r>
        <w:t>ng</w:t>
      </w:r>
      <w:r>
        <w:rPr>
          <w:spacing w:val="-4"/>
        </w:rPr>
        <w:t xml:space="preserve"> </w:t>
      </w:r>
      <w:r>
        <w:t>h</w:t>
      </w:r>
      <w:r>
        <w:t>ệ</w:t>
      </w:r>
      <w:r>
        <w:rPr>
          <w:spacing w:val="-3"/>
        </w:rPr>
        <w:t xml:space="preserve"> </w:t>
      </w:r>
      <w:r>
        <w:t>th</w:t>
      </w:r>
      <w:r>
        <w:t>ố</w:t>
      </w:r>
      <w:r>
        <w:t>ng</w:t>
      </w:r>
      <w:r>
        <w:rPr>
          <w:spacing w:val="-4"/>
        </w:rPr>
        <w:t xml:space="preserve"> </w:t>
      </w:r>
      <w:r>
        <w:t>d</w:t>
      </w:r>
      <w:r>
        <w:t>ằ</w:t>
      </w:r>
      <w:r>
        <w:t>n</w:t>
      </w:r>
      <w:r>
        <w:rPr>
          <w:spacing w:val="1"/>
        </w:rPr>
        <w:t xml:space="preserve"> </w:t>
      </w:r>
      <w:r>
        <w:t>đ</w:t>
      </w:r>
      <w:r>
        <w:t>ặ</w:t>
      </w:r>
      <w:r>
        <w:t>c</w:t>
      </w:r>
      <w:r>
        <w:rPr>
          <w:spacing w:val="-6"/>
        </w:rPr>
        <w:t xml:space="preserve"> </w:t>
      </w:r>
      <w:r>
        <w:t>bi</w:t>
      </w:r>
      <w:r>
        <w:t>ệ</w:t>
      </w:r>
      <w:r>
        <w:t>t</w:t>
      </w:r>
      <w:r>
        <w:rPr>
          <w:spacing w:val="-2"/>
        </w:rPr>
        <w:t xml:space="preserve"> </w:t>
      </w:r>
      <w:r>
        <w:t>ở</w:t>
      </w:r>
      <w:r>
        <w:rPr>
          <w:spacing w:val="-2"/>
        </w:rPr>
        <w:t xml:space="preserve"> </w:t>
      </w:r>
      <w:r>
        <w:t>tr</w:t>
      </w:r>
      <w:r>
        <w:t>ạ</w:t>
      </w:r>
      <w:r>
        <w:t>ng</w:t>
      </w:r>
      <w:r>
        <w:rPr>
          <w:spacing w:val="-2"/>
        </w:rPr>
        <w:t xml:space="preserve"> </w:t>
      </w:r>
      <w:r>
        <w:t>thái</w:t>
      </w:r>
      <w:r>
        <w:rPr>
          <w:spacing w:val="-1"/>
        </w:rPr>
        <w:t xml:space="preserve"> </w:t>
      </w:r>
      <w:r>
        <w:t>làm</w:t>
      </w:r>
      <w:r>
        <w:rPr>
          <w:spacing w:val="-1"/>
        </w:rPr>
        <w:t xml:space="preserve"> </w:t>
      </w:r>
      <w:r>
        <w:t>vi</w:t>
      </w:r>
      <w:r>
        <w:t>ệ</w:t>
      </w:r>
      <w:r>
        <w:t>c</w:t>
      </w:r>
      <w:r>
        <w:rPr>
          <w:spacing w:val="-1"/>
        </w:rPr>
        <w:t xml:space="preserve"> </w:t>
      </w:r>
      <w:r>
        <w:rPr>
          <w:spacing w:val="-4"/>
        </w:rPr>
        <w:t>t</w:t>
      </w:r>
      <w:r>
        <w:rPr>
          <w:spacing w:val="-4"/>
        </w:rPr>
        <w:t>ố</w:t>
      </w:r>
      <w:r>
        <w:rPr>
          <w:spacing w:val="-4"/>
        </w:rPr>
        <w:t>t.</w:t>
      </w:r>
    </w:p>
    <w:p w14:paraId="76BC6196" w14:textId="77777777" w:rsidR="00FC7CA5" w:rsidRDefault="003671C9">
      <w:pPr>
        <w:pStyle w:val="ListParagraph"/>
        <w:numPr>
          <w:ilvl w:val="1"/>
          <w:numId w:val="160"/>
        </w:numPr>
        <w:tabs>
          <w:tab w:val="left" w:pos="1619"/>
        </w:tabs>
        <w:spacing w:before="176"/>
        <w:ind w:left="1619" w:hanging="385"/>
        <w:rPr>
          <w:sz w:val="24"/>
        </w:rPr>
      </w:pPr>
      <w:r>
        <w:rPr>
          <w:sz w:val="24"/>
        </w:rPr>
        <w:t>H</w:t>
      </w:r>
      <w:r>
        <w:rPr>
          <w:sz w:val="24"/>
        </w:rPr>
        <w:t>ệ</w:t>
      </w:r>
      <w:r>
        <w:rPr>
          <w:spacing w:val="-5"/>
          <w:sz w:val="24"/>
        </w:rPr>
        <w:t xml:space="preserve"> </w:t>
      </w:r>
      <w:r>
        <w:rPr>
          <w:sz w:val="24"/>
        </w:rPr>
        <w:t>th</w:t>
      </w:r>
      <w:r>
        <w:rPr>
          <w:sz w:val="24"/>
        </w:rPr>
        <w:t>ố</w:t>
      </w:r>
      <w:r>
        <w:rPr>
          <w:sz w:val="24"/>
        </w:rPr>
        <w:t>ng</w:t>
      </w:r>
      <w:r>
        <w:rPr>
          <w:spacing w:val="-3"/>
          <w:sz w:val="24"/>
        </w:rPr>
        <w:t xml:space="preserve"> </w:t>
      </w:r>
      <w:r>
        <w:rPr>
          <w:sz w:val="24"/>
        </w:rPr>
        <w:t>phân</w:t>
      </w:r>
      <w:r>
        <w:rPr>
          <w:spacing w:val="-2"/>
          <w:sz w:val="24"/>
        </w:rPr>
        <w:t xml:space="preserve"> </w:t>
      </w:r>
      <w:r>
        <w:rPr>
          <w:sz w:val="24"/>
        </w:rPr>
        <w:t>dòng</w:t>
      </w:r>
      <w:r>
        <w:rPr>
          <w:spacing w:val="-2"/>
          <w:sz w:val="24"/>
        </w:rPr>
        <w:t xml:space="preserve"> </w:t>
      </w:r>
      <w:r>
        <w:rPr>
          <w:spacing w:val="-4"/>
          <w:sz w:val="24"/>
        </w:rPr>
        <w:t>ch</w:t>
      </w:r>
      <w:r>
        <w:rPr>
          <w:spacing w:val="-4"/>
          <w:sz w:val="24"/>
        </w:rPr>
        <w:t>ả</w:t>
      </w:r>
      <w:r>
        <w:rPr>
          <w:spacing w:val="-4"/>
          <w:sz w:val="24"/>
        </w:rPr>
        <w:t>y</w:t>
      </w:r>
    </w:p>
    <w:p w14:paraId="33F8BC91" w14:textId="77777777" w:rsidR="00FC7CA5" w:rsidRDefault="003671C9">
      <w:pPr>
        <w:pStyle w:val="BodyText"/>
        <w:spacing w:before="175"/>
        <w:ind w:left="1644"/>
        <w:jc w:val="left"/>
      </w:pPr>
      <w:r>
        <w:t>Ki</w:t>
      </w:r>
      <w:r>
        <w:t>ể</w:t>
      </w:r>
      <w:r>
        <w:t>m</w:t>
      </w:r>
      <w:r>
        <w:rPr>
          <w:spacing w:val="-4"/>
        </w:rPr>
        <w:t xml:space="preserve"> </w:t>
      </w:r>
      <w:r>
        <w:t>tra</w:t>
      </w:r>
      <w:r>
        <w:rPr>
          <w:spacing w:val="-1"/>
        </w:rPr>
        <w:t xml:space="preserve"> </w:t>
      </w:r>
      <w:r>
        <w:t>đ</w:t>
      </w:r>
      <w:r>
        <w:t>ể</w:t>
      </w:r>
      <w:r>
        <w:rPr>
          <w:spacing w:val="-1"/>
        </w:rPr>
        <w:t xml:space="preserve"> </w:t>
      </w:r>
      <w:r>
        <w:t>đ</w:t>
      </w:r>
      <w:r>
        <w:t>ả</w:t>
      </w:r>
      <w:r>
        <w:t>m</w:t>
      </w:r>
      <w:r>
        <w:rPr>
          <w:spacing w:val="-3"/>
        </w:rPr>
        <w:t xml:space="preserve"> </w:t>
      </w:r>
      <w:r>
        <w:t>b</w:t>
      </w:r>
      <w:r>
        <w:t>ả</w:t>
      </w:r>
      <w:r>
        <w:t>o</w:t>
      </w:r>
      <w:r>
        <w:rPr>
          <w:spacing w:val="-2"/>
        </w:rPr>
        <w:t xml:space="preserve"> </w:t>
      </w:r>
      <w:r>
        <w:t>r</w:t>
      </w:r>
      <w:r>
        <w:t>ằ</w:t>
      </w:r>
      <w:r>
        <w:t>ng</w:t>
      </w:r>
      <w:r>
        <w:rPr>
          <w:spacing w:val="-4"/>
        </w:rPr>
        <w:t xml:space="preserve"> </w:t>
      </w:r>
      <w:r>
        <w:t>h</w:t>
      </w:r>
      <w:r>
        <w:t>ệ</w:t>
      </w:r>
      <w:r>
        <w:rPr>
          <w:spacing w:val="-4"/>
        </w:rPr>
        <w:t xml:space="preserve"> </w:t>
      </w:r>
      <w:r>
        <w:t>th</w:t>
      </w:r>
      <w:r>
        <w:t>ố</w:t>
      </w:r>
      <w:r>
        <w:t>ng</w:t>
      </w:r>
      <w:r>
        <w:rPr>
          <w:spacing w:val="-3"/>
        </w:rPr>
        <w:t xml:space="preserve"> </w:t>
      </w:r>
      <w:r>
        <w:t>phân</w:t>
      </w:r>
      <w:r>
        <w:rPr>
          <w:spacing w:val="-2"/>
        </w:rPr>
        <w:t xml:space="preserve"> </w:t>
      </w:r>
      <w:r>
        <w:t>dòng</w:t>
      </w:r>
      <w:r>
        <w:rPr>
          <w:spacing w:val="-2"/>
        </w:rPr>
        <w:t xml:space="preserve"> </w:t>
      </w:r>
      <w:r>
        <w:t>ch</w:t>
      </w:r>
      <w:r>
        <w:t>ả</w:t>
      </w:r>
      <w:r>
        <w:t>y</w:t>
      </w:r>
      <w:r>
        <w:rPr>
          <w:spacing w:val="-2"/>
        </w:rPr>
        <w:t xml:space="preserve"> </w:t>
      </w:r>
      <w:r>
        <w:t>ở</w:t>
      </w:r>
      <w:r>
        <w:rPr>
          <w:spacing w:val="-3"/>
        </w:rPr>
        <w:t xml:space="preserve"> </w:t>
      </w:r>
      <w:r>
        <w:t>tr</w:t>
      </w:r>
      <w:r>
        <w:t>ạ</w:t>
      </w:r>
      <w:r>
        <w:t>ng</w:t>
      </w:r>
      <w:r>
        <w:rPr>
          <w:spacing w:val="-2"/>
        </w:rPr>
        <w:t xml:space="preserve"> </w:t>
      </w:r>
      <w:r>
        <w:t>thái</w:t>
      </w:r>
      <w:r>
        <w:rPr>
          <w:spacing w:val="-2"/>
        </w:rPr>
        <w:t xml:space="preserve"> </w:t>
      </w:r>
      <w:r>
        <w:t>làm</w:t>
      </w:r>
      <w:r>
        <w:rPr>
          <w:spacing w:val="-1"/>
        </w:rPr>
        <w:t xml:space="preserve"> </w:t>
      </w:r>
      <w:r>
        <w:t>vi</w:t>
      </w:r>
      <w:r>
        <w:t>ệ</w:t>
      </w:r>
      <w:r>
        <w:t>c</w:t>
      </w:r>
      <w:r>
        <w:rPr>
          <w:spacing w:val="-1"/>
        </w:rPr>
        <w:t xml:space="preserve"> </w:t>
      </w:r>
      <w:r>
        <w:rPr>
          <w:spacing w:val="-4"/>
        </w:rPr>
        <w:t>t</w:t>
      </w:r>
      <w:r>
        <w:rPr>
          <w:spacing w:val="-4"/>
        </w:rPr>
        <w:t>ố</w:t>
      </w:r>
      <w:r>
        <w:rPr>
          <w:spacing w:val="-4"/>
        </w:rPr>
        <w:t>t.</w:t>
      </w:r>
    </w:p>
    <w:p w14:paraId="6866D0ED" w14:textId="77777777" w:rsidR="00FC7CA5" w:rsidRDefault="003671C9">
      <w:pPr>
        <w:pStyle w:val="ListParagraph"/>
        <w:numPr>
          <w:ilvl w:val="1"/>
          <w:numId w:val="160"/>
        </w:numPr>
        <w:tabs>
          <w:tab w:val="left" w:pos="1687"/>
        </w:tabs>
        <w:spacing w:before="175"/>
        <w:ind w:left="1687" w:hanging="521"/>
        <w:rPr>
          <w:sz w:val="24"/>
        </w:rPr>
      </w:pPr>
      <w:r>
        <w:rPr>
          <w:sz w:val="24"/>
        </w:rPr>
        <w:t>K</w:t>
      </w:r>
      <w:r>
        <w:rPr>
          <w:sz w:val="24"/>
        </w:rPr>
        <w:t>ế</w:t>
      </w:r>
      <w:r>
        <w:rPr>
          <w:spacing w:val="-3"/>
          <w:sz w:val="24"/>
        </w:rPr>
        <w:t xml:space="preserve"> </w:t>
      </w:r>
      <w:r>
        <w:rPr>
          <w:sz w:val="24"/>
        </w:rPr>
        <w:t>ho</w:t>
      </w:r>
      <w:r>
        <w:rPr>
          <w:sz w:val="24"/>
        </w:rPr>
        <w:t>ạ</w:t>
      </w:r>
      <w:r>
        <w:rPr>
          <w:sz w:val="24"/>
        </w:rPr>
        <w:t>ch</w:t>
      </w:r>
      <w:r>
        <w:rPr>
          <w:spacing w:val="-2"/>
          <w:sz w:val="24"/>
        </w:rPr>
        <w:t xml:space="preserve"> </w:t>
      </w:r>
      <w:r>
        <w:rPr>
          <w:sz w:val="24"/>
        </w:rPr>
        <w:t>chuy</w:t>
      </w:r>
      <w:r>
        <w:rPr>
          <w:sz w:val="24"/>
        </w:rPr>
        <w:t>ể</w:t>
      </w:r>
      <w:r>
        <w:rPr>
          <w:sz w:val="24"/>
        </w:rPr>
        <w:t>n</w:t>
      </w:r>
      <w:r>
        <w:rPr>
          <w:spacing w:val="-4"/>
          <w:sz w:val="24"/>
        </w:rPr>
        <w:t xml:space="preserve"> </w:t>
      </w:r>
      <w:r>
        <w:rPr>
          <w:sz w:val="24"/>
        </w:rPr>
        <w:t>t</w:t>
      </w:r>
      <w:r>
        <w:rPr>
          <w:sz w:val="24"/>
        </w:rPr>
        <w:t>ả</w:t>
      </w:r>
      <w:r>
        <w:rPr>
          <w:sz w:val="24"/>
        </w:rPr>
        <w:t>i</w:t>
      </w:r>
      <w:r>
        <w:rPr>
          <w:spacing w:val="-5"/>
          <w:sz w:val="24"/>
        </w:rPr>
        <w:t xml:space="preserve"> </w:t>
      </w:r>
      <w:r>
        <w:rPr>
          <w:sz w:val="24"/>
        </w:rPr>
        <w:t>d</w:t>
      </w:r>
      <w:r>
        <w:rPr>
          <w:sz w:val="24"/>
        </w:rPr>
        <w:t>ầ</w:t>
      </w:r>
      <w:r>
        <w:rPr>
          <w:sz w:val="24"/>
        </w:rPr>
        <w:t>u</w:t>
      </w:r>
      <w:r>
        <w:rPr>
          <w:spacing w:val="-2"/>
          <w:sz w:val="24"/>
        </w:rPr>
        <w:t xml:space="preserve"> </w:t>
      </w:r>
      <w:r>
        <w:rPr>
          <w:sz w:val="24"/>
        </w:rPr>
        <w:t>trên</w:t>
      </w:r>
      <w:r>
        <w:rPr>
          <w:spacing w:val="-2"/>
          <w:sz w:val="24"/>
        </w:rPr>
        <w:t xml:space="preserve"> </w:t>
      </w:r>
      <w:r>
        <w:rPr>
          <w:spacing w:val="-4"/>
          <w:sz w:val="24"/>
        </w:rPr>
        <w:t>bi</w:t>
      </w:r>
      <w:r>
        <w:rPr>
          <w:spacing w:val="-4"/>
          <w:sz w:val="24"/>
        </w:rPr>
        <w:t>ể</w:t>
      </w:r>
      <w:r>
        <w:rPr>
          <w:spacing w:val="-4"/>
          <w:sz w:val="24"/>
        </w:rPr>
        <w:t>n</w:t>
      </w:r>
    </w:p>
    <w:p w14:paraId="4B6A1486" w14:textId="77777777" w:rsidR="00FC7CA5" w:rsidRDefault="003671C9">
      <w:pPr>
        <w:pStyle w:val="BodyText"/>
        <w:spacing w:before="175" w:line="288" w:lineRule="auto"/>
        <w:ind w:left="1620" w:right="258"/>
      </w:pPr>
      <w:r>
        <w:t>Đ</w:t>
      </w:r>
      <w:r>
        <w:t>ố</w:t>
      </w:r>
      <w:r>
        <w:t>i</w:t>
      </w:r>
      <w:r>
        <w:rPr>
          <w:spacing w:val="-5"/>
        </w:rPr>
        <w:t xml:space="preserve"> </w:t>
      </w:r>
      <w:r>
        <w:t>v</w:t>
      </w:r>
      <w:r>
        <w:t>ớ</w:t>
      </w:r>
      <w:r>
        <w:t>i</w:t>
      </w:r>
      <w:r>
        <w:rPr>
          <w:spacing w:val="-5"/>
        </w:rPr>
        <w:t xml:space="preserve"> </w:t>
      </w:r>
      <w:r>
        <w:t>các</w:t>
      </w:r>
      <w:r>
        <w:rPr>
          <w:spacing w:val="-5"/>
        </w:rPr>
        <w:t xml:space="preserve"> </w:t>
      </w:r>
      <w:r>
        <w:t>tàu</w:t>
      </w:r>
      <w:r>
        <w:rPr>
          <w:spacing w:val="-6"/>
        </w:rPr>
        <w:t xml:space="preserve"> </w:t>
      </w:r>
      <w:r>
        <w:t>d</w:t>
      </w:r>
      <w:r>
        <w:t>ầ</w:t>
      </w:r>
      <w:r>
        <w:t>u</w:t>
      </w:r>
      <w:r>
        <w:rPr>
          <w:spacing w:val="-5"/>
        </w:rPr>
        <w:t xml:space="preserve"> </w:t>
      </w:r>
      <w:r>
        <w:t>có</w:t>
      </w:r>
      <w:r>
        <w:rPr>
          <w:spacing w:val="-6"/>
        </w:rPr>
        <w:t xml:space="preserve"> </w:t>
      </w:r>
      <w:r>
        <w:t>t</w:t>
      </w:r>
      <w:r>
        <w:t>ổ</w:t>
      </w:r>
      <w:r>
        <w:t>ng</w:t>
      </w:r>
      <w:r>
        <w:rPr>
          <w:spacing w:val="-6"/>
        </w:rPr>
        <w:t xml:space="preserve"> </w:t>
      </w:r>
      <w:r>
        <w:t>dung</w:t>
      </w:r>
      <w:r>
        <w:rPr>
          <w:spacing w:val="-6"/>
        </w:rPr>
        <w:t xml:space="preserve"> </w:t>
      </w:r>
      <w:r>
        <w:t>tích</w:t>
      </w:r>
      <w:r>
        <w:rPr>
          <w:spacing w:val="-5"/>
        </w:rPr>
        <w:t xml:space="preserve"> </w:t>
      </w:r>
      <w:r>
        <w:t>t</w:t>
      </w:r>
      <w:r>
        <w:t>ừ</w:t>
      </w:r>
      <w:r>
        <w:rPr>
          <w:spacing w:val="-5"/>
        </w:rPr>
        <w:t xml:space="preserve"> </w:t>
      </w:r>
      <w:r>
        <w:t>150</w:t>
      </w:r>
      <w:r>
        <w:rPr>
          <w:spacing w:val="-6"/>
        </w:rPr>
        <w:t xml:space="preserve"> </w:t>
      </w:r>
      <w:r>
        <w:t>tr</w:t>
      </w:r>
      <w:r>
        <w:t>ở</w:t>
      </w:r>
      <w:r>
        <w:rPr>
          <w:spacing w:val="-5"/>
        </w:rPr>
        <w:t xml:space="preserve"> </w:t>
      </w:r>
      <w:r>
        <w:t>lên</w:t>
      </w:r>
      <w:r>
        <w:rPr>
          <w:spacing w:val="-5"/>
        </w:rPr>
        <w:t xml:space="preserve"> </w:t>
      </w:r>
      <w:r>
        <w:t>tham</w:t>
      </w:r>
      <w:r>
        <w:rPr>
          <w:spacing w:val="-5"/>
        </w:rPr>
        <w:t xml:space="preserve"> </w:t>
      </w:r>
      <w:r>
        <w:t>gia</w:t>
      </w:r>
      <w:r>
        <w:rPr>
          <w:spacing w:val="-6"/>
        </w:rPr>
        <w:t xml:space="preserve"> </w:t>
      </w:r>
      <w:r>
        <w:t>chuy</w:t>
      </w:r>
      <w:r>
        <w:t>ể</w:t>
      </w:r>
      <w:r>
        <w:t>n</w:t>
      </w:r>
      <w:r>
        <w:rPr>
          <w:spacing w:val="-6"/>
        </w:rPr>
        <w:t xml:space="preserve"> </w:t>
      </w:r>
      <w:r>
        <w:t>t</w:t>
      </w:r>
      <w:r>
        <w:t>ả</w:t>
      </w:r>
      <w:r>
        <w:t>i</w:t>
      </w:r>
      <w:r>
        <w:rPr>
          <w:spacing w:val="-7"/>
        </w:rPr>
        <w:t xml:space="preserve"> </w:t>
      </w:r>
      <w:r>
        <w:t>d</w:t>
      </w:r>
      <w:r>
        <w:t>ầ</w:t>
      </w:r>
      <w:r>
        <w:t>u</w:t>
      </w:r>
      <w:r>
        <w:rPr>
          <w:spacing w:val="-5"/>
        </w:rPr>
        <w:t xml:space="preserve"> </w:t>
      </w:r>
      <w:r>
        <w:t>hàng</w:t>
      </w:r>
      <w:r>
        <w:rPr>
          <w:spacing w:val="-5"/>
        </w:rPr>
        <w:t xml:space="preserve"> </w:t>
      </w:r>
      <w:r>
        <w:t>trên bi</w:t>
      </w:r>
      <w:r>
        <w:t>ể</w:t>
      </w:r>
      <w:r>
        <w:t>n gi</w:t>
      </w:r>
      <w:r>
        <w:t>ữ</w:t>
      </w:r>
      <w:r>
        <w:t>a các tàu d</w:t>
      </w:r>
      <w:r>
        <w:t>ầ</w:t>
      </w:r>
      <w:r>
        <w:t>u, ph</w:t>
      </w:r>
      <w:r>
        <w:t>ả</w:t>
      </w:r>
      <w:r>
        <w:t>i đ</w:t>
      </w:r>
      <w:r>
        <w:t>ả</w:t>
      </w:r>
      <w:r>
        <w:t>m b</w:t>
      </w:r>
      <w:r>
        <w:t>ả</w:t>
      </w:r>
      <w:r>
        <w:t>o r</w:t>
      </w:r>
      <w:r>
        <w:t>ằ</w:t>
      </w:r>
      <w:r>
        <w:t>ng K</w:t>
      </w:r>
      <w:r>
        <w:t>ế</w:t>
      </w:r>
      <w:r>
        <w:t xml:space="preserve"> ho</w:t>
      </w:r>
      <w:r>
        <w:t>ạ</w:t>
      </w:r>
      <w:r>
        <w:t>ch chuy</w:t>
      </w:r>
      <w:r>
        <w:t>ể</w:t>
      </w:r>
      <w:r>
        <w:t>n t</w:t>
      </w:r>
      <w:r>
        <w:t>ả</w:t>
      </w:r>
      <w:r>
        <w:t>i d</w:t>
      </w:r>
      <w:r>
        <w:t>ầ</w:t>
      </w:r>
      <w:r>
        <w:t>u trên bi</w:t>
      </w:r>
      <w:r>
        <w:t>ể</w:t>
      </w:r>
      <w:r>
        <w:t>n đư</w:t>
      </w:r>
      <w:r>
        <w:t>ợ</w:t>
      </w:r>
      <w:r>
        <w:t>c Đăng ki</w:t>
      </w:r>
      <w:r>
        <w:t>ể</w:t>
      </w:r>
      <w:r>
        <w:t>m th</w:t>
      </w:r>
      <w:r>
        <w:t>ẩ</w:t>
      </w:r>
      <w:r>
        <w:t>m đ</w:t>
      </w:r>
      <w:r>
        <w:t>ị</w:t>
      </w:r>
      <w:r>
        <w:t xml:space="preserve">nh có </w:t>
      </w:r>
      <w:r>
        <w:t>ở</w:t>
      </w:r>
      <w:r>
        <w:t xml:space="preserve"> trên tàu.</w:t>
      </w:r>
    </w:p>
    <w:p w14:paraId="3FA23F42" w14:textId="77777777" w:rsidR="00FC7CA5" w:rsidRDefault="003671C9">
      <w:pPr>
        <w:pStyle w:val="ListParagraph"/>
        <w:numPr>
          <w:ilvl w:val="1"/>
          <w:numId w:val="160"/>
        </w:numPr>
        <w:tabs>
          <w:tab w:val="left" w:pos="1618"/>
        </w:tabs>
        <w:spacing w:before="118"/>
        <w:ind w:left="1618" w:hanging="452"/>
        <w:jc w:val="both"/>
        <w:rPr>
          <w:sz w:val="24"/>
        </w:rPr>
      </w:pPr>
      <w:r>
        <w:rPr>
          <w:sz w:val="24"/>
        </w:rPr>
        <w:t>Máy</w:t>
      </w:r>
      <w:r>
        <w:rPr>
          <w:spacing w:val="-2"/>
          <w:sz w:val="24"/>
        </w:rPr>
        <w:t xml:space="preserve"> </w:t>
      </w:r>
      <w:r>
        <w:rPr>
          <w:sz w:val="24"/>
        </w:rPr>
        <w:t>tính</w:t>
      </w:r>
      <w:r>
        <w:rPr>
          <w:spacing w:val="-2"/>
          <w:sz w:val="24"/>
        </w:rPr>
        <w:t xml:space="preserve"> </w:t>
      </w:r>
      <w:r>
        <w:rPr>
          <w:sz w:val="24"/>
        </w:rPr>
        <w:t>ổ</w:t>
      </w:r>
      <w:r>
        <w:rPr>
          <w:sz w:val="24"/>
        </w:rPr>
        <w:t>n</w:t>
      </w:r>
      <w:r>
        <w:rPr>
          <w:spacing w:val="-2"/>
          <w:sz w:val="24"/>
        </w:rPr>
        <w:t xml:space="preserve"> </w:t>
      </w:r>
      <w:r>
        <w:rPr>
          <w:spacing w:val="-4"/>
          <w:sz w:val="24"/>
        </w:rPr>
        <w:t>đ</w:t>
      </w:r>
      <w:r>
        <w:rPr>
          <w:spacing w:val="-4"/>
          <w:sz w:val="24"/>
        </w:rPr>
        <w:t>ị</w:t>
      </w:r>
      <w:r>
        <w:rPr>
          <w:spacing w:val="-4"/>
          <w:sz w:val="24"/>
        </w:rPr>
        <w:t>nh</w:t>
      </w:r>
    </w:p>
    <w:p w14:paraId="4E619401" w14:textId="77777777" w:rsidR="00FC7CA5" w:rsidRDefault="003671C9">
      <w:pPr>
        <w:pStyle w:val="BodyText"/>
        <w:spacing w:before="176" w:line="288" w:lineRule="auto"/>
        <w:ind w:left="1620" w:right="263"/>
      </w:pPr>
      <w:r>
        <w:t>N</w:t>
      </w:r>
      <w:r>
        <w:t>ế</w:t>
      </w:r>
      <w:r>
        <w:t xml:space="preserve">u máy tính </w:t>
      </w:r>
      <w:r>
        <w:t>ổ</w:t>
      </w:r>
      <w:r>
        <w:t>n đ</w:t>
      </w:r>
      <w:r>
        <w:t>ị</w:t>
      </w:r>
      <w:r>
        <w:t>nh đư</w:t>
      </w:r>
      <w:r>
        <w:t>ợ</w:t>
      </w:r>
      <w:r>
        <w:t>c l</w:t>
      </w:r>
      <w:r>
        <w:t>ắ</w:t>
      </w:r>
      <w:r>
        <w:t>p đ</w:t>
      </w:r>
      <w:r>
        <w:t>ặ</w:t>
      </w:r>
      <w:r>
        <w:t>t trên tàu phù h</w:t>
      </w:r>
      <w:r>
        <w:t>ợ</w:t>
      </w:r>
      <w:r>
        <w:t>p v</w:t>
      </w:r>
      <w:r>
        <w:t>ớ</w:t>
      </w:r>
      <w:r>
        <w:t>i các yêu c</w:t>
      </w:r>
      <w:r>
        <w:t>ầ</w:t>
      </w:r>
      <w:r>
        <w:t xml:space="preserve">u </w:t>
      </w:r>
      <w:r>
        <w:t>ở</w:t>
      </w:r>
      <w:r>
        <w:t xml:space="preserve"> 3.2.2 Ph</w:t>
      </w:r>
      <w:r>
        <w:t>ầ</w:t>
      </w:r>
      <w:r>
        <w:t>n 3, ph</w:t>
      </w:r>
      <w:r>
        <w:t>ả</w:t>
      </w:r>
      <w:r>
        <w:t>i ti</w:t>
      </w:r>
      <w:r>
        <w:t>ế</w:t>
      </w:r>
      <w:r>
        <w:t>n hành th</w:t>
      </w:r>
      <w:r>
        <w:t>ử</w:t>
      </w:r>
      <w:r>
        <w:t xml:space="preserve"> ch</w:t>
      </w:r>
      <w:r>
        <w:t>ứ</w:t>
      </w:r>
      <w:r>
        <w:t>c năng ho</w:t>
      </w:r>
      <w:r>
        <w:t>ạ</w:t>
      </w:r>
      <w:r>
        <w:t>t đ</w:t>
      </w:r>
      <w:r>
        <w:t>ộ</w:t>
      </w:r>
      <w:r>
        <w:t>ng đ</w:t>
      </w:r>
      <w:r>
        <w:t>ể</w:t>
      </w:r>
      <w:r>
        <w:t xml:space="preserve"> xác nh</w:t>
      </w:r>
      <w:r>
        <w:t>ậ</w:t>
      </w:r>
      <w:r>
        <w:t>n r</w:t>
      </w:r>
      <w:r>
        <w:t>ằ</w:t>
      </w:r>
      <w:r>
        <w:t xml:space="preserve">ng máy tính </w:t>
      </w:r>
      <w:r>
        <w:t>ổ</w:t>
      </w:r>
      <w:r>
        <w:t>n đ</w:t>
      </w:r>
      <w:r>
        <w:t>ị</w:t>
      </w:r>
      <w:r>
        <w:t xml:space="preserve">nh đang </w:t>
      </w:r>
      <w:r>
        <w:t>ở</w:t>
      </w:r>
      <w:r>
        <w:t xml:space="preserve"> tr</w:t>
      </w:r>
      <w:r>
        <w:t>ạ</w:t>
      </w:r>
      <w:r>
        <w:t>ng thái ho</w:t>
      </w:r>
      <w:r>
        <w:t>ạ</w:t>
      </w:r>
      <w:r>
        <w:t>t đ</w:t>
      </w:r>
      <w:r>
        <w:t>ộ</w:t>
      </w:r>
      <w:r>
        <w:t>ng t</w:t>
      </w:r>
      <w:r>
        <w:t>ố</w:t>
      </w:r>
      <w:r>
        <w:t>t.</w:t>
      </w:r>
    </w:p>
    <w:p w14:paraId="1077B9B7" w14:textId="77777777" w:rsidR="00FC7CA5" w:rsidRDefault="00FC7CA5">
      <w:pPr>
        <w:spacing w:line="288" w:lineRule="auto"/>
        <w:sectPr w:rsidR="00FC7CA5">
          <w:pgSz w:w="11910" w:h="16850"/>
          <w:pgMar w:top="780" w:right="480" w:bottom="940" w:left="420" w:header="0" w:footer="747" w:gutter="0"/>
          <w:cols w:space="720"/>
        </w:sectPr>
      </w:pPr>
    </w:p>
    <w:p w14:paraId="5C1C62AB"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2,</w:t>
      </w:r>
      <w:r>
        <w:rPr>
          <w:spacing w:val="-4"/>
        </w:rPr>
        <w:t xml:space="preserve"> </w:t>
      </w:r>
      <w:r>
        <w:t>Chương</w:t>
      </w:r>
      <w:r>
        <w:rPr>
          <w:spacing w:val="-2"/>
        </w:rPr>
        <w:t xml:space="preserve"> </w:t>
      </w:r>
      <w:r>
        <w:rPr>
          <w:spacing w:val="-10"/>
        </w:rPr>
        <w:t>3</w:t>
      </w:r>
    </w:p>
    <w:p w14:paraId="48021502" w14:textId="77777777" w:rsidR="00FC7CA5" w:rsidRDefault="00FC7CA5">
      <w:pPr>
        <w:pStyle w:val="BodyText"/>
        <w:spacing w:before="15"/>
        <w:jc w:val="left"/>
        <w:rPr>
          <w:b/>
        </w:rPr>
      </w:pPr>
    </w:p>
    <w:p w14:paraId="12ECD43B" w14:textId="77777777" w:rsidR="00FC7CA5" w:rsidRDefault="003671C9">
      <w:pPr>
        <w:pStyle w:val="ListParagraph"/>
        <w:numPr>
          <w:ilvl w:val="0"/>
          <w:numId w:val="160"/>
        </w:numPr>
        <w:tabs>
          <w:tab w:val="left" w:pos="1164"/>
          <w:tab w:val="left" w:pos="1166"/>
        </w:tabs>
        <w:spacing w:before="0" w:line="288" w:lineRule="auto"/>
        <w:ind w:right="253"/>
        <w:jc w:val="both"/>
        <w:rPr>
          <w:sz w:val="24"/>
        </w:rPr>
      </w:pPr>
      <w:r>
        <w:rPr>
          <w:sz w:val="24"/>
        </w:rPr>
        <w:t>Ph</w:t>
      </w:r>
      <w:r>
        <w:rPr>
          <w:sz w:val="24"/>
        </w:rPr>
        <w:t>ả</w:t>
      </w:r>
      <w:r>
        <w:rPr>
          <w:sz w:val="24"/>
        </w:rPr>
        <w:t>i</w:t>
      </w:r>
      <w:r>
        <w:rPr>
          <w:spacing w:val="-14"/>
          <w:sz w:val="24"/>
        </w:rPr>
        <w:t xml:space="preserve"> </w:t>
      </w:r>
      <w:r>
        <w:rPr>
          <w:sz w:val="24"/>
        </w:rPr>
        <w:t>ti</w:t>
      </w:r>
      <w:r>
        <w:rPr>
          <w:sz w:val="24"/>
        </w:rPr>
        <w:t>ế</w:t>
      </w:r>
      <w:r>
        <w:rPr>
          <w:sz w:val="24"/>
        </w:rPr>
        <w:t>n</w:t>
      </w:r>
      <w:r>
        <w:rPr>
          <w:spacing w:val="-15"/>
          <w:sz w:val="24"/>
        </w:rPr>
        <w:t xml:space="preserve"> </w:t>
      </w:r>
      <w:r>
        <w:rPr>
          <w:sz w:val="24"/>
        </w:rPr>
        <w:t>hành</w:t>
      </w:r>
      <w:r>
        <w:rPr>
          <w:spacing w:val="-13"/>
          <w:sz w:val="24"/>
        </w:rPr>
        <w:t xml:space="preserve"> </w:t>
      </w:r>
      <w:r>
        <w:rPr>
          <w:sz w:val="24"/>
        </w:rPr>
        <w:t>ki</w:t>
      </w:r>
      <w:r>
        <w:rPr>
          <w:sz w:val="24"/>
        </w:rPr>
        <w:t>ể</w:t>
      </w:r>
      <w:r>
        <w:rPr>
          <w:sz w:val="24"/>
        </w:rPr>
        <w:t>m</w:t>
      </w:r>
      <w:r>
        <w:rPr>
          <w:spacing w:val="-14"/>
          <w:sz w:val="24"/>
        </w:rPr>
        <w:t xml:space="preserve"> </w:t>
      </w:r>
      <w:r>
        <w:rPr>
          <w:sz w:val="24"/>
        </w:rPr>
        <w:t>tra</w:t>
      </w:r>
      <w:r>
        <w:rPr>
          <w:spacing w:val="-15"/>
          <w:sz w:val="24"/>
        </w:rPr>
        <w:t xml:space="preserve"> </w:t>
      </w:r>
      <w:r>
        <w:rPr>
          <w:sz w:val="24"/>
        </w:rPr>
        <w:t>các</w:t>
      </w:r>
      <w:r>
        <w:rPr>
          <w:spacing w:val="-14"/>
          <w:sz w:val="24"/>
        </w:rPr>
        <w:t xml:space="preserve"> </w:t>
      </w:r>
      <w:r>
        <w:rPr>
          <w:sz w:val="24"/>
        </w:rPr>
        <w:t>h</w:t>
      </w:r>
      <w:r>
        <w:rPr>
          <w:sz w:val="24"/>
        </w:rPr>
        <w:t>ạ</w:t>
      </w:r>
      <w:r>
        <w:rPr>
          <w:sz w:val="24"/>
        </w:rPr>
        <w:t>ng</w:t>
      </w:r>
      <w:r>
        <w:rPr>
          <w:spacing w:val="-13"/>
          <w:sz w:val="24"/>
        </w:rPr>
        <w:t xml:space="preserve"> </w:t>
      </w:r>
      <w:r>
        <w:rPr>
          <w:sz w:val="24"/>
        </w:rPr>
        <w:t>m</w:t>
      </w:r>
      <w:r>
        <w:rPr>
          <w:sz w:val="24"/>
        </w:rPr>
        <w:t>ụ</w:t>
      </w:r>
      <w:r>
        <w:rPr>
          <w:sz w:val="24"/>
        </w:rPr>
        <w:t>c</w:t>
      </w:r>
      <w:r>
        <w:rPr>
          <w:spacing w:val="-14"/>
          <w:sz w:val="24"/>
        </w:rPr>
        <w:t xml:space="preserve"> </w:t>
      </w:r>
      <w:r>
        <w:rPr>
          <w:sz w:val="24"/>
        </w:rPr>
        <w:t>sau</w:t>
      </w:r>
      <w:r>
        <w:rPr>
          <w:spacing w:val="-8"/>
          <w:sz w:val="24"/>
        </w:rPr>
        <w:t xml:space="preserve"> </w:t>
      </w:r>
      <w:r>
        <w:rPr>
          <w:sz w:val="24"/>
        </w:rPr>
        <w:t>đ</w:t>
      </w:r>
      <w:r>
        <w:rPr>
          <w:sz w:val="24"/>
        </w:rPr>
        <w:t>ố</w:t>
      </w:r>
      <w:r>
        <w:rPr>
          <w:sz w:val="24"/>
        </w:rPr>
        <w:t>i</w:t>
      </w:r>
      <w:r>
        <w:rPr>
          <w:spacing w:val="-14"/>
          <w:sz w:val="24"/>
        </w:rPr>
        <w:t xml:space="preserve"> </w:t>
      </w:r>
      <w:r>
        <w:rPr>
          <w:sz w:val="24"/>
        </w:rPr>
        <w:t>v</w:t>
      </w:r>
      <w:r>
        <w:rPr>
          <w:sz w:val="24"/>
        </w:rPr>
        <w:t>ớ</w:t>
      </w:r>
      <w:r>
        <w:rPr>
          <w:sz w:val="24"/>
        </w:rPr>
        <w:t>i</w:t>
      </w:r>
      <w:r>
        <w:rPr>
          <w:spacing w:val="-14"/>
          <w:sz w:val="24"/>
        </w:rPr>
        <w:t xml:space="preserve"> </w:t>
      </w:r>
      <w:r>
        <w:rPr>
          <w:sz w:val="24"/>
        </w:rPr>
        <w:t>các</w:t>
      </w:r>
      <w:r>
        <w:rPr>
          <w:spacing w:val="-14"/>
          <w:sz w:val="24"/>
        </w:rPr>
        <w:t xml:space="preserve"> </w:t>
      </w:r>
      <w:r>
        <w:rPr>
          <w:sz w:val="24"/>
        </w:rPr>
        <w:t>thi</w:t>
      </w:r>
      <w:r>
        <w:rPr>
          <w:sz w:val="24"/>
        </w:rPr>
        <w:t>ế</w:t>
      </w:r>
      <w:r>
        <w:rPr>
          <w:sz w:val="24"/>
        </w:rPr>
        <w:t>t</w:t>
      </w:r>
      <w:r>
        <w:rPr>
          <w:spacing w:val="-13"/>
          <w:sz w:val="24"/>
        </w:rPr>
        <w:t xml:space="preserve"> </w:t>
      </w:r>
      <w:r>
        <w:rPr>
          <w:sz w:val="24"/>
        </w:rPr>
        <w:t>b</w:t>
      </w:r>
      <w:r>
        <w:rPr>
          <w:sz w:val="24"/>
        </w:rPr>
        <w:t>ị</w:t>
      </w:r>
      <w:r>
        <w:rPr>
          <w:spacing w:val="-14"/>
          <w:sz w:val="24"/>
        </w:rPr>
        <w:t xml:space="preserve"> </w:t>
      </w:r>
      <w:r>
        <w:rPr>
          <w:sz w:val="24"/>
        </w:rPr>
        <w:t>c</w:t>
      </w:r>
      <w:r>
        <w:rPr>
          <w:sz w:val="24"/>
        </w:rPr>
        <w:t>ủ</w:t>
      </w:r>
      <w:r>
        <w:rPr>
          <w:sz w:val="24"/>
        </w:rPr>
        <w:t>a</w:t>
      </w:r>
      <w:r>
        <w:rPr>
          <w:spacing w:val="-13"/>
          <w:sz w:val="24"/>
        </w:rPr>
        <w:t xml:space="preserve"> </w:t>
      </w:r>
      <w:r>
        <w:rPr>
          <w:sz w:val="24"/>
        </w:rPr>
        <w:t>tàu</w:t>
      </w:r>
      <w:r>
        <w:rPr>
          <w:spacing w:val="-11"/>
          <w:sz w:val="24"/>
        </w:rPr>
        <w:t xml:space="preserve"> </w:t>
      </w:r>
      <w:r>
        <w:rPr>
          <w:sz w:val="24"/>
        </w:rPr>
        <w:t>đ</w:t>
      </w:r>
      <w:r>
        <w:rPr>
          <w:sz w:val="24"/>
        </w:rPr>
        <w:t>ể</w:t>
      </w:r>
      <w:r>
        <w:rPr>
          <w:spacing w:val="-13"/>
          <w:sz w:val="24"/>
        </w:rPr>
        <w:t xml:space="preserve"> </w:t>
      </w:r>
      <w:r>
        <w:rPr>
          <w:sz w:val="24"/>
        </w:rPr>
        <w:t>ngăn</w:t>
      </w:r>
      <w:r>
        <w:rPr>
          <w:spacing w:val="-13"/>
          <w:sz w:val="24"/>
        </w:rPr>
        <w:t xml:space="preserve"> </w:t>
      </w:r>
      <w:r>
        <w:rPr>
          <w:sz w:val="24"/>
        </w:rPr>
        <w:t>ng</w:t>
      </w:r>
      <w:r>
        <w:rPr>
          <w:sz w:val="24"/>
        </w:rPr>
        <w:t>ừ</w:t>
      </w:r>
      <w:r>
        <w:rPr>
          <w:sz w:val="24"/>
        </w:rPr>
        <w:t>a</w:t>
      </w:r>
      <w:r>
        <w:rPr>
          <w:spacing w:val="-13"/>
          <w:sz w:val="24"/>
        </w:rPr>
        <w:t xml:space="preserve"> </w:t>
      </w:r>
      <w:r>
        <w:rPr>
          <w:sz w:val="24"/>
        </w:rPr>
        <w:t>ô</w:t>
      </w:r>
      <w:r>
        <w:rPr>
          <w:spacing w:val="-15"/>
          <w:sz w:val="24"/>
        </w:rPr>
        <w:t xml:space="preserve"> </w:t>
      </w:r>
      <w:r>
        <w:rPr>
          <w:sz w:val="24"/>
        </w:rPr>
        <w:t>nhi</w:t>
      </w:r>
      <w:r>
        <w:rPr>
          <w:sz w:val="24"/>
        </w:rPr>
        <w:t>ễ</w:t>
      </w:r>
      <w:r>
        <w:rPr>
          <w:sz w:val="24"/>
        </w:rPr>
        <w:t>m do các ch</w:t>
      </w:r>
      <w:r>
        <w:rPr>
          <w:sz w:val="24"/>
        </w:rPr>
        <w:t>ấ</w:t>
      </w:r>
      <w:r>
        <w:rPr>
          <w:sz w:val="24"/>
        </w:rPr>
        <w:t>t l</w:t>
      </w:r>
      <w:r>
        <w:rPr>
          <w:sz w:val="24"/>
        </w:rPr>
        <w:t>ỏ</w:t>
      </w:r>
      <w:r>
        <w:rPr>
          <w:sz w:val="24"/>
        </w:rPr>
        <w:t>ng đ</w:t>
      </w:r>
      <w:r>
        <w:rPr>
          <w:sz w:val="24"/>
        </w:rPr>
        <w:t>ộ</w:t>
      </w:r>
      <w:r>
        <w:rPr>
          <w:sz w:val="24"/>
        </w:rPr>
        <w:t>c ch</w:t>
      </w:r>
      <w:r>
        <w:rPr>
          <w:sz w:val="24"/>
        </w:rPr>
        <w:t>ở</w:t>
      </w:r>
      <w:r>
        <w:rPr>
          <w:sz w:val="24"/>
        </w:rPr>
        <w:t xml:space="preserve"> xô gây ra:</w:t>
      </w:r>
    </w:p>
    <w:p w14:paraId="2296A17E" w14:textId="77777777" w:rsidR="00FC7CA5" w:rsidRDefault="003671C9">
      <w:pPr>
        <w:pStyle w:val="ListParagraph"/>
        <w:numPr>
          <w:ilvl w:val="1"/>
          <w:numId w:val="160"/>
        </w:numPr>
        <w:tabs>
          <w:tab w:val="left" w:pos="1618"/>
        </w:tabs>
        <w:ind w:left="1618" w:hanging="452"/>
        <w:rPr>
          <w:sz w:val="24"/>
        </w:rPr>
      </w:pPr>
      <w:r>
        <w:rPr>
          <w:sz w:val="24"/>
        </w:rPr>
        <w:t>H</w:t>
      </w:r>
      <w:r>
        <w:rPr>
          <w:sz w:val="24"/>
        </w:rPr>
        <w:t>ệ</w:t>
      </w:r>
      <w:r>
        <w:rPr>
          <w:spacing w:val="-1"/>
          <w:sz w:val="24"/>
        </w:rPr>
        <w:t xml:space="preserve"> </w:t>
      </w:r>
      <w:r>
        <w:rPr>
          <w:sz w:val="24"/>
        </w:rPr>
        <w:t>th</w:t>
      </w:r>
      <w:r>
        <w:rPr>
          <w:sz w:val="24"/>
        </w:rPr>
        <w:t>ố</w:t>
      </w:r>
      <w:r>
        <w:rPr>
          <w:sz w:val="24"/>
        </w:rPr>
        <w:t>ng</w:t>
      </w:r>
      <w:r>
        <w:rPr>
          <w:spacing w:val="-1"/>
          <w:sz w:val="24"/>
        </w:rPr>
        <w:t xml:space="preserve"> </w:t>
      </w:r>
      <w:r>
        <w:rPr>
          <w:sz w:val="24"/>
        </w:rPr>
        <w:t>r</w:t>
      </w:r>
      <w:r>
        <w:rPr>
          <w:sz w:val="24"/>
        </w:rPr>
        <w:t>ử</w:t>
      </w:r>
      <w:r>
        <w:rPr>
          <w:sz w:val="24"/>
        </w:rPr>
        <w:t>a</w:t>
      </w:r>
      <w:r>
        <w:rPr>
          <w:spacing w:val="-3"/>
          <w:sz w:val="24"/>
        </w:rPr>
        <w:t xml:space="preserve"> </w:t>
      </w:r>
      <w:r>
        <w:rPr>
          <w:sz w:val="24"/>
        </w:rPr>
        <w:t>sơ</w:t>
      </w:r>
      <w:r>
        <w:rPr>
          <w:spacing w:val="-1"/>
          <w:sz w:val="24"/>
        </w:rPr>
        <w:t xml:space="preserve"> </w:t>
      </w:r>
      <w:r>
        <w:rPr>
          <w:spacing w:val="-5"/>
          <w:sz w:val="24"/>
        </w:rPr>
        <w:t>b</w:t>
      </w:r>
      <w:r>
        <w:rPr>
          <w:spacing w:val="-5"/>
          <w:sz w:val="24"/>
        </w:rPr>
        <w:t>ộ</w:t>
      </w:r>
    </w:p>
    <w:p w14:paraId="07BE323F" w14:textId="77777777" w:rsidR="00FC7CA5" w:rsidRDefault="003671C9">
      <w:pPr>
        <w:pStyle w:val="ListParagraph"/>
        <w:numPr>
          <w:ilvl w:val="2"/>
          <w:numId w:val="160"/>
        </w:numPr>
        <w:tabs>
          <w:tab w:val="left" w:pos="2072"/>
          <w:tab w:val="left" w:pos="2074"/>
        </w:tabs>
        <w:spacing w:before="176" w:line="288" w:lineRule="auto"/>
        <w:ind w:right="255"/>
        <w:jc w:val="both"/>
        <w:rPr>
          <w:sz w:val="24"/>
        </w:rPr>
      </w:pPr>
      <w:r>
        <w:rPr>
          <w:sz w:val="24"/>
        </w:rPr>
        <w:t>Ki</w:t>
      </w:r>
      <w:r>
        <w:rPr>
          <w:sz w:val="24"/>
        </w:rPr>
        <w:t>ể</w:t>
      </w:r>
      <w:r>
        <w:rPr>
          <w:sz w:val="24"/>
        </w:rPr>
        <w:t>m tra b</w:t>
      </w:r>
      <w:r>
        <w:rPr>
          <w:sz w:val="24"/>
        </w:rPr>
        <w:t>ằ</w:t>
      </w:r>
      <w:r>
        <w:rPr>
          <w:sz w:val="24"/>
        </w:rPr>
        <w:t>ng m</w:t>
      </w:r>
      <w:r>
        <w:rPr>
          <w:sz w:val="24"/>
        </w:rPr>
        <w:t>ắ</w:t>
      </w:r>
      <w:r>
        <w:rPr>
          <w:sz w:val="24"/>
        </w:rPr>
        <w:t>t đ</w:t>
      </w:r>
      <w:r>
        <w:rPr>
          <w:sz w:val="24"/>
        </w:rPr>
        <w:t>ể</w:t>
      </w:r>
      <w:r>
        <w:rPr>
          <w:sz w:val="24"/>
        </w:rPr>
        <w:t xml:space="preserve"> xác nh</w:t>
      </w:r>
      <w:r>
        <w:rPr>
          <w:sz w:val="24"/>
        </w:rPr>
        <w:t>ậ</w:t>
      </w:r>
      <w:r>
        <w:rPr>
          <w:sz w:val="24"/>
        </w:rPr>
        <w:t>n r</w:t>
      </w:r>
      <w:r>
        <w:rPr>
          <w:sz w:val="24"/>
        </w:rPr>
        <w:t>ằ</w:t>
      </w:r>
      <w:r>
        <w:rPr>
          <w:sz w:val="24"/>
        </w:rPr>
        <w:t>ng ki</w:t>
      </w:r>
      <w:r>
        <w:rPr>
          <w:sz w:val="24"/>
        </w:rPr>
        <w:t>ể</w:t>
      </w:r>
      <w:r>
        <w:rPr>
          <w:sz w:val="24"/>
        </w:rPr>
        <w:t>u, s</w:t>
      </w:r>
      <w:r>
        <w:rPr>
          <w:sz w:val="24"/>
        </w:rPr>
        <w:t>ả</w:t>
      </w:r>
      <w:r>
        <w:rPr>
          <w:sz w:val="24"/>
        </w:rPr>
        <w:t>n lư</w:t>
      </w:r>
      <w:r>
        <w:rPr>
          <w:sz w:val="24"/>
        </w:rPr>
        <w:t>ợ</w:t>
      </w:r>
      <w:r>
        <w:rPr>
          <w:sz w:val="24"/>
        </w:rPr>
        <w:t>ng, s</w:t>
      </w:r>
      <w:r>
        <w:rPr>
          <w:sz w:val="24"/>
        </w:rPr>
        <w:t>ố</w:t>
      </w:r>
      <w:r>
        <w:rPr>
          <w:sz w:val="24"/>
        </w:rPr>
        <w:t xml:space="preserve"> lư</w:t>
      </w:r>
      <w:r>
        <w:rPr>
          <w:sz w:val="24"/>
        </w:rPr>
        <w:t>ợ</w:t>
      </w:r>
      <w:r>
        <w:rPr>
          <w:sz w:val="24"/>
        </w:rPr>
        <w:t>ng và v</w:t>
      </w:r>
      <w:r>
        <w:rPr>
          <w:sz w:val="24"/>
        </w:rPr>
        <w:t>ị</w:t>
      </w:r>
      <w:r>
        <w:rPr>
          <w:sz w:val="24"/>
        </w:rPr>
        <w:t xml:space="preserve"> trí c</w:t>
      </w:r>
      <w:r>
        <w:rPr>
          <w:sz w:val="24"/>
        </w:rPr>
        <w:t>ủ</w:t>
      </w:r>
      <w:r>
        <w:rPr>
          <w:sz w:val="24"/>
        </w:rPr>
        <w:t>a thi</w:t>
      </w:r>
      <w:r>
        <w:rPr>
          <w:sz w:val="24"/>
        </w:rPr>
        <w:t>ế</w:t>
      </w:r>
      <w:r>
        <w:rPr>
          <w:sz w:val="24"/>
        </w:rPr>
        <w:t>t b</w:t>
      </w:r>
      <w:r>
        <w:rPr>
          <w:sz w:val="24"/>
        </w:rPr>
        <w:t>ị</w:t>
      </w:r>
      <w:r>
        <w:rPr>
          <w:sz w:val="24"/>
        </w:rPr>
        <w:t xml:space="preserve"> r</w:t>
      </w:r>
      <w:r>
        <w:rPr>
          <w:sz w:val="24"/>
        </w:rPr>
        <w:t>ử</w:t>
      </w:r>
      <w:r>
        <w:rPr>
          <w:sz w:val="24"/>
        </w:rPr>
        <w:t>a như đã đư</w:t>
      </w:r>
      <w:r>
        <w:rPr>
          <w:sz w:val="24"/>
        </w:rPr>
        <w:t>ợ</w:t>
      </w:r>
      <w:r>
        <w:rPr>
          <w:sz w:val="24"/>
        </w:rPr>
        <w:t>c th</w:t>
      </w:r>
      <w:r>
        <w:rPr>
          <w:sz w:val="24"/>
        </w:rPr>
        <w:t>ẩ</w:t>
      </w:r>
      <w:r>
        <w:rPr>
          <w:sz w:val="24"/>
        </w:rPr>
        <w:t>m đ</w:t>
      </w:r>
      <w:r>
        <w:rPr>
          <w:sz w:val="24"/>
        </w:rPr>
        <w:t>ị</w:t>
      </w:r>
      <w:r>
        <w:rPr>
          <w:sz w:val="24"/>
        </w:rPr>
        <w:t>nh;</w:t>
      </w:r>
    </w:p>
    <w:p w14:paraId="269A5BB4" w14:textId="77777777" w:rsidR="00FC7CA5" w:rsidRDefault="003671C9">
      <w:pPr>
        <w:pStyle w:val="ListParagraph"/>
        <w:numPr>
          <w:ilvl w:val="2"/>
          <w:numId w:val="160"/>
        </w:numPr>
        <w:tabs>
          <w:tab w:val="left" w:pos="2072"/>
        </w:tabs>
        <w:ind w:left="2072" w:hanging="452"/>
        <w:rPr>
          <w:sz w:val="24"/>
        </w:rPr>
      </w:pPr>
      <w:r>
        <w:rPr>
          <w:sz w:val="24"/>
        </w:rPr>
        <w:t>Ki</w:t>
      </w:r>
      <w:r>
        <w:rPr>
          <w:sz w:val="24"/>
        </w:rPr>
        <w:t>ể</w:t>
      </w:r>
      <w:r>
        <w:rPr>
          <w:sz w:val="24"/>
        </w:rPr>
        <w:t>m</w:t>
      </w:r>
      <w:r>
        <w:rPr>
          <w:spacing w:val="-6"/>
          <w:sz w:val="24"/>
        </w:rPr>
        <w:t xml:space="preserve"> </w:t>
      </w:r>
      <w:r>
        <w:rPr>
          <w:sz w:val="24"/>
        </w:rPr>
        <w:t>tra</w:t>
      </w:r>
      <w:r>
        <w:rPr>
          <w:spacing w:val="-6"/>
          <w:sz w:val="24"/>
        </w:rPr>
        <w:t xml:space="preserve"> </w:t>
      </w:r>
      <w:r>
        <w:rPr>
          <w:sz w:val="24"/>
        </w:rPr>
        <w:t>b</w:t>
      </w:r>
      <w:r>
        <w:rPr>
          <w:sz w:val="24"/>
        </w:rPr>
        <w:t>ằ</w:t>
      </w:r>
      <w:r>
        <w:rPr>
          <w:sz w:val="24"/>
        </w:rPr>
        <w:t>ng</w:t>
      </w:r>
      <w:r>
        <w:rPr>
          <w:spacing w:val="-7"/>
          <w:sz w:val="24"/>
        </w:rPr>
        <w:t xml:space="preserve"> </w:t>
      </w:r>
      <w:r>
        <w:rPr>
          <w:sz w:val="24"/>
        </w:rPr>
        <w:t>m</w:t>
      </w:r>
      <w:r>
        <w:rPr>
          <w:sz w:val="24"/>
        </w:rPr>
        <w:t>ắ</w:t>
      </w:r>
      <w:r>
        <w:rPr>
          <w:sz w:val="24"/>
        </w:rPr>
        <w:t>t</w:t>
      </w:r>
      <w:r>
        <w:rPr>
          <w:spacing w:val="-6"/>
          <w:sz w:val="24"/>
        </w:rPr>
        <w:t xml:space="preserve"> </w:t>
      </w:r>
      <w:r>
        <w:rPr>
          <w:sz w:val="24"/>
        </w:rPr>
        <w:t>các</w:t>
      </w:r>
      <w:r>
        <w:rPr>
          <w:spacing w:val="-6"/>
          <w:sz w:val="24"/>
        </w:rPr>
        <w:t xml:space="preserve"> </w:t>
      </w:r>
      <w:r>
        <w:rPr>
          <w:sz w:val="24"/>
        </w:rPr>
        <w:t>đư</w:t>
      </w:r>
      <w:r>
        <w:rPr>
          <w:sz w:val="24"/>
        </w:rPr>
        <w:t>ờ</w:t>
      </w:r>
      <w:r>
        <w:rPr>
          <w:sz w:val="24"/>
        </w:rPr>
        <w:t>ng</w:t>
      </w:r>
      <w:r>
        <w:rPr>
          <w:spacing w:val="-6"/>
          <w:sz w:val="24"/>
        </w:rPr>
        <w:t xml:space="preserve"> </w:t>
      </w:r>
      <w:r>
        <w:rPr>
          <w:sz w:val="24"/>
        </w:rPr>
        <w:t>ố</w:t>
      </w:r>
      <w:r>
        <w:rPr>
          <w:sz w:val="24"/>
        </w:rPr>
        <w:t>ng</w:t>
      </w:r>
      <w:r>
        <w:rPr>
          <w:spacing w:val="-5"/>
          <w:sz w:val="24"/>
        </w:rPr>
        <w:t xml:space="preserve"> </w:t>
      </w:r>
      <w:r>
        <w:rPr>
          <w:sz w:val="24"/>
        </w:rPr>
        <w:t>r</w:t>
      </w:r>
      <w:r>
        <w:rPr>
          <w:sz w:val="24"/>
        </w:rPr>
        <w:t>ử</w:t>
      </w:r>
      <w:r>
        <w:rPr>
          <w:sz w:val="24"/>
        </w:rPr>
        <w:t>a</w:t>
      </w:r>
      <w:r>
        <w:rPr>
          <w:spacing w:val="-6"/>
          <w:sz w:val="24"/>
        </w:rPr>
        <w:t xml:space="preserve"> </w:t>
      </w:r>
      <w:r>
        <w:rPr>
          <w:sz w:val="24"/>
        </w:rPr>
        <w:t>két</w:t>
      </w:r>
      <w:r>
        <w:rPr>
          <w:spacing w:val="-8"/>
          <w:sz w:val="24"/>
        </w:rPr>
        <w:t xml:space="preserve"> </w:t>
      </w:r>
      <w:r>
        <w:rPr>
          <w:sz w:val="24"/>
        </w:rPr>
        <w:t>và</w:t>
      </w:r>
      <w:r>
        <w:rPr>
          <w:spacing w:val="-6"/>
          <w:sz w:val="24"/>
        </w:rPr>
        <w:t xml:space="preserve"> </w:t>
      </w:r>
      <w:r>
        <w:rPr>
          <w:sz w:val="24"/>
        </w:rPr>
        <w:t>thi</w:t>
      </w:r>
      <w:r>
        <w:rPr>
          <w:sz w:val="24"/>
        </w:rPr>
        <w:t>ế</w:t>
      </w:r>
      <w:r>
        <w:rPr>
          <w:sz w:val="24"/>
        </w:rPr>
        <w:t>t</w:t>
      </w:r>
      <w:r>
        <w:rPr>
          <w:spacing w:val="-8"/>
          <w:sz w:val="24"/>
        </w:rPr>
        <w:t xml:space="preserve"> </w:t>
      </w:r>
      <w:r>
        <w:rPr>
          <w:sz w:val="24"/>
        </w:rPr>
        <w:t>b</w:t>
      </w:r>
      <w:r>
        <w:rPr>
          <w:sz w:val="24"/>
        </w:rPr>
        <w:t>ị</w:t>
      </w:r>
      <w:r>
        <w:rPr>
          <w:spacing w:val="-6"/>
          <w:sz w:val="24"/>
        </w:rPr>
        <w:t xml:space="preserve"> </w:t>
      </w:r>
      <w:r>
        <w:rPr>
          <w:sz w:val="24"/>
        </w:rPr>
        <w:t>hâm</w:t>
      </w:r>
      <w:r>
        <w:rPr>
          <w:spacing w:val="-6"/>
          <w:sz w:val="24"/>
        </w:rPr>
        <w:t xml:space="preserve"> </w:t>
      </w:r>
      <w:r>
        <w:rPr>
          <w:sz w:val="24"/>
        </w:rPr>
        <w:t>nư</w:t>
      </w:r>
      <w:r>
        <w:rPr>
          <w:sz w:val="24"/>
        </w:rPr>
        <w:t>ớ</w:t>
      </w:r>
      <w:r>
        <w:rPr>
          <w:sz w:val="24"/>
        </w:rPr>
        <w:t>c</w:t>
      </w:r>
      <w:r>
        <w:rPr>
          <w:spacing w:val="-9"/>
          <w:sz w:val="24"/>
        </w:rPr>
        <w:t xml:space="preserve"> </w:t>
      </w:r>
      <w:r>
        <w:rPr>
          <w:spacing w:val="-4"/>
          <w:sz w:val="24"/>
        </w:rPr>
        <w:t>r</w:t>
      </w:r>
      <w:r>
        <w:rPr>
          <w:spacing w:val="-4"/>
          <w:sz w:val="24"/>
        </w:rPr>
        <w:t>ử</w:t>
      </w:r>
      <w:r>
        <w:rPr>
          <w:spacing w:val="-4"/>
          <w:sz w:val="24"/>
        </w:rPr>
        <w:t>a.</w:t>
      </w:r>
    </w:p>
    <w:p w14:paraId="0ABCC071" w14:textId="77777777" w:rsidR="00FC7CA5" w:rsidRDefault="003671C9">
      <w:pPr>
        <w:pStyle w:val="ListParagraph"/>
        <w:numPr>
          <w:ilvl w:val="1"/>
          <w:numId w:val="160"/>
        </w:numPr>
        <w:tabs>
          <w:tab w:val="left" w:pos="1619"/>
        </w:tabs>
        <w:spacing w:before="175"/>
        <w:ind w:left="1619" w:hanging="385"/>
        <w:rPr>
          <w:sz w:val="24"/>
        </w:rPr>
      </w:pPr>
      <w:r>
        <w:rPr>
          <w:sz w:val="24"/>
        </w:rPr>
        <w:t>H</w:t>
      </w:r>
      <w:r>
        <w:rPr>
          <w:sz w:val="24"/>
        </w:rPr>
        <w:t>ệ</w:t>
      </w:r>
      <w:r>
        <w:rPr>
          <w:spacing w:val="-2"/>
          <w:sz w:val="24"/>
        </w:rPr>
        <w:t xml:space="preserve"> </w:t>
      </w:r>
      <w:r>
        <w:rPr>
          <w:sz w:val="24"/>
        </w:rPr>
        <w:t>th</w:t>
      </w:r>
      <w:r>
        <w:rPr>
          <w:sz w:val="24"/>
        </w:rPr>
        <w:t>ố</w:t>
      </w:r>
      <w:r>
        <w:rPr>
          <w:sz w:val="24"/>
        </w:rPr>
        <w:t>ng</w:t>
      </w:r>
      <w:r>
        <w:rPr>
          <w:spacing w:val="-3"/>
          <w:sz w:val="24"/>
        </w:rPr>
        <w:t xml:space="preserve"> </w:t>
      </w:r>
      <w:r>
        <w:rPr>
          <w:sz w:val="24"/>
        </w:rPr>
        <w:t>hút</w:t>
      </w:r>
      <w:r>
        <w:rPr>
          <w:spacing w:val="-2"/>
          <w:sz w:val="24"/>
        </w:rPr>
        <w:t xml:space="preserve"> </w:t>
      </w:r>
      <w:r>
        <w:rPr>
          <w:spacing w:val="-5"/>
          <w:sz w:val="24"/>
        </w:rPr>
        <w:t>vét</w:t>
      </w:r>
    </w:p>
    <w:p w14:paraId="062F5D6F" w14:textId="77777777" w:rsidR="00FC7CA5" w:rsidRDefault="003671C9">
      <w:pPr>
        <w:pStyle w:val="BodyText"/>
        <w:spacing w:before="175" w:line="288" w:lineRule="auto"/>
        <w:ind w:left="1620" w:right="252"/>
      </w:pPr>
      <w:r>
        <w:t>Ki</w:t>
      </w:r>
      <w:r>
        <w:t>ể</w:t>
      </w:r>
      <w:r>
        <w:t>m</w:t>
      </w:r>
      <w:r>
        <w:rPr>
          <w:spacing w:val="-2"/>
        </w:rPr>
        <w:t xml:space="preserve"> </w:t>
      </w:r>
      <w:r>
        <w:t>tra</w:t>
      </w:r>
      <w:r>
        <w:rPr>
          <w:spacing w:val="-4"/>
        </w:rPr>
        <w:t xml:space="preserve"> </w:t>
      </w:r>
      <w:r>
        <w:t>b</w:t>
      </w:r>
      <w:r>
        <w:t>ằ</w:t>
      </w:r>
      <w:r>
        <w:t>ng</w:t>
      </w:r>
      <w:r>
        <w:rPr>
          <w:spacing w:val="-4"/>
        </w:rPr>
        <w:t xml:space="preserve"> </w:t>
      </w:r>
      <w:r>
        <w:t>m</w:t>
      </w:r>
      <w:r>
        <w:t>ắ</w:t>
      </w:r>
      <w:r>
        <w:t>t</w:t>
      </w:r>
      <w:r>
        <w:rPr>
          <w:spacing w:val="-2"/>
        </w:rPr>
        <w:t xml:space="preserve"> </w:t>
      </w:r>
      <w:r>
        <w:t>đ</w:t>
      </w:r>
      <w:r>
        <w:t>ể</w:t>
      </w:r>
      <w:r>
        <w:rPr>
          <w:spacing w:val="-4"/>
        </w:rPr>
        <w:t xml:space="preserve"> </w:t>
      </w:r>
      <w:r>
        <w:t>xác</w:t>
      </w:r>
      <w:r>
        <w:rPr>
          <w:spacing w:val="-2"/>
        </w:rPr>
        <w:t xml:space="preserve"> </w:t>
      </w:r>
      <w:r>
        <w:t>nh</w:t>
      </w:r>
      <w:r>
        <w:t>ậ</w:t>
      </w:r>
      <w:r>
        <w:t>n</w:t>
      </w:r>
      <w:r>
        <w:rPr>
          <w:spacing w:val="-4"/>
        </w:rPr>
        <w:t xml:space="preserve"> </w:t>
      </w:r>
      <w:r>
        <w:t>r</w:t>
      </w:r>
      <w:r>
        <w:t>ằ</w:t>
      </w:r>
      <w:r>
        <w:t>ng</w:t>
      </w:r>
      <w:r>
        <w:rPr>
          <w:spacing w:val="-2"/>
        </w:rPr>
        <w:t xml:space="preserve"> </w:t>
      </w:r>
      <w:r>
        <w:t>không</w:t>
      </w:r>
      <w:r>
        <w:rPr>
          <w:spacing w:val="-4"/>
        </w:rPr>
        <w:t xml:space="preserve"> </w:t>
      </w:r>
      <w:r>
        <w:t>có</w:t>
      </w:r>
      <w:r>
        <w:rPr>
          <w:spacing w:val="-2"/>
        </w:rPr>
        <w:t xml:space="preserve"> </w:t>
      </w:r>
      <w:r>
        <w:t>b</w:t>
      </w:r>
      <w:r>
        <w:t>ấ</w:t>
      </w:r>
      <w:r>
        <w:t>t</w:t>
      </w:r>
      <w:r>
        <w:rPr>
          <w:spacing w:val="-2"/>
        </w:rPr>
        <w:t xml:space="preserve"> </w:t>
      </w:r>
      <w:r>
        <w:t>k</w:t>
      </w:r>
      <w:r>
        <w:t>ỳ</w:t>
      </w:r>
      <w:r>
        <w:rPr>
          <w:spacing w:val="-5"/>
        </w:rPr>
        <w:t xml:space="preserve"> </w:t>
      </w:r>
      <w:r>
        <w:t>s</w:t>
      </w:r>
      <w:r>
        <w:t>ự</w:t>
      </w:r>
      <w:r>
        <w:rPr>
          <w:spacing w:val="-2"/>
        </w:rPr>
        <w:t xml:space="preserve"> </w:t>
      </w:r>
      <w:r>
        <w:t>thay đ</w:t>
      </w:r>
      <w:r>
        <w:t>ổ</w:t>
      </w:r>
      <w:r>
        <w:t>i</w:t>
      </w:r>
      <w:r>
        <w:rPr>
          <w:spacing w:val="-5"/>
        </w:rPr>
        <w:t xml:space="preserve"> </w:t>
      </w:r>
      <w:r>
        <w:t>nào</w:t>
      </w:r>
      <w:r>
        <w:rPr>
          <w:spacing w:val="-1"/>
        </w:rPr>
        <w:t xml:space="preserve"> </w:t>
      </w:r>
      <w:r>
        <w:t>đ</w:t>
      </w:r>
      <w:r>
        <w:t>ố</w:t>
      </w:r>
      <w:r>
        <w:t>i</w:t>
      </w:r>
      <w:r>
        <w:rPr>
          <w:spacing w:val="-2"/>
        </w:rPr>
        <w:t xml:space="preserve"> </w:t>
      </w:r>
      <w:r>
        <w:t>v</w:t>
      </w:r>
      <w:r>
        <w:t>ớ</w:t>
      </w:r>
      <w:r>
        <w:t>i</w:t>
      </w:r>
      <w:r>
        <w:rPr>
          <w:spacing w:val="-5"/>
        </w:rPr>
        <w:t xml:space="preserve"> </w:t>
      </w:r>
      <w:r>
        <w:t>h</w:t>
      </w:r>
      <w:r>
        <w:t>ệ</w:t>
      </w:r>
      <w:r>
        <w:rPr>
          <w:spacing w:val="-4"/>
        </w:rPr>
        <w:t xml:space="preserve"> </w:t>
      </w:r>
      <w:r>
        <w:t>th</w:t>
      </w:r>
      <w:r>
        <w:t>ố</w:t>
      </w:r>
      <w:r>
        <w:t>ng hút vét.</w:t>
      </w:r>
    </w:p>
    <w:p w14:paraId="62202F82" w14:textId="77777777" w:rsidR="00FC7CA5" w:rsidRDefault="003671C9">
      <w:pPr>
        <w:pStyle w:val="ListParagraph"/>
        <w:numPr>
          <w:ilvl w:val="1"/>
          <w:numId w:val="160"/>
        </w:numPr>
        <w:tabs>
          <w:tab w:val="left" w:pos="1618"/>
        </w:tabs>
        <w:spacing w:before="121"/>
        <w:ind w:left="1618" w:hanging="452"/>
        <w:rPr>
          <w:sz w:val="24"/>
        </w:rPr>
      </w:pPr>
      <w:r>
        <w:rPr>
          <w:sz w:val="24"/>
        </w:rPr>
        <w:t>L</w:t>
      </w:r>
      <w:r>
        <w:rPr>
          <w:sz w:val="24"/>
        </w:rPr>
        <w:t>ỗ</w:t>
      </w:r>
      <w:r>
        <w:rPr>
          <w:spacing w:val="-3"/>
          <w:sz w:val="24"/>
        </w:rPr>
        <w:t xml:space="preserve"> </w:t>
      </w:r>
      <w:r>
        <w:rPr>
          <w:sz w:val="24"/>
        </w:rPr>
        <w:t>x</w:t>
      </w:r>
      <w:r>
        <w:rPr>
          <w:sz w:val="24"/>
        </w:rPr>
        <w:t>ả</w:t>
      </w:r>
      <w:r>
        <w:rPr>
          <w:spacing w:val="-2"/>
          <w:sz w:val="24"/>
        </w:rPr>
        <w:t xml:space="preserve"> </w:t>
      </w:r>
      <w:r>
        <w:rPr>
          <w:sz w:val="24"/>
        </w:rPr>
        <w:t>dư</w:t>
      </w:r>
      <w:r>
        <w:rPr>
          <w:sz w:val="24"/>
        </w:rPr>
        <w:t>ớ</w:t>
      </w:r>
      <w:r>
        <w:rPr>
          <w:sz w:val="24"/>
        </w:rPr>
        <w:t>i</w:t>
      </w:r>
      <w:r>
        <w:rPr>
          <w:spacing w:val="-3"/>
          <w:sz w:val="24"/>
        </w:rPr>
        <w:t xml:space="preserve"> </w:t>
      </w:r>
      <w:r>
        <w:rPr>
          <w:sz w:val="24"/>
        </w:rPr>
        <w:t>đư</w:t>
      </w:r>
      <w:r>
        <w:rPr>
          <w:sz w:val="24"/>
        </w:rPr>
        <w:t>ờ</w:t>
      </w:r>
      <w:r>
        <w:rPr>
          <w:sz w:val="24"/>
        </w:rPr>
        <w:t>ng</w:t>
      </w:r>
      <w:r>
        <w:rPr>
          <w:spacing w:val="-2"/>
          <w:sz w:val="24"/>
        </w:rPr>
        <w:t xml:space="preserve"> </w:t>
      </w:r>
      <w:r>
        <w:rPr>
          <w:spacing w:val="-4"/>
          <w:sz w:val="24"/>
        </w:rPr>
        <w:t>nư</w:t>
      </w:r>
      <w:r>
        <w:rPr>
          <w:spacing w:val="-4"/>
          <w:sz w:val="24"/>
        </w:rPr>
        <w:t>ớ</w:t>
      </w:r>
      <w:r>
        <w:rPr>
          <w:spacing w:val="-4"/>
          <w:sz w:val="24"/>
        </w:rPr>
        <w:t>c</w:t>
      </w:r>
    </w:p>
    <w:p w14:paraId="07CB734F" w14:textId="77777777" w:rsidR="00FC7CA5" w:rsidRDefault="003671C9">
      <w:pPr>
        <w:pStyle w:val="BodyText"/>
        <w:spacing w:before="175"/>
        <w:ind w:left="1620"/>
        <w:jc w:val="left"/>
      </w:pPr>
      <w:r>
        <w:rPr>
          <w:spacing w:val="-2"/>
        </w:rPr>
        <w:t>Ki</w:t>
      </w:r>
      <w:r>
        <w:rPr>
          <w:spacing w:val="-2"/>
        </w:rPr>
        <w:t>ể</w:t>
      </w:r>
      <w:r>
        <w:rPr>
          <w:spacing w:val="-2"/>
        </w:rPr>
        <w:t>m</w:t>
      </w:r>
      <w:r>
        <w:rPr>
          <w:spacing w:val="-14"/>
        </w:rPr>
        <w:t xml:space="preserve"> </w:t>
      </w:r>
      <w:r>
        <w:rPr>
          <w:spacing w:val="-2"/>
        </w:rPr>
        <w:t>tra</w:t>
      </w:r>
      <w:r>
        <w:rPr>
          <w:spacing w:val="-12"/>
        </w:rPr>
        <w:t xml:space="preserve"> </w:t>
      </w:r>
      <w:r>
        <w:rPr>
          <w:spacing w:val="-2"/>
        </w:rPr>
        <w:t>b</w:t>
      </w:r>
      <w:r>
        <w:rPr>
          <w:spacing w:val="-2"/>
        </w:rPr>
        <w:t>ằ</w:t>
      </w:r>
      <w:r>
        <w:rPr>
          <w:spacing w:val="-2"/>
        </w:rPr>
        <w:t>ng</w:t>
      </w:r>
      <w:r>
        <w:rPr>
          <w:spacing w:val="-12"/>
        </w:rPr>
        <w:t xml:space="preserve"> </w:t>
      </w:r>
      <w:r>
        <w:rPr>
          <w:spacing w:val="-2"/>
        </w:rPr>
        <w:t>m</w:t>
      </w:r>
      <w:r>
        <w:rPr>
          <w:spacing w:val="-2"/>
        </w:rPr>
        <w:t>ắ</w:t>
      </w:r>
      <w:r>
        <w:rPr>
          <w:spacing w:val="-2"/>
        </w:rPr>
        <w:t>t</w:t>
      </w:r>
      <w:r>
        <w:rPr>
          <w:spacing w:val="-12"/>
        </w:rPr>
        <w:t xml:space="preserve"> </w:t>
      </w:r>
      <w:r>
        <w:rPr>
          <w:spacing w:val="-2"/>
        </w:rPr>
        <w:t>các</w:t>
      </w:r>
      <w:r>
        <w:rPr>
          <w:spacing w:val="-10"/>
        </w:rPr>
        <w:t xml:space="preserve"> </w:t>
      </w:r>
      <w:r>
        <w:rPr>
          <w:spacing w:val="-2"/>
        </w:rPr>
        <w:t>v</w:t>
      </w:r>
      <w:r>
        <w:rPr>
          <w:spacing w:val="-2"/>
        </w:rPr>
        <w:t>ị</w:t>
      </w:r>
      <w:r>
        <w:rPr>
          <w:spacing w:val="-13"/>
        </w:rPr>
        <w:t xml:space="preserve"> </w:t>
      </w:r>
      <w:r>
        <w:rPr>
          <w:spacing w:val="-2"/>
        </w:rPr>
        <w:t>trí</w:t>
      </w:r>
      <w:r>
        <w:rPr>
          <w:spacing w:val="-12"/>
        </w:rPr>
        <w:t xml:space="preserve"> </w:t>
      </w:r>
      <w:r>
        <w:rPr>
          <w:spacing w:val="-2"/>
        </w:rPr>
        <w:t>c</w:t>
      </w:r>
      <w:r>
        <w:rPr>
          <w:spacing w:val="-2"/>
        </w:rPr>
        <w:t>ủ</w:t>
      </w:r>
      <w:r>
        <w:rPr>
          <w:spacing w:val="-2"/>
        </w:rPr>
        <w:t>a</w:t>
      </w:r>
      <w:r>
        <w:rPr>
          <w:spacing w:val="-9"/>
        </w:rPr>
        <w:t xml:space="preserve"> </w:t>
      </w:r>
      <w:r>
        <w:rPr>
          <w:spacing w:val="-2"/>
        </w:rPr>
        <w:t>l</w:t>
      </w:r>
      <w:r>
        <w:rPr>
          <w:spacing w:val="-2"/>
        </w:rPr>
        <w:t>ỗ</w:t>
      </w:r>
      <w:r>
        <w:rPr>
          <w:spacing w:val="-12"/>
        </w:rPr>
        <w:t xml:space="preserve"> </w:t>
      </w:r>
      <w:r>
        <w:rPr>
          <w:spacing w:val="-2"/>
        </w:rPr>
        <w:t>x</w:t>
      </w:r>
      <w:r>
        <w:rPr>
          <w:spacing w:val="-2"/>
        </w:rPr>
        <w:t>ả</w:t>
      </w:r>
      <w:r>
        <w:rPr>
          <w:spacing w:val="-12"/>
        </w:rPr>
        <w:t xml:space="preserve"> </w:t>
      </w:r>
      <w:r>
        <w:rPr>
          <w:spacing w:val="-2"/>
        </w:rPr>
        <w:t>dư</w:t>
      </w:r>
      <w:r>
        <w:rPr>
          <w:spacing w:val="-2"/>
        </w:rPr>
        <w:t>ớ</w:t>
      </w:r>
      <w:r>
        <w:rPr>
          <w:spacing w:val="-2"/>
        </w:rPr>
        <w:t>i</w:t>
      </w:r>
      <w:r>
        <w:rPr>
          <w:spacing w:val="-13"/>
        </w:rPr>
        <w:t xml:space="preserve"> </w:t>
      </w:r>
      <w:r>
        <w:rPr>
          <w:spacing w:val="-2"/>
        </w:rPr>
        <w:t>đư</w:t>
      </w:r>
      <w:r>
        <w:rPr>
          <w:spacing w:val="-2"/>
        </w:rPr>
        <w:t>ờ</w:t>
      </w:r>
      <w:r>
        <w:rPr>
          <w:spacing w:val="-2"/>
        </w:rPr>
        <w:t>ng</w:t>
      </w:r>
      <w:r>
        <w:rPr>
          <w:spacing w:val="-12"/>
        </w:rPr>
        <w:t xml:space="preserve"> </w:t>
      </w:r>
      <w:r>
        <w:rPr>
          <w:spacing w:val="-2"/>
        </w:rPr>
        <w:t>nư</w:t>
      </w:r>
      <w:r>
        <w:rPr>
          <w:spacing w:val="-2"/>
        </w:rPr>
        <w:t>ớ</w:t>
      </w:r>
      <w:r>
        <w:rPr>
          <w:spacing w:val="-2"/>
        </w:rPr>
        <w:t>c</w:t>
      </w:r>
      <w:r>
        <w:rPr>
          <w:spacing w:val="-13"/>
        </w:rPr>
        <w:t xml:space="preserve"> </w:t>
      </w:r>
      <w:r>
        <w:rPr>
          <w:spacing w:val="-2"/>
        </w:rPr>
        <w:t>đ</w:t>
      </w:r>
      <w:r>
        <w:rPr>
          <w:spacing w:val="-2"/>
        </w:rPr>
        <w:t>ế</w:t>
      </w:r>
      <w:r>
        <w:rPr>
          <w:spacing w:val="-2"/>
        </w:rPr>
        <w:t>n</w:t>
      </w:r>
      <w:r>
        <w:rPr>
          <w:spacing w:val="-12"/>
        </w:rPr>
        <w:t xml:space="preserve"> </w:t>
      </w:r>
      <w:r>
        <w:rPr>
          <w:spacing w:val="-2"/>
        </w:rPr>
        <w:t>m</w:t>
      </w:r>
      <w:r>
        <w:rPr>
          <w:spacing w:val="-2"/>
        </w:rPr>
        <w:t>ứ</w:t>
      </w:r>
      <w:r>
        <w:rPr>
          <w:spacing w:val="-2"/>
        </w:rPr>
        <w:t>c</w:t>
      </w:r>
      <w:r>
        <w:rPr>
          <w:spacing w:val="-13"/>
        </w:rPr>
        <w:t xml:space="preserve"> </w:t>
      </w:r>
      <w:r>
        <w:rPr>
          <w:spacing w:val="-2"/>
        </w:rPr>
        <w:t>có</w:t>
      </w:r>
      <w:r>
        <w:rPr>
          <w:spacing w:val="-12"/>
        </w:rPr>
        <w:t xml:space="preserve"> </w:t>
      </w:r>
      <w:r>
        <w:rPr>
          <w:spacing w:val="-2"/>
        </w:rPr>
        <w:t>th</w:t>
      </w:r>
      <w:r>
        <w:rPr>
          <w:spacing w:val="-2"/>
        </w:rPr>
        <w:t>ể</w:t>
      </w:r>
      <w:r>
        <w:rPr>
          <w:spacing w:val="-12"/>
        </w:rPr>
        <w:t xml:space="preserve"> </w:t>
      </w:r>
      <w:r>
        <w:rPr>
          <w:spacing w:val="-2"/>
        </w:rPr>
        <w:t>th</w:t>
      </w:r>
      <w:r>
        <w:rPr>
          <w:spacing w:val="-2"/>
        </w:rPr>
        <w:t>ự</w:t>
      </w:r>
      <w:r>
        <w:rPr>
          <w:spacing w:val="-2"/>
        </w:rPr>
        <w:t>c</w:t>
      </w:r>
      <w:r>
        <w:rPr>
          <w:spacing w:val="-13"/>
        </w:rPr>
        <w:t xml:space="preserve"> </w:t>
      </w:r>
      <w:r>
        <w:rPr>
          <w:spacing w:val="-2"/>
        </w:rPr>
        <w:t>hi</w:t>
      </w:r>
      <w:r>
        <w:rPr>
          <w:spacing w:val="-2"/>
        </w:rPr>
        <w:t>ệ</w:t>
      </w:r>
      <w:r>
        <w:rPr>
          <w:spacing w:val="-2"/>
        </w:rPr>
        <w:t>n</w:t>
      </w:r>
      <w:r>
        <w:rPr>
          <w:spacing w:val="-11"/>
        </w:rPr>
        <w:t xml:space="preserve"> </w:t>
      </w:r>
      <w:r>
        <w:rPr>
          <w:spacing w:val="-2"/>
        </w:rPr>
        <w:t>đư</w:t>
      </w:r>
      <w:r>
        <w:rPr>
          <w:spacing w:val="-2"/>
        </w:rPr>
        <w:t>ợ</w:t>
      </w:r>
      <w:r>
        <w:rPr>
          <w:spacing w:val="-2"/>
        </w:rPr>
        <w:t>c.</w:t>
      </w:r>
    </w:p>
    <w:p w14:paraId="23135273" w14:textId="77777777" w:rsidR="00FC7CA5" w:rsidRDefault="003671C9">
      <w:pPr>
        <w:pStyle w:val="ListParagraph"/>
        <w:numPr>
          <w:ilvl w:val="1"/>
          <w:numId w:val="160"/>
        </w:numPr>
        <w:tabs>
          <w:tab w:val="left" w:pos="1618"/>
          <w:tab w:val="left" w:pos="1620"/>
        </w:tabs>
        <w:spacing w:before="175" w:line="391" w:lineRule="auto"/>
        <w:ind w:right="5062"/>
        <w:rPr>
          <w:sz w:val="24"/>
        </w:rPr>
      </w:pPr>
      <w:r>
        <w:rPr>
          <w:sz w:val="24"/>
        </w:rPr>
        <w:t>Thi</w:t>
      </w:r>
      <w:r>
        <w:rPr>
          <w:sz w:val="24"/>
        </w:rPr>
        <w:t>ế</w:t>
      </w:r>
      <w:r>
        <w:rPr>
          <w:sz w:val="24"/>
        </w:rPr>
        <w:t>t</w:t>
      </w:r>
      <w:r>
        <w:rPr>
          <w:spacing w:val="-4"/>
          <w:sz w:val="24"/>
        </w:rPr>
        <w:t xml:space="preserve"> </w:t>
      </w:r>
      <w:r>
        <w:rPr>
          <w:sz w:val="24"/>
        </w:rPr>
        <w:t>b</w:t>
      </w:r>
      <w:r>
        <w:rPr>
          <w:sz w:val="24"/>
        </w:rPr>
        <w:t>ị</w:t>
      </w:r>
      <w:r>
        <w:rPr>
          <w:spacing w:val="-5"/>
          <w:sz w:val="24"/>
        </w:rPr>
        <w:t xml:space="preserve"> </w:t>
      </w:r>
      <w:r>
        <w:rPr>
          <w:sz w:val="24"/>
        </w:rPr>
        <w:t>đ</w:t>
      </w:r>
      <w:r>
        <w:rPr>
          <w:sz w:val="24"/>
        </w:rPr>
        <w:t>ể</w:t>
      </w:r>
      <w:r>
        <w:rPr>
          <w:spacing w:val="-4"/>
          <w:sz w:val="24"/>
        </w:rPr>
        <w:t xml:space="preserve"> </w:t>
      </w:r>
      <w:r>
        <w:rPr>
          <w:sz w:val="24"/>
        </w:rPr>
        <w:t>x</w:t>
      </w:r>
      <w:r>
        <w:rPr>
          <w:sz w:val="24"/>
        </w:rPr>
        <w:t>ả</w:t>
      </w:r>
      <w:r>
        <w:rPr>
          <w:spacing w:val="-4"/>
          <w:sz w:val="24"/>
        </w:rPr>
        <w:t xml:space="preserve"> </w:t>
      </w:r>
      <w:r>
        <w:rPr>
          <w:sz w:val="24"/>
        </w:rPr>
        <w:t>vào</w:t>
      </w:r>
      <w:r>
        <w:rPr>
          <w:spacing w:val="-4"/>
          <w:sz w:val="24"/>
        </w:rPr>
        <w:t xml:space="preserve"> </w:t>
      </w:r>
      <w:r>
        <w:rPr>
          <w:sz w:val="24"/>
        </w:rPr>
        <w:t>phương</w:t>
      </w:r>
      <w:r>
        <w:rPr>
          <w:spacing w:val="-5"/>
          <w:sz w:val="24"/>
        </w:rPr>
        <w:t xml:space="preserve"> </w:t>
      </w:r>
      <w:r>
        <w:rPr>
          <w:sz w:val="24"/>
        </w:rPr>
        <w:t>ti</w:t>
      </w:r>
      <w:r>
        <w:rPr>
          <w:sz w:val="24"/>
        </w:rPr>
        <w:t>ệ</w:t>
      </w:r>
      <w:r>
        <w:rPr>
          <w:sz w:val="24"/>
        </w:rPr>
        <w:t>n</w:t>
      </w:r>
      <w:r>
        <w:rPr>
          <w:spacing w:val="-5"/>
          <w:sz w:val="24"/>
        </w:rPr>
        <w:t xml:space="preserve"> </w:t>
      </w:r>
      <w:r>
        <w:rPr>
          <w:sz w:val="24"/>
        </w:rPr>
        <w:t>ti</w:t>
      </w:r>
      <w:r>
        <w:rPr>
          <w:sz w:val="24"/>
        </w:rPr>
        <w:t>ế</w:t>
      </w:r>
      <w:r>
        <w:rPr>
          <w:sz w:val="24"/>
        </w:rPr>
        <w:t>p</w:t>
      </w:r>
      <w:r>
        <w:rPr>
          <w:spacing w:val="-5"/>
          <w:sz w:val="24"/>
        </w:rPr>
        <w:t xml:space="preserve"> </w:t>
      </w:r>
      <w:r>
        <w:rPr>
          <w:sz w:val="24"/>
        </w:rPr>
        <w:t>nh</w:t>
      </w:r>
      <w:r>
        <w:rPr>
          <w:sz w:val="24"/>
        </w:rPr>
        <w:t>ậ</w:t>
      </w:r>
      <w:r>
        <w:rPr>
          <w:sz w:val="24"/>
        </w:rPr>
        <w:t>n Ki</w:t>
      </w:r>
      <w:r>
        <w:rPr>
          <w:sz w:val="24"/>
        </w:rPr>
        <w:t>ể</w:t>
      </w:r>
      <w:r>
        <w:rPr>
          <w:sz w:val="24"/>
        </w:rPr>
        <w:t>m tra b</w:t>
      </w:r>
      <w:r>
        <w:rPr>
          <w:sz w:val="24"/>
        </w:rPr>
        <w:t>ằ</w:t>
      </w:r>
      <w:r>
        <w:rPr>
          <w:sz w:val="24"/>
        </w:rPr>
        <w:t>ng m</w:t>
      </w:r>
      <w:r>
        <w:rPr>
          <w:sz w:val="24"/>
        </w:rPr>
        <w:t>ắ</w:t>
      </w:r>
      <w:r>
        <w:rPr>
          <w:sz w:val="24"/>
        </w:rPr>
        <w:t>t.</w:t>
      </w:r>
    </w:p>
    <w:p w14:paraId="374EDAD2" w14:textId="77777777" w:rsidR="00FC7CA5" w:rsidRDefault="003671C9">
      <w:pPr>
        <w:pStyle w:val="ListParagraph"/>
        <w:numPr>
          <w:ilvl w:val="1"/>
          <w:numId w:val="160"/>
        </w:numPr>
        <w:tabs>
          <w:tab w:val="left" w:pos="1618"/>
        </w:tabs>
        <w:spacing w:before="3"/>
        <w:ind w:left="1618" w:hanging="452"/>
        <w:rPr>
          <w:sz w:val="24"/>
        </w:rPr>
      </w:pPr>
      <w:r>
        <w:rPr>
          <w:sz w:val="24"/>
        </w:rPr>
        <w:t>H</w:t>
      </w:r>
      <w:r>
        <w:rPr>
          <w:sz w:val="24"/>
        </w:rPr>
        <w:t>ệ</w:t>
      </w:r>
      <w:r>
        <w:rPr>
          <w:spacing w:val="-3"/>
          <w:sz w:val="24"/>
        </w:rPr>
        <w:t xml:space="preserve"> </w:t>
      </w:r>
      <w:r>
        <w:rPr>
          <w:sz w:val="24"/>
        </w:rPr>
        <w:t>th</w:t>
      </w:r>
      <w:r>
        <w:rPr>
          <w:sz w:val="24"/>
        </w:rPr>
        <w:t>ố</w:t>
      </w:r>
      <w:r>
        <w:rPr>
          <w:sz w:val="24"/>
        </w:rPr>
        <w:t>ng</w:t>
      </w:r>
      <w:r>
        <w:rPr>
          <w:spacing w:val="-3"/>
          <w:sz w:val="24"/>
        </w:rPr>
        <w:t xml:space="preserve"> </w:t>
      </w:r>
      <w:r>
        <w:rPr>
          <w:sz w:val="24"/>
        </w:rPr>
        <w:t>làm</w:t>
      </w:r>
      <w:r>
        <w:rPr>
          <w:spacing w:val="-1"/>
          <w:sz w:val="24"/>
        </w:rPr>
        <w:t xml:space="preserve"> </w:t>
      </w:r>
      <w:r>
        <w:rPr>
          <w:sz w:val="24"/>
        </w:rPr>
        <w:t>s</w:t>
      </w:r>
      <w:r>
        <w:rPr>
          <w:sz w:val="24"/>
        </w:rPr>
        <w:t>ạ</w:t>
      </w:r>
      <w:r>
        <w:rPr>
          <w:sz w:val="24"/>
        </w:rPr>
        <w:t>ch</w:t>
      </w:r>
      <w:r>
        <w:rPr>
          <w:spacing w:val="-4"/>
          <w:sz w:val="24"/>
        </w:rPr>
        <w:t xml:space="preserve"> </w:t>
      </w:r>
      <w:r>
        <w:rPr>
          <w:sz w:val="24"/>
        </w:rPr>
        <w:t>b</w:t>
      </w:r>
      <w:r>
        <w:rPr>
          <w:sz w:val="24"/>
        </w:rPr>
        <w:t>ằ</w:t>
      </w:r>
      <w:r>
        <w:rPr>
          <w:sz w:val="24"/>
        </w:rPr>
        <w:t>ng</w:t>
      </w:r>
      <w:r>
        <w:rPr>
          <w:spacing w:val="-3"/>
          <w:sz w:val="24"/>
        </w:rPr>
        <w:t xml:space="preserve"> </w:t>
      </w:r>
      <w:r>
        <w:rPr>
          <w:sz w:val="24"/>
        </w:rPr>
        <w:t>thông</w:t>
      </w:r>
      <w:r>
        <w:rPr>
          <w:spacing w:val="-2"/>
          <w:sz w:val="24"/>
        </w:rPr>
        <w:t xml:space="preserve"> </w:t>
      </w:r>
      <w:r>
        <w:rPr>
          <w:spacing w:val="-5"/>
          <w:sz w:val="24"/>
        </w:rPr>
        <w:t>gió</w:t>
      </w:r>
    </w:p>
    <w:p w14:paraId="672D8A58" w14:textId="77777777" w:rsidR="00FC7CA5" w:rsidRDefault="003671C9">
      <w:pPr>
        <w:pStyle w:val="BodyText"/>
        <w:spacing w:before="175"/>
        <w:ind w:left="1620"/>
        <w:jc w:val="left"/>
      </w:pPr>
      <w:r>
        <w:t>Ph</w:t>
      </w:r>
      <w:r>
        <w:t>ả</w:t>
      </w:r>
      <w:r>
        <w:t>i</w:t>
      </w:r>
      <w:r>
        <w:rPr>
          <w:spacing w:val="-4"/>
        </w:rPr>
        <w:t xml:space="preserve"> </w:t>
      </w:r>
      <w:r>
        <w:t>xác</w:t>
      </w:r>
      <w:r>
        <w:rPr>
          <w:spacing w:val="-5"/>
        </w:rPr>
        <w:t xml:space="preserve"> </w:t>
      </w:r>
      <w:r>
        <w:t>nh</w:t>
      </w:r>
      <w:r>
        <w:t>ậ</w:t>
      </w:r>
      <w:r>
        <w:t>n</w:t>
      </w:r>
      <w:r>
        <w:rPr>
          <w:spacing w:val="-2"/>
        </w:rPr>
        <w:t xml:space="preserve"> </w:t>
      </w:r>
      <w:r>
        <w:t>r</w:t>
      </w:r>
      <w:r>
        <w:t>ằ</w:t>
      </w:r>
      <w:r>
        <w:t>ng</w:t>
      </w:r>
      <w:r>
        <w:rPr>
          <w:spacing w:val="-3"/>
        </w:rPr>
        <w:t xml:space="preserve"> </w:t>
      </w:r>
      <w:r>
        <w:t>thi</w:t>
      </w:r>
      <w:r>
        <w:t>ế</w:t>
      </w:r>
      <w:r>
        <w:t>t</w:t>
      </w:r>
      <w:r>
        <w:rPr>
          <w:spacing w:val="-2"/>
        </w:rPr>
        <w:t xml:space="preserve"> </w:t>
      </w:r>
      <w:r>
        <w:t>b</w:t>
      </w:r>
      <w:r>
        <w:t>ị</w:t>
      </w:r>
      <w:r>
        <w:rPr>
          <w:spacing w:val="-2"/>
        </w:rPr>
        <w:t xml:space="preserve"> </w:t>
      </w:r>
      <w:r>
        <w:t>thông</w:t>
      </w:r>
      <w:r>
        <w:rPr>
          <w:spacing w:val="-4"/>
        </w:rPr>
        <w:t xml:space="preserve"> </w:t>
      </w:r>
      <w:r>
        <w:t>gió</w:t>
      </w:r>
      <w:r>
        <w:rPr>
          <w:spacing w:val="-1"/>
        </w:rPr>
        <w:t xml:space="preserve"> </w:t>
      </w:r>
      <w:r>
        <w:t>có</w:t>
      </w:r>
      <w:r>
        <w:rPr>
          <w:spacing w:val="-2"/>
        </w:rPr>
        <w:t xml:space="preserve"> </w:t>
      </w:r>
      <w:r>
        <w:t>ki</w:t>
      </w:r>
      <w:r>
        <w:t>ể</w:t>
      </w:r>
      <w:r>
        <w:t>u</w:t>
      </w:r>
      <w:r>
        <w:rPr>
          <w:spacing w:val="3"/>
        </w:rPr>
        <w:t xml:space="preserve"> </w:t>
      </w:r>
      <w:r>
        <w:t>đư</w:t>
      </w:r>
      <w:r>
        <w:t>ợ</w:t>
      </w:r>
      <w:r>
        <w:t>c</w:t>
      </w:r>
      <w:r>
        <w:rPr>
          <w:spacing w:val="-2"/>
        </w:rPr>
        <w:t xml:space="preserve"> </w:t>
      </w:r>
      <w:r>
        <w:t>công</w:t>
      </w:r>
      <w:r>
        <w:rPr>
          <w:spacing w:val="-3"/>
        </w:rPr>
        <w:t xml:space="preserve"> </w:t>
      </w:r>
      <w:r>
        <w:rPr>
          <w:spacing w:val="-2"/>
        </w:rPr>
        <w:t>nh</w:t>
      </w:r>
      <w:r>
        <w:rPr>
          <w:spacing w:val="-2"/>
        </w:rPr>
        <w:t>ậ</w:t>
      </w:r>
      <w:r>
        <w:rPr>
          <w:spacing w:val="-2"/>
        </w:rPr>
        <w:t>n.</w:t>
      </w:r>
    </w:p>
    <w:p w14:paraId="59214CED" w14:textId="77777777" w:rsidR="00FC7CA5" w:rsidRDefault="003671C9">
      <w:pPr>
        <w:pStyle w:val="ListParagraph"/>
        <w:numPr>
          <w:ilvl w:val="0"/>
          <w:numId w:val="160"/>
        </w:numPr>
        <w:tabs>
          <w:tab w:val="left" w:pos="1164"/>
          <w:tab w:val="left" w:pos="1166"/>
        </w:tabs>
        <w:spacing w:before="176" w:line="288" w:lineRule="auto"/>
        <w:ind w:right="252"/>
        <w:jc w:val="both"/>
        <w:rPr>
          <w:sz w:val="24"/>
        </w:rPr>
      </w:pPr>
      <w:r>
        <w:rPr>
          <w:sz w:val="24"/>
        </w:rPr>
        <w:t>Ph</w:t>
      </w:r>
      <w:r>
        <w:rPr>
          <w:sz w:val="24"/>
        </w:rPr>
        <w:t>ả</w:t>
      </w:r>
      <w:r>
        <w:rPr>
          <w:sz w:val="24"/>
        </w:rPr>
        <w:t>i</w:t>
      </w:r>
      <w:r>
        <w:rPr>
          <w:spacing w:val="-2"/>
          <w:sz w:val="24"/>
        </w:rPr>
        <w:t xml:space="preserve"> </w:t>
      </w:r>
      <w:r>
        <w:rPr>
          <w:sz w:val="24"/>
        </w:rPr>
        <w:t>ti</w:t>
      </w:r>
      <w:r>
        <w:rPr>
          <w:sz w:val="24"/>
        </w:rPr>
        <w:t>ế</w:t>
      </w:r>
      <w:r>
        <w:rPr>
          <w:sz w:val="24"/>
        </w:rPr>
        <w:t>n</w:t>
      </w:r>
      <w:r>
        <w:rPr>
          <w:spacing w:val="-2"/>
          <w:sz w:val="24"/>
        </w:rPr>
        <w:t xml:space="preserve"> </w:t>
      </w:r>
      <w:r>
        <w:rPr>
          <w:sz w:val="24"/>
        </w:rPr>
        <w:t>hành ki</w:t>
      </w:r>
      <w:r>
        <w:rPr>
          <w:sz w:val="24"/>
        </w:rPr>
        <w:t>ể</w:t>
      </w:r>
      <w:r>
        <w:rPr>
          <w:sz w:val="24"/>
        </w:rPr>
        <w:t>m</w:t>
      </w:r>
      <w:r>
        <w:rPr>
          <w:spacing w:val="-3"/>
          <w:sz w:val="24"/>
        </w:rPr>
        <w:t xml:space="preserve"> </w:t>
      </w:r>
      <w:r>
        <w:rPr>
          <w:sz w:val="24"/>
        </w:rPr>
        <w:t>tra</w:t>
      </w:r>
      <w:r>
        <w:rPr>
          <w:spacing w:val="-2"/>
          <w:sz w:val="24"/>
        </w:rPr>
        <w:t xml:space="preserve"> </w:t>
      </w:r>
      <w:r>
        <w:rPr>
          <w:sz w:val="24"/>
        </w:rPr>
        <w:t>các</w:t>
      </w:r>
      <w:r>
        <w:rPr>
          <w:spacing w:val="-2"/>
          <w:sz w:val="24"/>
        </w:rPr>
        <w:t xml:space="preserve"> </w:t>
      </w:r>
      <w:r>
        <w:rPr>
          <w:sz w:val="24"/>
        </w:rPr>
        <w:t>h</w:t>
      </w:r>
      <w:r>
        <w:rPr>
          <w:sz w:val="24"/>
        </w:rPr>
        <w:t>ạ</w:t>
      </w:r>
      <w:r>
        <w:rPr>
          <w:sz w:val="24"/>
        </w:rPr>
        <w:t>ng</w:t>
      </w:r>
      <w:r>
        <w:rPr>
          <w:spacing w:val="-4"/>
          <w:sz w:val="24"/>
        </w:rPr>
        <w:t xml:space="preserve"> </w:t>
      </w:r>
      <w:r>
        <w:rPr>
          <w:sz w:val="24"/>
        </w:rPr>
        <w:t>m</w:t>
      </w:r>
      <w:r>
        <w:rPr>
          <w:sz w:val="24"/>
        </w:rPr>
        <w:t>ụ</w:t>
      </w:r>
      <w:r>
        <w:rPr>
          <w:sz w:val="24"/>
        </w:rPr>
        <w:t>c</w:t>
      </w:r>
      <w:r>
        <w:rPr>
          <w:spacing w:val="-2"/>
          <w:sz w:val="24"/>
        </w:rPr>
        <w:t xml:space="preserve"> </w:t>
      </w:r>
      <w:r>
        <w:rPr>
          <w:sz w:val="24"/>
        </w:rPr>
        <w:t>sau</w:t>
      </w:r>
      <w:r>
        <w:rPr>
          <w:spacing w:val="-1"/>
          <w:sz w:val="24"/>
        </w:rPr>
        <w:t xml:space="preserve"> </w:t>
      </w:r>
      <w:r>
        <w:rPr>
          <w:sz w:val="24"/>
        </w:rPr>
        <w:t>đ</w:t>
      </w:r>
      <w:r>
        <w:rPr>
          <w:sz w:val="24"/>
        </w:rPr>
        <w:t>ố</w:t>
      </w:r>
      <w:r>
        <w:rPr>
          <w:sz w:val="24"/>
        </w:rPr>
        <w:t>i</w:t>
      </w:r>
      <w:r>
        <w:rPr>
          <w:spacing w:val="-4"/>
          <w:sz w:val="24"/>
        </w:rPr>
        <w:t xml:space="preserve"> </w:t>
      </w:r>
      <w:r>
        <w:rPr>
          <w:sz w:val="24"/>
        </w:rPr>
        <w:t>v</w:t>
      </w:r>
      <w:r>
        <w:rPr>
          <w:sz w:val="24"/>
        </w:rPr>
        <w:t>ớ</w:t>
      </w:r>
      <w:r>
        <w:rPr>
          <w:sz w:val="24"/>
        </w:rPr>
        <w:t>i</w:t>
      </w:r>
      <w:r>
        <w:rPr>
          <w:spacing w:val="-2"/>
          <w:sz w:val="24"/>
        </w:rPr>
        <w:t xml:space="preserve"> </w:t>
      </w:r>
      <w:r>
        <w:rPr>
          <w:sz w:val="24"/>
        </w:rPr>
        <w:t>thi</w:t>
      </w:r>
      <w:r>
        <w:rPr>
          <w:sz w:val="24"/>
        </w:rPr>
        <w:t>ế</w:t>
      </w:r>
      <w:r>
        <w:rPr>
          <w:sz w:val="24"/>
        </w:rPr>
        <w:t>t</w:t>
      </w:r>
      <w:r>
        <w:rPr>
          <w:spacing w:val="-4"/>
          <w:sz w:val="24"/>
        </w:rPr>
        <w:t xml:space="preserve"> </w:t>
      </w:r>
      <w:r>
        <w:rPr>
          <w:sz w:val="24"/>
        </w:rPr>
        <w:t>b</w:t>
      </w:r>
      <w:r>
        <w:rPr>
          <w:sz w:val="24"/>
        </w:rPr>
        <w:t>ị</w:t>
      </w:r>
      <w:r>
        <w:rPr>
          <w:spacing w:val="-2"/>
          <w:sz w:val="24"/>
        </w:rPr>
        <w:t xml:space="preserve"> </w:t>
      </w:r>
      <w:r>
        <w:rPr>
          <w:sz w:val="24"/>
        </w:rPr>
        <w:t>ngăn</w:t>
      </w:r>
      <w:r>
        <w:rPr>
          <w:spacing w:val="-4"/>
          <w:sz w:val="24"/>
        </w:rPr>
        <w:t xml:space="preserve"> </w:t>
      </w:r>
      <w:r>
        <w:rPr>
          <w:sz w:val="24"/>
        </w:rPr>
        <w:t>ng</w:t>
      </w:r>
      <w:r>
        <w:rPr>
          <w:sz w:val="24"/>
        </w:rPr>
        <w:t>ừ</w:t>
      </w:r>
      <w:r>
        <w:rPr>
          <w:sz w:val="24"/>
        </w:rPr>
        <w:t>a</w:t>
      </w:r>
      <w:r>
        <w:rPr>
          <w:spacing w:val="-4"/>
          <w:sz w:val="24"/>
        </w:rPr>
        <w:t xml:space="preserve"> </w:t>
      </w:r>
      <w:r>
        <w:rPr>
          <w:sz w:val="24"/>
        </w:rPr>
        <w:t>ô</w:t>
      </w:r>
      <w:r>
        <w:rPr>
          <w:spacing w:val="-1"/>
          <w:sz w:val="24"/>
        </w:rPr>
        <w:t xml:space="preserve"> </w:t>
      </w:r>
      <w:r>
        <w:rPr>
          <w:sz w:val="24"/>
        </w:rPr>
        <w:t>nhi</w:t>
      </w:r>
      <w:r>
        <w:rPr>
          <w:sz w:val="24"/>
        </w:rPr>
        <w:t>ễ</w:t>
      </w:r>
      <w:r>
        <w:rPr>
          <w:sz w:val="24"/>
        </w:rPr>
        <w:t>m không</w:t>
      </w:r>
      <w:r>
        <w:rPr>
          <w:spacing w:val="-2"/>
          <w:sz w:val="24"/>
        </w:rPr>
        <w:t xml:space="preserve"> </w:t>
      </w:r>
      <w:r>
        <w:rPr>
          <w:sz w:val="24"/>
        </w:rPr>
        <w:t>khí</w:t>
      </w:r>
      <w:r>
        <w:rPr>
          <w:spacing w:val="-2"/>
          <w:sz w:val="24"/>
        </w:rPr>
        <w:t xml:space="preserve"> </w:t>
      </w:r>
      <w:r>
        <w:rPr>
          <w:sz w:val="24"/>
        </w:rPr>
        <w:t>t</w:t>
      </w:r>
      <w:r>
        <w:rPr>
          <w:sz w:val="24"/>
        </w:rPr>
        <w:t>ừ</w:t>
      </w:r>
      <w:r>
        <w:rPr>
          <w:sz w:val="24"/>
        </w:rPr>
        <w:t xml:space="preserve"> tàu có t</w:t>
      </w:r>
      <w:r>
        <w:rPr>
          <w:sz w:val="24"/>
        </w:rPr>
        <w:t>ổ</w:t>
      </w:r>
      <w:r>
        <w:rPr>
          <w:sz w:val="24"/>
        </w:rPr>
        <w:t>ng dung tích t</w:t>
      </w:r>
      <w:r>
        <w:rPr>
          <w:sz w:val="24"/>
        </w:rPr>
        <w:t>ừ</w:t>
      </w:r>
      <w:r>
        <w:rPr>
          <w:sz w:val="24"/>
        </w:rPr>
        <w:t xml:space="preserve"> 400 tr</w:t>
      </w:r>
      <w:r>
        <w:rPr>
          <w:sz w:val="24"/>
        </w:rPr>
        <w:t>ở</w:t>
      </w:r>
      <w:r>
        <w:rPr>
          <w:sz w:val="24"/>
        </w:rPr>
        <w:t xml:space="preserve"> lên, các giàn khoan di đ</w:t>
      </w:r>
      <w:r>
        <w:rPr>
          <w:sz w:val="24"/>
        </w:rPr>
        <w:t>ộ</w:t>
      </w:r>
      <w:r>
        <w:rPr>
          <w:sz w:val="24"/>
        </w:rPr>
        <w:t>ng và các giàn khác. Tuy nhiên, các n</w:t>
      </w:r>
      <w:r>
        <w:rPr>
          <w:sz w:val="24"/>
        </w:rPr>
        <w:t>ộ</w:t>
      </w:r>
      <w:r>
        <w:rPr>
          <w:sz w:val="24"/>
        </w:rPr>
        <w:t>i dung ki</w:t>
      </w:r>
      <w:r>
        <w:rPr>
          <w:sz w:val="24"/>
        </w:rPr>
        <w:t>ể</w:t>
      </w:r>
      <w:r>
        <w:rPr>
          <w:sz w:val="24"/>
        </w:rPr>
        <w:t xml:space="preserve">m tra nêu </w:t>
      </w:r>
      <w:r>
        <w:rPr>
          <w:sz w:val="24"/>
        </w:rPr>
        <w:t>ở</w:t>
      </w:r>
      <w:r>
        <w:rPr>
          <w:sz w:val="24"/>
        </w:rPr>
        <w:t xml:space="preserve"> (3)(b) ph</w:t>
      </w:r>
      <w:r>
        <w:rPr>
          <w:sz w:val="24"/>
        </w:rPr>
        <w:t>ả</w:t>
      </w:r>
      <w:r>
        <w:rPr>
          <w:sz w:val="24"/>
        </w:rPr>
        <w:t>i đư</w:t>
      </w:r>
      <w:r>
        <w:rPr>
          <w:sz w:val="24"/>
        </w:rPr>
        <w:t>ợ</w:t>
      </w:r>
      <w:r>
        <w:rPr>
          <w:sz w:val="24"/>
        </w:rPr>
        <w:t>c th</w:t>
      </w:r>
      <w:r>
        <w:rPr>
          <w:sz w:val="24"/>
        </w:rPr>
        <w:t>ự</w:t>
      </w:r>
      <w:r>
        <w:rPr>
          <w:sz w:val="24"/>
        </w:rPr>
        <w:t>c hi</w:t>
      </w:r>
      <w:r>
        <w:rPr>
          <w:sz w:val="24"/>
        </w:rPr>
        <w:t>ệ</w:t>
      </w:r>
      <w:r>
        <w:rPr>
          <w:sz w:val="24"/>
        </w:rPr>
        <w:t>n v</w:t>
      </w:r>
      <w:r>
        <w:rPr>
          <w:sz w:val="24"/>
        </w:rPr>
        <w:t>ớ</w:t>
      </w:r>
      <w:r>
        <w:rPr>
          <w:sz w:val="24"/>
        </w:rPr>
        <w:t>i t</w:t>
      </w:r>
      <w:r>
        <w:rPr>
          <w:sz w:val="24"/>
        </w:rPr>
        <w:t>ấ</w:t>
      </w:r>
      <w:r>
        <w:rPr>
          <w:sz w:val="24"/>
        </w:rPr>
        <w:t>t c</w:t>
      </w:r>
      <w:r>
        <w:rPr>
          <w:sz w:val="24"/>
        </w:rPr>
        <w:t>ả</w:t>
      </w:r>
      <w:r>
        <w:rPr>
          <w:sz w:val="24"/>
        </w:rPr>
        <w:t xml:space="preserve"> các tàu.</w:t>
      </w:r>
    </w:p>
    <w:p w14:paraId="6D90FCB5" w14:textId="77777777" w:rsidR="00FC7CA5" w:rsidRDefault="003671C9">
      <w:pPr>
        <w:pStyle w:val="ListParagraph"/>
        <w:numPr>
          <w:ilvl w:val="1"/>
          <w:numId w:val="160"/>
        </w:numPr>
        <w:tabs>
          <w:tab w:val="left" w:pos="1643"/>
        </w:tabs>
        <w:ind w:left="1643" w:hanging="477"/>
        <w:jc w:val="both"/>
        <w:rPr>
          <w:sz w:val="24"/>
        </w:rPr>
      </w:pPr>
      <w:r>
        <w:rPr>
          <w:sz w:val="24"/>
        </w:rPr>
        <w:t>Ch</w:t>
      </w:r>
      <w:r>
        <w:rPr>
          <w:sz w:val="24"/>
        </w:rPr>
        <w:t>ấ</w:t>
      </w:r>
      <w:r>
        <w:rPr>
          <w:sz w:val="24"/>
        </w:rPr>
        <w:t>t</w:t>
      </w:r>
      <w:r>
        <w:rPr>
          <w:spacing w:val="-2"/>
          <w:sz w:val="24"/>
        </w:rPr>
        <w:t xml:space="preserve"> </w:t>
      </w:r>
      <w:r>
        <w:rPr>
          <w:sz w:val="24"/>
        </w:rPr>
        <w:t>làm</w:t>
      </w:r>
      <w:r>
        <w:rPr>
          <w:spacing w:val="-1"/>
          <w:sz w:val="24"/>
        </w:rPr>
        <w:t xml:space="preserve"> </w:t>
      </w:r>
      <w:r>
        <w:rPr>
          <w:sz w:val="24"/>
        </w:rPr>
        <w:t>suy</w:t>
      </w:r>
      <w:r>
        <w:rPr>
          <w:spacing w:val="-5"/>
          <w:sz w:val="24"/>
        </w:rPr>
        <w:t xml:space="preserve"> </w:t>
      </w:r>
      <w:r>
        <w:rPr>
          <w:sz w:val="24"/>
        </w:rPr>
        <w:t>gi</w:t>
      </w:r>
      <w:r>
        <w:rPr>
          <w:sz w:val="24"/>
        </w:rPr>
        <w:t>ả</w:t>
      </w:r>
      <w:r>
        <w:rPr>
          <w:sz w:val="24"/>
        </w:rPr>
        <w:t>m</w:t>
      </w:r>
      <w:r>
        <w:rPr>
          <w:spacing w:val="-1"/>
          <w:sz w:val="24"/>
        </w:rPr>
        <w:t xml:space="preserve"> </w:t>
      </w:r>
      <w:r>
        <w:rPr>
          <w:sz w:val="24"/>
        </w:rPr>
        <w:t>t</w:t>
      </w:r>
      <w:r>
        <w:rPr>
          <w:sz w:val="24"/>
        </w:rPr>
        <w:t>ầ</w:t>
      </w:r>
      <w:r>
        <w:rPr>
          <w:sz w:val="24"/>
        </w:rPr>
        <w:t>ng</w:t>
      </w:r>
      <w:r>
        <w:rPr>
          <w:spacing w:val="1"/>
          <w:sz w:val="24"/>
        </w:rPr>
        <w:t xml:space="preserve"> </w:t>
      </w:r>
      <w:r>
        <w:rPr>
          <w:spacing w:val="-4"/>
          <w:sz w:val="24"/>
        </w:rPr>
        <w:t>ôzôn</w:t>
      </w:r>
    </w:p>
    <w:p w14:paraId="6E3B9912" w14:textId="77777777" w:rsidR="00FC7CA5" w:rsidRDefault="003671C9">
      <w:pPr>
        <w:pStyle w:val="BodyText"/>
        <w:spacing w:before="175" w:line="288" w:lineRule="auto"/>
        <w:ind w:left="1620" w:right="253"/>
      </w:pPr>
      <w:r>
        <w:t>Ki</w:t>
      </w:r>
      <w:r>
        <w:t>ể</w:t>
      </w:r>
      <w:r>
        <w:t>m tra xác nh</w:t>
      </w:r>
      <w:r>
        <w:t>ậ</w:t>
      </w:r>
      <w:r>
        <w:t>n các</w:t>
      </w:r>
      <w:r>
        <w:rPr>
          <w:spacing w:val="-1"/>
        </w:rPr>
        <w:t xml:space="preserve"> </w:t>
      </w:r>
      <w:r>
        <w:t>h</w:t>
      </w:r>
      <w:r>
        <w:t>ệ</w:t>
      </w:r>
      <w:r>
        <w:t xml:space="preserve"> th</w:t>
      </w:r>
      <w:r>
        <w:t>ố</w:t>
      </w:r>
      <w:r>
        <w:t>ng</w:t>
      </w:r>
      <w:r>
        <w:rPr>
          <w:spacing w:val="-1"/>
        </w:rPr>
        <w:t xml:space="preserve"> </w:t>
      </w:r>
      <w:r>
        <w:t>ho</w:t>
      </w:r>
      <w:r>
        <w:t>ặ</w:t>
      </w:r>
      <w:r>
        <w:t>c</w:t>
      </w:r>
      <w:r>
        <w:rPr>
          <w:spacing w:val="-1"/>
        </w:rPr>
        <w:t xml:space="preserve"> </w:t>
      </w:r>
      <w:r>
        <w:t>thi</w:t>
      </w:r>
      <w:r>
        <w:t>ế</w:t>
      </w:r>
      <w:r>
        <w:t>t</w:t>
      </w:r>
      <w:r>
        <w:rPr>
          <w:spacing w:val="-1"/>
        </w:rPr>
        <w:t xml:space="preserve"> </w:t>
      </w:r>
      <w:r>
        <w:t>b</w:t>
      </w:r>
      <w:r>
        <w:t>ị</w:t>
      </w:r>
      <w:r>
        <w:t>,</w:t>
      </w:r>
      <w:r>
        <w:rPr>
          <w:spacing w:val="-1"/>
        </w:rPr>
        <w:t xml:space="preserve"> </w:t>
      </w:r>
      <w:r>
        <w:t>k</w:t>
      </w:r>
      <w:r>
        <w:t>ể</w:t>
      </w:r>
      <w:r>
        <w:t xml:space="preserve"> c</w:t>
      </w:r>
      <w:r>
        <w:t>ả</w:t>
      </w:r>
      <w:r>
        <w:t xml:space="preserve"> thi</w:t>
      </w:r>
      <w:r>
        <w:t>ế</w:t>
      </w:r>
      <w:r>
        <w:t>t b</w:t>
      </w:r>
      <w:r>
        <w:t>ị</w:t>
      </w:r>
      <w:r>
        <w:t xml:space="preserve"> ch</w:t>
      </w:r>
      <w:r>
        <w:t>ữ</w:t>
      </w:r>
      <w:r>
        <w:t xml:space="preserve">a cháy xách tay </w:t>
      </w:r>
      <w:r>
        <w:t>ở</w:t>
      </w:r>
      <w:r>
        <w:t xml:space="preserve"> trên tàu</w:t>
      </w:r>
      <w:r>
        <w:rPr>
          <w:spacing w:val="-2"/>
        </w:rPr>
        <w:t xml:space="preserve"> </w:t>
      </w:r>
      <w:r>
        <w:t>có</w:t>
      </w:r>
      <w:r>
        <w:rPr>
          <w:spacing w:val="-1"/>
        </w:rPr>
        <w:t xml:space="preserve"> </w:t>
      </w:r>
      <w:r>
        <w:t>ch</w:t>
      </w:r>
      <w:r>
        <w:t>ứ</w:t>
      </w:r>
      <w:r>
        <w:t>a</w:t>
      </w:r>
      <w:r>
        <w:rPr>
          <w:spacing w:val="-2"/>
        </w:rPr>
        <w:t xml:space="preserve"> </w:t>
      </w:r>
      <w:r>
        <w:t>ch</w:t>
      </w:r>
      <w:r>
        <w:t>ấ</w:t>
      </w:r>
      <w:r>
        <w:t>t</w:t>
      </w:r>
      <w:r>
        <w:rPr>
          <w:spacing w:val="-2"/>
        </w:rPr>
        <w:t xml:space="preserve"> </w:t>
      </w:r>
      <w:r>
        <w:t>làm</w:t>
      </w:r>
      <w:r>
        <w:rPr>
          <w:spacing w:val="-1"/>
        </w:rPr>
        <w:t xml:space="preserve"> </w:t>
      </w:r>
      <w:r>
        <w:t>suy</w:t>
      </w:r>
      <w:r>
        <w:rPr>
          <w:spacing w:val="-2"/>
        </w:rPr>
        <w:t xml:space="preserve"> </w:t>
      </w:r>
      <w:r>
        <w:t>gi</w:t>
      </w:r>
      <w:r>
        <w:t>ả</w:t>
      </w:r>
      <w:r>
        <w:t>m</w:t>
      </w:r>
      <w:r>
        <w:rPr>
          <w:spacing w:val="-1"/>
        </w:rPr>
        <w:t xml:space="preserve"> </w:t>
      </w:r>
      <w:r>
        <w:t>t</w:t>
      </w:r>
      <w:r>
        <w:t>ầ</w:t>
      </w:r>
      <w:r>
        <w:t>ng ôzôn,</w:t>
      </w:r>
      <w:r>
        <w:rPr>
          <w:spacing w:val="-2"/>
        </w:rPr>
        <w:t xml:space="preserve"> </w:t>
      </w:r>
      <w:r>
        <w:t>ngoài</w:t>
      </w:r>
      <w:r>
        <w:rPr>
          <w:spacing w:val="-2"/>
        </w:rPr>
        <w:t xml:space="preserve"> </w:t>
      </w:r>
      <w:r>
        <w:t>ra</w:t>
      </w:r>
      <w:r>
        <w:rPr>
          <w:spacing w:val="-2"/>
        </w:rPr>
        <w:t xml:space="preserve"> </w:t>
      </w:r>
      <w:r>
        <w:t>chúng còn ph</w:t>
      </w:r>
      <w:r>
        <w:t>ả</w:t>
      </w:r>
      <w:r>
        <w:t>i</w:t>
      </w:r>
      <w:r>
        <w:rPr>
          <w:spacing w:val="-5"/>
        </w:rPr>
        <w:t xml:space="preserve"> </w:t>
      </w:r>
      <w:r>
        <w:t>đư</w:t>
      </w:r>
      <w:r>
        <w:t>ợ</w:t>
      </w:r>
      <w:r>
        <w:t>c</w:t>
      </w:r>
      <w:r>
        <w:rPr>
          <w:spacing w:val="-2"/>
        </w:rPr>
        <w:t xml:space="preserve"> </w:t>
      </w:r>
      <w:r>
        <w:t>ki</w:t>
      </w:r>
      <w:r>
        <w:t>ể</w:t>
      </w:r>
      <w:r>
        <w:t>m</w:t>
      </w:r>
      <w:r>
        <w:rPr>
          <w:spacing w:val="-1"/>
        </w:rPr>
        <w:t xml:space="preserve"> </w:t>
      </w:r>
      <w:r>
        <w:t>tra tình tr</w:t>
      </w:r>
      <w:r>
        <w:t>ạ</w:t>
      </w:r>
      <w:r>
        <w:t>ng bên ngoài.</w:t>
      </w:r>
    </w:p>
    <w:p w14:paraId="7F6C4856" w14:textId="77777777" w:rsidR="00FC7CA5" w:rsidRDefault="003671C9">
      <w:pPr>
        <w:pStyle w:val="ListParagraph"/>
        <w:numPr>
          <w:ilvl w:val="1"/>
          <w:numId w:val="160"/>
        </w:numPr>
        <w:tabs>
          <w:tab w:val="left" w:pos="1643"/>
        </w:tabs>
        <w:ind w:left="1643" w:hanging="477"/>
        <w:jc w:val="both"/>
        <w:rPr>
          <w:sz w:val="24"/>
        </w:rPr>
      </w:pPr>
      <w:r>
        <w:rPr>
          <w:sz w:val="24"/>
        </w:rPr>
        <w:t>D</w:t>
      </w:r>
      <w:r>
        <w:rPr>
          <w:sz w:val="24"/>
        </w:rPr>
        <w:t>ầ</w:t>
      </w:r>
      <w:r>
        <w:rPr>
          <w:sz w:val="24"/>
        </w:rPr>
        <w:t>u</w:t>
      </w:r>
      <w:r>
        <w:rPr>
          <w:spacing w:val="-1"/>
          <w:sz w:val="24"/>
        </w:rPr>
        <w:t xml:space="preserve"> </w:t>
      </w:r>
      <w:r>
        <w:rPr>
          <w:spacing w:val="-5"/>
          <w:sz w:val="24"/>
        </w:rPr>
        <w:t>đ</w:t>
      </w:r>
      <w:r>
        <w:rPr>
          <w:spacing w:val="-5"/>
          <w:sz w:val="24"/>
        </w:rPr>
        <w:t>ố</w:t>
      </w:r>
      <w:r>
        <w:rPr>
          <w:spacing w:val="-5"/>
          <w:sz w:val="24"/>
        </w:rPr>
        <w:t>t</w:t>
      </w:r>
    </w:p>
    <w:p w14:paraId="782014BC" w14:textId="77777777" w:rsidR="00FC7CA5" w:rsidRDefault="003671C9">
      <w:pPr>
        <w:pStyle w:val="BodyText"/>
        <w:spacing w:before="176" w:line="288" w:lineRule="auto"/>
        <w:ind w:left="1620" w:right="253"/>
      </w:pPr>
      <w:r>
        <w:t>Đ</w:t>
      </w:r>
      <w:r>
        <w:t>ả</w:t>
      </w:r>
      <w:r>
        <w:t>m b</w:t>
      </w:r>
      <w:r>
        <w:t>ả</w:t>
      </w:r>
      <w:r>
        <w:t>o r</w:t>
      </w:r>
      <w:r>
        <w:t>ằ</w:t>
      </w:r>
      <w:r>
        <w:t>ng các phi</w:t>
      </w:r>
      <w:r>
        <w:t>ế</w:t>
      </w:r>
      <w:r>
        <w:t>u giao nh</w:t>
      </w:r>
      <w:r>
        <w:t>ậ</w:t>
      </w:r>
      <w:r>
        <w:t>n d</w:t>
      </w:r>
      <w:r>
        <w:t>ầ</w:t>
      </w:r>
      <w:r>
        <w:t>u đ</w:t>
      </w:r>
      <w:r>
        <w:t>ố</w:t>
      </w:r>
      <w:r>
        <w:t>t cùng v</w:t>
      </w:r>
      <w:r>
        <w:t>ớ</w:t>
      </w:r>
      <w:r>
        <w:t>i m</w:t>
      </w:r>
      <w:r>
        <w:t>ẫ</w:t>
      </w:r>
      <w:r>
        <w:t>u c</w:t>
      </w:r>
      <w:r>
        <w:t>ủ</w:t>
      </w:r>
      <w:r>
        <w:t>a d</w:t>
      </w:r>
      <w:r>
        <w:t>ầ</w:t>
      </w:r>
      <w:r>
        <w:t>u đ</w:t>
      </w:r>
      <w:r>
        <w:t>ố</w:t>
      </w:r>
      <w:r>
        <w:t>t đư</w:t>
      </w:r>
      <w:r>
        <w:t>ợ</w:t>
      </w:r>
      <w:r>
        <w:t>c lưu gi</w:t>
      </w:r>
      <w:r>
        <w:t>ữ</w:t>
      </w:r>
      <w:r>
        <w:t xml:space="preserve"> thích h</w:t>
      </w:r>
      <w:r>
        <w:t>ợ</w:t>
      </w:r>
      <w:r>
        <w:t>p.</w:t>
      </w:r>
    </w:p>
    <w:p w14:paraId="01C85621" w14:textId="77777777" w:rsidR="00FC7CA5" w:rsidRDefault="003671C9">
      <w:pPr>
        <w:pStyle w:val="ListParagraph"/>
        <w:numPr>
          <w:ilvl w:val="1"/>
          <w:numId w:val="160"/>
        </w:numPr>
        <w:tabs>
          <w:tab w:val="left" w:pos="1643"/>
        </w:tabs>
        <w:ind w:left="1643" w:hanging="477"/>
        <w:rPr>
          <w:position w:val="1"/>
          <w:sz w:val="24"/>
        </w:rPr>
      </w:pPr>
      <w:r>
        <w:rPr>
          <w:position w:val="1"/>
          <w:sz w:val="24"/>
        </w:rPr>
        <w:t>Ôxit</w:t>
      </w:r>
      <w:r>
        <w:rPr>
          <w:spacing w:val="-1"/>
          <w:position w:val="1"/>
          <w:sz w:val="24"/>
        </w:rPr>
        <w:t xml:space="preserve"> </w:t>
      </w:r>
      <w:r>
        <w:rPr>
          <w:position w:val="1"/>
          <w:sz w:val="24"/>
        </w:rPr>
        <w:t>lưu</w:t>
      </w:r>
      <w:r>
        <w:rPr>
          <w:spacing w:val="-1"/>
          <w:position w:val="1"/>
          <w:sz w:val="24"/>
        </w:rPr>
        <w:t xml:space="preserve"> </w:t>
      </w:r>
      <w:r>
        <w:rPr>
          <w:position w:val="1"/>
          <w:sz w:val="24"/>
        </w:rPr>
        <w:t>hu</w:t>
      </w:r>
      <w:r>
        <w:rPr>
          <w:position w:val="1"/>
          <w:sz w:val="24"/>
        </w:rPr>
        <w:t>ỳ</w:t>
      </w:r>
      <w:r>
        <w:rPr>
          <w:position w:val="1"/>
          <w:sz w:val="24"/>
        </w:rPr>
        <w:t>nh</w:t>
      </w:r>
      <w:r>
        <w:rPr>
          <w:spacing w:val="-3"/>
          <w:position w:val="1"/>
          <w:sz w:val="24"/>
        </w:rPr>
        <w:t xml:space="preserve"> </w:t>
      </w:r>
      <w:r>
        <w:rPr>
          <w:position w:val="1"/>
          <w:sz w:val="24"/>
        </w:rPr>
        <w:t>(SO</w:t>
      </w:r>
      <w:r>
        <w:rPr>
          <w:sz w:val="16"/>
        </w:rPr>
        <w:t>X</w:t>
      </w:r>
      <w:r>
        <w:rPr>
          <w:position w:val="1"/>
          <w:sz w:val="24"/>
        </w:rPr>
        <w:t>)</w:t>
      </w:r>
      <w:r>
        <w:rPr>
          <w:spacing w:val="-1"/>
          <w:position w:val="1"/>
          <w:sz w:val="24"/>
        </w:rPr>
        <w:t xml:space="preserve"> </w:t>
      </w:r>
      <w:r>
        <w:rPr>
          <w:position w:val="1"/>
          <w:sz w:val="24"/>
        </w:rPr>
        <w:t>và</w:t>
      </w:r>
      <w:r>
        <w:rPr>
          <w:spacing w:val="-1"/>
          <w:position w:val="1"/>
          <w:sz w:val="24"/>
        </w:rPr>
        <w:t xml:space="preserve"> </w:t>
      </w:r>
      <w:r>
        <w:rPr>
          <w:position w:val="1"/>
          <w:sz w:val="24"/>
        </w:rPr>
        <w:t>h</w:t>
      </w:r>
      <w:r>
        <w:rPr>
          <w:position w:val="1"/>
          <w:sz w:val="24"/>
        </w:rPr>
        <w:t>ạ</w:t>
      </w:r>
      <w:r>
        <w:rPr>
          <w:position w:val="1"/>
          <w:sz w:val="24"/>
        </w:rPr>
        <w:t xml:space="preserve">t </w:t>
      </w:r>
      <w:r>
        <w:rPr>
          <w:spacing w:val="-5"/>
          <w:position w:val="1"/>
          <w:sz w:val="24"/>
        </w:rPr>
        <w:t>r</w:t>
      </w:r>
      <w:r>
        <w:rPr>
          <w:spacing w:val="-5"/>
          <w:position w:val="1"/>
          <w:sz w:val="24"/>
        </w:rPr>
        <w:t>ắ</w:t>
      </w:r>
      <w:r>
        <w:rPr>
          <w:spacing w:val="-5"/>
          <w:position w:val="1"/>
          <w:sz w:val="24"/>
        </w:rPr>
        <w:t>n</w:t>
      </w:r>
    </w:p>
    <w:p w14:paraId="7D9CDDC4" w14:textId="77777777" w:rsidR="00FC7CA5" w:rsidRDefault="003671C9">
      <w:pPr>
        <w:pStyle w:val="ListParagraph"/>
        <w:numPr>
          <w:ilvl w:val="2"/>
          <w:numId w:val="160"/>
        </w:numPr>
        <w:tabs>
          <w:tab w:val="left" w:pos="2106"/>
        </w:tabs>
        <w:spacing w:before="175"/>
        <w:ind w:left="2106" w:hanging="462"/>
        <w:rPr>
          <w:sz w:val="24"/>
        </w:rPr>
      </w:pPr>
      <w:r>
        <w:rPr>
          <w:sz w:val="24"/>
        </w:rPr>
        <w:t>Ph</w:t>
      </w:r>
      <w:r>
        <w:rPr>
          <w:sz w:val="24"/>
        </w:rPr>
        <w:t>ả</w:t>
      </w:r>
      <w:r>
        <w:rPr>
          <w:sz w:val="24"/>
        </w:rPr>
        <w:t>i</w:t>
      </w:r>
      <w:r>
        <w:rPr>
          <w:spacing w:val="-8"/>
          <w:sz w:val="24"/>
        </w:rPr>
        <w:t xml:space="preserve"> </w:t>
      </w:r>
      <w:r>
        <w:rPr>
          <w:sz w:val="24"/>
        </w:rPr>
        <w:t>đ</w:t>
      </w:r>
      <w:r>
        <w:rPr>
          <w:sz w:val="24"/>
        </w:rPr>
        <w:t>ả</w:t>
      </w:r>
      <w:r>
        <w:rPr>
          <w:sz w:val="24"/>
        </w:rPr>
        <w:t>m</w:t>
      </w:r>
      <w:r>
        <w:rPr>
          <w:spacing w:val="-7"/>
          <w:sz w:val="24"/>
        </w:rPr>
        <w:t xml:space="preserve"> </w:t>
      </w:r>
      <w:r>
        <w:rPr>
          <w:sz w:val="24"/>
        </w:rPr>
        <w:t>b</w:t>
      </w:r>
      <w:r>
        <w:rPr>
          <w:sz w:val="24"/>
        </w:rPr>
        <w:t>ả</w:t>
      </w:r>
      <w:r>
        <w:rPr>
          <w:sz w:val="24"/>
        </w:rPr>
        <w:t>o</w:t>
      </w:r>
      <w:r>
        <w:rPr>
          <w:spacing w:val="-7"/>
          <w:sz w:val="24"/>
        </w:rPr>
        <w:t xml:space="preserve"> </w:t>
      </w:r>
      <w:r>
        <w:rPr>
          <w:sz w:val="24"/>
        </w:rPr>
        <w:t>r</w:t>
      </w:r>
      <w:r>
        <w:rPr>
          <w:sz w:val="24"/>
        </w:rPr>
        <w:t>ằ</w:t>
      </w:r>
      <w:r>
        <w:rPr>
          <w:sz w:val="24"/>
        </w:rPr>
        <w:t>ng</w:t>
      </w:r>
      <w:r>
        <w:rPr>
          <w:spacing w:val="-10"/>
          <w:sz w:val="24"/>
        </w:rPr>
        <w:t xml:space="preserve"> </w:t>
      </w:r>
      <w:r>
        <w:rPr>
          <w:sz w:val="24"/>
        </w:rPr>
        <w:t>h</w:t>
      </w:r>
      <w:r>
        <w:rPr>
          <w:sz w:val="24"/>
        </w:rPr>
        <w:t>ệ</w:t>
      </w:r>
      <w:r>
        <w:rPr>
          <w:spacing w:val="-9"/>
          <w:sz w:val="24"/>
        </w:rPr>
        <w:t xml:space="preserve"> </w:t>
      </w:r>
      <w:r>
        <w:rPr>
          <w:sz w:val="24"/>
        </w:rPr>
        <w:t>th</w:t>
      </w:r>
      <w:r>
        <w:rPr>
          <w:sz w:val="24"/>
        </w:rPr>
        <w:t>ố</w:t>
      </w:r>
      <w:r>
        <w:rPr>
          <w:sz w:val="24"/>
        </w:rPr>
        <w:t>ng</w:t>
      </w:r>
      <w:r>
        <w:rPr>
          <w:spacing w:val="-8"/>
          <w:sz w:val="24"/>
        </w:rPr>
        <w:t xml:space="preserve"> </w:t>
      </w:r>
      <w:r>
        <w:rPr>
          <w:sz w:val="24"/>
        </w:rPr>
        <w:t>chuy</w:t>
      </w:r>
      <w:r>
        <w:rPr>
          <w:sz w:val="24"/>
        </w:rPr>
        <w:t>ể</w:t>
      </w:r>
      <w:r>
        <w:rPr>
          <w:sz w:val="24"/>
        </w:rPr>
        <w:t>n</w:t>
      </w:r>
      <w:r>
        <w:rPr>
          <w:spacing w:val="-5"/>
          <w:sz w:val="24"/>
        </w:rPr>
        <w:t xml:space="preserve"> </w:t>
      </w:r>
      <w:r>
        <w:rPr>
          <w:sz w:val="24"/>
        </w:rPr>
        <w:t>đ</w:t>
      </w:r>
      <w:r>
        <w:rPr>
          <w:sz w:val="24"/>
        </w:rPr>
        <w:t>ổ</w:t>
      </w:r>
      <w:r>
        <w:rPr>
          <w:sz w:val="24"/>
        </w:rPr>
        <w:t>i</w:t>
      </w:r>
      <w:r>
        <w:rPr>
          <w:spacing w:val="-10"/>
          <w:sz w:val="24"/>
        </w:rPr>
        <w:t xml:space="preserve"> </w:t>
      </w:r>
      <w:r>
        <w:rPr>
          <w:sz w:val="24"/>
        </w:rPr>
        <w:t>d</w:t>
      </w:r>
      <w:r>
        <w:rPr>
          <w:sz w:val="24"/>
        </w:rPr>
        <w:t>ầ</w:t>
      </w:r>
      <w:r>
        <w:rPr>
          <w:sz w:val="24"/>
        </w:rPr>
        <w:t>u</w:t>
      </w:r>
      <w:r>
        <w:rPr>
          <w:spacing w:val="-8"/>
          <w:sz w:val="24"/>
        </w:rPr>
        <w:t xml:space="preserve"> </w:t>
      </w:r>
      <w:r>
        <w:rPr>
          <w:sz w:val="24"/>
        </w:rPr>
        <w:t>trong</w:t>
      </w:r>
      <w:r>
        <w:rPr>
          <w:spacing w:val="-7"/>
          <w:sz w:val="24"/>
        </w:rPr>
        <w:t xml:space="preserve"> </w:t>
      </w:r>
      <w:r>
        <w:rPr>
          <w:sz w:val="24"/>
        </w:rPr>
        <w:t>tr</w:t>
      </w:r>
      <w:r>
        <w:rPr>
          <w:sz w:val="24"/>
        </w:rPr>
        <w:t>ạ</w:t>
      </w:r>
      <w:r>
        <w:rPr>
          <w:sz w:val="24"/>
        </w:rPr>
        <w:t>ng</w:t>
      </w:r>
      <w:r>
        <w:rPr>
          <w:spacing w:val="-10"/>
          <w:sz w:val="24"/>
        </w:rPr>
        <w:t xml:space="preserve"> </w:t>
      </w:r>
      <w:r>
        <w:rPr>
          <w:sz w:val="24"/>
        </w:rPr>
        <w:t>thái</w:t>
      </w:r>
      <w:r>
        <w:rPr>
          <w:spacing w:val="-7"/>
          <w:sz w:val="24"/>
        </w:rPr>
        <w:t xml:space="preserve"> </w:t>
      </w:r>
      <w:r>
        <w:rPr>
          <w:sz w:val="24"/>
        </w:rPr>
        <w:t>làm</w:t>
      </w:r>
      <w:r>
        <w:rPr>
          <w:spacing w:val="-7"/>
          <w:sz w:val="24"/>
        </w:rPr>
        <w:t xml:space="preserve"> </w:t>
      </w:r>
      <w:r>
        <w:rPr>
          <w:sz w:val="24"/>
        </w:rPr>
        <w:t>vi</w:t>
      </w:r>
      <w:r>
        <w:rPr>
          <w:sz w:val="24"/>
        </w:rPr>
        <w:t>ệ</w:t>
      </w:r>
      <w:r>
        <w:rPr>
          <w:sz w:val="24"/>
        </w:rPr>
        <w:t>c</w:t>
      </w:r>
      <w:r>
        <w:rPr>
          <w:spacing w:val="-8"/>
          <w:sz w:val="24"/>
        </w:rPr>
        <w:t xml:space="preserve"> </w:t>
      </w:r>
      <w:r>
        <w:rPr>
          <w:spacing w:val="-4"/>
          <w:sz w:val="24"/>
        </w:rPr>
        <w:t>t</w:t>
      </w:r>
      <w:r>
        <w:rPr>
          <w:spacing w:val="-4"/>
          <w:sz w:val="24"/>
        </w:rPr>
        <w:t>ố</w:t>
      </w:r>
      <w:r>
        <w:rPr>
          <w:spacing w:val="-4"/>
          <w:sz w:val="24"/>
        </w:rPr>
        <w:t>t.</w:t>
      </w:r>
    </w:p>
    <w:p w14:paraId="05F4A7BD" w14:textId="77777777" w:rsidR="00FC7CA5" w:rsidRDefault="003671C9">
      <w:pPr>
        <w:pStyle w:val="ListParagraph"/>
        <w:numPr>
          <w:ilvl w:val="2"/>
          <w:numId w:val="160"/>
        </w:numPr>
        <w:tabs>
          <w:tab w:val="left" w:pos="2076"/>
        </w:tabs>
        <w:spacing w:before="175" w:line="288" w:lineRule="auto"/>
        <w:ind w:left="2076" w:right="250" w:hanging="456"/>
        <w:jc w:val="both"/>
        <w:rPr>
          <w:sz w:val="24"/>
        </w:rPr>
      </w:pPr>
      <w:r>
        <w:rPr>
          <w:sz w:val="24"/>
        </w:rPr>
        <w:t>Đ</w:t>
      </w:r>
      <w:r>
        <w:rPr>
          <w:sz w:val="24"/>
        </w:rPr>
        <w:t>ố</w:t>
      </w:r>
      <w:r>
        <w:rPr>
          <w:sz w:val="24"/>
        </w:rPr>
        <w:t>i v</w:t>
      </w:r>
      <w:r>
        <w:rPr>
          <w:sz w:val="24"/>
        </w:rPr>
        <w:t>ớ</w:t>
      </w:r>
      <w:r>
        <w:rPr>
          <w:sz w:val="24"/>
        </w:rPr>
        <w:t>i các tàu s</w:t>
      </w:r>
      <w:r>
        <w:rPr>
          <w:sz w:val="24"/>
        </w:rPr>
        <w:t>ử</w:t>
      </w:r>
      <w:r>
        <w:rPr>
          <w:sz w:val="24"/>
        </w:rPr>
        <w:t xml:space="preserve"> d</w:t>
      </w:r>
      <w:r>
        <w:rPr>
          <w:sz w:val="24"/>
        </w:rPr>
        <w:t>ụ</w:t>
      </w:r>
      <w:r>
        <w:rPr>
          <w:sz w:val="24"/>
        </w:rPr>
        <w:t>ng các h</w:t>
      </w:r>
      <w:r>
        <w:rPr>
          <w:sz w:val="24"/>
        </w:rPr>
        <w:t>ệ</w:t>
      </w:r>
      <w:r>
        <w:rPr>
          <w:sz w:val="24"/>
        </w:rPr>
        <w:t xml:space="preserve"> th</w:t>
      </w:r>
      <w:r>
        <w:rPr>
          <w:sz w:val="24"/>
        </w:rPr>
        <w:t>ố</w:t>
      </w:r>
      <w:r>
        <w:rPr>
          <w:sz w:val="24"/>
        </w:rPr>
        <w:t>ng làm s</w:t>
      </w:r>
      <w:r>
        <w:rPr>
          <w:sz w:val="24"/>
        </w:rPr>
        <w:t>ạ</w:t>
      </w:r>
      <w:r>
        <w:rPr>
          <w:sz w:val="24"/>
        </w:rPr>
        <w:t>ch khí th</w:t>
      </w:r>
      <w:r>
        <w:rPr>
          <w:sz w:val="24"/>
        </w:rPr>
        <w:t>ả</w:t>
      </w:r>
      <w:r>
        <w:rPr>
          <w:sz w:val="24"/>
        </w:rPr>
        <w:t>i ho</w:t>
      </w:r>
      <w:r>
        <w:rPr>
          <w:sz w:val="24"/>
        </w:rPr>
        <w:t>ặ</w:t>
      </w:r>
      <w:r>
        <w:rPr>
          <w:sz w:val="24"/>
        </w:rPr>
        <w:t>c các phương pháp công ngh</w:t>
      </w:r>
      <w:r>
        <w:rPr>
          <w:sz w:val="24"/>
        </w:rPr>
        <w:t>ệ</w:t>
      </w:r>
      <w:r>
        <w:rPr>
          <w:sz w:val="24"/>
        </w:rPr>
        <w:t xml:space="preserve"> khác</w:t>
      </w:r>
      <w:r>
        <w:rPr>
          <w:spacing w:val="-2"/>
          <w:sz w:val="24"/>
        </w:rPr>
        <w:t xml:space="preserve"> </w:t>
      </w:r>
      <w:r>
        <w:rPr>
          <w:sz w:val="24"/>
        </w:rPr>
        <w:t>mà áp d</w:t>
      </w:r>
      <w:r>
        <w:rPr>
          <w:sz w:val="24"/>
        </w:rPr>
        <w:t>ụ</w:t>
      </w:r>
      <w:r>
        <w:rPr>
          <w:sz w:val="24"/>
        </w:rPr>
        <w:t>ng các yêu c</w:t>
      </w:r>
      <w:r>
        <w:rPr>
          <w:sz w:val="24"/>
        </w:rPr>
        <w:t>ầ</w:t>
      </w:r>
      <w:r>
        <w:rPr>
          <w:sz w:val="24"/>
        </w:rPr>
        <w:t xml:space="preserve">u </w:t>
      </w:r>
      <w:r>
        <w:rPr>
          <w:sz w:val="24"/>
        </w:rPr>
        <w:t>ở</w:t>
      </w:r>
      <w:r>
        <w:rPr>
          <w:sz w:val="24"/>
        </w:rPr>
        <w:t xml:space="preserve"> 1.1.3 Ph</w:t>
      </w:r>
      <w:r>
        <w:rPr>
          <w:sz w:val="24"/>
        </w:rPr>
        <w:t>ầ</w:t>
      </w:r>
      <w:r>
        <w:rPr>
          <w:sz w:val="24"/>
        </w:rPr>
        <w:t>n 8, ph</w:t>
      </w:r>
      <w:r>
        <w:rPr>
          <w:sz w:val="24"/>
        </w:rPr>
        <w:t>ả</w:t>
      </w:r>
      <w:r>
        <w:rPr>
          <w:sz w:val="24"/>
        </w:rPr>
        <w:t>i th</w:t>
      </w:r>
      <w:r>
        <w:rPr>
          <w:sz w:val="24"/>
        </w:rPr>
        <w:t>ự</w:t>
      </w:r>
      <w:r>
        <w:rPr>
          <w:sz w:val="24"/>
        </w:rPr>
        <w:t>c hi</w:t>
      </w:r>
      <w:r>
        <w:rPr>
          <w:sz w:val="24"/>
        </w:rPr>
        <w:t>ệ</w:t>
      </w:r>
      <w:r>
        <w:rPr>
          <w:sz w:val="24"/>
        </w:rPr>
        <w:t>n ki</w:t>
      </w:r>
      <w:r>
        <w:rPr>
          <w:sz w:val="24"/>
        </w:rPr>
        <w:t>ể</w:t>
      </w:r>
      <w:r>
        <w:rPr>
          <w:sz w:val="24"/>
        </w:rPr>
        <w:t>m tra các h</w:t>
      </w:r>
      <w:r>
        <w:rPr>
          <w:sz w:val="24"/>
        </w:rPr>
        <w:t>ệ</w:t>
      </w:r>
      <w:r>
        <w:rPr>
          <w:sz w:val="24"/>
        </w:rPr>
        <w:t xml:space="preserve"> th</w:t>
      </w:r>
      <w:r>
        <w:rPr>
          <w:sz w:val="24"/>
        </w:rPr>
        <w:t>ố</w:t>
      </w:r>
      <w:r>
        <w:rPr>
          <w:sz w:val="24"/>
        </w:rPr>
        <w:t>ng ho</w:t>
      </w:r>
      <w:r>
        <w:rPr>
          <w:sz w:val="24"/>
        </w:rPr>
        <w:t>ặ</w:t>
      </w:r>
      <w:r>
        <w:rPr>
          <w:sz w:val="24"/>
        </w:rPr>
        <w:t>c phương pháp đó.</w:t>
      </w:r>
    </w:p>
    <w:p w14:paraId="15D3A7B3" w14:textId="77777777" w:rsidR="00FC7CA5" w:rsidRDefault="003671C9">
      <w:pPr>
        <w:pStyle w:val="ListParagraph"/>
        <w:numPr>
          <w:ilvl w:val="1"/>
          <w:numId w:val="160"/>
        </w:numPr>
        <w:tabs>
          <w:tab w:val="left" w:pos="1618"/>
        </w:tabs>
        <w:spacing w:before="118"/>
        <w:ind w:left="1618" w:hanging="452"/>
        <w:jc w:val="both"/>
        <w:rPr>
          <w:position w:val="1"/>
          <w:sz w:val="24"/>
        </w:rPr>
      </w:pPr>
      <w:r>
        <w:rPr>
          <w:position w:val="1"/>
          <w:sz w:val="24"/>
        </w:rPr>
        <w:t>Ôxit</w:t>
      </w:r>
      <w:r>
        <w:rPr>
          <w:spacing w:val="-2"/>
          <w:position w:val="1"/>
          <w:sz w:val="24"/>
        </w:rPr>
        <w:t xml:space="preserve"> </w:t>
      </w:r>
      <w:r>
        <w:rPr>
          <w:position w:val="1"/>
          <w:sz w:val="24"/>
        </w:rPr>
        <w:t>nitơ</w:t>
      </w:r>
      <w:r>
        <w:rPr>
          <w:spacing w:val="1"/>
          <w:position w:val="1"/>
          <w:sz w:val="24"/>
        </w:rPr>
        <w:t xml:space="preserve"> </w:t>
      </w:r>
      <w:r>
        <w:rPr>
          <w:spacing w:val="-4"/>
          <w:position w:val="1"/>
          <w:sz w:val="24"/>
        </w:rPr>
        <w:t>(NO</w:t>
      </w:r>
      <w:r>
        <w:rPr>
          <w:spacing w:val="-4"/>
          <w:sz w:val="16"/>
        </w:rPr>
        <w:t>X</w:t>
      </w:r>
      <w:r>
        <w:rPr>
          <w:spacing w:val="-4"/>
          <w:position w:val="1"/>
          <w:sz w:val="24"/>
        </w:rPr>
        <w:t>)</w:t>
      </w:r>
    </w:p>
    <w:p w14:paraId="73D52DAE" w14:textId="77777777" w:rsidR="00FC7CA5" w:rsidRDefault="003671C9">
      <w:pPr>
        <w:pStyle w:val="ListParagraph"/>
        <w:numPr>
          <w:ilvl w:val="2"/>
          <w:numId w:val="160"/>
        </w:numPr>
        <w:tabs>
          <w:tab w:val="left" w:pos="2072"/>
          <w:tab w:val="left" w:pos="2074"/>
        </w:tabs>
        <w:spacing w:before="176" w:line="288" w:lineRule="auto"/>
        <w:ind w:right="251"/>
        <w:jc w:val="both"/>
        <w:rPr>
          <w:sz w:val="24"/>
        </w:rPr>
      </w:pPr>
      <w:r>
        <w:rPr>
          <w:sz w:val="24"/>
        </w:rPr>
        <w:t>Đ</w:t>
      </w:r>
      <w:r>
        <w:rPr>
          <w:sz w:val="24"/>
        </w:rPr>
        <w:t>ố</w:t>
      </w:r>
      <w:r>
        <w:rPr>
          <w:sz w:val="24"/>
        </w:rPr>
        <w:t>i</w:t>
      </w:r>
      <w:r>
        <w:rPr>
          <w:spacing w:val="-10"/>
          <w:sz w:val="24"/>
        </w:rPr>
        <w:t xml:space="preserve"> </w:t>
      </w:r>
      <w:r>
        <w:rPr>
          <w:sz w:val="24"/>
        </w:rPr>
        <w:t>v</w:t>
      </w:r>
      <w:r>
        <w:rPr>
          <w:sz w:val="24"/>
        </w:rPr>
        <w:t>ớ</w:t>
      </w:r>
      <w:r>
        <w:rPr>
          <w:sz w:val="24"/>
        </w:rPr>
        <w:t>i</w:t>
      </w:r>
      <w:r>
        <w:rPr>
          <w:spacing w:val="-10"/>
          <w:sz w:val="24"/>
        </w:rPr>
        <w:t xml:space="preserve"> </w:t>
      </w:r>
      <w:r>
        <w:rPr>
          <w:sz w:val="24"/>
        </w:rPr>
        <w:t>m</w:t>
      </w:r>
      <w:r>
        <w:rPr>
          <w:sz w:val="24"/>
        </w:rPr>
        <w:t>ỗ</w:t>
      </w:r>
      <w:r>
        <w:rPr>
          <w:sz w:val="24"/>
        </w:rPr>
        <w:t>i</w:t>
      </w:r>
      <w:r>
        <w:rPr>
          <w:spacing w:val="-11"/>
          <w:sz w:val="24"/>
        </w:rPr>
        <w:t xml:space="preserve"> </w:t>
      </w:r>
      <w:r>
        <w:rPr>
          <w:sz w:val="24"/>
        </w:rPr>
        <w:t>đ</w:t>
      </w:r>
      <w:r>
        <w:rPr>
          <w:sz w:val="24"/>
        </w:rPr>
        <w:t>ộ</w:t>
      </w:r>
      <w:r>
        <w:rPr>
          <w:sz w:val="24"/>
        </w:rPr>
        <w:t>ng</w:t>
      </w:r>
      <w:r>
        <w:rPr>
          <w:spacing w:val="-8"/>
          <w:sz w:val="24"/>
        </w:rPr>
        <w:t xml:space="preserve"> </w:t>
      </w:r>
      <w:r>
        <w:rPr>
          <w:sz w:val="24"/>
        </w:rPr>
        <w:t>cơ</w:t>
      </w:r>
      <w:r>
        <w:rPr>
          <w:spacing w:val="-11"/>
          <w:sz w:val="24"/>
        </w:rPr>
        <w:t xml:space="preserve"> </w:t>
      </w:r>
      <w:r>
        <w:rPr>
          <w:sz w:val="24"/>
        </w:rPr>
        <w:t>điêzen</w:t>
      </w:r>
      <w:r>
        <w:rPr>
          <w:spacing w:val="-11"/>
          <w:sz w:val="24"/>
        </w:rPr>
        <w:t xml:space="preserve"> </w:t>
      </w:r>
      <w:r>
        <w:rPr>
          <w:sz w:val="24"/>
        </w:rPr>
        <w:t>áp</w:t>
      </w:r>
      <w:r>
        <w:rPr>
          <w:spacing w:val="-8"/>
          <w:sz w:val="24"/>
        </w:rPr>
        <w:t xml:space="preserve"> </w:t>
      </w:r>
      <w:r>
        <w:rPr>
          <w:sz w:val="24"/>
        </w:rPr>
        <w:t>d</w:t>
      </w:r>
      <w:r>
        <w:rPr>
          <w:sz w:val="24"/>
        </w:rPr>
        <w:t>ụ</w:t>
      </w:r>
      <w:r>
        <w:rPr>
          <w:sz w:val="24"/>
        </w:rPr>
        <w:t>ng</w:t>
      </w:r>
      <w:r>
        <w:rPr>
          <w:spacing w:val="-8"/>
          <w:sz w:val="24"/>
        </w:rPr>
        <w:t xml:space="preserve"> </w:t>
      </w:r>
      <w:r>
        <w:rPr>
          <w:sz w:val="24"/>
        </w:rPr>
        <w:t>các</w:t>
      </w:r>
      <w:r>
        <w:rPr>
          <w:spacing w:val="-9"/>
          <w:sz w:val="24"/>
        </w:rPr>
        <w:t xml:space="preserve"> </w:t>
      </w:r>
      <w:r>
        <w:rPr>
          <w:sz w:val="24"/>
        </w:rPr>
        <w:t>yêu</w:t>
      </w:r>
      <w:r>
        <w:rPr>
          <w:spacing w:val="-11"/>
          <w:sz w:val="24"/>
        </w:rPr>
        <w:t xml:space="preserve"> </w:t>
      </w:r>
      <w:r>
        <w:rPr>
          <w:sz w:val="24"/>
        </w:rPr>
        <w:t>c</w:t>
      </w:r>
      <w:r>
        <w:rPr>
          <w:sz w:val="24"/>
        </w:rPr>
        <w:t>ầ</w:t>
      </w:r>
      <w:r>
        <w:rPr>
          <w:sz w:val="24"/>
        </w:rPr>
        <w:t>u</w:t>
      </w:r>
      <w:r>
        <w:rPr>
          <w:spacing w:val="-6"/>
          <w:sz w:val="24"/>
        </w:rPr>
        <w:t xml:space="preserve"> </w:t>
      </w:r>
      <w:r>
        <w:rPr>
          <w:sz w:val="24"/>
        </w:rPr>
        <w:t>ở</w:t>
      </w:r>
      <w:r>
        <w:rPr>
          <w:spacing w:val="-11"/>
          <w:sz w:val="24"/>
        </w:rPr>
        <w:t xml:space="preserve"> </w:t>
      </w:r>
      <w:r>
        <w:rPr>
          <w:sz w:val="24"/>
        </w:rPr>
        <w:t>2.1</w:t>
      </w:r>
      <w:r>
        <w:rPr>
          <w:spacing w:val="-8"/>
          <w:sz w:val="24"/>
        </w:rPr>
        <w:t xml:space="preserve"> </w:t>
      </w:r>
      <w:r>
        <w:rPr>
          <w:sz w:val="24"/>
        </w:rPr>
        <w:t>Ph</w:t>
      </w:r>
      <w:r>
        <w:rPr>
          <w:sz w:val="24"/>
        </w:rPr>
        <w:t>ầ</w:t>
      </w:r>
      <w:r>
        <w:rPr>
          <w:sz w:val="24"/>
        </w:rPr>
        <w:t>n</w:t>
      </w:r>
      <w:r>
        <w:rPr>
          <w:spacing w:val="-7"/>
          <w:sz w:val="24"/>
        </w:rPr>
        <w:t xml:space="preserve"> </w:t>
      </w:r>
      <w:r>
        <w:rPr>
          <w:sz w:val="24"/>
        </w:rPr>
        <w:t>8,</w:t>
      </w:r>
      <w:r>
        <w:rPr>
          <w:spacing w:val="-10"/>
          <w:sz w:val="24"/>
        </w:rPr>
        <w:t xml:space="preserve"> </w:t>
      </w:r>
      <w:r>
        <w:rPr>
          <w:sz w:val="24"/>
        </w:rPr>
        <w:t>ph</w:t>
      </w:r>
      <w:r>
        <w:rPr>
          <w:sz w:val="24"/>
        </w:rPr>
        <w:t>ả</w:t>
      </w:r>
      <w:r>
        <w:rPr>
          <w:sz w:val="24"/>
        </w:rPr>
        <w:t>i</w:t>
      </w:r>
      <w:r>
        <w:rPr>
          <w:spacing w:val="-8"/>
          <w:sz w:val="24"/>
        </w:rPr>
        <w:t xml:space="preserve"> </w:t>
      </w:r>
      <w:r>
        <w:rPr>
          <w:sz w:val="24"/>
        </w:rPr>
        <w:t>đ</w:t>
      </w:r>
      <w:r>
        <w:rPr>
          <w:sz w:val="24"/>
        </w:rPr>
        <w:t>ả</w:t>
      </w:r>
      <w:r>
        <w:rPr>
          <w:sz w:val="24"/>
        </w:rPr>
        <w:t>m</w:t>
      </w:r>
      <w:r>
        <w:rPr>
          <w:spacing w:val="-9"/>
          <w:sz w:val="24"/>
        </w:rPr>
        <w:t xml:space="preserve"> </w:t>
      </w:r>
      <w:r>
        <w:rPr>
          <w:sz w:val="24"/>
        </w:rPr>
        <w:t>b</w:t>
      </w:r>
      <w:r>
        <w:rPr>
          <w:sz w:val="24"/>
        </w:rPr>
        <w:t>ả</w:t>
      </w:r>
      <w:r>
        <w:rPr>
          <w:sz w:val="24"/>
        </w:rPr>
        <w:t>o</w:t>
      </w:r>
      <w:r>
        <w:rPr>
          <w:spacing w:val="-7"/>
          <w:sz w:val="24"/>
        </w:rPr>
        <w:t xml:space="preserve"> </w:t>
      </w:r>
      <w:r>
        <w:rPr>
          <w:sz w:val="24"/>
        </w:rPr>
        <w:t>r</w:t>
      </w:r>
      <w:r>
        <w:rPr>
          <w:sz w:val="24"/>
        </w:rPr>
        <w:t>ằ</w:t>
      </w:r>
      <w:r>
        <w:rPr>
          <w:sz w:val="24"/>
        </w:rPr>
        <w:t xml:space="preserve">ng </w:t>
      </w:r>
      <w:r>
        <w:rPr>
          <w:position w:val="1"/>
          <w:sz w:val="24"/>
        </w:rPr>
        <w:t>h</w:t>
      </w:r>
      <w:r>
        <w:rPr>
          <w:position w:val="1"/>
          <w:sz w:val="24"/>
        </w:rPr>
        <w:t>ệ</w:t>
      </w:r>
      <w:r>
        <w:rPr>
          <w:position w:val="1"/>
          <w:sz w:val="24"/>
        </w:rPr>
        <w:t xml:space="preserve"> th</w:t>
      </w:r>
      <w:r>
        <w:rPr>
          <w:position w:val="1"/>
          <w:sz w:val="24"/>
        </w:rPr>
        <w:t>ố</w:t>
      </w:r>
      <w:r>
        <w:rPr>
          <w:position w:val="1"/>
          <w:sz w:val="24"/>
        </w:rPr>
        <w:t>ng làm s</w:t>
      </w:r>
      <w:r>
        <w:rPr>
          <w:position w:val="1"/>
          <w:sz w:val="24"/>
        </w:rPr>
        <w:t>ạ</w:t>
      </w:r>
      <w:r>
        <w:rPr>
          <w:position w:val="1"/>
          <w:sz w:val="24"/>
        </w:rPr>
        <w:t>ch khí th</w:t>
      </w:r>
      <w:r>
        <w:rPr>
          <w:position w:val="1"/>
          <w:sz w:val="24"/>
        </w:rPr>
        <w:t>ả</w:t>
      </w:r>
      <w:r>
        <w:rPr>
          <w:position w:val="1"/>
          <w:sz w:val="24"/>
        </w:rPr>
        <w:t>i nh</w:t>
      </w:r>
      <w:r>
        <w:rPr>
          <w:position w:val="1"/>
          <w:sz w:val="24"/>
        </w:rPr>
        <w:t>ằ</w:t>
      </w:r>
      <w:r>
        <w:rPr>
          <w:position w:val="1"/>
          <w:sz w:val="24"/>
        </w:rPr>
        <w:t>m làm gi</w:t>
      </w:r>
      <w:r>
        <w:rPr>
          <w:position w:val="1"/>
          <w:sz w:val="24"/>
        </w:rPr>
        <w:t>ả</w:t>
      </w:r>
      <w:r>
        <w:rPr>
          <w:position w:val="1"/>
          <w:sz w:val="24"/>
        </w:rPr>
        <w:t>m phát th</w:t>
      </w:r>
      <w:r>
        <w:rPr>
          <w:position w:val="1"/>
          <w:sz w:val="24"/>
        </w:rPr>
        <w:t>ả</w:t>
      </w:r>
      <w:r>
        <w:rPr>
          <w:position w:val="1"/>
          <w:sz w:val="24"/>
        </w:rPr>
        <w:t>i NO</w:t>
      </w:r>
      <w:r>
        <w:rPr>
          <w:sz w:val="16"/>
        </w:rPr>
        <w:t>X</w:t>
      </w:r>
      <w:r>
        <w:rPr>
          <w:spacing w:val="37"/>
          <w:sz w:val="16"/>
        </w:rPr>
        <w:t xml:space="preserve"> </w:t>
      </w:r>
      <w:r>
        <w:rPr>
          <w:position w:val="1"/>
          <w:sz w:val="24"/>
        </w:rPr>
        <w:t>đã đư</w:t>
      </w:r>
      <w:r>
        <w:rPr>
          <w:position w:val="1"/>
          <w:sz w:val="24"/>
        </w:rPr>
        <w:t>ợ</w:t>
      </w:r>
      <w:r>
        <w:rPr>
          <w:position w:val="1"/>
          <w:sz w:val="24"/>
        </w:rPr>
        <w:t>c l</w:t>
      </w:r>
      <w:r>
        <w:rPr>
          <w:position w:val="1"/>
          <w:sz w:val="24"/>
        </w:rPr>
        <w:t>ắ</w:t>
      </w:r>
      <w:r>
        <w:rPr>
          <w:position w:val="1"/>
          <w:sz w:val="24"/>
        </w:rPr>
        <w:t>p đ</w:t>
      </w:r>
      <w:r>
        <w:rPr>
          <w:position w:val="1"/>
          <w:sz w:val="24"/>
        </w:rPr>
        <w:t>ặ</w:t>
      </w:r>
      <w:r>
        <w:rPr>
          <w:position w:val="1"/>
          <w:sz w:val="24"/>
        </w:rPr>
        <w:t>t ho</w:t>
      </w:r>
      <w:r>
        <w:rPr>
          <w:position w:val="1"/>
          <w:sz w:val="24"/>
        </w:rPr>
        <w:t>ặ</w:t>
      </w:r>
      <w:r>
        <w:rPr>
          <w:position w:val="1"/>
          <w:sz w:val="24"/>
        </w:rPr>
        <w:t>c phương pháp gi</w:t>
      </w:r>
      <w:r>
        <w:rPr>
          <w:position w:val="1"/>
          <w:sz w:val="24"/>
        </w:rPr>
        <w:t>ả</w:t>
      </w:r>
      <w:r>
        <w:rPr>
          <w:position w:val="1"/>
          <w:sz w:val="24"/>
        </w:rPr>
        <w:t>m phát th</w:t>
      </w:r>
      <w:r>
        <w:rPr>
          <w:position w:val="1"/>
          <w:sz w:val="24"/>
        </w:rPr>
        <w:t>ả</w:t>
      </w:r>
      <w:r>
        <w:rPr>
          <w:position w:val="1"/>
          <w:sz w:val="24"/>
        </w:rPr>
        <w:t>i NO</w:t>
      </w:r>
      <w:r>
        <w:rPr>
          <w:sz w:val="16"/>
        </w:rPr>
        <w:t>X</w:t>
      </w:r>
      <w:r>
        <w:rPr>
          <w:spacing w:val="40"/>
          <w:sz w:val="16"/>
        </w:rPr>
        <w:t xml:space="preserve"> </w:t>
      </w:r>
      <w:r>
        <w:rPr>
          <w:position w:val="1"/>
          <w:sz w:val="24"/>
        </w:rPr>
        <w:t>đã đư</w:t>
      </w:r>
      <w:r>
        <w:rPr>
          <w:position w:val="1"/>
          <w:sz w:val="24"/>
        </w:rPr>
        <w:t>ợ</w:t>
      </w:r>
      <w:r>
        <w:rPr>
          <w:position w:val="1"/>
          <w:sz w:val="24"/>
        </w:rPr>
        <w:t>c th</w:t>
      </w:r>
      <w:r>
        <w:rPr>
          <w:position w:val="1"/>
          <w:sz w:val="24"/>
        </w:rPr>
        <w:t>ự</w:t>
      </w:r>
      <w:r>
        <w:rPr>
          <w:position w:val="1"/>
          <w:sz w:val="24"/>
        </w:rPr>
        <w:t>c hi</w:t>
      </w:r>
      <w:r>
        <w:rPr>
          <w:position w:val="1"/>
          <w:sz w:val="24"/>
        </w:rPr>
        <w:t>ệ</w:t>
      </w:r>
      <w:r>
        <w:rPr>
          <w:position w:val="1"/>
          <w:sz w:val="24"/>
        </w:rPr>
        <w:t>n phù h</w:t>
      </w:r>
      <w:r>
        <w:rPr>
          <w:position w:val="1"/>
          <w:sz w:val="24"/>
        </w:rPr>
        <w:t>ợ</w:t>
      </w:r>
      <w:r>
        <w:rPr>
          <w:position w:val="1"/>
          <w:sz w:val="24"/>
        </w:rPr>
        <w:t>p v</w:t>
      </w:r>
      <w:r>
        <w:rPr>
          <w:position w:val="1"/>
          <w:sz w:val="24"/>
        </w:rPr>
        <w:t>ớ</w:t>
      </w:r>
      <w:r>
        <w:rPr>
          <w:position w:val="1"/>
          <w:sz w:val="24"/>
        </w:rPr>
        <w:t>i các b</w:t>
      </w:r>
      <w:r>
        <w:rPr>
          <w:position w:val="1"/>
          <w:sz w:val="24"/>
        </w:rPr>
        <w:t>ả</w:t>
      </w:r>
      <w:r>
        <w:rPr>
          <w:position w:val="1"/>
          <w:sz w:val="24"/>
        </w:rPr>
        <w:t>n v</w:t>
      </w:r>
      <w:r>
        <w:rPr>
          <w:position w:val="1"/>
          <w:sz w:val="24"/>
        </w:rPr>
        <w:t>ẽ</w:t>
      </w:r>
      <w:r>
        <w:rPr>
          <w:position w:val="1"/>
          <w:sz w:val="24"/>
        </w:rPr>
        <w:t xml:space="preserve"> </w:t>
      </w:r>
      <w:r>
        <w:rPr>
          <w:sz w:val="24"/>
        </w:rPr>
        <w:t>và/ho</w:t>
      </w:r>
      <w:r>
        <w:rPr>
          <w:sz w:val="24"/>
        </w:rPr>
        <w:t>ặ</w:t>
      </w:r>
      <w:r>
        <w:rPr>
          <w:sz w:val="24"/>
        </w:rPr>
        <w:t>c tài li</w:t>
      </w:r>
      <w:r>
        <w:rPr>
          <w:sz w:val="24"/>
        </w:rPr>
        <w:t>ệ</w:t>
      </w:r>
      <w:r>
        <w:rPr>
          <w:sz w:val="24"/>
        </w:rPr>
        <w:t>u đã đư</w:t>
      </w:r>
      <w:r>
        <w:rPr>
          <w:sz w:val="24"/>
        </w:rPr>
        <w:t>ợ</w:t>
      </w:r>
      <w:r>
        <w:rPr>
          <w:sz w:val="24"/>
        </w:rPr>
        <w:t>c th</w:t>
      </w:r>
      <w:r>
        <w:rPr>
          <w:sz w:val="24"/>
        </w:rPr>
        <w:t>ẩ</w:t>
      </w:r>
      <w:r>
        <w:rPr>
          <w:sz w:val="24"/>
        </w:rPr>
        <w:t>m đ</w:t>
      </w:r>
      <w:r>
        <w:rPr>
          <w:sz w:val="24"/>
        </w:rPr>
        <w:t>ị</w:t>
      </w:r>
      <w:r>
        <w:rPr>
          <w:sz w:val="24"/>
        </w:rPr>
        <w:t>nh;</w:t>
      </w:r>
    </w:p>
    <w:p w14:paraId="54465A21"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29FC8FD0" w14:textId="77777777" w:rsidR="00FC7CA5" w:rsidRDefault="003671C9">
      <w:pPr>
        <w:pStyle w:val="Heading6"/>
        <w:tabs>
          <w:tab w:val="left" w:pos="8051"/>
        </w:tabs>
      </w:pPr>
      <w:r>
        <w:lastRenderedPageBreak/>
        <w:t>Ph</w:t>
      </w:r>
      <w:r>
        <w:t>ầ</w:t>
      </w:r>
      <w:r>
        <w:t>n</w:t>
      </w:r>
      <w:r>
        <w:rPr>
          <w:spacing w:val="-2"/>
        </w:rPr>
        <w:t xml:space="preserve"> </w:t>
      </w:r>
      <w:r>
        <w:t>2,</w:t>
      </w:r>
      <w:r>
        <w:rPr>
          <w:spacing w:val="-4"/>
        </w:rPr>
        <w:t xml:space="preserve"> </w:t>
      </w:r>
      <w:r>
        <w:t>Chương</w:t>
      </w:r>
      <w:r>
        <w:rPr>
          <w:spacing w:val="-2"/>
        </w:rPr>
        <w:t xml:space="preserve"> </w:t>
      </w:r>
      <w:r>
        <w:rPr>
          <w:spacing w:val="-10"/>
        </w:rPr>
        <w:t>3</w:t>
      </w:r>
      <w:r>
        <w:tab/>
        <w:t>QCVN</w:t>
      </w:r>
      <w:r>
        <w:rPr>
          <w:spacing w:val="-3"/>
        </w:rPr>
        <w:t xml:space="preserve"> </w:t>
      </w:r>
      <w:r>
        <w:t>26:</w:t>
      </w:r>
      <w:r>
        <w:rPr>
          <w:spacing w:val="-3"/>
        </w:rPr>
        <w:t xml:space="preserve"> </w:t>
      </w:r>
      <w:r>
        <w:rPr>
          <w:spacing w:val="-2"/>
        </w:rPr>
        <w:t>2024/BGTVT</w:t>
      </w:r>
    </w:p>
    <w:p w14:paraId="5925E0A6" w14:textId="77777777" w:rsidR="00FC7CA5" w:rsidRDefault="00FC7CA5">
      <w:pPr>
        <w:pStyle w:val="BodyText"/>
        <w:spacing w:before="15"/>
        <w:jc w:val="left"/>
        <w:rPr>
          <w:b/>
        </w:rPr>
      </w:pPr>
    </w:p>
    <w:p w14:paraId="1D282217" w14:textId="77777777" w:rsidR="00FC7CA5" w:rsidRDefault="003671C9">
      <w:pPr>
        <w:pStyle w:val="ListParagraph"/>
        <w:numPr>
          <w:ilvl w:val="2"/>
          <w:numId w:val="160"/>
        </w:numPr>
        <w:tabs>
          <w:tab w:val="left" w:pos="2071"/>
          <w:tab w:val="left" w:pos="2074"/>
        </w:tabs>
        <w:spacing w:before="0" w:line="288" w:lineRule="auto"/>
        <w:ind w:right="254"/>
        <w:jc w:val="both"/>
        <w:rPr>
          <w:sz w:val="24"/>
        </w:rPr>
      </w:pPr>
      <w:r>
        <w:rPr>
          <w:sz w:val="24"/>
        </w:rPr>
        <w:t>Đ</w:t>
      </w:r>
      <w:r>
        <w:rPr>
          <w:sz w:val="24"/>
        </w:rPr>
        <w:t>ố</w:t>
      </w:r>
      <w:r>
        <w:rPr>
          <w:sz w:val="24"/>
        </w:rPr>
        <w:t>i v</w:t>
      </w:r>
      <w:r>
        <w:rPr>
          <w:sz w:val="24"/>
        </w:rPr>
        <w:t>ớ</w:t>
      </w:r>
      <w:r>
        <w:rPr>
          <w:sz w:val="24"/>
        </w:rPr>
        <w:t>i m</w:t>
      </w:r>
      <w:r>
        <w:rPr>
          <w:sz w:val="24"/>
        </w:rPr>
        <w:t>ỗ</w:t>
      </w:r>
      <w:r>
        <w:rPr>
          <w:sz w:val="24"/>
        </w:rPr>
        <w:t>i đ</w:t>
      </w:r>
      <w:r>
        <w:rPr>
          <w:sz w:val="24"/>
        </w:rPr>
        <w:t>ộ</w:t>
      </w:r>
      <w:r>
        <w:rPr>
          <w:sz w:val="24"/>
        </w:rPr>
        <w:t>ng cơ điêzen áp d</w:t>
      </w:r>
      <w:r>
        <w:rPr>
          <w:sz w:val="24"/>
        </w:rPr>
        <w:t>ụ</w:t>
      </w:r>
      <w:r>
        <w:rPr>
          <w:sz w:val="24"/>
        </w:rPr>
        <w:t>ng các yêu c</w:t>
      </w:r>
      <w:r>
        <w:rPr>
          <w:sz w:val="24"/>
        </w:rPr>
        <w:t>ầ</w:t>
      </w:r>
      <w:r>
        <w:rPr>
          <w:sz w:val="24"/>
        </w:rPr>
        <w:t xml:space="preserve">u </w:t>
      </w:r>
      <w:r>
        <w:rPr>
          <w:sz w:val="24"/>
        </w:rPr>
        <w:t>ở</w:t>
      </w:r>
      <w:r>
        <w:rPr>
          <w:sz w:val="24"/>
        </w:rPr>
        <w:t xml:space="preserve"> 2.1 Ph</w:t>
      </w:r>
      <w:r>
        <w:rPr>
          <w:sz w:val="24"/>
        </w:rPr>
        <w:t>ầ</w:t>
      </w:r>
      <w:r>
        <w:rPr>
          <w:sz w:val="24"/>
        </w:rPr>
        <w:t>n 8, ph</w:t>
      </w:r>
      <w:r>
        <w:rPr>
          <w:sz w:val="24"/>
        </w:rPr>
        <w:t>ả</w:t>
      </w:r>
      <w:r>
        <w:rPr>
          <w:sz w:val="24"/>
        </w:rPr>
        <w:t>i đ</w:t>
      </w:r>
      <w:r>
        <w:rPr>
          <w:sz w:val="24"/>
        </w:rPr>
        <w:t>ả</w:t>
      </w:r>
      <w:r>
        <w:rPr>
          <w:sz w:val="24"/>
        </w:rPr>
        <w:t>m b</w:t>
      </w:r>
      <w:r>
        <w:rPr>
          <w:sz w:val="24"/>
        </w:rPr>
        <w:t>ả</w:t>
      </w:r>
      <w:r>
        <w:rPr>
          <w:sz w:val="24"/>
        </w:rPr>
        <w:t xml:space="preserve">o </w:t>
      </w:r>
      <w:r>
        <w:rPr>
          <w:position w:val="1"/>
          <w:sz w:val="24"/>
        </w:rPr>
        <w:t>r</w:t>
      </w:r>
      <w:r>
        <w:rPr>
          <w:position w:val="1"/>
          <w:sz w:val="24"/>
        </w:rPr>
        <w:t>ằ</w:t>
      </w:r>
      <w:r>
        <w:rPr>
          <w:position w:val="1"/>
          <w:sz w:val="24"/>
        </w:rPr>
        <w:t>ng lư</w:t>
      </w:r>
      <w:r>
        <w:rPr>
          <w:position w:val="1"/>
          <w:sz w:val="24"/>
        </w:rPr>
        <w:t>ợ</w:t>
      </w:r>
      <w:r>
        <w:rPr>
          <w:position w:val="1"/>
          <w:sz w:val="24"/>
        </w:rPr>
        <w:t>ng phát th</w:t>
      </w:r>
      <w:r>
        <w:rPr>
          <w:position w:val="1"/>
          <w:sz w:val="24"/>
        </w:rPr>
        <w:t>ả</w:t>
      </w:r>
      <w:r>
        <w:rPr>
          <w:position w:val="1"/>
          <w:sz w:val="24"/>
        </w:rPr>
        <w:t>i NO</w:t>
      </w:r>
      <w:r>
        <w:rPr>
          <w:sz w:val="16"/>
        </w:rPr>
        <w:t>X</w:t>
      </w:r>
      <w:r>
        <w:rPr>
          <w:spacing w:val="40"/>
          <w:sz w:val="16"/>
        </w:rPr>
        <w:t xml:space="preserve"> </w:t>
      </w:r>
      <w:r>
        <w:rPr>
          <w:position w:val="1"/>
          <w:sz w:val="24"/>
        </w:rPr>
        <w:t>n</w:t>
      </w:r>
      <w:r>
        <w:rPr>
          <w:position w:val="1"/>
          <w:sz w:val="24"/>
        </w:rPr>
        <w:t>ằ</w:t>
      </w:r>
      <w:r>
        <w:rPr>
          <w:position w:val="1"/>
          <w:sz w:val="24"/>
        </w:rPr>
        <w:t>m trong gi</w:t>
      </w:r>
      <w:r>
        <w:rPr>
          <w:position w:val="1"/>
          <w:sz w:val="24"/>
        </w:rPr>
        <w:t>ớ</w:t>
      </w:r>
      <w:r>
        <w:rPr>
          <w:position w:val="1"/>
          <w:sz w:val="24"/>
        </w:rPr>
        <w:t>i h</w:t>
      </w:r>
      <w:r>
        <w:rPr>
          <w:position w:val="1"/>
          <w:sz w:val="24"/>
        </w:rPr>
        <w:t>ạ</w:t>
      </w:r>
      <w:r>
        <w:rPr>
          <w:position w:val="1"/>
          <w:sz w:val="24"/>
        </w:rPr>
        <w:t>n quy</w:t>
      </w:r>
      <w:r>
        <w:rPr>
          <w:spacing w:val="38"/>
          <w:position w:val="1"/>
          <w:sz w:val="24"/>
        </w:rPr>
        <w:t xml:space="preserve"> </w:t>
      </w:r>
      <w:r>
        <w:rPr>
          <w:position w:val="1"/>
          <w:sz w:val="24"/>
        </w:rPr>
        <w:t>đ</w:t>
      </w:r>
      <w:r>
        <w:rPr>
          <w:position w:val="1"/>
          <w:sz w:val="24"/>
        </w:rPr>
        <w:t>ị</w:t>
      </w:r>
      <w:r>
        <w:rPr>
          <w:position w:val="1"/>
          <w:sz w:val="24"/>
        </w:rPr>
        <w:t xml:space="preserve">nh </w:t>
      </w:r>
      <w:r>
        <w:rPr>
          <w:position w:val="1"/>
          <w:sz w:val="24"/>
        </w:rPr>
        <w:t>ở</w:t>
      </w:r>
      <w:r>
        <w:rPr>
          <w:position w:val="1"/>
          <w:sz w:val="24"/>
        </w:rPr>
        <w:t xml:space="preserve"> 2.1.2-1 Ph</w:t>
      </w:r>
      <w:r>
        <w:rPr>
          <w:position w:val="1"/>
          <w:sz w:val="24"/>
        </w:rPr>
        <w:t>ầ</w:t>
      </w:r>
      <w:r>
        <w:rPr>
          <w:position w:val="1"/>
          <w:sz w:val="24"/>
        </w:rPr>
        <w:t>n 8, phù</w:t>
      </w:r>
      <w:r>
        <w:rPr>
          <w:spacing w:val="40"/>
          <w:position w:val="1"/>
          <w:sz w:val="24"/>
        </w:rPr>
        <w:t xml:space="preserve"> </w:t>
      </w:r>
      <w:r>
        <w:rPr>
          <w:position w:val="1"/>
          <w:sz w:val="24"/>
        </w:rPr>
        <w:t>h</w:t>
      </w:r>
      <w:r>
        <w:rPr>
          <w:position w:val="1"/>
          <w:sz w:val="24"/>
        </w:rPr>
        <w:t>ợ</w:t>
      </w:r>
      <w:r>
        <w:rPr>
          <w:position w:val="1"/>
          <w:sz w:val="24"/>
        </w:rPr>
        <w:t>p v</w:t>
      </w:r>
      <w:r>
        <w:rPr>
          <w:position w:val="1"/>
          <w:sz w:val="24"/>
        </w:rPr>
        <w:t>ớ</w:t>
      </w:r>
      <w:r>
        <w:rPr>
          <w:position w:val="1"/>
          <w:sz w:val="24"/>
        </w:rPr>
        <w:t>i quy trình th</w:t>
      </w:r>
      <w:r>
        <w:rPr>
          <w:position w:val="1"/>
          <w:sz w:val="24"/>
        </w:rPr>
        <w:t>ẩ</w:t>
      </w:r>
      <w:r>
        <w:rPr>
          <w:position w:val="1"/>
          <w:sz w:val="24"/>
        </w:rPr>
        <w:t>m tra NO</w:t>
      </w:r>
      <w:r>
        <w:rPr>
          <w:sz w:val="16"/>
        </w:rPr>
        <w:t>X</w:t>
      </w:r>
      <w:r>
        <w:rPr>
          <w:spacing w:val="26"/>
          <w:sz w:val="16"/>
        </w:rPr>
        <w:t xml:space="preserve"> </w:t>
      </w:r>
      <w:r>
        <w:rPr>
          <w:position w:val="1"/>
          <w:sz w:val="24"/>
        </w:rPr>
        <w:t>trên tàu nêu trong tài li</w:t>
      </w:r>
      <w:r>
        <w:rPr>
          <w:position w:val="1"/>
          <w:sz w:val="24"/>
        </w:rPr>
        <w:t>ệ</w:t>
      </w:r>
      <w:r>
        <w:rPr>
          <w:position w:val="1"/>
          <w:sz w:val="24"/>
        </w:rPr>
        <w:t>u k</w:t>
      </w:r>
      <w:r>
        <w:rPr>
          <w:position w:val="1"/>
          <w:sz w:val="24"/>
        </w:rPr>
        <w:t>ỹ</w:t>
      </w:r>
      <w:r>
        <w:rPr>
          <w:position w:val="1"/>
          <w:sz w:val="24"/>
        </w:rPr>
        <w:t xml:space="preserve"> thu</w:t>
      </w:r>
      <w:r>
        <w:rPr>
          <w:position w:val="1"/>
          <w:sz w:val="24"/>
        </w:rPr>
        <w:t>ậ</w:t>
      </w:r>
      <w:r>
        <w:rPr>
          <w:position w:val="1"/>
          <w:sz w:val="24"/>
        </w:rPr>
        <w:t>t đã đư</w:t>
      </w:r>
      <w:r>
        <w:rPr>
          <w:position w:val="1"/>
          <w:sz w:val="24"/>
        </w:rPr>
        <w:t>ợ</w:t>
      </w:r>
      <w:r>
        <w:rPr>
          <w:position w:val="1"/>
          <w:sz w:val="24"/>
        </w:rPr>
        <w:t>c th</w:t>
      </w:r>
      <w:r>
        <w:rPr>
          <w:position w:val="1"/>
          <w:sz w:val="24"/>
        </w:rPr>
        <w:t>ẩ</w:t>
      </w:r>
      <w:r>
        <w:rPr>
          <w:position w:val="1"/>
          <w:sz w:val="24"/>
        </w:rPr>
        <w:t xml:space="preserve">m </w:t>
      </w:r>
      <w:r>
        <w:rPr>
          <w:sz w:val="24"/>
        </w:rPr>
        <w:t>đ</w:t>
      </w:r>
      <w:r>
        <w:rPr>
          <w:sz w:val="24"/>
        </w:rPr>
        <w:t>ị</w:t>
      </w:r>
      <w:r>
        <w:rPr>
          <w:sz w:val="24"/>
        </w:rPr>
        <w:t>nh. Các quy trình ti</w:t>
      </w:r>
      <w:r>
        <w:rPr>
          <w:sz w:val="24"/>
        </w:rPr>
        <w:t>ế</w:t>
      </w:r>
      <w:r>
        <w:rPr>
          <w:sz w:val="24"/>
        </w:rPr>
        <w:t>p theo ph</w:t>
      </w:r>
      <w:r>
        <w:rPr>
          <w:sz w:val="24"/>
        </w:rPr>
        <w:t>ả</w:t>
      </w:r>
      <w:r>
        <w:rPr>
          <w:sz w:val="24"/>
        </w:rPr>
        <w:t>i tương t</w:t>
      </w:r>
      <w:r>
        <w:rPr>
          <w:sz w:val="24"/>
        </w:rPr>
        <w:t>ự</w:t>
      </w:r>
      <w:r>
        <w:rPr>
          <w:sz w:val="24"/>
        </w:rPr>
        <w:t xml:space="preserve"> phương pháp đo đơn gi</w:t>
      </w:r>
      <w:r>
        <w:rPr>
          <w:sz w:val="24"/>
        </w:rPr>
        <w:t>ả</w:t>
      </w:r>
      <w:r>
        <w:rPr>
          <w:sz w:val="24"/>
        </w:rPr>
        <w:t xml:space="preserve">n trên tàu nêu </w:t>
      </w:r>
      <w:r>
        <w:rPr>
          <w:sz w:val="24"/>
        </w:rPr>
        <w:t>ở</w:t>
      </w:r>
      <w:r>
        <w:rPr>
          <w:sz w:val="24"/>
        </w:rPr>
        <w:t xml:space="preserve"> 2.1.2-2(2)(b) Ph</w:t>
      </w:r>
      <w:r>
        <w:rPr>
          <w:sz w:val="24"/>
        </w:rPr>
        <w:t>ầ</w:t>
      </w:r>
      <w:r>
        <w:rPr>
          <w:sz w:val="24"/>
        </w:rPr>
        <w:t>n 8, ho</w:t>
      </w:r>
      <w:r>
        <w:rPr>
          <w:sz w:val="24"/>
        </w:rPr>
        <w:t>ặ</w:t>
      </w:r>
      <w:r>
        <w:rPr>
          <w:sz w:val="24"/>
        </w:rPr>
        <w:t>c phương pháp đo và giám sát tr</w:t>
      </w:r>
      <w:r>
        <w:rPr>
          <w:sz w:val="24"/>
        </w:rPr>
        <w:t>ự</w:t>
      </w:r>
      <w:r>
        <w:rPr>
          <w:sz w:val="24"/>
        </w:rPr>
        <w:t>c ti</w:t>
      </w:r>
      <w:r>
        <w:rPr>
          <w:sz w:val="24"/>
        </w:rPr>
        <w:t>ế</w:t>
      </w:r>
      <w:r>
        <w:rPr>
          <w:sz w:val="24"/>
        </w:rPr>
        <w:t xml:space="preserve">p trên tàu nêu </w:t>
      </w:r>
      <w:r>
        <w:rPr>
          <w:sz w:val="24"/>
        </w:rPr>
        <w:t>ở</w:t>
      </w:r>
      <w:r>
        <w:rPr>
          <w:sz w:val="24"/>
        </w:rPr>
        <w:t xml:space="preserve"> 2.1.2-2(2)(c) Ph</w:t>
      </w:r>
      <w:r>
        <w:rPr>
          <w:sz w:val="24"/>
        </w:rPr>
        <w:t>ầ</w:t>
      </w:r>
      <w:r>
        <w:rPr>
          <w:sz w:val="24"/>
        </w:rPr>
        <w:t>n 8, ho</w:t>
      </w:r>
      <w:r>
        <w:rPr>
          <w:sz w:val="24"/>
        </w:rPr>
        <w:t>ặ</w:t>
      </w:r>
      <w:r>
        <w:rPr>
          <w:sz w:val="24"/>
        </w:rPr>
        <w:t>c phương pháp ki</w:t>
      </w:r>
      <w:r>
        <w:rPr>
          <w:sz w:val="24"/>
        </w:rPr>
        <w:t>ể</w:t>
      </w:r>
      <w:r>
        <w:rPr>
          <w:sz w:val="24"/>
        </w:rPr>
        <w:t>m tra thông s</w:t>
      </w:r>
      <w:r>
        <w:rPr>
          <w:sz w:val="24"/>
        </w:rPr>
        <w:t>ố</w:t>
      </w:r>
      <w:r>
        <w:rPr>
          <w:sz w:val="24"/>
        </w:rPr>
        <w:t xml:space="preserve"> nêu </w:t>
      </w:r>
      <w:r>
        <w:rPr>
          <w:sz w:val="24"/>
        </w:rPr>
        <w:t>ở</w:t>
      </w:r>
      <w:r>
        <w:rPr>
          <w:sz w:val="24"/>
        </w:rPr>
        <w:t xml:space="preserve"> 2.1.3- 1(4) Ph</w:t>
      </w:r>
      <w:r>
        <w:rPr>
          <w:sz w:val="24"/>
        </w:rPr>
        <w:t>ầ</w:t>
      </w:r>
      <w:r>
        <w:rPr>
          <w:sz w:val="24"/>
        </w:rPr>
        <w:t>n 8.</w:t>
      </w:r>
    </w:p>
    <w:p w14:paraId="27B08168" w14:textId="77777777" w:rsidR="00FC7CA5" w:rsidRDefault="003671C9">
      <w:pPr>
        <w:pStyle w:val="ListParagraph"/>
        <w:numPr>
          <w:ilvl w:val="2"/>
          <w:numId w:val="160"/>
        </w:numPr>
        <w:tabs>
          <w:tab w:val="left" w:pos="2072"/>
          <w:tab w:val="left" w:pos="2074"/>
        </w:tabs>
        <w:spacing w:line="288" w:lineRule="auto"/>
        <w:ind w:right="257"/>
        <w:jc w:val="both"/>
        <w:rPr>
          <w:sz w:val="24"/>
        </w:rPr>
      </w:pPr>
      <w:r>
        <w:rPr>
          <w:sz w:val="24"/>
        </w:rPr>
        <w:t>Đ</w:t>
      </w:r>
      <w:r>
        <w:rPr>
          <w:sz w:val="24"/>
        </w:rPr>
        <w:t>ố</w:t>
      </w:r>
      <w:r>
        <w:rPr>
          <w:sz w:val="24"/>
        </w:rPr>
        <w:t>i v</w:t>
      </w:r>
      <w:r>
        <w:rPr>
          <w:sz w:val="24"/>
        </w:rPr>
        <w:t>ớ</w:t>
      </w:r>
      <w:r>
        <w:rPr>
          <w:sz w:val="24"/>
        </w:rPr>
        <w:t>i các tàu có l</w:t>
      </w:r>
      <w:r>
        <w:rPr>
          <w:sz w:val="24"/>
        </w:rPr>
        <w:t>ắ</w:t>
      </w:r>
      <w:r>
        <w:rPr>
          <w:sz w:val="24"/>
        </w:rPr>
        <w:t>p đ</w:t>
      </w:r>
      <w:r>
        <w:rPr>
          <w:sz w:val="24"/>
        </w:rPr>
        <w:t>ặ</w:t>
      </w:r>
      <w:r>
        <w:rPr>
          <w:sz w:val="24"/>
        </w:rPr>
        <w:t>t h</w:t>
      </w:r>
      <w:r>
        <w:rPr>
          <w:sz w:val="24"/>
        </w:rPr>
        <w:t>ệ</w:t>
      </w:r>
      <w:r>
        <w:rPr>
          <w:sz w:val="24"/>
        </w:rPr>
        <w:t xml:space="preserve"> th</w:t>
      </w:r>
      <w:r>
        <w:rPr>
          <w:sz w:val="24"/>
        </w:rPr>
        <w:t>ố</w:t>
      </w:r>
      <w:r>
        <w:rPr>
          <w:sz w:val="24"/>
        </w:rPr>
        <w:t>ng tái tu</w:t>
      </w:r>
      <w:r>
        <w:rPr>
          <w:sz w:val="24"/>
        </w:rPr>
        <w:t>ầ</w:t>
      </w:r>
      <w:r>
        <w:rPr>
          <w:sz w:val="24"/>
        </w:rPr>
        <w:t>n hoàn khí th</w:t>
      </w:r>
      <w:r>
        <w:rPr>
          <w:sz w:val="24"/>
        </w:rPr>
        <w:t>ả</w:t>
      </w:r>
      <w:r>
        <w:rPr>
          <w:sz w:val="24"/>
        </w:rPr>
        <w:t xml:space="preserve">i nêu </w:t>
      </w:r>
      <w:r>
        <w:rPr>
          <w:sz w:val="24"/>
        </w:rPr>
        <w:t>ở</w:t>
      </w:r>
      <w:r>
        <w:rPr>
          <w:sz w:val="24"/>
        </w:rPr>
        <w:t xml:space="preserve"> 2.1.1-5 Ph</w:t>
      </w:r>
      <w:r>
        <w:rPr>
          <w:sz w:val="24"/>
        </w:rPr>
        <w:t>ầ</w:t>
      </w:r>
      <w:r>
        <w:rPr>
          <w:sz w:val="24"/>
        </w:rPr>
        <w:t>n 8, các n</w:t>
      </w:r>
      <w:r>
        <w:rPr>
          <w:sz w:val="24"/>
        </w:rPr>
        <w:t>ộ</w:t>
      </w:r>
      <w:r>
        <w:rPr>
          <w:sz w:val="24"/>
        </w:rPr>
        <w:t>i dung ki</w:t>
      </w:r>
      <w:r>
        <w:rPr>
          <w:sz w:val="24"/>
        </w:rPr>
        <w:t>ể</w:t>
      </w:r>
      <w:r>
        <w:rPr>
          <w:sz w:val="24"/>
        </w:rPr>
        <w:t>m tra sau đây đ</w:t>
      </w:r>
      <w:r>
        <w:rPr>
          <w:sz w:val="24"/>
        </w:rPr>
        <w:t>ố</w:t>
      </w:r>
      <w:r>
        <w:rPr>
          <w:sz w:val="24"/>
        </w:rPr>
        <w:t>i v</w:t>
      </w:r>
      <w:r>
        <w:rPr>
          <w:sz w:val="24"/>
        </w:rPr>
        <w:t>ớ</w:t>
      </w:r>
      <w:r>
        <w:rPr>
          <w:sz w:val="24"/>
        </w:rPr>
        <w:t>i h</w:t>
      </w:r>
      <w:r>
        <w:rPr>
          <w:sz w:val="24"/>
        </w:rPr>
        <w:t>ệ</w:t>
      </w:r>
      <w:r>
        <w:rPr>
          <w:sz w:val="24"/>
        </w:rPr>
        <w:t xml:space="preserve"> th</w:t>
      </w:r>
      <w:r>
        <w:rPr>
          <w:sz w:val="24"/>
        </w:rPr>
        <w:t>ố</w:t>
      </w:r>
      <w:r>
        <w:rPr>
          <w:sz w:val="24"/>
        </w:rPr>
        <w:t>ng x</w:t>
      </w:r>
      <w:r>
        <w:rPr>
          <w:sz w:val="24"/>
        </w:rPr>
        <w:t>ả</w:t>
      </w:r>
      <w:r>
        <w:rPr>
          <w:sz w:val="24"/>
        </w:rPr>
        <w:t xml:space="preserve"> nư</w:t>
      </w:r>
      <w:r>
        <w:rPr>
          <w:sz w:val="24"/>
        </w:rPr>
        <w:t>ớ</w:t>
      </w:r>
      <w:r>
        <w:rPr>
          <w:sz w:val="24"/>
        </w:rPr>
        <w:t>c th</w:t>
      </w:r>
      <w:r>
        <w:rPr>
          <w:sz w:val="24"/>
        </w:rPr>
        <w:t>ả</w:t>
      </w:r>
      <w:r>
        <w:rPr>
          <w:sz w:val="24"/>
        </w:rPr>
        <w:t>i c</w:t>
      </w:r>
      <w:r>
        <w:rPr>
          <w:sz w:val="24"/>
        </w:rPr>
        <w:t>ủ</w:t>
      </w:r>
      <w:r>
        <w:rPr>
          <w:sz w:val="24"/>
        </w:rPr>
        <w:t>a h</w:t>
      </w:r>
      <w:r>
        <w:rPr>
          <w:sz w:val="24"/>
        </w:rPr>
        <w:t>ệ</w:t>
      </w:r>
      <w:r>
        <w:rPr>
          <w:sz w:val="24"/>
        </w:rPr>
        <w:t xml:space="preserve"> th</w:t>
      </w:r>
      <w:r>
        <w:rPr>
          <w:sz w:val="24"/>
        </w:rPr>
        <w:t>ố</w:t>
      </w:r>
      <w:r>
        <w:rPr>
          <w:sz w:val="24"/>
        </w:rPr>
        <w:t>ng tái</w:t>
      </w:r>
      <w:r>
        <w:rPr>
          <w:spacing w:val="40"/>
          <w:sz w:val="24"/>
        </w:rPr>
        <w:t xml:space="preserve"> </w:t>
      </w:r>
      <w:r>
        <w:rPr>
          <w:sz w:val="24"/>
        </w:rPr>
        <w:t>tu</w:t>
      </w:r>
      <w:r>
        <w:rPr>
          <w:sz w:val="24"/>
        </w:rPr>
        <w:t>ầ</w:t>
      </w:r>
      <w:r>
        <w:rPr>
          <w:sz w:val="24"/>
        </w:rPr>
        <w:t>n hoàn khí th</w:t>
      </w:r>
      <w:r>
        <w:rPr>
          <w:sz w:val="24"/>
        </w:rPr>
        <w:t>ả</w:t>
      </w:r>
      <w:r>
        <w:rPr>
          <w:sz w:val="24"/>
        </w:rPr>
        <w:t>i:</w:t>
      </w:r>
    </w:p>
    <w:p w14:paraId="39613D56" w14:textId="77777777" w:rsidR="00FC7CA5" w:rsidRDefault="003671C9">
      <w:pPr>
        <w:pStyle w:val="ListParagraph"/>
        <w:numPr>
          <w:ilvl w:val="3"/>
          <w:numId w:val="160"/>
        </w:numPr>
        <w:tabs>
          <w:tab w:val="left" w:pos="2526"/>
        </w:tabs>
        <w:spacing w:before="121"/>
        <w:ind w:left="2526" w:hanging="452"/>
        <w:jc w:val="both"/>
        <w:rPr>
          <w:sz w:val="24"/>
        </w:rPr>
      </w:pPr>
      <w:r>
        <w:rPr>
          <w:sz w:val="24"/>
        </w:rPr>
        <w:t>Ki</w:t>
      </w:r>
      <w:r>
        <w:rPr>
          <w:sz w:val="24"/>
        </w:rPr>
        <w:t>ể</w:t>
      </w:r>
      <w:r>
        <w:rPr>
          <w:sz w:val="24"/>
        </w:rPr>
        <w:t>m</w:t>
      </w:r>
      <w:r>
        <w:rPr>
          <w:spacing w:val="11"/>
          <w:sz w:val="24"/>
        </w:rPr>
        <w:t xml:space="preserve"> </w:t>
      </w:r>
      <w:r>
        <w:rPr>
          <w:sz w:val="24"/>
        </w:rPr>
        <w:t>tra</w:t>
      </w:r>
      <w:r>
        <w:rPr>
          <w:spacing w:val="13"/>
          <w:sz w:val="24"/>
        </w:rPr>
        <w:t xml:space="preserve"> </w:t>
      </w:r>
      <w:r>
        <w:rPr>
          <w:spacing w:val="-2"/>
          <w:sz w:val="24"/>
        </w:rPr>
        <w:t>chung;</w:t>
      </w:r>
    </w:p>
    <w:p w14:paraId="627ADBD0" w14:textId="77777777" w:rsidR="00FC7CA5" w:rsidRDefault="003671C9">
      <w:pPr>
        <w:pStyle w:val="ListParagraph"/>
        <w:numPr>
          <w:ilvl w:val="3"/>
          <w:numId w:val="160"/>
        </w:numPr>
        <w:tabs>
          <w:tab w:val="left" w:pos="2526"/>
        </w:tabs>
        <w:spacing w:before="175"/>
        <w:ind w:left="2526" w:hanging="452"/>
        <w:jc w:val="both"/>
        <w:rPr>
          <w:sz w:val="24"/>
        </w:rPr>
      </w:pPr>
      <w:r>
        <w:rPr>
          <w:sz w:val="24"/>
        </w:rPr>
        <w:t>Th</w:t>
      </w:r>
      <w:r>
        <w:rPr>
          <w:sz w:val="24"/>
        </w:rPr>
        <w:t>ử</w:t>
      </w:r>
      <w:r>
        <w:rPr>
          <w:spacing w:val="11"/>
          <w:sz w:val="24"/>
        </w:rPr>
        <w:t xml:space="preserve"> </w:t>
      </w:r>
      <w:r>
        <w:rPr>
          <w:sz w:val="24"/>
        </w:rPr>
        <w:t>tính</w:t>
      </w:r>
      <w:r>
        <w:rPr>
          <w:spacing w:val="9"/>
          <w:sz w:val="24"/>
        </w:rPr>
        <w:t xml:space="preserve"> </w:t>
      </w:r>
      <w:r>
        <w:rPr>
          <w:spacing w:val="-4"/>
          <w:sz w:val="24"/>
        </w:rPr>
        <w:t>năng.</w:t>
      </w:r>
    </w:p>
    <w:p w14:paraId="1E4FB705" w14:textId="77777777" w:rsidR="00FC7CA5" w:rsidRDefault="003671C9">
      <w:pPr>
        <w:pStyle w:val="ListParagraph"/>
        <w:numPr>
          <w:ilvl w:val="1"/>
          <w:numId w:val="160"/>
        </w:numPr>
        <w:tabs>
          <w:tab w:val="left" w:pos="1618"/>
        </w:tabs>
        <w:spacing w:before="176"/>
        <w:ind w:left="1618" w:hanging="452"/>
        <w:jc w:val="both"/>
        <w:rPr>
          <w:sz w:val="24"/>
        </w:rPr>
      </w:pPr>
      <w:r>
        <w:rPr>
          <w:sz w:val="24"/>
        </w:rPr>
        <w:t>H</w:t>
      </w:r>
      <w:r>
        <w:rPr>
          <w:sz w:val="24"/>
        </w:rPr>
        <w:t>ệ</w:t>
      </w:r>
      <w:r>
        <w:rPr>
          <w:spacing w:val="-2"/>
          <w:sz w:val="24"/>
        </w:rPr>
        <w:t xml:space="preserve"> </w:t>
      </w:r>
      <w:r>
        <w:rPr>
          <w:sz w:val="24"/>
        </w:rPr>
        <w:t>th</w:t>
      </w:r>
      <w:r>
        <w:rPr>
          <w:sz w:val="24"/>
        </w:rPr>
        <w:t>ố</w:t>
      </w:r>
      <w:r>
        <w:rPr>
          <w:sz w:val="24"/>
        </w:rPr>
        <w:t>ng</w:t>
      </w:r>
      <w:r>
        <w:rPr>
          <w:spacing w:val="-2"/>
          <w:sz w:val="24"/>
        </w:rPr>
        <w:t xml:space="preserve"> </w:t>
      </w:r>
      <w:r>
        <w:rPr>
          <w:sz w:val="24"/>
        </w:rPr>
        <w:t>thu</w:t>
      </w:r>
      <w:r>
        <w:rPr>
          <w:spacing w:val="-3"/>
          <w:sz w:val="24"/>
        </w:rPr>
        <w:t xml:space="preserve"> </w:t>
      </w:r>
      <w:r>
        <w:rPr>
          <w:sz w:val="24"/>
        </w:rPr>
        <w:t>gom</w:t>
      </w:r>
      <w:r>
        <w:rPr>
          <w:spacing w:val="-2"/>
          <w:sz w:val="24"/>
        </w:rPr>
        <w:t xml:space="preserve"> </w:t>
      </w:r>
      <w:r>
        <w:rPr>
          <w:spacing w:val="-5"/>
          <w:sz w:val="24"/>
        </w:rPr>
        <w:t>hơi</w:t>
      </w:r>
    </w:p>
    <w:p w14:paraId="732D0957" w14:textId="77777777" w:rsidR="00FC7CA5" w:rsidRDefault="003671C9">
      <w:pPr>
        <w:pStyle w:val="ListParagraph"/>
        <w:numPr>
          <w:ilvl w:val="2"/>
          <w:numId w:val="160"/>
        </w:numPr>
        <w:tabs>
          <w:tab w:val="left" w:pos="2072"/>
          <w:tab w:val="left" w:pos="2074"/>
        </w:tabs>
        <w:spacing w:before="175" w:line="288" w:lineRule="auto"/>
        <w:ind w:right="256"/>
        <w:jc w:val="both"/>
        <w:rPr>
          <w:sz w:val="24"/>
        </w:rPr>
      </w:pPr>
      <w:r>
        <w:rPr>
          <w:sz w:val="24"/>
        </w:rPr>
        <w:t>Đ</w:t>
      </w:r>
      <w:r>
        <w:rPr>
          <w:sz w:val="24"/>
        </w:rPr>
        <w:t>ả</w:t>
      </w:r>
      <w:r>
        <w:rPr>
          <w:sz w:val="24"/>
        </w:rPr>
        <w:t>m b</w:t>
      </w:r>
      <w:r>
        <w:rPr>
          <w:sz w:val="24"/>
        </w:rPr>
        <w:t>ả</w:t>
      </w:r>
      <w:r>
        <w:rPr>
          <w:sz w:val="24"/>
        </w:rPr>
        <w:t>o r</w:t>
      </w:r>
      <w:r>
        <w:rPr>
          <w:sz w:val="24"/>
        </w:rPr>
        <w:t>ằ</w:t>
      </w:r>
      <w:r>
        <w:rPr>
          <w:sz w:val="24"/>
        </w:rPr>
        <w:t>ng h</w:t>
      </w:r>
      <w:r>
        <w:rPr>
          <w:sz w:val="24"/>
        </w:rPr>
        <w:t>ệ</w:t>
      </w:r>
      <w:r>
        <w:rPr>
          <w:sz w:val="24"/>
        </w:rPr>
        <w:t xml:space="preserve"> th</w:t>
      </w:r>
      <w:r>
        <w:rPr>
          <w:sz w:val="24"/>
        </w:rPr>
        <w:t>ố</w:t>
      </w:r>
      <w:r>
        <w:rPr>
          <w:sz w:val="24"/>
        </w:rPr>
        <w:t>ng thu gom hơi đã đư</w:t>
      </w:r>
      <w:r>
        <w:rPr>
          <w:sz w:val="24"/>
        </w:rPr>
        <w:t>ợ</w:t>
      </w:r>
      <w:r>
        <w:rPr>
          <w:sz w:val="24"/>
        </w:rPr>
        <w:t>c l</w:t>
      </w:r>
      <w:r>
        <w:rPr>
          <w:sz w:val="24"/>
        </w:rPr>
        <w:t>ắ</w:t>
      </w:r>
      <w:r>
        <w:rPr>
          <w:sz w:val="24"/>
        </w:rPr>
        <w:t>p đ</w:t>
      </w:r>
      <w:r>
        <w:rPr>
          <w:sz w:val="24"/>
        </w:rPr>
        <w:t>ặ</w:t>
      </w:r>
      <w:r>
        <w:rPr>
          <w:sz w:val="24"/>
        </w:rPr>
        <w:t>t phù h</w:t>
      </w:r>
      <w:r>
        <w:rPr>
          <w:sz w:val="24"/>
        </w:rPr>
        <w:t>ợ</w:t>
      </w:r>
      <w:r>
        <w:rPr>
          <w:sz w:val="24"/>
        </w:rPr>
        <w:t>p v</w:t>
      </w:r>
      <w:r>
        <w:rPr>
          <w:sz w:val="24"/>
        </w:rPr>
        <w:t>ớ</w:t>
      </w:r>
      <w:r>
        <w:rPr>
          <w:sz w:val="24"/>
        </w:rPr>
        <w:t>i các b</w:t>
      </w:r>
      <w:r>
        <w:rPr>
          <w:sz w:val="24"/>
        </w:rPr>
        <w:t>ả</w:t>
      </w:r>
      <w:r>
        <w:rPr>
          <w:sz w:val="24"/>
        </w:rPr>
        <w:t>n v</w:t>
      </w:r>
      <w:r>
        <w:rPr>
          <w:sz w:val="24"/>
        </w:rPr>
        <w:t>ẽ</w:t>
      </w:r>
      <w:r>
        <w:rPr>
          <w:sz w:val="24"/>
        </w:rPr>
        <w:t xml:space="preserve"> và tài li</w:t>
      </w:r>
      <w:r>
        <w:rPr>
          <w:sz w:val="24"/>
        </w:rPr>
        <w:t>ệ</w:t>
      </w:r>
      <w:r>
        <w:rPr>
          <w:sz w:val="24"/>
        </w:rPr>
        <w:t>u đư</w:t>
      </w:r>
      <w:r>
        <w:rPr>
          <w:sz w:val="24"/>
        </w:rPr>
        <w:t>ợ</w:t>
      </w:r>
      <w:r>
        <w:rPr>
          <w:sz w:val="24"/>
        </w:rPr>
        <w:t>c th</w:t>
      </w:r>
      <w:r>
        <w:rPr>
          <w:sz w:val="24"/>
        </w:rPr>
        <w:t>ẩ</w:t>
      </w:r>
      <w:r>
        <w:rPr>
          <w:sz w:val="24"/>
        </w:rPr>
        <w:t>m đ</w:t>
      </w:r>
      <w:r>
        <w:rPr>
          <w:sz w:val="24"/>
        </w:rPr>
        <w:t>ị</w:t>
      </w:r>
      <w:r>
        <w:rPr>
          <w:sz w:val="24"/>
        </w:rPr>
        <w:t>nh và trong tr</w:t>
      </w:r>
      <w:r>
        <w:rPr>
          <w:sz w:val="24"/>
        </w:rPr>
        <w:t>ạ</w:t>
      </w:r>
      <w:r>
        <w:rPr>
          <w:sz w:val="24"/>
        </w:rPr>
        <w:t>ng thái làm vi</w:t>
      </w:r>
      <w:r>
        <w:rPr>
          <w:sz w:val="24"/>
        </w:rPr>
        <w:t>ệ</w:t>
      </w:r>
      <w:r>
        <w:rPr>
          <w:sz w:val="24"/>
        </w:rPr>
        <w:t>c t</w:t>
      </w:r>
      <w:r>
        <w:rPr>
          <w:sz w:val="24"/>
        </w:rPr>
        <w:t>ố</w:t>
      </w:r>
      <w:r>
        <w:rPr>
          <w:sz w:val="24"/>
        </w:rPr>
        <w:t>t;</w:t>
      </w:r>
    </w:p>
    <w:p w14:paraId="21CC363C" w14:textId="77777777" w:rsidR="00FC7CA5" w:rsidRDefault="003671C9">
      <w:pPr>
        <w:pStyle w:val="ListParagraph"/>
        <w:numPr>
          <w:ilvl w:val="2"/>
          <w:numId w:val="160"/>
        </w:numPr>
        <w:tabs>
          <w:tab w:val="left" w:pos="2072"/>
          <w:tab w:val="left" w:pos="2074"/>
        </w:tabs>
        <w:spacing w:line="288" w:lineRule="auto"/>
        <w:ind w:right="252"/>
        <w:jc w:val="both"/>
        <w:rPr>
          <w:sz w:val="24"/>
        </w:rPr>
      </w:pPr>
      <w:r>
        <w:rPr>
          <w:sz w:val="24"/>
        </w:rPr>
        <w:t>Đ</w:t>
      </w:r>
      <w:r>
        <w:rPr>
          <w:sz w:val="24"/>
        </w:rPr>
        <w:t>ả</w:t>
      </w:r>
      <w:r>
        <w:rPr>
          <w:sz w:val="24"/>
        </w:rPr>
        <w:t>m</w:t>
      </w:r>
      <w:r>
        <w:rPr>
          <w:spacing w:val="-13"/>
          <w:sz w:val="24"/>
        </w:rPr>
        <w:t xml:space="preserve"> </w:t>
      </w:r>
      <w:r>
        <w:rPr>
          <w:sz w:val="24"/>
        </w:rPr>
        <w:t>b</w:t>
      </w:r>
      <w:r>
        <w:rPr>
          <w:sz w:val="24"/>
        </w:rPr>
        <w:t>ả</w:t>
      </w:r>
      <w:r>
        <w:rPr>
          <w:sz w:val="24"/>
        </w:rPr>
        <w:t>o</w:t>
      </w:r>
      <w:r>
        <w:rPr>
          <w:spacing w:val="-13"/>
          <w:sz w:val="24"/>
        </w:rPr>
        <w:t xml:space="preserve"> </w:t>
      </w:r>
      <w:r>
        <w:rPr>
          <w:sz w:val="24"/>
        </w:rPr>
        <w:t>r</w:t>
      </w:r>
      <w:r>
        <w:rPr>
          <w:sz w:val="24"/>
        </w:rPr>
        <w:t>ằ</w:t>
      </w:r>
      <w:r>
        <w:rPr>
          <w:sz w:val="24"/>
        </w:rPr>
        <w:t>ng</w:t>
      </w:r>
      <w:r>
        <w:rPr>
          <w:spacing w:val="-13"/>
          <w:sz w:val="24"/>
        </w:rPr>
        <w:t xml:space="preserve"> </w:t>
      </w:r>
      <w:r>
        <w:rPr>
          <w:sz w:val="24"/>
        </w:rPr>
        <w:t>h</w:t>
      </w:r>
      <w:r>
        <w:rPr>
          <w:sz w:val="24"/>
        </w:rPr>
        <w:t>ệ</w:t>
      </w:r>
      <w:r>
        <w:rPr>
          <w:spacing w:val="-13"/>
          <w:sz w:val="24"/>
        </w:rPr>
        <w:t xml:space="preserve"> </w:t>
      </w:r>
      <w:r>
        <w:rPr>
          <w:sz w:val="24"/>
        </w:rPr>
        <w:t>th</w:t>
      </w:r>
      <w:r>
        <w:rPr>
          <w:sz w:val="24"/>
        </w:rPr>
        <w:t>ố</w:t>
      </w:r>
      <w:r>
        <w:rPr>
          <w:sz w:val="24"/>
        </w:rPr>
        <w:t>ng</w:t>
      </w:r>
      <w:r>
        <w:rPr>
          <w:spacing w:val="-13"/>
          <w:sz w:val="24"/>
        </w:rPr>
        <w:t xml:space="preserve"> </w:t>
      </w:r>
      <w:r>
        <w:rPr>
          <w:sz w:val="24"/>
        </w:rPr>
        <w:t>thu</w:t>
      </w:r>
      <w:r>
        <w:rPr>
          <w:spacing w:val="-16"/>
          <w:sz w:val="24"/>
        </w:rPr>
        <w:t xml:space="preserve"> </w:t>
      </w:r>
      <w:r>
        <w:rPr>
          <w:sz w:val="24"/>
        </w:rPr>
        <w:t>gom</w:t>
      </w:r>
      <w:r>
        <w:rPr>
          <w:spacing w:val="-13"/>
          <w:sz w:val="24"/>
        </w:rPr>
        <w:t xml:space="preserve"> </w:t>
      </w:r>
      <w:r>
        <w:rPr>
          <w:sz w:val="24"/>
        </w:rPr>
        <w:t>hơi,</w:t>
      </w:r>
      <w:r>
        <w:rPr>
          <w:spacing w:val="-14"/>
          <w:sz w:val="24"/>
        </w:rPr>
        <w:t xml:space="preserve"> </w:t>
      </w:r>
      <w:r>
        <w:rPr>
          <w:sz w:val="24"/>
        </w:rPr>
        <w:t>bao</w:t>
      </w:r>
      <w:r>
        <w:rPr>
          <w:spacing w:val="-13"/>
          <w:sz w:val="24"/>
        </w:rPr>
        <w:t xml:space="preserve"> </w:t>
      </w:r>
      <w:r>
        <w:rPr>
          <w:sz w:val="24"/>
        </w:rPr>
        <w:t>g</w:t>
      </w:r>
      <w:r>
        <w:rPr>
          <w:sz w:val="24"/>
        </w:rPr>
        <w:t>ồ</w:t>
      </w:r>
      <w:r>
        <w:rPr>
          <w:sz w:val="24"/>
        </w:rPr>
        <w:t>m</w:t>
      </w:r>
      <w:r>
        <w:rPr>
          <w:spacing w:val="-13"/>
          <w:sz w:val="24"/>
        </w:rPr>
        <w:t xml:space="preserve"> </w:t>
      </w:r>
      <w:r>
        <w:rPr>
          <w:sz w:val="24"/>
        </w:rPr>
        <w:t>c</w:t>
      </w:r>
      <w:r>
        <w:rPr>
          <w:sz w:val="24"/>
        </w:rPr>
        <w:t>ả</w:t>
      </w:r>
      <w:r>
        <w:rPr>
          <w:spacing w:val="-13"/>
          <w:sz w:val="24"/>
        </w:rPr>
        <w:t xml:space="preserve"> </w:t>
      </w:r>
      <w:r>
        <w:rPr>
          <w:sz w:val="24"/>
        </w:rPr>
        <w:t>thi</w:t>
      </w:r>
      <w:r>
        <w:rPr>
          <w:sz w:val="24"/>
        </w:rPr>
        <w:t>ế</w:t>
      </w:r>
      <w:r>
        <w:rPr>
          <w:sz w:val="24"/>
        </w:rPr>
        <w:t>t</w:t>
      </w:r>
      <w:r>
        <w:rPr>
          <w:spacing w:val="-13"/>
          <w:sz w:val="24"/>
        </w:rPr>
        <w:t xml:space="preserve"> </w:t>
      </w:r>
      <w:r>
        <w:rPr>
          <w:sz w:val="24"/>
        </w:rPr>
        <w:t>b</w:t>
      </w:r>
      <w:r>
        <w:rPr>
          <w:sz w:val="24"/>
        </w:rPr>
        <w:t>ị</w:t>
      </w:r>
      <w:r>
        <w:rPr>
          <w:spacing w:val="-15"/>
          <w:sz w:val="24"/>
        </w:rPr>
        <w:t xml:space="preserve"> </w:t>
      </w:r>
      <w:r>
        <w:rPr>
          <w:sz w:val="24"/>
        </w:rPr>
        <w:t>đo</w:t>
      </w:r>
      <w:r>
        <w:rPr>
          <w:spacing w:val="-16"/>
          <w:sz w:val="24"/>
        </w:rPr>
        <w:t xml:space="preserve"> </w:t>
      </w:r>
      <w:r>
        <w:rPr>
          <w:sz w:val="24"/>
        </w:rPr>
        <w:t>m</w:t>
      </w:r>
      <w:r>
        <w:rPr>
          <w:sz w:val="24"/>
        </w:rPr>
        <w:t>ứ</w:t>
      </w:r>
      <w:r>
        <w:rPr>
          <w:sz w:val="24"/>
        </w:rPr>
        <w:t>c</w:t>
      </w:r>
      <w:r>
        <w:rPr>
          <w:spacing w:val="-14"/>
          <w:sz w:val="24"/>
        </w:rPr>
        <w:t xml:space="preserve"> </w:t>
      </w:r>
      <w:r>
        <w:rPr>
          <w:sz w:val="24"/>
        </w:rPr>
        <w:t>ch</w:t>
      </w:r>
      <w:r>
        <w:rPr>
          <w:sz w:val="24"/>
        </w:rPr>
        <w:t>ấ</w:t>
      </w:r>
      <w:r>
        <w:rPr>
          <w:sz w:val="24"/>
        </w:rPr>
        <w:t>t</w:t>
      </w:r>
      <w:r>
        <w:rPr>
          <w:spacing w:val="-13"/>
          <w:sz w:val="24"/>
        </w:rPr>
        <w:t xml:space="preserve"> </w:t>
      </w:r>
      <w:r>
        <w:rPr>
          <w:sz w:val="24"/>
        </w:rPr>
        <w:t>l</w:t>
      </w:r>
      <w:r>
        <w:rPr>
          <w:sz w:val="24"/>
        </w:rPr>
        <w:t>ỏ</w:t>
      </w:r>
      <w:r>
        <w:rPr>
          <w:sz w:val="24"/>
        </w:rPr>
        <w:t>ng,</w:t>
      </w:r>
      <w:r>
        <w:rPr>
          <w:spacing w:val="-13"/>
          <w:sz w:val="24"/>
        </w:rPr>
        <w:t xml:space="preserve"> </w:t>
      </w:r>
      <w:r>
        <w:rPr>
          <w:sz w:val="24"/>
        </w:rPr>
        <w:t>chuông báo đ</w:t>
      </w:r>
      <w:r>
        <w:rPr>
          <w:sz w:val="24"/>
        </w:rPr>
        <w:t>ộ</w:t>
      </w:r>
      <w:r>
        <w:rPr>
          <w:sz w:val="24"/>
        </w:rPr>
        <w:t>ng m</w:t>
      </w:r>
      <w:r>
        <w:rPr>
          <w:sz w:val="24"/>
        </w:rPr>
        <w:t>ứ</w:t>
      </w:r>
      <w:r>
        <w:rPr>
          <w:sz w:val="24"/>
        </w:rPr>
        <w:t>c ch</w:t>
      </w:r>
      <w:r>
        <w:rPr>
          <w:sz w:val="24"/>
        </w:rPr>
        <w:t>ấ</w:t>
      </w:r>
      <w:r>
        <w:rPr>
          <w:sz w:val="24"/>
        </w:rPr>
        <w:t>t l</w:t>
      </w:r>
      <w:r>
        <w:rPr>
          <w:sz w:val="24"/>
        </w:rPr>
        <w:t>ỏ</w:t>
      </w:r>
      <w:r>
        <w:rPr>
          <w:sz w:val="24"/>
        </w:rPr>
        <w:t>ng cao và chuông báo đ</w:t>
      </w:r>
      <w:r>
        <w:rPr>
          <w:sz w:val="24"/>
        </w:rPr>
        <w:t>ộ</w:t>
      </w:r>
      <w:r>
        <w:rPr>
          <w:sz w:val="24"/>
        </w:rPr>
        <w:t>ng c</w:t>
      </w:r>
      <w:r>
        <w:rPr>
          <w:sz w:val="24"/>
        </w:rPr>
        <w:t>ủ</w:t>
      </w:r>
      <w:r>
        <w:rPr>
          <w:sz w:val="24"/>
        </w:rPr>
        <w:t>a các thi</w:t>
      </w:r>
      <w:r>
        <w:rPr>
          <w:sz w:val="24"/>
        </w:rPr>
        <w:t>ế</w:t>
      </w:r>
      <w:r>
        <w:rPr>
          <w:sz w:val="24"/>
        </w:rPr>
        <w:t>t b</w:t>
      </w:r>
      <w:r>
        <w:rPr>
          <w:sz w:val="24"/>
        </w:rPr>
        <w:t>ị</w:t>
      </w:r>
      <w:r>
        <w:rPr>
          <w:sz w:val="24"/>
        </w:rPr>
        <w:t xml:space="preserve"> đo áp l</w:t>
      </w:r>
      <w:r>
        <w:rPr>
          <w:sz w:val="24"/>
        </w:rPr>
        <w:t>ự</w:t>
      </w:r>
      <w:r>
        <w:rPr>
          <w:sz w:val="24"/>
        </w:rPr>
        <w:t>c c</w:t>
      </w:r>
      <w:r>
        <w:rPr>
          <w:sz w:val="24"/>
        </w:rPr>
        <w:t>ủ</w:t>
      </w:r>
      <w:r>
        <w:rPr>
          <w:sz w:val="24"/>
        </w:rPr>
        <w:t>a h</w:t>
      </w:r>
      <w:r>
        <w:rPr>
          <w:sz w:val="24"/>
        </w:rPr>
        <w:t>ệ</w:t>
      </w:r>
      <w:r>
        <w:rPr>
          <w:sz w:val="24"/>
        </w:rPr>
        <w:t xml:space="preserve"> th</w:t>
      </w:r>
      <w:r>
        <w:rPr>
          <w:sz w:val="24"/>
        </w:rPr>
        <w:t>ố</w:t>
      </w:r>
      <w:r>
        <w:rPr>
          <w:sz w:val="24"/>
        </w:rPr>
        <w:t>ng trong tr</w:t>
      </w:r>
      <w:r>
        <w:rPr>
          <w:sz w:val="24"/>
        </w:rPr>
        <w:t>ạ</w:t>
      </w:r>
      <w:r>
        <w:rPr>
          <w:sz w:val="24"/>
        </w:rPr>
        <w:t>ng thái làm vi</w:t>
      </w:r>
      <w:r>
        <w:rPr>
          <w:sz w:val="24"/>
        </w:rPr>
        <w:t>ệ</w:t>
      </w:r>
      <w:r>
        <w:rPr>
          <w:sz w:val="24"/>
        </w:rPr>
        <w:t>c t</w:t>
      </w:r>
      <w:r>
        <w:rPr>
          <w:sz w:val="24"/>
        </w:rPr>
        <w:t>ố</w:t>
      </w:r>
      <w:r>
        <w:rPr>
          <w:sz w:val="24"/>
        </w:rPr>
        <w:t>t.</w:t>
      </w:r>
    </w:p>
    <w:p w14:paraId="3249575E" w14:textId="77777777" w:rsidR="00FC7CA5" w:rsidRDefault="003671C9">
      <w:pPr>
        <w:pStyle w:val="ListParagraph"/>
        <w:numPr>
          <w:ilvl w:val="1"/>
          <w:numId w:val="160"/>
        </w:numPr>
        <w:tabs>
          <w:tab w:val="left" w:pos="1618"/>
        </w:tabs>
        <w:ind w:left="1618" w:hanging="452"/>
        <w:jc w:val="both"/>
        <w:rPr>
          <w:sz w:val="24"/>
        </w:rPr>
      </w:pPr>
      <w:r>
        <w:rPr>
          <w:sz w:val="24"/>
        </w:rPr>
        <w:t>Thi</w:t>
      </w:r>
      <w:r>
        <w:rPr>
          <w:sz w:val="24"/>
        </w:rPr>
        <w:t>ế</w:t>
      </w:r>
      <w:r>
        <w:rPr>
          <w:sz w:val="24"/>
        </w:rPr>
        <w:t>t</w:t>
      </w:r>
      <w:r>
        <w:rPr>
          <w:spacing w:val="-3"/>
          <w:sz w:val="24"/>
        </w:rPr>
        <w:t xml:space="preserve"> </w:t>
      </w:r>
      <w:r>
        <w:rPr>
          <w:sz w:val="24"/>
        </w:rPr>
        <w:t>b</w:t>
      </w:r>
      <w:r>
        <w:rPr>
          <w:sz w:val="24"/>
        </w:rPr>
        <w:t>ị</w:t>
      </w:r>
      <w:r>
        <w:rPr>
          <w:spacing w:val="-4"/>
          <w:sz w:val="24"/>
        </w:rPr>
        <w:t xml:space="preserve"> </w:t>
      </w:r>
      <w:r>
        <w:rPr>
          <w:sz w:val="24"/>
        </w:rPr>
        <w:t>đ</w:t>
      </w:r>
      <w:r>
        <w:rPr>
          <w:sz w:val="24"/>
        </w:rPr>
        <w:t>ố</w:t>
      </w:r>
      <w:r>
        <w:rPr>
          <w:sz w:val="24"/>
        </w:rPr>
        <w:t>t</w:t>
      </w:r>
      <w:r>
        <w:rPr>
          <w:spacing w:val="-1"/>
          <w:sz w:val="24"/>
        </w:rPr>
        <w:t xml:space="preserve"> </w:t>
      </w:r>
      <w:r>
        <w:rPr>
          <w:sz w:val="24"/>
        </w:rPr>
        <w:t>ch</w:t>
      </w:r>
      <w:r>
        <w:rPr>
          <w:sz w:val="24"/>
        </w:rPr>
        <w:t>ấ</w:t>
      </w:r>
      <w:r>
        <w:rPr>
          <w:sz w:val="24"/>
        </w:rPr>
        <w:t>t</w:t>
      </w:r>
      <w:r>
        <w:rPr>
          <w:spacing w:val="-2"/>
          <w:sz w:val="24"/>
        </w:rPr>
        <w:t xml:space="preserve"> </w:t>
      </w:r>
      <w:r>
        <w:rPr>
          <w:spacing w:val="-4"/>
          <w:sz w:val="24"/>
        </w:rPr>
        <w:t>th</w:t>
      </w:r>
      <w:r>
        <w:rPr>
          <w:spacing w:val="-4"/>
          <w:sz w:val="24"/>
        </w:rPr>
        <w:t>ả</w:t>
      </w:r>
      <w:r>
        <w:rPr>
          <w:spacing w:val="-4"/>
          <w:sz w:val="24"/>
        </w:rPr>
        <w:t>i</w:t>
      </w:r>
    </w:p>
    <w:p w14:paraId="42A97422" w14:textId="77777777" w:rsidR="00FC7CA5" w:rsidRDefault="003671C9">
      <w:pPr>
        <w:pStyle w:val="ListParagraph"/>
        <w:numPr>
          <w:ilvl w:val="2"/>
          <w:numId w:val="160"/>
        </w:numPr>
        <w:tabs>
          <w:tab w:val="left" w:pos="2072"/>
          <w:tab w:val="left" w:pos="2074"/>
        </w:tabs>
        <w:spacing w:before="176" w:line="288" w:lineRule="auto"/>
        <w:ind w:right="251"/>
        <w:jc w:val="both"/>
        <w:rPr>
          <w:sz w:val="24"/>
        </w:rPr>
      </w:pPr>
      <w:r>
        <w:rPr>
          <w:sz w:val="24"/>
        </w:rPr>
        <w:t>Đ</w:t>
      </w:r>
      <w:r>
        <w:rPr>
          <w:sz w:val="24"/>
        </w:rPr>
        <w:t>ả</w:t>
      </w:r>
      <w:r>
        <w:rPr>
          <w:sz w:val="24"/>
        </w:rPr>
        <w:t>m</w:t>
      </w:r>
      <w:r>
        <w:rPr>
          <w:spacing w:val="-5"/>
          <w:sz w:val="24"/>
        </w:rPr>
        <w:t xml:space="preserve"> </w:t>
      </w:r>
      <w:r>
        <w:rPr>
          <w:sz w:val="24"/>
        </w:rPr>
        <w:t>b</w:t>
      </w:r>
      <w:r>
        <w:rPr>
          <w:sz w:val="24"/>
        </w:rPr>
        <w:t>ả</w:t>
      </w:r>
      <w:r>
        <w:rPr>
          <w:sz w:val="24"/>
        </w:rPr>
        <w:t>o</w:t>
      </w:r>
      <w:r>
        <w:rPr>
          <w:spacing w:val="-6"/>
          <w:sz w:val="24"/>
        </w:rPr>
        <w:t xml:space="preserve"> </w:t>
      </w:r>
      <w:r>
        <w:rPr>
          <w:sz w:val="24"/>
        </w:rPr>
        <w:t>r</w:t>
      </w:r>
      <w:r>
        <w:rPr>
          <w:sz w:val="24"/>
        </w:rPr>
        <w:t>ằ</w:t>
      </w:r>
      <w:r>
        <w:rPr>
          <w:sz w:val="24"/>
        </w:rPr>
        <w:t>ng</w:t>
      </w:r>
      <w:r>
        <w:rPr>
          <w:spacing w:val="-6"/>
          <w:sz w:val="24"/>
        </w:rPr>
        <w:t xml:space="preserve"> </w:t>
      </w:r>
      <w:r>
        <w:rPr>
          <w:sz w:val="24"/>
        </w:rPr>
        <w:t>thi</w:t>
      </w:r>
      <w:r>
        <w:rPr>
          <w:sz w:val="24"/>
        </w:rPr>
        <w:t>ế</w:t>
      </w:r>
      <w:r>
        <w:rPr>
          <w:sz w:val="24"/>
        </w:rPr>
        <w:t>t</w:t>
      </w:r>
      <w:r>
        <w:rPr>
          <w:spacing w:val="-6"/>
          <w:sz w:val="24"/>
        </w:rPr>
        <w:t xml:space="preserve"> </w:t>
      </w:r>
      <w:r>
        <w:rPr>
          <w:sz w:val="24"/>
        </w:rPr>
        <w:t>b</w:t>
      </w:r>
      <w:r>
        <w:rPr>
          <w:sz w:val="24"/>
        </w:rPr>
        <w:t>ị</w:t>
      </w:r>
      <w:r>
        <w:rPr>
          <w:spacing w:val="-10"/>
          <w:sz w:val="24"/>
        </w:rPr>
        <w:t xml:space="preserve"> </w:t>
      </w:r>
      <w:r>
        <w:rPr>
          <w:sz w:val="24"/>
        </w:rPr>
        <w:t>đ</w:t>
      </w:r>
      <w:r>
        <w:rPr>
          <w:sz w:val="24"/>
        </w:rPr>
        <w:t>ố</w:t>
      </w:r>
      <w:r>
        <w:rPr>
          <w:sz w:val="24"/>
        </w:rPr>
        <w:t>t</w:t>
      </w:r>
      <w:r>
        <w:rPr>
          <w:spacing w:val="-6"/>
          <w:sz w:val="24"/>
        </w:rPr>
        <w:t xml:space="preserve"> </w:t>
      </w:r>
      <w:r>
        <w:rPr>
          <w:sz w:val="24"/>
        </w:rPr>
        <w:t>ch</w:t>
      </w:r>
      <w:r>
        <w:rPr>
          <w:sz w:val="24"/>
        </w:rPr>
        <w:t>ấ</w:t>
      </w:r>
      <w:r>
        <w:rPr>
          <w:sz w:val="24"/>
        </w:rPr>
        <w:t>t</w:t>
      </w:r>
      <w:r>
        <w:rPr>
          <w:spacing w:val="-6"/>
          <w:sz w:val="24"/>
        </w:rPr>
        <w:t xml:space="preserve"> </w:t>
      </w:r>
      <w:r>
        <w:rPr>
          <w:sz w:val="24"/>
        </w:rPr>
        <w:t>th</w:t>
      </w:r>
      <w:r>
        <w:rPr>
          <w:sz w:val="24"/>
        </w:rPr>
        <w:t>ả</w:t>
      </w:r>
      <w:r>
        <w:rPr>
          <w:sz w:val="24"/>
        </w:rPr>
        <w:t>i</w:t>
      </w:r>
      <w:r>
        <w:rPr>
          <w:spacing w:val="-3"/>
          <w:sz w:val="24"/>
        </w:rPr>
        <w:t xml:space="preserve"> </w:t>
      </w:r>
      <w:r>
        <w:rPr>
          <w:sz w:val="24"/>
        </w:rPr>
        <w:t>đư</w:t>
      </w:r>
      <w:r>
        <w:rPr>
          <w:sz w:val="24"/>
        </w:rPr>
        <w:t>ợ</w:t>
      </w:r>
      <w:r>
        <w:rPr>
          <w:sz w:val="24"/>
        </w:rPr>
        <w:t>c</w:t>
      </w:r>
      <w:r>
        <w:rPr>
          <w:spacing w:val="-7"/>
          <w:sz w:val="24"/>
        </w:rPr>
        <w:t xml:space="preserve"> </w:t>
      </w:r>
      <w:r>
        <w:rPr>
          <w:sz w:val="24"/>
        </w:rPr>
        <w:t>l</w:t>
      </w:r>
      <w:r>
        <w:rPr>
          <w:sz w:val="24"/>
        </w:rPr>
        <w:t>ắ</w:t>
      </w:r>
      <w:r>
        <w:rPr>
          <w:sz w:val="24"/>
        </w:rPr>
        <w:t>p</w:t>
      </w:r>
      <w:r>
        <w:rPr>
          <w:spacing w:val="-8"/>
          <w:sz w:val="24"/>
        </w:rPr>
        <w:t xml:space="preserve"> </w:t>
      </w:r>
      <w:r>
        <w:rPr>
          <w:sz w:val="24"/>
        </w:rPr>
        <w:t>đ</w:t>
      </w:r>
      <w:r>
        <w:rPr>
          <w:sz w:val="24"/>
        </w:rPr>
        <w:t>ặ</w:t>
      </w:r>
      <w:r>
        <w:rPr>
          <w:sz w:val="24"/>
        </w:rPr>
        <w:t>t</w:t>
      </w:r>
      <w:r>
        <w:rPr>
          <w:spacing w:val="-6"/>
          <w:sz w:val="24"/>
        </w:rPr>
        <w:t xml:space="preserve"> </w:t>
      </w:r>
      <w:r>
        <w:rPr>
          <w:sz w:val="24"/>
        </w:rPr>
        <w:t>phù</w:t>
      </w:r>
      <w:r>
        <w:rPr>
          <w:spacing w:val="-8"/>
          <w:sz w:val="24"/>
        </w:rPr>
        <w:t xml:space="preserve"> </w:t>
      </w:r>
      <w:r>
        <w:rPr>
          <w:sz w:val="24"/>
        </w:rPr>
        <w:t>h</w:t>
      </w:r>
      <w:r>
        <w:rPr>
          <w:sz w:val="24"/>
        </w:rPr>
        <w:t>ợ</w:t>
      </w:r>
      <w:r>
        <w:rPr>
          <w:sz w:val="24"/>
        </w:rPr>
        <w:t>p</w:t>
      </w:r>
      <w:r>
        <w:rPr>
          <w:spacing w:val="-6"/>
          <w:sz w:val="24"/>
        </w:rPr>
        <w:t xml:space="preserve"> </w:t>
      </w:r>
      <w:r>
        <w:rPr>
          <w:sz w:val="24"/>
        </w:rPr>
        <w:t>v</w:t>
      </w:r>
      <w:r>
        <w:rPr>
          <w:sz w:val="24"/>
        </w:rPr>
        <w:t>ớ</w:t>
      </w:r>
      <w:r>
        <w:rPr>
          <w:sz w:val="24"/>
        </w:rPr>
        <w:t>i</w:t>
      </w:r>
      <w:r>
        <w:rPr>
          <w:spacing w:val="-7"/>
          <w:sz w:val="24"/>
        </w:rPr>
        <w:t xml:space="preserve"> </w:t>
      </w:r>
      <w:r>
        <w:rPr>
          <w:sz w:val="24"/>
        </w:rPr>
        <w:t>các</w:t>
      </w:r>
      <w:r>
        <w:rPr>
          <w:spacing w:val="-7"/>
          <w:sz w:val="24"/>
        </w:rPr>
        <w:t xml:space="preserve"> </w:t>
      </w:r>
      <w:r>
        <w:rPr>
          <w:sz w:val="24"/>
        </w:rPr>
        <w:t>b</w:t>
      </w:r>
      <w:r>
        <w:rPr>
          <w:sz w:val="24"/>
        </w:rPr>
        <w:t>ả</w:t>
      </w:r>
      <w:r>
        <w:rPr>
          <w:sz w:val="24"/>
        </w:rPr>
        <w:t>n</w:t>
      </w:r>
      <w:r>
        <w:rPr>
          <w:spacing w:val="-6"/>
          <w:sz w:val="24"/>
        </w:rPr>
        <w:t xml:space="preserve"> </w:t>
      </w:r>
      <w:r>
        <w:rPr>
          <w:sz w:val="24"/>
        </w:rPr>
        <w:t>v</w:t>
      </w:r>
      <w:r>
        <w:rPr>
          <w:sz w:val="24"/>
        </w:rPr>
        <w:t>ẽ</w:t>
      </w:r>
      <w:r>
        <w:rPr>
          <w:spacing w:val="-6"/>
          <w:sz w:val="24"/>
        </w:rPr>
        <w:t xml:space="preserve"> </w:t>
      </w:r>
      <w:r>
        <w:rPr>
          <w:sz w:val="24"/>
        </w:rPr>
        <w:t>và</w:t>
      </w:r>
      <w:r>
        <w:rPr>
          <w:spacing w:val="-3"/>
          <w:sz w:val="24"/>
        </w:rPr>
        <w:t xml:space="preserve"> </w:t>
      </w:r>
      <w:r>
        <w:rPr>
          <w:sz w:val="24"/>
        </w:rPr>
        <w:t>tài</w:t>
      </w:r>
      <w:r>
        <w:rPr>
          <w:spacing w:val="-7"/>
          <w:sz w:val="24"/>
        </w:rPr>
        <w:t xml:space="preserve"> </w:t>
      </w:r>
      <w:r>
        <w:rPr>
          <w:sz w:val="24"/>
        </w:rPr>
        <w:t>li</w:t>
      </w:r>
      <w:r>
        <w:rPr>
          <w:sz w:val="24"/>
        </w:rPr>
        <w:t>ệ</w:t>
      </w:r>
      <w:r>
        <w:rPr>
          <w:sz w:val="24"/>
        </w:rPr>
        <w:t>u đư</w:t>
      </w:r>
      <w:r>
        <w:rPr>
          <w:sz w:val="24"/>
        </w:rPr>
        <w:t>ợ</w:t>
      </w:r>
      <w:r>
        <w:rPr>
          <w:sz w:val="24"/>
        </w:rPr>
        <w:t>c th</w:t>
      </w:r>
      <w:r>
        <w:rPr>
          <w:sz w:val="24"/>
        </w:rPr>
        <w:t>ẩ</w:t>
      </w:r>
      <w:r>
        <w:rPr>
          <w:sz w:val="24"/>
        </w:rPr>
        <w:t>m đ</w:t>
      </w:r>
      <w:r>
        <w:rPr>
          <w:sz w:val="24"/>
        </w:rPr>
        <w:t>ị</w:t>
      </w:r>
      <w:r>
        <w:rPr>
          <w:sz w:val="24"/>
        </w:rPr>
        <w:t>nh và trong tr</w:t>
      </w:r>
      <w:r>
        <w:rPr>
          <w:sz w:val="24"/>
        </w:rPr>
        <w:t>ạ</w:t>
      </w:r>
      <w:r>
        <w:rPr>
          <w:sz w:val="24"/>
        </w:rPr>
        <w:t>ng thái làm vi</w:t>
      </w:r>
      <w:r>
        <w:rPr>
          <w:sz w:val="24"/>
        </w:rPr>
        <w:t>ệ</w:t>
      </w:r>
      <w:r>
        <w:rPr>
          <w:sz w:val="24"/>
        </w:rPr>
        <w:t>c t</w:t>
      </w:r>
      <w:r>
        <w:rPr>
          <w:sz w:val="24"/>
        </w:rPr>
        <w:t>ố</w:t>
      </w:r>
      <w:r>
        <w:rPr>
          <w:sz w:val="24"/>
        </w:rPr>
        <w:t>t;</w:t>
      </w:r>
    </w:p>
    <w:p w14:paraId="79D92506" w14:textId="77777777" w:rsidR="00FC7CA5" w:rsidRDefault="003671C9">
      <w:pPr>
        <w:pStyle w:val="ListParagraph"/>
        <w:numPr>
          <w:ilvl w:val="2"/>
          <w:numId w:val="160"/>
        </w:numPr>
        <w:tabs>
          <w:tab w:val="left" w:pos="2072"/>
        </w:tabs>
        <w:ind w:left="2072" w:hanging="452"/>
        <w:rPr>
          <w:sz w:val="24"/>
        </w:rPr>
      </w:pPr>
      <w:r>
        <w:rPr>
          <w:sz w:val="24"/>
        </w:rPr>
        <w:t>Ph</w:t>
      </w:r>
      <w:r>
        <w:rPr>
          <w:sz w:val="24"/>
        </w:rPr>
        <w:t>ả</w:t>
      </w:r>
      <w:r>
        <w:rPr>
          <w:sz w:val="24"/>
        </w:rPr>
        <w:t>i</w:t>
      </w:r>
      <w:r>
        <w:rPr>
          <w:spacing w:val="-7"/>
          <w:sz w:val="24"/>
        </w:rPr>
        <w:t xml:space="preserve"> </w:t>
      </w:r>
      <w:r>
        <w:rPr>
          <w:sz w:val="24"/>
        </w:rPr>
        <w:t>ti</w:t>
      </w:r>
      <w:r>
        <w:rPr>
          <w:sz w:val="24"/>
        </w:rPr>
        <w:t>ế</w:t>
      </w:r>
      <w:r>
        <w:rPr>
          <w:sz w:val="24"/>
        </w:rPr>
        <w:t>n</w:t>
      </w:r>
      <w:r>
        <w:rPr>
          <w:spacing w:val="-7"/>
          <w:sz w:val="24"/>
        </w:rPr>
        <w:t xml:space="preserve"> </w:t>
      </w:r>
      <w:r>
        <w:rPr>
          <w:sz w:val="24"/>
        </w:rPr>
        <w:t>hành</w:t>
      </w:r>
      <w:r>
        <w:rPr>
          <w:spacing w:val="-6"/>
          <w:sz w:val="24"/>
        </w:rPr>
        <w:t xml:space="preserve"> </w:t>
      </w:r>
      <w:r>
        <w:rPr>
          <w:sz w:val="24"/>
        </w:rPr>
        <w:t>th</w:t>
      </w:r>
      <w:r>
        <w:rPr>
          <w:sz w:val="24"/>
        </w:rPr>
        <w:t>ử</w:t>
      </w:r>
      <w:r>
        <w:rPr>
          <w:spacing w:val="-9"/>
          <w:sz w:val="24"/>
        </w:rPr>
        <w:t xml:space="preserve"> </w:t>
      </w:r>
      <w:r>
        <w:rPr>
          <w:sz w:val="24"/>
        </w:rPr>
        <w:t>nghi</w:t>
      </w:r>
      <w:r>
        <w:rPr>
          <w:sz w:val="24"/>
        </w:rPr>
        <w:t>ệ</w:t>
      </w:r>
      <w:r>
        <w:rPr>
          <w:sz w:val="24"/>
        </w:rPr>
        <w:t>m</w:t>
      </w:r>
      <w:r>
        <w:rPr>
          <w:spacing w:val="-6"/>
          <w:sz w:val="24"/>
        </w:rPr>
        <w:t xml:space="preserve"> </w:t>
      </w:r>
      <w:r>
        <w:rPr>
          <w:sz w:val="24"/>
        </w:rPr>
        <w:t>các</w:t>
      </w:r>
      <w:r>
        <w:rPr>
          <w:spacing w:val="-9"/>
          <w:sz w:val="24"/>
        </w:rPr>
        <w:t xml:space="preserve"> </w:t>
      </w:r>
      <w:r>
        <w:rPr>
          <w:sz w:val="24"/>
        </w:rPr>
        <w:t>tính</w:t>
      </w:r>
      <w:r>
        <w:rPr>
          <w:spacing w:val="-7"/>
          <w:sz w:val="24"/>
        </w:rPr>
        <w:t xml:space="preserve"> </w:t>
      </w:r>
      <w:r>
        <w:rPr>
          <w:sz w:val="24"/>
        </w:rPr>
        <w:t>năng</w:t>
      </w:r>
      <w:r>
        <w:rPr>
          <w:spacing w:val="-6"/>
          <w:sz w:val="24"/>
        </w:rPr>
        <w:t xml:space="preserve"> </w:t>
      </w:r>
      <w:r>
        <w:rPr>
          <w:sz w:val="24"/>
        </w:rPr>
        <w:t>k</w:t>
      </w:r>
      <w:r>
        <w:rPr>
          <w:sz w:val="24"/>
        </w:rPr>
        <w:t>ỹ</w:t>
      </w:r>
      <w:r>
        <w:rPr>
          <w:spacing w:val="-7"/>
          <w:sz w:val="24"/>
        </w:rPr>
        <w:t xml:space="preserve"> </w:t>
      </w:r>
      <w:r>
        <w:rPr>
          <w:sz w:val="24"/>
        </w:rPr>
        <w:t>thu</w:t>
      </w:r>
      <w:r>
        <w:rPr>
          <w:sz w:val="24"/>
        </w:rPr>
        <w:t>ậ</w:t>
      </w:r>
      <w:r>
        <w:rPr>
          <w:sz w:val="24"/>
        </w:rPr>
        <w:t>t</w:t>
      </w:r>
      <w:r>
        <w:rPr>
          <w:spacing w:val="-8"/>
          <w:sz w:val="24"/>
        </w:rPr>
        <w:t xml:space="preserve"> </w:t>
      </w:r>
      <w:r>
        <w:rPr>
          <w:sz w:val="24"/>
        </w:rPr>
        <w:t>c</w:t>
      </w:r>
      <w:r>
        <w:rPr>
          <w:sz w:val="24"/>
        </w:rPr>
        <w:t>ủ</w:t>
      </w:r>
      <w:r>
        <w:rPr>
          <w:sz w:val="24"/>
        </w:rPr>
        <w:t>a</w:t>
      </w:r>
      <w:r>
        <w:rPr>
          <w:spacing w:val="-9"/>
          <w:sz w:val="24"/>
        </w:rPr>
        <w:t xml:space="preserve"> </w:t>
      </w:r>
      <w:r>
        <w:rPr>
          <w:sz w:val="24"/>
        </w:rPr>
        <w:t>thi</w:t>
      </w:r>
      <w:r>
        <w:rPr>
          <w:sz w:val="24"/>
        </w:rPr>
        <w:t>ế</w:t>
      </w:r>
      <w:r>
        <w:rPr>
          <w:sz w:val="24"/>
        </w:rPr>
        <w:t>t</w:t>
      </w:r>
      <w:r>
        <w:rPr>
          <w:spacing w:val="-6"/>
          <w:sz w:val="24"/>
        </w:rPr>
        <w:t xml:space="preserve"> </w:t>
      </w:r>
      <w:r>
        <w:rPr>
          <w:sz w:val="24"/>
        </w:rPr>
        <w:t>b</w:t>
      </w:r>
      <w:r>
        <w:rPr>
          <w:sz w:val="24"/>
        </w:rPr>
        <w:t>ị</w:t>
      </w:r>
      <w:r>
        <w:rPr>
          <w:spacing w:val="-7"/>
          <w:sz w:val="24"/>
        </w:rPr>
        <w:t xml:space="preserve"> </w:t>
      </w:r>
      <w:r>
        <w:rPr>
          <w:sz w:val="24"/>
        </w:rPr>
        <w:t>đ</w:t>
      </w:r>
      <w:r>
        <w:rPr>
          <w:sz w:val="24"/>
        </w:rPr>
        <w:t>ố</w:t>
      </w:r>
      <w:r>
        <w:rPr>
          <w:sz w:val="24"/>
        </w:rPr>
        <w:t>t</w:t>
      </w:r>
      <w:r>
        <w:rPr>
          <w:spacing w:val="-6"/>
          <w:sz w:val="24"/>
        </w:rPr>
        <w:t xml:space="preserve"> </w:t>
      </w:r>
      <w:r>
        <w:rPr>
          <w:sz w:val="24"/>
        </w:rPr>
        <w:t>ch</w:t>
      </w:r>
      <w:r>
        <w:rPr>
          <w:sz w:val="24"/>
        </w:rPr>
        <w:t>ấ</w:t>
      </w:r>
      <w:r>
        <w:rPr>
          <w:sz w:val="24"/>
        </w:rPr>
        <w:t>t</w:t>
      </w:r>
      <w:r>
        <w:rPr>
          <w:spacing w:val="-7"/>
          <w:sz w:val="24"/>
        </w:rPr>
        <w:t xml:space="preserve"> </w:t>
      </w:r>
      <w:r>
        <w:rPr>
          <w:spacing w:val="-2"/>
          <w:sz w:val="24"/>
        </w:rPr>
        <w:t>th</w:t>
      </w:r>
      <w:r>
        <w:rPr>
          <w:spacing w:val="-2"/>
          <w:sz w:val="24"/>
        </w:rPr>
        <w:t>ả</w:t>
      </w:r>
      <w:r>
        <w:rPr>
          <w:spacing w:val="-2"/>
          <w:sz w:val="24"/>
        </w:rPr>
        <w:t>i.</w:t>
      </w:r>
    </w:p>
    <w:p w14:paraId="1A6E4DDE" w14:textId="77777777" w:rsidR="00FC7CA5" w:rsidRDefault="003671C9">
      <w:pPr>
        <w:pStyle w:val="ListParagraph"/>
        <w:numPr>
          <w:ilvl w:val="1"/>
          <w:numId w:val="160"/>
        </w:numPr>
        <w:tabs>
          <w:tab w:val="left" w:pos="1630"/>
          <w:tab w:val="left" w:pos="1632"/>
        </w:tabs>
        <w:spacing w:before="175" w:line="295" w:lineRule="auto"/>
        <w:ind w:left="1632" w:right="250"/>
        <w:rPr>
          <w:sz w:val="24"/>
        </w:rPr>
      </w:pPr>
      <w:r>
        <w:rPr>
          <w:sz w:val="24"/>
        </w:rPr>
        <w:t>V</w:t>
      </w:r>
      <w:r>
        <w:rPr>
          <w:sz w:val="24"/>
        </w:rPr>
        <w:t>ị</w:t>
      </w:r>
      <w:r>
        <w:rPr>
          <w:sz w:val="24"/>
        </w:rPr>
        <w:t xml:space="preserve"> trí l</w:t>
      </w:r>
      <w:r>
        <w:rPr>
          <w:sz w:val="24"/>
        </w:rPr>
        <w:t>ấ</w:t>
      </w:r>
      <w:r>
        <w:rPr>
          <w:sz w:val="24"/>
        </w:rPr>
        <w:t>y m</w:t>
      </w:r>
      <w:r>
        <w:rPr>
          <w:sz w:val="24"/>
        </w:rPr>
        <w:t>ẫ</w:t>
      </w:r>
      <w:r>
        <w:rPr>
          <w:sz w:val="24"/>
        </w:rPr>
        <w:t>u đ</w:t>
      </w:r>
      <w:r>
        <w:rPr>
          <w:sz w:val="24"/>
        </w:rPr>
        <w:t>ạ</w:t>
      </w:r>
      <w:r>
        <w:rPr>
          <w:sz w:val="24"/>
        </w:rPr>
        <w:t>i di</w:t>
      </w:r>
      <w:r>
        <w:rPr>
          <w:sz w:val="24"/>
        </w:rPr>
        <w:t>ệ</w:t>
      </w:r>
      <w:r>
        <w:rPr>
          <w:sz w:val="24"/>
        </w:rPr>
        <w:t>n (m</w:t>
      </w:r>
      <w:r>
        <w:rPr>
          <w:sz w:val="24"/>
        </w:rPr>
        <w:t>ẫ</w:t>
      </w:r>
      <w:r>
        <w:rPr>
          <w:sz w:val="24"/>
        </w:rPr>
        <w:t>u đang s</w:t>
      </w:r>
      <w:r>
        <w:rPr>
          <w:sz w:val="24"/>
        </w:rPr>
        <w:t>ử</w:t>
      </w:r>
      <w:r>
        <w:rPr>
          <w:sz w:val="24"/>
        </w:rPr>
        <w:t xml:space="preserve"> d</w:t>
      </w:r>
      <w:r>
        <w:rPr>
          <w:sz w:val="24"/>
        </w:rPr>
        <w:t>ụ</w:t>
      </w:r>
      <w:r>
        <w:rPr>
          <w:sz w:val="24"/>
        </w:rPr>
        <w:t>ng) c</w:t>
      </w:r>
      <w:r>
        <w:rPr>
          <w:sz w:val="24"/>
        </w:rPr>
        <w:t>ủ</w:t>
      </w:r>
      <w:r>
        <w:rPr>
          <w:sz w:val="24"/>
        </w:rPr>
        <w:t>a d</w:t>
      </w:r>
      <w:r>
        <w:rPr>
          <w:sz w:val="24"/>
        </w:rPr>
        <w:t>ầ</w:t>
      </w:r>
      <w:r>
        <w:rPr>
          <w:sz w:val="24"/>
        </w:rPr>
        <w:t>u đ</w:t>
      </w:r>
      <w:r>
        <w:rPr>
          <w:sz w:val="24"/>
        </w:rPr>
        <w:t>ố</w:t>
      </w:r>
      <w:r>
        <w:rPr>
          <w:sz w:val="24"/>
        </w:rPr>
        <w:t>t đư</w:t>
      </w:r>
      <w:r>
        <w:rPr>
          <w:sz w:val="24"/>
        </w:rPr>
        <w:t>ợ</w:t>
      </w:r>
      <w:r>
        <w:rPr>
          <w:sz w:val="24"/>
        </w:rPr>
        <w:t>c s</w:t>
      </w:r>
      <w:r>
        <w:rPr>
          <w:sz w:val="24"/>
        </w:rPr>
        <w:t>ử</w:t>
      </w:r>
      <w:r>
        <w:rPr>
          <w:sz w:val="24"/>
        </w:rPr>
        <w:t xml:space="preserve"> d</w:t>
      </w:r>
      <w:r>
        <w:rPr>
          <w:sz w:val="24"/>
        </w:rPr>
        <w:t>ụ</w:t>
      </w:r>
      <w:r>
        <w:rPr>
          <w:sz w:val="24"/>
        </w:rPr>
        <w:t>ng (ch</w:t>
      </w:r>
      <w:r>
        <w:rPr>
          <w:sz w:val="24"/>
        </w:rPr>
        <w:t>ỉ</w:t>
      </w:r>
      <w:r>
        <w:rPr>
          <w:sz w:val="24"/>
        </w:rPr>
        <w:t xml:space="preserve"> áp d</w:t>
      </w:r>
      <w:r>
        <w:rPr>
          <w:sz w:val="24"/>
        </w:rPr>
        <w:t>ụ</w:t>
      </w:r>
      <w:r>
        <w:rPr>
          <w:sz w:val="24"/>
        </w:rPr>
        <w:t>ng</w:t>
      </w:r>
      <w:r>
        <w:rPr>
          <w:spacing w:val="40"/>
          <w:sz w:val="24"/>
        </w:rPr>
        <w:t xml:space="preserve"> </w:t>
      </w:r>
      <w:r>
        <w:rPr>
          <w:sz w:val="24"/>
        </w:rPr>
        <w:t>cho tàu ho</w:t>
      </w:r>
      <w:r>
        <w:rPr>
          <w:sz w:val="24"/>
        </w:rPr>
        <w:t>ạ</w:t>
      </w:r>
      <w:r>
        <w:rPr>
          <w:sz w:val="24"/>
        </w:rPr>
        <w:t>t đ</w:t>
      </w:r>
      <w:r>
        <w:rPr>
          <w:sz w:val="24"/>
        </w:rPr>
        <w:t>ộ</w:t>
      </w:r>
      <w:r>
        <w:rPr>
          <w:sz w:val="24"/>
        </w:rPr>
        <w:t>ng tuy</w:t>
      </w:r>
      <w:r>
        <w:rPr>
          <w:sz w:val="24"/>
        </w:rPr>
        <w:t>ế</w:t>
      </w:r>
      <w:r>
        <w:rPr>
          <w:sz w:val="24"/>
        </w:rPr>
        <w:t>n qu</w:t>
      </w:r>
      <w:r>
        <w:rPr>
          <w:sz w:val="24"/>
        </w:rPr>
        <w:t>ố</w:t>
      </w:r>
      <w:r>
        <w:rPr>
          <w:sz w:val="24"/>
        </w:rPr>
        <w:t>c t</w:t>
      </w:r>
      <w:r>
        <w:rPr>
          <w:sz w:val="24"/>
        </w:rPr>
        <w:t>ế</w:t>
      </w:r>
      <w:r>
        <w:rPr>
          <w:sz w:val="24"/>
        </w:rPr>
        <w:t xml:space="preserve"> có t</w:t>
      </w:r>
      <w:r>
        <w:rPr>
          <w:sz w:val="24"/>
        </w:rPr>
        <w:t>ổ</w:t>
      </w:r>
      <w:r>
        <w:rPr>
          <w:sz w:val="24"/>
        </w:rPr>
        <w:t>ng dung tích t</w:t>
      </w:r>
      <w:r>
        <w:rPr>
          <w:sz w:val="24"/>
        </w:rPr>
        <w:t>ừ</w:t>
      </w:r>
      <w:r>
        <w:rPr>
          <w:sz w:val="24"/>
        </w:rPr>
        <w:t xml:space="preserve"> 400 tr</w:t>
      </w:r>
      <w:r>
        <w:rPr>
          <w:sz w:val="24"/>
        </w:rPr>
        <w:t>ở</w:t>
      </w:r>
      <w:r>
        <w:rPr>
          <w:sz w:val="24"/>
        </w:rPr>
        <w:t xml:space="preserve"> lên).</w:t>
      </w:r>
    </w:p>
    <w:p w14:paraId="14AE0CB3" w14:textId="77777777" w:rsidR="00FC7CA5" w:rsidRDefault="003671C9">
      <w:pPr>
        <w:pStyle w:val="BodyText"/>
        <w:spacing w:before="118" w:line="297" w:lineRule="auto"/>
        <w:ind w:left="1632"/>
        <w:jc w:val="left"/>
      </w:pPr>
      <w:r>
        <w:t>Ki</w:t>
      </w:r>
      <w:r>
        <w:t>ể</w:t>
      </w:r>
      <w:r>
        <w:t>m</w:t>
      </w:r>
      <w:r>
        <w:rPr>
          <w:spacing w:val="-4"/>
        </w:rPr>
        <w:t xml:space="preserve"> </w:t>
      </w:r>
      <w:r>
        <w:t>tra</w:t>
      </w:r>
      <w:r>
        <w:rPr>
          <w:spacing w:val="-5"/>
        </w:rPr>
        <w:t xml:space="preserve"> </w:t>
      </w:r>
      <w:r>
        <w:t>đ</w:t>
      </w:r>
      <w:r>
        <w:t>ả</w:t>
      </w:r>
      <w:r>
        <w:t>m</w:t>
      </w:r>
      <w:r>
        <w:rPr>
          <w:spacing w:val="-4"/>
        </w:rPr>
        <w:t xml:space="preserve"> </w:t>
      </w:r>
      <w:r>
        <w:t>b</w:t>
      </w:r>
      <w:r>
        <w:t>ả</w:t>
      </w:r>
      <w:r>
        <w:t>o</w:t>
      </w:r>
      <w:r>
        <w:rPr>
          <w:spacing w:val="-5"/>
        </w:rPr>
        <w:t xml:space="preserve"> </w:t>
      </w:r>
      <w:r>
        <w:t>các</w:t>
      </w:r>
      <w:r>
        <w:rPr>
          <w:spacing w:val="-6"/>
        </w:rPr>
        <w:t xml:space="preserve"> </w:t>
      </w:r>
      <w:r>
        <w:t>v</w:t>
      </w:r>
      <w:r>
        <w:t>ị</w:t>
      </w:r>
      <w:r>
        <w:rPr>
          <w:spacing w:val="-6"/>
        </w:rPr>
        <w:t xml:space="preserve"> </w:t>
      </w:r>
      <w:r>
        <w:t>trí</w:t>
      </w:r>
      <w:r>
        <w:rPr>
          <w:spacing w:val="-5"/>
        </w:rPr>
        <w:t xml:space="preserve"> </w:t>
      </w:r>
      <w:r>
        <w:t>l</w:t>
      </w:r>
      <w:r>
        <w:t>ấ</w:t>
      </w:r>
      <w:r>
        <w:t>y</w:t>
      </w:r>
      <w:r>
        <w:rPr>
          <w:spacing w:val="-6"/>
        </w:rPr>
        <w:t xml:space="preserve"> </w:t>
      </w:r>
      <w:r>
        <w:t>m</w:t>
      </w:r>
      <w:r>
        <w:t>ẫ</w:t>
      </w:r>
      <w:r>
        <w:t>u</w:t>
      </w:r>
      <w:r>
        <w:rPr>
          <w:spacing w:val="-5"/>
        </w:rPr>
        <w:t xml:space="preserve"> </w:t>
      </w:r>
      <w:r>
        <w:t>đ</w:t>
      </w:r>
      <w:r>
        <w:t>ạ</w:t>
      </w:r>
      <w:r>
        <w:t>i</w:t>
      </w:r>
      <w:r>
        <w:rPr>
          <w:spacing w:val="-6"/>
        </w:rPr>
        <w:t xml:space="preserve"> </w:t>
      </w:r>
      <w:r>
        <w:t>di</w:t>
      </w:r>
      <w:r>
        <w:t>ệ</w:t>
      </w:r>
      <w:r>
        <w:t>n</w:t>
      </w:r>
      <w:r>
        <w:rPr>
          <w:spacing w:val="-5"/>
        </w:rPr>
        <w:t xml:space="preserve"> </w:t>
      </w:r>
      <w:r>
        <w:t>(m</w:t>
      </w:r>
      <w:r>
        <w:t>ẫ</w:t>
      </w:r>
      <w:r>
        <w:t>u</w:t>
      </w:r>
      <w:r>
        <w:rPr>
          <w:spacing w:val="-7"/>
        </w:rPr>
        <w:t xml:space="preserve"> </w:t>
      </w:r>
      <w:r>
        <w:t>đang</w:t>
      </w:r>
      <w:r>
        <w:rPr>
          <w:spacing w:val="-5"/>
        </w:rPr>
        <w:t xml:space="preserve"> </w:t>
      </w:r>
      <w:r>
        <w:t>s</w:t>
      </w:r>
      <w:r>
        <w:t>ử</w:t>
      </w:r>
      <w:r>
        <w:rPr>
          <w:spacing w:val="-5"/>
        </w:rPr>
        <w:t xml:space="preserve"> </w:t>
      </w:r>
      <w:r>
        <w:t>d</w:t>
      </w:r>
      <w:r>
        <w:t>ụ</w:t>
      </w:r>
      <w:r>
        <w:t>ng)</w:t>
      </w:r>
      <w:r>
        <w:rPr>
          <w:spacing w:val="-6"/>
        </w:rPr>
        <w:t xml:space="preserve"> </w:t>
      </w:r>
      <w:r>
        <w:t>c</w:t>
      </w:r>
      <w:r>
        <w:t>ủ</w:t>
      </w:r>
      <w:r>
        <w:t>a</w:t>
      </w:r>
      <w:r>
        <w:rPr>
          <w:spacing w:val="-5"/>
        </w:rPr>
        <w:t xml:space="preserve"> </w:t>
      </w:r>
      <w:r>
        <w:t>d</w:t>
      </w:r>
      <w:r>
        <w:t>ầ</w:t>
      </w:r>
      <w:r>
        <w:t>u</w:t>
      </w:r>
      <w:r>
        <w:rPr>
          <w:spacing w:val="-7"/>
        </w:rPr>
        <w:t xml:space="preserve"> </w:t>
      </w:r>
      <w:r>
        <w:t>đ</w:t>
      </w:r>
      <w:r>
        <w:t>ố</w:t>
      </w:r>
      <w:r>
        <w:t>t</w:t>
      </w:r>
      <w:r>
        <w:rPr>
          <w:spacing w:val="-5"/>
        </w:rPr>
        <w:t xml:space="preserve"> </w:t>
      </w:r>
      <w:r>
        <w:t>có</w:t>
      </w:r>
      <w:r>
        <w:rPr>
          <w:spacing w:val="-7"/>
        </w:rPr>
        <w:t xml:space="preserve"> </w:t>
      </w:r>
      <w:r>
        <w:t>đư</w:t>
      </w:r>
      <w:r>
        <w:t>ợ</w:t>
      </w:r>
      <w:r>
        <w:t>c l</w:t>
      </w:r>
      <w:r>
        <w:t>ắ</w:t>
      </w:r>
      <w:r>
        <w:t>p đ</w:t>
      </w:r>
      <w:r>
        <w:t>ặ</w:t>
      </w:r>
      <w:r>
        <w:t>t ho</w:t>
      </w:r>
      <w:r>
        <w:t>ặ</w:t>
      </w:r>
      <w:r>
        <w:t>c đư</w:t>
      </w:r>
      <w:r>
        <w:t>ợ</w:t>
      </w:r>
      <w:r>
        <w:t>c ch</w:t>
      </w:r>
      <w:r>
        <w:t>ỉ</w:t>
      </w:r>
      <w:r>
        <w:t xml:space="preserve"> rõ.</w:t>
      </w:r>
    </w:p>
    <w:p w14:paraId="7429FAB4" w14:textId="77777777" w:rsidR="00FC7CA5" w:rsidRDefault="003671C9">
      <w:pPr>
        <w:pStyle w:val="ListParagraph"/>
        <w:numPr>
          <w:ilvl w:val="0"/>
          <w:numId w:val="160"/>
        </w:numPr>
        <w:tabs>
          <w:tab w:val="left" w:pos="1166"/>
        </w:tabs>
        <w:spacing w:before="115" w:line="288" w:lineRule="auto"/>
        <w:ind w:right="252"/>
        <w:rPr>
          <w:sz w:val="24"/>
        </w:rPr>
      </w:pPr>
      <w:r>
        <w:rPr>
          <w:sz w:val="24"/>
        </w:rPr>
        <w:t>Ph</w:t>
      </w:r>
      <w:r>
        <w:rPr>
          <w:sz w:val="24"/>
        </w:rPr>
        <w:t>ả</w:t>
      </w:r>
      <w:r>
        <w:rPr>
          <w:sz w:val="24"/>
        </w:rPr>
        <w:t>i</w:t>
      </w:r>
      <w:r>
        <w:rPr>
          <w:spacing w:val="-6"/>
          <w:sz w:val="24"/>
        </w:rPr>
        <w:t xml:space="preserve"> </w:t>
      </w:r>
      <w:r>
        <w:rPr>
          <w:sz w:val="24"/>
        </w:rPr>
        <w:t>ti</w:t>
      </w:r>
      <w:r>
        <w:rPr>
          <w:sz w:val="24"/>
        </w:rPr>
        <w:t>ế</w:t>
      </w:r>
      <w:r>
        <w:rPr>
          <w:sz w:val="24"/>
        </w:rPr>
        <w:t>n</w:t>
      </w:r>
      <w:r>
        <w:rPr>
          <w:spacing w:val="-7"/>
          <w:sz w:val="24"/>
        </w:rPr>
        <w:t xml:space="preserve"> </w:t>
      </w:r>
      <w:r>
        <w:rPr>
          <w:sz w:val="24"/>
        </w:rPr>
        <w:t>hành</w:t>
      </w:r>
      <w:r>
        <w:rPr>
          <w:spacing w:val="-5"/>
          <w:sz w:val="24"/>
        </w:rPr>
        <w:t xml:space="preserve"> </w:t>
      </w:r>
      <w:r>
        <w:rPr>
          <w:sz w:val="24"/>
        </w:rPr>
        <w:t>ki</w:t>
      </w:r>
      <w:r>
        <w:rPr>
          <w:sz w:val="24"/>
        </w:rPr>
        <w:t>ể</w:t>
      </w:r>
      <w:r>
        <w:rPr>
          <w:sz w:val="24"/>
        </w:rPr>
        <w:t>m</w:t>
      </w:r>
      <w:r>
        <w:rPr>
          <w:spacing w:val="-4"/>
          <w:sz w:val="24"/>
        </w:rPr>
        <w:t xml:space="preserve"> </w:t>
      </w:r>
      <w:r>
        <w:rPr>
          <w:sz w:val="24"/>
        </w:rPr>
        <w:t>tra</w:t>
      </w:r>
      <w:r>
        <w:rPr>
          <w:spacing w:val="-7"/>
          <w:sz w:val="24"/>
        </w:rPr>
        <w:t xml:space="preserve"> </w:t>
      </w:r>
      <w:r>
        <w:rPr>
          <w:sz w:val="24"/>
        </w:rPr>
        <w:t>các</w:t>
      </w:r>
      <w:r>
        <w:rPr>
          <w:spacing w:val="-6"/>
          <w:sz w:val="24"/>
        </w:rPr>
        <w:t xml:space="preserve"> </w:t>
      </w:r>
      <w:r>
        <w:rPr>
          <w:sz w:val="24"/>
        </w:rPr>
        <w:t>h</w:t>
      </w:r>
      <w:r>
        <w:rPr>
          <w:sz w:val="24"/>
        </w:rPr>
        <w:t>ạ</w:t>
      </w:r>
      <w:r>
        <w:rPr>
          <w:sz w:val="24"/>
        </w:rPr>
        <w:t>ng</w:t>
      </w:r>
      <w:r>
        <w:rPr>
          <w:spacing w:val="-7"/>
          <w:sz w:val="24"/>
        </w:rPr>
        <w:t xml:space="preserve"> </w:t>
      </w:r>
      <w:r>
        <w:rPr>
          <w:sz w:val="24"/>
        </w:rPr>
        <w:t>m</w:t>
      </w:r>
      <w:r>
        <w:rPr>
          <w:sz w:val="24"/>
        </w:rPr>
        <w:t>ụ</w:t>
      </w:r>
      <w:r>
        <w:rPr>
          <w:sz w:val="24"/>
        </w:rPr>
        <w:t>c</w:t>
      </w:r>
      <w:r>
        <w:rPr>
          <w:spacing w:val="-6"/>
          <w:sz w:val="24"/>
        </w:rPr>
        <w:t xml:space="preserve"> </w:t>
      </w:r>
      <w:r>
        <w:rPr>
          <w:sz w:val="24"/>
        </w:rPr>
        <w:t>sau đ</w:t>
      </w:r>
      <w:r>
        <w:rPr>
          <w:sz w:val="24"/>
        </w:rPr>
        <w:t>ố</w:t>
      </w:r>
      <w:r>
        <w:rPr>
          <w:sz w:val="24"/>
        </w:rPr>
        <w:t>i</w:t>
      </w:r>
      <w:r>
        <w:rPr>
          <w:spacing w:val="-9"/>
          <w:sz w:val="24"/>
        </w:rPr>
        <w:t xml:space="preserve"> </w:t>
      </w:r>
      <w:r>
        <w:rPr>
          <w:sz w:val="24"/>
        </w:rPr>
        <w:t>v</w:t>
      </w:r>
      <w:r>
        <w:rPr>
          <w:sz w:val="24"/>
        </w:rPr>
        <w:t>ớ</w:t>
      </w:r>
      <w:r>
        <w:rPr>
          <w:sz w:val="24"/>
        </w:rPr>
        <w:t>i</w:t>
      </w:r>
      <w:r>
        <w:rPr>
          <w:spacing w:val="-6"/>
          <w:sz w:val="24"/>
        </w:rPr>
        <w:t xml:space="preserve"> </w:t>
      </w:r>
      <w:r>
        <w:rPr>
          <w:sz w:val="24"/>
        </w:rPr>
        <w:t>thi</w:t>
      </w:r>
      <w:r>
        <w:rPr>
          <w:sz w:val="24"/>
        </w:rPr>
        <w:t>ế</w:t>
      </w:r>
      <w:r>
        <w:rPr>
          <w:sz w:val="24"/>
        </w:rPr>
        <w:t>t</w:t>
      </w:r>
      <w:r>
        <w:rPr>
          <w:spacing w:val="-5"/>
          <w:sz w:val="24"/>
        </w:rPr>
        <w:t xml:space="preserve"> </w:t>
      </w:r>
      <w:r>
        <w:rPr>
          <w:sz w:val="24"/>
        </w:rPr>
        <w:t>b</w:t>
      </w:r>
      <w:r>
        <w:rPr>
          <w:sz w:val="24"/>
        </w:rPr>
        <w:t>ị</w:t>
      </w:r>
      <w:r>
        <w:rPr>
          <w:spacing w:val="-6"/>
          <w:sz w:val="24"/>
        </w:rPr>
        <w:t xml:space="preserve"> </w:t>
      </w:r>
      <w:r>
        <w:rPr>
          <w:sz w:val="24"/>
        </w:rPr>
        <w:t>ngăn</w:t>
      </w:r>
      <w:r>
        <w:rPr>
          <w:spacing w:val="-5"/>
          <w:sz w:val="24"/>
        </w:rPr>
        <w:t xml:space="preserve"> </w:t>
      </w:r>
      <w:r>
        <w:rPr>
          <w:sz w:val="24"/>
        </w:rPr>
        <w:t>ng</w:t>
      </w:r>
      <w:r>
        <w:rPr>
          <w:sz w:val="24"/>
        </w:rPr>
        <w:t>ừ</w:t>
      </w:r>
      <w:r>
        <w:rPr>
          <w:sz w:val="24"/>
        </w:rPr>
        <w:t>a</w:t>
      </w:r>
      <w:r>
        <w:rPr>
          <w:spacing w:val="-7"/>
          <w:sz w:val="24"/>
        </w:rPr>
        <w:t xml:space="preserve"> </w:t>
      </w:r>
      <w:r>
        <w:rPr>
          <w:sz w:val="24"/>
        </w:rPr>
        <w:t>ô</w:t>
      </w:r>
      <w:r>
        <w:rPr>
          <w:spacing w:val="-5"/>
          <w:sz w:val="24"/>
        </w:rPr>
        <w:t xml:space="preserve"> </w:t>
      </w:r>
      <w:r>
        <w:rPr>
          <w:sz w:val="24"/>
        </w:rPr>
        <w:t>nhi</w:t>
      </w:r>
      <w:r>
        <w:rPr>
          <w:sz w:val="24"/>
        </w:rPr>
        <w:t>ễ</w:t>
      </w:r>
      <w:r>
        <w:rPr>
          <w:sz w:val="24"/>
        </w:rPr>
        <w:t>m</w:t>
      </w:r>
      <w:r>
        <w:rPr>
          <w:spacing w:val="-2"/>
          <w:sz w:val="24"/>
        </w:rPr>
        <w:t xml:space="preserve"> </w:t>
      </w:r>
      <w:r>
        <w:rPr>
          <w:sz w:val="24"/>
        </w:rPr>
        <w:t>do</w:t>
      </w:r>
      <w:r>
        <w:rPr>
          <w:spacing w:val="-5"/>
          <w:sz w:val="24"/>
        </w:rPr>
        <w:t xml:space="preserve"> </w:t>
      </w:r>
      <w:r>
        <w:rPr>
          <w:sz w:val="24"/>
        </w:rPr>
        <w:t>rác</w:t>
      </w:r>
      <w:r>
        <w:rPr>
          <w:spacing w:val="-6"/>
          <w:sz w:val="24"/>
        </w:rPr>
        <w:t xml:space="preserve"> </w:t>
      </w:r>
      <w:r>
        <w:rPr>
          <w:sz w:val="24"/>
        </w:rPr>
        <w:t>th</w:t>
      </w:r>
      <w:r>
        <w:rPr>
          <w:sz w:val="24"/>
        </w:rPr>
        <w:t>ả</w:t>
      </w:r>
      <w:r>
        <w:rPr>
          <w:sz w:val="24"/>
        </w:rPr>
        <w:t>i</w:t>
      </w:r>
      <w:r>
        <w:rPr>
          <w:spacing w:val="-6"/>
          <w:sz w:val="24"/>
        </w:rPr>
        <w:t xml:space="preserve"> </w:t>
      </w:r>
      <w:r>
        <w:rPr>
          <w:sz w:val="24"/>
        </w:rPr>
        <w:t>t</w:t>
      </w:r>
      <w:r>
        <w:rPr>
          <w:sz w:val="24"/>
        </w:rPr>
        <w:t>ừ</w:t>
      </w:r>
      <w:r>
        <w:rPr>
          <w:sz w:val="24"/>
        </w:rPr>
        <w:t xml:space="preserve"> tàu đ</w:t>
      </w:r>
      <w:r>
        <w:rPr>
          <w:sz w:val="24"/>
        </w:rPr>
        <w:t>ể</w:t>
      </w:r>
      <w:r>
        <w:rPr>
          <w:sz w:val="24"/>
        </w:rPr>
        <w:t xml:space="preserve"> đ</w:t>
      </w:r>
      <w:r>
        <w:rPr>
          <w:sz w:val="24"/>
        </w:rPr>
        <w:t>ả</w:t>
      </w:r>
      <w:r>
        <w:rPr>
          <w:sz w:val="24"/>
        </w:rPr>
        <w:t>m b</w:t>
      </w:r>
      <w:r>
        <w:rPr>
          <w:sz w:val="24"/>
        </w:rPr>
        <w:t>ả</w:t>
      </w:r>
      <w:r>
        <w:rPr>
          <w:sz w:val="24"/>
        </w:rPr>
        <w:t>o:</w:t>
      </w:r>
    </w:p>
    <w:p w14:paraId="0983B6C4" w14:textId="77777777" w:rsidR="00FC7CA5" w:rsidRDefault="003671C9">
      <w:pPr>
        <w:pStyle w:val="ListParagraph"/>
        <w:numPr>
          <w:ilvl w:val="1"/>
          <w:numId w:val="160"/>
        </w:numPr>
        <w:tabs>
          <w:tab w:val="left" w:pos="1618"/>
          <w:tab w:val="left" w:pos="1620"/>
        </w:tabs>
        <w:spacing w:line="288" w:lineRule="auto"/>
        <w:ind w:right="251"/>
        <w:rPr>
          <w:sz w:val="24"/>
        </w:rPr>
      </w:pPr>
      <w:r>
        <w:rPr>
          <w:sz w:val="24"/>
        </w:rPr>
        <w:t>Các thi</w:t>
      </w:r>
      <w:r>
        <w:rPr>
          <w:sz w:val="24"/>
        </w:rPr>
        <w:t>ế</w:t>
      </w:r>
      <w:r>
        <w:rPr>
          <w:sz w:val="24"/>
        </w:rPr>
        <w:t>t b</w:t>
      </w:r>
      <w:r>
        <w:rPr>
          <w:sz w:val="24"/>
        </w:rPr>
        <w:t>ị</w:t>
      </w:r>
      <w:r>
        <w:rPr>
          <w:sz w:val="24"/>
        </w:rPr>
        <w:t xml:space="preserve"> ch</w:t>
      </w:r>
      <w:r>
        <w:rPr>
          <w:sz w:val="24"/>
        </w:rPr>
        <w:t>ứ</w:t>
      </w:r>
      <w:r>
        <w:rPr>
          <w:sz w:val="24"/>
        </w:rPr>
        <w:t>a rác, thùng rác đư</w:t>
      </w:r>
      <w:r>
        <w:rPr>
          <w:sz w:val="24"/>
        </w:rPr>
        <w:t>ợ</w:t>
      </w:r>
      <w:r>
        <w:rPr>
          <w:sz w:val="24"/>
        </w:rPr>
        <w:t>c trang b</w:t>
      </w:r>
      <w:r>
        <w:rPr>
          <w:sz w:val="24"/>
        </w:rPr>
        <w:t>ị</w:t>
      </w:r>
      <w:r>
        <w:rPr>
          <w:sz w:val="24"/>
        </w:rPr>
        <w:t>, b</w:t>
      </w:r>
      <w:r>
        <w:rPr>
          <w:sz w:val="24"/>
        </w:rPr>
        <w:t>ố</w:t>
      </w:r>
      <w:r>
        <w:rPr>
          <w:sz w:val="24"/>
        </w:rPr>
        <w:t xml:space="preserve"> trí, đánh d</w:t>
      </w:r>
      <w:r>
        <w:rPr>
          <w:sz w:val="24"/>
        </w:rPr>
        <w:t>ấ</w:t>
      </w:r>
      <w:r>
        <w:rPr>
          <w:sz w:val="24"/>
        </w:rPr>
        <w:t>u phân</w:t>
      </w:r>
      <w:r>
        <w:rPr>
          <w:spacing w:val="-1"/>
          <w:sz w:val="24"/>
        </w:rPr>
        <w:t xml:space="preserve"> </w:t>
      </w:r>
      <w:r>
        <w:rPr>
          <w:sz w:val="24"/>
        </w:rPr>
        <w:t>lo</w:t>
      </w:r>
      <w:r>
        <w:rPr>
          <w:sz w:val="24"/>
        </w:rPr>
        <w:t>ạ</w:t>
      </w:r>
      <w:r>
        <w:rPr>
          <w:sz w:val="24"/>
        </w:rPr>
        <w:t>i phù h</w:t>
      </w:r>
      <w:r>
        <w:rPr>
          <w:sz w:val="24"/>
        </w:rPr>
        <w:t>ợ</w:t>
      </w:r>
      <w:r>
        <w:rPr>
          <w:sz w:val="24"/>
        </w:rPr>
        <w:t>p v</w:t>
      </w:r>
      <w:r>
        <w:rPr>
          <w:sz w:val="24"/>
        </w:rPr>
        <w:t>ớ</w:t>
      </w:r>
      <w:r>
        <w:rPr>
          <w:sz w:val="24"/>
        </w:rPr>
        <w:t>i các yêu c</w:t>
      </w:r>
      <w:r>
        <w:rPr>
          <w:sz w:val="24"/>
        </w:rPr>
        <w:t>ầ</w:t>
      </w:r>
      <w:r>
        <w:rPr>
          <w:sz w:val="24"/>
        </w:rPr>
        <w:t xml:space="preserve">u </w:t>
      </w:r>
      <w:r>
        <w:rPr>
          <w:sz w:val="24"/>
        </w:rPr>
        <w:t>ở</w:t>
      </w:r>
      <w:r>
        <w:rPr>
          <w:sz w:val="24"/>
        </w:rPr>
        <w:t xml:space="preserve"> Chương 3 Ph</w:t>
      </w:r>
      <w:r>
        <w:rPr>
          <w:sz w:val="24"/>
        </w:rPr>
        <w:t>ầ</w:t>
      </w:r>
      <w:r>
        <w:rPr>
          <w:sz w:val="24"/>
        </w:rPr>
        <w:t>n 9 c</w:t>
      </w:r>
      <w:r>
        <w:rPr>
          <w:sz w:val="24"/>
        </w:rPr>
        <w:t>ủ</w:t>
      </w:r>
      <w:r>
        <w:rPr>
          <w:sz w:val="24"/>
        </w:rPr>
        <w:t>a Quy chu</w:t>
      </w:r>
      <w:r>
        <w:rPr>
          <w:sz w:val="24"/>
        </w:rPr>
        <w:t>ẩ</w:t>
      </w:r>
      <w:r>
        <w:rPr>
          <w:sz w:val="24"/>
        </w:rPr>
        <w:t>n;</w:t>
      </w:r>
    </w:p>
    <w:p w14:paraId="1D073BEC" w14:textId="77777777" w:rsidR="00FC7CA5" w:rsidRDefault="003671C9">
      <w:pPr>
        <w:pStyle w:val="ListParagraph"/>
        <w:numPr>
          <w:ilvl w:val="1"/>
          <w:numId w:val="160"/>
        </w:numPr>
        <w:tabs>
          <w:tab w:val="left" w:pos="1643"/>
        </w:tabs>
        <w:ind w:left="1643" w:hanging="465"/>
        <w:rPr>
          <w:sz w:val="24"/>
        </w:rPr>
      </w:pPr>
      <w:r>
        <w:rPr>
          <w:sz w:val="24"/>
        </w:rPr>
        <w:t>Các</w:t>
      </w:r>
      <w:r>
        <w:rPr>
          <w:spacing w:val="-2"/>
          <w:sz w:val="24"/>
        </w:rPr>
        <w:t xml:space="preserve"> </w:t>
      </w:r>
      <w:r>
        <w:rPr>
          <w:sz w:val="24"/>
        </w:rPr>
        <w:t>bi</w:t>
      </w:r>
      <w:r>
        <w:rPr>
          <w:sz w:val="24"/>
        </w:rPr>
        <w:t>ể</w:t>
      </w:r>
      <w:r>
        <w:rPr>
          <w:sz w:val="24"/>
        </w:rPr>
        <w:t>n</w:t>
      </w:r>
      <w:r>
        <w:rPr>
          <w:spacing w:val="-3"/>
          <w:sz w:val="24"/>
        </w:rPr>
        <w:t xml:space="preserve"> </w:t>
      </w:r>
      <w:r>
        <w:rPr>
          <w:sz w:val="24"/>
        </w:rPr>
        <w:t>thông</w:t>
      </w:r>
      <w:r>
        <w:rPr>
          <w:spacing w:val="-4"/>
          <w:sz w:val="24"/>
        </w:rPr>
        <w:t xml:space="preserve"> </w:t>
      </w:r>
      <w:r>
        <w:rPr>
          <w:sz w:val="24"/>
        </w:rPr>
        <w:t>báo</w:t>
      </w:r>
      <w:r>
        <w:rPr>
          <w:spacing w:val="-2"/>
          <w:sz w:val="24"/>
        </w:rPr>
        <w:t xml:space="preserve"> </w:t>
      </w:r>
      <w:r>
        <w:rPr>
          <w:sz w:val="24"/>
        </w:rPr>
        <w:t>th</w:t>
      </w:r>
      <w:r>
        <w:rPr>
          <w:sz w:val="24"/>
        </w:rPr>
        <w:t>ỏ</w:t>
      </w:r>
      <w:r>
        <w:rPr>
          <w:sz w:val="24"/>
        </w:rPr>
        <w:t>a</w:t>
      </w:r>
      <w:r>
        <w:rPr>
          <w:spacing w:val="-3"/>
          <w:sz w:val="24"/>
        </w:rPr>
        <w:t xml:space="preserve"> </w:t>
      </w:r>
      <w:r>
        <w:rPr>
          <w:sz w:val="24"/>
        </w:rPr>
        <w:t>mãn</w:t>
      </w:r>
      <w:r>
        <w:rPr>
          <w:spacing w:val="-4"/>
          <w:sz w:val="24"/>
        </w:rPr>
        <w:t xml:space="preserve"> </w:t>
      </w:r>
      <w:r>
        <w:rPr>
          <w:sz w:val="24"/>
        </w:rPr>
        <w:t>các</w:t>
      </w:r>
      <w:r>
        <w:rPr>
          <w:spacing w:val="-2"/>
          <w:sz w:val="24"/>
        </w:rPr>
        <w:t xml:space="preserve"> </w:t>
      </w:r>
      <w:r>
        <w:rPr>
          <w:sz w:val="24"/>
        </w:rPr>
        <w:t>yêu</w:t>
      </w:r>
      <w:r>
        <w:rPr>
          <w:spacing w:val="-2"/>
          <w:sz w:val="24"/>
        </w:rPr>
        <w:t xml:space="preserve"> </w:t>
      </w:r>
      <w:r>
        <w:rPr>
          <w:sz w:val="24"/>
        </w:rPr>
        <w:t>c</w:t>
      </w:r>
      <w:r>
        <w:rPr>
          <w:sz w:val="24"/>
        </w:rPr>
        <w:t>ầ</w:t>
      </w:r>
      <w:r>
        <w:rPr>
          <w:sz w:val="24"/>
        </w:rPr>
        <w:t>u</w:t>
      </w:r>
      <w:r>
        <w:rPr>
          <w:spacing w:val="1"/>
          <w:sz w:val="24"/>
        </w:rPr>
        <w:t xml:space="preserve"> </w:t>
      </w:r>
      <w:r>
        <w:rPr>
          <w:sz w:val="24"/>
        </w:rPr>
        <w:t>nêu</w:t>
      </w:r>
      <w:r>
        <w:rPr>
          <w:spacing w:val="-1"/>
          <w:sz w:val="24"/>
        </w:rPr>
        <w:t xml:space="preserve"> </w:t>
      </w:r>
      <w:r>
        <w:rPr>
          <w:sz w:val="24"/>
        </w:rPr>
        <w:t>ở</w:t>
      </w:r>
      <w:r>
        <w:rPr>
          <w:spacing w:val="-3"/>
          <w:sz w:val="24"/>
        </w:rPr>
        <w:t xml:space="preserve"> </w:t>
      </w:r>
      <w:r>
        <w:rPr>
          <w:sz w:val="24"/>
        </w:rPr>
        <w:t>2.1.1 và</w:t>
      </w:r>
      <w:r>
        <w:rPr>
          <w:spacing w:val="-2"/>
          <w:sz w:val="24"/>
        </w:rPr>
        <w:t xml:space="preserve"> </w:t>
      </w:r>
      <w:r>
        <w:rPr>
          <w:sz w:val="24"/>
        </w:rPr>
        <w:t>2.2 Ph</w:t>
      </w:r>
      <w:r>
        <w:rPr>
          <w:sz w:val="24"/>
        </w:rPr>
        <w:t>ầ</w:t>
      </w:r>
      <w:r>
        <w:rPr>
          <w:sz w:val="24"/>
        </w:rPr>
        <w:t>n</w:t>
      </w:r>
      <w:r>
        <w:rPr>
          <w:spacing w:val="-4"/>
          <w:sz w:val="24"/>
        </w:rPr>
        <w:t xml:space="preserve"> </w:t>
      </w:r>
      <w:r>
        <w:rPr>
          <w:spacing w:val="-5"/>
          <w:sz w:val="24"/>
        </w:rPr>
        <w:t>9;</w:t>
      </w:r>
    </w:p>
    <w:p w14:paraId="3992817C" w14:textId="77777777" w:rsidR="00FC7CA5" w:rsidRDefault="003671C9">
      <w:pPr>
        <w:pStyle w:val="ListParagraph"/>
        <w:numPr>
          <w:ilvl w:val="1"/>
          <w:numId w:val="160"/>
        </w:numPr>
        <w:tabs>
          <w:tab w:val="left" w:pos="1641"/>
        </w:tabs>
        <w:spacing w:before="175"/>
        <w:ind w:left="1641" w:hanging="463"/>
        <w:rPr>
          <w:sz w:val="24"/>
        </w:rPr>
      </w:pPr>
      <w:r>
        <w:rPr>
          <w:sz w:val="24"/>
        </w:rPr>
        <w:t>Các</w:t>
      </w:r>
      <w:r>
        <w:rPr>
          <w:spacing w:val="-2"/>
          <w:sz w:val="24"/>
        </w:rPr>
        <w:t xml:space="preserve"> </w:t>
      </w:r>
      <w:r>
        <w:rPr>
          <w:sz w:val="24"/>
        </w:rPr>
        <w:t>thi</w:t>
      </w:r>
      <w:r>
        <w:rPr>
          <w:sz w:val="24"/>
        </w:rPr>
        <w:t>ế</w:t>
      </w:r>
      <w:r>
        <w:rPr>
          <w:sz w:val="24"/>
        </w:rPr>
        <w:t>t</w:t>
      </w:r>
      <w:r>
        <w:rPr>
          <w:spacing w:val="-3"/>
          <w:sz w:val="24"/>
        </w:rPr>
        <w:t xml:space="preserve"> </w:t>
      </w:r>
      <w:r>
        <w:rPr>
          <w:sz w:val="24"/>
        </w:rPr>
        <w:t>b</w:t>
      </w:r>
      <w:r>
        <w:rPr>
          <w:sz w:val="24"/>
        </w:rPr>
        <w:t>ị</w:t>
      </w:r>
      <w:r>
        <w:rPr>
          <w:spacing w:val="-1"/>
          <w:sz w:val="24"/>
        </w:rPr>
        <w:t xml:space="preserve"> </w:t>
      </w:r>
      <w:r>
        <w:rPr>
          <w:sz w:val="24"/>
        </w:rPr>
        <w:t>x</w:t>
      </w:r>
      <w:r>
        <w:rPr>
          <w:sz w:val="24"/>
        </w:rPr>
        <w:t>ử</w:t>
      </w:r>
      <w:r>
        <w:rPr>
          <w:spacing w:val="-2"/>
          <w:sz w:val="24"/>
        </w:rPr>
        <w:t xml:space="preserve"> </w:t>
      </w:r>
      <w:r>
        <w:rPr>
          <w:sz w:val="24"/>
        </w:rPr>
        <w:t>lý</w:t>
      </w:r>
      <w:r>
        <w:rPr>
          <w:spacing w:val="-1"/>
          <w:sz w:val="24"/>
        </w:rPr>
        <w:t xml:space="preserve"> </w:t>
      </w:r>
      <w:r>
        <w:rPr>
          <w:sz w:val="24"/>
        </w:rPr>
        <w:t>rác</w:t>
      </w:r>
      <w:r>
        <w:rPr>
          <w:spacing w:val="-1"/>
          <w:sz w:val="24"/>
        </w:rPr>
        <w:t xml:space="preserve"> </w:t>
      </w:r>
      <w:r>
        <w:rPr>
          <w:sz w:val="24"/>
        </w:rPr>
        <w:t>(n</w:t>
      </w:r>
      <w:r>
        <w:rPr>
          <w:sz w:val="24"/>
        </w:rPr>
        <w:t>ế</w:t>
      </w:r>
      <w:r>
        <w:rPr>
          <w:sz w:val="24"/>
        </w:rPr>
        <w:t>u</w:t>
      </w:r>
      <w:r>
        <w:rPr>
          <w:spacing w:val="-1"/>
          <w:sz w:val="24"/>
        </w:rPr>
        <w:t xml:space="preserve"> </w:t>
      </w:r>
      <w:r>
        <w:rPr>
          <w:sz w:val="24"/>
        </w:rPr>
        <w:t>có)</w:t>
      </w:r>
      <w:r>
        <w:rPr>
          <w:spacing w:val="-2"/>
          <w:sz w:val="24"/>
        </w:rPr>
        <w:t xml:space="preserve"> </w:t>
      </w:r>
      <w:r>
        <w:rPr>
          <w:sz w:val="24"/>
        </w:rPr>
        <w:t>ho</w:t>
      </w:r>
      <w:r>
        <w:rPr>
          <w:sz w:val="24"/>
        </w:rPr>
        <w:t>ạ</w:t>
      </w:r>
      <w:r>
        <w:rPr>
          <w:sz w:val="24"/>
        </w:rPr>
        <w:t>t</w:t>
      </w:r>
      <w:r>
        <w:rPr>
          <w:spacing w:val="-3"/>
          <w:sz w:val="24"/>
        </w:rPr>
        <w:t xml:space="preserve"> </w:t>
      </w:r>
      <w:r>
        <w:rPr>
          <w:sz w:val="24"/>
        </w:rPr>
        <w:t>đ</w:t>
      </w:r>
      <w:r>
        <w:rPr>
          <w:sz w:val="24"/>
        </w:rPr>
        <w:t>ộ</w:t>
      </w:r>
      <w:r>
        <w:rPr>
          <w:sz w:val="24"/>
        </w:rPr>
        <w:t>ng</w:t>
      </w:r>
      <w:r>
        <w:rPr>
          <w:spacing w:val="4"/>
          <w:sz w:val="24"/>
        </w:rPr>
        <w:t xml:space="preserve"> </w:t>
      </w:r>
      <w:r>
        <w:rPr>
          <w:spacing w:val="-4"/>
          <w:sz w:val="24"/>
        </w:rPr>
        <w:t>t</w:t>
      </w:r>
      <w:r>
        <w:rPr>
          <w:spacing w:val="-4"/>
          <w:sz w:val="24"/>
        </w:rPr>
        <w:t>ố</w:t>
      </w:r>
      <w:r>
        <w:rPr>
          <w:spacing w:val="-4"/>
          <w:sz w:val="24"/>
        </w:rPr>
        <w:t>t;</w:t>
      </w:r>
    </w:p>
    <w:p w14:paraId="447E4717" w14:textId="77777777" w:rsidR="00FC7CA5" w:rsidRDefault="003671C9">
      <w:pPr>
        <w:pStyle w:val="ListParagraph"/>
        <w:numPr>
          <w:ilvl w:val="1"/>
          <w:numId w:val="160"/>
        </w:numPr>
        <w:tabs>
          <w:tab w:val="left" w:pos="1643"/>
        </w:tabs>
        <w:spacing w:before="176"/>
        <w:ind w:left="1643" w:hanging="465"/>
        <w:rPr>
          <w:sz w:val="24"/>
        </w:rPr>
      </w:pPr>
      <w:r>
        <w:rPr>
          <w:sz w:val="24"/>
        </w:rPr>
        <w:t>K</w:t>
      </w:r>
      <w:r>
        <w:rPr>
          <w:sz w:val="24"/>
        </w:rPr>
        <w:t>ế</w:t>
      </w:r>
      <w:r>
        <w:rPr>
          <w:spacing w:val="-6"/>
          <w:sz w:val="24"/>
        </w:rPr>
        <w:t xml:space="preserve"> </w:t>
      </w:r>
      <w:r>
        <w:rPr>
          <w:sz w:val="24"/>
        </w:rPr>
        <w:t>ho</w:t>
      </w:r>
      <w:r>
        <w:rPr>
          <w:sz w:val="24"/>
        </w:rPr>
        <w:t>ạ</w:t>
      </w:r>
      <w:r>
        <w:rPr>
          <w:sz w:val="24"/>
        </w:rPr>
        <w:t>ch</w:t>
      </w:r>
      <w:r>
        <w:rPr>
          <w:spacing w:val="-7"/>
          <w:sz w:val="24"/>
        </w:rPr>
        <w:t xml:space="preserve"> </w:t>
      </w:r>
      <w:r>
        <w:rPr>
          <w:sz w:val="24"/>
        </w:rPr>
        <w:t>qu</w:t>
      </w:r>
      <w:r>
        <w:rPr>
          <w:sz w:val="24"/>
        </w:rPr>
        <w:t>ả</w:t>
      </w:r>
      <w:r>
        <w:rPr>
          <w:sz w:val="24"/>
        </w:rPr>
        <w:t>n</w:t>
      </w:r>
      <w:r>
        <w:rPr>
          <w:spacing w:val="-5"/>
          <w:sz w:val="24"/>
        </w:rPr>
        <w:t xml:space="preserve"> </w:t>
      </w:r>
      <w:r>
        <w:rPr>
          <w:sz w:val="24"/>
        </w:rPr>
        <w:t>lý</w:t>
      </w:r>
      <w:r>
        <w:rPr>
          <w:spacing w:val="-7"/>
          <w:sz w:val="24"/>
        </w:rPr>
        <w:t xml:space="preserve"> </w:t>
      </w:r>
      <w:r>
        <w:rPr>
          <w:sz w:val="24"/>
        </w:rPr>
        <w:t>rác</w:t>
      </w:r>
      <w:r>
        <w:rPr>
          <w:spacing w:val="-3"/>
          <w:sz w:val="24"/>
        </w:rPr>
        <w:t xml:space="preserve"> </w:t>
      </w:r>
      <w:r>
        <w:rPr>
          <w:sz w:val="24"/>
        </w:rPr>
        <w:t>đã</w:t>
      </w:r>
      <w:r>
        <w:rPr>
          <w:spacing w:val="-5"/>
          <w:sz w:val="24"/>
        </w:rPr>
        <w:t xml:space="preserve"> </w:t>
      </w:r>
      <w:r>
        <w:rPr>
          <w:sz w:val="24"/>
        </w:rPr>
        <w:t>đư</w:t>
      </w:r>
      <w:r>
        <w:rPr>
          <w:sz w:val="24"/>
        </w:rPr>
        <w:t>ợ</w:t>
      </w:r>
      <w:r>
        <w:rPr>
          <w:sz w:val="24"/>
        </w:rPr>
        <w:t>c</w:t>
      </w:r>
      <w:r>
        <w:rPr>
          <w:spacing w:val="-7"/>
          <w:sz w:val="24"/>
        </w:rPr>
        <w:t xml:space="preserve"> </w:t>
      </w:r>
      <w:r>
        <w:rPr>
          <w:sz w:val="24"/>
        </w:rPr>
        <w:t>th</w:t>
      </w:r>
      <w:r>
        <w:rPr>
          <w:sz w:val="24"/>
        </w:rPr>
        <w:t>ẩ</w:t>
      </w:r>
      <w:r>
        <w:rPr>
          <w:sz w:val="24"/>
        </w:rPr>
        <w:t>m</w:t>
      </w:r>
      <w:r>
        <w:rPr>
          <w:spacing w:val="-4"/>
          <w:sz w:val="24"/>
        </w:rPr>
        <w:t xml:space="preserve"> </w:t>
      </w:r>
      <w:r>
        <w:rPr>
          <w:sz w:val="24"/>
        </w:rPr>
        <w:t>đ</w:t>
      </w:r>
      <w:r>
        <w:rPr>
          <w:sz w:val="24"/>
        </w:rPr>
        <w:t>ị</w:t>
      </w:r>
      <w:r>
        <w:rPr>
          <w:sz w:val="24"/>
        </w:rPr>
        <w:t>nh,</w:t>
      </w:r>
      <w:r>
        <w:rPr>
          <w:spacing w:val="-5"/>
          <w:sz w:val="24"/>
        </w:rPr>
        <w:t xml:space="preserve"> </w:t>
      </w:r>
      <w:r>
        <w:rPr>
          <w:sz w:val="24"/>
        </w:rPr>
        <w:t>nh</w:t>
      </w:r>
      <w:r>
        <w:rPr>
          <w:sz w:val="24"/>
        </w:rPr>
        <w:t>ậ</w:t>
      </w:r>
      <w:r>
        <w:rPr>
          <w:sz w:val="24"/>
        </w:rPr>
        <w:t>t</w:t>
      </w:r>
      <w:r>
        <w:rPr>
          <w:spacing w:val="-6"/>
          <w:sz w:val="24"/>
        </w:rPr>
        <w:t xml:space="preserve"> </w:t>
      </w:r>
      <w:r>
        <w:rPr>
          <w:sz w:val="24"/>
        </w:rPr>
        <w:t>ký</w:t>
      </w:r>
      <w:r>
        <w:rPr>
          <w:spacing w:val="-6"/>
          <w:sz w:val="24"/>
        </w:rPr>
        <w:t xml:space="preserve"> </w:t>
      </w:r>
      <w:r>
        <w:rPr>
          <w:sz w:val="24"/>
        </w:rPr>
        <w:t>rác</w:t>
      </w:r>
      <w:r>
        <w:rPr>
          <w:spacing w:val="-6"/>
          <w:sz w:val="24"/>
        </w:rPr>
        <w:t xml:space="preserve"> </w:t>
      </w:r>
      <w:r>
        <w:rPr>
          <w:sz w:val="24"/>
        </w:rPr>
        <w:t>còn</w:t>
      </w:r>
      <w:r>
        <w:rPr>
          <w:spacing w:val="-6"/>
          <w:sz w:val="24"/>
        </w:rPr>
        <w:t xml:space="preserve"> </w:t>
      </w:r>
      <w:r>
        <w:rPr>
          <w:sz w:val="24"/>
        </w:rPr>
        <w:t>s</w:t>
      </w:r>
      <w:r>
        <w:rPr>
          <w:sz w:val="24"/>
        </w:rPr>
        <w:t>ử</w:t>
      </w:r>
      <w:r>
        <w:rPr>
          <w:spacing w:val="-6"/>
          <w:sz w:val="24"/>
        </w:rPr>
        <w:t xml:space="preserve"> </w:t>
      </w:r>
      <w:r>
        <w:rPr>
          <w:sz w:val="24"/>
        </w:rPr>
        <w:t>d</w:t>
      </w:r>
      <w:r>
        <w:rPr>
          <w:sz w:val="24"/>
        </w:rPr>
        <w:t>ụ</w:t>
      </w:r>
      <w:r>
        <w:rPr>
          <w:sz w:val="24"/>
        </w:rPr>
        <w:t>ng</w:t>
      </w:r>
      <w:r>
        <w:rPr>
          <w:spacing w:val="-7"/>
          <w:sz w:val="24"/>
        </w:rPr>
        <w:t xml:space="preserve"> </w:t>
      </w:r>
      <w:r>
        <w:rPr>
          <w:sz w:val="24"/>
        </w:rPr>
        <w:t>đư</w:t>
      </w:r>
      <w:r>
        <w:rPr>
          <w:sz w:val="24"/>
        </w:rPr>
        <w:t>ợ</w:t>
      </w:r>
      <w:r>
        <w:rPr>
          <w:sz w:val="24"/>
        </w:rPr>
        <w:t>c</w:t>
      </w:r>
      <w:r>
        <w:rPr>
          <w:spacing w:val="-5"/>
          <w:sz w:val="24"/>
        </w:rPr>
        <w:t xml:space="preserve"> </w:t>
      </w:r>
      <w:r>
        <w:rPr>
          <w:sz w:val="24"/>
        </w:rPr>
        <w:t>có</w:t>
      </w:r>
      <w:r>
        <w:rPr>
          <w:spacing w:val="-5"/>
          <w:sz w:val="24"/>
        </w:rPr>
        <w:t xml:space="preserve"> </w:t>
      </w:r>
      <w:r>
        <w:rPr>
          <w:sz w:val="24"/>
        </w:rPr>
        <w:t>ở</w:t>
      </w:r>
      <w:r>
        <w:rPr>
          <w:spacing w:val="-5"/>
          <w:sz w:val="24"/>
        </w:rPr>
        <w:t xml:space="preserve"> </w:t>
      </w:r>
      <w:r>
        <w:rPr>
          <w:sz w:val="24"/>
        </w:rPr>
        <w:t>trên</w:t>
      </w:r>
      <w:r>
        <w:rPr>
          <w:spacing w:val="-5"/>
          <w:sz w:val="24"/>
        </w:rPr>
        <w:t xml:space="preserve"> </w:t>
      </w:r>
      <w:r>
        <w:rPr>
          <w:spacing w:val="-4"/>
          <w:sz w:val="24"/>
        </w:rPr>
        <w:t>tàu.</w:t>
      </w:r>
    </w:p>
    <w:p w14:paraId="3B7A1D6A" w14:textId="77777777" w:rsidR="00FC7CA5" w:rsidRDefault="003671C9">
      <w:pPr>
        <w:pStyle w:val="ListParagraph"/>
        <w:numPr>
          <w:ilvl w:val="0"/>
          <w:numId w:val="160"/>
        </w:numPr>
        <w:tabs>
          <w:tab w:val="left" w:pos="1164"/>
          <w:tab w:val="left" w:pos="1166"/>
        </w:tabs>
        <w:spacing w:before="175" w:line="288" w:lineRule="auto"/>
        <w:ind w:right="258"/>
        <w:jc w:val="both"/>
        <w:rPr>
          <w:sz w:val="24"/>
        </w:rPr>
      </w:pPr>
      <w:r>
        <w:rPr>
          <w:sz w:val="24"/>
        </w:rPr>
        <w:t>Ph</w:t>
      </w:r>
      <w:r>
        <w:rPr>
          <w:sz w:val="24"/>
        </w:rPr>
        <w:t>ả</w:t>
      </w:r>
      <w:r>
        <w:rPr>
          <w:sz w:val="24"/>
        </w:rPr>
        <w:t>i xác</w:t>
      </w:r>
      <w:r>
        <w:rPr>
          <w:spacing w:val="-2"/>
          <w:sz w:val="24"/>
        </w:rPr>
        <w:t xml:space="preserve"> </w:t>
      </w:r>
      <w:r>
        <w:rPr>
          <w:sz w:val="24"/>
        </w:rPr>
        <w:t>nh</w:t>
      </w:r>
      <w:r>
        <w:rPr>
          <w:sz w:val="24"/>
        </w:rPr>
        <w:t>ậ</w:t>
      </w:r>
      <w:r>
        <w:rPr>
          <w:sz w:val="24"/>
        </w:rPr>
        <w:t>n r</w:t>
      </w:r>
      <w:r>
        <w:rPr>
          <w:sz w:val="24"/>
        </w:rPr>
        <w:t>ằ</w:t>
      </w:r>
      <w:r>
        <w:rPr>
          <w:sz w:val="24"/>
        </w:rPr>
        <w:t>ng K</w:t>
      </w:r>
      <w:r>
        <w:rPr>
          <w:sz w:val="24"/>
        </w:rPr>
        <w:t>ế</w:t>
      </w:r>
      <w:r>
        <w:rPr>
          <w:spacing w:val="-1"/>
          <w:sz w:val="24"/>
        </w:rPr>
        <w:t xml:space="preserve"> </w:t>
      </w:r>
      <w:r>
        <w:rPr>
          <w:sz w:val="24"/>
        </w:rPr>
        <w:t>ho</w:t>
      </w:r>
      <w:r>
        <w:rPr>
          <w:sz w:val="24"/>
        </w:rPr>
        <w:t>ạ</w:t>
      </w:r>
      <w:r>
        <w:rPr>
          <w:sz w:val="24"/>
        </w:rPr>
        <w:t xml:space="preserve">ch </w:t>
      </w:r>
      <w:r>
        <w:rPr>
          <w:sz w:val="24"/>
        </w:rPr>
        <w:t>ứ</w:t>
      </w:r>
      <w:r>
        <w:rPr>
          <w:sz w:val="24"/>
        </w:rPr>
        <w:t>ng c</w:t>
      </w:r>
      <w:r>
        <w:rPr>
          <w:sz w:val="24"/>
        </w:rPr>
        <w:t>ứ</w:t>
      </w:r>
      <w:r>
        <w:rPr>
          <w:sz w:val="24"/>
        </w:rPr>
        <w:t>u ô nhi</w:t>
      </w:r>
      <w:r>
        <w:rPr>
          <w:sz w:val="24"/>
        </w:rPr>
        <w:t>ễ</w:t>
      </w:r>
      <w:r>
        <w:rPr>
          <w:sz w:val="24"/>
        </w:rPr>
        <w:t>m d</w:t>
      </w:r>
      <w:r>
        <w:rPr>
          <w:sz w:val="24"/>
        </w:rPr>
        <w:t>ầ</w:t>
      </w:r>
      <w:r>
        <w:rPr>
          <w:sz w:val="24"/>
        </w:rPr>
        <w:t>u c</w:t>
      </w:r>
      <w:r>
        <w:rPr>
          <w:sz w:val="24"/>
        </w:rPr>
        <w:t>ủ</w:t>
      </w:r>
      <w:r>
        <w:rPr>
          <w:sz w:val="24"/>
        </w:rPr>
        <w:t>a tàu và/ho</w:t>
      </w:r>
      <w:r>
        <w:rPr>
          <w:sz w:val="24"/>
        </w:rPr>
        <w:t>ặ</w:t>
      </w:r>
      <w:r>
        <w:rPr>
          <w:sz w:val="24"/>
        </w:rPr>
        <w:t>c</w:t>
      </w:r>
      <w:r>
        <w:rPr>
          <w:spacing w:val="-2"/>
          <w:sz w:val="24"/>
        </w:rPr>
        <w:t xml:space="preserve"> </w:t>
      </w:r>
      <w:r>
        <w:rPr>
          <w:sz w:val="24"/>
        </w:rPr>
        <w:t>K</w:t>
      </w:r>
      <w:r>
        <w:rPr>
          <w:sz w:val="24"/>
        </w:rPr>
        <w:t>ế</w:t>
      </w:r>
      <w:r>
        <w:rPr>
          <w:sz w:val="24"/>
        </w:rPr>
        <w:t xml:space="preserve"> ho</w:t>
      </w:r>
      <w:r>
        <w:rPr>
          <w:sz w:val="24"/>
        </w:rPr>
        <w:t>ạ</w:t>
      </w:r>
      <w:r>
        <w:rPr>
          <w:sz w:val="24"/>
        </w:rPr>
        <w:t xml:space="preserve">ch </w:t>
      </w:r>
      <w:r>
        <w:rPr>
          <w:sz w:val="24"/>
        </w:rPr>
        <w:t>ứ</w:t>
      </w:r>
      <w:r>
        <w:rPr>
          <w:sz w:val="24"/>
        </w:rPr>
        <w:t>ng c</w:t>
      </w:r>
      <w:r>
        <w:rPr>
          <w:sz w:val="24"/>
        </w:rPr>
        <w:t>ứ</w:t>
      </w:r>
      <w:r>
        <w:rPr>
          <w:sz w:val="24"/>
        </w:rPr>
        <w:t>u</w:t>
      </w:r>
      <w:r>
        <w:rPr>
          <w:spacing w:val="-2"/>
          <w:sz w:val="24"/>
        </w:rPr>
        <w:t xml:space="preserve"> </w:t>
      </w:r>
      <w:r>
        <w:rPr>
          <w:sz w:val="24"/>
        </w:rPr>
        <w:t>ô nhi</w:t>
      </w:r>
      <w:r>
        <w:rPr>
          <w:sz w:val="24"/>
        </w:rPr>
        <w:t>ễ</w:t>
      </w:r>
      <w:r>
        <w:rPr>
          <w:sz w:val="24"/>
        </w:rPr>
        <w:t>m bi</w:t>
      </w:r>
      <w:r>
        <w:rPr>
          <w:sz w:val="24"/>
        </w:rPr>
        <w:t>ể</w:t>
      </w:r>
      <w:r>
        <w:rPr>
          <w:sz w:val="24"/>
        </w:rPr>
        <w:t>n do các ch</w:t>
      </w:r>
      <w:r>
        <w:rPr>
          <w:sz w:val="24"/>
        </w:rPr>
        <w:t>ấ</w:t>
      </w:r>
      <w:r>
        <w:rPr>
          <w:sz w:val="24"/>
        </w:rPr>
        <w:t>t l</w:t>
      </w:r>
      <w:r>
        <w:rPr>
          <w:sz w:val="24"/>
        </w:rPr>
        <w:t>ỏ</w:t>
      </w:r>
      <w:r>
        <w:rPr>
          <w:sz w:val="24"/>
        </w:rPr>
        <w:t>ng đ</w:t>
      </w:r>
      <w:r>
        <w:rPr>
          <w:sz w:val="24"/>
        </w:rPr>
        <w:t>ộ</w:t>
      </w:r>
      <w:r>
        <w:rPr>
          <w:sz w:val="24"/>
        </w:rPr>
        <w:t>c c</w:t>
      </w:r>
      <w:r>
        <w:rPr>
          <w:sz w:val="24"/>
        </w:rPr>
        <w:t>ủ</w:t>
      </w:r>
      <w:r>
        <w:rPr>
          <w:sz w:val="24"/>
        </w:rPr>
        <w:t>a tàu đã đư</w:t>
      </w:r>
      <w:r>
        <w:rPr>
          <w:sz w:val="24"/>
        </w:rPr>
        <w:t>ợ</w:t>
      </w:r>
      <w:r>
        <w:rPr>
          <w:sz w:val="24"/>
        </w:rPr>
        <w:t>c trang b</w:t>
      </w:r>
      <w:r>
        <w:rPr>
          <w:sz w:val="24"/>
        </w:rPr>
        <w:t>ị</w:t>
      </w:r>
      <w:r>
        <w:rPr>
          <w:sz w:val="24"/>
        </w:rPr>
        <w:t xml:space="preserve"> trên tàu và các K</w:t>
      </w:r>
      <w:r>
        <w:rPr>
          <w:sz w:val="24"/>
        </w:rPr>
        <w:t>ế</w:t>
      </w:r>
      <w:r>
        <w:rPr>
          <w:sz w:val="24"/>
        </w:rPr>
        <w:t xml:space="preserve"> ho</w:t>
      </w:r>
      <w:r>
        <w:rPr>
          <w:sz w:val="24"/>
        </w:rPr>
        <w:t>ạ</w:t>
      </w:r>
      <w:r>
        <w:rPr>
          <w:sz w:val="24"/>
        </w:rPr>
        <w:t>ch này th</w:t>
      </w:r>
      <w:r>
        <w:rPr>
          <w:sz w:val="24"/>
        </w:rPr>
        <w:t>ỏ</w:t>
      </w:r>
      <w:r>
        <w:rPr>
          <w:sz w:val="24"/>
        </w:rPr>
        <w:t>a mãn các yêu c</w:t>
      </w:r>
      <w:r>
        <w:rPr>
          <w:sz w:val="24"/>
        </w:rPr>
        <w:t>ầ</w:t>
      </w:r>
      <w:r>
        <w:rPr>
          <w:sz w:val="24"/>
        </w:rPr>
        <w:t>u c</w:t>
      </w:r>
      <w:r>
        <w:rPr>
          <w:sz w:val="24"/>
        </w:rPr>
        <w:t>ủ</w:t>
      </w:r>
      <w:r>
        <w:rPr>
          <w:sz w:val="24"/>
        </w:rPr>
        <w:t>a Ph</w:t>
      </w:r>
      <w:r>
        <w:rPr>
          <w:sz w:val="24"/>
        </w:rPr>
        <w:t>ầ</w:t>
      </w:r>
      <w:r>
        <w:rPr>
          <w:sz w:val="24"/>
        </w:rPr>
        <w:t>n 5 và 6.</w:t>
      </w:r>
    </w:p>
    <w:p w14:paraId="56C7401A"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34F3020F" w14:textId="77777777" w:rsidR="00FC7CA5" w:rsidRDefault="003671C9">
      <w:pPr>
        <w:tabs>
          <w:tab w:val="left" w:pos="8673"/>
        </w:tabs>
        <w:spacing w:before="71"/>
        <w:ind w:left="713"/>
        <w:rPr>
          <w:b/>
          <w:sz w:val="24"/>
        </w:rPr>
      </w:pPr>
      <w:r>
        <w:rPr>
          <w:b/>
          <w:sz w:val="24"/>
        </w:rPr>
        <w:lastRenderedPageBreak/>
        <w:t>QCVN</w:t>
      </w:r>
      <w:r>
        <w:rPr>
          <w:b/>
          <w:spacing w:val="-3"/>
          <w:sz w:val="24"/>
        </w:rPr>
        <w:t xml:space="preserve"> </w:t>
      </w:r>
      <w:r>
        <w:rPr>
          <w:b/>
          <w:sz w:val="24"/>
        </w:rPr>
        <w:t>26:</w:t>
      </w:r>
      <w:r>
        <w:rPr>
          <w:b/>
          <w:spacing w:val="-3"/>
          <w:sz w:val="24"/>
        </w:rPr>
        <w:t xml:space="preserve"> </w:t>
      </w:r>
      <w:r>
        <w:rPr>
          <w:b/>
          <w:spacing w:val="-2"/>
          <w:sz w:val="24"/>
        </w:rPr>
        <w:t>2024/BGTVT</w:t>
      </w:r>
      <w:r>
        <w:rPr>
          <w:b/>
          <w:sz w:val="24"/>
        </w:rPr>
        <w:tab/>
        <w:t>Ph</w:t>
      </w:r>
      <w:r>
        <w:rPr>
          <w:b/>
          <w:sz w:val="24"/>
        </w:rPr>
        <w:t>ầ</w:t>
      </w:r>
      <w:r>
        <w:rPr>
          <w:b/>
          <w:sz w:val="24"/>
        </w:rPr>
        <w:t>n</w:t>
      </w:r>
      <w:r>
        <w:rPr>
          <w:b/>
          <w:spacing w:val="-4"/>
          <w:sz w:val="24"/>
        </w:rPr>
        <w:t xml:space="preserve"> </w:t>
      </w:r>
      <w:r>
        <w:rPr>
          <w:b/>
          <w:sz w:val="24"/>
        </w:rPr>
        <w:t>2,</w:t>
      </w:r>
      <w:r>
        <w:rPr>
          <w:b/>
          <w:spacing w:val="-4"/>
          <w:sz w:val="24"/>
        </w:rPr>
        <w:t xml:space="preserve"> </w:t>
      </w:r>
      <w:r>
        <w:rPr>
          <w:b/>
          <w:sz w:val="24"/>
        </w:rPr>
        <w:t>Chương</w:t>
      </w:r>
      <w:r>
        <w:rPr>
          <w:b/>
          <w:spacing w:val="-2"/>
          <w:sz w:val="24"/>
        </w:rPr>
        <w:t xml:space="preserve"> </w:t>
      </w:r>
      <w:r>
        <w:rPr>
          <w:b/>
          <w:spacing w:val="-10"/>
          <w:sz w:val="24"/>
        </w:rPr>
        <w:t>3</w:t>
      </w:r>
    </w:p>
    <w:p w14:paraId="69A2C067" w14:textId="77777777" w:rsidR="00FC7CA5" w:rsidRDefault="00FC7CA5">
      <w:pPr>
        <w:pStyle w:val="BodyText"/>
        <w:spacing w:before="0"/>
        <w:jc w:val="left"/>
        <w:rPr>
          <w:b/>
        </w:rPr>
      </w:pPr>
    </w:p>
    <w:p w14:paraId="23BC3026" w14:textId="77777777" w:rsidR="00FC7CA5" w:rsidRDefault="00FC7CA5">
      <w:pPr>
        <w:pStyle w:val="BodyText"/>
        <w:spacing w:before="0"/>
        <w:jc w:val="left"/>
        <w:rPr>
          <w:b/>
        </w:rPr>
      </w:pPr>
    </w:p>
    <w:p w14:paraId="058FD788" w14:textId="77777777" w:rsidR="00FC7CA5" w:rsidRDefault="00FC7CA5">
      <w:pPr>
        <w:pStyle w:val="BodyText"/>
        <w:spacing w:before="34"/>
        <w:jc w:val="left"/>
        <w:rPr>
          <w:b/>
        </w:rPr>
      </w:pPr>
    </w:p>
    <w:p w14:paraId="7A4C38F2" w14:textId="77777777" w:rsidR="00FC7CA5" w:rsidRDefault="003671C9">
      <w:pPr>
        <w:pStyle w:val="ListParagraph"/>
        <w:numPr>
          <w:ilvl w:val="1"/>
          <w:numId w:val="161"/>
        </w:numPr>
        <w:tabs>
          <w:tab w:val="left" w:pos="1620"/>
        </w:tabs>
        <w:spacing w:before="0"/>
        <w:ind w:hanging="907"/>
        <w:jc w:val="left"/>
        <w:rPr>
          <w:b/>
          <w:sz w:val="24"/>
        </w:rPr>
      </w:pPr>
      <w:r>
        <w:rPr>
          <w:b/>
          <w:sz w:val="24"/>
        </w:rPr>
        <w:t>Ki</w:t>
      </w:r>
      <w:r>
        <w:rPr>
          <w:b/>
          <w:sz w:val="24"/>
        </w:rPr>
        <w:t>ể</w:t>
      </w:r>
      <w:r>
        <w:rPr>
          <w:b/>
          <w:sz w:val="24"/>
        </w:rPr>
        <w:t>m</w:t>
      </w:r>
      <w:r>
        <w:rPr>
          <w:b/>
          <w:spacing w:val="-4"/>
          <w:sz w:val="24"/>
        </w:rPr>
        <w:t xml:space="preserve"> </w:t>
      </w:r>
      <w:r>
        <w:rPr>
          <w:b/>
          <w:sz w:val="24"/>
        </w:rPr>
        <w:t>tra</w:t>
      </w:r>
      <w:r>
        <w:rPr>
          <w:b/>
          <w:spacing w:val="-1"/>
          <w:sz w:val="24"/>
        </w:rPr>
        <w:t xml:space="preserve"> </w:t>
      </w:r>
      <w:r>
        <w:rPr>
          <w:b/>
          <w:sz w:val="24"/>
        </w:rPr>
        <w:t>trung</w:t>
      </w:r>
      <w:r>
        <w:rPr>
          <w:b/>
          <w:spacing w:val="-2"/>
          <w:sz w:val="24"/>
        </w:rPr>
        <w:t xml:space="preserve"> </w:t>
      </w:r>
      <w:r>
        <w:rPr>
          <w:b/>
          <w:spacing w:val="-4"/>
          <w:sz w:val="24"/>
        </w:rPr>
        <w:t>gian</w:t>
      </w:r>
    </w:p>
    <w:p w14:paraId="59319320" w14:textId="77777777" w:rsidR="00FC7CA5" w:rsidRDefault="003671C9">
      <w:pPr>
        <w:pStyle w:val="ListParagraph"/>
        <w:numPr>
          <w:ilvl w:val="2"/>
          <w:numId w:val="161"/>
        </w:numPr>
        <w:tabs>
          <w:tab w:val="left" w:pos="1620"/>
        </w:tabs>
        <w:spacing w:before="240"/>
        <w:ind w:hanging="907"/>
        <w:rPr>
          <w:b/>
          <w:sz w:val="24"/>
        </w:rPr>
      </w:pPr>
      <w:r>
        <w:rPr>
          <w:b/>
          <w:sz w:val="24"/>
        </w:rPr>
        <w:t>Quy</w:t>
      </w:r>
      <w:r>
        <w:rPr>
          <w:b/>
          <w:spacing w:val="-1"/>
          <w:sz w:val="24"/>
        </w:rPr>
        <w:t xml:space="preserve"> </w:t>
      </w:r>
      <w:r>
        <w:rPr>
          <w:b/>
          <w:sz w:val="24"/>
        </w:rPr>
        <w:t>đ</w:t>
      </w:r>
      <w:r>
        <w:rPr>
          <w:b/>
          <w:sz w:val="24"/>
        </w:rPr>
        <w:t>ị</w:t>
      </w:r>
      <w:r>
        <w:rPr>
          <w:b/>
          <w:sz w:val="24"/>
        </w:rPr>
        <w:t>nh</w:t>
      </w:r>
      <w:r>
        <w:rPr>
          <w:b/>
          <w:spacing w:val="-1"/>
          <w:sz w:val="24"/>
        </w:rPr>
        <w:t xml:space="preserve"> </w:t>
      </w:r>
      <w:r>
        <w:rPr>
          <w:b/>
          <w:spacing w:val="-4"/>
          <w:sz w:val="24"/>
        </w:rPr>
        <w:t>chung</w:t>
      </w:r>
    </w:p>
    <w:p w14:paraId="5DE60C2A" w14:textId="77777777" w:rsidR="00FC7CA5" w:rsidRDefault="003671C9">
      <w:pPr>
        <w:pStyle w:val="BodyText"/>
        <w:spacing w:before="121" w:line="288" w:lineRule="auto"/>
        <w:ind w:left="1166" w:right="259"/>
        <w:jc w:val="left"/>
      </w:pPr>
      <w:r>
        <w:t>Khi ki</w:t>
      </w:r>
      <w:r>
        <w:t>ể</w:t>
      </w:r>
      <w:r>
        <w:t>m tra trung gian, ph</w:t>
      </w:r>
      <w:r>
        <w:t>ả</w:t>
      </w:r>
      <w:r>
        <w:t>i ti</w:t>
      </w:r>
      <w:r>
        <w:t>ế</w:t>
      </w:r>
      <w:r>
        <w:t>n hành ki</w:t>
      </w:r>
      <w:r>
        <w:t>ể</w:t>
      </w:r>
      <w:r>
        <w:t>m tra các h</w:t>
      </w:r>
      <w:r>
        <w:t>ạ</w:t>
      </w:r>
      <w:r>
        <w:t>ng m</w:t>
      </w:r>
      <w:r>
        <w:t>ụ</w:t>
      </w:r>
      <w:r>
        <w:t xml:space="preserve">c tương </w:t>
      </w:r>
      <w:r>
        <w:t>ứ</w:t>
      </w:r>
      <w:r>
        <w:t>ng theo đi</w:t>
      </w:r>
      <w:r>
        <w:t>ề</w:t>
      </w:r>
      <w:r>
        <w:t>u 3.2.2 c</w:t>
      </w:r>
      <w:r>
        <w:t>ủ</w:t>
      </w:r>
      <w:r>
        <w:t>a Ph</w:t>
      </w:r>
      <w:r>
        <w:t>ầ</w:t>
      </w:r>
      <w:r>
        <w:t>n này và c</w:t>
      </w:r>
      <w:r>
        <w:t>ầ</w:t>
      </w:r>
      <w:r>
        <w:t>n thi</w:t>
      </w:r>
      <w:r>
        <w:t>ế</w:t>
      </w:r>
      <w:r>
        <w:t>t ph</w:t>
      </w:r>
      <w:r>
        <w:t>ả</w:t>
      </w:r>
      <w:r>
        <w:t>i ki</w:t>
      </w:r>
      <w:r>
        <w:t>ể</w:t>
      </w:r>
      <w:r>
        <w:t>m tra tr</w:t>
      </w:r>
      <w:r>
        <w:t>ạ</w:t>
      </w:r>
      <w:r>
        <w:t>ng thái chung c</w:t>
      </w:r>
      <w:r>
        <w:t>ủ</w:t>
      </w:r>
      <w:r>
        <w:t>a k</w:t>
      </w:r>
      <w:r>
        <w:t>ế</w:t>
      </w:r>
      <w:r>
        <w:t>t c</w:t>
      </w:r>
      <w:r>
        <w:t>ấ</w:t>
      </w:r>
      <w:r>
        <w:t>u và thi</w:t>
      </w:r>
      <w:r>
        <w:t>ế</w:t>
      </w:r>
      <w:r>
        <w:t>t b</w:t>
      </w:r>
      <w:r>
        <w:t>ị</w:t>
      </w:r>
      <w:r>
        <w:t xml:space="preserve"> liên quan.</w:t>
      </w:r>
    </w:p>
    <w:p w14:paraId="5D6D836B" w14:textId="77777777" w:rsidR="00FC7CA5" w:rsidRDefault="003671C9">
      <w:pPr>
        <w:pStyle w:val="Heading6"/>
        <w:numPr>
          <w:ilvl w:val="2"/>
          <w:numId w:val="161"/>
        </w:numPr>
        <w:tabs>
          <w:tab w:val="left" w:pos="1618"/>
        </w:tabs>
        <w:spacing w:before="240"/>
        <w:ind w:left="1618" w:hanging="905"/>
        <w:jc w:val="both"/>
      </w:pPr>
      <w:r>
        <w:t>Ki</w:t>
      </w:r>
      <w:r>
        <w:t>ể</w:t>
      </w:r>
      <w:r>
        <w:t>m</w:t>
      </w:r>
      <w:r>
        <w:rPr>
          <w:spacing w:val="-2"/>
        </w:rPr>
        <w:t xml:space="preserve"> </w:t>
      </w:r>
      <w:r>
        <w:t>tra</w:t>
      </w:r>
      <w:r>
        <w:rPr>
          <w:spacing w:val="-1"/>
        </w:rPr>
        <w:t xml:space="preserve"> </w:t>
      </w:r>
      <w:r>
        <w:t>k</w:t>
      </w:r>
      <w:r>
        <w:t>ế</w:t>
      </w:r>
      <w:r>
        <w:t>t</w:t>
      </w:r>
      <w:r>
        <w:rPr>
          <w:spacing w:val="-1"/>
        </w:rPr>
        <w:t xml:space="preserve"> </w:t>
      </w:r>
      <w:r>
        <w:t>c</w:t>
      </w:r>
      <w:r>
        <w:t>ấ</w:t>
      </w:r>
      <w:r>
        <w:t>u</w:t>
      </w:r>
      <w:r>
        <w:rPr>
          <w:spacing w:val="-4"/>
        </w:rPr>
        <w:t xml:space="preserve"> </w:t>
      </w:r>
      <w:r>
        <w:t>và</w:t>
      </w:r>
      <w:r>
        <w:rPr>
          <w:spacing w:val="-3"/>
        </w:rPr>
        <w:t xml:space="preserve"> </w:t>
      </w:r>
      <w:r>
        <w:t>thi</w:t>
      </w:r>
      <w:r>
        <w:t>ế</w:t>
      </w:r>
      <w:r>
        <w:t>t</w:t>
      </w:r>
      <w:r>
        <w:rPr>
          <w:spacing w:val="-1"/>
        </w:rPr>
        <w:t xml:space="preserve"> </w:t>
      </w:r>
      <w:r>
        <w:rPr>
          <w:spacing w:val="-5"/>
        </w:rPr>
        <w:t>b</w:t>
      </w:r>
      <w:r>
        <w:rPr>
          <w:spacing w:val="-5"/>
        </w:rPr>
        <w:t>ị</w:t>
      </w:r>
    </w:p>
    <w:p w14:paraId="4D5789BF" w14:textId="77777777" w:rsidR="00FC7CA5" w:rsidRDefault="003671C9">
      <w:pPr>
        <w:pStyle w:val="ListParagraph"/>
        <w:numPr>
          <w:ilvl w:val="0"/>
          <w:numId w:val="159"/>
        </w:numPr>
        <w:tabs>
          <w:tab w:val="left" w:pos="1164"/>
          <w:tab w:val="left" w:pos="1166"/>
        </w:tabs>
        <w:spacing w:line="288" w:lineRule="auto"/>
        <w:ind w:right="250"/>
        <w:jc w:val="both"/>
        <w:rPr>
          <w:sz w:val="24"/>
        </w:rPr>
      </w:pPr>
      <w:r>
        <w:rPr>
          <w:sz w:val="24"/>
        </w:rPr>
        <w:t>Ngoài các h</w:t>
      </w:r>
      <w:r>
        <w:rPr>
          <w:sz w:val="24"/>
        </w:rPr>
        <w:t>ạ</w:t>
      </w:r>
      <w:r>
        <w:rPr>
          <w:sz w:val="24"/>
        </w:rPr>
        <w:t>ng m</w:t>
      </w:r>
      <w:r>
        <w:rPr>
          <w:sz w:val="24"/>
        </w:rPr>
        <w:t>ụ</w:t>
      </w:r>
      <w:r>
        <w:rPr>
          <w:sz w:val="24"/>
        </w:rPr>
        <w:t>c ki</w:t>
      </w:r>
      <w:r>
        <w:rPr>
          <w:sz w:val="24"/>
        </w:rPr>
        <w:t>ể</w:t>
      </w:r>
      <w:r>
        <w:rPr>
          <w:sz w:val="24"/>
        </w:rPr>
        <w:t>m tra quy đ</w:t>
      </w:r>
      <w:r>
        <w:rPr>
          <w:sz w:val="24"/>
        </w:rPr>
        <w:t>ị</w:t>
      </w:r>
      <w:r>
        <w:rPr>
          <w:sz w:val="24"/>
        </w:rPr>
        <w:t xml:space="preserve">nh </w:t>
      </w:r>
      <w:r>
        <w:rPr>
          <w:sz w:val="24"/>
        </w:rPr>
        <w:t>ở</w:t>
      </w:r>
      <w:r>
        <w:rPr>
          <w:sz w:val="24"/>
        </w:rPr>
        <w:t xml:space="preserve"> 3.1.2-1 Ph</w:t>
      </w:r>
      <w:r>
        <w:rPr>
          <w:sz w:val="24"/>
        </w:rPr>
        <w:t>ầ</w:t>
      </w:r>
      <w:r>
        <w:rPr>
          <w:sz w:val="24"/>
        </w:rPr>
        <w:t>n này, đ</w:t>
      </w:r>
      <w:r>
        <w:rPr>
          <w:sz w:val="24"/>
        </w:rPr>
        <w:t>ố</w:t>
      </w:r>
      <w:r>
        <w:rPr>
          <w:sz w:val="24"/>
        </w:rPr>
        <w:t>i v</w:t>
      </w:r>
      <w:r>
        <w:rPr>
          <w:sz w:val="24"/>
        </w:rPr>
        <w:t>ớ</w:t>
      </w:r>
      <w:r>
        <w:rPr>
          <w:sz w:val="24"/>
        </w:rPr>
        <w:t>i thi</w:t>
      </w:r>
      <w:r>
        <w:rPr>
          <w:sz w:val="24"/>
        </w:rPr>
        <w:t>ế</w:t>
      </w:r>
      <w:r>
        <w:rPr>
          <w:sz w:val="24"/>
        </w:rPr>
        <w:t>t b</w:t>
      </w:r>
      <w:r>
        <w:rPr>
          <w:sz w:val="24"/>
        </w:rPr>
        <w:t>ị</w:t>
      </w:r>
      <w:r>
        <w:rPr>
          <w:sz w:val="24"/>
        </w:rPr>
        <w:t xml:space="preserve"> ngăn ng</w:t>
      </w:r>
      <w:r>
        <w:rPr>
          <w:sz w:val="24"/>
        </w:rPr>
        <w:t>ừ</w:t>
      </w:r>
      <w:r>
        <w:rPr>
          <w:sz w:val="24"/>
        </w:rPr>
        <w:t>a ô nhi</w:t>
      </w:r>
      <w:r>
        <w:rPr>
          <w:sz w:val="24"/>
        </w:rPr>
        <w:t>ễ</w:t>
      </w:r>
      <w:r>
        <w:rPr>
          <w:sz w:val="24"/>
        </w:rPr>
        <w:t>m</w:t>
      </w:r>
      <w:r>
        <w:rPr>
          <w:spacing w:val="-3"/>
          <w:sz w:val="24"/>
        </w:rPr>
        <w:t xml:space="preserve"> </w:t>
      </w:r>
      <w:r>
        <w:rPr>
          <w:sz w:val="24"/>
        </w:rPr>
        <w:t>do</w:t>
      </w:r>
      <w:r>
        <w:rPr>
          <w:spacing w:val="-4"/>
          <w:sz w:val="24"/>
        </w:rPr>
        <w:t xml:space="preserve"> </w:t>
      </w:r>
      <w:r>
        <w:rPr>
          <w:sz w:val="24"/>
        </w:rPr>
        <w:t>d</w:t>
      </w:r>
      <w:r>
        <w:rPr>
          <w:sz w:val="24"/>
        </w:rPr>
        <w:t>ầ</w:t>
      </w:r>
      <w:r>
        <w:rPr>
          <w:sz w:val="24"/>
        </w:rPr>
        <w:t>u</w:t>
      </w:r>
      <w:r>
        <w:rPr>
          <w:spacing w:val="-4"/>
          <w:sz w:val="24"/>
        </w:rPr>
        <w:t xml:space="preserve"> </w:t>
      </w:r>
      <w:r>
        <w:rPr>
          <w:sz w:val="24"/>
        </w:rPr>
        <w:t>t</w:t>
      </w:r>
      <w:r>
        <w:rPr>
          <w:sz w:val="24"/>
        </w:rPr>
        <w:t>ừ</w:t>
      </w:r>
      <w:r>
        <w:rPr>
          <w:spacing w:val="-4"/>
          <w:sz w:val="24"/>
        </w:rPr>
        <w:t xml:space="preserve"> </w:t>
      </w:r>
      <w:r>
        <w:rPr>
          <w:sz w:val="24"/>
        </w:rPr>
        <w:t>bu</w:t>
      </w:r>
      <w:r>
        <w:rPr>
          <w:sz w:val="24"/>
        </w:rPr>
        <w:t>ồ</w:t>
      </w:r>
      <w:r>
        <w:rPr>
          <w:sz w:val="24"/>
        </w:rPr>
        <w:t>ng</w:t>
      </w:r>
      <w:r>
        <w:rPr>
          <w:spacing w:val="-4"/>
          <w:sz w:val="24"/>
        </w:rPr>
        <w:t xml:space="preserve"> </w:t>
      </w:r>
      <w:r>
        <w:rPr>
          <w:sz w:val="24"/>
        </w:rPr>
        <w:t>máy</w:t>
      </w:r>
      <w:r>
        <w:rPr>
          <w:spacing w:val="-4"/>
          <w:sz w:val="24"/>
        </w:rPr>
        <w:t xml:space="preserve"> </w:t>
      </w:r>
      <w:r>
        <w:rPr>
          <w:sz w:val="24"/>
        </w:rPr>
        <w:t>c</w:t>
      </w:r>
      <w:r>
        <w:rPr>
          <w:sz w:val="24"/>
        </w:rPr>
        <w:t>ủ</w:t>
      </w:r>
      <w:r>
        <w:rPr>
          <w:sz w:val="24"/>
        </w:rPr>
        <w:t>a</w:t>
      </w:r>
      <w:r>
        <w:rPr>
          <w:spacing w:val="-4"/>
          <w:sz w:val="24"/>
        </w:rPr>
        <w:t xml:space="preserve"> </w:t>
      </w:r>
      <w:r>
        <w:rPr>
          <w:sz w:val="24"/>
        </w:rPr>
        <w:t>t</w:t>
      </w:r>
      <w:r>
        <w:rPr>
          <w:sz w:val="24"/>
        </w:rPr>
        <w:t>ấ</w:t>
      </w:r>
      <w:r>
        <w:rPr>
          <w:sz w:val="24"/>
        </w:rPr>
        <w:t>t</w:t>
      </w:r>
      <w:r>
        <w:rPr>
          <w:spacing w:val="-4"/>
          <w:sz w:val="24"/>
        </w:rPr>
        <w:t xml:space="preserve"> </w:t>
      </w:r>
      <w:r>
        <w:rPr>
          <w:sz w:val="24"/>
        </w:rPr>
        <w:t>c</w:t>
      </w:r>
      <w:r>
        <w:rPr>
          <w:sz w:val="24"/>
        </w:rPr>
        <w:t>ả</w:t>
      </w:r>
      <w:r>
        <w:rPr>
          <w:spacing w:val="-4"/>
          <w:sz w:val="24"/>
        </w:rPr>
        <w:t xml:space="preserve"> </w:t>
      </w:r>
      <w:r>
        <w:rPr>
          <w:sz w:val="24"/>
        </w:rPr>
        <w:t>các</w:t>
      </w:r>
      <w:r>
        <w:rPr>
          <w:spacing w:val="-4"/>
          <w:sz w:val="24"/>
        </w:rPr>
        <w:t xml:space="preserve"> </w:t>
      </w:r>
      <w:r>
        <w:rPr>
          <w:sz w:val="24"/>
        </w:rPr>
        <w:t>tàu,</w:t>
      </w:r>
      <w:r>
        <w:rPr>
          <w:spacing w:val="-4"/>
          <w:sz w:val="24"/>
        </w:rPr>
        <w:t xml:space="preserve"> </w:t>
      </w:r>
      <w:r>
        <w:rPr>
          <w:sz w:val="24"/>
        </w:rPr>
        <w:t>ph</w:t>
      </w:r>
      <w:r>
        <w:rPr>
          <w:sz w:val="24"/>
        </w:rPr>
        <w:t>ả</w:t>
      </w:r>
      <w:r>
        <w:rPr>
          <w:sz w:val="24"/>
        </w:rPr>
        <w:t>i</w:t>
      </w:r>
      <w:r>
        <w:rPr>
          <w:spacing w:val="-5"/>
          <w:sz w:val="24"/>
        </w:rPr>
        <w:t xml:space="preserve"> </w:t>
      </w:r>
      <w:r>
        <w:rPr>
          <w:sz w:val="24"/>
        </w:rPr>
        <w:t>ti</w:t>
      </w:r>
      <w:r>
        <w:rPr>
          <w:sz w:val="24"/>
        </w:rPr>
        <w:t>ế</w:t>
      </w:r>
      <w:r>
        <w:rPr>
          <w:sz w:val="24"/>
        </w:rPr>
        <w:t>n</w:t>
      </w:r>
      <w:r>
        <w:rPr>
          <w:spacing w:val="-4"/>
          <w:sz w:val="24"/>
        </w:rPr>
        <w:t xml:space="preserve"> </w:t>
      </w:r>
      <w:r>
        <w:rPr>
          <w:sz w:val="24"/>
        </w:rPr>
        <w:t>hành</w:t>
      </w:r>
      <w:r>
        <w:rPr>
          <w:spacing w:val="-4"/>
          <w:sz w:val="24"/>
        </w:rPr>
        <w:t xml:space="preserve"> </w:t>
      </w:r>
      <w:r>
        <w:rPr>
          <w:sz w:val="24"/>
        </w:rPr>
        <w:t>ki</w:t>
      </w:r>
      <w:r>
        <w:rPr>
          <w:sz w:val="24"/>
        </w:rPr>
        <w:t>ể</w:t>
      </w:r>
      <w:r>
        <w:rPr>
          <w:sz w:val="24"/>
        </w:rPr>
        <w:t>m</w:t>
      </w:r>
      <w:r>
        <w:rPr>
          <w:spacing w:val="-3"/>
          <w:sz w:val="24"/>
        </w:rPr>
        <w:t xml:space="preserve"> </w:t>
      </w:r>
      <w:r>
        <w:rPr>
          <w:sz w:val="24"/>
        </w:rPr>
        <w:t>tra</w:t>
      </w:r>
      <w:r>
        <w:rPr>
          <w:spacing w:val="-4"/>
          <w:sz w:val="24"/>
        </w:rPr>
        <w:t xml:space="preserve"> </w:t>
      </w:r>
      <w:r>
        <w:rPr>
          <w:sz w:val="24"/>
        </w:rPr>
        <w:t>theo</w:t>
      </w:r>
      <w:r>
        <w:rPr>
          <w:spacing w:val="-4"/>
          <w:sz w:val="24"/>
        </w:rPr>
        <w:t xml:space="preserve"> </w:t>
      </w:r>
      <w:r>
        <w:rPr>
          <w:sz w:val="24"/>
        </w:rPr>
        <w:t>các h</w:t>
      </w:r>
      <w:r>
        <w:rPr>
          <w:sz w:val="24"/>
        </w:rPr>
        <w:t>ạ</w:t>
      </w:r>
      <w:r>
        <w:rPr>
          <w:sz w:val="24"/>
        </w:rPr>
        <w:t>ng</w:t>
      </w:r>
      <w:r>
        <w:rPr>
          <w:spacing w:val="-6"/>
          <w:sz w:val="24"/>
        </w:rPr>
        <w:t xml:space="preserve"> </w:t>
      </w:r>
      <w:r>
        <w:rPr>
          <w:sz w:val="24"/>
        </w:rPr>
        <w:t>m</w:t>
      </w:r>
      <w:r>
        <w:rPr>
          <w:sz w:val="24"/>
        </w:rPr>
        <w:t>ụ</w:t>
      </w:r>
      <w:r>
        <w:rPr>
          <w:sz w:val="24"/>
        </w:rPr>
        <w:t>c sau đây:</w:t>
      </w:r>
    </w:p>
    <w:p w14:paraId="324C311D" w14:textId="77777777" w:rsidR="00FC7CA5" w:rsidRDefault="003671C9">
      <w:pPr>
        <w:pStyle w:val="ListParagraph"/>
        <w:numPr>
          <w:ilvl w:val="1"/>
          <w:numId w:val="159"/>
        </w:numPr>
        <w:tabs>
          <w:tab w:val="left" w:pos="1618"/>
          <w:tab w:val="left" w:pos="1620"/>
        </w:tabs>
        <w:spacing w:line="288" w:lineRule="auto"/>
        <w:ind w:right="253"/>
        <w:jc w:val="both"/>
        <w:rPr>
          <w:sz w:val="24"/>
        </w:rPr>
      </w:pPr>
      <w:r>
        <w:rPr>
          <w:sz w:val="24"/>
        </w:rPr>
        <w:t>Ki</w:t>
      </w:r>
      <w:r>
        <w:rPr>
          <w:sz w:val="24"/>
        </w:rPr>
        <w:t>ể</w:t>
      </w:r>
      <w:r>
        <w:rPr>
          <w:sz w:val="24"/>
        </w:rPr>
        <w:t>m</w:t>
      </w:r>
      <w:r>
        <w:rPr>
          <w:spacing w:val="-1"/>
          <w:sz w:val="24"/>
        </w:rPr>
        <w:t xml:space="preserve"> </w:t>
      </w:r>
      <w:r>
        <w:rPr>
          <w:sz w:val="24"/>
        </w:rPr>
        <w:t>tra đ</w:t>
      </w:r>
      <w:r>
        <w:rPr>
          <w:sz w:val="24"/>
        </w:rPr>
        <w:t>ể</w:t>
      </w:r>
      <w:r>
        <w:rPr>
          <w:spacing w:val="-3"/>
          <w:sz w:val="24"/>
        </w:rPr>
        <w:t xml:space="preserve"> </w:t>
      </w:r>
      <w:r>
        <w:rPr>
          <w:sz w:val="24"/>
        </w:rPr>
        <w:t>đ</w:t>
      </w:r>
      <w:r>
        <w:rPr>
          <w:sz w:val="24"/>
        </w:rPr>
        <w:t>ả</w:t>
      </w:r>
      <w:r>
        <w:rPr>
          <w:sz w:val="24"/>
        </w:rPr>
        <w:t>m</w:t>
      </w:r>
      <w:r>
        <w:rPr>
          <w:spacing w:val="-1"/>
          <w:sz w:val="24"/>
        </w:rPr>
        <w:t xml:space="preserve"> </w:t>
      </w:r>
      <w:r>
        <w:rPr>
          <w:sz w:val="24"/>
        </w:rPr>
        <w:t>b</w:t>
      </w:r>
      <w:r>
        <w:rPr>
          <w:sz w:val="24"/>
        </w:rPr>
        <w:t>ả</w:t>
      </w:r>
      <w:r>
        <w:rPr>
          <w:sz w:val="24"/>
        </w:rPr>
        <w:t>o</w:t>
      </w:r>
      <w:r>
        <w:rPr>
          <w:spacing w:val="-2"/>
          <w:sz w:val="24"/>
        </w:rPr>
        <w:t xml:space="preserve"> </w:t>
      </w:r>
      <w:r>
        <w:rPr>
          <w:sz w:val="24"/>
        </w:rPr>
        <w:t>r</w:t>
      </w:r>
      <w:r>
        <w:rPr>
          <w:sz w:val="24"/>
        </w:rPr>
        <w:t>ằ</w:t>
      </w:r>
      <w:r>
        <w:rPr>
          <w:sz w:val="24"/>
        </w:rPr>
        <w:t>ng</w:t>
      </w:r>
      <w:r>
        <w:rPr>
          <w:spacing w:val="-2"/>
          <w:sz w:val="24"/>
        </w:rPr>
        <w:t xml:space="preserve"> </w:t>
      </w:r>
      <w:r>
        <w:rPr>
          <w:sz w:val="24"/>
        </w:rPr>
        <w:t>thi</w:t>
      </w:r>
      <w:r>
        <w:rPr>
          <w:sz w:val="24"/>
        </w:rPr>
        <w:t>ế</w:t>
      </w:r>
      <w:r>
        <w:rPr>
          <w:sz w:val="24"/>
        </w:rPr>
        <w:t>t</w:t>
      </w:r>
      <w:r>
        <w:rPr>
          <w:spacing w:val="-4"/>
          <w:sz w:val="24"/>
        </w:rPr>
        <w:t xml:space="preserve"> </w:t>
      </w:r>
      <w:r>
        <w:rPr>
          <w:sz w:val="24"/>
        </w:rPr>
        <w:t>b</w:t>
      </w:r>
      <w:r>
        <w:rPr>
          <w:sz w:val="24"/>
        </w:rPr>
        <w:t>ị</w:t>
      </w:r>
      <w:r>
        <w:rPr>
          <w:spacing w:val="-2"/>
          <w:sz w:val="24"/>
        </w:rPr>
        <w:t xml:space="preserve"> </w:t>
      </w:r>
      <w:r>
        <w:rPr>
          <w:sz w:val="24"/>
        </w:rPr>
        <w:t>l</w:t>
      </w:r>
      <w:r>
        <w:rPr>
          <w:sz w:val="24"/>
        </w:rPr>
        <w:t>ọ</w:t>
      </w:r>
      <w:r>
        <w:rPr>
          <w:sz w:val="24"/>
        </w:rPr>
        <w:t>c</w:t>
      </w:r>
      <w:r>
        <w:rPr>
          <w:spacing w:val="-2"/>
          <w:sz w:val="24"/>
        </w:rPr>
        <w:t xml:space="preserve"> </w:t>
      </w:r>
      <w:r>
        <w:rPr>
          <w:sz w:val="24"/>
        </w:rPr>
        <w:t>d</w:t>
      </w:r>
      <w:r>
        <w:rPr>
          <w:sz w:val="24"/>
        </w:rPr>
        <w:t>ầ</w:t>
      </w:r>
      <w:r>
        <w:rPr>
          <w:sz w:val="24"/>
        </w:rPr>
        <w:t>u</w:t>
      </w:r>
      <w:r>
        <w:rPr>
          <w:spacing w:val="-2"/>
          <w:sz w:val="24"/>
        </w:rPr>
        <w:t xml:space="preserve"> </w:t>
      </w:r>
      <w:r>
        <w:rPr>
          <w:sz w:val="24"/>
        </w:rPr>
        <w:t>và</w:t>
      </w:r>
      <w:r>
        <w:rPr>
          <w:spacing w:val="-3"/>
          <w:sz w:val="24"/>
        </w:rPr>
        <w:t xml:space="preserve"> </w:t>
      </w:r>
      <w:r>
        <w:rPr>
          <w:sz w:val="24"/>
        </w:rPr>
        <w:t>d</w:t>
      </w:r>
      <w:r>
        <w:rPr>
          <w:sz w:val="24"/>
        </w:rPr>
        <w:t>ụ</w:t>
      </w:r>
      <w:r>
        <w:rPr>
          <w:sz w:val="24"/>
        </w:rPr>
        <w:t>ng</w:t>
      </w:r>
      <w:r>
        <w:rPr>
          <w:spacing w:val="-2"/>
          <w:sz w:val="24"/>
        </w:rPr>
        <w:t xml:space="preserve"> </w:t>
      </w:r>
      <w:r>
        <w:rPr>
          <w:sz w:val="24"/>
        </w:rPr>
        <w:t>c</w:t>
      </w:r>
      <w:r>
        <w:rPr>
          <w:sz w:val="24"/>
        </w:rPr>
        <w:t>ụ</w:t>
      </w:r>
      <w:r>
        <w:rPr>
          <w:sz w:val="24"/>
        </w:rPr>
        <w:t xml:space="preserve"> đo</w:t>
      </w:r>
      <w:r>
        <w:rPr>
          <w:spacing w:val="-2"/>
          <w:sz w:val="24"/>
        </w:rPr>
        <w:t xml:space="preserve"> </w:t>
      </w:r>
      <w:r>
        <w:rPr>
          <w:sz w:val="24"/>
        </w:rPr>
        <w:t>hàm</w:t>
      </w:r>
      <w:r>
        <w:rPr>
          <w:spacing w:val="-1"/>
          <w:sz w:val="24"/>
        </w:rPr>
        <w:t xml:space="preserve"> </w:t>
      </w:r>
      <w:r>
        <w:rPr>
          <w:sz w:val="24"/>
        </w:rPr>
        <w:t>lư</w:t>
      </w:r>
      <w:r>
        <w:rPr>
          <w:sz w:val="24"/>
        </w:rPr>
        <w:t>ợ</w:t>
      </w:r>
      <w:r>
        <w:rPr>
          <w:sz w:val="24"/>
        </w:rPr>
        <w:t>ng</w:t>
      </w:r>
      <w:r>
        <w:rPr>
          <w:spacing w:val="-4"/>
          <w:sz w:val="24"/>
        </w:rPr>
        <w:t xml:space="preserve"> </w:t>
      </w:r>
      <w:r>
        <w:rPr>
          <w:sz w:val="24"/>
        </w:rPr>
        <w:t>d</w:t>
      </w:r>
      <w:r>
        <w:rPr>
          <w:sz w:val="24"/>
        </w:rPr>
        <w:t>ầ</w:t>
      </w:r>
      <w:r>
        <w:rPr>
          <w:sz w:val="24"/>
        </w:rPr>
        <w:t>u</w:t>
      </w:r>
      <w:r>
        <w:rPr>
          <w:spacing w:val="-4"/>
          <w:sz w:val="24"/>
        </w:rPr>
        <w:t xml:space="preserve"> </w:t>
      </w:r>
      <w:r>
        <w:rPr>
          <w:sz w:val="24"/>
        </w:rPr>
        <w:t>ở</w:t>
      </w:r>
      <w:r>
        <w:rPr>
          <w:spacing w:val="-2"/>
          <w:sz w:val="24"/>
        </w:rPr>
        <w:t xml:space="preserve"> </w:t>
      </w:r>
      <w:r>
        <w:rPr>
          <w:sz w:val="24"/>
        </w:rPr>
        <w:t>trong</w:t>
      </w:r>
      <w:r>
        <w:rPr>
          <w:spacing w:val="-2"/>
          <w:sz w:val="24"/>
        </w:rPr>
        <w:t xml:space="preserve"> </w:t>
      </w:r>
      <w:r>
        <w:rPr>
          <w:sz w:val="24"/>
        </w:rPr>
        <w:t>tr</w:t>
      </w:r>
      <w:r>
        <w:rPr>
          <w:sz w:val="24"/>
        </w:rPr>
        <w:t>ạ</w:t>
      </w:r>
      <w:r>
        <w:rPr>
          <w:sz w:val="24"/>
        </w:rPr>
        <w:t>ng thái làm vi</w:t>
      </w:r>
      <w:r>
        <w:rPr>
          <w:sz w:val="24"/>
        </w:rPr>
        <w:t>ệ</w:t>
      </w:r>
      <w:r>
        <w:rPr>
          <w:sz w:val="24"/>
        </w:rPr>
        <w:t>c t</w:t>
      </w:r>
      <w:r>
        <w:rPr>
          <w:sz w:val="24"/>
        </w:rPr>
        <w:t>ố</w:t>
      </w:r>
      <w:r>
        <w:rPr>
          <w:sz w:val="24"/>
        </w:rPr>
        <w:t>t. Tuy nhiên, vi</w:t>
      </w:r>
      <w:r>
        <w:rPr>
          <w:sz w:val="24"/>
        </w:rPr>
        <w:t>ệ</w:t>
      </w:r>
      <w:r>
        <w:rPr>
          <w:sz w:val="24"/>
        </w:rPr>
        <w:t>c xác nh</w:t>
      </w:r>
      <w:r>
        <w:rPr>
          <w:sz w:val="24"/>
        </w:rPr>
        <w:t>ậ</w:t>
      </w:r>
      <w:r>
        <w:rPr>
          <w:sz w:val="24"/>
        </w:rPr>
        <w:t>n ch</w:t>
      </w:r>
      <w:r>
        <w:rPr>
          <w:sz w:val="24"/>
        </w:rPr>
        <w:t>ứ</w:t>
      </w:r>
      <w:r>
        <w:rPr>
          <w:sz w:val="24"/>
        </w:rPr>
        <w:t>c năng có th</w:t>
      </w:r>
      <w:r>
        <w:rPr>
          <w:sz w:val="24"/>
        </w:rPr>
        <w:t>ể</w:t>
      </w:r>
      <w:r>
        <w:rPr>
          <w:sz w:val="24"/>
        </w:rPr>
        <w:t xml:space="preserve"> th</w:t>
      </w:r>
      <w:r>
        <w:rPr>
          <w:sz w:val="24"/>
        </w:rPr>
        <w:t>ự</w:t>
      </w:r>
      <w:r>
        <w:rPr>
          <w:sz w:val="24"/>
        </w:rPr>
        <w:t>c hi</w:t>
      </w:r>
      <w:r>
        <w:rPr>
          <w:sz w:val="24"/>
        </w:rPr>
        <w:t>ệ</w:t>
      </w:r>
      <w:r>
        <w:rPr>
          <w:sz w:val="24"/>
        </w:rPr>
        <w:t>n b</w:t>
      </w:r>
      <w:r>
        <w:rPr>
          <w:sz w:val="24"/>
        </w:rPr>
        <w:t>ằ</w:t>
      </w:r>
      <w:r>
        <w:rPr>
          <w:sz w:val="24"/>
        </w:rPr>
        <w:t>ng th</w:t>
      </w:r>
      <w:r>
        <w:rPr>
          <w:sz w:val="24"/>
        </w:rPr>
        <w:t>ử</w:t>
      </w:r>
      <w:r>
        <w:rPr>
          <w:sz w:val="24"/>
        </w:rPr>
        <w:t xml:space="preserve"> gi</w:t>
      </w:r>
      <w:r>
        <w:rPr>
          <w:sz w:val="24"/>
        </w:rPr>
        <w:t>ả</w:t>
      </w:r>
      <w:r>
        <w:rPr>
          <w:sz w:val="24"/>
        </w:rPr>
        <w:t xml:space="preserve"> đ</w:t>
      </w:r>
      <w:r>
        <w:rPr>
          <w:sz w:val="24"/>
        </w:rPr>
        <w:t>ị</w:t>
      </w:r>
      <w:r>
        <w:rPr>
          <w:sz w:val="24"/>
        </w:rPr>
        <w:t>nh theo tr</w:t>
      </w:r>
      <w:r>
        <w:rPr>
          <w:sz w:val="24"/>
        </w:rPr>
        <w:t>ạ</w:t>
      </w:r>
      <w:r>
        <w:rPr>
          <w:sz w:val="24"/>
        </w:rPr>
        <w:t>ng thái làm vi</w:t>
      </w:r>
      <w:r>
        <w:rPr>
          <w:sz w:val="24"/>
        </w:rPr>
        <w:t>ệ</w:t>
      </w:r>
      <w:r>
        <w:rPr>
          <w:sz w:val="24"/>
        </w:rPr>
        <w:t>c ho</w:t>
      </w:r>
      <w:r>
        <w:rPr>
          <w:sz w:val="24"/>
        </w:rPr>
        <w:t>ặ</w:t>
      </w:r>
      <w:r>
        <w:rPr>
          <w:sz w:val="24"/>
        </w:rPr>
        <w:t>c b</w:t>
      </w:r>
      <w:r>
        <w:rPr>
          <w:sz w:val="24"/>
        </w:rPr>
        <w:t>ằ</w:t>
      </w:r>
      <w:r>
        <w:rPr>
          <w:sz w:val="24"/>
        </w:rPr>
        <w:t>ng phương pháp tương đương khác;</w:t>
      </w:r>
    </w:p>
    <w:p w14:paraId="3004FF60" w14:textId="77777777" w:rsidR="00FC7CA5" w:rsidRDefault="003671C9">
      <w:pPr>
        <w:pStyle w:val="ListParagraph"/>
        <w:numPr>
          <w:ilvl w:val="1"/>
          <w:numId w:val="159"/>
        </w:numPr>
        <w:tabs>
          <w:tab w:val="left" w:pos="1618"/>
          <w:tab w:val="left" w:pos="1620"/>
        </w:tabs>
        <w:spacing w:line="288" w:lineRule="auto"/>
        <w:ind w:right="254"/>
        <w:jc w:val="both"/>
        <w:rPr>
          <w:sz w:val="24"/>
        </w:rPr>
      </w:pPr>
      <w:r>
        <w:rPr>
          <w:sz w:val="24"/>
        </w:rPr>
        <w:t>Khi</w:t>
      </w:r>
      <w:r>
        <w:rPr>
          <w:spacing w:val="-7"/>
          <w:sz w:val="24"/>
        </w:rPr>
        <w:t xml:space="preserve"> </w:t>
      </w:r>
      <w:r>
        <w:rPr>
          <w:sz w:val="24"/>
        </w:rPr>
        <w:t>có</w:t>
      </w:r>
      <w:r>
        <w:rPr>
          <w:spacing w:val="-6"/>
          <w:sz w:val="24"/>
        </w:rPr>
        <w:t xml:space="preserve"> </w:t>
      </w:r>
      <w:r>
        <w:rPr>
          <w:sz w:val="24"/>
        </w:rPr>
        <w:t>trang</w:t>
      </w:r>
      <w:r>
        <w:rPr>
          <w:spacing w:val="-8"/>
          <w:sz w:val="24"/>
        </w:rPr>
        <w:t xml:space="preserve"> </w:t>
      </w:r>
      <w:r>
        <w:rPr>
          <w:sz w:val="24"/>
        </w:rPr>
        <w:t>b</w:t>
      </w:r>
      <w:r>
        <w:rPr>
          <w:sz w:val="24"/>
        </w:rPr>
        <w:t>ị</w:t>
      </w:r>
      <w:r>
        <w:rPr>
          <w:spacing w:val="-7"/>
          <w:sz w:val="24"/>
        </w:rPr>
        <w:t xml:space="preserve"> </w:t>
      </w:r>
      <w:r>
        <w:rPr>
          <w:sz w:val="24"/>
        </w:rPr>
        <w:t>thi</w:t>
      </w:r>
      <w:r>
        <w:rPr>
          <w:sz w:val="24"/>
        </w:rPr>
        <w:t>ế</w:t>
      </w:r>
      <w:r>
        <w:rPr>
          <w:sz w:val="24"/>
        </w:rPr>
        <w:t>t</w:t>
      </w:r>
      <w:r>
        <w:rPr>
          <w:spacing w:val="-6"/>
          <w:sz w:val="24"/>
        </w:rPr>
        <w:t xml:space="preserve"> </w:t>
      </w:r>
      <w:r>
        <w:rPr>
          <w:sz w:val="24"/>
        </w:rPr>
        <w:t>b</w:t>
      </w:r>
      <w:r>
        <w:rPr>
          <w:sz w:val="24"/>
        </w:rPr>
        <w:t>ị</w:t>
      </w:r>
      <w:r>
        <w:rPr>
          <w:spacing w:val="-7"/>
          <w:sz w:val="24"/>
        </w:rPr>
        <w:t xml:space="preserve"> </w:t>
      </w:r>
      <w:r>
        <w:rPr>
          <w:sz w:val="24"/>
        </w:rPr>
        <w:t>l</w:t>
      </w:r>
      <w:r>
        <w:rPr>
          <w:sz w:val="24"/>
        </w:rPr>
        <w:t>ọ</w:t>
      </w:r>
      <w:r>
        <w:rPr>
          <w:sz w:val="24"/>
        </w:rPr>
        <w:t>c</w:t>
      </w:r>
      <w:r>
        <w:rPr>
          <w:spacing w:val="-7"/>
          <w:sz w:val="24"/>
        </w:rPr>
        <w:t xml:space="preserve"> </w:t>
      </w:r>
      <w:r>
        <w:rPr>
          <w:sz w:val="24"/>
        </w:rPr>
        <w:t>d</w:t>
      </w:r>
      <w:r>
        <w:rPr>
          <w:sz w:val="24"/>
        </w:rPr>
        <w:t>ầ</w:t>
      </w:r>
      <w:r>
        <w:rPr>
          <w:sz w:val="24"/>
        </w:rPr>
        <w:t>u</w:t>
      </w:r>
      <w:r>
        <w:rPr>
          <w:spacing w:val="-6"/>
          <w:sz w:val="24"/>
        </w:rPr>
        <w:t xml:space="preserve"> </w:t>
      </w:r>
      <w:r>
        <w:rPr>
          <w:sz w:val="24"/>
        </w:rPr>
        <w:t>thì</w:t>
      </w:r>
      <w:r>
        <w:rPr>
          <w:spacing w:val="-6"/>
          <w:sz w:val="24"/>
        </w:rPr>
        <w:t xml:space="preserve"> </w:t>
      </w:r>
      <w:r>
        <w:rPr>
          <w:sz w:val="24"/>
        </w:rPr>
        <w:t>ph</w:t>
      </w:r>
      <w:r>
        <w:rPr>
          <w:sz w:val="24"/>
        </w:rPr>
        <w:t>ả</w:t>
      </w:r>
      <w:r>
        <w:rPr>
          <w:sz w:val="24"/>
        </w:rPr>
        <w:t>i</w:t>
      </w:r>
      <w:r>
        <w:rPr>
          <w:spacing w:val="-7"/>
          <w:sz w:val="24"/>
        </w:rPr>
        <w:t xml:space="preserve"> </w:t>
      </w:r>
      <w:r>
        <w:rPr>
          <w:sz w:val="24"/>
        </w:rPr>
        <w:t>ti</w:t>
      </w:r>
      <w:r>
        <w:rPr>
          <w:sz w:val="24"/>
        </w:rPr>
        <w:t>ế</w:t>
      </w:r>
      <w:r>
        <w:rPr>
          <w:sz w:val="24"/>
        </w:rPr>
        <w:t>n</w:t>
      </w:r>
      <w:r>
        <w:rPr>
          <w:spacing w:val="-6"/>
          <w:sz w:val="24"/>
        </w:rPr>
        <w:t xml:space="preserve"> </w:t>
      </w:r>
      <w:r>
        <w:rPr>
          <w:sz w:val="24"/>
        </w:rPr>
        <w:t>hành</w:t>
      </w:r>
      <w:r>
        <w:rPr>
          <w:spacing w:val="-6"/>
          <w:sz w:val="24"/>
        </w:rPr>
        <w:t xml:space="preserve"> </w:t>
      </w:r>
      <w:r>
        <w:rPr>
          <w:sz w:val="24"/>
        </w:rPr>
        <w:t>ki</w:t>
      </w:r>
      <w:r>
        <w:rPr>
          <w:sz w:val="24"/>
        </w:rPr>
        <w:t>ể</w:t>
      </w:r>
      <w:r>
        <w:rPr>
          <w:sz w:val="24"/>
        </w:rPr>
        <w:t>m</w:t>
      </w:r>
      <w:r>
        <w:rPr>
          <w:spacing w:val="-5"/>
          <w:sz w:val="24"/>
        </w:rPr>
        <w:t xml:space="preserve"> </w:t>
      </w:r>
      <w:r>
        <w:rPr>
          <w:sz w:val="24"/>
        </w:rPr>
        <w:t>tra</w:t>
      </w:r>
      <w:r>
        <w:rPr>
          <w:spacing w:val="-6"/>
          <w:sz w:val="24"/>
        </w:rPr>
        <w:t xml:space="preserve"> </w:t>
      </w:r>
      <w:r>
        <w:rPr>
          <w:sz w:val="24"/>
        </w:rPr>
        <w:t>thi</w:t>
      </w:r>
      <w:r>
        <w:rPr>
          <w:sz w:val="24"/>
        </w:rPr>
        <w:t>ế</w:t>
      </w:r>
      <w:r>
        <w:rPr>
          <w:sz w:val="24"/>
        </w:rPr>
        <w:t>t</w:t>
      </w:r>
      <w:r>
        <w:rPr>
          <w:spacing w:val="-6"/>
          <w:sz w:val="24"/>
        </w:rPr>
        <w:t xml:space="preserve"> </w:t>
      </w:r>
      <w:r>
        <w:rPr>
          <w:sz w:val="24"/>
        </w:rPr>
        <w:t>b</w:t>
      </w:r>
      <w:r>
        <w:rPr>
          <w:sz w:val="24"/>
        </w:rPr>
        <w:t>ị</w:t>
      </w:r>
      <w:r>
        <w:rPr>
          <w:sz w:val="24"/>
        </w:rPr>
        <w:t xml:space="preserve"> đó</w:t>
      </w:r>
      <w:r>
        <w:rPr>
          <w:spacing w:val="-6"/>
          <w:sz w:val="24"/>
        </w:rPr>
        <w:t xml:space="preserve"> </w:t>
      </w:r>
      <w:r>
        <w:rPr>
          <w:sz w:val="24"/>
        </w:rPr>
        <w:t>bao</w:t>
      </w:r>
      <w:r>
        <w:rPr>
          <w:spacing w:val="-6"/>
          <w:sz w:val="24"/>
        </w:rPr>
        <w:t xml:space="preserve"> </w:t>
      </w:r>
      <w:r>
        <w:rPr>
          <w:sz w:val="24"/>
        </w:rPr>
        <w:t>g</w:t>
      </w:r>
      <w:r>
        <w:rPr>
          <w:sz w:val="24"/>
        </w:rPr>
        <w:t>ồ</w:t>
      </w:r>
      <w:r>
        <w:rPr>
          <w:sz w:val="24"/>
        </w:rPr>
        <w:t>m</w:t>
      </w:r>
      <w:r>
        <w:rPr>
          <w:spacing w:val="-5"/>
          <w:sz w:val="24"/>
        </w:rPr>
        <w:t xml:space="preserve"> </w:t>
      </w:r>
      <w:r>
        <w:rPr>
          <w:sz w:val="24"/>
        </w:rPr>
        <w:t>c</w:t>
      </w:r>
      <w:r>
        <w:rPr>
          <w:sz w:val="24"/>
        </w:rPr>
        <w:t>ả</w:t>
      </w:r>
      <w:r>
        <w:rPr>
          <w:spacing w:val="-6"/>
          <w:sz w:val="24"/>
        </w:rPr>
        <w:t xml:space="preserve"> </w:t>
      </w:r>
      <w:r>
        <w:rPr>
          <w:sz w:val="24"/>
        </w:rPr>
        <w:t>s</w:t>
      </w:r>
      <w:r>
        <w:rPr>
          <w:sz w:val="24"/>
        </w:rPr>
        <w:t>ự</w:t>
      </w:r>
      <w:r>
        <w:rPr>
          <w:spacing w:val="-9"/>
          <w:sz w:val="24"/>
        </w:rPr>
        <w:t xml:space="preserve"> </w:t>
      </w:r>
      <w:r>
        <w:rPr>
          <w:sz w:val="24"/>
        </w:rPr>
        <w:t>mài mòn c</w:t>
      </w:r>
      <w:r>
        <w:rPr>
          <w:sz w:val="24"/>
        </w:rPr>
        <w:t>ủ</w:t>
      </w:r>
      <w:r>
        <w:rPr>
          <w:sz w:val="24"/>
        </w:rPr>
        <w:t xml:space="preserve">a các bơm, </w:t>
      </w:r>
      <w:r>
        <w:rPr>
          <w:sz w:val="24"/>
        </w:rPr>
        <w:t>ố</w:t>
      </w:r>
      <w:r>
        <w:rPr>
          <w:sz w:val="24"/>
        </w:rPr>
        <w:t>ng d</w:t>
      </w:r>
      <w:r>
        <w:rPr>
          <w:sz w:val="24"/>
        </w:rPr>
        <w:t>ẫ</w:t>
      </w:r>
      <w:r>
        <w:rPr>
          <w:sz w:val="24"/>
        </w:rPr>
        <w:t>n và ph</w:t>
      </w:r>
      <w:r>
        <w:rPr>
          <w:sz w:val="24"/>
        </w:rPr>
        <w:t>ụ</w:t>
      </w:r>
      <w:r>
        <w:rPr>
          <w:sz w:val="24"/>
        </w:rPr>
        <w:t xml:space="preserve"> tùng có liên quan;</w:t>
      </w:r>
    </w:p>
    <w:p w14:paraId="4AC5D78C" w14:textId="77777777" w:rsidR="00FC7CA5" w:rsidRDefault="003671C9">
      <w:pPr>
        <w:pStyle w:val="ListParagraph"/>
        <w:numPr>
          <w:ilvl w:val="1"/>
          <w:numId w:val="159"/>
        </w:numPr>
        <w:tabs>
          <w:tab w:val="left" w:pos="1617"/>
          <w:tab w:val="left" w:pos="1620"/>
        </w:tabs>
        <w:spacing w:line="288" w:lineRule="auto"/>
        <w:ind w:right="253"/>
        <w:jc w:val="both"/>
        <w:rPr>
          <w:sz w:val="24"/>
        </w:rPr>
      </w:pPr>
      <w:r>
        <w:rPr>
          <w:sz w:val="24"/>
        </w:rPr>
        <w:t>Ki</w:t>
      </w:r>
      <w:r>
        <w:rPr>
          <w:sz w:val="24"/>
        </w:rPr>
        <w:t>ể</w:t>
      </w:r>
      <w:r>
        <w:rPr>
          <w:sz w:val="24"/>
        </w:rPr>
        <w:t>m tra v</w:t>
      </w:r>
      <w:r>
        <w:rPr>
          <w:sz w:val="24"/>
        </w:rPr>
        <w:t>ề</w:t>
      </w:r>
      <w:r>
        <w:rPr>
          <w:sz w:val="24"/>
        </w:rPr>
        <w:t xml:space="preserve"> các khuy</w:t>
      </w:r>
      <w:r>
        <w:rPr>
          <w:sz w:val="24"/>
        </w:rPr>
        <w:t>ế</w:t>
      </w:r>
      <w:r>
        <w:rPr>
          <w:sz w:val="24"/>
        </w:rPr>
        <w:t>t t</w:t>
      </w:r>
      <w:r>
        <w:rPr>
          <w:sz w:val="24"/>
        </w:rPr>
        <w:t>ậ</w:t>
      </w:r>
      <w:r>
        <w:rPr>
          <w:sz w:val="24"/>
        </w:rPr>
        <w:t>t, hư h</w:t>
      </w:r>
      <w:r>
        <w:rPr>
          <w:sz w:val="24"/>
        </w:rPr>
        <w:t>ỏ</w:t>
      </w:r>
      <w:r>
        <w:rPr>
          <w:sz w:val="24"/>
        </w:rPr>
        <w:t>ng ho</w:t>
      </w:r>
      <w:r>
        <w:rPr>
          <w:sz w:val="24"/>
        </w:rPr>
        <w:t>ặ</w:t>
      </w:r>
      <w:r>
        <w:rPr>
          <w:sz w:val="24"/>
        </w:rPr>
        <w:t>c s</w:t>
      </w:r>
      <w:r>
        <w:rPr>
          <w:sz w:val="24"/>
        </w:rPr>
        <w:t>ự</w:t>
      </w:r>
      <w:r>
        <w:rPr>
          <w:sz w:val="24"/>
        </w:rPr>
        <w:t xml:space="preserve"> c</w:t>
      </w:r>
      <w:r>
        <w:rPr>
          <w:sz w:val="24"/>
        </w:rPr>
        <w:t>ố</w:t>
      </w:r>
      <w:r>
        <w:rPr>
          <w:sz w:val="24"/>
        </w:rPr>
        <w:t xml:space="preserve"> c</w:t>
      </w:r>
      <w:r>
        <w:rPr>
          <w:sz w:val="24"/>
        </w:rPr>
        <w:t>ủ</w:t>
      </w:r>
      <w:r>
        <w:rPr>
          <w:sz w:val="24"/>
        </w:rPr>
        <w:t>a thi</w:t>
      </w:r>
      <w:r>
        <w:rPr>
          <w:sz w:val="24"/>
        </w:rPr>
        <w:t>ế</w:t>
      </w:r>
      <w:r>
        <w:rPr>
          <w:sz w:val="24"/>
        </w:rPr>
        <w:t>t b</w:t>
      </w:r>
      <w:r>
        <w:rPr>
          <w:sz w:val="24"/>
        </w:rPr>
        <w:t>ị</w:t>
      </w:r>
      <w:r>
        <w:rPr>
          <w:sz w:val="24"/>
        </w:rPr>
        <w:t xml:space="preserve"> đo hàm lư</w:t>
      </w:r>
      <w:r>
        <w:rPr>
          <w:sz w:val="24"/>
        </w:rPr>
        <w:t>ợ</w:t>
      </w:r>
      <w:r>
        <w:rPr>
          <w:sz w:val="24"/>
        </w:rPr>
        <w:t>ng d</w:t>
      </w:r>
      <w:r>
        <w:rPr>
          <w:sz w:val="24"/>
        </w:rPr>
        <w:t>ầ</w:t>
      </w:r>
      <w:r>
        <w:rPr>
          <w:sz w:val="24"/>
        </w:rPr>
        <w:t>u (báo đ</w:t>
      </w:r>
      <w:r>
        <w:rPr>
          <w:sz w:val="24"/>
        </w:rPr>
        <w:t>ộ</w:t>
      </w:r>
      <w:r>
        <w:rPr>
          <w:sz w:val="24"/>
        </w:rPr>
        <w:t>ng 15 ppm) và xác</w:t>
      </w:r>
      <w:r>
        <w:rPr>
          <w:spacing w:val="-2"/>
          <w:sz w:val="24"/>
        </w:rPr>
        <w:t xml:space="preserve"> </w:t>
      </w:r>
      <w:r>
        <w:rPr>
          <w:sz w:val="24"/>
        </w:rPr>
        <w:t>nh</w:t>
      </w:r>
      <w:r>
        <w:rPr>
          <w:sz w:val="24"/>
        </w:rPr>
        <w:t>ậ</w:t>
      </w:r>
      <w:r>
        <w:rPr>
          <w:sz w:val="24"/>
        </w:rPr>
        <w:t>n vi</w:t>
      </w:r>
      <w:r>
        <w:rPr>
          <w:sz w:val="24"/>
        </w:rPr>
        <w:t>ệ</w:t>
      </w:r>
      <w:r>
        <w:rPr>
          <w:sz w:val="24"/>
        </w:rPr>
        <w:t>c hi</w:t>
      </w:r>
      <w:r>
        <w:rPr>
          <w:sz w:val="24"/>
        </w:rPr>
        <w:t>ệ</w:t>
      </w:r>
      <w:r>
        <w:rPr>
          <w:sz w:val="24"/>
        </w:rPr>
        <w:t>u chu</w:t>
      </w:r>
      <w:r>
        <w:rPr>
          <w:sz w:val="24"/>
        </w:rPr>
        <w:t>ẩ</w:t>
      </w:r>
      <w:r>
        <w:rPr>
          <w:sz w:val="24"/>
        </w:rPr>
        <w:t>n c</w:t>
      </w:r>
      <w:r>
        <w:rPr>
          <w:sz w:val="24"/>
        </w:rPr>
        <w:t>ủ</w:t>
      </w:r>
      <w:r>
        <w:rPr>
          <w:sz w:val="24"/>
        </w:rPr>
        <w:t>a thi</w:t>
      </w:r>
      <w:r>
        <w:rPr>
          <w:sz w:val="24"/>
        </w:rPr>
        <w:t>ế</w:t>
      </w:r>
      <w:r>
        <w:rPr>
          <w:sz w:val="24"/>
        </w:rPr>
        <w:t>t b</w:t>
      </w:r>
      <w:r>
        <w:rPr>
          <w:sz w:val="24"/>
        </w:rPr>
        <w:t>ị</w:t>
      </w:r>
      <w:r>
        <w:rPr>
          <w:sz w:val="24"/>
        </w:rPr>
        <w:t xml:space="preserve"> đo</w:t>
      </w:r>
      <w:r>
        <w:rPr>
          <w:spacing w:val="-2"/>
          <w:sz w:val="24"/>
        </w:rPr>
        <w:t xml:space="preserve"> </w:t>
      </w:r>
      <w:r>
        <w:rPr>
          <w:sz w:val="24"/>
        </w:rPr>
        <w:t>hàm lư</w:t>
      </w:r>
      <w:r>
        <w:rPr>
          <w:sz w:val="24"/>
        </w:rPr>
        <w:t>ợ</w:t>
      </w:r>
      <w:r>
        <w:rPr>
          <w:sz w:val="24"/>
        </w:rPr>
        <w:t>ng d</w:t>
      </w:r>
      <w:r>
        <w:rPr>
          <w:sz w:val="24"/>
        </w:rPr>
        <w:t>ầ</w:t>
      </w:r>
      <w:r>
        <w:rPr>
          <w:sz w:val="24"/>
        </w:rPr>
        <w:t>u (tr</w:t>
      </w:r>
      <w:r>
        <w:rPr>
          <w:sz w:val="24"/>
        </w:rPr>
        <w:t>ừ</w:t>
      </w:r>
      <w:r>
        <w:rPr>
          <w:sz w:val="24"/>
        </w:rPr>
        <w:t xml:space="preserve"> thi</w:t>
      </w:r>
      <w:r>
        <w:rPr>
          <w:sz w:val="24"/>
        </w:rPr>
        <w:t>ế</w:t>
      </w:r>
      <w:r>
        <w:rPr>
          <w:sz w:val="24"/>
        </w:rPr>
        <w:t>t b</w:t>
      </w:r>
      <w:r>
        <w:rPr>
          <w:sz w:val="24"/>
        </w:rPr>
        <w:t>ị</w:t>
      </w:r>
      <w:r>
        <w:rPr>
          <w:sz w:val="24"/>
        </w:rPr>
        <w:t xml:space="preserve"> báo</w:t>
      </w:r>
      <w:r>
        <w:rPr>
          <w:spacing w:val="-13"/>
          <w:sz w:val="24"/>
        </w:rPr>
        <w:t xml:space="preserve"> </w:t>
      </w:r>
      <w:r>
        <w:rPr>
          <w:sz w:val="24"/>
        </w:rPr>
        <w:t>đ</w:t>
      </w:r>
      <w:r>
        <w:rPr>
          <w:sz w:val="24"/>
        </w:rPr>
        <w:t>ộ</w:t>
      </w:r>
      <w:r>
        <w:rPr>
          <w:sz w:val="24"/>
        </w:rPr>
        <w:t>ng</w:t>
      </w:r>
      <w:r>
        <w:rPr>
          <w:spacing w:val="-11"/>
          <w:sz w:val="24"/>
        </w:rPr>
        <w:t xml:space="preserve"> </w:t>
      </w:r>
      <w:r>
        <w:rPr>
          <w:sz w:val="24"/>
        </w:rPr>
        <w:t>c</w:t>
      </w:r>
      <w:r>
        <w:rPr>
          <w:sz w:val="24"/>
        </w:rPr>
        <w:t>ủ</w:t>
      </w:r>
      <w:r>
        <w:rPr>
          <w:sz w:val="24"/>
        </w:rPr>
        <w:t>a</w:t>
      </w:r>
      <w:r>
        <w:rPr>
          <w:spacing w:val="-13"/>
          <w:sz w:val="24"/>
        </w:rPr>
        <w:t xml:space="preserve"> </w:t>
      </w:r>
      <w:r>
        <w:rPr>
          <w:sz w:val="24"/>
        </w:rPr>
        <w:t>thi</w:t>
      </w:r>
      <w:r>
        <w:rPr>
          <w:sz w:val="24"/>
        </w:rPr>
        <w:t>ế</w:t>
      </w:r>
      <w:r>
        <w:rPr>
          <w:sz w:val="24"/>
        </w:rPr>
        <w:t>t</w:t>
      </w:r>
      <w:r>
        <w:rPr>
          <w:spacing w:val="-13"/>
          <w:sz w:val="24"/>
        </w:rPr>
        <w:t xml:space="preserve"> </w:t>
      </w:r>
      <w:r>
        <w:rPr>
          <w:sz w:val="24"/>
        </w:rPr>
        <w:t>b</w:t>
      </w:r>
      <w:r>
        <w:rPr>
          <w:sz w:val="24"/>
        </w:rPr>
        <w:t>ị</w:t>
      </w:r>
      <w:r>
        <w:rPr>
          <w:spacing w:val="-12"/>
          <w:sz w:val="24"/>
        </w:rPr>
        <w:t xml:space="preserve"> </w:t>
      </w:r>
      <w:r>
        <w:rPr>
          <w:sz w:val="24"/>
        </w:rPr>
        <w:t>l</w:t>
      </w:r>
      <w:r>
        <w:rPr>
          <w:sz w:val="24"/>
        </w:rPr>
        <w:t>ọ</w:t>
      </w:r>
      <w:r>
        <w:rPr>
          <w:sz w:val="24"/>
        </w:rPr>
        <w:t>c</w:t>
      </w:r>
      <w:r>
        <w:rPr>
          <w:spacing w:val="-12"/>
          <w:sz w:val="24"/>
        </w:rPr>
        <w:t xml:space="preserve"> </w:t>
      </w:r>
      <w:r>
        <w:rPr>
          <w:sz w:val="24"/>
        </w:rPr>
        <w:t>d</w:t>
      </w:r>
      <w:r>
        <w:rPr>
          <w:sz w:val="24"/>
        </w:rPr>
        <w:t>ầ</w:t>
      </w:r>
      <w:r>
        <w:rPr>
          <w:sz w:val="24"/>
        </w:rPr>
        <w:t>u</w:t>
      </w:r>
      <w:r>
        <w:rPr>
          <w:spacing w:val="-7"/>
          <w:sz w:val="24"/>
        </w:rPr>
        <w:t xml:space="preserve"> </w:t>
      </w:r>
      <w:r>
        <w:rPr>
          <w:sz w:val="24"/>
        </w:rPr>
        <w:t>thu</w:t>
      </w:r>
      <w:r>
        <w:rPr>
          <w:sz w:val="24"/>
        </w:rPr>
        <w:t>ộ</w:t>
      </w:r>
      <w:r>
        <w:rPr>
          <w:sz w:val="24"/>
        </w:rPr>
        <w:t>c</w:t>
      </w:r>
      <w:r>
        <w:rPr>
          <w:spacing w:val="-12"/>
          <w:sz w:val="24"/>
        </w:rPr>
        <w:t xml:space="preserve"> </w:t>
      </w:r>
      <w:r>
        <w:rPr>
          <w:sz w:val="24"/>
        </w:rPr>
        <w:t>ph</w:t>
      </w:r>
      <w:r>
        <w:rPr>
          <w:sz w:val="24"/>
        </w:rPr>
        <w:t>ạ</w:t>
      </w:r>
      <w:r>
        <w:rPr>
          <w:sz w:val="24"/>
        </w:rPr>
        <w:t>m</w:t>
      </w:r>
      <w:r>
        <w:rPr>
          <w:spacing w:val="-10"/>
          <w:sz w:val="24"/>
        </w:rPr>
        <w:t xml:space="preserve"> </w:t>
      </w:r>
      <w:r>
        <w:rPr>
          <w:sz w:val="24"/>
        </w:rPr>
        <w:t>vi</w:t>
      </w:r>
      <w:r>
        <w:rPr>
          <w:spacing w:val="-13"/>
          <w:sz w:val="24"/>
        </w:rPr>
        <w:t xml:space="preserve"> </w:t>
      </w:r>
      <w:r>
        <w:rPr>
          <w:sz w:val="24"/>
        </w:rPr>
        <w:t>áp</w:t>
      </w:r>
      <w:r>
        <w:rPr>
          <w:spacing w:val="-13"/>
          <w:sz w:val="24"/>
        </w:rPr>
        <w:t xml:space="preserve"> </w:t>
      </w:r>
      <w:r>
        <w:rPr>
          <w:sz w:val="24"/>
        </w:rPr>
        <w:t>d</w:t>
      </w:r>
      <w:r>
        <w:rPr>
          <w:sz w:val="24"/>
        </w:rPr>
        <w:t>ụ</w:t>
      </w:r>
      <w:r>
        <w:rPr>
          <w:sz w:val="24"/>
        </w:rPr>
        <w:t>ng</w:t>
      </w:r>
      <w:r>
        <w:rPr>
          <w:spacing w:val="-10"/>
          <w:sz w:val="24"/>
        </w:rPr>
        <w:t xml:space="preserve"> </w:t>
      </w:r>
      <w:r>
        <w:rPr>
          <w:sz w:val="24"/>
        </w:rPr>
        <w:t>MEPC.107(49))</w:t>
      </w:r>
      <w:r>
        <w:rPr>
          <w:spacing w:val="-15"/>
          <w:sz w:val="24"/>
        </w:rPr>
        <w:t xml:space="preserve"> </w:t>
      </w:r>
      <w:r>
        <w:rPr>
          <w:sz w:val="24"/>
        </w:rPr>
        <w:t>v</w:t>
      </w:r>
      <w:r>
        <w:rPr>
          <w:sz w:val="24"/>
        </w:rPr>
        <w:t>ớ</w:t>
      </w:r>
      <w:r>
        <w:rPr>
          <w:sz w:val="24"/>
        </w:rPr>
        <w:t>i</w:t>
      </w:r>
      <w:r>
        <w:rPr>
          <w:spacing w:val="-12"/>
          <w:sz w:val="24"/>
        </w:rPr>
        <w:t xml:space="preserve"> </w:t>
      </w:r>
      <w:r>
        <w:rPr>
          <w:sz w:val="24"/>
        </w:rPr>
        <w:t>s</w:t>
      </w:r>
      <w:r>
        <w:rPr>
          <w:sz w:val="24"/>
        </w:rPr>
        <w:t>ự</w:t>
      </w:r>
      <w:r>
        <w:rPr>
          <w:spacing w:val="-11"/>
          <w:sz w:val="24"/>
        </w:rPr>
        <w:t xml:space="preserve"> </w:t>
      </w:r>
      <w:r>
        <w:rPr>
          <w:sz w:val="24"/>
        </w:rPr>
        <w:t>có</w:t>
      </w:r>
      <w:r>
        <w:rPr>
          <w:spacing w:val="-11"/>
          <w:sz w:val="24"/>
        </w:rPr>
        <w:t xml:space="preserve"> </w:t>
      </w:r>
      <w:r>
        <w:rPr>
          <w:sz w:val="24"/>
        </w:rPr>
        <w:t>m</w:t>
      </w:r>
      <w:r>
        <w:rPr>
          <w:sz w:val="24"/>
        </w:rPr>
        <w:t>ặ</w:t>
      </w:r>
      <w:r>
        <w:rPr>
          <w:sz w:val="24"/>
        </w:rPr>
        <w:t>t</w:t>
      </w:r>
      <w:r>
        <w:rPr>
          <w:spacing w:val="-11"/>
          <w:sz w:val="24"/>
        </w:rPr>
        <w:t xml:space="preserve"> </w:t>
      </w:r>
      <w:r>
        <w:rPr>
          <w:sz w:val="24"/>
        </w:rPr>
        <w:t>c</w:t>
      </w:r>
      <w:r>
        <w:rPr>
          <w:sz w:val="24"/>
        </w:rPr>
        <w:t>ủ</w:t>
      </w:r>
      <w:r>
        <w:rPr>
          <w:sz w:val="24"/>
        </w:rPr>
        <w:t>a đăng</w:t>
      </w:r>
      <w:r>
        <w:rPr>
          <w:spacing w:val="-1"/>
          <w:sz w:val="24"/>
        </w:rPr>
        <w:t xml:space="preserve"> </w:t>
      </w:r>
      <w:r>
        <w:rPr>
          <w:sz w:val="24"/>
        </w:rPr>
        <w:t>ki</w:t>
      </w:r>
      <w:r>
        <w:rPr>
          <w:sz w:val="24"/>
        </w:rPr>
        <w:t>ể</w:t>
      </w:r>
      <w:r>
        <w:rPr>
          <w:sz w:val="24"/>
        </w:rPr>
        <w:t>m viên</w:t>
      </w:r>
      <w:r>
        <w:rPr>
          <w:spacing w:val="-1"/>
          <w:sz w:val="24"/>
        </w:rPr>
        <w:t xml:space="preserve"> </w:t>
      </w:r>
      <w:r>
        <w:rPr>
          <w:sz w:val="24"/>
        </w:rPr>
        <w:t>ho</w:t>
      </w:r>
      <w:r>
        <w:rPr>
          <w:sz w:val="24"/>
        </w:rPr>
        <w:t>ặ</w:t>
      </w:r>
      <w:r>
        <w:rPr>
          <w:sz w:val="24"/>
        </w:rPr>
        <w:t>c</w:t>
      </w:r>
      <w:r>
        <w:rPr>
          <w:spacing w:val="-4"/>
          <w:sz w:val="24"/>
        </w:rPr>
        <w:t xml:space="preserve"> </w:t>
      </w:r>
      <w:r>
        <w:rPr>
          <w:sz w:val="24"/>
        </w:rPr>
        <w:t>ki</w:t>
      </w:r>
      <w:r>
        <w:rPr>
          <w:sz w:val="24"/>
        </w:rPr>
        <w:t>ể</w:t>
      </w:r>
      <w:r>
        <w:rPr>
          <w:sz w:val="24"/>
        </w:rPr>
        <w:t>m</w:t>
      </w:r>
      <w:r>
        <w:rPr>
          <w:spacing w:val="-2"/>
          <w:sz w:val="24"/>
        </w:rPr>
        <w:t xml:space="preserve"> </w:t>
      </w:r>
      <w:r>
        <w:rPr>
          <w:sz w:val="24"/>
        </w:rPr>
        <w:t>tra</w:t>
      </w:r>
      <w:r>
        <w:rPr>
          <w:spacing w:val="-3"/>
          <w:sz w:val="24"/>
        </w:rPr>
        <w:t xml:space="preserve"> </w:t>
      </w:r>
      <w:r>
        <w:rPr>
          <w:sz w:val="24"/>
        </w:rPr>
        <w:t>biên</w:t>
      </w:r>
      <w:r>
        <w:rPr>
          <w:spacing w:val="-2"/>
          <w:sz w:val="24"/>
        </w:rPr>
        <w:t xml:space="preserve"> </w:t>
      </w:r>
      <w:r>
        <w:rPr>
          <w:sz w:val="24"/>
        </w:rPr>
        <w:t>b</w:t>
      </w:r>
      <w:r>
        <w:rPr>
          <w:sz w:val="24"/>
        </w:rPr>
        <w:t>ả</w:t>
      </w:r>
      <w:r>
        <w:rPr>
          <w:sz w:val="24"/>
        </w:rPr>
        <w:t>n</w:t>
      </w:r>
      <w:r>
        <w:rPr>
          <w:spacing w:val="-3"/>
          <w:sz w:val="24"/>
        </w:rPr>
        <w:t xml:space="preserve"> </w:t>
      </w:r>
      <w:r>
        <w:rPr>
          <w:sz w:val="24"/>
        </w:rPr>
        <w:t>hi</w:t>
      </w:r>
      <w:r>
        <w:rPr>
          <w:sz w:val="24"/>
        </w:rPr>
        <w:t>ệ</w:t>
      </w:r>
      <w:r>
        <w:rPr>
          <w:sz w:val="24"/>
        </w:rPr>
        <w:t>u</w:t>
      </w:r>
      <w:r>
        <w:rPr>
          <w:spacing w:val="-2"/>
          <w:sz w:val="24"/>
        </w:rPr>
        <w:t xml:space="preserve"> </w:t>
      </w:r>
      <w:r>
        <w:rPr>
          <w:sz w:val="24"/>
        </w:rPr>
        <w:t>chu</w:t>
      </w:r>
      <w:r>
        <w:rPr>
          <w:sz w:val="24"/>
        </w:rPr>
        <w:t>ẩ</w:t>
      </w:r>
      <w:r>
        <w:rPr>
          <w:sz w:val="24"/>
        </w:rPr>
        <w:t>n</w:t>
      </w:r>
      <w:r>
        <w:rPr>
          <w:spacing w:val="-1"/>
          <w:sz w:val="24"/>
        </w:rPr>
        <w:t xml:space="preserve"> </w:t>
      </w:r>
      <w:r>
        <w:rPr>
          <w:sz w:val="24"/>
        </w:rPr>
        <w:t>c</w:t>
      </w:r>
      <w:r>
        <w:rPr>
          <w:sz w:val="24"/>
        </w:rPr>
        <w:t>ủ</w:t>
      </w:r>
      <w:r>
        <w:rPr>
          <w:sz w:val="24"/>
        </w:rPr>
        <w:t>a</w:t>
      </w:r>
      <w:r>
        <w:rPr>
          <w:spacing w:val="-1"/>
          <w:sz w:val="24"/>
        </w:rPr>
        <w:t xml:space="preserve"> </w:t>
      </w:r>
      <w:r>
        <w:rPr>
          <w:sz w:val="24"/>
        </w:rPr>
        <w:t>thi</w:t>
      </w:r>
      <w:r>
        <w:rPr>
          <w:sz w:val="24"/>
        </w:rPr>
        <w:t>ế</w:t>
      </w:r>
      <w:r>
        <w:rPr>
          <w:sz w:val="24"/>
        </w:rPr>
        <w:t>t</w:t>
      </w:r>
      <w:r>
        <w:rPr>
          <w:spacing w:val="-3"/>
          <w:sz w:val="24"/>
        </w:rPr>
        <w:t xml:space="preserve"> </w:t>
      </w:r>
      <w:r>
        <w:rPr>
          <w:sz w:val="24"/>
        </w:rPr>
        <w:t>b</w:t>
      </w:r>
      <w:r>
        <w:rPr>
          <w:sz w:val="24"/>
        </w:rPr>
        <w:t>ị</w:t>
      </w:r>
      <w:r>
        <w:rPr>
          <w:spacing w:val="-4"/>
          <w:sz w:val="24"/>
        </w:rPr>
        <w:t xml:space="preserve"> </w:t>
      </w:r>
      <w:r>
        <w:rPr>
          <w:sz w:val="24"/>
        </w:rPr>
        <w:t>đo</w:t>
      </w:r>
      <w:r>
        <w:rPr>
          <w:spacing w:val="-3"/>
          <w:sz w:val="24"/>
        </w:rPr>
        <w:t xml:space="preserve"> </w:t>
      </w:r>
      <w:r>
        <w:rPr>
          <w:sz w:val="24"/>
        </w:rPr>
        <w:t>đó</w:t>
      </w:r>
      <w:r>
        <w:rPr>
          <w:spacing w:val="-3"/>
          <w:sz w:val="24"/>
        </w:rPr>
        <w:t xml:space="preserve"> </w:t>
      </w:r>
      <w:r>
        <w:rPr>
          <w:sz w:val="24"/>
        </w:rPr>
        <w:t>khi</w:t>
      </w:r>
      <w:r>
        <w:rPr>
          <w:spacing w:val="-1"/>
          <w:sz w:val="24"/>
        </w:rPr>
        <w:t xml:space="preserve"> </w:t>
      </w:r>
      <w:r>
        <w:rPr>
          <w:sz w:val="24"/>
        </w:rPr>
        <w:t>đã</w:t>
      </w:r>
      <w:r>
        <w:rPr>
          <w:spacing w:val="-3"/>
          <w:sz w:val="24"/>
        </w:rPr>
        <w:t xml:space="preserve"> </w:t>
      </w:r>
      <w:r>
        <w:rPr>
          <w:sz w:val="24"/>
        </w:rPr>
        <w:t>đư</w:t>
      </w:r>
      <w:r>
        <w:rPr>
          <w:sz w:val="24"/>
        </w:rPr>
        <w:t>ợ</w:t>
      </w:r>
      <w:r>
        <w:rPr>
          <w:sz w:val="24"/>
        </w:rPr>
        <w:t>c</w:t>
      </w:r>
      <w:r>
        <w:rPr>
          <w:spacing w:val="-4"/>
          <w:sz w:val="24"/>
        </w:rPr>
        <w:t xml:space="preserve"> </w:t>
      </w:r>
      <w:r>
        <w:rPr>
          <w:sz w:val="24"/>
        </w:rPr>
        <w:t>th</w:t>
      </w:r>
      <w:r>
        <w:rPr>
          <w:sz w:val="24"/>
        </w:rPr>
        <w:t>ự</w:t>
      </w:r>
      <w:r>
        <w:rPr>
          <w:sz w:val="24"/>
        </w:rPr>
        <w:t>c hi</w:t>
      </w:r>
      <w:r>
        <w:rPr>
          <w:sz w:val="24"/>
        </w:rPr>
        <w:t>ệ</w:t>
      </w:r>
      <w:r>
        <w:rPr>
          <w:sz w:val="24"/>
        </w:rPr>
        <w:t>n theo hư</w:t>
      </w:r>
      <w:r>
        <w:rPr>
          <w:sz w:val="24"/>
        </w:rPr>
        <w:t>ớ</w:t>
      </w:r>
      <w:r>
        <w:rPr>
          <w:sz w:val="24"/>
        </w:rPr>
        <w:t>ng d</w:t>
      </w:r>
      <w:r>
        <w:rPr>
          <w:sz w:val="24"/>
        </w:rPr>
        <w:t>ẫ</w:t>
      </w:r>
      <w:r>
        <w:rPr>
          <w:sz w:val="24"/>
        </w:rPr>
        <w:t>n c</w:t>
      </w:r>
      <w:r>
        <w:rPr>
          <w:sz w:val="24"/>
        </w:rPr>
        <w:t>ủ</w:t>
      </w:r>
      <w:r>
        <w:rPr>
          <w:sz w:val="24"/>
        </w:rPr>
        <w:t>a cơ s</w:t>
      </w:r>
      <w:r>
        <w:rPr>
          <w:sz w:val="24"/>
        </w:rPr>
        <w:t>ở</w:t>
      </w:r>
      <w:r>
        <w:rPr>
          <w:sz w:val="24"/>
        </w:rPr>
        <w:t xml:space="preserve"> ch</w:t>
      </w:r>
      <w:r>
        <w:rPr>
          <w:sz w:val="24"/>
        </w:rPr>
        <w:t>ế</w:t>
      </w:r>
      <w:r>
        <w:rPr>
          <w:sz w:val="24"/>
        </w:rPr>
        <w:t xml:space="preserve"> t</w:t>
      </w:r>
      <w:r>
        <w:rPr>
          <w:sz w:val="24"/>
        </w:rPr>
        <w:t>ạ</w:t>
      </w:r>
      <w:r>
        <w:rPr>
          <w:sz w:val="24"/>
        </w:rPr>
        <w:t>o.</w:t>
      </w:r>
    </w:p>
    <w:p w14:paraId="22EAEF40" w14:textId="77777777" w:rsidR="00FC7CA5" w:rsidRDefault="003671C9">
      <w:pPr>
        <w:pStyle w:val="ListParagraph"/>
        <w:numPr>
          <w:ilvl w:val="0"/>
          <w:numId w:val="159"/>
        </w:numPr>
        <w:tabs>
          <w:tab w:val="left" w:pos="1164"/>
          <w:tab w:val="left" w:pos="1166"/>
        </w:tabs>
        <w:spacing w:before="121" w:line="288" w:lineRule="auto"/>
        <w:ind w:right="254"/>
        <w:jc w:val="both"/>
        <w:rPr>
          <w:sz w:val="24"/>
        </w:rPr>
      </w:pPr>
      <w:r>
        <w:rPr>
          <w:sz w:val="24"/>
        </w:rPr>
        <w:t>Ngoài</w:t>
      </w:r>
      <w:r>
        <w:rPr>
          <w:spacing w:val="-12"/>
          <w:sz w:val="24"/>
        </w:rPr>
        <w:t xml:space="preserve"> </w:t>
      </w:r>
      <w:r>
        <w:rPr>
          <w:sz w:val="24"/>
        </w:rPr>
        <w:t>các</w:t>
      </w:r>
      <w:r>
        <w:rPr>
          <w:spacing w:val="-14"/>
          <w:sz w:val="24"/>
        </w:rPr>
        <w:t xml:space="preserve"> </w:t>
      </w:r>
      <w:r>
        <w:rPr>
          <w:sz w:val="24"/>
        </w:rPr>
        <w:t>h</w:t>
      </w:r>
      <w:r>
        <w:rPr>
          <w:sz w:val="24"/>
        </w:rPr>
        <w:t>ạ</w:t>
      </w:r>
      <w:r>
        <w:rPr>
          <w:sz w:val="24"/>
        </w:rPr>
        <w:t>ng</w:t>
      </w:r>
      <w:r>
        <w:rPr>
          <w:spacing w:val="-13"/>
          <w:sz w:val="24"/>
        </w:rPr>
        <w:t xml:space="preserve"> </w:t>
      </w:r>
      <w:r>
        <w:rPr>
          <w:sz w:val="24"/>
        </w:rPr>
        <w:t>m</w:t>
      </w:r>
      <w:r>
        <w:rPr>
          <w:sz w:val="24"/>
        </w:rPr>
        <w:t>ụ</w:t>
      </w:r>
      <w:r>
        <w:rPr>
          <w:sz w:val="24"/>
        </w:rPr>
        <w:t>c</w:t>
      </w:r>
      <w:r>
        <w:rPr>
          <w:spacing w:val="-12"/>
          <w:sz w:val="24"/>
        </w:rPr>
        <w:t xml:space="preserve"> </w:t>
      </w:r>
      <w:r>
        <w:rPr>
          <w:sz w:val="24"/>
        </w:rPr>
        <w:t>ki</w:t>
      </w:r>
      <w:r>
        <w:rPr>
          <w:sz w:val="24"/>
        </w:rPr>
        <w:t>ể</w:t>
      </w:r>
      <w:r>
        <w:rPr>
          <w:sz w:val="24"/>
        </w:rPr>
        <w:t>m</w:t>
      </w:r>
      <w:r>
        <w:rPr>
          <w:spacing w:val="-10"/>
          <w:sz w:val="24"/>
        </w:rPr>
        <w:t xml:space="preserve"> </w:t>
      </w:r>
      <w:r>
        <w:rPr>
          <w:sz w:val="24"/>
        </w:rPr>
        <w:t>tra</w:t>
      </w:r>
      <w:r>
        <w:rPr>
          <w:spacing w:val="-13"/>
          <w:sz w:val="24"/>
        </w:rPr>
        <w:t xml:space="preserve"> </w:t>
      </w:r>
      <w:r>
        <w:rPr>
          <w:sz w:val="24"/>
        </w:rPr>
        <w:t>quy</w:t>
      </w:r>
      <w:r>
        <w:rPr>
          <w:spacing w:val="-11"/>
          <w:sz w:val="24"/>
        </w:rPr>
        <w:t xml:space="preserve"> </w:t>
      </w:r>
      <w:r>
        <w:rPr>
          <w:sz w:val="24"/>
        </w:rPr>
        <w:t>đ</w:t>
      </w:r>
      <w:r>
        <w:rPr>
          <w:sz w:val="24"/>
        </w:rPr>
        <w:t>ị</w:t>
      </w:r>
      <w:r>
        <w:rPr>
          <w:sz w:val="24"/>
        </w:rPr>
        <w:t>nh</w:t>
      </w:r>
      <w:r>
        <w:rPr>
          <w:spacing w:val="-13"/>
          <w:sz w:val="24"/>
        </w:rPr>
        <w:t xml:space="preserve"> </w:t>
      </w:r>
      <w:r>
        <w:rPr>
          <w:sz w:val="24"/>
        </w:rPr>
        <w:t>ở</w:t>
      </w:r>
      <w:r>
        <w:rPr>
          <w:spacing w:val="-11"/>
          <w:sz w:val="24"/>
        </w:rPr>
        <w:t xml:space="preserve"> </w:t>
      </w:r>
      <w:r>
        <w:rPr>
          <w:sz w:val="24"/>
        </w:rPr>
        <w:t>3.1.2-2</w:t>
      </w:r>
      <w:r>
        <w:rPr>
          <w:spacing w:val="-11"/>
          <w:sz w:val="24"/>
        </w:rPr>
        <w:t xml:space="preserve"> </w:t>
      </w:r>
      <w:r>
        <w:rPr>
          <w:sz w:val="24"/>
        </w:rPr>
        <w:t>c</w:t>
      </w:r>
      <w:r>
        <w:rPr>
          <w:sz w:val="24"/>
        </w:rPr>
        <w:t>ủ</w:t>
      </w:r>
      <w:r>
        <w:rPr>
          <w:sz w:val="24"/>
        </w:rPr>
        <w:t>a</w:t>
      </w:r>
      <w:r>
        <w:rPr>
          <w:spacing w:val="-11"/>
          <w:sz w:val="24"/>
        </w:rPr>
        <w:t xml:space="preserve"> </w:t>
      </w:r>
      <w:r>
        <w:rPr>
          <w:sz w:val="24"/>
        </w:rPr>
        <w:t>Ph</w:t>
      </w:r>
      <w:r>
        <w:rPr>
          <w:sz w:val="24"/>
        </w:rPr>
        <w:t>ầ</w:t>
      </w:r>
      <w:r>
        <w:rPr>
          <w:sz w:val="24"/>
        </w:rPr>
        <w:t>n</w:t>
      </w:r>
      <w:r>
        <w:rPr>
          <w:spacing w:val="-13"/>
          <w:sz w:val="24"/>
        </w:rPr>
        <w:t xml:space="preserve"> </w:t>
      </w:r>
      <w:r>
        <w:rPr>
          <w:sz w:val="24"/>
        </w:rPr>
        <w:t>này,</w:t>
      </w:r>
      <w:r>
        <w:rPr>
          <w:spacing w:val="-11"/>
          <w:sz w:val="24"/>
        </w:rPr>
        <w:t xml:space="preserve"> </w:t>
      </w:r>
      <w:r>
        <w:rPr>
          <w:sz w:val="24"/>
        </w:rPr>
        <w:t>ph</w:t>
      </w:r>
      <w:r>
        <w:rPr>
          <w:sz w:val="24"/>
        </w:rPr>
        <w:t>ả</w:t>
      </w:r>
      <w:r>
        <w:rPr>
          <w:sz w:val="24"/>
        </w:rPr>
        <w:t>i</w:t>
      </w:r>
      <w:r>
        <w:rPr>
          <w:spacing w:val="-12"/>
          <w:sz w:val="24"/>
        </w:rPr>
        <w:t xml:space="preserve"> </w:t>
      </w:r>
      <w:r>
        <w:rPr>
          <w:sz w:val="24"/>
        </w:rPr>
        <w:t>ti</w:t>
      </w:r>
      <w:r>
        <w:rPr>
          <w:sz w:val="24"/>
        </w:rPr>
        <w:t>ế</w:t>
      </w:r>
      <w:r>
        <w:rPr>
          <w:sz w:val="24"/>
        </w:rPr>
        <w:t>n</w:t>
      </w:r>
      <w:r>
        <w:rPr>
          <w:spacing w:val="-10"/>
          <w:sz w:val="24"/>
        </w:rPr>
        <w:t xml:space="preserve"> </w:t>
      </w:r>
      <w:r>
        <w:rPr>
          <w:sz w:val="24"/>
        </w:rPr>
        <w:t>hành</w:t>
      </w:r>
      <w:r>
        <w:rPr>
          <w:spacing w:val="-11"/>
          <w:sz w:val="24"/>
        </w:rPr>
        <w:t xml:space="preserve"> </w:t>
      </w:r>
      <w:r>
        <w:rPr>
          <w:sz w:val="24"/>
        </w:rPr>
        <w:t>ki</w:t>
      </w:r>
      <w:r>
        <w:rPr>
          <w:sz w:val="24"/>
        </w:rPr>
        <w:t>ể</w:t>
      </w:r>
      <w:r>
        <w:rPr>
          <w:sz w:val="24"/>
        </w:rPr>
        <w:t>m</w:t>
      </w:r>
      <w:r>
        <w:rPr>
          <w:spacing w:val="-10"/>
          <w:sz w:val="24"/>
        </w:rPr>
        <w:t xml:space="preserve"> </w:t>
      </w:r>
      <w:r>
        <w:rPr>
          <w:sz w:val="24"/>
        </w:rPr>
        <w:t>tra</w:t>
      </w:r>
      <w:r>
        <w:rPr>
          <w:spacing w:val="-11"/>
          <w:sz w:val="24"/>
        </w:rPr>
        <w:t xml:space="preserve"> </w:t>
      </w:r>
      <w:r>
        <w:rPr>
          <w:sz w:val="24"/>
        </w:rPr>
        <w:t>theo các</w:t>
      </w:r>
      <w:r>
        <w:rPr>
          <w:spacing w:val="-2"/>
          <w:sz w:val="24"/>
        </w:rPr>
        <w:t xml:space="preserve"> </w:t>
      </w:r>
      <w:r>
        <w:rPr>
          <w:sz w:val="24"/>
        </w:rPr>
        <w:t>h</w:t>
      </w:r>
      <w:r>
        <w:rPr>
          <w:sz w:val="24"/>
        </w:rPr>
        <w:t>ạ</w:t>
      </w:r>
      <w:r>
        <w:rPr>
          <w:sz w:val="24"/>
        </w:rPr>
        <w:t>ng</w:t>
      </w:r>
      <w:r>
        <w:rPr>
          <w:spacing w:val="-4"/>
          <w:sz w:val="24"/>
        </w:rPr>
        <w:t xml:space="preserve"> </w:t>
      </w:r>
      <w:r>
        <w:rPr>
          <w:sz w:val="24"/>
        </w:rPr>
        <w:t>m</w:t>
      </w:r>
      <w:r>
        <w:rPr>
          <w:sz w:val="24"/>
        </w:rPr>
        <w:t>ụ</w:t>
      </w:r>
      <w:r>
        <w:rPr>
          <w:sz w:val="24"/>
        </w:rPr>
        <w:t>c</w:t>
      </w:r>
      <w:r>
        <w:rPr>
          <w:spacing w:val="-2"/>
          <w:sz w:val="24"/>
        </w:rPr>
        <w:t xml:space="preserve"> </w:t>
      </w:r>
      <w:r>
        <w:rPr>
          <w:sz w:val="24"/>
        </w:rPr>
        <w:t>dư</w:t>
      </w:r>
      <w:r>
        <w:rPr>
          <w:sz w:val="24"/>
        </w:rPr>
        <w:t>ớ</w:t>
      </w:r>
      <w:r>
        <w:rPr>
          <w:sz w:val="24"/>
        </w:rPr>
        <w:t>i</w:t>
      </w:r>
      <w:r>
        <w:rPr>
          <w:spacing w:val="-2"/>
          <w:sz w:val="24"/>
        </w:rPr>
        <w:t xml:space="preserve"> </w:t>
      </w:r>
      <w:r>
        <w:rPr>
          <w:sz w:val="24"/>
        </w:rPr>
        <w:t>đây</w:t>
      </w:r>
      <w:r>
        <w:rPr>
          <w:spacing w:val="-2"/>
          <w:sz w:val="24"/>
        </w:rPr>
        <w:t xml:space="preserve"> </w:t>
      </w:r>
      <w:r>
        <w:rPr>
          <w:sz w:val="24"/>
        </w:rPr>
        <w:t>đ</w:t>
      </w:r>
      <w:r>
        <w:rPr>
          <w:sz w:val="24"/>
        </w:rPr>
        <w:t>ố</w:t>
      </w:r>
      <w:r>
        <w:rPr>
          <w:sz w:val="24"/>
        </w:rPr>
        <w:t>i</w:t>
      </w:r>
      <w:r>
        <w:rPr>
          <w:spacing w:val="-2"/>
          <w:sz w:val="24"/>
        </w:rPr>
        <w:t xml:space="preserve"> </w:t>
      </w:r>
      <w:r>
        <w:rPr>
          <w:sz w:val="24"/>
        </w:rPr>
        <w:t>v</w:t>
      </w:r>
      <w:r>
        <w:rPr>
          <w:sz w:val="24"/>
        </w:rPr>
        <w:t>ớ</w:t>
      </w:r>
      <w:r>
        <w:rPr>
          <w:sz w:val="24"/>
        </w:rPr>
        <w:t>i</w:t>
      </w:r>
      <w:r>
        <w:rPr>
          <w:spacing w:val="-2"/>
          <w:sz w:val="24"/>
        </w:rPr>
        <w:t xml:space="preserve"> </w:t>
      </w:r>
      <w:r>
        <w:rPr>
          <w:sz w:val="24"/>
        </w:rPr>
        <w:t>các</w:t>
      </w:r>
      <w:r>
        <w:rPr>
          <w:spacing w:val="-2"/>
          <w:sz w:val="24"/>
        </w:rPr>
        <w:t xml:space="preserve"> </w:t>
      </w:r>
      <w:r>
        <w:rPr>
          <w:sz w:val="24"/>
        </w:rPr>
        <w:t>thi</w:t>
      </w:r>
      <w:r>
        <w:rPr>
          <w:sz w:val="24"/>
        </w:rPr>
        <w:t>ế</w:t>
      </w:r>
      <w:r>
        <w:rPr>
          <w:sz w:val="24"/>
        </w:rPr>
        <w:t>t</w:t>
      </w:r>
      <w:r>
        <w:rPr>
          <w:spacing w:val="-4"/>
          <w:sz w:val="24"/>
        </w:rPr>
        <w:t xml:space="preserve"> </w:t>
      </w:r>
      <w:r>
        <w:rPr>
          <w:sz w:val="24"/>
        </w:rPr>
        <w:t>b</w:t>
      </w:r>
      <w:r>
        <w:rPr>
          <w:sz w:val="24"/>
        </w:rPr>
        <w:t>ị</w:t>
      </w:r>
      <w:r>
        <w:rPr>
          <w:spacing w:val="-2"/>
          <w:sz w:val="24"/>
        </w:rPr>
        <w:t xml:space="preserve"> </w:t>
      </w:r>
      <w:r>
        <w:rPr>
          <w:sz w:val="24"/>
        </w:rPr>
        <w:t>ngăn</w:t>
      </w:r>
      <w:r>
        <w:rPr>
          <w:spacing w:val="-2"/>
          <w:sz w:val="24"/>
        </w:rPr>
        <w:t xml:space="preserve"> </w:t>
      </w:r>
      <w:r>
        <w:rPr>
          <w:sz w:val="24"/>
        </w:rPr>
        <w:t>ng</w:t>
      </w:r>
      <w:r>
        <w:rPr>
          <w:sz w:val="24"/>
        </w:rPr>
        <w:t>ừ</w:t>
      </w:r>
      <w:r>
        <w:rPr>
          <w:sz w:val="24"/>
        </w:rPr>
        <w:t>a</w:t>
      </w:r>
      <w:r>
        <w:rPr>
          <w:spacing w:val="-4"/>
          <w:sz w:val="24"/>
        </w:rPr>
        <w:t xml:space="preserve"> </w:t>
      </w:r>
      <w:r>
        <w:rPr>
          <w:sz w:val="24"/>
        </w:rPr>
        <w:t>ô</w:t>
      </w:r>
      <w:r>
        <w:rPr>
          <w:spacing w:val="-3"/>
          <w:sz w:val="24"/>
        </w:rPr>
        <w:t xml:space="preserve"> </w:t>
      </w:r>
      <w:r>
        <w:rPr>
          <w:sz w:val="24"/>
        </w:rPr>
        <w:t>nhi</w:t>
      </w:r>
      <w:r>
        <w:rPr>
          <w:sz w:val="24"/>
        </w:rPr>
        <w:t>ễ</w:t>
      </w:r>
      <w:r>
        <w:rPr>
          <w:sz w:val="24"/>
        </w:rPr>
        <w:t>m</w:t>
      </w:r>
      <w:r>
        <w:rPr>
          <w:spacing w:val="-1"/>
          <w:sz w:val="24"/>
        </w:rPr>
        <w:t xml:space="preserve"> </w:t>
      </w:r>
      <w:r>
        <w:rPr>
          <w:sz w:val="24"/>
        </w:rPr>
        <w:t>do</w:t>
      </w:r>
      <w:r>
        <w:rPr>
          <w:spacing w:val="-4"/>
          <w:sz w:val="24"/>
        </w:rPr>
        <w:t xml:space="preserve"> </w:t>
      </w:r>
      <w:r>
        <w:rPr>
          <w:sz w:val="24"/>
        </w:rPr>
        <w:t>d</w:t>
      </w:r>
      <w:r>
        <w:rPr>
          <w:sz w:val="24"/>
        </w:rPr>
        <w:t>ầ</w:t>
      </w:r>
      <w:r>
        <w:rPr>
          <w:sz w:val="24"/>
        </w:rPr>
        <w:t>u</w:t>
      </w:r>
      <w:r>
        <w:rPr>
          <w:spacing w:val="-2"/>
          <w:sz w:val="24"/>
        </w:rPr>
        <w:t xml:space="preserve"> </w:t>
      </w:r>
      <w:r>
        <w:rPr>
          <w:sz w:val="24"/>
        </w:rPr>
        <w:t>ch</w:t>
      </w:r>
      <w:r>
        <w:rPr>
          <w:sz w:val="24"/>
        </w:rPr>
        <w:t>ở</w:t>
      </w:r>
      <w:r>
        <w:rPr>
          <w:sz w:val="24"/>
        </w:rPr>
        <w:t xml:space="preserve"> xô</w:t>
      </w:r>
      <w:r>
        <w:rPr>
          <w:spacing w:val="-2"/>
          <w:sz w:val="24"/>
        </w:rPr>
        <w:t xml:space="preserve"> </w:t>
      </w:r>
      <w:r>
        <w:rPr>
          <w:sz w:val="24"/>
        </w:rPr>
        <w:t>trên</w:t>
      </w:r>
      <w:r>
        <w:rPr>
          <w:spacing w:val="-4"/>
          <w:sz w:val="24"/>
        </w:rPr>
        <w:t xml:space="preserve"> </w:t>
      </w:r>
      <w:r>
        <w:rPr>
          <w:sz w:val="24"/>
        </w:rPr>
        <w:t>các</w:t>
      </w:r>
      <w:r>
        <w:rPr>
          <w:spacing w:val="-4"/>
          <w:sz w:val="24"/>
        </w:rPr>
        <w:t xml:space="preserve"> </w:t>
      </w:r>
      <w:r>
        <w:rPr>
          <w:sz w:val="24"/>
        </w:rPr>
        <w:t xml:space="preserve">tàu </w:t>
      </w:r>
      <w:r>
        <w:rPr>
          <w:spacing w:val="-4"/>
          <w:sz w:val="24"/>
        </w:rPr>
        <w:t>d</w:t>
      </w:r>
      <w:r>
        <w:rPr>
          <w:spacing w:val="-4"/>
          <w:sz w:val="24"/>
        </w:rPr>
        <w:t>ầ</w:t>
      </w:r>
      <w:r>
        <w:rPr>
          <w:spacing w:val="-4"/>
          <w:sz w:val="24"/>
        </w:rPr>
        <w:t>u:</w:t>
      </w:r>
    </w:p>
    <w:p w14:paraId="29E9387A" w14:textId="77777777" w:rsidR="00FC7CA5" w:rsidRDefault="003671C9">
      <w:pPr>
        <w:pStyle w:val="ListParagraph"/>
        <w:numPr>
          <w:ilvl w:val="1"/>
          <w:numId w:val="159"/>
        </w:numPr>
        <w:tabs>
          <w:tab w:val="left" w:pos="1618"/>
        </w:tabs>
        <w:ind w:left="1618" w:hanging="452"/>
        <w:jc w:val="both"/>
        <w:rPr>
          <w:sz w:val="24"/>
        </w:rPr>
      </w:pPr>
      <w:r>
        <w:rPr>
          <w:sz w:val="24"/>
        </w:rPr>
        <w:t>H</w:t>
      </w:r>
      <w:r>
        <w:rPr>
          <w:sz w:val="24"/>
        </w:rPr>
        <w:t>ệ</w:t>
      </w:r>
      <w:r>
        <w:rPr>
          <w:spacing w:val="-2"/>
          <w:sz w:val="24"/>
        </w:rPr>
        <w:t xml:space="preserve"> </w:t>
      </w:r>
      <w:r>
        <w:rPr>
          <w:sz w:val="24"/>
        </w:rPr>
        <w:t>th</w:t>
      </w:r>
      <w:r>
        <w:rPr>
          <w:sz w:val="24"/>
        </w:rPr>
        <w:t>ố</w:t>
      </w:r>
      <w:r>
        <w:rPr>
          <w:sz w:val="24"/>
        </w:rPr>
        <w:t>ng</w:t>
      </w:r>
      <w:r>
        <w:rPr>
          <w:spacing w:val="-2"/>
          <w:sz w:val="24"/>
        </w:rPr>
        <w:t xml:space="preserve"> </w:t>
      </w:r>
      <w:r>
        <w:rPr>
          <w:sz w:val="24"/>
        </w:rPr>
        <w:t>r</w:t>
      </w:r>
      <w:r>
        <w:rPr>
          <w:sz w:val="24"/>
        </w:rPr>
        <w:t>ử</w:t>
      </w:r>
      <w:r>
        <w:rPr>
          <w:sz w:val="24"/>
        </w:rPr>
        <w:t>a</w:t>
      </w:r>
      <w:r>
        <w:rPr>
          <w:spacing w:val="-3"/>
          <w:sz w:val="24"/>
        </w:rPr>
        <w:t xml:space="preserve"> </w:t>
      </w:r>
      <w:r>
        <w:rPr>
          <w:sz w:val="24"/>
        </w:rPr>
        <w:t>b</w:t>
      </w:r>
      <w:r>
        <w:rPr>
          <w:sz w:val="24"/>
        </w:rPr>
        <w:t>ằ</w:t>
      </w:r>
      <w:r>
        <w:rPr>
          <w:sz w:val="24"/>
        </w:rPr>
        <w:t>ng</w:t>
      </w:r>
      <w:r>
        <w:rPr>
          <w:spacing w:val="-4"/>
          <w:sz w:val="24"/>
        </w:rPr>
        <w:t xml:space="preserve"> </w:t>
      </w:r>
      <w:r>
        <w:rPr>
          <w:sz w:val="24"/>
        </w:rPr>
        <w:t>d</w:t>
      </w:r>
      <w:r>
        <w:rPr>
          <w:sz w:val="24"/>
        </w:rPr>
        <w:t>ầ</w:t>
      </w:r>
      <w:r>
        <w:rPr>
          <w:sz w:val="24"/>
        </w:rPr>
        <w:t>u</w:t>
      </w:r>
      <w:r>
        <w:rPr>
          <w:spacing w:val="-1"/>
          <w:sz w:val="24"/>
        </w:rPr>
        <w:t xml:space="preserve"> </w:t>
      </w:r>
      <w:r>
        <w:rPr>
          <w:spacing w:val="-5"/>
          <w:sz w:val="24"/>
        </w:rPr>
        <w:t>thô</w:t>
      </w:r>
    </w:p>
    <w:p w14:paraId="73286C12" w14:textId="77777777" w:rsidR="00FC7CA5" w:rsidRDefault="003671C9">
      <w:pPr>
        <w:pStyle w:val="ListParagraph"/>
        <w:numPr>
          <w:ilvl w:val="2"/>
          <w:numId w:val="159"/>
        </w:numPr>
        <w:tabs>
          <w:tab w:val="left" w:pos="2072"/>
          <w:tab w:val="left" w:pos="2074"/>
        </w:tabs>
        <w:spacing w:before="175" w:line="288" w:lineRule="auto"/>
        <w:ind w:right="252"/>
        <w:jc w:val="both"/>
        <w:rPr>
          <w:sz w:val="24"/>
        </w:rPr>
      </w:pPr>
      <w:r>
        <w:rPr>
          <w:sz w:val="24"/>
        </w:rPr>
        <w:t>Ki</w:t>
      </w:r>
      <w:r>
        <w:rPr>
          <w:sz w:val="24"/>
        </w:rPr>
        <w:t>ể</w:t>
      </w:r>
      <w:r>
        <w:rPr>
          <w:sz w:val="24"/>
        </w:rPr>
        <w:t>m</w:t>
      </w:r>
      <w:r>
        <w:rPr>
          <w:spacing w:val="-5"/>
          <w:sz w:val="24"/>
        </w:rPr>
        <w:t xml:space="preserve"> </w:t>
      </w:r>
      <w:r>
        <w:rPr>
          <w:sz w:val="24"/>
        </w:rPr>
        <w:t>tra</w:t>
      </w:r>
      <w:r>
        <w:rPr>
          <w:spacing w:val="-6"/>
          <w:sz w:val="24"/>
        </w:rPr>
        <w:t xml:space="preserve"> </w:t>
      </w:r>
      <w:r>
        <w:rPr>
          <w:sz w:val="24"/>
        </w:rPr>
        <w:t>các</w:t>
      </w:r>
      <w:r>
        <w:rPr>
          <w:spacing w:val="-5"/>
          <w:sz w:val="24"/>
        </w:rPr>
        <w:t xml:space="preserve"> </w:t>
      </w:r>
      <w:r>
        <w:rPr>
          <w:sz w:val="24"/>
        </w:rPr>
        <w:t>đư</w:t>
      </w:r>
      <w:r>
        <w:rPr>
          <w:sz w:val="24"/>
        </w:rPr>
        <w:t>ờ</w:t>
      </w:r>
      <w:r>
        <w:rPr>
          <w:sz w:val="24"/>
        </w:rPr>
        <w:t>ng</w:t>
      </w:r>
      <w:r>
        <w:rPr>
          <w:spacing w:val="-6"/>
          <w:sz w:val="24"/>
        </w:rPr>
        <w:t xml:space="preserve"> </w:t>
      </w:r>
      <w:r>
        <w:rPr>
          <w:sz w:val="24"/>
        </w:rPr>
        <w:t>ố</w:t>
      </w:r>
      <w:r>
        <w:rPr>
          <w:sz w:val="24"/>
        </w:rPr>
        <w:t>ng</w:t>
      </w:r>
      <w:r>
        <w:rPr>
          <w:spacing w:val="-6"/>
          <w:sz w:val="24"/>
        </w:rPr>
        <w:t xml:space="preserve"> </w:t>
      </w:r>
      <w:r>
        <w:rPr>
          <w:sz w:val="24"/>
        </w:rPr>
        <w:t>r</w:t>
      </w:r>
      <w:r>
        <w:rPr>
          <w:sz w:val="24"/>
        </w:rPr>
        <w:t>ử</w:t>
      </w:r>
      <w:r>
        <w:rPr>
          <w:sz w:val="24"/>
        </w:rPr>
        <w:t>a</w:t>
      </w:r>
      <w:r>
        <w:rPr>
          <w:spacing w:val="-6"/>
          <w:sz w:val="24"/>
        </w:rPr>
        <w:t xml:space="preserve"> </w:t>
      </w:r>
      <w:r>
        <w:rPr>
          <w:sz w:val="24"/>
        </w:rPr>
        <w:t>b</w:t>
      </w:r>
      <w:r>
        <w:rPr>
          <w:sz w:val="24"/>
        </w:rPr>
        <w:t>ằ</w:t>
      </w:r>
      <w:r>
        <w:rPr>
          <w:sz w:val="24"/>
        </w:rPr>
        <w:t>ng</w:t>
      </w:r>
      <w:r>
        <w:rPr>
          <w:spacing w:val="-6"/>
          <w:sz w:val="24"/>
        </w:rPr>
        <w:t xml:space="preserve"> </w:t>
      </w:r>
      <w:r>
        <w:rPr>
          <w:sz w:val="24"/>
        </w:rPr>
        <w:t>d</w:t>
      </w:r>
      <w:r>
        <w:rPr>
          <w:sz w:val="24"/>
        </w:rPr>
        <w:t>ầ</w:t>
      </w:r>
      <w:r>
        <w:rPr>
          <w:sz w:val="24"/>
        </w:rPr>
        <w:t>u</w:t>
      </w:r>
      <w:r>
        <w:rPr>
          <w:spacing w:val="-6"/>
          <w:sz w:val="24"/>
        </w:rPr>
        <w:t xml:space="preserve"> </w:t>
      </w:r>
      <w:r>
        <w:rPr>
          <w:sz w:val="24"/>
        </w:rPr>
        <w:t>thô</w:t>
      </w:r>
      <w:r>
        <w:rPr>
          <w:spacing w:val="-6"/>
          <w:sz w:val="24"/>
        </w:rPr>
        <w:t xml:space="preserve"> </w:t>
      </w:r>
      <w:r>
        <w:rPr>
          <w:sz w:val="24"/>
        </w:rPr>
        <w:t>l</w:t>
      </w:r>
      <w:r>
        <w:rPr>
          <w:sz w:val="24"/>
        </w:rPr>
        <w:t>ắ</w:t>
      </w:r>
      <w:r>
        <w:rPr>
          <w:sz w:val="24"/>
        </w:rPr>
        <w:t>p</w:t>
      </w:r>
      <w:r>
        <w:rPr>
          <w:spacing w:val="-5"/>
          <w:sz w:val="24"/>
        </w:rPr>
        <w:t xml:space="preserve"> </w:t>
      </w:r>
      <w:r>
        <w:rPr>
          <w:sz w:val="24"/>
        </w:rPr>
        <w:t>đ</w:t>
      </w:r>
      <w:r>
        <w:rPr>
          <w:sz w:val="24"/>
        </w:rPr>
        <w:t>ặ</w:t>
      </w:r>
      <w:r>
        <w:rPr>
          <w:sz w:val="24"/>
        </w:rPr>
        <w:t>t</w:t>
      </w:r>
      <w:r>
        <w:rPr>
          <w:spacing w:val="-6"/>
          <w:sz w:val="24"/>
        </w:rPr>
        <w:t xml:space="preserve"> </w:t>
      </w:r>
      <w:r>
        <w:rPr>
          <w:sz w:val="24"/>
        </w:rPr>
        <w:t>bên</w:t>
      </w:r>
      <w:r>
        <w:rPr>
          <w:spacing w:val="-6"/>
          <w:sz w:val="24"/>
        </w:rPr>
        <w:t xml:space="preserve"> </w:t>
      </w:r>
      <w:r>
        <w:rPr>
          <w:sz w:val="24"/>
        </w:rPr>
        <w:t>ngoài</w:t>
      </w:r>
      <w:r>
        <w:rPr>
          <w:spacing w:val="-7"/>
          <w:sz w:val="24"/>
        </w:rPr>
        <w:t xml:space="preserve"> </w:t>
      </w:r>
      <w:r>
        <w:rPr>
          <w:sz w:val="24"/>
        </w:rPr>
        <w:t>các</w:t>
      </w:r>
      <w:r>
        <w:rPr>
          <w:spacing w:val="-7"/>
          <w:sz w:val="24"/>
        </w:rPr>
        <w:t xml:space="preserve"> </w:t>
      </w:r>
      <w:r>
        <w:rPr>
          <w:sz w:val="24"/>
        </w:rPr>
        <w:t>két</w:t>
      </w:r>
      <w:r>
        <w:rPr>
          <w:spacing w:val="-9"/>
          <w:sz w:val="24"/>
        </w:rPr>
        <w:t xml:space="preserve"> </w:t>
      </w:r>
      <w:r>
        <w:rPr>
          <w:sz w:val="24"/>
        </w:rPr>
        <w:t>d</w:t>
      </w:r>
      <w:r>
        <w:rPr>
          <w:sz w:val="24"/>
        </w:rPr>
        <w:t>ầ</w:t>
      </w:r>
      <w:r>
        <w:rPr>
          <w:sz w:val="24"/>
        </w:rPr>
        <w:t>u</w:t>
      </w:r>
      <w:r>
        <w:rPr>
          <w:spacing w:val="-6"/>
          <w:sz w:val="24"/>
        </w:rPr>
        <w:t xml:space="preserve"> </w:t>
      </w:r>
      <w:r>
        <w:rPr>
          <w:sz w:val="24"/>
        </w:rPr>
        <w:t>hàng,</w:t>
      </w:r>
      <w:r>
        <w:rPr>
          <w:spacing w:val="-6"/>
          <w:sz w:val="24"/>
        </w:rPr>
        <w:t xml:space="preserve"> </w:t>
      </w:r>
      <w:r>
        <w:rPr>
          <w:sz w:val="24"/>
        </w:rPr>
        <w:t>khi k</w:t>
      </w:r>
      <w:r>
        <w:rPr>
          <w:sz w:val="24"/>
        </w:rPr>
        <w:t>ế</w:t>
      </w:r>
      <w:r>
        <w:rPr>
          <w:sz w:val="24"/>
        </w:rPr>
        <w:t>t qu</w:t>
      </w:r>
      <w:r>
        <w:rPr>
          <w:sz w:val="24"/>
        </w:rPr>
        <w:t>ả</w:t>
      </w:r>
      <w:r>
        <w:rPr>
          <w:sz w:val="24"/>
        </w:rPr>
        <w:t xml:space="preserve"> ki</w:t>
      </w:r>
      <w:r>
        <w:rPr>
          <w:sz w:val="24"/>
        </w:rPr>
        <w:t>ể</w:t>
      </w:r>
      <w:r>
        <w:rPr>
          <w:sz w:val="24"/>
        </w:rPr>
        <w:t>m tra có nghi ng</w:t>
      </w:r>
      <w:r>
        <w:rPr>
          <w:sz w:val="24"/>
        </w:rPr>
        <w:t>ờ</w:t>
      </w:r>
      <w:r>
        <w:rPr>
          <w:sz w:val="24"/>
        </w:rPr>
        <w:t xml:space="preserve"> v</w:t>
      </w:r>
      <w:r>
        <w:rPr>
          <w:sz w:val="24"/>
        </w:rPr>
        <w:t>ề</w:t>
      </w:r>
      <w:r>
        <w:rPr>
          <w:sz w:val="24"/>
        </w:rPr>
        <w:t xml:space="preserve"> tr</w:t>
      </w:r>
      <w:r>
        <w:rPr>
          <w:sz w:val="24"/>
        </w:rPr>
        <w:t>ạ</w:t>
      </w:r>
      <w:r>
        <w:rPr>
          <w:sz w:val="24"/>
        </w:rPr>
        <w:t>ng thái c</w:t>
      </w:r>
      <w:r>
        <w:rPr>
          <w:sz w:val="24"/>
        </w:rPr>
        <w:t>ủ</w:t>
      </w:r>
      <w:r>
        <w:rPr>
          <w:sz w:val="24"/>
        </w:rPr>
        <w:t>a chúng, ph</w:t>
      </w:r>
      <w:r>
        <w:rPr>
          <w:sz w:val="24"/>
        </w:rPr>
        <w:t>ả</w:t>
      </w:r>
      <w:r>
        <w:rPr>
          <w:sz w:val="24"/>
        </w:rPr>
        <w:t>i ti</w:t>
      </w:r>
      <w:r>
        <w:rPr>
          <w:sz w:val="24"/>
        </w:rPr>
        <w:t>ế</w:t>
      </w:r>
      <w:r>
        <w:rPr>
          <w:sz w:val="24"/>
        </w:rPr>
        <w:t>n hành th</w:t>
      </w:r>
      <w:r>
        <w:rPr>
          <w:sz w:val="24"/>
        </w:rPr>
        <w:t>ử</w:t>
      </w:r>
      <w:r>
        <w:rPr>
          <w:sz w:val="24"/>
        </w:rPr>
        <w:t xml:space="preserve"> áp l</w:t>
      </w:r>
      <w:r>
        <w:rPr>
          <w:sz w:val="24"/>
        </w:rPr>
        <w:t>ự</w:t>
      </w:r>
      <w:r>
        <w:rPr>
          <w:sz w:val="24"/>
        </w:rPr>
        <w:t>c ho</w:t>
      </w:r>
      <w:r>
        <w:rPr>
          <w:sz w:val="24"/>
        </w:rPr>
        <w:t>ặ</w:t>
      </w:r>
      <w:r>
        <w:rPr>
          <w:sz w:val="24"/>
        </w:rPr>
        <w:t>c</w:t>
      </w:r>
      <w:r>
        <w:rPr>
          <w:spacing w:val="-6"/>
          <w:sz w:val="24"/>
        </w:rPr>
        <w:t xml:space="preserve"> </w:t>
      </w:r>
      <w:r>
        <w:rPr>
          <w:sz w:val="24"/>
        </w:rPr>
        <w:t>đo</w:t>
      </w:r>
      <w:r>
        <w:rPr>
          <w:spacing w:val="-4"/>
          <w:sz w:val="24"/>
        </w:rPr>
        <w:t xml:space="preserve"> </w:t>
      </w:r>
      <w:r>
        <w:rPr>
          <w:sz w:val="24"/>
        </w:rPr>
        <w:t>chi</w:t>
      </w:r>
      <w:r>
        <w:rPr>
          <w:sz w:val="24"/>
        </w:rPr>
        <w:t>ề</w:t>
      </w:r>
      <w:r>
        <w:rPr>
          <w:sz w:val="24"/>
        </w:rPr>
        <w:t>u</w:t>
      </w:r>
      <w:r>
        <w:rPr>
          <w:spacing w:val="-5"/>
          <w:sz w:val="24"/>
        </w:rPr>
        <w:t xml:space="preserve"> </w:t>
      </w:r>
      <w:r>
        <w:rPr>
          <w:sz w:val="24"/>
        </w:rPr>
        <w:t>dày</w:t>
      </w:r>
      <w:r>
        <w:rPr>
          <w:spacing w:val="-7"/>
          <w:sz w:val="24"/>
        </w:rPr>
        <w:t xml:space="preserve"> </w:t>
      </w:r>
      <w:r>
        <w:rPr>
          <w:sz w:val="24"/>
        </w:rPr>
        <w:t>ố</w:t>
      </w:r>
      <w:r>
        <w:rPr>
          <w:sz w:val="24"/>
        </w:rPr>
        <w:t>ng</w:t>
      </w:r>
      <w:r>
        <w:rPr>
          <w:spacing w:val="-6"/>
          <w:sz w:val="24"/>
        </w:rPr>
        <w:t xml:space="preserve"> </w:t>
      </w:r>
      <w:r>
        <w:rPr>
          <w:sz w:val="24"/>
        </w:rPr>
        <w:t>ho</w:t>
      </w:r>
      <w:r>
        <w:rPr>
          <w:sz w:val="24"/>
        </w:rPr>
        <w:t>ặ</w:t>
      </w:r>
      <w:r>
        <w:rPr>
          <w:sz w:val="24"/>
        </w:rPr>
        <w:t>c</w:t>
      </w:r>
      <w:r>
        <w:rPr>
          <w:spacing w:val="-7"/>
          <w:sz w:val="24"/>
        </w:rPr>
        <w:t xml:space="preserve"> </w:t>
      </w:r>
      <w:r>
        <w:rPr>
          <w:sz w:val="24"/>
        </w:rPr>
        <w:t>c</w:t>
      </w:r>
      <w:r>
        <w:rPr>
          <w:sz w:val="24"/>
        </w:rPr>
        <w:t>ả</w:t>
      </w:r>
      <w:r>
        <w:rPr>
          <w:spacing w:val="-6"/>
          <w:sz w:val="24"/>
        </w:rPr>
        <w:t xml:space="preserve"> </w:t>
      </w:r>
      <w:r>
        <w:rPr>
          <w:sz w:val="24"/>
        </w:rPr>
        <w:t>hai.</w:t>
      </w:r>
      <w:r>
        <w:rPr>
          <w:spacing w:val="-7"/>
          <w:sz w:val="24"/>
        </w:rPr>
        <w:t xml:space="preserve"> </w:t>
      </w:r>
      <w:r>
        <w:rPr>
          <w:sz w:val="24"/>
        </w:rPr>
        <w:t>Ph</w:t>
      </w:r>
      <w:r>
        <w:rPr>
          <w:sz w:val="24"/>
        </w:rPr>
        <w:t>ả</w:t>
      </w:r>
      <w:r>
        <w:rPr>
          <w:sz w:val="24"/>
        </w:rPr>
        <w:t>i</w:t>
      </w:r>
      <w:r>
        <w:rPr>
          <w:spacing w:val="-7"/>
          <w:sz w:val="24"/>
        </w:rPr>
        <w:t xml:space="preserve"> </w:t>
      </w:r>
      <w:r>
        <w:rPr>
          <w:sz w:val="24"/>
        </w:rPr>
        <w:t>chú</w:t>
      </w:r>
      <w:r>
        <w:rPr>
          <w:spacing w:val="-8"/>
          <w:sz w:val="24"/>
        </w:rPr>
        <w:t xml:space="preserve"> </w:t>
      </w:r>
      <w:r>
        <w:rPr>
          <w:sz w:val="24"/>
        </w:rPr>
        <w:t>ý</w:t>
      </w:r>
      <w:r>
        <w:rPr>
          <w:spacing w:val="-1"/>
          <w:sz w:val="24"/>
        </w:rPr>
        <w:t xml:space="preserve"> </w:t>
      </w:r>
      <w:r>
        <w:rPr>
          <w:sz w:val="24"/>
        </w:rPr>
        <w:t>đ</w:t>
      </w:r>
      <w:r>
        <w:rPr>
          <w:sz w:val="24"/>
        </w:rPr>
        <w:t>ặ</w:t>
      </w:r>
      <w:r>
        <w:rPr>
          <w:sz w:val="24"/>
        </w:rPr>
        <w:t>c</w:t>
      </w:r>
      <w:r>
        <w:rPr>
          <w:spacing w:val="-9"/>
          <w:sz w:val="24"/>
        </w:rPr>
        <w:t xml:space="preserve"> </w:t>
      </w:r>
      <w:r>
        <w:rPr>
          <w:sz w:val="24"/>
        </w:rPr>
        <w:t>bi</w:t>
      </w:r>
      <w:r>
        <w:rPr>
          <w:sz w:val="24"/>
        </w:rPr>
        <w:t>ệ</w:t>
      </w:r>
      <w:r>
        <w:rPr>
          <w:sz w:val="24"/>
        </w:rPr>
        <w:t>t</w:t>
      </w:r>
      <w:r>
        <w:rPr>
          <w:spacing w:val="-5"/>
          <w:sz w:val="24"/>
        </w:rPr>
        <w:t xml:space="preserve"> </w:t>
      </w:r>
      <w:r>
        <w:rPr>
          <w:sz w:val="24"/>
        </w:rPr>
        <w:t>đ</w:t>
      </w:r>
      <w:r>
        <w:rPr>
          <w:sz w:val="24"/>
        </w:rPr>
        <w:t>ế</w:t>
      </w:r>
      <w:r>
        <w:rPr>
          <w:sz w:val="24"/>
        </w:rPr>
        <w:t>n</w:t>
      </w:r>
      <w:r>
        <w:rPr>
          <w:spacing w:val="-4"/>
          <w:sz w:val="24"/>
        </w:rPr>
        <w:t xml:space="preserve"> </w:t>
      </w:r>
      <w:r>
        <w:rPr>
          <w:sz w:val="24"/>
        </w:rPr>
        <w:t>các</w:t>
      </w:r>
      <w:r>
        <w:rPr>
          <w:spacing w:val="-7"/>
          <w:sz w:val="24"/>
        </w:rPr>
        <w:t xml:space="preserve"> </w:t>
      </w:r>
      <w:r>
        <w:rPr>
          <w:sz w:val="24"/>
        </w:rPr>
        <w:t>khu</w:t>
      </w:r>
      <w:r>
        <w:rPr>
          <w:spacing w:val="-8"/>
          <w:sz w:val="24"/>
        </w:rPr>
        <w:t xml:space="preserve"> </w:t>
      </w:r>
      <w:r>
        <w:rPr>
          <w:sz w:val="24"/>
        </w:rPr>
        <w:t>v</w:t>
      </w:r>
      <w:r>
        <w:rPr>
          <w:sz w:val="24"/>
        </w:rPr>
        <w:t>ự</w:t>
      </w:r>
      <w:r>
        <w:rPr>
          <w:sz w:val="24"/>
        </w:rPr>
        <w:t>c</w:t>
      </w:r>
      <w:r>
        <w:rPr>
          <w:spacing w:val="-4"/>
          <w:sz w:val="24"/>
        </w:rPr>
        <w:t xml:space="preserve"> </w:t>
      </w:r>
      <w:r>
        <w:rPr>
          <w:sz w:val="24"/>
        </w:rPr>
        <w:t>có</w:t>
      </w:r>
      <w:r>
        <w:rPr>
          <w:spacing w:val="-8"/>
          <w:sz w:val="24"/>
        </w:rPr>
        <w:t xml:space="preserve"> </w:t>
      </w:r>
      <w:r>
        <w:rPr>
          <w:sz w:val="24"/>
        </w:rPr>
        <w:t>mi</w:t>
      </w:r>
      <w:r>
        <w:rPr>
          <w:sz w:val="24"/>
        </w:rPr>
        <w:t>ế</w:t>
      </w:r>
      <w:r>
        <w:rPr>
          <w:sz w:val="24"/>
        </w:rPr>
        <w:t xml:space="preserve">ng hàn </w:t>
      </w:r>
      <w:r>
        <w:rPr>
          <w:sz w:val="24"/>
        </w:rPr>
        <w:t>ố</w:t>
      </w:r>
      <w:r>
        <w:rPr>
          <w:sz w:val="24"/>
        </w:rPr>
        <w:t>p;</w:t>
      </w:r>
    </w:p>
    <w:p w14:paraId="70C6E0E1" w14:textId="77777777" w:rsidR="00FC7CA5" w:rsidRDefault="003671C9">
      <w:pPr>
        <w:pStyle w:val="ListParagraph"/>
        <w:numPr>
          <w:ilvl w:val="2"/>
          <w:numId w:val="159"/>
        </w:numPr>
        <w:tabs>
          <w:tab w:val="left" w:pos="2072"/>
          <w:tab w:val="left" w:pos="2074"/>
        </w:tabs>
        <w:spacing w:before="121" w:line="288" w:lineRule="auto"/>
        <w:ind w:right="254"/>
        <w:jc w:val="both"/>
        <w:rPr>
          <w:sz w:val="24"/>
        </w:rPr>
      </w:pPr>
      <w:r>
        <w:rPr>
          <w:sz w:val="24"/>
        </w:rPr>
        <w:t>Ki</w:t>
      </w:r>
      <w:r>
        <w:rPr>
          <w:sz w:val="24"/>
        </w:rPr>
        <w:t>ể</w:t>
      </w:r>
      <w:r>
        <w:rPr>
          <w:sz w:val="24"/>
        </w:rPr>
        <w:t>m tra đ</w:t>
      </w:r>
      <w:r>
        <w:rPr>
          <w:sz w:val="24"/>
        </w:rPr>
        <w:t>ể</w:t>
      </w:r>
      <w:r>
        <w:rPr>
          <w:sz w:val="24"/>
        </w:rPr>
        <w:t xml:space="preserve"> đ</w:t>
      </w:r>
      <w:r>
        <w:rPr>
          <w:sz w:val="24"/>
        </w:rPr>
        <w:t>ả</w:t>
      </w:r>
      <w:r>
        <w:rPr>
          <w:sz w:val="24"/>
        </w:rPr>
        <w:t>m b</w:t>
      </w:r>
      <w:r>
        <w:rPr>
          <w:sz w:val="24"/>
        </w:rPr>
        <w:t>ả</w:t>
      </w:r>
      <w:r>
        <w:rPr>
          <w:sz w:val="24"/>
        </w:rPr>
        <w:t>o r</w:t>
      </w:r>
      <w:r>
        <w:rPr>
          <w:sz w:val="24"/>
        </w:rPr>
        <w:t>ằ</w:t>
      </w:r>
      <w:r>
        <w:rPr>
          <w:sz w:val="24"/>
        </w:rPr>
        <w:t>ng các van đóng c</w:t>
      </w:r>
      <w:r>
        <w:rPr>
          <w:sz w:val="24"/>
        </w:rPr>
        <w:t>ủ</w:t>
      </w:r>
      <w:r>
        <w:rPr>
          <w:sz w:val="24"/>
        </w:rPr>
        <w:t>a</w:t>
      </w:r>
      <w:r>
        <w:rPr>
          <w:spacing w:val="-1"/>
          <w:sz w:val="24"/>
        </w:rPr>
        <w:t xml:space="preserve"> </w:t>
      </w:r>
      <w:r>
        <w:rPr>
          <w:sz w:val="24"/>
        </w:rPr>
        <w:t>b</w:t>
      </w:r>
      <w:r>
        <w:rPr>
          <w:sz w:val="24"/>
        </w:rPr>
        <w:t>ầ</w:t>
      </w:r>
      <w:r>
        <w:rPr>
          <w:sz w:val="24"/>
        </w:rPr>
        <w:t>u hâm nư</w:t>
      </w:r>
      <w:r>
        <w:rPr>
          <w:sz w:val="24"/>
        </w:rPr>
        <w:t>ớ</w:t>
      </w:r>
      <w:r>
        <w:rPr>
          <w:sz w:val="24"/>
        </w:rPr>
        <w:t>c r</w:t>
      </w:r>
      <w:r>
        <w:rPr>
          <w:sz w:val="24"/>
        </w:rPr>
        <w:t>ử</w:t>
      </w:r>
      <w:r>
        <w:rPr>
          <w:sz w:val="24"/>
        </w:rPr>
        <w:t>a dùng hơi c</w:t>
      </w:r>
      <w:r>
        <w:rPr>
          <w:sz w:val="24"/>
        </w:rPr>
        <w:t>ủ</w:t>
      </w:r>
      <w:r>
        <w:rPr>
          <w:sz w:val="24"/>
        </w:rPr>
        <w:t>a h</w:t>
      </w:r>
      <w:r>
        <w:rPr>
          <w:sz w:val="24"/>
        </w:rPr>
        <w:t>ệ</w:t>
      </w:r>
      <w:r>
        <w:rPr>
          <w:sz w:val="24"/>
        </w:rPr>
        <w:t xml:space="preserve"> th</w:t>
      </w:r>
      <w:r>
        <w:rPr>
          <w:sz w:val="24"/>
        </w:rPr>
        <w:t>ố</w:t>
      </w:r>
      <w:r>
        <w:rPr>
          <w:sz w:val="24"/>
        </w:rPr>
        <w:t>ng r</w:t>
      </w:r>
      <w:r>
        <w:rPr>
          <w:sz w:val="24"/>
        </w:rPr>
        <w:t>ử</w:t>
      </w:r>
      <w:r>
        <w:rPr>
          <w:sz w:val="24"/>
        </w:rPr>
        <w:t>a b</w:t>
      </w:r>
      <w:r>
        <w:rPr>
          <w:sz w:val="24"/>
        </w:rPr>
        <w:t>ằ</w:t>
      </w:r>
      <w:r>
        <w:rPr>
          <w:sz w:val="24"/>
        </w:rPr>
        <w:t>ng nư</w:t>
      </w:r>
      <w:r>
        <w:rPr>
          <w:sz w:val="24"/>
        </w:rPr>
        <w:t>ớ</w:t>
      </w:r>
      <w:r>
        <w:rPr>
          <w:sz w:val="24"/>
        </w:rPr>
        <w:t xml:space="preserve">c </w:t>
      </w:r>
      <w:r>
        <w:rPr>
          <w:sz w:val="24"/>
        </w:rPr>
        <w:t>ở</w:t>
      </w:r>
      <w:r>
        <w:rPr>
          <w:sz w:val="24"/>
        </w:rPr>
        <w:t xml:space="preserve"> trong tr</w:t>
      </w:r>
      <w:r>
        <w:rPr>
          <w:sz w:val="24"/>
        </w:rPr>
        <w:t>ạ</w:t>
      </w:r>
      <w:r>
        <w:rPr>
          <w:sz w:val="24"/>
        </w:rPr>
        <w:t>ng thái làm vi</w:t>
      </w:r>
      <w:r>
        <w:rPr>
          <w:sz w:val="24"/>
        </w:rPr>
        <w:t>ệ</w:t>
      </w:r>
      <w:r>
        <w:rPr>
          <w:sz w:val="24"/>
        </w:rPr>
        <w:t>c t</w:t>
      </w:r>
      <w:r>
        <w:rPr>
          <w:sz w:val="24"/>
        </w:rPr>
        <w:t>ố</w:t>
      </w:r>
      <w:r>
        <w:rPr>
          <w:sz w:val="24"/>
        </w:rPr>
        <w:t>t;</w:t>
      </w:r>
    </w:p>
    <w:p w14:paraId="18ADF8C6" w14:textId="77777777" w:rsidR="00FC7CA5" w:rsidRDefault="003671C9">
      <w:pPr>
        <w:pStyle w:val="ListParagraph"/>
        <w:numPr>
          <w:ilvl w:val="2"/>
          <w:numId w:val="159"/>
        </w:numPr>
        <w:tabs>
          <w:tab w:val="left" w:pos="2072"/>
          <w:tab w:val="left" w:pos="2074"/>
        </w:tabs>
        <w:spacing w:before="118" w:line="288" w:lineRule="auto"/>
        <w:ind w:right="256"/>
        <w:jc w:val="both"/>
        <w:rPr>
          <w:sz w:val="24"/>
        </w:rPr>
      </w:pPr>
      <w:r>
        <w:rPr>
          <w:sz w:val="24"/>
        </w:rPr>
        <w:t>Ph</w:t>
      </w:r>
      <w:r>
        <w:rPr>
          <w:sz w:val="24"/>
        </w:rPr>
        <w:t>ả</w:t>
      </w:r>
      <w:r>
        <w:rPr>
          <w:sz w:val="24"/>
        </w:rPr>
        <w:t>i</w:t>
      </w:r>
      <w:r>
        <w:rPr>
          <w:spacing w:val="-9"/>
          <w:sz w:val="24"/>
        </w:rPr>
        <w:t xml:space="preserve"> </w:t>
      </w:r>
      <w:r>
        <w:rPr>
          <w:sz w:val="24"/>
        </w:rPr>
        <w:t>đ</w:t>
      </w:r>
      <w:r>
        <w:rPr>
          <w:sz w:val="24"/>
        </w:rPr>
        <w:t>ả</w:t>
      </w:r>
      <w:r>
        <w:rPr>
          <w:sz w:val="24"/>
        </w:rPr>
        <w:t>m</w:t>
      </w:r>
      <w:r>
        <w:rPr>
          <w:spacing w:val="-10"/>
          <w:sz w:val="24"/>
        </w:rPr>
        <w:t xml:space="preserve"> </w:t>
      </w:r>
      <w:r>
        <w:rPr>
          <w:sz w:val="24"/>
        </w:rPr>
        <w:t>b</w:t>
      </w:r>
      <w:r>
        <w:rPr>
          <w:sz w:val="24"/>
        </w:rPr>
        <w:t>ả</w:t>
      </w:r>
      <w:r>
        <w:rPr>
          <w:sz w:val="24"/>
        </w:rPr>
        <w:t>o</w:t>
      </w:r>
      <w:r>
        <w:rPr>
          <w:spacing w:val="-8"/>
          <w:sz w:val="24"/>
        </w:rPr>
        <w:t xml:space="preserve"> </w:t>
      </w:r>
      <w:r>
        <w:rPr>
          <w:sz w:val="24"/>
        </w:rPr>
        <w:t>r</w:t>
      </w:r>
      <w:r>
        <w:rPr>
          <w:sz w:val="24"/>
        </w:rPr>
        <w:t>ằ</w:t>
      </w:r>
      <w:r>
        <w:rPr>
          <w:sz w:val="24"/>
        </w:rPr>
        <w:t>ng</w:t>
      </w:r>
      <w:r>
        <w:rPr>
          <w:spacing w:val="-8"/>
          <w:sz w:val="24"/>
        </w:rPr>
        <w:t xml:space="preserve"> </w:t>
      </w:r>
      <w:r>
        <w:rPr>
          <w:sz w:val="24"/>
        </w:rPr>
        <w:t>hi</w:t>
      </w:r>
      <w:r>
        <w:rPr>
          <w:sz w:val="24"/>
        </w:rPr>
        <w:t>ệ</w:t>
      </w:r>
      <w:r>
        <w:rPr>
          <w:sz w:val="24"/>
        </w:rPr>
        <w:t>u</w:t>
      </w:r>
      <w:r>
        <w:rPr>
          <w:spacing w:val="-8"/>
          <w:sz w:val="24"/>
        </w:rPr>
        <w:t xml:space="preserve"> </w:t>
      </w:r>
      <w:r>
        <w:rPr>
          <w:sz w:val="24"/>
        </w:rPr>
        <w:t>qu</w:t>
      </w:r>
      <w:r>
        <w:rPr>
          <w:sz w:val="24"/>
        </w:rPr>
        <w:t>ả</w:t>
      </w:r>
      <w:r>
        <w:rPr>
          <w:spacing w:val="-8"/>
          <w:sz w:val="24"/>
        </w:rPr>
        <w:t xml:space="preserve"> </w:t>
      </w:r>
      <w:r>
        <w:rPr>
          <w:sz w:val="24"/>
        </w:rPr>
        <w:t>c</w:t>
      </w:r>
      <w:r>
        <w:rPr>
          <w:sz w:val="24"/>
        </w:rPr>
        <w:t>ủ</w:t>
      </w:r>
      <w:r>
        <w:rPr>
          <w:sz w:val="24"/>
        </w:rPr>
        <w:t>a</w:t>
      </w:r>
      <w:r>
        <w:rPr>
          <w:spacing w:val="-8"/>
          <w:sz w:val="24"/>
        </w:rPr>
        <w:t xml:space="preserve"> </w:t>
      </w:r>
      <w:r>
        <w:rPr>
          <w:sz w:val="24"/>
        </w:rPr>
        <w:t>h</w:t>
      </w:r>
      <w:r>
        <w:rPr>
          <w:sz w:val="24"/>
        </w:rPr>
        <w:t>ệ</w:t>
      </w:r>
      <w:r>
        <w:rPr>
          <w:spacing w:val="-11"/>
          <w:sz w:val="24"/>
        </w:rPr>
        <w:t xml:space="preserve"> </w:t>
      </w:r>
      <w:r>
        <w:rPr>
          <w:sz w:val="24"/>
        </w:rPr>
        <w:t>th</w:t>
      </w:r>
      <w:r>
        <w:rPr>
          <w:sz w:val="24"/>
        </w:rPr>
        <w:t>ố</w:t>
      </w:r>
      <w:r>
        <w:rPr>
          <w:sz w:val="24"/>
        </w:rPr>
        <w:t>ng</w:t>
      </w:r>
      <w:r>
        <w:rPr>
          <w:spacing w:val="-8"/>
          <w:sz w:val="24"/>
        </w:rPr>
        <w:t xml:space="preserve"> </w:t>
      </w:r>
      <w:r>
        <w:rPr>
          <w:sz w:val="24"/>
        </w:rPr>
        <w:t>r</w:t>
      </w:r>
      <w:r>
        <w:rPr>
          <w:sz w:val="24"/>
        </w:rPr>
        <w:t>ử</w:t>
      </w:r>
      <w:r>
        <w:rPr>
          <w:sz w:val="24"/>
        </w:rPr>
        <w:t>a</w:t>
      </w:r>
      <w:r>
        <w:rPr>
          <w:spacing w:val="-8"/>
          <w:sz w:val="24"/>
        </w:rPr>
        <w:t xml:space="preserve"> </w:t>
      </w:r>
      <w:r>
        <w:rPr>
          <w:sz w:val="24"/>
        </w:rPr>
        <w:t>b</w:t>
      </w:r>
      <w:r>
        <w:rPr>
          <w:sz w:val="24"/>
        </w:rPr>
        <w:t>ằ</w:t>
      </w:r>
      <w:r>
        <w:rPr>
          <w:sz w:val="24"/>
        </w:rPr>
        <w:t>ng</w:t>
      </w:r>
      <w:r>
        <w:rPr>
          <w:spacing w:val="-11"/>
          <w:sz w:val="24"/>
        </w:rPr>
        <w:t xml:space="preserve"> </w:t>
      </w:r>
      <w:r>
        <w:rPr>
          <w:sz w:val="24"/>
        </w:rPr>
        <w:t>d</w:t>
      </w:r>
      <w:r>
        <w:rPr>
          <w:sz w:val="24"/>
        </w:rPr>
        <w:t>ầ</w:t>
      </w:r>
      <w:r>
        <w:rPr>
          <w:sz w:val="24"/>
        </w:rPr>
        <w:t>u</w:t>
      </w:r>
      <w:r>
        <w:rPr>
          <w:spacing w:val="-11"/>
          <w:sz w:val="24"/>
        </w:rPr>
        <w:t xml:space="preserve"> </w:t>
      </w:r>
      <w:r>
        <w:rPr>
          <w:sz w:val="24"/>
        </w:rPr>
        <w:t>thô</w:t>
      </w:r>
      <w:r>
        <w:rPr>
          <w:spacing w:val="-11"/>
          <w:sz w:val="24"/>
        </w:rPr>
        <w:t xml:space="preserve"> </w:t>
      </w:r>
      <w:r>
        <w:rPr>
          <w:sz w:val="24"/>
        </w:rPr>
        <w:t>th</w:t>
      </w:r>
      <w:r>
        <w:rPr>
          <w:sz w:val="24"/>
        </w:rPr>
        <w:t>ỏ</w:t>
      </w:r>
      <w:r>
        <w:rPr>
          <w:sz w:val="24"/>
        </w:rPr>
        <w:t>a</w:t>
      </w:r>
      <w:r>
        <w:rPr>
          <w:spacing w:val="-11"/>
          <w:sz w:val="24"/>
        </w:rPr>
        <w:t xml:space="preserve"> </w:t>
      </w:r>
      <w:r>
        <w:rPr>
          <w:sz w:val="24"/>
        </w:rPr>
        <w:t>mãn</w:t>
      </w:r>
      <w:r>
        <w:rPr>
          <w:spacing w:val="-8"/>
          <w:sz w:val="24"/>
        </w:rPr>
        <w:t xml:space="preserve"> </w:t>
      </w:r>
      <w:r>
        <w:rPr>
          <w:sz w:val="24"/>
        </w:rPr>
        <w:t>các</w:t>
      </w:r>
      <w:r>
        <w:rPr>
          <w:spacing w:val="-9"/>
          <w:sz w:val="24"/>
        </w:rPr>
        <w:t xml:space="preserve"> </w:t>
      </w:r>
      <w:r>
        <w:rPr>
          <w:sz w:val="24"/>
        </w:rPr>
        <w:t>yêu</w:t>
      </w:r>
      <w:r>
        <w:rPr>
          <w:spacing w:val="-8"/>
          <w:sz w:val="24"/>
        </w:rPr>
        <w:t xml:space="preserve"> </w:t>
      </w:r>
      <w:r>
        <w:rPr>
          <w:sz w:val="24"/>
        </w:rPr>
        <w:t>c</w:t>
      </w:r>
      <w:r>
        <w:rPr>
          <w:sz w:val="24"/>
        </w:rPr>
        <w:t>ầ</w:t>
      </w:r>
      <w:r>
        <w:rPr>
          <w:sz w:val="24"/>
        </w:rPr>
        <w:t xml:space="preserve">u </w:t>
      </w:r>
      <w:r>
        <w:rPr>
          <w:sz w:val="24"/>
        </w:rPr>
        <w:t>ở</w:t>
      </w:r>
      <w:r>
        <w:rPr>
          <w:sz w:val="24"/>
        </w:rPr>
        <w:t xml:space="preserve"> 3.4 trong Ph</w:t>
      </w:r>
      <w:r>
        <w:rPr>
          <w:sz w:val="24"/>
        </w:rPr>
        <w:t>ầ</w:t>
      </w:r>
      <w:r>
        <w:rPr>
          <w:sz w:val="24"/>
        </w:rPr>
        <w:t>n 3 c</w:t>
      </w:r>
      <w:r>
        <w:rPr>
          <w:sz w:val="24"/>
        </w:rPr>
        <w:t>ủ</w:t>
      </w:r>
      <w:r>
        <w:rPr>
          <w:sz w:val="24"/>
        </w:rPr>
        <w:t>a Quy chu</w:t>
      </w:r>
      <w:r>
        <w:rPr>
          <w:sz w:val="24"/>
        </w:rPr>
        <w:t>ẩ</w:t>
      </w:r>
      <w:r>
        <w:rPr>
          <w:sz w:val="24"/>
        </w:rPr>
        <w:t>n này. Đ</w:t>
      </w:r>
      <w:r>
        <w:rPr>
          <w:sz w:val="24"/>
        </w:rPr>
        <w:t>ặ</w:t>
      </w:r>
      <w:r>
        <w:rPr>
          <w:sz w:val="24"/>
        </w:rPr>
        <w:t>c bi</w:t>
      </w:r>
      <w:r>
        <w:rPr>
          <w:sz w:val="24"/>
        </w:rPr>
        <w:t>ệ</w:t>
      </w:r>
      <w:r>
        <w:rPr>
          <w:sz w:val="24"/>
        </w:rPr>
        <w:t>t, ph</w:t>
      </w:r>
      <w:r>
        <w:rPr>
          <w:sz w:val="24"/>
        </w:rPr>
        <w:t>ả</w:t>
      </w:r>
      <w:r>
        <w:rPr>
          <w:sz w:val="24"/>
        </w:rPr>
        <w:t>i ti</w:t>
      </w:r>
      <w:r>
        <w:rPr>
          <w:sz w:val="24"/>
        </w:rPr>
        <w:t>ế</w:t>
      </w:r>
      <w:r>
        <w:rPr>
          <w:sz w:val="24"/>
        </w:rPr>
        <w:t>n hành th</w:t>
      </w:r>
      <w:r>
        <w:rPr>
          <w:sz w:val="24"/>
        </w:rPr>
        <w:t>ử</w:t>
      </w:r>
      <w:r>
        <w:rPr>
          <w:sz w:val="24"/>
        </w:rPr>
        <w:t xml:space="preserve"> và ki</w:t>
      </w:r>
      <w:r>
        <w:rPr>
          <w:sz w:val="24"/>
        </w:rPr>
        <w:t>ể</w:t>
      </w:r>
      <w:r>
        <w:rPr>
          <w:sz w:val="24"/>
        </w:rPr>
        <w:t>m tra theo các h</w:t>
      </w:r>
      <w:r>
        <w:rPr>
          <w:sz w:val="24"/>
        </w:rPr>
        <w:t>ạ</w:t>
      </w:r>
      <w:r>
        <w:rPr>
          <w:sz w:val="24"/>
        </w:rPr>
        <w:t>ng m</w:t>
      </w:r>
      <w:r>
        <w:rPr>
          <w:sz w:val="24"/>
        </w:rPr>
        <w:t>ụ</w:t>
      </w:r>
      <w:r>
        <w:rPr>
          <w:sz w:val="24"/>
        </w:rPr>
        <w:t>c quy đ</w:t>
      </w:r>
      <w:r>
        <w:rPr>
          <w:sz w:val="24"/>
        </w:rPr>
        <w:t>ị</w:t>
      </w:r>
      <w:r>
        <w:rPr>
          <w:sz w:val="24"/>
        </w:rPr>
        <w:t>nh trong B</w:t>
      </w:r>
      <w:r>
        <w:rPr>
          <w:sz w:val="24"/>
        </w:rPr>
        <w:t>ả</w:t>
      </w:r>
      <w:r>
        <w:rPr>
          <w:sz w:val="24"/>
        </w:rPr>
        <w:t>ng 2.2 tu</w:t>
      </w:r>
      <w:r>
        <w:rPr>
          <w:sz w:val="24"/>
        </w:rPr>
        <w:t>ỳ</w:t>
      </w:r>
      <w:r>
        <w:rPr>
          <w:sz w:val="24"/>
        </w:rPr>
        <w:t xml:space="preserve"> thu</w:t>
      </w:r>
      <w:r>
        <w:rPr>
          <w:sz w:val="24"/>
        </w:rPr>
        <w:t>ộ</w:t>
      </w:r>
      <w:r>
        <w:rPr>
          <w:sz w:val="24"/>
        </w:rPr>
        <w:t>c vào ki</w:t>
      </w:r>
      <w:r>
        <w:rPr>
          <w:sz w:val="24"/>
        </w:rPr>
        <w:t>ể</w:t>
      </w:r>
      <w:r>
        <w:rPr>
          <w:sz w:val="24"/>
        </w:rPr>
        <w:t>u tàu và công d</w:t>
      </w:r>
      <w:r>
        <w:rPr>
          <w:sz w:val="24"/>
        </w:rPr>
        <w:t>ụ</w:t>
      </w:r>
      <w:r>
        <w:rPr>
          <w:sz w:val="24"/>
        </w:rPr>
        <w:t>ng c</w:t>
      </w:r>
      <w:r>
        <w:rPr>
          <w:sz w:val="24"/>
        </w:rPr>
        <w:t>ủ</w:t>
      </w:r>
      <w:r>
        <w:rPr>
          <w:sz w:val="24"/>
        </w:rPr>
        <w:t>a két.</w:t>
      </w:r>
    </w:p>
    <w:p w14:paraId="652D8018" w14:textId="77777777" w:rsidR="00FC7CA5" w:rsidRDefault="003671C9">
      <w:pPr>
        <w:pStyle w:val="ListParagraph"/>
        <w:numPr>
          <w:ilvl w:val="1"/>
          <w:numId w:val="159"/>
        </w:numPr>
        <w:tabs>
          <w:tab w:val="left" w:pos="1618"/>
        </w:tabs>
        <w:ind w:left="1618" w:hanging="452"/>
        <w:jc w:val="both"/>
        <w:rPr>
          <w:sz w:val="24"/>
        </w:rPr>
      </w:pPr>
      <w:r>
        <w:rPr>
          <w:sz w:val="24"/>
        </w:rPr>
        <w:t>Ki</w:t>
      </w:r>
      <w:r>
        <w:rPr>
          <w:sz w:val="24"/>
        </w:rPr>
        <w:t>ể</w:t>
      </w:r>
      <w:r>
        <w:rPr>
          <w:sz w:val="24"/>
        </w:rPr>
        <w:t>m</w:t>
      </w:r>
      <w:r>
        <w:rPr>
          <w:spacing w:val="-4"/>
          <w:sz w:val="24"/>
        </w:rPr>
        <w:t xml:space="preserve"> </w:t>
      </w:r>
      <w:r>
        <w:rPr>
          <w:sz w:val="24"/>
        </w:rPr>
        <w:t>tra</w:t>
      </w:r>
      <w:r>
        <w:rPr>
          <w:spacing w:val="-2"/>
          <w:sz w:val="24"/>
        </w:rPr>
        <w:t xml:space="preserve"> </w:t>
      </w:r>
      <w:r>
        <w:rPr>
          <w:sz w:val="24"/>
        </w:rPr>
        <w:t>thi</w:t>
      </w:r>
      <w:r>
        <w:rPr>
          <w:sz w:val="24"/>
        </w:rPr>
        <w:t>ế</w:t>
      </w:r>
      <w:r>
        <w:rPr>
          <w:sz w:val="24"/>
        </w:rPr>
        <w:t>t</w:t>
      </w:r>
      <w:r>
        <w:rPr>
          <w:spacing w:val="-1"/>
          <w:sz w:val="24"/>
        </w:rPr>
        <w:t xml:space="preserve"> </w:t>
      </w:r>
      <w:r>
        <w:rPr>
          <w:sz w:val="24"/>
        </w:rPr>
        <w:t>b</w:t>
      </w:r>
      <w:r>
        <w:rPr>
          <w:sz w:val="24"/>
        </w:rPr>
        <w:t>ị</w:t>
      </w:r>
      <w:r>
        <w:rPr>
          <w:spacing w:val="-2"/>
          <w:sz w:val="24"/>
        </w:rPr>
        <w:t xml:space="preserve"> </w:t>
      </w:r>
      <w:r>
        <w:rPr>
          <w:sz w:val="24"/>
        </w:rPr>
        <w:t>ki</w:t>
      </w:r>
      <w:r>
        <w:rPr>
          <w:sz w:val="24"/>
        </w:rPr>
        <w:t>ể</w:t>
      </w:r>
      <w:r>
        <w:rPr>
          <w:sz w:val="24"/>
        </w:rPr>
        <w:t>m</w:t>
      </w:r>
      <w:r>
        <w:rPr>
          <w:spacing w:val="-1"/>
          <w:sz w:val="24"/>
        </w:rPr>
        <w:t xml:space="preserve"> </w:t>
      </w:r>
      <w:r>
        <w:rPr>
          <w:sz w:val="24"/>
        </w:rPr>
        <w:t>soát</w:t>
      </w:r>
      <w:r>
        <w:rPr>
          <w:spacing w:val="-2"/>
          <w:sz w:val="24"/>
        </w:rPr>
        <w:t xml:space="preserve"> </w:t>
      </w:r>
      <w:r>
        <w:rPr>
          <w:sz w:val="24"/>
        </w:rPr>
        <w:t>và</w:t>
      </w:r>
      <w:r>
        <w:rPr>
          <w:spacing w:val="-1"/>
          <w:sz w:val="24"/>
        </w:rPr>
        <w:t xml:space="preserve"> </w:t>
      </w:r>
      <w:r>
        <w:rPr>
          <w:sz w:val="24"/>
        </w:rPr>
        <w:t>đi</w:t>
      </w:r>
      <w:r>
        <w:rPr>
          <w:sz w:val="24"/>
        </w:rPr>
        <w:t>ề</w:t>
      </w:r>
      <w:r>
        <w:rPr>
          <w:sz w:val="24"/>
        </w:rPr>
        <w:t>u</w:t>
      </w:r>
      <w:r>
        <w:rPr>
          <w:spacing w:val="-2"/>
          <w:sz w:val="24"/>
        </w:rPr>
        <w:t xml:space="preserve"> </w:t>
      </w:r>
      <w:r>
        <w:rPr>
          <w:sz w:val="24"/>
        </w:rPr>
        <w:t>khi</w:t>
      </w:r>
      <w:r>
        <w:rPr>
          <w:sz w:val="24"/>
        </w:rPr>
        <w:t>ể</w:t>
      </w:r>
      <w:r>
        <w:rPr>
          <w:sz w:val="24"/>
        </w:rPr>
        <w:t>n</w:t>
      </w:r>
      <w:r>
        <w:rPr>
          <w:spacing w:val="-2"/>
          <w:sz w:val="24"/>
        </w:rPr>
        <w:t xml:space="preserve"> </w:t>
      </w:r>
      <w:r>
        <w:rPr>
          <w:sz w:val="24"/>
        </w:rPr>
        <w:t>x</w:t>
      </w:r>
      <w:r>
        <w:rPr>
          <w:sz w:val="24"/>
        </w:rPr>
        <w:t>ả</w:t>
      </w:r>
      <w:r>
        <w:rPr>
          <w:spacing w:val="-2"/>
          <w:sz w:val="24"/>
        </w:rPr>
        <w:t xml:space="preserve"> </w:t>
      </w:r>
      <w:r>
        <w:rPr>
          <w:sz w:val="24"/>
        </w:rPr>
        <w:t>d</w:t>
      </w:r>
      <w:r>
        <w:rPr>
          <w:sz w:val="24"/>
        </w:rPr>
        <w:t>ầ</w:t>
      </w:r>
      <w:r>
        <w:rPr>
          <w:sz w:val="24"/>
        </w:rPr>
        <w:t>u</w:t>
      </w:r>
      <w:r>
        <w:rPr>
          <w:spacing w:val="-2"/>
          <w:sz w:val="24"/>
        </w:rPr>
        <w:t xml:space="preserve"> </w:t>
      </w:r>
      <w:r>
        <w:rPr>
          <w:sz w:val="24"/>
        </w:rPr>
        <w:t>và</w:t>
      </w:r>
      <w:r>
        <w:rPr>
          <w:spacing w:val="-2"/>
          <w:sz w:val="24"/>
        </w:rPr>
        <w:t xml:space="preserve"> </w:t>
      </w:r>
      <w:r>
        <w:rPr>
          <w:sz w:val="24"/>
        </w:rPr>
        <w:t>h</w:t>
      </w:r>
      <w:r>
        <w:rPr>
          <w:sz w:val="24"/>
        </w:rPr>
        <w:t>ệ</w:t>
      </w:r>
      <w:r>
        <w:rPr>
          <w:spacing w:val="-4"/>
          <w:sz w:val="24"/>
        </w:rPr>
        <w:t xml:space="preserve"> </w:t>
      </w:r>
      <w:r>
        <w:rPr>
          <w:sz w:val="24"/>
        </w:rPr>
        <w:t>th</w:t>
      </w:r>
      <w:r>
        <w:rPr>
          <w:sz w:val="24"/>
        </w:rPr>
        <w:t>ố</w:t>
      </w:r>
      <w:r>
        <w:rPr>
          <w:sz w:val="24"/>
        </w:rPr>
        <w:t>ng</w:t>
      </w:r>
      <w:r>
        <w:rPr>
          <w:spacing w:val="4"/>
          <w:sz w:val="24"/>
        </w:rPr>
        <w:t xml:space="preserve"> </w:t>
      </w:r>
      <w:r>
        <w:rPr>
          <w:sz w:val="24"/>
        </w:rPr>
        <w:t>đư</w:t>
      </w:r>
      <w:r>
        <w:rPr>
          <w:sz w:val="24"/>
        </w:rPr>
        <w:t>ờ</w:t>
      </w:r>
      <w:r>
        <w:rPr>
          <w:sz w:val="24"/>
        </w:rPr>
        <w:t>ng</w:t>
      </w:r>
      <w:r>
        <w:rPr>
          <w:spacing w:val="-4"/>
          <w:sz w:val="24"/>
        </w:rPr>
        <w:t xml:space="preserve"> </w:t>
      </w:r>
      <w:r>
        <w:rPr>
          <w:sz w:val="24"/>
        </w:rPr>
        <w:t>ố</w:t>
      </w:r>
      <w:r>
        <w:rPr>
          <w:sz w:val="24"/>
        </w:rPr>
        <w:t>ng</w:t>
      </w:r>
      <w:r>
        <w:rPr>
          <w:spacing w:val="-1"/>
          <w:sz w:val="24"/>
        </w:rPr>
        <w:t xml:space="preserve"> </w:t>
      </w:r>
      <w:r>
        <w:rPr>
          <w:sz w:val="24"/>
        </w:rPr>
        <w:t>có</w:t>
      </w:r>
      <w:r>
        <w:rPr>
          <w:spacing w:val="-2"/>
          <w:sz w:val="24"/>
        </w:rPr>
        <w:t xml:space="preserve"> </w:t>
      </w:r>
      <w:r>
        <w:rPr>
          <w:sz w:val="24"/>
        </w:rPr>
        <w:t>liên</w:t>
      </w:r>
      <w:r>
        <w:rPr>
          <w:spacing w:val="-2"/>
          <w:sz w:val="24"/>
        </w:rPr>
        <w:t xml:space="preserve"> quan:</w:t>
      </w:r>
    </w:p>
    <w:p w14:paraId="1D981374" w14:textId="77777777" w:rsidR="00FC7CA5" w:rsidRDefault="003671C9">
      <w:pPr>
        <w:pStyle w:val="ListParagraph"/>
        <w:numPr>
          <w:ilvl w:val="2"/>
          <w:numId w:val="159"/>
        </w:numPr>
        <w:tabs>
          <w:tab w:val="left" w:pos="2072"/>
          <w:tab w:val="left" w:pos="2074"/>
        </w:tabs>
        <w:spacing w:before="175" w:line="288" w:lineRule="auto"/>
        <w:ind w:right="251"/>
        <w:jc w:val="both"/>
        <w:rPr>
          <w:sz w:val="24"/>
        </w:rPr>
      </w:pPr>
      <w:r>
        <w:rPr>
          <w:sz w:val="24"/>
        </w:rPr>
        <w:t>Ph</w:t>
      </w:r>
      <w:r>
        <w:rPr>
          <w:sz w:val="24"/>
        </w:rPr>
        <w:t>ả</w:t>
      </w:r>
      <w:r>
        <w:rPr>
          <w:sz w:val="24"/>
        </w:rPr>
        <w:t>i xác nh</w:t>
      </w:r>
      <w:r>
        <w:rPr>
          <w:sz w:val="24"/>
        </w:rPr>
        <w:t>ậ</w:t>
      </w:r>
      <w:r>
        <w:rPr>
          <w:sz w:val="24"/>
        </w:rPr>
        <w:t>n r</w:t>
      </w:r>
      <w:r>
        <w:rPr>
          <w:sz w:val="24"/>
        </w:rPr>
        <w:t>ằ</w:t>
      </w:r>
      <w:r>
        <w:rPr>
          <w:sz w:val="24"/>
        </w:rPr>
        <w:t>ng vi</w:t>
      </w:r>
      <w:r>
        <w:rPr>
          <w:sz w:val="24"/>
        </w:rPr>
        <w:t>ệ</w:t>
      </w:r>
      <w:r>
        <w:rPr>
          <w:sz w:val="24"/>
        </w:rPr>
        <w:t>c l</w:t>
      </w:r>
      <w:r>
        <w:rPr>
          <w:sz w:val="24"/>
        </w:rPr>
        <w:t>ắ</w:t>
      </w:r>
      <w:r>
        <w:rPr>
          <w:sz w:val="24"/>
        </w:rPr>
        <w:t>p đ</w:t>
      </w:r>
      <w:r>
        <w:rPr>
          <w:sz w:val="24"/>
        </w:rPr>
        <w:t>ặ</w:t>
      </w:r>
      <w:r>
        <w:rPr>
          <w:sz w:val="24"/>
        </w:rPr>
        <w:t>t h</w:t>
      </w:r>
      <w:r>
        <w:rPr>
          <w:sz w:val="24"/>
        </w:rPr>
        <w:t>ệ</w:t>
      </w:r>
      <w:r>
        <w:rPr>
          <w:sz w:val="24"/>
        </w:rPr>
        <w:t xml:space="preserve"> th</w:t>
      </w:r>
      <w:r>
        <w:rPr>
          <w:sz w:val="24"/>
        </w:rPr>
        <w:t>ố</w:t>
      </w:r>
      <w:r>
        <w:rPr>
          <w:sz w:val="24"/>
        </w:rPr>
        <w:t>ng đi</w:t>
      </w:r>
      <w:r>
        <w:rPr>
          <w:sz w:val="24"/>
        </w:rPr>
        <w:t>ề</w:t>
      </w:r>
      <w:r>
        <w:rPr>
          <w:sz w:val="24"/>
        </w:rPr>
        <w:t>u khi</w:t>
      </w:r>
      <w:r>
        <w:rPr>
          <w:sz w:val="24"/>
        </w:rPr>
        <w:t>ể</w:t>
      </w:r>
      <w:r>
        <w:rPr>
          <w:sz w:val="24"/>
        </w:rPr>
        <w:t>n và ki</w:t>
      </w:r>
      <w:r>
        <w:rPr>
          <w:sz w:val="24"/>
        </w:rPr>
        <w:t>ể</w:t>
      </w:r>
      <w:r>
        <w:rPr>
          <w:sz w:val="24"/>
        </w:rPr>
        <w:t>m soát x</w:t>
      </w:r>
      <w:r>
        <w:rPr>
          <w:sz w:val="24"/>
        </w:rPr>
        <w:t>ả</w:t>
      </w:r>
      <w:r>
        <w:rPr>
          <w:sz w:val="24"/>
        </w:rPr>
        <w:t xml:space="preserve"> d</w:t>
      </w:r>
      <w:r>
        <w:rPr>
          <w:sz w:val="24"/>
        </w:rPr>
        <w:t>ầ</w:t>
      </w:r>
      <w:r>
        <w:rPr>
          <w:sz w:val="24"/>
        </w:rPr>
        <w:t>u là th</w:t>
      </w:r>
      <w:r>
        <w:rPr>
          <w:sz w:val="24"/>
        </w:rPr>
        <w:t>ỏ</w:t>
      </w:r>
      <w:r>
        <w:rPr>
          <w:sz w:val="24"/>
        </w:rPr>
        <w:t>a mãn và đang làm vi</w:t>
      </w:r>
      <w:r>
        <w:rPr>
          <w:sz w:val="24"/>
        </w:rPr>
        <w:t>ệ</w:t>
      </w:r>
      <w:r>
        <w:rPr>
          <w:sz w:val="24"/>
        </w:rPr>
        <w:t>c</w:t>
      </w:r>
      <w:r>
        <w:rPr>
          <w:spacing w:val="-2"/>
          <w:sz w:val="24"/>
        </w:rPr>
        <w:t xml:space="preserve"> </w:t>
      </w:r>
      <w:r>
        <w:rPr>
          <w:sz w:val="24"/>
        </w:rPr>
        <w:t>t</w:t>
      </w:r>
      <w:r>
        <w:rPr>
          <w:sz w:val="24"/>
        </w:rPr>
        <w:t>ố</w:t>
      </w:r>
      <w:r>
        <w:rPr>
          <w:sz w:val="24"/>
        </w:rPr>
        <w:t>t, k</w:t>
      </w:r>
      <w:r>
        <w:rPr>
          <w:sz w:val="24"/>
        </w:rPr>
        <w:t>ể</w:t>
      </w:r>
      <w:r>
        <w:rPr>
          <w:sz w:val="24"/>
        </w:rPr>
        <w:t xml:space="preserve"> c</w:t>
      </w:r>
      <w:r>
        <w:rPr>
          <w:sz w:val="24"/>
        </w:rPr>
        <w:t>ả</w:t>
      </w:r>
      <w:r>
        <w:rPr>
          <w:sz w:val="24"/>
        </w:rPr>
        <w:t xml:space="preserve"> vi</w:t>
      </w:r>
      <w:r>
        <w:rPr>
          <w:sz w:val="24"/>
        </w:rPr>
        <w:t>ệ</w:t>
      </w:r>
      <w:r>
        <w:rPr>
          <w:sz w:val="24"/>
        </w:rPr>
        <w:t>c xác nh</w:t>
      </w:r>
      <w:r>
        <w:rPr>
          <w:sz w:val="24"/>
        </w:rPr>
        <w:t>ậ</w:t>
      </w:r>
      <w:r>
        <w:rPr>
          <w:sz w:val="24"/>
        </w:rPr>
        <w:t>n thi</w:t>
      </w:r>
      <w:r>
        <w:rPr>
          <w:sz w:val="24"/>
        </w:rPr>
        <w:t>ế</w:t>
      </w:r>
      <w:r>
        <w:rPr>
          <w:sz w:val="24"/>
        </w:rPr>
        <w:t>t</w:t>
      </w:r>
      <w:r>
        <w:rPr>
          <w:spacing w:val="-2"/>
          <w:sz w:val="24"/>
        </w:rPr>
        <w:t xml:space="preserve"> </w:t>
      </w:r>
      <w:r>
        <w:rPr>
          <w:sz w:val="24"/>
        </w:rPr>
        <w:t>b</w:t>
      </w:r>
      <w:r>
        <w:rPr>
          <w:sz w:val="24"/>
        </w:rPr>
        <w:t>ị</w:t>
      </w:r>
      <w:r>
        <w:rPr>
          <w:sz w:val="24"/>
        </w:rPr>
        <w:t xml:space="preserve"> ng</w:t>
      </w:r>
      <w:r>
        <w:rPr>
          <w:sz w:val="24"/>
        </w:rPr>
        <w:t>ắ</w:t>
      </w:r>
      <w:r>
        <w:rPr>
          <w:sz w:val="24"/>
        </w:rPr>
        <w:t>t x</w:t>
      </w:r>
      <w:r>
        <w:rPr>
          <w:sz w:val="24"/>
        </w:rPr>
        <w:t>ả</w:t>
      </w:r>
      <w:r>
        <w:rPr>
          <w:sz w:val="24"/>
        </w:rPr>
        <w:t xml:space="preserve"> t</w:t>
      </w:r>
      <w:r>
        <w:rPr>
          <w:sz w:val="24"/>
        </w:rPr>
        <w:t>ự</w:t>
      </w:r>
      <w:r>
        <w:rPr>
          <w:sz w:val="24"/>
        </w:rPr>
        <w:t xml:space="preserve"> đ</w:t>
      </w:r>
      <w:r>
        <w:rPr>
          <w:sz w:val="24"/>
        </w:rPr>
        <w:t>ộ</w:t>
      </w:r>
      <w:r>
        <w:rPr>
          <w:sz w:val="24"/>
        </w:rPr>
        <w:t>ng ho</w:t>
      </w:r>
      <w:r>
        <w:rPr>
          <w:sz w:val="24"/>
        </w:rPr>
        <w:t>ặ</w:t>
      </w:r>
      <w:r>
        <w:rPr>
          <w:sz w:val="24"/>
        </w:rPr>
        <w:t>c b</w:t>
      </w:r>
      <w:r>
        <w:rPr>
          <w:sz w:val="24"/>
        </w:rPr>
        <w:t>ằ</w:t>
      </w:r>
      <w:r>
        <w:rPr>
          <w:sz w:val="24"/>
        </w:rPr>
        <w:t>ng tay, h</w:t>
      </w:r>
      <w:r>
        <w:rPr>
          <w:sz w:val="24"/>
        </w:rPr>
        <w:t>ệ</w:t>
      </w:r>
      <w:r>
        <w:rPr>
          <w:sz w:val="24"/>
        </w:rPr>
        <w:t xml:space="preserve"> th</w:t>
      </w:r>
      <w:r>
        <w:rPr>
          <w:sz w:val="24"/>
        </w:rPr>
        <w:t>ố</w:t>
      </w:r>
      <w:r>
        <w:rPr>
          <w:sz w:val="24"/>
        </w:rPr>
        <w:t>ng l</w:t>
      </w:r>
      <w:r>
        <w:rPr>
          <w:sz w:val="24"/>
        </w:rPr>
        <w:t>ấ</w:t>
      </w:r>
      <w:r>
        <w:rPr>
          <w:sz w:val="24"/>
        </w:rPr>
        <w:t>y m</w:t>
      </w:r>
      <w:r>
        <w:rPr>
          <w:sz w:val="24"/>
        </w:rPr>
        <w:t>ẫ</w:t>
      </w:r>
      <w:r>
        <w:rPr>
          <w:sz w:val="24"/>
        </w:rPr>
        <w:t>u,</w:t>
      </w:r>
      <w:r>
        <w:rPr>
          <w:spacing w:val="-2"/>
          <w:sz w:val="24"/>
        </w:rPr>
        <w:t xml:space="preserve"> </w:t>
      </w:r>
      <w:r>
        <w:rPr>
          <w:sz w:val="24"/>
        </w:rPr>
        <w:t>khoá liên đ</w:t>
      </w:r>
      <w:r>
        <w:rPr>
          <w:sz w:val="24"/>
        </w:rPr>
        <w:t>ộ</w:t>
      </w:r>
      <w:r>
        <w:rPr>
          <w:sz w:val="24"/>
        </w:rPr>
        <w:t>ng kh</w:t>
      </w:r>
      <w:r>
        <w:rPr>
          <w:sz w:val="24"/>
        </w:rPr>
        <w:t>ở</w:t>
      </w:r>
      <w:r>
        <w:rPr>
          <w:sz w:val="24"/>
        </w:rPr>
        <w:t>i đ</w:t>
      </w:r>
      <w:r>
        <w:rPr>
          <w:sz w:val="24"/>
        </w:rPr>
        <w:t>ộ</w:t>
      </w:r>
      <w:r>
        <w:rPr>
          <w:sz w:val="24"/>
        </w:rPr>
        <w:t>ng, th</w:t>
      </w:r>
      <w:r>
        <w:rPr>
          <w:sz w:val="24"/>
        </w:rPr>
        <w:t>ờ</w:t>
      </w:r>
      <w:r>
        <w:rPr>
          <w:sz w:val="24"/>
        </w:rPr>
        <w:t>i gian tr</w:t>
      </w:r>
      <w:r>
        <w:rPr>
          <w:sz w:val="24"/>
        </w:rPr>
        <w:t>ễ</w:t>
      </w:r>
      <w:r>
        <w:rPr>
          <w:sz w:val="24"/>
        </w:rPr>
        <w:t xml:space="preserve"> c</w:t>
      </w:r>
      <w:r>
        <w:rPr>
          <w:sz w:val="24"/>
        </w:rPr>
        <w:t>ủ</w:t>
      </w:r>
      <w:r>
        <w:rPr>
          <w:sz w:val="24"/>
        </w:rPr>
        <w:t>a thi</w:t>
      </w:r>
      <w:r>
        <w:rPr>
          <w:sz w:val="24"/>
        </w:rPr>
        <w:t>ế</w:t>
      </w:r>
      <w:r>
        <w:rPr>
          <w:sz w:val="24"/>
        </w:rPr>
        <w:t>t b</w:t>
      </w:r>
      <w:r>
        <w:rPr>
          <w:sz w:val="24"/>
        </w:rPr>
        <w:t>ị</w:t>
      </w:r>
      <w:r>
        <w:rPr>
          <w:sz w:val="24"/>
        </w:rPr>
        <w:t xml:space="preserve"> đo</w:t>
      </w:r>
      <w:r>
        <w:rPr>
          <w:spacing w:val="-2"/>
          <w:sz w:val="24"/>
        </w:rPr>
        <w:t xml:space="preserve"> </w:t>
      </w:r>
      <w:r>
        <w:rPr>
          <w:sz w:val="24"/>
        </w:rPr>
        <w:t>hàm</w:t>
      </w:r>
    </w:p>
    <w:p w14:paraId="6E2F10D8"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1EA62828" w14:textId="77777777" w:rsidR="00FC7CA5" w:rsidRDefault="003671C9">
      <w:pPr>
        <w:pStyle w:val="Heading6"/>
        <w:tabs>
          <w:tab w:val="left" w:pos="8051"/>
        </w:tabs>
      </w:pPr>
      <w:r>
        <w:lastRenderedPageBreak/>
        <w:t>Ph</w:t>
      </w:r>
      <w:r>
        <w:t>ầ</w:t>
      </w:r>
      <w:r>
        <w:t>n</w:t>
      </w:r>
      <w:r>
        <w:rPr>
          <w:spacing w:val="-2"/>
        </w:rPr>
        <w:t xml:space="preserve"> </w:t>
      </w:r>
      <w:r>
        <w:t>2,</w:t>
      </w:r>
      <w:r>
        <w:rPr>
          <w:spacing w:val="-4"/>
        </w:rPr>
        <w:t xml:space="preserve"> </w:t>
      </w:r>
      <w:r>
        <w:t>Chương</w:t>
      </w:r>
      <w:r>
        <w:rPr>
          <w:spacing w:val="-2"/>
        </w:rPr>
        <w:t xml:space="preserve"> </w:t>
      </w:r>
      <w:r>
        <w:rPr>
          <w:spacing w:val="-10"/>
        </w:rPr>
        <w:t>3</w:t>
      </w:r>
      <w:r>
        <w:tab/>
        <w:t>QCVN</w:t>
      </w:r>
      <w:r>
        <w:rPr>
          <w:spacing w:val="-3"/>
        </w:rPr>
        <w:t xml:space="preserve"> </w:t>
      </w:r>
      <w:r>
        <w:t>26:</w:t>
      </w:r>
      <w:r>
        <w:rPr>
          <w:spacing w:val="-3"/>
        </w:rPr>
        <w:t xml:space="preserve"> </w:t>
      </w:r>
      <w:r>
        <w:rPr>
          <w:spacing w:val="-2"/>
        </w:rPr>
        <w:t>2024/BGTVT</w:t>
      </w:r>
    </w:p>
    <w:p w14:paraId="675F3968" w14:textId="77777777" w:rsidR="00FC7CA5" w:rsidRDefault="00FC7CA5">
      <w:pPr>
        <w:pStyle w:val="BodyText"/>
        <w:spacing w:before="15"/>
        <w:jc w:val="left"/>
        <w:rPr>
          <w:b/>
        </w:rPr>
      </w:pPr>
    </w:p>
    <w:p w14:paraId="4B2A316F" w14:textId="77777777" w:rsidR="00FC7CA5" w:rsidRDefault="003671C9">
      <w:pPr>
        <w:pStyle w:val="BodyText"/>
        <w:spacing w:before="0" w:line="288" w:lineRule="auto"/>
        <w:ind w:left="2074" w:right="250"/>
      </w:pPr>
      <w:r>
        <w:t>lư</w:t>
      </w:r>
      <w:r>
        <w:t>ợ</w:t>
      </w:r>
      <w:r>
        <w:t>ng</w:t>
      </w:r>
      <w:r>
        <w:rPr>
          <w:spacing w:val="-1"/>
        </w:rPr>
        <w:t xml:space="preserve"> </w:t>
      </w:r>
      <w:r>
        <w:t>d</w:t>
      </w:r>
      <w:r>
        <w:t>ầ</w:t>
      </w:r>
      <w:r>
        <w:t>u (trong</w:t>
      </w:r>
      <w:r>
        <w:rPr>
          <w:spacing w:val="-1"/>
        </w:rPr>
        <w:t xml:space="preserve"> </w:t>
      </w:r>
      <w:r>
        <w:t>vòng</w:t>
      </w:r>
      <w:r>
        <w:rPr>
          <w:spacing w:val="-1"/>
        </w:rPr>
        <w:t xml:space="preserve"> </w:t>
      </w:r>
      <w:r>
        <w:t>20</w:t>
      </w:r>
      <w:r>
        <w:rPr>
          <w:spacing w:val="-1"/>
        </w:rPr>
        <w:t xml:space="preserve"> </w:t>
      </w:r>
      <w:r>
        <w:t>giây). Tuy</w:t>
      </w:r>
      <w:r>
        <w:rPr>
          <w:spacing w:val="-5"/>
        </w:rPr>
        <w:t xml:space="preserve"> </w:t>
      </w:r>
      <w:r>
        <w:t>nhiên, vi</w:t>
      </w:r>
      <w:r>
        <w:t>ệ</w:t>
      </w:r>
      <w:r>
        <w:t>c xác</w:t>
      </w:r>
      <w:r>
        <w:rPr>
          <w:spacing w:val="-2"/>
        </w:rPr>
        <w:t xml:space="preserve"> </w:t>
      </w:r>
      <w:r>
        <w:t>nh</w:t>
      </w:r>
      <w:r>
        <w:t>ậ</w:t>
      </w:r>
      <w:r>
        <w:t>n ch</w:t>
      </w:r>
      <w:r>
        <w:t>ứ</w:t>
      </w:r>
      <w:r>
        <w:t>c</w:t>
      </w:r>
      <w:r>
        <w:rPr>
          <w:spacing w:val="-2"/>
        </w:rPr>
        <w:t xml:space="preserve"> </w:t>
      </w:r>
      <w:r>
        <w:t>năng có</w:t>
      </w:r>
      <w:r>
        <w:rPr>
          <w:spacing w:val="-1"/>
        </w:rPr>
        <w:t xml:space="preserve"> </w:t>
      </w:r>
      <w:r>
        <w:t>th</w:t>
      </w:r>
      <w:r>
        <w:t>ể</w:t>
      </w:r>
      <w:r>
        <w:t xml:space="preserve"> đư</w:t>
      </w:r>
      <w:r>
        <w:t>ợ</w:t>
      </w:r>
      <w:r>
        <w:t>c th</w:t>
      </w:r>
      <w:r>
        <w:t>ự</w:t>
      </w:r>
      <w:r>
        <w:t>c hi</w:t>
      </w:r>
      <w:r>
        <w:t>ệ</w:t>
      </w:r>
      <w:r>
        <w:t>n b</w:t>
      </w:r>
      <w:r>
        <w:t>ằ</w:t>
      </w:r>
      <w:r>
        <w:t>ng th</w:t>
      </w:r>
      <w:r>
        <w:t>ử</w:t>
      </w:r>
      <w:r>
        <w:t xml:space="preserve"> gi</w:t>
      </w:r>
      <w:r>
        <w:t>ả</w:t>
      </w:r>
      <w:r>
        <w:t xml:space="preserve"> đ</w:t>
      </w:r>
      <w:r>
        <w:t>ị</w:t>
      </w:r>
      <w:r>
        <w:t>nh theo</w:t>
      </w:r>
      <w:r>
        <w:rPr>
          <w:spacing w:val="-2"/>
        </w:rPr>
        <w:t xml:space="preserve"> </w:t>
      </w:r>
      <w:r>
        <w:t>tr</w:t>
      </w:r>
      <w:r>
        <w:t>ạ</w:t>
      </w:r>
      <w:r>
        <w:t>ng</w:t>
      </w:r>
      <w:r>
        <w:rPr>
          <w:spacing w:val="-2"/>
        </w:rPr>
        <w:t xml:space="preserve"> </w:t>
      </w:r>
      <w:r>
        <w:t>thái làm vi</w:t>
      </w:r>
      <w:r>
        <w:t>ệ</w:t>
      </w:r>
      <w:r>
        <w:t>c ho</w:t>
      </w:r>
      <w:r>
        <w:t>ặ</w:t>
      </w:r>
      <w:r>
        <w:t>c b</w:t>
      </w:r>
      <w:r>
        <w:t>ằ</w:t>
      </w:r>
      <w:r>
        <w:t>ng các</w:t>
      </w:r>
      <w:r>
        <w:rPr>
          <w:spacing w:val="-2"/>
        </w:rPr>
        <w:t xml:space="preserve"> </w:t>
      </w:r>
      <w:r>
        <w:t>phương pháp tương đương khác;</w:t>
      </w:r>
    </w:p>
    <w:p w14:paraId="2CB74352" w14:textId="77777777" w:rsidR="00FC7CA5" w:rsidRDefault="003671C9">
      <w:pPr>
        <w:pStyle w:val="ListParagraph"/>
        <w:numPr>
          <w:ilvl w:val="2"/>
          <w:numId w:val="159"/>
        </w:numPr>
        <w:tabs>
          <w:tab w:val="left" w:pos="2072"/>
          <w:tab w:val="left" w:pos="2074"/>
        </w:tabs>
        <w:spacing w:line="288" w:lineRule="auto"/>
        <w:ind w:right="251"/>
        <w:jc w:val="both"/>
        <w:rPr>
          <w:sz w:val="24"/>
        </w:rPr>
      </w:pPr>
      <w:r>
        <w:rPr>
          <w:sz w:val="24"/>
        </w:rPr>
        <w:t>Ki</w:t>
      </w:r>
      <w:r>
        <w:rPr>
          <w:sz w:val="24"/>
        </w:rPr>
        <w:t>ể</w:t>
      </w:r>
      <w:r>
        <w:rPr>
          <w:sz w:val="24"/>
        </w:rPr>
        <w:t>m tra đ</w:t>
      </w:r>
      <w:r>
        <w:rPr>
          <w:sz w:val="24"/>
        </w:rPr>
        <w:t>ể</w:t>
      </w:r>
      <w:r>
        <w:rPr>
          <w:sz w:val="24"/>
        </w:rPr>
        <w:t xml:space="preserve"> phát hi</w:t>
      </w:r>
      <w:r>
        <w:rPr>
          <w:sz w:val="24"/>
        </w:rPr>
        <w:t>ệ</w:t>
      </w:r>
      <w:r>
        <w:rPr>
          <w:sz w:val="24"/>
        </w:rPr>
        <w:t>n các khuy</w:t>
      </w:r>
      <w:r>
        <w:rPr>
          <w:sz w:val="24"/>
        </w:rPr>
        <w:t>ế</w:t>
      </w:r>
      <w:r>
        <w:rPr>
          <w:sz w:val="24"/>
        </w:rPr>
        <w:t>t t</w:t>
      </w:r>
      <w:r>
        <w:rPr>
          <w:sz w:val="24"/>
        </w:rPr>
        <w:t>ậ</w:t>
      </w:r>
      <w:r>
        <w:rPr>
          <w:sz w:val="24"/>
        </w:rPr>
        <w:t>t ho</w:t>
      </w:r>
      <w:r>
        <w:rPr>
          <w:sz w:val="24"/>
        </w:rPr>
        <w:t>ặ</w:t>
      </w:r>
      <w:r>
        <w:rPr>
          <w:sz w:val="24"/>
        </w:rPr>
        <w:t>c suy gi</w:t>
      </w:r>
      <w:r>
        <w:rPr>
          <w:sz w:val="24"/>
        </w:rPr>
        <w:t>ả</w:t>
      </w:r>
      <w:r>
        <w:rPr>
          <w:sz w:val="24"/>
        </w:rPr>
        <w:t>m ch</w:t>
      </w:r>
      <w:r>
        <w:rPr>
          <w:sz w:val="24"/>
        </w:rPr>
        <w:t>ứ</w:t>
      </w:r>
      <w:r>
        <w:rPr>
          <w:sz w:val="24"/>
        </w:rPr>
        <w:t>c năng ho</w:t>
      </w:r>
      <w:r>
        <w:rPr>
          <w:sz w:val="24"/>
        </w:rPr>
        <w:t>ặ</w:t>
      </w:r>
      <w:r>
        <w:rPr>
          <w:sz w:val="24"/>
        </w:rPr>
        <w:t>c s</w:t>
      </w:r>
      <w:r>
        <w:rPr>
          <w:sz w:val="24"/>
        </w:rPr>
        <w:t>ự</w:t>
      </w:r>
      <w:r>
        <w:rPr>
          <w:sz w:val="24"/>
        </w:rPr>
        <w:t xml:space="preserve"> hư h</w:t>
      </w:r>
      <w:r>
        <w:rPr>
          <w:sz w:val="24"/>
        </w:rPr>
        <w:t>ỏ</w:t>
      </w:r>
      <w:r>
        <w:rPr>
          <w:sz w:val="24"/>
        </w:rPr>
        <w:t>ng c</w:t>
      </w:r>
      <w:r>
        <w:rPr>
          <w:sz w:val="24"/>
        </w:rPr>
        <w:t>ủ</w:t>
      </w:r>
      <w:r>
        <w:rPr>
          <w:sz w:val="24"/>
        </w:rPr>
        <w:t>a</w:t>
      </w:r>
      <w:r>
        <w:rPr>
          <w:spacing w:val="-1"/>
          <w:sz w:val="24"/>
        </w:rPr>
        <w:t xml:space="preserve"> </w:t>
      </w:r>
      <w:r>
        <w:rPr>
          <w:sz w:val="24"/>
        </w:rPr>
        <w:t>h</w:t>
      </w:r>
      <w:r>
        <w:rPr>
          <w:sz w:val="24"/>
        </w:rPr>
        <w:t>ệ</w:t>
      </w:r>
      <w:r>
        <w:rPr>
          <w:spacing w:val="-2"/>
          <w:sz w:val="24"/>
        </w:rPr>
        <w:t xml:space="preserve"> </w:t>
      </w:r>
      <w:r>
        <w:rPr>
          <w:sz w:val="24"/>
        </w:rPr>
        <w:t>th</w:t>
      </w:r>
      <w:r>
        <w:rPr>
          <w:sz w:val="24"/>
        </w:rPr>
        <w:t>ố</w:t>
      </w:r>
      <w:r>
        <w:rPr>
          <w:sz w:val="24"/>
        </w:rPr>
        <w:t>ng</w:t>
      </w:r>
      <w:r>
        <w:rPr>
          <w:spacing w:val="-4"/>
          <w:sz w:val="24"/>
        </w:rPr>
        <w:t xml:space="preserve"> </w:t>
      </w:r>
      <w:r>
        <w:rPr>
          <w:sz w:val="24"/>
        </w:rPr>
        <w:t>đi</w:t>
      </w:r>
      <w:r>
        <w:rPr>
          <w:sz w:val="24"/>
        </w:rPr>
        <w:t>ề</w:t>
      </w:r>
      <w:r>
        <w:rPr>
          <w:sz w:val="24"/>
        </w:rPr>
        <w:t>u</w:t>
      </w:r>
      <w:r>
        <w:rPr>
          <w:spacing w:val="-3"/>
          <w:sz w:val="24"/>
        </w:rPr>
        <w:t xml:space="preserve"> </w:t>
      </w:r>
      <w:r>
        <w:rPr>
          <w:sz w:val="24"/>
        </w:rPr>
        <w:t>khi</w:t>
      </w:r>
      <w:r>
        <w:rPr>
          <w:sz w:val="24"/>
        </w:rPr>
        <w:t>ể</w:t>
      </w:r>
      <w:r>
        <w:rPr>
          <w:sz w:val="24"/>
        </w:rPr>
        <w:t>n</w:t>
      </w:r>
      <w:r>
        <w:rPr>
          <w:spacing w:val="-2"/>
          <w:sz w:val="24"/>
        </w:rPr>
        <w:t xml:space="preserve"> </w:t>
      </w:r>
      <w:r>
        <w:rPr>
          <w:sz w:val="24"/>
        </w:rPr>
        <w:t>và</w:t>
      </w:r>
      <w:r>
        <w:rPr>
          <w:spacing w:val="-1"/>
          <w:sz w:val="24"/>
        </w:rPr>
        <w:t xml:space="preserve"> </w:t>
      </w:r>
      <w:r>
        <w:rPr>
          <w:sz w:val="24"/>
        </w:rPr>
        <w:t>ki</w:t>
      </w:r>
      <w:r>
        <w:rPr>
          <w:sz w:val="24"/>
        </w:rPr>
        <w:t>ể</w:t>
      </w:r>
      <w:r>
        <w:rPr>
          <w:sz w:val="24"/>
        </w:rPr>
        <w:t>m</w:t>
      </w:r>
      <w:r>
        <w:rPr>
          <w:spacing w:val="-1"/>
          <w:sz w:val="24"/>
        </w:rPr>
        <w:t xml:space="preserve"> </w:t>
      </w:r>
      <w:r>
        <w:rPr>
          <w:sz w:val="24"/>
        </w:rPr>
        <w:t>soát</w:t>
      </w:r>
      <w:r>
        <w:rPr>
          <w:spacing w:val="-2"/>
          <w:sz w:val="24"/>
        </w:rPr>
        <w:t xml:space="preserve"> </w:t>
      </w:r>
      <w:r>
        <w:rPr>
          <w:sz w:val="24"/>
        </w:rPr>
        <w:t>x</w:t>
      </w:r>
      <w:r>
        <w:rPr>
          <w:sz w:val="24"/>
        </w:rPr>
        <w:t>ả</w:t>
      </w:r>
      <w:r>
        <w:rPr>
          <w:spacing w:val="-4"/>
          <w:sz w:val="24"/>
        </w:rPr>
        <w:t xml:space="preserve"> </w:t>
      </w:r>
      <w:r>
        <w:rPr>
          <w:sz w:val="24"/>
        </w:rPr>
        <w:t>d</w:t>
      </w:r>
      <w:r>
        <w:rPr>
          <w:sz w:val="24"/>
        </w:rPr>
        <w:t>ầ</w:t>
      </w:r>
      <w:r>
        <w:rPr>
          <w:sz w:val="24"/>
        </w:rPr>
        <w:t>u và</w:t>
      </w:r>
      <w:r>
        <w:rPr>
          <w:spacing w:val="-2"/>
          <w:sz w:val="24"/>
        </w:rPr>
        <w:t xml:space="preserve"> </w:t>
      </w:r>
      <w:r>
        <w:rPr>
          <w:sz w:val="24"/>
        </w:rPr>
        <w:t>thi</w:t>
      </w:r>
      <w:r>
        <w:rPr>
          <w:sz w:val="24"/>
        </w:rPr>
        <w:t>ế</w:t>
      </w:r>
      <w:r>
        <w:rPr>
          <w:sz w:val="24"/>
        </w:rPr>
        <w:t>t</w:t>
      </w:r>
      <w:r>
        <w:rPr>
          <w:spacing w:val="-4"/>
          <w:sz w:val="24"/>
        </w:rPr>
        <w:t xml:space="preserve"> </w:t>
      </w:r>
      <w:r>
        <w:rPr>
          <w:sz w:val="24"/>
        </w:rPr>
        <w:t>b</w:t>
      </w:r>
      <w:r>
        <w:rPr>
          <w:sz w:val="24"/>
        </w:rPr>
        <w:t>ị</w:t>
      </w:r>
      <w:r>
        <w:rPr>
          <w:spacing w:val="-1"/>
          <w:sz w:val="24"/>
        </w:rPr>
        <w:t xml:space="preserve"> </w:t>
      </w:r>
      <w:r>
        <w:rPr>
          <w:sz w:val="24"/>
        </w:rPr>
        <w:t>đo</w:t>
      </w:r>
      <w:r>
        <w:rPr>
          <w:spacing w:val="-2"/>
          <w:sz w:val="24"/>
        </w:rPr>
        <w:t xml:space="preserve"> </w:t>
      </w:r>
      <w:r>
        <w:rPr>
          <w:sz w:val="24"/>
        </w:rPr>
        <w:t>hàm</w:t>
      </w:r>
      <w:r>
        <w:rPr>
          <w:spacing w:val="-1"/>
          <w:sz w:val="24"/>
        </w:rPr>
        <w:t xml:space="preserve"> </w:t>
      </w:r>
      <w:r>
        <w:rPr>
          <w:sz w:val="24"/>
        </w:rPr>
        <w:t>lư</w:t>
      </w:r>
      <w:r>
        <w:rPr>
          <w:sz w:val="24"/>
        </w:rPr>
        <w:t>ợ</w:t>
      </w:r>
      <w:r>
        <w:rPr>
          <w:sz w:val="24"/>
        </w:rPr>
        <w:t>ng</w:t>
      </w:r>
      <w:r>
        <w:rPr>
          <w:spacing w:val="-2"/>
          <w:sz w:val="24"/>
        </w:rPr>
        <w:t xml:space="preserve"> </w:t>
      </w:r>
      <w:r>
        <w:rPr>
          <w:sz w:val="24"/>
        </w:rPr>
        <w:t>d</w:t>
      </w:r>
      <w:r>
        <w:rPr>
          <w:sz w:val="24"/>
        </w:rPr>
        <w:t>ầ</w:t>
      </w:r>
      <w:r>
        <w:rPr>
          <w:sz w:val="24"/>
        </w:rPr>
        <w:t>u</w:t>
      </w:r>
      <w:r>
        <w:rPr>
          <w:spacing w:val="-2"/>
          <w:sz w:val="24"/>
        </w:rPr>
        <w:t xml:space="preserve"> </w:t>
      </w:r>
      <w:r>
        <w:rPr>
          <w:sz w:val="24"/>
        </w:rPr>
        <w:t>và</w:t>
      </w:r>
      <w:r>
        <w:rPr>
          <w:spacing w:val="-2"/>
          <w:sz w:val="24"/>
        </w:rPr>
        <w:t xml:space="preserve"> </w:t>
      </w:r>
      <w:r>
        <w:rPr>
          <w:sz w:val="24"/>
        </w:rPr>
        <w:t>n</w:t>
      </w:r>
      <w:r>
        <w:rPr>
          <w:sz w:val="24"/>
        </w:rPr>
        <w:t>ế</w:t>
      </w:r>
      <w:r>
        <w:rPr>
          <w:sz w:val="24"/>
        </w:rPr>
        <w:t>u có ti</w:t>
      </w:r>
      <w:r>
        <w:rPr>
          <w:sz w:val="24"/>
        </w:rPr>
        <w:t>ế</w:t>
      </w:r>
      <w:r>
        <w:rPr>
          <w:sz w:val="24"/>
        </w:rPr>
        <w:t>n hành hi</w:t>
      </w:r>
      <w:r>
        <w:rPr>
          <w:sz w:val="24"/>
        </w:rPr>
        <w:t>ệ</w:t>
      </w:r>
      <w:r>
        <w:rPr>
          <w:sz w:val="24"/>
        </w:rPr>
        <w:t>u ch</w:t>
      </w:r>
      <w:r>
        <w:rPr>
          <w:sz w:val="24"/>
        </w:rPr>
        <w:t>ỉ</w:t>
      </w:r>
      <w:r>
        <w:rPr>
          <w:sz w:val="24"/>
        </w:rPr>
        <w:t>nh d</w:t>
      </w:r>
      <w:r>
        <w:rPr>
          <w:sz w:val="24"/>
        </w:rPr>
        <w:t>ụ</w:t>
      </w:r>
      <w:r>
        <w:rPr>
          <w:sz w:val="24"/>
        </w:rPr>
        <w:t>ng c</w:t>
      </w:r>
      <w:r>
        <w:rPr>
          <w:sz w:val="24"/>
        </w:rPr>
        <w:t>ụ</w:t>
      </w:r>
      <w:r>
        <w:rPr>
          <w:sz w:val="24"/>
        </w:rPr>
        <w:t xml:space="preserve"> đo hàm lư</w:t>
      </w:r>
      <w:r>
        <w:rPr>
          <w:sz w:val="24"/>
        </w:rPr>
        <w:t>ợ</w:t>
      </w:r>
      <w:r>
        <w:rPr>
          <w:sz w:val="24"/>
        </w:rPr>
        <w:t>ng d</w:t>
      </w:r>
      <w:r>
        <w:rPr>
          <w:sz w:val="24"/>
        </w:rPr>
        <w:t>ầ</w:t>
      </w:r>
      <w:r>
        <w:rPr>
          <w:sz w:val="24"/>
        </w:rPr>
        <w:t>u có s</w:t>
      </w:r>
      <w:r>
        <w:rPr>
          <w:sz w:val="24"/>
        </w:rPr>
        <w:t>ự</w:t>
      </w:r>
      <w:r>
        <w:rPr>
          <w:sz w:val="24"/>
        </w:rPr>
        <w:t xml:space="preserve"> ch</w:t>
      </w:r>
      <w:r>
        <w:rPr>
          <w:sz w:val="24"/>
        </w:rPr>
        <w:t>ứ</w:t>
      </w:r>
      <w:r>
        <w:rPr>
          <w:sz w:val="24"/>
        </w:rPr>
        <w:t>ng ki</w:t>
      </w:r>
      <w:r>
        <w:rPr>
          <w:sz w:val="24"/>
        </w:rPr>
        <w:t>ế</w:t>
      </w:r>
      <w:r>
        <w:rPr>
          <w:sz w:val="24"/>
        </w:rPr>
        <w:t>n c</w:t>
      </w:r>
      <w:r>
        <w:rPr>
          <w:sz w:val="24"/>
        </w:rPr>
        <w:t>ủ</w:t>
      </w:r>
      <w:r>
        <w:rPr>
          <w:sz w:val="24"/>
        </w:rPr>
        <w:t>a đăng ki</w:t>
      </w:r>
      <w:r>
        <w:rPr>
          <w:sz w:val="24"/>
        </w:rPr>
        <w:t>ể</w:t>
      </w:r>
      <w:r>
        <w:rPr>
          <w:sz w:val="24"/>
        </w:rPr>
        <w:t>m viên, đư</w:t>
      </w:r>
      <w:r>
        <w:rPr>
          <w:sz w:val="24"/>
        </w:rPr>
        <w:t>ợ</w:t>
      </w:r>
      <w:r>
        <w:rPr>
          <w:sz w:val="24"/>
        </w:rPr>
        <w:t>c ti</w:t>
      </w:r>
      <w:r>
        <w:rPr>
          <w:sz w:val="24"/>
        </w:rPr>
        <w:t>ế</w:t>
      </w:r>
      <w:r>
        <w:rPr>
          <w:sz w:val="24"/>
        </w:rPr>
        <w:t>n hành phù h</w:t>
      </w:r>
      <w:r>
        <w:rPr>
          <w:sz w:val="24"/>
        </w:rPr>
        <w:t>ợ</w:t>
      </w:r>
      <w:r>
        <w:rPr>
          <w:sz w:val="24"/>
        </w:rPr>
        <w:t>p v</w:t>
      </w:r>
      <w:r>
        <w:rPr>
          <w:sz w:val="24"/>
        </w:rPr>
        <w:t>ớ</w:t>
      </w:r>
      <w:r>
        <w:rPr>
          <w:sz w:val="24"/>
        </w:rPr>
        <w:t>i tài li</w:t>
      </w:r>
      <w:r>
        <w:rPr>
          <w:sz w:val="24"/>
        </w:rPr>
        <w:t>ệ</w:t>
      </w:r>
      <w:r>
        <w:rPr>
          <w:sz w:val="24"/>
        </w:rPr>
        <w:t>u hư</w:t>
      </w:r>
      <w:r>
        <w:rPr>
          <w:sz w:val="24"/>
        </w:rPr>
        <w:t>ớ</w:t>
      </w:r>
      <w:r>
        <w:rPr>
          <w:sz w:val="24"/>
        </w:rPr>
        <w:t>ng d</w:t>
      </w:r>
      <w:r>
        <w:rPr>
          <w:sz w:val="24"/>
        </w:rPr>
        <w:t>ẫ</w:t>
      </w:r>
      <w:r>
        <w:rPr>
          <w:sz w:val="24"/>
        </w:rPr>
        <w:t>n s</w:t>
      </w:r>
      <w:r>
        <w:rPr>
          <w:sz w:val="24"/>
        </w:rPr>
        <w:t>ử</w:t>
      </w:r>
      <w:r>
        <w:rPr>
          <w:sz w:val="24"/>
        </w:rPr>
        <w:t xml:space="preserve"> d</w:t>
      </w:r>
      <w:r>
        <w:rPr>
          <w:sz w:val="24"/>
        </w:rPr>
        <w:t>ụ</w:t>
      </w:r>
      <w:r>
        <w:rPr>
          <w:sz w:val="24"/>
        </w:rPr>
        <w:t>ng và v</w:t>
      </w:r>
      <w:r>
        <w:rPr>
          <w:sz w:val="24"/>
        </w:rPr>
        <w:t>ậ</w:t>
      </w:r>
      <w:r>
        <w:rPr>
          <w:sz w:val="24"/>
        </w:rPr>
        <w:t>n hành c</w:t>
      </w:r>
      <w:r>
        <w:rPr>
          <w:sz w:val="24"/>
        </w:rPr>
        <w:t>ủ</w:t>
      </w:r>
      <w:r>
        <w:rPr>
          <w:sz w:val="24"/>
        </w:rPr>
        <w:t>a nhà ch</w:t>
      </w:r>
      <w:r>
        <w:rPr>
          <w:sz w:val="24"/>
        </w:rPr>
        <w:t>ế</w:t>
      </w:r>
      <w:r>
        <w:rPr>
          <w:sz w:val="24"/>
        </w:rPr>
        <w:t xml:space="preserve"> t</w:t>
      </w:r>
      <w:r>
        <w:rPr>
          <w:sz w:val="24"/>
        </w:rPr>
        <w:t>ạ</w:t>
      </w:r>
      <w:r>
        <w:rPr>
          <w:sz w:val="24"/>
        </w:rPr>
        <w:t>o, thì các biên b</w:t>
      </w:r>
      <w:r>
        <w:rPr>
          <w:sz w:val="24"/>
        </w:rPr>
        <w:t>ả</w:t>
      </w:r>
      <w:r>
        <w:rPr>
          <w:sz w:val="24"/>
        </w:rPr>
        <w:t>n hi</w:t>
      </w:r>
      <w:r>
        <w:rPr>
          <w:sz w:val="24"/>
        </w:rPr>
        <w:t>ệ</w:t>
      </w:r>
      <w:r>
        <w:rPr>
          <w:sz w:val="24"/>
        </w:rPr>
        <w:t>u ch</w:t>
      </w:r>
      <w:r>
        <w:rPr>
          <w:sz w:val="24"/>
        </w:rPr>
        <w:t>ỉ</w:t>
      </w:r>
      <w:r>
        <w:rPr>
          <w:sz w:val="24"/>
        </w:rPr>
        <w:t>nh ph</w:t>
      </w:r>
      <w:r>
        <w:rPr>
          <w:sz w:val="24"/>
        </w:rPr>
        <w:t>ả</w:t>
      </w:r>
      <w:r>
        <w:rPr>
          <w:sz w:val="24"/>
        </w:rPr>
        <w:t>i đư</w:t>
      </w:r>
      <w:r>
        <w:rPr>
          <w:sz w:val="24"/>
        </w:rPr>
        <w:t>ợ</w:t>
      </w:r>
      <w:r>
        <w:rPr>
          <w:sz w:val="24"/>
        </w:rPr>
        <w:t>c xác nh</w:t>
      </w:r>
      <w:r>
        <w:rPr>
          <w:sz w:val="24"/>
        </w:rPr>
        <w:t>ậ</w:t>
      </w:r>
      <w:r>
        <w:rPr>
          <w:sz w:val="24"/>
        </w:rPr>
        <w:t>n.</w:t>
      </w:r>
    </w:p>
    <w:p w14:paraId="0D9E6C05" w14:textId="77777777" w:rsidR="00FC7CA5" w:rsidRDefault="003671C9">
      <w:pPr>
        <w:pStyle w:val="ListParagraph"/>
        <w:numPr>
          <w:ilvl w:val="1"/>
          <w:numId w:val="159"/>
        </w:numPr>
        <w:tabs>
          <w:tab w:val="left" w:pos="1618"/>
          <w:tab w:val="left" w:pos="1620"/>
        </w:tabs>
        <w:spacing w:line="288" w:lineRule="auto"/>
        <w:ind w:right="254"/>
        <w:jc w:val="both"/>
        <w:rPr>
          <w:sz w:val="24"/>
        </w:rPr>
      </w:pPr>
      <w:r>
        <w:rPr>
          <w:sz w:val="24"/>
        </w:rPr>
        <w:t>Ki</w:t>
      </w:r>
      <w:r>
        <w:rPr>
          <w:sz w:val="24"/>
        </w:rPr>
        <w:t>ể</w:t>
      </w:r>
      <w:r>
        <w:rPr>
          <w:sz w:val="24"/>
        </w:rPr>
        <w:t>m tra đ</w:t>
      </w:r>
      <w:r>
        <w:rPr>
          <w:sz w:val="24"/>
        </w:rPr>
        <w:t>ể</w:t>
      </w:r>
      <w:r>
        <w:rPr>
          <w:sz w:val="24"/>
        </w:rPr>
        <w:t xml:space="preserve"> xác nh</w:t>
      </w:r>
      <w:r>
        <w:rPr>
          <w:sz w:val="24"/>
        </w:rPr>
        <w:t>ậ</w:t>
      </w:r>
      <w:r>
        <w:rPr>
          <w:sz w:val="24"/>
        </w:rPr>
        <w:t>n ch</w:t>
      </w:r>
      <w:r>
        <w:rPr>
          <w:sz w:val="24"/>
        </w:rPr>
        <w:t>ứ</w:t>
      </w:r>
      <w:r>
        <w:rPr>
          <w:sz w:val="24"/>
        </w:rPr>
        <w:t>c năng các van c</w:t>
      </w:r>
      <w:r>
        <w:rPr>
          <w:sz w:val="24"/>
        </w:rPr>
        <w:t>ủ</w:t>
      </w:r>
      <w:r>
        <w:rPr>
          <w:sz w:val="24"/>
        </w:rPr>
        <w:t>a t</w:t>
      </w:r>
      <w:r>
        <w:rPr>
          <w:sz w:val="24"/>
        </w:rPr>
        <w:t>ừ</w:t>
      </w:r>
      <w:r>
        <w:rPr>
          <w:sz w:val="24"/>
        </w:rPr>
        <w:t>ng két d</w:t>
      </w:r>
      <w:r>
        <w:rPr>
          <w:sz w:val="24"/>
        </w:rPr>
        <w:t>ầ</w:t>
      </w:r>
      <w:r>
        <w:rPr>
          <w:sz w:val="24"/>
        </w:rPr>
        <w:t>u hàng riêng bi</w:t>
      </w:r>
      <w:r>
        <w:rPr>
          <w:sz w:val="24"/>
        </w:rPr>
        <w:t>ệ</w:t>
      </w:r>
      <w:r>
        <w:rPr>
          <w:sz w:val="24"/>
        </w:rPr>
        <w:t>t mà chúng đư</w:t>
      </w:r>
      <w:r>
        <w:rPr>
          <w:sz w:val="24"/>
        </w:rPr>
        <w:t>ợ</w:t>
      </w:r>
      <w:r>
        <w:rPr>
          <w:sz w:val="24"/>
        </w:rPr>
        <w:t xml:space="preserve">c đóng kín khi tàu </w:t>
      </w:r>
      <w:r>
        <w:rPr>
          <w:sz w:val="24"/>
        </w:rPr>
        <w:t>ở</w:t>
      </w:r>
      <w:r>
        <w:rPr>
          <w:sz w:val="24"/>
        </w:rPr>
        <w:t xml:space="preserve"> trên bi</w:t>
      </w:r>
      <w:r>
        <w:rPr>
          <w:sz w:val="24"/>
        </w:rPr>
        <w:t>ể</w:t>
      </w:r>
      <w:r>
        <w:rPr>
          <w:sz w:val="24"/>
        </w:rPr>
        <w:t>n, ho</w:t>
      </w:r>
      <w:r>
        <w:rPr>
          <w:sz w:val="24"/>
        </w:rPr>
        <w:t>ặ</w:t>
      </w:r>
      <w:r>
        <w:rPr>
          <w:sz w:val="24"/>
        </w:rPr>
        <w:t>c các phương ti</w:t>
      </w:r>
      <w:r>
        <w:rPr>
          <w:sz w:val="24"/>
        </w:rPr>
        <w:t>ệ</w:t>
      </w:r>
      <w:r>
        <w:rPr>
          <w:sz w:val="24"/>
        </w:rPr>
        <w:t>n đóng kín tương t</w:t>
      </w:r>
      <w:r>
        <w:rPr>
          <w:sz w:val="24"/>
        </w:rPr>
        <w:t>ự</w:t>
      </w:r>
      <w:r>
        <w:rPr>
          <w:sz w:val="24"/>
        </w:rPr>
        <w:t xml:space="preserve"> khác khi chúng đư</w:t>
      </w:r>
      <w:r>
        <w:rPr>
          <w:sz w:val="24"/>
        </w:rPr>
        <w:t>ợ</w:t>
      </w:r>
      <w:r>
        <w:rPr>
          <w:sz w:val="24"/>
        </w:rPr>
        <w:t>c thao tác b</w:t>
      </w:r>
      <w:r>
        <w:rPr>
          <w:sz w:val="24"/>
        </w:rPr>
        <w:t>ằ</w:t>
      </w:r>
      <w:r>
        <w:rPr>
          <w:sz w:val="24"/>
        </w:rPr>
        <w:t>ng tay ho</w:t>
      </w:r>
      <w:r>
        <w:rPr>
          <w:sz w:val="24"/>
        </w:rPr>
        <w:t>ặ</w:t>
      </w:r>
      <w:r>
        <w:rPr>
          <w:sz w:val="24"/>
        </w:rPr>
        <w:t>c đư</w:t>
      </w:r>
      <w:r>
        <w:rPr>
          <w:sz w:val="24"/>
        </w:rPr>
        <w:t>ợ</w:t>
      </w:r>
      <w:r>
        <w:rPr>
          <w:sz w:val="24"/>
        </w:rPr>
        <w:t>c đi</w:t>
      </w:r>
      <w:r>
        <w:rPr>
          <w:sz w:val="24"/>
        </w:rPr>
        <w:t>ề</w:t>
      </w:r>
      <w:r>
        <w:rPr>
          <w:sz w:val="24"/>
        </w:rPr>
        <w:t>u khi</w:t>
      </w:r>
      <w:r>
        <w:rPr>
          <w:sz w:val="24"/>
        </w:rPr>
        <w:t>ể</w:t>
      </w:r>
      <w:r>
        <w:rPr>
          <w:sz w:val="24"/>
        </w:rPr>
        <w:t>n t</w:t>
      </w:r>
      <w:r>
        <w:rPr>
          <w:sz w:val="24"/>
        </w:rPr>
        <w:t>ừ</w:t>
      </w:r>
      <w:r>
        <w:rPr>
          <w:sz w:val="24"/>
        </w:rPr>
        <w:t xml:space="preserve"> xa;</w:t>
      </w:r>
    </w:p>
    <w:p w14:paraId="11A2BD62" w14:textId="77777777" w:rsidR="00FC7CA5" w:rsidRDefault="003671C9">
      <w:pPr>
        <w:pStyle w:val="ListParagraph"/>
        <w:numPr>
          <w:ilvl w:val="1"/>
          <w:numId w:val="159"/>
        </w:numPr>
        <w:tabs>
          <w:tab w:val="left" w:pos="1618"/>
        </w:tabs>
        <w:spacing w:before="121"/>
        <w:ind w:left="1618" w:hanging="452"/>
        <w:jc w:val="both"/>
        <w:rPr>
          <w:sz w:val="24"/>
        </w:rPr>
      </w:pPr>
      <w:r>
        <w:rPr>
          <w:sz w:val="24"/>
        </w:rPr>
        <w:t>Ki</w:t>
      </w:r>
      <w:r>
        <w:rPr>
          <w:sz w:val="24"/>
        </w:rPr>
        <w:t>ể</w:t>
      </w:r>
      <w:r>
        <w:rPr>
          <w:sz w:val="24"/>
        </w:rPr>
        <w:t>m</w:t>
      </w:r>
      <w:r>
        <w:rPr>
          <w:spacing w:val="-4"/>
          <w:sz w:val="24"/>
        </w:rPr>
        <w:t xml:space="preserve"> </w:t>
      </w:r>
      <w:r>
        <w:rPr>
          <w:sz w:val="24"/>
        </w:rPr>
        <w:t>tra đ</w:t>
      </w:r>
      <w:r>
        <w:rPr>
          <w:sz w:val="24"/>
        </w:rPr>
        <w:t>ể</w:t>
      </w:r>
      <w:r>
        <w:rPr>
          <w:spacing w:val="-2"/>
          <w:sz w:val="24"/>
        </w:rPr>
        <w:t xml:space="preserve"> </w:t>
      </w:r>
      <w:r>
        <w:rPr>
          <w:sz w:val="24"/>
        </w:rPr>
        <w:t>xác</w:t>
      </w:r>
      <w:r>
        <w:rPr>
          <w:spacing w:val="-3"/>
          <w:sz w:val="24"/>
        </w:rPr>
        <w:t xml:space="preserve"> </w:t>
      </w:r>
      <w:r>
        <w:rPr>
          <w:sz w:val="24"/>
        </w:rPr>
        <w:t>nh</w:t>
      </w:r>
      <w:r>
        <w:rPr>
          <w:sz w:val="24"/>
        </w:rPr>
        <w:t>ậ</w:t>
      </w:r>
      <w:r>
        <w:rPr>
          <w:sz w:val="24"/>
        </w:rPr>
        <w:t>n</w:t>
      </w:r>
      <w:r>
        <w:rPr>
          <w:spacing w:val="-4"/>
          <w:sz w:val="24"/>
        </w:rPr>
        <w:t xml:space="preserve"> </w:t>
      </w:r>
      <w:r>
        <w:rPr>
          <w:sz w:val="24"/>
        </w:rPr>
        <w:t>ho</w:t>
      </w:r>
      <w:r>
        <w:rPr>
          <w:sz w:val="24"/>
        </w:rPr>
        <w:t>ạ</w:t>
      </w:r>
      <w:r>
        <w:rPr>
          <w:sz w:val="24"/>
        </w:rPr>
        <w:t>t đ</w:t>
      </w:r>
      <w:r>
        <w:rPr>
          <w:sz w:val="24"/>
        </w:rPr>
        <w:t>ộ</w:t>
      </w:r>
      <w:r>
        <w:rPr>
          <w:sz w:val="24"/>
        </w:rPr>
        <w:t>ng</w:t>
      </w:r>
      <w:r>
        <w:rPr>
          <w:spacing w:val="-4"/>
          <w:sz w:val="24"/>
        </w:rPr>
        <w:t xml:space="preserve"> </w:t>
      </w:r>
      <w:r>
        <w:rPr>
          <w:sz w:val="24"/>
        </w:rPr>
        <w:t>th</w:t>
      </w:r>
      <w:r>
        <w:rPr>
          <w:sz w:val="24"/>
        </w:rPr>
        <w:t>ỏ</w:t>
      </w:r>
      <w:r>
        <w:rPr>
          <w:sz w:val="24"/>
        </w:rPr>
        <w:t>a</w:t>
      </w:r>
      <w:r>
        <w:rPr>
          <w:spacing w:val="-3"/>
          <w:sz w:val="24"/>
        </w:rPr>
        <w:t xml:space="preserve"> </w:t>
      </w:r>
      <w:r>
        <w:rPr>
          <w:sz w:val="24"/>
        </w:rPr>
        <w:t>mãn</w:t>
      </w:r>
      <w:r>
        <w:rPr>
          <w:spacing w:val="-3"/>
          <w:sz w:val="24"/>
        </w:rPr>
        <w:t xml:space="preserve"> </w:t>
      </w:r>
      <w:r>
        <w:rPr>
          <w:sz w:val="24"/>
        </w:rPr>
        <w:t>c</w:t>
      </w:r>
      <w:r>
        <w:rPr>
          <w:sz w:val="24"/>
        </w:rPr>
        <w:t>ủ</w:t>
      </w:r>
      <w:r>
        <w:rPr>
          <w:sz w:val="24"/>
        </w:rPr>
        <w:t>a</w:t>
      </w:r>
      <w:r>
        <w:rPr>
          <w:spacing w:val="-2"/>
          <w:sz w:val="24"/>
        </w:rPr>
        <w:t xml:space="preserve"> </w:t>
      </w:r>
      <w:r>
        <w:rPr>
          <w:sz w:val="24"/>
        </w:rPr>
        <w:t>thi</w:t>
      </w:r>
      <w:r>
        <w:rPr>
          <w:sz w:val="24"/>
        </w:rPr>
        <w:t>ế</w:t>
      </w:r>
      <w:r>
        <w:rPr>
          <w:sz w:val="24"/>
        </w:rPr>
        <w:t>t</w:t>
      </w:r>
      <w:r>
        <w:rPr>
          <w:spacing w:val="-1"/>
          <w:sz w:val="24"/>
        </w:rPr>
        <w:t xml:space="preserve"> </w:t>
      </w:r>
      <w:r>
        <w:rPr>
          <w:sz w:val="24"/>
        </w:rPr>
        <w:t>b</w:t>
      </w:r>
      <w:r>
        <w:rPr>
          <w:sz w:val="24"/>
        </w:rPr>
        <w:t>ị</w:t>
      </w:r>
      <w:r>
        <w:rPr>
          <w:spacing w:val="-2"/>
          <w:sz w:val="24"/>
        </w:rPr>
        <w:t xml:space="preserve"> </w:t>
      </w:r>
      <w:r>
        <w:rPr>
          <w:sz w:val="24"/>
        </w:rPr>
        <w:t>xác</w:t>
      </w:r>
      <w:r>
        <w:rPr>
          <w:spacing w:val="2"/>
          <w:sz w:val="24"/>
        </w:rPr>
        <w:t xml:space="preserve"> </w:t>
      </w:r>
      <w:r>
        <w:rPr>
          <w:sz w:val="24"/>
        </w:rPr>
        <w:t>đ</w:t>
      </w:r>
      <w:r>
        <w:rPr>
          <w:sz w:val="24"/>
        </w:rPr>
        <w:t>ị</w:t>
      </w:r>
      <w:r>
        <w:rPr>
          <w:sz w:val="24"/>
        </w:rPr>
        <w:t>nh</w:t>
      </w:r>
      <w:r>
        <w:rPr>
          <w:spacing w:val="-2"/>
          <w:sz w:val="24"/>
        </w:rPr>
        <w:t xml:space="preserve"> </w:t>
      </w:r>
      <w:r>
        <w:rPr>
          <w:sz w:val="24"/>
        </w:rPr>
        <w:t>ranh</w:t>
      </w:r>
      <w:r>
        <w:rPr>
          <w:spacing w:val="-3"/>
          <w:sz w:val="24"/>
        </w:rPr>
        <w:t xml:space="preserve"> </w:t>
      </w:r>
      <w:r>
        <w:rPr>
          <w:sz w:val="24"/>
        </w:rPr>
        <w:t>gi</w:t>
      </w:r>
      <w:r>
        <w:rPr>
          <w:sz w:val="24"/>
        </w:rPr>
        <w:t>ớ</w:t>
      </w:r>
      <w:r>
        <w:rPr>
          <w:sz w:val="24"/>
        </w:rPr>
        <w:t>i</w:t>
      </w:r>
      <w:r>
        <w:rPr>
          <w:spacing w:val="-1"/>
          <w:sz w:val="24"/>
        </w:rPr>
        <w:t xml:space="preserve"> </w:t>
      </w:r>
      <w:r>
        <w:rPr>
          <w:spacing w:val="-2"/>
          <w:sz w:val="24"/>
        </w:rPr>
        <w:t>d</w:t>
      </w:r>
      <w:r>
        <w:rPr>
          <w:spacing w:val="-2"/>
          <w:sz w:val="24"/>
        </w:rPr>
        <w:t>ầ</w:t>
      </w:r>
      <w:r>
        <w:rPr>
          <w:spacing w:val="-2"/>
          <w:sz w:val="24"/>
        </w:rPr>
        <w:t>u/nư</w:t>
      </w:r>
      <w:r>
        <w:rPr>
          <w:spacing w:val="-2"/>
          <w:sz w:val="24"/>
        </w:rPr>
        <w:t>ớ</w:t>
      </w:r>
      <w:r>
        <w:rPr>
          <w:spacing w:val="-2"/>
          <w:sz w:val="24"/>
        </w:rPr>
        <w:t>c.</w:t>
      </w:r>
    </w:p>
    <w:p w14:paraId="2B48099B" w14:textId="77777777" w:rsidR="00FC7CA5" w:rsidRDefault="003671C9">
      <w:pPr>
        <w:pStyle w:val="ListParagraph"/>
        <w:numPr>
          <w:ilvl w:val="0"/>
          <w:numId w:val="159"/>
        </w:numPr>
        <w:tabs>
          <w:tab w:val="left" w:pos="1164"/>
          <w:tab w:val="left" w:pos="1166"/>
        </w:tabs>
        <w:spacing w:before="175" w:line="288" w:lineRule="auto"/>
        <w:ind w:right="254"/>
        <w:jc w:val="both"/>
        <w:rPr>
          <w:sz w:val="24"/>
        </w:rPr>
      </w:pPr>
      <w:r>
        <w:rPr>
          <w:sz w:val="24"/>
        </w:rPr>
        <w:t>Ngoài các h</w:t>
      </w:r>
      <w:r>
        <w:rPr>
          <w:sz w:val="24"/>
        </w:rPr>
        <w:t>ạ</w:t>
      </w:r>
      <w:r>
        <w:rPr>
          <w:sz w:val="24"/>
        </w:rPr>
        <w:t>ng m</w:t>
      </w:r>
      <w:r>
        <w:rPr>
          <w:sz w:val="24"/>
        </w:rPr>
        <w:t>ụ</w:t>
      </w:r>
      <w:r>
        <w:rPr>
          <w:sz w:val="24"/>
        </w:rPr>
        <w:t>c ki</w:t>
      </w:r>
      <w:r>
        <w:rPr>
          <w:sz w:val="24"/>
        </w:rPr>
        <w:t>ể</w:t>
      </w:r>
      <w:r>
        <w:rPr>
          <w:sz w:val="24"/>
        </w:rPr>
        <w:t>m tra quy đ</w:t>
      </w:r>
      <w:r>
        <w:rPr>
          <w:sz w:val="24"/>
        </w:rPr>
        <w:t>ị</w:t>
      </w:r>
      <w:r>
        <w:rPr>
          <w:sz w:val="24"/>
        </w:rPr>
        <w:t xml:space="preserve">nh </w:t>
      </w:r>
      <w:r>
        <w:rPr>
          <w:sz w:val="24"/>
        </w:rPr>
        <w:t>ở</w:t>
      </w:r>
      <w:r>
        <w:rPr>
          <w:sz w:val="24"/>
        </w:rPr>
        <w:t xml:space="preserve"> 3.1.2-3 Ph</w:t>
      </w:r>
      <w:r>
        <w:rPr>
          <w:sz w:val="24"/>
        </w:rPr>
        <w:t>ầ</w:t>
      </w:r>
      <w:r>
        <w:rPr>
          <w:sz w:val="24"/>
        </w:rPr>
        <w:t>n này, ph</w:t>
      </w:r>
      <w:r>
        <w:rPr>
          <w:sz w:val="24"/>
        </w:rPr>
        <w:t>ả</w:t>
      </w:r>
      <w:r>
        <w:rPr>
          <w:sz w:val="24"/>
        </w:rPr>
        <w:t>i ti</w:t>
      </w:r>
      <w:r>
        <w:rPr>
          <w:sz w:val="24"/>
        </w:rPr>
        <w:t>ế</w:t>
      </w:r>
      <w:r>
        <w:rPr>
          <w:sz w:val="24"/>
        </w:rPr>
        <w:t>n hành ki</w:t>
      </w:r>
      <w:r>
        <w:rPr>
          <w:sz w:val="24"/>
        </w:rPr>
        <w:t>ể</w:t>
      </w:r>
      <w:r>
        <w:rPr>
          <w:sz w:val="24"/>
        </w:rPr>
        <w:t>m tra theo các</w:t>
      </w:r>
      <w:r>
        <w:rPr>
          <w:spacing w:val="-3"/>
          <w:sz w:val="24"/>
        </w:rPr>
        <w:t xml:space="preserve"> </w:t>
      </w:r>
      <w:r>
        <w:rPr>
          <w:sz w:val="24"/>
        </w:rPr>
        <w:t>h</w:t>
      </w:r>
      <w:r>
        <w:rPr>
          <w:sz w:val="24"/>
        </w:rPr>
        <w:t>ạ</w:t>
      </w:r>
      <w:r>
        <w:rPr>
          <w:sz w:val="24"/>
        </w:rPr>
        <w:t>ng</w:t>
      </w:r>
      <w:r>
        <w:rPr>
          <w:spacing w:val="-5"/>
          <w:sz w:val="24"/>
        </w:rPr>
        <w:t xml:space="preserve"> </w:t>
      </w:r>
      <w:r>
        <w:rPr>
          <w:sz w:val="24"/>
        </w:rPr>
        <w:t>m</w:t>
      </w:r>
      <w:r>
        <w:rPr>
          <w:sz w:val="24"/>
        </w:rPr>
        <w:t>ụ</w:t>
      </w:r>
      <w:r>
        <w:rPr>
          <w:sz w:val="24"/>
        </w:rPr>
        <w:t>c</w:t>
      </w:r>
      <w:r>
        <w:rPr>
          <w:spacing w:val="-6"/>
          <w:sz w:val="24"/>
        </w:rPr>
        <w:t xml:space="preserve"> </w:t>
      </w:r>
      <w:r>
        <w:rPr>
          <w:sz w:val="24"/>
        </w:rPr>
        <w:t>dư</w:t>
      </w:r>
      <w:r>
        <w:rPr>
          <w:sz w:val="24"/>
        </w:rPr>
        <w:t>ớ</w:t>
      </w:r>
      <w:r>
        <w:rPr>
          <w:sz w:val="24"/>
        </w:rPr>
        <w:t>i</w:t>
      </w:r>
      <w:r>
        <w:rPr>
          <w:spacing w:val="-5"/>
          <w:sz w:val="24"/>
        </w:rPr>
        <w:t xml:space="preserve"> </w:t>
      </w:r>
      <w:r>
        <w:rPr>
          <w:sz w:val="24"/>
        </w:rPr>
        <w:t>đây</w:t>
      </w:r>
      <w:r>
        <w:rPr>
          <w:spacing w:val="-3"/>
          <w:sz w:val="24"/>
        </w:rPr>
        <w:t xml:space="preserve"> </w:t>
      </w:r>
      <w:r>
        <w:rPr>
          <w:sz w:val="24"/>
        </w:rPr>
        <w:t>đ</w:t>
      </w:r>
      <w:r>
        <w:rPr>
          <w:sz w:val="24"/>
        </w:rPr>
        <w:t>ố</w:t>
      </w:r>
      <w:r>
        <w:rPr>
          <w:sz w:val="24"/>
        </w:rPr>
        <w:t>i</w:t>
      </w:r>
      <w:r>
        <w:rPr>
          <w:spacing w:val="-4"/>
          <w:sz w:val="24"/>
        </w:rPr>
        <w:t xml:space="preserve"> </w:t>
      </w:r>
      <w:r>
        <w:rPr>
          <w:sz w:val="24"/>
        </w:rPr>
        <w:t>v</w:t>
      </w:r>
      <w:r>
        <w:rPr>
          <w:sz w:val="24"/>
        </w:rPr>
        <w:t>ớ</w:t>
      </w:r>
      <w:r>
        <w:rPr>
          <w:sz w:val="24"/>
        </w:rPr>
        <w:t>i</w:t>
      </w:r>
      <w:r>
        <w:rPr>
          <w:spacing w:val="-6"/>
          <w:sz w:val="24"/>
        </w:rPr>
        <w:t xml:space="preserve"> </w:t>
      </w:r>
      <w:r>
        <w:rPr>
          <w:sz w:val="24"/>
        </w:rPr>
        <w:t>thi</w:t>
      </w:r>
      <w:r>
        <w:rPr>
          <w:sz w:val="24"/>
        </w:rPr>
        <w:t>ế</w:t>
      </w:r>
      <w:r>
        <w:rPr>
          <w:sz w:val="24"/>
        </w:rPr>
        <w:t>t</w:t>
      </w:r>
      <w:r>
        <w:rPr>
          <w:spacing w:val="-5"/>
          <w:sz w:val="24"/>
        </w:rPr>
        <w:t xml:space="preserve"> </w:t>
      </w:r>
      <w:r>
        <w:rPr>
          <w:sz w:val="24"/>
        </w:rPr>
        <w:t>b</w:t>
      </w:r>
      <w:r>
        <w:rPr>
          <w:sz w:val="24"/>
        </w:rPr>
        <w:t>ị</w:t>
      </w:r>
      <w:r>
        <w:rPr>
          <w:spacing w:val="-4"/>
          <w:sz w:val="24"/>
        </w:rPr>
        <w:t xml:space="preserve"> </w:t>
      </w:r>
      <w:r>
        <w:rPr>
          <w:sz w:val="24"/>
        </w:rPr>
        <w:t>ngăn</w:t>
      </w:r>
      <w:r>
        <w:rPr>
          <w:spacing w:val="-7"/>
          <w:sz w:val="24"/>
        </w:rPr>
        <w:t xml:space="preserve"> </w:t>
      </w:r>
      <w:r>
        <w:rPr>
          <w:sz w:val="24"/>
        </w:rPr>
        <w:t>ng</w:t>
      </w:r>
      <w:r>
        <w:rPr>
          <w:sz w:val="24"/>
        </w:rPr>
        <w:t>ừ</w:t>
      </w:r>
      <w:r>
        <w:rPr>
          <w:sz w:val="24"/>
        </w:rPr>
        <w:t>a</w:t>
      </w:r>
      <w:r>
        <w:rPr>
          <w:spacing w:val="-5"/>
          <w:sz w:val="24"/>
        </w:rPr>
        <w:t xml:space="preserve"> </w:t>
      </w:r>
      <w:r>
        <w:rPr>
          <w:sz w:val="24"/>
        </w:rPr>
        <w:t>ô</w:t>
      </w:r>
      <w:r>
        <w:rPr>
          <w:spacing w:val="-3"/>
          <w:sz w:val="24"/>
        </w:rPr>
        <w:t xml:space="preserve"> </w:t>
      </w:r>
      <w:r>
        <w:rPr>
          <w:sz w:val="24"/>
        </w:rPr>
        <w:t>nhi</w:t>
      </w:r>
      <w:r>
        <w:rPr>
          <w:sz w:val="24"/>
        </w:rPr>
        <w:t>ễ</w:t>
      </w:r>
      <w:r>
        <w:rPr>
          <w:sz w:val="24"/>
        </w:rPr>
        <w:t>m</w:t>
      </w:r>
      <w:r>
        <w:rPr>
          <w:spacing w:val="-2"/>
          <w:sz w:val="24"/>
        </w:rPr>
        <w:t xml:space="preserve"> </w:t>
      </w:r>
      <w:r>
        <w:rPr>
          <w:sz w:val="24"/>
        </w:rPr>
        <w:t>do</w:t>
      </w:r>
      <w:r>
        <w:rPr>
          <w:spacing w:val="-1"/>
          <w:sz w:val="24"/>
        </w:rPr>
        <w:t xml:space="preserve"> </w:t>
      </w:r>
      <w:r>
        <w:rPr>
          <w:sz w:val="24"/>
        </w:rPr>
        <w:t>các</w:t>
      </w:r>
      <w:r>
        <w:rPr>
          <w:spacing w:val="-3"/>
          <w:sz w:val="24"/>
        </w:rPr>
        <w:t xml:space="preserve"> </w:t>
      </w:r>
      <w:r>
        <w:rPr>
          <w:sz w:val="24"/>
        </w:rPr>
        <w:t>ch</w:t>
      </w:r>
      <w:r>
        <w:rPr>
          <w:sz w:val="24"/>
        </w:rPr>
        <w:t>ấ</w:t>
      </w:r>
      <w:r>
        <w:rPr>
          <w:sz w:val="24"/>
        </w:rPr>
        <w:t>t</w:t>
      </w:r>
      <w:r>
        <w:rPr>
          <w:spacing w:val="-3"/>
          <w:sz w:val="24"/>
        </w:rPr>
        <w:t xml:space="preserve"> </w:t>
      </w:r>
      <w:r>
        <w:rPr>
          <w:sz w:val="24"/>
        </w:rPr>
        <w:t>l</w:t>
      </w:r>
      <w:r>
        <w:rPr>
          <w:sz w:val="24"/>
        </w:rPr>
        <w:t>ỏ</w:t>
      </w:r>
      <w:r>
        <w:rPr>
          <w:sz w:val="24"/>
        </w:rPr>
        <w:t>ng</w:t>
      </w:r>
      <w:r>
        <w:rPr>
          <w:spacing w:val="-5"/>
          <w:sz w:val="24"/>
        </w:rPr>
        <w:t xml:space="preserve"> </w:t>
      </w:r>
      <w:r>
        <w:rPr>
          <w:sz w:val="24"/>
        </w:rPr>
        <w:t>đ</w:t>
      </w:r>
      <w:r>
        <w:rPr>
          <w:sz w:val="24"/>
        </w:rPr>
        <w:t>ộ</w:t>
      </w:r>
      <w:r>
        <w:rPr>
          <w:sz w:val="24"/>
        </w:rPr>
        <w:t>c</w:t>
      </w:r>
      <w:r>
        <w:rPr>
          <w:spacing w:val="-3"/>
          <w:sz w:val="24"/>
        </w:rPr>
        <w:t xml:space="preserve"> </w:t>
      </w:r>
      <w:r>
        <w:rPr>
          <w:sz w:val="24"/>
        </w:rPr>
        <w:t>t</w:t>
      </w:r>
      <w:r>
        <w:rPr>
          <w:sz w:val="24"/>
        </w:rPr>
        <w:t>ừ</w:t>
      </w:r>
      <w:r>
        <w:rPr>
          <w:spacing w:val="-5"/>
          <w:sz w:val="24"/>
        </w:rPr>
        <w:t xml:space="preserve"> </w:t>
      </w:r>
      <w:r>
        <w:rPr>
          <w:sz w:val="24"/>
        </w:rPr>
        <w:t>các</w:t>
      </w:r>
      <w:r>
        <w:rPr>
          <w:spacing w:val="-3"/>
          <w:sz w:val="24"/>
        </w:rPr>
        <w:t xml:space="preserve"> </w:t>
      </w:r>
      <w:r>
        <w:rPr>
          <w:sz w:val="24"/>
        </w:rPr>
        <w:t>tàu ch</w:t>
      </w:r>
      <w:r>
        <w:rPr>
          <w:sz w:val="24"/>
        </w:rPr>
        <w:t>ở</w:t>
      </w:r>
      <w:r>
        <w:rPr>
          <w:sz w:val="24"/>
        </w:rPr>
        <w:t xml:space="preserve"> xô các ch</w:t>
      </w:r>
      <w:r>
        <w:rPr>
          <w:sz w:val="24"/>
        </w:rPr>
        <w:t>ấ</w:t>
      </w:r>
      <w:r>
        <w:rPr>
          <w:sz w:val="24"/>
        </w:rPr>
        <w:t>t l</w:t>
      </w:r>
      <w:r>
        <w:rPr>
          <w:sz w:val="24"/>
        </w:rPr>
        <w:t>ỏ</w:t>
      </w:r>
      <w:r>
        <w:rPr>
          <w:sz w:val="24"/>
        </w:rPr>
        <w:t>ng đ</w:t>
      </w:r>
      <w:r>
        <w:rPr>
          <w:sz w:val="24"/>
        </w:rPr>
        <w:t>ộ</w:t>
      </w:r>
      <w:r>
        <w:rPr>
          <w:sz w:val="24"/>
        </w:rPr>
        <w:t>c gây ra.</w:t>
      </w:r>
    </w:p>
    <w:p w14:paraId="05A55136" w14:textId="77777777" w:rsidR="00FC7CA5" w:rsidRDefault="003671C9">
      <w:pPr>
        <w:pStyle w:val="ListParagraph"/>
        <w:numPr>
          <w:ilvl w:val="1"/>
          <w:numId w:val="159"/>
        </w:numPr>
        <w:tabs>
          <w:tab w:val="left" w:pos="1618"/>
        </w:tabs>
        <w:ind w:left="1618" w:hanging="452"/>
        <w:jc w:val="both"/>
        <w:rPr>
          <w:sz w:val="24"/>
        </w:rPr>
      </w:pPr>
      <w:r>
        <w:rPr>
          <w:sz w:val="24"/>
        </w:rPr>
        <w:t>H</w:t>
      </w:r>
      <w:r>
        <w:rPr>
          <w:sz w:val="24"/>
        </w:rPr>
        <w:t>ệ</w:t>
      </w:r>
      <w:r>
        <w:rPr>
          <w:spacing w:val="-1"/>
          <w:sz w:val="24"/>
        </w:rPr>
        <w:t xml:space="preserve"> </w:t>
      </w:r>
      <w:r>
        <w:rPr>
          <w:sz w:val="24"/>
        </w:rPr>
        <w:t>th</w:t>
      </w:r>
      <w:r>
        <w:rPr>
          <w:sz w:val="24"/>
        </w:rPr>
        <w:t>ố</w:t>
      </w:r>
      <w:r>
        <w:rPr>
          <w:sz w:val="24"/>
        </w:rPr>
        <w:t>ng</w:t>
      </w:r>
      <w:r>
        <w:rPr>
          <w:spacing w:val="-1"/>
          <w:sz w:val="24"/>
        </w:rPr>
        <w:t xml:space="preserve"> </w:t>
      </w:r>
      <w:r>
        <w:rPr>
          <w:sz w:val="24"/>
        </w:rPr>
        <w:t>r</w:t>
      </w:r>
      <w:r>
        <w:rPr>
          <w:sz w:val="24"/>
        </w:rPr>
        <w:t>ử</w:t>
      </w:r>
      <w:r>
        <w:rPr>
          <w:sz w:val="24"/>
        </w:rPr>
        <w:t>a</w:t>
      </w:r>
      <w:r>
        <w:rPr>
          <w:spacing w:val="-3"/>
          <w:sz w:val="24"/>
        </w:rPr>
        <w:t xml:space="preserve"> </w:t>
      </w:r>
      <w:r>
        <w:rPr>
          <w:sz w:val="24"/>
        </w:rPr>
        <w:t>sơ</w:t>
      </w:r>
      <w:r>
        <w:rPr>
          <w:spacing w:val="-1"/>
          <w:sz w:val="24"/>
        </w:rPr>
        <w:t xml:space="preserve"> </w:t>
      </w:r>
      <w:r>
        <w:rPr>
          <w:spacing w:val="-5"/>
          <w:sz w:val="24"/>
        </w:rPr>
        <w:t>b</w:t>
      </w:r>
      <w:r>
        <w:rPr>
          <w:spacing w:val="-5"/>
          <w:sz w:val="24"/>
        </w:rPr>
        <w:t>ộ</w:t>
      </w:r>
    </w:p>
    <w:p w14:paraId="32292630" w14:textId="77777777" w:rsidR="00FC7CA5" w:rsidRDefault="003671C9">
      <w:pPr>
        <w:pStyle w:val="BodyText"/>
        <w:spacing w:before="176" w:line="288" w:lineRule="auto"/>
        <w:ind w:left="1620" w:right="252"/>
      </w:pPr>
      <w:r>
        <w:t>Ki</w:t>
      </w:r>
      <w:r>
        <w:t>ể</w:t>
      </w:r>
      <w:r>
        <w:t>m tra đ</w:t>
      </w:r>
      <w:r>
        <w:t>ể</w:t>
      </w:r>
      <w:r>
        <w:t xml:space="preserve"> đ</w:t>
      </w:r>
      <w:r>
        <w:t>ả</w:t>
      </w:r>
      <w:r>
        <w:t>m b</w:t>
      </w:r>
      <w:r>
        <w:t>ả</w:t>
      </w:r>
      <w:r>
        <w:t>o r</w:t>
      </w:r>
      <w:r>
        <w:t>ằ</w:t>
      </w:r>
      <w:r>
        <w:t>ng h</w:t>
      </w:r>
      <w:r>
        <w:t>ệ</w:t>
      </w:r>
      <w:r>
        <w:t xml:space="preserve"> th</w:t>
      </w:r>
      <w:r>
        <w:t>ố</w:t>
      </w:r>
      <w:r>
        <w:t>ng r</w:t>
      </w:r>
      <w:r>
        <w:t>ử</w:t>
      </w:r>
      <w:r>
        <w:t>a sơ b</w:t>
      </w:r>
      <w:r>
        <w:t>ộ</w:t>
      </w:r>
      <w:r>
        <w:t xml:space="preserve"> có kh</w:t>
      </w:r>
      <w:r>
        <w:t>ả</w:t>
      </w:r>
      <w:r>
        <w:t xml:space="preserve"> năng ho</w:t>
      </w:r>
      <w:r>
        <w:t>ạ</w:t>
      </w:r>
      <w:r>
        <w:t>t đ</w:t>
      </w:r>
      <w:r>
        <w:t>ộ</w:t>
      </w:r>
      <w:r>
        <w:t>ng t</w:t>
      </w:r>
      <w:r>
        <w:t>ố</w:t>
      </w:r>
      <w:r>
        <w:t>t. Tuy nhiên, n</w:t>
      </w:r>
      <w:r>
        <w:t>ế</w:t>
      </w:r>
      <w:r>
        <w:t>u đi</w:t>
      </w:r>
      <w:r>
        <w:t>ề</w:t>
      </w:r>
      <w:r>
        <w:t>u này không th</w:t>
      </w:r>
      <w:r>
        <w:t>ể</w:t>
      </w:r>
      <w:r>
        <w:t xml:space="preserve"> th</w:t>
      </w:r>
      <w:r>
        <w:t>ự</w:t>
      </w:r>
      <w:r>
        <w:t>c hi</w:t>
      </w:r>
      <w:r>
        <w:t>ệ</w:t>
      </w:r>
      <w:r>
        <w:t>n đư</w:t>
      </w:r>
      <w:r>
        <w:t>ợ</w:t>
      </w:r>
      <w:r>
        <w:t>c, thì có th</w:t>
      </w:r>
      <w:r>
        <w:t>ể</w:t>
      </w:r>
      <w:r>
        <w:t xml:space="preserve"> xác nh</w:t>
      </w:r>
      <w:r>
        <w:t>ậ</w:t>
      </w:r>
      <w:r>
        <w:t>n qua vi</w:t>
      </w:r>
      <w:r>
        <w:t>ệ</w:t>
      </w:r>
      <w:r>
        <w:t>c xem xét nh</w:t>
      </w:r>
      <w:r>
        <w:t>ậ</w:t>
      </w:r>
      <w:r>
        <w:t xml:space="preserve">t ký </w:t>
      </w:r>
      <w:r>
        <w:rPr>
          <w:spacing w:val="-2"/>
        </w:rPr>
        <w:t>hàng.</w:t>
      </w:r>
    </w:p>
    <w:p w14:paraId="6FAAC14C" w14:textId="77777777" w:rsidR="00FC7CA5" w:rsidRDefault="003671C9">
      <w:pPr>
        <w:pStyle w:val="ListParagraph"/>
        <w:numPr>
          <w:ilvl w:val="1"/>
          <w:numId w:val="159"/>
        </w:numPr>
        <w:tabs>
          <w:tab w:val="left" w:pos="1618"/>
        </w:tabs>
        <w:ind w:left="1618" w:hanging="452"/>
        <w:jc w:val="both"/>
        <w:rPr>
          <w:sz w:val="24"/>
        </w:rPr>
      </w:pPr>
      <w:r>
        <w:rPr>
          <w:sz w:val="24"/>
        </w:rPr>
        <w:t>H</w:t>
      </w:r>
      <w:r>
        <w:rPr>
          <w:sz w:val="24"/>
        </w:rPr>
        <w:t>ệ</w:t>
      </w:r>
      <w:r>
        <w:rPr>
          <w:spacing w:val="-2"/>
          <w:sz w:val="24"/>
        </w:rPr>
        <w:t xml:space="preserve"> </w:t>
      </w:r>
      <w:r>
        <w:rPr>
          <w:sz w:val="24"/>
        </w:rPr>
        <w:t>th</w:t>
      </w:r>
      <w:r>
        <w:rPr>
          <w:sz w:val="24"/>
        </w:rPr>
        <w:t>ố</w:t>
      </w:r>
      <w:r>
        <w:rPr>
          <w:sz w:val="24"/>
        </w:rPr>
        <w:t>ng</w:t>
      </w:r>
      <w:r>
        <w:rPr>
          <w:spacing w:val="-3"/>
          <w:sz w:val="24"/>
        </w:rPr>
        <w:t xml:space="preserve"> </w:t>
      </w:r>
      <w:r>
        <w:rPr>
          <w:sz w:val="24"/>
        </w:rPr>
        <w:t>hút</w:t>
      </w:r>
      <w:r>
        <w:rPr>
          <w:spacing w:val="-2"/>
          <w:sz w:val="24"/>
        </w:rPr>
        <w:t xml:space="preserve"> </w:t>
      </w:r>
      <w:r>
        <w:rPr>
          <w:spacing w:val="-5"/>
          <w:sz w:val="24"/>
        </w:rPr>
        <w:t>vét</w:t>
      </w:r>
    </w:p>
    <w:p w14:paraId="04C673DA" w14:textId="77777777" w:rsidR="00FC7CA5" w:rsidRDefault="003671C9">
      <w:pPr>
        <w:pStyle w:val="BodyText"/>
        <w:spacing w:before="175" w:line="288" w:lineRule="auto"/>
        <w:ind w:left="1620" w:right="263"/>
      </w:pPr>
      <w:r>
        <w:t>Ki</w:t>
      </w:r>
      <w:r>
        <w:t>ể</w:t>
      </w:r>
      <w:r>
        <w:t>m tra</w:t>
      </w:r>
      <w:r>
        <w:rPr>
          <w:spacing w:val="-1"/>
        </w:rPr>
        <w:t xml:space="preserve"> </w:t>
      </w:r>
      <w:r>
        <w:t>đ</w:t>
      </w:r>
      <w:r>
        <w:t>ể</w:t>
      </w:r>
      <w:r>
        <w:t xml:space="preserve"> đ</w:t>
      </w:r>
      <w:r>
        <w:t>ả</w:t>
      </w:r>
      <w:r>
        <w:t>m</w:t>
      </w:r>
      <w:r>
        <w:rPr>
          <w:spacing w:val="-1"/>
        </w:rPr>
        <w:t xml:space="preserve"> </w:t>
      </w:r>
      <w:r>
        <w:t>b</w:t>
      </w:r>
      <w:r>
        <w:t>ả</w:t>
      </w:r>
      <w:r>
        <w:t>o r</w:t>
      </w:r>
      <w:r>
        <w:t>ằ</w:t>
      </w:r>
      <w:r>
        <w:t>ng h</w:t>
      </w:r>
      <w:r>
        <w:t>ệ</w:t>
      </w:r>
      <w:r>
        <w:t xml:space="preserve"> th</w:t>
      </w:r>
      <w:r>
        <w:t>ố</w:t>
      </w:r>
      <w:r>
        <w:t xml:space="preserve">ng hút vét </w:t>
      </w:r>
      <w:r>
        <w:t>ở</w:t>
      </w:r>
      <w:r>
        <w:rPr>
          <w:spacing w:val="-1"/>
        </w:rPr>
        <w:t xml:space="preserve"> </w:t>
      </w:r>
      <w:r>
        <w:t>trong tr</w:t>
      </w:r>
      <w:r>
        <w:t>ạ</w:t>
      </w:r>
      <w:r>
        <w:t>ng thái làm vi</w:t>
      </w:r>
      <w:r>
        <w:t>ệ</w:t>
      </w:r>
      <w:r>
        <w:t>c t</w:t>
      </w:r>
      <w:r>
        <w:t>ố</w:t>
      </w:r>
      <w:r>
        <w:t>t và</w:t>
      </w:r>
      <w:r>
        <w:rPr>
          <w:spacing w:val="-2"/>
        </w:rPr>
        <w:t xml:space="preserve"> </w:t>
      </w:r>
      <w:r>
        <w:t>h</w:t>
      </w:r>
      <w:r>
        <w:t>ệ</w:t>
      </w:r>
      <w:r>
        <w:t xml:space="preserve"> th</w:t>
      </w:r>
      <w:r>
        <w:t>ố</w:t>
      </w:r>
      <w:r>
        <w:t>ng làm vi</w:t>
      </w:r>
      <w:r>
        <w:t>ệ</w:t>
      </w:r>
      <w:r>
        <w:t>c có hi</w:t>
      </w:r>
      <w:r>
        <w:t>ệ</w:t>
      </w:r>
      <w:r>
        <w:t>u qu</w:t>
      </w:r>
      <w:r>
        <w:t>ả</w:t>
      </w:r>
      <w:r>
        <w:t xml:space="preserve"> cùng v</w:t>
      </w:r>
      <w:r>
        <w:t>ớ</w:t>
      </w:r>
      <w:r>
        <w:t>i nh</w:t>
      </w:r>
      <w:r>
        <w:t>ậ</w:t>
      </w:r>
      <w:r>
        <w:t>t ký hàng.</w:t>
      </w:r>
    </w:p>
    <w:p w14:paraId="4C5733C2" w14:textId="77777777" w:rsidR="00FC7CA5" w:rsidRDefault="003671C9">
      <w:pPr>
        <w:pStyle w:val="ListParagraph"/>
        <w:numPr>
          <w:ilvl w:val="1"/>
          <w:numId w:val="159"/>
        </w:numPr>
        <w:tabs>
          <w:tab w:val="left" w:pos="1618"/>
        </w:tabs>
        <w:ind w:left="1618" w:hanging="452"/>
        <w:jc w:val="both"/>
        <w:rPr>
          <w:sz w:val="24"/>
        </w:rPr>
      </w:pPr>
      <w:r>
        <w:rPr>
          <w:sz w:val="24"/>
        </w:rPr>
        <w:t>Ki</w:t>
      </w:r>
      <w:r>
        <w:rPr>
          <w:sz w:val="24"/>
        </w:rPr>
        <w:t>ể</w:t>
      </w:r>
      <w:r>
        <w:rPr>
          <w:sz w:val="24"/>
        </w:rPr>
        <w:t>m</w:t>
      </w:r>
      <w:r>
        <w:rPr>
          <w:spacing w:val="-2"/>
          <w:sz w:val="24"/>
        </w:rPr>
        <w:t xml:space="preserve"> </w:t>
      </w:r>
      <w:r>
        <w:rPr>
          <w:sz w:val="24"/>
        </w:rPr>
        <w:t>tra đ</w:t>
      </w:r>
      <w:r>
        <w:rPr>
          <w:sz w:val="24"/>
        </w:rPr>
        <w:t>ể</w:t>
      </w:r>
      <w:r>
        <w:rPr>
          <w:spacing w:val="-1"/>
          <w:sz w:val="24"/>
        </w:rPr>
        <w:t xml:space="preserve"> </w:t>
      </w:r>
      <w:r>
        <w:rPr>
          <w:sz w:val="24"/>
        </w:rPr>
        <w:t>đ</w:t>
      </w:r>
      <w:r>
        <w:rPr>
          <w:sz w:val="24"/>
        </w:rPr>
        <w:t>ả</w:t>
      </w:r>
      <w:r>
        <w:rPr>
          <w:sz w:val="24"/>
        </w:rPr>
        <w:t>m</w:t>
      </w:r>
      <w:r>
        <w:rPr>
          <w:spacing w:val="-2"/>
          <w:sz w:val="24"/>
        </w:rPr>
        <w:t xml:space="preserve"> </w:t>
      </w:r>
      <w:r>
        <w:rPr>
          <w:sz w:val="24"/>
        </w:rPr>
        <w:t>b</w:t>
      </w:r>
      <w:r>
        <w:rPr>
          <w:sz w:val="24"/>
        </w:rPr>
        <w:t>ả</w:t>
      </w:r>
      <w:r>
        <w:rPr>
          <w:sz w:val="24"/>
        </w:rPr>
        <w:t>o</w:t>
      </w:r>
      <w:r>
        <w:rPr>
          <w:spacing w:val="-2"/>
          <w:sz w:val="24"/>
        </w:rPr>
        <w:t xml:space="preserve"> </w:t>
      </w:r>
      <w:r>
        <w:rPr>
          <w:sz w:val="24"/>
        </w:rPr>
        <w:t>r</w:t>
      </w:r>
      <w:r>
        <w:rPr>
          <w:sz w:val="24"/>
        </w:rPr>
        <w:t>ằ</w:t>
      </w:r>
      <w:r>
        <w:rPr>
          <w:sz w:val="24"/>
        </w:rPr>
        <w:t>ng</w:t>
      </w:r>
      <w:r>
        <w:rPr>
          <w:spacing w:val="-1"/>
          <w:sz w:val="24"/>
        </w:rPr>
        <w:t xml:space="preserve"> </w:t>
      </w:r>
      <w:r>
        <w:rPr>
          <w:sz w:val="24"/>
        </w:rPr>
        <w:t>các</w:t>
      </w:r>
      <w:r>
        <w:rPr>
          <w:spacing w:val="-2"/>
          <w:sz w:val="24"/>
        </w:rPr>
        <w:t xml:space="preserve"> </w:t>
      </w:r>
      <w:r>
        <w:rPr>
          <w:sz w:val="24"/>
        </w:rPr>
        <w:t>l</w:t>
      </w:r>
      <w:r>
        <w:rPr>
          <w:sz w:val="24"/>
        </w:rPr>
        <w:t>ỗ</w:t>
      </w:r>
      <w:r>
        <w:rPr>
          <w:spacing w:val="-1"/>
          <w:sz w:val="24"/>
        </w:rPr>
        <w:t xml:space="preserve"> </w:t>
      </w:r>
      <w:r>
        <w:rPr>
          <w:sz w:val="24"/>
        </w:rPr>
        <w:t>x</w:t>
      </w:r>
      <w:r>
        <w:rPr>
          <w:sz w:val="24"/>
        </w:rPr>
        <w:t>ả</w:t>
      </w:r>
      <w:r>
        <w:rPr>
          <w:spacing w:val="-1"/>
          <w:sz w:val="24"/>
        </w:rPr>
        <w:t xml:space="preserve"> </w:t>
      </w:r>
      <w:r>
        <w:rPr>
          <w:sz w:val="24"/>
        </w:rPr>
        <w:t>dư</w:t>
      </w:r>
      <w:r>
        <w:rPr>
          <w:sz w:val="24"/>
        </w:rPr>
        <w:t>ớ</w:t>
      </w:r>
      <w:r>
        <w:rPr>
          <w:sz w:val="24"/>
        </w:rPr>
        <w:t>i</w:t>
      </w:r>
      <w:r>
        <w:rPr>
          <w:spacing w:val="-2"/>
          <w:sz w:val="24"/>
        </w:rPr>
        <w:t xml:space="preserve"> </w:t>
      </w:r>
      <w:r>
        <w:rPr>
          <w:sz w:val="24"/>
        </w:rPr>
        <w:t>đư</w:t>
      </w:r>
      <w:r>
        <w:rPr>
          <w:sz w:val="24"/>
        </w:rPr>
        <w:t>ờ</w:t>
      </w:r>
      <w:r>
        <w:rPr>
          <w:sz w:val="24"/>
        </w:rPr>
        <w:t>ng</w:t>
      </w:r>
      <w:r>
        <w:rPr>
          <w:spacing w:val="-3"/>
          <w:sz w:val="24"/>
        </w:rPr>
        <w:t xml:space="preserve"> </w:t>
      </w:r>
      <w:r>
        <w:rPr>
          <w:sz w:val="24"/>
        </w:rPr>
        <w:t>nư</w:t>
      </w:r>
      <w:r>
        <w:rPr>
          <w:sz w:val="24"/>
        </w:rPr>
        <w:t>ớ</w:t>
      </w:r>
      <w:r>
        <w:rPr>
          <w:sz w:val="24"/>
        </w:rPr>
        <w:t>c</w:t>
      </w:r>
      <w:r>
        <w:rPr>
          <w:spacing w:val="-2"/>
          <w:sz w:val="24"/>
        </w:rPr>
        <w:t xml:space="preserve"> </w:t>
      </w:r>
      <w:r>
        <w:rPr>
          <w:sz w:val="24"/>
        </w:rPr>
        <w:t>là</w:t>
      </w:r>
      <w:r>
        <w:rPr>
          <w:spacing w:val="-1"/>
          <w:sz w:val="24"/>
        </w:rPr>
        <w:t xml:space="preserve"> </w:t>
      </w:r>
      <w:r>
        <w:rPr>
          <w:sz w:val="24"/>
        </w:rPr>
        <w:t>phù</w:t>
      </w:r>
      <w:r>
        <w:rPr>
          <w:spacing w:val="-3"/>
          <w:sz w:val="24"/>
        </w:rPr>
        <w:t xml:space="preserve"> </w:t>
      </w:r>
      <w:r>
        <w:rPr>
          <w:spacing w:val="-4"/>
          <w:sz w:val="24"/>
        </w:rPr>
        <w:t>h</w:t>
      </w:r>
      <w:r>
        <w:rPr>
          <w:spacing w:val="-4"/>
          <w:sz w:val="24"/>
        </w:rPr>
        <w:t>ợ</w:t>
      </w:r>
      <w:r>
        <w:rPr>
          <w:spacing w:val="-4"/>
          <w:sz w:val="24"/>
        </w:rPr>
        <w:t>p;</w:t>
      </w:r>
    </w:p>
    <w:p w14:paraId="486970D8" w14:textId="77777777" w:rsidR="00FC7CA5" w:rsidRDefault="003671C9">
      <w:pPr>
        <w:pStyle w:val="ListParagraph"/>
        <w:numPr>
          <w:ilvl w:val="1"/>
          <w:numId w:val="159"/>
        </w:numPr>
        <w:tabs>
          <w:tab w:val="left" w:pos="1618"/>
        </w:tabs>
        <w:spacing w:before="176"/>
        <w:ind w:left="1618" w:hanging="452"/>
        <w:jc w:val="both"/>
        <w:rPr>
          <w:sz w:val="24"/>
        </w:rPr>
      </w:pPr>
      <w:r>
        <w:rPr>
          <w:sz w:val="24"/>
        </w:rPr>
        <w:t>Thi</w:t>
      </w:r>
      <w:r>
        <w:rPr>
          <w:sz w:val="24"/>
        </w:rPr>
        <w:t>ế</w:t>
      </w:r>
      <w:r>
        <w:rPr>
          <w:sz w:val="24"/>
        </w:rPr>
        <w:t>t</w:t>
      </w:r>
      <w:r>
        <w:rPr>
          <w:spacing w:val="-2"/>
          <w:sz w:val="24"/>
        </w:rPr>
        <w:t xml:space="preserve"> </w:t>
      </w:r>
      <w:r>
        <w:rPr>
          <w:sz w:val="24"/>
        </w:rPr>
        <w:t>b</w:t>
      </w:r>
      <w:r>
        <w:rPr>
          <w:sz w:val="24"/>
        </w:rPr>
        <w:t>ị</w:t>
      </w:r>
      <w:r>
        <w:rPr>
          <w:spacing w:val="-3"/>
          <w:sz w:val="24"/>
        </w:rPr>
        <w:t xml:space="preserve"> </w:t>
      </w:r>
      <w:r>
        <w:rPr>
          <w:sz w:val="24"/>
        </w:rPr>
        <w:t>đ</w:t>
      </w:r>
      <w:r>
        <w:rPr>
          <w:sz w:val="24"/>
        </w:rPr>
        <w:t>ể</w:t>
      </w:r>
      <w:r>
        <w:rPr>
          <w:spacing w:val="-1"/>
          <w:sz w:val="24"/>
        </w:rPr>
        <w:t xml:space="preserve"> </w:t>
      </w:r>
      <w:r>
        <w:rPr>
          <w:sz w:val="24"/>
        </w:rPr>
        <w:t>x</w:t>
      </w:r>
      <w:r>
        <w:rPr>
          <w:sz w:val="24"/>
        </w:rPr>
        <w:t>ả</w:t>
      </w:r>
      <w:r>
        <w:rPr>
          <w:spacing w:val="-2"/>
          <w:sz w:val="24"/>
        </w:rPr>
        <w:t xml:space="preserve"> </w:t>
      </w:r>
      <w:r>
        <w:rPr>
          <w:sz w:val="24"/>
        </w:rPr>
        <w:t>vào</w:t>
      </w:r>
      <w:r>
        <w:rPr>
          <w:spacing w:val="-1"/>
          <w:sz w:val="24"/>
        </w:rPr>
        <w:t xml:space="preserve"> </w:t>
      </w:r>
      <w:r>
        <w:rPr>
          <w:sz w:val="24"/>
        </w:rPr>
        <w:t>phương</w:t>
      </w:r>
      <w:r>
        <w:rPr>
          <w:spacing w:val="-3"/>
          <w:sz w:val="24"/>
        </w:rPr>
        <w:t xml:space="preserve"> </w:t>
      </w:r>
      <w:r>
        <w:rPr>
          <w:sz w:val="24"/>
        </w:rPr>
        <w:t>ti</w:t>
      </w:r>
      <w:r>
        <w:rPr>
          <w:sz w:val="24"/>
        </w:rPr>
        <w:t>ệ</w:t>
      </w:r>
      <w:r>
        <w:rPr>
          <w:sz w:val="24"/>
        </w:rPr>
        <w:t>n</w:t>
      </w:r>
      <w:r>
        <w:rPr>
          <w:spacing w:val="-3"/>
          <w:sz w:val="24"/>
        </w:rPr>
        <w:t xml:space="preserve"> </w:t>
      </w:r>
      <w:r>
        <w:rPr>
          <w:sz w:val="24"/>
        </w:rPr>
        <w:t>ti</w:t>
      </w:r>
      <w:r>
        <w:rPr>
          <w:sz w:val="24"/>
        </w:rPr>
        <w:t>ế</w:t>
      </w:r>
      <w:r>
        <w:rPr>
          <w:sz w:val="24"/>
        </w:rPr>
        <w:t>p</w:t>
      </w:r>
      <w:r>
        <w:rPr>
          <w:spacing w:val="-3"/>
          <w:sz w:val="24"/>
        </w:rPr>
        <w:t xml:space="preserve"> </w:t>
      </w:r>
      <w:r>
        <w:rPr>
          <w:spacing w:val="-4"/>
          <w:sz w:val="24"/>
        </w:rPr>
        <w:t>nh</w:t>
      </w:r>
      <w:r>
        <w:rPr>
          <w:spacing w:val="-4"/>
          <w:sz w:val="24"/>
        </w:rPr>
        <w:t>ậ</w:t>
      </w:r>
      <w:r>
        <w:rPr>
          <w:spacing w:val="-4"/>
          <w:sz w:val="24"/>
        </w:rPr>
        <w:t>n</w:t>
      </w:r>
    </w:p>
    <w:p w14:paraId="101AE05E" w14:textId="77777777" w:rsidR="00FC7CA5" w:rsidRDefault="003671C9">
      <w:pPr>
        <w:pStyle w:val="BodyText"/>
        <w:spacing w:before="175"/>
        <w:ind w:left="1620"/>
      </w:pPr>
      <w:r>
        <w:t>Ki</w:t>
      </w:r>
      <w:r>
        <w:t>ể</w:t>
      </w:r>
      <w:r>
        <w:t>m</w:t>
      </w:r>
      <w:r>
        <w:rPr>
          <w:spacing w:val="-10"/>
        </w:rPr>
        <w:t xml:space="preserve"> </w:t>
      </w:r>
      <w:r>
        <w:t>tra</w:t>
      </w:r>
      <w:r>
        <w:rPr>
          <w:spacing w:val="-10"/>
        </w:rPr>
        <w:t xml:space="preserve"> </w:t>
      </w:r>
      <w:r>
        <w:t>đ</w:t>
      </w:r>
      <w:r>
        <w:t>ể</w:t>
      </w:r>
      <w:r>
        <w:rPr>
          <w:spacing w:val="-10"/>
        </w:rPr>
        <w:t xml:space="preserve"> </w:t>
      </w:r>
      <w:r>
        <w:t>đ</w:t>
      </w:r>
      <w:r>
        <w:t>ả</w:t>
      </w:r>
      <w:r>
        <w:t>m</w:t>
      </w:r>
      <w:r>
        <w:rPr>
          <w:spacing w:val="-9"/>
        </w:rPr>
        <w:t xml:space="preserve"> </w:t>
      </w:r>
      <w:r>
        <w:t>b</w:t>
      </w:r>
      <w:r>
        <w:t>ả</w:t>
      </w:r>
      <w:r>
        <w:t>o</w:t>
      </w:r>
      <w:r>
        <w:rPr>
          <w:spacing w:val="-10"/>
        </w:rPr>
        <w:t xml:space="preserve"> </w:t>
      </w:r>
      <w:r>
        <w:t>r</w:t>
      </w:r>
      <w:r>
        <w:t>ằ</w:t>
      </w:r>
      <w:r>
        <w:t>ng</w:t>
      </w:r>
      <w:r>
        <w:rPr>
          <w:spacing w:val="-10"/>
        </w:rPr>
        <w:t xml:space="preserve"> </w:t>
      </w:r>
      <w:r>
        <w:t>các</w:t>
      </w:r>
      <w:r>
        <w:rPr>
          <w:spacing w:val="-11"/>
        </w:rPr>
        <w:t xml:space="preserve"> </w:t>
      </w:r>
      <w:r>
        <w:t>thi</w:t>
      </w:r>
      <w:r>
        <w:t>ế</w:t>
      </w:r>
      <w:r>
        <w:t>t</w:t>
      </w:r>
      <w:r>
        <w:rPr>
          <w:spacing w:val="-11"/>
        </w:rPr>
        <w:t xml:space="preserve"> </w:t>
      </w:r>
      <w:r>
        <w:t>b</w:t>
      </w:r>
      <w:r>
        <w:t>ị</w:t>
      </w:r>
      <w:r>
        <w:rPr>
          <w:spacing w:val="-10"/>
        </w:rPr>
        <w:t xml:space="preserve"> </w:t>
      </w:r>
      <w:r>
        <w:t>đ</w:t>
      </w:r>
      <w:r>
        <w:t>ể</w:t>
      </w:r>
      <w:r>
        <w:rPr>
          <w:spacing w:val="-10"/>
        </w:rPr>
        <w:t xml:space="preserve"> </w:t>
      </w:r>
      <w:r>
        <w:t>x</w:t>
      </w:r>
      <w:r>
        <w:t>ả</w:t>
      </w:r>
      <w:r>
        <w:rPr>
          <w:spacing w:val="-10"/>
        </w:rPr>
        <w:t xml:space="preserve"> </w:t>
      </w:r>
      <w:r>
        <w:t>vào</w:t>
      </w:r>
      <w:r>
        <w:rPr>
          <w:spacing w:val="-10"/>
        </w:rPr>
        <w:t xml:space="preserve"> </w:t>
      </w:r>
      <w:r>
        <w:t>phương</w:t>
      </w:r>
      <w:r>
        <w:rPr>
          <w:spacing w:val="-12"/>
        </w:rPr>
        <w:t xml:space="preserve"> </w:t>
      </w:r>
      <w:r>
        <w:t>ti</w:t>
      </w:r>
      <w:r>
        <w:t>ệ</w:t>
      </w:r>
      <w:r>
        <w:t>n</w:t>
      </w:r>
      <w:r>
        <w:rPr>
          <w:spacing w:val="-10"/>
        </w:rPr>
        <w:t xml:space="preserve"> </w:t>
      </w:r>
      <w:r>
        <w:t>ti</w:t>
      </w:r>
      <w:r>
        <w:t>ế</w:t>
      </w:r>
      <w:r>
        <w:t>p</w:t>
      </w:r>
      <w:r>
        <w:rPr>
          <w:spacing w:val="-10"/>
        </w:rPr>
        <w:t xml:space="preserve"> </w:t>
      </w:r>
      <w:r>
        <w:t>nh</w:t>
      </w:r>
      <w:r>
        <w:t>ậ</w:t>
      </w:r>
      <w:r>
        <w:t>n</w:t>
      </w:r>
      <w:r>
        <w:rPr>
          <w:spacing w:val="-10"/>
        </w:rPr>
        <w:t xml:space="preserve"> </w:t>
      </w:r>
      <w:r>
        <w:t>ho</w:t>
      </w:r>
      <w:r>
        <w:t>ạ</w:t>
      </w:r>
      <w:r>
        <w:t>t</w:t>
      </w:r>
      <w:r>
        <w:rPr>
          <w:spacing w:val="-10"/>
        </w:rPr>
        <w:t xml:space="preserve"> </w:t>
      </w:r>
      <w:r>
        <w:t>đ</w:t>
      </w:r>
      <w:r>
        <w:t>ộ</w:t>
      </w:r>
      <w:r>
        <w:t>ng</w:t>
      </w:r>
      <w:r>
        <w:rPr>
          <w:spacing w:val="-10"/>
        </w:rPr>
        <w:t xml:space="preserve"> </w:t>
      </w:r>
      <w:r>
        <w:rPr>
          <w:spacing w:val="-4"/>
        </w:rPr>
        <w:t>t</w:t>
      </w:r>
      <w:r>
        <w:rPr>
          <w:spacing w:val="-4"/>
        </w:rPr>
        <w:t>ố</w:t>
      </w:r>
      <w:r>
        <w:rPr>
          <w:spacing w:val="-4"/>
        </w:rPr>
        <w:t>t.</w:t>
      </w:r>
    </w:p>
    <w:p w14:paraId="721E3E14" w14:textId="77777777" w:rsidR="00FC7CA5" w:rsidRDefault="003671C9">
      <w:pPr>
        <w:pStyle w:val="ListParagraph"/>
        <w:numPr>
          <w:ilvl w:val="1"/>
          <w:numId w:val="159"/>
        </w:numPr>
        <w:tabs>
          <w:tab w:val="left" w:pos="1618"/>
        </w:tabs>
        <w:spacing w:before="176"/>
        <w:ind w:left="1618" w:hanging="452"/>
        <w:jc w:val="both"/>
        <w:rPr>
          <w:sz w:val="24"/>
        </w:rPr>
      </w:pPr>
      <w:r>
        <w:rPr>
          <w:sz w:val="24"/>
        </w:rPr>
        <w:t>H</w:t>
      </w:r>
      <w:r>
        <w:rPr>
          <w:sz w:val="24"/>
        </w:rPr>
        <w:t>ệ</w:t>
      </w:r>
      <w:r>
        <w:rPr>
          <w:spacing w:val="-3"/>
          <w:sz w:val="24"/>
        </w:rPr>
        <w:t xml:space="preserve"> </w:t>
      </w:r>
      <w:r>
        <w:rPr>
          <w:sz w:val="24"/>
        </w:rPr>
        <w:t>th</w:t>
      </w:r>
      <w:r>
        <w:rPr>
          <w:sz w:val="24"/>
        </w:rPr>
        <w:t>ố</w:t>
      </w:r>
      <w:r>
        <w:rPr>
          <w:sz w:val="24"/>
        </w:rPr>
        <w:t>ng</w:t>
      </w:r>
      <w:r>
        <w:rPr>
          <w:spacing w:val="-3"/>
          <w:sz w:val="24"/>
        </w:rPr>
        <w:t xml:space="preserve"> </w:t>
      </w:r>
      <w:r>
        <w:rPr>
          <w:sz w:val="24"/>
        </w:rPr>
        <w:t>làm</w:t>
      </w:r>
      <w:r>
        <w:rPr>
          <w:spacing w:val="-1"/>
          <w:sz w:val="24"/>
        </w:rPr>
        <w:t xml:space="preserve"> </w:t>
      </w:r>
      <w:r>
        <w:rPr>
          <w:sz w:val="24"/>
        </w:rPr>
        <w:t>s</w:t>
      </w:r>
      <w:r>
        <w:rPr>
          <w:sz w:val="24"/>
        </w:rPr>
        <w:t>ạ</w:t>
      </w:r>
      <w:r>
        <w:rPr>
          <w:sz w:val="24"/>
        </w:rPr>
        <w:t>ch</w:t>
      </w:r>
      <w:r>
        <w:rPr>
          <w:spacing w:val="-4"/>
          <w:sz w:val="24"/>
        </w:rPr>
        <w:t xml:space="preserve"> </w:t>
      </w:r>
      <w:r>
        <w:rPr>
          <w:sz w:val="24"/>
        </w:rPr>
        <w:t>b</w:t>
      </w:r>
      <w:r>
        <w:rPr>
          <w:sz w:val="24"/>
        </w:rPr>
        <w:t>ằ</w:t>
      </w:r>
      <w:r>
        <w:rPr>
          <w:sz w:val="24"/>
        </w:rPr>
        <w:t>ng</w:t>
      </w:r>
      <w:r>
        <w:rPr>
          <w:spacing w:val="-3"/>
          <w:sz w:val="24"/>
        </w:rPr>
        <w:t xml:space="preserve"> </w:t>
      </w:r>
      <w:r>
        <w:rPr>
          <w:sz w:val="24"/>
        </w:rPr>
        <w:t>thông</w:t>
      </w:r>
      <w:r>
        <w:rPr>
          <w:spacing w:val="-2"/>
          <w:sz w:val="24"/>
        </w:rPr>
        <w:t xml:space="preserve"> </w:t>
      </w:r>
      <w:r>
        <w:rPr>
          <w:spacing w:val="-5"/>
          <w:sz w:val="24"/>
        </w:rPr>
        <w:t>gió</w:t>
      </w:r>
    </w:p>
    <w:p w14:paraId="0D406D7F" w14:textId="77777777" w:rsidR="00FC7CA5" w:rsidRDefault="003671C9">
      <w:pPr>
        <w:pStyle w:val="BodyText"/>
        <w:spacing w:before="175"/>
        <w:ind w:left="1620"/>
      </w:pPr>
      <w:r>
        <w:t>Ki</w:t>
      </w:r>
      <w:r>
        <w:t>ể</w:t>
      </w:r>
      <w:r>
        <w:t>m</w:t>
      </w:r>
      <w:r>
        <w:rPr>
          <w:spacing w:val="-4"/>
        </w:rPr>
        <w:t xml:space="preserve"> </w:t>
      </w:r>
      <w:r>
        <w:t>tra</w:t>
      </w:r>
      <w:r>
        <w:rPr>
          <w:spacing w:val="-1"/>
        </w:rPr>
        <w:t xml:space="preserve"> </w:t>
      </w:r>
      <w:r>
        <w:t>đ</w:t>
      </w:r>
      <w:r>
        <w:t>ể</w:t>
      </w:r>
      <w:r>
        <w:rPr>
          <w:spacing w:val="-1"/>
        </w:rPr>
        <w:t xml:space="preserve"> </w:t>
      </w:r>
      <w:r>
        <w:t>đ</w:t>
      </w:r>
      <w:r>
        <w:t>ả</w:t>
      </w:r>
      <w:r>
        <w:t>m</w:t>
      </w:r>
      <w:r>
        <w:rPr>
          <w:spacing w:val="-2"/>
        </w:rPr>
        <w:t xml:space="preserve"> </w:t>
      </w:r>
      <w:r>
        <w:t>b</w:t>
      </w:r>
      <w:r>
        <w:t>ả</w:t>
      </w:r>
      <w:r>
        <w:t>o</w:t>
      </w:r>
      <w:r>
        <w:rPr>
          <w:spacing w:val="-2"/>
        </w:rPr>
        <w:t xml:space="preserve"> </w:t>
      </w:r>
      <w:r>
        <w:t>r</w:t>
      </w:r>
      <w:r>
        <w:t>ằ</w:t>
      </w:r>
      <w:r>
        <w:t>ng</w:t>
      </w:r>
      <w:r>
        <w:rPr>
          <w:spacing w:val="-4"/>
        </w:rPr>
        <w:t xml:space="preserve"> </w:t>
      </w:r>
      <w:r>
        <w:t>h</w:t>
      </w:r>
      <w:r>
        <w:t>ệ</w:t>
      </w:r>
      <w:r>
        <w:rPr>
          <w:spacing w:val="-4"/>
        </w:rPr>
        <w:t xml:space="preserve"> </w:t>
      </w:r>
      <w:r>
        <w:t>th</w:t>
      </w:r>
      <w:r>
        <w:t>ố</w:t>
      </w:r>
      <w:r>
        <w:t>ng</w:t>
      </w:r>
      <w:r>
        <w:rPr>
          <w:spacing w:val="-1"/>
        </w:rPr>
        <w:t xml:space="preserve"> </w:t>
      </w:r>
      <w:r>
        <w:t>làm</w:t>
      </w:r>
      <w:r>
        <w:rPr>
          <w:spacing w:val="-1"/>
        </w:rPr>
        <w:t xml:space="preserve"> </w:t>
      </w:r>
      <w:r>
        <w:t>s</w:t>
      </w:r>
      <w:r>
        <w:t>ạ</w:t>
      </w:r>
      <w:r>
        <w:t>ch</w:t>
      </w:r>
      <w:r>
        <w:rPr>
          <w:spacing w:val="-4"/>
        </w:rPr>
        <w:t xml:space="preserve"> </w:t>
      </w:r>
      <w:r>
        <w:t>b</w:t>
      </w:r>
      <w:r>
        <w:t>ằ</w:t>
      </w:r>
      <w:r>
        <w:t>ng</w:t>
      </w:r>
      <w:r>
        <w:rPr>
          <w:spacing w:val="-2"/>
        </w:rPr>
        <w:t xml:space="preserve"> </w:t>
      </w:r>
      <w:r>
        <w:t>thông</w:t>
      </w:r>
      <w:r>
        <w:rPr>
          <w:spacing w:val="-1"/>
        </w:rPr>
        <w:t xml:space="preserve"> </w:t>
      </w:r>
      <w:r>
        <w:t>gió</w:t>
      </w:r>
      <w:r>
        <w:rPr>
          <w:spacing w:val="-4"/>
        </w:rPr>
        <w:t xml:space="preserve"> </w:t>
      </w:r>
      <w:r>
        <w:t>ho</w:t>
      </w:r>
      <w:r>
        <w:t>ạ</w:t>
      </w:r>
      <w:r>
        <w:t>t</w:t>
      </w:r>
      <w:r>
        <w:rPr>
          <w:spacing w:val="3"/>
        </w:rPr>
        <w:t xml:space="preserve"> </w:t>
      </w:r>
      <w:r>
        <w:t>đ</w:t>
      </w:r>
      <w:r>
        <w:t>ộ</w:t>
      </w:r>
      <w:r>
        <w:t>ng</w:t>
      </w:r>
      <w:r>
        <w:rPr>
          <w:spacing w:val="-3"/>
        </w:rPr>
        <w:t xml:space="preserve"> </w:t>
      </w:r>
      <w:r>
        <w:rPr>
          <w:spacing w:val="-4"/>
        </w:rPr>
        <w:t>t</w:t>
      </w:r>
      <w:r>
        <w:rPr>
          <w:spacing w:val="-4"/>
        </w:rPr>
        <w:t>ố</w:t>
      </w:r>
      <w:r>
        <w:rPr>
          <w:spacing w:val="-4"/>
        </w:rPr>
        <w:t>t.</w:t>
      </w:r>
    </w:p>
    <w:p w14:paraId="7BB547B9" w14:textId="77777777" w:rsidR="00FC7CA5" w:rsidRDefault="00FC7CA5">
      <w:pPr>
        <w:sectPr w:rsidR="00FC7CA5">
          <w:pgSz w:w="11910" w:h="16850"/>
          <w:pgMar w:top="780" w:right="480" w:bottom="940" w:left="420" w:header="0" w:footer="747" w:gutter="0"/>
          <w:cols w:space="720"/>
        </w:sectPr>
      </w:pPr>
    </w:p>
    <w:p w14:paraId="748D72F3" w14:textId="77777777" w:rsidR="00FC7CA5" w:rsidRDefault="003671C9">
      <w:pPr>
        <w:pStyle w:val="Heading6"/>
        <w:tabs>
          <w:tab w:val="left" w:pos="8416"/>
        </w:tabs>
        <w:ind w:left="456"/>
        <w:jc w:val="center"/>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2,</w:t>
      </w:r>
      <w:r>
        <w:rPr>
          <w:spacing w:val="-4"/>
        </w:rPr>
        <w:t xml:space="preserve"> </w:t>
      </w:r>
      <w:r>
        <w:t>Chương</w:t>
      </w:r>
      <w:r>
        <w:rPr>
          <w:spacing w:val="-2"/>
        </w:rPr>
        <w:t xml:space="preserve"> </w:t>
      </w:r>
      <w:r>
        <w:rPr>
          <w:spacing w:val="-10"/>
        </w:rPr>
        <w:t>3</w:t>
      </w:r>
    </w:p>
    <w:p w14:paraId="717FC019" w14:textId="77777777" w:rsidR="00FC7CA5" w:rsidRDefault="00FC7CA5">
      <w:pPr>
        <w:pStyle w:val="BodyText"/>
        <w:spacing w:before="15"/>
        <w:jc w:val="left"/>
        <w:rPr>
          <w:b/>
        </w:rPr>
      </w:pPr>
    </w:p>
    <w:p w14:paraId="4CF9679B" w14:textId="77777777" w:rsidR="00FC7CA5" w:rsidRDefault="003671C9">
      <w:pPr>
        <w:tabs>
          <w:tab w:val="left" w:pos="1850"/>
        </w:tabs>
        <w:ind w:left="455"/>
        <w:jc w:val="center"/>
        <w:rPr>
          <w:b/>
          <w:sz w:val="24"/>
        </w:rPr>
      </w:pPr>
      <w:r>
        <w:rPr>
          <w:b/>
          <w:sz w:val="24"/>
        </w:rPr>
        <w:t>B</w:t>
      </w:r>
      <w:r>
        <w:rPr>
          <w:b/>
          <w:sz w:val="24"/>
        </w:rPr>
        <w:t>ả</w:t>
      </w:r>
      <w:r>
        <w:rPr>
          <w:b/>
          <w:sz w:val="24"/>
        </w:rPr>
        <w:t xml:space="preserve">ng </w:t>
      </w:r>
      <w:r>
        <w:rPr>
          <w:b/>
          <w:spacing w:val="-5"/>
          <w:sz w:val="24"/>
        </w:rPr>
        <w:t>2.2</w:t>
      </w:r>
      <w:r>
        <w:rPr>
          <w:b/>
          <w:sz w:val="24"/>
        </w:rPr>
        <w:tab/>
        <w:t>Th</w:t>
      </w:r>
      <w:r>
        <w:rPr>
          <w:b/>
          <w:sz w:val="24"/>
        </w:rPr>
        <w:t>ử</w:t>
      </w:r>
      <w:r>
        <w:rPr>
          <w:b/>
          <w:spacing w:val="-3"/>
          <w:sz w:val="24"/>
        </w:rPr>
        <w:t xml:space="preserve"> </w:t>
      </w:r>
      <w:r>
        <w:rPr>
          <w:b/>
          <w:sz w:val="24"/>
        </w:rPr>
        <w:t>hi</w:t>
      </w:r>
      <w:r>
        <w:rPr>
          <w:b/>
          <w:sz w:val="24"/>
        </w:rPr>
        <w:t>ệ</w:t>
      </w:r>
      <w:r>
        <w:rPr>
          <w:b/>
          <w:sz w:val="24"/>
        </w:rPr>
        <w:t>u</w:t>
      </w:r>
      <w:r>
        <w:rPr>
          <w:b/>
          <w:spacing w:val="-1"/>
          <w:sz w:val="24"/>
        </w:rPr>
        <w:t xml:space="preserve"> </w:t>
      </w:r>
      <w:r>
        <w:rPr>
          <w:b/>
          <w:sz w:val="24"/>
        </w:rPr>
        <w:t>qu</w:t>
      </w:r>
      <w:r>
        <w:rPr>
          <w:b/>
          <w:sz w:val="24"/>
        </w:rPr>
        <w:t>ả</w:t>
      </w:r>
      <w:r>
        <w:rPr>
          <w:b/>
          <w:spacing w:val="-3"/>
          <w:sz w:val="24"/>
        </w:rPr>
        <w:t xml:space="preserve"> </w:t>
      </w:r>
      <w:r>
        <w:rPr>
          <w:b/>
          <w:sz w:val="24"/>
        </w:rPr>
        <w:t>c</w:t>
      </w:r>
      <w:r>
        <w:rPr>
          <w:b/>
          <w:sz w:val="24"/>
        </w:rPr>
        <w:t>ủ</w:t>
      </w:r>
      <w:r>
        <w:rPr>
          <w:b/>
          <w:sz w:val="24"/>
        </w:rPr>
        <w:t>a</w:t>
      </w:r>
      <w:r>
        <w:rPr>
          <w:b/>
          <w:spacing w:val="-3"/>
          <w:sz w:val="24"/>
        </w:rPr>
        <w:t xml:space="preserve"> </w:t>
      </w:r>
      <w:r>
        <w:rPr>
          <w:b/>
          <w:sz w:val="24"/>
        </w:rPr>
        <w:t>h</w:t>
      </w:r>
      <w:r>
        <w:rPr>
          <w:b/>
          <w:sz w:val="24"/>
        </w:rPr>
        <w:t>ệ</w:t>
      </w:r>
      <w:r>
        <w:rPr>
          <w:b/>
          <w:spacing w:val="-2"/>
          <w:sz w:val="24"/>
        </w:rPr>
        <w:t xml:space="preserve"> </w:t>
      </w:r>
      <w:r>
        <w:rPr>
          <w:b/>
          <w:sz w:val="24"/>
        </w:rPr>
        <w:t>th</w:t>
      </w:r>
      <w:r>
        <w:rPr>
          <w:b/>
          <w:sz w:val="24"/>
        </w:rPr>
        <w:t>ố</w:t>
      </w:r>
      <w:r>
        <w:rPr>
          <w:b/>
          <w:sz w:val="24"/>
        </w:rPr>
        <w:t>ng r</w:t>
      </w:r>
      <w:r>
        <w:rPr>
          <w:b/>
          <w:sz w:val="24"/>
        </w:rPr>
        <w:t>ử</w:t>
      </w:r>
      <w:r>
        <w:rPr>
          <w:b/>
          <w:sz w:val="24"/>
        </w:rPr>
        <w:t>a</w:t>
      </w:r>
      <w:r>
        <w:rPr>
          <w:b/>
          <w:spacing w:val="-1"/>
          <w:sz w:val="24"/>
        </w:rPr>
        <w:t xml:space="preserve"> </w:t>
      </w:r>
      <w:r>
        <w:rPr>
          <w:b/>
          <w:sz w:val="24"/>
        </w:rPr>
        <w:t>b</w:t>
      </w:r>
      <w:r>
        <w:rPr>
          <w:b/>
          <w:sz w:val="24"/>
        </w:rPr>
        <w:t>ằ</w:t>
      </w:r>
      <w:r>
        <w:rPr>
          <w:b/>
          <w:sz w:val="24"/>
        </w:rPr>
        <w:t>ng</w:t>
      </w:r>
      <w:r>
        <w:rPr>
          <w:b/>
          <w:spacing w:val="-1"/>
          <w:sz w:val="24"/>
        </w:rPr>
        <w:t xml:space="preserve"> </w:t>
      </w:r>
      <w:r>
        <w:rPr>
          <w:b/>
          <w:sz w:val="24"/>
        </w:rPr>
        <w:t>d</w:t>
      </w:r>
      <w:r>
        <w:rPr>
          <w:b/>
          <w:sz w:val="24"/>
        </w:rPr>
        <w:t>ầ</w:t>
      </w:r>
      <w:r>
        <w:rPr>
          <w:b/>
          <w:sz w:val="24"/>
        </w:rPr>
        <w:t>u</w:t>
      </w:r>
      <w:r>
        <w:rPr>
          <w:b/>
          <w:spacing w:val="-1"/>
          <w:sz w:val="24"/>
        </w:rPr>
        <w:t xml:space="preserve"> </w:t>
      </w:r>
      <w:r>
        <w:rPr>
          <w:b/>
          <w:spacing w:val="-5"/>
          <w:sz w:val="24"/>
        </w:rPr>
        <w:t>thô</w:t>
      </w:r>
    </w:p>
    <w:p w14:paraId="17088E23" w14:textId="77777777" w:rsidR="00FC7CA5" w:rsidRDefault="00FC7CA5">
      <w:pPr>
        <w:pStyle w:val="BodyText"/>
        <w:spacing w:before="2"/>
        <w:jc w:val="left"/>
        <w:rPr>
          <w:b/>
          <w:sz w:val="15"/>
        </w:rPr>
      </w:pPr>
    </w:p>
    <w:tbl>
      <w:tblPr>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552"/>
        <w:gridCol w:w="5814"/>
      </w:tblGrid>
      <w:tr w:rsidR="00FC7CA5" w14:paraId="0ED4A886" w14:textId="77777777">
        <w:trPr>
          <w:trHeight w:val="549"/>
        </w:trPr>
        <w:tc>
          <w:tcPr>
            <w:tcW w:w="1702" w:type="dxa"/>
          </w:tcPr>
          <w:p w14:paraId="3E418C9D" w14:textId="77777777" w:rsidR="00FC7CA5" w:rsidRDefault="003671C9">
            <w:pPr>
              <w:pStyle w:val="TableParagraph"/>
              <w:spacing w:before="120"/>
              <w:ind w:left="417"/>
              <w:jc w:val="left"/>
              <w:rPr>
                <w:b/>
              </w:rPr>
            </w:pPr>
            <w:r>
              <w:rPr>
                <w:b/>
              </w:rPr>
              <w:t>Ki</w:t>
            </w:r>
            <w:r>
              <w:rPr>
                <w:b/>
              </w:rPr>
              <w:t>ể</w:t>
            </w:r>
            <w:r>
              <w:rPr>
                <w:b/>
              </w:rPr>
              <w:t>u</w:t>
            </w:r>
            <w:r>
              <w:rPr>
                <w:b/>
                <w:spacing w:val="-2"/>
              </w:rPr>
              <w:t xml:space="preserve"> </w:t>
            </w:r>
            <w:r>
              <w:rPr>
                <w:b/>
                <w:spacing w:val="-5"/>
              </w:rPr>
              <w:t>tàu</w:t>
            </w:r>
          </w:p>
        </w:tc>
        <w:tc>
          <w:tcPr>
            <w:tcW w:w="2552" w:type="dxa"/>
          </w:tcPr>
          <w:p w14:paraId="73BC29D7" w14:textId="77777777" w:rsidR="00FC7CA5" w:rsidRDefault="003671C9">
            <w:pPr>
              <w:pStyle w:val="TableParagraph"/>
              <w:spacing w:before="120"/>
              <w:ind w:left="6"/>
              <w:rPr>
                <w:b/>
              </w:rPr>
            </w:pPr>
            <w:r>
              <w:rPr>
                <w:b/>
                <w:spacing w:val="-5"/>
              </w:rPr>
              <w:t>Két</w:t>
            </w:r>
          </w:p>
        </w:tc>
        <w:tc>
          <w:tcPr>
            <w:tcW w:w="5814" w:type="dxa"/>
          </w:tcPr>
          <w:p w14:paraId="149E0FE6" w14:textId="77777777" w:rsidR="00FC7CA5" w:rsidRDefault="003671C9">
            <w:pPr>
              <w:pStyle w:val="TableParagraph"/>
              <w:spacing w:before="120"/>
              <w:ind w:left="11"/>
              <w:rPr>
                <w:b/>
              </w:rPr>
            </w:pPr>
            <w:r>
              <w:rPr>
                <w:b/>
              </w:rPr>
              <w:t>Th</w:t>
            </w:r>
            <w:r>
              <w:rPr>
                <w:b/>
              </w:rPr>
              <w:t>ử</w:t>
            </w:r>
            <w:r>
              <w:rPr>
                <w:b/>
                <w:spacing w:val="-2"/>
              </w:rPr>
              <w:t xml:space="preserve"> </w:t>
            </w:r>
            <w:r>
              <w:rPr>
                <w:b/>
              </w:rPr>
              <w:t>và</w:t>
            </w:r>
            <w:r>
              <w:rPr>
                <w:b/>
                <w:spacing w:val="-5"/>
              </w:rPr>
              <w:t xml:space="preserve"> </w:t>
            </w:r>
            <w:r>
              <w:rPr>
                <w:b/>
              </w:rPr>
              <w:t>ki</w:t>
            </w:r>
            <w:r>
              <w:rPr>
                <w:b/>
              </w:rPr>
              <w:t>ể</w:t>
            </w:r>
            <w:r>
              <w:rPr>
                <w:b/>
              </w:rPr>
              <w:t>m</w:t>
            </w:r>
            <w:r>
              <w:rPr>
                <w:b/>
                <w:spacing w:val="-3"/>
              </w:rPr>
              <w:t xml:space="preserve"> </w:t>
            </w:r>
            <w:r>
              <w:rPr>
                <w:b/>
                <w:spacing w:val="-5"/>
              </w:rPr>
              <w:t>tra</w:t>
            </w:r>
          </w:p>
        </w:tc>
      </w:tr>
      <w:tr w:rsidR="00FC7CA5" w14:paraId="459CB950" w14:textId="77777777">
        <w:trPr>
          <w:trHeight w:val="1816"/>
        </w:trPr>
        <w:tc>
          <w:tcPr>
            <w:tcW w:w="1702" w:type="dxa"/>
          </w:tcPr>
          <w:p w14:paraId="0F51D87A" w14:textId="77777777" w:rsidR="00FC7CA5" w:rsidRDefault="003671C9">
            <w:pPr>
              <w:pStyle w:val="TableParagraph"/>
              <w:spacing w:before="120" w:line="300" w:lineRule="auto"/>
              <w:ind w:left="393" w:right="71" w:hanging="284"/>
              <w:jc w:val="left"/>
            </w:pPr>
            <w:r>
              <w:t>1.</w:t>
            </w:r>
            <w:r>
              <w:rPr>
                <w:spacing w:val="-9"/>
              </w:rPr>
              <w:t xml:space="preserve"> </w:t>
            </w:r>
            <w:r>
              <w:t>Đ</w:t>
            </w:r>
            <w:r>
              <w:t>ố</w:t>
            </w:r>
            <w:r>
              <w:t>i</w:t>
            </w:r>
            <w:r>
              <w:rPr>
                <w:spacing w:val="-11"/>
              </w:rPr>
              <w:t xml:space="preserve"> </w:t>
            </w:r>
            <w:r>
              <w:t>v</w:t>
            </w:r>
            <w:r>
              <w:t>ớ</w:t>
            </w:r>
            <w:r>
              <w:t>i</w:t>
            </w:r>
            <w:r>
              <w:rPr>
                <w:spacing w:val="-13"/>
              </w:rPr>
              <w:t xml:space="preserve"> </w:t>
            </w:r>
            <w:r>
              <w:t>tàu d</w:t>
            </w:r>
            <w:r>
              <w:t>ầ</w:t>
            </w:r>
            <w:r>
              <w:t>u th</w:t>
            </w:r>
            <w:r>
              <w:t>ỏ</w:t>
            </w:r>
            <w:r>
              <w:t xml:space="preserve">a </w:t>
            </w:r>
            <w:r>
              <w:rPr>
                <w:spacing w:val="-4"/>
              </w:rPr>
              <w:t xml:space="preserve">mãn </w:t>
            </w:r>
            <w:r>
              <w:rPr>
                <w:spacing w:val="-2"/>
              </w:rPr>
              <w:t>3.2.4(1)(a)</w:t>
            </w:r>
          </w:p>
          <w:p w14:paraId="51EA71D9" w14:textId="77777777" w:rsidR="00FC7CA5" w:rsidRDefault="003671C9">
            <w:pPr>
              <w:pStyle w:val="TableParagraph"/>
              <w:spacing w:before="0"/>
              <w:ind w:left="393"/>
              <w:jc w:val="left"/>
            </w:pPr>
            <w:r>
              <w:t>Ph</w:t>
            </w:r>
            <w:r>
              <w:t>ầ</w:t>
            </w:r>
            <w:r>
              <w:t>n</w:t>
            </w:r>
            <w:r>
              <w:rPr>
                <w:spacing w:val="-3"/>
              </w:rPr>
              <w:t xml:space="preserve"> </w:t>
            </w:r>
            <w:r>
              <w:rPr>
                <w:spacing w:val="-10"/>
              </w:rPr>
              <w:t>3</w:t>
            </w:r>
          </w:p>
        </w:tc>
        <w:tc>
          <w:tcPr>
            <w:tcW w:w="2552" w:type="dxa"/>
          </w:tcPr>
          <w:p w14:paraId="2A1E6E25" w14:textId="77777777" w:rsidR="00FC7CA5" w:rsidRDefault="003671C9">
            <w:pPr>
              <w:pStyle w:val="TableParagraph"/>
              <w:spacing w:before="120"/>
              <w:ind w:left="107"/>
              <w:jc w:val="left"/>
            </w:pPr>
            <w:r>
              <w:t>(1)</w:t>
            </w:r>
            <w:r>
              <w:rPr>
                <w:spacing w:val="-2"/>
              </w:rPr>
              <w:t xml:space="preserve"> </w:t>
            </w:r>
            <w:r>
              <w:t>Két d</w:t>
            </w:r>
            <w:r>
              <w:t>ầ</w:t>
            </w:r>
            <w:r>
              <w:t>u</w:t>
            </w:r>
            <w:r>
              <w:rPr>
                <w:spacing w:val="-3"/>
              </w:rPr>
              <w:t xml:space="preserve"> </w:t>
            </w:r>
            <w:r>
              <w:rPr>
                <w:spacing w:val="-4"/>
              </w:rPr>
              <w:t>hàng</w:t>
            </w:r>
          </w:p>
        </w:tc>
        <w:tc>
          <w:tcPr>
            <w:tcW w:w="5814" w:type="dxa"/>
          </w:tcPr>
          <w:p w14:paraId="6C7452E3" w14:textId="77777777" w:rsidR="00FC7CA5" w:rsidRDefault="003671C9">
            <w:pPr>
              <w:pStyle w:val="TableParagraph"/>
              <w:spacing w:before="120" w:line="300" w:lineRule="auto"/>
              <w:ind w:left="109" w:right="91"/>
              <w:jc w:val="both"/>
            </w:pPr>
            <w:r>
              <w:t>Vi</w:t>
            </w:r>
            <w:r>
              <w:t>ệ</w:t>
            </w:r>
            <w:r>
              <w:t>c th</w:t>
            </w:r>
            <w:r>
              <w:t>ử</w:t>
            </w:r>
            <w:r>
              <w:t xml:space="preserve"> và ki</w:t>
            </w:r>
            <w:r>
              <w:t>ể</w:t>
            </w:r>
            <w:r>
              <w:t>m tra yêu c</w:t>
            </w:r>
            <w:r>
              <w:t>ầ</w:t>
            </w:r>
            <w:r>
              <w:t>u đ</w:t>
            </w:r>
            <w:r>
              <w:t>ố</w:t>
            </w:r>
            <w:r>
              <w:t>i v</w:t>
            </w:r>
            <w:r>
              <w:t>ớ</w:t>
            </w:r>
            <w:r>
              <w:t>i các két quy đ</w:t>
            </w:r>
            <w:r>
              <w:t>ị</w:t>
            </w:r>
            <w:r>
              <w:t xml:space="preserve">nh </w:t>
            </w:r>
            <w:r>
              <w:t>ở</w:t>
            </w:r>
            <w:r>
              <w:t xml:space="preserve"> 1(1) trong B</w:t>
            </w:r>
            <w:r>
              <w:t>ả</w:t>
            </w:r>
            <w:r>
              <w:t>ng 2.1 ph</w:t>
            </w:r>
            <w:r>
              <w:t>ả</w:t>
            </w:r>
            <w:r>
              <w:t>i đư</w:t>
            </w:r>
            <w:r>
              <w:t>ợ</w:t>
            </w:r>
            <w:r>
              <w:t>c ti</w:t>
            </w:r>
            <w:r>
              <w:t>ế</w:t>
            </w:r>
            <w:r>
              <w:t>n hành ít nh</w:t>
            </w:r>
            <w:r>
              <w:t>ấ</w:t>
            </w:r>
            <w:r>
              <w:t>t cho hai két</w:t>
            </w:r>
            <w:r>
              <w:rPr>
                <w:spacing w:val="-9"/>
              </w:rPr>
              <w:t xml:space="preserve"> </w:t>
            </w:r>
            <w:r>
              <w:t>d</w:t>
            </w:r>
            <w:r>
              <w:t>ầ</w:t>
            </w:r>
            <w:r>
              <w:t>u</w:t>
            </w:r>
            <w:r>
              <w:rPr>
                <w:spacing w:val="-10"/>
              </w:rPr>
              <w:t xml:space="preserve"> </w:t>
            </w:r>
            <w:r>
              <w:t>hàng.</w:t>
            </w:r>
            <w:r>
              <w:rPr>
                <w:spacing w:val="-8"/>
              </w:rPr>
              <w:t xml:space="preserve"> </w:t>
            </w:r>
            <w:r>
              <w:t>Ho</w:t>
            </w:r>
            <w:r>
              <w:t>ạ</w:t>
            </w:r>
            <w:r>
              <w:t>t</w:t>
            </w:r>
            <w:r>
              <w:rPr>
                <w:spacing w:val="-8"/>
              </w:rPr>
              <w:t xml:space="preserve"> </w:t>
            </w:r>
            <w:r>
              <w:t>đ</w:t>
            </w:r>
            <w:r>
              <w:t>ộ</w:t>
            </w:r>
            <w:r>
              <w:t>ng</w:t>
            </w:r>
            <w:r>
              <w:rPr>
                <w:spacing w:val="-12"/>
              </w:rPr>
              <w:t xml:space="preserve"> </w:t>
            </w:r>
            <w:r>
              <w:t>th</w:t>
            </w:r>
            <w:r>
              <w:t>ử</w:t>
            </w:r>
            <w:r>
              <w:rPr>
                <w:spacing w:val="-9"/>
              </w:rPr>
              <w:t xml:space="preserve"> </w:t>
            </w:r>
            <w:r>
              <w:t>nghi</w:t>
            </w:r>
            <w:r>
              <w:t>ệ</w:t>
            </w:r>
            <w:r>
              <w:t>m</w:t>
            </w:r>
            <w:r>
              <w:rPr>
                <w:spacing w:val="-9"/>
              </w:rPr>
              <w:t xml:space="preserve"> </w:t>
            </w:r>
            <w:r>
              <w:t>này</w:t>
            </w:r>
            <w:r>
              <w:rPr>
                <w:spacing w:val="-9"/>
              </w:rPr>
              <w:t xml:space="preserve"> </w:t>
            </w:r>
            <w:r>
              <w:t>có</w:t>
            </w:r>
            <w:r>
              <w:rPr>
                <w:spacing w:val="-10"/>
              </w:rPr>
              <w:t xml:space="preserve"> </w:t>
            </w:r>
            <w:r>
              <w:t>th</w:t>
            </w:r>
            <w:r>
              <w:t>ể</w:t>
            </w:r>
            <w:r>
              <w:rPr>
                <w:spacing w:val="-9"/>
              </w:rPr>
              <w:t xml:space="preserve"> </w:t>
            </w:r>
            <w:r>
              <w:t>đư</w:t>
            </w:r>
            <w:r>
              <w:t>ợ</w:t>
            </w:r>
            <w:r>
              <w:t>c</w:t>
            </w:r>
            <w:r>
              <w:rPr>
                <w:spacing w:val="-9"/>
              </w:rPr>
              <w:t xml:space="preserve"> </w:t>
            </w:r>
            <w:r>
              <w:t>ti</w:t>
            </w:r>
            <w:r>
              <w:t>ế</w:t>
            </w:r>
            <w:r>
              <w:t>n hành trong quá trình r</w:t>
            </w:r>
            <w:r>
              <w:t>ử</w:t>
            </w:r>
            <w:r>
              <w:t>a b</w:t>
            </w:r>
            <w:r>
              <w:t>ằ</w:t>
            </w:r>
            <w:r>
              <w:t>ng d</w:t>
            </w:r>
            <w:r>
              <w:t>ầ</w:t>
            </w:r>
            <w:r>
              <w:t>u thô, r</w:t>
            </w:r>
            <w:r>
              <w:t>ử</w:t>
            </w:r>
            <w:r>
              <w:t>a b</w:t>
            </w:r>
            <w:r>
              <w:t>ằ</w:t>
            </w:r>
            <w:r>
              <w:t>ng nư</w:t>
            </w:r>
            <w:r>
              <w:t>ớ</w:t>
            </w:r>
            <w:r>
              <w:t>c ho</w:t>
            </w:r>
            <w:r>
              <w:t>ặ</w:t>
            </w:r>
            <w:r>
              <w:t>c trên đà.</w:t>
            </w:r>
          </w:p>
        </w:tc>
      </w:tr>
      <w:tr w:rsidR="00FC7CA5" w14:paraId="4DF00FB7" w14:textId="77777777">
        <w:trPr>
          <w:trHeight w:val="549"/>
        </w:trPr>
        <w:tc>
          <w:tcPr>
            <w:tcW w:w="1702" w:type="dxa"/>
            <w:vMerge w:val="restart"/>
            <w:tcBorders>
              <w:bottom w:val="nil"/>
            </w:tcBorders>
          </w:tcPr>
          <w:p w14:paraId="287E0CCD" w14:textId="77777777" w:rsidR="00FC7CA5" w:rsidRDefault="003671C9">
            <w:pPr>
              <w:pStyle w:val="TableParagraph"/>
              <w:spacing w:before="120" w:line="300" w:lineRule="auto"/>
              <w:ind w:left="393" w:right="71" w:hanging="284"/>
              <w:jc w:val="left"/>
            </w:pPr>
            <w:r>
              <w:t>2. Đ</w:t>
            </w:r>
            <w:r>
              <w:t>ố</w:t>
            </w:r>
            <w:r>
              <w:t>i v</w:t>
            </w:r>
            <w:r>
              <w:t>ớ</w:t>
            </w:r>
            <w:r>
              <w:t>i các tàu d</w:t>
            </w:r>
            <w:r>
              <w:t>ầ</w:t>
            </w:r>
            <w:r>
              <w:t>u không ph</w:t>
            </w:r>
            <w:r>
              <w:t>ả</w:t>
            </w:r>
            <w:r>
              <w:t>i là</w:t>
            </w:r>
            <w:r>
              <w:rPr>
                <w:spacing w:val="-2"/>
              </w:rPr>
              <w:t xml:space="preserve"> </w:t>
            </w:r>
            <w:r>
              <w:t>tàu</w:t>
            </w:r>
            <w:r>
              <w:rPr>
                <w:spacing w:val="-1"/>
              </w:rPr>
              <w:t xml:space="preserve"> </w:t>
            </w:r>
            <w:r>
              <w:t>nêu</w:t>
            </w:r>
            <w:r>
              <w:rPr>
                <w:spacing w:val="-3"/>
              </w:rPr>
              <w:t xml:space="preserve"> </w:t>
            </w:r>
            <w:r>
              <w:rPr>
                <w:spacing w:val="-10"/>
              </w:rPr>
              <w:t>ở</w:t>
            </w:r>
          </w:p>
          <w:p w14:paraId="06BDED0B" w14:textId="77777777" w:rsidR="00FC7CA5" w:rsidRDefault="003671C9">
            <w:pPr>
              <w:pStyle w:val="TableParagraph"/>
              <w:spacing w:before="0"/>
              <w:ind w:left="393"/>
              <w:jc w:val="left"/>
            </w:pPr>
            <w:r>
              <w:t>1.</w:t>
            </w:r>
            <w:r>
              <w:rPr>
                <w:spacing w:val="-2"/>
              </w:rPr>
              <w:t xml:space="preserve"> </w:t>
            </w:r>
            <w:r>
              <w:rPr>
                <w:spacing w:val="-4"/>
              </w:rPr>
              <w:t>trên</w:t>
            </w:r>
          </w:p>
        </w:tc>
        <w:tc>
          <w:tcPr>
            <w:tcW w:w="2552" w:type="dxa"/>
          </w:tcPr>
          <w:p w14:paraId="3F3B66EF" w14:textId="77777777" w:rsidR="00FC7CA5" w:rsidRDefault="003671C9">
            <w:pPr>
              <w:pStyle w:val="TableParagraph"/>
              <w:spacing w:before="120"/>
              <w:ind w:left="107"/>
              <w:jc w:val="left"/>
            </w:pPr>
            <w:r>
              <w:t>(1)</w:t>
            </w:r>
            <w:r>
              <w:rPr>
                <w:spacing w:val="-2"/>
              </w:rPr>
              <w:t xml:space="preserve"> </w:t>
            </w:r>
            <w:r>
              <w:t>Két d</w:t>
            </w:r>
            <w:r>
              <w:t>ầ</w:t>
            </w:r>
            <w:r>
              <w:t>u</w:t>
            </w:r>
            <w:r>
              <w:rPr>
                <w:spacing w:val="-3"/>
              </w:rPr>
              <w:t xml:space="preserve"> </w:t>
            </w:r>
            <w:r>
              <w:rPr>
                <w:spacing w:val="-4"/>
              </w:rPr>
              <w:t>hàng</w:t>
            </w:r>
          </w:p>
        </w:tc>
        <w:tc>
          <w:tcPr>
            <w:tcW w:w="5814" w:type="dxa"/>
          </w:tcPr>
          <w:p w14:paraId="64E8B18B" w14:textId="77777777" w:rsidR="00FC7CA5" w:rsidRDefault="003671C9">
            <w:pPr>
              <w:pStyle w:val="TableParagraph"/>
              <w:spacing w:before="120"/>
              <w:ind w:left="109"/>
              <w:jc w:val="left"/>
            </w:pPr>
            <w:r>
              <w:t>i)</w:t>
            </w:r>
            <w:r>
              <w:rPr>
                <w:spacing w:val="-4"/>
              </w:rPr>
              <w:t xml:space="preserve"> </w:t>
            </w:r>
            <w:r>
              <w:t>Các</w:t>
            </w:r>
            <w:r>
              <w:rPr>
                <w:spacing w:val="-2"/>
              </w:rPr>
              <w:t xml:space="preserve"> </w:t>
            </w:r>
            <w:r>
              <w:t>yêu</w:t>
            </w:r>
            <w:r>
              <w:rPr>
                <w:spacing w:val="-4"/>
              </w:rPr>
              <w:t xml:space="preserve"> </w:t>
            </w:r>
            <w:r>
              <w:t>c</w:t>
            </w:r>
            <w:r>
              <w:t>ầ</w:t>
            </w:r>
            <w:r>
              <w:t>u</w:t>
            </w:r>
            <w:r>
              <w:rPr>
                <w:spacing w:val="-4"/>
              </w:rPr>
              <w:t xml:space="preserve"> </w:t>
            </w:r>
            <w:r>
              <w:t>tương</w:t>
            </w:r>
            <w:r>
              <w:rPr>
                <w:spacing w:val="-4"/>
              </w:rPr>
              <w:t xml:space="preserve"> </w:t>
            </w:r>
            <w:r>
              <w:t>t</w:t>
            </w:r>
            <w:r>
              <w:t>ự</w:t>
            </w:r>
            <w:r>
              <w:rPr>
                <w:spacing w:val="-5"/>
              </w:rPr>
              <w:t xml:space="preserve"> </w:t>
            </w:r>
            <w:r>
              <w:t>như quy</w:t>
            </w:r>
            <w:r>
              <w:rPr>
                <w:spacing w:val="-4"/>
              </w:rPr>
              <w:t xml:space="preserve"> </w:t>
            </w:r>
            <w:r>
              <w:t>đ</w:t>
            </w:r>
            <w:r>
              <w:t>ị</w:t>
            </w:r>
            <w:r>
              <w:t>nh</w:t>
            </w:r>
            <w:r>
              <w:rPr>
                <w:spacing w:val="-2"/>
              </w:rPr>
              <w:t xml:space="preserve"> </w:t>
            </w:r>
            <w:r>
              <w:t>ở</w:t>
            </w:r>
            <w:r>
              <w:rPr>
                <w:spacing w:val="-5"/>
              </w:rPr>
              <w:t xml:space="preserve"> </w:t>
            </w:r>
            <w:r>
              <w:t>1(1)</w:t>
            </w:r>
            <w:r>
              <w:rPr>
                <w:spacing w:val="-3"/>
              </w:rPr>
              <w:t xml:space="preserve"> </w:t>
            </w:r>
            <w:r>
              <w:rPr>
                <w:spacing w:val="-4"/>
              </w:rPr>
              <w:t>trên</w:t>
            </w:r>
          </w:p>
        </w:tc>
      </w:tr>
      <w:tr w:rsidR="00FC7CA5" w14:paraId="26329DA9" w14:textId="77777777">
        <w:trPr>
          <w:trHeight w:val="865"/>
        </w:trPr>
        <w:tc>
          <w:tcPr>
            <w:tcW w:w="1702" w:type="dxa"/>
            <w:vMerge/>
            <w:tcBorders>
              <w:top w:val="nil"/>
              <w:bottom w:val="nil"/>
            </w:tcBorders>
          </w:tcPr>
          <w:p w14:paraId="0D97C0BE" w14:textId="77777777" w:rsidR="00FC7CA5" w:rsidRDefault="00FC7CA5">
            <w:pPr>
              <w:rPr>
                <w:sz w:val="2"/>
                <w:szCs w:val="2"/>
              </w:rPr>
            </w:pPr>
          </w:p>
        </w:tc>
        <w:tc>
          <w:tcPr>
            <w:tcW w:w="2552" w:type="dxa"/>
          </w:tcPr>
          <w:p w14:paraId="11C9E3A9" w14:textId="77777777" w:rsidR="00FC7CA5" w:rsidRDefault="003671C9">
            <w:pPr>
              <w:pStyle w:val="TableParagraph"/>
              <w:spacing w:before="120" w:line="300" w:lineRule="auto"/>
              <w:ind w:left="448" w:hanging="341"/>
              <w:jc w:val="left"/>
            </w:pPr>
            <w:r>
              <w:t>(2)</w:t>
            </w:r>
            <w:r>
              <w:rPr>
                <w:spacing w:val="40"/>
              </w:rPr>
              <w:t xml:space="preserve"> </w:t>
            </w:r>
            <w:r>
              <w:t>Két</w:t>
            </w:r>
            <w:r>
              <w:rPr>
                <w:spacing w:val="40"/>
              </w:rPr>
              <w:t xml:space="preserve"> </w:t>
            </w:r>
            <w:r>
              <w:t>d</w:t>
            </w:r>
            <w:r>
              <w:t>ầ</w:t>
            </w:r>
            <w:r>
              <w:t>u</w:t>
            </w:r>
            <w:r>
              <w:rPr>
                <w:spacing w:val="40"/>
              </w:rPr>
              <w:t xml:space="preserve"> </w:t>
            </w:r>
            <w:r>
              <w:t>hàng/d</w:t>
            </w:r>
            <w:r>
              <w:t>ằ</w:t>
            </w:r>
            <w:r>
              <w:t>n xu</w:t>
            </w:r>
            <w:r>
              <w:t>ấ</w:t>
            </w:r>
            <w:r>
              <w:t>t b</w:t>
            </w:r>
            <w:r>
              <w:t>ế</w:t>
            </w:r>
            <w:r>
              <w:t>n</w:t>
            </w:r>
          </w:p>
        </w:tc>
        <w:tc>
          <w:tcPr>
            <w:tcW w:w="5814" w:type="dxa"/>
            <w:vMerge w:val="restart"/>
          </w:tcPr>
          <w:p w14:paraId="092F8B70" w14:textId="77777777" w:rsidR="00FC7CA5" w:rsidRDefault="003671C9">
            <w:pPr>
              <w:pStyle w:val="TableParagraph"/>
              <w:numPr>
                <w:ilvl w:val="0"/>
                <w:numId w:val="158"/>
              </w:numPr>
              <w:tabs>
                <w:tab w:val="left" w:pos="291"/>
              </w:tabs>
              <w:spacing w:before="120"/>
              <w:ind w:left="291" w:hanging="182"/>
              <w:jc w:val="both"/>
            </w:pPr>
            <w:r>
              <w:t>Các</w:t>
            </w:r>
            <w:r>
              <w:rPr>
                <w:spacing w:val="-5"/>
              </w:rPr>
              <w:t xml:space="preserve"> </w:t>
            </w:r>
            <w:r>
              <w:t>yêu</w:t>
            </w:r>
            <w:r>
              <w:rPr>
                <w:spacing w:val="-4"/>
              </w:rPr>
              <w:t xml:space="preserve"> </w:t>
            </w:r>
            <w:r>
              <w:t>c</w:t>
            </w:r>
            <w:r>
              <w:t>ầ</w:t>
            </w:r>
            <w:r>
              <w:t>u</w:t>
            </w:r>
            <w:r>
              <w:rPr>
                <w:spacing w:val="-4"/>
              </w:rPr>
              <w:t xml:space="preserve"> </w:t>
            </w:r>
            <w:r>
              <w:t>tương</w:t>
            </w:r>
            <w:r>
              <w:rPr>
                <w:spacing w:val="-4"/>
              </w:rPr>
              <w:t xml:space="preserve"> </w:t>
            </w:r>
            <w:r>
              <w:t>t</w:t>
            </w:r>
            <w:r>
              <w:t>ự</w:t>
            </w:r>
            <w:r>
              <w:rPr>
                <w:spacing w:val="-5"/>
              </w:rPr>
              <w:t xml:space="preserve"> </w:t>
            </w:r>
            <w:r>
              <w:t>như quy</w:t>
            </w:r>
            <w:r>
              <w:rPr>
                <w:spacing w:val="-4"/>
              </w:rPr>
              <w:t xml:space="preserve"> </w:t>
            </w:r>
            <w:r>
              <w:t>đ</w:t>
            </w:r>
            <w:r>
              <w:t>ị</w:t>
            </w:r>
            <w:r>
              <w:t>nh</w:t>
            </w:r>
            <w:r>
              <w:rPr>
                <w:spacing w:val="-2"/>
              </w:rPr>
              <w:t xml:space="preserve"> </w:t>
            </w:r>
            <w:r>
              <w:t>ở</w:t>
            </w:r>
            <w:r>
              <w:rPr>
                <w:spacing w:val="-5"/>
              </w:rPr>
              <w:t xml:space="preserve"> </w:t>
            </w:r>
            <w:r>
              <w:t>1(1)</w:t>
            </w:r>
            <w:r>
              <w:rPr>
                <w:spacing w:val="-3"/>
              </w:rPr>
              <w:t xml:space="preserve"> </w:t>
            </w:r>
            <w:r>
              <w:rPr>
                <w:spacing w:val="-4"/>
              </w:rPr>
              <w:t>trên</w:t>
            </w:r>
          </w:p>
          <w:p w14:paraId="0004EE48" w14:textId="77777777" w:rsidR="00FC7CA5" w:rsidRDefault="003671C9">
            <w:pPr>
              <w:pStyle w:val="TableParagraph"/>
              <w:numPr>
                <w:ilvl w:val="0"/>
                <w:numId w:val="158"/>
              </w:numPr>
              <w:tabs>
                <w:tab w:val="left" w:pos="338"/>
              </w:tabs>
              <w:spacing w:before="123"/>
              <w:ind w:left="338" w:hanging="229"/>
              <w:jc w:val="both"/>
            </w:pPr>
            <w:r>
              <w:t>Xác</w:t>
            </w:r>
            <w:r>
              <w:rPr>
                <w:spacing w:val="-2"/>
              </w:rPr>
              <w:t xml:space="preserve"> </w:t>
            </w:r>
            <w:r>
              <w:t>nh</w:t>
            </w:r>
            <w:r>
              <w:t>ậ</w:t>
            </w:r>
            <w:r>
              <w:t>n</w:t>
            </w:r>
            <w:r>
              <w:rPr>
                <w:spacing w:val="-4"/>
              </w:rPr>
              <w:t xml:space="preserve"> </w:t>
            </w:r>
            <w:r>
              <w:t>váng</w:t>
            </w:r>
            <w:r>
              <w:rPr>
                <w:spacing w:val="-2"/>
              </w:rPr>
              <w:t xml:space="preserve"> </w:t>
            </w:r>
            <w:r>
              <w:t>d</w:t>
            </w:r>
            <w:r>
              <w:t>ầ</w:t>
            </w:r>
            <w:r>
              <w:t>u</w:t>
            </w:r>
            <w:r>
              <w:rPr>
                <w:spacing w:val="-3"/>
              </w:rPr>
              <w:t xml:space="preserve"> </w:t>
            </w:r>
            <w:r>
              <w:t>n</w:t>
            </w:r>
            <w:r>
              <w:t>ổ</w:t>
            </w:r>
            <w:r>
              <w:t>i</w:t>
            </w:r>
            <w:r>
              <w:rPr>
                <w:spacing w:val="-2"/>
              </w:rPr>
              <w:t xml:space="preserve"> </w:t>
            </w:r>
            <w:r>
              <w:t>trên</w:t>
            </w:r>
            <w:r>
              <w:rPr>
                <w:spacing w:val="-4"/>
              </w:rPr>
              <w:t xml:space="preserve"> </w:t>
            </w:r>
            <w:r>
              <w:t>b</w:t>
            </w:r>
            <w:r>
              <w:t>ề</w:t>
            </w:r>
            <w:r>
              <w:rPr>
                <w:spacing w:val="-3"/>
              </w:rPr>
              <w:t xml:space="preserve"> </w:t>
            </w:r>
            <w:r>
              <w:t>m</w:t>
            </w:r>
            <w:r>
              <w:t>ặ</w:t>
            </w:r>
            <w:r>
              <w:t>t</w:t>
            </w:r>
            <w:r>
              <w:rPr>
                <w:spacing w:val="-3"/>
              </w:rPr>
              <w:t xml:space="preserve"> </w:t>
            </w:r>
            <w:r>
              <w:t>c</w:t>
            </w:r>
            <w:r>
              <w:t>ủ</w:t>
            </w:r>
            <w:r>
              <w:t>a</w:t>
            </w:r>
            <w:r>
              <w:rPr>
                <w:spacing w:val="-4"/>
              </w:rPr>
              <w:t xml:space="preserve"> </w:t>
            </w:r>
            <w:r>
              <w:t>nư</w:t>
            </w:r>
            <w:r>
              <w:t>ớ</w:t>
            </w:r>
            <w:r>
              <w:t>c</w:t>
            </w:r>
            <w:r>
              <w:rPr>
                <w:spacing w:val="-3"/>
              </w:rPr>
              <w:t xml:space="preserve"> </w:t>
            </w:r>
            <w:r>
              <w:rPr>
                <w:spacing w:val="-5"/>
              </w:rPr>
              <w:t>d</w:t>
            </w:r>
            <w:r>
              <w:rPr>
                <w:spacing w:val="-5"/>
              </w:rPr>
              <w:t>ằ</w:t>
            </w:r>
            <w:r>
              <w:rPr>
                <w:spacing w:val="-5"/>
              </w:rPr>
              <w:t>n</w:t>
            </w:r>
          </w:p>
          <w:p w14:paraId="5835E22C" w14:textId="77777777" w:rsidR="00FC7CA5" w:rsidRDefault="003671C9">
            <w:pPr>
              <w:pStyle w:val="TableParagraph"/>
              <w:spacing w:before="124" w:line="300" w:lineRule="auto"/>
              <w:ind w:left="337" w:right="90"/>
              <w:jc w:val="both"/>
            </w:pPr>
            <w:r>
              <w:t>Ph</w:t>
            </w:r>
            <w:r>
              <w:t>ả</w:t>
            </w:r>
            <w:r>
              <w:t>i</w:t>
            </w:r>
            <w:r>
              <w:rPr>
                <w:spacing w:val="-5"/>
              </w:rPr>
              <w:t xml:space="preserve"> </w:t>
            </w:r>
            <w:r>
              <w:t>ti</w:t>
            </w:r>
            <w:r>
              <w:t>ế</w:t>
            </w:r>
            <w:r>
              <w:t>n</w:t>
            </w:r>
            <w:r>
              <w:rPr>
                <w:spacing w:val="-4"/>
              </w:rPr>
              <w:t xml:space="preserve"> </w:t>
            </w:r>
            <w:r>
              <w:t>hành</w:t>
            </w:r>
            <w:r>
              <w:rPr>
                <w:spacing w:val="-4"/>
              </w:rPr>
              <w:t xml:space="preserve"> </w:t>
            </w:r>
            <w:r>
              <w:t>đo</w:t>
            </w:r>
            <w:r>
              <w:rPr>
                <w:spacing w:val="-6"/>
              </w:rPr>
              <w:t xml:space="preserve"> </w:t>
            </w:r>
            <w:r>
              <w:t>t</w:t>
            </w:r>
            <w:r>
              <w:t>ổ</w:t>
            </w:r>
            <w:r>
              <w:t>ng</w:t>
            </w:r>
            <w:r>
              <w:rPr>
                <w:spacing w:val="-4"/>
              </w:rPr>
              <w:t xml:space="preserve"> </w:t>
            </w:r>
            <w:r>
              <w:t>lư</w:t>
            </w:r>
            <w:r>
              <w:t>ợ</w:t>
            </w:r>
            <w:r>
              <w:t>ng</w:t>
            </w:r>
            <w:r>
              <w:rPr>
                <w:spacing w:val="-4"/>
              </w:rPr>
              <w:t xml:space="preserve"> </w:t>
            </w:r>
            <w:r>
              <w:t>d</w:t>
            </w:r>
            <w:r>
              <w:t>ầ</w:t>
            </w:r>
            <w:r>
              <w:t>u</w:t>
            </w:r>
            <w:r>
              <w:rPr>
                <w:spacing w:val="-4"/>
              </w:rPr>
              <w:t xml:space="preserve"> </w:t>
            </w:r>
            <w:r>
              <w:t>n</w:t>
            </w:r>
            <w:r>
              <w:t>ổ</w:t>
            </w:r>
            <w:r>
              <w:t>i</w:t>
            </w:r>
            <w:r>
              <w:rPr>
                <w:spacing w:val="-5"/>
              </w:rPr>
              <w:t xml:space="preserve"> </w:t>
            </w:r>
            <w:r>
              <w:t>trên</w:t>
            </w:r>
            <w:r>
              <w:rPr>
                <w:spacing w:val="-4"/>
              </w:rPr>
              <w:t xml:space="preserve"> </w:t>
            </w:r>
            <w:r>
              <w:t>b</w:t>
            </w:r>
            <w:r>
              <w:t>ề</w:t>
            </w:r>
            <w:r>
              <w:rPr>
                <w:spacing w:val="-7"/>
              </w:rPr>
              <w:t xml:space="preserve"> </w:t>
            </w:r>
            <w:r>
              <w:t>m</w:t>
            </w:r>
            <w:r>
              <w:t>ặ</w:t>
            </w:r>
            <w:r>
              <w:t>t</w:t>
            </w:r>
            <w:r>
              <w:rPr>
                <w:spacing w:val="-8"/>
              </w:rPr>
              <w:t xml:space="preserve"> </w:t>
            </w:r>
            <w:r>
              <w:t>nư</w:t>
            </w:r>
            <w:r>
              <w:t>ớ</w:t>
            </w:r>
            <w:r>
              <w:t>c d</w:t>
            </w:r>
            <w:r>
              <w:t>ằ</w:t>
            </w:r>
            <w:r>
              <w:t>n</w:t>
            </w:r>
            <w:r>
              <w:rPr>
                <w:spacing w:val="-3"/>
              </w:rPr>
              <w:t xml:space="preserve"> </w:t>
            </w:r>
            <w:r>
              <w:t>xu</w:t>
            </w:r>
            <w:r>
              <w:t>ấ</w:t>
            </w:r>
            <w:r>
              <w:t>t</w:t>
            </w:r>
            <w:r>
              <w:rPr>
                <w:spacing w:val="-2"/>
              </w:rPr>
              <w:t xml:space="preserve"> </w:t>
            </w:r>
            <w:r>
              <w:t>b</w:t>
            </w:r>
            <w:r>
              <w:t>ế</w:t>
            </w:r>
            <w:r>
              <w:t>n/d</w:t>
            </w:r>
            <w:r>
              <w:t>ằ</w:t>
            </w:r>
            <w:r>
              <w:t>n</w:t>
            </w:r>
            <w:r>
              <w:rPr>
                <w:spacing w:val="-3"/>
              </w:rPr>
              <w:t xml:space="preserve"> </w:t>
            </w:r>
            <w:r>
              <w:t>trong</w:t>
            </w:r>
            <w:r>
              <w:rPr>
                <w:spacing w:val="-3"/>
              </w:rPr>
              <w:t xml:space="preserve"> </w:t>
            </w:r>
            <w:r>
              <w:t>két</w:t>
            </w:r>
            <w:r>
              <w:rPr>
                <w:spacing w:val="-2"/>
              </w:rPr>
              <w:t xml:space="preserve"> </w:t>
            </w:r>
            <w:r>
              <w:t>d</w:t>
            </w:r>
            <w:r>
              <w:t>ầ</w:t>
            </w:r>
            <w:r>
              <w:t>u</w:t>
            </w:r>
            <w:r>
              <w:rPr>
                <w:spacing w:val="-3"/>
              </w:rPr>
              <w:t xml:space="preserve"> </w:t>
            </w:r>
            <w:r>
              <w:t>hàng</w:t>
            </w:r>
            <w:r>
              <w:rPr>
                <w:spacing w:val="-2"/>
              </w:rPr>
              <w:t xml:space="preserve"> </w:t>
            </w:r>
            <w:r>
              <w:t>đ</w:t>
            </w:r>
            <w:r>
              <w:t>ể</w:t>
            </w:r>
            <w:r>
              <w:rPr>
                <w:spacing w:val="-3"/>
              </w:rPr>
              <w:t xml:space="preserve"> </w:t>
            </w:r>
            <w:r>
              <w:t>xác</w:t>
            </w:r>
            <w:r>
              <w:rPr>
                <w:spacing w:val="-2"/>
              </w:rPr>
              <w:t xml:space="preserve"> </w:t>
            </w:r>
            <w:r>
              <w:t>nh</w:t>
            </w:r>
            <w:r>
              <w:t>ậ</w:t>
            </w:r>
            <w:r>
              <w:t>n</w:t>
            </w:r>
            <w:r>
              <w:rPr>
                <w:spacing w:val="-5"/>
              </w:rPr>
              <w:t xml:space="preserve"> </w:t>
            </w:r>
            <w:r>
              <w:t>r</w:t>
            </w:r>
            <w:r>
              <w:t>ằ</w:t>
            </w:r>
            <w:r>
              <w:t>ng t</w:t>
            </w:r>
            <w:r>
              <w:t>ỷ</w:t>
            </w:r>
            <w:r>
              <w:t xml:space="preserve"> s</w:t>
            </w:r>
            <w:r>
              <w:t>ố</w:t>
            </w:r>
            <w:r>
              <w:t xml:space="preserve"> v</w:t>
            </w:r>
            <w:r>
              <w:t>ề</w:t>
            </w:r>
            <w:r>
              <w:t xml:space="preserve"> th</w:t>
            </w:r>
            <w:r>
              <w:t>ể</w:t>
            </w:r>
            <w:r>
              <w:t xml:space="preserve"> tích gi</w:t>
            </w:r>
            <w:r>
              <w:t>ữ</w:t>
            </w:r>
            <w:r>
              <w:t>a lư</w:t>
            </w:r>
            <w:r>
              <w:t>ợ</w:t>
            </w:r>
            <w:r>
              <w:t>ng d</w:t>
            </w:r>
            <w:r>
              <w:t>ầ</w:t>
            </w:r>
            <w:r>
              <w:t>u trên toàn b</w:t>
            </w:r>
            <w:r>
              <w:t>ộ</w:t>
            </w:r>
            <w:r>
              <w:t xml:space="preserve"> b</w:t>
            </w:r>
            <w:r>
              <w:t>ề</w:t>
            </w:r>
            <w:r>
              <w:t xml:space="preserve"> m</w:t>
            </w:r>
            <w:r>
              <w:t>ặ</w:t>
            </w:r>
            <w:r>
              <w:t>t nư</w:t>
            </w:r>
            <w:r>
              <w:t>ớ</w:t>
            </w:r>
            <w:r>
              <w:t>c d</w:t>
            </w:r>
            <w:r>
              <w:t>ằ</w:t>
            </w:r>
            <w:r>
              <w:t>n xu</w:t>
            </w:r>
            <w:r>
              <w:t>ấ</w:t>
            </w:r>
            <w:r>
              <w:t>t b</w:t>
            </w:r>
            <w:r>
              <w:t>ế</w:t>
            </w:r>
            <w:r>
              <w:t>n/d</w:t>
            </w:r>
            <w:r>
              <w:t>ằ</w:t>
            </w:r>
            <w:r>
              <w:t>n trong két d</w:t>
            </w:r>
            <w:r>
              <w:t>ầ</w:t>
            </w:r>
            <w:r>
              <w:t>u hàng và th</w:t>
            </w:r>
            <w:r>
              <w:t>ể</w:t>
            </w:r>
            <w:r>
              <w:t xml:space="preserve"> tích c</w:t>
            </w:r>
            <w:r>
              <w:t>ủ</w:t>
            </w:r>
            <w:r>
              <w:t>a két có ch</w:t>
            </w:r>
            <w:r>
              <w:t>ứ</w:t>
            </w:r>
            <w:r>
              <w:t>a các lo</w:t>
            </w:r>
            <w:r>
              <w:t>ạ</w:t>
            </w:r>
            <w:r>
              <w:t>i nư</w:t>
            </w:r>
            <w:r>
              <w:t>ớ</w:t>
            </w:r>
            <w:r>
              <w:t>c này không vư</w:t>
            </w:r>
            <w:r>
              <w:t>ợ</w:t>
            </w:r>
            <w:r>
              <w:t>t quá 0,00085.</w:t>
            </w:r>
            <w:r>
              <w:rPr>
                <w:spacing w:val="-9"/>
              </w:rPr>
              <w:t xml:space="preserve"> </w:t>
            </w:r>
            <w:r>
              <w:t>Bi</w:t>
            </w:r>
            <w:r>
              <w:t>ệ</w:t>
            </w:r>
            <w:r>
              <w:t>n</w:t>
            </w:r>
            <w:r>
              <w:rPr>
                <w:spacing w:val="-8"/>
              </w:rPr>
              <w:t xml:space="preserve"> </w:t>
            </w:r>
            <w:r>
              <w:t>pháp</w:t>
            </w:r>
            <w:r>
              <w:rPr>
                <w:spacing w:val="-10"/>
              </w:rPr>
              <w:t xml:space="preserve"> </w:t>
            </w:r>
            <w:r>
              <w:t>đo</w:t>
            </w:r>
            <w:r>
              <w:rPr>
                <w:spacing w:val="-10"/>
              </w:rPr>
              <w:t xml:space="preserve"> </w:t>
            </w:r>
            <w:r>
              <w:t>này</w:t>
            </w:r>
            <w:r>
              <w:rPr>
                <w:spacing w:val="-7"/>
              </w:rPr>
              <w:t xml:space="preserve"> </w:t>
            </w:r>
            <w:r>
              <w:t>có</w:t>
            </w:r>
            <w:r>
              <w:rPr>
                <w:spacing w:val="-12"/>
              </w:rPr>
              <w:t xml:space="preserve"> </w:t>
            </w:r>
            <w:r>
              <w:t>th</w:t>
            </w:r>
            <w:r>
              <w:t>ể</w:t>
            </w:r>
            <w:r>
              <w:rPr>
                <w:spacing w:val="-10"/>
              </w:rPr>
              <w:t xml:space="preserve"> </w:t>
            </w:r>
            <w:r>
              <w:t>ch</w:t>
            </w:r>
            <w:r>
              <w:t>ỉ</w:t>
            </w:r>
            <w:r>
              <w:rPr>
                <w:spacing w:val="-8"/>
              </w:rPr>
              <w:t xml:space="preserve"> </w:t>
            </w:r>
            <w:r>
              <w:t>ph</w:t>
            </w:r>
            <w:r>
              <w:t>ả</w:t>
            </w:r>
            <w:r>
              <w:t>i</w:t>
            </w:r>
            <w:r>
              <w:rPr>
                <w:spacing w:val="-11"/>
              </w:rPr>
              <w:t xml:space="preserve"> </w:t>
            </w:r>
            <w:r>
              <w:t>ti</w:t>
            </w:r>
            <w:r>
              <w:t>ế</w:t>
            </w:r>
            <w:r>
              <w:t>n</w:t>
            </w:r>
            <w:r>
              <w:rPr>
                <w:spacing w:val="-10"/>
              </w:rPr>
              <w:t xml:space="preserve"> </w:t>
            </w:r>
            <w:r>
              <w:t>hành</w:t>
            </w:r>
            <w:r>
              <w:rPr>
                <w:spacing w:val="-6"/>
              </w:rPr>
              <w:t xml:space="preserve"> </w:t>
            </w:r>
            <w:r>
              <w:t>đ</w:t>
            </w:r>
            <w:r>
              <w:t>ố</w:t>
            </w:r>
            <w:r>
              <w:t>i v</w:t>
            </w:r>
            <w:r>
              <w:t>ớ</w:t>
            </w:r>
            <w:r>
              <w:t>i m</w:t>
            </w:r>
            <w:r>
              <w:t>ộ</w:t>
            </w:r>
            <w:r>
              <w:t>t két trong nhóm các két có k</w:t>
            </w:r>
            <w:r>
              <w:t>ế</w:t>
            </w:r>
            <w:r>
              <w:t>t c</w:t>
            </w:r>
            <w:r>
              <w:t>ấ</w:t>
            </w:r>
            <w:r>
              <w:t>u tương t</w:t>
            </w:r>
            <w:r>
              <w:t>ự</w:t>
            </w:r>
            <w:r>
              <w:t>.</w:t>
            </w:r>
          </w:p>
        </w:tc>
      </w:tr>
      <w:tr w:rsidR="00FC7CA5" w14:paraId="5D688A4A" w14:textId="77777777">
        <w:trPr>
          <w:trHeight w:val="2325"/>
        </w:trPr>
        <w:tc>
          <w:tcPr>
            <w:tcW w:w="1702" w:type="dxa"/>
            <w:vMerge/>
            <w:tcBorders>
              <w:top w:val="nil"/>
              <w:bottom w:val="nil"/>
            </w:tcBorders>
          </w:tcPr>
          <w:p w14:paraId="7ED71E67" w14:textId="77777777" w:rsidR="00FC7CA5" w:rsidRDefault="00FC7CA5">
            <w:pPr>
              <w:rPr>
                <w:sz w:val="2"/>
                <w:szCs w:val="2"/>
              </w:rPr>
            </w:pPr>
          </w:p>
        </w:tc>
        <w:tc>
          <w:tcPr>
            <w:tcW w:w="2552" w:type="dxa"/>
          </w:tcPr>
          <w:p w14:paraId="1DB65699" w14:textId="77777777" w:rsidR="00FC7CA5" w:rsidRDefault="003671C9">
            <w:pPr>
              <w:pStyle w:val="TableParagraph"/>
              <w:spacing w:before="120" w:line="300" w:lineRule="auto"/>
              <w:ind w:left="448" w:hanging="341"/>
              <w:jc w:val="left"/>
            </w:pPr>
            <w:r>
              <w:t>(3)</w:t>
            </w:r>
            <w:r>
              <w:rPr>
                <w:spacing w:val="40"/>
              </w:rPr>
              <w:t xml:space="preserve"> </w:t>
            </w:r>
            <w:r>
              <w:t>Két</w:t>
            </w:r>
            <w:r>
              <w:rPr>
                <w:spacing w:val="40"/>
              </w:rPr>
              <w:t xml:space="preserve"> </w:t>
            </w:r>
            <w:r>
              <w:t>d</w:t>
            </w:r>
            <w:r>
              <w:t>ầ</w:t>
            </w:r>
            <w:r>
              <w:t>u</w:t>
            </w:r>
            <w:r>
              <w:rPr>
                <w:spacing w:val="40"/>
              </w:rPr>
              <w:t xml:space="preserve"> </w:t>
            </w:r>
            <w:r>
              <w:t>hàng/d</w:t>
            </w:r>
            <w:r>
              <w:t>ằ</w:t>
            </w:r>
            <w:r>
              <w:t>n trong két d</w:t>
            </w:r>
            <w:r>
              <w:t>ầ</w:t>
            </w:r>
            <w:r>
              <w:t>u hàng</w:t>
            </w:r>
          </w:p>
        </w:tc>
        <w:tc>
          <w:tcPr>
            <w:tcW w:w="5814" w:type="dxa"/>
            <w:vMerge/>
            <w:tcBorders>
              <w:top w:val="nil"/>
            </w:tcBorders>
          </w:tcPr>
          <w:p w14:paraId="7724E4C0" w14:textId="77777777" w:rsidR="00FC7CA5" w:rsidRDefault="00FC7CA5">
            <w:pPr>
              <w:rPr>
                <w:sz w:val="2"/>
                <w:szCs w:val="2"/>
              </w:rPr>
            </w:pPr>
          </w:p>
        </w:tc>
      </w:tr>
      <w:tr w:rsidR="00FC7CA5" w14:paraId="2E73F730" w14:textId="77777777">
        <w:trPr>
          <w:trHeight w:val="431"/>
        </w:trPr>
        <w:tc>
          <w:tcPr>
            <w:tcW w:w="1702" w:type="dxa"/>
            <w:tcBorders>
              <w:top w:val="nil"/>
              <w:bottom w:val="nil"/>
            </w:tcBorders>
          </w:tcPr>
          <w:p w14:paraId="0E8E327F" w14:textId="77777777" w:rsidR="00FC7CA5" w:rsidRDefault="00FC7CA5">
            <w:pPr>
              <w:pStyle w:val="TableParagraph"/>
              <w:spacing w:before="0"/>
              <w:jc w:val="left"/>
              <w:rPr>
                <w:rFonts w:ascii="Times New Roman"/>
              </w:rPr>
            </w:pPr>
          </w:p>
        </w:tc>
        <w:tc>
          <w:tcPr>
            <w:tcW w:w="2552" w:type="dxa"/>
            <w:vMerge w:val="restart"/>
          </w:tcPr>
          <w:p w14:paraId="0033DE0D" w14:textId="77777777" w:rsidR="00FC7CA5" w:rsidRDefault="003671C9">
            <w:pPr>
              <w:pStyle w:val="TableParagraph"/>
              <w:spacing w:before="120" w:line="297" w:lineRule="auto"/>
              <w:ind w:left="448" w:hanging="341"/>
              <w:jc w:val="left"/>
            </w:pPr>
            <w:r>
              <w:t>(4)</w:t>
            </w:r>
            <w:r>
              <w:rPr>
                <w:spacing w:val="40"/>
              </w:rPr>
              <w:t xml:space="preserve"> </w:t>
            </w:r>
            <w:r>
              <w:t>Két</w:t>
            </w:r>
            <w:r>
              <w:rPr>
                <w:spacing w:val="40"/>
              </w:rPr>
              <w:t xml:space="preserve"> </w:t>
            </w:r>
            <w:r>
              <w:t>d</w:t>
            </w:r>
            <w:r>
              <w:t>ầ</w:t>
            </w:r>
            <w:r>
              <w:t>u</w:t>
            </w:r>
            <w:r>
              <w:rPr>
                <w:spacing w:val="40"/>
              </w:rPr>
              <w:t xml:space="preserve"> </w:t>
            </w:r>
            <w:r>
              <w:t>hàng/d</w:t>
            </w:r>
            <w:r>
              <w:t>ằ</w:t>
            </w:r>
            <w:r>
              <w:t>n c</w:t>
            </w:r>
            <w:r>
              <w:t>ậ</w:t>
            </w:r>
            <w:r>
              <w:t>p b</w:t>
            </w:r>
            <w:r>
              <w:t>ế</w:t>
            </w:r>
            <w:r>
              <w:t>n</w:t>
            </w:r>
          </w:p>
        </w:tc>
        <w:tc>
          <w:tcPr>
            <w:tcW w:w="5814" w:type="dxa"/>
            <w:tcBorders>
              <w:bottom w:val="nil"/>
            </w:tcBorders>
          </w:tcPr>
          <w:p w14:paraId="60DA36C4" w14:textId="77777777" w:rsidR="00FC7CA5" w:rsidRDefault="003671C9">
            <w:pPr>
              <w:pStyle w:val="TableParagraph"/>
              <w:spacing w:before="120"/>
              <w:ind w:left="109"/>
              <w:jc w:val="left"/>
            </w:pPr>
            <w:r>
              <w:t>i)</w:t>
            </w:r>
            <w:r>
              <w:rPr>
                <w:spacing w:val="-4"/>
              </w:rPr>
              <w:t xml:space="preserve"> </w:t>
            </w:r>
            <w:r>
              <w:t>Các</w:t>
            </w:r>
            <w:r>
              <w:rPr>
                <w:spacing w:val="-2"/>
              </w:rPr>
              <w:t xml:space="preserve"> </w:t>
            </w:r>
            <w:r>
              <w:t>yêu</w:t>
            </w:r>
            <w:r>
              <w:rPr>
                <w:spacing w:val="-4"/>
              </w:rPr>
              <w:t xml:space="preserve"> </w:t>
            </w:r>
            <w:r>
              <w:t>c</w:t>
            </w:r>
            <w:r>
              <w:t>ầ</w:t>
            </w:r>
            <w:r>
              <w:t>u</w:t>
            </w:r>
            <w:r>
              <w:rPr>
                <w:spacing w:val="-4"/>
              </w:rPr>
              <w:t xml:space="preserve"> </w:t>
            </w:r>
            <w:r>
              <w:t>tương</w:t>
            </w:r>
            <w:r>
              <w:rPr>
                <w:spacing w:val="-4"/>
              </w:rPr>
              <w:t xml:space="preserve"> </w:t>
            </w:r>
            <w:r>
              <w:t>t</w:t>
            </w:r>
            <w:r>
              <w:t>ự</w:t>
            </w:r>
            <w:r>
              <w:rPr>
                <w:spacing w:val="-5"/>
              </w:rPr>
              <w:t xml:space="preserve"> </w:t>
            </w:r>
            <w:r>
              <w:t>như quy</w:t>
            </w:r>
            <w:r>
              <w:rPr>
                <w:spacing w:val="-4"/>
              </w:rPr>
              <w:t xml:space="preserve"> </w:t>
            </w:r>
            <w:r>
              <w:t>đ</w:t>
            </w:r>
            <w:r>
              <w:t>ị</w:t>
            </w:r>
            <w:r>
              <w:t>nh</w:t>
            </w:r>
            <w:r>
              <w:rPr>
                <w:spacing w:val="-2"/>
              </w:rPr>
              <w:t xml:space="preserve"> </w:t>
            </w:r>
            <w:r>
              <w:t>ở</w:t>
            </w:r>
            <w:r>
              <w:rPr>
                <w:spacing w:val="-5"/>
              </w:rPr>
              <w:t xml:space="preserve"> </w:t>
            </w:r>
            <w:r>
              <w:t>1(1)</w:t>
            </w:r>
            <w:r>
              <w:rPr>
                <w:spacing w:val="-3"/>
              </w:rPr>
              <w:t xml:space="preserve"> </w:t>
            </w:r>
            <w:r>
              <w:rPr>
                <w:spacing w:val="-4"/>
              </w:rPr>
              <w:t>trên</w:t>
            </w:r>
          </w:p>
        </w:tc>
      </w:tr>
      <w:tr w:rsidR="00FC7CA5" w14:paraId="2C115BE9" w14:textId="77777777">
        <w:trPr>
          <w:trHeight w:val="365"/>
        </w:trPr>
        <w:tc>
          <w:tcPr>
            <w:tcW w:w="1702" w:type="dxa"/>
            <w:tcBorders>
              <w:top w:val="nil"/>
              <w:bottom w:val="nil"/>
            </w:tcBorders>
          </w:tcPr>
          <w:p w14:paraId="31DEC993" w14:textId="77777777" w:rsidR="00FC7CA5" w:rsidRDefault="00FC7CA5">
            <w:pPr>
              <w:pStyle w:val="TableParagraph"/>
              <w:spacing w:before="0"/>
              <w:jc w:val="left"/>
              <w:rPr>
                <w:rFonts w:ascii="Times New Roman"/>
              </w:rPr>
            </w:pPr>
          </w:p>
        </w:tc>
        <w:tc>
          <w:tcPr>
            <w:tcW w:w="2552" w:type="dxa"/>
            <w:vMerge/>
            <w:tcBorders>
              <w:top w:val="nil"/>
            </w:tcBorders>
          </w:tcPr>
          <w:p w14:paraId="4AE7DDC6" w14:textId="77777777" w:rsidR="00FC7CA5" w:rsidRDefault="00FC7CA5">
            <w:pPr>
              <w:rPr>
                <w:sz w:val="2"/>
                <w:szCs w:val="2"/>
              </w:rPr>
            </w:pPr>
          </w:p>
        </w:tc>
        <w:tc>
          <w:tcPr>
            <w:tcW w:w="5814" w:type="dxa"/>
            <w:tcBorders>
              <w:top w:val="nil"/>
              <w:bottom w:val="nil"/>
            </w:tcBorders>
          </w:tcPr>
          <w:p w14:paraId="3C33D8CF" w14:textId="77777777" w:rsidR="00FC7CA5" w:rsidRDefault="003671C9">
            <w:pPr>
              <w:pStyle w:val="TableParagraph"/>
              <w:spacing w:before="52"/>
              <w:ind w:left="109"/>
              <w:jc w:val="left"/>
            </w:pPr>
            <w:r>
              <w:t>ii)</w:t>
            </w:r>
            <w:r>
              <w:rPr>
                <w:spacing w:val="-3"/>
              </w:rPr>
              <w:t xml:space="preserve"> </w:t>
            </w:r>
            <w:r>
              <w:t>Xác</w:t>
            </w:r>
            <w:r>
              <w:rPr>
                <w:spacing w:val="-3"/>
              </w:rPr>
              <w:t xml:space="preserve"> </w:t>
            </w:r>
            <w:r>
              <w:t>đ</w:t>
            </w:r>
            <w:r>
              <w:t>ị</w:t>
            </w:r>
            <w:r>
              <w:t>nh</w:t>
            </w:r>
            <w:r>
              <w:rPr>
                <w:spacing w:val="-3"/>
              </w:rPr>
              <w:t xml:space="preserve"> </w:t>
            </w:r>
            <w:r>
              <w:t>hàm</w:t>
            </w:r>
            <w:r>
              <w:rPr>
                <w:spacing w:val="-3"/>
              </w:rPr>
              <w:t xml:space="preserve"> </w:t>
            </w:r>
            <w:r>
              <w:t>lư</w:t>
            </w:r>
            <w:r>
              <w:t>ợ</w:t>
            </w:r>
            <w:r>
              <w:t>ng</w:t>
            </w:r>
            <w:r>
              <w:rPr>
                <w:spacing w:val="-5"/>
              </w:rPr>
              <w:t xml:space="preserve"> </w:t>
            </w:r>
            <w:r>
              <w:t>d</w:t>
            </w:r>
            <w:r>
              <w:t>ầ</w:t>
            </w:r>
            <w:r>
              <w:t>u</w:t>
            </w:r>
            <w:r>
              <w:rPr>
                <w:spacing w:val="-3"/>
              </w:rPr>
              <w:t xml:space="preserve"> </w:t>
            </w:r>
            <w:r>
              <w:t>trong</w:t>
            </w:r>
            <w:r>
              <w:rPr>
                <w:spacing w:val="-4"/>
              </w:rPr>
              <w:t xml:space="preserve"> </w:t>
            </w:r>
            <w:r>
              <w:t>nư</w:t>
            </w:r>
            <w:r>
              <w:t>ớ</w:t>
            </w:r>
            <w:r>
              <w:t>c</w:t>
            </w:r>
            <w:r>
              <w:rPr>
                <w:spacing w:val="-2"/>
              </w:rPr>
              <w:t xml:space="preserve"> </w:t>
            </w:r>
            <w:r>
              <w:rPr>
                <w:spacing w:val="-5"/>
              </w:rPr>
              <w:t>d</w:t>
            </w:r>
            <w:r>
              <w:rPr>
                <w:spacing w:val="-5"/>
              </w:rPr>
              <w:t>ằ</w:t>
            </w:r>
            <w:r>
              <w:rPr>
                <w:spacing w:val="-5"/>
              </w:rPr>
              <w:t>n</w:t>
            </w:r>
          </w:p>
        </w:tc>
      </w:tr>
      <w:tr w:rsidR="00FC7CA5" w14:paraId="199812D9" w14:textId="77777777">
        <w:trPr>
          <w:trHeight w:val="2066"/>
        </w:trPr>
        <w:tc>
          <w:tcPr>
            <w:tcW w:w="1702" w:type="dxa"/>
            <w:tcBorders>
              <w:top w:val="nil"/>
            </w:tcBorders>
          </w:tcPr>
          <w:p w14:paraId="30FFC3E6" w14:textId="77777777" w:rsidR="00FC7CA5" w:rsidRDefault="00FC7CA5">
            <w:pPr>
              <w:pStyle w:val="TableParagraph"/>
              <w:spacing w:before="0"/>
              <w:jc w:val="left"/>
              <w:rPr>
                <w:rFonts w:ascii="Times New Roman"/>
              </w:rPr>
            </w:pPr>
          </w:p>
        </w:tc>
        <w:tc>
          <w:tcPr>
            <w:tcW w:w="2552" w:type="dxa"/>
            <w:vMerge/>
            <w:tcBorders>
              <w:top w:val="nil"/>
            </w:tcBorders>
          </w:tcPr>
          <w:p w14:paraId="5F0B289E" w14:textId="77777777" w:rsidR="00FC7CA5" w:rsidRDefault="00FC7CA5">
            <w:pPr>
              <w:rPr>
                <w:sz w:val="2"/>
                <w:szCs w:val="2"/>
              </w:rPr>
            </w:pPr>
          </w:p>
        </w:tc>
        <w:tc>
          <w:tcPr>
            <w:tcW w:w="5814" w:type="dxa"/>
            <w:tcBorders>
              <w:top w:val="nil"/>
            </w:tcBorders>
          </w:tcPr>
          <w:p w14:paraId="4A221BFA" w14:textId="77777777" w:rsidR="00FC7CA5" w:rsidRDefault="003671C9">
            <w:pPr>
              <w:pStyle w:val="TableParagraph"/>
              <w:spacing w:before="53" w:line="300" w:lineRule="auto"/>
              <w:ind w:left="337" w:right="90"/>
              <w:jc w:val="both"/>
            </w:pPr>
            <w:r>
              <w:t>Nư</w:t>
            </w:r>
            <w:r>
              <w:t>ớ</w:t>
            </w:r>
            <w:r>
              <w:t>c</w:t>
            </w:r>
            <w:r>
              <w:rPr>
                <w:spacing w:val="-8"/>
              </w:rPr>
              <w:t xml:space="preserve"> </w:t>
            </w:r>
            <w:r>
              <w:t>d</w:t>
            </w:r>
            <w:r>
              <w:t>ằ</w:t>
            </w:r>
            <w:r>
              <w:t>n</w:t>
            </w:r>
            <w:r>
              <w:rPr>
                <w:spacing w:val="-11"/>
              </w:rPr>
              <w:t xml:space="preserve"> </w:t>
            </w:r>
            <w:r>
              <w:t>c</w:t>
            </w:r>
            <w:r>
              <w:t>ậ</w:t>
            </w:r>
            <w:r>
              <w:t>p</w:t>
            </w:r>
            <w:r>
              <w:rPr>
                <w:spacing w:val="-12"/>
              </w:rPr>
              <w:t xml:space="preserve"> </w:t>
            </w:r>
            <w:r>
              <w:t>b</w:t>
            </w:r>
            <w:r>
              <w:t>ế</w:t>
            </w:r>
            <w:r>
              <w:t>n</w:t>
            </w:r>
            <w:r>
              <w:rPr>
                <w:spacing w:val="-9"/>
              </w:rPr>
              <w:t xml:space="preserve"> </w:t>
            </w:r>
            <w:r>
              <w:t>ph</w:t>
            </w:r>
            <w:r>
              <w:t>ả</w:t>
            </w:r>
            <w:r>
              <w:t>i</w:t>
            </w:r>
            <w:r>
              <w:rPr>
                <w:spacing w:val="-12"/>
              </w:rPr>
              <w:t xml:space="preserve"> </w:t>
            </w:r>
            <w:r>
              <w:t>đư</w:t>
            </w:r>
            <w:r>
              <w:t>ợ</w:t>
            </w:r>
            <w:r>
              <w:t>c</w:t>
            </w:r>
            <w:r>
              <w:rPr>
                <w:spacing w:val="-11"/>
              </w:rPr>
              <w:t xml:space="preserve"> </w:t>
            </w:r>
            <w:r>
              <w:t>th</w:t>
            </w:r>
            <w:r>
              <w:t>ả</w:t>
            </w:r>
            <w:r>
              <w:t>i</w:t>
            </w:r>
            <w:r>
              <w:rPr>
                <w:spacing w:val="-12"/>
              </w:rPr>
              <w:t xml:space="preserve"> </w:t>
            </w:r>
            <w:r>
              <w:t>toàn</w:t>
            </w:r>
            <w:r>
              <w:rPr>
                <w:spacing w:val="-9"/>
              </w:rPr>
              <w:t xml:space="preserve"> </w:t>
            </w:r>
            <w:r>
              <w:t>b</w:t>
            </w:r>
            <w:r>
              <w:t>ộ</w:t>
            </w:r>
            <w:r>
              <w:rPr>
                <w:spacing w:val="-14"/>
              </w:rPr>
              <w:t xml:space="preserve"> </w:t>
            </w:r>
            <w:r>
              <w:t>thông</w:t>
            </w:r>
            <w:r>
              <w:rPr>
                <w:spacing w:val="-9"/>
              </w:rPr>
              <w:t xml:space="preserve"> </w:t>
            </w:r>
            <w:r>
              <w:t>qua</w:t>
            </w:r>
            <w:r>
              <w:rPr>
                <w:spacing w:val="-9"/>
              </w:rPr>
              <w:t xml:space="preserve"> </w:t>
            </w:r>
            <w:r>
              <w:t>h</w:t>
            </w:r>
            <w:r>
              <w:t>ệ</w:t>
            </w:r>
            <w:r>
              <w:t xml:space="preserve"> th</w:t>
            </w:r>
            <w:r>
              <w:t>ố</w:t>
            </w:r>
            <w:r>
              <w:t>ng</w:t>
            </w:r>
            <w:r>
              <w:rPr>
                <w:spacing w:val="-13"/>
              </w:rPr>
              <w:t xml:space="preserve"> </w:t>
            </w:r>
            <w:r>
              <w:t>ghi</w:t>
            </w:r>
            <w:r>
              <w:rPr>
                <w:spacing w:val="-15"/>
              </w:rPr>
              <w:t xml:space="preserve"> </w:t>
            </w:r>
            <w:r>
              <w:t>và</w:t>
            </w:r>
            <w:r>
              <w:rPr>
                <w:spacing w:val="-15"/>
              </w:rPr>
              <w:t xml:space="preserve"> </w:t>
            </w:r>
            <w:r>
              <w:t>ki</w:t>
            </w:r>
            <w:r>
              <w:t>ể</w:t>
            </w:r>
            <w:r>
              <w:t>m</w:t>
            </w:r>
            <w:r>
              <w:rPr>
                <w:spacing w:val="-14"/>
              </w:rPr>
              <w:t xml:space="preserve"> </w:t>
            </w:r>
            <w:r>
              <w:t>soát</w:t>
            </w:r>
            <w:r>
              <w:rPr>
                <w:spacing w:val="-13"/>
              </w:rPr>
              <w:t xml:space="preserve"> </w:t>
            </w:r>
            <w:r>
              <w:t>d</w:t>
            </w:r>
            <w:r>
              <w:t>ầ</w:t>
            </w:r>
            <w:r>
              <w:t>u</w:t>
            </w:r>
            <w:r>
              <w:rPr>
                <w:spacing w:val="-13"/>
              </w:rPr>
              <w:t xml:space="preserve"> </w:t>
            </w:r>
            <w:r>
              <w:t>th</w:t>
            </w:r>
            <w:r>
              <w:t>ả</w:t>
            </w:r>
            <w:r>
              <w:t>i</w:t>
            </w:r>
            <w:r>
              <w:rPr>
                <w:spacing w:val="-14"/>
              </w:rPr>
              <w:t xml:space="preserve"> </w:t>
            </w:r>
            <w:r>
              <w:t>đ</w:t>
            </w:r>
            <w:r>
              <w:t>ể</w:t>
            </w:r>
            <w:r>
              <w:rPr>
                <w:spacing w:val="-15"/>
              </w:rPr>
              <w:t xml:space="preserve"> </w:t>
            </w:r>
            <w:r>
              <w:t>kh</w:t>
            </w:r>
            <w:r>
              <w:t>ẳ</w:t>
            </w:r>
            <w:r>
              <w:t>ng</w:t>
            </w:r>
            <w:r>
              <w:rPr>
                <w:spacing w:val="-13"/>
              </w:rPr>
              <w:t xml:space="preserve"> </w:t>
            </w:r>
            <w:r>
              <w:t>đ</w:t>
            </w:r>
            <w:r>
              <w:t>ị</w:t>
            </w:r>
            <w:r>
              <w:t>nh</w:t>
            </w:r>
            <w:r>
              <w:rPr>
                <w:spacing w:val="-15"/>
              </w:rPr>
              <w:t xml:space="preserve"> </w:t>
            </w:r>
            <w:r>
              <w:t>r</w:t>
            </w:r>
            <w:r>
              <w:t>ằ</w:t>
            </w:r>
            <w:r>
              <w:t>ng</w:t>
            </w:r>
            <w:r>
              <w:rPr>
                <w:spacing w:val="-12"/>
              </w:rPr>
              <w:t xml:space="preserve"> </w:t>
            </w:r>
            <w:r>
              <w:t>hàm lư</w:t>
            </w:r>
            <w:r>
              <w:t>ợ</w:t>
            </w:r>
            <w:r>
              <w:t>ng d</w:t>
            </w:r>
            <w:r>
              <w:t>ầ</w:t>
            </w:r>
            <w:r>
              <w:t>u c</w:t>
            </w:r>
            <w:r>
              <w:t>ủ</w:t>
            </w:r>
            <w:r>
              <w:t>a nư</w:t>
            </w:r>
            <w:r>
              <w:t>ớ</w:t>
            </w:r>
            <w:r>
              <w:t>c th</w:t>
            </w:r>
            <w:r>
              <w:t>ả</w:t>
            </w:r>
            <w:r>
              <w:t>i ra trong th</w:t>
            </w:r>
            <w:r>
              <w:t>ử</w:t>
            </w:r>
            <w:r>
              <w:t xml:space="preserve"> ki</w:t>
            </w:r>
            <w:r>
              <w:t>ể</w:t>
            </w:r>
            <w:r>
              <w:t>m tra này không vư</w:t>
            </w:r>
            <w:r>
              <w:t>ợ</w:t>
            </w:r>
            <w:r>
              <w:t>t quá 15 ppm. Bi</w:t>
            </w:r>
            <w:r>
              <w:t>ệ</w:t>
            </w:r>
            <w:r>
              <w:t>n pháp đo này có th</w:t>
            </w:r>
            <w:r>
              <w:t>ể</w:t>
            </w:r>
            <w:r>
              <w:t xml:space="preserve"> ch</w:t>
            </w:r>
            <w:r>
              <w:t>ỉ</w:t>
            </w:r>
            <w:r>
              <w:t xml:space="preserve"> ph</w:t>
            </w:r>
            <w:r>
              <w:t>ả</w:t>
            </w:r>
            <w:r>
              <w:t>i</w:t>
            </w:r>
            <w:r>
              <w:rPr>
                <w:spacing w:val="-10"/>
              </w:rPr>
              <w:t xml:space="preserve"> </w:t>
            </w:r>
            <w:r>
              <w:t>ti</w:t>
            </w:r>
            <w:r>
              <w:t>ế</w:t>
            </w:r>
            <w:r>
              <w:t>n</w:t>
            </w:r>
            <w:r>
              <w:rPr>
                <w:spacing w:val="-12"/>
              </w:rPr>
              <w:t xml:space="preserve"> </w:t>
            </w:r>
            <w:r>
              <w:t>hành</w:t>
            </w:r>
            <w:r>
              <w:rPr>
                <w:spacing w:val="-9"/>
              </w:rPr>
              <w:t xml:space="preserve"> </w:t>
            </w:r>
            <w:r>
              <w:t>đ</w:t>
            </w:r>
            <w:r>
              <w:t>ố</w:t>
            </w:r>
            <w:r>
              <w:t>i</w:t>
            </w:r>
            <w:r>
              <w:rPr>
                <w:spacing w:val="-12"/>
              </w:rPr>
              <w:t xml:space="preserve"> </w:t>
            </w:r>
            <w:r>
              <w:t>v</w:t>
            </w:r>
            <w:r>
              <w:t>ớ</w:t>
            </w:r>
            <w:r>
              <w:t>i</w:t>
            </w:r>
            <w:r>
              <w:rPr>
                <w:spacing w:val="-12"/>
              </w:rPr>
              <w:t xml:space="preserve"> </w:t>
            </w:r>
            <w:r>
              <w:t>m</w:t>
            </w:r>
            <w:r>
              <w:t>ộ</w:t>
            </w:r>
            <w:r>
              <w:t>t</w:t>
            </w:r>
            <w:r>
              <w:rPr>
                <w:spacing w:val="-10"/>
              </w:rPr>
              <w:t xml:space="preserve"> </w:t>
            </w:r>
            <w:r>
              <w:t>két</w:t>
            </w:r>
            <w:r>
              <w:rPr>
                <w:spacing w:val="-10"/>
              </w:rPr>
              <w:t xml:space="preserve"> </w:t>
            </w:r>
            <w:r>
              <w:t>trong</w:t>
            </w:r>
            <w:r>
              <w:rPr>
                <w:spacing w:val="-11"/>
              </w:rPr>
              <w:t xml:space="preserve"> </w:t>
            </w:r>
            <w:r>
              <w:t>nhóm</w:t>
            </w:r>
            <w:r>
              <w:rPr>
                <w:spacing w:val="-10"/>
              </w:rPr>
              <w:t xml:space="preserve"> </w:t>
            </w:r>
            <w:r>
              <w:t>các</w:t>
            </w:r>
            <w:r>
              <w:rPr>
                <w:spacing w:val="-11"/>
              </w:rPr>
              <w:t xml:space="preserve"> </w:t>
            </w:r>
            <w:r>
              <w:t>két</w:t>
            </w:r>
            <w:r>
              <w:rPr>
                <w:spacing w:val="-13"/>
              </w:rPr>
              <w:t xml:space="preserve"> </w:t>
            </w:r>
            <w:r>
              <w:t>có</w:t>
            </w:r>
            <w:r>
              <w:rPr>
                <w:spacing w:val="-9"/>
              </w:rPr>
              <w:t xml:space="preserve"> </w:t>
            </w:r>
            <w:r>
              <w:t>k</w:t>
            </w:r>
            <w:r>
              <w:t>ế</w:t>
            </w:r>
            <w:r>
              <w:t>t c</w:t>
            </w:r>
            <w:r>
              <w:t>ấ</w:t>
            </w:r>
            <w:r>
              <w:t>u tương t</w:t>
            </w:r>
            <w:r>
              <w:t>ự</w:t>
            </w:r>
            <w:r>
              <w:t>.</w:t>
            </w:r>
          </w:p>
        </w:tc>
      </w:tr>
    </w:tbl>
    <w:p w14:paraId="7A17DE2E" w14:textId="77777777" w:rsidR="00FC7CA5" w:rsidRDefault="003671C9">
      <w:pPr>
        <w:pStyle w:val="ListParagraph"/>
        <w:numPr>
          <w:ilvl w:val="0"/>
          <w:numId w:val="159"/>
        </w:numPr>
        <w:tabs>
          <w:tab w:val="left" w:pos="1166"/>
          <w:tab w:val="left" w:pos="1232"/>
        </w:tabs>
        <w:spacing w:before="126" w:line="288" w:lineRule="auto"/>
        <w:ind w:right="250"/>
        <w:jc w:val="both"/>
        <w:rPr>
          <w:sz w:val="24"/>
        </w:rPr>
      </w:pPr>
      <w:r>
        <w:rPr>
          <w:b/>
          <w:sz w:val="24"/>
        </w:rPr>
        <w:tab/>
      </w:r>
      <w:r>
        <w:rPr>
          <w:sz w:val="24"/>
        </w:rPr>
        <w:t>Ph</w:t>
      </w:r>
      <w:r>
        <w:rPr>
          <w:sz w:val="24"/>
        </w:rPr>
        <w:t>ả</w:t>
      </w:r>
      <w:r>
        <w:rPr>
          <w:sz w:val="24"/>
        </w:rPr>
        <w:t>i ti</w:t>
      </w:r>
      <w:r>
        <w:rPr>
          <w:sz w:val="24"/>
        </w:rPr>
        <w:t>ế</w:t>
      </w:r>
      <w:r>
        <w:rPr>
          <w:sz w:val="24"/>
        </w:rPr>
        <w:t>n hành ki</w:t>
      </w:r>
      <w:r>
        <w:rPr>
          <w:sz w:val="24"/>
        </w:rPr>
        <w:t>ể</w:t>
      </w:r>
      <w:r>
        <w:rPr>
          <w:sz w:val="24"/>
        </w:rPr>
        <w:t>m tra các h</w:t>
      </w:r>
      <w:r>
        <w:rPr>
          <w:sz w:val="24"/>
        </w:rPr>
        <w:t>ạ</w:t>
      </w:r>
      <w:r>
        <w:rPr>
          <w:sz w:val="24"/>
        </w:rPr>
        <w:t>ng m</w:t>
      </w:r>
      <w:r>
        <w:rPr>
          <w:sz w:val="24"/>
        </w:rPr>
        <w:t>ụ</w:t>
      </w:r>
      <w:r>
        <w:rPr>
          <w:sz w:val="24"/>
        </w:rPr>
        <w:t xml:space="preserve">c nêu </w:t>
      </w:r>
      <w:r>
        <w:rPr>
          <w:sz w:val="24"/>
        </w:rPr>
        <w:t>ở</w:t>
      </w:r>
      <w:r>
        <w:rPr>
          <w:sz w:val="24"/>
        </w:rPr>
        <w:t xml:space="preserve"> 3.1.2-4 đ</w:t>
      </w:r>
      <w:r>
        <w:rPr>
          <w:sz w:val="24"/>
        </w:rPr>
        <w:t>ố</w:t>
      </w:r>
      <w:r>
        <w:rPr>
          <w:sz w:val="24"/>
        </w:rPr>
        <w:t>i v</w:t>
      </w:r>
      <w:r>
        <w:rPr>
          <w:sz w:val="24"/>
        </w:rPr>
        <w:t>ớ</w:t>
      </w:r>
      <w:r>
        <w:rPr>
          <w:sz w:val="24"/>
        </w:rPr>
        <w:t>i thi</w:t>
      </w:r>
      <w:r>
        <w:rPr>
          <w:sz w:val="24"/>
        </w:rPr>
        <w:t>ế</w:t>
      </w:r>
      <w:r>
        <w:rPr>
          <w:sz w:val="24"/>
        </w:rPr>
        <w:t>t b</w:t>
      </w:r>
      <w:r>
        <w:rPr>
          <w:sz w:val="24"/>
        </w:rPr>
        <w:t>ị</w:t>
      </w:r>
      <w:r>
        <w:rPr>
          <w:sz w:val="24"/>
        </w:rPr>
        <w:t xml:space="preserve"> ngăn ng</w:t>
      </w:r>
      <w:r>
        <w:rPr>
          <w:sz w:val="24"/>
        </w:rPr>
        <w:t>ừ</w:t>
      </w:r>
      <w:r>
        <w:rPr>
          <w:sz w:val="24"/>
        </w:rPr>
        <w:t>a ô nhi</w:t>
      </w:r>
      <w:r>
        <w:rPr>
          <w:sz w:val="24"/>
        </w:rPr>
        <w:t>ễ</w:t>
      </w:r>
      <w:r>
        <w:rPr>
          <w:sz w:val="24"/>
        </w:rPr>
        <w:t>m không</w:t>
      </w:r>
      <w:r>
        <w:rPr>
          <w:spacing w:val="-4"/>
          <w:sz w:val="24"/>
        </w:rPr>
        <w:t xml:space="preserve"> </w:t>
      </w:r>
      <w:r>
        <w:rPr>
          <w:sz w:val="24"/>
        </w:rPr>
        <w:t>khí</w:t>
      </w:r>
      <w:r>
        <w:rPr>
          <w:spacing w:val="-4"/>
          <w:sz w:val="24"/>
        </w:rPr>
        <w:t xml:space="preserve"> </w:t>
      </w:r>
      <w:r>
        <w:rPr>
          <w:sz w:val="24"/>
        </w:rPr>
        <w:t>c</w:t>
      </w:r>
      <w:r>
        <w:rPr>
          <w:sz w:val="24"/>
        </w:rPr>
        <w:t>ủ</w:t>
      </w:r>
      <w:r>
        <w:rPr>
          <w:sz w:val="24"/>
        </w:rPr>
        <w:t>a</w:t>
      </w:r>
      <w:r>
        <w:rPr>
          <w:spacing w:val="-4"/>
          <w:sz w:val="24"/>
        </w:rPr>
        <w:t xml:space="preserve"> </w:t>
      </w:r>
      <w:r>
        <w:rPr>
          <w:sz w:val="24"/>
        </w:rPr>
        <w:t>các</w:t>
      </w:r>
      <w:r>
        <w:rPr>
          <w:spacing w:val="-7"/>
          <w:sz w:val="24"/>
        </w:rPr>
        <w:t xml:space="preserve"> </w:t>
      </w:r>
      <w:r>
        <w:rPr>
          <w:sz w:val="24"/>
        </w:rPr>
        <w:t>tàu</w:t>
      </w:r>
      <w:r>
        <w:rPr>
          <w:spacing w:val="-8"/>
          <w:sz w:val="24"/>
        </w:rPr>
        <w:t xml:space="preserve"> </w:t>
      </w:r>
      <w:r>
        <w:rPr>
          <w:sz w:val="24"/>
        </w:rPr>
        <w:t>có</w:t>
      </w:r>
      <w:r>
        <w:rPr>
          <w:spacing w:val="-1"/>
          <w:sz w:val="24"/>
        </w:rPr>
        <w:t xml:space="preserve"> </w:t>
      </w:r>
      <w:r>
        <w:rPr>
          <w:sz w:val="24"/>
        </w:rPr>
        <w:t>t</w:t>
      </w:r>
      <w:r>
        <w:rPr>
          <w:sz w:val="24"/>
        </w:rPr>
        <w:t>ổ</w:t>
      </w:r>
      <w:r>
        <w:rPr>
          <w:sz w:val="24"/>
        </w:rPr>
        <w:t>ng</w:t>
      </w:r>
      <w:r>
        <w:rPr>
          <w:spacing w:val="-6"/>
          <w:sz w:val="24"/>
        </w:rPr>
        <w:t xml:space="preserve"> </w:t>
      </w:r>
      <w:r>
        <w:rPr>
          <w:sz w:val="24"/>
        </w:rPr>
        <w:t>dung</w:t>
      </w:r>
      <w:r>
        <w:rPr>
          <w:spacing w:val="-6"/>
          <w:sz w:val="24"/>
        </w:rPr>
        <w:t xml:space="preserve"> </w:t>
      </w:r>
      <w:r>
        <w:rPr>
          <w:sz w:val="24"/>
        </w:rPr>
        <w:t>tích</w:t>
      </w:r>
      <w:r>
        <w:rPr>
          <w:spacing w:val="-4"/>
          <w:sz w:val="24"/>
        </w:rPr>
        <w:t xml:space="preserve"> </w:t>
      </w:r>
      <w:r>
        <w:rPr>
          <w:sz w:val="24"/>
        </w:rPr>
        <w:t>t</w:t>
      </w:r>
      <w:r>
        <w:rPr>
          <w:sz w:val="24"/>
        </w:rPr>
        <w:t>ừ</w:t>
      </w:r>
      <w:r>
        <w:rPr>
          <w:spacing w:val="-6"/>
          <w:sz w:val="24"/>
        </w:rPr>
        <w:t xml:space="preserve"> </w:t>
      </w:r>
      <w:r>
        <w:rPr>
          <w:sz w:val="24"/>
        </w:rPr>
        <w:t>400</w:t>
      </w:r>
      <w:r>
        <w:rPr>
          <w:spacing w:val="-4"/>
          <w:sz w:val="24"/>
        </w:rPr>
        <w:t xml:space="preserve"> </w:t>
      </w:r>
      <w:r>
        <w:rPr>
          <w:sz w:val="24"/>
        </w:rPr>
        <w:t>tr</w:t>
      </w:r>
      <w:r>
        <w:rPr>
          <w:sz w:val="24"/>
        </w:rPr>
        <w:t>ở</w:t>
      </w:r>
      <w:r>
        <w:rPr>
          <w:spacing w:val="-6"/>
          <w:sz w:val="24"/>
        </w:rPr>
        <w:t xml:space="preserve"> </w:t>
      </w:r>
      <w:r>
        <w:rPr>
          <w:sz w:val="24"/>
        </w:rPr>
        <w:t>lên,</w:t>
      </w:r>
      <w:r>
        <w:rPr>
          <w:spacing w:val="-4"/>
          <w:sz w:val="24"/>
        </w:rPr>
        <w:t xml:space="preserve"> </w:t>
      </w:r>
      <w:r>
        <w:rPr>
          <w:sz w:val="24"/>
        </w:rPr>
        <w:t>các</w:t>
      </w:r>
      <w:r>
        <w:rPr>
          <w:spacing w:val="-7"/>
          <w:sz w:val="24"/>
        </w:rPr>
        <w:t xml:space="preserve"> </w:t>
      </w:r>
      <w:r>
        <w:rPr>
          <w:sz w:val="24"/>
        </w:rPr>
        <w:t>giàn</w:t>
      </w:r>
      <w:r>
        <w:rPr>
          <w:spacing w:val="-4"/>
          <w:sz w:val="24"/>
        </w:rPr>
        <w:t xml:space="preserve"> </w:t>
      </w:r>
      <w:r>
        <w:rPr>
          <w:sz w:val="24"/>
        </w:rPr>
        <w:t>khoan</w:t>
      </w:r>
      <w:r>
        <w:rPr>
          <w:spacing w:val="-6"/>
          <w:sz w:val="24"/>
        </w:rPr>
        <w:t xml:space="preserve"> </w:t>
      </w:r>
      <w:r>
        <w:rPr>
          <w:sz w:val="24"/>
        </w:rPr>
        <w:t>di</w:t>
      </w:r>
      <w:r>
        <w:rPr>
          <w:spacing w:val="-5"/>
          <w:sz w:val="24"/>
        </w:rPr>
        <w:t xml:space="preserve"> </w:t>
      </w:r>
      <w:r>
        <w:rPr>
          <w:sz w:val="24"/>
        </w:rPr>
        <w:t>đ</w:t>
      </w:r>
      <w:r>
        <w:rPr>
          <w:sz w:val="24"/>
        </w:rPr>
        <w:t>ộ</w:t>
      </w:r>
      <w:r>
        <w:rPr>
          <w:sz w:val="24"/>
        </w:rPr>
        <w:t>ng</w:t>
      </w:r>
      <w:r>
        <w:rPr>
          <w:spacing w:val="-6"/>
          <w:sz w:val="24"/>
        </w:rPr>
        <w:t xml:space="preserve"> </w:t>
      </w:r>
      <w:r>
        <w:rPr>
          <w:sz w:val="24"/>
        </w:rPr>
        <w:t>và</w:t>
      </w:r>
      <w:r>
        <w:rPr>
          <w:spacing w:val="-6"/>
          <w:sz w:val="24"/>
        </w:rPr>
        <w:t xml:space="preserve"> </w:t>
      </w:r>
      <w:r>
        <w:rPr>
          <w:sz w:val="24"/>
        </w:rPr>
        <w:t>các</w:t>
      </w:r>
      <w:r>
        <w:rPr>
          <w:spacing w:val="-7"/>
          <w:sz w:val="24"/>
        </w:rPr>
        <w:t xml:space="preserve"> </w:t>
      </w:r>
      <w:r>
        <w:rPr>
          <w:sz w:val="24"/>
        </w:rPr>
        <w:t>giàn khác, tr</w:t>
      </w:r>
      <w:r>
        <w:rPr>
          <w:sz w:val="24"/>
        </w:rPr>
        <w:t>ừ</w:t>
      </w:r>
      <w:r>
        <w:rPr>
          <w:spacing w:val="-1"/>
          <w:sz w:val="24"/>
        </w:rPr>
        <w:t xml:space="preserve"> </w:t>
      </w:r>
      <w:r>
        <w:rPr>
          <w:sz w:val="24"/>
        </w:rPr>
        <w:t>trư</w:t>
      </w:r>
      <w:r>
        <w:rPr>
          <w:sz w:val="24"/>
        </w:rPr>
        <w:t>ờ</w:t>
      </w:r>
      <w:r>
        <w:rPr>
          <w:sz w:val="24"/>
        </w:rPr>
        <w:t>ng</w:t>
      </w:r>
      <w:r>
        <w:rPr>
          <w:spacing w:val="-1"/>
          <w:sz w:val="24"/>
        </w:rPr>
        <w:t xml:space="preserve"> </w:t>
      </w:r>
      <w:r>
        <w:rPr>
          <w:sz w:val="24"/>
        </w:rPr>
        <w:t>h</w:t>
      </w:r>
      <w:r>
        <w:rPr>
          <w:sz w:val="24"/>
        </w:rPr>
        <w:t>ợ</w:t>
      </w:r>
      <w:r>
        <w:rPr>
          <w:sz w:val="24"/>
        </w:rPr>
        <w:t>p</w:t>
      </w:r>
      <w:r>
        <w:rPr>
          <w:spacing w:val="-1"/>
          <w:sz w:val="24"/>
        </w:rPr>
        <w:t xml:space="preserve"> </w:t>
      </w:r>
      <w:r>
        <w:rPr>
          <w:sz w:val="24"/>
        </w:rPr>
        <w:t>ph</w:t>
      </w:r>
      <w:r>
        <w:rPr>
          <w:sz w:val="24"/>
        </w:rPr>
        <w:t>ả</w:t>
      </w:r>
      <w:r>
        <w:rPr>
          <w:sz w:val="24"/>
        </w:rPr>
        <w:t>i</w:t>
      </w:r>
      <w:r>
        <w:rPr>
          <w:spacing w:val="-1"/>
          <w:sz w:val="24"/>
        </w:rPr>
        <w:t xml:space="preserve"> </w:t>
      </w:r>
      <w:r>
        <w:rPr>
          <w:sz w:val="24"/>
        </w:rPr>
        <w:t>áp</w:t>
      </w:r>
      <w:r>
        <w:rPr>
          <w:spacing w:val="-3"/>
          <w:sz w:val="24"/>
        </w:rPr>
        <w:t xml:space="preserve"> </w:t>
      </w:r>
      <w:r>
        <w:rPr>
          <w:sz w:val="24"/>
        </w:rPr>
        <w:t>d</w:t>
      </w:r>
      <w:r>
        <w:rPr>
          <w:sz w:val="24"/>
        </w:rPr>
        <w:t>ụ</w:t>
      </w:r>
      <w:r>
        <w:rPr>
          <w:sz w:val="24"/>
        </w:rPr>
        <w:t>ng</w:t>
      </w:r>
      <w:r>
        <w:rPr>
          <w:spacing w:val="-1"/>
          <w:sz w:val="24"/>
        </w:rPr>
        <w:t xml:space="preserve"> </w:t>
      </w:r>
      <w:r>
        <w:rPr>
          <w:sz w:val="24"/>
        </w:rPr>
        <w:t>các</w:t>
      </w:r>
      <w:r>
        <w:rPr>
          <w:spacing w:val="-1"/>
          <w:sz w:val="24"/>
        </w:rPr>
        <w:t xml:space="preserve"> </w:t>
      </w:r>
      <w:r>
        <w:rPr>
          <w:sz w:val="24"/>
        </w:rPr>
        <w:t>n</w:t>
      </w:r>
      <w:r>
        <w:rPr>
          <w:sz w:val="24"/>
        </w:rPr>
        <w:t>ộ</w:t>
      </w:r>
      <w:r>
        <w:rPr>
          <w:sz w:val="24"/>
        </w:rPr>
        <w:t>i</w:t>
      </w:r>
      <w:r>
        <w:rPr>
          <w:spacing w:val="-1"/>
          <w:sz w:val="24"/>
        </w:rPr>
        <w:t xml:space="preserve"> </w:t>
      </w:r>
      <w:r>
        <w:rPr>
          <w:sz w:val="24"/>
        </w:rPr>
        <w:t>dung</w:t>
      </w:r>
      <w:r>
        <w:rPr>
          <w:spacing w:val="-1"/>
          <w:sz w:val="24"/>
        </w:rPr>
        <w:t xml:space="preserve"> </w:t>
      </w:r>
      <w:r>
        <w:rPr>
          <w:sz w:val="24"/>
        </w:rPr>
        <w:t>ki</w:t>
      </w:r>
      <w:r>
        <w:rPr>
          <w:sz w:val="24"/>
        </w:rPr>
        <w:t>ể</w:t>
      </w:r>
      <w:r>
        <w:rPr>
          <w:sz w:val="24"/>
        </w:rPr>
        <w:t xml:space="preserve">m tra nêu </w:t>
      </w:r>
      <w:r>
        <w:rPr>
          <w:sz w:val="24"/>
        </w:rPr>
        <w:t>ở</w:t>
      </w:r>
      <w:r>
        <w:rPr>
          <w:sz w:val="24"/>
        </w:rPr>
        <w:t xml:space="preserve"> 3.1.2-4(3)(b)</w:t>
      </w:r>
      <w:r>
        <w:rPr>
          <w:spacing w:val="-2"/>
          <w:sz w:val="24"/>
        </w:rPr>
        <w:t xml:space="preserve"> </w:t>
      </w:r>
      <w:r>
        <w:rPr>
          <w:sz w:val="24"/>
        </w:rPr>
        <w:t>đ</w:t>
      </w:r>
      <w:r>
        <w:rPr>
          <w:sz w:val="24"/>
        </w:rPr>
        <w:t>ố</w:t>
      </w:r>
      <w:r>
        <w:rPr>
          <w:sz w:val="24"/>
        </w:rPr>
        <w:t>i</w:t>
      </w:r>
      <w:r>
        <w:rPr>
          <w:spacing w:val="-2"/>
          <w:sz w:val="24"/>
        </w:rPr>
        <w:t xml:space="preserve"> </w:t>
      </w:r>
      <w:r>
        <w:rPr>
          <w:sz w:val="24"/>
        </w:rPr>
        <w:t>v</w:t>
      </w:r>
      <w:r>
        <w:rPr>
          <w:sz w:val="24"/>
        </w:rPr>
        <w:t>ớ</w:t>
      </w:r>
      <w:r>
        <w:rPr>
          <w:sz w:val="24"/>
        </w:rPr>
        <w:t>i</w:t>
      </w:r>
      <w:r>
        <w:rPr>
          <w:spacing w:val="-2"/>
          <w:sz w:val="24"/>
        </w:rPr>
        <w:t xml:space="preserve"> </w:t>
      </w:r>
      <w:r>
        <w:rPr>
          <w:sz w:val="24"/>
        </w:rPr>
        <w:t>t</w:t>
      </w:r>
      <w:r>
        <w:rPr>
          <w:sz w:val="24"/>
        </w:rPr>
        <w:t>ấ</w:t>
      </w:r>
      <w:r>
        <w:rPr>
          <w:sz w:val="24"/>
        </w:rPr>
        <w:t>t</w:t>
      </w:r>
      <w:r>
        <w:rPr>
          <w:spacing w:val="-1"/>
          <w:sz w:val="24"/>
        </w:rPr>
        <w:t xml:space="preserve"> </w:t>
      </w:r>
      <w:r>
        <w:rPr>
          <w:sz w:val="24"/>
        </w:rPr>
        <w:t>c</w:t>
      </w:r>
      <w:r>
        <w:rPr>
          <w:sz w:val="24"/>
        </w:rPr>
        <w:t>ả</w:t>
      </w:r>
      <w:r>
        <w:rPr>
          <w:sz w:val="24"/>
        </w:rPr>
        <w:t xml:space="preserve"> các tàu.</w:t>
      </w:r>
    </w:p>
    <w:p w14:paraId="00B37244" w14:textId="77777777" w:rsidR="00FC7CA5" w:rsidRDefault="003671C9">
      <w:pPr>
        <w:pStyle w:val="ListParagraph"/>
        <w:numPr>
          <w:ilvl w:val="0"/>
          <w:numId w:val="159"/>
        </w:numPr>
        <w:tabs>
          <w:tab w:val="left" w:pos="1164"/>
          <w:tab w:val="left" w:pos="1166"/>
        </w:tabs>
        <w:spacing w:line="288" w:lineRule="auto"/>
        <w:ind w:right="251"/>
        <w:jc w:val="both"/>
        <w:rPr>
          <w:sz w:val="24"/>
        </w:rPr>
      </w:pPr>
      <w:r>
        <w:rPr>
          <w:sz w:val="24"/>
        </w:rPr>
        <w:t>Ph</w:t>
      </w:r>
      <w:r>
        <w:rPr>
          <w:sz w:val="24"/>
        </w:rPr>
        <w:t>ả</w:t>
      </w:r>
      <w:r>
        <w:rPr>
          <w:sz w:val="24"/>
        </w:rPr>
        <w:t>i xác</w:t>
      </w:r>
      <w:r>
        <w:rPr>
          <w:spacing w:val="-1"/>
          <w:sz w:val="24"/>
        </w:rPr>
        <w:t xml:space="preserve"> </w:t>
      </w:r>
      <w:r>
        <w:rPr>
          <w:sz w:val="24"/>
        </w:rPr>
        <w:t>nh</w:t>
      </w:r>
      <w:r>
        <w:rPr>
          <w:sz w:val="24"/>
        </w:rPr>
        <w:t>ậ</w:t>
      </w:r>
      <w:r>
        <w:rPr>
          <w:sz w:val="24"/>
        </w:rPr>
        <w:t>n r</w:t>
      </w:r>
      <w:r>
        <w:rPr>
          <w:sz w:val="24"/>
        </w:rPr>
        <w:t>ằ</w:t>
      </w:r>
      <w:r>
        <w:rPr>
          <w:sz w:val="24"/>
        </w:rPr>
        <w:t>ng K</w:t>
      </w:r>
      <w:r>
        <w:rPr>
          <w:sz w:val="24"/>
        </w:rPr>
        <w:t>ế</w:t>
      </w:r>
      <w:r>
        <w:rPr>
          <w:sz w:val="24"/>
        </w:rPr>
        <w:t xml:space="preserve"> ho</w:t>
      </w:r>
      <w:r>
        <w:rPr>
          <w:sz w:val="24"/>
        </w:rPr>
        <w:t>ạ</w:t>
      </w:r>
      <w:r>
        <w:rPr>
          <w:sz w:val="24"/>
        </w:rPr>
        <w:t xml:space="preserve">ch </w:t>
      </w:r>
      <w:r>
        <w:rPr>
          <w:sz w:val="24"/>
        </w:rPr>
        <w:t>ứ</w:t>
      </w:r>
      <w:r>
        <w:rPr>
          <w:sz w:val="24"/>
        </w:rPr>
        <w:t>ng c</w:t>
      </w:r>
      <w:r>
        <w:rPr>
          <w:sz w:val="24"/>
        </w:rPr>
        <w:t>ứ</w:t>
      </w:r>
      <w:r>
        <w:rPr>
          <w:sz w:val="24"/>
        </w:rPr>
        <w:t>u ô nhi</w:t>
      </w:r>
      <w:r>
        <w:rPr>
          <w:sz w:val="24"/>
        </w:rPr>
        <w:t>ễ</w:t>
      </w:r>
      <w:r>
        <w:rPr>
          <w:sz w:val="24"/>
        </w:rPr>
        <w:t>m d</w:t>
      </w:r>
      <w:r>
        <w:rPr>
          <w:sz w:val="24"/>
        </w:rPr>
        <w:t>ầ</w:t>
      </w:r>
      <w:r>
        <w:rPr>
          <w:sz w:val="24"/>
        </w:rPr>
        <w:t>u c</w:t>
      </w:r>
      <w:r>
        <w:rPr>
          <w:sz w:val="24"/>
        </w:rPr>
        <w:t>ủ</w:t>
      </w:r>
      <w:r>
        <w:rPr>
          <w:sz w:val="24"/>
        </w:rPr>
        <w:t>a tàu và/ho</w:t>
      </w:r>
      <w:r>
        <w:rPr>
          <w:sz w:val="24"/>
        </w:rPr>
        <w:t>ặ</w:t>
      </w:r>
      <w:r>
        <w:rPr>
          <w:sz w:val="24"/>
        </w:rPr>
        <w:t>c</w:t>
      </w:r>
      <w:r>
        <w:rPr>
          <w:spacing w:val="-1"/>
          <w:sz w:val="24"/>
        </w:rPr>
        <w:t xml:space="preserve"> </w:t>
      </w:r>
      <w:r>
        <w:rPr>
          <w:sz w:val="24"/>
        </w:rPr>
        <w:t>K</w:t>
      </w:r>
      <w:r>
        <w:rPr>
          <w:sz w:val="24"/>
        </w:rPr>
        <w:t>ế</w:t>
      </w:r>
      <w:r>
        <w:rPr>
          <w:sz w:val="24"/>
        </w:rPr>
        <w:t xml:space="preserve"> ho</w:t>
      </w:r>
      <w:r>
        <w:rPr>
          <w:sz w:val="24"/>
        </w:rPr>
        <w:t>ạ</w:t>
      </w:r>
      <w:r>
        <w:rPr>
          <w:sz w:val="24"/>
        </w:rPr>
        <w:t xml:space="preserve">ch </w:t>
      </w:r>
      <w:r>
        <w:rPr>
          <w:sz w:val="24"/>
        </w:rPr>
        <w:t>ứ</w:t>
      </w:r>
      <w:r>
        <w:rPr>
          <w:sz w:val="24"/>
        </w:rPr>
        <w:t>ng c</w:t>
      </w:r>
      <w:r>
        <w:rPr>
          <w:sz w:val="24"/>
        </w:rPr>
        <w:t>ứ</w:t>
      </w:r>
      <w:r>
        <w:rPr>
          <w:sz w:val="24"/>
        </w:rPr>
        <w:t>u</w:t>
      </w:r>
      <w:r>
        <w:rPr>
          <w:spacing w:val="-1"/>
          <w:sz w:val="24"/>
        </w:rPr>
        <w:t xml:space="preserve"> </w:t>
      </w:r>
      <w:r>
        <w:rPr>
          <w:sz w:val="24"/>
        </w:rPr>
        <w:t>ô nhi</w:t>
      </w:r>
      <w:r>
        <w:rPr>
          <w:sz w:val="24"/>
        </w:rPr>
        <w:t>ễ</w:t>
      </w:r>
      <w:r>
        <w:rPr>
          <w:sz w:val="24"/>
        </w:rPr>
        <w:t>m bi</w:t>
      </w:r>
      <w:r>
        <w:rPr>
          <w:sz w:val="24"/>
        </w:rPr>
        <w:t>ể</w:t>
      </w:r>
      <w:r>
        <w:rPr>
          <w:sz w:val="24"/>
        </w:rPr>
        <w:t>n c</w:t>
      </w:r>
      <w:r>
        <w:rPr>
          <w:sz w:val="24"/>
        </w:rPr>
        <w:t>ủ</w:t>
      </w:r>
      <w:r>
        <w:rPr>
          <w:sz w:val="24"/>
        </w:rPr>
        <w:t>a tàu do các ch</w:t>
      </w:r>
      <w:r>
        <w:rPr>
          <w:sz w:val="24"/>
        </w:rPr>
        <w:t>ấ</w:t>
      </w:r>
      <w:r>
        <w:rPr>
          <w:sz w:val="24"/>
        </w:rPr>
        <w:t>t l</w:t>
      </w:r>
      <w:r>
        <w:rPr>
          <w:sz w:val="24"/>
        </w:rPr>
        <w:t>ỏ</w:t>
      </w:r>
      <w:r>
        <w:rPr>
          <w:sz w:val="24"/>
        </w:rPr>
        <w:t>ng đ</w:t>
      </w:r>
      <w:r>
        <w:rPr>
          <w:sz w:val="24"/>
        </w:rPr>
        <w:t>ộ</w:t>
      </w:r>
      <w:r>
        <w:rPr>
          <w:sz w:val="24"/>
        </w:rPr>
        <w:t>c đã đư</w:t>
      </w:r>
      <w:r>
        <w:rPr>
          <w:sz w:val="24"/>
        </w:rPr>
        <w:t>ợ</w:t>
      </w:r>
      <w:r>
        <w:rPr>
          <w:sz w:val="24"/>
        </w:rPr>
        <w:t>c trang b</w:t>
      </w:r>
      <w:r>
        <w:rPr>
          <w:sz w:val="24"/>
        </w:rPr>
        <w:t>ị</w:t>
      </w:r>
      <w:r>
        <w:rPr>
          <w:sz w:val="24"/>
        </w:rPr>
        <w:t xml:space="preserve"> trên tàu và các k</w:t>
      </w:r>
      <w:r>
        <w:rPr>
          <w:sz w:val="24"/>
        </w:rPr>
        <w:t>ế</w:t>
      </w:r>
      <w:r>
        <w:rPr>
          <w:sz w:val="24"/>
        </w:rPr>
        <w:t xml:space="preserve"> ho</w:t>
      </w:r>
      <w:r>
        <w:rPr>
          <w:sz w:val="24"/>
        </w:rPr>
        <w:t>ạ</w:t>
      </w:r>
      <w:r>
        <w:rPr>
          <w:sz w:val="24"/>
        </w:rPr>
        <w:t>ch này th</w:t>
      </w:r>
      <w:r>
        <w:rPr>
          <w:sz w:val="24"/>
        </w:rPr>
        <w:t>ỏ</w:t>
      </w:r>
      <w:r>
        <w:rPr>
          <w:sz w:val="24"/>
        </w:rPr>
        <w:t>a mãn các yêu c</w:t>
      </w:r>
      <w:r>
        <w:rPr>
          <w:sz w:val="24"/>
        </w:rPr>
        <w:t>ầ</w:t>
      </w:r>
      <w:r>
        <w:rPr>
          <w:sz w:val="24"/>
        </w:rPr>
        <w:t xml:space="preserve">u tương </w:t>
      </w:r>
      <w:r>
        <w:rPr>
          <w:sz w:val="24"/>
        </w:rPr>
        <w:t>ứ</w:t>
      </w:r>
      <w:r>
        <w:rPr>
          <w:sz w:val="24"/>
        </w:rPr>
        <w:t>ng c</w:t>
      </w:r>
      <w:r>
        <w:rPr>
          <w:sz w:val="24"/>
        </w:rPr>
        <w:t>ủ</w:t>
      </w:r>
      <w:r>
        <w:rPr>
          <w:sz w:val="24"/>
        </w:rPr>
        <w:t>a Ph</w:t>
      </w:r>
      <w:r>
        <w:rPr>
          <w:sz w:val="24"/>
        </w:rPr>
        <w:t>ầ</w:t>
      </w:r>
      <w:r>
        <w:rPr>
          <w:sz w:val="24"/>
        </w:rPr>
        <w:t>n 5 và Ph</w:t>
      </w:r>
      <w:r>
        <w:rPr>
          <w:sz w:val="24"/>
        </w:rPr>
        <w:t>ầ</w:t>
      </w:r>
      <w:r>
        <w:rPr>
          <w:sz w:val="24"/>
        </w:rPr>
        <w:t>n 6.</w:t>
      </w:r>
    </w:p>
    <w:p w14:paraId="7F334F60" w14:textId="77777777" w:rsidR="00FC7CA5" w:rsidRDefault="003671C9">
      <w:pPr>
        <w:pStyle w:val="Heading6"/>
        <w:numPr>
          <w:ilvl w:val="1"/>
          <w:numId w:val="161"/>
        </w:numPr>
        <w:tabs>
          <w:tab w:val="left" w:pos="1620"/>
        </w:tabs>
        <w:spacing w:before="238"/>
        <w:ind w:hanging="907"/>
        <w:jc w:val="left"/>
      </w:pPr>
      <w:r>
        <w:t>Ki</w:t>
      </w:r>
      <w:r>
        <w:t>ể</w:t>
      </w:r>
      <w:r>
        <w:t>m</w:t>
      </w:r>
      <w:r>
        <w:rPr>
          <w:spacing w:val="-2"/>
        </w:rPr>
        <w:t xml:space="preserve"> </w:t>
      </w:r>
      <w:r>
        <w:t>tra đ</w:t>
      </w:r>
      <w:r>
        <w:t>ị</w:t>
      </w:r>
      <w:r>
        <w:t>nh</w:t>
      </w:r>
      <w:r>
        <w:rPr>
          <w:spacing w:val="-3"/>
        </w:rPr>
        <w:t xml:space="preserve"> </w:t>
      </w:r>
      <w:r>
        <w:rPr>
          <w:spacing w:val="-5"/>
        </w:rPr>
        <w:t>k</w:t>
      </w:r>
      <w:r>
        <w:rPr>
          <w:spacing w:val="-5"/>
        </w:rPr>
        <w:t>ỳ</w:t>
      </w:r>
    </w:p>
    <w:p w14:paraId="6E790A50" w14:textId="77777777" w:rsidR="00FC7CA5" w:rsidRDefault="003671C9">
      <w:pPr>
        <w:pStyle w:val="ListParagraph"/>
        <w:numPr>
          <w:ilvl w:val="2"/>
          <w:numId w:val="161"/>
        </w:numPr>
        <w:tabs>
          <w:tab w:val="left" w:pos="1620"/>
        </w:tabs>
        <w:spacing w:before="240"/>
        <w:ind w:hanging="907"/>
        <w:rPr>
          <w:b/>
          <w:sz w:val="24"/>
        </w:rPr>
      </w:pPr>
      <w:r>
        <w:rPr>
          <w:b/>
          <w:sz w:val="24"/>
        </w:rPr>
        <w:t>Quy</w:t>
      </w:r>
      <w:r>
        <w:rPr>
          <w:b/>
          <w:spacing w:val="-1"/>
          <w:sz w:val="24"/>
        </w:rPr>
        <w:t xml:space="preserve"> </w:t>
      </w:r>
      <w:r>
        <w:rPr>
          <w:b/>
          <w:sz w:val="24"/>
        </w:rPr>
        <w:t>đ</w:t>
      </w:r>
      <w:r>
        <w:rPr>
          <w:b/>
          <w:sz w:val="24"/>
        </w:rPr>
        <w:t>ị</w:t>
      </w:r>
      <w:r>
        <w:rPr>
          <w:b/>
          <w:sz w:val="24"/>
        </w:rPr>
        <w:t>nh</w:t>
      </w:r>
      <w:r>
        <w:rPr>
          <w:b/>
          <w:spacing w:val="-1"/>
          <w:sz w:val="24"/>
        </w:rPr>
        <w:t xml:space="preserve"> </w:t>
      </w:r>
      <w:r>
        <w:rPr>
          <w:b/>
          <w:spacing w:val="-4"/>
          <w:sz w:val="24"/>
        </w:rPr>
        <w:t>chung</w:t>
      </w:r>
    </w:p>
    <w:p w14:paraId="348D8EC8" w14:textId="77777777" w:rsidR="00FC7CA5" w:rsidRDefault="003671C9">
      <w:pPr>
        <w:pStyle w:val="BodyText"/>
        <w:spacing w:line="288" w:lineRule="auto"/>
        <w:ind w:left="1166"/>
        <w:jc w:val="left"/>
      </w:pPr>
      <w:r>
        <w:t>T</w:t>
      </w:r>
      <w:r>
        <w:t>ạ</w:t>
      </w:r>
      <w:r>
        <w:t>i m</w:t>
      </w:r>
      <w:r>
        <w:t>ỗ</w:t>
      </w:r>
      <w:r>
        <w:t>i đ</w:t>
      </w:r>
      <w:r>
        <w:t>ợ</w:t>
      </w:r>
      <w:r>
        <w:t>t ki</w:t>
      </w:r>
      <w:r>
        <w:t>ể</w:t>
      </w:r>
      <w:r>
        <w:t>m tra đ</w:t>
      </w:r>
      <w:r>
        <w:t>ị</w:t>
      </w:r>
      <w:r>
        <w:t>nh k</w:t>
      </w:r>
      <w:r>
        <w:t>ỳ</w:t>
      </w:r>
      <w:r>
        <w:t>, tr</w:t>
      </w:r>
      <w:r>
        <w:t>ạ</w:t>
      </w:r>
      <w:r>
        <w:t>ng thái chung c</w:t>
      </w:r>
      <w:r>
        <w:t>ủ</w:t>
      </w:r>
      <w:r>
        <w:t>a k</w:t>
      </w:r>
      <w:r>
        <w:t>ế</w:t>
      </w:r>
      <w:r>
        <w:t>t c</w:t>
      </w:r>
      <w:r>
        <w:t>ấ</w:t>
      </w:r>
      <w:r>
        <w:t>u và trang thi</w:t>
      </w:r>
      <w:r>
        <w:t>ế</w:t>
      </w:r>
      <w:r>
        <w:t>t b</w:t>
      </w:r>
      <w:r>
        <w:t>ị</w:t>
      </w:r>
      <w:r>
        <w:t xml:space="preserve"> liên quan ph</w:t>
      </w:r>
      <w:r>
        <w:t>ả</w:t>
      </w:r>
      <w:r>
        <w:t>i đư</w:t>
      </w:r>
      <w:r>
        <w:t>ợ</w:t>
      </w:r>
      <w:r>
        <w:t>c ki</w:t>
      </w:r>
      <w:r>
        <w:t>ể</w:t>
      </w:r>
      <w:r>
        <w:t>m tra cùng v</w:t>
      </w:r>
      <w:r>
        <w:t>ớ</w:t>
      </w:r>
      <w:r>
        <w:t>i các h</w:t>
      </w:r>
      <w:r>
        <w:t>ạ</w:t>
      </w:r>
      <w:r>
        <w:t>ng m</w:t>
      </w:r>
      <w:r>
        <w:t>ụ</w:t>
      </w:r>
      <w:r>
        <w:t xml:space="preserve">c tương </w:t>
      </w:r>
      <w:r>
        <w:t>ứ</w:t>
      </w:r>
      <w:r>
        <w:t>ng đư</w:t>
      </w:r>
      <w:r>
        <w:t>ợ</w:t>
      </w:r>
      <w:r>
        <w:t xml:space="preserve">c nêu </w:t>
      </w:r>
      <w:r>
        <w:t>ở</w:t>
      </w:r>
      <w:r>
        <w:t xml:space="preserve"> 3.3.2 c</w:t>
      </w:r>
      <w:r>
        <w:t>ủ</w:t>
      </w:r>
      <w:r>
        <w:t>a Ph</w:t>
      </w:r>
      <w:r>
        <w:t>ầ</w:t>
      </w:r>
      <w:r>
        <w:t>n này.</w:t>
      </w:r>
    </w:p>
    <w:p w14:paraId="35AB61E7" w14:textId="77777777" w:rsidR="00FC7CA5" w:rsidRDefault="00FC7CA5">
      <w:pPr>
        <w:spacing w:line="288" w:lineRule="auto"/>
        <w:sectPr w:rsidR="00FC7CA5">
          <w:pgSz w:w="11910" w:h="16850"/>
          <w:pgMar w:top="780" w:right="480" w:bottom="940" w:left="420" w:header="0" w:footer="747" w:gutter="0"/>
          <w:cols w:space="720"/>
        </w:sectPr>
      </w:pPr>
    </w:p>
    <w:p w14:paraId="0AD7AD31" w14:textId="77777777" w:rsidR="00FC7CA5" w:rsidRDefault="003671C9">
      <w:pPr>
        <w:pStyle w:val="Heading6"/>
        <w:tabs>
          <w:tab w:val="left" w:pos="8051"/>
        </w:tabs>
      </w:pPr>
      <w:r>
        <w:lastRenderedPageBreak/>
        <w:t>Ph</w:t>
      </w:r>
      <w:r>
        <w:t>ầ</w:t>
      </w:r>
      <w:r>
        <w:t>n</w:t>
      </w:r>
      <w:r>
        <w:rPr>
          <w:spacing w:val="-2"/>
        </w:rPr>
        <w:t xml:space="preserve"> </w:t>
      </w:r>
      <w:r>
        <w:t>2,</w:t>
      </w:r>
      <w:r>
        <w:rPr>
          <w:spacing w:val="-4"/>
        </w:rPr>
        <w:t xml:space="preserve"> </w:t>
      </w:r>
      <w:r>
        <w:t>Chương</w:t>
      </w:r>
      <w:r>
        <w:rPr>
          <w:spacing w:val="-2"/>
        </w:rPr>
        <w:t xml:space="preserve"> </w:t>
      </w:r>
      <w:r>
        <w:rPr>
          <w:spacing w:val="-10"/>
        </w:rPr>
        <w:t>3</w:t>
      </w:r>
      <w:r>
        <w:tab/>
        <w:t>QCVN</w:t>
      </w:r>
      <w:r>
        <w:rPr>
          <w:spacing w:val="-3"/>
        </w:rPr>
        <w:t xml:space="preserve"> </w:t>
      </w:r>
      <w:r>
        <w:t>26:</w:t>
      </w:r>
      <w:r>
        <w:rPr>
          <w:spacing w:val="-3"/>
        </w:rPr>
        <w:t xml:space="preserve"> </w:t>
      </w:r>
      <w:r>
        <w:rPr>
          <w:spacing w:val="-2"/>
        </w:rPr>
        <w:t>2024/BGTVT</w:t>
      </w:r>
    </w:p>
    <w:p w14:paraId="0F1BF537" w14:textId="77777777" w:rsidR="00FC7CA5" w:rsidRDefault="00FC7CA5">
      <w:pPr>
        <w:pStyle w:val="BodyText"/>
        <w:spacing w:before="15"/>
        <w:jc w:val="left"/>
        <w:rPr>
          <w:b/>
        </w:rPr>
      </w:pPr>
    </w:p>
    <w:p w14:paraId="3E9AEC3D" w14:textId="77777777" w:rsidR="00FC7CA5" w:rsidRDefault="003671C9">
      <w:pPr>
        <w:pStyle w:val="ListParagraph"/>
        <w:numPr>
          <w:ilvl w:val="2"/>
          <w:numId w:val="161"/>
        </w:numPr>
        <w:tabs>
          <w:tab w:val="left" w:pos="1618"/>
        </w:tabs>
        <w:spacing w:before="0"/>
        <w:ind w:left="1618" w:hanging="905"/>
        <w:jc w:val="both"/>
        <w:rPr>
          <w:b/>
          <w:sz w:val="24"/>
        </w:rPr>
      </w:pPr>
      <w:r>
        <w:rPr>
          <w:b/>
          <w:sz w:val="24"/>
        </w:rPr>
        <w:t>Ki</w:t>
      </w:r>
      <w:r>
        <w:rPr>
          <w:b/>
          <w:sz w:val="24"/>
        </w:rPr>
        <w:t>ể</w:t>
      </w:r>
      <w:r>
        <w:rPr>
          <w:b/>
          <w:sz w:val="24"/>
        </w:rPr>
        <w:t>m</w:t>
      </w:r>
      <w:r>
        <w:rPr>
          <w:b/>
          <w:spacing w:val="-2"/>
          <w:sz w:val="24"/>
        </w:rPr>
        <w:t xml:space="preserve"> </w:t>
      </w:r>
      <w:r>
        <w:rPr>
          <w:b/>
          <w:sz w:val="24"/>
        </w:rPr>
        <w:t>tra</w:t>
      </w:r>
      <w:r>
        <w:rPr>
          <w:b/>
          <w:spacing w:val="-1"/>
          <w:sz w:val="24"/>
        </w:rPr>
        <w:t xml:space="preserve"> </w:t>
      </w:r>
      <w:r>
        <w:rPr>
          <w:b/>
          <w:sz w:val="24"/>
        </w:rPr>
        <w:t>k</w:t>
      </w:r>
      <w:r>
        <w:rPr>
          <w:b/>
          <w:sz w:val="24"/>
        </w:rPr>
        <w:t>ế</w:t>
      </w:r>
      <w:r>
        <w:rPr>
          <w:b/>
          <w:sz w:val="24"/>
        </w:rPr>
        <w:t>t</w:t>
      </w:r>
      <w:r>
        <w:rPr>
          <w:b/>
          <w:spacing w:val="-1"/>
          <w:sz w:val="24"/>
        </w:rPr>
        <w:t xml:space="preserve"> </w:t>
      </w:r>
      <w:r>
        <w:rPr>
          <w:b/>
          <w:sz w:val="24"/>
        </w:rPr>
        <w:t>c</w:t>
      </w:r>
      <w:r>
        <w:rPr>
          <w:b/>
          <w:sz w:val="24"/>
        </w:rPr>
        <w:t>ấ</w:t>
      </w:r>
      <w:r>
        <w:rPr>
          <w:b/>
          <w:sz w:val="24"/>
        </w:rPr>
        <w:t>u</w:t>
      </w:r>
      <w:r>
        <w:rPr>
          <w:b/>
          <w:spacing w:val="-4"/>
          <w:sz w:val="24"/>
        </w:rPr>
        <w:t xml:space="preserve"> </w:t>
      </w:r>
      <w:r>
        <w:rPr>
          <w:b/>
          <w:sz w:val="24"/>
        </w:rPr>
        <w:t>và</w:t>
      </w:r>
      <w:r>
        <w:rPr>
          <w:b/>
          <w:spacing w:val="-3"/>
          <w:sz w:val="24"/>
        </w:rPr>
        <w:t xml:space="preserve"> </w:t>
      </w:r>
      <w:r>
        <w:rPr>
          <w:b/>
          <w:sz w:val="24"/>
        </w:rPr>
        <w:t>thi</w:t>
      </w:r>
      <w:r>
        <w:rPr>
          <w:b/>
          <w:sz w:val="24"/>
        </w:rPr>
        <w:t>ế</w:t>
      </w:r>
      <w:r>
        <w:rPr>
          <w:b/>
          <w:sz w:val="24"/>
        </w:rPr>
        <w:t>t</w:t>
      </w:r>
      <w:r>
        <w:rPr>
          <w:b/>
          <w:spacing w:val="-1"/>
          <w:sz w:val="24"/>
        </w:rPr>
        <w:t xml:space="preserve"> </w:t>
      </w:r>
      <w:r>
        <w:rPr>
          <w:b/>
          <w:spacing w:val="-5"/>
          <w:sz w:val="24"/>
        </w:rPr>
        <w:t>b</w:t>
      </w:r>
      <w:r>
        <w:rPr>
          <w:b/>
          <w:spacing w:val="-5"/>
          <w:sz w:val="24"/>
        </w:rPr>
        <w:t>ị</w:t>
      </w:r>
    </w:p>
    <w:p w14:paraId="5865AEE9" w14:textId="77777777" w:rsidR="00FC7CA5" w:rsidRDefault="003671C9">
      <w:pPr>
        <w:pStyle w:val="ListParagraph"/>
        <w:numPr>
          <w:ilvl w:val="0"/>
          <w:numId w:val="157"/>
        </w:numPr>
        <w:tabs>
          <w:tab w:val="left" w:pos="1164"/>
          <w:tab w:val="left" w:pos="1166"/>
        </w:tabs>
        <w:spacing w:line="288" w:lineRule="auto"/>
        <w:ind w:right="253"/>
        <w:jc w:val="both"/>
        <w:rPr>
          <w:sz w:val="24"/>
        </w:rPr>
      </w:pPr>
      <w:r>
        <w:rPr>
          <w:sz w:val="24"/>
        </w:rPr>
        <w:t>Công vi</w:t>
      </w:r>
      <w:r>
        <w:rPr>
          <w:sz w:val="24"/>
        </w:rPr>
        <w:t>ệ</w:t>
      </w:r>
      <w:r>
        <w:rPr>
          <w:sz w:val="24"/>
        </w:rPr>
        <w:t>c ki</w:t>
      </w:r>
      <w:r>
        <w:rPr>
          <w:sz w:val="24"/>
        </w:rPr>
        <w:t>ể</w:t>
      </w:r>
      <w:r>
        <w:rPr>
          <w:sz w:val="24"/>
        </w:rPr>
        <w:t>m tra đư</w:t>
      </w:r>
      <w:r>
        <w:rPr>
          <w:sz w:val="24"/>
        </w:rPr>
        <w:t>ợ</w:t>
      </w:r>
      <w:r>
        <w:rPr>
          <w:sz w:val="24"/>
        </w:rPr>
        <w:t xml:space="preserve">c nêu </w:t>
      </w:r>
      <w:r>
        <w:rPr>
          <w:sz w:val="24"/>
        </w:rPr>
        <w:t>ở</w:t>
      </w:r>
      <w:r>
        <w:rPr>
          <w:sz w:val="24"/>
        </w:rPr>
        <w:t xml:space="preserve"> 3.2.2-1 Ph</w:t>
      </w:r>
      <w:r>
        <w:rPr>
          <w:sz w:val="24"/>
        </w:rPr>
        <w:t>ầ</w:t>
      </w:r>
      <w:r>
        <w:rPr>
          <w:sz w:val="24"/>
        </w:rPr>
        <w:t>n này ph</w:t>
      </w:r>
      <w:r>
        <w:rPr>
          <w:sz w:val="24"/>
        </w:rPr>
        <w:t>ả</w:t>
      </w:r>
      <w:r>
        <w:rPr>
          <w:sz w:val="24"/>
        </w:rPr>
        <w:t>i đư</w:t>
      </w:r>
      <w:r>
        <w:rPr>
          <w:sz w:val="24"/>
        </w:rPr>
        <w:t>ợ</w:t>
      </w:r>
      <w:r>
        <w:rPr>
          <w:sz w:val="24"/>
        </w:rPr>
        <w:t>c ti</w:t>
      </w:r>
      <w:r>
        <w:rPr>
          <w:sz w:val="24"/>
        </w:rPr>
        <w:t>ế</w:t>
      </w:r>
      <w:r>
        <w:rPr>
          <w:sz w:val="24"/>
        </w:rPr>
        <w:t>n hành đ</w:t>
      </w:r>
      <w:r>
        <w:rPr>
          <w:sz w:val="24"/>
        </w:rPr>
        <w:t>ố</w:t>
      </w:r>
      <w:r>
        <w:rPr>
          <w:sz w:val="24"/>
        </w:rPr>
        <w:t>i v</w:t>
      </w:r>
      <w:r>
        <w:rPr>
          <w:sz w:val="24"/>
        </w:rPr>
        <w:t>ớ</w:t>
      </w:r>
      <w:r>
        <w:rPr>
          <w:sz w:val="24"/>
        </w:rPr>
        <w:t>i các trang thi</w:t>
      </w:r>
      <w:r>
        <w:rPr>
          <w:sz w:val="24"/>
        </w:rPr>
        <w:t>ế</w:t>
      </w:r>
      <w:r>
        <w:rPr>
          <w:sz w:val="24"/>
        </w:rPr>
        <w:t>t b</w:t>
      </w:r>
      <w:r>
        <w:rPr>
          <w:sz w:val="24"/>
        </w:rPr>
        <w:t>ị</w:t>
      </w:r>
      <w:r>
        <w:rPr>
          <w:sz w:val="24"/>
        </w:rPr>
        <w:t xml:space="preserve"> đ</w:t>
      </w:r>
      <w:r>
        <w:rPr>
          <w:sz w:val="24"/>
        </w:rPr>
        <w:t>ể</w:t>
      </w:r>
      <w:r>
        <w:rPr>
          <w:sz w:val="24"/>
        </w:rPr>
        <w:t xml:space="preserve"> ngăn ng</w:t>
      </w:r>
      <w:r>
        <w:rPr>
          <w:sz w:val="24"/>
        </w:rPr>
        <w:t>ừ</w:t>
      </w:r>
      <w:r>
        <w:rPr>
          <w:sz w:val="24"/>
        </w:rPr>
        <w:t>a ô nhi</w:t>
      </w:r>
      <w:r>
        <w:rPr>
          <w:sz w:val="24"/>
        </w:rPr>
        <w:t>ễ</w:t>
      </w:r>
      <w:r>
        <w:rPr>
          <w:sz w:val="24"/>
        </w:rPr>
        <w:t>m do d</w:t>
      </w:r>
      <w:r>
        <w:rPr>
          <w:sz w:val="24"/>
        </w:rPr>
        <w:t>ầ</w:t>
      </w:r>
      <w:r>
        <w:rPr>
          <w:sz w:val="24"/>
        </w:rPr>
        <w:t>u t</w:t>
      </w:r>
      <w:r>
        <w:rPr>
          <w:sz w:val="24"/>
        </w:rPr>
        <w:t>ừ</w:t>
      </w:r>
      <w:r>
        <w:rPr>
          <w:sz w:val="24"/>
        </w:rPr>
        <w:t xml:space="preserve"> bu</w:t>
      </w:r>
      <w:r>
        <w:rPr>
          <w:sz w:val="24"/>
        </w:rPr>
        <w:t>ồ</w:t>
      </w:r>
      <w:r>
        <w:rPr>
          <w:sz w:val="24"/>
        </w:rPr>
        <w:t>ng máy c</w:t>
      </w:r>
      <w:r>
        <w:rPr>
          <w:sz w:val="24"/>
        </w:rPr>
        <w:t>ủ</w:t>
      </w:r>
      <w:r>
        <w:rPr>
          <w:sz w:val="24"/>
        </w:rPr>
        <w:t>a t</w:t>
      </w:r>
      <w:r>
        <w:rPr>
          <w:sz w:val="24"/>
        </w:rPr>
        <w:t>ấ</w:t>
      </w:r>
      <w:r>
        <w:rPr>
          <w:sz w:val="24"/>
        </w:rPr>
        <w:t>t c</w:t>
      </w:r>
      <w:r>
        <w:rPr>
          <w:sz w:val="24"/>
        </w:rPr>
        <w:t>ả</w:t>
      </w:r>
      <w:r>
        <w:rPr>
          <w:sz w:val="24"/>
        </w:rPr>
        <w:t xml:space="preserve"> các tàu.</w:t>
      </w:r>
    </w:p>
    <w:p w14:paraId="4FF3F6D0" w14:textId="77777777" w:rsidR="00FC7CA5" w:rsidRDefault="003671C9">
      <w:pPr>
        <w:pStyle w:val="ListParagraph"/>
        <w:numPr>
          <w:ilvl w:val="0"/>
          <w:numId w:val="157"/>
        </w:numPr>
        <w:tabs>
          <w:tab w:val="left" w:pos="1164"/>
          <w:tab w:val="left" w:pos="1166"/>
        </w:tabs>
        <w:spacing w:line="288" w:lineRule="auto"/>
        <w:ind w:right="253"/>
        <w:jc w:val="both"/>
        <w:rPr>
          <w:sz w:val="24"/>
        </w:rPr>
      </w:pPr>
      <w:r>
        <w:rPr>
          <w:sz w:val="24"/>
        </w:rPr>
        <w:t>Công</w:t>
      </w:r>
      <w:r>
        <w:rPr>
          <w:spacing w:val="-6"/>
          <w:sz w:val="24"/>
        </w:rPr>
        <w:t xml:space="preserve"> </w:t>
      </w:r>
      <w:r>
        <w:rPr>
          <w:sz w:val="24"/>
        </w:rPr>
        <w:t>vi</w:t>
      </w:r>
      <w:r>
        <w:rPr>
          <w:sz w:val="24"/>
        </w:rPr>
        <w:t>ệ</w:t>
      </w:r>
      <w:r>
        <w:rPr>
          <w:sz w:val="24"/>
        </w:rPr>
        <w:t>c</w:t>
      </w:r>
      <w:r>
        <w:rPr>
          <w:spacing w:val="-7"/>
          <w:sz w:val="24"/>
        </w:rPr>
        <w:t xml:space="preserve"> </w:t>
      </w:r>
      <w:r>
        <w:rPr>
          <w:sz w:val="24"/>
        </w:rPr>
        <w:t>ki</w:t>
      </w:r>
      <w:r>
        <w:rPr>
          <w:sz w:val="24"/>
        </w:rPr>
        <w:t>ể</w:t>
      </w:r>
      <w:r>
        <w:rPr>
          <w:sz w:val="24"/>
        </w:rPr>
        <w:t>m</w:t>
      </w:r>
      <w:r>
        <w:rPr>
          <w:spacing w:val="-5"/>
          <w:sz w:val="24"/>
        </w:rPr>
        <w:t xml:space="preserve"> </w:t>
      </w:r>
      <w:r>
        <w:rPr>
          <w:sz w:val="24"/>
        </w:rPr>
        <w:t>tra</w:t>
      </w:r>
      <w:r>
        <w:rPr>
          <w:spacing w:val="-6"/>
          <w:sz w:val="24"/>
        </w:rPr>
        <w:t xml:space="preserve"> </w:t>
      </w:r>
      <w:r>
        <w:rPr>
          <w:sz w:val="24"/>
        </w:rPr>
        <w:t>sau</w:t>
      </w:r>
      <w:r>
        <w:rPr>
          <w:spacing w:val="-6"/>
          <w:sz w:val="24"/>
        </w:rPr>
        <w:t xml:space="preserve"> </w:t>
      </w:r>
      <w:r>
        <w:rPr>
          <w:sz w:val="24"/>
        </w:rPr>
        <w:t>đây</w:t>
      </w:r>
      <w:r>
        <w:rPr>
          <w:spacing w:val="-9"/>
          <w:sz w:val="24"/>
        </w:rPr>
        <w:t xml:space="preserve"> </w:t>
      </w:r>
      <w:r>
        <w:rPr>
          <w:sz w:val="24"/>
        </w:rPr>
        <w:t>ph</w:t>
      </w:r>
      <w:r>
        <w:rPr>
          <w:sz w:val="24"/>
        </w:rPr>
        <w:t>ả</w:t>
      </w:r>
      <w:r>
        <w:rPr>
          <w:sz w:val="24"/>
        </w:rPr>
        <w:t>i</w:t>
      </w:r>
      <w:r>
        <w:rPr>
          <w:spacing w:val="-7"/>
          <w:sz w:val="24"/>
        </w:rPr>
        <w:t xml:space="preserve"> </w:t>
      </w:r>
      <w:r>
        <w:rPr>
          <w:sz w:val="24"/>
        </w:rPr>
        <w:t>đư</w:t>
      </w:r>
      <w:r>
        <w:rPr>
          <w:sz w:val="24"/>
        </w:rPr>
        <w:t>ợ</w:t>
      </w:r>
      <w:r>
        <w:rPr>
          <w:sz w:val="24"/>
        </w:rPr>
        <w:t>c</w:t>
      </w:r>
      <w:r>
        <w:rPr>
          <w:spacing w:val="-9"/>
          <w:sz w:val="24"/>
        </w:rPr>
        <w:t xml:space="preserve"> </w:t>
      </w:r>
      <w:r>
        <w:rPr>
          <w:sz w:val="24"/>
        </w:rPr>
        <w:t>ti</w:t>
      </w:r>
      <w:r>
        <w:rPr>
          <w:sz w:val="24"/>
        </w:rPr>
        <w:t>ế</w:t>
      </w:r>
      <w:r>
        <w:rPr>
          <w:sz w:val="24"/>
        </w:rPr>
        <w:t>n</w:t>
      </w:r>
      <w:r>
        <w:rPr>
          <w:spacing w:val="-8"/>
          <w:sz w:val="24"/>
        </w:rPr>
        <w:t xml:space="preserve"> </w:t>
      </w:r>
      <w:r>
        <w:rPr>
          <w:sz w:val="24"/>
        </w:rPr>
        <w:t>hành</w:t>
      </w:r>
      <w:r>
        <w:rPr>
          <w:spacing w:val="-6"/>
          <w:sz w:val="24"/>
        </w:rPr>
        <w:t xml:space="preserve"> </w:t>
      </w:r>
      <w:r>
        <w:rPr>
          <w:sz w:val="24"/>
        </w:rPr>
        <w:t>cùng</w:t>
      </w:r>
      <w:r>
        <w:rPr>
          <w:spacing w:val="-8"/>
          <w:sz w:val="24"/>
        </w:rPr>
        <w:t xml:space="preserve"> </w:t>
      </w:r>
      <w:r>
        <w:rPr>
          <w:sz w:val="24"/>
        </w:rPr>
        <w:t>v</w:t>
      </w:r>
      <w:r>
        <w:rPr>
          <w:sz w:val="24"/>
        </w:rPr>
        <w:t>ớ</w:t>
      </w:r>
      <w:r>
        <w:rPr>
          <w:sz w:val="24"/>
        </w:rPr>
        <w:t>i</w:t>
      </w:r>
      <w:r>
        <w:rPr>
          <w:spacing w:val="-7"/>
          <w:sz w:val="24"/>
        </w:rPr>
        <w:t xml:space="preserve"> </w:t>
      </w:r>
      <w:r>
        <w:rPr>
          <w:sz w:val="24"/>
        </w:rPr>
        <w:t>các</w:t>
      </w:r>
      <w:r>
        <w:rPr>
          <w:spacing w:val="-9"/>
          <w:sz w:val="24"/>
        </w:rPr>
        <w:t xml:space="preserve"> </w:t>
      </w:r>
      <w:r>
        <w:rPr>
          <w:sz w:val="24"/>
        </w:rPr>
        <w:t>h</w:t>
      </w:r>
      <w:r>
        <w:rPr>
          <w:sz w:val="24"/>
        </w:rPr>
        <w:t>ạ</w:t>
      </w:r>
      <w:r>
        <w:rPr>
          <w:sz w:val="24"/>
        </w:rPr>
        <w:t>ng</w:t>
      </w:r>
      <w:r>
        <w:rPr>
          <w:spacing w:val="-8"/>
          <w:sz w:val="24"/>
        </w:rPr>
        <w:t xml:space="preserve"> </w:t>
      </w:r>
      <w:r>
        <w:rPr>
          <w:sz w:val="24"/>
        </w:rPr>
        <w:t>m</w:t>
      </w:r>
      <w:r>
        <w:rPr>
          <w:sz w:val="24"/>
        </w:rPr>
        <w:t>ụ</w:t>
      </w:r>
      <w:r>
        <w:rPr>
          <w:sz w:val="24"/>
        </w:rPr>
        <w:t>c</w:t>
      </w:r>
      <w:r>
        <w:rPr>
          <w:spacing w:val="-9"/>
          <w:sz w:val="24"/>
        </w:rPr>
        <w:t xml:space="preserve"> </w:t>
      </w:r>
      <w:r>
        <w:rPr>
          <w:sz w:val="24"/>
        </w:rPr>
        <w:t>ki</w:t>
      </w:r>
      <w:r>
        <w:rPr>
          <w:sz w:val="24"/>
        </w:rPr>
        <w:t>ể</w:t>
      </w:r>
      <w:r>
        <w:rPr>
          <w:sz w:val="24"/>
        </w:rPr>
        <w:t>m</w:t>
      </w:r>
      <w:r>
        <w:rPr>
          <w:spacing w:val="-7"/>
          <w:sz w:val="24"/>
        </w:rPr>
        <w:t xml:space="preserve"> </w:t>
      </w:r>
      <w:r>
        <w:rPr>
          <w:sz w:val="24"/>
        </w:rPr>
        <w:t>tra</w:t>
      </w:r>
      <w:r>
        <w:rPr>
          <w:spacing w:val="-4"/>
          <w:sz w:val="24"/>
        </w:rPr>
        <w:t xml:space="preserve"> </w:t>
      </w:r>
      <w:r>
        <w:rPr>
          <w:sz w:val="24"/>
        </w:rPr>
        <w:t>đư</w:t>
      </w:r>
      <w:r>
        <w:rPr>
          <w:sz w:val="24"/>
        </w:rPr>
        <w:t>ợ</w:t>
      </w:r>
      <w:r>
        <w:rPr>
          <w:sz w:val="24"/>
        </w:rPr>
        <w:t>c</w:t>
      </w:r>
      <w:r>
        <w:rPr>
          <w:spacing w:val="-9"/>
          <w:sz w:val="24"/>
        </w:rPr>
        <w:t xml:space="preserve"> </w:t>
      </w:r>
      <w:r>
        <w:rPr>
          <w:sz w:val="24"/>
        </w:rPr>
        <w:t xml:space="preserve">nêu </w:t>
      </w:r>
      <w:r>
        <w:rPr>
          <w:sz w:val="24"/>
        </w:rPr>
        <w:t>ở</w:t>
      </w:r>
      <w:r>
        <w:rPr>
          <w:sz w:val="24"/>
        </w:rPr>
        <w:t xml:space="preserve"> 3.2.2-2 Ph</w:t>
      </w:r>
      <w:r>
        <w:rPr>
          <w:sz w:val="24"/>
        </w:rPr>
        <w:t>ầ</w:t>
      </w:r>
      <w:r>
        <w:rPr>
          <w:sz w:val="24"/>
        </w:rPr>
        <w:t>n này đ</w:t>
      </w:r>
      <w:r>
        <w:rPr>
          <w:sz w:val="24"/>
        </w:rPr>
        <w:t>ố</w:t>
      </w:r>
      <w:r>
        <w:rPr>
          <w:sz w:val="24"/>
        </w:rPr>
        <w:t>i v</w:t>
      </w:r>
      <w:r>
        <w:rPr>
          <w:sz w:val="24"/>
        </w:rPr>
        <w:t>ớ</w:t>
      </w:r>
      <w:r>
        <w:rPr>
          <w:sz w:val="24"/>
        </w:rPr>
        <w:t>i các thi</w:t>
      </w:r>
      <w:r>
        <w:rPr>
          <w:sz w:val="24"/>
        </w:rPr>
        <w:t>ế</w:t>
      </w:r>
      <w:r>
        <w:rPr>
          <w:sz w:val="24"/>
        </w:rPr>
        <w:t>t b</w:t>
      </w:r>
      <w:r>
        <w:rPr>
          <w:sz w:val="24"/>
        </w:rPr>
        <w:t>ị</w:t>
      </w:r>
      <w:r>
        <w:rPr>
          <w:sz w:val="24"/>
        </w:rPr>
        <w:t xml:space="preserve"> đ</w:t>
      </w:r>
      <w:r>
        <w:rPr>
          <w:sz w:val="24"/>
        </w:rPr>
        <w:t>ể</w:t>
      </w:r>
      <w:r>
        <w:rPr>
          <w:sz w:val="24"/>
        </w:rPr>
        <w:t xml:space="preserve"> ngăn ng</w:t>
      </w:r>
      <w:r>
        <w:rPr>
          <w:sz w:val="24"/>
        </w:rPr>
        <w:t>ừ</w:t>
      </w:r>
      <w:r>
        <w:rPr>
          <w:sz w:val="24"/>
        </w:rPr>
        <w:t>a ô nhi</w:t>
      </w:r>
      <w:r>
        <w:rPr>
          <w:sz w:val="24"/>
        </w:rPr>
        <w:t>ễ</w:t>
      </w:r>
      <w:r>
        <w:rPr>
          <w:sz w:val="24"/>
        </w:rPr>
        <w:t>m do d</w:t>
      </w:r>
      <w:r>
        <w:rPr>
          <w:sz w:val="24"/>
        </w:rPr>
        <w:t>ầ</w:t>
      </w:r>
      <w:r>
        <w:rPr>
          <w:sz w:val="24"/>
        </w:rPr>
        <w:t>u ch</w:t>
      </w:r>
      <w:r>
        <w:rPr>
          <w:sz w:val="24"/>
        </w:rPr>
        <w:t>ở</w:t>
      </w:r>
      <w:r>
        <w:rPr>
          <w:sz w:val="24"/>
        </w:rPr>
        <w:t xml:space="preserve"> xô trên các tàu </w:t>
      </w:r>
      <w:r>
        <w:rPr>
          <w:spacing w:val="-4"/>
          <w:sz w:val="24"/>
        </w:rPr>
        <w:t>d</w:t>
      </w:r>
      <w:r>
        <w:rPr>
          <w:spacing w:val="-4"/>
          <w:sz w:val="24"/>
        </w:rPr>
        <w:t>ầ</w:t>
      </w:r>
      <w:r>
        <w:rPr>
          <w:spacing w:val="-4"/>
          <w:sz w:val="24"/>
        </w:rPr>
        <w:t>u.</w:t>
      </w:r>
    </w:p>
    <w:p w14:paraId="5D505F0E" w14:textId="77777777" w:rsidR="00FC7CA5" w:rsidRDefault="003671C9">
      <w:pPr>
        <w:pStyle w:val="ListParagraph"/>
        <w:numPr>
          <w:ilvl w:val="0"/>
          <w:numId w:val="154"/>
        </w:numPr>
        <w:tabs>
          <w:tab w:val="left" w:pos="1618"/>
        </w:tabs>
        <w:ind w:left="1618" w:hanging="452"/>
        <w:jc w:val="both"/>
        <w:rPr>
          <w:sz w:val="24"/>
        </w:rPr>
      </w:pPr>
      <w:r>
        <w:rPr>
          <w:sz w:val="24"/>
        </w:rPr>
        <w:t>Két</w:t>
      </w:r>
      <w:r>
        <w:rPr>
          <w:spacing w:val="-2"/>
          <w:sz w:val="24"/>
        </w:rPr>
        <w:t xml:space="preserve"> </w:t>
      </w:r>
      <w:r>
        <w:rPr>
          <w:sz w:val="24"/>
        </w:rPr>
        <w:t>d</w:t>
      </w:r>
      <w:r>
        <w:rPr>
          <w:sz w:val="24"/>
        </w:rPr>
        <w:t>ằ</w:t>
      </w:r>
      <w:r>
        <w:rPr>
          <w:sz w:val="24"/>
        </w:rPr>
        <w:t>n</w:t>
      </w:r>
      <w:r>
        <w:rPr>
          <w:spacing w:val="-2"/>
          <w:sz w:val="24"/>
        </w:rPr>
        <w:t xml:space="preserve"> </w:t>
      </w:r>
      <w:r>
        <w:rPr>
          <w:sz w:val="24"/>
        </w:rPr>
        <w:t>cách</w:t>
      </w:r>
      <w:r>
        <w:rPr>
          <w:spacing w:val="-1"/>
          <w:sz w:val="24"/>
        </w:rPr>
        <w:t xml:space="preserve"> </w:t>
      </w:r>
      <w:r>
        <w:rPr>
          <w:spacing w:val="-5"/>
          <w:sz w:val="24"/>
        </w:rPr>
        <w:t>ly</w:t>
      </w:r>
    </w:p>
    <w:p w14:paraId="6F5B7F97" w14:textId="77777777" w:rsidR="00FC7CA5" w:rsidRDefault="003671C9">
      <w:pPr>
        <w:pStyle w:val="ListParagraph"/>
        <w:numPr>
          <w:ilvl w:val="1"/>
          <w:numId w:val="154"/>
        </w:numPr>
        <w:tabs>
          <w:tab w:val="left" w:pos="2072"/>
          <w:tab w:val="left" w:pos="2074"/>
        </w:tabs>
        <w:spacing w:before="176" w:line="295" w:lineRule="auto"/>
        <w:ind w:right="250"/>
        <w:jc w:val="both"/>
        <w:rPr>
          <w:sz w:val="24"/>
        </w:rPr>
      </w:pPr>
      <w:r>
        <w:rPr>
          <w:sz w:val="24"/>
        </w:rPr>
        <w:t>Ki</w:t>
      </w:r>
      <w:r>
        <w:rPr>
          <w:sz w:val="24"/>
        </w:rPr>
        <w:t>ể</w:t>
      </w:r>
      <w:r>
        <w:rPr>
          <w:sz w:val="24"/>
        </w:rPr>
        <w:t>m</w:t>
      </w:r>
      <w:r>
        <w:rPr>
          <w:spacing w:val="-8"/>
          <w:sz w:val="24"/>
        </w:rPr>
        <w:t xml:space="preserve"> </w:t>
      </w:r>
      <w:r>
        <w:rPr>
          <w:sz w:val="24"/>
        </w:rPr>
        <w:t>tra</w:t>
      </w:r>
      <w:r>
        <w:rPr>
          <w:spacing w:val="-9"/>
          <w:sz w:val="24"/>
        </w:rPr>
        <w:t xml:space="preserve"> </w:t>
      </w:r>
      <w:r>
        <w:rPr>
          <w:sz w:val="24"/>
        </w:rPr>
        <w:t>đ</w:t>
      </w:r>
      <w:r>
        <w:rPr>
          <w:sz w:val="24"/>
        </w:rPr>
        <w:t>ể</w:t>
      </w:r>
      <w:r>
        <w:rPr>
          <w:spacing w:val="-9"/>
          <w:sz w:val="24"/>
        </w:rPr>
        <w:t xml:space="preserve"> </w:t>
      </w:r>
      <w:r>
        <w:rPr>
          <w:sz w:val="24"/>
        </w:rPr>
        <w:t>đ</w:t>
      </w:r>
      <w:r>
        <w:rPr>
          <w:sz w:val="24"/>
        </w:rPr>
        <w:t>ả</w:t>
      </w:r>
      <w:r>
        <w:rPr>
          <w:sz w:val="24"/>
        </w:rPr>
        <w:t>m</w:t>
      </w:r>
      <w:r>
        <w:rPr>
          <w:spacing w:val="-8"/>
          <w:sz w:val="24"/>
        </w:rPr>
        <w:t xml:space="preserve"> </w:t>
      </w:r>
      <w:r>
        <w:rPr>
          <w:sz w:val="24"/>
        </w:rPr>
        <w:t>b</w:t>
      </w:r>
      <w:r>
        <w:rPr>
          <w:sz w:val="24"/>
        </w:rPr>
        <w:t>ả</w:t>
      </w:r>
      <w:r>
        <w:rPr>
          <w:sz w:val="24"/>
        </w:rPr>
        <w:t>o</w:t>
      </w:r>
      <w:r>
        <w:rPr>
          <w:spacing w:val="-9"/>
          <w:sz w:val="24"/>
        </w:rPr>
        <w:t xml:space="preserve"> </w:t>
      </w:r>
      <w:r>
        <w:rPr>
          <w:sz w:val="24"/>
        </w:rPr>
        <w:t>r</w:t>
      </w:r>
      <w:r>
        <w:rPr>
          <w:sz w:val="24"/>
        </w:rPr>
        <w:t>ằ</w:t>
      </w:r>
      <w:r>
        <w:rPr>
          <w:sz w:val="24"/>
        </w:rPr>
        <w:t>ng</w:t>
      </w:r>
      <w:r>
        <w:rPr>
          <w:spacing w:val="-9"/>
          <w:sz w:val="24"/>
        </w:rPr>
        <w:t xml:space="preserve"> </w:t>
      </w:r>
      <w:r>
        <w:rPr>
          <w:sz w:val="24"/>
        </w:rPr>
        <w:t>h</w:t>
      </w:r>
      <w:r>
        <w:rPr>
          <w:sz w:val="24"/>
        </w:rPr>
        <w:t>ệ</w:t>
      </w:r>
      <w:r>
        <w:rPr>
          <w:spacing w:val="-9"/>
          <w:sz w:val="24"/>
        </w:rPr>
        <w:t xml:space="preserve"> </w:t>
      </w:r>
      <w:r>
        <w:rPr>
          <w:sz w:val="24"/>
        </w:rPr>
        <w:t>th</w:t>
      </w:r>
      <w:r>
        <w:rPr>
          <w:sz w:val="24"/>
        </w:rPr>
        <w:t>ố</w:t>
      </w:r>
      <w:r>
        <w:rPr>
          <w:sz w:val="24"/>
        </w:rPr>
        <w:t>ng</w:t>
      </w:r>
      <w:r>
        <w:rPr>
          <w:spacing w:val="-7"/>
          <w:sz w:val="24"/>
        </w:rPr>
        <w:t xml:space="preserve"> </w:t>
      </w:r>
      <w:r>
        <w:rPr>
          <w:sz w:val="24"/>
        </w:rPr>
        <w:t>các</w:t>
      </w:r>
      <w:r>
        <w:rPr>
          <w:spacing w:val="-9"/>
          <w:sz w:val="24"/>
        </w:rPr>
        <w:t xml:space="preserve"> </w:t>
      </w:r>
      <w:r>
        <w:rPr>
          <w:sz w:val="24"/>
        </w:rPr>
        <w:t>bơm,</w:t>
      </w:r>
      <w:r>
        <w:rPr>
          <w:spacing w:val="-8"/>
          <w:sz w:val="24"/>
        </w:rPr>
        <w:t xml:space="preserve"> </w:t>
      </w:r>
      <w:r>
        <w:rPr>
          <w:sz w:val="24"/>
        </w:rPr>
        <w:t>đư</w:t>
      </w:r>
      <w:r>
        <w:rPr>
          <w:sz w:val="24"/>
        </w:rPr>
        <w:t>ờ</w:t>
      </w:r>
      <w:r>
        <w:rPr>
          <w:sz w:val="24"/>
        </w:rPr>
        <w:t>ng</w:t>
      </w:r>
      <w:r>
        <w:rPr>
          <w:spacing w:val="-8"/>
          <w:sz w:val="24"/>
        </w:rPr>
        <w:t xml:space="preserve"> </w:t>
      </w:r>
      <w:r>
        <w:rPr>
          <w:sz w:val="24"/>
        </w:rPr>
        <w:t>ố</w:t>
      </w:r>
      <w:r>
        <w:rPr>
          <w:sz w:val="24"/>
        </w:rPr>
        <w:t>ng</w:t>
      </w:r>
      <w:r>
        <w:rPr>
          <w:spacing w:val="-6"/>
          <w:sz w:val="24"/>
        </w:rPr>
        <w:t xml:space="preserve"> </w:t>
      </w:r>
      <w:r>
        <w:rPr>
          <w:sz w:val="24"/>
        </w:rPr>
        <w:t>và</w:t>
      </w:r>
      <w:r>
        <w:rPr>
          <w:spacing w:val="-6"/>
          <w:sz w:val="24"/>
        </w:rPr>
        <w:t xml:space="preserve"> </w:t>
      </w:r>
      <w:r>
        <w:rPr>
          <w:sz w:val="24"/>
        </w:rPr>
        <w:t>van</w:t>
      </w:r>
      <w:r>
        <w:rPr>
          <w:spacing w:val="-6"/>
          <w:sz w:val="24"/>
        </w:rPr>
        <w:t xml:space="preserve"> </w:t>
      </w:r>
      <w:r>
        <w:rPr>
          <w:sz w:val="24"/>
        </w:rPr>
        <w:t>th</w:t>
      </w:r>
      <w:r>
        <w:rPr>
          <w:sz w:val="24"/>
        </w:rPr>
        <w:t>ỏ</w:t>
      </w:r>
      <w:r>
        <w:rPr>
          <w:sz w:val="24"/>
        </w:rPr>
        <w:t>a</w:t>
      </w:r>
      <w:r>
        <w:rPr>
          <w:spacing w:val="-8"/>
          <w:sz w:val="24"/>
        </w:rPr>
        <w:t xml:space="preserve"> </w:t>
      </w:r>
      <w:r>
        <w:rPr>
          <w:sz w:val="24"/>
        </w:rPr>
        <w:t>mãn</w:t>
      </w:r>
      <w:r>
        <w:rPr>
          <w:spacing w:val="-7"/>
          <w:sz w:val="24"/>
        </w:rPr>
        <w:t xml:space="preserve"> </w:t>
      </w:r>
      <w:r>
        <w:rPr>
          <w:sz w:val="24"/>
        </w:rPr>
        <w:t>v</w:t>
      </w:r>
      <w:r>
        <w:rPr>
          <w:sz w:val="24"/>
        </w:rPr>
        <w:t>ớ</w:t>
      </w:r>
      <w:r>
        <w:rPr>
          <w:sz w:val="24"/>
        </w:rPr>
        <w:t>i</w:t>
      </w:r>
      <w:r>
        <w:rPr>
          <w:spacing w:val="-10"/>
          <w:sz w:val="24"/>
        </w:rPr>
        <w:t xml:space="preserve"> </w:t>
      </w:r>
      <w:r>
        <w:rPr>
          <w:sz w:val="24"/>
        </w:rPr>
        <w:t>các quy đ</w:t>
      </w:r>
      <w:r>
        <w:rPr>
          <w:sz w:val="24"/>
        </w:rPr>
        <w:t>ị</w:t>
      </w:r>
      <w:r>
        <w:rPr>
          <w:sz w:val="24"/>
        </w:rPr>
        <w:t>nh đ</w:t>
      </w:r>
      <w:r>
        <w:rPr>
          <w:sz w:val="24"/>
        </w:rPr>
        <w:t>ố</w:t>
      </w:r>
      <w:r>
        <w:rPr>
          <w:sz w:val="24"/>
        </w:rPr>
        <w:t>i v</w:t>
      </w:r>
      <w:r>
        <w:rPr>
          <w:sz w:val="24"/>
        </w:rPr>
        <w:t>ớ</w:t>
      </w:r>
      <w:r>
        <w:rPr>
          <w:sz w:val="24"/>
        </w:rPr>
        <w:t>i h</w:t>
      </w:r>
      <w:r>
        <w:rPr>
          <w:sz w:val="24"/>
        </w:rPr>
        <w:t>ệ</w:t>
      </w:r>
      <w:r>
        <w:rPr>
          <w:sz w:val="24"/>
        </w:rPr>
        <w:t xml:space="preserve"> th</w:t>
      </w:r>
      <w:r>
        <w:rPr>
          <w:sz w:val="24"/>
        </w:rPr>
        <w:t>ố</w:t>
      </w:r>
      <w:r>
        <w:rPr>
          <w:sz w:val="24"/>
        </w:rPr>
        <w:t>ng các két d</w:t>
      </w:r>
      <w:r>
        <w:rPr>
          <w:sz w:val="24"/>
        </w:rPr>
        <w:t>ằ</w:t>
      </w:r>
      <w:r>
        <w:rPr>
          <w:sz w:val="24"/>
        </w:rPr>
        <w:t>n cách ly;</w:t>
      </w:r>
    </w:p>
    <w:p w14:paraId="243AA617" w14:textId="77777777" w:rsidR="00FC7CA5" w:rsidRDefault="003671C9">
      <w:pPr>
        <w:pStyle w:val="ListParagraph"/>
        <w:numPr>
          <w:ilvl w:val="1"/>
          <w:numId w:val="154"/>
        </w:numPr>
        <w:tabs>
          <w:tab w:val="left" w:pos="2072"/>
        </w:tabs>
        <w:spacing w:before="118"/>
        <w:ind w:left="2072" w:hanging="452"/>
        <w:rPr>
          <w:sz w:val="24"/>
        </w:rPr>
      </w:pPr>
      <w:r>
        <w:rPr>
          <w:sz w:val="24"/>
        </w:rPr>
        <w:t>Ki</w:t>
      </w:r>
      <w:r>
        <w:rPr>
          <w:sz w:val="24"/>
        </w:rPr>
        <w:t>ể</w:t>
      </w:r>
      <w:r>
        <w:rPr>
          <w:sz w:val="24"/>
        </w:rPr>
        <w:t>m</w:t>
      </w:r>
      <w:r>
        <w:rPr>
          <w:spacing w:val="-6"/>
          <w:sz w:val="24"/>
        </w:rPr>
        <w:t xml:space="preserve"> </w:t>
      </w:r>
      <w:r>
        <w:rPr>
          <w:sz w:val="24"/>
        </w:rPr>
        <w:t>tra</w:t>
      </w:r>
      <w:r>
        <w:rPr>
          <w:spacing w:val="-6"/>
          <w:sz w:val="24"/>
        </w:rPr>
        <w:t xml:space="preserve"> </w:t>
      </w:r>
      <w:r>
        <w:rPr>
          <w:sz w:val="24"/>
        </w:rPr>
        <w:t>v</w:t>
      </w:r>
      <w:r>
        <w:rPr>
          <w:sz w:val="24"/>
        </w:rPr>
        <w:t>ề</w:t>
      </w:r>
      <w:r>
        <w:rPr>
          <w:spacing w:val="-4"/>
          <w:sz w:val="24"/>
        </w:rPr>
        <w:t xml:space="preserve"> </w:t>
      </w:r>
      <w:r>
        <w:rPr>
          <w:sz w:val="24"/>
        </w:rPr>
        <w:t>s</w:t>
      </w:r>
      <w:r>
        <w:rPr>
          <w:sz w:val="24"/>
        </w:rPr>
        <w:t>ự</w:t>
      </w:r>
      <w:r>
        <w:rPr>
          <w:spacing w:val="-6"/>
          <w:sz w:val="24"/>
        </w:rPr>
        <w:t xml:space="preserve"> </w:t>
      </w:r>
      <w:r>
        <w:rPr>
          <w:sz w:val="24"/>
        </w:rPr>
        <w:t>hao</w:t>
      </w:r>
      <w:r>
        <w:rPr>
          <w:spacing w:val="-7"/>
          <w:sz w:val="24"/>
        </w:rPr>
        <w:t xml:space="preserve"> </w:t>
      </w:r>
      <w:r>
        <w:rPr>
          <w:sz w:val="24"/>
        </w:rPr>
        <w:t>mòn</w:t>
      </w:r>
      <w:r>
        <w:rPr>
          <w:spacing w:val="-6"/>
          <w:sz w:val="24"/>
        </w:rPr>
        <w:t xml:space="preserve"> </w:t>
      </w:r>
      <w:r>
        <w:rPr>
          <w:sz w:val="24"/>
        </w:rPr>
        <w:t>c</w:t>
      </w:r>
      <w:r>
        <w:rPr>
          <w:sz w:val="24"/>
        </w:rPr>
        <w:t>ủ</w:t>
      </w:r>
      <w:r>
        <w:rPr>
          <w:sz w:val="24"/>
        </w:rPr>
        <w:t>a</w:t>
      </w:r>
      <w:r>
        <w:rPr>
          <w:spacing w:val="-7"/>
          <w:sz w:val="24"/>
        </w:rPr>
        <w:t xml:space="preserve"> </w:t>
      </w:r>
      <w:r>
        <w:rPr>
          <w:sz w:val="24"/>
        </w:rPr>
        <w:t>bơm,</w:t>
      </w:r>
      <w:r>
        <w:rPr>
          <w:spacing w:val="-5"/>
          <w:sz w:val="24"/>
        </w:rPr>
        <w:t xml:space="preserve"> </w:t>
      </w:r>
      <w:r>
        <w:rPr>
          <w:sz w:val="24"/>
        </w:rPr>
        <w:t>các</w:t>
      </w:r>
      <w:r>
        <w:rPr>
          <w:spacing w:val="-6"/>
          <w:sz w:val="24"/>
        </w:rPr>
        <w:t xml:space="preserve"> </w:t>
      </w:r>
      <w:r>
        <w:rPr>
          <w:sz w:val="24"/>
        </w:rPr>
        <w:t>ố</w:t>
      </w:r>
      <w:r>
        <w:rPr>
          <w:sz w:val="24"/>
        </w:rPr>
        <w:t>ng</w:t>
      </w:r>
      <w:r>
        <w:rPr>
          <w:spacing w:val="-5"/>
          <w:sz w:val="24"/>
        </w:rPr>
        <w:t xml:space="preserve"> </w:t>
      </w:r>
      <w:r>
        <w:rPr>
          <w:sz w:val="24"/>
        </w:rPr>
        <w:t>và</w:t>
      </w:r>
      <w:r>
        <w:rPr>
          <w:spacing w:val="-8"/>
          <w:sz w:val="24"/>
        </w:rPr>
        <w:t xml:space="preserve"> </w:t>
      </w:r>
      <w:r>
        <w:rPr>
          <w:spacing w:val="-4"/>
          <w:sz w:val="24"/>
        </w:rPr>
        <w:t>van;</w:t>
      </w:r>
    </w:p>
    <w:p w14:paraId="790278EC" w14:textId="77777777" w:rsidR="00FC7CA5" w:rsidRDefault="003671C9">
      <w:pPr>
        <w:pStyle w:val="ListParagraph"/>
        <w:numPr>
          <w:ilvl w:val="1"/>
          <w:numId w:val="154"/>
        </w:numPr>
        <w:tabs>
          <w:tab w:val="left" w:pos="2072"/>
          <w:tab w:val="left" w:pos="2074"/>
        </w:tabs>
        <w:spacing w:before="185" w:line="295" w:lineRule="auto"/>
        <w:ind w:right="255"/>
        <w:jc w:val="both"/>
        <w:rPr>
          <w:sz w:val="24"/>
        </w:rPr>
      </w:pPr>
      <w:r>
        <w:rPr>
          <w:sz w:val="24"/>
        </w:rPr>
        <w:t>Ki</w:t>
      </w:r>
      <w:r>
        <w:rPr>
          <w:sz w:val="24"/>
        </w:rPr>
        <w:t>ể</w:t>
      </w:r>
      <w:r>
        <w:rPr>
          <w:sz w:val="24"/>
        </w:rPr>
        <w:t>m tra đ</w:t>
      </w:r>
      <w:r>
        <w:rPr>
          <w:sz w:val="24"/>
        </w:rPr>
        <w:t>ể</w:t>
      </w:r>
      <w:r>
        <w:rPr>
          <w:sz w:val="24"/>
        </w:rPr>
        <w:t xml:space="preserve"> đ</w:t>
      </w:r>
      <w:r>
        <w:rPr>
          <w:sz w:val="24"/>
        </w:rPr>
        <w:t>ả</w:t>
      </w:r>
      <w:r>
        <w:rPr>
          <w:sz w:val="24"/>
        </w:rPr>
        <w:t>m b</w:t>
      </w:r>
      <w:r>
        <w:rPr>
          <w:sz w:val="24"/>
        </w:rPr>
        <w:t>ả</w:t>
      </w:r>
      <w:r>
        <w:rPr>
          <w:sz w:val="24"/>
        </w:rPr>
        <w:t>o không có s</w:t>
      </w:r>
      <w:r>
        <w:rPr>
          <w:sz w:val="24"/>
        </w:rPr>
        <w:t>ự</w:t>
      </w:r>
      <w:r>
        <w:rPr>
          <w:sz w:val="24"/>
        </w:rPr>
        <w:t xml:space="preserve"> rò r</w:t>
      </w:r>
      <w:r>
        <w:rPr>
          <w:sz w:val="24"/>
        </w:rPr>
        <w:t>ỉ</w:t>
      </w:r>
      <w:r>
        <w:rPr>
          <w:sz w:val="24"/>
        </w:rPr>
        <w:t xml:space="preserve"> </w:t>
      </w:r>
      <w:r>
        <w:rPr>
          <w:sz w:val="24"/>
        </w:rPr>
        <w:t>ở</w:t>
      </w:r>
      <w:r>
        <w:rPr>
          <w:sz w:val="24"/>
        </w:rPr>
        <w:t xml:space="preserve"> các đư</w:t>
      </w:r>
      <w:r>
        <w:rPr>
          <w:sz w:val="24"/>
        </w:rPr>
        <w:t>ờ</w:t>
      </w:r>
      <w:r>
        <w:rPr>
          <w:sz w:val="24"/>
        </w:rPr>
        <w:t xml:space="preserve">ng </w:t>
      </w:r>
      <w:r>
        <w:rPr>
          <w:sz w:val="24"/>
        </w:rPr>
        <w:t>ố</w:t>
      </w:r>
      <w:r>
        <w:rPr>
          <w:sz w:val="24"/>
        </w:rPr>
        <w:t>ng d</w:t>
      </w:r>
      <w:r>
        <w:rPr>
          <w:sz w:val="24"/>
        </w:rPr>
        <w:t>ằ</w:t>
      </w:r>
      <w:r>
        <w:rPr>
          <w:sz w:val="24"/>
        </w:rPr>
        <w:t>n đi qua các két d</w:t>
      </w:r>
      <w:r>
        <w:rPr>
          <w:sz w:val="24"/>
        </w:rPr>
        <w:t>ầ</w:t>
      </w:r>
      <w:r>
        <w:rPr>
          <w:sz w:val="24"/>
        </w:rPr>
        <w:t xml:space="preserve">u hàng và </w:t>
      </w:r>
      <w:r>
        <w:rPr>
          <w:sz w:val="24"/>
        </w:rPr>
        <w:t>ở</w:t>
      </w:r>
      <w:r>
        <w:rPr>
          <w:sz w:val="24"/>
        </w:rPr>
        <w:t xml:space="preserve"> các đư</w:t>
      </w:r>
      <w:r>
        <w:rPr>
          <w:sz w:val="24"/>
        </w:rPr>
        <w:t>ờ</w:t>
      </w:r>
      <w:r>
        <w:rPr>
          <w:sz w:val="24"/>
        </w:rPr>
        <w:t xml:space="preserve">ng </w:t>
      </w:r>
      <w:r>
        <w:rPr>
          <w:sz w:val="24"/>
        </w:rPr>
        <w:t>ố</w:t>
      </w:r>
      <w:r>
        <w:rPr>
          <w:sz w:val="24"/>
        </w:rPr>
        <w:t>ng d</w:t>
      </w:r>
      <w:r>
        <w:rPr>
          <w:sz w:val="24"/>
        </w:rPr>
        <w:t>ầ</w:t>
      </w:r>
      <w:r>
        <w:rPr>
          <w:sz w:val="24"/>
        </w:rPr>
        <w:t>u hàng đi qua các két d</w:t>
      </w:r>
      <w:r>
        <w:rPr>
          <w:sz w:val="24"/>
        </w:rPr>
        <w:t>ằ</w:t>
      </w:r>
      <w:r>
        <w:rPr>
          <w:sz w:val="24"/>
        </w:rPr>
        <w:t>n.</w:t>
      </w:r>
    </w:p>
    <w:p w14:paraId="6EE5FB41" w14:textId="77777777" w:rsidR="00FC7CA5" w:rsidRDefault="003671C9">
      <w:pPr>
        <w:pStyle w:val="ListParagraph"/>
        <w:numPr>
          <w:ilvl w:val="0"/>
          <w:numId w:val="154"/>
        </w:numPr>
        <w:tabs>
          <w:tab w:val="left" w:pos="1618"/>
        </w:tabs>
        <w:spacing w:before="118"/>
        <w:ind w:left="1618" w:hanging="452"/>
        <w:jc w:val="both"/>
        <w:rPr>
          <w:sz w:val="24"/>
        </w:rPr>
      </w:pPr>
      <w:r>
        <w:rPr>
          <w:sz w:val="24"/>
        </w:rPr>
        <w:t>H</w:t>
      </w:r>
      <w:r>
        <w:rPr>
          <w:sz w:val="24"/>
        </w:rPr>
        <w:t>ệ</w:t>
      </w:r>
      <w:r>
        <w:rPr>
          <w:spacing w:val="-2"/>
          <w:sz w:val="24"/>
        </w:rPr>
        <w:t xml:space="preserve"> </w:t>
      </w:r>
      <w:r>
        <w:rPr>
          <w:sz w:val="24"/>
        </w:rPr>
        <w:t>th</w:t>
      </w:r>
      <w:r>
        <w:rPr>
          <w:sz w:val="24"/>
        </w:rPr>
        <w:t>ố</w:t>
      </w:r>
      <w:r>
        <w:rPr>
          <w:sz w:val="24"/>
        </w:rPr>
        <w:t>ng</w:t>
      </w:r>
      <w:r>
        <w:rPr>
          <w:spacing w:val="-2"/>
          <w:sz w:val="24"/>
        </w:rPr>
        <w:t xml:space="preserve"> </w:t>
      </w:r>
      <w:r>
        <w:rPr>
          <w:sz w:val="24"/>
        </w:rPr>
        <w:t>r</w:t>
      </w:r>
      <w:r>
        <w:rPr>
          <w:sz w:val="24"/>
        </w:rPr>
        <w:t>ử</w:t>
      </w:r>
      <w:r>
        <w:rPr>
          <w:sz w:val="24"/>
        </w:rPr>
        <w:t>a</w:t>
      </w:r>
      <w:r>
        <w:rPr>
          <w:spacing w:val="-3"/>
          <w:sz w:val="24"/>
        </w:rPr>
        <w:t xml:space="preserve"> </w:t>
      </w:r>
      <w:r>
        <w:rPr>
          <w:sz w:val="24"/>
        </w:rPr>
        <w:t>b</w:t>
      </w:r>
      <w:r>
        <w:rPr>
          <w:sz w:val="24"/>
        </w:rPr>
        <w:t>ằ</w:t>
      </w:r>
      <w:r>
        <w:rPr>
          <w:sz w:val="24"/>
        </w:rPr>
        <w:t>ng</w:t>
      </w:r>
      <w:r>
        <w:rPr>
          <w:spacing w:val="-4"/>
          <w:sz w:val="24"/>
        </w:rPr>
        <w:t xml:space="preserve"> </w:t>
      </w:r>
      <w:r>
        <w:rPr>
          <w:sz w:val="24"/>
        </w:rPr>
        <w:t>d</w:t>
      </w:r>
      <w:r>
        <w:rPr>
          <w:sz w:val="24"/>
        </w:rPr>
        <w:t>ầ</w:t>
      </w:r>
      <w:r>
        <w:rPr>
          <w:sz w:val="24"/>
        </w:rPr>
        <w:t>u</w:t>
      </w:r>
      <w:r>
        <w:rPr>
          <w:spacing w:val="-1"/>
          <w:sz w:val="24"/>
        </w:rPr>
        <w:t xml:space="preserve"> </w:t>
      </w:r>
      <w:r>
        <w:rPr>
          <w:spacing w:val="-5"/>
          <w:sz w:val="24"/>
        </w:rPr>
        <w:t>thô</w:t>
      </w:r>
    </w:p>
    <w:p w14:paraId="07E4E0D5" w14:textId="77777777" w:rsidR="00FC7CA5" w:rsidRDefault="003671C9">
      <w:pPr>
        <w:pStyle w:val="ListParagraph"/>
        <w:numPr>
          <w:ilvl w:val="1"/>
          <w:numId w:val="154"/>
        </w:numPr>
        <w:tabs>
          <w:tab w:val="left" w:pos="2072"/>
          <w:tab w:val="left" w:pos="2074"/>
        </w:tabs>
        <w:spacing w:before="175" w:line="295" w:lineRule="auto"/>
        <w:ind w:right="251"/>
        <w:jc w:val="both"/>
        <w:rPr>
          <w:sz w:val="24"/>
        </w:rPr>
      </w:pPr>
      <w:r>
        <w:rPr>
          <w:sz w:val="24"/>
        </w:rPr>
        <w:t>Ki</w:t>
      </w:r>
      <w:r>
        <w:rPr>
          <w:sz w:val="24"/>
        </w:rPr>
        <w:t>ể</w:t>
      </w:r>
      <w:r>
        <w:rPr>
          <w:sz w:val="24"/>
        </w:rPr>
        <w:t>m tra đ</w:t>
      </w:r>
      <w:r>
        <w:rPr>
          <w:sz w:val="24"/>
        </w:rPr>
        <w:t>ể</w:t>
      </w:r>
      <w:r>
        <w:rPr>
          <w:sz w:val="24"/>
        </w:rPr>
        <w:t xml:space="preserve"> đ</w:t>
      </w:r>
      <w:r>
        <w:rPr>
          <w:sz w:val="24"/>
        </w:rPr>
        <w:t>ả</w:t>
      </w:r>
      <w:r>
        <w:rPr>
          <w:sz w:val="24"/>
        </w:rPr>
        <w:t>m b</w:t>
      </w:r>
      <w:r>
        <w:rPr>
          <w:sz w:val="24"/>
        </w:rPr>
        <w:t>ả</w:t>
      </w:r>
      <w:r>
        <w:rPr>
          <w:sz w:val="24"/>
        </w:rPr>
        <w:t>o r</w:t>
      </w:r>
      <w:r>
        <w:rPr>
          <w:sz w:val="24"/>
        </w:rPr>
        <w:t>ằ</w:t>
      </w:r>
      <w:r>
        <w:rPr>
          <w:sz w:val="24"/>
        </w:rPr>
        <w:t>ng h</w:t>
      </w:r>
      <w:r>
        <w:rPr>
          <w:sz w:val="24"/>
        </w:rPr>
        <w:t>ệ</w:t>
      </w:r>
      <w:r>
        <w:rPr>
          <w:sz w:val="24"/>
        </w:rPr>
        <w:t xml:space="preserve"> th</w:t>
      </w:r>
      <w:r>
        <w:rPr>
          <w:sz w:val="24"/>
        </w:rPr>
        <w:t>ố</w:t>
      </w:r>
      <w:r>
        <w:rPr>
          <w:sz w:val="24"/>
        </w:rPr>
        <w:t>ng r</w:t>
      </w:r>
      <w:r>
        <w:rPr>
          <w:sz w:val="24"/>
        </w:rPr>
        <w:t>ử</w:t>
      </w:r>
      <w:r>
        <w:rPr>
          <w:sz w:val="24"/>
        </w:rPr>
        <w:t>a b</w:t>
      </w:r>
      <w:r>
        <w:rPr>
          <w:sz w:val="24"/>
        </w:rPr>
        <w:t>ằ</w:t>
      </w:r>
      <w:r>
        <w:rPr>
          <w:sz w:val="24"/>
        </w:rPr>
        <w:t>ng d</w:t>
      </w:r>
      <w:r>
        <w:rPr>
          <w:sz w:val="24"/>
        </w:rPr>
        <w:t>ầ</w:t>
      </w:r>
      <w:r>
        <w:rPr>
          <w:sz w:val="24"/>
        </w:rPr>
        <w:t>u thô là phù h</w:t>
      </w:r>
      <w:r>
        <w:rPr>
          <w:sz w:val="24"/>
        </w:rPr>
        <w:t>ợ</w:t>
      </w:r>
      <w:r>
        <w:rPr>
          <w:sz w:val="24"/>
        </w:rPr>
        <w:t>p v</w:t>
      </w:r>
      <w:r>
        <w:rPr>
          <w:sz w:val="24"/>
        </w:rPr>
        <w:t>ớ</w:t>
      </w:r>
      <w:r>
        <w:rPr>
          <w:sz w:val="24"/>
        </w:rPr>
        <w:t>i các b</w:t>
      </w:r>
      <w:r>
        <w:rPr>
          <w:sz w:val="24"/>
        </w:rPr>
        <w:t>ả</w:t>
      </w:r>
      <w:r>
        <w:rPr>
          <w:sz w:val="24"/>
        </w:rPr>
        <w:t>n v</w:t>
      </w:r>
      <w:r>
        <w:rPr>
          <w:sz w:val="24"/>
        </w:rPr>
        <w:t>ẽ</w:t>
      </w:r>
      <w:r>
        <w:rPr>
          <w:sz w:val="24"/>
        </w:rPr>
        <w:t xml:space="preserve"> đã đư</w:t>
      </w:r>
      <w:r>
        <w:rPr>
          <w:sz w:val="24"/>
        </w:rPr>
        <w:t>ợ</w:t>
      </w:r>
      <w:r>
        <w:rPr>
          <w:sz w:val="24"/>
        </w:rPr>
        <w:t>c th</w:t>
      </w:r>
      <w:r>
        <w:rPr>
          <w:sz w:val="24"/>
        </w:rPr>
        <w:t>ẩ</w:t>
      </w:r>
      <w:r>
        <w:rPr>
          <w:sz w:val="24"/>
        </w:rPr>
        <w:t>m đ</w:t>
      </w:r>
      <w:r>
        <w:rPr>
          <w:sz w:val="24"/>
        </w:rPr>
        <w:t>ị</w:t>
      </w:r>
      <w:r>
        <w:rPr>
          <w:sz w:val="24"/>
        </w:rPr>
        <w:t>nh và các quy đ</w:t>
      </w:r>
      <w:r>
        <w:rPr>
          <w:sz w:val="24"/>
        </w:rPr>
        <w:t>ị</w:t>
      </w:r>
      <w:r>
        <w:rPr>
          <w:sz w:val="24"/>
        </w:rPr>
        <w:t xml:space="preserve">nh </w:t>
      </w:r>
      <w:r>
        <w:rPr>
          <w:sz w:val="24"/>
        </w:rPr>
        <w:t>ở</w:t>
      </w:r>
      <w:r>
        <w:rPr>
          <w:sz w:val="24"/>
        </w:rPr>
        <w:t xml:space="preserve"> 3.4 Ph</w:t>
      </w:r>
      <w:r>
        <w:rPr>
          <w:sz w:val="24"/>
        </w:rPr>
        <w:t>ầ</w:t>
      </w:r>
      <w:r>
        <w:rPr>
          <w:sz w:val="24"/>
        </w:rPr>
        <w:t>n 3 Quy chu</w:t>
      </w:r>
      <w:r>
        <w:rPr>
          <w:sz w:val="24"/>
        </w:rPr>
        <w:t>ẩ</w:t>
      </w:r>
      <w:r>
        <w:rPr>
          <w:sz w:val="24"/>
        </w:rPr>
        <w:t>n này. Đ</w:t>
      </w:r>
      <w:r>
        <w:rPr>
          <w:sz w:val="24"/>
        </w:rPr>
        <w:t>ặ</w:t>
      </w:r>
      <w:r>
        <w:rPr>
          <w:sz w:val="24"/>
        </w:rPr>
        <w:t>c bi</w:t>
      </w:r>
      <w:r>
        <w:rPr>
          <w:sz w:val="24"/>
        </w:rPr>
        <w:t>ệ</w:t>
      </w:r>
      <w:r>
        <w:rPr>
          <w:sz w:val="24"/>
        </w:rPr>
        <w:t>t, ph</w:t>
      </w:r>
      <w:r>
        <w:rPr>
          <w:sz w:val="24"/>
        </w:rPr>
        <w:t>ả</w:t>
      </w:r>
      <w:r>
        <w:rPr>
          <w:sz w:val="24"/>
        </w:rPr>
        <w:t>i xác nh</w:t>
      </w:r>
      <w:r>
        <w:rPr>
          <w:sz w:val="24"/>
        </w:rPr>
        <w:t>ậ</w:t>
      </w:r>
      <w:r>
        <w:rPr>
          <w:sz w:val="24"/>
        </w:rPr>
        <w:t>n các h</w:t>
      </w:r>
      <w:r>
        <w:rPr>
          <w:sz w:val="24"/>
        </w:rPr>
        <w:t>ạ</w:t>
      </w:r>
      <w:r>
        <w:rPr>
          <w:sz w:val="24"/>
        </w:rPr>
        <w:t>ng m</w:t>
      </w:r>
      <w:r>
        <w:rPr>
          <w:sz w:val="24"/>
        </w:rPr>
        <w:t>ụ</w:t>
      </w:r>
      <w:r>
        <w:rPr>
          <w:sz w:val="24"/>
        </w:rPr>
        <w:t>c t</w:t>
      </w:r>
      <w:r>
        <w:rPr>
          <w:sz w:val="24"/>
        </w:rPr>
        <w:t>ừ</w:t>
      </w:r>
      <w:r>
        <w:rPr>
          <w:sz w:val="24"/>
        </w:rPr>
        <w:t xml:space="preserve"> (i) đ</w:t>
      </w:r>
      <w:r>
        <w:rPr>
          <w:sz w:val="24"/>
        </w:rPr>
        <w:t>ế</w:t>
      </w:r>
      <w:r>
        <w:rPr>
          <w:sz w:val="24"/>
        </w:rPr>
        <w:t>n (iv) dư</w:t>
      </w:r>
      <w:r>
        <w:rPr>
          <w:sz w:val="24"/>
        </w:rPr>
        <w:t>ớ</w:t>
      </w:r>
      <w:r>
        <w:rPr>
          <w:sz w:val="24"/>
        </w:rPr>
        <w:t>i đây:</w:t>
      </w:r>
    </w:p>
    <w:p w14:paraId="7291F45D" w14:textId="77777777" w:rsidR="00FC7CA5" w:rsidRDefault="003671C9">
      <w:pPr>
        <w:pStyle w:val="ListParagraph"/>
        <w:numPr>
          <w:ilvl w:val="2"/>
          <w:numId w:val="154"/>
        </w:numPr>
        <w:tabs>
          <w:tab w:val="left" w:pos="2525"/>
        </w:tabs>
        <w:ind w:left="2525" w:hanging="451"/>
        <w:jc w:val="both"/>
        <w:rPr>
          <w:sz w:val="24"/>
        </w:rPr>
      </w:pPr>
      <w:r>
        <w:rPr>
          <w:sz w:val="24"/>
        </w:rPr>
        <w:t>M</w:t>
      </w:r>
      <w:r>
        <w:rPr>
          <w:sz w:val="24"/>
        </w:rPr>
        <w:t>ở</w:t>
      </w:r>
      <w:r>
        <w:rPr>
          <w:spacing w:val="-6"/>
          <w:sz w:val="24"/>
        </w:rPr>
        <w:t xml:space="preserve"> </w:t>
      </w:r>
      <w:r>
        <w:rPr>
          <w:sz w:val="24"/>
        </w:rPr>
        <w:t>ki</w:t>
      </w:r>
      <w:r>
        <w:rPr>
          <w:sz w:val="24"/>
        </w:rPr>
        <w:t>ể</w:t>
      </w:r>
      <w:r>
        <w:rPr>
          <w:sz w:val="24"/>
        </w:rPr>
        <w:t>m</w:t>
      </w:r>
      <w:r>
        <w:rPr>
          <w:spacing w:val="-7"/>
          <w:sz w:val="24"/>
        </w:rPr>
        <w:t xml:space="preserve"> </w:t>
      </w:r>
      <w:r>
        <w:rPr>
          <w:sz w:val="24"/>
        </w:rPr>
        <w:t>tra</w:t>
      </w:r>
      <w:r>
        <w:rPr>
          <w:spacing w:val="-6"/>
          <w:sz w:val="24"/>
        </w:rPr>
        <w:t xml:space="preserve"> </w:t>
      </w:r>
      <w:r>
        <w:rPr>
          <w:sz w:val="24"/>
        </w:rPr>
        <w:t>các</w:t>
      </w:r>
      <w:r>
        <w:rPr>
          <w:spacing w:val="-7"/>
          <w:sz w:val="24"/>
        </w:rPr>
        <w:t xml:space="preserve"> </w:t>
      </w:r>
      <w:r>
        <w:rPr>
          <w:spacing w:val="-4"/>
          <w:sz w:val="24"/>
        </w:rPr>
        <w:t>bơm;</w:t>
      </w:r>
    </w:p>
    <w:p w14:paraId="64587B56" w14:textId="77777777" w:rsidR="00FC7CA5" w:rsidRDefault="003671C9">
      <w:pPr>
        <w:pStyle w:val="ListParagraph"/>
        <w:numPr>
          <w:ilvl w:val="2"/>
          <w:numId w:val="154"/>
        </w:numPr>
        <w:tabs>
          <w:tab w:val="left" w:pos="2525"/>
        </w:tabs>
        <w:spacing w:before="175"/>
        <w:ind w:left="2525" w:hanging="451"/>
        <w:jc w:val="both"/>
        <w:rPr>
          <w:sz w:val="24"/>
        </w:rPr>
      </w:pPr>
      <w:r>
        <w:rPr>
          <w:sz w:val="24"/>
        </w:rPr>
        <w:t>Th</w:t>
      </w:r>
      <w:r>
        <w:rPr>
          <w:sz w:val="24"/>
        </w:rPr>
        <w:t>ử</w:t>
      </w:r>
      <w:r>
        <w:rPr>
          <w:spacing w:val="-6"/>
          <w:sz w:val="24"/>
        </w:rPr>
        <w:t xml:space="preserve"> </w:t>
      </w:r>
      <w:r>
        <w:rPr>
          <w:sz w:val="24"/>
        </w:rPr>
        <w:t>áp</w:t>
      </w:r>
      <w:r>
        <w:rPr>
          <w:spacing w:val="-7"/>
          <w:sz w:val="24"/>
        </w:rPr>
        <w:t xml:space="preserve"> </w:t>
      </w:r>
      <w:r>
        <w:rPr>
          <w:sz w:val="24"/>
        </w:rPr>
        <w:t>l</w:t>
      </w:r>
      <w:r>
        <w:rPr>
          <w:sz w:val="24"/>
        </w:rPr>
        <w:t>ự</w:t>
      </w:r>
      <w:r>
        <w:rPr>
          <w:sz w:val="24"/>
        </w:rPr>
        <w:t>c</w:t>
      </w:r>
      <w:r>
        <w:rPr>
          <w:spacing w:val="-6"/>
          <w:sz w:val="24"/>
        </w:rPr>
        <w:t xml:space="preserve"> </w:t>
      </w:r>
      <w:r>
        <w:rPr>
          <w:sz w:val="24"/>
        </w:rPr>
        <w:t>h</w:t>
      </w:r>
      <w:r>
        <w:rPr>
          <w:sz w:val="24"/>
        </w:rPr>
        <w:t>ệ</w:t>
      </w:r>
      <w:r>
        <w:rPr>
          <w:spacing w:val="-5"/>
          <w:sz w:val="24"/>
        </w:rPr>
        <w:t xml:space="preserve"> </w:t>
      </w:r>
      <w:r>
        <w:rPr>
          <w:sz w:val="24"/>
        </w:rPr>
        <w:t>th</w:t>
      </w:r>
      <w:r>
        <w:rPr>
          <w:sz w:val="24"/>
        </w:rPr>
        <w:t>ố</w:t>
      </w:r>
      <w:r>
        <w:rPr>
          <w:sz w:val="24"/>
        </w:rPr>
        <w:t>ng</w:t>
      </w:r>
      <w:r>
        <w:rPr>
          <w:spacing w:val="-7"/>
          <w:sz w:val="24"/>
        </w:rPr>
        <w:t xml:space="preserve"> </w:t>
      </w:r>
      <w:r>
        <w:rPr>
          <w:sz w:val="24"/>
        </w:rPr>
        <w:t>r</w:t>
      </w:r>
      <w:r>
        <w:rPr>
          <w:sz w:val="24"/>
        </w:rPr>
        <w:t>ử</w:t>
      </w:r>
      <w:r>
        <w:rPr>
          <w:sz w:val="24"/>
        </w:rPr>
        <w:t>a</w:t>
      </w:r>
      <w:r>
        <w:rPr>
          <w:spacing w:val="-6"/>
          <w:sz w:val="24"/>
        </w:rPr>
        <w:t xml:space="preserve"> </w:t>
      </w:r>
      <w:r>
        <w:rPr>
          <w:sz w:val="24"/>
        </w:rPr>
        <w:t>b</w:t>
      </w:r>
      <w:r>
        <w:rPr>
          <w:sz w:val="24"/>
        </w:rPr>
        <w:t>ằ</w:t>
      </w:r>
      <w:r>
        <w:rPr>
          <w:sz w:val="24"/>
        </w:rPr>
        <w:t>ng</w:t>
      </w:r>
      <w:r>
        <w:rPr>
          <w:spacing w:val="-7"/>
          <w:sz w:val="24"/>
        </w:rPr>
        <w:t xml:space="preserve"> </w:t>
      </w:r>
      <w:r>
        <w:rPr>
          <w:sz w:val="24"/>
        </w:rPr>
        <w:t>d</w:t>
      </w:r>
      <w:r>
        <w:rPr>
          <w:sz w:val="24"/>
        </w:rPr>
        <w:t>ầ</w:t>
      </w:r>
      <w:r>
        <w:rPr>
          <w:sz w:val="24"/>
        </w:rPr>
        <w:t>u</w:t>
      </w:r>
      <w:r>
        <w:rPr>
          <w:spacing w:val="-5"/>
          <w:sz w:val="24"/>
        </w:rPr>
        <w:t xml:space="preserve"> </w:t>
      </w:r>
      <w:r>
        <w:rPr>
          <w:sz w:val="24"/>
        </w:rPr>
        <w:t>thô</w:t>
      </w:r>
      <w:r>
        <w:rPr>
          <w:spacing w:val="-6"/>
          <w:sz w:val="24"/>
        </w:rPr>
        <w:t xml:space="preserve"> </w:t>
      </w:r>
      <w:r>
        <w:rPr>
          <w:sz w:val="24"/>
        </w:rPr>
        <w:t>ở</w:t>
      </w:r>
      <w:r>
        <w:rPr>
          <w:spacing w:val="-6"/>
          <w:sz w:val="24"/>
        </w:rPr>
        <w:t xml:space="preserve"> </w:t>
      </w:r>
      <w:r>
        <w:rPr>
          <w:sz w:val="24"/>
        </w:rPr>
        <w:t>áp</w:t>
      </w:r>
      <w:r>
        <w:rPr>
          <w:spacing w:val="-9"/>
          <w:sz w:val="24"/>
        </w:rPr>
        <w:t xml:space="preserve"> </w:t>
      </w:r>
      <w:r>
        <w:rPr>
          <w:sz w:val="24"/>
        </w:rPr>
        <w:t>su</w:t>
      </w:r>
      <w:r>
        <w:rPr>
          <w:sz w:val="24"/>
        </w:rPr>
        <w:t>ấ</w:t>
      </w:r>
      <w:r>
        <w:rPr>
          <w:sz w:val="24"/>
        </w:rPr>
        <w:t>t</w:t>
      </w:r>
      <w:r>
        <w:rPr>
          <w:spacing w:val="-6"/>
          <w:sz w:val="24"/>
        </w:rPr>
        <w:t xml:space="preserve"> </w:t>
      </w:r>
      <w:r>
        <w:rPr>
          <w:sz w:val="24"/>
        </w:rPr>
        <w:t>làm</w:t>
      </w:r>
      <w:r>
        <w:rPr>
          <w:spacing w:val="-4"/>
          <w:sz w:val="24"/>
        </w:rPr>
        <w:t xml:space="preserve"> </w:t>
      </w:r>
      <w:r>
        <w:rPr>
          <w:spacing w:val="-2"/>
          <w:sz w:val="24"/>
        </w:rPr>
        <w:t>vi</w:t>
      </w:r>
      <w:r>
        <w:rPr>
          <w:spacing w:val="-2"/>
          <w:sz w:val="24"/>
        </w:rPr>
        <w:t>ệ</w:t>
      </w:r>
      <w:r>
        <w:rPr>
          <w:spacing w:val="-2"/>
          <w:sz w:val="24"/>
        </w:rPr>
        <w:t>c;</w:t>
      </w:r>
    </w:p>
    <w:p w14:paraId="31806D48" w14:textId="77777777" w:rsidR="00FC7CA5" w:rsidRDefault="003671C9">
      <w:pPr>
        <w:pStyle w:val="ListParagraph"/>
        <w:numPr>
          <w:ilvl w:val="2"/>
          <w:numId w:val="154"/>
        </w:numPr>
        <w:tabs>
          <w:tab w:val="left" w:pos="2524"/>
          <w:tab w:val="left" w:pos="2527"/>
        </w:tabs>
        <w:spacing w:before="175" w:line="288" w:lineRule="auto"/>
        <w:ind w:right="255"/>
        <w:rPr>
          <w:sz w:val="24"/>
        </w:rPr>
      </w:pPr>
      <w:r>
        <w:rPr>
          <w:sz w:val="24"/>
        </w:rPr>
        <w:t>Ph</w:t>
      </w:r>
      <w:r>
        <w:rPr>
          <w:sz w:val="24"/>
        </w:rPr>
        <w:t>ả</w:t>
      </w:r>
      <w:r>
        <w:rPr>
          <w:sz w:val="24"/>
        </w:rPr>
        <w:t>i đ</w:t>
      </w:r>
      <w:r>
        <w:rPr>
          <w:sz w:val="24"/>
        </w:rPr>
        <w:t>ả</w:t>
      </w:r>
      <w:r>
        <w:rPr>
          <w:sz w:val="24"/>
        </w:rPr>
        <w:t>m b</w:t>
      </w:r>
      <w:r>
        <w:rPr>
          <w:sz w:val="24"/>
        </w:rPr>
        <w:t>ả</w:t>
      </w:r>
      <w:r>
        <w:rPr>
          <w:sz w:val="24"/>
        </w:rPr>
        <w:t>o thông qua ki</w:t>
      </w:r>
      <w:r>
        <w:rPr>
          <w:sz w:val="24"/>
        </w:rPr>
        <w:t>ể</w:t>
      </w:r>
      <w:r>
        <w:rPr>
          <w:sz w:val="24"/>
        </w:rPr>
        <w:t>m tra bên trong các két d</w:t>
      </w:r>
      <w:r>
        <w:rPr>
          <w:sz w:val="24"/>
        </w:rPr>
        <w:t>ầ</w:t>
      </w:r>
      <w:r>
        <w:rPr>
          <w:sz w:val="24"/>
        </w:rPr>
        <w:t>u hàng</w:t>
      </w:r>
      <w:r>
        <w:rPr>
          <w:spacing w:val="27"/>
          <w:sz w:val="24"/>
        </w:rPr>
        <w:t xml:space="preserve"> </w:t>
      </w:r>
      <w:r>
        <w:rPr>
          <w:sz w:val="24"/>
        </w:rPr>
        <w:t>đ</w:t>
      </w:r>
      <w:r>
        <w:rPr>
          <w:sz w:val="24"/>
        </w:rPr>
        <w:t>ể</w:t>
      </w:r>
      <w:r>
        <w:rPr>
          <w:sz w:val="24"/>
        </w:rPr>
        <w:t xml:space="preserve"> xác nh</w:t>
      </w:r>
      <w:r>
        <w:rPr>
          <w:sz w:val="24"/>
        </w:rPr>
        <w:t>ậ</w:t>
      </w:r>
      <w:r>
        <w:rPr>
          <w:sz w:val="24"/>
        </w:rPr>
        <w:t>n</w:t>
      </w:r>
      <w:r>
        <w:rPr>
          <w:spacing w:val="80"/>
          <w:sz w:val="24"/>
        </w:rPr>
        <w:t xml:space="preserve"> </w:t>
      </w:r>
      <w:r>
        <w:rPr>
          <w:sz w:val="24"/>
        </w:rPr>
        <w:t>r</w:t>
      </w:r>
      <w:r>
        <w:rPr>
          <w:sz w:val="24"/>
        </w:rPr>
        <w:t>ằ</w:t>
      </w:r>
      <w:r>
        <w:rPr>
          <w:sz w:val="24"/>
        </w:rPr>
        <w:t>ng thi</w:t>
      </w:r>
      <w:r>
        <w:rPr>
          <w:sz w:val="24"/>
        </w:rPr>
        <w:t>ế</w:t>
      </w:r>
      <w:r>
        <w:rPr>
          <w:sz w:val="24"/>
        </w:rPr>
        <w:t>t b</w:t>
      </w:r>
      <w:r>
        <w:rPr>
          <w:sz w:val="24"/>
        </w:rPr>
        <w:t>ị</w:t>
      </w:r>
      <w:r>
        <w:rPr>
          <w:sz w:val="24"/>
        </w:rPr>
        <w:t xml:space="preserve"> và các d</w:t>
      </w:r>
      <w:r>
        <w:rPr>
          <w:sz w:val="24"/>
        </w:rPr>
        <w:t>ụ</w:t>
      </w:r>
      <w:r>
        <w:rPr>
          <w:sz w:val="24"/>
        </w:rPr>
        <w:t>ng c</w:t>
      </w:r>
      <w:r>
        <w:rPr>
          <w:sz w:val="24"/>
        </w:rPr>
        <w:t>ụ</w:t>
      </w:r>
      <w:r>
        <w:rPr>
          <w:sz w:val="24"/>
        </w:rPr>
        <w:t xml:space="preserve"> trong các két d</w:t>
      </w:r>
      <w:r>
        <w:rPr>
          <w:sz w:val="24"/>
        </w:rPr>
        <w:t>ầ</w:t>
      </w:r>
      <w:r>
        <w:rPr>
          <w:sz w:val="24"/>
        </w:rPr>
        <w:t>u hàng làm vi</w:t>
      </w:r>
      <w:r>
        <w:rPr>
          <w:sz w:val="24"/>
        </w:rPr>
        <w:t>ệ</w:t>
      </w:r>
      <w:r>
        <w:rPr>
          <w:sz w:val="24"/>
        </w:rPr>
        <w:t>c t</w:t>
      </w:r>
      <w:r>
        <w:rPr>
          <w:sz w:val="24"/>
        </w:rPr>
        <w:t>ố</w:t>
      </w:r>
      <w:r>
        <w:rPr>
          <w:sz w:val="24"/>
        </w:rPr>
        <w:t>t;</w:t>
      </w:r>
    </w:p>
    <w:p w14:paraId="26ED313C" w14:textId="77777777" w:rsidR="00FC7CA5" w:rsidRDefault="003671C9">
      <w:pPr>
        <w:pStyle w:val="ListParagraph"/>
        <w:numPr>
          <w:ilvl w:val="2"/>
          <w:numId w:val="154"/>
        </w:numPr>
        <w:tabs>
          <w:tab w:val="left" w:pos="2524"/>
          <w:tab w:val="left" w:pos="2527"/>
        </w:tabs>
        <w:spacing w:line="288" w:lineRule="auto"/>
        <w:ind w:right="251"/>
        <w:rPr>
          <w:sz w:val="24"/>
        </w:rPr>
      </w:pPr>
      <w:r>
        <w:rPr>
          <w:sz w:val="24"/>
        </w:rPr>
        <w:t>Khi</w:t>
      </w:r>
      <w:r>
        <w:rPr>
          <w:spacing w:val="-16"/>
          <w:sz w:val="24"/>
        </w:rPr>
        <w:t xml:space="preserve"> </w:t>
      </w:r>
      <w:r>
        <w:rPr>
          <w:sz w:val="24"/>
        </w:rPr>
        <w:t>đư</w:t>
      </w:r>
      <w:r>
        <w:rPr>
          <w:sz w:val="24"/>
        </w:rPr>
        <w:t>ợ</w:t>
      </w:r>
      <w:r>
        <w:rPr>
          <w:sz w:val="24"/>
        </w:rPr>
        <w:t>c</w:t>
      </w:r>
      <w:r>
        <w:rPr>
          <w:spacing w:val="-14"/>
          <w:sz w:val="24"/>
        </w:rPr>
        <w:t xml:space="preserve"> </w:t>
      </w:r>
      <w:r>
        <w:rPr>
          <w:sz w:val="24"/>
        </w:rPr>
        <w:t>trang</w:t>
      </w:r>
      <w:r>
        <w:rPr>
          <w:spacing w:val="-16"/>
          <w:sz w:val="24"/>
        </w:rPr>
        <w:t xml:space="preserve"> </w:t>
      </w:r>
      <w:r>
        <w:rPr>
          <w:sz w:val="24"/>
        </w:rPr>
        <w:t>b</w:t>
      </w:r>
      <w:r>
        <w:rPr>
          <w:sz w:val="24"/>
        </w:rPr>
        <w:t>ị</w:t>
      </w:r>
      <w:r>
        <w:rPr>
          <w:sz w:val="24"/>
        </w:rPr>
        <w:t>,</w:t>
      </w:r>
      <w:r>
        <w:rPr>
          <w:spacing w:val="-14"/>
          <w:sz w:val="24"/>
        </w:rPr>
        <w:t xml:space="preserve"> </w:t>
      </w:r>
      <w:r>
        <w:rPr>
          <w:sz w:val="24"/>
        </w:rPr>
        <w:t>van</w:t>
      </w:r>
      <w:r>
        <w:rPr>
          <w:spacing w:val="-17"/>
          <w:sz w:val="24"/>
        </w:rPr>
        <w:t xml:space="preserve"> </w:t>
      </w:r>
      <w:r>
        <w:rPr>
          <w:sz w:val="24"/>
        </w:rPr>
        <w:t>ch</w:t>
      </w:r>
      <w:r>
        <w:rPr>
          <w:sz w:val="24"/>
        </w:rPr>
        <w:t>ặ</w:t>
      </w:r>
      <w:r>
        <w:rPr>
          <w:sz w:val="24"/>
        </w:rPr>
        <w:t>n</w:t>
      </w:r>
      <w:r>
        <w:rPr>
          <w:spacing w:val="-13"/>
          <w:sz w:val="24"/>
        </w:rPr>
        <w:t xml:space="preserve"> </w:t>
      </w:r>
      <w:r>
        <w:rPr>
          <w:sz w:val="24"/>
        </w:rPr>
        <w:t>kép</w:t>
      </w:r>
      <w:r>
        <w:rPr>
          <w:spacing w:val="-15"/>
          <w:sz w:val="24"/>
        </w:rPr>
        <w:t xml:space="preserve"> </w:t>
      </w:r>
      <w:r>
        <w:rPr>
          <w:sz w:val="24"/>
        </w:rPr>
        <w:t>đ</w:t>
      </w:r>
      <w:r>
        <w:rPr>
          <w:sz w:val="24"/>
        </w:rPr>
        <w:t>ể</w:t>
      </w:r>
      <w:r>
        <w:rPr>
          <w:spacing w:val="-16"/>
          <w:sz w:val="24"/>
        </w:rPr>
        <w:t xml:space="preserve"> </w:t>
      </w:r>
      <w:r>
        <w:rPr>
          <w:sz w:val="24"/>
        </w:rPr>
        <w:t>đóng</w:t>
      </w:r>
      <w:r>
        <w:rPr>
          <w:spacing w:val="-16"/>
          <w:sz w:val="24"/>
        </w:rPr>
        <w:t xml:space="preserve"> </w:t>
      </w:r>
      <w:r>
        <w:rPr>
          <w:sz w:val="24"/>
        </w:rPr>
        <w:t>hoàn</w:t>
      </w:r>
      <w:r>
        <w:rPr>
          <w:spacing w:val="-16"/>
          <w:sz w:val="24"/>
        </w:rPr>
        <w:t xml:space="preserve"> </w:t>
      </w:r>
      <w:r>
        <w:rPr>
          <w:sz w:val="24"/>
        </w:rPr>
        <w:t>toàn</w:t>
      </w:r>
      <w:r>
        <w:rPr>
          <w:spacing w:val="-16"/>
          <w:sz w:val="24"/>
        </w:rPr>
        <w:t xml:space="preserve"> </w:t>
      </w:r>
      <w:r>
        <w:rPr>
          <w:sz w:val="24"/>
        </w:rPr>
        <w:t>các</w:t>
      </w:r>
      <w:r>
        <w:rPr>
          <w:spacing w:val="-14"/>
          <w:sz w:val="24"/>
        </w:rPr>
        <w:t xml:space="preserve"> </w:t>
      </w:r>
      <w:r>
        <w:rPr>
          <w:sz w:val="24"/>
        </w:rPr>
        <w:t>đư</w:t>
      </w:r>
      <w:r>
        <w:rPr>
          <w:sz w:val="24"/>
        </w:rPr>
        <w:t>ờ</w:t>
      </w:r>
      <w:r>
        <w:rPr>
          <w:sz w:val="24"/>
        </w:rPr>
        <w:t>ng</w:t>
      </w:r>
      <w:r>
        <w:rPr>
          <w:spacing w:val="-13"/>
          <w:sz w:val="24"/>
        </w:rPr>
        <w:t xml:space="preserve"> </w:t>
      </w:r>
      <w:r>
        <w:rPr>
          <w:sz w:val="24"/>
        </w:rPr>
        <w:t>ố</w:t>
      </w:r>
      <w:r>
        <w:rPr>
          <w:sz w:val="24"/>
        </w:rPr>
        <w:t>ng</w:t>
      </w:r>
      <w:r>
        <w:rPr>
          <w:spacing w:val="-16"/>
          <w:sz w:val="24"/>
        </w:rPr>
        <w:t xml:space="preserve"> </w:t>
      </w:r>
      <w:r>
        <w:rPr>
          <w:sz w:val="24"/>
        </w:rPr>
        <w:t>n</w:t>
      </w:r>
      <w:r>
        <w:rPr>
          <w:sz w:val="24"/>
        </w:rPr>
        <w:t>ố</w:t>
      </w:r>
      <w:r>
        <w:rPr>
          <w:sz w:val="24"/>
        </w:rPr>
        <w:t>i</w:t>
      </w:r>
      <w:r>
        <w:rPr>
          <w:spacing w:val="-15"/>
          <w:sz w:val="24"/>
        </w:rPr>
        <w:t xml:space="preserve"> </w:t>
      </w:r>
      <w:r>
        <w:rPr>
          <w:sz w:val="24"/>
        </w:rPr>
        <w:t>v</w:t>
      </w:r>
      <w:r>
        <w:rPr>
          <w:sz w:val="24"/>
        </w:rPr>
        <w:t>ớ</w:t>
      </w:r>
      <w:r>
        <w:rPr>
          <w:sz w:val="24"/>
        </w:rPr>
        <w:t>i</w:t>
      </w:r>
      <w:r>
        <w:rPr>
          <w:spacing w:val="-15"/>
          <w:sz w:val="24"/>
        </w:rPr>
        <w:t xml:space="preserve"> </w:t>
      </w:r>
      <w:r>
        <w:rPr>
          <w:sz w:val="24"/>
        </w:rPr>
        <w:t>b</w:t>
      </w:r>
      <w:r>
        <w:rPr>
          <w:sz w:val="24"/>
        </w:rPr>
        <w:t>ầ</w:t>
      </w:r>
      <w:r>
        <w:rPr>
          <w:sz w:val="24"/>
        </w:rPr>
        <w:t>u hâm hơi</w:t>
      </w:r>
      <w:r>
        <w:rPr>
          <w:spacing w:val="-1"/>
          <w:sz w:val="24"/>
        </w:rPr>
        <w:t xml:space="preserve"> </w:t>
      </w:r>
      <w:r>
        <w:rPr>
          <w:sz w:val="24"/>
        </w:rPr>
        <w:t>nư</w:t>
      </w:r>
      <w:r>
        <w:rPr>
          <w:sz w:val="24"/>
        </w:rPr>
        <w:t>ớ</w:t>
      </w:r>
      <w:r>
        <w:rPr>
          <w:sz w:val="24"/>
        </w:rPr>
        <w:t>c</w:t>
      </w:r>
      <w:r>
        <w:rPr>
          <w:spacing w:val="-3"/>
          <w:sz w:val="24"/>
        </w:rPr>
        <w:t xml:space="preserve"> </w:t>
      </w:r>
      <w:r>
        <w:rPr>
          <w:sz w:val="24"/>
        </w:rPr>
        <w:t>dùng cho vi</w:t>
      </w:r>
      <w:r>
        <w:rPr>
          <w:sz w:val="24"/>
        </w:rPr>
        <w:t>ệ</w:t>
      </w:r>
      <w:r>
        <w:rPr>
          <w:sz w:val="24"/>
        </w:rPr>
        <w:t>c</w:t>
      </w:r>
      <w:r>
        <w:rPr>
          <w:spacing w:val="-1"/>
          <w:sz w:val="24"/>
        </w:rPr>
        <w:t xml:space="preserve"> </w:t>
      </w:r>
      <w:r>
        <w:rPr>
          <w:sz w:val="24"/>
        </w:rPr>
        <w:t>r</w:t>
      </w:r>
      <w:r>
        <w:rPr>
          <w:sz w:val="24"/>
        </w:rPr>
        <w:t>ử</w:t>
      </w:r>
      <w:r>
        <w:rPr>
          <w:sz w:val="24"/>
        </w:rPr>
        <w:t>a b</w:t>
      </w:r>
      <w:r>
        <w:rPr>
          <w:sz w:val="24"/>
        </w:rPr>
        <w:t>ằ</w:t>
      </w:r>
      <w:r>
        <w:rPr>
          <w:sz w:val="24"/>
        </w:rPr>
        <w:t>ng nư</w:t>
      </w:r>
      <w:r>
        <w:rPr>
          <w:sz w:val="24"/>
        </w:rPr>
        <w:t>ớ</w:t>
      </w:r>
      <w:r>
        <w:rPr>
          <w:sz w:val="24"/>
        </w:rPr>
        <w:t>c</w:t>
      </w:r>
      <w:r>
        <w:rPr>
          <w:spacing w:val="-3"/>
          <w:sz w:val="24"/>
        </w:rPr>
        <w:t xml:space="preserve"> </w:t>
      </w:r>
      <w:r>
        <w:rPr>
          <w:sz w:val="24"/>
        </w:rPr>
        <w:t>ph</w:t>
      </w:r>
      <w:r>
        <w:rPr>
          <w:sz w:val="24"/>
        </w:rPr>
        <w:t>ả</w:t>
      </w:r>
      <w:r>
        <w:rPr>
          <w:sz w:val="24"/>
        </w:rPr>
        <w:t>i</w:t>
      </w:r>
      <w:r>
        <w:rPr>
          <w:spacing w:val="-1"/>
          <w:sz w:val="24"/>
        </w:rPr>
        <w:t xml:space="preserve"> </w:t>
      </w:r>
      <w:r>
        <w:rPr>
          <w:sz w:val="24"/>
        </w:rPr>
        <w:t>đư</w:t>
      </w:r>
      <w:r>
        <w:rPr>
          <w:sz w:val="24"/>
        </w:rPr>
        <w:t>ợ</w:t>
      </w:r>
      <w:r>
        <w:rPr>
          <w:sz w:val="24"/>
        </w:rPr>
        <w:t>c</w:t>
      </w:r>
      <w:r>
        <w:rPr>
          <w:spacing w:val="-1"/>
          <w:sz w:val="24"/>
        </w:rPr>
        <w:t xml:space="preserve"> </w:t>
      </w:r>
      <w:r>
        <w:rPr>
          <w:sz w:val="24"/>
        </w:rPr>
        <w:t>m</w:t>
      </w:r>
      <w:r>
        <w:rPr>
          <w:sz w:val="24"/>
        </w:rPr>
        <w:t>ở</w:t>
      </w:r>
      <w:r>
        <w:rPr>
          <w:sz w:val="24"/>
        </w:rPr>
        <w:t xml:space="preserve"> ra đ</w:t>
      </w:r>
      <w:r>
        <w:rPr>
          <w:sz w:val="24"/>
        </w:rPr>
        <w:t>ể</w:t>
      </w:r>
      <w:r>
        <w:rPr>
          <w:sz w:val="24"/>
        </w:rPr>
        <w:t xml:space="preserve"> ki</w:t>
      </w:r>
      <w:r>
        <w:rPr>
          <w:sz w:val="24"/>
        </w:rPr>
        <w:t>ể</w:t>
      </w:r>
      <w:r>
        <w:rPr>
          <w:sz w:val="24"/>
        </w:rPr>
        <w:t>m tra.</w:t>
      </w:r>
    </w:p>
    <w:p w14:paraId="7486889C" w14:textId="77777777" w:rsidR="00FC7CA5" w:rsidRDefault="003671C9">
      <w:pPr>
        <w:pStyle w:val="ListParagraph"/>
        <w:numPr>
          <w:ilvl w:val="1"/>
          <w:numId w:val="154"/>
        </w:numPr>
        <w:tabs>
          <w:tab w:val="left" w:pos="2072"/>
        </w:tabs>
        <w:ind w:left="2072" w:hanging="452"/>
        <w:rPr>
          <w:sz w:val="24"/>
        </w:rPr>
      </w:pPr>
      <w:r>
        <w:rPr>
          <w:sz w:val="24"/>
        </w:rPr>
        <w:t>Các</w:t>
      </w:r>
      <w:r>
        <w:rPr>
          <w:spacing w:val="-6"/>
          <w:sz w:val="24"/>
        </w:rPr>
        <w:t xml:space="preserve"> </w:t>
      </w:r>
      <w:r>
        <w:rPr>
          <w:sz w:val="24"/>
        </w:rPr>
        <w:t>h</w:t>
      </w:r>
      <w:r>
        <w:rPr>
          <w:sz w:val="24"/>
        </w:rPr>
        <w:t>ạ</w:t>
      </w:r>
      <w:r>
        <w:rPr>
          <w:sz w:val="24"/>
        </w:rPr>
        <w:t>ng</w:t>
      </w:r>
      <w:r>
        <w:rPr>
          <w:spacing w:val="-7"/>
          <w:sz w:val="24"/>
        </w:rPr>
        <w:t xml:space="preserve"> </w:t>
      </w:r>
      <w:r>
        <w:rPr>
          <w:sz w:val="24"/>
        </w:rPr>
        <w:t>m</w:t>
      </w:r>
      <w:r>
        <w:rPr>
          <w:sz w:val="24"/>
        </w:rPr>
        <w:t>ụ</w:t>
      </w:r>
      <w:r>
        <w:rPr>
          <w:sz w:val="24"/>
        </w:rPr>
        <w:t>c</w:t>
      </w:r>
      <w:r>
        <w:rPr>
          <w:spacing w:val="-6"/>
          <w:sz w:val="24"/>
        </w:rPr>
        <w:t xml:space="preserve"> </w:t>
      </w:r>
      <w:r>
        <w:rPr>
          <w:sz w:val="24"/>
        </w:rPr>
        <w:t>đư</w:t>
      </w:r>
      <w:r>
        <w:rPr>
          <w:sz w:val="24"/>
        </w:rPr>
        <w:t>ợ</w:t>
      </w:r>
      <w:r>
        <w:rPr>
          <w:sz w:val="24"/>
        </w:rPr>
        <w:t>c</w:t>
      </w:r>
      <w:r>
        <w:rPr>
          <w:spacing w:val="-7"/>
          <w:sz w:val="24"/>
        </w:rPr>
        <w:t xml:space="preserve"> </w:t>
      </w:r>
      <w:r>
        <w:rPr>
          <w:sz w:val="24"/>
        </w:rPr>
        <w:t>nêu</w:t>
      </w:r>
      <w:r>
        <w:rPr>
          <w:spacing w:val="-6"/>
          <w:sz w:val="24"/>
        </w:rPr>
        <w:t xml:space="preserve"> </w:t>
      </w:r>
      <w:r>
        <w:rPr>
          <w:sz w:val="24"/>
        </w:rPr>
        <w:t>ở</w:t>
      </w:r>
      <w:r>
        <w:rPr>
          <w:spacing w:val="-6"/>
          <w:sz w:val="24"/>
        </w:rPr>
        <w:t xml:space="preserve"> </w:t>
      </w:r>
      <w:r>
        <w:rPr>
          <w:spacing w:val="-2"/>
          <w:sz w:val="24"/>
        </w:rPr>
        <w:t>(1)(c).</w:t>
      </w:r>
    </w:p>
    <w:p w14:paraId="6833C341" w14:textId="77777777" w:rsidR="00FC7CA5" w:rsidRDefault="003671C9">
      <w:pPr>
        <w:pStyle w:val="ListParagraph"/>
        <w:numPr>
          <w:ilvl w:val="0"/>
          <w:numId w:val="154"/>
        </w:numPr>
        <w:tabs>
          <w:tab w:val="left" w:pos="1618"/>
        </w:tabs>
        <w:spacing w:before="175"/>
        <w:ind w:left="1618" w:hanging="452"/>
        <w:jc w:val="both"/>
        <w:rPr>
          <w:sz w:val="24"/>
        </w:rPr>
      </w:pPr>
      <w:r>
        <w:rPr>
          <w:sz w:val="24"/>
        </w:rPr>
        <w:t>Lưu</w:t>
      </w:r>
      <w:r>
        <w:rPr>
          <w:spacing w:val="-2"/>
          <w:sz w:val="24"/>
        </w:rPr>
        <w:t xml:space="preserve"> </w:t>
      </w:r>
      <w:r>
        <w:rPr>
          <w:sz w:val="24"/>
        </w:rPr>
        <w:t>gi</w:t>
      </w:r>
      <w:r>
        <w:rPr>
          <w:sz w:val="24"/>
        </w:rPr>
        <w:t>ữ</w:t>
      </w:r>
      <w:r>
        <w:rPr>
          <w:spacing w:val="-4"/>
          <w:sz w:val="24"/>
        </w:rPr>
        <w:t xml:space="preserve"> </w:t>
      </w:r>
      <w:r>
        <w:rPr>
          <w:sz w:val="24"/>
        </w:rPr>
        <w:t>d</w:t>
      </w:r>
      <w:r>
        <w:rPr>
          <w:sz w:val="24"/>
        </w:rPr>
        <w:t>ầ</w:t>
      </w:r>
      <w:r>
        <w:rPr>
          <w:sz w:val="24"/>
        </w:rPr>
        <w:t>u</w:t>
      </w:r>
      <w:r>
        <w:rPr>
          <w:spacing w:val="-1"/>
          <w:sz w:val="24"/>
        </w:rPr>
        <w:t xml:space="preserve"> </w:t>
      </w:r>
      <w:r>
        <w:rPr>
          <w:sz w:val="24"/>
        </w:rPr>
        <w:t>trên</w:t>
      </w:r>
      <w:r>
        <w:rPr>
          <w:spacing w:val="-3"/>
          <w:sz w:val="24"/>
        </w:rPr>
        <w:t xml:space="preserve"> </w:t>
      </w:r>
      <w:r>
        <w:rPr>
          <w:spacing w:val="-5"/>
          <w:sz w:val="24"/>
        </w:rPr>
        <w:t>tàu</w:t>
      </w:r>
    </w:p>
    <w:p w14:paraId="24D674C0" w14:textId="77777777" w:rsidR="00FC7CA5" w:rsidRDefault="003671C9">
      <w:pPr>
        <w:pStyle w:val="BodyText"/>
        <w:spacing w:before="186" w:line="295" w:lineRule="auto"/>
        <w:ind w:left="1620" w:right="254"/>
      </w:pPr>
      <w:r>
        <w:t>Ki</w:t>
      </w:r>
      <w:r>
        <w:t>ể</w:t>
      </w:r>
      <w:r>
        <w:t>m tra đ</w:t>
      </w:r>
      <w:r>
        <w:t>ể</w:t>
      </w:r>
      <w:r>
        <w:t xml:space="preserve"> đ</w:t>
      </w:r>
      <w:r>
        <w:t>ả</w:t>
      </w:r>
      <w:r>
        <w:t>m b</w:t>
      </w:r>
      <w:r>
        <w:t>ả</w:t>
      </w:r>
      <w:r>
        <w:t>o r</w:t>
      </w:r>
      <w:r>
        <w:t>ằ</w:t>
      </w:r>
      <w:r>
        <w:t>ng các két l</w:t>
      </w:r>
      <w:r>
        <w:t>ắ</w:t>
      </w:r>
      <w:r>
        <w:t>ng, các két d</w:t>
      </w:r>
      <w:r>
        <w:t>ầ</w:t>
      </w:r>
      <w:r>
        <w:t>u hàng đư</w:t>
      </w:r>
      <w:r>
        <w:t>ợ</w:t>
      </w:r>
      <w:r>
        <w:t>c s</w:t>
      </w:r>
      <w:r>
        <w:t>ử</w:t>
      </w:r>
      <w:r>
        <w:t xml:space="preserve"> d</w:t>
      </w:r>
      <w:r>
        <w:t>ụ</w:t>
      </w:r>
      <w:r>
        <w:t>ng làm két l</w:t>
      </w:r>
      <w:r>
        <w:t>ắ</w:t>
      </w:r>
      <w:r>
        <w:t>ng và</w:t>
      </w:r>
      <w:r>
        <w:rPr>
          <w:spacing w:val="-2"/>
        </w:rPr>
        <w:t xml:space="preserve"> </w:t>
      </w:r>
      <w:r>
        <w:t>h</w:t>
      </w:r>
      <w:r>
        <w:t>ệ</w:t>
      </w:r>
      <w:r>
        <w:rPr>
          <w:spacing w:val="-4"/>
        </w:rPr>
        <w:t xml:space="preserve"> </w:t>
      </w:r>
      <w:r>
        <w:t>th</w:t>
      </w:r>
      <w:r>
        <w:t>ố</w:t>
      </w:r>
      <w:r>
        <w:t>ng</w:t>
      </w:r>
      <w:r>
        <w:rPr>
          <w:spacing w:val="-2"/>
        </w:rPr>
        <w:t xml:space="preserve"> </w:t>
      </w:r>
      <w:r>
        <w:t>đư</w:t>
      </w:r>
      <w:r>
        <w:t>ờ</w:t>
      </w:r>
      <w:r>
        <w:t>ng</w:t>
      </w:r>
      <w:r>
        <w:rPr>
          <w:spacing w:val="-2"/>
        </w:rPr>
        <w:t xml:space="preserve"> </w:t>
      </w:r>
      <w:r>
        <w:t>ố</w:t>
      </w:r>
      <w:r>
        <w:t>ng</w:t>
      </w:r>
      <w:r>
        <w:rPr>
          <w:spacing w:val="-2"/>
        </w:rPr>
        <w:t xml:space="preserve"> </w:t>
      </w:r>
      <w:r>
        <w:t>ph</w:t>
      </w:r>
      <w:r>
        <w:t>ụ</w:t>
      </w:r>
      <w:r>
        <w:t>c</w:t>
      </w:r>
      <w:r>
        <w:rPr>
          <w:spacing w:val="-2"/>
        </w:rPr>
        <w:t xml:space="preserve"> </w:t>
      </w:r>
      <w:r>
        <w:t>v</w:t>
      </w:r>
      <w:r>
        <w:t>ụ</w:t>
      </w:r>
      <w:r>
        <w:rPr>
          <w:spacing w:val="-1"/>
        </w:rPr>
        <w:t xml:space="preserve"> </w:t>
      </w:r>
      <w:r>
        <w:t>làm</w:t>
      </w:r>
      <w:r>
        <w:rPr>
          <w:spacing w:val="-1"/>
        </w:rPr>
        <w:t xml:space="preserve"> </w:t>
      </w:r>
      <w:r>
        <w:t>vi</w:t>
      </w:r>
      <w:r>
        <w:t>ệ</w:t>
      </w:r>
      <w:r>
        <w:t>c</w:t>
      </w:r>
      <w:r>
        <w:rPr>
          <w:spacing w:val="-4"/>
        </w:rPr>
        <w:t xml:space="preserve"> </w:t>
      </w:r>
      <w:r>
        <w:t>t</w:t>
      </w:r>
      <w:r>
        <w:t>ố</w:t>
      </w:r>
      <w:r>
        <w:t>t</w:t>
      </w:r>
      <w:r>
        <w:rPr>
          <w:spacing w:val="-1"/>
        </w:rPr>
        <w:t xml:space="preserve"> </w:t>
      </w:r>
      <w:r>
        <w:t>và</w:t>
      </w:r>
      <w:r>
        <w:rPr>
          <w:spacing w:val="-2"/>
        </w:rPr>
        <w:t xml:space="preserve"> </w:t>
      </w:r>
      <w:r>
        <w:t>đ</w:t>
      </w:r>
      <w:r>
        <w:t>ộ</w:t>
      </w:r>
      <w:r>
        <w:rPr>
          <w:spacing w:val="-2"/>
        </w:rPr>
        <w:t xml:space="preserve"> </w:t>
      </w:r>
      <w:r>
        <w:t>chính</w:t>
      </w:r>
      <w:r>
        <w:rPr>
          <w:spacing w:val="-2"/>
        </w:rPr>
        <w:t xml:space="preserve"> </w:t>
      </w:r>
      <w:r>
        <w:t>xác</w:t>
      </w:r>
      <w:r>
        <w:rPr>
          <w:spacing w:val="-2"/>
        </w:rPr>
        <w:t xml:space="preserve"> </w:t>
      </w:r>
      <w:r>
        <w:t>c</w:t>
      </w:r>
      <w:r>
        <w:t>ủ</w:t>
      </w:r>
      <w:r>
        <w:t>a</w:t>
      </w:r>
      <w:r>
        <w:rPr>
          <w:spacing w:val="-2"/>
        </w:rPr>
        <w:t xml:space="preserve"> </w:t>
      </w:r>
      <w:r>
        <w:t>thi</w:t>
      </w:r>
      <w:r>
        <w:t>ế</w:t>
      </w:r>
      <w:r>
        <w:t>t</w:t>
      </w:r>
      <w:r>
        <w:rPr>
          <w:spacing w:val="-2"/>
        </w:rPr>
        <w:t xml:space="preserve"> </w:t>
      </w:r>
      <w:r>
        <w:t>b</w:t>
      </w:r>
      <w:r>
        <w:t>ị</w:t>
      </w:r>
      <w:r>
        <w:rPr>
          <w:spacing w:val="-2"/>
        </w:rPr>
        <w:t xml:space="preserve"> </w:t>
      </w:r>
      <w:r>
        <w:t>đo</w:t>
      </w:r>
      <w:r>
        <w:rPr>
          <w:spacing w:val="-4"/>
        </w:rPr>
        <w:t xml:space="preserve"> </w:t>
      </w:r>
      <w:r>
        <w:t>lưu</w:t>
      </w:r>
      <w:r>
        <w:rPr>
          <w:spacing w:val="-2"/>
        </w:rPr>
        <w:t xml:space="preserve"> </w:t>
      </w:r>
      <w:r>
        <w:t>lư</w:t>
      </w:r>
      <w:r>
        <w:t>ợ</w:t>
      </w:r>
      <w:r>
        <w:t>ng n</w:t>
      </w:r>
      <w:r>
        <w:t>ằ</w:t>
      </w:r>
      <w:r>
        <w:t>m trong ph</w:t>
      </w:r>
      <w:r>
        <w:t>ạ</w:t>
      </w:r>
      <w:r>
        <w:t>m vi quy đ</w:t>
      </w:r>
      <w:r>
        <w:t>ị</w:t>
      </w:r>
      <w:r>
        <w:t>nh.</w:t>
      </w:r>
    </w:p>
    <w:p w14:paraId="52499EF3" w14:textId="77777777" w:rsidR="00FC7CA5" w:rsidRDefault="003671C9">
      <w:pPr>
        <w:pStyle w:val="ListParagraph"/>
        <w:numPr>
          <w:ilvl w:val="0"/>
          <w:numId w:val="154"/>
        </w:numPr>
        <w:tabs>
          <w:tab w:val="left" w:pos="1618"/>
        </w:tabs>
        <w:spacing w:before="119"/>
        <w:ind w:left="1618" w:hanging="452"/>
        <w:jc w:val="both"/>
        <w:rPr>
          <w:sz w:val="24"/>
        </w:rPr>
      </w:pPr>
      <w:r>
        <w:rPr>
          <w:sz w:val="24"/>
        </w:rPr>
        <w:t>H</w:t>
      </w:r>
      <w:r>
        <w:rPr>
          <w:sz w:val="24"/>
        </w:rPr>
        <w:t>ệ</w:t>
      </w:r>
      <w:r>
        <w:rPr>
          <w:spacing w:val="-2"/>
          <w:sz w:val="24"/>
        </w:rPr>
        <w:t xml:space="preserve"> </w:t>
      </w:r>
      <w:r>
        <w:rPr>
          <w:sz w:val="24"/>
        </w:rPr>
        <w:t>th</w:t>
      </w:r>
      <w:r>
        <w:rPr>
          <w:sz w:val="24"/>
        </w:rPr>
        <w:t>ố</w:t>
      </w:r>
      <w:r>
        <w:rPr>
          <w:sz w:val="24"/>
        </w:rPr>
        <w:t>ng</w:t>
      </w:r>
      <w:r>
        <w:rPr>
          <w:spacing w:val="-3"/>
          <w:sz w:val="24"/>
        </w:rPr>
        <w:t xml:space="preserve"> </w:t>
      </w:r>
      <w:r>
        <w:rPr>
          <w:sz w:val="24"/>
        </w:rPr>
        <w:t>bơm,</w:t>
      </w:r>
      <w:r>
        <w:rPr>
          <w:spacing w:val="-2"/>
          <w:sz w:val="24"/>
        </w:rPr>
        <w:t xml:space="preserve"> </w:t>
      </w:r>
      <w:r>
        <w:rPr>
          <w:sz w:val="24"/>
        </w:rPr>
        <w:t>đư</w:t>
      </w:r>
      <w:r>
        <w:rPr>
          <w:sz w:val="24"/>
        </w:rPr>
        <w:t>ờ</w:t>
      </w:r>
      <w:r>
        <w:rPr>
          <w:sz w:val="24"/>
        </w:rPr>
        <w:t>ng</w:t>
      </w:r>
      <w:r>
        <w:rPr>
          <w:spacing w:val="-3"/>
          <w:sz w:val="24"/>
        </w:rPr>
        <w:t xml:space="preserve"> </w:t>
      </w:r>
      <w:r>
        <w:rPr>
          <w:sz w:val="24"/>
        </w:rPr>
        <w:t>ố</w:t>
      </w:r>
      <w:r>
        <w:rPr>
          <w:sz w:val="24"/>
        </w:rPr>
        <w:t>ng</w:t>
      </w:r>
      <w:r>
        <w:rPr>
          <w:spacing w:val="-1"/>
          <w:sz w:val="24"/>
        </w:rPr>
        <w:t xml:space="preserve"> </w:t>
      </w:r>
      <w:r>
        <w:rPr>
          <w:sz w:val="24"/>
        </w:rPr>
        <w:t>và</w:t>
      </w:r>
      <w:r>
        <w:rPr>
          <w:spacing w:val="-1"/>
          <w:sz w:val="24"/>
        </w:rPr>
        <w:t xml:space="preserve"> </w:t>
      </w:r>
      <w:r>
        <w:rPr>
          <w:sz w:val="24"/>
        </w:rPr>
        <w:t>thi</w:t>
      </w:r>
      <w:r>
        <w:rPr>
          <w:sz w:val="24"/>
        </w:rPr>
        <w:t>ế</w:t>
      </w:r>
      <w:r>
        <w:rPr>
          <w:sz w:val="24"/>
        </w:rPr>
        <w:t>t</w:t>
      </w:r>
      <w:r>
        <w:rPr>
          <w:spacing w:val="-3"/>
          <w:sz w:val="24"/>
        </w:rPr>
        <w:t xml:space="preserve"> </w:t>
      </w:r>
      <w:r>
        <w:rPr>
          <w:sz w:val="24"/>
        </w:rPr>
        <w:t>b</w:t>
      </w:r>
      <w:r>
        <w:rPr>
          <w:sz w:val="24"/>
        </w:rPr>
        <w:t>ị</w:t>
      </w:r>
      <w:r>
        <w:rPr>
          <w:spacing w:val="-1"/>
          <w:sz w:val="24"/>
        </w:rPr>
        <w:t xml:space="preserve"> </w:t>
      </w:r>
      <w:r>
        <w:rPr>
          <w:spacing w:val="-5"/>
          <w:sz w:val="24"/>
        </w:rPr>
        <w:t>x</w:t>
      </w:r>
      <w:r>
        <w:rPr>
          <w:spacing w:val="-5"/>
          <w:sz w:val="24"/>
        </w:rPr>
        <w:t>ả</w:t>
      </w:r>
    </w:p>
    <w:p w14:paraId="6D63A8C4" w14:textId="77777777" w:rsidR="00FC7CA5" w:rsidRDefault="003671C9">
      <w:pPr>
        <w:pStyle w:val="BodyText"/>
        <w:spacing w:before="183" w:line="295" w:lineRule="auto"/>
        <w:ind w:left="1620" w:right="252"/>
      </w:pPr>
      <w:r>
        <w:t>Ki</w:t>
      </w:r>
      <w:r>
        <w:t>ể</w:t>
      </w:r>
      <w:r>
        <w:t>m tra đ</w:t>
      </w:r>
      <w:r>
        <w:t>ể</w:t>
      </w:r>
      <w:r>
        <w:t xml:space="preserve"> đ</w:t>
      </w:r>
      <w:r>
        <w:t>ả</w:t>
      </w:r>
      <w:r>
        <w:t>m b</w:t>
      </w:r>
      <w:r>
        <w:t>ả</w:t>
      </w:r>
      <w:r>
        <w:t>o r</w:t>
      </w:r>
      <w:r>
        <w:t>ằ</w:t>
      </w:r>
      <w:r>
        <w:t>ng h</w:t>
      </w:r>
      <w:r>
        <w:t>ệ</w:t>
      </w:r>
      <w:r>
        <w:t xml:space="preserve"> th</w:t>
      </w:r>
      <w:r>
        <w:t>ố</w:t>
      </w:r>
      <w:r>
        <w:t>ng bơm, đư</w:t>
      </w:r>
      <w:r>
        <w:t>ờ</w:t>
      </w:r>
      <w:r>
        <w:t xml:space="preserve">ng </w:t>
      </w:r>
      <w:r>
        <w:t>ố</w:t>
      </w:r>
      <w:r>
        <w:t>ng và thi</w:t>
      </w:r>
      <w:r>
        <w:t>ế</w:t>
      </w:r>
      <w:r>
        <w:t>t b</w:t>
      </w:r>
      <w:r>
        <w:t>ị</w:t>
      </w:r>
      <w:r>
        <w:t xml:space="preserve"> x</w:t>
      </w:r>
      <w:r>
        <w:t>ả</w:t>
      </w:r>
      <w:r>
        <w:t xml:space="preserve"> đ</w:t>
      </w:r>
      <w:r>
        <w:t>ể</w:t>
      </w:r>
      <w:r>
        <w:t xml:space="preserve"> x</w:t>
      </w:r>
      <w:r>
        <w:t>ả</w:t>
      </w:r>
      <w:r>
        <w:t xml:space="preserve"> nư</w:t>
      </w:r>
      <w:r>
        <w:t>ớ</w:t>
      </w:r>
      <w:r>
        <w:t>c d</w:t>
      </w:r>
      <w:r>
        <w:t>ằ</w:t>
      </w:r>
      <w:r>
        <w:t>n b</w:t>
      </w:r>
      <w:r>
        <w:t>ẩ</w:t>
      </w:r>
      <w:r>
        <w:t>n ho</w:t>
      </w:r>
      <w:r>
        <w:t>ặ</w:t>
      </w:r>
      <w:r>
        <w:t>c nư</w:t>
      </w:r>
      <w:r>
        <w:t>ớ</w:t>
      </w:r>
      <w:r>
        <w:t>c b</w:t>
      </w:r>
      <w:r>
        <w:t>ị</w:t>
      </w:r>
      <w:r>
        <w:t xml:space="preserve"> l</w:t>
      </w:r>
      <w:r>
        <w:t>ẫ</w:t>
      </w:r>
      <w:r>
        <w:t>n d</w:t>
      </w:r>
      <w:r>
        <w:t>ầ</w:t>
      </w:r>
      <w:r>
        <w:t>u là th</w:t>
      </w:r>
      <w:r>
        <w:t>ỏ</w:t>
      </w:r>
      <w:r>
        <w:t>a mãn.</w:t>
      </w:r>
    </w:p>
    <w:p w14:paraId="234E54E6" w14:textId="77777777" w:rsidR="00FC7CA5" w:rsidRDefault="003671C9">
      <w:pPr>
        <w:pStyle w:val="ListParagraph"/>
        <w:numPr>
          <w:ilvl w:val="0"/>
          <w:numId w:val="154"/>
        </w:numPr>
        <w:tabs>
          <w:tab w:val="left" w:pos="1618"/>
        </w:tabs>
        <w:ind w:left="1618" w:hanging="452"/>
        <w:jc w:val="both"/>
        <w:rPr>
          <w:sz w:val="24"/>
        </w:rPr>
      </w:pPr>
      <w:r>
        <w:rPr>
          <w:sz w:val="24"/>
        </w:rPr>
        <w:t>H</w:t>
      </w:r>
      <w:r>
        <w:rPr>
          <w:sz w:val="24"/>
        </w:rPr>
        <w:t>ệ</w:t>
      </w:r>
      <w:r>
        <w:rPr>
          <w:spacing w:val="-2"/>
          <w:sz w:val="24"/>
        </w:rPr>
        <w:t xml:space="preserve"> </w:t>
      </w:r>
      <w:r>
        <w:rPr>
          <w:sz w:val="24"/>
        </w:rPr>
        <w:t>th</w:t>
      </w:r>
      <w:r>
        <w:rPr>
          <w:sz w:val="24"/>
        </w:rPr>
        <w:t>ố</w:t>
      </w:r>
      <w:r>
        <w:rPr>
          <w:sz w:val="24"/>
        </w:rPr>
        <w:t>ng</w:t>
      </w:r>
      <w:r>
        <w:rPr>
          <w:spacing w:val="-1"/>
          <w:sz w:val="24"/>
        </w:rPr>
        <w:t xml:space="preserve"> </w:t>
      </w:r>
      <w:r>
        <w:rPr>
          <w:sz w:val="24"/>
        </w:rPr>
        <w:t>két</w:t>
      </w:r>
      <w:r>
        <w:rPr>
          <w:spacing w:val="-2"/>
          <w:sz w:val="24"/>
        </w:rPr>
        <w:t xml:space="preserve"> </w:t>
      </w:r>
      <w:r>
        <w:rPr>
          <w:sz w:val="24"/>
        </w:rPr>
        <w:t>nư</w:t>
      </w:r>
      <w:r>
        <w:rPr>
          <w:sz w:val="24"/>
        </w:rPr>
        <w:t>ớ</w:t>
      </w:r>
      <w:r>
        <w:rPr>
          <w:sz w:val="24"/>
        </w:rPr>
        <w:t>c</w:t>
      </w:r>
      <w:r>
        <w:rPr>
          <w:spacing w:val="-3"/>
          <w:sz w:val="24"/>
        </w:rPr>
        <w:t xml:space="preserve"> </w:t>
      </w:r>
      <w:r>
        <w:rPr>
          <w:sz w:val="24"/>
        </w:rPr>
        <w:t>d</w:t>
      </w:r>
      <w:r>
        <w:rPr>
          <w:sz w:val="24"/>
        </w:rPr>
        <w:t>ằ</w:t>
      </w:r>
      <w:r>
        <w:rPr>
          <w:sz w:val="24"/>
        </w:rPr>
        <w:t>n</w:t>
      </w:r>
      <w:r>
        <w:rPr>
          <w:spacing w:val="-1"/>
          <w:sz w:val="24"/>
        </w:rPr>
        <w:t xml:space="preserve"> </w:t>
      </w:r>
      <w:r>
        <w:rPr>
          <w:spacing w:val="-4"/>
          <w:sz w:val="24"/>
        </w:rPr>
        <w:t>s</w:t>
      </w:r>
      <w:r>
        <w:rPr>
          <w:spacing w:val="-4"/>
          <w:sz w:val="24"/>
        </w:rPr>
        <w:t>ạ</w:t>
      </w:r>
      <w:r>
        <w:rPr>
          <w:spacing w:val="-4"/>
          <w:sz w:val="24"/>
        </w:rPr>
        <w:t>ch</w:t>
      </w:r>
    </w:p>
    <w:p w14:paraId="0F1BD266" w14:textId="77777777" w:rsidR="00FC7CA5" w:rsidRDefault="003671C9">
      <w:pPr>
        <w:pStyle w:val="BodyText"/>
        <w:spacing w:before="183"/>
        <w:ind w:left="1620"/>
      </w:pPr>
      <w:r>
        <w:t>Các</w:t>
      </w:r>
      <w:r>
        <w:rPr>
          <w:spacing w:val="-1"/>
        </w:rPr>
        <w:t xml:space="preserve"> </w:t>
      </w:r>
      <w:r>
        <w:t>h</w:t>
      </w:r>
      <w:r>
        <w:t>ạ</w:t>
      </w:r>
      <w:r>
        <w:t>ng</w:t>
      </w:r>
      <w:r>
        <w:rPr>
          <w:spacing w:val="-2"/>
        </w:rPr>
        <w:t xml:space="preserve"> </w:t>
      </w:r>
      <w:r>
        <w:t>m</w:t>
      </w:r>
      <w:r>
        <w:t>ụ</w:t>
      </w:r>
      <w:r>
        <w:t>c</w:t>
      </w:r>
      <w:r>
        <w:rPr>
          <w:spacing w:val="-1"/>
        </w:rPr>
        <w:t xml:space="preserve"> </w:t>
      </w:r>
      <w:r>
        <w:t>đư</w:t>
      </w:r>
      <w:r>
        <w:t>ợ</w:t>
      </w:r>
      <w:r>
        <w:t>c</w:t>
      </w:r>
      <w:r>
        <w:rPr>
          <w:spacing w:val="-2"/>
        </w:rPr>
        <w:t xml:space="preserve"> </w:t>
      </w:r>
      <w:r>
        <w:t>nêu</w:t>
      </w:r>
      <w:r>
        <w:rPr>
          <w:spacing w:val="-1"/>
        </w:rPr>
        <w:t xml:space="preserve"> </w:t>
      </w:r>
      <w:r>
        <w:t>ở</w:t>
      </w:r>
      <w:r>
        <w:rPr>
          <w:spacing w:val="-1"/>
        </w:rPr>
        <w:t xml:space="preserve"> </w:t>
      </w:r>
      <w:r>
        <w:rPr>
          <w:spacing w:val="-2"/>
        </w:rPr>
        <w:t>(1)(c).</w:t>
      </w:r>
    </w:p>
    <w:p w14:paraId="39635A89" w14:textId="77777777" w:rsidR="00FC7CA5" w:rsidRDefault="003671C9">
      <w:pPr>
        <w:pStyle w:val="ListParagraph"/>
        <w:numPr>
          <w:ilvl w:val="0"/>
          <w:numId w:val="157"/>
        </w:numPr>
        <w:tabs>
          <w:tab w:val="left" w:pos="1164"/>
          <w:tab w:val="left" w:pos="1166"/>
        </w:tabs>
        <w:spacing w:before="182" w:line="288" w:lineRule="auto"/>
        <w:ind w:right="251"/>
        <w:jc w:val="both"/>
        <w:rPr>
          <w:sz w:val="24"/>
        </w:rPr>
      </w:pPr>
      <w:r>
        <w:rPr>
          <w:sz w:val="24"/>
        </w:rPr>
        <w:t>Cùng</w:t>
      </w:r>
      <w:r>
        <w:rPr>
          <w:spacing w:val="-4"/>
          <w:sz w:val="24"/>
        </w:rPr>
        <w:t xml:space="preserve"> </w:t>
      </w:r>
      <w:r>
        <w:rPr>
          <w:sz w:val="24"/>
        </w:rPr>
        <w:t>v</w:t>
      </w:r>
      <w:r>
        <w:rPr>
          <w:sz w:val="24"/>
        </w:rPr>
        <w:t>ớ</w:t>
      </w:r>
      <w:r>
        <w:rPr>
          <w:sz w:val="24"/>
        </w:rPr>
        <w:t>i</w:t>
      </w:r>
      <w:r>
        <w:rPr>
          <w:spacing w:val="-5"/>
          <w:sz w:val="24"/>
        </w:rPr>
        <w:t xml:space="preserve"> </w:t>
      </w:r>
      <w:r>
        <w:rPr>
          <w:sz w:val="24"/>
        </w:rPr>
        <w:t>các</w:t>
      </w:r>
      <w:r>
        <w:rPr>
          <w:spacing w:val="-4"/>
          <w:sz w:val="24"/>
        </w:rPr>
        <w:t xml:space="preserve"> </w:t>
      </w:r>
      <w:r>
        <w:rPr>
          <w:sz w:val="24"/>
        </w:rPr>
        <w:t>h</w:t>
      </w:r>
      <w:r>
        <w:rPr>
          <w:sz w:val="24"/>
        </w:rPr>
        <w:t>ạ</w:t>
      </w:r>
      <w:r>
        <w:rPr>
          <w:sz w:val="24"/>
        </w:rPr>
        <w:t>ng</w:t>
      </w:r>
      <w:r>
        <w:rPr>
          <w:spacing w:val="-6"/>
          <w:sz w:val="24"/>
        </w:rPr>
        <w:t xml:space="preserve"> </w:t>
      </w:r>
      <w:r>
        <w:rPr>
          <w:sz w:val="24"/>
        </w:rPr>
        <w:t>m</w:t>
      </w:r>
      <w:r>
        <w:rPr>
          <w:sz w:val="24"/>
        </w:rPr>
        <w:t>ụ</w:t>
      </w:r>
      <w:r>
        <w:rPr>
          <w:sz w:val="24"/>
        </w:rPr>
        <w:t>c</w:t>
      </w:r>
      <w:r>
        <w:rPr>
          <w:spacing w:val="-4"/>
          <w:sz w:val="24"/>
        </w:rPr>
        <w:t xml:space="preserve"> </w:t>
      </w:r>
      <w:r>
        <w:rPr>
          <w:sz w:val="24"/>
        </w:rPr>
        <w:t>ki</w:t>
      </w:r>
      <w:r>
        <w:rPr>
          <w:sz w:val="24"/>
        </w:rPr>
        <w:t>ể</w:t>
      </w:r>
      <w:r>
        <w:rPr>
          <w:sz w:val="24"/>
        </w:rPr>
        <w:t>m</w:t>
      </w:r>
      <w:r>
        <w:rPr>
          <w:spacing w:val="-2"/>
          <w:sz w:val="24"/>
        </w:rPr>
        <w:t xml:space="preserve"> </w:t>
      </w:r>
      <w:r>
        <w:rPr>
          <w:sz w:val="24"/>
        </w:rPr>
        <w:t>tra</w:t>
      </w:r>
      <w:r>
        <w:rPr>
          <w:spacing w:val="-1"/>
          <w:sz w:val="24"/>
        </w:rPr>
        <w:t xml:space="preserve"> </w:t>
      </w:r>
      <w:r>
        <w:rPr>
          <w:sz w:val="24"/>
        </w:rPr>
        <w:t>đư</w:t>
      </w:r>
      <w:r>
        <w:rPr>
          <w:sz w:val="24"/>
        </w:rPr>
        <w:t>ợ</w:t>
      </w:r>
      <w:r>
        <w:rPr>
          <w:sz w:val="24"/>
        </w:rPr>
        <w:t>c</w:t>
      </w:r>
      <w:r>
        <w:rPr>
          <w:spacing w:val="-4"/>
          <w:sz w:val="24"/>
        </w:rPr>
        <w:t xml:space="preserve"> </w:t>
      </w:r>
      <w:r>
        <w:rPr>
          <w:sz w:val="24"/>
        </w:rPr>
        <w:t>nêu</w:t>
      </w:r>
      <w:r>
        <w:rPr>
          <w:spacing w:val="-6"/>
          <w:sz w:val="24"/>
        </w:rPr>
        <w:t xml:space="preserve"> </w:t>
      </w:r>
      <w:r>
        <w:rPr>
          <w:sz w:val="24"/>
        </w:rPr>
        <w:t>ở</w:t>
      </w:r>
      <w:r>
        <w:rPr>
          <w:spacing w:val="-6"/>
          <w:sz w:val="24"/>
        </w:rPr>
        <w:t xml:space="preserve"> </w:t>
      </w:r>
      <w:r>
        <w:rPr>
          <w:sz w:val="24"/>
        </w:rPr>
        <w:t>3.2.2-3</w:t>
      </w:r>
      <w:r>
        <w:rPr>
          <w:spacing w:val="-4"/>
          <w:sz w:val="24"/>
        </w:rPr>
        <w:t xml:space="preserve"> </w:t>
      </w:r>
      <w:r>
        <w:rPr>
          <w:sz w:val="24"/>
        </w:rPr>
        <w:t>c</w:t>
      </w:r>
      <w:r>
        <w:rPr>
          <w:sz w:val="24"/>
        </w:rPr>
        <w:t>ủ</w:t>
      </w:r>
      <w:r>
        <w:rPr>
          <w:sz w:val="24"/>
        </w:rPr>
        <w:t>a</w:t>
      </w:r>
      <w:r>
        <w:rPr>
          <w:spacing w:val="-4"/>
          <w:sz w:val="24"/>
        </w:rPr>
        <w:t xml:space="preserve"> </w:t>
      </w:r>
      <w:r>
        <w:rPr>
          <w:sz w:val="24"/>
        </w:rPr>
        <w:t>Ph</w:t>
      </w:r>
      <w:r>
        <w:rPr>
          <w:sz w:val="24"/>
        </w:rPr>
        <w:t>ầ</w:t>
      </w:r>
      <w:r>
        <w:rPr>
          <w:sz w:val="24"/>
        </w:rPr>
        <w:t>n</w:t>
      </w:r>
      <w:r>
        <w:rPr>
          <w:spacing w:val="-6"/>
          <w:sz w:val="24"/>
        </w:rPr>
        <w:t xml:space="preserve"> </w:t>
      </w:r>
      <w:r>
        <w:rPr>
          <w:sz w:val="24"/>
        </w:rPr>
        <w:t>này</w:t>
      </w:r>
      <w:r>
        <w:rPr>
          <w:spacing w:val="-7"/>
          <w:sz w:val="24"/>
        </w:rPr>
        <w:t xml:space="preserve"> </w:t>
      </w:r>
      <w:r>
        <w:rPr>
          <w:sz w:val="24"/>
        </w:rPr>
        <w:t>ph</w:t>
      </w:r>
      <w:r>
        <w:rPr>
          <w:sz w:val="24"/>
        </w:rPr>
        <w:t>ả</w:t>
      </w:r>
      <w:r>
        <w:rPr>
          <w:sz w:val="24"/>
        </w:rPr>
        <w:t>i</w:t>
      </w:r>
      <w:r>
        <w:rPr>
          <w:spacing w:val="-5"/>
          <w:sz w:val="24"/>
        </w:rPr>
        <w:t xml:space="preserve"> </w:t>
      </w:r>
      <w:r>
        <w:rPr>
          <w:sz w:val="24"/>
        </w:rPr>
        <w:t>ti</w:t>
      </w:r>
      <w:r>
        <w:rPr>
          <w:sz w:val="24"/>
        </w:rPr>
        <w:t>ế</w:t>
      </w:r>
      <w:r>
        <w:rPr>
          <w:sz w:val="24"/>
        </w:rPr>
        <w:t>n</w:t>
      </w:r>
      <w:r>
        <w:rPr>
          <w:spacing w:val="-4"/>
          <w:sz w:val="24"/>
        </w:rPr>
        <w:t xml:space="preserve"> </w:t>
      </w:r>
      <w:r>
        <w:rPr>
          <w:sz w:val="24"/>
        </w:rPr>
        <w:t>hành</w:t>
      </w:r>
      <w:r>
        <w:rPr>
          <w:spacing w:val="-4"/>
          <w:sz w:val="24"/>
        </w:rPr>
        <w:t xml:space="preserve"> </w:t>
      </w:r>
      <w:r>
        <w:rPr>
          <w:sz w:val="24"/>
        </w:rPr>
        <w:t>ki</w:t>
      </w:r>
      <w:r>
        <w:rPr>
          <w:sz w:val="24"/>
        </w:rPr>
        <w:t>ể</w:t>
      </w:r>
      <w:r>
        <w:rPr>
          <w:sz w:val="24"/>
        </w:rPr>
        <w:t>m</w:t>
      </w:r>
      <w:r>
        <w:rPr>
          <w:spacing w:val="-3"/>
          <w:sz w:val="24"/>
        </w:rPr>
        <w:t xml:space="preserve"> </w:t>
      </w:r>
      <w:r>
        <w:rPr>
          <w:sz w:val="24"/>
        </w:rPr>
        <w:t>tra các h</w:t>
      </w:r>
      <w:r>
        <w:rPr>
          <w:sz w:val="24"/>
        </w:rPr>
        <w:t>ạ</w:t>
      </w:r>
      <w:r>
        <w:rPr>
          <w:sz w:val="24"/>
        </w:rPr>
        <w:t>ng m</w:t>
      </w:r>
      <w:r>
        <w:rPr>
          <w:sz w:val="24"/>
        </w:rPr>
        <w:t>ụ</w:t>
      </w:r>
      <w:r>
        <w:rPr>
          <w:sz w:val="24"/>
        </w:rPr>
        <w:t>c sau đây đ</w:t>
      </w:r>
      <w:r>
        <w:rPr>
          <w:sz w:val="24"/>
        </w:rPr>
        <w:t>ố</w:t>
      </w:r>
      <w:r>
        <w:rPr>
          <w:sz w:val="24"/>
        </w:rPr>
        <w:t>i v</w:t>
      </w:r>
      <w:r>
        <w:rPr>
          <w:sz w:val="24"/>
        </w:rPr>
        <w:t>ớ</w:t>
      </w:r>
      <w:r>
        <w:rPr>
          <w:sz w:val="24"/>
        </w:rPr>
        <w:t>i các thi</w:t>
      </w:r>
      <w:r>
        <w:rPr>
          <w:sz w:val="24"/>
        </w:rPr>
        <w:t>ế</w:t>
      </w:r>
      <w:r>
        <w:rPr>
          <w:sz w:val="24"/>
        </w:rPr>
        <w:t>t b</w:t>
      </w:r>
      <w:r>
        <w:rPr>
          <w:sz w:val="24"/>
        </w:rPr>
        <w:t>ị</w:t>
      </w:r>
      <w:r>
        <w:rPr>
          <w:sz w:val="24"/>
        </w:rPr>
        <w:t xml:space="preserve"> đ</w:t>
      </w:r>
      <w:r>
        <w:rPr>
          <w:sz w:val="24"/>
        </w:rPr>
        <w:t>ể</w:t>
      </w:r>
      <w:r>
        <w:rPr>
          <w:sz w:val="24"/>
        </w:rPr>
        <w:t xml:space="preserve"> ngăn ng</w:t>
      </w:r>
      <w:r>
        <w:rPr>
          <w:sz w:val="24"/>
        </w:rPr>
        <w:t>ừ</w:t>
      </w:r>
      <w:r>
        <w:rPr>
          <w:sz w:val="24"/>
        </w:rPr>
        <w:t>a vi</w:t>
      </w:r>
      <w:r>
        <w:rPr>
          <w:sz w:val="24"/>
        </w:rPr>
        <w:t>ệ</w:t>
      </w:r>
      <w:r>
        <w:rPr>
          <w:sz w:val="24"/>
        </w:rPr>
        <w:t>c x</w:t>
      </w:r>
      <w:r>
        <w:rPr>
          <w:sz w:val="24"/>
        </w:rPr>
        <w:t>ả</w:t>
      </w:r>
      <w:r>
        <w:rPr>
          <w:sz w:val="24"/>
        </w:rPr>
        <w:t xml:space="preserve"> các ch</w:t>
      </w:r>
      <w:r>
        <w:rPr>
          <w:sz w:val="24"/>
        </w:rPr>
        <w:t>ấ</w:t>
      </w:r>
      <w:r>
        <w:rPr>
          <w:sz w:val="24"/>
        </w:rPr>
        <w:t>t l</w:t>
      </w:r>
      <w:r>
        <w:rPr>
          <w:sz w:val="24"/>
        </w:rPr>
        <w:t>ỏ</w:t>
      </w:r>
      <w:r>
        <w:rPr>
          <w:sz w:val="24"/>
        </w:rPr>
        <w:t>ng đ</w:t>
      </w:r>
      <w:r>
        <w:rPr>
          <w:sz w:val="24"/>
        </w:rPr>
        <w:t>ộ</w:t>
      </w:r>
      <w:r>
        <w:rPr>
          <w:sz w:val="24"/>
        </w:rPr>
        <w:t>c t</w:t>
      </w:r>
      <w:r>
        <w:rPr>
          <w:sz w:val="24"/>
        </w:rPr>
        <w:t>ừ</w:t>
      </w:r>
      <w:r>
        <w:rPr>
          <w:sz w:val="24"/>
        </w:rPr>
        <w:t xml:space="preserve"> các tàu ch</w:t>
      </w:r>
      <w:r>
        <w:rPr>
          <w:sz w:val="24"/>
        </w:rPr>
        <w:t>ở</w:t>
      </w:r>
      <w:r>
        <w:rPr>
          <w:sz w:val="24"/>
        </w:rPr>
        <w:t xml:space="preserve"> xô các ch</w:t>
      </w:r>
      <w:r>
        <w:rPr>
          <w:sz w:val="24"/>
        </w:rPr>
        <w:t>ấ</w:t>
      </w:r>
      <w:r>
        <w:rPr>
          <w:sz w:val="24"/>
        </w:rPr>
        <w:t>t l</w:t>
      </w:r>
      <w:r>
        <w:rPr>
          <w:sz w:val="24"/>
        </w:rPr>
        <w:t>ỏ</w:t>
      </w:r>
      <w:r>
        <w:rPr>
          <w:sz w:val="24"/>
        </w:rPr>
        <w:t>ng đ</w:t>
      </w:r>
      <w:r>
        <w:rPr>
          <w:sz w:val="24"/>
        </w:rPr>
        <w:t>ộ</w:t>
      </w:r>
      <w:r>
        <w:rPr>
          <w:sz w:val="24"/>
        </w:rPr>
        <w:t>c.</w:t>
      </w:r>
    </w:p>
    <w:p w14:paraId="33951E8D"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7AC1C675"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2,</w:t>
      </w:r>
      <w:r>
        <w:rPr>
          <w:spacing w:val="-4"/>
        </w:rPr>
        <w:t xml:space="preserve"> </w:t>
      </w:r>
      <w:r>
        <w:t>Chương</w:t>
      </w:r>
      <w:r>
        <w:rPr>
          <w:spacing w:val="-2"/>
        </w:rPr>
        <w:t xml:space="preserve"> </w:t>
      </w:r>
      <w:r>
        <w:rPr>
          <w:spacing w:val="-10"/>
        </w:rPr>
        <w:t>3</w:t>
      </w:r>
    </w:p>
    <w:p w14:paraId="76E78264" w14:textId="77777777" w:rsidR="00FC7CA5" w:rsidRDefault="00FC7CA5">
      <w:pPr>
        <w:pStyle w:val="BodyText"/>
        <w:spacing w:before="15"/>
        <w:jc w:val="left"/>
        <w:rPr>
          <w:b/>
        </w:rPr>
      </w:pPr>
    </w:p>
    <w:p w14:paraId="2A823B54" w14:textId="77777777" w:rsidR="00FC7CA5" w:rsidRDefault="003671C9">
      <w:pPr>
        <w:pStyle w:val="ListParagraph"/>
        <w:numPr>
          <w:ilvl w:val="0"/>
          <w:numId w:val="155"/>
        </w:numPr>
        <w:tabs>
          <w:tab w:val="left" w:pos="1643"/>
        </w:tabs>
        <w:spacing w:before="0"/>
        <w:ind w:left="1643" w:hanging="477"/>
        <w:rPr>
          <w:sz w:val="24"/>
        </w:rPr>
      </w:pPr>
      <w:r>
        <w:rPr>
          <w:sz w:val="24"/>
        </w:rPr>
        <w:t>H</w:t>
      </w:r>
      <w:r>
        <w:rPr>
          <w:sz w:val="24"/>
        </w:rPr>
        <w:t>ệ</w:t>
      </w:r>
      <w:r>
        <w:rPr>
          <w:spacing w:val="-1"/>
          <w:sz w:val="24"/>
        </w:rPr>
        <w:t xml:space="preserve"> </w:t>
      </w:r>
      <w:r>
        <w:rPr>
          <w:sz w:val="24"/>
        </w:rPr>
        <w:t>th</w:t>
      </w:r>
      <w:r>
        <w:rPr>
          <w:sz w:val="24"/>
        </w:rPr>
        <w:t>ố</w:t>
      </w:r>
      <w:r>
        <w:rPr>
          <w:sz w:val="24"/>
        </w:rPr>
        <w:t>ng</w:t>
      </w:r>
      <w:r>
        <w:rPr>
          <w:spacing w:val="-1"/>
          <w:sz w:val="24"/>
        </w:rPr>
        <w:t xml:space="preserve"> </w:t>
      </w:r>
      <w:r>
        <w:rPr>
          <w:sz w:val="24"/>
        </w:rPr>
        <w:t>r</w:t>
      </w:r>
      <w:r>
        <w:rPr>
          <w:sz w:val="24"/>
        </w:rPr>
        <w:t>ử</w:t>
      </w:r>
      <w:r>
        <w:rPr>
          <w:sz w:val="24"/>
        </w:rPr>
        <w:t>a</w:t>
      </w:r>
      <w:r>
        <w:rPr>
          <w:spacing w:val="-3"/>
          <w:sz w:val="24"/>
        </w:rPr>
        <w:t xml:space="preserve"> </w:t>
      </w:r>
      <w:r>
        <w:rPr>
          <w:sz w:val="24"/>
        </w:rPr>
        <w:t>sơ</w:t>
      </w:r>
      <w:r>
        <w:rPr>
          <w:spacing w:val="-1"/>
          <w:sz w:val="24"/>
        </w:rPr>
        <w:t xml:space="preserve"> </w:t>
      </w:r>
      <w:r>
        <w:rPr>
          <w:spacing w:val="-5"/>
          <w:sz w:val="24"/>
        </w:rPr>
        <w:t>b</w:t>
      </w:r>
      <w:r>
        <w:rPr>
          <w:spacing w:val="-5"/>
          <w:sz w:val="24"/>
        </w:rPr>
        <w:t>ộ</w:t>
      </w:r>
    </w:p>
    <w:p w14:paraId="612AC8E0" w14:textId="77777777" w:rsidR="00FC7CA5" w:rsidRDefault="003671C9">
      <w:pPr>
        <w:pStyle w:val="BodyText"/>
        <w:spacing w:before="175" w:line="288" w:lineRule="auto"/>
        <w:ind w:left="1620"/>
        <w:jc w:val="left"/>
      </w:pPr>
      <w:r>
        <w:t>Ki</w:t>
      </w:r>
      <w:r>
        <w:t>ể</w:t>
      </w:r>
      <w:r>
        <w:t>m</w:t>
      </w:r>
      <w:r>
        <w:rPr>
          <w:spacing w:val="19"/>
        </w:rPr>
        <w:t xml:space="preserve"> </w:t>
      </w:r>
      <w:r>
        <w:t>tra</w:t>
      </w:r>
      <w:r>
        <w:rPr>
          <w:spacing w:val="20"/>
        </w:rPr>
        <w:t xml:space="preserve"> </w:t>
      </w:r>
      <w:r>
        <w:t>s</w:t>
      </w:r>
      <w:r>
        <w:t>ự</w:t>
      </w:r>
      <w:r>
        <w:rPr>
          <w:spacing w:val="20"/>
        </w:rPr>
        <w:t xml:space="preserve"> </w:t>
      </w:r>
      <w:r>
        <w:t>hao</w:t>
      </w:r>
      <w:r>
        <w:rPr>
          <w:spacing w:val="18"/>
        </w:rPr>
        <w:t xml:space="preserve"> </w:t>
      </w:r>
      <w:r>
        <w:t>mòn</w:t>
      </w:r>
      <w:r>
        <w:rPr>
          <w:spacing w:val="18"/>
        </w:rPr>
        <w:t xml:space="preserve"> </w:t>
      </w:r>
      <w:r>
        <w:t>c</w:t>
      </w:r>
      <w:r>
        <w:t>ủ</w:t>
      </w:r>
      <w:r>
        <w:t>a</w:t>
      </w:r>
      <w:r>
        <w:rPr>
          <w:spacing w:val="20"/>
        </w:rPr>
        <w:t xml:space="preserve"> </w:t>
      </w:r>
      <w:r>
        <w:t>bơm</w:t>
      </w:r>
      <w:r>
        <w:rPr>
          <w:spacing w:val="19"/>
        </w:rPr>
        <w:t xml:space="preserve"> </w:t>
      </w:r>
      <w:r>
        <w:t>ph</w:t>
      </w:r>
      <w:r>
        <w:t>ụ</w:t>
      </w:r>
      <w:r>
        <w:t>c</w:t>
      </w:r>
      <w:r>
        <w:rPr>
          <w:spacing w:val="19"/>
        </w:rPr>
        <w:t xml:space="preserve"> </w:t>
      </w:r>
      <w:r>
        <w:t>v</w:t>
      </w:r>
      <w:r>
        <w:t>ụ</w:t>
      </w:r>
      <w:r>
        <w:rPr>
          <w:spacing w:val="18"/>
        </w:rPr>
        <w:t xml:space="preserve"> </w:t>
      </w:r>
      <w:r>
        <w:t>h</w:t>
      </w:r>
      <w:r>
        <w:t>ệ</w:t>
      </w:r>
      <w:r>
        <w:rPr>
          <w:spacing w:val="18"/>
        </w:rPr>
        <w:t xml:space="preserve"> </w:t>
      </w:r>
      <w:r>
        <w:t>th</w:t>
      </w:r>
      <w:r>
        <w:t>ố</w:t>
      </w:r>
      <w:r>
        <w:t>ng</w:t>
      </w:r>
      <w:r>
        <w:rPr>
          <w:spacing w:val="20"/>
        </w:rPr>
        <w:t xml:space="preserve"> </w:t>
      </w:r>
      <w:r>
        <w:t>r</w:t>
      </w:r>
      <w:r>
        <w:t>ử</w:t>
      </w:r>
      <w:r>
        <w:t>a,</w:t>
      </w:r>
      <w:r>
        <w:rPr>
          <w:spacing w:val="20"/>
        </w:rPr>
        <w:t xml:space="preserve"> </w:t>
      </w:r>
      <w:r>
        <w:t>thi</w:t>
      </w:r>
      <w:r>
        <w:t>ế</w:t>
      </w:r>
      <w:r>
        <w:t>t</w:t>
      </w:r>
      <w:r>
        <w:rPr>
          <w:spacing w:val="18"/>
        </w:rPr>
        <w:t xml:space="preserve"> </w:t>
      </w:r>
      <w:r>
        <w:t>b</w:t>
      </w:r>
      <w:r>
        <w:t>ị</w:t>
      </w:r>
      <w:r>
        <w:rPr>
          <w:spacing w:val="19"/>
        </w:rPr>
        <w:t xml:space="preserve"> </w:t>
      </w:r>
      <w:r>
        <w:t>r</w:t>
      </w:r>
      <w:r>
        <w:t>ử</w:t>
      </w:r>
      <w:r>
        <w:t>a</w:t>
      </w:r>
      <w:r>
        <w:rPr>
          <w:spacing w:val="17"/>
        </w:rPr>
        <w:t xml:space="preserve"> </w:t>
      </w:r>
      <w:r>
        <w:t>và</w:t>
      </w:r>
      <w:r>
        <w:rPr>
          <w:spacing w:val="20"/>
        </w:rPr>
        <w:t xml:space="preserve"> </w:t>
      </w:r>
      <w:r>
        <w:t>h</w:t>
      </w:r>
      <w:r>
        <w:t>ệ</w:t>
      </w:r>
      <w:r>
        <w:rPr>
          <w:spacing w:val="18"/>
        </w:rPr>
        <w:t xml:space="preserve"> </w:t>
      </w:r>
      <w:r>
        <w:t>th</w:t>
      </w:r>
      <w:r>
        <w:t>ố</w:t>
      </w:r>
      <w:r>
        <w:t>ng</w:t>
      </w:r>
      <w:r>
        <w:rPr>
          <w:spacing w:val="18"/>
        </w:rPr>
        <w:t xml:space="preserve"> </w:t>
      </w:r>
      <w:r>
        <w:t>hâm nư</w:t>
      </w:r>
      <w:r>
        <w:t>ớ</w:t>
      </w:r>
      <w:r>
        <w:t>c r</w:t>
      </w:r>
      <w:r>
        <w:t>ử</w:t>
      </w:r>
      <w:r>
        <w:t>a.</w:t>
      </w:r>
    </w:p>
    <w:p w14:paraId="41691E87" w14:textId="77777777" w:rsidR="00FC7CA5" w:rsidRDefault="003671C9">
      <w:pPr>
        <w:pStyle w:val="ListParagraph"/>
        <w:numPr>
          <w:ilvl w:val="0"/>
          <w:numId w:val="155"/>
        </w:numPr>
        <w:tabs>
          <w:tab w:val="left" w:pos="1643"/>
        </w:tabs>
        <w:spacing w:before="121"/>
        <w:ind w:left="1643" w:hanging="477"/>
        <w:rPr>
          <w:sz w:val="24"/>
        </w:rPr>
      </w:pPr>
      <w:r>
        <w:rPr>
          <w:sz w:val="24"/>
        </w:rPr>
        <w:t>H</w:t>
      </w:r>
      <w:r>
        <w:rPr>
          <w:sz w:val="24"/>
        </w:rPr>
        <w:t>ệ</w:t>
      </w:r>
      <w:r>
        <w:rPr>
          <w:spacing w:val="-2"/>
          <w:sz w:val="24"/>
        </w:rPr>
        <w:t xml:space="preserve"> </w:t>
      </w:r>
      <w:r>
        <w:rPr>
          <w:sz w:val="24"/>
        </w:rPr>
        <w:t>th</w:t>
      </w:r>
      <w:r>
        <w:rPr>
          <w:sz w:val="24"/>
        </w:rPr>
        <w:t>ố</w:t>
      </w:r>
      <w:r>
        <w:rPr>
          <w:sz w:val="24"/>
        </w:rPr>
        <w:t>ng</w:t>
      </w:r>
      <w:r>
        <w:rPr>
          <w:spacing w:val="-3"/>
          <w:sz w:val="24"/>
        </w:rPr>
        <w:t xml:space="preserve"> </w:t>
      </w:r>
      <w:r>
        <w:rPr>
          <w:sz w:val="24"/>
        </w:rPr>
        <w:t>hút</w:t>
      </w:r>
      <w:r>
        <w:rPr>
          <w:spacing w:val="-2"/>
          <w:sz w:val="24"/>
        </w:rPr>
        <w:t xml:space="preserve"> </w:t>
      </w:r>
      <w:r>
        <w:rPr>
          <w:spacing w:val="-5"/>
          <w:sz w:val="24"/>
        </w:rPr>
        <w:t>vét</w:t>
      </w:r>
    </w:p>
    <w:p w14:paraId="78C5031F" w14:textId="77777777" w:rsidR="00FC7CA5" w:rsidRDefault="003671C9">
      <w:pPr>
        <w:pStyle w:val="ListParagraph"/>
        <w:numPr>
          <w:ilvl w:val="1"/>
          <w:numId w:val="155"/>
        </w:numPr>
        <w:tabs>
          <w:tab w:val="left" w:pos="2129"/>
          <w:tab w:val="left" w:pos="2131"/>
        </w:tabs>
        <w:spacing w:before="175" w:line="288" w:lineRule="auto"/>
        <w:ind w:right="253"/>
        <w:jc w:val="both"/>
        <w:rPr>
          <w:sz w:val="24"/>
        </w:rPr>
      </w:pPr>
      <w:r>
        <w:rPr>
          <w:sz w:val="24"/>
        </w:rPr>
        <w:t>Th</w:t>
      </w:r>
      <w:r>
        <w:rPr>
          <w:sz w:val="24"/>
        </w:rPr>
        <w:t>ử</w:t>
      </w:r>
      <w:r>
        <w:rPr>
          <w:spacing w:val="-12"/>
          <w:sz w:val="24"/>
        </w:rPr>
        <w:t xml:space="preserve"> </w:t>
      </w:r>
      <w:r>
        <w:rPr>
          <w:sz w:val="24"/>
        </w:rPr>
        <w:t>b</w:t>
      </w:r>
      <w:r>
        <w:rPr>
          <w:sz w:val="24"/>
        </w:rPr>
        <w:t>ằ</w:t>
      </w:r>
      <w:r>
        <w:rPr>
          <w:sz w:val="24"/>
        </w:rPr>
        <w:t>ng</w:t>
      </w:r>
      <w:r>
        <w:rPr>
          <w:spacing w:val="-13"/>
          <w:sz w:val="24"/>
        </w:rPr>
        <w:t xml:space="preserve"> </w:t>
      </w:r>
      <w:r>
        <w:rPr>
          <w:sz w:val="24"/>
        </w:rPr>
        <w:t>nư</w:t>
      </w:r>
      <w:r>
        <w:rPr>
          <w:sz w:val="24"/>
        </w:rPr>
        <w:t>ớ</w:t>
      </w:r>
      <w:r>
        <w:rPr>
          <w:sz w:val="24"/>
        </w:rPr>
        <w:t>c</w:t>
      </w:r>
      <w:r>
        <w:rPr>
          <w:spacing w:val="-15"/>
          <w:sz w:val="24"/>
        </w:rPr>
        <w:t xml:space="preserve"> </w:t>
      </w:r>
      <w:r>
        <w:rPr>
          <w:sz w:val="24"/>
        </w:rPr>
        <w:t>đ</w:t>
      </w:r>
      <w:r>
        <w:rPr>
          <w:sz w:val="24"/>
        </w:rPr>
        <w:t>ể</w:t>
      </w:r>
      <w:r>
        <w:rPr>
          <w:spacing w:val="-12"/>
          <w:sz w:val="24"/>
        </w:rPr>
        <w:t xml:space="preserve"> </w:t>
      </w:r>
      <w:r>
        <w:rPr>
          <w:sz w:val="24"/>
        </w:rPr>
        <w:t>xác</w:t>
      </w:r>
      <w:r>
        <w:rPr>
          <w:spacing w:val="-15"/>
          <w:sz w:val="24"/>
        </w:rPr>
        <w:t xml:space="preserve"> </w:t>
      </w:r>
      <w:r>
        <w:rPr>
          <w:sz w:val="24"/>
        </w:rPr>
        <w:t>nh</w:t>
      </w:r>
      <w:r>
        <w:rPr>
          <w:sz w:val="24"/>
        </w:rPr>
        <w:t>ậ</w:t>
      </w:r>
      <w:r>
        <w:rPr>
          <w:sz w:val="24"/>
        </w:rPr>
        <w:t>n</w:t>
      </w:r>
      <w:r>
        <w:rPr>
          <w:spacing w:val="-14"/>
          <w:sz w:val="24"/>
        </w:rPr>
        <w:t xml:space="preserve"> </w:t>
      </w:r>
      <w:r>
        <w:rPr>
          <w:sz w:val="24"/>
        </w:rPr>
        <w:t>lư</w:t>
      </w:r>
      <w:r>
        <w:rPr>
          <w:sz w:val="24"/>
        </w:rPr>
        <w:t>ợ</w:t>
      </w:r>
      <w:r>
        <w:rPr>
          <w:sz w:val="24"/>
        </w:rPr>
        <w:t>ng</w:t>
      </w:r>
      <w:r>
        <w:rPr>
          <w:spacing w:val="-14"/>
          <w:sz w:val="24"/>
        </w:rPr>
        <w:t xml:space="preserve"> </w:t>
      </w:r>
      <w:r>
        <w:rPr>
          <w:sz w:val="24"/>
        </w:rPr>
        <w:t>c</w:t>
      </w:r>
      <w:r>
        <w:rPr>
          <w:sz w:val="24"/>
        </w:rPr>
        <w:t>ặ</w:t>
      </w:r>
      <w:r>
        <w:rPr>
          <w:sz w:val="24"/>
        </w:rPr>
        <w:t>n</w:t>
      </w:r>
      <w:r>
        <w:rPr>
          <w:spacing w:val="-13"/>
          <w:sz w:val="24"/>
        </w:rPr>
        <w:t xml:space="preserve"> </w:t>
      </w:r>
      <w:r>
        <w:rPr>
          <w:sz w:val="24"/>
        </w:rPr>
        <w:t>còn</w:t>
      </w:r>
      <w:r>
        <w:rPr>
          <w:spacing w:val="-12"/>
          <w:sz w:val="24"/>
        </w:rPr>
        <w:t xml:space="preserve"> </w:t>
      </w:r>
      <w:r>
        <w:rPr>
          <w:sz w:val="24"/>
        </w:rPr>
        <w:t>l</w:t>
      </w:r>
      <w:r>
        <w:rPr>
          <w:sz w:val="24"/>
        </w:rPr>
        <w:t>ạ</w:t>
      </w:r>
      <w:r>
        <w:rPr>
          <w:sz w:val="24"/>
        </w:rPr>
        <w:t>i</w:t>
      </w:r>
      <w:r>
        <w:rPr>
          <w:spacing w:val="-13"/>
          <w:sz w:val="24"/>
        </w:rPr>
        <w:t xml:space="preserve"> </w:t>
      </w:r>
      <w:r>
        <w:rPr>
          <w:sz w:val="24"/>
        </w:rPr>
        <w:t>sau</w:t>
      </w:r>
      <w:r>
        <w:rPr>
          <w:spacing w:val="-14"/>
          <w:sz w:val="24"/>
        </w:rPr>
        <w:t xml:space="preserve"> </w:t>
      </w:r>
      <w:r>
        <w:rPr>
          <w:sz w:val="24"/>
        </w:rPr>
        <w:t>khi</w:t>
      </w:r>
      <w:r>
        <w:rPr>
          <w:spacing w:val="-15"/>
          <w:sz w:val="24"/>
        </w:rPr>
        <w:t xml:space="preserve"> </w:t>
      </w:r>
      <w:r>
        <w:rPr>
          <w:sz w:val="24"/>
        </w:rPr>
        <w:t>hút</w:t>
      </w:r>
      <w:r>
        <w:rPr>
          <w:spacing w:val="-10"/>
          <w:sz w:val="24"/>
        </w:rPr>
        <w:t xml:space="preserve"> </w:t>
      </w:r>
      <w:r>
        <w:rPr>
          <w:sz w:val="24"/>
        </w:rPr>
        <w:t>vét</w:t>
      </w:r>
      <w:r>
        <w:rPr>
          <w:spacing w:val="-14"/>
          <w:sz w:val="24"/>
        </w:rPr>
        <w:t xml:space="preserve"> </w:t>
      </w:r>
      <w:r>
        <w:rPr>
          <w:sz w:val="24"/>
        </w:rPr>
        <w:t>ph</w:t>
      </w:r>
      <w:r>
        <w:rPr>
          <w:sz w:val="24"/>
        </w:rPr>
        <w:t>ả</w:t>
      </w:r>
      <w:r>
        <w:rPr>
          <w:sz w:val="24"/>
        </w:rPr>
        <w:t>i</w:t>
      </w:r>
      <w:r>
        <w:rPr>
          <w:spacing w:val="-15"/>
          <w:sz w:val="24"/>
        </w:rPr>
        <w:t xml:space="preserve"> </w:t>
      </w:r>
      <w:r>
        <w:rPr>
          <w:sz w:val="24"/>
        </w:rPr>
        <w:t>đư</w:t>
      </w:r>
      <w:r>
        <w:rPr>
          <w:sz w:val="24"/>
        </w:rPr>
        <w:t>ợ</w:t>
      </w:r>
      <w:r>
        <w:rPr>
          <w:sz w:val="24"/>
        </w:rPr>
        <w:t>c</w:t>
      </w:r>
      <w:r>
        <w:rPr>
          <w:spacing w:val="-13"/>
          <w:sz w:val="24"/>
        </w:rPr>
        <w:t xml:space="preserve"> </w:t>
      </w:r>
      <w:r>
        <w:rPr>
          <w:sz w:val="24"/>
        </w:rPr>
        <w:t>ti</w:t>
      </w:r>
      <w:r>
        <w:rPr>
          <w:sz w:val="24"/>
        </w:rPr>
        <w:t>ế</w:t>
      </w:r>
      <w:r>
        <w:rPr>
          <w:sz w:val="24"/>
        </w:rPr>
        <w:t>n</w:t>
      </w:r>
      <w:r>
        <w:rPr>
          <w:spacing w:val="-14"/>
          <w:sz w:val="24"/>
        </w:rPr>
        <w:t xml:space="preserve"> </w:t>
      </w:r>
      <w:r>
        <w:rPr>
          <w:sz w:val="24"/>
        </w:rPr>
        <w:t>hành đ</w:t>
      </w:r>
      <w:r>
        <w:rPr>
          <w:sz w:val="24"/>
        </w:rPr>
        <w:t>ố</w:t>
      </w:r>
      <w:r>
        <w:rPr>
          <w:sz w:val="24"/>
        </w:rPr>
        <w:t>i v</w:t>
      </w:r>
      <w:r>
        <w:rPr>
          <w:sz w:val="24"/>
        </w:rPr>
        <w:t>ớ</w:t>
      </w:r>
      <w:r>
        <w:rPr>
          <w:sz w:val="24"/>
        </w:rPr>
        <w:t>i h</w:t>
      </w:r>
      <w:r>
        <w:rPr>
          <w:sz w:val="24"/>
        </w:rPr>
        <w:t>ệ</w:t>
      </w:r>
      <w:r>
        <w:rPr>
          <w:sz w:val="24"/>
        </w:rPr>
        <w:t xml:space="preserve"> th</w:t>
      </w:r>
      <w:r>
        <w:rPr>
          <w:sz w:val="24"/>
        </w:rPr>
        <w:t>ố</w:t>
      </w:r>
      <w:r>
        <w:rPr>
          <w:sz w:val="24"/>
        </w:rPr>
        <w:t>ng hút vét và các bơm có liên quan b</w:t>
      </w:r>
      <w:r>
        <w:rPr>
          <w:sz w:val="24"/>
        </w:rPr>
        <w:t>ằ</w:t>
      </w:r>
      <w:r>
        <w:rPr>
          <w:sz w:val="24"/>
        </w:rPr>
        <w:t>ng vi</w:t>
      </w:r>
      <w:r>
        <w:rPr>
          <w:sz w:val="24"/>
        </w:rPr>
        <w:t>ệ</w:t>
      </w:r>
      <w:r>
        <w:rPr>
          <w:sz w:val="24"/>
        </w:rPr>
        <w:t>c l</w:t>
      </w:r>
      <w:r>
        <w:rPr>
          <w:sz w:val="24"/>
        </w:rPr>
        <w:t>ự</w:t>
      </w:r>
      <w:r>
        <w:rPr>
          <w:sz w:val="24"/>
        </w:rPr>
        <w:t>a ch</w:t>
      </w:r>
      <w:r>
        <w:rPr>
          <w:sz w:val="24"/>
        </w:rPr>
        <w:t>ọ</w:t>
      </w:r>
      <w:r>
        <w:rPr>
          <w:sz w:val="24"/>
        </w:rPr>
        <w:t>n ít nh</w:t>
      </w:r>
      <w:r>
        <w:rPr>
          <w:sz w:val="24"/>
        </w:rPr>
        <w:t>ấ</w:t>
      </w:r>
      <w:r>
        <w:rPr>
          <w:sz w:val="24"/>
        </w:rPr>
        <w:t>t hai két d</w:t>
      </w:r>
      <w:r>
        <w:rPr>
          <w:sz w:val="24"/>
        </w:rPr>
        <w:t>ầ</w:t>
      </w:r>
      <w:r>
        <w:rPr>
          <w:sz w:val="24"/>
        </w:rPr>
        <w:t>u hàng, các phép th</w:t>
      </w:r>
      <w:r>
        <w:rPr>
          <w:sz w:val="24"/>
        </w:rPr>
        <w:t>ử</w:t>
      </w:r>
      <w:r>
        <w:rPr>
          <w:sz w:val="24"/>
        </w:rPr>
        <w:t xml:space="preserve"> tương t</w:t>
      </w:r>
      <w:r>
        <w:rPr>
          <w:sz w:val="24"/>
        </w:rPr>
        <w:t>ự</w:t>
      </w:r>
      <w:r>
        <w:rPr>
          <w:sz w:val="24"/>
        </w:rPr>
        <w:t xml:space="preserve"> có th</w:t>
      </w:r>
      <w:r>
        <w:rPr>
          <w:sz w:val="24"/>
        </w:rPr>
        <w:t>ể</w:t>
      </w:r>
      <w:r>
        <w:rPr>
          <w:sz w:val="24"/>
        </w:rPr>
        <w:t xml:space="preserve"> ti</w:t>
      </w:r>
      <w:r>
        <w:rPr>
          <w:sz w:val="24"/>
        </w:rPr>
        <w:t>ế</w:t>
      </w:r>
      <w:r>
        <w:rPr>
          <w:sz w:val="24"/>
        </w:rPr>
        <w:t xml:space="preserve">n hành </w:t>
      </w:r>
      <w:r>
        <w:rPr>
          <w:sz w:val="24"/>
        </w:rPr>
        <w:t>ở</w:t>
      </w:r>
      <w:r>
        <w:rPr>
          <w:sz w:val="24"/>
        </w:rPr>
        <w:t xml:space="preserve"> các két d</w:t>
      </w:r>
      <w:r>
        <w:rPr>
          <w:sz w:val="24"/>
        </w:rPr>
        <w:t>ầ</w:t>
      </w:r>
      <w:r>
        <w:rPr>
          <w:sz w:val="24"/>
        </w:rPr>
        <w:t>u hàng khác khi th</w:t>
      </w:r>
      <w:r>
        <w:rPr>
          <w:sz w:val="24"/>
        </w:rPr>
        <w:t>ấ</w:t>
      </w:r>
      <w:r>
        <w:rPr>
          <w:sz w:val="24"/>
        </w:rPr>
        <w:t>y c</w:t>
      </w:r>
      <w:r>
        <w:rPr>
          <w:sz w:val="24"/>
        </w:rPr>
        <w:t>ầ</w:t>
      </w:r>
      <w:r>
        <w:rPr>
          <w:sz w:val="24"/>
        </w:rPr>
        <w:t>n thi</w:t>
      </w:r>
      <w:r>
        <w:rPr>
          <w:sz w:val="24"/>
        </w:rPr>
        <w:t>ế</w:t>
      </w:r>
      <w:r>
        <w:rPr>
          <w:sz w:val="24"/>
        </w:rPr>
        <w:t>t;</w:t>
      </w:r>
    </w:p>
    <w:p w14:paraId="3915B38C" w14:textId="77777777" w:rsidR="00FC7CA5" w:rsidRDefault="003671C9">
      <w:pPr>
        <w:pStyle w:val="ListParagraph"/>
        <w:numPr>
          <w:ilvl w:val="1"/>
          <w:numId w:val="155"/>
        </w:numPr>
        <w:tabs>
          <w:tab w:val="left" w:pos="2072"/>
        </w:tabs>
        <w:ind w:left="2072" w:hanging="452"/>
        <w:jc w:val="both"/>
        <w:rPr>
          <w:sz w:val="24"/>
        </w:rPr>
      </w:pPr>
      <w:r>
        <w:rPr>
          <w:sz w:val="24"/>
        </w:rPr>
        <w:t>Ki</w:t>
      </w:r>
      <w:r>
        <w:rPr>
          <w:sz w:val="24"/>
        </w:rPr>
        <w:t>ể</w:t>
      </w:r>
      <w:r>
        <w:rPr>
          <w:sz w:val="24"/>
        </w:rPr>
        <w:t>m</w:t>
      </w:r>
      <w:r>
        <w:rPr>
          <w:spacing w:val="-6"/>
          <w:sz w:val="24"/>
        </w:rPr>
        <w:t xml:space="preserve"> </w:t>
      </w:r>
      <w:r>
        <w:rPr>
          <w:sz w:val="24"/>
        </w:rPr>
        <w:t>tra</w:t>
      </w:r>
      <w:r>
        <w:rPr>
          <w:spacing w:val="-6"/>
          <w:sz w:val="24"/>
        </w:rPr>
        <w:t xml:space="preserve"> </w:t>
      </w:r>
      <w:r>
        <w:rPr>
          <w:sz w:val="24"/>
        </w:rPr>
        <w:t>s</w:t>
      </w:r>
      <w:r>
        <w:rPr>
          <w:sz w:val="24"/>
        </w:rPr>
        <w:t>ự</w:t>
      </w:r>
      <w:r>
        <w:rPr>
          <w:spacing w:val="-7"/>
          <w:sz w:val="24"/>
        </w:rPr>
        <w:t xml:space="preserve"> </w:t>
      </w:r>
      <w:r>
        <w:rPr>
          <w:sz w:val="24"/>
        </w:rPr>
        <w:t>hao</w:t>
      </w:r>
      <w:r>
        <w:rPr>
          <w:spacing w:val="-8"/>
          <w:sz w:val="24"/>
        </w:rPr>
        <w:t xml:space="preserve"> </w:t>
      </w:r>
      <w:r>
        <w:rPr>
          <w:sz w:val="24"/>
        </w:rPr>
        <w:t>mòn</w:t>
      </w:r>
      <w:r>
        <w:rPr>
          <w:spacing w:val="-5"/>
          <w:sz w:val="24"/>
        </w:rPr>
        <w:t xml:space="preserve"> </w:t>
      </w:r>
      <w:r>
        <w:rPr>
          <w:sz w:val="24"/>
        </w:rPr>
        <w:t>c</w:t>
      </w:r>
      <w:r>
        <w:rPr>
          <w:sz w:val="24"/>
        </w:rPr>
        <w:t>ủ</w:t>
      </w:r>
      <w:r>
        <w:rPr>
          <w:sz w:val="24"/>
        </w:rPr>
        <w:t>a</w:t>
      </w:r>
      <w:r>
        <w:rPr>
          <w:spacing w:val="-6"/>
          <w:sz w:val="24"/>
        </w:rPr>
        <w:t xml:space="preserve"> </w:t>
      </w:r>
      <w:r>
        <w:rPr>
          <w:sz w:val="24"/>
        </w:rPr>
        <w:t>các</w:t>
      </w:r>
      <w:r>
        <w:rPr>
          <w:spacing w:val="-8"/>
          <w:sz w:val="24"/>
        </w:rPr>
        <w:t xml:space="preserve"> </w:t>
      </w:r>
      <w:r>
        <w:rPr>
          <w:sz w:val="24"/>
        </w:rPr>
        <w:t>bơm</w:t>
      </w:r>
      <w:r>
        <w:rPr>
          <w:spacing w:val="-5"/>
          <w:sz w:val="24"/>
        </w:rPr>
        <w:t xml:space="preserve"> </w:t>
      </w:r>
      <w:r>
        <w:rPr>
          <w:sz w:val="24"/>
        </w:rPr>
        <w:t>và</w:t>
      </w:r>
      <w:r>
        <w:rPr>
          <w:spacing w:val="-6"/>
          <w:sz w:val="24"/>
        </w:rPr>
        <w:t xml:space="preserve"> </w:t>
      </w:r>
      <w:r>
        <w:rPr>
          <w:sz w:val="24"/>
        </w:rPr>
        <w:t>thi</w:t>
      </w:r>
      <w:r>
        <w:rPr>
          <w:sz w:val="24"/>
        </w:rPr>
        <w:t>ế</w:t>
      </w:r>
      <w:r>
        <w:rPr>
          <w:sz w:val="24"/>
        </w:rPr>
        <w:t>t</w:t>
      </w:r>
      <w:r>
        <w:rPr>
          <w:spacing w:val="-5"/>
          <w:sz w:val="24"/>
        </w:rPr>
        <w:t xml:space="preserve"> </w:t>
      </w:r>
      <w:r>
        <w:rPr>
          <w:sz w:val="24"/>
        </w:rPr>
        <w:t>b</w:t>
      </w:r>
      <w:r>
        <w:rPr>
          <w:sz w:val="24"/>
        </w:rPr>
        <w:t>ị</w:t>
      </w:r>
      <w:r>
        <w:rPr>
          <w:spacing w:val="-7"/>
          <w:sz w:val="24"/>
        </w:rPr>
        <w:t xml:space="preserve"> </w:t>
      </w:r>
      <w:r>
        <w:rPr>
          <w:sz w:val="24"/>
        </w:rPr>
        <w:t>đư</w:t>
      </w:r>
      <w:r>
        <w:rPr>
          <w:sz w:val="24"/>
        </w:rPr>
        <w:t>ờ</w:t>
      </w:r>
      <w:r>
        <w:rPr>
          <w:sz w:val="24"/>
        </w:rPr>
        <w:t>ng</w:t>
      </w:r>
      <w:r>
        <w:rPr>
          <w:spacing w:val="-5"/>
          <w:sz w:val="24"/>
        </w:rPr>
        <w:t xml:space="preserve"> </w:t>
      </w:r>
      <w:r>
        <w:rPr>
          <w:sz w:val="24"/>
        </w:rPr>
        <w:t>ố</w:t>
      </w:r>
      <w:r>
        <w:rPr>
          <w:sz w:val="24"/>
        </w:rPr>
        <w:t>ng</w:t>
      </w:r>
      <w:r>
        <w:rPr>
          <w:spacing w:val="-6"/>
          <w:sz w:val="24"/>
        </w:rPr>
        <w:t xml:space="preserve"> </w:t>
      </w:r>
      <w:r>
        <w:rPr>
          <w:sz w:val="24"/>
        </w:rPr>
        <w:t>có</w:t>
      </w:r>
      <w:r>
        <w:rPr>
          <w:spacing w:val="-6"/>
          <w:sz w:val="24"/>
        </w:rPr>
        <w:t xml:space="preserve"> </w:t>
      </w:r>
      <w:r>
        <w:rPr>
          <w:sz w:val="24"/>
        </w:rPr>
        <w:t>liên</w:t>
      </w:r>
      <w:r>
        <w:rPr>
          <w:spacing w:val="-6"/>
          <w:sz w:val="24"/>
        </w:rPr>
        <w:t xml:space="preserve"> </w:t>
      </w:r>
      <w:r>
        <w:rPr>
          <w:spacing w:val="-2"/>
          <w:sz w:val="24"/>
        </w:rPr>
        <w:t>quan.</w:t>
      </w:r>
    </w:p>
    <w:p w14:paraId="1095E24C" w14:textId="77777777" w:rsidR="00FC7CA5" w:rsidRDefault="003671C9">
      <w:pPr>
        <w:pStyle w:val="ListParagraph"/>
        <w:numPr>
          <w:ilvl w:val="0"/>
          <w:numId w:val="155"/>
        </w:numPr>
        <w:tabs>
          <w:tab w:val="left" w:pos="1618"/>
        </w:tabs>
        <w:spacing w:before="176"/>
        <w:ind w:left="1618" w:hanging="452"/>
        <w:rPr>
          <w:sz w:val="24"/>
        </w:rPr>
      </w:pPr>
      <w:r>
        <w:rPr>
          <w:sz w:val="24"/>
        </w:rPr>
        <w:t>L</w:t>
      </w:r>
      <w:r>
        <w:rPr>
          <w:sz w:val="24"/>
        </w:rPr>
        <w:t>ỗ</w:t>
      </w:r>
      <w:r>
        <w:rPr>
          <w:spacing w:val="-3"/>
          <w:sz w:val="24"/>
        </w:rPr>
        <w:t xml:space="preserve"> </w:t>
      </w:r>
      <w:r>
        <w:rPr>
          <w:sz w:val="24"/>
        </w:rPr>
        <w:t>x</w:t>
      </w:r>
      <w:r>
        <w:rPr>
          <w:sz w:val="24"/>
        </w:rPr>
        <w:t>ả</w:t>
      </w:r>
      <w:r>
        <w:rPr>
          <w:spacing w:val="-2"/>
          <w:sz w:val="24"/>
        </w:rPr>
        <w:t xml:space="preserve"> </w:t>
      </w:r>
      <w:r>
        <w:rPr>
          <w:sz w:val="24"/>
        </w:rPr>
        <w:t>dư</w:t>
      </w:r>
      <w:r>
        <w:rPr>
          <w:sz w:val="24"/>
        </w:rPr>
        <w:t>ớ</w:t>
      </w:r>
      <w:r>
        <w:rPr>
          <w:sz w:val="24"/>
        </w:rPr>
        <w:t>i</w:t>
      </w:r>
      <w:r>
        <w:rPr>
          <w:spacing w:val="-3"/>
          <w:sz w:val="24"/>
        </w:rPr>
        <w:t xml:space="preserve"> </w:t>
      </w:r>
      <w:r>
        <w:rPr>
          <w:sz w:val="24"/>
        </w:rPr>
        <w:t>đư</w:t>
      </w:r>
      <w:r>
        <w:rPr>
          <w:sz w:val="24"/>
        </w:rPr>
        <w:t>ờ</w:t>
      </w:r>
      <w:r>
        <w:rPr>
          <w:sz w:val="24"/>
        </w:rPr>
        <w:t>ng</w:t>
      </w:r>
      <w:r>
        <w:rPr>
          <w:spacing w:val="-2"/>
          <w:sz w:val="24"/>
        </w:rPr>
        <w:t xml:space="preserve"> </w:t>
      </w:r>
      <w:r>
        <w:rPr>
          <w:spacing w:val="-4"/>
          <w:sz w:val="24"/>
        </w:rPr>
        <w:t>nư</w:t>
      </w:r>
      <w:r>
        <w:rPr>
          <w:spacing w:val="-4"/>
          <w:sz w:val="24"/>
        </w:rPr>
        <w:t>ớ</w:t>
      </w:r>
      <w:r>
        <w:rPr>
          <w:spacing w:val="-4"/>
          <w:sz w:val="24"/>
        </w:rPr>
        <w:t>c</w:t>
      </w:r>
    </w:p>
    <w:p w14:paraId="61172851" w14:textId="77777777" w:rsidR="00FC7CA5" w:rsidRDefault="003671C9">
      <w:pPr>
        <w:pStyle w:val="BodyText"/>
        <w:spacing w:before="182" w:line="295" w:lineRule="auto"/>
        <w:ind w:left="1620"/>
        <w:jc w:val="left"/>
      </w:pPr>
      <w:r>
        <w:t>Ki</w:t>
      </w:r>
      <w:r>
        <w:t>ể</w:t>
      </w:r>
      <w:r>
        <w:t>m</w:t>
      </w:r>
      <w:r>
        <w:rPr>
          <w:spacing w:val="-5"/>
        </w:rPr>
        <w:t xml:space="preserve"> </w:t>
      </w:r>
      <w:r>
        <w:t>tra</w:t>
      </w:r>
      <w:r>
        <w:rPr>
          <w:spacing w:val="-6"/>
        </w:rPr>
        <w:t xml:space="preserve"> </w:t>
      </w:r>
      <w:r>
        <w:t>s</w:t>
      </w:r>
      <w:r>
        <w:t>ự</w:t>
      </w:r>
      <w:r>
        <w:rPr>
          <w:spacing w:val="-7"/>
        </w:rPr>
        <w:t xml:space="preserve"> </w:t>
      </w:r>
      <w:r>
        <w:t>hao</w:t>
      </w:r>
      <w:r>
        <w:rPr>
          <w:spacing w:val="-6"/>
        </w:rPr>
        <w:t xml:space="preserve"> </w:t>
      </w:r>
      <w:r>
        <w:t>mòn</w:t>
      </w:r>
      <w:r>
        <w:rPr>
          <w:spacing w:val="-6"/>
        </w:rPr>
        <w:t xml:space="preserve"> </w:t>
      </w:r>
      <w:r>
        <w:t>c</w:t>
      </w:r>
      <w:r>
        <w:t>ủ</w:t>
      </w:r>
      <w:r>
        <w:t>a</w:t>
      </w:r>
      <w:r>
        <w:rPr>
          <w:spacing w:val="-4"/>
        </w:rPr>
        <w:t xml:space="preserve"> </w:t>
      </w:r>
      <w:r>
        <w:t>l</w:t>
      </w:r>
      <w:r>
        <w:t>ỗ</w:t>
      </w:r>
      <w:r>
        <w:rPr>
          <w:spacing w:val="-4"/>
        </w:rPr>
        <w:t xml:space="preserve"> </w:t>
      </w:r>
      <w:r>
        <w:t>x</w:t>
      </w:r>
      <w:r>
        <w:t>ả</w:t>
      </w:r>
      <w:r>
        <w:rPr>
          <w:spacing w:val="-6"/>
        </w:rPr>
        <w:t xml:space="preserve"> </w:t>
      </w:r>
      <w:r>
        <w:t>ở</w:t>
      </w:r>
      <w:r>
        <w:rPr>
          <w:spacing w:val="-6"/>
        </w:rPr>
        <w:t xml:space="preserve"> </w:t>
      </w:r>
      <w:r>
        <w:t>dư</w:t>
      </w:r>
      <w:r>
        <w:t>ớ</w:t>
      </w:r>
      <w:r>
        <w:t>i</w:t>
      </w:r>
      <w:r>
        <w:rPr>
          <w:spacing w:val="-7"/>
        </w:rPr>
        <w:t xml:space="preserve"> </w:t>
      </w:r>
      <w:r>
        <w:t>đư</w:t>
      </w:r>
      <w:r>
        <w:t>ờ</w:t>
      </w:r>
      <w:r>
        <w:t>ng</w:t>
      </w:r>
      <w:r>
        <w:rPr>
          <w:spacing w:val="-6"/>
        </w:rPr>
        <w:t xml:space="preserve"> </w:t>
      </w:r>
      <w:r>
        <w:t>nư</w:t>
      </w:r>
      <w:r>
        <w:t>ớ</w:t>
      </w:r>
      <w:r>
        <w:t>c</w:t>
      </w:r>
      <w:r>
        <w:rPr>
          <w:spacing w:val="-4"/>
        </w:rPr>
        <w:t xml:space="preserve"> </w:t>
      </w:r>
      <w:r>
        <w:t>(bao</w:t>
      </w:r>
      <w:r>
        <w:rPr>
          <w:spacing w:val="-6"/>
        </w:rPr>
        <w:t xml:space="preserve"> </w:t>
      </w:r>
      <w:r>
        <w:t>g</w:t>
      </w:r>
      <w:r>
        <w:t>ồ</w:t>
      </w:r>
      <w:r>
        <w:t>m</w:t>
      </w:r>
      <w:r>
        <w:rPr>
          <w:spacing w:val="-5"/>
        </w:rPr>
        <w:t xml:space="preserve"> </w:t>
      </w:r>
      <w:r>
        <w:t>các</w:t>
      </w:r>
      <w:r>
        <w:rPr>
          <w:spacing w:val="-7"/>
        </w:rPr>
        <w:t xml:space="preserve"> </w:t>
      </w:r>
      <w:r>
        <w:t>bơm,</w:t>
      </w:r>
      <w:r>
        <w:rPr>
          <w:spacing w:val="-6"/>
        </w:rPr>
        <w:t xml:space="preserve"> </w:t>
      </w:r>
      <w:r>
        <w:t>thi</w:t>
      </w:r>
      <w:r>
        <w:t>ế</w:t>
      </w:r>
      <w:r>
        <w:t>t</w:t>
      </w:r>
      <w:r>
        <w:rPr>
          <w:spacing w:val="-6"/>
        </w:rPr>
        <w:t xml:space="preserve"> </w:t>
      </w:r>
      <w:r>
        <w:t>b</w:t>
      </w:r>
      <w:r>
        <w:t>ị</w:t>
      </w:r>
      <w:r>
        <w:rPr>
          <w:spacing w:val="-7"/>
        </w:rPr>
        <w:t xml:space="preserve"> </w:t>
      </w:r>
      <w:r>
        <w:t>đư</w:t>
      </w:r>
      <w:r>
        <w:t>ờ</w:t>
      </w:r>
      <w:r>
        <w:t xml:space="preserve">ng </w:t>
      </w:r>
      <w:r>
        <w:t>ố</w:t>
      </w:r>
      <w:r>
        <w:t>ng và các van x</w:t>
      </w:r>
      <w:r>
        <w:t>ả</w:t>
      </w:r>
      <w:r>
        <w:t xml:space="preserve"> có liên quan).</w:t>
      </w:r>
    </w:p>
    <w:p w14:paraId="507299CB" w14:textId="77777777" w:rsidR="00FC7CA5" w:rsidRDefault="003671C9">
      <w:pPr>
        <w:pStyle w:val="ListParagraph"/>
        <w:numPr>
          <w:ilvl w:val="0"/>
          <w:numId w:val="155"/>
        </w:numPr>
        <w:tabs>
          <w:tab w:val="left" w:pos="1618"/>
        </w:tabs>
        <w:ind w:left="1618" w:hanging="452"/>
        <w:rPr>
          <w:sz w:val="24"/>
        </w:rPr>
      </w:pPr>
      <w:r>
        <w:rPr>
          <w:sz w:val="24"/>
        </w:rPr>
        <w:t>H</w:t>
      </w:r>
      <w:r>
        <w:rPr>
          <w:sz w:val="24"/>
        </w:rPr>
        <w:t>ệ</w:t>
      </w:r>
      <w:r>
        <w:rPr>
          <w:spacing w:val="-2"/>
          <w:sz w:val="24"/>
        </w:rPr>
        <w:t xml:space="preserve"> </w:t>
      </w:r>
      <w:r>
        <w:rPr>
          <w:sz w:val="24"/>
        </w:rPr>
        <w:t>th</w:t>
      </w:r>
      <w:r>
        <w:rPr>
          <w:sz w:val="24"/>
        </w:rPr>
        <w:t>ố</w:t>
      </w:r>
      <w:r>
        <w:rPr>
          <w:sz w:val="24"/>
        </w:rPr>
        <w:t>ng</w:t>
      </w:r>
      <w:r>
        <w:rPr>
          <w:spacing w:val="-2"/>
          <w:sz w:val="24"/>
        </w:rPr>
        <w:t xml:space="preserve"> </w:t>
      </w:r>
      <w:r>
        <w:rPr>
          <w:sz w:val="24"/>
        </w:rPr>
        <w:t>x</w:t>
      </w:r>
      <w:r>
        <w:rPr>
          <w:sz w:val="24"/>
        </w:rPr>
        <w:t>ả</w:t>
      </w:r>
      <w:r>
        <w:rPr>
          <w:spacing w:val="-2"/>
          <w:sz w:val="24"/>
        </w:rPr>
        <w:t xml:space="preserve"> </w:t>
      </w:r>
      <w:r>
        <w:rPr>
          <w:sz w:val="24"/>
        </w:rPr>
        <w:t>vào</w:t>
      </w:r>
      <w:r>
        <w:rPr>
          <w:spacing w:val="-2"/>
          <w:sz w:val="24"/>
        </w:rPr>
        <w:t xml:space="preserve"> </w:t>
      </w:r>
      <w:r>
        <w:rPr>
          <w:sz w:val="24"/>
        </w:rPr>
        <w:t>phương</w:t>
      </w:r>
      <w:r>
        <w:rPr>
          <w:spacing w:val="-2"/>
          <w:sz w:val="24"/>
        </w:rPr>
        <w:t xml:space="preserve"> </w:t>
      </w:r>
      <w:r>
        <w:rPr>
          <w:sz w:val="24"/>
        </w:rPr>
        <w:t>ti</w:t>
      </w:r>
      <w:r>
        <w:rPr>
          <w:sz w:val="24"/>
        </w:rPr>
        <w:t>ệ</w:t>
      </w:r>
      <w:r>
        <w:rPr>
          <w:sz w:val="24"/>
        </w:rPr>
        <w:t>n</w:t>
      </w:r>
      <w:r>
        <w:rPr>
          <w:spacing w:val="-2"/>
          <w:sz w:val="24"/>
        </w:rPr>
        <w:t xml:space="preserve"> </w:t>
      </w:r>
      <w:r>
        <w:rPr>
          <w:sz w:val="24"/>
        </w:rPr>
        <w:t>ti</w:t>
      </w:r>
      <w:r>
        <w:rPr>
          <w:sz w:val="24"/>
        </w:rPr>
        <w:t>ế</w:t>
      </w:r>
      <w:r>
        <w:rPr>
          <w:sz w:val="24"/>
        </w:rPr>
        <w:t>p</w:t>
      </w:r>
      <w:r>
        <w:rPr>
          <w:spacing w:val="-1"/>
          <w:sz w:val="24"/>
        </w:rPr>
        <w:t xml:space="preserve"> </w:t>
      </w:r>
      <w:r>
        <w:rPr>
          <w:spacing w:val="-4"/>
          <w:sz w:val="24"/>
        </w:rPr>
        <w:t>nh</w:t>
      </w:r>
      <w:r>
        <w:rPr>
          <w:spacing w:val="-4"/>
          <w:sz w:val="24"/>
        </w:rPr>
        <w:t>ậ</w:t>
      </w:r>
      <w:r>
        <w:rPr>
          <w:spacing w:val="-4"/>
          <w:sz w:val="24"/>
        </w:rPr>
        <w:t>n</w:t>
      </w:r>
    </w:p>
    <w:p w14:paraId="5782EFF0" w14:textId="77777777" w:rsidR="00FC7CA5" w:rsidRDefault="003671C9">
      <w:pPr>
        <w:pStyle w:val="BodyText"/>
        <w:spacing w:before="183"/>
        <w:ind w:left="1620"/>
        <w:jc w:val="left"/>
      </w:pPr>
      <w:r>
        <w:t>Ki</w:t>
      </w:r>
      <w:r>
        <w:t>ể</w:t>
      </w:r>
      <w:r>
        <w:t>m</w:t>
      </w:r>
      <w:r>
        <w:rPr>
          <w:spacing w:val="-1"/>
        </w:rPr>
        <w:t xml:space="preserve"> </w:t>
      </w:r>
      <w:r>
        <w:t>tra</w:t>
      </w:r>
      <w:r>
        <w:rPr>
          <w:spacing w:val="-2"/>
        </w:rPr>
        <w:t xml:space="preserve"> </w:t>
      </w:r>
      <w:r>
        <w:t>v</w:t>
      </w:r>
      <w:r>
        <w:t>ề</w:t>
      </w:r>
      <w:r>
        <w:t xml:space="preserve"> s</w:t>
      </w:r>
      <w:r>
        <w:t>ự</w:t>
      </w:r>
      <w:r>
        <w:rPr>
          <w:spacing w:val="-1"/>
        </w:rPr>
        <w:t xml:space="preserve"> </w:t>
      </w:r>
      <w:r>
        <w:t>hao</w:t>
      </w:r>
      <w:r>
        <w:rPr>
          <w:spacing w:val="-3"/>
        </w:rPr>
        <w:t xml:space="preserve"> </w:t>
      </w:r>
      <w:r>
        <w:t>mòn</w:t>
      </w:r>
      <w:r>
        <w:rPr>
          <w:spacing w:val="-1"/>
        </w:rPr>
        <w:t xml:space="preserve"> </w:t>
      </w:r>
      <w:r>
        <w:t>c</w:t>
      </w:r>
      <w:r>
        <w:t>ủ</w:t>
      </w:r>
      <w:r>
        <w:t>a</w:t>
      </w:r>
      <w:r>
        <w:rPr>
          <w:spacing w:val="-2"/>
        </w:rPr>
        <w:t xml:space="preserve"> </w:t>
      </w:r>
      <w:r>
        <w:t>các</w:t>
      </w:r>
      <w:r>
        <w:rPr>
          <w:spacing w:val="-3"/>
        </w:rPr>
        <w:t xml:space="preserve"> </w:t>
      </w:r>
      <w:r>
        <w:t>h</w:t>
      </w:r>
      <w:r>
        <w:t>ệ</w:t>
      </w:r>
      <w:r>
        <w:rPr>
          <w:spacing w:val="-1"/>
        </w:rPr>
        <w:t xml:space="preserve"> </w:t>
      </w:r>
      <w:r>
        <w:t>th</w:t>
      </w:r>
      <w:r>
        <w:t>ố</w:t>
      </w:r>
      <w:r>
        <w:t>ng</w:t>
      </w:r>
      <w:r>
        <w:rPr>
          <w:spacing w:val="-1"/>
        </w:rPr>
        <w:t xml:space="preserve"> </w:t>
      </w:r>
      <w:r>
        <w:t>bơm</w:t>
      </w:r>
      <w:r>
        <w:rPr>
          <w:spacing w:val="-1"/>
        </w:rPr>
        <w:t xml:space="preserve"> </w:t>
      </w:r>
      <w:r>
        <w:t>và</w:t>
      </w:r>
      <w:r>
        <w:rPr>
          <w:spacing w:val="-1"/>
        </w:rPr>
        <w:t xml:space="preserve"> </w:t>
      </w:r>
      <w:r>
        <w:t>đư</w:t>
      </w:r>
      <w:r>
        <w:t>ờ</w:t>
      </w:r>
      <w:r>
        <w:t>ng</w:t>
      </w:r>
      <w:r>
        <w:rPr>
          <w:spacing w:val="-2"/>
        </w:rPr>
        <w:t xml:space="preserve"> </w:t>
      </w:r>
      <w:r>
        <w:rPr>
          <w:spacing w:val="-4"/>
        </w:rPr>
        <w:t>ố</w:t>
      </w:r>
      <w:r>
        <w:rPr>
          <w:spacing w:val="-4"/>
        </w:rPr>
        <w:t>ng.</w:t>
      </w:r>
    </w:p>
    <w:p w14:paraId="553BB94E" w14:textId="77777777" w:rsidR="00FC7CA5" w:rsidRDefault="003671C9">
      <w:pPr>
        <w:pStyle w:val="ListParagraph"/>
        <w:numPr>
          <w:ilvl w:val="0"/>
          <w:numId w:val="155"/>
        </w:numPr>
        <w:tabs>
          <w:tab w:val="left" w:pos="1618"/>
        </w:tabs>
        <w:spacing w:before="182"/>
        <w:ind w:left="1618" w:hanging="452"/>
        <w:rPr>
          <w:sz w:val="24"/>
        </w:rPr>
      </w:pPr>
      <w:r>
        <w:rPr>
          <w:sz w:val="24"/>
        </w:rPr>
        <w:t>H</w:t>
      </w:r>
      <w:r>
        <w:rPr>
          <w:sz w:val="24"/>
        </w:rPr>
        <w:t>ệ</w:t>
      </w:r>
      <w:r>
        <w:rPr>
          <w:spacing w:val="-3"/>
          <w:sz w:val="24"/>
        </w:rPr>
        <w:t xml:space="preserve"> </w:t>
      </w:r>
      <w:r>
        <w:rPr>
          <w:sz w:val="24"/>
        </w:rPr>
        <w:t>th</w:t>
      </w:r>
      <w:r>
        <w:rPr>
          <w:sz w:val="24"/>
        </w:rPr>
        <w:t>ố</w:t>
      </w:r>
      <w:r>
        <w:rPr>
          <w:sz w:val="24"/>
        </w:rPr>
        <w:t>ng</w:t>
      </w:r>
      <w:r>
        <w:rPr>
          <w:spacing w:val="-3"/>
          <w:sz w:val="24"/>
        </w:rPr>
        <w:t xml:space="preserve"> </w:t>
      </w:r>
      <w:r>
        <w:rPr>
          <w:sz w:val="24"/>
        </w:rPr>
        <w:t>làm</w:t>
      </w:r>
      <w:r>
        <w:rPr>
          <w:spacing w:val="-1"/>
          <w:sz w:val="24"/>
        </w:rPr>
        <w:t xml:space="preserve"> </w:t>
      </w:r>
      <w:r>
        <w:rPr>
          <w:sz w:val="24"/>
        </w:rPr>
        <w:t>s</w:t>
      </w:r>
      <w:r>
        <w:rPr>
          <w:sz w:val="24"/>
        </w:rPr>
        <w:t>ạ</w:t>
      </w:r>
      <w:r>
        <w:rPr>
          <w:sz w:val="24"/>
        </w:rPr>
        <w:t>ch</w:t>
      </w:r>
      <w:r>
        <w:rPr>
          <w:spacing w:val="-4"/>
          <w:sz w:val="24"/>
        </w:rPr>
        <w:t xml:space="preserve"> </w:t>
      </w:r>
      <w:r>
        <w:rPr>
          <w:sz w:val="24"/>
        </w:rPr>
        <w:t>b</w:t>
      </w:r>
      <w:r>
        <w:rPr>
          <w:sz w:val="24"/>
        </w:rPr>
        <w:t>ằ</w:t>
      </w:r>
      <w:r>
        <w:rPr>
          <w:sz w:val="24"/>
        </w:rPr>
        <w:t>ng</w:t>
      </w:r>
      <w:r>
        <w:rPr>
          <w:spacing w:val="-3"/>
          <w:sz w:val="24"/>
        </w:rPr>
        <w:t xml:space="preserve"> </w:t>
      </w:r>
      <w:r>
        <w:rPr>
          <w:sz w:val="24"/>
        </w:rPr>
        <w:t>thông</w:t>
      </w:r>
      <w:r>
        <w:rPr>
          <w:spacing w:val="-2"/>
          <w:sz w:val="24"/>
        </w:rPr>
        <w:t xml:space="preserve"> </w:t>
      </w:r>
      <w:r>
        <w:rPr>
          <w:spacing w:val="-5"/>
          <w:sz w:val="24"/>
        </w:rPr>
        <w:t>gió</w:t>
      </w:r>
    </w:p>
    <w:p w14:paraId="6F40CD7C" w14:textId="77777777" w:rsidR="00FC7CA5" w:rsidRDefault="003671C9">
      <w:pPr>
        <w:pStyle w:val="BodyText"/>
        <w:spacing w:before="185"/>
        <w:ind w:left="1620"/>
        <w:jc w:val="left"/>
      </w:pPr>
      <w:r>
        <w:t>Ki</w:t>
      </w:r>
      <w:r>
        <w:t>ể</w:t>
      </w:r>
      <w:r>
        <w:t>m</w:t>
      </w:r>
      <w:r>
        <w:rPr>
          <w:spacing w:val="-2"/>
        </w:rPr>
        <w:t xml:space="preserve"> </w:t>
      </w:r>
      <w:r>
        <w:t>tra đ</w:t>
      </w:r>
      <w:r>
        <w:t>ể</w:t>
      </w:r>
      <w:r>
        <w:rPr>
          <w:spacing w:val="-1"/>
        </w:rPr>
        <w:t xml:space="preserve"> </w:t>
      </w:r>
      <w:r>
        <w:t>xác</w:t>
      </w:r>
      <w:r>
        <w:rPr>
          <w:spacing w:val="-4"/>
        </w:rPr>
        <w:t xml:space="preserve"> </w:t>
      </w:r>
      <w:r>
        <w:t>nh</w:t>
      </w:r>
      <w:r>
        <w:t>ậ</w:t>
      </w:r>
      <w:r>
        <w:t>n</w:t>
      </w:r>
      <w:r>
        <w:rPr>
          <w:spacing w:val="-1"/>
        </w:rPr>
        <w:t xml:space="preserve"> </w:t>
      </w:r>
      <w:r>
        <w:t>s</w:t>
      </w:r>
      <w:r>
        <w:t>ự</w:t>
      </w:r>
      <w:r>
        <w:rPr>
          <w:spacing w:val="-1"/>
        </w:rPr>
        <w:t xml:space="preserve"> </w:t>
      </w:r>
      <w:r>
        <w:t>hao</w:t>
      </w:r>
      <w:r>
        <w:rPr>
          <w:spacing w:val="-4"/>
        </w:rPr>
        <w:t xml:space="preserve"> </w:t>
      </w:r>
      <w:r>
        <w:t>mòn</w:t>
      </w:r>
      <w:r>
        <w:rPr>
          <w:spacing w:val="-1"/>
        </w:rPr>
        <w:t xml:space="preserve"> </w:t>
      </w:r>
      <w:r>
        <w:t>c</w:t>
      </w:r>
      <w:r>
        <w:t>ủ</w:t>
      </w:r>
      <w:r>
        <w:t>a</w:t>
      </w:r>
      <w:r>
        <w:rPr>
          <w:spacing w:val="-1"/>
        </w:rPr>
        <w:t xml:space="preserve"> </w:t>
      </w:r>
      <w:r>
        <w:t>thi</w:t>
      </w:r>
      <w:r>
        <w:t>ế</w:t>
      </w:r>
      <w:r>
        <w:t>t</w:t>
      </w:r>
      <w:r>
        <w:rPr>
          <w:spacing w:val="-3"/>
        </w:rPr>
        <w:t xml:space="preserve"> </w:t>
      </w:r>
      <w:r>
        <w:t>b</w:t>
      </w:r>
      <w:r>
        <w:t>ị</w:t>
      </w:r>
      <w:r>
        <w:rPr>
          <w:spacing w:val="-5"/>
        </w:rPr>
        <w:t xml:space="preserve"> </w:t>
      </w:r>
      <w:r>
        <w:t>thông</w:t>
      </w:r>
      <w:r>
        <w:rPr>
          <w:spacing w:val="-1"/>
        </w:rPr>
        <w:t xml:space="preserve"> </w:t>
      </w:r>
      <w:r>
        <w:t>gió</w:t>
      </w:r>
      <w:r>
        <w:rPr>
          <w:spacing w:val="-3"/>
        </w:rPr>
        <w:t xml:space="preserve"> </w:t>
      </w:r>
      <w:r>
        <w:t>và</w:t>
      </w:r>
      <w:r>
        <w:rPr>
          <w:spacing w:val="-2"/>
        </w:rPr>
        <w:t xml:space="preserve"> </w:t>
      </w:r>
      <w:r>
        <w:t>h</w:t>
      </w:r>
      <w:r>
        <w:t>ệ</w:t>
      </w:r>
      <w:r>
        <w:rPr>
          <w:spacing w:val="-2"/>
        </w:rPr>
        <w:t xml:space="preserve"> </w:t>
      </w:r>
      <w:r>
        <w:t>th</w:t>
      </w:r>
      <w:r>
        <w:t>ố</w:t>
      </w:r>
      <w:r>
        <w:t>ng</w:t>
      </w:r>
      <w:r>
        <w:rPr>
          <w:spacing w:val="5"/>
        </w:rPr>
        <w:t xml:space="preserve"> </w:t>
      </w:r>
      <w:r>
        <w:t>đư</w:t>
      </w:r>
      <w:r>
        <w:t>ờ</w:t>
      </w:r>
      <w:r>
        <w:t>ng</w:t>
      </w:r>
      <w:r>
        <w:rPr>
          <w:spacing w:val="-1"/>
        </w:rPr>
        <w:t xml:space="preserve"> </w:t>
      </w:r>
      <w:r>
        <w:rPr>
          <w:spacing w:val="-4"/>
        </w:rPr>
        <w:t>ố</w:t>
      </w:r>
      <w:r>
        <w:rPr>
          <w:spacing w:val="-4"/>
        </w:rPr>
        <w:t>ng.</w:t>
      </w:r>
    </w:p>
    <w:p w14:paraId="2417FA52" w14:textId="77777777" w:rsidR="00FC7CA5" w:rsidRDefault="003671C9">
      <w:pPr>
        <w:pStyle w:val="ListParagraph"/>
        <w:numPr>
          <w:ilvl w:val="0"/>
          <w:numId w:val="157"/>
        </w:numPr>
        <w:tabs>
          <w:tab w:val="left" w:pos="1164"/>
          <w:tab w:val="left" w:pos="1166"/>
        </w:tabs>
        <w:spacing w:before="183" w:line="288" w:lineRule="auto"/>
        <w:ind w:right="257"/>
        <w:jc w:val="both"/>
        <w:rPr>
          <w:sz w:val="24"/>
        </w:rPr>
      </w:pPr>
      <w:r>
        <w:rPr>
          <w:sz w:val="24"/>
        </w:rPr>
        <w:t>Thi</w:t>
      </w:r>
      <w:r>
        <w:rPr>
          <w:sz w:val="24"/>
        </w:rPr>
        <w:t>ế</w:t>
      </w:r>
      <w:r>
        <w:rPr>
          <w:sz w:val="24"/>
        </w:rPr>
        <w:t>t b</w:t>
      </w:r>
      <w:r>
        <w:rPr>
          <w:sz w:val="24"/>
        </w:rPr>
        <w:t>ị</w:t>
      </w:r>
      <w:r>
        <w:rPr>
          <w:sz w:val="24"/>
        </w:rPr>
        <w:t xml:space="preserve"> ngăn ng</w:t>
      </w:r>
      <w:r>
        <w:rPr>
          <w:sz w:val="24"/>
        </w:rPr>
        <w:t>ừ</w:t>
      </w:r>
      <w:r>
        <w:rPr>
          <w:sz w:val="24"/>
        </w:rPr>
        <w:t>a ô nhi</w:t>
      </w:r>
      <w:r>
        <w:rPr>
          <w:sz w:val="24"/>
        </w:rPr>
        <w:t>ễ</w:t>
      </w:r>
      <w:r>
        <w:rPr>
          <w:sz w:val="24"/>
        </w:rPr>
        <w:t>m do nư</w:t>
      </w:r>
      <w:r>
        <w:rPr>
          <w:sz w:val="24"/>
        </w:rPr>
        <w:t>ớ</w:t>
      </w:r>
      <w:r>
        <w:rPr>
          <w:sz w:val="24"/>
        </w:rPr>
        <w:t>c th</w:t>
      </w:r>
      <w:r>
        <w:rPr>
          <w:sz w:val="24"/>
        </w:rPr>
        <w:t>ả</w:t>
      </w:r>
      <w:r>
        <w:rPr>
          <w:sz w:val="24"/>
        </w:rPr>
        <w:t>i c</w:t>
      </w:r>
      <w:r>
        <w:rPr>
          <w:sz w:val="24"/>
        </w:rPr>
        <w:t>ủ</w:t>
      </w:r>
      <w:r>
        <w:rPr>
          <w:sz w:val="24"/>
        </w:rPr>
        <w:t>a tàu ph</w:t>
      </w:r>
      <w:r>
        <w:rPr>
          <w:sz w:val="24"/>
        </w:rPr>
        <w:t>ả</w:t>
      </w:r>
      <w:r>
        <w:rPr>
          <w:sz w:val="24"/>
        </w:rPr>
        <w:t>i đư</w:t>
      </w:r>
      <w:r>
        <w:rPr>
          <w:sz w:val="24"/>
        </w:rPr>
        <w:t>ợ</w:t>
      </w:r>
      <w:r>
        <w:rPr>
          <w:sz w:val="24"/>
        </w:rPr>
        <w:t>c ti</w:t>
      </w:r>
      <w:r>
        <w:rPr>
          <w:sz w:val="24"/>
        </w:rPr>
        <w:t>ế</w:t>
      </w:r>
      <w:r>
        <w:rPr>
          <w:sz w:val="24"/>
        </w:rPr>
        <w:t>n hành ki</w:t>
      </w:r>
      <w:r>
        <w:rPr>
          <w:sz w:val="24"/>
        </w:rPr>
        <w:t>ể</w:t>
      </w:r>
      <w:r>
        <w:rPr>
          <w:sz w:val="24"/>
        </w:rPr>
        <w:t>m tra theo các h</w:t>
      </w:r>
      <w:r>
        <w:rPr>
          <w:sz w:val="24"/>
        </w:rPr>
        <w:t>ạ</w:t>
      </w:r>
      <w:r>
        <w:rPr>
          <w:sz w:val="24"/>
        </w:rPr>
        <w:t>ng m</w:t>
      </w:r>
      <w:r>
        <w:rPr>
          <w:sz w:val="24"/>
        </w:rPr>
        <w:t>ụ</w:t>
      </w:r>
      <w:r>
        <w:rPr>
          <w:sz w:val="24"/>
        </w:rPr>
        <w:t>c sau đây:</w:t>
      </w:r>
    </w:p>
    <w:p w14:paraId="46EAE166" w14:textId="77777777" w:rsidR="00FC7CA5" w:rsidRDefault="003671C9">
      <w:pPr>
        <w:pStyle w:val="ListParagraph"/>
        <w:numPr>
          <w:ilvl w:val="0"/>
          <w:numId w:val="156"/>
        </w:numPr>
        <w:tabs>
          <w:tab w:val="left" w:pos="1618"/>
        </w:tabs>
        <w:ind w:left="1618" w:hanging="452"/>
        <w:rPr>
          <w:sz w:val="24"/>
        </w:rPr>
      </w:pPr>
      <w:r>
        <w:rPr>
          <w:sz w:val="24"/>
        </w:rPr>
        <w:t>Đ</w:t>
      </w:r>
      <w:r>
        <w:rPr>
          <w:sz w:val="24"/>
        </w:rPr>
        <w:t>ả</w:t>
      </w:r>
      <w:r>
        <w:rPr>
          <w:sz w:val="24"/>
        </w:rPr>
        <w:t>m</w:t>
      </w:r>
      <w:r>
        <w:rPr>
          <w:spacing w:val="-3"/>
          <w:sz w:val="24"/>
        </w:rPr>
        <w:t xml:space="preserve"> </w:t>
      </w:r>
      <w:r>
        <w:rPr>
          <w:sz w:val="24"/>
        </w:rPr>
        <w:t>b</w:t>
      </w:r>
      <w:r>
        <w:rPr>
          <w:sz w:val="24"/>
        </w:rPr>
        <w:t>ả</w:t>
      </w:r>
      <w:r>
        <w:rPr>
          <w:sz w:val="24"/>
        </w:rPr>
        <w:t>o</w:t>
      </w:r>
      <w:r>
        <w:rPr>
          <w:spacing w:val="-1"/>
          <w:sz w:val="24"/>
        </w:rPr>
        <w:t xml:space="preserve"> </w:t>
      </w:r>
      <w:r>
        <w:rPr>
          <w:sz w:val="24"/>
        </w:rPr>
        <w:t>r</w:t>
      </w:r>
      <w:r>
        <w:rPr>
          <w:sz w:val="24"/>
        </w:rPr>
        <w:t>ằ</w:t>
      </w:r>
      <w:r>
        <w:rPr>
          <w:sz w:val="24"/>
        </w:rPr>
        <w:t>ng</w:t>
      </w:r>
      <w:r>
        <w:rPr>
          <w:spacing w:val="-2"/>
          <w:sz w:val="24"/>
        </w:rPr>
        <w:t xml:space="preserve"> </w:t>
      </w:r>
      <w:r>
        <w:rPr>
          <w:sz w:val="24"/>
        </w:rPr>
        <w:t>thi</w:t>
      </w:r>
      <w:r>
        <w:rPr>
          <w:sz w:val="24"/>
        </w:rPr>
        <w:t>ế</w:t>
      </w:r>
      <w:r>
        <w:rPr>
          <w:sz w:val="24"/>
        </w:rPr>
        <w:t>t</w:t>
      </w:r>
      <w:r>
        <w:rPr>
          <w:spacing w:val="-3"/>
          <w:sz w:val="24"/>
        </w:rPr>
        <w:t xml:space="preserve"> </w:t>
      </w:r>
      <w:r>
        <w:rPr>
          <w:sz w:val="24"/>
        </w:rPr>
        <w:t>b</w:t>
      </w:r>
      <w:r>
        <w:rPr>
          <w:sz w:val="24"/>
        </w:rPr>
        <w:t>ị</w:t>
      </w:r>
      <w:r>
        <w:rPr>
          <w:spacing w:val="-1"/>
          <w:sz w:val="24"/>
        </w:rPr>
        <w:t xml:space="preserve"> </w:t>
      </w:r>
      <w:r>
        <w:rPr>
          <w:sz w:val="24"/>
        </w:rPr>
        <w:t>đã</w:t>
      </w:r>
      <w:r>
        <w:rPr>
          <w:spacing w:val="-1"/>
          <w:sz w:val="24"/>
        </w:rPr>
        <w:t xml:space="preserve"> </w:t>
      </w:r>
      <w:r>
        <w:rPr>
          <w:sz w:val="24"/>
        </w:rPr>
        <w:t>đư</w:t>
      </w:r>
      <w:r>
        <w:rPr>
          <w:sz w:val="24"/>
        </w:rPr>
        <w:t>ợ</w:t>
      </w:r>
      <w:r>
        <w:rPr>
          <w:sz w:val="24"/>
        </w:rPr>
        <w:t>c</w:t>
      </w:r>
      <w:r>
        <w:rPr>
          <w:spacing w:val="-1"/>
          <w:sz w:val="24"/>
        </w:rPr>
        <w:t xml:space="preserve"> </w:t>
      </w:r>
      <w:r>
        <w:rPr>
          <w:sz w:val="24"/>
        </w:rPr>
        <w:t>trang</w:t>
      </w:r>
      <w:r>
        <w:rPr>
          <w:spacing w:val="-2"/>
          <w:sz w:val="24"/>
        </w:rPr>
        <w:t xml:space="preserve"> </w:t>
      </w:r>
      <w:r>
        <w:rPr>
          <w:sz w:val="24"/>
        </w:rPr>
        <w:t>b</w:t>
      </w:r>
      <w:r>
        <w:rPr>
          <w:sz w:val="24"/>
        </w:rPr>
        <w:t>ị</w:t>
      </w:r>
      <w:r>
        <w:rPr>
          <w:spacing w:val="-1"/>
          <w:sz w:val="24"/>
        </w:rPr>
        <w:t xml:space="preserve"> </w:t>
      </w:r>
      <w:r>
        <w:rPr>
          <w:sz w:val="24"/>
        </w:rPr>
        <w:t>phù</w:t>
      </w:r>
      <w:r>
        <w:rPr>
          <w:spacing w:val="-2"/>
          <w:sz w:val="24"/>
        </w:rPr>
        <w:t xml:space="preserve"> </w:t>
      </w:r>
      <w:r>
        <w:rPr>
          <w:sz w:val="24"/>
        </w:rPr>
        <w:t>h</w:t>
      </w:r>
      <w:r>
        <w:rPr>
          <w:sz w:val="24"/>
        </w:rPr>
        <w:t>ợ</w:t>
      </w:r>
      <w:r>
        <w:rPr>
          <w:sz w:val="24"/>
        </w:rPr>
        <w:t>p</w:t>
      </w:r>
      <w:r>
        <w:rPr>
          <w:spacing w:val="-1"/>
          <w:sz w:val="24"/>
        </w:rPr>
        <w:t xml:space="preserve"> </w:t>
      </w:r>
      <w:r>
        <w:rPr>
          <w:sz w:val="24"/>
        </w:rPr>
        <w:t>v</w:t>
      </w:r>
      <w:r>
        <w:rPr>
          <w:sz w:val="24"/>
        </w:rPr>
        <w:t>ớ</w:t>
      </w:r>
      <w:r>
        <w:rPr>
          <w:sz w:val="24"/>
        </w:rPr>
        <w:t>i</w:t>
      </w:r>
      <w:r>
        <w:rPr>
          <w:spacing w:val="-3"/>
          <w:sz w:val="24"/>
        </w:rPr>
        <w:t xml:space="preserve"> </w:t>
      </w:r>
      <w:r>
        <w:rPr>
          <w:sz w:val="24"/>
        </w:rPr>
        <w:t>b</w:t>
      </w:r>
      <w:r>
        <w:rPr>
          <w:sz w:val="24"/>
        </w:rPr>
        <w:t>ả</w:t>
      </w:r>
      <w:r>
        <w:rPr>
          <w:sz w:val="24"/>
        </w:rPr>
        <w:t>n</w:t>
      </w:r>
      <w:r>
        <w:rPr>
          <w:spacing w:val="-1"/>
          <w:sz w:val="24"/>
        </w:rPr>
        <w:t xml:space="preserve"> </w:t>
      </w:r>
      <w:r>
        <w:rPr>
          <w:sz w:val="24"/>
        </w:rPr>
        <w:t>v</w:t>
      </w:r>
      <w:r>
        <w:rPr>
          <w:sz w:val="24"/>
        </w:rPr>
        <w:t>ẽ</w:t>
      </w:r>
      <w:r>
        <w:rPr>
          <w:spacing w:val="1"/>
          <w:sz w:val="24"/>
        </w:rPr>
        <w:t xml:space="preserve"> </w:t>
      </w:r>
      <w:r>
        <w:rPr>
          <w:sz w:val="24"/>
        </w:rPr>
        <w:t>đã</w:t>
      </w:r>
      <w:r>
        <w:rPr>
          <w:spacing w:val="-3"/>
          <w:sz w:val="24"/>
        </w:rPr>
        <w:t xml:space="preserve"> </w:t>
      </w:r>
      <w:r>
        <w:rPr>
          <w:sz w:val="24"/>
        </w:rPr>
        <w:t>đư</w:t>
      </w:r>
      <w:r>
        <w:rPr>
          <w:sz w:val="24"/>
        </w:rPr>
        <w:t>ợ</w:t>
      </w:r>
      <w:r>
        <w:rPr>
          <w:sz w:val="24"/>
        </w:rPr>
        <w:t>c</w:t>
      </w:r>
      <w:r>
        <w:rPr>
          <w:spacing w:val="-3"/>
          <w:sz w:val="24"/>
        </w:rPr>
        <w:t xml:space="preserve"> </w:t>
      </w:r>
      <w:r>
        <w:rPr>
          <w:sz w:val="24"/>
        </w:rPr>
        <w:t>th</w:t>
      </w:r>
      <w:r>
        <w:rPr>
          <w:sz w:val="24"/>
        </w:rPr>
        <w:t>ẩ</w:t>
      </w:r>
      <w:r>
        <w:rPr>
          <w:sz w:val="24"/>
        </w:rPr>
        <w:t xml:space="preserve">m </w:t>
      </w:r>
      <w:r>
        <w:rPr>
          <w:spacing w:val="-2"/>
          <w:sz w:val="24"/>
        </w:rPr>
        <w:t>đ</w:t>
      </w:r>
      <w:r>
        <w:rPr>
          <w:spacing w:val="-2"/>
          <w:sz w:val="24"/>
        </w:rPr>
        <w:t>ị</w:t>
      </w:r>
      <w:r>
        <w:rPr>
          <w:spacing w:val="-2"/>
          <w:sz w:val="24"/>
        </w:rPr>
        <w:t>nh;</w:t>
      </w:r>
    </w:p>
    <w:p w14:paraId="3BD5D614" w14:textId="77777777" w:rsidR="00FC7CA5" w:rsidRDefault="003671C9">
      <w:pPr>
        <w:pStyle w:val="ListParagraph"/>
        <w:numPr>
          <w:ilvl w:val="0"/>
          <w:numId w:val="156"/>
        </w:numPr>
        <w:tabs>
          <w:tab w:val="left" w:pos="1618"/>
          <w:tab w:val="left" w:pos="1620"/>
        </w:tabs>
        <w:spacing w:before="175" w:line="288" w:lineRule="auto"/>
        <w:ind w:right="264"/>
        <w:rPr>
          <w:sz w:val="24"/>
        </w:rPr>
      </w:pPr>
      <w:r>
        <w:rPr>
          <w:sz w:val="24"/>
        </w:rPr>
        <w:t>Đ</w:t>
      </w:r>
      <w:r>
        <w:rPr>
          <w:sz w:val="24"/>
        </w:rPr>
        <w:t>ả</w:t>
      </w:r>
      <w:r>
        <w:rPr>
          <w:sz w:val="24"/>
        </w:rPr>
        <w:t>m b</w:t>
      </w:r>
      <w:r>
        <w:rPr>
          <w:sz w:val="24"/>
        </w:rPr>
        <w:t>ả</w:t>
      </w:r>
      <w:r>
        <w:rPr>
          <w:sz w:val="24"/>
        </w:rPr>
        <w:t>o r</w:t>
      </w:r>
      <w:r>
        <w:rPr>
          <w:sz w:val="24"/>
        </w:rPr>
        <w:t>ằ</w:t>
      </w:r>
      <w:r>
        <w:rPr>
          <w:sz w:val="24"/>
        </w:rPr>
        <w:t>ng đư</w:t>
      </w:r>
      <w:r>
        <w:rPr>
          <w:sz w:val="24"/>
        </w:rPr>
        <w:t>ờ</w:t>
      </w:r>
      <w:r>
        <w:rPr>
          <w:sz w:val="24"/>
        </w:rPr>
        <w:t xml:space="preserve">ng </w:t>
      </w:r>
      <w:r>
        <w:rPr>
          <w:sz w:val="24"/>
        </w:rPr>
        <w:t>ố</w:t>
      </w:r>
      <w:r>
        <w:rPr>
          <w:sz w:val="24"/>
        </w:rPr>
        <w:t>ng th</w:t>
      </w:r>
      <w:r>
        <w:rPr>
          <w:sz w:val="24"/>
        </w:rPr>
        <w:t>ả</w:t>
      </w:r>
      <w:r>
        <w:rPr>
          <w:sz w:val="24"/>
        </w:rPr>
        <w:t>i và bích n</w:t>
      </w:r>
      <w:r>
        <w:rPr>
          <w:sz w:val="24"/>
        </w:rPr>
        <w:t>ố</w:t>
      </w:r>
      <w:r>
        <w:rPr>
          <w:sz w:val="24"/>
        </w:rPr>
        <w:t>i x</w:t>
      </w:r>
      <w:r>
        <w:rPr>
          <w:sz w:val="24"/>
        </w:rPr>
        <w:t>ả</w:t>
      </w:r>
      <w:r>
        <w:rPr>
          <w:sz w:val="24"/>
        </w:rPr>
        <w:t xml:space="preserve"> tiêu chu</w:t>
      </w:r>
      <w:r>
        <w:rPr>
          <w:sz w:val="24"/>
        </w:rPr>
        <w:t>ẩ</w:t>
      </w:r>
      <w:r>
        <w:rPr>
          <w:sz w:val="24"/>
        </w:rPr>
        <w:t>n quy đ</w:t>
      </w:r>
      <w:r>
        <w:rPr>
          <w:sz w:val="24"/>
        </w:rPr>
        <w:t>ị</w:t>
      </w:r>
      <w:r>
        <w:rPr>
          <w:sz w:val="24"/>
        </w:rPr>
        <w:t xml:space="preserve">nh </w:t>
      </w:r>
      <w:r>
        <w:rPr>
          <w:sz w:val="24"/>
        </w:rPr>
        <w:t>ở</w:t>
      </w:r>
      <w:r>
        <w:rPr>
          <w:sz w:val="24"/>
        </w:rPr>
        <w:t xml:space="preserve"> 2.2.1 Ph</w:t>
      </w:r>
      <w:r>
        <w:rPr>
          <w:sz w:val="24"/>
        </w:rPr>
        <w:t>ầ</w:t>
      </w:r>
      <w:r>
        <w:rPr>
          <w:sz w:val="24"/>
        </w:rPr>
        <w:t>n 7 c</w:t>
      </w:r>
      <w:r>
        <w:rPr>
          <w:sz w:val="24"/>
        </w:rPr>
        <w:t>ủ</w:t>
      </w:r>
      <w:r>
        <w:rPr>
          <w:sz w:val="24"/>
        </w:rPr>
        <w:t>a Quy chu</w:t>
      </w:r>
      <w:r>
        <w:rPr>
          <w:sz w:val="24"/>
        </w:rPr>
        <w:t>ẩ</w:t>
      </w:r>
      <w:r>
        <w:rPr>
          <w:sz w:val="24"/>
        </w:rPr>
        <w:t>n này đã đư</w:t>
      </w:r>
      <w:r>
        <w:rPr>
          <w:sz w:val="24"/>
        </w:rPr>
        <w:t>ợ</w:t>
      </w:r>
      <w:r>
        <w:rPr>
          <w:sz w:val="24"/>
        </w:rPr>
        <w:t>c trang b</w:t>
      </w:r>
      <w:r>
        <w:rPr>
          <w:sz w:val="24"/>
        </w:rPr>
        <w:t>ị</w:t>
      </w:r>
      <w:r>
        <w:rPr>
          <w:sz w:val="24"/>
        </w:rPr>
        <w:t xml:space="preserve"> phù h</w:t>
      </w:r>
      <w:r>
        <w:rPr>
          <w:sz w:val="24"/>
        </w:rPr>
        <w:t>ợ</w:t>
      </w:r>
      <w:r>
        <w:rPr>
          <w:sz w:val="24"/>
        </w:rPr>
        <w:t>p v</w:t>
      </w:r>
      <w:r>
        <w:rPr>
          <w:sz w:val="24"/>
        </w:rPr>
        <w:t>ớ</w:t>
      </w:r>
      <w:r>
        <w:rPr>
          <w:sz w:val="24"/>
        </w:rPr>
        <w:t>i b</w:t>
      </w:r>
      <w:r>
        <w:rPr>
          <w:sz w:val="24"/>
        </w:rPr>
        <w:t>ả</w:t>
      </w:r>
      <w:r>
        <w:rPr>
          <w:sz w:val="24"/>
        </w:rPr>
        <w:t>n v</w:t>
      </w:r>
      <w:r>
        <w:rPr>
          <w:sz w:val="24"/>
        </w:rPr>
        <w:t>ẽ</w:t>
      </w:r>
      <w:r>
        <w:rPr>
          <w:sz w:val="24"/>
        </w:rPr>
        <w:t xml:space="preserve"> đã đư</w:t>
      </w:r>
      <w:r>
        <w:rPr>
          <w:sz w:val="24"/>
        </w:rPr>
        <w:t>ợ</w:t>
      </w:r>
      <w:r>
        <w:rPr>
          <w:sz w:val="24"/>
        </w:rPr>
        <w:t>c th</w:t>
      </w:r>
      <w:r>
        <w:rPr>
          <w:sz w:val="24"/>
        </w:rPr>
        <w:t>ẩ</w:t>
      </w:r>
      <w:r>
        <w:rPr>
          <w:sz w:val="24"/>
        </w:rPr>
        <w:t>m đ</w:t>
      </w:r>
      <w:r>
        <w:rPr>
          <w:sz w:val="24"/>
        </w:rPr>
        <w:t>ị</w:t>
      </w:r>
      <w:r>
        <w:rPr>
          <w:sz w:val="24"/>
        </w:rPr>
        <w:t>nh;</w:t>
      </w:r>
    </w:p>
    <w:p w14:paraId="158296CF" w14:textId="77777777" w:rsidR="00FC7CA5" w:rsidRDefault="003671C9">
      <w:pPr>
        <w:pStyle w:val="ListParagraph"/>
        <w:numPr>
          <w:ilvl w:val="0"/>
          <w:numId w:val="156"/>
        </w:numPr>
        <w:tabs>
          <w:tab w:val="left" w:pos="1618"/>
          <w:tab w:val="left" w:pos="1620"/>
        </w:tabs>
        <w:spacing w:line="288" w:lineRule="auto"/>
        <w:ind w:right="256"/>
        <w:rPr>
          <w:sz w:val="24"/>
        </w:rPr>
      </w:pPr>
      <w:r>
        <w:rPr>
          <w:sz w:val="24"/>
        </w:rPr>
        <w:t>Đ</w:t>
      </w:r>
      <w:r>
        <w:rPr>
          <w:sz w:val="24"/>
        </w:rPr>
        <w:t>ả</w:t>
      </w:r>
      <w:r>
        <w:rPr>
          <w:sz w:val="24"/>
        </w:rPr>
        <w:t>m</w:t>
      </w:r>
      <w:r>
        <w:rPr>
          <w:spacing w:val="-1"/>
          <w:sz w:val="24"/>
        </w:rPr>
        <w:t xml:space="preserve"> </w:t>
      </w:r>
      <w:r>
        <w:rPr>
          <w:sz w:val="24"/>
        </w:rPr>
        <w:t>b</w:t>
      </w:r>
      <w:r>
        <w:rPr>
          <w:sz w:val="24"/>
        </w:rPr>
        <w:t>ả</w:t>
      </w:r>
      <w:r>
        <w:rPr>
          <w:sz w:val="24"/>
        </w:rPr>
        <w:t>o</w:t>
      </w:r>
      <w:r>
        <w:rPr>
          <w:spacing w:val="-2"/>
          <w:sz w:val="24"/>
        </w:rPr>
        <w:t xml:space="preserve"> </w:t>
      </w:r>
      <w:r>
        <w:rPr>
          <w:sz w:val="24"/>
        </w:rPr>
        <w:t>r</w:t>
      </w:r>
      <w:r>
        <w:rPr>
          <w:sz w:val="24"/>
        </w:rPr>
        <w:t>ằ</w:t>
      </w:r>
      <w:r>
        <w:rPr>
          <w:sz w:val="24"/>
        </w:rPr>
        <w:t>ng thi</w:t>
      </w:r>
      <w:r>
        <w:rPr>
          <w:sz w:val="24"/>
        </w:rPr>
        <w:t>ế</w:t>
      </w:r>
      <w:r>
        <w:rPr>
          <w:sz w:val="24"/>
        </w:rPr>
        <w:t>t</w:t>
      </w:r>
      <w:r>
        <w:rPr>
          <w:spacing w:val="-2"/>
          <w:sz w:val="24"/>
        </w:rPr>
        <w:t xml:space="preserve"> </w:t>
      </w:r>
      <w:r>
        <w:rPr>
          <w:sz w:val="24"/>
        </w:rPr>
        <w:t>b</w:t>
      </w:r>
      <w:r>
        <w:rPr>
          <w:sz w:val="24"/>
        </w:rPr>
        <w:t>ị</w:t>
      </w:r>
      <w:r>
        <w:rPr>
          <w:spacing w:val="-5"/>
          <w:sz w:val="24"/>
        </w:rPr>
        <w:t xml:space="preserve"> </w:t>
      </w:r>
      <w:r>
        <w:rPr>
          <w:sz w:val="24"/>
        </w:rPr>
        <w:t>nêu</w:t>
      </w:r>
      <w:r>
        <w:rPr>
          <w:spacing w:val="-2"/>
          <w:sz w:val="24"/>
        </w:rPr>
        <w:t xml:space="preserve"> </w:t>
      </w:r>
      <w:r>
        <w:rPr>
          <w:sz w:val="24"/>
        </w:rPr>
        <w:t>ở</w:t>
      </w:r>
      <w:r>
        <w:rPr>
          <w:spacing w:val="-1"/>
          <w:sz w:val="24"/>
        </w:rPr>
        <w:t xml:space="preserve"> </w:t>
      </w:r>
      <w:r>
        <w:rPr>
          <w:sz w:val="24"/>
        </w:rPr>
        <w:t>(1)</w:t>
      </w:r>
      <w:r>
        <w:rPr>
          <w:spacing w:val="-2"/>
          <w:sz w:val="24"/>
        </w:rPr>
        <w:t xml:space="preserve"> </w:t>
      </w:r>
      <w:r>
        <w:rPr>
          <w:sz w:val="24"/>
        </w:rPr>
        <w:t>và</w:t>
      </w:r>
      <w:r>
        <w:rPr>
          <w:spacing w:val="-2"/>
          <w:sz w:val="24"/>
        </w:rPr>
        <w:t xml:space="preserve"> </w:t>
      </w:r>
      <w:r>
        <w:rPr>
          <w:sz w:val="24"/>
        </w:rPr>
        <w:t>các</w:t>
      </w:r>
      <w:r>
        <w:rPr>
          <w:spacing w:val="-2"/>
          <w:sz w:val="24"/>
        </w:rPr>
        <w:t xml:space="preserve"> </w:t>
      </w:r>
      <w:r>
        <w:rPr>
          <w:sz w:val="24"/>
        </w:rPr>
        <w:t>bơm</w:t>
      </w:r>
      <w:r>
        <w:rPr>
          <w:spacing w:val="-1"/>
          <w:sz w:val="24"/>
        </w:rPr>
        <w:t xml:space="preserve"> </w:t>
      </w:r>
      <w:r>
        <w:rPr>
          <w:sz w:val="24"/>
        </w:rPr>
        <w:t>liên</w:t>
      </w:r>
      <w:r>
        <w:rPr>
          <w:spacing w:val="-1"/>
          <w:sz w:val="24"/>
        </w:rPr>
        <w:t xml:space="preserve"> </w:t>
      </w:r>
      <w:r>
        <w:rPr>
          <w:sz w:val="24"/>
        </w:rPr>
        <w:t>quan</w:t>
      </w:r>
      <w:r>
        <w:rPr>
          <w:spacing w:val="-2"/>
          <w:sz w:val="24"/>
        </w:rPr>
        <w:t xml:space="preserve"> </w:t>
      </w:r>
      <w:r>
        <w:rPr>
          <w:sz w:val="24"/>
        </w:rPr>
        <w:t xml:space="preserve">nêu </w:t>
      </w:r>
      <w:r>
        <w:rPr>
          <w:sz w:val="24"/>
        </w:rPr>
        <w:t>ở</w:t>
      </w:r>
      <w:r>
        <w:rPr>
          <w:spacing w:val="-1"/>
          <w:sz w:val="24"/>
        </w:rPr>
        <w:t xml:space="preserve"> </w:t>
      </w:r>
      <w:r>
        <w:rPr>
          <w:sz w:val="24"/>
        </w:rPr>
        <w:t>(2)</w:t>
      </w:r>
      <w:r>
        <w:rPr>
          <w:spacing w:val="-2"/>
          <w:sz w:val="24"/>
        </w:rPr>
        <w:t xml:space="preserve"> </w:t>
      </w:r>
      <w:r>
        <w:rPr>
          <w:sz w:val="24"/>
        </w:rPr>
        <w:t>ở</w:t>
      </w:r>
      <w:r>
        <w:rPr>
          <w:spacing w:val="-4"/>
          <w:sz w:val="24"/>
        </w:rPr>
        <w:t xml:space="preserve"> </w:t>
      </w:r>
      <w:r>
        <w:rPr>
          <w:sz w:val="24"/>
        </w:rPr>
        <w:t>trong</w:t>
      </w:r>
      <w:r>
        <w:rPr>
          <w:spacing w:val="-2"/>
          <w:sz w:val="24"/>
        </w:rPr>
        <w:t xml:space="preserve"> </w:t>
      </w:r>
      <w:r>
        <w:rPr>
          <w:sz w:val="24"/>
        </w:rPr>
        <w:t>tr</w:t>
      </w:r>
      <w:r>
        <w:rPr>
          <w:sz w:val="24"/>
        </w:rPr>
        <w:t>ạ</w:t>
      </w:r>
      <w:r>
        <w:rPr>
          <w:sz w:val="24"/>
        </w:rPr>
        <w:t>ng</w:t>
      </w:r>
      <w:r>
        <w:rPr>
          <w:spacing w:val="-2"/>
          <w:sz w:val="24"/>
        </w:rPr>
        <w:t xml:space="preserve"> </w:t>
      </w:r>
      <w:r>
        <w:rPr>
          <w:sz w:val="24"/>
        </w:rPr>
        <w:t>thái</w:t>
      </w:r>
      <w:r>
        <w:rPr>
          <w:spacing w:val="-2"/>
          <w:sz w:val="24"/>
        </w:rPr>
        <w:t xml:space="preserve"> </w:t>
      </w:r>
      <w:r>
        <w:rPr>
          <w:sz w:val="24"/>
        </w:rPr>
        <w:t>làm vi</w:t>
      </w:r>
      <w:r>
        <w:rPr>
          <w:sz w:val="24"/>
        </w:rPr>
        <w:t>ệ</w:t>
      </w:r>
      <w:r>
        <w:rPr>
          <w:sz w:val="24"/>
        </w:rPr>
        <w:t>c t</w:t>
      </w:r>
      <w:r>
        <w:rPr>
          <w:sz w:val="24"/>
        </w:rPr>
        <w:t>ố</w:t>
      </w:r>
      <w:r>
        <w:rPr>
          <w:sz w:val="24"/>
        </w:rPr>
        <w:t>t;</w:t>
      </w:r>
    </w:p>
    <w:p w14:paraId="4DE038FF" w14:textId="77777777" w:rsidR="00FC7CA5" w:rsidRDefault="003671C9">
      <w:pPr>
        <w:pStyle w:val="ListParagraph"/>
        <w:numPr>
          <w:ilvl w:val="0"/>
          <w:numId w:val="156"/>
        </w:numPr>
        <w:tabs>
          <w:tab w:val="left" w:pos="1618"/>
        </w:tabs>
        <w:spacing w:before="121"/>
        <w:ind w:left="1618" w:hanging="452"/>
        <w:rPr>
          <w:sz w:val="24"/>
        </w:rPr>
      </w:pPr>
      <w:r>
        <w:rPr>
          <w:sz w:val="24"/>
        </w:rPr>
        <w:t>Ki</w:t>
      </w:r>
      <w:r>
        <w:rPr>
          <w:sz w:val="24"/>
        </w:rPr>
        <w:t>ể</w:t>
      </w:r>
      <w:r>
        <w:rPr>
          <w:sz w:val="24"/>
        </w:rPr>
        <w:t>m</w:t>
      </w:r>
      <w:r>
        <w:rPr>
          <w:spacing w:val="-2"/>
          <w:sz w:val="24"/>
        </w:rPr>
        <w:t xml:space="preserve"> </w:t>
      </w:r>
      <w:r>
        <w:rPr>
          <w:sz w:val="24"/>
        </w:rPr>
        <w:t>tra</w:t>
      </w:r>
      <w:r>
        <w:rPr>
          <w:spacing w:val="-1"/>
          <w:sz w:val="24"/>
        </w:rPr>
        <w:t xml:space="preserve"> </w:t>
      </w:r>
      <w:r>
        <w:rPr>
          <w:sz w:val="24"/>
        </w:rPr>
        <w:t>đ</w:t>
      </w:r>
      <w:r>
        <w:rPr>
          <w:sz w:val="24"/>
        </w:rPr>
        <w:t>ộ</w:t>
      </w:r>
      <w:r>
        <w:rPr>
          <w:spacing w:val="-1"/>
          <w:sz w:val="24"/>
        </w:rPr>
        <w:t xml:space="preserve"> </w:t>
      </w:r>
      <w:r>
        <w:rPr>
          <w:sz w:val="24"/>
        </w:rPr>
        <w:t>hao</w:t>
      </w:r>
      <w:r>
        <w:rPr>
          <w:spacing w:val="-3"/>
          <w:sz w:val="24"/>
        </w:rPr>
        <w:t xml:space="preserve"> </w:t>
      </w:r>
      <w:r>
        <w:rPr>
          <w:sz w:val="24"/>
        </w:rPr>
        <w:t>mòn</w:t>
      </w:r>
      <w:r>
        <w:rPr>
          <w:spacing w:val="-2"/>
          <w:sz w:val="24"/>
        </w:rPr>
        <w:t xml:space="preserve"> </w:t>
      </w:r>
      <w:r>
        <w:rPr>
          <w:sz w:val="24"/>
        </w:rPr>
        <w:t>c</w:t>
      </w:r>
      <w:r>
        <w:rPr>
          <w:sz w:val="24"/>
        </w:rPr>
        <w:t>ủ</w:t>
      </w:r>
      <w:r>
        <w:rPr>
          <w:sz w:val="24"/>
        </w:rPr>
        <w:t>a</w:t>
      </w:r>
      <w:r>
        <w:rPr>
          <w:spacing w:val="-1"/>
          <w:sz w:val="24"/>
        </w:rPr>
        <w:t xml:space="preserve"> </w:t>
      </w:r>
      <w:r>
        <w:rPr>
          <w:sz w:val="24"/>
        </w:rPr>
        <w:t>các</w:t>
      </w:r>
      <w:r>
        <w:rPr>
          <w:spacing w:val="-5"/>
          <w:sz w:val="24"/>
        </w:rPr>
        <w:t xml:space="preserve"> </w:t>
      </w:r>
      <w:r>
        <w:rPr>
          <w:sz w:val="24"/>
        </w:rPr>
        <w:t>bơm và</w:t>
      </w:r>
      <w:r>
        <w:rPr>
          <w:spacing w:val="-2"/>
          <w:sz w:val="24"/>
        </w:rPr>
        <w:t xml:space="preserve"> </w:t>
      </w:r>
      <w:r>
        <w:rPr>
          <w:sz w:val="24"/>
        </w:rPr>
        <w:t>h</w:t>
      </w:r>
      <w:r>
        <w:rPr>
          <w:sz w:val="24"/>
        </w:rPr>
        <w:t>ệ</w:t>
      </w:r>
      <w:r>
        <w:rPr>
          <w:spacing w:val="-1"/>
          <w:sz w:val="24"/>
        </w:rPr>
        <w:t xml:space="preserve"> </w:t>
      </w:r>
      <w:r>
        <w:rPr>
          <w:sz w:val="24"/>
        </w:rPr>
        <w:t>th</w:t>
      </w:r>
      <w:r>
        <w:rPr>
          <w:sz w:val="24"/>
        </w:rPr>
        <w:t>ố</w:t>
      </w:r>
      <w:r>
        <w:rPr>
          <w:sz w:val="24"/>
        </w:rPr>
        <w:t>ng</w:t>
      </w:r>
      <w:r>
        <w:rPr>
          <w:spacing w:val="1"/>
          <w:sz w:val="24"/>
        </w:rPr>
        <w:t xml:space="preserve"> </w:t>
      </w:r>
      <w:r>
        <w:rPr>
          <w:sz w:val="24"/>
        </w:rPr>
        <w:t>đư</w:t>
      </w:r>
      <w:r>
        <w:rPr>
          <w:sz w:val="24"/>
        </w:rPr>
        <w:t>ờ</w:t>
      </w:r>
      <w:r>
        <w:rPr>
          <w:sz w:val="24"/>
        </w:rPr>
        <w:t>ng</w:t>
      </w:r>
      <w:r>
        <w:rPr>
          <w:spacing w:val="-4"/>
          <w:sz w:val="24"/>
        </w:rPr>
        <w:t xml:space="preserve"> </w:t>
      </w:r>
      <w:r>
        <w:rPr>
          <w:sz w:val="24"/>
        </w:rPr>
        <w:t>ố</w:t>
      </w:r>
      <w:r>
        <w:rPr>
          <w:sz w:val="24"/>
        </w:rPr>
        <w:t>ng</w:t>
      </w:r>
      <w:r>
        <w:rPr>
          <w:spacing w:val="-1"/>
          <w:sz w:val="24"/>
        </w:rPr>
        <w:t xml:space="preserve"> </w:t>
      </w:r>
      <w:r>
        <w:rPr>
          <w:sz w:val="24"/>
        </w:rPr>
        <w:t>liên</w:t>
      </w:r>
      <w:r>
        <w:rPr>
          <w:spacing w:val="-2"/>
          <w:sz w:val="24"/>
        </w:rPr>
        <w:t xml:space="preserve"> quan.</w:t>
      </w:r>
    </w:p>
    <w:p w14:paraId="2DF77883" w14:textId="77777777" w:rsidR="00FC7CA5" w:rsidRDefault="003671C9">
      <w:pPr>
        <w:pStyle w:val="ListParagraph"/>
        <w:numPr>
          <w:ilvl w:val="0"/>
          <w:numId w:val="157"/>
        </w:numPr>
        <w:tabs>
          <w:tab w:val="left" w:pos="1164"/>
          <w:tab w:val="left" w:pos="1166"/>
        </w:tabs>
        <w:spacing w:before="175" w:line="288" w:lineRule="auto"/>
        <w:ind w:right="250"/>
        <w:jc w:val="both"/>
        <w:rPr>
          <w:sz w:val="24"/>
        </w:rPr>
      </w:pPr>
      <w:r>
        <w:rPr>
          <w:sz w:val="24"/>
        </w:rPr>
        <w:t>Ph</w:t>
      </w:r>
      <w:r>
        <w:rPr>
          <w:sz w:val="24"/>
        </w:rPr>
        <w:t>ả</w:t>
      </w:r>
      <w:r>
        <w:rPr>
          <w:sz w:val="24"/>
        </w:rPr>
        <w:t>i ti</w:t>
      </w:r>
      <w:r>
        <w:rPr>
          <w:sz w:val="24"/>
        </w:rPr>
        <w:t>ế</w:t>
      </w:r>
      <w:r>
        <w:rPr>
          <w:sz w:val="24"/>
        </w:rPr>
        <w:t>n hành ki</w:t>
      </w:r>
      <w:r>
        <w:rPr>
          <w:sz w:val="24"/>
        </w:rPr>
        <w:t>ể</w:t>
      </w:r>
      <w:r>
        <w:rPr>
          <w:sz w:val="24"/>
        </w:rPr>
        <w:t>m tra các h</w:t>
      </w:r>
      <w:r>
        <w:rPr>
          <w:sz w:val="24"/>
        </w:rPr>
        <w:t>ạ</w:t>
      </w:r>
      <w:r>
        <w:rPr>
          <w:sz w:val="24"/>
        </w:rPr>
        <w:t>ng m</w:t>
      </w:r>
      <w:r>
        <w:rPr>
          <w:sz w:val="24"/>
        </w:rPr>
        <w:t>ụ</w:t>
      </w:r>
      <w:r>
        <w:rPr>
          <w:sz w:val="24"/>
        </w:rPr>
        <w:t xml:space="preserve">c nêu </w:t>
      </w:r>
      <w:r>
        <w:rPr>
          <w:sz w:val="24"/>
        </w:rPr>
        <w:t>ở</w:t>
      </w:r>
      <w:r>
        <w:rPr>
          <w:sz w:val="24"/>
        </w:rPr>
        <w:t xml:space="preserve"> 3.1.2-4 đ</w:t>
      </w:r>
      <w:r>
        <w:rPr>
          <w:sz w:val="24"/>
        </w:rPr>
        <w:t>ố</w:t>
      </w:r>
      <w:r>
        <w:rPr>
          <w:sz w:val="24"/>
        </w:rPr>
        <w:t>i v</w:t>
      </w:r>
      <w:r>
        <w:rPr>
          <w:sz w:val="24"/>
        </w:rPr>
        <w:t>ớ</w:t>
      </w:r>
      <w:r>
        <w:rPr>
          <w:sz w:val="24"/>
        </w:rPr>
        <w:t>i thi</w:t>
      </w:r>
      <w:r>
        <w:rPr>
          <w:sz w:val="24"/>
        </w:rPr>
        <w:t>ế</w:t>
      </w:r>
      <w:r>
        <w:rPr>
          <w:sz w:val="24"/>
        </w:rPr>
        <w:t>t b</w:t>
      </w:r>
      <w:r>
        <w:rPr>
          <w:sz w:val="24"/>
        </w:rPr>
        <w:t>ị</w:t>
      </w:r>
      <w:r>
        <w:rPr>
          <w:sz w:val="24"/>
        </w:rPr>
        <w:t xml:space="preserve"> ngăn ng</w:t>
      </w:r>
      <w:r>
        <w:rPr>
          <w:sz w:val="24"/>
        </w:rPr>
        <w:t>ừ</w:t>
      </w:r>
      <w:r>
        <w:rPr>
          <w:sz w:val="24"/>
        </w:rPr>
        <w:t>a ô nhi</w:t>
      </w:r>
      <w:r>
        <w:rPr>
          <w:sz w:val="24"/>
        </w:rPr>
        <w:t>ễ</w:t>
      </w:r>
      <w:r>
        <w:rPr>
          <w:sz w:val="24"/>
        </w:rPr>
        <w:t>m không</w:t>
      </w:r>
      <w:r>
        <w:rPr>
          <w:spacing w:val="-4"/>
          <w:sz w:val="24"/>
        </w:rPr>
        <w:t xml:space="preserve"> </w:t>
      </w:r>
      <w:r>
        <w:rPr>
          <w:sz w:val="24"/>
        </w:rPr>
        <w:t>khí</w:t>
      </w:r>
      <w:r>
        <w:rPr>
          <w:spacing w:val="-4"/>
          <w:sz w:val="24"/>
        </w:rPr>
        <w:t xml:space="preserve"> </w:t>
      </w:r>
      <w:r>
        <w:rPr>
          <w:sz w:val="24"/>
        </w:rPr>
        <w:t>c</w:t>
      </w:r>
      <w:r>
        <w:rPr>
          <w:sz w:val="24"/>
        </w:rPr>
        <w:t>ủ</w:t>
      </w:r>
      <w:r>
        <w:rPr>
          <w:sz w:val="24"/>
        </w:rPr>
        <w:t>a</w:t>
      </w:r>
      <w:r>
        <w:rPr>
          <w:spacing w:val="-4"/>
          <w:sz w:val="24"/>
        </w:rPr>
        <w:t xml:space="preserve"> </w:t>
      </w:r>
      <w:r>
        <w:rPr>
          <w:sz w:val="24"/>
        </w:rPr>
        <w:t>các</w:t>
      </w:r>
      <w:r>
        <w:rPr>
          <w:spacing w:val="-6"/>
          <w:sz w:val="24"/>
        </w:rPr>
        <w:t xml:space="preserve"> </w:t>
      </w:r>
      <w:r>
        <w:rPr>
          <w:sz w:val="24"/>
        </w:rPr>
        <w:t>tàu</w:t>
      </w:r>
      <w:r>
        <w:rPr>
          <w:spacing w:val="-7"/>
          <w:sz w:val="24"/>
        </w:rPr>
        <w:t xml:space="preserve"> </w:t>
      </w:r>
      <w:r>
        <w:rPr>
          <w:sz w:val="24"/>
        </w:rPr>
        <w:t>có</w:t>
      </w:r>
      <w:r>
        <w:rPr>
          <w:spacing w:val="-4"/>
          <w:sz w:val="24"/>
        </w:rPr>
        <w:t xml:space="preserve"> </w:t>
      </w:r>
      <w:r>
        <w:rPr>
          <w:sz w:val="24"/>
        </w:rPr>
        <w:t>t</w:t>
      </w:r>
      <w:r>
        <w:rPr>
          <w:sz w:val="24"/>
        </w:rPr>
        <w:t>ổ</w:t>
      </w:r>
      <w:r>
        <w:rPr>
          <w:sz w:val="24"/>
        </w:rPr>
        <w:t>ng</w:t>
      </w:r>
      <w:r>
        <w:rPr>
          <w:spacing w:val="-6"/>
          <w:sz w:val="24"/>
        </w:rPr>
        <w:t xml:space="preserve"> </w:t>
      </w:r>
      <w:r>
        <w:rPr>
          <w:sz w:val="24"/>
        </w:rPr>
        <w:t>dung</w:t>
      </w:r>
      <w:r>
        <w:rPr>
          <w:spacing w:val="-6"/>
          <w:sz w:val="24"/>
        </w:rPr>
        <w:t xml:space="preserve"> </w:t>
      </w:r>
      <w:r>
        <w:rPr>
          <w:sz w:val="24"/>
        </w:rPr>
        <w:t>tích</w:t>
      </w:r>
      <w:r>
        <w:rPr>
          <w:spacing w:val="-4"/>
          <w:sz w:val="24"/>
        </w:rPr>
        <w:t xml:space="preserve"> </w:t>
      </w:r>
      <w:r>
        <w:rPr>
          <w:sz w:val="24"/>
        </w:rPr>
        <w:t>t</w:t>
      </w:r>
      <w:r>
        <w:rPr>
          <w:sz w:val="24"/>
        </w:rPr>
        <w:t>ừ</w:t>
      </w:r>
      <w:r>
        <w:rPr>
          <w:spacing w:val="-6"/>
          <w:sz w:val="24"/>
        </w:rPr>
        <w:t xml:space="preserve"> </w:t>
      </w:r>
      <w:r>
        <w:rPr>
          <w:sz w:val="24"/>
        </w:rPr>
        <w:t>400</w:t>
      </w:r>
      <w:r>
        <w:rPr>
          <w:spacing w:val="-4"/>
          <w:sz w:val="24"/>
        </w:rPr>
        <w:t xml:space="preserve"> </w:t>
      </w:r>
      <w:r>
        <w:rPr>
          <w:sz w:val="24"/>
        </w:rPr>
        <w:t>tr</w:t>
      </w:r>
      <w:r>
        <w:rPr>
          <w:sz w:val="24"/>
        </w:rPr>
        <w:t>ở</w:t>
      </w:r>
      <w:r>
        <w:rPr>
          <w:spacing w:val="-6"/>
          <w:sz w:val="24"/>
        </w:rPr>
        <w:t xml:space="preserve"> </w:t>
      </w:r>
      <w:r>
        <w:rPr>
          <w:sz w:val="24"/>
        </w:rPr>
        <w:t>lên,</w:t>
      </w:r>
      <w:r>
        <w:rPr>
          <w:spacing w:val="-6"/>
          <w:sz w:val="24"/>
        </w:rPr>
        <w:t xml:space="preserve"> </w:t>
      </w:r>
      <w:r>
        <w:rPr>
          <w:sz w:val="24"/>
        </w:rPr>
        <w:t>các</w:t>
      </w:r>
      <w:r>
        <w:rPr>
          <w:spacing w:val="-6"/>
          <w:sz w:val="24"/>
        </w:rPr>
        <w:t xml:space="preserve"> </w:t>
      </w:r>
      <w:r>
        <w:rPr>
          <w:sz w:val="24"/>
        </w:rPr>
        <w:t>giàn</w:t>
      </w:r>
      <w:r>
        <w:rPr>
          <w:spacing w:val="-4"/>
          <w:sz w:val="24"/>
        </w:rPr>
        <w:t xml:space="preserve"> </w:t>
      </w:r>
      <w:r>
        <w:rPr>
          <w:sz w:val="24"/>
        </w:rPr>
        <w:t>khoan</w:t>
      </w:r>
      <w:r>
        <w:rPr>
          <w:spacing w:val="-6"/>
          <w:sz w:val="24"/>
        </w:rPr>
        <w:t xml:space="preserve"> </w:t>
      </w:r>
      <w:r>
        <w:rPr>
          <w:sz w:val="24"/>
        </w:rPr>
        <w:t>di</w:t>
      </w:r>
      <w:r>
        <w:rPr>
          <w:spacing w:val="-5"/>
          <w:sz w:val="24"/>
        </w:rPr>
        <w:t xml:space="preserve"> </w:t>
      </w:r>
      <w:r>
        <w:rPr>
          <w:sz w:val="24"/>
        </w:rPr>
        <w:t>đ</w:t>
      </w:r>
      <w:r>
        <w:rPr>
          <w:sz w:val="24"/>
        </w:rPr>
        <w:t>ộ</w:t>
      </w:r>
      <w:r>
        <w:rPr>
          <w:sz w:val="24"/>
        </w:rPr>
        <w:t>ng</w:t>
      </w:r>
      <w:r>
        <w:rPr>
          <w:spacing w:val="-6"/>
          <w:sz w:val="24"/>
        </w:rPr>
        <w:t xml:space="preserve"> </w:t>
      </w:r>
      <w:r>
        <w:rPr>
          <w:sz w:val="24"/>
        </w:rPr>
        <w:t>và</w:t>
      </w:r>
      <w:r>
        <w:rPr>
          <w:spacing w:val="-6"/>
          <w:sz w:val="24"/>
        </w:rPr>
        <w:t xml:space="preserve"> </w:t>
      </w:r>
      <w:r>
        <w:rPr>
          <w:sz w:val="24"/>
        </w:rPr>
        <w:t>các</w:t>
      </w:r>
      <w:r>
        <w:rPr>
          <w:spacing w:val="-6"/>
          <w:sz w:val="24"/>
        </w:rPr>
        <w:t xml:space="preserve"> </w:t>
      </w:r>
      <w:r>
        <w:rPr>
          <w:sz w:val="24"/>
        </w:rPr>
        <w:t>giàn khác, tr</w:t>
      </w:r>
      <w:r>
        <w:rPr>
          <w:sz w:val="24"/>
        </w:rPr>
        <w:t>ừ</w:t>
      </w:r>
      <w:r>
        <w:rPr>
          <w:spacing w:val="-1"/>
          <w:sz w:val="24"/>
        </w:rPr>
        <w:t xml:space="preserve"> </w:t>
      </w:r>
      <w:r>
        <w:rPr>
          <w:sz w:val="24"/>
        </w:rPr>
        <w:t>trư</w:t>
      </w:r>
      <w:r>
        <w:rPr>
          <w:sz w:val="24"/>
        </w:rPr>
        <w:t>ờ</w:t>
      </w:r>
      <w:r>
        <w:rPr>
          <w:sz w:val="24"/>
        </w:rPr>
        <w:t>ng</w:t>
      </w:r>
      <w:r>
        <w:rPr>
          <w:spacing w:val="-1"/>
          <w:sz w:val="24"/>
        </w:rPr>
        <w:t xml:space="preserve"> </w:t>
      </w:r>
      <w:r>
        <w:rPr>
          <w:sz w:val="24"/>
        </w:rPr>
        <w:t>h</w:t>
      </w:r>
      <w:r>
        <w:rPr>
          <w:sz w:val="24"/>
        </w:rPr>
        <w:t>ợ</w:t>
      </w:r>
      <w:r>
        <w:rPr>
          <w:sz w:val="24"/>
        </w:rPr>
        <w:t>p</w:t>
      </w:r>
      <w:r>
        <w:rPr>
          <w:spacing w:val="-1"/>
          <w:sz w:val="24"/>
        </w:rPr>
        <w:t xml:space="preserve"> </w:t>
      </w:r>
      <w:r>
        <w:rPr>
          <w:sz w:val="24"/>
        </w:rPr>
        <w:t>ph</w:t>
      </w:r>
      <w:r>
        <w:rPr>
          <w:sz w:val="24"/>
        </w:rPr>
        <w:t>ả</w:t>
      </w:r>
      <w:r>
        <w:rPr>
          <w:sz w:val="24"/>
        </w:rPr>
        <w:t>i</w:t>
      </w:r>
      <w:r>
        <w:rPr>
          <w:spacing w:val="-1"/>
          <w:sz w:val="24"/>
        </w:rPr>
        <w:t xml:space="preserve"> </w:t>
      </w:r>
      <w:r>
        <w:rPr>
          <w:sz w:val="24"/>
        </w:rPr>
        <w:t>áp</w:t>
      </w:r>
      <w:r>
        <w:rPr>
          <w:spacing w:val="-3"/>
          <w:sz w:val="24"/>
        </w:rPr>
        <w:t xml:space="preserve"> </w:t>
      </w:r>
      <w:r>
        <w:rPr>
          <w:sz w:val="24"/>
        </w:rPr>
        <w:t>d</w:t>
      </w:r>
      <w:r>
        <w:rPr>
          <w:sz w:val="24"/>
        </w:rPr>
        <w:t>ụ</w:t>
      </w:r>
      <w:r>
        <w:rPr>
          <w:sz w:val="24"/>
        </w:rPr>
        <w:t>ng</w:t>
      </w:r>
      <w:r>
        <w:rPr>
          <w:spacing w:val="-1"/>
          <w:sz w:val="24"/>
        </w:rPr>
        <w:t xml:space="preserve"> </w:t>
      </w:r>
      <w:r>
        <w:rPr>
          <w:sz w:val="24"/>
        </w:rPr>
        <w:t>các</w:t>
      </w:r>
      <w:r>
        <w:rPr>
          <w:spacing w:val="-1"/>
          <w:sz w:val="24"/>
        </w:rPr>
        <w:t xml:space="preserve"> </w:t>
      </w:r>
      <w:r>
        <w:rPr>
          <w:sz w:val="24"/>
        </w:rPr>
        <w:t>n</w:t>
      </w:r>
      <w:r>
        <w:rPr>
          <w:sz w:val="24"/>
        </w:rPr>
        <w:t>ộ</w:t>
      </w:r>
      <w:r>
        <w:rPr>
          <w:sz w:val="24"/>
        </w:rPr>
        <w:t>i</w:t>
      </w:r>
      <w:r>
        <w:rPr>
          <w:spacing w:val="-1"/>
          <w:sz w:val="24"/>
        </w:rPr>
        <w:t xml:space="preserve"> </w:t>
      </w:r>
      <w:r>
        <w:rPr>
          <w:sz w:val="24"/>
        </w:rPr>
        <w:t>dung</w:t>
      </w:r>
      <w:r>
        <w:rPr>
          <w:spacing w:val="-1"/>
          <w:sz w:val="24"/>
        </w:rPr>
        <w:t xml:space="preserve"> </w:t>
      </w:r>
      <w:r>
        <w:rPr>
          <w:sz w:val="24"/>
        </w:rPr>
        <w:t>ki</w:t>
      </w:r>
      <w:r>
        <w:rPr>
          <w:sz w:val="24"/>
        </w:rPr>
        <w:t>ể</w:t>
      </w:r>
      <w:r>
        <w:rPr>
          <w:sz w:val="24"/>
        </w:rPr>
        <w:t xml:space="preserve">m tra nêu </w:t>
      </w:r>
      <w:r>
        <w:rPr>
          <w:sz w:val="24"/>
        </w:rPr>
        <w:t>ở</w:t>
      </w:r>
      <w:r>
        <w:rPr>
          <w:sz w:val="24"/>
        </w:rPr>
        <w:t xml:space="preserve"> 3.1.2-4(3)(b)</w:t>
      </w:r>
      <w:r>
        <w:rPr>
          <w:spacing w:val="-2"/>
          <w:sz w:val="24"/>
        </w:rPr>
        <w:t xml:space="preserve"> </w:t>
      </w:r>
      <w:r>
        <w:rPr>
          <w:sz w:val="24"/>
        </w:rPr>
        <w:t>đ</w:t>
      </w:r>
      <w:r>
        <w:rPr>
          <w:sz w:val="24"/>
        </w:rPr>
        <w:t>ố</w:t>
      </w:r>
      <w:r>
        <w:rPr>
          <w:sz w:val="24"/>
        </w:rPr>
        <w:t>i</w:t>
      </w:r>
      <w:r>
        <w:rPr>
          <w:spacing w:val="-2"/>
          <w:sz w:val="24"/>
        </w:rPr>
        <w:t xml:space="preserve"> </w:t>
      </w:r>
      <w:r>
        <w:rPr>
          <w:sz w:val="24"/>
        </w:rPr>
        <w:t>v</w:t>
      </w:r>
      <w:r>
        <w:rPr>
          <w:sz w:val="24"/>
        </w:rPr>
        <w:t>ớ</w:t>
      </w:r>
      <w:r>
        <w:rPr>
          <w:sz w:val="24"/>
        </w:rPr>
        <w:t>i</w:t>
      </w:r>
      <w:r>
        <w:rPr>
          <w:spacing w:val="-2"/>
          <w:sz w:val="24"/>
        </w:rPr>
        <w:t xml:space="preserve"> </w:t>
      </w:r>
      <w:r>
        <w:rPr>
          <w:sz w:val="24"/>
        </w:rPr>
        <w:t>t</w:t>
      </w:r>
      <w:r>
        <w:rPr>
          <w:sz w:val="24"/>
        </w:rPr>
        <w:t>ấ</w:t>
      </w:r>
      <w:r>
        <w:rPr>
          <w:sz w:val="24"/>
        </w:rPr>
        <w:t>t</w:t>
      </w:r>
      <w:r>
        <w:rPr>
          <w:spacing w:val="-1"/>
          <w:sz w:val="24"/>
        </w:rPr>
        <w:t xml:space="preserve"> </w:t>
      </w:r>
      <w:r>
        <w:rPr>
          <w:sz w:val="24"/>
        </w:rPr>
        <w:t>c</w:t>
      </w:r>
      <w:r>
        <w:rPr>
          <w:sz w:val="24"/>
        </w:rPr>
        <w:t>ả</w:t>
      </w:r>
      <w:r>
        <w:rPr>
          <w:sz w:val="24"/>
        </w:rPr>
        <w:t xml:space="preserve"> các tàu.</w:t>
      </w:r>
    </w:p>
    <w:p w14:paraId="09D70652" w14:textId="77777777" w:rsidR="00FC7CA5" w:rsidRDefault="003671C9">
      <w:pPr>
        <w:pStyle w:val="ListParagraph"/>
        <w:numPr>
          <w:ilvl w:val="0"/>
          <w:numId w:val="157"/>
        </w:numPr>
        <w:tabs>
          <w:tab w:val="left" w:pos="1164"/>
          <w:tab w:val="left" w:pos="1166"/>
        </w:tabs>
        <w:spacing w:line="288" w:lineRule="auto"/>
        <w:ind w:right="251"/>
        <w:jc w:val="both"/>
        <w:rPr>
          <w:sz w:val="24"/>
        </w:rPr>
      </w:pPr>
      <w:r>
        <w:rPr>
          <w:sz w:val="24"/>
        </w:rPr>
        <w:t>Ph</w:t>
      </w:r>
      <w:r>
        <w:rPr>
          <w:sz w:val="24"/>
        </w:rPr>
        <w:t>ả</w:t>
      </w:r>
      <w:r>
        <w:rPr>
          <w:sz w:val="24"/>
        </w:rPr>
        <w:t>i xác</w:t>
      </w:r>
      <w:r>
        <w:rPr>
          <w:spacing w:val="-1"/>
          <w:sz w:val="24"/>
        </w:rPr>
        <w:t xml:space="preserve"> </w:t>
      </w:r>
      <w:r>
        <w:rPr>
          <w:sz w:val="24"/>
        </w:rPr>
        <w:t>nh</w:t>
      </w:r>
      <w:r>
        <w:rPr>
          <w:sz w:val="24"/>
        </w:rPr>
        <w:t>ậ</w:t>
      </w:r>
      <w:r>
        <w:rPr>
          <w:sz w:val="24"/>
        </w:rPr>
        <w:t>n r</w:t>
      </w:r>
      <w:r>
        <w:rPr>
          <w:sz w:val="24"/>
        </w:rPr>
        <w:t>ằ</w:t>
      </w:r>
      <w:r>
        <w:rPr>
          <w:sz w:val="24"/>
        </w:rPr>
        <w:t>ng K</w:t>
      </w:r>
      <w:r>
        <w:rPr>
          <w:sz w:val="24"/>
        </w:rPr>
        <w:t>ế</w:t>
      </w:r>
      <w:r>
        <w:rPr>
          <w:sz w:val="24"/>
        </w:rPr>
        <w:t xml:space="preserve"> ho</w:t>
      </w:r>
      <w:r>
        <w:rPr>
          <w:sz w:val="24"/>
        </w:rPr>
        <w:t>ạ</w:t>
      </w:r>
      <w:r>
        <w:rPr>
          <w:sz w:val="24"/>
        </w:rPr>
        <w:t xml:space="preserve">ch </w:t>
      </w:r>
      <w:r>
        <w:rPr>
          <w:sz w:val="24"/>
        </w:rPr>
        <w:t>ứ</w:t>
      </w:r>
      <w:r>
        <w:rPr>
          <w:sz w:val="24"/>
        </w:rPr>
        <w:t>ng c</w:t>
      </w:r>
      <w:r>
        <w:rPr>
          <w:sz w:val="24"/>
        </w:rPr>
        <w:t>ứ</w:t>
      </w:r>
      <w:r>
        <w:rPr>
          <w:sz w:val="24"/>
        </w:rPr>
        <w:t>u ô nhi</w:t>
      </w:r>
      <w:r>
        <w:rPr>
          <w:sz w:val="24"/>
        </w:rPr>
        <w:t>ễ</w:t>
      </w:r>
      <w:r>
        <w:rPr>
          <w:sz w:val="24"/>
        </w:rPr>
        <w:t>m d</w:t>
      </w:r>
      <w:r>
        <w:rPr>
          <w:sz w:val="24"/>
        </w:rPr>
        <w:t>ầ</w:t>
      </w:r>
      <w:r>
        <w:rPr>
          <w:sz w:val="24"/>
        </w:rPr>
        <w:t>u c</w:t>
      </w:r>
      <w:r>
        <w:rPr>
          <w:sz w:val="24"/>
        </w:rPr>
        <w:t>ủ</w:t>
      </w:r>
      <w:r>
        <w:rPr>
          <w:sz w:val="24"/>
        </w:rPr>
        <w:t>a tàu và/ho</w:t>
      </w:r>
      <w:r>
        <w:rPr>
          <w:sz w:val="24"/>
        </w:rPr>
        <w:t>ặ</w:t>
      </w:r>
      <w:r>
        <w:rPr>
          <w:sz w:val="24"/>
        </w:rPr>
        <w:t>c</w:t>
      </w:r>
      <w:r>
        <w:rPr>
          <w:spacing w:val="-1"/>
          <w:sz w:val="24"/>
        </w:rPr>
        <w:t xml:space="preserve"> </w:t>
      </w:r>
      <w:r>
        <w:rPr>
          <w:sz w:val="24"/>
        </w:rPr>
        <w:t>K</w:t>
      </w:r>
      <w:r>
        <w:rPr>
          <w:sz w:val="24"/>
        </w:rPr>
        <w:t>ế</w:t>
      </w:r>
      <w:r>
        <w:rPr>
          <w:sz w:val="24"/>
        </w:rPr>
        <w:t xml:space="preserve"> ho</w:t>
      </w:r>
      <w:r>
        <w:rPr>
          <w:sz w:val="24"/>
        </w:rPr>
        <w:t>ạ</w:t>
      </w:r>
      <w:r>
        <w:rPr>
          <w:sz w:val="24"/>
        </w:rPr>
        <w:t xml:space="preserve">ch </w:t>
      </w:r>
      <w:r>
        <w:rPr>
          <w:sz w:val="24"/>
        </w:rPr>
        <w:t>ứ</w:t>
      </w:r>
      <w:r>
        <w:rPr>
          <w:sz w:val="24"/>
        </w:rPr>
        <w:t>ng c</w:t>
      </w:r>
      <w:r>
        <w:rPr>
          <w:sz w:val="24"/>
        </w:rPr>
        <w:t>ứ</w:t>
      </w:r>
      <w:r>
        <w:rPr>
          <w:sz w:val="24"/>
        </w:rPr>
        <w:t>u</w:t>
      </w:r>
      <w:r>
        <w:rPr>
          <w:spacing w:val="-1"/>
          <w:sz w:val="24"/>
        </w:rPr>
        <w:t xml:space="preserve"> </w:t>
      </w:r>
      <w:r>
        <w:rPr>
          <w:sz w:val="24"/>
        </w:rPr>
        <w:t>ô nhi</w:t>
      </w:r>
      <w:r>
        <w:rPr>
          <w:sz w:val="24"/>
        </w:rPr>
        <w:t>ễ</w:t>
      </w:r>
      <w:r>
        <w:rPr>
          <w:sz w:val="24"/>
        </w:rPr>
        <w:t>m bi</w:t>
      </w:r>
      <w:r>
        <w:rPr>
          <w:sz w:val="24"/>
        </w:rPr>
        <w:t>ể</w:t>
      </w:r>
      <w:r>
        <w:rPr>
          <w:sz w:val="24"/>
        </w:rPr>
        <w:t>n c</w:t>
      </w:r>
      <w:r>
        <w:rPr>
          <w:sz w:val="24"/>
        </w:rPr>
        <w:t>ủ</w:t>
      </w:r>
      <w:r>
        <w:rPr>
          <w:sz w:val="24"/>
        </w:rPr>
        <w:t>a tàu do</w:t>
      </w:r>
      <w:r>
        <w:rPr>
          <w:spacing w:val="-2"/>
          <w:sz w:val="24"/>
        </w:rPr>
        <w:t xml:space="preserve"> </w:t>
      </w:r>
      <w:r>
        <w:rPr>
          <w:sz w:val="24"/>
        </w:rPr>
        <w:t>các ch</w:t>
      </w:r>
      <w:r>
        <w:rPr>
          <w:sz w:val="24"/>
        </w:rPr>
        <w:t>ấ</w:t>
      </w:r>
      <w:r>
        <w:rPr>
          <w:sz w:val="24"/>
        </w:rPr>
        <w:t>t l</w:t>
      </w:r>
      <w:r>
        <w:rPr>
          <w:sz w:val="24"/>
        </w:rPr>
        <w:t>ỏ</w:t>
      </w:r>
      <w:r>
        <w:rPr>
          <w:sz w:val="24"/>
        </w:rPr>
        <w:t>ng đ</w:t>
      </w:r>
      <w:r>
        <w:rPr>
          <w:sz w:val="24"/>
        </w:rPr>
        <w:t>ộ</w:t>
      </w:r>
      <w:r>
        <w:rPr>
          <w:sz w:val="24"/>
        </w:rPr>
        <w:t>c đã đư</w:t>
      </w:r>
      <w:r>
        <w:rPr>
          <w:sz w:val="24"/>
        </w:rPr>
        <w:t>ợ</w:t>
      </w:r>
      <w:r>
        <w:rPr>
          <w:sz w:val="24"/>
        </w:rPr>
        <w:t>c trang</w:t>
      </w:r>
      <w:r>
        <w:rPr>
          <w:spacing w:val="-2"/>
          <w:sz w:val="24"/>
        </w:rPr>
        <w:t xml:space="preserve"> </w:t>
      </w:r>
      <w:r>
        <w:rPr>
          <w:sz w:val="24"/>
        </w:rPr>
        <w:t>b</w:t>
      </w:r>
      <w:r>
        <w:rPr>
          <w:sz w:val="24"/>
        </w:rPr>
        <w:t>ị</w:t>
      </w:r>
      <w:r>
        <w:rPr>
          <w:sz w:val="24"/>
        </w:rPr>
        <w:t xml:space="preserve"> </w:t>
      </w:r>
      <w:r>
        <w:rPr>
          <w:sz w:val="24"/>
        </w:rPr>
        <w:t>ở</w:t>
      </w:r>
      <w:r>
        <w:rPr>
          <w:sz w:val="24"/>
        </w:rPr>
        <w:t xml:space="preserve"> trên tàu</w:t>
      </w:r>
      <w:r>
        <w:rPr>
          <w:spacing w:val="-1"/>
          <w:sz w:val="24"/>
        </w:rPr>
        <w:t xml:space="preserve"> </w:t>
      </w:r>
      <w:r>
        <w:rPr>
          <w:sz w:val="24"/>
        </w:rPr>
        <w:t>và th</w:t>
      </w:r>
      <w:r>
        <w:rPr>
          <w:sz w:val="24"/>
        </w:rPr>
        <w:t>ỏ</w:t>
      </w:r>
      <w:r>
        <w:rPr>
          <w:sz w:val="24"/>
        </w:rPr>
        <w:t>a mãn các</w:t>
      </w:r>
      <w:r>
        <w:rPr>
          <w:spacing w:val="-2"/>
          <w:sz w:val="24"/>
        </w:rPr>
        <w:t xml:space="preserve"> </w:t>
      </w:r>
      <w:r>
        <w:rPr>
          <w:sz w:val="24"/>
        </w:rPr>
        <w:t>quy đ</w:t>
      </w:r>
      <w:r>
        <w:rPr>
          <w:sz w:val="24"/>
        </w:rPr>
        <w:t>ị</w:t>
      </w:r>
      <w:r>
        <w:rPr>
          <w:sz w:val="24"/>
        </w:rPr>
        <w:t xml:space="preserve">nh tương </w:t>
      </w:r>
      <w:r>
        <w:rPr>
          <w:sz w:val="24"/>
        </w:rPr>
        <w:t>ứ</w:t>
      </w:r>
      <w:r>
        <w:rPr>
          <w:sz w:val="24"/>
        </w:rPr>
        <w:t>ng c</w:t>
      </w:r>
      <w:r>
        <w:rPr>
          <w:sz w:val="24"/>
        </w:rPr>
        <w:t>ủ</w:t>
      </w:r>
      <w:r>
        <w:rPr>
          <w:sz w:val="24"/>
        </w:rPr>
        <w:t>a Ph</w:t>
      </w:r>
      <w:r>
        <w:rPr>
          <w:sz w:val="24"/>
        </w:rPr>
        <w:t>ầ</w:t>
      </w:r>
      <w:r>
        <w:rPr>
          <w:sz w:val="24"/>
        </w:rPr>
        <w:t>n 5 và Ph</w:t>
      </w:r>
      <w:r>
        <w:rPr>
          <w:sz w:val="24"/>
        </w:rPr>
        <w:t>ầ</w:t>
      </w:r>
      <w:r>
        <w:rPr>
          <w:sz w:val="24"/>
        </w:rPr>
        <w:t>n 6.</w:t>
      </w:r>
    </w:p>
    <w:p w14:paraId="191A2B44"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1BFAA161" w14:textId="77777777" w:rsidR="00FC7CA5" w:rsidRDefault="003671C9">
      <w:pPr>
        <w:tabs>
          <w:tab w:val="left" w:pos="8051"/>
        </w:tabs>
        <w:spacing w:before="71"/>
        <w:ind w:left="713"/>
        <w:rPr>
          <w:b/>
          <w:sz w:val="24"/>
        </w:rPr>
      </w:pPr>
      <w:r>
        <w:rPr>
          <w:b/>
          <w:sz w:val="24"/>
        </w:rPr>
        <w:lastRenderedPageBreak/>
        <w:t>Ph</w:t>
      </w:r>
      <w:r>
        <w:rPr>
          <w:b/>
          <w:sz w:val="24"/>
        </w:rPr>
        <w:t>ầ</w:t>
      </w:r>
      <w:r>
        <w:rPr>
          <w:b/>
          <w:sz w:val="24"/>
        </w:rPr>
        <w:t>n</w:t>
      </w:r>
      <w:r>
        <w:rPr>
          <w:b/>
          <w:spacing w:val="-2"/>
          <w:sz w:val="24"/>
        </w:rPr>
        <w:t xml:space="preserve"> </w:t>
      </w:r>
      <w:r>
        <w:rPr>
          <w:b/>
          <w:sz w:val="24"/>
        </w:rPr>
        <w:t>2,</w:t>
      </w:r>
      <w:r>
        <w:rPr>
          <w:b/>
          <w:spacing w:val="-4"/>
          <w:sz w:val="24"/>
        </w:rPr>
        <w:t xml:space="preserve"> </w:t>
      </w:r>
      <w:r>
        <w:rPr>
          <w:b/>
          <w:sz w:val="24"/>
        </w:rPr>
        <w:t>Chương</w:t>
      </w:r>
      <w:r>
        <w:rPr>
          <w:b/>
          <w:spacing w:val="-2"/>
          <w:sz w:val="24"/>
        </w:rPr>
        <w:t xml:space="preserve"> </w:t>
      </w:r>
      <w:r>
        <w:rPr>
          <w:b/>
          <w:spacing w:val="-10"/>
          <w:sz w:val="24"/>
        </w:rPr>
        <w:t>4</w:t>
      </w:r>
      <w:r>
        <w:rPr>
          <w:b/>
          <w:sz w:val="24"/>
        </w:rPr>
        <w:tab/>
        <w:t>QCVN</w:t>
      </w:r>
      <w:r>
        <w:rPr>
          <w:b/>
          <w:spacing w:val="-3"/>
          <w:sz w:val="24"/>
        </w:rPr>
        <w:t xml:space="preserve"> </w:t>
      </w:r>
      <w:r>
        <w:rPr>
          <w:b/>
          <w:sz w:val="24"/>
        </w:rPr>
        <w:t>26:</w:t>
      </w:r>
      <w:r>
        <w:rPr>
          <w:b/>
          <w:spacing w:val="-3"/>
          <w:sz w:val="24"/>
        </w:rPr>
        <w:t xml:space="preserve"> </w:t>
      </w:r>
      <w:r>
        <w:rPr>
          <w:b/>
          <w:spacing w:val="-2"/>
          <w:sz w:val="24"/>
        </w:rPr>
        <w:t>2024/BGTVT</w:t>
      </w:r>
    </w:p>
    <w:p w14:paraId="790DB943" w14:textId="77777777" w:rsidR="00FC7CA5" w:rsidRDefault="00FC7CA5">
      <w:pPr>
        <w:pStyle w:val="BodyText"/>
        <w:spacing w:before="255"/>
        <w:jc w:val="left"/>
        <w:rPr>
          <w:b/>
        </w:rPr>
      </w:pPr>
    </w:p>
    <w:p w14:paraId="1E8933EE" w14:textId="77777777" w:rsidR="00FC7CA5" w:rsidRDefault="003671C9">
      <w:pPr>
        <w:pStyle w:val="Heading5"/>
        <w:tabs>
          <w:tab w:val="left" w:pos="2315"/>
        </w:tabs>
        <w:ind w:left="456"/>
      </w:pPr>
      <w:r>
        <w:t>CHƯƠNG</w:t>
      </w:r>
      <w:r>
        <w:rPr>
          <w:spacing w:val="-7"/>
        </w:rPr>
        <w:t xml:space="preserve"> </w:t>
      </w:r>
      <w:r>
        <w:rPr>
          <w:spacing w:val="-10"/>
        </w:rPr>
        <w:t>4</w:t>
      </w:r>
      <w:r>
        <w:tab/>
        <w:t>KI</w:t>
      </w:r>
      <w:r>
        <w:t>Ể</w:t>
      </w:r>
      <w:r>
        <w:t>M</w:t>
      </w:r>
      <w:r>
        <w:rPr>
          <w:spacing w:val="-1"/>
        </w:rPr>
        <w:t xml:space="preserve"> </w:t>
      </w:r>
      <w:r>
        <w:t>TRA</w:t>
      </w:r>
      <w:r>
        <w:rPr>
          <w:spacing w:val="-1"/>
        </w:rPr>
        <w:t xml:space="preserve"> </w:t>
      </w:r>
      <w:r>
        <w:t>B</w:t>
      </w:r>
      <w:r>
        <w:t>Ấ</w:t>
      </w:r>
      <w:r>
        <w:t xml:space="preserve">T </w:t>
      </w:r>
      <w:r>
        <w:rPr>
          <w:spacing w:val="-2"/>
        </w:rPr>
        <w:t>THƯ</w:t>
      </w:r>
      <w:r>
        <w:rPr>
          <w:spacing w:val="-2"/>
        </w:rPr>
        <w:t>Ờ</w:t>
      </w:r>
      <w:r>
        <w:rPr>
          <w:spacing w:val="-2"/>
        </w:rPr>
        <w:t>NG</w:t>
      </w:r>
    </w:p>
    <w:p w14:paraId="1099FD37" w14:textId="77777777" w:rsidR="00FC7CA5" w:rsidRDefault="00FC7CA5">
      <w:pPr>
        <w:pStyle w:val="BodyText"/>
        <w:spacing w:before="84"/>
        <w:jc w:val="left"/>
        <w:rPr>
          <w:b/>
        </w:rPr>
      </w:pPr>
    </w:p>
    <w:p w14:paraId="7E93F2F4" w14:textId="77777777" w:rsidR="00FC7CA5" w:rsidRDefault="003671C9">
      <w:pPr>
        <w:pStyle w:val="Heading6"/>
        <w:numPr>
          <w:ilvl w:val="0"/>
          <w:numId w:val="153"/>
        </w:numPr>
        <w:tabs>
          <w:tab w:val="left" w:pos="1618"/>
        </w:tabs>
        <w:spacing w:before="0"/>
        <w:ind w:left="1618" w:hanging="905"/>
        <w:jc w:val="both"/>
      </w:pPr>
      <w:r>
        <w:t>Quy</w:t>
      </w:r>
      <w:r>
        <w:rPr>
          <w:spacing w:val="-1"/>
        </w:rPr>
        <w:t xml:space="preserve"> </w:t>
      </w:r>
      <w:r>
        <w:t>đ</w:t>
      </w:r>
      <w:r>
        <w:t>ị</w:t>
      </w:r>
      <w:r>
        <w:t>nh</w:t>
      </w:r>
      <w:r>
        <w:rPr>
          <w:spacing w:val="-1"/>
        </w:rPr>
        <w:t xml:space="preserve"> </w:t>
      </w:r>
      <w:r>
        <w:rPr>
          <w:spacing w:val="-4"/>
        </w:rPr>
        <w:t>chung</w:t>
      </w:r>
    </w:p>
    <w:p w14:paraId="0CDC81E4" w14:textId="77777777" w:rsidR="00FC7CA5" w:rsidRDefault="003671C9">
      <w:pPr>
        <w:pStyle w:val="ListParagraph"/>
        <w:numPr>
          <w:ilvl w:val="1"/>
          <w:numId w:val="153"/>
        </w:numPr>
        <w:tabs>
          <w:tab w:val="left" w:pos="1618"/>
        </w:tabs>
        <w:spacing w:before="240"/>
        <w:ind w:left="1618" w:hanging="905"/>
        <w:rPr>
          <w:b/>
          <w:sz w:val="24"/>
        </w:rPr>
      </w:pPr>
      <w:r>
        <w:rPr>
          <w:b/>
          <w:sz w:val="24"/>
        </w:rPr>
        <w:t>Yêu</w:t>
      </w:r>
      <w:r>
        <w:rPr>
          <w:b/>
          <w:spacing w:val="-1"/>
          <w:sz w:val="24"/>
        </w:rPr>
        <w:t xml:space="preserve"> </w:t>
      </w:r>
      <w:r>
        <w:rPr>
          <w:b/>
          <w:sz w:val="24"/>
        </w:rPr>
        <w:t>c</w:t>
      </w:r>
      <w:r>
        <w:rPr>
          <w:b/>
          <w:sz w:val="24"/>
        </w:rPr>
        <w:t>ầ</w:t>
      </w:r>
      <w:r>
        <w:rPr>
          <w:b/>
          <w:sz w:val="24"/>
        </w:rPr>
        <w:t>u</w:t>
      </w:r>
      <w:r>
        <w:rPr>
          <w:b/>
          <w:spacing w:val="-1"/>
          <w:sz w:val="24"/>
        </w:rPr>
        <w:t xml:space="preserve"> </w:t>
      </w:r>
      <w:r>
        <w:rPr>
          <w:b/>
          <w:sz w:val="24"/>
        </w:rPr>
        <w:t xml:space="preserve">áp </w:t>
      </w:r>
      <w:r>
        <w:rPr>
          <w:b/>
          <w:spacing w:val="-4"/>
          <w:sz w:val="24"/>
        </w:rPr>
        <w:t>d</w:t>
      </w:r>
      <w:r>
        <w:rPr>
          <w:b/>
          <w:spacing w:val="-4"/>
          <w:sz w:val="24"/>
        </w:rPr>
        <w:t>ụ</w:t>
      </w:r>
      <w:r>
        <w:rPr>
          <w:b/>
          <w:spacing w:val="-4"/>
          <w:sz w:val="24"/>
        </w:rPr>
        <w:t>ng</w:t>
      </w:r>
    </w:p>
    <w:p w14:paraId="026FB610" w14:textId="77777777" w:rsidR="00FC7CA5" w:rsidRDefault="003671C9">
      <w:pPr>
        <w:pStyle w:val="BodyText"/>
        <w:spacing w:line="295" w:lineRule="auto"/>
        <w:ind w:left="1166" w:right="254"/>
      </w:pPr>
      <w:r>
        <w:t>Các quy đ</w:t>
      </w:r>
      <w:r>
        <w:t>ị</w:t>
      </w:r>
      <w:r>
        <w:t>nh trong Chương này áp d</w:t>
      </w:r>
      <w:r>
        <w:t>ụ</w:t>
      </w:r>
      <w:r>
        <w:t>ng khi các thi</w:t>
      </w:r>
      <w:r>
        <w:t>ế</w:t>
      </w:r>
      <w:r>
        <w:t>t b</w:t>
      </w:r>
      <w:r>
        <w:t>ị</w:t>
      </w:r>
      <w:r>
        <w:t xml:space="preserve"> đ</w:t>
      </w:r>
      <w:r>
        <w:t>ể</w:t>
      </w:r>
      <w:r>
        <w:t xml:space="preserve"> ngăn ng</w:t>
      </w:r>
      <w:r>
        <w:t>ừ</w:t>
      </w:r>
      <w:r>
        <w:t>a ô nhi</w:t>
      </w:r>
      <w:r>
        <w:t>ễ</w:t>
      </w:r>
      <w:r>
        <w:t>m trên tàu đư</w:t>
      </w:r>
      <w:r>
        <w:t>ợ</w:t>
      </w:r>
      <w:r>
        <w:t>c hoán c</w:t>
      </w:r>
      <w:r>
        <w:t>ả</w:t>
      </w:r>
      <w:r>
        <w:t>i, s</w:t>
      </w:r>
      <w:r>
        <w:t>ử</w:t>
      </w:r>
      <w:r>
        <w:t>a ch</w:t>
      </w:r>
      <w:r>
        <w:t>ữ</w:t>
      </w:r>
      <w:r>
        <w:t>a ho</w:t>
      </w:r>
      <w:r>
        <w:t>ặ</w:t>
      </w:r>
      <w:r>
        <w:t>c thay đ</w:t>
      </w:r>
      <w:r>
        <w:t>ổ</w:t>
      </w:r>
      <w:r>
        <w:t>i, ho</w:t>
      </w:r>
      <w:r>
        <w:t>ặ</w:t>
      </w:r>
      <w:r>
        <w:t>c</w:t>
      </w:r>
      <w:r>
        <w:rPr>
          <w:spacing w:val="-2"/>
        </w:rPr>
        <w:t xml:space="preserve"> </w:t>
      </w:r>
      <w:r>
        <w:t>khi K</w:t>
      </w:r>
      <w:r>
        <w:t>ế</w:t>
      </w:r>
      <w:r>
        <w:t xml:space="preserve"> ho</w:t>
      </w:r>
      <w:r>
        <w:t>ạ</w:t>
      </w:r>
      <w:r>
        <w:t xml:space="preserve">ch </w:t>
      </w:r>
      <w:r>
        <w:t>ứ</w:t>
      </w:r>
      <w:r>
        <w:t>ng c</w:t>
      </w:r>
      <w:r>
        <w:t>ứ</w:t>
      </w:r>
      <w:r>
        <w:t>u</w:t>
      </w:r>
      <w:r>
        <w:rPr>
          <w:spacing w:val="-1"/>
        </w:rPr>
        <w:t xml:space="preserve"> </w:t>
      </w:r>
      <w:r>
        <w:t>ô nhi</w:t>
      </w:r>
      <w:r>
        <w:t>ễ</w:t>
      </w:r>
      <w:r>
        <w:t>m d</w:t>
      </w:r>
      <w:r>
        <w:t>ầ</w:t>
      </w:r>
      <w:r>
        <w:t>u c</w:t>
      </w:r>
      <w:r>
        <w:t>ủ</w:t>
      </w:r>
      <w:r>
        <w:t>a tàu và/ho</w:t>
      </w:r>
      <w:r>
        <w:t>ặ</w:t>
      </w:r>
      <w:r>
        <w:t>c K</w:t>
      </w:r>
      <w:r>
        <w:t>ế</w:t>
      </w:r>
      <w:r>
        <w:t xml:space="preserve"> ho</w:t>
      </w:r>
      <w:r>
        <w:t>ạ</w:t>
      </w:r>
      <w:r>
        <w:t xml:space="preserve">ch </w:t>
      </w:r>
      <w:r>
        <w:t>ứ</w:t>
      </w:r>
      <w:r>
        <w:t>ng c</w:t>
      </w:r>
      <w:r>
        <w:t>ứ</w:t>
      </w:r>
      <w:r>
        <w:t>u ô nhi</w:t>
      </w:r>
      <w:r>
        <w:t>ễ</w:t>
      </w:r>
      <w:r>
        <w:t>m bi</w:t>
      </w:r>
      <w:r>
        <w:t>ể</w:t>
      </w:r>
      <w:r>
        <w:t>n c</w:t>
      </w:r>
      <w:r>
        <w:t>ủ</w:t>
      </w:r>
      <w:r>
        <w:t>a tàu do ch</w:t>
      </w:r>
      <w:r>
        <w:t>ấ</w:t>
      </w:r>
      <w:r>
        <w:t>t l</w:t>
      </w:r>
      <w:r>
        <w:t>ỏ</w:t>
      </w:r>
      <w:r>
        <w:t>ng đ</w:t>
      </w:r>
      <w:r>
        <w:t>ộ</w:t>
      </w:r>
      <w:r>
        <w:t>c gây ra đư</w:t>
      </w:r>
      <w:r>
        <w:t>ợ</w:t>
      </w:r>
      <w:r>
        <w:t>c s</w:t>
      </w:r>
      <w:r>
        <w:t>ử</w:t>
      </w:r>
      <w:r>
        <w:t>a đ</w:t>
      </w:r>
      <w:r>
        <w:t>ổ</w:t>
      </w:r>
      <w:r>
        <w:t>i.</w:t>
      </w:r>
    </w:p>
    <w:p w14:paraId="12A83A10" w14:textId="77777777" w:rsidR="00FC7CA5" w:rsidRDefault="003671C9">
      <w:pPr>
        <w:pStyle w:val="Heading6"/>
        <w:numPr>
          <w:ilvl w:val="1"/>
          <w:numId w:val="153"/>
        </w:numPr>
        <w:tabs>
          <w:tab w:val="left" w:pos="1618"/>
        </w:tabs>
        <w:spacing w:before="240"/>
        <w:ind w:left="1618" w:hanging="905"/>
        <w:jc w:val="both"/>
      </w:pPr>
      <w:r>
        <w:t>Ki</w:t>
      </w:r>
      <w:r>
        <w:t>ể</w:t>
      </w:r>
      <w:r>
        <w:t>m</w:t>
      </w:r>
      <w:r>
        <w:rPr>
          <w:spacing w:val="-2"/>
        </w:rPr>
        <w:t xml:space="preserve"> </w:t>
      </w:r>
      <w:r>
        <w:rPr>
          <w:spacing w:val="-5"/>
        </w:rPr>
        <w:t>tra</w:t>
      </w:r>
    </w:p>
    <w:p w14:paraId="5AC83EC5" w14:textId="77777777" w:rsidR="00FC7CA5" w:rsidRDefault="003671C9">
      <w:pPr>
        <w:pStyle w:val="ListParagraph"/>
        <w:numPr>
          <w:ilvl w:val="0"/>
          <w:numId w:val="152"/>
        </w:numPr>
        <w:tabs>
          <w:tab w:val="left" w:pos="1164"/>
          <w:tab w:val="left" w:pos="1166"/>
        </w:tabs>
        <w:spacing w:line="295" w:lineRule="auto"/>
        <w:ind w:right="252"/>
        <w:jc w:val="both"/>
        <w:rPr>
          <w:sz w:val="24"/>
        </w:rPr>
      </w:pPr>
      <w:r>
        <w:rPr>
          <w:sz w:val="24"/>
        </w:rPr>
        <w:t>Ki</w:t>
      </w:r>
      <w:r>
        <w:rPr>
          <w:sz w:val="24"/>
        </w:rPr>
        <w:t>ể</w:t>
      </w:r>
      <w:r>
        <w:rPr>
          <w:sz w:val="24"/>
        </w:rPr>
        <w:t>m tra b</w:t>
      </w:r>
      <w:r>
        <w:rPr>
          <w:sz w:val="24"/>
        </w:rPr>
        <w:t>ấ</w:t>
      </w:r>
      <w:r>
        <w:rPr>
          <w:sz w:val="24"/>
        </w:rPr>
        <w:t>t thư</w:t>
      </w:r>
      <w:r>
        <w:rPr>
          <w:sz w:val="24"/>
        </w:rPr>
        <w:t>ờ</w:t>
      </w:r>
      <w:r>
        <w:rPr>
          <w:sz w:val="24"/>
        </w:rPr>
        <w:t xml:space="preserve">ng nêu </w:t>
      </w:r>
      <w:r>
        <w:rPr>
          <w:sz w:val="24"/>
        </w:rPr>
        <w:t>ở</w:t>
      </w:r>
      <w:r>
        <w:rPr>
          <w:sz w:val="24"/>
        </w:rPr>
        <w:t xml:space="preserve"> 1.1.3-5(1) và (2) đư</w:t>
      </w:r>
      <w:r>
        <w:rPr>
          <w:sz w:val="24"/>
        </w:rPr>
        <w:t>ợ</w:t>
      </w:r>
      <w:r>
        <w:rPr>
          <w:sz w:val="24"/>
        </w:rPr>
        <w:t>c ti</w:t>
      </w:r>
      <w:r>
        <w:rPr>
          <w:sz w:val="24"/>
        </w:rPr>
        <w:t>ế</w:t>
      </w:r>
      <w:r>
        <w:rPr>
          <w:sz w:val="24"/>
        </w:rPr>
        <w:t xml:space="preserve">n hành </w:t>
      </w:r>
      <w:r>
        <w:rPr>
          <w:sz w:val="24"/>
        </w:rPr>
        <w:t>ở</w:t>
      </w:r>
      <w:r>
        <w:rPr>
          <w:sz w:val="24"/>
        </w:rPr>
        <w:t xml:space="preserve"> m</w:t>
      </w:r>
      <w:r>
        <w:rPr>
          <w:sz w:val="24"/>
        </w:rPr>
        <w:t>ộ</w:t>
      </w:r>
      <w:r>
        <w:rPr>
          <w:sz w:val="24"/>
        </w:rPr>
        <w:t>t m</w:t>
      </w:r>
      <w:r>
        <w:rPr>
          <w:sz w:val="24"/>
        </w:rPr>
        <w:t>ứ</w:t>
      </w:r>
      <w:r>
        <w:rPr>
          <w:sz w:val="24"/>
        </w:rPr>
        <w:t>c đ</w:t>
      </w:r>
      <w:r>
        <w:rPr>
          <w:sz w:val="24"/>
        </w:rPr>
        <w:t>ộ</w:t>
      </w:r>
      <w:r>
        <w:rPr>
          <w:sz w:val="24"/>
        </w:rPr>
        <w:t xml:space="preserve"> h</w:t>
      </w:r>
      <w:r>
        <w:rPr>
          <w:sz w:val="24"/>
        </w:rPr>
        <w:t>ợ</w:t>
      </w:r>
      <w:r>
        <w:rPr>
          <w:sz w:val="24"/>
        </w:rPr>
        <w:t>p lý so v</w:t>
      </w:r>
      <w:r>
        <w:rPr>
          <w:sz w:val="24"/>
        </w:rPr>
        <w:t>ớ</w:t>
      </w:r>
      <w:r>
        <w:rPr>
          <w:sz w:val="24"/>
        </w:rPr>
        <w:t>i các yêu</w:t>
      </w:r>
      <w:r>
        <w:rPr>
          <w:spacing w:val="-1"/>
          <w:sz w:val="24"/>
        </w:rPr>
        <w:t xml:space="preserve"> </w:t>
      </w:r>
      <w:r>
        <w:rPr>
          <w:sz w:val="24"/>
        </w:rPr>
        <w:t>c</w:t>
      </w:r>
      <w:r>
        <w:rPr>
          <w:sz w:val="24"/>
        </w:rPr>
        <w:t>ầ</w:t>
      </w:r>
      <w:r>
        <w:rPr>
          <w:sz w:val="24"/>
        </w:rPr>
        <w:t>u</w:t>
      </w:r>
      <w:r>
        <w:rPr>
          <w:spacing w:val="-1"/>
          <w:sz w:val="24"/>
        </w:rPr>
        <w:t xml:space="preserve"> </w:t>
      </w:r>
      <w:r>
        <w:rPr>
          <w:sz w:val="24"/>
        </w:rPr>
        <w:t>c</w:t>
      </w:r>
      <w:r>
        <w:rPr>
          <w:sz w:val="24"/>
        </w:rPr>
        <w:t>ủ</w:t>
      </w:r>
      <w:r>
        <w:rPr>
          <w:sz w:val="24"/>
        </w:rPr>
        <w:t>a</w:t>
      </w:r>
      <w:r>
        <w:rPr>
          <w:spacing w:val="-2"/>
          <w:sz w:val="24"/>
        </w:rPr>
        <w:t xml:space="preserve"> </w:t>
      </w:r>
      <w:r>
        <w:rPr>
          <w:sz w:val="24"/>
        </w:rPr>
        <w:t>đ</w:t>
      </w:r>
      <w:r>
        <w:rPr>
          <w:sz w:val="24"/>
        </w:rPr>
        <w:t>ợ</w:t>
      </w:r>
      <w:r>
        <w:rPr>
          <w:sz w:val="24"/>
        </w:rPr>
        <w:t>t</w:t>
      </w:r>
      <w:r>
        <w:rPr>
          <w:spacing w:val="-2"/>
          <w:sz w:val="24"/>
        </w:rPr>
        <w:t xml:space="preserve"> </w:t>
      </w:r>
      <w:r>
        <w:rPr>
          <w:sz w:val="24"/>
        </w:rPr>
        <w:t>ki</w:t>
      </w:r>
      <w:r>
        <w:rPr>
          <w:sz w:val="24"/>
        </w:rPr>
        <w:t>ể</w:t>
      </w:r>
      <w:r>
        <w:rPr>
          <w:sz w:val="24"/>
        </w:rPr>
        <w:t>m</w:t>
      </w:r>
      <w:r>
        <w:rPr>
          <w:spacing w:val="-1"/>
          <w:sz w:val="24"/>
        </w:rPr>
        <w:t xml:space="preserve"> </w:t>
      </w:r>
      <w:r>
        <w:rPr>
          <w:sz w:val="24"/>
        </w:rPr>
        <w:t>tra đ</w:t>
      </w:r>
      <w:r>
        <w:rPr>
          <w:sz w:val="24"/>
        </w:rPr>
        <w:t>ị</w:t>
      </w:r>
      <w:r>
        <w:rPr>
          <w:sz w:val="24"/>
        </w:rPr>
        <w:t>nh k</w:t>
      </w:r>
      <w:r>
        <w:rPr>
          <w:sz w:val="24"/>
        </w:rPr>
        <w:t>ỳ</w:t>
      </w:r>
      <w:r>
        <w:rPr>
          <w:spacing w:val="-2"/>
          <w:sz w:val="24"/>
        </w:rPr>
        <w:t xml:space="preserve"> </w:t>
      </w:r>
      <w:r>
        <w:rPr>
          <w:sz w:val="24"/>
        </w:rPr>
        <w:t>h</w:t>
      </w:r>
      <w:r>
        <w:rPr>
          <w:sz w:val="24"/>
        </w:rPr>
        <w:t>ệ</w:t>
      </w:r>
      <w:r>
        <w:rPr>
          <w:spacing w:val="-1"/>
          <w:sz w:val="24"/>
        </w:rPr>
        <w:t xml:space="preserve"> </w:t>
      </w:r>
      <w:r>
        <w:rPr>
          <w:sz w:val="24"/>
        </w:rPr>
        <w:t>th</w:t>
      </w:r>
      <w:r>
        <w:rPr>
          <w:sz w:val="24"/>
        </w:rPr>
        <w:t>ố</w:t>
      </w:r>
      <w:r>
        <w:rPr>
          <w:sz w:val="24"/>
        </w:rPr>
        <w:t>ng ngăn</w:t>
      </w:r>
      <w:r>
        <w:rPr>
          <w:spacing w:val="-2"/>
          <w:sz w:val="24"/>
        </w:rPr>
        <w:t xml:space="preserve"> </w:t>
      </w:r>
      <w:r>
        <w:rPr>
          <w:sz w:val="24"/>
        </w:rPr>
        <w:t>ng</w:t>
      </w:r>
      <w:r>
        <w:rPr>
          <w:sz w:val="24"/>
        </w:rPr>
        <w:t>ừ</w:t>
      </w:r>
      <w:r>
        <w:rPr>
          <w:sz w:val="24"/>
        </w:rPr>
        <w:t>a</w:t>
      </w:r>
      <w:r>
        <w:rPr>
          <w:spacing w:val="-4"/>
          <w:sz w:val="24"/>
        </w:rPr>
        <w:t xml:space="preserve"> </w:t>
      </w:r>
      <w:r>
        <w:rPr>
          <w:sz w:val="24"/>
        </w:rPr>
        <w:t>ô</w:t>
      </w:r>
      <w:r>
        <w:rPr>
          <w:spacing w:val="-1"/>
          <w:sz w:val="24"/>
        </w:rPr>
        <w:t xml:space="preserve"> </w:t>
      </w:r>
      <w:r>
        <w:rPr>
          <w:sz w:val="24"/>
        </w:rPr>
        <w:t>nhi</w:t>
      </w:r>
      <w:r>
        <w:rPr>
          <w:sz w:val="24"/>
        </w:rPr>
        <w:t>ễ</w:t>
      </w:r>
      <w:r>
        <w:rPr>
          <w:sz w:val="24"/>
        </w:rPr>
        <w:t>m,</w:t>
      </w:r>
      <w:r>
        <w:rPr>
          <w:spacing w:val="-4"/>
          <w:sz w:val="24"/>
        </w:rPr>
        <w:t xml:space="preserve"> </w:t>
      </w:r>
      <w:r>
        <w:rPr>
          <w:sz w:val="24"/>
        </w:rPr>
        <w:t>phù</w:t>
      </w:r>
      <w:r>
        <w:rPr>
          <w:spacing w:val="-1"/>
          <w:sz w:val="24"/>
        </w:rPr>
        <w:t xml:space="preserve"> </w:t>
      </w:r>
      <w:r>
        <w:rPr>
          <w:sz w:val="24"/>
        </w:rPr>
        <w:t>h</w:t>
      </w:r>
      <w:r>
        <w:rPr>
          <w:sz w:val="24"/>
        </w:rPr>
        <w:t>ợ</w:t>
      </w:r>
      <w:r>
        <w:rPr>
          <w:sz w:val="24"/>
        </w:rPr>
        <w:t>p</w:t>
      </w:r>
      <w:r>
        <w:rPr>
          <w:spacing w:val="-1"/>
          <w:sz w:val="24"/>
        </w:rPr>
        <w:t xml:space="preserve"> </w:t>
      </w:r>
      <w:r>
        <w:rPr>
          <w:sz w:val="24"/>
        </w:rPr>
        <w:t>v</w:t>
      </w:r>
      <w:r>
        <w:rPr>
          <w:sz w:val="24"/>
        </w:rPr>
        <w:t>ớ</w:t>
      </w:r>
      <w:r>
        <w:rPr>
          <w:sz w:val="24"/>
        </w:rPr>
        <w:t>i</w:t>
      </w:r>
      <w:r>
        <w:rPr>
          <w:spacing w:val="-3"/>
          <w:sz w:val="24"/>
        </w:rPr>
        <w:t xml:space="preserve"> </w:t>
      </w:r>
      <w:r>
        <w:rPr>
          <w:sz w:val="24"/>
        </w:rPr>
        <w:t>công vi</w:t>
      </w:r>
      <w:r>
        <w:rPr>
          <w:sz w:val="24"/>
        </w:rPr>
        <w:t>ệ</w:t>
      </w:r>
      <w:r>
        <w:rPr>
          <w:sz w:val="24"/>
        </w:rPr>
        <w:t>c s</w:t>
      </w:r>
      <w:r>
        <w:rPr>
          <w:sz w:val="24"/>
        </w:rPr>
        <w:t>ử</w:t>
      </w:r>
      <w:r>
        <w:rPr>
          <w:sz w:val="24"/>
        </w:rPr>
        <w:t>a ch</w:t>
      </w:r>
      <w:r>
        <w:rPr>
          <w:sz w:val="24"/>
        </w:rPr>
        <w:t>ữ</w:t>
      </w:r>
      <w:r>
        <w:rPr>
          <w:sz w:val="24"/>
        </w:rPr>
        <w:t>a ho</w:t>
      </w:r>
      <w:r>
        <w:rPr>
          <w:sz w:val="24"/>
        </w:rPr>
        <w:t>ặ</w:t>
      </w:r>
      <w:r>
        <w:rPr>
          <w:sz w:val="24"/>
        </w:rPr>
        <w:t>c thay đ</w:t>
      </w:r>
      <w:r>
        <w:rPr>
          <w:sz w:val="24"/>
        </w:rPr>
        <w:t>ổ</w:t>
      </w:r>
      <w:r>
        <w:rPr>
          <w:sz w:val="24"/>
        </w:rPr>
        <w:t>i.</w:t>
      </w:r>
    </w:p>
    <w:p w14:paraId="4F1CFCEF" w14:textId="77777777" w:rsidR="00FC7CA5" w:rsidRDefault="003671C9">
      <w:pPr>
        <w:pStyle w:val="ListParagraph"/>
        <w:numPr>
          <w:ilvl w:val="0"/>
          <w:numId w:val="152"/>
        </w:numPr>
        <w:tabs>
          <w:tab w:val="left" w:pos="1164"/>
          <w:tab w:val="left" w:pos="1166"/>
        </w:tabs>
        <w:spacing w:before="119" w:line="295" w:lineRule="auto"/>
        <w:ind w:right="250"/>
        <w:jc w:val="both"/>
        <w:rPr>
          <w:sz w:val="24"/>
        </w:rPr>
      </w:pPr>
      <w:r>
        <w:rPr>
          <w:sz w:val="24"/>
        </w:rPr>
        <w:t>Đ</w:t>
      </w:r>
      <w:r>
        <w:rPr>
          <w:sz w:val="24"/>
        </w:rPr>
        <w:t>ể</w:t>
      </w:r>
      <w:r>
        <w:rPr>
          <w:sz w:val="24"/>
        </w:rPr>
        <w:t xml:space="preserve"> th</w:t>
      </w:r>
      <w:r>
        <w:rPr>
          <w:sz w:val="24"/>
        </w:rPr>
        <w:t>ự</w:t>
      </w:r>
      <w:r>
        <w:rPr>
          <w:sz w:val="24"/>
        </w:rPr>
        <w:t>c hi</w:t>
      </w:r>
      <w:r>
        <w:rPr>
          <w:sz w:val="24"/>
        </w:rPr>
        <w:t>ệ</w:t>
      </w:r>
      <w:r>
        <w:rPr>
          <w:sz w:val="24"/>
        </w:rPr>
        <w:t>n ki</w:t>
      </w:r>
      <w:r>
        <w:rPr>
          <w:sz w:val="24"/>
        </w:rPr>
        <w:t>ể</w:t>
      </w:r>
      <w:r>
        <w:rPr>
          <w:sz w:val="24"/>
        </w:rPr>
        <w:t>m tra, thay cho ki</w:t>
      </w:r>
      <w:r>
        <w:rPr>
          <w:sz w:val="24"/>
        </w:rPr>
        <w:t>ể</w:t>
      </w:r>
      <w:r>
        <w:rPr>
          <w:sz w:val="24"/>
        </w:rPr>
        <w:t>m tra thông thư</w:t>
      </w:r>
      <w:r>
        <w:rPr>
          <w:sz w:val="24"/>
        </w:rPr>
        <w:t>ờ</w:t>
      </w:r>
      <w:r>
        <w:rPr>
          <w:sz w:val="24"/>
        </w:rPr>
        <w:t>ng theo đ</w:t>
      </w:r>
      <w:r>
        <w:rPr>
          <w:sz w:val="24"/>
        </w:rPr>
        <w:t>ị</w:t>
      </w:r>
      <w:r>
        <w:rPr>
          <w:sz w:val="24"/>
        </w:rPr>
        <w:t>nh k</w:t>
      </w:r>
      <w:r>
        <w:rPr>
          <w:sz w:val="24"/>
        </w:rPr>
        <w:t>ỳ</w:t>
      </w:r>
      <w:r>
        <w:rPr>
          <w:sz w:val="24"/>
        </w:rPr>
        <w:t xml:space="preserve"> có s</w:t>
      </w:r>
      <w:r>
        <w:rPr>
          <w:sz w:val="24"/>
        </w:rPr>
        <w:t>ự</w:t>
      </w:r>
      <w:r>
        <w:rPr>
          <w:sz w:val="24"/>
        </w:rPr>
        <w:t xml:space="preserve"> tham d</w:t>
      </w:r>
      <w:r>
        <w:rPr>
          <w:sz w:val="24"/>
        </w:rPr>
        <w:t>ự</w:t>
      </w:r>
      <w:r>
        <w:rPr>
          <w:sz w:val="24"/>
        </w:rPr>
        <w:t xml:space="preserve"> c</w:t>
      </w:r>
      <w:r>
        <w:rPr>
          <w:sz w:val="24"/>
        </w:rPr>
        <w:t>ủ</w:t>
      </w:r>
      <w:r>
        <w:rPr>
          <w:sz w:val="24"/>
        </w:rPr>
        <w:t>a đăng</w:t>
      </w:r>
      <w:r>
        <w:rPr>
          <w:spacing w:val="-7"/>
          <w:sz w:val="24"/>
        </w:rPr>
        <w:t xml:space="preserve"> </w:t>
      </w:r>
      <w:r>
        <w:rPr>
          <w:sz w:val="24"/>
        </w:rPr>
        <w:t>ki</w:t>
      </w:r>
      <w:r>
        <w:rPr>
          <w:sz w:val="24"/>
        </w:rPr>
        <w:t>ể</w:t>
      </w:r>
      <w:r>
        <w:rPr>
          <w:sz w:val="24"/>
        </w:rPr>
        <w:t>m</w:t>
      </w:r>
      <w:r>
        <w:rPr>
          <w:spacing w:val="-8"/>
          <w:sz w:val="24"/>
        </w:rPr>
        <w:t xml:space="preserve"> </w:t>
      </w:r>
      <w:r>
        <w:rPr>
          <w:sz w:val="24"/>
        </w:rPr>
        <w:t>viên,</w:t>
      </w:r>
      <w:r>
        <w:rPr>
          <w:spacing w:val="-7"/>
          <w:sz w:val="24"/>
        </w:rPr>
        <w:t xml:space="preserve"> </w:t>
      </w:r>
      <w:r>
        <w:rPr>
          <w:sz w:val="24"/>
        </w:rPr>
        <w:t>Đăng</w:t>
      </w:r>
      <w:r>
        <w:rPr>
          <w:spacing w:val="-11"/>
          <w:sz w:val="24"/>
        </w:rPr>
        <w:t xml:space="preserve"> </w:t>
      </w:r>
      <w:r>
        <w:rPr>
          <w:sz w:val="24"/>
        </w:rPr>
        <w:t>ki</w:t>
      </w:r>
      <w:r>
        <w:rPr>
          <w:sz w:val="24"/>
        </w:rPr>
        <w:t>ể</w:t>
      </w:r>
      <w:r>
        <w:rPr>
          <w:sz w:val="24"/>
        </w:rPr>
        <w:t>m</w:t>
      </w:r>
      <w:r>
        <w:rPr>
          <w:spacing w:val="-8"/>
          <w:sz w:val="24"/>
        </w:rPr>
        <w:t xml:space="preserve"> </w:t>
      </w:r>
      <w:r>
        <w:rPr>
          <w:sz w:val="24"/>
        </w:rPr>
        <w:t>có</w:t>
      </w:r>
      <w:r>
        <w:rPr>
          <w:spacing w:val="-9"/>
          <w:sz w:val="24"/>
        </w:rPr>
        <w:t xml:space="preserve"> </w:t>
      </w:r>
      <w:r>
        <w:rPr>
          <w:sz w:val="24"/>
        </w:rPr>
        <w:t>th</w:t>
      </w:r>
      <w:r>
        <w:rPr>
          <w:sz w:val="24"/>
        </w:rPr>
        <w:t>ể</w:t>
      </w:r>
      <w:r>
        <w:rPr>
          <w:spacing w:val="-7"/>
          <w:sz w:val="24"/>
        </w:rPr>
        <w:t xml:space="preserve"> </w:t>
      </w:r>
      <w:r>
        <w:rPr>
          <w:sz w:val="24"/>
        </w:rPr>
        <w:t>ch</w:t>
      </w:r>
      <w:r>
        <w:rPr>
          <w:sz w:val="24"/>
        </w:rPr>
        <w:t>ấ</w:t>
      </w:r>
      <w:r>
        <w:rPr>
          <w:sz w:val="24"/>
        </w:rPr>
        <w:t>p</w:t>
      </w:r>
      <w:r>
        <w:rPr>
          <w:spacing w:val="-11"/>
          <w:sz w:val="24"/>
        </w:rPr>
        <w:t xml:space="preserve"> </w:t>
      </w:r>
      <w:r>
        <w:rPr>
          <w:sz w:val="24"/>
        </w:rPr>
        <w:t>nh</w:t>
      </w:r>
      <w:r>
        <w:rPr>
          <w:sz w:val="24"/>
        </w:rPr>
        <w:t>ậ</w:t>
      </w:r>
      <w:r>
        <w:rPr>
          <w:sz w:val="24"/>
        </w:rPr>
        <w:t>n</w:t>
      </w:r>
      <w:r>
        <w:rPr>
          <w:spacing w:val="-9"/>
          <w:sz w:val="24"/>
        </w:rPr>
        <w:t xml:space="preserve"> </w:t>
      </w:r>
      <w:r>
        <w:rPr>
          <w:sz w:val="24"/>
        </w:rPr>
        <w:t>các</w:t>
      </w:r>
      <w:r>
        <w:rPr>
          <w:spacing w:val="-8"/>
          <w:sz w:val="24"/>
        </w:rPr>
        <w:t xml:space="preserve"> </w:t>
      </w:r>
      <w:r>
        <w:rPr>
          <w:sz w:val="24"/>
        </w:rPr>
        <w:t>phương</w:t>
      </w:r>
      <w:r>
        <w:rPr>
          <w:spacing w:val="-9"/>
          <w:sz w:val="24"/>
        </w:rPr>
        <w:t xml:space="preserve"> </w:t>
      </w:r>
      <w:r>
        <w:rPr>
          <w:sz w:val="24"/>
        </w:rPr>
        <w:t>pháp</w:t>
      </w:r>
      <w:r>
        <w:rPr>
          <w:spacing w:val="-9"/>
          <w:sz w:val="24"/>
        </w:rPr>
        <w:t xml:space="preserve"> </w:t>
      </w:r>
      <w:r>
        <w:rPr>
          <w:sz w:val="24"/>
        </w:rPr>
        <w:t>ki</w:t>
      </w:r>
      <w:r>
        <w:rPr>
          <w:sz w:val="24"/>
        </w:rPr>
        <w:t>ể</w:t>
      </w:r>
      <w:r>
        <w:rPr>
          <w:sz w:val="24"/>
        </w:rPr>
        <w:t>m</w:t>
      </w:r>
      <w:r>
        <w:rPr>
          <w:spacing w:val="-8"/>
          <w:sz w:val="24"/>
        </w:rPr>
        <w:t xml:space="preserve"> </w:t>
      </w:r>
      <w:r>
        <w:rPr>
          <w:sz w:val="24"/>
        </w:rPr>
        <w:t>tra</w:t>
      </w:r>
      <w:r>
        <w:rPr>
          <w:spacing w:val="-9"/>
          <w:sz w:val="24"/>
        </w:rPr>
        <w:t xml:space="preserve"> </w:t>
      </w:r>
      <w:r>
        <w:rPr>
          <w:sz w:val="24"/>
        </w:rPr>
        <w:t>mà</w:t>
      </w:r>
      <w:r>
        <w:rPr>
          <w:spacing w:val="-7"/>
          <w:sz w:val="24"/>
        </w:rPr>
        <w:t xml:space="preserve"> </w:t>
      </w:r>
      <w:r>
        <w:rPr>
          <w:sz w:val="24"/>
        </w:rPr>
        <w:t>Đăng</w:t>
      </w:r>
      <w:r>
        <w:rPr>
          <w:spacing w:val="-9"/>
          <w:sz w:val="24"/>
        </w:rPr>
        <w:t xml:space="preserve"> </w:t>
      </w:r>
      <w:r>
        <w:rPr>
          <w:sz w:val="24"/>
        </w:rPr>
        <w:t>ki</w:t>
      </w:r>
      <w:r>
        <w:rPr>
          <w:sz w:val="24"/>
        </w:rPr>
        <w:t>ể</w:t>
      </w:r>
      <w:r>
        <w:rPr>
          <w:sz w:val="24"/>
        </w:rPr>
        <w:t>m</w:t>
      </w:r>
      <w:r>
        <w:rPr>
          <w:spacing w:val="-8"/>
          <w:sz w:val="24"/>
        </w:rPr>
        <w:t xml:space="preserve"> </w:t>
      </w:r>
      <w:r>
        <w:rPr>
          <w:sz w:val="24"/>
        </w:rPr>
        <w:t>xét th</w:t>
      </w:r>
      <w:r>
        <w:rPr>
          <w:sz w:val="24"/>
        </w:rPr>
        <w:t>ấ</w:t>
      </w:r>
      <w:r>
        <w:rPr>
          <w:sz w:val="24"/>
        </w:rPr>
        <w:t>y các thông tin v</w:t>
      </w:r>
      <w:r>
        <w:rPr>
          <w:sz w:val="24"/>
        </w:rPr>
        <w:t>ề</w:t>
      </w:r>
      <w:r>
        <w:rPr>
          <w:sz w:val="24"/>
        </w:rPr>
        <w:t xml:space="preserve"> n</w:t>
      </w:r>
      <w:r>
        <w:rPr>
          <w:sz w:val="24"/>
        </w:rPr>
        <w:t>ộ</w:t>
      </w:r>
      <w:r>
        <w:rPr>
          <w:sz w:val="24"/>
        </w:rPr>
        <w:t>i dung ki</w:t>
      </w:r>
      <w:r>
        <w:rPr>
          <w:sz w:val="24"/>
        </w:rPr>
        <w:t>ể</w:t>
      </w:r>
      <w:r>
        <w:rPr>
          <w:sz w:val="24"/>
        </w:rPr>
        <w:t>m tra nh</w:t>
      </w:r>
      <w:r>
        <w:rPr>
          <w:sz w:val="24"/>
        </w:rPr>
        <w:t>ậ</w:t>
      </w:r>
      <w:r>
        <w:rPr>
          <w:sz w:val="24"/>
        </w:rPr>
        <w:t>n đư</w:t>
      </w:r>
      <w:r>
        <w:rPr>
          <w:sz w:val="24"/>
        </w:rPr>
        <w:t>ợ</w:t>
      </w:r>
      <w:r>
        <w:rPr>
          <w:sz w:val="24"/>
        </w:rPr>
        <w:t>c tương đương v</w:t>
      </w:r>
      <w:r>
        <w:rPr>
          <w:sz w:val="24"/>
        </w:rPr>
        <w:t>ớ</w:t>
      </w:r>
      <w:r>
        <w:rPr>
          <w:sz w:val="24"/>
        </w:rPr>
        <w:t>i n</w:t>
      </w:r>
      <w:r>
        <w:rPr>
          <w:sz w:val="24"/>
        </w:rPr>
        <w:t>ộ</w:t>
      </w:r>
      <w:r>
        <w:rPr>
          <w:sz w:val="24"/>
        </w:rPr>
        <w:t>i dung ki</w:t>
      </w:r>
      <w:r>
        <w:rPr>
          <w:sz w:val="24"/>
        </w:rPr>
        <w:t>ể</w:t>
      </w:r>
      <w:r>
        <w:rPr>
          <w:sz w:val="24"/>
        </w:rPr>
        <w:t>m tra thông thư</w:t>
      </w:r>
      <w:r>
        <w:rPr>
          <w:sz w:val="24"/>
        </w:rPr>
        <w:t>ờ</w:t>
      </w:r>
      <w:r>
        <w:rPr>
          <w:sz w:val="24"/>
        </w:rPr>
        <w:t>ng có đăng ki</w:t>
      </w:r>
      <w:r>
        <w:rPr>
          <w:sz w:val="24"/>
        </w:rPr>
        <w:t>ể</w:t>
      </w:r>
      <w:r>
        <w:rPr>
          <w:sz w:val="24"/>
        </w:rPr>
        <w:t>m viên tham d</w:t>
      </w:r>
      <w:r>
        <w:rPr>
          <w:sz w:val="24"/>
        </w:rPr>
        <w:t>ự</w:t>
      </w:r>
      <w:r>
        <w:rPr>
          <w:sz w:val="24"/>
        </w:rPr>
        <w:t>.</w:t>
      </w:r>
    </w:p>
    <w:p w14:paraId="26202FD9" w14:textId="77777777" w:rsidR="00FC7CA5" w:rsidRDefault="003671C9">
      <w:pPr>
        <w:pStyle w:val="ListParagraph"/>
        <w:numPr>
          <w:ilvl w:val="0"/>
          <w:numId w:val="152"/>
        </w:numPr>
        <w:tabs>
          <w:tab w:val="left" w:pos="1164"/>
          <w:tab w:val="left" w:pos="1166"/>
        </w:tabs>
        <w:spacing w:before="119" w:line="297" w:lineRule="auto"/>
        <w:ind w:right="253"/>
        <w:jc w:val="both"/>
        <w:rPr>
          <w:sz w:val="24"/>
        </w:rPr>
      </w:pPr>
      <w:r>
        <w:rPr>
          <w:sz w:val="24"/>
        </w:rPr>
        <w:t>Ki</w:t>
      </w:r>
      <w:r>
        <w:rPr>
          <w:sz w:val="24"/>
        </w:rPr>
        <w:t>ể</w:t>
      </w:r>
      <w:r>
        <w:rPr>
          <w:sz w:val="24"/>
        </w:rPr>
        <w:t>m tra b</w:t>
      </w:r>
      <w:r>
        <w:rPr>
          <w:sz w:val="24"/>
        </w:rPr>
        <w:t>ấ</w:t>
      </w:r>
      <w:r>
        <w:rPr>
          <w:sz w:val="24"/>
        </w:rPr>
        <w:t>t thư</w:t>
      </w:r>
      <w:r>
        <w:rPr>
          <w:sz w:val="24"/>
        </w:rPr>
        <w:t>ờ</w:t>
      </w:r>
      <w:r>
        <w:rPr>
          <w:sz w:val="24"/>
        </w:rPr>
        <w:t>ng đ</w:t>
      </w:r>
      <w:r>
        <w:rPr>
          <w:sz w:val="24"/>
        </w:rPr>
        <w:t>ố</w:t>
      </w:r>
      <w:r>
        <w:rPr>
          <w:sz w:val="24"/>
        </w:rPr>
        <w:t>i v</w:t>
      </w:r>
      <w:r>
        <w:rPr>
          <w:sz w:val="24"/>
        </w:rPr>
        <w:t>ớ</w:t>
      </w:r>
      <w:r>
        <w:rPr>
          <w:sz w:val="24"/>
        </w:rPr>
        <w:t>i các tàu có hoán c</w:t>
      </w:r>
      <w:r>
        <w:rPr>
          <w:sz w:val="24"/>
        </w:rPr>
        <w:t>ả</w:t>
      </w:r>
      <w:r>
        <w:rPr>
          <w:sz w:val="24"/>
        </w:rPr>
        <w:t>i l</w:t>
      </w:r>
      <w:r>
        <w:rPr>
          <w:sz w:val="24"/>
        </w:rPr>
        <w:t>ớ</w:t>
      </w:r>
      <w:r>
        <w:rPr>
          <w:sz w:val="24"/>
        </w:rPr>
        <w:t xml:space="preserve">n như nêu </w:t>
      </w:r>
      <w:r>
        <w:rPr>
          <w:sz w:val="24"/>
        </w:rPr>
        <w:t>ở</w:t>
      </w:r>
      <w:r>
        <w:rPr>
          <w:sz w:val="24"/>
        </w:rPr>
        <w:t xml:space="preserve"> 3.1.4-1(16) Ph</w:t>
      </w:r>
      <w:r>
        <w:rPr>
          <w:sz w:val="24"/>
        </w:rPr>
        <w:t>ầ</w:t>
      </w:r>
      <w:r>
        <w:rPr>
          <w:sz w:val="24"/>
        </w:rPr>
        <w:t>n 8 đư</w:t>
      </w:r>
      <w:r>
        <w:rPr>
          <w:sz w:val="24"/>
        </w:rPr>
        <w:t>ợ</w:t>
      </w:r>
      <w:r>
        <w:rPr>
          <w:sz w:val="24"/>
        </w:rPr>
        <w:t>c th</w:t>
      </w:r>
      <w:r>
        <w:rPr>
          <w:sz w:val="24"/>
        </w:rPr>
        <w:t>ự</w:t>
      </w:r>
      <w:r>
        <w:rPr>
          <w:sz w:val="24"/>
        </w:rPr>
        <w:t>c hi</w:t>
      </w:r>
      <w:r>
        <w:rPr>
          <w:sz w:val="24"/>
        </w:rPr>
        <w:t>ệ</w:t>
      </w:r>
      <w:r>
        <w:rPr>
          <w:sz w:val="24"/>
        </w:rPr>
        <w:t>n như sau:</w:t>
      </w:r>
    </w:p>
    <w:p w14:paraId="3BD85533" w14:textId="77777777" w:rsidR="00FC7CA5" w:rsidRDefault="003671C9">
      <w:pPr>
        <w:pStyle w:val="ListParagraph"/>
        <w:numPr>
          <w:ilvl w:val="1"/>
          <w:numId w:val="152"/>
        </w:numPr>
        <w:tabs>
          <w:tab w:val="left" w:pos="1618"/>
          <w:tab w:val="left" w:pos="1620"/>
        </w:tabs>
        <w:spacing w:before="115" w:line="295" w:lineRule="auto"/>
        <w:ind w:right="261"/>
        <w:jc w:val="both"/>
        <w:rPr>
          <w:sz w:val="24"/>
        </w:rPr>
      </w:pPr>
      <w:r>
        <w:rPr>
          <w:sz w:val="24"/>
        </w:rPr>
        <w:t>Đ</w:t>
      </w:r>
      <w:r>
        <w:rPr>
          <w:sz w:val="24"/>
        </w:rPr>
        <w:t>ố</w:t>
      </w:r>
      <w:r>
        <w:rPr>
          <w:sz w:val="24"/>
        </w:rPr>
        <w:t>i v</w:t>
      </w:r>
      <w:r>
        <w:rPr>
          <w:sz w:val="24"/>
        </w:rPr>
        <w:t>ớ</w:t>
      </w:r>
      <w:r>
        <w:rPr>
          <w:sz w:val="24"/>
        </w:rPr>
        <w:t>i tàu d</w:t>
      </w:r>
      <w:r>
        <w:rPr>
          <w:sz w:val="24"/>
        </w:rPr>
        <w:t>ự</w:t>
      </w:r>
      <w:r>
        <w:rPr>
          <w:sz w:val="24"/>
        </w:rPr>
        <w:t xml:space="preserve"> đ</w:t>
      </w:r>
      <w:r>
        <w:rPr>
          <w:sz w:val="24"/>
        </w:rPr>
        <w:t>ị</w:t>
      </w:r>
      <w:r>
        <w:rPr>
          <w:sz w:val="24"/>
        </w:rPr>
        <w:t>nh ph</w:t>
      </w:r>
      <w:r>
        <w:rPr>
          <w:sz w:val="24"/>
        </w:rPr>
        <w:t>ả</w:t>
      </w:r>
      <w:r>
        <w:rPr>
          <w:sz w:val="24"/>
        </w:rPr>
        <w:t>i ki</w:t>
      </w:r>
      <w:r>
        <w:rPr>
          <w:sz w:val="24"/>
        </w:rPr>
        <w:t>ể</w:t>
      </w:r>
      <w:r>
        <w:rPr>
          <w:sz w:val="24"/>
        </w:rPr>
        <w:t>m tra b</w:t>
      </w:r>
      <w:r>
        <w:rPr>
          <w:sz w:val="24"/>
        </w:rPr>
        <w:t>ấ</w:t>
      </w:r>
      <w:r>
        <w:rPr>
          <w:sz w:val="24"/>
        </w:rPr>
        <w:t>t thư</w:t>
      </w:r>
      <w:r>
        <w:rPr>
          <w:sz w:val="24"/>
        </w:rPr>
        <w:t>ờ</w:t>
      </w:r>
      <w:r>
        <w:rPr>
          <w:sz w:val="24"/>
        </w:rPr>
        <w:t>ng, tài li</w:t>
      </w:r>
      <w:r>
        <w:rPr>
          <w:sz w:val="24"/>
        </w:rPr>
        <w:t>ệ</w:t>
      </w:r>
      <w:r>
        <w:rPr>
          <w:sz w:val="24"/>
        </w:rPr>
        <w:t>u k</w:t>
      </w:r>
      <w:r>
        <w:rPr>
          <w:sz w:val="24"/>
        </w:rPr>
        <w:t>ỹ</w:t>
      </w:r>
      <w:r>
        <w:rPr>
          <w:sz w:val="24"/>
        </w:rPr>
        <w:t xml:space="preserve"> thu</w:t>
      </w:r>
      <w:r>
        <w:rPr>
          <w:sz w:val="24"/>
        </w:rPr>
        <w:t>ậ</w:t>
      </w:r>
      <w:r>
        <w:rPr>
          <w:sz w:val="24"/>
        </w:rPr>
        <w:t>t EEDI ho</w:t>
      </w:r>
      <w:r>
        <w:rPr>
          <w:sz w:val="24"/>
        </w:rPr>
        <w:t>ặ</w:t>
      </w:r>
      <w:r>
        <w:rPr>
          <w:sz w:val="24"/>
        </w:rPr>
        <w:t>c tài li</w:t>
      </w:r>
      <w:r>
        <w:rPr>
          <w:sz w:val="24"/>
        </w:rPr>
        <w:t>ệ</w:t>
      </w:r>
      <w:r>
        <w:rPr>
          <w:sz w:val="24"/>
        </w:rPr>
        <w:t>u k</w:t>
      </w:r>
      <w:r>
        <w:rPr>
          <w:sz w:val="24"/>
        </w:rPr>
        <w:t>ỹ</w:t>
      </w:r>
      <w:r>
        <w:rPr>
          <w:sz w:val="24"/>
        </w:rPr>
        <w:t xml:space="preserve"> thu</w:t>
      </w:r>
      <w:r>
        <w:rPr>
          <w:sz w:val="24"/>
        </w:rPr>
        <w:t>ậ</w:t>
      </w:r>
      <w:r>
        <w:rPr>
          <w:sz w:val="24"/>
        </w:rPr>
        <w:t>t EEXI s</w:t>
      </w:r>
      <w:r>
        <w:rPr>
          <w:sz w:val="24"/>
        </w:rPr>
        <w:t>ử</w:t>
      </w:r>
      <w:r>
        <w:rPr>
          <w:sz w:val="24"/>
        </w:rPr>
        <w:t>a đ</w:t>
      </w:r>
      <w:r>
        <w:rPr>
          <w:sz w:val="24"/>
        </w:rPr>
        <w:t>ổ</w:t>
      </w:r>
      <w:r>
        <w:rPr>
          <w:sz w:val="24"/>
        </w:rPr>
        <w:t>i và các tài li</w:t>
      </w:r>
      <w:r>
        <w:rPr>
          <w:sz w:val="24"/>
        </w:rPr>
        <w:t>ệ</w:t>
      </w:r>
      <w:r>
        <w:rPr>
          <w:sz w:val="24"/>
        </w:rPr>
        <w:t>u liên quan, bao g</w:t>
      </w:r>
      <w:r>
        <w:rPr>
          <w:sz w:val="24"/>
        </w:rPr>
        <w:t>ồ</w:t>
      </w:r>
      <w:r>
        <w:rPr>
          <w:sz w:val="24"/>
        </w:rPr>
        <w:t>m t</w:t>
      </w:r>
      <w:r>
        <w:rPr>
          <w:sz w:val="24"/>
        </w:rPr>
        <w:t>ố</w:t>
      </w:r>
      <w:r>
        <w:rPr>
          <w:sz w:val="24"/>
        </w:rPr>
        <w:t>i thi</w:t>
      </w:r>
      <w:r>
        <w:rPr>
          <w:sz w:val="24"/>
        </w:rPr>
        <w:t>ể</w:t>
      </w:r>
      <w:r>
        <w:rPr>
          <w:sz w:val="24"/>
        </w:rPr>
        <w:t>u t</w:t>
      </w:r>
      <w:r>
        <w:rPr>
          <w:sz w:val="24"/>
        </w:rPr>
        <w:t>ừ</w:t>
      </w:r>
      <w:r>
        <w:rPr>
          <w:sz w:val="24"/>
        </w:rPr>
        <w:t xml:space="preserve"> (a) đ</w:t>
      </w:r>
      <w:r>
        <w:rPr>
          <w:sz w:val="24"/>
        </w:rPr>
        <w:t>ế</w:t>
      </w:r>
      <w:r>
        <w:rPr>
          <w:sz w:val="24"/>
        </w:rPr>
        <w:t>n (d) sau ph</w:t>
      </w:r>
      <w:r>
        <w:rPr>
          <w:sz w:val="24"/>
        </w:rPr>
        <w:t>ả</w:t>
      </w:r>
      <w:r>
        <w:rPr>
          <w:sz w:val="24"/>
        </w:rPr>
        <w:t>i đư</w:t>
      </w:r>
      <w:r>
        <w:rPr>
          <w:sz w:val="24"/>
        </w:rPr>
        <w:t>ợ</w:t>
      </w:r>
      <w:r>
        <w:rPr>
          <w:sz w:val="24"/>
        </w:rPr>
        <w:t>c trình cho Đăng ki</w:t>
      </w:r>
      <w:r>
        <w:rPr>
          <w:sz w:val="24"/>
        </w:rPr>
        <w:t>ể</w:t>
      </w:r>
      <w:r>
        <w:rPr>
          <w:sz w:val="24"/>
        </w:rPr>
        <w:t>m đ</w:t>
      </w:r>
      <w:r>
        <w:rPr>
          <w:sz w:val="24"/>
        </w:rPr>
        <w:t>ể</w:t>
      </w:r>
      <w:r>
        <w:rPr>
          <w:sz w:val="24"/>
        </w:rPr>
        <w:t xml:space="preserve"> th</w:t>
      </w:r>
      <w:r>
        <w:rPr>
          <w:sz w:val="24"/>
        </w:rPr>
        <w:t>ẩ</w:t>
      </w:r>
      <w:r>
        <w:rPr>
          <w:sz w:val="24"/>
        </w:rPr>
        <w:t>m đ</w:t>
      </w:r>
      <w:r>
        <w:rPr>
          <w:sz w:val="24"/>
        </w:rPr>
        <w:t>ị</w:t>
      </w:r>
      <w:r>
        <w:rPr>
          <w:sz w:val="24"/>
        </w:rPr>
        <w:t>nh trư</w:t>
      </w:r>
      <w:r>
        <w:rPr>
          <w:sz w:val="24"/>
        </w:rPr>
        <w:t>ớ</w:t>
      </w:r>
      <w:r>
        <w:rPr>
          <w:sz w:val="24"/>
        </w:rPr>
        <w:t>c khi th</w:t>
      </w:r>
      <w:r>
        <w:rPr>
          <w:sz w:val="24"/>
        </w:rPr>
        <w:t>ự</w:t>
      </w:r>
      <w:r>
        <w:rPr>
          <w:sz w:val="24"/>
        </w:rPr>
        <w:t>c hi</w:t>
      </w:r>
      <w:r>
        <w:rPr>
          <w:sz w:val="24"/>
        </w:rPr>
        <w:t>ệ</w:t>
      </w:r>
      <w:r>
        <w:rPr>
          <w:sz w:val="24"/>
        </w:rPr>
        <w:t>n vi</w:t>
      </w:r>
      <w:r>
        <w:rPr>
          <w:sz w:val="24"/>
        </w:rPr>
        <w:t>ệ</w:t>
      </w:r>
      <w:r>
        <w:rPr>
          <w:sz w:val="24"/>
        </w:rPr>
        <w:t>c hoán c</w:t>
      </w:r>
      <w:r>
        <w:rPr>
          <w:sz w:val="24"/>
        </w:rPr>
        <w:t>ả</w:t>
      </w:r>
      <w:r>
        <w:rPr>
          <w:sz w:val="24"/>
        </w:rPr>
        <w:t>i.</w:t>
      </w:r>
    </w:p>
    <w:p w14:paraId="7549564C" w14:textId="77777777" w:rsidR="00FC7CA5" w:rsidRDefault="003671C9">
      <w:pPr>
        <w:pStyle w:val="ListParagraph"/>
        <w:numPr>
          <w:ilvl w:val="2"/>
          <w:numId w:val="152"/>
        </w:numPr>
        <w:tabs>
          <w:tab w:val="left" w:pos="2075"/>
        </w:tabs>
        <w:spacing w:before="119"/>
        <w:ind w:left="2075" w:hanging="455"/>
        <w:jc w:val="both"/>
        <w:rPr>
          <w:sz w:val="24"/>
        </w:rPr>
      </w:pPr>
      <w:r>
        <w:rPr>
          <w:sz w:val="24"/>
        </w:rPr>
        <w:t>Tài</w:t>
      </w:r>
      <w:r>
        <w:rPr>
          <w:spacing w:val="-6"/>
          <w:sz w:val="24"/>
        </w:rPr>
        <w:t xml:space="preserve"> </w:t>
      </w:r>
      <w:r>
        <w:rPr>
          <w:sz w:val="24"/>
        </w:rPr>
        <w:t>li</w:t>
      </w:r>
      <w:r>
        <w:rPr>
          <w:sz w:val="24"/>
        </w:rPr>
        <w:t>ệ</w:t>
      </w:r>
      <w:r>
        <w:rPr>
          <w:sz w:val="24"/>
        </w:rPr>
        <w:t>u</w:t>
      </w:r>
      <w:r>
        <w:rPr>
          <w:spacing w:val="-7"/>
          <w:sz w:val="24"/>
        </w:rPr>
        <w:t xml:space="preserve"> </w:t>
      </w:r>
      <w:r>
        <w:rPr>
          <w:sz w:val="24"/>
        </w:rPr>
        <w:t>mô</w:t>
      </w:r>
      <w:r>
        <w:rPr>
          <w:spacing w:val="-6"/>
          <w:sz w:val="24"/>
        </w:rPr>
        <w:t xml:space="preserve"> </w:t>
      </w:r>
      <w:r>
        <w:rPr>
          <w:sz w:val="24"/>
        </w:rPr>
        <w:t>t</w:t>
      </w:r>
      <w:r>
        <w:rPr>
          <w:sz w:val="24"/>
        </w:rPr>
        <w:t>ả</w:t>
      </w:r>
      <w:r>
        <w:rPr>
          <w:spacing w:val="-5"/>
          <w:sz w:val="24"/>
        </w:rPr>
        <w:t xml:space="preserve"> </w:t>
      </w:r>
      <w:r>
        <w:rPr>
          <w:sz w:val="24"/>
        </w:rPr>
        <w:t>chi</w:t>
      </w:r>
      <w:r>
        <w:rPr>
          <w:spacing w:val="-9"/>
          <w:sz w:val="24"/>
        </w:rPr>
        <w:t xml:space="preserve"> </w:t>
      </w:r>
      <w:r>
        <w:rPr>
          <w:sz w:val="24"/>
        </w:rPr>
        <w:t>ti</w:t>
      </w:r>
      <w:r>
        <w:rPr>
          <w:sz w:val="24"/>
        </w:rPr>
        <w:t>ế</w:t>
      </w:r>
      <w:r>
        <w:rPr>
          <w:sz w:val="24"/>
        </w:rPr>
        <w:t>t</w:t>
      </w:r>
      <w:r>
        <w:rPr>
          <w:spacing w:val="-5"/>
          <w:sz w:val="24"/>
        </w:rPr>
        <w:t xml:space="preserve"> </w:t>
      </w:r>
      <w:r>
        <w:rPr>
          <w:sz w:val="24"/>
        </w:rPr>
        <w:t>v</w:t>
      </w:r>
      <w:r>
        <w:rPr>
          <w:sz w:val="24"/>
        </w:rPr>
        <w:t>ề</w:t>
      </w:r>
      <w:r>
        <w:rPr>
          <w:spacing w:val="-6"/>
          <w:sz w:val="24"/>
        </w:rPr>
        <w:t xml:space="preserve"> </w:t>
      </w:r>
      <w:r>
        <w:rPr>
          <w:sz w:val="24"/>
        </w:rPr>
        <w:t>n</w:t>
      </w:r>
      <w:r>
        <w:rPr>
          <w:sz w:val="24"/>
        </w:rPr>
        <w:t>ộ</w:t>
      </w:r>
      <w:r>
        <w:rPr>
          <w:sz w:val="24"/>
        </w:rPr>
        <w:t>i</w:t>
      </w:r>
      <w:r>
        <w:rPr>
          <w:spacing w:val="-8"/>
          <w:sz w:val="24"/>
        </w:rPr>
        <w:t xml:space="preserve"> </w:t>
      </w:r>
      <w:r>
        <w:rPr>
          <w:sz w:val="24"/>
        </w:rPr>
        <w:t>dung</w:t>
      </w:r>
      <w:r>
        <w:rPr>
          <w:spacing w:val="-6"/>
          <w:sz w:val="24"/>
        </w:rPr>
        <w:t xml:space="preserve"> </w:t>
      </w:r>
      <w:r>
        <w:rPr>
          <w:sz w:val="24"/>
        </w:rPr>
        <w:t>hoán</w:t>
      </w:r>
      <w:r>
        <w:rPr>
          <w:spacing w:val="-5"/>
          <w:sz w:val="24"/>
        </w:rPr>
        <w:t xml:space="preserve"> </w:t>
      </w:r>
      <w:r>
        <w:rPr>
          <w:spacing w:val="-4"/>
          <w:sz w:val="24"/>
        </w:rPr>
        <w:t>c</w:t>
      </w:r>
      <w:r>
        <w:rPr>
          <w:spacing w:val="-4"/>
          <w:sz w:val="24"/>
        </w:rPr>
        <w:t>ả</w:t>
      </w:r>
      <w:r>
        <w:rPr>
          <w:spacing w:val="-4"/>
          <w:sz w:val="24"/>
        </w:rPr>
        <w:t>i;</w:t>
      </w:r>
    </w:p>
    <w:p w14:paraId="19809A79" w14:textId="77777777" w:rsidR="00FC7CA5" w:rsidRDefault="003671C9">
      <w:pPr>
        <w:pStyle w:val="ListParagraph"/>
        <w:numPr>
          <w:ilvl w:val="2"/>
          <w:numId w:val="152"/>
        </w:numPr>
        <w:tabs>
          <w:tab w:val="left" w:pos="2076"/>
        </w:tabs>
        <w:spacing w:before="182" w:line="295" w:lineRule="auto"/>
        <w:ind w:right="257"/>
        <w:jc w:val="both"/>
        <w:rPr>
          <w:sz w:val="24"/>
        </w:rPr>
      </w:pPr>
      <w:r>
        <w:rPr>
          <w:sz w:val="24"/>
        </w:rPr>
        <w:t>Các thông s</w:t>
      </w:r>
      <w:r>
        <w:rPr>
          <w:sz w:val="24"/>
        </w:rPr>
        <w:t>ố</w:t>
      </w:r>
      <w:r>
        <w:rPr>
          <w:sz w:val="24"/>
        </w:rPr>
        <w:t xml:space="preserve"> EEDI ho</w:t>
      </w:r>
      <w:r>
        <w:rPr>
          <w:sz w:val="24"/>
        </w:rPr>
        <w:t>ặ</w:t>
      </w:r>
      <w:r>
        <w:rPr>
          <w:sz w:val="24"/>
        </w:rPr>
        <w:t>c EEXI có thay đ</w:t>
      </w:r>
      <w:r>
        <w:rPr>
          <w:sz w:val="24"/>
        </w:rPr>
        <w:t>ổ</w:t>
      </w:r>
      <w:r>
        <w:rPr>
          <w:sz w:val="24"/>
        </w:rPr>
        <w:t>i sau khi hoán c</w:t>
      </w:r>
      <w:r>
        <w:rPr>
          <w:sz w:val="24"/>
        </w:rPr>
        <w:t>ả</w:t>
      </w:r>
      <w:r>
        <w:rPr>
          <w:sz w:val="24"/>
        </w:rPr>
        <w:t>i và các thông tin gi</w:t>
      </w:r>
      <w:r>
        <w:rPr>
          <w:sz w:val="24"/>
        </w:rPr>
        <w:t>ả</w:t>
      </w:r>
      <w:r>
        <w:rPr>
          <w:sz w:val="24"/>
        </w:rPr>
        <w:t>i trình k</w:t>
      </w:r>
      <w:r>
        <w:rPr>
          <w:sz w:val="24"/>
        </w:rPr>
        <w:t>ỹ</w:t>
      </w:r>
      <w:r>
        <w:rPr>
          <w:sz w:val="24"/>
        </w:rPr>
        <w:t xml:space="preserve"> thu</w:t>
      </w:r>
      <w:r>
        <w:rPr>
          <w:sz w:val="24"/>
        </w:rPr>
        <w:t>ậ</w:t>
      </w:r>
      <w:r>
        <w:rPr>
          <w:sz w:val="24"/>
        </w:rPr>
        <w:t>t đ</w:t>
      </w:r>
      <w:r>
        <w:rPr>
          <w:sz w:val="24"/>
        </w:rPr>
        <w:t>ố</w:t>
      </w:r>
      <w:r>
        <w:rPr>
          <w:sz w:val="24"/>
        </w:rPr>
        <w:t>i v</w:t>
      </w:r>
      <w:r>
        <w:rPr>
          <w:sz w:val="24"/>
        </w:rPr>
        <w:t>ớ</w:t>
      </w:r>
      <w:r>
        <w:rPr>
          <w:sz w:val="24"/>
        </w:rPr>
        <w:t>i m</w:t>
      </w:r>
      <w:r>
        <w:rPr>
          <w:sz w:val="24"/>
        </w:rPr>
        <w:t>ỗ</w:t>
      </w:r>
      <w:r>
        <w:rPr>
          <w:sz w:val="24"/>
        </w:rPr>
        <w:t>i thông s</w:t>
      </w:r>
      <w:r>
        <w:rPr>
          <w:sz w:val="24"/>
        </w:rPr>
        <w:t>ố</w:t>
      </w:r>
      <w:r>
        <w:rPr>
          <w:sz w:val="24"/>
        </w:rPr>
        <w:t xml:space="preserve"> liên quan;</w:t>
      </w:r>
    </w:p>
    <w:p w14:paraId="75B2C6FB" w14:textId="77777777" w:rsidR="00FC7CA5" w:rsidRDefault="003671C9">
      <w:pPr>
        <w:pStyle w:val="ListParagraph"/>
        <w:numPr>
          <w:ilvl w:val="2"/>
          <w:numId w:val="152"/>
        </w:numPr>
        <w:tabs>
          <w:tab w:val="left" w:pos="2076"/>
        </w:tabs>
        <w:spacing w:before="121" w:line="295" w:lineRule="auto"/>
        <w:ind w:right="259"/>
        <w:jc w:val="both"/>
        <w:rPr>
          <w:sz w:val="24"/>
        </w:rPr>
      </w:pPr>
      <w:r>
        <w:rPr>
          <w:sz w:val="24"/>
        </w:rPr>
        <w:t>Các</w:t>
      </w:r>
      <w:r>
        <w:rPr>
          <w:spacing w:val="-2"/>
          <w:sz w:val="24"/>
        </w:rPr>
        <w:t xml:space="preserve"> </w:t>
      </w:r>
      <w:r>
        <w:rPr>
          <w:sz w:val="24"/>
        </w:rPr>
        <w:t>lý</w:t>
      </w:r>
      <w:r>
        <w:rPr>
          <w:spacing w:val="-2"/>
          <w:sz w:val="24"/>
        </w:rPr>
        <w:t xml:space="preserve"> </w:t>
      </w:r>
      <w:r>
        <w:rPr>
          <w:sz w:val="24"/>
        </w:rPr>
        <w:t>do</w:t>
      </w:r>
      <w:r>
        <w:rPr>
          <w:spacing w:val="-2"/>
          <w:sz w:val="24"/>
        </w:rPr>
        <w:t xml:space="preserve"> </w:t>
      </w:r>
      <w:r>
        <w:rPr>
          <w:sz w:val="24"/>
        </w:rPr>
        <w:t>thay</w:t>
      </w:r>
      <w:r>
        <w:rPr>
          <w:spacing w:val="-2"/>
          <w:sz w:val="24"/>
        </w:rPr>
        <w:t xml:space="preserve"> </w:t>
      </w:r>
      <w:r>
        <w:rPr>
          <w:sz w:val="24"/>
        </w:rPr>
        <w:t>đ</w:t>
      </w:r>
      <w:r>
        <w:rPr>
          <w:sz w:val="24"/>
        </w:rPr>
        <w:t>ổ</w:t>
      </w:r>
      <w:r>
        <w:rPr>
          <w:sz w:val="24"/>
        </w:rPr>
        <w:t>i</w:t>
      </w:r>
      <w:r>
        <w:rPr>
          <w:spacing w:val="-2"/>
          <w:sz w:val="24"/>
        </w:rPr>
        <w:t xml:space="preserve"> </w:t>
      </w:r>
      <w:r>
        <w:rPr>
          <w:sz w:val="24"/>
        </w:rPr>
        <w:t>ngoài</w:t>
      </w:r>
      <w:r>
        <w:rPr>
          <w:spacing w:val="-2"/>
          <w:sz w:val="24"/>
        </w:rPr>
        <w:t xml:space="preserve"> </w:t>
      </w:r>
      <w:r>
        <w:rPr>
          <w:sz w:val="24"/>
        </w:rPr>
        <w:t>các</w:t>
      </w:r>
      <w:r>
        <w:rPr>
          <w:spacing w:val="-2"/>
          <w:sz w:val="24"/>
        </w:rPr>
        <w:t xml:space="preserve"> </w:t>
      </w:r>
      <w:r>
        <w:rPr>
          <w:sz w:val="24"/>
        </w:rPr>
        <w:t>n</w:t>
      </w:r>
      <w:r>
        <w:rPr>
          <w:sz w:val="24"/>
        </w:rPr>
        <w:t>ộ</w:t>
      </w:r>
      <w:r>
        <w:rPr>
          <w:sz w:val="24"/>
        </w:rPr>
        <w:t>i</w:t>
      </w:r>
      <w:r>
        <w:rPr>
          <w:spacing w:val="-5"/>
          <w:sz w:val="24"/>
        </w:rPr>
        <w:t xml:space="preserve"> </w:t>
      </w:r>
      <w:r>
        <w:rPr>
          <w:sz w:val="24"/>
        </w:rPr>
        <w:t>dung</w:t>
      </w:r>
      <w:r>
        <w:rPr>
          <w:spacing w:val="-2"/>
          <w:sz w:val="24"/>
        </w:rPr>
        <w:t xml:space="preserve"> </w:t>
      </w:r>
      <w:r>
        <w:rPr>
          <w:sz w:val="24"/>
        </w:rPr>
        <w:t>nêu</w:t>
      </w:r>
      <w:r>
        <w:rPr>
          <w:spacing w:val="-2"/>
          <w:sz w:val="24"/>
        </w:rPr>
        <w:t xml:space="preserve"> </w:t>
      </w:r>
      <w:r>
        <w:rPr>
          <w:sz w:val="24"/>
        </w:rPr>
        <w:t>ở</w:t>
      </w:r>
      <w:r>
        <w:rPr>
          <w:spacing w:val="-1"/>
          <w:sz w:val="24"/>
        </w:rPr>
        <w:t xml:space="preserve"> </w:t>
      </w:r>
      <w:r>
        <w:rPr>
          <w:sz w:val="24"/>
        </w:rPr>
        <w:t>(b)</w:t>
      </w:r>
      <w:r>
        <w:rPr>
          <w:spacing w:val="-2"/>
          <w:sz w:val="24"/>
        </w:rPr>
        <w:t xml:space="preserve"> </w:t>
      </w:r>
      <w:r>
        <w:rPr>
          <w:sz w:val="24"/>
        </w:rPr>
        <w:t>trên,</w:t>
      </w:r>
      <w:r>
        <w:rPr>
          <w:spacing w:val="-2"/>
          <w:sz w:val="24"/>
        </w:rPr>
        <w:t xml:space="preserve"> </w:t>
      </w:r>
      <w:r>
        <w:rPr>
          <w:sz w:val="24"/>
        </w:rPr>
        <w:t>đ</w:t>
      </w:r>
      <w:r>
        <w:rPr>
          <w:sz w:val="24"/>
        </w:rPr>
        <w:t>ố</w:t>
      </w:r>
      <w:r>
        <w:rPr>
          <w:sz w:val="24"/>
        </w:rPr>
        <w:t>i</w:t>
      </w:r>
      <w:r>
        <w:rPr>
          <w:spacing w:val="-2"/>
          <w:sz w:val="24"/>
        </w:rPr>
        <w:t xml:space="preserve"> </w:t>
      </w:r>
      <w:r>
        <w:rPr>
          <w:sz w:val="24"/>
        </w:rPr>
        <w:t>v</w:t>
      </w:r>
      <w:r>
        <w:rPr>
          <w:sz w:val="24"/>
        </w:rPr>
        <w:t>ớ</w:t>
      </w:r>
      <w:r>
        <w:rPr>
          <w:sz w:val="24"/>
        </w:rPr>
        <w:t>i</w:t>
      </w:r>
      <w:r>
        <w:rPr>
          <w:spacing w:val="-2"/>
          <w:sz w:val="24"/>
        </w:rPr>
        <w:t xml:space="preserve"> </w:t>
      </w:r>
      <w:r>
        <w:rPr>
          <w:sz w:val="24"/>
        </w:rPr>
        <w:t>tài</w:t>
      </w:r>
      <w:r>
        <w:rPr>
          <w:spacing w:val="-2"/>
          <w:sz w:val="24"/>
        </w:rPr>
        <w:t xml:space="preserve"> </w:t>
      </w:r>
      <w:r>
        <w:rPr>
          <w:sz w:val="24"/>
        </w:rPr>
        <w:t>li</w:t>
      </w:r>
      <w:r>
        <w:rPr>
          <w:sz w:val="24"/>
        </w:rPr>
        <w:t>ệ</w:t>
      </w:r>
      <w:r>
        <w:rPr>
          <w:sz w:val="24"/>
        </w:rPr>
        <w:t>u</w:t>
      </w:r>
      <w:r>
        <w:rPr>
          <w:spacing w:val="-4"/>
          <w:sz w:val="24"/>
        </w:rPr>
        <w:t xml:space="preserve"> </w:t>
      </w:r>
      <w:r>
        <w:rPr>
          <w:sz w:val="24"/>
        </w:rPr>
        <w:t>k</w:t>
      </w:r>
      <w:r>
        <w:rPr>
          <w:sz w:val="24"/>
        </w:rPr>
        <w:t>ỹ</w:t>
      </w:r>
      <w:r>
        <w:rPr>
          <w:spacing w:val="-2"/>
          <w:sz w:val="24"/>
        </w:rPr>
        <w:t xml:space="preserve"> </w:t>
      </w:r>
      <w:r>
        <w:rPr>
          <w:sz w:val="24"/>
        </w:rPr>
        <w:t>thu</w:t>
      </w:r>
      <w:r>
        <w:rPr>
          <w:sz w:val="24"/>
        </w:rPr>
        <w:t>ậ</w:t>
      </w:r>
      <w:r>
        <w:rPr>
          <w:sz w:val="24"/>
        </w:rPr>
        <w:t>t</w:t>
      </w:r>
      <w:r>
        <w:rPr>
          <w:spacing w:val="-2"/>
          <w:sz w:val="24"/>
        </w:rPr>
        <w:t xml:space="preserve"> </w:t>
      </w:r>
      <w:r>
        <w:rPr>
          <w:sz w:val="24"/>
        </w:rPr>
        <w:t>EEDI ho</w:t>
      </w:r>
      <w:r>
        <w:rPr>
          <w:sz w:val="24"/>
        </w:rPr>
        <w:t>ặ</w:t>
      </w:r>
      <w:r>
        <w:rPr>
          <w:sz w:val="24"/>
        </w:rPr>
        <w:t>c tài li</w:t>
      </w:r>
      <w:r>
        <w:rPr>
          <w:sz w:val="24"/>
        </w:rPr>
        <w:t>ệ</w:t>
      </w:r>
      <w:r>
        <w:rPr>
          <w:sz w:val="24"/>
        </w:rPr>
        <w:t>u k</w:t>
      </w:r>
      <w:r>
        <w:rPr>
          <w:sz w:val="24"/>
        </w:rPr>
        <w:t>ỹ</w:t>
      </w:r>
      <w:r>
        <w:rPr>
          <w:sz w:val="24"/>
        </w:rPr>
        <w:t xml:space="preserve"> thu</w:t>
      </w:r>
      <w:r>
        <w:rPr>
          <w:sz w:val="24"/>
        </w:rPr>
        <w:t>ậ</w:t>
      </w:r>
      <w:r>
        <w:rPr>
          <w:sz w:val="24"/>
        </w:rPr>
        <w:t>t EEXI, n</w:t>
      </w:r>
      <w:r>
        <w:rPr>
          <w:sz w:val="24"/>
        </w:rPr>
        <w:t>ế</w:t>
      </w:r>
      <w:r>
        <w:rPr>
          <w:sz w:val="24"/>
        </w:rPr>
        <w:t>u có;</w:t>
      </w:r>
    </w:p>
    <w:p w14:paraId="66887FC5" w14:textId="77777777" w:rsidR="00FC7CA5" w:rsidRDefault="003671C9">
      <w:pPr>
        <w:pStyle w:val="ListParagraph"/>
        <w:numPr>
          <w:ilvl w:val="2"/>
          <w:numId w:val="152"/>
        </w:numPr>
        <w:tabs>
          <w:tab w:val="left" w:pos="2076"/>
        </w:tabs>
        <w:spacing w:before="121" w:line="295" w:lineRule="auto"/>
        <w:ind w:right="260"/>
        <w:jc w:val="both"/>
        <w:rPr>
          <w:sz w:val="24"/>
        </w:rPr>
      </w:pPr>
      <w:r>
        <w:rPr>
          <w:sz w:val="24"/>
        </w:rPr>
        <w:t>Giá</w:t>
      </w:r>
      <w:r>
        <w:rPr>
          <w:spacing w:val="-4"/>
          <w:sz w:val="24"/>
        </w:rPr>
        <w:t xml:space="preserve"> </w:t>
      </w:r>
      <w:r>
        <w:rPr>
          <w:sz w:val="24"/>
        </w:rPr>
        <w:t>tr</w:t>
      </w:r>
      <w:r>
        <w:rPr>
          <w:sz w:val="24"/>
        </w:rPr>
        <w:t>ị</w:t>
      </w:r>
      <w:r>
        <w:rPr>
          <w:spacing w:val="-5"/>
          <w:sz w:val="24"/>
        </w:rPr>
        <w:t xml:space="preserve"> </w:t>
      </w:r>
      <w:r>
        <w:rPr>
          <w:sz w:val="24"/>
        </w:rPr>
        <w:t>tính</w:t>
      </w:r>
      <w:r>
        <w:rPr>
          <w:spacing w:val="-6"/>
          <w:sz w:val="24"/>
        </w:rPr>
        <w:t xml:space="preserve"> </w:t>
      </w:r>
      <w:r>
        <w:rPr>
          <w:sz w:val="24"/>
        </w:rPr>
        <w:t>toán</w:t>
      </w:r>
      <w:r>
        <w:rPr>
          <w:spacing w:val="-4"/>
          <w:sz w:val="24"/>
        </w:rPr>
        <w:t xml:space="preserve"> </w:t>
      </w:r>
      <w:r>
        <w:rPr>
          <w:sz w:val="24"/>
        </w:rPr>
        <w:t>c</w:t>
      </w:r>
      <w:r>
        <w:rPr>
          <w:sz w:val="24"/>
        </w:rPr>
        <w:t>ủ</w:t>
      </w:r>
      <w:r>
        <w:rPr>
          <w:sz w:val="24"/>
        </w:rPr>
        <w:t>a</w:t>
      </w:r>
      <w:r>
        <w:rPr>
          <w:spacing w:val="-6"/>
          <w:sz w:val="24"/>
        </w:rPr>
        <w:t xml:space="preserve"> </w:t>
      </w:r>
      <w:r>
        <w:rPr>
          <w:sz w:val="24"/>
        </w:rPr>
        <w:t>EEDI</w:t>
      </w:r>
      <w:r>
        <w:rPr>
          <w:spacing w:val="-4"/>
          <w:sz w:val="24"/>
        </w:rPr>
        <w:t xml:space="preserve"> </w:t>
      </w:r>
      <w:r>
        <w:rPr>
          <w:sz w:val="24"/>
        </w:rPr>
        <w:t>ho</w:t>
      </w:r>
      <w:r>
        <w:rPr>
          <w:sz w:val="24"/>
        </w:rPr>
        <w:t>ặ</w:t>
      </w:r>
      <w:r>
        <w:rPr>
          <w:sz w:val="24"/>
        </w:rPr>
        <w:t>c</w:t>
      </w:r>
      <w:r>
        <w:rPr>
          <w:spacing w:val="-7"/>
          <w:sz w:val="24"/>
        </w:rPr>
        <w:t xml:space="preserve"> </w:t>
      </w:r>
      <w:r>
        <w:rPr>
          <w:sz w:val="24"/>
        </w:rPr>
        <w:t>EEXI</w:t>
      </w:r>
      <w:r>
        <w:rPr>
          <w:spacing w:val="-6"/>
          <w:sz w:val="24"/>
        </w:rPr>
        <w:t xml:space="preserve"> </w:t>
      </w:r>
      <w:r>
        <w:rPr>
          <w:sz w:val="24"/>
        </w:rPr>
        <w:t>đ</w:t>
      </w:r>
      <w:r>
        <w:rPr>
          <w:sz w:val="24"/>
        </w:rPr>
        <w:t>ạ</w:t>
      </w:r>
      <w:r>
        <w:rPr>
          <w:sz w:val="24"/>
        </w:rPr>
        <w:t>t</w:t>
      </w:r>
      <w:r>
        <w:rPr>
          <w:spacing w:val="-6"/>
          <w:sz w:val="24"/>
        </w:rPr>
        <w:t xml:space="preserve"> </w:t>
      </w:r>
      <w:r>
        <w:rPr>
          <w:sz w:val="24"/>
        </w:rPr>
        <w:t>đư</w:t>
      </w:r>
      <w:r>
        <w:rPr>
          <w:sz w:val="24"/>
        </w:rPr>
        <w:t>ợ</w:t>
      </w:r>
      <w:r>
        <w:rPr>
          <w:sz w:val="24"/>
        </w:rPr>
        <w:t>c</w:t>
      </w:r>
      <w:r>
        <w:rPr>
          <w:spacing w:val="-4"/>
          <w:sz w:val="24"/>
        </w:rPr>
        <w:t xml:space="preserve"> </w:t>
      </w:r>
      <w:r>
        <w:rPr>
          <w:sz w:val="24"/>
        </w:rPr>
        <w:t>và</w:t>
      </w:r>
      <w:r>
        <w:rPr>
          <w:spacing w:val="-6"/>
          <w:sz w:val="24"/>
        </w:rPr>
        <w:t xml:space="preserve"> </w:t>
      </w:r>
      <w:r>
        <w:rPr>
          <w:sz w:val="24"/>
        </w:rPr>
        <w:t>t</w:t>
      </w:r>
      <w:r>
        <w:rPr>
          <w:sz w:val="24"/>
        </w:rPr>
        <w:t>ổ</w:t>
      </w:r>
      <w:r>
        <w:rPr>
          <w:sz w:val="24"/>
        </w:rPr>
        <w:t>ng</w:t>
      </w:r>
      <w:r>
        <w:rPr>
          <w:spacing w:val="-6"/>
          <w:sz w:val="24"/>
        </w:rPr>
        <w:t xml:space="preserve"> </w:t>
      </w:r>
      <w:r>
        <w:rPr>
          <w:sz w:val="24"/>
        </w:rPr>
        <w:t>quan</w:t>
      </w:r>
      <w:r>
        <w:rPr>
          <w:spacing w:val="-4"/>
          <w:sz w:val="24"/>
        </w:rPr>
        <w:t xml:space="preserve"> </w:t>
      </w:r>
      <w:r>
        <w:rPr>
          <w:sz w:val="24"/>
        </w:rPr>
        <w:t>v</w:t>
      </w:r>
      <w:r>
        <w:rPr>
          <w:sz w:val="24"/>
        </w:rPr>
        <w:t>ề</w:t>
      </w:r>
      <w:r>
        <w:rPr>
          <w:spacing w:val="-6"/>
          <w:sz w:val="24"/>
        </w:rPr>
        <w:t xml:space="preserve"> </w:t>
      </w:r>
      <w:r>
        <w:rPr>
          <w:sz w:val="24"/>
        </w:rPr>
        <w:t>n</w:t>
      </w:r>
      <w:r>
        <w:rPr>
          <w:sz w:val="24"/>
        </w:rPr>
        <w:t>ộ</w:t>
      </w:r>
      <w:r>
        <w:rPr>
          <w:sz w:val="24"/>
        </w:rPr>
        <w:t>i</w:t>
      </w:r>
      <w:r>
        <w:rPr>
          <w:spacing w:val="-7"/>
          <w:sz w:val="24"/>
        </w:rPr>
        <w:t xml:space="preserve"> </w:t>
      </w:r>
      <w:r>
        <w:rPr>
          <w:sz w:val="24"/>
        </w:rPr>
        <w:t>dung</w:t>
      </w:r>
      <w:r>
        <w:rPr>
          <w:spacing w:val="-6"/>
          <w:sz w:val="24"/>
        </w:rPr>
        <w:t xml:space="preserve"> </w:t>
      </w:r>
      <w:r>
        <w:rPr>
          <w:sz w:val="24"/>
        </w:rPr>
        <w:t>tính</w:t>
      </w:r>
      <w:r>
        <w:rPr>
          <w:spacing w:val="-4"/>
          <w:sz w:val="24"/>
        </w:rPr>
        <w:t xml:space="preserve"> </w:t>
      </w:r>
      <w:r>
        <w:rPr>
          <w:sz w:val="24"/>
        </w:rPr>
        <w:t>toán (t</w:t>
      </w:r>
      <w:r>
        <w:rPr>
          <w:sz w:val="24"/>
        </w:rPr>
        <w:t>ố</w:t>
      </w:r>
      <w:r>
        <w:rPr>
          <w:sz w:val="24"/>
        </w:rPr>
        <w:t>i thi</w:t>
      </w:r>
      <w:r>
        <w:rPr>
          <w:sz w:val="24"/>
        </w:rPr>
        <w:t>ể</w:t>
      </w:r>
      <w:r>
        <w:rPr>
          <w:sz w:val="24"/>
        </w:rPr>
        <w:t>u bao g</w:t>
      </w:r>
      <w:r>
        <w:rPr>
          <w:sz w:val="24"/>
        </w:rPr>
        <w:t>ồ</w:t>
      </w:r>
      <w:r>
        <w:rPr>
          <w:sz w:val="24"/>
        </w:rPr>
        <w:t>m t</w:t>
      </w:r>
      <w:r>
        <w:rPr>
          <w:sz w:val="24"/>
        </w:rPr>
        <w:t>ừ</w:t>
      </w:r>
      <w:r>
        <w:rPr>
          <w:sz w:val="24"/>
        </w:rPr>
        <w:t>ng giá tr</w:t>
      </w:r>
      <w:r>
        <w:rPr>
          <w:sz w:val="24"/>
        </w:rPr>
        <w:t>ị</w:t>
      </w:r>
      <w:r>
        <w:rPr>
          <w:sz w:val="24"/>
        </w:rPr>
        <w:t xml:space="preserve"> thông s</w:t>
      </w:r>
      <w:r>
        <w:rPr>
          <w:sz w:val="24"/>
        </w:rPr>
        <w:t>ố</w:t>
      </w:r>
      <w:r>
        <w:rPr>
          <w:sz w:val="24"/>
        </w:rPr>
        <w:t xml:space="preserve"> tính toán, quá trình tính toán s</w:t>
      </w:r>
      <w:r>
        <w:rPr>
          <w:sz w:val="24"/>
        </w:rPr>
        <w:t>ử</w:t>
      </w:r>
      <w:r>
        <w:rPr>
          <w:sz w:val="24"/>
        </w:rPr>
        <w:t xml:space="preserve"> d</w:t>
      </w:r>
      <w:r>
        <w:rPr>
          <w:sz w:val="24"/>
        </w:rPr>
        <w:t>ụ</w:t>
      </w:r>
      <w:r>
        <w:rPr>
          <w:sz w:val="24"/>
        </w:rPr>
        <w:t>ng đ</w:t>
      </w:r>
      <w:r>
        <w:rPr>
          <w:sz w:val="24"/>
        </w:rPr>
        <w:t>ể</w:t>
      </w:r>
      <w:r>
        <w:rPr>
          <w:sz w:val="24"/>
        </w:rPr>
        <w:t xml:space="preserve"> xác đ</w:t>
      </w:r>
      <w:r>
        <w:rPr>
          <w:sz w:val="24"/>
        </w:rPr>
        <w:t>ị</w:t>
      </w:r>
      <w:r>
        <w:rPr>
          <w:sz w:val="24"/>
        </w:rPr>
        <w:t>nh EEDI ho</w:t>
      </w:r>
      <w:r>
        <w:rPr>
          <w:sz w:val="24"/>
        </w:rPr>
        <w:t>ặ</w:t>
      </w:r>
      <w:r>
        <w:rPr>
          <w:sz w:val="24"/>
        </w:rPr>
        <w:t>c EEXI đ</w:t>
      </w:r>
      <w:r>
        <w:rPr>
          <w:sz w:val="24"/>
        </w:rPr>
        <w:t>ạ</w:t>
      </w:r>
      <w:r>
        <w:rPr>
          <w:sz w:val="24"/>
        </w:rPr>
        <w:t>t đư</w:t>
      </w:r>
      <w:r>
        <w:rPr>
          <w:sz w:val="24"/>
        </w:rPr>
        <w:t>ợ</w:t>
      </w:r>
      <w:r>
        <w:rPr>
          <w:sz w:val="24"/>
        </w:rPr>
        <w:t>c sau khi hoán c</w:t>
      </w:r>
      <w:r>
        <w:rPr>
          <w:sz w:val="24"/>
        </w:rPr>
        <w:t>ả</w:t>
      </w:r>
      <w:r>
        <w:rPr>
          <w:sz w:val="24"/>
        </w:rPr>
        <w:t>i).</w:t>
      </w:r>
    </w:p>
    <w:p w14:paraId="1D9A9AAF" w14:textId="77777777" w:rsidR="00FC7CA5" w:rsidRDefault="003671C9">
      <w:pPr>
        <w:pStyle w:val="ListParagraph"/>
        <w:numPr>
          <w:ilvl w:val="1"/>
          <w:numId w:val="152"/>
        </w:numPr>
        <w:tabs>
          <w:tab w:val="left" w:pos="1630"/>
          <w:tab w:val="left" w:pos="1632"/>
        </w:tabs>
        <w:spacing w:before="119" w:line="295" w:lineRule="auto"/>
        <w:ind w:left="1632" w:right="255"/>
        <w:jc w:val="both"/>
        <w:rPr>
          <w:sz w:val="24"/>
        </w:rPr>
      </w:pPr>
      <w:r>
        <w:rPr>
          <w:sz w:val="24"/>
        </w:rPr>
        <w:t>Trư</w:t>
      </w:r>
      <w:r>
        <w:rPr>
          <w:sz w:val="24"/>
        </w:rPr>
        <w:t>ờ</w:t>
      </w:r>
      <w:r>
        <w:rPr>
          <w:sz w:val="24"/>
        </w:rPr>
        <w:t>ng</w:t>
      </w:r>
      <w:r>
        <w:rPr>
          <w:spacing w:val="-13"/>
          <w:sz w:val="24"/>
        </w:rPr>
        <w:t xml:space="preserve"> </w:t>
      </w:r>
      <w:r>
        <w:rPr>
          <w:sz w:val="24"/>
        </w:rPr>
        <w:t>h</w:t>
      </w:r>
      <w:r>
        <w:rPr>
          <w:sz w:val="24"/>
        </w:rPr>
        <w:t>ợ</w:t>
      </w:r>
      <w:r>
        <w:rPr>
          <w:sz w:val="24"/>
        </w:rPr>
        <w:t>p</w:t>
      </w:r>
      <w:r>
        <w:rPr>
          <w:spacing w:val="-13"/>
          <w:sz w:val="24"/>
        </w:rPr>
        <w:t xml:space="preserve"> </w:t>
      </w:r>
      <w:r>
        <w:rPr>
          <w:sz w:val="24"/>
        </w:rPr>
        <w:t>tàu</w:t>
      </w:r>
      <w:r>
        <w:rPr>
          <w:spacing w:val="-13"/>
          <w:sz w:val="24"/>
        </w:rPr>
        <w:t xml:space="preserve"> </w:t>
      </w:r>
      <w:r>
        <w:rPr>
          <w:sz w:val="24"/>
        </w:rPr>
        <w:t>m</w:t>
      </w:r>
      <w:r>
        <w:rPr>
          <w:sz w:val="24"/>
        </w:rPr>
        <w:t>ớ</w:t>
      </w:r>
      <w:r>
        <w:rPr>
          <w:sz w:val="24"/>
        </w:rPr>
        <w:t>i</w:t>
      </w:r>
      <w:r>
        <w:rPr>
          <w:spacing w:val="-14"/>
          <w:sz w:val="24"/>
        </w:rPr>
        <w:t xml:space="preserve"> </w:t>
      </w:r>
      <w:r>
        <w:rPr>
          <w:sz w:val="24"/>
        </w:rPr>
        <w:t>như</w:t>
      </w:r>
      <w:r>
        <w:rPr>
          <w:spacing w:val="-11"/>
          <w:sz w:val="24"/>
        </w:rPr>
        <w:t xml:space="preserve"> </w:t>
      </w:r>
      <w:r>
        <w:rPr>
          <w:sz w:val="24"/>
        </w:rPr>
        <w:t>nêu</w:t>
      </w:r>
      <w:r>
        <w:rPr>
          <w:spacing w:val="-13"/>
          <w:sz w:val="24"/>
        </w:rPr>
        <w:t xml:space="preserve"> </w:t>
      </w:r>
      <w:r>
        <w:rPr>
          <w:sz w:val="24"/>
        </w:rPr>
        <w:t>ở</w:t>
      </w:r>
      <w:r>
        <w:rPr>
          <w:spacing w:val="-11"/>
          <w:sz w:val="24"/>
        </w:rPr>
        <w:t xml:space="preserve"> </w:t>
      </w:r>
      <w:r>
        <w:rPr>
          <w:sz w:val="24"/>
        </w:rPr>
        <w:t>3.1.4(17)</w:t>
      </w:r>
      <w:r>
        <w:rPr>
          <w:spacing w:val="-12"/>
          <w:sz w:val="24"/>
        </w:rPr>
        <w:t xml:space="preserve"> </w:t>
      </w:r>
      <w:r>
        <w:rPr>
          <w:sz w:val="24"/>
        </w:rPr>
        <w:t>Ph</w:t>
      </w:r>
      <w:r>
        <w:rPr>
          <w:sz w:val="24"/>
        </w:rPr>
        <w:t>ầ</w:t>
      </w:r>
      <w:r>
        <w:rPr>
          <w:sz w:val="24"/>
        </w:rPr>
        <w:t>n</w:t>
      </w:r>
      <w:r>
        <w:rPr>
          <w:spacing w:val="-11"/>
          <w:sz w:val="24"/>
        </w:rPr>
        <w:t xml:space="preserve"> </w:t>
      </w:r>
      <w:r>
        <w:rPr>
          <w:sz w:val="24"/>
        </w:rPr>
        <w:t>8</w:t>
      </w:r>
      <w:r>
        <w:rPr>
          <w:spacing w:val="-13"/>
          <w:sz w:val="24"/>
        </w:rPr>
        <w:t xml:space="preserve"> </w:t>
      </w:r>
      <w:r>
        <w:rPr>
          <w:sz w:val="24"/>
        </w:rPr>
        <w:t>đư</w:t>
      </w:r>
      <w:r>
        <w:rPr>
          <w:sz w:val="24"/>
        </w:rPr>
        <w:t>ợ</w:t>
      </w:r>
      <w:r>
        <w:rPr>
          <w:sz w:val="24"/>
        </w:rPr>
        <w:t>c</w:t>
      </w:r>
      <w:r>
        <w:rPr>
          <w:spacing w:val="-12"/>
          <w:sz w:val="24"/>
        </w:rPr>
        <w:t xml:space="preserve"> </w:t>
      </w:r>
      <w:r>
        <w:rPr>
          <w:sz w:val="24"/>
        </w:rPr>
        <w:t>hoán</w:t>
      </w:r>
      <w:r>
        <w:rPr>
          <w:spacing w:val="-13"/>
          <w:sz w:val="24"/>
        </w:rPr>
        <w:t xml:space="preserve"> </w:t>
      </w:r>
      <w:r>
        <w:rPr>
          <w:sz w:val="24"/>
        </w:rPr>
        <w:t>c</w:t>
      </w:r>
      <w:r>
        <w:rPr>
          <w:sz w:val="24"/>
        </w:rPr>
        <w:t>ả</w:t>
      </w:r>
      <w:r>
        <w:rPr>
          <w:sz w:val="24"/>
        </w:rPr>
        <w:t>i</w:t>
      </w:r>
      <w:r>
        <w:rPr>
          <w:spacing w:val="-12"/>
          <w:sz w:val="24"/>
        </w:rPr>
        <w:t xml:space="preserve"> </w:t>
      </w:r>
      <w:r>
        <w:rPr>
          <w:sz w:val="24"/>
        </w:rPr>
        <w:t>l</w:t>
      </w:r>
      <w:r>
        <w:rPr>
          <w:sz w:val="24"/>
        </w:rPr>
        <w:t>ớ</w:t>
      </w:r>
      <w:r>
        <w:rPr>
          <w:sz w:val="24"/>
        </w:rPr>
        <w:t>n,</w:t>
      </w:r>
      <w:r>
        <w:rPr>
          <w:spacing w:val="-11"/>
          <w:sz w:val="24"/>
        </w:rPr>
        <w:t xml:space="preserve"> </w:t>
      </w:r>
      <w:r>
        <w:rPr>
          <w:sz w:val="24"/>
        </w:rPr>
        <w:t>ph</w:t>
      </w:r>
      <w:r>
        <w:rPr>
          <w:sz w:val="24"/>
        </w:rPr>
        <w:t>ả</w:t>
      </w:r>
      <w:r>
        <w:rPr>
          <w:sz w:val="24"/>
        </w:rPr>
        <w:t>i</w:t>
      </w:r>
      <w:r>
        <w:rPr>
          <w:spacing w:val="-12"/>
          <w:sz w:val="24"/>
        </w:rPr>
        <w:t xml:space="preserve"> </w:t>
      </w:r>
      <w:r>
        <w:rPr>
          <w:sz w:val="24"/>
        </w:rPr>
        <w:t>ki</w:t>
      </w:r>
      <w:r>
        <w:rPr>
          <w:sz w:val="24"/>
        </w:rPr>
        <w:t>ể</w:t>
      </w:r>
      <w:r>
        <w:rPr>
          <w:sz w:val="24"/>
        </w:rPr>
        <w:t>m</w:t>
      </w:r>
      <w:r>
        <w:rPr>
          <w:spacing w:val="-10"/>
          <w:sz w:val="24"/>
        </w:rPr>
        <w:t xml:space="preserve"> </w:t>
      </w:r>
      <w:r>
        <w:rPr>
          <w:sz w:val="24"/>
        </w:rPr>
        <w:t>tra</w:t>
      </w:r>
      <w:r>
        <w:rPr>
          <w:spacing w:val="-13"/>
          <w:sz w:val="24"/>
        </w:rPr>
        <w:t xml:space="preserve"> </w:t>
      </w:r>
      <w:r>
        <w:rPr>
          <w:sz w:val="24"/>
        </w:rPr>
        <w:t>đ</w:t>
      </w:r>
      <w:r>
        <w:rPr>
          <w:sz w:val="24"/>
        </w:rPr>
        <w:t>ả</w:t>
      </w:r>
      <w:r>
        <w:rPr>
          <w:sz w:val="24"/>
        </w:rPr>
        <w:t>m b</w:t>
      </w:r>
      <w:r>
        <w:rPr>
          <w:sz w:val="24"/>
        </w:rPr>
        <w:t>ả</w:t>
      </w:r>
      <w:r>
        <w:rPr>
          <w:sz w:val="24"/>
        </w:rPr>
        <w:t>o</w:t>
      </w:r>
      <w:r>
        <w:rPr>
          <w:spacing w:val="-6"/>
          <w:sz w:val="24"/>
        </w:rPr>
        <w:t xml:space="preserve"> </w:t>
      </w:r>
      <w:r>
        <w:rPr>
          <w:sz w:val="24"/>
        </w:rPr>
        <w:t>EEDI</w:t>
      </w:r>
      <w:r>
        <w:rPr>
          <w:spacing w:val="-8"/>
          <w:sz w:val="24"/>
        </w:rPr>
        <w:t xml:space="preserve"> </w:t>
      </w:r>
      <w:r>
        <w:rPr>
          <w:sz w:val="24"/>
        </w:rPr>
        <w:t>đ</w:t>
      </w:r>
      <w:r>
        <w:rPr>
          <w:sz w:val="24"/>
        </w:rPr>
        <w:t>ạ</w:t>
      </w:r>
      <w:r>
        <w:rPr>
          <w:sz w:val="24"/>
        </w:rPr>
        <w:t>t</w:t>
      </w:r>
      <w:r>
        <w:rPr>
          <w:spacing w:val="-6"/>
          <w:sz w:val="24"/>
        </w:rPr>
        <w:t xml:space="preserve"> </w:t>
      </w:r>
      <w:r>
        <w:rPr>
          <w:sz w:val="24"/>
        </w:rPr>
        <w:t>đư</w:t>
      </w:r>
      <w:r>
        <w:rPr>
          <w:sz w:val="24"/>
        </w:rPr>
        <w:t>ợ</w:t>
      </w:r>
      <w:r>
        <w:rPr>
          <w:sz w:val="24"/>
        </w:rPr>
        <w:t>c</w:t>
      </w:r>
      <w:r>
        <w:rPr>
          <w:spacing w:val="-7"/>
          <w:sz w:val="24"/>
        </w:rPr>
        <w:t xml:space="preserve"> </w:t>
      </w:r>
      <w:r>
        <w:rPr>
          <w:sz w:val="24"/>
        </w:rPr>
        <w:t>đư</w:t>
      </w:r>
      <w:r>
        <w:rPr>
          <w:sz w:val="24"/>
        </w:rPr>
        <w:t>ợ</w:t>
      </w:r>
      <w:r>
        <w:rPr>
          <w:sz w:val="24"/>
        </w:rPr>
        <w:t>c</w:t>
      </w:r>
      <w:r>
        <w:rPr>
          <w:spacing w:val="-7"/>
          <w:sz w:val="24"/>
        </w:rPr>
        <w:t xml:space="preserve"> </w:t>
      </w:r>
      <w:r>
        <w:rPr>
          <w:sz w:val="24"/>
        </w:rPr>
        <w:t>tính</w:t>
      </w:r>
      <w:r>
        <w:rPr>
          <w:spacing w:val="-6"/>
          <w:sz w:val="24"/>
        </w:rPr>
        <w:t xml:space="preserve"> </w:t>
      </w:r>
      <w:r>
        <w:rPr>
          <w:sz w:val="24"/>
        </w:rPr>
        <w:t>toán</w:t>
      </w:r>
      <w:r>
        <w:rPr>
          <w:spacing w:val="-6"/>
          <w:sz w:val="24"/>
        </w:rPr>
        <w:t xml:space="preserve"> </w:t>
      </w:r>
      <w:r>
        <w:rPr>
          <w:sz w:val="24"/>
        </w:rPr>
        <w:t>l</w:t>
      </w:r>
      <w:r>
        <w:rPr>
          <w:sz w:val="24"/>
        </w:rPr>
        <w:t>ạ</w:t>
      </w:r>
      <w:r>
        <w:rPr>
          <w:sz w:val="24"/>
        </w:rPr>
        <w:t>i</w:t>
      </w:r>
      <w:r>
        <w:rPr>
          <w:spacing w:val="-7"/>
          <w:sz w:val="24"/>
        </w:rPr>
        <w:t xml:space="preserve"> </w:t>
      </w:r>
      <w:r>
        <w:rPr>
          <w:sz w:val="24"/>
        </w:rPr>
        <w:t>n</w:t>
      </w:r>
      <w:r>
        <w:rPr>
          <w:sz w:val="24"/>
        </w:rPr>
        <w:t>ế</w:t>
      </w:r>
      <w:r>
        <w:rPr>
          <w:sz w:val="24"/>
        </w:rPr>
        <w:t>u</w:t>
      </w:r>
      <w:r>
        <w:rPr>
          <w:spacing w:val="-6"/>
          <w:sz w:val="24"/>
        </w:rPr>
        <w:t xml:space="preserve"> </w:t>
      </w:r>
      <w:r>
        <w:rPr>
          <w:sz w:val="24"/>
        </w:rPr>
        <w:t>c</w:t>
      </w:r>
      <w:r>
        <w:rPr>
          <w:sz w:val="24"/>
        </w:rPr>
        <w:t>ầ</w:t>
      </w:r>
      <w:r>
        <w:rPr>
          <w:sz w:val="24"/>
        </w:rPr>
        <w:t>n</w:t>
      </w:r>
      <w:r>
        <w:rPr>
          <w:spacing w:val="-6"/>
          <w:sz w:val="24"/>
        </w:rPr>
        <w:t xml:space="preserve"> </w:t>
      </w:r>
      <w:r>
        <w:rPr>
          <w:sz w:val="24"/>
        </w:rPr>
        <w:t>và</w:t>
      </w:r>
      <w:r>
        <w:rPr>
          <w:spacing w:val="-6"/>
          <w:sz w:val="24"/>
        </w:rPr>
        <w:t xml:space="preserve"> </w:t>
      </w:r>
      <w:r>
        <w:rPr>
          <w:sz w:val="24"/>
        </w:rPr>
        <w:t>th</w:t>
      </w:r>
      <w:r>
        <w:rPr>
          <w:sz w:val="24"/>
        </w:rPr>
        <w:t>ỏ</w:t>
      </w:r>
      <w:r>
        <w:rPr>
          <w:sz w:val="24"/>
        </w:rPr>
        <w:t>a</w:t>
      </w:r>
      <w:r>
        <w:rPr>
          <w:spacing w:val="-6"/>
          <w:sz w:val="24"/>
        </w:rPr>
        <w:t xml:space="preserve"> </w:t>
      </w:r>
      <w:r>
        <w:rPr>
          <w:sz w:val="24"/>
        </w:rPr>
        <w:t>mãn</w:t>
      </w:r>
      <w:r>
        <w:rPr>
          <w:spacing w:val="-6"/>
          <w:sz w:val="24"/>
        </w:rPr>
        <w:t xml:space="preserve"> </w:t>
      </w:r>
      <w:r>
        <w:rPr>
          <w:sz w:val="24"/>
        </w:rPr>
        <w:t>3.4</w:t>
      </w:r>
      <w:r>
        <w:rPr>
          <w:spacing w:val="-6"/>
          <w:sz w:val="24"/>
        </w:rPr>
        <w:t xml:space="preserve"> </w:t>
      </w:r>
      <w:r>
        <w:rPr>
          <w:sz w:val="24"/>
        </w:rPr>
        <w:t>Ph</w:t>
      </w:r>
      <w:r>
        <w:rPr>
          <w:sz w:val="24"/>
        </w:rPr>
        <w:t>ầ</w:t>
      </w:r>
      <w:r>
        <w:rPr>
          <w:sz w:val="24"/>
        </w:rPr>
        <w:t>n</w:t>
      </w:r>
      <w:r>
        <w:rPr>
          <w:spacing w:val="-6"/>
          <w:sz w:val="24"/>
        </w:rPr>
        <w:t xml:space="preserve"> </w:t>
      </w:r>
      <w:r>
        <w:rPr>
          <w:sz w:val="24"/>
        </w:rPr>
        <w:t>8</w:t>
      </w:r>
      <w:r>
        <w:rPr>
          <w:spacing w:val="-6"/>
          <w:sz w:val="24"/>
        </w:rPr>
        <w:t xml:space="preserve"> </w:t>
      </w:r>
      <w:r>
        <w:rPr>
          <w:sz w:val="24"/>
        </w:rPr>
        <w:t>v</w:t>
      </w:r>
      <w:r>
        <w:rPr>
          <w:sz w:val="24"/>
        </w:rPr>
        <w:t>ớ</w:t>
      </w:r>
      <w:r>
        <w:rPr>
          <w:sz w:val="24"/>
        </w:rPr>
        <w:t>i</w:t>
      </w:r>
      <w:r>
        <w:rPr>
          <w:spacing w:val="-7"/>
          <w:sz w:val="24"/>
        </w:rPr>
        <w:t xml:space="preserve"> </w:t>
      </w:r>
      <w:r>
        <w:rPr>
          <w:sz w:val="24"/>
        </w:rPr>
        <w:t>h</w:t>
      </w:r>
      <w:r>
        <w:rPr>
          <w:sz w:val="24"/>
        </w:rPr>
        <w:t>ệ</w:t>
      </w:r>
      <w:r>
        <w:rPr>
          <w:spacing w:val="-6"/>
          <w:sz w:val="24"/>
        </w:rPr>
        <w:t xml:space="preserve"> </w:t>
      </w:r>
      <w:r>
        <w:rPr>
          <w:sz w:val="24"/>
        </w:rPr>
        <w:t>s</w:t>
      </w:r>
      <w:r>
        <w:rPr>
          <w:sz w:val="24"/>
        </w:rPr>
        <w:t>ố</w:t>
      </w:r>
      <w:r>
        <w:rPr>
          <w:spacing w:val="-6"/>
          <w:sz w:val="24"/>
        </w:rPr>
        <w:t xml:space="preserve"> </w:t>
      </w:r>
      <w:r>
        <w:rPr>
          <w:sz w:val="24"/>
        </w:rPr>
        <w:t>gi</w:t>
      </w:r>
      <w:r>
        <w:rPr>
          <w:sz w:val="24"/>
        </w:rPr>
        <w:t>ả</w:t>
      </w:r>
      <w:r>
        <w:rPr>
          <w:sz w:val="24"/>
        </w:rPr>
        <w:t>m áp d</w:t>
      </w:r>
      <w:r>
        <w:rPr>
          <w:sz w:val="24"/>
        </w:rPr>
        <w:t>ụ</w:t>
      </w:r>
      <w:r>
        <w:rPr>
          <w:sz w:val="24"/>
        </w:rPr>
        <w:t>ng cho lo</w:t>
      </w:r>
      <w:r>
        <w:rPr>
          <w:sz w:val="24"/>
        </w:rPr>
        <w:t>ạ</w:t>
      </w:r>
      <w:r>
        <w:rPr>
          <w:sz w:val="24"/>
        </w:rPr>
        <w:t>i và kích c</w:t>
      </w:r>
      <w:r>
        <w:rPr>
          <w:sz w:val="24"/>
        </w:rPr>
        <w:t>ỡ</w:t>
      </w:r>
      <w:r>
        <w:rPr>
          <w:sz w:val="24"/>
        </w:rPr>
        <w:t xml:space="preserve"> c</w:t>
      </w:r>
      <w:r>
        <w:rPr>
          <w:sz w:val="24"/>
        </w:rPr>
        <w:t>ủ</w:t>
      </w:r>
      <w:r>
        <w:rPr>
          <w:sz w:val="24"/>
        </w:rPr>
        <w:t>a tàu sau hoán c</w:t>
      </w:r>
      <w:r>
        <w:rPr>
          <w:sz w:val="24"/>
        </w:rPr>
        <w:t>ả</w:t>
      </w:r>
      <w:r>
        <w:rPr>
          <w:sz w:val="24"/>
        </w:rPr>
        <w:t xml:space="preserve">i </w:t>
      </w:r>
      <w:r>
        <w:rPr>
          <w:sz w:val="24"/>
        </w:rPr>
        <w:t>ở</w:t>
      </w:r>
      <w:r>
        <w:rPr>
          <w:sz w:val="24"/>
        </w:rPr>
        <w:t xml:space="preserve"> giai đo</w:t>
      </w:r>
      <w:r>
        <w:rPr>
          <w:sz w:val="24"/>
        </w:rPr>
        <w:t>ạ</w:t>
      </w:r>
      <w:r>
        <w:rPr>
          <w:sz w:val="24"/>
        </w:rPr>
        <w:t xml:space="preserve">n tương </w:t>
      </w:r>
      <w:r>
        <w:rPr>
          <w:sz w:val="24"/>
        </w:rPr>
        <w:t>ứ</w:t>
      </w:r>
      <w:r>
        <w:rPr>
          <w:sz w:val="24"/>
        </w:rPr>
        <w:t>ng v</w:t>
      </w:r>
      <w:r>
        <w:rPr>
          <w:sz w:val="24"/>
        </w:rPr>
        <w:t>ớ</w:t>
      </w:r>
      <w:r>
        <w:rPr>
          <w:sz w:val="24"/>
        </w:rPr>
        <w:t>i ngày ký h</w:t>
      </w:r>
      <w:r>
        <w:rPr>
          <w:sz w:val="24"/>
        </w:rPr>
        <w:t>ợ</w:t>
      </w:r>
      <w:r>
        <w:rPr>
          <w:sz w:val="24"/>
        </w:rPr>
        <w:t>p đ</w:t>
      </w:r>
      <w:r>
        <w:rPr>
          <w:sz w:val="24"/>
        </w:rPr>
        <w:t>ồ</w:t>
      </w:r>
      <w:r>
        <w:rPr>
          <w:sz w:val="24"/>
        </w:rPr>
        <w:t>ng ho</w:t>
      </w:r>
      <w:r>
        <w:rPr>
          <w:sz w:val="24"/>
        </w:rPr>
        <w:t>ặ</w:t>
      </w:r>
      <w:r>
        <w:rPr>
          <w:sz w:val="24"/>
        </w:rPr>
        <w:t>c ngày đ</w:t>
      </w:r>
      <w:r>
        <w:rPr>
          <w:sz w:val="24"/>
        </w:rPr>
        <w:t>ặ</w:t>
      </w:r>
      <w:r>
        <w:rPr>
          <w:sz w:val="24"/>
        </w:rPr>
        <w:t>t ky ho</w:t>
      </w:r>
      <w:r>
        <w:rPr>
          <w:sz w:val="24"/>
        </w:rPr>
        <w:t>ặ</w:t>
      </w:r>
      <w:r>
        <w:rPr>
          <w:sz w:val="24"/>
        </w:rPr>
        <w:t>c ngày bàn giao đư</w:t>
      </w:r>
      <w:r>
        <w:rPr>
          <w:sz w:val="24"/>
        </w:rPr>
        <w:t>ợ</w:t>
      </w:r>
      <w:r>
        <w:rPr>
          <w:sz w:val="24"/>
        </w:rPr>
        <w:t>c xác đ</w:t>
      </w:r>
      <w:r>
        <w:rPr>
          <w:sz w:val="24"/>
        </w:rPr>
        <w:t>ị</w:t>
      </w:r>
      <w:r>
        <w:rPr>
          <w:sz w:val="24"/>
        </w:rPr>
        <w:t>nh c</w:t>
      </w:r>
      <w:r>
        <w:rPr>
          <w:sz w:val="24"/>
        </w:rPr>
        <w:t>ủ</w:t>
      </w:r>
      <w:r>
        <w:rPr>
          <w:sz w:val="24"/>
        </w:rPr>
        <w:t>a tàu nguyên b</w:t>
      </w:r>
      <w:r>
        <w:rPr>
          <w:sz w:val="24"/>
        </w:rPr>
        <w:t>ả</w:t>
      </w:r>
      <w:r>
        <w:rPr>
          <w:sz w:val="24"/>
        </w:rPr>
        <w:t>n trư</w:t>
      </w:r>
      <w:r>
        <w:rPr>
          <w:sz w:val="24"/>
        </w:rPr>
        <w:t>ớ</w:t>
      </w:r>
      <w:r>
        <w:rPr>
          <w:sz w:val="24"/>
        </w:rPr>
        <w:t>c đây.</w:t>
      </w:r>
    </w:p>
    <w:p w14:paraId="4F2CF78D" w14:textId="77777777" w:rsidR="00FC7CA5" w:rsidRDefault="003671C9">
      <w:pPr>
        <w:pStyle w:val="ListParagraph"/>
        <w:numPr>
          <w:ilvl w:val="1"/>
          <w:numId w:val="152"/>
        </w:numPr>
        <w:tabs>
          <w:tab w:val="left" w:pos="1630"/>
          <w:tab w:val="left" w:pos="1632"/>
        </w:tabs>
        <w:spacing w:before="117" w:line="295" w:lineRule="auto"/>
        <w:ind w:left="1632" w:right="255"/>
        <w:jc w:val="both"/>
        <w:rPr>
          <w:sz w:val="24"/>
        </w:rPr>
      </w:pPr>
      <w:r>
        <w:rPr>
          <w:sz w:val="24"/>
        </w:rPr>
        <w:t>Trư</w:t>
      </w:r>
      <w:r>
        <w:rPr>
          <w:sz w:val="24"/>
        </w:rPr>
        <w:t>ờ</w:t>
      </w:r>
      <w:r>
        <w:rPr>
          <w:sz w:val="24"/>
        </w:rPr>
        <w:t>ng h</w:t>
      </w:r>
      <w:r>
        <w:rPr>
          <w:sz w:val="24"/>
        </w:rPr>
        <w:t>ợ</w:t>
      </w:r>
      <w:r>
        <w:rPr>
          <w:sz w:val="24"/>
        </w:rPr>
        <w:t>p hoán c</w:t>
      </w:r>
      <w:r>
        <w:rPr>
          <w:sz w:val="24"/>
        </w:rPr>
        <w:t>ả</w:t>
      </w:r>
      <w:r>
        <w:rPr>
          <w:sz w:val="24"/>
        </w:rPr>
        <w:t>i l</w:t>
      </w:r>
      <w:r>
        <w:rPr>
          <w:sz w:val="24"/>
        </w:rPr>
        <w:t>ớ</w:t>
      </w:r>
      <w:r>
        <w:rPr>
          <w:sz w:val="24"/>
        </w:rPr>
        <w:t>n c</w:t>
      </w:r>
      <w:r>
        <w:rPr>
          <w:sz w:val="24"/>
        </w:rPr>
        <w:t>ủ</w:t>
      </w:r>
      <w:r>
        <w:rPr>
          <w:sz w:val="24"/>
        </w:rPr>
        <w:t>a tàu m</w:t>
      </w:r>
      <w:r>
        <w:rPr>
          <w:sz w:val="24"/>
        </w:rPr>
        <w:t>ớ</w:t>
      </w:r>
      <w:r>
        <w:rPr>
          <w:sz w:val="24"/>
        </w:rPr>
        <w:t>i ho</w:t>
      </w:r>
      <w:r>
        <w:rPr>
          <w:sz w:val="24"/>
        </w:rPr>
        <w:t>ặ</w:t>
      </w:r>
      <w:r>
        <w:rPr>
          <w:sz w:val="24"/>
        </w:rPr>
        <w:t>c tàu hi</w:t>
      </w:r>
      <w:r>
        <w:rPr>
          <w:sz w:val="24"/>
        </w:rPr>
        <w:t>ệ</w:t>
      </w:r>
      <w:r>
        <w:rPr>
          <w:sz w:val="24"/>
        </w:rPr>
        <w:t>n có đ</w:t>
      </w:r>
      <w:r>
        <w:rPr>
          <w:sz w:val="24"/>
        </w:rPr>
        <w:t>ạ</w:t>
      </w:r>
      <w:r>
        <w:rPr>
          <w:sz w:val="24"/>
        </w:rPr>
        <w:t>t đ</w:t>
      </w:r>
      <w:r>
        <w:rPr>
          <w:sz w:val="24"/>
        </w:rPr>
        <w:t>ế</w:t>
      </w:r>
      <w:r>
        <w:rPr>
          <w:sz w:val="24"/>
        </w:rPr>
        <w:t>n m</w:t>
      </w:r>
      <w:r>
        <w:rPr>
          <w:sz w:val="24"/>
        </w:rPr>
        <w:t>ứ</w:t>
      </w:r>
      <w:r>
        <w:rPr>
          <w:sz w:val="24"/>
        </w:rPr>
        <w:t>c đ</w:t>
      </w:r>
      <w:r>
        <w:rPr>
          <w:sz w:val="24"/>
        </w:rPr>
        <w:t>ộ</w:t>
      </w:r>
      <w:r>
        <w:rPr>
          <w:sz w:val="24"/>
        </w:rPr>
        <w:t xml:space="preserve"> mà tàu đó đư</w:t>
      </w:r>
      <w:r>
        <w:rPr>
          <w:sz w:val="24"/>
        </w:rPr>
        <w:t>ợ</w:t>
      </w:r>
      <w:r>
        <w:rPr>
          <w:sz w:val="24"/>
        </w:rPr>
        <w:t>c</w:t>
      </w:r>
      <w:r>
        <w:rPr>
          <w:spacing w:val="-7"/>
          <w:sz w:val="24"/>
        </w:rPr>
        <w:t xml:space="preserve"> </w:t>
      </w:r>
      <w:r>
        <w:rPr>
          <w:sz w:val="24"/>
        </w:rPr>
        <w:t>Đăng</w:t>
      </w:r>
      <w:r>
        <w:rPr>
          <w:spacing w:val="-6"/>
          <w:sz w:val="24"/>
        </w:rPr>
        <w:t xml:space="preserve"> </w:t>
      </w:r>
      <w:r>
        <w:rPr>
          <w:sz w:val="24"/>
        </w:rPr>
        <w:t>ki</w:t>
      </w:r>
      <w:r>
        <w:rPr>
          <w:sz w:val="24"/>
        </w:rPr>
        <w:t>ể</w:t>
      </w:r>
      <w:r>
        <w:rPr>
          <w:sz w:val="24"/>
        </w:rPr>
        <w:t>m</w:t>
      </w:r>
      <w:r>
        <w:rPr>
          <w:spacing w:val="-5"/>
          <w:sz w:val="24"/>
        </w:rPr>
        <w:t xml:space="preserve"> </w:t>
      </w:r>
      <w:r>
        <w:rPr>
          <w:sz w:val="24"/>
        </w:rPr>
        <w:t>coi</w:t>
      </w:r>
      <w:r>
        <w:rPr>
          <w:spacing w:val="-7"/>
          <w:sz w:val="24"/>
        </w:rPr>
        <w:t xml:space="preserve"> </w:t>
      </w:r>
      <w:r>
        <w:rPr>
          <w:sz w:val="24"/>
        </w:rPr>
        <w:t>là</w:t>
      </w:r>
      <w:r>
        <w:rPr>
          <w:spacing w:val="-9"/>
          <w:sz w:val="24"/>
        </w:rPr>
        <w:t xml:space="preserve"> </w:t>
      </w:r>
      <w:r>
        <w:rPr>
          <w:sz w:val="24"/>
        </w:rPr>
        <w:t>tàu</w:t>
      </w:r>
      <w:r>
        <w:rPr>
          <w:spacing w:val="-6"/>
          <w:sz w:val="24"/>
        </w:rPr>
        <w:t xml:space="preserve"> </w:t>
      </w:r>
      <w:r>
        <w:rPr>
          <w:sz w:val="24"/>
        </w:rPr>
        <w:t>đóng</w:t>
      </w:r>
      <w:r>
        <w:rPr>
          <w:spacing w:val="-8"/>
          <w:sz w:val="24"/>
        </w:rPr>
        <w:t xml:space="preserve"> </w:t>
      </w:r>
      <w:r>
        <w:rPr>
          <w:sz w:val="24"/>
        </w:rPr>
        <w:t>m</w:t>
      </w:r>
      <w:r>
        <w:rPr>
          <w:sz w:val="24"/>
        </w:rPr>
        <w:t>ớ</w:t>
      </w:r>
      <w:r>
        <w:rPr>
          <w:sz w:val="24"/>
        </w:rPr>
        <w:t>i</w:t>
      </w:r>
      <w:r>
        <w:rPr>
          <w:spacing w:val="-7"/>
          <w:sz w:val="24"/>
        </w:rPr>
        <w:t xml:space="preserve"> </w:t>
      </w:r>
      <w:r>
        <w:rPr>
          <w:sz w:val="24"/>
        </w:rPr>
        <w:t>và</w:t>
      </w:r>
      <w:r>
        <w:rPr>
          <w:spacing w:val="-6"/>
          <w:sz w:val="24"/>
        </w:rPr>
        <w:t xml:space="preserve"> </w:t>
      </w:r>
      <w:r>
        <w:rPr>
          <w:sz w:val="24"/>
        </w:rPr>
        <w:t>Đăng</w:t>
      </w:r>
      <w:r>
        <w:rPr>
          <w:spacing w:val="-8"/>
          <w:sz w:val="24"/>
        </w:rPr>
        <w:t xml:space="preserve"> </w:t>
      </w:r>
      <w:r>
        <w:rPr>
          <w:sz w:val="24"/>
        </w:rPr>
        <w:t>ki</w:t>
      </w:r>
      <w:r>
        <w:rPr>
          <w:sz w:val="24"/>
        </w:rPr>
        <w:t>ể</w:t>
      </w:r>
      <w:r>
        <w:rPr>
          <w:sz w:val="24"/>
        </w:rPr>
        <w:t>m</w:t>
      </w:r>
      <w:r>
        <w:rPr>
          <w:spacing w:val="-5"/>
          <w:sz w:val="24"/>
        </w:rPr>
        <w:t xml:space="preserve"> </w:t>
      </w:r>
      <w:r>
        <w:rPr>
          <w:sz w:val="24"/>
        </w:rPr>
        <w:t>quy</w:t>
      </w:r>
      <w:r>
        <w:rPr>
          <w:sz w:val="24"/>
        </w:rPr>
        <w:t>ế</w:t>
      </w:r>
      <w:r>
        <w:rPr>
          <w:sz w:val="24"/>
        </w:rPr>
        <w:t>t</w:t>
      </w:r>
      <w:r>
        <w:rPr>
          <w:spacing w:val="-6"/>
          <w:sz w:val="24"/>
        </w:rPr>
        <w:t xml:space="preserve"> </w:t>
      </w:r>
      <w:r>
        <w:rPr>
          <w:sz w:val="24"/>
        </w:rPr>
        <w:t>đ</w:t>
      </w:r>
      <w:r>
        <w:rPr>
          <w:sz w:val="24"/>
        </w:rPr>
        <w:t>ị</w:t>
      </w:r>
      <w:r>
        <w:rPr>
          <w:sz w:val="24"/>
        </w:rPr>
        <w:t>nh</w:t>
      </w:r>
      <w:r>
        <w:rPr>
          <w:spacing w:val="-6"/>
          <w:sz w:val="24"/>
        </w:rPr>
        <w:t xml:space="preserve"> </w:t>
      </w:r>
      <w:r>
        <w:rPr>
          <w:sz w:val="24"/>
        </w:rPr>
        <w:t>r</w:t>
      </w:r>
      <w:r>
        <w:rPr>
          <w:sz w:val="24"/>
        </w:rPr>
        <w:t>ằ</w:t>
      </w:r>
      <w:r>
        <w:rPr>
          <w:sz w:val="24"/>
        </w:rPr>
        <w:t>ng</w:t>
      </w:r>
      <w:r>
        <w:rPr>
          <w:spacing w:val="-8"/>
          <w:sz w:val="24"/>
        </w:rPr>
        <w:t xml:space="preserve"> </w:t>
      </w:r>
      <w:r>
        <w:rPr>
          <w:sz w:val="24"/>
        </w:rPr>
        <w:t>c</w:t>
      </w:r>
      <w:r>
        <w:rPr>
          <w:sz w:val="24"/>
        </w:rPr>
        <w:t>ầ</w:t>
      </w:r>
      <w:r>
        <w:rPr>
          <w:sz w:val="24"/>
        </w:rPr>
        <w:t>n</w:t>
      </w:r>
      <w:r>
        <w:rPr>
          <w:spacing w:val="-6"/>
          <w:sz w:val="24"/>
        </w:rPr>
        <w:t xml:space="preserve"> </w:t>
      </w:r>
      <w:r>
        <w:rPr>
          <w:sz w:val="24"/>
        </w:rPr>
        <w:t>ph</w:t>
      </w:r>
      <w:r>
        <w:rPr>
          <w:sz w:val="24"/>
        </w:rPr>
        <w:t>ả</w:t>
      </w:r>
      <w:r>
        <w:rPr>
          <w:sz w:val="24"/>
        </w:rPr>
        <w:t>i</w:t>
      </w:r>
      <w:r>
        <w:rPr>
          <w:spacing w:val="-7"/>
          <w:sz w:val="24"/>
        </w:rPr>
        <w:t xml:space="preserve"> </w:t>
      </w:r>
      <w:r>
        <w:rPr>
          <w:sz w:val="24"/>
        </w:rPr>
        <w:t>th</w:t>
      </w:r>
      <w:r>
        <w:rPr>
          <w:sz w:val="24"/>
        </w:rPr>
        <w:t>ự</w:t>
      </w:r>
      <w:r>
        <w:rPr>
          <w:sz w:val="24"/>
        </w:rPr>
        <w:t>c</w:t>
      </w:r>
      <w:r>
        <w:rPr>
          <w:spacing w:val="-9"/>
          <w:sz w:val="24"/>
        </w:rPr>
        <w:t xml:space="preserve"> </w:t>
      </w:r>
      <w:r>
        <w:rPr>
          <w:sz w:val="24"/>
        </w:rPr>
        <w:t>hi</w:t>
      </w:r>
      <w:r>
        <w:rPr>
          <w:sz w:val="24"/>
        </w:rPr>
        <w:t>ệ</w:t>
      </w:r>
      <w:r>
        <w:rPr>
          <w:sz w:val="24"/>
        </w:rPr>
        <w:t>n ki</w:t>
      </w:r>
      <w:r>
        <w:rPr>
          <w:sz w:val="24"/>
        </w:rPr>
        <w:t>ể</w:t>
      </w:r>
      <w:r>
        <w:rPr>
          <w:sz w:val="24"/>
        </w:rPr>
        <w:t>m</w:t>
      </w:r>
      <w:r>
        <w:rPr>
          <w:spacing w:val="-1"/>
          <w:sz w:val="24"/>
        </w:rPr>
        <w:t xml:space="preserve"> </w:t>
      </w:r>
      <w:r>
        <w:rPr>
          <w:sz w:val="24"/>
        </w:rPr>
        <w:t>tra</w:t>
      </w:r>
      <w:r>
        <w:rPr>
          <w:spacing w:val="-5"/>
          <w:sz w:val="24"/>
        </w:rPr>
        <w:t xml:space="preserve"> </w:t>
      </w:r>
      <w:r>
        <w:rPr>
          <w:sz w:val="24"/>
        </w:rPr>
        <w:t>l</w:t>
      </w:r>
      <w:r>
        <w:rPr>
          <w:sz w:val="24"/>
        </w:rPr>
        <w:t>ầ</w:t>
      </w:r>
      <w:r>
        <w:rPr>
          <w:sz w:val="24"/>
        </w:rPr>
        <w:t>n</w:t>
      </w:r>
      <w:r>
        <w:rPr>
          <w:spacing w:val="-4"/>
          <w:sz w:val="24"/>
        </w:rPr>
        <w:t xml:space="preserve"> </w:t>
      </w:r>
      <w:r>
        <w:rPr>
          <w:sz w:val="24"/>
        </w:rPr>
        <w:t>đ</w:t>
      </w:r>
      <w:r>
        <w:rPr>
          <w:sz w:val="24"/>
        </w:rPr>
        <w:t>ầ</w:t>
      </w:r>
      <w:r>
        <w:rPr>
          <w:sz w:val="24"/>
        </w:rPr>
        <w:t>u</w:t>
      </w:r>
      <w:r>
        <w:rPr>
          <w:spacing w:val="-2"/>
          <w:sz w:val="24"/>
        </w:rPr>
        <w:t xml:space="preserve"> </w:t>
      </w:r>
      <w:r>
        <w:rPr>
          <w:sz w:val="24"/>
        </w:rPr>
        <w:t>liên</w:t>
      </w:r>
      <w:r>
        <w:rPr>
          <w:spacing w:val="-3"/>
          <w:sz w:val="24"/>
        </w:rPr>
        <w:t xml:space="preserve"> </w:t>
      </w:r>
      <w:r>
        <w:rPr>
          <w:sz w:val="24"/>
        </w:rPr>
        <w:t>quan</w:t>
      </w:r>
      <w:r>
        <w:rPr>
          <w:spacing w:val="-4"/>
          <w:sz w:val="24"/>
        </w:rPr>
        <w:t xml:space="preserve"> </w:t>
      </w:r>
      <w:r>
        <w:rPr>
          <w:sz w:val="24"/>
        </w:rPr>
        <w:t>đ</w:t>
      </w:r>
      <w:r>
        <w:rPr>
          <w:sz w:val="24"/>
        </w:rPr>
        <w:t>ế</w:t>
      </w:r>
      <w:r>
        <w:rPr>
          <w:sz w:val="24"/>
        </w:rPr>
        <w:t>n</w:t>
      </w:r>
      <w:r>
        <w:rPr>
          <w:spacing w:val="-2"/>
          <w:sz w:val="24"/>
        </w:rPr>
        <w:t xml:space="preserve"> </w:t>
      </w:r>
      <w:r>
        <w:rPr>
          <w:sz w:val="24"/>
        </w:rPr>
        <w:t>EEDI, EEDI</w:t>
      </w:r>
      <w:r>
        <w:rPr>
          <w:spacing w:val="-2"/>
          <w:sz w:val="24"/>
        </w:rPr>
        <w:t xml:space="preserve"> </w:t>
      </w:r>
      <w:r>
        <w:rPr>
          <w:sz w:val="24"/>
        </w:rPr>
        <w:t>đ</w:t>
      </w:r>
      <w:r>
        <w:rPr>
          <w:sz w:val="24"/>
        </w:rPr>
        <w:t>ạ</w:t>
      </w:r>
      <w:r>
        <w:rPr>
          <w:sz w:val="24"/>
        </w:rPr>
        <w:t>t</w:t>
      </w:r>
      <w:r>
        <w:rPr>
          <w:spacing w:val="-2"/>
          <w:sz w:val="24"/>
        </w:rPr>
        <w:t xml:space="preserve"> </w:t>
      </w:r>
      <w:r>
        <w:rPr>
          <w:sz w:val="24"/>
        </w:rPr>
        <w:t>đư</w:t>
      </w:r>
      <w:r>
        <w:rPr>
          <w:sz w:val="24"/>
        </w:rPr>
        <w:t>ợ</w:t>
      </w:r>
      <w:r>
        <w:rPr>
          <w:sz w:val="24"/>
        </w:rPr>
        <w:t>c</w:t>
      </w:r>
      <w:r>
        <w:rPr>
          <w:spacing w:val="-2"/>
          <w:sz w:val="24"/>
        </w:rPr>
        <w:t xml:space="preserve"> </w:t>
      </w:r>
      <w:r>
        <w:rPr>
          <w:sz w:val="24"/>
        </w:rPr>
        <w:t>ph</w:t>
      </w:r>
      <w:r>
        <w:rPr>
          <w:sz w:val="24"/>
        </w:rPr>
        <w:t>ả</w:t>
      </w:r>
      <w:r>
        <w:rPr>
          <w:sz w:val="24"/>
        </w:rPr>
        <w:t>i</w:t>
      </w:r>
      <w:r>
        <w:rPr>
          <w:spacing w:val="-5"/>
          <w:sz w:val="24"/>
        </w:rPr>
        <w:t xml:space="preserve"> </w:t>
      </w:r>
      <w:r>
        <w:rPr>
          <w:sz w:val="24"/>
        </w:rPr>
        <w:t>đư</w:t>
      </w:r>
      <w:r>
        <w:rPr>
          <w:sz w:val="24"/>
        </w:rPr>
        <w:t>ợ</w:t>
      </w:r>
      <w:r>
        <w:rPr>
          <w:sz w:val="24"/>
        </w:rPr>
        <w:t>c</w:t>
      </w:r>
      <w:r>
        <w:rPr>
          <w:spacing w:val="-4"/>
          <w:sz w:val="24"/>
        </w:rPr>
        <w:t xml:space="preserve"> </w:t>
      </w:r>
      <w:r>
        <w:rPr>
          <w:sz w:val="24"/>
        </w:rPr>
        <w:t>tính</w:t>
      </w:r>
      <w:r>
        <w:rPr>
          <w:spacing w:val="-2"/>
          <w:sz w:val="24"/>
        </w:rPr>
        <w:t xml:space="preserve"> </w:t>
      </w:r>
      <w:r>
        <w:rPr>
          <w:sz w:val="24"/>
        </w:rPr>
        <w:t>toán</w:t>
      </w:r>
      <w:r>
        <w:rPr>
          <w:spacing w:val="-2"/>
          <w:sz w:val="24"/>
        </w:rPr>
        <w:t xml:space="preserve"> </w:t>
      </w:r>
      <w:r>
        <w:rPr>
          <w:sz w:val="24"/>
        </w:rPr>
        <w:t>và</w:t>
      </w:r>
      <w:r>
        <w:rPr>
          <w:spacing w:val="-2"/>
          <w:sz w:val="24"/>
        </w:rPr>
        <w:t xml:space="preserve"> </w:t>
      </w:r>
      <w:r>
        <w:rPr>
          <w:sz w:val="24"/>
        </w:rPr>
        <w:t>th</w:t>
      </w:r>
      <w:r>
        <w:rPr>
          <w:sz w:val="24"/>
        </w:rPr>
        <w:t>ỏ</w:t>
      </w:r>
      <w:r>
        <w:rPr>
          <w:sz w:val="24"/>
        </w:rPr>
        <w:t>a</w:t>
      </w:r>
      <w:r>
        <w:rPr>
          <w:spacing w:val="-4"/>
          <w:sz w:val="24"/>
        </w:rPr>
        <w:t xml:space="preserve"> </w:t>
      </w:r>
      <w:r>
        <w:rPr>
          <w:sz w:val="24"/>
        </w:rPr>
        <w:t>mãn</w:t>
      </w:r>
    </w:p>
    <w:p w14:paraId="0B21BD1C" w14:textId="77777777" w:rsidR="00FC7CA5" w:rsidRDefault="00FC7CA5">
      <w:pPr>
        <w:spacing w:line="295" w:lineRule="auto"/>
        <w:jc w:val="both"/>
        <w:rPr>
          <w:sz w:val="24"/>
        </w:rPr>
        <w:sectPr w:rsidR="00FC7CA5">
          <w:pgSz w:w="11910" w:h="16850"/>
          <w:pgMar w:top="780" w:right="480" w:bottom="940" w:left="420" w:header="0" w:footer="747" w:gutter="0"/>
          <w:cols w:space="720"/>
        </w:sectPr>
      </w:pPr>
    </w:p>
    <w:p w14:paraId="28608954"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2,</w:t>
      </w:r>
      <w:r>
        <w:rPr>
          <w:spacing w:val="-4"/>
        </w:rPr>
        <w:t xml:space="preserve"> </w:t>
      </w:r>
      <w:r>
        <w:t>Chương</w:t>
      </w:r>
      <w:r>
        <w:rPr>
          <w:spacing w:val="-2"/>
        </w:rPr>
        <w:t xml:space="preserve"> </w:t>
      </w:r>
      <w:r>
        <w:rPr>
          <w:spacing w:val="-10"/>
        </w:rPr>
        <w:t>3</w:t>
      </w:r>
    </w:p>
    <w:p w14:paraId="1A813129" w14:textId="77777777" w:rsidR="00FC7CA5" w:rsidRDefault="00FC7CA5">
      <w:pPr>
        <w:pStyle w:val="BodyText"/>
        <w:spacing w:before="15"/>
        <w:jc w:val="left"/>
        <w:rPr>
          <w:b/>
        </w:rPr>
      </w:pPr>
    </w:p>
    <w:p w14:paraId="6947BCF8" w14:textId="77777777" w:rsidR="00FC7CA5" w:rsidRDefault="003671C9">
      <w:pPr>
        <w:pStyle w:val="ListParagraph"/>
        <w:numPr>
          <w:ilvl w:val="1"/>
          <w:numId w:val="161"/>
        </w:numPr>
        <w:tabs>
          <w:tab w:val="left" w:pos="2030"/>
        </w:tabs>
        <w:spacing w:before="0" w:line="295" w:lineRule="auto"/>
        <w:ind w:left="1632" w:right="250" w:firstLine="0"/>
        <w:jc w:val="both"/>
        <w:rPr>
          <w:sz w:val="24"/>
        </w:rPr>
      </w:pPr>
      <w:r>
        <w:rPr>
          <w:sz w:val="24"/>
        </w:rPr>
        <w:t>Ph</w:t>
      </w:r>
      <w:r>
        <w:rPr>
          <w:sz w:val="24"/>
        </w:rPr>
        <w:t>ầ</w:t>
      </w:r>
      <w:r>
        <w:rPr>
          <w:sz w:val="24"/>
        </w:rPr>
        <w:t>n</w:t>
      </w:r>
      <w:r>
        <w:rPr>
          <w:spacing w:val="-2"/>
          <w:sz w:val="24"/>
        </w:rPr>
        <w:t xml:space="preserve"> </w:t>
      </w:r>
      <w:r>
        <w:rPr>
          <w:sz w:val="24"/>
        </w:rPr>
        <w:t>8</w:t>
      </w:r>
      <w:r>
        <w:rPr>
          <w:spacing w:val="-3"/>
          <w:sz w:val="24"/>
        </w:rPr>
        <w:t xml:space="preserve"> </w:t>
      </w:r>
      <w:r>
        <w:rPr>
          <w:sz w:val="24"/>
        </w:rPr>
        <w:t>v</w:t>
      </w:r>
      <w:r>
        <w:rPr>
          <w:sz w:val="24"/>
        </w:rPr>
        <w:t>ớ</w:t>
      </w:r>
      <w:r>
        <w:rPr>
          <w:sz w:val="24"/>
        </w:rPr>
        <w:t>i</w:t>
      </w:r>
      <w:r>
        <w:rPr>
          <w:spacing w:val="-5"/>
          <w:sz w:val="24"/>
        </w:rPr>
        <w:t xml:space="preserve"> </w:t>
      </w:r>
      <w:r>
        <w:rPr>
          <w:sz w:val="24"/>
        </w:rPr>
        <w:t>h</w:t>
      </w:r>
      <w:r>
        <w:rPr>
          <w:sz w:val="24"/>
        </w:rPr>
        <w:t>ệ</w:t>
      </w:r>
      <w:r>
        <w:rPr>
          <w:spacing w:val="-2"/>
          <w:sz w:val="24"/>
        </w:rPr>
        <w:t xml:space="preserve"> </w:t>
      </w:r>
      <w:r>
        <w:rPr>
          <w:sz w:val="24"/>
        </w:rPr>
        <w:t>s</w:t>
      </w:r>
      <w:r>
        <w:rPr>
          <w:sz w:val="24"/>
        </w:rPr>
        <w:t>ố</w:t>
      </w:r>
      <w:r>
        <w:rPr>
          <w:spacing w:val="-2"/>
          <w:sz w:val="24"/>
        </w:rPr>
        <w:t xml:space="preserve"> </w:t>
      </w:r>
      <w:r>
        <w:rPr>
          <w:sz w:val="24"/>
        </w:rPr>
        <w:t>gi</w:t>
      </w:r>
      <w:r>
        <w:rPr>
          <w:sz w:val="24"/>
        </w:rPr>
        <w:t>ả</w:t>
      </w:r>
      <w:r>
        <w:rPr>
          <w:sz w:val="24"/>
        </w:rPr>
        <w:t>m</w:t>
      </w:r>
      <w:r>
        <w:rPr>
          <w:spacing w:val="-2"/>
          <w:sz w:val="24"/>
        </w:rPr>
        <w:t xml:space="preserve"> </w:t>
      </w:r>
      <w:r>
        <w:rPr>
          <w:sz w:val="24"/>
        </w:rPr>
        <w:t>áp</w:t>
      </w:r>
      <w:r>
        <w:rPr>
          <w:spacing w:val="-4"/>
          <w:sz w:val="24"/>
        </w:rPr>
        <w:t xml:space="preserve"> </w:t>
      </w:r>
      <w:r>
        <w:rPr>
          <w:sz w:val="24"/>
        </w:rPr>
        <w:t>d</w:t>
      </w:r>
      <w:r>
        <w:rPr>
          <w:sz w:val="24"/>
        </w:rPr>
        <w:t>ụ</w:t>
      </w:r>
      <w:r>
        <w:rPr>
          <w:sz w:val="24"/>
        </w:rPr>
        <w:t>ng</w:t>
      </w:r>
      <w:r>
        <w:rPr>
          <w:spacing w:val="-2"/>
          <w:sz w:val="24"/>
        </w:rPr>
        <w:t xml:space="preserve"> </w:t>
      </w:r>
      <w:r>
        <w:rPr>
          <w:sz w:val="24"/>
        </w:rPr>
        <w:t>cho</w:t>
      </w:r>
      <w:r>
        <w:rPr>
          <w:spacing w:val="-2"/>
          <w:sz w:val="24"/>
        </w:rPr>
        <w:t xml:space="preserve"> </w:t>
      </w:r>
      <w:r>
        <w:rPr>
          <w:sz w:val="24"/>
        </w:rPr>
        <w:t>lo</w:t>
      </w:r>
      <w:r>
        <w:rPr>
          <w:sz w:val="24"/>
        </w:rPr>
        <w:t>ạ</w:t>
      </w:r>
      <w:r>
        <w:rPr>
          <w:sz w:val="24"/>
        </w:rPr>
        <w:t>i</w:t>
      </w:r>
      <w:r>
        <w:rPr>
          <w:spacing w:val="-2"/>
          <w:sz w:val="24"/>
        </w:rPr>
        <w:t xml:space="preserve"> </w:t>
      </w:r>
      <w:r>
        <w:rPr>
          <w:sz w:val="24"/>
        </w:rPr>
        <w:t>và</w:t>
      </w:r>
      <w:r>
        <w:rPr>
          <w:spacing w:val="-2"/>
          <w:sz w:val="24"/>
        </w:rPr>
        <w:t xml:space="preserve"> </w:t>
      </w:r>
      <w:r>
        <w:rPr>
          <w:sz w:val="24"/>
        </w:rPr>
        <w:t>kích</w:t>
      </w:r>
      <w:r>
        <w:rPr>
          <w:spacing w:val="-4"/>
          <w:sz w:val="24"/>
        </w:rPr>
        <w:t xml:space="preserve"> </w:t>
      </w:r>
      <w:r>
        <w:rPr>
          <w:sz w:val="24"/>
        </w:rPr>
        <w:t>c</w:t>
      </w:r>
      <w:r>
        <w:rPr>
          <w:sz w:val="24"/>
        </w:rPr>
        <w:t>ỡ</w:t>
      </w:r>
      <w:r>
        <w:rPr>
          <w:spacing w:val="-1"/>
          <w:sz w:val="24"/>
        </w:rPr>
        <w:t xml:space="preserve"> </w:t>
      </w:r>
      <w:r>
        <w:rPr>
          <w:sz w:val="24"/>
        </w:rPr>
        <w:t>c</w:t>
      </w:r>
      <w:r>
        <w:rPr>
          <w:sz w:val="24"/>
        </w:rPr>
        <w:t>ủ</w:t>
      </w:r>
      <w:r>
        <w:rPr>
          <w:sz w:val="24"/>
        </w:rPr>
        <w:t>a</w:t>
      </w:r>
      <w:r>
        <w:rPr>
          <w:spacing w:val="-4"/>
          <w:sz w:val="24"/>
        </w:rPr>
        <w:t xml:space="preserve"> </w:t>
      </w:r>
      <w:r>
        <w:rPr>
          <w:sz w:val="24"/>
        </w:rPr>
        <w:t>tàu</w:t>
      </w:r>
      <w:r>
        <w:rPr>
          <w:spacing w:val="-4"/>
          <w:sz w:val="24"/>
        </w:rPr>
        <w:t xml:space="preserve"> </w:t>
      </w:r>
      <w:r>
        <w:rPr>
          <w:sz w:val="24"/>
        </w:rPr>
        <w:t>sau</w:t>
      </w:r>
      <w:r>
        <w:rPr>
          <w:spacing w:val="-6"/>
          <w:sz w:val="24"/>
        </w:rPr>
        <w:t xml:space="preserve"> </w:t>
      </w:r>
      <w:r>
        <w:rPr>
          <w:sz w:val="24"/>
        </w:rPr>
        <w:t>hoán</w:t>
      </w:r>
      <w:r>
        <w:rPr>
          <w:spacing w:val="-2"/>
          <w:sz w:val="24"/>
        </w:rPr>
        <w:t xml:space="preserve"> </w:t>
      </w:r>
      <w:r>
        <w:rPr>
          <w:sz w:val="24"/>
        </w:rPr>
        <w:t>c</w:t>
      </w:r>
      <w:r>
        <w:rPr>
          <w:sz w:val="24"/>
        </w:rPr>
        <w:t>ả</w:t>
      </w:r>
      <w:r>
        <w:rPr>
          <w:sz w:val="24"/>
        </w:rPr>
        <w:t>i</w:t>
      </w:r>
      <w:r>
        <w:rPr>
          <w:spacing w:val="-2"/>
          <w:sz w:val="24"/>
        </w:rPr>
        <w:t xml:space="preserve"> </w:t>
      </w:r>
      <w:r>
        <w:rPr>
          <w:sz w:val="24"/>
        </w:rPr>
        <w:t>vào ngày ký</w:t>
      </w:r>
      <w:r>
        <w:rPr>
          <w:spacing w:val="-2"/>
          <w:sz w:val="24"/>
        </w:rPr>
        <w:t xml:space="preserve"> </w:t>
      </w:r>
      <w:r>
        <w:rPr>
          <w:sz w:val="24"/>
        </w:rPr>
        <w:t>h</w:t>
      </w:r>
      <w:r>
        <w:rPr>
          <w:sz w:val="24"/>
        </w:rPr>
        <w:t>ợ</w:t>
      </w:r>
      <w:r>
        <w:rPr>
          <w:sz w:val="24"/>
        </w:rPr>
        <w:t>p</w:t>
      </w:r>
      <w:r>
        <w:rPr>
          <w:spacing w:val="-3"/>
          <w:sz w:val="24"/>
        </w:rPr>
        <w:t xml:space="preserve"> </w:t>
      </w:r>
      <w:r>
        <w:rPr>
          <w:sz w:val="24"/>
        </w:rPr>
        <w:t>đ</w:t>
      </w:r>
      <w:r>
        <w:rPr>
          <w:sz w:val="24"/>
        </w:rPr>
        <w:t>ồ</w:t>
      </w:r>
      <w:r>
        <w:rPr>
          <w:sz w:val="24"/>
        </w:rPr>
        <w:t>ng</w:t>
      </w:r>
      <w:r>
        <w:rPr>
          <w:spacing w:val="-3"/>
          <w:sz w:val="24"/>
        </w:rPr>
        <w:t xml:space="preserve"> </w:t>
      </w:r>
      <w:r>
        <w:rPr>
          <w:sz w:val="24"/>
        </w:rPr>
        <w:t>hoán</w:t>
      </w:r>
      <w:r>
        <w:rPr>
          <w:spacing w:val="-2"/>
          <w:sz w:val="24"/>
        </w:rPr>
        <w:t xml:space="preserve"> </w:t>
      </w:r>
      <w:r>
        <w:rPr>
          <w:sz w:val="24"/>
        </w:rPr>
        <w:t>c</w:t>
      </w:r>
      <w:r>
        <w:rPr>
          <w:sz w:val="24"/>
        </w:rPr>
        <w:t>ả</w:t>
      </w:r>
      <w:r>
        <w:rPr>
          <w:sz w:val="24"/>
        </w:rPr>
        <w:t>i,</w:t>
      </w:r>
      <w:r>
        <w:rPr>
          <w:spacing w:val="-3"/>
          <w:sz w:val="24"/>
        </w:rPr>
        <w:t xml:space="preserve"> </w:t>
      </w:r>
      <w:r>
        <w:rPr>
          <w:sz w:val="24"/>
        </w:rPr>
        <w:t>ho</w:t>
      </w:r>
      <w:r>
        <w:rPr>
          <w:sz w:val="24"/>
        </w:rPr>
        <w:t>ặ</w:t>
      </w:r>
      <w:r>
        <w:rPr>
          <w:sz w:val="24"/>
        </w:rPr>
        <w:t>c</w:t>
      </w:r>
      <w:r>
        <w:rPr>
          <w:spacing w:val="-4"/>
          <w:sz w:val="24"/>
        </w:rPr>
        <w:t xml:space="preserve"> </w:t>
      </w:r>
      <w:r>
        <w:rPr>
          <w:sz w:val="24"/>
        </w:rPr>
        <w:t>trư</w:t>
      </w:r>
      <w:r>
        <w:rPr>
          <w:sz w:val="24"/>
        </w:rPr>
        <w:t>ờ</w:t>
      </w:r>
      <w:r>
        <w:rPr>
          <w:sz w:val="24"/>
        </w:rPr>
        <w:t>ng</w:t>
      </w:r>
      <w:r>
        <w:rPr>
          <w:spacing w:val="-3"/>
          <w:sz w:val="24"/>
        </w:rPr>
        <w:t xml:space="preserve"> </w:t>
      </w:r>
      <w:r>
        <w:rPr>
          <w:sz w:val="24"/>
        </w:rPr>
        <w:t>h</w:t>
      </w:r>
      <w:r>
        <w:rPr>
          <w:sz w:val="24"/>
        </w:rPr>
        <w:t>ợ</w:t>
      </w:r>
      <w:r>
        <w:rPr>
          <w:sz w:val="24"/>
        </w:rPr>
        <w:t>p</w:t>
      </w:r>
      <w:r>
        <w:rPr>
          <w:spacing w:val="-2"/>
          <w:sz w:val="24"/>
        </w:rPr>
        <w:t xml:space="preserve"> </w:t>
      </w:r>
      <w:r>
        <w:rPr>
          <w:sz w:val="24"/>
        </w:rPr>
        <w:t>không</w:t>
      </w:r>
      <w:r>
        <w:rPr>
          <w:spacing w:val="-2"/>
          <w:sz w:val="24"/>
        </w:rPr>
        <w:t xml:space="preserve"> </w:t>
      </w:r>
      <w:r>
        <w:rPr>
          <w:sz w:val="24"/>
        </w:rPr>
        <w:t>có</w:t>
      </w:r>
      <w:r>
        <w:rPr>
          <w:spacing w:val="-2"/>
          <w:sz w:val="24"/>
        </w:rPr>
        <w:t xml:space="preserve"> </w:t>
      </w:r>
      <w:r>
        <w:rPr>
          <w:sz w:val="24"/>
        </w:rPr>
        <w:t>h</w:t>
      </w:r>
      <w:r>
        <w:rPr>
          <w:sz w:val="24"/>
        </w:rPr>
        <w:t>ợ</w:t>
      </w:r>
      <w:r>
        <w:rPr>
          <w:sz w:val="24"/>
        </w:rPr>
        <w:t>p</w:t>
      </w:r>
      <w:r>
        <w:rPr>
          <w:spacing w:val="-3"/>
          <w:sz w:val="24"/>
        </w:rPr>
        <w:t xml:space="preserve"> </w:t>
      </w:r>
      <w:r>
        <w:rPr>
          <w:sz w:val="24"/>
        </w:rPr>
        <w:t>đ</w:t>
      </w:r>
      <w:r>
        <w:rPr>
          <w:sz w:val="24"/>
        </w:rPr>
        <w:t>ồ</w:t>
      </w:r>
      <w:r>
        <w:rPr>
          <w:sz w:val="24"/>
        </w:rPr>
        <w:t>ng</w:t>
      </w:r>
      <w:r>
        <w:rPr>
          <w:spacing w:val="-3"/>
          <w:sz w:val="24"/>
        </w:rPr>
        <w:t xml:space="preserve"> </w:t>
      </w:r>
      <w:r>
        <w:rPr>
          <w:sz w:val="24"/>
        </w:rPr>
        <w:t>hoán</w:t>
      </w:r>
      <w:r>
        <w:rPr>
          <w:spacing w:val="-3"/>
          <w:sz w:val="24"/>
        </w:rPr>
        <w:t xml:space="preserve"> </w:t>
      </w:r>
      <w:r>
        <w:rPr>
          <w:sz w:val="24"/>
        </w:rPr>
        <w:t>c</w:t>
      </w:r>
      <w:r>
        <w:rPr>
          <w:sz w:val="24"/>
        </w:rPr>
        <w:t>ả</w:t>
      </w:r>
      <w:r>
        <w:rPr>
          <w:sz w:val="24"/>
        </w:rPr>
        <w:t>i</w:t>
      </w:r>
      <w:r>
        <w:rPr>
          <w:spacing w:val="-2"/>
          <w:sz w:val="24"/>
        </w:rPr>
        <w:t xml:space="preserve"> </w:t>
      </w:r>
      <w:r>
        <w:rPr>
          <w:sz w:val="24"/>
        </w:rPr>
        <w:t>thì</w:t>
      </w:r>
      <w:r>
        <w:rPr>
          <w:spacing w:val="-3"/>
          <w:sz w:val="24"/>
        </w:rPr>
        <w:t xml:space="preserve"> </w:t>
      </w:r>
      <w:r>
        <w:rPr>
          <w:sz w:val="24"/>
        </w:rPr>
        <w:t>vào</w:t>
      </w:r>
      <w:r>
        <w:rPr>
          <w:spacing w:val="-3"/>
          <w:sz w:val="24"/>
        </w:rPr>
        <w:t xml:space="preserve"> </w:t>
      </w:r>
      <w:r>
        <w:rPr>
          <w:sz w:val="24"/>
        </w:rPr>
        <w:t>ngày</w:t>
      </w:r>
      <w:r>
        <w:rPr>
          <w:spacing w:val="-4"/>
          <w:sz w:val="24"/>
        </w:rPr>
        <w:t xml:space="preserve"> </w:t>
      </w:r>
      <w:r>
        <w:rPr>
          <w:sz w:val="24"/>
        </w:rPr>
        <w:t>b</w:t>
      </w:r>
      <w:r>
        <w:rPr>
          <w:sz w:val="24"/>
        </w:rPr>
        <w:t>ắ</w:t>
      </w:r>
      <w:r>
        <w:rPr>
          <w:sz w:val="24"/>
        </w:rPr>
        <w:t>t đ</w:t>
      </w:r>
      <w:r>
        <w:rPr>
          <w:sz w:val="24"/>
        </w:rPr>
        <w:t>ầ</w:t>
      </w:r>
      <w:r>
        <w:rPr>
          <w:sz w:val="24"/>
        </w:rPr>
        <w:t>u</w:t>
      </w:r>
      <w:r>
        <w:rPr>
          <w:spacing w:val="-1"/>
          <w:sz w:val="24"/>
        </w:rPr>
        <w:t xml:space="preserve"> </w:t>
      </w:r>
      <w:r>
        <w:rPr>
          <w:sz w:val="24"/>
        </w:rPr>
        <w:t>hoán</w:t>
      </w:r>
      <w:r>
        <w:rPr>
          <w:spacing w:val="-1"/>
          <w:sz w:val="24"/>
        </w:rPr>
        <w:t xml:space="preserve"> </w:t>
      </w:r>
      <w:r>
        <w:rPr>
          <w:sz w:val="24"/>
        </w:rPr>
        <w:t>c</w:t>
      </w:r>
      <w:r>
        <w:rPr>
          <w:sz w:val="24"/>
        </w:rPr>
        <w:t>ả</w:t>
      </w:r>
      <w:r>
        <w:rPr>
          <w:sz w:val="24"/>
        </w:rPr>
        <w:t>i.</w:t>
      </w:r>
      <w:r>
        <w:rPr>
          <w:spacing w:val="-1"/>
          <w:sz w:val="24"/>
        </w:rPr>
        <w:t xml:space="preserve"> </w:t>
      </w:r>
      <w:r>
        <w:rPr>
          <w:sz w:val="24"/>
        </w:rPr>
        <w:t>Ngoài</w:t>
      </w:r>
      <w:r>
        <w:rPr>
          <w:spacing w:val="-1"/>
          <w:sz w:val="24"/>
        </w:rPr>
        <w:t xml:space="preserve"> </w:t>
      </w:r>
      <w:r>
        <w:rPr>
          <w:sz w:val="24"/>
        </w:rPr>
        <w:t>ra,</w:t>
      </w:r>
      <w:r>
        <w:rPr>
          <w:spacing w:val="-1"/>
          <w:sz w:val="24"/>
        </w:rPr>
        <w:t xml:space="preserve"> </w:t>
      </w:r>
      <w:r>
        <w:rPr>
          <w:sz w:val="24"/>
        </w:rPr>
        <w:t>ph</w:t>
      </w:r>
      <w:r>
        <w:rPr>
          <w:sz w:val="24"/>
        </w:rPr>
        <w:t>ả</w:t>
      </w:r>
      <w:r>
        <w:rPr>
          <w:sz w:val="24"/>
        </w:rPr>
        <w:t>i</w:t>
      </w:r>
      <w:r>
        <w:rPr>
          <w:spacing w:val="-1"/>
          <w:sz w:val="24"/>
        </w:rPr>
        <w:t xml:space="preserve"> </w:t>
      </w:r>
      <w:r>
        <w:rPr>
          <w:sz w:val="24"/>
        </w:rPr>
        <w:t>ki</w:t>
      </w:r>
      <w:r>
        <w:rPr>
          <w:sz w:val="24"/>
        </w:rPr>
        <w:t>ể</w:t>
      </w:r>
      <w:r>
        <w:rPr>
          <w:sz w:val="24"/>
        </w:rPr>
        <w:t>m tra</w:t>
      </w:r>
      <w:r>
        <w:rPr>
          <w:spacing w:val="-3"/>
          <w:sz w:val="24"/>
        </w:rPr>
        <w:t xml:space="preserve"> </w:t>
      </w:r>
      <w:r>
        <w:rPr>
          <w:sz w:val="24"/>
        </w:rPr>
        <w:t>đ</w:t>
      </w:r>
      <w:r>
        <w:rPr>
          <w:sz w:val="24"/>
        </w:rPr>
        <w:t>ả</w:t>
      </w:r>
      <w:r>
        <w:rPr>
          <w:sz w:val="24"/>
        </w:rPr>
        <w:t>m b</w:t>
      </w:r>
      <w:r>
        <w:rPr>
          <w:sz w:val="24"/>
        </w:rPr>
        <w:t>ả</w:t>
      </w:r>
      <w:r>
        <w:rPr>
          <w:sz w:val="24"/>
        </w:rPr>
        <w:t>o k</w:t>
      </w:r>
      <w:r>
        <w:rPr>
          <w:sz w:val="24"/>
        </w:rPr>
        <w:t>ế</w:t>
      </w:r>
      <w:r>
        <w:rPr>
          <w:spacing w:val="-1"/>
          <w:sz w:val="24"/>
        </w:rPr>
        <w:t xml:space="preserve"> </w:t>
      </w:r>
      <w:r>
        <w:rPr>
          <w:sz w:val="24"/>
        </w:rPr>
        <w:t>ho</w:t>
      </w:r>
      <w:r>
        <w:rPr>
          <w:sz w:val="24"/>
        </w:rPr>
        <w:t>ạ</w:t>
      </w:r>
      <w:r>
        <w:rPr>
          <w:sz w:val="24"/>
        </w:rPr>
        <w:t>ch</w:t>
      </w:r>
      <w:r>
        <w:rPr>
          <w:spacing w:val="-1"/>
          <w:sz w:val="24"/>
        </w:rPr>
        <w:t xml:space="preserve"> </w:t>
      </w:r>
      <w:r>
        <w:rPr>
          <w:sz w:val="24"/>
        </w:rPr>
        <w:t>qu</w:t>
      </w:r>
      <w:r>
        <w:rPr>
          <w:sz w:val="24"/>
        </w:rPr>
        <w:t>ả</w:t>
      </w:r>
      <w:r>
        <w:rPr>
          <w:sz w:val="24"/>
        </w:rPr>
        <w:t>n</w:t>
      </w:r>
      <w:r>
        <w:rPr>
          <w:spacing w:val="-1"/>
          <w:sz w:val="24"/>
        </w:rPr>
        <w:t xml:space="preserve"> </w:t>
      </w:r>
      <w:r>
        <w:rPr>
          <w:sz w:val="24"/>
        </w:rPr>
        <w:t>lý</w:t>
      </w:r>
      <w:r>
        <w:rPr>
          <w:spacing w:val="-1"/>
          <w:sz w:val="24"/>
        </w:rPr>
        <w:t xml:space="preserve"> </w:t>
      </w:r>
      <w:r>
        <w:rPr>
          <w:sz w:val="24"/>
        </w:rPr>
        <w:t>hi</w:t>
      </w:r>
      <w:r>
        <w:rPr>
          <w:sz w:val="24"/>
        </w:rPr>
        <w:t>ệ</w:t>
      </w:r>
      <w:r>
        <w:rPr>
          <w:sz w:val="24"/>
        </w:rPr>
        <w:t>u</w:t>
      </w:r>
      <w:r>
        <w:rPr>
          <w:spacing w:val="-1"/>
          <w:sz w:val="24"/>
        </w:rPr>
        <w:t xml:space="preserve"> </w:t>
      </w:r>
      <w:r>
        <w:rPr>
          <w:sz w:val="24"/>
        </w:rPr>
        <w:t>qu</w:t>
      </w:r>
      <w:r>
        <w:rPr>
          <w:sz w:val="24"/>
        </w:rPr>
        <w:t>ả</w:t>
      </w:r>
      <w:r>
        <w:rPr>
          <w:spacing w:val="-1"/>
          <w:sz w:val="24"/>
        </w:rPr>
        <w:t xml:space="preserve"> </w:t>
      </w:r>
      <w:r>
        <w:rPr>
          <w:sz w:val="24"/>
        </w:rPr>
        <w:t>năng</w:t>
      </w:r>
      <w:r>
        <w:rPr>
          <w:spacing w:val="-1"/>
          <w:sz w:val="24"/>
        </w:rPr>
        <w:t xml:space="preserve"> </w:t>
      </w:r>
      <w:r>
        <w:rPr>
          <w:sz w:val="24"/>
        </w:rPr>
        <w:t>lư</w:t>
      </w:r>
      <w:r>
        <w:rPr>
          <w:sz w:val="24"/>
        </w:rPr>
        <w:t>ợ</w:t>
      </w:r>
      <w:r>
        <w:rPr>
          <w:sz w:val="24"/>
        </w:rPr>
        <w:t>ng c</w:t>
      </w:r>
      <w:r>
        <w:rPr>
          <w:sz w:val="24"/>
        </w:rPr>
        <w:t>ủ</w:t>
      </w:r>
      <w:r>
        <w:rPr>
          <w:sz w:val="24"/>
        </w:rPr>
        <w:t>a tàu (SEEMP) theo yêu c</w:t>
      </w:r>
      <w:r>
        <w:rPr>
          <w:sz w:val="24"/>
        </w:rPr>
        <w:t>ầ</w:t>
      </w:r>
      <w:r>
        <w:rPr>
          <w:sz w:val="24"/>
        </w:rPr>
        <w:t xml:space="preserve">u </w:t>
      </w:r>
      <w:r>
        <w:rPr>
          <w:sz w:val="24"/>
        </w:rPr>
        <w:t>ở</w:t>
      </w:r>
      <w:r>
        <w:rPr>
          <w:sz w:val="24"/>
        </w:rPr>
        <w:t xml:space="preserve"> 3.6 Ph</w:t>
      </w:r>
      <w:r>
        <w:rPr>
          <w:sz w:val="24"/>
        </w:rPr>
        <w:t>ầ</w:t>
      </w:r>
      <w:r>
        <w:rPr>
          <w:sz w:val="24"/>
        </w:rPr>
        <w:t>n 8 đư</w:t>
      </w:r>
      <w:r>
        <w:rPr>
          <w:sz w:val="24"/>
        </w:rPr>
        <w:t>ợ</w:t>
      </w:r>
      <w:r>
        <w:rPr>
          <w:sz w:val="24"/>
        </w:rPr>
        <w:t xml:space="preserve">c duy trì </w:t>
      </w:r>
      <w:r>
        <w:rPr>
          <w:sz w:val="24"/>
        </w:rPr>
        <w:t>ở</w:t>
      </w:r>
      <w:r>
        <w:rPr>
          <w:sz w:val="24"/>
        </w:rPr>
        <w:t xml:space="preserve"> trên tàu.</w:t>
      </w:r>
    </w:p>
    <w:p w14:paraId="00297673" w14:textId="77777777" w:rsidR="00FC7CA5" w:rsidRDefault="003671C9">
      <w:pPr>
        <w:pStyle w:val="ListParagraph"/>
        <w:numPr>
          <w:ilvl w:val="1"/>
          <w:numId w:val="152"/>
        </w:numPr>
        <w:tabs>
          <w:tab w:val="left" w:pos="1630"/>
          <w:tab w:val="left" w:pos="1632"/>
        </w:tabs>
        <w:spacing w:before="118" w:line="295" w:lineRule="auto"/>
        <w:ind w:left="1632" w:right="261"/>
        <w:jc w:val="both"/>
        <w:rPr>
          <w:sz w:val="24"/>
        </w:rPr>
      </w:pPr>
      <w:r>
        <w:rPr>
          <w:sz w:val="24"/>
        </w:rPr>
        <w:t>N</w:t>
      </w:r>
      <w:r>
        <w:rPr>
          <w:sz w:val="24"/>
        </w:rPr>
        <w:t>ế</w:t>
      </w:r>
      <w:r>
        <w:rPr>
          <w:sz w:val="24"/>
        </w:rPr>
        <w:t>u Đăng ki</w:t>
      </w:r>
      <w:r>
        <w:rPr>
          <w:sz w:val="24"/>
        </w:rPr>
        <w:t>ể</w:t>
      </w:r>
      <w:r>
        <w:rPr>
          <w:sz w:val="24"/>
        </w:rPr>
        <w:t>m th</w:t>
      </w:r>
      <w:r>
        <w:rPr>
          <w:sz w:val="24"/>
        </w:rPr>
        <w:t>ấ</w:t>
      </w:r>
      <w:r>
        <w:rPr>
          <w:sz w:val="24"/>
        </w:rPr>
        <w:t>y c</w:t>
      </w:r>
      <w:r>
        <w:rPr>
          <w:sz w:val="24"/>
        </w:rPr>
        <w:t>ầ</w:t>
      </w:r>
      <w:r>
        <w:rPr>
          <w:sz w:val="24"/>
        </w:rPr>
        <w:t>n thi</w:t>
      </w:r>
      <w:r>
        <w:rPr>
          <w:sz w:val="24"/>
        </w:rPr>
        <w:t>ế</w:t>
      </w:r>
      <w:r>
        <w:rPr>
          <w:sz w:val="24"/>
        </w:rPr>
        <w:t>t thì tàu ph</w:t>
      </w:r>
      <w:r>
        <w:rPr>
          <w:sz w:val="24"/>
        </w:rPr>
        <w:t>ả</w:t>
      </w:r>
      <w:r>
        <w:rPr>
          <w:sz w:val="24"/>
        </w:rPr>
        <w:t>i đư</w:t>
      </w:r>
      <w:r>
        <w:rPr>
          <w:sz w:val="24"/>
        </w:rPr>
        <w:t>ợ</w:t>
      </w:r>
      <w:r>
        <w:rPr>
          <w:sz w:val="24"/>
        </w:rPr>
        <w:t>c th</w:t>
      </w:r>
      <w:r>
        <w:rPr>
          <w:sz w:val="24"/>
        </w:rPr>
        <w:t>ử</w:t>
      </w:r>
      <w:r>
        <w:rPr>
          <w:sz w:val="24"/>
        </w:rPr>
        <w:t xml:space="preserve"> đư</w:t>
      </w:r>
      <w:r>
        <w:rPr>
          <w:sz w:val="24"/>
        </w:rPr>
        <w:t>ờ</w:t>
      </w:r>
      <w:r>
        <w:rPr>
          <w:sz w:val="24"/>
        </w:rPr>
        <w:t>ng dài đ</w:t>
      </w:r>
      <w:r>
        <w:rPr>
          <w:sz w:val="24"/>
        </w:rPr>
        <w:t>ể</w:t>
      </w:r>
      <w:r>
        <w:rPr>
          <w:sz w:val="24"/>
        </w:rPr>
        <w:t xml:space="preserve"> xác nh</w:t>
      </w:r>
      <w:r>
        <w:rPr>
          <w:sz w:val="24"/>
        </w:rPr>
        <w:t>ậ</w:t>
      </w:r>
      <w:r>
        <w:rPr>
          <w:sz w:val="24"/>
        </w:rPr>
        <w:t>n l</w:t>
      </w:r>
      <w:r>
        <w:rPr>
          <w:sz w:val="24"/>
        </w:rPr>
        <w:t>ạ</w:t>
      </w:r>
      <w:r>
        <w:rPr>
          <w:sz w:val="24"/>
        </w:rPr>
        <w:t>i EEDI ho</w:t>
      </w:r>
      <w:r>
        <w:rPr>
          <w:sz w:val="24"/>
        </w:rPr>
        <w:t>ặ</w:t>
      </w:r>
      <w:r>
        <w:rPr>
          <w:sz w:val="24"/>
        </w:rPr>
        <w:t>c EEXI.</w:t>
      </w:r>
    </w:p>
    <w:p w14:paraId="51B1D306" w14:textId="77777777" w:rsidR="00FC7CA5" w:rsidRDefault="003671C9">
      <w:pPr>
        <w:pStyle w:val="ListParagraph"/>
        <w:numPr>
          <w:ilvl w:val="1"/>
          <w:numId w:val="152"/>
        </w:numPr>
        <w:tabs>
          <w:tab w:val="left" w:pos="1644"/>
        </w:tabs>
        <w:spacing w:before="121" w:line="295" w:lineRule="auto"/>
        <w:ind w:left="1644" w:right="253" w:hanging="478"/>
        <w:jc w:val="both"/>
        <w:rPr>
          <w:sz w:val="24"/>
        </w:rPr>
      </w:pPr>
      <w:r>
        <w:rPr>
          <w:sz w:val="24"/>
        </w:rPr>
        <w:t>Đ</w:t>
      </w:r>
      <w:r>
        <w:rPr>
          <w:sz w:val="24"/>
        </w:rPr>
        <w:t>ố</w:t>
      </w:r>
      <w:r>
        <w:rPr>
          <w:sz w:val="24"/>
        </w:rPr>
        <w:t>i</w:t>
      </w:r>
      <w:r>
        <w:rPr>
          <w:spacing w:val="-9"/>
          <w:sz w:val="24"/>
        </w:rPr>
        <w:t xml:space="preserve"> </w:t>
      </w:r>
      <w:r>
        <w:rPr>
          <w:sz w:val="24"/>
        </w:rPr>
        <w:t>v</w:t>
      </w:r>
      <w:r>
        <w:rPr>
          <w:sz w:val="24"/>
        </w:rPr>
        <w:t>ớ</w:t>
      </w:r>
      <w:r>
        <w:rPr>
          <w:sz w:val="24"/>
        </w:rPr>
        <w:t>i</w:t>
      </w:r>
      <w:r>
        <w:rPr>
          <w:spacing w:val="-10"/>
          <w:sz w:val="24"/>
        </w:rPr>
        <w:t xml:space="preserve"> </w:t>
      </w:r>
      <w:r>
        <w:rPr>
          <w:sz w:val="24"/>
        </w:rPr>
        <w:t>các</w:t>
      </w:r>
      <w:r>
        <w:rPr>
          <w:spacing w:val="-9"/>
          <w:sz w:val="24"/>
        </w:rPr>
        <w:t xml:space="preserve"> </w:t>
      </w:r>
      <w:r>
        <w:rPr>
          <w:sz w:val="24"/>
        </w:rPr>
        <w:t>tàu</w:t>
      </w:r>
      <w:r>
        <w:rPr>
          <w:spacing w:val="-8"/>
          <w:sz w:val="24"/>
        </w:rPr>
        <w:t xml:space="preserve"> </w:t>
      </w:r>
      <w:r>
        <w:rPr>
          <w:sz w:val="24"/>
        </w:rPr>
        <w:t>áp</w:t>
      </w:r>
      <w:r>
        <w:rPr>
          <w:spacing w:val="-11"/>
          <w:sz w:val="24"/>
        </w:rPr>
        <w:t xml:space="preserve"> </w:t>
      </w:r>
      <w:r>
        <w:rPr>
          <w:sz w:val="24"/>
        </w:rPr>
        <w:t>d</w:t>
      </w:r>
      <w:r>
        <w:rPr>
          <w:sz w:val="24"/>
        </w:rPr>
        <w:t>ụ</w:t>
      </w:r>
      <w:r>
        <w:rPr>
          <w:sz w:val="24"/>
        </w:rPr>
        <w:t>ng</w:t>
      </w:r>
      <w:r>
        <w:rPr>
          <w:spacing w:val="-8"/>
          <w:sz w:val="24"/>
        </w:rPr>
        <w:t xml:space="preserve"> </w:t>
      </w:r>
      <w:r>
        <w:rPr>
          <w:sz w:val="24"/>
        </w:rPr>
        <w:t>3.6-2</w:t>
      </w:r>
      <w:r>
        <w:rPr>
          <w:spacing w:val="-11"/>
          <w:sz w:val="24"/>
        </w:rPr>
        <w:t xml:space="preserve"> </w:t>
      </w:r>
      <w:r>
        <w:rPr>
          <w:sz w:val="24"/>
        </w:rPr>
        <w:t>Ph</w:t>
      </w:r>
      <w:r>
        <w:rPr>
          <w:sz w:val="24"/>
        </w:rPr>
        <w:t>ầ</w:t>
      </w:r>
      <w:r>
        <w:rPr>
          <w:sz w:val="24"/>
        </w:rPr>
        <w:t>n</w:t>
      </w:r>
      <w:r>
        <w:rPr>
          <w:spacing w:val="-8"/>
          <w:sz w:val="24"/>
        </w:rPr>
        <w:t xml:space="preserve"> </w:t>
      </w:r>
      <w:r>
        <w:rPr>
          <w:sz w:val="24"/>
        </w:rPr>
        <w:t>8,</w:t>
      </w:r>
      <w:r>
        <w:rPr>
          <w:spacing w:val="-9"/>
          <w:sz w:val="24"/>
        </w:rPr>
        <w:t xml:space="preserve"> </w:t>
      </w:r>
      <w:r>
        <w:rPr>
          <w:sz w:val="24"/>
        </w:rPr>
        <w:t>ph</w:t>
      </w:r>
      <w:r>
        <w:rPr>
          <w:sz w:val="24"/>
        </w:rPr>
        <w:t>ả</w:t>
      </w:r>
      <w:r>
        <w:rPr>
          <w:sz w:val="24"/>
        </w:rPr>
        <w:t>i</w:t>
      </w:r>
      <w:r>
        <w:rPr>
          <w:spacing w:val="-10"/>
          <w:sz w:val="24"/>
        </w:rPr>
        <w:t xml:space="preserve"> </w:t>
      </w:r>
      <w:r>
        <w:rPr>
          <w:sz w:val="24"/>
        </w:rPr>
        <w:t>ki</w:t>
      </w:r>
      <w:r>
        <w:rPr>
          <w:sz w:val="24"/>
        </w:rPr>
        <w:t>ể</w:t>
      </w:r>
      <w:r>
        <w:rPr>
          <w:sz w:val="24"/>
        </w:rPr>
        <w:t>m</w:t>
      </w:r>
      <w:r>
        <w:rPr>
          <w:spacing w:val="-7"/>
          <w:sz w:val="24"/>
        </w:rPr>
        <w:t xml:space="preserve"> </w:t>
      </w:r>
      <w:r>
        <w:rPr>
          <w:sz w:val="24"/>
        </w:rPr>
        <w:t>tra</w:t>
      </w:r>
      <w:r>
        <w:rPr>
          <w:spacing w:val="-11"/>
          <w:sz w:val="24"/>
        </w:rPr>
        <w:t xml:space="preserve"> </w:t>
      </w:r>
      <w:r>
        <w:rPr>
          <w:sz w:val="24"/>
        </w:rPr>
        <w:t>đ</w:t>
      </w:r>
      <w:r>
        <w:rPr>
          <w:sz w:val="24"/>
        </w:rPr>
        <w:t>ả</w:t>
      </w:r>
      <w:r>
        <w:rPr>
          <w:sz w:val="24"/>
        </w:rPr>
        <w:t>m</w:t>
      </w:r>
      <w:r>
        <w:rPr>
          <w:spacing w:val="-8"/>
          <w:sz w:val="24"/>
        </w:rPr>
        <w:t xml:space="preserve"> </w:t>
      </w:r>
      <w:r>
        <w:rPr>
          <w:sz w:val="24"/>
        </w:rPr>
        <w:t>b</w:t>
      </w:r>
      <w:r>
        <w:rPr>
          <w:sz w:val="24"/>
        </w:rPr>
        <w:t>ả</w:t>
      </w:r>
      <w:r>
        <w:rPr>
          <w:sz w:val="24"/>
        </w:rPr>
        <w:t>o</w:t>
      </w:r>
      <w:r>
        <w:rPr>
          <w:spacing w:val="-8"/>
          <w:sz w:val="24"/>
        </w:rPr>
        <w:t xml:space="preserve"> </w:t>
      </w:r>
      <w:r>
        <w:rPr>
          <w:sz w:val="24"/>
        </w:rPr>
        <w:t>SEEMP</w:t>
      </w:r>
      <w:r>
        <w:rPr>
          <w:spacing w:val="-9"/>
          <w:sz w:val="24"/>
        </w:rPr>
        <w:t xml:space="preserve"> </w:t>
      </w:r>
      <w:r>
        <w:rPr>
          <w:sz w:val="24"/>
        </w:rPr>
        <w:t>đã</w:t>
      </w:r>
      <w:r>
        <w:rPr>
          <w:spacing w:val="-11"/>
          <w:sz w:val="24"/>
        </w:rPr>
        <w:t xml:space="preserve"> </w:t>
      </w:r>
      <w:r>
        <w:rPr>
          <w:sz w:val="24"/>
        </w:rPr>
        <w:t>đư</w:t>
      </w:r>
      <w:r>
        <w:rPr>
          <w:sz w:val="24"/>
        </w:rPr>
        <w:t>ợ</w:t>
      </w:r>
      <w:r>
        <w:rPr>
          <w:sz w:val="24"/>
        </w:rPr>
        <w:t>c</w:t>
      </w:r>
      <w:r>
        <w:rPr>
          <w:spacing w:val="-9"/>
          <w:sz w:val="24"/>
        </w:rPr>
        <w:t xml:space="preserve"> </w:t>
      </w:r>
      <w:r>
        <w:rPr>
          <w:sz w:val="24"/>
        </w:rPr>
        <w:t>s</w:t>
      </w:r>
      <w:r>
        <w:rPr>
          <w:sz w:val="24"/>
        </w:rPr>
        <w:t>ử</w:t>
      </w:r>
      <w:r>
        <w:rPr>
          <w:sz w:val="24"/>
        </w:rPr>
        <w:t>a</w:t>
      </w:r>
      <w:r>
        <w:rPr>
          <w:spacing w:val="-11"/>
          <w:sz w:val="24"/>
        </w:rPr>
        <w:t xml:space="preserve"> </w:t>
      </w:r>
      <w:r>
        <w:rPr>
          <w:sz w:val="24"/>
        </w:rPr>
        <w:t>đ</w:t>
      </w:r>
      <w:r>
        <w:rPr>
          <w:sz w:val="24"/>
        </w:rPr>
        <w:t>ổ</w:t>
      </w:r>
      <w:r>
        <w:rPr>
          <w:sz w:val="24"/>
        </w:rPr>
        <w:t>i phù h</w:t>
      </w:r>
      <w:r>
        <w:rPr>
          <w:sz w:val="24"/>
        </w:rPr>
        <w:t>ợ</w:t>
      </w:r>
      <w:r>
        <w:rPr>
          <w:sz w:val="24"/>
        </w:rPr>
        <w:t>p theo hoán c</w:t>
      </w:r>
      <w:r>
        <w:rPr>
          <w:sz w:val="24"/>
        </w:rPr>
        <w:t>ả</w:t>
      </w:r>
      <w:r>
        <w:rPr>
          <w:sz w:val="24"/>
        </w:rPr>
        <w:t>i l</w:t>
      </w:r>
      <w:r>
        <w:rPr>
          <w:sz w:val="24"/>
        </w:rPr>
        <w:t>ớ</w:t>
      </w:r>
      <w:r>
        <w:rPr>
          <w:sz w:val="24"/>
        </w:rPr>
        <w:t>n trong các trư</w:t>
      </w:r>
      <w:r>
        <w:rPr>
          <w:sz w:val="24"/>
        </w:rPr>
        <w:t>ờ</w:t>
      </w:r>
      <w:r>
        <w:rPr>
          <w:sz w:val="24"/>
        </w:rPr>
        <w:t>ng h</w:t>
      </w:r>
      <w:r>
        <w:rPr>
          <w:sz w:val="24"/>
        </w:rPr>
        <w:t>ợ</w:t>
      </w:r>
      <w:r>
        <w:rPr>
          <w:sz w:val="24"/>
        </w:rPr>
        <w:t>p hoán c</w:t>
      </w:r>
      <w:r>
        <w:rPr>
          <w:sz w:val="24"/>
        </w:rPr>
        <w:t>ả</w:t>
      </w:r>
      <w:r>
        <w:rPr>
          <w:sz w:val="24"/>
        </w:rPr>
        <w:t>i l</w:t>
      </w:r>
      <w:r>
        <w:rPr>
          <w:sz w:val="24"/>
        </w:rPr>
        <w:t>ớ</w:t>
      </w:r>
      <w:r>
        <w:rPr>
          <w:sz w:val="24"/>
        </w:rPr>
        <w:t xml:space="preserve">n có </w:t>
      </w:r>
      <w:r>
        <w:rPr>
          <w:sz w:val="24"/>
        </w:rPr>
        <w:t>ả</w:t>
      </w:r>
      <w:r>
        <w:rPr>
          <w:sz w:val="24"/>
        </w:rPr>
        <w:t>nh hư</w:t>
      </w:r>
      <w:r>
        <w:rPr>
          <w:sz w:val="24"/>
        </w:rPr>
        <w:t>ở</w:t>
      </w:r>
      <w:r>
        <w:rPr>
          <w:sz w:val="24"/>
        </w:rPr>
        <w:t>ng đ</w:t>
      </w:r>
      <w:r>
        <w:rPr>
          <w:sz w:val="24"/>
        </w:rPr>
        <w:t>ế</w:t>
      </w:r>
      <w:r>
        <w:rPr>
          <w:sz w:val="24"/>
        </w:rPr>
        <w:t>n phương pháp</w:t>
      </w:r>
      <w:r>
        <w:rPr>
          <w:spacing w:val="-1"/>
          <w:sz w:val="24"/>
        </w:rPr>
        <w:t xml:space="preserve"> </w:t>
      </w:r>
      <w:r>
        <w:rPr>
          <w:sz w:val="24"/>
        </w:rPr>
        <w:t>đư</w:t>
      </w:r>
      <w:r>
        <w:rPr>
          <w:sz w:val="24"/>
        </w:rPr>
        <w:t>ợ</w:t>
      </w:r>
      <w:r>
        <w:rPr>
          <w:sz w:val="24"/>
        </w:rPr>
        <w:t>c s</w:t>
      </w:r>
      <w:r>
        <w:rPr>
          <w:sz w:val="24"/>
        </w:rPr>
        <w:t>ử</w:t>
      </w:r>
      <w:r>
        <w:rPr>
          <w:spacing w:val="-1"/>
          <w:sz w:val="24"/>
        </w:rPr>
        <w:t xml:space="preserve"> </w:t>
      </w:r>
      <w:r>
        <w:rPr>
          <w:sz w:val="24"/>
        </w:rPr>
        <w:t>d</w:t>
      </w:r>
      <w:r>
        <w:rPr>
          <w:sz w:val="24"/>
        </w:rPr>
        <w:t>ụ</w:t>
      </w:r>
      <w:r>
        <w:rPr>
          <w:sz w:val="24"/>
        </w:rPr>
        <w:t>ng</w:t>
      </w:r>
      <w:r>
        <w:rPr>
          <w:spacing w:val="-1"/>
          <w:sz w:val="24"/>
        </w:rPr>
        <w:t xml:space="preserve"> </w:t>
      </w:r>
      <w:r>
        <w:rPr>
          <w:sz w:val="24"/>
        </w:rPr>
        <w:t>đ</w:t>
      </w:r>
      <w:r>
        <w:rPr>
          <w:sz w:val="24"/>
        </w:rPr>
        <w:t>ể</w:t>
      </w:r>
      <w:r>
        <w:rPr>
          <w:sz w:val="24"/>
        </w:rPr>
        <w:t xml:space="preserve"> thu th</w:t>
      </w:r>
      <w:r>
        <w:rPr>
          <w:sz w:val="24"/>
        </w:rPr>
        <w:t>ậ</w:t>
      </w:r>
      <w:r>
        <w:rPr>
          <w:sz w:val="24"/>
        </w:rPr>
        <w:t>p d</w:t>
      </w:r>
      <w:r>
        <w:rPr>
          <w:sz w:val="24"/>
        </w:rPr>
        <w:t>ữ</w:t>
      </w:r>
      <w:r>
        <w:rPr>
          <w:sz w:val="24"/>
        </w:rPr>
        <w:t xml:space="preserve"> li</w:t>
      </w:r>
      <w:r>
        <w:rPr>
          <w:sz w:val="24"/>
        </w:rPr>
        <w:t>ệ</w:t>
      </w:r>
      <w:r>
        <w:rPr>
          <w:sz w:val="24"/>
        </w:rPr>
        <w:t>u và/ho</w:t>
      </w:r>
      <w:r>
        <w:rPr>
          <w:sz w:val="24"/>
        </w:rPr>
        <w:t>ặ</w:t>
      </w:r>
      <w:r>
        <w:rPr>
          <w:sz w:val="24"/>
        </w:rPr>
        <w:t>c các quá trình đư</w:t>
      </w:r>
      <w:r>
        <w:rPr>
          <w:sz w:val="24"/>
        </w:rPr>
        <w:t>ợ</w:t>
      </w:r>
      <w:r>
        <w:rPr>
          <w:sz w:val="24"/>
        </w:rPr>
        <w:t>c s</w:t>
      </w:r>
      <w:r>
        <w:rPr>
          <w:sz w:val="24"/>
        </w:rPr>
        <w:t>ử</w:t>
      </w:r>
      <w:r>
        <w:rPr>
          <w:spacing w:val="-1"/>
          <w:sz w:val="24"/>
        </w:rPr>
        <w:t xml:space="preserve"> </w:t>
      </w:r>
      <w:r>
        <w:rPr>
          <w:sz w:val="24"/>
        </w:rPr>
        <w:t>d</w:t>
      </w:r>
      <w:r>
        <w:rPr>
          <w:sz w:val="24"/>
        </w:rPr>
        <w:t>ụ</w:t>
      </w:r>
      <w:r>
        <w:rPr>
          <w:sz w:val="24"/>
        </w:rPr>
        <w:t>ng đ</w:t>
      </w:r>
      <w:r>
        <w:rPr>
          <w:sz w:val="24"/>
        </w:rPr>
        <w:t>ể</w:t>
      </w:r>
      <w:r>
        <w:rPr>
          <w:sz w:val="24"/>
        </w:rPr>
        <w:t xml:space="preserve"> báo cáo d</w:t>
      </w:r>
      <w:r>
        <w:rPr>
          <w:sz w:val="24"/>
        </w:rPr>
        <w:t>ữ</w:t>
      </w:r>
      <w:r>
        <w:rPr>
          <w:sz w:val="24"/>
        </w:rPr>
        <w:t xml:space="preserve"> li</w:t>
      </w:r>
      <w:r>
        <w:rPr>
          <w:sz w:val="24"/>
        </w:rPr>
        <w:t>ệ</w:t>
      </w:r>
      <w:r>
        <w:rPr>
          <w:sz w:val="24"/>
        </w:rPr>
        <w:t>u quy đ</w:t>
      </w:r>
      <w:r>
        <w:rPr>
          <w:sz w:val="24"/>
        </w:rPr>
        <w:t>ị</w:t>
      </w:r>
      <w:r>
        <w:rPr>
          <w:sz w:val="24"/>
        </w:rPr>
        <w:t xml:space="preserve">nh </w:t>
      </w:r>
      <w:r>
        <w:rPr>
          <w:sz w:val="24"/>
        </w:rPr>
        <w:t>ở</w:t>
      </w:r>
      <w:r>
        <w:rPr>
          <w:sz w:val="24"/>
        </w:rPr>
        <w:t xml:space="preserve"> 3.6-2 Ph</w:t>
      </w:r>
      <w:r>
        <w:rPr>
          <w:sz w:val="24"/>
        </w:rPr>
        <w:t>ầ</w:t>
      </w:r>
      <w:r>
        <w:rPr>
          <w:sz w:val="24"/>
        </w:rPr>
        <w:t>n 8.</w:t>
      </w:r>
    </w:p>
    <w:p w14:paraId="2DF95E54" w14:textId="77777777" w:rsidR="00FC7CA5" w:rsidRDefault="00FC7CA5">
      <w:pPr>
        <w:spacing w:line="295" w:lineRule="auto"/>
        <w:jc w:val="both"/>
        <w:rPr>
          <w:sz w:val="24"/>
        </w:rPr>
        <w:sectPr w:rsidR="00FC7CA5">
          <w:pgSz w:w="11910" w:h="16850"/>
          <w:pgMar w:top="780" w:right="480" w:bottom="940" w:left="420" w:header="0" w:footer="747" w:gutter="0"/>
          <w:cols w:space="720"/>
        </w:sectPr>
      </w:pPr>
    </w:p>
    <w:p w14:paraId="52A499E0" w14:textId="77777777" w:rsidR="00FC7CA5" w:rsidRDefault="003671C9">
      <w:pPr>
        <w:tabs>
          <w:tab w:val="left" w:pos="8051"/>
        </w:tabs>
        <w:spacing w:before="71"/>
        <w:ind w:left="713"/>
        <w:rPr>
          <w:b/>
          <w:sz w:val="24"/>
        </w:rPr>
      </w:pPr>
      <w:r>
        <w:rPr>
          <w:b/>
          <w:sz w:val="24"/>
        </w:rPr>
        <w:lastRenderedPageBreak/>
        <w:t>Ph</w:t>
      </w:r>
      <w:r>
        <w:rPr>
          <w:b/>
          <w:sz w:val="24"/>
        </w:rPr>
        <w:t>ầ</w:t>
      </w:r>
      <w:r>
        <w:rPr>
          <w:b/>
          <w:sz w:val="24"/>
        </w:rPr>
        <w:t>n</w:t>
      </w:r>
      <w:r>
        <w:rPr>
          <w:b/>
          <w:spacing w:val="-2"/>
          <w:sz w:val="24"/>
        </w:rPr>
        <w:t xml:space="preserve"> </w:t>
      </w:r>
      <w:r>
        <w:rPr>
          <w:b/>
          <w:sz w:val="24"/>
        </w:rPr>
        <w:t>3,</w:t>
      </w:r>
      <w:r>
        <w:rPr>
          <w:b/>
          <w:spacing w:val="-4"/>
          <w:sz w:val="24"/>
        </w:rPr>
        <w:t xml:space="preserve"> </w:t>
      </w:r>
      <w:r>
        <w:rPr>
          <w:b/>
          <w:sz w:val="24"/>
        </w:rPr>
        <w:t>Chương</w:t>
      </w:r>
      <w:r>
        <w:rPr>
          <w:b/>
          <w:spacing w:val="-2"/>
          <w:sz w:val="24"/>
        </w:rPr>
        <w:t xml:space="preserve"> </w:t>
      </w:r>
      <w:r>
        <w:rPr>
          <w:b/>
          <w:spacing w:val="-10"/>
          <w:sz w:val="24"/>
        </w:rPr>
        <w:t>1</w:t>
      </w:r>
      <w:r>
        <w:rPr>
          <w:b/>
          <w:sz w:val="24"/>
        </w:rPr>
        <w:tab/>
        <w:t>QCVN</w:t>
      </w:r>
      <w:r>
        <w:rPr>
          <w:b/>
          <w:spacing w:val="-3"/>
          <w:sz w:val="24"/>
        </w:rPr>
        <w:t xml:space="preserve"> </w:t>
      </w:r>
      <w:r>
        <w:rPr>
          <w:b/>
          <w:sz w:val="24"/>
        </w:rPr>
        <w:t>26:</w:t>
      </w:r>
      <w:r>
        <w:rPr>
          <w:b/>
          <w:spacing w:val="-3"/>
          <w:sz w:val="24"/>
        </w:rPr>
        <w:t xml:space="preserve"> </w:t>
      </w:r>
      <w:r>
        <w:rPr>
          <w:b/>
          <w:spacing w:val="-2"/>
          <w:sz w:val="24"/>
        </w:rPr>
        <w:t>2024/BGTVT</w:t>
      </w:r>
    </w:p>
    <w:p w14:paraId="0FB00CA8" w14:textId="77777777" w:rsidR="00FC7CA5" w:rsidRDefault="00FC7CA5">
      <w:pPr>
        <w:pStyle w:val="BodyText"/>
        <w:spacing w:before="0"/>
        <w:jc w:val="left"/>
        <w:rPr>
          <w:b/>
        </w:rPr>
      </w:pPr>
    </w:p>
    <w:p w14:paraId="6FE23A2E" w14:textId="77777777" w:rsidR="00FC7CA5" w:rsidRDefault="00FC7CA5">
      <w:pPr>
        <w:pStyle w:val="BodyText"/>
        <w:spacing w:before="97"/>
        <w:jc w:val="left"/>
        <w:rPr>
          <w:b/>
        </w:rPr>
      </w:pPr>
    </w:p>
    <w:p w14:paraId="54DEFCE8" w14:textId="77777777" w:rsidR="00FC7CA5" w:rsidRDefault="003671C9">
      <w:pPr>
        <w:pStyle w:val="Heading4"/>
        <w:tabs>
          <w:tab w:val="left" w:pos="1845"/>
        </w:tabs>
      </w:pPr>
      <w:r>
        <w:t>PH</w:t>
      </w:r>
      <w:r>
        <w:t>Ầ</w:t>
      </w:r>
      <w:r>
        <w:t>N</w:t>
      </w:r>
      <w:r>
        <w:rPr>
          <w:spacing w:val="-12"/>
        </w:rPr>
        <w:t xml:space="preserve"> </w:t>
      </w:r>
      <w:r>
        <w:rPr>
          <w:spacing w:val="-10"/>
        </w:rPr>
        <w:t>3</w:t>
      </w:r>
      <w:r>
        <w:tab/>
        <w:t>K</w:t>
      </w:r>
      <w:r>
        <w:t>Ế</w:t>
      </w:r>
      <w:r>
        <w:t>T</w:t>
      </w:r>
      <w:r>
        <w:rPr>
          <w:spacing w:val="-5"/>
        </w:rPr>
        <w:t xml:space="preserve"> </w:t>
      </w:r>
      <w:r>
        <w:t>C</w:t>
      </w:r>
      <w:r>
        <w:t>Ấ</w:t>
      </w:r>
      <w:r>
        <w:t>U</w:t>
      </w:r>
      <w:r>
        <w:rPr>
          <w:spacing w:val="-6"/>
        </w:rPr>
        <w:t xml:space="preserve"> </w:t>
      </w:r>
      <w:r>
        <w:t>VÀ</w:t>
      </w:r>
      <w:r>
        <w:rPr>
          <w:spacing w:val="-6"/>
        </w:rPr>
        <w:t xml:space="preserve"> </w:t>
      </w:r>
      <w:r>
        <w:t>TRANG</w:t>
      </w:r>
      <w:r>
        <w:rPr>
          <w:spacing w:val="-6"/>
        </w:rPr>
        <w:t xml:space="preserve"> </w:t>
      </w:r>
      <w:r>
        <w:t>THI</w:t>
      </w:r>
      <w:r>
        <w:t>Ế</w:t>
      </w:r>
      <w:r>
        <w:t>T</w:t>
      </w:r>
      <w:r>
        <w:rPr>
          <w:spacing w:val="-4"/>
        </w:rPr>
        <w:t xml:space="preserve"> </w:t>
      </w:r>
      <w:r>
        <w:t>B</w:t>
      </w:r>
      <w:r>
        <w:t>Ị</w:t>
      </w:r>
      <w:r>
        <w:rPr>
          <w:spacing w:val="-6"/>
        </w:rPr>
        <w:t xml:space="preserve"> </w:t>
      </w:r>
      <w:r>
        <w:t>NGĂN</w:t>
      </w:r>
      <w:r>
        <w:rPr>
          <w:spacing w:val="-6"/>
        </w:rPr>
        <w:t xml:space="preserve"> </w:t>
      </w:r>
      <w:r>
        <w:t>NG</w:t>
      </w:r>
      <w:r>
        <w:t>Ừ</w:t>
      </w:r>
      <w:r>
        <w:t>A</w:t>
      </w:r>
      <w:r>
        <w:rPr>
          <w:spacing w:val="-6"/>
        </w:rPr>
        <w:t xml:space="preserve"> </w:t>
      </w:r>
      <w:r>
        <w:t>Ô</w:t>
      </w:r>
      <w:r>
        <w:rPr>
          <w:spacing w:val="-6"/>
        </w:rPr>
        <w:t xml:space="preserve"> </w:t>
      </w:r>
      <w:r>
        <w:t>NHI</w:t>
      </w:r>
      <w:r>
        <w:t>Ễ</w:t>
      </w:r>
      <w:r>
        <w:t>M</w:t>
      </w:r>
      <w:r>
        <w:rPr>
          <w:spacing w:val="-6"/>
        </w:rPr>
        <w:t xml:space="preserve"> </w:t>
      </w:r>
      <w:r>
        <w:t>DO</w:t>
      </w:r>
      <w:r>
        <w:rPr>
          <w:spacing w:val="-4"/>
        </w:rPr>
        <w:t xml:space="preserve"> </w:t>
      </w:r>
      <w:r>
        <w:rPr>
          <w:spacing w:val="-5"/>
        </w:rPr>
        <w:t>D</w:t>
      </w:r>
      <w:r>
        <w:rPr>
          <w:spacing w:val="-5"/>
        </w:rPr>
        <w:t>Ầ</w:t>
      </w:r>
      <w:r>
        <w:rPr>
          <w:spacing w:val="-5"/>
        </w:rPr>
        <w:t>U</w:t>
      </w:r>
    </w:p>
    <w:p w14:paraId="0999366A" w14:textId="77777777" w:rsidR="00FC7CA5" w:rsidRDefault="00FC7CA5">
      <w:pPr>
        <w:pStyle w:val="BodyText"/>
        <w:spacing w:before="242"/>
        <w:jc w:val="left"/>
        <w:rPr>
          <w:b/>
          <w:sz w:val="26"/>
        </w:rPr>
      </w:pPr>
    </w:p>
    <w:p w14:paraId="55C923B9" w14:textId="77777777" w:rsidR="00FC7CA5" w:rsidRDefault="003671C9">
      <w:pPr>
        <w:pStyle w:val="Heading5"/>
        <w:tabs>
          <w:tab w:val="left" w:pos="2317"/>
        </w:tabs>
        <w:ind w:left="457"/>
      </w:pPr>
      <w:r>
        <w:t>CHƯƠNG</w:t>
      </w:r>
      <w:r>
        <w:rPr>
          <w:spacing w:val="-7"/>
        </w:rPr>
        <w:t xml:space="preserve"> </w:t>
      </w:r>
      <w:r>
        <w:rPr>
          <w:spacing w:val="-10"/>
        </w:rPr>
        <w:t>1</w:t>
      </w:r>
      <w:r>
        <w:tab/>
        <w:t>QUY</w:t>
      </w:r>
      <w:r>
        <w:rPr>
          <w:spacing w:val="-1"/>
        </w:rPr>
        <w:t xml:space="preserve"> </w:t>
      </w:r>
      <w:r>
        <w:t>Đ</w:t>
      </w:r>
      <w:r>
        <w:t>Ị</w:t>
      </w:r>
      <w:r>
        <w:t>NH</w:t>
      </w:r>
      <w:r>
        <w:rPr>
          <w:spacing w:val="-1"/>
        </w:rPr>
        <w:t xml:space="preserve"> </w:t>
      </w:r>
      <w:r>
        <w:rPr>
          <w:spacing w:val="-2"/>
        </w:rPr>
        <w:t>CHUNG</w:t>
      </w:r>
    </w:p>
    <w:p w14:paraId="206C5849" w14:textId="77777777" w:rsidR="00FC7CA5" w:rsidRDefault="00FC7CA5">
      <w:pPr>
        <w:pStyle w:val="BodyText"/>
        <w:spacing w:before="139"/>
        <w:jc w:val="left"/>
        <w:rPr>
          <w:b/>
        </w:rPr>
      </w:pPr>
    </w:p>
    <w:p w14:paraId="7783A775" w14:textId="77777777" w:rsidR="00FC7CA5" w:rsidRDefault="003671C9">
      <w:pPr>
        <w:pStyle w:val="Heading6"/>
        <w:numPr>
          <w:ilvl w:val="1"/>
          <w:numId w:val="162"/>
        </w:numPr>
        <w:tabs>
          <w:tab w:val="left" w:pos="1620"/>
        </w:tabs>
        <w:spacing w:before="0"/>
        <w:ind w:hanging="907"/>
      </w:pPr>
      <w:r>
        <w:t>Ph</w:t>
      </w:r>
      <w:r>
        <w:t>ạ</w:t>
      </w:r>
      <w:r>
        <w:t>m</w:t>
      </w:r>
      <w:r>
        <w:rPr>
          <w:spacing w:val="-1"/>
        </w:rPr>
        <w:t xml:space="preserve"> </w:t>
      </w:r>
      <w:r>
        <w:t>vi</w:t>
      </w:r>
      <w:r>
        <w:rPr>
          <w:spacing w:val="-3"/>
        </w:rPr>
        <w:t xml:space="preserve"> </w:t>
      </w:r>
      <w:r>
        <w:t>áp d</w:t>
      </w:r>
      <w:r>
        <w:t>ụ</w:t>
      </w:r>
      <w:r>
        <w:t>ng</w:t>
      </w:r>
      <w:r>
        <w:rPr>
          <w:spacing w:val="-1"/>
        </w:rPr>
        <w:t xml:space="preserve"> </w:t>
      </w:r>
      <w:r>
        <w:t>và</w:t>
      </w:r>
      <w:r>
        <w:rPr>
          <w:spacing w:val="-3"/>
        </w:rPr>
        <w:t xml:space="preserve"> </w:t>
      </w:r>
      <w:r>
        <w:t>gi</w:t>
      </w:r>
      <w:r>
        <w:t>ả</w:t>
      </w:r>
      <w:r>
        <w:t>i thích</w:t>
      </w:r>
      <w:r>
        <w:rPr>
          <w:spacing w:val="-1"/>
        </w:rPr>
        <w:t xml:space="preserve"> </w:t>
      </w:r>
      <w:r>
        <w:t>t</w:t>
      </w:r>
      <w:r>
        <w:t>ừ</w:t>
      </w:r>
      <w:r>
        <w:rPr>
          <w:spacing w:val="-2"/>
        </w:rPr>
        <w:t xml:space="preserve"> </w:t>
      </w:r>
      <w:r>
        <w:rPr>
          <w:spacing w:val="-5"/>
        </w:rPr>
        <w:t>ng</w:t>
      </w:r>
      <w:r>
        <w:rPr>
          <w:spacing w:val="-5"/>
        </w:rPr>
        <w:t>ữ</w:t>
      </w:r>
    </w:p>
    <w:p w14:paraId="10BC2386" w14:textId="77777777" w:rsidR="00FC7CA5" w:rsidRDefault="00FC7CA5">
      <w:pPr>
        <w:pStyle w:val="BodyText"/>
        <w:spacing w:before="19"/>
        <w:jc w:val="left"/>
        <w:rPr>
          <w:b/>
        </w:rPr>
      </w:pPr>
    </w:p>
    <w:p w14:paraId="1CAB9470" w14:textId="77777777" w:rsidR="00FC7CA5" w:rsidRDefault="003671C9">
      <w:pPr>
        <w:pStyle w:val="ListParagraph"/>
        <w:numPr>
          <w:ilvl w:val="2"/>
          <w:numId w:val="162"/>
        </w:numPr>
        <w:tabs>
          <w:tab w:val="left" w:pos="1620"/>
        </w:tabs>
        <w:spacing w:before="0"/>
        <w:ind w:hanging="907"/>
        <w:rPr>
          <w:b/>
          <w:sz w:val="24"/>
        </w:rPr>
      </w:pPr>
      <w:r>
        <w:rPr>
          <w:b/>
          <w:sz w:val="24"/>
        </w:rPr>
        <w:t>Yêu</w:t>
      </w:r>
      <w:r>
        <w:rPr>
          <w:b/>
          <w:spacing w:val="-1"/>
          <w:sz w:val="24"/>
        </w:rPr>
        <w:t xml:space="preserve"> </w:t>
      </w:r>
      <w:r>
        <w:rPr>
          <w:b/>
          <w:sz w:val="24"/>
        </w:rPr>
        <w:t>c</w:t>
      </w:r>
      <w:r>
        <w:rPr>
          <w:b/>
          <w:sz w:val="24"/>
        </w:rPr>
        <w:t>ầ</w:t>
      </w:r>
      <w:r>
        <w:rPr>
          <w:b/>
          <w:sz w:val="24"/>
        </w:rPr>
        <w:t>u</w:t>
      </w:r>
      <w:r>
        <w:rPr>
          <w:b/>
          <w:spacing w:val="-1"/>
          <w:sz w:val="24"/>
        </w:rPr>
        <w:t xml:space="preserve"> </w:t>
      </w:r>
      <w:r>
        <w:rPr>
          <w:b/>
          <w:sz w:val="24"/>
        </w:rPr>
        <w:t xml:space="preserve">áp </w:t>
      </w:r>
      <w:r>
        <w:rPr>
          <w:b/>
          <w:spacing w:val="-4"/>
          <w:sz w:val="24"/>
        </w:rPr>
        <w:t>d</w:t>
      </w:r>
      <w:r>
        <w:rPr>
          <w:b/>
          <w:spacing w:val="-4"/>
          <w:sz w:val="24"/>
        </w:rPr>
        <w:t>ụ</w:t>
      </w:r>
      <w:r>
        <w:rPr>
          <w:b/>
          <w:spacing w:val="-4"/>
          <w:sz w:val="24"/>
        </w:rPr>
        <w:t>ng</w:t>
      </w:r>
    </w:p>
    <w:p w14:paraId="7D6A4E79" w14:textId="77777777" w:rsidR="00FC7CA5" w:rsidRDefault="003671C9">
      <w:pPr>
        <w:pStyle w:val="ListParagraph"/>
        <w:numPr>
          <w:ilvl w:val="0"/>
          <w:numId w:val="150"/>
        </w:numPr>
        <w:tabs>
          <w:tab w:val="left" w:pos="1166"/>
        </w:tabs>
        <w:spacing w:line="288" w:lineRule="auto"/>
        <w:ind w:right="254"/>
        <w:jc w:val="left"/>
        <w:rPr>
          <w:sz w:val="24"/>
        </w:rPr>
      </w:pPr>
      <w:r>
        <w:rPr>
          <w:sz w:val="24"/>
        </w:rPr>
        <w:t>Các</w:t>
      </w:r>
      <w:r>
        <w:rPr>
          <w:spacing w:val="-6"/>
          <w:sz w:val="24"/>
        </w:rPr>
        <w:t xml:space="preserve"> </w:t>
      </w:r>
      <w:r>
        <w:rPr>
          <w:sz w:val="24"/>
        </w:rPr>
        <w:t>quy</w:t>
      </w:r>
      <w:r>
        <w:rPr>
          <w:spacing w:val="-9"/>
          <w:sz w:val="24"/>
        </w:rPr>
        <w:t xml:space="preserve"> </w:t>
      </w:r>
      <w:r>
        <w:rPr>
          <w:sz w:val="24"/>
        </w:rPr>
        <w:t>đ</w:t>
      </w:r>
      <w:r>
        <w:rPr>
          <w:sz w:val="24"/>
        </w:rPr>
        <w:t>ị</w:t>
      </w:r>
      <w:r>
        <w:rPr>
          <w:sz w:val="24"/>
        </w:rPr>
        <w:t>nh</w:t>
      </w:r>
      <w:r>
        <w:rPr>
          <w:spacing w:val="-8"/>
          <w:sz w:val="24"/>
        </w:rPr>
        <w:t xml:space="preserve"> </w:t>
      </w:r>
      <w:r>
        <w:rPr>
          <w:sz w:val="24"/>
        </w:rPr>
        <w:t>trong</w:t>
      </w:r>
      <w:r>
        <w:rPr>
          <w:spacing w:val="-8"/>
          <w:sz w:val="24"/>
        </w:rPr>
        <w:t xml:space="preserve"> </w:t>
      </w:r>
      <w:r>
        <w:rPr>
          <w:sz w:val="24"/>
        </w:rPr>
        <w:t>Ph</w:t>
      </w:r>
      <w:r>
        <w:rPr>
          <w:sz w:val="24"/>
        </w:rPr>
        <w:t>ầ</w:t>
      </w:r>
      <w:r>
        <w:rPr>
          <w:sz w:val="24"/>
        </w:rPr>
        <w:t>n</w:t>
      </w:r>
      <w:r>
        <w:rPr>
          <w:spacing w:val="-8"/>
          <w:sz w:val="24"/>
        </w:rPr>
        <w:t xml:space="preserve"> </w:t>
      </w:r>
      <w:r>
        <w:rPr>
          <w:sz w:val="24"/>
        </w:rPr>
        <w:t>này</w:t>
      </w:r>
      <w:r>
        <w:rPr>
          <w:spacing w:val="-9"/>
          <w:sz w:val="24"/>
        </w:rPr>
        <w:t xml:space="preserve"> </w:t>
      </w:r>
      <w:r>
        <w:rPr>
          <w:sz w:val="24"/>
        </w:rPr>
        <w:t>áp</w:t>
      </w:r>
      <w:r>
        <w:rPr>
          <w:spacing w:val="-8"/>
          <w:sz w:val="24"/>
        </w:rPr>
        <w:t xml:space="preserve"> </w:t>
      </w:r>
      <w:r>
        <w:rPr>
          <w:sz w:val="24"/>
        </w:rPr>
        <w:t>d</w:t>
      </w:r>
      <w:r>
        <w:rPr>
          <w:sz w:val="24"/>
        </w:rPr>
        <w:t>ụ</w:t>
      </w:r>
      <w:r>
        <w:rPr>
          <w:sz w:val="24"/>
        </w:rPr>
        <w:t>ng</w:t>
      </w:r>
      <w:r>
        <w:rPr>
          <w:spacing w:val="-5"/>
          <w:sz w:val="24"/>
        </w:rPr>
        <w:t xml:space="preserve"> </w:t>
      </w:r>
      <w:r>
        <w:rPr>
          <w:sz w:val="24"/>
        </w:rPr>
        <w:t>đ</w:t>
      </w:r>
      <w:r>
        <w:rPr>
          <w:sz w:val="24"/>
        </w:rPr>
        <w:t>ố</w:t>
      </w:r>
      <w:r>
        <w:rPr>
          <w:sz w:val="24"/>
        </w:rPr>
        <w:t>i</w:t>
      </w:r>
      <w:r>
        <w:rPr>
          <w:spacing w:val="-7"/>
          <w:sz w:val="24"/>
        </w:rPr>
        <w:t xml:space="preserve"> </w:t>
      </w:r>
      <w:r>
        <w:rPr>
          <w:sz w:val="24"/>
        </w:rPr>
        <w:t>v</w:t>
      </w:r>
      <w:r>
        <w:rPr>
          <w:sz w:val="24"/>
        </w:rPr>
        <w:t>ớ</w:t>
      </w:r>
      <w:r>
        <w:rPr>
          <w:sz w:val="24"/>
        </w:rPr>
        <w:t>i</w:t>
      </w:r>
      <w:r>
        <w:rPr>
          <w:spacing w:val="-10"/>
          <w:sz w:val="24"/>
        </w:rPr>
        <w:t xml:space="preserve"> </w:t>
      </w:r>
      <w:r>
        <w:rPr>
          <w:sz w:val="24"/>
        </w:rPr>
        <w:t>k</w:t>
      </w:r>
      <w:r>
        <w:rPr>
          <w:sz w:val="24"/>
        </w:rPr>
        <w:t>ế</w:t>
      </w:r>
      <w:r>
        <w:rPr>
          <w:sz w:val="24"/>
        </w:rPr>
        <w:t>t</w:t>
      </w:r>
      <w:r>
        <w:rPr>
          <w:spacing w:val="-9"/>
          <w:sz w:val="24"/>
        </w:rPr>
        <w:t xml:space="preserve"> </w:t>
      </w:r>
      <w:r>
        <w:rPr>
          <w:sz w:val="24"/>
        </w:rPr>
        <w:t>c</w:t>
      </w:r>
      <w:r>
        <w:rPr>
          <w:sz w:val="24"/>
        </w:rPr>
        <w:t>ấ</w:t>
      </w:r>
      <w:r>
        <w:rPr>
          <w:sz w:val="24"/>
        </w:rPr>
        <w:t>u</w:t>
      </w:r>
      <w:r>
        <w:rPr>
          <w:spacing w:val="-6"/>
          <w:sz w:val="24"/>
        </w:rPr>
        <w:t xml:space="preserve"> </w:t>
      </w:r>
      <w:r>
        <w:rPr>
          <w:sz w:val="24"/>
        </w:rPr>
        <w:t>và</w:t>
      </w:r>
      <w:r>
        <w:rPr>
          <w:spacing w:val="-6"/>
          <w:sz w:val="24"/>
        </w:rPr>
        <w:t xml:space="preserve"> </w:t>
      </w:r>
      <w:r>
        <w:rPr>
          <w:sz w:val="24"/>
        </w:rPr>
        <w:t>thi</w:t>
      </w:r>
      <w:r>
        <w:rPr>
          <w:sz w:val="24"/>
        </w:rPr>
        <w:t>ế</w:t>
      </w:r>
      <w:r>
        <w:rPr>
          <w:sz w:val="24"/>
        </w:rPr>
        <w:t>t</w:t>
      </w:r>
      <w:r>
        <w:rPr>
          <w:spacing w:val="-8"/>
          <w:sz w:val="24"/>
        </w:rPr>
        <w:t xml:space="preserve"> </w:t>
      </w:r>
      <w:r>
        <w:rPr>
          <w:sz w:val="24"/>
        </w:rPr>
        <w:t>b</w:t>
      </w:r>
      <w:r>
        <w:rPr>
          <w:sz w:val="24"/>
        </w:rPr>
        <w:t>ị</w:t>
      </w:r>
      <w:r>
        <w:rPr>
          <w:spacing w:val="-10"/>
          <w:sz w:val="24"/>
        </w:rPr>
        <w:t xml:space="preserve"> </w:t>
      </w:r>
      <w:r>
        <w:rPr>
          <w:sz w:val="24"/>
        </w:rPr>
        <w:t>ngăn</w:t>
      </w:r>
      <w:r>
        <w:rPr>
          <w:spacing w:val="-6"/>
          <w:sz w:val="24"/>
        </w:rPr>
        <w:t xml:space="preserve"> </w:t>
      </w:r>
      <w:r>
        <w:rPr>
          <w:sz w:val="24"/>
        </w:rPr>
        <w:t>ng</w:t>
      </w:r>
      <w:r>
        <w:rPr>
          <w:sz w:val="24"/>
        </w:rPr>
        <w:t>ừ</w:t>
      </w:r>
      <w:r>
        <w:rPr>
          <w:sz w:val="24"/>
        </w:rPr>
        <w:t>a</w:t>
      </w:r>
      <w:r>
        <w:rPr>
          <w:spacing w:val="-8"/>
          <w:sz w:val="24"/>
        </w:rPr>
        <w:t xml:space="preserve"> </w:t>
      </w:r>
      <w:r>
        <w:rPr>
          <w:sz w:val="24"/>
        </w:rPr>
        <w:t>ô</w:t>
      </w:r>
      <w:r>
        <w:rPr>
          <w:spacing w:val="-8"/>
          <w:sz w:val="24"/>
        </w:rPr>
        <w:t xml:space="preserve"> </w:t>
      </w:r>
      <w:r>
        <w:rPr>
          <w:sz w:val="24"/>
        </w:rPr>
        <w:t>nhi</w:t>
      </w:r>
      <w:r>
        <w:rPr>
          <w:sz w:val="24"/>
        </w:rPr>
        <w:t>ễ</w:t>
      </w:r>
      <w:r>
        <w:rPr>
          <w:sz w:val="24"/>
        </w:rPr>
        <w:t>m</w:t>
      </w:r>
      <w:r>
        <w:rPr>
          <w:spacing w:val="-7"/>
          <w:sz w:val="24"/>
        </w:rPr>
        <w:t xml:space="preserve"> </w:t>
      </w:r>
      <w:r>
        <w:rPr>
          <w:sz w:val="24"/>
        </w:rPr>
        <w:t>do</w:t>
      </w:r>
      <w:r>
        <w:rPr>
          <w:spacing w:val="-8"/>
          <w:sz w:val="24"/>
        </w:rPr>
        <w:t xml:space="preserve"> </w:t>
      </w:r>
      <w:r>
        <w:rPr>
          <w:sz w:val="24"/>
        </w:rPr>
        <w:t>d</w:t>
      </w:r>
      <w:r>
        <w:rPr>
          <w:sz w:val="24"/>
        </w:rPr>
        <w:t>ầ</w:t>
      </w:r>
      <w:r>
        <w:rPr>
          <w:sz w:val="24"/>
        </w:rPr>
        <w:t>u t</w:t>
      </w:r>
      <w:r>
        <w:rPr>
          <w:sz w:val="24"/>
        </w:rPr>
        <w:t>ừ</w:t>
      </w:r>
      <w:r>
        <w:rPr>
          <w:sz w:val="24"/>
        </w:rPr>
        <w:t xml:space="preserve"> tàu gây ra.</w:t>
      </w:r>
    </w:p>
    <w:p w14:paraId="7251643A" w14:textId="77777777" w:rsidR="00FC7CA5" w:rsidRDefault="003671C9">
      <w:pPr>
        <w:pStyle w:val="ListParagraph"/>
        <w:numPr>
          <w:ilvl w:val="0"/>
          <w:numId w:val="150"/>
        </w:numPr>
        <w:tabs>
          <w:tab w:val="left" w:pos="1166"/>
        </w:tabs>
        <w:spacing w:before="121" w:line="283" w:lineRule="auto"/>
        <w:ind w:right="250"/>
        <w:jc w:val="left"/>
        <w:rPr>
          <w:sz w:val="24"/>
        </w:rPr>
      </w:pPr>
      <w:r>
        <w:rPr>
          <w:sz w:val="24"/>
        </w:rPr>
        <w:t>Các</w:t>
      </w:r>
      <w:r>
        <w:rPr>
          <w:spacing w:val="-9"/>
          <w:sz w:val="24"/>
        </w:rPr>
        <w:t xml:space="preserve"> </w:t>
      </w:r>
      <w:r>
        <w:rPr>
          <w:sz w:val="24"/>
        </w:rPr>
        <w:t>yêu</w:t>
      </w:r>
      <w:r>
        <w:rPr>
          <w:spacing w:val="-8"/>
          <w:sz w:val="24"/>
        </w:rPr>
        <w:t xml:space="preserve"> </w:t>
      </w:r>
      <w:r>
        <w:rPr>
          <w:sz w:val="24"/>
        </w:rPr>
        <w:t>c</w:t>
      </w:r>
      <w:r>
        <w:rPr>
          <w:sz w:val="24"/>
        </w:rPr>
        <w:t>ầ</w:t>
      </w:r>
      <w:r>
        <w:rPr>
          <w:sz w:val="24"/>
        </w:rPr>
        <w:t>u</w:t>
      </w:r>
      <w:r>
        <w:rPr>
          <w:spacing w:val="-11"/>
          <w:sz w:val="24"/>
        </w:rPr>
        <w:t xml:space="preserve"> </w:t>
      </w:r>
      <w:r>
        <w:rPr>
          <w:sz w:val="24"/>
        </w:rPr>
        <w:t>ở</w:t>
      </w:r>
      <w:r>
        <w:rPr>
          <w:spacing w:val="-8"/>
          <w:sz w:val="24"/>
        </w:rPr>
        <w:t xml:space="preserve"> </w:t>
      </w:r>
      <w:r>
        <w:rPr>
          <w:sz w:val="24"/>
        </w:rPr>
        <w:t>1.2.3</w:t>
      </w:r>
      <w:r>
        <w:rPr>
          <w:spacing w:val="-8"/>
          <w:sz w:val="24"/>
        </w:rPr>
        <w:t xml:space="preserve"> </w:t>
      </w:r>
      <w:r>
        <w:rPr>
          <w:sz w:val="24"/>
        </w:rPr>
        <w:t>đư</w:t>
      </w:r>
      <w:r>
        <w:rPr>
          <w:sz w:val="24"/>
        </w:rPr>
        <w:t>ợ</w:t>
      </w:r>
      <w:r>
        <w:rPr>
          <w:sz w:val="24"/>
        </w:rPr>
        <w:t>c</w:t>
      </w:r>
      <w:r>
        <w:rPr>
          <w:spacing w:val="-9"/>
          <w:sz w:val="24"/>
        </w:rPr>
        <w:t xml:space="preserve"> </w:t>
      </w:r>
      <w:r>
        <w:rPr>
          <w:sz w:val="24"/>
        </w:rPr>
        <w:t>áp</w:t>
      </w:r>
      <w:r>
        <w:rPr>
          <w:spacing w:val="-11"/>
          <w:sz w:val="24"/>
        </w:rPr>
        <w:t xml:space="preserve"> </w:t>
      </w:r>
      <w:r>
        <w:rPr>
          <w:sz w:val="24"/>
        </w:rPr>
        <w:t>d</w:t>
      </w:r>
      <w:r>
        <w:rPr>
          <w:sz w:val="24"/>
        </w:rPr>
        <w:t>ụ</w:t>
      </w:r>
      <w:r>
        <w:rPr>
          <w:sz w:val="24"/>
        </w:rPr>
        <w:t>ng</w:t>
      </w:r>
      <w:r>
        <w:rPr>
          <w:spacing w:val="-10"/>
          <w:sz w:val="24"/>
        </w:rPr>
        <w:t xml:space="preserve"> </w:t>
      </w:r>
      <w:r>
        <w:rPr>
          <w:sz w:val="24"/>
        </w:rPr>
        <w:t>đ</w:t>
      </w:r>
      <w:r>
        <w:rPr>
          <w:sz w:val="24"/>
        </w:rPr>
        <w:t>ố</w:t>
      </w:r>
      <w:r>
        <w:rPr>
          <w:sz w:val="24"/>
        </w:rPr>
        <w:t>i</w:t>
      </w:r>
      <w:r>
        <w:rPr>
          <w:spacing w:val="-10"/>
          <w:sz w:val="24"/>
        </w:rPr>
        <w:t xml:space="preserve"> </w:t>
      </w:r>
      <w:r>
        <w:rPr>
          <w:sz w:val="24"/>
        </w:rPr>
        <w:t>v</w:t>
      </w:r>
      <w:r>
        <w:rPr>
          <w:sz w:val="24"/>
        </w:rPr>
        <w:t>ớ</w:t>
      </w:r>
      <w:r>
        <w:rPr>
          <w:sz w:val="24"/>
        </w:rPr>
        <w:t>i</w:t>
      </w:r>
      <w:r>
        <w:rPr>
          <w:spacing w:val="-10"/>
          <w:sz w:val="24"/>
        </w:rPr>
        <w:t xml:space="preserve"> </w:t>
      </w:r>
      <w:r>
        <w:rPr>
          <w:sz w:val="24"/>
        </w:rPr>
        <w:t>tàu</w:t>
      </w:r>
      <w:r>
        <w:rPr>
          <w:spacing w:val="-7"/>
          <w:sz w:val="24"/>
        </w:rPr>
        <w:t xml:space="preserve"> </w:t>
      </w:r>
      <w:r>
        <w:rPr>
          <w:sz w:val="24"/>
        </w:rPr>
        <w:t>có</w:t>
      </w:r>
      <w:r>
        <w:rPr>
          <w:spacing w:val="-8"/>
          <w:sz w:val="24"/>
        </w:rPr>
        <w:t xml:space="preserve"> </w:t>
      </w:r>
      <w:r>
        <w:rPr>
          <w:sz w:val="24"/>
        </w:rPr>
        <w:t>t</w:t>
      </w:r>
      <w:r>
        <w:rPr>
          <w:sz w:val="24"/>
        </w:rPr>
        <w:t>ổ</w:t>
      </w:r>
      <w:r>
        <w:rPr>
          <w:sz w:val="24"/>
        </w:rPr>
        <w:t>ng</w:t>
      </w:r>
      <w:r>
        <w:rPr>
          <w:spacing w:val="-8"/>
          <w:sz w:val="24"/>
        </w:rPr>
        <w:t xml:space="preserve"> </w:t>
      </w:r>
      <w:r>
        <w:rPr>
          <w:sz w:val="24"/>
        </w:rPr>
        <w:t>th</w:t>
      </w:r>
      <w:r>
        <w:rPr>
          <w:sz w:val="24"/>
        </w:rPr>
        <w:t>ể</w:t>
      </w:r>
      <w:r>
        <w:rPr>
          <w:spacing w:val="-8"/>
          <w:sz w:val="24"/>
        </w:rPr>
        <w:t xml:space="preserve"> </w:t>
      </w:r>
      <w:r>
        <w:rPr>
          <w:sz w:val="24"/>
        </w:rPr>
        <w:t>tích</w:t>
      </w:r>
      <w:r>
        <w:rPr>
          <w:spacing w:val="-8"/>
          <w:sz w:val="24"/>
        </w:rPr>
        <w:t xml:space="preserve"> </w:t>
      </w:r>
      <w:r>
        <w:rPr>
          <w:sz w:val="24"/>
        </w:rPr>
        <w:t>các</w:t>
      </w:r>
      <w:r>
        <w:rPr>
          <w:spacing w:val="-9"/>
          <w:sz w:val="24"/>
        </w:rPr>
        <w:t xml:space="preserve"> </w:t>
      </w:r>
      <w:r>
        <w:rPr>
          <w:sz w:val="24"/>
        </w:rPr>
        <w:t>két</w:t>
      </w:r>
      <w:r>
        <w:rPr>
          <w:spacing w:val="-9"/>
          <w:sz w:val="24"/>
        </w:rPr>
        <w:t xml:space="preserve"> </w:t>
      </w:r>
      <w:r>
        <w:rPr>
          <w:sz w:val="24"/>
        </w:rPr>
        <w:t>d</w:t>
      </w:r>
      <w:r>
        <w:rPr>
          <w:sz w:val="24"/>
        </w:rPr>
        <w:t>ầ</w:t>
      </w:r>
      <w:r>
        <w:rPr>
          <w:sz w:val="24"/>
        </w:rPr>
        <w:t>u</w:t>
      </w:r>
      <w:r>
        <w:rPr>
          <w:spacing w:val="-11"/>
          <w:sz w:val="24"/>
        </w:rPr>
        <w:t xml:space="preserve"> </w:t>
      </w:r>
      <w:r>
        <w:rPr>
          <w:sz w:val="24"/>
        </w:rPr>
        <w:t>đ</w:t>
      </w:r>
      <w:r>
        <w:rPr>
          <w:sz w:val="24"/>
        </w:rPr>
        <w:t>ố</w:t>
      </w:r>
      <w:r>
        <w:rPr>
          <w:sz w:val="24"/>
        </w:rPr>
        <w:t>t</w:t>
      </w:r>
      <w:r>
        <w:rPr>
          <w:spacing w:val="-9"/>
          <w:sz w:val="24"/>
        </w:rPr>
        <w:t xml:space="preserve"> </w:t>
      </w:r>
      <w:r>
        <w:rPr>
          <w:sz w:val="24"/>
        </w:rPr>
        <w:t>“C”</w:t>
      </w:r>
      <w:r>
        <w:rPr>
          <w:spacing w:val="-10"/>
          <w:sz w:val="24"/>
        </w:rPr>
        <w:t xml:space="preserve"> </w:t>
      </w:r>
      <w:r>
        <w:rPr>
          <w:sz w:val="24"/>
        </w:rPr>
        <w:t>như</w:t>
      </w:r>
      <w:r>
        <w:rPr>
          <w:spacing w:val="-11"/>
          <w:sz w:val="24"/>
        </w:rPr>
        <w:t xml:space="preserve"> </w:t>
      </w:r>
      <w:r>
        <w:rPr>
          <w:sz w:val="24"/>
        </w:rPr>
        <w:t>đ</w:t>
      </w:r>
      <w:r>
        <w:rPr>
          <w:sz w:val="24"/>
        </w:rPr>
        <w:t>ị</w:t>
      </w:r>
      <w:r>
        <w:rPr>
          <w:sz w:val="24"/>
        </w:rPr>
        <w:t xml:space="preserve">nh nghĩa </w:t>
      </w:r>
      <w:r>
        <w:rPr>
          <w:sz w:val="24"/>
        </w:rPr>
        <w:t>ở</w:t>
      </w:r>
      <w:r>
        <w:rPr>
          <w:sz w:val="24"/>
        </w:rPr>
        <w:t xml:space="preserve"> 1.2.3-3(10) t</w:t>
      </w:r>
      <w:r>
        <w:rPr>
          <w:sz w:val="24"/>
        </w:rPr>
        <w:t>ừ</w:t>
      </w:r>
      <w:r>
        <w:rPr>
          <w:sz w:val="24"/>
        </w:rPr>
        <w:t xml:space="preserve"> 600 m</w:t>
      </w:r>
      <w:r>
        <w:rPr>
          <w:position w:val="8"/>
          <w:sz w:val="16"/>
        </w:rPr>
        <w:t>3</w:t>
      </w:r>
      <w:r>
        <w:rPr>
          <w:spacing w:val="38"/>
          <w:position w:val="8"/>
          <w:sz w:val="16"/>
        </w:rPr>
        <w:t xml:space="preserve"> </w:t>
      </w:r>
      <w:r>
        <w:rPr>
          <w:sz w:val="24"/>
        </w:rPr>
        <w:t>tr</w:t>
      </w:r>
      <w:r>
        <w:rPr>
          <w:sz w:val="24"/>
        </w:rPr>
        <w:t>ở</w:t>
      </w:r>
      <w:r>
        <w:rPr>
          <w:sz w:val="24"/>
        </w:rPr>
        <w:t xml:space="preserve"> lên như sau:</w:t>
      </w:r>
    </w:p>
    <w:p w14:paraId="377EF10B" w14:textId="77777777" w:rsidR="00FC7CA5" w:rsidRDefault="003671C9">
      <w:pPr>
        <w:pStyle w:val="ListParagraph"/>
        <w:numPr>
          <w:ilvl w:val="1"/>
          <w:numId w:val="150"/>
        </w:numPr>
        <w:tabs>
          <w:tab w:val="left" w:pos="1618"/>
        </w:tabs>
        <w:spacing w:before="126"/>
        <w:ind w:left="1618" w:hanging="452"/>
        <w:rPr>
          <w:sz w:val="24"/>
        </w:rPr>
      </w:pPr>
      <w:r>
        <w:rPr>
          <w:sz w:val="24"/>
        </w:rPr>
        <w:t>Có</w:t>
      </w:r>
      <w:r>
        <w:rPr>
          <w:spacing w:val="-3"/>
          <w:sz w:val="24"/>
        </w:rPr>
        <w:t xml:space="preserve"> </w:t>
      </w:r>
      <w:r>
        <w:rPr>
          <w:sz w:val="24"/>
        </w:rPr>
        <w:t>h</w:t>
      </w:r>
      <w:r>
        <w:rPr>
          <w:sz w:val="24"/>
        </w:rPr>
        <w:t>ợ</w:t>
      </w:r>
      <w:r>
        <w:rPr>
          <w:sz w:val="24"/>
        </w:rPr>
        <w:t>p đ</w:t>
      </w:r>
      <w:r>
        <w:rPr>
          <w:sz w:val="24"/>
        </w:rPr>
        <w:t>ồ</w:t>
      </w:r>
      <w:r>
        <w:rPr>
          <w:sz w:val="24"/>
        </w:rPr>
        <w:t>ng</w:t>
      </w:r>
      <w:r>
        <w:rPr>
          <w:spacing w:val="-1"/>
          <w:sz w:val="24"/>
        </w:rPr>
        <w:t xml:space="preserve"> </w:t>
      </w:r>
      <w:r>
        <w:rPr>
          <w:sz w:val="24"/>
        </w:rPr>
        <w:t>đóng</w:t>
      </w:r>
      <w:r>
        <w:rPr>
          <w:spacing w:val="-3"/>
          <w:sz w:val="24"/>
        </w:rPr>
        <w:t xml:space="preserve"> </w:t>
      </w:r>
      <w:r>
        <w:rPr>
          <w:sz w:val="24"/>
        </w:rPr>
        <w:t>m</w:t>
      </w:r>
      <w:r>
        <w:rPr>
          <w:sz w:val="24"/>
        </w:rPr>
        <w:t>ớ</w:t>
      </w:r>
      <w:r>
        <w:rPr>
          <w:sz w:val="24"/>
        </w:rPr>
        <w:t>i</w:t>
      </w:r>
      <w:r>
        <w:rPr>
          <w:spacing w:val="-1"/>
          <w:sz w:val="24"/>
        </w:rPr>
        <w:t xml:space="preserve"> </w:t>
      </w:r>
      <w:r>
        <w:rPr>
          <w:sz w:val="24"/>
        </w:rPr>
        <w:t>vào</w:t>
      </w:r>
      <w:r>
        <w:rPr>
          <w:spacing w:val="-1"/>
          <w:sz w:val="24"/>
        </w:rPr>
        <w:t xml:space="preserve"> </w:t>
      </w:r>
      <w:r>
        <w:rPr>
          <w:sz w:val="24"/>
        </w:rPr>
        <w:t>ho</w:t>
      </w:r>
      <w:r>
        <w:rPr>
          <w:sz w:val="24"/>
        </w:rPr>
        <w:t>ặ</w:t>
      </w:r>
      <w:r>
        <w:rPr>
          <w:sz w:val="24"/>
        </w:rPr>
        <w:t>c</w:t>
      </w:r>
      <w:r>
        <w:rPr>
          <w:spacing w:val="-1"/>
          <w:sz w:val="24"/>
        </w:rPr>
        <w:t xml:space="preserve"> </w:t>
      </w:r>
      <w:r>
        <w:rPr>
          <w:sz w:val="24"/>
        </w:rPr>
        <w:t>sau</w:t>
      </w:r>
      <w:r>
        <w:rPr>
          <w:spacing w:val="-3"/>
          <w:sz w:val="24"/>
        </w:rPr>
        <w:t xml:space="preserve"> </w:t>
      </w:r>
      <w:r>
        <w:rPr>
          <w:sz w:val="24"/>
        </w:rPr>
        <w:t>ngày</w:t>
      </w:r>
      <w:r>
        <w:rPr>
          <w:spacing w:val="-4"/>
          <w:sz w:val="24"/>
        </w:rPr>
        <w:t xml:space="preserve"> </w:t>
      </w:r>
      <w:r>
        <w:rPr>
          <w:sz w:val="24"/>
        </w:rPr>
        <w:t>01</w:t>
      </w:r>
      <w:r>
        <w:rPr>
          <w:spacing w:val="-1"/>
          <w:sz w:val="24"/>
        </w:rPr>
        <w:t xml:space="preserve"> </w:t>
      </w:r>
      <w:r>
        <w:rPr>
          <w:sz w:val="24"/>
        </w:rPr>
        <w:t>tháng</w:t>
      </w:r>
      <w:r>
        <w:rPr>
          <w:spacing w:val="-3"/>
          <w:sz w:val="24"/>
        </w:rPr>
        <w:t xml:space="preserve"> </w:t>
      </w:r>
      <w:r>
        <w:rPr>
          <w:sz w:val="24"/>
        </w:rPr>
        <w:t>8</w:t>
      </w:r>
      <w:r>
        <w:rPr>
          <w:spacing w:val="-2"/>
          <w:sz w:val="24"/>
        </w:rPr>
        <w:t xml:space="preserve"> </w:t>
      </w:r>
      <w:r>
        <w:rPr>
          <w:sz w:val="24"/>
        </w:rPr>
        <w:t>năm 2007;</w:t>
      </w:r>
      <w:r>
        <w:rPr>
          <w:spacing w:val="1"/>
          <w:sz w:val="24"/>
        </w:rPr>
        <w:t xml:space="preserve"> </w:t>
      </w:r>
      <w:r>
        <w:rPr>
          <w:spacing w:val="-4"/>
          <w:sz w:val="24"/>
        </w:rPr>
        <w:t>ho</w:t>
      </w:r>
      <w:r>
        <w:rPr>
          <w:spacing w:val="-4"/>
          <w:sz w:val="24"/>
        </w:rPr>
        <w:t>ặ</w:t>
      </w:r>
      <w:r>
        <w:rPr>
          <w:spacing w:val="-4"/>
          <w:sz w:val="24"/>
        </w:rPr>
        <w:t>c</w:t>
      </w:r>
    </w:p>
    <w:p w14:paraId="1BF20319" w14:textId="77777777" w:rsidR="00FC7CA5" w:rsidRDefault="003671C9">
      <w:pPr>
        <w:pStyle w:val="ListParagraph"/>
        <w:numPr>
          <w:ilvl w:val="1"/>
          <w:numId w:val="150"/>
        </w:numPr>
        <w:tabs>
          <w:tab w:val="left" w:pos="1618"/>
          <w:tab w:val="left" w:pos="1620"/>
        </w:tabs>
        <w:spacing w:before="175" w:line="288" w:lineRule="auto"/>
        <w:ind w:right="259"/>
        <w:jc w:val="both"/>
        <w:rPr>
          <w:sz w:val="24"/>
        </w:rPr>
      </w:pPr>
      <w:r>
        <w:rPr>
          <w:sz w:val="24"/>
        </w:rPr>
        <w:t>Trong trư</w:t>
      </w:r>
      <w:r>
        <w:rPr>
          <w:sz w:val="24"/>
        </w:rPr>
        <w:t>ờ</w:t>
      </w:r>
      <w:r>
        <w:rPr>
          <w:sz w:val="24"/>
        </w:rPr>
        <w:t>ng h</w:t>
      </w:r>
      <w:r>
        <w:rPr>
          <w:sz w:val="24"/>
        </w:rPr>
        <w:t>ợ</w:t>
      </w:r>
      <w:r>
        <w:rPr>
          <w:sz w:val="24"/>
        </w:rPr>
        <w:t>p không có h</w:t>
      </w:r>
      <w:r>
        <w:rPr>
          <w:sz w:val="24"/>
        </w:rPr>
        <w:t>ợ</w:t>
      </w:r>
      <w:r>
        <w:rPr>
          <w:sz w:val="24"/>
        </w:rPr>
        <w:t>p đ</w:t>
      </w:r>
      <w:r>
        <w:rPr>
          <w:sz w:val="24"/>
        </w:rPr>
        <w:t>ồ</w:t>
      </w:r>
      <w:r>
        <w:rPr>
          <w:sz w:val="24"/>
        </w:rPr>
        <w:t>ng đóng m</w:t>
      </w:r>
      <w:r>
        <w:rPr>
          <w:sz w:val="24"/>
        </w:rPr>
        <w:t>ớ</w:t>
      </w:r>
      <w:r>
        <w:rPr>
          <w:sz w:val="24"/>
        </w:rPr>
        <w:t>i, tàu có giai đo</w:t>
      </w:r>
      <w:r>
        <w:rPr>
          <w:sz w:val="24"/>
        </w:rPr>
        <w:t>ạ</w:t>
      </w:r>
      <w:r>
        <w:rPr>
          <w:sz w:val="24"/>
        </w:rPr>
        <w:t>n b</w:t>
      </w:r>
      <w:r>
        <w:rPr>
          <w:sz w:val="24"/>
        </w:rPr>
        <w:t>ắ</w:t>
      </w:r>
      <w:r>
        <w:rPr>
          <w:sz w:val="24"/>
        </w:rPr>
        <w:t>t đ</w:t>
      </w:r>
      <w:r>
        <w:rPr>
          <w:sz w:val="24"/>
        </w:rPr>
        <w:t>ầ</w:t>
      </w:r>
      <w:r>
        <w:rPr>
          <w:sz w:val="24"/>
        </w:rPr>
        <w:t>u đóng m</w:t>
      </w:r>
      <w:r>
        <w:rPr>
          <w:sz w:val="24"/>
        </w:rPr>
        <w:t>ớ</w:t>
      </w:r>
      <w:r>
        <w:rPr>
          <w:sz w:val="24"/>
        </w:rPr>
        <w:t>i vào ho</w:t>
      </w:r>
      <w:r>
        <w:rPr>
          <w:sz w:val="24"/>
        </w:rPr>
        <w:t>ặ</w:t>
      </w:r>
      <w:r>
        <w:rPr>
          <w:sz w:val="24"/>
        </w:rPr>
        <w:t>c sau ngày 01 tháng 02 năm 2008; ho</w:t>
      </w:r>
      <w:r>
        <w:rPr>
          <w:sz w:val="24"/>
        </w:rPr>
        <w:t>ặ</w:t>
      </w:r>
      <w:r>
        <w:rPr>
          <w:sz w:val="24"/>
        </w:rPr>
        <w:t>c</w:t>
      </w:r>
    </w:p>
    <w:p w14:paraId="2E6D903A" w14:textId="77777777" w:rsidR="00FC7CA5" w:rsidRDefault="003671C9">
      <w:pPr>
        <w:pStyle w:val="ListParagraph"/>
        <w:numPr>
          <w:ilvl w:val="1"/>
          <w:numId w:val="150"/>
        </w:numPr>
        <w:tabs>
          <w:tab w:val="left" w:pos="1618"/>
        </w:tabs>
        <w:ind w:left="1618" w:hanging="452"/>
        <w:rPr>
          <w:sz w:val="24"/>
        </w:rPr>
      </w:pPr>
      <w:r>
        <w:rPr>
          <w:sz w:val="24"/>
        </w:rPr>
        <w:t>Tàu</w:t>
      </w:r>
      <w:r>
        <w:rPr>
          <w:spacing w:val="-1"/>
          <w:sz w:val="24"/>
        </w:rPr>
        <w:t xml:space="preserve"> </w:t>
      </w:r>
      <w:r>
        <w:rPr>
          <w:sz w:val="24"/>
        </w:rPr>
        <w:t>đư</w:t>
      </w:r>
      <w:r>
        <w:rPr>
          <w:sz w:val="24"/>
        </w:rPr>
        <w:t>ợ</w:t>
      </w:r>
      <w:r>
        <w:rPr>
          <w:sz w:val="24"/>
        </w:rPr>
        <w:t>c</w:t>
      </w:r>
      <w:r>
        <w:rPr>
          <w:spacing w:val="-1"/>
          <w:sz w:val="24"/>
        </w:rPr>
        <w:t xml:space="preserve"> </w:t>
      </w:r>
      <w:r>
        <w:rPr>
          <w:sz w:val="24"/>
        </w:rPr>
        <w:t>bàn</w:t>
      </w:r>
      <w:r>
        <w:rPr>
          <w:spacing w:val="-3"/>
          <w:sz w:val="24"/>
        </w:rPr>
        <w:t xml:space="preserve"> </w:t>
      </w:r>
      <w:r>
        <w:rPr>
          <w:sz w:val="24"/>
        </w:rPr>
        <w:t>giao vào</w:t>
      </w:r>
      <w:r>
        <w:rPr>
          <w:spacing w:val="-1"/>
          <w:sz w:val="24"/>
        </w:rPr>
        <w:t xml:space="preserve"> </w:t>
      </w:r>
      <w:r>
        <w:rPr>
          <w:sz w:val="24"/>
        </w:rPr>
        <w:t>ho</w:t>
      </w:r>
      <w:r>
        <w:rPr>
          <w:sz w:val="24"/>
        </w:rPr>
        <w:t>ặ</w:t>
      </w:r>
      <w:r>
        <w:rPr>
          <w:sz w:val="24"/>
        </w:rPr>
        <w:t>c</w:t>
      </w:r>
      <w:r>
        <w:rPr>
          <w:spacing w:val="-1"/>
          <w:sz w:val="24"/>
        </w:rPr>
        <w:t xml:space="preserve"> </w:t>
      </w:r>
      <w:r>
        <w:rPr>
          <w:sz w:val="24"/>
        </w:rPr>
        <w:t>sau</w:t>
      </w:r>
      <w:r>
        <w:rPr>
          <w:spacing w:val="-1"/>
          <w:sz w:val="24"/>
        </w:rPr>
        <w:t xml:space="preserve"> </w:t>
      </w:r>
      <w:r>
        <w:rPr>
          <w:sz w:val="24"/>
        </w:rPr>
        <w:t>ngày</w:t>
      </w:r>
      <w:r>
        <w:rPr>
          <w:spacing w:val="-3"/>
          <w:sz w:val="24"/>
        </w:rPr>
        <w:t xml:space="preserve"> </w:t>
      </w:r>
      <w:r>
        <w:rPr>
          <w:sz w:val="24"/>
        </w:rPr>
        <w:t>01</w:t>
      </w:r>
      <w:r>
        <w:rPr>
          <w:spacing w:val="-1"/>
          <w:sz w:val="24"/>
        </w:rPr>
        <w:t xml:space="preserve"> </w:t>
      </w:r>
      <w:r>
        <w:rPr>
          <w:sz w:val="24"/>
        </w:rPr>
        <w:t>tháng</w:t>
      </w:r>
      <w:r>
        <w:rPr>
          <w:spacing w:val="-3"/>
          <w:sz w:val="24"/>
        </w:rPr>
        <w:t xml:space="preserve"> </w:t>
      </w:r>
      <w:r>
        <w:rPr>
          <w:sz w:val="24"/>
        </w:rPr>
        <w:t>8</w:t>
      </w:r>
      <w:r>
        <w:rPr>
          <w:spacing w:val="-1"/>
          <w:sz w:val="24"/>
        </w:rPr>
        <w:t xml:space="preserve"> </w:t>
      </w:r>
      <w:r>
        <w:rPr>
          <w:sz w:val="24"/>
        </w:rPr>
        <w:t>năm</w:t>
      </w:r>
      <w:r>
        <w:rPr>
          <w:spacing w:val="-2"/>
          <w:sz w:val="24"/>
        </w:rPr>
        <w:t xml:space="preserve"> </w:t>
      </w:r>
      <w:r>
        <w:rPr>
          <w:sz w:val="24"/>
        </w:rPr>
        <w:t>2010;</w:t>
      </w:r>
      <w:r>
        <w:rPr>
          <w:spacing w:val="-3"/>
          <w:sz w:val="24"/>
        </w:rPr>
        <w:t xml:space="preserve"> </w:t>
      </w:r>
      <w:r>
        <w:rPr>
          <w:spacing w:val="-4"/>
          <w:sz w:val="24"/>
        </w:rPr>
        <w:t>ho</w:t>
      </w:r>
      <w:r>
        <w:rPr>
          <w:spacing w:val="-4"/>
          <w:sz w:val="24"/>
        </w:rPr>
        <w:t>ặ</w:t>
      </w:r>
      <w:r>
        <w:rPr>
          <w:spacing w:val="-4"/>
          <w:sz w:val="24"/>
        </w:rPr>
        <w:t>c</w:t>
      </w:r>
    </w:p>
    <w:p w14:paraId="3C42D91D" w14:textId="77777777" w:rsidR="00FC7CA5" w:rsidRDefault="003671C9">
      <w:pPr>
        <w:pStyle w:val="ListParagraph"/>
        <w:numPr>
          <w:ilvl w:val="1"/>
          <w:numId w:val="150"/>
        </w:numPr>
        <w:tabs>
          <w:tab w:val="left" w:pos="1618"/>
        </w:tabs>
        <w:spacing w:before="176"/>
        <w:ind w:left="1618" w:hanging="452"/>
        <w:rPr>
          <w:sz w:val="24"/>
        </w:rPr>
      </w:pPr>
      <w:r>
        <w:rPr>
          <w:sz w:val="24"/>
        </w:rPr>
        <w:t>Tàu</w:t>
      </w:r>
      <w:r>
        <w:rPr>
          <w:spacing w:val="-3"/>
          <w:sz w:val="24"/>
        </w:rPr>
        <w:t xml:space="preserve"> </w:t>
      </w:r>
      <w:r>
        <w:rPr>
          <w:sz w:val="24"/>
        </w:rPr>
        <w:t>hoán</w:t>
      </w:r>
      <w:r>
        <w:rPr>
          <w:spacing w:val="-3"/>
          <w:sz w:val="24"/>
        </w:rPr>
        <w:t xml:space="preserve"> </w:t>
      </w:r>
      <w:r>
        <w:rPr>
          <w:sz w:val="24"/>
        </w:rPr>
        <w:t>c</w:t>
      </w:r>
      <w:r>
        <w:rPr>
          <w:sz w:val="24"/>
        </w:rPr>
        <w:t>ả</w:t>
      </w:r>
      <w:r>
        <w:rPr>
          <w:sz w:val="24"/>
        </w:rPr>
        <w:t xml:space="preserve">i </w:t>
      </w:r>
      <w:r>
        <w:rPr>
          <w:spacing w:val="-4"/>
          <w:sz w:val="24"/>
        </w:rPr>
        <w:t>l</w:t>
      </w:r>
      <w:r>
        <w:rPr>
          <w:spacing w:val="-4"/>
          <w:sz w:val="24"/>
        </w:rPr>
        <w:t>ớ</w:t>
      </w:r>
      <w:r>
        <w:rPr>
          <w:spacing w:val="-4"/>
          <w:sz w:val="24"/>
        </w:rPr>
        <w:t>n:</w:t>
      </w:r>
    </w:p>
    <w:p w14:paraId="6B8FF16B" w14:textId="77777777" w:rsidR="00FC7CA5" w:rsidRDefault="003671C9">
      <w:pPr>
        <w:pStyle w:val="ListParagraph"/>
        <w:numPr>
          <w:ilvl w:val="2"/>
          <w:numId w:val="150"/>
        </w:numPr>
        <w:tabs>
          <w:tab w:val="left" w:pos="2072"/>
        </w:tabs>
        <w:spacing w:before="175"/>
        <w:ind w:left="2072" w:hanging="452"/>
        <w:rPr>
          <w:sz w:val="24"/>
        </w:rPr>
      </w:pPr>
      <w:r>
        <w:rPr>
          <w:sz w:val="24"/>
        </w:rPr>
        <w:t>Có</w:t>
      </w:r>
      <w:r>
        <w:rPr>
          <w:spacing w:val="-6"/>
          <w:sz w:val="24"/>
        </w:rPr>
        <w:t xml:space="preserve"> </w:t>
      </w:r>
      <w:r>
        <w:rPr>
          <w:sz w:val="24"/>
        </w:rPr>
        <w:t>h</w:t>
      </w:r>
      <w:r>
        <w:rPr>
          <w:sz w:val="24"/>
        </w:rPr>
        <w:t>ợ</w:t>
      </w:r>
      <w:r>
        <w:rPr>
          <w:sz w:val="24"/>
        </w:rPr>
        <w:t>p</w:t>
      </w:r>
      <w:r>
        <w:rPr>
          <w:spacing w:val="-5"/>
          <w:sz w:val="24"/>
        </w:rPr>
        <w:t xml:space="preserve"> </w:t>
      </w:r>
      <w:r>
        <w:rPr>
          <w:sz w:val="24"/>
        </w:rPr>
        <w:t>đ</w:t>
      </w:r>
      <w:r>
        <w:rPr>
          <w:sz w:val="24"/>
        </w:rPr>
        <w:t>ồ</w:t>
      </w:r>
      <w:r>
        <w:rPr>
          <w:sz w:val="24"/>
        </w:rPr>
        <w:t>ng</w:t>
      </w:r>
      <w:r>
        <w:rPr>
          <w:spacing w:val="-8"/>
          <w:sz w:val="24"/>
        </w:rPr>
        <w:t xml:space="preserve"> </w:t>
      </w:r>
      <w:r>
        <w:rPr>
          <w:sz w:val="24"/>
        </w:rPr>
        <w:t>sau</w:t>
      </w:r>
      <w:r>
        <w:rPr>
          <w:spacing w:val="-7"/>
          <w:sz w:val="24"/>
        </w:rPr>
        <w:t xml:space="preserve"> </w:t>
      </w:r>
      <w:r>
        <w:rPr>
          <w:sz w:val="24"/>
        </w:rPr>
        <w:t>ngày</w:t>
      </w:r>
      <w:r>
        <w:rPr>
          <w:spacing w:val="-9"/>
          <w:sz w:val="24"/>
        </w:rPr>
        <w:t xml:space="preserve"> </w:t>
      </w:r>
      <w:r>
        <w:rPr>
          <w:sz w:val="24"/>
        </w:rPr>
        <w:t>01</w:t>
      </w:r>
      <w:r>
        <w:rPr>
          <w:spacing w:val="-2"/>
          <w:sz w:val="24"/>
        </w:rPr>
        <w:t xml:space="preserve"> </w:t>
      </w:r>
      <w:r>
        <w:rPr>
          <w:sz w:val="24"/>
        </w:rPr>
        <w:t>tháng</w:t>
      </w:r>
      <w:r>
        <w:rPr>
          <w:spacing w:val="-7"/>
          <w:sz w:val="24"/>
        </w:rPr>
        <w:t xml:space="preserve"> </w:t>
      </w:r>
      <w:r>
        <w:rPr>
          <w:sz w:val="24"/>
        </w:rPr>
        <w:t>8</w:t>
      </w:r>
      <w:r>
        <w:rPr>
          <w:spacing w:val="-4"/>
          <w:sz w:val="24"/>
        </w:rPr>
        <w:t xml:space="preserve"> </w:t>
      </w:r>
      <w:r>
        <w:rPr>
          <w:sz w:val="24"/>
        </w:rPr>
        <w:t>năm</w:t>
      </w:r>
      <w:r>
        <w:rPr>
          <w:spacing w:val="-5"/>
          <w:sz w:val="24"/>
        </w:rPr>
        <w:t xml:space="preserve"> </w:t>
      </w:r>
      <w:r>
        <w:rPr>
          <w:sz w:val="24"/>
        </w:rPr>
        <w:t>2007;</w:t>
      </w:r>
      <w:r>
        <w:rPr>
          <w:spacing w:val="-7"/>
          <w:sz w:val="24"/>
        </w:rPr>
        <w:t xml:space="preserve"> </w:t>
      </w:r>
      <w:r>
        <w:rPr>
          <w:spacing w:val="-4"/>
          <w:sz w:val="24"/>
        </w:rPr>
        <w:t>ho</w:t>
      </w:r>
      <w:r>
        <w:rPr>
          <w:spacing w:val="-4"/>
          <w:sz w:val="24"/>
        </w:rPr>
        <w:t>ặ</w:t>
      </w:r>
      <w:r>
        <w:rPr>
          <w:spacing w:val="-4"/>
          <w:sz w:val="24"/>
        </w:rPr>
        <w:t>c</w:t>
      </w:r>
    </w:p>
    <w:p w14:paraId="0C2D8571" w14:textId="77777777" w:rsidR="00FC7CA5" w:rsidRDefault="003671C9">
      <w:pPr>
        <w:pStyle w:val="ListParagraph"/>
        <w:numPr>
          <w:ilvl w:val="2"/>
          <w:numId w:val="150"/>
        </w:numPr>
        <w:tabs>
          <w:tab w:val="left" w:pos="2072"/>
          <w:tab w:val="left" w:pos="2074"/>
        </w:tabs>
        <w:spacing w:before="176" w:line="288" w:lineRule="auto"/>
        <w:ind w:right="248"/>
        <w:rPr>
          <w:sz w:val="24"/>
        </w:rPr>
      </w:pPr>
      <w:r>
        <w:rPr>
          <w:sz w:val="24"/>
        </w:rPr>
        <w:t>Trong trư</w:t>
      </w:r>
      <w:r>
        <w:rPr>
          <w:sz w:val="24"/>
        </w:rPr>
        <w:t>ờ</w:t>
      </w:r>
      <w:r>
        <w:rPr>
          <w:sz w:val="24"/>
        </w:rPr>
        <w:t>ng</w:t>
      </w:r>
      <w:r>
        <w:rPr>
          <w:spacing w:val="-1"/>
          <w:sz w:val="24"/>
        </w:rPr>
        <w:t xml:space="preserve"> </w:t>
      </w:r>
      <w:r>
        <w:rPr>
          <w:sz w:val="24"/>
        </w:rPr>
        <w:t>h</w:t>
      </w:r>
      <w:r>
        <w:rPr>
          <w:sz w:val="24"/>
        </w:rPr>
        <w:t>ợ</w:t>
      </w:r>
      <w:r>
        <w:rPr>
          <w:sz w:val="24"/>
        </w:rPr>
        <w:t>p</w:t>
      </w:r>
      <w:r>
        <w:rPr>
          <w:spacing w:val="-1"/>
          <w:sz w:val="24"/>
        </w:rPr>
        <w:t xml:space="preserve"> </w:t>
      </w:r>
      <w:r>
        <w:rPr>
          <w:sz w:val="24"/>
        </w:rPr>
        <w:t>không có</w:t>
      </w:r>
      <w:r>
        <w:rPr>
          <w:spacing w:val="-2"/>
          <w:sz w:val="24"/>
        </w:rPr>
        <w:t xml:space="preserve"> </w:t>
      </w:r>
      <w:r>
        <w:rPr>
          <w:sz w:val="24"/>
        </w:rPr>
        <w:t>h</w:t>
      </w:r>
      <w:r>
        <w:rPr>
          <w:sz w:val="24"/>
        </w:rPr>
        <w:t>ợ</w:t>
      </w:r>
      <w:r>
        <w:rPr>
          <w:sz w:val="24"/>
        </w:rPr>
        <w:t>p đ</w:t>
      </w:r>
      <w:r>
        <w:rPr>
          <w:sz w:val="24"/>
        </w:rPr>
        <w:t>ồ</w:t>
      </w:r>
      <w:r>
        <w:rPr>
          <w:sz w:val="24"/>
        </w:rPr>
        <w:t>ng</w:t>
      </w:r>
      <w:r>
        <w:rPr>
          <w:spacing w:val="-1"/>
          <w:sz w:val="24"/>
        </w:rPr>
        <w:t xml:space="preserve"> </w:t>
      </w:r>
      <w:r>
        <w:rPr>
          <w:sz w:val="24"/>
        </w:rPr>
        <w:t>hoán</w:t>
      </w:r>
      <w:r>
        <w:rPr>
          <w:spacing w:val="-4"/>
          <w:sz w:val="24"/>
        </w:rPr>
        <w:t xml:space="preserve"> </w:t>
      </w:r>
      <w:r>
        <w:rPr>
          <w:sz w:val="24"/>
        </w:rPr>
        <w:t>c</w:t>
      </w:r>
      <w:r>
        <w:rPr>
          <w:sz w:val="24"/>
        </w:rPr>
        <w:t>ả</w:t>
      </w:r>
      <w:r>
        <w:rPr>
          <w:sz w:val="24"/>
        </w:rPr>
        <w:t>i, công</w:t>
      </w:r>
      <w:r>
        <w:rPr>
          <w:spacing w:val="-1"/>
          <w:sz w:val="24"/>
        </w:rPr>
        <w:t xml:space="preserve"> </w:t>
      </w:r>
      <w:r>
        <w:rPr>
          <w:sz w:val="24"/>
        </w:rPr>
        <w:t>vi</w:t>
      </w:r>
      <w:r>
        <w:rPr>
          <w:sz w:val="24"/>
        </w:rPr>
        <w:t>ệ</w:t>
      </w:r>
      <w:r>
        <w:rPr>
          <w:sz w:val="24"/>
        </w:rPr>
        <w:t>c</w:t>
      </w:r>
      <w:r>
        <w:rPr>
          <w:spacing w:val="-2"/>
          <w:sz w:val="24"/>
        </w:rPr>
        <w:t xml:space="preserve"> </w:t>
      </w:r>
      <w:r>
        <w:rPr>
          <w:sz w:val="24"/>
        </w:rPr>
        <w:t>hoán c</w:t>
      </w:r>
      <w:r>
        <w:rPr>
          <w:sz w:val="24"/>
        </w:rPr>
        <w:t>ả</w:t>
      </w:r>
      <w:r>
        <w:rPr>
          <w:sz w:val="24"/>
        </w:rPr>
        <w:t>i đư</w:t>
      </w:r>
      <w:r>
        <w:rPr>
          <w:sz w:val="24"/>
        </w:rPr>
        <w:t>ợ</w:t>
      </w:r>
      <w:r>
        <w:rPr>
          <w:sz w:val="24"/>
        </w:rPr>
        <w:t>c</w:t>
      </w:r>
      <w:r>
        <w:rPr>
          <w:spacing w:val="-2"/>
          <w:sz w:val="24"/>
        </w:rPr>
        <w:t xml:space="preserve"> </w:t>
      </w:r>
      <w:r>
        <w:rPr>
          <w:sz w:val="24"/>
        </w:rPr>
        <w:t>b</w:t>
      </w:r>
      <w:r>
        <w:rPr>
          <w:sz w:val="24"/>
        </w:rPr>
        <w:t>ắ</w:t>
      </w:r>
      <w:r>
        <w:rPr>
          <w:sz w:val="24"/>
        </w:rPr>
        <w:t>t đ</w:t>
      </w:r>
      <w:r>
        <w:rPr>
          <w:sz w:val="24"/>
        </w:rPr>
        <w:t>ầ</w:t>
      </w:r>
      <w:r>
        <w:rPr>
          <w:sz w:val="24"/>
        </w:rPr>
        <w:t>u sau ngày 01 tháng 02 năm 2008; ho</w:t>
      </w:r>
      <w:r>
        <w:rPr>
          <w:sz w:val="24"/>
        </w:rPr>
        <w:t>ặ</w:t>
      </w:r>
      <w:r>
        <w:rPr>
          <w:sz w:val="24"/>
        </w:rPr>
        <w:t>c</w:t>
      </w:r>
    </w:p>
    <w:p w14:paraId="4965055C" w14:textId="77777777" w:rsidR="00FC7CA5" w:rsidRDefault="003671C9">
      <w:pPr>
        <w:pStyle w:val="ListParagraph"/>
        <w:numPr>
          <w:ilvl w:val="2"/>
          <w:numId w:val="150"/>
        </w:numPr>
        <w:tabs>
          <w:tab w:val="left" w:pos="2072"/>
        </w:tabs>
        <w:ind w:left="2072" w:hanging="452"/>
        <w:rPr>
          <w:sz w:val="24"/>
        </w:rPr>
      </w:pPr>
      <w:r>
        <w:rPr>
          <w:sz w:val="24"/>
        </w:rPr>
        <w:t>Công</w:t>
      </w:r>
      <w:r>
        <w:rPr>
          <w:spacing w:val="-7"/>
          <w:sz w:val="24"/>
        </w:rPr>
        <w:t xml:space="preserve"> </w:t>
      </w:r>
      <w:r>
        <w:rPr>
          <w:sz w:val="24"/>
        </w:rPr>
        <w:t>vi</w:t>
      </w:r>
      <w:r>
        <w:rPr>
          <w:sz w:val="24"/>
        </w:rPr>
        <w:t>ệ</w:t>
      </w:r>
      <w:r>
        <w:rPr>
          <w:sz w:val="24"/>
        </w:rPr>
        <w:t>c</w:t>
      </w:r>
      <w:r>
        <w:rPr>
          <w:spacing w:val="-9"/>
          <w:sz w:val="24"/>
        </w:rPr>
        <w:t xml:space="preserve"> </w:t>
      </w:r>
      <w:r>
        <w:rPr>
          <w:sz w:val="24"/>
        </w:rPr>
        <w:t>hoán</w:t>
      </w:r>
      <w:r>
        <w:rPr>
          <w:spacing w:val="-5"/>
          <w:sz w:val="24"/>
        </w:rPr>
        <w:t xml:space="preserve"> </w:t>
      </w:r>
      <w:r>
        <w:rPr>
          <w:sz w:val="24"/>
        </w:rPr>
        <w:t>c</w:t>
      </w:r>
      <w:r>
        <w:rPr>
          <w:sz w:val="24"/>
        </w:rPr>
        <w:t>ả</w:t>
      </w:r>
      <w:r>
        <w:rPr>
          <w:sz w:val="24"/>
        </w:rPr>
        <w:t>i</w:t>
      </w:r>
      <w:r>
        <w:rPr>
          <w:spacing w:val="-7"/>
          <w:sz w:val="24"/>
        </w:rPr>
        <w:t xml:space="preserve"> </w:t>
      </w:r>
      <w:r>
        <w:rPr>
          <w:sz w:val="24"/>
        </w:rPr>
        <w:t>hoàn</w:t>
      </w:r>
      <w:r>
        <w:rPr>
          <w:spacing w:val="-6"/>
          <w:sz w:val="24"/>
        </w:rPr>
        <w:t xml:space="preserve"> </w:t>
      </w:r>
      <w:r>
        <w:rPr>
          <w:sz w:val="24"/>
        </w:rPr>
        <w:t>thành</w:t>
      </w:r>
      <w:r>
        <w:rPr>
          <w:spacing w:val="-7"/>
          <w:sz w:val="24"/>
        </w:rPr>
        <w:t xml:space="preserve"> </w:t>
      </w:r>
      <w:r>
        <w:rPr>
          <w:sz w:val="24"/>
        </w:rPr>
        <w:t>sau</w:t>
      </w:r>
      <w:r>
        <w:rPr>
          <w:spacing w:val="-6"/>
          <w:sz w:val="24"/>
        </w:rPr>
        <w:t xml:space="preserve"> </w:t>
      </w:r>
      <w:r>
        <w:rPr>
          <w:sz w:val="24"/>
        </w:rPr>
        <w:t>ngày</w:t>
      </w:r>
      <w:r>
        <w:rPr>
          <w:spacing w:val="-8"/>
          <w:sz w:val="24"/>
        </w:rPr>
        <w:t xml:space="preserve"> </w:t>
      </w:r>
      <w:r>
        <w:rPr>
          <w:sz w:val="24"/>
        </w:rPr>
        <w:t>01</w:t>
      </w:r>
      <w:r>
        <w:rPr>
          <w:spacing w:val="-3"/>
          <w:sz w:val="24"/>
        </w:rPr>
        <w:t xml:space="preserve"> </w:t>
      </w:r>
      <w:r>
        <w:rPr>
          <w:sz w:val="24"/>
        </w:rPr>
        <w:t>tháng</w:t>
      </w:r>
      <w:r>
        <w:rPr>
          <w:spacing w:val="-5"/>
          <w:sz w:val="24"/>
        </w:rPr>
        <w:t xml:space="preserve"> </w:t>
      </w:r>
      <w:r>
        <w:rPr>
          <w:sz w:val="24"/>
        </w:rPr>
        <w:t>8</w:t>
      </w:r>
      <w:r>
        <w:rPr>
          <w:spacing w:val="-7"/>
          <w:sz w:val="24"/>
        </w:rPr>
        <w:t xml:space="preserve"> </w:t>
      </w:r>
      <w:r>
        <w:rPr>
          <w:sz w:val="24"/>
        </w:rPr>
        <w:t>năm</w:t>
      </w:r>
      <w:r>
        <w:rPr>
          <w:spacing w:val="-3"/>
          <w:sz w:val="24"/>
        </w:rPr>
        <w:t xml:space="preserve"> </w:t>
      </w:r>
      <w:r>
        <w:rPr>
          <w:spacing w:val="-2"/>
          <w:sz w:val="24"/>
        </w:rPr>
        <w:t>2010.</w:t>
      </w:r>
    </w:p>
    <w:p w14:paraId="438B74EF" w14:textId="77777777" w:rsidR="00FC7CA5" w:rsidRDefault="003671C9">
      <w:pPr>
        <w:pStyle w:val="ListParagraph"/>
        <w:numPr>
          <w:ilvl w:val="0"/>
          <w:numId w:val="150"/>
        </w:numPr>
        <w:tabs>
          <w:tab w:val="left" w:pos="1164"/>
          <w:tab w:val="left" w:pos="1166"/>
        </w:tabs>
        <w:spacing w:before="175" w:line="292" w:lineRule="auto"/>
        <w:ind w:right="249" w:hanging="454"/>
        <w:jc w:val="both"/>
        <w:rPr>
          <w:sz w:val="24"/>
        </w:rPr>
      </w:pPr>
      <w:r>
        <w:rPr>
          <w:sz w:val="24"/>
        </w:rPr>
        <w:t>Đ</w:t>
      </w:r>
      <w:r>
        <w:rPr>
          <w:sz w:val="24"/>
        </w:rPr>
        <w:t>ố</w:t>
      </w:r>
      <w:r>
        <w:rPr>
          <w:sz w:val="24"/>
        </w:rPr>
        <w:t>i v</w:t>
      </w:r>
      <w:r>
        <w:rPr>
          <w:sz w:val="24"/>
        </w:rPr>
        <w:t>ớ</w:t>
      </w:r>
      <w:r>
        <w:rPr>
          <w:sz w:val="24"/>
        </w:rPr>
        <w:t>i các tàu</w:t>
      </w:r>
      <w:r>
        <w:rPr>
          <w:spacing w:val="-1"/>
          <w:sz w:val="24"/>
        </w:rPr>
        <w:t xml:space="preserve"> </w:t>
      </w:r>
      <w:r>
        <w:rPr>
          <w:sz w:val="24"/>
        </w:rPr>
        <w:t>d</w:t>
      </w:r>
      <w:r>
        <w:rPr>
          <w:sz w:val="24"/>
        </w:rPr>
        <w:t>ầ</w:t>
      </w:r>
      <w:r>
        <w:rPr>
          <w:sz w:val="24"/>
        </w:rPr>
        <w:t>u,</w:t>
      </w:r>
      <w:r>
        <w:rPr>
          <w:spacing w:val="-1"/>
          <w:sz w:val="24"/>
        </w:rPr>
        <w:t xml:space="preserve"> </w:t>
      </w:r>
      <w:r>
        <w:rPr>
          <w:sz w:val="24"/>
        </w:rPr>
        <w:t>đư</w:t>
      </w:r>
      <w:r>
        <w:rPr>
          <w:sz w:val="24"/>
        </w:rPr>
        <w:t>ợ</w:t>
      </w:r>
      <w:r>
        <w:rPr>
          <w:sz w:val="24"/>
        </w:rPr>
        <w:t>c thi</w:t>
      </w:r>
      <w:r>
        <w:rPr>
          <w:sz w:val="24"/>
        </w:rPr>
        <w:t>ế</w:t>
      </w:r>
      <w:r>
        <w:rPr>
          <w:sz w:val="24"/>
        </w:rPr>
        <w:t>t k</w:t>
      </w:r>
      <w:r>
        <w:rPr>
          <w:sz w:val="24"/>
        </w:rPr>
        <w:t>ế</w:t>
      </w:r>
      <w:r>
        <w:rPr>
          <w:sz w:val="24"/>
        </w:rPr>
        <w:t xml:space="preserve"> có k</w:t>
      </w:r>
      <w:r>
        <w:rPr>
          <w:sz w:val="24"/>
        </w:rPr>
        <w:t>ế</w:t>
      </w:r>
      <w:r>
        <w:rPr>
          <w:sz w:val="24"/>
        </w:rPr>
        <w:t>t</w:t>
      </w:r>
      <w:r>
        <w:rPr>
          <w:spacing w:val="-1"/>
          <w:sz w:val="24"/>
        </w:rPr>
        <w:t xml:space="preserve"> </w:t>
      </w:r>
      <w:r>
        <w:rPr>
          <w:sz w:val="24"/>
        </w:rPr>
        <w:t>c</w:t>
      </w:r>
      <w:r>
        <w:rPr>
          <w:sz w:val="24"/>
        </w:rPr>
        <w:t>ấ</w:t>
      </w:r>
      <w:r>
        <w:rPr>
          <w:sz w:val="24"/>
        </w:rPr>
        <w:t>u đ</w:t>
      </w:r>
      <w:r>
        <w:rPr>
          <w:sz w:val="24"/>
        </w:rPr>
        <w:t>ể</w:t>
      </w:r>
      <w:r>
        <w:rPr>
          <w:sz w:val="24"/>
        </w:rPr>
        <w:t xml:space="preserve"> ch</w:t>
      </w:r>
      <w:r>
        <w:rPr>
          <w:sz w:val="24"/>
        </w:rPr>
        <w:t>ở</w:t>
      </w:r>
      <w:r>
        <w:rPr>
          <w:sz w:val="24"/>
        </w:rPr>
        <w:t xml:space="preserve"> xô</w:t>
      </w:r>
      <w:r>
        <w:rPr>
          <w:spacing w:val="-1"/>
          <w:sz w:val="24"/>
        </w:rPr>
        <w:t xml:space="preserve"> </w:t>
      </w:r>
      <w:r>
        <w:rPr>
          <w:sz w:val="24"/>
        </w:rPr>
        <w:t>hàng l</w:t>
      </w:r>
      <w:r>
        <w:rPr>
          <w:sz w:val="24"/>
        </w:rPr>
        <w:t>ỏ</w:t>
      </w:r>
      <w:r>
        <w:rPr>
          <w:sz w:val="24"/>
        </w:rPr>
        <w:t>ng</w:t>
      </w:r>
      <w:r>
        <w:rPr>
          <w:spacing w:val="-1"/>
          <w:sz w:val="24"/>
        </w:rPr>
        <w:t xml:space="preserve"> </w:t>
      </w:r>
      <w:r>
        <w:rPr>
          <w:sz w:val="24"/>
        </w:rPr>
        <w:t>trong</w:t>
      </w:r>
      <w:r>
        <w:rPr>
          <w:spacing w:val="-1"/>
          <w:sz w:val="24"/>
        </w:rPr>
        <w:t xml:space="preserve"> </w:t>
      </w:r>
      <w:r>
        <w:rPr>
          <w:sz w:val="24"/>
        </w:rPr>
        <w:t>m</w:t>
      </w:r>
      <w:r>
        <w:rPr>
          <w:sz w:val="24"/>
        </w:rPr>
        <w:t>ộ</w:t>
      </w:r>
      <w:r>
        <w:rPr>
          <w:sz w:val="24"/>
        </w:rPr>
        <w:t>t</w:t>
      </w:r>
      <w:r>
        <w:rPr>
          <w:spacing w:val="-1"/>
          <w:sz w:val="24"/>
        </w:rPr>
        <w:t xml:space="preserve"> </w:t>
      </w:r>
      <w:r>
        <w:rPr>
          <w:sz w:val="24"/>
        </w:rPr>
        <w:t>ph</w:t>
      </w:r>
      <w:r>
        <w:rPr>
          <w:sz w:val="24"/>
        </w:rPr>
        <w:t>ầ</w:t>
      </w:r>
      <w:r>
        <w:rPr>
          <w:sz w:val="24"/>
        </w:rPr>
        <w:t>n các két d</w:t>
      </w:r>
      <w:r>
        <w:rPr>
          <w:sz w:val="24"/>
        </w:rPr>
        <w:t>ầ</w:t>
      </w:r>
      <w:r>
        <w:rPr>
          <w:sz w:val="24"/>
        </w:rPr>
        <w:t>u</w:t>
      </w:r>
      <w:r>
        <w:rPr>
          <w:spacing w:val="-4"/>
          <w:sz w:val="24"/>
        </w:rPr>
        <w:t xml:space="preserve"> </w:t>
      </w:r>
      <w:r>
        <w:rPr>
          <w:sz w:val="24"/>
        </w:rPr>
        <w:t>hàng,</w:t>
      </w:r>
      <w:r>
        <w:rPr>
          <w:spacing w:val="-2"/>
          <w:sz w:val="24"/>
        </w:rPr>
        <w:t xml:space="preserve"> </w:t>
      </w:r>
      <w:r>
        <w:rPr>
          <w:sz w:val="24"/>
        </w:rPr>
        <w:t>thì</w:t>
      </w:r>
      <w:r>
        <w:rPr>
          <w:spacing w:val="-2"/>
          <w:sz w:val="24"/>
        </w:rPr>
        <w:t xml:space="preserve"> </w:t>
      </w:r>
      <w:r>
        <w:rPr>
          <w:sz w:val="24"/>
        </w:rPr>
        <w:t>các</w:t>
      </w:r>
      <w:r>
        <w:rPr>
          <w:spacing w:val="-2"/>
          <w:sz w:val="24"/>
        </w:rPr>
        <w:t xml:space="preserve"> </w:t>
      </w:r>
      <w:r>
        <w:rPr>
          <w:sz w:val="24"/>
        </w:rPr>
        <w:t>yêu</w:t>
      </w:r>
      <w:r>
        <w:rPr>
          <w:spacing w:val="-4"/>
          <w:sz w:val="24"/>
        </w:rPr>
        <w:t xml:space="preserve"> </w:t>
      </w:r>
      <w:r>
        <w:rPr>
          <w:sz w:val="24"/>
        </w:rPr>
        <w:t>c</w:t>
      </w:r>
      <w:r>
        <w:rPr>
          <w:sz w:val="24"/>
        </w:rPr>
        <w:t>ầ</w:t>
      </w:r>
      <w:r>
        <w:rPr>
          <w:sz w:val="24"/>
        </w:rPr>
        <w:t>u</w:t>
      </w:r>
      <w:r>
        <w:rPr>
          <w:spacing w:val="-2"/>
          <w:sz w:val="24"/>
        </w:rPr>
        <w:t xml:space="preserve"> </w:t>
      </w:r>
      <w:r>
        <w:rPr>
          <w:sz w:val="24"/>
        </w:rPr>
        <w:t>thích</w:t>
      </w:r>
      <w:r>
        <w:rPr>
          <w:spacing w:val="-1"/>
          <w:sz w:val="24"/>
        </w:rPr>
        <w:t xml:space="preserve"> </w:t>
      </w:r>
      <w:r>
        <w:rPr>
          <w:sz w:val="24"/>
        </w:rPr>
        <w:t>h</w:t>
      </w:r>
      <w:r>
        <w:rPr>
          <w:sz w:val="24"/>
        </w:rPr>
        <w:t>ợ</w:t>
      </w:r>
      <w:r>
        <w:rPr>
          <w:sz w:val="24"/>
        </w:rPr>
        <w:t>p</w:t>
      </w:r>
      <w:r>
        <w:rPr>
          <w:spacing w:val="-4"/>
          <w:sz w:val="24"/>
        </w:rPr>
        <w:t xml:space="preserve"> </w:t>
      </w:r>
      <w:r>
        <w:rPr>
          <w:sz w:val="24"/>
        </w:rPr>
        <w:t>áp</w:t>
      </w:r>
      <w:r>
        <w:rPr>
          <w:spacing w:val="-2"/>
          <w:sz w:val="24"/>
        </w:rPr>
        <w:t xml:space="preserve"> </w:t>
      </w:r>
      <w:r>
        <w:rPr>
          <w:sz w:val="24"/>
        </w:rPr>
        <w:t>d</w:t>
      </w:r>
      <w:r>
        <w:rPr>
          <w:sz w:val="24"/>
        </w:rPr>
        <w:t>ụ</w:t>
      </w:r>
      <w:r>
        <w:rPr>
          <w:sz w:val="24"/>
        </w:rPr>
        <w:t>ng</w:t>
      </w:r>
      <w:r>
        <w:rPr>
          <w:spacing w:val="-4"/>
          <w:sz w:val="24"/>
        </w:rPr>
        <w:t xml:space="preserve"> </w:t>
      </w:r>
      <w:r>
        <w:rPr>
          <w:sz w:val="24"/>
        </w:rPr>
        <w:t>cho</w:t>
      </w:r>
      <w:r>
        <w:rPr>
          <w:spacing w:val="-2"/>
          <w:sz w:val="24"/>
        </w:rPr>
        <w:t xml:space="preserve"> </w:t>
      </w:r>
      <w:r>
        <w:rPr>
          <w:sz w:val="24"/>
        </w:rPr>
        <w:t>tàu</w:t>
      </w:r>
      <w:r>
        <w:rPr>
          <w:spacing w:val="-2"/>
          <w:sz w:val="24"/>
        </w:rPr>
        <w:t xml:space="preserve"> </w:t>
      </w:r>
      <w:r>
        <w:rPr>
          <w:sz w:val="24"/>
        </w:rPr>
        <w:t>d</w:t>
      </w:r>
      <w:r>
        <w:rPr>
          <w:sz w:val="24"/>
        </w:rPr>
        <w:t>ầ</w:t>
      </w:r>
      <w:r>
        <w:rPr>
          <w:sz w:val="24"/>
        </w:rPr>
        <w:t>u</w:t>
      </w:r>
      <w:r>
        <w:rPr>
          <w:spacing w:val="-2"/>
          <w:sz w:val="24"/>
        </w:rPr>
        <w:t xml:space="preserve"> </w:t>
      </w:r>
      <w:r>
        <w:rPr>
          <w:sz w:val="24"/>
        </w:rPr>
        <w:t>nêu</w:t>
      </w:r>
      <w:r>
        <w:rPr>
          <w:spacing w:val="-4"/>
          <w:sz w:val="24"/>
        </w:rPr>
        <w:t xml:space="preserve"> </w:t>
      </w:r>
      <w:r>
        <w:rPr>
          <w:sz w:val="24"/>
        </w:rPr>
        <w:t>ở</w:t>
      </w:r>
      <w:r>
        <w:rPr>
          <w:spacing w:val="-2"/>
          <w:sz w:val="24"/>
        </w:rPr>
        <w:t xml:space="preserve"> </w:t>
      </w:r>
      <w:r>
        <w:rPr>
          <w:sz w:val="24"/>
        </w:rPr>
        <w:t>1.2.1, 2.3.2,</w:t>
      </w:r>
      <w:r>
        <w:rPr>
          <w:spacing w:val="-2"/>
          <w:sz w:val="24"/>
        </w:rPr>
        <w:t xml:space="preserve"> </w:t>
      </w:r>
      <w:r>
        <w:rPr>
          <w:sz w:val="24"/>
        </w:rPr>
        <w:t>3.2.1-2(4)(b), 3.3.1-1, t</w:t>
      </w:r>
      <w:r>
        <w:rPr>
          <w:sz w:val="24"/>
        </w:rPr>
        <w:t>ừ</w:t>
      </w:r>
      <w:r>
        <w:rPr>
          <w:sz w:val="24"/>
        </w:rPr>
        <w:t xml:space="preserve"> 3.3.1-3 đ</w:t>
      </w:r>
      <w:r>
        <w:rPr>
          <w:sz w:val="24"/>
        </w:rPr>
        <w:t>ế</w:t>
      </w:r>
      <w:r>
        <w:rPr>
          <w:sz w:val="24"/>
        </w:rPr>
        <w:t>n 3.3.1-8 và t</w:t>
      </w:r>
      <w:r>
        <w:rPr>
          <w:sz w:val="24"/>
        </w:rPr>
        <w:t>ừ</w:t>
      </w:r>
      <w:r>
        <w:rPr>
          <w:sz w:val="24"/>
        </w:rPr>
        <w:t xml:space="preserve"> 3.3.2-1 đ</w:t>
      </w:r>
      <w:r>
        <w:rPr>
          <w:sz w:val="24"/>
        </w:rPr>
        <w:t>ế</w:t>
      </w:r>
      <w:r>
        <w:rPr>
          <w:sz w:val="24"/>
        </w:rPr>
        <w:t>n 3.3.2-4 c</w:t>
      </w:r>
      <w:r>
        <w:rPr>
          <w:sz w:val="24"/>
        </w:rPr>
        <w:t>ủ</w:t>
      </w:r>
      <w:r>
        <w:rPr>
          <w:sz w:val="24"/>
        </w:rPr>
        <w:t>a Ph</w:t>
      </w:r>
      <w:r>
        <w:rPr>
          <w:sz w:val="24"/>
        </w:rPr>
        <w:t>ầ</w:t>
      </w:r>
      <w:r>
        <w:rPr>
          <w:sz w:val="24"/>
        </w:rPr>
        <w:t>n này đư</w:t>
      </w:r>
      <w:r>
        <w:rPr>
          <w:sz w:val="24"/>
        </w:rPr>
        <w:t>ợ</w:t>
      </w:r>
      <w:r>
        <w:rPr>
          <w:sz w:val="24"/>
        </w:rPr>
        <w:t>c áp d</w:t>
      </w:r>
      <w:r>
        <w:rPr>
          <w:sz w:val="24"/>
        </w:rPr>
        <w:t>ụ</w:t>
      </w:r>
      <w:r>
        <w:rPr>
          <w:sz w:val="24"/>
        </w:rPr>
        <w:t>ng cho k</w:t>
      </w:r>
      <w:r>
        <w:rPr>
          <w:sz w:val="24"/>
        </w:rPr>
        <w:t>ế</w:t>
      </w:r>
      <w:r>
        <w:rPr>
          <w:sz w:val="24"/>
        </w:rPr>
        <w:t>t c</w:t>
      </w:r>
      <w:r>
        <w:rPr>
          <w:sz w:val="24"/>
        </w:rPr>
        <w:t>ấ</w:t>
      </w:r>
      <w:r>
        <w:rPr>
          <w:sz w:val="24"/>
        </w:rPr>
        <w:t>u c</w:t>
      </w:r>
      <w:r>
        <w:rPr>
          <w:sz w:val="24"/>
        </w:rPr>
        <w:t>ủ</w:t>
      </w:r>
      <w:r>
        <w:rPr>
          <w:sz w:val="24"/>
        </w:rPr>
        <w:t>a các khoang hàng như v</w:t>
      </w:r>
      <w:r>
        <w:rPr>
          <w:sz w:val="24"/>
        </w:rPr>
        <w:t>ậ</w:t>
      </w:r>
      <w:r>
        <w:rPr>
          <w:sz w:val="24"/>
        </w:rPr>
        <w:t>y. Tuy nhiên, khi t</w:t>
      </w:r>
      <w:r>
        <w:rPr>
          <w:sz w:val="24"/>
        </w:rPr>
        <w:t>ổ</w:t>
      </w:r>
      <w:r>
        <w:rPr>
          <w:sz w:val="24"/>
        </w:rPr>
        <w:t>ng th</w:t>
      </w:r>
      <w:r>
        <w:rPr>
          <w:sz w:val="24"/>
        </w:rPr>
        <w:t>ể</w:t>
      </w:r>
      <w:r>
        <w:rPr>
          <w:sz w:val="24"/>
        </w:rPr>
        <w:t xml:space="preserve"> tích c</w:t>
      </w:r>
      <w:r>
        <w:rPr>
          <w:sz w:val="24"/>
        </w:rPr>
        <w:t>ủ</w:t>
      </w:r>
      <w:r>
        <w:rPr>
          <w:sz w:val="24"/>
        </w:rPr>
        <w:t>a các khoang hàng nh</w:t>
      </w:r>
      <w:r>
        <w:rPr>
          <w:sz w:val="24"/>
        </w:rPr>
        <w:t>ỏ</w:t>
      </w:r>
      <w:r>
        <w:rPr>
          <w:spacing w:val="-12"/>
          <w:sz w:val="24"/>
        </w:rPr>
        <w:t xml:space="preserve"> </w:t>
      </w:r>
      <w:r>
        <w:rPr>
          <w:sz w:val="24"/>
        </w:rPr>
        <w:t>hơn</w:t>
      </w:r>
      <w:r>
        <w:rPr>
          <w:spacing w:val="-10"/>
          <w:sz w:val="24"/>
        </w:rPr>
        <w:t xml:space="preserve"> </w:t>
      </w:r>
      <w:r>
        <w:rPr>
          <w:sz w:val="24"/>
        </w:rPr>
        <w:t>1.000</w:t>
      </w:r>
      <w:r>
        <w:rPr>
          <w:spacing w:val="-12"/>
          <w:sz w:val="24"/>
        </w:rPr>
        <w:t xml:space="preserve"> </w:t>
      </w:r>
      <w:r>
        <w:rPr>
          <w:sz w:val="24"/>
        </w:rPr>
        <w:t>m</w:t>
      </w:r>
      <w:r>
        <w:rPr>
          <w:position w:val="8"/>
          <w:sz w:val="16"/>
        </w:rPr>
        <w:t>3</w:t>
      </w:r>
      <w:r>
        <w:rPr>
          <w:sz w:val="24"/>
        </w:rPr>
        <w:t>,</w:t>
      </w:r>
      <w:r>
        <w:rPr>
          <w:spacing w:val="-10"/>
          <w:sz w:val="24"/>
        </w:rPr>
        <w:t xml:space="preserve"> </w:t>
      </w:r>
      <w:r>
        <w:rPr>
          <w:sz w:val="24"/>
        </w:rPr>
        <w:t>thì</w:t>
      </w:r>
      <w:r>
        <w:rPr>
          <w:spacing w:val="-10"/>
          <w:sz w:val="24"/>
        </w:rPr>
        <w:t xml:space="preserve"> </w:t>
      </w:r>
      <w:r>
        <w:rPr>
          <w:sz w:val="24"/>
        </w:rPr>
        <w:t>yêu</w:t>
      </w:r>
      <w:r>
        <w:rPr>
          <w:spacing w:val="-10"/>
          <w:sz w:val="24"/>
        </w:rPr>
        <w:t xml:space="preserve"> </w:t>
      </w:r>
      <w:r>
        <w:rPr>
          <w:sz w:val="24"/>
        </w:rPr>
        <w:t>c</w:t>
      </w:r>
      <w:r>
        <w:rPr>
          <w:sz w:val="24"/>
        </w:rPr>
        <w:t>ầ</w:t>
      </w:r>
      <w:r>
        <w:rPr>
          <w:sz w:val="24"/>
        </w:rPr>
        <w:t>u</w:t>
      </w:r>
      <w:r>
        <w:rPr>
          <w:spacing w:val="-12"/>
          <w:sz w:val="24"/>
        </w:rPr>
        <w:t xml:space="preserve"> </w:t>
      </w:r>
      <w:r>
        <w:rPr>
          <w:sz w:val="24"/>
        </w:rPr>
        <w:t>ở</w:t>
      </w:r>
      <w:r>
        <w:rPr>
          <w:spacing w:val="-10"/>
          <w:sz w:val="24"/>
        </w:rPr>
        <w:t xml:space="preserve"> </w:t>
      </w:r>
      <w:r>
        <w:rPr>
          <w:sz w:val="24"/>
        </w:rPr>
        <w:t>3.3.1-2</w:t>
      </w:r>
      <w:r>
        <w:rPr>
          <w:spacing w:val="-10"/>
          <w:sz w:val="24"/>
        </w:rPr>
        <w:t xml:space="preserve"> </w:t>
      </w:r>
      <w:r>
        <w:rPr>
          <w:sz w:val="24"/>
        </w:rPr>
        <w:t>có</w:t>
      </w:r>
      <w:r>
        <w:rPr>
          <w:spacing w:val="-12"/>
          <w:sz w:val="24"/>
        </w:rPr>
        <w:t xml:space="preserve"> </w:t>
      </w:r>
      <w:r>
        <w:rPr>
          <w:sz w:val="24"/>
        </w:rPr>
        <w:t>th</w:t>
      </w:r>
      <w:r>
        <w:rPr>
          <w:sz w:val="24"/>
        </w:rPr>
        <w:t>ể</w:t>
      </w:r>
      <w:r>
        <w:rPr>
          <w:spacing w:val="-11"/>
          <w:sz w:val="24"/>
        </w:rPr>
        <w:t xml:space="preserve"> </w:t>
      </w:r>
      <w:r>
        <w:rPr>
          <w:sz w:val="24"/>
        </w:rPr>
        <w:t>đư</w:t>
      </w:r>
      <w:r>
        <w:rPr>
          <w:sz w:val="24"/>
        </w:rPr>
        <w:t>ợ</w:t>
      </w:r>
      <w:r>
        <w:rPr>
          <w:sz w:val="24"/>
        </w:rPr>
        <w:t>c</w:t>
      </w:r>
      <w:r>
        <w:rPr>
          <w:spacing w:val="-13"/>
          <w:sz w:val="24"/>
        </w:rPr>
        <w:t xml:space="preserve"> </w:t>
      </w:r>
      <w:r>
        <w:rPr>
          <w:sz w:val="24"/>
        </w:rPr>
        <w:t>áp</w:t>
      </w:r>
      <w:r>
        <w:rPr>
          <w:spacing w:val="-12"/>
          <w:sz w:val="24"/>
        </w:rPr>
        <w:t xml:space="preserve"> </w:t>
      </w:r>
      <w:r>
        <w:rPr>
          <w:sz w:val="24"/>
        </w:rPr>
        <w:t>d</w:t>
      </w:r>
      <w:r>
        <w:rPr>
          <w:sz w:val="24"/>
        </w:rPr>
        <w:t>ụ</w:t>
      </w:r>
      <w:r>
        <w:rPr>
          <w:sz w:val="24"/>
        </w:rPr>
        <w:t>ng</w:t>
      </w:r>
      <w:r>
        <w:rPr>
          <w:spacing w:val="-12"/>
          <w:sz w:val="24"/>
        </w:rPr>
        <w:t xml:space="preserve"> </w:t>
      </w:r>
      <w:r>
        <w:rPr>
          <w:sz w:val="24"/>
        </w:rPr>
        <w:t>thay</w:t>
      </w:r>
      <w:r>
        <w:rPr>
          <w:spacing w:val="-13"/>
          <w:sz w:val="24"/>
        </w:rPr>
        <w:t xml:space="preserve"> </w:t>
      </w:r>
      <w:r>
        <w:rPr>
          <w:sz w:val="24"/>
        </w:rPr>
        <w:t>cho</w:t>
      </w:r>
      <w:r>
        <w:rPr>
          <w:spacing w:val="-10"/>
          <w:sz w:val="24"/>
        </w:rPr>
        <w:t xml:space="preserve"> </w:t>
      </w:r>
      <w:r>
        <w:rPr>
          <w:sz w:val="24"/>
        </w:rPr>
        <w:t>các</w:t>
      </w:r>
      <w:r>
        <w:rPr>
          <w:spacing w:val="-11"/>
          <w:sz w:val="24"/>
        </w:rPr>
        <w:t xml:space="preserve"> </w:t>
      </w:r>
      <w:r>
        <w:rPr>
          <w:sz w:val="24"/>
        </w:rPr>
        <w:t>yêu</w:t>
      </w:r>
      <w:r>
        <w:rPr>
          <w:spacing w:val="-10"/>
          <w:sz w:val="24"/>
        </w:rPr>
        <w:t xml:space="preserve"> </w:t>
      </w:r>
      <w:r>
        <w:rPr>
          <w:sz w:val="24"/>
        </w:rPr>
        <w:t>c</w:t>
      </w:r>
      <w:r>
        <w:rPr>
          <w:sz w:val="24"/>
        </w:rPr>
        <w:t>ầ</w:t>
      </w:r>
      <w:r>
        <w:rPr>
          <w:sz w:val="24"/>
        </w:rPr>
        <w:t>u</w:t>
      </w:r>
      <w:r>
        <w:rPr>
          <w:spacing w:val="-12"/>
          <w:sz w:val="24"/>
        </w:rPr>
        <w:t xml:space="preserve"> </w:t>
      </w:r>
      <w:r>
        <w:rPr>
          <w:sz w:val="24"/>
        </w:rPr>
        <w:t>ở</w:t>
      </w:r>
      <w:r>
        <w:rPr>
          <w:spacing w:val="-12"/>
          <w:sz w:val="24"/>
        </w:rPr>
        <w:t xml:space="preserve"> </w:t>
      </w:r>
      <w:r>
        <w:rPr>
          <w:sz w:val="24"/>
        </w:rPr>
        <w:t>3.3.1- 1 và t</w:t>
      </w:r>
      <w:r>
        <w:rPr>
          <w:sz w:val="24"/>
        </w:rPr>
        <w:t>ừ</w:t>
      </w:r>
      <w:r>
        <w:rPr>
          <w:sz w:val="24"/>
        </w:rPr>
        <w:t xml:space="preserve"> 3.3.1-3 đ</w:t>
      </w:r>
      <w:r>
        <w:rPr>
          <w:sz w:val="24"/>
        </w:rPr>
        <w:t>ế</w:t>
      </w:r>
      <w:r>
        <w:rPr>
          <w:sz w:val="24"/>
        </w:rPr>
        <w:t>n 3.3.1-8.</w:t>
      </w:r>
    </w:p>
    <w:p w14:paraId="5811DED9" w14:textId="77777777" w:rsidR="00FC7CA5" w:rsidRDefault="003671C9">
      <w:pPr>
        <w:pStyle w:val="ListParagraph"/>
        <w:numPr>
          <w:ilvl w:val="0"/>
          <w:numId w:val="150"/>
        </w:numPr>
        <w:tabs>
          <w:tab w:val="left" w:pos="1166"/>
          <w:tab w:val="left" w:pos="1176"/>
        </w:tabs>
        <w:spacing w:before="131" w:line="295" w:lineRule="auto"/>
        <w:ind w:right="250" w:hanging="454"/>
        <w:jc w:val="both"/>
        <w:rPr>
          <w:sz w:val="24"/>
        </w:rPr>
      </w:pPr>
      <w:r>
        <w:rPr>
          <w:b/>
          <w:sz w:val="24"/>
        </w:rPr>
        <w:tab/>
      </w:r>
      <w:r>
        <w:rPr>
          <w:sz w:val="24"/>
        </w:rPr>
        <w:t>Các giàn</w:t>
      </w:r>
      <w:r>
        <w:rPr>
          <w:spacing w:val="-1"/>
          <w:sz w:val="24"/>
        </w:rPr>
        <w:t xml:space="preserve"> </w:t>
      </w:r>
      <w:r>
        <w:rPr>
          <w:sz w:val="24"/>
        </w:rPr>
        <w:t>c</w:t>
      </w:r>
      <w:r>
        <w:rPr>
          <w:sz w:val="24"/>
        </w:rPr>
        <w:t>ố</w:t>
      </w:r>
      <w:r>
        <w:rPr>
          <w:sz w:val="24"/>
        </w:rPr>
        <w:t xml:space="preserve"> đ</w:t>
      </w:r>
      <w:r>
        <w:rPr>
          <w:sz w:val="24"/>
        </w:rPr>
        <w:t>ị</w:t>
      </w:r>
      <w:r>
        <w:rPr>
          <w:sz w:val="24"/>
        </w:rPr>
        <w:t>nh ho</w:t>
      </w:r>
      <w:r>
        <w:rPr>
          <w:sz w:val="24"/>
        </w:rPr>
        <w:t>ặ</w:t>
      </w:r>
      <w:r>
        <w:rPr>
          <w:sz w:val="24"/>
        </w:rPr>
        <w:t>c</w:t>
      </w:r>
      <w:r>
        <w:rPr>
          <w:spacing w:val="-4"/>
          <w:sz w:val="24"/>
        </w:rPr>
        <w:t xml:space="preserve"> </w:t>
      </w:r>
      <w:r>
        <w:rPr>
          <w:sz w:val="24"/>
        </w:rPr>
        <w:t>giàn</w:t>
      </w:r>
      <w:r>
        <w:rPr>
          <w:spacing w:val="-1"/>
          <w:sz w:val="24"/>
        </w:rPr>
        <w:t xml:space="preserve"> </w:t>
      </w:r>
      <w:r>
        <w:rPr>
          <w:sz w:val="24"/>
        </w:rPr>
        <w:t>di đ</w:t>
      </w:r>
      <w:r>
        <w:rPr>
          <w:sz w:val="24"/>
        </w:rPr>
        <w:t>ộ</w:t>
      </w:r>
      <w:r>
        <w:rPr>
          <w:sz w:val="24"/>
        </w:rPr>
        <w:t>ng</w:t>
      </w:r>
      <w:r>
        <w:rPr>
          <w:spacing w:val="-1"/>
          <w:sz w:val="24"/>
        </w:rPr>
        <w:t xml:space="preserve"> </w:t>
      </w:r>
      <w:r>
        <w:rPr>
          <w:sz w:val="24"/>
        </w:rPr>
        <w:t>trên</w:t>
      </w:r>
      <w:r>
        <w:rPr>
          <w:spacing w:val="-1"/>
          <w:sz w:val="24"/>
        </w:rPr>
        <w:t xml:space="preserve"> </w:t>
      </w:r>
      <w:r>
        <w:rPr>
          <w:sz w:val="24"/>
        </w:rPr>
        <w:t>bi</w:t>
      </w:r>
      <w:r>
        <w:rPr>
          <w:sz w:val="24"/>
        </w:rPr>
        <w:t>ể</w:t>
      </w:r>
      <w:r>
        <w:rPr>
          <w:sz w:val="24"/>
        </w:rPr>
        <w:t>n,</w:t>
      </w:r>
      <w:r>
        <w:rPr>
          <w:spacing w:val="-2"/>
          <w:sz w:val="24"/>
        </w:rPr>
        <w:t xml:space="preserve"> </w:t>
      </w:r>
      <w:r>
        <w:rPr>
          <w:sz w:val="24"/>
        </w:rPr>
        <w:t>bao</w:t>
      </w:r>
      <w:r>
        <w:rPr>
          <w:spacing w:val="-1"/>
          <w:sz w:val="24"/>
        </w:rPr>
        <w:t xml:space="preserve"> </w:t>
      </w:r>
      <w:r>
        <w:rPr>
          <w:sz w:val="24"/>
        </w:rPr>
        <w:t>g</w:t>
      </w:r>
      <w:r>
        <w:rPr>
          <w:sz w:val="24"/>
        </w:rPr>
        <w:t>ồ</w:t>
      </w:r>
      <w:r>
        <w:rPr>
          <w:sz w:val="24"/>
        </w:rPr>
        <w:t>m</w:t>
      </w:r>
      <w:r>
        <w:rPr>
          <w:spacing w:val="-1"/>
          <w:sz w:val="24"/>
        </w:rPr>
        <w:t xml:space="preserve"> </w:t>
      </w:r>
      <w:r>
        <w:rPr>
          <w:sz w:val="24"/>
        </w:rPr>
        <w:t>giàn</w:t>
      </w:r>
      <w:r>
        <w:rPr>
          <w:spacing w:val="-1"/>
          <w:sz w:val="24"/>
        </w:rPr>
        <w:t xml:space="preserve"> </w:t>
      </w:r>
      <w:r>
        <w:rPr>
          <w:sz w:val="24"/>
        </w:rPr>
        <w:t>khoan,</w:t>
      </w:r>
      <w:r>
        <w:rPr>
          <w:spacing w:val="-2"/>
          <w:sz w:val="24"/>
        </w:rPr>
        <w:t xml:space="preserve"> </w:t>
      </w:r>
      <w:r>
        <w:rPr>
          <w:sz w:val="24"/>
        </w:rPr>
        <w:t>phương ti</w:t>
      </w:r>
      <w:r>
        <w:rPr>
          <w:sz w:val="24"/>
        </w:rPr>
        <w:t>ệ</w:t>
      </w:r>
      <w:r>
        <w:rPr>
          <w:sz w:val="24"/>
        </w:rPr>
        <w:t>n s</w:t>
      </w:r>
      <w:r>
        <w:rPr>
          <w:sz w:val="24"/>
        </w:rPr>
        <w:t>ả</w:t>
      </w:r>
      <w:r>
        <w:rPr>
          <w:sz w:val="24"/>
        </w:rPr>
        <w:t>n xu</w:t>
      </w:r>
      <w:r>
        <w:rPr>
          <w:sz w:val="24"/>
        </w:rPr>
        <w:t>ấ</w:t>
      </w:r>
      <w:r>
        <w:rPr>
          <w:sz w:val="24"/>
        </w:rPr>
        <w:t>t, ch</w:t>
      </w:r>
      <w:r>
        <w:rPr>
          <w:sz w:val="24"/>
        </w:rPr>
        <w:t>ứ</w:t>
      </w:r>
      <w:r>
        <w:rPr>
          <w:sz w:val="24"/>
        </w:rPr>
        <w:t>a, xu</w:t>
      </w:r>
      <w:r>
        <w:rPr>
          <w:sz w:val="24"/>
        </w:rPr>
        <w:t>ấ</w:t>
      </w:r>
      <w:r>
        <w:rPr>
          <w:sz w:val="24"/>
        </w:rPr>
        <w:t>t hàng n</w:t>
      </w:r>
      <w:r>
        <w:rPr>
          <w:sz w:val="24"/>
        </w:rPr>
        <w:t>ổ</w:t>
      </w:r>
      <w:r>
        <w:rPr>
          <w:sz w:val="24"/>
        </w:rPr>
        <w:t>i (FPSO) s</w:t>
      </w:r>
      <w:r>
        <w:rPr>
          <w:sz w:val="24"/>
        </w:rPr>
        <w:t>ử</w:t>
      </w:r>
      <w:r>
        <w:rPr>
          <w:sz w:val="24"/>
        </w:rPr>
        <w:t xml:space="preserve"> d</w:t>
      </w:r>
      <w:r>
        <w:rPr>
          <w:sz w:val="24"/>
        </w:rPr>
        <w:t>ụ</w:t>
      </w:r>
      <w:r>
        <w:rPr>
          <w:sz w:val="24"/>
        </w:rPr>
        <w:t>ng đ</w:t>
      </w:r>
      <w:r>
        <w:rPr>
          <w:sz w:val="24"/>
        </w:rPr>
        <w:t>ể</w:t>
      </w:r>
      <w:r>
        <w:rPr>
          <w:sz w:val="24"/>
        </w:rPr>
        <w:t xml:space="preserve"> s</w:t>
      </w:r>
      <w:r>
        <w:rPr>
          <w:sz w:val="24"/>
        </w:rPr>
        <w:t>ả</w:t>
      </w:r>
      <w:r>
        <w:rPr>
          <w:sz w:val="24"/>
        </w:rPr>
        <w:t>n su</w:t>
      </w:r>
      <w:r>
        <w:rPr>
          <w:sz w:val="24"/>
        </w:rPr>
        <w:t>ấ</w:t>
      </w:r>
      <w:r>
        <w:rPr>
          <w:sz w:val="24"/>
        </w:rPr>
        <w:t>t và ch</w:t>
      </w:r>
      <w:r>
        <w:rPr>
          <w:sz w:val="24"/>
        </w:rPr>
        <w:t>ứ</w:t>
      </w:r>
      <w:r>
        <w:rPr>
          <w:sz w:val="24"/>
        </w:rPr>
        <w:t>a d</w:t>
      </w:r>
      <w:r>
        <w:rPr>
          <w:sz w:val="24"/>
        </w:rPr>
        <w:t>ầ</w:t>
      </w:r>
      <w:r>
        <w:rPr>
          <w:sz w:val="24"/>
        </w:rPr>
        <w:t>u khí ngoài bi</w:t>
      </w:r>
      <w:r>
        <w:rPr>
          <w:sz w:val="24"/>
        </w:rPr>
        <w:t>ể</w:t>
      </w:r>
      <w:r>
        <w:rPr>
          <w:sz w:val="24"/>
        </w:rPr>
        <w:t>n, các kho ch</w:t>
      </w:r>
      <w:r>
        <w:rPr>
          <w:sz w:val="24"/>
        </w:rPr>
        <w:t>ứ</w:t>
      </w:r>
      <w:r>
        <w:rPr>
          <w:sz w:val="24"/>
        </w:rPr>
        <w:t>a</w:t>
      </w:r>
      <w:r>
        <w:rPr>
          <w:spacing w:val="-6"/>
          <w:sz w:val="24"/>
        </w:rPr>
        <w:t xml:space="preserve"> </w:t>
      </w:r>
      <w:r>
        <w:rPr>
          <w:sz w:val="24"/>
        </w:rPr>
        <w:t>n</w:t>
      </w:r>
      <w:r>
        <w:rPr>
          <w:sz w:val="24"/>
        </w:rPr>
        <w:t>ổ</w:t>
      </w:r>
      <w:r>
        <w:rPr>
          <w:sz w:val="24"/>
        </w:rPr>
        <w:t>i</w:t>
      </w:r>
      <w:r>
        <w:rPr>
          <w:spacing w:val="-7"/>
          <w:sz w:val="24"/>
        </w:rPr>
        <w:t xml:space="preserve"> </w:t>
      </w:r>
      <w:r>
        <w:rPr>
          <w:sz w:val="24"/>
        </w:rPr>
        <w:t>(FSU)</w:t>
      </w:r>
      <w:r>
        <w:rPr>
          <w:spacing w:val="-8"/>
          <w:sz w:val="24"/>
        </w:rPr>
        <w:t xml:space="preserve"> </w:t>
      </w:r>
      <w:r>
        <w:rPr>
          <w:sz w:val="24"/>
        </w:rPr>
        <w:t>s</w:t>
      </w:r>
      <w:r>
        <w:rPr>
          <w:sz w:val="24"/>
        </w:rPr>
        <w:t>ử</w:t>
      </w:r>
      <w:r>
        <w:rPr>
          <w:spacing w:val="-6"/>
          <w:sz w:val="24"/>
        </w:rPr>
        <w:t xml:space="preserve"> </w:t>
      </w:r>
      <w:r>
        <w:rPr>
          <w:sz w:val="24"/>
        </w:rPr>
        <w:t>d</w:t>
      </w:r>
      <w:r>
        <w:rPr>
          <w:sz w:val="24"/>
        </w:rPr>
        <w:t>ụ</w:t>
      </w:r>
      <w:r>
        <w:rPr>
          <w:sz w:val="24"/>
        </w:rPr>
        <w:t>ng</w:t>
      </w:r>
      <w:r>
        <w:rPr>
          <w:spacing w:val="-6"/>
          <w:sz w:val="24"/>
        </w:rPr>
        <w:t xml:space="preserve"> </w:t>
      </w:r>
      <w:r>
        <w:rPr>
          <w:sz w:val="24"/>
        </w:rPr>
        <w:t>đ</w:t>
      </w:r>
      <w:r>
        <w:rPr>
          <w:sz w:val="24"/>
        </w:rPr>
        <w:t>ể</w:t>
      </w:r>
      <w:r>
        <w:rPr>
          <w:spacing w:val="-6"/>
          <w:sz w:val="24"/>
        </w:rPr>
        <w:t xml:space="preserve"> </w:t>
      </w:r>
      <w:r>
        <w:rPr>
          <w:sz w:val="24"/>
        </w:rPr>
        <w:t>ch</w:t>
      </w:r>
      <w:r>
        <w:rPr>
          <w:sz w:val="24"/>
        </w:rPr>
        <w:t>ứ</w:t>
      </w:r>
      <w:r>
        <w:rPr>
          <w:sz w:val="24"/>
        </w:rPr>
        <w:t>a</w:t>
      </w:r>
      <w:r>
        <w:rPr>
          <w:spacing w:val="-6"/>
          <w:sz w:val="24"/>
        </w:rPr>
        <w:t xml:space="preserve"> </w:t>
      </w:r>
      <w:r>
        <w:rPr>
          <w:sz w:val="24"/>
        </w:rPr>
        <w:t>d</w:t>
      </w:r>
      <w:r>
        <w:rPr>
          <w:sz w:val="24"/>
        </w:rPr>
        <w:t>ầ</w:t>
      </w:r>
      <w:r>
        <w:rPr>
          <w:sz w:val="24"/>
        </w:rPr>
        <w:t>u</w:t>
      </w:r>
      <w:r>
        <w:rPr>
          <w:spacing w:val="-6"/>
          <w:sz w:val="24"/>
        </w:rPr>
        <w:t xml:space="preserve"> </w:t>
      </w:r>
      <w:r>
        <w:rPr>
          <w:sz w:val="24"/>
        </w:rPr>
        <w:t>khí</w:t>
      </w:r>
      <w:r>
        <w:rPr>
          <w:spacing w:val="-6"/>
          <w:sz w:val="24"/>
        </w:rPr>
        <w:t xml:space="preserve"> </w:t>
      </w:r>
      <w:r>
        <w:rPr>
          <w:sz w:val="24"/>
        </w:rPr>
        <w:t>đư</w:t>
      </w:r>
      <w:r>
        <w:rPr>
          <w:sz w:val="24"/>
        </w:rPr>
        <w:t>ợ</w:t>
      </w:r>
      <w:r>
        <w:rPr>
          <w:sz w:val="24"/>
        </w:rPr>
        <w:t>c</w:t>
      </w:r>
      <w:r>
        <w:rPr>
          <w:spacing w:val="-7"/>
          <w:sz w:val="24"/>
        </w:rPr>
        <w:t xml:space="preserve"> </w:t>
      </w:r>
      <w:r>
        <w:rPr>
          <w:sz w:val="24"/>
        </w:rPr>
        <w:t>s</w:t>
      </w:r>
      <w:r>
        <w:rPr>
          <w:sz w:val="24"/>
        </w:rPr>
        <w:t>ả</w:t>
      </w:r>
      <w:r>
        <w:rPr>
          <w:sz w:val="24"/>
        </w:rPr>
        <w:t>n</w:t>
      </w:r>
      <w:r>
        <w:rPr>
          <w:spacing w:val="-6"/>
          <w:sz w:val="24"/>
        </w:rPr>
        <w:t xml:space="preserve"> </w:t>
      </w:r>
      <w:r>
        <w:rPr>
          <w:sz w:val="24"/>
        </w:rPr>
        <w:t>xu</w:t>
      </w:r>
      <w:r>
        <w:rPr>
          <w:sz w:val="24"/>
        </w:rPr>
        <w:t>ấ</w:t>
      </w:r>
      <w:r>
        <w:rPr>
          <w:sz w:val="24"/>
        </w:rPr>
        <w:t>t</w:t>
      </w:r>
      <w:r>
        <w:rPr>
          <w:spacing w:val="-6"/>
          <w:sz w:val="24"/>
        </w:rPr>
        <w:t xml:space="preserve"> </w:t>
      </w:r>
      <w:r>
        <w:rPr>
          <w:sz w:val="24"/>
        </w:rPr>
        <w:t>ngoài</w:t>
      </w:r>
      <w:r>
        <w:rPr>
          <w:spacing w:val="-7"/>
          <w:sz w:val="24"/>
        </w:rPr>
        <w:t xml:space="preserve"> </w:t>
      </w:r>
      <w:r>
        <w:rPr>
          <w:sz w:val="24"/>
        </w:rPr>
        <w:t>bi</w:t>
      </w:r>
      <w:r>
        <w:rPr>
          <w:sz w:val="24"/>
        </w:rPr>
        <w:t>ể</w:t>
      </w:r>
      <w:r>
        <w:rPr>
          <w:sz w:val="24"/>
        </w:rPr>
        <w:t>n</w:t>
      </w:r>
      <w:r>
        <w:rPr>
          <w:spacing w:val="-6"/>
          <w:sz w:val="24"/>
        </w:rPr>
        <w:t xml:space="preserve"> </w:t>
      </w:r>
      <w:r>
        <w:rPr>
          <w:sz w:val="24"/>
        </w:rPr>
        <w:t>ph</w:t>
      </w:r>
      <w:r>
        <w:rPr>
          <w:sz w:val="24"/>
        </w:rPr>
        <w:t>ả</w:t>
      </w:r>
      <w:r>
        <w:rPr>
          <w:sz w:val="24"/>
        </w:rPr>
        <w:t>i</w:t>
      </w:r>
      <w:r>
        <w:rPr>
          <w:spacing w:val="-7"/>
          <w:sz w:val="24"/>
        </w:rPr>
        <w:t xml:space="preserve"> </w:t>
      </w:r>
      <w:r>
        <w:rPr>
          <w:sz w:val="24"/>
        </w:rPr>
        <w:t>tuân</w:t>
      </w:r>
      <w:r>
        <w:rPr>
          <w:spacing w:val="-6"/>
          <w:sz w:val="24"/>
        </w:rPr>
        <w:t xml:space="preserve"> </w:t>
      </w:r>
      <w:r>
        <w:rPr>
          <w:sz w:val="24"/>
        </w:rPr>
        <w:t>theo</w:t>
      </w:r>
      <w:r>
        <w:rPr>
          <w:spacing w:val="-6"/>
          <w:sz w:val="24"/>
        </w:rPr>
        <w:t xml:space="preserve"> </w:t>
      </w:r>
      <w:r>
        <w:rPr>
          <w:sz w:val="24"/>
        </w:rPr>
        <w:t>các</w:t>
      </w:r>
      <w:r>
        <w:rPr>
          <w:spacing w:val="-7"/>
          <w:sz w:val="24"/>
        </w:rPr>
        <w:t xml:space="preserve"> </w:t>
      </w:r>
      <w:r>
        <w:rPr>
          <w:sz w:val="24"/>
        </w:rPr>
        <w:t>quy đ</w:t>
      </w:r>
      <w:r>
        <w:rPr>
          <w:sz w:val="24"/>
        </w:rPr>
        <w:t>ị</w:t>
      </w:r>
      <w:r>
        <w:rPr>
          <w:sz w:val="24"/>
        </w:rPr>
        <w:t>nh sau:</w:t>
      </w:r>
    </w:p>
    <w:p w14:paraId="409F057F" w14:textId="77777777" w:rsidR="00FC7CA5" w:rsidRDefault="003671C9">
      <w:pPr>
        <w:pStyle w:val="ListParagraph"/>
        <w:numPr>
          <w:ilvl w:val="1"/>
          <w:numId w:val="150"/>
        </w:numPr>
        <w:tabs>
          <w:tab w:val="left" w:pos="1706"/>
        </w:tabs>
        <w:spacing w:before="0"/>
        <w:ind w:left="1706" w:right="250" w:hanging="540"/>
        <w:jc w:val="both"/>
        <w:rPr>
          <w:sz w:val="24"/>
        </w:rPr>
      </w:pPr>
      <w:r>
        <w:rPr>
          <w:sz w:val="24"/>
        </w:rPr>
        <w:t>Các giàn</w:t>
      </w:r>
      <w:r>
        <w:rPr>
          <w:spacing w:val="-1"/>
          <w:sz w:val="24"/>
        </w:rPr>
        <w:t xml:space="preserve"> </w:t>
      </w:r>
      <w:r>
        <w:rPr>
          <w:sz w:val="24"/>
        </w:rPr>
        <w:t>khoan</w:t>
      </w:r>
      <w:r>
        <w:rPr>
          <w:spacing w:val="-1"/>
          <w:sz w:val="24"/>
        </w:rPr>
        <w:t xml:space="preserve"> </w:t>
      </w:r>
      <w:r>
        <w:rPr>
          <w:sz w:val="24"/>
        </w:rPr>
        <w:t>c</w:t>
      </w:r>
      <w:r>
        <w:rPr>
          <w:sz w:val="24"/>
        </w:rPr>
        <w:t>ố</w:t>
      </w:r>
      <w:r>
        <w:rPr>
          <w:sz w:val="24"/>
        </w:rPr>
        <w:t xml:space="preserve"> đ</w:t>
      </w:r>
      <w:r>
        <w:rPr>
          <w:sz w:val="24"/>
        </w:rPr>
        <w:t>ị</w:t>
      </w:r>
      <w:r>
        <w:rPr>
          <w:sz w:val="24"/>
        </w:rPr>
        <w:t>nh ho</w:t>
      </w:r>
      <w:r>
        <w:rPr>
          <w:sz w:val="24"/>
        </w:rPr>
        <w:t>ặ</w:t>
      </w:r>
      <w:r>
        <w:rPr>
          <w:sz w:val="24"/>
        </w:rPr>
        <w:t>c</w:t>
      </w:r>
      <w:r>
        <w:rPr>
          <w:spacing w:val="-1"/>
          <w:sz w:val="24"/>
        </w:rPr>
        <w:t xml:space="preserve"> </w:t>
      </w:r>
      <w:r>
        <w:rPr>
          <w:sz w:val="24"/>
        </w:rPr>
        <w:t>di đ</w:t>
      </w:r>
      <w:r>
        <w:rPr>
          <w:sz w:val="24"/>
        </w:rPr>
        <w:t>ộ</w:t>
      </w:r>
      <w:r>
        <w:rPr>
          <w:sz w:val="24"/>
        </w:rPr>
        <w:t>ng</w:t>
      </w:r>
      <w:r>
        <w:rPr>
          <w:spacing w:val="-1"/>
          <w:sz w:val="24"/>
        </w:rPr>
        <w:t xml:space="preserve"> </w:t>
      </w:r>
      <w:r>
        <w:rPr>
          <w:sz w:val="24"/>
        </w:rPr>
        <w:t>trên</w:t>
      </w:r>
      <w:r>
        <w:rPr>
          <w:spacing w:val="-1"/>
          <w:sz w:val="24"/>
        </w:rPr>
        <w:t xml:space="preserve"> </w:t>
      </w:r>
      <w:r>
        <w:rPr>
          <w:sz w:val="24"/>
        </w:rPr>
        <w:t>bi</w:t>
      </w:r>
      <w:r>
        <w:rPr>
          <w:sz w:val="24"/>
        </w:rPr>
        <w:t>ể</w:t>
      </w:r>
      <w:r>
        <w:rPr>
          <w:sz w:val="24"/>
        </w:rPr>
        <w:t>n khi</w:t>
      </w:r>
      <w:r>
        <w:rPr>
          <w:spacing w:val="-1"/>
          <w:sz w:val="24"/>
        </w:rPr>
        <w:t xml:space="preserve"> </w:t>
      </w:r>
      <w:r>
        <w:rPr>
          <w:sz w:val="24"/>
        </w:rPr>
        <w:t>tham</w:t>
      </w:r>
      <w:r>
        <w:rPr>
          <w:spacing w:val="-1"/>
          <w:sz w:val="24"/>
        </w:rPr>
        <w:t xml:space="preserve"> </w:t>
      </w:r>
      <w:r>
        <w:rPr>
          <w:sz w:val="24"/>
        </w:rPr>
        <w:t>gia</w:t>
      </w:r>
      <w:r>
        <w:rPr>
          <w:spacing w:val="-1"/>
          <w:sz w:val="24"/>
        </w:rPr>
        <w:t xml:space="preserve"> </w:t>
      </w:r>
      <w:r>
        <w:rPr>
          <w:sz w:val="24"/>
        </w:rPr>
        <w:t>thăm dò, khai</w:t>
      </w:r>
      <w:r>
        <w:rPr>
          <w:spacing w:val="-2"/>
          <w:sz w:val="24"/>
        </w:rPr>
        <w:t xml:space="preserve"> </w:t>
      </w:r>
      <w:r>
        <w:rPr>
          <w:sz w:val="24"/>
        </w:rPr>
        <w:t>thác và</w:t>
      </w:r>
      <w:r>
        <w:rPr>
          <w:spacing w:val="-1"/>
          <w:sz w:val="24"/>
        </w:rPr>
        <w:t xml:space="preserve"> </w:t>
      </w:r>
      <w:r>
        <w:rPr>
          <w:sz w:val="24"/>
        </w:rPr>
        <w:t>x</w:t>
      </w:r>
      <w:r>
        <w:rPr>
          <w:sz w:val="24"/>
        </w:rPr>
        <w:t>ử</w:t>
      </w:r>
      <w:r>
        <w:rPr>
          <w:sz w:val="24"/>
        </w:rPr>
        <w:t xml:space="preserve"> lý các khoáng s</w:t>
      </w:r>
      <w:r>
        <w:rPr>
          <w:sz w:val="24"/>
        </w:rPr>
        <w:t>ả</w:t>
      </w:r>
      <w:r>
        <w:rPr>
          <w:sz w:val="24"/>
        </w:rPr>
        <w:t>n đáy</w:t>
      </w:r>
      <w:r>
        <w:rPr>
          <w:spacing w:val="-1"/>
          <w:sz w:val="24"/>
        </w:rPr>
        <w:t xml:space="preserve"> </w:t>
      </w:r>
      <w:r>
        <w:rPr>
          <w:sz w:val="24"/>
        </w:rPr>
        <w:t>bi</w:t>
      </w:r>
      <w:r>
        <w:rPr>
          <w:sz w:val="24"/>
        </w:rPr>
        <w:t>ể</w:t>
      </w:r>
      <w:r>
        <w:rPr>
          <w:sz w:val="24"/>
        </w:rPr>
        <w:t>n liên</w:t>
      </w:r>
      <w:r>
        <w:rPr>
          <w:spacing w:val="-1"/>
          <w:sz w:val="24"/>
        </w:rPr>
        <w:t xml:space="preserve"> </w:t>
      </w:r>
      <w:r>
        <w:rPr>
          <w:sz w:val="24"/>
        </w:rPr>
        <w:t>quan và các</w:t>
      </w:r>
      <w:r>
        <w:rPr>
          <w:spacing w:val="-1"/>
          <w:sz w:val="24"/>
        </w:rPr>
        <w:t xml:space="preserve"> </w:t>
      </w:r>
      <w:r>
        <w:rPr>
          <w:sz w:val="24"/>
        </w:rPr>
        <w:t>giàn khác ph</w:t>
      </w:r>
      <w:r>
        <w:rPr>
          <w:sz w:val="24"/>
        </w:rPr>
        <w:t>ả</w:t>
      </w:r>
      <w:r>
        <w:rPr>
          <w:sz w:val="24"/>
        </w:rPr>
        <w:t>i áp d</w:t>
      </w:r>
      <w:r>
        <w:rPr>
          <w:sz w:val="24"/>
        </w:rPr>
        <w:t>ụ</w:t>
      </w:r>
      <w:r>
        <w:rPr>
          <w:sz w:val="24"/>
        </w:rPr>
        <w:t>ng các quy đ</w:t>
      </w:r>
      <w:r>
        <w:rPr>
          <w:sz w:val="24"/>
        </w:rPr>
        <w:t>ị</w:t>
      </w:r>
      <w:r>
        <w:rPr>
          <w:sz w:val="24"/>
        </w:rPr>
        <w:t>nh áp d</w:t>
      </w:r>
      <w:r>
        <w:rPr>
          <w:sz w:val="24"/>
        </w:rPr>
        <w:t>ụ</w:t>
      </w:r>
      <w:r>
        <w:rPr>
          <w:sz w:val="24"/>
        </w:rPr>
        <w:t>ng cho tàu có t</w:t>
      </w:r>
      <w:r>
        <w:rPr>
          <w:sz w:val="24"/>
        </w:rPr>
        <w:t>ổ</w:t>
      </w:r>
      <w:r>
        <w:rPr>
          <w:sz w:val="24"/>
        </w:rPr>
        <w:t>ng dung tích t</w:t>
      </w:r>
      <w:r>
        <w:rPr>
          <w:sz w:val="24"/>
        </w:rPr>
        <w:t>ừ</w:t>
      </w:r>
      <w:r>
        <w:rPr>
          <w:sz w:val="24"/>
        </w:rPr>
        <w:t xml:space="preserve"> 400 tr</w:t>
      </w:r>
      <w:r>
        <w:rPr>
          <w:sz w:val="24"/>
        </w:rPr>
        <w:t>ở</w:t>
      </w:r>
      <w:r>
        <w:rPr>
          <w:sz w:val="24"/>
        </w:rPr>
        <w:t xml:space="preserve"> lên không ph</w:t>
      </w:r>
      <w:r>
        <w:rPr>
          <w:sz w:val="24"/>
        </w:rPr>
        <w:t>ả</w:t>
      </w:r>
      <w:r>
        <w:rPr>
          <w:sz w:val="24"/>
        </w:rPr>
        <w:t>i là tàu d</w:t>
      </w:r>
      <w:r>
        <w:rPr>
          <w:sz w:val="24"/>
        </w:rPr>
        <w:t>ầ</w:t>
      </w:r>
      <w:r>
        <w:rPr>
          <w:sz w:val="24"/>
        </w:rPr>
        <w:t>u, tr</w:t>
      </w:r>
      <w:r>
        <w:rPr>
          <w:sz w:val="24"/>
        </w:rPr>
        <w:t>ừ</w:t>
      </w:r>
      <w:r>
        <w:rPr>
          <w:sz w:val="24"/>
        </w:rPr>
        <w:t xml:space="preserve"> vi</w:t>
      </w:r>
      <w:r>
        <w:rPr>
          <w:sz w:val="24"/>
        </w:rPr>
        <w:t>ệ</w:t>
      </w:r>
      <w:r>
        <w:rPr>
          <w:sz w:val="24"/>
        </w:rPr>
        <w:t>c chúng ph</w:t>
      </w:r>
      <w:r>
        <w:rPr>
          <w:sz w:val="24"/>
        </w:rPr>
        <w:t>ả</w:t>
      </w:r>
      <w:r>
        <w:rPr>
          <w:sz w:val="24"/>
        </w:rPr>
        <w:t>i trang b</w:t>
      </w:r>
      <w:r>
        <w:rPr>
          <w:sz w:val="24"/>
        </w:rPr>
        <w:t>ị</w:t>
      </w:r>
      <w:r>
        <w:rPr>
          <w:sz w:val="24"/>
        </w:rPr>
        <w:t xml:space="preserve"> như yêu c</w:t>
      </w:r>
      <w:r>
        <w:rPr>
          <w:sz w:val="24"/>
        </w:rPr>
        <w:t>ầ</w:t>
      </w:r>
      <w:r>
        <w:rPr>
          <w:sz w:val="24"/>
        </w:rPr>
        <w:t xml:space="preserve">u </w:t>
      </w:r>
      <w:r>
        <w:rPr>
          <w:sz w:val="24"/>
        </w:rPr>
        <w:t>ở</w:t>
      </w:r>
      <w:r>
        <w:rPr>
          <w:sz w:val="24"/>
        </w:rPr>
        <w:t xml:space="preserve"> (a) đ</w:t>
      </w:r>
      <w:r>
        <w:rPr>
          <w:sz w:val="24"/>
        </w:rPr>
        <w:t>ế</w:t>
      </w:r>
      <w:r>
        <w:rPr>
          <w:sz w:val="24"/>
        </w:rPr>
        <w:t>n (b) sau đây:</w:t>
      </w:r>
    </w:p>
    <w:p w14:paraId="2FA2AABC" w14:textId="77777777" w:rsidR="00FC7CA5" w:rsidRDefault="003671C9">
      <w:pPr>
        <w:pStyle w:val="ListParagraph"/>
        <w:numPr>
          <w:ilvl w:val="2"/>
          <w:numId w:val="150"/>
        </w:numPr>
        <w:tabs>
          <w:tab w:val="left" w:pos="2246"/>
        </w:tabs>
        <w:spacing w:before="0"/>
        <w:ind w:left="2246" w:right="256" w:hanging="540"/>
        <w:jc w:val="both"/>
        <w:rPr>
          <w:sz w:val="24"/>
        </w:rPr>
      </w:pPr>
      <w:r>
        <w:rPr>
          <w:sz w:val="24"/>
        </w:rPr>
        <w:t>Chúng</w:t>
      </w:r>
      <w:r>
        <w:rPr>
          <w:spacing w:val="-6"/>
          <w:sz w:val="24"/>
        </w:rPr>
        <w:t xml:space="preserve"> </w:t>
      </w:r>
      <w:r>
        <w:rPr>
          <w:sz w:val="24"/>
        </w:rPr>
        <w:t>ph</w:t>
      </w:r>
      <w:r>
        <w:rPr>
          <w:sz w:val="24"/>
        </w:rPr>
        <w:t>ả</w:t>
      </w:r>
      <w:r>
        <w:rPr>
          <w:sz w:val="24"/>
        </w:rPr>
        <w:t>i</w:t>
      </w:r>
      <w:r>
        <w:rPr>
          <w:spacing w:val="-7"/>
          <w:sz w:val="24"/>
        </w:rPr>
        <w:t xml:space="preserve"> </w:t>
      </w:r>
      <w:r>
        <w:rPr>
          <w:sz w:val="24"/>
        </w:rPr>
        <w:t>đư</w:t>
      </w:r>
      <w:r>
        <w:rPr>
          <w:sz w:val="24"/>
        </w:rPr>
        <w:t>ợ</w:t>
      </w:r>
      <w:r>
        <w:rPr>
          <w:sz w:val="24"/>
        </w:rPr>
        <w:t>c</w:t>
      </w:r>
      <w:r>
        <w:rPr>
          <w:spacing w:val="-4"/>
          <w:sz w:val="24"/>
        </w:rPr>
        <w:t xml:space="preserve"> </w:t>
      </w:r>
      <w:r>
        <w:rPr>
          <w:sz w:val="24"/>
        </w:rPr>
        <w:t>đư</w:t>
      </w:r>
      <w:r>
        <w:rPr>
          <w:sz w:val="24"/>
        </w:rPr>
        <w:t>ợ</w:t>
      </w:r>
      <w:r>
        <w:rPr>
          <w:sz w:val="24"/>
        </w:rPr>
        <w:t>c</w:t>
      </w:r>
      <w:r>
        <w:rPr>
          <w:spacing w:val="-4"/>
          <w:sz w:val="24"/>
        </w:rPr>
        <w:t xml:space="preserve"> </w:t>
      </w:r>
      <w:r>
        <w:rPr>
          <w:sz w:val="24"/>
        </w:rPr>
        <w:t>trang</w:t>
      </w:r>
      <w:r>
        <w:rPr>
          <w:spacing w:val="-4"/>
          <w:sz w:val="24"/>
        </w:rPr>
        <w:t xml:space="preserve"> </w:t>
      </w:r>
      <w:r>
        <w:rPr>
          <w:sz w:val="24"/>
        </w:rPr>
        <w:t>b</w:t>
      </w:r>
      <w:r>
        <w:rPr>
          <w:sz w:val="24"/>
        </w:rPr>
        <w:t>ị</w:t>
      </w:r>
      <w:r>
        <w:rPr>
          <w:sz w:val="24"/>
        </w:rPr>
        <w:t>,</w:t>
      </w:r>
      <w:r>
        <w:rPr>
          <w:spacing w:val="-5"/>
          <w:sz w:val="24"/>
        </w:rPr>
        <w:t xml:space="preserve"> </w:t>
      </w:r>
      <w:r>
        <w:rPr>
          <w:sz w:val="24"/>
        </w:rPr>
        <w:t>đ</w:t>
      </w:r>
      <w:r>
        <w:rPr>
          <w:sz w:val="24"/>
        </w:rPr>
        <w:t>ế</w:t>
      </w:r>
      <w:r>
        <w:rPr>
          <w:sz w:val="24"/>
        </w:rPr>
        <w:t>n</w:t>
      </w:r>
      <w:r>
        <w:rPr>
          <w:spacing w:val="-4"/>
          <w:sz w:val="24"/>
        </w:rPr>
        <w:t xml:space="preserve"> </w:t>
      </w:r>
      <w:r>
        <w:rPr>
          <w:sz w:val="24"/>
        </w:rPr>
        <w:t>m</w:t>
      </w:r>
      <w:r>
        <w:rPr>
          <w:sz w:val="24"/>
        </w:rPr>
        <w:t>ứ</w:t>
      </w:r>
      <w:r>
        <w:rPr>
          <w:sz w:val="24"/>
        </w:rPr>
        <w:t>c</w:t>
      </w:r>
      <w:r>
        <w:rPr>
          <w:spacing w:val="-4"/>
          <w:sz w:val="24"/>
        </w:rPr>
        <w:t xml:space="preserve"> </w:t>
      </w:r>
      <w:r>
        <w:rPr>
          <w:sz w:val="24"/>
        </w:rPr>
        <w:t>có</w:t>
      </w:r>
      <w:r>
        <w:rPr>
          <w:spacing w:val="-6"/>
          <w:sz w:val="24"/>
        </w:rPr>
        <w:t xml:space="preserve"> </w:t>
      </w:r>
      <w:r>
        <w:rPr>
          <w:sz w:val="24"/>
        </w:rPr>
        <w:t>th</w:t>
      </w:r>
      <w:r>
        <w:rPr>
          <w:sz w:val="24"/>
        </w:rPr>
        <w:t>ể</w:t>
      </w:r>
      <w:r>
        <w:rPr>
          <w:spacing w:val="-3"/>
          <w:sz w:val="24"/>
        </w:rPr>
        <w:t xml:space="preserve"> </w:t>
      </w:r>
      <w:r>
        <w:rPr>
          <w:sz w:val="24"/>
        </w:rPr>
        <w:t>đư</w:t>
      </w:r>
      <w:r>
        <w:rPr>
          <w:sz w:val="24"/>
        </w:rPr>
        <w:t>ợ</w:t>
      </w:r>
      <w:r>
        <w:rPr>
          <w:sz w:val="24"/>
        </w:rPr>
        <w:t>c,</w:t>
      </w:r>
      <w:r>
        <w:rPr>
          <w:spacing w:val="-4"/>
          <w:sz w:val="24"/>
        </w:rPr>
        <w:t xml:space="preserve"> </w:t>
      </w:r>
      <w:r>
        <w:rPr>
          <w:sz w:val="24"/>
        </w:rPr>
        <w:t>các</w:t>
      </w:r>
      <w:r>
        <w:rPr>
          <w:spacing w:val="-7"/>
          <w:sz w:val="24"/>
        </w:rPr>
        <w:t xml:space="preserve"> </w:t>
      </w:r>
      <w:r>
        <w:rPr>
          <w:sz w:val="24"/>
        </w:rPr>
        <w:t>thi</w:t>
      </w:r>
      <w:r>
        <w:rPr>
          <w:sz w:val="24"/>
        </w:rPr>
        <w:t>ế</w:t>
      </w:r>
      <w:r>
        <w:rPr>
          <w:sz w:val="24"/>
        </w:rPr>
        <w:t>t</w:t>
      </w:r>
      <w:r>
        <w:rPr>
          <w:spacing w:val="-6"/>
          <w:sz w:val="24"/>
        </w:rPr>
        <w:t xml:space="preserve"> </w:t>
      </w:r>
      <w:r>
        <w:rPr>
          <w:sz w:val="24"/>
        </w:rPr>
        <w:t>b</w:t>
      </w:r>
      <w:r>
        <w:rPr>
          <w:sz w:val="24"/>
        </w:rPr>
        <w:t>ị</w:t>
      </w:r>
      <w:r>
        <w:rPr>
          <w:spacing w:val="-5"/>
          <w:sz w:val="24"/>
        </w:rPr>
        <w:t xml:space="preserve"> </w:t>
      </w:r>
      <w:r>
        <w:rPr>
          <w:sz w:val="24"/>
        </w:rPr>
        <w:t>theo</w:t>
      </w:r>
      <w:r>
        <w:rPr>
          <w:spacing w:val="-4"/>
          <w:sz w:val="24"/>
        </w:rPr>
        <w:t xml:space="preserve"> </w:t>
      </w:r>
      <w:r>
        <w:rPr>
          <w:sz w:val="24"/>
        </w:rPr>
        <w:t>yêu</w:t>
      </w:r>
      <w:r>
        <w:rPr>
          <w:spacing w:val="-4"/>
          <w:sz w:val="24"/>
        </w:rPr>
        <w:t xml:space="preserve"> </w:t>
      </w:r>
      <w:r>
        <w:rPr>
          <w:sz w:val="24"/>
        </w:rPr>
        <w:t>c</w:t>
      </w:r>
      <w:r>
        <w:rPr>
          <w:sz w:val="24"/>
        </w:rPr>
        <w:t>ầ</w:t>
      </w:r>
      <w:r>
        <w:rPr>
          <w:sz w:val="24"/>
        </w:rPr>
        <w:t xml:space="preserve">u </w:t>
      </w:r>
      <w:r>
        <w:rPr>
          <w:sz w:val="24"/>
        </w:rPr>
        <w:t>ở</w:t>
      </w:r>
      <w:r>
        <w:rPr>
          <w:sz w:val="24"/>
        </w:rPr>
        <w:t xml:space="preserve"> 2.2.1, 2.2.2, 2.3 và 2.4;</w:t>
      </w:r>
    </w:p>
    <w:p w14:paraId="0E7CC0B9" w14:textId="77777777" w:rsidR="00FC7CA5" w:rsidRDefault="003671C9">
      <w:pPr>
        <w:pStyle w:val="ListParagraph"/>
        <w:numPr>
          <w:ilvl w:val="2"/>
          <w:numId w:val="150"/>
        </w:numPr>
        <w:tabs>
          <w:tab w:val="left" w:pos="2246"/>
        </w:tabs>
        <w:spacing w:before="0"/>
        <w:ind w:left="2246" w:right="250" w:hanging="540"/>
        <w:jc w:val="both"/>
        <w:rPr>
          <w:sz w:val="24"/>
        </w:rPr>
      </w:pPr>
      <w:r>
        <w:rPr>
          <w:sz w:val="24"/>
        </w:rPr>
        <w:t>Chúng</w:t>
      </w:r>
      <w:r>
        <w:rPr>
          <w:spacing w:val="-3"/>
          <w:sz w:val="24"/>
        </w:rPr>
        <w:t xml:space="preserve"> </w:t>
      </w:r>
      <w:r>
        <w:rPr>
          <w:sz w:val="24"/>
        </w:rPr>
        <w:t>ph</w:t>
      </w:r>
      <w:r>
        <w:rPr>
          <w:sz w:val="24"/>
        </w:rPr>
        <w:t>ả</w:t>
      </w:r>
      <w:r>
        <w:rPr>
          <w:sz w:val="24"/>
        </w:rPr>
        <w:t>i</w:t>
      </w:r>
      <w:r>
        <w:rPr>
          <w:spacing w:val="-1"/>
          <w:sz w:val="24"/>
        </w:rPr>
        <w:t xml:space="preserve"> </w:t>
      </w:r>
      <w:r>
        <w:rPr>
          <w:sz w:val="24"/>
        </w:rPr>
        <w:t>có</w:t>
      </w:r>
      <w:r>
        <w:rPr>
          <w:spacing w:val="-1"/>
          <w:sz w:val="24"/>
        </w:rPr>
        <w:t xml:space="preserve"> </w:t>
      </w:r>
      <w:r>
        <w:rPr>
          <w:sz w:val="24"/>
        </w:rPr>
        <w:t>lưu</w:t>
      </w:r>
      <w:r>
        <w:rPr>
          <w:spacing w:val="-3"/>
          <w:sz w:val="24"/>
        </w:rPr>
        <w:t xml:space="preserve"> </w:t>
      </w:r>
      <w:r>
        <w:rPr>
          <w:sz w:val="24"/>
        </w:rPr>
        <w:t>gi</w:t>
      </w:r>
      <w:r>
        <w:rPr>
          <w:sz w:val="24"/>
        </w:rPr>
        <w:t>ữ</w:t>
      </w:r>
      <w:r>
        <w:rPr>
          <w:spacing w:val="-4"/>
          <w:sz w:val="24"/>
        </w:rPr>
        <w:t xml:space="preserve"> </w:t>
      </w:r>
      <w:r>
        <w:rPr>
          <w:sz w:val="24"/>
        </w:rPr>
        <w:t>các tài</w:t>
      </w:r>
      <w:r>
        <w:rPr>
          <w:spacing w:val="-1"/>
          <w:sz w:val="24"/>
        </w:rPr>
        <w:t xml:space="preserve"> </w:t>
      </w:r>
      <w:r>
        <w:rPr>
          <w:sz w:val="24"/>
        </w:rPr>
        <w:t>li</w:t>
      </w:r>
      <w:r>
        <w:rPr>
          <w:sz w:val="24"/>
        </w:rPr>
        <w:t>ệ</w:t>
      </w:r>
      <w:r>
        <w:rPr>
          <w:sz w:val="24"/>
        </w:rPr>
        <w:t>u</w:t>
      </w:r>
      <w:r>
        <w:rPr>
          <w:spacing w:val="-1"/>
          <w:sz w:val="24"/>
        </w:rPr>
        <w:t xml:space="preserve"> </w:t>
      </w:r>
      <w:r>
        <w:rPr>
          <w:sz w:val="24"/>
        </w:rPr>
        <w:t>ghi</w:t>
      </w:r>
      <w:r>
        <w:rPr>
          <w:spacing w:val="-1"/>
          <w:sz w:val="24"/>
        </w:rPr>
        <w:t xml:space="preserve"> </w:t>
      </w:r>
      <w:r>
        <w:rPr>
          <w:sz w:val="24"/>
        </w:rPr>
        <w:t>l</w:t>
      </w:r>
      <w:r>
        <w:rPr>
          <w:sz w:val="24"/>
        </w:rPr>
        <w:t>ạ</w:t>
      </w:r>
      <w:r>
        <w:rPr>
          <w:sz w:val="24"/>
        </w:rPr>
        <w:t>i</w:t>
      </w:r>
      <w:r>
        <w:rPr>
          <w:spacing w:val="-3"/>
          <w:sz w:val="24"/>
        </w:rPr>
        <w:t xml:space="preserve"> </w:t>
      </w:r>
      <w:r>
        <w:rPr>
          <w:sz w:val="24"/>
        </w:rPr>
        <w:t>t</w:t>
      </w:r>
      <w:r>
        <w:rPr>
          <w:sz w:val="24"/>
        </w:rPr>
        <w:t>ấ</w:t>
      </w:r>
      <w:r>
        <w:rPr>
          <w:sz w:val="24"/>
        </w:rPr>
        <w:t>t</w:t>
      </w:r>
      <w:r>
        <w:rPr>
          <w:spacing w:val="-1"/>
          <w:sz w:val="24"/>
        </w:rPr>
        <w:t xml:space="preserve"> </w:t>
      </w:r>
      <w:r>
        <w:rPr>
          <w:sz w:val="24"/>
        </w:rPr>
        <w:t>c</w:t>
      </w:r>
      <w:r>
        <w:rPr>
          <w:sz w:val="24"/>
        </w:rPr>
        <w:t>ả</w:t>
      </w:r>
      <w:r>
        <w:rPr>
          <w:spacing w:val="-1"/>
          <w:sz w:val="24"/>
        </w:rPr>
        <w:t xml:space="preserve"> </w:t>
      </w:r>
      <w:r>
        <w:rPr>
          <w:sz w:val="24"/>
        </w:rPr>
        <w:t>các</w:t>
      </w:r>
      <w:r>
        <w:rPr>
          <w:spacing w:val="-1"/>
          <w:sz w:val="24"/>
        </w:rPr>
        <w:t xml:space="preserve"> </w:t>
      </w:r>
      <w:r>
        <w:rPr>
          <w:sz w:val="24"/>
        </w:rPr>
        <w:t>ho</w:t>
      </w:r>
      <w:r>
        <w:rPr>
          <w:sz w:val="24"/>
        </w:rPr>
        <w:t>ạ</w:t>
      </w:r>
      <w:r>
        <w:rPr>
          <w:sz w:val="24"/>
        </w:rPr>
        <w:t>t đ</w:t>
      </w:r>
      <w:r>
        <w:rPr>
          <w:sz w:val="24"/>
        </w:rPr>
        <w:t>ộ</w:t>
      </w:r>
      <w:r>
        <w:rPr>
          <w:sz w:val="24"/>
        </w:rPr>
        <w:t>ng</w:t>
      </w:r>
      <w:r>
        <w:rPr>
          <w:spacing w:val="-1"/>
          <w:sz w:val="24"/>
        </w:rPr>
        <w:t xml:space="preserve"> </w:t>
      </w:r>
      <w:r>
        <w:rPr>
          <w:sz w:val="24"/>
        </w:rPr>
        <w:t>liên</w:t>
      </w:r>
      <w:r>
        <w:rPr>
          <w:spacing w:val="-1"/>
          <w:sz w:val="24"/>
        </w:rPr>
        <w:t xml:space="preserve"> </w:t>
      </w:r>
      <w:r>
        <w:rPr>
          <w:sz w:val="24"/>
        </w:rPr>
        <w:t>quan</w:t>
      </w:r>
      <w:r>
        <w:rPr>
          <w:spacing w:val="-1"/>
          <w:sz w:val="24"/>
        </w:rPr>
        <w:t xml:space="preserve"> </w:t>
      </w:r>
      <w:r>
        <w:rPr>
          <w:sz w:val="24"/>
        </w:rPr>
        <w:t>đ</w:t>
      </w:r>
      <w:r>
        <w:rPr>
          <w:sz w:val="24"/>
        </w:rPr>
        <w:t>ế</w:t>
      </w:r>
      <w:r>
        <w:rPr>
          <w:sz w:val="24"/>
        </w:rPr>
        <w:t>n</w:t>
      </w:r>
      <w:r>
        <w:rPr>
          <w:spacing w:val="-3"/>
          <w:sz w:val="24"/>
        </w:rPr>
        <w:t xml:space="preserve"> </w:t>
      </w:r>
      <w:r>
        <w:rPr>
          <w:sz w:val="24"/>
        </w:rPr>
        <w:t>vi</w:t>
      </w:r>
      <w:r>
        <w:rPr>
          <w:sz w:val="24"/>
        </w:rPr>
        <w:t>ệ</w:t>
      </w:r>
      <w:r>
        <w:rPr>
          <w:sz w:val="24"/>
        </w:rPr>
        <w:t>c th</w:t>
      </w:r>
      <w:r>
        <w:rPr>
          <w:sz w:val="24"/>
        </w:rPr>
        <w:t>ả</w:t>
      </w:r>
      <w:r>
        <w:rPr>
          <w:sz w:val="24"/>
        </w:rPr>
        <w:t>i d</w:t>
      </w:r>
      <w:r>
        <w:rPr>
          <w:sz w:val="24"/>
        </w:rPr>
        <w:t>ầ</w:t>
      </w:r>
      <w:r>
        <w:rPr>
          <w:sz w:val="24"/>
        </w:rPr>
        <w:t>u ho</w:t>
      </w:r>
      <w:r>
        <w:rPr>
          <w:sz w:val="24"/>
        </w:rPr>
        <w:t>ặ</w:t>
      </w:r>
      <w:r>
        <w:rPr>
          <w:sz w:val="24"/>
        </w:rPr>
        <w:t>c h</w:t>
      </w:r>
      <w:r>
        <w:rPr>
          <w:sz w:val="24"/>
        </w:rPr>
        <w:t>ỗ</w:t>
      </w:r>
      <w:r>
        <w:rPr>
          <w:sz w:val="24"/>
        </w:rPr>
        <w:t>n h</w:t>
      </w:r>
      <w:r>
        <w:rPr>
          <w:sz w:val="24"/>
        </w:rPr>
        <w:t>ợ</w:t>
      </w:r>
      <w:r>
        <w:rPr>
          <w:sz w:val="24"/>
        </w:rPr>
        <w:t>p d</w:t>
      </w:r>
      <w:r>
        <w:rPr>
          <w:sz w:val="24"/>
        </w:rPr>
        <w:t>ầ</w:t>
      </w:r>
      <w:r>
        <w:rPr>
          <w:sz w:val="24"/>
        </w:rPr>
        <w:t>u theo m</w:t>
      </w:r>
      <w:r>
        <w:rPr>
          <w:sz w:val="24"/>
        </w:rPr>
        <w:t>ẫ</w:t>
      </w:r>
      <w:r>
        <w:rPr>
          <w:sz w:val="24"/>
        </w:rPr>
        <w:t>u đư</w:t>
      </w:r>
      <w:r>
        <w:rPr>
          <w:sz w:val="24"/>
        </w:rPr>
        <w:t>ợ</w:t>
      </w:r>
      <w:r>
        <w:rPr>
          <w:sz w:val="24"/>
        </w:rPr>
        <w:t>c Đăng ki</w:t>
      </w:r>
      <w:r>
        <w:rPr>
          <w:sz w:val="24"/>
        </w:rPr>
        <w:t>ể</w:t>
      </w:r>
      <w:r>
        <w:rPr>
          <w:sz w:val="24"/>
        </w:rPr>
        <w:t>m duy</w:t>
      </w:r>
      <w:r>
        <w:rPr>
          <w:sz w:val="24"/>
        </w:rPr>
        <w:t>ệ</w:t>
      </w:r>
      <w:r>
        <w:rPr>
          <w:sz w:val="24"/>
        </w:rPr>
        <w:t>t; và</w:t>
      </w:r>
    </w:p>
    <w:p w14:paraId="62FA2530" w14:textId="77777777" w:rsidR="00FC7CA5" w:rsidRDefault="00FC7CA5">
      <w:pPr>
        <w:jc w:val="both"/>
        <w:rPr>
          <w:sz w:val="24"/>
        </w:rPr>
        <w:sectPr w:rsidR="00FC7CA5">
          <w:pgSz w:w="11910" w:h="16850"/>
          <w:pgMar w:top="780" w:right="480" w:bottom="940" w:left="420" w:header="0" w:footer="747" w:gutter="0"/>
          <w:cols w:space="720"/>
        </w:sectPr>
      </w:pPr>
    </w:p>
    <w:p w14:paraId="3171942E"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3,</w:t>
      </w:r>
      <w:r>
        <w:rPr>
          <w:spacing w:val="-4"/>
        </w:rPr>
        <w:t xml:space="preserve"> </w:t>
      </w:r>
      <w:r>
        <w:t>Chương</w:t>
      </w:r>
      <w:r>
        <w:rPr>
          <w:spacing w:val="-2"/>
        </w:rPr>
        <w:t xml:space="preserve"> </w:t>
      </w:r>
      <w:r>
        <w:rPr>
          <w:spacing w:val="-10"/>
        </w:rPr>
        <w:t>1</w:t>
      </w:r>
    </w:p>
    <w:p w14:paraId="6D4E7835" w14:textId="77777777" w:rsidR="00FC7CA5" w:rsidRDefault="00FC7CA5">
      <w:pPr>
        <w:pStyle w:val="BodyText"/>
        <w:spacing w:before="15"/>
        <w:jc w:val="left"/>
        <w:rPr>
          <w:b/>
        </w:rPr>
      </w:pPr>
    </w:p>
    <w:p w14:paraId="76667EBD" w14:textId="77777777" w:rsidR="00FC7CA5" w:rsidRDefault="003671C9">
      <w:pPr>
        <w:pStyle w:val="ListParagraph"/>
        <w:numPr>
          <w:ilvl w:val="1"/>
          <w:numId w:val="150"/>
        </w:numPr>
        <w:tabs>
          <w:tab w:val="left" w:pos="1706"/>
        </w:tabs>
        <w:spacing w:before="0"/>
        <w:ind w:left="1706" w:right="249" w:hanging="540"/>
        <w:jc w:val="both"/>
        <w:rPr>
          <w:sz w:val="24"/>
        </w:rPr>
      </w:pPr>
      <w:r>
        <w:rPr>
          <w:sz w:val="24"/>
        </w:rPr>
        <w:t>Các</w:t>
      </w:r>
      <w:r>
        <w:rPr>
          <w:spacing w:val="-7"/>
          <w:sz w:val="24"/>
        </w:rPr>
        <w:t xml:space="preserve"> </w:t>
      </w:r>
      <w:r>
        <w:rPr>
          <w:sz w:val="24"/>
        </w:rPr>
        <w:t>giàn</w:t>
      </w:r>
      <w:r>
        <w:rPr>
          <w:spacing w:val="-6"/>
          <w:sz w:val="24"/>
        </w:rPr>
        <w:t xml:space="preserve"> </w:t>
      </w:r>
      <w:r>
        <w:rPr>
          <w:sz w:val="24"/>
        </w:rPr>
        <w:t>có</w:t>
      </w:r>
      <w:r>
        <w:rPr>
          <w:spacing w:val="-6"/>
          <w:sz w:val="24"/>
        </w:rPr>
        <w:t xml:space="preserve"> </w:t>
      </w:r>
      <w:r>
        <w:rPr>
          <w:sz w:val="24"/>
        </w:rPr>
        <w:t>k</w:t>
      </w:r>
      <w:r>
        <w:rPr>
          <w:sz w:val="24"/>
        </w:rPr>
        <w:t>ế</w:t>
      </w:r>
      <w:r>
        <w:rPr>
          <w:sz w:val="24"/>
        </w:rPr>
        <w:t>t</w:t>
      </w:r>
      <w:r>
        <w:rPr>
          <w:spacing w:val="-6"/>
          <w:sz w:val="24"/>
        </w:rPr>
        <w:t xml:space="preserve"> </w:t>
      </w:r>
      <w:r>
        <w:rPr>
          <w:sz w:val="24"/>
        </w:rPr>
        <w:t>c</w:t>
      </w:r>
      <w:r>
        <w:rPr>
          <w:sz w:val="24"/>
        </w:rPr>
        <w:t>ấ</w:t>
      </w:r>
      <w:r>
        <w:rPr>
          <w:sz w:val="24"/>
        </w:rPr>
        <w:t>u</w:t>
      </w:r>
      <w:r>
        <w:rPr>
          <w:spacing w:val="-6"/>
          <w:sz w:val="24"/>
        </w:rPr>
        <w:t xml:space="preserve"> </w:t>
      </w:r>
      <w:r>
        <w:rPr>
          <w:sz w:val="24"/>
        </w:rPr>
        <w:t>như</w:t>
      </w:r>
      <w:r>
        <w:rPr>
          <w:spacing w:val="-7"/>
          <w:sz w:val="24"/>
        </w:rPr>
        <w:t xml:space="preserve"> </w:t>
      </w:r>
      <w:r>
        <w:rPr>
          <w:sz w:val="24"/>
        </w:rPr>
        <w:t>là</w:t>
      </w:r>
      <w:r>
        <w:rPr>
          <w:spacing w:val="-6"/>
          <w:sz w:val="24"/>
        </w:rPr>
        <w:t xml:space="preserve"> </w:t>
      </w:r>
      <w:r>
        <w:rPr>
          <w:sz w:val="24"/>
        </w:rPr>
        <w:t>FPSO</w:t>
      </w:r>
      <w:r>
        <w:rPr>
          <w:spacing w:val="-6"/>
          <w:sz w:val="24"/>
        </w:rPr>
        <w:t xml:space="preserve"> </w:t>
      </w:r>
      <w:r>
        <w:rPr>
          <w:sz w:val="24"/>
        </w:rPr>
        <w:t>và</w:t>
      </w:r>
      <w:r>
        <w:rPr>
          <w:spacing w:val="-5"/>
          <w:sz w:val="24"/>
        </w:rPr>
        <w:t xml:space="preserve"> </w:t>
      </w:r>
      <w:r>
        <w:rPr>
          <w:sz w:val="24"/>
        </w:rPr>
        <w:t>FSU,</w:t>
      </w:r>
      <w:r>
        <w:rPr>
          <w:spacing w:val="-7"/>
          <w:sz w:val="24"/>
        </w:rPr>
        <w:t xml:space="preserve"> </w:t>
      </w:r>
      <w:r>
        <w:rPr>
          <w:sz w:val="24"/>
        </w:rPr>
        <w:t>ngoài</w:t>
      </w:r>
      <w:r>
        <w:rPr>
          <w:spacing w:val="-7"/>
          <w:sz w:val="24"/>
        </w:rPr>
        <w:t xml:space="preserve"> </w:t>
      </w:r>
      <w:r>
        <w:rPr>
          <w:sz w:val="24"/>
        </w:rPr>
        <w:t>vi</w:t>
      </w:r>
      <w:r>
        <w:rPr>
          <w:sz w:val="24"/>
        </w:rPr>
        <w:t>ệ</w:t>
      </w:r>
      <w:r>
        <w:rPr>
          <w:sz w:val="24"/>
        </w:rPr>
        <w:t>c</w:t>
      </w:r>
      <w:r>
        <w:rPr>
          <w:spacing w:val="-7"/>
          <w:sz w:val="24"/>
        </w:rPr>
        <w:t xml:space="preserve"> </w:t>
      </w:r>
      <w:r>
        <w:rPr>
          <w:sz w:val="24"/>
        </w:rPr>
        <w:t>áp</w:t>
      </w:r>
      <w:r>
        <w:rPr>
          <w:spacing w:val="-8"/>
          <w:sz w:val="24"/>
        </w:rPr>
        <w:t xml:space="preserve"> </w:t>
      </w:r>
      <w:r>
        <w:rPr>
          <w:sz w:val="24"/>
        </w:rPr>
        <w:t>d</w:t>
      </w:r>
      <w:r>
        <w:rPr>
          <w:sz w:val="24"/>
        </w:rPr>
        <w:t>ụ</w:t>
      </w:r>
      <w:r>
        <w:rPr>
          <w:sz w:val="24"/>
        </w:rPr>
        <w:t>ng</w:t>
      </w:r>
      <w:r>
        <w:rPr>
          <w:spacing w:val="-6"/>
          <w:sz w:val="24"/>
        </w:rPr>
        <w:t xml:space="preserve"> </w:t>
      </w:r>
      <w:r>
        <w:rPr>
          <w:sz w:val="24"/>
        </w:rPr>
        <w:t>như</w:t>
      </w:r>
      <w:r>
        <w:rPr>
          <w:spacing w:val="-7"/>
          <w:sz w:val="24"/>
        </w:rPr>
        <w:t xml:space="preserve"> </w:t>
      </w:r>
      <w:r>
        <w:rPr>
          <w:sz w:val="24"/>
        </w:rPr>
        <w:t>ở</w:t>
      </w:r>
      <w:r>
        <w:rPr>
          <w:spacing w:val="-8"/>
          <w:sz w:val="24"/>
        </w:rPr>
        <w:t xml:space="preserve"> </w:t>
      </w:r>
      <w:r>
        <w:rPr>
          <w:sz w:val="24"/>
        </w:rPr>
        <w:t>(1)</w:t>
      </w:r>
      <w:r>
        <w:rPr>
          <w:spacing w:val="-7"/>
          <w:sz w:val="24"/>
        </w:rPr>
        <w:t xml:space="preserve"> </w:t>
      </w:r>
      <w:r>
        <w:rPr>
          <w:sz w:val="24"/>
        </w:rPr>
        <w:t>trên</w:t>
      </w:r>
      <w:r>
        <w:rPr>
          <w:spacing w:val="-6"/>
          <w:sz w:val="24"/>
        </w:rPr>
        <w:t xml:space="preserve"> </w:t>
      </w:r>
      <w:r>
        <w:rPr>
          <w:sz w:val="24"/>
        </w:rPr>
        <w:t>còn</w:t>
      </w:r>
      <w:r>
        <w:rPr>
          <w:spacing w:val="-8"/>
          <w:sz w:val="24"/>
        </w:rPr>
        <w:t xml:space="preserve"> </w:t>
      </w:r>
      <w:r>
        <w:rPr>
          <w:sz w:val="24"/>
        </w:rPr>
        <w:t>ph</w:t>
      </w:r>
      <w:r>
        <w:rPr>
          <w:sz w:val="24"/>
        </w:rPr>
        <w:t>ả</w:t>
      </w:r>
      <w:r>
        <w:rPr>
          <w:sz w:val="24"/>
        </w:rPr>
        <w:t>i áp d</w:t>
      </w:r>
      <w:r>
        <w:rPr>
          <w:sz w:val="24"/>
        </w:rPr>
        <w:t>ụ</w:t>
      </w:r>
      <w:r>
        <w:rPr>
          <w:sz w:val="24"/>
        </w:rPr>
        <w:t>ng các quy đ</w:t>
      </w:r>
      <w:r>
        <w:rPr>
          <w:sz w:val="24"/>
        </w:rPr>
        <w:t>ị</w:t>
      </w:r>
      <w:r>
        <w:rPr>
          <w:sz w:val="24"/>
        </w:rPr>
        <w:t>nh phù h</w:t>
      </w:r>
      <w:r>
        <w:rPr>
          <w:sz w:val="24"/>
        </w:rPr>
        <w:t>ợ</w:t>
      </w:r>
      <w:r>
        <w:rPr>
          <w:sz w:val="24"/>
        </w:rPr>
        <w:t>p v</w:t>
      </w:r>
      <w:r>
        <w:rPr>
          <w:sz w:val="24"/>
        </w:rPr>
        <w:t>ớ</w:t>
      </w:r>
      <w:r>
        <w:rPr>
          <w:sz w:val="24"/>
        </w:rPr>
        <w:t>i</w:t>
      </w:r>
      <w:r>
        <w:rPr>
          <w:spacing w:val="-1"/>
          <w:sz w:val="24"/>
        </w:rPr>
        <w:t xml:space="preserve"> </w:t>
      </w:r>
      <w:r>
        <w:rPr>
          <w:sz w:val="24"/>
        </w:rPr>
        <w:t>hư</w:t>
      </w:r>
      <w:r>
        <w:rPr>
          <w:sz w:val="24"/>
        </w:rPr>
        <w:t>ớ</w:t>
      </w:r>
      <w:r>
        <w:rPr>
          <w:sz w:val="24"/>
        </w:rPr>
        <w:t>ng d</w:t>
      </w:r>
      <w:r>
        <w:rPr>
          <w:sz w:val="24"/>
        </w:rPr>
        <w:t>ẫ</w:t>
      </w:r>
      <w:r>
        <w:rPr>
          <w:sz w:val="24"/>
        </w:rPr>
        <w:t>n và khuy</w:t>
      </w:r>
      <w:r>
        <w:rPr>
          <w:sz w:val="24"/>
        </w:rPr>
        <w:t>ế</w:t>
      </w:r>
      <w:r>
        <w:rPr>
          <w:sz w:val="24"/>
        </w:rPr>
        <w:t>n ngh</w:t>
      </w:r>
      <w:r>
        <w:rPr>
          <w:sz w:val="24"/>
        </w:rPr>
        <w:t>ị</w:t>
      </w:r>
      <w:r>
        <w:rPr>
          <w:sz w:val="24"/>
        </w:rPr>
        <w:t xml:space="preserve"> nêu </w:t>
      </w:r>
      <w:r>
        <w:rPr>
          <w:sz w:val="24"/>
        </w:rPr>
        <w:t>ở</w:t>
      </w:r>
      <w:r>
        <w:rPr>
          <w:sz w:val="24"/>
        </w:rPr>
        <w:t xml:space="preserve"> MEPC.311(73).</w:t>
      </w:r>
    </w:p>
    <w:p w14:paraId="551911AB" w14:textId="77777777" w:rsidR="00FC7CA5" w:rsidRDefault="003671C9">
      <w:pPr>
        <w:pStyle w:val="ListParagraph"/>
        <w:numPr>
          <w:ilvl w:val="0"/>
          <w:numId w:val="150"/>
        </w:numPr>
        <w:tabs>
          <w:tab w:val="left" w:pos="1164"/>
          <w:tab w:val="left" w:pos="1166"/>
        </w:tabs>
        <w:spacing w:line="288" w:lineRule="auto"/>
        <w:ind w:right="249" w:hanging="454"/>
        <w:jc w:val="both"/>
        <w:rPr>
          <w:sz w:val="24"/>
        </w:rPr>
      </w:pPr>
      <w:r>
        <w:rPr>
          <w:sz w:val="24"/>
        </w:rPr>
        <w:t>Đ</w:t>
      </w:r>
      <w:r>
        <w:rPr>
          <w:sz w:val="24"/>
        </w:rPr>
        <w:t>ố</w:t>
      </w:r>
      <w:r>
        <w:rPr>
          <w:sz w:val="24"/>
        </w:rPr>
        <w:t>i v</w:t>
      </w:r>
      <w:r>
        <w:rPr>
          <w:sz w:val="24"/>
        </w:rPr>
        <w:t>ớ</w:t>
      </w:r>
      <w:r>
        <w:rPr>
          <w:sz w:val="24"/>
        </w:rPr>
        <w:t>i t</w:t>
      </w:r>
      <w:r>
        <w:rPr>
          <w:sz w:val="24"/>
        </w:rPr>
        <w:t>ấ</w:t>
      </w:r>
      <w:r>
        <w:rPr>
          <w:sz w:val="24"/>
        </w:rPr>
        <w:t>t c</w:t>
      </w:r>
      <w:r>
        <w:rPr>
          <w:sz w:val="24"/>
        </w:rPr>
        <w:t>ả</w:t>
      </w:r>
      <w:r>
        <w:rPr>
          <w:sz w:val="24"/>
        </w:rPr>
        <w:t xml:space="preserve"> các tàu cánh ng</w:t>
      </w:r>
      <w:r>
        <w:rPr>
          <w:sz w:val="24"/>
        </w:rPr>
        <w:t>ầ</w:t>
      </w:r>
      <w:r>
        <w:rPr>
          <w:sz w:val="24"/>
        </w:rPr>
        <w:t>m, tàu đ</w:t>
      </w:r>
      <w:r>
        <w:rPr>
          <w:sz w:val="24"/>
        </w:rPr>
        <w:t>ệ</w:t>
      </w:r>
      <w:r>
        <w:rPr>
          <w:sz w:val="24"/>
        </w:rPr>
        <w:t>m không khí và các tàu ki</w:t>
      </w:r>
      <w:r>
        <w:rPr>
          <w:sz w:val="24"/>
        </w:rPr>
        <w:t>ể</w:t>
      </w:r>
      <w:r>
        <w:rPr>
          <w:sz w:val="24"/>
        </w:rPr>
        <w:t>u m</w:t>
      </w:r>
      <w:r>
        <w:rPr>
          <w:sz w:val="24"/>
        </w:rPr>
        <w:t>ớ</w:t>
      </w:r>
      <w:r>
        <w:rPr>
          <w:sz w:val="24"/>
        </w:rPr>
        <w:t>i khác (các tàu lư</w:t>
      </w:r>
      <w:r>
        <w:rPr>
          <w:sz w:val="24"/>
        </w:rPr>
        <w:t>ớ</w:t>
      </w:r>
      <w:r>
        <w:rPr>
          <w:sz w:val="24"/>
        </w:rPr>
        <w:t>t</w:t>
      </w:r>
      <w:r>
        <w:rPr>
          <w:spacing w:val="-17"/>
          <w:sz w:val="24"/>
        </w:rPr>
        <w:t xml:space="preserve"> </w:t>
      </w:r>
      <w:r>
        <w:rPr>
          <w:sz w:val="24"/>
        </w:rPr>
        <w:t>trên</w:t>
      </w:r>
      <w:r>
        <w:rPr>
          <w:spacing w:val="-17"/>
          <w:sz w:val="24"/>
        </w:rPr>
        <w:t xml:space="preserve"> </w:t>
      </w:r>
      <w:r>
        <w:rPr>
          <w:sz w:val="24"/>
        </w:rPr>
        <w:t>m</w:t>
      </w:r>
      <w:r>
        <w:rPr>
          <w:sz w:val="24"/>
        </w:rPr>
        <w:t>ặ</w:t>
      </w:r>
      <w:r>
        <w:rPr>
          <w:sz w:val="24"/>
        </w:rPr>
        <w:t>t</w:t>
      </w:r>
      <w:r>
        <w:rPr>
          <w:spacing w:val="-16"/>
          <w:sz w:val="24"/>
        </w:rPr>
        <w:t xml:space="preserve"> </w:t>
      </w:r>
      <w:r>
        <w:rPr>
          <w:sz w:val="24"/>
        </w:rPr>
        <w:t>bi</w:t>
      </w:r>
      <w:r>
        <w:rPr>
          <w:sz w:val="24"/>
        </w:rPr>
        <w:t>ể</w:t>
      </w:r>
      <w:r>
        <w:rPr>
          <w:sz w:val="24"/>
        </w:rPr>
        <w:t>n</w:t>
      </w:r>
      <w:r>
        <w:rPr>
          <w:spacing w:val="-17"/>
          <w:sz w:val="24"/>
        </w:rPr>
        <w:t xml:space="preserve"> </w:t>
      </w:r>
      <w:r>
        <w:rPr>
          <w:sz w:val="24"/>
        </w:rPr>
        <w:t>và</w:t>
      </w:r>
      <w:r>
        <w:rPr>
          <w:spacing w:val="-17"/>
          <w:sz w:val="24"/>
        </w:rPr>
        <w:t xml:space="preserve"> </w:t>
      </w:r>
      <w:r>
        <w:rPr>
          <w:sz w:val="24"/>
        </w:rPr>
        <w:t>các</w:t>
      </w:r>
      <w:r>
        <w:rPr>
          <w:spacing w:val="-17"/>
          <w:sz w:val="24"/>
        </w:rPr>
        <w:t xml:space="preserve"> </w:t>
      </w:r>
      <w:r>
        <w:rPr>
          <w:sz w:val="24"/>
        </w:rPr>
        <w:t>tàu</w:t>
      </w:r>
      <w:r>
        <w:rPr>
          <w:spacing w:val="-16"/>
          <w:sz w:val="24"/>
        </w:rPr>
        <w:t xml:space="preserve"> </w:t>
      </w:r>
      <w:r>
        <w:rPr>
          <w:sz w:val="24"/>
        </w:rPr>
        <w:t>ch</w:t>
      </w:r>
      <w:r>
        <w:rPr>
          <w:sz w:val="24"/>
        </w:rPr>
        <w:t>ạ</w:t>
      </w:r>
      <w:r>
        <w:rPr>
          <w:sz w:val="24"/>
        </w:rPr>
        <w:t>y</w:t>
      </w:r>
      <w:r>
        <w:rPr>
          <w:spacing w:val="-17"/>
          <w:sz w:val="24"/>
        </w:rPr>
        <w:t xml:space="preserve"> </w:t>
      </w:r>
      <w:r>
        <w:rPr>
          <w:sz w:val="24"/>
        </w:rPr>
        <w:t>dư</w:t>
      </w:r>
      <w:r>
        <w:rPr>
          <w:sz w:val="24"/>
        </w:rPr>
        <w:t>ớ</w:t>
      </w:r>
      <w:r>
        <w:rPr>
          <w:sz w:val="24"/>
        </w:rPr>
        <w:t>i</w:t>
      </w:r>
      <w:r>
        <w:rPr>
          <w:spacing w:val="-17"/>
          <w:sz w:val="24"/>
        </w:rPr>
        <w:t xml:space="preserve"> </w:t>
      </w:r>
      <w:r>
        <w:rPr>
          <w:sz w:val="24"/>
        </w:rPr>
        <w:t>m</w:t>
      </w:r>
      <w:r>
        <w:rPr>
          <w:sz w:val="24"/>
        </w:rPr>
        <w:t>ặ</w:t>
      </w:r>
      <w:r>
        <w:rPr>
          <w:sz w:val="24"/>
        </w:rPr>
        <w:t>t</w:t>
      </w:r>
      <w:r>
        <w:rPr>
          <w:spacing w:val="-16"/>
          <w:sz w:val="24"/>
        </w:rPr>
        <w:t xml:space="preserve"> </w:t>
      </w:r>
      <w:r>
        <w:rPr>
          <w:sz w:val="24"/>
        </w:rPr>
        <w:t>bi</w:t>
      </w:r>
      <w:r>
        <w:rPr>
          <w:sz w:val="24"/>
        </w:rPr>
        <w:t>ể</w:t>
      </w:r>
      <w:r>
        <w:rPr>
          <w:sz w:val="24"/>
        </w:rPr>
        <w:t>n</w:t>
      </w:r>
      <w:r>
        <w:rPr>
          <w:spacing w:val="-17"/>
          <w:sz w:val="24"/>
        </w:rPr>
        <w:t xml:space="preserve"> </w:t>
      </w:r>
      <w:r>
        <w:rPr>
          <w:sz w:val="24"/>
        </w:rPr>
        <w:t>v.v...),</w:t>
      </w:r>
      <w:r>
        <w:rPr>
          <w:spacing w:val="-17"/>
          <w:sz w:val="24"/>
        </w:rPr>
        <w:t xml:space="preserve"> </w:t>
      </w:r>
      <w:r>
        <w:rPr>
          <w:sz w:val="24"/>
        </w:rPr>
        <w:t>vi</w:t>
      </w:r>
      <w:r>
        <w:rPr>
          <w:sz w:val="24"/>
        </w:rPr>
        <w:t>ệ</w:t>
      </w:r>
      <w:r>
        <w:rPr>
          <w:sz w:val="24"/>
        </w:rPr>
        <w:t>c</w:t>
      </w:r>
      <w:r>
        <w:rPr>
          <w:spacing w:val="-16"/>
          <w:sz w:val="24"/>
        </w:rPr>
        <w:t xml:space="preserve"> </w:t>
      </w:r>
      <w:r>
        <w:rPr>
          <w:sz w:val="24"/>
        </w:rPr>
        <w:t>áp</w:t>
      </w:r>
      <w:r>
        <w:rPr>
          <w:spacing w:val="-17"/>
          <w:sz w:val="24"/>
        </w:rPr>
        <w:t xml:space="preserve"> </w:t>
      </w:r>
      <w:r>
        <w:rPr>
          <w:sz w:val="24"/>
        </w:rPr>
        <w:t>d</w:t>
      </w:r>
      <w:r>
        <w:rPr>
          <w:sz w:val="24"/>
        </w:rPr>
        <w:t>ụ</w:t>
      </w:r>
      <w:r>
        <w:rPr>
          <w:sz w:val="24"/>
        </w:rPr>
        <w:t>ng</w:t>
      </w:r>
      <w:r>
        <w:rPr>
          <w:spacing w:val="-17"/>
          <w:sz w:val="24"/>
        </w:rPr>
        <w:t xml:space="preserve"> </w:t>
      </w:r>
      <w:r>
        <w:rPr>
          <w:sz w:val="24"/>
        </w:rPr>
        <w:t>các</w:t>
      </w:r>
      <w:r>
        <w:rPr>
          <w:spacing w:val="-16"/>
          <w:sz w:val="24"/>
        </w:rPr>
        <w:t xml:space="preserve"> </w:t>
      </w:r>
      <w:r>
        <w:rPr>
          <w:sz w:val="24"/>
        </w:rPr>
        <w:t>yêu</w:t>
      </w:r>
      <w:r>
        <w:rPr>
          <w:spacing w:val="-17"/>
          <w:sz w:val="24"/>
        </w:rPr>
        <w:t xml:space="preserve"> </w:t>
      </w:r>
      <w:r>
        <w:rPr>
          <w:sz w:val="24"/>
        </w:rPr>
        <w:t>c</w:t>
      </w:r>
      <w:r>
        <w:rPr>
          <w:sz w:val="24"/>
        </w:rPr>
        <w:t>ầ</w:t>
      </w:r>
      <w:r>
        <w:rPr>
          <w:sz w:val="24"/>
        </w:rPr>
        <w:t>u</w:t>
      </w:r>
      <w:r>
        <w:rPr>
          <w:spacing w:val="-17"/>
          <w:sz w:val="24"/>
        </w:rPr>
        <w:t xml:space="preserve"> </w:t>
      </w:r>
      <w:r>
        <w:rPr>
          <w:sz w:val="24"/>
        </w:rPr>
        <w:t>ở</w:t>
      </w:r>
      <w:r>
        <w:rPr>
          <w:spacing w:val="-16"/>
          <w:sz w:val="24"/>
        </w:rPr>
        <w:t xml:space="preserve"> </w:t>
      </w:r>
      <w:r>
        <w:rPr>
          <w:sz w:val="24"/>
        </w:rPr>
        <w:t>Chương 2 và Chương 3 liên quan t</w:t>
      </w:r>
      <w:r>
        <w:rPr>
          <w:sz w:val="24"/>
        </w:rPr>
        <w:t>ớ</w:t>
      </w:r>
      <w:r>
        <w:rPr>
          <w:sz w:val="24"/>
        </w:rPr>
        <w:t>i k</w:t>
      </w:r>
      <w:r>
        <w:rPr>
          <w:sz w:val="24"/>
        </w:rPr>
        <w:t>ế</w:t>
      </w:r>
      <w:r>
        <w:rPr>
          <w:sz w:val="24"/>
        </w:rPr>
        <w:t>t c</w:t>
      </w:r>
      <w:r>
        <w:rPr>
          <w:sz w:val="24"/>
        </w:rPr>
        <w:t>ấ</w:t>
      </w:r>
      <w:r>
        <w:rPr>
          <w:sz w:val="24"/>
        </w:rPr>
        <w:t>u và thi</w:t>
      </w:r>
      <w:r>
        <w:rPr>
          <w:sz w:val="24"/>
        </w:rPr>
        <w:t>ế</w:t>
      </w:r>
      <w:r>
        <w:rPr>
          <w:sz w:val="24"/>
        </w:rPr>
        <w:t>t b</w:t>
      </w:r>
      <w:r>
        <w:rPr>
          <w:sz w:val="24"/>
        </w:rPr>
        <w:t>ị</w:t>
      </w:r>
      <w:r>
        <w:rPr>
          <w:sz w:val="24"/>
        </w:rPr>
        <w:t xml:space="preserve"> mà xét th</w:t>
      </w:r>
      <w:r>
        <w:rPr>
          <w:sz w:val="24"/>
        </w:rPr>
        <w:t>ấ</w:t>
      </w:r>
      <w:r>
        <w:rPr>
          <w:sz w:val="24"/>
        </w:rPr>
        <w:t>y không h</w:t>
      </w:r>
      <w:r>
        <w:rPr>
          <w:sz w:val="24"/>
        </w:rPr>
        <w:t>ợ</w:t>
      </w:r>
      <w:r>
        <w:rPr>
          <w:sz w:val="24"/>
        </w:rPr>
        <w:t>p lý ho</w:t>
      </w:r>
      <w:r>
        <w:rPr>
          <w:sz w:val="24"/>
        </w:rPr>
        <w:t>ặ</w:t>
      </w:r>
      <w:r>
        <w:rPr>
          <w:sz w:val="24"/>
        </w:rPr>
        <w:t>c không kh</w:t>
      </w:r>
      <w:r>
        <w:rPr>
          <w:sz w:val="24"/>
        </w:rPr>
        <w:t>ả</w:t>
      </w:r>
      <w:r>
        <w:rPr>
          <w:sz w:val="24"/>
        </w:rPr>
        <w:t xml:space="preserve"> thi v</w:t>
      </w:r>
      <w:r>
        <w:rPr>
          <w:sz w:val="24"/>
        </w:rPr>
        <w:t>ề</w:t>
      </w:r>
      <w:r>
        <w:rPr>
          <w:sz w:val="24"/>
        </w:rPr>
        <w:t xml:space="preserve"> k</w:t>
      </w:r>
      <w:r>
        <w:rPr>
          <w:sz w:val="24"/>
        </w:rPr>
        <w:t>ế</w:t>
      </w:r>
      <w:r>
        <w:rPr>
          <w:sz w:val="24"/>
        </w:rPr>
        <w:t>t c</w:t>
      </w:r>
      <w:r>
        <w:rPr>
          <w:sz w:val="24"/>
        </w:rPr>
        <w:t>ấ</w:t>
      </w:r>
      <w:r>
        <w:rPr>
          <w:sz w:val="24"/>
        </w:rPr>
        <w:t>u thì không ph</w:t>
      </w:r>
      <w:r>
        <w:rPr>
          <w:sz w:val="24"/>
        </w:rPr>
        <w:t>ả</w:t>
      </w:r>
      <w:r>
        <w:rPr>
          <w:sz w:val="24"/>
        </w:rPr>
        <w:t>i áp d</w:t>
      </w:r>
      <w:r>
        <w:rPr>
          <w:sz w:val="24"/>
        </w:rPr>
        <w:t>ụ</w:t>
      </w:r>
      <w:r>
        <w:rPr>
          <w:sz w:val="24"/>
        </w:rPr>
        <w:t>ng. Tuy nhiên, s</w:t>
      </w:r>
      <w:r>
        <w:rPr>
          <w:sz w:val="24"/>
        </w:rPr>
        <w:t>ự</w:t>
      </w:r>
      <w:r>
        <w:rPr>
          <w:sz w:val="24"/>
        </w:rPr>
        <w:t xml:space="preserve"> mi</w:t>
      </w:r>
      <w:r>
        <w:rPr>
          <w:sz w:val="24"/>
        </w:rPr>
        <w:t>ễ</w:t>
      </w:r>
      <w:r>
        <w:rPr>
          <w:sz w:val="24"/>
        </w:rPr>
        <w:t>n gi</w:t>
      </w:r>
      <w:r>
        <w:rPr>
          <w:sz w:val="24"/>
        </w:rPr>
        <w:t>ả</w:t>
      </w:r>
      <w:r>
        <w:rPr>
          <w:sz w:val="24"/>
        </w:rPr>
        <w:t>m này ch</w:t>
      </w:r>
      <w:r>
        <w:rPr>
          <w:sz w:val="24"/>
        </w:rPr>
        <w:t>ỉ</w:t>
      </w:r>
      <w:r>
        <w:rPr>
          <w:sz w:val="24"/>
        </w:rPr>
        <w:t xml:space="preserve"> áp d</w:t>
      </w:r>
      <w:r>
        <w:rPr>
          <w:sz w:val="24"/>
        </w:rPr>
        <w:t>ụ</w:t>
      </w:r>
      <w:r>
        <w:rPr>
          <w:sz w:val="24"/>
        </w:rPr>
        <w:t>ng v</w:t>
      </w:r>
      <w:r>
        <w:rPr>
          <w:sz w:val="24"/>
        </w:rPr>
        <w:t>ớ</w:t>
      </w:r>
      <w:r>
        <w:rPr>
          <w:sz w:val="24"/>
        </w:rPr>
        <w:t>i đi</w:t>
      </w:r>
      <w:r>
        <w:rPr>
          <w:sz w:val="24"/>
        </w:rPr>
        <w:t>ề</w:t>
      </w:r>
      <w:r>
        <w:rPr>
          <w:sz w:val="24"/>
        </w:rPr>
        <w:t>u ki</w:t>
      </w:r>
      <w:r>
        <w:rPr>
          <w:sz w:val="24"/>
        </w:rPr>
        <w:t>ệ</w:t>
      </w:r>
      <w:r>
        <w:rPr>
          <w:sz w:val="24"/>
        </w:rPr>
        <w:t>n</w:t>
      </w:r>
      <w:r>
        <w:rPr>
          <w:spacing w:val="-3"/>
          <w:sz w:val="24"/>
        </w:rPr>
        <w:t xml:space="preserve"> </w:t>
      </w:r>
      <w:r>
        <w:rPr>
          <w:sz w:val="24"/>
        </w:rPr>
        <w:t>có</w:t>
      </w:r>
      <w:r>
        <w:rPr>
          <w:spacing w:val="-4"/>
          <w:sz w:val="24"/>
        </w:rPr>
        <w:t xml:space="preserve"> </w:t>
      </w:r>
      <w:r>
        <w:rPr>
          <w:sz w:val="24"/>
        </w:rPr>
        <w:t>s</w:t>
      </w:r>
      <w:r>
        <w:rPr>
          <w:sz w:val="24"/>
        </w:rPr>
        <w:t>ự</w:t>
      </w:r>
      <w:r>
        <w:rPr>
          <w:spacing w:val="-7"/>
          <w:sz w:val="24"/>
        </w:rPr>
        <w:t xml:space="preserve"> </w:t>
      </w:r>
      <w:r>
        <w:rPr>
          <w:sz w:val="24"/>
        </w:rPr>
        <w:t>b</w:t>
      </w:r>
      <w:r>
        <w:rPr>
          <w:sz w:val="24"/>
        </w:rPr>
        <w:t>ố</w:t>
      </w:r>
      <w:r>
        <w:rPr>
          <w:spacing w:val="-6"/>
          <w:sz w:val="24"/>
        </w:rPr>
        <w:t xml:space="preserve"> </w:t>
      </w:r>
      <w:r>
        <w:rPr>
          <w:sz w:val="24"/>
        </w:rPr>
        <w:t>trí</w:t>
      </w:r>
      <w:r>
        <w:rPr>
          <w:spacing w:val="-4"/>
          <w:sz w:val="24"/>
        </w:rPr>
        <w:t xml:space="preserve"> </w:t>
      </w:r>
      <w:r>
        <w:rPr>
          <w:sz w:val="24"/>
        </w:rPr>
        <w:t>tương</w:t>
      </w:r>
      <w:r>
        <w:rPr>
          <w:spacing w:val="-6"/>
          <w:sz w:val="24"/>
        </w:rPr>
        <w:t xml:space="preserve"> </w:t>
      </w:r>
      <w:r>
        <w:rPr>
          <w:sz w:val="24"/>
        </w:rPr>
        <w:t>đương</w:t>
      </w:r>
      <w:r>
        <w:rPr>
          <w:spacing w:val="-4"/>
          <w:sz w:val="24"/>
        </w:rPr>
        <w:t xml:space="preserve"> </w:t>
      </w:r>
      <w:r>
        <w:rPr>
          <w:sz w:val="24"/>
        </w:rPr>
        <w:t>v</w:t>
      </w:r>
      <w:r>
        <w:rPr>
          <w:sz w:val="24"/>
        </w:rPr>
        <w:t>ề</w:t>
      </w:r>
      <w:r>
        <w:rPr>
          <w:spacing w:val="-4"/>
          <w:sz w:val="24"/>
        </w:rPr>
        <w:t xml:space="preserve"> </w:t>
      </w:r>
      <w:r>
        <w:rPr>
          <w:sz w:val="24"/>
        </w:rPr>
        <w:t>k</w:t>
      </w:r>
      <w:r>
        <w:rPr>
          <w:sz w:val="24"/>
        </w:rPr>
        <w:t>ế</w:t>
      </w:r>
      <w:r>
        <w:rPr>
          <w:sz w:val="24"/>
        </w:rPr>
        <w:t>t</w:t>
      </w:r>
      <w:r>
        <w:rPr>
          <w:spacing w:val="-4"/>
          <w:sz w:val="24"/>
        </w:rPr>
        <w:t xml:space="preserve"> </w:t>
      </w:r>
      <w:r>
        <w:rPr>
          <w:sz w:val="24"/>
        </w:rPr>
        <w:t>c</w:t>
      </w:r>
      <w:r>
        <w:rPr>
          <w:sz w:val="24"/>
        </w:rPr>
        <w:t>ấ</w:t>
      </w:r>
      <w:r>
        <w:rPr>
          <w:sz w:val="24"/>
        </w:rPr>
        <w:t>u</w:t>
      </w:r>
      <w:r>
        <w:rPr>
          <w:spacing w:val="-4"/>
          <w:sz w:val="24"/>
        </w:rPr>
        <w:t xml:space="preserve"> </w:t>
      </w:r>
      <w:r>
        <w:rPr>
          <w:sz w:val="24"/>
        </w:rPr>
        <w:t>và</w:t>
      </w:r>
      <w:r>
        <w:rPr>
          <w:spacing w:val="-4"/>
          <w:sz w:val="24"/>
        </w:rPr>
        <w:t xml:space="preserve"> </w:t>
      </w:r>
      <w:r>
        <w:rPr>
          <w:sz w:val="24"/>
        </w:rPr>
        <w:t>thi</w:t>
      </w:r>
      <w:r>
        <w:rPr>
          <w:sz w:val="24"/>
        </w:rPr>
        <w:t>ế</w:t>
      </w:r>
      <w:r>
        <w:rPr>
          <w:sz w:val="24"/>
        </w:rPr>
        <w:t>t</w:t>
      </w:r>
      <w:r>
        <w:rPr>
          <w:spacing w:val="-4"/>
          <w:sz w:val="24"/>
        </w:rPr>
        <w:t xml:space="preserve"> </w:t>
      </w:r>
      <w:r>
        <w:rPr>
          <w:sz w:val="24"/>
        </w:rPr>
        <w:t>b</w:t>
      </w:r>
      <w:r>
        <w:rPr>
          <w:sz w:val="24"/>
        </w:rPr>
        <w:t>ị</w:t>
      </w:r>
      <w:r>
        <w:rPr>
          <w:spacing w:val="-7"/>
          <w:sz w:val="24"/>
        </w:rPr>
        <w:t xml:space="preserve"> </w:t>
      </w:r>
      <w:r>
        <w:rPr>
          <w:sz w:val="24"/>
        </w:rPr>
        <w:t>ngăn</w:t>
      </w:r>
      <w:r>
        <w:rPr>
          <w:spacing w:val="-4"/>
          <w:sz w:val="24"/>
        </w:rPr>
        <w:t xml:space="preserve"> </w:t>
      </w:r>
      <w:r>
        <w:rPr>
          <w:sz w:val="24"/>
        </w:rPr>
        <w:t>ng</w:t>
      </w:r>
      <w:r>
        <w:rPr>
          <w:sz w:val="24"/>
        </w:rPr>
        <w:t>ừ</w:t>
      </w:r>
      <w:r>
        <w:rPr>
          <w:sz w:val="24"/>
        </w:rPr>
        <w:t>a</w:t>
      </w:r>
      <w:r>
        <w:rPr>
          <w:spacing w:val="-6"/>
          <w:sz w:val="24"/>
        </w:rPr>
        <w:t xml:space="preserve"> </w:t>
      </w:r>
      <w:r>
        <w:rPr>
          <w:sz w:val="24"/>
        </w:rPr>
        <w:t>ô</w:t>
      </w:r>
      <w:r>
        <w:rPr>
          <w:spacing w:val="-4"/>
          <w:sz w:val="24"/>
        </w:rPr>
        <w:t xml:space="preserve"> </w:t>
      </w:r>
      <w:r>
        <w:rPr>
          <w:sz w:val="24"/>
        </w:rPr>
        <w:t>nhi</w:t>
      </w:r>
      <w:r>
        <w:rPr>
          <w:sz w:val="24"/>
        </w:rPr>
        <w:t>ễ</w:t>
      </w:r>
      <w:r>
        <w:rPr>
          <w:sz w:val="24"/>
        </w:rPr>
        <w:t>m</w:t>
      </w:r>
      <w:r>
        <w:rPr>
          <w:spacing w:val="-2"/>
          <w:sz w:val="24"/>
        </w:rPr>
        <w:t xml:space="preserve"> </w:t>
      </w:r>
      <w:r>
        <w:rPr>
          <w:sz w:val="24"/>
        </w:rPr>
        <w:t>c</w:t>
      </w:r>
      <w:r>
        <w:rPr>
          <w:sz w:val="24"/>
        </w:rPr>
        <w:t>ủ</w:t>
      </w:r>
      <w:r>
        <w:rPr>
          <w:sz w:val="24"/>
        </w:rPr>
        <w:t>a</w:t>
      </w:r>
      <w:r>
        <w:rPr>
          <w:spacing w:val="-4"/>
          <w:sz w:val="24"/>
        </w:rPr>
        <w:t xml:space="preserve"> </w:t>
      </w:r>
      <w:r>
        <w:rPr>
          <w:sz w:val="24"/>
        </w:rPr>
        <w:t>các</w:t>
      </w:r>
      <w:r>
        <w:rPr>
          <w:spacing w:val="-4"/>
          <w:sz w:val="24"/>
        </w:rPr>
        <w:t xml:space="preserve"> </w:t>
      </w:r>
      <w:r>
        <w:rPr>
          <w:sz w:val="24"/>
        </w:rPr>
        <w:t>tàu</w:t>
      </w:r>
      <w:r>
        <w:rPr>
          <w:spacing w:val="-1"/>
          <w:sz w:val="24"/>
        </w:rPr>
        <w:t xml:space="preserve"> </w:t>
      </w:r>
      <w:r>
        <w:rPr>
          <w:sz w:val="24"/>
        </w:rPr>
        <w:t>đó</w:t>
      </w:r>
      <w:r>
        <w:rPr>
          <w:spacing w:val="-3"/>
          <w:sz w:val="24"/>
        </w:rPr>
        <w:t xml:space="preserve"> </w:t>
      </w:r>
      <w:r>
        <w:rPr>
          <w:sz w:val="24"/>
        </w:rPr>
        <w:t>khi xem xét m</w:t>
      </w:r>
      <w:r>
        <w:rPr>
          <w:sz w:val="24"/>
        </w:rPr>
        <w:t>ụ</w:t>
      </w:r>
      <w:r>
        <w:rPr>
          <w:sz w:val="24"/>
        </w:rPr>
        <w:t>c đích khai thác.</w:t>
      </w:r>
    </w:p>
    <w:p w14:paraId="3DC7B473" w14:textId="77777777" w:rsidR="00FC7CA5" w:rsidRDefault="003671C9">
      <w:pPr>
        <w:pStyle w:val="ListParagraph"/>
        <w:numPr>
          <w:ilvl w:val="0"/>
          <w:numId w:val="150"/>
        </w:numPr>
        <w:tabs>
          <w:tab w:val="left" w:pos="1164"/>
          <w:tab w:val="left" w:pos="1166"/>
        </w:tabs>
        <w:spacing w:line="288" w:lineRule="auto"/>
        <w:ind w:right="252" w:hanging="454"/>
        <w:jc w:val="both"/>
        <w:rPr>
          <w:sz w:val="24"/>
        </w:rPr>
      </w:pPr>
      <w:r>
        <w:rPr>
          <w:spacing w:val="-2"/>
          <w:sz w:val="24"/>
        </w:rPr>
        <w:t>Đ</w:t>
      </w:r>
      <w:r>
        <w:rPr>
          <w:spacing w:val="-2"/>
          <w:sz w:val="24"/>
        </w:rPr>
        <w:t>ố</w:t>
      </w:r>
      <w:r>
        <w:rPr>
          <w:spacing w:val="-2"/>
          <w:sz w:val="24"/>
        </w:rPr>
        <w:t>i</w:t>
      </w:r>
      <w:r>
        <w:rPr>
          <w:spacing w:val="-15"/>
          <w:sz w:val="24"/>
        </w:rPr>
        <w:t xml:space="preserve"> </w:t>
      </w:r>
      <w:r>
        <w:rPr>
          <w:spacing w:val="-2"/>
          <w:sz w:val="24"/>
        </w:rPr>
        <w:t>v</w:t>
      </w:r>
      <w:r>
        <w:rPr>
          <w:spacing w:val="-2"/>
          <w:sz w:val="24"/>
        </w:rPr>
        <w:t>ớ</w:t>
      </w:r>
      <w:r>
        <w:rPr>
          <w:spacing w:val="-2"/>
          <w:sz w:val="24"/>
        </w:rPr>
        <w:t>i</w:t>
      </w:r>
      <w:r>
        <w:rPr>
          <w:spacing w:val="-15"/>
          <w:sz w:val="24"/>
        </w:rPr>
        <w:t xml:space="preserve"> </w:t>
      </w:r>
      <w:r>
        <w:rPr>
          <w:spacing w:val="-2"/>
          <w:sz w:val="24"/>
        </w:rPr>
        <w:t>k</w:t>
      </w:r>
      <w:r>
        <w:rPr>
          <w:spacing w:val="-2"/>
          <w:sz w:val="24"/>
        </w:rPr>
        <w:t>ế</w:t>
      </w:r>
      <w:r>
        <w:rPr>
          <w:spacing w:val="-2"/>
          <w:sz w:val="24"/>
        </w:rPr>
        <w:t>t</w:t>
      </w:r>
      <w:r>
        <w:rPr>
          <w:spacing w:val="-14"/>
          <w:sz w:val="24"/>
        </w:rPr>
        <w:t xml:space="preserve"> </w:t>
      </w:r>
      <w:r>
        <w:rPr>
          <w:spacing w:val="-2"/>
          <w:sz w:val="24"/>
        </w:rPr>
        <w:t>c</w:t>
      </w:r>
      <w:r>
        <w:rPr>
          <w:spacing w:val="-2"/>
          <w:sz w:val="24"/>
        </w:rPr>
        <w:t>ấ</w:t>
      </w:r>
      <w:r>
        <w:rPr>
          <w:spacing w:val="-2"/>
          <w:sz w:val="24"/>
        </w:rPr>
        <w:t>u</w:t>
      </w:r>
      <w:r>
        <w:rPr>
          <w:spacing w:val="-15"/>
          <w:sz w:val="24"/>
        </w:rPr>
        <w:t xml:space="preserve"> </w:t>
      </w:r>
      <w:r>
        <w:rPr>
          <w:spacing w:val="-2"/>
          <w:sz w:val="24"/>
        </w:rPr>
        <w:t>và</w:t>
      </w:r>
      <w:r>
        <w:rPr>
          <w:spacing w:val="-15"/>
          <w:sz w:val="24"/>
        </w:rPr>
        <w:t xml:space="preserve"> </w:t>
      </w:r>
      <w:r>
        <w:rPr>
          <w:spacing w:val="-2"/>
          <w:sz w:val="24"/>
        </w:rPr>
        <w:t>thi</w:t>
      </w:r>
      <w:r>
        <w:rPr>
          <w:spacing w:val="-2"/>
          <w:sz w:val="24"/>
        </w:rPr>
        <w:t>ế</w:t>
      </w:r>
      <w:r>
        <w:rPr>
          <w:spacing w:val="-2"/>
          <w:sz w:val="24"/>
        </w:rPr>
        <w:t>t</w:t>
      </w:r>
      <w:r>
        <w:rPr>
          <w:spacing w:val="-15"/>
          <w:sz w:val="24"/>
        </w:rPr>
        <w:t xml:space="preserve"> </w:t>
      </w:r>
      <w:r>
        <w:rPr>
          <w:spacing w:val="-2"/>
          <w:sz w:val="24"/>
        </w:rPr>
        <w:t>b</w:t>
      </w:r>
      <w:r>
        <w:rPr>
          <w:spacing w:val="-2"/>
          <w:sz w:val="24"/>
        </w:rPr>
        <w:t>ị</w:t>
      </w:r>
      <w:r>
        <w:rPr>
          <w:spacing w:val="-14"/>
          <w:sz w:val="24"/>
        </w:rPr>
        <w:t xml:space="preserve"> </w:t>
      </w:r>
      <w:r>
        <w:rPr>
          <w:spacing w:val="-2"/>
          <w:sz w:val="24"/>
        </w:rPr>
        <w:t>ngăn</w:t>
      </w:r>
      <w:r>
        <w:rPr>
          <w:spacing w:val="-15"/>
          <w:sz w:val="24"/>
        </w:rPr>
        <w:t xml:space="preserve"> </w:t>
      </w:r>
      <w:r>
        <w:rPr>
          <w:spacing w:val="-2"/>
          <w:sz w:val="24"/>
        </w:rPr>
        <w:t>ng</w:t>
      </w:r>
      <w:r>
        <w:rPr>
          <w:spacing w:val="-2"/>
          <w:sz w:val="24"/>
        </w:rPr>
        <w:t>ừ</w:t>
      </w:r>
      <w:r>
        <w:rPr>
          <w:spacing w:val="-2"/>
          <w:sz w:val="24"/>
        </w:rPr>
        <w:t>a</w:t>
      </w:r>
      <w:r>
        <w:rPr>
          <w:spacing w:val="-15"/>
          <w:sz w:val="24"/>
        </w:rPr>
        <w:t xml:space="preserve"> </w:t>
      </w:r>
      <w:r>
        <w:rPr>
          <w:spacing w:val="-2"/>
          <w:sz w:val="24"/>
        </w:rPr>
        <w:t>ô</w:t>
      </w:r>
      <w:r>
        <w:rPr>
          <w:spacing w:val="-14"/>
          <w:sz w:val="24"/>
        </w:rPr>
        <w:t xml:space="preserve"> </w:t>
      </w:r>
      <w:r>
        <w:rPr>
          <w:spacing w:val="-2"/>
          <w:sz w:val="24"/>
        </w:rPr>
        <w:t>nhi</w:t>
      </w:r>
      <w:r>
        <w:rPr>
          <w:spacing w:val="-2"/>
          <w:sz w:val="24"/>
        </w:rPr>
        <w:t>ễ</w:t>
      </w:r>
      <w:r>
        <w:rPr>
          <w:spacing w:val="-2"/>
          <w:sz w:val="24"/>
        </w:rPr>
        <w:t>m</w:t>
      </w:r>
      <w:r>
        <w:rPr>
          <w:spacing w:val="-15"/>
          <w:sz w:val="24"/>
        </w:rPr>
        <w:t xml:space="preserve"> </w:t>
      </w:r>
      <w:r>
        <w:rPr>
          <w:spacing w:val="-2"/>
          <w:sz w:val="24"/>
        </w:rPr>
        <w:t>do</w:t>
      </w:r>
      <w:r>
        <w:rPr>
          <w:spacing w:val="-15"/>
          <w:sz w:val="24"/>
        </w:rPr>
        <w:t xml:space="preserve"> </w:t>
      </w:r>
      <w:r>
        <w:rPr>
          <w:spacing w:val="-2"/>
          <w:sz w:val="24"/>
        </w:rPr>
        <w:t>d</w:t>
      </w:r>
      <w:r>
        <w:rPr>
          <w:spacing w:val="-2"/>
          <w:sz w:val="24"/>
        </w:rPr>
        <w:t>ầ</w:t>
      </w:r>
      <w:r>
        <w:rPr>
          <w:spacing w:val="-2"/>
          <w:sz w:val="24"/>
        </w:rPr>
        <w:t>u</w:t>
      </w:r>
      <w:r>
        <w:rPr>
          <w:spacing w:val="-14"/>
          <w:sz w:val="24"/>
        </w:rPr>
        <w:t xml:space="preserve"> </w:t>
      </w:r>
      <w:r>
        <w:rPr>
          <w:spacing w:val="-2"/>
          <w:sz w:val="24"/>
        </w:rPr>
        <w:t>c</w:t>
      </w:r>
      <w:r>
        <w:rPr>
          <w:spacing w:val="-2"/>
          <w:sz w:val="24"/>
        </w:rPr>
        <w:t>ủ</w:t>
      </w:r>
      <w:r>
        <w:rPr>
          <w:spacing w:val="-2"/>
          <w:sz w:val="24"/>
        </w:rPr>
        <w:t>a</w:t>
      </w:r>
      <w:r>
        <w:rPr>
          <w:spacing w:val="-15"/>
          <w:sz w:val="24"/>
        </w:rPr>
        <w:t xml:space="preserve"> </w:t>
      </w:r>
      <w:r>
        <w:rPr>
          <w:spacing w:val="-2"/>
          <w:sz w:val="24"/>
        </w:rPr>
        <w:t>các</w:t>
      </w:r>
      <w:r>
        <w:rPr>
          <w:spacing w:val="-15"/>
          <w:sz w:val="24"/>
        </w:rPr>
        <w:t xml:space="preserve"> </w:t>
      </w:r>
      <w:r>
        <w:rPr>
          <w:spacing w:val="-2"/>
          <w:sz w:val="24"/>
        </w:rPr>
        <w:t>tàu</w:t>
      </w:r>
      <w:r>
        <w:rPr>
          <w:spacing w:val="-14"/>
          <w:sz w:val="24"/>
        </w:rPr>
        <w:t xml:space="preserve"> </w:t>
      </w:r>
      <w:r>
        <w:rPr>
          <w:spacing w:val="-2"/>
          <w:sz w:val="24"/>
        </w:rPr>
        <w:t>không</w:t>
      </w:r>
      <w:r>
        <w:rPr>
          <w:spacing w:val="-15"/>
          <w:sz w:val="24"/>
        </w:rPr>
        <w:t xml:space="preserve"> </w:t>
      </w:r>
      <w:r>
        <w:rPr>
          <w:spacing w:val="-2"/>
          <w:sz w:val="24"/>
        </w:rPr>
        <w:t>th</w:t>
      </w:r>
      <w:r>
        <w:rPr>
          <w:spacing w:val="-2"/>
          <w:sz w:val="24"/>
        </w:rPr>
        <w:t>ự</w:t>
      </w:r>
      <w:r>
        <w:rPr>
          <w:spacing w:val="-2"/>
          <w:sz w:val="24"/>
        </w:rPr>
        <w:t>c</w:t>
      </w:r>
      <w:r>
        <w:rPr>
          <w:spacing w:val="-15"/>
          <w:sz w:val="24"/>
        </w:rPr>
        <w:t xml:space="preserve"> </w:t>
      </w:r>
      <w:r>
        <w:rPr>
          <w:spacing w:val="-2"/>
          <w:sz w:val="24"/>
        </w:rPr>
        <w:t>hi</w:t>
      </w:r>
      <w:r>
        <w:rPr>
          <w:spacing w:val="-2"/>
          <w:sz w:val="24"/>
        </w:rPr>
        <w:t>ệ</w:t>
      </w:r>
      <w:r>
        <w:rPr>
          <w:spacing w:val="-2"/>
          <w:sz w:val="24"/>
        </w:rPr>
        <w:t>n</w:t>
      </w:r>
      <w:r>
        <w:rPr>
          <w:spacing w:val="-14"/>
          <w:sz w:val="24"/>
        </w:rPr>
        <w:t xml:space="preserve"> </w:t>
      </w:r>
      <w:r>
        <w:rPr>
          <w:spacing w:val="-2"/>
          <w:sz w:val="24"/>
        </w:rPr>
        <w:t>các</w:t>
      </w:r>
      <w:r>
        <w:rPr>
          <w:spacing w:val="-15"/>
          <w:sz w:val="24"/>
        </w:rPr>
        <w:t xml:space="preserve"> </w:t>
      </w:r>
      <w:r>
        <w:rPr>
          <w:spacing w:val="-2"/>
          <w:sz w:val="24"/>
        </w:rPr>
        <w:t>chuy</w:t>
      </w:r>
      <w:r>
        <w:rPr>
          <w:spacing w:val="-2"/>
          <w:sz w:val="24"/>
        </w:rPr>
        <w:t>ế</w:t>
      </w:r>
      <w:r>
        <w:rPr>
          <w:spacing w:val="-2"/>
          <w:sz w:val="24"/>
        </w:rPr>
        <w:t xml:space="preserve">n </w:t>
      </w:r>
      <w:r>
        <w:rPr>
          <w:sz w:val="24"/>
        </w:rPr>
        <w:t>đi</w:t>
      </w:r>
      <w:r>
        <w:rPr>
          <w:spacing w:val="-12"/>
          <w:sz w:val="24"/>
        </w:rPr>
        <w:t xml:space="preserve"> </w:t>
      </w:r>
      <w:r>
        <w:rPr>
          <w:sz w:val="24"/>
        </w:rPr>
        <w:t>qu</w:t>
      </w:r>
      <w:r>
        <w:rPr>
          <w:sz w:val="24"/>
        </w:rPr>
        <w:t>ố</w:t>
      </w:r>
      <w:r>
        <w:rPr>
          <w:sz w:val="24"/>
        </w:rPr>
        <w:t>c</w:t>
      </w:r>
      <w:r>
        <w:rPr>
          <w:spacing w:val="-12"/>
          <w:sz w:val="24"/>
        </w:rPr>
        <w:t xml:space="preserve"> </w:t>
      </w:r>
      <w:r>
        <w:rPr>
          <w:sz w:val="24"/>
        </w:rPr>
        <w:t>t</w:t>
      </w:r>
      <w:r>
        <w:rPr>
          <w:sz w:val="24"/>
        </w:rPr>
        <w:t>ế</w:t>
      </w:r>
      <w:r>
        <w:rPr>
          <w:sz w:val="24"/>
        </w:rPr>
        <w:t>,</w:t>
      </w:r>
      <w:r>
        <w:rPr>
          <w:spacing w:val="-9"/>
          <w:sz w:val="24"/>
        </w:rPr>
        <w:t xml:space="preserve"> </w:t>
      </w:r>
      <w:r>
        <w:rPr>
          <w:sz w:val="24"/>
        </w:rPr>
        <w:t>các</w:t>
      </w:r>
      <w:r>
        <w:rPr>
          <w:spacing w:val="-12"/>
          <w:sz w:val="24"/>
        </w:rPr>
        <w:t xml:space="preserve"> </w:t>
      </w:r>
      <w:r>
        <w:rPr>
          <w:sz w:val="24"/>
        </w:rPr>
        <w:t>yêu</w:t>
      </w:r>
      <w:r>
        <w:rPr>
          <w:spacing w:val="-8"/>
          <w:sz w:val="24"/>
        </w:rPr>
        <w:t xml:space="preserve"> </w:t>
      </w:r>
      <w:r>
        <w:rPr>
          <w:sz w:val="24"/>
        </w:rPr>
        <w:t>c</w:t>
      </w:r>
      <w:r>
        <w:rPr>
          <w:sz w:val="24"/>
        </w:rPr>
        <w:t>ầ</w:t>
      </w:r>
      <w:r>
        <w:rPr>
          <w:sz w:val="24"/>
        </w:rPr>
        <w:t>u</w:t>
      </w:r>
      <w:r>
        <w:rPr>
          <w:spacing w:val="-8"/>
          <w:sz w:val="24"/>
        </w:rPr>
        <w:t xml:space="preserve"> </w:t>
      </w:r>
      <w:r>
        <w:rPr>
          <w:sz w:val="24"/>
        </w:rPr>
        <w:t>trong</w:t>
      </w:r>
      <w:r>
        <w:rPr>
          <w:spacing w:val="-11"/>
          <w:sz w:val="24"/>
        </w:rPr>
        <w:t xml:space="preserve"> </w:t>
      </w:r>
      <w:r>
        <w:rPr>
          <w:sz w:val="24"/>
        </w:rPr>
        <w:t>Ph</w:t>
      </w:r>
      <w:r>
        <w:rPr>
          <w:sz w:val="24"/>
        </w:rPr>
        <w:t>ầ</w:t>
      </w:r>
      <w:r>
        <w:rPr>
          <w:sz w:val="24"/>
        </w:rPr>
        <w:t>n</w:t>
      </w:r>
      <w:r>
        <w:rPr>
          <w:spacing w:val="-11"/>
          <w:sz w:val="24"/>
        </w:rPr>
        <w:t xml:space="preserve"> </w:t>
      </w:r>
      <w:r>
        <w:rPr>
          <w:sz w:val="24"/>
        </w:rPr>
        <w:t>3</w:t>
      </w:r>
      <w:r>
        <w:rPr>
          <w:spacing w:val="-11"/>
          <w:sz w:val="24"/>
        </w:rPr>
        <w:t xml:space="preserve"> </w:t>
      </w:r>
      <w:r>
        <w:rPr>
          <w:sz w:val="24"/>
        </w:rPr>
        <w:t>này</w:t>
      </w:r>
      <w:r>
        <w:rPr>
          <w:spacing w:val="-12"/>
          <w:sz w:val="24"/>
        </w:rPr>
        <w:t xml:space="preserve"> </w:t>
      </w:r>
      <w:r>
        <w:rPr>
          <w:sz w:val="24"/>
        </w:rPr>
        <w:t>đư</w:t>
      </w:r>
      <w:r>
        <w:rPr>
          <w:sz w:val="24"/>
        </w:rPr>
        <w:t>ợ</w:t>
      </w:r>
      <w:r>
        <w:rPr>
          <w:sz w:val="24"/>
        </w:rPr>
        <w:t>c</w:t>
      </w:r>
      <w:r>
        <w:rPr>
          <w:spacing w:val="-9"/>
          <w:sz w:val="24"/>
        </w:rPr>
        <w:t xml:space="preserve"> </w:t>
      </w:r>
      <w:r>
        <w:rPr>
          <w:sz w:val="24"/>
        </w:rPr>
        <w:t>áp</w:t>
      </w:r>
      <w:r>
        <w:rPr>
          <w:spacing w:val="-11"/>
          <w:sz w:val="24"/>
        </w:rPr>
        <w:t xml:space="preserve"> </w:t>
      </w:r>
      <w:r>
        <w:rPr>
          <w:sz w:val="24"/>
        </w:rPr>
        <w:t>d</w:t>
      </w:r>
      <w:r>
        <w:rPr>
          <w:sz w:val="24"/>
        </w:rPr>
        <w:t>ụ</w:t>
      </w:r>
      <w:r>
        <w:rPr>
          <w:sz w:val="24"/>
        </w:rPr>
        <w:t>ng</w:t>
      </w:r>
      <w:r>
        <w:rPr>
          <w:spacing w:val="-10"/>
          <w:sz w:val="24"/>
        </w:rPr>
        <w:t xml:space="preserve"> </w:t>
      </w:r>
      <w:r>
        <w:rPr>
          <w:sz w:val="24"/>
        </w:rPr>
        <w:t>v</w:t>
      </w:r>
      <w:r>
        <w:rPr>
          <w:sz w:val="24"/>
        </w:rPr>
        <w:t>ớ</w:t>
      </w:r>
      <w:r>
        <w:rPr>
          <w:sz w:val="24"/>
        </w:rPr>
        <w:t>i</w:t>
      </w:r>
      <w:r>
        <w:rPr>
          <w:spacing w:val="-12"/>
          <w:sz w:val="24"/>
        </w:rPr>
        <w:t xml:space="preserve"> </w:t>
      </w:r>
      <w:r>
        <w:rPr>
          <w:sz w:val="24"/>
        </w:rPr>
        <w:t>các</w:t>
      </w:r>
      <w:r>
        <w:rPr>
          <w:spacing w:val="-12"/>
          <w:sz w:val="24"/>
        </w:rPr>
        <w:t xml:space="preserve"> </w:t>
      </w:r>
      <w:r>
        <w:rPr>
          <w:sz w:val="24"/>
        </w:rPr>
        <w:t>mi</w:t>
      </w:r>
      <w:r>
        <w:rPr>
          <w:sz w:val="24"/>
        </w:rPr>
        <w:t>ễ</w:t>
      </w:r>
      <w:r>
        <w:rPr>
          <w:sz w:val="24"/>
        </w:rPr>
        <w:t>n</w:t>
      </w:r>
      <w:r>
        <w:rPr>
          <w:spacing w:val="-11"/>
          <w:sz w:val="24"/>
        </w:rPr>
        <w:t xml:space="preserve"> </w:t>
      </w:r>
      <w:r>
        <w:rPr>
          <w:sz w:val="24"/>
        </w:rPr>
        <w:t>gi</w:t>
      </w:r>
      <w:r>
        <w:rPr>
          <w:sz w:val="24"/>
        </w:rPr>
        <w:t>ả</w:t>
      </w:r>
      <w:r>
        <w:rPr>
          <w:sz w:val="24"/>
        </w:rPr>
        <w:t>m</w:t>
      </w:r>
      <w:r>
        <w:rPr>
          <w:spacing w:val="-9"/>
          <w:sz w:val="24"/>
        </w:rPr>
        <w:t xml:space="preserve"> </w:t>
      </w:r>
      <w:r>
        <w:rPr>
          <w:sz w:val="24"/>
        </w:rPr>
        <w:t>như</w:t>
      </w:r>
      <w:r>
        <w:rPr>
          <w:spacing w:val="-11"/>
          <w:sz w:val="24"/>
        </w:rPr>
        <w:t xml:space="preserve"> </w:t>
      </w:r>
      <w:r>
        <w:rPr>
          <w:sz w:val="24"/>
        </w:rPr>
        <w:t>sau:</w:t>
      </w:r>
    </w:p>
    <w:p w14:paraId="316265C3" w14:textId="77777777" w:rsidR="00FC7CA5" w:rsidRDefault="003671C9">
      <w:pPr>
        <w:pStyle w:val="ListParagraph"/>
        <w:numPr>
          <w:ilvl w:val="1"/>
          <w:numId w:val="150"/>
        </w:numPr>
        <w:tabs>
          <w:tab w:val="left" w:pos="1618"/>
          <w:tab w:val="left" w:pos="1620"/>
        </w:tabs>
        <w:spacing w:before="121" w:line="288" w:lineRule="auto"/>
        <w:ind w:right="252"/>
        <w:jc w:val="both"/>
        <w:rPr>
          <w:sz w:val="24"/>
        </w:rPr>
      </w:pPr>
      <w:r>
        <w:rPr>
          <w:sz w:val="24"/>
        </w:rPr>
        <w:t>Các yêu c</w:t>
      </w:r>
      <w:r>
        <w:rPr>
          <w:sz w:val="24"/>
        </w:rPr>
        <w:t>ầ</w:t>
      </w:r>
      <w:r>
        <w:rPr>
          <w:sz w:val="24"/>
        </w:rPr>
        <w:t xml:space="preserve">u nêu </w:t>
      </w:r>
      <w:r>
        <w:rPr>
          <w:sz w:val="24"/>
        </w:rPr>
        <w:t>ở</w:t>
      </w:r>
      <w:r>
        <w:rPr>
          <w:sz w:val="24"/>
        </w:rPr>
        <w:t xml:space="preserve"> 2.2 không c</w:t>
      </w:r>
      <w:r>
        <w:rPr>
          <w:sz w:val="24"/>
        </w:rPr>
        <w:t>ầ</w:t>
      </w:r>
      <w:r>
        <w:rPr>
          <w:sz w:val="24"/>
        </w:rPr>
        <w:t>n áp d</w:t>
      </w:r>
      <w:r>
        <w:rPr>
          <w:sz w:val="24"/>
        </w:rPr>
        <w:t>ụ</w:t>
      </w:r>
      <w:r>
        <w:rPr>
          <w:sz w:val="24"/>
        </w:rPr>
        <w:t>ng đ</w:t>
      </w:r>
      <w:r>
        <w:rPr>
          <w:sz w:val="24"/>
        </w:rPr>
        <w:t>ố</w:t>
      </w:r>
      <w:r>
        <w:rPr>
          <w:sz w:val="24"/>
        </w:rPr>
        <w:t>i v</w:t>
      </w:r>
      <w:r>
        <w:rPr>
          <w:sz w:val="24"/>
        </w:rPr>
        <w:t>ớ</w:t>
      </w:r>
      <w:r>
        <w:rPr>
          <w:sz w:val="24"/>
        </w:rPr>
        <w:t>i các tàu không t</w:t>
      </w:r>
      <w:r>
        <w:rPr>
          <w:sz w:val="24"/>
        </w:rPr>
        <w:t>ự</w:t>
      </w:r>
      <w:r>
        <w:rPr>
          <w:sz w:val="24"/>
        </w:rPr>
        <w:t xml:space="preserve"> hành (tàu không có thi</w:t>
      </w:r>
      <w:r>
        <w:rPr>
          <w:sz w:val="24"/>
        </w:rPr>
        <w:t>ế</w:t>
      </w:r>
      <w:r>
        <w:rPr>
          <w:sz w:val="24"/>
        </w:rPr>
        <w:t>t b</w:t>
      </w:r>
      <w:r>
        <w:rPr>
          <w:sz w:val="24"/>
        </w:rPr>
        <w:t>ị</w:t>
      </w:r>
      <w:r>
        <w:rPr>
          <w:sz w:val="24"/>
        </w:rPr>
        <w:t xml:space="preserve"> đ</w:t>
      </w:r>
      <w:r>
        <w:rPr>
          <w:sz w:val="24"/>
        </w:rPr>
        <w:t>ẩ</w:t>
      </w:r>
      <w:r>
        <w:rPr>
          <w:sz w:val="24"/>
        </w:rPr>
        <w:t>y b</w:t>
      </w:r>
      <w:r>
        <w:rPr>
          <w:sz w:val="24"/>
        </w:rPr>
        <w:t>ằ</w:t>
      </w:r>
      <w:r>
        <w:rPr>
          <w:sz w:val="24"/>
        </w:rPr>
        <w:t>ng cơ khí);</w:t>
      </w:r>
    </w:p>
    <w:p w14:paraId="26E6B658" w14:textId="77777777" w:rsidR="00FC7CA5" w:rsidRDefault="003671C9">
      <w:pPr>
        <w:pStyle w:val="ListParagraph"/>
        <w:numPr>
          <w:ilvl w:val="1"/>
          <w:numId w:val="150"/>
        </w:numPr>
        <w:tabs>
          <w:tab w:val="left" w:pos="1618"/>
        </w:tabs>
        <w:ind w:left="1618" w:hanging="452"/>
        <w:jc w:val="both"/>
        <w:rPr>
          <w:sz w:val="24"/>
        </w:rPr>
      </w:pPr>
      <w:r>
        <w:rPr>
          <w:sz w:val="24"/>
        </w:rPr>
        <w:t>Không</w:t>
      </w:r>
      <w:r>
        <w:rPr>
          <w:spacing w:val="-2"/>
          <w:sz w:val="24"/>
        </w:rPr>
        <w:t xml:space="preserve"> </w:t>
      </w:r>
      <w:r>
        <w:rPr>
          <w:sz w:val="24"/>
        </w:rPr>
        <w:t>c</w:t>
      </w:r>
      <w:r>
        <w:rPr>
          <w:sz w:val="24"/>
        </w:rPr>
        <w:t>ầ</w:t>
      </w:r>
      <w:r>
        <w:rPr>
          <w:sz w:val="24"/>
        </w:rPr>
        <w:t>n</w:t>
      </w:r>
      <w:r>
        <w:rPr>
          <w:spacing w:val="-2"/>
          <w:sz w:val="24"/>
        </w:rPr>
        <w:t xml:space="preserve"> </w:t>
      </w:r>
      <w:r>
        <w:rPr>
          <w:sz w:val="24"/>
        </w:rPr>
        <w:t>áp</w:t>
      </w:r>
      <w:r>
        <w:rPr>
          <w:spacing w:val="-1"/>
          <w:sz w:val="24"/>
        </w:rPr>
        <w:t xml:space="preserve"> </w:t>
      </w:r>
      <w:r>
        <w:rPr>
          <w:sz w:val="24"/>
        </w:rPr>
        <w:t>d</w:t>
      </w:r>
      <w:r>
        <w:rPr>
          <w:sz w:val="24"/>
        </w:rPr>
        <w:t>ụ</w:t>
      </w:r>
      <w:r>
        <w:rPr>
          <w:sz w:val="24"/>
        </w:rPr>
        <w:t>ng</w:t>
      </w:r>
      <w:r>
        <w:rPr>
          <w:spacing w:val="-2"/>
          <w:sz w:val="24"/>
        </w:rPr>
        <w:t xml:space="preserve"> </w:t>
      </w:r>
      <w:r>
        <w:rPr>
          <w:sz w:val="24"/>
        </w:rPr>
        <w:t>các</w:t>
      </w:r>
      <w:r>
        <w:rPr>
          <w:spacing w:val="-1"/>
          <w:sz w:val="24"/>
        </w:rPr>
        <w:t xml:space="preserve"> </w:t>
      </w:r>
      <w:r>
        <w:rPr>
          <w:sz w:val="24"/>
        </w:rPr>
        <w:t>yêu</w:t>
      </w:r>
      <w:r>
        <w:rPr>
          <w:spacing w:val="-2"/>
          <w:sz w:val="24"/>
        </w:rPr>
        <w:t xml:space="preserve"> </w:t>
      </w:r>
      <w:r>
        <w:rPr>
          <w:sz w:val="24"/>
        </w:rPr>
        <w:t>c</w:t>
      </w:r>
      <w:r>
        <w:rPr>
          <w:sz w:val="24"/>
        </w:rPr>
        <w:t>ầ</w:t>
      </w:r>
      <w:r>
        <w:rPr>
          <w:sz w:val="24"/>
        </w:rPr>
        <w:t>u</w:t>
      </w:r>
      <w:r>
        <w:rPr>
          <w:spacing w:val="-3"/>
          <w:sz w:val="24"/>
        </w:rPr>
        <w:t xml:space="preserve"> </w:t>
      </w:r>
      <w:r>
        <w:rPr>
          <w:sz w:val="24"/>
        </w:rPr>
        <w:t>ở</w:t>
      </w:r>
      <w:r>
        <w:rPr>
          <w:spacing w:val="-1"/>
          <w:sz w:val="24"/>
        </w:rPr>
        <w:t xml:space="preserve"> </w:t>
      </w:r>
      <w:r>
        <w:rPr>
          <w:spacing w:val="-2"/>
          <w:sz w:val="24"/>
        </w:rPr>
        <w:t>2.2.3;</w:t>
      </w:r>
    </w:p>
    <w:p w14:paraId="7BEE12E6" w14:textId="77777777" w:rsidR="00FC7CA5" w:rsidRDefault="003671C9">
      <w:pPr>
        <w:pStyle w:val="ListParagraph"/>
        <w:numPr>
          <w:ilvl w:val="1"/>
          <w:numId w:val="150"/>
        </w:numPr>
        <w:tabs>
          <w:tab w:val="left" w:pos="1617"/>
          <w:tab w:val="left" w:pos="1620"/>
        </w:tabs>
        <w:spacing w:before="175" w:line="288" w:lineRule="auto"/>
        <w:ind w:right="257"/>
        <w:jc w:val="both"/>
        <w:rPr>
          <w:sz w:val="24"/>
        </w:rPr>
      </w:pPr>
      <w:r>
        <w:rPr>
          <w:sz w:val="24"/>
        </w:rPr>
        <w:t>Thi</w:t>
      </w:r>
      <w:r>
        <w:rPr>
          <w:sz w:val="24"/>
        </w:rPr>
        <w:t>ế</w:t>
      </w:r>
      <w:r>
        <w:rPr>
          <w:sz w:val="24"/>
        </w:rPr>
        <w:t>t</w:t>
      </w:r>
      <w:r>
        <w:rPr>
          <w:spacing w:val="29"/>
          <w:sz w:val="24"/>
        </w:rPr>
        <w:t xml:space="preserve"> </w:t>
      </w:r>
      <w:r>
        <w:rPr>
          <w:sz w:val="24"/>
        </w:rPr>
        <w:t>b</w:t>
      </w:r>
      <w:r>
        <w:rPr>
          <w:sz w:val="24"/>
        </w:rPr>
        <w:t>ị</w:t>
      </w:r>
      <w:r>
        <w:rPr>
          <w:spacing w:val="30"/>
          <w:sz w:val="24"/>
        </w:rPr>
        <w:t xml:space="preserve"> </w:t>
      </w:r>
      <w:r>
        <w:rPr>
          <w:sz w:val="24"/>
        </w:rPr>
        <w:t>ph</w:t>
      </w:r>
      <w:r>
        <w:rPr>
          <w:sz w:val="24"/>
        </w:rPr>
        <w:t>ả</w:t>
      </w:r>
      <w:r>
        <w:rPr>
          <w:sz w:val="24"/>
        </w:rPr>
        <w:t>i</w:t>
      </w:r>
      <w:r>
        <w:rPr>
          <w:spacing w:val="30"/>
          <w:sz w:val="24"/>
        </w:rPr>
        <w:t xml:space="preserve"> </w:t>
      </w:r>
      <w:r>
        <w:rPr>
          <w:sz w:val="24"/>
        </w:rPr>
        <w:t>trang</w:t>
      </w:r>
      <w:r>
        <w:rPr>
          <w:spacing w:val="29"/>
          <w:sz w:val="24"/>
        </w:rPr>
        <w:t xml:space="preserve"> </w:t>
      </w:r>
      <w:r>
        <w:rPr>
          <w:sz w:val="24"/>
        </w:rPr>
        <w:t>b</w:t>
      </w:r>
      <w:r>
        <w:rPr>
          <w:sz w:val="24"/>
        </w:rPr>
        <w:t>ị</w:t>
      </w:r>
      <w:r>
        <w:rPr>
          <w:spacing w:val="28"/>
          <w:sz w:val="24"/>
        </w:rPr>
        <w:t xml:space="preserve"> </w:t>
      </w:r>
      <w:r>
        <w:rPr>
          <w:sz w:val="24"/>
        </w:rPr>
        <w:t>cho</w:t>
      </w:r>
      <w:r>
        <w:rPr>
          <w:spacing w:val="32"/>
          <w:sz w:val="24"/>
        </w:rPr>
        <w:t xml:space="preserve"> </w:t>
      </w:r>
      <w:r>
        <w:rPr>
          <w:sz w:val="24"/>
        </w:rPr>
        <w:t>các</w:t>
      </w:r>
      <w:r>
        <w:rPr>
          <w:spacing w:val="32"/>
          <w:sz w:val="24"/>
        </w:rPr>
        <w:t xml:space="preserve"> </w:t>
      </w:r>
      <w:r>
        <w:rPr>
          <w:sz w:val="24"/>
        </w:rPr>
        <w:t>tàu</w:t>
      </w:r>
      <w:r>
        <w:rPr>
          <w:spacing w:val="31"/>
          <w:sz w:val="24"/>
        </w:rPr>
        <w:t xml:space="preserve"> </w:t>
      </w:r>
      <w:r>
        <w:rPr>
          <w:sz w:val="24"/>
        </w:rPr>
        <w:t>không</w:t>
      </w:r>
      <w:r>
        <w:rPr>
          <w:spacing w:val="32"/>
          <w:sz w:val="24"/>
        </w:rPr>
        <w:t xml:space="preserve"> </w:t>
      </w:r>
      <w:r>
        <w:rPr>
          <w:sz w:val="24"/>
        </w:rPr>
        <w:t>t</w:t>
      </w:r>
      <w:r>
        <w:rPr>
          <w:sz w:val="24"/>
        </w:rPr>
        <w:t>ự</w:t>
      </w:r>
      <w:r>
        <w:rPr>
          <w:spacing w:val="32"/>
          <w:sz w:val="24"/>
        </w:rPr>
        <w:t xml:space="preserve"> </w:t>
      </w:r>
      <w:r>
        <w:rPr>
          <w:sz w:val="24"/>
        </w:rPr>
        <w:t>hành</w:t>
      </w:r>
      <w:r>
        <w:rPr>
          <w:spacing w:val="40"/>
          <w:sz w:val="24"/>
        </w:rPr>
        <w:t xml:space="preserve"> </w:t>
      </w:r>
      <w:r>
        <w:rPr>
          <w:sz w:val="24"/>
        </w:rPr>
        <w:t>có</w:t>
      </w:r>
      <w:r>
        <w:rPr>
          <w:spacing w:val="29"/>
          <w:sz w:val="24"/>
        </w:rPr>
        <w:t xml:space="preserve"> </w:t>
      </w:r>
      <w:r>
        <w:rPr>
          <w:sz w:val="24"/>
        </w:rPr>
        <w:t>t</w:t>
      </w:r>
      <w:r>
        <w:rPr>
          <w:sz w:val="24"/>
        </w:rPr>
        <w:t>ổ</w:t>
      </w:r>
      <w:r>
        <w:rPr>
          <w:sz w:val="24"/>
        </w:rPr>
        <w:t>ng</w:t>
      </w:r>
      <w:r>
        <w:rPr>
          <w:spacing w:val="32"/>
          <w:sz w:val="24"/>
        </w:rPr>
        <w:t xml:space="preserve"> </w:t>
      </w:r>
      <w:r>
        <w:rPr>
          <w:sz w:val="24"/>
        </w:rPr>
        <w:t>dung</w:t>
      </w:r>
      <w:r>
        <w:rPr>
          <w:spacing w:val="29"/>
          <w:sz w:val="24"/>
        </w:rPr>
        <w:t xml:space="preserve"> </w:t>
      </w:r>
      <w:r>
        <w:rPr>
          <w:sz w:val="24"/>
        </w:rPr>
        <w:t>tích</w:t>
      </w:r>
      <w:r>
        <w:rPr>
          <w:spacing w:val="32"/>
          <w:sz w:val="24"/>
        </w:rPr>
        <w:t xml:space="preserve"> </w:t>
      </w:r>
      <w:r>
        <w:rPr>
          <w:sz w:val="24"/>
        </w:rPr>
        <w:t>t</w:t>
      </w:r>
      <w:r>
        <w:rPr>
          <w:sz w:val="24"/>
        </w:rPr>
        <w:t>ừ</w:t>
      </w:r>
      <w:r>
        <w:rPr>
          <w:spacing w:val="37"/>
          <w:sz w:val="24"/>
        </w:rPr>
        <w:t xml:space="preserve"> </w:t>
      </w:r>
      <w:r>
        <w:rPr>
          <w:sz w:val="24"/>
        </w:rPr>
        <w:t>400</w:t>
      </w:r>
      <w:r>
        <w:rPr>
          <w:spacing w:val="33"/>
          <w:sz w:val="24"/>
        </w:rPr>
        <w:t xml:space="preserve"> </w:t>
      </w:r>
      <w:r>
        <w:rPr>
          <w:sz w:val="24"/>
        </w:rPr>
        <w:t>tr</w:t>
      </w:r>
      <w:r>
        <w:rPr>
          <w:sz w:val="24"/>
        </w:rPr>
        <w:t>ở</w:t>
      </w:r>
      <w:r>
        <w:rPr>
          <w:spacing w:val="33"/>
          <w:sz w:val="24"/>
        </w:rPr>
        <w:t xml:space="preserve"> </w:t>
      </w:r>
      <w:r>
        <w:rPr>
          <w:sz w:val="24"/>
        </w:rPr>
        <w:t>lên liên</w:t>
      </w:r>
      <w:r>
        <w:rPr>
          <w:spacing w:val="27"/>
          <w:sz w:val="24"/>
        </w:rPr>
        <w:t xml:space="preserve"> </w:t>
      </w:r>
      <w:r>
        <w:rPr>
          <w:sz w:val="24"/>
        </w:rPr>
        <w:t>quan</w:t>
      </w:r>
      <w:r>
        <w:rPr>
          <w:spacing w:val="27"/>
          <w:sz w:val="24"/>
        </w:rPr>
        <w:t xml:space="preserve"> </w:t>
      </w:r>
      <w:r>
        <w:rPr>
          <w:sz w:val="24"/>
        </w:rPr>
        <w:t>đ</w:t>
      </w:r>
      <w:r>
        <w:rPr>
          <w:sz w:val="24"/>
        </w:rPr>
        <w:t>ế</w:t>
      </w:r>
      <w:r>
        <w:rPr>
          <w:sz w:val="24"/>
        </w:rPr>
        <w:t>n</w:t>
      </w:r>
      <w:r>
        <w:rPr>
          <w:spacing w:val="27"/>
          <w:sz w:val="24"/>
        </w:rPr>
        <w:t xml:space="preserve"> </w:t>
      </w:r>
      <w:r>
        <w:rPr>
          <w:sz w:val="24"/>
        </w:rPr>
        <w:t>các</w:t>
      </w:r>
      <w:r>
        <w:rPr>
          <w:spacing w:val="26"/>
          <w:sz w:val="24"/>
        </w:rPr>
        <w:t xml:space="preserve"> </w:t>
      </w:r>
      <w:r>
        <w:rPr>
          <w:sz w:val="24"/>
        </w:rPr>
        <w:t>yêu</w:t>
      </w:r>
      <w:r>
        <w:rPr>
          <w:spacing w:val="27"/>
          <w:sz w:val="24"/>
        </w:rPr>
        <w:t xml:space="preserve"> </w:t>
      </w:r>
      <w:r>
        <w:rPr>
          <w:sz w:val="24"/>
        </w:rPr>
        <w:t>c</w:t>
      </w:r>
      <w:r>
        <w:rPr>
          <w:sz w:val="24"/>
        </w:rPr>
        <w:t>ầ</w:t>
      </w:r>
      <w:r>
        <w:rPr>
          <w:sz w:val="24"/>
        </w:rPr>
        <w:t>u</w:t>
      </w:r>
      <w:r>
        <w:rPr>
          <w:spacing w:val="23"/>
          <w:sz w:val="24"/>
        </w:rPr>
        <w:t xml:space="preserve"> </w:t>
      </w:r>
      <w:r>
        <w:rPr>
          <w:sz w:val="24"/>
        </w:rPr>
        <w:t>ở</w:t>
      </w:r>
      <w:r>
        <w:rPr>
          <w:spacing w:val="27"/>
          <w:sz w:val="24"/>
        </w:rPr>
        <w:t xml:space="preserve"> </w:t>
      </w:r>
      <w:r>
        <w:rPr>
          <w:sz w:val="24"/>
        </w:rPr>
        <w:t>2.4</w:t>
      </w:r>
      <w:r>
        <w:rPr>
          <w:spacing w:val="27"/>
          <w:sz w:val="24"/>
        </w:rPr>
        <w:t xml:space="preserve"> </w:t>
      </w:r>
      <w:r>
        <w:rPr>
          <w:sz w:val="24"/>
        </w:rPr>
        <w:t>có</w:t>
      </w:r>
      <w:r>
        <w:rPr>
          <w:spacing w:val="27"/>
          <w:sz w:val="24"/>
        </w:rPr>
        <w:t xml:space="preserve"> </w:t>
      </w:r>
      <w:r>
        <w:rPr>
          <w:sz w:val="24"/>
        </w:rPr>
        <w:t>th</w:t>
      </w:r>
      <w:r>
        <w:rPr>
          <w:sz w:val="24"/>
        </w:rPr>
        <w:t>ể</w:t>
      </w:r>
      <w:r>
        <w:rPr>
          <w:spacing w:val="40"/>
          <w:sz w:val="24"/>
        </w:rPr>
        <w:t xml:space="preserve"> </w:t>
      </w:r>
      <w:r>
        <w:rPr>
          <w:sz w:val="24"/>
        </w:rPr>
        <w:t>ch</w:t>
      </w:r>
      <w:r>
        <w:rPr>
          <w:sz w:val="24"/>
        </w:rPr>
        <w:t>ỉ</w:t>
      </w:r>
      <w:r>
        <w:rPr>
          <w:spacing w:val="24"/>
          <w:sz w:val="24"/>
        </w:rPr>
        <w:t xml:space="preserve"> </w:t>
      </w:r>
      <w:r>
        <w:rPr>
          <w:sz w:val="24"/>
        </w:rPr>
        <w:t>c</w:t>
      </w:r>
      <w:r>
        <w:rPr>
          <w:sz w:val="24"/>
        </w:rPr>
        <w:t>ầ</w:t>
      </w:r>
      <w:r>
        <w:rPr>
          <w:sz w:val="24"/>
        </w:rPr>
        <w:t>n</w:t>
      </w:r>
      <w:r>
        <w:rPr>
          <w:spacing w:val="26"/>
          <w:sz w:val="24"/>
        </w:rPr>
        <w:t xml:space="preserve"> </w:t>
      </w:r>
      <w:r>
        <w:rPr>
          <w:sz w:val="24"/>
        </w:rPr>
        <w:t>th</w:t>
      </w:r>
      <w:r>
        <w:rPr>
          <w:sz w:val="24"/>
        </w:rPr>
        <w:t>ự</w:t>
      </w:r>
      <w:r>
        <w:rPr>
          <w:sz w:val="24"/>
        </w:rPr>
        <w:t>c</w:t>
      </w:r>
      <w:r>
        <w:rPr>
          <w:spacing w:val="26"/>
          <w:sz w:val="24"/>
        </w:rPr>
        <w:t xml:space="preserve"> </w:t>
      </w:r>
      <w:r>
        <w:rPr>
          <w:sz w:val="24"/>
        </w:rPr>
        <w:t>hi</w:t>
      </w:r>
      <w:r>
        <w:rPr>
          <w:sz w:val="24"/>
        </w:rPr>
        <w:t>ệ</w:t>
      </w:r>
      <w:r>
        <w:rPr>
          <w:sz w:val="24"/>
        </w:rPr>
        <w:t>n</w:t>
      </w:r>
      <w:r>
        <w:rPr>
          <w:spacing w:val="27"/>
          <w:sz w:val="24"/>
        </w:rPr>
        <w:t xml:space="preserve"> </w:t>
      </w:r>
      <w:r>
        <w:rPr>
          <w:sz w:val="24"/>
        </w:rPr>
        <w:t>theo</w:t>
      </w:r>
      <w:r>
        <w:rPr>
          <w:spacing w:val="27"/>
          <w:sz w:val="24"/>
        </w:rPr>
        <w:t xml:space="preserve"> </w:t>
      </w:r>
      <w:r>
        <w:rPr>
          <w:sz w:val="24"/>
        </w:rPr>
        <w:t>2.3.2;</w:t>
      </w:r>
    </w:p>
    <w:p w14:paraId="775805F3" w14:textId="77777777" w:rsidR="00FC7CA5" w:rsidRDefault="003671C9">
      <w:pPr>
        <w:pStyle w:val="BodyText"/>
        <w:spacing w:line="288" w:lineRule="auto"/>
        <w:ind w:left="1620" w:right="263"/>
      </w:pPr>
      <w:r>
        <w:t>Tuy</w:t>
      </w:r>
      <w:r>
        <w:rPr>
          <w:spacing w:val="-1"/>
        </w:rPr>
        <w:t xml:space="preserve"> </w:t>
      </w:r>
      <w:r>
        <w:t>nhiên,</w:t>
      </w:r>
      <w:r>
        <w:rPr>
          <w:spacing w:val="-3"/>
        </w:rPr>
        <w:t xml:space="preserve"> </w:t>
      </w:r>
      <w:r>
        <w:t>các</w:t>
      </w:r>
      <w:r>
        <w:rPr>
          <w:spacing w:val="-3"/>
        </w:rPr>
        <w:t xml:space="preserve"> </w:t>
      </w:r>
      <w:r>
        <w:t>yêu c</w:t>
      </w:r>
      <w:r>
        <w:t>ầ</w:t>
      </w:r>
      <w:r>
        <w:t xml:space="preserve">u </w:t>
      </w:r>
      <w:r>
        <w:t>ở</w:t>
      </w:r>
      <w:r>
        <w:rPr>
          <w:spacing w:val="-2"/>
        </w:rPr>
        <w:t xml:space="preserve"> </w:t>
      </w:r>
      <w:r>
        <w:t>2.3 và</w:t>
      </w:r>
      <w:r>
        <w:rPr>
          <w:spacing w:val="-3"/>
        </w:rPr>
        <w:t xml:space="preserve"> </w:t>
      </w:r>
      <w:r>
        <w:t>2.4</w:t>
      </w:r>
      <w:r>
        <w:rPr>
          <w:spacing w:val="-2"/>
        </w:rPr>
        <w:t xml:space="preserve"> </w:t>
      </w:r>
      <w:r>
        <w:t>không</w:t>
      </w:r>
      <w:r>
        <w:rPr>
          <w:spacing w:val="-2"/>
        </w:rPr>
        <w:t xml:space="preserve"> </w:t>
      </w:r>
      <w:r>
        <w:t>áp d</w:t>
      </w:r>
      <w:r>
        <w:t>ụ</w:t>
      </w:r>
      <w:r>
        <w:t>ng</w:t>
      </w:r>
      <w:r>
        <w:rPr>
          <w:spacing w:val="-2"/>
        </w:rPr>
        <w:t xml:space="preserve"> </w:t>
      </w:r>
      <w:r>
        <w:t>cho các</w:t>
      </w:r>
      <w:r>
        <w:rPr>
          <w:spacing w:val="-1"/>
        </w:rPr>
        <w:t xml:space="preserve"> </w:t>
      </w:r>
      <w:r>
        <w:t>tàu</w:t>
      </w:r>
      <w:r>
        <w:rPr>
          <w:spacing w:val="-2"/>
        </w:rPr>
        <w:t xml:space="preserve"> </w:t>
      </w:r>
      <w:r>
        <w:t>không</w:t>
      </w:r>
      <w:r>
        <w:rPr>
          <w:spacing w:val="-2"/>
        </w:rPr>
        <w:t xml:space="preserve"> </w:t>
      </w:r>
      <w:r>
        <w:t>t</w:t>
      </w:r>
      <w:r>
        <w:t>ự</w:t>
      </w:r>
      <w:r>
        <w:rPr>
          <w:spacing w:val="-3"/>
        </w:rPr>
        <w:t xml:space="preserve"> </w:t>
      </w:r>
      <w:r>
        <w:t>hành</w:t>
      </w:r>
      <w:r>
        <w:rPr>
          <w:spacing w:val="-2"/>
        </w:rPr>
        <w:t xml:space="preserve"> </w:t>
      </w:r>
      <w:r>
        <w:t>mà v</w:t>
      </w:r>
      <w:r>
        <w:t>ề</w:t>
      </w:r>
      <w:r>
        <w:t xml:space="preserve"> m</w:t>
      </w:r>
      <w:r>
        <w:t>ặ</w:t>
      </w:r>
      <w:r>
        <w:t>t k</w:t>
      </w:r>
      <w:r>
        <w:t>ế</w:t>
      </w:r>
      <w:r>
        <w:t>t c</w:t>
      </w:r>
      <w:r>
        <w:t>ấ</w:t>
      </w:r>
      <w:r>
        <w:t>u không phát sinh nư</w:t>
      </w:r>
      <w:r>
        <w:t>ớ</w:t>
      </w:r>
      <w:r>
        <w:t>c đáy tàu nhi</w:t>
      </w:r>
      <w:r>
        <w:t>ễ</w:t>
      </w:r>
      <w:r>
        <w:t>m d</w:t>
      </w:r>
      <w:r>
        <w:t>ầ</w:t>
      </w:r>
      <w:r>
        <w:t>u.</w:t>
      </w:r>
    </w:p>
    <w:p w14:paraId="06E939FC" w14:textId="77777777" w:rsidR="00FC7CA5" w:rsidRDefault="003671C9">
      <w:pPr>
        <w:pStyle w:val="ListParagraph"/>
        <w:numPr>
          <w:ilvl w:val="1"/>
          <w:numId w:val="150"/>
        </w:numPr>
        <w:tabs>
          <w:tab w:val="left" w:pos="1617"/>
          <w:tab w:val="left" w:pos="1620"/>
        </w:tabs>
        <w:spacing w:before="121" w:line="288" w:lineRule="auto"/>
        <w:ind w:right="251"/>
        <w:jc w:val="both"/>
        <w:rPr>
          <w:sz w:val="24"/>
        </w:rPr>
      </w:pPr>
      <w:r>
        <w:rPr>
          <w:sz w:val="24"/>
        </w:rPr>
        <w:t>Các</w:t>
      </w:r>
      <w:r>
        <w:rPr>
          <w:spacing w:val="-2"/>
          <w:sz w:val="24"/>
        </w:rPr>
        <w:t xml:space="preserve"> </w:t>
      </w:r>
      <w:r>
        <w:rPr>
          <w:sz w:val="24"/>
        </w:rPr>
        <w:t>yêu</w:t>
      </w:r>
      <w:r>
        <w:rPr>
          <w:spacing w:val="-4"/>
          <w:sz w:val="24"/>
        </w:rPr>
        <w:t xml:space="preserve"> </w:t>
      </w:r>
      <w:r>
        <w:rPr>
          <w:sz w:val="24"/>
        </w:rPr>
        <w:t>c</w:t>
      </w:r>
      <w:r>
        <w:rPr>
          <w:sz w:val="24"/>
        </w:rPr>
        <w:t>ầ</w:t>
      </w:r>
      <w:r>
        <w:rPr>
          <w:sz w:val="24"/>
        </w:rPr>
        <w:t>u</w:t>
      </w:r>
      <w:r>
        <w:rPr>
          <w:spacing w:val="-2"/>
          <w:sz w:val="24"/>
        </w:rPr>
        <w:t xml:space="preserve"> </w:t>
      </w:r>
      <w:r>
        <w:rPr>
          <w:sz w:val="24"/>
        </w:rPr>
        <w:t>ở</w:t>
      </w:r>
      <w:r>
        <w:rPr>
          <w:spacing w:val="-3"/>
          <w:sz w:val="24"/>
        </w:rPr>
        <w:t xml:space="preserve"> </w:t>
      </w:r>
      <w:r>
        <w:rPr>
          <w:sz w:val="24"/>
        </w:rPr>
        <w:t>3.3.1-1</w:t>
      </w:r>
      <w:r>
        <w:rPr>
          <w:spacing w:val="-3"/>
          <w:sz w:val="24"/>
        </w:rPr>
        <w:t xml:space="preserve"> </w:t>
      </w:r>
      <w:r>
        <w:rPr>
          <w:sz w:val="24"/>
        </w:rPr>
        <w:t>và</w:t>
      </w:r>
      <w:r>
        <w:rPr>
          <w:spacing w:val="-1"/>
          <w:sz w:val="24"/>
        </w:rPr>
        <w:t xml:space="preserve"> </w:t>
      </w:r>
      <w:r>
        <w:rPr>
          <w:sz w:val="24"/>
        </w:rPr>
        <w:t>3.3.1-3</w:t>
      </w:r>
      <w:r>
        <w:rPr>
          <w:spacing w:val="-3"/>
          <w:sz w:val="24"/>
        </w:rPr>
        <w:t xml:space="preserve"> </w:t>
      </w:r>
      <w:r>
        <w:rPr>
          <w:sz w:val="24"/>
        </w:rPr>
        <w:t>đ</w:t>
      </w:r>
      <w:r>
        <w:rPr>
          <w:sz w:val="24"/>
        </w:rPr>
        <w:t>ế</w:t>
      </w:r>
      <w:r>
        <w:rPr>
          <w:sz w:val="24"/>
        </w:rPr>
        <w:t>n</w:t>
      </w:r>
      <w:r>
        <w:rPr>
          <w:spacing w:val="-3"/>
          <w:sz w:val="24"/>
        </w:rPr>
        <w:t xml:space="preserve"> </w:t>
      </w:r>
      <w:r>
        <w:rPr>
          <w:sz w:val="24"/>
        </w:rPr>
        <w:t>3.3.1-9</w:t>
      </w:r>
      <w:r>
        <w:rPr>
          <w:spacing w:val="-5"/>
          <w:sz w:val="24"/>
        </w:rPr>
        <w:t xml:space="preserve"> </w:t>
      </w:r>
      <w:r>
        <w:rPr>
          <w:sz w:val="24"/>
        </w:rPr>
        <w:t>không c</w:t>
      </w:r>
      <w:r>
        <w:rPr>
          <w:sz w:val="24"/>
        </w:rPr>
        <w:t>ầ</w:t>
      </w:r>
      <w:r>
        <w:rPr>
          <w:sz w:val="24"/>
        </w:rPr>
        <w:t>n</w:t>
      </w:r>
      <w:r>
        <w:rPr>
          <w:spacing w:val="-2"/>
          <w:sz w:val="24"/>
        </w:rPr>
        <w:t xml:space="preserve"> </w:t>
      </w:r>
      <w:r>
        <w:rPr>
          <w:sz w:val="24"/>
        </w:rPr>
        <w:t>áp</w:t>
      </w:r>
      <w:r>
        <w:rPr>
          <w:spacing w:val="-3"/>
          <w:sz w:val="24"/>
        </w:rPr>
        <w:t xml:space="preserve"> </w:t>
      </w:r>
      <w:r>
        <w:rPr>
          <w:sz w:val="24"/>
        </w:rPr>
        <w:t>d</w:t>
      </w:r>
      <w:r>
        <w:rPr>
          <w:sz w:val="24"/>
        </w:rPr>
        <w:t>ụ</w:t>
      </w:r>
      <w:r>
        <w:rPr>
          <w:sz w:val="24"/>
        </w:rPr>
        <w:t>ng</w:t>
      </w:r>
      <w:r>
        <w:rPr>
          <w:spacing w:val="-1"/>
          <w:sz w:val="24"/>
        </w:rPr>
        <w:t xml:space="preserve"> </w:t>
      </w:r>
      <w:r>
        <w:rPr>
          <w:sz w:val="24"/>
        </w:rPr>
        <w:t>cho tàu</w:t>
      </w:r>
      <w:r>
        <w:rPr>
          <w:spacing w:val="-2"/>
          <w:sz w:val="24"/>
        </w:rPr>
        <w:t xml:space="preserve"> </w:t>
      </w:r>
      <w:r>
        <w:rPr>
          <w:sz w:val="24"/>
        </w:rPr>
        <w:t>d</w:t>
      </w:r>
      <w:r>
        <w:rPr>
          <w:sz w:val="24"/>
        </w:rPr>
        <w:t>ầ</w:t>
      </w:r>
      <w:r>
        <w:rPr>
          <w:sz w:val="24"/>
        </w:rPr>
        <w:t>u</w:t>
      </w:r>
      <w:r>
        <w:rPr>
          <w:spacing w:val="-3"/>
          <w:sz w:val="24"/>
        </w:rPr>
        <w:t xml:space="preserve"> </w:t>
      </w:r>
      <w:r>
        <w:rPr>
          <w:sz w:val="24"/>
        </w:rPr>
        <w:t>ch</w:t>
      </w:r>
      <w:r>
        <w:rPr>
          <w:sz w:val="24"/>
        </w:rPr>
        <w:t>ỉ</w:t>
      </w:r>
      <w:r>
        <w:rPr>
          <w:spacing w:val="-3"/>
          <w:sz w:val="24"/>
        </w:rPr>
        <w:t xml:space="preserve"> </w:t>
      </w:r>
      <w:r>
        <w:rPr>
          <w:sz w:val="24"/>
        </w:rPr>
        <w:t>th</w:t>
      </w:r>
      <w:r>
        <w:rPr>
          <w:sz w:val="24"/>
        </w:rPr>
        <w:t>ự</w:t>
      </w:r>
      <w:r>
        <w:rPr>
          <w:sz w:val="24"/>
        </w:rPr>
        <w:t>c hi</w:t>
      </w:r>
      <w:r>
        <w:rPr>
          <w:sz w:val="24"/>
        </w:rPr>
        <w:t>ệ</w:t>
      </w:r>
      <w:r>
        <w:rPr>
          <w:sz w:val="24"/>
        </w:rPr>
        <w:t>n các chuy</w:t>
      </w:r>
      <w:r>
        <w:rPr>
          <w:sz w:val="24"/>
        </w:rPr>
        <w:t>ế</w:t>
      </w:r>
      <w:r>
        <w:rPr>
          <w:sz w:val="24"/>
        </w:rPr>
        <w:t>n đi có th</w:t>
      </w:r>
      <w:r>
        <w:rPr>
          <w:sz w:val="24"/>
        </w:rPr>
        <w:t>ờ</w:t>
      </w:r>
      <w:r>
        <w:rPr>
          <w:sz w:val="24"/>
        </w:rPr>
        <w:t>i gian t</w:t>
      </w:r>
      <w:r>
        <w:rPr>
          <w:sz w:val="24"/>
        </w:rPr>
        <w:t>ừ</w:t>
      </w:r>
      <w:r>
        <w:rPr>
          <w:sz w:val="24"/>
        </w:rPr>
        <w:t xml:space="preserve"> 72 gi</w:t>
      </w:r>
      <w:r>
        <w:rPr>
          <w:sz w:val="24"/>
        </w:rPr>
        <w:t>ờ</w:t>
      </w:r>
      <w:r>
        <w:rPr>
          <w:sz w:val="24"/>
        </w:rPr>
        <w:t xml:space="preserve"> tr</w:t>
      </w:r>
      <w:r>
        <w:rPr>
          <w:sz w:val="24"/>
        </w:rPr>
        <w:t>ở</w:t>
      </w:r>
      <w:r>
        <w:rPr>
          <w:sz w:val="24"/>
        </w:rPr>
        <w:t xml:space="preserve"> xu</w:t>
      </w:r>
      <w:r>
        <w:rPr>
          <w:sz w:val="24"/>
        </w:rPr>
        <w:t>ố</w:t>
      </w:r>
      <w:r>
        <w:rPr>
          <w:sz w:val="24"/>
        </w:rPr>
        <w:t>ng và đ</w:t>
      </w:r>
      <w:r>
        <w:rPr>
          <w:sz w:val="24"/>
        </w:rPr>
        <w:t>ồ</w:t>
      </w:r>
      <w:r>
        <w:rPr>
          <w:sz w:val="24"/>
        </w:rPr>
        <w:t>ng th</w:t>
      </w:r>
      <w:r>
        <w:rPr>
          <w:sz w:val="24"/>
        </w:rPr>
        <w:t>ờ</w:t>
      </w:r>
      <w:r>
        <w:rPr>
          <w:sz w:val="24"/>
        </w:rPr>
        <w:t>i trong ph</w:t>
      </w:r>
      <w:r>
        <w:rPr>
          <w:sz w:val="24"/>
        </w:rPr>
        <w:t>ạ</w:t>
      </w:r>
      <w:r>
        <w:rPr>
          <w:sz w:val="24"/>
        </w:rPr>
        <w:t>m vi cách b</w:t>
      </w:r>
      <w:r>
        <w:rPr>
          <w:sz w:val="24"/>
        </w:rPr>
        <w:t>ờ</w:t>
      </w:r>
      <w:r>
        <w:rPr>
          <w:spacing w:val="-5"/>
          <w:sz w:val="24"/>
        </w:rPr>
        <w:t xml:space="preserve"> </w:t>
      </w:r>
      <w:r>
        <w:rPr>
          <w:sz w:val="24"/>
        </w:rPr>
        <w:t>g</w:t>
      </w:r>
      <w:r>
        <w:rPr>
          <w:sz w:val="24"/>
        </w:rPr>
        <w:t>ầ</w:t>
      </w:r>
      <w:r>
        <w:rPr>
          <w:sz w:val="24"/>
        </w:rPr>
        <w:t>n</w:t>
      </w:r>
      <w:r>
        <w:rPr>
          <w:spacing w:val="-5"/>
          <w:sz w:val="24"/>
        </w:rPr>
        <w:t xml:space="preserve"> </w:t>
      </w:r>
      <w:r>
        <w:rPr>
          <w:sz w:val="24"/>
        </w:rPr>
        <w:t>nh</w:t>
      </w:r>
      <w:r>
        <w:rPr>
          <w:sz w:val="24"/>
        </w:rPr>
        <w:t>ấ</w:t>
      </w:r>
      <w:r>
        <w:rPr>
          <w:sz w:val="24"/>
        </w:rPr>
        <w:t>t</w:t>
      </w:r>
      <w:r>
        <w:rPr>
          <w:spacing w:val="-6"/>
          <w:sz w:val="24"/>
        </w:rPr>
        <w:t xml:space="preserve"> </w:t>
      </w:r>
      <w:r>
        <w:rPr>
          <w:sz w:val="24"/>
        </w:rPr>
        <w:t>50</w:t>
      </w:r>
      <w:r>
        <w:rPr>
          <w:spacing w:val="-5"/>
          <w:sz w:val="24"/>
        </w:rPr>
        <w:t xml:space="preserve"> </w:t>
      </w:r>
      <w:r>
        <w:rPr>
          <w:sz w:val="24"/>
        </w:rPr>
        <w:t>h</w:t>
      </w:r>
      <w:r>
        <w:rPr>
          <w:sz w:val="24"/>
        </w:rPr>
        <w:t>ả</w:t>
      </w:r>
      <w:r>
        <w:rPr>
          <w:sz w:val="24"/>
        </w:rPr>
        <w:t>i</w:t>
      </w:r>
      <w:r>
        <w:rPr>
          <w:spacing w:val="-6"/>
          <w:sz w:val="24"/>
        </w:rPr>
        <w:t xml:space="preserve"> </w:t>
      </w:r>
      <w:r>
        <w:rPr>
          <w:sz w:val="24"/>
        </w:rPr>
        <w:t>lý.</w:t>
      </w:r>
      <w:r>
        <w:rPr>
          <w:spacing w:val="-8"/>
          <w:sz w:val="24"/>
        </w:rPr>
        <w:t xml:space="preserve"> </w:t>
      </w:r>
      <w:r>
        <w:rPr>
          <w:sz w:val="24"/>
        </w:rPr>
        <w:t>Tuy</w:t>
      </w:r>
      <w:r>
        <w:rPr>
          <w:spacing w:val="-6"/>
          <w:sz w:val="24"/>
        </w:rPr>
        <w:t xml:space="preserve"> </w:t>
      </w:r>
      <w:r>
        <w:rPr>
          <w:sz w:val="24"/>
        </w:rPr>
        <w:t>nhiên,</w:t>
      </w:r>
      <w:r>
        <w:rPr>
          <w:spacing w:val="-5"/>
          <w:sz w:val="24"/>
        </w:rPr>
        <w:t xml:space="preserve"> </w:t>
      </w:r>
      <w:r>
        <w:rPr>
          <w:sz w:val="24"/>
        </w:rPr>
        <w:t>t</w:t>
      </w:r>
      <w:r>
        <w:rPr>
          <w:sz w:val="24"/>
        </w:rPr>
        <w:t>ấ</w:t>
      </w:r>
      <w:r>
        <w:rPr>
          <w:sz w:val="24"/>
        </w:rPr>
        <w:t>t</w:t>
      </w:r>
      <w:r>
        <w:rPr>
          <w:spacing w:val="-5"/>
          <w:sz w:val="24"/>
        </w:rPr>
        <w:t xml:space="preserve"> </w:t>
      </w:r>
      <w:r>
        <w:rPr>
          <w:sz w:val="24"/>
        </w:rPr>
        <w:t>c</w:t>
      </w:r>
      <w:r>
        <w:rPr>
          <w:sz w:val="24"/>
        </w:rPr>
        <w:t>ả</w:t>
      </w:r>
      <w:r>
        <w:rPr>
          <w:spacing w:val="-5"/>
          <w:sz w:val="24"/>
        </w:rPr>
        <w:t xml:space="preserve"> </w:t>
      </w:r>
      <w:r>
        <w:rPr>
          <w:sz w:val="24"/>
        </w:rPr>
        <w:t>các</w:t>
      </w:r>
      <w:r>
        <w:rPr>
          <w:spacing w:val="-8"/>
          <w:sz w:val="24"/>
        </w:rPr>
        <w:t xml:space="preserve"> </w:t>
      </w:r>
      <w:r>
        <w:rPr>
          <w:sz w:val="24"/>
        </w:rPr>
        <w:t>h</w:t>
      </w:r>
      <w:r>
        <w:rPr>
          <w:sz w:val="24"/>
        </w:rPr>
        <w:t>ỗ</w:t>
      </w:r>
      <w:r>
        <w:rPr>
          <w:sz w:val="24"/>
        </w:rPr>
        <w:t>n</w:t>
      </w:r>
      <w:r>
        <w:rPr>
          <w:spacing w:val="-5"/>
          <w:sz w:val="24"/>
        </w:rPr>
        <w:t xml:space="preserve"> </w:t>
      </w:r>
      <w:r>
        <w:rPr>
          <w:sz w:val="24"/>
        </w:rPr>
        <w:t>h</w:t>
      </w:r>
      <w:r>
        <w:rPr>
          <w:sz w:val="24"/>
        </w:rPr>
        <w:t>ợ</w:t>
      </w:r>
      <w:r>
        <w:rPr>
          <w:sz w:val="24"/>
        </w:rPr>
        <w:t>p</w:t>
      </w:r>
      <w:r>
        <w:rPr>
          <w:spacing w:val="-5"/>
          <w:sz w:val="24"/>
        </w:rPr>
        <w:t xml:space="preserve"> </w:t>
      </w:r>
      <w:r>
        <w:rPr>
          <w:sz w:val="24"/>
        </w:rPr>
        <w:t>có</w:t>
      </w:r>
      <w:r>
        <w:rPr>
          <w:spacing w:val="-7"/>
          <w:sz w:val="24"/>
        </w:rPr>
        <w:t xml:space="preserve"> </w:t>
      </w:r>
      <w:r>
        <w:rPr>
          <w:sz w:val="24"/>
        </w:rPr>
        <w:t>d</w:t>
      </w:r>
      <w:r>
        <w:rPr>
          <w:sz w:val="24"/>
        </w:rPr>
        <w:t>ầ</w:t>
      </w:r>
      <w:r>
        <w:rPr>
          <w:sz w:val="24"/>
        </w:rPr>
        <w:t>u</w:t>
      </w:r>
      <w:r>
        <w:rPr>
          <w:spacing w:val="-7"/>
          <w:sz w:val="24"/>
        </w:rPr>
        <w:t xml:space="preserve"> </w:t>
      </w:r>
      <w:r>
        <w:rPr>
          <w:sz w:val="24"/>
        </w:rPr>
        <w:t>ph</w:t>
      </w:r>
      <w:r>
        <w:rPr>
          <w:sz w:val="24"/>
        </w:rPr>
        <w:t>ả</w:t>
      </w:r>
      <w:r>
        <w:rPr>
          <w:sz w:val="24"/>
        </w:rPr>
        <w:t>i</w:t>
      </w:r>
      <w:r>
        <w:rPr>
          <w:spacing w:val="-6"/>
          <w:sz w:val="24"/>
        </w:rPr>
        <w:t xml:space="preserve"> </w:t>
      </w:r>
      <w:r>
        <w:rPr>
          <w:sz w:val="24"/>
        </w:rPr>
        <w:t>đư</w:t>
      </w:r>
      <w:r>
        <w:rPr>
          <w:sz w:val="24"/>
        </w:rPr>
        <w:t>ợ</w:t>
      </w:r>
      <w:r>
        <w:rPr>
          <w:sz w:val="24"/>
        </w:rPr>
        <w:t>c</w:t>
      </w:r>
      <w:r>
        <w:rPr>
          <w:spacing w:val="-6"/>
          <w:sz w:val="24"/>
        </w:rPr>
        <w:t xml:space="preserve"> </w:t>
      </w:r>
      <w:r>
        <w:rPr>
          <w:sz w:val="24"/>
        </w:rPr>
        <w:t>lưu</w:t>
      </w:r>
      <w:r>
        <w:rPr>
          <w:spacing w:val="-5"/>
          <w:sz w:val="24"/>
        </w:rPr>
        <w:t xml:space="preserve"> </w:t>
      </w:r>
      <w:r>
        <w:rPr>
          <w:sz w:val="24"/>
        </w:rPr>
        <w:t>gi</w:t>
      </w:r>
      <w:r>
        <w:rPr>
          <w:sz w:val="24"/>
        </w:rPr>
        <w:t>ữ</w:t>
      </w:r>
      <w:r>
        <w:rPr>
          <w:spacing w:val="-6"/>
          <w:sz w:val="24"/>
        </w:rPr>
        <w:t xml:space="preserve"> </w:t>
      </w:r>
      <w:r>
        <w:rPr>
          <w:sz w:val="24"/>
        </w:rPr>
        <w:t>trên</w:t>
      </w:r>
      <w:r>
        <w:rPr>
          <w:spacing w:val="-7"/>
          <w:sz w:val="24"/>
        </w:rPr>
        <w:t xml:space="preserve"> </w:t>
      </w:r>
      <w:r>
        <w:rPr>
          <w:sz w:val="24"/>
        </w:rPr>
        <w:t>tàu đ</w:t>
      </w:r>
      <w:r>
        <w:rPr>
          <w:sz w:val="24"/>
        </w:rPr>
        <w:t>ể</w:t>
      </w:r>
      <w:r>
        <w:rPr>
          <w:spacing w:val="-1"/>
          <w:sz w:val="24"/>
        </w:rPr>
        <w:t xml:space="preserve"> </w:t>
      </w:r>
      <w:r>
        <w:rPr>
          <w:sz w:val="24"/>
        </w:rPr>
        <w:t>x</w:t>
      </w:r>
      <w:r>
        <w:rPr>
          <w:sz w:val="24"/>
        </w:rPr>
        <w:t>ả</w:t>
      </w:r>
      <w:r>
        <w:rPr>
          <w:sz w:val="24"/>
        </w:rPr>
        <w:t xml:space="preserve"> lên</w:t>
      </w:r>
      <w:r>
        <w:rPr>
          <w:spacing w:val="-1"/>
          <w:sz w:val="24"/>
        </w:rPr>
        <w:t xml:space="preserve"> </w:t>
      </w:r>
      <w:r>
        <w:rPr>
          <w:sz w:val="24"/>
        </w:rPr>
        <w:t>phương</w:t>
      </w:r>
      <w:r>
        <w:rPr>
          <w:spacing w:val="-1"/>
          <w:sz w:val="24"/>
        </w:rPr>
        <w:t xml:space="preserve"> </w:t>
      </w:r>
      <w:r>
        <w:rPr>
          <w:sz w:val="24"/>
        </w:rPr>
        <w:t>ti</w:t>
      </w:r>
      <w:r>
        <w:rPr>
          <w:sz w:val="24"/>
        </w:rPr>
        <w:t>ệ</w:t>
      </w:r>
      <w:r>
        <w:rPr>
          <w:sz w:val="24"/>
        </w:rPr>
        <w:t>n</w:t>
      </w:r>
      <w:r>
        <w:rPr>
          <w:spacing w:val="-2"/>
          <w:sz w:val="24"/>
        </w:rPr>
        <w:t xml:space="preserve"> </w:t>
      </w:r>
      <w:r>
        <w:rPr>
          <w:sz w:val="24"/>
        </w:rPr>
        <w:t>ti</w:t>
      </w:r>
      <w:r>
        <w:rPr>
          <w:sz w:val="24"/>
        </w:rPr>
        <w:t>ế</w:t>
      </w:r>
      <w:r>
        <w:rPr>
          <w:sz w:val="24"/>
        </w:rPr>
        <w:t>p</w:t>
      </w:r>
      <w:r>
        <w:rPr>
          <w:spacing w:val="-1"/>
          <w:sz w:val="24"/>
        </w:rPr>
        <w:t xml:space="preserve"> </w:t>
      </w:r>
      <w:r>
        <w:rPr>
          <w:sz w:val="24"/>
        </w:rPr>
        <w:t>nh</w:t>
      </w:r>
      <w:r>
        <w:rPr>
          <w:sz w:val="24"/>
        </w:rPr>
        <w:t>ậ</w:t>
      </w:r>
      <w:r>
        <w:rPr>
          <w:sz w:val="24"/>
        </w:rPr>
        <w:t>n</w:t>
      </w:r>
      <w:r>
        <w:rPr>
          <w:spacing w:val="-1"/>
          <w:sz w:val="24"/>
        </w:rPr>
        <w:t xml:space="preserve"> </w:t>
      </w:r>
      <w:r>
        <w:rPr>
          <w:sz w:val="24"/>
        </w:rPr>
        <w:t>trên</w:t>
      </w:r>
      <w:r>
        <w:rPr>
          <w:spacing w:val="-1"/>
          <w:sz w:val="24"/>
        </w:rPr>
        <w:t xml:space="preserve"> </w:t>
      </w:r>
      <w:r>
        <w:rPr>
          <w:sz w:val="24"/>
        </w:rPr>
        <w:t>b</w:t>
      </w:r>
      <w:r>
        <w:rPr>
          <w:sz w:val="24"/>
        </w:rPr>
        <w:t>ờ</w:t>
      </w:r>
      <w:r>
        <w:rPr>
          <w:spacing w:val="-1"/>
          <w:sz w:val="24"/>
        </w:rPr>
        <w:t xml:space="preserve"> </w:t>
      </w:r>
      <w:r>
        <w:rPr>
          <w:sz w:val="24"/>
        </w:rPr>
        <w:t>và các</w:t>
      </w:r>
      <w:r>
        <w:rPr>
          <w:spacing w:val="-1"/>
          <w:sz w:val="24"/>
        </w:rPr>
        <w:t xml:space="preserve"> </w:t>
      </w:r>
      <w:r>
        <w:rPr>
          <w:sz w:val="24"/>
        </w:rPr>
        <w:t>phương</w:t>
      </w:r>
      <w:r>
        <w:rPr>
          <w:spacing w:val="-3"/>
          <w:sz w:val="24"/>
        </w:rPr>
        <w:t xml:space="preserve"> </w:t>
      </w:r>
      <w:r>
        <w:rPr>
          <w:sz w:val="24"/>
        </w:rPr>
        <w:t>ti</w:t>
      </w:r>
      <w:r>
        <w:rPr>
          <w:sz w:val="24"/>
        </w:rPr>
        <w:t>ệ</w:t>
      </w:r>
      <w:r>
        <w:rPr>
          <w:sz w:val="24"/>
        </w:rPr>
        <w:t>n</w:t>
      </w:r>
      <w:r>
        <w:rPr>
          <w:spacing w:val="-1"/>
          <w:sz w:val="24"/>
        </w:rPr>
        <w:t xml:space="preserve"> </w:t>
      </w:r>
      <w:r>
        <w:rPr>
          <w:sz w:val="24"/>
        </w:rPr>
        <w:t>ti</w:t>
      </w:r>
      <w:r>
        <w:rPr>
          <w:sz w:val="24"/>
        </w:rPr>
        <w:t>ế</w:t>
      </w:r>
      <w:r>
        <w:rPr>
          <w:sz w:val="24"/>
        </w:rPr>
        <w:t>p</w:t>
      </w:r>
      <w:r>
        <w:rPr>
          <w:spacing w:val="-1"/>
          <w:sz w:val="24"/>
        </w:rPr>
        <w:t xml:space="preserve"> </w:t>
      </w:r>
      <w:r>
        <w:rPr>
          <w:sz w:val="24"/>
        </w:rPr>
        <w:t>nh</w:t>
      </w:r>
      <w:r>
        <w:rPr>
          <w:sz w:val="24"/>
        </w:rPr>
        <w:t>ậ</w:t>
      </w:r>
      <w:r>
        <w:rPr>
          <w:sz w:val="24"/>
        </w:rPr>
        <w:t>n</w:t>
      </w:r>
      <w:r>
        <w:rPr>
          <w:spacing w:val="-1"/>
          <w:sz w:val="24"/>
        </w:rPr>
        <w:t xml:space="preserve"> </w:t>
      </w:r>
      <w:r>
        <w:rPr>
          <w:sz w:val="24"/>
        </w:rPr>
        <w:t>trên</w:t>
      </w:r>
      <w:r>
        <w:rPr>
          <w:spacing w:val="-2"/>
          <w:sz w:val="24"/>
        </w:rPr>
        <w:t xml:space="preserve"> </w:t>
      </w:r>
      <w:r>
        <w:rPr>
          <w:sz w:val="24"/>
        </w:rPr>
        <w:t>b</w:t>
      </w:r>
      <w:r>
        <w:rPr>
          <w:sz w:val="24"/>
        </w:rPr>
        <w:t>ờ</w:t>
      </w:r>
      <w:r>
        <w:rPr>
          <w:spacing w:val="-1"/>
          <w:sz w:val="24"/>
        </w:rPr>
        <w:t xml:space="preserve"> </w:t>
      </w:r>
      <w:r>
        <w:rPr>
          <w:sz w:val="24"/>
        </w:rPr>
        <w:t>ph</w:t>
      </w:r>
      <w:r>
        <w:rPr>
          <w:sz w:val="24"/>
        </w:rPr>
        <w:t>ả</w:t>
      </w:r>
      <w:r>
        <w:rPr>
          <w:sz w:val="24"/>
        </w:rPr>
        <w:t>i</w:t>
      </w:r>
      <w:r>
        <w:rPr>
          <w:spacing w:val="-1"/>
          <w:sz w:val="24"/>
        </w:rPr>
        <w:t xml:space="preserve"> </w:t>
      </w:r>
      <w:r>
        <w:rPr>
          <w:sz w:val="24"/>
        </w:rPr>
        <w:t>đ</w:t>
      </w:r>
      <w:r>
        <w:rPr>
          <w:sz w:val="24"/>
        </w:rPr>
        <w:t>ủ</w:t>
      </w:r>
      <w:r>
        <w:rPr>
          <w:sz w:val="24"/>
        </w:rPr>
        <w:t xml:space="preserve"> đ</w:t>
      </w:r>
      <w:r>
        <w:rPr>
          <w:sz w:val="24"/>
        </w:rPr>
        <w:t>ể</w:t>
      </w:r>
      <w:r>
        <w:rPr>
          <w:sz w:val="24"/>
        </w:rPr>
        <w:t xml:space="preserve"> ti</w:t>
      </w:r>
      <w:r>
        <w:rPr>
          <w:sz w:val="24"/>
        </w:rPr>
        <w:t>ế</w:t>
      </w:r>
      <w:r>
        <w:rPr>
          <w:sz w:val="24"/>
        </w:rPr>
        <w:t>p nh</w:t>
      </w:r>
      <w:r>
        <w:rPr>
          <w:sz w:val="24"/>
        </w:rPr>
        <w:t>ậ</w:t>
      </w:r>
      <w:r>
        <w:rPr>
          <w:sz w:val="24"/>
        </w:rPr>
        <w:t>n các h</w:t>
      </w:r>
      <w:r>
        <w:rPr>
          <w:sz w:val="24"/>
        </w:rPr>
        <w:t>ỗ</w:t>
      </w:r>
      <w:r>
        <w:rPr>
          <w:sz w:val="24"/>
        </w:rPr>
        <w:t>n h</w:t>
      </w:r>
      <w:r>
        <w:rPr>
          <w:sz w:val="24"/>
        </w:rPr>
        <w:t>ợ</w:t>
      </w:r>
      <w:r>
        <w:rPr>
          <w:sz w:val="24"/>
        </w:rPr>
        <w:t>p có d</w:t>
      </w:r>
      <w:r>
        <w:rPr>
          <w:sz w:val="24"/>
        </w:rPr>
        <w:t>ầ</w:t>
      </w:r>
      <w:r>
        <w:rPr>
          <w:sz w:val="24"/>
        </w:rPr>
        <w:t>u này;</w:t>
      </w:r>
    </w:p>
    <w:p w14:paraId="3C623204" w14:textId="77777777" w:rsidR="00FC7CA5" w:rsidRDefault="003671C9">
      <w:pPr>
        <w:pStyle w:val="ListParagraph"/>
        <w:numPr>
          <w:ilvl w:val="1"/>
          <w:numId w:val="150"/>
        </w:numPr>
        <w:tabs>
          <w:tab w:val="left" w:pos="1617"/>
          <w:tab w:val="left" w:pos="1620"/>
        </w:tabs>
        <w:spacing w:line="288" w:lineRule="auto"/>
        <w:ind w:right="254"/>
        <w:jc w:val="both"/>
        <w:rPr>
          <w:sz w:val="24"/>
        </w:rPr>
      </w:pPr>
      <w:r>
        <w:rPr>
          <w:sz w:val="24"/>
        </w:rPr>
        <w:t>Đ</w:t>
      </w:r>
      <w:r>
        <w:rPr>
          <w:sz w:val="24"/>
        </w:rPr>
        <w:t>ố</w:t>
      </w:r>
      <w:r>
        <w:rPr>
          <w:sz w:val="24"/>
        </w:rPr>
        <w:t>i</w:t>
      </w:r>
      <w:r>
        <w:rPr>
          <w:spacing w:val="-2"/>
          <w:sz w:val="24"/>
        </w:rPr>
        <w:t xml:space="preserve"> </w:t>
      </w:r>
      <w:r>
        <w:rPr>
          <w:sz w:val="24"/>
        </w:rPr>
        <w:t>v</w:t>
      </w:r>
      <w:r>
        <w:rPr>
          <w:sz w:val="24"/>
        </w:rPr>
        <w:t>ớ</w:t>
      </w:r>
      <w:r>
        <w:rPr>
          <w:sz w:val="24"/>
        </w:rPr>
        <w:t>i</w:t>
      </w:r>
      <w:r>
        <w:rPr>
          <w:spacing w:val="-2"/>
          <w:sz w:val="24"/>
        </w:rPr>
        <w:t xml:space="preserve"> </w:t>
      </w:r>
      <w:r>
        <w:rPr>
          <w:sz w:val="24"/>
        </w:rPr>
        <w:t>các</w:t>
      </w:r>
      <w:r>
        <w:rPr>
          <w:spacing w:val="-2"/>
          <w:sz w:val="24"/>
        </w:rPr>
        <w:t xml:space="preserve"> </w:t>
      </w:r>
      <w:r>
        <w:rPr>
          <w:sz w:val="24"/>
        </w:rPr>
        <w:t>tàu</w:t>
      </w:r>
      <w:r>
        <w:rPr>
          <w:spacing w:val="-4"/>
          <w:sz w:val="24"/>
        </w:rPr>
        <w:t xml:space="preserve"> </w:t>
      </w:r>
      <w:r>
        <w:rPr>
          <w:sz w:val="24"/>
        </w:rPr>
        <w:t>đư</w:t>
      </w:r>
      <w:r>
        <w:rPr>
          <w:sz w:val="24"/>
        </w:rPr>
        <w:t>ợ</w:t>
      </w:r>
      <w:r>
        <w:rPr>
          <w:sz w:val="24"/>
        </w:rPr>
        <w:t>c</w:t>
      </w:r>
      <w:r>
        <w:rPr>
          <w:spacing w:val="-2"/>
          <w:sz w:val="24"/>
        </w:rPr>
        <w:t xml:space="preserve"> </w:t>
      </w:r>
      <w:r>
        <w:rPr>
          <w:sz w:val="24"/>
        </w:rPr>
        <w:t>đóng</w:t>
      </w:r>
      <w:r>
        <w:rPr>
          <w:spacing w:val="-2"/>
          <w:sz w:val="24"/>
        </w:rPr>
        <w:t xml:space="preserve"> </w:t>
      </w:r>
      <w:r>
        <w:rPr>
          <w:sz w:val="24"/>
        </w:rPr>
        <w:t>ho</w:t>
      </w:r>
      <w:r>
        <w:rPr>
          <w:sz w:val="24"/>
        </w:rPr>
        <w:t>ặ</w:t>
      </w:r>
      <w:r>
        <w:rPr>
          <w:sz w:val="24"/>
        </w:rPr>
        <w:t>c</w:t>
      </w:r>
      <w:r>
        <w:rPr>
          <w:spacing w:val="-2"/>
          <w:sz w:val="24"/>
        </w:rPr>
        <w:t xml:space="preserve"> </w:t>
      </w:r>
      <w:r>
        <w:rPr>
          <w:sz w:val="24"/>
        </w:rPr>
        <w:t>có ky</w:t>
      </w:r>
      <w:r>
        <w:rPr>
          <w:spacing w:val="-2"/>
          <w:sz w:val="24"/>
        </w:rPr>
        <w:t xml:space="preserve"> </w:t>
      </w:r>
      <w:r>
        <w:rPr>
          <w:sz w:val="24"/>
        </w:rPr>
        <w:t>đư</w:t>
      </w:r>
      <w:r>
        <w:rPr>
          <w:sz w:val="24"/>
        </w:rPr>
        <w:t>ợ</w:t>
      </w:r>
      <w:r>
        <w:rPr>
          <w:sz w:val="24"/>
        </w:rPr>
        <w:t>c</w:t>
      </w:r>
      <w:r>
        <w:rPr>
          <w:spacing w:val="-4"/>
          <w:sz w:val="24"/>
        </w:rPr>
        <w:t xml:space="preserve"> </w:t>
      </w:r>
      <w:r>
        <w:rPr>
          <w:sz w:val="24"/>
        </w:rPr>
        <w:t>đ</w:t>
      </w:r>
      <w:r>
        <w:rPr>
          <w:sz w:val="24"/>
        </w:rPr>
        <w:t>ặ</w:t>
      </w:r>
      <w:r>
        <w:rPr>
          <w:sz w:val="24"/>
        </w:rPr>
        <w:t>t</w:t>
      </w:r>
      <w:r>
        <w:rPr>
          <w:spacing w:val="-2"/>
          <w:sz w:val="24"/>
        </w:rPr>
        <w:t xml:space="preserve"> </w:t>
      </w:r>
      <w:r>
        <w:rPr>
          <w:sz w:val="24"/>
        </w:rPr>
        <w:t>trư</w:t>
      </w:r>
      <w:r>
        <w:rPr>
          <w:sz w:val="24"/>
        </w:rPr>
        <w:t>ớ</w:t>
      </w:r>
      <w:r>
        <w:rPr>
          <w:sz w:val="24"/>
        </w:rPr>
        <w:t>c</w:t>
      </w:r>
      <w:r>
        <w:rPr>
          <w:spacing w:val="-2"/>
          <w:sz w:val="24"/>
        </w:rPr>
        <w:t xml:space="preserve"> </w:t>
      </w:r>
      <w:r>
        <w:rPr>
          <w:sz w:val="24"/>
        </w:rPr>
        <w:t>ngày 02</w:t>
      </w:r>
      <w:r>
        <w:rPr>
          <w:spacing w:val="-1"/>
          <w:sz w:val="24"/>
        </w:rPr>
        <w:t xml:space="preserve"> </w:t>
      </w:r>
      <w:r>
        <w:rPr>
          <w:sz w:val="24"/>
        </w:rPr>
        <w:t>tháng</w:t>
      </w:r>
      <w:r>
        <w:rPr>
          <w:spacing w:val="-3"/>
          <w:sz w:val="24"/>
        </w:rPr>
        <w:t xml:space="preserve"> </w:t>
      </w:r>
      <w:r>
        <w:rPr>
          <w:sz w:val="24"/>
        </w:rPr>
        <w:t>10</w:t>
      </w:r>
      <w:r>
        <w:rPr>
          <w:spacing w:val="-1"/>
          <w:sz w:val="24"/>
        </w:rPr>
        <w:t xml:space="preserve"> </w:t>
      </w:r>
      <w:r>
        <w:rPr>
          <w:sz w:val="24"/>
        </w:rPr>
        <w:t>năm 1983</w:t>
      </w:r>
      <w:r>
        <w:rPr>
          <w:spacing w:val="-1"/>
          <w:sz w:val="24"/>
        </w:rPr>
        <w:t xml:space="preserve"> </w:t>
      </w:r>
      <w:r>
        <w:rPr>
          <w:sz w:val="24"/>
        </w:rPr>
        <w:t xml:space="preserve">và </w:t>
      </w:r>
      <w:r>
        <w:rPr>
          <w:position w:val="1"/>
          <w:sz w:val="24"/>
        </w:rPr>
        <w:t>các</w:t>
      </w:r>
      <w:r>
        <w:rPr>
          <w:spacing w:val="52"/>
          <w:position w:val="1"/>
          <w:sz w:val="24"/>
        </w:rPr>
        <w:t xml:space="preserve">  </w:t>
      </w:r>
      <w:r>
        <w:rPr>
          <w:position w:val="1"/>
          <w:sz w:val="24"/>
        </w:rPr>
        <w:t>tàu</w:t>
      </w:r>
      <w:r>
        <w:rPr>
          <w:spacing w:val="40"/>
          <w:position w:val="1"/>
          <w:sz w:val="24"/>
        </w:rPr>
        <w:t xml:space="preserve">  </w:t>
      </w:r>
      <w:r>
        <w:rPr>
          <w:position w:val="1"/>
          <w:sz w:val="24"/>
        </w:rPr>
        <w:t>có</w:t>
      </w:r>
      <w:r>
        <w:rPr>
          <w:spacing w:val="40"/>
          <w:position w:val="1"/>
          <w:sz w:val="24"/>
        </w:rPr>
        <w:t xml:space="preserve">  </w:t>
      </w:r>
      <w:r>
        <w:rPr>
          <w:position w:val="1"/>
          <w:sz w:val="24"/>
        </w:rPr>
        <w:t>chi</w:t>
      </w:r>
      <w:r>
        <w:rPr>
          <w:position w:val="1"/>
          <w:sz w:val="24"/>
        </w:rPr>
        <w:t>ề</w:t>
      </w:r>
      <w:r>
        <w:rPr>
          <w:position w:val="1"/>
          <w:sz w:val="24"/>
        </w:rPr>
        <w:t>u</w:t>
      </w:r>
      <w:r>
        <w:rPr>
          <w:spacing w:val="40"/>
          <w:position w:val="1"/>
          <w:sz w:val="24"/>
        </w:rPr>
        <w:t xml:space="preserve">  </w:t>
      </w:r>
      <w:r>
        <w:rPr>
          <w:position w:val="1"/>
          <w:sz w:val="24"/>
        </w:rPr>
        <w:t>dài</w:t>
      </w:r>
      <w:r>
        <w:rPr>
          <w:spacing w:val="40"/>
          <w:position w:val="1"/>
          <w:sz w:val="24"/>
        </w:rPr>
        <w:t xml:space="preserve">  </w:t>
      </w:r>
      <w:r>
        <w:rPr>
          <w:position w:val="1"/>
          <w:sz w:val="24"/>
        </w:rPr>
        <w:t>L</w:t>
      </w:r>
      <w:r>
        <w:rPr>
          <w:sz w:val="16"/>
        </w:rPr>
        <w:t>f</w:t>
      </w:r>
      <w:r>
        <w:rPr>
          <w:spacing w:val="58"/>
          <w:sz w:val="16"/>
        </w:rPr>
        <w:t xml:space="preserve">  </w:t>
      </w:r>
      <w:r>
        <w:rPr>
          <w:position w:val="1"/>
          <w:sz w:val="24"/>
        </w:rPr>
        <w:t>&lt;</w:t>
      </w:r>
      <w:r>
        <w:rPr>
          <w:spacing w:val="40"/>
          <w:position w:val="1"/>
          <w:sz w:val="24"/>
        </w:rPr>
        <w:t xml:space="preserve">  </w:t>
      </w:r>
      <w:r>
        <w:rPr>
          <w:position w:val="1"/>
          <w:sz w:val="24"/>
        </w:rPr>
        <w:t>24</w:t>
      </w:r>
      <w:r>
        <w:rPr>
          <w:spacing w:val="40"/>
          <w:position w:val="1"/>
          <w:sz w:val="24"/>
        </w:rPr>
        <w:t xml:space="preserve">  </w:t>
      </w:r>
      <w:r>
        <w:rPr>
          <w:position w:val="1"/>
          <w:sz w:val="24"/>
        </w:rPr>
        <w:t>m,</w:t>
      </w:r>
      <w:r>
        <w:rPr>
          <w:spacing w:val="40"/>
          <w:position w:val="1"/>
          <w:sz w:val="24"/>
        </w:rPr>
        <w:t xml:space="preserve">  </w:t>
      </w:r>
      <w:r>
        <w:rPr>
          <w:position w:val="1"/>
          <w:sz w:val="24"/>
        </w:rPr>
        <w:t>các</w:t>
      </w:r>
      <w:r>
        <w:rPr>
          <w:spacing w:val="40"/>
          <w:position w:val="1"/>
          <w:sz w:val="24"/>
        </w:rPr>
        <w:t xml:space="preserve">  </w:t>
      </w:r>
      <w:r>
        <w:rPr>
          <w:position w:val="1"/>
          <w:sz w:val="24"/>
        </w:rPr>
        <w:t>yêu</w:t>
      </w:r>
      <w:r>
        <w:rPr>
          <w:spacing w:val="40"/>
          <w:position w:val="1"/>
          <w:sz w:val="24"/>
        </w:rPr>
        <w:t xml:space="preserve">  </w:t>
      </w:r>
      <w:r>
        <w:rPr>
          <w:position w:val="1"/>
          <w:sz w:val="24"/>
        </w:rPr>
        <w:t>c</w:t>
      </w:r>
      <w:r>
        <w:rPr>
          <w:position w:val="1"/>
          <w:sz w:val="24"/>
        </w:rPr>
        <w:t>ầ</w:t>
      </w:r>
      <w:r>
        <w:rPr>
          <w:position w:val="1"/>
          <w:sz w:val="24"/>
        </w:rPr>
        <w:t>u</w:t>
      </w:r>
      <w:r>
        <w:rPr>
          <w:spacing w:val="40"/>
          <w:position w:val="1"/>
          <w:sz w:val="24"/>
        </w:rPr>
        <w:t xml:space="preserve">  </w:t>
      </w:r>
      <w:r>
        <w:rPr>
          <w:position w:val="1"/>
          <w:sz w:val="24"/>
        </w:rPr>
        <w:t>ở</w:t>
      </w:r>
      <w:r>
        <w:rPr>
          <w:spacing w:val="40"/>
          <w:position w:val="1"/>
          <w:sz w:val="24"/>
        </w:rPr>
        <w:t xml:space="preserve">  </w:t>
      </w:r>
      <w:r>
        <w:rPr>
          <w:position w:val="1"/>
          <w:sz w:val="24"/>
        </w:rPr>
        <w:t>3.2.2</w:t>
      </w:r>
      <w:r>
        <w:rPr>
          <w:spacing w:val="51"/>
          <w:position w:val="1"/>
          <w:sz w:val="24"/>
        </w:rPr>
        <w:t xml:space="preserve">  </w:t>
      </w:r>
      <w:r>
        <w:rPr>
          <w:position w:val="1"/>
          <w:sz w:val="24"/>
        </w:rPr>
        <w:t>không</w:t>
      </w:r>
      <w:r>
        <w:rPr>
          <w:spacing w:val="40"/>
          <w:position w:val="1"/>
          <w:sz w:val="24"/>
        </w:rPr>
        <w:t xml:space="preserve">  </w:t>
      </w:r>
      <w:r>
        <w:rPr>
          <w:position w:val="1"/>
          <w:sz w:val="24"/>
        </w:rPr>
        <w:t>c</w:t>
      </w:r>
      <w:r>
        <w:rPr>
          <w:position w:val="1"/>
          <w:sz w:val="24"/>
        </w:rPr>
        <w:t>ầ</w:t>
      </w:r>
      <w:r>
        <w:rPr>
          <w:position w:val="1"/>
          <w:sz w:val="24"/>
        </w:rPr>
        <w:t>n</w:t>
      </w:r>
      <w:r>
        <w:rPr>
          <w:spacing w:val="40"/>
          <w:position w:val="1"/>
          <w:sz w:val="24"/>
        </w:rPr>
        <w:t xml:space="preserve"> </w:t>
      </w:r>
      <w:r>
        <w:rPr>
          <w:sz w:val="24"/>
        </w:rPr>
        <w:t>áp d</w:t>
      </w:r>
      <w:r>
        <w:rPr>
          <w:sz w:val="24"/>
        </w:rPr>
        <w:t>ụ</w:t>
      </w:r>
      <w:r>
        <w:rPr>
          <w:sz w:val="24"/>
        </w:rPr>
        <w:t>ng.</w:t>
      </w:r>
    </w:p>
    <w:p w14:paraId="1E25A982" w14:textId="77777777" w:rsidR="00FC7CA5" w:rsidRDefault="003671C9">
      <w:pPr>
        <w:pStyle w:val="ListParagraph"/>
        <w:numPr>
          <w:ilvl w:val="0"/>
          <w:numId w:val="150"/>
        </w:numPr>
        <w:tabs>
          <w:tab w:val="left" w:pos="1164"/>
          <w:tab w:val="left" w:pos="1166"/>
        </w:tabs>
        <w:spacing w:line="288" w:lineRule="auto"/>
        <w:ind w:right="255" w:hanging="454"/>
        <w:jc w:val="both"/>
        <w:rPr>
          <w:sz w:val="24"/>
        </w:rPr>
      </w:pPr>
      <w:r>
        <w:rPr>
          <w:sz w:val="24"/>
        </w:rPr>
        <w:t>Đ</w:t>
      </w:r>
      <w:r>
        <w:rPr>
          <w:sz w:val="24"/>
        </w:rPr>
        <w:t>ố</w:t>
      </w:r>
      <w:r>
        <w:rPr>
          <w:sz w:val="24"/>
        </w:rPr>
        <w:t>i v</w:t>
      </w:r>
      <w:r>
        <w:rPr>
          <w:sz w:val="24"/>
        </w:rPr>
        <w:t>ớ</w:t>
      </w:r>
      <w:r>
        <w:rPr>
          <w:sz w:val="24"/>
        </w:rPr>
        <w:t>i vi</w:t>
      </w:r>
      <w:r>
        <w:rPr>
          <w:sz w:val="24"/>
        </w:rPr>
        <w:t>ệ</w:t>
      </w:r>
      <w:r>
        <w:rPr>
          <w:sz w:val="24"/>
        </w:rPr>
        <w:t>c hoán c</w:t>
      </w:r>
      <w:r>
        <w:rPr>
          <w:sz w:val="24"/>
        </w:rPr>
        <w:t>ả</w:t>
      </w:r>
      <w:r>
        <w:rPr>
          <w:sz w:val="24"/>
        </w:rPr>
        <w:t>i t</w:t>
      </w:r>
      <w:r>
        <w:rPr>
          <w:sz w:val="24"/>
        </w:rPr>
        <w:t>ừ</w:t>
      </w:r>
      <w:r>
        <w:rPr>
          <w:sz w:val="24"/>
        </w:rPr>
        <w:t xml:space="preserve"> tàu d</w:t>
      </w:r>
      <w:r>
        <w:rPr>
          <w:sz w:val="24"/>
        </w:rPr>
        <w:t>ầ</w:t>
      </w:r>
      <w:r>
        <w:rPr>
          <w:sz w:val="24"/>
        </w:rPr>
        <w:t>u</w:t>
      </w:r>
      <w:r>
        <w:rPr>
          <w:spacing w:val="-1"/>
          <w:sz w:val="24"/>
        </w:rPr>
        <w:t xml:space="preserve"> </w:t>
      </w:r>
      <w:r>
        <w:rPr>
          <w:sz w:val="24"/>
        </w:rPr>
        <w:t>m</w:t>
      </w:r>
      <w:r>
        <w:rPr>
          <w:sz w:val="24"/>
        </w:rPr>
        <w:t>ộ</w:t>
      </w:r>
      <w:r>
        <w:rPr>
          <w:sz w:val="24"/>
        </w:rPr>
        <w:t>t l</w:t>
      </w:r>
      <w:r>
        <w:rPr>
          <w:sz w:val="24"/>
        </w:rPr>
        <w:t>ớ</w:t>
      </w:r>
      <w:r>
        <w:rPr>
          <w:sz w:val="24"/>
        </w:rPr>
        <w:t>p v</w:t>
      </w:r>
      <w:r>
        <w:rPr>
          <w:sz w:val="24"/>
        </w:rPr>
        <w:t>ỏ</w:t>
      </w:r>
      <w:r>
        <w:rPr>
          <w:sz w:val="24"/>
        </w:rPr>
        <w:t xml:space="preserve"> sang tàu hàng r</w:t>
      </w:r>
      <w:r>
        <w:rPr>
          <w:sz w:val="24"/>
        </w:rPr>
        <w:t>ờ</w:t>
      </w:r>
      <w:r>
        <w:rPr>
          <w:sz w:val="24"/>
        </w:rPr>
        <w:t>i, các</w:t>
      </w:r>
      <w:r>
        <w:rPr>
          <w:spacing w:val="-2"/>
          <w:sz w:val="24"/>
        </w:rPr>
        <w:t xml:space="preserve"> </w:t>
      </w:r>
      <w:r>
        <w:rPr>
          <w:sz w:val="24"/>
        </w:rPr>
        <w:t>yêu c</w:t>
      </w:r>
      <w:r>
        <w:rPr>
          <w:sz w:val="24"/>
        </w:rPr>
        <w:t>ầ</w:t>
      </w:r>
      <w:r>
        <w:rPr>
          <w:sz w:val="24"/>
        </w:rPr>
        <w:t>u có hi</w:t>
      </w:r>
      <w:r>
        <w:rPr>
          <w:sz w:val="24"/>
        </w:rPr>
        <w:t>ệ</w:t>
      </w:r>
      <w:r>
        <w:rPr>
          <w:sz w:val="24"/>
        </w:rPr>
        <w:t>u l</w:t>
      </w:r>
      <w:r>
        <w:rPr>
          <w:sz w:val="24"/>
        </w:rPr>
        <w:t>ự</w:t>
      </w:r>
      <w:r>
        <w:rPr>
          <w:sz w:val="24"/>
        </w:rPr>
        <w:t>c áp d</w:t>
      </w:r>
      <w:r>
        <w:rPr>
          <w:sz w:val="24"/>
        </w:rPr>
        <w:t>ụ</w:t>
      </w:r>
      <w:r>
        <w:rPr>
          <w:sz w:val="24"/>
        </w:rPr>
        <w:t>ng vào ngày th</w:t>
      </w:r>
      <w:r>
        <w:rPr>
          <w:sz w:val="24"/>
        </w:rPr>
        <w:t>ự</w:t>
      </w:r>
      <w:r>
        <w:rPr>
          <w:sz w:val="24"/>
        </w:rPr>
        <w:t>c hi</w:t>
      </w:r>
      <w:r>
        <w:rPr>
          <w:sz w:val="24"/>
        </w:rPr>
        <w:t>ệ</w:t>
      </w:r>
      <w:r>
        <w:rPr>
          <w:sz w:val="24"/>
        </w:rPr>
        <w:t>n hoán c</w:t>
      </w:r>
      <w:r>
        <w:rPr>
          <w:sz w:val="24"/>
        </w:rPr>
        <w:t>ả</w:t>
      </w:r>
      <w:r>
        <w:rPr>
          <w:sz w:val="24"/>
        </w:rPr>
        <w:t>i ph</w:t>
      </w:r>
      <w:r>
        <w:rPr>
          <w:sz w:val="24"/>
        </w:rPr>
        <w:t>ả</w:t>
      </w:r>
      <w:r>
        <w:rPr>
          <w:sz w:val="24"/>
        </w:rPr>
        <w:t>i đư</w:t>
      </w:r>
      <w:r>
        <w:rPr>
          <w:sz w:val="24"/>
        </w:rPr>
        <w:t>ợ</w:t>
      </w:r>
      <w:r>
        <w:rPr>
          <w:sz w:val="24"/>
        </w:rPr>
        <w:t>c áp d</w:t>
      </w:r>
      <w:r>
        <w:rPr>
          <w:sz w:val="24"/>
        </w:rPr>
        <w:t>ụ</w:t>
      </w:r>
      <w:r>
        <w:rPr>
          <w:sz w:val="24"/>
        </w:rPr>
        <w:t>ng.</w:t>
      </w:r>
    </w:p>
    <w:p w14:paraId="25E4A2D7" w14:textId="77777777" w:rsidR="00FC7CA5" w:rsidRDefault="003671C9">
      <w:pPr>
        <w:pStyle w:val="ListParagraph"/>
        <w:numPr>
          <w:ilvl w:val="0"/>
          <w:numId w:val="150"/>
        </w:numPr>
        <w:tabs>
          <w:tab w:val="left" w:pos="1164"/>
          <w:tab w:val="left" w:pos="1166"/>
        </w:tabs>
        <w:spacing w:before="121" w:line="288" w:lineRule="auto"/>
        <w:ind w:right="252" w:hanging="454"/>
        <w:jc w:val="both"/>
        <w:rPr>
          <w:sz w:val="24"/>
        </w:rPr>
      </w:pPr>
      <w:r>
        <w:rPr>
          <w:sz w:val="24"/>
        </w:rPr>
        <w:t>Đ</w:t>
      </w:r>
      <w:r>
        <w:rPr>
          <w:sz w:val="24"/>
        </w:rPr>
        <w:t>ố</w:t>
      </w:r>
      <w:r>
        <w:rPr>
          <w:sz w:val="24"/>
        </w:rPr>
        <w:t>i v</w:t>
      </w:r>
      <w:r>
        <w:rPr>
          <w:sz w:val="24"/>
        </w:rPr>
        <w:t>ớ</w:t>
      </w:r>
      <w:r>
        <w:rPr>
          <w:sz w:val="24"/>
        </w:rPr>
        <w:t>i sà lan không ngư</w:t>
      </w:r>
      <w:r>
        <w:rPr>
          <w:sz w:val="24"/>
        </w:rPr>
        <w:t>ờ</w:t>
      </w:r>
      <w:r>
        <w:rPr>
          <w:sz w:val="24"/>
        </w:rPr>
        <w:t>i không t</w:t>
      </w:r>
      <w:r>
        <w:rPr>
          <w:sz w:val="24"/>
        </w:rPr>
        <w:t>ự</w:t>
      </w:r>
      <w:r>
        <w:rPr>
          <w:sz w:val="24"/>
        </w:rPr>
        <w:t xml:space="preserve"> hành, không c</w:t>
      </w:r>
      <w:r>
        <w:rPr>
          <w:sz w:val="24"/>
        </w:rPr>
        <w:t>ầ</w:t>
      </w:r>
      <w:r>
        <w:rPr>
          <w:sz w:val="24"/>
        </w:rPr>
        <w:t>n áp d</w:t>
      </w:r>
      <w:r>
        <w:rPr>
          <w:sz w:val="24"/>
        </w:rPr>
        <w:t>ụ</w:t>
      </w:r>
      <w:r>
        <w:rPr>
          <w:sz w:val="24"/>
        </w:rPr>
        <w:t>ng các quy đ</w:t>
      </w:r>
      <w:r>
        <w:rPr>
          <w:sz w:val="24"/>
        </w:rPr>
        <w:t>ị</w:t>
      </w:r>
      <w:r>
        <w:rPr>
          <w:sz w:val="24"/>
        </w:rPr>
        <w:t>nh 1.2.1, 1.2.2, 1.2.3, 2.2, 2.3 và 2.4 dư</w:t>
      </w:r>
      <w:r>
        <w:rPr>
          <w:sz w:val="24"/>
        </w:rPr>
        <w:t>ớ</w:t>
      </w:r>
      <w:r>
        <w:rPr>
          <w:sz w:val="24"/>
        </w:rPr>
        <w:t>i đây n</w:t>
      </w:r>
      <w:r>
        <w:rPr>
          <w:sz w:val="24"/>
        </w:rPr>
        <w:t>ế</w:t>
      </w:r>
      <w:r>
        <w:rPr>
          <w:sz w:val="24"/>
        </w:rPr>
        <w:t>u đư</w:t>
      </w:r>
      <w:r>
        <w:rPr>
          <w:sz w:val="24"/>
        </w:rPr>
        <w:t>ợ</w:t>
      </w:r>
      <w:r>
        <w:rPr>
          <w:sz w:val="24"/>
        </w:rPr>
        <w:t>c Đăng ki</w:t>
      </w:r>
      <w:r>
        <w:rPr>
          <w:sz w:val="24"/>
        </w:rPr>
        <w:t>ể</w:t>
      </w:r>
      <w:r>
        <w:rPr>
          <w:sz w:val="24"/>
        </w:rPr>
        <w:t>m mi</w:t>
      </w:r>
      <w:r>
        <w:rPr>
          <w:sz w:val="24"/>
        </w:rPr>
        <w:t>ễ</w:t>
      </w:r>
      <w:r>
        <w:rPr>
          <w:sz w:val="24"/>
        </w:rPr>
        <w:t>n gi</w:t>
      </w:r>
      <w:r>
        <w:rPr>
          <w:sz w:val="24"/>
        </w:rPr>
        <w:t>ả</w:t>
      </w:r>
      <w:r>
        <w:rPr>
          <w:sz w:val="24"/>
        </w:rPr>
        <w:t>m.</w:t>
      </w:r>
    </w:p>
    <w:p w14:paraId="4F47D7F0" w14:textId="77777777" w:rsidR="00FC7CA5" w:rsidRDefault="003671C9">
      <w:pPr>
        <w:pStyle w:val="Heading6"/>
        <w:numPr>
          <w:ilvl w:val="2"/>
          <w:numId w:val="162"/>
        </w:numPr>
        <w:tabs>
          <w:tab w:val="left" w:pos="1620"/>
        </w:tabs>
        <w:spacing w:before="237"/>
        <w:ind w:hanging="907"/>
      </w:pPr>
      <w:r>
        <w:t>Thu</w:t>
      </w:r>
      <w:r>
        <w:t>ậ</w:t>
      </w:r>
      <w:r>
        <w:t>t</w:t>
      </w:r>
      <w:r>
        <w:rPr>
          <w:spacing w:val="1"/>
        </w:rPr>
        <w:t xml:space="preserve"> </w:t>
      </w:r>
      <w:r>
        <w:rPr>
          <w:spacing w:val="-5"/>
        </w:rPr>
        <w:t>ng</w:t>
      </w:r>
      <w:r>
        <w:rPr>
          <w:spacing w:val="-5"/>
        </w:rPr>
        <w:t>ữ</w:t>
      </w:r>
    </w:p>
    <w:p w14:paraId="1233F71E" w14:textId="77777777" w:rsidR="00FC7CA5" w:rsidRDefault="003671C9">
      <w:pPr>
        <w:pStyle w:val="BodyText"/>
        <w:tabs>
          <w:tab w:val="left" w:pos="1166"/>
        </w:tabs>
        <w:ind w:left="713"/>
        <w:jc w:val="left"/>
      </w:pPr>
      <w:r>
        <w:rPr>
          <w:b/>
          <w:spacing w:val="-10"/>
        </w:rPr>
        <w:t>1</w:t>
      </w:r>
      <w:r>
        <w:rPr>
          <w:b/>
        </w:rPr>
        <w:tab/>
      </w:r>
      <w:r>
        <w:t>Trong</w:t>
      </w:r>
      <w:r>
        <w:rPr>
          <w:spacing w:val="-1"/>
        </w:rPr>
        <w:t xml:space="preserve"> </w:t>
      </w:r>
      <w:r>
        <w:t>Ph</w:t>
      </w:r>
      <w:r>
        <w:t>ầ</w:t>
      </w:r>
      <w:r>
        <w:t>n</w:t>
      </w:r>
      <w:r>
        <w:rPr>
          <w:spacing w:val="-3"/>
        </w:rPr>
        <w:t xml:space="preserve"> </w:t>
      </w:r>
      <w:r>
        <w:t>này, các</w:t>
      </w:r>
      <w:r>
        <w:rPr>
          <w:spacing w:val="-3"/>
        </w:rPr>
        <w:t xml:space="preserve"> </w:t>
      </w:r>
      <w:r>
        <w:t>thu</w:t>
      </w:r>
      <w:r>
        <w:t>ậ</w:t>
      </w:r>
      <w:r>
        <w:t>t</w:t>
      </w:r>
      <w:r>
        <w:rPr>
          <w:spacing w:val="-3"/>
        </w:rPr>
        <w:t xml:space="preserve"> </w:t>
      </w:r>
      <w:r>
        <w:t>ng</w:t>
      </w:r>
      <w:r>
        <w:t>ữ</w:t>
      </w:r>
      <w:r>
        <w:rPr>
          <w:spacing w:val="-4"/>
        </w:rPr>
        <w:t xml:space="preserve"> </w:t>
      </w:r>
      <w:r>
        <w:t>dư</w:t>
      </w:r>
      <w:r>
        <w:t>ớ</w:t>
      </w:r>
      <w:r>
        <w:t>i</w:t>
      </w:r>
      <w:r>
        <w:rPr>
          <w:spacing w:val="-4"/>
        </w:rPr>
        <w:t xml:space="preserve"> </w:t>
      </w:r>
      <w:r>
        <w:t>đây</w:t>
      </w:r>
      <w:r>
        <w:rPr>
          <w:spacing w:val="-3"/>
        </w:rPr>
        <w:t xml:space="preserve"> </w:t>
      </w:r>
      <w:r>
        <w:t>đư</w:t>
      </w:r>
      <w:r>
        <w:t>ợ</w:t>
      </w:r>
      <w:r>
        <w:t>c</w:t>
      </w:r>
      <w:r>
        <w:rPr>
          <w:spacing w:val="-1"/>
        </w:rPr>
        <w:t xml:space="preserve"> </w:t>
      </w:r>
      <w:r>
        <w:t>hi</w:t>
      </w:r>
      <w:r>
        <w:t>ể</w:t>
      </w:r>
      <w:r>
        <w:t>u</w:t>
      </w:r>
      <w:r>
        <w:rPr>
          <w:spacing w:val="4"/>
        </w:rPr>
        <w:t xml:space="preserve"> </w:t>
      </w:r>
      <w:r>
        <w:t xml:space="preserve">như </w:t>
      </w:r>
      <w:r>
        <w:rPr>
          <w:spacing w:val="-4"/>
        </w:rPr>
        <w:t>sau:</w:t>
      </w:r>
    </w:p>
    <w:p w14:paraId="6E9C0712" w14:textId="77777777" w:rsidR="00FC7CA5" w:rsidRDefault="003671C9">
      <w:pPr>
        <w:pStyle w:val="ListParagraph"/>
        <w:numPr>
          <w:ilvl w:val="0"/>
          <w:numId w:val="13"/>
        </w:numPr>
        <w:tabs>
          <w:tab w:val="left" w:pos="1618"/>
          <w:tab w:val="left" w:pos="1620"/>
        </w:tabs>
        <w:spacing w:before="176" w:line="295" w:lineRule="auto"/>
        <w:ind w:right="251"/>
        <w:jc w:val="both"/>
        <w:rPr>
          <w:sz w:val="24"/>
        </w:rPr>
      </w:pPr>
      <w:r>
        <w:rPr>
          <w:sz w:val="24"/>
        </w:rPr>
        <w:t>"Nư</w:t>
      </w:r>
      <w:r>
        <w:rPr>
          <w:sz w:val="24"/>
        </w:rPr>
        <w:t>ớ</w:t>
      </w:r>
      <w:r>
        <w:rPr>
          <w:sz w:val="24"/>
        </w:rPr>
        <w:t>c d</w:t>
      </w:r>
      <w:r>
        <w:rPr>
          <w:sz w:val="24"/>
        </w:rPr>
        <w:t>ằ</w:t>
      </w:r>
      <w:r>
        <w:rPr>
          <w:sz w:val="24"/>
        </w:rPr>
        <w:t>n s</w:t>
      </w:r>
      <w:r>
        <w:rPr>
          <w:sz w:val="24"/>
        </w:rPr>
        <w:t>ạ</w:t>
      </w:r>
      <w:r>
        <w:rPr>
          <w:sz w:val="24"/>
        </w:rPr>
        <w:t>ch" là nư</w:t>
      </w:r>
      <w:r>
        <w:rPr>
          <w:sz w:val="24"/>
        </w:rPr>
        <w:t>ớ</w:t>
      </w:r>
      <w:r>
        <w:rPr>
          <w:sz w:val="24"/>
        </w:rPr>
        <w:t>c d</w:t>
      </w:r>
      <w:r>
        <w:rPr>
          <w:sz w:val="24"/>
        </w:rPr>
        <w:t>ằ</w:t>
      </w:r>
      <w:r>
        <w:rPr>
          <w:sz w:val="24"/>
        </w:rPr>
        <w:t>n trong két mà trư</w:t>
      </w:r>
      <w:r>
        <w:rPr>
          <w:sz w:val="24"/>
        </w:rPr>
        <w:t>ớ</w:t>
      </w:r>
      <w:r>
        <w:rPr>
          <w:sz w:val="24"/>
        </w:rPr>
        <w:t>c đó đã ch</w:t>
      </w:r>
      <w:r>
        <w:rPr>
          <w:sz w:val="24"/>
        </w:rPr>
        <w:t>ứ</w:t>
      </w:r>
      <w:r>
        <w:rPr>
          <w:sz w:val="24"/>
        </w:rPr>
        <w:t>a d</w:t>
      </w:r>
      <w:r>
        <w:rPr>
          <w:sz w:val="24"/>
        </w:rPr>
        <w:t>ầ</w:t>
      </w:r>
      <w:r>
        <w:rPr>
          <w:sz w:val="24"/>
        </w:rPr>
        <w:t>u, két này đã đư</w:t>
      </w:r>
      <w:r>
        <w:rPr>
          <w:sz w:val="24"/>
        </w:rPr>
        <w:t>ợ</w:t>
      </w:r>
      <w:r>
        <w:rPr>
          <w:sz w:val="24"/>
        </w:rPr>
        <w:t>c làm</w:t>
      </w:r>
      <w:r>
        <w:rPr>
          <w:spacing w:val="-8"/>
          <w:sz w:val="24"/>
        </w:rPr>
        <w:t xml:space="preserve"> </w:t>
      </w:r>
      <w:r>
        <w:rPr>
          <w:sz w:val="24"/>
        </w:rPr>
        <w:t>s</w:t>
      </w:r>
      <w:r>
        <w:rPr>
          <w:sz w:val="24"/>
        </w:rPr>
        <w:t>ạ</w:t>
      </w:r>
      <w:r>
        <w:rPr>
          <w:sz w:val="24"/>
        </w:rPr>
        <w:t>ch</w:t>
      </w:r>
      <w:r>
        <w:rPr>
          <w:spacing w:val="-9"/>
          <w:sz w:val="24"/>
        </w:rPr>
        <w:t xml:space="preserve"> </w:t>
      </w:r>
      <w:r>
        <w:rPr>
          <w:sz w:val="24"/>
        </w:rPr>
        <w:t>đ</w:t>
      </w:r>
      <w:r>
        <w:rPr>
          <w:sz w:val="24"/>
        </w:rPr>
        <w:t>ế</w:t>
      </w:r>
      <w:r>
        <w:rPr>
          <w:sz w:val="24"/>
        </w:rPr>
        <w:t>n</w:t>
      </w:r>
      <w:r>
        <w:rPr>
          <w:spacing w:val="-9"/>
          <w:sz w:val="24"/>
        </w:rPr>
        <w:t xml:space="preserve"> </w:t>
      </w:r>
      <w:r>
        <w:rPr>
          <w:sz w:val="24"/>
        </w:rPr>
        <w:t>m</w:t>
      </w:r>
      <w:r>
        <w:rPr>
          <w:sz w:val="24"/>
        </w:rPr>
        <w:t>ứ</w:t>
      </w:r>
      <w:r>
        <w:rPr>
          <w:sz w:val="24"/>
        </w:rPr>
        <w:t>c</w:t>
      </w:r>
      <w:r>
        <w:rPr>
          <w:spacing w:val="-10"/>
          <w:sz w:val="24"/>
        </w:rPr>
        <w:t xml:space="preserve"> </w:t>
      </w:r>
      <w:r>
        <w:rPr>
          <w:sz w:val="24"/>
        </w:rPr>
        <w:t>trong</w:t>
      </w:r>
      <w:r>
        <w:rPr>
          <w:spacing w:val="-8"/>
          <w:sz w:val="24"/>
        </w:rPr>
        <w:t xml:space="preserve"> </w:t>
      </w:r>
      <w:r>
        <w:rPr>
          <w:sz w:val="24"/>
        </w:rPr>
        <w:t>đi</w:t>
      </w:r>
      <w:r>
        <w:rPr>
          <w:sz w:val="24"/>
        </w:rPr>
        <w:t>ề</w:t>
      </w:r>
      <w:r>
        <w:rPr>
          <w:sz w:val="24"/>
        </w:rPr>
        <w:t>u</w:t>
      </w:r>
      <w:r>
        <w:rPr>
          <w:spacing w:val="-9"/>
          <w:sz w:val="24"/>
        </w:rPr>
        <w:t xml:space="preserve"> </w:t>
      </w:r>
      <w:r>
        <w:rPr>
          <w:sz w:val="24"/>
        </w:rPr>
        <w:t>ki</w:t>
      </w:r>
      <w:r>
        <w:rPr>
          <w:sz w:val="24"/>
        </w:rPr>
        <w:t>ệ</w:t>
      </w:r>
      <w:r>
        <w:rPr>
          <w:sz w:val="24"/>
        </w:rPr>
        <w:t>n</w:t>
      </w:r>
      <w:r>
        <w:rPr>
          <w:spacing w:val="-9"/>
          <w:sz w:val="24"/>
        </w:rPr>
        <w:t xml:space="preserve"> </w:t>
      </w:r>
      <w:r>
        <w:rPr>
          <w:sz w:val="24"/>
        </w:rPr>
        <w:t>tàu</w:t>
      </w:r>
      <w:r>
        <w:rPr>
          <w:spacing w:val="-8"/>
          <w:sz w:val="24"/>
        </w:rPr>
        <w:t xml:space="preserve"> </w:t>
      </w:r>
      <w:r>
        <w:rPr>
          <w:sz w:val="24"/>
        </w:rPr>
        <w:t>đ</w:t>
      </w:r>
      <w:r>
        <w:rPr>
          <w:sz w:val="24"/>
        </w:rPr>
        <w:t>ứ</w:t>
      </w:r>
      <w:r>
        <w:rPr>
          <w:sz w:val="24"/>
        </w:rPr>
        <w:t>ng</w:t>
      </w:r>
      <w:r>
        <w:rPr>
          <w:spacing w:val="-9"/>
          <w:sz w:val="24"/>
        </w:rPr>
        <w:t xml:space="preserve"> </w:t>
      </w:r>
      <w:r>
        <w:rPr>
          <w:sz w:val="24"/>
        </w:rPr>
        <w:t>yên,</w:t>
      </w:r>
      <w:r>
        <w:rPr>
          <w:spacing w:val="-10"/>
          <w:sz w:val="24"/>
        </w:rPr>
        <w:t xml:space="preserve"> </w:t>
      </w:r>
      <w:r>
        <w:rPr>
          <w:sz w:val="24"/>
        </w:rPr>
        <w:t>th</w:t>
      </w:r>
      <w:r>
        <w:rPr>
          <w:sz w:val="24"/>
        </w:rPr>
        <w:t>ờ</w:t>
      </w:r>
      <w:r>
        <w:rPr>
          <w:sz w:val="24"/>
        </w:rPr>
        <w:t>i</w:t>
      </w:r>
      <w:r>
        <w:rPr>
          <w:spacing w:val="-11"/>
          <w:sz w:val="24"/>
        </w:rPr>
        <w:t xml:space="preserve"> </w:t>
      </w:r>
      <w:r>
        <w:rPr>
          <w:sz w:val="24"/>
        </w:rPr>
        <w:t>ti</w:t>
      </w:r>
      <w:r>
        <w:rPr>
          <w:sz w:val="24"/>
        </w:rPr>
        <w:t>ế</w:t>
      </w:r>
      <w:r>
        <w:rPr>
          <w:sz w:val="24"/>
        </w:rPr>
        <w:t>t</w:t>
      </w:r>
      <w:r>
        <w:rPr>
          <w:spacing w:val="-10"/>
          <w:sz w:val="24"/>
        </w:rPr>
        <w:t xml:space="preserve"> </w:t>
      </w:r>
      <w:r>
        <w:rPr>
          <w:sz w:val="24"/>
        </w:rPr>
        <w:t>sáng</w:t>
      </w:r>
      <w:r>
        <w:rPr>
          <w:spacing w:val="-9"/>
          <w:sz w:val="24"/>
        </w:rPr>
        <w:t xml:space="preserve"> </w:t>
      </w:r>
      <w:r>
        <w:rPr>
          <w:sz w:val="24"/>
        </w:rPr>
        <w:t>rõ,</w:t>
      </w:r>
      <w:r>
        <w:rPr>
          <w:spacing w:val="-9"/>
          <w:sz w:val="24"/>
        </w:rPr>
        <w:t xml:space="preserve"> </w:t>
      </w:r>
      <w:r>
        <w:rPr>
          <w:sz w:val="24"/>
        </w:rPr>
        <w:t>nư</w:t>
      </w:r>
      <w:r>
        <w:rPr>
          <w:sz w:val="24"/>
        </w:rPr>
        <w:t>ớ</w:t>
      </w:r>
      <w:r>
        <w:rPr>
          <w:sz w:val="24"/>
        </w:rPr>
        <w:t>c</w:t>
      </w:r>
      <w:r>
        <w:rPr>
          <w:spacing w:val="-10"/>
          <w:sz w:val="24"/>
        </w:rPr>
        <w:t xml:space="preserve"> </w:t>
      </w:r>
      <w:r>
        <w:rPr>
          <w:sz w:val="24"/>
        </w:rPr>
        <w:t>ngoài</w:t>
      </w:r>
      <w:r>
        <w:rPr>
          <w:spacing w:val="-11"/>
          <w:sz w:val="24"/>
        </w:rPr>
        <w:t xml:space="preserve"> </w:t>
      </w:r>
      <w:r>
        <w:rPr>
          <w:sz w:val="24"/>
        </w:rPr>
        <w:t>m</w:t>
      </w:r>
      <w:r>
        <w:rPr>
          <w:sz w:val="24"/>
        </w:rPr>
        <w:t>ạ</w:t>
      </w:r>
      <w:r>
        <w:rPr>
          <w:sz w:val="24"/>
        </w:rPr>
        <w:t>n</w:t>
      </w:r>
      <w:r>
        <w:rPr>
          <w:spacing w:val="-9"/>
          <w:sz w:val="24"/>
        </w:rPr>
        <w:t xml:space="preserve"> </w:t>
      </w:r>
      <w:r>
        <w:rPr>
          <w:sz w:val="24"/>
        </w:rPr>
        <w:t>yên l</w:t>
      </w:r>
      <w:r>
        <w:rPr>
          <w:sz w:val="24"/>
        </w:rPr>
        <w:t>ặ</w:t>
      </w:r>
      <w:r>
        <w:rPr>
          <w:sz w:val="24"/>
        </w:rPr>
        <w:t>ng</w:t>
      </w:r>
      <w:r>
        <w:rPr>
          <w:spacing w:val="-4"/>
          <w:sz w:val="24"/>
        </w:rPr>
        <w:t xml:space="preserve"> </w:t>
      </w:r>
      <w:r>
        <w:rPr>
          <w:sz w:val="24"/>
        </w:rPr>
        <w:t>mà</w:t>
      </w:r>
      <w:r>
        <w:rPr>
          <w:spacing w:val="-4"/>
          <w:sz w:val="24"/>
        </w:rPr>
        <w:t xml:space="preserve"> </w:t>
      </w:r>
      <w:r>
        <w:rPr>
          <w:sz w:val="24"/>
        </w:rPr>
        <w:t>vi</w:t>
      </w:r>
      <w:r>
        <w:rPr>
          <w:sz w:val="24"/>
        </w:rPr>
        <w:t>ệ</w:t>
      </w:r>
      <w:r>
        <w:rPr>
          <w:sz w:val="24"/>
        </w:rPr>
        <w:t>c</w:t>
      </w:r>
      <w:r>
        <w:rPr>
          <w:spacing w:val="-2"/>
          <w:sz w:val="24"/>
        </w:rPr>
        <w:t xml:space="preserve"> </w:t>
      </w:r>
      <w:r>
        <w:rPr>
          <w:sz w:val="24"/>
        </w:rPr>
        <w:t>th</w:t>
      </w:r>
      <w:r>
        <w:rPr>
          <w:sz w:val="24"/>
        </w:rPr>
        <w:t>ả</w:t>
      </w:r>
      <w:r>
        <w:rPr>
          <w:sz w:val="24"/>
        </w:rPr>
        <w:t>i</w:t>
      </w:r>
      <w:r>
        <w:rPr>
          <w:spacing w:val="-5"/>
          <w:sz w:val="24"/>
        </w:rPr>
        <w:t xml:space="preserve"> </w:t>
      </w:r>
      <w:r>
        <w:rPr>
          <w:sz w:val="24"/>
        </w:rPr>
        <w:t>nư</w:t>
      </w:r>
      <w:r>
        <w:rPr>
          <w:sz w:val="24"/>
        </w:rPr>
        <w:t>ớ</w:t>
      </w:r>
      <w:r>
        <w:rPr>
          <w:sz w:val="24"/>
        </w:rPr>
        <w:t>c</w:t>
      </w:r>
      <w:r>
        <w:rPr>
          <w:spacing w:val="-5"/>
          <w:sz w:val="24"/>
        </w:rPr>
        <w:t xml:space="preserve"> </w:t>
      </w:r>
      <w:r>
        <w:rPr>
          <w:sz w:val="24"/>
        </w:rPr>
        <w:t>d</w:t>
      </w:r>
      <w:r>
        <w:rPr>
          <w:sz w:val="24"/>
        </w:rPr>
        <w:t>ằ</w:t>
      </w:r>
      <w:r>
        <w:rPr>
          <w:sz w:val="24"/>
        </w:rPr>
        <w:t>n</w:t>
      </w:r>
      <w:r>
        <w:rPr>
          <w:spacing w:val="-2"/>
          <w:sz w:val="24"/>
        </w:rPr>
        <w:t xml:space="preserve"> </w:t>
      </w:r>
      <w:r>
        <w:rPr>
          <w:sz w:val="24"/>
        </w:rPr>
        <w:t>này</w:t>
      </w:r>
      <w:r>
        <w:rPr>
          <w:spacing w:val="-2"/>
          <w:sz w:val="24"/>
        </w:rPr>
        <w:t xml:space="preserve"> </w:t>
      </w:r>
      <w:r>
        <w:rPr>
          <w:sz w:val="24"/>
        </w:rPr>
        <w:t>không</w:t>
      </w:r>
      <w:r>
        <w:rPr>
          <w:spacing w:val="-2"/>
          <w:sz w:val="24"/>
        </w:rPr>
        <w:t xml:space="preserve"> </w:t>
      </w:r>
      <w:r>
        <w:rPr>
          <w:sz w:val="24"/>
        </w:rPr>
        <w:t>t</w:t>
      </w:r>
      <w:r>
        <w:rPr>
          <w:sz w:val="24"/>
        </w:rPr>
        <w:t>ạ</w:t>
      </w:r>
      <w:r>
        <w:rPr>
          <w:sz w:val="24"/>
        </w:rPr>
        <w:t>o</w:t>
      </w:r>
      <w:r>
        <w:rPr>
          <w:spacing w:val="-4"/>
          <w:sz w:val="24"/>
        </w:rPr>
        <w:t xml:space="preserve"> </w:t>
      </w:r>
      <w:r>
        <w:rPr>
          <w:sz w:val="24"/>
        </w:rPr>
        <w:t>nên</w:t>
      </w:r>
      <w:r>
        <w:rPr>
          <w:spacing w:val="-2"/>
          <w:sz w:val="24"/>
        </w:rPr>
        <w:t xml:space="preserve"> </w:t>
      </w:r>
      <w:r>
        <w:rPr>
          <w:sz w:val="24"/>
        </w:rPr>
        <w:t>các</w:t>
      </w:r>
      <w:r>
        <w:rPr>
          <w:spacing w:val="-5"/>
          <w:sz w:val="24"/>
        </w:rPr>
        <w:t xml:space="preserve"> </w:t>
      </w:r>
      <w:r>
        <w:rPr>
          <w:sz w:val="24"/>
        </w:rPr>
        <w:t>v</w:t>
      </w:r>
      <w:r>
        <w:rPr>
          <w:sz w:val="24"/>
        </w:rPr>
        <w:t>ệ</w:t>
      </w:r>
      <w:r>
        <w:rPr>
          <w:sz w:val="24"/>
        </w:rPr>
        <w:t>t</w:t>
      </w:r>
      <w:r>
        <w:rPr>
          <w:spacing w:val="-4"/>
          <w:sz w:val="24"/>
        </w:rPr>
        <w:t xml:space="preserve"> </w:t>
      </w:r>
      <w:r>
        <w:rPr>
          <w:sz w:val="24"/>
        </w:rPr>
        <w:t>d</w:t>
      </w:r>
      <w:r>
        <w:rPr>
          <w:sz w:val="24"/>
        </w:rPr>
        <w:t>ầ</w:t>
      </w:r>
      <w:r>
        <w:rPr>
          <w:sz w:val="24"/>
        </w:rPr>
        <w:t>u</w:t>
      </w:r>
      <w:r>
        <w:rPr>
          <w:spacing w:val="-2"/>
          <w:sz w:val="24"/>
        </w:rPr>
        <w:t xml:space="preserve"> </w:t>
      </w:r>
      <w:r>
        <w:rPr>
          <w:sz w:val="24"/>
        </w:rPr>
        <w:t>có</w:t>
      </w:r>
      <w:r>
        <w:rPr>
          <w:spacing w:val="-3"/>
          <w:sz w:val="24"/>
        </w:rPr>
        <w:t xml:space="preserve"> </w:t>
      </w:r>
      <w:r>
        <w:rPr>
          <w:sz w:val="24"/>
        </w:rPr>
        <w:t>th</w:t>
      </w:r>
      <w:r>
        <w:rPr>
          <w:sz w:val="24"/>
        </w:rPr>
        <w:t>ể</w:t>
      </w:r>
      <w:r>
        <w:rPr>
          <w:spacing w:val="-2"/>
          <w:sz w:val="24"/>
        </w:rPr>
        <w:t xml:space="preserve"> </w:t>
      </w:r>
      <w:r>
        <w:rPr>
          <w:sz w:val="24"/>
        </w:rPr>
        <w:t>nhìn</w:t>
      </w:r>
      <w:r>
        <w:rPr>
          <w:spacing w:val="-3"/>
          <w:sz w:val="24"/>
        </w:rPr>
        <w:t xml:space="preserve"> </w:t>
      </w:r>
      <w:r>
        <w:rPr>
          <w:sz w:val="24"/>
        </w:rPr>
        <w:t>th</w:t>
      </w:r>
      <w:r>
        <w:rPr>
          <w:sz w:val="24"/>
        </w:rPr>
        <w:t>ấ</w:t>
      </w:r>
      <w:r>
        <w:rPr>
          <w:sz w:val="24"/>
        </w:rPr>
        <w:t>y đư</w:t>
      </w:r>
      <w:r>
        <w:rPr>
          <w:sz w:val="24"/>
        </w:rPr>
        <w:t>ợ</w:t>
      </w:r>
      <w:r>
        <w:rPr>
          <w:sz w:val="24"/>
        </w:rPr>
        <w:t>c</w:t>
      </w:r>
      <w:r>
        <w:rPr>
          <w:spacing w:val="-2"/>
          <w:sz w:val="24"/>
        </w:rPr>
        <w:t xml:space="preserve"> </w:t>
      </w:r>
      <w:r>
        <w:rPr>
          <w:sz w:val="24"/>
        </w:rPr>
        <w:t>trên b</w:t>
      </w:r>
      <w:r>
        <w:rPr>
          <w:sz w:val="24"/>
        </w:rPr>
        <w:t>ề</w:t>
      </w:r>
      <w:r>
        <w:rPr>
          <w:sz w:val="24"/>
        </w:rPr>
        <w:t xml:space="preserve"> m</w:t>
      </w:r>
      <w:r>
        <w:rPr>
          <w:sz w:val="24"/>
        </w:rPr>
        <w:t>ặ</w:t>
      </w:r>
      <w:r>
        <w:rPr>
          <w:sz w:val="24"/>
        </w:rPr>
        <w:t>t nư</w:t>
      </w:r>
      <w:r>
        <w:rPr>
          <w:sz w:val="24"/>
        </w:rPr>
        <w:t>ớ</w:t>
      </w:r>
      <w:r>
        <w:rPr>
          <w:sz w:val="24"/>
        </w:rPr>
        <w:t>c bi</w:t>
      </w:r>
      <w:r>
        <w:rPr>
          <w:sz w:val="24"/>
        </w:rPr>
        <w:t>ể</w:t>
      </w:r>
      <w:r>
        <w:rPr>
          <w:sz w:val="24"/>
        </w:rPr>
        <w:t>n ho</w:t>
      </w:r>
      <w:r>
        <w:rPr>
          <w:sz w:val="24"/>
        </w:rPr>
        <w:t>ặ</w:t>
      </w:r>
      <w:r>
        <w:rPr>
          <w:sz w:val="24"/>
        </w:rPr>
        <w:t xml:space="preserve">c </w:t>
      </w:r>
      <w:r>
        <w:rPr>
          <w:sz w:val="24"/>
        </w:rPr>
        <w:t>ở</w:t>
      </w:r>
      <w:r>
        <w:rPr>
          <w:sz w:val="24"/>
        </w:rPr>
        <w:t xml:space="preserve"> sát b</w:t>
      </w:r>
      <w:r>
        <w:rPr>
          <w:sz w:val="24"/>
        </w:rPr>
        <w:t>ờ</w:t>
      </w:r>
      <w:r>
        <w:rPr>
          <w:sz w:val="24"/>
        </w:rPr>
        <w:t>, ho</w:t>
      </w:r>
      <w:r>
        <w:rPr>
          <w:sz w:val="24"/>
        </w:rPr>
        <w:t>ặ</w:t>
      </w:r>
      <w:r>
        <w:rPr>
          <w:sz w:val="24"/>
        </w:rPr>
        <w:t>c t</w:t>
      </w:r>
      <w:r>
        <w:rPr>
          <w:sz w:val="24"/>
        </w:rPr>
        <w:t>ạ</w:t>
      </w:r>
      <w:r>
        <w:rPr>
          <w:sz w:val="24"/>
        </w:rPr>
        <w:t>o nên c</w:t>
      </w:r>
      <w:r>
        <w:rPr>
          <w:sz w:val="24"/>
        </w:rPr>
        <w:t>ặ</w:t>
      </w:r>
      <w:r>
        <w:rPr>
          <w:sz w:val="24"/>
        </w:rPr>
        <w:t>n d</w:t>
      </w:r>
      <w:r>
        <w:rPr>
          <w:sz w:val="24"/>
        </w:rPr>
        <w:t>ầ</w:t>
      </w:r>
      <w:r>
        <w:rPr>
          <w:sz w:val="24"/>
        </w:rPr>
        <w:t>u ho</w:t>
      </w:r>
      <w:r>
        <w:rPr>
          <w:sz w:val="24"/>
        </w:rPr>
        <w:t>ặ</w:t>
      </w:r>
      <w:r>
        <w:rPr>
          <w:sz w:val="24"/>
        </w:rPr>
        <w:t>c nhũ tương l</w:t>
      </w:r>
      <w:r>
        <w:rPr>
          <w:sz w:val="24"/>
        </w:rPr>
        <w:t>ắ</w:t>
      </w:r>
      <w:r>
        <w:rPr>
          <w:sz w:val="24"/>
        </w:rPr>
        <w:t>ng xu</w:t>
      </w:r>
      <w:r>
        <w:rPr>
          <w:sz w:val="24"/>
        </w:rPr>
        <w:t>ố</w:t>
      </w:r>
      <w:r>
        <w:rPr>
          <w:sz w:val="24"/>
        </w:rPr>
        <w:t>ng dư</w:t>
      </w:r>
      <w:r>
        <w:rPr>
          <w:sz w:val="24"/>
        </w:rPr>
        <w:t>ớ</w:t>
      </w:r>
      <w:r>
        <w:rPr>
          <w:sz w:val="24"/>
        </w:rPr>
        <w:t>i m</w:t>
      </w:r>
      <w:r>
        <w:rPr>
          <w:sz w:val="24"/>
        </w:rPr>
        <w:t>ặ</w:t>
      </w:r>
      <w:r>
        <w:rPr>
          <w:sz w:val="24"/>
        </w:rPr>
        <w:t>t nư</w:t>
      </w:r>
      <w:r>
        <w:rPr>
          <w:sz w:val="24"/>
        </w:rPr>
        <w:t>ớ</w:t>
      </w:r>
      <w:r>
        <w:rPr>
          <w:sz w:val="24"/>
        </w:rPr>
        <w:t>c ho</w:t>
      </w:r>
      <w:r>
        <w:rPr>
          <w:sz w:val="24"/>
        </w:rPr>
        <w:t>ặ</w:t>
      </w:r>
      <w:r>
        <w:rPr>
          <w:sz w:val="24"/>
        </w:rPr>
        <w:t>c sát b</w:t>
      </w:r>
      <w:r>
        <w:rPr>
          <w:sz w:val="24"/>
        </w:rPr>
        <w:t>ờ</w:t>
      </w:r>
      <w:r>
        <w:rPr>
          <w:sz w:val="24"/>
        </w:rPr>
        <w:t>. N</w:t>
      </w:r>
      <w:r>
        <w:rPr>
          <w:sz w:val="24"/>
        </w:rPr>
        <w:t>ế</w:t>
      </w:r>
      <w:r>
        <w:rPr>
          <w:sz w:val="24"/>
        </w:rPr>
        <w:t>u nư</w:t>
      </w:r>
      <w:r>
        <w:rPr>
          <w:sz w:val="24"/>
        </w:rPr>
        <w:t>ớ</w:t>
      </w:r>
      <w:r>
        <w:rPr>
          <w:sz w:val="24"/>
        </w:rPr>
        <w:t>c d</w:t>
      </w:r>
      <w:r>
        <w:rPr>
          <w:sz w:val="24"/>
        </w:rPr>
        <w:t>ằ</w:t>
      </w:r>
      <w:r>
        <w:rPr>
          <w:sz w:val="24"/>
        </w:rPr>
        <w:t>n đư</w:t>
      </w:r>
      <w:r>
        <w:rPr>
          <w:sz w:val="24"/>
        </w:rPr>
        <w:t>ợ</w:t>
      </w:r>
      <w:r>
        <w:rPr>
          <w:sz w:val="24"/>
        </w:rPr>
        <w:t>c th</w:t>
      </w:r>
      <w:r>
        <w:rPr>
          <w:sz w:val="24"/>
        </w:rPr>
        <w:t>ả</w:t>
      </w:r>
      <w:r>
        <w:rPr>
          <w:sz w:val="24"/>
        </w:rPr>
        <w:t>i qua h</w:t>
      </w:r>
      <w:r>
        <w:rPr>
          <w:sz w:val="24"/>
        </w:rPr>
        <w:t>ệ</w:t>
      </w:r>
      <w:r>
        <w:rPr>
          <w:sz w:val="24"/>
        </w:rPr>
        <w:t xml:space="preserve"> th</w:t>
      </w:r>
      <w:r>
        <w:rPr>
          <w:sz w:val="24"/>
        </w:rPr>
        <w:t>ố</w:t>
      </w:r>
      <w:r>
        <w:rPr>
          <w:sz w:val="24"/>
        </w:rPr>
        <w:t>ng ghi và ki</w:t>
      </w:r>
      <w:r>
        <w:rPr>
          <w:sz w:val="24"/>
        </w:rPr>
        <w:t>ể</w:t>
      </w:r>
      <w:r>
        <w:rPr>
          <w:sz w:val="24"/>
        </w:rPr>
        <w:t>m soát d</w:t>
      </w:r>
      <w:r>
        <w:rPr>
          <w:sz w:val="24"/>
        </w:rPr>
        <w:t>ầ</w:t>
      </w:r>
      <w:r>
        <w:rPr>
          <w:sz w:val="24"/>
        </w:rPr>
        <w:t>u</w:t>
      </w:r>
      <w:r>
        <w:rPr>
          <w:spacing w:val="-8"/>
          <w:sz w:val="24"/>
        </w:rPr>
        <w:t xml:space="preserve"> </w:t>
      </w:r>
      <w:r>
        <w:rPr>
          <w:sz w:val="24"/>
        </w:rPr>
        <w:t>th</w:t>
      </w:r>
      <w:r>
        <w:rPr>
          <w:sz w:val="24"/>
        </w:rPr>
        <w:t>ả</w:t>
      </w:r>
      <w:r>
        <w:rPr>
          <w:sz w:val="24"/>
        </w:rPr>
        <w:t>i</w:t>
      </w:r>
      <w:r>
        <w:rPr>
          <w:spacing w:val="-11"/>
          <w:sz w:val="24"/>
        </w:rPr>
        <w:t xml:space="preserve"> </w:t>
      </w:r>
      <w:r>
        <w:rPr>
          <w:sz w:val="24"/>
        </w:rPr>
        <w:t>đư</w:t>
      </w:r>
      <w:r>
        <w:rPr>
          <w:sz w:val="24"/>
        </w:rPr>
        <w:t>ợ</w:t>
      </w:r>
      <w:r>
        <w:rPr>
          <w:sz w:val="24"/>
        </w:rPr>
        <w:t>c</w:t>
      </w:r>
      <w:r>
        <w:rPr>
          <w:spacing w:val="-8"/>
          <w:sz w:val="24"/>
        </w:rPr>
        <w:t xml:space="preserve"> </w:t>
      </w:r>
      <w:r>
        <w:rPr>
          <w:sz w:val="24"/>
        </w:rPr>
        <w:t>Đăng</w:t>
      </w:r>
      <w:r>
        <w:rPr>
          <w:spacing w:val="-8"/>
          <w:sz w:val="24"/>
        </w:rPr>
        <w:t xml:space="preserve"> </w:t>
      </w:r>
      <w:r>
        <w:rPr>
          <w:sz w:val="24"/>
        </w:rPr>
        <w:t>ki</w:t>
      </w:r>
      <w:r>
        <w:rPr>
          <w:sz w:val="24"/>
        </w:rPr>
        <w:t>ể</w:t>
      </w:r>
      <w:r>
        <w:rPr>
          <w:sz w:val="24"/>
        </w:rPr>
        <w:t>m</w:t>
      </w:r>
      <w:r>
        <w:rPr>
          <w:spacing w:val="-8"/>
          <w:sz w:val="24"/>
        </w:rPr>
        <w:t xml:space="preserve"> </w:t>
      </w:r>
      <w:r>
        <w:rPr>
          <w:sz w:val="24"/>
        </w:rPr>
        <w:t>ch</w:t>
      </w:r>
      <w:r>
        <w:rPr>
          <w:sz w:val="24"/>
        </w:rPr>
        <w:t>ứ</w:t>
      </w:r>
      <w:r>
        <w:rPr>
          <w:sz w:val="24"/>
        </w:rPr>
        <w:t>ng</w:t>
      </w:r>
      <w:r>
        <w:rPr>
          <w:spacing w:val="-11"/>
          <w:sz w:val="24"/>
        </w:rPr>
        <w:t xml:space="preserve"> </w:t>
      </w:r>
      <w:r>
        <w:rPr>
          <w:sz w:val="24"/>
        </w:rPr>
        <w:t>nh</w:t>
      </w:r>
      <w:r>
        <w:rPr>
          <w:sz w:val="24"/>
        </w:rPr>
        <w:t>ậ</w:t>
      </w:r>
      <w:r>
        <w:rPr>
          <w:sz w:val="24"/>
        </w:rPr>
        <w:t>n,</w:t>
      </w:r>
      <w:r>
        <w:rPr>
          <w:spacing w:val="-11"/>
          <w:sz w:val="24"/>
        </w:rPr>
        <w:t xml:space="preserve"> </w:t>
      </w:r>
      <w:r>
        <w:rPr>
          <w:sz w:val="24"/>
        </w:rPr>
        <w:t>mà</w:t>
      </w:r>
      <w:r>
        <w:rPr>
          <w:spacing w:val="-11"/>
          <w:sz w:val="24"/>
        </w:rPr>
        <w:t xml:space="preserve"> </w:t>
      </w:r>
      <w:r>
        <w:rPr>
          <w:sz w:val="24"/>
        </w:rPr>
        <w:t>hàm</w:t>
      </w:r>
      <w:r>
        <w:rPr>
          <w:spacing w:val="-8"/>
          <w:sz w:val="24"/>
        </w:rPr>
        <w:t xml:space="preserve"> </w:t>
      </w:r>
      <w:r>
        <w:rPr>
          <w:sz w:val="24"/>
        </w:rPr>
        <w:t>lư</w:t>
      </w:r>
      <w:r>
        <w:rPr>
          <w:sz w:val="24"/>
        </w:rPr>
        <w:t>ợ</w:t>
      </w:r>
      <w:r>
        <w:rPr>
          <w:sz w:val="24"/>
        </w:rPr>
        <w:t>ng</w:t>
      </w:r>
      <w:r>
        <w:rPr>
          <w:spacing w:val="-8"/>
          <w:sz w:val="24"/>
        </w:rPr>
        <w:t xml:space="preserve"> </w:t>
      </w:r>
      <w:r>
        <w:rPr>
          <w:sz w:val="24"/>
        </w:rPr>
        <w:t>d</w:t>
      </w:r>
      <w:r>
        <w:rPr>
          <w:sz w:val="24"/>
        </w:rPr>
        <w:t>ầ</w:t>
      </w:r>
      <w:r>
        <w:rPr>
          <w:sz w:val="24"/>
        </w:rPr>
        <w:t>u</w:t>
      </w:r>
      <w:r>
        <w:rPr>
          <w:spacing w:val="-8"/>
          <w:sz w:val="24"/>
        </w:rPr>
        <w:t xml:space="preserve"> </w:t>
      </w:r>
      <w:r>
        <w:rPr>
          <w:sz w:val="24"/>
        </w:rPr>
        <w:t>c</w:t>
      </w:r>
      <w:r>
        <w:rPr>
          <w:sz w:val="24"/>
        </w:rPr>
        <w:t>ủ</w:t>
      </w:r>
      <w:r>
        <w:rPr>
          <w:sz w:val="24"/>
        </w:rPr>
        <w:t>a</w:t>
      </w:r>
      <w:r>
        <w:rPr>
          <w:spacing w:val="-11"/>
          <w:sz w:val="24"/>
        </w:rPr>
        <w:t xml:space="preserve"> </w:t>
      </w:r>
      <w:r>
        <w:rPr>
          <w:sz w:val="24"/>
        </w:rPr>
        <w:t>nư</w:t>
      </w:r>
      <w:r>
        <w:rPr>
          <w:sz w:val="24"/>
        </w:rPr>
        <w:t>ớ</w:t>
      </w:r>
      <w:r>
        <w:rPr>
          <w:sz w:val="24"/>
        </w:rPr>
        <w:t>c</w:t>
      </w:r>
      <w:r>
        <w:rPr>
          <w:spacing w:val="-12"/>
          <w:sz w:val="24"/>
        </w:rPr>
        <w:t xml:space="preserve"> </w:t>
      </w:r>
      <w:r>
        <w:rPr>
          <w:sz w:val="24"/>
        </w:rPr>
        <w:t>th</w:t>
      </w:r>
      <w:r>
        <w:rPr>
          <w:sz w:val="24"/>
        </w:rPr>
        <w:t>ả</w:t>
      </w:r>
      <w:r>
        <w:rPr>
          <w:sz w:val="24"/>
        </w:rPr>
        <w:t>i</w:t>
      </w:r>
      <w:r>
        <w:rPr>
          <w:spacing w:val="-10"/>
          <w:sz w:val="24"/>
        </w:rPr>
        <w:t xml:space="preserve"> </w:t>
      </w:r>
      <w:r>
        <w:rPr>
          <w:sz w:val="24"/>
        </w:rPr>
        <w:t>ra</w:t>
      </w:r>
      <w:r>
        <w:rPr>
          <w:spacing w:val="-9"/>
          <w:sz w:val="24"/>
        </w:rPr>
        <w:t xml:space="preserve"> </w:t>
      </w:r>
      <w:r>
        <w:rPr>
          <w:sz w:val="24"/>
        </w:rPr>
        <w:t>không</w:t>
      </w:r>
      <w:r>
        <w:rPr>
          <w:spacing w:val="-8"/>
          <w:sz w:val="24"/>
        </w:rPr>
        <w:t xml:space="preserve"> </w:t>
      </w:r>
      <w:r>
        <w:rPr>
          <w:sz w:val="24"/>
        </w:rPr>
        <w:t>quá</w:t>
      </w:r>
    </w:p>
    <w:p w14:paraId="72C8412F" w14:textId="77777777" w:rsidR="00FC7CA5" w:rsidRDefault="00FC7CA5">
      <w:pPr>
        <w:spacing w:line="295" w:lineRule="auto"/>
        <w:jc w:val="both"/>
        <w:rPr>
          <w:sz w:val="24"/>
        </w:rPr>
        <w:sectPr w:rsidR="00FC7CA5">
          <w:pgSz w:w="11910" w:h="16850"/>
          <w:pgMar w:top="780" w:right="480" w:bottom="940" w:left="420" w:header="0" w:footer="747" w:gutter="0"/>
          <w:cols w:space="720"/>
        </w:sectPr>
      </w:pPr>
    </w:p>
    <w:p w14:paraId="0779ADD3" w14:textId="77777777" w:rsidR="00FC7CA5" w:rsidRDefault="003671C9">
      <w:pPr>
        <w:pStyle w:val="Heading6"/>
        <w:tabs>
          <w:tab w:val="left" w:pos="8051"/>
        </w:tabs>
      </w:pPr>
      <w:r>
        <w:lastRenderedPageBreak/>
        <w:t>Ph</w:t>
      </w:r>
      <w:r>
        <w:t>ầ</w:t>
      </w:r>
      <w:r>
        <w:t>n</w:t>
      </w:r>
      <w:r>
        <w:rPr>
          <w:spacing w:val="-2"/>
        </w:rPr>
        <w:t xml:space="preserve"> </w:t>
      </w:r>
      <w:r>
        <w:t>3,</w:t>
      </w:r>
      <w:r>
        <w:rPr>
          <w:spacing w:val="-4"/>
        </w:rPr>
        <w:t xml:space="preserve"> </w:t>
      </w:r>
      <w:r>
        <w:t>Chương</w:t>
      </w:r>
      <w:r>
        <w:rPr>
          <w:spacing w:val="-2"/>
        </w:rPr>
        <w:t xml:space="preserve"> </w:t>
      </w:r>
      <w:r>
        <w:rPr>
          <w:spacing w:val="-10"/>
        </w:rPr>
        <w:t>1</w:t>
      </w:r>
      <w:r>
        <w:tab/>
        <w:t>QCVN</w:t>
      </w:r>
      <w:r>
        <w:rPr>
          <w:spacing w:val="-3"/>
        </w:rPr>
        <w:t xml:space="preserve"> </w:t>
      </w:r>
      <w:r>
        <w:t>26:</w:t>
      </w:r>
      <w:r>
        <w:rPr>
          <w:spacing w:val="-3"/>
        </w:rPr>
        <w:t xml:space="preserve"> </w:t>
      </w:r>
      <w:r>
        <w:rPr>
          <w:spacing w:val="-2"/>
        </w:rPr>
        <w:t>2024/BGTVT</w:t>
      </w:r>
    </w:p>
    <w:p w14:paraId="620E33F8" w14:textId="77777777" w:rsidR="00FC7CA5" w:rsidRDefault="00FC7CA5">
      <w:pPr>
        <w:pStyle w:val="BodyText"/>
        <w:spacing w:before="15"/>
        <w:jc w:val="left"/>
        <w:rPr>
          <w:b/>
        </w:rPr>
      </w:pPr>
    </w:p>
    <w:p w14:paraId="55EC9366" w14:textId="77777777" w:rsidR="00FC7CA5" w:rsidRDefault="003671C9">
      <w:pPr>
        <w:pStyle w:val="BodyText"/>
        <w:spacing w:before="0" w:line="295" w:lineRule="auto"/>
        <w:ind w:left="1620" w:right="255"/>
      </w:pPr>
      <w:r>
        <w:t>15</w:t>
      </w:r>
      <w:r>
        <w:rPr>
          <w:spacing w:val="-6"/>
        </w:rPr>
        <w:t xml:space="preserve"> </w:t>
      </w:r>
      <w:r>
        <w:t>ph</w:t>
      </w:r>
      <w:r>
        <w:t>ầ</w:t>
      </w:r>
      <w:r>
        <w:t>n</w:t>
      </w:r>
      <w:r>
        <w:rPr>
          <w:spacing w:val="-8"/>
        </w:rPr>
        <w:t xml:space="preserve"> </w:t>
      </w:r>
      <w:r>
        <w:t>tri</w:t>
      </w:r>
      <w:r>
        <w:t>ệ</w:t>
      </w:r>
      <w:r>
        <w:t>u</w:t>
      </w:r>
      <w:r>
        <w:rPr>
          <w:spacing w:val="-4"/>
        </w:rPr>
        <w:t xml:space="preserve"> </w:t>
      </w:r>
      <w:r>
        <w:t>thì</w:t>
      </w:r>
      <w:r>
        <w:rPr>
          <w:spacing w:val="-6"/>
        </w:rPr>
        <w:t xml:space="preserve"> </w:t>
      </w:r>
      <w:r>
        <w:t>coi</w:t>
      </w:r>
      <w:r>
        <w:rPr>
          <w:spacing w:val="-7"/>
        </w:rPr>
        <w:t xml:space="preserve"> </w:t>
      </w:r>
      <w:r>
        <w:t>đó</w:t>
      </w:r>
      <w:r>
        <w:rPr>
          <w:spacing w:val="-8"/>
        </w:rPr>
        <w:t xml:space="preserve"> </w:t>
      </w:r>
      <w:r>
        <w:t>là</w:t>
      </w:r>
      <w:r>
        <w:rPr>
          <w:spacing w:val="-6"/>
        </w:rPr>
        <w:t xml:space="preserve"> </w:t>
      </w:r>
      <w:r>
        <w:t>nư</w:t>
      </w:r>
      <w:r>
        <w:t>ớ</w:t>
      </w:r>
      <w:r>
        <w:t>c</w:t>
      </w:r>
      <w:r>
        <w:rPr>
          <w:spacing w:val="-9"/>
        </w:rPr>
        <w:t xml:space="preserve"> </w:t>
      </w:r>
      <w:r>
        <w:t>d</w:t>
      </w:r>
      <w:r>
        <w:t>ằ</w:t>
      </w:r>
      <w:r>
        <w:t>n</w:t>
      </w:r>
      <w:r>
        <w:rPr>
          <w:spacing w:val="-6"/>
        </w:rPr>
        <w:t xml:space="preserve"> </w:t>
      </w:r>
      <w:r>
        <w:t>s</w:t>
      </w:r>
      <w:r>
        <w:t>ạ</w:t>
      </w:r>
      <w:r>
        <w:t>ch,</w:t>
      </w:r>
      <w:r>
        <w:rPr>
          <w:spacing w:val="-9"/>
        </w:rPr>
        <w:t xml:space="preserve"> </w:t>
      </w:r>
      <w:r>
        <w:t>m</w:t>
      </w:r>
      <w:r>
        <w:t>ặ</w:t>
      </w:r>
      <w:r>
        <w:t>c</w:t>
      </w:r>
      <w:r>
        <w:rPr>
          <w:spacing w:val="-7"/>
        </w:rPr>
        <w:t xml:space="preserve"> </w:t>
      </w:r>
      <w:r>
        <w:t>dù</w:t>
      </w:r>
      <w:r>
        <w:rPr>
          <w:spacing w:val="-6"/>
        </w:rPr>
        <w:t xml:space="preserve"> </w:t>
      </w:r>
      <w:r>
        <w:t>khi</w:t>
      </w:r>
      <w:r>
        <w:rPr>
          <w:spacing w:val="-7"/>
        </w:rPr>
        <w:t xml:space="preserve"> </w:t>
      </w:r>
      <w:r>
        <w:t>th</w:t>
      </w:r>
      <w:r>
        <w:t>ả</w:t>
      </w:r>
      <w:r>
        <w:t>i</w:t>
      </w:r>
      <w:r>
        <w:rPr>
          <w:spacing w:val="-7"/>
        </w:rPr>
        <w:t xml:space="preserve"> </w:t>
      </w:r>
      <w:r>
        <w:t>có</w:t>
      </w:r>
      <w:r>
        <w:rPr>
          <w:spacing w:val="-6"/>
        </w:rPr>
        <w:t xml:space="preserve"> </w:t>
      </w:r>
      <w:r>
        <w:t>kh</w:t>
      </w:r>
      <w:r>
        <w:t>ả</w:t>
      </w:r>
      <w:r>
        <w:rPr>
          <w:spacing w:val="-8"/>
        </w:rPr>
        <w:t xml:space="preserve"> </w:t>
      </w:r>
      <w:r>
        <w:t>năng</w:t>
      </w:r>
      <w:r>
        <w:rPr>
          <w:spacing w:val="-6"/>
        </w:rPr>
        <w:t xml:space="preserve"> </w:t>
      </w:r>
      <w:r>
        <w:t>t</w:t>
      </w:r>
      <w:r>
        <w:t>ạ</w:t>
      </w:r>
      <w:r>
        <w:t>o</w:t>
      </w:r>
      <w:r>
        <w:rPr>
          <w:spacing w:val="-6"/>
        </w:rPr>
        <w:t xml:space="preserve"> </w:t>
      </w:r>
      <w:r>
        <w:t>nên</w:t>
      </w:r>
      <w:r>
        <w:rPr>
          <w:spacing w:val="-6"/>
        </w:rPr>
        <w:t xml:space="preserve"> </w:t>
      </w:r>
      <w:r>
        <w:t>v</w:t>
      </w:r>
      <w:r>
        <w:t>ế</w:t>
      </w:r>
      <w:r>
        <w:t>t</w:t>
      </w:r>
      <w:r>
        <w:rPr>
          <w:spacing w:val="-6"/>
        </w:rPr>
        <w:t xml:space="preserve"> </w:t>
      </w:r>
      <w:r>
        <w:t>d</w:t>
      </w:r>
      <w:r>
        <w:t>ầ</w:t>
      </w:r>
      <w:r>
        <w:t>u nhìn th</w:t>
      </w:r>
      <w:r>
        <w:t>ấ</w:t>
      </w:r>
      <w:r>
        <w:t>y đư</w:t>
      </w:r>
      <w:r>
        <w:t>ợ</w:t>
      </w:r>
      <w:r>
        <w:t>c;</w:t>
      </w:r>
    </w:p>
    <w:p w14:paraId="6FDF95E1" w14:textId="77777777" w:rsidR="00FC7CA5" w:rsidRDefault="003671C9">
      <w:pPr>
        <w:pStyle w:val="ListParagraph"/>
        <w:numPr>
          <w:ilvl w:val="0"/>
          <w:numId w:val="13"/>
        </w:numPr>
        <w:tabs>
          <w:tab w:val="left" w:pos="1618"/>
          <w:tab w:val="left" w:pos="1620"/>
        </w:tabs>
        <w:spacing w:before="121" w:line="288" w:lineRule="auto"/>
        <w:ind w:right="251"/>
        <w:jc w:val="both"/>
        <w:rPr>
          <w:sz w:val="24"/>
        </w:rPr>
      </w:pPr>
      <w:r>
        <w:rPr>
          <w:sz w:val="24"/>
        </w:rPr>
        <w:t>"Vùng đ</w:t>
      </w:r>
      <w:r>
        <w:rPr>
          <w:sz w:val="24"/>
        </w:rPr>
        <w:t>ặ</w:t>
      </w:r>
      <w:r>
        <w:rPr>
          <w:sz w:val="24"/>
        </w:rPr>
        <w:t>c bi</w:t>
      </w:r>
      <w:r>
        <w:rPr>
          <w:sz w:val="24"/>
        </w:rPr>
        <w:t>ệ</w:t>
      </w:r>
      <w:r>
        <w:rPr>
          <w:sz w:val="24"/>
        </w:rPr>
        <w:t>t" là vùng bi</w:t>
      </w:r>
      <w:r>
        <w:rPr>
          <w:sz w:val="24"/>
        </w:rPr>
        <w:t>ể</w:t>
      </w:r>
      <w:r>
        <w:rPr>
          <w:sz w:val="24"/>
        </w:rPr>
        <w:t xml:space="preserve">n mà </w:t>
      </w:r>
      <w:r>
        <w:rPr>
          <w:sz w:val="24"/>
        </w:rPr>
        <w:t>ở</w:t>
      </w:r>
      <w:r>
        <w:rPr>
          <w:sz w:val="24"/>
        </w:rPr>
        <w:t xml:space="preserve"> đó vì nh</w:t>
      </w:r>
      <w:r>
        <w:rPr>
          <w:sz w:val="24"/>
        </w:rPr>
        <w:t>ữ</w:t>
      </w:r>
      <w:r>
        <w:rPr>
          <w:sz w:val="24"/>
        </w:rPr>
        <w:t>ng lý do k</w:t>
      </w:r>
      <w:r>
        <w:rPr>
          <w:sz w:val="24"/>
        </w:rPr>
        <w:t>ỹ</w:t>
      </w:r>
      <w:r>
        <w:rPr>
          <w:sz w:val="24"/>
        </w:rPr>
        <w:t xml:space="preserve"> thu</w:t>
      </w:r>
      <w:r>
        <w:rPr>
          <w:sz w:val="24"/>
        </w:rPr>
        <w:t>ậ</w:t>
      </w:r>
      <w:r>
        <w:rPr>
          <w:sz w:val="24"/>
        </w:rPr>
        <w:t>t đã đư</w:t>
      </w:r>
      <w:r>
        <w:rPr>
          <w:sz w:val="24"/>
        </w:rPr>
        <w:t>ợ</w:t>
      </w:r>
      <w:r>
        <w:rPr>
          <w:sz w:val="24"/>
        </w:rPr>
        <w:t>c công nh</w:t>
      </w:r>
      <w:r>
        <w:rPr>
          <w:sz w:val="24"/>
        </w:rPr>
        <w:t>ậ</w:t>
      </w:r>
      <w:r>
        <w:rPr>
          <w:sz w:val="24"/>
        </w:rPr>
        <w:t>n v</w:t>
      </w:r>
      <w:r>
        <w:rPr>
          <w:sz w:val="24"/>
        </w:rPr>
        <w:t>ề</w:t>
      </w:r>
      <w:r>
        <w:rPr>
          <w:sz w:val="24"/>
        </w:rPr>
        <w:t xml:space="preserve"> đi</w:t>
      </w:r>
      <w:r>
        <w:rPr>
          <w:sz w:val="24"/>
        </w:rPr>
        <w:t>ề</w:t>
      </w:r>
      <w:r>
        <w:rPr>
          <w:sz w:val="24"/>
        </w:rPr>
        <w:t>u ki</w:t>
      </w:r>
      <w:r>
        <w:rPr>
          <w:sz w:val="24"/>
        </w:rPr>
        <w:t>ệ</w:t>
      </w:r>
      <w:r>
        <w:rPr>
          <w:sz w:val="24"/>
        </w:rPr>
        <w:t>n h</w:t>
      </w:r>
      <w:r>
        <w:rPr>
          <w:sz w:val="24"/>
        </w:rPr>
        <w:t>ả</w:t>
      </w:r>
      <w:r>
        <w:rPr>
          <w:sz w:val="24"/>
        </w:rPr>
        <w:t>i dương h</w:t>
      </w:r>
      <w:r>
        <w:rPr>
          <w:sz w:val="24"/>
        </w:rPr>
        <w:t>ọ</w:t>
      </w:r>
      <w:r>
        <w:rPr>
          <w:sz w:val="24"/>
        </w:rPr>
        <w:t>c và sinh thái và đ</w:t>
      </w:r>
      <w:r>
        <w:rPr>
          <w:sz w:val="24"/>
        </w:rPr>
        <w:t>ặ</w:t>
      </w:r>
      <w:r>
        <w:rPr>
          <w:sz w:val="24"/>
        </w:rPr>
        <w:t>c đi</w:t>
      </w:r>
      <w:r>
        <w:rPr>
          <w:sz w:val="24"/>
        </w:rPr>
        <w:t>ể</w:t>
      </w:r>
      <w:r>
        <w:rPr>
          <w:sz w:val="24"/>
        </w:rPr>
        <w:t>m riêng v</w:t>
      </w:r>
      <w:r>
        <w:rPr>
          <w:sz w:val="24"/>
        </w:rPr>
        <w:t>ề</w:t>
      </w:r>
      <w:r>
        <w:rPr>
          <w:sz w:val="24"/>
        </w:rPr>
        <w:t xml:space="preserve"> giao thông c</w:t>
      </w:r>
      <w:r>
        <w:rPr>
          <w:sz w:val="24"/>
        </w:rPr>
        <w:t>ủ</w:t>
      </w:r>
      <w:r>
        <w:rPr>
          <w:sz w:val="24"/>
        </w:rPr>
        <w:t>a nó mà c</w:t>
      </w:r>
      <w:r>
        <w:rPr>
          <w:sz w:val="24"/>
        </w:rPr>
        <w:t>ầ</w:t>
      </w:r>
      <w:r>
        <w:rPr>
          <w:sz w:val="24"/>
        </w:rPr>
        <w:t>n quy</w:t>
      </w:r>
      <w:r>
        <w:rPr>
          <w:spacing w:val="-7"/>
          <w:sz w:val="24"/>
        </w:rPr>
        <w:t xml:space="preserve"> </w:t>
      </w:r>
      <w:r>
        <w:rPr>
          <w:sz w:val="24"/>
        </w:rPr>
        <w:t>đ</w:t>
      </w:r>
      <w:r>
        <w:rPr>
          <w:sz w:val="24"/>
        </w:rPr>
        <w:t>ị</w:t>
      </w:r>
      <w:r>
        <w:rPr>
          <w:sz w:val="24"/>
        </w:rPr>
        <w:t>nh</w:t>
      </w:r>
      <w:r>
        <w:rPr>
          <w:spacing w:val="-5"/>
          <w:sz w:val="24"/>
        </w:rPr>
        <w:t xml:space="preserve"> </w:t>
      </w:r>
      <w:r>
        <w:rPr>
          <w:sz w:val="24"/>
        </w:rPr>
        <w:t>các</w:t>
      </w:r>
      <w:r>
        <w:rPr>
          <w:spacing w:val="-7"/>
          <w:sz w:val="24"/>
        </w:rPr>
        <w:t xml:space="preserve"> </w:t>
      </w:r>
      <w:r>
        <w:rPr>
          <w:sz w:val="24"/>
        </w:rPr>
        <w:t>phương</w:t>
      </w:r>
      <w:r>
        <w:rPr>
          <w:spacing w:val="-6"/>
          <w:sz w:val="24"/>
        </w:rPr>
        <w:t xml:space="preserve"> </w:t>
      </w:r>
      <w:r>
        <w:rPr>
          <w:sz w:val="24"/>
        </w:rPr>
        <w:t>pháp</w:t>
      </w:r>
      <w:r>
        <w:rPr>
          <w:spacing w:val="-5"/>
          <w:sz w:val="24"/>
        </w:rPr>
        <w:t xml:space="preserve"> </w:t>
      </w:r>
      <w:r>
        <w:rPr>
          <w:sz w:val="24"/>
        </w:rPr>
        <w:t>đ</w:t>
      </w:r>
      <w:r>
        <w:rPr>
          <w:sz w:val="24"/>
        </w:rPr>
        <w:t>ặ</w:t>
      </w:r>
      <w:r>
        <w:rPr>
          <w:sz w:val="24"/>
        </w:rPr>
        <w:t>c</w:t>
      </w:r>
      <w:r>
        <w:rPr>
          <w:spacing w:val="-7"/>
          <w:sz w:val="24"/>
        </w:rPr>
        <w:t xml:space="preserve"> </w:t>
      </w:r>
      <w:r>
        <w:rPr>
          <w:sz w:val="24"/>
        </w:rPr>
        <w:t>bi</w:t>
      </w:r>
      <w:r>
        <w:rPr>
          <w:sz w:val="24"/>
        </w:rPr>
        <w:t>ệ</w:t>
      </w:r>
      <w:r>
        <w:rPr>
          <w:sz w:val="24"/>
        </w:rPr>
        <w:t>t</w:t>
      </w:r>
      <w:r>
        <w:rPr>
          <w:spacing w:val="-3"/>
          <w:sz w:val="24"/>
        </w:rPr>
        <w:t xml:space="preserve"> </w:t>
      </w:r>
      <w:r>
        <w:rPr>
          <w:sz w:val="24"/>
        </w:rPr>
        <w:t>đ</w:t>
      </w:r>
      <w:r>
        <w:rPr>
          <w:sz w:val="24"/>
        </w:rPr>
        <w:t>ể</w:t>
      </w:r>
      <w:r>
        <w:rPr>
          <w:spacing w:val="-6"/>
          <w:sz w:val="24"/>
        </w:rPr>
        <w:t xml:space="preserve"> </w:t>
      </w:r>
      <w:r>
        <w:rPr>
          <w:sz w:val="24"/>
        </w:rPr>
        <w:t>ngăn</w:t>
      </w:r>
      <w:r>
        <w:rPr>
          <w:spacing w:val="-6"/>
          <w:sz w:val="24"/>
        </w:rPr>
        <w:t xml:space="preserve"> </w:t>
      </w:r>
      <w:r>
        <w:rPr>
          <w:sz w:val="24"/>
        </w:rPr>
        <w:t>ng</w:t>
      </w:r>
      <w:r>
        <w:rPr>
          <w:sz w:val="24"/>
        </w:rPr>
        <w:t>ừ</w:t>
      </w:r>
      <w:r>
        <w:rPr>
          <w:sz w:val="24"/>
        </w:rPr>
        <w:t>a</w:t>
      </w:r>
      <w:r>
        <w:rPr>
          <w:spacing w:val="-6"/>
          <w:sz w:val="24"/>
        </w:rPr>
        <w:t xml:space="preserve"> </w:t>
      </w:r>
      <w:r>
        <w:rPr>
          <w:sz w:val="24"/>
        </w:rPr>
        <w:t>ô</w:t>
      </w:r>
      <w:r>
        <w:rPr>
          <w:spacing w:val="-4"/>
          <w:sz w:val="24"/>
        </w:rPr>
        <w:t xml:space="preserve"> </w:t>
      </w:r>
      <w:r>
        <w:rPr>
          <w:sz w:val="24"/>
        </w:rPr>
        <w:t>nhi</w:t>
      </w:r>
      <w:r>
        <w:rPr>
          <w:sz w:val="24"/>
        </w:rPr>
        <w:t>ễ</w:t>
      </w:r>
      <w:r>
        <w:rPr>
          <w:sz w:val="24"/>
        </w:rPr>
        <w:t>m</w:t>
      </w:r>
      <w:r>
        <w:rPr>
          <w:spacing w:val="-5"/>
          <w:sz w:val="24"/>
        </w:rPr>
        <w:t xml:space="preserve"> </w:t>
      </w:r>
      <w:r>
        <w:rPr>
          <w:sz w:val="24"/>
        </w:rPr>
        <w:t>bi</w:t>
      </w:r>
      <w:r>
        <w:rPr>
          <w:sz w:val="24"/>
        </w:rPr>
        <w:t>ể</w:t>
      </w:r>
      <w:r>
        <w:rPr>
          <w:sz w:val="24"/>
        </w:rPr>
        <w:t>n</w:t>
      </w:r>
      <w:r>
        <w:rPr>
          <w:spacing w:val="-5"/>
          <w:sz w:val="24"/>
        </w:rPr>
        <w:t xml:space="preserve"> </w:t>
      </w:r>
      <w:r>
        <w:rPr>
          <w:sz w:val="24"/>
        </w:rPr>
        <w:t>do</w:t>
      </w:r>
      <w:r>
        <w:rPr>
          <w:spacing w:val="-6"/>
          <w:sz w:val="24"/>
        </w:rPr>
        <w:t xml:space="preserve"> </w:t>
      </w:r>
      <w:r>
        <w:rPr>
          <w:sz w:val="24"/>
        </w:rPr>
        <w:t>d</w:t>
      </w:r>
      <w:r>
        <w:rPr>
          <w:sz w:val="24"/>
        </w:rPr>
        <w:t>ầ</w:t>
      </w:r>
      <w:r>
        <w:rPr>
          <w:sz w:val="24"/>
        </w:rPr>
        <w:t>u.</w:t>
      </w:r>
      <w:r>
        <w:rPr>
          <w:spacing w:val="-6"/>
          <w:sz w:val="24"/>
        </w:rPr>
        <w:t xml:space="preserve"> </w:t>
      </w:r>
      <w:r>
        <w:rPr>
          <w:sz w:val="24"/>
        </w:rPr>
        <w:t>Vùng</w:t>
      </w:r>
      <w:r>
        <w:rPr>
          <w:spacing w:val="-2"/>
          <w:sz w:val="24"/>
        </w:rPr>
        <w:t xml:space="preserve"> </w:t>
      </w:r>
      <w:r>
        <w:rPr>
          <w:sz w:val="24"/>
        </w:rPr>
        <w:t>đ</w:t>
      </w:r>
      <w:r>
        <w:rPr>
          <w:sz w:val="24"/>
        </w:rPr>
        <w:t>ặ</w:t>
      </w:r>
      <w:r>
        <w:rPr>
          <w:sz w:val="24"/>
        </w:rPr>
        <w:t>c</w:t>
      </w:r>
      <w:r>
        <w:rPr>
          <w:spacing w:val="-7"/>
          <w:sz w:val="24"/>
        </w:rPr>
        <w:t xml:space="preserve"> </w:t>
      </w:r>
      <w:r>
        <w:rPr>
          <w:sz w:val="24"/>
        </w:rPr>
        <w:t>bi</w:t>
      </w:r>
      <w:r>
        <w:rPr>
          <w:sz w:val="24"/>
        </w:rPr>
        <w:t>ệ</w:t>
      </w:r>
      <w:r>
        <w:rPr>
          <w:sz w:val="24"/>
        </w:rPr>
        <w:t>t đư</w:t>
      </w:r>
      <w:r>
        <w:rPr>
          <w:sz w:val="24"/>
        </w:rPr>
        <w:t>ợ</w:t>
      </w:r>
      <w:r>
        <w:rPr>
          <w:sz w:val="24"/>
        </w:rPr>
        <w:t>c nêu trong Quy đ</w:t>
      </w:r>
      <w:r>
        <w:rPr>
          <w:sz w:val="24"/>
        </w:rPr>
        <w:t>ị</w:t>
      </w:r>
      <w:r>
        <w:rPr>
          <w:sz w:val="24"/>
        </w:rPr>
        <w:t>nh 1.11 c</w:t>
      </w:r>
      <w:r>
        <w:rPr>
          <w:sz w:val="24"/>
        </w:rPr>
        <w:t>ủ</w:t>
      </w:r>
      <w:r>
        <w:rPr>
          <w:sz w:val="24"/>
        </w:rPr>
        <w:t>a Ph</w:t>
      </w:r>
      <w:r>
        <w:rPr>
          <w:sz w:val="24"/>
        </w:rPr>
        <w:t>ụ</w:t>
      </w:r>
      <w:r>
        <w:rPr>
          <w:sz w:val="24"/>
        </w:rPr>
        <w:t xml:space="preserve"> l</w:t>
      </w:r>
      <w:r>
        <w:rPr>
          <w:sz w:val="24"/>
        </w:rPr>
        <w:t>ụ</w:t>
      </w:r>
      <w:r>
        <w:rPr>
          <w:sz w:val="24"/>
        </w:rPr>
        <w:t>c I;</w:t>
      </w:r>
    </w:p>
    <w:p w14:paraId="6F85D32B" w14:textId="77777777" w:rsidR="00FC7CA5" w:rsidRDefault="003671C9">
      <w:pPr>
        <w:pStyle w:val="ListParagraph"/>
        <w:numPr>
          <w:ilvl w:val="0"/>
          <w:numId w:val="13"/>
        </w:numPr>
        <w:tabs>
          <w:tab w:val="left" w:pos="1618"/>
          <w:tab w:val="left" w:pos="1620"/>
        </w:tabs>
        <w:spacing w:before="117" w:line="288" w:lineRule="auto"/>
        <w:ind w:right="257"/>
        <w:jc w:val="both"/>
        <w:rPr>
          <w:sz w:val="24"/>
        </w:rPr>
      </w:pPr>
      <w:r>
        <w:rPr>
          <w:sz w:val="24"/>
        </w:rPr>
        <w:t>"S</w:t>
      </w:r>
      <w:r>
        <w:rPr>
          <w:sz w:val="24"/>
        </w:rPr>
        <w:t>ả</w:t>
      </w:r>
      <w:r>
        <w:rPr>
          <w:sz w:val="24"/>
        </w:rPr>
        <w:t>n</w:t>
      </w:r>
      <w:r>
        <w:rPr>
          <w:spacing w:val="-5"/>
          <w:sz w:val="24"/>
        </w:rPr>
        <w:t xml:space="preserve"> </w:t>
      </w:r>
      <w:r>
        <w:rPr>
          <w:sz w:val="24"/>
        </w:rPr>
        <w:t>lư</w:t>
      </w:r>
      <w:r>
        <w:rPr>
          <w:sz w:val="24"/>
        </w:rPr>
        <w:t>ợ</w:t>
      </w:r>
      <w:r>
        <w:rPr>
          <w:sz w:val="24"/>
        </w:rPr>
        <w:t>ng</w:t>
      </w:r>
      <w:r>
        <w:rPr>
          <w:spacing w:val="-7"/>
          <w:sz w:val="24"/>
        </w:rPr>
        <w:t xml:space="preserve"> </w:t>
      </w:r>
      <w:r>
        <w:rPr>
          <w:sz w:val="24"/>
        </w:rPr>
        <w:t>th</w:t>
      </w:r>
      <w:r>
        <w:rPr>
          <w:sz w:val="24"/>
        </w:rPr>
        <w:t>ả</w:t>
      </w:r>
      <w:r>
        <w:rPr>
          <w:sz w:val="24"/>
        </w:rPr>
        <w:t>i</w:t>
      </w:r>
      <w:r>
        <w:rPr>
          <w:spacing w:val="-6"/>
          <w:sz w:val="24"/>
        </w:rPr>
        <w:t xml:space="preserve"> </w:t>
      </w:r>
      <w:r>
        <w:rPr>
          <w:sz w:val="24"/>
        </w:rPr>
        <w:t>d</w:t>
      </w:r>
      <w:r>
        <w:rPr>
          <w:sz w:val="24"/>
        </w:rPr>
        <w:t>ầ</w:t>
      </w:r>
      <w:r>
        <w:rPr>
          <w:sz w:val="24"/>
        </w:rPr>
        <w:t>u</w:t>
      </w:r>
      <w:r>
        <w:rPr>
          <w:spacing w:val="-7"/>
          <w:sz w:val="24"/>
        </w:rPr>
        <w:t xml:space="preserve"> </w:t>
      </w:r>
      <w:r>
        <w:rPr>
          <w:sz w:val="24"/>
        </w:rPr>
        <w:t>t</w:t>
      </w:r>
      <w:r>
        <w:rPr>
          <w:sz w:val="24"/>
        </w:rPr>
        <w:t>ứ</w:t>
      </w:r>
      <w:r>
        <w:rPr>
          <w:sz w:val="24"/>
        </w:rPr>
        <w:t>c</w:t>
      </w:r>
      <w:r>
        <w:rPr>
          <w:spacing w:val="-5"/>
          <w:sz w:val="24"/>
        </w:rPr>
        <w:t xml:space="preserve"> </w:t>
      </w:r>
      <w:r>
        <w:rPr>
          <w:sz w:val="24"/>
        </w:rPr>
        <w:t>th</w:t>
      </w:r>
      <w:r>
        <w:rPr>
          <w:sz w:val="24"/>
        </w:rPr>
        <w:t>ờ</w:t>
      </w:r>
      <w:r>
        <w:rPr>
          <w:sz w:val="24"/>
        </w:rPr>
        <w:t>i"</w:t>
      </w:r>
      <w:r>
        <w:rPr>
          <w:spacing w:val="-2"/>
          <w:sz w:val="24"/>
        </w:rPr>
        <w:t xml:space="preserve"> </w:t>
      </w:r>
      <w:r>
        <w:rPr>
          <w:sz w:val="24"/>
        </w:rPr>
        <w:t>là</w:t>
      </w:r>
      <w:r>
        <w:rPr>
          <w:spacing w:val="-5"/>
          <w:sz w:val="24"/>
        </w:rPr>
        <w:t xml:space="preserve"> </w:t>
      </w:r>
      <w:r>
        <w:rPr>
          <w:sz w:val="24"/>
        </w:rPr>
        <w:t>s</w:t>
      </w:r>
      <w:r>
        <w:rPr>
          <w:sz w:val="24"/>
        </w:rPr>
        <w:t>ả</w:t>
      </w:r>
      <w:r>
        <w:rPr>
          <w:sz w:val="24"/>
        </w:rPr>
        <w:t>n</w:t>
      </w:r>
      <w:r>
        <w:rPr>
          <w:spacing w:val="-7"/>
          <w:sz w:val="24"/>
        </w:rPr>
        <w:t xml:space="preserve"> </w:t>
      </w:r>
      <w:r>
        <w:rPr>
          <w:sz w:val="24"/>
        </w:rPr>
        <w:t>lư</w:t>
      </w:r>
      <w:r>
        <w:rPr>
          <w:sz w:val="24"/>
        </w:rPr>
        <w:t>ợ</w:t>
      </w:r>
      <w:r>
        <w:rPr>
          <w:sz w:val="24"/>
        </w:rPr>
        <w:t>ng</w:t>
      </w:r>
      <w:r>
        <w:rPr>
          <w:spacing w:val="-5"/>
          <w:sz w:val="24"/>
        </w:rPr>
        <w:t xml:space="preserve"> </w:t>
      </w:r>
      <w:r>
        <w:rPr>
          <w:sz w:val="24"/>
        </w:rPr>
        <w:t>th</w:t>
      </w:r>
      <w:r>
        <w:rPr>
          <w:sz w:val="24"/>
        </w:rPr>
        <w:t>ả</w:t>
      </w:r>
      <w:r>
        <w:rPr>
          <w:sz w:val="24"/>
        </w:rPr>
        <w:t>i</w:t>
      </w:r>
      <w:r>
        <w:rPr>
          <w:spacing w:val="-6"/>
          <w:sz w:val="24"/>
        </w:rPr>
        <w:t xml:space="preserve"> </w:t>
      </w:r>
      <w:r>
        <w:rPr>
          <w:sz w:val="24"/>
        </w:rPr>
        <w:t>d</w:t>
      </w:r>
      <w:r>
        <w:rPr>
          <w:sz w:val="24"/>
        </w:rPr>
        <w:t>ầ</w:t>
      </w:r>
      <w:r>
        <w:rPr>
          <w:sz w:val="24"/>
        </w:rPr>
        <w:t>u</w:t>
      </w:r>
      <w:r>
        <w:rPr>
          <w:spacing w:val="-7"/>
          <w:sz w:val="24"/>
        </w:rPr>
        <w:t xml:space="preserve"> </w:t>
      </w:r>
      <w:r>
        <w:rPr>
          <w:sz w:val="24"/>
        </w:rPr>
        <w:t>tính</w:t>
      </w:r>
      <w:r>
        <w:rPr>
          <w:spacing w:val="-7"/>
          <w:sz w:val="24"/>
        </w:rPr>
        <w:t xml:space="preserve"> </w:t>
      </w:r>
      <w:r>
        <w:rPr>
          <w:sz w:val="24"/>
        </w:rPr>
        <w:t>b</w:t>
      </w:r>
      <w:r>
        <w:rPr>
          <w:sz w:val="24"/>
        </w:rPr>
        <w:t>ằ</w:t>
      </w:r>
      <w:r>
        <w:rPr>
          <w:sz w:val="24"/>
        </w:rPr>
        <w:t>ng</w:t>
      </w:r>
      <w:r>
        <w:rPr>
          <w:spacing w:val="-5"/>
          <w:sz w:val="24"/>
        </w:rPr>
        <w:t xml:space="preserve"> </w:t>
      </w:r>
      <w:r>
        <w:rPr>
          <w:sz w:val="24"/>
        </w:rPr>
        <w:t>lít</w:t>
      </w:r>
      <w:r>
        <w:rPr>
          <w:spacing w:val="-5"/>
          <w:sz w:val="24"/>
        </w:rPr>
        <w:t xml:space="preserve"> </w:t>
      </w:r>
      <w:r>
        <w:rPr>
          <w:sz w:val="24"/>
        </w:rPr>
        <w:t>trong</w:t>
      </w:r>
      <w:r>
        <w:rPr>
          <w:spacing w:val="-7"/>
          <w:sz w:val="24"/>
        </w:rPr>
        <w:t xml:space="preserve"> </w:t>
      </w:r>
      <w:r>
        <w:rPr>
          <w:sz w:val="24"/>
        </w:rPr>
        <w:t>m</w:t>
      </w:r>
      <w:r>
        <w:rPr>
          <w:sz w:val="24"/>
        </w:rPr>
        <w:t>ộ</w:t>
      </w:r>
      <w:r>
        <w:rPr>
          <w:sz w:val="24"/>
        </w:rPr>
        <w:t>t</w:t>
      </w:r>
      <w:r>
        <w:rPr>
          <w:spacing w:val="-7"/>
          <w:sz w:val="24"/>
        </w:rPr>
        <w:t xml:space="preserve"> </w:t>
      </w:r>
      <w:r>
        <w:rPr>
          <w:sz w:val="24"/>
        </w:rPr>
        <w:t>gi</w:t>
      </w:r>
      <w:r>
        <w:rPr>
          <w:sz w:val="24"/>
        </w:rPr>
        <w:t>ờ</w:t>
      </w:r>
      <w:r>
        <w:rPr>
          <w:spacing w:val="-7"/>
          <w:sz w:val="24"/>
        </w:rPr>
        <w:t xml:space="preserve"> </w:t>
      </w:r>
      <w:r>
        <w:rPr>
          <w:sz w:val="24"/>
        </w:rPr>
        <w:t>ở</w:t>
      </w:r>
      <w:r>
        <w:rPr>
          <w:spacing w:val="-7"/>
          <w:sz w:val="24"/>
        </w:rPr>
        <w:t xml:space="preserve"> </w:t>
      </w:r>
      <w:r>
        <w:rPr>
          <w:sz w:val="24"/>
        </w:rPr>
        <w:t>b</w:t>
      </w:r>
      <w:r>
        <w:rPr>
          <w:sz w:val="24"/>
        </w:rPr>
        <w:t>ấ</w:t>
      </w:r>
      <w:r>
        <w:rPr>
          <w:sz w:val="24"/>
        </w:rPr>
        <w:t>t</w:t>
      </w:r>
      <w:r>
        <w:rPr>
          <w:spacing w:val="-7"/>
          <w:sz w:val="24"/>
        </w:rPr>
        <w:t xml:space="preserve"> </w:t>
      </w:r>
      <w:r>
        <w:rPr>
          <w:sz w:val="24"/>
        </w:rPr>
        <w:t>k</w:t>
      </w:r>
      <w:r>
        <w:rPr>
          <w:sz w:val="24"/>
        </w:rPr>
        <w:t>ỳ</w:t>
      </w:r>
      <w:r>
        <w:rPr>
          <w:sz w:val="24"/>
        </w:rPr>
        <w:t xml:space="preserve"> th</w:t>
      </w:r>
      <w:r>
        <w:rPr>
          <w:sz w:val="24"/>
        </w:rPr>
        <w:t>ờ</w:t>
      </w:r>
      <w:r>
        <w:rPr>
          <w:sz w:val="24"/>
        </w:rPr>
        <w:t>i đi</w:t>
      </w:r>
      <w:r>
        <w:rPr>
          <w:sz w:val="24"/>
        </w:rPr>
        <w:t>ể</w:t>
      </w:r>
      <w:r>
        <w:rPr>
          <w:sz w:val="24"/>
        </w:rPr>
        <w:t>m nào chia cho t</w:t>
      </w:r>
      <w:r>
        <w:rPr>
          <w:sz w:val="24"/>
        </w:rPr>
        <w:t>ố</w:t>
      </w:r>
      <w:r>
        <w:rPr>
          <w:sz w:val="24"/>
        </w:rPr>
        <w:t>c đ</w:t>
      </w:r>
      <w:r>
        <w:rPr>
          <w:sz w:val="24"/>
        </w:rPr>
        <w:t>ộ</w:t>
      </w:r>
      <w:r>
        <w:rPr>
          <w:sz w:val="24"/>
        </w:rPr>
        <w:t xml:space="preserve"> tàu tính b</w:t>
      </w:r>
      <w:r>
        <w:rPr>
          <w:sz w:val="24"/>
        </w:rPr>
        <w:t>ằ</w:t>
      </w:r>
      <w:r>
        <w:rPr>
          <w:sz w:val="24"/>
        </w:rPr>
        <w:t>ng h</w:t>
      </w:r>
      <w:r>
        <w:rPr>
          <w:sz w:val="24"/>
        </w:rPr>
        <w:t>ả</w:t>
      </w:r>
      <w:r>
        <w:rPr>
          <w:sz w:val="24"/>
        </w:rPr>
        <w:t>i lý/gi</w:t>
      </w:r>
      <w:r>
        <w:rPr>
          <w:sz w:val="24"/>
        </w:rPr>
        <w:t>ờ</w:t>
      </w:r>
      <w:r>
        <w:rPr>
          <w:sz w:val="24"/>
        </w:rPr>
        <w:t xml:space="preserve"> t</w:t>
      </w:r>
      <w:r>
        <w:rPr>
          <w:sz w:val="24"/>
        </w:rPr>
        <w:t>ạ</w:t>
      </w:r>
      <w:r>
        <w:rPr>
          <w:sz w:val="24"/>
        </w:rPr>
        <w:t>i th</w:t>
      </w:r>
      <w:r>
        <w:rPr>
          <w:sz w:val="24"/>
        </w:rPr>
        <w:t>ờ</w:t>
      </w:r>
      <w:r>
        <w:rPr>
          <w:sz w:val="24"/>
        </w:rPr>
        <w:t>i đi</w:t>
      </w:r>
      <w:r>
        <w:rPr>
          <w:sz w:val="24"/>
        </w:rPr>
        <w:t>ể</w:t>
      </w:r>
      <w:r>
        <w:rPr>
          <w:sz w:val="24"/>
        </w:rPr>
        <w:t>m đó;</w:t>
      </w:r>
    </w:p>
    <w:p w14:paraId="7C031154" w14:textId="77777777" w:rsidR="00FC7CA5" w:rsidRDefault="003671C9">
      <w:pPr>
        <w:pStyle w:val="ListParagraph"/>
        <w:numPr>
          <w:ilvl w:val="0"/>
          <w:numId w:val="13"/>
        </w:numPr>
        <w:tabs>
          <w:tab w:val="left" w:pos="1618"/>
          <w:tab w:val="left" w:pos="1620"/>
        </w:tabs>
        <w:spacing w:line="288" w:lineRule="auto"/>
        <w:ind w:right="254"/>
        <w:jc w:val="both"/>
        <w:rPr>
          <w:sz w:val="24"/>
        </w:rPr>
      </w:pPr>
      <w:r>
        <w:rPr>
          <w:sz w:val="24"/>
        </w:rPr>
        <w:t>"Két"</w:t>
      </w:r>
      <w:r>
        <w:rPr>
          <w:spacing w:val="-7"/>
          <w:sz w:val="24"/>
        </w:rPr>
        <w:t xml:space="preserve"> </w:t>
      </w:r>
      <w:r>
        <w:rPr>
          <w:sz w:val="24"/>
        </w:rPr>
        <w:t>là</w:t>
      </w:r>
      <w:r>
        <w:rPr>
          <w:spacing w:val="-9"/>
          <w:sz w:val="24"/>
        </w:rPr>
        <w:t xml:space="preserve"> </w:t>
      </w:r>
      <w:r>
        <w:rPr>
          <w:sz w:val="24"/>
        </w:rPr>
        <w:t>m</w:t>
      </w:r>
      <w:r>
        <w:rPr>
          <w:sz w:val="24"/>
        </w:rPr>
        <w:t>ộ</w:t>
      </w:r>
      <w:r>
        <w:rPr>
          <w:sz w:val="24"/>
        </w:rPr>
        <w:t>t</w:t>
      </w:r>
      <w:r>
        <w:rPr>
          <w:spacing w:val="-9"/>
          <w:sz w:val="24"/>
        </w:rPr>
        <w:t xml:space="preserve"> </w:t>
      </w:r>
      <w:r>
        <w:rPr>
          <w:sz w:val="24"/>
        </w:rPr>
        <w:t>không</w:t>
      </w:r>
      <w:r>
        <w:rPr>
          <w:spacing w:val="-11"/>
          <w:sz w:val="24"/>
        </w:rPr>
        <w:t xml:space="preserve"> </w:t>
      </w:r>
      <w:r>
        <w:rPr>
          <w:sz w:val="24"/>
        </w:rPr>
        <w:t>gian</w:t>
      </w:r>
      <w:r>
        <w:rPr>
          <w:spacing w:val="-8"/>
          <w:sz w:val="24"/>
        </w:rPr>
        <w:t xml:space="preserve"> </w:t>
      </w:r>
      <w:r>
        <w:rPr>
          <w:sz w:val="24"/>
        </w:rPr>
        <w:t>kín</w:t>
      </w:r>
      <w:r>
        <w:rPr>
          <w:spacing w:val="-6"/>
          <w:sz w:val="24"/>
        </w:rPr>
        <w:t xml:space="preserve"> </w:t>
      </w:r>
      <w:r>
        <w:rPr>
          <w:sz w:val="24"/>
        </w:rPr>
        <w:t>đư</w:t>
      </w:r>
      <w:r>
        <w:rPr>
          <w:sz w:val="24"/>
        </w:rPr>
        <w:t>ợ</w:t>
      </w:r>
      <w:r>
        <w:rPr>
          <w:sz w:val="24"/>
        </w:rPr>
        <w:t>c</w:t>
      </w:r>
      <w:r>
        <w:rPr>
          <w:spacing w:val="-9"/>
          <w:sz w:val="24"/>
        </w:rPr>
        <w:t xml:space="preserve"> </w:t>
      </w:r>
      <w:r>
        <w:rPr>
          <w:sz w:val="24"/>
        </w:rPr>
        <w:t>t</w:t>
      </w:r>
      <w:r>
        <w:rPr>
          <w:sz w:val="24"/>
        </w:rPr>
        <w:t>ạ</w:t>
      </w:r>
      <w:r>
        <w:rPr>
          <w:sz w:val="24"/>
        </w:rPr>
        <w:t>o</w:t>
      </w:r>
      <w:r>
        <w:rPr>
          <w:spacing w:val="-11"/>
          <w:sz w:val="24"/>
        </w:rPr>
        <w:t xml:space="preserve"> </w:t>
      </w:r>
      <w:r>
        <w:rPr>
          <w:sz w:val="24"/>
        </w:rPr>
        <w:t>nên</w:t>
      </w:r>
      <w:r>
        <w:rPr>
          <w:spacing w:val="-11"/>
          <w:sz w:val="24"/>
        </w:rPr>
        <w:t xml:space="preserve"> </w:t>
      </w:r>
      <w:r>
        <w:rPr>
          <w:sz w:val="24"/>
        </w:rPr>
        <w:t>b</w:t>
      </w:r>
      <w:r>
        <w:rPr>
          <w:sz w:val="24"/>
        </w:rPr>
        <w:t>ở</w:t>
      </w:r>
      <w:r>
        <w:rPr>
          <w:sz w:val="24"/>
        </w:rPr>
        <w:t>i</w:t>
      </w:r>
      <w:r>
        <w:rPr>
          <w:spacing w:val="-12"/>
          <w:sz w:val="24"/>
        </w:rPr>
        <w:t xml:space="preserve"> </w:t>
      </w:r>
      <w:r>
        <w:rPr>
          <w:sz w:val="24"/>
        </w:rPr>
        <w:t>các</w:t>
      </w:r>
      <w:r>
        <w:rPr>
          <w:spacing w:val="-9"/>
          <w:sz w:val="24"/>
        </w:rPr>
        <w:t xml:space="preserve"> </w:t>
      </w:r>
      <w:r>
        <w:rPr>
          <w:sz w:val="24"/>
        </w:rPr>
        <w:t>k</w:t>
      </w:r>
      <w:r>
        <w:rPr>
          <w:sz w:val="24"/>
        </w:rPr>
        <w:t>ế</w:t>
      </w:r>
      <w:r>
        <w:rPr>
          <w:sz w:val="24"/>
        </w:rPr>
        <w:t>t</w:t>
      </w:r>
      <w:r>
        <w:rPr>
          <w:spacing w:val="-9"/>
          <w:sz w:val="24"/>
        </w:rPr>
        <w:t xml:space="preserve"> </w:t>
      </w:r>
      <w:r>
        <w:rPr>
          <w:sz w:val="24"/>
        </w:rPr>
        <w:t>c</w:t>
      </w:r>
      <w:r>
        <w:rPr>
          <w:sz w:val="24"/>
        </w:rPr>
        <w:t>ấ</w:t>
      </w:r>
      <w:r>
        <w:rPr>
          <w:sz w:val="24"/>
        </w:rPr>
        <w:t>u</w:t>
      </w:r>
      <w:r>
        <w:rPr>
          <w:spacing w:val="-8"/>
          <w:sz w:val="24"/>
        </w:rPr>
        <w:t xml:space="preserve"> </w:t>
      </w:r>
      <w:r>
        <w:rPr>
          <w:sz w:val="24"/>
        </w:rPr>
        <w:t>c</w:t>
      </w:r>
      <w:r>
        <w:rPr>
          <w:sz w:val="24"/>
        </w:rPr>
        <w:t>ố</w:t>
      </w:r>
      <w:r>
        <w:rPr>
          <w:spacing w:val="-4"/>
          <w:sz w:val="24"/>
        </w:rPr>
        <w:t xml:space="preserve"> </w:t>
      </w:r>
      <w:r>
        <w:rPr>
          <w:sz w:val="24"/>
        </w:rPr>
        <w:t>đ</w:t>
      </w:r>
      <w:r>
        <w:rPr>
          <w:sz w:val="24"/>
        </w:rPr>
        <w:t>ị</w:t>
      </w:r>
      <w:r>
        <w:rPr>
          <w:sz w:val="24"/>
        </w:rPr>
        <w:t>nh</w:t>
      </w:r>
      <w:r>
        <w:rPr>
          <w:spacing w:val="-8"/>
          <w:sz w:val="24"/>
        </w:rPr>
        <w:t xml:space="preserve"> </w:t>
      </w:r>
      <w:r>
        <w:rPr>
          <w:sz w:val="24"/>
        </w:rPr>
        <w:t>c</w:t>
      </w:r>
      <w:r>
        <w:rPr>
          <w:sz w:val="24"/>
        </w:rPr>
        <w:t>ủ</w:t>
      </w:r>
      <w:r>
        <w:rPr>
          <w:sz w:val="24"/>
        </w:rPr>
        <w:t>a</w:t>
      </w:r>
      <w:r>
        <w:rPr>
          <w:spacing w:val="-8"/>
          <w:sz w:val="24"/>
        </w:rPr>
        <w:t xml:space="preserve"> </w:t>
      </w:r>
      <w:r>
        <w:rPr>
          <w:sz w:val="24"/>
        </w:rPr>
        <w:t>tàu</w:t>
      </w:r>
      <w:r>
        <w:rPr>
          <w:spacing w:val="-8"/>
          <w:sz w:val="24"/>
        </w:rPr>
        <w:t xml:space="preserve"> </w:t>
      </w:r>
      <w:r>
        <w:rPr>
          <w:sz w:val="24"/>
        </w:rPr>
        <w:t>và</w:t>
      </w:r>
      <w:r>
        <w:rPr>
          <w:spacing w:val="-10"/>
          <w:sz w:val="24"/>
        </w:rPr>
        <w:t xml:space="preserve"> </w:t>
      </w:r>
      <w:r>
        <w:rPr>
          <w:sz w:val="24"/>
        </w:rPr>
        <w:t>đư</w:t>
      </w:r>
      <w:r>
        <w:rPr>
          <w:sz w:val="24"/>
        </w:rPr>
        <w:t>ợ</w:t>
      </w:r>
      <w:r>
        <w:rPr>
          <w:sz w:val="24"/>
        </w:rPr>
        <w:t>c</w:t>
      </w:r>
      <w:r>
        <w:rPr>
          <w:spacing w:val="-9"/>
          <w:sz w:val="24"/>
        </w:rPr>
        <w:t xml:space="preserve"> </w:t>
      </w:r>
      <w:r>
        <w:rPr>
          <w:sz w:val="24"/>
        </w:rPr>
        <w:t>thi</w:t>
      </w:r>
      <w:r>
        <w:rPr>
          <w:sz w:val="24"/>
        </w:rPr>
        <w:t>ế</w:t>
      </w:r>
      <w:r>
        <w:rPr>
          <w:sz w:val="24"/>
        </w:rPr>
        <w:t>t k</w:t>
      </w:r>
      <w:r>
        <w:rPr>
          <w:sz w:val="24"/>
        </w:rPr>
        <w:t>ế</w:t>
      </w:r>
      <w:r>
        <w:rPr>
          <w:sz w:val="24"/>
        </w:rPr>
        <w:t xml:space="preserve"> đ</w:t>
      </w:r>
      <w:r>
        <w:rPr>
          <w:sz w:val="24"/>
        </w:rPr>
        <w:t>ể</w:t>
      </w:r>
      <w:r>
        <w:rPr>
          <w:sz w:val="24"/>
        </w:rPr>
        <w:t xml:space="preserve"> ch</w:t>
      </w:r>
      <w:r>
        <w:rPr>
          <w:sz w:val="24"/>
        </w:rPr>
        <w:t>ở</w:t>
      </w:r>
      <w:r>
        <w:rPr>
          <w:sz w:val="24"/>
        </w:rPr>
        <w:t xml:space="preserve"> xô hàng l</w:t>
      </w:r>
      <w:r>
        <w:rPr>
          <w:sz w:val="24"/>
        </w:rPr>
        <w:t>ỏ</w:t>
      </w:r>
      <w:r>
        <w:rPr>
          <w:sz w:val="24"/>
        </w:rPr>
        <w:t>ng;</w:t>
      </w:r>
    </w:p>
    <w:p w14:paraId="1CBCB556" w14:textId="77777777" w:rsidR="00FC7CA5" w:rsidRDefault="003671C9">
      <w:pPr>
        <w:pStyle w:val="ListParagraph"/>
        <w:numPr>
          <w:ilvl w:val="0"/>
          <w:numId w:val="13"/>
        </w:numPr>
        <w:tabs>
          <w:tab w:val="left" w:pos="1618"/>
        </w:tabs>
        <w:spacing w:before="121"/>
        <w:ind w:left="1618" w:hanging="452"/>
        <w:jc w:val="both"/>
        <w:rPr>
          <w:sz w:val="24"/>
        </w:rPr>
      </w:pPr>
      <w:r>
        <w:rPr>
          <w:sz w:val="24"/>
        </w:rPr>
        <w:t>"Két</w:t>
      </w:r>
      <w:r>
        <w:rPr>
          <w:spacing w:val="-4"/>
          <w:sz w:val="24"/>
        </w:rPr>
        <w:t xml:space="preserve"> </w:t>
      </w:r>
      <w:r>
        <w:rPr>
          <w:sz w:val="24"/>
        </w:rPr>
        <w:t>m</w:t>
      </w:r>
      <w:r>
        <w:rPr>
          <w:sz w:val="24"/>
        </w:rPr>
        <w:t>ạ</w:t>
      </w:r>
      <w:r>
        <w:rPr>
          <w:sz w:val="24"/>
        </w:rPr>
        <w:t>n"</w:t>
      </w:r>
      <w:r>
        <w:rPr>
          <w:spacing w:val="1"/>
          <w:sz w:val="24"/>
        </w:rPr>
        <w:t xml:space="preserve"> </w:t>
      </w:r>
      <w:r>
        <w:rPr>
          <w:sz w:val="24"/>
        </w:rPr>
        <w:t>là</w:t>
      </w:r>
      <w:r>
        <w:rPr>
          <w:spacing w:val="-2"/>
          <w:sz w:val="24"/>
        </w:rPr>
        <w:t xml:space="preserve"> </w:t>
      </w:r>
      <w:r>
        <w:rPr>
          <w:sz w:val="24"/>
        </w:rPr>
        <w:t>két</w:t>
      </w:r>
      <w:r>
        <w:rPr>
          <w:spacing w:val="-1"/>
          <w:sz w:val="24"/>
        </w:rPr>
        <w:t xml:space="preserve"> </w:t>
      </w:r>
      <w:r>
        <w:rPr>
          <w:sz w:val="24"/>
        </w:rPr>
        <w:t>b</w:t>
      </w:r>
      <w:r>
        <w:rPr>
          <w:sz w:val="24"/>
        </w:rPr>
        <w:t>ấ</w:t>
      </w:r>
      <w:r>
        <w:rPr>
          <w:sz w:val="24"/>
        </w:rPr>
        <w:t>t</w:t>
      </w:r>
      <w:r>
        <w:rPr>
          <w:spacing w:val="-1"/>
          <w:sz w:val="24"/>
        </w:rPr>
        <w:t xml:space="preserve"> </w:t>
      </w:r>
      <w:r>
        <w:rPr>
          <w:sz w:val="24"/>
        </w:rPr>
        <w:t>k</w:t>
      </w:r>
      <w:r>
        <w:rPr>
          <w:sz w:val="24"/>
        </w:rPr>
        <w:t>ỳ</w:t>
      </w:r>
      <w:r>
        <w:rPr>
          <w:spacing w:val="-5"/>
          <w:sz w:val="24"/>
        </w:rPr>
        <w:t xml:space="preserve"> </w:t>
      </w:r>
      <w:r>
        <w:rPr>
          <w:sz w:val="24"/>
        </w:rPr>
        <w:t>ti</w:t>
      </w:r>
      <w:r>
        <w:rPr>
          <w:sz w:val="24"/>
        </w:rPr>
        <w:t>ế</w:t>
      </w:r>
      <w:r>
        <w:rPr>
          <w:sz w:val="24"/>
        </w:rPr>
        <w:t>p</w:t>
      </w:r>
      <w:r>
        <w:rPr>
          <w:spacing w:val="-2"/>
          <w:sz w:val="24"/>
        </w:rPr>
        <w:t xml:space="preserve"> </w:t>
      </w:r>
      <w:r>
        <w:rPr>
          <w:sz w:val="24"/>
        </w:rPr>
        <w:t>giáp v</w:t>
      </w:r>
      <w:r>
        <w:rPr>
          <w:sz w:val="24"/>
        </w:rPr>
        <w:t>ớ</w:t>
      </w:r>
      <w:r>
        <w:rPr>
          <w:sz w:val="24"/>
        </w:rPr>
        <w:t>i</w:t>
      </w:r>
      <w:r>
        <w:rPr>
          <w:spacing w:val="-2"/>
          <w:sz w:val="24"/>
        </w:rPr>
        <w:t xml:space="preserve"> </w:t>
      </w:r>
      <w:r>
        <w:rPr>
          <w:sz w:val="24"/>
        </w:rPr>
        <w:t>tôn</w:t>
      </w:r>
      <w:r>
        <w:rPr>
          <w:spacing w:val="-3"/>
          <w:sz w:val="24"/>
        </w:rPr>
        <w:t xml:space="preserve"> </w:t>
      </w:r>
      <w:r>
        <w:rPr>
          <w:sz w:val="24"/>
        </w:rPr>
        <w:t>m</w:t>
      </w:r>
      <w:r>
        <w:rPr>
          <w:sz w:val="24"/>
        </w:rPr>
        <w:t>ạ</w:t>
      </w:r>
      <w:r>
        <w:rPr>
          <w:sz w:val="24"/>
        </w:rPr>
        <w:t>n</w:t>
      </w:r>
      <w:r>
        <w:rPr>
          <w:spacing w:val="-5"/>
          <w:sz w:val="24"/>
        </w:rPr>
        <w:t xml:space="preserve"> </w:t>
      </w:r>
      <w:r>
        <w:rPr>
          <w:sz w:val="24"/>
        </w:rPr>
        <w:t>c</w:t>
      </w:r>
      <w:r>
        <w:rPr>
          <w:sz w:val="24"/>
        </w:rPr>
        <w:t>ủ</w:t>
      </w:r>
      <w:r>
        <w:rPr>
          <w:sz w:val="24"/>
        </w:rPr>
        <w:t>a</w:t>
      </w:r>
      <w:r>
        <w:rPr>
          <w:spacing w:val="-1"/>
          <w:sz w:val="24"/>
        </w:rPr>
        <w:t xml:space="preserve"> </w:t>
      </w:r>
      <w:r>
        <w:rPr>
          <w:spacing w:val="-4"/>
          <w:sz w:val="24"/>
        </w:rPr>
        <w:t>tàu;</w:t>
      </w:r>
    </w:p>
    <w:p w14:paraId="0E85546D" w14:textId="77777777" w:rsidR="00FC7CA5" w:rsidRDefault="003671C9">
      <w:pPr>
        <w:pStyle w:val="ListParagraph"/>
        <w:numPr>
          <w:ilvl w:val="0"/>
          <w:numId w:val="13"/>
        </w:numPr>
        <w:tabs>
          <w:tab w:val="left" w:pos="1618"/>
        </w:tabs>
        <w:spacing w:before="175"/>
        <w:ind w:left="1618" w:hanging="452"/>
        <w:jc w:val="both"/>
        <w:rPr>
          <w:sz w:val="24"/>
        </w:rPr>
      </w:pPr>
      <w:r>
        <w:rPr>
          <w:sz w:val="24"/>
        </w:rPr>
        <w:t>"Két</w:t>
      </w:r>
      <w:r>
        <w:rPr>
          <w:spacing w:val="-4"/>
          <w:sz w:val="24"/>
        </w:rPr>
        <w:t xml:space="preserve"> </w:t>
      </w:r>
      <w:r>
        <w:rPr>
          <w:sz w:val="24"/>
        </w:rPr>
        <w:t>trung</w:t>
      </w:r>
      <w:r>
        <w:rPr>
          <w:spacing w:val="-2"/>
          <w:sz w:val="24"/>
        </w:rPr>
        <w:t xml:space="preserve"> </w:t>
      </w:r>
      <w:r>
        <w:rPr>
          <w:sz w:val="24"/>
        </w:rPr>
        <w:t>tâm"</w:t>
      </w:r>
      <w:r>
        <w:rPr>
          <w:spacing w:val="1"/>
          <w:sz w:val="24"/>
        </w:rPr>
        <w:t xml:space="preserve"> </w:t>
      </w:r>
      <w:r>
        <w:rPr>
          <w:sz w:val="24"/>
        </w:rPr>
        <w:t>là</w:t>
      </w:r>
      <w:r>
        <w:rPr>
          <w:spacing w:val="-2"/>
          <w:sz w:val="24"/>
        </w:rPr>
        <w:t xml:space="preserve"> </w:t>
      </w:r>
      <w:r>
        <w:rPr>
          <w:sz w:val="24"/>
        </w:rPr>
        <w:t>két</w:t>
      </w:r>
      <w:r>
        <w:rPr>
          <w:spacing w:val="-2"/>
          <w:sz w:val="24"/>
        </w:rPr>
        <w:t xml:space="preserve"> </w:t>
      </w:r>
      <w:r>
        <w:rPr>
          <w:sz w:val="24"/>
        </w:rPr>
        <w:t>b</w:t>
      </w:r>
      <w:r>
        <w:rPr>
          <w:sz w:val="24"/>
        </w:rPr>
        <w:t>ấ</w:t>
      </w:r>
      <w:r>
        <w:rPr>
          <w:sz w:val="24"/>
        </w:rPr>
        <w:t>t</w:t>
      </w:r>
      <w:r>
        <w:rPr>
          <w:spacing w:val="-1"/>
          <w:sz w:val="24"/>
        </w:rPr>
        <w:t xml:space="preserve"> </w:t>
      </w:r>
      <w:r>
        <w:rPr>
          <w:sz w:val="24"/>
        </w:rPr>
        <w:t>k</w:t>
      </w:r>
      <w:r>
        <w:rPr>
          <w:sz w:val="24"/>
        </w:rPr>
        <w:t>ỳ</w:t>
      </w:r>
      <w:r>
        <w:rPr>
          <w:spacing w:val="-2"/>
          <w:sz w:val="24"/>
        </w:rPr>
        <w:t xml:space="preserve"> </w:t>
      </w:r>
      <w:r>
        <w:rPr>
          <w:sz w:val="24"/>
        </w:rPr>
        <w:t>n</w:t>
      </w:r>
      <w:r>
        <w:rPr>
          <w:sz w:val="24"/>
        </w:rPr>
        <w:t>ằ</w:t>
      </w:r>
      <w:r>
        <w:rPr>
          <w:sz w:val="24"/>
        </w:rPr>
        <w:t>m</w:t>
      </w:r>
      <w:r>
        <w:rPr>
          <w:spacing w:val="-3"/>
          <w:sz w:val="24"/>
        </w:rPr>
        <w:t xml:space="preserve"> </w:t>
      </w:r>
      <w:r>
        <w:rPr>
          <w:sz w:val="24"/>
        </w:rPr>
        <w:t>gi</w:t>
      </w:r>
      <w:r>
        <w:rPr>
          <w:sz w:val="24"/>
        </w:rPr>
        <w:t>ữ</w:t>
      </w:r>
      <w:r>
        <w:rPr>
          <w:sz w:val="24"/>
        </w:rPr>
        <w:t>a</w:t>
      </w:r>
      <w:r>
        <w:rPr>
          <w:spacing w:val="-2"/>
          <w:sz w:val="24"/>
        </w:rPr>
        <w:t xml:space="preserve"> </w:t>
      </w:r>
      <w:r>
        <w:rPr>
          <w:sz w:val="24"/>
        </w:rPr>
        <w:t>các</w:t>
      </w:r>
      <w:r>
        <w:rPr>
          <w:spacing w:val="-2"/>
          <w:sz w:val="24"/>
        </w:rPr>
        <w:t xml:space="preserve"> </w:t>
      </w:r>
      <w:r>
        <w:rPr>
          <w:sz w:val="24"/>
        </w:rPr>
        <w:t>vách</w:t>
      </w:r>
      <w:r>
        <w:rPr>
          <w:spacing w:val="-1"/>
          <w:sz w:val="24"/>
        </w:rPr>
        <w:t xml:space="preserve"> </w:t>
      </w:r>
      <w:r>
        <w:rPr>
          <w:spacing w:val="-4"/>
          <w:sz w:val="24"/>
        </w:rPr>
        <w:t>d</w:t>
      </w:r>
      <w:r>
        <w:rPr>
          <w:spacing w:val="-4"/>
          <w:sz w:val="24"/>
        </w:rPr>
        <w:t>ọ</w:t>
      </w:r>
      <w:r>
        <w:rPr>
          <w:spacing w:val="-4"/>
          <w:sz w:val="24"/>
        </w:rPr>
        <w:t>c;</w:t>
      </w:r>
    </w:p>
    <w:p w14:paraId="2C048535" w14:textId="77777777" w:rsidR="00FC7CA5" w:rsidRDefault="003671C9">
      <w:pPr>
        <w:pStyle w:val="ListParagraph"/>
        <w:numPr>
          <w:ilvl w:val="0"/>
          <w:numId w:val="13"/>
        </w:numPr>
        <w:tabs>
          <w:tab w:val="left" w:pos="1618"/>
          <w:tab w:val="left" w:pos="1620"/>
        </w:tabs>
        <w:spacing w:before="175" w:line="288" w:lineRule="auto"/>
        <w:ind w:right="250"/>
        <w:jc w:val="both"/>
        <w:rPr>
          <w:sz w:val="24"/>
        </w:rPr>
      </w:pPr>
      <w:r>
        <w:rPr>
          <w:sz w:val="24"/>
        </w:rPr>
        <w:t>"Két</w:t>
      </w:r>
      <w:r>
        <w:rPr>
          <w:spacing w:val="-1"/>
          <w:sz w:val="24"/>
        </w:rPr>
        <w:t xml:space="preserve"> </w:t>
      </w:r>
      <w:r>
        <w:rPr>
          <w:sz w:val="24"/>
        </w:rPr>
        <w:t>l</w:t>
      </w:r>
      <w:r>
        <w:rPr>
          <w:sz w:val="24"/>
        </w:rPr>
        <w:t>ắ</w:t>
      </w:r>
      <w:r>
        <w:rPr>
          <w:sz w:val="24"/>
        </w:rPr>
        <w:t>ng" là</w:t>
      </w:r>
      <w:r>
        <w:rPr>
          <w:spacing w:val="-3"/>
          <w:sz w:val="24"/>
        </w:rPr>
        <w:t xml:space="preserve"> </w:t>
      </w:r>
      <w:r>
        <w:rPr>
          <w:sz w:val="24"/>
        </w:rPr>
        <w:t>m</w:t>
      </w:r>
      <w:r>
        <w:rPr>
          <w:sz w:val="24"/>
        </w:rPr>
        <w:t>ộ</w:t>
      </w:r>
      <w:r>
        <w:rPr>
          <w:sz w:val="24"/>
        </w:rPr>
        <w:t>t</w:t>
      </w:r>
      <w:r>
        <w:rPr>
          <w:spacing w:val="-1"/>
          <w:sz w:val="24"/>
        </w:rPr>
        <w:t xml:space="preserve"> </w:t>
      </w:r>
      <w:r>
        <w:rPr>
          <w:sz w:val="24"/>
        </w:rPr>
        <w:t>két</w:t>
      </w:r>
      <w:r>
        <w:rPr>
          <w:spacing w:val="-1"/>
          <w:sz w:val="24"/>
        </w:rPr>
        <w:t xml:space="preserve"> </w:t>
      </w:r>
      <w:r>
        <w:rPr>
          <w:sz w:val="24"/>
        </w:rPr>
        <w:t>riêng bi</w:t>
      </w:r>
      <w:r>
        <w:rPr>
          <w:sz w:val="24"/>
        </w:rPr>
        <w:t>ệ</w:t>
      </w:r>
      <w:r>
        <w:rPr>
          <w:sz w:val="24"/>
        </w:rPr>
        <w:t>t đư</w:t>
      </w:r>
      <w:r>
        <w:rPr>
          <w:sz w:val="24"/>
        </w:rPr>
        <w:t>ợ</w:t>
      </w:r>
      <w:r>
        <w:rPr>
          <w:sz w:val="24"/>
        </w:rPr>
        <w:t>c</w:t>
      </w:r>
      <w:r>
        <w:rPr>
          <w:spacing w:val="-1"/>
          <w:sz w:val="24"/>
        </w:rPr>
        <w:t xml:space="preserve"> </w:t>
      </w:r>
      <w:r>
        <w:rPr>
          <w:sz w:val="24"/>
        </w:rPr>
        <w:t>thi</w:t>
      </w:r>
      <w:r>
        <w:rPr>
          <w:sz w:val="24"/>
        </w:rPr>
        <w:t>ế</w:t>
      </w:r>
      <w:r>
        <w:rPr>
          <w:sz w:val="24"/>
        </w:rPr>
        <w:t>t k</w:t>
      </w:r>
      <w:r>
        <w:rPr>
          <w:sz w:val="24"/>
        </w:rPr>
        <w:t>ế</w:t>
      </w:r>
      <w:r>
        <w:rPr>
          <w:sz w:val="24"/>
        </w:rPr>
        <w:t xml:space="preserve"> đ</w:t>
      </w:r>
      <w:r>
        <w:rPr>
          <w:sz w:val="24"/>
        </w:rPr>
        <w:t>ể</w:t>
      </w:r>
      <w:r>
        <w:rPr>
          <w:spacing w:val="-1"/>
          <w:sz w:val="24"/>
        </w:rPr>
        <w:t xml:space="preserve"> </w:t>
      </w:r>
      <w:r>
        <w:rPr>
          <w:sz w:val="24"/>
        </w:rPr>
        <w:t>gom nư</w:t>
      </w:r>
      <w:r>
        <w:rPr>
          <w:sz w:val="24"/>
        </w:rPr>
        <w:t>ớ</w:t>
      </w:r>
      <w:r>
        <w:rPr>
          <w:sz w:val="24"/>
        </w:rPr>
        <w:t>c</w:t>
      </w:r>
      <w:r>
        <w:rPr>
          <w:spacing w:val="-1"/>
          <w:sz w:val="24"/>
        </w:rPr>
        <w:t xml:space="preserve"> </w:t>
      </w:r>
      <w:r>
        <w:rPr>
          <w:sz w:val="24"/>
        </w:rPr>
        <w:t>th</w:t>
      </w:r>
      <w:r>
        <w:rPr>
          <w:sz w:val="24"/>
        </w:rPr>
        <w:t>ả</w:t>
      </w:r>
      <w:r>
        <w:rPr>
          <w:sz w:val="24"/>
        </w:rPr>
        <w:t>i</w:t>
      </w:r>
      <w:r>
        <w:rPr>
          <w:spacing w:val="-1"/>
          <w:sz w:val="24"/>
        </w:rPr>
        <w:t xml:space="preserve"> </w:t>
      </w:r>
      <w:r>
        <w:rPr>
          <w:sz w:val="24"/>
        </w:rPr>
        <w:t>t</w:t>
      </w:r>
      <w:r>
        <w:rPr>
          <w:sz w:val="24"/>
        </w:rPr>
        <w:t>ừ</w:t>
      </w:r>
      <w:r>
        <w:rPr>
          <w:sz w:val="24"/>
        </w:rPr>
        <w:t xml:space="preserve"> két</w:t>
      </w:r>
      <w:r>
        <w:rPr>
          <w:spacing w:val="-1"/>
          <w:sz w:val="24"/>
        </w:rPr>
        <w:t xml:space="preserve"> </w:t>
      </w:r>
      <w:r>
        <w:rPr>
          <w:sz w:val="24"/>
        </w:rPr>
        <w:t>d</w:t>
      </w:r>
      <w:r>
        <w:rPr>
          <w:sz w:val="24"/>
        </w:rPr>
        <w:t>ầ</w:t>
      </w:r>
      <w:r>
        <w:rPr>
          <w:sz w:val="24"/>
        </w:rPr>
        <w:t>u hàng,</w:t>
      </w:r>
      <w:r>
        <w:rPr>
          <w:spacing w:val="-1"/>
          <w:sz w:val="24"/>
        </w:rPr>
        <w:t xml:space="preserve"> </w:t>
      </w:r>
      <w:r>
        <w:rPr>
          <w:sz w:val="24"/>
        </w:rPr>
        <w:t>nư</w:t>
      </w:r>
      <w:r>
        <w:rPr>
          <w:sz w:val="24"/>
        </w:rPr>
        <w:t>ớ</w:t>
      </w:r>
      <w:r>
        <w:rPr>
          <w:sz w:val="24"/>
        </w:rPr>
        <w:t>c r</w:t>
      </w:r>
      <w:r>
        <w:rPr>
          <w:sz w:val="24"/>
        </w:rPr>
        <w:t>ử</w:t>
      </w:r>
      <w:r>
        <w:rPr>
          <w:sz w:val="24"/>
        </w:rPr>
        <w:t>a két và các h</w:t>
      </w:r>
      <w:r>
        <w:rPr>
          <w:sz w:val="24"/>
        </w:rPr>
        <w:t>ỗ</w:t>
      </w:r>
      <w:r>
        <w:rPr>
          <w:sz w:val="24"/>
        </w:rPr>
        <w:t>n h</w:t>
      </w:r>
      <w:r>
        <w:rPr>
          <w:sz w:val="24"/>
        </w:rPr>
        <w:t>ợ</w:t>
      </w:r>
      <w:r>
        <w:rPr>
          <w:sz w:val="24"/>
        </w:rPr>
        <w:t>p có l</w:t>
      </w:r>
      <w:r>
        <w:rPr>
          <w:sz w:val="24"/>
        </w:rPr>
        <w:t>ẫ</w:t>
      </w:r>
      <w:r>
        <w:rPr>
          <w:sz w:val="24"/>
        </w:rPr>
        <w:t>n d</w:t>
      </w:r>
      <w:r>
        <w:rPr>
          <w:sz w:val="24"/>
        </w:rPr>
        <w:t>ầ</w:t>
      </w:r>
      <w:r>
        <w:rPr>
          <w:sz w:val="24"/>
        </w:rPr>
        <w:t>u khác.</w:t>
      </w:r>
    </w:p>
    <w:p w14:paraId="44771127" w14:textId="77777777" w:rsidR="00FC7CA5" w:rsidRDefault="003671C9">
      <w:pPr>
        <w:pStyle w:val="ListParagraph"/>
        <w:numPr>
          <w:ilvl w:val="0"/>
          <w:numId w:val="13"/>
        </w:numPr>
        <w:tabs>
          <w:tab w:val="left" w:pos="1618"/>
          <w:tab w:val="left" w:pos="1620"/>
        </w:tabs>
        <w:spacing w:line="288" w:lineRule="auto"/>
        <w:ind w:right="250"/>
        <w:jc w:val="both"/>
        <w:rPr>
          <w:sz w:val="24"/>
        </w:rPr>
      </w:pPr>
      <w:r>
        <w:rPr>
          <w:sz w:val="24"/>
        </w:rPr>
        <w:t>“Nh</w:t>
      </w:r>
      <w:r>
        <w:rPr>
          <w:sz w:val="24"/>
        </w:rPr>
        <w:t>ậ</w:t>
      </w:r>
      <w:r>
        <w:rPr>
          <w:sz w:val="24"/>
        </w:rPr>
        <w:t>t ký đi</w:t>
      </w:r>
      <w:r>
        <w:rPr>
          <w:sz w:val="24"/>
        </w:rPr>
        <w:t>ệ</w:t>
      </w:r>
      <w:r>
        <w:rPr>
          <w:sz w:val="24"/>
        </w:rPr>
        <w:t>n t</w:t>
      </w:r>
      <w:r>
        <w:rPr>
          <w:sz w:val="24"/>
        </w:rPr>
        <w:t>ử</w:t>
      </w:r>
      <w:r>
        <w:rPr>
          <w:sz w:val="24"/>
        </w:rPr>
        <w:t>” là thi</w:t>
      </w:r>
      <w:r>
        <w:rPr>
          <w:sz w:val="24"/>
        </w:rPr>
        <w:t>ế</w:t>
      </w:r>
      <w:r>
        <w:rPr>
          <w:sz w:val="24"/>
        </w:rPr>
        <w:t>t b</w:t>
      </w:r>
      <w:r>
        <w:rPr>
          <w:sz w:val="24"/>
        </w:rPr>
        <w:t>ị</w:t>
      </w:r>
      <w:r>
        <w:rPr>
          <w:sz w:val="24"/>
        </w:rPr>
        <w:t xml:space="preserve"> ho</w:t>
      </w:r>
      <w:r>
        <w:rPr>
          <w:sz w:val="24"/>
        </w:rPr>
        <w:t>ặ</w:t>
      </w:r>
      <w:r>
        <w:rPr>
          <w:sz w:val="24"/>
        </w:rPr>
        <w:t>c h</w:t>
      </w:r>
      <w:r>
        <w:rPr>
          <w:sz w:val="24"/>
        </w:rPr>
        <w:t>ệ</w:t>
      </w:r>
      <w:r>
        <w:rPr>
          <w:sz w:val="24"/>
        </w:rPr>
        <w:t xml:space="preserve"> th</w:t>
      </w:r>
      <w:r>
        <w:rPr>
          <w:sz w:val="24"/>
        </w:rPr>
        <w:t>ố</w:t>
      </w:r>
      <w:r>
        <w:rPr>
          <w:sz w:val="24"/>
        </w:rPr>
        <w:t>ng, đư</w:t>
      </w:r>
      <w:r>
        <w:rPr>
          <w:sz w:val="24"/>
        </w:rPr>
        <w:t>ợ</w:t>
      </w:r>
      <w:r>
        <w:rPr>
          <w:sz w:val="24"/>
        </w:rPr>
        <w:t>c duy</w:t>
      </w:r>
      <w:r>
        <w:rPr>
          <w:sz w:val="24"/>
        </w:rPr>
        <w:t>ệ</w:t>
      </w:r>
      <w:r>
        <w:rPr>
          <w:sz w:val="24"/>
        </w:rPr>
        <w:t>t b</w:t>
      </w:r>
      <w:r>
        <w:rPr>
          <w:sz w:val="24"/>
        </w:rPr>
        <w:t>ở</w:t>
      </w:r>
      <w:r>
        <w:rPr>
          <w:sz w:val="24"/>
        </w:rPr>
        <w:t>i Đăng ki</w:t>
      </w:r>
      <w:r>
        <w:rPr>
          <w:sz w:val="24"/>
        </w:rPr>
        <w:t>ể</w:t>
      </w:r>
      <w:r>
        <w:rPr>
          <w:sz w:val="24"/>
        </w:rPr>
        <w:t>m, đư</w:t>
      </w:r>
      <w:r>
        <w:rPr>
          <w:sz w:val="24"/>
        </w:rPr>
        <w:t>ợ</w:t>
      </w:r>
      <w:r>
        <w:rPr>
          <w:sz w:val="24"/>
        </w:rPr>
        <w:t>c s</w:t>
      </w:r>
      <w:r>
        <w:rPr>
          <w:sz w:val="24"/>
        </w:rPr>
        <w:t>ử</w:t>
      </w:r>
      <w:r>
        <w:rPr>
          <w:sz w:val="24"/>
        </w:rPr>
        <w:t xml:space="preserve"> d</w:t>
      </w:r>
      <w:r>
        <w:rPr>
          <w:sz w:val="24"/>
        </w:rPr>
        <w:t>ụ</w:t>
      </w:r>
      <w:r>
        <w:rPr>
          <w:sz w:val="24"/>
        </w:rPr>
        <w:t>ng đ</w:t>
      </w:r>
      <w:r>
        <w:rPr>
          <w:sz w:val="24"/>
        </w:rPr>
        <w:t>ể</w:t>
      </w:r>
      <w:r>
        <w:rPr>
          <w:sz w:val="24"/>
        </w:rPr>
        <w:t xml:space="preserve"> ghi b</w:t>
      </w:r>
      <w:r>
        <w:rPr>
          <w:sz w:val="24"/>
        </w:rPr>
        <w:t>ằ</w:t>
      </w:r>
      <w:r>
        <w:rPr>
          <w:sz w:val="24"/>
        </w:rPr>
        <w:t>ng đi</w:t>
      </w:r>
      <w:r>
        <w:rPr>
          <w:sz w:val="24"/>
        </w:rPr>
        <w:t>ệ</w:t>
      </w:r>
      <w:r>
        <w:rPr>
          <w:sz w:val="24"/>
        </w:rPr>
        <w:t>n t</w:t>
      </w:r>
      <w:r>
        <w:rPr>
          <w:sz w:val="24"/>
        </w:rPr>
        <w:t>ử</w:t>
      </w:r>
      <w:r>
        <w:rPr>
          <w:sz w:val="24"/>
        </w:rPr>
        <w:t xml:space="preserve"> các n</w:t>
      </w:r>
      <w:r>
        <w:rPr>
          <w:sz w:val="24"/>
        </w:rPr>
        <w:t>ộ</w:t>
      </w:r>
      <w:r>
        <w:rPr>
          <w:sz w:val="24"/>
        </w:rPr>
        <w:t>i dung theo yêu c</w:t>
      </w:r>
      <w:r>
        <w:rPr>
          <w:sz w:val="24"/>
        </w:rPr>
        <w:t>ầ</w:t>
      </w:r>
      <w:r>
        <w:rPr>
          <w:sz w:val="24"/>
        </w:rPr>
        <w:t>u đ</w:t>
      </w:r>
      <w:r>
        <w:rPr>
          <w:sz w:val="24"/>
        </w:rPr>
        <w:t>ố</w:t>
      </w:r>
      <w:r>
        <w:rPr>
          <w:sz w:val="24"/>
        </w:rPr>
        <w:t>i v</w:t>
      </w:r>
      <w:r>
        <w:rPr>
          <w:sz w:val="24"/>
        </w:rPr>
        <w:t>ớ</w:t>
      </w:r>
      <w:r>
        <w:rPr>
          <w:sz w:val="24"/>
        </w:rPr>
        <w:t>i vi</w:t>
      </w:r>
      <w:r>
        <w:rPr>
          <w:sz w:val="24"/>
        </w:rPr>
        <w:t>ệ</w:t>
      </w:r>
      <w:r>
        <w:rPr>
          <w:sz w:val="24"/>
        </w:rPr>
        <w:t>c x</w:t>
      </w:r>
      <w:r>
        <w:rPr>
          <w:sz w:val="24"/>
        </w:rPr>
        <w:t>ả</w:t>
      </w:r>
      <w:r>
        <w:rPr>
          <w:sz w:val="24"/>
        </w:rPr>
        <w:t xml:space="preserve"> th</w:t>
      </w:r>
      <w:r>
        <w:rPr>
          <w:sz w:val="24"/>
        </w:rPr>
        <w:t>ả</w:t>
      </w:r>
      <w:r>
        <w:rPr>
          <w:sz w:val="24"/>
        </w:rPr>
        <w:t>i,</w:t>
      </w:r>
      <w:r>
        <w:rPr>
          <w:spacing w:val="-1"/>
          <w:sz w:val="24"/>
        </w:rPr>
        <w:t xml:space="preserve"> </w:t>
      </w:r>
      <w:r>
        <w:rPr>
          <w:sz w:val="24"/>
        </w:rPr>
        <w:t>chuy</w:t>
      </w:r>
      <w:r>
        <w:rPr>
          <w:sz w:val="24"/>
        </w:rPr>
        <w:t>ể</w:t>
      </w:r>
      <w:r>
        <w:rPr>
          <w:sz w:val="24"/>
        </w:rPr>
        <w:t>n đ</w:t>
      </w:r>
      <w:r>
        <w:rPr>
          <w:sz w:val="24"/>
        </w:rPr>
        <w:t>ổ</w:t>
      </w:r>
      <w:r>
        <w:rPr>
          <w:sz w:val="24"/>
        </w:rPr>
        <w:t>i và các ho</w:t>
      </w:r>
      <w:r>
        <w:rPr>
          <w:sz w:val="24"/>
        </w:rPr>
        <w:t>ạ</w:t>
      </w:r>
      <w:r>
        <w:rPr>
          <w:sz w:val="24"/>
        </w:rPr>
        <w:t>t đ</w:t>
      </w:r>
      <w:r>
        <w:rPr>
          <w:sz w:val="24"/>
        </w:rPr>
        <w:t>ộ</w:t>
      </w:r>
      <w:r>
        <w:rPr>
          <w:sz w:val="24"/>
        </w:rPr>
        <w:t>ng khác theo quy đ</w:t>
      </w:r>
      <w:r>
        <w:rPr>
          <w:sz w:val="24"/>
        </w:rPr>
        <w:t>ị</w:t>
      </w:r>
      <w:r>
        <w:rPr>
          <w:sz w:val="24"/>
        </w:rPr>
        <w:t>nh c</w:t>
      </w:r>
      <w:r>
        <w:rPr>
          <w:sz w:val="24"/>
        </w:rPr>
        <w:t>ủ</w:t>
      </w:r>
      <w:r>
        <w:rPr>
          <w:sz w:val="24"/>
        </w:rPr>
        <w:t>a Ph</w:t>
      </w:r>
      <w:r>
        <w:rPr>
          <w:sz w:val="24"/>
        </w:rPr>
        <w:t>ầ</w:t>
      </w:r>
      <w:r>
        <w:rPr>
          <w:sz w:val="24"/>
        </w:rPr>
        <w:t>n này, thay cho nh</w:t>
      </w:r>
      <w:r>
        <w:rPr>
          <w:sz w:val="24"/>
        </w:rPr>
        <w:t>ậ</w:t>
      </w:r>
      <w:r>
        <w:rPr>
          <w:sz w:val="24"/>
        </w:rPr>
        <w:t>t ký d</w:t>
      </w:r>
      <w:r>
        <w:rPr>
          <w:sz w:val="24"/>
        </w:rPr>
        <w:t>ạ</w:t>
      </w:r>
      <w:r>
        <w:rPr>
          <w:sz w:val="24"/>
        </w:rPr>
        <w:t>ng b</w:t>
      </w:r>
      <w:r>
        <w:rPr>
          <w:sz w:val="24"/>
        </w:rPr>
        <w:t>ả</w:t>
      </w:r>
      <w:r>
        <w:rPr>
          <w:sz w:val="24"/>
        </w:rPr>
        <w:t>n c</w:t>
      </w:r>
      <w:r>
        <w:rPr>
          <w:sz w:val="24"/>
        </w:rPr>
        <w:t>ứ</w:t>
      </w:r>
      <w:r>
        <w:rPr>
          <w:sz w:val="24"/>
        </w:rPr>
        <w:t>ng.</w:t>
      </w:r>
    </w:p>
    <w:p w14:paraId="26D9E946" w14:textId="77777777" w:rsidR="00FC7CA5" w:rsidRDefault="003671C9">
      <w:pPr>
        <w:pStyle w:val="ListParagraph"/>
        <w:numPr>
          <w:ilvl w:val="0"/>
          <w:numId w:val="13"/>
        </w:numPr>
        <w:tabs>
          <w:tab w:val="left" w:pos="1618"/>
        </w:tabs>
        <w:spacing w:before="121"/>
        <w:ind w:left="1618" w:hanging="452"/>
        <w:jc w:val="both"/>
        <w:rPr>
          <w:sz w:val="24"/>
        </w:rPr>
      </w:pPr>
      <w:r>
        <w:rPr>
          <w:sz w:val="24"/>
        </w:rPr>
        <w:t>Sà</w:t>
      </w:r>
      <w:r>
        <w:rPr>
          <w:spacing w:val="-2"/>
          <w:sz w:val="24"/>
        </w:rPr>
        <w:t xml:space="preserve"> </w:t>
      </w:r>
      <w:r>
        <w:rPr>
          <w:sz w:val="24"/>
        </w:rPr>
        <w:t>lan</w:t>
      </w:r>
      <w:r>
        <w:rPr>
          <w:spacing w:val="-3"/>
          <w:sz w:val="24"/>
        </w:rPr>
        <w:t xml:space="preserve"> </w:t>
      </w:r>
      <w:r>
        <w:rPr>
          <w:sz w:val="24"/>
        </w:rPr>
        <w:t>không</w:t>
      </w:r>
      <w:r>
        <w:rPr>
          <w:spacing w:val="-3"/>
          <w:sz w:val="24"/>
        </w:rPr>
        <w:t xml:space="preserve"> </w:t>
      </w:r>
      <w:r>
        <w:rPr>
          <w:sz w:val="24"/>
        </w:rPr>
        <w:t>ngư</w:t>
      </w:r>
      <w:r>
        <w:rPr>
          <w:sz w:val="24"/>
        </w:rPr>
        <w:t>ờ</w:t>
      </w:r>
      <w:r>
        <w:rPr>
          <w:sz w:val="24"/>
        </w:rPr>
        <w:t>i</w:t>
      </w:r>
      <w:r>
        <w:rPr>
          <w:spacing w:val="-1"/>
          <w:sz w:val="24"/>
        </w:rPr>
        <w:t xml:space="preserve"> </w:t>
      </w:r>
      <w:r>
        <w:rPr>
          <w:sz w:val="24"/>
        </w:rPr>
        <w:t>không</w:t>
      </w:r>
      <w:r>
        <w:rPr>
          <w:spacing w:val="-3"/>
          <w:sz w:val="24"/>
        </w:rPr>
        <w:t xml:space="preserve"> </w:t>
      </w:r>
      <w:r>
        <w:rPr>
          <w:sz w:val="24"/>
        </w:rPr>
        <w:t>t</w:t>
      </w:r>
      <w:r>
        <w:rPr>
          <w:sz w:val="24"/>
        </w:rPr>
        <w:t>ự</w:t>
      </w:r>
      <w:r>
        <w:rPr>
          <w:spacing w:val="-2"/>
          <w:sz w:val="24"/>
        </w:rPr>
        <w:t xml:space="preserve"> </w:t>
      </w:r>
      <w:r>
        <w:rPr>
          <w:sz w:val="24"/>
        </w:rPr>
        <w:t>hành</w:t>
      </w:r>
      <w:r>
        <w:rPr>
          <w:spacing w:val="-3"/>
          <w:sz w:val="24"/>
        </w:rPr>
        <w:t xml:space="preserve"> </w:t>
      </w:r>
      <w:r>
        <w:rPr>
          <w:sz w:val="24"/>
        </w:rPr>
        <w:t>(UNSP)</w:t>
      </w:r>
      <w:r>
        <w:rPr>
          <w:spacing w:val="-1"/>
          <w:sz w:val="24"/>
        </w:rPr>
        <w:t xml:space="preserve"> </w:t>
      </w:r>
      <w:r>
        <w:rPr>
          <w:sz w:val="24"/>
        </w:rPr>
        <w:t>là</w:t>
      </w:r>
      <w:r>
        <w:rPr>
          <w:spacing w:val="-1"/>
          <w:sz w:val="24"/>
        </w:rPr>
        <w:t xml:space="preserve"> </w:t>
      </w:r>
      <w:r>
        <w:rPr>
          <w:sz w:val="24"/>
        </w:rPr>
        <w:t>sà lan</w:t>
      </w:r>
      <w:r>
        <w:rPr>
          <w:spacing w:val="-3"/>
          <w:sz w:val="24"/>
        </w:rPr>
        <w:t xml:space="preserve"> </w:t>
      </w:r>
      <w:r>
        <w:rPr>
          <w:spacing w:val="-5"/>
          <w:sz w:val="24"/>
        </w:rPr>
        <w:t>mà:</w:t>
      </w:r>
    </w:p>
    <w:p w14:paraId="10D6EFAF" w14:textId="77777777" w:rsidR="00FC7CA5" w:rsidRDefault="003671C9">
      <w:pPr>
        <w:pStyle w:val="ListParagraph"/>
        <w:numPr>
          <w:ilvl w:val="1"/>
          <w:numId w:val="13"/>
        </w:numPr>
        <w:tabs>
          <w:tab w:val="left" w:pos="2075"/>
        </w:tabs>
        <w:spacing w:before="175"/>
        <w:ind w:left="2075" w:hanging="455"/>
        <w:rPr>
          <w:sz w:val="24"/>
        </w:rPr>
      </w:pPr>
      <w:r>
        <w:rPr>
          <w:sz w:val="24"/>
        </w:rPr>
        <w:t>Không</w:t>
      </w:r>
      <w:r>
        <w:rPr>
          <w:spacing w:val="-7"/>
          <w:sz w:val="24"/>
        </w:rPr>
        <w:t xml:space="preserve"> </w:t>
      </w:r>
      <w:r>
        <w:rPr>
          <w:sz w:val="24"/>
        </w:rPr>
        <w:t>có</w:t>
      </w:r>
      <w:r>
        <w:rPr>
          <w:spacing w:val="-7"/>
          <w:sz w:val="24"/>
        </w:rPr>
        <w:t xml:space="preserve"> </w:t>
      </w:r>
      <w:r>
        <w:rPr>
          <w:sz w:val="24"/>
        </w:rPr>
        <w:t>thi</w:t>
      </w:r>
      <w:r>
        <w:rPr>
          <w:sz w:val="24"/>
        </w:rPr>
        <w:t>ế</w:t>
      </w:r>
      <w:r>
        <w:rPr>
          <w:sz w:val="24"/>
        </w:rPr>
        <w:t>t</w:t>
      </w:r>
      <w:r>
        <w:rPr>
          <w:spacing w:val="-6"/>
          <w:sz w:val="24"/>
        </w:rPr>
        <w:t xml:space="preserve"> </w:t>
      </w:r>
      <w:r>
        <w:rPr>
          <w:sz w:val="24"/>
        </w:rPr>
        <w:t>b</w:t>
      </w:r>
      <w:r>
        <w:rPr>
          <w:sz w:val="24"/>
        </w:rPr>
        <w:t>ị</w:t>
      </w:r>
      <w:r>
        <w:rPr>
          <w:spacing w:val="-9"/>
          <w:sz w:val="24"/>
        </w:rPr>
        <w:t xml:space="preserve"> </w:t>
      </w:r>
      <w:r>
        <w:rPr>
          <w:sz w:val="24"/>
        </w:rPr>
        <w:t>đ</w:t>
      </w:r>
      <w:r>
        <w:rPr>
          <w:sz w:val="24"/>
        </w:rPr>
        <w:t>ẩ</w:t>
      </w:r>
      <w:r>
        <w:rPr>
          <w:sz w:val="24"/>
        </w:rPr>
        <w:t>y</w:t>
      </w:r>
      <w:r>
        <w:rPr>
          <w:spacing w:val="-8"/>
          <w:sz w:val="24"/>
        </w:rPr>
        <w:t xml:space="preserve"> </w:t>
      </w:r>
      <w:r>
        <w:rPr>
          <w:sz w:val="24"/>
        </w:rPr>
        <w:t>b</w:t>
      </w:r>
      <w:r>
        <w:rPr>
          <w:sz w:val="24"/>
        </w:rPr>
        <w:t>ằ</w:t>
      </w:r>
      <w:r>
        <w:rPr>
          <w:sz w:val="24"/>
        </w:rPr>
        <w:t>ng</w:t>
      </w:r>
      <w:r>
        <w:rPr>
          <w:spacing w:val="-6"/>
          <w:sz w:val="24"/>
        </w:rPr>
        <w:t xml:space="preserve"> </w:t>
      </w:r>
      <w:r>
        <w:rPr>
          <w:sz w:val="24"/>
        </w:rPr>
        <w:t>cơ</w:t>
      </w:r>
      <w:r>
        <w:rPr>
          <w:spacing w:val="-6"/>
          <w:sz w:val="24"/>
        </w:rPr>
        <w:t xml:space="preserve"> </w:t>
      </w:r>
      <w:r>
        <w:rPr>
          <w:spacing w:val="-4"/>
          <w:sz w:val="24"/>
        </w:rPr>
        <w:t>khí;</w:t>
      </w:r>
    </w:p>
    <w:p w14:paraId="20B5CA78" w14:textId="77777777" w:rsidR="00FC7CA5" w:rsidRDefault="003671C9">
      <w:pPr>
        <w:pStyle w:val="ListParagraph"/>
        <w:numPr>
          <w:ilvl w:val="1"/>
          <w:numId w:val="13"/>
        </w:numPr>
        <w:tabs>
          <w:tab w:val="left" w:pos="2075"/>
        </w:tabs>
        <w:spacing w:before="175"/>
        <w:ind w:left="2075" w:hanging="455"/>
        <w:rPr>
          <w:sz w:val="24"/>
        </w:rPr>
      </w:pPr>
      <w:r>
        <w:rPr>
          <w:sz w:val="24"/>
        </w:rPr>
        <w:t>Không</w:t>
      </w:r>
      <w:r>
        <w:rPr>
          <w:spacing w:val="-10"/>
          <w:sz w:val="24"/>
        </w:rPr>
        <w:t xml:space="preserve"> </w:t>
      </w:r>
      <w:r>
        <w:rPr>
          <w:sz w:val="24"/>
        </w:rPr>
        <w:t>ch</w:t>
      </w:r>
      <w:r>
        <w:rPr>
          <w:sz w:val="24"/>
        </w:rPr>
        <w:t>ứ</w:t>
      </w:r>
      <w:r>
        <w:rPr>
          <w:sz w:val="24"/>
        </w:rPr>
        <w:t>a</w:t>
      </w:r>
      <w:r>
        <w:rPr>
          <w:spacing w:val="-9"/>
          <w:sz w:val="24"/>
        </w:rPr>
        <w:t xml:space="preserve"> </w:t>
      </w:r>
      <w:r>
        <w:rPr>
          <w:spacing w:val="-4"/>
          <w:sz w:val="24"/>
        </w:rPr>
        <w:t>d</w:t>
      </w:r>
      <w:r>
        <w:rPr>
          <w:spacing w:val="-4"/>
          <w:sz w:val="24"/>
        </w:rPr>
        <w:t>ầ</w:t>
      </w:r>
      <w:r>
        <w:rPr>
          <w:spacing w:val="-4"/>
          <w:sz w:val="24"/>
        </w:rPr>
        <w:t>u;</w:t>
      </w:r>
    </w:p>
    <w:p w14:paraId="7925126A" w14:textId="77777777" w:rsidR="00FC7CA5" w:rsidRDefault="003671C9">
      <w:pPr>
        <w:pStyle w:val="ListParagraph"/>
        <w:numPr>
          <w:ilvl w:val="0"/>
          <w:numId w:val="149"/>
        </w:numPr>
        <w:tabs>
          <w:tab w:val="left" w:pos="2075"/>
        </w:tabs>
        <w:spacing w:before="176"/>
        <w:ind w:left="2075" w:hanging="455"/>
        <w:rPr>
          <w:sz w:val="24"/>
        </w:rPr>
      </w:pPr>
      <w:r>
        <w:rPr>
          <w:sz w:val="24"/>
        </w:rPr>
        <w:t>Không</w:t>
      </w:r>
      <w:r>
        <w:rPr>
          <w:spacing w:val="-6"/>
          <w:sz w:val="24"/>
        </w:rPr>
        <w:t xml:space="preserve"> </w:t>
      </w:r>
      <w:r>
        <w:rPr>
          <w:sz w:val="24"/>
        </w:rPr>
        <w:t>l</w:t>
      </w:r>
      <w:r>
        <w:rPr>
          <w:sz w:val="24"/>
        </w:rPr>
        <w:t>ắ</w:t>
      </w:r>
      <w:r>
        <w:rPr>
          <w:sz w:val="24"/>
        </w:rPr>
        <w:t>p</w:t>
      </w:r>
      <w:r>
        <w:rPr>
          <w:spacing w:val="-6"/>
          <w:sz w:val="24"/>
        </w:rPr>
        <w:t xml:space="preserve"> </w:t>
      </w:r>
      <w:r>
        <w:rPr>
          <w:sz w:val="24"/>
        </w:rPr>
        <w:t>đ</w:t>
      </w:r>
      <w:r>
        <w:rPr>
          <w:sz w:val="24"/>
        </w:rPr>
        <w:t>ặ</w:t>
      </w:r>
      <w:r>
        <w:rPr>
          <w:sz w:val="24"/>
        </w:rPr>
        <w:t>t</w:t>
      </w:r>
      <w:r>
        <w:rPr>
          <w:spacing w:val="-8"/>
          <w:sz w:val="24"/>
        </w:rPr>
        <w:t xml:space="preserve"> </w:t>
      </w:r>
      <w:r>
        <w:rPr>
          <w:sz w:val="24"/>
        </w:rPr>
        <w:t>máy</w:t>
      </w:r>
      <w:r>
        <w:rPr>
          <w:spacing w:val="-6"/>
          <w:sz w:val="24"/>
        </w:rPr>
        <w:t xml:space="preserve"> </w:t>
      </w:r>
      <w:r>
        <w:rPr>
          <w:sz w:val="24"/>
        </w:rPr>
        <w:t>có</w:t>
      </w:r>
      <w:r>
        <w:rPr>
          <w:spacing w:val="-8"/>
          <w:sz w:val="24"/>
        </w:rPr>
        <w:t xml:space="preserve"> </w:t>
      </w:r>
      <w:r>
        <w:rPr>
          <w:sz w:val="24"/>
        </w:rPr>
        <w:t>s</w:t>
      </w:r>
      <w:r>
        <w:rPr>
          <w:sz w:val="24"/>
        </w:rPr>
        <w:t>ử</w:t>
      </w:r>
      <w:r>
        <w:rPr>
          <w:spacing w:val="-6"/>
          <w:sz w:val="24"/>
        </w:rPr>
        <w:t xml:space="preserve"> </w:t>
      </w:r>
      <w:r>
        <w:rPr>
          <w:sz w:val="24"/>
        </w:rPr>
        <w:t>d</w:t>
      </w:r>
      <w:r>
        <w:rPr>
          <w:sz w:val="24"/>
        </w:rPr>
        <w:t>ụ</w:t>
      </w:r>
      <w:r>
        <w:rPr>
          <w:sz w:val="24"/>
        </w:rPr>
        <w:t>ng</w:t>
      </w:r>
      <w:r>
        <w:rPr>
          <w:spacing w:val="-6"/>
          <w:sz w:val="24"/>
        </w:rPr>
        <w:t xml:space="preserve"> </w:t>
      </w:r>
      <w:r>
        <w:rPr>
          <w:sz w:val="24"/>
        </w:rPr>
        <w:t>d</w:t>
      </w:r>
      <w:r>
        <w:rPr>
          <w:sz w:val="24"/>
        </w:rPr>
        <w:t>ầ</w:t>
      </w:r>
      <w:r>
        <w:rPr>
          <w:sz w:val="24"/>
        </w:rPr>
        <w:t>u</w:t>
      </w:r>
      <w:r>
        <w:rPr>
          <w:spacing w:val="-8"/>
          <w:sz w:val="24"/>
        </w:rPr>
        <w:t xml:space="preserve"> </w:t>
      </w:r>
      <w:r>
        <w:rPr>
          <w:sz w:val="24"/>
        </w:rPr>
        <w:t>ho</w:t>
      </w:r>
      <w:r>
        <w:rPr>
          <w:sz w:val="24"/>
        </w:rPr>
        <w:t>ặ</w:t>
      </w:r>
      <w:r>
        <w:rPr>
          <w:sz w:val="24"/>
        </w:rPr>
        <w:t>c</w:t>
      </w:r>
      <w:r>
        <w:rPr>
          <w:spacing w:val="-8"/>
          <w:sz w:val="24"/>
        </w:rPr>
        <w:t xml:space="preserve"> </w:t>
      </w:r>
      <w:r>
        <w:rPr>
          <w:sz w:val="24"/>
        </w:rPr>
        <w:t>sinh</w:t>
      </w:r>
      <w:r>
        <w:rPr>
          <w:spacing w:val="-8"/>
          <w:sz w:val="24"/>
        </w:rPr>
        <w:t xml:space="preserve"> </w:t>
      </w:r>
      <w:r>
        <w:rPr>
          <w:sz w:val="24"/>
        </w:rPr>
        <w:t>ra</w:t>
      </w:r>
      <w:r>
        <w:rPr>
          <w:spacing w:val="-6"/>
          <w:sz w:val="24"/>
        </w:rPr>
        <w:t xml:space="preserve"> </w:t>
      </w:r>
      <w:r>
        <w:rPr>
          <w:sz w:val="24"/>
        </w:rPr>
        <w:t>c</w:t>
      </w:r>
      <w:r>
        <w:rPr>
          <w:sz w:val="24"/>
        </w:rPr>
        <w:t>ặ</w:t>
      </w:r>
      <w:r>
        <w:rPr>
          <w:sz w:val="24"/>
        </w:rPr>
        <w:t>n</w:t>
      </w:r>
      <w:r>
        <w:rPr>
          <w:spacing w:val="-8"/>
          <w:sz w:val="24"/>
        </w:rPr>
        <w:t xml:space="preserve"> </w:t>
      </w:r>
      <w:r>
        <w:rPr>
          <w:spacing w:val="-4"/>
          <w:sz w:val="24"/>
        </w:rPr>
        <w:t>d</w:t>
      </w:r>
      <w:r>
        <w:rPr>
          <w:spacing w:val="-4"/>
          <w:sz w:val="24"/>
        </w:rPr>
        <w:t>ầ</w:t>
      </w:r>
      <w:r>
        <w:rPr>
          <w:spacing w:val="-4"/>
          <w:sz w:val="24"/>
        </w:rPr>
        <w:t>u;</w:t>
      </w:r>
    </w:p>
    <w:p w14:paraId="1E406EE3" w14:textId="77777777" w:rsidR="00FC7CA5" w:rsidRDefault="003671C9">
      <w:pPr>
        <w:pStyle w:val="ListParagraph"/>
        <w:numPr>
          <w:ilvl w:val="0"/>
          <w:numId w:val="149"/>
        </w:numPr>
        <w:tabs>
          <w:tab w:val="left" w:pos="2076"/>
        </w:tabs>
        <w:spacing w:before="175" w:line="288" w:lineRule="auto"/>
        <w:ind w:right="263"/>
        <w:rPr>
          <w:sz w:val="24"/>
        </w:rPr>
      </w:pPr>
      <w:r>
        <w:rPr>
          <w:sz w:val="24"/>
        </w:rPr>
        <w:t>Không có các két d</w:t>
      </w:r>
      <w:r>
        <w:rPr>
          <w:sz w:val="24"/>
        </w:rPr>
        <w:t>ầ</w:t>
      </w:r>
      <w:r>
        <w:rPr>
          <w:sz w:val="24"/>
        </w:rPr>
        <w:t>u đ</w:t>
      </w:r>
      <w:r>
        <w:rPr>
          <w:sz w:val="24"/>
        </w:rPr>
        <w:t>ố</w:t>
      </w:r>
      <w:r>
        <w:rPr>
          <w:sz w:val="24"/>
        </w:rPr>
        <w:t>t, d</w:t>
      </w:r>
      <w:r>
        <w:rPr>
          <w:sz w:val="24"/>
        </w:rPr>
        <w:t>ầ</w:t>
      </w:r>
      <w:r>
        <w:rPr>
          <w:sz w:val="24"/>
        </w:rPr>
        <w:t>u bôi trơn, két gi</w:t>
      </w:r>
      <w:r>
        <w:rPr>
          <w:sz w:val="24"/>
        </w:rPr>
        <w:t>ữ</w:t>
      </w:r>
      <w:r>
        <w:rPr>
          <w:sz w:val="24"/>
        </w:rPr>
        <w:t xml:space="preserve"> nư</w:t>
      </w:r>
      <w:r>
        <w:rPr>
          <w:sz w:val="24"/>
        </w:rPr>
        <w:t>ớ</w:t>
      </w:r>
      <w:r>
        <w:rPr>
          <w:sz w:val="24"/>
        </w:rPr>
        <w:t>c đáy tàu nhi</w:t>
      </w:r>
      <w:r>
        <w:rPr>
          <w:sz w:val="24"/>
        </w:rPr>
        <w:t>ễ</w:t>
      </w:r>
      <w:r>
        <w:rPr>
          <w:sz w:val="24"/>
        </w:rPr>
        <w:t>m d</w:t>
      </w:r>
      <w:r>
        <w:rPr>
          <w:sz w:val="24"/>
        </w:rPr>
        <w:t>ầ</w:t>
      </w:r>
      <w:r>
        <w:rPr>
          <w:sz w:val="24"/>
        </w:rPr>
        <w:t>u và két</w:t>
      </w:r>
      <w:r>
        <w:rPr>
          <w:spacing w:val="40"/>
          <w:sz w:val="24"/>
        </w:rPr>
        <w:t xml:space="preserve"> </w:t>
      </w:r>
      <w:r>
        <w:rPr>
          <w:sz w:val="24"/>
        </w:rPr>
        <w:t>d</w:t>
      </w:r>
      <w:r>
        <w:rPr>
          <w:sz w:val="24"/>
        </w:rPr>
        <w:t>ầ</w:t>
      </w:r>
      <w:r>
        <w:rPr>
          <w:sz w:val="24"/>
        </w:rPr>
        <w:t>u c</w:t>
      </w:r>
      <w:r>
        <w:rPr>
          <w:sz w:val="24"/>
        </w:rPr>
        <w:t>ặ</w:t>
      </w:r>
      <w:r>
        <w:rPr>
          <w:sz w:val="24"/>
        </w:rPr>
        <w:t>n;</w:t>
      </w:r>
    </w:p>
    <w:p w14:paraId="28EAB00A" w14:textId="77777777" w:rsidR="00FC7CA5" w:rsidRDefault="003671C9">
      <w:pPr>
        <w:pStyle w:val="ListParagraph"/>
        <w:numPr>
          <w:ilvl w:val="0"/>
          <w:numId w:val="149"/>
        </w:numPr>
        <w:tabs>
          <w:tab w:val="left" w:pos="2075"/>
        </w:tabs>
        <w:ind w:left="2075" w:hanging="455"/>
        <w:rPr>
          <w:sz w:val="24"/>
        </w:rPr>
      </w:pPr>
      <w:r>
        <w:rPr>
          <w:sz w:val="24"/>
        </w:rPr>
        <w:t>Không</w:t>
      </w:r>
      <w:r>
        <w:rPr>
          <w:spacing w:val="-7"/>
          <w:sz w:val="24"/>
        </w:rPr>
        <w:t xml:space="preserve"> </w:t>
      </w:r>
      <w:r>
        <w:rPr>
          <w:sz w:val="24"/>
        </w:rPr>
        <w:t>có</w:t>
      </w:r>
      <w:r>
        <w:rPr>
          <w:spacing w:val="-7"/>
          <w:sz w:val="24"/>
        </w:rPr>
        <w:t xml:space="preserve"> </w:t>
      </w:r>
      <w:r>
        <w:rPr>
          <w:sz w:val="24"/>
        </w:rPr>
        <w:t>ngư</w:t>
      </w:r>
      <w:r>
        <w:rPr>
          <w:sz w:val="24"/>
        </w:rPr>
        <w:t>ờ</w:t>
      </w:r>
      <w:r>
        <w:rPr>
          <w:sz w:val="24"/>
        </w:rPr>
        <w:t>i</w:t>
      </w:r>
      <w:r>
        <w:rPr>
          <w:spacing w:val="-6"/>
          <w:sz w:val="24"/>
        </w:rPr>
        <w:t xml:space="preserve"> </w:t>
      </w:r>
      <w:r>
        <w:rPr>
          <w:sz w:val="24"/>
        </w:rPr>
        <w:t>ho</w:t>
      </w:r>
      <w:r>
        <w:rPr>
          <w:sz w:val="24"/>
        </w:rPr>
        <w:t>ặ</w:t>
      </w:r>
      <w:r>
        <w:rPr>
          <w:sz w:val="24"/>
        </w:rPr>
        <w:t>c</w:t>
      </w:r>
      <w:r>
        <w:rPr>
          <w:spacing w:val="-8"/>
          <w:sz w:val="24"/>
        </w:rPr>
        <w:t xml:space="preserve"> </w:t>
      </w:r>
      <w:r>
        <w:rPr>
          <w:sz w:val="24"/>
        </w:rPr>
        <w:t>gia</w:t>
      </w:r>
      <w:r>
        <w:rPr>
          <w:spacing w:val="-7"/>
          <w:sz w:val="24"/>
        </w:rPr>
        <w:t xml:space="preserve"> </w:t>
      </w:r>
      <w:r>
        <w:rPr>
          <w:sz w:val="24"/>
        </w:rPr>
        <w:t>súc</w:t>
      </w:r>
      <w:r>
        <w:rPr>
          <w:spacing w:val="-5"/>
          <w:sz w:val="24"/>
        </w:rPr>
        <w:t xml:space="preserve"> </w:t>
      </w:r>
      <w:r>
        <w:rPr>
          <w:sz w:val="24"/>
        </w:rPr>
        <w:t>s</w:t>
      </w:r>
      <w:r>
        <w:rPr>
          <w:sz w:val="24"/>
        </w:rPr>
        <w:t>ố</w:t>
      </w:r>
      <w:r>
        <w:rPr>
          <w:sz w:val="24"/>
        </w:rPr>
        <w:t>ng</w:t>
      </w:r>
      <w:r>
        <w:rPr>
          <w:spacing w:val="-8"/>
          <w:sz w:val="24"/>
        </w:rPr>
        <w:t xml:space="preserve"> </w:t>
      </w:r>
      <w:r>
        <w:rPr>
          <w:sz w:val="24"/>
        </w:rPr>
        <w:t>ở</w:t>
      </w:r>
      <w:r>
        <w:rPr>
          <w:spacing w:val="-6"/>
          <w:sz w:val="24"/>
        </w:rPr>
        <w:t xml:space="preserve"> </w:t>
      </w:r>
      <w:r>
        <w:rPr>
          <w:sz w:val="24"/>
        </w:rPr>
        <w:t>trên</w:t>
      </w:r>
      <w:r>
        <w:rPr>
          <w:spacing w:val="-7"/>
          <w:sz w:val="24"/>
        </w:rPr>
        <w:t xml:space="preserve"> </w:t>
      </w:r>
      <w:r>
        <w:rPr>
          <w:sz w:val="24"/>
        </w:rPr>
        <w:t>sà</w:t>
      </w:r>
      <w:r>
        <w:rPr>
          <w:spacing w:val="-8"/>
          <w:sz w:val="24"/>
        </w:rPr>
        <w:t xml:space="preserve"> </w:t>
      </w:r>
      <w:r>
        <w:rPr>
          <w:spacing w:val="-4"/>
          <w:sz w:val="24"/>
        </w:rPr>
        <w:t>lan.</w:t>
      </w:r>
    </w:p>
    <w:p w14:paraId="4E70449A" w14:textId="77777777" w:rsidR="00FC7CA5" w:rsidRDefault="00FC7CA5">
      <w:pPr>
        <w:pStyle w:val="BodyText"/>
        <w:spacing w:before="20"/>
        <w:jc w:val="left"/>
      </w:pPr>
    </w:p>
    <w:p w14:paraId="4404A109" w14:textId="77777777" w:rsidR="00FC7CA5" w:rsidRDefault="003671C9">
      <w:pPr>
        <w:pStyle w:val="Heading6"/>
        <w:numPr>
          <w:ilvl w:val="1"/>
          <w:numId w:val="162"/>
        </w:numPr>
        <w:tabs>
          <w:tab w:val="left" w:pos="1618"/>
        </w:tabs>
        <w:spacing w:before="0"/>
        <w:ind w:left="1618" w:hanging="905"/>
        <w:jc w:val="both"/>
      </w:pPr>
      <w:r>
        <w:t>Yêu</w:t>
      </w:r>
      <w:r>
        <w:rPr>
          <w:spacing w:val="-1"/>
        </w:rPr>
        <w:t xml:space="preserve"> </w:t>
      </w:r>
      <w:r>
        <w:t>c</w:t>
      </w:r>
      <w:r>
        <w:t>ầ</w:t>
      </w:r>
      <w:r>
        <w:t>u</w:t>
      </w:r>
      <w:r>
        <w:rPr>
          <w:spacing w:val="-1"/>
        </w:rPr>
        <w:t xml:space="preserve"> </w:t>
      </w:r>
      <w:r>
        <w:rPr>
          <w:spacing w:val="-2"/>
        </w:rPr>
        <w:t>chung</w:t>
      </w:r>
    </w:p>
    <w:p w14:paraId="00A2AEFD" w14:textId="77777777" w:rsidR="00FC7CA5" w:rsidRDefault="003671C9">
      <w:pPr>
        <w:pStyle w:val="ListParagraph"/>
        <w:numPr>
          <w:ilvl w:val="2"/>
          <w:numId w:val="162"/>
        </w:numPr>
        <w:tabs>
          <w:tab w:val="left" w:pos="1618"/>
        </w:tabs>
        <w:spacing w:before="240"/>
        <w:ind w:left="1618" w:hanging="905"/>
        <w:jc w:val="both"/>
        <w:rPr>
          <w:b/>
          <w:sz w:val="24"/>
        </w:rPr>
      </w:pPr>
      <w:r>
        <w:rPr>
          <w:b/>
          <w:sz w:val="24"/>
        </w:rPr>
        <w:t>Quy đ</w:t>
      </w:r>
      <w:r>
        <w:rPr>
          <w:b/>
          <w:sz w:val="24"/>
        </w:rPr>
        <w:t>ị</w:t>
      </w:r>
      <w:r>
        <w:rPr>
          <w:b/>
          <w:sz w:val="24"/>
        </w:rPr>
        <w:t>nh</w:t>
      </w:r>
      <w:r>
        <w:rPr>
          <w:b/>
          <w:spacing w:val="-1"/>
          <w:sz w:val="24"/>
        </w:rPr>
        <w:t xml:space="preserve"> </w:t>
      </w:r>
      <w:r>
        <w:rPr>
          <w:b/>
          <w:sz w:val="24"/>
        </w:rPr>
        <w:t>h</w:t>
      </w:r>
      <w:r>
        <w:rPr>
          <w:b/>
          <w:sz w:val="24"/>
        </w:rPr>
        <w:t>ạ</w:t>
      </w:r>
      <w:r>
        <w:rPr>
          <w:b/>
          <w:sz w:val="24"/>
        </w:rPr>
        <w:t>n</w:t>
      </w:r>
      <w:r>
        <w:rPr>
          <w:b/>
          <w:spacing w:val="-4"/>
          <w:sz w:val="24"/>
        </w:rPr>
        <w:t xml:space="preserve"> </w:t>
      </w:r>
      <w:r>
        <w:rPr>
          <w:b/>
          <w:sz w:val="24"/>
        </w:rPr>
        <w:t>ch</w:t>
      </w:r>
      <w:r>
        <w:rPr>
          <w:b/>
          <w:sz w:val="24"/>
        </w:rPr>
        <w:t>ế</w:t>
      </w:r>
      <w:r>
        <w:rPr>
          <w:b/>
          <w:spacing w:val="1"/>
          <w:sz w:val="24"/>
        </w:rPr>
        <w:t xml:space="preserve"> </w:t>
      </w:r>
      <w:r>
        <w:rPr>
          <w:b/>
          <w:sz w:val="24"/>
        </w:rPr>
        <w:t>đ</w:t>
      </w:r>
      <w:r>
        <w:rPr>
          <w:b/>
          <w:sz w:val="24"/>
        </w:rPr>
        <w:t>ố</w:t>
      </w:r>
      <w:r>
        <w:rPr>
          <w:b/>
          <w:sz w:val="24"/>
        </w:rPr>
        <w:t>i</w:t>
      </w:r>
      <w:r>
        <w:rPr>
          <w:b/>
          <w:spacing w:val="-4"/>
          <w:sz w:val="24"/>
        </w:rPr>
        <w:t xml:space="preserve"> </w:t>
      </w:r>
      <w:r>
        <w:rPr>
          <w:b/>
          <w:sz w:val="24"/>
        </w:rPr>
        <w:t>v</w:t>
      </w:r>
      <w:r>
        <w:rPr>
          <w:b/>
          <w:sz w:val="24"/>
        </w:rPr>
        <w:t>ớ</w:t>
      </w:r>
      <w:r>
        <w:rPr>
          <w:b/>
          <w:sz w:val="24"/>
        </w:rPr>
        <w:t>i</w:t>
      </w:r>
      <w:r>
        <w:rPr>
          <w:b/>
          <w:spacing w:val="-1"/>
          <w:sz w:val="24"/>
        </w:rPr>
        <w:t xml:space="preserve"> </w:t>
      </w:r>
      <w:r>
        <w:rPr>
          <w:b/>
          <w:sz w:val="24"/>
        </w:rPr>
        <w:t>các</w:t>
      </w:r>
      <w:r>
        <w:rPr>
          <w:b/>
          <w:spacing w:val="-3"/>
          <w:sz w:val="24"/>
        </w:rPr>
        <w:t xml:space="preserve"> </w:t>
      </w:r>
      <w:r>
        <w:rPr>
          <w:b/>
          <w:sz w:val="24"/>
        </w:rPr>
        <w:t xml:space="preserve">két </w:t>
      </w:r>
      <w:r>
        <w:rPr>
          <w:b/>
          <w:spacing w:val="-5"/>
          <w:sz w:val="24"/>
        </w:rPr>
        <w:t>d</w:t>
      </w:r>
      <w:r>
        <w:rPr>
          <w:b/>
          <w:spacing w:val="-5"/>
          <w:sz w:val="24"/>
        </w:rPr>
        <w:t>ầ</w:t>
      </w:r>
      <w:r>
        <w:rPr>
          <w:b/>
          <w:spacing w:val="-5"/>
          <w:sz w:val="24"/>
        </w:rPr>
        <w:t>u</w:t>
      </w:r>
    </w:p>
    <w:p w14:paraId="7C1FD5C8" w14:textId="77777777" w:rsidR="00FC7CA5" w:rsidRDefault="003671C9">
      <w:pPr>
        <w:pStyle w:val="ListParagraph"/>
        <w:numPr>
          <w:ilvl w:val="0"/>
          <w:numId w:val="148"/>
        </w:numPr>
        <w:tabs>
          <w:tab w:val="left" w:pos="1164"/>
          <w:tab w:val="left" w:pos="1166"/>
        </w:tabs>
        <w:spacing w:line="295" w:lineRule="auto"/>
        <w:ind w:right="253"/>
        <w:jc w:val="both"/>
        <w:rPr>
          <w:sz w:val="24"/>
        </w:rPr>
      </w:pPr>
      <w:r>
        <w:rPr>
          <w:sz w:val="24"/>
        </w:rPr>
        <w:t>Đ</w:t>
      </w:r>
      <w:r>
        <w:rPr>
          <w:sz w:val="24"/>
        </w:rPr>
        <w:t>ố</w:t>
      </w:r>
      <w:r>
        <w:rPr>
          <w:sz w:val="24"/>
        </w:rPr>
        <w:t>i v</w:t>
      </w:r>
      <w:r>
        <w:rPr>
          <w:sz w:val="24"/>
        </w:rPr>
        <w:t>ớ</w:t>
      </w:r>
      <w:r>
        <w:rPr>
          <w:sz w:val="24"/>
        </w:rPr>
        <w:t>i các tàu có t</w:t>
      </w:r>
      <w:r>
        <w:rPr>
          <w:sz w:val="24"/>
        </w:rPr>
        <w:t>ổ</w:t>
      </w:r>
      <w:r>
        <w:rPr>
          <w:sz w:val="24"/>
        </w:rPr>
        <w:t>ng dung tích t</w:t>
      </w:r>
      <w:r>
        <w:rPr>
          <w:sz w:val="24"/>
        </w:rPr>
        <w:t>ừ</w:t>
      </w:r>
      <w:r>
        <w:rPr>
          <w:sz w:val="24"/>
        </w:rPr>
        <w:t xml:space="preserve"> 400 tr</w:t>
      </w:r>
      <w:r>
        <w:rPr>
          <w:sz w:val="24"/>
        </w:rPr>
        <w:t>ở</w:t>
      </w:r>
      <w:r>
        <w:rPr>
          <w:sz w:val="24"/>
        </w:rPr>
        <w:t xml:space="preserve"> lên, không đư</w:t>
      </w:r>
      <w:r>
        <w:rPr>
          <w:sz w:val="24"/>
        </w:rPr>
        <w:t>ợ</w:t>
      </w:r>
      <w:r>
        <w:rPr>
          <w:sz w:val="24"/>
        </w:rPr>
        <w:t>c ch</w:t>
      </w:r>
      <w:r>
        <w:rPr>
          <w:sz w:val="24"/>
        </w:rPr>
        <w:t>ứ</w:t>
      </w:r>
      <w:r>
        <w:rPr>
          <w:sz w:val="24"/>
        </w:rPr>
        <w:t>a d</w:t>
      </w:r>
      <w:r>
        <w:rPr>
          <w:sz w:val="24"/>
        </w:rPr>
        <w:t>ầ</w:t>
      </w:r>
      <w:r>
        <w:rPr>
          <w:sz w:val="24"/>
        </w:rPr>
        <w:t>u trong két mút mũi ho</w:t>
      </w:r>
      <w:r>
        <w:rPr>
          <w:sz w:val="24"/>
        </w:rPr>
        <w:t>ặ</w:t>
      </w:r>
      <w:r>
        <w:rPr>
          <w:sz w:val="24"/>
        </w:rPr>
        <w:t>c két trư</w:t>
      </w:r>
      <w:r>
        <w:rPr>
          <w:sz w:val="24"/>
        </w:rPr>
        <w:t>ớ</w:t>
      </w:r>
      <w:r>
        <w:rPr>
          <w:sz w:val="24"/>
        </w:rPr>
        <w:t>c vách ch</w:t>
      </w:r>
      <w:r>
        <w:rPr>
          <w:sz w:val="24"/>
        </w:rPr>
        <w:t>ố</w:t>
      </w:r>
      <w:r>
        <w:rPr>
          <w:sz w:val="24"/>
        </w:rPr>
        <w:t>ng va.</w:t>
      </w:r>
    </w:p>
    <w:p w14:paraId="6C594A7F" w14:textId="77777777" w:rsidR="00FC7CA5" w:rsidRDefault="003671C9">
      <w:pPr>
        <w:pStyle w:val="ListParagraph"/>
        <w:numPr>
          <w:ilvl w:val="0"/>
          <w:numId w:val="148"/>
        </w:numPr>
        <w:tabs>
          <w:tab w:val="left" w:pos="1164"/>
          <w:tab w:val="left" w:pos="1166"/>
        </w:tabs>
        <w:spacing w:line="295" w:lineRule="auto"/>
        <w:ind w:right="250"/>
        <w:jc w:val="both"/>
        <w:rPr>
          <w:sz w:val="24"/>
        </w:rPr>
      </w:pPr>
      <w:r>
        <w:rPr>
          <w:sz w:val="24"/>
        </w:rPr>
        <w:t>Đ</w:t>
      </w:r>
      <w:r>
        <w:rPr>
          <w:sz w:val="24"/>
        </w:rPr>
        <w:t>ố</w:t>
      </w:r>
      <w:r>
        <w:rPr>
          <w:sz w:val="24"/>
        </w:rPr>
        <w:t>i v</w:t>
      </w:r>
      <w:r>
        <w:rPr>
          <w:sz w:val="24"/>
        </w:rPr>
        <w:t>ớ</w:t>
      </w:r>
      <w:r>
        <w:rPr>
          <w:sz w:val="24"/>
        </w:rPr>
        <w:t>i các</w:t>
      </w:r>
      <w:r>
        <w:rPr>
          <w:spacing w:val="-1"/>
          <w:sz w:val="24"/>
        </w:rPr>
        <w:t xml:space="preserve"> </w:t>
      </w:r>
      <w:r>
        <w:rPr>
          <w:sz w:val="24"/>
        </w:rPr>
        <w:t>tàu có t</w:t>
      </w:r>
      <w:r>
        <w:rPr>
          <w:sz w:val="24"/>
        </w:rPr>
        <w:t>ổ</w:t>
      </w:r>
      <w:r>
        <w:rPr>
          <w:sz w:val="24"/>
        </w:rPr>
        <w:t>ng dung</w:t>
      </w:r>
      <w:r>
        <w:rPr>
          <w:spacing w:val="-1"/>
          <w:sz w:val="24"/>
        </w:rPr>
        <w:t xml:space="preserve"> </w:t>
      </w:r>
      <w:r>
        <w:rPr>
          <w:sz w:val="24"/>
        </w:rPr>
        <w:t>tích t</w:t>
      </w:r>
      <w:r>
        <w:rPr>
          <w:sz w:val="24"/>
        </w:rPr>
        <w:t>ừ</w:t>
      </w:r>
      <w:r>
        <w:rPr>
          <w:sz w:val="24"/>
        </w:rPr>
        <w:t xml:space="preserve"> 4.000 tr</w:t>
      </w:r>
      <w:r>
        <w:rPr>
          <w:sz w:val="24"/>
        </w:rPr>
        <w:t>ở</w:t>
      </w:r>
      <w:r>
        <w:rPr>
          <w:sz w:val="24"/>
        </w:rPr>
        <w:t xml:space="preserve"> lên không</w:t>
      </w:r>
      <w:r>
        <w:rPr>
          <w:spacing w:val="-1"/>
          <w:sz w:val="24"/>
        </w:rPr>
        <w:t xml:space="preserve"> </w:t>
      </w:r>
      <w:r>
        <w:rPr>
          <w:sz w:val="24"/>
        </w:rPr>
        <w:t>ph</w:t>
      </w:r>
      <w:r>
        <w:rPr>
          <w:sz w:val="24"/>
        </w:rPr>
        <w:t>ả</w:t>
      </w:r>
      <w:r>
        <w:rPr>
          <w:sz w:val="24"/>
        </w:rPr>
        <w:t>i</w:t>
      </w:r>
      <w:r>
        <w:rPr>
          <w:spacing w:val="-2"/>
          <w:sz w:val="24"/>
        </w:rPr>
        <w:t xml:space="preserve"> </w:t>
      </w:r>
      <w:r>
        <w:rPr>
          <w:sz w:val="24"/>
        </w:rPr>
        <w:t>là tàu d</w:t>
      </w:r>
      <w:r>
        <w:rPr>
          <w:sz w:val="24"/>
        </w:rPr>
        <w:t>ầ</w:t>
      </w:r>
      <w:r>
        <w:rPr>
          <w:sz w:val="24"/>
        </w:rPr>
        <w:t>u và các tàu</w:t>
      </w:r>
      <w:r>
        <w:rPr>
          <w:spacing w:val="-1"/>
          <w:sz w:val="24"/>
        </w:rPr>
        <w:t xml:space="preserve"> </w:t>
      </w:r>
      <w:r>
        <w:rPr>
          <w:sz w:val="24"/>
        </w:rPr>
        <w:t>d</w:t>
      </w:r>
      <w:r>
        <w:rPr>
          <w:sz w:val="24"/>
        </w:rPr>
        <w:t>ầ</w:t>
      </w:r>
      <w:r>
        <w:rPr>
          <w:sz w:val="24"/>
        </w:rPr>
        <w:t>u có t</w:t>
      </w:r>
      <w:r>
        <w:rPr>
          <w:sz w:val="24"/>
        </w:rPr>
        <w:t>ổ</w:t>
      </w:r>
      <w:r>
        <w:rPr>
          <w:sz w:val="24"/>
        </w:rPr>
        <w:t>ng dung tích t</w:t>
      </w:r>
      <w:r>
        <w:rPr>
          <w:sz w:val="24"/>
        </w:rPr>
        <w:t>ừ</w:t>
      </w:r>
      <w:r>
        <w:rPr>
          <w:sz w:val="24"/>
        </w:rPr>
        <w:t xml:space="preserve"> 150 tr</w:t>
      </w:r>
      <w:r>
        <w:rPr>
          <w:sz w:val="24"/>
        </w:rPr>
        <w:t>ở</w:t>
      </w:r>
      <w:r>
        <w:rPr>
          <w:sz w:val="24"/>
        </w:rPr>
        <w:t xml:space="preserve"> lên, đư</w:t>
      </w:r>
      <w:r>
        <w:rPr>
          <w:sz w:val="24"/>
        </w:rPr>
        <w:t>ờ</w:t>
      </w:r>
      <w:r>
        <w:rPr>
          <w:sz w:val="24"/>
        </w:rPr>
        <w:t xml:space="preserve">ng </w:t>
      </w:r>
      <w:r>
        <w:rPr>
          <w:sz w:val="24"/>
        </w:rPr>
        <w:t>ố</w:t>
      </w:r>
      <w:r>
        <w:rPr>
          <w:sz w:val="24"/>
        </w:rPr>
        <w:t>ng d</w:t>
      </w:r>
      <w:r>
        <w:rPr>
          <w:sz w:val="24"/>
        </w:rPr>
        <w:t>ầ</w:t>
      </w:r>
      <w:r>
        <w:rPr>
          <w:sz w:val="24"/>
        </w:rPr>
        <w:t>u đ</w:t>
      </w:r>
      <w:r>
        <w:rPr>
          <w:sz w:val="24"/>
        </w:rPr>
        <w:t>ố</w:t>
      </w:r>
      <w:r>
        <w:rPr>
          <w:sz w:val="24"/>
        </w:rPr>
        <w:t>t bao g</w:t>
      </w:r>
      <w:r>
        <w:rPr>
          <w:sz w:val="24"/>
        </w:rPr>
        <w:t>ồ</w:t>
      </w:r>
      <w:r>
        <w:rPr>
          <w:sz w:val="24"/>
        </w:rPr>
        <w:t>m c</w:t>
      </w:r>
      <w:r>
        <w:rPr>
          <w:sz w:val="24"/>
        </w:rPr>
        <w:t>ả</w:t>
      </w:r>
      <w:r>
        <w:rPr>
          <w:sz w:val="24"/>
        </w:rPr>
        <w:t xml:space="preserve"> các két d</w:t>
      </w:r>
      <w:r>
        <w:rPr>
          <w:sz w:val="24"/>
        </w:rPr>
        <w:t>ầ</w:t>
      </w:r>
      <w:r>
        <w:rPr>
          <w:sz w:val="24"/>
        </w:rPr>
        <w:t>u đ</w:t>
      </w:r>
      <w:r>
        <w:rPr>
          <w:sz w:val="24"/>
        </w:rPr>
        <w:t>ố</w:t>
      </w:r>
      <w:r>
        <w:rPr>
          <w:sz w:val="24"/>
        </w:rPr>
        <w:t>t ph</w:t>
      </w:r>
      <w:r>
        <w:rPr>
          <w:sz w:val="24"/>
        </w:rPr>
        <w:t>ả</w:t>
      </w:r>
      <w:r>
        <w:rPr>
          <w:sz w:val="24"/>
        </w:rPr>
        <w:t>i đư</w:t>
      </w:r>
      <w:r>
        <w:rPr>
          <w:sz w:val="24"/>
        </w:rPr>
        <w:t>ợ</w:t>
      </w:r>
      <w:r>
        <w:rPr>
          <w:sz w:val="24"/>
        </w:rPr>
        <w:t>c tách</w:t>
      </w:r>
      <w:r>
        <w:rPr>
          <w:spacing w:val="-1"/>
          <w:sz w:val="24"/>
        </w:rPr>
        <w:t xml:space="preserve"> </w:t>
      </w:r>
      <w:r>
        <w:rPr>
          <w:sz w:val="24"/>
        </w:rPr>
        <w:t>bi</w:t>
      </w:r>
      <w:r>
        <w:rPr>
          <w:sz w:val="24"/>
        </w:rPr>
        <w:t>ệ</w:t>
      </w:r>
      <w:r>
        <w:rPr>
          <w:sz w:val="24"/>
        </w:rPr>
        <w:t>t</w:t>
      </w:r>
      <w:r>
        <w:rPr>
          <w:spacing w:val="-1"/>
          <w:sz w:val="24"/>
        </w:rPr>
        <w:t xml:space="preserve"> </w:t>
      </w:r>
      <w:r>
        <w:rPr>
          <w:sz w:val="24"/>
        </w:rPr>
        <w:t>kh</w:t>
      </w:r>
      <w:r>
        <w:rPr>
          <w:sz w:val="24"/>
        </w:rPr>
        <w:t>ỏ</w:t>
      </w:r>
      <w:r>
        <w:rPr>
          <w:sz w:val="24"/>
        </w:rPr>
        <w:t>i đư</w:t>
      </w:r>
      <w:r>
        <w:rPr>
          <w:sz w:val="24"/>
        </w:rPr>
        <w:t>ờ</w:t>
      </w:r>
      <w:r>
        <w:rPr>
          <w:sz w:val="24"/>
        </w:rPr>
        <w:t>ng</w:t>
      </w:r>
      <w:r>
        <w:rPr>
          <w:spacing w:val="-1"/>
          <w:sz w:val="24"/>
        </w:rPr>
        <w:t xml:space="preserve"> </w:t>
      </w:r>
      <w:r>
        <w:rPr>
          <w:sz w:val="24"/>
        </w:rPr>
        <w:t>ố</w:t>
      </w:r>
      <w:r>
        <w:rPr>
          <w:sz w:val="24"/>
        </w:rPr>
        <w:t>ng</w:t>
      </w:r>
      <w:r>
        <w:rPr>
          <w:spacing w:val="-1"/>
          <w:sz w:val="24"/>
        </w:rPr>
        <w:t xml:space="preserve"> </w:t>
      </w:r>
      <w:r>
        <w:rPr>
          <w:sz w:val="24"/>
        </w:rPr>
        <w:t>nư</w:t>
      </w:r>
      <w:r>
        <w:rPr>
          <w:sz w:val="24"/>
        </w:rPr>
        <w:t>ớ</w:t>
      </w:r>
      <w:r>
        <w:rPr>
          <w:sz w:val="24"/>
        </w:rPr>
        <w:t>c</w:t>
      </w:r>
      <w:r>
        <w:rPr>
          <w:spacing w:val="-1"/>
          <w:sz w:val="24"/>
        </w:rPr>
        <w:t xml:space="preserve"> </w:t>
      </w:r>
      <w:r>
        <w:rPr>
          <w:sz w:val="24"/>
        </w:rPr>
        <w:t>d</w:t>
      </w:r>
      <w:r>
        <w:rPr>
          <w:sz w:val="24"/>
        </w:rPr>
        <w:t>ằ</w:t>
      </w:r>
      <w:r>
        <w:rPr>
          <w:sz w:val="24"/>
        </w:rPr>
        <w:t>n.</w:t>
      </w:r>
      <w:r>
        <w:rPr>
          <w:spacing w:val="-1"/>
          <w:sz w:val="24"/>
        </w:rPr>
        <w:t xml:space="preserve"> </w:t>
      </w:r>
      <w:r>
        <w:rPr>
          <w:sz w:val="24"/>
        </w:rPr>
        <w:t>Tuy</w:t>
      </w:r>
      <w:r>
        <w:rPr>
          <w:spacing w:val="-3"/>
          <w:sz w:val="24"/>
        </w:rPr>
        <w:t xml:space="preserve"> </w:t>
      </w:r>
      <w:r>
        <w:rPr>
          <w:sz w:val="24"/>
        </w:rPr>
        <w:t>nhiên,</w:t>
      </w:r>
      <w:r>
        <w:rPr>
          <w:spacing w:val="-1"/>
          <w:sz w:val="24"/>
        </w:rPr>
        <w:t xml:space="preserve"> </w:t>
      </w:r>
      <w:r>
        <w:rPr>
          <w:sz w:val="24"/>
        </w:rPr>
        <w:t>tàu</w:t>
      </w:r>
      <w:r>
        <w:rPr>
          <w:spacing w:val="-1"/>
          <w:sz w:val="24"/>
        </w:rPr>
        <w:t xml:space="preserve"> </w:t>
      </w:r>
      <w:r>
        <w:rPr>
          <w:sz w:val="24"/>
        </w:rPr>
        <w:t>ph</w:t>
      </w:r>
      <w:r>
        <w:rPr>
          <w:sz w:val="24"/>
        </w:rPr>
        <w:t>ả</w:t>
      </w:r>
      <w:r>
        <w:rPr>
          <w:sz w:val="24"/>
        </w:rPr>
        <w:t>i</w:t>
      </w:r>
      <w:r>
        <w:rPr>
          <w:spacing w:val="-1"/>
          <w:sz w:val="24"/>
        </w:rPr>
        <w:t xml:space="preserve"> </w:t>
      </w:r>
      <w:r>
        <w:rPr>
          <w:sz w:val="24"/>
        </w:rPr>
        <w:t>ch</w:t>
      </w:r>
      <w:r>
        <w:rPr>
          <w:sz w:val="24"/>
        </w:rPr>
        <w:t>ứ</w:t>
      </w:r>
      <w:r>
        <w:rPr>
          <w:sz w:val="24"/>
        </w:rPr>
        <w:t>a</w:t>
      </w:r>
      <w:r>
        <w:rPr>
          <w:spacing w:val="-2"/>
          <w:sz w:val="24"/>
        </w:rPr>
        <w:t xml:space="preserve"> </w:t>
      </w:r>
      <w:r>
        <w:rPr>
          <w:sz w:val="24"/>
        </w:rPr>
        <w:t>nư</w:t>
      </w:r>
      <w:r>
        <w:rPr>
          <w:sz w:val="24"/>
        </w:rPr>
        <w:t>ớ</w:t>
      </w:r>
      <w:r>
        <w:rPr>
          <w:sz w:val="24"/>
        </w:rPr>
        <w:t>c</w:t>
      </w:r>
      <w:r>
        <w:rPr>
          <w:spacing w:val="-3"/>
          <w:sz w:val="24"/>
        </w:rPr>
        <w:t xml:space="preserve"> </w:t>
      </w:r>
      <w:r>
        <w:rPr>
          <w:sz w:val="24"/>
        </w:rPr>
        <w:t>d</w:t>
      </w:r>
      <w:r>
        <w:rPr>
          <w:sz w:val="24"/>
        </w:rPr>
        <w:t>ằ</w:t>
      </w:r>
      <w:r>
        <w:rPr>
          <w:sz w:val="24"/>
        </w:rPr>
        <w:t>n</w:t>
      </w:r>
      <w:r>
        <w:rPr>
          <w:spacing w:val="-1"/>
          <w:sz w:val="24"/>
        </w:rPr>
        <w:t xml:space="preserve"> </w:t>
      </w:r>
      <w:r>
        <w:rPr>
          <w:sz w:val="24"/>
        </w:rPr>
        <w:t>trong</w:t>
      </w:r>
      <w:r>
        <w:rPr>
          <w:spacing w:val="-1"/>
          <w:sz w:val="24"/>
        </w:rPr>
        <w:t xml:space="preserve"> </w:t>
      </w:r>
      <w:r>
        <w:rPr>
          <w:sz w:val="24"/>
        </w:rPr>
        <w:t>các</w:t>
      </w:r>
      <w:r>
        <w:rPr>
          <w:spacing w:val="-1"/>
          <w:sz w:val="24"/>
        </w:rPr>
        <w:t xml:space="preserve"> </w:t>
      </w:r>
      <w:r>
        <w:rPr>
          <w:sz w:val="24"/>
        </w:rPr>
        <w:t>két</w:t>
      </w:r>
      <w:r>
        <w:rPr>
          <w:spacing w:val="-3"/>
          <w:sz w:val="24"/>
        </w:rPr>
        <w:t xml:space="preserve"> </w:t>
      </w:r>
      <w:r>
        <w:rPr>
          <w:sz w:val="24"/>
        </w:rPr>
        <w:t>d</w:t>
      </w:r>
      <w:r>
        <w:rPr>
          <w:sz w:val="24"/>
        </w:rPr>
        <w:t>ầ</w:t>
      </w:r>
      <w:r>
        <w:rPr>
          <w:sz w:val="24"/>
        </w:rPr>
        <w:t>u đ</w:t>
      </w:r>
      <w:r>
        <w:rPr>
          <w:sz w:val="24"/>
        </w:rPr>
        <w:t>ố</w:t>
      </w:r>
      <w:r>
        <w:rPr>
          <w:sz w:val="24"/>
        </w:rPr>
        <w:t>t tr</w:t>
      </w:r>
      <w:r>
        <w:rPr>
          <w:sz w:val="24"/>
        </w:rPr>
        <w:t>ố</w:t>
      </w:r>
      <w:r>
        <w:rPr>
          <w:sz w:val="24"/>
        </w:rPr>
        <w:t>ng đ</w:t>
      </w:r>
      <w:r>
        <w:rPr>
          <w:sz w:val="24"/>
        </w:rPr>
        <w:t>ể</w:t>
      </w:r>
      <w:r>
        <w:rPr>
          <w:sz w:val="24"/>
        </w:rPr>
        <w:t xml:space="preserve"> duy trì </w:t>
      </w:r>
      <w:r>
        <w:rPr>
          <w:sz w:val="24"/>
        </w:rPr>
        <w:t>ổ</w:t>
      </w:r>
      <w:r>
        <w:rPr>
          <w:sz w:val="24"/>
        </w:rPr>
        <w:t>n đ</w:t>
      </w:r>
      <w:r>
        <w:rPr>
          <w:sz w:val="24"/>
        </w:rPr>
        <w:t>ị</w:t>
      </w:r>
      <w:r>
        <w:rPr>
          <w:sz w:val="24"/>
        </w:rPr>
        <w:t>nh và an toàn có th</w:t>
      </w:r>
      <w:r>
        <w:rPr>
          <w:sz w:val="24"/>
        </w:rPr>
        <w:t>ể</w:t>
      </w:r>
      <w:r>
        <w:rPr>
          <w:sz w:val="24"/>
        </w:rPr>
        <w:t xml:space="preserve"> đư</w:t>
      </w:r>
      <w:r>
        <w:rPr>
          <w:sz w:val="24"/>
        </w:rPr>
        <w:t>ợ</w:t>
      </w:r>
      <w:r>
        <w:rPr>
          <w:sz w:val="24"/>
        </w:rPr>
        <w:t>c mi</w:t>
      </w:r>
      <w:r>
        <w:rPr>
          <w:sz w:val="24"/>
        </w:rPr>
        <w:t>ễ</w:t>
      </w:r>
      <w:r>
        <w:rPr>
          <w:sz w:val="24"/>
        </w:rPr>
        <w:t>n gi</w:t>
      </w:r>
      <w:r>
        <w:rPr>
          <w:sz w:val="24"/>
        </w:rPr>
        <w:t>ả</w:t>
      </w:r>
      <w:r>
        <w:rPr>
          <w:sz w:val="24"/>
        </w:rPr>
        <w:t>m yêu c</w:t>
      </w:r>
      <w:r>
        <w:rPr>
          <w:sz w:val="24"/>
        </w:rPr>
        <w:t>ầ</w:t>
      </w:r>
      <w:r>
        <w:rPr>
          <w:sz w:val="24"/>
        </w:rPr>
        <w:t>u này.</w:t>
      </w:r>
    </w:p>
    <w:p w14:paraId="388BE4A5" w14:textId="77777777" w:rsidR="00FC7CA5" w:rsidRDefault="003671C9">
      <w:pPr>
        <w:pStyle w:val="ListParagraph"/>
        <w:numPr>
          <w:ilvl w:val="0"/>
          <w:numId w:val="148"/>
        </w:numPr>
        <w:tabs>
          <w:tab w:val="left" w:pos="1164"/>
          <w:tab w:val="left" w:pos="1166"/>
        </w:tabs>
        <w:spacing w:before="119" w:line="295" w:lineRule="auto"/>
        <w:ind w:right="250"/>
        <w:jc w:val="both"/>
        <w:rPr>
          <w:sz w:val="24"/>
        </w:rPr>
      </w:pPr>
      <w:r>
        <w:rPr>
          <w:sz w:val="24"/>
        </w:rPr>
        <w:t>Các tàu không ph</w:t>
      </w:r>
      <w:r>
        <w:rPr>
          <w:sz w:val="24"/>
        </w:rPr>
        <w:t>ả</w:t>
      </w:r>
      <w:r>
        <w:rPr>
          <w:sz w:val="24"/>
        </w:rPr>
        <w:t>i là tàu đư</w:t>
      </w:r>
      <w:r>
        <w:rPr>
          <w:sz w:val="24"/>
        </w:rPr>
        <w:t>ợ</w:t>
      </w:r>
      <w:r>
        <w:rPr>
          <w:sz w:val="24"/>
        </w:rPr>
        <w:t xml:space="preserve">c nêu </w:t>
      </w:r>
      <w:r>
        <w:rPr>
          <w:sz w:val="24"/>
        </w:rPr>
        <w:t>ở</w:t>
      </w:r>
      <w:r>
        <w:rPr>
          <w:sz w:val="24"/>
        </w:rPr>
        <w:t xml:space="preserve"> -1 và -2 trên ph</w:t>
      </w:r>
      <w:r>
        <w:rPr>
          <w:sz w:val="24"/>
        </w:rPr>
        <w:t>ả</w:t>
      </w:r>
      <w:r>
        <w:rPr>
          <w:sz w:val="24"/>
        </w:rPr>
        <w:t>i th</w:t>
      </w:r>
      <w:r>
        <w:rPr>
          <w:sz w:val="24"/>
        </w:rPr>
        <w:t>ỏ</w:t>
      </w:r>
      <w:r>
        <w:rPr>
          <w:sz w:val="24"/>
        </w:rPr>
        <w:t>a mãn các yêu c</w:t>
      </w:r>
      <w:r>
        <w:rPr>
          <w:sz w:val="24"/>
        </w:rPr>
        <w:t>ầ</w:t>
      </w:r>
      <w:r>
        <w:rPr>
          <w:sz w:val="24"/>
        </w:rPr>
        <w:t xml:space="preserve">u </w:t>
      </w:r>
      <w:r>
        <w:rPr>
          <w:sz w:val="24"/>
        </w:rPr>
        <w:t>ở</w:t>
      </w:r>
      <w:r>
        <w:rPr>
          <w:sz w:val="24"/>
        </w:rPr>
        <w:t xml:space="preserve"> -1 và -2 trên đ</w:t>
      </w:r>
      <w:r>
        <w:rPr>
          <w:sz w:val="24"/>
        </w:rPr>
        <w:t>ế</w:t>
      </w:r>
      <w:r>
        <w:rPr>
          <w:sz w:val="24"/>
        </w:rPr>
        <w:t>n m</w:t>
      </w:r>
      <w:r>
        <w:rPr>
          <w:sz w:val="24"/>
        </w:rPr>
        <w:t>ứ</w:t>
      </w:r>
      <w:r>
        <w:rPr>
          <w:sz w:val="24"/>
        </w:rPr>
        <w:t>c h</w:t>
      </w:r>
      <w:r>
        <w:rPr>
          <w:sz w:val="24"/>
        </w:rPr>
        <w:t>ợ</w:t>
      </w:r>
      <w:r>
        <w:rPr>
          <w:sz w:val="24"/>
        </w:rPr>
        <w:t>p lý và có th</w:t>
      </w:r>
      <w:r>
        <w:rPr>
          <w:sz w:val="24"/>
        </w:rPr>
        <w:t>ể</w:t>
      </w:r>
      <w:r>
        <w:rPr>
          <w:sz w:val="24"/>
        </w:rPr>
        <w:t xml:space="preserve"> th</w:t>
      </w:r>
      <w:r>
        <w:rPr>
          <w:sz w:val="24"/>
        </w:rPr>
        <w:t>ự</w:t>
      </w:r>
      <w:r>
        <w:rPr>
          <w:sz w:val="24"/>
        </w:rPr>
        <w:t>c hi</w:t>
      </w:r>
      <w:r>
        <w:rPr>
          <w:sz w:val="24"/>
        </w:rPr>
        <w:t>ệ</w:t>
      </w:r>
      <w:r>
        <w:rPr>
          <w:sz w:val="24"/>
        </w:rPr>
        <w:t>n đư</w:t>
      </w:r>
      <w:r>
        <w:rPr>
          <w:sz w:val="24"/>
        </w:rPr>
        <w:t>ợ</w:t>
      </w:r>
      <w:r>
        <w:rPr>
          <w:sz w:val="24"/>
        </w:rPr>
        <w:t>c.</w:t>
      </w:r>
    </w:p>
    <w:p w14:paraId="69CF672E" w14:textId="77777777" w:rsidR="00FC7CA5" w:rsidRDefault="003671C9">
      <w:pPr>
        <w:pStyle w:val="Heading6"/>
        <w:numPr>
          <w:ilvl w:val="2"/>
          <w:numId w:val="162"/>
        </w:numPr>
        <w:tabs>
          <w:tab w:val="left" w:pos="1618"/>
        </w:tabs>
        <w:spacing w:before="240"/>
        <w:ind w:left="1618" w:hanging="905"/>
        <w:jc w:val="both"/>
      </w:pPr>
      <w:r>
        <w:t>Nh</w:t>
      </w:r>
      <w:r>
        <w:t>ậ</w:t>
      </w:r>
      <w:r>
        <w:t>t</w:t>
      </w:r>
      <w:r>
        <w:rPr>
          <w:spacing w:val="-3"/>
        </w:rPr>
        <w:t xml:space="preserve"> </w:t>
      </w:r>
      <w:r>
        <w:t>ký</w:t>
      </w:r>
      <w:r>
        <w:rPr>
          <w:spacing w:val="-2"/>
        </w:rPr>
        <w:t xml:space="preserve"> </w:t>
      </w:r>
      <w:r>
        <w:rPr>
          <w:spacing w:val="-5"/>
        </w:rPr>
        <w:t>d</w:t>
      </w:r>
      <w:r>
        <w:rPr>
          <w:spacing w:val="-5"/>
        </w:rPr>
        <w:t>ầ</w:t>
      </w:r>
      <w:r>
        <w:rPr>
          <w:spacing w:val="-5"/>
        </w:rPr>
        <w:t>u</w:t>
      </w:r>
    </w:p>
    <w:p w14:paraId="54B6365D" w14:textId="77777777" w:rsidR="00FC7CA5" w:rsidRDefault="00FC7CA5">
      <w:pPr>
        <w:jc w:val="both"/>
        <w:sectPr w:rsidR="00FC7CA5">
          <w:pgSz w:w="11910" w:h="16850"/>
          <w:pgMar w:top="780" w:right="480" w:bottom="940" w:left="420" w:header="0" w:footer="747" w:gutter="0"/>
          <w:cols w:space="720"/>
        </w:sectPr>
      </w:pPr>
    </w:p>
    <w:p w14:paraId="6D5061C7" w14:textId="77777777" w:rsidR="00FC7CA5" w:rsidRDefault="003671C9">
      <w:pPr>
        <w:tabs>
          <w:tab w:val="left" w:pos="8673"/>
        </w:tabs>
        <w:spacing w:before="71"/>
        <w:ind w:left="713"/>
        <w:rPr>
          <w:b/>
          <w:sz w:val="24"/>
        </w:rPr>
      </w:pPr>
      <w:r>
        <w:rPr>
          <w:b/>
          <w:sz w:val="24"/>
        </w:rPr>
        <w:lastRenderedPageBreak/>
        <w:t>QCVN</w:t>
      </w:r>
      <w:r>
        <w:rPr>
          <w:b/>
          <w:spacing w:val="-3"/>
          <w:sz w:val="24"/>
        </w:rPr>
        <w:t xml:space="preserve"> </w:t>
      </w:r>
      <w:r>
        <w:rPr>
          <w:b/>
          <w:sz w:val="24"/>
        </w:rPr>
        <w:t>26:</w:t>
      </w:r>
      <w:r>
        <w:rPr>
          <w:b/>
          <w:spacing w:val="-3"/>
          <w:sz w:val="24"/>
        </w:rPr>
        <w:t xml:space="preserve"> </w:t>
      </w:r>
      <w:r>
        <w:rPr>
          <w:b/>
          <w:spacing w:val="-2"/>
          <w:sz w:val="24"/>
        </w:rPr>
        <w:t>2024/BGTVT</w:t>
      </w:r>
      <w:r>
        <w:rPr>
          <w:b/>
          <w:sz w:val="24"/>
        </w:rPr>
        <w:tab/>
        <w:t>Ph</w:t>
      </w:r>
      <w:r>
        <w:rPr>
          <w:b/>
          <w:sz w:val="24"/>
        </w:rPr>
        <w:t>ầ</w:t>
      </w:r>
      <w:r>
        <w:rPr>
          <w:b/>
          <w:sz w:val="24"/>
        </w:rPr>
        <w:t>n</w:t>
      </w:r>
      <w:r>
        <w:rPr>
          <w:b/>
          <w:spacing w:val="-4"/>
          <w:sz w:val="24"/>
        </w:rPr>
        <w:t xml:space="preserve"> </w:t>
      </w:r>
      <w:r>
        <w:rPr>
          <w:b/>
          <w:sz w:val="24"/>
        </w:rPr>
        <w:t>3,</w:t>
      </w:r>
      <w:r>
        <w:rPr>
          <w:b/>
          <w:spacing w:val="-4"/>
          <w:sz w:val="24"/>
        </w:rPr>
        <w:t xml:space="preserve"> </w:t>
      </w:r>
      <w:r>
        <w:rPr>
          <w:b/>
          <w:sz w:val="24"/>
        </w:rPr>
        <w:t>Chương</w:t>
      </w:r>
      <w:r>
        <w:rPr>
          <w:b/>
          <w:spacing w:val="-2"/>
          <w:sz w:val="24"/>
        </w:rPr>
        <w:t xml:space="preserve"> </w:t>
      </w:r>
      <w:r>
        <w:rPr>
          <w:b/>
          <w:spacing w:val="-10"/>
          <w:sz w:val="24"/>
        </w:rPr>
        <w:t>1</w:t>
      </w:r>
    </w:p>
    <w:p w14:paraId="3FC400E2" w14:textId="77777777" w:rsidR="00FC7CA5" w:rsidRDefault="00FC7CA5">
      <w:pPr>
        <w:pStyle w:val="BodyText"/>
        <w:spacing w:before="15"/>
        <w:jc w:val="left"/>
        <w:rPr>
          <w:b/>
        </w:rPr>
      </w:pPr>
    </w:p>
    <w:p w14:paraId="5D62C607" w14:textId="77777777" w:rsidR="00FC7CA5" w:rsidRDefault="003671C9">
      <w:pPr>
        <w:pStyle w:val="BodyText"/>
        <w:spacing w:before="0" w:line="288" w:lineRule="auto"/>
        <w:ind w:left="1166" w:right="252" w:hanging="454"/>
      </w:pPr>
      <w:r>
        <w:rPr>
          <w:b/>
        </w:rPr>
        <w:t>1</w:t>
      </w:r>
      <w:r>
        <w:rPr>
          <w:b/>
          <w:spacing w:val="80"/>
        </w:rPr>
        <w:t xml:space="preserve">  </w:t>
      </w:r>
      <w:r>
        <w:t>Tàu</w:t>
      </w:r>
      <w:r>
        <w:rPr>
          <w:spacing w:val="-1"/>
        </w:rPr>
        <w:t xml:space="preserve"> </w:t>
      </w:r>
      <w:r>
        <w:t>d</w:t>
      </w:r>
      <w:r>
        <w:t>ầ</w:t>
      </w:r>
      <w:r>
        <w:t>u</w:t>
      </w:r>
      <w:r>
        <w:rPr>
          <w:spacing w:val="-3"/>
        </w:rPr>
        <w:t xml:space="preserve"> </w:t>
      </w:r>
      <w:r>
        <w:t>có</w:t>
      </w:r>
      <w:r>
        <w:rPr>
          <w:spacing w:val="-2"/>
        </w:rPr>
        <w:t xml:space="preserve"> </w:t>
      </w:r>
      <w:r>
        <w:t>t</w:t>
      </w:r>
      <w:r>
        <w:t>ổ</w:t>
      </w:r>
      <w:r>
        <w:t>ng</w:t>
      </w:r>
      <w:r>
        <w:rPr>
          <w:spacing w:val="-3"/>
        </w:rPr>
        <w:t xml:space="preserve"> </w:t>
      </w:r>
      <w:r>
        <w:t>dung</w:t>
      </w:r>
      <w:r>
        <w:rPr>
          <w:spacing w:val="-3"/>
        </w:rPr>
        <w:t xml:space="preserve"> </w:t>
      </w:r>
      <w:r>
        <w:t>tích</w:t>
      </w:r>
      <w:r>
        <w:rPr>
          <w:spacing w:val="-1"/>
        </w:rPr>
        <w:t xml:space="preserve"> </w:t>
      </w:r>
      <w:r>
        <w:t>t</w:t>
      </w:r>
      <w:r>
        <w:t>ừ</w:t>
      </w:r>
      <w:r>
        <w:rPr>
          <w:spacing w:val="-4"/>
        </w:rPr>
        <w:t xml:space="preserve"> </w:t>
      </w:r>
      <w:r>
        <w:t>150</w:t>
      </w:r>
      <w:r>
        <w:rPr>
          <w:spacing w:val="-3"/>
        </w:rPr>
        <w:t xml:space="preserve"> </w:t>
      </w:r>
      <w:r>
        <w:t>tr</w:t>
      </w:r>
      <w:r>
        <w:t>ở</w:t>
      </w:r>
      <w:r>
        <w:rPr>
          <w:spacing w:val="-1"/>
        </w:rPr>
        <w:t xml:space="preserve"> </w:t>
      </w:r>
      <w:r>
        <w:t>lên</w:t>
      </w:r>
      <w:r>
        <w:rPr>
          <w:spacing w:val="-1"/>
        </w:rPr>
        <w:t xml:space="preserve"> </w:t>
      </w:r>
      <w:r>
        <w:t>và</w:t>
      </w:r>
      <w:r>
        <w:rPr>
          <w:spacing w:val="-1"/>
        </w:rPr>
        <w:t xml:space="preserve"> </w:t>
      </w:r>
      <w:r>
        <w:t>tàu</w:t>
      </w:r>
      <w:r>
        <w:rPr>
          <w:spacing w:val="-1"/>
        </w:rPr>
        <w:t xml:space="preserve"> </w:t>
      </w:r>
      <w:r>
        <w:t>không</w:t>
      </w:r>
      <w:r>
        <w:rPr>
          <w:spacing w:val="-1"/>
        </w:rPr>
        <w:t xml:space="preserve"> </w:t>
      </w:r>
      <w:r>
        <w:t>ph</w:t>
      </w:r>
      <w:r>
        <w:t>ả</w:t>
      </w:r>
      <w:r>
        <w:t>i</w:t>
      </w:r>
      <w:r>
        <w:rPr>
          <w:spacing w:val="-1"/>
        </w:rPr>
        <w:t xml:space="preserve"> </w:t>
      </w:r>
      <w:r>
        <w:t>là</w:t>
      </w:r>
      <w:r>
        <w:rPr>
          <w:spacing w:val="-1"/>
        </w:rPr>
        <w:t xml:space="preserve"> </w:t>
      </w:r>
      <w:r>
        <w:t>tàu</w:t>
      </w:r>
      <w:r>
        <w:rPr>
          <w:spacing w:val="-3"/>
        </w:rPr>
        <w:t xml:space="preserve"> </w:t>
      </w:r>
      <w:r>
        <w:t>d</w:t>
      </w:r>
      <w:r>
        <w:t>ầ</w:t>
      </w:r>
      <w:r>
        <w:t>u</w:t>
      </w:r>
      <w:r>
        <w:rPr>
          <w:spacing w:val="-1"/>
        </w:rPr>
        <w:t xml:space="preserve"> </w:t>
      </w:r>
      <w:r>
        <w:t>có</w:t>
      </w:r>
      <w:r>
        <w:rPr>
          <w:spacing w:val="-1"/>
        </w:rPr>
        <w:t xml:space="preserve"> </w:t>
      </w:r>
      <w:r>
        <w:t>t</w:t>
      </w:r>
      <w:r>
        <w:t>ổ</w:t>
      </w:r>
      <w:r>
        <w:t>ng</w:t>
      </w:r>
      <w:r>
        <w:rPr>
          <w:spacing w:val="-3"/>
        </w:rPr>
        <w:t xml:space="preserve"> </w:t>
      </w:r>
      <w:r>
        <w:t>dung</w:t>
      </w:r>
      <w:r>
        <w:rPr>
          <w:spacing w:val="-3"/>
        </w:rPr>
        <w:t xml:space="preserve"> </w:t>
      </w:r>
      <w:r>
        <w:t>tích</w:t>
      </w:r>
      <w:r>
        <w:rPr>
          <w:spacing w:val="-2"/>
        </w:rPr>
        <w:t xml:space="preserve"> </w:t>
      </w:r>
      <w:r>
        <w:t>t</w:t>
      </w:r>
      <w:r>
        <w:t>ừ</w:t>
      </w:r>
      <w:r>
        <w:t xml:space="preserve"> 400 tr</w:t>
      </w:r>
      <w:r>
        <w:t>ở</w:t>
      </w:r>
      <w:r>
        <w:t xml:space="preserve"> lên ph</w:t>
      </w:r>
      <w:r>
        <w:t>ả</w:t>
      </w:r>
      <w:r>
        <w:t>i đư</w:t>
      </w:r>
      <w:r>
        <w:t>ợ</w:t>
      </w:r>
      <w:r>
        <w:t>c trang b</w:t>
      </w:r>
      <w:r>
        <w:t>ị</w:t>
      </w:r>
      <w:r>
        <w:t xml:space="preserve"> m</w:t>
      </w:r>
      <w:r>
        <w:t>ộ</w:t>
      </w:r>
      <w:r>
        <w:t>t nh</w:t>
      </w:r>
      <w:r>
        <w:t>ậ</w:t>
      </w:r>
      <w:r>
        <w:t>t ký d</w:t>
      </w:r>
      <w:r>
        <w:t>ầ</w:t>
      </w:r>
      <w:r>
        <w:t>u đ</w:t>
      </w:r>
      <w:r>
        <w:t>ể</w:t>
      </w:r>
      <w:r>
        <w:t xml:space="preserve"> ghi l</w:t>
      </w:r>
      <w:r>
        <w:t>ạ</w:t>
      </w:r>
      <w:r>
        <w:t>i các công vi</w:t>
      </w:r>
      <w:r>
        <w:t>ệ</w:t>
      </w:r>
      <w:r>
        <w:t>c liên quan đ</w:t>
      </w:r>
      <w:r>
        <w:t>ế</w:t>
      </w:r>
      <w:r>
        <w:t>n các ho</w:t>
      </w:r>
      <w:r>
        <w:t>ạ</w:t>
      </w:r>
      <w:r>
        <w:t>t đ</w:t>
      </w:r>
      <w:r>
        <w:t>ộ</w:t>
      </w:r>
      <w:r>
        <w:t>ng sau. Nh</w:t>
      </w:r>
      <w:r>
        <w:t>ậ</w:t>
      </w:r>
      <w:r>
        <w:t>t ký d</w:t>
      </w:r>
      <w:r>
        <w:t>ầ</w:t>
      </w:r>
      <w:r>
        <w:t>u, có th</w:t>
      </w:r>
      <w:r>
        <w:t>ể</w:t>
      </w:r>
      <w:r>
        <w:t xml:space="preserve"> là m</w:t>
      </w:r>
      <w:r>
        <w:t>ộ</w:t>
      </w:r>
      <w:r>
        <w:t>t ph</w:t>
      </w:r>
      <w:r>
        <w:t>ầ</w:t>
      </w:r>
      <w:r>
        <w:t>n c</w:t>
      </w:r>
      <w:r>
        <w:t>ủ</w:t>
      </w:r>
      <w:r>
        <w:t>a nh</w:t>
      </w:r>
      <w:r>
        <w:t>ậ</w:t>
      </w:r>
      <w:r>
        <w:t>t ký chính c</w:t>
      </w:r>
      <w:r>
        <w:t>ủ</w:t>
      </w:r>
      <w:r>
        <w:t>a tàu, ho</w:t>
      </w:r>
      <w:r>
        <w:t>ặ</w:t>
      </w:r>
      <w:r>
        <w:t xml:space="preserve">c </w:t>
      </w:r>
      <w:r>
        <w:t>ở</w:t>
      </w:r>
      <w:r>
        <w:t xml:space="preserve"> d</w:t>
      </w:r>
      <w:r>
        <w:t>ạ</w:t>
      </w:r>
      <w:r>
        <w:t>ng nh</w:t>
      </w:r>
      <w:r>
        <w:t>ậ</w:t>
      </w:r>
      <w:r>
        <w:t>t</w:t>
      </w:r>
      <w:r>
        <w:rPr>
          <w:spacing w:val="-6"/>
        </w:rPr>
        <w:t xml:space="preserve"> </w:t>
      </w:r>
      <w:r>
        <w:t>ký</w:t>
      </w:r>
      <w:r>
        <w:rPr>
          <w:spacing w:val="-4"/>
        </w:rPr>
        <w:t xml:space="preserve"> </w:t>
      </w:r>
      <w:r>
        <w:t>đi</w:t>
      </w:r>
      <w:r>
        <w:t>ệ</w:t>
      </w:r>
      <w:r>
        <w:t>n</w:t>
      </w:r>
      <w:r>
        <w:rPr>
          <w:spacing w:val="-6"/>
        </w:rPr>
        <w:t xml:space="preserve"> </w:t>
      </w:r>
      <w:r>
        <w:t>t</w:t>
      </w:r>
      <w:r>
        <w:t>ử</w:t>
      </w:r>
      <w:r>
        <w:rPr>
          <w:spacing w:val="-4"/>
        </w:rPr>
        <w:t xml:space="preserve"> </w:t>
      </w:r>
      <w:r>
        <w:t>đư</w:t>
      </w:r>
      <w:r>
        <w:t>ợ</w:t>
      </w:r>
      <w:r>
        <w:t>c</w:t>
      </w:r>
      <w:r>
        <w:rPr>
          <w:spacing w:val="-4"/>
        </w:rPr>
        <w:t xml:space="preserve"> </w:t>
      </w:r>
      <w:r>
        <w:t>Đăng</w:t>
      </w:r>
      <w:r>
        <w:rPr>
          <w:spacing w:val="-6"/>
        </w:rPr>
        <w:t xml:space="preserve"> </w:t>
      </w:r>
      <w:r>
        <w:t>ki</w:t>
      </w:r>
      <w:r>
        <w:t>ể</w:t>
      </w:r>
      <w:r>
        <w:t>m</w:t>
      </w:r>
      <w:r>
        <w:rPr>
          <w:spacing w:val="-5"/>
        </w:rPr>
        <w:t xml:space="preserve"> </w:t>
      </w:r>
      <w:r>
        <w:t>duy</w:t>
      </w:r>
      <w:r>
        <w:t>ệ</w:t>
      </w:r>
      <w:r>
        <w:t>t</w:t>
      </w:r>
      <w:r>
        <w:rPr>
          <w:spacing w:val="-6"/>
        </w:rPr>
        <w:t xml:space="preserve"> </w:t>
      </w:r>
      <w:r>
        <w:t>phù</w:t>
      </w:r>
      <w:r>
        <w:rPr>
          <w:spacing w:val="-3"/>
        </w:rPr>
        <w:t xml:space="preserve"> </w:t>
      </w:r>
      <w:r>
        <w:t>h</w:t>
      </w:r>
      <w:r>
        <w:t>ợ</w:t>
      </w:r>
      <w:r>
        <w:t>p</w:t>
      </w:r>
      <w:r>
        <w:rPr>
          <w:spacing w:val="-3"/>
        </w:rPr>
        <w:t xml:space="preserve"> </w:t>
      </w:r>
      <w:r>
        <w:t>MEPC.312(74)</w:t>
      </w:r>
      <w:r>
        <w:rPr>
          <w:spacing w:val="-4"/>
        </w:rPr>
        <w:t xml:space="preserve"> </w:t>
      </w:r>
      <w:r>
        <w:t>-</w:t>
      </w:r>
      <w:r>
        <w:rPr>
          <w:spacing w:val="-6"/>
        </w:rPr>
        <w:t xml:space="preserve"> </w:t>
      </w:r>
      <w:r>
        <w:t>Hư</w:t>
      </w:r>
      <w:r>
        <w:t>ớ</w:t>
      </w:r>
      <w:r>
        <w:t>ng</w:t>
      </w:r>
      <w:r>
        <w:rPr>
          <w:spacing w:val="-7"/>
        </w:rPr>
        <w:t xml:space="preserve"> </w:t>
      </w:r>
      <w:r>
        <w:t>d</w:t>
      </w:r>
      <w:r>
        <w:t>ẫ</w:t>
      </w:r>
      <w:r>
        <w:t>n</w:t>
      </w:r>
      <w:r>
        <w:rPr>
          <w:spacing w:val="-5"/>
        </w:rPr>
        <w:t xml:space="preserve"> </w:t>
      </w:r>
      <w:r>
        <w:t>s</w:t>
      </w:r>
      <w:r>
        <w:t>ử</w:t>
      </w:r>
      <w:r>
        <w:rPr>
          <w:spacing w:val="-8"/>
        </w:rPr>
        <w:t xml:space="preserve"> </w:t>
      </w:r>
      <w:r>
        <w:t>d</w:t>
      </w:r>
      <w:r>
        <w:t>ụ</w:t>
      </w:r>
      <w:r>
        <w:t>ng</w:t>
      </w:r>
      <w:r>
        <w:rPr>
          <w:spacing w:val="-7"/>
        </w:rPr>
        <w:t xml:space="preserve"> </w:t>
      </w:r>
      <w:r>
        <w:t>nh</w:t>
      </w:r>
      <w:r>
        <w:t>ậ</w:t>
      </w:r>
      <w:r>
        <w:t>t ký</w:t>
      </w:r>
      <w:r>
        <w:rPr>
          <w:spacing w:val="-9"/>
        </w:rPr>
        <w:t xml:space="preserve"> </w:t>
      </w:r>
      <w:r>
        <w:t>đi</w:t>
      </w:r>
      <w:r>
        <w:t>ệ</w:t>
      </w:r>
      <w:r>
        <w:t>n</w:t>
      </w:r>
      <w:r>
        <w:rPr>
          <w:spacing w:val="-8"/>
        </w:rPr>
        <w:t xml:space="preserve"> </w:t>
      </w:r>
      <w:r>
        <w:t>t</w:t>
      </w:r>
      <w:r>
        <w:t>ử</w:t>
      </w:r>
      <w:r>
        <w:rPr>
          <w:spacing w:val="-9"/>
        </w:rPr>
        <w:t xml:space="preserve"> </w:t>
      </w:r>
      <w:r>
        <w:t>theo</w:t>
      </w:r>
      <w:r>
        <w:rPr>
          <w:spacing w:val="-8"/>
        </w:rPr>
        <w:t xml:space="preserve"> </w:t>
      </w:r>
      <w:r>
        <w:t>MARPOL,</w:t>
      </w:r>
      <w:r>
        <w:rPr>
          <w:spacing w:val="-9"/>
        </w:rPr>
        <w:t xml:space="preserve"> </w:t>
      </w:r>
      <w:r>
        <w:t>ho</w:t>
      </w:r>
      <w:r>
        <w:t>ặ</w:t>
      </w:r>
      <w:r>
        <w:t>c</w:t>
      </w:r>
      <w:r>
        <w:rPr>
          <w:spacing w:val="-9"/>
        </w:rPr>
        <w:t xml:space="preserve"> </w:t>
      </w:r>
      <w:r>
        <w:t>ở</w:t>
      </w:r>
      <w:r>
        <w:rPr>
          <w:spacing w:val="-8"/>
        </w:rPr>
        <w:t xml:space="preserve"> </w:t>
      </w:r>
      <w:r>
        <w:t>d</w:t>
      </w:r>
      <w:r>
        <w:t>ạ</w:t>
      </w:r>
      <w:r>
        <w:t>ng</w:t>
      </w:r>
      <w:r>
        <w:rPr>
          <w:spacing w:val="-8"/>
        </w:rPr>
        <w:t xml:space="preserve"> </w:t>
      </w:r>
      <w:r>
        <w:t>khác,</w:t>
      </w:r>
      <w:r>
        <w:rPr>
          <w:spacing w:val="-10"/>
        </w:rPr>
        <w:t xml:space="preserve"> </w:t>
      </w:r>
      <w:r>
        <w:t>ph</w:t>
      </w:r>
      <w:r>
        <w:t>ả</w:t>
      </w:r>
      <w:r>
        <w:t>i</w:t>
      </w:r>
      <w:r>
        <w:rPr>
          <w:spacing w:val="-10"/>
        </w:rPr>
        <w:t xml:space="preserve"> </w:t>
      </w:r>
      <w:r>
        <w:t>theo</w:t>
      </w:r>
      <w:r>
        <w:rPr>
          <w:spacing w:val="-8"/>
        </w:rPr>
        <w:t xml:space="preserve"> </w:t>
      </w:r>
      <w:r>
        <w:t>m</w:t>
      </w:r>
      <w:r>
        <w:t>ẫ</w:t>
      </w:r>
      <w:r>
        <w:t>u</w:t>
      </w:r>
      <w:r>
        <w:rPr>
          <w:spacing w:val="-8"/>
        </w:rPr>
        <w:t xml:space="preserve"> </w:t>
      </w:r>
      <w:r>
        <w:t>quy</w:t>
      </w:r>
      <w:r>
        <w:rPr>
          <w:spacing w:val="-9"/>
        </w:rPr>
        <w:t xml:space="preserve"> </w:t>
      </w:r>
      <w:r>
        <w:t>đ</w:t>
      </w:r>
      <w:r>
        <w:t>ị</w:t>
      </w:r>
      <w:r>
        <w:t>nh</w:t>
      </w:r>
      <w:r>
        <w:rPr>
          <w:spacing w:val="-8"/>
        </w:rPr>
        <w:t xml:space="preserve"> </w:t>
      </w:r>
      <w:r>
        <w:t>ở</w:t>
      </w:r>
      <w:r>
        <w:rPr>
          <w:spacing w:val="-8"/>
        </w:rPr>
        <w:t xml:space="preserve"> </w:t>
      </w:r>
      <w:r>
        <w:t>Ph</w:t>
      </w:r>
      <w:r>
        <w:t>ụ</w:t>
      </w:r>
      <w:r>
        <w:rPr>
          <w:spacing w:val="-8"/>
        </w:rPr>
        <w:t xml:space="preserve"> </w:t>
      </w:r>
      <w:r>
        <w:t>chương</w:t>
      </w:r>
      <w:r>
        <w:rPr>
          <w:spacing w:val="-8"/>
        </w:rPr>
        <w:t xml:space="preserve"> </w:t>
      </w:r>
      <w:r>
        <w:t>III</w:t>
      </w:r>
      <w:r>
        <w:rPr>
          <w:spacing w:val="-9"/>
        </w:rPr>
        <w:t xml:space="preserve"> </w:t>
      </w:r>
      <w:r>
        <w:t>c</w:t>
      </w:r>
      <w:r>
        <w:t>ủ</w:t>
      </w:r>
      <w:r>
        <w:t>a Ph</w:t>
      </w:r>
      <w:r>
        <w:t>ụ</w:t>
      </w:r>
      <w:r>
        <w:t xml:space="preserve"> l</w:t>
      </w:r>
      <w:r>
        <w:t>ụ</w:t>
      </w:r>
      <w:r>
        <w:t>c I.</w:t>
      </w:r>
    </w:p>
    <w:p w14:paraId="3153D1E9" w14:textId="77777777" w:rsidR="00FC7CA5" w:rsidRDefault="00FC7CA5">
      <w:pPr>
        <w:pStyle w:val="BodyText"/>
        <w:spacing w:before="2"/>
        <w:jc w:val="left"/>
        <w:rPr>
          <w:sz w:val="11"/>
        </w:rPr>
      </w:pPr>
    </w:p>
    <w:tbl>
      <w:tblPr>
        <w:tblW w:w="0" w:type="auto"/>
        <w:tblInd w:w="1124" w:type="dxa"/>
        <w:tblLayout w:type="fixed"/>
        <w:tblCellMar>
          <w:left w:w="0" w:type="dxa"/>
          <w:right w:w="0" w:type="dxa"/>
        </w:tblCellMar>
        <w:tblLook w:val="01E0" w:firstRow="1" w:lastRow="1" w:firstColumn="1" w:lastColumn="1" w:noHBand="0" w:noVBand="0"/>
      </w:tblPr>
      <w:tblGrid>
        <w:gridCol w:w="423"/>
        <w:gridCol w:w="520"/>
        <w:gridCol w:w="8747"/>
      </w:tblGrid>
      <w:tr w:rsidR="00FC7CA5" w14:paraId="7D824308" w14:textId="77777777">
        <w:trPr>
          <w:trHeight w:val="1644"/>
        </w:trPr>
        <w:tc>
          <w:tcPr>
            <w:tcW w:w="423" w:type="dxa"/>
          </w:tcPr>
          <w:p w14:paraId="77A8A98A" w14:textId="77777777" w:rsidR="00FC7CA5" w:rsidRDefault="003671C9">
            <w:pPr>
              <w:pStyle w:val="TableParagraph"/>
              <w:spacing w:before="0" w:line="268" w:lineRule="exact"/>
              <w:ind w:right="27"/>
              <w:rPr>
                <w:sz w:val="24"/>
              </w:rPr>
            </w:pPr>
            <w:r>
              <w:rPr>
                <w:spacing w:val="-5"/>
                <w:sz w:val="24"/>
              </w:rPr>
              <w:t>(1)</w:t>
            </w:r>
          </w:p>
        </w:tc>
        <w:tc>
          <w:tcPr>
            <w:tcW w:w="520" w:type="dxa"/>
          </w:tcPr>
          <w:p w14:paraId="1C7D016E" w14:textId="77777777" w:rsidR="00FC7CA5" w:rsidRDefault="003671C9">
            <w:pPr>
              <w:pStyle w:val="TableParagraph"/>
              <w:spacing w:before="0" w:line="391" w:lineRule="auto"/>
              <w:ind w:left="80" w:right="5"/>
              <w:jc w:val="left"/>
              <w:rPr>
                <w:sz w:val="24"/>
              </w:rPr>
            </w:pPr>
            <w:r>
              <w:rPr>
                <w:spacing w:val="-4"/>
                <w:sz w:val="24"/>
              </w:rPr>
              <w:t>Các (a)</w:t>
            </w:r>
          </w:p>
          <w:p w14:paraId="02AC9AD4" w14:textId="77777777" w:rsidR="00FC7CA5" w:rsidRDefault="003671C9">
            <w:pPr>
              <w:pStyle w:val="TableParagraph"/>
              <w:spacing w:before="0" w:line="250" w:lineRule="exact"/>
              <w:ind w:left="80"/>
              <w:jc w:val="left"/>
              <w:rPr>
                <w:sz w:val="24"/>
              </w:rPr>
            </w:pPr>
            <w:r>
              <w:rPr>
                <w:spacing w:val="-5"/>
                <w:sz w:val="24"/>
              </w:rPr>
              <w:t>(b)</w:t>
            </w:r>
          </w:p>
          <w:p w14:paraId="32BC5D88" w14:textId="77777777" w:rsidR="00FC7CA5" w:rsidRDefault="003671C9">
            <w:pPr>
              <w:pStyle w:val="TableParagraph"/>
              <w:spacing w:before="141"/>
              <w:ind w:left="80"/>
              <w:jc w:val="left"/>
              <w:rPr>
                <w:sz w:val="24"/>
              </w:rPr>
            </w:pPr>
            <w:r>
              <w:rPr>
                <w:spacing w:val="-5"/>
                <w:sz w:val="24"/>
              </w:rPr>
              <w:t>(c)</w:t>
            </w:r>
          </w:p>
        </w:tc>
        <w:tc>
          <w:tcPr>
            <w:tcW w:w="8747" w:type="dxa"/>
          </w:tcPr>
          <w:p w14:paraId="7F5CEBD1" w14:textId="77777777" w:rsidR="00FC7CA5" w:rsidRDefault="003671C9">
            <w:pPr>
              <w:pStyle w:val="TableParagraph"/>
              <w:spacing w:before="0" w:line="268" w:lineRule="exact"/>
              <w:ind w:left="54"/>
              <w:jc w:val="left"/>
              <w:rPr>
                <w:sz w:val="24"/>
              </w:rPr>
            </w:pPr>
            <w:r>
              <w:rPr>
                <w:sz w:val="24"/>
              </w:rPr>
              <w:t>ho</w:t>
            </w:r>
            <w:r>
              <w:rPr>
                <w:sz w:val="24"/>
              </w:rPr>
              <w:t>ạ</w:t>
            </w:r>
            <w:r>
              <w:rPr>
                <w:sz w:val="24"/>
              </w:rPr>
              <w:t>t</w:t>
            </w:r>
            <w:r>
              <w:rPr>
                <w:spacing w:val="-2"/>
                <w:sz w:val="24"/>
              </w:rPr>
              <w:t xml:space="preserve"> </w:t>
            </w:r>
            <w:r>
              <w:rPr>
                <w:sz w:val="24"/>
              </w:rPr>
              <w:t>đ</w:t>
            </w:r>
            <w:r>
              <w:rPr>
                <w:sz w:val="24"/>
              </w:rPr>
              <w:t>ộ</w:t>
            </w:r>
            <w:r>
              <w:rPr>
                <w:sz w:val="24"/>
              </w:rPr>
              <w:t>ng</w:t>
            </w:r>
            <w:r>
              <w:rPr>
                <w:spacing w:val="-5"/>
                <w:sz w:val="24"/>
              </w:rPr>
              <w:t xml:space="preserve"> </w:t>
            </w:r>
            <w:r>
              <w:rPr>
                <w:sz w:val="24"/>
              </w:rPr>
              <w:t>trong</w:t>
            </w:r>
            <w:r>
              <w:rPr>
                <w:spacing w:val="-3"/>
                <w:sz w:val="24"/>
              </w:rPr>
              <w:t xml:space="preserve"> </w:t>
            </w:r>
            <w:r>
              <w:rPr>
                <w:sz w:val="24"/>
              </w:rPr>
              <w:t>bu</w:t>
            </w:r>
            <w:r>
              <w:rPr>
                <w:sz w:val="24"/>
              </w:rPr>
              <w:t>ồ</w:t>
            </w:r>
            <w:r>
              <w:rPr>
                <w:sz w:val="24"/>
              </w:rPr>
              <w:t>ng</w:t>
            </w:r>
            <w:r>
              <w:rPr>
                <w:spacing w:val="-2"/>
                <w:sz w:val="24"/>
              </w:rPr>
              <w:t xml:space="preserve"> </w:t>
            </w:r>
            <w:r>
              <w:rPr>
                <w:spacing w:val="-5"/>
                <w:sz w:val="24"/>
              </w:rPr>
              <w:t>máy</w:t>
            </w:r>
          </w:p>
          <w:p w14:paraId="2ACFB7B9" w14:textId="77777777" w:rsidR="00FC7CA5" w:rsidRDefault="003671C9">
            <w:pPr>
              <w:pStyle w:val="TableParagraph"/>
              <w:spacing w:before="175" w:line="367" w:lineRule="auto"/>
              <w:ind w:left="14" w:right="2346"/>
              <w:jc w:val="left"/>
              <w:rPr>
                <w:sz w:val="24"/>
              </w:rPr>
            </w:pPr>
            <w:r>
              <w:rPr>
                <w:sz w:val="24"/>
              </w:rPr>
              <w:t>Ch</w:t>
            </w:r>
            <w:r>
              <w:rPr>
                <w:sz w:val="24"/>
              </w:rPr>
              <w:t>ứ</w:t>
            </w:r>
            <w:r>
              <w:rPr>
                <w:sz w:val="24"/>
              </w:rPr>
              <w:t>a</w:t>
            </w:r>
            <w:r>
              <w:rPr>
                <w:spacing w:val="-2"/>
                <w:sz w:val="24"/>
              </w:rPr>
              <w:t xml:space="preserve"> </w:t>
            </w:r>
            <w:r>
              <w:rPr>
                <w:sz w:val="24"/>
              </w:rPr>
              <w:t>d</w:t>
            </w:r>
            <w:r>
              <w:rPr>
                <w:sz w:val="24"/>
              </w:rPr>
              <w:t>ằ</w:t>
            </w:r>
            <w:r>
              <w:rPr>
                <w:sz w:val="24"/>
              </w:rPr>
              <w:t>n</w:t>
            </w:r>
            <w:r>
              <w:rPr>
                <w:spacing w:val="-2"/>
                <w:sz w:val="24"/>
              </w:rPr>
              <w:t xml:space="preserve"> </w:t>
            </w:r>
            <w:r>
              <w:rPr>
                <w:sz w:val="24"/>
              </w:rPr>
              <w:t>vào</w:t>
            </w:r>
            <w:r>
              <w:rPr>
                <w:spacing w:val="-2"/>
                <w:sz w:val="24"/>
              </w:rPr>
              <w:t xml:space="preserve"> </w:t>
            </w:r>
            <w:r>
              <w:rPr>
                <w:sz w:val="24"/>
              </w:rPr>
              <w:t>két</w:t>
            </w:r>
            <w:r>
              <w:rPr>
                <w:spacing w:val="-2"/>
                <w:sz w:val="24"/>
              </w:rPr>
              <w:t xml:space="preserve"> </w:t>
            </w:r>
            <w:r>
              <w:rPr>
                <w:sz w:val="24"/>
              </w:rPr>
              <w:t>d</w:t>
            </w:r>
            <w:r>
              <w:rPr>
                <w:sz w:val="24"/>
              </w:rPr>
              <w:t>ầ</w:t>
            </w:r>
            <w:r>
              <w:rPr>
                <w:sz w:val="24"/>
              </w:rPr>
              <w:t>u</w:t>
            </w:r>
            <w:r>
              <w:rPr>
                <w:spacing w:val="-4"/>
                <w:sz w:val="24"/>
              </w:rPr>
              <w:t xml:space="preserve"> </w:t>
            </w:r>
            <w:r>
              <w:rPr>
                <w:sz w:val="24"/>
              </w:rPr>
              <w:t>đ</w:t>
            </w:r>
            <w:r>
              <w:rPr>
                <w:sz w:val="24"/>
              </w:rPr>
              <w:t>ố</w:t>
            </w:r>
            <w:r>
              <w:rPr>
                <w:sz w:val="24"/>
              </w:rPr>
              <w:t>t</w:t>
            </w:r>
            <w:r>
              <w:rPr>
                <w:spacing w:val="-4"/>
                <w:sz w:val="24"/>
              </w:rPr>
              <w:t xml:space="preserve"> </w:t>
            </w:r>
            <w:r>
              <w:rPr>
                <w:sz w:val="24"/>
              </w:rPr>
              <w:t>ho</w:t>
            </w:r>
            <w:r>
              <w:rPr>
                <w:sz w:val="24"/>
              </w:rPr>
              <w:t>ặ</w:t>
            </w:r>
            <w:r>
              <w:rPr>
                <w:sz w:val="24"/>
              </w:rPr>
              <w:t>c</w:t>
            </w:r>
            <w:r>
              <w:rPr>
                <w:spacing w:val="-5"/>
                <w:sz w:val="24"/>
              </w:rPr>
              <w:t xml:space="preserve"> </w:t>
            </w:r>
            <w:r>
              <w:rPr>
                <w:sz w:val="24"/>
              </w:rPr>
              <w:t>làm</w:t>
            </w:r>
            <w:r>
              <w:rPr>
                <w:spacing w:val="-3"/>
                <w:sz w:val="24"/>
              </w:rPr>
              <w:t xml:space="preserve"> </w:t>
            </w:r>
            <w:r>
              <w:rPr>
                <w:sz w:val="24"/>
              </w:rPr>
              <w:t>s</w:t>
            </w:r>
            <w:r>
              <w:rPr>
                <w:sz w:val="24"/>
              </w:rPr>
              <w:t>ạ</w:t>
            </w:r>
            <w:r>
              <w:rPr>
                <w:sz w:val="24"/>
              </w:rPr>
              <w:t>ch</w:t>
            </w:r>
            <w:r>
              <w:rPr>
                <w:spacing w:val="-4"/>
                <w:sz w:val="24"/>
              </w:rPr>
              <w:t xml:space="preserve"> </w:t>
            </w:r>
            <w:r>
              <w:rPr>
                <w:sz w:val="24"/>
              </w:rPr>
              <w:t>các</w:t>
            </w:r>
            <w:r>
              <w:rPr>
                <w:spacing w:val="-4"/>
                <w:sz w:val="24"/>
              </w:rPr>
              <w:t xml:space="preserve"> </w:t>
            </w:r>
            <w:r>
              <w:rPr>
                <w:sz w:val="24"/>
              </w:rPr>
              <w:t>két</w:t>
            </w:r>
            <w:r>
              <w:rPr>
                <w:spacing w:val="-2"/>
                <w:sz w:val="24"/>
              </w:rPr>
              <w:t xml:space="preserve"> </w:t>
            </w:r>
            <w:r>
              <w:rPr>
                <w:sz w:val="24"/>
              </w:rPr>
              <w:t>d</w:t>
            </w:r>
            <w:r>
              <w:rPr>
                <w:sz w:val="24"/>
              </w:rPr>
              <w:t>ầ</w:t>
            </w:r>
            <w:r>
              <w:rPr>
                <w:sz w:val="24"/>
              </w:rPr>
              <w:t>u</w:t>
            </w:r>
            <w:r>
              <w:rPr>
                <w:spacing w:val="-4"/>
                <w:sz w:val="24"/>
              </w:rPr>
              <w:t xml:space="preserve"> </w:t>
            </w:r>
            <w:r>
              <w:rPr>
                <w:sz w:val="24"/>
              </w:rPr>
              <w:t>đ</w:t>
            </w:r>
            <w:r>
              <w:rPr>
                <w:sz w:val="24"/>
              </w:rPr>
              <w:t>ố</w:t>
            </w:r>
            <w:r>
              <w:rPr>
                <w:sz w:val="24"/>
              </w:rPr>
              <w:t>t; X</w:t>
            </w:r>
            <w:r>
              <w:rPr>
                <w:sz w:val="24"/>
              </w:rPr>
              <w:t>ả</w:t>
            </w:r>
            <w:r>
              <w:rPr>
                <w:sz w:val="24"/>
              </w:rPr>
              <w:t xml:space="preserve"> nư</w:t>
            </w:r>
            <w:r>
              <w:rPr>
                <w:sz w:val="24"/>
              </w:rPr>
              <w:t>ớ</w:t>
            </w:r>
            <w:r>
              <w:rPr>
                <w:sz w:val="24"/>
              </w:rPr>
              <w:t>c d</w:t>
            </w:r>
            <w:r>
              <w:rPr>
                <w:sz w:val="24"/>
              </w:rPr>
              <w:t>ằ</w:t>
            </w:r>
            <w:r>
              <w:rPr>
                <w:sz w:val="24"/>
              </w:rPr>
              <w:t>n b</w:t>
            </w:r>
            <w:r>
              <w:rPr>
                <w:sz w:val="24"/>
              </w:rPr>
              <w:t>ẩ</w:t>
            </w:r>
            <w:r>
              <w:rPr>
                <w:sz w:val="24"/>
              </w:rPr>
              <w:t>n ho</w:t>
            </w:r>
            <w:r>
              <w:rPr>
                <w:sz w:val="24"/>
              </w:rPr>
              <w:t>ặ</w:t>
            </w:r>
            <w:r>
              <w:rPr>
                <w:sz w:val="24"/>
              </w:rPr>
              <w:t>c nư</w:t>
            </w:r>
            <w:r>
              <w:rPr>
                <w:sz w:val="24"/>
              </w:rPr>
              <w:t>ớ</w:t>
            </w:r>
            <w:r>
              <w:rPr>
                <w:sz w:val="24"/>
              </w:rPr>
              <w:t>c v</w:t>
            </w:r>
            <w:r>
              <w:rPr>
                <w:sz w:val="24"/>
              </w:rPr>
              <w:t>ệ</w:t>
            </w:r>
            <w:r>
              <w:rPr>
                <w:sz w:val="24"/>
              </w:rPr>
              <w:t xml:space="preserve"> sinh các két d</w:t>
            </w:r>
            <w:r>
              <w:rPr>
                <w:sz w:val="24"/>
              </w:rPr>
              <w:t>ầ</w:t>
            </w:r>
            <w:r>
              <w:rPr>
                <w:sz w:val="24"/>
              </w:rPr>
              <w:t>u đ</w:t>
            </w:r>
            <w:r>
              <w:rPr>
                <w:sz w:val="24"/>
              </w:rPr>
              <w:t>ố</w:t>
            </w:r>
            <w:r>
              <w:rPr>
                <w:sz w:val="24"/>
              </w:rPr>
              <w:t>t;</w:t>
            </w:r>
          </w:p>
          <w:p w14:paraId="7DC8055A" w14:textId="77777777" w:rsidR="00FC7CA5" w:rsidRDefault="003671C9">
            <w:pPr>
              <w:pStyle w:val="TableParagraph"/>
              <w:spacing w:before="3"/>
              <w:ind w:left="14"/>
              <w:jc w:val="left"/>
              <w:rPr>
                <w:sz w:val="24"/>
              </w:rPr>
            </w:pPr>
            <w:r>
              <w:rPr>
                <w:sz w:val="24"/>
              </w:rPr>
              <w:t>Thu</w:t>
            </w:r>
            <w:r>
              <w:rPr>
                <w:spacing w:val="-2"/>
                <w:sz w:val="24"/>
              </w:rPr>
              <w:t xml:space="preserve"> </w:t>
            </w:r>
            <w:r>
              <w:rPr>
                <w:sz w:val="24"/>
              </w:rPr>
              <w:t>gom</w:t>
            </w:r>
            <w:r>
              <w:rPr>
                <w:spacing w:val="-1"/>
                <w:sz w:val="24"/>
              </w:rPr>
              <w:t xml:space="preserve"> </w:t>
            </w:r>
            <w:r>
              <w:rPr>
                <w:sz w:val="24"/>
              </w:rPr>
              <w:t>và</w:t>
            </w:r>
            <w:r>
              <w:rPr>
                <w:spacing w:val="-1"/>
                <w:sz w:val="24"/>
              </w:rPr>
              <w:t xml:space="preserve"> </w:t>
            </w:r>
            <w:r>
              <w:rPr>
                <w:sz w:val="24"/>
              </w:rPr>
              <w:t>x</w:t>
            </w:r>
            <w:r>
              <w:rPr>
                <w:sz w:val="24"/>
              </w:rPr>
              <w:t>ả</w:t>
            </w:r>
            <w:r>
              <w:rPr>
                <w:spacing w:val="-1"/>
                <w:sz w:val="24"/>
              </w:rPr>
              <w:t xml:space="preserve"> </w:t>
            </w:r>
            <w:r>
              <w:rPr>
                <w:sz w:val="24"/>
              </w:rPr>
              <w:t>b</w:t>
            </w:r>
            <w:r>
              <w:rPr>
                <w:sz w:val="24"/>
              </w:rPr>
              <w:t>ỏ</w:t>
            </w:r>
            <w:r>
              <w:rPr>
                <w:spacing w:val="-3"/>
                <w:sz w:val="24"/>
              </w:rPr>
              <w:t xml:space="preserve"> </w:t>
            </w:r>
            <w:r>
              <w:rPr>
                <w:sz w:val="24"/>
              </w:rPr>
              <w:t>c</w:t>
            </w:r>
            <w:r>
              <w:rPr>
                <w:sz w:val="24"/>
              </w:rPr>
              <w:t>ặ</w:t>
            </w:r>
            <w:r>
              <w:rPr>
                <w:sz w:val="24"/>
              </w:rPr>
              <w:t>n</w:t>
            </w:r>
            <w:r>
              <w:rPr>
                <w:spacing w:val="-4"/>
                <w:sz w:val="24"/>
              </w:rPr>
              <w:t xml:space="preserve"> </w:t>
            </w:r>
            <w:r>
              <w:rPr>
                <w:sz w:val="24"/>
              </w:rPr>
              <w:t>d</w:t>
            </w:r>
            <w:r>
              <w:rPr>
                <w:sz w:val="24"/>
              </w:rPr>
              <w:t>ầ</w:t>
            </w:r>
            <w:r>
              <w:rPr>
                <w:sz w:val="24"/>
              </w:rPr>
              <w:t>u</w:t>
            </w:r>
            <w:r>
              <w:rPr>
                <w:spacing w:val="-1"/>
                <w:sz w:val="24"/>
              </w:rPr>
              <w:t xml:space="preserve"> </w:t>
            </w:r>
            <w:r>
              <w:rPr>
                <w:sz w:val="24"/>
              </w:rPr>
              <w:t>(c</w:t>
            </w:r>
            <w:r>
              <w:rPr>
                <w:sz w:val="24"/>
              </w:rPr>
              <w:t>ặ</w:t>
            </w:r>
            <w:r>
              <w:rPr>
                <w:sz w:val="24"/>
              </w:rPr>
              <w:t>n</w:t>
            </w:r>
            <w:r>
              <w:rPr>
                <w:spacing w:val="-1"/>
                <w:sz w:val="24"/>
              </w:rPr>
              <w:t xml:space="preserve"> </w:t>
            </w:r>
            <w:r>
              <w:rPr>
                <w:spacing w:val="-4"/>
                <w:sz w:val="24"/>
              </w:rPr>
              <w:t>b</w:t>
            </w:r>
            <w:r>
              <w:rPr>
                <w:spacing w:val="-4"/>
                <w:sz w:val="24"/>
              </w:rPr>
              <w:t>ẩ</w:t>
            </w:r>
            <w:r>
              <w:rPr>
                <w:spacing w:val="-4"/>
                <w:sz w:val="24"/>
              </w:rPr>
              <w:t>n);</w:t>
            </w:r>
          </w:p>
        </w:tc>
      </w:tr>
      <w:tr w:rsidR="00FC7CA5" w14:paraId="78927F43" w14:textId="77777777">
        <w:trPr>
          <w:trHeight w:val="727"/>
        </w:trPr>
        <w:tc>
          <w:tcPr>
            <w:tcW w:w="423" w:type="dxa"/>
          </w:tcPr>
          <w:p w14:paraId="09527522" w14:textId="77777777" w:rsidR="00FC7CA5" w:rsidRDefault="00FC7CA5">
            <w:pPr>
              <w:pStyle w:val="TableParagraph"/>
              <w:spacing w:before="0"/>
              <w:jc w:val="left"/>
              <w:rPr>
                <w:rFonts w:ascii="Times New Roman"/>
              </w:rPr>
            </w:pPr>
          </w:p>
        </w:tc>
        <w:tc>
          <w:tcPr>
            <w:tcW w:w="520" w:type="dxa"/>
          </w:tcPr>
          <w:p w14:paraId="3B644A21" w14:textId="77777777" w:rsidR="00FC7CA5" w:rsidRDefault="003671C9">
            <w:pPr>
              <w:pStyle w:val="TableParagraph"/>
              <w:spacing w:before="69"/>
              <w:ind w:left="80"/>
              <w:jc w:val="left"/>
              <w:rPr>
                <w:sz w:val="24"/>
              </w:rPr>
            </w:pPr>
            <w:r>
              <w:rPr>
                <w:spacing w:val="-5"/>
                <w:sz w:val="24"/>
              </w:rPr>
              <w:t>(d)</w:t>
            </w:r>
          </w:p>
        </w:tc>
        <w:tc>
          <w:tcPr>
            <w:tcW w:w="8747" w:type="dxa"/>
          </w:tcPr>
          <w:p w14:paraId="117CB759" w14:textId="77777777" w:rsidR="00FC7CA5" w:rsidRDefault="003671C9">
            <w:pPr>
              <w:pStyle w:val="TableParagraph"/>
              <w:spacing w:before="69" w:line="264" w:lineRule="auto"/>
              <w:ind w:left="14"/>
              <w:jc w:val="left"/>
              <w:rPr>
                <w:sz w:val="24"/>
              </w:rPr>
            </w:pPr>
            <w:r>
              <w:rPr>
                <w:sz w:val="24"/>
              </w:rPr>
              <w:t>X</w:t>
            </w:r>
            <w:r>
              <w:rPr>
                <w:sz w:val="24"/>
              </w:rPr>
              <w:t>ả</w:t>
            </w:r>
            <w:r>
              <w:rPr>
                <w:spacing w:val="26"/>
                <w:sz w:val="24"/>
              </w:rPr>
              <w:t xml:space="preserve"> </w:t>
            </w:r>
            <w:r>
              <w:rPr>
                <w:sz w:val="24"/>
              </w:rPr>
              <w:t>qua</w:t>
            </w:r>
            <w:r>
              <w:rPr>
                <w:spacing w:val="28"/>
                <w:sz w:val="24"/>
              </w:rPr>
              <w:t xml:space="preserve"> </w:t>
            </w:r>
            <w:r>
              <w:rPr>
                <w:sz w:val="24"/>
              </w:rPr>
              <w:t>m</w:t>
            </w:r>
            <w:r>
              <w:rPr>
                <w:sz w:val="24"/>
              </w:rPr>
              <w:t>ạ</w:t>
            </w:r>
            <w:r>
              <w:rPr>
                <w:sz w:val="24"/>
              </w:rPr>
              <w:t>n</w:t>
            </w:r>
            <w:r>
              <w:rPr>
                <w:spacing w:val="26"/>
                <w:sz w:val="24"/>
              </w:rPr>
              <w:t xml:space="preserve"> </w:t>
            </w:r>
            <w:r>
              <w:rPr>
                <w:sz w:val="24"/>
              </w:rPr>
              <w:t>hay</w:t>
            </w:r>
            <w:r>
              <w:rPr>
                <w:spacing w:val="27"/>
                <w:sz w:val="24"/>
              </w:rPr>
              <w:t xml:space="preserve"> </w:t>
            </w:r>
            <w:r>
              <w:rPr>
                <w:sz w:val="24"/>
              </w:rPr>
              <w:t>các</w:t>
            </w:r>
            <w:r>
              <w:rPr>
                <w:spacing w:val="29"/>
                <w:sz w:val="24"/>
              </w:rPr>
              <w:t xml:space="preserve"> </w:t>
            </w:r>
            <w:r>
              <w:rPr>
                <w:sz w:val="24"/>
              </w:rPr>
              <w:t>lo</w:t>
            </w:r>
            <w:r>
              <w:rPr>
                <w:sz w:val="24"/>
              </w:rPr>
              <w:t>ạ</w:t>
            </w:r>
            <w:r>
              <w:rPr>
                <w:sz w:val="24"/>
              </w:rPr>
              <w:t>i</w:t>
            </w:r>
            <w:r>
              <w:rPr>
                <w:spacing w:val="27"/>
                <w:sz w:val="24"/>
              </w:rPr>
              <w:t xml:space="preserve"> </w:t>
            </w:r>
            <w:r>
              <w:rPr>
                <w:sz w:val="24"/>
              </w:rPr>
              <w:t>x</w:t>
            </w:r>
            <w:r>
              <w:rPr>
                <w:sz w:val="24"/>
              </w:rPr>
              <w:t>ả</w:t>
            </w:r>
            <w:r>
              <w:rPr>
                <w:spacing w:val="26"/>
                <w:sz w:val="24"/>
              </w:rPr>
              <w:t xml:space="preserve"> </w:t>
            </w:r>
            <w:r>
              <w:rPr>
                <w:sz w:val="24"/>
              </w:rPr>
              <w:t>b</w:t>
            </w:r>
            <w:r>
              <w:rPr>
                <w:sz w:val="24"/>
              </w:rPr>
              <w:t>ỏ</w:t>
            </w:r>
            <w:r>
              <w:rPr>
                <w:spacing w:val="28"/>
                <w:sz w:val="24"/>
              </w:rPr>
              <w:t xml:space="preserve"> </w:t>
            </w:r>
            <w:r>
              <w:rPr>
                <w:sz w:val="24"/>
              </w:rPr>
              <w:t>khác</w:t>
            </w:r>
            <w:r>
              <w:rPr>
                <w:spacing w:val="27"/>
                <w:sz w:val="24"/>
              </w:rPr>
              <w:t xml:space="preserve"> </w:t>
            </w:r>
            <w:r>
              <w:rPr>
                <w:sz w:val="24"/>
              </w:rPr>
              <w:t>nư</w:t>
            </w:r>
            <w:r>
              <w:rPr>
                <w:sz w:val="24"/>
              </w:rPr>
              <w:t>ớ</w:t>
            </w:r>
            <w:r>
              <w:rPr>
                <w:sz w:val="24"/>
              </w:rPr>
              <w:t>c</w:t>
            </w:r>
            <w:r>
              <w:rPr>
                <w:spacing w:val="27"/>
                <w:sz w:val="24"/>
              </w:rPr>
              <w:t xml:space="preserve"> </w:t>
            </w:r>
            <w:r>
              <w:rPr>
                <w:sz w:val="24"/>
              </w:rPr>
              <w:t>đáy</w:t>
            </w:r>
            <w:r>
              <w:rPr>
                <w:spacing w:val="27"/>
                <w:sz w:val="24"/>
              </w:rPr>
              <w:t xml:space="preserve"> </w:t>
            </w:r>
            <w:r>
              <w:rPr>
                <w:sz w:val="24"/>
              </w:rPr>
              <w:t>tàu</w:t>
            </w:r>
            <w:r>
              <w:rPr>
                <w:spacing w:val="28"/>
                <w:sz w:val="24"/>
              </w:rPr>
              <w:t xml:space="preserve"> </w:t>
            </w:r>
            <w:r>
              <w:rPr>
                <w:sz w:val="24"/>
              </w:rPr>
              <w:t>l</w:t>
            </w:r>
            <w:r>
              <w:rPr>
                <w:sz w:val="24"/>
              </w:rPr>
              <w:t>ẫ</w:t>
            </w:r>
            <w:r>
              <w:rPr>
                <w:sz w:val="24"/>
              </w:rPr>
              <w:t>n</w:t>
            </w:r>
            <w:r>
              <w:rPr>
                <w:spacing w:val="26"/>
                <w:sz w:val="24"/>
              </w:rPr>
              <w:t xml:space="preserve"> </w:t>
            </w:r>
            <w:r>
              <w:rPr>
                <w:sz w:val="24"/>
              </w:rPr>
              <w:t>d</w:t>
            </w:r>
            <w:r>
              <w:rPr>
                <w:sz w:val="24"/>
              </w:rPr>
              <w:t>ầ</w:t>
            </w:r>
            <w:r>
              <w:rPr>
                <w:sz w:val="24"/>
              </w:rPr>
              <w:t>u</w:t>
            </w:r>
            <w:r>
              <w:rPr>
                <w:spacing w:val="29"/>
                <w:sz w:val="24"/>
              </w:rPr>
              <w:t xml:space="preserve"> </w:t>
            </w:r>
            <w:r>
              <w:rPr>
                <w:sz w:val="24"/>
              </w:rPr>
              <w:t>đư</w:t>
            </w:r>
            <w:r>
              <w:rPr>
                <w:sz w:val="24"/>
              </w:rPr>
              <w:t>ợ</w:t>
            </w:r>
            <w:r>
              <w:rPr>
                <w:sz w:val="24"/>
              </w:rPr>
              <w:t>c</w:t>
            </w:r>
            <w:r>
              <w:rPr>
                <w:spacing w:val="25"/>
                <w:sz w:val="24"/>
              </w:rPr>
              <w:t xml:space="preserve"> </w:t>
            </w:r>
            <w:r>
              <w:rPr>
                <w:sz w:val="24"/>
              </w:rPr>
              <w:t>tích</w:t>
            </w:r>
            <w:r>
              <w:rPr>
                <w:spacing w:val="28"/>
                <w:sz w:val="24"/>
              </w:rPr>
              <w:t xml:space="preserve"> </w:t>
            </w:r>
            <w:r>
              <w:rPr>
                <w:sz w:val="24"/>
              </w:rPr>
              <w:t>t</w:t>
            </w:r>
            <w:r>
              <w:rPr>
                <w:sz w:val="24"/>
              </w:rPr>
              <w:t>ụ</w:t>
            </w:r>
            <w:r>
              <w:rPr>
                <w:spacing w:val="28"/>
                <w:sz w:val="24"/>
              </w:rPr>
              <w:t xml:space="preserve"> </w:t>
            </w:r>
            <w:r>
              <w:rPr>
                <w:sz w:val="24"/>
              </w:rPr>
              <w:t>trong bu</w:t>
            </w:r>
            <w:r>
              <w:rPr>
                <w:sz w:val="24"/>
              </w:rPr>
              <w:t>ồ</w:t>
            </w:r>
            <w:r>
              <w:rPr>
                <w:sz w:val="24"/>
              </w:rPr>
              <w:t>ng máy;</w:t>
            </w:r>
          </w:p>
        </w:tc>
      </w:tr>
      <w:tr w:rsidR="00FC7CA5" w14:paraId="0243C38B" w14:textId="77777777">
        <w:trPr>
          <w:trHeight w:val="423"/>
        </w:trPr>
        <w:tc>
          <w:tcPr>
            <w:tcW w:w="423" w:type="dxa"/>
          </w:tcPr>
          <w:p w14:paraId="27291471" w14:textId="77777777" w:rsidR="00FC7CA5" w:rsidRDefault="00FC7CA5">
            <w:pPr>
              <w:pStyle w:val="TableParagraph"/>
              <w:spacing w:before="0"/>
              <w:jc w:val="left"/>
              <w:rPr>
                <w:rFonts w:ascii="Times New Roman"/>
              </w:rPr>
            </w:pPr>
          </w:p>
        </w:tc>
        <w:tc>
          <w:tcPr>
            <w:tcW w:w="520" w:type="dxa"/>
          </w:tcPr>
          <w:p w14:paraId="6E020A7D" w14:textId="77777777" w:rsidR="00FC7CA5" w:rsidRDefault="003671C9">
            <w:pPr>
              <w:pStyle w:val="TableParagraph"/>
              <w:spacing w:before="69"/>
              <w:ind w:left="80"/>
              <w:jc w:val="left"/>
              <w:rPr>
                <w:sz w:val="24"/>
              </w:rPr>
            </w:pPr>
            <w:r>
              <w:rPr>
                <w:spacing w:val="-5"/>
                <w:sz w:val="24"/>
              </w:rPr>
              <w:t>(e)</w:t>
            </w:r>
          </w:p>
        </w:tc>
        <w:tc>
          <w:tcPr>
            <w:tcW w:w="8747" w:type="dxa"/>
          </w:tcPr>
          <w:p w14:paraId="5F595CA3" w14:textId="77777777" w:rsidR="00FC7CA5" w:rsidRDefault="003671C9">
            <w:pPr>
              <w:pStyle w:val="TableParagraph"/>
              <w:spacing w:before="69"/>
              <w:ind w:left="14"/>
              <w:jc w:val="left"/>
              <w:rPr>
                <w:sz w:val="24"/>
              </w:rPr>
            </w:pPr>
            <w:r>
              <w:rPr>
                <w:sz w:val="24"/>
              </w:rPr>
              <w:t>Ti</w:t>
            </w:r>
            <w:r>
              <w:rPr>
                <w:sz w:val="24"/>
              </w:rPr>
              <w:t>ế</w:t>
            </w:r>
            <w:r>
              <w:rPr>
                <w:sz w:val="24"/>
              </w:rPr>
              <w:t>p</w:t>
            </w:r>
            <w:r>
              <w:rPr>
                <w:spacing w:val="-2"/>
                <w:sz w:val="24"/>
              </w:rPr>
              <w:t xml:space="preserve"> </w:t>
            </w:r>
            <w:r>
              <w:rPr>
                <w:sz w:val="24"/>
              </w:rPr>
              <w:t>nh</w:t>
            </w:r>
            <w:r>
              <w:rPr>
                <w:sz w:val="24"/>
              </w:rPr>
              <w:t>ậ</w:t>
            </w:r>
            <w:r>
              <w:rPr>
                <w:sz w:val="24"/>
              </w:rPr>
              <w:t>n</w:t>
            </w:r>
            <w:r>
              <w:rPr>
                <w:spacing w:val="-1"/>
                <w:sz w:val="24"/>
              </w:rPr>
              <w:t xml:space="preserve"> </w:t>
            </w:r>
            <w:r>
              <w:rPr>
                <w:sz w:val="24"/>
              </w:rPr>
              <w:t>d</w:t>
            </w:r>
            <w:r>
              <w:rPr>
                <w:sz w:val="24"/>
              </w:rPr>
              <w:t>ầ</w:t>
            </w:r>
            <w:r>
              <w:rPr>
                <w:sz w:val="24"/>
              </w:rPr>
              <w:t>u</w:t>
            </w:r>
            <w:r>
              <w:rPr>
                <w:spacing w:val="-1"/>
                <w:sz w:val="24"/>
              </w:rPr>
              <w:t xml:space="preserve"> </w:t>
            </w:r>
            <w:r>
              <w:rPr>
                <w:sz w:val="24"/>
              </w:rPr>
              <w:t>đ</w:t>
            </w:r>
            <w:r>
              <w:rPr>
                <w:sz w:val="24"/>
              </w:rPr>
              <w:t>ố</w:t>
            </w:r>
            <w:r>
              <w:rPr>
                <w:sz w:val="24"/>
              </w:rPr>
              <w:t>t</w:t>
            </w:r>
            <w:r>
              <w:rPr>
                <w:spacing w:val="-1"/>
                <w:sz w:val="24"/>
              </w:rPr>
              <w:t xml:space="preserve"> </w:t>
            </w:r>
            <w:r>
              <w:rPr>
                <w:sz w:val="24"/>
              </w:rPr>
              <w:t>ho</w:t>
            </w:r>
            <w:r>
              <w:rPr>
                <w:sz w:val="24"/>
              </w:rPr>
              <w:t>ặ</w:t>
            </w:r>
            <w:r>
              <w:rPr>
                <w:sz w:val="24"/>
              </w:rPr>
              <w:t>c</w:t>
            </w:r>
            <w:r>
              <w:rPr>
                <w:spacing w:val="-1"/>
                <w:sz w:val="24"/>
              </w:rPr>
              <w:t xml:space="preserve"> </w:t>
            </w:r>
            <w:r>
              <w:rPr>
                <w:sz w:val="24"/>
              </w:rPr>
              <w:t>d</w:t>
            </w:r>
            <w:r>
              <w:rPr>
                <w:sz w:val="24"/>
              </w:rPr>
              <w:t>ầ</w:t>
            </w:r>
            <w:r>
              <w:rPr>
                <w:sz w:val="24"/>
              </w:rPr>
              <w:t>u</w:t>
            </w:r>
            <w:r>
              <w:rPr>
                <w:spacing w:val="-3"/>
                <w:sz w:val="24"/>
              </w:rPr>
              <w:t xml:space="preserve"> </w:t>
            </w:r>
            <w:r>
              <w:rPr>
                <w:sz w:val="24"/>
              </w:rPr>
              <w:t>bôi</w:t>
            </w:r>
            <w:r>
              <w:rPr>
                <w:spacing w:val="-4"/>
                <w:sz w:val="24"/>
              </w:rPr>
              <w:t xml:space="preserve"> trơn.</w:t>
            </w:r>
          </w:p>
        </w:tc>
      </w:tr>
      <w:tr w:rsidR="00FC7CA5" w14:paraId="250FAC9B" w14:textId="77777777">
        <w:trPr>
          <w:trHeight w:val="437"/>
        </w:trPr>
        <w:tc>
          <w:tcPr>
            <w:tcW w:w="423" w:type="dxa"/>
          </w:tcPr>
          <w:p w14:paraId="7CB1554D" w14:textId="77777777" w:rsidR="00FC7CA5" w:rsidRDefault="003671C9">
            <w:pPr>
              <w:pStyle w:val="TableParagraph"/>
              <w:spacing w:before="70"/>
              <w:ind w:right="27"/>
              <w:rPr>
                <w:sz w:val="24"/>
              </w:rPr>
            </w:pPr>
            <w:r>
              <w:rPr>
                <w:spacing w:val="-5"/>
                <w:sz w:val="24"/>
              </w:rPr>
              <w:t>(2)</w:t>
            </w:r>
          </w:p>
        </w:tc>
        <w:tc>
          <w:tcPr>
            <w:tcW w:w="520" w:type="dxa"/>
          </w:tcPr>
          <w:p w14:paraId="3A2278D1" w14:textId="77777777" w:rsidR="00FC7CA5" w:rsidRDefault="003671C9">
            <w:pPr>
              <w:pStyle w:val="TableParagraph"/>
              <w:spacing w:before="70"/>
              <w:ind w:left="80"/>
              <w:jc w:val="left"/>
              <w:rPr>
                <w:sz w:val="24"/>
              </w:rPr>
            </w:pPr>
            <w:r>
              <w:rPr>
                <w:spacing w:val="-5"/>
                <w:sz w:val="24"/>
              </w:rPr>
              <w:t>Các</w:t>
            </w:r>
          </w:p>
        </w:tc>
        <w:tc>
          <w:tcPr>
            <w:tcW w:w="8747" w:type="dxa"/>
          </w:tcPr>
          <w:p w14:paraId="5781AE7C" w14:textId="77777777" w:rsidR="00FC7CA5" w:rsidRDefault="003671C9">
            <w:pPr>
              <w:pStyle w:val="TableParagraph"/>
              <w:spacing w:before="70"/>
              <w:ind w:left="54"/>
              <w:jc w:val="left"/>
              <w:rPr>
                <w:sz w:val="24"/>
              </w:rPr>
            </w:pPr>
            <w:r>
              <w:rPr>
                <w:sz w:val="24"/>
              </w:rPr>
              <w:t>ho</w:t>
            </w:r>
            <w:r>
              <w:rPr>
                <w:sz w:val="24"/>
              </w:rPr>
              <w:t>ạ</w:t>
            </w:r>
            <w:r>
              <w:rPr>
                <w:sz w:val="24"/>
              </w:rPr>
              <w:t>t</w:t>
            </w:r>
            <w:r>
              <w:rPr>
                <w:spacing w:val="-2"/>
                <w:sz w:val="24"/>
              </w:rPr>
              <w:t xml:space="preserve"> </w:t>
            </w:r>
            <w:r>
              <w:rPr>
                <w:sz w:val="24"/>
              </w:rPr>
              <w:t>đ</w:t>
            </w:r>
            <w:r>
              <w:rPr>
                <w:sz w:val="24"/>
              </w:rPr>
              <w:t>ộ</w:t>
            </w:r>
            <w:r>
              <w:rPr>
                <w:sz w:val="24"/>
              </w:rPr>
              <w:t>ng</w:t>
            </w:r>
            <w:r>
              <w:rPr>
                <w:spacing w:val="-4"/>
                <w:sz w:val="24"/>
              </w:rPr>
              <w:t xml:space="preserve"> </w:t>
            </w:r>
            <w:r>
              <w:rPr>
                <w:sz w:val="24"/>
              </w:rPr>
              <w:t>làm</w:t>
            </w:r>
            <w:r>
              <w:rPr>
                <w:spacing w:val="-1"/>
                <w:sz w:val="24"/>
              </w:rPr>
              <w:t xml:space="preserve"> </w:t>
            </w:r>
            <w:r>
              <w:rPr>
                <w:sz w:val="24"/>
              </w:rPr>
              <w:t>hàng/d</w:t>
            </w:r>
            <w:r>
              <w:rPr>
                <w:sz w:val="24"/>
              </w:rPr>
              <w:t>ằ</w:t>
            </w:r>
            <w:r>
              <w:rPr>
                <w:sz w:val="24"/>
              </w:rPr>
              <w:t>n</w:t>
            </w:r>
            <w:r>
              <w:rPr>
                <w:spacing w:val="-1"/>
                <w:sz w:val="24"/>
              </w:rPr>
              <w:t xml:space="preserve"> </w:t>
            </w:r>
            <w:r>
              <w:rPr>
                <w:sz w:val="24"/>
              </w:rPr>
              <w:t>đ</w:t>
            </w:r>
            <w:r>
              <w:rPr>
                <w:sz w:val="24"/>
              </w:rPr>
              <w:t>ố</w:t>
            </w:r>
            <w:r>
              <w:rPr>
                <w:sz w:val="24"/>
              </w:rPr>
              <w:t>i</w:t>
            </w:r>
            <w:r>
              <w:rPr>
                <w:spacing w:val="-2"/>
                <w:sz w:val="24"/>
              </w:rPr>
              <w:t xml:space="preserve"> </w:t>
            </w:r>
            <w:r>
              <w:rPr>
                <w:sz w:val="24"/>
              </w:rPr>
              <w:t>v</w:t>
            </w:r>
            <w:r>
              <w:rPr>
                <w:sz w:val="24"/>
              </w:rPr>
              <w:t>ớ</w:t>
            </w:r>
            <w:r>
              <w:rPr>
                <w:sz w:val="24"/>
              </w:rPr>
              <w:t>i</w:t>
            </w:r>
            <w:r>
              <w:rPr>
                <w:spacing w:val="-2"/>
                <w:sz w:val="24"/>
              </w:rPr>
              <w:t xml:space="preserve"> </w:t>
            </w:r>
            <w:r>
              <w:rPr>
                <w:sz w:val="24"/>
              </w:rPr>
              <w:t>tàu</w:t>
            </w:r>
            <w:r>
              <w:rPr>
                <w:spacing w:val="-4"/>
                <w:sz w:val="24"/>
              </w:rPr>
              <w:t xml:space="preserve"> </w:t>
            </w:r>
            <w:r>
              <w:rPr>
                <w:spacing w:val="-5"/>
                <w:sz w:val="24"/>
              </w:rPr>
              <w:t>d</w:t>
            </w:r>
            <w:r>
              <w:rPr>
                <w:spacing w:val="-5"/>
                <w:sz w:val="24"/>
              </w:rPr>
              <w:t>ầ</w:t>
            </w:r>
            <w:r>
              <w:rPr>
                <w:spacing w:val="-5"/>
                <w:sz w:val="24"/>
              </w:rPr>
              <w:t>u</w:t>
            </w:r>
          </w:p>
        </w:tc>
      </w:tr>
      <w:tr w:rsidR="00FC7CA5" w14:paraId="2E07E808" w14:textId="77777777">
        <w:trPr>
          <w:trHeight w:val="451"/>
        </w:trPr>
        <w:tc>
          <w:tcPr>
            <w:tcW w:w="423" w:type="dxa"/>
          </w:tcPr>
          <w:p w14:paraId="655D7CD0" w14:textId="77777777" w:rsidR="00FC7CA5" w:rsidRDefault="00FC7CA5">
            <w:pPr>
              <w:pStyle w:val="TableParagraph"/>
              <w:spacing w:before="0"/>
              <w:jc w:val="left"/>
              <w:rPr>
                <w:rFonts w:ascii="Times New Roman"/>
              </w:rPr>
            </w:pPr>
          </w:p>
        </w:tc>
        <w:tc>
          <w:tcPr>
            <w:tcW w:w="520" w:type="dxa"/>
          </w:tcPr>
          <w:p w14:paraId="4E8A34D8" w14:textId="77777777" w:rsidR="00FC7CA5" w:rsidRDefault="003671C9">
            <w:pPr>
              <w:pStyle w:val="TableParagraph"/>
              <w:spacing w:before="83"/>
              <w:ind w:left="80"/>
              <w:jc w:val="left"/>
              <w:rPr>
                <w:sz w:val="24"/>
              </w:rPr>
            </w:pPr>
            <w:r>
              <w:rPr>
                <w:spacing w:val="-5"/>
                <w:sz w:val="24"/>
              </w:rPr>
              <w:t>(a)</w:t>
            </w:r>
          </w:p>
        </w:tc>
        <w:tc>
          <w:tcPr>
            <w:tcW w:w="8747" w:type="dxa"/>
          </w:tcPr>
          <w:p w14:paraId="271A10EC" w14:textId="77777777" w:rsidR="00FC7CA5" w:rsidRDefault="003671C9">
            <w:pPr>
              <w:pStyle w:val="TableParagraph"/>
              <w:spacing w:before="83"/>
              <w:ind w:left="14"/>
              <w:jc w:val="left"/>
              <w:rPr>
                <w:sz w:val="24"/>
              </w:rPr>
            </w:pPr>
            <w:r>
              <w:rPr>
                <w:sz w:val="24"/>
              </w:rPr>
              <w:t>Nh</w:t>
            </w:r>
            <w:r>
              <w:rPr>
                <w:sz w:val="24"/>
              </w:rPr>
              <w:t>ậ</w:t>
            </w:r>
            <w:r>
              <w:rPr>
                <w:sz w:val="24"/>
              </w:rPr>
              <w:t>n</w:t>
            </w:r>
            <w:r>
              <w:rPr>
                <w:spacing w:val="-3"/>
                <w:sz w:val="24"/>
              </w:rPr>
              <w:t xml:space="preserve"> </w:t>
            </w:r>
            <w:r>
              <w:rPr>
                <w:sz w:val="24"/>
              </w:rPr>
              <w:t>d</w:t>
            </w:r>
            <w:r>
              <w:rPr>
                <w:sz w:val="24"/>
              </w:rPr>
              <w:t>ầ</w:t>
            </w:r>
            <w:r>
              <w:rPr>
                <w:sz w:val="24"/>
              </w:rPr>
              <w:t>u</w:t>
            </w:r>
            <w:r>
              <w:rPr>
                <w:spacing w:val="-4"/>
                <w:sz w:val="24"/>
              </w:rPr>
              <w:t xml:space="preserve"> </w:t>
            </w:r>
            <w:r>
              <w:rPr>
                <w:sz w:val="24"/>
              </w:rPr>
              <w:t>hàng</w:t>
            </w:r>
            <w:r>
              <w:rPr>
                <w:spacing w:val="-2"/>
                <w:sz w:val="24"/>
              </w:rPr>
              <w:t xml:space="preserve"> </w:t>
            </w:r>
            <w:r>
              <w:rPr>
                <w:sz w:val="24"/>
              </w:rPr>
              <w:t>xu</w:t>
            </w:r>
            <w:r>
              <w:rPr>
                <w:sz w:val="24"/>
              </w:rPr>
              <w:t>ố</w:t>
            </w:r>
            <w:r>
              <w:rPr>
                <w:sz w:val="24"/>
              </w:rPr>
              <w:t>ng</w:t>
            </w:r>
            <w:r>
              <w:rPr>
                <w:spacing w:val="-3"/>
                <w:sz w:val="24"/>
              </w:rPr>
              <w:t xml:space="preserve"> </w:t>
            </w:r>
            <w:r>
              <w:rPr>
                <w:spacing w:val="-4"/>
                <w:sz w:val="24"/>
              </w:rPr>
              <w:t>tàu;</w:t>
            </w:r>
          </w:p>
        </w:tc>
      </w:tr>
      <w:tr w:rsidR="00FC7CA5" w14:paraId="0D4C82BC" w14:textId="77777777">
        <w:trPr>
          <w:trHeight w:val="451"/>
        </w:trPr>
        <w:tc>
          <w:tcPr>
            <w:tcW w:w="423" w:type="dxa"/>
          </w:tcPr>
          <w:p w14:paraId="005D3A86" w14:textId="77777777" w:rsidR="00FC7CA5" w:rsidRDefault="00FC7CA5">
            <w:pPr>
              <w:pStyle w:val="TableParagraph"/>
              <w:spacing w:before="0"/>
              <w:jc w:val="left"/>
              <w:rPr>
                <w:rFonts w:ascii="Times New Roman"/>
              </w:rPr>
            </w:pPr>
          </w:p>
        </w:tc>
        <w:tc>
          <w:tcPr>
            <w:tcW w:w="520" w:type="dxa"/>
          </w:tcPr>
          <w:p w14:paraId="139AE253" w14:textId="77777777" w:rsidR="00FC7CA5" w:rsidRDefault="003671C9">
            <w:pPr>
              <w:pStyle w:val="TableParagraph"/>
              <w:spacing w:before="83"/>
              <w:ind w:left="80"/>
              <w:jc w:val="left"/>
              <w:rPr>
                <w:sz w:val="24"/>
              </w:rPr>
            </w:pPr>
            <w:r>
              <w:rPr>
                <w:spacing w:val="-5"/>
                <w:sz w:val="24"/>
              </w:rPr>
              <w:t>(b)</w:t>
            </w:r>
          </w:p>
        </w:tc>
        <w:tc>
          <w:tcPr>
            <w:tcW w:w="8747" w:type="dxa"/>
          </w:tcPr>
          <w:p w14:paraId="37E9541C" w14:textId="77777777" w:rsidR="00FC7CA5" w:rsidRDefault="003671C9">
            <w:pPr>
              <w:pStyle w:val="TableParagraph"/>
              <w:spacing w:before="83"/>
              <w:ind w:left="14"/>
              <w:jc w:val="left"/>
              <w:rPr>
                <w:sz w:val="24"/>
              </w:rPr>
            </w:pPr>
            <w:r>
              <w:rPr>
                <w:sz w:val="24"/>
              </w:rPr>
              <w:t>Bơm</w:t>
            </w:r>
            <w:r>
              <w:rPr>
                <w:spacing w:val="-5"/>
                <w:sz w:val="24"/>
              </w:rPr>
              <w:t xml:space="preserve"> </w:t>
            </w:r>
            <w:r>
              <w:rPr>
                <w:sz w:val="24"/>
              </w:rPr>
              <w:t>chuy</w:t>
            </w:r>
            <w:r>
              <w:rPr>
                <w:sz w:val="24"/>
              </w:rPr>
              <w:t>ể</w:t>
            </w:r>
            <w:r>
              <w:rPr>
                <w:sz w:val="24"/>
              </w:rPr>
              <w:t>n</w:t>
            </w:r>
            <w:r>
              <w:rPr>
                <w:spacing w:val="-4"/>
                <w:sz w:val="24"/>
              </w:rPr>
              <w:t xml:space="preserve"> </w:t>
            </w:r>
            <w:r>
              <w:rPr>
                <w:sz w:val="24"/>
              </w:rPr>
              <w:t>n</w:t>
            </w:r>
            <w:r>
              <w:rPr>
                <w:sz w:val="24"/>
              </w:rPr>
              <w:t>ộ</w:t>
            </w:r>
            <w:r>
              <w:rPr>
                <w:sz w:val="24"/>
              </w:rPr>
              <w:t>i</w:t>
            </w:r>
            <w:r>
              <w:rPr>
                <w:spacing w:val="-1"/>
                <w:sz w:val="24"/>
              </w:rPr>
              <w:t xml:space="preserve"> </w:t>
            </w:r>
            <w:r>
              <w:rPr>
                <w:sz w:val="24"/>
              </w:rPr>
              <w:t>b</w:t>
            </w:r>
            <w:r>
              <w:rPr>
                <w:sz w:val="24"/>
              </w:rPr>
              <w:t>ộ</w:t>
            </w:r>
            <w:r>
              <w:rPr>
                <w:spacing w:val="-2"/>
                <w:sz w:val="24"/>
              </w:rPr>
              <w:t xml:space="preserve"> </w:t>
            </w:r>
            <w:r>
              <w:rPr>
                <w:sz w:val="24"/>
              </w:rPr>
              <w:t>d</w:t>
            </w:r>
            <w:r>
              <w:rPr>
                <w:sz w:val="24"/>
              </w:rPr>
              <w:t>ầ</w:t>
            </w:r>
            <w:r>
              <w:rPr>
                <w:sz w:val="24"/>
              </w:rPr>
              <w:t>u</w:t>
            </w:r>
            <w:r>
              <w:rPr>
                <w:spacing w:val="-2"/>
                <w:sz w:val="24"/>
              </w:rPr>
              <w:t xml:space="preserve"> </w:t>
            </w:r>
            <w:r>
              <w:rPr>
                <w:sz w:val="24"/>
              </w:rPr>
              <w:t>hàng</w:t>
            </w:r>
            <w:r>
              <w:rPr>
                <w:spacing w:val="-3"/>
                <w:sz w:val="24"/>
              </w:rPr>
              <w:t xml:space="preserve"> </w:t>
            </w:r>
            <w:r>
              <w:rPr>
                <w:sz w:val="24"/>
              </w:rPr>
              <w:t>trên</w:t>
            </w:r>
            <w:r>
              <w:rPr>
                <w:spacing w:val="1"/>
                <w:sz w:val="24"/>
              </w:rPr>
              <w:t xml:space="preserve"> </w:t>
            </w:r>
            <w:r>
              <w:rPr>
                <w:sz w:val="24"/>
              </w:rPr>
              <w:t>đư</w:t>
            </w:r>
            <w:r>
              <w:rPr>
                <w:sz w:val="24"/>
              </w:rPr>
              <w:t>ờ</w:t>
            </w:r>
            <w:r>
              <w:rPr>
                <w:sz w:val="24"/>
              </w:rPr>
              <w:t>ng</w:t>
            </w:r>
            <w:r>
              <w:rPr>
                <w:spacing w:val="-2"/>
                <w:sz w:val="24"/>
              </w:rPr>
              <w:t xml:space="preserve"> </w:t>
            </w:r>
            <w:r>
              <w:rPr>
                <w:sz w:val="24"/>
              </w:rPr>
              <w:t>hành</w:t>
            </w:r>
            <w:r>
              <w:rPr>
                <w:spacing w:val="-1"/>
                <w:sz w:val="24"/>
              </w:rPr>
              <w:t xml:space="preserve"> </w:t>
            </w:r>
            <w:r>
              <w:rPr>
                <w:spacing w:val="-2"/>
                <w:sz w:val="24"/>
              </w:rPr>
              <w:t>trình;</w:t>
            </w:r>
          </w:p>
        </w:tc>
      </w:tr>
      <w:tr w:rsidR="00FC7CA5" w14:paraId="5D9D0C0B" w14:textId="77777777">
        <w:trPr>
          <w:trHeight w:val="451"/>
        </w:trPr>
        <w:tc>
          <w:tcPr>
            <w:tcW w:w="423" w:type="dxa"/>
          </w:tcPr>
          <w:p w14:paraId="4B4013B4" w14:textId="77777777" w:rsidR="00FC7CA5" w:rsidRDefault="00FC7CA5">
            <w:pPr>
              <w:pStyle w:val="TableParagraph"/>
              <w:spacing w:before="0"/>
              <w:jc w:val="left"/>
              <w:rPr>
                <w:rFonts w:ascii="Times New Roman"/>
              </w:rPr>
            </w:pPr>
          </w:p>
        </w:tc>
        <w:tc>
          <w:tcPr>
            <w:tcW w:w="520" w:type="dxa"/>
          </w:tcPr>
          <w:p w14:paraId="7440BD13" w14:textId="77777777" w:rsidR="00FC7CA5" w:rsidRDefault="003671C9">
            <w:pPr>
              <w:pStyle w:val="TableParagraph"/>
              <w:spacing w:before="84"/>
              <w:ind w:left="80"/>
              <w:jc w:val="left"/>
              <w:rPr>
                <w:sz w:val="24"/>
              </w:rPr>
            </w:pPr>
            <w:r>
              <w:rPr>
                <w:spacing w:val="-5"/>
                <w:sz w:val="24"/>
              </w:rPr>
              <w:t>(c)</w:t>
            </w:r>
          </w:p>
        </w:tc>
        <w:tc>
          <w:tcPr>
            <w:tcW w:w="8747" w:type="dxa"/>
          </w:tcPr>
          <w:p w14:paraId="72A27630" w14:textId="77777777" w:rsidR="00FC7CA5" w:rsidRDefault="003671C9">
            <w:pPr>
              <w:pStyle w:val="TableParagraph"/>
              <w:spacing w:before="84"/>
              <w:ind w:left="14"/>
              <w:jc w:val="left"/>
              <w:rPr>
                <w:sz w:val="24"/>
              </w:rPr>
            </w:pPr>
            <w:r>
              <w:rPr>
                <w:sz w:val="24"/>
              </w:rPr>
              <w:t>Bơm</w:t>
            </w:r>
            <w:r>
              <w:rPr>
                <w:spacing w:val="-2"/>
                <w:sz w:val="24"/>
              </w:rPr>
              <w:t xml:space="preserve"> </w:t>
            </w:r>
            <w:r>
              <w:rPr>
                <w:sz w:val="24"/>
              </w:rPr>
              <w:t>d</w:t>
            </w:r>
            <w:r>
              <w:rPr>
                <w:sz w:val="24"/>
              </w:rPr>
              <w:t>ầ</w:t>
            </w:r>
            <w:r>
              <w:rPr>
                <w:sz w:val="24"/>
              </w:rPr>
              <w:t>u</w:t>
            </w:r>
            <w:r>
              <w:rPr>
                <w:spacing w:val="-1"/>
                <w:sz w:val="24"/>
              </w:rPr>
              <w:t xml:space="preserve"> </w:t>
            </w:r>
            <w:r>
              <w:rPr>
                <w:sz w:val="24"/>
              </w:rPr>
              <w:t>hàng</w:t>
            </w:r>
            <w:r>
              <w:rPr>
                <w:spacing w:val="-3"/>
                <w:sz w:val="24"/>
              </w:rPr>
              <w:t xml:space="preserve"> </w:t>
            </w:r>
            <w:r>
              <w:rPr>
                <w:sz w:val="24"/>
              </w:rPr>
              <w:t>ra</w:t>
            </w:r>
            <w:r>
              <w:rPr>
                <w:spacing w:val="-1"/>
                <w:sz w:val="24"/>
              </w:rPr>
              <w:t xml:space="preserve"> </w:t>
            </w:r>
            <w:r>
              <w:rPr>
                <w:sz w:val="24"/>
              </w:rPr>
              <w:t>kh</w:t>
            </w:r>
            <w:r>
              <w:rPr>
                <w:sz w:val="24"/>
              </w:rPr>
              <w:t>ỏ</w:t>
            </w:r>
            <w:r>
              <w:rPr>
                <w:sz w:val="24"/>
              </w:rPr>
              <w:t>i</w:t>
            </w:r>
            <w:r>
              <w:rPr>
                <w:spacing w:val="-3"/>
                <w:sz w:val="24"/>
              </w:rPr>
              <w:t xml:space="preserve"> </w:t>
            </w:r>
            <w:r>
              <w:rPr>
                <w:spacing w:val="-4"/>
                <w:sz w:val="24"/>
              </w:rPr>
              <w:t>tàu;</w:t>
            </w:r>
          </w:p>
        </w:tc>
      </w:tr>
      <w:tr w:rsidR="00FC7CA5" w14:paraId="2A82BDE6" w14:textId="77777777">
        <w:trPr>
          <w:trHeight w:val="451"/>
        </w:trPr>
        <w:tc>
          <w:tcPr>
            <w:tcW w:w="423" w:type="dxa"/>
          </w:tcPr>
          <w:p w14:paraId="6CE3DE88" w14:textId="77777777" w:rsidR="00FC7CA5" w:rsidRDefault="00FC7CA5">
            <w:pPr>
              <w:pStyle w:val="TableParagraph"/>
              <w:spacing w:before="0"/>
              <w:jc w:val="left"/>
              <w:rPr>
                <w:rFonts w:ascii="Times New Roman"/>
              </w:rPr>
            </w:pPr>
          </w:p>
        </w:tc>
        <w:tc>
          <w:tcPr>
            <w:tcW w:w="520" w:type="dxa"/>
          </w:tcPr>
          <w:p w14:paraId="7CDCEDC1" w14:textId="77777777" w:rsidR="00FC7CA5" w:rsidRDefault="003671C9">
            <w:pPr>
              <w:pStyle w:val="TableParagraph"/>
              <w:spacing w:before="83"/>
              <w:ind w:left="80"/>
              <w:jc w:val="left"/>
              <w:rPr>
                <w:sz w:val="24"/>
              </w:rPr>
            </w:pPr>
            <w:r>
              <w:rPr>
                <w:spacing w:val="-5"/>
                <w:sz w:val="24"/>
              </w:rPr>
              <w:t>(d)</w:t>
            </w:r>
          </w:p>
        </w:tc>
        <w:tc>
          <w:tcPr>
            <w:tcW w:w="8747" w:type="dxa"/>
          </w:tcPr>
          <w:p w14:paraId="429A0A1C" w14:textId="77777777" w:rsidR="00FC7CA5" w:rsidRDefault="003671C9">
            <w:pPr>
              <w:pStyle w:val="TableParagraph"/>
              <w:spacing w:before="83"/>
              <w:ind w:left="14"/>
              <w:jc w:val="left"/>
              <w:rPr>
                <w:sz w:val="24"/>
              </w:rPr>
            </w:pPr>
            <w:r>
              <w:rPr>
                <w:sz w:val="24"/>
              </w:rPr>
              <w:t>D</w:t>
            </w:r>
            <w:r>
              <w:rPr>
                <w:sz w:val="24"/>
              </w:rPr>
              <w:t>ằ</w:t>
            </w:r>
            <w:r>
              <w:rPr>
                <w:sz w:val="24"/>
              </w:rPr>
              <w:t>n các</w:t>
            </w:r>
            <w:r>
              <w:rPr>
                <w:spacing w:val="-1"/>
                <w:sz w:val="24"/>
              </w:rPr>
              <w:t xml:space="preserve"> </w:t>
            </w:r>
            <w:r>
              <w:rPr>
                <w:sz w:val="24"/>
              </w:rPr>
              <w:t>két</w:t>
            </w:r>
            <w:r>
              <w:rPr>
                <w:spacing w:val="-3"/>
                <w:sz w:val="24"/>
              </w:rPr>
              <w:t xml:space="preserve"> </w:t>
            </w:r>
            <w:r>
              <w:rPr>
                <w:sz w:val="24"/>
              </w:rPr>
              <w:t>d</w:t>
            </w:r>
            <w:r>
              <w:rPr>
                <w:sz w:val="24"/>
              </w:rPr>
              <w:t>ầ</w:t>
            </w:r>
            <w:r>
              <w:rPr>
                <w:sz w:val="24"/>
              </w:rPr>
              <w:t>u</w:t>
            </w:r>
            <w:r>
              <w:rPr>
                <w:spacing w:val="-3"/>
                <w:sz w:val="24"/>
              </w:rPr>
              <w:t xml:space="preserve"> </w:t>
            </w:r>
            <w:r>
              <w:rPr>
                <w:sz w:val="24"/>
              </w:rPr>
              <w:t>hàng</w:t>
            </w:r>
            <w:r>
              <w:rPr>
                <w:spacing w:val="-2"/>
                <w:sz w:val="24"/>
              </w:rPr>
              <w:t xml:space="preserve"> </w:t>
            </w:r>
            <w:r>
              <w:rPr>
                <w:sz w:val="24"/>
              </w:rPr>
              <w:t>và</w:t>
            </w:r>
            <w:r>
              <w:rPr>
                <w:spacing w:val="-1"/>
                <w:sz w:val="24"/>
              </w:rPr>
              <w:t xml:space="preserve"> </w:t>
            </w:r>
            <w:r>
              <w:rPr>
                <w:sz w:val="24"/>
              </w:rPr>
              <w:t>các</w:t>
            </w:r>
            <w:r>
              <w:rPr>
                <w:spacing w:val="-1"/>
                <w:sz w:val="24"/>
              </w:rPr>
              <w:t xml:space="preserve"> </w:t>
            </w:r>
            <w:r>
              <w:rPr>
                <w:sz w:val="24"/>
              </w:rPr>
              <w:t>két</w:t>
            </w:r>
            <w:r>
              <w:rPr>
                <w:spacing w:val="-1"/>
                <w:sz w:val="24"/>
              </w:rPr>
              <w:t xml:space="preserve"> </w:t>
            </w:r>
            <w:r>
              <w:rPr>
                <w:sz w:val="24"/>
              </w:rPr>
              <w:t>nư</w:t>
            </w:r>
            <w:r>
              <w:rPr>
                <w:sz w:val="24"/>
              </w:rPr>
              <w:t>ớ</w:t>
            </w:r>
            <w:r>
              <w:rPr>
                <w:sz w:val="24"/>
              </w:rPr>
              <w:t>c</w:t>
            </w:r>
            <w:r>
              <w:rPr>
                <w:spacing w:val="-1"/>
                <w:sz w:val="24"/>
              </w:rPr>
              <w:t xml:space="preserve"> </w:t>
            </w:r>
            <w:r>
              <w:rPr>
                <w:sz w:val="24"/>
              </w:rPr>
              <w:t>d</w:t>
            </w:r>
            <w:r>
              <w:rPr>
                <w:sz w:val="24"/>
              </w:rPr>
              <w:t>ằ</w:t>
            </w:r>
            <w:r>
              <w:rPr>
                <w:sz w:val="24"/>
              </w:rPr>
              <w:t xml:space="preserve">n </w:t>
            </w:r>
            <w:r>
              <w:rPr>
                <w:spacing w:val="-2"/>
                <w:sz w:val="24"/>
              </w:rPr>
              <w:t>s</w:t>
            </w:r>
            <w:r>
              <w:rPr>
                <w:spacing w:val="-2"/>
                <w:sz w:val="24"/>
              </w:rPr>
              <w:t>ạ</w:t>
            </w:r>
            <w:r>
              <w:rPr>
                <w:spacing w:val="-2"/>
                <w:sz w:val="24"/>
              </w:rPr>
              <w:t>ch;</w:t>
            </w:r>
          </w:p>
        </w:tc>
      </w:tr>
      <w:tr w:rsidR="00FC7CA5" w14:paraId="701CCE3E" w14:textId="77777777">
        <w:trPr>
          <w:trHeight w:val="451"/>
        </w:trPr>
        <w:tc>
          <w:tcPr>
            <w:tcW w:w="423" w:type="dxa"/>
          </w:tcPr>
          <w:p w14:paraId="74BBDF57" w14:textId="77777777" w:rsidR="00FC7CA5" w:rsidRDefault="00FC7CA5">
            <w:pPr>
              <w:pStyle w:val="TableParagraph"/>
              <w:spacing w:before="0"/>
              <w:jc w:val="left"/>
              <w:rPr>
                <w:rFonts w:ascii="Times New Roman"/>
              </w:rPr>
            </w:pPr>
          </w:p>
        </w:tc>
        <w:tc>
          <w:tcPr>
            <w:tcW w:w="520" w:type="dxa"/>
          </w:tcPr>
          <w:p w14:paraId="6674150C" w14:textId="77777777" w:rsidR="00FC7CA5" w:rsidRDefault="003671C9">
            <w:pPr>
              <w:pStyle w:val="TableParagraph"/>
              <w:spacing w:before="83"/>
              <w:ind w:left="80"/>
              <w:jc w:val="left"/>
              <w:rPr>
                <w:sz w:val="24"/>
              </w:rPr>
            </w:pPr>
            <w:r>
              <w:rPr>
                <w:spacing w:val="-5"/>
                <w:sz w:val="24"/>
              </w:rPr>
              <w:t>(e)</w:t>
            </w:r>
          </w:p>
        </w:tc>
        <w:tc>
          <w:tcPr>
            <w:tcW w:w="8747" w:type="dxa"/>
          </w:tcPr>
          <w:p w14:paraId="0E5864B9" w14:textId="77777777" w:rsidR="00FC7CA5" w:rsidRDefault="003671C9">
            <w:pPr>
              <w:pStyle w:val="TableParagraph"/>
              <w:spacing w:before="83"/>
              <w:ind w:left="14"/>
              <w:jc w:val="left"/>
              <w:rPr>
                <w:sz w:val="24"/>
              </w:rPr>
            </w:pPr>
            <w:r>
              <w:rPr>
                <w:sz w:val="24"/>
              </w:rPr>
              <w:t>Làm</w:t>
            </w:r>
            <w:r>
              <w:rPr>
                <w:spacing w:val="-3"/>
                <w:sz w:val="24"/>
              </w:rPr>
              <w:t xml:space="preserve"> </w:t>
            </w:r>
            <w:r>
              <w:rPr>
                <w:sz w:val="24"/>
              </w:rPr>
              <w:t>s</w:t>
            </w:r>
            <w:r>
              <w:rPr>
                <w:sz w:val="24"/>
              </w:rPr>
              <w:t>ạ</w:t>
            </w:r>
            <w:r>
              <w:rPr>
                <w:sz w:val="24"/>
              </w:rPr>
              <w:t>ch</w:t>
            </w:r>
            <w:r>
              <w:rPr>
                <w:spacing w:val="-3"/>
                <w:sz w:val="24"/>
              </w:rPr>
              <w:t xml:space="preserve"> </w:t>
            </w:r>
            <w:r>
              <w:rPr>
                <w:sz w:val="24"/>
              </w:rPr>
              <w:t>két</w:t>
            </w:r>
            <w:r>
              <w:rPr>
                <w:spacing w:val="-3"/>
                <w:sz w:val="24"/>
              </w:rPr>
              <w:t xml:space="preserve"> </w:t>
            </w:r>
            <w:r>
              <w:rPr>
                <w:sz w:val="24"/>
              </w:rPr>
              <w:t>d</w:t>
            </w:r>
            <w:r>
              <w:rPr>
                <w:sz w:val="24"/>
              </w:rPr>
              <w:t>ầ</w:t>
            </w:r>
            <w:r>
              <w:rPr>
                <w:sz w:val="24"/>
              </w:rPr>
              <w:t>u</w:t>
            </w:r>
            <w:r>
              <w:rPr>
                <w:spacing w:val="-2"/>
                <w:sz w:val="24"/>
              </w:rPr>
              <w:t xml:space="preserve"> </w:t>
            </w:r>
            <w:r>
              <w:rPr>
                <w:sz w:val="24"/>
              </w:rPr>
              <w:t>hàng</w:t>
            </w:r>
            <w:r>
              <w:rPr>
                <w:spacing w:val="-1"/>
                <w:sz w:val="24"/>
              </w:rPr>
              <w:t xml:space="preserve"> </w:t>
            </w:r>
            <w:r>
              <w:rPr>
                <w:sz w:val="24"/>
              </w:rPr>
              <w:t>bao</w:t>
            </w:r>
            <w:r>
              <w:rPr>
                <w:spacing w:val="-1"/>
                <w:sz w:val="24"/>
              </w:rPr>
              <w:t xml:space="preserve"> </w:t>
            </w:r>
            <w:r>
              <w:rPr>
                <w:sz w:val="24"/>
              </w:rPr>
              <w:t>g</w:t>
            </w:r>
            <w:r>
              <w:rPr>
                <w:sz w:val="24"/>
              </w:rPr>
              <w:t>ồ</w:t>
            </w:r>
            <w:r>
              <w:rPr>
                <w:sz w:val="24"/>
              </w:rPr>
              <w:t>m</w:t>
            </w:r>
            <w:r>
              <w:rPr>
                <w:spacing w:val="-3"/>
                <w:sz w:val="24"/>
              </w:rPr>
              <w:t xml:space="preserve"> </w:t>
            </w:r>
            <w:r>
              <w:rPr>
                <w:sz w:val="24"/>
              </w:rPr>
              <w:t>c</w:t>
            </w:r>
            <w:r>
              <w:rPr>
                <w:sz w:val="24"/>
              </w:rPr>
              <w:t>ả</w:t>
            </w:r>
            <w:r>
              <w:rPr>
                <w:sz w:val="24"/>
              </w:rPr>
              <w:t xml:space="preserve"> vi</w:t>
            </w:r>
            <w:r>
              <w:rPr>
                <w:sz w:val="24"/>
              </w:rPr>
              <w:t>ệ</w:t>
            </w:r>
            <w:r>
              <w:rPr>
                <w:sz w:val="24"/>
              </w:rPr>
              <w:t>c</w:t>
            </w:r>
            <w:r>
              <w:rPr>
                <w:spacing w:val="-4"/>
                <w:sz w:val="24"/>
              </w:rPr>
              <w:t xml:space="preserve"> </w:t>
            </w:r>
            <w:r>
              <w:rPr>
                <w:sz w:val="24"/>
              </w:rPr>
              <w:t>r</w:t>
            </w:r>
            <w:r>
              <w:rPr>
                <w:sz w:val="24"/>
              </w:rPr>
              <w:t>ử</w:t>
            </w:r>
            <w:r>
              <w:rPr>
                <w:sz w:val="24"/>
              </w:rPr>
              <w:t>a</w:t>
            </w:r>
            <w:r>
              <w:rPr>
                <w:spacing w:val="-4"/>
                <w:sz w:val="24"/>
              </w:rPr>
              <w:t xml:space="preserve"> </w:t>
            </w:r>
            <w:r>
              <w:rPr>
                <w:sz w:val="24"/>
              </w:rPr>
              <w:t>b</w:t>
            </w:r>
            <w:r>
              <w:rPr>
                <w:sz w:val="24"/>
              </w:rPr>
              <w:t>ằ</w:t>
            </w:r>
            <w:r>
              <w:rPr>
                <w:sz w:val="24"/>
              </w:rPr>
              <w:t>ng</w:t>
            </w:r>
            <w:r>
              <w:rPr>
                <w:spacing w:val="-1"/>
                <w:sz w:val="24"/>
              </w:rPr>
              <w:t xml:space="preserve"> </w:t>
            </w:r>
            <w:r>
              <w:rPr>
                <w:sz w:val="24"/>
              </w:rPr>
              <w:t>d</w:t>
            </w:r>
            <w:r>
              <w:rPr>
                <w:sz w:val="24"/>
              </w:rPr>
              <w:t>ầ</w:t>
            </w:r>
            <w:r>
              <w:rPr>
                <w:sz w:val="24"/>
              </w:rPr>
              <w:t>u</w:t>
            </w:r>
            <w:r>
              <w:rPr>
                <w:spacing w:val="-1"/>
                <w:sz w:val="24"/>
              </w:rPr>
              <w:t xml:space="preserve"> </w:t>
            </w:r>
            <w:r>
              <w:rPr>
                <w:spacing w:val="-4"/>
                <w:sz w:val="24"/>
              </w:rPr>
              <w:t>thô;</w:t>
            </w:r>
          </w:p>
        </w:tc>
      </w:tr>
      <w:tr w:rsidR="00FC7CA5" w14:paraId="2CB2B640" w14:textId="77777777">
        <w:trPr>
          <w:trHeight w:val="451"/>
        </w:trPr>
        <w:tc>
          <w:tcPr>
            <w:tcW w:w="423" w:type="dxa"/>
          </w:tcPr>
          <w:p w14:paraId="1C2113D7" w14:textId="77777777" w:rsidR="00FC7CA5" w:rsidRDefault="00FC7CA5">
            <w:pPr>
              <w:pStyle w:val="TableParagraph"/>
              <w:spacing w:before="0"/>
              <w:jc w:val="left"/>
              <w:rPr>
                <w:rFonts w:ascii="Times New Roman"/>
              </w:rPr>
            </w:pPr>
          </w:p>
        </w:tc>
        <w:tc>
          <w:tcPr>
            <w:tcW w:w="520" w:type="dxa"/>
          </w:tcPr>
          <w:p w14:paraId="3C02E790" w14:textId="77777777" w:rsidR="00FC7CA5" w:rsidRDefault="003671C9">
            <w:pPr>
              <w:pStyle w:val="TableParagraph"/>
              <w:spacing w:before="83"/>
              <w:ind w:left="80"/>
              <w:jc w:val="left"/>
              <w:rPr>
                <w:sz w:val="24"/>
              </w:rPr>
            </w:pPr>
            <w:r>
              <w:rPr>
                <w:spacing w:val="-5"/>
                <w:sz w:val="24"/>
              </w:rPr>
              <w:t>(f)</w:t>
            </w:r>
          </w:p>
        </w:tc>
        <w:tc>
          <w:tcPr>
            <w:tcW w:w="8747" w:type="dxa"/>
          </w:tcPr>
          <w:p w14:paraId="567A4B97" w14:textId="77777777" w:rsidR="00FC7CA5" w:rsidRDefault="003671C9">
            <w:pPr>
              <w:pStyle w:val="TableParagraph"/>
              <w:spacing w:before="83"/>
              <w:ind w:left="14"/>
              <w:jc w:val="left"/>
              <w:rPr>
                <w:sz w:val="24"/>
              </w:rPr>
            </w:pPr>
            <w:r>
              <w:rPr>
                <w:sz w:val="24"/>
              </w:rPr>
              <w:t>X</w:t>
            </w:r>
            <w:r>
              <w:rPr>
                <w:sz w:val="24"/>
              </w:rPr>
              <w:t>ả</w:t>
            </w:r>
            <w:r>
              <w:rPr>
                <w:spacing w:val="-2"/>
                <w:sz w:val="24"/>
              </w:rPr>
              <w:t xml:space="preserve"> </w:t>
            </w:r>
            <w:r>
              <w:rPr>
                <w:sz w:val="24"/>
              </w:rPr>
              <w:t>nư</w:t>
            </w:r>
            <w:r>
              <w:rPr>
                <w:sz w:val="24"/>
              </w:rPr>
              <w:t>ớ</w:t>
            </w:r>
            <w:r>
              <w:rPr>
                <w:sz w:val="24"/>
              </w:rPr>
              <w:t>c</w:t>
            </w:r>
            <w:r>
              <w:rPr>
                <w:spacing w:val="-1"/>
                <w:sz w:val="24"/>
              </w:rPr>
              <w:t xml:space="preserve"> </w:t>
            </w:r>
            <w:r>
              <w:rPr>
                <w:sz w:val="24"/>
              </w:rPr>
              <w:t>d</w:t>
            </w:r>
            <w:r>
              <w:rPr>
                <w:sz w:val="24"/>
              </w:rPr>
              <w:t>ằ</w:t>
            </w:r>
            <w:r>
              <w:rPr>
                <w:sz w:val="24"/>
              </w:rPr>
              <w:t>n</w:t>
            </w:r>
            <w:r>
              <w:rPr>
                <w:spacing w:val="-2"/>
                <w:sz w:val="24"/>
              </w:rPr>
              <w:t xml:space="preserve"> </w:t>
            </w:r>
            <w:r>
              <w:rPr>
                <w:sz w:val="24"/>
              </w:rPr>
              <w:t>tr</w:t>
            </w:r>
            <w:r>
              <w:rPr>
                <w:sz w:val="24"/>
              </w:rPr>
              <w:t>ừ</w:t>
            </w:r>
            <w:r>
              <w:rPr>
                <w:spacing w:val="-2"/>
                <w:sz w:val="24"/>
              </w:rPr>
              <w:t xml:space="preserve"> </w:t>
            </w:r>
            <w:r>
              <w:rPr>
                <w:sz w:val="24"/>
              </w:rPr>
              <w:t>vi</w:t>
            </w:r>
            <w:r>
              <w:rPr>
                <w:sz w:val="24"/>
              </w:rPr>
              <w:t>ệ</w:t>
            </w:r>
            <w:r>
              <w:rPr>
                <w:sz w:val="24"/>
              </w:rPr>
              <w:t>c</w:t>
            </w:r>
            <w:r>
              <w:rPr>
                <w:spacing w:val="-2"/>
                <w:sz w:val="24"/>
              </w:rPr>
              <w:t xml:space="preserve"> </w:t>
            </w:r>
            <w:r>
              <w:rPr>
                <w:sz w:val="24"/>
              </w:rPr>
              <w:t>x</w:t>
            </w:r>
            <w:r>
              <w:rPr>
                <w:sz w:val="24"/>
              </w:rPr>
              <w:t>ả</w:t>
            </w:r>
            <w:r>
              <w:rPr>
                <w:spacing w:val="-1"/>
                <w:sz w:val="24"/>
              </w:rPr>
              <w:t xml:space="preserve"> </w:t>
            </w:r>
            <w:r>
              <w:rPr>
                <w:sz w:val="24"/>
              </w:rPr>
              <w:t>nư</w:t>
            </w:r>
            <w:r>
              <w:rPr>
                <w:sz w:val="24"/>
              </w:rPr>
              <w:t>ớ</w:t>
            </w:r>
            <w:r>
              <w:rPr>
                <w:sz w:val="24"/>
              </w:rPr>
              <w:t>c</w:t>
            </w:r>
            <w:r>
              <w:rPr>
                <w:spacing w:val="-3"/>
                <w:sz w:val="24"/>
              </w:rPr>
              <w:t xml:space="preserve"> </w:t>
            </w:r>
            <w:r>
              <w:rPr>
                <w:sz w:val="24"/>
              </w:rPr>
              <w:t>d</w:t>
            </w:r>
            <w:r>
              <w:rPr>
                <w:sz w:val="24"/>
              </w:rPr>
              <w:t>ằ</w:t>
            </w:r>
            <w:r>
              <w:rPr>
                <w:sz w:val="24"/>
              </w:rPr>
              <w:t>n</w:t>
            </w:r>
            <w:r>
              <w:rPr>
                <w:spacing w:val="-2"/>
                <w:sz w:val="24"/>
              </w:rPr>
              <w:t xml:space="preserve"> </w:t>
            </w:r>
            <w:r>
              <w:rPr>
                <w:sz w:val="24"/>
              </w:rPr>
              <w:t>t</w:t>
            </w:r>
            <w:r>
              <w:rPr>
                <w:sz w:val="24"/>
              </w:rPr>
              <w:t>ừ</w:t>
            </w:r>
            <w:r>
              <w:rPr>
                <w:spacing w:val="-1"/>
                <w:sz w:val="24"/>
              </w:rPr>
              <w:t xml:space="preserve"> </w:t>
            </w:r>
            <w:r>
              <w:rPr>
                <w:sz w:val="24"/>
              </w:rPr>
              <w:t>két</w:t>
            </w:r>
            <w:r>
              <w:rPr>
                <w:spacing w:val="-1"/>
                <w:sz w:val="24"/>
              </w:rPr>
              <w:t xml:space="preserve"> </w:t>
            </w:r>
            <w:r>
              <w:rPr>
                <w:sz w:val="24"/>
              </w:rPr>
              <w:t>d</w:t>
            </w:r>
            <w:r>
              <w:rPr>
                <w:sz w:val="24"/>
              </w:rPr>
              <w:t>ằ</w:t>
            </w:r>
            <w:r>
              <w:rPr>
                <w:sz w:val="24"/>
              </w:rPr>
              <w:t>n</w:t>
            </w:r>
            <w:r>
              <w:rPr>
                <w:spacing w:val="-4"/>
                <w:sz w:val="24"/>
              </w:rPr>
              <w:t xml:space="preserve"> </w:t>
            </w:r>
            <w:r>
              <w:rPr>
                <w:sz w:val="24"/>
              </w:rPr>
              <w:t>cách</w:t>
            </w:r>
            <w:r>
              <w:rPr>
                <w:spacing w:val="-1"/>
                <w:sz w:val="24"/>
              </w:rPr>
              <w:t xml:space="preserve"> </w:t>
            </w:r>
            <w:r>
              <w:rPr>
                <w:spacing w:val="-5"/>
                <w:sz w:val="24"/>
              </w:rPr>
              <w:t>ly;</w:t>
            </w:r>
          </w:p>
        </w:tc>
      </w:tr>
      <w:tr w:rsidR="00FC7CA5" w14:paraId="154DD40C" w14:textId="77777777">
        <w:trPr>
          <w:trHeight w:val="451"/>
        </w:trPr>
        <w:tc>
          <w:tcPr>
            <w:tcW w:w="423" w:type="dxa"/>
          </w:tcPr>
          <w:p w14:paraId="5F067949" w14:textId="77777777" w:rsidR="00FC7CA5" w:rsidRDefault="00FC7CA5">
            <w:pPr>
              <w:pStyle w:val="TableParagraph"/>
              <w:spacing w:before="0"/>
              <w:jc w:val="left"/>
              <w:rPr>
                <w:rFonts w:ascii="Times New Roman"/>
              </w:rPr>
            </w:pPr>
          </w:p>
        </w:tc>
        <w:tc>
          <w:tcPr>
            <w:tcW w:w="520" w:type="dxa"/>
          </w:tcPr>
          <w:p w14:paraId="1667BCAA" w14:textId="77777777" w:rsidR="00FC7CA5" w:rsidRDefault="003671C9">
            <w:pPr>
              <w:pStyle w:val="TableParagraph"/>
              <w:spacing w:before="83"/>
              <w:ind w:left="80"/>
              <w:jc w:val="left"/>
              <w:rPr>
                <w:sz w:val="24"/>
              </w:rPr>
            </w:pPr>
            <w:r>
              <w:rPr>
                <w:spacing w:val="-5"/>
                <w:sz w:val="24"/>
              </w:rPr>
              <w:t>(g)</w:t>
            </w:r>
          </w:p>
        </w:tc>
        <w:tc>
          <w:tcPr>
            <w:tcW w:w="8747" w:type="dxa"/>
          </w:tcPr>
          <w:p w14:paraId="24BD82C0" w14:textId="77777777" w:rsidR="00FC7CA5" w:rsidRDefault="003671C9">
            <w:pPr>
              <w:pStyle w:val="TableParagraph"/>
              <w:spacing w:before="83"/>
              <w:ind w:left="14"/>
              <w:jc w:val="left"/>
              <w:rPr>
                <w:sz w:val="24"/>
              </w:rPr>
            </w:pPr>
            <w:r>
              <w:rPr>
                <w:sz w:val="24"/>
              </w:rPr>
              <w:t>X</w:t>
            </w:r>
            <w:r>
              <w:rPr>
                <w:sz w:val="24"/>
              </w:rPr>
              <w:t>ả</w:t>
            </w:r>
            <w:r>
              <w:rPr>
                <w:spacing w:val="-2"/>
                <w:sz w:val="24"/>
              </w:rPr>
              <w:t xml:space="preserve"> </w:t>
            </w:r>
            <w:r>
              <w:rPr>
                <w:sz w:val="24"/>
              </w:rPr>
              <w:t>nư</w:t>
            </w:r>
            <w:r>
              <w:rPr>
                <w:sz w:val="24"/>
              </w:rPr>
              <w:t>ớ</w:t>
            </w:r>
            <w:r>
              <w:rPr>
                <w:sz w:val="24"/>
              </w:rPr>
              <w:t>c</w:t>
            </w:r>
            <w:r>
              <w:rPr>
                <w:spacing w:val="-1"/>
                <w:sz w:val="24"/>
              </w:rPr>
              <w:t xml:space="preserve"> </w:t>
            </w:r>
            <w:r>
              <w:rPr>
                <w:sz w:val="24"/>
              </w:rPr>
              <w:t>t</w:t>
            </w:r>
            <w:r>
              <w:rPr>
                <w:sz w:val="24"/>
              </w:rPr>
              <w:t>ừ</w:t>
            </w:r>
            <w:r>
              <w:rPr>
                <w:spacing w:val="-2"/>
                <w:sz w:val="24"/>
              </w:rPr>
              <w:t xml:space="preserve"> </w:t>
            </w:r>
            <w:r>
              <w:rPr>
                <w:sz w:val="24"/>
              </w:rPr>
              <w:t>các</w:t>
            </w:r>
            <w:r>
              <w:rPr>
                <w:spacing w:val="-1"/>
                <w:sz w:val="24"/>
              </w:rPr>
              <w:t xml:space="preserve"> </w:t>
            </w:r>
            <w:r>
              <w:rPr>
                <w:sz w:val="24"/>
              </w:rPr>
              <w:t>két</w:t>
            </w:r>
            <w:r>
              <w:rPr>
                <w:spacing w:val="-1"/>
                <w:sz w:val="24"/>
              </w:rPr>
              <w:t xml:space="preserve"> </w:t>
            </w:r>
            <w:r>
              <w:rPr>
                <w:spacing w:val="-4"/>
                <w:sz w:val="24"/>
              </w:rPr>
              <w:t>l</w:t>
            </w:r>
            <w:r>
              <w:rPr>
                <w:spacing w:val="-4"/>
                <w:sz w:val="24"/>
              </w:rPr>
              <w:t>ắ</w:t>
            </w:r>
            <w:r>
              <w:rPr>
                <w:spacing w:val="-4"/>
                <w:sz w:val="24"/>
              </w:rPr>
              <w:t>ng;</w:t>
            </w:r>
          </w:p>
        </w:tc>
      </w:tr>
      <w:tr w:rsidR="00FC7CA5" w14:paraId="135072D3" w14:textId="77777777">
        <w:trPr>
          <w:trHeight w:val="391"/>
        </w:trPr>
        <w:tc>
          <w:tcPr>
            <w:tcW w:w="423" w:type="dxa"/>
          </w:tcPr>
          <w:p w14:paraId="65CC9118" w14:textId="77777777" w:rsidR="00FC7CA5" w:rsidRDefault="00FC7CA5">
            <w:pPr>
              <w:pStyle w:val="TableParagraph"/>
              <w:spacing w:before="0"/>
              <w:jc w:val="left"/>
              <w:rPr>
                <w:rFonts w:ascii="Times New Roman"/>
              </w:rPr>
            </w:pPr>
          </w:p>
        </w:tc>
        <w:tc>
          <w:tcPr>
            <w:tcW w:w="520" w:type="dxa"/>
          </w:tcPr>
          <w:p w14:paraId="73E74385" w14:textId="77777777" w:rsidR="00FC7CA5" w:rsidRDefault="003671C9">
            <w:pPr>
              <w:pStyle w:val="TableParagraph"/>
              <w:spacing w:before="83"/>
              <w:ind w:left="80"/>
              <w:jc w:val="left"/>
              <w:rPr>
                <w:sz w:val="24"/>
              </w:rPr>
            </w:pPr>
            <w:r>
              <w:rPr>
                <w:spacing w:val="-5"/>
                <w:sz w:val="24"/>
              </w:rPr>
              <w:t>(h)</w:t>
            </w:r>
          </w:p>
        </w:tc>
        <w:tc>
          <w:tcPr>
            <w:tcW w:w="8747" w:type="dxa"/>
          </w:tcPr>
          <w:p w14:paraId="0A16448C" w14:textId="77777777" w:rsidR="00FC7CA5" w:rsidRDefault="003671C9">
            <w:pPr>
              <w:pStyle w:val="TableParagraph"/>
              <w:spacing w:before="83"/>
              <w:ind w:left="14"/>
              <w:jc w:val="left"/>
              <w:rPr>
                <w:sz w:val="24"/>
              </w:rPr>
            </w:pPr>
            <w:r>
              <w:rPr>
                <w:spacing w:val="-2"/>
                <w:sz w:val="24"/>
              </w:rPr>
              <w:t>Đóng</w:t>
            </w:r>
            <w:r>
              <w:rPr>
                <w:spacing w:val="-13"/>
                <w:sz w:val="24"/>
              </w:rPr>
              <w:t xml:space="preserve"> </w:t>
            </w:r>
            <w:r>
              <w:rPr>
                <w:spacing w:val="-2"/>
                <w:sz w:val="24"/>
              </w:rPr>
              <w:t>t</w:t>
            </w:r>
            <w:r>
              <w:rPr>
                <w:spacing w:val="-2"/>
                <w:sz w:val="24"/>
              </w:rPr>
              <w:t>ấ</w:t>
            </w:r>
            <w:r>
              <w:rPr>
                <w:spacing w:val="-2"/>
                <w:sz w:val="24"/>
              </w:rPr>
              <w:t>t</w:t>
            </w:r>
            <w:r>
              <w:rPr>
                <w:spacing w:val="-13"/>
                <w:sz w:val="24"/>
              </w:rPr>
              <w:t xml:space="preserve"> </w:t>
            </w:r>
            <w:r>
              <w:rPr>
                <w:spacing w:val="-2"/>
                <w:sz w:val="24"/>
              </w:rPr>
              <w:t>c</w:t>
            </w:r>
            <w:r>
              <w:rPr>
                <w:spacing w:val="-2"/>
                <w:sz w:val="24"/>
              </w:rPr>
              <w:t>ả</w:t>
            </w:r>
            <w:r>
              <w:rPr>
                <w:spacing w:val="-15"/>
                <w:sz w:val="24"/>
              </w:rPr>
              <w:t xml:space="preserve"> </w:t>
            </w:r>
            <w:r>
              <w:rPr>
                <w:spacing w:val="-2"/>
                <w:sz w:val="24"/>
              </w:rPr>
              <w:t>các</w:t>
            </w:r>
            <w:r>
              <w:rPr>
                <w:spacing w:val="-13"/>
                <w:sz w:val="24"/>
              </w:rPr>
              <w:t xml:space="preserve"> </w:t>
            </w:r>
            <w:r>
              <w:rPr>
                <w:spacing w:val="-2"/>
                <w:sz w:val="24"/>
              </w:rPr>
              <w:t>van</w:t>
            </w:r>
            <w:r>
              <w:rPr>
                <w:spacing w:val="-14"/>
                <w:sz w:val="24"/>
              </w:rPr>
              <w:t xml:space="preserve"> </w:t>
            </w:r>
            <w:r>
              <w:rPr>
                <w:spacing w:val="-2"/>
                <w:sz w:val="24"/>
              </w:rPr>
              <w:t>liên</w:t>
            </w:r>
            <w:r>
              <w:rPr>
                <w:spacing w:val="-12"/>
                <w:sz w:val="24"/>
              </w:rPr>
              <w:t xml:space="preserve"> </w:t>
            </w:r>
            <w:r>
              <w:rPr>
                <w:spacing w:val="-2"/>
                <w:sz w:val="24"/>
              </w:rPr>
              <w:t>quan</w:t>
            </w:r>
            <w:r>
              <w:rPr>
                <w:spacing w:val="-16"/>
                <w:sz w:val="24"/>
              </w:rPr>
              <w:t xml:space="preserve"> </w:t>
            </w:r>
            <w:r>
              <w:rPr>
                <w:spacing w:val="-2"/>
                <w:sz w:val="24"/>
              </w:rPr>
              <w:t>ho</w:t>
            </w:r>
            <w:r>
              <w:rPr>
                <w:spacing w:val="-2"/>
                <w:sz w:val="24"/>
              </w:rPr>
              <w:t>ặ</w:t>
            </w:r>
            <w:r>
              <w:rPr>
                <w:spacing w:val="-2"/>
                <w:sz w:val="24"/>
              </w:rPr>
              <w:t>c</w:t>
            </w:r>
            <w:r>
              <w:rPr>
                <w:spacing w:val="-13"/>
                <w:sz w:val="24"/>
              </w:rPr>
              <w:t xml:space="preserve"> </w:t>
            </w:r>
            <w:r>
              <w:rPr>
                <w:spacing w:val="-2"/>
                <w:sz w:val="24"/>
              </w:rPr>
              <w:t>các</w:t>
            </w:r>
            <w:r>
              <w:rPr>
                <w:spacing w:val="-13"/>
                <w:sz w:val="24"/>
              </w:rPr>
              <w:t xml:space="preserve"> </w:t>
            </w:r>
            <w:r>
              <w:rPr>
                <w:spacing w:val="-2"/>
                <w:sz w:val="24"/>
              </w:rPr>
              <w:t>thi</w:t>
            </w:r>
            <w:r>
              <w:rPr>
                <w:spacing w:val="-2"/>
                <w:sz w:val="24"/>
              </w:rPr>
              <w:t>ế</w:t>
            </w:r>
            <w:r>
              <w:rPr>
                <w:spacing w:val="-2"/>
                <w:sz w:val="24"/>
              </w:rPr>
              <w:t>t</w:t>
            </w:r>
            <w:r>
              <w:rPr>
                <w:spacing w:val="-15"/>
                <w:sz w:val="24"/>
              </w:rPr>
              <w:t xml:space="preserve"> </w:t>
            </w:r>
            <w:r>
              <w:rPr>
                <w:spacing w:val="-2"/>
                <w:sz w:val="24"/>
              </w:rPr>
              <w:t>b</w:t>
            </w:r>
            <w:r>
              <w:rPr>
                <w:spacing w:val="-2"/>
                <w:sz w:val="24"/>
              </w:rPr>
              <w:t>ị</w:t>
            </w:r>
            <w:r>
              <w:rPr>
                <w:spacing w:val="-14"/>
                <w:sz w:val="24"/>
              </w:rPr>
              <w:t xml:space="preserve"> </w:t>
            </w:r>
            <w:r>
              <w:rPr>
                <w:spacing w:val="-2"/>
                <w:sz w:val="24"/>
              </w:rPr>
              <w:t>tương</w:t>
            </w:r>
            <w:r>
              <w:rPr>
                <w:spacing w:val="-12"/>
                <w:sz w:val="24"/>
              </w:rPr>
              <w:t xml:space="preserve"> </w:t>
            </w:r>
            <w:r>
              <w:rPr>
                <w:spacing w:val="-2"/>
                <w:sz w:val="24"/>
              </w:rPr>
              <w:t>t</w:t>
            </w:r>
            <w:r>
              <w:rPr>
                <w:spacing w:val="-2"/>
                <w:sz w:val="24"/>
              </w:rPr>
              <w:t>ự</w:t>
            </w:r>
            <w:r>
              <w:rPr>
                <w:spacing w:val="-17"/>
                <w:sz w:val="24"/>
              </w:rPr>
              <w:t xml:space="preserve"> </w:t>
            </w:r>
            <w:r>
              <w:rPr>
                <w:spacing w:val="-2"/>
                <w:sz w:val="24"/>
              </w:rPr>
              <w:t>khác</w:t>
            </w:r>
            <w:r>
              <w:rPr>
                <w:spacing w:val="-13"/>
                <w:sz w:val="24"/>
              </w:rPr>
              <w:t xml:space="preserve"> </w:t>
            </w:r>
            <w:r>
              <w:rPr>
                <w:spacing w:val="-2"/>
                <w:sz w:val="24"/>
              </w:rPr>
              <w:t>sau</w:t>
            </w:r>
            <w:r>
              <w:rPr>
                <w:spacing w:val="-12"/>
                <w:sz w:val="24"/>
              </w:rPr>
              <w:t xml:space="preserve"> </w:t>
            </w:r>
            <w:r>
              <w:rPr>
                <w:spacing w:val="-2"/>
                <w:sz w:val="24"/>
              </w:rPr>
              <w:t>khi</w:t>
            </w:r>
            <w:r>
              <w:rPr>
                <w:spacing w:val="-14"/>
                <w:sz w:val="24"/>
              </w:rPr>
              <w:t xml:space="preserve"> </w:t>
            </w:r>
            <w:r>
              <w:rPr>
                <w:spacing w:val="-2"/>
                <w:sz w:val="24"/>
              </w:rPr>
              <w:t>th</w:t>
            </w:r>
            <w:r>
              <w:rPr>
                <w:spacing w:val="-2"/>
                <w:sz w:val="24"/>
              </w:rPr>
              <w:t>ự</w:t>
            </w:r>
            <w:r>
              <w:rPr>
                <w:spacing w:val="-2"/>
                <w:sz w:val="24"/>
              </w:rPr>
              <w:t>c</w:t>
            </w:r>
            <w:r>
              <w:rPr>
                <w:spacing w:val="-13"/>
                <w:sz w:val="24"/>
              </w:rPr>
              <w:t xml:space="preserve"> </w:t>
            </w:r>
            <w:r>
              <w:rPr>
                <w:spacing w:val="-2"/>
                <w:sz w:val="24"/>
              </w:rPr>
              <w:t>hi</w:t>
            </w:r>
            <w:r>
              <w:rPr>
                <w:spacing w:val="-2"/>
                <w:sz w:val="24"/>
              </w:rPr>
              <w:t>ệ</w:t>
            </w:r>
            <w:r>
              <w:rPr>
                <w:spacing w:val="-2"/>
                <w:sz w:val="24"/>
              </w:rPr>
              <w:t>n</w:t>
            </w:r>
            <w:r>
              <w:rPr>
                <w:spacing w:val="-12"/>
                <w:sz w:val="24"/>
              </w:rPr>
              <w:t xml:space="preserve"> </w:t>
            </w:r>
            <w:r>
              <w:rPr>
                <w:spacing w:val="-4"/>
                <w:sz w:val="24"/>
              </w:rPr>
              <w:t>xong</w:t>
            </w:r>
          </w:p>
        </w:tc>
      </w:tr>
      <w:tr w:rsidR="00FC7CA5" w14:paraId="747E4616" w14:textId="77777777">
        <w:trPr>
          <w:trHeight w:val="391"/>
        </w:trPr>
        <w:tc>
          <w:tcPr>
            <w:tcW w:w="423" w:type="dxa"/>
          </w:tcPr>
          <w:p w14:paraId="1051B277" w14:textId="77777777" w:rsidR="00FC7CA5" w:rsidRDefault="00FC7CA5">
            <w:pPr>
              <w:pStyle w:val="TableParagraph"/>
              <w:spacing w:before="0"/>
              <w:jc w:val="left"/>
              <w:rPr>
                <w:rFonts w:ascii="Times New Roman"/>
              </w:rPr>
            </w:pPr>
          </w:p>
        </w:tc>
        <w:tc>
          <w:tcPr>
            <w:tcW w:w="520" w:type="dxa"/>
          </w:tcPr>
          <w:p w14:paraId="29384058" w14:textId="77777777" w:rsidR="00FC7CA5" w:rsidRDefault="00FC7CA5">
            <w:pPr>
              <w:pStyle w:val="TableParagraph"/>
              <w:spacing w:before="0"/>
              <w:jc w:val="left"/>
              <w:rPr>
                <w:rFonts w:ascii="Times New Roman"/>
              </w:rPr>
            </w:pPr>
          </w:p>
        </w:tc>
        <w:tc>
          <w:tcPr>
            <w:tcW w:w="8747" w:type="dxa"/>
          </w:tcPr>
          <w:p w14:paraId="6E0943E3" w14:textId="77777777" w:rsidR="00FC7CA5" w:rsidRDefault="003671C9">
            <w:pPr>
              <w:pStyle w:val="TableParagraph"/>
              <w:spacing w:before="23"/>
              <w:ind w:left="14"/>
              <w:jc w:val="left"/>
              <w:rPr>
                <w:sz w:val="24"/>
              </w:rPr>
            </w:pPr>
            <w:r>
              <w:rPr>
                <w:sz w:val="24"/>
              </w:rPr>
              <w:t>x</w:t>
            </w:r>
            <w:r>
              <w:rPr>
                <w:sz w:val="24"/>
              </w:rPr>
              <w:t>ả</w:t>
            </w:r>
            <w:r>
              <w:rPr>
                <w:spacing w:val="-10"/>
                <w:sz w:val="24"/>
              </w:rPr>
              <w:t xml:space="preserve"> </w:t>
            </w:r>
            <w:r>
              <w:rPr>
                <w:sz w:val="24"/>
              </w:rPr>
              <w:t>két</w:t>
            </w:r>
            <w:r>
              <w:rPr>
                <w:spacing w:val="-8"/>
                <w:sz w:val="24"/>
              </w:rPr>
              <w:t xml:space="preserve"> </w:t>
            </w:r>
            <w:r>
              <w:rPr>
                <w:spacing w:val="-2"/>
                <w:sz w:val="24"/>
              </w:rPr>
              <w:t>l</w:t>
            </w:r>
            <w:r>
              <w:rPr>
                <w:spacing w:val="-2"/>
                <w:sz w:val="24"/>
              </w:rPr>
              <w:t>ắ</w:t>
            </w:r>
            <w:r>
              <w:rPr>
                <w:spacing w:val="-2"/>
                <w:sz w:val="24"/>
              </w:rPr>
              <w:t>ng;</w:t>
            </w:r>
          </w:p>
        </w:tc>
      </w:tr>
      <w:tr w:rsidR="00FC7CA5" w14:paraId="61DF6220" w14:textId="77777777">
        <w:trPr>
          <w:trHeight w:val="391"/>
        </w:trPr>
        <w:tc>
          <w:tcPr>
            <w:tcW w:w="423" w:type="dxa"/>
          </w:tcPr>
          <w:p w14:paraId="2B53A61E" w14:textId="77777777" w:rsidR="00FC7CA5" w:rsidRDefault="00FC7CA5">
            <w:pPr>
              <w:pStyle w:val="TableParagraph"/>
              <w:spacing w:before="0"/>
              <w:jc w:val="left"/>
              <w:rPr>
                <w:rFonts w:ascii="Times New Roman"/>
              </w:rPr>
            </w:pPr>
          </w:p>
        </w:tc>
        <w:tc>
          <w:tcPr>
            <w:tcW w:w="520" w:type="dxa"/>
          </w:tcPr>
          <w:p w14:paraId="43188492" w14:textId="77777777" w:rsidR="00FC7CA5" w:rsidRDefault="003671C9">
            <w:pPr>
              <w:pStyle w:val="TableParagraph"/>
              <w:spacing w:before="83"/>
              <w:ind w:left="80"/>
              <w:jc w:val="left"/>
              <w:rPr>
                <w:sz w:val="24"/>
              </w:rPr>
            </w:pPr>
            <w:r>
              <w:rPr>
                <w:spacing w:val="-5"/>
                <w:sz w:val="24"/>
              </w:rPr>
              <w:t>(i)</w:t>
            </w:r>
          </w:p>
        </w:tc>
        <w:tc>
          <w:tcPr>
            <w:tcW w:w="8747" w:type="dxa"/>
          </w:tcPr>
          <w:p w14:paraId="1EA2AD4F" w14:textId="77777777" w:rsidR="00FC7CA5" w:rsidRDefault="003671C9">
            <w:pPr>
              <w:pStyle w:val="TableParagraph"/>
              <w:spacing w:before="83"/>
              <w:ind w:left="14"/>
              <w:jc w:val="left"/>
              <w:rPr>
                <w:sz w:val="24"/>
              </w:rPr>
            </w:pPr>
            <w:r>
              <w:rPr>
                <w:sz w:val="24"/>
              </w:rPr>
              <w:t>Đóng</w:t>
            </w:r>
            <w:r>
              <w:rPr>
                <w:spacing w:val="15"/>
                <w:sz w:val="24"/>
              </w:rPr>
              <w:t xml:space="preserve"> </w:t>
            </w:r>
            <w:r>
              <w:rPr>
                <w:sz w:val="24"/>
              </w:rPr>
              <w:t>t</w:t>
            </w:r>
            <w:r>
              <w:rPr>
                <w:sz w:val="24"/>
              </w:rPr>
              <w:t>ấ</w:t>
            </w:r>
            <w:r>
              <w:rPr>
                <w:sz w:val="24"/>
              </w:rPr>
              <w:t>t</w:t>
            </w:r>
            <w:r>
              <w:rPr>
                <w:spacing w:val="15"/>
                <w:sz w:val="24"/>
              </w:rPr>
              <w:t xml:space="preserve"> </w:t>
            </w:r>
            <w:r>
              <w:rPr>
                <w:sz w:val="24"/>
              </w:rPr>
              <w:t>c</w:t>
            </w:r>
            <w:r>
              <w:rPr>
                <w:sz w:val="24"/>
              </w:rPr>
              <w:t>ả</w:t>
            </w:r>
            <w:r>
              <w:rPr>
                <w:spacing w:val="15"/>
                <w:sz w:val="24"/>
              </w:rPr>
              <w:t xml:space="preserve"> </w:t>
            </w:r>
            <w:r>
              <w:rPr>
                <w:sz w:val="24"/>
              </w:rPr>
              <w:t>các</w:t>
            </w:r>
            <w:r>
              <w:rPr>
                <w:spacing w:val="15"/>
                <w:sz w:val="24"/>
              </w:rPr>
              <w:t xml:space="preserve"> </w:t>
            </w:r>
            <w:r>
              <w:rPr>
                <w:sz w:val="24"/>
              </w:rPr>
              <w:t>van</w:t>
            </w:r>
            <w:r>
              <w:rPr>
                <w:spacing w:val="15"/>
                <w:sz w:val="24"/>
              </w:rPr>
              <w:t xml:space="preserve"> </w:t>
            </w:r>
            <w:r>
              <w:rPr>
                <w:sz w:val="24"/>
              </w:rPr>
              <w:t>c</w:t>
            </w:r>
            <w:r>
              <w:rPr>
                <w:sz w:val="24"/>
              </w:rPr>
              <w:t>ầ</w:t>
            </w:r>
            <w:r>
              <w:rPr>
                <w:sz w:val="24"/>
              </w:rPr>
              <w:t>n</w:t>
            </w:r>
            <w:r>
              <w:rPr>
                <w:spacing w:val="15"/>
                <w:sz w:val="24"/>
              </w:rPr>
              <w:t xml:space="preserve"> </w:t>
            </w:r>
            <w:r>
              <w:rPr>
                <w:sz w:val="24"/>
              </w:rPr>
              <w:t>thi</w:t>
            </w:r>
            <w:r>
              <w:rPr>
                <w:sz w:val="24"/>
              </w:rPr>
              <w:t>ế</w:t>
            </w:r>
            <w:r>
              <w:rPr>
                <w:sz w:val="24"/>
              </w:rPr>
              <w:t>t</w:t>
            </w:r>
            <w:r>
              <w:rPr>
                <w:spacing w:val="20"/>
                <w:sz w:val="24"/>
              </w:rPr>
              <w:t xml:space="preserve"> </w:t>
            </w:r>
            <w:r>
              <w:rPr>
                <w:sz w:val="24"/>
              </w:rPr>
              <w:t>đ</w:t>
            </w:r>
            <w:r>
              <w:rPr>
                <w:sz w:val="24"/>
              </w:rPr>
              <w:t>ể</w:t>
            </w:r>
            <w:r>
              <w:rPr>
                <w:spacing w:val="15"/>
                <w:sz w:val="24"/>
              </w:rPr>
              <w:t xml:space="preserve"> </w:t>
            </w:r>
            <w:r>
              <w:rPr>
                <w:sz w:val="24"/>
              </w:rPr>
              <w:t>cách</w:t>
            </w:r>
            <w:r>
              <w:rPr>
                <w:spacing w:val="15"/>
                <w:sz w:val="24"/>
              </w:rPr>
              <w:t xml:space="preserve"> </w:t>
            </w:r>
            <w:r>
              <w:rPr>
                <w:sz w:val="24"/>
              </w:rPr>
              <w:t>ly</w:t>
            </w:r>
            <w:r>
              <w:rPr>
                <w:spacing w:val="14"/>
                <w:sz w:val="24"/>
              </w:rPr>
              <w:t xml:space="preserve"> </w:t>
            </w:r>
            <w:r>
              <w:rPr>
                <w:sz w:val="24"/>
              </w:rPr>
              <w:t>két</w:t>
            </w:r>
            <w:r>
              <w:rPr>
                <w:spacing w:val="13"/>
                <w:sz w:val="24"/>
              </w:rPr>
              <w:t xml:space="preserve"> </w:t>
            </w:r>
            <w:r>
              <w:rPr>
                <w:sz w:val="24"/>
              </w:rPr>
              <w:t>d</w:t>
            </w:r>
            <w:r>
              <w:rPr>
                <w:sz w:val="24"/>
              </w:rPr>
              <w:t>ằ</w:t>
            </w:r>
            <w:r>
              <w:rPr>
                <w:sz w:val="24"/>
              </w:rPr>
              <w:t>n</w:t>
            </w:r>
            <w:r>
              <w:rPr>
                <w:spacing w:val="15"/>
                <w:sz w:val="24"/>
              </w:rPr>
              <w:t xml:space="preserve"> </w:t>
            </w:r>
            <w:r>
              <w:rPr>
                <w:sz w:val="24"/>
              </w:rPr>
              <w:t>s</w:t>
            </w:r>
            <w:r>
              <w:rPr>
                <w:sz w:val="24"/>
              </w:rPr>
              <w:t>ạ</w:t>
            </w:r>
            <w:r>
              <w:rPr>
                <w:sz w:val="24"/>
              </w:rPr>
              <w:t>ch</w:t>
            </w:r>
            <w:r>
              <w:rPr>
                <w:spacing w:val="15"/>
                <w:sz w:val="24"/>
              </w:rPr>
              <w:t xml:space="preserve"> </w:t>
            </w:r>
            <w:r>
              <w:rPr>
                <w:sz w:val="24"/>
              </w:rPr>
              <w:t>kh</w:t>
            </w:r>
            <w:r>
              <w:rPr>
                <w:sz w:val="24"/>
              </w:rPr>
              <w:t>ỏ</w:t>
            </w:r>
            <w:r>
              <w:rPr>
                <w:sz w:val="24"/>
              </w:rPr>
              <w:t>i</w:t>
            </w:r>
            <w:r>
              <w:rPr>
                <w:spacing w:val="14"/>
                <w:sz w:val="24"/>
              </w:rPr>
              <w:t xml:space="preserve"> </w:t>
            </w:r>
            <w:r>
              <w:rPr>
                <w:sz w:val="24"/>
              </w:rPr>
              <w:t>các</w:t>
            </w:r>
            <w:r>
              <w:rPr>
                <w:spacing w:val="15"/>
                <w:sz w:val="24"/>
              </w:rPr>
              <w:t xml:space="preserve"> </w:t>
            </w:r>
            <w:r>
              <w:rPr>
                <w:sz w:val="24"/>
              </w:rPr>
              <w:t>két</w:t>
            </w:r>
            <w:r>
              <w:rPr>
                <w:spacing w:val="15"/>
                <w:sz w:val="24"/>
              </w:rPr>
              <w:t xml:space="preserve"> </w:t>
            </w:r>
            <w:r>
              <w:rPr>
                <w:sz w:val="24"/>
              </w:rPr>
              <w:t>hàng</w:t>
            </w:r>
            <w:r>
              <w:rPr>
                <w:spacing w:val="15"/>
                <w:sz w:val="24"/>
              </w:rPr>
              <w:t xml:space="preserve"> </w:t>
            </w:r>
            <w:r>
              <w:rPr>
                <w:sz w:val="24"/>
              </w:rPr>
              <w:t>và</w:t>
            </w:r>
            <w:r>
              <w:rPr>
                <w:spacing w:val="16"/>
                <w:sz w:val="24"/>
              </w:rPr>
              <w:t xml:space="preserve"> </w:t>
            </w:r>
            <w:r>
              <w:rPr>
                <w:spacing w:val="-5"/>
                <w:sz w:val="24"/>
              </w:rPr>
              <w:t>các</w:t>
            </w:r>
          </w:p>
        </w:tc>
      </w:tr>
      <w:tr w:rsidR="00FC7CA5" w14:paraId="3FEF9A6C" w14:textId="77777777">
        <w:trPr>
          <w:trHeight w:val="391"/>
        </w:trPr>
        <w:tc>
          <w:tcPr>
            <w:tcW w:w="423" w:type="dxa"/>
          </w:tcPr>
          <w:p w14:paraId="51C448D4" w14:textId="77777777" w:rsidR="00FC7CA5" w:rsidRDefault="00FC7CA5">
            <w:pPr>
              <w:pStyle w:val="TableParagraph"/>
              <w:spacing w:before="0"/>
              <w:jc w:val="left"/>
              <w:rPr>
                <w:rFonts w:ascii="Times New Roman"/>
              </w:rPr>
            </w:pPr>
          </w:p>
        </w:tc>
        <w:tc>
          <w:tcPr>
            <w:tcW w:w="520" w:type="dxa"/>
          </w:tcPr>
          <w:p w14:paraId="722AD9BC" w14:textId="77777777" w:rsidR="00FC7CA5" w:rsidRDefault="00FC7CA5">
            <w:pPr>
              <w:pStyle w:val="TableParagraph"/>
              <w:spacing w:before="0"/>
              <w:jc w:val="left"/>
              <w:rPr>
                <w:rFonts w:ascii="Times New Roman"/>
              </w:rPr>
            </w:pPr>
          </w:p>
        </w:tc>
        <w:tc>
          <w:tcPr>
            <w:tcW w:w="8747" w:type="dxa"/>
          </w:tcPr>
          <w:p w14:paraId="70EFF0A3" w14:textId="77777777" w:rsidR="00FC7CA5" w:rsidRDefault="003671C9">
            <w:pPr>
              <w:pStyle w:val="TableParagraph"/>
              <w:spacing w:before="24"/>
              <w:ind w:left="14"/>
              <w:jc w:val="left"/>
              <w:rPr>
                <w:sz w:val="24"/>
              </w:rPr>
            </w:pPr>
            <w:r>
              <w:rPr>
                <w:sz w:val="24"/>
              </w:rPr>
              <w:t>đư</w:t>
            </w:r>
            <w:r>
              <w:rPr>
                <w:sz w:val="24"/>
              </w:rPr>
              <w:t>ờ</w:t>
            </w:r>
            <w:r>
              <w:rPr>
                <w:sz w:val="24"/>
              </w:rPr>
              <w:t>ng</w:t>
            </w:r>
            <w:r>
              <w:rPr>
                <w:spacing w:val="-5"/>
                <w:sz w:val="24"/>
              </w:rPr>
              <w:t xml:space="preserve"> </w:t>
            </w:r>
            <w:r>
              <w:rPr>
                <w:sz w:val="24"/>
              </w:rPr>
              <w:t>hút</w:t>
            </w:r>
            <w:r>
              <w:rPr>
                <w:spacing w:val="-5"/>
                <w:sz w:val="24"/>
              </w:rPr>
              <w:t xml:space="preserve"> </w:t>
            </w:r>
            <w:r>
              <w:rPr>
                <w:sz w:val="24"/>
              </w:rPr>
              <w:t>vét</w:t>
            </w:r>
            <w:r>
              <w:rPr>
                <w:spacing w:val="-3"/>
                <w:sz w:val="24"/>
              </w:rPr>
              <w:t xml:space="preserve"> </w:t>
            </w:r>
            <w:r>
              <w:rPr>
                <w:sz w:val="24"/>
              </w:rPr>
              <w:t>sau</w:t>
            </w:r>
            <w:r>
              <w:rPr>
                <w:spacing w:val="-9"/>
                <w:sz w:val="24"/>
              </w:rPr>
              <w:t xml:space="preserve"> </w:t>
            </w:r>
            <w:r>
              <w:rPr>
                <w:sz w:val="24"/>
              </w:rPr>
              <w:t>khi</w:t>
            </w:r>
            <w:r>
              <w:rPr>
                <w:spacing w:val="-10"/>
                <w:sz w:val="24"/>
              </w:rPr>
              <w:t xml:space="preserve"> </w:t>
            </w:r>
            <w:r>
              <w:rPr>
                <w:sz w:val="24"/>
              </w:rPr>
              <w:t>th</w:t>
            </w:r>
            <w:r>
              <w:rPr>
                <w:sz w:val="24"/>
              </w:rPr>
              <w:t>ự</w:t>
            </w:r>
            <w:r>
              <w:rPr>
                <w:sz w:val="24"/>
              </w:rPr>
              <w:t>c</w:t>
            </w:r>
            <w:r>
              <w:rPr>
                <w:spacing w:val="-9"/>
                <w:sz w:val="24"/>
              </w:rPr>
              <w:t xml:space="preserve"> </w:t>
            </w:r>
            <w:r>
              <w:rPr>
                <w:sz w:val="24"/>
              </w:rPr>
              <w:t>hi</w:t>
            </w:r>
            <w:r>
              <w:rPr>
                <w:sz w:val="24"/>
              </w:rPr>
              <w:t>ệ</w:t>
            </w:r>
            <w:r>
              <w:rPr>
                <w:sz w:val="24"/>
              </w:rPr>
              <w:t>n</w:t>
            </w:r>
            <w:r>
              <w:rPr>
                <w:spacing w:val="-9"/>
                <w:sz w:val="24"/>
              </w:rPr>
              <w:t xml:space="preserve"> </w:t>
            </w:r>
            <w:r>
              <w:rPr>
                <w:sz w:val="24"/>
              </w:rPr>
              <w:t>xong</w:t>
            </w:r>
            <w:r>
              <w:rPr>
                <w:spacing w:val="-8"/>
                <w:sz w:val="24"/>
              </w:rPr>
              <w:t xml:space="preserve"> </w:t>
            </w:r>
            <w:r>
              <w:rPr>
                <w:sz w:val="24"/>
              </w:rPr>
              <w:t>x</w:t>
            </w:r>
            <w:r>
              <w:rPr>
                <w:sz w:val="24"/>
              </w:rPr>
              <w:t>ả</w:t>
            </w:r>
            <w:r>
              <w:rPr>
                <w:spacing w:val="-9"/>
                <w:sz w:val="24"/>
              </w:rPr>
              <w:t xml:space="preserve"> </w:t>
            </w:r>
            <w:r>
              <w:rPr>
                <w:sz w:val="24"/>
              </w:rPr>
              <w:t>két</w:t>
            </w:r>
            <w:r>
              <w:rPr>
                <w:spacing w:val="-8"/>
                <w:sz w:val="24"/>
              </w:rPr>
              <w:t xml:space="preserve"> </w:t>
            </w:r>
            <w:r>
              <w:rPr>
                <w:spacing w:val="-4"/>
                <w:sz w:val="24"/>
              </w:rPr>
              <w:t>l</w:t>
            </w:r>
            <w:r>
              <w:rPr>
                <w:spacing w:val="-4"/>
                <w:sz w:val="24"/>
              </w:rPr>
              <w:t>ắ</w:t>
            </w:r>
            <w:r>
              <w:rPr>
                <w:spacing w:val="-4"/>
                <w:sz w:val="24"/>
              </w:rPr>
              <w:t>ng;</w:t>
            </w:r>
          </w:p>
        </w:tc>
      </w:tr>
      <w:tr w:rsidR="00FC7CA5" w14:paraId="20548980" w14:textId="77777777">
        <w:trPr>
          <w:trHeight w:val="359"/>
        </w:trPr>
        <w:tc>
          <w:tcPr>
            <w:tcW w:w="423" w:type="dxa"/>
          </w:tcPr>
          <w:p w14:paraId="6603E8CA" w14:textId="77777777" w:rsidR="00FC7CA5" w:rsidRDefault="00FC7CA5">
            <w:pPr>
              <w:pStyle w:val="TableParagraph"/>
              <w:spacing w:before="0"/>
              <w:jc w:val="left"/>
              <w:rPr>
                <w:rFonts w:ascii="Times New Roman"/>
              </w:rPr>
            </w:pPr>
          </w:p>
        </w:tc>
        <w:tc>
          <w:tcPr>
            <w:tcW w:w="520" w:type="dxa"/>
          </w:tcPr>
          <w:p w14:paraId="3F067921" w14:textId="77777777" w:rsidR="00FC7CA5" w:rsidRDefault="003671C9">
            <w:pPr>
              <w:pStyle w:val="TableParagraph"/>
              <w:spacing w:before="83" w:line="256" w:lineRule="exact"/>
              <w:ind w:left="80"/>
              <w:jc w:val="left"/>
              <w:rPr>
                <w:sz w:val="24"/>
              </w:rPr>
            </w:pPr>
            <w:r>
              <w:rPr>
                <w:spacing w:val="-5"/>
                <w:sz w:val="24"/>
              </w:rPr>
              <w:t>(j)</w:t>
            </w:r>
          </w:p>
        </w:tc>
        <w:tc>
          <w:tcPr>
            <w:tcW w:w="8747" w:type="dxa"/>
          </w:tcPr>
          <w:p w14:paraId="7661C878" w14:textId="77777777" w:rsidR="00FC7CA5" w:rsidRDefault="003671C9">
            <w:pPr>
              <w:pStyle w:val="TableParagraph"/>
              <w:spacing w:before="83" w:line="256" w:lineRule="exact"/>
              <w:ind w:left="14"/>
              <w:jc w:val="left"/>
              <w:rPr>
                <w:sz w:val="24"/>
              </w:rPr>
            </w:pPr>
            <w:r>
              <w:rPr>
                <w:sz w:val="24"/>
              </w:rPr>
              <w:t>Th</w:t>
            </w:r>
            <w:r>
              <w:rPr>
                <w:sz w:val="24"/>
              </w:rPr>
              <w:t>ả</w:t>
            </w:r>
            <w:r>
              <w:rPr>
                <w:sz w:val="24"/>
              </w:rPr>
              <w:t>i</w:t>
            </w:r>
            <w:r>
              <w:rPr>
                <w:spacing w:val="-3"/>
                <w:sz w:val="24"/>
              </w:rPr>
              <w:t xml:space="preserve"> </w:t>
            </w:r>
            <w:r>
              <w:rPr>
                <w:sz w:val="24"/>
              </w:rPr>
              <w:t>b</w:t>
            </w:r>
            <w:r>
              <w:rPr>
                <w:sz w:val="24"/>
              </w:rPr>
              <w:t>ỏ</w:t>
            </w:r>
            <w:r>
              <w:rPr>
                <w:spacing w:val="-2"/>
                <w:sz w:val="24"/>
              </w:rPr>
              <w:t xml:space="preserve"> </w:t>
            </w:r>
            <w:r>
              <w:rPr>
                <w:sz w:val="24"/>
              </w:rPr>
              <w:t>c</w:t>
            </w:r>
            <w:r>
              <w:rPr>
                <w:sz w:val="24"/>
              </w:rPr>
              <w:t>ặ</w:t>
            </w:r>
            <w:r>
              <w:rPr>
                <w:sz w:val="24"/>
              </w:rPr>
              <w:t>n</w:t>
            </w:r>
            <w:r>
              <w:rPr>
                <w:spacing w:val="-2"/>
                <w:sz w:val="24"/>
              </w:rPr>
              <w:t xml:space="preserve"> </w:t>
            </w:r>
            <w:r>
              <w:rPr>
                <w:spacing w:val="-4"/>
                <w:sz w:val="24"/>
              </w:rPr>
              <w:t>d</w:t>
            </w:r>
            <w:r>
              <w:rPr>
                <w:spacing w:val="-4"/>
                <w:sz w:val="24"/>
              </w:rPr>
              <w:t>ầ</w:t>
            </w:r>
            <w:r>
              <w:rPr>
                <w:spacing w:val="-4"/>
                <w:sz w:val="24"/>
              </w:rPr>
              <w:t>u.</w:t>
            </w:r>
          </w:p>
        </w:tc>
      </w:tr>
    </w:tbl>
    <w:p w14:paraId="662BA82C" w14:textId="77777777" w:rsidR="00FC7CA5" w:rsidRDefault="00FC7CA5">
      <w:pPr>
        <w:pStyle w:val="BodyText"/>
        <w:spacing w:before="25"/>
        <w:jc w:val="left"/>
      </w:pPr>
    </w:p>
    <w:p w14:paraId="33DF946D" w14:textId="77777777" w:rsidR="00FC7CA5" w:rsidRDefault="003671C9">
      <w:pPr>
        <w:pStyle w:val="Heading6"/>
        <w:numPr>
          <w:ilvl w:val="2"/>
          <w:numId w:val="162"/>
        </w:numPr>
        <w:tabs>
          <w:tab w:val="left" w:pos="1618"/>
        </w:tabs>
        <w:spacing w:before="0"/>
        <w:ind w:left="1618" w:hanging="905"/>
        <w:jc w:val="both"/>
      </w:pPr>
      <w:r>
        <w:t>B</w:t>
      </w:r>
      <w:r>
        <w:t>ả</w:t>
      </w:r>
      <w:r>
        <w:t>o v</w:t>
      </w:r>
      <w:r>
        <w:t>ệ</w:t>
      </w:r>
      <w:r>
        <w:rPr>
          <w:spacing w:val="-2"/>
        </w:rPr>
        <w:t xml:space="preserve"> </w:t>
      </w:r>
      <w:r>
        <w:t>két d</w:t>
      </w:r>
      <w:r>
        <w:t>ầ</w:t>
      </w:r>
      <w:r>
        <w:t xml:space="preserve">u </w:t>
      </w:r>
      <w:r>
        <w:rPr>
          <w:spacing w:val="-5"/>
        </w:rPr>
        <w:t>đ</w:t>
      </w:r>
      <w:r>
        <w:rPr>
          <w:spacing w:val="-5"/>
        </w:rPr>
        <w:t>ố</w:t>
      </w:r>
      <w:r>
        <w:rPr>
          <w:spacing w:val="-5"/>
        </w:rPr>
        <w:t>t</w:t>
      </w:r>
    </w:p>
    <w:p w14:paraId="234DD76A" w14:textId="77777777" w:rsidR="00FC7CA5" w:rsidRDefault="003671C9">
      <w:pPr>
        <w:pStyle w:val="ListParagraph"/>
        <w:numPr>
          <w:ilvl w:val="0"/>
          <w:numId w:val="147"/>
        </w:numPr>
        <w:tabs>
          <w:tab w:val="left" w:pos="1164"/>
          <w:tab w:val="left" w:pos="1166"/>
        </w:tabs>
        <w:spacing w:line="292" w:lineRule="auto"/>
        <w:ind w:right="250"/>
        <w:jc w:val="both"/>
        <w:rPr>
          <w:sz w:val="24"/>
        </w:rPr>
      </w:pPr>
      <w:r>
        <w:rPr>
          <w:sz w:val="24"/>
        </w:rPr>
        <w:t>Đ</w:t>
      </w:r>
      <w:r>
        <w:rPr>
          <w:sz w:val="24"/>
        </w:rPr>
        <w:t>ố</w:t>
      </w:r>
      <w:r>
        <w:rPr>
          <w:sz w:val="24"/>
        </w:rPr>
        <w:t>i v</w:t>
      </w:r>
      <w:r>
        <w:rPr>
          <w:sz w:val="24"/>
        </w:rPr>
        <w:t>ớ</w:t>
      </w:r>
      <w:r>
        <w:rPr>
          <w:sz w:val="24"/>
        </w:rPr>
        <w:t>i các tàu có t</w:t>
      </w:r>
      <w:r>
        <w:rPr>
          <w:sz w:val="24"/>
        </w:rPr>
        <w:t>ổ</w:t>
      </w:r>
      <w:r>
        <w:rPr>
          <w:sz w:val="24"/>
        </w:rPr>
        <w:t>ng th</w:t>
      </w:r>
      <w:r>
        <w:rPr>
          <w:sz w:val="24"/>
        </w:rPr>
        <w:t>ể</w:t>
      </w:r>
      <w:r>
        <w:rPr>
          <w:sz w:val="24"/>
        </w:rPr>
        <w:t xml:space="preserve"> tích các két d</w:t>
      </w:r>
      <w:r>
        <w:rPr>
          <w:sz w:val="24"/>
        </w:rPr>
        <w:t>ầ</w:t>
      </w:r>
      <w:r>
        <w:rPr>
          <w:sz w:val="24"/>
        </w:rPr>
        <w:t>u đ</w:t>
      </w:r>
      <w:r>
        <w:rPr>
          <w:sz w:val="24"/>
        </w:rPr>
        <w:t>ố</w:t>
      </w:r>
      <w:r>
        <w:rPr>
          <w:sz w:val="24"/>
        </w:rPr>
        <w:t>t lo</w:t>
      </w:r>
      <w:r>
        <w:rPr>
          <w:sz w:val="24"/>
        </w:rPr>
        <w:t>ạ</w:t>
      </w:r>
      <w:r>
        <w:rPr>
          <w:sz w:val="24"/>
        </w:rPr>
        <w:t>i “C” như đ</w:t>
      </w:r>
      <w:r>
        <w:rPr>
          <w:sz w:val="24"/>
        </w:rPr>
        <w:t>ị</w:t>
      </w:r>
      <w:r>
        <w:rPr>
          <w:sz w:val="24"/>
        </w:rPr>
        <w:t xml:space="preserve">nh nghĩa </w:t>
      </w:r>
      <w:r>
        <w:rPr>
          <w:sz w:val="24"/>
        </w:rPr>
        <w:t>ở</w:t>
      </w:r>
      <w:r>
        <w:rPr>
          <w:sz w:val="24"/>
        </w:rPr>
        <w:t xml:space="preserve"> 1.2.3-3(10) t</w:t>
      </w:r>
      <w:r>
        <w:rPr>
          <w:sz w:val="24"/>
        </w:rPr>
        <w:t>ừ</w:t>
      </w:r>
      <w:r>
        <w:rPr>
          <w:sz w:val="24"/>
        </w:rPr>
        <w:t xml:space="preserve"> 600 m</w:t>
      </w:r>
      <w:r>
        <w:rPr>
          <w:position w:val="8"/>
          <w:sz w:val="16"/>
        </w:rPr>
        <w:t>3</w:t>
      </w:r>
      <w:r>
        <w:rPr>
          <w:spacing w:val="23"/>
          <w:position w:val="8"/>
          <w:sz w:val="16"/>
        </w:rPr>
        <w:t xml:space="preserve"> </w:t>
      </w:r>
      <w:r>
        <w:rPr>
          <w:sz w:val="24"/>
        </w:rPr>
        <w:t>tr</w:t>
      </w:r>
      <w:r>
        <w:rPr>
          <w:sz w:val="24"/>
        </w:rPr>
        <w:t>ở</w:t>
      </w:r>
      <w:r>
        <w:rPr>
          <w:sz w:val="24"/>
        </w:rPr>
        <w:t xml:space="preserve"> lên, v</w:t>
      </w:r>
      <w:r>
        <w:rPr>
          <w:sz w:val="24"/>
        </w:rPr>
        <w:t>ị</w:t>
      </w:r>
      <w:r>
        <w:rPr>
          <w:sz w:val="24"/>
        </w:rPr>
        <w:t xml:space="preserve"> trí c</w:t>
      </w:r>
      <w:r>
        <w:rPr>
          <w:sz w:val="24"/>
        </w:rPr>
        <w:t>ủ</w:t>
      </w:r>
      <w:r>
        <w:rPr>
          <w:sz w:val="24"/>
        </w:rPr>
        <w:t>a các két d</w:t>
      </w:r>
      <w:r>
        <w:rPr>
          <w:sz w:val="24"/>
        </w:rPr>
        <w:t>ầ</w:t>
      </w:r>
      <w:r>
        <w:rPr>
          <w:sz w:val="24"/>
        </w:rPr>
        <w:t>u đ</w:t>
      </w:r>
      <w:r>
        <w:rPr>
          <w:sz w:val="24"/>
        </w:rPr>
        <w:t>ố</w:t>
      </w:r>
      <w:r>
        <w:rPr>
          <w:sz w:val="24"/>
        </w:rPr>
        <w:t>t ph</w:t>
      </w:r>
      <w:r>
        <w:rPr>
          <w:sz w:val="24"/>
        </w:rPr>
        <w:t>ả</w:t>
      </w:r>
      <w:r>
        <w:rPr>
          <w:sz w:val="24"/>
        </w:rPr>
        <w:t>i th</w:t>
      </w:r>
      <w:r>
        <w:rPr>
          <w:sz w:val="24"/>
        </w:rPr>
        <w:t>ỏ</w:t>
      </w:r>
      <w:r>
        <w:rPr>
          <w:sz w:val="24"/>
        </w:rPr>
        <w:t>a mãn các quy đ</w:t>
      </w:r>
      <w:r>
        <w:rPr>
          <w:sz w:val="24"/>
        </w:rPr>
        <w:t>ị</w:t>
      </w:r>
      <w:r>
        <w:rPr>
          <w:sz w:val="24"/>
        </w:rPr>
        <w:t>nh -4 đ</w:t>
      </w:r>
      <w:r>
        <w:rPr>
          <w:sz w:val="24"/>
        </w:rPr>
        <w:t>ế</w:t>
      </w:r>
      <w:r>
        <w:rPr>
          <w:sz w:val="24"/>
        </w:rPr>
        <w:t>n -10 dư</w:t>
      </w:r>
      <w:r>
        <w:rPr>
          <w:sz w:val="24"/>
        </w:rPr>
        <w:t>ớ</w:t>
      </w:r>
      <w:r>
        <w:rPr>
          <w:sz w:val="24"/>
        </w:rPr>
        <w:t>i đây. B</w:t>
      </w:r>
      <w:r>
        <w:rPr>
          <w:sz w:val="24"/>
        </w:rPr>
        <w:t>ấ</w:t>
      </w:r>
      <w:r>
        <w:rPr>
          <w:sz w:val="24"/>
        </w:rPr>
        <w:t>t</w:t>
      </w:r>
      <w:r>
        <w:rPr>
          <w:spacing w:val="-11"/>
          <w:sz w:val="24"/>
        </w:rPr>
        <w:t xml:space="preserve"> </w:t>
      </w:r>
      <w:r>
        <w:rPr>
          <w:sz w:val="24"/>
        </w:rPr>
        <w:t>k</w:t>
      </w:r>
      <w:r>
        <w:rPr>
          <w:sz w:val="24"/>
        </w:rPr>
        <w:t>ể</w:t>
      </w:r>
      <w:r>
        <w:rPr>
          <w:spacing w:val="-11"/>
          <w:sz w:val="24"/>
        </w:rPr>
        <w:t xml:space="preserve"> </w:t>
      </w:r>
      <w:r>
        <w:rPr>
          <w:sz w:val="24"/>
        </w:rPr>
        <w:t>các</w:t>
      </w:r>
      <w:r>
        <w:rPr>
          <w:spacing w:val="-12"/>
          <w:sz w:val="24"/>
        </w:rPr>
        <w:t xml:space="preserve"> </w:t>
      </w:r>
      <w:r>
        <w:rPr>
          <w:sz w:val="24"/>
        </w:rPr>
        <w:t>quy</w:t>
      </w:r>
      <w:r>
        <w:rPr>
          <w:spacing w:val="-13"/>
          <w:sz w:val="24"/>
        </w:rPr>
        <w:t xml:space="preserve"> </w:t>
      </w:r>
      <w:r>
        <w:rPr>
          <w:sz w:val="24"/>
        </w:rPr>
        <w:t>đ</w:t>
      </w:r>
      <w:r>
        <w:rPr>
          <w:sz w:val="24"/>
        </w:rPr>
        <w:t>ị</w:t>
      </w:r>
      <w:r>
        <w:rPr>
          <w:sz w:val="24"/>
        </w:rPr>
        <w:t>nh</w:t>
      </w:r>
      <w:r>
        <w:rPr>
          <w:spacing w:val="-10"/>
          <w:sz w:val="24"/>
        </w:rPr>
        <w:t xml:space="preserve"> </w:t>
      </w:r>
      <w:r>
        <w:rPr>
          <w:sz w:val="24"/>
        </w:rPr>
        <w:t>nêu</w:t>
      </w:r>
      <w:r>
        <w:rPr>
          <w:spacing w:val="-8"/>
          <w:sz w:val="24"/>
        </w:rPr>
        <w:t xml:space="preserve"> </w:t>
      </w:r>
      <w:r>
        <w:rPr>
          <w:sz w:val="24"/>
        </w:rPr>
        <w:t>trên,</w:t>
      </w:r>
      <w:r>
        <w:rPr>
          <w:spacing w:val="-11"/>
          <w:sz w:val="24"/>
        </w:rPr>
        <w:t xml:space="preserve"> </w:t>
      </w:r>
      <w:r>
        <w:rPr>
          <w:sz w:val="24"/>
        </w:rPr>
        <w:t>các</w:t>
      </w:r>
      <w:r>
        <w:rPr>
          <w:spacing w:val="-12"/>
          <w:sz w:val="24"/>
        </w:rPr>
        <w:t xml:space="preserve"> </w:t>
      </w:r>
      <w:r>
        <w:rPr>
          <w:sz w:val="24"/>
        </w:rPr>
        <w:t>két</w:t>
      </w:r>
      <w:r>
        <w:rPr>
          <w:spacing w:val="-11"/>
          <w:sz w:val="24"/>
        </w:rPr>
        <w:t xml:space="preserve"> </w:t>
      </w:r>
      <w:r>
        <w:rPr>
          <w:sz w:val="24"/>
        </w:rPr>
        <w:t>d</w:t>
      </w:r>
      <w:r>
        <w:rPr>
          <w:sz w:val="24"/>
        </w:rPr>
        <w:t>ầ</w:t>
      </w:r>
      <w:r>
        <w:rPr>
          <w:sz w:val="24"/>
        </w:rPr>
        <w:t>u</w:t>
      </w:r>
      <w:r>
        <w:rPr>
          <w:spacing w:val="-11"/>
          <w:sz w:val="24"/>
        </w:rPr>
        <w:t xml:space="preserve"> </w:t>
      </w:r>
      <w:r>
        <w:rPr>
          <w:sz w:val="24"/>
        </w:rPr>
        <w:t>đ</w:t>
      </w:r>
      <w:r>
        <w:rPr>
          <w:sz w:val="24"/>
        </w:rPr>
        <w:t>ố</w:t>
      </w:r>
      <w:r>
        <w:rPr>
          <w:sz w:val="24"/>
        </w:rPr>
        <w:t>t</w:t>
      </w:r>
      <w:r>
        <w:rPr>
          <w:spacing w:val="-11"/>
          <w:sz w:val="24"/>
        </w:rPr>
        <w:t xml:space="preserve"> </w:t>
      </w:r>
      <w:r>
        <w:rPr>
          <w:sz w:val="24"/>
        </w:rPr>
        <w:t>nh</w:t>
      </w:r>
      <w:r>
        <w:rPr>
          <w:sz w:val="24"/>
        </w:rPr>
        <w:t>ỏ</w:t>
      </w:r>
      <w:r>
        <w:rPr>
          <w:spacing w:val="-11"/>
          <w:sz w:val="24"/>
        </w:rPr>
        <w:t xml:space="preserve"> </w:t>
      </w:r>
      <w:r>
        <w:rPr>
          <w:sz w:val="24"/>
        </w:rPr>
        <w:t>như</w:t>
      </w:r>
      <w:r>
        <w:rPr>
          <w:spacing w:val="-11"/>
          <w:sz w:val="24"/>
        </w:rPr>
        <w:t xml:space="preserve"> </w:t>
      </w:r>
      <w:r>
        <w:rPr>
          <w:sz w:val="24"/>
        </w:rPr>
        <w:t>đ</w:t>
      </w:r>
      <w:r>
        <w:rPr>
          <w:sz w:val="24"/>
        </w:rPr>
        <w:t>ị</w:t>
      </w:r>
      <w:r>
        <w:rPr>
          <w:sz w:val="24"/>
        </w:rPr>
        <w:t>nh</w:t>
      </w:r>
      <w:r>
        <w:rPr>
          <w:spacing w:val="-10"/>
          <w:sz w:val="24"/>
        </w:rPr>
        <w:t xml:space="preserve"> </w:t>
      </w:r>
      <w:r>
        <w:rPr>
          <w:sz w:val="24"/>
        </w:rPr>
        <w:t>nghĩa</w:t>
      </w:r>
      <w:r>
        <w:rPr>
          <w:spacing w:val="-7"/>
          <w:sz w:val="24"/>
        </w:rPr>
        <w:t xml:space="preserve"> </w:t>
      </w:r>
      <w:r>
        <w:rPr>
          <w:sz w:val="24"/>
        </w:rPr>
        <w:t>-3(9)</w:t>
      </w:r>
      <w:r>
        <w:rPr>
          <w:spacing w:val="-10"/>
          <w:sz w:val="24"/>
        </w:rPr>
        <w:t xml:space="preserve"> </w:t>
      </w:r>
      <w:r>
        <w:rPr>
          <w:sz w:val="24"/>
        </w:rPr>
        <w:t>không</w:t>
      </w:r>
      <w:r>
        <w:rPr>
          <w:spacing w:val="-11"/>
          <w:sz w:val="24"/>
        </w:rPr>
        <w:t xml:space="preserve"> </w:t>
      </w:r>
      <w:r>
        <w:rPr>
          <w:sz w:val="24"/>
        </w:rPr>
        <w:t>c</w:t>
      </w:r>
      <w:r>
        <w:rPr>
          <w:sz w:val="24"/>
        </w:rPr>
        <w:t>ầ</w:t>
      </w:r>
      <w:r>
        <w:rPr>
          <w:sz w:val="24"/>
        </w:rPr>
        <w:t>n</w:t>
      </w:r>
      <w:r>
        <w:rPr>
          <w:spacing w:val="-11"/>
          <w:sz w:val="24"/>
        </w:rPr>
        <w:t xml:space="preserve"> </w:t>
      </w:r>
      <w:r>
        <w:rPr>
          <w:sz w:val="24"/>
        </w:rPr>
        <w:t>thi</w:t>
      </w:r>
      <w:r>
        <w:rPr>
          <w:sz w:val="24"/>
        </w:rPr>
        <w:t>ế</w:t>
      </w:r>
      <w:r>
        <w:rPr>
          <w:sz w:val="24"/>
        </w:rPr>
        <w:t>t</w:t>
      </w:r>
      <w:r>
        <w:rPr>
          <w:spacing w:val="-11"/>
          <w:sz w:val="24"/>
        </w:rPr>
        <w:t xml:space="preserve"> </w:t>
      </w:r>
      <w:r>
        <w:rPr>
          <w:sz w:val="24"/>
        </w:rPr>
        <w:t>ph</w:t>
      </w:r>
      <w:r>
        <w:rPr>
          <w:sz w:val="24"/>
        </w:rPr>
        <w:t>ả</w:t>
      </w:r>
      <w:r>
        <w:rPr>
          <w:sz w:val="24"/>
        </w:rPr>
        <w:t>i áp</w:t>
      </w:r>
      <w:r>
        <w:rPr>
          <w:spacing w:val="-10"/>
          <w:sz w:val="24"/>
        </w:rPr>
        <w:t xml:space="preserve"> </w:t>
      </w:r>
      <w:r>
        <w:rPr>
          <w:sz w:val="24"/>
        </w:rPr>
        <w:t>d</w:t>
      </w:r>
      <w:r>
        <w:rPr>
          <w:sz w:val="24"/>
        </w:rPr>
        <w:t>ụ</w:t>
      </w:r>
      <w:r>
        <w:rPr>
          <w:sz w:val="24"/>
        </w:rPr>
        <w:t>ng</w:t>
      </w:r>
      <w:r>
        <w:rPr>
          <w:spacing w:val="-10"/>
          <w:sz w:val="24"/>
        </w:rPr>
        <w:t xml:space="preserve"> </w:t>
      </w:r>
      <w:r>
        <w:rPr>
          <w:sz w:val="24"/>
        </w:rPr>
        <w:t>các</w:t>
      </w:r>
      <w:r>
        <w:rPr>
          <w:spacing w:val="-11"/>
          <w:sz w:val="24"/>
        </w:rPr>
        <w:t xml:space="preserve"> </w:t>
      </w:r>
      <w:r>
        <w:rPr>
          <w:sz w:val="24"/>
        </w:rPr>
        <w:t>quy</w:t>
      </w:r>
      <w:r>
        <w:rPr>
          <w:spacing w:val="-11"/>
          <w:sz w:val="24"/>
        </w:rPr>
        <w:t xml:space="preserve"> </w:t>
      </w:r>
      <w:r>
        <w:rPr>
          <w:sz w:val="24"/>
        </w:rPr>
        <w:t>đ</w:t>
      </w:r>
      <w:r>
        <w:rPr>
          <w:sz w:val="24"/>
        </w:rPr>
        <w:t>ị</w:t>
      </w:r>
      <w:r>
        <w:rPr>
          <w:sz w:val="24"/>
        </w:rPr>
        <w:t>nh</w:t>
      </w:r>
      <w:r>
        <w:rPr>
          <w:spacing w:val="-9"/>
          <w:sz w:val="24"/>
        </w:rPr>
        <w:t xml:space="preserve"> </w:t>
      </w:r>
      <w:r>
        <w:rPr>
          <w:sz w:val="24"/>
        </w:rPr>
        <w:t>-4</w:t>
      </w:r>
      <w:r>
        <w:rPr>
          <w:spacing w:val="-7"/>
          <w:sz w:val="24"/>
        </w:rPr>
        <w:t xml:space="preserve"> </w:t>
      </w:r>
      <w:r>
        <w:rPr>
          <w:sz w:val="24"/>
        </w:rPr>
        <w:t>đ</w:t>
      </w:r>
      <w:r>
        <w:rPr>
          <w:sz w:val="24"/>
        </w:rPr>
        <w:t>ế</w:t>
      </w:r>
      <w:r>
        <w:rPr>
          <w:sz w:val="24"/>
        </w:rPr>
        <w:t>n</w:t>
      </w:r>
      <w:r>
        <w:rPr>
          <w:spacing w:val="-9"/>
          <w:sz w:val="24"/>
        </w:rPr>
        <w:t xml:space="preserve"> </w:t>
      </w:r>
      <w:r>
        <w:rPr>
          <w:sz w:val="24"/>
        </w:rPr>
        <w:t>-10</w:t>
      </w:r>
      <w:r>
        <w:rPr>
          <w:spacing w:val="-10"/>
          <w:sz w:val="24"/>
        </w:rPr>
        <w:t xml:space="preserve"> </w:t>
      </w:r>
      <w:r>
        <w:rPr>
          <w:sz w:val="24"/>
        </w:rPr>
        <w:t>v</w:t>
      </w:r>
      <w:r>
        <w:rPr>
          <w:sz w:val="24"/>
        </w:rPr>
        <w:t>ớ</w:t>
      </w:r>
      <w:r>
        <w:rPr>
          <w:sz w:val="24"/>
        </w:rPr>
        <w:t>i</w:t>
      </w:r>
      <w:r>
        <w:rPr>
          <w:spacing w:val="-11"/>
          <w:sz w:val="24"/>
        </w:rPr>
        <w:t xml:space="preserve"> </w:t>
      </w:r>
      <w:r>
        <w:rPr>
          <w:sz w:val="24"/>
        </w:rPr>
        <w:t>đi</w:t>
      </w:r>
      <w:r>
        <w:rPr>
          <w:sz w:val="24"/>
        </w:rPr>
        <w:t>ề</w:t>
      </w:r>
      <w:r>
        <w:rPr>
          <w:sz w:val="24"/>
        </w:rPr>
        <w:t>u</w:t>
      </w:r>
      <w:r>
        <w:rPr>
          <w:spacing w:val="-7"/>
          <w:sz w:val="24"/>
        </w:rPr>
        <w:t xml:space="preserve"> </w:t>
      </w:r>
      <w:r>
        <w:rPr>
          <w:sz w:val="24"/>
        </w:rPr>
        <w:t>ki</w:t>
      </w:r>
      <w:r>
        <w:rPr>
          <w:sz w:val="24"/>
        </w:rPr>
        <w:t>ệ</w:t>
      </w:r>
      <w:r>
        <w:rPr>
          <w:sz w:val="24"/>
        </w:rPr>
        <w:t>n</w:t>
      </w:r>
      <w:r>
        <w:rPr>
          <w:spacing w:val="-12"/>
          <w:sz w:val="24"/>
        </w:rPr>
        <w:t xml:space="preserve"> </w:t>
      </w:r>
      <w:r>
        <w:rPr>
          <w:sz w:val="24"/>
        </w:rPr>
        <w:t>t</w:t>
      </w:r>
      <w:r>
        <w:rPr>
          <w:sz w:val="24"/>
        </w:rPr>
        <w:t>ổ</w:t>
      </w:r>
      <w:r>
        <w:rPr>
          <w:sz w:val="24"/>
        </w:rPr>
        <w:t>ng</w:t>
      </w:r>
      <w:r>
        <w:rPr>
          <w:spacing w:val="-10"/>
          <w:sz w:val="24"/>
        </w:rPr>
        <w:t xml:space="preserve"> </w:t>
      </w:r>
      <w:r>
        <w:rPr>
          <w:sz w:val="24"/>
        </w:rPr>
        <w:t>th</w:t>
      </w:r>
      <w:r>
        <w:rPr>
          <w:sz w:val="24"/>
        </w:rPr>
        <w:t>ể</w:t>
      </w:r>
      <w:r>
        <w:rPr>
          <w:spacing w:val="-10"/>
          <w:sz w:val="24"/>
        </w:rPr>
        <w:t xml:space="preserve"> </w:t>
      </w:r>
      <w:r>
        <w:rPr>
          <w:sz w:val="24"/>
        </w:rPr>
        <w:t>tích</w:t>
      </w:r>
      <w:r>
        <w:rPr>
          <w:spacing w:val="-10"/>
          <w:sz w:val="24"/>
        </w:rPr>
        <w:t xml:space="preserve"> </w:t>
      </w:r>
      <w:r>
        <w:rPr>
          <w:sz w:val="24"/>
        </w:rPr>
        <w:t>c</w:t>
      </w:r>
      <w:r>
        <w:rPr>
          <w:sz w:val="24"/>
        </w:rPr>
        <w:t>ủ</w:t>
      </w:r>
      <w:r>
        <w:rPr>
          <w:sz w:val="24"/>
        </w:rPr>
        <w:t>a</w:t>
      </w:r>
      <w:r>
        <w:rPr>
          <w:spacing w:val="-10"/>
          <w:sz w:val="24"/>
        </w:rPr>
        <w:t xml:space="preserve"> </w:t>
      </w:r>
      <w:r>
        <w:rPr>
          <w:sz w:val="24"/>
        </w:rPr>
        <w:t>các</w:t>
      </w:r>
      <w:r>
        <w:rPr>
          <w:spacing w:val="-11"/>
          <w:sz w:val="24"/>
        </w:rPr>
        <w:t xml:space="preserve"> </w:t>
      </w:r>
      <w:r>
        <w:rPr>
          <w:sz w:val="24"/>
        </w:rPr>
        <w:t>két</w:t>
      </w:r>
      <w:r>
        <w:rPr>
          <w:spacing w:val="-10"/>
          <w:sz w:val="24"/>
        </w:rPr>
        <w:t xml:space="preserve"> </w:t>
      </w:r>
      <w:r>
        <w:rPr>
          <w:sz w:val="24"/>
        </w:rPr>
        <w:t>nh</w:t>
      </w:r>
      <w:r>
        <w:rPr>
          <w:sz w:val="24"/>
        </w:rPr>
        <w:t>ỏ</w:t>
      </w:r>
      <w:r>
        <w:rPr>
          <w:spacing w:val="-10"/>
          <w:sz w:val="24"/>
        </w:rPr>
        <w:t xml:space="preserve"> </w:t>
      </w:r>
      <w:r>
        <w:rPr>
          <w:sz w:val="24"/>
        </w:rPr>
        <w:t>này</w:t>
      </w:r>
      <w:r>
        <w:rPr>
          <w:spacing w:val="-11"/>
          <w:sz w:val="24"/>
        </w:rPr>
        <w:t xml:space="preserve"> </w:t>
      </w:r>
      <w:r>
        <w:rPr>
          <w:sz w:val="24"/>
        </w:rPr>
        <w:t>không</w:t>
      </w:r>
      <w:r>
        <w:rPr>
          <w:spacing w:val="-10"/>
          <w:sz w:val="24"/>
        </w:rPr>
        <w:t xml:space="preserve"> </w:t>
      </w:r>
      <w:r>
        <w:rPr>
          <w:sz w:val="24"/>
        </w:rPr>
        <w:t>vư</w:t>
      </w:r>
      <w:r>
        <w:rPr>
          <w:sz w:val="24"/>
        </w:rPr>
        <w:t>ợ</w:t>
      </w:r>
      <w:r>
        <w:rPr>
          <w:sz w:val="24"/>
        </w:rPr>
        <w:t>t quá 600 m</w:t>
      </w:r>
      <w:r>
        <w:rPr>
          <w:position w:val="8"/>
          <w:sz w:val="16"/>
        </w:rPr>
        <w:t>3</w:t>
      </w:r>
      <w:r>
        <w:rPr>
          <w:sz w:val="24"/>
        </w:rPr>
        <w:t>.</w:t>
      </w:r>
    </w:p>
    <w:p w14:paraId="7C4DD1B9" w14:textId="77777777" w:rsidR="00FC7CA5" w:rsidRDefault="003671C9">
      <w:pPr>
        <w:pStyle w:val="ListParagraph"/>
        <w:numPr>
          <w:ilvl w:val="0"/>
          <w:numId w:val="147"/>
        </w:numPr>
        <w:tabs>
          <w:tab w:val="left" w:pos="1164"/>
          <w:tab w:val="left" w:pos="1166"/>
        </w:tabs>
        <w:spacing w:before="121" w:line="295" w:lineRule="auto"/>
        <w:ind w:right="254"/>
        <w:jc w:val="both"/>
        <w:rPr>
          <w:sz w:val="24"/>
        </w:rPr>
      </w:pPr>
      <w:r>
        <w:rPr>
          <w:sz w:val="24"/>
        </w:rPr>
        <w:t>Vi</w:t>
      </w:r>
      <w:r>
        <w:rPr>
          <w:sz w:val="24"/>
        </w:rPr>
        <w:t>ệ</w:t>
      </w:r>
      <w:r>
        <w:rPr>
          <w:sz w:val="24"/>
        </w:rPr>
        <w:t>c áp d</w:t>
      </w:r>
      <w:r>
        <w:rPr>
          <w:sz w:val="24"/>
        </w:rPr>
        <w:t>ụ</w:t>
      </w:r>
      <w:r>
        <w:rPr>
          <w:sz w:val="24"/>
        </w:rPr>
        <w:t>ng nh</w:t>
      </w:r>
      <w:r>
        <w:rPr>
          <w:sz w:val="24"/>
        </w:rPr>
        <w:t>ữ</w:t>
      </w:r>
      <w:r>
        <w:rPr>
          <w:sz w:val="24"/>
        </w:rPr>
        <w:t>ng quy đ</w:t>
      </w:r>
      <w:r>
        <w:rPr>
          <w:sz w:val="24"/>
        </w:rPr>
        <w:t>ị</w:t>
      </w:r>
      <w:r>
        <w:rPr>
          <w:sz w:val="24"/>
        </w:rPr>
        <w:t>nh c</w:t>
      </w:r>
      <w:r>
        <w:rPr>
          <w:sz w:val="24"/>
        </w:rPr>
        <w:t>ủ</w:t>
      </w:r>
      <w:r>
        <w:rPr>
          <w:sz w:val="24"/>
        </w:rPr>
        <w:t>a đi</w:t>
      </w:r>
      <w:r>
        <w:rPr>
          <w:sz w:val="24"/>
        </w:rPr>
        <w:t>ề</w:t>
      </w:r>
      <w:r>
        <w:rPr>
          <w:sz w:val="24"/>
        </w:rPr>
        <w:t>u này khi xác đ</w:t>
      </w:r>
      <w:r>
        <w:rPr>
          <w:sz w:val="24"/>
        </w:rPr>
        <w:t>ị</w:t>
      </w:r>
      <w:r>
        <w:rPr>
          <w:sz w:val="24"/>
        </w:rPr>
        <w:t>nh v</w:t>
      </w:r>
      <w:r>
        <w:rPr>
          <w:sz w:val="24"/>
        </w:rPr>
        <w:t>ị</w:t>
      </w:r>
      <w:r>
        <w:rPr>
          <w:sz w:val="24"/>
        </w:rPr>
        <w:t xml:space="preserve"> trí c</w:t>
      </w:r>
      <w:r>
        <w:rPr>
          <w:sz w:val="24"/>
        </w:rPr>
        <w:t>ủ</w:t>
      </w:r>
      <w:r>
        <w:rPr>
          <w:sz w:val="24"/>
        </w:rPr>
        <w:t>a các két ch</w:t>
      </w:r>
      <w:r>
        <w:rPr>
          <w:sz w:val="24"/>
        </w:rPr>
        <w:t>ứ</w:t>
      </w:r>
      <w:r>
        <w:rPr>
          <w:sz w:val="24"/>
        </w:rPr>
        <w:t>a d</w:t>
      </w:r>
      <w:r>
        <w:rPr>
          <w:sz w:val="24"/>
        </w:rPr>
        <w:t>ầ</w:t>
      </w:r>
      <w:r>
        <w:rPr>
          <w:sz w:val="24"/>
        </w:rPr>
        <w:t>u đ</w:t>
      </w:r>
      <w:r>
        <w:rPr>
          <w:sz w:val="24"/>
        </w:rPr>
        <w:t>ố</w:t>
      </w:r>
      <w:r>
        <w:rPr>
          <w:sz w:val="24"/>
        </w:rPr>
        <w:t xml:space="preserve">t không </w:t>
      </w:r>
      <w:r>
        <w:rPr>
          <w:sz w:val="24"/>
        </w:rPr>
        <w:t>ả</w:t>
      </w:r>
      <w:r>
        <w:rPr>
          <w:sz w:val="24"/>
        </w:rPr>
        <w:t>nh hư</w:t>
      </w:r>
      <w:r>
        <w:rPr>
          <w:sz w:val="24"/>
        </w:rPr>
        <w:t>ở</w:t>
      </w:r>
      <w:r>
        <w:rPr>
          <w:sz w:val="24"/>
        </w:rPr>
        <w:t>ng đ</w:t>
      </w:r>
      <w:r>
        <w:rPr>
          <w:sz w:val="24"/>
        </w:rPr>
        <w:t>ế</w:t>
      </w:r>
      <w:r>
        <w:rPr>
          <w:sz w:val="24"/>
        </w:rPr>
        <w:t>n các quy đ</w:t>
      </w:r>
      <w:r>
        <w:rPr>
          <w:sz w:val="24"/>
        </w:rPr>
        <w:t>ị</w:t>
      </w:r>
      <w:r>
        <w:rPr>
          <w:sz w:val="24"/>
        </w:rPr>
        <w:t>nh c</w:t>
      </w:r>
      <w:r>
        <w:rPr>
          <w:sz w:val="24"/>
        </w:rPr>
        <w:t>ủ</w:t>
      </w:r>
      <w:r>
        <w:rPr>
          <w:sz w:val="24"/>
        </w:rPr>
        <w:t>a 3.2.4 Ph</w:t>
      </w:r>
      <w:r>
        <w:rPr>
          <w:sz w:val="24"/>
        </w:rPr>
        <w:t>ầ</w:t>
      </w:r>
      <w:r>
        <w:rPr>
          <w:sz w:val="24"/>
        </w:rPr>
        <w:t>n 3.</w:t>
      </w:r>
    </w:p>
    <w:p w14:paraId="5073ACB4" w14:textId="77777777" w:rsidR="00FC7CA5" w:rsidRDefault="003671C9">
      <w:pPr>
        <w:pStyle w:val="ListParagraph"/>
        <w:numPr>
          <w:ilvl w:val="0"/>
          <w:numId w:val="147"/>
        </w:numPr>
        <w:tabs>
          <w:tab w:val="left" w:pos="1165"/>
        </w:tabs>
        <w:spacing w:before="121"/>
        <w:ind w:left="1165" w:hanging="452"/>
        <w:jc w:val="both"/>
        <w:rPr>
          <w:sz w:val="24"/>
        </w:rPr>
      </w:pPr>
      <w:r>
        <w:rPr>
          <w:sz w:val="24"/>
        </w:rPr>
        <w:t>Trong</w:t>
      </w:r>
      <w:r>
        <w:rPr>
          <w:spacing w:val="-2"/>
          <w:sz w:val="24"/>
        </w:rPr>
        <w:t xml:space="preserve"> </w:t>
      </w:r>
      <w:r>
        <w:rPr>
          <w:sz w:val="24"/>
        </w:rPr>
        <w:t>quy</w:t>
      </w:r>
      <w:r>
        <w:rPr>
          <w:spacing w:val="-2"/>
          <w:sz w:val="24"/>
        </w:rPr>
        <w:t xml:space="preserve"> </w:t>
      </w:r>
      <w:r>
        <w:rPr>
          <w:sz w:val="24"/>
        </w:rPr>
        <w:t>đ</w:t>
      </w:r>
      <w:r>
        <w:rPr>
          <w:sz w:val="24"/>
        </w:rPr>
        <w:t>ị</w:t>
      </w:r>
      <w:r>
        <w:rPr>
          <w:sz w:val="24"/>
        </w:rPr>
        <w:t>nh</w:t>
      </w:r>
      <w:r>
        <w:rPr>
          <w:spacing w:val="-2"/>
          <w:sz w:val="24"/>
        </w:rPr>
        <w:t xml:space="preserve"> </w:t>
      </w:r>
      <w:r>
        <w:rPr>
          <w:sz w:val="24"/>
        </w:rPr>
        <w:t>này, các</w:t>
      </w:r>
      <w:r>
        <w:rPr>
          <w:spacing w:val="-2"/>
          <w:sz w:val="24"/>
        </w:rPr>
        <w:t xml:space="preserve"> </w:t>
      </w:r>
      <w:r>
        <w:rPr>
          <w:sz w:val="24"/>
        </w:rPr>
        <w:t>thu</w:t>
      </w:r>
      <w:r>
        <w:rPr>
          <w:sz w:val="24"/>
        </w:rPr>
        <w:t>ậ</w:t>
      </w:r>
      <w:r>
        <w:rPr>
          <w:sz w:val="24"/>
        </w:rPr>
        <w:t>t</w:t>
      </w:r>
      <w:r>
        <w:rPr>
          <w:spacing w:val="-2"/>
          <w:sz w:val="24"/>
        </w:rPr>
        <w:t xml:space="preserve"> </w:t>
      </w:r>
      <w:r>
        <w:rPr>
          <w:sz w:val="24"/>
        </w:rPr>
        <w:t>ng</w:t>
      </w:r>
      <w:r>
        <w:rPr>
          <w:sz w:val="24"/>
        </w:rPr>
        <w:t>ữ</w:t>
      </w:r>
      <w:r>
        <w:rPr>
          <w:spacing w:val="-2"/>
          <w:sz w:val="24"/>
        </w:rPr>
        <w:t xml:space="preserve"> </w:t>
      </w:r>
      <w:r>
        <w:rPr>
          <w:sz w:val="24"/>
        </w:rPr>
        <w:t>dư</w:t>
      </w:r>
      <w:r>
        <w:rPr>
          <w:sz w:val="24"/>
        </w:rPr>
        <w:t>ớ</w:t>
      </w:r>
      <w:r>
        <w:rPr>
          <w:sz w:val="24"/>
        </w:rPr>
        <w:t>i</w:t>
      </w:r>
      <w:r>
        <w:rPr>
          <w:spacing w:val="-1"/>
          <w:sz w:val="24"/>
        </w:rPr>
        <w:t xml:space="preserve"> </w:t>
      </w:r>
      <w:r>
        <w:rPr>
          <w:sz w:val="24"/>
        </w:rPr>
        <w:t>đây</w:t>
      </w:r>
      <w:r>
        <w:rPr>
          <w:spacing w:val="-2"/>
          <w:sz w:val="24"/>
        </w:rPr>
        <w:t xml:space="preserve"> </w:t>
      </w:r>
      <w:r>
        <w:rPr>
          <w:sz w:val="24"/>
        </w:rPr>
        <w:t>đư</w:t>
      </w:r>
      <w:r>
        <w:rPr>
          <w:sz w:val="24"/>
        </w:rPr>
        <w:t>ợ</w:t>
      </w:r>
      <w:r>
        <w:rPr>
          <w:sz w:val="24"/>
        </w:rPr>
        <w:t>c</w:t>
      </w:r>
      <w:r>
        <w:rPr>
          <w:spacing w:val="-2"/>
          <w:sz w:val="24"/>
        </w:rPr>
        <w:t xml:space="preserve"> </w:t>
      </w:r>
      <w:r>
        <w:rPr>
          <w:sz w:val="24"/>
        </w:rPr>
        <w:t>hi</w:t>
      </w:r>
      <w:r>
        <w:rPr>
          <w:sz w:val="24"/>
        </w:rPr>
        <w:t>ể</w:t>
      </w:r>
      <w:r>
        <w:rPr>
          <w:sz w:val="24"/>
        </w:rPr>
        <w:t>u</w:t>
      </w:r>
      <w:r>
        <w:rPr>
          <w:spacing w:val="2"/>
          <w:sz w:val="24"/>
        </w:rPr>
        <w:t xml:space="preserve"> </w:t>
      </w:r>
      <w:r>
        <w:rPr>
          <w:sz w:val="24"/>
        </w:rPr>
        <w:t>như</w:t>
      </w:r>
      <w:r>
        <w:rPr>
          <w:spacing w:val="-1"/>
          <w:sz w:val="24"/>
        </w:rPr>
        <w:t xml:space="preserve"> </w:t>
      </w:r>
      <w:r>
        <w:rPr>
          <w:spacing w:val="-4"/>
          <w:sz w:val="24"/>
        </w:rPr>
        <w:t>sau:</w:t>
      </w:r>
    </w:p>
    <w:p w14:paraId="00B55108" w14:textId="77777777" w:rsidR="00FC7CA5" w:rsidRDefault="00FC7CA5">
      <w:pPr>
        <w:jc w:val="both"/>
        <w:rPr>
          <w:sz w:val="24"/>
        </w:rPr>
        <w:sectPr w:rsidR="00FC7CA5">
          <w:pgSz w:w="11910" w:h="16850"/>
          <w:pgMar w:top="780" w:right="480" w:bottom="940" w:left="420" w:header="0" w:footer="747" w:gutter="0"/>
          <w:cols w:space="720"/>
        </w:sectPr>
      </w:pPr>
    </w:p>
    <w:p w14:paraId="46F25900" w14:textId="77777777" w:rsidR="00FC7CA5" w:rsidRDefault="003671C9">
      <w:pPr>
        <w:pStyle w:val="Heading6"/>
        <w:tabs>
          <w:tab w:val="left" w:pos="8051"/>
        </w:tabs>
      </w:pPr>
      <w:r>
        <w:lastRenderedPageBreak/>
        <w:t>Ph</w:t>
      </w:r>
      <w:r>
        <w:t>ầ</w:t>
      </w:r>
      <w:r>
        <w:t>n</w:t>
      </w:r>
      <w:r>
        <w:rPr>
          <w:spacing w:val="-2"/>
        </w:rPr>
        <w:t xml:space="preserve"> </w:t>
      </w:r>
      <w:r>
        <w:t>3,</w:t>
      </w:r>
      <w:r>
        <w:rPr>
          <w:spacing w:val="-4"/>
        </w:rPr>
        <w:t xml:space="preserve"> </w:t>
      </w:r>
      <w:r>
        <w:t>Chương</w:t>
      </w:r>
      <w:r>
        <w:rPr>
          <w:spacing w:val="-2"/>
        </w:rPr>
        <w:t xml:space="preserve"> </w:t>
      </w:r>
      <w:r>
        <w:rPr>
          <w:spacing w:val="-10"/>
        </w:rPr>
        <w:t>1</w:t>
      </w:r>
      <w:r>
        <w:tab/>
        <w:t>QCVN</w:t>
      </w:r>
      <w:r>
        <w:rPr>
          <w:spacing w:val="-3"/>
        </w:rPr>
        <w:t xml:space="preserve"> </w:t>
      </w:r>
      <w:r>
        <w:t>26:</w:t>
      </w:r>
      <w:r>
        <w:rPr>
          <w:spacing w:val="-3"/>
        </w:rPr>
        <w:t xml:space="preserve"> </w:t>
      </w:r>
      <w:r>
        <w:rPr>
          <w:spacing w:val="-2"/>
        </w:rPr>
        <w:t>2024/BGTVT</w:t>
      </w:r>
    </w:p>
    <w:p w14:paraId="5A4D3E93" w14:textId="77777777" w:rsidR="00FC7CA5" w:rsidRDefault="00FC7CA5">
      <w:pPr>
        <w:pStyle w:val="BodyText"/>
        <w:spacing w:before="15"/>
        <w:jc w:val="left"/>
        <w:rPr>
          <w:b/>
        </w:rPr>
      </w:pPr>
    </w:p>
    <w:p w14:paraId="60667015" w14:textId="77777777" w:rsidR="00FC7CA5" w:rsidRDefault="003671C9">
      <w:pPr>
        <w:pStyle w:val="ListParagraph"/>
        <w:numPr>
          <w:ilvl w:val="1"/>
          <w:numId w:val="147"/>
        </w:numPr>
        <w:tabs>
          <w:tab w:val="left" w:pos="1706"/>
        </w:tabs>
        <w:spacing w:before="0" w:line="288" w:lineRule="auto"/>
        <w:ind w:left="1706" w:right="250" w:hanging="540"/>
        <w:jc w:val="both"/>
        <w:rPr>
          <w:position w:val="1"/>
          <w:sz w:val="24"/>
        </w:rPr>
      </w:pPr>
      <w:r>
        <w:rPr>
          <w:position w:val="1"/>
          <w:sz w:val="24"/>
        </w:rPr>
        <w:t>“Chi</w:t>
      </w:r>
      <w:r>
        <w:rPr>
          <w:position w:val="1"/>
          <w:sz w:val="24"/>
        </w:rPr>
        <w:t>ề</w:t>
      </w:r>
      <w:r>
        <w:rPr>
          <w:position w:val="1"/>
          <w:sz w:val="24"/>
        </w:rPr>
        <w:t>u</w:t>
      </w:r>
      <w:r>
        <w:rPr>
          <w:spacing w:val="-6"/>
          <w:position w:val="1"/>
          <w:sz w:val="24"/>
        </w:rPr>
        <w:t xml:space="preserve"> </w:t>
      </w:r>
      <w:r>
        <w:rPr>
          <w:position w:val="1"/>
          <w:sz w:val="24"/>
        </w:rPr>
        <w:t>chìm</w:t>
      </w:r>
      <w:r>
        <w:rPr>
          <w:spacing w:val="-5"/>
          <w:position w:val="1"/>
          <w:sz w:val="24"/>
        </w:rPr>
        <w:t xml:space="preserve"> </w:t>
      </w:r>
      <w:r>
        <w:rPr>
          <w:position w:val="1"/>
          <w:sz w:val="24"/>
        </w:rPr>
        <w:t>thi</w:t>
      </w:r>
      <w:r>
        <w:rPr>
          <w:position w:val="1"/>
          <w:sz w:val="24"/>
        </w:rPr>
        <w:t>ế</w:t>
      </w:r>
      <w:r>
        <w:rPr>
          <w:position w:val="1"/>
          <w:sz w:val="24"/>
        </w:rPr>
        <w:t>t</w:t>
      </w:r>
      <w:r>
        <w:rPr>
          <w:spacing w:val="-6"/>
          <w:position w:val="1"/>
          <w:sz w:val="24"/>
        </w:rPr>
        <w:t xml:space="preserve"> </w:t>
      </w:r>
      <w:r>
        <w:rPr>
          <w:position w:val="1"/>
          <w:sz w:val="24"/>
        </w:rPr>
        <w:t>k</w:t>
      </w:r>
      <w:r>
        <w:rPr>
          <w:position w:val="1"/>
          <w:sz w:val="24"/>
        </w:rPr>
        <w:t>ế</w:t>
      </w:r>
      <w:r>
        <w:rPr>
          <w:spacing w:val="-6"/>
          <w:position w:val="1"/>
          <w:sz w:val="24"/>
        </w:rPr>
        <w:t xml:space="preserve"> </w:t>
      </w:r>
      <w:r>
        <w:rPr>
          <w:position w:val="1"/>
          <w:sz w:val="24"/>
        </w:rPr>
        <w:t>(d</w:t>
      </w:r>
      <w:r>
        <w:rPr>
          <w:sz w:val="16"/>
        </w:rPr>
        <w:t>s</w:t>
      </w:r>
      <w:r>
        <w:rPr>
          <w:position w:val="1"/>
          <w:sz w:val="24"/>
        </w:rPr>
        <w:t>)”</w:t>
      </w:r>
      <w:r>
        <w:rPr>
          <w:spacing w:val="-8"/>
          <w:position w:val="1"/>
          <w:sz w:val="24"/>
        </w:rPr>
        <w:t xml:space="preserve"> </w:t>
      </w:r>
      <w:r>
        <w:rPr>
          <w:position w:val="1"/>
          <w:sz w:val="24"/>
        </w:rPr>
        <w:t>là</w:t>
      </w:r>
      <w:r>
        <w:rPr>
          <w:spacing w:val="-6"/>
          <w:position w:val="1"/>
          <w:sz w:val="24"/>
        </w:rPr>
        <w:t xml:space="preserve"> </w:t>
      </w:r>
      <w:r>
        <w:rPr>
          <w:position w:val="1"/>
          <w:sz w:val="24"/>
        </w:rPr>
        <w:t>kho</w:t>
      </w:r>
      <w:r>
        <w:rPr>
          <w:position w:val="1"/>
          <w:sz w:val="24"/>
        </w:rPr>
        <w:t>ả</w:t>
      </w:r>
      <w:r>
        <w:rPr>
          <w:position w:val="1"/>
          <w:sz w:val="24"/>
        </w:rPr>
        <w:t>ng</w:t>
      </w:r>
      <w:r>
        <w:rPr>
          <w:spacing w:val="-6"/>
          <w:position w:val="1"/>
          <w:sz w:val="24"/>
        </w:rPr>
        <w:t xml:space="preserve"> </w:t>
      </w:r>
      <w:r>
        <w:rPr>
          <w:position w:val="1"/>
          <w:sz w:val="24"/>
        </w:rPr>
        <w:t>cách</w:t>
      </w:r>
      <w:r>
        <w:rPr>
          <w:spacing w:val="-6"/>
          <w:position w:val="1"/>
          <w:sz w:val="24"/>
        </w:rPr>
        <w:t xml:space="preserve"> </w:t>
      </w:r>
      <w:r>
        <w:rPr>
          <w:position w:val="1"/>
          <w:sz w:val="24"/>
        </w:rPr>
        <w:t>th</w:t>
      </w:r>
      <w:r>
        <w:rPr>
          <w:position w:val="1"/>
          <w:sz w:val="24"/>
        </w:rPr>
        <w:t>ẳ</w:t>
      </w:r>
      <w:r>
        <w:rPr>
          <w:position w:val="1"/>
          <w:sz w:val="24"/>
        </w:rPr>
        <w:t>ng</w:t>
      </w:r>
      <w:r>
        <w:rPr>
          <w:spacing w:val="-4"/>
          <w:position w:val="1"/>
          <w:sz w:val="24"/>
        </w:rPr>
        <w:t xml:space="preserve"> </w:t>
      </w:r>
      <w:r>
        <w:rPr>
          <w:position w:val="1"/>
          <w:sz w:val="24"/>
        </w:rPr>
        <w:t>đ</w:t>
      </w:r>
      <w:r>
        <w:rPr>
          <w:position w:val="1"/>
          <w:sz w:val="24"/>
        </w:rPr>
        <w:t>ứ</w:t>
      </w:r>
      <w:r>
        <w:rPr>
          <w:position w:val="1"/>
          <w:sz w:val="24"/>
        </w:rPr>
        <w:t>ng,</w:t>
      </w:r>
      <w:r>
        <w:rPr>
          <w:spacing w:val="-6"/>
          <w:position w:val="1"/>
          <w:sz w:val="24"/>
        </w:rPr>
        <w:t xml:space="preserve"> </w:t>
      </w:r>
      <w:r>
        <w:rPr>
          <w:position w:val="1"/>
          <w:sz w:val="24"/>
        </w:rPr>
        <w:t>tính</w:t>
      </w:r>
      <w:r>
        <w:rPr>
          <w:spacing w:val="-8"/>
          <w:position w:val="1"/>
          <w:sz w:val="24"/>
        </w:rPr>
        <w:t xml:space="preserve"> </w:t>
      </w:r>
      <w:r>
        <w:rPr>
          <w:position w:val="1"/>
          <w:sz w:val="24"/>
        </w:rPr>
        <w:t>b</w:t>
      </w:r>
      <w:r>
        <w:rPr>
          <w:position w:val="1"/>
          <w:sz w:val="24"/>
        </w:rPr>
        <w:t>ằ</w:t>
      </w:r>
      <w:r>
        <w:rPr>
          <w:position w:val="1"/>
          <w:sz w:val="24"/>
        </w:rPr>
        <w:t>ng</w:t>
      </w:r>
      <w:r>
        <w:rPr>
          <w:spacing w:val="-6"/>
          <w:position w:val="1"/>
          <w:sz w:val="24"/>
        </w:rPr>
        <w:t xml:space="preserve"> </w:t>
      </w:r>
      <w:r>
        <w:rPr>
          <w:position w:val="1"/>
          <w:sz w:val="24"/>
        </w:rPr>
        <w:t>mét,</w:t>
      </w:r>
      <w:r>
        <w:rPr>
          <w:spacing w:val="-8"/>
          <w:position w:val="1"/>
          <w:sz w:val="24"/>
        </w:rPr>
        <w:t xml:space="preserve"> </w:t>
      </w:r>
      <w:r>
        <w:rPr>
          <w:position w:val="1"/>
          <w:sz w:val="24"/>
        </w:rPr>
        <w:t>t</w:t>
      </w:r>
      <w:r>
        <w:rPr>
          <w:position w:val="1"/>
          <w:sz w:val="24"/>
        </w:rPr>
        <w:t>ừ</w:t>
      </w:r>
      <w:r>
        <w:rPr>
          <w:spacing w:val="-4"/>
          <w:position w:val="1"/>
          <w:sz w:val="24"/>
        </w:rPr>
        <w:t xml:space="preserve"> </w:t>
      </w:r>
      <w:r>
        <w:rPr>
          <w:position w:val="1"/>
          <w:sz w:val="24"/>
        </w:rPr>
        <w:t>đư</w:t>
      </w:r>
      <w:r>
        <w:rPr>
          <w:position w:val="1"/>
          <w:sz w:val="24"/>
        </w:rPr>
        <w:t>ờ</w:t>
      </w:r>
      <w:r>
        <w:rPr>
          <w:position w:val="1"/>
          <w:sz w:val="24"/>
        </w:rPr>
        <w:t>ng</w:t>
      </w:r>
      <w:r>
        <w:rPr>
          <w:spacing w:val="-6"/>
          <w:position w:val="1"/>
          <w:sz w:val="24"/>
        </w:rPr>
        <w:t xml:space="preserve"> </w:t>
      </w:r>
      <w:r>
        <w:rPr>
          <w:position w:val="1"/>
          <w:sz w:val="24"/>
        </w:rPr>
        <w:t>chu</w:t>
      </w:r>
      <w:r>
        <w:rPr>
          <w:position w:val="1"/>
          <w:sz w:val="24"/>
        </w:rPr>
        <w:t>ẩ</w:t>
      </w:r>
      <w:r>
        <w:rPr>
          <w:position w:val="1"/>
          <w:sz w:val="24"/>
        </w:rPr>
        <w:t xml:space="preserve">n </w:t>
      </w:r>
      <w:r>
        <w:rPr>
          <w:sz w:val="24"/>
        </w:rPr>
        <w:t>lý</w:t>
      </w:r>
      <w:r>
        <w:rPr>
          <w:spacing w:val="-10"/>
          <w:sz w:val="24"/>
        </w:rPr>
        <w:t xml:space="preserve"> </w:t>
      </w:r>
      <w:r>
        <w:rPr>
          <w:sz w:val="24"/>
        </w:rPr>
        <w:t>thuy</w:t>
      </w:r>
      <w:r>
        <w:rPr>
          <w:sz w:val="24"/>
        </w:rPr>
        <w:t>ế</w:t>
      </w:r>
      <w:r>
        <w:rPr>
          <w:sz w:val="24"/>
        </w:rPr>
        <w:t>t</w:t>
      </w:r>
      <w:r>
        <w:rPr>
          <w:spacing w:val="-11"/>
          <w:sz w:val="24"/>
        </w:rPr>
        <w:t xml:space="preserve"> </w:t>
      </w:r>
      <w:r>
        <w:rPr>
          <w:sz w:val="24"/>
        </w:rPr>
        <w:t>t</w:t>
      </w:r>
      <w:r>
        <w:rPr>
          <w:sz w:val="24"/>
        </w:rPr>
        <w:t>ạ</w:t>
      </w:r>
      <w:r>
        <w:rPr>
          <w:sz w:val="24"/>
        </w:rPr>
        <w:t>i</w:t>
      </w:r>
      <w:r>
        <w:rPr>
          <w:spacing w:val="-12"/>
          <w:sz w:val="24"/>
        </w:rPr>
        <w:t xml:space="preserve"> </w:t>
      </w:r>
      <w:r>
        <w:rPr>
          <w:sz w:val="24"/>
        </w:rPr>
        <w:t>gi</w:t>
      </w:r>
      <w:r>
        <w:rPr>
          <w:sz w:val="24"/>
        </w:rPr>
        <w:t>ữ</w:t>
      </w:r>
      <w:r>
        <w:rPr>
          <w:sz w:val="24"/>
        </w:rPr>
        <w:t>a</w:t>
      </w:r>
      <w:r>
        <w:rPr>
          <w:spacing w:val="-11"/>
          <w:sz w:val="24"/>
        </w:rPr>
        <w:t xml:space="preserve"> </w:t>
      </w:r>
      <w:r>
        <w:rPr>
          <w:sz w:val="24"/>
        </w:rPr>
        <w:t>chi</w:t>
      </w:r>
      <w:r>
        <w:rPr>
          <w:sz w:val="24"/>
        </w:rPr>
        <w:t>ề</w:t>
      </w:r>
      <w:r>
        <w:rPr>
          <w:sz w:val="24"/>
        </w:rPr>
        <w:t>u</w:t>
      </w:r>
      <w:r>
        <w:rPr>
          <w:spacing w:val="-11"/>
          <w:sz w:val="24"/>
        </w:rPr>
        <w:t xml:space="preserve"> </w:t>
      </w:r>
      <w:r>
        <w:rPr>
          <w:sz w:val="24"/>
        </w:rPr>
        <w:t>dài</w:t>
      </w:r>
      <w:r>
        <w:rPr>
          <w:spacing w:val="-10"/>
          <w:sz w:val="24"/>
        </w:rPr>
        <w:t xml:space="preserve"> </w:t>
      </w:r>
      <w:r>
        <w:rPr>
          <w:sz w:val="24"/>
        </w:rPr>
        <w:t>tàu</w:t>
      </w:r>
      <w:r>
        <w:rPr>
          <w:spacing w:val="-8"/>
          <w:sz w:val="24"/>
        </w:rPr>
        <w:t xml:space="preserve"> </w:t>
      </w:r>
      <w:r>
        <w:rPr>
          <w:sz w:val="24"/>
        </w:rPr>
        <w:t>đ</w:t>
      </w:r>
      <w:r>
        <w:rPr>
          <w:sz w:val="24"/>
        </w:rPr>
        <w:t>ế</w:t>
      </w:r>
      <w:r>
        <w:rPr>
          <w:sz w:val="24"/>
        </w:rPr>
        <w:t>n</w:t>
      </w:r>
      <w:r>
        <w:rPr>
          <w:spacing w:val="-10"/>
          <w:sz w:val="24"/>
        </w:rPr>
        <w:t xml:space="preserve"> </w:t>
      </w:r>
      <w:r>
        <w:rPr>
          <w:sz w:val="24"/>
        </w:rPr>
        <w:t>đư</w:t>
      </w:r>
      <w:r>
        <w:rPr>
          <w:sz w:val="24"/>
        </w:rPr>
        <w:t>ờ</w:t>
      </w:r>
      <w:r>
        <w:rPr>
          <w:sz w:val="24"/>
        </w:rPr>
        <w:t>ng</w:t>
      </w:r>
      <w:r>
        <w:rPr>
          <w:spacing w:val="-11"/>
          <w:sz w:val="24"/>
        </w:rPr>
        <w:t xml:space="preserve"> </w:t>
      </w:r>
      <w:r>
        <w:rPr>
          <w:sz w:val="24"/>
        </w:rPr>
        <w:t>nư</w:t>
      </w:r>
      <w:r>
        <w:rPr>
          <w:sz w:val="24"/>
        </w:rPr>
        <w:t>ớ</w:t>
      </w:r>
      <w:r>
        <w:rPr>
          <w:sz w:val="24"/>
        </w:rPr>
        <w:t>c</w:t>
      </w:r>
      <w:r>
        <w:rPr>
          <w:spacing w:val="-9"/>
          <w:sz w:val="24"/>
        </w:rPr>
        <w:t xml:space="preserve"> </w:t>
      </w:r>
      <w:r>
        <w:rPr>
          <w:sz w:val="24"/>
        </w:rPr>
        <w:t>tương</w:t>
      </w:r>
      <w:r>
        <w:rPr>
          <w:spacing w:val="-11"/>
          <w:sz w:val="24"/>
        </w:rPr>
        <w:t xml:space="preserve"> </w:t>
      </w:r>
      <w:r>
        <w:rPr>
          <w:sz w:val="24"/>
        </w:rPr>
        <w:t>ứ</w:t>
      </w:r>
      <w:r>
        <w:rPr>
          <w:sz w:val="24"/>
        </w:rPr>
        <w:t>ng</w:t>
      </w:r>
      <w:r>
        <w:rPr>
          <w:spacing w:val="-11"/>
          <w:sz w:val="24"/>
        </w:rPr>
        <w:t xml:space="preserve"> </w:t>
      </w:r>
      <w:r>
        <w:rPr>
          <w:sz w:val="24"/>
        </w:rPr>
        <w:t>v</w:t>
      </w:r>
      <w:r>
        <w:rPr>
          <w:sz w:val="24"/>
        </w:rPr>
        <w:t>ớ</w:t>
      </w:r>
      <w:r>
        <w:rPr>
          <w:sz w:val="24"/>
        </w:rPr>
        <w:t>i</w:t>
      </w:r>
      <w:r>
        <w:rPr>
          <w:spacing w:val="-12"/>
          <w:sz w:val="24"/>
        </w:rPr>
        <w:t xml:space="preserve"> </w:t>
      </w:r>
      <w:r>
        <w:rPr>
          <w:sz w:val="24"/>
        </w:rPr>
        <w:t>m</w:t>
      </w:r>
      <w:r>
        <w:rPr>
          <w:sz w:val="24"/>
        </w:rPr>
        <w:t>ạ</w:t>
      </w:r>
      <w:r>
        <w:rPr>
          <w:sz w:val="24"/>
        </w:rPr>
        <w:t>n</w:t>
      </w:r>
      <w:r>
        <w:rPr>
          <w:spacing w:val="-9"/>
          <w:sz w:val="24"/>
        </w:rPr>
        <w:t xml:space="preserve"> </w:t>
      </w:r>
      <w:r>
        <w:rPr>
          <w:sz w:val="24"/>
        </w:rPr>
        <w:t>khô</w:t>
      </w:r>
      <w:r>
        <w:rPr>
          <w:spacing w:val="-11"/>
          <w:sz w:val="24"/>
        </w:rPr>
        <w:t xml:space="preserve"> </w:t>
      </w:r>
      <w:r>
        <w:rPr>
          <w:sz w:val="24"/>
        </w:rPr>
        <w:t>mùa</w:t>
      </w:r>
      <w:r>
        <w:rPr>
          <w:spacing w:val="-11"/>
          <w:sz w:val="24"/>
        </w:rPr>
        <w:t xml:space="preserve"> </w:t>
      </w:r>
      <w:r>
        <w:rPr>
          <w:sz w:val="24"/>
        </w:rPr>
        <w:t>hè</w:t>
      </w:r>
      <w:r>
        <w:rPr>
          <w:spacing w:val="-9"/>
          <w:sz w:val="24"/>
        </w:rPr>
        <w:t xml:space="preserve"> </w:t>
      </w:r>
      <w:r>
        <w:rPr>
          <w:sz w:val="24"/>
        </w:rPr>
        <w:t>đư</w:t>
      </w:r>
      <w:r>
        <w:rPr>
          <w:sz w:val="24"/>
        </w:rPr>
        <w:t>ợ</w:t>
      </w:r>
      <w:r>
        <w:rPr>
          <w:sz w:val="24"/>
        </w:rPr>
        <w:t xml:space="preserve">c </w:t>
      </w:r>
      <w:r>
        <w:rPr>
          <w:sz w:val="24"/>
        </w:rPr>
        <w:t>ấ</w:t>
      </w:r>
      <w:r>
        <w:rPr>
          <w:sz w:val="24"/>
        </w:rPr>
        <w:t>n đ</w:t>
      </w:r>
      <w:r>
        <w:rPr>
          <w:sz w:val="24"/>
        </w:rPr>
        <w:t>ị</w:t>
      </w:r>
      <w:r>
        <w:rPr>
          <w:sz w:val="24"/>
        </w:rPr>
        <w:t>nh c</w:t>
      </w:r>
      <w:r>
        <w:rPr>
          <w:sz w:val="24"/>
        </w:rPr>
        <w:t>ủ</w:t>
      </w:r>
      <w:r>
        <w:rPr>
          <w:sz w:val="24"/>
        </w:rPr>
        <w:t>a tàu;</w:t>
      </w:r>
    </w:p>
    <w:p w14:paraId="54E6B7EF" w14:textId="77777777" w:rsidR="00FC7CA5" w:rsidRDefault="003671C9">
      <w:pPr>
        <w:pStyle w:val="ListParagraph"/>
        <w:numPr>
          <w:ilvl w:val="1"/>
          <w:numId w:val="147"/>
        </w:numPr>
        <w:tabs>
          <w:tab w:val="left" w:pos="1706"/>
        </w:tabs>
        <w:spacing w:line="288" w:lineRule="auto"/>
        <w:ind w:left="1706" w:right="252" w:hanging="540"/>
        <w:jc w:val="both"/>
        <w:rPr>
          <w:sz w:val="24"/>
        </w:rPr>
      </w:pPr>
      <w:r>
        <w:rPr>
          <w:sz w:val="24"/>
        </w:rPr>
        <w:t>“Chi</w:t>
      </w:r>
      <w:r>
        <w:rPr>
          <w:sz w:val="24"/>
        </w:rPr>
        <w:t>ề</w:t>
      </w:r>
      <w:r>
        <w:rPr>
          <w:sz w:val="24"/>
        </w:rPr>
        <w:t>u chìm không t</w:t>
      </w:r>
      <w:r>
        <w:rPr>
          <w:sz w:val="24"/>
        </w:rPr>
        <w:t>ả</w:t>
      </w:r>
      <w:r>
        <w:rPr>
          <w:sz w:val="24"/>
        </w:rPr>
        <w:t>i” là chi</w:t>
      </w:r>
      <w:r>
        <w:rPr>
          <w:sz w:val="24"/>
        </w:rPr>
        <w:t>ề</w:t>
      </w:r>
      <w:r>
        <w:rPr>
          <w:sz w:val="24"/>
        </w:rPr>
        <w:t>u chìm lý thuy</w:t>
      </w:r>
      <w:r>
        <w:rPr>
          <w:sz w:val="24"/>
        </w:rPr>
        <w:t>ế</w:t>
      </w:r>
      <w:r>
        <w:rPr>
          <w:sz w:val="24"/>
        </w:rPr>
        <w:t>t t</w:t>
      </w:r>
      <w:r>
        <w:rPr>
          <w:sz w:val="24"/>
        </w:rPr>
        <w:t>ạ</w:t>
      </w:r>
      <w:r>
        <w:rPr>
          <w:sz w:val="24"/>
        </w:rPr>
        <w:t>i gi</w:t>
      </w:r>
      <w:r>
        <w:rPr>
          <w:sz w:val="24"/>
        </w:rPr>
        <w:t>ữ</w:t>
      </w:r>
      <w:r>
        <w:rPr>
          <w:sz w:val="24"/>
        </w:rPr>
        <w:t xml:space="preserve">a tàu tương </w:t>
      </w:r>
      <w:r>
        <w:rPr>
          <w:sz w:val="24"/>
        </w:rPr>
        <w:t>ứ</w:t>
      </w:r>
      <w:r>
        <w:rPr>
          <w:sz w:val="24"/>
        </w:rPr>
        <w:t>ng v</w:t>
      </w:r>
      <w:r>
        <w:rPr>
          <w:sz w:val="24"/>
        </w:rPr>
        <w:t>ớ</w:t>
      </w:r>
      <w:r>
        <w:rPr>
          <w:sz w:val="24"/>
        </w:rPr>
        <w:t>i kh</w:t>
      </w:r>
      <w:r>
        <w:rPr>
          <w:sz w:val="24"/>
        </w:rPr>
        <w:t>ố</w:t>
      </w:r>
      <w:r>
        <w:rPr>
          <w:sz w:val="24"/>
        </w:rPr>
        <w:t>i lư</w:t>
      </w:r>
      <w:r>
        <w:rPr>
          <w:sz w:val="24"/>
        </w:rPr>
        <w:t>ợ</w:t>
      </w:r>
      <w:r>
        <w:rPr>
          <w:sz w:val="24"/>
        </w:rPr>
        <w:t>ng tàu không;</w:t>
      </w:r>
    </w:p>
    <w:p w14:paraId="322B31A7" w14:textId="77777777" w:rsidR="00FC7CA5" w:rsidRDefault="003671C9">
      <w:pPr>
        <w:pStyle w:val="ListParagraph"/>
        <w:numPr>
          <w:ilvl w:val="1"/>
          <w:numId w:val="147"/>
        </w:numPr>
        <w:tabs>
          <w:tab w:val="left" w:pos="1706"/>
        </w:tabs>
        <w:spacing w:line="288" w:lineRule="auto"/>
        <w:ind w:left="1706" w:right="249" w:hanging="540"/>
        <w:jc w:val="both"/>
        <w:rPr>
          <w:position w:val="1"/>
          <w:sz w:val="24"/>
        </w:rPr>
      </w:pPr>
      <w:r>
        <w:rPr>
          <w:position w:val="1"/>
          <w:sz w:val="24"/>
        </w:rPr>
        <w:t>“Chi</w:t>
      </w:r>
      <w:r>
        <w:rPr>
          <w:position w:val="1"/>
          <w:sz w:val="24"/>
        </w:rPr>
        <w:t>ề</w:t>
      </w:r>
      <w:r>
        <w:rPr>
          <w:position w:val="1"/>
          <w:sz w:val="24"/>
        </w:rPr>
        <w:t>u</w:t>
      </w:r>
      <w:r>
        <w:rPr>
          <w:spacing w:val="-6"/>
          <w:position w:val="1"/>
          <w:sz w:val="24"/>
        </w:rPr>
        <w:t xml:space="preserve"> </w:t>
      </w:r>
      <w:r>
        <w:rPr>
          <w:position w:val="1"/>
          <w:sz w:val="24"/>
        </w:rPr>
        <w:t>chìm</w:t>
      </w:r>
      <w:r>
        <w:rPr>
          <w:spacing w:val="-7"/>
          <w:position w:val="1"/>
          <w:sz w:val="24"/>
        </w:rPr>
        <w:t xml:space="preserve"> </w:t>
      </w:r>
      <w:r>
        <w:rPr>
          <w:position w:val="1"/>
          <w:sz w:val="24"/>
        </w:rPr>
        <w:t>tr</w:t>
      </w:r>
      <w:r>
        <w:rPr>
          <w:position w:val="1"/>
          <w:sz w:val="24"/>
        </w:rPr>
        <w:t>ọ</w:t>
      </w:r>
      <w:r>
        <w:rPr>
          <w:position w:val="1"/>
          <w:sz w:val="24"/>
        </w:rPr>
        <w:t>ng</w:t>
      </w:r>
      <w:r>
        <w:rPr>
          <w:spacing w:val="-6"/>
          <w:position w:val="1"/>
          <w:sz w:val="24"/>
        </w:rPr>
        <w:t xml:space="preserve"> </w:t>
      </w:r>
      <w:r>
        <w:rPr>
          <w:position w:val="1"/>
          <w:sz w:val="24"/>
        </w:rPr>
        <w:t>t</w:t>
      </w:r>
      <w:r>
        <w:rPr>
          <w:position w:val="1"/>
          <w:sz w:val="24"/>
        </w:rPr>
        <w:t>ả</w:t>
      </w:r>
      <w:r>
        <w:rPr>
          <w:position w:val="1"/>
          <w:sz w:val="24"/>
        </w:rPr>
        <w:t>i</w:t>
      </w:r>
      <w:r>
        <w:rPr>
          <w:spacing w:val="-7"/>
          <w:position w:val="1"/>
          <w:sz w:val="24"/>
        </w:rPr>
        <w:t xml:space="preserve"> </w:t>
      </w:r>
      <w:r>
        <w:rPr>
          <w:position w:val="1"/>
          <w:sz w:val="24"/>
        </w:rPr>
        <w:t>m</w:t>
      </w:r>
      <w:r>
        <w:rPr>
          <w:position w:val="1"/>
          <w:sz w:val="24"/>
        </w:rPr>
        <w:t>ộ</w:t>
      </w:r>
      <w:r>
        <w:rPr>
          <w:position w:val="1"/>
          <w:sz w:val="24"/>
        </w:rPr>
        <w:t>t</w:t>
      </w:r>
      <w:r>
        <w:rPr>
          <w:spacing w:val="-6"/>
          <w:position w:val="1"/>
          <w:sz w:val="24"/>
        </w:rPr>
        <w:t xml:space="preserve"> </w:t>
      </w:r>
      <w:r>
        <w:rPr>
          <w:position w:val="1"/>
          <w:sz w:val="24"/>
        </w:rPr>
        <w:t>ph</w:t>
      </w:r>
      <w:r>
        <w:rPr>
          <w:position w:val="1"/>
          <w:sz w:val="24"/>
        </w:rPr>
        <w:t>ầ</w:t>
      </w:r>
      <w:r>
        <w:rPr>
          <w:position w:val="1"/>
          <w:sz w:val="24"/>
        </w:rPr>
        <w:t>n</w:t>
      </w:r>
      <w:r>
        <w:rPr>
          <w:spacing w:val="-6"/>
          <w:position w:val="1"/>
          <w:sz w:val="24"/>
        </w:rPr>
        <w:t xml:space="preserve"> </w:t>
      </w:r>
      <w:r>
        <w:rPr>
          <w:position w:val="1"/>
          <w:sz w:val="24"/>
        </w:rPr>
        <w:t>(d</w:t>
      </w:r>
      <w:r>
        <w:rPr>
          <w:sz w:val="16"/>
        </w:rPr>
        <w:t>p</w:t>
      </w:r>
      <w:r>
        <w:rPr>
          <w:position w:val="1"/>
          <w:sz w:val="24"/>
        </w:rPr>
        <w:t>)”</w:t>
      </w:r>
      <w:r>
        <w:rPr>
          <w:spacing w:val="-8"/>
          <w:position w:val="1"/>
          <w:sz w:val="24"/>
        </w:rPr>
        <w:t xml:space="preserve"> </w:t>
      </w:r>
      <w:r>
        <w:rPr>
          <w:position w:val="1"/>
          <w:sz w:val="24"/>
        </w:rPr>
        <w:t>là</w:t>
      </w:r>
      <w:r>
        <w:rPr>
          <w:spacing w:val="-6"/>
          <w:position w:val="1"/>
          <w:sz w:val="24"/>
        </w:rPr>
        <w:t xml:space="preserve"> </w:t>
      </w:r>
      <w:r>
        <w:rPr>
          <w:position w:val="1"/>
          <w:sz w:val="24"/>
        </w:rPr>
        <w:t>chi</w:t>
      </w:r>
      <w:r>
        <w:rPr>
          <w:position w:val="1"/>
          <w:sz w:val="24"/>
        </w:rPr>
        <w:t>ề</w:t>
      </w:r>
      <w:r>
        <w:rPr>
          <w:position w:val="1"/>
          <w:sz w:val="24"/>
        </w:rPr>
        <w:t>u</w:t>
      </w:r>
      <w:r>
        <w:rPr>
          <w:spacing w:val="-8"/>
          <w:position w:val="1"/>
          <w:sz w:val="24"/>
        </w:rPr>
        <w:t xml:space="preserve"> </w:t>
      </w:r>
      <w:r>
        <w:rPr>
          <w:position w:val="1"/>
          <w:sz w:val="24"/>
        </w:rPr>
        <w:t>chìm</w:t>
      </w:r>
      <w:r>
        <w:rPr>
          <w:spacing w:val="-5"/>
          <w:position w:val="1"/>
          <w:sz w:val="24"/>
        </w:rPr>
        <w:t xml:space="preserve"> </w:t>
      </w:r>
      <w:r>
        <w:rPr>
          <w:position w:val="1"/>
          <w:sz w:val="24"/>
        </w:rPr>
        <w:t>không</w:t>
      </w:r>
      <w:r>
        <w:rPr>
          <w:spacing w:val="-6"/>
          <w:position w:val="1"/>
          <w:sz w:val="24"/>
        </w:rPr>
        <w:t xml:space="preserve"> </w:t>
      </w:r>
      <w:r>
        <w:rPr>
          <w:position w:val="1"/>
          <w:sz w:val="24"/>
        </w:rPr>
        <w:t>t</w:t>
      </w:r>
      <w:r>
        <w:rPr>
          <w:position w:val="1"/>
          <w:sz w:val="24"/>
        </w:rPr>
        <w:t>ả</w:t>
      </w:r>
      <w:r>
        <w:rPr>
          <w:position w:val="1"/>
          <w:sz w:val="24"/>
        </w:rPr>
        <w:t>i</w:t>
      </w:r>
      <w:r>
        <w:rPr>
          <w:spacing w:val="-7"/>
          <w:position w:val="1"/>
          <w:sz w:val="24"/>
        </w:rPr>
        <w:t xml:space="preserve"> </w:t>
      </w:r>
      <w:r>
        <w:rPr>
          <w:position w:val="1"/>
          <w:sz w:val="24"/>
        </w:rPr>
        <w:t>c</w:t>
      </w:r>
      <w:r>
        <w:rPr>
          <w:position w:val="1"/>
          <w:sz w:val="24"/>
        </w:rPr>
        <w:t>ộ</w:t>
      </w:r>
      <w:r>
        <w:rPr>
          <w:position w:val="1"/>
          <w:sz w:val="24"/>
        </w:rPr>
        <w:t>ng</w:t>
      </w:r>
      <w:r>
        <w:rPr>
          <w:spacing w:val="-6"/>
          <w:position w:val="1"/>
          <w:sz w:val="24"/>
        </w:rPr>
        <w:t xml:space="preserve"> </w:t>
      </w:r>
      <w:r>
        <w:rPr>
          <w:position w:val="1"/>
          <w:sz w:val="24"/>
        </w:rPr>
        <w:t>v</w:t>
      </w:r>
      <w:r>
        <w:rPr>
          <w:position w:val="1"/>
          <w:sz w:val="24"/>
        </w:rPr>
        <w:t>ớ</w:t>
      </w:r>
      <w:r>
        <w:rPr>
          <w:position w:val="1"/>
          <w:sz w:val="24"/>
        </w:rPr>
        <w:t>i</w:t>
      </w:r>
      <w:r>
        <w:rPr>
          <w:spacing w:val="-7"/>
          <w:position w:val="1"/>
          <w:sz w:val="24"/>
        </w:rPr>
        <w:t xml:space="preserve"> </w:t>
      </w:r>
      <w:r>
        <w:rPr>
          <w:position w:val="1"/>
          <w:sz w:val="24"/>
        </w:rPr>
        <w:t>60%</w:t>
      </w:r>
      <w:r>
        <w:rPr>
          <w:spacing w:val="-3"/>
          <w:position w:val="1"/>
          <w:sz w:val="24"/>
        </w:rPr>
        <w:t xml:space="preserve"> </w:t>
      </w:r>
      <w:r>
        <w:rPr>
          <w:position w:val="1"/>
          <w:sz w:val="24"/>
        </w:rPr>
        <w:t>chênh</w:t>
      </w:r>
      <w:r>
        <w:rPr>
          <w:spacing w:val="-6"/>
          <w:position w:val="1"/>
          <w:sz w:val="24"/>
        </w:rPr>
        <w:t xml:space="preserve"> </w:t>
      </w:r>
      <w:r>
        <w:rPr>
          <w:position w:val="1"/>
          <w:sz w:val="24"/>
        </w:rPr>
        <w:t>l</w:t>
      </w:r>
      <w:r>
        <w:rPr>
          <w:position w:val="1"/>
          <w:sz w:val="24"/>
        </w:rPr>
        <w:t>ệ</w:t>
      </w:r>
      <w:r>
        <w:rPr>
          <w:position w:val="1"/>
          <w:sz w:val="24"/>
        </w:rPr>
        <w:t>ch gi</w:t>
      </w:r>
      <w:r>
        <w:rPr>
          <w:position w:val="1"/>
          <w:sz w:val="24"/>
        </w:rPr>
        <w:t>ữ</w:t>
      </w:r>
      <w:r>
        <w:rPr>
          <w:position w:val="1"/>
          <w:sz w:val="24"/>
        </w:rPr>
        <w:t>a</w:t>
      </w:r>
      <w:r>
        <w:rPr>
          <w:spacing w:val="-8"/>
          <w:position w:val="1"/>
          <w:sz w:val="24"/>
        </w:rPr>
        <w:t xml:space="preserve"> </w:t>
      </w:r>
      <w:r>
        <w:rPr>
          <w:position w:val="1"/>
          <w:sz w:val="24"/>
        </w:rPr>
        <w:t>chi</w:t>
      </w:r>
      <w:r>
        <w:rPr>
          <w:position w:val="1"/>
          <w:sz w:val="24"/>
        </w:rPr>
        <w:t>ề</w:t>
      </w:r>
      <w:r>
        <w:rPr>
          <w:position w:val="1"/>
          <w:sz w:val="24"/>
        </w:rPr>
        <w:t>u</w:t>
      </w:r>
      <w:r>
        <w:rPr>
          <w:spacing w:val="-1"/>
          <w:position w:val="1"/>
          <w:sz w:val="24"/>
        </w:rPr>
        <w:t xml:space="preserve"> </w:t>
      </w:r>
      <w:r>
        <w:rPr>
          <w:position w:val="1"/>
          <w:sz w:val="24"/>
        </w:rPr>
        <w:t>chìm</w:t>
      </w:r>
      <w:r>
        <w:rPr>
          <w:spacing w:val="-1"/>
          <w:position w:val="1"/>
          <w:sz w:val="24"/>
        </w:rPr>
        <w:t xml:space="preserve"> </w:t>
      </w:r>
      <w:r>
        <w:rPr>
          <w:position w:val="1"/>
          <w:sz w:val="24"/>
        </w:rPr>
        <w:t>không</w:t>
      </w:r>
      <w:r>
        <w:rPr>
          <w:spacing w:val="-4"/>
          <w:position w:val="1"/>
          <w:sz w:val="24"/>
        </w:rPr>
        <w:t xml:space="preserve"> </w:t>
      </w:r>
      <w:r>
        <w:rPr>
          <w:position w:val="1"/>
          <w:sz w:val="24"/>
        </w:rPr>
        <w:t>t</w:t>
      </w:r>
      <w:r>
        <w:rPr>
          <w:position w:val="1"/>
          <w:sz w:val="24"/>
        </w:rPr>
        <w:t>ả</w:t>
      </w:r>
      <w:r>
        <w:rPr>
          <w:position w:val="1"/>
          <w:sz w:val="24"/>
        </w:rPr>
        <w:t>i</w:t>
      </w:r>
      <w:r>
        <w:rPr>
          <w:spacing w:val="-2"/>
          <w:position w:val="1"/>
          <w:sz w:val="24"/>
        </w:rPr>
        <w:t xml:space="preserve"> </w:t>
      </w:r>
      <w:r>
        <w:rPr>
          <w:position w:val="1"/>
          <w:sz w:val="24"/>
        </w:rPr>
        <w:t>và</w:t>
      </w:r>
      <w:r>
        <w:rPr>
          <w:spacing w:val="-2"/>
          <w:position w:val="1"/>
          <w:sz w:val="24"/>
        </w:rPr>
        <w:t xml:space="preserve"> </w:t>
      </w:r>
      <w:r>
        <w:rPr>
          <w:position w:val="1"/>
          <w:sz w:val="24"/>
        </w:rPr>
        <w:t>chi</w:t>
      </w:r>
      <w:r>
        <w:rPr>
          <w:position w:val="1"/>
          <w:sz w:val="24"/>
        </w:rPr>
        <w:t>ề</w:t>
      </w:r>
      <w:r>
        <w:rPr>
          <w:position w:val="1"/>
          <w:sz w:val="24"/>
        </w:rPr>
        <w:t>u</w:t>
      </w:r>
      <w:r>
        <w:rPr>
          <w:spacing w:val="-2"/>
          <w:position w:val="1"/>
          <w:sz w:val="24"/>
        </w:rPr>
        <w:t xml:space="preserve"> </w:t>
      </w:r>
      <w:r>
        <w:rPr>
          <w:position w:val="1"/>
          <w:sz w:val="24"/>
        </w:rPr>
        <w:t>chìm</w:t>
      </w:r>
      <w:r>
        <w:rPr>
          <w:spacing w:val="-1"/>
          <w:position w:val="1"/>
          <w:sz w:val="24"/>
        </w:rPr>
        <w:t xml:space="preserve"> </w:t>
      </w:r>
      <w:r>
        <w:rPr>
          <w:position w:val="1"/>
          <w:sz w:val="24"/>
        </w:rPr>
        <w:t>thi</w:t>
      </w:r>
      <w:r>
        <w:rPr>
          <w:position w:val="1"/>
          <w:sz w:val="24"/>
        </w:rPr>
        <w:t>ế</w:t>
      </w:r>
      <w:r>
        <w:rPr>
          <w:position w:val="1"/>
          <w:sz w:val="24"/>
        </w:rPr>
        <w:t>t</w:t>
      </w:r>
      <w:r>
        <w:rPr>
          <w:spacing w:val="-4"/>
          <w:position w:val="1"/>
          <w:sz w:val="24"/>
        </w:rPr>
        <w:t xml:space="preserve"> </w:t>
      </w:r>
      <w:r>
        <w:rPr>
          <w:position w:val="1"/>
          <w:sz w:val="24"/>
        </w:rPr>
        <w:t>k</w:t>
      </w:r>
      <w:r>
        <w:rPr>
          <w:position w:val="1"/>
          <w:sz w:val="24"/>
        </w:rPr>
        <w:t>ế</w:t>
      </w:r>
      <w:r>
        <w:rPr>
          <w:position w:val="1"/>
          <w:sz w:val="24"/>
        </w:rPr>
        <w:t xml:space="preserve"> d</w:t>
      </w:r>
      <w:r>
        <w:rPr>
          <w:sz w:val="16"/>
        </w:rPr>
        <w:t>s</w:t>
      </w:r>
      <w:r>
        <w:rPr>
          <w:position w:val="1"/>
          <w:sz w:val="24"/>
        </w:rPr>
        <w:t>.</w:t>
      </w:r>
      <w:r>
        <w:rPr>
          <w:spacing w:val="-2"/>
          <w:position w:val="1"/>
          <w:sz w:val="24"/>
        </w:rPr>
        <w:t xml:space="preserve"> </w:t>
      </w:r>
      <w:r>
        <w:rPr>
          <w:position w:val="1"/>
          <w:sz w:val="24"/>
        </w:rPr>
        <w:t>Chi</w:t>
      </w:r>
      <w:r>
        <w:rPr>
          <w:position w:val="1"/>
          <w:sz w:val="24"/>
        </w:rPr>
        <w:t>ề</w:t>
      </w:r>
      <w:r>
        <w:rPr>
          <w:position w:val="1"/>
          <w:sz w:val="24"/>
        </w:rPr>
        <w:t>u</w:t>
      </w:r>
      <w:r>
        <w:rPr>
          <w:spacing w:val="-2"/>
          <w:position w:val="1"/>
          <w:sz w:val="24"/>
        </w:rPr>
        <w:t xml:space="preserve"> </w:t>
      </w:r>
      <w:r>
        <w:rPr>
          <w:position w:val="1"/>
          <w:sz w:val="24"/>
        </w:rPr>
        <w:t>chìm</w:t>
      </w:r>
      <w:r>
        <w:rPr>
          <w:spacing w:val="-2"/>
          <w:position w:val="1"/>
          <w:sz w:val="24"/>
        </w:rPr>
        <w:t xml:space="preserve"> </w:t>
      </w:r>
      <w:r>
        <w:rPr>
          <w:position w:val="1"/>
          <w:sz w:val="24"/>
        </w:rPr>
        <w:t>tr</w:t>
      </w:r>
      <w:r>
        <w:rPr>
          <w:position w:val="1"/>
          <w:sz w:val="24"/>
        </w:rPr>
        <w:t>ọ</w:t>
      </w:r>
      <w:r>
        <w:rPr>
          <w:position w:val="1"/>
          <w:sz w:val="24"/>
        </w:rPr>
        <w:t>ng</w:t>
      </w:r>
      <w:r>
        <w:rPr>
          <w:spacing w:val="-2"/>
          <w:position w:val="1"/>
          <w:sz w:val="24"/>
        </w:rPr>
        <w:t xml:space="preserve"> </w:t>
      </w:r>
      <w:r>
        <w:rPr>
          <w:position w:val="1"/>
          <w:sz w:val="24"/>
        </w:rPr>
        <w:t>t</w:t>
      </w:r>
      <w:r>
        <w:rPr>
          <w:position w:val="1"/>
          <w:sz w:val="24"/>
        </w:rPr>
        <w:t>ả</w:t>
      </w:r>
      <w:r>
        <w:rPr>
          <w:position w:val="1"/>
          <w:sz w:val="24"/>
        </w:rPr>
        <w:t>i</w:t>
      </w:r>
      <w:r>
        <w:rPr>
          <w:spacing w:val="-17"/>
          <w:position w:val="1"/>
          <w:sz w:val="24"/>
        </w:rPr>
        <w:t xml:space="preserve"> </w:t>
      </w:r>
      <w:r>
        <w:rPr>
          <w:position w:val="1"/>
          <w:sz w:val="24"/>
        </w:rPr>
        <w:t>m</w:t>
      </w:r>
      <w:r>
        <w:rPr>
          <w:position w:val="1"/>
          <w:sz w:val="24"/>
        </w:rPr>
        <w:t>ộ</w:t>
      </w:r>
      <w:r>
        <w:rPr>
          <w:position w:val="1"/>
          <w:sz w:val="24"/>
        </w:rPr>
        <w:t>t</w:t>
      </w:r>
      <w:r>
        <w:rPr>
          <w:spacing w:val="-3"/>
          <w:position w:val="1"/>
          <w:sz w:val="24"/>
        </w:rPr>
        <w:t xml:space="preserve"> </w:t>
      </w:r>
      <w:r>
        <w:rPr>
          <w:position w:val="1"/>
          <w:sz w:val="24"/>
        </w:rPr>
        <w:t>ph</w:t>
      </w:r>
      <w:r>
        <w:rPr>
          <w:position w:val="1"/>
          <w:sz w:val="24"/>
        </w:rPr>
        <w:t>ầ</w:t>
      </w:r>
      <w:r>
        <w:rPr>
          <w:position w:val="1"/>
          <w:sz w:val="24"/>
        </w:rPr>
        <w:t>n</w:t>
      </w:r>
      <w:r>
        <w:rPr>
          <w:spacing w:val="-2"/>
          <w:position w:val="1"/>
          <w:sz w:val="24"/>
        </w:rPr>
        <w:t xml:space="preserve"> </w:t>
      </w:r>
      <w:r>
        <w:rPr>
          <w:position w:val="1"/>
          <w:sz w:val="24"/>
        </w:rPr>
        <w:t>d</w:t>
      </w:r>
      <w:r>
        <w:rPr>
          <w:sz w:val="16"/>
        </w:rPr>
        <w:t xml:space="preserve">p </w:t>
      </w:r>
      <w:r>
        <w:rPr>
          <w:sz w:val="24"/>
        </w:rPr>
        <w:t>đư</w:t>
      </w:r>
      <w:r>
        <w:rPr>
          <w:sz w:val="24"/>
        </w:rPr>
        <w:t>ợ</w:t>
      </w:r>
      <w:r>
        <w:rPr>
          <w:sz w:val="24"/>
        </w:rPr>
        <w:t>c tính b</w:t>
      </w:r>
      <w:r>
        <w:rPr>
          <w:sz w:val="24"/>
        </w:rPr>
        <w:t>ằ</w:t>
      </w:r>
      <w:r>
        <w:rPr>
          <w:sz w:val="24"/>
        </w:rPr>
        <w:t>ng mét;</w:t>
      </w:r>
    </w:p>
    <w:p w14:paraId="3E1CA7BD" w14:textId="77777777" w:rsidR="00FC7CA5" w:rsidRDefault="003671C9">
      <w:pPr>
        <w:pStyle w:val="ListParagraph"/>
        <w:numPr>
          <w:ilvl w:val="1"/>
          <w:numId w:val="147"/>
        </w:numPr>
        <w:tabs>
          <w:tab w:val="left" w:pos="1706"/>
        </w:tabs>
        <w:spacing w:line="288" w:lineRule="auto"/>
        <w:ind w:left="1706" w:right="249" w:hanging="540"/>
        <w:jc w:val="both"/>
        <w:rPr>
          <w:position w:val="1"/>
          <w:sz w:val="24"/>
        </w:rPr>
      </w:pPr>
      <w:r>
        <w:rPr>
          <w:position w:val="1"/>
          <w:sz w:val="24"/>
        </w:rPr>
        <w:t>“Đư</w:t>
      </w:r>
      <w:r>
        <w:rPr>
          <w:position w:val="1"/>
          <w:sz w:val="24"/>
        </w:rPr>
        <w:t>ờ</w:t>
      </w:r>
      <w:r>
        <w:rPr>
          <w:position w:val="1"/>
          <w:sz w:val="24"/>
        </w:rPr>
        <w:t>ng nư</w:t>
      </w:r>
      <w:r>
        <w:rPr>
          <w:position w:val="1"/>
          <w:sz w:val="24"/>
        </w:rPr>
        <w:t>ớ</w:t>
      </w:r>
      <w:r>
        <w:rPr>
          <w:position w:val="1"/>
          <w:sz w:val="24"/>
        </w:rPr>
        <w:t>c (d</w:t>
      </w:r>
      <w:r>
        <w:rPr>
          <w:sz w:val="16"/>
        </w:rPr>
        <w:t>B</w:t>
      </w:r>
      <w:r>
        <w:rPr>
          <w:position w:val="1"/>
          <w:sz w:val="24"/>
        </w:rPr>
        <w:t>)” là kho</w:t>
      </w:r>
      <w:r>
        <w:rPr>
          <w:position w:val="1"/>
          <w:sz w:val="24"/>
        </w:rPr>
        <w:t>ả</w:t>
      </w:r>
      <w:r>
        <w:rPr>
          <w:position w:val="1"/>
          <w:sz w:val="24"/>
        </w:rPr>
        <w:t>ng cách th</w:t>
      </w:r>
      <w:r>
        <w:rPr>
          <w:position w:val="1"/>
          <w:sz w:val="24"/>
        </w:rPr>
        <w:t>ẳ</w:t>
      </w:r>
      <w:r>
        <w:rPr>
          <w:position w:val="1"/>
          <w:sz w:val="24"/>
        </w:rPr>
        <w:t>ng đ</w:t>
      </w:r>
      <w:r>
        <w:rPr>
          <w:position w:val="1"/>
          <w:sz w:val="24"/>
        </w:rPr>
        <w:t>ứ</w:t>
      </w:r>
      <w:r>
        <w:rPr>
          <w:position w:val="1"/>
          <w:sz w:val="24"/>
        </w:rPr>
        <w:t>ng, tính b</w:t>
      </w:r>
      <w:r>
        <w:rPr>
          <w:position w:val="1"/>
          <w:sz w:val="24"/>
        </w:rPr>
        <w:t>ằ</w:t>
      </w:r>
      <w:r>
        <w:rPr>
          <w:position w:val="1"/>
          <w:sz w:val="24"/>
        </w:rPr>
        <w:t>ng mét, t</w:t>
      </w:r>
      <w:r>
        <w:rPr>
          <w:position w:val="1"/>
          <w:sz w:val="24"/>
        </w:rPr>
        <w:t>ừ</w:t>
      </w:r>
      <w:r>
        <w:rPr>
          <w:position w:val="1"/>
          <w:sz w:val="24"/>
        </w:rPr>
        <w:t xml:space="preserve"> đư</w:t>
      </w:r>
      <w:r>
        <w:rPr>
          <w:position w:val="1"/>
          <w:sz w:val="24"/>
        </w:rPr>
        <w:t>ờ</w:t>
      </w:r>
      <w:r>
        <w:rPr>
          <w:position w:val="1"/>
          <w:sz w:val="24"/>
        </w:rPr>
        <w:t>ng chu</w:t>
      </w:r>
      <w:r>
        <w:rPr>
          <w:position w:val="1"/>
          <w:sz w:val="24"/>
        </w:rPr>
        <w:t>ẩ</w:t>
      </w:r>
      <w:r>
        <w:rPr>
          <w:position w:val="1"/>
          <w:sz w:val="24"/>
        </w:rPr>
        <w:t>n lý thuy</w:t>
      </w:r>
      <w:r>
        <w:rPr>
          <w:position w:val="1"/>
          <w:sz w:val="24"/>
        </w:rPr>
        <w:t>ế</w:t>
      </w:r>
      <w:r>
        <w:rPr>
          <w:position w:val="1"/>
          <w:sz w:val="24"/>
        </w:rPr>
        <w:t>t t</w:t>
      </w:r>
      <w:r>
        <w:rPr>
          <w:position w:val="1"/>
          <w:sz w:val="24"/>
        </w:rPr>
        <w:t>ạ</w:t>
      </w:r>
      <w:r>
        <w:rPr>
          <w:position w:val="1"/>
          <w:sz w:val="24"/>
        </w:rPr>
        <w:t>i gi</w:t>
      </w:r>
      <w:r>
        <w:rPr>
          <w:position w:val="1"/>
          <w:sz w:val="24"/>
        </w:rPr>
        <w:t>ữ</w:t>
      </w:r>
      <w:r>
        <w:rPr>
          <w:position w:val="1"/>
          <w:sz w:val="24"/>
        </w:rPr>
        <w:t>a chi</w:t>
      </w:r>
      <w:r>
        <w:rPr>
          <w:position w:val="1"/>
          <w:sz w:val="24"/>
        </w:rPr>
        <w:t>ề</w:t>
      </w:r>
      <w:r>
        <w:rPr>
          <w:position w:val="1"/>
          <w:sz w:val="24"/>
        </w:rPr>
        <w:t>u dài tàu đ</w:t>
      </w:r>
      <w:r>
        <w:rPr>
          <w:position w:val="1"/>
          <w:sz w:val="24"/>
        </w:rPr>
        <w:t>ế</w:t>
      </w:r>
      <w:r>
        <w:rPr>
          <w:position w:val="1"/>
          <w:sz w:val="24"/>
        </w:rPr>
        <w:t>n đư</w:t>
      </w:r>
      <w:r>
        <w:rPr>
          <w:position w:val="1"/>
          <w:sz w:val="24"/>
        </w:rPr>
        <w:t>ờ</w:t>
      </w:r>
      <w:r>
        <w:rPr>
          <w:position w:val="1"/>
          <w:sz w:val="24"/>
        </w:rPr>
        <w:t>ng nư</w:t>
      </w:r>
      <w:r>
        <w:rPr>
          <w:position w:val="1"/>
          <w:sz w:val="24"/>
        </w:rPr>
        <w:t>ớ</w:t>
      </w:r>
      <w:r>
        <w:rPr>
          <w:position w:val="1"/>
          <w:sz w:val="24"/>
        </w:rPr>
        <w:t xml:space="preserve">c tương </w:t>
      </w:r>
      <w:r>
        <w:rPr>
          <w:position w:val="1"/>
          <w:sz w:val="24"/>
        </w:rPr>
        <w:t>ứ</w:t>
      </w:r>
      <w:r>
        <w:rPr>
          <w:position w:val="1"/>
          <w:sz w:val="24"/>
        </w:rPr>
        <w:t>ng v</w:t>
      </w:r>
      <w:r>
        <w:rPr>
          <w:position w:val="1"/>
          <w:sz w:val="24"/>
        </w:rPr>
        <w:t>ớ</w:t>
      </w:r>
      <w:r>
        <w:rPr>
          <w:position w:val="1"/>
          <w:sz w:val="24"/>
        </w:rPr>
        <w:t>i 30% chi</w:t>
      </w:r>
      <w:r>
        <w:rPr>
          <w:position w:val="1"/>
          <w:sz w:val="24"/>
        </w:rPr>
        <w:t>ề</w:t>
      </w:r>
      <w:r>
        <w:rPr>
          <w:position w:val="1"/>
          <w:sz w:val="24"/>
        </w:rPr>
        <w:t>u cao (D</w:t>
      </w:r>
      <w:r>
        <w:rPr>
          <w:sz w:val="16"/>
        </w:rPr>
        <w:t>s</w:t>
      </w:r>
      <w:r>
        <w:rPr>
          <w:position w:val="1"/>
          <w:sz w:val="24"/>
        </w:rPr>
        <w:t>);</w:t>
      </w:r>
    </w:p>
    <w:p w14:paraId="6C5BCFDB" w14:textId="77777777" w:rsidR="00FC7CA5" w:rsidRDefault="003671C9">
      <w:pPr>
        <w:pStyle w:val="ListParagraph"/>
        <w:numPr>
          <w:ilvl w:val="1"/>
          <w:numId w:val="147"/>
        </w:numPr>
        <w:tabs>
          <w:tab w:val="left" w:pos="1706"/>
        </w:tabs>
        <w:spacing w:before="121" w:line="288" w:lineRule="auto"/>
        <w:ind w:left="1706" w:right="257" w:hanging="540"/>
        <w:jc w:val="both"/>
        <w:rPr>
          <w:position w:val="1"/>
          <w:sz w:val="24"/>
        </w:rPr>
      </w:pPr>
      <w:r>
        <w:rPr>
          <w:position w:val="1"/>
          <w:sz w:val="24"/>
        </w:rPr>
        <w:t>“Chi</w:t>
      </w:r>
      <w:r>
        <w:rPr>
          <w:position w:val="1"/>
          <w:sz w:val="24"/>
        </w:rPr>
        <w:t>ề</w:t>
      </w:r>
      <w:r>
        <w:rPr>
          <w:position w:val="1"/>
          <w:sz w:val="24"/>
        </w:rPr>
        <w:t>u</w:t>
      </w:r>
      <w:r>
        <w:rPr>
          <w:spacing w:val="-7"/>
          <w:position w:val="1"/>
          <w:sz w:val="24"/>
        </w:rPr>
        <w:t xml:space="preserve"> </w:t>
      </w:r>
      <w:r>
        <w:rPr>
          <w:position w:val="1"/>
          <w:sz w:val="24"/>
        </w:rPr>
        <w:t>r</w:t>
      </w:r>
      <w:r>
        <w:rPr>
          <w:position w:val="1"/>
          <w:sz w:val="24"/>
        </w:rPr>
        <w:t>ộ</w:t>
      </w:r>
      <w:r>
        <w:rPr>
          <w:position w:val="1"/>
          <w:sz w:val="24"/>
        </w:rPr>
        <w:t>ng</w:t>
      </w:r>
      <w:r>
        <w:rPr>
          <w:spacing w:val="-7"/>
          <w:position w:val="1"/>
          <w:sz w:val="24"/>
        </w:rPr>
        <w:t xml:space="preserve"> </w:t>
      </w:r>
      <w:r>
        <w:rPr>
          <w:position w:val="1"/>
          <w:sz w:val="24"/>
        </w:rPr>
        <w:t>(B</w:t>
      </w:r>
      <w:r>
        <w:rPr>
          <w:sz w:val="16"/>
        </w:rPr>
        <w:t>S</w:t>
      </w:r>
      <w:r>
        <w:rPr>
          <w:position w:val="1"/>
          <w:sz w:val="24"/>
        </w:rPr>
        <w:t>)”</w:t>
      </w:r>
      <w:r>
        <w:rPr>
          <w:spacing w:val="-9"/>
          <w:position w:val="1"/>
          <w:sz w:val="24"/>
        </w:rPr>
        <w:t xml:space="preserve"> </w:t>
      </w:r>
      <w:r>
        <w:rPr>
          <w:position w:val="1"/>
          <w:sz w:val="24"/>
        </w:rPr>
        <w:t>là</w:t>
      </w:r>
      <w:r>
        <w:rPr>
          <w:spacing w:val="-7"/>
          <w:position w:val="1"/>
          <w:sz w:val="24"/>
        </w:rPr>
        <w:t xml:space="preserve"> </w:t>
      </w:r>
      <w:r>
        <w:rPr>
          <w:position w:val="1"/>
          <w:sz w:val="24"/>
        </w:rPr>
        <w:t>chi</w:t>
      </w:r>
      <w:r>
        <w:rPr>
          <w:position w:val="1"/>
          <w:sz w:val="24"/>
        </w:rPr>
        <w:t>ề</w:t>
      </w:r>
      <w:r>
        <w:rPr>
          <w:position w:val="1"/>
          <w:sz w:val="24"/>
        </w:rPr>
        <w:t>u</w:t>
      </w:r>
      <w:r>
        <w:rPr>
          <w:spacing w:val="-7"/>
          <w:position w:val="1"/>
          <w:sz w:val="24"/>
        </w:rPr>
        <w:t xml:space="preserve"> </w:t>
      </w:r>
      <w:r>
        <w:rPr>
          <w:position w:val="1"/>
          <w:sz w:val="24"/>
        </w:rPr>
        <w:t>r</w:t>
      </w:r>
      <w:r>
        <w:rPr>
          <w:position w:val="1"/>
          <w:sz w:val="24"/>
        </w:rPr>
        <w:t>ộ</w:t>
      </w:r>
      <w:r>
        <w:rPr>
          <w:position w:val="1"/>
          <w:sz w:val="24"/>
        </w:rPr>
        <w:t>ng</w:t>
      </w:r>
      <w:r>
        <w:rPr>
          <w:spacing w:val="-9"/>
          <w:position w:val="1"/>
          <w:sz w:val="24"/>
        </w:rPr>
        <w:t xml:space="preserve"> </w:t>
      </w:r>
      <w:r>
        <w:rPr>
          <w:position w:val="1"/>
          <w:sz w:val="24"/>
        </w:rPr>
        <w:t>lý</w:t>
      </w:r>
      <w:r>
        <w:rPr>
          <w:spacing w:val="-8"/>
          <w:position w:val="1"/>
          <w:sz w:val="24"/>
        </w:rPr>
        <w:t xml:space="preserve"> </w:t>
      </w:r>
      <w:r>
        <w:rPr>
          <w:position w:val="1"/>
          <w:sz w:val="24"/>
        </w:rPr>
        <w:t>thuy</w:t>
      </w:r>
      <w:r>
        <w:rPr>
          <w:position w:val="1"/>
          <w:sz w:val="24"/>
        </w:rPr>
        <w:t>ế</w:t>
      </w:r>
      <w:r>
        <w:rPr>
          <w:position w:val="1"/>
          <w:sz w:val="24"/>
        </w:rPr>
        <w:t>t</w:t>
      </w:r>
      <w:r>
        <w:rPr>
          <w:spacing w:val="-10"/>
          <w:position w:val="1"/>
          <w:sz w:val="24"/>
        </w:rPr>
        <w:t xml:space="preserve"> </w:t>
      </w:r>
      <w:r>
        <w:rPr>
          <w:position w:val="1"/>
          <w:sz w:val="24"/>
        </w:rPr>
        <w:t>l</w:t>
      </w:r>
      <w:r>
        <w:rPr>
          <w:position w:val="1"/>
          <w:sz w:val="24"/>
        </w:rPr>
        <w:t>ớ</w:t>
      </w:r>
      <w:r>
        <w:rPr>
          <w:position w:val="1"/>
          <w:sz w:val="24"/>
        </w:rPr>
        <w:t>n</w:t>
      </w:r>
      <w:r>
        <w:rPr>
          <w:spacing w:val="-7"/>
          <w:position w:val="1"/>
          <w:sz w:val="24"/>
        </w:rPr>
        <w:t xml:space="preserve"> </w:t>
      </w:r>
      <w:r>
        <w:rPr>
          <w:position w:val="1"/>
          <w:sz w:val="24"/>
        </w:rPr>
        <w:t>nh</w:t>
      </w:r>
      <w:r>
        <w:rPr>
          <w:position w:val="1"/>
          <w:sz w:val="24"/>
        </w:rPr>
        <w:t>ấ</w:t>
      </w:r>
      <w:r>
        <w:rPr>
          <w:position w:val="1"/>
          <w:sz w:val="24"/>
        </w:rPr>
        <w:t>t</w:t>
      </w:r>
      <w:r>
        <w:rPr>
          <w:spacing w:val="-7"/>
          <w:position w:val="1"/>
          <w:sz w:val="24"/>
        </w:rPr>
        <w:t xml:space="preserve"> </w:t>
      </w:r>
      <w:r>
        <w:rPr>
          <w:position w:val="1"/>
          <w:sz w:val="24"/>
        </w:rPr>
        <w:t>c</w:t>
      </w:r>
      <w:r>
        <w:rPr>
          <w:position w:val="1"/>
          <w:sz w:val="24"/>
        </w:rPr>
        <w:t>ủ</w:t>
      </w:r>
      <w:r>
        <w:rPr>
          <w:position w:val="1"/>
          <w:sz w:val="24"/>
        </w:rPr>
        <w:t>a</w:t>
      </w:r>
      <w:r>
        <w:rPr>
          <w:spacing w:val="-9"/>
          <w:position w:val="1"/>
          <w:sz w:val="24"/>
        </w:rPr>
        <w:t xml:space="preserve"> </w:t>
      </w:r>
      <w:r>
        <w:rPr>
          <w:position w:val="1"/>
          <w:sz w:val="24"/>
        </w:rPr>
        <w:t>tàu,</w:t>
      </w:r>
      <w:r>
        <w:rPr>
          <w:spacing w:val="-10"/>
          <w:position w:val="1"/>
          <w:sz w:val="24"/>
        </w:rPr>
        <w:t xml:space="preserve"> </w:t>
      </w:r>
      <w:r>
        <w:rPr>
          <w:position w:val="1"/>
          <w:sz w:val="24"/>
        </w:rPr>
        <w:t>tính</w:t>
      </w:r>
      <w:r>
        <w:rPr>
          <w:spacing w:val="-7"/>
          <w:position w:val="1"/>
          <w:sz w:val="24"/>
        </w:rPr>
        <w:t xml:space="preserve"> </w:t>
      </w:r>
      <w:r>
        <w:rPr>
          <w:position w:val="1"/>
          <w:sz w:val="24"/>
        </w:rPr>
        <w:t>b</w:t>
      </w:r>
      <w:r>
        <w:rPr>
          <w:position w:val="1"/>
          <w:sz w:val="24"/>
        </w:rPr>
        <w:t>ằ</w:t>
      </w:r>
      <w:r>
        <w:rPr>
          <w:position w:val="1"/>
          <w:sz w:val="24"/>
        </w:rPr>
        <w:t>ng</w:t>
      </w:r>
      <w:r>
        <w:rPr>
          <w:spacing w:val="-9"/>
          <w:position w:val="1"/>
          <w:sz w:val="24"/>
        </w:rPr>
        <w:t xml:space="preserve"> </w:t>
      </w:r>
      <w:r>
        <w:rPr>
          <w:position w:val="1"/>
          <w:sz w:val="24"/>
        </w:rPr>
        <w:t>mét,</w:t>
      </w:r>
      <w:r>
        <w:rPr>
          <w:spacing w:val="-7"/>
          <w:position w:val="1"/>
          <w:sz w:val="24"/>
        </w:rPr>
        <w:t xml:space="preserve"> </w:t>
      </w:r>
      <w:r>
        <w:rPr>
          <w:position w:val="1"/>
          <w:sz w:val="24"/>
        </w:rPr>
        <w:t>t</w:t>
      </w:r>
      <w:r>
        <w:rPr>
          <w:position w:val="1"/>
          <w:sz w:val="24"/>
        </w:rPr>
        <w:t>ạ</w:t>
      </w:r>
      <w:r>
        <w:rPr>
          <w:position w:val="1"/>
          <w:sz w:val="24"/>
        </w:rPr>
        <w:t>i</w:t>
      </w:r>
      <w:r>
        <w:rPr>
          <w:spacing w:val="-8"/>
          <w:position w:val="1"/>
          <w:sz w:val="24"/>
        </w:rPr>
        <w:t xml:space="preserve"> </w:t>
      </w:r>
      <w:r>
        <w:rPr>
          <w:position w:val="1"/>
          <w:sz w:val="24"/>
        </w:rPr>
        <w:t>ho</w:t>
      </w:r>
      <w:r>
        <w:rPr>
          <w:position w:val="1"/>
          <w:sz w:val="24"/>
        </w:rPr>
        <w:t>ặ</w:t>
      </w:r>
      <w:r>
        <w:rPr>
          <w:position w:val="1"/>
          <w:sz w:val="24"/>
        </w:rPr>
        <w:t>c</w:t>
      </w:r>
      <w:r>
        <w:rPr>
          <w:spacing w:val="-10"/>
          <w:position w:val="1"/>
          <w:sz w:val="24"/>
        </w:rPr>
        <w:t xml:space="preserve"> </w:t>
      </w:r>
      <w:r>
        <w:rPr>
          <w:position w:val="1"/>
          <w:sz w:val="24"/>
        </w:rPr>
        <w:t>th</w:t>
      </w:r>
      <w:r>
        <w:rPr>
          <w:position w:val="1"/>
          <w:sz w:val="24"/>
        </w:rPr>
        <w:t>ấ</w:t>
      </w:r>
      <w:r>
        <w:rPr>
          <w:position w:val="1"/>
          <w:sz w:val="24"/>
        </w:rPr>
        <w:t>p hơn chi</w:t>
      </w:r>
      <w:r>
        <w:rPr>
          <w:position w:val="1"/>
          <w:sz w:val="24"/>
        </w:rPr>
        <w:t>ề</w:t>
      </w:r>
      <w:r>
        <w:rPr>
          <w:position w:val="1"/>
          <w:sz w:val="24"/>
        </w:rPr>
        <w:t>u chìm thi</w:t>
      </w:r>
      <w:r>
        <w:rPr>
          <w:position w:val="1"/>
          <w:sz w:val="24"/>
        </w:rPr>
        <w:t>ế</w:t>
      </w:r>
      <w:r>
        <w:rPr>
          <w:position w:val="1"/>
          <w:sz w:val="24"/>
        </w:rPr>
        <w:t>t k</w:t>
      </w:r>
      <w:r>
        <w:rPr>
          <w:position w:val="1"/>
          <w:sz w:val="24"/>
        </w:rPr>
        <w:t>ế</w:t>
      </w:r>
      <w:r>
        <w:rPr>
          <w:position w:val="1"/>
          <w:sz w:val="24"/>
        </w:rPr>
        <w:t xml:space="preserve"> l</w:t>
      </w:r>
      <w:r>
        <w:rPr>
          <w:position w:val="1"/>
          <w:sz w:val="24"/>
        </w:rPr>
        <w:t>ớ</w:t>
      </w:r>
      <w:r>
        <w:rPr>
          <w:position w:val="1"/>
          <w:sz w:val="24"/>
        </w:rPr>
        <w:t>n nh</w:t>
      </w:r>
      <w:r>
        <w:rPr>
          <w:position w:val="1"/>
          <w:sz w:val="24"/>
        </w:rPr>
        <w:t>ấ</w:t>
      </w:r>
      <w:r>
        <w:rPr>
          <w:position w:val="1"/>
          <w:sz w:val="24"/>
        </w:rPr>
        <w:t>t (d</w:t>
      </w:r>
      <w:r>
        <w:rPr>
          <w:sz w:val="16"/>
        </w:rPr>
        <w:t>s</w:t>
      </w:r>
      <w:r>
        <w:rPr>
          <w:position w:val="1"/>
          <w:sz w:val="24"/>
        </w:rPr>
        <w:t>);</w:t>
      </w:r>
    </w:p>
    <w:p w14:paraId="1941E85E" w14:textId="77777777" w:rsidR="00FC7CA5" w:rsidRDefault="003671C9">
      <w:pPr>
        <w:pStyle w:val="ListParagraph"/>
        <w:numPr>
          <w:ilvl w:val="1"/>
          <w:numId w:val="147"/>
        </w:numPr>
        <w:tabs>
          <w:tab w:val="left" w:pos="1706"/>
        </w:tabs>
        <w:spacing w:line="288" w:lineRule="auto"/>
        <w:ind w:left="1706" w:right="257" w:hanging="540"/>
        <w:jc w:val="both"/>
        <w:rPr>
          <w:position w:val="1"/>
          <w:sz w:val="24"/>
        </w:rPr>
      </w:pPr>
      <w:r>
        <w:rPr>
          <w:position w:val="1"/>
          <w:sz w:val="24"/>
        </w:rPr>
        <w:t>“Chi</w:t>
      </w:r>
      <w:r>
        <w:rPr>
          <w:position w:val="1"/>
          <w:sz w:val="24"/>
        </w:rPr>
        <w:t>ề</w:t>
      </w:r>
      <w:r>
        <w:rPr>
          <w:position w:val="1"/>
          <w:sz w:val="24"/>
        </w:rPr>
        <w:t>u</w:t>
      </w:r>
      <w:r>
        <w:rPr>
          <w:spacing w:val="-7"/>
          <w:position w:val="1"/>
          <w:sz w:val="24"/>
        </w:rPr>
        <w:t xml:space="preserve"> </w:t>
      </w:r>
      <w:r>
        <w:rPr>
          <w:position w:val="1"/>
          <w:sz w:val="24"/>
        </w:rPr>
        <w:t>r</w:t>
      </w:r>
      <w:r>
        <w:rPr>
          <w:position w:val="1"/>
          <w:sz w:val="24"/>
        </w:rPr>
        <w:t>ộ</w:t>
      </w:r>
      <w:r>
        <w:rPr>
          <w:position w:val="1"/>
          <w:sz w:val="24"/>
        </w:rPr>
        <w:t>ng</w:t>
      </w:r>
      <w:r>
        <w:rPr>
          <w:spacing w:val="-7"/>
          <w:position w:val="1"/>
          <w:sz w:val="24"/>
        </w:rPr>
        <w:t xml:space="preserve"> </w:t>
      </w:r>
      <w:r>
        <w:rPr>
          <w:position w:val="1"/>
          <w:sz w:val="24"/>
        </w:rPr>
        <w:t>(B</w:t>
      </w:r>
      <w:r>
        <w:rPr>
          <w:sz w:val="16"/>
        </w:rPr>
        <w:t>B</w:t>
      </w:r>
      <w:r>
        <w:rPr>
          <w:position w:val="1"/>
          <w:sz w:val="24"/>
        </w:rPr>
        <w:t>)”</w:t>
      </w:r>
      <w:r>
        <w:rPr>
          <w:spacing w:val="-9"/>
          <w:position w:val="1"/>
          <w:sz w:val="24"/>
        </w:rPr>
        <w:t xml:space="preserve"> </w:t>
      </w:r>
      <w:r>
        <w:rPr>
          <w:position w:val="1"/>
          <w:sz w:val="24"/>
        </w:rPr>
        <w:t>là</w:t>
      </w:r>
      <w:r>
        <w:rPr>
          <w:spacing w:val="-7"/>
          <w:position w:val="1"/>
          <w:sz w:val="24"/>
        </w:rPr>
        <w:t xml:space="preserve"> </w:t>
      </w:r>
      <w:r>
        <w:rPr>
          <w:position w:val="1"/>
          <w:sz w:val="24"/>
        </w:rPr>
        <w:t>chi</w:t>
      </w:r>
      <w:r>
        <w:rPr>
          <w:position w:val="1"/>
          <w:sz w:val="24"/>
        </w:rPr>
        <w:t>ề</w:t>
      </w:r>
      <w:r>
        <w:rPr>
          <w:position w:val="1"/>
          <w:sz w:val="24"/>
        </w:rPr>
        <w:t>u</w:t>
      </w:r>
      <w:r>
        <w:rPr>
          <w:spacing w:val="-7"/>
          <w:position w:val="1"/>
          <w:sz w:val="24"/>
        </w:rPr>
        <w:t xml:space="preserve"> </w:t>
      </w:r>
      <w:r>
        <w:rPr>
          <w:position w:val="1"/>
          <w:sz w:val="24"/>
        </w:rPr>
        <w:t>r</w:t>
      </w:r>
      <w:r>
        <w:rPr>
          <w:position w:val="1"/>
          <w:sz w:val="24"/>
        </w:rPr>
        <w:t>ộ</w:t>
      </w:r>
      <w:r>
        <w:rPr>
          <w:position w:val="1"/>
          <w:sz w:val="24"/>
        </w:rPr>
        <w:t>ng</w:t>
      </w:r>
      <w:r>
        <w:rPr>
          <w:spacing w:val="-9"/>
          <w:position w:val="1"/>
          <w:sz w:val="24"/>
        </w:rPr>
        <w:t xml:space="preserve"> </w:t>
      </w:r>
      <w:r>
        <w:rPr>
          <w:position w:val="1"/>
          <w:sz w:val="24"/>
        </w:rPr>
        <w:t>lý</w:t>
      </w:r>
      <w:r>
        <w:rPr>
          <w:spacing w:val="-8"/>
          <w:position w:val="1"/>
          <w:sz w:val="24"/>
        </w:rPr>
        <w:t xml:space="preserve"> </w:t>
      </w:r>
      <w:r>
        <w:rPr>
          <w:position w:val="1"/>
          <w:sz w:val="24"/>
        </w:rPr>
        <w:t>thuy</w:t>
      </w:r>
      <w:r>
        <w:rPr>
          <w:position w:val="1"/>
          <w:sz w:val="24"/>
        </w:rPr>
        <w:t>ế</w:t>
      </w:r>
      <w:r>
        <w:rPr>
          <w:position w:val="1"/>
          <w:sz w:val="24"/>
        </w:rPr>
        <w:t>t</w:t>
      </w:r>
      <w:r>
        <w:rPr>
          <w:spacing w:val="-10"/>
          <w:position w:val="1"/>
          <w:sz w:val="24"/>
        </w:rPr>
        <w:t xml:space="preserve"> </w:t>
      </w:r>
      <w:r>
        <w:rPr>
          <w:position w:val="1"/>
          <w:sz w:val="24"/>
        </w:rPr>
        <w:t>l</w:t>
      </w:r>
      <w:r>
        <w:rPr>
          <w:position w:val="1"/>
          <w:sz w:val="24"/>
        </w:rPr>
        <w:t>ớ</w:t>
      </w:r>
      <w:r>
        <w:rPr>
          <w:position w:val="1"/>
          <w:sz w:val="24"/>
        </w:rPr>
        <w:t>n</w:t>
      </w:r>
      <w:r>
        <w:rPr>
          <w:spacing w:val="-7"/>
          <w:position w:val="1"/>
          <w:sz w:val="24"/>
        </w:rPr>
        <w:t xml:space="preserve"> </w:t>
      </w:r>
      <w:r>
        <w:rPr>
          <w:position w:val="1"/>
          <w:sz w:val="24"/>
        </w:rPr>
        <w:t>nh</w:t>
      </w:r>
      <w:r>
        <w:rPr>
          <w:position w:val="1"/>
          <w:sz w:val="24"/>
        </w:rPr>
        <w:t>ấ</w:t>
      </w:r>
      <w:r>
        <w:rPr>
          <w:position w:val="1"/>
          <w:sz w:val="24"/>
        </w:rPr>
        <w:t>t</w:t>
      </w:r>
      <w:r>
        <w:rPr>
          <w:spacing w:val="-7"/>
          <w:position w:val="1"/>
          <w:sz w:val="24"/>
        </w:rPr>
        <w:t xml:space="preserve"> </w:t>
      </w:r>
      <w:r>
        <w:rPr>
          <w:position w:val="1"/>
          <w:sz w:val="24"/>
        </w:rPr>
        <w:t>c</w:t>
      </w:r>
      <w:r>
        <w:rPr>
          <w:position w:val="1"/>
          <w:sz w:val="24"/>
        </w:rPr>
        <w:t>ủ</w:t>
      </w:r>
      <w:r>
        <w:rPr>
          <w:position w:val="1"/>
          <w:sz w:val="24"/>
        </w:rPr>
        <w:t>a</w:t>
      </w:r>
      <w:r>
        <w:rPr>
          <w:spacing w:val="-9"/>
          <w:position w:val="1"/>
          <w:sz w:val="24"/>
        </w:rPr>
        <w:t xml:space="preserve"> </w:t>
      </w:r>
      <w:r>
        <w:rPr>
          <w:position w:val="1"/>
          <w:sz w:val="24"/>
        </w:rPr>
        <w:t>tàu,</w:t>
      </w:r>
      <w:r>
        <w:rPr>
          <w:spacing w:val="-10"/>
          <w:position w:val="1"/>
          <w:sz w:val="24"/>
        </w:rPr>
        <w:t xml:space="preserve"> </w:t>
      </w:r>
      <w:r>
        <w:rPr>
          <w:position w:val="1"/>
          <w:sz w:val="24"/>
        </w:rPr>
        <w:t>tính</w:t>
      </w:r>
      <w:r>
        <w:rPr>
          <w:spacing w:val="-7"/>
          <w:position w:val="1"/>
          <w:sz w:val="24"/>
        </w:rPr>
        <w:t xml:space="preserve"> </w:t>
      </w:r>
      <w:r>
        <w:rPr>
          <w:position w:val="1"/>
          <w:sz w:val="24"/>
        </w:rPr>
        <w:t>b</w:t>
      </w:r>
      <w:r>
        <w:rPr>
          <w:position w:val="1"/>
          <w:sz w:val="24"/>
        </w:rPr>
        <w:t>ằ</w:t>
      </w:r>
      <w:r>
        <w:rPr>
          <w:position w:val="1"/>
          <w:sz w:val="24"/>
        </w:rPr>
        <w:t>ng</w:t>
      </w:r>
      <w:r>
        <w:rPr>
          <w:spacing w:val="-9"/>
          <w:position w:val="1"/>
          <w:sz w:val="24"/>
        </w:rPr>
        <w:t xml:space="preserve"> </w:t>
      </w:r>
      <w:r>
        <w:rPr>
          <w:position w:val="1"/>
          <w:sz w:val="24"/>
        </w:rPr>
        <w:t>mét,</w:t>
      </w:r>
      <w:r>
        <w:rPr>
          <w:spacing w:val="-7"/>
          <w:position w:val="1"/>
          <w:sz w:val="24"/>
        </w:rPr>
        <w:t xml:space="preserve"> </w:t>
      </w:r>
      <w:r>
        <w:rPr>
          <w:position w:val="1"/>
          <w:sz w:val="24"/>
        </w:rPr>
        <w:t>t</w:t>
      </w:r>
      <w:r>
        <w:rPr>
          <w:position w:val="1"/>
          <w:sz w:val="24"/>
        </w:rPr>
        <w:t>ạ</w:t>
      </w:r>
      <w:r>
        <w:rPr>
          <w:position w:val="1"/>
          <w:sz w:val="24"/>
        </w:rPr>
        <w:t>i</w:t>
      </w:r>
      <w:r>
        <w:rPr>
          <w:spacing w:val="-8"/>
          <w:position w:val="1"/>
          <w:sz w:val="24"/>
        </w:rPr>
        <w:t xml:space="preserve"> </w:t>
      </w:r>
      <w:r>
        <w:rPr>
          <w:position w:val="1"/>
          <w:sz w:val="24"/>
        </w:rPr>
        <w:t>ho</w:t>
      </w:r>
      <w:r>
        <w:rPr>
          <w:position w:val="1"/>
          <w:sz w:val="24"/>
        </w:rPr>
        <w:t>ặ</w:t>
      </w:r>
      <w:r>
        <w:rPr>
          <w:position w:val="1"/>
          <w:sz w:val="24"/>
        </w:rPr>
        <w:t>c</w:t>
      </w:r>
      <w:r>
        <w:rPr>
          <w:spacing w:val="-10"/>
          <w:position w:val="1"/>
          <w:sz w:val="24"/>
        </w:rPr>
        <w:t xml:space="preserve"> </w:t>
      </w:r>
      <w:r>
        <w:rPr>
          <w:position w:val="1"/>
          <w:sz w:val="24"/>
        </w:rPr>
        <w:t>th</w:t>
      </w:r>
      <w:r>
        <w:rPr>
          <w:position w:val="1"/>
          <w:sz w:val="24"/>
        </w:rPr>
        <w:t>ấ</w:t>
      </w:r>
      <w:r>
        <w:rPr>
          <w:position w:val="1"/>
          <w:sz w:val="24"/>
        </w:rPr>
        <w:t>p hơn đư</w:t>
      </w:r>
      <w:r>
        <w:rPr>
          <w:position w:val="1"/>
          <w:sz w:val="24"/>
        </w:rPr>
        <w:t>ờ</w:t>
      </w:r>
      <w:r>
        <w:rPr>
          <w:position w:val="1"/>
          <w:sz w:val="24"/>
        </w:rPr>
        <w:t>ng nư</w:t>
      </w:r>
      <w:r>
        <w:rPr>
          <w:position w:val="1"/>
          <w:sz w:val="24"/>
        </w:rPr>
        <w:t>ớ</w:t>
      </w:r>
      <w:r>
        <w:rPr>
          <w:position w:val="1"/>
          <w:sz w:val="24"/>
        </w:rPr>
        <w:t>c (d</w:t>
      </w:r>
      <w:r>
        <w:rPr>
          <w:sz w:val="16"/>
        </w:rPr>
        <w:t>B</w:t>
      </w:r>
      <w:r>
        <w:rPr>
          <w:position w:val="1"/>
          <w:sz w:val="24"/>
        </w:rPr>
        <w:t>);</w:t>
      </w:r>
    </w:p>
    <w:p w14:paraId="107C0F88" w14:textId="77777777" w:rsidR="00FC7CA5" w:rsidRDefault="003671C9">
      <w:pPr>
        <w:pStyle w:val="ListParagraph"/>
        <w:numPr>
          <w:ilvl w:val="1"/>
          <w:numId w:val="147"/>
        </w:numPr>
        <w:tabs>
          <w:tab w:val="left" w:pos="1706"/>
          <w:tab w:val="left" w:pos="1772"/>
        </w:tabs>
        <w:spacing w:line="288" w:lineRule="auto"/>
        <w:ind w:left="1706" w:right="250" w:hanging="540"/>
        <w:jc w:val="both"/>
        <w:rPr>
          <w:position w:val="1"/>
          <w:sz w:val="24"/>
        </w:rPr>
      </w:pPr>
      <w:r>
        <w:rPr>
          <w:position w:val="1"/>
          <w:sz w:val="24"/>
        </w:rPr>
        <w:tab/>
        <w:t>“Chi</w:t>
      </w:r>
      <w:r>
        <w:rPr>
          <w:position w:val="1"/>
          <w:sz w:val="24"/>
        </w:rPr>
        <w:t>ề</w:t>
      </w:r>
      <w:r>
        <w:rPr>
          <w:position w:val="1"/>
          <w:sz w:val="24"/>
        </w:rPr>
        <w:t>u</w:t>
      </w:r>
      <w:r>
        <w:rPr>
          <w:spacing w:val="-1"/>
          <w:position w:val="1"/>
          <w:sz w:val="24"/>
        </w:rPr>
        <w:t xml:space="preserve"> </w:t>
      </w:r>
      <w:r>
        <w:rPr>
          <w:position w:val="1"/>
          <w:sz w:val="24"/>
        </w:rPr>
        <w:t>cao</w:t>
      </w:r>
      <w:r>
        <w:rPr>
          <w:spacing w:val="-2"/>
          <w:position w:val="1"/>
          <w:sz w:val="24"/>
        </w:rPr>
        <w:t xml:space="preserve"> </w:t>
      </w:r>
      <w:r>
        <w:rPr>
          <w:position w:val="1"/>
          <w:sz w:val="24"/>
        </w:rPr>
        <w:t>(D</w:t>
      </w:r>
      <w:r>
        <w:rPr>
          <w:sz w:val="16"/>
        </w:rPr>
        <w:t>s</w:t>
      </w:r>
      <w:r>
        <w:rPr>
          <w:position w:val="1"/>
          <w:sz w:val="24"/>
        </w:rPr>
        <w:t>)”</w:t>
      </w:r>
      <w:r>
        <w:rPr>
          <w:spacing w:val="-3"/>
          <w:position w:val="1"/>
          <w:sz w:val="24"/>
        </w:rPr>
        <w:t xml:space="preserve"> </w:t>
      </w:r>
      <w:r>
        <w:rPr>
          <w:position w:val="1"/>
          <w:sz w:val="24"/>
        </w:rPr>
        <w:t>là</w:t>
      </w:r>
      <w:r>
        <w:rPr>
          <w:spacing w:val="-2"/>
          <w:position w:val="1"/>
          <w:sz w:val="24"/>
        </w:rPr>
        <w:t xml:space="preserve"> </w:t>
      </w:r>
      <w:r>
        <w:rPr>
          <w:position w:val="1"/>
          <w:sz w:val="24"/>
        </w:rPr>
        <w:t>chi</w:t>
      </w:r>
      <w:r>
        <w:rPr>
          <w:position w:val="1"/>
          <w:sz w:val="24"/>
        </w:rPr>
        <w:t>ề</w:t>
      </w:r>
      <w:r>
        <w:rPr>
          <w:position w:val="1"/>
          <w:sz w:val="24"/>
        </w:rPr>
        <w:t>u</w:t>
      </w:r>
      <w:r>
        <w:rPr>
          <w:spacing w:val="-2"/>
          <w:position w:val="1"/>
          <w:sz w:val="24"/>
        </w:rPr>
        <w:t xml:space="preserve"> </w:t>
      </w:r>
      <w:r>
        <w:rPr>
          <w:position w:val="1"/>
          <w:sz w:val="24"/>
        </w:rPr>
        <w:t>cao</w:t>
      </w:r>
      <w:r>
        <w:rPr>
          <w:spacing w:val="-2"/>
          <w:position w:val="1"/>
          <w:sz w:val="24"/>
        </w:rPr>
        <w:t xml:space="preserve"> </w:t>
      </w:r>
      <w:r>
        <w:rPr>
          <w:position w:val="1"/>
          <w:sz w:val="24"/>
        </w:rPr>
        <w:t>lý</w:t>
      </w:r>
      <w:r>
        <w:rPr>
          <w:spacing w:val="-2"/>
          <w:position w:val="1"/>
          <w:sz w:val="24"/>
        </w:rPr>
        <w:t xml:space="preserve"> </w:t>
      </w:r>
      <w:r>
        <w:rPr>
          <w:position w:val="1"/>
          <w:sz w:val="24"/>
        </w:rPr>
        <w:t>thuy</w:t>
      </w:r>
      <w:r>
        <w:rPr>
          <w:position w:val="1"/>
          <w:sz w:val="24"/>
        </w:rPr>
        <w:t>ế</w:t>
      </w:r>
      <w:r>
        <w:rPr>
          <w:position w:val="1"/>
          <w:sz w:val="24"/>
        </w:rPr>
        <w:t>t,</w:t>
      </w:r>
      <w:r>
        <w:rPr>
          <w:spacing w:val="-2"/>
          <w:position w:val="1"/>
          <w:sz w:val="24"/>
        </w:rPr>
        <w:t xml:space="preserve"> </w:t>
      </w:r>
      <w:r>
        <w:rPr>
          <w:position w:val="1"/>
          <w:sz w:val="24"/>
        </w:rPr>
        <w:t>tính</w:t>
      </w:r>
      <w:r>
        <w:rPr>
          <w:spacing w:val="-2"/>
          <w:position w:val="1"/>
          <w:sz w:val="24"/>
        </w:rPr>
        <w:t xml:space="preserve"> </w:t>
      </w:r>
      <w:r>
        <w:rPr>
          <w:position w:val="1"/>
          <w:sz w:val="24"/>
        </w:rPr>
        <w:t>b</w:t>
      </w:r>
      <w:r>
        <w:rPr>
          <w:position w:val="1"/>
          <w:sz w:val="24"/>
        </w:rPr>
        <w:t>ằ</w:t>
      </w:r>
      <w:r>
        <w:rPr>
          <w:position w:val="1"/>
          <w:sz w:val="24"/>
        </w:rPr>
        <w:t>ng</w:t>
      </w:r>
      <w:r>
        <w:rPr>
          <w:spacing w:val="-3"/>
          <w:position w:val="1"/>
          <w:sz w:val="24"/>
        </w:rPr>
        <w:t xml:space="preserve"> </w:t>
      </w:r>
      <w:r>
        <w:rPr>
          <w:position w:val="1"/>
          <w:sz w:val="24"/>
        </w:rPr>
        <w:t>mét, đư</w:t>
      </w:r>
      <w:r>
        <w:rPr>
          <w:position w:val="1"/>
          <w:sz w:val="24"/>
        </w:rPr>
        <w:t>ợ</w:t>
      </w:r>
      <w:r>
        <w:rPr>
          <w:position w:val="1"/>
          <w:sz w:val="24"/>
        </w:rPr>
        <w:t>c</w:t>
      </w:r>
      <w:r>
        <w:rPr>
          <w:spacing w:val="-3"/>
          <w:position w:val="1"/>
          <w:sz w:val="24"/>
        </w:rPr>
        <w:t xml:space="preserve"> </w:t>
      </w:r>
      <w:r>
        <w:rPr>
          <w:position w:val="1"/>
          <w:sz w:val="24"/>
        </w:rPr>
        <w:t>đo</w:t>
      </w:r>
      <w:r>
        <w:rPr>
          <w:spacing w:val="-1"/>
          <w:position w:val="1"/>
          <w:sz w:val="24"/>
        </w:rPr>
        <w:t xml:space="preserve"> </w:t>
      </w:r>
      <w:r>
        <w:rPr>
          <w:position w:val="1"/>
          <w:sz w:val="24"/>
        </w:rPr>
        <w:t>t</w:t>
      </w:r>
      <w:r>
        <w:rPr>
          <w:position w:val="1"/>
          <w:sz w:val="24"/>
        </w:rPr>
        <w:t>ạ</w:t>
      </w:r>
      <w:r>
        <w:rPr>
          <w:position w:val="1"/>
          <w:sz w:val="24"/>
        </w:rPr>
        <w:t>i</w:t>
      </w:r>
      <w:r>
        <w:rPr>
          <w:spacing w:val="-2"/>
          <w:position w:val="1"/>
          <w:sz w:val="24"/>
        </w:rPr>
        <w:t xml:space="preserve"> </w:t>
      </w:r>
      <w:r>
        <w:rPr>
          <w:position w:val="1"/>
          <w:sz w:val="24"/>
        </w:rPr>
        <w:t>gi</w:t>
      </w:r>
      <w:r>
        <w:rPr>
          <w:position w:val="1"/>
          <w:sz w:val="24"/>
        </w:rPr>
        <w:t>ữ</w:t>
      </w:r>
      <w:r>
        <w:rPr>
          <w:position w:val="1"/>
          <w:sz w:val="24"/>
        </w:rPr>
        <w:t>a</w:t>
      </w:r>
      <w:r>
        <w:rPr>
          <w:spacing w:val="-2"/>
          <w:position w:val="1"/>
          <w:sz w:val="24"/>
        </w:rPr>
        <w:t xml:space="preserve"> </w:t>
      </w:r>
      <w:r>
        <w:rPr>
          <w:position w:val="1"/>
          <w:sz w:val="24"/>
        </w:rPr>
        <w:t>chi</w:t>
      </w:r>
      <w:r>
        <w:rPr>
          <w:position w:val="1"/>
          <w:sz w:val="24"/>
        </w:rPr>
        <w:t>ề</w:t>
      </w:r>
      <w:r>
        <w:rPr>
          <w:position w:val="1"/>
          <w:sz w:val="24"/>
        </w:rPr>
        <w:t>u</w:t>
      </w:r>
      <w:r>
        <w:rPr>
          <w:spacing w:val="-1"/>
          <w:position w:val="1"/>
          <w:sz w:val="24"/>
        </w:rPr>
        <w:t xml:space="preserve"> </w:t>
      </w:r>
      <w:r>
        <w:rPr>
          <w:position w:val="1"/>
          <w:sz w:val="24"/>
        </w:rPr>
        <w:t>dài</w:t>
      </w:r>
      <w:r>
        <w:rPr>
          <w:spacing w:val="-2"/>
          <w:position w:val="1"/>
          <w:sz w:val="24"/>
        </w:rPr>
        <w:t xml:space="preserve"> </w:t>
      </w:r>
      <w:r>
        <w:rPr>
          <w:position w:val="1"/>
          <w:sz w:val="24"/>
        </w:rPr>
        <w:t xml:space="preserve">tàu </w:t>
      </w:r>
      <w:r>
        <w:rPr>
          <w:sz w:val="24"/>
        </w:rPr>
        <w:t>t</w:t>
      </w:r>
      <w:r>
        <w:rPr>
          <w:sz w:val="24"/>
        </w:rPr>
        <w:t>ớ</w:t>
      </w:r>
      <w:r>
        <w:rPr>
          <w:sz w:val="24"/>
        </w:rPr>
        <w:t>i</w:t>
      </w:r>
      <w:r>
        <w:rPr>
          <w:spacing w:val="-5"/>
          <w:sz w:val="24"/>
        </w:rPr>
        <w:t xml:space="preserve"> </w:t>
      </w:r>
      <w:r>
        <w:rPr>
          <w:sz w:val="24"/>
        </w:rPr>
        <w:t>boong</w:t>
      </w:r>
      <w:r>
        <w:rPr>
          <w:spacing w:val="-4"/>
          <w:sz w:val="24"/>
        </w:rPr>
        <w:t xml:space="preserve"> </w:t>
      </w:r>
      <w:r>
        <w:rPr>
          <w:sz w:val="24"/>
        </w:rPr>
        <w:t>cao</w:t>
      </w:r>
      <w:r>
        <w:rPr>
          <w:spacing w:val="-6"/>
          <w:sz w:val="24"/>
        </w:rPr>
        <w:t xml:space="preserve"> </w:t>
      </w:r>
      <w:r>
        <w:rPr>
          <w:sz w:val="24"/>
        </w:rPr>
        <w:t>nh</w:t>
      </w:r>
      <w:r>
        <w:rPr>
          <w:sz w:val="24"/>
        </w:rPr>
        <w:t>ấ</w:t>
      </w:r>
      <w:r>
        <w:rPr>
          <w:sz w:val="24"/>
        </w:rPr>
        <w:t>t</w:t>
      </w:r>
      <w:r>
        <w:rPr>
          <w:spacing w:val="-6"/>
          <w:sz w:val="24"/>
        </w:rPr>
        <w:t xml:space="preserve"> </w:t>
      </w:r>
      <w:r>
        <w:rPr>
          <w:sz w:val="24"/>
        </w:rPr>
        <w:t>t</w:t>
      </w:r>
      <w:r>
        <w:rPr>
          <w:sz w:val="24"/>
        </w:rPr>
        <w:t>ạ</w:t>
      </w:r>
      <w:r>
        <w:rPr>
          <w:sz w:val="24"/>
        </w:rPr>
        <w:t>i</w:t>
      </w:r>
      <w:r>
        <w:rPr>
          <w:spacing w:val="-9"/>
          <w:sz w:val="24"/>
        </w:rPr>
        <w:t xml:space="preserve"> </w:t>
      </w:r>
      <w:r>
        <w:rPr>
          <w:sz w:val="24"/>
        </w:rPr>
        <w:t>m</w:t>
      </w:r>
      <w:r>
        <w:rPr>
          <w:sz w:val="24"/>
        </w:rPr>
        <w:t>ạ</w:t>
      </w:r>
      <w:r>
        <w:rPr>
          <w:sz w:val="24"/>
        </w:rPr>
        <w:t>n.</w:t>
      </w:r>
      <w:r>
        <w:rPr>
          <w:spacing w:val="-3"/>
          <w:sz w:val="24"/>
        </w:rPr>
        <w:t xml:space="preserve"> </w:t>
      </w:r>
      <w:r>
        <w:rPr>
          <w:sz w:val="24"/>
        </w:rPr>
        <w:t>Boong</w:t>
      </w:r>
      <w:r>
        <w:rPr>
          <w:spacing w:val="-6"/>
          <w:sz w:val="24"/>
        </w:rPr>
        <w:t xml:space="preserve"> </w:t>
      </w:r>
      <w:r>
        <w:rPr>
          <w:sz w:val="24"/>
        </w:rPr>
        <w:t>cao</w:t>
      </w:r>
      <w:r>
        <w:rPr>
          <w:spacing w:val="-6"/>
          <w:sz w:val="24"/>
        </w:rPr>
        <w:t xml:space="preserve"> </w:t>
      </w:r>
      <w:r>
        <w:rPr>
          <w:sz w:val="24"/>
        </w:rPr>
        <w:t>nh</w:t>
      </w:r>
      <w:r>
        <w:rPr>
          <w:sz w:val="24"/>
        </w:rPr>
        <w:t>ấ</w:t>
      </w:r>
      <w:r>
        <w:rPr>
          <w:sz w:val="24"/>
        </w:rPr>
        <w:t>t</w:t>
      </w:r>
      <w:r>
        <w:rPr>
          <w:spacing w:val="-6"/>
          <w:sz w:val="24"/>
        </w:rPr>
        <w:t xml:space="preserve"> </w:t>
      </w:r>
      <w:r>
        <w:rPr>
          <w:sz w:val="24"/>
        </w:rPr>
        <w:t>trong</w:t>
      </w:r>
      <w:r>
        <w:rPr>
          <w:spacing w:val="-6"/>
          <w:sz w:val="24"/>
        </w:rPr>
        <w:t xml:space="preserve"> </w:t>
      </w:r>
      <w:r>
        <w:rPr>
          <w:sz w:val="24"/>
        </w:rPr>
        <w:t>n</w:t>
      </w:r>
      <w:r>
        <w:rPr>
          <w:sz w:val="24"/>
        </w:rPr>
        <w:t>ộ</w:t>
      </w:r>
      <w:r>
        <w:rPr>
          <w:sz w:val="24"/>
        </w:rPr>
        <w:t>i</w:t>
      </w:r>
      <w:r>
        <w:rPr>
          <w:spacing w:val="-6"/>
          <w:sz w:val="24"/>
        </w:rPr>
        <w:t xml:space="preserve"> </w:t>
      </w:r>
      <w:r>
        <w:rPr>
          <w:sz w:val="24"/>
        </w:rPr>
        <w:t>dung</w:t>
      </w:r>
      <w:r>
        <w:rPr>
          <w:spacing w:val="-6"/>
          <w:sz w:val="24"/>
        </w:rPr>
        <w:t xml:space="preserve"> </w:t>
      </w:r>
      <w:r>
        <w:rPr>
          <w:sz w:val="24"/>
        </w:rPr>
        <w:t>này</w:t>
      </w:r>
      <w:r>
        <w:rPr>
          <w:spacing w:val="-6"/>
          <w:sz w:val="24"/>
        </w:rPr>
        <w:t xml:space="preserve"> </w:t>
      </w:r>
      <w:r>
        <w:rPr>
          <w:sz w:val="24"/>
        </w:rPr>
        <w:t>là</w:t>
      </w:r>
      <w:r>
        <w:rPr>
          <w:spacing w:val="-6"/>
          <w:sz w:val="24"/>
        </w:rPr>
        <w:t xml:space="preserve"> </w:t>
      </w:r>
      <w:r>
        <w:rPr>
          <w:sz w:val="24"/>
        </w:rPr>
        <w:t>boong</w:t>
      </w:r>
      <w:r>
        <w:rPr>
          <w:spacing w:val="-4"/>
          <w:sz w:val="24"/>
        </w:rPr>
        <w:t xml:space="preserve"> </w:t>
      </w:r>
      <w:r>
        <w:rPr>
          <w:sz w:val="24"/>
        </w:rPr>
        <w:t>cao</w:t>
      </w:r>
      <w:r>
        <w:rPr>
          <w:spacing w:val="-6"/>
          <w:sz w:val="24"/>
        </w:rPr>
        <w:t xml:space="preserve"> </w:t>
      </w:r>
      <w:r>
        <w:rPr>
          <w:sz w:val="24"/>
        </w:rPr>
        <w:t>nh</w:t>
      </w:r>
      <w:r>
        <w:rPr>
          <w:sz w:val="24"/>
        </w:rPr>
        <w:t>ấ</w:t>
      </w:r>
      <w:r>
        <w:rPr>
          <w:sz w:val="24"/>
        </w:rPr>
        <w:t>t</w:t>
      </w:r>
      <w:r>
        <w:rPr>
          <w:spacing w:val="-6"/>
          <w:sz w:val="24"/>
        </w:rPr>
        <w:t xml:space="preserve"> </w:t>
      </w:r>
      <w:r>
        <w:rPr>
          <w:sz w:val="24"/>
        </w:rPr>
        <w:t>mà các vách ngang kín nư</w:t>
      </w:r>
      <w:r>
        <w:rPr>
          <w:sz w:val="24"/>
        </w:rPr>
        <w:t>ớ</w:t>
      </w:r>
      <w:r>
        <w:rPr>
          <w:sz w:val="24"/>
        </w:rPr>
        <w:t>c kéo t</w:t>
      </w:r>
      <w:r>
        <w:rPr>
          <w:sz w:val="24"/>
        </w:rPr>
        <w:t>ớ</w:t>
      </w:r>
      <w:r>
        <w:rPr>
          <w:sz w:val="24"/>
        </w:rPr>
        <w:t>i, tr</w:t>
      </w:r>
      <w:r>
        <w:rPr>
          <w:sz w:val="24"/>
        </w:rPr>
        <w:t>ừ</w:t>
      </w:r>
      <w:r>
        <w:rPr>
          <w:sz w:val="24"/>
        </w:rPr>
        <w:t xml:space="preserve"> vách mút đuôi;</w:t>
      </w:r>
    </w:p>
    <w:p w14:paraId="026C7C6C" w14:textId="77777777" w:rsidR="00FC7CA5" w:rsidRDefault="003671C9">
      <w:pPr>
        <w:pStyle w:val="ListParagraph"/>
        <w:numPr>
          <w:ilvl w:val="1"/>
          <w:numId w:val="147"/>
        </w:numPr>
        <w:tabs>
          <w:tab w:val="left" w:pos="1706"/>
        </w:tabs>
        <w:spacing w:before="121" w:line="276" w:lineRule="auto"/>
        <w:ind w:left="1706" w:right="263" w:hanging="540"/>
        <w:jc w:val="both"/>
        <w:rPr>
          <w:sz w:val="24"/>
        </w:rPr>
      </w:pPr>
      <w:r>
        <w:rPr>
          <w:sz w:val="24"/>
        </w:rPr>
        <w:t>“Két d</w:t>
      </w:r>
      <w:r>
        <w:rPr>
          <w:sz w:val="24"/>
        </w:rPr>
        <w:t>ầ</w:t>
      </w:r>
      <w:r>
        <w:rPr>
          <w:sz w:val="24"/>
        </w:rPr>
        <w:t>u đ</w:t>
      </w:r>
      <w:r>
        <w:rPr>
          <w:sz w:val="24"/>
        </w:rPr>
        <w:t>ố</w:t>
      </w:r>
      <w:r>
        <w:rPr>
          <w:sz w:val="24"/>
        </w:rPr>
        <w:t>t” là két mà trong đó d</w:t>
      </w:r>
      <w:r>
        <w:rPr>
          <w:sz w:val="24"/>
        </w:rPr>
        <w:t>ầ</w:t>
      </w:r>
      <w:r>
        <w:rPr>
          <w:sz w:val="24"/>
        </w:rPr>
        <w:t>u đ</w:t>
      </w:r>
      <w:r>
        <w:rPr>
          <w:sz w:val="24"/>
        </w:rPr>
        <w:t>ố</w:t>
      </w:r>
      <w:r>
        <w:rPr>
          <w:sz w:val="24"/>
        </w:rPr>
        <w:t>t đư</w:t>
      </w:r>
      <w:r>
        <w:rPr>
          <w:sz w:val="24"/>
        </w:rPr>
        <w:t>ợ</w:t>
      </w:r>
      <w:r>
        <w:rPr>
          <w:sz w:val="24"/>
        </w:rPr>
        <w:t>c ch</w:t>
      </w:r>
      <w:r>
        <w:rPr>
          <w:sz w:val="24"/>
        </w:rPr>
        <w:t>ở</w:t>
      </w:r>
      <w:r>
        <w:rPr>
          <w:sz w:val="24"/>
        </w:rPr>
        <w:t xml:space="preserve"> nhưng tr</w:t>
      </w:r>
      <w:r>
        <w:rPr>
          <w:sz w:val="24"/>
        </w:rPr>
        <w:t>ừ</w:t>
      </w:r>
      <w:r>
        <w:rPr>
          <w:sz w:val="24"/>
        </w:rPr>
        <w:t xml:space="preserve"> các két có ch</w:t>
      </w:r>
      <w:r>
        <w:rPr>
          <w:sz w:val="24"/>
        </w:rPr>
        <w:t>ứ</w:t>
      </w:r>
      <w:r>
        <w:rPr>
          <w:sz w:val="24"/>
        </w:rPr>
        <w:t>a d</w:t>
      </w:r>
      <w:r>
        <w:rPr>
          <w:sz w:val="24"/>
        </w:rPr>
        <w:t>ầ</w:t>
      </w:r>
      <w:r>
        <w:rPr>
          <w:sz w:val="24"/>
        </w:rPr>
        <w:t>u đ</w:t>
      </w:r>
      <w:r>
        <w:rPr>
          <w:sz w:val="24"/>
        </w:rPr>
        <w:t>ố</w:t>
      </w:r>
      <w:r>
        <w:rPr>
          <w:sz w:val="24"/>
        </w:rPr>
        <w:t>t</w:t>
      </w:r>
      <w:r>
        <w:rPr>
          <w:spacing w:val="36"/>
          <w:sz w:val="24"/>
        </w:rPr>
        <w:t xml:space="preserve"> </w:t>
      </w:r>
      <w:r>
        <w:rPr>
          <w:sz w:val="24"/>
        </w:rPr>
        <w:t>không</w:t>
      </w:r>
      <w:r>
        <w:rPr>
          <w:spacing w:val="36"/>
          <w:sz w:val="24"/>
        </w:rPr>
        <w:t xml:space="preserve"> </w:t>
      </w:r>
      <w:r>
        <w:rPr>
          <w:sz w:val="24"/>
        </w:rPr>
        <w:t>dùng</w:t>
      </w:r>
      <w:r>
        <w:rPr>
          <w:spacing w:val="36"/>
          <w:sz w:val="24"/>
        </w:rPr>
        <w:t xml:space="preserve"> </w:t>
      </w:r>
      <w:r>
        <w:rPr>
          <w:sz w:val="24"/>
        </w:rPr>
        <w:t>cho</w:t>
      </w:r>
      <w:r>
        <w:rPr>
          <w:spacing w:val="36"/>
          <w:sz w:val="24"/>
        </w:rPr>
        <w:t xml:space="preserve"> </w:t>
      </w:r>
      <w:r>
        <w:rPr>
          <w:sz w:val="24"/>
        </w:rPr>
        <w:t>các</w:t>
      </w:r>
      <w:r>
        <w:rPr>
          <w:spacing w:val="35"/>
          <w:sz w:val="24"/>
        </w:rPr>
        <w:t xml:space="preserve"> </w:t>
      </w:r>
      <w:r>
        <w:rPr>
          <w:sz w:val="24"/>
        </w:rPr>
        <w:t>ho</w:t>
      </w:r>
      <w:r>
        <w:rPr>
          <w:sz w:val="24"/>
        </w:rPr>
        <w:t>ạ</w:t>
      </w:r>
      <w:r>
        <w:rPr>
          <w:sz w:val="24"/>
        </w:rPr>
        <w:t>t</w:t>
      </w:r>
      <w:r>
        <w:rPr>
          <w:spacing w:val="40"/>
          <w:sz w:val="24"/>
        </w:rPr>
        <w:t xml:space="preserve"> </w:t>
      </w:r>
      <w:r>
        <w:rPr>
          <w:sz w:val="24"/>
        </w:rPr>
        <w:t>đ</w:t>
      </w:r>
      <w:r>
        <w:rPr>
          <w:sz w:val="24"/>
        </w:rPr>
        <w:t>ộ</w:t>
      </w:r>
      <w:r>
        <w:rPr>
          <w:sz w:val="24"/>
        </w:rPr>
        <w:t>ng</w:t>
      </w:r>
      <w:r>
        <w:rPr>
          <w:spacing w:val="39"/>
          <w:sz w:val="24"/>
        </w:rPr>
        <w:t xml:space="preserve"> </w:t>
      </w:r>
      <w:r>
        <w:rPr>
          <w:sz w:val="24"/>
        </w:rPr>
        <w:t>bình</w:t>
      </w:r>
      <w:r>
        <w:rPr>
          <w:spacing w:val="39"/>
          <w:sz w:val="24"/>
        </w:rPr>
        <w:t xml:space="preserve"> </w:t>
      </w:r>
      <w:r>
        <w:rPr>
          <w:sz w:val="24"/>
        </w:rPr>
        <w:t>thư</w:t>
      </w:r>
      <w:r>
        <w:rPr>
          <w:sz w:val="24"/>
        </w:rPr>
        <w:t>ờ</w:t>
      </w:r>
      <w:r>
        <w:rPr>
          <w:sz w:val="24"/>
        </w:rPr>
        <w:t>ng,</w:t>
      </w:r>
      <w:r>
        <w:rPr>
          <w:spacing w:val="39"/>
          <w:sz w:val="24"/>
        </w:rPr>
        <w:t xml:space="preserve"> </w:t>
      </w:r>
      <w:r>
        <w:rPr>
          <w:sz w:val="24"/>
        </w:rPr>
        <w:t>ví</w:t>
      </w:r>
      <w:r>
        <w:rPr>
          <w:spacing w:val="39"/>
          <w:sz w:val="24"/>
        </w:rPr>
        <w:t xml:space="preserve"> </w:t>
      </w:r>
      <w:r>
        <w:rPr>
          <w:sz w:val="24"/>
        </w:rPr>
        <w:t>d</w:t>
      </w:r>
      <w:r>
        <w:rPr>
          <w:sz w:val="24"/>
        </w:rPr>
        <w:t>ụ</w:t>
      </w:r>
      <w:r>
        <w:rPr>
          <w:spacing w:val="36"/>
          <w:sz w:val="24"/>
        </w:rPr>
        <w:t xml:space="preserve"> </w:t>
      </w:r>
      <w:r>
        <w:rPr>
          <w:sz w:val="24"/>
        </w:rPr>
        <w:t>như</w:t>
      </w:r>
      <w:r>
        <w:rPr>
          <w:spacing w:val="36"/>
          <w:sz w:val="24"/>
        </w:rPr>
        <w:t xml:space="preserve"> </w:t>
      </w:r>
      <w:r>
        <w:rPr>
          <w:sz w:val="24"/>
        </w:rPr>
        <w:t>két</w:t>
      </w:r>
      <w:r>
        <w:rPr>
          <w:spacing w:val="36"/>
          <w:sz w:val="24"/>
        </w:rPr>
        <w:t xml:space="preserve"> </w:t>
      </w:r>
      <w:r>
        <w:rPr>
          <w:sz w:val="24"/>
        </w:rPr>
        <w:t>d</w:t>
      </w:r>
      <w:r>
        <w:rPr>
          <w:sz w:val="24"/>
        </w:rPr>
        <w:t>ầ</w:t>
      </w:r>
      <w:r>
        <w:rPr>
          <w:sz w:val="24"/>
        </w:rPr>
        <w:t>u</w:t>
      </w:r>
      <w:r>
        <w:rPr>
          <w:spacing w:val="39"/>
          <w:sz w:val="24"/>
        </w:rPr>
        <w:t xml:space="preserve"> </w:t>
      </w:r>
      <w:r>
        <w:rPr>
          <w:sz w:val="24"/>
        </w:rPr>
        <w:t>tràn;</w:t>
      </w:r>
    </w:p>
    <w:p w14:paraId="16EDEE90" w14:textId="77777777" w:rsidR="00FC7CA5" w:rsidRDefault="003671C9">
      <w:pPr>
        <w:pStyle w:val="ListParagraph"/>
        <w:numPr>
          <w:ilvl w:val="1"/>
          <w:numId w:val="147"/>
        </w:numPr>
        <w:tabs>
          <w:tab w:val="left" w:pos="1705"/>
        </w:tabs>
        <w:spacing w:before="114"/>
        <w:ind w:left="1705" w:hanging="539"/>
        <w:jc w:val="both"/>
        <w:rPr>
          <w:sz w:val="24"/>
        </w:rPr>
      </w:pPr>
      <w:r>
        <w:rPr>
          <w:sz w:val="24"/>
        </w:rPr>
        <w:t>“Két</w:t>
      </w:r>
      <w:r>
        <w:rPr>
          <w:spacing w:val="-2"/>
          <w:sz w:val="24"/>
        </w:rPr>
        <w:t xml:space="preserve"> </w:t>
      </w:r>
      <w:r>
        <w:rPr>
          <w:sz w:val="24"/>
        </w:rPr>
        <w:t>d</w:t>
      </w:r>
      <w:r>
        <w:rPr>
          <w:sz w:val="24"/>
        </w:rPr>
        <w:t>ầ</w:t>
      </w:r>
      <w:r>
        <w:rPr>
          <w:sz w:val="24"/>
        </w:rPr>
        <w:t>u</w:t>
      </w:r>
      <w:r>
        <w:rPr>
          <w:spacing w:val="-3"/>
          <w:sz w:val="24"/>
        </w:rPr>
        <w:t xml:space="preserve"> </w:t>
      </w:r>
      <w:r>
        <w:rPr>
          <w:sz w:val="24"/>
        </w:rPr>
        <w:t>đ</w:t>
      </w:r>
      <w:r>
        <w:rPr>
          <w:sz w:val="24"/>
        </w:rPr>
        <w:t>ố</w:t>
      </w:r>
      <w:r>
        <w:rPr>
          <w:sz w:val="24"/>
        </w:rPr>
        <w:t>t</w:t>
      </w:r>
      <w:r>
        <w:rPr>
          <w:spacing w:val="-4"/>
          <w:sz w:val="24"/>
        </w:rPr>
        <w:t xml:space="preserve"> </w:t>
      </w:r>
      <w:r>
        <w:rPr>
          <w:sz w:val="24"/>
        </w:rPr>
        <w:t>nh</w:t>
      </w:r>
      <w:r>
        <w:rPr>
          <w:sz w:val="24"/>
        </w:rPr>
        <w:t>ỏ</w:t>
      </w:r>
      <w:r>
        <w:rPr>
          <w:sz w:val="24"/>
        </w:rPr>
        <w:t>”</w:t>
      </w:r>
      <w:r>
        <w:rPr>
          <w:spacing w:val="-1"/>
          <w:sz w:val="24"/>
        </w:rPr>
        <w:t xml:space="preserve"> </w:t>
      </w:r>
      <w:r>
        <w:rPr>
          <w:sz w:val="24"/>
        </w:rPr>
        <w:t>là</w:t>
      </w:r>
      <w:r>
        <w:rPr>
          <w:spacing w:val="2"/>
          <w:sz w:val="24"/>
        </w:rPr>
        <w:t xml:space="preserve"> </w:t>
      </w:r>
      <w:r>
        <w:rPr>
          <w:sz w:val="24"/>
        </w:rPr>
        <w:t>m</w:t>
      </w:r>
      <w:r>
        <w:rPr>
          <w:sz w:val="24"/>
        </w:rPr>
        <w:t>ộ</w:t>
      </w:r>
      <w:r>
        <w:rPr>
          <w:sz w:val="24"/>
        </w:rPr>
        <w:t>t két</w:t>
      </w:r>
      <w:r>
        <w:rPr>
          <w:spacing w:val="-4"/>
          <w:sz w:val="24"/>
        </w:rPr>
        <w:t xml:space="preserve"> </w:t>
      </w:r>
      <w:r>
        <w:rPr>
          <w:sz w:val="24"/>
        </w:rPr>
        <w:t>d</w:t>
      </w:r>
      <w:r>
        <w:rPr>
          <w:sz w:val="24"/>
        </w:rPr>
        <w:t>ầ</w:t>
      </w:r>
      <w:r>
        <w:rPr>
          <w:sz w:val="24"/>
        </w:rPr>
        <w:t>u</w:t>
      </w:r>
      <w:r>
        <w:rPr>
          <w:spacing w:val="-1"/>
          <w:sz w:val="24"/>
        </w:rPr>
        <w:t xml:space="preserve"> </w:t>
      </w:r>
      <w:r>
        <w:rPr>
          <w:sz w:val="24"/>
        </w:rPr>
        <w:t>đ</w:t>
      </w:r>
      <w:r>
        <w:rPr>
          <w:sz w:val="24"/>
        </w:rPr>
        <w:t>ố</w:t>
      </w:r>
      <w:r>
        <w:rPr>
          <w:sz w:val="24"/>
        </w:rPr>
        <w:t>t</w:t>
      </w:r>
      <w:r>
        <w:rPr>
          <w:spacing w:val="-2"/>
          <w:sz w:val="24"/>
        </w:rPr>
        <w:t xml:space="preserve"> </w:t>
      </w:r>
      <w:r>
        <w:rPr>
          <w:sz w:val="24"/>
        </w:rPr>
        <w:t>có</w:t>
      </w:r>
      <w:r>
        <w:rPr>
          <w:spacing w:val="-1"/>
          <w:sz w:val="24"/>
        </w:rPr>
        <w:t xml:space="preserve"> </w:t>
      </w:r>
      <w:r>
        <w:rPr>
          <w:sz w:val="24"/>
        </w:rPr>
        <w:t>th</w:t>
      </w:r>
      <w:r>
        <w:rPr>
          <w:sz w:val="24"/>
        </w:rPr>
        <w:t>ể</w:t>
      </w:r>
      <w:r>
        <w:rPr>
          <w:spacing w:val="-2"/>
          <w:sz w:val="24"/>
        </w:rPr>
        <w:t xml:space="preserve"> </w:t>
      </w:r>
      <w:r>
        <w:rPr>
          <w:sz w:val="24"/>
        </w:rPr>
        <w:t>tích</w:t>
      </w:r>
      <w:r>
        <w:rPr>
          <w:spacing w:val="3"/>
          <w:sz w:val="24"/>
        </w:rPr>
        <w:t xml:space="preserve"> </w:t>
      </w:r>
      <w:r>
        <w:rPr>
          <w:sz w:val="24"/>
        </w:rPr>
        <w:t>l</w:t>
      </w:r>
      <w:r>
        <w:rPr>
          <w:sz w:val="24"/>
        </w:rPr>
        <w:t>ớ</w:t>
      </w:r>
      <w:r>
        <w:rPr>
          <w:sz w:val="24"/>
        </w:rPr>
        <w:t>n</w:t>
      </w:r>
      <w:r>
        <w:rPr>
          <w:spacing w:val="-3"/>
          <w:sz w:val="24"/>
        </w:rPr>
        <w:t xml:space="preserve"> </w:t>
      </w:r>
      <w:r>
        <w:rPr>
          <w:sz w:val="24"/>
        </w:rPr>
        <w:t>nh</w:t>
      </w:r>
      <w:r>
        <w:rPr>
          <w:sz w:val="24"/>
        </w:rPr>
        <w:t>ấ</w:t>
      </w:r>
      <w:r>
        <w:rPr>
          <w:sz w:val="24"/>
        </w:rPr>
        <w:t>t không</w:t>
      </w:r>
      <w:r>
        <w:rPr>
          <w:spacing w:val="-4"/>
          <w:sz w:val="24"/>
        </w:rPr>
        <w:t xml:space="preserve"> </w:t>
      </w:r>
      <w:r>
        <w:rPr>
          <w:sz w:val="24"/>
        </w:rPr>
        <w:t>l</w:t>
      </w:r>
      <w:r>
        <w:rPr>
          <w:sz w:val="24"/>
        </w:rPr>
        <w:t>ớ</w:t>
      </w:r>
      <w:r>
        <w:rPr>
          <w:sz w:val="24"/>
        </w:rPr>
        <w:t>n</w:t>
      </w:r>
      <w:r>
        <w:rPr>
          <w:spacing w:val="-3"/>
          <w:sz w:val="24"/>
        </w:rPr>
        <w:t xml:space="preserve"> </w:t>
      </w:r>
      <w:r>
        <w:rPr>
          <w:sz w:val="24"/>
        </w:rPr>
        <w:t>hơn</w:t>
      </w:r>
      <w:r>
        <w:rPr>
          <w:spacing w:val="-4"/>
          <w:sz w:val="24"/>
        </w:rPr>
        <w:t xml:space="preserve"> </w:t>
      </w:r>
      <w:r>
        <w:rPr>
          <w:sz w:val="24"/>
        </w:rPr>
        <w:t>30</w:t>
      </w:r>
      <w:r>
        <w:rPr>
          <w:spacing w:val="-3"/>
          <w:sz w:val="24"/>
        </w:rPr>
        <w:t xml:space="preserve"> </w:t>
      </w:r>
      <w:r>
        <w:rPr>
          <w:spacing w:val="-5"/>
          <w:sz w:val="24"/>
        </w:rPr>
        <w:t>m</w:t>
      </w:r>
      <w:r>
        <w:rPr>
          <w:spacing w:val="-5"/>
          <w:position w:val="8"/>
          <w:sz w:val="16"/>
        </w:rPr>
        <w:t>3</w:t>
      </w:r>
      <w:r>
        <w:rPr>
          <w:spacing w:val="-5"/>
          <w:sz w:val="24"/>
        </w:rPr>
        <w:t>;</w:t>
      </w:r>
    </w:p>
    <w:p w14:paraId="40E5CE0D" w14:textId="77777777" w:rsidR="00FC7CA5" w:rsidRDefault="003671C9">
      <w:pPr>
        <w:pStyle w:val="ListParagraph"/>
        <w:numPr>
          <w:ilvl w:val="1"/>
          <w:numId w:val="147"/>
        </w:numPr>
        <w:tabs>
          <w:tab w:val="left" w:pos="1704"/>
          <w:tab w:val="left" w:pos="1706"/>
        </w:tabs>
        <w:spacing w:before="160" w:line="273" w:lineRule="auto"/>
        <w:ind w:left="1706" w:right="251" w:hanging="540"/>
        <w:rPr>
          <w:sz w:val="24"/>
        </w:rPr>
      </w:pPr>
      <w:r>
        <w:rPr>
          <w:sz w:val="24"/>
        </w:rPr>
        <w:t>“C”</w:t>
      </w:r>
      <w:r>
        <w:rPr>
          <w:spacing w:val="-10"/>
          <w:sz w:val="24"/>
        </w:rPr>
        <w:t xml:space="preserve"> </w:t>
      </w:r>
      <w:r>
        <w:rPr>
          <w:sz w:val="24"/>
        </w:rPr>
        <w:t>là</w:t>
      </w:r>
      <w:r>
        <w:rPr>
          <w:spacing w:val="-9"/>
          <w:sz w:val="24"/>
        </w:rPr>
        <w:t xml:space="preserve"> </w:t>
      </w:r>
      <w:r>
        <w:rPr>
          <w:sz w:val="24"/>
        </w:rPr>
        <w:t>t</w:t>
      </w:r>
      <w:r>
        <w:rPr>
          <w:sz w:val="24"/>
        </w:rPr>
        <w:t>ổ</w:t>
      </w:r>
      <w:r>
        <w:rPr>
          <w:sz w:val="24"/>
        </w:rPr>
        <w:t>ng</w:t>
      </w:r>
      <w:r>
        <w:rPr>
          <w:spacing w:val="-11"/>
          <w:sz w:val="24"/>
        </w:rPr>
        <w:t xml:space="preserve"> </w:t>
      </w:r>
      <w:r>
        <w:rPr>
          <w:sz w:val="24"/>
        </w:rPr>
        <w:t>th</w:t>
      </w:r>
      <w:r>
        <w:rPr>
          <w:sz w:val="24"/>
        </w:rPr>
        <w:t>ể</w:t>
      </w:r>
      <w:r>
        <w:rPr>
          <w:spacing w:val="-11"/>
          <w:sz w:val="24"/>
        </w:rPr>
        <w:t xml:space="preserve"> </w:t>
      </w:r>
      <w:r>
        <w:rPr>
          <w:sz w:val="24"/>
        </w:rPr>
        <w:t>tích</w:t>
      </w:r>
      <w:r>
        <w:rPr>
          <w:spacing w:val="-10"/>
          <w:sz w:val="24"/>
        </w:rPr>
        <w:t xml:space="preserve"> </w:t>
      </w:r>
      <w:r>
        <w:rPr>
          <w:sz w:val="24"/>
        </w:rPr>
        <w:t>các</w:t>
      </w:r>
      <w:r>
        <w:rPr>
          <w:spacing w:val="-12"/>
          <w:sz w:val="24"/>
        </w:rPr>
        <w:t xml:space="preserve"> </w:t>
      </w:r>
      <w:r>
        <w:rPr>
          <w:sz w:val="24"/>
        </w:rPr>
        <w:t>két</w:t>
      </w:r>
      <w:r>
        <w:rPr>
          <w:spacing w:val="-11"/>
          <w:sz w:val="24"/>
        </w:rPr>
        <w:t xml:space="preserve"> </w:t>
      </w:r>
      <w:r>
        <w:rPr>
          <w:sz w:val="24"/>
        </w:rPr>
        <w:t>d</w:t>
      </w:r>
      <w:r>
        <w:rPr>
          <w:sz w:val="24"/>
        </w:rPr>
        <w:t>ầ</w:t>
      </w:r>
      <w:r>
        <w:rPr>
          <w:sz w:val="24"/>
        </w:rPr>
        <w:t>u</w:t>
      </w:r>
      <w:r>
        <w:rPr>
          <w:spacing w:val="-11"/>
          <w:sz w:val="24"/>
        </w:rPr>
        <w:t xml:space="preserve"> </w:t>
      </w:r>
      <w:r>
        <w:rPr>
          <w:sz w:val="24"/>
        </w:rPr>
        <w:t>đ</w:t>
      </w:r>
      <w:r>
        <w:rPr>
          <w:sz w:val="24"/>
        </w:rPr>
        <w:t>ố</w:t>
      </w:r>
      <w:r>
        <w:rPr>
          <w:sz w:val="24"/>
        </w:rPr>
        <w:t>t</w:t>
      </w:r>
      <w:r>
        <w:rPr>
          <w:spacing w:val="-11"/>
          <w:sz w:val="24"/>
        </w:rPr>
        <w:t xml:space="preserve"> </w:t>
      </w:r>
      <w:r>
        <w:rPr>
          <w:sz w:val="24"/>
        </w:rPr>
        <w:t>c</w:t>
      </w:r>
      <w:r>
        <w:rPr>
          <w:sz w:val="24"/>
        </w:rPr>
        <w:t>ủ</w:t>
      </w:r>
      <w:r>
        <w:rPr>
          <w:sz w:val="24"/>
        </w:rPr>
        <w:t>a</w:t>
      </w:r>
      <w:r>
        <w:rPr>
          <w:spacing w:val="-11"/>
          <w:sz w:val="24"/>
        </w:rPr>
        <w:t xml:space="preserve"> </w:t>
      </w:r>
      <w:r>
        <w:rPr>
          <w:sz w:val="24"/>
        </w:rPr>
        <w:t>tàu,</w:t>
      </w:r>
      <w:r>
        <w:rPr>
          <w:spacing w:val="-11"/>
          <w:sz w:val="24"/>
        </w:rPr>
        <w:t xml:space="preserve"> </w:t>
      </w:r>
      <w:r>
        <w:rPr>
          <w:sz w:val="24"/>
        </w:rPr>
        <w:t>bao</w:t>
      </w:r>
      <w:r>
        <w:rPr>
          <w:spacing w:val="-8"/>
          <w:sz w:val="24"/>
        </w:rPr>
        <w:t xml:space="preserve"> </w:t>
      </w:r>
      <w:r>
        <w:rPr>
          <w:sz w:val="24"/>
        </w:rPr>
        <w:t>g</w:t>
      </w:r>
      <w:r>
        <w:rPr>
          <w:sz w:val="24"/>
        </w:rPr>
        <w:t>ồ</w:t>
      </w:r>
      <w:r>
        <w:rPr>
          <w:sz w:val="24"/>
        </w:rPr>
        <w:t>m</w:t>
      </w:r>
      <w:r>
        <w:rPr>
          <w:spacing w:val="-10"/>
          <w:sz w:val="24"/>
        </w:rPr>
        <w:t xml:space="preserve"> </w:t>
      </w:r>
      <w:r>
        <w:rPr>
          <w:sz w:val="24"/>
        </w:rPr>
        <w:t>c</w:t>
      </w:r>
      <w:r>
        <w:rPr>
          <w:sz w:val="24"/>
        </w:rPr>
        <w:t>ả</w:t>
      </w:r>
      <w:r>
        <w:rPr>
          <w:spacing w:val="-6"/>
          <w:sz w:val="24"/>
        </w:rPr>
        <w:t xml:space="preserve"> </w:t>
      </w:r>
      <w:r>
        <w:rPr>
          <w:sz w:val="24"/>
        </w:rPr>
        <w:t>các</w:t>
      </w:r>
      <w:r>
        <w:rPr>
          <w:spacing w:val="-12"/>
          <w:sz w:val="24"/>
        </w:rPr>
        <w:t xml:space="preserve"> </w:t>
      </w:r>
      <w:r>
        <w:rPr>
          <w:sz w:val="24"/>
        </w:rPr>
        <w:t>két</w:t>
      </w:r>
      <w:r>
        <w:rPr>
          <w:spacing w:val="-11"/>
          <w:sz w:val="24"/>
        </w:rPr>
        <w:t xml:space="preserve"> </w:t>
      </w:r>
      <w:r>
        <w:rPr>
          <w:sz w:val="24"/>
        </w:rPr>
        <w:t>d</w:t>
      </w:r>
      <w:r>
        <w:rPr>
          <w:sz w:val="24"/>
        </w:rPr>
        <w:t>ầ</w:t>
      </w:r>
      <w:r>
        <w:rPr>
          <w:sz w:val="24"/>
        </w:rPr>
        <w:t>u</w:t>
      </w:r>
      <w:r>
        <w:rPr>
          <w:spacing w:val="-11"/>
          <w:sz w:val="24"/>
        </w:rPr>
        <w:t xml:space="preserve"> </w:t>
      </w:r>
      <w:r>
        <w:rPr>
          <w:sz w:val="24"/>
        </w:rPr>
        <w:t>đ</w:t>
      </w:r>
      <w:r>
        <w:rPr>
          <w:sz w:val="24"/>
        </w:rPr>
        <w:t>ố</w:t>
      </w:r>
      <w:r>
        <w:rPr>
          <w:sz w:val="24"/>
        </w:rPr>
        <w:t>t</w:t>
      </w:r>
      <w:r>
        <w:rPr>
          <w:spacing w:val="-11"/>
          <w:sz w:val="24"/>
        </w:rPr>
        <w:t xml:space="preserve"> </w:t>
      </w:r>
      <w:r>
        <w:rPr>
          <w:sz w:val="24"/>
        </w:rPr>
        <w:t>nh</w:t>
      </w:r>
      <w:r>
        <w:rPr>
          <w:sz w:val="24"/>
        </w:rPr>
        <w:t>ỏ</w:t>
      </w:r>
      <w:r>
        <w:rPr>
          <w:sz w:val="24"/>
        </w:rPr>
        <w:t>,</w:t>
      </w:r>
      <w:r>
        <w:rPr>
          <w:spacing w:val="-9"/>
          <w:sz w:val="24"/>
        </w:rPr>
        <w:t xml:space="preserve"> </w:t>
      </w:r>
      <w:r>
        <w:rPr>
          <w:sz w:val="24"/>
        </w:rPr>
        <w:t>tính</w:t>
      </w:r>
      <w:r>
        <w:rPr>
          <w:spacing w:val="-11"/>
          <w:sz w:val="24"/>
        </w:rPr>
        <w:t xml:space="preserve"> </w:t>
      </w:r>
      <w:r>
        <w:rPr>
          <w:sz w:val="24"/>
        </w:rPr>
        <w:t>b</w:t>
      </w:r>
      <w:r>
        <w:rPr>
          <w:sz w:val="24"/>
        </w:rPr>
        <w:t>ằ</w:t>
      </w:r>
      <w:r>
        <w:rPr>
          <w:sz w:val="24"/>
        </w:rPr>
        <w:t>ng m</w:t>
      </w:r>
      <w:r>
        <w:rPr>
          <w:position w:val="8"/>
          <w:sz w:val="16"/>
        </w:rPr>
        <w:t>3</w:t>
      </w:r>
      <w:r>
        <w:rPr>
          <w:sz w:val="24"/>
        </w:rPr>
        <w:t xml:space="preserve">, </w:t>
      </w:r>
      <w:r>
        <w:rPr>
          <w:sz w:val="24"/>
        </w:rPr>
        <w:t>ở</w:t>
      </w:r>
      <w:r>
        <w:rPr>
          <w:sz w:val="24"/>
        </w:rPr>
        <w:t xml:space="preserve"> tr</w:t>
      </w:r>
      <w:r>
        <w:rPr>
          <w:sz w:val="24"/>
        </w:rPr>
        <w:t>ạ</w:t>
      </w:r>
      <w:r>
        <w:rPr>
          <w:sz w:val="24"/>
        </w:rPr>
        <w:t>ng thái ch</w:t>
      </w:r>
      <w:r>
        <w:rPr>
          <w:sz w:val="24"/>
        </w:rPr>
        <w:t>ứ</w:t>
      </w:r>
      <w:r>
        <w:rPr>
          <w:sz w:val="24"/>
        </w:rPr>
        <w:t>a đ</w:t>
      </w:r>
      <w:r>
        <w:rPr>
          <w:sz w:val="24"/>
        </w:rPr>
        <w:t>ầ</w:t>
      </w:r>
      <w:r>
        <w:rPr>
          <w:sz w:val="24"/>
        </w:rPr>
        <w:t>y 98%;</w:t>
      </w:r>
    </w:p>
    <w:p w14:paraId="4B1E9AFE" w14:textId="77777777" w:rsidR="00FC7CA5" w:rsidRDefault="003671C9">
      <w:pPr>
        <w:pStyle w:val="ListParagraph"/>
        <w:numPr>
          <w:ilvl w:val="1"/>
          <w:numId w:val="147"/>
        </w:numPr>
        <w:tabs>
          <w:tab w:val="left" w:pos="1706"/>
        </w:tabs>
        <w:spacing w:before="117" w:line="276" w:lineRule="auto"/>
        <w:ind w:left="1706" w:right="259" w:hanging="540"/>
        <w:rPr>
          <w:sz w:val="24"/>
        </w:rPr>
      </w:pPr>
      <w:r>
        <w:rPr>
          <w:sz w:val="24"/>
        </w:rPr>
        <w:t>“Dung tích két d</w:t>
      </w:r>
      <w:r>
        <w:rPr>
          <w:sz w:val="24"/>
        </w:rPr>
        <w:t>ầ</w:t>
      </w:r>
      <w:r>
        <w:rPr>
          <w:sz w:val="24"/>
        </w:rPr>
        <w:t>u đ</w:t>
      </w:r>
      <w:r>
        <w:rPr>
          <w:sz w:val="24"/>
        </w:rPr>
        <w:t>ố</w:t>
      </w:r>
      <w:r>
        <w:rPr>
          <w:sz w:val="24"/>
        </w:rPr>
        <w:t>t”</w:t>
      </w:r>
      <w:r>
        <w:rPr>
          <w:spacing w:val="21"/>
          <w:sz w:val="24"/>
        </w:rPr>
        <w:t xml:space="preserve"> </w:t>
      </w:r>
      <w:r>
        <w:rPr>
          <w:sz w:val="24"/>
        </w:rPr>
        <w:t>là th</w:t>
      </w:r>
      <w:r>
        <w:rPr>
          <w:sz w:val="24"/>
        </w:rPr>
        <w:t>ể</w:t>
      </w:r>
      <w:r>
        <w:rPr>
          <w:sz w:val="24"/>
        </w:rPr>
        <w:t xml:space="preserve"> tích c</w:t>
      </w:r>
      <w:r>
        <w:rPr>
          <w:sz w:val="24"/>
        </w:rPr>
        <w:t>ủ</w:t>
      </w:r>
      <w:r>
        <w:rPr>
          <w:sz w:val="24"/>
        </w:rPr>
        <w:t>a m</w:t>
      </w:r>
      <w:r>
        <w:rPr>
          <w:sz w:val="24"/>
        </w:rPr>
        <w:t>ộ</w:t>
      </w:r>
      <w:r>
        <w:rPr>
          <w:sz w:val="24"/>
        </w:rPr>
        <w:t>t két, tính b</w:t>
      </w:r>
      <w:r>
        <w:rPr>
          <w:sz w:val="24"/>
        </w:rPr>
        <w:t>ằ</w:t>
      </w:r>
      <w:r>
        <w:rPr>
          <w:sz w:val="24"/>
        </w:rPr>
        <w:t>ng m</w:t>
      </w:r>
      <w:r>
        <w:rPr>
          <w:position w:val="8"/>
          <w:sz w:val="16"/>
        </w:rPr>
        <w:t>3</w:t>
      </w:r>
      <w:r>
        <w:rPr>
          <w:sz w:val="24"/>
        </w:rPr>
        <w:t xml:space="preserve">, </w:t>
      </w:r>
      <w:r>
        <w:rPr>
          <w:sz w:val="24"/>
        </w:rPr>
        <w:t>ở</w:t>
      </w:r>
      <w:r>
        <w:rPr>
          <w:sz w:val="24"/>
        </w:rPr>
        <w:t xml:space="preserve"> tr</w:t>
      </w:r>
      <w:r>
        <w:rPr>
          <w:sz w:val="24"/>
        </w:rPr>
        <w:t>ạ</w:t>
      </w:r>
      <w:r>
        <w:rPr>
          <w:sz w:val="24"/>
        </w:rPr>
        <w:t>ng thái ch</w:t>
      </w:r>
      <w:r>
        <w:rPr>
          <w:sz w:val="24"/>
        </w:rPr>
        <w:t>ứ</w:t>
      </w:r>
      <w:r>
        <w:rPr>
          <w:sz w:val="24"/>
        </w:rPr>
        <w:t>a</w:t>
      </w:r>
      <w:r>
        <w:rPr>
          <w:spacing w:val="19"/>
          <w:sz w:val="24"/>
        </w:rPr>
        <w:t xml:space="preserve"> </w:t>
      </w:r>
      <w:r>
        <w:rPr>
          <w:sz w:val="24"/>
        </w:rPr>
        <w:t>đ</w:t>
      </w:r>
      <w:r>
        <w:rPr>
          <w:sz w:val="24"/>
        </w:rPr>
        <w:t>ầ</w:t>
      </w:r>
      <w:r>
        <w:rPr>
          <w:sz w:val="24"/>
        </w:rPr>
        <w:t xml:space="preserve">y </w:t>
      </w:r>
      <w:r>
        <w:rPr>
          <w:spacing w:val="-4"/>
          <w:sz w:val="24"/>
        </w:rPr>
        <w:t>98%.</w:t>
      </w:r>
    </w:p>
    <w:p w14:paraId="702CED0B" w14:textId="77777777" w:rsidR="00FC7CA5" w:rsidRDefault="003671C9">
      <w:pPr>
        <w:pStyle w:val="ListParagraph"/>
        <w:numPr>
          <w:ilvl w:val="0"/>
          <w:numId w:val="147"/>
        </w:numPr>
        <w:tabs>
          <w:tab w:val="left" w:pos="1166"/>
        </w:tabs>
        <w:spacing w:before="114"/>
        <w:ind w:hanging="453"/>
        <w:rPr>
          <w:sz w:val="24"/>
        </w:rPr>
      </w:pPr>
      <w:r>
        <w:rPr>
          <w:sz w:val="24"/>
        </w:rPr>
        <w:t>Dung</w:t>
      </w:r>
      <w:r>
        <w:rPr>
          <w:spacing w:val="-4"/>
          <w:sz w:val="24"/>
        </w:rPr>
        <w:t xml:space="preserve"> </w:t>
      </w:r>
      <w:r>
        <w:rPr>
          <w:sz w:val="24"/>
        </w:rPr>
        <w:t>tích c</w:t>
      </w:r>
      <w:r>
        <w:rPr>
          <w:sz w:val="24"/>
        </w:rPr>
        <w:t>ủ</w:t>
      </w:r>
      <w:r>
        <w:rPr>
          <w:sz w:val="24"/>
        </w:rPr>
        <w:t>a</w:t>
      </w:r>
      <w:r>
        <w:rPr>
          <w:spacing w:val="-4"/>
          <w:sz w:val="24"/>
        </w:rPr>
        <w:t xml:space="preserve"> </w:t>
      </w:r>
      <w:r>
        <w:rPr>
          <w:sz w:val="24"/>
        </w:rPr>
        <w:t>m</w:t>
      </w:r>
      <w:r>
        <w:rPr>
          <w:sz w:val="24"/>
        </w:rPr>
        <w:t>ỗ</w:t>
      </w:r>
      <w:r>
        <w:rPr>
          <w:sz w:val="24"/>
        </w:rPr>
        <w:t>i</w:t>
      </w:r>
      <w:r>
        <w:rPr>
          <w:spacing w:val="-1"/>
          <w:sz w:val="24"/>
        </w:rPr>
        <w:t xml:space="preserve"> </w:t>
      </w:r>
      <w:r>
        <w:rPr>
          <w:sz w:val="24"/>
        </w:rPr>
        <w:t>két</w:t>
      </w:r>
      <w:r>
        <w:rPr>
          <w:spacing w:val="-4"/>
          <w:sz w:val="24"/>
        </w:rPr>
        <w:t xml:space="preserve"> </w:t>
      </w:r>
      <w:r>
        <w:rPr>
          <w:sz w:val="24"/>
        </w:rPr>
        <w:t>d</w:t>
      </w:r>
      <w:r>
        <w:rPr>
          <w:sz w:val="24"/>
        </w:rPr>
        <w:t>ầ</w:t>
      </w:r>
      <w:r>
        <w:rPr>
          <w:sz w:val="24"/>
        </w:rPr>
        <w:t>u</w:t>
      </w:r>
      <w:r>
        <w:rPr>
          <w:spacing w:val="-3"/>
          <w:sz w:val="24"/>
        </w:rPr>
        <w:t xml:space="preserve"> </w:t>
      </w:r>
      <w:r>
        <w:rPr>
          <w:sz w:val="24"/>
        </w:rPr>
        <w:t>đ</w:t>
      </w:r>
      <w:r>
        <w:rPr>
          <w:sz w:val="24"/>
        </w:rPr>
        <w:t>ố</w:t>
      </w:r>
      <w:r>
        <w:rPr>
          <w:sz w:val="24"/>
        </w:rPr>
        <w:t>t</w:t>
      </w:r>
      <w:r>
        <w:rPr>
          <w:spacing w:val="-3"/>
          <w:sz w:val="24"/>
        </w:rPr>
        <w:t xml:space="preserve"> </w:t>
      </w:r>
      <w:r>
        <w:rPr>
          <w:sz w:val="24"/>
        </w:rPr>
        <w:t>không</w:t>
      </w:r>
      <w:r>
        <w:rPr>
          <w:spacing w:val="1"/>
          <w:sz w:val="24"/>
        </w:rPr>
        <w:t xml:space="preserve"> </w:t>
      </w:r>
      <w:r>
        <w:rPr>
          <w:sz w:val="24"/>
        </w:rPr>
        <w:t>đư</w:t>
      </w:r>
      <w:r>
        <w:rPr>
          <w:sz w:val="24"/>
        </w:rPr>
        <w:t>ợ</w:t>
      </w:r>
      <w:r>
        <w:rPr>
          <w:sz w:val="24"/>
        </w:rPr>
        <w:t>c</w:t>
      </w:r>
      <w:r>
        <w:rPr>
          <w:spacing w:val="-1"/>
          <w:sz w:val="24"/>
        </w:rPr>
        <w:t xml:space="preserve"> </w:t>
      </w:r>
      <w:r>
        <w:rPr>
          <w:sz w:val="24"/>
        </w:rPr>
        <w:t>vư</w:t>
      </w:r>
      <w:r>
        <w:rPr>
          <w:sz w:val="24"/>
        </w:rPr>
        <w:t>ợ</w:t>
      </w:r>
      <w:r>
        <w:rPr>
          <w:sz w:val="24"/>
        </w:rPr>
        <w:t>t</w:t>
      </w:r>
      <w:r>
        <w:rPr>
          <w:spacing w:val="-2"/>
          <w:sz w:val="24"/>
        </w:rPr>
        <w:t xml:space="preserve"> </w:t>
      </w:r>
      <w:r>
        <w:rPr>
          <w:sz w:val="24"/>
        </w:rPr>
        <w:t>quá</w:t>
      </w:r>
      <w:r>
        <w:rPr>
          <w:spacing w:val="-3"/>
          <w:sz w:val="24"/>
        </w:rPr>
        <w:t xml:space="preserve"> </w:t>
      </w:r>
      <w:r>
        <w:rPr>
          <w:sz w:val="24"/>
        </w:rPr>
        <w:t>2.500</w:t>
      </w:r>
      <w:r>
        <w:rPr>
          <w:spacing w:val="-3"/>
          <w:sz w:val="24"/>
        </w:rPr>
        <w:t xml:space="preserve"> </w:t>
      </w:r>
      <w:r>
        <w:rPr>
          <w:spacing w:val="-5"/>
          <w:sz w:val="24"/>
        </w:rPr>
        <w:t>m</w:t>
      </w:r>
      <w:r>
        <w:rPr>
          <w:spacing w:val="-5"/>
          <w:position w:val="8"/>
          <w:sz w:val="16"/>
        </w:rPr>
        <w:t>3</w:t>
      </w:r>
      <w:r>
        <w:rPr>
          <w:spacing w:val="-5"/>
          <w:sz w:val="24"/>
        </w:rPr>
        <w:t>.</w:t>
      </w:r>
    </w:p>
    <w:p w14:paraId="068EB8FC" w14:textId="77777777" w:rsidR="00FC7CA5" w:rsidRDefault="003671C9">
      <w:pPr>
        <w:pStyle w:val="ListParagraph"/>
        <w:numPr>
          <w:ilvl w:val="0"/>
          <w:numId w:val="147"/>
        </w:numPr>
        <w:tabs>
          <w:tab w:val="left" w:pos="1164"/>
          <w:tab w:val="left" w:pos="1166"/>
        </w:tabs>
        <w:spacing w:before="176" w:line="288" w:lineRule="auto"/>
        <w:ind w:right="253"/>
        <w:jc w:val="both"/>
        <w:rPr>
          <w:sz w:val="24"/>
        </w:rPr>
      </w:pPr>
      <w:r>
        <w:rPr>
          <w:sz w:val="24"/>
        </w:rPr>
        <w:t>Đ</w:t>
      </w:r>
      <w:r>
        <w:rPr>
          <w:sz w:val="24"/>
        </w:rPr>
        <w:t>ố</w:t>
      </w:r>
      <w:r>
        <w:rPr>
          <w:sz w:val="24"/>
        </w:rPr>
        <w:t>i v</w:t>
      </w:r>
      <w:r>
        <w:rPr>
          <w:sz w:val="24"/>
        </w:rPr>
        <w:t>ớ</w:t>
      </w:r>
      <w:r>
        <w:rPr>
          <w:sz w:val="24"/>
        </w:rPr>
        <w:t>i các tàu không</w:t>
      </w:r>
      <w:r>
        <w:rPr>
          <w:spacing w:val="-2"/>
          <w:sz w:val="24"/>
        </w:rPr>
        <w:t xml:space="preserve"> </w:t>
      </w:r>
      <w:r>
        <w:rPr>
          <w:sz w:val="24"/>
        </w:rPr>
        <w:t>ph</w:t>
      </w:r>
      <w:r>
        <w:rPr>
          <w:sz w:val="24"/>
        </w:rPr>
        <w:t>ả</w:t>
      </w:r>
      <w:r>
        <w:rPr>
          <w:sz w:val="24"/>
        </w:rPr>
        <w:t>i là giàn khoan t</w:t>
      </w:r>
      <w:r>
        <w:rPr>
          <w:sz w:val="24"/>
        </w:rPr>
        <w:t>ự</w:t>
      </w:r>
      <w:r>
        <w:rPr>
          <w:spacing w:val="-2"/>
          <w:sz w:val="24"/>
        </w:rPr>
        <w:t xml:space="preserve"> </w:t>
      </w:r>
      <w:r>
        <w:rPr>
          <w:sz w:val="24"/>
        </w:rPr>
        <w:t>nâng, các két d</w:t>
      </w:r>
      <w:r>
        <w:rPr>
          <w:sz w:val="24"/>
        </w:rPr>
        <w:t>ầ</w:t>
      </w:r>
      <w:r>
        <w:rPr>
          <w:sz w:val="24"/>
        </w:rPr>
        <w:t>u đ</w:t>
      </w:r>
      <w:r>
        <w:rPr>
          <w:sz w:val="24"/>
        </w:rPr>
        <w:t>ố</w:t>
      </w:r>
      <w:r>
        <w:rPr>
          <w:sz w:val="24"/>
        </w:rPr>
        <w:t>t</w:t>
      </w:r>
      <w:r>
        <w:rPr>
          <w:spacing w:val="-2"/>
          <w:sz w:val="24"/>
        </w:rPr>
        <w:t xml:space="preserve"> </w:t>
      </w:r>
      <w:r>
        <w:rPr>
          <w:sz w:val="24"/>
        </w:rPr>
        <w:t>ph</w:t>
      </w:r>
      <w:r>
        <w:rPr>
          <w:sz w:val="24"/>
        </w:rPr>
        <w:t>ả</w:t>
      </w:r>
      <w:r>
        <w:rPr>
          <w:sz w:val="24"/>
        </w:rPr>
        <w:t>i đư</w:t>
      </w:r>
      <w:r>
        <w:rPr>
          <w:sz w:val="24"/>
        </w:rPr>
        <w:t>ợ</w:t>
      </w:r>
      <w:r>
        <w:rPr>
          <w:sz w:val="24"/>
        </w:rPr>
        <w:t>c b</w:t>
      </w:r>
      <w:r>
        <w:rPr>
          <w:sz w:val="24"/>
        </w:rPr>
        <w:t>ố</w:t>
      </w:r>
      <w:r>
        <w:rPr>
          <w:sz w:val="24"/>
        </w:rPr>
        <w:t xml:space="preserve"> trí</w:t>
      </w:r>
      <w:r>
        <w:rPr>
          <w:spacing w:val="-2"/>
          <w:sz w:val="24"/>
        </w:rPr>
        <w:t xml:space="preserve"> </w:t>
      </w:r>
      <w:r>
        <w:rPr>
          <w:sz w:val="24"/>
        </w:rPr>
        <w:t>ở</w:t>
      </w:r>
      <w:r>
        <w:rPr>
          <w:sz w:val="24"/>
        </w:rPr>
        <w:t xml:space="preserve"> phía trên đư</w:t>
      </w:r>
      <w:r>
        <w:rPr>
          <w:sz w:val="24"/>
        </w:rPr>
        <w:t>ờ</w:t>
      </w:r>
      <w:r>
        <w:rPr>
          <w:sz w:val="24"/>
        </w:rPr>
        <w:t>ng lý thuy</w:t>
      </w:r>
      <w:r>
        <w:rPr>
          <w:sz w:val="24"/>
        </w:rPr>
        <w:t>ế</w:t>
      </w:r>
      <w:r>
        <w:rPr>
          <w:sz w:val="24"/>
        </w:rPr>
        <w:t>t c</w:t>
      </w:r>
      <w:r>
        <w:rPr>
          <w:sz w:val="24"/>
        </w:rPr>
        <w:t>ủ</w:t>
      </w:r>
      <w:r>
        <w:rPr>
          <w:sz w:val="24"/>
        </w:rPr>
        <w:t>a t</w:t>
      </w:r>
      <w:r>
        <w:rPr>
          <w:sz w:val="24"/>
        </w:rPr>
        <w:t>ấ</w:t>
      </w:r>
      <w:r>
        <w:rPr>
          <w:sz w:val="24"/>
        </w:rPr>
        <w:t>m tôn đáy ít nh</w:t>
      </w:r>
      <w:r>
        <w:rPr>
          <w:sz w:val="24"/>
        </w:rPr>
        <w:t>ấ</w:t>
      </w:r>
      <w:r>
        <w:rPr>
          <w:sz w:val="24"/>
        </w:rPr>
        <w:t>t</w:t>
      </w:r>
      <w:r>
        <w:rPr>
          <w:spacing w:val="-2"/>
          <w:sz w:val="24"/>
        </w:rPr>
        <w:t xml:space="preserve"> </w:t>
      </w:r>
      <w:r>
        <w:rPr>
          <w:sz w:val="24"/>
        </w:rPr>
        <w:t>m</w:t>
      </w:r>
      <w:r>
        <w:rPr>
          <w:sz w:val="24"/>
        </w:rPr>
        <w:t>ộ</w:t>
      </w:r>
      <w:r>
        <w:rPr>
          <w:sz w:val="24"/>
        </w:rPr>
        <w:t>t kho</w:t>
      </w:r>
      <w:r>
        <w:rPr>
          <w:sz w:val="24"/>
        </w:rPr>
        <w:t>ả</w:t>
      </w:r>
      <w:r>
        <w:rPr>
          <w:sz w:val="24"/>
        </w:rPr>
        <w:t>ng h như sau đây. Trong vùng lư</w:t>
      </w:r>
      <w:r>
        <w:rPr>
          <w:sz w:val="24"/>
        </w:rPr>
        <w:t>ợ</w:t>
      </w:r>
      <w:r>
        <w:rPr>
          <w:sz w:val="24"/>
        </w:rPr>
        <w:t>n hông và t</w:t>
      </w:r>
      <w:r>
        <w:rPr>
          <w:sz w:val="24"/>
        </w:rPr>
        <w:t>ạ</w:t>
      </w:r>
      <w:r>
        <w:rPr>
          <w:sz w:val="24"/>
        </w:rPr>
        <w:t>i các v</w:t>
      </w:r>
      <w:r>
        <w:rPr>
          <w:sz w:val="24"/>
        </w:rPr>
        <w:t>ị</w:t>
      </w:r>
      <w:r>
        <w:rPr>
          <w:sz w:val="24"/>
        </w:rPr>
        <w:t xml:space="preserve"> trí có vùng lư</w:t>
      </w:r>
      <w:r>
        <w:rPr>
          <w:sz w:val="24"/>
        </w:rPr>
        <w:t>ợ</w:t>
      </w:r>
      <w:r>
        <w:rPr>
          <w:sz w:val="24"/>
        </w:rPr>
        <w:t>n không đư</w:t>
      </w:r>
      <w:r>
        <w:rPr>
          <w:sz w:val="24"/>
        </w:rPr>
        <w:t>ợ</w:t>
      </w:r>
      <w:r>
        <w:rPr>
          <w:sz w:val="24"/>
        </w:rPr>
        <w:t>c xác đ</w:t>
      </w:r>
      <w:r>
        <w:rPr>
          <w:sz w:val="24"/>
        </w:rPr>
        <w:t>ị</w:t>
      </w:r>
      <w:r>
        <w:rPr>
          <w:sz w:val="24"/>
        </w:rPr>
        <w:t>nh rõ ràng, đư</w:t>
      </w:r>
      <w:r>
        <w:rPr>
          <w:sz w:val="24"/>
        </w:rPr>
        <w:t>ờ</w:t>
      </w:r>
      <w:r>
        <w:rPr>
          <w:sz w:val="24"/>
        </w:rPr>
        <w:t>ng bao c</w:t>
      </w:r>
      <w:r>
        <w:rPr>
          <w:sz w:val="24"/>
        </w:rPr>
        <w:t>ủ</w:t>
      </w:r>
      <w:r>
        <w:rPr>
          <w:sz w:val="24"/>
        </w:rPr>
        <w:t>a két d</w:t>
      </w:r>
      <w:r>
        <w:rPr>
          <w:sz w:val="24"/>
        </w:rPr>
        <w:t>ầ</w:t>
      </w:r>
      <w:r>
        <w:rPr>
          <w:sz w:val="24"/>
        </w:rPr>
        <w:t>u đ</w:t>
      </w:r>
      <w:r>
        <w:rPr>
          <w:sz w:val="24"/>
        </w:rPr>
        <w:t>ố</w:t>
      </w:r>
      <w:r>
        <w:rPr>
          <w:sz w:val="24"/>
        </w:rPr>
        <w:t>t ph</w:t>
      </w:r>
      <w:r>
        <w:rPr>
          <w:sz w:val="24"/>
        </w:rPr>
        <w:t>ả</w:t>
      </w:r>
      <w:r>
        <w:rPr>
          <w:sz w:val="24"/>
        </w:rPr>
        <w:t>i đư</w:t>
      </w:r>
      <w:r>
        <w:rPr>
          <w:sz w:val="24"/>
        </w:rPr>
        <w:t>ợ</w:t>
      </w:r>
      <w:r>
        <w:rPr>
          <w:sz w:val="24"/>
        </w:rPr>
        <w:t>c ch</w:t>
      </w:r>
      <w:r>
        <w:rPr>
          <w:sz w:val="24"/>
        </w:rPr>
        <w:t>ạ</w:t>
      </w:r>
      <w:r>
        <w:rPr>
          <w:sz w:val="24"/>
        </w:rPr>
        <w:t>y song song v</w:t>
      </w:r>
      <w:r>
        <w:rPr>
          <w:sz w:val="24"/>
        </w:rPr>
        <w:t>ớ</w:t>
      </w:r>
      <w:r>
        <w:rPr>
          <w:sz w:val="24"/>
        </w:rPr>
        <w:t>i đư</w:t>
      </w:r>
      <w:r>
        <w:rPr>
          <w:sz w:val="24"/>
        </w:rPr>
        <w:t>ờ</w:t>
      </w:r>
      <w:r>
        <w:rPr>
          <w:sz w:val="24"/>
        </w:rPr>
        <w:t>ng đáy ph</w:t>
      </w:r>
      <w:r>
        <w:rPr>
          <w:sz w:val="24"/>
        </w:rPr>
        <w:t>ẳ</w:t>
      </w:r>
      <w:r>
        <w:rPr>
          <w:sz w:val="24"/>
        </w:rPr>
        <w:t>ng gi</w:t>
      </w:r>
      <w:r>
        <w:rPr>
          <w:sz w:val="24"/>
        </w:rPr>
        <w:t>ữ</w:t>
      </w:r>
      <w:r>
        <w:rPr>
          <w:sz w:val="24"/>
        </w:rPr>
        <w:t>a tàu như Hình 3.1.</w:t>
      </w:r>
    </w:p>
    <w:p w14:paraId="2C5B43EF" w14:textId="77777777" w:rsidR="00FC7CA5" w:rsidRDefault="003671C9">
      <w:pPr>
        <w:pStyle w:val="BodyText"/>
        <w:ind w:left="2076"/>
      </w:pPr>
      <w:r>
        <w:t>h =</w:t>
      </w:r>
      <w:r>
        <w:rPr>
          <w:spacing w:val="-1"/>
        </w:rPr>
        <w:t xml:space="preserve"> </w:t>
      </w:r>
      <w:r>
        <w:t>B/20</w:t>
      </w:r>
      <w:r>
        <w:rPr>
          <w:spacing w:val="74"/>
          <w:w w:val="150"/>
        </w:rPr>
        <w:t xml:space="preserve">   </w:t>
      </w:r>
      <w:r>
        <w:t>(m)</w:t>
      </w:r>
      <w:r>
        <w:rPr>
          <w:spacing w:val="2"/>
        </w:rPr>
        <w:t xml:space="preserve"> </w:t>
      </w:r>
      <w:r>
        <w:rPr>
          <w:spacing w:val="-4"/>
        </w:rPr>
        <w:t>ho</w:t>
      </w:r>
      <w:r>
        <w:rPr>
          <w:spacing w:val="-4"/>
        </w:rPr>
        <w:t>ặ</w:t>
      </w:r>
      <w:r>
        <w:rPr>
          <w:spacing w:val="-4"/>
        </w:rPr>
        <w:t>c</w:t>
      </w:r>
    </w:p>
    <w:p w14:paraId="4449FDFE" w14:textId="77777777" w:rsidR="00FC7CA5" w:rsidRDefault="003671C9">
      <w:pPr>
        <w:pStyle w:val="BodyText"/>
        <w:spacing w:before="175" w:line="391" w:lineRule="auto"/>
        <w:ind w:left="2076" w:right="4548"/>
      </w:pPr>
      <w:r>
        <w:t>h</w:t>
      </w:r>
      <w:r>
        <w:rPr>
          <w:spacing w:val="-1"/>
        </w:rPr>
        <w:t xml:space="preserve"> </w:t>
      </w:r>
      <w:r>
        <w:t>=</w:t>
      </w:r>
      <w:r>
        <w:rPr>
          <w:spacing w:val="-3"/>
        </w:rPr>
        <w:t xml:space="preserve"> </w:t>
      </w:r>
      <w:r>
        <w:t>2,0</w:t>
      </w:r>
      <w:r>
        <w:rPr>
          <w:spacing w:val="80"/>
        </w:rPr>
        <w:t xml:space="preserve">   </w:t>
      </w:r>
      <w:r>
        <w:t>(m),</w:t>
      </w:r>
      <w:r>
        <w:rPr>
          <w:spacing w:val="-2"/>
        </w:rPr>
        <w:t xml:space="preserve"> </w:t>
      </w:r>
      <w:r>
        <w:t>l</w:t>
      </w:r>
      <w:r>
        <w:t>ấ</w:t>
      </w:r>
      <w:r>
        <w:t>y</w:t>
      </w:r>
      <w:r>
        <w:rPr>
          <w:spacing w:val="-2"/>
        </w:rPr>
        <w:t xml:space="preserve"> </w:t>
      </w:r>
      <w:r>
        <w:t>giá</w:t>
      </w:r>
      <w:r>
        <w:rPr>
          <w:spacing w:val="-3"/>
        </w:rPr>
        <w:t xml:space="preserve"> </w:t>
      </w:r>
      <w:r>
        <w:t>tr</w:t>
      </w:r>
      <w:r>
        <w:t>ị</w:t>
      </w:r>
      <w:r>
        <w:rPr>
          <w:spacing w:val="-4"/>
        </w:rPr>
        <w:t xml:space="preserve"> </w:t>
      </w:r>
      <w:r>
        <w:t>nào</w:t>
      </w:r>
      <w:r>
        <w:rPr>
          <w:spacing w:val="-2"/>
        </w:rPr>
        <w:t xml:space="preserve"> </w:t>
      </w:r>
      <w:r>
        <w:t>nh</w:t>
      </w:r>
      <w:r>
        <w:t>ỏ</w:t>
      </w:r>
      <w:r>
        <w:rPr>
          <w:spacing w:val="-3"/>
        </w:rPr>
        <w:t xml:space="preserve"> </w:t>
      </w:r>
      <w:r>
        <w:t>hơn. Giá tr</w:t>
      </w:r>
      <w:r>
        <w:t>ị</w:t>
      </w:r>
      <w:r>
        <w:t xml:space="preserve"> t</w:t>
      </w:r>
      <w:r>
        <w:t>ố</w:t>
      </w:r>
      <w:r>
        <w:t>i thi</w:t>
      </w:r>
      <w:r>
        <w:t>ể</w:t>
      </w:r>
      <w:r>
        <w:t>u h = 0,76</w:t>
      </w:r>
      <w:r>
        <w:rPr>
          <w:spacing w:val="80"/>
        </w:rPr>
        <w:t xml:space="preserve">  </w:t>
      </w:r>
      <w:r>
        <w:t>(m)</w:t>
      </w:r>
    </w:p>
    <w:p w14:paraId="65A1CEC4" w14:textId="77777777" w:rsidR="00FC7CA5" w:rsidRDefault="00FC7CA5">
      <w:pPr>
        <w:spacing w:line="391" w:lineRule="auto"/>
        <w:sectPr w:rsidR="00FC7CA5">
          <w:pgSz w:w="11910" w:h="16850"/>
          <w:pgMar w:top="780" w:right="480" w:bottom="940" w:left="420" w:header="0" w:footer="747" w:gutter="0"/>
          <w:cols w:space="720"/>
        </w:sectPr>
      </w:pPr>
    </w:p>
    <w:p w14:paraId="0B8618B6" w14:textId="77777777" w:rsidR="00FC7CA5" w:rsidRDefault="003671C9">
      <w:pPr>
        <w:pStyle w:val="Heading6"/>
        <w:tabs>
          <w:tab w:val="left" w:pos="8416"/>
        </w:tabs>
        <w:ind w:left="456"/>
        <w:jc w:val="center"/>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3,</w:t>
      </w:r>
      <w:r>
        <w:rPr>
          <w:spacing w:val="-4"/>
        </w:rPr>
        <w:t xml:space="preserve"> </w:t>
      </w:r>
      <w:r>
        <w:t>Chương</w:t>
      </w:r>
      <w:r>
        <w:rPr>
          <w:spacing w:val="-2"/>
        </w:rPr>
        <w:t xml:space="preserve"> </w:t>
      </w:r>
      <w:r>
        <w:rPr>
          <w:spacing w:val="-10"/>
        </w:rPr>
        <w:t>1</w:t>
      </w:r>
    </w:p>
    <w:p w14:paraId="326EB9FC" w14:textId="77777777" w:rsidR="00FC7CA5" w:rsidRDefault="00FC7CA5">
      <w:pPr>
        <w:pStyle w:val="BodyText"/>
        <w:spacing w:before="0"/>
        <w:jc w:val="left"/>
        <w:rPr>
          <w:b/>
          <w:sz w:val="20"/>
        </w:rPr>
      </w:pPr>
    </w:p>
    <w:p w14:paraId="5CE1D768" w14:textId="77777777" w:rsidR="00FC7CA5" w:rsidRDefault="00FC7CA5">
      <w:pPr>
        <w:pStyle w:val="BodyText"/>
        <w:spacing w:before="0"/>
        <w:jc w:val="left"/>
        <w:rPr>
          <w:b/>
          <w:sz w:val="20"/>
        </w:rPr>
      </w:pPr>
    </w:p>
    <w:p w14:paraId="5F1188F8" w14:textId="77777777" w:rsidR="00FC7CA5" w:rsidRDefault="003671C9">
      <w:pPr>
        <w:pStyle w:val="BodyText"/>
        <w:spacing w:before="55"/>
        <w:jc w:val="left"/>
        <w:rPr>
          <w:b/>
          <w:sz w:val="20"/>
        </w:rPr>
      </w:pPr>
      <w:r>
        <w:rPr>
          <w:noProof/>
        </w:rPr>
        <mc:AlternateContent>
          <mc:Choice Requires="wps">
            <w:drawing>
              <wp:anchor distT="0" distB="0" distL="0" distR="0" simplePos="0" relativeHeight="487587840" behindDoc="1" locked="0" layoutInCell="1" allowOverlap="1" wp14:anchorId="51AF3C28" wp14:editId="4AA3A3EC">
                <wp:simplePos x="0" y="0"/>
                <wp:positionH relativeFrom="page">
                  <wp:posOffset>2072004</wp:posOffset>
                </wp:positionH>
                <wp:positionV relativeFrom="paragraph">
                  <wp:posOffset>196508</wp:posOffset>
                </wp:positionV>
                <wp:extent cx="1270" cy="1790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9070"/>
                        </a:xfrm>
                        <a:custGeom>
                          <a:avLst/>
                          <a:gdLst/>
                          <a:ahLst/>
                          <a:cxnLst/>
                          <a:rect l="l" t="t" r="r" b="b"/>
                          <a:pathLst>
                            <a:path w="1270" h="179070">
                              <a:moveTo>
                                <a:pt x="0" y="0"/>
                              </a:moveTo>
                              <a:lnTo>
                                <a:pt x="1269" y="17906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E4106D" id="Graphic 3" o:spid="_x0000_s1026" style="position:absolute;margin-left:163.15pt;margin-top:15.45pt;width:.1pt;height:14.1pt;z-index:-15728640;visibility:visible;mso-wrap-style:square;mso-wrap-distance-left:0;mso-wrap-distance-top:0;mso-wrap-distance-right:0;mso-wrap-distance-bottom:0;mso-position-horizontal:absolute;mso-position-horizontal-relative:page;mso-position-vertical:absolute;mso-position-vertical-relative:text;v-text-anchor:top" coordsize="1270,1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" path="m,l1269,179069e" filled="f" strokeweight=".5pt">
                <v:path arrowok="t"/>
                <w10:wrap type="topAndBottom" anchorx="page"/>
              </v:shape>
            </w:pict>
          </mc:Fallback>
        </mc:AlternateContent>
      </w:r>
    </w:p>
    <w:p w14:paraId="3EC08A47" w14:textId="77777777" w:rsidR="00FC7CA5" w:rsidRDefault="003671C9">
      <w:pPr>
        <w:pStyle w:val="BodyText"/>
        <w:spacing w:before="0"/>
        <w:ind w:left="2211"/>
        <w:jc w:val="left"/>
        <w:rPr>
          <w:sz w:val="20"/>
        </w:rPr>
      </w:pPr>
      <w:r>
        <w:rPr>
          <w:noProof/>
          <w:sz w:val="20"/>
        </w:rPr>
        <mc:AlternateContent>
          <mc:Choice Requires="wpg">
            <w:drawing>
              <wp:inline distT="0" distB="0" distL="0" distR="0" wp14:anchorId="02D462F7" wp14:editId="28E5431F">
                <wp:extent cx="3819525" cy="2162810"/>
                <wp:effectExtent l="0" t="0" r="0" b="8889"/>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9525" cy="2162810"/>
                          <a:chOff x="0" y="0"/>
                          <a:chExt cx="3819525" cy="2162810"/>
                        </a:xfrm>
                      </wpg:grpSpPr>
                      <wps:wsp>
                        <wps:cNvPr id="5" name="Graphic 5"/>
                        <wps:cNvSpPr/>
                        <wps:spPr>
                          <a:xfrm>
                            <a:off x="1950085" y="1590992"/>
                            <a:ext cx="67945" cy="73660"/>
                          </a:xfrm>
                          <a:custGeom>
                            <a:avLst/>
                            <a:gdLst/>
                            <a:ahLst/>
                            <a:cxnLst/>
                            <a:rect l="l" t="t" r="r" b="b"/>
                            <a:pathLst>
                              <a:path w="67945" h="73660">
                                <a:moveTo>
                                  <a:pt x="67944" y="0"/>
                                </a:moveTo>
                                <a:lnTo>
                                  <a:pt x="0" y="0"/>
                                </a:lnTo>
                                <a:lnTo>
                                  <a:pt x="8889" y="73660"/>
                                </a:lnTo>
                              </a:path>
                            </a:pathLst>
                          </a:custGeom>
                          <a:ln w="6350">
                            <a:solidFill>
                              <a:srgbClr val="000000"/>
                            </a:solidFill>
                            <a:prstDash val="solid"/>
                          </a:ln>
                        </wps:spPr>
                        <wps:bodyPr wrap="square" lIns="0" tIns="0" rIns="0" bIns="0" rtlCol="0">
                          <a:prstTxWarp prst="textNoShape">
                            <a:avLst/>
                          </a:prstTxWarp>
                          <a:noAutofit/>
                        </wps:bodyPr>
                      </wps:wsp>
                      <wps:wsp>
                        <wps:cNvPr id="6" name="Graphic 6"/>
                        <wps:cNvSpPr/>
                        <wps:spPr>
                          <a:xfrm>
                            <a:off x="373379" y="676592"/>
                            <a:ext cx="1262380" cy="1343025"/>
                          </a:xfrm>
                          <a:custGeom>
                            <a:avLst/>
                            <a:gdLst/>
                            <a:ahLst/>
                            <a:cxnLst/>
                            <a:rect l="l" t="t" r="r" b="b"/>
                            <a:pathLst>
                              <a:path w="1262380" h="1343025">
                                <a:moveTo>
                                  <a:pt x="0" y="1343025"/>
                                </a:moveTo>
                                <a:lnTo>
                                  <a:pt x="46281" y="1342139"/>
                                </a:lnTo>
                                <a:lnTo>
                                  <a:pt x="92143" y="1339502"/>
                                </a:lnTo>
                                <a:lnTo>
                                  <a:pt x="137556" y="1335145"/>
                                </a:lnTo>
                                <a:lnTo>
                                  <a:pt x="182493" y="1329097"/>
                                </a:lnTo>
                                <a:lnTo>
                                  <a:pt x="226924" y="1321389"/>
                                </a:lnTo>
                                <a:lnTo>
                                  <a:pt x="270821" y="1312051"/>
                                </a:lnTo>
                                <a:lnTo>
                                  <a:pt x="314155" y="1301114"/>
                                </a:lnTo>
                                <a:lnTo>
                                  <a:pt x="356899" y="1288608"/>
                                </a:lnTo>
                                <a:lnTo>
                                  <a:pt x="399023" y="1274563"/>
                                </a:lnTo>
                                <a:lnTo>
                                  <a:pt x="440500" y="1259010"/>
                                </a:lnTo>
                                <a:lnTo>
                                  <a:pt x="481299" y="1241979"/>
                                </a:lnTo>
                                <a:lnTo>
                                  <a:pt x="521394" y="1223500"/>
                                </a:lnTo>
                                <a:lnTo>
                                  <a:pt x="560755" y="1203603"/>
                                </a:lnTo>
                                <a:lnTo>
                                  <a:pt x="599355" y="1182319"/>
                                </a:lnTo>
                                <a:lnTo>
                                  <a:pt x="637163" y="1159679"/>
                                </a:lnTo>
                                <a:lnTo>
                                  <a:pt x="674153" y="1135712"/>
                                </a:lnTo>
                                <a:lnTo>
                                  <a:pt x="710295" y="1110449"/>
                                </a:lnTo>
                                <a:lnTo>
                                  <a:pt x="745561" y="1083920"/>
                                </a:lnTo>
                                <a:lnTo>
                                  <a:pt x="779922" y="1056156"/>
                                </a:lnTo>
                                <a:lnTo>
                                  <a:pt x="813350" y="1027186"/>
                                </a:lnTo>
                                <a:lnTo>
                                  <a:pt x="845816" y="997042"/>
                                </a:lnTo>
                                <a:lnTo>
                                  <a:pt x="877293" y="965754"/>
                                </a:lnTo>
                                <a:lnTo>
                                  <a:pt x="907750" y="933351"/>
                                </a:lnTo>
                                <a:lnTo>
                                  <a:pt x="937161" y="899864"/>
                                </a:lnTo>
                                <a:lnTo>
                                  <a:pt x="965496" y="865324"/>
                                </a:lnTo>
                                <a:lnTo>
                                  <a:pt x="992726" y="829761"/>
                                </a:lnTo>
                                <a:lnTo>
                                  <a:pt x="1018824" y="793205"/>
                                </a:lnTo>
                                <a:lnTo>
                                  <a:pt x="1043761" y="755686"/>
                                </a:lnTo>
                                <a:lnTo>
                                  <a:pt x="1067507" y="717236"/>
                                </a:lnTo>
                                <a:lnTo>
                                  <a:pt x="1090036" y="677883"/>
                                </a:lnTo>
                                <a:lnTo>
                                  <a:pt x="1111317" y="637659"/>
                                </a:lnTo>
                                <a:lnTo>
                                  <a:pt x="1131324" y="596594"/>
                                </a:lnTo>
                                <a:lnTo>
                                  <a:pt x="1150026" y="554718"/>
                                </a:lnTo>
                                <a:lnTo>
                                  <a:pt x="1167397" y="512061"/>
                                </a:lnTo>
                                <a:lnTo>
                                  <a:pt x="1183406" y="468655"/>
                                </a:lnTo>
                                <a:lnTo>
                                  <a:pt x="1198026" y="424528"/>
                                </a:lnTo>
                                <a:lnTo>
                                  <a:pt x="1211228" y="379712"/>
                                </a:lnTo>
                                <a:lnTo>
                                  <a:pt x="1222984" y="334237"/>
                                </a:lnTo>
                                <a:lnTo>
                                  <a:pt x="1233265" y="288132"/>
                                </a:lnTo>
                                <a:lnTo>
                                  <a:pt x="1242042" y="241430"/>
                                </a:lnTo>
                                <a:lnTo>
                                  <a:pt x="1249288" y="194159"/>
                                </a:lnTo>
                                <a:lnTo>
                                  <a:pt x="1254972" y="146350"/>
                                </a:lnTo>
                                <a:lnTo>
                                  <a:pt x="1259068" y="98034"/>
                                </a:lnTo>
                                <a:lnTo>
                                  <a:pt x="1261547" y="49240"/>
                                </a:lnTo>
                                <a:lnTo>
                                  <a:pt x="1262380" y="0"/>
                                </a:lnTo>
                              </a:path>
                            </a:pathLst>
                          </a:custGeom>
                          <a:ln w="9524">
                            <a:solidFill>
                              <a:srgbClr val="000000"/>
                            </a:solidFill>
                            <a:prstDash val="solid"/>
                          </a:ln>
                        </wps:spPr>
                        <wps:bodyPr wrap="square" lIns="0" tIns="0" rIns="0" bIns="0" rtlCol="0">
                          <a:prstTxWarp prst="textNoShape">
                            <a:avLst/>
                          </a:prstTxWarp>
                          <a:noAutofit/>
                        </wps:bodyPr>
                      </wps:wsp>
                      <wps:wsp>
                        <wps:cNvPr id="7" name="Graphic 7"/>
                        <wps:cNvSpPr/>
                        <wps:spPr>
                          <a:xfrm>
                            <a:off x="0" y="600963"/>
                            <a:ext cx="1835785" cy="1562100"/>
                          </a:xfrm>
                          <a:custGeom>
                            <a:avLst/>
                            <a:gdLst/>
                            <a:ahLst/>
                            <a:cxnLst/>
                            <a:rect l="l" t="t" r="r" b="b"/>
                            <a:pathLst>
                              <a:path w="1835785" h="1562100">
                                <a:moveTo>
                                  <a:pt x="1511300" y="1064958"/>
                                </a:moveTo>
                                <a:lnTo>
                                  <a:pt x="809625" y="1098994"/>
                                </a:lnTo>
                                <a:lnTo>
                                  <a:pt x="755650" y="1098994"/>
                                </a:lnTo>
                                <a:lnTo>
                                  <a:pt x="0" y="1561528"/>
                                </a:lnTo>
                                <a:lnTo>
                                  <a:pt x="917575" y="1561528"/>
                                </a:lnTo>
                                <a:lnTo>
                                  <a:pt x="1511300" y="1064958"/>
                                </a:lnTo>
                                <a:close/>
                              </a:path>
                              <a:path w="1835785" h="1562100">
                                <a:moveTo>
                                  <a:pt x="1835162" y="0"/>
                                </a:moveTo>
                                <a:lnTo>
                                  <a:pt x="1241425" y="0"/>
                                </a:lnTo>
                                <a:lnTo>
                                  <a:pt x="1241425" y="693991"/>
                                </a:lnTo>
                                <a:lnTo>
                                  <a:pt x="1835162" y="693991"/>
                                </a:lnTo>
                                <a:lnTo>
                                  <a:pt x="1835162" y="0"/>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1263650" y="1098867"/>
                            <a:ext cx="753745" cy="582295"/>
                          </a:xfrm>
                          <a:custGeom>
                            <a:avLst/>
                            <a:gdLst/>
                            <a:ahLst/>
                            <a:cxnLst/>
                            <a:rect l="l" t="t" r="r" b="b"/>
                            <a:pathLst>
                              <a:path w="753745" h="582295">
                                <a:moveTo>
                                  <a:pt x="0" y="582295"/>
                                </a:moveTo>
                                <a:lnTo>
                                  <a:pt x="53799" y="580832"/>
                                </a:lnTo>
                                <a:lnTo>
                                  <a:pt x="106576" y="576511"/>
                                </a:lnTo>
                                <a:lnTo>
                                  <a:pt x="158204" y="569430"/>
                                </a:lnTo>
                                <a:lnTo>
                                  <a:pt x="208555" y="559688"/>
                                </a:lnTo>
                                <a:lnTo>
                                  <a:pt x="257502" y="547383"/>
                                </a:lnTo>
                                <a:lnTo>
                                  <a:pt x="304918" y="532613"/>
                                </a:lnTo>
                                <a:lnTo>
                                  <a:pt x="350675" y="515477"/>
                                </a:lnTo>
                                <a:lnTo>
                                  <a:pt x="394646" y="496074"/>
                                </a:lnTo>
                                <a:lnTo>
                                  <a:pt x="436703" y="474503"/>
                                </a:lnTo>
                                <a:lnTo>
                                  <a:pt x="476719" y="450861"/>
                                </a:lnTo>
                                <a:lnTo>
                                  <a:pt x="514567" y="425248"/>
                                </a:lnTo>
                                <a:lnTo>
                                  <a:pt x="550119" y="397763"/>
                                </a:lnTo>
                                <a:lnTo>
                                  <a:pt x="583247" y="368502"/>
                                </a:lnTo>
                                <a:lnTo>
                                  <a:pt x="613826" y="337566"/>
                                </a:lnTo>
                                <a:lnTo>
                                  <a:pt x="641726" y="305053"/>
                                </a:lnTo>
                                <a:lnTo>
                                  <a:pt x="666821" y="271062"/>
                                </a:lnTo>
                                <a:lnTo>
                                  <a:pt x="688983" y="235690"/>
                                </a:lnTo>
                                <a:lnTo>
                                  <a:pt x="708085" y="199037"/>
                                </a:lnTo>
                                <a:lnTo>
                                  <a:pt x="724000" y="161201"/>
                                </a:lnTo>
                                <a:lnTo>
                                  <a:pt x="736600" y="122280"/>
                                </a:lnTo>
                                <a:lnTo>
                                  <a:pt x="745758" y="82374"/>
                                </a:lnTo>
                                <a:lnTo>
                                  <a:pt x="751346" y="41581"/>
                                </a:lnTo>
                                <a:lnTo>
                                  <a:pt x="753237" y="0"/>
                                </a:lnTo>
                              </a:path>
                            </a:pathLst>
                          </a:custGeom>
                          <a:ln w="9525">
                            <a:solidFill>
                              <a:srgbClr val="000000"/>
                            </a:solidFill>
                            <a:prstDash val="solid"/>
                          </a:ln>
                        </wps:spPr>
                        <wps:bodyPr wrap="square" lIns="0" tIns="0" rIns="0" bIns="0" rtlCol="0">
                          <a:prstTxWarp prst="textNoShape">
                            <a:avLst/>
                          </a:prstTxWarp>
                          <a:noAutofit/>
                        </wps:bodyPr>
                      </wps:wsp>
                      <wps:wsp>
                        <wps:cNvPr id="9" name="Graphic 9"/>
                        <wps:cNvSpPr/>
                        <wps:spPr>
                          <a:xfrm>
                            <a:off x="1789176" y="1041717"/>
                            <a:ext cx="412750" cy="203835"/>
                          </a:xfrm>
                          <a:custGeom>
                            <a:avLst/>
                            <a:gdLst/>
                            <a:ahLst/>
                            <a:cxnLst/>
                            <a:rect l="l" t="t" r="r" b="b"/>
                            <a:pathLst>
                              <a:path w="412750" h="203835">
                                <a:moveTo>
                                  <a:pt x="65404" y="0"/>
                                </a:moveTo>
                                <a:lnTo>
                                  <a:pt x="0" y="140970"/>
                                </a:lnTo>
                                <a:lnTo>
                                  <a:pt x="301116" y="203835"/>
                                </a:lnTo>
                                <a:lnTo>
                                  <a:pt x="412750" y="25780"/>
                                </a:lnTo>
                                <a:lnTo>
                                  <a:pt x="65404" y="0"/>
                                </a:lnTo>
                                <a:close/>
                              </a:path>
                            </a:pathLst>
                          </a:custGeom>
                          <a:solidFill>
                            <a:srgbClr val="FFFFFF"/>
                          </a:solidFill>
                        </wps:spPr>
                        <wps:bodyPr wrap="square" lIns="0" tIns="0" rIns="0" bIns="0" rtlCol="0">
                          <a:prstTxWarp prst="textNoShape">
                            <a:avLst/>
                          </a:prstTxWarp>
                          <a:noAutofit/>
                        </wps:bodyPr>
                      </wps:wsp>
                      <wps:wsp>
                        <wps:cNvPr id="10" name="Graphic 10"/>
                        <wps:cNvSpPr/>
                        <wps:spPr>
                          <a:xfrm>
                            <a:off x="1789176" y="1041717"/>
                            <a:ext cx="412750" cy="203835"/>
                          </a:xfrm>
                          <a:custGeom>
                            <a:avLst/>
                            <a:gdLst/>
                            <a:ahLst/>
                            <a:cxnLst/>
                            <a:rect l="l" t="t" r="r" b="b"/>
                            <a:pathLst>
                              <a:path w="412750" h="203835">
                                <a:moveTo>
                                  <a:pt x="65404" y="0"/>
                                </a:moveTo>
                                <a:lnTo>
                                  <a:pt x="412750" y="25780"/>
                                </a:lnTo>
                                <a:lnTo>
                                  <a:pt x="301116" y="203835"/>
                                </a:lnTo>
                                <a:lnTo>
                                  <a:pt x="0" y="140970"/>
                                </a:lnTo>
                                <a:lnTo>
                                  <a:pt x="65404" y="0"/>
                                </a:lnTo>
                                <a:close/>
                              </a:path>
                            </a:pathLst>
                          </a:custGeom>
                          <a:ln w="9525">
                            <a:solidFill>
                              <a:srgbClr val="FFFFFF"/>
                            </a:solidFill>
                            <a:prstDash val="solid"/>
                          </a:ln>
                        </wps:spPr>
                        <wps:bodyPr wrap="square" lIns="0" tIns="0" rIns="0" bIns="0" rtlCol="0">
                          <a:prstTxWarp prst="textNoShape">
                            <a:avLst/>
                          </a:prstTxWarp>
                          <a:noAutofit/>
                        </wps:bodyPr>
                      </wps:wsp>
                      <wps:wsp>
                        <wps:cNvPr id="11" name="Graphic 11"/>
                        <wps:cNvSpPr/>
                        <wps:spPr>
                          <a:xfrm>
                            <a:off x="1982851" y="1274762"/>
                            <a:ext cx="71755" cy="408940"/>
                          </a:xfrm>
                          <a:custGeom>
                            <a:avLst/>
                            <a:gdLst/>
                            <a:ahLst/>
                            <a:cxnLst/>
                            <a:rect l="l" t="t" r="r" b="b"/>
                            <a:pathLst>
                              <a:path w="71755" h="408940">
                                <a:moveTo>
                                  <a:pt x="4317" y="348615"/>
                                </a:moveTo>
                                <a:lnTo>
                                  <a:pt x="2793" y="349503"/>
                                </a:lnTo>
                                <a:lnTo>
                                  <a:pt x="1397" y="350520"/>
                                </a:lnTo>
                                <a:lnTo>
                                  <a:pt x="888" y="352425"/>
                                </a:lnTo>
                                <a:lnTo>
                                  <a:pt x="1777" y="353949"/>
                                </a:lnTo>
                                <a:lnTo>
                                  <a:pt x="36449" y="408940"/>
                                </a:lnTo>
                                <a:lnTo>
                                  <a:pt x="40153" y="402971"/>
                                </a:lnTo>
                                <a:lnTo>
                                  <a:pt x="33274" y="402971"/>
                                </a:lnTo>
                                <a:lnTo>
                                  <a:pt x="33224" y="391930"/>
                                </a:lnTo>
                                <a:lnTo>
                                  <a:pt x="7054" y="350266"/>
                                </a:lnTo>
                                <a:lnTo>
                                  <a:pt x="6223" y="349123"/>
                                </a:lnTo>
                                <a:lnTo>
                                  <a:pt x="4317" y="348615"/>
                                </a:lnTo>
                                <a:close/>
                              </a:path>
                              <a:path w="71755" h="408940">
                                <a:moveTo>
                                  <a:pt x="33238" y="391953"/>
                                </a:moveTo>
                                <a:lnTo>
                                  <a:pt x="33274" y="402971"/>
                                </a:lnTo>
                                <a:lnTo>
                                  <a:pt x="39624" y="402971"/>
                                </a:lnTo>
                                <a:lnTo>
                                  <a:pt x="39618" y="401320"/>
                                </a:lnTo>
                                <a:lnTo>
                                  <a:pt x="33781" y="401320"/>
                                </a:lnTo>
                                <a:lnTo>
                                  <a:pt x="36429" y="397038"/>
                                </a:lnTo>
                                <a:lnTo>
                                  <a:pt x="33238" y="391953"/>
                                </a:lnTo>
                                <a:close/>
                              </a:path>
                              <a:path w="71755" h="408940">
                                <a:moveTo>
                                  <a:pt x="68199" y="348487"/>
                                </a:moveTo>
                                <a:lnTo>
                                  <a:pt x="66293" y="348869"/>
                                </a:lnTo>
                                <a:lnTo>
                                  <a:pt x="65199" y="350520"/>
                                </a:lnTo>
                                <a:lnTo>
                                  <a:pt x="39588" y="391930"/>
                                </a:lnTo>
                                <a:lnTo>
                                  <a:pt x="39624" y="402971"/>
                                </a:lnTo>
                                <a:lnTo>
                                  <a:pt x="40153" y="402971"/>
                                </a:lnTo>
                                <a:lnTo>
                                  <a:pt x="70738" y="353695"/>
                                </a:lnTo>
                                <a:lnTo>
                                  <a:pt x="71627" y="352298"/>
                                </a:lnTo>
                                <a:lnTo>
                                  <a:pt x="71247" y="350266"/>
                                </a:lnTo>
                                <a:lnTo>
                                  <a:pt x="68199" y="348487"/>
                                </a:lnTo>
                                <a:close/>
                              </a:path>
                              <a:path w="71755" h="408940">
                                <a:moveTo>
                                  <a:pt x="36429" y="397038"/>
                                </a:moveTo>
                                <a:lnTo>
                                  <a:pt x="33781" y="401320"/>
                                </a:lnTo>
                                <a:lnTo>
                                  <a:pt x="39115" y="401320"/>
                                </a:lnTo>
                                <a:lnTo>
                                  <a:pt x="36429" y="397038"/>
                                </a:lnTo>
                                <a:close/>
                              </a:path>
                              <a:path w="71755" h="408940">
                                <a:moveTo>
                                  <a:pt x="39588" y="391930"/>
                                </a:moveTo>
                                <a:lnTo>
                                  <a:pt x="36429" y="397038"/>
                                </a:lnTo>
                                <a:lnTo>
                                  <a:pt x="39115" y="401320"/>
                                </a:lnTo>
                                <a:lnTo>
                                  <a:pt x="39618" y="401320"/>
                                </a:lnTo>
                                <a:lnTo>
                                  <a:pt x="39588" y="391930"/>
                                </a:lnTo>
                                <a:close/>
                              </a:path>
                              <a:path w="71755" h="408940">
                                <a:moveTo>
                                  <a:pt x="35201" y="11895"/>
                                </a:moveTo>
                                <a:lnTo>
                                  <a:pt x="32068" y="16962"/>
                                </a:lnTo>
                                <a:lnTo>
                                  <a:pt x="32178" y="60451"/>
                                </a:lnTo>
                                <a:lnTo>
                                  <a:pt x="33238" y="391953"/>
                                </a:lnTo>
                                <a:lnTo>
                                  <a:pt x="36429" y="397038"/>
                                </a:lnTo>
                                <a:lnTo>
                                  <a:pt x="39574" y="391953"/>
                                </a:lnTo>
                                <a:lnTo>
                                  <a:pt x="38389" y="16962"/>
                                </a:lnTo>
                                <a:lnTo>
                                  <a:pt x="35201" y="11895"/>
                                </a:lnTo>
                                <a:close/>
                              </a:path>
                              <a:path w="71755" h="408940">
                                <a:moveTo>
                                  <a:pt x="35178" y="0"/>
                                </a:moveTo>
                                <a:lnTo>
                                  <a:pt x="888" y="55118"/>
                                </a:lnTo>
                                <a:lnTo>
                                  <a:pt x="0" y="56642"/>
                                </a:lnTo>
                                <a:lnTo>
                                  <a:pt x="380" y="58674"/>
                                </a:lnTo>
                                <a:lnTo>
                                  <a:pt x="3428" y="60451"/>
                                </a:lnTo>
                                <a:lnTo>
                                  <a:pt x="5334" y="60071"/>
                                </a:lnTo>
                                <a:lnTo>
                                  <a:pt x="6507" y="58293"/>
                                </a:lnTo>
                                <a:lnTo>
                                  <a:pt x="32039" y="17009"/>
                                </a:lnTo>
                                <a:lnTo>
                                  <a:pt x="32003" y="5969"/>
                                </a:lnTo>
                                <a:lnTo>
                                  <a:pt x="38943" y="5969"/>
                                </a:lnTo>
                                <a:lnTo>
                                  <a:pt x="35178" y="0"/>
                                </a:lnTo>
                                <a:close/>
                              </a:path>
                              <a:path w="71755" h="408940">
                                <a:moveTo>
                                  <a:pt x="38943" y="5969"/>
                                </a:moveTo>
                                <a:lnTo>
                                  <a:pt x="38353" y="5969"/>
                                </a:lnTo>
                                <a:lnTo>
                                  <a:pt x="38418" y="17009"/>
                                </a:lnTo>
                                <a:lnTo>
                                  <a:pt x="64642" y="58674"/>
                                </a:lnTo>
                                <a:lnTo>
                                  <a:pt x="65404" y="59817"/>
                                </a:lnTo>
                                <a:lnTo>
                                  <a:pt x="67310" y="60325"/>
                                </a:lnTo>
                                <a:lnTo>
                                  <a:pt x="68834" y="59308"/>
                                </a:lnTo>
                                <a:lnTo>
                                  <a:pt x="70230" y="58420"/>
                                </a:lnTo>
                                <a:lnTo>
                                  <a:pt x="70738" y="56387"/>
                                </a:lnTo>
                                <a:lnTo>
                                  <a:pt x="38943" y="5969"/>
                                </a:lnTo>
                                <a:close/>
                              </a:path>
                              <a:path w="71755" h="408940">
                                <a:moveTo>
                                  <a:pt x="38353" y="5969"/>
                                </a:moveTo>
                                <a:lnTo>
                                  <a:pt x="32003" y="5969"/>
                                </a:lnTo>
                                <a:lnTo>
                                  <a:pt x="32039" y="17009"/>
                                </a:lnTo>
                                <a:lnTo>
                                  <a:pt x="35201" y="11895"/>
                                </a:lnTo>
                                <a:lnTo>
                                  <a:pt x="32512" y="7620"/>
                                </a:lnTo>
                                <a:lnTo>
                                  <a:pt x="38359" y="7620"/>
                                </a:lnTo>
                                <a:lnTo>
                                  <a:pt x="38353" y="5969"/>
                                </a:lnTo>
                                <a:close/>
                              </a:path>
                              <a:path w="71755" h="408940">
                                <a:moveTo>
                                  <a:pt x="38359" y="7620"/>
                                </a:moveTo>
                                <a:lnTo>
                                  <a:pt x="37846" y="7620"/>
                                </a:lnTo>
                                <a:lnTo>
                                  <a:pt x="35201" y="11895"/>
                                </a:lnTo>
                                <a:lnTo>
                                  <a:pt x="38389" y="16962"/>
                                </a:lnTo>
                                <a:lnTo>
                                  <a:pt x="38359" y="7620"/>
                                </a:lnTo>
                                <a:close/>
                              </a:path>
                              <a:path w="71755" h="408940">
                                <a:moveTo>
                                  <a:pt x="37846" y="7620"/>
                                </a:moveTo>
                                <a:lnTo>
                                  <a:pt x="32512" y="7620"/>
                                </a:lnTo>
                                <a:lnTo>
                                  <a:pt x="35201" y="11895"/>
                                </a:lnTo>
                                <a:lnTo>
                                  <a:pt x="37846" y="7620"/>
                                </a:lnTo>
                                <a:close/>
                              </a:path>
                            </a:pathLst>
                          </a:custGeom>
                          <a:solidFill>
                            <a:srgbClr val="000000"/>
                          </a:solidFill>
                        </wps:spPr>
                        <wps:bodyPr wrap="square" lIns="0" tIns="0" rIns="0" bIns="0" rtlCol="0">
                          <a:prstTxWarp prst="textNoShape">
                            <a:avLst/>
                          </a:prstTxWarp>
                          <a:noAutofit/>
                        </wps:bodyPr>
                      </wps:wsp>
                      <wps:wsp>
                        <wps:cNvPr id="12" name="Graphic 12"/>
                        <wps:cNvSpPr/>
                        <wps:spPr>
                          <a:xfrm>
                            <a:off x="104775" y="1294447"/>
                            <a:ext cx="3709670" cy="415925"/>
                          </a:xfrm>
                          <a:custGeom>
                            <a:avLst/>
                            <a:gdLst/>
                            <a:ahLst/>
                            <a:cxnLst/>
                            <a:rect l="l" t="t" r="r" b="b"/>
                            <a:pathLst>
                              <a:path w="3709670" h="415925">
                                <a:moveTo>
                                  <a:pt x="0" y="415290"/>
                                </a:moveTo>
                                <a:lnTo>
                                  <a:pt x="3709669" y="415925"/>
                                </a:lnTo>
                              </a:path>
                              <a:path w="3709670" h="415925">
                                <a:moveTo>
                                  <a:pt x="0" y="0"/>
                                </a:moveTo>
                                <a:lnTo>
                                  <a:pt x="3197225" y="635"/>
                                </a:lnTo>
                              </a:path>
                            </a:pathLst>
                          </a:custGeom>
                          <a:ln w="9525">
                            <a:solidFill>
                              <a:srgbClr val="000000"/>
                            </a:solidFill>
                            <a:prstDash val="solid"/>
                          </a:ln>
                        </wps:spPr>
                        <wps:bodyPr wrap="square" lIns="0" tIns="0" rIns="0" bIns="0" rtlCol="0">
                          <a:prstTxWarp prst="textNoShape">
                            <a:avLst/>
                          </a:prstTxWarp>
                          <a:noAutofit/>
                        </wps:bodyPr>
                      </wps:wsp>
                      <wps:wsp>
                        <wps:cNvPr id="13" name="Graphic 13"/>
                        <wps:cNvSpPr/>
                        <wps:spPr>
                          <a:xfrm>
                            <a:off x="401320" y="47942"/>
                            <a:ext cx="1270" cy="1722120"/>
                          </a:xfrm>
                          <a:custGeom>
                            <a:avLst/>
                            <a:gdLst/>
                            <a:ahLst/>
                            <a:cxnLst/>
                            <a:rect l="l" t="t" r="r" b="b"/>
                            <a:pathLst>
                              <a:path w="1270" h="1722120">
                                <a:moveTo>
                                  <a:pt x="0" y="1543050"/>
                                </a:moveTo>
                                <a:lnTo>
                                  <a:pt x="1269" y="1722120"/>
                                </a:lnTo>
                              </a:path>
                              <a:path w="1270" h="1722120">
                                <a:moveTo>
                                  <a:pt x="0" y="1424304"/>
                                </a:moveTo>
                                <a:lnTo>
                                  <a:pt x="1269" y="1484629"/>
                                </a:lnTo>
                              </a:path>
                              <a:path w="1270" h="1722120">
                                <a:moveTo>
                                  <a:pt x="0" y="1186815"/>
                                </a:moveTo>
                                <a:lnTo>
                                  <a:pt x="1269" y="1365885"/>
                                </a:lnTo>
                              </a:path>
                              <a:path w="1270" h="1722120">
                                <a:moveTo>
                                  <a:pt x="0" y="1068704"/>
                                </a:moveTo>
                                <a:lnTo>
                                  <a:pt x="1269" y="1128395"/>
                                </a:lnTo>
                              </a:path>
                              <a:path w="1270" h="1722120">
                                <a:moveTo>
                                  <a:pt x="0" y="831215"/>
                                </a:moveTo>
                                <a:lnTo>
                                  <a:pt x="1269" y="1009650"/>
                                </a:lnTo>
                              </a:path>
                              <a:path w="1270" h="1722120">
                                <a:moveTo>
                                  <a:pt x="0" y="712470"/>
                                </a:moveTo>
                                <a:lnTo>
                                  <a:pt x="1269" y="772160"/>
                                </a:lnTo>
                              </a:path>
                              <a:path w="1270" h="1722120">
                                <a:moveTo>
                                  <a:pt x="0" y="474979"/>
                                </a:moveTo>
                                <a:lnTo>
                                  <a:pt x="1269" y="653415"/>
                                </a:lnTo>
                              </a:path>
                              <a:path w="1270" h="1722120">
                                <a:moveTo>
                                  <a:pt x="0" y="356235"/>
                                </a:moveTo>
                                <a:lnTo>
                                  <a:pt x="1269" y="415925"/>
                                </a:lnTo>
                              </a:path>
                              <a:path w="1270" h="1722120">
                                <a:moveTo>
                                  <a:pt x="0" y="118745"/>
                                </a:moveTo>
                                <a:lnTo>
                                  <a:pt x="1269" y="297179"/>
                                </a:lnTo>
                              </a:path>
                              <a:path w="1270" h="1722120">
                                <a:moveTo>
                                  <a:pt x="0" y="0"/>
                                </a:moveTo>
                                <a:lnTo>
                                  <a:pt x="1269" y="60325"/>
                                </a:lnTo>
                              </a:path>
                            </a:pathLst>
                          </a:custGeom>
                          <a:ln w="6350">
                            <a:solidFill>
                              <a:srgbClr val="000000"/>
                            </a:solidFill>
                            <a:prstDash val="solid"/>
                          </a:ln>
                        </wps:spPr>
                        <wps:bodyPr wrap="square" lIns="0" tIns="0" rIns="0" bIns="0" rtlCol="0">
                          <a:prstTxWarp prst="textNoShape">
                            <a:avLst/>
                          </a:prstTxWarp>
                          <a:noAutofit/>
                        </wps:bodyPr>
                      </wps:wsp>
                      <wps:wsp>
                        <wps:cNvPr id="14" name="Graphic 14"/>
                        <wps:cNvSpPr/>
                        <wps:spPr>
                          <a:xfrm>
                            <a:off x="401320" y="4762"/>
                            <a:ext cx="2534285" cy="1702435"/>
                          </a:xfrm>
                          <a:custGeom>
                            <a:avLst/>
                            <a:gdLst/>
                            <a:ahLst/>
                            <a:cxnLst/>
                            <a:rect l="l" t="t" r="r" b="b"/>
                            <a:pathLst>
                              <a:path w="2534285" h="1702435">
                                <a:moveTo>
                                  <a:pt x="0" y="1702434"/>
                                </a:moveTo>
                                <a:lnTo>
                                  <a:pt x="1558924" y="1659890"/>
                                </a:lnTo>
                              </a:path>
                              <a:path w="2534285" h="1702435">
                                <a:moveTo>
                                  <a:pt x="2533649" y="5079"/>
                                </a:moveTo>
                                <a:lnTo>
                                  <a:pt x="2534285" y="1126490"/>
                                </a:lnTo>
                              </a:path>
                              <a:path w="2534285" h="1702435">
                                <a:moveTo>
                                  <a:pt x="1583055" y="1257300"/>
                                </a:moveTo>
                                <a:lnTo>
                                  <a:pt x="2049780" y="0"/>
                                </a:lnTo>
                              </a:path>
                              <a:path w="2534285" h="1702435">
                                <a:moveTo>
                                  <a:pt x="1093470" y="1289050"/>
                                </a:moveTo>
                                <a:lnTo>
                                  <a:pt x="1722755" y="5079"/>
                                </a:lnTo>
                              </a:path>
                              <a:path w="2534285" h="1702435">
                                <a:moveTo>
                                  <a:pt x="1557655" y="1666240"/>
                                </a:moveTo>
                                <a:lnTo>
                                  <a:pt x="1617147" y="1665215"/>
                                </a:lnTo>
                                <a:lnTo>
                                  <a:pt x="1675697" y="1662181"/>
                                </a:lnTo>
                                <a:lnTo>
                                  <a:pt x="1733203" y="1657195"/>
                                </a:lnTo>
                                <a:lnTo>
                                  <a:pt x="1789561" y="1650317"/>
                                </a:lnTo>
                                <a:lnTo>
                                  <a:pt x="1844671" y="1641606"/>
                                </a:lnTo>
                                <a:lnTo>
                                  <a:pt x="1898429" y="1631119"/>
                                </a:lnTo>
                                <a:lnTo>
                                  <a:pt x="1950734" y="1618916"/>
                                </a:lnTo>
                                <a:lnTo>
                                  <a:pt x="2001483" y="1605056"/>
                                </a:lnTo>
                                <a:lnTo>
                                  <a:pt x="2050574" y="1589597"/>
                                </a:lnTo>
                                <a:lnTo>
                                  <a:pt x="2097906" y="1572598"/>
                                </a:lnTo>
                                <a:lnTo>
                                  <a:pt x="2143376" y="1554118"/>
                                </a:lnTo>
                                <a:lnTo>
                                  <a:pt x="2186881" y="1534215"/>
                                </a:lnTo>
                                <a:lnTo>
                                  <a:pt x="2228320" y="1512949"/>
                                </a:lnTo>
                                <a:lnTo>
                                  <a:pt x="2267591" y="1490377"/>
                                </a:lnTo>
                                <a:lnTo>
                                  <a:pt x="2304590" y="1466559"/>
                                </a:lnTo>
                                <a:lnTo>
                                  <a:pt x="2339217" y="1441553"/>
                                </a:lnTo>
                                <a:lnTo>
                                  <a:pt x="2371369" y="1415418"/>
                                </a:lnTo>
                                <a:lnTo>
                                  <a:pt x="2400944" y="1388213"/>
                                </a:lnTo>
                                <a:lnTo>
                                  <a:pt x="2427839" y="1359997"/>
                                </a:lnTo>
                                <a:lnTo>
                                  <a:pt x="2473183" y="1300764"/>
                                </a:lnTo>
                                <a:lnTo>
                                  <a:pt x="2506583" y="1238191"/>
                                </a:lnTo>
                                <a:lnTo>
                                  <a:pt x="2527223" y="1172746"/>
                                </a:lnTo>
                                <a:lnTo>
                                  <a:pt x="2532502" y="1139093"/>
                                </a:lnTo>
                                <a:lnTo>
                                  <a:pt x="2534285" y="1104900"/>
                                </a:lnTo>
                              </a:path>
                            </a:pathLst>
                          </a:custGeom>
                          <a:ln w="9525">
                            <a:solidFill>
                              <a:srgbClr val="000000"/>
                            </a:solidFill>
                            <a:prstDash val="solid"/>
                          </a:ln>
                        </wps:spPr>
                        <wps:bodyPr wrap="square" lIns="0" tIns="0" rIns="0" bIns="0" rtlCol="0">
                          <a:prstTxWarp prst="textNoShape">
                            <a:avLst/>
                          </a:prstTxWarp>
                          <a:noAutofit/>
                        </wps:bodyPr>
                      </wps:wsp>
                      <wps:wsp>
                        <wps:cNvPr id="15" name="Textbox 15"/>
                        <wps:cNvSpPr txBox="1"/>
                        <wps:spPr>
                          <a:xfrm>
                            <a:off x="489076" y="1483677"/>
                            <a:ext cx="86360" cy="140335"/>
                          </a:xfrm>
                          <a:prstGeom prst="rect">
                            <a:avLst/>
                          </a:prstGeom>
                        </wps:spPr>
                        <wps:txbx>
                          <w:txbxContent>
                            <w:p w14:paraId="1DC670A5" w14:textId="77777777" w:rsidR="00FC7CA5" w:rsidRDefault="003671C9">
                              <w:pPr>
                                <w:spacing w:line="221" w:lineRule="exact"/>
                                <w:rPr>
                                  <w:rFonts w:ascii="Carlito"/>
                                </w:rPr>
                              </w:pPr>
                              <w:r>
                                <w:rPr>
                                  <w:rFonts w:ascii="Carlito"/>
                                  <w:spacing w:val="-10"/>
                                </w:rPr>
                                <w:t>h</w:t>
                              </w:r>
                            </w:p>
                          </w:txbxContent>
                        </wps:txbx>
                        <wps:bodyPr wrap="square" lIns="0" tIns="0" rIns="0" bIns="0" rtlCol="0">
                          <a:noAutofit/>
                        </wps:bodyPr>
                      </wps:wsp>
                      <wps:wsp>
                        <wps:cNvPr id="16" name="Textbox 16"/>
                        <wps:cNvSpPr txBox="1"/>
                        <wps:spPr>
                          <a:xfrm>
                            <a:off x="2105151" y="1469351"/>
                            <a:ext cx="86995" cy="140970"/>
                          </a:xfrm>
                          <a:prstGeom prst="rect">
                            <a:avLst/>
                          </a:prstGeom>
                        </wps:spPr>
                        <wps:txbx>
                          <w:txbxContent>
                            <w:p w14:paraId="79838AF8" w14:textId="77777777" w:rsidR="00FC7CA5" w:rsidRDefault="003671C9">
                              <w:pPr>
                                <w:spacing w:line="221" w:lineRule="exact"/>
                                <w:rPr>
                                  <w:rFonts w:ascii="Carlito"/>
                                </w:rPr>
                              </w:pPr>
                              <w:r>
                                <w:rPr>
                                  <w:rFonts w:ascii="Carlito"/>
                                  <w:spacing w:val="-10"/>
                                </w:rPr>
                                <w:t>h</w:t>
                              </w:r>
                            </w:p>
                          </w:txbxContent>
                        </wps:txbx>
                        <wps:bodyPr wrap="square" lIns="0" tIns="0" rIns="0" bIns="0" rtlCol="0">
                          <a:noAutofit/>
                        </wps:bodyPr>
                      </wps:wsp>
                      <wps:wsp>
                        <wps:cNvPr id="17" name="Textbox 17"/>
                        <wps:cNvSpPr txBox="1"/>
                        <wps:spPr>
                          <a:xfrm>
                            <a:off x="2684272" y="1523091"/>
                            <a:ext cx="794385" cy="141605"/>
                          </a:xfrm>
                          <a:prstGeom prst="rect">
                            <a:avLst/>
                          </a:prstGeom>
                        </wps:spPr>
                        <wps:txbx>
                          <w:txbxContent>
                            <w:p w14:paraId="6749ED4A" w14:textId="77777777" w:rsidR="00FC7CA5" w:rsidRDefault="003671C9">
                              <w:pPr>
                                <w:spacing w:line="223" w:lineRule="exact"/>
                                <w:rPr>
                                  <w:sz w:val="20"/>
                                </w:rPr>
                              </w:pPr>
                              <w:r>
                                <w:rPr>
                                  <w:sz w:val="20"/>
                                </w:rPr>
                                <w:t>Đư</w:t>
                              </w:r>
                              <w:r>
                                <w:rPr>
                                  <w:sz w:val="20"/>
                                </w:rPr>
                                <w:t>ờ</w:t>
                              </w:r>
                              <w:r>
                                <w:rPr>
                                  <w:sz w:val="20"/>
                                </w:rPr>
                                <w:t>ng</w:t>
                              </w:r>
                              <w:r>
                                <w:rPr>
                                  <w:spacing w:val="-11"/>
                                  <w:sz w:val="20"/>
                                </w:rPr>
                                <w:t xml:space="preserve"> </w:t>
                              </w:r>
                              <w:r>
                                <w:rPr>
                                  <w:spacing w:val="-2"/>
                                  <w:sz w:val="20"/>
                                </w:rPr>
                                <w:t>chu</w:t>
                              </w:r>
                              <w:r>
                                <w:rPr>
                                  <w:spacing w:val="-2"/>
                                  <w:sz w:val="20"/>
                                </w:rPr>
                                <w:t>ẩ</w:t>
                              </w:r>
                              <w:r>
                                <w:rPr>
                                  <w:spacing w:val="-2"/>
                                  <w:sz w:val="20"/>
                                </w:rPr>
                                <w:t>n</w:t>
                              </w:r>
                            </w:p>
                          </w:txbxContent>
                        </wps:txbx>
                        <wps:bodyPr wrap="square" lIns="0" tIns="0" rIns="0" bIns="0" rtlCol="0">
                          <a:noAutofit/>
                        </wps:bodyPr>
                      </wps:wsp>
                      <wps:wsp>
                        <wps:cNvPr id="18" name="Textbox 18"/>
                        <wps:cNvSpPr txBox="1"/>
                        <wps:spPr>
                          <a:xfrm>
                            <a:off x="313816" y="1953069"/>
                            <a:ext cx="107950" cy="165100"/>
                          </a:xfrm>
                          <a:prstGeom prst="rect">
                            <a:avLst/>
                          </a:prstGeom>
                        </wps:spPr>
                        <wps:txbx>
                          <w:txbxContent>
                            <w:p w14:paraId="02A3D72F" w14:textId="77777777" w:rsidR="00FC7CA5" w:rsidRDefault="003671C9">
                              <w:pPr>
                                <w:spacing w:line="259" w:lineRule="exact"/>
                                <w:rPr>
                                  <w:rFonts w:ascii="Carlito"/>
                                  <w:sz w:val="26"/>
                                </w:rPr>
                              </w:pPr>
                              <w:r>
                                <w:rPr>
                                  <w:rFonts w:ascii="Carlito"/>
                                  <w:spacing w:val="-24"/>
                                  <w:sz w:val="18"/>
                                </w:rPr>
                                <w:t>C</w:t>
                              </w:r>
                              <w:r>
                                <w:rPr>
                                  <w:rFonts w:ascii="Carlito"/>
                                  <w:spacing w:val="-24"/>
                                  <w:position w:val="-1"/>
                                  <w:sz w:val="26"/>
                                </w:rPr>
                                <w:t>L</w:t>
                              </w:r>
                            </w:p>
                          </w:txbxContent>
                        </wps:txbx>
                        <wps:bodyPr wrap="square" lIns="0" tIns="0" rIns="0" bIns="0" rtlCol="0">
                          <a:noAutofit/>
                        </wps:bodyPr>
                      </wps:wsp>
                    </wpg:wgp>
                  </a:graphicData>
                </a:graphic>
              </wp:inline>
            </w:drawing>
          </mc:Choice>
          <mc:Fallback>
            <w:pict>
              <v:group w14:anchorId="02D462F7" id="Group 4" o:spid="_x0000_s1026" style="width:300.75pt;height:170.3pt;mso-position-horizontal-relative:char;mso-position-vertical-relative:line" coordsize="38195,2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">
                <v:shape id="Graphic 5" o:spid="_x0000_s1027" style="position:absolute;left:19500;top:15909;width:680;height:737;visibility:visible;mso-wrap-style:square;v-text-anchor:top" coordsize="6794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" path="m67944,l,,8889,73660e" filled="f" strokeweight=".5pt">
                  <v:path arrowok="t"/>
                </v:shape>
                <v:shape id="Graphic 6" o:spid="_x0000_s1028" style="position:absolute;left:3733;top:6765;width:12624;height:13431;visibility:visible;mso-wrap-style:square;v-text-anchor:top" coordsize="1262380,134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" path="m,1343025r46281,-886l92143,1339502r45413,-4357l182493,1329097r44431,-7708l270821,1312051r43334,-10937l356899,1288608r42124,-14045l440500,1259010r40799,-17031l521394,1223500r39361,-19897l599355,1182319r37808,-22640l674153,1135712r36142,-25263l745561,1083920r34361,-27764l813350,1027186r32466,-30144l877293,965754r30457,-32403l937161,899864r28335,-34540l992726,829761r26098,-36556l1043761,755686r23746,-38450l1090036,677883r21281,-40224l1131324,596594r18702,-41876l1167397,512061r16009,-43406l1198026,424528r13202,-44816l1222984,334237r10281,-46105l1242042,241430r7246,-47271l1254972,146350r4096,-48316l1261547,49240,1262380,e" filled="f" strokeweight=".26456mm">
                  <v:path arrowok="t"/>
                </v:shape>
                <v:shape id="Graphic 7" o:spid="_x0000_s1029" style="position:absolute;top:6009;width:18357;height:15621;visibility:visible;mso-wrap-style:square;v-text-anchor:top" coordsize="1835785,15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" path="m1511300,1064958r-701675,34036l755650,1098994,,1561528r917575,l1511300,1064958xem1835162,l1241425,r,693991l1835162,693991,1835162,xe" stroked="f">
                  <v:path arrowok="t"/>
                </v:shape>
                <v:shape id="Graphic 8" o:spid="_x0000_s1030" style="position:absolute;left:12636;top:10988;width:7537;height:5823;visibility:visible;mso-wrap-style:square;v-text-anchor:top" coordsize="753745,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" path="m,582295r53799,-1463l106576,576511r51628,-7081l208555,559688r48947,-12305l304918,532613r45757,-17136l394646,496074r42057,-21571l476719,450861r37848,-25613l550119,397763r33128,-29261l613826,337566r27900,-32513l666821,271062r22162,-35372l708085,199037r15915,-37836l736600,122280r9158,-39906l751346,41581,753237,e" filled="f">
                  <v:path arrowok="t"/>
                </v:shape>
                <v:shape id="Graphic 9" o:spid="_x0000_s1031" style="position:absolute;left:17891;top:10417;width:4128;height:2038;visibility:visible;mso-wrap-style:square;v-text-anchor:top" coordsize="41275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" path="m65404,l,140970r301116,62865l412750,25780,65404,xe" stroked="f">
                  <v:path arrowok="t"/>
                </v:shape>
                <v:shape id="Graphic 10" o:spid="_x0000_s1032" style="position:absolute;left:17891;top:10417;width:4128;height:2038;visibility:visible;mso-wrap-style:square;v-text-anchor:top" coordsize="41275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" path="m65404,l412750,25780,301116,203835,,140970,65404,xe" filled="f" strokecolor="white">
                  <v:path arrowok="t"/>
                </v:shape>
                <v:shape id="Graphic 11" o:spid="_x0000_s1033" style="position:absolute;left:19828;top:12747;width:718;height:4090;visibility:visible;mso-wrap-style:square;v-text-anchor:top" coordsize="71755,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" path="m4317,348615r-1524,888l1397,350520r-509,1905l1777,353949r34672,54991l40153,402971r-6879,l33224,391930,7054,350266r-831,-1143l4317,348615xem33238,391953r36,11018l39624,402971r-6,-1651l33781,401320r2648,-4282l33238,391953xem68199,348487r-1906,382l65199,350520,39588,391930r36,11041l40153,402971,70738,353695r889,-1397l71247,350266r-3048,-1779xem36429,397038r-2648,4282l39115,401320r-2686,-4282xem39588,391930r-3159,5108l39115,401320r503,l39588,391930xem35201,11895r-3133,5067l32178,60451r1060,331502l36429,397038r3145,-5085l38389,16962,35201,11895xem35178,l888,55118,,56642r380,2032l3428,60451r1906,-380l6507,58293,32039,17009,32003,5969r6940,l35178,xem38943,5969r-590,l38418,17009,64642,58674r762,1143l67310,60325r1524,-1017l70230,58420r508,-2033l38943,5969xem38353,5969r-6350,l32039,17009r3162,-5114l32512,7620r5847,l38353,5969xem38359,7620r-513,l35201,11895r3188,5067l38359,7620xem37846,7620r-5334,l35201,11895,37846,7620xe" fillcolor="black" stroked="f">
                  <v:path arrowok="t"/>
                </v:shape>
                <v:shape id="Graphic 12" o:spid="_x0000_s1034" style="position:absolute;left:1047;top:12944;width:37097;height:4159;visibility:visible;mso-wrap-style:square;v-text-anchor:top" coordsize="3709670,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" path="m,415290r3709669,635em,l3197225,635e" filled="f">
                  <v:path arrowok="t"/>
                </v:shape>
                <v:shape id="Graphic 13" o:spid="_x0000_s1035" style="position:absolute;left:4013;top:479;width:12;height:17221;visibility:visible;mso-wrap-style:square;v-text-anchor:top" coordsize="1270,17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" path="m,1543050r1269,179070em,1424304r1269,60325em,1186815r1269,179070em,1068704r1269,59691em,831215r1269,178435em,712470r1269,59690em,474979l1269,653415em,356235r1269,59690em,118745l1269,297179em,l1269,60325e" filled="f" strokeweight=".5pt">
                  <v:path arrowok="t"/>
                </v:shape>
                <v:shape id="Graphic 14" o:spid="_x0000_s1036" style="position:absolute;left:4013;top:47;width:25343;height:17024;visibility:visible;mso-wrap-style:square;v-text-anchor:top" coordsize="2534285,170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" path="m,1702434r1558924,-42544em2533649,5079r636,1121411em1583055,1257300l2049780,em1093470,1289050l1722755,5079em1557655,1666240r59492,-1025l1675697,1662181r57506,-4986l1789561,1650317r55110,-8711l1898429,1631119r52305,-12203l2001483,1605056r49091,-15459l2097906,1572598r45470,-18480l2186881,1534215r41439,-21266l2267591,1490377r36999,-23818l2339217,1441553r32152,-26135l2400944,1388213r26895,-28216l2473183,1300764r33400,-62573l2527223,1172746r5279,-33653l2534285,1104900e" filled="f">
                  <v:path arrowok="t"/>
                </v:shape>
                <v:shapetype id="_x0000_t202" coordsize="21600,21600" o:spt="202" path="m,l,21600r21600,l21600,xe">
                  <v:stroke joinstyle="miter"/>
                  <v:path gradientshapeok="t" o:connecttype="rect"/>
                </v:shapetype>
                <v:shape id="Textbox 15" o:spid="_x0000_s1037" type="#_x0000_t202" style="position:absolute;left:4890;top:14836;width:864;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DC670A5" w14:textId="77777777" w:rsidR="00FC7CA5" w:rsidRDefault="003671C9">
                        <w:pPr>
                          <w:spacing w:line="221" w:lineRule="exact"/>
                          <w:rPr>
                            <w:rFonts w:ascii="Carlito"/>
                          </w:rPr>
                        </w:pPr>
                        <w:r>
                          <w:rPr>
                            <w:rFonts w:ascii="Carlito"/>
                            <w:spacing w:val="-10"/>
                          </w:rPr>
                          <w:t>h</w:t>
                        </w:r>
                      </w:p>
                    </w:txbxContent>
                  </v:textbox>
                </v:shape>
                <v:shape id="Textbox 16" o:spid="_x0000_s1038" type="#_x0000_t202" style="position:absolute;left:21051;top:14693;width:87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9838AF8" w14:textId="77777777" w:rsidR="00FC7CA5" w:rsidRDefault="003671C9">
                        <w:pPr>
                          <w:spacing w:line="221" w:lineRule="exact"/>
                          <w:rPr>
                            <w:rFonts w:ascii="Carlito"/>
                          </w:rPr>
                        </w:pPr>
                        <w:r>
                          <w:rPr>
                            <w:rFonts w:ascii="Carlito"/>
                            <w:spacing w:val="-10"/>
                          </w:rPr>
                          <w:t>h</w:t>
                        </w:r>
                      </w:p>
                    </w:txbxContent>
                  </v:textbox>
                </v:shape>
                <v:shape id="Textbox 17" o:spid="_x0000_s1039" type="#_x0000_t202" style="position:absolute;left:26842;top:15230;width:794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6749ED4A" w14:textId="77777777" w:rsidR="00FC7CA5" w:rsidRDefault="003671C9">
                        <w:pPr>
                          <w:spacing w:line="223" w:lineRule="exact"/>
                          <w:rPr>
                            <w:sz w:val="20"/>
                          </w:rPr>
                        </w:pPr>
                        <w:r>
                          <w:rPr>
                            <w:sz w:val="20"/>
                          </w:rPr>
                          <w:t>Đư</w:t>
                        </w:r>
                        <w:r>
                          <w:rPr>
                            <w:sz w:val="20"/>
                          </w:rPr>
                          <w:t>ờ</w:t>
                        </w:r>
                        <w:r>
                          <w:rPr>
                            <w:sz w:val="20"/>
                          </w:rPr>
                          <w:t>ng</w:t>
                        </w:r>
                        <w:r>
                          <w:rPr>
                            <w:spacing w:val="-11"/>
                            <w:sz w:val="20"/>
                          </w:rPr>
                          <w:t xml:space="preserve"> </w:t>
                        </w:r>
                        <w:r>
                          <w:rPr>
                            <w:spacing w:val="-2"/>
                            <w:sz w:val="20"/>
                          </w:rPr>
                          <w:t>chu</w:t>
                        </w:r>
                        <w:r>
                          <w:rPr>
                            <w:spacing w:val="-2"/>
                            <w:sz w:val="20"/>
                          </w:rPr>
                          <w:t>ẩ</w:t>
                        </w:r>
                        <w:r>
                          <w:rPr>
                            <w:spacing w:val="-2"/>
                            <w:sz w:val="20"/>
                          </w:rPr>
                          <w:t>n</w:t>
                        </w:r>
                      </w:p>
                    </w:txbxContent>
                  </v:textbox>
                </v:shape>
                <v:shape id="Textbox 18" o:spid="_x0000_s1040" type="#_x0000_t202" style="position:absolute;left:3138;top:19530;width:107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2A3D72F" w14:textId="77777777" w:rsidR="00FC7CA5" w:rsidRDefault="003671C9">
                        <w:pPr>
                          <w:spacing w:line="259" w:lineRule="exact"/>
                          <w:rPr>
                            <w:rFonts w:ascii="Carlito"/>
                            <w:sz w:val="26"/>
                          </w:rPr>
                        </w:pPr>
                        <w:r>
                          <w:rPr>
                            <w:rFonts w:ascii="Carlito"/>
                            <w:spacing w:val="-24"/>
                            <w:sz w:val="18"/>
                          </w:rPr>
                          <w:t>C</w:t>
                        </w:r>
                        <w:r>
                          <w:rPr>
                            <w:rFonts w:ascii="Carlito"/>
                            <w:spacing w:val="-24"/>
                            <w:position w:val="-1"/>
                            <w:sz w:val="26"/>
                          </w:rPr>
                          <w:t>L</w:t>
                        </w:r>
                      </w:p>
                    </w:txbxContent>
                  </v:textbox>
                </v:shape>
                <w10:anchorlock/>
              </v:group>
            </w:pict>
          </mc:Fallback>
        </mc:AlternateContent>
      </w:r>
    </w:p>
    <w:p w14:paraId="7B85AD1E" w14:textId="77777777" w:rsidR="00FC7CA5" w:rsidRDefault="003671C9">
      <w:pPr>
        <w:tabs>
          <w:tab w:val="left" w:pos="1855"/>
        </w:tabs>
        <w:ind w:left="460"/>
        <w:jc w:val="center"/>
        <w:rPr>
          <w:b/>
          <w:sz w:val="24"/>
        </w:rPr>
      </w:pPr>
      <w:r>
        <w:rPr>
          <w:b/>
          <w:sz w:val="24"/>
        </w:rPr>
        <w:t>Hình</w:t>
      </w:r>
      <w:r>
        <w:rPr>
          <w:b/>
          <w:spacing w:val="-6"/>
          <w:sz w:val="24"/>
        </w:rPr>
        <w:t xml:space="preserve"> </w:t>
      </w:r>
      <w:r>
        <w:rPr>
          <w:b/>
          <w:spacing w:val="-5"/>
          <w:sz w:val="24"/>
        </w:rPr>
        <w:t>3.1</w:t>
      </w:r>
      <w:r>
        <w:rPr>
          <w:b/>
          <w:sz w:val="24"/>
        </w:rPr>
        <w:tab/>
        <w:t>Đư</w:t>
      </w:r>
      <w:r>
        <w:rPr>
          <w:b/>
          <w:sz w:val="24"/>
        </w:rPr>
        <w:t>ờ</w:t>
      </w:r>
      <w:r>
        <w:rPr>
          <w:b/>
          <w:sz w:val="24"/>
        </w:rPr>
        <w:t>ng</w:t>
      </w:r>
      <w:r>
        <w:rPr>
          <w:b/>
          <w:spacing w:val="-3"/>
          <w:sz w:val="24"/>
        </w:rPr>
        <w:t xml:space="preserve"> </w:t>
      </w:r>
      <w:r>
        <w:rPr>
          <w:b/>
          <w:sz w:val="24"/>
        </w:rPr>
        <w:t>bao</w:t>
      </w:r>
      <w:r>
        <w:rPr>
          <w:b/>
          <w:spacing w:val="-1"/>
          <w:sz w:val="24"/>
        </w:rPr>
        <w:t xml:space="preserve"> </w:t>
      </w:r>
      <w:r>
        <w:rPr>
          <w:b/>
          <w:sz w:val="24"/>
        </w:rPr>
        <w:t>két</w:t>
      </w:r>
      <w:r>
        <w:rPr>
          <w:b/>
          <w:spacing w:val="-1"/>
          <w:sz w:val="24"/>
        </w:rPr>
        <w:t xml:space="preserve"> </w:t>
      </w:r>
      <w:r>
        <w:rPr>
          <w:b/>
          <w:sz w:val="24"/>
        </w:rPr>
        <w:t>d</w:t>
      </w:r>
      <w:r>
        <w:rPr>
          <w:b/>
          <w:sz w:val="24"/>
        </w:rPr>
        <w:t>ầ</w:t>
      </w:r>
      <w:r>
        <w:rPr>
          <w:b/>
          <w:sz w:val="24"/>
        </w:rPr>
        <w:t>u đ</w:t>
      </w:r>
      <w:r>
        <w:rPr>
          <w:b/>
          <w:sz w:val="24"/>
        </w:rPr>
        <w:t>ố</w:t>
      </w:r>
      <w:r>
        <w:rPr>
          <w:b/>
          <w:sz w:val="24"/>
        </w:rPr>
        <w:t>t</w:t>
      </w:r>
      <w:r>
        <w:rPr>
          <w:b/>
          <w:spacing w:val="-2"/>
          <w:sz w:val="24"/>
        </w:rPr>
        <w:t xml:space="preserve"> </w:t>
      </w:r>
      <w:r>
        <w:rPr>
          <w:b/>
          <w:spacing w:val="-4"/>
          <w:sz w:val="24"/>
        </w:rPr>
        <w:t>(đáy)</w:t>
      </w:r>
    </w:p>
    <w:p w14:paraId="524F443E" w14:textId="77777777" w:rsidR="00FC7CA5" w:rsidRDefault="003671C9">
      <w:pPr>
        <w:pStyle w:val="ListParagraph"/>
        <w:numPr>
          <w:ilvl w:val="0"/>
          <w:numId w:val="147"/>
        </w:numPr>
        <w:tabs>
          <w:tab w:val="left" w:pos="1165"/>
        </w:tabs>
        <w:spacing w:before="156"/>
        <w:ind w:left="1165" w:hanging="452"/>
        <w:jc w:val="both"/>
        <w:rPr>
          <w:sz w:val="24"/>
        </w:rPr>
      </w:pPr>
      <w:r>
        <w:rPr>
          <w:sz w:val="24"/>
        </w:rPr>
        <w:t>Đ</w:t>
      </w:r>
      <w:r>
        <w:rPr>
          <w:sz w:val="24"/>
        </w:rPr>
        <w:t>ố</w:t>
      </w:r>
      <w:r>
        <w:rPr>
          <w:sz w:val="24"/>
        </w:rPr>
        <w:t>i</w:t>
      </w:r>
      <w:r>
        <w:rPr>
          <w:spacing w:val="5"/>
          <w:sz w:val="24"/>
        </w:rPr>
        <w:t xml:space="preserve"> </w:t>
      </w:r>
      <w:r>
        <w:rPr>
          <w:sz w:val="24"/>
        </w:rPr>
        <w:t>v</w:t>
      </w:r>
      <w:r>
        <w:rPr>
          <w:sz w:val="24"/>
        </w:rPr>
        <w:t>ớ</w:t>
      </w:r>
      <w:r>
        <w:rPr>
          <w:sz w:val="24"/>
        </w:rPr>
        <w:t>i</w:t>
      </w:r>
      <w:r>
        <w:rPr>
          <w:spacing w:val="6"/>
          <w:sz w:val="24"/>
        </w:rPr>
        <w:t xml:space="preserve"> </w:t>
      </w:r>
      <w:r>
        <w:rPr>
          <w:sz w:val="24"/>
        </w:rPr>
        <w:t>các</w:t>
      </w:r>
      <w:r>
        <w:rPr>
          <w:spacing w:val="6"/>
          <w:sz w:val="24"/>
        </w:rPr>
        <w:t xml:space="preserve"> </w:t>
      </w:r>
      <w:r>
        <w:rPr>
          <w:sz w:val="24"/>
        </w:rPr>
        <w:t>tàu</w:t>
      </w:r>
      <w:r>
        <w:rPr>
          <w:spacing w:val="8"/>
          <w:sz w:val="24"/>
        </w:rPr>
        <w:t xml:space="preserve"> </w:t>
      </w:r>
      <w:r>
        <w:rPr>
          <w:sz w:val="24"/>
        </w:rPr>
        <w:t>có</w:t>
      </w:r>
      <w:r>
        <w:rPr>
          <w:spacing w:val="7"/>
          <w:sz w:val="24"/>
        </w:rPr>
        <w:t xml:space="preserve"> </w:t>
      </w:r>
      <w:r>
        <w:rPr>
          <w:sz w:val="24"/>
        </w:rPr>
        <w:t>t</w:t>
      </w:r>
      <w:r>
        <w:rPr>
          <w:sz w:val="24"/>
        </w:rPr>
        <w:t>ổ</w:t>
      </w:r>
      <w:r>
        <w:rPr>
          <w:sz w:val="24"/>
        </w:rPr>
        <w:t>ng</w:t>
      </w:r>
      <w:r>
        <w:rPr>
          <w:spacing w:val="9"/>
          <w:sz w:val="24"/>
        </w:rPr>
        <w:t xml:space="preserve"> </w:t>
      </w:r>
      <w:r>
        <w:rPr>
          <w:sz w:val="24"/>
        </w:rPr>
        <w:t>th</w:t>
      </w:r>
      <w:r>
        <w:rPr>
          <w:sz w:val="24"/>
        </w:rPr>
        <w:t>ể</w:t>
      </w:r>
      <w:r>
        <w:rPr>
          <w:spacing w:val="7"/>
          <w:sz w:val="24"/>
        </w:rPr>
        <w:t xml:space="preserve"> </w:t>
      </w:r>
      <w:r>
        <w:rPr>
          <w:sz w:val="24"/>
        </w:rPr>
        <w:t>tích</w:t>
      </w:r>
      <w:r>
        <w:rPr>
          <w:spacing w:val="9"/>
          <w:sz w:val="24"/>
        </w:rPr>
        <w:t xml:space="preserve"> </w:t>
      </w:r>
      <w:r>
        <w:rPr>
          <w:sz w:val="24"/>
        </w:rPr>
        <w:t>két</w:t>
      </w:r>
      <w:r>
        <w:rPr>
          <w:spacing w:val="7"/>
          <w:sz w:val="24"/>
        </w:rPr>
        <w:t xml:space="preserve"> </w:t>
      </w:r>
      <w:r>
        <w:rPr>
          <w:sz w:val="24"/>
        </w:rPr>
        <w:t>d</w:t>
      </w:r>
      <w:r>
        <w:rPr>
          <w:sz w:val="24"/>
        </w:rPr>
        <w:t>ầ</w:t>
      </w:r>
      <w:r>
        <w:rPr>
          <w:sz w:val="24"/>
        </w:rPr>
        <w:t>u</w:t>
      </w:r>
      <w:r>
        <w:rPr>
          <w:spacing w:val="7"/>
          <w:sz w:val="24"/>
        </w:rPr>
        <w:t xml:space="preserve"> </w:t>
      </w:r>
      <w:r>
        <w:rPr>
          <w:sz w:val="24"/>
        </w:rPr>
        <w:t>đ</w:t>
      </w:r>
      <w:r>
        <w:rPr>
          <w:sz w:val="24"/>
        </w:rPr>
        <w:t>ố</w:t>
      </w:r>
      <w:r>
        <w:rPr>
          <w:sz w:val="24"/>
        </w:rPr>
        <w:t>t</w:t>
      </w:r>
      <w:r>
        <w:rPr>
          <w:spacing w:val="4"/>
          <w:sz w:val="24"/>
        </w:rPr>
        <w:t xml:space="preserve"> </w:t>
      </w:r>
      <w:r>
        <w:rPr>
          <w:sz w:val="24"/>
        </w:rPr>
        <w:t>b</w:t>
      </w:r>
      <w:r>
        <w:rPr>
          <w:sz w:val="24"/>
        </w:rPr>
        <w:t>ằ</w:t>
      </w:r>
      <w:r>
        <w:rPr>
          <w:sz w:val="24"/>
        </w:rPr>
        <w:t>ng</w:t>
      </w:r>
      <w:r>
        <w:rPr>
          <w:spacing w:val="7"/>
          <w:sz w:val="24"/>
        </w:rPr>
        <w:t xml:space="preserve"> </w:t>
      </w:r>
      <w:r>
        <w:rPr>
          <w:sz w:val="24"/>
        </w:rPr>
        <w:t>600</w:t>
      </w:r>
      <w:r>
        <w:rPr>
          <w:spacing w:val="5"/>
          <w:sz w:val="24"/>
        </w:rPr>
        <w:t xml:space="preserve"> </w:t>
      </w:r>
      <w:r>
        <w:rPr>
          <w:sz w:val="24"/>
        </w:rPr>
        <w:t>m</w:t>
      </w:r>
      <w:r>
        <w:rPr>
          <w:position w:val="8"/>
          <w:sz w:val="16"/>
        </w:rPr>
        <w:t>3</w:t>
      </w:r>
      <w:r>
        <w:rPr>
          <w:spacing w:val="28"/>
          <w:position w:val="8"/>
          <w:sz w:val="16"/>
        </w:rPr>
        <w:t xml:space="preserve"> </w:t>
      </w:r>
      <w:r>
        <w:rPr>
          <w:sz w:val="24"/>
        </w:rPr>
        <w:t>ho</w:t>
      </w:r>
      <w:r>
        <w:rPr>
          <w:sz w:val="24"/>
        </w:rPr>
        <w:t>ặ</w:t>
      </w:r>
      <w:r>
        <w:rPr>
          <w:sz w:val="24"/>
        </w:rPr>
        <w:t>c</w:t>
      </w:r>
      <w:r>
        <w:rPr>
          <w:spacing w:val="6"/>
          <w:sz w:val="24"/>
        </w:rPr>
        <w:t xml:space="preserve"> </w:t>
      </w:r>
      <w:r>
        <w:rPr>
          <w:sz w:val="24"/>
        </w:rPr>
        <w:t>l</w:t>
      </w:r>
      <w:r>
        <w:rPr>
          <w:sz w:val="24"/>
        </w:rPr>
        <w:t>ớ</w:t>
      </w:r>
      <w:r>
        <w:rPr>
          <w:sz w:val="24"/>
        </w:rPr>
        <w:t>n</w:t>
      </w:r>
      <w:r>
        <w:rPr>
          <w:spacing w:val="7"/>
          <w:sz w:val="24"/>
        </w:rPr>
        <w:t xml:space="preserve"> </w:t>
      </w:r>
      <w:r>
        <w:rPr>
          <w:sz w:val="24"/>
        </w:rPr>
        <w:t>hơn</w:t>
      </w:r>
      <w:r>
        <w:rPr>
          <w:spacing w:val="7"/>
          <w:sz w:val="24"/>
        </w:rPr>
        <w:t xml:space="preserve"> </w:t>
      </w:r>
      <w:r>
        <w:rPr>
          <w:sz w:val="24"/>
        </w:rPr>
        <w:t>nhưng</w:t>
      </w:r>
      <w:r>
        <w:rPr>
          <w:spacing w:val="7"/>
          <w:sz w:val="24"/>
        </w:rPr>
        <w:t xml:space="preserve"> </w:t>
      </w:r>
      <w:r>
        <w:rPr>
          <w:sz w:val="24"/>
        </w:rPr>
        <w:t>không</w:t>
      </w:r>
      <w:r>
        <w:rPr>
          <w:spacing w:val="7"/>
          <w:sz w:val="24"/>
        </w:rPr>
        <w:t xml:space="preserve"> </w:t>
      </w:r>
      <w:r>
        <w:rPr>
          <w:spacing w:val="-5"/>
          <w:sz w:val="24"/>
        </w:rPr>
        <w:t>quá</w:t>
      </w:r>
    </w:p>
    <w:p w14:paraId="45F9F18A" w14:textId="77777777" w:rsidR="00FC7CA5" w:rsidRDefault="003671C9">
      <w:pPr>
        <w:pStyle w:val="BodyText"/>
        <w:spacing w:before="50" w:line="288" w:lineRule="auto"/>
        <w:ind w:left="1166" w:right="254"/>
      </w:pPr>
      <w:r>
        <w:t>5.000</w:t>
      </w:r>
      <w:r>
        <w:rPr>
          <w:spacing w:val="-8"/>
        </w:rPr>
        <w:t xml:space="preserve"> </w:t>
      </w:r>
      <w:r>
        <w:t>m</w:t>
      </w:r>
      <w:r>
        <w:rPr>
          <w:position w:val="8"/>
          <w:sz w:val="16"/>
        </w:rPr>
        <w:t>3</w:t>
      </w:r>
      <w:r>
        <w:t>,</w:t>
      </w:r>
      <w:r>
        <w:rPr>
          <w:spacing w:val="-9"/>
        </w:rPr>
        <w:t xml:space="preserve"> </w:t>
      </w:r>
      <w:r>
        <w:t>các</w:t>
      </w:r>
      <w:r>
        <w:rPr>
          <w:spacing w:val="-9"/>
        </w:rPr>
        <w:t xml:space="preserve"> </w:t>
      </w:r>
      <w:r>
        <w:t>két</w:t>
      </w:r>
      <w:r>
        <w:rPr>
          <w:spacing w:val="-9"/>
        </w:rPr>
        <w:t xml:space="preserve"> </w:t>
      </w:r>
      <w:r>
        <w:t>d</w:t>
      </w:r>
      <w:r>
        <w:t>ầ</w:t>
      </w:r>
      <w:r>
        <w:t>u</w:t>
      </w:r>
      <w:r>
        <w:rPr>
          <w:spacing w:val="-11"/>
        </w:rPr>
        <w:t xml:space="preserve"> </w:t>
      </w:r>
      <w:r>
        <w:t>đ</w:t>
      </w:r>
      <w:r>
        <w:t>ố</w:t>
      </w:r>
      <w:r>
        <w:t>t</w:t>
      </w:r>
      <w:r>
        <w:rPr>
          <w:spacing w:val="-9"/>
        </w:rPr>
        <w:t xml:space="preserve"> </w:t>
      </w:r>
      <w:r>
        <w:t>ph</w:t>
      </w:r>
      <w:r>
        <w:t>ả</w:t>
      </w:r>
      <w:r>
        <w:t>i</w:t>
      </w:r>
      <w:r>
        <w:rPr>
          <w:spacing w:val="-7"/>
        </w:rPr>
        <w:t xml:space="preserve"> </w:t>
      </w:r>
      <w:r>
        <w:t>đư</w:t>
      </w:r>
      <w:r>
        <w:t>ợ</w:t>
      </w:r>
      <w:r>
        <w:t>c</w:t>
      </w:r>
      <w:r>
        <w:rPr>
          <w:spacing w:val="-9"/>
        </w:rPr>
        <w:t xml:space="preserve"> </w:t>
      </w:r>
      <w:r>
        <w:t>b</w:t>
      </w:r>
      <w:r>
        <w:t>ố</w:t>
      </w:r>
      <w:r>
        <w:rPr>
          <w:spacing w:val="-8"/>
        </w:rPr>
        <w:t xml:space="preserve"> </w:t>
      </w:r>
      <w:r>
        <w:t>trí</w:t>
      </w:r>
      <w:r>
        <w:rPr>
          <w:spacing w:val="-9"/>
        </w:rPr>
        <w:t xml:space="preserve"> </w:t>
      </w:r>
      <w:r>
        <w:t>phía</w:t>
      </w:r>
      <w:r>
        <w:rPr>
          <w:spacing w:val="-8"/>
        </w:rPr>
        <w:t xml:space="preserve"> </w:t>
      </w:r>
      <w:r>
        <w:t>bên</w:t>
      </w:r>
      <w:r>
        <w:rPr>
          <w:spacing w:val="-8"/>
        </w:rPr>
        <w:t xml:space="preserve"> </w:t>
      </w:r>
      <w:r>
        <w:t>trong</w:t>
      </w:r>
      <w:r>
        <w:rPr>
          <w:spacing w:val="-6"/>
        </w:rPr>
        <w:t xml:space="preserve"> </w:t>
      </w:r>
      <w:r>
        <w:t>đư</w:t>
      </w:r>
      <w:r>
        <w:t>ờ</w:t>
      </w:r>
      <w:r>
        <w:t>ng</w:t>
      </w:r>
      <w:r>
        <w:rPr>
          <w:spacing w:val="-8"/>
        </w:rPr>
        <w:t xml:space="preserve"> </w:t>
      </w:r>
      <w:r>
        <w:t>lý</w:t>
      </w:r>
      <w:r>
        <w:rPr>
          <w:spacing w:val="-10"/>
        </w:rPr>
        <w:t xml:space="preserve"> </w:t>
      </w:r>
      <w:r>
        <w:t>thuy</w:t>
      </w:r>
      <w:r>
        <w:t>ế</w:t>
      </w:r>
      <w:r>
        <w:t>t</w:t>
      </w:r>
      <w:r>
        <w:rPr>
          <w:spacing w:val="-9"/>
        </w:rPr>
        <w:t xml:space="preserve"> </w:t>
      </w:r>
      <w:r>
        <w:t>c</w:t>
      </w:r>
      <w:r>
        <w:t>ủ</w:t>
      </w:r>
      <w:r>
        <w:t>a</w:t>
      </w:r>
      <w:r>
        <w:rPr>
          <w:spacing w:val="-8"/>
        </w:rPr>
        <w:t xml:space="preserve"> </w:t>
      </w:r>
      <w:r>
        <w:t>tôn</w:t>
      </w:r>
      <w:r>
        <w:rPr>
          <w:spacing w:val="-8"/>
        </w:rPr>
        <w:t xml:space="preserve"> </w:t>
      </w:r>
      <w:r>
        <w:t>m</w:t>
      </w:r>
      <w:r>
        <w:t>ạ</w:t>
      </w:r>
      <w:r>
        <w:t>n</w:t>
      </w:r>
      <w:r>
        <w:rPr>
          <w:spacing w:val="-11"/>
        </w:rPr>
        <w:t xml:space="preserve"> </w:t>
      </w:r>
      <w:r>
        <w:t>m</w:t>
      </w:r>
      <w:r>
        <w:t>ộ</w:t>
      </w:r>
      <w:r>
        <w:t>t đo</w:t>
      </w:r>
      <w:r>
        <w:t>ạ</w:t>
      </w:r>
      <w:r>
        <w:t>n không</w:t>
      </w:r>
      <w:r>
        <w:rPr>
          <w:spacing w:val="-2"/>
        </w:rPr>
        <w:t xml:space="preserve"> </w:t>
      </w:r>
      <w:r>
        <w:t>nh</w:t>
      </w:r>
      <w:r>
        <w:t>ỏ</w:t>
      </w:r>
      <w:r>
        <w:rPr>
          <w:spacing w:val="-2"/>
        </w:rPr>
        <w:t xml:space="preserve"> </w:t>
      </w:r>
      <w:r>
        <w:t>hơn</w:t>
      </w:r>
      <w:r>
        <w:rPr>
          <w:spacing w:val="-4"/>
        </w:rPr>
        <w:t xml:space="preserve"> </w:t>
      </w:r>
      <w:r>
        <w:t>w, xem Hình</w:t>
      </w:r>
      <w:r>
        <w:rPr>
          <w:spacing w:val="-1"/>
        </w:rPr>
        <w:t xml:space="preserve"> </w:t>
      </w:r>
      <w:r>
        <w:t>3.2,</w:t>
      </w:r>
      <w:r>
        <w:rPr>
          <w:spacing w:val="-1"/>
        </w:rPr>
        <w:t xml:space="preserve"> </w:t>
      </w:r>
      <w:r>
        <w:t>đư</w:t>
      </w:r>
      <w:r>
        <w:t>ợ</w:t>
      </w:r>
      <w:r>
        <w:t>c</w:t>
      </w:r>
      <w:r>
        <w:rPr>
          <w:spacing w:val="-1"/>
        </w:rPr>
        <w:t xml:space="preserve"> </w:t>
      </w:r>
      <w:r>
        <w:t>đo</w:t>
      </w:r>
      <w:r>
        <w:rPr>
          <w:spacing w:val="-1"/>
        </w:rPr>
        <w:t xml:space="preserve"> </w:t>
      </w:r>
      <w:r>
        <w:t>t</w:t>
      </w:r>
      <w:r>
        <w:t>ạ</w:t>
      </w:r>
      <w:r>
        <w:t>i</w:t>
      </w:r>
      <w:r>
        <w:rPr>
          <w:spacing w:val="-2"/>
        </w:rPr>
        <w:t xml:space="preserve"> </w:t>
      </w:r>
      <w:r>
        <w:t>m</w:t>
      </w:r>
      <w:r>
        <w:t>ặ</w:t>
      </w:r>
      <w:r>
        <w:t>t</w:t>
      </w:r>
      <w:r>
        <w:rPr>
          <w:spacing w:val="-2"/>
        </w:rPr>
        <w:t xml:space="preserve"> </w:t>
      </w:r>
      <w:r>
        <w:t>c</w:t>
      </w:r>
      <w:r>
        <w:t>ắ</w:t>
      </w:r>
      <w:r>
        <w:t>t</w:t>
      </w:r>
      <w:r>
        <w:rPr>
          <w:spacing w:val="-2"/>
        </w:rPr>
        <w:t xml:space="preserve"> </w:t>
      </w:r>
      <w:r>
        <w:t>b</w:t>
      </w:r>
      <w:r>
        <w:t>ấ</w:t>
      </w:r>
      <w:r>
        <w:t>t</w:t>
      </w:r>
      <w:r>
        <w:rPr>
          <w:spacing w:val="-2"/>
        </w:rPr>
        <w:t xml:space="preserve"> </w:t>
      </w:r>
      <w:r>
        <w:t>k</w:t>
      </w:r>
      <w:r>
        <w:t>ỳ</w:t>
      </w:r>
      <w:r>
        <w:t xml:space="preserve"> theo</w:t>
      </w:r>
      <w:r>
        <w:rPr>
          <w:spacing w:val="-1"/>
        </w:rPr>
        <w:t xml:space="preserve"> </w:t>
      </w:r>
      <w:r>
        <w:t>phương</w:t>
      </w:r>
      <w:r>
        <w:rPr>
          <w:spacing w:val="-1"/>
        </w:rPr>
        <w:t xml:space="preserve"> </w:t>
      </w:r>
      <w:r>
        <w:t>vuông</w:t>
      </w:r>
      <w:r>
        <w:rPr>
          <w:spacing w:val="-1"/>
        </w:rPr>
        <w:t xml:space="preserve"> </w:t>
      </w:r>
      <w:r>
        <w:t>góc v</w:t>
      </w:r>
      <w:r>
        <w:t>ớ</w:t>
      </w:r>
      <w:r>
        <w:t>i tôn m</w:t>
      </w:r>
      <w:r>
        <w:t>ạ</w:t>
      </w:r>
      <w:r>
        <w:t>n như sau:</w:t>
      </w:r>
    </w:p>
    <w:p w14:paraId="20B40E01" w14:textId="77777777" w:rsidR="00FC7CA5" w:rsidRDefault="003671C9">
      <w:pPr>
        <w:pStyle w:val="BodyText"/>
        <w:ind w:left="2698"/>
      </w:pPr>
      <w:r>
        <w:t>w</w:t>
      </w:r>
      <w:r>
        <w:rPr>
          <w:spacing w:val="-2"/>
        </w:rPr>
        <w:t xml:space="preserve"> </w:t>
      </w:r>
      <w:r>
        <w:t>=</w:t>
      </w:r>
      <w:r>
        <w:rPr>
          <w:spacing w:val="-3"/>
        </w:rPr>
        <w:t xml:space="preserve"> </w:t>
      </w:r>
      <w:r>
        <w:t>0,4</w:t>
      </w:r>
      <w:r>
        <w:rPr>
          <w:spacing w:val="-1"/>
        </w:rPr>
        <w:t xml:space="preserve"> </w:t>
      </w:r>
      <w:r>
        <w:t>+</w:t>
      </w:r>
      <w:r>
        <w:rPr>
          <w:spacing w:val="-2"/>
        </w:rPr>
        <w:t xml:space="preserve"> </w:t>
      </w:r>
      <w:r>
        <w:t>2,4C/20.000</w:t>
      </w:r>
      <w:r>
        <w:rPr>
          <w:spacing w:val="48"/>
          <w:w w:val="150"/>
        </w:rPr>
        <w:t xml:space="preserve">  </w:t>
      </w:r>
      <w:r>
        <w:rPr>
          <w:spacing w:val="-5"/>
        </w:rPr>
        <w:t>(m)</w:t>
      </w:r>
    </w:p>
    <w:p w14:paraId="368A1228" w14:textId="77777777" w:rsidR="00FC7CA5" w:rsidRDefault="003671C9">
      <w:pPr>
        <w:pStyle w:val="BodyText"/>
        <w:spacing w:before="176" w:line="285" w:lineRule="auto"/>
        <w:ind w:left="2698" w:right="253"/>
      </w:pPr>
      <w:r>
        <w:t>Giá</w:t>
      </w:r>
      <w:r>
        <w:rPr>
          <w:spacing w:val="-6"/>
        </w:rPr>
        <w:t xml:space="preserve"> </w:t>
      </w:r>
      <w:r>
        <w:t>tr</w:t>
      </w:r>
      <w:r>
        <w:t>ị</w:t>
      </w:r>
      <w:r>
        <w:rPr>
          <w:spacing w:val="-8"/>
        </w:rPr>
        <w:t xml:space="preserve"> </w:t>
      </w:r>
      <w:r>
        <w:t>nh</w:t>
      </w:r>
      <w:r>
        <w:t>ỏ</w:t>
      </w:r>
      <w:r>
        <w:rPr>
          <w:spacing w:val="-6"/>
        </w:rPr>
        <w:t xml:space="preserve"> </w:t>
      </w:r>
      <w:r>
        <w:t>nh</w:t>
      </w:r>
      <w:r>
        <w:t>ấ</w:t>
      </w:r>
      <w:r>
        <w:t>t</w:t>
      </w:r>
      <w:r>
        <w:rPr>
          <w:spacing w:val="-6"/>
        </w:rPr>
        <w:t xml:space="preserve"> </w:t>
      </w:r>
      <w:r>
        <w:t>c</w:t>
      </w:r>
      <w:r>
        <w:t>ủ</w:t>
      </w:r>
      <w:r>
        <w:t>a</w:t>
      </w:r>
      <w:r>
        <w:rPr>
          <w:spacing w:val="-6"/>
        </w:rPr>
        <w:t xml:space="preserve"> </w:t>
      </w:r>
      <w:r>
        <w:t>w</w:t>
      </w:r>
      <w:r>
        <w:rPr>
          <w:spacing w:val="-10"/>
        </w:rPr>
        <w:t xml:space="preserve"> </w:t>
      </w:r>
      <w:r>
        <w:t>=</w:t>
      </w:r>
      <w:r>
        <w:rPr>
          <w:spacing w:val="-5"/>
        </w:rPr>
        <w:t xml:space="preserve"> </w:t>
      </w:r>
      <w:r>
        <w:t>1,0</w:t>
      </w:r>
      <w:r>
        <w:rPr>
          <w:spacing w:val="-6"/>
        </w:rPr>
        <w:t xml:space="preserve"> </w:t>
      </w:r>
      <w:r>
        <w:t>(m),</w:t>
      </w:r>
      <w:r>
        <w:rPr>
          <w:spacing w:val="-7"/>
        </w:rPr>
        <w:t xml:space="preserve"> </w:t>
      </w:r>
      <w:r>
        <w:t>tuy</w:t>
      </w:r>
      <w:r>
        <w:rPr>
          <w:spacing w:val="-7"/>
        </w:rPr>
        <w:t xml:space="preserve"> </w:t>
      </w:r>
      <w:r>
        <w:t>nhiên</w:t>
      </w:r>
      <w:r>
        <w:rPr>
          <w:spacing w:val="-6"/>
        </w:rPr>
        <w:t xml:space="preserve"> </w:t>
      </w:r>
      <w:r>
        <w:t>đ</w:t>
      </w:r>
      <w:r>
        <w:t>ố</w:t>
      </w:r>
      <w:r>
        <w:t>i</w:t>
      </w:r>
      <w:r>
        <w:rPr>
          <w:spacing w:val="-10"/>
        </w:rPr>
        <w:t xml:space="preserve"> </w:t>
      </w:r>
      <w:r>
        <w:t>v</w:t>
      </w:r>
      <w:r>
        <w:t>ớ</w:t>
      </w:r>
      <w:r>
        <w:t>i</w:t>
      </w:r>
      <w:r>
        <w:rPr>
          <w:spacing w:val="-7"/>
        </w:rPr>
        <w:t xml:space="preserve"> </w:t>
      </w:r>
      <w:r>
        <w:t>các</w:t>
      </w:r>
      <w:r>
        <w:rPr>
          <w:spacing w:val="-7"/>
        </w:rPr>
        <w:t xml:space="preserve"> </w:t>
      </w:r>
      <w:r>
        <w:t>két</w:t>
      </w:r>
      <w:r>
        <w:rPr>
          <w:spacing w:val="-6"/>
        </w:rPr>
        <w:t xml:space="preserve"> </w:t>
      </w:r>
      <w:r>
        <w:t>d</w:t>
      </w:r>
      <w:r>
        <w:t>ầ</w:t>
      </w:r>
      <w:r>
        <w:t>u</w:t>
      </w:r>
      <w:r>
        <w:rPr>
          <w:spacing w:val="-6"/>
        </w:rPr>
        <w:t xml:space="preserve"> </w:t>
      </w:r>
      <w:r>
        <w:t>đ</w:t>
      </w:r>
      <w:r>
        <w:t>ố</w:t>
      </w:r>
      <w:r>
        <w:t>t</w:t>
      </w:r>
      <w:r>
        <w:rPr>
          <w:spacing w:val="-6"/>
        </w:rPr>
        <w:t xml:space="preserve"> </w:t>
      </w:r>
      <w:r>
        <w:t>riêng</w:t>
      </w:r>
      <w:r>
        <w:rPr>
          <w:spacing w:val="-6"/>
        </w:rPr>
        <w:t xml:space="preserve"> </w:t>
      </w:r>
      <w:r>
        <w:t>l</w:t>
      </w:r>
      <w:r>
        <w:t>ẻ</w:t>
      </w:r>
      <w:r>
        <w:rPr>
          <w:spacing w:val="-6"/>
        </w:rPr>
        <w:t xml:space="preserve"> </w:t>
      </w:r>
      <w:r>
        <w:t>có t</w:t>
      </w:r>
      <w:r>
        <w:t>ổ</w:t>
      </w:r>
      <w:r>
        <w:t>ng</w:t>
      </w:r>
      <w:r>
        <w:rPr>
          <w:spacing w:val="80"/>
        </w:rPr>
        <w:t xml:space="preserve"> </w:t>
      </w:r>
      <w:r>
        <w:t>th</w:t>
      </w:r>
      <w:r>
        <w:t>ể</w:t>
      </w:r>
      <w:r>
        <w:rPr>
          <w:spacing w:val="80"/>
        </w:rPr>
        <w:t xml:space="preserve"> </w:t>
      </w:r>
      <w:r>
        <w:t>tích</w:t>
      </w:r>
      <w:r>
        <w:rPr>
          <w:spacing w:val="80"/>
        </w:rPr>
        <w:t xml:space="preserve"> </w:t>
      </w:r>
      <w:r>
        <w:t>các</w:t>
      </w:r>
      <w:r>
        <w:rPr>
          <w:spacing w:val="80"/>
        </w:rPr>
        <w:t xml:space="preserve"> </w:t>
      </w:r>
      <w:r>
        <w:t>két</w:t>
      </w:r>
      <w:r>
        <w:rPr>
          <w:spacing w:val="80"/>
        </w:rPr>
        <w:t xml:space="preserve"> </w:t>
      </w:r>
      <w:r>
        <w:t>d</w:t>
      </w:r>
      <w:r>
        <w:t>ầ</w:t>
      </w:r>
      <w:r>
        <w:t>u</w:t>
      </w:r>
      <w:r>
        <w:rPr>
          <w:spacing w:val="80"/>
        </w:rPr>
        <w:t xml:space="preserve"> </w:t>
      </w:r>
      <w:r>
        <w:t>đ</w:t>
      </w:r>
      <w:r>
        <w:t>ố</w:t>
      </w:r>
      <w:r>
        <w:t>t</w:t>
      </w:r>
      <w:r>
        <w:rPr>
          <w:spacing w:val="80"/>
        </w:rPr>
        <w:t xml:space="preserve"> </w:t>
      </w:r>
      <w:r>
        <w:t>nh</w:t>
      </w:r>
      <w:r>
        <w:t>ỏ</w:t>
      </w:r>
      <w:r>
        <w:rPr>
          <w:spacing w:val="80"/>
        </w:rPr>
        <w:t xml:space="preserve"> </w:t>
      </w:r>
      <w:r>
        <w:t>hơn</w:t>
      </w:r>
      <w:r>
        <w:rPr>
          <w:spacing w:val="80"/>
        </w:rPr>
        <w:t xml:space="preserve"> </w:t>
      </w:r>
      <w:r>
        <w:t>500</w:t>
      </w:r>
      <w:r>
        <w:rPr>
          <w:spacing w:val="80"/>
        </w:rPr>
        <w:t xml:space="preserve"> </w:t>
      </w:r>
      <w:r>
        <w:t>m</w:t>
      </w:r>
      <w:r>
        <w:rPr>
          <w:position w:val="8"/>
          <w:sz w:val="16"/>
        </w:rPr>
        <w:t>3</w:t>
      </w:r>
      <w:r>
        <w:t>,</w:t>
      </w:r>
      <w:r>
        <w:rPr>
          <w:spacing w:val="80"/>
        </w:rPr>
        <w:t xml:space="preserve"> </w:t>
      </w:r>
      <w:r>
        <w:t>giá</w:t>
      </w:r>
      <w:r>
        <w:rPr>
          <w:spacing w:val="80"/>
        </w:rPr>
        <w:t xml:space="preserve"> </w:t>
      </w:r>
      <w:r>
        <w:t>tr</w:t>
      </w:r>
      <w:r>
        <w:t>ị</w:t>
      </w:r>
      <w:r>
        <w:rPr>
          <w:spacing w:val="80"/>
        </w:rPr>
        <w:t xml:space="preserve"> </w:t>
      </w:r>
      <w:r>
        <w:t>nh</w:t>
      </w:r>
      <w:r>
        <w:t>ỏ</w:t>
      </w:r>
      <w:r>
        <w:rPr>
          <w:spacing w:val="80"/>
        </w:rPr>
        <w:t xml:space="preserve"> </w:t>
      </w:r>
      <w:r>
        <w:t>nh</w:t>
      </w:r>
      <w:r>
        <w:t>ấ</w:t>
      </w:r>
      <w:r>
        <w:t>t</w:t>
      </w:r>
      <w:r>
        <w:rPr>
          <w:spacing w:val="80"/>
        </w:rPr>
        <w:t xml:space="preserve"> </w:t>
      </w:r>
      <w:r>
        <w:t>là 0,76 (m).</w:t>
      </w:r>
    </w:p>
    <w:p w14:paraId="69E7618B" w14:textId="77777777" w:rsidR="00FC7CA5" w:rsidRDefault="00FC7CA5">
      <w:pPr>
        <w:pStyle w:val="BodyText"/>
        <w:spacing w:before="0"/>
        <w:jc w:val="left"/>
        <w:rPr>
          <w:sz w:val="20"/>
        </w:rPr>
      </w:pPr>
    </w:p>
    <w:p w14:paraId="6C96099B" w14:textId="77777777" w:rsidR="00FC7CA5" w:rsidRDefault="003671C9">
      <w:pPr>
        <w:pStyle w:val="BodyText"/>
        <w:spacing w:before="173"/>
        <w:jc w:val="left"/>
        <w:rPr>
          <w:sz w:val="20"/>
        </w:rPr>
      </w:pPr>
      <w:r>
        <w:rPr>
          <w:noProof/>
        </w:rPr>
        <mc:AlternateContent>
          <mc:Choice Requires="wpg">
            <w:drawing>
              <wp:anchor distT="0" distB="0" distL="0" distR="0" simplePos="0" relativeHeight="487588864" behindDoc="1" locked="0" layoutInCell="1" allowOverlap="1" wp14:anchorId="7E4CC83D" wp14:editId="62AAC40B">
                <wp:simplePos x="0" y="0"/>
                <wp:positionH relativeFrom="page">
                  <wp:posOffset>1957387</wp:posOffset>
                </wp:positionH>
                <wp:positionV relativeFrom="paragraph">
                  <wp:posOffset>272005</wp:posOffset>
                </wp:positionV>
                <wp:extent cx="1732914" cy="2240915"/>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2914" cy="2240915"/>
                          <a:chOff x="0" y="0"/>
                          <a:chExt cx="1732914" cy="2240915"/>
                        </a:xfrm>
                      </wpg:grpSpPr>
                      <wps:wsp>
                        <wps:cNvPr id="20" name="Graphic 20"/>
                        <wps:cNvSpPr/>
                        <wps:spPr>
                          <a:xfrm>
                            <a:off x="54292" y="1508188"/>
                            <a:ext cx="314325" cy="1270"/>
                          </a:xfrm>
                          <a:custGeom>
                            <a:avLst/>
                            <a:gdLst/>
                            <a:ahLst/>
                            <a:cxnLst/>
                            <a:rect l="l" t="t" r="r" b="b"/>
                            <a:pathLst>
                              <a:path w="314325">
                                <a:moveTo>
                                  <a:pt x="0" y="0"/>
                                </a:moveTo>
                                <a:lnTo>
                                  <a:pt x="314325" y="0"/>
                                </a:lnTo>
                              </a:path>
                            </a:pathLst>
                          </a:custGeom>
                          <a:ln w="9525">
                            <a:solidFill>
                              <a:srgbClr val="000000"/>
                            </a:solidFill>
                            <a:prstDash val="solid"/>
                          </a:ln>
                        </wps:spPr>
                        <wps:bodyPr wrap="square" lIns="0" tIns="0" rIns="0" bIns="0" rtlCol="0">
                          <a:prstTxWarp prst="textNoShape">
                            <a:avLst/>
                          </a:prstTxWarp>
                          <a:noAutofit/>
                        </wps:bodyPr>
                      </wps:wsp>
                      <wps:wsp>
                        <wps:cNvPr id="21" name="Graphic 21"/>
                        <wps:cNvSpPr/>
                        <wps:spPr>
                          <a:xfrm>
                            <a:off x="1481137" y="309562"/>
                            <a:ext cx="36830" cy="40640"/>
                          </a:xfrm>
                          <a:custGeom>
                            <a:avLst/>
                            <a:gdLst/>
                            <a:ahLst/>
                            <a:cxnLst/>
                            <a:rect l="l" t="t" r="r" b="b"/>
                            <a:pathLst>
                              <a:path w="36830" h="40640">
                                <a:moveTo>
                                  <a:pt x="0" y="0"/>
                                </a:moveTo>
                                <a:lnTo>
                                  <a:pt x="0" y="40639"/>
                                </a:lnTo>
                                <a:lnTo>
                                  <a:pt x="36829" y="40639"/>
                                </a:lnTo>
                              </a:path>
                            </a:pathLst>
                          </a:custGeom>
                          <a:ln w="6350">
                            <a:solidFill>
                              <a:srgbClr val="000000"/>
                            </a:solidFill>
                            <a:prstDash val="solid"/>
                          </a:ln>
                        </wps:spPr>
                        <wps:bodyPr wrap="square" lIns="0" tIns="0" rIns="0" bIns="0" rtlCol="0">
                          <a:prstTxWarp prst="textNoShape">
                            <a:avLst/>
                          </a:prstTxWarp>
                          <a:noAutofit/>
                        </wps:bodyPr>
                      </wps:wsp>
                      <wps:wsp>
                        <wps:cNvPr id="22" name="Graphic 22"/>
                        <wps:cNvSpPr/>
                        <wps:spPr>
                          <a:xfrm>
                            <a:off x="366712" y="681037"/>
                            <a:ext cx="677545" cy="827405"/>
                          </a:xfrm>
                          <a:custGeom>
                            <a:avLst/>
                            <a:gdLst/>
                            <a:ahLst/>
                            <a:cxnLst/>
                            <a:rect l="l" t="t" r="r" b="b"/>
                            <a:pathLst>
                              <a:path w="677545" h="827405">
                                <a:moveTo>
                                  <a:pt x="0" y="827405"/>
                                </a:moveTo>
                                <a:lnTo>
                                  <a:pt x="42843" y="825777"/>
                                </a:lnTo>
                                <a:lnTo>
                                  <a:pt x="84978" y="820958"/>
                                </a:lnTo>
                                <a:lnTo>
                                  <a:pt x="126327" y="813044"/>
                                </a:lnTo>
                                <a:lnTo>
                                  <a:pt x="166810" y="802134"/>
                                </a:lnTo>
                                <a:lnTo>
                                  <a:pt x="206348" y="788323"/>
                                </a:lnTo>
                                <a:lnTo>
                                  <a:pt x="244860" y="771709"/>
                                </a:lnTo>
                                <a:lnTo>
                                  <a:pt x="282268" y="752388"/>
                                </a:lnTo>
                                <a:lnTo>
                                  <a:pt x="318492" y="730458"/>
                                </a:lnTo>
                                <a:lnTo>
                                  <a:pt x="353453" y="706015"/>
                                </a:lnTo>
                                <a:lnTo>
                                  <a:pt x="387071" y="679156"/>
                                </a:lnTo>
                                <a:lnTo>
                                  <a:pt x="419267" y="649979"/>
                                </a:lnTo>
                                <a:lnTo>
                                  <a:pt x="449962" y="618580"/>
                                </a:lnTo>
                                <a:lnTo>
                                  <a:pt x="479075" y="585057"/>
                                </a:lnTo>
                                <a:lnTo>
                                  <a:pt x="506528" y="549505"/>
                                </a:lnTo>
                                <a:lnTo>
                                  <a:pt x="532242" y="512023"/>
                                </a:lnTo>
                                <a:lnTo>
                                  <a:pt x="556136" y="472706"/>
                                </a:lnTo>
                                <a:lnTo>
                                  <a:pt x="578131" y="431653"/>
                                </a:lnTo>
                                <a:lnTo>
                                  <a:pt x="598149" y="388959"/>
                                </a:lnTo>
                                <a:lnTo>
                                  <a:pt x="616108" y="344722"/>
                                </a:lnTo>
                                <a:lnTo>
                                  <a:pt x="631931" y="299039"/>
                                </a:lnTo>
                                <a:lnTo>
                                  <a:pt x="645538" y="252007"/>
                                </a:lnTo>
                                <a:lnTo>
                                  <a:pt x="656848" y="203723"/>
                                </a:lnTo>
                                <a:lnTo>
                                  <a:pt x="665784" y="154283"/>
                                </a:lnTo>
                                <a:lnTo>
                                  <a:pt x="672265" y="103784"/>
                                </a:lnTo>
                                <a:lnTo>
                                  <a:pt x="676211" y="52324"/>
                                </a:lnTo>
                                <a:lnTo>
                                  <a:pt x="677544"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9" cstate="print"/>
                          <a:stretch>
                            <a:fillRect/>
                          </a:stretch>
                        </pic:blipFill>
                        <pic:spPr>
                          <a:xfrm>
                            <a:off x="992187" y="601649"/>
                            <a:ext cx="163220" cy="430923"/>
                          </a:xfrm>
                          <a:prstGeom prst="rect">
                            <a:avLst/>
                          </a:prstGeom>
                        </pic:spPr>
                      </pic:pic>
                      <wps:wsp>
                        <wps:cNvPr id="24" name="Graphic 24"/>
                        <wps:cNvSpPr/>
                        <wps:spPr>
                          <a:xfrm>
                            <a:off x="1423987" y="1033462"/>
                            <a:ext cx="39370" cy="46990"/>
                          </a:xfrm>
                          <a:custGeom>
                            <a:avLst/>
                            <a:gdLst/>
                            <a:ahLst/>
                            <a:cxnLst/>
                            <a:rect l="l" t="t" r="r" b="b"/>
                            <a:pathLst>
                              <a:path w="39370" h="46990">
                                <a:moveTo>
                                  <a:pt x="5714" y="0"/>
                                </a:moveTo>
                                <a:lnTo>
                                  <a:pt x="0" y="44450"/>
                                </a:lnTo>
                                <a:lnTo>
                                  <a:pt x="39370" y="46989"/>
                                </a:lnTo>
                              </a:path>
                            </a:pathLst>
                          </a:custGeom>
                          <a:ln w="6350">
                            <a:solidFill>
                              <a:srgbClr val="000000"/>
                            </a:solidFill>
                            <a:prstDash val="solid"/>
                          </a:ln>
                        </wps:spPr>
                        <wps:bodyPr wrap="square" lIns="0" tIns="0" rIns="0" bIns="0" rtlCol="0">
                          <a:prstTxWarp prst="textNoShape">
                            <a:avLst/>
                          </a:prstTxWarp>
                          <a:noAutofit/>
                        </wps:bodyPr>
                      </wps:wsp>
                      <wps:wsp>
                        <wps:cNvPr id="25" name="Graphic 25"/>
                        <wps:cNvSpPr/>
                        <wps:spPr>
                          <a:xfrm>
                            <a:off x="214312" y="909637"/>
                            <a:ext cx="419100" cy="301625"/>
                          </a:xfrm>
                          <a:custGeom>
                            <a:avLst/>
                            <a:gdLst/>
                            <a:ahLst/>
                            <a:cxnLst/>
                            <a:rect l="l" t="t" r="r" b="b"/>
                            <a:pathLst>
                              <a:path w="419100" h="301625">
                                <a:moveTo>
                                  <a:pt x="419100" y="0"/>
                                </a:moveTo>
                                <a:lnTo>
                                  <a:pt x="0" y="0"/>
                                </a:lnTo>
                                <a:lnTo>
                                  <a:pt x="0" y="301625"/>
                                </a:lnTo>
                                <a:lnTo>
                                  <a:pt x="419100" y="301625"/>
                                </a:lnTo>
                                <a:lnTo>
                                  <a:pt x="419100" y="0"/>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423862" y="604837"/>
                            <a:ext cx="786130" cy="1052830"/>
                          </a:xfrm>
                          <a:custGeom>
                            <a:avLst/>
                            <a:gdLst/>
                            <a:ahLst/>
                            <a:cxnLst/>
                            <a:rect l="l" t="t" r="r" b="b"/>
                            <a:pathLst>
                              <a:path w="786130" h="1052830">
                                <a:moveTo>
                                  <a:pt x="0" y="1052830"/>
                                </a:moveTo>
                                <a:lnTo>
                                  <a:pt x="40458" y="1051460"/>
                                </a:lnTo>
                                <a:lnTo>
                                  <a:pt x="80384" y="1047395"/>
                                </a:lnTo>
                                <a:lnTo>
                                  <a:pt x="119730" y="1040700"/>
                                </a:lnTo>
                                <a:lnTo>
                                  <a:pt x="158445" y="1031443"/>
                                </a:lnTo>
                                <a:lnTo>
                                  <a:pt x="196481" y="1019688"/>
                                </a:lnTo>
                                <a:lnTo>
                                  <a:pt x="233787" y="1005502"/>
                                </a:lnTo>
                                <a:lnTo>
                                  <a:pt x="270316" y="988952"/>
                                </a:lnTo>
                                <a:lnTo>
                                  <a:pt x="306016" y="970103"/>
                                </a:lnTo>
                                <a:lnTo>
                                  <a:pt x="340839" y="949021"/>
                                </a:lnTo>
                                <a:lnTo>
                                  <a:pt x="374736" y="925773"/>
                                </a:lnTo>
                                <a:lnTo>
                                  <a:pt x="407657" y="900424"/>
                                </a:lnTo>
                                <a:lnTo>
                                  <a:pt x="439552" y="873041"/>
                                </a:lnTo>
                                <a:lnTo>
                                  <a:pt x="470373" y="843690"/>
                                </a:lnTo>
                                <a:lnTo>
                                  <a:pt x="500070" y="812437"/>
                                </a:lnTo>
                                <a:lnTo>
                                  <a:pt x="528594" y="779348"/>
                                </a:lnTo>
                                <a:lnTo>
                                  <a:pt x="555894" y="744489"/>
                                </a:lnTo>
                                <a:lnTo>
                                  <a:pt x="581923" y="707927"/>
                                </a:lnTo>
                                <a:lnTo>
                                  <a:pt x="606630" y="669727"/>
                                </a:lnTo>
                                <a:lnTo>
                                  <a:pt x="629967" y="629955"/>
                                </a:lnTo>
                                <a:lnTo>
                                  <a:pt x="651883" y="588678"/>
                                </a:lnTo>
                                <a:lnTo>
                                  <a:pt x="672329" y="545962"/>
                                </a:lnTo>
                                <a:lnTo>
                                  <a:pt x="691257" y="501872"/>
                                </a:lnTo>
                                <a:lnTo>
                                  <a:pt x="708616" y="456476"/>
                                </a:lnTo>
                                <a:lnTo>
                                  <a:pt x="724358" y="409838"/>
                                </a:lnTo>
                                <a:lnTo>
                                  <a:pt x="738432" y="362026"/>
                                </a:lnTo>
                                <a:lnTo>
                                  <a:pt x="750791" y="313105"/>
                                </a:lnTo>
                                <a:lnTo>
                                  <a:pt x="761383" y="263142"/>
                                </a:lnTo>
                                <a:lnTo>
                                  <a:pt x="770160" y="212202"/>
                                </a:lnTo>
                                <a:lnTo>
                                  <a:pt x="777073" y="160352"/>
                                </a:lnTo>
                                <a:lnTo>
                                  <a:pt x="782071" y="107657"/>
                                </a:lnTo>
                                <a:lnTo>
                                  <a:pt x="785107" y="54184"/>
                                </a:lnTo>
                                <a:lnTo>
                                  <a:pt x="786130"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10" cstate="print"/>
                          <a:stretch>
                            <a:fillRect/>
                          </a:stretch>
                        </pic:blipFill>
                        <pic:spPr>
                          <a:xfrm>
                            <a:off x="944562" y="906462"/>
                            <a:ext cx="140969" cy="202946"/>
                          </a:xfrm>
                          <a:prstGeom prst="rect">
                            <a:avLst/>
                          </a:prstGeom>
                        </pic:spPr>
                      </pic:pic>
                      <wps:wsp>
                        <wps:cNvPr id="28" name="Graphic 28"/>
                        <wps:cNvSpPr/>
                        <wps:spPr>
                          <a:xfrm>
                            <a:off x="633412" y="4762"/>
                            <a:ext cx="890269" cy="2028189"/>
                          </a:xfrm>
                          <a:custGeom>
                            <a:avLst/>
                            <a:gdLst/>
                            <a:ahLst/>
                            <a:cxnLst/>
                            <a:rect l="l" t="t" r="r" b="b"/>
                            <a:pathLst>
                              <a:path w="890269" h="2028189">
                                <a:moveTo>
                                  <a:pt x="885825" y="601980"/>
                                </a:moveTo>
                                <a:lnTo>
                                  <a:pt x="886460" y="0"/>
                                </a:lnTo>
                              </a:path>
                              <a:path w="890269" h="2028189">
                                <a:moveTo>
                                  <a:pt x="571500" y="601980"/>
                                </a:moveTo>
                                <a:lnTo>
                                  <a:pt x="572135" y="0"/>
                                </a:lnTo>
                              </a:path>
                              <a:path w="890269" h="2028189">
                                <a:moveTo>
                                  <a:pt x="0" y="2028190"/>
                                </a:moveTo>
                                <a:lnTo>
                                  <a:pt x="73007" y="2023456"/>
                                </a:lnTo>
                                <a:lnTo>
                                  <a:pt x="144390" y="2009500"/>
                                </a:lnTo>
                                <a:lnTo>
                                  <a:pt x="213920" y="1986689"/>
                                </a:lnTo>
                                <a:lnTo>
                                  <a:pt x="281369" y="1955390"/>
                                </a:lnTo>
                                <a:lnTo>
                                  <a:pt x="346505" y="1915971"/>
                                </a:lnTo>
                                <a:lnTo>
                                  <a:pt x="378135" y="1893331"/>
                                </a:lnTo>
                                <a:lnTo>
                                  <a:pt x="409101" y="1868799"/>
                                </a:lnTo>
                                <a:lnTo>
                                  <a:pt x="439374" y="1842421"/>
                                </a:lnTo>
                                <a:lnTo>
                                  <a:pt x="468927" y="1814242"/>
                                </a:lnTo>
                                <a:lnTo>
                                  <a:pt x="497729" y="1784309"/>
                                </a:lnTo>
                                <a:lnTo>
                                  <a:pt x="525753" y="1752667"/>
                                </a:lnTo>
                                <a:lnTo>
                                  <a:pt x="552970" y="1719362"/>
                                </a:lnTo>
                                <a:lnTo>
                                  <a:pt x="579351" y="1684440"/>
                                </a:lnTo>
                                <a:lnTo>
                                  <a:pt x="604867" y="1647948"/>
                                </a:lnTo>
                                <a:lnTo>
                                  <a:pt x="629491" y="1609931"/>
                                </a:lnTo>
                                <a:lnTo>
                                  <a:pt x="653193" y="1570435"/>
                                </a:lnTo>
                                <a:lnTo>
                                  <a:pt x="675944" y="1529505"/>
                                </a:lnTo>
                                <a:lnTo>
                                  <a:pt x="697716" y="1487189"/>
                                </a:lnTo>
                                <a:lnTo>
                                  <a:pt x="718480" y="1443531"/>
                                </a:lnTo>
                                <a:lnTo>
                                  <a:pt x="738208" y="1398578"/>
                                </a:lnTo>
                                <a:lnTo>
                                  <a:pt x="756871" y="1352376"/>
                                </a:lnTo>
                                <a:lnTo>
                                  <a:pt x="774440" y="1304970"/>
                                </a:lnTo>
                                <a:lnTo>
                                  <a:pt x="790887" y="1256407"/>
                                </a:lnTo>
                                <a:lnTo>
                                  <a:pt x="806182" y="1206732"/>
                                </a:lnTo>
                                <a:lnTo>
                                  <a:pt x="820298" y="1155991"/>
                                </a:lnTo>
                                <a:lnTo>
                                  <a:pt x="833206" y="1104231"/>
                                </a:lnTo>
                                <a:lnTo>
                                  <a:pt x="844877" y="1051497"/>
                                </a:lnTo>
                                <a:lnTo>
                                  <a:pt x="855282" y="997834"/>
                                </a:lnTo>
                                <a:lnTo>
                                  <a:pt x="864392" y="943290"/>
                                </a:lnTo>
                                <a:lnTo>
                                  <a:pt x="872180" y="887910"/>
                                </a:lnTo>
                                <a:lnTo>
                                  <a:pt x="878616" y="831739"/>
                                </a:lnTo>
                                <a:lnTo>
                                  <a:pt x="883671" y="774825"/>
                                </a:lnTo>
                                <a:lnTo>
                                  <a:pt x="887318" y="717212"/>
                                </a:lnTo>
                                <a:lnTo>
                                  <a:pt x="889527" y="658946"/>
                                </a:lnTo>
                                <a:lnTo>
                                  <a:pt x="890270" y="600075"/>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11" cstate="print"/>
                          <a:stretch>
                            <a:fillRect/>
                          </a:stretch>
                        </pic:blipFill>
                        <pic:spPr>
                          <a:xfrm>
                            <a:off x="887412" y="1049337"/>
                            <a:ext cx="198119" cy="278511"/>
                          </a:xfrm>
                          <a:prstGeom prst="rect">
                            <a:avLst/>
                          </a:prstGeom>
                        </pic:spPr>
                      </pic:pic>
                      <wps:wsp>
                        <wps:cNvPr id="30" name="Graphic 30"/>
                        <wps:cNvSpPr/>
                        <wps:spPr>
                          <a:xfrm>
                            <a:off x="319087" y="1281112"/>
                            <a:ext cx="785495" cy="450850"/>
                          </a:xfrm>
                          <a:custGeom>
                            <a:avLst/>
                            <a:gdLst/>
                            <a:ahLst/>
                            <a:cxnLst/>
                            <a:rect l="l" t="t" r="r" b="b"/>
                            <a:pathLst>
                              <a:path w="785495" h="450850">
                                <a:moveTo>
                                  <a:pt x="785494" y="0"/>
                                </a:moveTo>
                                <a:lnTo>
                                  <a:pt x="680847" y="0"/>
                                </a:lnTo>
                                <a:lnTo>
                                  <a:pt x="523620" y="150241"/>
                                </a:lnTo>
                                <a:lnTo>
                                  <a:pt x="314198" y="300355"/>
                                </a:lnTo>
                                <a:lnTo>
                                  <a:pt x="0" y="300355"/>
                                </a:lnTo>
                                <a:lnTo>
                                  <a:pt x="0" y="450596"/>
                                </a:lnTo>
                                <a:lnTo>
                                  <a:pt x="314198" y="450596"/>
                                </a:lnTo>
                                <a:lnTo>
                                  <a:pt x="471297" y="375539"/>
                                </a:lnTo>
                                <a:lnTo>
                                  <a:pt x="785494" y="0"/>
                                </a:lnTo>
                                <a:close/>
                              </a:path>
                            </a:pathLst>
                          </a:custGeom>
                          <a:solidFill>
                            <a:srgbClr val="FFFFFF"/>
                          </a:solidFill>
                        </wps:spPr>
                        <wps:bodyPr wrap="square" lIns="0" tIns="0" rIns="0" bIns="0" rtlCol="0">
                          <a:prstTxWarp prst="textNoShape">
                            <a:avLst/>
                          </a:prstTxWarp>
                          <a:noAutofit/>
                        </wps:bodyPr>
                      </wps:wsp>
                      <wps:wsp>
                        <wps:cNvPr id="31" name="Graphic 31"/>
                        <wps:cNvSpPr/>
                        <wps:spPr>
                          <a:xfrm>
                            <a:off x="319087" y="1281112"/>
                            <a:ext cx="785495" cy="450850"/>
                          </a:xfrm>
                          <a:custGeom>
                            <a:avLst/>
                            <a:gdLst/>
                            <a:ahLst/>
                            <a:cxnLst/>
                            <a:rect l="l" t="t" r="r" b="b"/>
                            <a:pathLst>
                              <a:path w="785495" h="450850">
                                <a:moveTo>
                                  <a:pt x="628395" y="0"/>
                                </a:moveTo>
                                <a:lnTo>
                                  <a:pt x="785494" y="0"/>
                                </a:lnTo>
                                <a:lnTo>
                                  <a:pt x="471297" y="375539"/>
                                </a:lnTo>
                                <a:lnTo>
                                  <a:pt x="314198" y="450596"/>
                                </a:lnTo>
                                <a:lnTo>
                                  <a:pt x="0" y="450596"/>
                                </a:lnTo>
                                <a:lnTo>
                                  <a:pt x="0" y="300355"/>
                                </a:lnTo>
                                <a:lnTo>
                                  <a:pt x="314198" y="300355"/>
                                </a:lnTo>
                                <a:lnTo>
                                  <a:pt x="523620" y="150241"/>
                                </a:lnTo>
                                <a:lnTo>
                                  <a:pt x="680847" y="0"/>
                                </a:lnTo>
                              </a:path>
                            </a:pathLst>
                          </a:custGeom>
                          <a:ln w="6350">
                            <a:solidFill>
                              <a:srgbClr val="FFFFFF"/>
                            </a:solidFill>
                            <a:prstDash val="solid"/>
                          </a:ln>
                        </wps:spPr>
                        <wps:bodyPr wrap="square" lIns="0" tIns="0" rIns="0" bIns="0" rtlCol="0">
                          <a:prstTxWarp prst="textNoShape">
                            <a:avLst/>
                          </a:prstTxWarp>
                          <a:noAutofit/>
                        </wps:bodyPr>
                      </wps:wsp>
                      <wps:wsp>
                        <wps:cNvPr id="32" name="Graphic 32"/>
                        <wps:cNvSpPr/>
                        <wps:spPr>
                          <a:xfrm>
                            <a:off x="423862" y="1281112"/>
                            <a:ext cx="1305560" cy="1270"/>
                          </a:xfrm>
                          <a:custGeom>
                            <a:avLst/>
                            <a:gdLst/>
                            <a:ahLst/>
                            <a:cxnLst/>
                            <a:rect l="l" t="t" r="r" b="b"/>
                            <a:pathLst>
                              <a:path w="1305560" h="635">
                                <a:moveTo>
                                  <a:pt x="0" y="0"/>
                                </a:moveTo>
                                <a:lnTo>
                                  <a:pt x="210185" y="635"/>
                                </a:lnTo>
                              </a:path>
                              <a:path w="1305560" h="635">
                                <a:moveTo>
                                  <a:pt x="257175" y="0"/>
                                </a:moveTo>
                                <a:lnTo>
                                  <a:pt x="310514" y="635"/>
                                </a:lnTo>
                              </a:path>
                              <a:path w="1305560" h="635">
                                <a:moveTo>
                                  <a:pt x="361950" y="0"/>
                                </a:moveTo>
                                <a:lnTo>
                                  <a:pt x="572135" y="635"/>
                                </a:lnTo>
                              </a:path>
                              <a:path w="1305560" h="635">
                                <a:moveTo>
                                  <a:pt x="628650" y="0"/>
                                </a:moveTo>
                                <a:lnTo>
                                  <a:pt x="681989" y="635"/>
                                </a:lnTo>
                              </a:path>
                              <a:path w="1305560" h="635">
                                <a:moveTo>
                                  <a:pt x="733425" y="0"/>
                                </a:moveTo>
                                <a:lnTo>
                                  <a:pt x="943610" y="635"/>
                                </a:lnTo>
                              </a:path>
                              <a:path w="1305560" h="635">
                                <a:moveTo>
                                  <a:pt x="990600" y="0"/>
                                </a:moveTo>
                                <a:lnTo>
                                  <a:pt x="1043939" y="635"/>
                                </a:lnTo>
                              </a:path>
                              <a:path w="1305560" h="635">
                                <a:moveTo>
                                  <a:pt x="1095375" y="0"/>
                                </a:moveTo>
                                <a:lnTo>
                                  <a:pt x="1305560" y="635"/>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2" cstate="print"/>
                          <a:stretch>
                            <a:fillRect/>
                          </a:stretch>
                        </pic:blipFill>
                        <pic:spPr>
                          <a:xfrm>
                            <a:off x="17462" y="1300162"/>
                            <a:ext cx="70738" cy="226695"/>
                          </a:xfrm>
                          <a:prstGeom prst="rect">
                            <a:avLst/>
                          </a:prstGeom>
                        </pic:spPr>
                      </pic:pic>
                      <wps:wsp>
                        <wps:cNvPr id="34" name="Graphic 34"/>
                        <wps:cNvSpPr/>
                        <wps:spPr>
                          <a:xfrm>
                            <a:off x="785812" y="957262"/>
                            <a:ext cx="695960" cy="873760"/>
                          </a:xfrm>
                          <a:custGeom>
                            <a:avLst/>
                            <a:gdLst/>
                            <a:ahLst/>
                            <a:cxnLst/>
                            <a:rect l="l" t="t" r="r" b="b"/>
                            <a:pathLst>
                              <a:path w="695960" h="873760">
                                <a:moveTo>
                                  <a:pt x="0" y="400050"/>
                                </a:moveTo>
                                <a:lnTo>
                                  <a:pt x="281939" y="873760"/>
                                </a:lnTo>
                              </a:path>
                              <a:path w="695960" h="873760">
                                <a:moveTo>
                                  <a:pt x="381000" y="0"/>
                                </a:moveTo>
                                <a:lnTo>
                                  <a:pt x="695960" y="97789"/>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13" cstate="print"/>
                          <a:stretch>
                            <a:fillRect/>
                          </a:stretch>
                        </pic:blipFill>
                        <pic:spPr>
                          <a:xfrm>
                            <a:off x="1003998" y="906589"/>
                            <a:ext cx="181228" cy="74295"/>
                          </a:xfrm>
                          <a:prstGeom prst="rect">
                            <a:avLst/>
                          </a:prstGeom>
                        </pic:spPr>
                      </pic:pic>
                      <wps:wsp>
                        <wps:cNvPr id="36" name="Graphic 36"/>
                        <wps:cNvSpPr/>
                        <wps:spPr>
                          <a:xfrm>
                            <a:off x="1204912" y="309562"/>
                            <a:ext cx="314325" cy="1270"/>
                          </a:xfrm>
                          <a:custGeom>
                            <a:avLst/>
                            <a:gdLst/>
                            <a:ahLst/>
                            <a:cxnLst/>
                            <a:rect l="l" t="t" r="r" b="b"/>
                            <a:pathLst>
                              <a:path w="314325" h="1270">
                                <a:moveTo>
                                  <a:pt x="0" y="0"/>
                                </a:moveTo>
                                <a:lnTo>
                                  <a:pt x="314325" y="127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14" cstate="print"/>
                          <a:stretch>
                            <a:fillRect/>
                          </a:stretch>
                        </pic:blipFill>
                        <pic:spPr>
                          <a:xfrm>
                            <a:off x="1062037" y="265112"/>
                            <a:ext cx="158114" cy="70738"/>
                          </a:xfrm>
                          <a:prstGeom prst="rect">
                            <a:avLst/>
                          </a:prstGeom>
                        </pic:spPr>
                      </pic:pic>
                      <pic:pic xmlns:pic="http://schemas.openxmlformats.org/drawingml/2006/picture">
                        <pic:nvPicPr>
                          <pic:cNvPr id="38" name="Image 38"/>
                          <pic:cNvPicPr/>
                        </pic:nvPicPr>
                        <pic:blipFill>
                          <a:blip r:embed="rId15" cstate="print"/>
                          <a:stretch>
                            <a:fillRect/>
                          </a:stretch>
                        </pic:blipFill>
                        <pic:spPr>
                          <a:xfrm>
                            <a:off x="1500187" y="274637"/>
                            <a:ext cx="158114" cy="70738"/>
                          </a:xfrm>
                          <a:prstGeom prst="rect">
                            <a:avLst/>
                          </a:prstGeom>
                        </pic:spPr>
                      </pic:pic>
                      <pic:pic xmlns:pic="http://schemas.openxmlformats.org/drawingml/2006/picture">
                        <pic:nvPicPr>
                          <pic:cNvPr id="39" name="Image 39"/>
                          <pic:cNvPicPr/>
                        </pic:nvPicPr>
                        <pic:blipFill>
                          <a:blip r:embed="rId16" cstate="print"/>
                          <a:stretch>
                            <a:fillRect/>
                          </a:stretch>
                        </pic:blipFill>
                        <pic:spPr>
                          <a:xfrm>
                            <a:off x="1452562" y="1033335"/>
                            <a:ext cx="181863" cy="71754"/>
                          </a:xfrm>
                          <a:prstGeom prst="rect">
                            <a:avLst/>
                          </a:prstGeom>
                        </pic:spPr>
                      </pic:pic>
                      <pic:pic xmlns:pic="http://schemas.openxmlformats.org/drawingml/2006/picture">
                        <pic:nvPicPr>
                          <pic:cNvPr id="40" name="Image 40"/>
                          <pic:cNvPicPr/>
                        </pic:nvPicPr>
                        <pic:blipFill>
                          <a:blip r:embed="rId17" cstate="print"/>
                          <a:stretch>
                            <a:fillRect/>
                          </a:stretch>
                        </pic:blipFill>
                        <pic:spPr>
                          <a:xfrm>
                            <a:off x="668718" y="1155763"/>
                            <a:ext cx="112521" cy="188214"/>
                          </a:xfrm>
                          <a:prstGeom prst="rect">
                            <a:avLst/>
                          </a:prstGeom>
                        </pic:spPr>
                      </pic:pic>
                      <wps:wsp>
                        <wps:cNvPr id="41" name="Graphic 41"/>
                        <wps:cNvSpPr/>
                        <wps:spPr>
                          <a:xfrm>
                            <a:off x="947737" y="1385887"/>
                            <a:ext cx="157480" cy="301625"/>
                          </a:xfrm>
                          <a:custGeom>
                            <a:avLst/>
                            <a:gdLst/>
                            <a:ahLst/>
                            <a:cxnLst/>
                            <a:rect l="l" t="t" r="r" b="b"/>
                            <a:pathLst>
                              <a:path w="157480" h="301625">
                                <a:moveTo>
                                  <a:pt x="157480" y="0"/>
                                </a:moveTo>
                                <a:lnTo>
                                  <a:pt x="0" y="0"/>
                                </a:lnTo>
                                <a:lnTo>
                                  <a:pt x="0" y="301625"/>
                                </a:lnTo>
                                <a:lnTo>
                                  <a:pt x="157480" y="301625"/>
                                </a:lnTo>
                                <a:lnTo>
                                  <a:pt x="157480" y="0"/>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52387" y="1509712"/>
                            <a:ext cx="991869" cy="526415"/>
                          </a:xfrm>
                          <a:custGeom>
                            <a:avLst/>
                            <a:gdLst/>
                            <a:ahLst/>
                            <a:cxnLst/>
                            <a:rect l="l" t="t" r="r" b="b"/>
                            <a:pathLst>
                              <a:path w="991869" h="526415">
                                <a:moveTo>
                                  <a:pt x="0" y="0"/>
                                </a:moveTo>
                                <a:lnTo>
                                  <a:pt x="635" y="526415"/>
                                </a:lnTo>
                              </a:path>
                              <a:path w="991869" h="526415">
                                <a:moveTo>
                                  <a:pt x="991869" y="266700"/>
                                </a:moveTo>
                                <a:lnTo>
                                  <a:pt x="942975" y="311150"/>
                                </a:lnTo>
                                <a:lnTo>
                                  <a:pt x="972819" y="374015"/>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18" cstate="print"/>
                          <a:stretch>
                            <a:fillRect/>
                          </a:stretch>
                        </pic:blipFill>
                        <pic:spPr>
                          <a:xfrm>
                            <a:off x="1069784" y="1833562"/>
                            <a:ext cx="103631" cy="169926"/>
                          </a:xfrm>
                          <a:prstGeom prst="rect">
                            <a:avLst/>
                          </a:prstGeom>
                        </pic:spPr>
                      </pic:pic>
                      <wps:wsp>
                        <wps:cNvPr id="44" name="Graphic 44"/>
                        <wps:cNvSpPr/>
                        <wps:spPr>
                          <a:xfrm>
                            <a:off x="4762" y="2033587"/>
                            <a:ext cx="1716405" cy="1270"/>
                          </a:xfrm>
                          <a:custGeom>
                            <a:avLst/>
                            <a:gdLst/>
                            <a:ahLst/>
                            <a:cxnLst/>
                            <a:rect l="l" t="t" r="r" b="b"/>
                            <a:pathLst>
                              <a:path w="1716405" h="635">
                                <a:moveTo>
                                  <a:pt x="0" y="0"/>
                                </a:moveTo>
                                <a:lnTo>
                                  <a:pt x="1716404" y="635"/>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19" cstate="print"/>
                          <a:stretch>
                            <a:fillRect/>
                          </a:stretch>
                        </pic:blipFill>
                        <pic:spPr>
                          <a:xfrm>
                            <a:off x="17208" y="2014537"/>
                            <a:ext cx="70739" cy="226060"/>
                          </a:xfrm>
                          <a:prstGeom prst="rect">
                            <a:avLst/>
                          </a:prstGeom>
                        </pic:spPr>
                      </pic:pic>
                      <wps:wsp>
                        <wps:cNvPr id="46" name="Textbox 46"/>
                        <wps:cNvSpPr txBox="1"/>
                        <wps:spPr>
                          <a:xfrm>
                            <a:off x="1322895" y="156825"/>
                            <a:ext cx="104139" cy="141605"/>
                          </a:xfrm>
                          <a:prstGeom prst="rect">
                            <a:avLst/>
                          </a:prstGeom>
                        </wps:spPr>
                        <wps:txbx>
                          <w:txbxContent>
                            <w:p w14:paraId="4DD5CAF2" w14:textId="77777777" w:rsidR="00FC7CA5" w:rsidRDefault="003671C9">
                              <w:pPr>
                                <w:spacing w:line="223" w:lineRule="exact"/>
                                <w:rPr>
                                  <w:sz w:val="20"/>
                                </w:rPr>
                              </w:pPr>
                              <w:r>
                                <w:rPr>
                                  <w:spacing w:val="-10"/>
                                  <w:sz w:val="20"/>
                                </w:rPr>
                                <w:t>w</w:t>
                              </w:r>
                            </w:p>
                          </w:txbxContent>
                        </wps:txbx>
                        <wps:bodyPr wrap="square" lIns="0" tIns="0" rIns="0" bIns="0" rtlCol="0">
                          <a:noAutofit/>
                        </wps:bodyPr>
                      </wps:wsp>
                      <wps:wsp>
                        <wps:cNvPr id="47" name="Textbox 47"/>
                        <wps:cNvSpPr txBox="1"/>
                        <wps:spPr>
                          <a:xfrm>
                            <a:off x="1313751" y="832338"/>
                            <a:ext cx="104139" cy="141605"/>
                          </a:xfrm>
                          <a:prstGeom prst="rect">
                            <a:avLst/>
                          </a:prstGeom>
                        </wps:spPr>
                        <wps:txbx>
                          <w:txbxContent>
                            <w:p w14:paraId="6D9234B3" w14:textId="77777777" w:rsidR="00FC7CA5" w:rsidRDefault="003671C9">
                              <w:pPr>
                                <w:spacing w:line="223" w:lineRule="exact"/>
                                <w:rPr>
                                  <w:sz w:val="20"/>
                                </w:rPr>
                              </w:pPr>
                              <w:r>
                                <w:rPr>
                                  <w:spacing w:val="-10"/>
                                  <w:sz w:val="20"/>
                                </w:rPr>
                                <w:t>w</w:t>
                              </w:r>
                            </w:p>
                          </w:txbxContent>
                        </wps:txbx>
                        <wps:bodyPr wrap="square" lIns="0" tIns="0" rIns="0" bIns="0" rtlCol="0">
                          <a:noAutofit/>
                        </wps:bodyPr>
                      </wps:wsp>
                      <wps:wsp>
                        <wps:cNvPr id="48" name="Textbox 48"/>
                        <wps:cNvSpPr txBox="1"/>
                        <wps:spPr>
                          <a:xfrm>
                            <a:off x="282003" y="1001033"/>
                            <a:ext cx="299720" cy="155575"/>
                          </a:xfrm>
                          <a:prstGeom prst="rect">
                            <a:avLst/>
                          </a:prstGeom>
                        </wps:spPr>
                        <wps:txbx>
                          <w:txbxContent>
                            <w:p w14:paraId="235C4338" w14:textId="77777777" w:rsidR="00FC7CA5" w:rsidRDefault="003671C9">
                              <w:pPr>
                                <w:spacing w:line="244" w:lineRule="exact"/>
                                <w:rPr>
                                  <w:sz w:val="20"/>
                                </w:rPr>
                              </w:pPr>
                              <w:r>
                                <w:rPr>
                                  <w:sz w:val="20"/>
                                </w:rPr>
                                <w:t>h</w:t>
                              </w:r>
                              <w:r>
                                <w:rPr>
                                  <w:spacing w:val="-14"/>
                                  <w:sz w:val="20"/>
                                </w:rPr>
                                <w:t xml:space="preserve"> </w:t>
                              </w:r>
                              <w:r>
                                <w:rPr>
                                  <w:rFonts w:ascii="Symbol" w:hAnsi="Symbol"/>
                                  <w:sz w:val="20"/>
                                </w:rPr>
                                <w:t></w:t>
                              </w:r>
                              <w:r>
                                <w:rPr>
                                  <w:rFonts w:ascii="Times New Roman" w:hAnsi="Times New Roman"/>
                                  <w:spacing w:val="-8"/>
                                  <w:sz w:val="20"/>
                                </w:rPr>
                                <w:t xml:space="preserve"> </w:t>
                              </w:r>
                              <w:r>
                                <w:rPr>
                                  <w:spacing w:val="-10"/>
                                  <w:sz w:val="20"/>
                                </w:rPr>
                                <w:t>w</w:t>
                              </w:r>
                            </w:p>
                          </w:txbxContent>
                        </wps:txbx>
                        <wps:bodyPr wrap="square" lIns="0" tIns="0" rIns="0" bIns="0" rtlCol="0">
                          <a:noAutofit/>
                        </wps:bodyPr>
                      </wps:wsp>
                      <wps:wsp>
                        <wps:cNvPr id="49" name="Textbox 49"/>
                        <wps:cNvSpPr txBox="1"/>
                        <wps:spPr>
                          <a:xfrm>
                            <a:off x="961707" y="1480038"/>
                            <a:ext cx="83185" cy="141605"/>
                          </a:xfrm>
                          <a:prstGeom prst="rect">
                            <a:avLst/>
                          </a:prstGeom>
                        </wps:spPr>
                        <wps:txbx>
                          <w:txbxContent>
                            <w:p w14:paraId="769F20FA" w14:textId="77777777" w:rsidR="00FC7CA5" w:rsidRDefault="003671C9">
                              <w:pPr>
                                <w:spacing w:line="223" w:lineRule="exact"/>
                                <w:rPr>
                                  <w:sz w:val="20"/>
                                </w:rPr>
                              </w:pPr>
                              <w:r>
                                <w:rPr>
                                  <w:spacing w:val="-10"/>
                                  <w:sz w:val="20"/>
                                </w:rPr>
                                <w:t>h</w:t>
                              </w:r>
                            </w:p>
                          </w:txbxContent>
                        </wps:txbx>
                        <wps:bodyPr wrap="square" lIns="0" tIns="0" rIns="0" bIns="0" rtlCol="0">
                          <a:noAutofit/>
                        </wps:bodyPr>
                      </wps:wsp>
                      <wps:wsp>
                        <wps:cNvPr id="50" name="Textbox 50"/>
                        <wps:cNvSpPr txBox="1"/>
                        <wps:spPr>
                          <a:xfrm>
                            <a:off x="103314" y="1690350"/>
                            <a:ext cx="650875" cy="335915"/>
                          </a:xfrm>
                          <a:prstGeom prst="rect">
                            <a:avLst/>
                          </a:prstGeom>
                        </wps:spPr>
                        <wps:txbx>
                          <w:txbxContent>
                            <w:p w14:paraId="75BD0872" w14:textId="77777777" w:rsidR="00FC7CA5" w:rsidRDefault="003671C9">
                              <w:pPr>
                                <w:spacing w:line="223" w:lineRule="exact"/>
                                <w:rPr>
                                  <w:sz w:val="20"/>
                                </w:rPr>
                              </w:pPr>
                              <w:r>
                                <w:rPr>
                                  <w:spacing w:val="-10"/>
                                  <w:sz w:val="20"/>
                                </w:rPr>
                                <w:t>h</w:t>
                              </w:r>
                            </w:p>
                            <w:p w14:paraId="6FF9FAD7" w14:textId="77777777" w:rsidR="00FC7CA5" w:rsidRDefault="003671C9">
                              <w:pPr>
                                <w:spacing w:before="98"/>
                                <w:rPr>
                                  <w:sz w:val="16"/>
                                </w:rPr>
                              </w:pPr>
                              <w:r>
                                <w:rPr>
                                  <w:sz w:val="18"/>
                                </w:rPr>
                                <w:t>Đ</w:t>
                              </w:r>
                              <w:r>
                                <w:rPr>
                                  <w:sz w:val="16"/>
                                </w:rPr>
                                <w:t>ư</w:t>
                              </w:r>
                              <w:r>
                                <w:rPr>
                                  <w:sz w:val="16"/>
                                </w:rPr>
                                <w:t>ờ</w:t>
                              </w:r>
                              <w:r>
                                <w:rPr>
                                  <w:sz w:val="16"/>
                                </w:rPr>
                                <w:t>ng</w:t>
                              </w:r>
                              <w:r>
                                <w:rPr>
                                  <w:spacing w:val="-5"/>
                                  <w:sz w:val="16"/>
                                </w:rPr>
                                <w:t xml:space="preserve"> </w:t>
                              </w:r>
                              <w:r>
                                <w:rPr>
                                  <w:spacing w:val="-2"/>
                                  <w:sz w:val="16"/>
                                </w:rPr>
                                <w:t>chu</w:t>
                              </w:r>
                              <w:r>
                                <w:rPr>
                                  <w:spacing w:val="-2"/>
                                  <w:sz w:val="16"/>
                                </w:rPr>
                                <w:t>ẩ</w:t>
                              </w:r>
                              <w:r>
                                <w:rPr>
                                  <w:spacing w:val="-2"/>
                                  <w:sz w:val="16"/>
                                </w:rPr>
                                <w:t>n</w:t>
                              </w:r>
                            </w:p>
                          </w:txbxContent>
                        </wps:txbx>
                        <wps:bodyPr wrap="square" lIns="0" tIns="0" rIns="0" bIns="0" rtlCol="0">
                          <a:noAutofit/>
                        </wps:bodyPr>
                      </wps:wsp>
                    </wpg:wgp>
                  </a:graphicData>
                </a:graphic>
              </wp:anchor>
            </w:drawing>
          </mc:Choice>
          <mc:Fallback>
            <w:pict>
              <v:group w14:anchorId="7E4CC83D" id="Group 19" o:spid="_x0000_s1041" style="position:absolute;margin-left:154.1pt;margin-top:21.4pt;width:136.45pt;height:176.45pt;z-index:-15727616;mso-wrap-distance-left:0;mso-wrap-distance-right:0;mso-position-horizontal-relative:page;mso-position-vertical-relative:text" coordsize="17329,2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">
                <v:shape id="Graphic 20" o:spid="_x0000_s1042" style="position:absolute;left:542;top:15081;width:3144;height:13;visibility:visible;mso-wrap-style:square;v-text-anchor:top" coordsize="314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" path="m,l314325,e" filled="f">
                  <v:path arrowok="t"/>
                </v:shape>
                <v:shape id="Graphic 21" o:spid="_x0000_s1043" style="position:absolute;left:14811;top:3095;width:368;height:407;visibility:visible;mso-wrap-style:square;v-text-anchor:top" coordsize="3683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" path="m,l,40639r36829,e" filled="f" strokeweight=".5pt">
                  <v:path arrowok="t"/>
                </v:shape>
                <v:shape id="Graphic 22" o:spid="_x0000_s1044" style="position:absolute;left:3667;top:6810;width:6775;height:8274;visibility:visible;mso-wrap-style:square;v-text-anchor:top" coordsize="677545,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" path="m,827405r42843,-1628l84978,820958r41349,-7914l166810,802134r39538,-13811l244860,771709r37408,-19321l318492,730458r34961,-24443l387071,679156r32196,-29177l449962,618580r29113,-33523l506528,549505r25714,-37482l556136,472706r21995,-41053l598149,388959r17959,-44237l631931,299039r13607,-47032l656848,203723r8936,-49440l672265,103784r3946,-51460l677544,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45" type="#_x0000_t75" style="position:absolute;left:9921;top:6016;width:1633;height:4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">
                  <v:imagedata r:id="rId20" o:title=""/>
                </v:shape>
                <v:shape id="Graphic 24" o:spid="_x0000_s1046" style="position:absolute;left:14239;top:10334;width:394;height:470;visibility:visible;mso-wrap-style:square;v-text-anchor:top" coordsize="3937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" path="m5714,l,44450r39370,2539e" filled="f" strokeweight=".5pt">
                  <v:path arrowok="t"/>
                </v:shape>
                <v:shape id="Graphic 25" o:spid="_x0000_s1047" style="position:absolute;left:2143;top:9096;width:4191;height:3016;visibility:visible;mso-wrap-style:square;v-text-anchor:top" coordsize="419100,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" path="m419100,l,,,301625r419100,l419100,xe" stroked="f">
                  <v:path arrowok="t"/>
                </v:shape>
                <v:shape id="Graphic 26" o:spid="_x0000_s1048" style="position:absolute;left:4238;top:6048;width:7861;height:10528;visibility:visible;mso-wrap-style:square;v-text-anchor:top" coordsize="786130,105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" path="m,1052830r40458,-1370l80384,1047395r39346,-6695l158445,1031443r38036,-11755l233787,1005502r36529,-16550l306016,970103r34823,-21082l374736,925773r32921,-25349l439552,873041r30821,-29351l500070,812437r28524,-33089l555894,744489r26029,-36562l606630,669727r23337,-39772l651883,588678r20446,-42716l691257,501872r17359,-45396l724358,409838r14074,-47812l750791,313105r10592,-49963l770160,212202r6913,-51850l782071,107657r3036,-53473l786130,e" filled="f">
                  <v:path arrowok="t"/>
                </v:shape>
                <v:shape id="Image 27" o:spid="_x0000_s1049" type="#_x0000_t75" style="position:absolute;left:9445;top:9064;width:1410;height:2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">
                  <v:imagedata r:id="rId21" o:title=""/>
                </v:shape>
                <v:shape id="Graphic 28" o:spid="_x0000_s1050" style="position:absolute;left:6334;top:47;width:8902;height:20282;visibility:visible;mso-wrap-style:square;v-text-anchor:top" coordsize="890269,202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" path="m885825,601980l886460,em571500,601980l572135,em,2028190r73007,-4734l144390,2009500r69530,-22811l281369,1955390r65136,-39419l378135,1893331r30966,-24532l439374,1842421r29553,-28179l497729,1784309r28024,-31642l552970,1719362r26381,-34922l604867,1647948r24624,-38017l653193,1570435r22751,-40930l697716,1487189r20764,-43658l738208,1398578r18663,-46202l774440,1304970r16447,-48563l806182,1206732r14116,-50741l833206,1104231r11671,-52734l855282,997834r9110,-54544l872180,887910r6436,-56171l883671,774825r3647,-57613l889527,658946r743,-58871e" filled="f">
                  <v:path arrowok="t"/>
                </v:shape>
                <v:shape id="Image 29" o:spid="_x0000_s1051" type="#_x0000_t75" style="position:absolute;left:8874;top:10493;width:1981;height:2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">
                  <v:imagedata r:id="rId22" o:title=""/>
                </v:shape>
                <v:shape id="Graphic 30" o:spid="_x0000_s1052" style="position:absolute;left:3190;top:12811;width:7855;height:4508;visibility:visible;mso-wrap-style:square;v-text-anchor:top" coordsize="785495,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" path="m785494,l680847,,523620,150241,314198,300355,,300355,,450596r314198,l471297,375539,785494,xe" stroked="f">
                  <v:path arrowok="t"/>
                </v:shape>
                <v:shape id="Graphic 31" o:spid="_x0000_s1053" style="position:absolute;left:3190;top:12811;width:7855;height:4508;visibility:visible;mso-wrap-style:square;v-text-anchor:top" coordsize="785495,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" path="m628395,l785494,,471297,375539,314198,450596,,450596,,300355r314198,l523620,150241,680847,e" filled="f" strokecolor="white" strokeweight=".5pt">
                  <v:path arrowok="t"/>
                </v:shape>
                <v:shape id="Graphic 32" o:spid="_x0000_s1054" style="position:absolute;left:4238;top:12811;width:13056;height:12;visibility:visible;mso-wrap-style:square;v-text-anchor:top" coordsize="130556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" path="m,l210185,635em257175,r53339,635em361950,l572135,635em628650,r53339,635em733425,l943610,635em990600,r53339,635em1095375,r210185,635e" filled="f" strokeweight=".5pt">
                  <v:path arrowok="t"/>
                </v:shape>
                <v:shape id="Image 33" o:spid="_x0000_s1055" type="#_x0000_t75" style="position:absolute;left:174;top:13001;width:708;height:2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">
                  <v:imagedata r:id="rId23" o:title=""/>
                </v:shape>
                <v:shape id="Graphic 34" o:spid="_x0000_s1056" style="position:absolute;left:7858;top:9572;width:6959;height:8738;visibility:visible;mso-wrap-style:square;v-text-anchor:top" coordsize="695960,87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" path="m,400050l281939,873760em381000,l695960,97789e" filled="f" strokeweight=".5pt">
                  <v:path arrowok="t"/>
                </v:shape>
                <v:shape id="Image 35" o:spid="_x0000_s1057" type="#_x0000_t75" style="position:absolute;left:10039;top:9065;width:1813;height: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">
                  <v:imagedata r:id="rId24" o:title=""/>
                </v:shape>
                <v:shape id="Graphic 36" o:spid="_x0000_s1058" style="position:absolute;left:12049;top:3095;width:3143;height:13;visibility:visible;mso-wrap-style:square;v-text-anchor:top" coordsize="314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" path="m,l314325,1270e" filled="f" strokeweight=".5pt">
                  <v:path arrowok="t"/>
                </v:shape>
                <v:shape id="Image 37" o:spid="_x0000_s1059" type="#_x0000_t75" style="position:absolute;left:10620;top:2651;width:158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">
                  <v:imagedata r:id="rId25" o:title=""/>
                </v:shape>
                <v:shape id="Image 38" o:spid="_x0000_s1060" type="#_x0000_t75" style="position:absolute;left:15001;top:2746;width:158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">
                  <v:imagedata r:id="rId26" o:title=""/>
                </v:shape>
                <v:shape id="Image 39" o:spid="_x0000_s1061" type="#_x0000_t75" style="position:absolute;left:14525;top:10333;width:1819;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">
                  <v:imagedata r:id="rId27" o:title=""/>
                </v:shape>
                <v:shape id="Image 40" o:spid="_x0000_s1062" type="#_x0000_t75" style="position:absolute;left:6687;top:11557;width:1125;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">
                  <v:imagedata r:id="rId28" o:title=""/>
                </v:shape>
                <v:shape id="Graphic 41" o:spid="_x0000_s1063" style="position:absolute;left:9477;top:13858;width:1575;height:3017;visibility:visible;mso-wrap-style:square;v-text-anchor:top" coordsize="157480,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" path="m157480,l,,,301625r157480,l157480,xe" stroked="f">
                  <v:path arrowok="t"/>
                </v:shape>
                <v:shape id="Graphic 42" o:spid="_x0000_s1064" style="position:absolute;left:523;top:15097;width:9919;height:5264;visibility:visible;mso-wrap-style:square;v-text-anchor:top" coordsize="991869,5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" path="m,l635,526415em991869,266700r-48894,44450l972819,374015e" filled="f" strokeweight=".5pt">
                  <v:path arrowok="t"/>
                </v:shape>
                <v:shape id="Image 43" o:spid="_x0000_s1065" type="#_x0000_t75" style="position:absolute;left:10697;top:18335;width:1037;height: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">
                  <v:imagedata r:id="rId29" o:title=""/>
                </v:shape>
                <v:shape id="Graphic 44" o:spid="_x0000_s1066" style="position:absolute;left:47;top:20335;width:17164;height:13;visibility:visible;mso-wrap-style:square;v-text-anchor:top" coordsize="17164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" path="m,l1716404,635e" filled="f">
                  <v:path arrowok="t"/>
                </v:shape>
                <v:shape id="Image 45" o:spid="_x0000_s1067" type="#_x0000_t75" style="position:absolute;left:172;top:20145;width:707;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">
                  <v:imagedata r:id="rId30" o:title=""/>
                </v:shape>
                <v:shape id="Textbox 46" o:spid="_x0000_s1068" type="#_x0000_t202" style="position:absolute;left:13228;top:1568;width:104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DD5CAF2" w14:textId="77777777" w:rsidR="00FC7CA5" w:rsidRDefault="003671C9">
                        <w:pPr>
                          <w:spacing w:line="223" w:lineRule="exact"/>
                          <w:rPr>
                            <w:sz w:val="20"/>
                          </w:rPr>
                        </w:pPr>
                        <w:r>
                          <w:rPr>
                            <w:spacing w:val="-10"/>
                            <w:sz w:val="20"/>
                          </w:rPr>
                          <w:t>w</w:t>
                        </w:r>
                      </w:p>
                    </w:txbxContent>
                  </v:textbox>
                </v:shape>
                <v:shape id="Textbox 47" o:spid="_x0000_s1069" type="#_x0000_t202" style="position:absolute;left:13137;top:8323;width:104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6D9234B3" w14:textId="77777777" w:rsidR="00FC7CA5" w:rsidRDefault="003671C9">
                        <w:pPr>
                          <w:spacing w:line="223" w:lineRule="exact"/>
                          <w:rPr>
                            <w:sz w:val="20"/>
                          </w:rPr>
                        </w:pPr>
                        <w:r>
                          <w:rPr>
                            <w:spacing w:val="-10"/>
                            <w:sz w:val="20"/>
                          </w:rPr>
                          <w:t>w</w:t>
                        </w:r>
                      </w:p>
                    </w:txbxContent>
                  </v:textbox>
                </v:shape>
                <v:shape id="Textbox 48" o:spid="_x0000_s1070" type="#_x0000_t202" style="position:absolute;left:2820;top:10010;width:2997;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235C4338" w14:textId="77777777" w:rsidR="00FC7CA5" w:rsidRDefault="003671C9">
                        <w:pPr>
                          <w:spacing w:line="244" w:lineRule="exact"/>
                          <w:rPr>
                            <w:sz w:val="20"/>
                          </w:rPr>
                        </w:pPr>
                        <w:r>
                          <w:rPr>
                            <w:sz w:val="20"/>
                          </w:rPr>
                          <w:t>h</w:t>
                        </w:r>
                        <w:r>
                          <w:rPr>
                            <w:spacing w:val="-14"/>
                            <w:sz w:val="20"/>
                          </w:rPr>
                          <w:t xml:space="preserve"> </w:t>
                        </w:r>
                        <w:r>
                          <w:rPr>
                            <w:rFonts w:ascii="Symbol" w:hAnsi="Symbol"/>
                            <w:sz w:val="20"/>
                          </w:rPr>
                          <w:t></w:t>
                        </w:r>
                        <w:r>
                          <w:rPr>
                            <w:rFonts w:ascii="Times New Roman" w:hAnsi="Times New Roman"/>
                            <w:spacing w:val="-8"/>
                            <w:sz w:val="20"/>
                          </w:rPr>
                          <w:t xml:space="preserve"> </w:t>
                        </w:r>
                        <w:r>
                          <w:rPr>
                            <w:spacing w:val="-10"/>
                            <w:sz w:val="20"/>
                          </w:rPr>
                          <w:t>w</w:t>
                        </w:r>
                      </w:p>
                    </w:txbxContent>
                  </v:textbox>
                </v:shape>
                <v:shape id="Textbox 49" o:spid="_x0000_s1071" type="#_x0000_t202" style="position:absolute;left:9617;top:14800;width:83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769F20FA" w14:textId="77777777" w:rsidR="00FC7CA5" w:rsidRDefault="003671C9">
                        <w:pPr>
                          <w:spacing w:line="223" w:lineRule="exact"/>
                          <w:rPr>
                            <w:sz w:val="20"/>
                          </w:rPr>
                        </w:pPr>
                        <w:r>
                          <w:rPr>
                            <w:spacing w:val="-10"/>
                            <w:sz w:val="20"/>
                          </w:rPr>
                          <w:t>h</w:t>
                        </w:r>
                      </w:p>
                    </w:txbxContent>
                  </v:textbox>
                </v:shape>
                <v:shape id="Textbox 50" o:spid="_x0000_s1072" type="#_x0000_t202" style="position:absolute;left:1033;top:16903;width:650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5BD0872" w14:textId="77777777" w:rsidR="00FC7CA5" w:rsidRDefault="003671C9">
                        <w:pPr>
                          <w:spacing w:line="223" w:lineRule="exact"/>
                          <w:rPr>
                            <w:sz w:val="20"/>
                          </w:rPr>
                        </w:pPr>
                        <w:r>
                          <w:rPr>
                            <w:spacing w:val="-10"/>
                            <w:sz w:val="20"/>
                          </w:rPr>
                          <w:t>h</w:t>
                        </w:r>
                      </w:p>
                      <w:p w14:paraId="6FF9FAD7" w14:textId="77777777" w:rsidR="00FC7CA5" w:rsidRDefault="003671C9">
                        <w:pPr>
                          <w:spacing w:before="98"/>
                          <w:rPr>
                            <w:sz w:val="16"/>
                          </w:rPr>
                        </w:pPr>
                        <w:r>
                          <w:rPr>
                            <w:sz w:val="18"/>
                          </w:rPr>
                          <w:t>Đ</w:t>
                        </w:r>
                        <w:r>
                          <w:rPr>
                            <w:sz w:val="16"/>
                          </w:rPr>
                          <w:t>ư</w:t>
                        </w:r>
                        <w:r>
                          <w:rPr>
                            <w:sz w:val="16"/>
                          </w:rPr>
                          <w:t>ờ</w:t>
                        </w:r>
                        <w:r>
                          <w:rPr>
                            <w:sz w:val="16"/>
                          </w:rPr>
                          <w:t>ng</w:t>
                        </w:r>
                        <w:r>
                          <w:rPr>
                            <w:spacing w:val="-5"/>
                            <w:sz w:val="16"/>
                          </w:rPr>
                          <w:t xml:space="preserve"> </w:t>
                        </w:r>
                        <w:r>
                          <w:rPr>
                            <w:spacing w:val="-2"/>
                            <w:sz w:val="16"/>
                          </w:rPr>
                          <w:t>chu</w:t>
                        </w:r>
                        <w:r>
                          <w:rPr>
                            <w:spacing w:val="-2"/>
                            <w:sz w:val="16"/>
                          </w:rPr>
                          <w:t>ẩ</w:t>
                        </w:r>
                        <w:r>
                          <w:rPr>
                            <w:spacing w:val="-2"/>
                            <w:sz w:val="16"/>
                          </w:rPr>
                          <w:t>n</w:t>
                        </w:r>
                      </w:p>
                    </w:txbxContent>
                  </v:textbox>
                </v:shape>
                <w10:wrap type="topAndBottom" anchorx="page"/>
              </v:group>
            </w:pict>
          </mc:Fallback>
        </mc:AlternateContent>
      </w:r>
      <w:r>
        <w:rPr>
          <w:noProof/>
        </w:rPr>
        <mc:AlternateContent>
          <mc:Choice Requires="wpg">
            <w:drawing>
              <wp:anchor distT="0" distB="0" distL="0" distR="0" simplePos="0" relativeHeight="487589376" behindDoc="1" locked="0" layoutInCell="1" allowOverlap="1" wp14:anchorId="4C2FCBD0" wp14:editId="60AAC107">
                <wp:simplePos x="0" y="0"/>
                <wp:positionH relativeFrom="page">
                  <wp:posOffset>4576762</wp:posOffset>
                </wp:positionH>
                <wp:positionV relativeFrom="paragraph">
                  <wp:posOffset>272640</wp:posOffset>
                </wp:positionV>
                <wp:extent cx="2239010" cy="2240915"/>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9010" cy="2240915"/>
                          <a:chOff x="0" y="0"/>
                          <a:chExt cx="2239010" cy="2240915"/>
                        </a:xfrm>
                      </wpg:grpSpPr>
                      <wps:wsp>
                        <wps:cNvPr id="52" name="Graphic 52"/>
                        <wps:cNvSpPr/>
                        <wps:spPr>
                          <a:xfrm>
                            <a:off x="366712" y="4762"/>
                            <a:ext cx="1156970" cy="2028189"/>
                          </a:xfrm>
                          <a:custGeom>
                            <a:avLst/>
                            <a:gdLst/>
                            <a:ahLst/>
                            <a:cxnLst/>
                            <a:rect l="l" t="t" r="r" b="b"/>
                            <a:pathLst>
                              <a:path w="1156970" h="2028189">
                                <a:moveTo>
                                  <a:pt x="1152525" y="601979"/>
                                </a:moveTo>
                                <a:lnTo>
                                  <a:pt x="1153160" y="0"/>
                                </a:lnTo>
                              </a:path>
                              <a:path w="1156970" h="2028189">
                                <a:moveTo>
                                  <a:pt x="733425" y="601979"/>
                                </a:moveTo>
                                <a:lnTo>
                                  <a:pt x="734060" y="0"/>
                                </a:lnTo>
                              </a:path>
                              <a:path w="1156970" h="2028189">
                                <a:moveTo>
                                  <a:pt x="0" y="1652905"/>
                                </a:moveTo>
                                <a:lnTo>
                                  <a:pt x="43132" y="1651535"/>
                                </a:lnTo>
                                <a:lnTo>
                                  <a:pt x="85699" y="1647470"/>
                                </a:lnTo>
                                <a:lnTo>
                                  <a:pt x="127647" y="1640775"/>
                                </a:lnTo>
                                <a:lnTo>
                                  <a:pt x="168923" y="1631518"/>
                                </a:lnTo>
                                <a:lnTo>
                                  <a:pt x="209475" y="1619763"/>
                                </a:lnTo>
                                <a:lnTo>
                                  <a:pt x="249251" y="1605577"/>
                                </a:lnTo>
                                <a:lnTo>
                                  <a:pt x="288197" y="1589027"/>
                                </a:lnTo>
                                <a:lnTo>
                                  <a:pt x="326261" y="1570178"/>
                                </a:lnTo>
                                <a:lnTo>
                                  <a:pt x="363389" y="1549096"/>
                                </a:lnTo>
                                <a:lnTo>
                                  <a:pt x="399531" y="1525848"/>
                                </a:lnTo>
                                <a:lnTo>
                                  <a:pt x="434632" y="1500499"/>
                                </a:lnTo>
                                <a:lnTo>
                                  <a:pt x="468641" y="1473116"/>
                                </a:lnTo>
                                <a:lnTo>
                                  <a:pt x="501504" y="1443765"/>
                                </a:lnTo>
                                <a:lnTo>
                                  <a:pt x="533168" y="1412512"/>
                                </a:lnTo>
                                <a:lnTo>
                                  <a:pt x="563582" y="1379423"/>
                                </a:lnTo>
                                <a:lnTo>
                                  <a:pt x="592693" y="1344564"/>
                                </a:lnTo>
                                <a:lnTo>
                                  <a:pt x="620447" y="1308002"/>
                                </a:lnTo>
                                <a:lnTo>
                                  <a:pt x="646792" y="1269802"/>
                                </a:lnTo>
                                <a:lnTo>
                                  <a:pt x="671676" y="1230030"/>
                                </a:lnTo>
                                <a:lnTo>
                                  <a:pt x="695045" y="1188753"/>
                                </a:lnTo>
                                <a:lnTo>
                                  <a:pt x="716848" y="1146037"/>
                                </a:lnTo>
                                <a:lnTo>
                                  <a:pt x="737031" y="1101947"/>
                                </a:lnTo>
                                <a:lnTo>
                                  <a:pt x="755542" y="1056551"/>
                                </a:lnTo>
                                <a:lnTo>
                                  <a:pt x="772328" y="1009913"/>
                                </a:lnTo>
                                <a:lnTo>
                                  <a:pt x="787337" y="962101"/>
                                </a:lnTo>
                                <a:lnTo>
                                  <a:pt x="800515" y="913180"/>
                                </a:lnTo>
                                <a:lnTo>
                                  <a:pt x="811810" y="863217"/>
                                </a:lnTo>
                                <a:lnTo>
                                  <a:pt x="821170" y="812277"/>
                                </a:lnTo>
                                <a:lnTo>
                                  <a:pt x="828541" y="760427"/>
                                </a:lnTo>
                                <a:lnTo>
                                  <a:pt x="833872" y="707732"/>
                                </a:lnTo>
                                <a:lnTo>
                                  <a:pt x="837109" y="654259"/>
                                </a:lnTo>
                                <a:lnTo>
                                  <a:pt x="838200" y="600075"/>
                                </a:lnTo>
                              </a:path>
                              <a:path w="1156970" h="2028189">
                                <a:moveTo>
                                  <a:pt x="0" y="1502410"/>
                                </a:moveTo>
                                <a:lnTo>
                                  <a:pt x="43088" y="1500878"/>
                                </a:lnTo>
                                <a:lnTo>
                                  <a:pt x="85522" y="1496339"/>
                                </a:lnTo>
                                <a:lnTo>
                                  <a:pt x="127232" y="1488878"/>
                                </a:lnTo>
                                <a:lnTo>
                                  <a:pt x="168149" y="1478578"/>
                                </a:lnTo>
                                <a:lnTo>
                                  <a:pt x="208205" y="1465526"/>
                                </a:lnTo>
                                <a:lnTo>
                                  <a:pt x="247331" y="1449805"/>
                                </a:lnTo>
                                <a:lnTo>
                                  <a:pt x="285458" y="1431500"/>
                                </a:lnTo>
                                <a:lnTo>
                                  <a:pt x="322517" y="1410696"/>
                                </a:lnTo>
                                <a:lnTo>
                                  <a:pt x="358439" y="1387476"/>
                                </a:lnTo>
                                <a:lnTo>
                                  <a:pt x="393155" y="1361927"/>
                                </a:lnTo>
                                <a:lnTo>
                                  <a:pt x="426597" y="1334133"/>
                                </a:lnTo>
                                <a:lnTo>
                                  <a:pt x="458696" y="1304177"/>
                                </a:lnTo>
                                <a:lnTo>
                                  <a:pt x="489382" y="1272146"/>
                                </a:lnTo>
                                <a:lnTo>
                                  <a:pt x="518588" y="1238123"/>
                                </a:lnTo>
                                <a:lnTo>
                                  <a:pt x="546244" y="1202192"/>
                                </a:lnTo>
                                <a:lnTo>
                                  <a:pt x="572281" y="1164440"/>
                                </a:lnTo>
                                <a:lnTo>
                                  <a:pt x="596631" y="1124950"/>
                                </a:lnTo>
                                <a:lnTo>
                                  <a:pt x="619225" y="1083807"/>
                                </a:lnTo>
                                <a:lnTo>
                                  <a:pt x="639994" y="1041095"/>
                                </a:lnTo>
                                <a:lnTo>
                                  <a:pt x="658868" y="996900"/>
                                </a:lnTo>
                                <a:lnTo>
                                  <a:pt x="675780" y="951305"/>
                                </a:lnTo>
                                <a:lnTo>
                                  <a:pt x="690661" y="904396"/>
                                </a:lnTo>
                                <a:lnTo>
                                  <a:pt x="703441" y="856257"/>
                                </a:lnTo>
                                <a:lnTo>
                                  <a:pt x="714051" y="806972"/>
                                </a:lnTo>
                                <a:lnTo>
                                  <a:pt x="722424" y="756627"/>
                                </a:lnTo>
                                <a:lnTo>
                                  <a:pt x="728489" y="705306"/>
                                </a:lnTo>
                                <a:lnTo>
                                  <a:pt x="732179" y="653094"/>
                                </a:lnTo>
                                <a:lnTo>
                                  <a:pt x="733425" y="600075"/>
                                </a:lnTo>
                              </a:path>
                              <a:path w="1156970" h="2028189">
                                <a:moveTo>
                                  <a:pt x="57150" y="2028189"/>
                                </a:moveTo>
                                <a:lnTo>
                                  <a:pt x="99338" y="2027158"/>
                                </a:lnTo>
                                <a:lnTo>
                                  <a:pt x="141124" y="2024090"/>
                                </a:lnTo>
                                <a:lnTo>
                                  <a:pt x="182480" y="2019020"/>
                                </a:lnTo>
                                <a:lnTo>
                                  <a:pt x="223377" y="2011987"/>
                                </a:lnTo>
                                <a:lnTo>
                                  <a:pt x="263787" y="2003027"/>
                                </a:lnTo>
                                <a:lnTo>
                                  <a:pt x="303681" y="1992178"/>
                                </a:lnTo>
                                <a:lnTo>
                                  <a:pt x="343031" y="1979475"/>
                                </a:lnTo>
                                <a:lnTo>
                                  <a:pt x="381809" y="1964957"/>
                                </a:lnTo>
                                <a:lnTo>
                                  <a:pt x="419985" y="1948660"/>
                                </a:lnTo>
                                <a:lnTo>
                                  <a:pt x="457531" y="1930621"/>
                                </a:lnTo>
                                <a:lnTo>
                                  <a:pt x="494419" y="1910877"/>
                                </a:lnTo>
                                <a:lnTo>
                                  <a:pt x="530621" y="1889465"/>
                                </a:lnTo>
                                <a:lnTo>
                                  <a:pt x="566108" y="1866423"/>
                                </a:lnTo>
                                <a:lnTo>
                                  <a:pt x="600851" y="1841786"/>
                                </a:lnTo>
                                <a:lnTo>
                                  <a:pt x="634822" y="1815592"/>
                                </a:lnTo>
                                <a:lnTo>
                                  <a:pt x="667993" y="1787878"/>
                                </a:lnTo>
                                <a:lnTo>
                                  <a:pt x="700334" y="1758681"/>
                                </a:lnTo>
                                <a:lnTo>
                                  <a:pt x="731819" y="1728037"/>
                                </a:lnTo>
                                <a:lnTo>
                                  <a:pt x="762417" y="1695985"/>
                                </a:lnTo>
                                <a:lnTo>
                                  <a:pt x="792101" y="1662560"/>
                                </a:lnTo>
                                <a:lnTo>
                                  <a:pt x="820842" y="1627800"/>
                                </a:lnTo>
                                <a:lnTo>
                                  <a:pt x="848612" y="1591742"/>
                                </a:lnTo>
                                <a:lnTo>
                                  <a:pt x="875381" y="1554422"/>
                                </a:lnTo>
                                <a:lnTo>
                                  <a:pt x="901123" y="1515878"/>
                                </a:lnTo>
                                <a:lnTo>
                                  <a:pt x="925808" y="1476147"/>
                                </a:lnTo>
                                <a:lnTo>
                                  <a:pt x="949408" y="1435265"/>
                                </a:lnTo>
                                <a:lnTo>
                                  <a:pt x="971894" y="1393269"/>
                                </a:lnTo>
                                <a:lnTo>
                                  <a:pt x="993237" y="1350197"/>
                                </a:lnTo>
                                <a:lnTo>
                                  <a:pt x="1013410" y="1306086"/>
                                </a:lnTo>
                                <a:lnTo>
                                  <a:pt x="1032384" y="1260972"/>
                                </a:lnTo>
                                <a:lnTo>
                                  <a:pt x="1050131" y="1214892"/>
                                </a:lnTo>
                                <a:lnTo>
                                  <a:pt x="1066621" y="1167884"/>
                                </a:lnTo>
                                <a:lnTo>
                                  <a:pt x="1081827" y="1119984"/>
                                </a:lnTo>
                                <a:lnTo>
                                  <a:pt x="1095719" y="1071229"/>
                                </a:lnTo>
                                <a:lnTo>
                                  <a:pt x="1108271" y="1021657"/>
                                </a:lnTo>
                                <a:lnTo>
                                  <a:pt x="1119452" y="971304"/>
                                </a:lnTo>
                                <a:lnTo>
                                  <a:pt x="1129235" y="920207"/>
                                </a:lnTo>
                                <a:lnTo>
                                  <a:pt x="1137591" y="868403"/>
                                </a:lnTo>
                                <a:lnTo>
                                  <a:pt x="1144491" y="815929"/>
                                </a:lnTo>
                                <a:lnTo>
                                  <a:pt x="1149908" y="762822"/>
                                </a:lnTo>
                                <a:lnTo>
                                  <a:pt x="1153812" y="709120"/>
                                </a:lnTo>
                                <a:lnTo>
                                  <a:pt x="1156175" y="654858"/>
                                </a:lnTo>
                                <a:lnTo>
                                  <a:pt x="1156970" y="600075"/>
                                </a:lnTo>
                              </a:path>
                            </a:pathLst>
                          </a:custGeom>
                          <a:ln w="9525">
                            <a:solidFill>
                              <a:srgbClr val="000000"/>
                            </a:solidFill>
                            <a:prstDash val="solid"/>
                          </a:ln>
                        </wps:spPr>
                        <wps:bodyPr wrap="square" lIns="0" tIns="0" rIns="0" bIns="0" rtlCol="0">
                          <a:prstTxWarp prst="textNoShape">
                            <a:avLst/>
                          </a:prstTxWarp>
                          <a:noAutofit/>
                        </wps:bodyPr>
                      </wps:wsp>
                      <wps:wsp>
                        <wps:cNvPr id="53" name="Graphic 53"/>
                        <wps:cNvSpPr/>
                        <wps:spPr>
                          <a:xfrm>
                            <a:off x="4762" y="909637"/>
                            <a:ext cx="885190" cy="671830"/>
                          </a:xfrm>
                          <a:custGeom>
                            <a:avLst/>
                            <a:gdLst/>
                            <a:ahLst/>
                            <a:cxnLst/>
                            <a:rect l="l" t="t" r="r" b="b"/>
                            <a:pathLst>
                              <a:path w="885190" h="671830">
                                <a:moveTo>
                                  <a:pt x="471805" y="0"/>
                                </a:moveTo>
                                <a:lnTo>
                                  <a:pt x="0" y="0"/>
                                </a:lnTo>
                                <a:lnTo>
                                  <a:pt x="0" y="300990"/>
                                </a:lnTo>
                                <a:lnTo>
                                  <a:pt x="471805" y="300990"/>
                                </a:lnTo>
                                <a:lnTo>
                                  <a:pt x="471805" y="0"/>
                                </a:lnTo>
                                <a:close/>
                              </a:path>
                              <a:path w="885190" h="671830">
                                <a:moveTo>
                                  <a:pt x="885190" y="371475"/>
                                </a:moveTo>
                                <a:lnTo>
                                  <a:pt x="309499" y="371475"/>
                                </a:lnTo>
                                <a:lnTo>
                                  <a:pt x="257175" y="671576"/>
                                </a:lnTo>
                                <a:lnTo>
                                  <a:pt x="466471" y="671576"/>
                                </a:lnTo>
                                <a:lnTo>
                                  <a:pt x="780542" y="521589"/>
                                </a:lnTo>
                                <a:lnTo>
                                  <a:pt x="885190" y="371475"/>
                                </a:lnTo>
                                <a:close/>
                              </a:path>
                            </a:pathLst>
                          </a:custGeom>
                          <a:solidFill>
                            <a:srgbClr val="FFFFFF"/>
                          </a:solidFill>
                        </wps:spPr>
                        <wps:bodyPr wrap="square" lIns="0" tIns="0" rIns="0" bIns="0" rtlCol="0">
                          <a:prstTxWarp prst="textNoShape">
                            <a:avLst/>
                          </a:prstTxWarp>
                          <a:noAutofit/>
                        </wps:bodyPr>
                      </wps:wsp>
                      <wps:wsp>
                        <wps:cNvPr id="54" name="Graphic 54"/>
                        <wps:cNvSpPr/>
                        <wps:spPr>
                          <a:xfrm>
                            <a:off x="261937" y="1281112"/>
                            <a:ext cx="628015" cy="300355"/>
                          </a:xfrm>
                          <a:custGeom>
                            <a:avLst/>
                            <a:gdLst/>
                            <a:ahLst/>
                            <a:cxnLst/>
                            <a:rect l="l" t="t" r="r" b="b"/>
                            <a:pathLst>
                              <a:path w="628015" h="300355">
                                <a:moveTo>
                                  <a:pt x="52324" y="0"/>
                                </a:moveTo>
                                <a:lnTo>
                                  <a:pt x="628014" y="0"/>
                                </a:lnTo>
                                <a:lnTo>
                                  <a:pt x="523366" y="150113"/>
                                </a:lnTo>
                                <a:lnTo>
                                  <a:pt x="209296" y="300100"/>
                                </a:lnTo>
                                <a:lnTo>
                                  <a:pt x="0" y="300100"/>
                                </a:lnTo>
                                <a:lnTo>
                                  <a:pt x="52324" y="0"/>
                                </a:lnTo>
                                <a:close/>
                              </a:path>
                            </a:pathLst>
                          </a:custGeom>
                          <a:ln w="6350">
                            <a:solidFill>
                              <a:srgbClr val="FFFFFF"/>
                            </a:solidFill>
                            <a:prstDash val="solid"/>
                          </a:ln>
                        </wps:spPr>
                        <wps:bodyPr wrap="square" lIns="0" tIns="0" rIns="0" bIns="0" rtlCol="0">
                          <a:prstTxWarp prst="textNoShape">
                            <a:avLst/>
                          </a:prstTxWarp>
                          <a:noAutofit/>
                        </wps:bodyPr>
                      </wps:wsp>
                      <wps:wsp>
                        <wps:cNvPr id="55" name="Graphic 55"/>
                        <wps:cNvSpPr/>
                        <wps:spPr>
                          <a:xfrm>
                            <a:off x="423862" y="309562"/>
                            <a:ext cx="1095375" cy="972185"/>
                          </a:xfrm>
                          <a:custGeom>
                            <a:avLst/>
                            <a:gdLst/>
                            <a:ahLst/>
                            <a:cxnLst/>
                            <a:rect l="l" t="t" r="r" b="b"/>
                            <a:pathLst>
                              <a:path w="1095375" h="972185">
                                <a:moveTo>
                                  <a:pt x="0" y="971550"/>
                                </a:moveTo>
                                <a:lnTo>
                                  <a:pt x="210185" y="972185"/>
                                </a:lnTo>
                              </a:path>
                              <a:path w="1095375" h="972185">
                                <a:moveTo>
                                  <a:pt x="257175" y="971550"/>
                                </a:moveTo>
                                <a:lnTo>
                                  <a:pt x="310514" y="972185"/>
                                </a:lnTo>
                              </a:path>
                              <a:path w="1095375" h="972185">
                                <a:moveTo>
                                  <a:pt x="361950" y="971550"/>
                                </a:moveTo>
                                <a:lnTo>
                                  <a:pt x="572135" y="972185"/>
                                </a:lnTo>
                              </a:path>
                              <a:path w="1095375" h="972185">
                                <a:moveTo>
                                  <a:pt x="628650" y="971550"/>
                                </a:moveTo>
                                <a:lnTo>
                                  <a:pt x="681989" y="972185"/>
                                </a:lnTo>
                              </a:path>
                              <a:path w="1095375" h="972185">
                                <a:moveTo>
                                  <a:pt x="733425" y="971550"/>
                                </a:moveTo>
                                <a:lnTo>
                                  <a:pt x="943610" y="972185"/>
                                </a:lnTo>
                              </a:path>
                              <a:path w="1095375" h="972185">
                                <a:moveTo>
                                  <a:pt x="990600" y="971550"/>
                                </a:moveTo>
                                <a:lnTo>
                                  <a:pt x="1043939" y="972185"/>
                                </a:lnTo>
                              </a:path>
                              <a:path w="1095375" h="972185">
                                <a:moveTo>
                                  <a:pt x="676275" y="0"/>
                                </a:moveTo>
                                <a:lnTo>
                                  <a:pt x="1095375" y="127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31" cstate="print"/>
                          <a:stretch>
                            <a:fillRect/>
                          </a:stretch>
                        </pic:blipFill>
                        <pic:spPr>
                          <a:xfrm>
                            <a:off x="966787" y="275018"/>
                            <a:ext cx="157479" cy="70738"/>
                          </a:xfrm>
                          <a:prstGeom prst="rect">
                            <a:avLst/>
                          </a:prstGeom>
                        </pic:spPr>
                      </pic:pic>
                      <pic:pic xmlns:pic="http://schemas.openxmlformats.org/drawingml/2006/picture">
                        <pic:nvPicPr>
                          <pic:cNvPr id="57" name="Image 57"/>
                          <pic:cNvPicPr/>
                        </pic:nvPicPr>
                        <pic:blipFill>
                          <a:blip r:embed="rId15" cstate="print"/>
                          <a:stretch>
                            <a:fillRect/>
                          </a:stretch>
                        </pic:blipFill>
                        <pic:spPr>
                          <a:xfrm>
                            <a:off x="1500187" y="274637"/>
                            <a:ext cx="158114" cy="70738"/>
                          </a:xfrm>
                          <a:prstGeom prst="rect">
                            <a:avLst/>
                          </a:prstGeom>
                        </pic:spPr>
                      </pic:pic>
                      <pic:pic xmlns:pic="http://schemas.openxmlformats.org/drawingml/2006/picture">
                        <pic:nvPicPr>
                          <pic:cNvPr id="58" name="Image 58"/>
                          <pic:cNvPicPr/>
                        </pic:nvPicPr>
                        <pic:blipFill>
                          <a:blip r:embed="rId32" cstate="print"/>
                          <a:stretch>
                            <a:fillRect/>
                          </a:stretch>
                        </pic:blipFill>
                        <pic:spPr>
                          <a:xfrm>
                            <a:off x="889698" y="773239"/>
                            <a:ext cx="204724" cy="81280"/>
                          </a:xfrm>
                          <a:prstGeom prst="rect">
                            <a:avLst/>
                          </a:prstGeom>
                        </pic:spPr>
                      </pic:pic>
                      <wps:wsp>
                        <wps:cNvPr id="59" name="Graphic 59"/>
                        <wps:cNvSpPr/>
                        <wps:spPr>
                          <a:xfrm>
                            <a:off x="1071562" y="823912"/>
                            <a:ext cx="391795" cy="131445"/>
                          </a:xfrm>
                          <a:custGeom>
                            <a:avLst/>
                            <a:gdLst/>
                            <a:ahLst/>
                            <a:cxnLst/>
                            <a:rect l="l" t="t" r="r" b="b"/>
                            <a:pathLst>
                              <a:path w="391795" h="131445">
                                <a:moveTo>
                                  <a:pt x="0" y="0"/>
                                </a:moveTo>
                                <a:lnTo>
                                  <a:pt x="391795" y="131444"/>
                                </a:lnTo>
                              </a:path>
                            </a:pathLst>
                          </a:custGeom>
                          <a:ln w="6350">
                            <a:solidFill>
                              <a:srgbClr val="000000"/>
                            </a:solidFill>
                            <a:prstDash val="solid"/>
                          </a:ln>
                        </wps:spPr>
                        <wps:bodyPr wrap="square" lIns="0" tIns="0" rIns="0" bIns="0" rtlCol="0">
                          <a:prstTxWarp prst="textNoShape">
                            <a:avLst/>
                          </a:prstTxWarp>
                          <a:noAutofit/>
                        </wps:bodyPr>
                      </wps:wsp>
                      <wps:wsp>
                        <wps:cNvPr id="60" name="Graphic 60"/>
                        <wps:cNvSpPr/>
                        <wps:spPr>
                          <a:xfrm>
                            <a:off x="1471612" y="938339"/>
                            <a:ext cx="207645" cy="79375"/>
                          </a:xfrm>
                          <a:custGeom>
                            <a:avLst/>
                            <a:gdLst/>
                            <a:ahLst/>
                            <a:cxnLst/>
                            <a:rect l="l" t="t" r="r" b="b"/>
                            <a:pathLst>
                              <a:path w="207645" h="79375">
                                <a:moveTo>
                                  <a:pt x="17213" y="20460"/>
                                </a:moveTo>
                                <a:lnTo>
                                  <a:pt x="11548" y="22148"/>
                                </a:lnTo>
                                <a:lnTo>
                                  <a:pt x="15597" y="26568"/>
                                </a:lnTo>
                                <a:lnTo>
                                  <a:pt x="205486" y="79120"/>
                                </a:lnTo>
                                <a:lnTo>
                                  <a:pt x="207263" y="73024"/>
                                </a:lnTo>
                                <a:lnTo>
                                  <a:pt x="17213" y="20460"/>
                                </a:lnTo>
                                <a:close/>
                              </a:path>
                              <a:path w="207645" h="79375">
                                <a:moveTo>
                                  <a:pt x="64008" y="0"/>
                                </a:moveTo>
                                <a:lnTo>
                                  <a:pt x="62229" y="507"/>
                                </a:lnTo>
                                <a:lnTo>
                                  <a:pt x="0" y="18922"/>
                                </a:lnTo>
                                <a:lnTo>
                                  <a:pt x="43941" y="66801"/>
                                </a:lnTo>
                                <a:lnTo>
                                  <a:pt x="45085" y="68071"/>
                                </a:lnTo>
                                <a:lnTo>
                                  <a:pt x="47116" y="68198"/>
                                </a:lnTo>
                                <a:lnTo>
                                  <a:pt x="48387" y="67055"/>
                                </a:lnTo>
                                <a:lnTo>
                                  <a:pt x="49657" y="65785"/>
                                </a:lnTo>
                                <a:lnTo>
                                  <a:pt x="49784" y="63880"/>
                                </a:lnTo>
                                <a:lnTo>
                                  <a:pt x="15597" y="26568"/>
                                </a:lnTo>
                                <a:lnTo>
                                  <a:pt x="4952" y="23621"/>
                                </a:lnTo>
                                <a:lnTo>
                                  <a:pt x="6603" y="17525"/>
                                </a:lnTo>
                                <a:lnTo>
                                  <a:pt x="27059" y="17525"/>
                                </a:lnTo>
                                <a:lnTo>
                                  <a:pt x="64135" y="6476"/>
                                </a:lnTo>
                                <a:lnTo>
                                  <a:pt x="65786" y="6095"/>
                                </a:lnTo>
                                <a:lnTo>
                                  <a:pt x="66675" y="4317"/>
                                </a:lnTo>
                                <a:lnTo>
                                  <a:pt x="66166" y="2539"/>
                                </a:lnTo>
                                <a:lnTo>
                                  <a:pt x="65786" y="888"/>
                                </a:lnTo>
                                <a:lnTo>
                                  <a:pt x="64008" y="0"/>
                                </a:lnTo>
                                <a:close/>
                              </a:path>
                              <a:path w="207645" h="79375">
                                <a:moveTo>
                                  <a:pt x="6603" y="17525"/>
                                </a:moveTo>
                                <a:lnTo>
                                  <a:pt x="4952" y="23621"/>
                                </a:lnTo>
                                <a:lnTo>
                                  <a:pt x="15597" y="26568"/>
                                </a:lnTo>
                                <a:lnTo>
                                  <a:pt x="12898" y="23621"/>
                                </a:lnTo>
                                <a:lnTo>
                                  <a:pt x="6603" y="23621"/>
                                </a:lnTo>
                                <a:lnTo>
                                  <a:pt x="8127" y="18414"/>
                                </a:lnTo>
                                <a:lnTo>
                                  <a:pt x="9818" y="18414"/>
                                </a:lnTo>
                                <a:lnTo>
                                  <a:pt x="6603" y="17525"/>
                                </a:lnTo>
                                <a:close/>
                              </a:path>
                              <a:path w="207645" h="79375">
                                <a:moveTo>
                                  <a:pt x="8127" y="18414"/>
                                </a:moveTo>
                                <a:lnTo>
                                  <a:pt x="6603" y="23621"/>
                                </a:lnTo>
                                <a:lnTo>
                                  <a:pt x="11548" y="22148"/>
                                </a:lnTo>
                                <a:lnTo>
                                  <a:pt x="8127" y="18414"/>
                                </a:lnTo>
                                <a:close/>
                              </a:path>
                              <a:path w="207645" h="79375">
                                <a:moveTo>
                                  <a:pt x="11548" y="22148"/>
                                </a:moveTo>
                                <a:lnTo>
                                  <a:pt x="6603" y="23621"/>
                                </a:lnTo>
                                <a:lnTo>
                                  <a:pt x="12898" y="23621"/>
                                </a:lnTo>
                                <a:lnTo>
                                  <a:pt x="11548" y="22148"/>
                                </a:lnTo>
                                <a:close/>
                              </a:path>
                              <a:path w="207645" h="79375">
                                <a:moveTo>
                                  <a:pt x="9818" y="18414"/>
                                </a:moveTo>
                                <a:lnTo>
                                  <a:pt x="8127" y="18414"/>
                                </a:lnTo>
                                <a:lnTo>
                                  <a:pt x="11548" y="22148"/>
                                </a:lnTo>
                                <a:lnTo>
                                  <a:pt x="17213" y="20460"/>
                                </a:lnTo>
                                <a:lnTo>
                                  <a:pt x="9818" y="18414"/>
                                </a:lnTo>
                                <a:close/>
                              </a:path>
                              <a:path w="207645" h="79375">
                                <a:moveTo>
                                  <a:pt x="27059" y="17525"/>
                                </a:moveTo>
                                <a:lnTo>
                                  <a:pt x="6603" y="17525"/>
                                </a:lnTo>
                                <a:lnTo>
                                  <a:pt x="17213" y="20460"/>
                                </a:lnTo>
                                <a:lnTo>
                                  <a:pt x="27059" y="17525"/>
                                </a:lnTo>
                                <a:close/>
                              </a:path>
                            </a:pathLst>
                          </a:custGeom>
                          <a:solidFill>
                            <a:srgbClr val="000000"/>
                          </a:solidFill>
                        </wps:spPr>
                        <wps:bodyPr wrap="square" lIns="0" tIns="0" rIns="0" bIns="0" rtlCol="0">
                          <a:prstTxWarp prst="textNoShape">
                            <a:avLst/>
                          </a:prstTxWarp>
                          <a:noAutofit/>
                        </wps:bodyPr>
                      </wps:wsp>
                      <wps:wsp>
                        <wps:cNvPr id="61" name="Graphic 61"/>
                        <wps:cNvSpPr/>
                        <wps:spPr>
                          <a:xfrm>
                            <a:off x="1414462" y="309562"/>
                            <a:ext cx="592455" cy="972819"/>
                          </a:xfrm>
                          <a:custGeom>
                            <a:avLst/>
                            <a:gdLst/>
                            <a:ahLst/>
                            <a:cxnLst/>
                            <a:rect l="l" t="t" r="r" b="b"/>
                            <a:pathLst>
                              <a:path w="592455" h="972819">
                                <a:moveTo>
                                  <a:pt x="57150" y="0"/>
                                </a:moveTo>
                                <a:lnTo>
                                  <a:pt x="57150" y="52704"/>
                                </a:lnTo>
                                <a:lnTo>
                                  <a:pt x="103504" y="52704"/>
                                </a:lnTo>
                              </a:path>
                              <a:path w="592455" h="972819">
                                <a:moveTo>
                                  <a:pt x="19685" y="638175"/>
                                </a:moveTo>
                                <a:lnTo>
                                  <a:pt x="0" y="671195"/>
                                </a:lnTo>
                                <a:lnTo>
                                  <a:pt x="52070" y="698500"/>
                                </a:lnTo>
                              </a:path>
                              <a:path w="592455" h="972819">
                                <a:moveTo>
                                  <a:pt x="104775" y="971550"/>
                                </a:moveTo>
                                <a:lnTo>
                                  <a:pt x="592454" y="97282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33" cstate="print"/>
                          <a:stretch>
                            <a:fillRect/>
                          </a:stretch>
                        </pic:blipFill>
                        <pic:spPr>
                          <a:xfrm>
                            <a:off x="678243" y="1327213"/>
                            <a:ext cx="115697" cy="203454"/>
                          </a:xfrm>
                          <a:prstGeom prst="rect">
                            <a:avLst/>
                          </a:prstGeom>
                        </pic:spPr>
                      </pic:pic>
                      <wps:wsp>
                        <wps:cNvPr id="63" name="Graphic 63"/>
                        <wps:cNvSpPr/>
                        <wps:spPr>
                          <a:xfrm>
                            <a:off x="1922081" y="1262062"/>
                            <a:ext cx="71755" cy="791845"/>
                          </a:xfrm>
                          <a:custGeom>
                            <a:avLst/>
                            <a:gdLst/>
                            <a:ahLst/>
                            <a:cxnLst/>
                            <a:rect l="l" t="t" r="r" b="b"/>
                            <a:pathLst>
                              <a:path w="71755" h="791845">
                                <a:moveTo>
                                  <a:pt x="3936" y="731519"/>
                                </a:moveTo>
                                <a:lnTo>
                                  <a:pt x="2412" y="732408"/>
                                </a:lnTo>
                                <a:lnTo>
                                  <a:pt x="1015" y="733297"/>
                                </a:lnTo>
                                <a:lnTo>
                                  <a:pt x="507" y="735329"/>
                                </a:lnTo>
                                <a:lnTo>
                                  <a:pt x="1396" y="736853"/>
                                </a:lnTo>
                                <a:lnTo>
                                  <a:pt x="35940" y="791844"/>
                                </a:lnTo>
                                <a:lnTo>
                                  <a:pt x="39668" y="785875"/>
                                </a:lnTo>
                                <a:lnTo>
                                  <a:pt x="32765" y="785875"/>
                                </a:lnTo>
                                <a:lnTo>
                                  <a:pt x="32751" y="774854"/>
                                </a:lnTo>
                                <a:lnTo>
                                  <a:pt x="6773" y="733297"/>
                                </a:lnTo>
                                <a:lnTo>
                                  <a:pt x="5841" y="731900"/>
                                </a:lnTo>
                                <a:lnTo>
                                  <a:pt x="3936" y="731519"/>
                                </a:lnTo>
                                <a:close/>
                              </a:path>
                              <a:path w="71755" h="791845">
                                <a:moveTo>
                                  <a:pt x="32757" y="774863"/>
                                </a:moveTo>
                                <a:lnTo>
                                  <a:pt x="32765" y="785875"/>
                                </a:lnTo>
                                <a:lnTo>
                                  <a:pt x="39115" y="785875"/>
                                </a:lnTo>
                                <a:lnTo>
                                  <a:pt x="39114" y="784224"/>
                                </a:lnTo>
                                <a:lnTo>
                                  <a:pt x="33274" y="784224"/>
                                </a:lnTo>
                                <a:lnTo>
                                  <a:pt x="35935" y="779949"/>
                                </a:lnTo>
                                <a:lnTo>
                                  <a:pt x="32757" y="774863"/>
                                </a:lnTo>
                                <a:close/>
                              </a:path>
                              <a:path w="71755" h="791845">
                                <a:moveTo>
                                  <a:pt x="67817" y="731392"/>
                                </a:moveTo>
                                <a:lnTo>
                                  <a:pt x="65912" y="731900"/>
                                </a:lnTo>
                                <a:lnTo>
                                  <a:pt x="64897" y="733424"/>
                                </a:lnTo>
                                <a:lnTo>
                                  <a:pt x="39107" y="774854"/>
                                </a:lnTo>
                                <a:lnTo>
                                  <a:pt x="39115" y="785875"/>
                                </a:lnTo>
                                <a:lnTo>
                                  <a:pt x="39668" y="785875"/>
                                </a:lnTo>
                                <a:lnTo>
                                  <a:pt x="70357" y="736726"/>
                                </a:lnTo>
                                <a:lnTo>
                                  <a:pt x="71247" y="735202"/>
                                </a:lnTo>
                                <a:lnTo>
                                  <a:pt x="70865" y="733297"/>
                                </a:lnTo>
                                <a:lnTo>
                                  <a:pt x="69341" y="732408"/>
                                </a:lnTo>
                                <a:lnTo>
                                  <a:pt x="67817" y="731392"/>
                                </a:lnTo>
                                <a:close/>
                              </a:path>
                              <a:path w="71755" h="791845">
                                <a:moveTo>
                                  <a:pt x="35935" y="779949"/>
                                </a:moveTo>
                                <a:lnTo>
                                  <a:pt x="33274" y="784224"/>
                                </a:lnTo>
                                <a:lnTo>
                                  <a:pt x="38607" y="784224"/>
                                </a:lnTo>
                                <a:lnTo>
                                  <a:pt x="35935" y="779949"/>
                                </a:lnTo>
                                <a:close/>
                              </a:path>
                              <a:path w="71755" h="791845">
                                <a:moveTo>
                                  <a:pt x="39107" y="774854"/>
                                </a:moveTo>
                                <a:lnTo>
                                  <a:pt x="35935" y="779949"/>
                                </a:lnTo>
                                <a:lnTo>
                                  <a:pt x="38607" y="784224"/>
                                </a:lnTo>
                                <a:lnTo>
                                  <a:pt x="39114" y="784224"/>
                                </a:lnTo>
                                <a:lnTo>
                                  <a:pt x="39107" y="774854"/>
                                </a:lnTo>
                                <a:close/>
                              </a:path>
                              <a:path w="71755" h="791845">
                                <a:moveTo>
                                  <a:pt x="35314" y="11901"/>
                                </a:moveTo>
                                <a:lnTo>
                                  <a:pt x="32159" y="16981"/>
                                </a:lnTo>
                                <a:lnTo>
                                  <a:pt x="32175" y="60451"/>
                                </a:lnTo>
                                <a:lnTo>
                                  <a:pt x="32757" y="774863"/>
                                </a:lnTo>
                                <a:lnTo>
                                  <a:pt x="35935" y="779949"/>
                                </a:lnTo>
                                <a:lnTo>
                                  <a:pt x="39101" y="774863"/>
                                </a:lnTo>
                                <a:lnTo>
                                  <a:pt x="38489" y="16981"/>
                                </a:lnTo>
                                <a:lnTo>
                                  <a:pt x="35314" y="11901"/>
                                </a:lnTo>
                                <a:close/>
                              </a:path>
                              <a:path w="71755" h="791845">
                                <a:moveTo>
                                  <a:pt x="35305" y="0"/>
                                </a:moveTo>
                                <a:lnTo>
                                  <a:pt x="888" y="55117"/>
                                </a:lnTo>
                                <a:lnTo>
                                  <a:pt x="0" y="56641"/>
                                </a:lnTo>
                                <a:lnTo>
                                  <a:pt x="380" y="58546"/>
                                </a:lnTo>
                                <a:lnTo>
                                  <a:pt x="1904" y="59562"/>
                                </a:lnTo>
                                <a:lnTo>
                                  <a:pt x="3428" y="60451"/>
                                </a:lnTo>
                                <a:lnTo>
                                  <a:pt x="5333" y="59943"/>
                                </a:lnTo>
                                <a:lnTo>
                                  <a:pt x="6428" y="58419"/>
                                </a:lnTo>
                                <a:lnTo>
                                  <a:pt x="32139" y="17013"/>
                                </a:lnTo>
                                <a:lnTo>
                                  <a:pt x="32130" y="5968"/>
                                </a:lnTo>
                                <a:lnTo>
                                  <a:pt x="39048" y="5968"/>
                                </a:lnTo>
                                <a:lnTo>
                                  <a:pt x="35305" y="0"/>
                                </a:lnTo>
                                <a:close/>
                              </a:path>
                              <a:path w="71755" h="791845">
                                <a:moveTo>
                                  <a:pt x="39048" y="5968"/>
                                </a:moveTo>
                                <a:lnTo>
                                  <a:pt x="38480" y="5968"/>
                                </a:lnTo>
                                <a:lnTo>
                                  <a:pt x="38510" y="17013"/>
                                </a:lnTo>
                                <a:lnTo>
                                  <a:pt x="64463" y="58546"/>
                                </a:lnTo>
                                <a:lnTo>
                                  <a:pt x="65277" y="59943"/>
                                </a:lnTo>
                                <a:lnTo>
                                  <a:pt x="67309" y="60324"/>
                                </a:lnTo>
                                <a:lnTo>
                                  <a:pt x="68833" y="59435"/>
                                </a:lnTo>
                                <a:lnTo>
                                  <a:pt x="70230" y="58546"/>
                                </a:lnTo>
                                <a:lnTo>
                                  <a:pt x="70738" y="56514"/>
                                </a:lnTo>
                                <a:lnTo>
                                  <a:pt x="39048" y="5968"/>
                                </a:lnTo>
                                <a:close/>
                              </a:path>
                              <a:path w="71755" h="791845">
                                <a:moveTo>
                                  <a:pt x="38480" y="5968"/>
                                </a:moveTo>
                                <a:lnTo>
                                  <a:pt x="32130" y="5968"/>
                                </a:lnTo>
                                <a:lnTo>
                                  <a:pt x="32139" y="17013"/>
                                </a:lnTo>
                                <a:lnTo>
                                  <a:pt x="35314" y="11901"/>
                                </a:lnTo>
                                <a:lnTo>
                                  <a:pt x="32638" y="7619"/>
                                </a:lnTo>
                                <a:lnTo>
                                  <a:pt x="38482" y="7619"/>
                                </a:lnTo>
                                <a:lnTo>
                                  <a:pt x="38480" y="5968"/>
                                </a:lnTo>
                                <a:close/>
                              </a:path>
                              <a:path w="71755" h="791845">
                                <a:moveTo>
                                  <a:pt x="38482" y="7619"/>
                                </a:moveTo>
                                <a:lnTo>
                                  <a:pt x="37973" y="7619"/>
                                </a:lnTo>
                                <a:lnTo>
                                  <a:pt x="35314" y="11901"/>
                                </a:lnTo>
                                <a:lnTo>
                                  <a:pt x="38489" y="16981"/>
                                </a:lnTo>
                                <a:lnTo>
                                  <a:pt x="38482" y="7619"/>
                                </a:lnTo>
                                <a:close/>
                              </a:path>
                              <a:path w="71755" h="791845">
                                <a:moveTo>
                                  <a:pt x="37973" y="7619"/>
                                </a:moveTo>
                                <a:lnTo>
                                  <a:pt x="32638" y="7619"/>
                                </a:lnTo>
                                <a:lnTo>
                                  <a:pt x="35314" y="11901"/>
                                </a:lnTo>
                                <a:lnTo>
                                  <a:pt x="37973" y="7619"/>
                                </a:lnTo>
                                <a:close/>
                              </a:path>
                            </a:pathLst>
                          </a:custGeom>
                          <a:solidFill>
                            <a:srgbClr val="000000"/>
                          </a:solidFill>
                        </wps:spPr>
                        <wps:bodyPr wrap="square" lIns="0" tIns="0" rIns="0" bIns="0" rtlCol="0">
                          <a:prstTxWarp prst="textNoShape">
                            <a:avLst/>
                          </a:prstTxWarp>
                          <a:noAutofit/>
                        </wps:bodyPr>
                      </wps:wsp>
                      <wps:wsp>
                        <wps:cNvPr id="64" name="Graphic 64"/>
                        <wps:cNvSpPr/>
                        <wps:spPr>
                          <a:xfrm>
                            <a:off x="909637" y="1462087"/>
                            <a:ext cx="158115" cy="300990"/>
                          </a:xfrm>
                          <a:custGeom>
                            <a:avLst/>
                            <a:gdLst/>
                            <a:ahLst/>
                            <a:cxnLst/>
                            <a:rect l="l" t="t" r="r" b="b"/>
                            <a:pathLst>
                              <a:path w="158115" h="300990">
                                <a:moveTo>
                                  <a:pt x="158114" y="0"/>
                                </a:moveTo>
                                <a:lnTo>
                                  <a:pt x="0" y="0"/>
                                </a:lnTo>
                                <a:lnTo>
                                  <a:pt x="0" y="300989"/>
                                </a:lnTo>
                                <a:lnTo>
                                  <a:pt x="158114" y="300989"/>
                                </a:lnTo>
                                <a:lnTo>
                                  <a:pt x="158114" y="0"/>
                                </a:lnTo>
                                <a:close/>
                              </a:path>
                            </a:pathLst>
                          </a:custGeom>
                          <a:solidFill>
                            <a:srgbClr val="FFFFFF"/>
                          </a:solidFill>
                        </wps:spPr>
                        <wps:bodyPr wrap="square" lIns="0" tIns="0" rIns="0" bIns="0" rtlCol="0">
                          <a:prstTxWarp prst="textNoShape">
                            <a:avLst/>
                          </a:prstTxWarp>
                          <a:noAutofit/>
                        </wps:bodyPr>
                      </wps:wsp>
                      <wps:wsp>
                        <wps:cNvPr id="65" name="Graphic 65"/>
                        <wps:cNvSpPr/>
                        <wps:spPr>
                          <a:xfrm>
                            <a:off x="52387" y="1509712"/>
                            <a:ext cx="1270" cy="526415"/>
                          </a:xfrm>
                          <a:custGeom>
                            <a:avLst/>
                            <a:gdLst/>
                            <a:ahLst/>
                            <a:cxnLst/>
                            <a:rect l="l" t="t" r="r" b="b"/>
                            <a:pathLst>
                              <a:path w="635" h="526415">
                                <a:moveTo>
                                  <a:pt x="0" y="0"/>
                                </a:moveTo>
                                <a:lnTo>
                                  <a:pt x="635" y="526414"/>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34" cstate="print"/>
                          <a:stretch>
                            <a:fillRect/>
                          </a:stretch>
                        </pic:blipFill>
                        <pic:spPr>
                          <a:xfrm>
                            <a:off x="17462" y="1452562"/>
                            <a:ext cx="70738" cy="226060"/>
                          </a:xfrm>
                          <a:prstGeom prst="rect">
                            <a:avLst/>
                          </a:prstGeom>
                        </pic:spPr>
                      </pic:pic>
                      <wps:wsp>
                        <wps:cNvPr id="67" name="Graphic 67"/>
                        <wps:cNvSpPr/>
                        <wps:spPr>
                          <a:xfrm>
                            <a:off x="785812" y="1519237"/>
                            <a:ext cx="176530" cy="314960"/>
                          </a:xfrm>
                          <a:custGeom>
                            <a:avLst/>
                            <a:gdLst/>
                            <a:ahLst/>
                            <a:cxnLst/>
                            <a:rect l="l" t="t" r="r" b="b"/>
                            <a:pathLst>
                              <a:path w="176530" h="314960">
                                <a:moveTo>
                                  <a:pt x="0" y="0"/>
                                </a:moveTo>
                                <a:lnTo>
                                  <a:pt x="176529" y="314959"/>
                                </a:lnTo>
                              </a:path>
                            </a:pathLst>
                          </a:custGeom>
                          <a:ln w="6350">
                            <a:solidFill>
                              <a:srgbClr val="000000"/>
                            </a:solidFill>
                            <a:prstDash val="solid"/>
                          </a:ln>
                        </wps:spPr>
                        <wps:bodyPr wrap="square" lIns="0" tIns="0" rIns="0" bIns="0" rtlCol="0">
                          <a:prstTxWarp prst="textNoShape">
                            <a:avLst/>
                          </a:prstTxWarp>
                          <a:noAutofit/>
                        </wps:bodyPr>
                      </wps:wsp>
                      <wps:wsp>
                        <wps:cNvPr id="68" name="Graphic 68"/>
                        <wps:cNvSpPr/>
                        <wps:spPr>
                          <a:xfrm>
                            <a:off x="4762" y="1652587"/>
                            <a:ext cx="367030" cy="1270"/>
                          </a:xfrm>
                          <a:custGeom>
                            <a:avLst/>
                            <a:gdLst/>
                            <a:ahLst/>
                            <a:cxnLst/>
                            <a:rect l="l" t="t" r="r" b="b"/>
                            <a:pathLst>
                              <a:path w="367030" h="1270">
                                <a:moveTo>
                                  <a:pt x="0" y="0"/>
                                </a:moveTo>
                                <a:lnTo>
                                  <a:pt x="367029" y="1269"/>
                                </a:lnTo>
                              </a:path>
                            </a:pathLst>
                          </a:custGeom>
                          <a:ln w="9525">
                            <a:solidFill>
                              <a:srgbClr val="000000"/>
                            </a:solidFill>
                            <a:prstDash val="solid"/>
                          </a:ln>
                        </wps:spPr>
                        <wps:bodyPr wrap="square" lIns="0" tIns="0" rIns="0" bIns="0" rtlCol="0">
                          <a:prstTxWarp prst="textNoShape">
                            <a:avLst/>
                          </a:prstTxWarp>
                          <a:noAutofit/>
                        </wps:bodyPr>
                      </wps:wsp>
                      <wps:wsp>
                        <wps:cNvPr id="69" name="Graphic 69"/>
                        <wps:cNvSpPr/>
                        <wps:spPr>
                          <a:xfrm>
                            <a:off x="962977" y="1833562"/>
                            <a:ext cx="145415" cy="254635"/>
                          </a:xfrm>
                          <a:custGeom>
                            <a:avLst/>
                            <a:gdLst/>
                            <a:ahLst/>
                            <a:cxnLst/>
                            <a:rect l="l" t="t" r="r" b="b"/>
                            <a:pathLst>
                              <a:path w="145415" h="254635">
                                <a:moveTo>
                                  <a:pt x="9604" y="10537"/>
                                </a:moveTo>
                                <a:lnTo>
                                  <a:pt x="9253" y="16441"/>
                                </a:lnTo>
                                <a:lnTo>
                                  <a:pt x="139446" y="254253"/>
                                </a:lnTo>
                                <a:lnTo>
                                  <a:pt x="145034" y="251205"/>
                                </a:lnTo>
                                <a:lnTo>
                                  <a:pt x="14728" y="13410"/>
                                </a:lnTo>
                                <a:lnTo>
                                  <a:pt x="9604" y="10537"/>
                                </a:lnTo>
                                <a:close/>
                              </a:path>
                              <a:path w="145415" h="254635">
                                <a:moveTo>
                                  <a:pt x="3810" y="0"/>
                                </a:moveTo>
                                <a:lnTo>
                                  <a:pt x="126" y="64896"/>
                                </a:lnTo>
                                <a:lnTo>
                                  <a:pt x="0" y="66674"/>
                                </a:lnTo>
                                <a:lnTo>
                                  <a:pt x="1270" y="68071"/>
                                </a:lnTo>
                                <a:lnTo>
                                  <a:pt x="4825" y="68325"/>
                                </a:lnTo>
                                <a:lnTo>
                                  <a:pt x="6350" y="67055"/>
                                </a:lnTo>
                                <a:lnTo>
                                  <a:pt x="6372" y="64896"/>
                                </a:lnTo>
                                <a:lnTo>
                                  <a:pt x="9253" y="16441"/>
                                </a:lnTo>
                                <a:lnTo>
                                  <a:pt x="3937" y="6730"/>
                                </a:lnTo>
                                <a:lnTo>
                                  <a:pt x="9398" y="3682"/>
                                </a:lnTo>
                                <a:lnTo>
                                  <a:pt x="10380" y="3682"/>
                                </a:lnTo>
                                <a:lnTo>
                                  <a:pt x="3810" y="0"/>
                                </a:lnTo>
                                <a:close/>
                              </a:path>
                              <a:path w="145415" h="254635">
                                <a:moveTo>
                                  <a:pt x="10380" y="3682"/>
                                </a:moveTo>
                                <a:lnTo>
                                  <a:pt x="9398" y="3682"/>
                                </a:lnTo>
                                <a:lnTo>
                                  <a:pt x="14728" y="13410"/>
                                </a:lnTo>
                                <a:lnTo>
                                  <a:pt x="57404" y="37337"/>
                                </a:lnTo>
                                <a:lnTo>
                                  <a:pt x="58927" y="38226"/>
                                </a:lnTo>
                                <a:lnTo>
                                  <a:pt x="60833" y="37591"/>
                                </a:lnTo>
                                <a:lnTo>
                                  <a:pt x="62611" y="34543"/>
                                </a:lnTo>
                                <a:lnTo>
                                  <a:pt x="61975" y="32638"/>
                                </a:lnTo>
                                <a:lnTo>
                                  <a:pt x="60451" y="31749"/>
                                </a:lnTo>
                                <a:lnTo>
                                  <a:pt x="10380" y="3682"/>
                                </a:lnTo>
                                <a:close/>
                              </a:path>
                              <a:path w="145415" h="254635">
                                <a:moveTo>
                                  <a:pt x="9398" y="3682"/>
                                </a:moveTo>
                                <a:lnTo>
                                  <a:pt x="3937" y="6730"/>
                                </a:lnTo>
                                <a:lnTo>
                                  <a:pt x="9253" y="16441"/>
                                </a:lnTo>
                                <a:lnTo>
                                  <a:pt x="9604" y="10537"/>
                                </a:lnTo>
                                <a:lnTo>
                                  <a:pt x="5080" y="8000"/>
                                </a:lnTo>
                                <a:lnTo>
                                  <a:pt x="9906" y="5460"/>
                                </a:lnTo>
                                <a:lnTo>
                                  <a:pt x="10372" y="5460"/>
                                </a:lnTo>
                                <a:lnTo>
                                  <a:pt x="9398" y="3682"/>
                                </a:lnTo>
                                <a:close/>
                              </a:path>
                              <a:path w="145415" h="254635">
                                <a:moveTo>
                                  <a:pt x="10372" y="5460"/>
                                </a:moveTo>
                                <a:lnTo>
                                  <a:pt x="9906" y="5460"/>
                                </a:lnTo>
                                <a:lnTo>
                                  <a:pt x="9604" y="10537"/>
                                </a:lnTo>
                                <a:lnTo>
                                  <a:pt x="14728" y="13410"/>
                                </a:lnTo>
                                <a:lnTo>
                                  <a:pt x="10372" y="5460"/>
                                </a:lnTo>
                                <a:close/>
                              </a:path>
                              <a:path w="145415" h="254635">
                                <a:moveTo>
                                  <a:pt x="9906" y="5460"/>
                                </a:moveTo>
                                <a:lnTo>
                                  <a:pt x="5080" y="8000"/>
                                </a:lnTo>
                                <a:lnTo>
                                  <a:pt x="9604" y="10537"/>
                                </a:lnTo>
                                <a:lnTo>
                                  <a:pt x="9906" y="5460"/>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900112" y="1804987"/>
                            <a:ext cx="52069" cy="66675"/>
                          </a:xfrm>
                          <a:custGeom>
                            <a:avLst/>
                            <a:gdLst/>
                            <a:ahLst/>
                            <a:cxnLst/>
                            <a:rect l="l" t="t" r="r" b="b"/>
                            <a:pathLst>
                              <a:path w="52069" h="66675">
                                <a:moveTo>
                                  <a:pt x="52070" y="0"/>
                                </a:moveTo>
                                <a:lnTo>
                                  <a:pt x="0" y="30479"/>
                                </a:lnTo>
                                <a:lnTo>
                                  <a:pt x="27304" y="66674"/>
                                </a:lnTo>
                              </a:path>
                            </a:pathLst>
                          </a:custGeom>
                          <a:ln w="6350">
                            <a:solidFill>
                              <a:srgbClr val="000000"/>
                            </a:solidFill>
                            <a:prstDash val="solid"/>
                          </a:ln>
                        </wps:spPr>
                        <wps:bodyPr wrap="square" lIns="0" tIns="0" rIns="0" bIns="0" rtlCol="0">
                          <a:prstTxWarp prst="textNoShape">
                            <a:avLst/>
                          </a:prstTxWarp>
                          <a:noAutofit/>
                        </wps:bodyPr>
                      </wps:wsp>
                      <wps:wsp>
                        <wps:cNvPr id="71" name="Graphic 71"/>
                        <wps:cNvSpPr/>
                        <wps:spPr>
                          <a:xfrm>
                            <a:off x="4762" y="2033587"/>
                            <a:ext cx="2005330" cy="1270"/>
                          </a:xfrm>
                          <a:custGeom>
                            <a:avLst/>
                            <a:gdLst/>
                            <a:ahLst/>
                            <a:cxnLst/>
                            <a:rect l="l" t="t" r="r" b="b"/>
                            <a:pathLst>
                              <a:path w="2005330" h="635">
                                <a:moveTo>
                                  <a:pt x="0" y="0"/>
                                </a:moveTo>
                                <a:lnTo>
                                  <a:pt x="2005329" y="634"/>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35" cstate="print"/>
                          <a:stretch>
                            <a:fillRect/>
                          </a:stretch>
                        </pic:blipFill>
                        <pic:spPr>
                          <a:xfrm>
                            <a:off x="17208" y="2014537"/>
                            <a:ext cx="70738" cy="226060"/>
                          </a:xfrm>
                          <a:prstGeom prst="rect">
                            <a:avLst/>
                          </a:prstGeom>
                        </pic:spPr>
                      </pic:pic>
                      <wps:wsp>
                        <wps:cNvPr id="73" name="Textbox 73"/>
                        <wps:cNvSpPr txBox="1"/>
                        <wps:spPr>
                          <a:xfrm>
                            <a:off x="1276667" y="137902"/>
                            <a:ext cx="104139" cy="141605"/>
                          </a:xfrm>
                          <a:prstGeom prst="rect">
                            <a:avLst/>
                          </a:prstGeom>
                        </wps:spPr>
                        <wps:txbx>
                          <w:txbxContent>
                            <w:p w14:paraId="3014C5CB" w14:textId="77777777" w:rsidR="00FC7CA5" w:rsidRDefault="003671C9">
                              <w:pPr>
                                <w:spacing w:line="223" w:lineRule="exact"/>
                                <w:rPr>
                                  <w:sz w:val="20"/>
                                </w:rPr>
                              </w:pPr>
                              <w:r>
                                <w:rPr>
                                  <w:spacing w:val="-10"/>
                                  <w:sz w:val="20"/>
                                </w:rPr>
                                <w:t>w</w:t>
                              </w:r>
                            </w:p>
                          </w:txbxContent>
                        </wps:txbx>
                        <wps:bodyPr wrap="square" lIns="0" tIns="0" rIns="0" bIns="0" rtlCol="0">
                          <a:noAutofit/>
                        </wps:bodyPr>
                      </wps:wsp>
                      <wps:wsp>
                        <wps:cNvPr id="74" name="Textbox 74"/>
                        <wps:cNvSpPr txBox="1"/>
                        <wps:spPr>
                          <a:xfrm>
                            <a:off x="1238567" y="785326"/>
                            <a:ext cx="104775" cy="142240"/>
                          </a:xfrm>
                          <a:prstGeom prst="rect">
                            <a:avLst/>
                          </a:prstGeom>
                        </wps:spPr>
                        <wps:txbx>
                          <w:txbxContent>
                            <w:p w14:paraId="72D6D855" w14:textId="77777777" w:rsidR="00FC7CA5" w:rsidRDefault="003671C9">
                              <w:pPr>
                                <w:spacing w:line="223" w:lineRule="exact"/>
                                <w:rPr>
                                  <w:sz w:val="20"/>
                                </w:rPr>
                              </w:pPr>
                              <w:r>
                                <w:rPr>
                                  <w:spacing w:val="-10"/>
                                  <w:sz w:val="20"/>
                                </w:rPr>
                                <w:t>w</w:t>
                              </w:r>
                            </w:p>
                          </w:txbxContent>
                        </wps:txbx>
                        <wps:bodyPr wrap="square" lIns="0" tIns="0" rIns="0" bIns="0" rtlCol="0">
                          <a:noAutofit/>
                        </wps:bodyPr>
                      </wps:wsp>
                      <wps:wsp>
                        <wps:cNvPr id="75" name="Textbox 75"/>
                        <wps:cNvSpPr txBox="1"/>
                        <wps:spPr>
                          <a:xfrm>
                            <a:off x="18986" y="1003915"/>
                            <a:ext cx="283845" cy="141605"/>
                          </a:xfrm>
                          <a:prstGeom prst="rect">
                            <a:avLst/>
                          </a:prstGeom>
                        </wps:spPr>
                        <wps:txbx>
                          <w:txbxContent>
                            <w:p w14:paraId="31D0C425" w14:textId="77777777" w:rsidR="00FC7CA5" w:rsidRDefault="003671C9">
                              <w:pPr>
                                <w:spacing w:line="223" w:lineRule="exact"/>
                                <w:rPr>
                                  <w:sz w:val="20"/>
                                </w:rPr>
                              </w:pPr>
                              <w:r>
                                <w:rPr>
                                  <w:sz w:val="20"/>
                                </w:rPr>
                                <w:t>h</w:t>
                              </w:r>
                              <w:r>
                                <w:rPr>
                                  <w:spacing w:val="-3"/>
                                  <w:sz w:val="20"/>
                                </w:rPr>
                                <w:t xml:space="preserve"> </w:t>
                              </w:r>
                              <w:r>
                                <w:rPr>
                                  <w:spacing w:val="-5"/>
                                  <w:sz w:val="20"/>
                                </w:rPr>
                                <w:t>&lt;w</w:t>
                              </w:r>
                            </w:p>
                          </w:txbxContent>
                        </wps:txbx>
                        <wps:bodyPr wrap="square" lIns="0" tIns="0" rIns="0" bIns="0" rtlCol="0">
                          <a:noAutofit/>
                        </wps:bodyPr>
                      </wps:wsp>
                      <wps:wsp>
                        <wps:cNvPr id="76" name="Textbox 76"/>
                        <wps:cNvSpPr txBox="1"/>
                        <wps:spPr>
                          <a:xfrm>
                            <a:off x="923099" y="1557127"/>
                            <a:ext cx="83185" cy="141605"/>
                          </a:xfrm>
                          <a:prstGeom prst="rect">
                            <a:avLst/>
                          </a:prstGeom>
                        </wps:spPr>
                        <wps:txbx>
                          <w:txbxContent>
                            <w:p w14:paraId="21F57846" w14:textId="77777777" w:rsidR="00FC7CA5" w:rsidRDefault="003671C9">
                              <w:pPr>
                                <w:spacing w:line="223" w:lineRule="exact"/>
                                <w:rPr>
                                  <w:sz w:val="20"/>
                                </w:rPr>
                              </w:pPr>
                              <w:r>
                                <w:rPr>
                                  <w:spacing w:val="-10"/>
                                  <w:sz w:val="20"/>
                                </w:rPr>
                                <w:t>h</w:t>
                              </w:r>
                            </w:p>
                          </w:txbxContent>
                        </wps:txbx>
                        <wps:bodyPr wrap="square" lIns="0" tIns="0" rIns="0" bIns="0" rtlCol="0">
                          <a:noAutofit/>
                        </wps:bodyPr>
                      </wps:wsp>
                      <wps:wsp>
                        <wps:cNvPr id="77" name="Textbox 77"/>
                        <wps:cNvSpPr txBox="1"/>
                        <wps:spPr>
                          <a:xfrm>
                            <a:off x="104330" y="1776583"/>
                            <a:ext cx="83185" cy="141605"/>
                          </a:xfrm>
                          <a:prstGeom prst="rect">
                            <a:avLst/>
                          </a:prstGeom>
                        </wps:spPr>
                        <wps:txbx>
                          <w:txbxContent>
                            <w:p w14:paraId="5361EC29" w14:textId="77777777" w:rsidR="00FC7CA5" w:rsidRDefault="003671C9">
                              <w:pPr>
                                <w:spacing w:line="223" w:lineRule="exact"/>
                                <w:rPr>
                                  <w:sz w:val="20"/>
                                </w:rPr>
                              </w:pPr>
                              <w:r>
                                <w:rPr>
                                  <w:spacing w:val="-10"/>
                                  <w:sz w:val="20"/>
                                </w:rPr>
                                <w:t>h</w:t>
                              </w:r>
                            </w:p>
                          </w:txbxContent>
                        </wps:txbx>
                        <wps:bodyPr wrap="square" lIns="0" tIns="0" rIns="0" bIns="0" rtlCol="0">
                          <a:noAutofit/>
                        </wps:bodyPr>
                      </wps:wsp>
                      <wps:wsp>
                        <wps:cNvPr id="78" name="Textbox 78"/>
                        <wps:cNvSpPr txBox="1"/>
                        <wps:spPr>
                          <a:xfrm>
                            <a:off x="1980755" y="1662283"/>
                            <a:ext cx="258445" cy="141605"/>
                          </a:xfrm>
                          <a:prstGeom prst="rect">
                            <a:avLst/>
                          </a:prstGeom>
                        </wps:spPr>
                        <wps:txbx>
                          <w:txbxContent>
                            <w:p w14:paraId="1D820633" w14:textId="77777777" w:rsidR="00FC7CA5" w:rsidRDefault="003671C9">
                              <w:pPr>
                                <w:spacing w:line="223" w:lineRule="exact"/>
                                <w:rPr>
                                  <w:sz w:val="20"/>
                                </w:rPr>
                              </w:pPr>
                              <w:r>
                                <w:rPr>
                                  <w:spacing w:val="-4"/>
                                  <w:sz w:val="20"/>
                                </w:rPr>
                                <w:t>1,5h</w:t>
                              </w:r>
                            </w:p>
                          </w:txbxContent>
                        </wps:txbx>
                        <wps:bodyPr wrap="square" lIns="0" tIns="0" rIns="0" bIns="0" rtlCol="0">
                          <a:noAutofit/>
                        </wps:bodyPr>
                      </wps:wsp>
                      <wps:wsp>
                        <wps:cNvPr id="79" name="Textbox 79"/>
                        <wps:cNvSpPr txBox="1"/>
                        <wps:spPr>
                          <a:xfrm>
                            <a:off x="1171511" y="1879060"/>
                            <a:ext cx="650240" cy="128270"/>
                          </a:xfrm>
                          <a:prstGeom prst="rect">
                            <a:avLst/>
                          </a:prstGeom>
                        </wps:spPr>
                        <wps:txbx>
                          <w:txbxContent>
                            <w:p w14:paraId="1BB4D2A4" w14:textId="77777777" w:rsidR="00FC7CA5" w:rsidRDefault="003671C9">
                              <w:pPr>
                                <w:spacing w:line="201" w:lineRule="exact"/>
                                <w:rPr>
                                  <w:sz w:val="16"/>
                                </w:rPr>
                              </w:pPr>
                              <w:r>
                                <w:rPr>
                                  <w:sz w:val="18"/>
                                </w:rPr>
                                <w:t>Đ</w:t>
                              </w:r>
                              <w:r>
                                <w:rPr>
                                  <w:sz w:val="16"/>
                                </w:rPr>
                                <w:t>ư</w:t>
                              </w:r>
                              <w:r>
                                <w:rPr>
                                  <w:sz w:val="16"/>
                                </w:rPr>
                                <w:t>ờ</w:t>
                              </w:r>
                              <w:r>
                                <w:rPr>
                                  <w:sz w:val="16"/>
                                </w:rPr>
                                <w:t>ng</w:t>
                              </w:r>
                              <w:r>
                                <w:rPr>
                                  <w:spacing w:val="-2"/>
                                  <w:sz w:val="16"/>
                                </w:rPr>
                                <w:t xml:space="preserve"> chu</w:t>
                              </w:r>
                              <w:r>
                                <w:rPr>
                                  <w:spacing w:val="-2"/>
                                  <w:sz w:val="16"/>
                                </w:rPr>
                                <w:t>ẩ</w:t>
                              </w:r>
                              <w:r>
                                <w:rPr>
                                  <w:spacing w:val="-2"/>
                                  <w:sz w:val="16"/>
                                </w:rPr>
                                <w:t>n</w:t>
                              </w:r>
                            </w:p>
                          </w:txbxContent>
                        </wps:txbx>
                        <wps:bodyPr wrap="square" lIns="0" tIns="0" rIns="0" bIns="0" rtlCol="0">
                          <a:noAutofit/>
                        </wps:bodyPr>
                      </wps:wsp>
                    </wpg:wgp>
                  </a:graphicData>
                </a:graphic>
              </wp:anchor>
            </w:drawing>
          </mc:Choice>
          <mc:Fallback>
            <w:pict>
              <v:group w14:anchorId="4C2FCBD0" id="Group 51" o:spid="_x0000_s1073" style="position:absolute;margin-left:360.35pt;margin-top:21.45pt;width:176.3pt;height:176.45pt;z-index:-15727104;mso-wrap-distance-left:0;mso-wrap-distance-right:0;mso-position-horizontal-relative:page;mso-position-vertical-relative:text" coordsize="22390,2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">
                <v:shape id="Graphic 52" o:spid="_x0000_s1074" style="position:absolute;left:3667;top:47;width:11569;height:20282;visibility:visible;mso-wrap-style:square;v-text-anchor:top" coordsize="1156970,202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" path="m1152525,601979l1153160,em733425,601979l734060,em,1652905r43132,-1370l85699,1647470r41948,-6695l168923,1631518r40552,-11755l249251,1605577r38946,-16550l326261,1570178r37128,-21082l399531,1525848r35101,-25349l468641,1473116r32863,-29351l533168,1412512r30414,-33089l592693,1344564r27754,-36562l646792,1269802r24884,-39772l695045,1188753r21803,-42716l737031,1101947r18511,-45396l772328,1009913r15009,-47812l800515,913180r11295,-49963l821170,812277r7371,-51850l833872,707732r3237,-53473l838200,600075em,1502410r43088,-1532l85522,1496339r41710,-7461l168149,1478578r40056,-13052l247331,1449805r38127,-18305l322517,1410696r35922,-23220l393155,1361927r33442,-27794l458696,1304177r30686,-32031l518588,1238123r27656,-35931l572281,1164440r24350,-39490l619225,1083807r20769,-42712l658868,996900r16912,-45595l690661,904396r12780,-48139l714051,806972r8373,-50345l728489,705306r3690,-52212l733425,600075em57150,2028189r42188,-1031l141124,2024090r41356,-5070l223377,2011987r40410,-8960l303681,1992178r39350,-12703l381809,1964957r38176,-16297l457531,1930621r36888,-19744l530621,1889465r35487,-23042l600851,1841786r33971,-26194l667993,1787878r32341,-29197l731819,1728037r30598,-32052l792101,1662560r28741,-34760l848612,1591742r26769,-37320l901123,1515878r24685,-39731l949408,1435265r22486,-41996l993237,1350197r20173,-44111l1032384,1260972r17747,-46080l1066621,1167884r15206,-47900l1095719,1071229r12552,-49572l1119452,971304r9783,-51097l1137591,868403r6900,-52474l1149908,762822r3904,-53702l1156175,654858r795,-54783e" filled="f">
                  <v:path arrowok="t"/>
                </v:shape>
                <v:shape id="Graphic 53" o:spid="_x0000_s1075" style="position:absolute;left:47;top:9096;width:8852;height:6718;visibility:visible;mso-wrap-style:square;v-text-anchor:top" coordsize="885190,67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" path="m471805,l,,,300990r471805,l471805,xem885190,371475r-575691,l257175,671576r209296,l780542,521589,885190,371475xe" stroked="f">
                  <v:path arrowok="t"/>
                </v:shape>
                <v:shape id="Graphic 54" o:spid="_x0000_s1076" style="position:absolute;left:2619;top:12811;width:6280;height:3003;visibility:visible;mso-wrap-style:square;v-text-anchor:top" coordsize="628015,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" path="m52324,l628014,,523366,150113,209296,300100,,300100,52324,xe" filled="f" strokecolor="white" strokeweight=".5pt">
                  <v:path arrowok="t"/>
                </v:shape>
                <v:shape id="Graphic 55" o:spid="_x0000_s1077" style="position:absolute;left:4238;top:3095;width:10954;height:9722;visibility:visible;mso-wrap-style:square;v-text-anchor:top" coordsize="1095375,9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" path="m,971550r210185,635em257175,971550r53339,635em361950,971550r210185,635em628650,971550r53339,635em733425,971550r210185,635em990600,971550r53339,635em676275,r419100,1270e" filled="f" strokeweight=".5pt">
                  <v:path arrowok="t"/>
                </v:shape>
                <v:shape id="Image 56" o:spid="_x0000_s1078" type="#_x0000_t75" style="position:absolute;left:9667;top:2750;width:1575;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">
                  <v:imagedata r:id="rId36" o:title=""/>
                </v:shape>
                <v:shape id="Image 57" o:spid="_x0000_s1079" type="#_x0000_t75" style="position:absolute;left:15001;top:2746;width:158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">
                  <v:imagedata r:id="rId26" o:title=""/>
                </v:shape>
                <v:shape id="Image 58" o:spid="_x0000_s1080" type="#_x0000_t75" style="position:absolute;left:8896;top:7732;width:2048;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">
                  <v:imagedata r:id="rId37" o:title=""/>
                </v:shape>
                <v:shape id="Graphic 59" o:spid="_x0000_s1081" style="position:absolute;left:10715;top:8239;width:3918;height:1314;visibility:visible;mso-wrap-style:square;v-text-anchor:top" coordsize="39179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" path="m,l391795,131444e" filled="f" strokeweight=".5pt">
                  <v:path arrowok="t"/>
                </v:shape>
                <v:shape id="Graphic 60" o:spid="_x0000_s1082" style="position:absolute;left:14716;top:9383;width:2076;height:794;visibility:visible;mso-wrap-style:square;v-text-anchor:top" coordsize="207645,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" path="m17213,20460r-5665,1688l15597,26568,205486,79120r1777,-6096l17213,20460xem64008,l62229,507,,18922,43941,66801r1144,1270l47116,68198r1271,-1143l49657,65785r127,-1905l15597,26568,4952,23621,6603,17525r20456,l64135,6476r1651,-381l66675,4317,66166,2539,65786,888,64008,xem6603,17525l4952,23621r10645,2947l12898,23621r-6295,l8127,18414r1691,l6603,17525xem8127,18414l6603,23621r4945,-1473l8127,18414xem11548,22148l6603,23621r6295,l11548,22148xem9818,18414r-1691,l11548,22148r5665,-1688l9818,18414xem27059,17525r-20456,l17213,20460r9846,-2935xe" fillcolor="black" stroked="f">
                  <v:path arrowok="t"/>
                </v:shape>
                <v:shape id="Graphic 61" o:spid="_x0000_s1083" style="position:absolute;left:14144;top:3095;width:5925;height:9728;visibility:visible;mso-wrap-style:square;v-text-anchor:top" coordsize="592455,97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" path="m57150,r,52704l103504,52704em19685,638175l,671195r52070,27305em104775,971550r487679,1270e" filled="f" strokeweight=".5pt">
                  <v:path arrowok="t"/>
                </v:shape>
                <v:shape id="Image 62" o:spid="_x0000_s1084" type="#_x0000_t75" style="position:absolute;left:6782;top:13272;width:1157;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">
                  <v:imagedata r:id="rId38" o:title=""/>
                </v:shape>
                <v:shape id="Graphic 63" o:spid="_x0000_s1085" style="position:absolute;left:19220;top:12620;width:718;height:7919;visibility:visible;mso-wrap-style:square;v-text-anchor:top" coordsize="71755,79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" path="m3936,731519r-1524,889l1015,733297r-508,2032l1396,736853r34544,54991l39668,785875r-6903,l32751,774854,6773,733297r-932,-1397l3936,731519xem32757,774863r8,11012l39115,785875r-1,-1651l33274,784224r2661,-4275l32757,774863xem67817,731392r-1905,508l64897,733424,39107,774854r8,11021l39668,785875,70357,736726r890,-1524l70865,733297r-1524,-889l67817,731392xem35935,779949r-2661,4275l38607,784224r-2672,-4275xem39107,774854r-3172,5095l38607,784224r507,l39107,774854xem35314,11901r-3155,5080l32175,60451r582,714412l35935,779949r3166,-5086l38489,16981,35314,11901xem35305,l888,55117,,56641r380,1905l1904,59562r1524,889l5333,59943,6428,58419,32139,17013r-9,-11045l39048,5968,35305,xem39048,5968r-568,l38510,17013,64463,58546r814,1397l67309,60324r1524,-889l70230,58546r508,-2032l39048,5968xem38480,5968r-6350,l32139,17013r3175,-5112l32638,7619r5844,l38480,5968xem38482,7619r-509,l35314,11901r3175,5080l38482,7619xem37973,7619r-5335,l35314,11901,37973,7619xe" fillcolor="black" stroked="f">
                  <v:path arrowok="t"/>
                </v:shape>
                <v:shape id="Graphic 64" o:spid="_x0000_s1086" style="position:absolute;left:9096;top:14620;width:1581;height:3010;visibility:visible;mso-wrap-style:square;v-text-anchor:top" coordsize="15811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" path="m158114,l,,,300989r158114,l158114,xe" stroked="f">
                  <v:path arrowok="t"/>
                </v:shape>
                <v:shape id="Graphic 65" o:spid="_x0000_s1087" style="position:absolute;left:523;top:15097;width:13;height:5264;visibility:visible;mso-wrap-style:square;v-text-anchor:top" coordsize="635,5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" path="m,l635,526414e" filled="f" strokeweight=".5pt">
                  <v:path arrowok="t"/>
                </v:shape>
                <v:shape id="Image 66" o:spid="_x0000_s1088" type="#_x0000_t75" style="position:absolute;left:174;top:14525;width:708;height: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">
                  <v:imagedata r:id="rId39" o:title=""/>
                </v:shape>
                <v:shape id="Graphic 67" o:spid="_x0000_s1089" style="position:absolute;left:7858;top:15192;width:1765;height:3149;visibility:visible;mso-wrap-style:square;v-text-anchor:top" coordsize="17653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" path="m,l176529,314959e" filled="f" strokeweight=".5pt">
                  <v:path arrowok="t"/>
                </v:shape>
                <v:shape id="Graphic 68" o:spid="_x0000_s1090" style="position:absolute;left:47;top:16525;width:3670;height:13;visibility:visible;mso-wrap-style:square;v-text-anchor:top" coordsize="367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" path="m,l367029,1269e" filled="f">
                  <v:path arrowok="t"/>
                </v:shape>
                <v:shape id="Graphic 69" o:spid="_x0000_s1091" style="position:absolute;left:9629;top:18335;width:1454;height:2546;visibility:visible;mso-wrap-style:square;v-text-anchor:top" coordsize="14541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" path="m9604,10537r-351,5904l139446,254253r5588,-3048l14728,13410,9604,10537xem3810,l126,64896,,66674r1270,1397l4825,68325,6350,67055r22,-2159l9253,16441,3937,6730,9398,3682r982,l3810,xem10380,3682r-982,l14728,13410,57404,37337r1523,889l60833,37591r1778,-3048l61975,32638r-1524,-889l10380,3682xem9398,3682l3937,6730r5316,9711l9604,10537,5080,8000,9906,5460r466,l9398,3682xem10372,5460r-466,l9604,10537r5124,2873l10372,5460xem9906,5460l5080,8000r4524,2537l9906,5460xe" fillcolor="black" stroked="f">
                  <v:path arrowok="t"/>
                </v:shape>
                <v:shape id="Graphic 70" o:spid="_x0000_s1092" style="position:absolute;left:9001;top:18049;width:520;height:667;visibility:visible;mso-wrap-style:square;v-text-anchor:top" coordsize="52069,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" path="m52070,l,30479,27304,66674e" filled="f" strokeweight=".5pt">
                  <v:path arrowok="t"/>
                </v:shape>
                <v:shape id="Graphic 71" o:spid="_x0000_s1093" style="position:absolute;left:47;top:20335;width:20053;height:13;visibility:visible;mso-wrap-style:square;v-text-anchor:top" coordsize="200533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" path="m,l2005329,634e" filled="f">
                  <v:path arrowok="t"/>
                </v:shape>
                <v:shape id="Image 72" o:spid="_x0000_s1094" type="#_x0000_t75" style="position:absolute;left:172;top:20145;width:707;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">
                  <v:imagedata r:id="rId40" o:title=""/>
                </v:shape>
                <v:shape id="Textbox 73" o:spid="_x0000_s1095" type="#_x0000_t202" style="position:absolute;left:12766;top:1379;width:104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3014C5CB" w14:textId="77777777" w:rsidR="00FC7CA5" w:rsidRDefault="003671C9">
                        <w:pPr>
                          <w:spacing w:line="223" w:lineRule="exact"/>
                          <w:rPr>
                            <w:sz w:val="20"/>
                          </w:rPr>
                        </w:pPr>
                        <w:r>
                          <w:rPr>
                            <w:spacing w:val="-10"/>
                            <w:sz w:val="20"/>
                          </w:rPr>
                          <w:t>w</w:t>
                        </w:r>
                      </w:p>
                    </w:txbxContent>
                  </v:textbox>
                </v:shape>
                <v:shape id="Textbox 74" o:spid="_x0000_s1096" type="#_x0000_t202" style="position:absolute;left:12385;top:7853;width:104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72D6D855" w14:textId="77777777" w:rsidR="00FC7CA5" w:rsidRDefault="003671C9">
                        <w:pPr>
                          <w:spacing w:line="223" w:lineRule="exact"/>
                          <w:rPr>
                            <w:sz w:val="20"/>
                          </w:rPr>
                        </w:pPr>
                        <w:r>
                          <w:rPr>
                            <w:spacing w:val="-10"/>
                            <w:sz w:val="20"/>
                          </w:rPr>
                          <w:t>w</w:t>
                        </w:r>
                      </w:p>
                    </w:txbxContent>
                  </v:textbox>
                </v:shape>
                <v:shape id="Textbox 75" o:spid="_x0000_s1097" type="#_x0000_t202" style="position:absolute;left:189;top:10039;width:283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1D0C425" w14:textId="77777777" w:rsidR="00FC7CA5" w:rsidRDefault="003671C9">
                        <w:pPr>
                          <w:spacing w:line="223" w:lineRule="exact"/>
                          <w:rPr>
                            <w:sz w:val="20"/>
                          </w:rPr>
                        </w:pPr>
                        <w:r>
                          <w:rPr>
                            <w:sz w:val="20"/>
                          </w:rPr>
                          <w:t>h</w:t>
                        </w:r>
                        <w:r>
                          <w:rPr>
                            <w:spacing w:val="-3"/>
                            <w:sz w:val="20"/>
                          </w:rPr>
                          <w:t xml:space="preserve"> </w:t>
                        </w:r>
                        <w:r>
                          <w:rPr>
                            <w:spacing w:val="-5"/>
                            <w:sz w:val="20"/>
                          </w:rPr>
                          <w:t>&lt;w</w:t>
                        </w:r>
                      </w:p>
                    </w:txbxContent>
                  </v:textbox>
                </v:shape>
                <v:shape id="Textbox 76" o:spid="_x0000_s1098" type="#_x0000_t202" style="position:absolute;left:9230;top:15571;width:83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21F57846" w14:textId="77777777" w:rsidR="00FC7CA5" w:rsidRDefault="003671C9">
                        <w:pPr>
                          <w:spacing w:line="223" w:lineRule="exact"/>
                          <w:rPr>
                            <w:sz w:val="20"/>
                          </w:rPr>
                        </w:pPr>
                        <w:r>
                          <w:rPr>
                            <w:spacing w:val="-10"/>
                            <w:sz w:val="20"/>
                          </w:rPr>
                          <w:t>h</w:t>
                        </w:r>
                      </w:p>
                    </w:txbxContent>
                  </v:textbox>
                </v:shape>
                <v:shape id="Textbox 77" o:spid="_x0000_s1099" type="#_x0000_t202" style="position:absolute;left:1043;top:17765;width:83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5361EC29" w14:textId="77777777" w:rsidR="00FC7CA5" w:rsidRDefault="003671C9">
                        <w:pPr>
                          <w:spacing w:line="223" w:lineRule="exact"/>
                          <w:rPr>
                            <w:sz w:val="20"/>
                          </w:rPr>
                        </w:pPr>
                        <w:r>
                          <w:rPr>
                            <w:spacing w:val="-10"/>
                            <w:sz w:val="20"/>
                          </w:rPr>
                          <w:t>h</w:t>
                        </w:r>
                      </w:p>
                    </w:txbxContent>
                  </v:textbox>
                </v:shape>
                <v:shape id="Textbox 78" o:spid="_x0000_s1100" type="#_x0000_t202" style="position:absolute;left:19807;top:16622;width:258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1D820633" w14:textId="77777777" w:rsidR="00FC7CA5" w:rsidRDefault="003671C9">
                        <w:pPr>
                          <w:spacing w:line="223" w:lineRule="exact"/>
                          <w:rPr>
                            <w:sz w:val="20"/>
                          </w:rPr>
                        </w:pPr>
                        <w:r>
                          <w:rPr>
                            <w:spacing w:val="-4"/>
                            <w:sz w:val="20"/>
                          </w:rPr>
                          <w:t>1,5h</w:t>
                        </w:r>
                      </w:p>
                    </w:txbxContent>
                  </v:textbox>
                </v:shape>
                <v:shape id="Textbox 79" o:spid="_x0000_s1101" type="#_x0000_t202" style="position:absolute;left:11715;top:18790;width:650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1BB4D2A4" w14:textId="77777777" w:rsidR="00FC7CA5" w:rsidRDefault="003671C9">
                        <w:pPr>
                          <w:spacing w:line="201" w:lineRule="exact"/>
                          <w:rPr>
                            <w:sz w:val="16"/>
                          </w:rPr>
                        </w:pPr>
                        <w:r>
                          <w:rPr>
                            <w:sz w:val="18"/>
                          </w:rPr>
                          <w:t>Đ</w:t>
                        </w:r>
                        <w:r>
                          <w:rPr>
                            <w:sz w:val="16"/>
                          </w:rPr>
                          <w:t>ư</w:t>
                        </w:r>
                        <w:r>
                          <w:rPr>
                            <w:sz w:val="16"/>
                          </w:rPr>
                          <w:t>ờ</w:t>
                        </w:r>
                        <w:r>
                          <w:rPr>
                            <w:sz w:val="16"/>
                          </w:rPr>
                          <w:t>ng</w:t>
                        </w:r>
                        <w:r>
                          <w:rPr>
                            <w:spacing w:val="-2"/>
                            <w:sz w:val="16"/>
                          </w:rPr>
                          <w:t xml:space="preserve"> chu</w:t>
                        </w:r>
                        <w:r>
                          <w:rPr>
                            <w:spacing w:val="-2"/>
                            <w:sz w:val="16"/>
                          </w:rPr>
                          <w:t>ẩ</w:t>
                        </w:r>
                        <w:r>
                          <w:rPr>
                            <w:spacing w:val="-2"/>
                            <w:sz w:val="16"/>
                          </w:rPr>
                          <w:t>n</w:t>
                        </w:r>
                      </w:p>
                    </w:txbxContent>
                  </v:textbox>
                </v:shape>
                <w10:wrap type="topAndBottom" anchorx="page"/>
              </v:group>
            </w:pict>
          </mc:Fallback>
        </mc:AlternateContent>
      </w:r>
    </w:p>
    <w:p w14:paraId="52FB5FAA" w14:textId="77777777" w:rsidR="00FC7CA5" w:rsidRDefault="003671C9">
      <w:pPr>
        <w:tabs>
          <w:tab w:val="left" w:pos="6831"/>
        </w:tabs>
        <w:spacing w:before="50"/>
        <w:ind w:left="2690"/>
        <w:rPr>
          <w:sz w:val="28"/>
        </w:rPr>
      </w:pPr>
      <w:r>
        <w:rPr>
          <w:spacing w:val="-5"/>
          <w:position w:val="5"/>
        </w:rPr>
        <w:t>c</w:t>
      </w:r>
      <w:r>
        <w:rPr>
          <w:spacing w:val="-5"/>
          <w:position w:val="1"/>
          <w:sz w:val="28"/>
        </w:rPr>
        <w:t>L</w:t>
      </w:r>
      <w:r>
        <w:rPr>
          <w:position w:val="1"/>
          <w:sz w:val="28"/>
        </w:rPr>
        <w:tab/>
      </w:r>
      <w:r>
        <w:rPr>
          <w:spacing w:val="-5"/>
        </w:rPr>
        <w:t>c</w:t>
      </w:r>
      <w:r>
        <w:rPr>
          <w:spacing w:val="-5"/>
          <w:position w:val="-1"/>
          <w:sz w:val="28"/>
        </w:rPr>
        <w:t>L</w:t>
      </w:r>
    </w:p>
    <w:p w14:paraId="1091ED61" w14:textId="77777777" w:rsidR="00FC7CA5" w:rsidRDefault="00FC7CA5">
      <w:pPr>
        <w:pStyle w:val="BodyText"/>
        <w:spacing w:before="140"/>
        <w:jc w:val="left"/>
      </w:pPr>
    </w:p>
    <w:p w14:paraId="494C55F0" w14:textId="77777777" w:rsidR="00FC7CA5" w:rsidRDefault="003671C9">
      <w:pPr>
        <w:pStyle w:val="Heading6"/>
        <w:tabs>
          <w:tab w:val="left" w:pos="1851"/>
        </w:tabs>
        <w:spacing w:before="0"/>
        <w:ind w:left="456"/>
        <w:jc w:val="center"/>
      </w:pPr>
      <w:r>
        <w:t>Hình</w:t>
      </w:r>
      <w:r>
        <w:rPr>
          <w:spacing w:val="-6"/>
        </w:rPr>
        <w:t xml:space="preserve"> </w:t>
      </w:r>
      <w:r>
        <w:rPr>
          <w:spacing w:val="-5"/>
        </w:rPr>
        <w:t>3.2</w:t>
      </w:r>
      <w:r>
        <w:tab/>
        <w:t>Đư</w:t>
      </w:r>
      <w:r>
        <w:t>ờ</w:t>
      </w:r>
      <w:r>
        <w:t>ng</w:t>
      </w:r>
      <w:r>
        <w:rPr>
          <w:spacing w:val="-4"/>
        </w:rPr>
        <w:t xml:space="preserve"> </w:t>
      </w:r>
      <w:r>
        <w:t>bao</w:t>
      </w:r>
      <w:r>
        <w:rPr>
          <w:spacing w:val="-1"/>
        </w:rPr>
        <w:t xml:space="preserve"> </w:t>
      </w:r>
      <w:r>
        <w:t>két</w:t>
      </w:r>
      <w:r>
        <w:rPr>
          <w:spacing w:val="-1"/>
        </w:rPr>
        <w:t xml:space="preserve"> </w:t>
      </w:r>
      <w:r>
        <w:t>d</w:t>
      </w:r>
      <w:r>
        <w:t>ầ</w:t>
      </w:r>
      <w:r>
        <w:t>u đ</w:t>
      </w:r>
      <w:r>
        <w:t>ố</w:t>
      </w:r>
      <w:r>
        <w:t>t</w:t>
      </w:r>
      <w:r>
        <w:rPr>
          <w:spacing w:val="-2"/>
        </w:rPr>
        <w:t xml:space="preserve"> </w:t>
      </w:r>
      <w:r>
        <w:t>(khu</w:t>
      </w:r>
      <w:r>
        <w:rPr>
          <w:spacing w:val="-1"/>
        </w:rPr>
        <w:t xml:space="preserve"> </w:t>
      </w:r>
      <w:r>
        <w:t>v</w:t>
      </w:r>
      <w:r>
        <w:t>ự</w:t>
      </w:r>
      <w:r>
        <w:t>c</w:t>
      </w:r>
      <w:r>
        <w:rPr>
          <w:spacing w:val="-1"/>
        </w:rPr>
        <w:t xml:space="preserve"> </w:t>
      </w:r>
      <w:r>
        <w:t>lư</w:t>
      </w:r>
      <w:r>
        <w:t>ợ</w:t>
      </w:r>
      <w:r>
        <w:t xml:space="preserve">n </w:t>
      </w:r>
      <w:r>
        <w:rPr>
          <w:spacing w:val="-2"/>
        </w:rPr>
        <w:t>hông)</w:t>
      </w:r>
    </w:p>
    <w:p w14:paraId="1089BEC4" w14:textId="77777777" w:rsidR="00FC7CA5" w:rsidRDefault="00FC7CA5">
      <w:pPr>
        <w:pStyle w:val="BodyText"/>
        <w:spacing w:before="134"/>
        <w:jc w:val="left"/>
        <w:rPr>
          <w:b/>
        </w:rPr>
      </w:pPr>
    </w:p>
    <w:p w14:paraId="0F68323C" w14:textId="77777777" w:rsidR="00FC7CA5" w:rsidRDefault="003671C9">
      <w:pPr>
        <w:pStyle w:val="ListParagraph"/>
        <w:numPr>
          <w:ilvl w:val="0"/>
          <w:numId w:val="147"/>
        </w:numPr>
        <w:tabs>
          <w:tab w:val="left" w:pos="1164"/>
          <w:tab w:val="left" w:pos="1166"/>
        </w:tabs>
        <w:spacing w:before="1" w:line="288" w:lineRule="auto"/>
        <w:ind w:right="250"/>
        <w:jc w:val="both"/>
        <w:rPr>
          <w:sz w:val="24"/>
        </w:rPr>
      </w:pPr>
      <w:r>
        <w:rPr>
          <w:sz w:val="24"/>
        </w:rPr>
        <w:t>Đ</w:t>
      </w:r>
      <w:r>
        <w:rPr>
          <w:sz w:val="24"/>
        </w:rPr>
        <w:t>ố</w:t>
      </w:r>
      <w:r>
        <w:rPr>
          <w:sz w:val="24"/>
        </w:rPr>
        <w:t>i v</w:t>
      </w:r>
      <w:r>
        <w:rPr>
          <w:sz w:val="24"/>
        </w:rPr>
        <w:t>ớ</w:t>
      </w:r>
      <w:r>
        <w:rPr>
          <w:sz w:val="24"/>
        </w:rPr>
        <w:t>i các</w:t>
      </w:r>
      <w:r>
        <w:rPr>
          <w:spacing w:val="-1"/>
          <w:sz w:val="24"/>
        </w:rPr>
        <w:t xml:space="preserve"> </w:t>
      </w:r>
      <w:r>
        <w:rPr>
          <w:sz w:val="24"/>
        </w:rPr>
        <w:t>tàu có t</w:t>
      </w:r>
      <w:r>
        <w:rPr>
          <w:sz w:val="24"/>
        </w:rPr>
        <w:t>ổ</w:t>
      </w:r>
      <w:r>
        <w:rPr>
          <w:sz w:val="24"/>
        </w:rPr>
        <w:t>ng th</w:t>
      </w:r>
      <w:r>
        <w:rPr>
          <w:sz w:val="24"/>
        </w:rPr>
        <w:t>ể</w:t>
      </w:r>
      <w:r>
        <w:rPr>
          <w:sz w:val="24"/>
        </w:rPr>
        <w:t xml:space="preserve"> tích</w:t>
      </w:r>
      <w:r>
        <w:rPr>
          <w:spacing w:val="-1"/>
          <w:sz w:val="24"/>
        </w:rPr>
        <w:t xml:space="preserve"> </w:t>
      </w:r>
      <w:r>
        <w:rPr>
          <w:sz w:val="24"/>
        </w:rPr>
        <w:t>két</w:t>
      </w:r>
      <w:r>
        <w:rPr>
          <w:spacing w:val="-1"/>
          <w:sz w:val="24"/>
        </w:rPr>
        <w:t xml:space="preserve"> </w:t>
      </w:r>
      <w:r>
        <w:rPr>
          <w:sz w:val="24"/>
        </w:rPr>
        <w:t>d</w:t>
      </w:r>
      <w:r>
        <w:rPr>
          <w:sz w:val="24"/>
        </w:rPr>
        <w:t>ầ</w:t>
      </w:r>
      <w:r>
        <w:rPr>
          <w:sz w:val="24"/>
        </w:rPr>
        <w:t>u</w:t>
      </w:r>
      <w:r>
        <w:rPr>
          <w:spacing w:val="-1"/>
          <w:sz w:val="24"/>
        </w:rPr>
        <w:t xml:space="preserve"> </w:t>
      </w:r>
      <w:r>
        <w:rPr>
          <w:sz w:val="24"/>
        </w:rPr>
        <w:t>đ</w:t>
      </w:r>
      <w:r>
        <w:rPr>
          <w:sz w:val="24"/>
        </w:rPr>
        <w:t>ố</w:t>
      </w:r>
      <w:r>
        <w:rPr>
          <w:sz w:val="24"/>
        </w:rPr>
        <w:t>t</w:t>
      </w:r>
      <w:r>
        <w:rPr>
          <w:spacing w:val="-1"/>
          <w:sz w:val="24"/>
        </w:rPr>
        <w:t xml:space="preserve"> </w:t>
      </w:r>
      <w:r>
        <w:rPr>
          <w:sz w:val="24"/>
        </w:rPr>
        <w:t>t</w:t>
      </w:r>
      <w:r>
        <w:rPr>
          <w:sz w:val="24"/>
        </w:rPr>
        <w:t>ừ</w:t>
      </w:r>
      <w:r>
        <w:rPr>
          <w:sz w:val="24"/>
        </w:rPr>
        <w:t xml:space="preserve"> 5.000</w:t>
      </w:r>
      <w:r>
        <w:rPr>
          <w:spacing w:val="-3"/>
          <w:sz w:val="24"/>
        </w:rPr>
        <w:t xml:space="preserve"> </w:t>
      </w:r>
      <w:r>
        <w:rPr>
          <w:sz w:val="24"/>
        </w:rPr>
        <w:t>m</w:t>
      </w:r>
      <w:r>
        <w:rPr>
          <w:position w:val="8"/>
          <w:sz w:val="16"/>
        </w:rPr>
        <w:t>3</w:t>
      </w:r>
      <w:r>
        <w:rPr>
          <w:spacing w:val="21"/>
          <w:position w:val="8"/>
          <w:sz w:val="16"/>
        </w:rPr>
        <w:t xml:space="preserve"> </w:t>
      </w:r>
      <w:r>
        <w:rPr>
          <w:sz w:val="24"/>
        </w:rPr>
        <w:t>tr</w:t>
      </w:r>
      <w:r>
        <w:rPr>
          <w:sz w:val="24"/>
        </w:rPr>
        <w:t>ở</w:t>
      </w:r>
      <w:r>
        <w:rPr>
          <w:sz w:val="24"/>
        </w:rPr>
        <w:t xml:space="preserve"> lên, các</w:t>
      </w:r>
      <w:r>
        <w:rPr>
          <w:spacing w:val="-1"/>
          <w:sz w:val="24"/>
        </w:rPr>
        <w:t xml:space="preserve"> </w:t>
      </w:r>
      <w:r>
        <w:rPr>
          <w:sz w:val="24"/>
        </w:rPr>
        <w:t>két</w:t>
      </w:r>
      <w:r>
        <w:rPr>
          <w:spacing w:val="-1"/>
          <w:sz w:val="24"/>
        </w:rPr>
        <w:t xml:space="preserve"> </w:t>
      </w:r>
      <w:r>
        <w:rPr>
          <w:sz w:val="24"/>
        </w:rPr>
        <w:t>d</w:t>
      </w:r>
      <w:r>
        <w:rPr>
          <w:sz w:val="24"/>
        </w:rPr>
        <w:t>ầ</w:t>
      </w:r>
      <w:r>
        <w:rPr>
          <w:sz w:val="24"/>
        </w:rPr>
        <w:t>u đ</w:t>
      </w:r>
      <w:r>
        <w:rPr>
          <w:sz w:val="24"/>
        </w:rPr>
        <w:t>ố</w:t>
      </w:r>
      <w:r>
        <w:rPr>
          <w:sz w:val="24"/>
        </w:rPr>
        <w:t>t ph</w:t>
      </w:r>
      <w:r>
        <w:rPr>
          <w:sz w:val="24"/>
        </w:rPr>
        <w:t>ả</w:t>
      </w:r>
      <w:r>
        <w:rPr>
          <w:sz w:val="24"/>
        </w:rPr>
        <w:t>i đư</w:t>
      </w:r>
      <w:r>
        <w:rPr>
          <w:sz w:val="24"/>
        </w:rPr>
        <w:t>ợ</w:t>
      </w:r>
      <w:r>
        <w:rPr>
          <w:sz w:val="24"/>
        </w:rPr>
        <w:t>c b</w:t>
      </w:r>
      <w:r>
        <w:rPr>
          <w:sz w:val="24"/>
        </w:rPr>
        <w:t>ố</w:t>
      </w:r>
      <w:r>
        <w:rPr>
          <w:sz w:val="24"/>
        </w:rPr>
        <w:t xml:space="preserve"> trí phía trong đư</w:t>
      </w:r>
      <w:r>
        <w:rPr>
          <w:sz w:val="24"/>
        </w:rPr>
        <w:t>ờ</w:t>
      </w:r>
      <w:r>
        <w:rPr>
          <w:sz w:val="24"/>
        </w:rPr>
        <w:t>ng lý thuy</w:t>
      </w:r>
      <w:r>
        <w:rPr>
          <w:sz w:val="24"/>
        </w:rPr>
        <w:t>ế</w:t>
      </w:r>
      <w:r>
        <w:rPr>
          <w:sz w:val="24"/>
        </w:rPr>
        <w:t>t c</w:t>
      </w:r>
      <w:r>
        <w:rPr>
          <w:sz w:val="24"/>
        </w:rPr>
        <w:t>ủ</w:t>
      </w:r>
      <w:r>
        <w:rPr>
          <w:sz w:val="24"/>
        </w:rPr>
        <w:t>a tôn v</w:t>
      </w:r>
      <w:r>
        <w:rPr>
          <w:sz w:val="24"/>
        </w:rPr>
        <w:t>ỏ</w:t>
      </w:r>
      <w:r>
        <w:rPr>
          <w:sz w:val="24"/>
        </w:rPr>
        <w:t xml:space="preserve"> m</w:t>
      </w:r>
      <w:r>
        <w:rPr>
          <w:sz w:val="24"/>
        </w:rPr>
        <w:t>ạ</w:t>
      </w:r>
      <w:r>
        <w:rPr>
          <w:sz w:val="24"/>
        </w:rPr>
        <w:t>n m</w:t>
      </w:r>
      <w:r>
        <w:rPr>
          <w:sz w:val="24"/>
        </w:rPr>
        <w:t>ộ</w:t>
      </w:r>
      <w:r>
        <w:rPr>
          <w:sz w:val="24"/>
        </w:rPr>
        <w:t>t đo</w:t>
      </w:r>
      <w:r>
        <w:rPr>
          <w:sz w:val="24"/>
        </w:rPr>
        <w:t>ạ</w:t>
      </w:r>
      <w:r>
        <w:rPr>
          <w:sz w:val="24"/>
        </w:rPr>
        <w:t>n không nh</w:t>
      </w:r>
      <w:r>
        <w:rPr>
          <w:sz w:val="24"/>
        </w:rPr>
        <w:t>ỏ</w:t>
      </w:r>
      <w:r>
        <w:rPr>
          <w:sz w:val="24"/>
        </w:rPr>
        <w:t xml:space="preserve"> hơn w, xem Hình 3.2, đư</w:t>
      </w:r>
      <w:r>
        <w:rPr>
          <w:sz w:val="24"/>
        </w:rPr>
        <w:t>ợ</w:t>
      </w:r>
      <w:r>
        <w:rPr>
          <w:sz w:val="24"/>
        </w:rPr>
        <w:t>c đo t</w:t>
      </w:r>
      <w:r>
        <w:rPr>
          <w:sz w:val="24"/>
        </w:rPr>
        <w:t>ạ</w:t>
      </w:r>
      <w:r>
        <w:rPr>
          <w:sz w:val="24"/>
        </w:rPr>
        <w:t>i m</w:t>
      </w:r>
      <w:r>
        <w:rPr>
          <w:sz w:val="24"/>
        </w:rPr>
        <w:t>ặ</w:t>
      </w:r>
      <w:r>
        <w:rPr>
          <w:sz w:val="24"/>
        </w:rPr>
        <w:t>t c</w:t>
      </w:r>
      <w:r>
        <w:rPr>
          <w:sz w:val="24"/>
        </w:rPr>
        <w:t>ắ</w:t>
      </w:r>
      <w:r>
        <w:rPr>
          <w:sz w:val="24"/>
        </w:rPr>
        <w:t>t b</w:t>
      </w:r>
      <w:r>
        <w:rPr>
          <w:sz w:val="24"/>
        </w:rPr>
        <w:t>ấ</w:t>
      </w:r>
      <w:r>
        <w:rPr>
          <w:sz w:val="24"/>
        </w:rPr>
        <w:t>t k</w:t>
      </w:r>
      <w:r>
        <w:rPr>
          <w:sz w:val="24"/>
        </w:rPr>
        <w:t>ỳ</w:t>
      </w:r>
      <w:r>
        <w:rPr>
          <w:sz w:val="24"/>
        </w:rPr>
        <w:t xml:space="preserve"> theo phương vuông góc v</w:t>
      </w:r>
      <w:r>
        <w:rPr>
          <w:sz w:val="24"/>
        </w:rPr>
        <w:t>ớ</w:t>
      </w:r>
      <w:r>
        <w:rPr>
          <w:sz w:val="24"/>
        </w:rPr>
        <w:t>i tôn m</w:t>
      </w:r>
      <w:r>
        <w:rPr>
          <w:sz w:val="24"/>
        </w:rPr>
        <w:t>ạ</w:t>
      </w:r>
      <w:r>
        <w:rPr>
          <w:sz w:val="24"/>
        </w:rPr>
        <w:t>n như sau:</w:t>
      </w:r>
    </w:p>
    <w:p w14:paraId="2B5BD0C9"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7C657034" w14:textId="77777777" w:rsidR="00FC7CA5" w:rsidRDefault="003671C9">
      <w:pPr>
        <w:pStyle w:val="Heading6"/>
        <w:tabs>
          <w:tab w:val="left" w:pos="8051"/>
        </w:tabs>
      </w:pPr>
      <w:r>
        <w:lastRenderedPageBreak/>
        <w:t>Ph</w:t>
      </w:r>
      <w:r>
        <w:t>ầ</w:t>
      </w:r>
      <w:r>
        <w:t>n</w:t>
      </w:r>
      <w:r>
        <w:rPr>
          <w:spacing w:val="-2"/>
        </w:rPr>
        <w:t xml:space="preserve"> </w:t>
      </w:r>
      <w:r>
        <w:t>3,</w:t>
      </w:r>
      <w:r>
        <w:rPr>
          <w:spacing w:val="-4"/>
        </w:rPr>
        <w:t xml:space="preserve"> </w:t>
      </w:r>
      <w:r>
        <w:t>Chương</w:t>
      </w:r>
      <w:r>
        <w:rPr>
          <w:spacing w:val="-2"/>
        </w:rPr>
        <w:t xml:space="preserve"> </w:t>
      </w:r>
      <w:r>
        <w:rPr>
          <w:spacing w:val="-10"/>
        </w:rPr>
        <w:t>1</w:t>
      </w:r>
      <w:r>
        <w:tab/>
        <w:t>QCVN</w:t>
      </w:r>
      <w:r>
        <w:rPr>
          <w:spacing w:val="-3"/>
        </w:rPr>
        <w:t xml:space="preserve"> </w:t>
      </w:r>
      <w:r>
        <w:t>26:</w:t>
      </w:r>
      <w:r>
        <w:rPr>
          <w:spacing w:val="-3"/>
        </w:rPr>
        <w:t xml:space="preserve"> </w:t>
      </w:r>
      <w:r>
        <w:rPr>
          <w:spacing w:val="-2"/>
        </w:rPr>
        <w:t>2024/BGTVT</w:t>
      </w:r>
    </w:p>
    <w:p w14:paraId="5A8E7C24" w14:textId="77777777" w:rsidR="00FC7CA5" w:rsidRDefault="00FC7CA5">
      <w:pPr>
        <w:pStyle w:val="BodyText"/>
        <w:spacing w:before="15"/>
        <w:jc w:val="left"/>
        <w:rPr>
          <w:b/>
        </w:rPr>
      </w:pPr>
    </w:p>
    <w:p w14:paraId="273D57A8" w14:textId="77777777" w:rsidR="00FC7CA5" w:rsidRDefault="003671C9">
      <w:pPr>
        <w:pStyle w:val="BodyText"/>
        <w:spacing w:before="0"/>
        <w:ind w:left="2076"/>
      </w:pPr>
      <w:r>
        <w:t>w</w:t>
      </w:r>
      <w:r>
        <w:rPr>
          <w:spacing w:val="-1"/>
        </w:rPr>
        <w:t xml:space="preserve"> </w:t>
      </w:r>
      <w:r>
        <w:t>=</w:t>
      </w:r>
      <w:r>
        <w:rPr>
          <w:spacing w:val="-2"/>
        </w:rPr>
        <w:t xml:space="preserve"> </w:t>
      </w:r>
      <w:r>
        <w:t>0,5 + C/20.000</w:t>
      </w:r>
      <w:r>
        <w:rPr>
          <w:spacing w:val="61"/>
          <w:w w:val="150"/>
        </w:rPr>
        <w:t xml:space="preserve">  </w:t>
      </w:r>
      <w:r>
        <w:t>(m)</w:t>
      </w:r>
      <w:r>
        <w:rPr>
          <w:spacing w:val="-1"/>
        </w:rPr>
        <w:t xml:space="preserve"> </w:t>
      </w:r>
      <w:r>
        <w:rPr>
          <w:spacing w:val="-4"/>
        </w:rPr>
        <w:t>ho</w:t>
      </w:r>
      <w:r>
        <w:rPr>
          <w:spacing w:val="-4"/>
        </w:rPr>
        <w:t>ặ</w:t>
      </w:r>
      <w:r>
        <w:rPr>
          <w:spacing w:val="-4"/>
        </w:rPr>
        <w:t>c</w:t>
      </w:r>
    </w:p>
    <w:p w14:paraId="7758950E" w14:textId="77777777" w:rsidR="00FC7CA5" w:rsidRDefault="003671C9">
      <w:pPr>
        <w:pStyle w:val="BodyText"/>
        <w:spacing w:before="175" w:line="391" w:lineRule="auto"/>
        <w:ind w:left="2076" w:right="5083"/>
      </w:pPr>
      <w:r>
        <w:t>w</w:t>
      </w:r>
      <w:r>
        <w:rPr>
          <w:spacing w:val="-3"/>
        </w:rPr>
        <w:t xml:space="preserve"> </w:t>
      </w:r>
      <w:r>
        <w:t>=</w:t>
      </w:r>
      <w:r>
        <w:rPr>
          <w:spacing w:val="-4"/>
        </w:rPr>
        <w:t xml:space="preserve"> </w:t>
      </w:r>
      <w:r>
        <w:t>2,0</w:t>
      </w:r>
      <w:r>
        <w:rPr>
          <w:spacing w:val="80"/>
        </w:rPr>
        <w:t xml:space="preserve"> </w:t>
      </w:r>
      <w:r>
        <w:t>(m),</w:t>
      </w:r>
      <w:r>
        <w:rPr>
          <w:spacing w:val="-3"/>
        </w:rPr>
        <w:t xml:space="preserve"> </w:t>
      </w:r>
      <w:r>
        <w:t>l</w:t>
      </w:r>
      <w:r>
        <w:t>ấ</w:t>
      </w:r>
      <w:r>
        <w:t>y</w:t>
      </w:r>
      <w:r>
        <w:rPr>
          <w:spacing w:val="-3"/>
        </w:rPr>
        <w:t xml:space="preserve"> </w:t>
      </w:r>
      <w:r>
        <w:t>giá</w:t>
      </w:r>
      <w:r>
        <w:rPr>
          <w:spacing w:val="-5"/>
        </w:rPr>
        <w:t xml:space="preserve"> </w:t>
      </w:r>
      <w:r>
        <w:t>tr</w:t>
      </w:r>
      <w:r>
        <w:t>ị</w:t>
      </w:r>
      <w:r>
        <w:rPr>
          <w:spacing w:val="-5"/>
        </w:rPr>
        <w:t xml:space="preserve"> </w:t>
      </w:r>
      <w:r>
        <w:t>nào</w:t>
      </w:r>
      <w:r>
        <w:rPr>
          <w:spacing w:val="-3"/>
        </w:rPr>
        <w:t xml:space="preserve"> </w:t>
      </w:r>
      <w:r>
        <w:t>nh</w:t>
      </w:r>
      <w:r>
        <w:t>ỏ</w:t>
      </w:r>
      <w:r>
        <w:rPr>
          <w:spacing w:val="-5"/>
        </w:rPr>
        <w:t xml:space="preserve"> </w:t>
      </w:r>
      <w:r>
        <w:t>hơn Giá tr</w:t>
      </w:r>
      <w:r>
        <w:t>ị</w:t>
      </w:r>
      <w:r>
        <w:t xml:space="preserve"> nh</w:t>
      </w:r>
      <w:r>
        <w:t>ỏ</w:t>
      </w:r>
      <w:r>
        <w:t xml:space="preserve"> nh</w:t>
      </w:r>
      <w:r>
        <w:t>ấ</w:t>
      </w:r>
      <w:r>
        <w:t>t c</w:t>
      </w:r>
      <w:r>
        <w:t>ủ</w:t>
      </w:r>
      <w:r>
        <w:t>a w = 1,0</w:t>
      </w:r>
      <w:r>
        <w:rPr>
          <w:spacing w:val="80"/>
        </w:rPr>
        <w:t xml:space="preserve">  </w:t>
      </w:r>
      <w:r>
        <w:t>(m)</w:t>
      </w:r>
    </w:p>
    <w:p w14:paraId="1C5B2FCD" w14:textId="77777777" w:rsidR="00FC7CA5" w:rsidRDefault="003671C9">
      <w:pPr>
        <w:pStyle w:val="ListParagraph"/>
        <w:numPr>
          <w:ilvl w:val="0"/>
          <w:numId w:val="147"/>
        </w:numPr>
        <w:tabs>
          <w:tab w:val="left" w:pos="1164"/>
          <w:tab w:val="left" w:pos="1166"/>
        </w:tabs>
        <w:spacing w:before="3" w:line="288" w:lineRule="auto"/>
        <w:ind w:right="250"/>
        <w:jc w:val="both"/>
        <w:rPr>
          <w:sz w:val="24"/>
        </w:rPr>
      </w:pPr>
      <w:r>
        <w:rPr>
          <w:sz w:val="24"/>
        </w:rPr>
        <w:t>Các</w:t>
      </w:r>
      <w:r>
        <w:rPr>
          <w:spacing w:val="-6"/>
          <w:sz w:val="24"/>
        </w:rPr>
        <w:t xml:space="preserve"> </w:t>
      </w:r>
      <w:r>
        <w:rPr>
          <w:sz w:val="24"/>
        </w:rPr>
        <w:t>đư</w:t>
      </w:r>
      <w:r>
        <w:rPr>
          <w:sz w:val="24"/>
        </w:rPr>
        <w:t>ờ</w:t>
      </w:r>
      <w:r>
        <w:rPr>
          <w:sz w:val="24"/>
        </w:rPr>
        <w:t>ng</w:t>
      </w:r>
      <w:r>
        <w:rPr>
          <w:spacing w:val="-6"/>
          <w:sz w:val="24"/>
        </w:rPr>
        <w:t xml:space="preserve"> </w:t>
      </w:r>
      <w:r>
        <w:rPr>
          <w:sz w:val="24"/>
        </w:rPr>
        <w:t>ố</w:t>
      </w:r>
      <w:r>
        <w:rPr>
          <w:sz w:val="24"/>
        </w:rPr>
        <w:t>ng</w:t>
      </w:r>
      <w:r>
        <w:rPr>
          <w:spacing w:val="-6"/>
          <w:sz w:val="24"/>
        </w:rPr>
        <w:t xml:space="preserve"> </w:t>
      </w:r>
      <w:r>
        <w:rPr>
          <w:sz w:val="24"/>
        </w:rPr>
        <w:t>d</w:t>
      </w:r>
      <w:r>
        <w:rPr>
          <w:sz w:val="24"/>
        </w:rPr>
        <w:t>ầ</w:t>
      </w:r>
      <w:r>
        <w:rPr>
          <w:sz w:val="24"/>
        </w:rPr>
        <w:t>u</w:t>
      </w:r>
      <w:r>
        <w:rPr>
          <w:spacing w:val="-6"/>
          <w:sz w:val="24"/>
        </w:rPr>
        <w:t xml:space="preserve"> </w:t>
      </w:r>
      <w:r>
        <w:rPr>
          <w:sz w:val="24"/>
        </w:rPr>
        <w:t>đ</w:t>
      </w:r>
      <w:r>
        <w:rPr>
          <w:sz w:val="24"/>
        </w:rPr>
        <w:t>ố</w:t>
      </w:r>
      <w:r>
        <w:rPr>
          <w:sz w:val="24"/>
        </w:rPr>
        <w:t>t</w:t>
      </w:r>
      <w:r>
        <w:rPr>
          <w:spacing w:val="-4"/>
          <w:sz w:val="24"/>
        </w:rPr>
        <w:t xml:space="preserve"> </w:t>
      </w:r>
      <w:r>
        <w:rPr>
          <w:sz w:val="24"/>
        </w:rPr>
        <w:t>đư</w:t>
      </w:r>
      <w:r>
        <w:rPr>
          <w:sz w:val="24"/>
        </w:rPr>
        <w:t>ợ</w:t>
      </w:r>
      <w:r>
        <w:rPr>
          <w:sz w:val="24"/>
        </w:rPr>
        <w:t>c</w:t>
      </w:r>
      <w:r>
        <w:rPr>
          <w:spacing w:val="-9"/>
          <w:sz w:val="24"/>
        </w:rPr>
        <w:t xml:space="preserve"> </w:t>
      </w:r>
      <w:r>
        <w:rPr>
          <w:sz w:val="24"/>
        </w:rPr>
        <w:t>b</w:t>
      </w:r>
      <w:r>
        <w:rPr>
          <w:sz w:val="24"/>
        </w:rPr>
        <w:t>ố</w:t>
      </w:r>
      <w:r>
        <w:rPr>
          <w:spacing w:val="-6"/>
          <w:sz w:val="24"/>
        </w:rPr>
        <w:t xml:space="preserve"> </w:t>
      </w:r>
      <w:r>
        <w:rPr>
          <w:sz w:val="24"/>
        </w:rPr>
        <w:t>trí</w:t>
      </w:r>
      <w:r>
        <w:rPr>
          <w:spacing w:val="-9"/>
          <w:sz w:val="24"/>
        </w:rPr>
        <w:t xml:space="preserve"> </w:t>
      </w:r>
      <w:r>
        <w:rPr>
          <w:sz w:val="24"/>
        </w:rPr>
        <w:t>ở</w:t>
      </w:r>
      <w:r>
        <w:rPr>
          <w:spacing w:val="-6"/>
          <w:sz w:val="24"/>
        </w:rPr>
        <w:t xml:space="preserve"> </w:t>
      </w:r>
      <w:r>
        <w:rPr>
          <w:sz w:val="24"/>
        </w:rPr>
        <w:t>kho</w:t>
      </w:r>
      <w:r>
        <w:rPr>
          <w:sz w:val="24"/>
        </w:rPr>
        <w:t>ả</w:t>
      </w:r>
      <w:r>
        <w:rPr>
          <w:sz w:val="24"/>
        </w:rPr>
        <w:t>ng</w:t>
      </w:r>
      <w:r>
        <w:rPr>
          <w:spacing w:val="-6"/>
          <w:sz w:val="24"/>
        </w:rPr>
        <w:t xml:space="preserve"> </w:t>
      </w:r>
      <w:r>
        <w:rPr>
          <w:sz w:val="24"/>
        </w:rPr>
        <w:t>cách</w:t>
      </w:r>
      <w:r>
        <w:rPr>
          <w:spacing w:val="-6"/>
          <w:sz w:val="24"/>
        </w:rPr>
        <w:t xml:space="preserve"> </w:t>
      </w:r>
      <w:r>
        <w:rPr>
          <w:sz w:val="24"/>
        </w:rPr>
        <w:t>cách</w:t>
      </w:r>
      <w:r>
        <w:rPr>
          <w:spacing w:val="-3"/>
          <w:sz w:val="24"/>
        </w:rPr>
        <w:t xml:space="preserve"> </w:t>
      </w:r>
      <w:r>
        <w:rPr>
          <w:sz w:val="24"/>
        </w:rPr>
        <w:t>đáy</w:t>
      </w:r>
      <w:r>
        <w:rPr>
          <w:spacing w:val="-7"/>
          <w:sz w:val="24"/>
        </w:rPr>
        <w:t xml:space="preserve"> </w:t>
      </w:r>
      <w:r>
        <w:rPr>
          <w:sz w:val="24"/>
        </w:rPr>
        <w:t>tàu</w:t>
      </w:r>
      <w:r>
        <w:rPr>
          <w:spacing w:val="-5"/>
          <w:sz w:val="24"/>
        </w:rPr>
        <w:t xml:space="preserve"> </w:t>
      </w:r>
      <w:r>
        <w:rPr>
          <w:sz w:val="24"/>
        </w:rPr>
        <w:t>m</w:t>
      </w:r>
      <w:r>
        <w:rPr>
          <w:sz w:val="24"/>
        </w:rPr>
        <w:t>ộ</w:t>
      </w:r>
      <w:r>
        <w:rPr>
          <w:sz w:val="24"/>
        </w:rPr>
        <w:t>t</w:t>
      </w:r>
      <w:r>
        <w:rPr>
          <w:spacing w:val="-6"/>
          <w:sz w:val="24"/>
        </w:rPr>
        <w:t xml:space="preserve"> </w:t>
      </w:r>
      <w:r>
        <w:rPr>
          <w:sz w:val="24"/>
        </w:rPr>
        <w:t>đo</w:t>
      </w:r>
      <w:r>
        <w:rPr>
          <w:sz w:val="24"/>
        </w:rPr>
        <w:t>ạ</w:t>
      </w:r>
      <w:r>
        <w:rPr>
          <w:sz w:val="24"/>
        </w:rPr>
        <w:t>n</w:t>
      </w:r>
      <w:r>
        <w:rPr>
          <w:spacing w:val="-8"/>
          <w:sz w:val="24"/>
        </w:rPr>
        <w:t xml:space="preserve"> </w:t>
      </w:r>
      <w:r>
        <w:rPr>
          <w:sz w:val="24"/>
        </w:rPr>
        <w:t>nh</w:t>
      </w:r>
      <w:r>
        <w:rPr>
          <w:sz w:val="24"/>
        </w:rPr>
        <w:t>ỏ</w:t>
      </w:r>
      <w:r>
        <w:rPr>
          <w:spacing w:val="-8"/>
          <w:sz w:val="24"/>
        </w:rPr>
        <w:t xml:space="preserve"> </w:t>
      </w:r>
      <w:r>
        <w:rPr>
          <w:sz w:val="24"/>
        </w:rPr>
        <w:t>hơn</w:t>
      </w:r>
      <w:r>
        <w:rPr>
          <w:spacing w:val="-8"/>
          <w:sz w:val="24"/>
        </w:rPr>
        <w:t xml:space="preserve"> </w:t>
      </w:r>
      <w:r>
        <w:rPr>
          <w:sz w:val="24"/>
        </w:rPr>
        <w:t>h,</w:t>
      </w:r>
      <w:r>
        <w:rPr>
          <w:spacing w:val="-9"/>
          <w:sz w:val="24"/>
        </w:rPr>
        <w:t xml:space="preserve"> </w:t>
      </w:r>
      <w:r>
        <w:rPr>
          <w:sz w:val="24"/>
        </w:rPr>
        <w:t>như đ</w:t>
      </w:r>
      <w:r>
        <w:rPr>
          <w:sz w:val="24"/>
        </w:rPr>
        <w:t>ị</w:t>
      </w:r>
      <w:r>
        <w:rPr>
          <w:sz w:val="24"/>
        </w:rPr>
        <w:t xml:space="preserve">nh nghĩa </w:t>
      </w:r>
      <w:r>
        <w:rPr>
          <w:sz w:val="24"/>
        </w:rPr>
        <w:t>ở</w:t>
      </w:r>
      <w:r>
        <w:rPr>
          <w:sz w:val="24"/>
        </w:rPr>
        <w:t xml:space="preserve"> -5, ho</w:t>
      </w:r>
      <w:r>
        <w:rPr>
          <w:sz w:val="24"/>
        </w:rPr>
        <w:t>ặ</w:t>
      </w:r>
      <w:r>
        <w:rPr>
          <w:sz w:val="24"/>
        </w:rPr>
        <w:t>c cách m</w:t>
      </w:r>
      <w:r>
        <w:rPr>
          <w:sz w:val="24"/>
        </w:rPr>
        <w:t>ạ</w:t>
      </w:r>
      <w:r>
        <w:rPr>
          <w:sz w:val="24"/>
        </w:rPr>
        <w:t>n tàu m</w:t>
      </w:r>
      <w:r>
        <w:rPr>
          <w:sz w:val="24"/>
        </w:rPr>
        <w:t>ộ</w:t>
      </w:r>
      <w:r>
        <w:rPr>
          <w:sz w:val="24"/>
        </w:rPr>
        <w:t>t đo</w:t>
      </w:r>
      <w:r>
        <w:rPr>
          <w:sz w:val="24"/>
        </w:rPr>
        <w:t>ạ</w:t>
      </w:r>
      <w:r>
        <w:rPr>
          <w:sz w:val="24"/>
        </w:rPr>
        <w:t>n nh</w:t>
      </w:r>
      <w:r>
        <w:rPr>
          <w:sz w:val="24"/>
        </w:rPr>
        <w:t>ỏ</w:t>
      </w:r>
      <w:r>
        <w:rPr>
          <w:sz w:val="24"/>
        </w:rPr>
        <w:t xml:space="preserve"> hơn w, như đ</w:t>
      </w:r>
      <w:r>
        <w:rPr>
          <w:sz w:val="24"/>
        </w:rPr>
        <w:t>ị</w:t>
      </w:r>
      <w:r>
        <w:rPr>
          <w:sz w:val="24"/>
        </w:rPr>
        <w:t xml:space="preserve">nh nghĩa </w:t>
      </w:r>
      <w:r>
        <w:rPr>
          <w:sz w:val="24"/>
        </w:rPr>
        <w:t>ở</w:t>
      </w:r>
      <w:r>
        <w:rPr>
          <w:sz w:val="24"/>
        </w:rPr>
        <w:t xml:space="preserve"> -6 và -7, ph</w:t>
      </w:r>
      <w:r>
        <w:rPr>
          <w:sz w:val="24"/>
        </w:rPr>
        <w:t>ả</w:t>
      </w:r>
      <w:r>
        <w:rPr>
          <w:sz w:val="24"/>
        </w:rPr>
        <w:t>i đư</w:t>
      </w:r>
      <w:r>
        <w:rPr>
          <w:sz w:val="24"/>
        </w:rPr>
        <w:t>ợ</w:t>
      </w:r>
      <w:r>
        <w:rPr>
          <w:sz w:val="24"/>
        </w:rPr>
        <w:t>c l</w:t>
      </w:r>
      <w:r>
        <w:rPr>
          <w:sz w:val="24"/>
        </w:rPr>
        <w:t>ắ</w:t>
      </w:r>
      <w:r>
        <w:rPr>
          <w:sz w:val="24"/>
        </w:rPr>
        <w:t>p đ</w:t>
      </w:r>
      <w:r>
        <w:rPr>
          <w:sz w:val="24"/>
        </w:rPr>
        <w:t>ặ</w:t>
      </w:r>
      <w:r>
        <w:rPr>
          <w:sz w:val="24"/>
        </w:rPr>
        <w:t>t các van ho</w:t>
      </w:r>
      <w:r>
        <w:rPr>
          <w:sz w:val="24"/>
        </w:rPr>
        <w:t>ặ</w:t>
      </w:r>
      <w:r>
        <w:rPr>
          <w:sz w:val="24"/>
        </w:rPr>
        <w:t>c thi</w:t>
      </w:r>
      <w:r>
        <w:rPr>
          <w:sz w:val="24"/>
        </w:rPr>
        <w:t>ế</w:t>
      </w:r>
      <w:r>
        <w:rPr>
          <w:sz w:val="24"/>
        </w:rPr>
        <w:t>t b</w:t>
      </w:r>
      <w:r>
        <w:rPr>
          <w:sz w:val="24"/>
        </w:rPr>
        <w:t>ị</w:t>
      </w:r>
      <w:r>
        <w:rPr>
          <w:sz w:val="24"/>
        </w:rPr>
        <w:t xml:space="preserve"> đóng tương t</w:t>
      </w:r>
      <w:r>
        <w:rPr>
          <w:sz w:val="24"/>
        </w:rPr>
        <w:t>ự</w:t>
      </w:r>
      <w:r>
        <w:rPr>
          <w:sz w:val="24"/>
        </w:rPr>
        <w:t xml:space="preserve"> khác trong ho</w:t>
      </w:r>
      <w:r>
        <w:rPr>
          <w:sz w:val="24"/>
        </w:rPr>
        <w:t>ặ</w:t>
      </w:r>
      <w:r>
        <w:rPr>
          <w:sz w:val="24"/>
        </w:rPr>
        <w:t>c ngay c</w:t>
      </w:r>
      <w:r>
        <w:rPr>
          <w:sz w:val="24"/>
        </w:rPr>
        <w:t>ạ</w:t>
      </w:r>
      <w:r>
        <w:rPr>
          <w:sz w:val="24"/>
        </w:rPr>
        <w:t>nh két d</w:t>
      </w:r>
      <w:r>
        <w:rPr>
          <w:sz w:val="24"/>
        </w:rPr>
        <w:t>ầ</w:t>
      </w:r>
      <w:r>
        <w:rPr>
          <w:sz w:val="24"/>
        </w:rPr>
        <w:t>u đ</w:t>
      </w:r>
      <w:r>
        <w:rPr>
          <w:sz w:val="24"/>
        </w:rPr>
        <w:t>ố</w:t>
      </w:r>
      <w:r>
        <w:rPr>
          <w:sz w:val="24"/>
        </w:rPr>
        <w:t>t phù</w:t>
      </w:r>
      <w:r>
        <w:rPr>
          <w:spacing w:val="-6"/>
          <w:sz w:val="24"/>
        </w:rPr>
        <w:t xml:space="preserve"> </w:t>
      </w:r>
      <w:r>
        <w:rPr>
          <w:sz w:val="24"/>
        </w:rPr>
        <w:t>h</w:t>
      </w:r>
      <w:r>
        <w:rPr>
          <w:sz w:val="24"/>
        </w:rPr>
        <w:t>ợ</w:t>
      </w:r>
      <w:r>
        <w:rPr>
          <w:sz w:val="24"/>
        </w:rPr>
        <w:t>p</w:t>
      </w:r>
      <w:r>
        <w:rPr>
          <w:spacing w:val="-6"/>
          <w:sz w:val="24"/>
        </w:rPr>
        <w:t xml:space="preserve"> </w:t>
      </w:r>
      <w:r>
        <w:rPr>
          <w:sz w:val="24"/>
        </w:rPr>
        <w:t>v</w:t>
      </w:r>
      <w:r>
        <w:rPr>
          <w:sz w:val="24"/>
        </w:rPr>
        <w:t>ớ</w:t>
      </w:r>
      <w:r>
        <w:rPr>
          <w:sz w:val="24"/>
        </w:rPr>
        <w:t>i</w:t>
      </w:r>
      <w:r>
        <w:rPr>
          <w:spacing w:val="-7"/>
          <w:sz w:val="24"/>
        </w:rPr>
        <w:t xml:space="preserve"> </w:t>
      </w:r>
      <w:r>
        <w:rPr>
          <w:sz w:val="24"/>
        </w:rPr>
        <w:t>các</w:t>
      </w:r>
      <w:r>
        <w:rPr>
          <w:spacing w:val="-7"/>
          <w:sz w:val="24"/>
        </w:rPr>
        <w:t xml:space="preserve"> </w:t>
      </w:r>
      <w:r>
        <w:rPr>
          <w:sz w:val="24"/>
        </w:rPr>
        <w:t>yêu</w:t>
      </w:r>
      <w:r>
        <w:rPr>
          <w:spacing w:val="-6"/>
          <w:sz w:val="24"/>
        </w:rPr>
        <w:t xml:space="preserve"> </w:t>
      </w:r>
      <w:r>
        <w:rPr>
          <w:sz w:val="24"/>
        </w:rPr>
        <w:t>c</w:t>
      </w:r>
      <w:r>
        <w:rPr>
          <w:sz w:val="24"/>
        </w:rPr>
        <w:t>ầ</w:t>
      </w:r>
      <w:r>
        <w:rPr>
          <w:sz w:val="24"/>
        </w:rPr>
        <w:t>u</w:t>
      </w:r>
      <w:r>
        <w:rPr>
          <w:spacing w:val="-6"/>
          <w:sz w:val="24"/>
        </w:rPr>
        <w:t xml:space="preserve"> </w:t>
      </w:r>
      <w:r>
        <w:rPr>
          <w:sz w:val="24"/>
        </w:rPr>
        <w:t>t</w:t>
      </w:r>
      <w:r>
        <w:rPr>
          <w:sz w:val="24"/>
        </w:rPr>
        <w:t>ừ</w:t>
      </w:r>
      <w:r>
        <w:rPr>
          <w:spacing w:val="-6"/>
          <w:sz w:val="24"/>
        </w:rPr>
        <w:t xml:space="preserve"> </w:t>
      </w:r>
      <w:r>
        <w:rPr>
          <w:sz w:val="24"/>
        </w:rPr>
        <w:t>(1)</w:t>
      </w:r>
      <w:r>
        <w:rPr>
          <w:spacing w:val="-7"/>
          <w:sz w:val="24"/>
        </w:rPr>
        <w:t xml:space="preserve"> </w:t>
      </w:r>
      <w:r>
        <w:rPr>
          <w:sz w:val="24"/>
        </w:rPr>
        <w:t>đ</w:t>
      </w:r>
      <w:r>
        <w:rPr>
          <w:sz w:val="24"/>
        </w:rPr>
        <w:t>ế</w:t>
      </w:r>
      <w:r>
        <w:rPr>
          <w:sz w:val="24"/>
        </w:rPr>
        <w:t>n</w:t>
      </w:r>
      <w:r>
        <w:rPr>
          <w:spacing w:val="-6"/>
          <w:sz w:val="24"/>
        </w:rPr>
        <w:t xml:space="preserve"> </w:t>
      </w:r>
      <w:r>
        <w:rPr>
          <w:sz w:val="24"/>
        </w:rPr>
        <w:t>(3)</w:t>
      </w:r>
      <w:r>
        <w:rPr>
          <w:spacing w:val="-7"/>
          <w:sz w:val="24"/>
        </w:rPr>
        <w:t xml:space="preserve"> </w:t>
      </w:r>
      <w:r>
        <w:rPr>
          <w:sz w:val="24"/>
        </w:rPr>
        <w:t>dư</w:t>
      </w:r>
      <w:r>
        <w:rPr>
          <w:sz w:val="24"/>
        </w:rPr>
        <w:t>ớ</w:t>
      </w:r>
      <w:r>
        <w:rPr>
          <w:sz w:val="24"/>
        </w:rPr>
        <w:t>i</w:t>
      </w:r>
      <w:r>
        <w:rPr>
          <w:spacing w:val="-10"/>
          <w:sz w:val="24"/>
        </w:rPr>
        <w:t xml:space="preserve"> </w:t>
      </w:r>
      <w:r>
        <w:rPr>
          <w:sz w:val="24"/>
        </w:rPr>
        <w:t>đây.</w:t>
      </w:r>
      <w:r>
        <w:rPr>
          <w:spacing w:val="-6"/>
          <w:sz w:val="24"/>
        </w:rPr>
        <w:t xml:space="preserve"> </w:t>
      </w:r>
      <w:r>
        <w:rPr>
          <w:sz w:val="24"/>
        </w:rPr>
        <w:t>Các</w:t>
      </w:r>
      <w:r>
        <w:rPr>
          <w:spacing w:val="-6"/>
          <w:sz w:val="24"/>
        </w:rPr>
        <w:t xml:space="preserve"> </w:t>
      </w:r>
      <w:r>
        <w:rPr>
          <w:sz w:val="24"/>
        </w:rPr>
        <w:t>van</w:t>
      </w:r>
      <w:r>
        <w:rPr>
          <w:spacing w:val="-6"/>
          <w:sz w:val="24"/>
        </w:rPr>
        <w:t xml:space="preserve"> </w:t>
      </w:r>
      <w:r>
        <w:rPr>
          <w:sz w:val="24"/>
        </w:rPr>
        <w:t>này</w:t>
      </w:r>
      <w:r>
        <w:rPr>
          <w:spacing w:val="-7"/>
          <w:sz w:val="24"/>
        </w:rPr>
        <w:t xml:space="preserve"> </w:t>
      </w:r>
      <w:r>
        <w:rPr>
          <w:sz w:val="24"/>
        </w:rPr>
        <w:t>ph</w:t>
      </w:r>
      <w:r>
        <w:rPr>
          <w:sz w:val="24"/>
        </w:rPr>
        <w:t>ả</w:t>
      </w:r>
      <w:r>
        <w:rPr>
          <w:sz w:val="24"/>
        </w:rPr>
        <w:t>i</w:t>
      </w:r>
      <w:r>
        <w:rPr>
          <w:spacing w:val="-7"/>
          <w:sz w:val="24"/>
        </w:rPr>
        <w:t xml:space="preserve"> </w:t>
      </w:r>
      <w:r>
        <w:rPr>
          <w:sz w:val="24"/>
        </w:rPr>
        <w:t>có</w:t>
      </w:r>
      <w:r>
        <w:rPr>
          <w:spacing w:val="-6"/>
          <w:sz w:val="24"/>
        </w:rPr>
        <w:t xml:space="preserve"> </w:t>
      </w:r>
      <w:r>
        <w:rPr>
          <w:sz w:val="24"/>
        </w:rPr>
        <w:t>kh</w:t>
      </w:r>
      <w:r>
        <w:rPr>
          <w:sz w:val="24"/>
        </w:rPr>
        <w:t>ả</w:t>
      </w:r>
      <w:r>
        <w:rPr>
          <w:spacing w:val="-6"/>
          <w:sz w:val="24"/>
        </w:rPr>
        <w:t xml:space="preserve"> </w:t>
      </w:r>
      <w:r>
        <w:rPr>
          <w:sz w:val="24"/>
        </w:rPr>
        <w:t>năng</w:t>
      </w:r>
      <w:r>
        <w:rPr>
          <w:spacing w:val="-6"/>
          <w:sz w:val="24"/>
        </w:rPr>
        <w:t xml:space="preserve"> </w:t>
      </w:r>
      <w:r>
        <w:rPr>
          <w:sz w:val="24"/>
        </w:rPr>
        <w:t>đi</w:t>
      </w:r>
      <w:r>
        <w:rPr>
          <w:sz w:val="24"/>
        </w:rPr>
        <w:t>ề</w:t>
      </w:r>
      <w:r>
        <w:rPr>
          <w:sz w:val="24"/>
        </w:rPr>
        <w:t>u</w:t>
      </w:r>
      <w:r>
        <w:rPr>
          <w:spacing w:val="-6"/>
          <w:sz w:val="24"/>
        </w:rPr>
        <w:t xml:space="preserve"> </w:t>
      </w:r>
      <w:r>
        <w:rPr>
          <w:sz w:val="24"/>
        </w:rPr>
        <w:t>khi</w:t>
      </w:r>
      <w:r>
        <w:rPr>
          <w:sz w:val="24"/>
        </w:rPr>
        <w:t>ể</w:t>
      </w:r>
      <w:r>
        <w:rPr>
          <w:sz w:val="24"/>
        </w:rPr>
        <w:t>n ho</w:t>
      </w:r>
      <w:r>
        <w:rPr>
          <w:sz w:val="24"/>
        </w:rPr>
        <w:t>ạ</w:t>
      </w:r>
      <w:r>
        <w:rPr>
          <w:sz w:val="24"/>
        </w:rPr>
        <w:t>t đ</w:t>
      </w:r>
      <w:r>
        <w:rPr>
          <w:sz w:val="24"/>
        </w:rPr>
        <w:t>ộ</w:t>
      </w:r>
      <w:r>
        <w:rPr>
          <w:sz w:val="24"/>
        </w:rPr>
        <w:t>ng đư</w:t>
      </w:r>
      <w:r>
        <w:rPr>
          <w:sz w:val="24"/>
        </w:rPr>
        <w:t>ợ</w:t>
      </w:r>
      <w:r>
        <w:rPr>
          <w:sz w:val="24"/>
        </w:rPr>
        <w:t>c t</w:t>
      </w:r>
      <w:r>
        <w:rPr>
          <w:sz w:val="24"/>
        </w:rPr>
        <w:t>ừ</w:t>
      </w:r>
      <w:r>
        <w:rPr>
          <w:sz w:val="24"/>
        </w:rPr>
        <w:t xml:space="preserve"> bu</w:t>
      </w:r>
      <w:r>
        <w:rPr>
          <w:sz w:val="24"/>
        </w:rPr>
        <w:t>ồ</w:t>
      </w:r>
      <w:r>
        <w:rPr>
          <w:sz w:val="24"/>
        </w:rPr>
        <w:t>ng khép kín luôn ti</w:t>
      </w:r>
      <w:r>
        <w:rPr>
          <w:sz w:val="24"/>
        </w:rPr>
        <w:t>ế</w:t>
      </w:r>
      <w:r>
        <w:rPr>
          <w:sz w:val="24"/>
        </w:rPr>
        <w:t>p</w:t>
      </w:r>
      <w:r>
        <w:rPr>
          <w:spacing w:val="-1"/>
          <w:sz w:val="24"/>
        </w:rPr>
        <w:t xml:space="preserve"> </w:t>
      </w:r>
      <w:r>
        <w:rPr>
          <w:sz w:val="24"/>
        </w:rPr>
        <w:t>c</w:t>
      </w:r>
      <w:r>
        <w:rPr>
          <w:sz w:val="24"/>
        </w:rPr>
        <w:t>ậ</w:t>
      </w:r>
      <w:r>
        <w:rPr>
          <w:sz w:val="24"/>
        </w:rPr>
        <w:t>n đư</w:t>
      </w:r>
      <w:r>
        <w:rPr>
          <w:sz w:val="24"/>
        </w:rPr>
        <w:t>ợ</w:t>
      </w:r>
      <w:r>
        <w:rPr>
          <w:sz w:val="24"/>
        </w:rPr>
        <w:t>c, có v</w:t>
      </w:r>
      <w:r>
        <w:rPr>
          <w:sz w:val="24"/>
        </w:rPr>
        <w:t>ị</w:t>
      </w:r>
      <w:r>
        <w:rPr>
          <w:sz w:val="24"/>
        </w:rPr>
        <w:t xml:space="preserve"> trí</w:t>
      </w:r>
      <w:r>
        <w:rPr>
          <w:spacing w:val="-1"/>
          <w:sz w:val="24"/>
        </w:rPr>
        <w:t xml:space="preserve"> </w:t>
      </w:r>
      <w:r>
        <w:rPr>
          <w:sz w:val="24"/>
        </w:rPr>
        <w:t>mà</w:t>
      </w:r>
      <w:r>
        <w:rPr>
          <w:spacing w:val="-1"/>
          <w:sz w:val="24"/>
        </w:rPr>
        <w:t xml:space="preserve"> </w:t>
      </w:r>
      <w:r>
        <w:rPr>
          <w:sz w:val="24"/>
        </w:rPr>
        <w:t>t</w:t>
      </w:r>
      <w:r>
        <w:rPr>
          <w:sz w:val="24"/>
        </w:rPr>
        <w:t>ừ</w:t>
      </w:r>
      <w:r>
        <w:rPr>
          <w:sz w:val="24"/>
        </w:rPr>
        <w:t xml:space="preserve"> bu</w:t>
      </w:r>
      <w:r>
        <w:rPr>
          <w:sz w:val="24"/>
        </w:rPr>
        <w:t>ồ</w:t>
      </w:r>
      <w:r>
        <w:rPr>
          <w:sz w:val="24"/>
        </w:rPr>
        <w:t>ng lái ho</w:t>
      </w:r>
      <w:r>
        <w:rPr>
          <w:sz w:val="24"/>
        </w:rPr>
        <w:t>ặ</w:t>
      </w:r>
      <w:r>
        <w:rPr>
          <w:sz w:val="24"/>
        </w:rPr>
        <w:t>c v</w:t>
      </w:r>
      <w:r>
        <w:rPr>
          <w:sz w:val="24"/>
        </w:rPr>
        <w:t>ị</w:t>
      </w:r>
      <w:r>
        <w:rPr>
          <w:sz w:val="24"/>
        </w:rPr>
        <w:t xml:space="preserve"> trí đi</w:t>
      </w:r>
      <w:r>
        <w:rPr>
          <w:sz w:val="24"/>
        </w:rPr>
        <w:t>ề</w:t>
      </w:r>
      <w:r>
        <w:rPr>
          <w:sz w:val="24"/>
        </w:rPr>
        <w:t>u khi</w:t>
      </w:r>
      <w:r>
        <w:rPr>
          <w:sz w:val="24"/>
        </w:rPr>
        <w:t>ể</w:t>
      </w:r>
      <w:r>
        <w:rPr>
          <w:sz w:val="24"/>
        </w:rPr>
        <w:t>n máy có th</w:t>
      </w:r>
      <w:r>
        <w:rPr>
          <w:sz w:val="24"/>
        </w:rPr>
        <w:t>ể</w:t>
      </w:r>
      <w:r>
        <w:rPr>
          <w:sz w:val="24"/>
        </w:rPr>
        <w:t xml:space="preserve"> đ</w:t>
      </w:r>
      <w:r>
        <w:rPr>
          <w:sz w:val="24"/>
        </w:rPr>
        <w:t>ế</w:t>
      </w:r>
      <w:r>
        <w:rPr>
          <w:sz w:val="24"/>
        </w:rPr>
        <w:t>n đư</w:t>
      </w:r>
      <w:r>
        <w:rPr>
          <w:sz w:val="24"/>
        </w:rPr>
        <w:t>ợ</w:t>
      </w:r>
      <w:r>
        <w:rPr>
          <w:sz w:val="24"/>
        </w:rPr>
        <w:t>c không c</w:t>
      </w:r>
      <w:r>
        <w:rPr>
          <w:sz w:val="24"/>
        </w:rPr>
        <w:t>ầ</w:t>
      </w:r>
      <w:r>
        <w:rPr>
          <w:sz w:val="24"/>
        </w:rPr>
        <w:t>n đi qua boong m</w:t>
      </w:r>
      <w:r>
        <w:rPr>
          <w:sz w:val="24"/>
        </w:rPr>
        <w:t>ạ</w:t>
      </w:r>
      <w:r>
        <w:rPr>
          <w:sz w:val="24"/>
        </w:rPr>
        <w:t>n khô h</w:t>
      </w:r>
      <w:r>
        <w:rPr>
          <w:sz w:val="24"/>
        </w:rPr>
        <w:t>ở</w:t>
      </w:r>
      <w:r>
        <w:rPr>
          <w:sz w:val="24"/>
        </w:rPr>
        <w:t xml:space="preserve"> hay các boong thư</w:t>
      </w:r>
      <w:r>
        <w:rPr>
          <w:sz w:val="24"/>
        </w:rPr>
        <w:t>ợ</w:t>
      </w:r>
      <w:r>
        <w:rPr>
          <w:sz w:val="24"/>
        </w:rPr>
        <w:t>ng</w:t>
      </w:r>
      <w:r>
        <w:rPr>
          <w:spacing w:val="-4"/>
          <w:sz w:val="24"/>
        </w:rPr>
        <w:t xml:space="preserve"> </w:t>
      </w:r>
      <w:r>
        <w:rPr>
          <w:sz w:val="24"/>
        </w:rPr>
        <w:t>t</w:t>
      </w:r>
      <w:r>
        <w:rPr>
          <w:sz w:val="24"/>
        </w:rPr>
        <w:t>ầ</w:t>
      </w:r>
      <w:r>
        <w:rPr>
          <w:sz w:val="24"/>
        </w:rPr>
        <w:t>ng</w:t>
      </w:r>
      <w:r>
        <w:rPr>
          <w:spacing w:val="-4"/>
          <w:sz w:val="24"/>
        </w:rPr>
        <w:t xml:space="preserve"> </w:t>
      </w:r>
      <w:r>
        <w:rPr>
          <w:sz w:val="24"/>
        </w:rPr>
        <w:t>h</w:t>
      </w:r>
      <w:r>
        <w:rPr>
          <w:sz w:val="24"/>
        </w:rPr>
        <w:t>ở</w:t>
      </w:r>
      <w:r>
        <w:rPr>
          <w:sz w:val="24"/>
        </w:rPr>
        <w:t>.</w:t>
      </w:r>
      <w:r>
        <w:rPr>
          <w:spacing w:val="-4"/>
          <w:sz w:val="24"/>
        </w:rPr>
        <w:t xml:space="preserve"> </w:t>
      </w:r>
      <w:r>
        <w:rPr>
          <w:sz w:val="24"/>
        </w:rPr>
        <w:t>Các</w:t>
      </w:r>
      <w:r>
        <w:rPr>
          <w:spacing w:val="-4"/>
          <w:sz w:val="24"/>
        </w:rPr>
        <w:t xml:space="preserve"> </w:t>
      </w:r>
      <w:r>
        <w:rPr>
          <w:sz w:val="24"/>
        </w:rPr>
        <w:t>van</w:t>
      </w:r>
      <w:r>
        <w:rPr>
          <w:spacing w:val="-4"/>
          <w:sz w:val="24"/>
        </w:rPr>
        <w:t xml:space="preserve"> </w:t>
      </w:r>
      <w:r>
        <w:rPr>
          <w:sz w:val="24"/>
        </w:rPr>
        <w:t>này</w:t>
      </w:r>
      <w:r>
        <w:rPr>
          <w:spacing w:val="-7"/>
          <w:sz w:val="24"/>
        </w:rPr>
        <w:t xml:space="preserve"> </w:t>
      </w:r>
      <w:r>
        <w:rPr>
          <w:sz w:val="24"/>
        </w:rPr>
        <w:t>ph</w:t>
      </w:r>
      <w:r>
        <w:rPr>
          <w:sz w:val="24"/>
        </w:rPr>
        <w:t>ả</w:t>
      </w:r>
      <w:r>
        <w:rPr>
          <w:sz w:val="24"/>
        </w:rPr>
        <w:t>i</w:t>
      </w:r>
      <w:r>
        <w:rPr>
          <w:spacing w:val="-5"/>
          <w:sz w:val="24"/>
        </w:rPr>
        <w:t xml:space="preserve"> </w:t>
      </w:r>
      <w:r>
        <w:rPr>
          <w:sz w:val="24"/>
        </w:rPr>
        <w:t>t</w:t>
      </w:r>
      <w:r>
        <w:rPr>
          <w:sz w:val="24"/>
        </w:rPr>
        <w:t>ự</w:t>
      </w:r>
      <w:r>
        <w:rPr>
          <w:sz w:val="24"/>
        </w:rPr>
        <w:t xml:space="preserve"> đóng</w:t>
      </w:r>
      <w:r>
        <w:rPr>
          <w:spacing w:val="-4"/>
          <w:sz w:val="24"/>
        </w:rPr>
        <w:t xml:space="preserve"> </w:t>
      </w:r>
      <w:r>
        <w:rPr>
          <w:sz w:val="24"/>
        </w:rPr>
        <w:t>khi</w:t>
      </w:r>
      <w:r>
        <w:rPr>
          <w:spacing w:val="-5"/>
          <w:sz w:val="24"/>
        </w:rPr>
        <w:t xml:space="preserve"> </w:t>
      </w:r>
      <w:r>
        <w:rPr>
          <w:sz w:val="24"/>
        </w:rPr>
        <w:t>h</w:t>
      </w:r>
      <w:r>
        <w:rPr>
          <w:sz w:val="24"/>
        </w:rPr>
        <w:t>ệ</w:t>
      </w:r>
      <w:r>
        <w:rPr>
          <w:spacing w:val="-4"/>
          <w:sz w:val="24"/>
        </w:rPr>
        <w:t xml:space="preserve"> </w:t>
      </w:r>
      <w:r>
        <w:rPr>
          <w:sz w:val="24"/>
        </w:rPr>
        <w:t>th</w:t>
      </w:r>
      <w:r>
        <w:rPr>
          <w:sz w:val="24"/>
        </w:rPr>
        <w:t>ố</w:t>
      </w:r>
      <w:r>
        <w:rPr>
          <w:sz w:val="24"/>
        </w:rPr>
        <w:t>ng</w:t>
      </w:r>
      <w:r>
        <w:rPr>
          <w:spacing w:val="-4"/>
          <w:sz w:val="24"/>
        </w:rPr>
        <w:t xml:space="preserve"> </w:t>
      </w:r>
      <w:r>
        <w:rPr>
          <w:sz w:val="24"/>
        </w:rPr>
        <w:t>đi</w:t>
      </w:r>
      <w:r>
        <w:rPr>
          <w:sz w:val="24"/>
        </w:rPr>
        <w:t>ề</w:t>
      </w:r>
      <w:r>
        <w:rPr>
          <w:sz w:val="24"/>
        </w:rPr>
        <w:t>u</w:t>
      </w:r>
      <w:r>
        <w:rPr>
          <w:spacing w:val="-3"/>
          <w:sz w:val="24"/>
        </w:rPr>
        <w:t xml:space="preserve"> </w:t>
      </w:r>
      <w:r>
        <w:rPr>
          <w:sz w:val="24"/>
        </w:rPr>
        <w:t>khi</w:t>
      </w:r>
      <w:r>
        <w:rPr>
          <w:sz w:val="24"/>
        </w:rPr>
        <w:t>ể</w:t>
      </w:r>
      <w:r>
        <w:rPr>
          <w:sz w:val="24"/>
        </w:rPr>
        <w:t>n</w:t>
      </w:r>
      <w:r>
        <w:rPr>
          <w:spacing w:val="-4"/>
          <w:sz w:val="24"/>
        </w:rPr>
        <w:t xml:space="preserve"> </w:t>
      </w:r>
      <w:r>
        <w:rPr>
          <w:sz w:val="24"/>
        </w:rPr>
        <w:t>t</w:t>
      </w:r>
      <w:r>
        <w:rPr>
          <w:sz w:val="24"/>
        </w:rPr>
        <w:t>ừ</w:t>
      </w:r>
      <w:r>
        <w:rPr>
          <w:spacing w:val="-4"/>
          <w:sz w:val="24"/>
        </w:rPr>
        <w:t xml:space="preserve"> </w:t>
      </w:r>
      <w:r>
        <w:rPr>
          <w:sz w:val="24"/>
        </w:rPr>
        <w:t>xa</w:t>
      </w:r>
      <w:r>
        <w:rPr>
          <w:spacing w:val="-4"/>
          <w:sz w:val="24"/>
        </w:rPr>
        <w:t xml:space="preserve"> </w:t>
      </w:r>
      <w:r>
        <w:rPr>
          <w:sz w:val="24"/>
        </w:rPr>
        <w:t>b</w:t>
      </w:r>
      <w:r>
        <w:rPr>
          <w:sz w:val="24"/>
        </w:rPr>
        <w:t>ị</w:t>
      </w:r>
      <w:r>
        <w:rPr>
          <w:spacing w:val="-5"/>
          <w:sz w:val="24"/>
        </w:rPr>
        <w:t xml:space="preserve"> </w:t>
      </w:r>
      <w:r>
        <w:rPr>
          <w:sz w:val="24"/>
        </w:rPr>
        <w:t>h</w:t>
      </w:r>
      <w:r>
        <w:rPr>
          <w:sz w:val="24"/>
        </w:rPr>
        <w:t>ỏ</w:t>
      </w:r>
      <w:r>
        <w:rPr>
          <w:sz w:val="24"/>
        </w:rPr>
        <w:t>ng</w:t>
      </w:r>
      <w:r>
        <w:rPr>
          <w:spacing w:val="-4"/>
          <w:sz w:val="24"/>
        </w:rPr>
        <w:t xml:space="preserve"> </w:t>
      </w:r>
      <w:r>
        <w:rPr>
          <w:sz w:val="24"/>
        </w:rPr>
        <w:t>(đóng</w:t>
      </w:r>
      <w:r>
        <w:rPr>
          <w:spacing w:val="-4"/>
          <w:sz w:val="24"/>
        </w:rPr>
        <w:t xml:space="preserve"> </w:t>
      </w:r>
      <w:r>
        <w:rPr>
          <w:sz w:val="24"/>
        </w:rPr>
        <w:t>khi b</w:t>
      </w:r>
      <w:r>
        <w:rPr>
          <w:sz w:val="24"/>
        </w:rPr>
        <w:t>ị</w:t>
      </w:r>
      <w:r>
        <w:rPr>
          <w:sz w:val="24"/>
        </w:rPr>
        <w:t xml:space="preserve"> s</w:t>
      </w:r>
      <w:r>
        <w:rPr>
          <w:sz w:val="24"/>
        </w:rPr>
        <w:t>ự</w:t>
      </w:r>
      <w:r>
        <w:rPr>
          <w:sz w:val="24"/>
        </w:rPr>
        <w:t xml:space="preserve"> c</w:t>
      </w:r>
      <w:r>
        <w:rPr>
          <w:sz w:val="24"/>
        </w:rPr>
        <w:t>ố</w:t>
      </w:r>
      <w:r>
        <w:rPr>
          <w:sz w:val="24"/>
        </w:rPr>
        <w:t>) và luôn gi</w:t>
      </w:r>
      <w:r>
        <w:rPr>
          <w:sz w:val="24"/>
        </w:rPr>
        <w:t>ữ</w:t>
      </w:r>
      <w:r>
        <w:rPr>
          <w:spacing w:val="-2"/>
          <w:sz w:val="24"/>
        </w:rPr>
        <w:t xml:space="preserve"> </w:t>
      </w:r>
      <w:r>
        <w:rPr>
          <w:sz w:val="24"/>
        </w:rPr>
        <w:t>ở</w:t>
      </w:r>
      <w:r>
        <w:rPr>
          <w:sz w:val="24"/>
        </w:rPr>
        <w:t xml:space="preserve"> v</w:t>
      </w:r>
      <w:r>
        <w:rPr>
          <w:sz w:val="24"/>
        </w:rPr>
        <w:t>ị</w:t>
      </w:r>
      <w:r>
        <w:rPr>
          <w:sz w:val="24"/>
        </w:rPr>
        <w:t xml:space="preserve"> trí thư</w:t>
      </w:r>
      <w:r>
        <w:rPr>
          <w:sz w:val="24"/>
        </w:rPr>
        <w:t>ờ</w:t>
      </w:r>
      <w:r>
        <w:rPr>
          <w:sz w:val="24"/>
        </w:rPr>
        <w:t>ng đóng khi</w:t>
      </w:r>
      <w:r>
        <w:rPr>
          <w:spacing w:val="-1"/>
          <w:sz w:val="24"/>
        </w:rPr>
        <w:t xml:space="preserve"> </w:t>
      </w:r>
      <w:r>
        <w:rPr>
          <w:sz w:val="24"/>
        </w:rPr>
        <w:t>két có ch</w:t>
      </w:r>
      <w:r>
        <w:rPr>
          <w:sz w:val="24"/>
        </w:rPr>
        <w:t>ứ</w:t>
      </w:r>
      <w:r>
        <w:rPr>
          <w:sz w:val="24"/>
        </w:rPr>
        <w:t>a d</w:t>
      </w:r>
      <w:r>
        <w:rPr>
          <w:sz w:val="24"/>
        </w:rPr>
        <w:t>ầ</w:t>
      </w:r>
      <w:r>
        <w:rPr>
          <w:sz w:val="24"/>
        </w:rPr>
        <w:t>u khi tàu trên</w:t>
      </w:r>
      <w:r>
        <w:rPr>
          <w:spacing w:val="-1"/>
          <w:sz w:val="24"/>
        </w:rPr>
        <w:t xml:space="preserve"> </w:t>
      </w:r>
      <w:r>
        <w:rPr>
          <w:sz w:val="24"/>
        </w:rPr>
        <w:t>bi</w:t>
      </w:r>
      <w:r>
        <w:rPr>
          <w:sz w:val="24"/>
        </w:rPr>
        <w:t>ể</w:t>
      </w:r>
      <w:r>
        <w:rPr>
          <w:sz w:val="24"/>
        </w:rPr>
        <w:t>n,</w:t>
      </w:r>
      <w:r>
        <w:rPr>
          <w:spacing w:val="-1"/>
          <w:sz w:val="24"/>
        </w:rPr>
        <w:t xml:space="preserve"> </w:t>
      </w:r>
      <w:r>
        <w:rPr>
          <w:sz w:val="24"/>
        </w:rPr>
        <w:t>tr</w:t>
      </w:r>
      <w:r>
        <w:rPr>
          <w:sz w:val="24"/>
        </w:rPr>
        <w:t>ừ</w:t>
      </w:r>
      <w:r>
        <w:rPr>
          <w:sz w:val="24"/>
        </w:rPr>
        <w:t xml:space="preserve"> nh</w:t>
      </w:r>
      <w:r>
        <w:rPr>
          <w:sz w:val="24"/>
        </w:rPr>
        <w:t>ữ</w:t>
      </w:r>
      <w:r>
        <w:rPr>
          <w:sz w:val="24"/>
        </w:rPr>
        <w:t>ng lúc chúng có th</w:t>
      </w:r>
      <w:r>
        <w:rPr>
          <w:sz w:val="24"/>
        </w:rPr>
        <w:t>ể</w:t>
      </w:r>
      <w:r>
        <w:rPr>
          <w:sz w:val="24"/>
        </w:rPr>
        <w:t xml:space="preserve"> m</w:t>
      </w:r>
      <w:r>
        <w:rPr>
          <w:sz w:val="24"/>
        </w:rPr>
        <w:t>ở</w:t>
      </w:r>
      <w:r>
        <w:rPr>
          <w:sz w:val="24"/>
        </w:rPr>
        <w:t xml:space="preserve"> trong quá trình chuy</w:t>
      </w:r>
      <w:r>
        <w:rPr>
          <w:sz w:val="24"/>
        </w:rPr>
        <w:t>ể</w:t>
      </w:r>
      <w:r>
        <w:rPr>
          <w:sz w:val="24"/>
        </w:rPr>
        <w:t>n d</w:t>
      </w:r>
      <w:r>
        <w:rPr>
          <w:sz w:val="24"/>
        </w:rPr>
        <w:t>ầ</w:t>
      </w:r>
      <w:r>
        <w:rPr>
          <w:sz w:val="24"/>
        </w:rPr>
        <w:t>u.</w:t>
      </w:r>
    </w:p>
    <w:p w14:paraId="71458CBC" w14:textId="77777777" w:rsidR="00FC7CA5" w:rsidRDefault="003671C9">
      <w:pPr>
        <w:pStyle w:val="ListParagraph"/>
        <w:numPr>
          <w:ilvl w:val="1"/>
          <w:numId w:val="147"/>
        </w:numPr>
        <w:tabs>
          <w:tab w:val="left" w:pos="1618"/>
          <w:tab w:val="left" w:pos="1620"/>
        </w:tabs>
        <w:spacing w:before="121" w:line="288" w:lineRule="auto"/>
        <w:ind w:right="254"/>
        <w:rPr>
          <w:sz w:val="24"/>
        </w:rPr>
      </w:pPr>
      <w:r>
        <w:rPr>
          <w:sz w:val="24"/>
        </w:rPr>
        <w:t>Các van c</w:t>
      </w:r>
      <w:r>
        <w:rPr>
          <w:sz w:val="24"/>
        </w:rPr>
        <w:t>ủ</w:t>
      </w:r>
      <w:r>
        <w:rPr>
          <w:sz w:val="24"/>
        </w:rPr>
        <w:t>a các két d</w:t>
      </w:r>
      <w:r>
        <w:rPr>
          <w:sz w:val="24"/>
        </w:rPr>
        <w:t>ầ</w:t>
      </w:r>
      <w:r>
        <w:rPr>
          <w:sz w:val="24"/>
        </w:rPr>
        <w:t>u đ</w:t>
      </w:r>
      <w:r>
        <w:rPr>
          <w:sz w:val="24"/>
        </w:rPr>
        <w:t>ố</w:t>
      </w:r>
      <w:r>
        <w:rPr>
          <w:sz w:val="24"/>
        </w:rPr>
        <w:t>t đư</w:t>
      </w:r>
      <w:r>
        <w:rPr>
          <w:sz w:val="24"/>
        </w:rPr>
        <w:t>ợ</w:t>
      </w:r>
      <w:r>
        <w:rPr>
          <w:sz w:val="24"/>
        </w:rPr>
        <w:t>c b</w:t>
      </w:r>
      <w:r>
        <w:rPr>
          <w:sz w:val="24"/>
        </w:rPr>
        <w:t>ố</w:t>
      </w:r>
      <w:r>
        <w:rPr>
          <w:sz w:val="24"/>
        </w:rPr>
        <w:t xml:space="preserve"> trí phù h</w:t>
      </w:r>
      <w:r>
        <w:rPr>
          <w:sz w:val="24"/>
        </w:rPr>
        <w:t>ợ</w:t>
      </w:r>
      <w:r>
        <w:rPr>
          <w:sz w:val="24"/>
        </w:rPr>
        <w:t>p v</w:t>
      </w:r>
      <w:r>
        <w:rPr>
          <w:sz w:val="24"/>
        </w:rPr>
        <w:t>ớ</w:t>
      </w:r>
      <w:r>
        <w:rPr>
          <w:sz w:val="24"/>
        </w:rPr>
        <w:t>i quy đ</w:t>
      </w:r>
      <w:r>
        <w:rPr>
          <w:sz w:val="24"/>
        </w:rPr>
        <w:t>ị</w:t>
      </w:r>
      <w:r>
        <w:rPr>
          <w:sz w:val="24"/>
        </w:rPr>
        <w:t xml:space="preserve">nh </w:t>
      </w:r>
      <w:r>
        <w:rPr>
          <w:sz w:val="24"/>
        </w:rPr>
        <w:t>ở</w:t>
      </w:r>
      <w:r>
        <w:rPr>
          <w:sz w:val="24"/>
        </w:rPr>
        <w:t xml:space="preserve"> -5, -6 ho</w:t>
      </w:r>
      <w:r>
        <w:rPr>
          <w:sz w:val="24"/>
        </w:rPr>
        <w:t>ặ</w:t>
      </w:r>
      <w:r>
        <w:rPr>
          <w:sz w:val="24"/>
        </w:rPr>
        <w:t>c -7 có th</w:t>
      </w:r>
      <w:r>
        <w:rPr>
          <w:sz w:val="24"/>
        </w:rPr>
        <w:t>ể</w:t>
      </w:r>
      <w:r>
        <w:rPr>
          <w:sz w:val="24"/>
        </w:rPr>
        <w:t xml:space="preserve"> đư</w:t>
      </w:r>
      <w:r>
        <w:rPr>
          <w:sz w:val="24"/>
        </w:rPr>
        <w:t>ợ</w:t>
      </w:r>
      <w:r>
        <w:rPr>
          <w:sz w:val="24"/>
        </w:rPr>
        <w:t>c b</w:t>
      </w:r>
      <w:r>
        <w:rPr>
          <w:sz w:val="24"/>
        </w:rPr>
        <w:t>ố</w:t>
      </w:r>
      <w:r>
        <w:rPr>
          <w:sz w:val="24"/>
        </w:rPr>
        <w:t xml:space="preserve"> trí tương t</w:t>
      </w:r>
      <w:r>
        <w:rPr>
          <w:sz w:val="24"/>
        </w:rPr>
        <w:t>ự</w:t>
      </w:r>
      <w:r>
        <w:rPr>
          <w:sz w:val="24"/>
        </w:rPr>
        <w:t xml:space="preserve"> như đ</w:t>
      </w:r>
      <w:r>
        <w:rPr>
          <w:sz w:val="24"/>
        </w:rPr>
        <w:t>ố</w:t>
      </w:r>
      <w:r>
        <w:rPr>
          <w:sz w:val="24"/>
        </w:rPr>
        <w:t>i v</w:t>
      </w:r>
      <w:r>
        <w:rPr>
          <w:sz w:val="24"/>
        </w:rPr>
        <w:t>ớ</w:t>
      </w:r>
      <w:r>
        <w:rPr>
          <w:sz w:val="24"/>
        </w:rPr>
        <w:t>i các gi</w:t>
      </w:r>
      <w:r>
        <w:rPr>
          <w:sz w:val="24"/>
        </w:rPr>
        <w:t>ế</w:t>
      </w:r>
      <w:r>
        <w:rPr>
          <w:sz w:val="24"/>
        </w:rPr>
        <w:t xml:space="preserve">ng hút nêu </w:t>
      </w:r>
      <w:r>
        <w:rPr>
          <w:sz w:val="24"/>
        </w:rPr>
        <w:t>ở</w:t>
      </w:r>
      <w:r>
        <w:rPr>
          <w:sz w:val="24"/>
        </w:rPr>
        <w:t xml:space="preserve"> -9 (xem Hình 3.2.1);</w:t>
      </w:r>
    </w:p>
    <w:p w14:paraId="1434EA28" w14:textId="77777777" w:rsidR="00FC7CA5" w:rsidRDefault="003671C9">
      <w:pPr>
        <w:pStyle w:val="ListParagraph"/>
        <w:numPr>
          <w:ilvl w:val="1"/>
          <w:numId w:val="147"/>
        </w:numPr>
        <w:tabs>
          <w:tab w:val="left" w:pos="1618"/>
          <w:tab w:val="left" w:pos="1620"/>
        </w:tabs>
        <w:spacing w:line="288" w:lineRule="auto"/>
        <w:ind w:right="255"/>
        <w:rPr>
          <w:sz w:val="24"/>
        </w:rPr>
      </w:pPr>
      <w:r>
        <w:rPr>
          <w:sz w:val="24"/>
        </w:rPr>
        <w:t>Các van c</w:t>
      </w:r>
      <w:r>
        <w:rPr>
          <w:sz w:val="24"/>
        </w:rPr>
        <w:t>ủ</w:t>
      </w:r>
      <w:r>
        <w:rPr>
          <w:sz w:val="24"/>
        </w:rPr>
        <w:t>a các két d</w:t>
      </w:r>
      <w:r>
        <w:rPr>
          <w:sz w:val="24"/>
        </w:rPr>
        <w:t>ầ</w:t>
      </w:r>
      <w:r>
        <w:rPr>
          <w:sz w:val="24"/>
        </w:rPr>
        <w:t>u đ</w:t>
      </w:r>
      <w:r>
        <w:rPr>
          <w:sz w:val="24"/>
        </w:rPr>
        <w:t>ố</w:t>
      </w:r>
      <w:r>
        <w:rPr>
          <w:sz w:val="24"/>
        </w:rPr>
        <w:t>t mà v</w:t>
      </w:r>
      <w:r>
        <w:rPr>
          <w:sz w:val="24"/>
        </w:rPr>
        <w:t>ị</w:t>
      </w:r>
      <w:r>
        <w:rPr>
          <w:sz w:val="24"/>
        </w:rPr>
        <w:t xml:space="preserve"> trí c</w:t>
      </w:r>
      <w:r>
        <w:rPr>
          <w:sz w:val="24"/>
        </w:rPr>
        <w:t>ủ</w:t>
      </w:r>
      <w:r>
        <w:rPr>
          <w:sz w:val="24"/>
        </w:rPr>
        <w:t>a chúng tuân th</w:t>
      </w:r>
      <w:r>
        <w:rPr>
          <w:sz w:val="24"/>
        </w:rPr>
        <w:t>ủ</w:t>
      </w:r>
      <w:r>
        <w:rPr>
          <w:sz w:val="24"/>
        </w:rPr>
        <w:t xml:space="preserve"> theo -10 có th</w:t>
      </w:r>
      <w:r>
        <w:rPr>
          <w:sz w:val="24"/>
        </w:rPr>
        <w:t>ể</w:t>
      </w:r>
      <w:r>
        <w:rPr>
          <w:sz w:val="24"/>
        </w:rPr>
        <w:t xml:space="preserve"> đư</w:t>
      </w:r>
      <w:r>
        <w:rPr>
          <w:sz w:val="24"/>
        </w:rPr>
        <w:t>ợ</w:t>
      </w:r>
      <w:r>
        <w:rPr>
          <w:sz w:val="24"/>
        </w:rPr>
        <w:t>c đ</w:t>
      </w:r>
      <w:r>
        <w:rPr>
          <w:sz w:val="24"/>
        </w:rPr>
        <w:t>ặ</w:t>
      </w:r>
      <w:r>
        <w:rPr>
          <w:sz w:val="24"/>
        </w:rPr>
        <w:t xml:space="preserve">t </w:t>
      </w:r>
      <w:r>
        <w:rPr>
          <w:sz w:val="24"/>
        </w:rPr>
        <w:t>ở</w:t>
      </w:r>
      <w:r>
        <w:rPr>
          <w:sz w:val="24"/>
        </w:rPr>
        <w:t xml:space="preserve"> kho</w:t>
      </w:r>
      <w:r>
        <w:rPr>
          <w:sz w:val="24"/>
        </w:rPr>
        <w:t>ả</w:t>
      </w:r>
      <w:r>
        <w:rPr>
          <w:sz w:val="24"/>
        </w:rPr>
        <w:t>ng cách</w:t>
      </w:r>
      <w:r>
        <w:rPr>
          <w:spacing w:val="-2"/>
          <w:sz w:val="24"/>
        </w:rPr>
        <w:t xml:space="preserve"> </w:t>
      </w:r>
      <w:r>
        <w:rPr>
          <w:sz w:val="24"/>
        </w:rPr>
        <w:t>nh</w:t>
      </w:r>
      <w:r>
        <w:rPr>
          <w:sz w:val="24"/>
        </w:rPr>
        <w:t>ỏ</w:t>
      </w:r>
      <w:r>
        <w:rPr>
          <w:spacing w:val="-1"/>
          <w:sz w:val="24"/>
        </w:rPr>
        <w:t xml:space="preserve"> </w:t>
      </w:r>
      <w:r>
        <w:rPr>
          <w:sz w:val="24"/>
        </w:rPr>
        <w:t>hơn</w:t>
      </w:r>
      <w:r>
        <w:rPr>
          <w:spacing w:val="-2"/>
          <w:sz w:val="24"/>
        </w:rPr>
        <w:t xml:space="preserve"> </w:t>
      </w:r>
      <w:r>
        <w:rPr>
          <w:sz w:val="24"/>
        </w:rPr>
        <w:t>kho</w:t>
      </w:r>
      <w:r>
        <w:rPr>
          <w:sz w:val="24"/>
        </w:rPr>
        <w:t>ả</w:t>
      </w:r>
      <w:r>
        <w:rPr>
          <w:sz w:val="24"/>
        </w:rPr>
        <w:t>ng cách</w:t>
      </w:r>
      <w:r>
        <w:rPr>
          <w:spacing w:val="-2"/>
          <w:sz w:val="24"/>
        </w:rPr>
        <w:t xml:space="preserve"> </w:t>
      </w:r>
      <w:r>
        <w:rPr>
          <w:sz w:val="24"/>
        </w:rPr>
        <w:t>h (như nêu</w:t>
      </w:r>
      <w:r>
        <w:rPr>
          <w:spacing w:val="-2"/>
          <w:sz w:val="24"/>
        </w:rPr>
        <w:t xml:space="preserve"> </w:t>
      </w:r>
      <w:r>
        <w:rPr>
          <w:sz w:val="24"/>
        </w:rPr>
        <w:t>ở</w:t>
      </w:r>
      <w:r>
        <w:rPr>
          <w:sz w:val="24"/>
        </w:rPr>
        <w:t xml:space="preserve"> -5)</w:t>
      </w:r>
      <w:r>
        <w:rPr>
          <w:spacing w:val="-1"/>
          <w:sz w:val="24"/>
        </w:rPr>
        <w:t xml:space="preserve"> </w:t>
      </w:r>
      <w:r>
        <w:rPr>
          <w:sz w:val="24"/>
        </w:rPr>
        <w:t>ho</w:t>
      </w:r>
      <w:r>
        <w:rPr>
          <w:sz w:val="24"/>
        </w:rPr>
        <w:t>ặ</w:t>
      </w:r>
      <w:r>
        <w:rPr>
          <w:sz w:val="24"/>
        </w:rPr>
        <w:t>c kho</w:t>
      </w:r>
      <w:r>
        <w:rPr>
          <w:sz w:val="24"/>
        </w:rPr>
        <w:t>ả</w:t>
      </w:r>
      <w:r>
        <w:rPr>
          <w:sz w:val="24"/>
        </w:rPr>
        <w:t>ng</w:t>
      </w:r>
      <w:r>
        <w:rPr>
          <w:spacing w:val="-4"/>
          <w:sz w:val="24"/>
        </w:rPr>
        <w:t xml:space="preserve"> </w:t>
      </w:r>
      <w:r>
        <w:rPr>
          <w:sz w:val="24"/>
        </w:rPr>
        <w:t>cách w (như nêu</w:t>
      </w:r>
      <w:r>
        <w:rPr>
          <w:spacing w:val="-1"/>
          <w:sz w:val="24"/>
        </w:rPr>
        <w:t xml:space="preserve"> </w:t>
      </w:r>
      <w:r>
        <w:rPr>
          <w:sz w:val="24"/>
        </w:rPr>
        <w:t>ở</w:t>
      </w:r>
    </w:p>
    <w:p w14:paraId="4D07BCB3" w14:textId="77777777" w:rsidR="00FC7CA5" w:rsidRDefault="003671C9">
      <w:pPr>
        <w:pStyle w:val="BodyText"/>
        <w:spacing w:before="0"/>
        <w:ind w:left="1620"/>
        <w:jc w:val="left"/>
      </w:pPr>
      <w:r>
        <w:t>-6</w:t>
      </w:r>
      <w:r>
        <w:rPr>
          <w:spacing w:val="-6"/>
        </w:rPr>
        <w:t xml:space="preserve"> </w:t>
      </w:r>
      <w:r>
        <w:t>ho</w:t>
      </w:r>
      <w:r>
        <w:t>ặ</w:t>
      </w:r>
      <w:r>
        <w:t>c</w:t>
      </w:r>
      <w:r>
        <w:rPr>
          <w:spacing w:val="-6"/>
        </w:rPr>
        <w:t xml:space="preserve"> </w:t>
      </w:r>
      <w:r>
        <w:t>-7)</w:t>
      </w:r>
      <w:r>
        <w:rPr>
          <w:spacing w:val="-6"/>
        </w:rPr>
        <w:t xml:space="preserve"> </w:t>
      </w:r>
      <w:r>
        <w:t>tính</w:t>
      </w:r>
      <w:r>
        <w:rPr>
          <w:spacing w:val="-5"/>
        </w:rPr>
        <w:t xml:space="preserve"> </w:t>
      </w:r>
      <w:r>
        <w:t>tương</w:t>
      </w:r>
      <w:r>
        <w:rPr>
          <w:spacing w:val="-9"/>
        </w:rPr>
        <w:t xml:space="preserve"> </w:t>
      </w:r>
      <w:r>
        <w:t>ứ</w:t>
      </w:r>
      <w:r>
        <w:t>ng</w:t>
      </w:r>
      <w:r>
        <w:rPr>
          <w:spacing w:val="-6"/>
        </w:rPr>
        <w:t xml:space="preserve"> </w:t>
      </w:r>
      <w:r>
        <w:t>t</w:t>
      </w:r>
      <w:r>
        <w:t>ừ</w:t>
      </w:r>
      <w:r>
        <w:rPr>
          <w:spacing w:val="-8"/>
        </w:rPr>
        <w:t xml:space="preserve"> </w:t>
      </w:r>
      <w:r>
        <w:t>đáy</w:t>
      </w:r>
      <w:r>
        <w:rPr>
          <w:spacing w:val="-7"/>
        </w:rPr>
        <w:t xml:space="preserve"> </w:t>
      </w:r>
      <w:r>
        <w:t>tàu</w:t>
      </w:r>
      <w:r>
        <w:rPr>
          <w:spacing w:val="-8"/>
        </w:rPr>
        <w:t xml:space="preserve"> </w:t>
      </w:r>
      <w:r>
        <w:t>ho</w:t>
      </w:r>
      <w:r>
        <w:t>ặ</w:t>
      </w:r>
      <w:r>
        <w:t>c</w:t>
      </w:r>
      <w:r>
        <w:rPr>
          <w:spacing w:val="-7"/>
        </w:rPr>
        <w:t xml:space="preserve"> </w:t>
      </w:r>
      <w:r>
        <w:t>m</w:t>
      </w:r>
      <w:r>
        <w:t>ạ</w:t>
      </w:r>
      <w:r>
        <w:t>n</w:t>
      </w:r>
      <w:r>
        <w:rPr>
          <w:spacing w:val="-5"/>
        </w:rPr>
        <w:t xml:space="preserve"> </w:t>
      </w:r>
      <w:r>
        <w:rPr>
          <w:spacing w:val="-4"/>
        </w:rPr>
        <w:t>tàu;</w:t>
      </w:r>
    </w:p>
    <w:p w14:paraId="3CDEF366" w14:textId="77777777" w:rsidR="00FC7CA5" w:rsidRDefault="003671C9">
      <w:pPr>
        <w:pStyle w:val="ListParagraph"/>
        <w:numPr>
          <w:ilvl w:val="1"/>
          <w:numId w:val="147"/>
        </w:numPr>
        <w:tabs>
          <w:tab w:val="left" w:pos="1618"/>
        </w:tabs>
        <w:spacing w:before="176"/>
        <w:ind w:left="1618" w:hanging="452"/>
        <w:rPr>
          <w:sz w:val="24"/>
        </w:rPr>
      </w:pPr>
      <w:r>
        <w:rPr>
          <w:sz w:val="24"/>
        </w:rPr>
        <w:t>Trong</w:t>
      </w:r>
      <w:r>
        <w:rPr>
          <w:spacing w:val="-4"/>
          <w:sz w:val="24"/>
        </w:rPr>
        <w:t xml:space="preserve"> </w:t>
      </w:r>
      <w:r>
        <w:rPr>
          <w:sz w:val="24"/>
        </w:rPr>
        <w:t>m</w:t>
      </w:r>
      <w:r>
        <w:rPr>
          <w:sz w:val="24"/>
        </w:rPr>
        <w:t>ọ</w:t>
      </w:r>
      <w:r>
        <w:rPr>
          <w:sz w:val="24"/>
        </w:rPr>
        <w:t>i</w:t>
      </w:r>
      <w:r>
        <w:rPr>
          <w:spacing w:val="-1"/>
          <w:sz w:val="24"/>
        </w:rPr>
        <w:t xml:space="preserve"> </w:t>
      </w:r>
      <w:r>
        <w:rPr>
          <w:sz w:val="24"/>
        </w:rPr>
        <w:t>trư</w:t>
      </w:r>
      <w:r>
        <w:rPr>
          <w:sz w:val="24"/>
        </w:rPr>
        <w:t>ờ</w:t>
      </w:r>
      <w:r>
        <w:rPr>
          <w:sz w:val="24"/>
        </w:rPr>
        <w:t>ng</w:t>
      </w:r>
      <w:r>
        <w:rPr>
          <w:spacing w:val="-3"/>
          <w:sz w:val="24"/>
        </w:rPr>
        <w:t xml:space="preserve"> </w:t>
      </w:r>
      <w:r>
        <w:rPr>
          <w:sz w:val="24"/>
        </w:rPr>
        <w:t>h</w:t>
      </w:r>
      <w:r>
        <w:rPr>
          <w:sz w:val="24"/>
        </w:rPr>
        <w:t>ợ</w:t>
      </w:r>
      <w:r>
        <w:rPr>
          <w:sz w:val="24"/>
        </w:rPr>
        <w:t>p,</w:t>
      </w:r>
      <w:r>
        <w:rPr>
          <w:spacing w:val="-4"/>
          <w:sz w:val="24"/>
        </w:rPr>
        <w:t xml:space="preserve"> </w:t>
      </w:r>
      <w:r>
        <w:rPr>
          <w:sz w:val="24"/>
        </w:rPr>
        <w:t>các</w:t>
      </w:r>
      <w:r>
        <w:rPr>
          <w:spacing w:val="-1"/>
          <w:sz w:val="24"/>
        </w:rPr>
        <w:t xml:space="preserve"> </w:t>
      </w:r>
      <w:r>
        <w:rPr>
          <w:sz w:val="24"/>
        </w:rPr>
        <w:t>van</w:t>
      </w:r>
      <w:r>
        <w:rPr>
          <w:spacing w:val="-1"/>
          <w:sz w:val="24"/>
        </w:rPr>
        <w:t xml:space="preserve"> </w:t>
      </w:r>
      <w:r>
        <w:rPr>
          <w:sz w:val="24"/>
        </w:rPr>
        <w:t>này</w:t>
      </w:r>
      <w:r>
        <w:rPr>
          <w:spacing w:val="-2"/>
          <w:sz w:val="24"/>
        </w:rPr>
        <w:t xml:space="preserve"> </w:t>
      </w:r>
      <w:r>
        <w:rPr>
          <w:sz w:val="24"/>
        </w:rPr>
        <w:t>ph</w:t>
      </w:r>
      <w:r>
        <w:rPr>
          <w:sz w:val="24"/>
        </w:rPr>
        <w:t>ả</w:t>
      </w:r>
      <w:r>
        <w:rPr>
          <w:sz w:val="24"/>
        </w:rPr>
        <w:t>i</w:t>
      </w:r>
      <w:r>
        <w:rPr>
          <w:spacing w:val="-1"/>
          <w:sz w:val="24"/>
        </w:rPr>
        <w:t xml:space="preserve"> </w:t>
      </w:r>
      <w:r>
        <w:rPr>
          <w:sz w:val="24"/>
        </w:rPr>
        <w:t>đư</w:t>
      </w:r>
      <w:r>
        <w:rPr>
          <w:sz w:val="24"/>
        </w:rPr>
        <w:t>ợ</w:t>
      </w:r>
      <w:r>
        <w:rPr>
          <w:sz w:val="24"/>
        </w:rPr>
        <w:t>c</w:t>
      </w:r>
      <w:r>
        <w:rPr>
          <w:spacing w:val="-1"/>
          <w:sz w:val="24"/>
        </w:rPr>
        <w:t xml:space="preserve"> </w:t>
      </w:r>
      <w:r>
        <w:rPr>
          <w:sz w:val="24"/>
        </w:rPr>
        <w:t>l</w:t>
      </w:r>
      <w:r>
        <w:rPr>
          <w:sz w:val="24"/>
        </w:rPr>
        <w:t>ắ</w:t>
      </w:r>
      <w:r>
        <w:rPr>
          <w:sz w:val="24"/>
        </w:rPr>
        <w:t>p</w:t>
      </w:r>
      <w:r>
        <w:rPr>
          <w:spacing w:val="-2"/>
          <w:sz w:val="24"/>
        </w:rPr>
        <w:t xml:space="preserve"> </w:t>
      </w:r>
      <w:r>
        <w:rPr>
          <w:sz w:val="24"/>
        </w:rPr>
        <w:t>đ</w:t>
      </w:r>
      <w:r>
        <w:rPr>
          <w:sz w:val="24"/>
        </w:rPr>
        <w:t>ặ</w:t>
      </w:r>
      <w:r>
        <w:rPr>
          <w:sz w:val="24"/>
        </w:rPr>
        <w:t>t</w:t>
      </w:r>
      <w:r>
        <w:rPr>
          <w:spacing w:val="-3"/>
          <w:sz w:val="24"/>
        </w:rPr>
        <w:t xml:space="preserve"> </w:t>
      </w:r>
      <w:r>
        <w:rPr>
          <w:sz w:val="24"/>
        </w:rPr>
        <w:t>ngay</w:t>
      </w:r>
      <w:r>
        <w:rPr>
          <w:spacing w:val="-4"/>
          <w:sz w:val="24"/>
        </w:rPr>
        <w:t xml:space="preserve"> </w:t>
      </w:r>
      <w:r>
        <w:rPr>
          <w:sz w:val="24"/>
        </w:rPr>
        <w:t>sát</w:t>
      </w:r>
      <w:r>
        <w:rPr>
          <w:spacing w:val="-2"/>
          <w:sz w:val="24"/>
        </w:rPr>
        <w:t xml:space="preserve"> </w:t>
      </w:r>
      <w:r>
        <w:rPr>
          <w:sz w:val="24"/>
        </w:rPr>
        <w:t>các</w:t>
      </w:r>
      <w:r>
        <w:rPr>
          <w:spacing w:val="-3"/>
          <w:sz w:val="24"/>
        </w:rPr>
        <w:t xml:space="preserve"> </w:t>
      </w:r>
      <w:r>
        <w:rPr>
          <w:sz w:val="24"/>
        </w:rPr>
        <w:t>két</w:t>
      </w:r>
      <w:r>
        <w:rPr>
          <w:spacing w:val="-1"/>
          <w:sz w:val="24"/>
        </w:rPr>
        <w:t xml:space="preserve"> </w:t>
      </w:r>
      <w:r>
        <w:rPr>
          <w:sz w:val="24"/>
        </w:rPr>
        <w:t>d</w:t>
      </w:r>
      <w:r>
        <w:rPr>
          <w:sz w:val="24"/>
        </w:rPr>
        <w:t>ầ</w:t>
      </w:r>
      <w:r>
        <w:rPr>
          <w:sz w:val="24"/>
        </w:rPr>
        <w:t>u</w:t>
      </w:r>
      <w:r>
        <w:rPr>
          <w:spacing w:val="-3"/>
          <w:sz w:val="24"/>
        </w:rPr>
        <w:t xml:space="preserve"> </w:t>
      </w:r>
      <w:r>
        <w:rPr>
          <w:spacing w:val="-4"/>
          <w:sz w:val="24"/>
        </w:rPr>
        <w:t>đ</w:t>
      </w:r>
      <w:r>
        <w:rPr>
          <w:spacing w:val="-4"/>
          <w:sz w:val="24"/>
        </w:rPr>
        <w:t>ố</w:t>
      </w:r>
      <w:r>
        <w:rPr>
          <w:spacing w:val="-4"/>
          <w:sz w:val="24"/>
        </w:rPr>
        <w:t>t.</w:t>
      </w:r>
    </w:p>
    <w:p w14:paraId="502C57C3" w14:textId="77777777" w:rsidR="00FC7CA5" w:rsidRDefault="003671C9">
      <w:pPr>
        <w:pStyle w:val="BodyText"/>
        <w:spacing w:before="1"/>
        <w:jc w:val="left"/>
        <w:rPr>
          <w:sz w:val="16"/>
        </w:rPr>
      </w:pPr>
      <w:r>
        <w:rPr>
          <w:noProof/>
        </w:rPr>
        <mc:AlternateContent>
          <mc:Choice Requires="wpg">
            <w:drawing>
              <wp:anchor distT="0" distB="0" distL="0" distR="0" simplePos="0" relativeHeight="487589888" behindDoc="1" locked="0" layoutInCell="1" allowOverlap="1" wp14:anchorId="11BC1AEA" wp14:editId="78612FA9">
                <wp:simplePos x="0" y="0"/>
                <wp:positionH relativeFrom="page">
                  <wp:posOffset>1575244</wp:posOffset>
                </wp:positionH>
                <wp:positionV relativeFrom="paragraph">
                  <wp:posOffset>133286</wp:posOffset>
                </wp:positionV>
                <wp:extent cx="5113655" cy="1953260"/>
                <wp:effectExtent l="0" t="0" r="0" b="0"/>
                <wp:wrapTopAndBottom/>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3655" cy="1953260"/>
                          <a:chOff x="0" y="0"/>
                          <a:chExt cx="5113655" cy="1953260"/>
                        </a:xfrm>
                      </wpg:grpSpPr>
                      <wps:wsp>
                        <wps:cNvPr id="81" name="Graphic 81"/>
                        <wps:cNvSpPr/>
                        <wps:spPr>
                          <a:xfrm>
                            <a:off x="302704" y="584771"/>
                            <a:ext cx="2842895" cy="1084580"/>
                          </a:xfrm>
                          <a:custGeom>
                            <a:avLst/>
                            <a:gdLst/>
                            <a:ahLst/>
                            <a:cxnLst/>
                            <a:rect l="l" t="t" r="r" b="b"/>
                            <a:pathLst>
                              <a:path w="2842895" h="1084580">
                                <a:moveTo>
                                  <a:pt x="56514" y="940688"/>
                                </a:moveTo>
                                <a:lnTo>
                                  <a:pt x="77469" y="941324"/>
                                </a:lnTo>
                              </a:path>
                              <a:path w="2842895" h="1084580">
                                <a:moveTo>
                                  <a:pt x="99059" y="940688"/>
                                </a:moveTo>
                                <a:lnTo>
                                  <a:pt x="140969" y="941324"/>
                                </a:lnTo>
                              </a:path>
                              <a:path w="2842895" h="1084580">
                                <a:moveTo>
                                  <a:pt x="161925" y="940688"/>
                                </a:moveTo>
                                <a:lnTo>
                                  <a:pt x="204469" y="941324"/>
                                </a:lnTo>
                              </a:path>
                              <a:path w="2842895" h="1084580">
                                <a:moveTo>
                                  <a:pt x="225425" y="940688"/>
                                </a:moveTo>
                                <a:lnTo>
                                  <a:pt x="267334" y="941324"/>
                                </a:lnTo>
                              </a:path>
                              <a:path w="2842895" h="1084580">
                                <a:moveTo>
                                  <a:pt x="288289" y="940688"/>
                                </a:moveTo>
                                <a:lnTo>
                                  <a:pt x="330834" y="941324"/>
                                </a:lnTo>
                              </a:path>
                              <a:path w="2842895" h="1084580">
                                <a:moveTo>
                                  <a:pt x="351789" y="940688"/>
                                </a:moveTo>
                                <a:lnTo>
                                  <a:pt x="394334" y="941324"/>
                                </a:lnTo>
                              </a:path>
                              <a:path w="2842895" h="1084580">
                                <a:moveTo>
                                  <a:pt x="415289" y="940688"/>
                                </a:moveTo>
                                <a:lnTo>
                                  <a:pt x="457200" y="941324"/>
                                </a:lnTo>
                              </a:path>
                              <a:path w="2842895" h="1084580">
                                <a:moveTo>
                                  <a:pt x="478155" y="940688"/>
                                </a:moveTo>
                                <a:lnTo>
                                  <a:pt x="520573" y="941324"/>
                                </a:lnTo>
                              </a:path>
                              <a:path w="2842895" h="1084580">
                                <a:moveTo>
                                  <a:pt x="541527" y="940688"/>
                                </a:moveTo>
                                <a:lnTo>
                                  <a:pt x="562482" y="941324"/>
                                </a:lnTo>
                              </a:path>
                              <a:path w="2842895" h="1084580">
                                <a:moveTo>
                                  <a:pt x="562482" y="156845"/>
                                </a:moveTo>
                                <a:lnTo>
                                  <a:pt x="358775" y="298576"/>
                                </a:lnTo>
                              </a:path>
                              <a:path w="2842895" h="1084580">
                                <a:moveTo>
                                  <a:pt x="324484" y="322707"/>
                                </a:moveTo>
                                <a:lnTo>
                                  <a:pt x="289559" y="346837"/>
                                </a:lnTo>
                              </a:path>
                              <a:path w="2842895" h="1084580">
                                <a:moveTo>
                                  <a:pt x="255269" y="370967"/>
                                </a:moveTo>
                                <a:lnTo>
                                  <a:pt x="51434" y="512572"/>
                                </a:lnTo>
                              </a:path>
                              <a:path w="2842895" h="1084580">
                                <a:moveTo>
                                  <a:pt x="85089" y="632079"/>
                                </a:moveTo>
                                <a:lnTo>
                                  <a:pt x="269875" y="745109"/>
                                </a:lnTo>
                              </a:path>
                              <a:path w="2842895" h="1084580">
                                <a:moveTo>
                                  <a:pt x="306069" y="767334"/>
                                </a:moveTo>
                                <a:lnTo>
                                  <a:pt x="342264" y="788924"/>
                                </a:lnTo>
                              </a:path>
                              <a:path w="2842895" h="1084580">
                                <a:moveTo>
                                  <a:pt x="377825" y="811149"/>
                                </a:moveTo>
                                <a:lnTo>
                                  <a:pt x="562482" y="924179"/>
                                </a:lnTo>
                              </a:path>
                              <a:path w="2842895" h="1084580">
                                <a:moveTo>
                                  <a:pt x="56514" y="729869"/>
                                </a:moveTo>
                                <a:lnTo>
                                  <a:pt x="57150" y="1083691"/>
                                </a:lnTo>
                              </a:path>
                              <a:path w="2842895" h="1084580">
                                <a:moveTo>
                                  <a:pt x="56514" y="333501"/>
                                </a:moveTo>
                                <a:lnTo>
                                  <a:pt x="0" y="334137"/>
                                </a:lnTo>
                              </a:path>
                              <a:path w="2842895" h="1084580">
                                <a:moveTo>
                                  <a:pt x="113030" y="729869"/>
                                </a:moveTo>
                                <a:lnTo>
                                  <a:pt x="56514" y="730504"/>
                                </a:lnTo>
                              </a:path>
                              <a:path w="2842895" h="1084580">
                                <a:moveTo>
                                  <a:pt x="113030" y="729869"/>
                                </a:moveTo>
                                <a:lnTo>
                                  <a:pt x="0" y="333501"/>
                                </a:lnTo>
                              </a:path>
                              <a:path w="2842895" h="1084580">
                                <a:moveTo>
                                  <a:pt x="56514" y="333501"/>
                                </a:moveTo>
                                <a:lnTo>
                                  <a:pt x="57150" y="0"/>
                                </a:lnTo>
                              </a:path>
                              <a:path w="2842895" h="1084580">
                                <a:moveTo>
                                  <a:pt x="879982" y="924179"/>
                                </a:moveTo>
                                <a:lnTo>
                                  <a:pt x="880618" y="1083691"/>
                                </a:lnTo>
                              </a:path>
                              <a:path w="2842895" h="1084580">
                                <a:moveTo>
                                  <a:pt x="245109" y="924179"/>
                                </a:moveTo>
                                <a:lnTo>
                                  <a:pt x="245744" y="1083691"/>
                                </a:lnTo>
                              </a:path>
                              <a:path w="2842895" h="1084580">
                                <a:moveTo>
                                  <a:pt x="706627" y="924179"/>
                                </a:moveTo>
                                <a:lnTo>
                                  <a:pt x="707263" y="956563"/>
                                </a:lnTo>
                              </a:path>
                              <a:path w="2842895" h="1084580">
                                <a:moveTo>
                                  <a:pt x="726948" y="956563"/>
                                </a:moveTo>
                                <a:lnTo>
                                  <a:pt x="686943" y="957199"/>
                                </a:lnTo>
                              </a:path>
                              <a:path w="2842895" h="1084580">
                                <a:moveTo>
                                  <a:pt x="726948" y="1020191"/>
                                </a:moveTo>
                                <a:lnTo>
                                  <a:pt x="686943" y="1020826"/>
                                </a:lnTo>
                              </a:path>
                              <a:path w="2842895" h="1084580">
                                <a:moveTo>
                                  <a:pt x="686943" y="1020191"/>
                                </a:moveTo>
                                <a:lnTo>
                                  <a:pt x="726948" y="956563"/>
                                </a:lnTo>
                              </a:path>
                              <a:path w="2842895" h="1084580">
                                <a:moveTo>
                                  <a:pt x="686943" y="956563"/>
                                </a:moveTo>
                                <a:lnTo>
                                  <a:pt x="726948" y="1020191"/>
                                </a:lnTo>
                              </a:path>
                              <a:path w="2842895" h="1084580">
                                <a:moveTo>
                                  <a:pt x="726948" y="1044956"/>
                                </a:moveTo>
                                <a:lnTo>
                                  <a:pt x="721232" y="1030986"/>
                                </a:lnTo>
                                <a:lnTo>
                                  <a:pt x="706627" y="1025271"/>
                                </a:lnTo>
                                <a:lnTo>
                                  <a:pt x="692657" y="1030986"/>
                                </a:lnTo>
                                <a:lnTo>
                                  <a:pt x="686943" y="1044956"/>
                                </a:lnTo>
                                <a:lnTo>
                                  <a:pt x="692657" y="1059561"/>
                                </a:lnTo>
                                <a:lnTo>
                                  <a:pt x="706627" y="1065276"/>
                                </a:lnTo>
                                <a:lnTo>
                                  <a:pt x="721232" y="1059561"/>
                                </a:lnTo>
                                <a:lnTo>
                                  <a:pt x="726948" y="1044956"/>
                                </a:lnTo>
                                <a:close/>
                              </a:path>
                              <a:path w="2842895" h="1084580">
                                <a:moveTo>
                                  <a:pt x="2247773" y="1083691"/>
                                </a:moveTo>
                                <a:lnTo>
                                  <a:pt x="2842767" y="1084326"/>
                                </a:lnTo>
                              </a:path>
                              <a:path w="2842895" h="1084580">
                                <a:moveTo>
                                  <a:pt x="2842767" y="924179"/>
                                </a:moveTo>
                                <a:lnTo>
                                  <a:pt x="2247773" y="924813"/>
                                </a:lnTo>
                              </a:path>
                              <a:path w="2842895" h="1084580">
                                <a:moveTo>
                                  <a:pt x="2363978" y="1083691"/>
                                </a:moveTo>
                                <a:lnTo>
                                  <a:pt x="2364613" y="29210"/>
                                </a:lnTo>
                              </a:path>
                              <a:path w="2842895" h="1084580">
                                <a:moveTo>
                                  <a:pt x="2729738" y="1083691"/>
                                </a:moveTo>
                                <a:lnTo>
                                  <a:pt x="2730373" y="29210"/>
                                </a:lnTo>
                              </a:path>
                              <a:path w="2842895" h="1084580">
                                <a:moveTo>
                                  <a:pt x="2842767" y="805434"/>
                                </a:moveTo>
                                <a:lnTo>
                                  <a:pt x="2247773" y="806069"/>
                                </a:lnTo>
                              </a:path>
                            </a:pathLst>
                          </a:custGeom>
                          <a:ln w="4445">
                            <a:solidFill>
                              <a:srgbClr val="000000"/>
                            </a:solidFill>
                            <a:prstDash val="solid"/>
                          </a:ln>
                        </wps:spPr>
                        <wps:bodyPr wrap="square" lIns="0" tIns="0" rIns="0" bIns="0" rtlCol="0">
                          <a:prstTxWarp prst="textNoShape">
                            <a:avLst/>
                          </a:prstTxWarp>
                          <a:noAutofit/>
                        </wps:bodyPr>
                      </wps:wsp>
                      <wps:wsp>
                        <wps:cNvPr id="82" name="Graphic 82"/>
                        <wps:cNvSpPr/>
                        <wps:spPr>
                          <a:xfrm>
                            <a:off x="2552382" y="1576387"/>
                            <a:ext cx="594360" cy="10795"/>
                          </a:xfrm>
                          <a:custGeom>
                            <a:avLst/>
                            <a:gdLst/>
                            <a:ahLst/>
                            <a:cxnLst/>
                            <a:rect l="l" t="t" r="r" b="b"/>
                            <a:pathLst>
                              <a:path w="594360" h="10795">
                                <a:moveTo>
                                  <a:pt x="594360" y="0"/>
                                </a:moveTo>
                                <a:lnTo>
                                  <a:pt x="0" y="0"/>
                                </a:lnTo>
                                <a:lnTo>
                                  <a:pt x="0" y="10795"/>
                                </a:lnTo>
                                <a:lnTo>
                                  <a:pt x="594360" y="10795"/>
                                </a:lnTo>
                                <a:lnTo>
                                  <a:pt x="594360" y="0"/>
                                </a:lnTo>
                                <a:close/>
                              </a:path>
                            </a:pathLst>
                          </a:custGeom>
                          <a:solidFill>
                            <a:srgbClr val="000000"/>
                          </a:solidFill>
                        </wps:spPr>
                        <wps:bodyPr wrap="square" lIns="0" tIns="0" rIns="0" bIns="0" rtlCol="0">
                          <a:prstTxWarp prst="textNoShape">
                            <a:avLst/>
                          </a:prstTxWarp>
                          <a:noAutofit/>
                        </wps:bodyPr>
                      </wps:wsp>
                      <wps:wsp>
                        <wps:cNvPr id="83" name="Graphic 83"/>
                        <wps:cNvSpPr/>
                        <wps:spPr>
                          <a:xfrm>
                            <a:off x="2552382" y="1576384"/>
                            <a:ext cx="594360" cy="10795"/>
                          </a:xfrm>
                          <a:custGeom>
                            <a:avLst/>
                            <a:gdLst/>
                            <a:ahLst/>
                            <a:cxnLst/>
                            <a:rect l="l" t="t" r="r" b="b"/>
                            <a:pathLst>
                              <a:path w="594360" h="10795">
                                <a:moveTo>
                                  <a:pt x="0" y="10797"/>
                                </a:moveTo>
                                <a:lnTo>
                                  <a:pt x="594334" y="10797"/>
                                </a:lnTo>
                                <a:lnTo>
                                  <a:pt x="594334" y="0"/>
                                </a:lnTo>
                                <a:lnTo>
                                  <a:pt x="0" y="0"/>
                                </a:lnTo>
                                <a:lnTo>
                                  <a:pt x="0" y="10797"/>
                                </a:lnTo>
                                <a:close/>
                              </a:path>
                            </a:pathLst>
                          </a:custGeom>
                          <a:ln w="44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41" cstate="print"/>
                          <a:stretch>
                            <a:fillRect/>
                          </a:stretch>
                        </pic:blipFill>
                        <pic:spPr>
                          <a:xfrm>
                            <a:off x="2664460" y="1199388"/>
                            <a:ext cx="255270" cy="384937"/>
                          </a:xfrm>
                          <a:prstGeom prst="rect">
                            <a:avLst/>
                          </a:prstGeom>
                        </pic:spPr>
                      </pic:pic>
                      <wps:wsp>
                        <wps:cNvPr id="85" name="Graphic 85"/>
                        <wps:cNvSpPr/>
                        <wps:spPr>
                          <a:xfrm>
                            <a:off x="2736532" y="569531"/>
                            <a:ext cx="1380490" cy="1099820"/>
                          </a:xfrm>
                          <a:custGeom>
                            <a:avLst/>
                            <a:gdLst/>
                            <a:ahLst/>
                            <a:cxnLst/>
                            <a:rect l="l" t="t" r="r" b="b"/>
                            <a:pathLst>
                              <a:path w="1380490" h="1099820">
                                <a:moveTo>
                                  <a:pt x="0" y="591947"/>
                                </a:moveTo>
                                <a:lnTo>
                                  <a:pt x="12064" y="551307"/>
                                </a:lnTo>
                              </a:path>
                              <a:path w="1380490" h="1099820">
                                <a:moveTo>
                                  <a:pt x="24764" y="511301"/>
                                </a:moveTo>
                                <a:lnTo>
                                  <a:pt x="86360" y="309372"/>
                                </a:lnTo>
                              </a:path>
                              <a:path w="1380490" h="1099820">
                                <a:moveTo>
                                  <a:pt x="98425" y="269366"/>
                                </a:moveTo>
                                <a:lnTo>
                                  <a:pt x="110489" y="228726"/>
                                </a:lnTo>
                              </a:path>
                              <a:path w="1380490" h="1099820">
                                <a:moveTo>
                                  <a:pt x="123189" y="188595"/>
                                </a:moveTo>
                                <a:lnTo>
                                  <a:pt x="180339" y="0"/>
                                </a:lnTo>
                              </a:path>
                              <a:path w="1380490" h="1099820">
                                <a:moveTo>
                                  <a:pt x="295910" y="820674"/>
                                </a:moveTo>
                                <a:lnTo>
                                  <a:pt x="238125" y="632078"/>
                                </a:lnTo>
                              </a:path>
                              <a:path w="1380490" h="1099820">
                                <a:moveTo>
                                  <a:pt x="226060" y="591947"/>
                                </a:moveTo>
                                <a:lnTo>
                                  <a:pt x="213360" y="551307"/>
                                </a:lnTo>
                              </a:path>
                              <a:path w="1380490" h="1099820">
                                <a:moveTo>
                                  <a:pt x="201295" y="511301"/>
                                </a:moveTo>
                                <a:lnTo>
                                  <a:pt x="139700" y="309372"/>
                                </a:lnTo>
                              </a:path>
                              <a:path w="1380490" h="1099820">
                                <a:moveTo>
                                  <a:pt x="127635" y="269366"/>
                                </a:moveTo>
                                <a:lnTo>
                                  <a:pt x="114935" y="228726"/>
                                </a:lnTo>
                              </a:path>
                              <a:path w="1380490" h="1099820">
                                <a:moveTo>
                                  <a:pt x="102870" y="188595"/>
                                </a:moveTo>
                                <a:lnTo>
                                  <a:pt x="45085" y="0"/>
                                </a:lnTo>
                              </a:path>
                              <a:path w="1380490" h="1099820">
                                <a:moveTo>
                                  <a:pt x="688975" y="1098931"/>
                                </a:moveTo>
                                <a:lnTo>
                                  <a:pt x="1380363" y="1099565"/>
                                </a:lnTo>
                              </a:path>
                              <a:path w="1380490" h="1099820">
                                <a:moveTo>
                                  <a:pt x="1380363" y="939419"/>
                                </a:moveTo>
                                <a:lnTo>
                                  <a:pt x="688975" y="940053"/>
                                </a:lnTo>
                              </a:path>
                              <a:path w="1380490" h="1099820">
                                <a:moveTo>
                                  <a:pt x="908050" y="1098931"/>
                                </a:moveTo>
                                <a:lnTo>
                                  <a:pt x="908685" y="44450"/>
                                </a:lnTo>
                              </a:path>
                              <a:path w="1380490" h="1099820">
                                <a:moveTo>
                                  <a:pt x="1273048" y="1098931"/>
                                </a:moveTo>
                                <a:lnTo>
                                  <a:pt x="1273683" y="44450"/>
                                </a:lnTo>
                              </a:path>
                              <a:path w="1380490" h="1099820">
                                <a:moveTo>
                                  <a:pt x="1380363" y="820674"/>
                                </a:moveTo>
                                <a:lnTo>
                                  <a:pt x="688975" y="821309"/>
                                </a:lnTo>
                              </a:path>
                            </a:pathLst>
                          </a:custGeom>
                          <a:ln w="4445">
                            <a:solidFill>
                              <a:srgbClr val="000000"/>
                            </a:solidFill>
                            <a:prstDash val="solid"/>
                          </a:ln>
                        </wps:spPr>
                        <wps:bodyPr wrap="square" lIns="0" tIns="0" rIns="0" bIns="0" rtlCol="0">
                          <a:prstTxWarp prst="textNoShape">
                            <a:avLst/>
                          </a:prstTxWarp>
                          <a:noAutofit/>
                        </wps:bodyPr>
                      </wps:wsp>
                      <wps:wsp>
                        <wps:cNvPr id="86" name="Graphic 86"/>
                        <wps:cNvSpPr/>
                        <wps:spPr>
                          <a:xfrm>
                            <a:off x="3426777" y="1576387"/>
                            <a:ext cx="690880" cy="10795"/>
                          </a:xfrm>
                          <a:custGeom>
                            <a:avLst/>
                            <a:gdLst/>
                            <a:ahLst/>
                            <a:cxnLst/>
                            <a:rect l="l" t="t" r="r" b="b"/>
                            <a:pathLst>
                              <a:path w="690880" h="10795">
                                <a:moveTo>
                                  <a:pt x="690753" y="0"/>
                                </a:moveTo>
                                <a:lnTo>
                                  <a:pt x="0" y="0"/>
                                </a:lnTo>
                                <a:lnTo>
                                  <a:pt x="0" y="10795"/>
                                </a:lnTo>
                                <a:lnTo>
                                  <a:pt x="690753" y="10795"/>
                                </a:lnTo>
                                <a:lnTo>
                                  <a:pt x="690753" y="0"/>
                                </a:lnTo>
                                <a:close/>
                              </a:path>
                            </a:pathLst>
                          </a:custGeom>
                          <a:solidFill>
                            <a:srgbClr val="000000"/>
                          </a:solidFill>
                        </wps:spPr>
                        <wps:bodyPr wrap="square" lIns="0" tIns="0" rIns="0" bIns="0" rtlCol="0">
                          <a:prstTxWarp prst="textNoShape">
                            <a:avLst/>
                          </a:prstTxWarp>
                          <a:noAutofit/>
                        </wps:bodyPr>
                      </wps:wsp>
                      <wps:wsp>
                        <wps:cNvPr id="87" name="Graphic 87"/>
                        <wps:cNvSpPr/>
                        <wps:spPr>
                          <a:xfrm>
                            <a:off x="3426777" y="1576384"/>
                            <a:ext cx="690880" cy="10795"/>
                          </a:xfrm>
                          <a:custGeom>
                            <a:avLst/>
                            <a:gdLst/>
                            <a:ahLst/>
                            <a:cxnLst/>
                            <a:rect l="l" t="t" r="r" b="b"/>
                            <a:pathLst>
                              <a:path w="690880" h="10795">
                                <a:moveTo>
                                  <a:pt x="0" y="10797"/>
                                </a:moveTo>
                                <a:lnTo>
                                  <a:pt x="690854" y="10797"/>
                                </a:lnTo>
                                <a:lnTo>
                                  <a:pt x="690854" y="0"/>
                                </a:lnTo>
                                <a:lnTo>
                                  <a:pt x="0" y="0"/>
                                </a:lnTo>
                                <a:lnTo>
                                  <a:pt x="0" y="10797"/>
                                </a:lnTo>
                                <a:close/>
                              </a:path>
                            </a:pathLst>
                          </a:custGeom>
                          <a:ln w="4444">
                            <a:solidFill>
                              <a:srgbClr val="000000"/>
                            </a:solidFill>
                            <a:prstDash val="solid"/>
                          </a:ln>
                        </wps:spPr>
                        <wps:bodyPr wrap="square" lIns="0" tIns="0" rIns="0" bIns="0" rtlCol="0">
                          <a:prstTxWarp prst="textNoShape">
                            <a:avLst/>
                          </a:prstTxWarp>
                          <a:noAutofit/>
                        </wps:bodyPr>
                      </wps:wsp>
                      <wps:wsp>
                        <wps:cNvPr id="88" name="Graphic 88"/>
                        <wps:cNvSpPr/>
                        <wps:spPr>
                          <a:xfrm>
                            <a:off x="3496627" y="1428940"/>
                            <a:ext cx="10160" cy="153670"/>
                          </a:xfrm>
                          <a:custGeom>
                            <a:avLst/>
                            <a:gdLst/>
                            <a:ahLst/>
                            <a:cxnLst/>
                            <a:rect l="l" t="t" r="r" b="b"/>
                            <a:pathLst>
                              <a:path w="10160" h="153670">
                                <a:moveTo>
                                  <a:pt x="10160" y="10795"/>
                                </a:moveTo>
                                <a:lnTo>
                                  <a:pt x="0" y="0"/>
                                </a:lnTo>
                                <a:lnTo>
                                  <a:pt x="0" y="153162"/>
                                </a:lnTo>
                                <a:lnTo>
                                  <a:pt x="10160" y="153162"/>
                                </a:lnTo>
                                <a:lnTo>
                                  <a:pt x="10160" y="10795"/>
                                </a:lnTo>
                                <a:close/>
                              </a:path>
                            </a:pathLst>
                          </a:custGeom>
                          <a:solidFill>
                            <a:srgbClr val="000000"/>
                          </a:solidFill>
                        </wps:spPr>
                        <wps:bodyPr wrap="square" lIns="0" tIns="0" rIns="0" bIns="0" rtlCol="0">
                          <a:prstTxWarp prst="textNoShape">
                            <a:avLst/>
                          </a:prstTxWarp>
                          <a:noAutofit/>
                        </wps:bodyPr>
                      </wps:wsp>
                      <wps:wsp>
                        <wps:cNvPr id="89" name="Graphic 89"/>
                        <wps:cNvSpPr/>
                        <wps:spPr>
                          <a:xfrm>
                            <a:off x="3496627" y="1428940"/>
                            <a:ext cx="10160" cy="153670"/>
                          </a:xfrm>
                          <a:custGeom>
                            <a:avLst/>
                            <a:gdLst/>
                            <a:ahLst/>
                            <a:cxnLst/>
                            <a:rect l="l" t="t" r="r" b="b"/>
                            <a:pathLst>
                              <a:path w="10160" h="153670">
                                <a:moveTo>
                                  <a:pt x="0" y="153162"/>
                                </a:moveTo>
                                <a:lnTo>
                                  <a:pt x="10160" y="153162"/>
                                </a:lnTo>
                                <a:lnTo>
                                  <a:pt x="10160" y="10795"/>
                                </a:lnTo>
                                <a:lnTo>
                                  <a:pt x="0" y="0"/>
                                </a:lnTo>
                                <a:lnTo>
                                  <a:pt x="0" y="153162"/>
                                </a:lnTo>
                                <a:close/>
                              </a:path>
                            </a:pathLst>
                          </a:custGeom>
                          <a:ln w="4445">
                            <a:solidFill>
                              <a:srgbClr val="000000"/>
                            </a:solidFill>
                            <a:prstDash val="solid"/>
                          </a:ln>
                        </wps:spPr>
                        <wps:bodyPr wrap="square" lIns="0" tIns="0" rIns="0" bIns="0" rtlCol="0">
                          <a:prstTxWarp prst="textNoShape">
                            <a:avLst/>
                          </a:prstTxWarp>
                          <a:noAutofit/>
                        </wps:bodyPr>
                      </wps:wsp>
                      <wps:wsp>
                        <wps:cNvPr id="90" name="Graphic 90"/>
                        <wps:cNvSpPr/>
                        <wps:spPr>
                          <a:xfrm>
                            <a:off x="3496627" y="1428940"/>
                            <a:ext cx="53340" cy="10795"/>
                          </a:xfrm>
                          <a:custGeom>
                            <a:avLst/>
                            <a:gdLst/>
                            <a:ahLst/>
                            <a:cxnLst/>
                            <a:rect l="l" t="t" r="r" b="b"/>
                            <a:pathLst>
                              <a:path w="53340" h="10795">
                                <a:moveTo>
                                  <a:pt x="53340" y="0"/>
                                </a:moveTo>
                                <a:lnTo>
                                  <a:pt x="0" y="0"/>
                                </a:lnTo>
                                <a:lnTo>
                                  <a:pt x="10160" y="10795"/>
                                </a:lnTo>
                                <a:lnTo>
                                  <a:pt x="53340" y="10795"/>
                                </a:lnTo>
                                <a:lnTo>
                                  <a:pt x="53340" y="0"/>
                                </a:lnTo>
                                <a:close/>
                              </a:path>
                            </a:pathLst>
                          </a:custGeom>
                          <a:solidFill>
                            <a:srgbClr val="000000"/>
                          </a:solidFill>
                        </wps:spPr>
                        <wps:bodyPr wrap="square" lIns="0" tIns="0" rIns="0" bIns="0" rtlCol="0">
                          <a:prstTxWarp prst="textNoShape">
                            <a:avLst/>
                          </a:prstTxWarp>
                          <a:noAutofit/>
                        </wps:bodyPr>
                      </wps:wsp>
                      <wps:wsp>
                        <wps:cNvPr id="91" name="Graphic 91"/>
                        <wps:cNvSpPr/>
                        <wps:spPr>
                          <a:xfrm>
                            <a:off x="3496627" y="569531"/>
                            <a:ext cx="513080" cy="909319"/>
                          </a:xfrm>
                          <a:custGeom>
                            <a:avLst/>
                            <a:gdLst/>
                            <a:ahLst/>
                            <a:cxnLst/>
                            <a:rect l="l" t="t" r="r" b="b"/>
                            <a:pathLst>
                              <a:path w="513080" h="909319">
                                <a:moveTo>
                                  <a:pt x="0" y="859409"/>
                                </a:moveTo>
                                <a:lnTo>
                                  <a:pt x="10160" y="870203"/>
                                </a:lnTo>
                                <a:lnTo>
                                  <a:pt x="53339" y="870203"/>
                                </a:lnTo>
                                <a:lnTo>
                                  <a:pt x="53339" y="859409"/>
                                </a:lnTo>
                                <a:lnTo>
                                  <a:pt x="0" y="859409"/>
                                </a:lnTo>
                                <a:close/>
                              </a:path>
                              <a:path w="513080" h="909319">
                                <a:moveTo>
                                  <a:pt x="53339" y="884809"/>
                                </a:moveTo>
                                <a:lnTo>
                                  <a:pt x="53975" y="844803"/>
                                </a:lnTo>
                              </a:path>
                              <a:path w="513080" h="909319">
                                <a:moveTo>
                                  <a:pt x="116839" y="884809"/>
                                </a:moveTo>
                                <a:lnTo>
                                  <a:pt x="117475" y="844803"/>
                                </a:lnTo>
                              </a:path>
                              <a:path w="513080" h="909319">
                                <a:moveTo>
                                  <a:pt x="116839" y="844803"/>
                                </a:moveTo>
                                <a:lnTo>
                                  <a:pt x="53339" y="884809"/>
                                </a:lnTo>
                              </a:path>
                              <a:path w="513080" h="909319">
                                <a:moveTo>
                                  <a:pt x="53339" y="844803"/>
                                </a:moveTo>
                                <a:lnTo>
                                  <a:pt x="116839" y="884809"/>
                                </a:lnTo>
                              </a:path>
                              <a:path w="513080" h="909319">
                                <a:moveTo>
                                  <a:pt x="298450" y="820674"/>
                                </a:moveTo>
                                <a:lnTo>
                                  <a:pt x="299085" y="908303"/>
                                </a:lnTo>
                              </a:path>
                              <a:path w="513080" h="909319">
                                <a:moveTo>
                                  <a:pt x="298450" y="908303"/>
                                </a:moveTo>
                                <a:lnTo>
                                  <a:pt x="147954" y="908938"/>
                                </a:lnTo>
                              </a:path>
                              <a:path w="513080" h="909319">
                                <a:moveTo>
                                  <a:pt x="161925" y="809878"/>
                                </a:moveTo>
                                <a:lnTo>
                                  <a:pt x="162560" y="830834"/>
                                </a:lnTo>
                              </a:path>
                              <a:path w="513080" h="909319">
                                <a:moveTo>
                                  <a:pt x="264160" y="809878"/>
                                </a:moveTo>
                                <a:lnTo>
                                  <a:pt x="264794" y="830834"/>
                                </a:lnTo>
                              </a:path>
                              <a:path w="513080" h="909319">
                                <a:moveTo>
                                  <a:pt x="161925" y="830834"/>
                                </a:moveTo>
                                <a:lnTo>
                                  <a:pt x="264160" y="809878"/>
                                </a:lnTo>
                              </a:path>
                              <a:path w="513080" h="909319">
                                <a:moveTo>
                                  <a:pt x="147954" y="820674"/>
                                </a:moveTo>
                                <a:lnTo>
                                  <a:pt x="205104" y="632078"/>
                                </a:lnTo>
                              </a:path>
                              <a:path w="513080" h="909319">
                                <a:moveTo>
                                  <a:pt x="217804" y="591947"/>
                                </a:moveTo>
                                <a:lnTo>
                                  <a:pt x="229869" y="551307"/>
                                </a:lnTo>
                              </a:path>
                              <a:path w="513080" h="909319">
                                <a:moveTo>
                                  <a:pt x="241935" y="511301"/>
                                </a:moveTo>
                                <a:lnTo>
                                  <a:pt x="303529" y="309372"/>
                                </a:lnTo>
                              </a:path>
                              <a:path w="513080" h="909319">
                                <a:moveTo>
                                  <a:pt x="316229" y="269366"/>
                                </a:moveTo>
                                <a:lnTo>
                                  <a:pt x="328294" y="228726"/>
                                </a:lnTo>
                              </a:path>
                              <a:path w="513080" h="909319">
                                <a:moveTo>
                                  <a:pt x="340994" y="188595"/>
                                </a:moveTo>
                                <a:lnTo>
                                  <a:pt x="398144" y="0"/>
                                </a:lnTo>
                              </a:path>
                              <a:path w="513080" h="909319">
                                <a:moveTo>
                                  <a:pt x="512952" y="820674"/>
                                </a:moveTo>
                                <a:lnTo>
                                  <a:pt x="455802" y="632078"/>
                                </a:lnTo>
                              </a:path>
                              <a:path w="513080" h="909319">
                                <a:moveTo>
                                  <a:pt x="443102" y="591947"/>
                                </a:moveTo>
                                <a:lnTo>
                                  <a:pt x="431038" y="551307"/>
                                </a:lnTo>
                              </a:path>
                              <a:path w="513080" h="909319">
                                <a:moveTo>
                                  <a:pt x="418464" y="511301"/>
                                </a:moveTo>
                                <a:lnTo>
                                  <a:pt x="357504" y="309372"/>
                                </a:lnTo>
                              </a:path>
                              <a:path w="513080" h="909319">
                                <a:moveTo>
                                  <a:pt x="344804" y="269366"/>
                                </a:moveTo>
                                <a:lnTo>
                                  <a:pt x="332739" y="228726"/>
                                </a:lnTo>
                              </a:path>
                              <a:path w="513080" h="909319">
                                <a:moveTo>
                                  <a:pt x="320039" y="188595"/>
                                </a:moveTo>
                                <a:lnTo>
                                  <a:pt x="262889" y="0"/>
                                </a:lnTo>
                              </a:path>
                            </a:pathLst>
                          </a:custGeom>
                          <a:ln w="4445">
                            <a:solidFill>
                              <a:srgbClr val="000000"/>
                            </a:solidFill>
                            <a:prstDash val="solid"/>
                          </a:ln>
                        </wps:spPr>
                        <wps:bodyPr wrap="square" lIns="0" tIns="0" rIns="0" bIns="0" rtlCol="0">
                          <a:prstTxWarp prst="textNoShape">
                            <a:avLst/>
                          </a:prstTxWarp>
                          <a:noAutofit/>
                        </wps:bodyPr>
                      </wps:wsp>
                      <wps:wsp>
                        <wps:cNvPr id="92" name="Graphic 92"/>
                        <wps:cNvSpPr/>
                        <wps:spPr>
                          <a:xfrm>
                            <a:off x="3613467" y="1428940"/>
                            <a:ext cx="31115" cy="10795"/>
                          </a:xfrm>
                          <a:custGeom>
                            <a:avLst/>
                            <a:gdLst/>
                            <a:ahLst/>
                            <a:cxnLst/>
                            <a:rect l="l" t="t" r="r" b="b"/>
                            <a:pathLst>
                              <a:path w="31115" h="10795">
                                <a:moveTo>
                                  <a:pt x="31115" y="0"/>
                                </a:moveTo>
                                <a:lnTo>
                                  <a:pt x="0" y="0"/>
                                </a:lnTo>
                                <a:lnTo>
                                  <a:pt x="0" y="10795"/>
                                </a:lnTo>
                                <a:lnTo>
                                  <a:pt x="31115" y="10795"/>
                                </a:lnTo>
                                <a:lnTo>
                                  <a:pt x="31115" y="0"/>
                                </a:lnTo>
                                <a:close/>
                              </a:path>
                            </a:pathLst>
                          </a:custGeom>
                          <a:solidFill>
                            <a:srgbClr val="000000"/>
                          </a:solidFill>
                        </wps:spPr>
                        <wps:bodyPr wrap="square" lIns="0" tIns="0" rIns="0" bIns="0" rtlCol="0">
                          <a:prstTxWarp prst="textNoShape">
                            <a:avLst/>
                          </a:prstTxWarp>
                          <a:noAutofit/>
                        </wps:bodyPr>
                      </wps:wsp>
                      <wps:wsp>
                        <wps:cNvPr id="93" name="Graphic 93"/>
                        <wps:cNvSpPr/>
                        <wps:spPr>
                          <a:xfrm>
                            <a:off x="3613467" y="1428937"/>
                            <a:ext cx="31115" cy="10795"/>
                          </a:xfrm>
                          <a:custGeom>
                            <a:avLst/>
                            <a:gdLst/>
                            <a:ahLst/>
                            <a:cxnLst/>
                            <a:rect l="l" t="t" r="r" b="b"/>
                            <a:pathLst>
                              <a:path w="31115" h="10795">
                                <a:moveTo>
                                  <a:pt x="0" y="10797"/>
                                </a:moveTo>
                                <a:lnTo>
                                  <a:pt x="31113" y="10797"/>
                                </a:lnTo>
                                <a:lnTo>
                                  <a:pt x="31113" y="0"/>
                                </a:lnTo>
                                <a:lnTo>
                                  <a:pt x="0" y="0"/>
                                </a:lnTo>
                                <a:lnTo>
                                  <a:pt x="0" y="10797"/>
                                </a:lnTo>
                                <a:close/>
                              </a:path>
                            </a:pathLst>
                          </a:custGeom>
                          <a:ln w="4445">
                            <a:solidFill>
                              <a:srgbClr val="000000"/>
                            </a:solidFill>
                            <a:prstDash val="solid"/>
                          </a:ln>
                        </wps:spPr>
                        <wps:bodyPr wrap="square" lIns="0" tIns="0" rIns="0" bIns="0" rtlCol="0">
                          <a:prstTxWarp prst="textNoShape">
                            <a:avLst/>
                          </a:prstTxWarp>
                          <a:noAutofit/>
                        </wps:bodyPr>
                      </wps:wsp>
                      <wps:wsp>
                        <wps:cNvPr id="94" name="Graphic 94"/>
                        <wps:cNvSpPr/>
                        <wps:spPr>
                          <a:xfrm>
                            <a:off x="4351210" y="613981"/>
                            <a:ext cx="558800" cy="1055370"/>
                          </a:xfrm>
                          <a:custGeom>
                            <a:avLst/>
                            <a:gdLst/>
                            <a:ahLst/>
                            <a:cxnLst/>
                            <a:rect l="l" t="t" r="r" b="b"/>
                            <a:pathLst>
                              <a:path w="558800" h="1055370">
                                <a:moveTo>
                                  <a:pt x="0" y="1054481"/>
                                </a:moveTo>
                                <a:lnTo>
                                  <a:pt x="558800" y="1055115"/>
                                </a:lnTo>
                              </a:path>
                              <a:path w="558800" h="1055370">
                                <a:moveTo>
                                  <a:pt x="558800" y="894969"/>
                                </a:moveTo>
                                <a:lnTo>
                                  <a:pt x="0" y="895603"/>
                                </a:lnTo>
                              </a:path>
                              <a:path w="558800" h="1055370">
                                <a:moveTo>
                                  <a:pt x="79375" y="1054481"/>
                                </a:moveTo>
                                <a:lnTo>
                                  <a:pt x="80010" y="0"/>
                                </a:lnTo>
                              </a:path>
                              <a:path w="558800" h="1055370">
                                <a:moveTo>
                                  <a:pt x="444500" y="1054481"/>
                                </a:moveTo>
                                <a:lnTo>
                                  <a:pt x="445135" y="0"/>
                                </a:lnTo>
                              </a:path>
                              <a:path w="558800" h="1055370">
                                <a:moveTo>
                                  <a:pt x="558800" y="776224"/>
                                </a:moveTo>
                                <a:lnTo>
                                  <a:pt x="0" y="776859"/>
                                </a:lnTo>
                              </a:path>
                            </a:pathLst>
                          </a:custGeom>
                          <a:ln w="4445">
                            <a:solidFill>
                              <a:srgbClr val="000000"/>
                            </a:solidFill>
                            <a:prstDash val="solid"/>
                          </a:ln>
                        </wps:spPr>
                        <wps:bodyPr wrap="square" lIns="0" tIns="0" rIns="0" bIns="0" rtlCol="0">
                          <a:prstTxWarp prst="textNoShape">
                            <a:avLst/>
                          </a:prstTxWarp>
                          <a:noAutofit/>
                        </wps:bodyPr>
                      </wps:wsp>
                      <wps:wsp>
                        <wps:cNvPr id="95" name="Graphic 95"/>
                        <wps:cNvSpPr/>
                        <wps:spPr>
                          <a:xfrm>
                            <a:off x="4352480" y="1576387"/>
                            <a:ext cx="558165" cy="10795"/>
                          </a:xfrm>
                          <a:custGeom>
                            <a:avLst/>
                            <a:gdLst/>
                            <a:ahLst/>
                            <a:cxnLst/>
                            <a:rect l="l" t="t" r="r" b="b"/>
                            <a:pathLst>
                              <a:path w="558165" h="10795">
                                <a:moveTo>
                                  <a:pt x="558165" y="0"/>
                                </a:moveTo>
                                <a:lnTo>
                                  <a:pt x="0" y="0"/>
                                </a:lnTo>
                                <a:lnTo>
                                  <a:pt x="0" y="10795"/>
                                </a:lnTo>
                                <a:lnTo>
                                  <a:pt x="558165" y="10795"/>
                                </a:lnTo>
                                <a:lnTo>
                                  <a:pt x="558165" y="0"/>
                                </a:lnTo>
                                <a:close/>
                              </a:path>
                            </a:pathLst>
                          </a:custGeom>
                          <a:solidFill>
                            <a:srgbClr val="000000"/>
                          </a:solidFill>
                        </wps:spPr>
                        <wps:bodyPr wrap="square" lIns="0" tIns="0" rIns="0" bIns="0" rtlCol="0">
                          <a:prstTxWarp prst="textNoShape">
                            <a:avLst/>
                          </a:prstTxWarp>
                          <a:noAutofit/>
                        </wps:bodyPr>
                      </wps:wsp>
                      <wps:wsp>
                        <wps:cNvPr id="96" name="Graphic 96"/>
                        <wps:cNvSpPr/>
                        <wps:spPr>
                          <a:xfrm>
                            <a:off x="4352480" y="1576384"/>
                            <a:ext cx="558165" cy="10795"/>
                          </a:xfrm>
                          <a:custGeom>
                            <a:avLst/>
                            <a:gdLst/>
                            <a:ahLst/>
                            <a:cxnLst/>
                            <a:rect l="l" t="t" r="r" b="b"/>
                            <a:pathLst>
                              <a:path w="558165" h="10795">
                                <a:moveTo>
                                  <a:pt x="0" y="10797"/>
                                </a:moveTo>
                                <a:lnTo>
                                  <a:pt x="558139" y="10797"/>
                                </a:lnTo>
                                <a:lnTo>
                                  <a:pt x="558139" y="0"/>
                                </a:lnTo>
                                <a:lnTo>
                                  <a:pt x="0" y="0"/>
                                </a:lnTo>
                                <a:lnTo>
                                  <a:pt x="0" y="10797"/>
                                </a:lnTo>
                                <a:close/>
                              </a:path>
                            </a:pathLst>
                          </a:custGeom>
                          <a:ln w="4445">
                            <a:solidFill>
                              <a:srgbClr val="000000"/>
                            </a:solidFill>
                            <a:prstDash val="solid"/>
                          </a:ln>
                        </wps:spPr>
                        <wps:bodyPr wrap="square" lIns="0" tIns="0" rIns="0" bIns="0" rtlCol="0">
                          <a:prstTxWarp prst="textNoShape">
                            <a:avLst/>
                          </a:prstTxWarp>
                          <a:noAutofit/>
                        </wps:bodyPr>
                      </wps:wsp>
                      <wps:wsp>
                        <wps:cNvPr id="97" name="Graphic 97"/>
                        <wps:cNvSpPr/>
                        <wps:spPr>
                          <a:xfrm>
                            <a:off x="4430585" y="569531"/>
                            <a:ext cx="365125" cy="913130"/>
                          </a:xfrm>
                          <a:custGeom>
                            <a:avLst/>
                            <a:gdLst/>
                            <a:ahLst/>
                            <a:cxnLst/>
                            <a:rect l="l" t="t" r="r" b="b"/>
                            <a:pathLst>
                              <a:path w="365125" h="913130">
                                <a:moveTo>
                                  <a:pt x="105410" y="912113"/>
                                </a:moveTo>
                                <a:lnTo>
                                  <a:pt x="65405" y="912749"/>
                                </a:lnTo>
                              </a:path>
                              <a:path w="365125" h="913130">
                                <a:moveTo>
                                  <a:pt x="105410" y="849249"/>
                                </a:moveTo>
                                <a:lnTo>
                                  <a:pt x="65405" y="849884"/>
                                </a:lnTo>
                              </a:path>
                              <a:path w="365125" h="913130">
                                <a:moveTo>
                                  <a:pt x="65405" y="849249"/>
                                </a:moveTo>
                                <a:lnTo>
                                  <a:pt x="105410" y="912113"/>
                                </a:lnTo>
                              </a:path>
                              <a:path w="365125" h="913130">
                                <a:moveTo>
                                  <a:pt x="65405" y="912113"/>
                                </a:moveTo>
                                <a:lnTo>
                                  <a:pt x="105410" y="849249"/>
                                </a:lnTo>
                              </a:path>
                              <a:path w="365125" h="913130">
                                <a:moveTo>
                                  <a:pt x="0" y="820674"/>
                                </a:moveTo>
                                <a:lnTo>
                                  <a:pt x="57150" y="632078"/>
                                </a:lnTo>
                              </a:path>
                              <a:path w="365125" h="913130">
                                <a:moveTo>
                                  <a:pt x="69850" y="591947"/>
                                </a:moveTo>
                                <a:lnTo>
                                  <a:pt x="81915" y="551307"/>
                                </a:lnTo>
                              </a:path>
                              <a:path w="365125" h="913130">
                                <a:moveTo>
                                  <a:pt x="93980" y="511301"/>
                                </a:moveTo>
                                <a:lnTo>
                                  <a:pt x="155575" y="309372"/>
                                </a:lnTo>
                              </a:path>
                              <a:path w="365125" h="913130">
                                <a:moveTo>
                                  <a:pt x="168275" y="269366"/>
                                </a:moveTo>
                                <a:lnTo>
                                  <a:pt x="180340" y="228726"/>
                                </a:lnTo>
                              </a:path>
                              <a:path w="365125" h="913130">
                                <a:moveTo>
                                  <a:pt x="192405" y="188595"/>
                                </a:moveTo>
                                <a:lnTo>
                                  <a:pt x="250190" y="0"/>
                                </a:lnTo>
                              </a:path>
                              <a:path w="365125" h="913130">
                                <a:moveTo>
                                  <a:pt x="365125" y="820674"/>
                                </a:moveTo>
                                <a:lnTo>
                                  <a:pt x="307340" y="632078"/>
                                </a:lnTo>
                              </a:path>
                              <a:path w="365125" h="913130">
                                <a:moveTo>
                                  <a:pt x="295275" y="591947"/>
                                </a:moveTo>
                                <a:lnTo>
                                  <a:pt x="283210" y="551307"/>
                                </a:lnTo>
                              </a:path>
                              <a:path w="365125" h="913130">
                                <a:moveTo>
                                  <a:pt x="270510" y="511301"/>
                                </a:moveTo>
                                <a:lnTo>
                                  <a:pt x="209550" y="309372"/>
                                </a:lnTo>
                              </a:path>
                              <a:path w="365125" h="913130">
                                <a:moveTo>
                                  <a:pt x="196850" y="269366"/>
                                </a:moveTo>
                                <a:lnTo>
                                  <a:pt x="184150" y="228726"/>
                                </a:lnTo>
                              </a:path>
                              <a:path w="365125" h="913130">
                                <a:moveTo>
                                  <a:pt x="172085" y="188595"/>
                                </a:moveTo>
                                <a:lnTo>
                                  <a:pt x="114300" y="0"/>
                                </a:lnTo>
                              </a:path>
                            </a:pathLst>
                          </a:custGeom>
                          <a:ln w="4445">
                            <a:solidFill>
                              <a:srgbClr val="000000"/>
                            </a:solidFill>
                            <a:prstDash val="solid"/>
                          </a:ln>
                        </wps:spPr>
                        <wps:bodyPr wrap="square" lIns="0" tIns="0" rIns="0" bIns="0" rtlCol="0">
                          <a:prstTxWarp prst="textNoShape">
                            <a:avLst/>
                          </a:prstTxWarp>
                          <a:noAutofit/>
                        </wps:bodyPr>
                      </wps:wsp>
                      <wps:wsp>
                        <wps:cNvPr id="98" name="Graphic 98"/>
                        <wps:cNvSpPr/>
                        <wps:spPr>
                          <a:xfrm>
                            <a:off x="4510595" y="1390205"/>
                            <a:ext cx="10795" cy="28575"/>
                          </a:xfrm>
                          <a:custGeom>
                            <a:avLst/>
                            <a:gdLst/>
                            <a:ahLst/>
                            <a:cxnLst/>
                            <a:rect l="l" t="t" r="r" b="b"/>
                            <a:pathLst>
                              <a:path w="10795" h="28575">
                                <a:moveTo>
                                  <a:pt x="10795" y="0"/>
                                </a:moveTo>
                                <a:lnTo>
                                  <a:pt x="0" y="0"/>
                                </a:lnTo>
                                <a:lnTo>
                                  <a:pt x="0" y="28575"/>
                                </a:lnTo>
                                <a:lnTo>
                                  <a:pt x="10795" y="28575"/>
                                </a:lnTo>
                                <a:lnTo>
                                  <a:pt x="10795" y="0"/>
                                </a:lnTo>
                                <a:close/>
                              </a:path>
                            </a:pathLst>
                          </a:custGeom>
                          <a:solidFill>
                            <a:srgbClr val="000000"/>
                          </a:solidFill>
                        </wps:spPr>
                        <wps:bodyPr wrap="square" lIns="0" tIns="0" rIns="0" bIns="0" rtlCol="0">
                          <a:prstTxWarp prst="textNoShape">
                            <a:avLst/>
                          </a:prstTxWarp>
                          <a:noAutofit/>
                        </wps:bodyPr>
                      </wps:wsp>
                      <wps:wsp>
                        <wps:cNvPr id="99" name="Graphic 99"/>
                        <wps:cNvSpPr/>
                        <wps:spPr>
                          <a:xfrm>
                            <a:off x="4510595" y="1390196"/>
                            <a:ext cx="10795" cy="29209"/>
                          </a:xfrm>
                          <a:custGeom>
                            <a:avLst/>
                            <a:gdLst/>
                            <a:ahLst/>
                            <a:cxnLst/>
                            <a:rect l="l" t="t" r="r" b="b"/>
                            <a:pathLst>
                              <a:path w="10795" h="29209">
                                <a:moveTo>
                                  <a:pt x="0" y="28583"/>
                                </a:moveTo>
                                <a:lnTo>
                                  <a:pt x="10795" y="28583"/>
                                </a:lnTo>
                                <a:lnTo>
                                  <a:pt x="10795" y="0"/>
                                </a:lnTo>
                                <a:lnTo>
                                  <a:pt x="0" y="0"/>
                                </a:lnTo>
                                <a:lnTo>
                                  <a:pt x="0" y="28583"/>
                                </a:lnTo>
                                <a:close/>
                              </a:path>
                            </a:pathLst>
                          </a:custGeom>
                          <a:ln w="4445">
                            <a:solidFill>
                              <a:srgbClr val="000000"/>
                            </a:solidFill>
                            <a:prstDash val="solid"/>
                          </a:ln>
                        </wps:spPr>
                        <wps:bodyPr wrap="square" lIns="0" tIns="0" rIns="0" bIns="0" rtlCol="0">
                          <a:prstTxWarp prst="textNoShape">
                            <a:avLst/>
                          </a:prstTxWarp>
                          <a:noAutofit/>
                        </wps:bodyPr>
                      </wps:wsp>
                      <wps:wsp>
                        <wps:cNvPr id="100" name="Graphic 100"/>
                        <wps:cNvSpPr/>
                        <wps:spPr>
                          <a:xfrm>
                            <a:off x="4510595" y="1481645"/>
                            <a:ext cx="10795" cy="100965"/>
                          </a:xfrm>
                          <a:custGeom>
                            <a:avLst/>
                            <a:gdLst/>
                            <a:ahLst/>
                            <a:cxnLst/>
                            <a:rect l="l" t="t" r="r" b="b"/>
                            <a:pathLst>
                              <a:path w="10795" h="100965">
                                <a:moveTo>
                                  <a:pt x="10795" y="0"/>
                                </a:moveTo>
                                <a:lnTo>
                                  <a:pt x="0" y="0"/>
                                </a:lnTo>
                                <a:lnTo>
                                  <a:pt x="0" y="100457"/>
                                </a:lnTo>
                                <a:lnTo>
                                  <a:pt x="10795" y="100457"/>
                                </a:lnTo>
                                <a:lnTo>
                                  <a:pt x="10795" y="0"/>
                                </a:lnTo>
                                <a:close/>
                              </a:path>
                            </a:pathLst>
                          </a:custGeom>
                          <a:solidFill>
                            <a:srgbClr val="000000"/>
                          </a:solidFill>
                        </wps:spPr>
                        <wps:bodyPr wrap="square" lIns="0" tIns="0" rIns="0" bIns="0" rtlCol="0">
                          <a:prstTxWarp prst="textNoShape">
                            <a:avLst/>
                          </a:prstTxWarp>
                          <a:noAutofit/>
                        </wps:bodyPr>
                      </wps:wsp>
                      <wps:wsp>
                        <wps:cNvPr id="101" name="Graphic 101"/>
                        <wps:cNvSpPr/>
                        <wps:spPr>
                          <a:xfrm>
                            <a:off x="4510595" y="1481740"/>
                            <a:ext cx="10795" cy="100965"/>
                          </a:xfrm>
                          <a:custGeom>
                            <a:avLst/>
                            <a:gdLst/>
                            <a:ahLst/>
                            <a:cxnLst/>
                            <a:rect l="l" t="t" r="r" b="b"/>
                            <a:pathLst>
                              <a:path w="10795" h="100965">
                                <a:moveTo>
                                  <a:pt x="0" y="100361"/>
                                </a:moveTo>
                                <a:lnTo>
                                  <a:pt x="10795" y="100361"/>
                                </a:lnTo>
                                <a:lnTo>
                                  <a:pt x="10795" y="0"/>
                                </a:lnTo>
                                <a:lnTo>
                                  <a:pt x="0" y="0"/>
                                </a:lnTo>
                                <a:lnTo>
                                  <a:pt x="0" y="100361"/>
                                </a:lnTo>
                                <a:close/>
                              </a:path>
                            </a:pathLst>
                          </a:custGeom>
                          <a:ln w="4445">
                            <a:solidFill>
                              <a:srgbClr val="000000"/>
                            </a:solidFill>
                            <a:prstDash val="solid"/>
                          </a:ln>
                        </wps:spPr>
                        <wps:bodyPr wrap="square" lIns="0" tIns="0" rIns="0" bIns="0" rtlCol="0">
                          <a:prstTxWarp prst="textNoShape">
                            <a:avLst/>
                          </a:prstTxWarp>
                          <a:noAutofit/>
                        </wps:bodyPr>
                      </wps:wsp>
                      <wps:wsp>
                        <wps:cNvPr id="102" name="Graphic 102"/>
                        <wps:cNvSpPr/>
                        <wps:spPr>
                          <a:xfrm>
                            <a:off x="865187" y="396176"/>
                            <a:ext cx="1388110" cy="1273175"/>
                          </a:xfrm>
                          <a:custGeom>
                            <a:avLst/>
                            <a:gdLst/>
                            <a:ahLst/>
                            <a:cxnLst/>
                            <a:rect l="l" t="t" r="r" b="b"/>
                            <a:pathLst>
                              <a:path w="1388110" h="1273175">
                                <a:moveTo>
                                  <a:pt x="0" y="1272286"/>
                                </a:moveTo>
                                <a:lnTo>
                                  <a:pt x="635" y="1036574"/>
                                </a:lnTo>
                              </a:path>
                              <a:path w="1388110" h="1273175">
                                <a:moveTo>
                                  <a:pt x="0" y="994663"/>
                                </a:moveTo>
                                <a:lnTo>
                                  <a:pt x="635" y="952118"/>
                                </a:lnTo>
                              </a:path>
                              <a:path w="1388110" h="1273175">
                                <a:moveTo>
                                  <a:pt x="0" y="910208"/>
                                </a:moveTo>
                                <a:lnTo>
                                  <a:pt x="635" y="699262"/>
                                </a:lnTo>
                              </a:path>
                              <a:path w="1388110" h="1273175">
                                <a:moveTo>
                                  <a:pt x="0" y="657351"/>
                                </a:moveTo>
                                <a:lnTo>
                                  <a:pt x="635" y="614806"/>
                                </a:lnTo>
                              </a:path>
                              <a:path w="1388110" h="1273175">
                                <a:moveTo>
                                  <a:pt x="0" y="572896"/>
                                </a:moveTo>
                                <a:lnTo>
                                  <a:pt x="635" y="361950"/>
                                </a:lnTo>
                              </a:path>
                              <a:path w="1388110" h="1273175">
                                <a:moveTo>
                                  <a:pt x="0" y="320039"/>
                                </a:moveTo>
                                <a:lnTo>
                                  <a:pt x="635" y="277494"/>
                                </a:lnTo>
                              </a:path>
                              <a:path w="1388110" h="1273175">
                                <a:moveTo>
                                  <a:pt x="0" y="235584"/>
                                </a:moveTo>
                                <a:lnTo>
                                  <a:pt x="635" y="0"/>
                                </a:lnTo>
                              </a:path>
                              <a:path w="1388110" h="1273175">
                                <a:moveTo>
                                  <a:pt x="0" y="1272286"/>
                                </a:moveTo>
                                <a:lnTo>
                                  <a:pt x="1228725" y="1272920"/>
                                </a:lnTo>
                              </a:path>
                              <a:path w="1388110" h="1273175">
                                <a:moveTo>
                                  <a:pt x="1387475" y="1112774"/>
                                </a:moveTo>
                                <a:lnTo>
                                  <a:pt x="1388109" y="217804"/>
                                </a:lnTo>
                              </a:path>
                              <a:path w="1388110" h="1273175">
                                <a:moveTo>
                                  <a:pt x="1138555" y="1112774"/>
                                </a:moveTo>
                                <a:lnTo>
                                  <a:pt x="0" y="1113408"/>
                                </a:lnTo>
                              </a:path>
                              <a:path w="1388110" h="1273175">
                                <a:moveTo>
                                  <a:pt x="1255395" y="994028"/>
                                </a:moveTo>
                                <a:lnTo>
                                  <a:pt x="1256030" y="213359"/>
                                </a:lnTo>
                              </a:path>
                            </a:pathLst>
                          </a:custGeom>
                          <a:ln w="444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42" cstate="print"/>
                          <a:stretch>
                            <a:fillRect/>
                          </a:stretch>
                        </pic:blipFill>
                        <pic:spPr>
                          <a:xfrm>
                            <a:off x="2001520" y="1387983"/>
                            <a:ext cx="253365" cy="282702"/>
                          </a:xfrm>
                          <a:prstGeom prst="rect">
                            <a:avLst/>
                          </a:prstGeom>
                        </pic:spPr>
                      </pic:pic>
                      <wps:wsp>
                        <wps:cNvPr id="104" name="Graphic 104"/>
                        <wps:cNvSpPr/>
                        <wps:spPr>
                          <a:xfrm>
                            <a:off x="865187" y="531431"/>
                            <a:ext cx="1387475" cy="210820"/>
                          </a:xfrm>
                          <a:custGeom>
                            <a:avLst/>
                            <a:gdLst/>
                            <a:ahLst/>
                            <a:cxnLst/>
                            <a:rect l="l" t="t" r="r" b="b"/>
                            <a:pathLst>
                              <a:path w="1387475" h="210820">
                                <a:moveTo>
                                  <a:pt x="1387475" y="210185"/>
                                </a:moveTo>
                                <a:lnTo>
                                  <a:pt x="0" y="210820"/>
                                </a:lnTo>
                              </a:path>
                              <a:path w="1387475" h="210820">
                                <a:moveTo>
                                  <a:pt x="1387475" y="82550"/>
                                </a:moveTo>
                                <a:lnTo>
                                  <a:pt x="0" y="36829"/>
                                </a:lnTo>
                              </a:path>
                              <a:path w="1387475" h="210820">
                                <a:moveTo>
                                  <a:pt x="1224280" y="210185"/>
                                </a:moveTo>
                                <a:lnTo>
                                  <a:pt x="1224915" y="106045"/>
                                </a:lnTo>
                              </a:path>
                              <a:path w="1387475" h="210820">
                                <a:moveTo>
                                  <a:pt x="1224280" y="106045"/>
                                </a:moveTo>
                                <a:lnTo>
                                  <a:pt x="1365250" y="106679"/>
                                </a:lnTo>
                              </a:path>
                              <a:path w="1387475" h="210820">
                                <a:moveTo>
                                  <a:pt x="1365250" y="106045"/>
                                </a:moveTo>
                                <a:lnTo>
                                  <a:pt x="1365884" y="0"/>
                                </a:lnTo>
                              </a:path>
                            </a:pathLst>
                          </a:custGeom>
                          <a:ln w="4445">
                            <a:solidFill>
                              <a:srgbClr val="000000"/>
                            </a:solidFill>
                            <a:prstDash val="solid"/>
                          </a:ln>
                        </wps:spPr>
                        <wps:bodyPr wrap="square" lIns="0" tIns="0" rIns="0" bIns="0" rtlCol="0">
                          <a:prstTxWarp prst="textNoShape">
                            <a:avLst/>
                          </a:prstTxWarp>
                          <a:noAutofit/>
                        </wps:bodyPr>
                      </wps:wsp>
                      <wps:wsp>
                        <wps:cNvPr id="105" name="Graphic 105"/>
                        <wps:cNvSpPr/>
                        <wps:spPr>
                          <a:xfrm>
                            <a:off x="2206307" y="479344"/>
                            <a:ext cx="48260" cy="52705"/>
                          </a:xfrm>
                          <a:custGeom>
                            <a:avLst/>
                            <a:gdLst/>
                            <a:ahLst/>
                            <a:cxnLst/>
                            <a:rect l="l" t="t" r="r" b="b"/>
                            <a:pathLst>
                              <a:path w="48260" h="52705">
                                <a:moveTo>
                                  <a:pt x="0" y="52086"/>
                                </a:moveTo>
                                <a:lnTo>
                                  <a:pt x="48257" y="52086"/>
                                </a:lnTo>
                                <a:lnTo>
                                  <a:pt x="48257" y="0"/>
                                </a:lnTo>
                                <a:lnTo>
                                  <a:pt x="0" y="0"/>
                                </a:lnTo>
                                <a:lnTo>
                                  <a:pt x="0" y="52086"/>
                                </a:lnTo>
                                <a:close/>
                              </a:path>
                            </a:pathLst>
                          </a:custGeom>
                          <a:ln w="4445">
                            <a:solidFill>
                              <a:srgbClr val="000000"/>
                            </a:solidFill>
                            <a:prstDash val="solid"/>
                          </a:ln>
                        </wps:spPr>
                        <wps:bodyPr wrap="square" lIns="0" tIns="0" rIns="0" bIns="0" rtlCol="0">
                          <a:prstTxWarp prst="textNoShape">
                            <a:avLst/>
                          </a:prstTxWarp>
                          <a:noAutofit/>
                        </wps:bodyPr>
                      </wps:wsp>
                      <wps:wsp>
                        <wps:cNvPr id="106" name="Graphic 106"/>
                        <wps:cNvSpPr/>
                        <wps:spPr>
                          <a:xfrm>
                            <a:off x="2206307" y="479361"/>
                            <a:ext cx="48260" cy="52069"/>
                          </a:xfrm>
                          <a:custGeom>
                            <a:avLst/>
                            <a:gdLst/>
                            <a:ahLst/>
                            <a:cxnLst/>
                            <a:rect l="l" t="t" r="r" b="b"/>
                            <a:pathLst>
                              <a:path w="48260" h="52069">
                                <a:moveTo>
                                  <a:pt x="0" y="0"/>
                                </a:moveTo>
                                <a:lnTo>
                                  <a:pt x="48260" y="52070"/>
                                </a:lnTo>
                              </a:path>
                              <a:path w="48260" h="52069">
                                <a:moveTo>
                                  <a:pt x="0" y="52070"/>
                                </a:moveTo>
                                <a:lnTo>
                                  <a:pt x="48260" y="0"/>
                                </a:lnTo>
                              </a:path>
                            </a:pathLst>
                          </a:custGeom>
                          <a:ln w="4445">
                            <a:solidFill>
                              <a:srgbClr val="000000"/>
                            </a:solidFill>
                            <a:prstDash val="solid"/>
                          </a:ln>
                        </wps:spPr>
                        <wps:bodyPr wrap="square" lIns="0" tIns="0" rIns="0" bIns="0" rtlCol="0">
                          <a:prstTxWarp prst="textNoShape">
                            <a:avLst/>
                          </a:prstTxWarp>
                          <a:noAutofit/>
                        </wps:bodyPr>
                      </wps:wsp>
                      <wps:wsp>
                        <wps:cNvPr id="107" name="Graphic 107"/>
                        <wps:cNvSpPr/>
                        <wps:spPr>
                          <a:xfrm>
                            <a:off x="2210435" y="609854"/>
                            <a:ext cx="1270" cy="850265"/>
                          </a:xfrm>
                          <a:custGeom>
                            <a:avLst/>
                            <a:gdLst/>
                            <a:ahLst/>
                            <a:cxnLst/>
                            <a:rect l="l" t="t" r="r" b="b"/>
                            <a:pathLst>
                              <a:path h="850265">
                                <a:moveTo>
                                  <a:pt x="0" y="0"/>
                                </a:moveTo>
                                <a:lnTo>
                                  <a:pt x="0" y="849884"/>
                                </a:lnTo>
                              </a:path>
                            </a:pathLst>
                          </a:custGeom>
                          <a:ln w="5080">
                            <a:solidFill>
                              <a:srgbClr val="000000"/>
                            </a:solidFill>
                            <a:prstDash val="lgDash"/>
                          </a:ln>
                        </wps:spPr>
                        <wps:bodyPr wrap="square" lIns="0" tIns="0" rIns="0" bIns="0" rtlCol="0">
                          <a:prstTxWarp prst="textNoShape">
                            <a:avLst/>
                          </a:prstTxWarp>
                          <a:noAutofit/>
                        </wps:bodyPr>
                      </wps:wsp>
                      <wps:wsp>
                        <wps:cNvPr id="108" name="Graphic 108"/>
                        <wps:cNvSpPr/>
                        <wps:spPr>
                          <a:xfrm>
                            <a:off x="2136457" y="1457515"/>
                            <a:ext cx="73660" cy="1270"/>
                          </a:xfrm>
                          <a:custGeom>
                            <a:avLst/>
                            <a:gdLst/>
                            <a:ahLst/>
                            <a:cxnLst/>
                            <a:rect l="l" t="t" r="r" b="b"/>
                            <a:pathLst>
                              <a:path w="73660" h="1270">
                                <a:moveTo>
                                  <a:pt x="73660" y="0"/>
                                </a:moveTo>
                                <a:lnTo>
                                  <a:pt x="47625" y="635"/>
                                </a:lnTo>
                              </a:path>
                              <a:path w="73660" h="1270">
                                <a:moveTo>
                                  <a:pt x="26035" y="0"/>
                                </a:moveTo>
                                <a:lnTo>
                                  <a:pt x="0" y="635"/>
                                </a:lnTo>
                              </a:path>
                              <a:path w="73660" h="1270">
                                <a:moveTo>
                                  <a:pt x="0" y="0"/>
                                </a:moveTo>
                                <a:lnTo>
                                  <a:pt x="635" y="1270"/>
                                </a:lnTo>
                              </a:path>
                            </a:pathLst>
                          </a:custGeom>
                          <a:ln w="4445">
                            <a:solidFill>
                              <a:srgbClr val="000000"/>
                            </a:solidFill>
                            <a:prstDash val="solid"/>
                          </a:ln>
                        </wps:spPr>
                        <wps:bodyPr wrap="square" lIns="0" tIns="0" rIns="0" bIns="0" rtlCol="0">
                          <a:prstTxWarp prst="textNoShape">
                            <a:avLst/>
                          </a:prstTxWarp>
                          <a:noAutofit/>
                        </wps:bodyPr>
                      </wps:wsp>
                      <wps:wsp>
                        <wps:cNvPr id="109" name="Graphic 109"/>
                        <wps:cNvSpPr/>
                        <wps:spPr>
                          <a:xfrm>
                            <a:off x="862964" y="1525777"/>
                            <a:ext cx="1209675" cy="1270"/>
                          </a:xfrm>
                          <a:custGeom>
                            <a:avLst/>
                            <a:gdLst/>
                            <a:ahLst/>
                            <a:cxnLst/>
                            <a:rect l="l" t="t" r="r" b="b"/>
                            <a:pathLst>
                              <a:path w="1209675">
                                <a:moveTo>
                                  <a:pt x="0" y="0"/>
                                </a:moveTo>
                                <a:lnTo>
                                  <a:pt x="1209675" y="0"/>
                                </a:lnTo>
                              </a:path>
                            </a:pathLst>
                          </a:custGeom>
                          <a:ln w="5080">
                            <a:solidFill>
                              <a:srgbClr val="000000"/>
                            </a:solidFill>
                            <a:prstDash val="lgDash"/>
                          </a:ln>
                        </wps:spPr>
                        <wps:bodyPr wrap="square" lIns="0" tIns="0" rIns="0" bIns="0" rtlCol="0">
                          <a:prstTxWarp prst="textNoShape">
                            <a:avLst/>
                          </a:prstTxWarp>
                          <a:noAutofit/>
                        </wps:bodyPr>
                      </wps:wsp>
                      <wps:wsp>
                        <wps:cNvPr id="110" name="Graphic 110"/>
                        <wps:cNvSpPr/>
                        <wps:spPr>
                          <a:xfrm>
                            <a:off x="359219" y="568261"/>
                            <a:ext cx="1777364" cy="1101090"/>
                          </a:xfrm>
                          <a:custGeom>
                            <a:avLst/>
                            <a:gdLst/>
                            <a:ahLst/>
                            <a:cxnLst/>
                            <a:rect l="l" t="t" r="r" b="b"/>
                            <a:pathLst>
                              <a:path w="1777364" h="1101090">
                                <a:moveTo>
                                  <a:pt x="1711198" y="957199"/>
                                </a:moveTo>
                                <a:lnTo>
                                  <a:pt x="1744218" y="948309"/>
                                </a:lnTo>
                                <a:lnTo>
                                  <a:pt x="1748663" y="943864"/>
                                </a:lnTo>
                              </a:path>
                              <a:path w="1777364" h="1101090">
                                <a:moveTo>
                                  <a:pt x="1763902" y="928624"/>
                                </a:moveTo>
                                <a:lnTo>
                                  <a:pt x="1768348" y="923544"/>
                                </a:lnTo>
                                <a:lnTo>
                                  <a:pt x="1777238" y="890524"/>
                                </a:lnTo>
                              </a:path>
                              <a:path w="1777364" h="1101090">
                                <a:moveTo>
                                  <a:pt x="505968" y="173355"/>
                                </a:moveTo>
                                <a:lnTo>
                                  <a:pt x="603123" y="238887"/>
                                </a:lnTo>
                              </a:path>
                              <a:path w="1777364" h="1101090">
                                <a:moveTo>
                                  <a:pt x="638683" y="262382"/>
                                </a:moveTo>
                                <a:lnTo>
                                  <a:pt x="673608" y="285877"/>
                                </a:lnTo>
                              </a:path>
                              <a:path w="1777364" h="1101090">
                                <a:moveTo>
                                  <a:pt x="708533" y="309372"/>
                                </a:moveTo>
                                <a:lnTo>
                                  <a:pt x="883158" y="427482"/>
                                </a:lnTo>
                              </a:path>
                              <a:path w="1777364" h="1101090">
                                <a:moveTo>
                                  <a:pt x="918083" y="450977"/>
                                </a:moveTo>
                                <a:lnTo>
                                  <a:pt x="953008" y="474472"/>
                                </a:lnTo>
                              </a:path>
                              <a:path w="1777364" h="1101090">
                                <a:moveTo>
                                  <a:pt x="987933" y="497967"/>
                                </a:moveTo>
                                <a:lnTo>
                                  <a:pt x="1162558" y="616204"/>
                                </a:lnTo>
                              </a:path>
                              <a:path w="1777364" h="1101090">
                                <a:moveTo>
                                  <a:pt x="1198118" y="639699"/>
                                </a:moveTo>
                                <a:lnTo>
                                  <a:pt x="1233043" y="663194"/>
                                </a:lnTo>
                              </a:path>
                              <a:path w="1777364" h="1101090">
                                <a:moveTo>
                                  <a:pt x="1267968" y="686689"/>
                                </a:moveTo>
                                <a:lnTo>
                                  <a:pt x="1442593" y="804164"/>
                                </a:lnTo>
                              </a:path>
                              <a:path w="1777364" h="1101090">
                                <a:moveTo>
                                  <a:pt x="1477518" y="827659"/>
                                </a:moveTo>
                                <a:lnTo>
                                  <a:pt x="1512443" y="851154"/>
                                </a:lnTo>
                              </a:path>
                              <a:path w="1777364" h="1101090">
                                <a:moveTo>
                                  <a:pt x="1547368" y="875284"/>
                                </a:moveTo>
                                <a:lnTo>
                                  <a:pt x="1644523" y="940689"/>
                                </a:lnTo>
                              </a:path>
                              <a:path w="1777364" h="1101090">
                                <a:moveTo>
                                  <a:pt x="1761363" y="173355"/>
                                </a:moveTo>
                                <a:lnTo>
                                  <a:pt x="1619123" y="260477"/>
                                </a:lnTo>
                              </a:path>
                              <a:path w="1777364" h="1101090">
                                <a:moveTo>
                                  <a:pt x="1583563" y="282067"/>
                                </a:moveTo>
                                <a:lnTo>
                                  <a:pt x="1547368" y="304292"/>
                                </a:lnTo>
                              </a:path>
                              <a:path w="1777364" h="1101090">
                                <a:moveTo>
                                  <a:pt x="1511173" y="326517"/>
                                </a:moveTo>
                                <a:lnTo>
                                  <a:pt x="1331468" y="436372"/>
                                </a:lnTo>
                              </a:path>
                              <a:path w="1777364" h="1101090">
                                <a:moveTo>
                                  <a:pt x="1295273" y="457962"/>
                                </a:moveTo>
                                <a:lnTo>
                                  <a:pt x="1259713" y="480187"/>
                                </a:lnTo>
                              </a:path>
                              <a:path w="1777364" h="1101090">
                                <a:moveTo>
                                  <a:pt x="1223518" y="501777"/>
                                </a:moveTo>
                                <a:lnTo>
                                  <a:pt x="1043813" y="611759"/>
                                </a:lnTo>
                              </a:path>
                              <a:path w="1777364" h="1101090">
                                <a:moveTo>
                                  <a:pt x="1007618" y="633984"/>
                                </a:moveTo>
                                <a:lnTo>
                                  <a:pt x="971423" y="656209"/>
                                </a:lnTo>
                              </a:path>
                              <a:path w="1777364" h="1101090">
                                <a:moveTo>
                                  <a:pt x="935863" y="677799"/>
                                </a:moveTo>
                                <a:lnTo>
                                  <a:pt x="755523" y="787654"/>
                                </a:lnTo>
                              </a:path>
                              <a:path w="1777364" h="1101090">
                                <a:moveTo>
                                  <a:pt x="719963" y="809879"/>
                                </a:moveTo>
                                <a:lnTo>
                                  <a:pt x="683768" y="832104"/>
                                </a:lnTo>
                              </a:path>
                              <a:path w="1777364" h="1101090">
                                <a:moveTo>
                                  <a:pt x="647573" y="853694"/>
                                </a:moveTo>
                                <a:lnTo>
                                  <a:pt x="505968" y="940689"/>
                                </a:lnTo>
                              </a:path>
                              <a:path w="1777364" h="1101090">
                                <a:moveTo>
                                  <a:pt x="505968" y="1100201"/>
                                </a:moveTo>
                                <a:lnTo>
                                  <a:pt x="0" y="1100836"/>
                                </a:lnTo>
                              </a:path>
                              <a:path w="1777364" h="1101090">
                                <a:moveTo>
                                  <a:pt x="0" y="940689"/>
                                </a:moveTo>
                                <a:lnTo>
                                  <a:pt x="505968" y="941324"/>
                                </a:lnTo>
                              </a:path>
                              <a:path w="1777364" h="1101090">
                                <a:moveTo>
                                  <a:pt x="0" y="173355"/>
                                </a:moveTo>
                                <a:lnTo>
                                  <a:pt x="505968" y="173990"/>
                                </a:lnTo>
                              </a:path>
                              <a:path w="1777364" h="1101090">
                                <a:moveTo>
                                  <a:pt x="0" y="16510"/>
                                </a:moveTo>
                                <a:lnTo>
                                  <a:pt x="505968" y="0"/>
                                </a:lnTo>
                              </a:path>
                            </a:pathLst>
                          </a:custGeom>
                          <a:ln w="4445">
                            <a:solidFill>
                              <a:srgbClr val="000000"/>
                            </a:solidFill>
                            <a:prstDash val="solid"/>
                          </a:ln>
                        </wps:spPr>
                        <wps:bodyPr wrap="square" lIns="0" tIns="0" rIns="0" bIns="0" rtlCol="0">
                          <a:prstTxWarp prst="textNoShape">
                            <a:avLst/>
                          </a:prstTxWarp>
                          <a:noAutofit/>
                        </wps:bodyPr>
                      </wps:wsp>
                      <wps:wsp>
                        <wps:cNvPr id="111" name="Graphic 111"/>
                        <wps:cNvSpPr/>
                        <wps:spPr>
                          <a:xfrm>
                            <a:off x="2068512" y="942657"/>
                            <a:ext cx="443865" cy="53340"/>
                          </a:xfrm>
                          <a:custGeom>
                            <a:avLst/>
                            <a:gdLst/>
                            <a:ahLst/>
                            <a:cxnLst/>
                            <a:rect l="l" t="t" r="r" b="b"/>
                            <a:pathLst>
                              <a:path w="443865" h="53340">
                                <a:moveTo>
                                  <a:pt x="136525" y="25781"/>
                                </a:moveTo>
                                <a:lnTo>
                                  <a:pt x="60452" y="0"/>
                                </a:lnTo>
                                <a:lnTo>
                                  <a:pt x="60337" y="20637"/>
                                </a:lnTo>
                                <a:lnTo>
                                  <a:pt x="0" y="20320"/>
                                </a:lnTo>
                                <a:lnTo>
                                  <a:pt x="0" y="29845"/>
                                </a:lnTo>
                                <a:lnTo>
                                  <a:pt x="60299" y="30162"/>
                                </a:lnTo>
                                <a:lnTo>
                                  <a:pt x="60198" y="50800"/>
                                </a:lnTo>
                                <a:lnTo>
                                  <a:pt x="122961" y="30226"/>
                                </a:lnTo>
                                <a:lnTo>
                                  <a:pt x="136525" y="25781"/>
                                </a:lnTo>
                                <a:close/>
                              </a:path>
                              <a:path w="443865" h="53340">
                                <a:moveTo>
                                  <a:pt x="443865" y="22225"/>
                                </a:moveTo>
                                <a:lnTo>
                                  <a:pt x="260400" y="22707"/>
                                </a:lnTo>
                                <a:lnTo>
                                  <a:pt x="260350" y="2032"/>
                                </a:lnTo>
                                <a:lnTo>
                                  <a:pt x="184150" y="27686"/>
                                </a:lnTo>
                                <a:lnTo>
                                  <a:pt x="260477" y="52832"/>
                                </a:lnTo>
                                <a:lnTo>
                                  <a:pt x="260413" y="32258"/>
                                </a:lnTo>
                                <a:lnTo>
                                  <a:pt x="443865" y="31750"/>
                                </a:lnTo>
                                <a:lnTo>
                                  <a:pt x="443865" y="22225"/>
                                </a:lnTo>
                                <a:close/>
                              </a:path>
                            </a:pathLst>
                          </a:custGeom>
                          <a:solidFill>
                            <a:srgbClr val="000000"/>
                          </a:solidFill>
                        </wps:spPr>
                        <wps:bodyPr wrap="square" lIns="0" tIns="0" rIns="0" bIns="0" rtlCol="0">
                          <a:prstTxWarp prst="textNoShape">
                            <a:avLst/>
                          </a:prstTxWarp>
                          <a:noAutofit/>
                        </wps:bodyPr>
                      </wps:wsp>
                      <wps:wsp>
                        <wps:cNvPr id="112" name="Graphic 112"/>
                        <wps:cNvSpPr/>
                        <wps:spPr>
                          <a:xfrm>
                            <a:off x="2206307" y="969073"/>
                            <a:ext cx="66675" cy="1270"/>
                          </a:xfrm>
                          <a:custGeom>
                            <a:avLst/>
                            <a:gdLst/>
                            <a:ahLst/>
                            <a:cxnLst/>
                            <a:rect l="l" t="t" r="r" b="b"/>
                            <a:pathLst>
                              <a:path w="66675" h="1270">
                                <a:moveTo>
                                  <a:pt x="0" y="0"/>
                                </a:moveTo>
                                <a:lnTo>
                                  <a:pt x="66675" y="1270"/>
                                </a:lnTo>
                              </a:path>
                            </a:pathLst>
                          </a:custGeom>
                          <a:ln w="9525">
                            <a:solidFill>
                              <a:srgbClr val="000000"/>
                            </a:solidFill>
                            <a:prstDash val="solid"/>
                          </a:ln>
                        </wps:spPr>
                        <wps:bodyPr wrap="square" lIns="0" tIns="0" rIns="0" bIns="0" rtlCol="0">
                          <a:prstTxWarp prst="textNoShape">
                            <a:avLst/>
                          </a:prstTxWarp>
                          <a:noAutofit/>
                        </wps:bodyPr>
                      </wps:wsp>
                      <wps:wsp>
                        <wps:cNvPr id="113" name="Graphic 113"/>
                        <wps:cNvSpPr/>
                        <wps:spPr>
                          <a:xfrm>
                            <a:off x="2947098" y="1373695"/>
                            <a:ext cx="53975" cy="555625"/>
                          </a:xfrm>
                          <a:custGeom>
                            <a:avLst/>
                            <a:gdLst/>
                            <a:ahLst/>
                            <a:cxnLst/>
                            <a:rect l="l" t="t" r="r" b="b"/>
                            <a:pathLst>
                              <a:path w="53975" h="555625">
                                <a:moveTo>
                                  <a:pt x="50800" y="371602"/>
                                </a:moveTo>
                                <a:lnTo>
                                  <a:pt x="46609" y="358902"/>
                                </a:lnTo>
                                <a:lnTo>
                                  <a:pt x="25654" y="295402"/>
                                </a:lnTo>
                                <a:lnTo>
                                  <a:pt x="0" y="371475"/>
                                </a:lnTo>
                                <a:lnTo>
                                  <a:pt x="20662" y="371538"/>
                                </a:lnTo>
                                <a:lnTo>
                                  <a:pt x="20193" y="555117"/>
                                </a:lnTo>
                                <a:lnTo>
                                  <a:pt x="29718" y="555117"/>
                                </a:lnTo>
                                <a:lnTo>
                                  <a:pt x="30187" y="371551"/>
                                </a:lnTo>
                                <a:lnTo>
                                  <a:pt x="50800" y="371602"/>
                                </a:lnTo>
                                <a:close/>
                              </a:path>
                              <a:path w="53975" h="555625">
                                <a:moveTo>
                                  <a:pt x="53975" y="60452"/>
                                </a:moveTo>
                                <a:lnTo>
                                  <a:pt x="33312" y="60350"/>
                                </a:lnTo>
                                <a:lnTo>
                                  <a:pt x="33528" y="0"/>
                                </a:lnTo>
                                <a:lnTo>
                                  <a:pt x="24003" y="0"/>
                                </a:lnTo>
                                <a:lnTo>
                                  <a:pt x="23787" y="60312"/>
                                </a:lnTo>
                                <a:lnTo>
                                  <a:pt x="3175" y="60198"/>
                                </a:lnTo>
                                <a:lnTo>
                                  <a:pt x="28194" y="136525"/>
                                </a:lnTo>
                                <a:lnTo>
                                  <a:pt x="49669" y="73152"/>
                                </a:lnTo>
                                <a:lnTo>
                                  <a:pt x="53975" y="60452"/>
                                </a:lnTo>
                                <a:close/>
                              </a:path>
                            </a:pathLst>
                          </a:custGeom>
                          <a:solidFill>
                            <a:srgbClr val="000000"/>
                          </a:solidFill>
                        </wps:spPr>
                        <wps:bodyPr wrap="square" lIns="0" tIns="0" rIns="0" bIns="0" rtlCol="0">
                          <a:prstTxWarp prst="textNoShape">
                            <a:avLst/>
                          </a:prstTxWarp>
                          <a:noAutofit/>
                        </wps:bodyPr>
                      </wps:wsp>
                      <wps:wsp>
                        <wps:cNvPr id="114" name="Graphic 114"/>
                        <wps:cNvSpPr/>
                        <wps:spPr>
                          <a:xfrm>
                            <a:off x="2973387" y="1474660"/>
                            <a:ext cx="2540" cy="185420"/>
                          </a:xfrm>
                          <a:custGeom>
                            <a:avLst/>
                            <a:gdLst/>
                            <a:ahLst/>
                            <a:cxnLst/>
                            <a:rect l="l" t="t" r="r" b="b"/>
                            <a:pathLst>
                              <a:path w="2540" h="185420">
                                <a:moveTo>
                                  <a:pt x="2539" y="0"/>
                                </a:moveTo>
                                <a:lnTo>
                                  <a:pt x="0" y="184912"/>
                                </a:lnTo>
                              </a:path>
                            </a:pathLst>
                          </a:custGeom>
                          <a:ln w="9525">
                            <a:solidFill>
                              <a:srgbClr val="000000"/>
                            </a:solidFill>
                            <a:prstDash val="solid"/>
                          </a:ln>
                        </wps:spPr>
                        <wps:bodyPr wrap="square" lIns="0" tIns="0" rIns="0" bIns="0" rtlCol="0">
                          <a:prstTxWarp prst="textNoShape">
                            <a:avLst/>
                          </a:prstTxWarp>
                          <a:noAutofit/>
                        </wps:bodyPr>
                      </wps:wsp>
                      <wps:wsp>
                        <wps:cNvPr id="115" name="Graphic 115"/>
                        <wps:cNvSpPr/>
                        <wps:spPr>
                          <a:xfrm>
                            <a:off x="2386012" y="4762"/>
                            <a:ext cx="2722880" cy="645795"/>
                          </a:xfrm>
                          <a:custGeom>
                            <a:avLst/>
                            <a:gdLst/>
                            <a:ahLst/>
                            <a:cxnLst/>
                            <a:rect l="l" t="t" r="r" b="b"/>
                            <a:pathLst>
                              <a:path w="2722880" h="645795">
                                <a:moveTo>
                                  <a:pt x="0" y="642873"/>
                                </a:moveTo>
                                <a:lnTo>
                                  <a:pt x="1039456" y="642873"/>
                                </a:lnTo>
                                <a:lnTo>
                                  <a:pt x="1039456" y="323367"/>
                                </a:lnTo>
                                <a:lnTo>
                                  <a:pt x="0" y="323367"/>
                                </a:lnTo>
                                <a:lnTo>
                                  <a:pt x="0" y="642873"/>
                                </a:lnTo>
                                <a:close/>
                              </a:path>
                              <a:path w="2722880" h="645795">
                                <a:moveTo>
                                  <a:pt x="895350" y="625220"/>
                                </a:moveTo>
                                <a:lnTo>
                                  <a:pt x="1834476" y="625220"/>
                                </a:lnTo>
                                <a:lnTo>
                                  <a:pt x="1834476" y="316509"/>
                                </a:lnTo>
                                <a:lnTo>
                                  <a:pt x="895350" y="316509"/>
                                </a:lnTo>
                                <a:lnTo>
                                  <a:pt x="895350" y="625220"/>
                                </a:lnTo>
                                <a:close/>
                              </a:path>
                              <a:path w="2722880" h="645795">
                                <a:moveTo>
                                  <a:pt x="1769617" y="645540"/>
                                </a:moveTo>
                                <a:lnTo>
                                  <a:pt x="2722714" y="645540"/>
                                </a:lnTo>
                                <a:lnTo>
                                  <a:pt x="2722714" y="326669"/>
                                </a:lnTo>
                                <a:lnTo>
                                  <a:pt x="1769617" y="326669"/>
                                </a:lnTo>
                                <a:lnTo>
                                  <a:pt x="1769617" y="645540"/>
                                </a:lnTo>
                                <a:close/>
                              </a:path>
                              <a:path w="2722880" h="645795">
                                <a:moveTo>
                                  <a:pt x="1139825" y="428625"/>
                                </a:moveTo>
                                <a:lnTo>
                                  <a:pt x="2021801" y="428625"/>
                                </a:lnTo>
                                <a:lnTo>
                                  <a:pt x="2021801" y="0"/>
                                </a:lnTo>
                                <a:lnTo>
                                  <a:pt x="1139825" y="0"/>
                                </a:lnTo>
                                <a:lnTo>
                                  <a:pt x="1139825" y="428625"/>
                                </a:lnTo>
                                <a:close/>
                              </a:path>
                            </a:pathLst>
                          </a:custGeom>
                          <a:ln w="9525">
                            <a:solidFill>
                              <a:srgbClr val="FFFFFF"/>
                            </a:solidFill>
                            <a:prstDash val="solid"/>
                          </a:ln>
                        </wps:spPr>
                        <wps:bodyPr wrap="square" lIns="0" tIns="0" rIns="0" bIns="0" rtlCol="0">
                          <a:prstTxWarp prst="textNoShape">
                            <a:avLst/>
                          </a:prstTxWarp>
                          <a:noAutofit/>
                        </wps:bodyPr>
                      </wps:wsp>
                      <wps:wsp>
                        <wps:cNvPr id="116" name="Graphic 116"/>
                        <wps:cNvSpPr/>
                        <wps:spPr>
                          <a:xfrm>
                            <a:off x="3867213" y="1366075"/>
                            <a:ext cx="53975" cy="563245"/>
                          </a:xfrm>
                          <a:custGeom>
                            <a:avLst/>
                            <a:gdLst/>
                            <a:ahLst/>
                            <a:cxnLst/>
                            <a:rect l="l" t="t" r="r" b="b"/>
                            <a:pathLst>
                              <a:path w="53975" h="563245">
                                <a:moveTo>
                                  <a:pt x="50800" y="379222"/>
                                </a:moveTo>
                                <a:lnTo>
                                  <a:pt x="46609" y="366522"/>
                                </a:lnTo>
                                <a:lnTo>
                                  <a:pt x="25654" y="303022"/>
                                </a:lnTo>
                                <a:lnTo>
                                  <a:pt x="0" y="379095"/>
                                </a:lnTo>
                                <a:lnTo>
                                  <a:pt x="20662" y="379158"/>
                                </a:lnTo>
                                <a:lnTo>
                                  <a:pt x="20193" y="562737"/>
                                </a:lnTo>
                                <a:lnTo>
                                  <a:pt x="29718" y="562737"/>
                                </a:lnTo>
                                <a:lnTo>
                                  <a:pt x="30187" y="379171"/>
                                </a:lnTo>
                                <a:lnTo>
                                  <a:pt x="50800" y="379222"/>
                                </a:lnTo>
                                <a:close/>
                              </a:path>
                              <a:path w="53975" h="563245">
                                <a:moveTo>
                                  <a:pt x="53848" y="60452"/>
                                </a:moveTo>
                                <a:lnTo>
                                  <a:pt x="33210" y="60350"/>
                                </a:lnTo>
                                <a:lnTo>
                                  <a:pt x="33528" y="0"/>
                                </a:lnTo>
                                <a:lnTo>
                                  <a:pt x="24003" y="0"/>
                                </a:lnTo>
                                <a:lnTo>
                                  <a:pt x="23685" y="60312"/>
                                </a:lnTo>
                                <a:lnTo>
                                  <a:pt x="3048" y="60198"/>
                                </a:lnTo>
                                <a:lnTo>
                                  <a:pt x="28194" y="136525"/>
                                </a:lnTo>
                                <a:lnTo>
                                  <a:pt x="49606" y="73025"/>
                                </a:lnTo>
                                <a:lnTo>
                                  <a:pt x="53848" y="60452"/>
                                </a:lnTo>
                                <a:close/>
                              </a:path>
                            </a:pathLst>
                          </a:custGeom>
                          <a:solidFill>
                            <a:srgbClr val="000000"/>
                          </a:solidFill>
                        </wps:spPr>
                        <wps:bodyPr wrap="square" lIns="0" tIns="0" rIns="0" bIns="0" rtlCol="0">
                          <a:prstTxWarp prst="textNoShape">
                            <a:avLst/>
                          </a:prstTxWarp>
                          <a:noAutofit/>
                        </wps:bodyPr>
                      </wps:wsp>
                      <wps:wsp>
                        <wps:cNvPr id="117" name="Graphic 117"/>
                        <wps:cNvSpPr/>
                        <wps:spPr>
                          <a:xfrm>
                            <a:off x="3893502" y="1482280"/>
                            <a:ext cx="2540" cy="185420"/>
                          </a:xfrm>
                          <a:custGeom>
                            <a:avLst/>
                            <a:gdLst/>
                            <a:ahLst/>
                            <a:cxnLst/>
                            <a:rect l="l" t="t" r="r" b="b"/>
                            <a:pathLst>
                              <a:path w="2540" h="185420">
                                <a:moveTo>
                                  <a:pt x="2539" y="0"/>
                                </a:moveTo>
                                <a:lnTo>
                                  <a:pt x="0" y="184912"/>
                                </a:lnTo>
                              </a:path>
                            </a:pathLst>
                          </a:custGeom>
                          <a:ln w="9525">
                            <a:solidFill>
                              <a:srgbClr val="000000"/>
                            </a:solidFill>
                            <a:prstDash val="solid"/>
                          </a:ln>
                        </wps:spPr>
                        <wps:bodyPr wrap="square" lIns="0" tIns="0" rIns="0" bIns="0" rtlCol="0">
                          <a:prstTxWarp prst="textNoShape">
                            <a:avLst/>
                          </a:prstTxWarp>
                          <a:noAutofit/>
                        </wps:bodyPr>
                      </wps:wsp>
                      <wps:wsp>
                        <wps:cNvPr id="118" name="Graphic 118"/>
                        <wps:cNvSpPr/>
                        <wps:spPr>
                          <a:xfrm>
                            <a:off x="4615878" y="1373695"/>
                            <a:ext cx="53975" cy="555625"/>
                          </a:xfrm>
                          <a:custGeom>
                            <a:avLst/>
                            <a:gdLst/>
                            <a:ahLst/>
                            <a:cxnLst/>
                            <a:rect l="l" t="t" r="r" b="b"/>
                            <a:pathLst>
                              <a:path w="53975" h="555625">
                                <a:moveTo>
                                  <a:pt x="50800" y="371602"/>
                                </a:moveTo>
                                <a:lnTo>
                                  <a:pt x="46583" y="358902"/>
                                </a:lnTo>
                                <a:lnTo>
                                  <a:pt x="25527" y="295402"/>
                                </a:lnTo>
                                <a:lnTo>
                                  <a:pt x="0" y="371475"/>
                                </a:lnTo>
                                <a:lnTo>
                                  <a:pt x="20662" y="371538"/>
                                </a:lnTo>
                                <a:lnTo>
                                  <a:pt x="20193" y="555117"/>
                                </a:lnTo>
                                <a:lnTo>
                                  <a:pt x="29718" y="555117"/>
                                </a:lnTo>
                                <a:lnTo>
                                  <a:pt x="30187" y="371551"/>
                                </a:lnTo>
                                <a:lnTo>
                                  <a:pt x="50800" y="371602"/>
                                </a:lnTo>
                                <a:close/>
                              </a:path>
                              <a:path w="53975" h="555625">
                                <a:moveTo>
                                  <a:pt x="53848" y="60452"/>
                                </a:moveTo>
                                <a:lnTo>
                                  <a:pt x="33210" y="60350"/>
                                </a:lnTo>
                                <a:lnTo>
                                  <a:pt x="33528" y="0"/>
                                </a:lnTo>
                                <a:lnTo>
                                  <a:pt x="24003" y="0"/>
                                </a:lnTo>
                                <a:lnTo>
                                  <a:pt x="23685" y="60312"/>
                                </a:lnTo>
                                <a:lnTo>
                                  <a:pt x="3048" y="60198"/>
                                </a:lnTo>
                                <a:lnTo>
                                  <a:pt x="28067" y="136525"/>
                                </a:lnTo>
                                <a:lnTo>
                                  <a:pt x="49542" y="73152"/>
                                </a:lnTo>
                                <a:lnTo>
                                  <a:pt x="53848" y="60452"/>
                                </a:lnTo>
                                <a:close/>
                              </a:path>
                            </a:pathLst>
                          </a:custGeom>
                          <a:solidFill>
                            <a:srgbClr val="000000"/>
                          </a:solidFill>
                        </wps:spPr>
                        <wps:bodyPr wrap="square" lIns="0" tIns="0" rIns="0" bIns="0" rtlCol="0">
                          <a:prstTxWarp prst="textNoShape">
                            <a:avLst/>
                          </a:prstTxWarp>
                          <a:noAutofit/>
                        </wps:bodyPr>
                      </wps:wsp>
                      <wps:wsp>
                        <wps:cNvPr id="119" name="Graphic 119"/>
                        <wps:cNvSpPr/>
                        <wps:spPr>
                          <a:xfrm>
                            <a:off x="4642040" y="1482280"/>
                            <a:ext cx="2540" cy="185420"/>
                          </a:xfrm>
                          <a:custGeom>
                            <a:avLst/>
                            <a:gdLst/>
                            <a:ahLst/>
                            <a:cxnLst/>
                            <a:rect l="l" t="t" r="r" b="b"/>
                            <a:pathLst>
                              <a:path w="2540" h="185420">
                                <a:moveTo>
                                  <a:pt x="2539" y="0"/>
                                </a:moveTo>
                                <a:lnTo>
                                  <a:pt x="0" y="184912"/>
                                </a:lnTo>
                              </a:path>
                            </a:pathLst>
                          </a:custGeom>
                          <a:ln w="9525">
                            <a:solidFill>
                              <a:srgbClr val="000000"/>
                            </a:solidFill>
                            <a:prstDash val="solid"/>
                          </a:ln>
                        </wps:spPr>
                        <wps:bodyPr wrap="square" lIns="0" tIns="0" rIns="0" bIns="0" rtlCol="0">
                          <a:prstTxWarp prst="textNoShape">
                            <a:avLst/>
                          </a:prstTxWarp>
                          <a:noAutofit/>
                        </wps:bodyPr>
                      </wps:wsp>
                      <wps:wsp>
                        <wps:cNvPr id="120" name="Graphic 120"/>
                        <wps:cNvSpPr/>
                        <wps:spPr>
                          <a:xfrm>
                            <a:off x="1014666" y="1629092"/>
                            <a:ext cx="1039494" cy="319405"/>
                          </a:xfrm>
                          <a:custGeom>
                            <a:avLst/>
                            <a:gdLst/>
                            <a:ahLst/>
                            <a:cxnLst/>
                            <a:rect l="l" t="t" r="r" b="b"/>
                            <a:pathLst>
                              <a:path w="1039494" h="319405">
                                <a:moveTo>
                                  <a:pt x="0" y="319405"/>
                                </a:moveTo>
                                <a:lnTo>
                                  <a:pt x="1039456" y="319405"/>
                                </a:lnTo>
                                <a:lnTo>
                                  <a:pt x="1039456" y="0"/>
                                </a:lnTo>
                                <a:lnTo>
                                  <a:pt x="0" y="0"/>
                                </a:lnTo>
                                <a:lnTo>
                                  <a:pt x="0" y="319405"/>
                                </a:lnTo>
                                <a:close/>
                              </a:path>
                            </a:pathLst>
                          </a:custGeom>
                          <a:ln w="9525">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43" cstate="print"/>
                          <a:stretch>
                            <a:fillRect/>
                          </a:stretch>
                        </pic:blipFill>
                        <pic:spPr>
                          <a:xfrm>
                            <a:off x="1023937" y="1644332"/>
                            <a:ext cx="93472" cy="128524"/>
                          </a:xfrm>
                          <a:prstGeom prst="rect">
                            <a:avLst/>
                          </a:prstGeom>
                        </pic:spPr>
                      </pic:pic>
                      <wps:wsp>
                        <wps:cNvPr id="122" name="Graphic 122"/>
                        <wps:cNvSpPr/>
                        <wps:spPr>
                          <a:xfrm>
                            <a:off x="4762" y="1629092"/>
                            <a:ext cx="1039494" cy="319405"/>
                          </a:xfrm>
                          <a:custGeom>
                            <a:avLst/>
                            <a:gdLst/>
                            <a:ahLst/>
                            <a:cxnLst/>
                            <a:rect l="l" t="t" r="r" b="b"/>
                            <a:pathLst>
                              <a:path w="1039494" h="319405">
                                <a:moveTo>
                                  <a:pt x="0" y="319405"/>
                                </a:moveTo>
                                <a:lnTo>
                                  <a:pt x="1039456" y="319405"/>
                                </a:lnTo>
                                <a:lnTo>
                                  <a:pt x="1039456" y="0"/>
                                </a:lnTo>
                                <a:lnTo>
                                  <a:pt x="0" y="0"/>
                                </a:lnTo>
                                <a:lnTo>
                                  <a:pt x="0" y="319405"/>
                                </a:lnTo>
                                <a:close/>
                              </a:path>
                            </a:pathLst>
                          </a:custGeom>
                          <a:ln w="9525">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44" cstate="print"/>
                          <a:stretch>
                            <a:fillRect/>
                          </a:stretch>
                        </pic:blipFill>
                        <pic:spPr>
                          <a:xfrm>
                            <a:off x="581723" y="1615376"/>
                            <a:ext cx="178054" cy="149605"/>
                          </a:xfrm>
                          <a:prstGeom prst="rect">
                            <a:avLst/>
                          </a:prstGeom>
                        </pic:spPr>
                      </pic:pic>
                      <wps:wsp>
                        <wps:cNvPr id="124" name="Textbox 124"/>
                        <wps:cNvSpPr txBox="1"/>
                        <wps:spPr>
                          <a:xfrm>
                            <a:off x="1709610" y="102838"/>
                            <a:ext cx="767715" cy="286385"/>
                          </a:xfrm>
                          <a:prstGeom prst="rect">
                            <a:avLst/>
                          </a:prstGeom>
                        </wps:spPr>
                        <wps:txbx>
                          <w:txbxContent>
                            <w:p w14:paraId="6D6EA008" w14:textId="77777777" w:rsidR="00FC7CA5" w:rsidRDefault="003671C9">
                              <w:pPr>
                                <w:spacing w:line="201" w:lineRule="exact"/>
                                <w:rPr>
                                  <w:sz w:val="18"/>
                                </w:rPr>
                              </w:pPr>
                              <w:r>
                                <w:rPr>
                                  <w:sz w:val="18"/>
                                </w:rPr>
                                <w:t>Ố</w:t>
                              </w:r>
                              <w:r>
                                <w:rPr>
                                  <w:sz w:val="18"/>
                                </w:rPr>
                                <w:t>ng</w:t>
                              </w:r>
                              <w:r>
                                <w:rPr>
                                  <w:spacing w:val="-2"/>
                                  <w:sz w:val="18"/>
                                </w:rPr>
                                <w:t xml:space="preserve"> </w:t>
                              </w:r>
                              <w:r>
                                <w:rPr>
                                  <w:sz w:val="18"/>
                                </w:rPr>
                                <w:t>thông</w:t>
                              </w:r>
                              <w:r>
                                <w:rPr>
                                  <w:spacing w:val="-1"/>
                                  <w:sz w:val="18"/>
                                </w:rPr>
                                <w:t xml:space="preserve"> </w:t>
                              </w:r>
                              <w:r>
                                <w:rPr>
                                  <w:spacing w:val="-5"/>
                                  <w:sz w:val="18"/>
                                </w:rPr>
                                <w:t>hơi</w:t>
                              </w:r>
                            </w:p>
                            <w:p w14:paraId="47FE4DDE" w14:textId="77777777" w:rsidR="00FC7CA5" w:rsidRDefault="003671C9">
                              <w:pPr>
                                <w:spacing w:before="42"/>
                                <w:ind w:left="86"/>
                                <w:rPr>
                                  <w:sz w:val="18"/>
                                </w:rPr>
                              </w:pPr>
                              <w:r>
                                <w:rPr>
                                  <w:sz w:val="18"/>
                                </w:rPr>
                                <w:t>ho</w:t>
                              </w:r>
                              <w:r>
                                <w:rPr>
                                  <w:sz w:val="18"/>
                                </w:rPr>
                                <w:t>ặ</w:t>
                              </w:r>
                              <w:r>
                                <w:rPr>
                                  <w:sz w:val="18"/>
                                </w:rPr>
                                <w:t>c</w:t>
                              </w:r>
                              <w:r>
                                <w:rPr>
                                  <w:spacing w:val="-4"/>
                                  <w:sz w:val="18"/>
                                </w:rPr>
                                <w:t xml:space="preserve"> </w:t>
                              </w:r>
                              <w:r>
                                <w:rPr>
                                  <w:sz w:val="18"/>
                                </w:rPr>
                                <w:t>ố</w:t>
                              </w:r>
                              <w:r>
                                <w:rPr>
                                  <w:sz w:val="18"/>
                                </w:rPr>
                                <w:t>ng</w:t>
                              </w:r>
                              <w:r>
                                <w:rPr>
                                  <w:spacing w:val="-2"/>
                                  <w:sz w:val="18"/>
                                </w:rPr>
                                <w:t xml:space="preserve"> </w:t>
                              </w:r>
                              <w:r>
                                <w:rPr>
                                  <w:spacing w:val="-4"/>
                                  <w:sz w:val="18"/>
                                </w:rPr>
                                <w:t>tràn</w:t>
                              </w:r>
                            </w:p>
                          </w:txbxContent>
                        </wps:txbx>
                        <wps:bodyPr wrap="square" lIns="0" tIns="0" rIns="0" bIns="0" rtlCol="0">
                          <a:noAutofit/>
                        </wps:bodyPr>
                      </wps:wsp>
                      <wps:wsp>
                        <wps:cNvPr id="125" name="Textbox 125"/>
                        <wps:cNvSpPr txBox="1"/>
                        <wps:spPr>
                          <a:xfrm>
                            <a:off x="2484056" y="135772"/>
                            <a:ext cx="2499360" cy="454659"/>
                          </a:xfrm>
                          <a:prstGeom prst="rect">
                            <a:avLst/>
                          </a:prstGeom>
                        </wps:spPr>
                        <wps:txbx>
                          <w:txbxContent>
                            <w:p w14:paraId="09F4FDD0" w14:textId="77777777" w:rsidR="00FC7CA5" w:rsidRDefault="003671C9">
                              <w:pPr>
                                <w:spacing w:line="247" w:lineRule="exact"/>
                                <w:ind w:left="335"/>
                                <w:jc w:val="center"/>
                              </w:pPr>
                              <w:r>
                                <w:t>Chi</w:t>
                              </w:r>
                              <w:r>
                                <w:rPr>
                                  <w:spacing w:val="-3"/>
                                </w:rPr>
                                <w:t xml:space="preserve"> </w:t>
                              </w:r>
                              <w:r>
                                <w:rPr>
                                  <w:spacing w:val="-4"/>
                                </w:rPr>
                                <w:t>ti</w:t>
                              </w:r>
                              <w:r>
                                <w:rPr>
                                  <w:spacing w:val="-4"/>
                                </w:rPr>
                                <w:t>ế</w:t>
                              </w:r>
                              <w:r>
                                <w:rPr>
                                  <w:spacing w:val="-4"/>
                                </w:rPr>
                                <w:t>t</w:t>
                              </w:r>
                            </w:p>
                            <w:p w14:paraId="16B9C964" w14:textId="77777777" w:rsidR="00FC7CA5" w:rsidRDefault="003671C9">
                              <w:pPr>
                                <w:tabs>
                                  <w:tab w:val="left" w:pos="1408"/>
                                  <w:tab w:val="left" w:pos="2786"/>
                                </w:tabs>
                                <w:spacing w:before="242"/>
                                <w:rPr>
                                  <w:sz w:val="18"/>
                                </w:rPr>
                              </w:pPr>
                              <w:r>
                                <w:rPr>
                                  <w:sz w:val="18"/>
                                </w:rPr>
                                <w:t>Trư</w:t>
                              </w:r>
                              <w:r>
                                <w:rPr>
                                  <w:sz w:val="18"/>
                                </w:rPr>
                                <w:t>ờ</w:t>
                              </w:r>
                              <w:r>
                                <w:rPr>
                                  <w:sz w:val="18"/>
                                </w:rPr>
                                <w:t>ng</w:t>
                              </w:r>
                              <w:r>
                                <w:rPr>
                                  <w:spacing w:val="-3"/>
                                  <w:sz w:val="18"/>
                                </w:rPr>
                                <w:t xml:space="preserve"> </w:t>
                              </w:r>
                              <w:r>
                                <w:rPr>
                                  <w:sz w:val="18"/>
                                </w:rPr>
                                <w:t>h</w:t>
                              </w:r>
                              <w:r>
                                <w:rPr>
                                  <w:sz w:val="18"/>
                                </w:rPr>
                                <w:t>ợ</w:t>
                              </w:r>
                              <w:r>
                                <w:rPr>
                                  <w:sz w:val="18"/>
                                </w:rPr>
                                <w:t>p</w:t>
                              </w:r>
                              <w:r>
                                <w:rPr>
                                  <w:spacing w:val="-2"/>
                                  <w:sz w:val="18"/>
                                </w:rPr>
                                <w:t xml:space="preserve"> </w:t>
                              </w:r>
                              <w:r>
                                <w:rPr>
                                  <w:spacing w:val="-10"/>
                                  <w:sz w:val="18"/>
                                </w:rPr>
                                <w:t>1</w:t>
                              </w:r>
                              <w:r>
                                <w:rPr>
                                  <w:sz w:val="18"/>
                                </w:rPr>
                                <w:tab/>
                              </w:r>
                              <w:r>
                                <w:rPr>
                                  <w:position w:val="2"/>
                                  <w:sz w:val="18"/>
                                </w:rPr>
                                <w:t>Trư</w:t>
                              </w:r>
                              <w:r>
                                <w:rPr>
                                  <w:position w:val="2"/>
                                  <w:sz w:val="18"/>
                                </w:rPr>
                                <w:t>ờ</w:t>
                              </w:r>
                              <w:r>
                                <w:rPr>
                                  <w:position w:val="2"/>
                                  <w:sz w:val="18"/>
                                </w:rPr>
                                <w:t>ng</w:t>
                              </w:r>
                              <w:r>
                                <w:rPr>
                                  <w:spacing w:val="-3"/>
                                  <w:position w:val="2"/>
                                  <w:sz w:val="18"/>
                                </w:rPr>
                                <w:t xml:space="preserve"> </w:t>
                              </w:r>
                              <w:r>
                                <w:rPr>
                                  <w:position w:val="2"/>
                                  <w:sz w:val="18"/>
                                </w:rPr>
                                <w:t>h</w:t>
                              </w:r>
                              <w:r>
                                <w:rPr>
                                  <w:position w:val="2"/>
                                  <w:sz w:val="18"/>
                                </w:rPr>
                                <w:t>ợ</w:t>
                              </w:r>
                              <w:r>
                                <w:rPr>
                                  <w:position w:val="2"/>
                                  <w:sz w:val="18"/>
                                </w:rPr>
                                <w:t>p</w:t>
                              </w:r>
                              <w:r>
                                <w:rPr>
                                  <w:spacing w:val="-3"/>
                                  <w:position w:val="2"/>
                                  <w:sz w:val="18"/>
                                </w:rPr>
                                <w:t xml:space="preserve"> </w:t>
                              </w:r>
                              <w:r>
                                <w:rPr>
                                  <w:spacing w:val="-10"/>
                                  <w:position w:val="2"/>
                                  <w:sz w:val="18"/>
                                </w:rPr>
                                <w:t>2</w:t>
                              </w:r>
                              <w:r>
                                <w:rPr>
                                  <w:position w:val="2"/>
                                  <w:sz w:val="18"/>
                                </w:rPr>
                                <w:tab/>
                              </w:r>
                              <w:r>
                                <w:rPr>
                                  <w:sz w:val="18"/>
                                </w:rPr>
                                <w:t>Trư</w:t>
                              </w:r>
                              <w:r>
                                <w:rPr>
                                  <w:sz w:val="18"/>
                                </w:rPr>
                                <w:t>ờ</w:t>
                              </w:r>
                              <w:r>
                                <w:rPr>
                                  <w:sz w:val="18"/>
                                </w:rPr>
                                <w:t>ng</w:t>
                              </w:r>
                              <w:r>
                                <w:rPr>
                                  <w:spacing w:val="-5"/>
                                  <w:sz w:val="18"/>
                                </w:rPr>
                                <w:t xml:space="preserve"> </w:t>
                              </w:r>
                              <w:r>
                                <w:rPr>
                                  <w:sz w:val="18"/>
                                </w:rPr>
                                <w:t>h</w:t>
                              </w:r>
                              <w:r>
                                <w:rPr>
                                  <w:sz w:val="18"/>
                                </w:rPr>
                                <w:t>ợ</w:t>
                              </w:r>
                              <w:r>
                                <w:rPr>
                                  <w:sz w:val="18"/>
                                </w:rPr>
                                <w:t>p</w:t>
                              </w:r>
                              <w:r>
                                <w:rPr>
                                  <w:spacing w:val="-3"/>
                                  <w:sz w:val="18"/>
                                </w:rPr>
                                <w:t xml:space="preserve"> </w:t>
                              </w:r>
                              <w:r>
                                <w:rPr>
                                  <w:spacing w:val="-10"/>
                                  <w:sz w:val="18"/>
                                </w:rPr>
                                <w:t>3</w:t>
                              </w:r>
                            </w:p>
                          </w:txbxContent>
                        </wps:txbx>
                        <wps:bodyPr wrap="square" lIns="0" tIns="0" rIns="0" bIns="0" rtlCol="0">
                          <a:noAutofit/>
                        </wps:bodyPr>
                      </wps:wsp>
                      <wps:wsp>
                        <wps:cNvPr id="126" name="Textbox 126"/>
                        <wps:cNvSpPr txBox="1"/>
                        <wps:spPr>
                          <a:xfrm>
                            <a:off x="2340800" y="819118"/>
                            <a:ext cx="95250" cy="128270"/>
                          </a:xfrm>
                          <a:prstGeom prst="rect">
                            <a:avLst/>
                          </a:prstGeom>
                        </wps:spPr>
                        <wps:txbx>
                          <w:txbxContent>
                            <w:p w14:paraId="0C3D8D15" w14:textId="77777777" w:rsidR="00FC7CA5" w:rsidRDefault="003671C9">
                              <w:pPr>
                                <w:spacing w:line="201" w:lineRule="exact"/>
                                <w:rPr>
                                  <w:sz w:val="18"/>
                                </w:rPr>
                              </w:pPr>
                              <w:r>
                                <w:rPr>
                                  <w:spacing w:val="-10"/>
                                  <w:sz w:val="18"/>
                                </w:rPr>
                                <w:t>w</w:t>
                              </w:r>
                            </w:p>
                          </w:txbxContent>
                        </wps:txbx>
                        <wps:bodyPr wrap="square" lIns="0" tIns="0" rIns="0" bIns="0" rtlCol="0">
                          <a:noAutofit/>
                        </wps:bodyPr>
                      </wps:wsp>
                      <wps:wsp>
                        <wps:cNvPr id="127" name="Textbox 127"/>
                        <wps:cNvSpPr txBox="1"/>
                        <wps:spPr>
                          <a:xfrm>
                            <a:off x="915606" y="966946"/>
                            <a:ext cx="598805" cy="128270"/>
                          </a:xfrm>
                          <a:prstGeom prst="rect">
                            <a:avLst/>
                          </a:prstGeom>
                        </wps:spPr>
                        <wps:txbx>
                          <w:txbxContent>
                            <w:p w14:paraId="0CF38AC6" w14:textId="77777777" w:rsidR="00FC7CA5" w:rsidRDefault="003671C9">
                              <w:pPr>
                                <w:spacing w:line="201" w:lineRule="exact"/>
                                <w:rPr>
                                  <w:sz w:val="18"/>
                                </w:rPr>
                              </w:pPr>
                              <w:r>
                                <w:rPr>
                                  <w:sz w:val="18"/>
                                </w:rPr>
                                <w:t>Két</w:t>
                              </w:r>
                              <w:r>
                                <w:rPr>
                                  <w:spacing w:val="-1"/>
                                  <w:sz w:val="18"/>
                                </w:rPr>
                                <w:t xml:space="preserve"> </w:t>
                              </w:r>
                              <w:r>
                                <w:rPr>
                                  <w:sz w:val="18"/>
                                </w:rPr>
                                <w:t>d</w:t>
                              </w:r>
                              <w:r>
                                <w:rPr>
                                  <w:sz w:val="18"/>
                                </w:rPr>
                                <w:t>ầ</w:t>
                              </w:r>
                              <w:r>
                                <w:rPr>
                                  <w:sz w:val="18"/>
                                </w:rPr>
                                <w:t>u</w:t>
                              </w:r>
                              <w:r>
                                <w:rPr>
                                  <w:spacing w:val="-2"/>
                                  <w:sz w:val="18"/>
                                </w:rPr>
                                <w:t xml:space="preserve"> </w:t>
                              </w:r>
                              <w:r>
                                <w:rPr>
                                  <w:spacing w:val="-5"/>
                                  <w:sz w:val="18"/>
                                </w:rPr>
                                <w:t>đ</w:t>
                              </w:r>
                              <w:r>
                                <w:rPr>
                                  <w:spacing w:val="-5"/>
                                  <w:sz w:val="18"/>
                                </w:rPr>
                                <w:t>ố</w:t>
                              </w:r>
                              <w:r>
                                <w:rPr>
                                  <w:spacing w:val="-5"/>
                                  <w:sz w:val="18"/>
                                </w:rPr>
                                <w:t>t</w:t>
                              </w:r>
                            </w:p>
                          </w:txbxContent>
                        </wps:txbx>
                        <wps:bodyPr wrap="square" lIns="0" tIns="0" rIns="0" bIns="0" rtlCol="0">
                          <a:noAutofit/>
                        </wps:bodyPr>
                      </wps:wsp>
                      <wps:wsp>
                        <wps:cNvPr id="128" name="Textbox 128"/>
                        <wps:cNvSpPr txBox="1"/>
                        <wps:spPr>
                          <a:xfrm>
                            <a:off x="2726372" y="791686"/>
                            <a:ext cx="205104" cy="443230"/>
                          </a:xfrm>
                          <a:prstGeom prst="rect">
                            <a:avLst/>
                          </a:prstGeom>
                        </wps:spPr>
                        <wps:txbx>
                          <w:txbxContent>
                            <w:p w14:paraId="32833B25" w14:textId="77777777" w:rsidR="00FC7CA5" w:rsidRDefault="003671C9">
                              <w:pPr>
                                <w:spacing w:line="285" w:lineRule="auto"/>
                                <w:ind w:right="17"/>
                                <w:rPr>
                                  <w:sz w:val="18"/>
                                </w:rPr>
                              </w:pPr>
                              <w:r>
                                <w:rPr>
                                  <w:spacing w:val="-4"/>
                                  <w:sz w:val="18"/>
                                </w:rPr>
                                <w:t xml:space="preserve">Két </w:t>
                              </w:r>
                              <w:r>
                                <w:rPr>
                                  <w:spacing w:val="-5"/>
                                  <w:sz w:val="18"/>
                                </w:rPr>
                                <w:t>d</w:t>
                              </w:r>
                              <w:r>
                                <w:rPr>
                                  <w:spacing w:val="-5"/>
                                  <w:sz w:val="18"/>
                                </w:rPr>
                                <w:t>ầ</w:t>
                              </w:r>
                              <w:r>
                                <w:rPr>
                                  <w:spacing w:val="-5"/>
                                  <w:sz w:val="18"/>
                                </w:rPr>
                                <w:t>u</w:t>
                              </w:r>
                            </w:p>
                            <w:p w14:paraId="6F80B7CE" w14:textId="77777777" w:rsidR="00FC7CA5" w:rsidRDefault="003671C9">
                              <w:pPr>
                                <w:rPr>
                                  <w:sz w:val="18"/>
                                </w:rPr>
                              </w:pPr>
                              <w:r>
                                <w:rPr>
                                  <w:spacing w:val="-5"/>
                                  <w:sz w:val="18"/>
                                </w:rPr>
                                <w:t>đ</w:t>
                              </w:r>
                              <w:r>
                                <w:rPr>
                                  <w:spacing w:val="-5"/>
                                  <w:sz w:val="18"/>
                                </w:rPr>
                                <w:t>ố</w:t>
                              </w:r>
                              <w:r>
                                <w:rPr>
                                  <w:spacing w:val="-5"/>
                                  <w:sz w:val="18"/>
                                </w:rPr>
                                <w:t>t</w:t>
                              </w:r>
                            </w:p>
                          </w:txbxContent>
                        </wps:txbx>
                        <wps:bodyPr wrap="square" lIns="0" tIns="0" rIns="0" bIns="0" rtlCol="0">
                          <a:noAutofit/>
                        </wps:bodyPr>
                      </wps:wsp>
                      <wps:wsp>
                        <wps:cNvPr id="129" name="Textbox 129"/>
                        <wps:cNvSpPr txBox="1"/>
                        <wps:spPr>
                          <a:xfrm>
                            <a:off x="3703637" y="941038"/>
                            <a:ext cx="205104" cy="443230"/>
                          </a:xfrm>
                          <a:prstGeom prst="rect">
                            <a:avLst/>
                          </a:prstGeom>
                        </wps:spPr>
                        <wps:txbx>
                          <w:txbxContent>
                            <w:p w14:paraId="17E7331B" w14:textId="77777777" w:rsidR="00FC7CA5" w:rsidRDefault="003671C9">
                              <w:pPr>
                                <w:spacing w:line="285" w:lineRule="auto"/>
                                <w:ind w:right="17"/>
                                <w:rPr>
                                  <w:sz w:val="18"/>
                                </w:rPr>
                              </w:pPr>
                              <w:r>
                                <w:rPr>
                                  <w:spacing w:val="-4"/>
                                  <w:sz w:val="18"/>
                                </w:rPr>
                                <w:t xml:space="preserve">Két </w:t>
                              </w:r>
                              <w:r>
                                <w:rPr>
                                  <w:spacing w:val="-5"/>
                                  <w:sz w:val="18"/>
                                </w:rPr>
                                <w:t>d</w:t>
                              </w:r>
                              <w:r>
                                <w:rPr>
                                  <w:spacing w:val="-5"/>
                                  <w:sz w:val="18"/>
                                </w:rPr>
                                <w:t>ầ</w:t>
                              </w:r>
                              <w:r>
                                <w:rPr>
                                  <w:spacing w:val="-5"/>
                                  <w:sz w:val="18"/>
                                </w:rPr>
                                <w:t>u</w:t>
                              </w:r>
                            </w:p>
                            <w:p w14:paraId="1BA053B3" w14:textId="77777777" w:rsidR="00FC7CA5" w:rsidRDefault="003671C9">
                              <w:pPr>
                                <w:rPr>
                                  <w:sz w:val="18"/>
                                </w:rPr>
                              </w:pPr>
                              <w:r>
                                <w:rPr>
                                  <w:spacing w:val="-5"/>
                                  <w:sz w:val="18"/>
                                </w:rPr>
                                <w:t>đ</w:t>
                              </w:r>
                              <w:r>
                                <w:rPr>
                                  <w:spacing w:val="-5"/>
                                  <w:sz w:val="18"/>
                                </w:rPr>
                                <w:t>ố</w:t>
                              </w:r>
                              <w:r>
                                <w:rPr>
                                  <w:spacing w:val="-5"/>
                                  <w:sz w:val="18"/>
                                </w:rPr>
                                <w:t>t</w:t>
                              </w:r>
                            </w:p>
                          </w:txbxContent>
                        </wps:txbx>
                        <wps:bodyPr wrap="square" lIns="0" tIns="0" rIns="0" bIns="0" rtlCol="0">
                          <a:noAutofit/>
                        </wps:bodyPr>
                      </wps:wsp>
                      <wps:wsp>
                        <wps:cNvPr id="130" name="Textbox 130"/>
                        <wps:cNvSpPr txBox="1"/>
                        <wps:spPr>
                          <a:xfrm>
                            <a:off x="4490021" y="896842"/>
                            <a:ext cx="205104" cy="443230"/>
                          </a:xfrm>
                          <a:prstGeom prst="rect">
                            <a:avLst/>
                          </a:prstGeom>
                        </wps:spPr>
                        <wps:txbx>
                          <w:txbxContent>
                            <w:p w14:paraId="5342AB9E" w14:textId="77777777" w:rsidR="00FC7CA5" w:rsidRDefault="003671C9">
                              <w:pPr>
                                <w:spacing w:line="201" w:lineRule="exact"/>
                                <w:rPr>
                                  <w:sz w:val="18"/>
                                </w:rPr>
                              </w:pPr>
                              <w:r>
                                <w:rPr>
                                  <w:spacing w:val="-5"/>
                                  <w:sz w:val="18"/>
                                </w:rPr>
                                <w:t>Két</w:t>
                              </w:r>
                            </w:p>
                            <w:p w14:paraId="3FBEB752" w14:textId="77777777" w:rsidR="00FC7CA5" w:rsidRDefault="003671C9">
                              <w:pPr>
                                <w:spacing w:before="9" w:line="240" w:lineRule="atLeast"/>
                                <w:ind w:right="14"/>
                                <w:rPr>
                                  <w:sz w:val="18"/>
                                </w:rPr>
                              </w:pPr>
                              <w:r>
                                <w:rPr>
                                  <w:spacing w:val="-4"/>
                                  <w:sz w:val="18"/>
                                </w:rPr>
                                <w:t>d</w:t>
                              </w:r>
                              <w:r>
                                <w:rPr>
                                  <w:spacing w:val="-4"/>
                                  <w:sz w:val="18"/>
                                </w:rPr>
                                <w:t>ầ</w:t>
                              </w:r>
                              <w:r>
                                <w:rPr>
                                  <w:spacing w:val="-4"/>
                                  <w:sz w:val="18"/>
                                </w:rPr>
                                <w:t>u đ</w:t>
                              </w:r>
                              <w:r>
                                <w:rPr>
                                  <w:spacing w:val="-4"/>
                                  <w:sz w:val="18"/>
                                </w:rPr>
                                <w:t>ố</w:t>
                              </w:r>
                              <w:r>
                                <w:rPr>
                                  <w:spacing w:val="-4"/>
                                  <w:sz w:val="18"/>
                                </w:rPr>
                                <w:t>t</w:t>
                              </w:r>
                            </w:p>
                          </w:txbxContent>
                        </wps:txbx>
                        <wps:bodyPr wrap="square" lIns="0" tIns="0" rIns="0" bIns="0" rtlCol="0">
                          <a:noAutofit/>
                        </wps:bodyPr>
                      </wps:wsp>
                      <wps:wsp>
                        <wps:cNvPr id="131" name="Textbox 131"/>
                        <wps:cNvSpPr txBox="1"/>
                        <wps:spPr>
                          <a:xfrm>
                            <a:off x="906462" y="1375378"/>
                            <a:ext cx="216535" cy="128270"/>
                          </a:xfrm>
                          <a:prstGeom prst="rect">
                            <a:avLst/>
                          </a:prstGeom>
                        </wps:spPr>
                        <wps:txbx>
                          <w:txbxContent>
                            <w:p w14:paraId="12796AD8" w14:textId="77777777" w:rsidR="00FC7CA5" w:rsidRDefault="003671C9">
                              <w:pPr>
                                <w:spacing w:line="201" w:lineRule="exact"/>
                                <w:rPr>
                                  <w:sz w:val="18"/>
                                </w:rPr>
                              </w:pPr>
                              <w:r>
                                <w:rPr>
                                  <w:spacing w:val="-5"/>
                                  <w:sz w:val="18"/>
                                </w:rPr>
                                <w:t>Van</w:t>
                              </w:r>
                            </w:p>
                          </w:txbxContent>
                        </wps:txbx>
                        <wps:bodyPr wrap="square" lIns="0" tIns="0" rIns="0" bIns="0" rtlCol="0">
                          <a:noAutofit/>
                        </wps:bodyPr>
                      </wps:wsp>
                      <wps:wsp>
                        <wps:cNvPr id="132" name="Textbox 132"/>
                        <wps:cNvSpPr txBox="1"/>
                        <wps:spPr>
                          <a:xfrm>
                            <a:off x="101409" y="1759807"/>
                            <a:ext cx="1653539" cy="128270"/>
                          </a:xfrm>
                          <a:prstGeom prst="rect">
                            <a:avLst/>
                          </a:prstGeom>
                        </wps:spPr>
                        <wps:txbx>
                          <w:txbxContent>
                            <w:p w14:paraId="653C61A1" w14:textId="77777777" w:rsidR="00FC7CA5" w:rsidRDefault="003671C9">
                              <w:pPr>
                                <w:tabs>
                                  <w:tab w:val="left" w:pos="1591"/>
                                </w:tabs>
                                <w:spacing w:line="201" w:lineRule="exact"/>
                                <w:rPr>
                                  <w:sz w:val="18"/>
                                </w:rPr>
                              </w:pPr>
                              <w:r>
                                <w:rPr>
                                  <w:sz w:val="18"/>
                                </w:rPr>
                                <w:t>Kênh</w:t>
                              </w:r>
                              <w:r>
                                <w:rPr>
                                  <w:spacing w:val="-2"/>
                                  <w:sz w:val="18"/>
                                </w:rPr>
                                <w:t xml:space="preserve"> </w:t>
                              </w:r>
                              <w:r>
                                <w:rPr>
                                  <w:sz w:val="18"/>
                                </w:rPr>
                                <w:t>ch</w:t>
                              </w:r>
                              <w:r>
                                <w:rPr>
                                  <w:sz w:val="18"/>
                                </w:rPr>
                                <w:t>ứ</w:t>
                              </w:r>
                              <w:r>
                                <w:rPr>
                                  <w:sz w:val="18"/>
                                </w:rPr>
                                <w:t>a</w:t>
                              </w:r>
                              <w:r>
                                <w:rPr>
                                  <w:spacing w:val="-1"/>
                                  <w:sz w:val="18"/>
                                </w:rPr>
                                <w:t xml:space="preserve"> </w:t>
                              </w:r>
                              <w:r>
                                <w:rPr>
                                  <w:spacing w:val="-5"/>
                                  <w:sz w:val="18"/>
                                </w:rPr>
                                <w:t>ố</w:t>
                              </w:r>
                              <w:r>
                                <w:rPr>
                                  <w:spacing w:val="-5"/>
                                  <w:sz w:val="18"/>
                                </w:rPr>
                                <w:t>ng</w:t>
                              </w:r>
                              <w:r>
                                <w:rPr>
                                  <w:sz w:val="18"/>
                                </w:rPr>
                                <w:tab/>
                              </w:r>
                              <w:r>
                                <w:rPr>
                                  <w:sz w:val="18"/>
                                </w:rPr>
                                <w:t>Ố</w:t>
                              </w:r>
                              <w:r>
                                <w:rPr>
                                  <w:sz w:val="18"/>
                                </w:rPr>
                                <w:t>ng</w:t>
                              </w:r>
                              <w:r>
                                <w:rPr>
                                  <w:spacing w:val="-1"/>
                                  <w:sz w:val="18"/>
                                </w:rPr>
                                <w:t xml:space="preserve"> </w:t>
                              </w:r>
                              <w:r>
                                <w:rPr>
                                  <w:sz w:val="18"/>
                                </w:rPr>
                                <w:t>d</w:t>
                              </w:r>
                              <w:r>
                                <w:rPr>
                                  <w:sz w:val="18"/>
                                </w:rPr>
                                <w:t>ầ</w:t>
                              </w:r>
                              <w:r>
                                <w:rPr>
                                  <w:sz w:val="18"/>
                                </w:rPr>
                                <w:t>u</w:t>
                              </w:r>
                              <w:r>
                                <w:rPr>
                                  <w:spacing w:val="-2"/>
                                  <w:sz w:val="18"/>
                                </w:rPr>
                                <w:t xml:space="preserve"> </w:t>
                              </w:r>
                              <w:r>
                                <w:rPr>
                                  <w:spacing w:val="-5"/>
                                  <w:sz w:val="18"/>
                                </w:rPr>
                                <w:t>đ</w:t>
                              </w:r>
                              <w:r>
                                <w:rPr>
                                  <w:spacing w:val="-5"/>
                                  <w:sz w:val="18"/>
                                </w:rPr>
                                <w:t>ố</w:t>
                              </w:r>
                              <w:r>
                                <w:rPr>
                                  <w:spacing w:val="-5"/>
                                  <w:sz w:val="18"/>
                                </w:rPr>
                                <w:t>t</w:t>
                              </w:r>
                            </w:p>
                          </w:txbxContent>
                        </wps:txbx>
                        <wps:bodyPr wrap="square" lIns="0" tIns="0" rIns="0" bIns="0" rtlCol="0">
                          <a:noAutofit/>
                        </wps:bodyPr>
                      </wps:wsp>
                      <wps:wsp>
                        <wps:cNvPr id="133" name="Textbox 133"/>
                        <wps:cNvSpPr txBox="1"/>
                        <wps:spPr>
                          <a:xfrm>
                            <a:off x="3009836" y="1749508"/>
                            <a:ext cx="154940" cy="114300"/>
                          </a:xfrm>
                          <a:prstGeom prst="rect">
                            <a:avLst/>
                          </a:prstGeom>
                        </wps:spPr>
                        <wps:txbx>
                          <w:txbxContent>
                            <w:p w14:paraId="64AEF76B" w14:textId="77777777" w:rsidR="00FC7CA5" w:rsidRDefault="003671C9">
                              <w:pPr>
                                <w:spacing w:line="179" w:lineRule="exact"/>
                                <w:rPr>
                                  <w:sz w:val="16"/>
                                </w:rPr>
                              </w:pPr>
                              <w:r>
                                <w:rPr>
                                  <w:spacing w:val="-5"/>
                                  <w:sz w:val="16"/>
                                </w:rPr>
                                <w:t>h/2</w:t>
                              </w:r>
                            </w:p>
                          </w:txbxContent>
                        </wps:txbx>
                        <wps:bodyPr wrap="square" lIns="0" tIns="0" rIns="0" bIns="0" rtlCol="0">
                          <a:noAutofit/>
                        </wps:bodyPr>
                      </wps:wsp>
                      <wps:wsp>
                        <wps:cNvPr id="134" name="Textbox 134"/>
                        <wps:cNvSpPr txBox="1"/>
                        <wps:spPr>
                          <a:xfrm>
                            <a:off x="3912425" y="1757128"/>
                            <a:ext cx="154940" cy="114300"/>
                          </a:xfrm>
                          <a:prstGeom prst="rect">
                            <a:avLst/>
                          </a:prstGeom>
                        </wps:spPr>
                        <wps:txbx>
                          <w:txbxContent>
                            <w:p w14:paraId="422672B1" w14:textId="77777777" w:rsidR="00FC7CA5" w:rsidRDefault="003671C9">
                              <w:pPr>
                                <w:spacing w:line="179" w:lineRule="exact"/>
                                <w:rPr>
                                  <w:sz w:val="16"/>
                                </w:rPr>
                              </w:pPr>
                              <w:r>
                                <w:rPr>
                                  <w:spacing w:val="-5"/>
                                  <w:sz w:val="16"/>
                                </w:rPr>
                                <w:t>h/2</w:t>
                              </w:r>
                            </w:p>
                          </w:txbxContent>
                        </wps:txbx>
                        <wps:bodyPr wrap="square" lIns="0" tIns="0" rIns="0" bIns="0" rtlCol="0">
                          <a:noAutofit/>
                        </wps:bodyPr>
                      </wps:wsp>
                      <wps:wsp>
                        <wps:cNvPr id="135" name="Textbox 135"/>
                        <wps:cNvSpPr txBox="1"/>
                        <wps:spPr>
                          <a:xfrm>
                            <a:off x="4660709" y="1776940"/>
                            <a:ext cx="154940" cy="114300"/>
                          </a:xfrm>
                          <a:prstGeom prst="rect">
                            <a:avLst/>
                          </a:prstGeom>
                        </wps:spPr>
                        <wps:txbx>
                          <w:txbxContent>
                            <w:p w14:paraId="3294A642" w14:textId="77777777" w:rsidR="00FC7CA5" w:rsidRDefault="003671C9">
                              <w:pPr>
                                <w:spacing w:line="179" w:lineRule="exact"/>
                                <w:rPr>
                                  <w:sz w:val="16"/>
                                </w:rPr>
                              </w:pPr>
                              <w:r>
                                <w:rPr>
                                  <w:spacing w:val="-5"/>
                                  <w:sz w:val="16"/>
                                </w:rPr>
                                <w:t>h/2</w:t>
                              </w:r>
                            </w:p>
                          </w:txbxContent>
                        </wps:txbx>
                        <wps:bodyPr wrap="square" lIns="0" tIns="0" rIns="0" bIns="0" rtlCol="0">
                          <a:noAutofit/>
                        </wps:bodyPr>
                      </wps:wsp>
                    </wpg:wgp>
                  </a:graphicData>
                </a:graphic>
              </wp:anchor>
            </w:drawing>
          </mc:Choice>
          <mc:Fallback>
            <w:pict>
              <v:group w14:anchorId="11BC1AEA" id="Group 80" o:spid="_x0000_s1102" style="position:absolute;margin-left:124.05pt;margin-top:10.5pt;width:402.65pt;height:153.8pt;z-index:-15726592;mso-wrap-distance-left:0;mso-wrap-distance-right:0;mso-position-horizontal-relative:page;mso-position-vertical-relative:text" coordsize="51136,19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">
                <v:shape id="Graphic 81" o:spid="_x0000_s1103" style="position:absolute;left:3027;top:5847;width:28428;height:10846;visibility:visible;mso-wrap-style:square;v-text-anchor:top" coordsize="2842895,108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" path="m56514,940688r20955,636em99059,940688r41910,636em161925,940688r42544,636em225425,940688r41909,636em288289,940688r42545,636em351789,940688r42545,636em415289,940688r41911,636em478155,940688r42418,636em541527,940688r20955,636em562482,156845l358775,298576em324484,322707r-34925,24130em255269,370967l51434,512572em85089,632079l269875,745109em306069,767334r36195,21590em377825,811149l562482,924179em56514,729869r636,353822em56514,333501l,334137em113030,729869r-56516,635em113030,729869l,333501em56514,333501l57150,em879982,924179r636,159512em245109,924179r635,159512em706627,924179r636,32384em726948,956563r-40005,636em726948,1020191r-40005,635em686943,1020191r40005,-63628em686943,956563r40005,63628em726948,1044956r-5716,-13970l706627,1025271r-13970,5715l686943,1044956r5714,14605l706627,1065276r14605,-5715l726948,1044956xem2247773,1083691r594994,635em2842767,924179r-594994,634em2363978,1083691r635,-1054481em2729738,1083691r635,-1054481em2842767,805434r-594994,635e" filled="f" strokeweight=".35pt">
                  <v:path arrowok="t"/>
                </v:shape>
                <v:shape id="Graphic 82" o:spid="_x0000_s1104" style="position:absolute;left:25523;top:15763;width:5944;height:108;visibility:visible;mso-wrap-style:square;v-text-anchor:top" coordsize="5943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" path="m594360,l,,,10795r594360,l594360,xe" fillcolor="black" stroked="f">
                  <v:path arrowok="t"/>
                </v:shape>
                <v:shape id="Graphic 83" o:spid="_x0000_s1105" style="position:absolute;left:25523;top:15763;width:5944;height:108;visibility:visible;mso-wrap-style:square;v-text-anchor:top" coordsize="5943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" path="m,10797r594334,l594334,,,,,10797xe" filled="f" strokeweight=".1234mm">
                  <v:path arrowok="t"/>
                </v:shape>
                <v:shape id="Image 84" o:spid="_x0000_s1106" type="#_x0000_t75" style="position:absolute;left:26644;top:11993;width:2553;height: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">
                  <v:imagedata r:id="rId45" o:title=""/>
                </v:shape>
                <v:shape id="Graphic 85" o:spid="_x0000_s1107" style="position:absolute;left:27365;top:5695;width:13805;height:10998;visibility:visible;mso-wrap-style:square;v-text-anchor:top" coordsize="1380490,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" path="m,591947l12064,551307em24764,511301l86360,309372em98425,269366r12064,-40640em123189,188595l180339,em295910,820674l238125,632078em226060,591947l213360,551307em201295,511301l139700,309372em127635,269366l114935,228726em102870,188595l45085,em688975,1098931r691388,634em1380363,939419r-691388,634em908050,1098931l908685,44450em1273048,1098931r635,-1054481em1380363,820674r-691388,635e" filled="f" strokeweight=".35pt">
                  <v:path arrowok="t"/>
                </v:shape>
                <v:shape id="Graphic 86" o:spid="_x0000_s1108" style="position:absolute;left:34267;top:15763;width:6909;height:108;visibility:visible;mso-wrap-style:square;v-text-anchor:top" coordsize="69088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" path="m690753,l,,,10795r690753,l690753,xe" fillcolor="black" stroked="f">
                  <v:path arrowok="t"/>
                </v:shape>
                <v:shape id="Graphic 87" o:spid="_x0000_s1109" style="position:absolute;left:34267;top:15763;width:6909;height:108;visibility:visible;mso-wrap-style:square;v-text-anchor:top" coordsize="69088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" path="m,10797r690854,l690854,,,,,10797xe" filled="f" strokeweight=".1234mm">
                  <v:path arrowok="t"/>
                </v:shape>
                <v:shape id="Graphic 88" o:spid="_x0000_s1110" style="position:absolute;left:34966;top:14289;width:101;height:1537;visibility:visible;mso-wrap-style:square;v-text-anchor:top" coordsize="10160,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" path="m10160,10795l,,,153162r10160,l10160,10795xe" fillcolor="black" stroked="f">
                  <v:path arrowok="t"/>
                </v:shape>
                <v:shape id="Graphic 89" o:spid="_x0000_s1111" style="position:absolute;left:34966;top:14289;width:101;height:1537;visibility:visible;mso-wrap-style:square;v-text-anchor:top" coordsize="10160,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" path="m,153162r10160,l10160,10795,,,,153162xe" filled="f" strokeweight=".35pt">
                  <v:path arrowok="t"/>
                </v:shape>
                <v:shape id="Graphic 90" o:spid="_x0000_s1112" style="position:absolute;left:34966;top:14289;width:533;height:108;visibility:visible;mso-wrap-style:square;v-text-anchor:top" coordsize="5334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" path="m53340,l,,10160,10795r43180,l53340,xe" fillcolor="black" stroked="f">
                  <v:path arrowok="t"/>
                </v:shape>
                <v:shape id="Graphic 91" o:spid="_x0000_s1113" style="position:absolute;left:34966;top:5695;width:5131;height:9093;visibility:visible;mso-wrap-style:square;v-text-anchor:top" coordsize="513080,90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" path="m,859409r10160,10794l53339,870203r,-10794l,859409xem53339,884809r636,-40006em116839,884809r636,-40006em116839,844803l53339,884809em53339,844803r63500,40006em298450,820674r635,87629em298450,908303r-150496,635em161925,809878r635,20956em264160,809878r634,20956em161925,830834l264160,809878em147954,820674l205104,632078em217804,591947r12065,-40640em241935,511301l303529,309372em316229,269366r12065,-40640em340994,188595l398144,em512952,820674l455802,632078em443102,591947l431038,551307em418464,511301l357504,309372em344804,269366l332739,228726em320039,188595l262889,e" filled="f" strokeweight=".35pt">
                  <v:path arrowok="t"/>
                </v:shape>
                <v:shape id="Graphic 92" o:spid="_x0000_s1114" style="position:absolute;left:36134;top:14289;width:311;height:108;visibility:visible;mso-wrap-style:square;v-text-anchor:top" coordsize="3111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" path="m31115,l,,,10795r31115,l31115,xe" fillcolor="black" stroked="f">
                  <v:path arrowok="t"/>
                </v:shape>
                <v:shape id="Graphic 93" o:spid="_x0000_s1115" style="position:absolute;left:36134;top:14289;width:311;height:108;visibility:visible;mso-wrap-style:square;v-text-anchor:top" coordsize="3111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" path="m,10797r31113,l31113,,,,,10797xe" filled="f" strokeweight=".35pt">
                  <v:path arrowok="t"/>
                </v:shape>
                <v:shape id="Graphic 94" o:spid="_x0000_s1116" style="position:absolute;left:43512;top:6139;width:5588;height:10554;visibility:visible;mso-wrap-style:square;v-text-anchor:top" coordsize="558800,105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" path="m,1054481r558800,634em558800,894969l,895603em79375,1054481l80010,em444500,1054481l445135,em558800,776224l,776859e" filled="f" strokeweight=".35pt">
                  <v:path arrowok="t"/>
                </v:shape>
                <v:shape id="Graphic 95" o:spid="_x0000_s1117" style="position:absolute;left:43524;top:15763;width:5582;height:108;visibility:visible;mso-wrap-style:square;v-text-anchor:top" coordsize="55816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" path="m558165,l,,,10795r558165,l558165,xe" fillcolor="black" stroked="f">
                  <v:path arrowok="t"/>
                </v:shape>
                <v:shape id="Graphic 96" o:spid="_x0000_s1118" style="position:absolute;left:43524;top:15763;width:5582;height:108;visibility:visible;mso-wrap-style:square;v-text-anchor:top" coordsize="55816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" path="m,10797r558139,l558139,,,,,10797xe" filled="f" strokeweight=".35pt">
                  <v:path arrowok="t"/>
                </v:shape>
                <v:shape id="Graphic 97" o:spid="_x0000_s1119" style="position:absolute;left:44305;top:5695;width:3652;height:9131;visibility:visible;mso-wrap-style:square;v-text-anchor:top" coordsize="36512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" path="m105410,912113r-40005,636em105410,849249r-40005,635em65405,849249r40005,62864em65405,912113r40005,-62864em,820674l57150,632078em69850,591947l81915,551307em93980,511301l155575,309372em168275,269366r12065,-40640em192405,188595l250190,em365125,820674l307340,632078em295275,591947l283210,551307em270510,511301l209550,309372em196850,269366l184150,228726em172085,188595l114300,e" filled="f" strokeweight=".35pt">
                  <v:path arrowok="t"/>
                </v:shape>
                <v:shape id="Graphic 98" o:spid="_x0000_s1120" style="position:absolute;left:45105;top:13902;width:108;height:285;visibility:visible;mso-wrap-style:square;v-text-anchor:top" coordsize="1079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" path="m10795,l,,,28575r10795,l10795,xe" fillcolor="black" stroked="f">
                  <v:path arrowok="t"/>
                </v:shape>
                <v:shape id="Graphic 99" o:spid="_x0000_s1121" style="position:absolute;left:45105;top:13901;width:108;height:293;visibility:visible;mso-wrap-style:square;v-text-anchor:top" coordsize="1079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" path="m,28583r10795,l10795,,,,,28583xe" filled="f" strokeweight=".35pt">
                  <v:path arrowok="t"/>
                </v:shape>
                <v:shape id="Graphic 100" o:spid="_x0000_s1122" style="position:absolute;left:45105;top:14816;width:108;height:1010;visibility:visible;mso-wrap-style:square;v-text-anchor:top" coordsize="10795,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" path="m10795,l,,,100457r10795,l10795,xe" fillcolor="black" stroked="f">
                  <v:path arrowok="t"/>
                </v:shape>
                <v:shape id="Graphic 101" o:spid="_x0000_s1123" style="position:absolute;left:45105;top:14817;width:108;height:1010;visibility:visible;mso-wrap-style:square;v-text-anchor:top" coordsize="10795,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" path="m,100361r10795,l10795,,,,,100361xe" filled="f" strokeweight=".35pt">
                  <v:path arrowok="t"/>
                </v:shape>
                <v:shape id="Graphic 102" o:spid="_x0000_s1124" style="position:absolute;left:8651;top:3961;width:13881;height:12732;visibility:visible;mso-wrap-style:square;v-text-anchor:top" coordsize="1388110,12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" path="m,1272286l635,1036574em,994663l635,952118em,910208l635,699262em,657351l635,614806em,572896l635,361950em,320039l635,277494em,235584l635,em,1272286r1228725,634em1387475,1112774r634,-894970em1138555,1112774l,1113408em1255395,994028r635,-780669e" filled="f" strokeweight=".35pt">
                  <v:path arrowok="t"/>
                </v:shape>
                <v:shape id="Image 103" o:spid="_x0000_s1125" type="#_x0000_t75" style="position:absolute;left:20015;top:13879;width:2533;height: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">
                  <v:imagedata r:id="rId46" o:title=""/>
                </v:shape>
                <v:shape id="Graphic 104" o:spid="_x0000_s1126" style="position:absolute;left:8651;top:5314;width:13875;height:2108;visibility:visible;mso-wrap-style:square;v-text-anchor:top" coordsize="138747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" path="m1387475,210185l,210820em1387475,82550l,36829em1224280,210185r635,-104140em1224280,106045r140970,634em1365250,106045l1365884,e" filled="f" strokeweight=".35pt">
                  <v:path arrowok="t"/>
                </v:shape>
                <v:shape id="Graphic 105" o:spid="_x0000_s1127" style="position:absolute;left:22063;top:4793;width:482;height:527;visibility:visible;mso-wrap-style:square;v-text-anchor:top" coordsize="48260,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" path="m,52086r48257,l48257,,,,,52086xe" filled="f" strokeweight=".35pt">
                  <v:path arrowok="t"/>
                </v:shape>
                <v:shape id="Graphic 106" o:spid="_x0000_s1128" style="position:absolute;left:22063;top:4793;width:482;height:521;visibility:visible;mso-wrap-style:square;v-text-anchor:top" coordsize="4826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" path="m,l48260,52070em,52070l48260,e" filled="f" strokeweight=".35pt">
                  <v:path arrowok="t"/>
                </v:shape>
                <v:shape id="Graphic 107" o:spid="_x0000_s1129" style="position:absolute;left:22104;top:6098;width:13;height:8503;visibility:visible;mso-wrap-style:square;v-text-anchor:top" coordsize="1270,85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" path="m,l,849884e" filled="f" strokeweight=".4pt">
                  <v:stroke dashstyle="longDash"/>
                  <v:path arrowok="t"/>
                </v:shape>
                <v:shape id="Graphic 108" o:spid="_x0000_s1130" style="position:absolute;left:21364;top:14575;width:737;height:12;visibility:visible;mso-wrap-style:square;v-text-anchor:top" coordsize="7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" path="m73660,l47625,635em26035,l,635em,l635,1270e" filled="f" strokeweight=".35pt">
                  <v:path arrowok="t"/>
                </v:shape>
                <v:shape id="Graphic 109" o:spid="_x0000_s1131" style="position:absolute;left:8629;top:15257;width:12097;height:13;visibility:visible;mso-wrap-style:square;v-text-anchor:top" coordsize="1209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" path="m,l1209675,e" filled="f" strokeweight=".4pt">
                  <v:stroke dashstyle="longDash"/>
                  <v:path arrowok="t"/>
                </v:shape>
                <v:shape id="Graphic 110" o:spid="_x0000_s1132" style="position:absolute;left:3592;top:5682;width:17773;height:11011;visibility:visible;mso-wrap-style:square;v-text-anchor:top" coordsize="1777364,11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" path="m1711198,957199r33020,-8890l1748663,943864em1763902,928624r4446,-5080l1777238,890524em505968,173355r97155,65532em638683,262382r34925,23495em708533,309372l883158,427482em918083,450977r34925,23495em987933,497967r174625,118237em1198118,639699r34925,23495em1267968,686689r174625,117475em1477518,827659r34925,23495em1547368,875284r97155,65405em1761363,173355r-142240,87122em1583563,282067r-36195,22225em1511173,326517l1331468,436372em1295273,457962r-35560,22225em1223518,501777l1043813,611759em1007618,633984r-36195,22225em935863,677799l755523,787654em719963,809879r-36195,22225em647573,853694l505968,940689em505968,1100201l,1100836em,940689r505968,635em,173355r505968,635em,16510l505968,e" filled="f" strokeweight=".35pt">
                  <v:path arrowok="t"/>
                </v:shape>
                <v:shape id="Graphic 111" o:spid="_x0000_s1133" style="position:absolute;left:20685;top:9426;width:4438;height:533;visibility:visible;mso-wrap-style:square;v-text-anchor:top" coordsize="44386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" path="m136525,25781l60452,r-115,20637l,20320r,9525l60299,30162r-101,20638l122961,30226r13564,-4445xem443865,22225r-183465,482l260350,2032,184150,27686r76327,25146l260413,32258r183452,-508l443865,22225xe" fillcolor="black" stroked="f">
                  <v:path arrowok="t"/>
                </v:shape>
                <v:shape id="Graphic 112" o:spid="_x0000_s1134" style="position:absolute;left:22063;top:9690;width:666;height:13;visibility:visible;mso-wrap-style:square;v-text-anchor:top" coordsize="66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" path="m,l66675,1270e" filled="f">
                  <v:path arrowok="t"/>
                </v:shape>
                <v:shape id="Graphic 113" o:spid="_x0000_s1135" style="position:absolute;left:29470;top:13736;width:540;height:5557;visibility:visible;mso-wrap-style:square;v-text-anchor:top" coordsize="53975,55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" path="m50800,371602l46609,358902,25654,295402,,371475r20662,63l20193,555117r9525,l30187,371551r20613,51xem53975,60452l33312,60350,33528,,24003,r-216,60312l3175,60198r25019,76327l49669,73152,53975,60452xe" fillcolor="black" stroked="f">
                  <v:path arrowok="t"/>
                </v:shape>
                <v:shape id="Graphic 114" o:spid="_x0000_s1136" style="position:absolute;left:29733;top:14746;width:26;height:1854;visibility:visible;mso-wrap-style:square;v-text-anchor:top" coordsize="254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" path="m2539,l,184912e" filled="f">
                  <v:path arrowok="t"/>
                </v:shape>
                <v:shape id="Graphic 115" o:spid="_x0000_s1137" style="position:absolute;left:23860;top:47;width:27228;height:6458;visibility:visible;mso-wrap-style:square;v-text-anchor:top" coordsize="272288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" path="m,642873r1039456,l1039456,323367,,323367,,642873xem895350,625220r939126,l1834476,316509r-939126,l895350,625220xem1769617,645540r953097,l2722714,326669r-953097,l1769617,645540xem1139825,428625r881976,l2021801,,1139825,r,428625xe" filled="f" strokecolor="white">
                  <v:path arrowok="t"/>
                </v:shape>
                <v:shape id="Graphic 116" o:spid="_x0000_s1138" style="position:absolute;left:38672;top:13660;width:539;height:5633;visibility:visible;mso-wrap-style:square;v-text-anchor:top" coordsize="5397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" path="m50800,379222l46609,366522,25654,303022,,379095r20662,63l20193,562737r9525,l30187,379171r20613,51xem53848,60452l33210,60350,33528,,24003,r-318,60312l3048,60198r25146,76327l49606,73025,53848,60452xe" fillcolor="black" stroked="f">
                  <v:path arrowok="t"/>
                </v:shape>
                <v:shape id="Graphic 117" o:spid="_x0000_s1139" style="position:absolute;left:38935;top:14822;width:25;height:1855;visibility:visible;mso-wrap-style:square;v-text-anchor:top" coordsize="254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" path="m2539,l,184912e" filled="f">
                  <v:path arrowok="t"/>
                </v:shape>
                <v:shape id="Graphic 118" o:spid="_x0000_s1140" style="position:absolute;left:46158;top:13736;width:540;height:5557;visibility:visible;mso-wrap-style:square;v-text-anchor:top" coordsize="53975,55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" path="m50800,371602l46583,358902,25527,295402,,371475r20662,63l20193,555117r9525,l30187,371551r20613,51xem53848,60452l33210,60350,33528,,24003,r-318,60312l3048,60198r25019,76327l49542,73152,53848,60452xe" fillcolor="black" stroked="f">
                  <v:path arrowok="t"/>
                </v:shape>
                <v:shape id="Graphic 119" o:spid="_x0000_s1141" style="position:absolute;left:46420;top:14822;width:25;height:1855;visibility:visible;mso-wrap-style:square;v-text-anchor:top" coordsize="254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" path="m2539,l,184912e" filled="f">
                  <v:path arrowok="t"/>
                </v:shape>
                <v:shape id="Graphic 120" o:spid="_x0000_s1142" style="position:absolute;left:10146;top:16290;width:10395;height:3194;visibility:visible;mso-wrap-style:square;v-text-anchor:top" coordsize="1039494,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" path="m,319405r1039456,l1039456,,,,,319405xe" filled="f" strokecolor="white">
                  <v:path arrowok="t"/>
                </v:shape>
                <v:shape id="Image 121" o:spid="_x0000_s1143" type="#_x0000_t75" style="position:absolute;left:10239;top:16443;width:935;height: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">
                  <v:imagedata r:id="rId47" o:title=""/>
                </v:shape>
                <v:shape id="Graphic 122" o:spid="_x0000_s1144" style="position:absolute;left:47;top:16290;width:10395;height:3194;visibility:visible;mso-wrap-style:square;v-text-anchor:top" coordsize="1039494,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" path="m,319405r1039456,l1039456,,,,,319405xe" filled="f" strokecolor="white">
                  <v:path arrowok="t"/>
                </v:shape>
                <v:shape id="Image 123" o:spid="_x0000_s1145" type="#_x0000_t75" style="position:absolute;left:5817;top:16153;width:1780;height: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">
                  <v:imagedata r:id="rId48" o:title=""/>
                </v:shape>
                <v:shape id="Textbox 124" o:spid="_x0000_s1146" type="#_x0000_t202" style="position:absolute;left:17096;top:1028;width:7677;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6D6EA008" w14:textId="77777777" w:rsidR="00FC7CA5" w:rsidRDefault="003671C9">
                        <w:pPr>
                          <w:spacing w:line="201" w:lineRule="exact"/>
                          <w:rPr>
                            <w:sz w:val="18"/>
                          </w:rPr>
                        </w:pPr>
                        <w:r>
                          <w:rPr>
                            <w:sz w:val="18"/>
                          </w:rPr>
                          <w:t>Ố</w:t>
                        </w:r>
                        <w:r>
                          <w:rPr>
                            <w:sz w:val="18"/>
                          </w:rPr>
                          <w:t>ng</w:t>
                        </w:r>
                        <w:r>
                          <w:rPr>
                            <w:spacing w:val="-2"/>
                            <w:sz w:val="18"/>
                          </w:rPr>
                          <w:t xml:space="preserve"> </w:t>
                        </w:r>
                        <w:r>
                          <w:rPr>
                            <w:sz w:val="18"/>
                          </w:rPr>
                          <w:t>thông</w:t>
                        </w:r>
                        <w:r>
                          <w:rPr>
                            <w:spacing w:val="-1"/>
                            <w:sz w:val="18"/>
                          </w:rPr>
                          <w:t xml:space="preserve"> </w:t>
                        </w:r>
                        <w:r>
                          <w:rPr>
                            <w:spacing w:val="-5"/>
                            <w:sz w:val="18"/>
                          </w:rPr>
                          <w:t>hơi</w:t>
                        </w:r>
                      </w:p>
                      <w:p w14:paraId="47FE4DDE" w14:textId="77777777" w:rsidR="00FC7CA5" w:rsidRDefault="003671C9">
                        <w:pPr>
                          <w:spacing w:before="42"/>
                          <w:ind w:left="86"/>
                          <w:rPr>
                            <w:sz w:val="18"/>
                          </w:rPr>
                        </w:pPr>
                        <w:r>
                          <w:rPr>
                            <w:sz w:val="18"/>
                          </w:rPr>
                          <w:t>ho</w:t>
                        </w:r>
                        <w:r>
                          <w:rPr>
                            <w:sz w:val="18"/>
                          </w:rPr>
                          <w:t>ặ</w:t>
                        </w:r>
                        <w:r>
                          <w:rPr>
                            <w:sz w:val="18"/>
                          </w:rPr>
                          <w:t>c</w:t>
                        </w:r>
                        <w:r>
                          <w:rPr>
                            <w:spacing w:val="-4"/>
                            <w:sz w:val="18"/>
                          </w:rPr>
                          <w:t xml:space="preserve"> </w:t>
                        </w:r>
                        <w:r>
                          <w:rPr>
                            <w:sz w:val="18"/>
                          </w:rPr>
                          <w:t>ố</w:t>
                        </w:r>
                        <w:r>
                          <w:rPr>
                            <w:sz w:val="18"/>
                          </w:rPr>
                          <w:t>ng</w:t>
                        </w:r>
                        <w:r>
                          <w:rPr>
                            <w:spacing w:val="-2"/>
                            <w:sz w:val="18"/>
                          </w:rPr>
                          <w:t xml:space="preserve"> </w:t>
                        </w:r>
                        <w:r>
                          <w:rPr>
                            <w:spacing w:val="-4"/>
                            <w:sz w:val="18"/>
                          </w:rPr>
                          <w:t>tràn</w:t>
                        </w:r>
                      </w:p>
                    </w:txbxContent>
                  </v:textbox>
                </v:shape>
                <v:shape id="Textbox 125" o:spid="_x0000_s1147" type="#_x0000_t202" style="position:absolute;left:24840;top:1357;width:24994;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09F4FDD0" w14:textId="77777777" w:rsidR="00FC7CA5" w:rsidRDefault="003671C9">
                        <w:pPr>
                          <w:spacing w:line="247" w:lineRule="exact"/>
                          <w:ind w:left="335"/>
                          <w:jc w:val="center"/>
                        </w:pPr>
                        <w:r>
                          <w:t>Chi</w:t>
                        </w:r>
                        <w:r>
                          <w:rPr>
                            <w:spacing w:val="-3"/>
                          </w:rPr>
                          <w:t xml:space="preserve"> </w:t>
                        </w:r>
                        <w:r>
                          <w:rPr>
                            <w:spacing w:val="-4"/>
                          </w:rPr>
                          <w:t>ti</w:t>
                        </w:r>
                        <w:r>
                          <w:rPr>
                            <w:spacing w:val="-4"/>
                          </w:rPr>
                          <w:t>ế</w:t>
                        </w:r>
                        <w:r>
                          <w:rPr>
                            <w:spacing w:val="-4"/>
                          </w:rPr>
                          <w:t>t</w:t>
                        </w:r>
                      </w:p>
                      <w:p w14:paraId="16B9C964" w14:textId="77777777" w:rsidR="00FC7CA5" w:rsidRDefault="003671C9">
                        <w:pPr>
                          <w:tabs>
                            <w:tab w:val="left" w:pos="1408"/>
                            <w:tab w:val="left" w:pos="2786"/>
                          </w:tabs>
                          <w:spacing w:before="242"/>
                          <w:rPr>
                            <w:sz w:val="18"/>
                          </w:rPr>
                        </w:pPr>
                        <w:r>
                          <w:rPr>
                            <w:sz w:val="18"/>
                          </w:rPr>
                          <w:t>Trư</w:t>
                        </w:r>
                        <w:r>
                          <w:rPr>
                            <w:sz w:val="18"/>
                          </w:rPr>
                          <w:t>ờ</w:t>
                        </w:r>
                        <w:r>
                          <w:rPr>
                            <w:sz w:val="18"/>
                          </w:rPr>
                          <w:t>ng</w:t>
                        </w:r>
                        <w:r>
                          <w:rPr>
                            <w:spacing w:val="-3"/>
                            <w:sz w:val="18"/>
                          </w:rPr>
                          <w:t xml:space="preserve"> </w:t>
                        </w:r>
                        <w:r>
                          <w:rPr>
                            <w:sz w:val="18"/>
                          </w:rPr>
                          <w:t>h</w:t>
                        </w:r>
                        <w:r>
                          <w:rPr>
                            <w:sz w:val="18"/>
                          </w:rPr>
                          <w:t>ợ</w:t>
                        </w:r>
                        <w:r>
                          <w:rPr>
                            <w:sz w:val="18"/>
                          </w:rPr>
                          <w:t>p</w:t>
                        </w:r>
                        <w:r>
                          <w:rPr>
                            <w:spacing w:val="-2"/>
                            <w:sz w:val="18"/>
                          </w:rPr>
                          <w:t xml:space="preserve"> </w:t>
                        </w:r>
                        <w:r>
                          <w:rPr>
                            <w:spacing w:val="-10"/>
                            <w:sz w:val="18"/>
                          </w:rPr>
                          <w:t>1</w:t>
                        </w:r>
                        <w:r>
                          <w:rPr>
                            <w:sz w:val="18"/>
                          </w:rPr>
                          <w:tab/>
                        </w:r>
                        <w:r>
                          <w:rPr>
                            <w:position w:val="2"/>
                            <w:sz w:val="18"/>
                          </w:rPr>
                          <w:t>Trư</w:t>
                        </w:r>
                        <w:r>
                          <w:rPr>
                            <w:position w:val="2"/>
                            <w:sz w:val="18"/>
                          </w:rPr>
                          <w:t>ờ</w:t>
                        </w:r>
                        <w:r>
                          <w:rPr>
                            <w:position w:val="2"/>
                            <w:sz w:val="18"/>
                          </w:rPr>
                          <w:t>ng</w:t>
                        </w:r>
                        <w:r>
                          <w:rPr>
                            <w:spacing w:val="-3"/>
                            <w:position w:val="2"/>
                            <w:sz w:val="18"/>
                          </w:rPr>
                          <w:t xml:space="preserve"> </w:t>
                        </w:r>
                        <w:r>
                          <w:rPr>
                            <w:position w:val="2"/>
                            <w:sz w:val="18"/>
                          </w:rPr>
                          <w:t>h</w:t>
                        </w:r>
                        <w:r>
                          <w:rPr>
                            <w:position w:val="2"/>
                            <w:sz w:val="18"/>
                          </w:rPr>
                          <w:t>ợ</w:t>
                        </w:r>
                        <w:r>
                          <w:rPr>
                            <w:position w:val="2"/>
                            <w:sz w:val="18"/>
                          </w:rPr>
                          <w:t>p</w:t>
                        </w:r>
                        <w:r>
                          <w:rPr>
                            <w:spacing w:val="-3"/>
                            <w:position w:val="2"/>
                            <w:sz w:val="18"/>
                          </w:rPr>
                          <w:t xml:space="preserve"> </w:t>
                        </w:r>
                        <w:r>
                          <w:rPr>
                            <w:spacing w:val="-10"/>
                            <w:position w:val="2"/>
                            <w:sz w:val="18"/>
                          </w:rPr>
                          <w:t>2</w:t>
                        </w:r>
                        <w:r>
                          <w:rPr>
                            <w:position w:val="2"/>
                            <w:sz w:val="18"/>
                          </w:rPr>
                          <w:tab/>
                        </w:r>
                        <w:r>
                          <w:rPr>
                            <w:sz w:val="18"/>
                          </w:rPr>
                          <w:t>Trư</w:t>
                        </w:r>
                        <w:r>
                          <w:rPr>
                            <w:sz w:val="18"/>
                          </w:rPr>
                          <w:t>ờ</w:t>
                        </w:r>
                        <w:r>
                          <w:rPr>
                            <w:sz w:val="18"/>
                          </w:rPr>
                          <w:t>ng</w:t>
                        </w:r>
                        <w:r>
                          <w:rPr>
                            <w:spacing w:val="-5"/>
                            <w:sz w:val="18"/>
                          </w:rPr>
                          <w:t xml:space="preserve"> </w:t>
                        </w:r>
                        <w:r>
                          <w:rPr>
                            <w:sz w:val="18"/>
                          </w:rPr>
                          <w:t>h</w:t>
                        </w:r>
                        <w:r>
                          <w:rPr>
                            <w:sz w:val="18"/>
                          </w:rPr>
                          <w:t>ợ</w:t>
                        </w:r>
                        <w:r>
                          <w:rPr>
                            <w:sz w:val="18"/>
                          </w:rPr>
                          <w:t>p</w:t>
                        </w:r>
                        <w:r>
                          <w:rPr>
                            <w:spacing w:val="-3"/>
                            <w:sz w:val="18"/>
                          </w:rPr>
                          <w:t xml:space="preserve"> </w:t>
                        </w:r>
                        <w:r>
                          <w:rPr>
                            <w:spacing w:val="-10"/>
                            <w:sz w:val="18"/>
                          </w:rPr>
                          <w:t>3</w:t>
                        </w:r>
                      </w:p>
                    </w:txbxContent>
                  </v:textbox>
                </v:shape>
                <v:shape id="Textbox 126" o:spid="_x0000_s1148" type="#_x0000_t202" style="position:absolute;left:23408;top:8191;width:95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0C3D8D15" w14:textId="77777777" w:rsidR="00FC7CA5" w:rsidRDefault="003671C9">
                        <w:pPr>
                          <w:spacing w:line="201" w:lineRule="exact"/>
                          <w:rPr>
                            <w:sz w:val="18"/>
                          </w:rPr>
                        </w:pPr>
                        <w:r>
                          <w:rPr>
                            <w:spacing w:val="-10"/>
                            <w:sz w:val="18"/>
                          </w:rPr>
                          <w:t>w</w:t>
                        </w:r>
                      </w:p>
                    </w:txbxContent>
                  </v:textbox>
                </v:shape>
                <v:shape id="Textbox 127" o:spid="_x0000_s1149" type="#_x0000_t202" style="position:absolute;left:9156;top:9669;width:598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0CF38AC6" w14:textId="77777777" w:rsidR="00FC7CA5" w:rsidRDefault="003671C9">
                        <w:pPr>
                          <w:spacing w:line="201" w:lineRule="exact"/>
                          <w:rPr>
                            <w:sz w:val="18"/>
                          </w:rPr>
                        </w:pPr>
                        <w:r>
                          <w:rPr>
                            <w:sz w:val="18"/>
                          </w:rPr>
                          <w:t>Két</w:t>
                        </w:r>
                        <w:r>
                          <w:rPr>
                            <w:spacing w:val="-1"/>
                            <w:sz w:val="18"/>
                          </w:rPr>
                          <w:t xml:space="preserve"> </w:t>
                        </w:r>
                        <w:r>
                          <w:rPr>
                            <w:sz w:val="18"/>
                          </w:rPr>
                          <w:t>d</w:t>
                        </w:r>
                        <w:r>
                          <w:rPr>
                            <w:sz w:val="18"/>
                          </w:rPr>
                          <w:t>ầ</w:t>
                        </w:r>
                        <w:r>
                          <w:rPr>
                            <w:sz w:val="18"/>
                          </w:rPr>
                          <w:t>u</w:t>
                        </w:r>
                        <w:r>
                          <w:rPr>
                            <w:spacing w:val="-2"/>
                            <w:sz w:val="18"/>
                          </w:rPr>
                          <w:t xml:space="preserve"> </w:t>
                        </w:r>
                        <w:r>
                          <w:rPr>
                            <w:spacing w:val="-5"/>
                            <w:sz w:val="18"/>
                          </w:rPr>
                          <w:t>đ</w:t>
                        </w:r>
                        <w:r>
                          <w:rPr>
                            <w:spacing w:val="-5"/>
                            <w:sz w:val="18"/>
                          </w:rPr>
                          <w:t>ố</w:t>
                        </w:r>
                        <w:r>
                          <w:rPr>
                            <w:spacing w:val="-5"/>
                            <w:sz w:val="18"/>
                          </w:rPr>
                          <w:t>t</w:t>
                        </w:r>
                      </w:p>
                    </w:txbxContent>
                  </v:textbox>
                </v:shape>
                <v:shape id="Textbox 128" o:spid="_x0000_s1150" type="#_x0000_t202" style="position:absolute;left:27263;top:7916;width:2051;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32833B25" w14:textId="77777777" w:rsidR="00FC7CA5" w:rsidRDefault="003671C9">
                        <w:pPr>
                          <w:spacing w:line="285" w:lineRule="auto"/>
                          <w:ind w:right="17"/>
                          <w:rPr>
                            <w:sz w:val="18"/>
                          </w:rPr>
                        </w:pPr>
                        <w:r>
                          <w:rPr>
                            <w:spacing w:val="-4"/>
                            <w:sz w:val="18"/>
                          </w:rPr>
                          <w:t xml:space="preserve">Két </w:t>
                        </w:r>
                        <w:r>
                          <w:rPr>
                            <w:spacing w:val="-5"/>
                            <w:sz w:val="18"/>
                          </w:rPr>
                          <w:t>d</w:t>
                        </w:r>
                        <w:r>
                          <w:rPr>
                            <w:spacing w:val="-5"/>
                            <w:sz w:val="18"/>
                          </w:rPr>
                          <w:t>ầ</w:t>
                        </w:r>
                        <w:r>
                          <w:rPr>
                            <w:spacing w:val="-5"/>
                            <w:sz w:val="18"/>
                          </w:rPr>
                          <w:t>u</w:t>
                        </w:r>
                      </w:p>
                      <w:p w14:paraId="6F80B7CE" w14:textId="77777777" w:rsidR="00FC7CA5" w:rsidRDefault="003671C9">
                        <w:pPr>
                          <w:rPr>
                            <w:sz w:val="18"/>
                          </w:rPr>
                        </w:pPr>
                        <w:r>
                          <w:rPr>
                            <w:spacing w:val="-5"/>
                            <w:sz w:val="18"/>
                          </w:rPr>
                          <w:t>đ</w:t>
                        </w:r>
                        <w:r>
                          <w:rPr>
                            <w:spacing w:val="-5"/>
                            <w:sz w:val="18"/>
                          </w:rPr>
                          <w:t>ố</w:t>
                        </w:r>
                        <w:r>
                          <w:rPr>
                            <w:spacing w:val="-5"/>
                            <w:sz w:val="18"/>
                          </w:rPr>
                          <w:t>t</w:t>
                        </w:r>
                      </w:p>
                    </w:txbxContent>
                  </v:textbox>
                </v:shape>
                <v:shape id="Textbox 129" o:spid="_x0000_s1151" type="#_x0000_t202" style="position:absolute;left:37036;top:9410;width:2051;height: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17E7331B" w14:textId="77777777" w:rsidR="00FC7CA5" w:rsidRDefault="003671C9">
                        <w:pPr>
                          <w:spacing w:line="285" w:lineRule="auto"/>
                          <w:ind w:right="17"/>
                          <w:rPr>
                            <w:sz w:val="18"/>
                          </w:rPr>
                        </w:pPr>
                        <w:r>
                          <w:rPr>
                            <w:spacing w:val="-4"/>
                            <w:sz w:val="18"/>
                          </w:rPr>
                          <w:t xml:space="preserve">Két </w:t>
                        </w:r>
                        <w:r>
                          <w:rPr>
                            <w:spacing w:val="-5"/>
                            <w:sz w:val="18"/>
                          </w:rPr>
                          <w:t>d</w:t>
                        </w:r>
                        <w:r>
                          <w:rPr>
                            <w:spacing w:val="-5"/>
                            <w:sz w:val="18"/>
                          </w:rPr>
                          <w:t>ầ</w:t>
                        </w:r>
                        <w:r>
                          <w:rPr>
                            <w:spacing w:val="-5"/>
                            <w:sz w:val="18"/>
                          </w:rPr>
                          <w:t>u</w:t>
                        </w:r>
                      </w:p>
                      <w:p w14:paraId="1BA053B3" w14:textId="77777777" w:rsidR="00FC7CA5" w:rsidRDefault="003671C9">
                        <w:pPr>
                          <w:rPr>
                            <w:sz w:val="18"/>
                          </w:rPr>
                        </w:pPr>
                        <w:r>
                          <w:rPr>
                            <w:spacing w:val="-5"/>
                            <w:sz w:val="18"/>
                          </w:rPr>
                          <w:t>đ</w:t>
                        </w:r>
                        <w:r>
                          <w:rPr>
                            <w:spacing w:val="-5"/>
                            <w:sz w:val="18"/>
                          </w:rPr>
                          <w:t>ố</w:t>
                        </w:r>
                        <w:r>
                          <w:rPr>
                            <w:spacing w:val="-5"/>
                            <w:sz w:val="18"/>
                          </w:rPr>
                          <w:t>t</w:t>
                        </w:r>
                      </w:p>
                    </w:txbxContent>
                  </v:textbox>
                </v:shape>
                <v:shape id="Textbox 130" o:spid="_x0000_s1152" type="#_x0000_t202" style="position:absolute;left:44900;top:8968;width:2051;height: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5342AB9E" w14:textId="77777777" w:rsidR="00FC7CA5" w:rsidRDefault="003671C9">
                        <w:pPr>
                          <w:spacing w:line="201" w:lineRule="exact"/>
                          <w:rPr>
                            <w:sz w:val="18"/>
                          </w:rPr>
                        </w:pPr>
                        <w:r>
                          <w:rPr>
                            <w:spacing w:val="-5"/>
                            <w:sz w:val="18"/>
                          </w:rPr>
                          <w:t>Két</w:t>
                        </w:r>
                      </w:p>
                      <w:p w14:paraId="3FBEB752" w14:textId="77777777" w:rsidR="00FC7CA5" w:rsidRDefault="003671C9">
                        <w:pPr>
                          <w:spacing w:before="9" w:line="240" w:lineRule="atLeast"/>
                          <w:ind w:right="14"/>
                          <w:rPr>
                            <w:sz w:val="18"/>
                          </w:rPr>
                        </w:pPr>
                        <w:r>
                          <w:rPr>
                            <w:spacing w:val="-4"/>
                            <w:sz w:val="18"/>
                          </w:rPr>
                          <w:t>d</w:t>
                        </w:r>
                        <w:r>
                          <w:rPr>
                            <w:spacing w:val="-4"/>
                            <w:sz w:val="18"/>
                          </w:rPr>
                          <w:t>ầ</w:t>
                        </w:r>
                        <w:r>
                          <w:rPr>
                            <w:spacing w:val="-4"/>
                            <w:sz w:val="18"/>
                          </w:rPr>
                          <w:t>u đ</w:t>
                        </w:r>
                        <w:r>
                          <w:rPr>
                            <w:spacing w:val="-4"/>
                            <w:sz w:val="18"/>
                          </w:rPr>
                          <w:t>ố</w:t>
                        </w:r>
                        <w:r>
                          <w:rPr>
                            <w:spacing w:val="-4"/>
                            <w:sz w:val="18"/>
                          </w:rPr>
                          <w:t>t</w:t>
                        </w:r>
                      </w:p>
                    </w:txbxContent>
                  </v:textbox>
                </v:shape>
                <v:shape id="Textbox 131" o:spid="_x0000_s1153" type="#_x0000_t202" style="position:absolute;left:9064;top:13753;width:216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12796AD8" w14:textId="77777777" w:rsidR="00FC7CA5" w:rsidRDefault="003671C9">
                        <w:pPr>
                          <w:spacing w:line="201" w:lineRule="exact"/>
                          <w:rPr>
                            <w:sz w:val="18"/>
                          </w:rPr>
                        </w:pPr>
                        <w:r>
                          <w:rPr>
                            <w:spacing w:val="-5"/>
                            <w:sz w:val="18"/>
                          </w:rPr>
                          <w:t>Van</w:t>
                        </w:r>
                      </w:p>
                    </w:txbxContent>
                  </v:textbox>
                </v:shape>
                <v:shape id="Textbox 132" o:spid="_x0000_s1154" type="#_x0000_t202" style="position:absolute;left:1014;top:17598;width:16535;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653C61A1" w14:textId="77777777" w:rsidR="00FC7CA5" w:rsidRDefault="003671C9">
                        <w:pPr>
                          <w:tabs>
                            <w:tab w:val="left" w:pos="1591"/>
                          </w:tabs>
                          <w:spacing w:line="201" w:lineRule="exact"/>
                          <w:rPr>
                            <w:sz w:val="18"/>
                          </w:rPr>
                        </w:pPr>
                        <w:r>
                          <w:rPr>
                            <w:sz w:val="18"/>
                          </w:rPr>
                          <w:t>Kênh</w:t>
                        </w:r>
                        <w:r>
                          <w:rPr>
                            <w:spacing w:val="-2"/>
                            <w:sz w:val="18"/>
                          </w:rPr>
                          <w:t xml:space="preserve"> </w:t>
                        </w:r>
                        <w:r>
                          <w:rPr>
                            <w:sz w:val="18"/>
                          </w:rPr>
                          <w:t>ch</w:t>
                        </w:r>
                        <w:r>
                          <w:rPr>
                            <w:sz w:val="18"/>
                          </w:rPr>
                          <w:t>ứ</w:t>
                        </w:r>
                        <w:r>
                          <w:rPr>
                            <w:sz w:val="18"/>
                          </w:rPr>
                          <w:t>a</w:t>
                        </w:r>
                        <w:r>
                          <w:rPr>
                            <w:spacing w:val="-1"/>
                            <w:sz w:val="18"/>
                          </w:rPr>
                          <w:t xml:space="preserve"> </w:t>
                        </w:r>
                        <w:r>
                          <w:rPr>
                            <w:spacing w:val="-5"/>
                            <w:sz w:val="18"/>
                          </w:rPr>
                          <w:t>ố</w:t>
                        </w:r>
                        <w:r>
                          <w:rPr>
                            <w:spacing w:val="-5"/>
                            <w:sz w:val="18"/>
                          </w:rPr>
                          <w:t>ng</w:t>
                        </w:r>
                        <w:r>
                          <w:rPr>
                            <w:sz w:val="18"/>
                          </w:rPr>
                          <w:tab/>
                        </w:r>
                        <w:r>
                          <w:rPr>
                            <w:sz w:val="18"/>
                          </w:rPr>
                          <w:t>Ố</w:t>
                        </w:r>
                        <w:r>
                          <w:rPr>
                            <w:sz w:val="18"/>
                          </w:rPr>
                          <w:t>ng</w:t>
                        </w:r>
                        <w:r>
                          <w:rPr>
                            <w:spacing w:val="-1"/>
                            <w:sz w:val="18"/>
                          </w:rPr>
                          <w:t xml:space="preserve"> </w:t>
                        </w:r>
                        <w:r>
                          <w:rPr>
                            <w:sz w:val="18"/>
                          </w:rPr>
                          <w:t>d</w:t>
                        </w:r>
                        <w:r>
                          <w:rPr>
                            <w:sz w:val="18"/>
                          </w:rPr>
                          <w:t>ầ</w:t>
                        </w:r>
                        <w:r>
                          <w:rPr>
                            <w:sz w:val="18"/>
                          </w:rPr>
                          <w:t>u</w:t>
                        </w:r>
                        <w:r>
                          <w:rPr>
                            <w:spacing w:val="-2"/>
                            <w:sz w:val="18"/>
                          </w:rPr>
                          <w:t xml:space="preserve"> </w:t>
                        </w:r>
                        <w:r>
                          <w:rPr>
                            <w:spacing w:val="-5"/>
                            <w:sz w:val="18"/>
                          </w:rPr>
                          <w:t>đ</w:t>
                        </w:r>
                        <w:r>
                          <w:rPr>
                            <w:spacing w:val="-5"/>
                            <w:sz w:val="18"/>
                          </w:rPr>
                          <w:t>ố</w:t>
                        </w:r>
                        <w:r>
                          <w:rPr>
                            <w:spacing w:val="-5"/>
                            <w:sz w:val="18"/>
                          </w:rPr>
                          <w:t>t</w:t>
                        </w:r>
                      </w:p>
                    </w:txbxContent>
                  </v:textbox>
                </v:shape>
                <v:shape id="Textbox 133" o:spid="_x0000_s1155" type="#_x0000_t202" style="position:absolute;left:30098;top:17495;width:15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64AEF76B" w14:textId="77777777" w:rsidR="00FC7CA5" w:rsidRDefault="003671C9">
                        <w:pPr>
                          <w:spacing w:line="179" w:lineRule="exact"/>
                          <w:rPr>
                            <w:sz w:val="16"/>
                          </w:rPr>
                        </w:pPr>
                        <w:r>
                          <w:rPr>
                            <w:spacing w:val="-5"/>
                            <w:sz w:val="16"/>
                          </w:rPr>
                          <w:t>h/2</w:t>
                        </w:r>
                      </w:p>
                    </w:txbxContent>
                  </v:textbox>
                </v:shape>
                <v:shape id="Textbox 134" o:spid="_x0000_s1156" type="#_x0000_t202" style="position:absolute;left:39124;top:17571;width:15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422672B1" w14:textId="77777777" w:rsidR="00FC7CA5" w:rsidRDefault="003671C9">
                        <w:pPr>
                          <w:spacing w:line="179" w:lineRule="exact"/>
                          <w:rPr>
                            <w:sz w:val="16"/>
                          </w:rPr>
                        </w:pPr>
                        <w:r>
                          <w:rPr>
                            <w:spacing w:val="-5"/>
                            <w:sz w:val="16"/>
                          </w:rPr>
                          <w:t>h/2</w:t>
                        </w:r>
                      </w:p>
                    </w:txbxContent>
                  </v:textbox>
                </v:shape>
                <v:shape id="Textbox 135" o:spid="_x0000_s1157" type="#_x0000_t202" style="position:absolute;left:46607;top:17769;width:15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3294A642" w14:textId="77777777" w:rsidR="00FC7CA5" w:rsidRDefault="003671C9">
                        <w:pPr>
                          <w:spacing w:line="179" w:lineRule="exact"/>
                          <w:rPr>
                            <w:sz w:val="16"/>
                          </w:rPr>
                        </w:pPr>
                        <w:r>
                          <w:rPr>
                            <w:spacing w:val="-5"/>
                            <w:sz w:val="16"/>
                          </w:rPr>
                          <w:t>h/2</w:t>
                        </w:r>
                      </w:p>
                    </w:txbxContent>
                  </v:textbox>
                </v:shape>
                <w10:wrap type="topAndBottom" anchorx="page"/>
              </v:group>
            </w:pict>
          </mc:Fallback>
        </mc:AlternateContent>
      </w:r>
    </w:p>
    <w:p w14:paraId="502FA729" w14:textId="77777777" w:rsidR="00FC7CA5" w:rsidRDefault="00FC7CA5">
      <w:pPr>
        <w:pStyle w:val="BodyText"/>
        <w:spacing w:before="62"/>
        <w:jc w:val="left"/>
      </w:pPr>
    </w:p>
    <w:p w14:paraId="4F2CA922" w14:textId="77777777" w:rsidR="00FC7CA5" w:rsidRDefault="003671C9">
      <w:pPr>
        <w:pStyle w:val="Heading6"/>
        <w:spacing w:before="1"/>
        <w:ind w:left="459"/>
        <w:jc w:val="center"/>
      </w:pPr>
      <w:r>
        <w:t>Hình</w:t>
      </w:r>
      <w:r>
        <w:rPr>
          <w:spacing w:val="-6"/>
        </w:rPr>
        <w:t xml:space="preserve"> </w:t>
      </w:r>
      <w:r>
        <w:rPr>
          <w:spacing w:val="-2"/>
        </w:rPr>
        <w:t>3.2.1</w:t>
      </w:r>
    </w:p>
    <w:p w14:paraId="7F616400" w14:textId="77777777" w:rsidR="00FC7CA5" w:rsidRDefault="00FC7CA5">
      <w:pPr>
        <w:pStyle w:val="BodyText"/>
        <w:spacing w:before="19"/>
        <w:jc w:val="left"/>
        <w:rPr>
          <w:b/>
        </w:rPr>
      </w:pPr>
    </w:p>
    <w:p w14:paraId="56464E5B" w14:textId="77777777" w:rsidR="00FC7CA5" w:rsidRDefault="003671C9">
      <w:pPr>
        <w:pStyle w:val="ListParagraph"/>
        <w:numPr>
          <w:ilvl w:val="0"/>
          <w:numId w:val="147"/>
        </w:numPr>
        <w:tabs>
          <w:tab w:val="left" w:pos="1164"/>
          <w:tab w:val="left" w:pos="1166"/>
        </w:tabs>
        <w:spacing w:before="0" w:line="288" w:lineRule="auto"/>
        <w:ind w:right="253"/>
        <w:jc w:val="both"/>
        <w:rPr>
          <w:sz w:val="24"/>
        </w:rPr>
      </w:pPr>
      <w:r>
        <w:rPr>
          <w:sz w:val="24"/>
        </w:rPr>
        <w:t>Các</w:t>
      </w:r>
      <w:r>
        <w:rPr>
          <w:spacing w:val="-6"/>
          <w:sz w:val="24"/>
        </w:rPr>
        <w:t xml:space="preserve"> </w:t>
      </w:r>
      <w:r>
        <w:rPr>
          <w:sz w:val="24"/>
        </w:rPr>
        <w:t>gi</w:t>
      </w:r>
      <w:r>
        <w:rPr>
          <w:sz w:val="24"/>
        </w:rPr>
        <w:t>ế</w:t>
      </w:r>
      <w:r>
        <w:rPr>
          <w:sz w:val="24"/>
        </w:rPr>
        <w:t>ng</w:t>
      </w:r>
      <w:r>
        <w:rPr>
          <w:spacing w:val="-6"/>
          <w:sz w:val="24"/>
        </w:rPr>
        <w:t xml:space="preserve"> </w:t>
      </w:r>
      <w:r>
        <w:rPr>
          <w:sz w:val="24"/>
        </w:rPr>
        <w:t>hút</w:t>
      </w:r>
      <w:r>
        <w:rPr>
          <w:spacing w:val="-6"/>
          <w:sz w:val="24"/>
        </w:rPr>
        <w:t xml:space="preserve"> </w:t>
      </w:r>
      <w:r>
        <w:rPr>
          <w:sz w:val="24"/>
        </w:rPr>
        <w:t>khô</w:t>
      </w:r>
      <w:r>
        <w:rPr>
          <w:spacing w:val="-6"/>
          <w:sz w:val="24"/>
        </w:rPr>
        <w:t xml:space="preserve"> </w:t>
      </w:r>
      <w:r>
        <w:rPr>
          <w:sz w:val="24"/>
        </w:rPr>
        <w:t>trong</w:t>
      </w:r>
      <w:r>
        <w:rPr>
          <w:spacing w:val="-6"/>
          <w:sz w:val="24"/>
        </w:rPr>
        <w:t xml:space="preserve"> </w:t>
      </w:r>
      <w:r>
        <w:rPr>
          <w:sz w:val="24"/>
        </w:rPr>
        <w:t>két</w:t>
      </w:r>
      <w:r>
        <w:rPr>
          <w:spacing w:val="-6"/>
          <w:sz w:val="24"/>
        </w:rPr>
        <w:t xml:space="preserve"> </w:t>
      </w:r>
      <w:r>
        <w:rPr>
          <w:sz w:val="24"/>
        </w:rPr>
        <w:t>d</w:t>
      </w:r>
      <w:r>
        <w:rPr>
          <w:sz w:val="24"/>
        </w:rPr>
        <w:t>ầ</w:t>
      </w:r>
      <w:r>
        <w:rPr>
          <w:sz w:val="24"/>
        </w:rPr>
        <w:t>u</w:t>
      </w:r>
      <w:r>
        <w:rPr>
          <w:spacing w:val="-6"/>
          <w:sz w:val="24"/>
        </w:rPr>
        <w:t xml:space="preserve"> </w:t>
      </w:r>
      <w:r>
        <w:rPr>
          <w:sz w:val="24"/>
        </w:rPr>
        <w:t>đ</w:t>
      </w:r>
      <w:r>
        <w:rPr>
          <w:sz w:val="24"/>
        </w:rPr>
        <w:t>ố</w:t>
      </w:r>
      <w:r>
        <w:rPr>
          <w:sz w:val="24"/>
        </w:rPr>
        <w:t>t</w:t>
      </w:r>
      <w:r>
        <w:rPr>
          <w:spacing w:val="-6"/>
          <w:sz w:val="24"/>
        </w:rPr>
        <w:t xml:space="preserve"> </w:t>
      </w:r>
      <w:r>
        <w:rPr>
          <w:sz w:val="24"/>
        </w:rPr>
        <w:t>có</w:t>
      </w:r>
      <w:r>
        <w:rPr>
          <w:spacing w:val="-6"/>
          <w:sz w:val="24"/>
        </w:rPr>
        <w:t xml:space="preserve"> </w:t>
      </w:r>
      <w:r>
        <w:rPr>
          <w:sz w:val="24"/>
        </w:rPr>
        <w:t>th</w:t>
      </w:r>
      <w:r>
        <w:rPr>
          <w:sz w:val="24"/>
        </w:rPr>
        <w:t>ể</w:t>
      </w:r>
      <w:r>
        <w:rPr>
          <w:spacing w:val="-4"/>
          <w:sz w:val="24"/>
        </w:rPr>
        <w:t xml:space="preserve"> </w:t>
      </w:r>
      <w:r>
        <w:rPr>
          <w:sz w:val="24"/>
        </w:rPr>
        <w:t>đư</w:t>
      </w:r>
      <w:r>
        <w:rPr>
          <w:sz w:val="24"/>
        </w:rPr>
        <w:t>ợ</w:t>
      </w:r>
      <w:r>
        <w:rPr>
          <w:sz w:val="24"/>
        </w:rPr>
        <w:t>c</w:t>
      </w:r>
      <w:r>
        <w:rPr>
          <w:spacing w:val="-7"/>
          <w:sz w:val="24"/>
        </w:rPr>
        <w:t xml:space="preserve"> </w:t>
      </w:r>
      <w:r>
        <w:rPr>
          <w:sz w:val="24"/>
        </w:rPr>
        <w:t>làm</w:t>
      </w:r>
      <w:r>
        <w:rPr>
          <w:spacing w:val="-5"/>
          <w:sz w:val="24"/>
        </w:rPr>
        <w:t xml:space="preserve"> </w:t>
      </w:r>
      <w:r>
        <w:rPr>
          <w:sz w:val="24"/>
        </w:rPr>
        <w:t>nhô</w:t>
      </w:r>
      <w:r>
        <w:rPr>
          <w:spacing w:val="-6"/>
          <w:sz w:val="24"/>
        </w:rPr>
        <w:t xml:space="preserve"> </w:t>
      </w:r>
      <w:r>
        <w:rPr>
          <w:sz w:val="24"/>
        </w:rPr>
        <w:t>vào</w:t>
      </w:r>
      <w:r>
        <w:rPr>
          <w:spacing w:val="-6"/>
          <w:sz w:val="24"/>
        </w:rPr>
        <w:t xml:space="preserve"> </w:t>
      </w:r>
      <w:r>
        <w:rPr>
          <w:sz w:val="24"/>
        </w:rPr>
        <w:t>khu</w:t>
      </w:r>
      <w:r>
        <w:rPr>
          <w:spacing w:val="-6"/>
          <w:sz w:val="24"/>
        </w:rPr>
        <w:t xml:space="preserve"> </w:t>
      </w:r>
      <w:r>
        <w:rPr>
          <w:sz w:val="24"/>
        </w:rPr>
        <w:t>v</w:t>
      </w:r>
      <w:r>
        <w:rPr>
          <w:sz w:val="24"/>
        </w:rPr>
        <w:t>ự</w:t>
      </w:r>
      <w:r>
        <w:rPr>
          <w:sz w:val="24"/>
        </w:rPr>
        <w:t>c</w:t>
      </w:r>
      <w:r>
        <w:rPr>
          <w:spacing w:val="-4"/>
          <w:sz w:val="24"/>
        </w:rPr>
        <w:t xml:space="preserve"> </w:t>
      </w:r>
      <w:r>
        <w:rPr>
          <w:sz w:val="24"/>
        </w:rPr>
        <w:t>đáy</w:t>
      </w:r>
      <w:r>
        <w:rPr>
          <w:spacing w:val="-7"/>
          <w:sz w:val="24"/>
        </w:rPr>
        <w:t xml:space="preserve"> </w:t>
      </w:r>
      <w:r>
        <w:rPr>
          <w:sz w:val="24"/>
        </w:rPr>
        <w:t>đôi</w:t>
      </w:r>
      <w:r>
        <w:rPr>
          <w:spacing w:val="-7"/>
          <w:sz w:val="24"/>
        </w:rPr>
        <w:t xml:space="preserve"> </w:t>
      </w:r>
      <w:r>
        <w:rPr>
          <w:sz w:val="24"/>
        </w:rPr>
        <w:t>dư</w:t>
      </w:r>
      <w:r>
        <w:rPr>
          <w:sz w:val="24"/>
        </w:rPr>
        <w:t>ớ</w:t>
      </w:r>
      <w:r>
        <w:rPr>
          <w:sz w:val="24"/>
        </w:rPr>
        <w:t>i</w:t>
      </w:r>
      <w:r>
        <w:rPr>
          <w:spacing w:val="-7"/>
          <w:sz w:val="24"/>
        </w:rPr>
        <w:t xml:space="preserve"> </w:t>
      </w:r>
      <w:r>
        <w:rPr>
          <w:sz w:val="24"/>
        </w:rPr>
        <w:t>đư</w:t>
      </w:r>
      <w:r>
        <w:rPr>
          <w:sz w:val="24"/>
        </w:rPr>
        <w:t>ờ</w:t>
      </w:r>
      <w:r>
        <w:rPr>
          <w:sz w:val="24"/>
        </w:rPr>
        <w:t>ng bao đư</w:t>
      </w:r>
      <w:r>
        <w:rPr>
          <w:sz w:val="24"/>
        </w:rPr>
        <w:t>ợ</w:t>
      </w:r>
      <w:r>
        <w:rPr>
          <w:sz w:val="24"/>
        </w:rPr>
        <w:t>c xác đ</w:t>
      </w:r>
      <w:r>
        <w:rPr>
          <w:sz w:val="24"/>
        </w:rPr>
        <w:t>ị</w:t>
      </w:r>
      <w:r>
        <w:rPr>
          <w:sz w:val="24"/>
        </w:rPr>
        <w:t>nh b</w:t>
      </w:r>
      <w:r>
        <w:rPr>
          <w:sz w:val="24"/>
        </w:rPr>
        <w:t>ở</w:t>
      </w:r>
      <w:r>
        <w:rPr>
          <w:sz w:val="24"/>
        </w:rPr>
        <w:t>i kho</w:t>
      </w:r>
      <w:r>
        <w:rPr>
          <w:sz w:val="24"/>
        </w:rPr>
        <w:t>ả</w:t>
      </w:r>
      <w:r>
        <w:rPr>
          <w:sz w:val="24"/>
        </w:rPr>
        <w:t>ng cách h v</w:t>
      </w:r>
      <w:r>
        <w:rPr>
          <w:sz w:val="24"/>
        </w:rPr>
        <w:t>ớ</w:t>
      </w:r>
      <w:r>
        <w:rPr>
          <w:sz w:val="24"/>
        </w:rPr>
        <w:t>i đi</w:t>
      </w:r>
      <w:r>
        <w:rPr>
          <w:sz w:val="24"/>
        </w:rPr>
        <w:t>ề</w:t>
      </w:r>
      <w:r>
        <w:rPr>
          <w:sz w:val="24"/>
        </w:rPr>
        <w:t>u ki</w:t>
      </w:r>
      <w:r>
        <w:rPr>
          <w:sz w:val="24"/>
        </w:rPr>
        <w:t>ệ</w:t>
      </w:r>
      <w:r>
        <w:rPr>
          <w:sz w:val="24"/>
        </w:rPr>
        <w:t>n các gi</w:t>
      </w:r>
      <w:r>
        <w:rPr>
          <w:sz w:val="24"/>
        </w:rPr>
        <w:t>ế</w:t>
      </w:r>
      <w:r>
        <w:rPr>
          <w:sz w:val="24"/>
        </w:rPr>
        <w:t>ng này càng nh</w:t>
      </w:r>
      <w:r>
        <w:rPr>
          <w:sz w:val="24"/>
        </w:rPr>
        <w:t>ỏ</w:t>
      </w:r>
      <w:r>
        <w:rPr>
          <w:sz w:val="24"/>
        </w:rPr>
        <w:t xml:space="preserve"> càng t</w:t>
      </w:r>
      <w:r>
        <w:rPr>
          <w:sz w:val="24"/>
        </w:rPr>
        <w:t>ố</w:t>
      </w:r>
      <w:r>
        <w:rPr>
          <w:sz w:val="24"/>
        </w:rPr>
        <w:t>t và kho</w:t>
      </w:r>
      <w:r>
        <w:rPr>
          <w:sz w:val="24"/>
        </w:rPr>
        <w:t>ả</w:t>
      </w:r>
      <w:r>
        <w:rPr>
          <w:sz w:val="24"/>
        </w:rPr>
        <w:t>ng cách gi</w:t>
      </w:r>
      <w:r>
        <w:rPr>
          <w:sz w:val="24"/>
        </w:rPr>
        <w:t>ữ</w:t>
      </w:r>
      <w:r>
        <w:rPr>
          <w:sz w:val="24"/>
        </w:rPr>
        <w:t>a đáy gi</w:t>
      </w:r>
      <w:r>
        <w:rPr>
          <w:sz w:val="24"/>
        </w:rPr>
        <w:t>ế</w:t>
      </w:r>
      <w:r>
        <w:rPr>
          <w:sz w:val="24"/>
        </w:rPr>
        <w:t>ng và tôn đáy không nh</w:t>
      </w:r>
      <w:r>
        <w:rPr>
          <w:sz w:val="24"/>
        </w:rPr>
        <w:t>ỏ</w:t>
      </w:r>
      <w:r>
        <w:rPr>
          <w:sz w:val="24"/>
        </w:rPr>
        <w:t xml:space="preserve"> hơn 0,5h.</w:t>
      </w:r>
    </w:p>
    <w:p w14:paraId="6238EAB9" w14:textId="77777777" w:rsidR="00FC7CA5" w:rsidRDefault="003671C9">
      <w:pPr>
        <w:pStyle w:val="ListParagraph"/>
        <w:numPr>
          <w:ilvl w:val="0"/>
          <w:numId w:val="147"/>
        </w:numPr>
        <w:tabs>
          <w:tab w:val="left" w:pos="1163"/>
          <w:tab w:val="left" w:pos="1166"/>
        </w:tabs>
        <w:spacing w:before="117" w:line="288" w:lineRule="auto"/>
        <w:ind w:right="251"/>
        <w:jc w:val="both"/>
        <w:rPr>
          <w:sz w:val="24"/>
        </w:rPr>
      </w:pPr>
      <w:r>
        <w:rPr>
          <w:sz w:val="24"/>
        </w:rPr>
        <w:t>B</w:t>
      </w:r>
      <w:r>
        <w:rPr>
          <w:sz w:val="24"/>
        </w:rPr>
        <w:t>ấ</w:t>
      </w:r>
      <w:r>
        <w:rPr>
          <w:sz w:val="24"/>
        </w:rPr>
        <w:t>t k</w:t>
      </w:r>
      <w:r>
        <w:rPr>
          <w:sz w:val="24"/>
        </w:rPr>
        <w:t>ể</w:t>
      </w:r>
      <w:r>
        <w:rPr>
          <w:sz w:val="24"/>
        </w:rPr>
        <w:t xml:space="preserve"> các quy đ</w:t>
      </w:r>
      <w:r>
        <w:rPr>
          <w:sz w:val="24"/>
        </w:rPr>
        <w:t>ị</w:t>
      </w:r>
      <w:r>
        <w:rPr>
          <w:sz w:val="24"/>
        </w:rPr>
        <w:t>nh nêu t</w:t>
      </w:r>
      <w:r>
        <w:rPr>
          <w:sz w:val="24"/>
        </w:rPr>
        <w:t>ừ</w:t>
      </w:r>
      <w:r>
        <w:rPr>
          <w:sz w:val="24"/>
        </w:rPr>
        <w:t xml:space="preserve"> -5 đ</w:t>
      </w:r>
      <w:r>
        <w:rPr>
          <w:sz w:val="24"/>
        </w:rPr>
        <w:t>ế</w:t>
      </w:r>
      <w:r>
        <w:rPr>
          <w:sz w:val="24"/>
        </w:rPr>
        <w:t>n -7, các két</w:t>
      </w:r>
      <w:r>
        <w:rPr>
          <w:spacing w:val="-2"/>
          <w:sz w:val="24"/>
        </w:rPr>
        <w:t xml:space="preserve"> </w:t>
      </w:r>
      <w:r>
        <w:rPr>
          <w:sz w:val="24"/>
        </w:rPr>
        <w:t>d</w:t>
      </w:r>
      <w:r>
        <w:rPr>
          <w:sz w:val="24"/>
        </w:rPr>
        <w:t>ầ</w:t>
      </w:r>
      <w:r>
        <w:rPr>
          <w:sz w:val="24"/>
        </w:rPr>
        <w:t>u đ</w:t>
      </w:r>
      <w:r>
        <w:rPr>
          <w:sz w:val="24"/>
        </w:rPr>
        <w:t>ố</w:t>
      </w:r>
      <w:r>
        <w:rPr>
          <w:sz w:val="24"/>
        </w:rPr>
        <w:t>t có th</w:t>
      </w:r>
      <w:r>
        <w:rPr>
          <w:sz w:val="24"/>
        </w:rPr>
        <w:t>ể</w:t>
      </w:r>
      <w:r>
        <w:rPr>
          <w:sz w:val="24"/>
        </w:rPr>
        <w:t xml:space="preserve"> đư</w:t>
      </w:r>
      <w:r>
        <w:rPr>
          <w:sz w:val="24"/>
        </w:rPr>
        <w:t>ợ</w:t>
      </w:r>
      <w:r>
        <w:rPr>
          <w:sz w:val="24"/>
        </w:rPr>
        <w:t>c b</w:t>
      </w:r>
      <w:r>
        <w:rPr>
          <w:sz w:val="24"/>
        </w:rPr>
        <w:t>ố</w:t>
      </w:r>
      <w:r>
        <w:rPr>
          <w:sz w:val="24"/>
        </w:rPr>
        <w:t xml:space="preserve"> trí t</w:t>
      </w:r>
      <w:r>
        <w:rPr>
          <w:sz w:val="24"/>
        </w:rPr>
        <w:t>ớ</w:t>
      </w:r>
      <w:r>
        <w:rPr>
          <w:sz w:val="24"/>
        </w:rPr>
        <w:t>i t</w:t>
      </w:r>
      <w:r>
        <w:rPr>
          <w:sz w:val="24"/>
        </w:rPr>
        <w:t>ậ</w:t>
      </w:r>
      <w:r>
        <w:rPr>
          <w:sz w:val="24"/>
        </w:rPr>
        <w:t>n vùng biên c</w:t>
      </w:r>
      <w:r>
        <w:rPr>
          <w:sz w:val="24"/>
        </w:rPr>
        <w:t>ủ</w:t>
      </w:r>
      <w:r>
        <w:rPr>
          <w:sz w:val="24"/>
        </w:rPr>
        <w:t>a tôn v</w:t>
      </w:r>
      <w:r>
        <w:rPr>
          <w:sz w:val="24"/>
        </w:rPr>
        <w:t>ỏ</w:t>
      </w:r>
      <w:r>
        <w:rPr>
          <w:sz w:val="24"/>
        </w:rPr>
        <w:t xml:space="preserve"> ngoài c</w:t>
      </w:r>
      <w:r>
        <w:rPr>
          <w:sz w:val="24"/>
        </w:rPr>
        <w:t>ủ</w:t>
      </w:r>
      <w:r>
        <w:rPr>
          <w:sz w:val="24"/>
        </w:rPr>
        <w:t>a tàu, v</w:t>
      </w:r>
      <w:r>
        <w:rPr>
          <w:sz w:val="24"/>
        </w:rPr>
        <w:t>ớ</w:t>
      </w:r>
      <w:r>
        <w:rPr>
          <w:sz w:val="24"/>
        </w:rPr>
        <w:t>i đi</w:t>
      </w:r>
      <w:r>
        <w:rPr>
          <w:sz w:val="24"/>
        </w:rPr>
        <w:t>ề</w:t>
      </w:r>
      <w:r>
        <w:rPr>
          <w:sz w:val="24"/>
        </w:rPr>
        <w:t>u ki</w:t>
      </w:r>
      <w:r>
        <w:rPr>
          <w:sz w:val="24"/>
        </w:rPr>
        <w:t>ệ</w:t>
      </w:r>
      <w:r>
        <w:rPr>
          <w:sz w:val="24"/>
        </w:rPr>
        <w:t>n tàu th</w:t>
      </w:r>
      <w:r>
        <w:rPr>
          <w:sz w:val="24"/>
        </w:rPr>
        <w:t>ỏ</w:t>
      </w:r>
      <w:r>
        <w:rPr>
          <w:sz w:val="24"/>
        </w:rPr>
        <w:t>a mãn tiêu chu</w:t>
      </w:r>
      <w:r>
        <w:rPr>
          <w:sz w:val="24"/>
        </w:rPr>
        <w:t>ẩ</w:t>
      </w:r>
      <w:r>
        <w:rPr>
          <w:sz w:val="24"/>
        </w:rPr>
        <w:t>n tính năng v</w:t>
      </w:r>
      <w:r>
        <w:rPr>
          <w:sz w:val="24"/>
        </w:rPr>
        <w:t>ề</w:t>
      </w:r>
      <w:r>
        <w:rPr>
          <w:sz w:val="24"/>
        </w:rPr>
        <w:t xml:space="preserve"> lư</w:t>
      </w:r>
      <w:r>
        <w:rPr>
          <w:sz w:val="24"/>
        </w:rPr>
        <w:t>ợ</w:t>
      </w:r>
      <w:r>
        <w:rPr>
          <w:sz w:val="24"/>
        </w:rPr>
        <w:t>ng d</w:t>
      </w:r>
      <w:r>
        <w:rPr>
          <w:sz w:val="24"/>
        </w:rPr>
        <w:t>ầ</w:t>
      </w:r>
      <w:r>
        <w:rPr>
          <w:sz w:val="24"/>
        </w:rPr>
        <w:t>u tràn ng</w:t>
      </w:r>
      <w:r>
        <w:rPr>
          <w:sz w:val="24"/>
        </w:rPr>
        <w:t>ẫ</w:t>
      </w:r>
      <w:r>
        <w:rPr>
          <w:sz w:val="24"/>
        </w:rPr>
        <w:t>u nhiên như quy đ</w:t>
      </w:r>
      <w:r>
        <w:rPr>
          <w:sz w:val="24"/>
        </w:rPr>
        <w:t>ị</w:t>
      </w:r>
      <w:r>
        <w:rPr>
          <w:sz w:val="24"/>
        </w:rPr>
        <w:t>nh sau đây:</w:t>
      </w:r>
    </w:p>
    <w:p w14:paraId="3C91AA1A" w14:textId="77777777" w:rsidR="00FC7CA5" w:rsidRDefault="003671C9">
      <w:pPr>
        <w:pStyle w:val="ListParagraph"/>
        <w:numPr>
          <w:ilvl w:val="1"/>
          <w:numId w:val="147"/>
        </w:numPr>
        <w:tabs>
          <w:tab w:val="left" w:pos="1618"/>
          <w:tab w:val="left" w:pos="1620"/>
        </w:tabs>
        <w:spacing w:before="121" w:line="288" w:lineRule="auto"/>
        <w:ind w:right="252"/>
        <w:jc w:val="both"/>
        <w:rPr>
          <w:sz w:val="24"/>
        </w:rPr>
      </w:pPr>
      <w:r>
        <w:rPr>
          <w:sz w:val="24"/>
        </w:rPr>
        <w:t>M</w:t>
      </w:r>
      <w:r>
        <w:rPr>
          <w:sz w:val="24"/>
        </w:rPr>
        <w:t>ứ</w:t>
      </w:r>
      <w:r>
        <w:rPr>
          <w:sz w:val="24"/>
        </w:rPr>
        <w:t>c đ</w:t>
      </w:r>
      <w:r>
        <w:rPr>
          <w:sz w:val="24"/>
        </w:rPr>
        <w:t>ộ</w:t>
      </w:r>
      <w:r>
        <w:rPr>
          <w:sz w:val="24"/>
        </w:rPr>
        <w:t xml:space="preserve"> b</w:t>
      </w:r>
      <w:r>
        <w:rPr>
          <w:sz w:val="24"/>
        </w:rPr>
        <w:t>ả</w:t>
      </w:r>
      <w:r>
        <w:rPr>
          <w:sz w:val="24"/>
        </w:rPr>
        <w:t>o v</w:t>
      </w:r>
      <w:r>
        <w:rPr>
          <w:sz w:val="24"/>
        </w:rPr>
        <w:t>ệ</w:t>
      </w:r>
      <w:r>
        <w:rPr>
          <w:sz w:val="24"/>
        </w:rPr>
        <w:t xml:space="preserve"> ch</w:t>
      </w:r>
      <w:r>
        <w:rPr>
          <w:sz w:val="24"/>
        </w:rPr>
        <w:t>ố</w:t>
      </w:r>
      <w:r>
        <w:rPr>
          <w:sz w:val="24"/>
        </w:rPr>
        <w:t>ng</w:t>
      </w:r>
      <w:r>
        <w:rPr>
          <w:spacing w:val="-1"/>
          <w:sz w:val="24"/>
        </w:rPr>
        <w:t xml:space="preserve"> </w:t>
      </w:r>
      <w:r>
        <w:rPr>
          <w:sz w:val="24"/>
        </w:rPr>
        <w:t>ô nhi</w:t>
      </w:r>
      <w:r>
        <w:rPr>
          <w:sz w:val="24"/>
        </w:rPr>
        <w:t>ễ</w:t>
      </w:r>
      <w:r>
        <w:rPr>
          <w:sz w:val="24"/>
        </w:rPr>
        <w:t>m d</w:t>
      </w:r>
      <w:r>
        <w:rPr>
          <w:sz w:val="24"/>
        </w:rPr>
        <w:t>ầ</w:t>
      </w:r>
      <w:r>
        <w:rPr>
          <w:sz w:val="24"/>
        </w:rPr>
        <w:t>u đ</w:t>
      </w:r>
      <w:r>
        <w:rPr>
          <w:sz w:val="24"/>
        </w:rPr>
        <w:t>ố</w:t>
      </w:r>
      <w:r>
        <w:rPr>
          <w:sz w:val="24"/>
        </w:rPr>
        <w:t>t trong</w:t>
      </w:r>
      <w:r>
        <w:rPr>
          <w:spacing w:val="-1"/>
          <w:sz w:val="24"/>
        </w:rPr>
        <w:t xml:space="preserve"> </w:t>
      </w:r>
      <w:r>
        <w:rPr>
          <w:sz w:val="24"/>
        </w:rPr>
        <w:t>trư</w:t>
      </w:r>
      <w:r>
        <w:rPr>
          <w:sz w:val="24"/>
        </w:rPr>
        <w:t>ờ</w:t>
      </w:r>
      <w:r>
        <w:rPr>
          <w:sz w:val="24"/>
        </w:rPr>
        <w:t>ng h</w:t>
      </w:r>
      <w:r>
        <w:rPr>
          <w:sz w:val="24"/>
        </w:rPr>
        <w:t>ợ</w:t>
      </w:r>
      <w:r>
        <w:rPr>
          <w:sz w:val="24"/>
        </w:rPr>
        <w:t>p đâm va ho</w:t>
      </w:r>
      <w:r>
        <w:rPr>
          <w:sz w:val="24"/>
        </w:rPr>
        <w:t>ặ</w:t>
      </w:r>
      <w:r>
        <w:rPr>
          <w:sz w:val="24"/>
        </w:rPr>
        <w:t>c m</w:t>
      </w:r>
      <w:r>
        <w:rPr>
          <w:sz w:val="24"/>
        </w:rPr>
        <w:t>ắ</w:t>
      </w:r>
      <w:r>
        <w:rPr>
          <w:sz w:val="24"/>
        </w:rPr>
        <w:t>c c</w:t>
      </w:r>
      <w:r>
        <w:rPr>
          <w:sz w:val="24"/>
        </w:rPr>
        <w:t>ạ</w:t>
      </w:r>
      <w:r>
        <w:rPr>
          <w:sz w:val="24"/>
        </w:rPr>
        <w:t>n đư</w:t>
      </w:r>
      <w:r>
        <w:rPr>
          <w:sz w:val="24"/>
        </w:rPr>
        <w:t>ợ</w:t>
      </w:r>
      <w:r>
        <w:rPr>
          <w:sz w:val="24"/>
        </w:rPr>
        <w:t xml:space="preserve">c </w:t>
      </w:r>
      <w:r>
        <w:rPr>
          <w:position w:val="1"/>
          <w:sz w:val="24"/>
        </w:rPr>
        <w:t>đánh giá trên cơ s</w:t>
      </w:r>
      <w:r>
        <w:rPr>
          <w:position w:val="1"/>
          <w:sz w:val="24"/>
        </w:rPr>
        <w:t>ở</w:t>
      </w:r>
      <w:r>
        <w:rPr>
          <w:position w:val="1"/>
          <w:sz w:val="24"/>
        </w:rPr>
        <w:t xml:space="preserve"> tham s</w:t>
      </w:r>
      <w:r>
        <w:rPr>
          <w:position w:val="1"/>
          <w:sz w:val="24"/>
        </w:rPr>
        <w:t>ố</w:t>
      </w:r>
      <w:r>
        <w:rPr>
          <w:position w:val="1"/>
          <w:sz w:val="24"/>
        </w:rPr>
        <w:t xml:space="preserve"> lư</w:t>
      </w:r>
      <w:r>
        <w:rPr>
          <w:position w:val="1"/>
          <w:sz w:val="24"/>
        </w:rPr>
        <w:t>ợ</w:t>
      </w:r>
      <w:r>
        <w:rPr>
          <w:position w:val="1"/>
          <w:sz w:val="24"/>
        </w:rPr>
        <w:t>ng d</w:t>
      </w:r>
      <w:r>
        <w:rPr>
          <w:position w:val="1"/>
          <w:sz w:val="24"/>
        </w:rPr>
        <w:t>ầ</w:t>
      </w:r>
      <w:r>
        <w:rPr>
          <w:position w:val="1"/>
          <w:sz w:val="24"/>
        </w:rPr>
        <w:t>u tràn trung bình (O</w:t>
      </w:r>
      <w:r>
        <w:rPr>
          <w:sz w:val="16"/>
        </w:rPr>
        <w:t>M</w:t>
      </w:r>
      <w:r>
        <w:rPr>
          <w:position w:val="1"/>
          <w:sz w:val="24"/>
        </w:rPr>
        <w:t>) như sau:</w:t>
      </w:r>
    </w:p>
    <w:p w14:paraId="3B377AB1"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5A6AAA92" w14:textId="77777777" w:rsidR="00FC7CA5" w:rsidRDefault="003671C9">
      <w:pPr>
        <w:spacing w:before="137"/>
        <w:ind w:left="2092"/>
        <w:rPr>
          <w:i/>
          <w:sz w:val="26"/>
        </w:rPr>
      </w:pPr>
      <w:r>
        <w:rPr>
          <w:noProof/>
        </w:rPr>
        <mc:AlternateContent>
          <mc:Choice Requires="wps">
            <w:drawing>
              <wp:anchor distT="0" distB="0" distL="0" distR="0" simplePos="0" relativeHeight="481876480" behindDoc="1" locked="0" layoutInCell="1" allowOverlap="1" wp14:anchorId="436E707D" wp14:editId="7EDE3C41">
                <wp:simplePos x="0" y="0"/>
                <wp:positionH relativeFrom="page">
                  <wp:posOffset>1695791</wp:posOffset>
                </wp:positionH>
                <wp:positionV relativeFrom="paragraph">
                  <wp:posOffset>210968</wp:posOffset>
                </wp:positionV>
                <wp:extent cx="67310" cy="10668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 cy="106680"/>
                        </a:xfrm>
                        <a:prstGeom prst="rect">
                          <a:avLst/>
                        </a:prstGeom>
                      </wps:spPr>
                      <wps:txbx>
                        <w:txbxContent>
                          <w:p w14:paraId="1F9C1B4D" w14:textId="77777777" w:rsidR="00FC7CA5" w:rsidRDefault="003671C9">
                            <w:pPr>
                              <w:spacing w:line="168" w:lineRule="exact"/>
                              <w:rPr>
                                <w:i/>
                                <w:sz w:val="15"/>
                              </w:rPr>
                            </w:pPr>
                            <w:r>
                              <w:rPr>
                                <w:i/>
                                <w:spacing w:val="-10"/>
                                <w:w w:val="80"/>
                                <w:sz w:val="15"/>
                              </w:rPr>
                              <w:t>M</w:t>
                            </w:r>
                          </w:p>
                        </w:txbxContent>
                      </wps:txbx>
                      <wps:bodyPr wrap="square" lIns="0" tIns="0" rIns="0" bIns="0" rtlCol="0">
                        <a:noAutofit/>
                      </wps:bodyPr>
                    </wps:wsp>
                  </a:graphicData>
                </a:graphic>
              </wp:anchor>
            </w:drawing>
          </mc:Choice>
          <mc:Fallback>
            <w:pict>
              <v:shape w14:anchorId="436E707D" id="Textbox 136" o:spid="_x0000_s1158" type="#_x0000_t202" style="position:absolute;left:0;text-align:left;margin-left:133.55pt;margin-top:16.6pt;width:5.3pt;height:8.4pt;z-index:-21440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" filled="f" stroked="f">
                <v:textbox inset="0,0,0,0">
                  <w:txbxContent>
                    <w:p w14:paraId="1F9C1B4D" w14:textId="77777777" w:rsidR="00FC7CA5" w:rsidRDefault="003671C9">
                      <w:pPr>
                        <w:spacing w:line="168" w:lineRule="exact"/>
                        <w:rPr>
                          <w:i/>
                          <w:sz w:val="15"/>
                        </w:rPr>
                      </w:pPr>
                      <w:r>
                        <w:rPr>
                          <w:i/>
                          <w:spacing w:val="-10"/>
                          <w:w w:val="80"/>
                          <w:sz w:val="15"/>
                        </w:rPr>
                        <w:t>M</w:t>
                      </w:r>
                    </w:p>
                  </w:txbxContent>
                </v:textbox>
                <w10:wrap anchorx="page"/>
              </v:shape>
            </w:pict>
          </mc:Fallback>
        </mc:AlternateContent>
      </w:r>
      <w:r>
        <w:rPr>
          <w:i/>
          <w:w w:val="85"/>
          <w:sz w:val="26"/>
        </w:rPr>
        <w:t>O</w:t>
      </w:r>
      <w:r>
        <w:rPr>
          <w:i/>
          <w:spacing w:val="74"/>
          <w:sz w:val="26"/>
        </w:rPr>
        <w:t xml:space="preserve"> </w:t>
      </w:r>
      <w:r>
        <w:rPr>
          <w:rFonts w:ascii="Symbol" w:hAnsi="Symbol"/>
          <w:w w:val="85"/>
          <w:sz w:val="26"/>
        </w:rPr>
        <w:t></w:t>
      </w:r>
      <w:r>
        <w:rPr>
          <w:rFonts w:ascii="Times New Roman" w:hAnsi="Times New Roman"/>
          <w:spacing w:val="-9"/>
          <w:w w:val="85"/>
          <w:sz w:val="26"/>
        </w:rPr>
        <w:t xml:space="preserve"> </w:t>
      </w:r>
      <w:r>
        <w:rPr>
          <w:w w:val="85"/>
          <w:sz w:val="26"/>
        </w:rPr>
        <w:t>0,0157</w:t>
      </w:r>
      <w:r>
        <w:rPr>
          <w:spacing w:val="-24"/>
          <w:w w:val="85"/>
          <w:sz w:val="26"/>
        </w:rPr>
        <w:t xml:space="preserve"> </w:t>
      </w:r>
      <w:r>
        <w:rPr>
          <w:rFonts w:ascii="Symbol" w:hAnsi="Symbol"/>
          <w:spacing w:val="-2"/>
          <w:w w:val="80"/>
          <w:sz w:val="26"/>
        </w:rPr>
        <w:t></w:t>
      </w:r>
      <w:r>
        <w:rPr>
          <w:spacing w:val="-2"/>
          <w:w w:val="80"/>
          <w:sz w:val="26"/>
        </w:rPr>
        <w:t>1,14.10</w:t>
      </w:r>
      <w:r>
        <w:rPr>
          <w:rFonts w:ascii="Symbol" w:hAnsi="Symbol"/>
          <w:spacing w:val="-2"/>
          <w:w w:val="80"/>
          <w:sz w:val="26"/>
          <w:vertAlign w:val="superscript"/>
        </w:rPr>
        <w:t></w:t>
      </w:r>
      <w:r>
        <w:rPr>
          <w:spacing w:val="-2"/>
          <w:w w:val="80"/>
          <w:sz w:val="26"/>
          <w:vertAlign w:val="superscript"/>
        </w:rPr>
        <w:t>6</w:t>
      </w:r>
      <w:r>
        <w:rPr>
          <w:spacing w:val="-2"/>
          <w:w w:val="80"/>
          <w:sz w:val="26"/>
        </w:rPr>
        <w:t>.</w:t>
      </w:r>
      <w:r>
        <w:rPr>
          <w:i/>
          <w:spacing w:val="-2"/>
          <w:w w:val="80"/>
          <w:sz w:val="26"/>
        </w:rPr>
        <w:t>C</w:t>
      </w:r>
    </w:p>
    <w:p w14:paraId="491E8DD0" w14:textId="77777777" w:rsidR="00FC7CA5" w:rsidRDefault="003671C9">
      <w:pPr>
        <w:pStyle w:val="BodyText"/>
        <w:spacing w:before="166"/>
        <w:ind w:left="880"/>
        <w:jc w:val="left"/>
      </w:pPr>
      <w:r>
        <w:br w:type="column"/>
      </w:r>
      <w:r>
        <w:t>v</w:t>
      </w:r>
      <w:r>
        <w:t>ớ</w:t>
      </w:r>
      <w:r>
        <w:t>i</w:t>
      </w:r>
      <w:r>
        <w:rPr>
          <w:spacing w:val="31"/>
        </w:rPr>
        <w:t xml:space="preserve"> </w:t>
      </w:r>
      <w:r>
        <w:t>600</w:t>
      </w:r>
      <w:r>
        <w:rPr>
          <w:spacing w:val="-12"/>
        </w:rPr>
        <w:t xml:space="preserve"> </w:t>
      </w:r>
      <w:r>
        <w:rPr>
          <w:rFonts w:ascii="Symbol" w:hAnsi="Symbol"/>
        </w:rPr>
        <w:t></w:t>
      </w:r>
      <w:r>
        <w:rPr>
          <w:rFonts w:ascii="Times New Roman" w:hAnsi="Times New Roman"/>
          <w:spacing w:val="-18"/>
        </w:rPr>
        <w:t xml:space="preserve"> </w:t>
      </w:r>
      <w:r>
        <w:rPr>
          <w:i/>
        </w:rPr>
        <w:t xml:space="preserve">C </w:t>
      </w:r>
      <w:r>
        <w:rPr>
          <w:rFonts w:ascii="Symbol" w:hAnsi="Symbol"/>
        </w:rPr>
        <w:t></w:t>
      </w:r>
      <w:r>
        <w:rPr>
          <w:rFonts w:ascii="Times New Roman" w:hAnsi="Times New Roman"/>
          <w:spacing w:val="-7"/>
        </w:rPr>
        <w:t xml:space="preserve"> </w:t>
      </w:r>
      <w:r>
        <w:rPr>
          <w:spacing w:val="-4"/>
        </w:rPr>
        <w:t>5.000</w:t>
      </w:r>
    </w:p>
    <w:p w14:paraId="3433382F" w14:textId="77777777" w:rsidR="00FC7CA5" w:rsidRDefault="003671C9">
      <w:pPr>
        <w:spacing w:before="177"/>
        <w:ind w:left="195"/>
        <w:rPr>
          <w:sz w:val="24"/>
        </w:rPr>
      </w:pPr>
      <w:r>
        <w:br w:type="column"/>
      </w:r>
      <w:r>
        <w:rPr>
          <w:spacing w:val="-4"/>
          <w:sz w:val="24"/>
        </w:rPr>
        <w:t>(m</w:t>
      </w:r>
      <w:r>
        <w:rPr>
          <w:spacing w:val="-4"/>
          <w:position w:val="8"/>
          <w:sz w:val="16"/>
        </w:rPr>
        <w:t>3</w:t>
      </w:r>
      <w:r>
        <w:rPr>
          <w:spacing w:val="-4"/>
          <w:sz w:val="24"/>
        </w:rPr>
        <w:t>)</w:t>
      </w:r>
    </w:p>
    <w:p w14:paraId="2BFF31D3" w14:textId="77777777" w:rsidR="00FC7CA5" w:rsidRDefault="00FC7CA5">
      <w:pPr>
        <w:rPr>
          <w:sz w:val="24"/>
        </w:rPr>
        <w:sectPr w:rsidR="00FC7CA5">
          <w:type w:val="continuous"/>
          <w:pgSz w:w="11910" w:h="16850"/>
          <w:pgMar w:top="1540" w:right="480" w:bottom="280" w:left="420" w:header="0" w:footer="747" w:gutter="0"/>
          <w:cols w:num="3" w:space="720" w:equalWidth="0">
            <w:col w:w="4445" w:space="40"/>
            <w:col w:w="2969" w:space="39"/>
            <w:col w:w="3517"/>
          </w:cols>
        </w:sectPr>
      </w:pPr>
    </w:p>
    <w:p w14:paraId="782741D1"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3,</w:t>
      </w:r>
      <w:r>
        <w:rPr>
          <w:spacing w:val="-4"/>
        </w:rPr>
        <w:t xml:space="preserve"> </w:t>
      </w:r>
      <w:r>
        <w:t>Chương</w:t>
      </w:r>
      <w:r>
        <w:rPr>
          <w:spacing w:val="-2"/>
        </w:rPr>
        <w:t xml:space="preserve"> </w:t>
      </w:r>
      <w:r>
        <w:rPr>
          <w:spacing w:val="-10"/>
        </w:rPr>
        <w:t>1</w:t>
      </w:r>
    </w:p>
    <w:p w14:paraId="1514EAC9" w14:textId="77777777" w:rsidR="00FC7CA5" w:rsidRDefault="00FC7CA5">
      <w:pPr>
        <w:pStyle w:val="BodyText"/>
        <w:spacing w:before="5"/>
        <w:jc w:val="left"/>
        <w:rPr>
          <w:b/>
          <w:sz w:val="16"/>
        </w:rPr>
      </w:pPr>
    </w:p>
    <w:p w14:paraId="5E7FDE3C" w14:textId="77777777" w:rsidR="00FC7CA5" w:rsidRDefault="00FC7CA5">
      <w:pPr>
        <w:rPr>
          <w:sz w:val="16"/>
        </w:rPr>
        <w:sectPr w:rsidR="00FC7CA5">
          <w:pgSz w:w="11910" w:h="16850"/>
          <w:pgMar w:top="780" w:right="480" w:bottom="940" w:left="420" w:header="0" w:footer="747" w:gutter="0"/>
          <w:cols w:space="720"/>
        </w:sectPr>
      </w:pPr>
    </w:p>
    <w:p w14:paraId="6A7D8CFE" w14:textId="77777777" w:rsidR="00FC7CA5" w:rsidRDefault="003671C9">
      <w:pPr>
        <w:spacing w:before="107"/>
        <w:ind w:left="2093"/>
        <w:rPr>
          <w:sz w:val="25"/>
        </w:rPr>
      </w:pPr>
      <w:r>
        <w:rPr>
          <w:i/>
          <w:spacing w:val="-12"/>
          <w:sz w:val="25"/>
        </w:rPr>
        <w:t>O</w:t>
      </w:r>
      <w:r>
        <w:rPr>
          <w:i/>
          <w:spacing w:val="-12"/>
          <w:position w:val="-6"/>
          <w:sz w:val="15"/>
        </w:rPr>
        <w:t>M</w:t>
      </w:r>
      <w:r>
        <w:rPr>
          <w:i/>
          <w:spacing w:val="11"/>
          <w:position w:val="-6"/>
          <w:sz w:val="15"/>
        </w:rPr>
        <w:t xml:space="preserve"> </w:t>
      </w:r>
      <w:r>
        <w:rPr>
          <w:rFonts w:ascii="Symbol" w:hAnsi="Symbol"/>
          <w:spacing w:val="-12"/>
          <w:sz w:val="25"/>
        </w:rPr>
        <w:t></w:t>
      </w:r>
      <w:r>
        <w:rPr>
          <w:rFonts w:ascii="Times New Roman" w:hAnsi="Times New Roman"/>
          <w:spacing w:val="-16"/>
          <w:sz w:val="25"/>
        </w:rPr>
        <w:t xml:space="preserve"> </w:t>
      </w:r>
      <w:r>
        <w:rPr>
          <w:spacing w:val="-12"/>
          <w:sz w:val="25"/>
        </w:rPr>
        <w:t>0,010</w:t>
      </w:r>
    </w:p>
    <w:p w14:paraId="6D96ED5F" w14:textId="77777777" w:rsidR="00FC7CA5" w:rsidRDefault="003671C9">
      <w:pPr>
        <w:pStyle w:val="BodyText"/>
        <w:spacing w:before="196"/>
        <w:ind w:left="2076"/>
        <w:jc w:val="left"/>
      </w:pPr>
      <w:r>
        <w:t>Trong</w:t>
      </w:r>
      <w:r>
        <w:rPr>
          <w:spacing w:val="-1"/>
        </w:rPr>
        <w:t xml:space="preserve"> </w:t>
      </w:r>
      <w:r>
        <w:rPr>
          <w:spacing w:val="-5"/>
        </w:rPr>
        <w:t>đó:</w:t>
      </w:r>
    </w:p>
    <w:p w14:paraId="521D5471" w14:textId="77777777" w:rsidR="00FC7CA5" w:rsidRDefault="003671C9">
      <w:pPr>
        <w:spacing w:before="120"/>
        <w:ind w:left="2076"/>
        <w:rPr>
          <w:sz w:val="24"/>
        </w:rPr>
      </w:pPr>
      <w:r>
        <w:br w:type="column"/>
      </w:r>
      <w:r>
        <w:rPr>
          <w:sz w:val="24"/>
        </w:rPr>
        <w:t>v</w:t>
      </w:r>
      <w:r>
        <w:rPr>
          <w:sz w:val="24"/>
        </w:rPr>
        <w:t>ớ</w:t>
      </w:r>
      <w:r>
        <w:rPr>
          <w:sz w:val="24"/>
        </w:rPr>
        <w:t>i</w:t>
      </w:r>
      <w:r>
        <w:rPr>
          <w:spacing w:val="3"/>
          <w:sz w:val="24"/>
        </w:rPr>
        <w:t xml:space="preserve"> </w:t>
      </w:r>
      <w:r>
        <w:rPr>
          <w:i/>
          <w:sz w:val="24"/>
        </w:rPr>
        <w:t>C</w:t>
      </w:r>
      <w:r>
        <w:rPr>
          <w:i/>
          <w:spacing w:val="-12"/>
          <w:sz w:val="24"/>
        </w:rPr>
        <w:t xml:space="preserve"> </w:t>
      </w:r>
      <w:r>
        <w:rPr>
          <w:rFonts w:ascii="Symbol" w:hAnsi="Symbol"/>
          <w:sz w:val="24"/>
        </w:rPr>
        <w:t></w:t>
      </w:r>
      <w:r>
        <w:rPr>
          <w:rFonts w:ascii="Times New Roman" w:hAnsi="Times New Roman"/>
          <w:spacing w:val="-15"/>
          <w:sz w:val="24"/>
        </w:rPr>
        <w:t xml:space="preserve"> </w:t>
      </w:r>
      <w:r>
        <w:rPr>
          <w:spacing w:val="-12"/>
          <w:sz w:val="24"/>
        </w:rPr>
        <w:t>5.000</w:t>
      </w:r>
    </w:p>
    <w:p w14:paraId="4A3D4180" w14:textId="77777777" w:rsidR="00FC7CA5" w:rsidRDefault="003671C9">
      <w:pPr>
        <w:spacing w:before="131"/>
        <w:ind w:left="918"/>
        <w:rPr>
          <w:sz w:val="24"/>
        </w:rPr>
      </w:pPr>
      <w:r>
        <w:br w:type="column"/>
      </w:r>
      <w:r>
        <w:rPr>
          <w:spacing w:val="-4"/>
          <w:sz w:val="24"/>
        </w:rPr>
        <w:t>(m</w:t>
      </w:r>
      <w:r>
        <w:rPr>
          <w:spacing w:val="-4"/>
          <w:position w:val="8"/>
          <w:sz w:val="16"/>
        </w:rPr>
        <w:t>3</w:t>
      </w:r>
      <w:r>
        <w:rPr>
          <w:spacing w:val="-4"/>
          <w:sz w:val="24"/>
        </w:rPr>
        <w:t>)</w:t>
      </w:r>
    </w:p>
    <w:p w14:paraId="2B06AC29" w14:textId="77777777" w:rsidR="00FC7CA5" w:rsidRDefault="00FC7CA5">
      <w:pPr>
        <w:rPr>
          <w:sz w:val="24"/>
        </w:rPr>
        <w:sectPr w:rsidR="00FC7CA5">
          <w:type w:val="continuous"/>
          <w:pgSz w:w="11910" w:h="16850"/>
          <w:pgMar w:top="1540" w:right="480" w:bottom="280" w:left="420" w:header="0" w:footer="747" w:gutter="0"/>
          <w:cols w:num="3" w:space="720" w:equalWidth="0">
            <w:col w:w="3212" w:space="77"/>
            <w:col w:w="3442" w:space="39"/>
            <w:col w:w="4240"/>
          </w:cols>
        </w:sectPr>
      </w:pPr>
    </w:p>
    <w:p w14:paraId="3A076082" w14:textId="77777777" w:rsidR="00FC7CA5" w:rsidRDefault="003671C9">
      <w:pPr>
        <w:pStyle w:val="BodyText"/>
        <w:spacing w:before="175"/>
        <w:ind w:left="2983"/>
        <w:jc w:val="left"/>
      </w:pPr>
      <w:r>
        <w:rPr>
          <w:position w:val="1"/>
        </w:rPr>
        <w:t>O</w:t>
      </w:r>
      <w:r>
        <w:rPr>
          <w:sz w:val="16"/>
        </w:rPr>
        <w:t>M</w:t>
      </w:r>
      <w:r>
        <w:rPr>
          <w:position w:val="1"/>
        </w:rPr>
        <w:t>:</w:t>
      </w:r>
      <w:r>
        <w:rPr>
          <w:spacing w:val="-4"/>
          <w:position w:val="1"/>
        </w:rPr>
        <w:t xml:space="preserve"> </w:t>
      </w:r>
      <w:r>
        <w:rPr>
          <w:position w:val="1"/>
        </w:rPr>
        <w:t>Tham</w:t>
      </w:r>
      <w:r>
        <w:rPr>
          <w:spacing w:val="-1"/>
          <w:position w:val="1"/>
        </w:rPr>
        <w:t xml:space="preserve"> </w:t>
      </w:r>
      <w:r>
        <w:rPr>
          <w:position w:val="1"/>
        </w:rPr>
        <w:t>s</w:t>
      </w:r>
      <w:r>
        <w:rPr>
          <w:position w:val="1"/>
        </w:rPr>
        <w:t>ố</w:t>
      </w:r>
      <w:r>
        <w:rPr>
          <w:spacing w:val="-2"/>
          <w:position w:val="1"/>
        </w:rPr>
        <w:t xml:space="preserve"> </w:t>
      </w:r>
      <w:r>
        <w:rPr>
          <w:position w:val="1"/>
        </w:rPr>
        <w:t>lư</w:t>
      </w:r>
      <w:r>
        <w:rPr>
          <w:position w:val="1"/>
        </w:rPr>
        <w:t>ợ</w:t>
      </w:r>
      <w:r>
        <w:rPr>
          <w:position w:val="1"/>
        </w:rPr>
        <w:t>ng</w:t>
      </w:r>
      <w:r>
        <w:rPr>
          <w:spacing w:val="-3"/>
          <w:position w:val="1"/>
        </w:rPr>
        <w:t xml:space="preserve"> </w:t>
      </w:r>
      <w:r>
        <w:rPr>
          <w:position w:val="1"/>
        </w:rPr>
        <w:t>d</w:t>
      </w:r>
      <w:r>
        <w:rPr>
          <w:position w:val="1"/>
        </w:rPr>
        <w:t>ầ</w:t>
      </w:r>
      <w:r>
        <w:rPr>
          <w:position w:val="1"/>
        </w:rPr>
        <w:t>u</w:t>
      </w:r>
      <w:r>
        <w:rPr>
          <w:spacing w:val="-2"/>
          <w:position w:val="1"/>
        </w:rPr>
        <w:t xml:space="preserve"> </w:t>
      </w:r>
      <w:r>
        <w:rPr>
          <w:position w:val="1"/>
        </w:rPr>
        <w:t>trung</w:t>
      </w:r>
      <w:r>
        <w:rPr>
          <w:spacing w:val="-1"/>
          <w:position w:val="1"/>
        </w:rPr>
        <w:t xml:space="preserve"> </w:t>
      </w:r>
      <w:r>
        <w:rPr>
          <w:spacing w:val="-4"/>
          <w:position w:val="1"/>
        </w:rPr>
        <w:t>bình;</w:t>
      </w:r>
    </w:p>
    <w:p w14:paraId="480E3D3C" w14:textId="77777777" w:rsidR="00FC7CA5" w:rsidRDefault="003671C9">
      <w:pPr>
        <w:pStyle w:val="BodyText"/>
        <w:tabs>
          <w:tab w:val="left" w:pos="3437"/>
        </w:tabs>
        <w:spacing w:before="171"/>
        <w:ind w:left="2983"/>
        <w:jc w:val="left"/>
      </w:pPr>
      <w:r>
        <w:rPr>
          <w:spacing w:val="-5"/>
        </w:rPr>
        <w:t>C:</w:t>
      </w:r>
      <w:r>
        <w:tab/>
        <w:t>T</w:t>
      </w:r>
      <w:r>
        <w:t>ổ</w:t>
      </w:r>
      <w:r>
        <w:t>ng</w:t>
      </w:r>
      <w:r>
        <w:rPr>
          <w:spacing w:val="-1"/>
        </w:rPr>
        <w:t xml:space="preserve"> </w:t>
      </w:r>
      <w:r>
        <w:t>th</w:t>
      </w:r>
      <w:r>
        <w:t>ể</w:t>
      </w:r>
      <w:r>
        <w:rPr>
          <w:spacing w:val="-3"/>
        </w:rPr>
        <w:t xml:space="preserve"> </w:t>
      </w:r>
      <w:r>
        <w:t>tích</w:t>
      </w:r>
      <w:r>
        <w:rPr>
          <w:spacing w:val="-1"/>
        </w:rPr>
        <w:t xml:space="preserve"> </w:t>
      </w:r>
      <w:r>
        <w:t>két</w:t>
      </w:r>
      <w:r>
        <w:rPr>
          <w:spacing w:val="-3"/>
        </w:rPr>
        <w:t xml:space="preserve"> </w:t>
      </w:r>
      <w:r>
        <w:t>d</w:t>
      </w:r>
      <w:r>
        <w:t>ầ</w:t>
      </w:r>
      <w:r>
        <w:t>u</w:t>
      </w:r>
      <w:r>
        <w:rPr>
          <w:spacing w:val="-3"/>
        </w:rPr>
        <w:t xml:space="preserve"> </w:t>
      </w:r>
      <w:r>
        <w:t>đ</w:t>
      </w:r>
      <w:r>
        <w:t>ố</w:t>
      </w:r>
      <w:r>
        <w:t>t,</w:t>
      </w:r>
      <w:r>
        <w:rPr>
          <w:spacing w:val="-1"/>
        </w:rPr>
        <w:t xml:space="preserve"> </w:t>
      </w:r>
      <w:r>
        <w:t>tính</w:t>
      </w:r>
      <w:r>
        <w:rPr>
          <w:spacing w:val="-3"/>
        </w:rPr>
        <w:t xml:space="preserve"> </w:t>
      </w:r>
      <w:r>
        <w:t>b</w:t>
      </w:r>
      <w:r>
        <w:t>ằ</w:t>
      </w:r>
      <w:r>
        <w:t>ng</w:t>
      </w:r>
      <w:r>
        <w:rPr>
          <w:spacing w:val="-3"/>
        </w:rPr>
        <w:t xml:space="preserve"> </w:t>
      </w:r>
      <w:r>
        <w:t>m</w:t>
      </w:r>
      <w:r>
        <w:rPr>
          <w:position w:val="8"/>
          <w:sz w:val="16"/>
        </w:rPr>
        <w:t>3</w:t>
      </w:r>
      <w:r>
        <w:t>,</w:t>
      </w:r>
      <w:r>
        <w:rPr>
          <w:spacing w:val="-1"/>
        </w:rPr>
        <w:t xml:space="preserve"> </w:t>
      </w:r>
      <w:r>
        <w:t>ch</w:t>
      </w:r>
      <w:r>
        <w:t>ứ</w:t>
      </w:r>
      <w:r>
        <w:t>a</w:t>
      </w:r>
      <w:r>
        <w:rPr>
          <w:spacing w:val="-1"/>
        </w:rPr>
        <w:t xml:space="preserve"> </w:t>
      </w:r>
      <w:r>
        <w:t>đ</w:t>
      </w:r>
      <w:r>
        <w:t>ầ</w:t>
      </w:r>
      <w:r>
        <w:t xml:space="preserve">y </w:t>
      </w:r>
      <w:r>
        <w:rPr>
          <w:spacing w:val="-4"/>
        </w:rPr>
        <w:t>98%.</w:t>
      </w:r>
    </w:p>
    <w:p w14:paraId="654FF0C0" w14:textId="77777777" w:rsidR="00FC7CA5" w:rsidRDefault="003671C9">
      <w:pPr>
        <w:pStyle w:val="ListParagraph"/>
        <w:numPr>
          <w:ilvl w:val="1"/>
          <w:numId w:val="147"/>
        </w:numPr>
        <w:tabs>
          <w:tab w:val="left" w:pos="1618"/>
          <w:tab w:val="left" w:pos="1620"/>
        </w:tabs>
        <w:spacing w:before="175" w:line="288" w:lineRule="auto"/>
        <w:ind w:right="253"/>
        <w:jc w:val="both"/>
        <w:rPr>
          <w:sz w:val="24"/>
        </w:rPr>
      </w:pPr>
      <w:r>
        <w:rPr>
          <w:sz w:val="24"/>
        </w:rPr>
        <w:t>Các gi</w:t>
      </w:r>
      <w:r>
        <w:rPr>
          <w:sz w:val="24"/>
        </w:rPr>
        <w:t>ả</w:t>
      </w:r>
      <w:r>
        <w:rPr>
          <w:spacing w:val="-1"/>
          <w:sz w:val="24"/>
        </w:rPr>
        <w:t xml:space="preserve"> </w:t>
      </w:r>
      <w:r>
        <w:rPr>
          <w:sz w:val="24"/>
        </w:rPr>
        <w:t>đ</w:t>
      </w:r>
      <w:r>
        <w:rPr>
          <w:sz w:val="24"/>
        </w:rPr>
        <w:t>ị</w:t>
      </w:r>
      <w:r>
        <w:rPr>
          <w:sz w:val="24"/>
        </w:rPr>
        <w:t>nh</w:t>
      </w:r>
      <w:r>
        <w:rPr>
          <w:spacing w:val="-1"/>
          <w:sz w:val="24"/>
        </w:rPr>
        <w:t xml:space="preserve"> </w:t>
      </w:r>
      <w:r>
        <w:rPr>
          <w:sz w:val="24"/>
        </w:rPr>
        <w:t>chung</w:t>
      </w:r>
      <w:r>
        <w:rPr>
          <w:spacing w:val="-1"/>
          <w:sz w:val="24"/>
        </w:rPr>
        <w:t xml:space="preserve"> </w:t>
      </w:r>
      <w:r>
        <w:rPr>
          <w:sz w:val="24"/>
        </w:rPr>
        <w:t>sau đây đư</w:t>
      </w:r>
      <w:r>
        <w:rPr>
          <w:sz w:val="24"/>
        </w:rPr>
        <w:t>ợ</w:t>
      </w:r>
      <w:r>
        <w:rPr>
          <w:sz w:val="24"/>
        </w:rPr>
        <w:t>c</w:t>
      </w:r>
      <w:r>
        <w:rPr>
          <w:spacing w:val="-2"/>
          <w:sz w:val="24"/>
        </w:rPr>
        <w:t xml:space="preserve"> </w:t>
      </w:r>
      <w:r>
        <w:rPr>
          <w:sz w:val="24"/>
        </w:rPr>
        <w:t>áp</w:t>
      </w:r>
      <w:r>
        <w:rPr>
          <w:spacing w:val="-2"/>
          <w:sz w:val="24"/>
        </w:rPr>
        <w:t xml:space="preserve"> </w:t>
      </w:r>
      <w:r>
        <w:rPr>
          <w:sz w:val="24"/>
        </w:rPr>
        <w:t>d</w:t>
      </w:r>
      <w:r>
        <w:rPr>
          <w:sz w:val="24"/>
        </w:rPr>
        <w:t>ụ</w:t>
      </w:r>
      <w:r>
        <w:rPr>
          <w:sz w:val="24"/>
        </w:rPr>
        <w:t>ng khi tính toán tham s</w:t>
      </w:r>
      <w:r>
        <w:rPr>
          <w:sz w:val="24"/>
        </w:rPr>
        <w:t>ố</w:t>
      </w:r>
      <w:r>
        <w:rPr>
          <w:spacing w:val="-1"/>
          <w:sz w:val="24"/>
        </w:rPr>
        <w:t xml:space="preserve"> </w:t>
      </w:r>
      <w:r>
        <w:rPr>
          <w:sz w:val="24"/>
        </w:rPr>
        <w:t>lư</w:t>
      </w:r>
      <w:r>
        <w:rPr>
          <w:sz w:val="24"/>
        </w:rPr>
        <w:t>ợ</w:t>
      </w:r>
      <w:r>
        <w:rPr>
          <w:sz w:val="24"/>
        </w:rPr>
        <w:t>ng</w:t>
      </w:r>
      <w:r>
        <w:rPr>
          <w:spacing w:val="-1"/>
          <w:sz w:val="24"/>
        </w:rPr>
        <w:t xml:space="preserve"> </w:t>
      </w:r>
      <w:r>
        <w:rPr>
          <w:sz w:val="24"/>
        </w:rPr>
        <w:t>d</w:t>
      </w:r>
      <w:r>
        <w:rPr>
          <w:sz w:val="24"/>
        </w:rPr>
        <w:t>ầ</w:t>
      </w:r>
      <w:r>
        <w:rPr>
          <w:sz w:val="24"/>
        </w:rPr>
        <w:t>u tràn trung bình quy đ</w:t>
      </w:r>
      <w:r>
        <w:rPr>
          <w:sz w:val="24"/>
        </w:rPr>
        <w:t>ị</w:t>
      </w:r>
      <w:r>
        <w:rPr>
          <w:sz w:val="24"/>
        </w:rPr>
        <w:t xml:space="preserve">nh </w:t>
      </w:r>
      <w:r>
        <w:rPr>
          <w:sz w:val="24"/>
        </w:rPr>
        <w:t>ở</w:t>
      </w:r>
      <w:r>
        <w:rPr>
          <w:sz w:val="24"/>
        </w:rPr>
        <w:t xml:space="preserve"> (1) trên.</w:t>
      </w:r>
    </w:p>
    <w:p w14:paraId="46D3DA4E" w14:textId="77777777" w:rsidR="00FC7CA5" w:rsidRDefault="003671C9">
      <w:pPr>
        <w:pStyle w:val="ListParagraph"/>
        <w:numPr>
          <w:ilvl w:val="2"/>
          <w:numId w:val="147"/>
        </w:numPr>
        <w:tabs>
          <w:tab w:val="left" w:pos="2072"/>
          <w:tab w:val="left" w:pos="2074"/>
        </w:tabs>
        <w:spacing w:line="290" w:lineRule="auto"/>
        <w:ind w:right="254"/>
        <w:jc w:val="both"/>
        <w:rPr>
          <w:position w:val="1"/>
          <w:sz w:val="24"/>
        </w:rPr>
      </w:pPr>
      <w:r>
        <w:rPr>
          <w:position w:val="1"/>
          <w:sz w:val="24"/>
        </w:rPr>
        <w:t>Tàu đư</w:t>
      </w:r>
      <w:r>
        <w:rPr>
          <w:position w:val="1"/>
          <w:sz w:val="24"/>
        </w:rPr>
        <w:t>ợ</w:t>
      </w:r>
      <w:r>
        <w:rPr>
          <w:position w:val="1"/>
          <w:sz w:val="24"/>
        </w:rPr>
        <w:t>c gi</w:t>
      </w:r>
      <w:r>
        <w:rPr>
          <w:position w:val="1"/>
          <w:sz w:val="24"/>
        </w:rPr>
        <w:t>ả</w:t>
      </w:r>
      <w:r>
        <w:rPr>
          <w:position w:val="1"/>
          <w:sz w:val="24"/>
        </w:rPr>
        <w:t xml:space="preserve"> đ</w:t>
      </w:r>
      <w:r>
        <w:rPr>
          <w:position w:val="1"/>
          <w:sz w:val="24"/>
        </w:rPr>
        <w:t>ị</w:t>
      </w:r>
      <w:r>
        <w:rPr>
          <w:position w:val="1"/>
          <w:sz w:val="24"/>
        </w:rPr>
        <w:t>nh ch</w:t>
      </w:r>
      <w:r>
        <w:rPr>
          <w:position w:val="1"/>
          <w:sz w:val="24"/>
        </w:rPr>
        <w:t>ấ</w:t>
      </w:r>
      <w:r>
        <w:rPr>
          <w:position w:val="1"/>
          <w:sz w:val="24"/>
        </w:rPr>
        <w:t>t t</w:t>
      </w:r>
      <w:r>
        <w:rPr>
          <w:position w:val="1"/>
          <w:sz w:val="24"/>
        </w:rPr>
        <w:t>ả</w:t>
      </w:r>
      <w:r>
        <w:rPr>
          <w:position w:val="1"/>
          <w:sz w:val="24"/>
        </w:rPr>
        <w:t>i đ</w:t>
      </w:r>
      <w:r>
        <w:rPr>
          <w:position w:val="1"/>
          <w:sz w:val="24"/>
        </w:rPr>
        <w:t>ế</w:t>
      </w:r>
      <w:r>
        <w:rPr>
          <w:position w:val="1"/>
          <w:sz w:val="24"/>
        </w:rPr>
        <w:t>n chi</w:t>
      </w:r>
      <w:r>
        <w:rPr>
          <w:position w:val="1"/>
          <w:sz w:val="24"/>
        </w:rPr>
        <w:t>ề</w:t>
      </w:r>
      <w:r>
        <w:rPr>
          <w:position w:val="1"/>
          <w:sz w:val="24"/>
        </w:rPr>
        <w:t>u chìm tr</w:t>
      </w:r>
      <w:r>
        <w:rPr>
          <w:position w:val="1"/>
          <w:sz w:val="24"/>
        </w:rPr>
        <w:t>ọ</w:t>
      </w:r>
      <w:r>
        <w:rPr>
          <w:position w:val="1"/>
          <w:sz w:val="24"/>
        </w:rPr>
        <w:t>ng t</w:t>
      </w:r>
      <w:r>
        <w:rPr>
          <w:position w:val="1"/>
          <w:sz w:val="24"/>
        </w:rPr>
        <w:t>ả</w:t>
      </w:r>
      <w:r>
        <w:rPr>
          <w:position w:val="1"/>
          <w:sz w:val="24"/>
        </w:rPr>
        <w:t>i m</w:t>
      </w:r>
      <w:r>
        <w:rPr>
          <w:position w:val="1"/>
          <w:sz w:val="24"/>
        </w:rPr>
        <w:t>ộ</w:t>
      </w:r>
      <w:r>
        <w:rPr>
          <w:position w:val="1"/>
          <w:sz w:val="24"/>
        </w:rPr>
        <w:t>t ph</w:t>
      </w:r>
      <w:r>
        <w:rPr>
          <w:position w:val="1"/>
          <w:sz w:val="24"/>
        </w:rPr>
        <w:t>ầ</w:t>
      </w:r>
      <w:r>
        <w:rPr>
          <w:position w:val="1"/>
          <w:sz w:val="24"/>
        </w:rPr>
        <w:t>n (d</w:t>
      </w:r>
      <w:r>
        <w:rPr>
          <w:sz w:val="16"/>
        </w:rPr>
        <w:t>P</w:t>
      </w:r>
      <w:r>
        <w:rPr>
          <w:position w:val="1"/>
          <w:sz w:val="26"/>
        </w:rPr>
        <w:t>)</w:t>
      </w:r>
      <w:r>
        <w:rPr>
          <w:spacing w:val="-19"/>
          <w:position w:val="1"/>
          <w:sz w:val="26"/>
        </w:rPr>
        <w:t xml:space="preserve"> </w:t>
      </w:r>
      <w:r>
        <w:rPr>
          <w:position w:val="1"/>
          <w:sz w:val="24"/>
        </w:rPr>
        <w:t>không b</w:t>
      </w:r>
      <w:r>
        <w:rPr>
          <w:position w:val="1"/>
          <w:sz w:val="24"/>
        </w:rPr>
        <w:t>ị</w:t>
      </w:r>
      <w:r>
        <w:rPr>
          <w:position w:val="1"/>
          <w:sz w:val="24"/>
        </w:rPr>
        <w:t xml:space="preserve"> chúi </w:t>
      </w:r>
      <w:r>
        <w:rPr>
          <w:sz w:val="24"/>
        </w:rPr>
        <w:t>ho</w:t>
      </w:r>
      <w:r>
        <w:rPr>
          <w:sz w:val="24"/>
        </w:rPr>
        <w:t>ặ</w:t>
      </w:r>
      <w:r>
        <w:rPr>
          <w:sz w:val="24"/>
        </w:rPr>
        <w:t>c nghiêng;</w:t>
      </w:r>
    </w:p>
    <w:p w14:paraId="486AB309" w14:textId="77777777" w:rsidR="00FC7CA5" w:rsidRDefault="003671C9">
      <w:pPr>
        <w:pStyle w:val="ListParagraph"/>
        <w:numPr>
          <w:ilvl w:val="2"/>
          <w:numId w:val="147"/>
        </w:numPr>
        <w:tabs>
          <w:tab w:val="left" w:pos="2071"/>
        </w:tabs>
        <w:spacing w:before="116"/>
        <w:ind w:left="2071" w:hanging="451"/>
        <w:jc w:val="both"/>
        <w:rPr>
          <w:sz w:val="24"/>
        </w:rPr>
      </w:pPr>
      <w:r>
        <w:rPr>
          <w:sz w:val="24"/>
        </w:rPr>
        <w:t>T</w:t>
      </w:r>
      <w:r>
        <w:rPr>
          <w:sz w:val="24"/>
        </w:rPr>
        <w:t>ấ</w:t>
      </w:r>
      <w:r>
        <w:rPr>
          <w:sz w:val="24"/>
        </w:rPr>
        <w:t>t</w:t>
      </w:r>
      <w:r>
        <w:rPr>
          <w:spacing w:val="-16"/>
          <w:sz w:val="24"/>
        </w:rPr>
        <w:t xml:space="preserve"> </w:t>
      </w:r>
      <w:r>
        <w:rPr>
          <w:sz w:val="24"/>
        </w:rPr>
        <w:t>c</w:t>
      </w:r>
      <w:r>
        <w:rPr>
          <w:sz w:val="24"/>
        </w:rPr>
        <w:t>ả</w:t>
      </w:r>
      <w:r>
        <w:rPr>
          <w:spacing w:val="-15"/>
          <w:sz w:val="24"/>
        </w:rPr>
        <w:t xml:space="preserve"> </w:t>
      </w:r>
      <w:r>
        <w:rPr>
          <w:sz w:val="24"/>
        </w:rPr>
        <w:t>các</w:t>
      </w:r>
      <w:r>
        <w:rPr>
          <w:spacing w:val="-15"/>
          <w:sz w:val="24"/>
        </w:rPr>
        <w:t xml:space="preserve"> </w:t>
      </w:r>
      <w:r>
        <w:rPr>
          <w:sz w:val="24"/>
        </w:rPr>
        <w:t>két</w:t>
      </w:r>
      <w:r>
        <w:rPr>
          <w:spacing w:val="-15"/>
          <w:sz w:val="24"/>
        </w:rPr>
        <w:t xml:space="preserve"> </w:t>
      </w:r>
      <w:r>
        <w:rPr>
          <w:sz w:val="24"/>
        </w:rPr>
        <w:t>d</w:t>
      </w:r>
      <w:r>
        <w:rPr>
          <w:sz w:val="24"/>
        </w:rPr>
        <w:t>ầ</w:t>
      </w:r>
      <w:r>
        <w:rPr>
          <w:sz w:val="24"/>
        </w:rPr>
        <w:t>u</w:t>
      </w:r>
      <w:r>
        <w:rPr>
          <w:spacing w:val="-15"/>
          <w:sz w:val="24"/>
        </w:rPr>
        <w:t xml:space="preserve"> </w:t>
      </w:r>
      <w:r>
        <w:rPr>
          <w:sz w:val="24"/>
        </w:rPr>
        <w:t>đ</w:t>
      </w:r>
      <w:r>
        <w:rPr>
          <w:sz w:val="24"/>
        </w:rPr>
        <w:t>ố</w:t>
      </w:r>
      <w:r>
        <w:rPr>
          <w:sz w:val="24"/>
        </w:rPr>
        <w:t>t</w:t>
      </w:r>
      <w:r>
        <w:rPr>
          <w:spacing w:val="-17"/>
          <w:sz w:val="24"/>
        </w:rPr>
        <w:t xml:space="preserve"> </w:t>
      </w:r>
      <w:r>
        <w:rPr>
          <w:sz w:val="24"/>
        </w:rPr>
        <w:t>ph</w:t>
      </w:r>
      <w:r>
        <w:rPr>
          <w:sz w:val="24"/>
        </w:rPr>
        <w:t>ả</w:t>
      </w:r>
      <w:r>
        <w:rPr>
          <w:sz w:val="24"/>
        </w:rPr>
        <w:t>i</w:t>
      </w:r>
      <w:r>
        <w:rPr>
          <w:spacing w:val="-15"/>
          <w:sz w:val="24"/>
        </w:rPr>
        <w:t xml:space="preserve"> </w:t>
      </w:r>
      <w:r>
        <w:rPr>
          <w:sz w:val="24"/>
        </w:rPr>
        <w:t>đư</w:t>
      </w:r>
      <w:r>
        <w:rPr>
          <w:sz w:val="24"/>
        </w:rPr>
        <w:t>ợ</w:t>
      </w:r>
      <w:r>
        <w:rPr>
          <w:sz w:val="24"/>
        </w:rPr>
        <w:t>c</w:t>
      </w:r>
      <w:r>
        <w:rPr>
          <w:spacing w:val="-16"/>
          <w:sz w:val="24"/>
        </w:rPr>
        <w:t xml:space="preserve"> </w:t>
      </w:r>
      <w:r>
        <w:rPr>
          <w:sz w:val="24"/>
        </w:rPr>
        <w:t>gi</w:t>
      </w:r>
      <w:r>
        <w:rPr>
          <w:sz w:val="24"/>
        </w:rPr>
        <w:t>ả</w:t>
      </w:r>
      <w:r>
        <w:rPr>
          <w:spacing w:val="-14"/>
          <w:sz w:val="24"/>
        </w:rPr>
        <w:t xml:space="preserve"> </w:t>
      </w:r>
      <w:r>
        <w:rPr>
          <w:sz w:val="24"/>
        </w:rPr>
        <w:t>đ</w:t>
      </w:r>
      <w:r>
        <w:rPr>
          <w:sz w:val="24"/>
        </w:rPr>
        <w:t>ị</w:t>
      </w:r>
      <w:r>
        <w:rPr>
          <w:sz w:val="24"/>
        </w:rPr>
        <w:t>nh</w:t>
      </w:r>
      <w:r>
        <w:rPr>
          <w:spacing w:val="-15"/>
          <w:sz w:val="24"/>
        </w:rPr>
        <w:t xml:space="preserve"> </w:t>
      </w:r>
      <w:r>
        <w:rPr>
          <w:sz w:val="24"/>
        </w:rPr>
        <w:t>ch</w:t>
      </w:r>
      <w:r>
        <w:rPr>
          <w:sz w:val="24"/>
        </w:rPr>
        <w:t>ứ</w:t>
      </w:r>
      <w:r>
        <w:rPr>
          <w:sz w:val="24"/>
        </w:rPr>
        <w:t>a</w:t>
      </w:r>
      <w:r>
        <w:rPr>
          <w:spacing w:val="-14"/>
          <w:sz w:val="24"/>
        </w:rPr>
        <w:t xml:space="preserve"> </w:t>
      </w:r>
      <w:r>
        <w:rPr>
          <w:sz w:val="24"/>
        </w:rPr>
        <w:t>đ</w:t>
      </w:r>
      <w:r>
        <w:rPr>
          <w:sz w:val="24"/>
        </w:rPr>
        <w:t>ế</w:t>
      </w:r>
      <w:r>
        <w:rPr>
          <w:sz w:val="24"/>
        </w:rPr>
        <w:t>n</w:t>
      </w:r>
      <w:r>
        <w:rPr>
          <w:spacing w:val="-15"/>
          <w:sz w:val="24"/>
        </w:rPr>
        <w:t xml:space="preserve"> </w:t>
      </w:r>
      <w:r>
        <w:rPr>
          <w:sz w:val="24"/>
        </w:rPr>
        <w:t>98%</w:t>
      </w:r>
      <w:r>
        <w:rPr>
          <w:spacing w:val="-16"/>
          <w:sz w:val="24"/>
        </w:rPr>
        <w:t xml:space="preserve"> </w:t>
      </w:r>
      <w:r>
        <w:rPr>
          <w:sz w:val="24"/>
        </w:rPr>
        <w:t>t</w:t>
      </w:r>
      <w:r>
        <w:rPr>
          <w:sz w:val="24"/>
        </w:rPr>
        <w:t>ổ</w:t>
      </w:r>
      <w:r>
        <w:rPr>
          <w:sz w:val="24"/>
        </w:rPr>
        <w:t>ng</w:t>
      </w:r>
      <w:r>
        <w:rPr>
          <w:spacing w:val="-15"/>
          <w:sz w:val="24"/>
        </w:rPr>
        <w:t xml:space="preserve"> </w:t>
      </w:r>
      <w:r>
        <w:rPr>
          <w:sz w:val="24"/>
        </w:rPr>
        <w:t>dung</w:t>
      </w:r>
      <w:r>
        <w:rPr>
          <w:spacing w:val="-15"/>
          <w:sz w:val="24"/>
        </w:rPr>
        <w:t xml:space="preserve"> </w:t>
      </w:r>
      <w:r>
        <w:rPr>
          <w:sz w:val="24"/>
        </w:rPr>
        <w:t>tích</w:t>
      </w:r>
      <w:r>
        <w:rPr>
          <w:spacing w:val="-14"/>
          <w:sz w:val="24"/>
        </w:rPr>
        <w:t xml:space="preserve"> </w:t>
      </w:r>
      <w:r>
        <w:rPr>
          <w:sz w:val="24"/>
        </w:rPr>
        <w:t>c</w:t>
      </w:r>
      <w:r>
        <w:rPr>
          <w:sz w:val="24"/>
        </w:rPr>
        <w:t>ủ</w:t>
      </w:r>
      <w:r>
        <w:rPr>
          <w:sz w:val="24"/>
        </w:rPr>
        <w:t>a</w:t>
      </w:r>
      <w:r>
        <w:rPr>
          <w:spacing w:val="-15"/>
          <w:sz w:val="24"/>
        </w:rPr>
        <w:t xml:space="preserve"> </w:t>
      </w:r>
      <w:r>
        <w:rPr>
          <w:spacing w:val="-4"/>
          <w:sz w:val="24"/>
        </w:rPr>
        <w:t>két;</w:t>
      </w:r>
    </w:p>
    <w:p w14:paraId="40632BCC" w14:textId="77777777" w:rsidR="00FC7CA5" w:rsidRDefault="003671C9">
      <w:pPr>
        <w:pStyle w:val="ListParagraph"/>
        <w:numPr>
          <w:ilvl w:val="2"/>
          <w:numId w:val="147"/>
        </w:numPr>
        <w:tabs>
          <w:tab w:val="left" w:pos="2072"/>
          <w:tab w:val="left" w:pos="2074"/>
        </w:tabs>
        <w:spacing w:before="176" w:line="285" w:lineRule="auto"/>
        <w:ind w:right="251"/>
        <w:jc w:val="both"/>
        <w:rPr>
          <w:position w:val="2"/>
          <w:sz w:val="24"/>
        </w:rPr>
      </w:pPr>
      <w:r>
        <w:rPr>
          <w:position w:val="2"/>
          <w:sz w:val="24"/>
        </w:rPr>
        <w:t>Kh</w:t>
      </w:r>
      <w:r>
        <w:rPr>
          <w:position w:val="2"/>
          <w:sz w:val="24"/>
        </w:rPr>
        <w:t>ố</w:t>
      </w:r>
      <w:r>
        <w:rPr>
          <w:position w:val="2"/>
          <w:sz w:val="24"/>
        </w:rPr>
        <w:t>i</w:t>
      </w:r>
      <w:r>
        <w:rPr>
          <w:spacing w:val="-1"/>
          <w:position w:val="2"/>
          <w:sz w:val="24"/>
        </w:rPr>
        <w:t xml:space="preserve"> </w:t>
      </w:r>
      <w:r>
        <w:rPr>
          <w:position w:val="2"/>
          <w:sz w:val="24"/>
        </w:rPr>
        <w:t>lư</w:t>
      </w:r>
      <w:r>
        <w:rPr>
          <w:position w:val="2"/>
          <w:sz w:val="24"/>
        </w:rPr>
        <w:t>ợ</w:t>
      </w:r>
      <w:r>
        <w:rPr>
          <w:position w:val="2"/>
          <w:sz w:val="24"/>
        </w:rPr>
        <w:t>ng</w:t>
      </w:r>
      <w:r>
        <w:rPr>
          <w:spacing w:val="-1"/>
          <w:position w:val="2"/>
          <w:sz w:val="24"/>
        </w:rPr>
        <w:t xml:space="preserve"> </w:t>
      </w:r>
      <w:r>
        <w:rPr>
          <w:position w:val="2"/>
          <w:sz w:val="24"/>
        </w:rPr>
        <w:t>riêng</w:t>
      </w:r>
      <w:r>
        <w:rPr>
          <w:spacing w:val="-1"/>
          <w:position w:val="2"/>
          <w:sz w:val="24"/>
        </w:rPr>
        <w:t xml:space="preserve"> </w:t>
      </w:r>
      <w:r>
        <w:rPr>
          <w:position w:val="2"/>
          <w:sz w:val="24"/>
        </w:rPr>
        <w:t>danh</w:t>
      </w:r>
      <w:r>
        <w:rPr>
          <w:spacing w:val="-3"/>
          <w:position w:val="2"/>
          <w:sz w:val="24"/>
        </w:rPr>
        <w:t xml:space="preserve"> </w:t>
      </w:r>
      <w:r>
        <w:rPr>
          <w:position w:val="2"/>
          <w:sz w:val="24"/>
        </w:rPr>
        <w:t>nghĩa c</w:t>
      </w:r>
      <w:r>
        <w:rPr>
          <w:position w:val="2"/>
          <w:sz w:val="24"/>
        </w:rPr>
        <w:t>ủ</w:t>
      </w:r>
      <w:r>
        <w:rPr>
          <w:position w:val="2"/>
          <w:sz w:val="24"/>
        </w:rPr>
        <w:t>a</w:t>
      </w:r>
      <w:r>
        <w:rPr>
          <w:spacing w:val="-1"/>
          <w:position w:val="2"/>
          <w:sz w:val="24"/>
        </w:rPr>
        <w:t xml:space="preserve"> </w:t>
      </w:r>
      <w:r>
        <w:rPr>
          <w:position w:val="2"/>
          <w:sz w:val="24"/>
        </w:rPr>
        <w:t>d</w:t>
      </w:r>
      <w:r>
        <w:rPr>
          <w:position w:val="2"/>
          <w:sz w:val="24"/>
        </w:rPr>
        <w:t>ầ</w:t>
      </w:r>
      <w:r>
        <w:rPr>
          <w:position w:val="2"/>
          <w:sz w:val="24"/>
        </w:rPr>
        <w:t>u</w:t>
      </w:r>
      <w:r>
        <w:rPr>
          <w:spacing w:val="-1"/>
          <w:position w:val="2"/>
          <w:sz w:val="24"/>
        </w:rPr>
        <w:t xml:space="preserve"> </w:t>
      </w:r>
      <w:r>
        <w:rPr>
          <w:position w:val="2"/>
          <w:sz w:val="24"/>
        </w:rPr>
        <w:t>đ</w:t>
      </w:r>
      <w:r>
        <w:rPr>
          <w:position w:val="2"/>
          <w:sz w:val="24"/>
        </w:rPr>
        <w:t>ố</w:t>
      </w:r>
      <w:r>
        <w:rPr>
          <w:position w:val="2"/>
          <w:sz w:val="24"/>
        </w:rPr>
        <w:t>t</w:t>
      </w:r>
      <w:r>
        <w:rPr>
          <w:spacing w:val="-1"/>
          <w:position w:val="2"/>
          <w:sz w:val="24"/>
        </w:rPr>
        <w:t xml:space="preserve"> </w:t>
      </w:r>
      <w:r>
        <w:rPr>
          <w:position w:val="2"/>
          <w:sz w:val="24"/>
        </w:rPr>
        <w:t>(</w:t>
      </w:r>
      <w:r>
        <w:rPr>
          <w:rFonts w:ascii="Symbol" w:hAnsi="Symbol"/>
          <w:position w:val="2"/>
          <w:sz w:val="28"/>
        </w:rPr>
        <w:t></w:t>
      </w:r>
      <w:r>
        <w:rPr>
          <w:sz w:val="19"/>
        </w:rPr>
        <w:t>n</w:t>
      </w:r>
      <w:r>
        <w:rPr>
          <w:position w:val="2"/>
          <w:sz w:val="24"/>
        </w:rPr>
        <w:t>)</w:t>
      </w:r>
      <w:r>
        <w:rPr>
          <w:spacing w:val="-1"/>
          <w:position w:val="2"/>
          <w:sz w:val="24"/>
        </w:rPr>
        <w:t xml:space="preserve"> </w:t>
      </w:r>
      <w:r>
        <w:rPr>
          <w:position w:val="2"/>
          <w:sz w:val="24"/>
        </w:rPr>
        <w:t>thông</w:t>
      </w:r>
      <w:r>
        <w:rPr>
          <w:spacing w:val="-1"/>
          <w:position w:val="2"/>
          <w:sz w:val="24"/>
        </w:rPr>
        <w:t xml:space="preserve"> </w:t>
      </w:r>
      <w:r>
        <w:rPr>
          <w:position w:val="2"/>
          <w:sz w:val="24"/>
        </w:rPr>
        <w:t>thư</w:t>
      </w:r>
      <w:r>
        <w:rPr>
          <w:position w:val="2"/>
          <w:sz w:val="24"/>
        </w:rPr>
        <w:t>ờ</w:t>
      </w:r>
      <w:r>
        <w:rPr>
          <w:position w:val="2"/>
          <w:sz w:val="24"/>
        </w:rPr>
        <w:t>ng đư</w:t>
      </w:r>
      <w:r>
        <w:rPr>
          <w:position w:val="2"/>
          <w:sz w:val="24"/>
        </w:rPr>
        <w:t>ợ</w:t>
      </w:r>
      <w:r>
        <w:rPr>
          <w:position w:val="2"/>
          <w:sz w:val="24"/>
        </w:rPr>
        <w:t>c</w:t>
      </w:r>
      <w:r>
        <w:rPr>
          <w:spacing w:val="-1"/>
          <w:position w:val="2"/>
          <w:sz w:val="24"/>
        </w:rPr>
        <w:t xml:space="preserve"> </w:t>
      </w:r>
      <w:r>
        <w:rPr>
          <w:position w:val="2"/>
          <w:sz w:val="24"/>
        </w:rPr>
        <w:t>l</w:t>
      </w:r>
      <w:r>
        <w:rPr>
          <w:position w:val="2"/>
          <w:sz w:val="24"/>
        </w:rPr>
        <w:t>ấ</w:t>
      </w:r>
      <w:r>
        <w:rPr>
          <w:position w:val="2"/>
          <w:sz w:val="24"/>
        </w:rPr>
        <w:t>y</w:t>
      </w:r>
      <w:r>
        <w:rPr>
          <w:spacing w:val="-1"/>
          <w:position w:val="2"/>
          <w:sz w:val="24"/>
        </w:rPr>
        <w:t xml:space="preserve"> </w:t>
      </w:r>
      <w:r>
        <w:rPr>
          <w:position w:val="2"/>
          <w:sz w:val="24"/>
        </w:rPr>
        <w:t>b</w:t>
      </w:r>
      <w:r>
        <w:rPr>
          <w:position w:val="2"/>
          <w:sz w:val="24"/>
        </w:rPr>
        <w:t>ằ</w:t>
      </w:r>
      <w:r>
        <w:rPr>
          <w:position w:val="2"/>
          <w:sz w:val="24"/>
        </w:rPr>
        <w:t>ng</w:t>
      </w:r>
      <w:r>
        <w:rPr>
          <w:spacing w:val="-1"/>
          <w:position w:val="2"/>
          <w:sz w:val="24"/>
        </w:rPr>
        <w:t xml:space="preserve"> </w:t>
      </w:r>
      <w:r>
        <w:rPr>
          <w:position w:val="2"/>
          <w:sz w:val="24"/>
        </w:rPr>
        <w:t xml:space="preserve">1.000 </w:t>
      </w:r>
      <w:r>
        <w:rPr>
          <w:sz w:val="24"/>
        </w:rPr>
        <w:t>kg/m</w:t>
      </w:r>
      <w:r>
        <w:rPr>
          <w:position w:val="8"/>
          <w:sz w:val="16"/>
        </w:rPr>
        <w:t>3</w:t>
      </w:r>
      <w:r>
        <w:rPr>
          <w:sz w:val="24"/>
        </w:rPr>
        <w:t>. N</w:t>
      </w:r>
      <w:r>
        <w:rPr>
          <w:sz w:val="24"/>
        </w:rPr>
        <w:t>ế</w:t>
      </w:r>
      <w:r>
        <w:rPr>
          <w:sz w:val="24"/>
        </w:rPr>
        <w:t>u kh</w:t>
      </w:r>
      <w:r>
        <w:rPr>
          <w:sz w:val="24"/>
        </w:rPr>
        <w:t>ố</w:t>
      </w:r>
      <w:r>
        <w:rPr>
          <w:sz w:val="24"/>
        </w:rPr>
        <w:t>i lư</w:t>
      </w:r>
      <w:r>
        <w:rPr>
          <w:sz w:val="24"/>
        </w:rPr>
        <w:t>ợ</w:t>
      </w:r>
      <w:r>
        <w:rPr>
          <w:sz w:val="24"/>
        </w:rPr>
        <w:t>ng riêng c</w:t>
      </w:r>
      <w:r>
        <w:rPr>
          <w:sz w:val="24"/>
        </w:rPr>
        <w:t>ủ</w:t>
      </w:r>
      <w:r>
        <w:rPr>
          <w:sz w:val="24"/>
        </w:rPr>
        <w:t>a d</w:t>
      </w:r>
      <w:r>
        <w:rPr>
          <w:sz w:val="24"/>
        </w:rPr>
        <w:t>ầ</w:t>
      </w:r>
      <w:r>
        <w:rPr>
          <w:sz w:val="24"/>
        </w:rPr>
        <w:t>u đ</w:t>
      </w:r>
      <w:r>
        <w:rPr>
          <w:sz w:val="24"/>
        </w:rPr>
        <w:t>ố</w:t>
      </w:r>
      <w:r>
        <w:rPr>
          <w:sz w:val="24"/>
        </w:rPr>
        <w:t>t đư</w:t>
      </w:r>
      <w:r>
        <w:rPr>
          <w:sz w:val="24"/>
        </w:rPr>
        <w:t>ợ</w:t>
      </w:r>
      <w:r>
        <w:rPr>
          <w:sz w:val="24"/>
        </w:rPr>
        <w:t>c kh</w:t>
      </w:r>
      <w:r>
        <w:rPr>
          <w:sz w:val="24"/>
        </w:rPr>
        <w:t>ố</w:t>
      </w:r>
      <w:r>
        <w:rPr>
          <w:sz w:val="24"/>
        </w:rPr>
        <w:t>ng ch</w:t>
      </w:r>
      <w:r>
        <w:rPr>
          <w:sz w:val="24"/>
        </w:rPr>
        <w:t>ế</w:t>
      </w:r>
      <w:r>
        <w:rPr>
          <w:sz w:val="24"/>
        </w:rPr>
        <w:t xml:space="preserve"> v</w:t>
      </w:r>
      <w:r>
        <w:rPr>
          <w:sz w:val="24"/>
        </w:rPr>
        <w:t>ớ</w:t>
      </w:r>
      <w:r>
        <w:rPr>
          <w:sz w:val="24"/>
        </w:rPr>
        <w:t>i giá tr</w:t>
      </w:r>
      <w:r>
        <w:rPr>
          <w:sz w:val="24"/>
        </w:rPr>
        <w:t>ị</w:t>
      </w:r>
      <w:r>
        <w:rPr>
          <w:sz w:val="24"/>
        </w:rPr>
        <w:t xml:space="preserve"> th</w:t>
      </w:r>
      <w:r>
        <w:rPr>
          <w:sz w:val="24"/>
        </w:rPr>
        <w:t>ấ</w:t>
      </w:r>
      <w:r>
        <w:rPr>
          <w:sz w:val="24"/>
        </w:rPr>
        <w:t>p hơn, thì l</w:t>
      </w:r>
      <w:r>
        <w:rPr>
          <w:sz w:val="24"/>
        </w:rPr>
        <w:t>ấ</w:t>
      </w:r>
      <w:r>
        <w:rPr>
          <w:sz w:val="24"/>
        </w:rPr>
        <w:t>y giá tr</w:t>
      </w:r>
      <w:r>
        <w:rPr>
          <w:sz w:val="24"/>
        </w:rPr>
        <w:t>ị</w:t>
      </w:r>
      <w:r>
        <w:rPr>
          <w:sz w:val="24"/>
        </w:rPr>
        <w:t xml:space="preserve"> đó;</w:t>
      </w:r>
    </w:p>
    <w:p w14:paraId="37940E8C" w14:textId="77777777" w:rsidR="00FC7CA5" w:rsidRDefault="003671C9">
      <w:pPr>
        <w:pStyle w:val="ListParagraph"/>
        <w:numPr>
          <w:ilvl w:val="2"/>
          <w:numId w:val="147"/>
        </w:numPr>
        <w:tabs>
          <w:tab w:val="left" w:pos="2072"/>
          <w:tab w:val="left" w:pos="2074"/>
        </w:tabs>
        <w:spacing w:before="125" w:line="288" w:lineRule="auto"/>
        <w:ind w:right="254"/>
        <w:jc w:val="both"/>
        <w:rPr>
          <w:sz w:val="24"/>
        </w:rPr>
      </w:pPr>
      <w:r>
        <w:rPr>
          <w:sz w:val="24"/>
        </w:rPr>
        <w:t>Nh</w:t>
      </w:r>
      <w:r>
        <w:rPr>
          <w:sz w:val="24"/>
        </w:rPr>
        <w:t>ằ</w:t>
      </w:r>
      <w:r>
        <w:rPr>
          <w:sz w:val="24"/>
        </w:rPr>
        <w:t>m m</w:t>
      </w:r>
      <w:r>
        <w:rPr>
          <w:sz w:val="24"/>
        </w:rPr>
        <w:t>ụ</w:t>
      </w:r>
      <w:r>
        <w:rPr>
          <w:sz w:val="24"/>
        </w:rPr>
        <w:t>c đích tính toán lư</w:t>
      </w:r>
      <w:r>
        <w:rPr>
          <w:sz w:val="24"/>
        </w:rPr>
        <w:t>ợ</w:t>
      </w:r>
      <w:r>
        <w:rPr>
          <w:sz w:val="24"/>
        </w:rPr>
        <w:t>ng d</w:t>
      </w:r>
      <w:r>
        <w:rPr>
          <w:sz w:val="24"/>
        </w:rPr>
        <w:t>ầ</w:t>
      </w:r>
      <w:r>
        <w:rPr>
          <w:sz w:val="24"/>
        </w:rPr>
        <w:t>u tràn, h</w:t>
      </w:r>
      <w:r>
        <w:rPr>
          <w:sz w:val="24"/>
        </w:rPr>
        <w:t>ệ</w:t>
      </w:r>
      <w:r>
        <w:rPr>
          <w:sz w:val="24"/>
        </w:rPr>
        <w:t xml:space="preserve"> s</w:t>
      </w:r>
      <w:r>
        <w:rPr>
          <w:sz w:val="24"/>
        </w:rPr>
        <w:t>ố</w:t>
      </w:r>
      <w:r>
        <w:rPr>
          <w:sz w:val="24"/>
        </w:rPr>
        <w:t xml:space="preserve"> ng</w:t>
      </w:r>
      <w:r>
        <w:rPr>
          <w:sz w:val="24"/>
        </w:rPr>
        <w:t>ậ</w:t>
      </w:r>
      <w:r>
        <w:rPr>
          <w:sz w:val="24"/>
        </w:rPr>
        <w:t>p nư</w:t>
      </w:r>
      <w:r>
        <w:rPr>
          <w:sz w:val="24"/>
        </w:rPr>
        <w:t>ớ</w:t>
      </w:r>
      <w:r>
        <w:rPr>
          <w:sz w:val="24"/>
        </w:rPr>
        <w:t>c c</w:t>
      </w:r>
      <w:r>
        <w:rPr>
          <w:sz w:val="24"/>
        </w:rPr>
        <w:t>ủ</w:t>
      </w:r>
      <w:r>
        <w:rPr>
          <w:sz w:val="24"/>
        </w:rPr>
        <w:t>a m</w:t>
      </w:r>
      <w:r>
        <w:rPr>
          <w:sz w:val="24"/>
        </w:rPr>
        <w:t>ỗ</w:t>
      </w:r>
      <w:r>
        <w:rPr>
          <w:sz w:val="24"/>
        </w:rPr>
        <w:t>i két d</w:t>
      </w:r>
      <w:r>
        <w:rPr>
          <w:sz w:val="24"/>
        </w:rPr>
        <w:t>ầ</w:t>
      </w:r>
      <w:r>
        <w:rPr>
          <w:sz w:val="24"/>
        </w:rPr>
        <w:t>u đ</w:t>
      </w:r>
      <w:r>
        <w:rPr>
          <w:sz w:val="24"/>
        </w:rPr>
        <w:t>ố</w:t>
      </w:r>
      <w:r>
        <w:rPr>
          <w:sz w:val="24"/>
        </w:rPr>
        <w:t>t đư</w:t>
      </w:r>
      <w:r>
        <w:rPr>
          <w:sz w:val="24"/>
        </w:rPr>
        <w:t>ợ</w:t>
      </w:r>
      <w:r>
        <w:rPr>
          <w:sz w:val="24"/>
        </w:rPr>
        <w:t>c l</w:t>
      </w:r>
      <w:r>
        <w:rPr>
          <w:sz w:val="24"/>
        </w:rPr>
        <w:t>ấ</w:t>
      </w:r>
      <w:r>
        <w:rPr>
          <w:sz w:val="24"/>
        </w:rPr>
        <w:t>y b</w:t>
      </w:r>
      <w:r>
        <w:rPr>
          <w:sz w:val="24"/>
        </w:rPr>
        <w:t>ằ</w:t>
      </w:r>
      <w:r>
        <w:rPr>
          <w:sz w:val="24"/>
        </w:rPr>
        <w:t>ng 0,99, tr</w:t>
      </w:r>
      <w:r>
        <w:rPr>
          <w:sz w:val="24"/>
        </w:rPr>
        <w:t>ừ</w:t>
      </w:r>
      <w:r>
        <w:rPr>
          <w:sz w:val="24"/>
        </w:rPr>
        <w:t xml:space="preserve"> khi đư</w:t>
      </w:r>
      <w:r>
        <w:rPr>
          <w:sz w:val="24"/>
        </w:rPr>
        <w:t>ợ</w:t>
      </w:r>
      <w:r>
        <w:rPr>
          <w:sz w:val="24"/>
        </w:rPr>
        <w:t>c ch</w:t>
      </w:r>
      <w:r>
        <w:rPr>
          <w:sz w:val="24"/>
        </w:rPr>
        <w:t>ứ</w:t>
      </w:r>
      <w:r>
        <w:rPr>
          <w:sz w:val="24"/>
        </w:rPr>
        <w:t>ng minh khác đi.</w:t>
      </w:r>
    </w:p>
    <w:p w14:paraId="45FED7BE" w14:textId="77777777" w:rsidR="00FC7CA5" w:rsidRDefault="003671C9">
      <w:pPr>
        <w:pStyle w:val="ListParagraph"/>
        <w:numPr>
          <w:ilvl w:val="1"/>
          <w:numId w:val="147"/>
        </w:numPr>
        <w:tabs>
          <w:tab w:val="left" w:pos="1618"/>
        </w:tabs>
        <w:ind w:left="1618" w:hanging="452"/>
        <w:jc w:val="both"/>
        <w:rPr>
          <w:sz w:val="24"/>
        </w:rPr>
      </w:pPr>
      <w:r>
        <w:rPr>
          <w:sz w:val="24"/>
        </w:rPr>
        <w:t>Các</w:t>
      </w:r>
      <w:r>
        <w:rPr>
          <w:spacing w:val="-4"/>
          <w:sz w:val="24"/>
        </w:rPr>
        <w:t xml:space="preserve"> </w:t>
      </w:r>
      <w:r>
        <w:rPr>
          <w:sz w:val="24"/>
        </w:rPr>
        <w:t>gi</w:t>
      </w:r>
      <w:r>
        <w:rPr>
          <w:sz w:val="24"/>
        </w:rPr>
        <w:t>ả</w:t>
      </w:r>
      <w:r>
        <w:rPr>
          <w:spacing w:val="-3"/>
          <w:sz w:val="24"/>
        </w:rPr>
        <w:t xml:space="preserve"> </w:t>
      </w:r>
      <w:r>
        <w:rPr>
          <w:sz w:val="24"/>
        </w:rPr>
        <w:t>đ</w:t>
      </w:r>
      <w:r>
        <w:rPr>
          <w:sz w:val="24"/>
        </w:rPr>
        <w:t>ị</w:t>
      </w:r>
      <w:r>
        <w:rPr>
          <w:sz w:val="24"/>
        </w:rPr>
        <w:t>nh</w:t>
      </w:r>
      <w:r>
        <w:rPr>
          <w:spacing w:val="-1"/>
          <w:sz w:val="24"/>
        </w:rPr>
        <w:t xml:space="preserve"> </w:t>
      </w:r>
      <w:r>
        <w:rPr>
          <w:sz w:val="24"/>
        </w:rPr>
        <w:t>sau</w:t>
      </w:r>
      <w:r>
        <w:rPr>
          <w:spacing w:val="-2"/>
          <w:sz w:val="24"/>
        </w:rPr>
        <w:t xml:space="preserve"> </w:t>
      </w:r>
      <w:r>
        <w:rPr>
          <w:sz w:val="24"/>
        </w:rPr>
        <w:t>đây</w:t>
      </w:r>
      <w:r>
        <w:rPr>
          <w:spacing w:val="-3"/>
          <w:sz w:val="24"/>
        </w:rPr>
        <w:t xml:space="preserve"> </w:t>
      </w:r>
      <w:r>
        <w:rPr>
          <w:sz w:val="24"/>
        </w:rPr>
        <w:t>ph</w:t>
      </w:r>
      <w:r>
        <w:rPr>
          <w:sz w:val="24"/>
        </w:rPr>
        <w:t>ả</w:t>
      </w:r>
      <w:r>
        <w:rPr>
          <w:sz w:val="24"/>
        </w:rPr>
        <w:t>i</w:t>
      </w:r>
      <w:r>
        <w:rPr>
          <w:spacing w:val="-1"/>
          <w:sz w:val="24"/>
        </w:rPr>
        <w:t xml:space="preserve"> </w:t>
      </w:r>
      <w:r>
        <w:rPr>
          <w:sz w:val="24"/>
        </w:rPr>
        <w:t>đư</w:t>
      </w:r>
      <w:r>
        <w:rPr>
          <w:sz w:val="24"/>
        </w:rPr>
        <w:t>ợ</w:t>
      </w:r>
      <w:r>
        <w:rPr>
          <w:sz w:val="24"/>
        </w:rPr>
        <w:t>c</w:t>
      </w:r>
      <w:r>
        <w:rPr>
          <w:spacing w:val="-2"/>
          <w:sz w:val="24"/>
        </w:rPr>
        <w:t xml:space="preserve"> </w:t>
      </w:r>
      <w:r>
        <w:rPr>
          <w:sz w:val="24"/>
        </w:rPr>
        <w:t>s</w:t>
      </w:r>
      <w:r>
        <w:rPr>
          <w:sz w:val="24"/>
        </w:rPr>
        <w:t>ử</w:t>
      </w:r>
      <w:r>
        <w:rPr>
          <w:spacing w:val="-2"/>
          <w:sz w:val="24"/>
        </w:rPr>
        <w:t xml:space="preserve"> </w:t>
      </w:r>
      <w:r>
        <w:rPr>
          <w:sz w:val="24"/>
        </w:rPr>
        <w:t>d</w:t>
      </w:r>
      <w:r>
        <w:rPr>
          <w:sz w:val="24"/>
        </w:rPr>
        <w:t>ụ</w:t>
      </w:r>
      <w:r>
        <w:rPr>
          <w:sz w:val="24"/>
        </w:rPr>
        <w:t>ng</w:t>
      </w:r>
      <w:r>
        <w:rPr>
          <w:spacing w:val="-1"/>
          <w:sz w:val="24"/>
        </w:rPr>
        <w:t xml:space="preserve"> </w:t>
      </w:r>
      <w:r>
        <w:rPr>
          <w:sz w:val="24"/>
        </w:rPr>
        <w:t>khi</w:t>
      </w:r>
      <w:r>
        <w:rPr>
          <w:spacing w:val="-4"/>
          <w:sz w:val="24"/>
        </w:rPr>
        <w:t xml:space="preserve"> </w:t>
      </w:r>
      <w:r>
        <w:rPr>
          <w:sz w:val="24"/>
        </w:rPr>
        <w:t>k</w:t>
      </w:r>
      <w:r>
        <w:rPr>
          <w:sz w:val="24"/>
        </w:rPr>
        <w:t>ế</w:t>
      </w:r>
      <w:r>
        <w:rPr>
          <w:sz w:val="24"/>
        </w:rPr>
        <w:t>t</w:t>
      </w:r>
      <w:r>
        <w:rPr>
          <w:spacing w:val="-2"/>
          <w:sz w:val="24"/>
        </w:rPr>
        <w:t xml:space="preserve"> </w:t>
      </w:r>
      <w:r>
        <w:rPr>
          <w:sz w:val="24"/>
        </w:rPr>
        <w:t>h</w:t>
      </w:r>
      <w:r>
        <w:rPr>
          <w:sz w:val="24"/>
        </w:rPr>
        <w:t>ợ</w:t>
      </w:r>
      <w:r>
        <w:rPr>
          <w:sz w:val="24"/>
        </w:rPr>
        <w:t>p</w:t>
      </w:r>
      <w:r>
        <w:rPr>
          <w:spacing w:val="-1"/>
          <w:sz w:val="24"/>
        </w:rPr>
        <w:t xml:space="preserve"> </w:t>
      </w:r>
      <w:r>
        <w:rPr>
          <w:sz w:val="24"/>
        </w:rPr>
        <w:t>các</w:t>
      </w:r>
      <w:r>
        <w:rPr>
          <w:spacing w:val="-2"/>
          <w:sz w:val="24"/>
        </w:rPr>
        <w:t xml:space="preserve"> </w:t>
      </w:r>
      <w:r>
        <w:rPr>
          <w:sz w:val="24"/>
        </w:rPr>
        <w:t>tham</w:t>
      </w:r>
      <w:r>
        <w:rPr>
          <w:spacing w:val="-2"/>
          <w:sz w:val="24"/>
        </w:rPr>
        <w:t xml:space="preserve"> </w:t>
      </w:r>
      <w:r>
        <w:rPr>
          <w:sz w:val="24"/>
        </w:rPr>
        <w:t>s</w:t>
      </w:r>
      <w:r>
        <w:rPr>
          <w:sz w:val="24"/>
        </w:rPr>
        <w:t>ố</w:t>
      </w:r>
      <w:r>
        <w:rPr>
          <w:spacing w:val="-3"/>
          <w:sz w:val="24"/>
        </w:rPr>
        <w:t xml:space="preserve"> </w:t>
      </w:r>
      <w:r>
        <w:rPr>
          <w:sz w:val="24"/>
        </w:rPr>
        <w:t>d</w:t>
      </w:r>
      <w:r>
        <w:rPr>
          <w:sz w:val="24"/>
        </w:rPr>
        <w:t>ầ</w:t>
      </w:r>
      <w:r>
        <w:rPr>
          <w:sz w:val="24"/>
        </w:rPr>
        <w:t>u</w:t>
      </w:r>
      <w:r>
        <w:rPr>
          <w:spacing w:val="-1"/>
          <w:sz w:val="24"/>
        </w:rPr>
        <w:t xml:space="preserve"> </w:t>
      </w:r>
      <w:r>
        <w:rPr>
          <w:spacing w:val="-2"/>
          <w:sz w:val="24"/>
        </w:rPr>
        <w:t>tràn.</w:t>
      </w:r>
    </w:p>
    <w:p w14:paraId="5CA7676B" w14:textId="77777777" w:rsidR="00FC7CA5" w:rsidRDefault="003671C9">
      <w:pPr>
        <w:pStyle w:val="ListParagraph"/>
        <w:numPr>
          <w:ilvl w:val="2"/>
          <w:numId w:val="147"/>
        </w:numPr>
        <w:tabs>
          <w:tab w:val="left" w:pos="2072"/>
          <w:tab w:val="left" w:pos="2074"/>
        </w:tabs>
        <w:spacing w:before="175" w:line="295" w:lineRule="auto"/>
        <w:ind w:right="251"/>
        <w:jc w:val="both"/>
        <w:rPr>
          <w:sz w:val="24"/>
        </w:rPr>
      </w:pPr>
      <w:r>
        <w:rPr>
          <w:sz w:val="24"/>
        </w:rPr>
        <w:t>Tham s</w:t>
      </w:r>
      <w:r>
        <w:rPr>
          <w:sz w:val="24"/>
        </w:rPr>
        <w:t>ố</w:t>
      </w:r>
      <w:r>
        <w:rPr>
          <w:sz w:val="24"/>
        </w:rPr>
        <w:t xml:space="preserve"> lư</w:t>
      </w:r>
      <w:r>
        <w:rPr>
          <w:sz w:val="24"/>
        </w:rPr>
        <w:t>ợ</w:t>
      </w:r>
      <w:r>
        <w:rPr>
          <w:sz w:val="24"/>
        </w:rPr>
        <w:t>ng d</w:t>
      </w:r>
      <w:r>
        <w:rPr>
          <w:sz w:val="24"/>
        </w:rPr>
        <w:t>ầ</w:t>
      </w:r>
      <w:r>
        <w:rPr>
          <w:sz w:val="24"/>
        </w:rPr>
        <w:t>u tràn trung bình ph</w:t>
      </w:r>
      <w:r>
        <w:rPr>
          <w:sz w:val="24"/>
        </w:rPr>
        <w:t>ả</w:t>
      </w:r>
      <w:r>
        <w:rPr>
          <w:sz w:val="24"/>
        </w:rPr>
        <w:t>i đư</w:t>
      </w:r>
      <w:r>
        <w:rPr>
          <w:sz w:val="24"/>
        </w:rPr>
        <w:t>ợ</w:t>
      </w:r>
      <w:r>
        <w:rPr>
          <w:sz w:val="24"/>
        </w:rPr>
        <w:t>c tính toán đ</w:t>
      </w:r>
      <w:r>
        <w:rPr>
          <w:sz w:val="24"/>
        </w:rPr>
        <w:t>ộ</w:t>
      </w:r>
      <w:r>
        <w:rPr>
          <w:sz w:val="24"/>
        </w:rPr>
        <w:t>c l</w:t>
      </w:r>
      <w:r>
        <w:rPr>
          <w:sz w:val="24"/>
        </w:rPr>
        <w:t>ậ</w:t>
      </w:r>
      <w:r>
        <w:rPr>
          <w:sz w:val="24"/>
        </w:rPr>
        <w:t>p đ</w:t>
      </w:r>
      <w:r>
        <w:rPr>
          <w:sz w:val="24"/>
        </w:rPr>
        <w:t>ố</w:t>
      </w:r>
      <w:r>
        <w:rPr>
          <w:sz w:val="24"/>
        </w:rPr>
        <w:t>i v</w:t>
      </w:r>
      <w:r>
        <w:rPr>
          <w:sz w:val="24"/>
        </w:rPr>
        <w:t>ớ</w:t>
      </w:r>
      <w:r>
        <w:rPr>
          <w:sz w:val="24"/>
        </w:rPr>
        <w:t>i hư h</w:t>
      </w:r>
      <w:r>
        <w:rPr>
          <w:sz w:val="24"/>
        </w:rPr>
        <w:t>ỏ</w:t>
      </w:r>
      <w:r>
        <w:rPr>
          <w:sz w:val="24"/>
        </w:rPr>
        <w:t>ng m</w:t>
      </w:r>
      <w:r>
        <w:rPr>
          <w:sz w:val="24"/>
        </w:rPr>
        <w:t>ạ</w:t>
      </w:r>
      <w:r>
        <w:rPr>
          <w:sz w:val="24"/>
        </w:rPr>
        <w:t>n và hư h</w:t>
      </w:r>
      <w:r>
        <w:rPr>
          <w:sz w:val="24"/>
        </w:rPr>
        <w:t>ỏ</w:t>
      </w:r>
      <w:r>
        <w:rPr>
          <w:sz w:val="24"/>
        </w:rPr>
        <w:t>ng đáy và sau đó k</w:t>
      </w:r>
      <w:r>
        <w:rPr>
          <w:sz w:val="24"/>
        </w:rPr>
        <w:t>ế</w:t>
      </w:r>
      <w:r>
        <w:rPr>
          <w:sz w:val="24"/>
        </w:rPr>
        <w:t>t h</w:t>
      </w:r>
      <w:r>
        <w:rPr>
          <w:sz w:val="24"/>
        </w:rPr>
        <w:t>ợ</w:t>
      </w:r>
      <w:r>
        <w:rPr>
          <w:sz w:val="24"/>
        </w:rPr>
        <w:t>p vào trong tham s</w:t>
      </w:r>
      <w:r>
        <w:rPr>
          <w:sz w:val="24"/>
        </w:rPr>
        <w:t>ố</w:t>
      </w:r>
      <w:r>
        <w:rPr>
          <w:sz w:val="24"/>
        </w:rPr>
        <w:t xml:space="preserve"> lư</w:t>
      </w:r>
      <w:r>
        <w:rPr>
          <w:sz w:val="24"/>
        </w:rPr>
        <w:t>ợ</w:t>
      </w:r>
      <w:r>
        <w:rPr>
          <w:sz w:val="24"/>
        </w:rPr>
        <w:t>ng d</w:t>
      </w:r>
      <w:r>
        <w:rPr>
          <w:sz w:val="24"/>
        </w:rPr>
        <w:t>ầ</w:t>
      </w:r>
      <w:r>
        <w:rPr>
          <w:sz w:val="24"/>
        </w:rPr>
        <w:t xml:space="preserve">u tràn không </w:t>
      </w:r>
      <w:r>
        <w:rPr>
          <w:position w:val="2"/>
          <w:sz w:val="24"/>
        </w:rPr>
        <w:t>th</w:t>
      </w:r>
      <w:r>
        <w:rPr>
          <w:position w:val="2"/>
          <w:sz w:val="24"/>
        </w:rPr>
        <w:t>ứ</w:t>
      </w:r>
      <w:r>
        <w:rPr>
          <w:position w:val="2"/>
          <w:sz w:val="24"/>
        </w:rPr>
        <w:t xml:space="preserve"> nguyên </w:t>
      </w:r>
      <w:r>
        <w:rPr>
          <w:rFonts w:ascii="Trebuchet MS" w:hAnsi="Trebuchet MS"/>
          <w:position w:val="2"/>
          <w:sz w:val="24"/>
        </w:rPr>
        <w:t>“</w:t>
      </w:r>
      <w:r>
        <w:rPr>
          <w:position w:val="2"/>
          <w:sz w:val="24"/>
        </w:rPr>
        <w:t>O</w:t>
      </w:r>
      <w:r>
        <w:rPr>
          <w:sz w:val="17"/>
        </w:rPr>
        <w:t>M</w:t>
      </w:r>
      <w:r>
        <w:rPr>
          <w:rFonts w:ascii="Trebuchet MS" w:hAnsi="Trebuchet MS"/>
          <w:position w:val="2"/>
          <w:sz w:val="24"/>
        </w:rPr>
        <w:t xml:space="preserve">” </w:t>
      </w:r>
      <w:r>
        <w:rPr>
          <w:position w:val="2"/>
          <w:sz w:val="24"/>
        </w:rPr>
        <w:t>như sau:</w:t>
      </w:r>
    </w:p>
    <w:p w14:paraId="1D375415" w14:textId="77777777" w:rsidR="00FC7CA5" w:rsidRDefault="003671C9">
      <w:pPr>
        <w:spacing w:before="28"/>
        <w:ind w:left="2559"/>
        <w:rPr>
          <w:sz w:val="26"/>
        </w:rPr>
      </w:pPr>
      <w:r>
        <w:rPr>
          <w:spacing w:val="-4"/>
          <w:w w:val="90"/>
          <w:sz w:val="26"/>
        </w:rPr>
        <w:t>O</w:t>
      </w:r>
      <w:r>
        <w:rPr>
          <w:spacing w:val="-4"/>
          <w:w w:val="90"/>
          <w:position w:val="-6"/>
          <w:sz w:val="15"/>
        </w:rPr>
        <w:t>M</w:t>
      </w:r>
      <w:r>
        <w:rPr>
          <w:spacing w:val="7"/>
          <w:position w:val="-6"/>
          <w:sz w:val="15"/>
        </w:rPr>
        <w:t xml:space="preserve"> </w:t>
      </w:r>
      <w:r>
        <w:rPr>
          <w:rFonts w:ascii="Symbol" w:hAnsi="Symbol"/>
          <w:spacing w:val="-4"/>
          <w:w w:val="90"/>
          <w:sz w:val="26"/>
        </w:rPr>
        <w:t></w:t>
      </w:r>
      <w:r>
        <w:rPr>
          <w:rFonts w:ascii="Times New Roman" w:hAnsi="Times New Roman"/>
          <w:spacing w:val="-7"/>
          <w:w w:val="90"/>
          <w:sz w:val="26"/>
        </w:rPr>
        <w:t xml:space="preserve"> </w:t>
      </w:r>
      <w:r>
        <w:rPr>
          <w:rFonts w:ascii="Symbol" w:hAnsi="Symbol"/>
          <w:spacing w:val="-4"/>
          <w:w w:val="90"/>
          <w:sz w:val="36"/>
        </w:rPr>
        <w:t></w:t>
      </w:r>
      <w:r>
        <w:rPr>
          <w:spacing w:val="-4"/>
          <w:w w:val="90"/>
          <w:sz w:val="26"/>
        </w:rPr>
        <w:t>0,4.O</w:t>
      </w:r>
      <w:r>
        <w:rPr>
          <w:spacing w:val="-4"/>
          <w:w w:val="90"/>
          <w:position w:val="-6"/>
          <w:sz w:val="15"/>
        </w:rPr>
        <w:t>MS</w:t>
      </w:r>
      <w:r>
        <w:rPr>
          <w:spacing w:val="21"/>
          <w:position w:val="-6"/>
          <w:sz w:val="15"/>
        </w:rPr>
        <w:t xml:space="preserve"> </w:t>
      </w:r>
      <w:r>
        <w:rPr>
          <w:rFonts w:ascii="Symbol" w:hAnsi="Symbol"/>
          <w:spacing w:val="-4"/>
          <w:w w:val="90"/>
          <w:sz w:val="26"/>
        </w:rPr>
        <w:t></w:t>
      </w:r>
      <w:r>
        <w:rPr>
          <w:rFonts w:ascii="Times New Roman" w:hAnsi="Times New Roman"/>
          <w:spacing w:val="-19"/>
          <w:w w:val="90"/>
          <w:sz w:val="26"/>
        </w:rPr>
        <w:t xml:space="preserve"> </w:t>
      </w:r>
      <w:r>
        <w:rPr>
          <w:spacing w:val="-4"/>
          <w:w w:val="90"/>
          <w:sz w:val="26"/>
        </w:rPr>
        <w:t>0,6.O</w:t>
      </w:r>
      <w:r>
        <w:rPr>
          <w:spacing w:val="-4"/>
          <w:w w:val="90"/>
          <w:position w:val="-6"/>
          <w:sz w:val="15"/>
        </w:rPr>
        <w:t>MB</w:t>
      </w:r>
      <w:r>
        <w:rPr>
          <w:spacing w:val="-7"/>
          <w:position w:val="-6"/>
          <w:sz w:val="15"/>
        </w:rPr>
        <w:t xml:space="preserve"> </w:t>
      </w:r>
      <w:r>
        <w:rPr>
          <w:rFonts w:ascii="Symbol" w:hAnsi="Symbol"/>
          <w:spacing w:val="-4"/>
          <w:w w:val="90"/>
          <w:sz w:val="36"/>
        </w:rPr>
        <w:t></w:t>
      </w:r>
      <w:r>
        <w:rPr>
          <w:spacing w:val="-4"/>
          <w:w w:val="90"/>
          <w:sz w:val="26"/>
        </w:rPr>
        <w:t>/</w:t>
      </w:r>
      <w:r>
        <w:rPr>
          <w:spacing w:val="-30"/>
          <w:w w:val="90"/>
          <w:sz w:val="26"/>
        </w:rPr>
        <w:t xml:space="preserve"> </w:t>
      </w:r>
      <w:r>
        <w:rPr>
          <w:spacing w:val="-10"/>
          <w:w w:val="90"/>
          <w:sz w:val="26"/>
        </w:rPr>
        <w:t>C</w:t>
      </w:r>
    </w:p>
    <w:p w14:paraId="6EA165CB" w14:textId="77777777" w:rsidR="00FC7CA5" w:rsidRDefault="003671C9">
      <w:pPr>
        <w:pStyle w:val="BodyText"/>
        <w:spacing w:before="205"/>
        <w:ind w:left="2076"/>
        <w:jc w:val="left"/>
      </w:pPr>
      <w:r>
        <w:t>Trong</w:t>
      </w:r>
      <w:r>
        <w:rPr>
          <w:spacing w:val="-1"/>
        </w:rPr>
        <w:t xml:space="preserve"> </w:t>
      </w:r>
      <w:r>
        <w:rPr>
          <w:spacing w:val="-5"/>
        </w:rPr>
        <w:t>đó:</w:t>
      </w:r>
    </w:p>
    <w:p w14:paraId="40CB177B" w14:textId="77777777" w:rsidR="00FC7CA5" w:rsidRDefault="003671C9">
      <w:pPr>
        <w:pStyle w:val="BodyText"/>
        <w:spacing w:before="179"/>
        <w:ind w:left="2552"/>
        <w:jc w:val="left"/>
      </w:pPr>
      <w:r>
        <w:rPr>
          <w:sz w:val="22"/>
        </w:rPr>
        <w:t>O</w:t>
      </w:r>
      <w:r>
        <w:rPr>
          <w:position w:val="-5"/>
          <w:sz w:val="13"/>
        </w:rPr>
        <w:t>MS</w:t>
      </w:r>
      <w:r>
        <w:rPr>
          <w:spacing w:val="-10"/>
          <w:position w:val="-5"/>
          <w:sz w:val="13"/>
        </w:rPr>
        <w:t xml:space="preserve"> </w:t>
      </w:r>
      <w:r>
        <w:t>:</w:t>
      </w:r>
      <w:r>
        <w:rPr>
          <w:spacing w:val="-9"/>
        </w:rPr>
        <w:t xml:space="preserve"> </w:t>
      </w:r>
      <w:r>
        <w:t>Lư</w:t>
      </w:r>
      <w:r>
        <w:t>ợ</w:t>
      </w:r>
      <w:r>
        <w:t>ng</w:t>
      </w:r>
      <w:r>
        <w:rPr>
          <w:spacing w:val="-11"/>
        </w:rPr>
        <w:t xml:space="preserve"> </w:t>
      </w:r>
      <w:r>
        <w:t>d</w:t>
      </w:r>
      <w:r>
        <w:t>ầ</w:t>
      </w:r>
      <w:r>
        <w:t>u</w:t>
      </w:r>
      <w:r>
        <w:rPr>
          <w:spacing w:val="-10"/>
        </w:rPr>
        <w:t xml:space="preserve"> </w:t>
      </w:r>
      <w:r>
        <w:t>tràn</w:t>
      </w:r>
      <w:r>
        <w:rPr>
          <w:spacing w:val="-10"/>
        </w:rPr>
        <w:t xml:space="preserve"> </w:t>
      </w:r>
      <w:r>
        <w:t>trung</w:t>
      </w:r>
      <w:r>
        <w:rPr>
          <w:spacing w:val="-10"/>
        </w:rPr>
        <w:t xml:space="preserve"> </w:t>
      </w:r>
      <w:r>
        <w:t>bình</w:t>
      </w:r>
      <w:r>
        <w:rPr>
          <w:spacing w:val="-9"/>
        </w:rPr>
        <w:t xml:space="preserve"> </w:t>
      </w:r>
      <w:r>
        <w:t>khi</w:t>
      </w:r>
      <w:r>
        <w:rPr>
          <w:spacing w:val="-11"/>
        </w:rPr>
        <w:t xml:space="preserve"> </w:t>
      </w:r>
      <w:r>
        <w:t>hư</w:t>
      </w:r>
      <w:r>
        <w:rPr>
          <w:spacing w:val="-9"/>
        </w:rPr>
        <w:t xml:space="preserve"> </w:t>
      </w:r>
      <w:r>
        <w:t>h</w:t>
      </w:r>
      <w:r>
        <w:t>ỏ</w:t>
      </w:r>
      <w:r>
        <w:t>ng</w:t>
      </w:r>
      <w:r>
        <w:rPr>
          <w:spacing w:val="-10"/>
        </w:rPr>
        <w:t xml:space="preserve"> </w:t>
      </w:r>
      <w:r>
        <w:t>m</w:t>
      </w:r>
      <w:r>
        <w:t>ạ</w:t>
      </w:r>
      <w:r>
        <w:t>n</w:t>
      </w:r>
      <w:r>
        <w:rPr>
          <w:spacing w:val="-11"/>
        </w:rPr>
        <w:t xml:space="preserve"> </w:t>
      </w:r>
      <w:r>
        <w:rPr>
          <w:spacing w:val="-2"/>
        </w:rPr>
        <w:t>(m</w:t>
      </w:r>
      <w:r>
        <w:rPr>
          <w:spacing w:val="-2"/>
          <w:vertAlign w:val="superscript"/>
        </w:rPr>
        <w:t>3</w:t>
      </w:r>
      <w:r>
        <w:rPr>
          <w:spacing w:val="-2"/>
        </w:rPr>
        <w:t>);</w:t>
      </w:r>
    </w:p>
    <w:p w14:paraId="4A50918A" w14:textId="77777777" w:rsidR="00FC7CA5" w:rsidRDefault="003671C9">
      <w:pPr>
        <w:pStyle w:val="BodyText"/>
        <w:spacing w:before="200"/>
        <w:ind w:left="2560"/>
        <w:jc w:val="left"/>
      </w:pPr>
      <w:r>
        <w:rPr>
          <w:sz w:val="22"/>
        </w:rPr>
        <w:t>O</w:t>
      </w:r>
      <w:r>
        <w:rPr>
          <w:position w:val="-4"/>
          <w:sz w:val="13"/>
        </w:rPr>
        <w:t>MB</w:t>
      </w:r>
      <w:r>
        <w:rPr>
          <w:spacing w:val="1"/>
          <w:position w:val="-4"/>
          <w:sz w:val="13"/>
        </w:rPr>
        <w:t xml:space="preserve"> </w:t>
      </w:r>
      <w:r>
        <w:rPr>
          <w:position w:val="1"/>
        </w:rPr>
        <w:t>:</w:t>
      </w:r>
      <w:r>
        <w:rPr>
          <w:spacing w:val="3"/>
          <w:position w:val="1"/>
        </w:rPr>
        <w:t xml:space="preserve"> </w:t>
      </w:r>
      <w:r>
        <w:rPr>
          <w:position w:val="1"/>
        </w:rPr>
        <w:t>Lư</w:t>
      </w:r>
      <w:r>
        <w:rPr>
          <w:position w:val="1"/>
        </w:rPr>
        <w:t>ợ</w:t>
      </w:r>
      <w:r>
        <w:rPr>
          <w:position w:val="1"/>
        </w:rPr>
        <w:t>ng</w:t>
      </w:r>
      <w:r>
        <w:rPr>
          <w:spacing w:val="-1"/>
          <w:position w:val="1"/>
        </w:rPr>
        <w:t xml:space="preserve"> </w:t>
      </w:r>
      <w:r>
        <w:rPr>
          <w:position w:val="1"/>
        </w:rPr>
        <w:t>d</w:t>
      </w:r>
      <w:r>
        <w:rPr>
          <w:position w:val="1"/>
        </w:rPr>
        <w:t>ầ</w:t>
      </w:r>
      <w:r>
        <w:rPr>
          <w:position w:val="1"/>
        </w:rPr>
        <w:t>u tràn trung</w:t>
      </w:r>
      <w:r>
        <w:rPr>
          <w:spacing w:val="-1"/>
          <w:position w:val="1"/>
        </w:rPr>
        <w:t xml:space="preserve"> </w:t>
      </w:r>
      <w:r>
        <w:rPr>
          <w:position w:val="1"/>
        </w:rPr>
        <w:t>bình</w:t>
      </w:r>
      <w:r>
        <w:rPr>
          <w:spacing w:val="2"/>
          <w:position w:val="1"/>
        </w:rPr>
        <w:t xml:space="preserve"> </w:t>
      </w:r>
      <w:r>
        <w:rPr>
          <w:position w:val="1"/>
        </w:rPr>
        <w:t>khi</w:t>
      </w:r>
      <w:r>
        <w:rPr>
          <w:spacing w:val="-2"/>
          <w:position w:val="1"/>
        </w:rPr>
        <w:t xml:space="preserve"> </w:t>
      </w:r>
      <w:r>
        <w:rPr>
          <w:position w:val="1"/>
        </w:rPr>
        <w:t>hư</w:t>
      </w:r>
      <w:r>
        <w:rPr>
          <w:spacing w:val="2"/>
          <w:position w:val="1"/>
        </w:rPr>
        <w:t xml:space="preserve"> </w:t>
      </w:r>
      <w:r>
        <w:rPr>
          <w:position w:val="1"/>
        </w:rPr>
        <w:t>h</w:t>
      </w:r>
      <w:r>
        <w:rPr>
          <w:position w:val="1"/>
        </w:rPr>
        <w:t>ỏ</w:t>
      </w:r>
      <w:r>
        <w:rPr>
          <w:position w:val="1"/>
        </w:rPr>
        <w:t>ng đáy</w:t>
      </w:r>
      <w:r>
        <w:rPr>
          <w:spacing w:val="-3"/>
          <w:position w:val="1"/>
        </w:rPr>
        <w:t xml:space="preserve"> </w:t>
      </w:r>
      <w:r>
        <w:rPr>
          <w:spacing w:val="-2"/>
          <w:position w:val="1"/>
        </w:rPr>
        <w:t>(m</w:t>
      </w:r>
      <w:r>
        <w:rPr>
          <w:spacing w:val="-2"/>
          <w:position w:val="1"/>
          <w:vertAlign w:val="superscript"/>
        </w:rPr>
        <w:t>3</w:t>
      </w:r>
      <w:r>
        <w:rPr>
          <w:spacing w:val="-2"/>
          <w:position w:val="1"/>
        </w:rPr>
        <w:t>).</w:t>
      </w:r>
    </w:p>
    <w:p w14:paraId="0FEC3C65" w14:textId="77777777" w:rsidR="00FC7CA5" w:rsidRDefault="003671C9">
      <w:pPr>
        <w:pStyle w:val="ListParagraph"/>
        <w:numPr>
          <w:ilvl w:val="2"/>
          <w:numId w:val="147"/>
        </w:numPr>
        <w:tabs>
          <w:tab w:val="left" w:pos="2072"/>
          <w:tab w:val="left" w:pos="2074"/>
        </w:tabs>
        <w:spacing w:before="192" w:line="288" w:lineRule="auto"/>
        <w:ind w:right="251"/>
        <w:jc w:val="both"/>
        <w:rPr>
          <w:sz w:val="24"/>
        </w:rPr>
      </w:pPr>
      <w:r>
        <w:rPr>
          <w:sz w:val="24"/>
        </w:rPr>
        <w:t>Đ</w:t>
      </w:r>
      <w:r>
        <w:rPr>
          <w:sz w:val="24"/>
        </w:rPr>
        <w:t>ố</w:t>
      </w:r>
      <w:r>
        <w:rPr>
          <w:sz w:val="24"/>
        </w:rPr>
        <w:t>i v</w:t>
      </w:r>
      <w:r>
        <w:rPr>
          <w:sz w:val="24"/>
        </w:rPr>
        <w:t>ớ</w:t>
      </w:r>
      <w:r>
        <w:rPr>
          <w:sz w:val="24"/>
        </w:rPr>
        <w:t>i hư h</w:t>
      </w:r>
      <w:r>
        <w:rPr>
          <w:sz w:val="24"/>
        </w:rPr>
        <w:t>ỏ</w:t>
      </w:r>
      <w:r>
        <w:rPr>
          <w:sz w:val="24"/>
        </w:rPr>
        <w:t>ng đáy, các tính toán đ</w:t>
      </w:r>
      <w:r>
        <w:rPr>
          <w:sz w:val="24"/>
        </w:rPr>
        <w:t>ộ</w:t>
      </w:r>
      <w:r>
        <w:rPr>
          <w:sz w:val="24"/>
        </w:rPr>
        <w:t>c l</w:t>
      </w:r>
      <w:r>
        <w:rPr>
          <w:sz w:val="24"/>
        </w:rPr>
        <w:t>ậ</w:t>
      </w:r>
      <w:r>
        <w:rPr>
          <w:sz w:val="24"/>
        </w:rPr>
        <w:t>p cho lư</w:t>
      </w:r>
      <w:r>
        <w:rPr>
          <w:sz w:val="24"/>
        </w:rPr>
        <w:t>ợ</w:t>
      </w:r>
      <w:r>
        <w:rPr>
          <w:sz w:val="24"/>
        </w:rPr>
        <w:t>ng d</w:t>
      </w:r>
      <w:r>
        <w:rPr>
          <w:sz w:val="24"/>
        </w:rPr>
        <w:t>ầ</w:t>
      </w:r>
      <w:r>
        <w:rPr>
          <w:sz w:val="24"/>
        </w:rPr>
        <w:t>u tràn trung bình ph</w:t>
      </w:r>
      <w:r>
        <w:rPr>
          <w:sz w:val="24"/>
        </w:rPr>
        <w:t>ả</w:t>
      </w:r>
      <w:r>
        <w:rPr>
          <w:sz w:val="24"/>
        </w:rPr>
        <w:t>i đư</w:t>
      </w:r>
      <w:r>
        <w:rPr>
          <w:sz w:val="24"/>
        </w:rPr>
        <w:t>ợ</w:t>
      </w:r>
      <w:r>
        <w:rPr>
          <w:sz w:val="24"/>
        </w:rPr>
        <w:t>c th</w:t>
      </w:r>
      <w:r>
        <w:rPr>
          <w:sz w:val="24"/>
        </w:rPr>
        <w:t>ự</w:t>
      </w:r>
      <w:r>
        <w:rPr>
          <w:sz w:val="24"/>
        </w:rPr>
        <w:t>c hi</w:t>
      </w:r>
      <w:r>
        <w:rPr>
          <w:sz w:val="24"/>
        </w:rPr>
        <w:t>ệ</w:t>
      </w:r>
      <w:r>
        <w:rPr>
          <w:sz w:val="24"/>
        </w:rPr>
        <w:t xml:space="preserve">n </w:t>
      </w:r>
      <w:r>
        <w:rPr>
          <w:sz w:val="24"/>
        </w:rPr>
        <w:t>ở</w:t>
      </w:r>
      <w:r>
        <w:rPr>
          <w:sz w:val="24"/>
        </w:rPr>
        <w:t xml:space="preserve"> các tr</w:t>
      </w:r>
      <w:r>
        <w:rPr>
          <w:sz w:val="24"/>
        </w:rPr>
        <w:t>ạ</w:t>
      </w:r>
      <w:r>
        <w:rPr>
          <w:sz w:val="24"/>
        </w:rPr>
        <w:t>ng thái th</w:t>
      </w:r>
      <w:r>
        <w:rPr>
          <w:sz w:val="24"/>
        </w:rPr>
        <w:t>ủ</w:t>
      </w:r>
      <w:r>
        <w:rPr>
          <w:sz w:val="24"/>
        </w:rPr>
        <w:t>y tri</w:t>
      </w:r>
      <w:r>
        <w:rPr>
          <w:sz w:val="24"/>
        </w:rPr>
        <w:t>ề</w:t>
      </w:r>
      <w:r>
        <w:rPr>
          <w:sz w:val="24"/>
        </w:rPr>
        <w:t>u 0 m và âm 2,5 m và sau đó đư</w:t>
      </w:r>
      <w:r>
        <w:rPr>
          <w:sz w:val="24"/>
        </w:rPr>
        <w:t>ợ</w:t>
      </w:r>
      <w:r>
        <w:rPr>
          <w:sz w:val="24"/>
        </w:rPr>
        <w:t>c k</w:t>
      </w:r>
      <w:r>
        <w:rPr>
          <w:sz w:val="24"/>
        </w:rPr>
        <w:t>ế</w:t>
      </w:r>
      <w:r>
        <w:rPr>
          <w:sz w:val="24"/>
        </w:rPr>
        <w:t>t h</w:t>
      </w:r>
      <w:r>
        <w:rPr>
          <w:sz w:val="24"/>
        </w:rPr>
        <w:t>ợ</w:t>
      </w:r>
      <w:r>
        <w:rPr>
          <w:sz w:val="24"/>
        </w:rPr>
        <w:t>p như sau:</w:t>
      </w:r>
    </w:p>
    <w:p w14:paraId="74D59953" w14:textId="77777777" w:rsidR="00FC7CA5" w:rsidRDefault="003671C9">
      <w:pPr>
        <w:spacing w:before="121"/>
        <w:ind w:left="2558"/>
        <w:rPr>
          <w:rFonts w:ascii="Symbol" w:hAnsi="Symbol"/>
          <w:sz w:val="20"/>
        </w:rPr>
      </w:pPr>
      <w:r>
        <w:rPr>
          <w:spacing w:val="-4"/>
          <w:w w:val="90"/>
          <w:position w:val="6"/>
          <w:sz w:val="26"/>
        </w:rPr>
        <w:t>O</w:t>
      </w:r>
      <w:r>
        <w:rPr>
          <w:spacing w:val="-4"/>
          <w:w w:val="90"/>
          <w:sz w:val="15"/>
        </w:rPr>
        <w:t>MB</w:t>
      </w:r>
      <w:r>
        <w:rPr>
          <w:spacing w:val="29"/>
          <w:sz w:val="15"/>
        </w:rPr>
        <w:t xml:space="preserve"> </w:t>
      </w:r>
      <w:r>
        <w:rPr>
          <w:rFonts w:ascii="Symbol" w:hAnsi="Symbol"/>
          <w:spacing w:val="-4"/>
          <w:w w:val="90"/>
          <w:position w:val="6"/>
          <w:sz w:val="26"/>
        </w:rPr>
        <w:t></w:t>
      </w:r>
      <w:r>
        <w:rPr>
          <w:rFonts w:ascii="Times New Roman" w:hAnsi="Times New Roman"/>
          <w:spacing w:val="-6"/>
          <w:w w:val="90"/>
          <w:position w:val="6"/>
          <w:sz w:val="26"/>
        </w:rPr>
        <w:t xml:space="preserve"> </w:t>
      </w:r>
      <w:r>
        <w:rPr>
          <w:spacing w:val="-4"/>
          <w:w w:val="90"/>
          <w:position w:val="6"/>
          <w:sz w:val="26"/>
        </w:rPr>
        <w:t>0,7.O</w:t>
      </w:r>
      <w:r>
        <w:rPr>
          <w:spacing w:val="-4"/>
          <w:w w:val="90"/>
          <w:sz w:val="15"/>
        </w:rPr>
        <w:t>MB</w:t>
      </w:r>
      <w:r>
        <w:rPr>
          <w:rFonts w:ascii="Symbol" w:hAnsi="Symbol"/>
          <w:spacing w:val="-4"/>
          <w:w w:val="90"/>
          <w:sz w:val="20"/>
        </w:rPr>
        <w:t></w:t>
      </w:r>
      <w:r>
        <w:rPr>
          <w:spacing w:val="-4"/>
          <w:w w:val="90"/>
          <w:sz w:val="15"/>
        </w:rPr>
        <w:t>0</w:t>
      </w:r>
      <w:r>
        <w:rPr>
          <w:rFonts w:ascii="Symbol" w:hAnsi="Symbol"/>
          <w:spacing w:val="-4"/>
          <w:w w:val="90"/>
          <w:sz w:val="20"/>
        </w:rPr>
        <w:t></w:t>
      </w:r>
      <w:r>
        <w:rPr>
          <w:rFonts w:ascii="Times New Roman" w:hAnsi="Times New Roman"/>
          <w:spacing w:val="5"/>
          <w:sz w:val="20"/>
        </w:rPr>
        <w:t xml:space="preserve"> </w:t>
      </w:r>
      <w:r>
        <w:rPr>
          <w:rFonts w:ascii="Symbol" w:hAnsi="Symbol"/>
          <w:spacing w:val="-4"/>
          <w:w w:val="90"/>
          <w:position w:val="6"/>
          <w:sz w:val="26"/>
        </w:rPr>
        <w:t></w:t>
      </w:r>
      <w:r>
        <w:rPr>
          <w:rFonts w:ascii="Times New Roman" w:hAnsi="Times New Roman"/>
          <w:spacing w:val="-20"/>
          <w:w w:val="90"/>
          <w:position w:val="6"/>
          <w:sz w:val="26"/>
        </w:rPr>
        <w:t xml:space="preserve"> </w:t>
      </w:r>
      <w:r>
        <w:rPr>
          <w:spacing w:val="-4"/>
          <w:w w:val="90"/>
          <w:position w:val="6"/>
          <w:sz w:val="26"/>
        </w:rPr>
        <w:t>0,3.O</w:t>
      </w:r>
      <w:r>
        <w:rPr>
          <w:spacing w:val="-4"/>
          <w:w w:val="90"/>
          <w:sz w:val="15"/>
        </w:rPr>
        <w:t>MB</w:t>
      </w:r>
      <w:r>
        <w:rPr>
          <w:rFonts w:ascii="Symbol" w:hAnsi="Symbol"/>
          <w:spacing w:val="-4"/>
          <w:w w:val="90"/>
          <w:sz w:val="20"/>
        </w:rPr>
        <w:t></w:t>
      </w:r>
      <w:r>
        <w:rPr>
          <w:spacing w:val="-4"/>
          <w:w w:val="90"/>
          <w:sz w:val="15"/>
        </w:rPr>
        <w:t>2,5</w:t>
      </w:r>
      <w:r>
        <w:rPr>
          <w:rFonts w:ascii="Symbol" w:hAnsi="Symbol"/>
          <w:spacing w:val="-4"/>
          <w:w w:val="90"/>
          <w:sz w:val="20"/>
        </w:rPr>
        <w:t></w:t>
      </w:r>
    </w:p>
    <w:p w14:paraId="4167EC8E" w14:textId="77777777" w:rsidR="00FC7CA5" w:rsidRDefault="003671C9">
      <w:pPr>
        <w:pStyle w:val="BodyText"/>
        <w:spacing w:before="217"/>
        <w:ind w:left="2076"/>
        <w:jc w:val="left"/>
      </w:pPr>
      <w:r>
        <w:t>Trong</w:t>
      </w:r>
      <w:r>
        <w:rPr>
          <w:spacing w:val="-1"/>
        </w:rPr>
        <w:t xml:space="preserve"> </w:t>
      </w:r>
      <w:r>
        <w:rPr>
          <w:spacing w:val="-5"/>
        </w:rPr>
        <w:t>đó:</w:t>
      </w:r>
    </w:p>
    <w:p w14:paraId="4AEAD089" w14:textId="77777777" w:rsidR="00FC7CA5" w:rsidRDefault="003671C9">
      <w:pPr>
        <w:pStyle w:val="BodyText"/>
        <w:tabs>
          <w:tab w:val="left" w:pos="3504"/>
        </w:tabs>
        <w:spacing w:before="196"/>
        <w:ind w:left="2555"/>
        <w:jc w:val="left"/>
      </w:pPr>
      <w:r>
        <w:rPr>
          <w:w w:val="80"/>
          <w:position w:val="2"/>
          <w:sz w:val="27"/>
        </w:rPr>
        <w:t>O</w:t>
      </w:r>
      <w:r>
        <w:rPr>
          <w:w w:val="80"/>
          <w:position w:val="-4"/>
          <w:sz w:val="16"/>
        </w:rPr>
        <w:t>MB</w:t>
      </w:r>
      <w:r>
        <w:rPr>
          <w:rFonts w:ascii="Symbol" w:hAnsi="Symbol"/>
          <w:w w:val="80"/>
          <w:position w:val="-4"/>
          <w:sz w:val="21"/>
        </w:rPr>
        <w:t></w:t>
      </w:r>
      <w:r>
        <w:rPr>
          <w:w w:val="80"/>
          <w:position w:val="-4"/>
          <w:sz w:val="16"/>
        </w:rPr>
        <w:t>0</w:t>
      </w:r>
      <w:r>
        <w:rPr>
          <w:rFonts w:ascii="Symbol" w:hAnsi="Symbol"/>
          <w:w w:val="80"/>
          <w:position w:val="-4"/>
          <w:sz w:val="21"/>
        </w:rPr>
        <w:t></w:t>
      </w:r>
      <w:r>
        <w:rPr>
          <w:rFonts w:ascii="Times New Roman" w:hAnsi="Times New Roman"/>
          <w:spacing w:val="37"/>
          <w:position w:val="-4"/>
          <w:sz w:val="21"/>
        </w:rPr>
        <w:t xml:space="preserve"> </w:t>
      </w:r>
      <w:r>
        <w:rPr>
          <w:spacing w:val="-10"/>
        </w:rPr>
        <w:t>:</w:t>
      </w:r>
      <w:r>
        <w:tab/>
        <w:t>Lư</w:t>
      </w:r>
      <w:r>
        <w:t>ợ</w:t>
      </w:r>
      <w:r>
        <w:t>ng</w:t>
      </w:r>
      <w:r>
        <w:rPr>
          <w:spacing w:val="-2"/>
        </w:rPr>
        <w:t xml:space="preserve"> </w:t>
      </w:r>
      <w:r>
        <w:t>d</w:t>
      </w:r>
      <w:r>
        <w:t>ầ</w:t>
      </w:r>
      <w:r>
        <w:t>u</w:t>
      </w:r>
      <w:r>
        <w:rPr>
          <w:spacing w:val="-2"/>
        </w:rPr>
        <w:t xml:space="preserve"> </w:t>
      </w:r>
      <w:r>
        <w:t>tràn</w:t>
      </w:r>
      <w:r>
        <w:rPr>
          <w:spacing w:val="-2"/>
        </w:rPr>
        <w:t xml:space="preserve"> </w:t>
      </w:r>
      <w:r>
        <w:t>trung</w:t>
      </w:r>
      <w:r>
        <w:rPr>
          <w:spacing w:val="-4"/>
        </w:rPr>
        <w:t xml:space="preserve"> </w:t>
      </w:r>
      <w:r>
        <w:t>bình</w:t>
      </w:r>
      <w:r>
        <w:rPr>
          <w:spacing w:val="-3"/>
        </w:rPr>
        <w:t xml:space="preserve"> </w:t>
      </w:r>
      <w:r>
        <w:t>ở</w:t>
      </w:r>
      <w:r>
        <w:rPr>
          <w:spacing w:val="-1"/>
        </w:rPr>
        <w:t xml:space="preserve"> </w:t>
      </w:r>
      <w:r>
        <w:t>tr</w:t>
      </w:r>
      <w:r>
        <w:t>ạ</w:t>
      </w:r>
      <w:r>
        <w:t>ng</w:t>
      </w:r>
      <w:r>
        <w:rPr>
          <w:spacing w:val="-4"/>
        </w:rPr>
        <w:t xml:space="preserve"> </w:t>
      </w:r>
      <w:r>
        <w:t>thái</w:t>
      </w:r>
      <w:r>
        <w:rPr>
          <w:spacing w:val="-5"/>
        </w:rPr>
        <w:t xml:space="preserve"> </w:t>
      </w:r>
      <w:r>
        <w:t>thu</w:t>
      </w:r>
      <w:r>
        <w:t>ỷ</w:t>
      </w:r>
      <w:r>
        <w:rPr>
          <w:spacing w:val="-4"/>
        </w:rPr>
        <w:t xml:space="preserve"> </w:t>
      </w:r>
      <w:r>
        <w:t>tri</w:t>
      </w:r>
      <w:r>
        <w:t>ề</w:t>
      </w:r>
      <w:r>
        <w:t>u</w:t>
      </w:r>
      <w:r>
        <w:rPr>
          <w:spacing w:val="-2"/>
        </w:rPr>
        <w:t xml:space="preserve"> </w:t>
      </w:r>
      <w:r>
        <w:t>0</w:t>
      </w:r>
      <w:r>
        <w:rPr>
          <w:spacing w:val="3"/>
        </w:rPr>
        <w:t xml:space="preserve"> </w:t>
      </w:r>
      <w:r>
        <w:t xml:space="preserve">m </w:t>
      </w:r>
      <w:r>
        <w:rPr>
          <w:spacing w:val="-2"/>
        </w:rPr>
        <w:t>(m</w:t>
      </w:r>
      <w:r>
        <w:rPr>
          <w:spacing w:val="-2"/>
          <w:position w:val="8"/>
          <w:sz w:val="16"/>
        </w:rPr>
        <w:t>3</w:t>
      </w:r>
      <w:r>
        <w:rPr>
          <w:spacing w:val="-2"/>
        </w:rPr>
        <w:t>);</w:t>
      </w:r>
    </w:p>
    <w:p w14:paraId="2D4F0684" w14:textId="77777777" w:rsidR="00FC7CA5" w:rsidRDefault="003671C9">
      <w:pPr>
        <w:pStyle w:val="BodyText"/>
        <w:spacing w:before="241"/>
        <w:ind w:left="2555"/>
        <w:jc w:val="left"/>
      </w:pPr>
      <w:r>
        <w:rPr>
          <w:position w:val="2"/>
          <w:sz w:val="27"/>
        </w:rPr>
        <w:t>O</w:t>
      </w:r>
      <w:r>
        <w:rPr>
          <w:position w:val="-4"/>
          <w:sz w:val="16"/>
        </w:rPr>
        <w:t>MB</w:t>
      </w:r>
      <w:r>
        <w:rPr>
          <w:rFonts w:ascii="Symbol" w:hAnsi="Symbol"/>
          <w:position w:val="-4"/>
          <w:sz w:val="21"/>
        </w:rPr>
        <w:t></w:t>
      </w:r>
      <w:r>
        <w:rPr>
          <w:position w:val="-4"/>
          <w:sz w:val="16"/>
        </w:rPr>
        <w:t>2,5</w:t>
      </w:r>
      <w:r>
        <w:rPr>
          <w:rFonts w:ascii="Symbol" w:hAnsi="Symbol"/>
          <w:position w:val="-4"/>
          <w:sz w:val="21"/>
        </w:rPr>
        <w:t></w:t>
      </w:r>
      <w:r>
        <w:rPr>
          <w:rFonts w:ascii="Times New Roman" w:hAnsi="Times New Roman"/>
          <w:spacing w:val="18"/>
          <w:position w:val="-4"/>
          <w:sz w:val="21"/>
        </w:rPr>
        <w:t xml:space="preserve"> </w:t>
      </w:r>
      <w:r>
        <w:t>:</w:t>
      </w:r>
      <w:r>
        <w:rPr>
          <w:spacing w:val="-12"/>
        </w:rPr>
        <w:t xml:space="preserve"> </w:t>
      </w:r>
      <w:r>
        <w:t>Lư</w:t>
      </w:r>
      <w:r>
        <w:t>ợ</w:t>
      </w:r>
      <w:r>
        <w:t>ng</w:t>
      </w:r>
      <w:r>
        <w:rPr>
          <w:spacing w:val="-14"/>
        </w:rPr>
        <w:t xml:space="preserve"> </w:t>
      </w:r>
      <w:r>
        <w:t>d</w:t>
      </w:r>
      <w:r>
        <w:t>ầ</w:t>
      </w:r>
      <w:r>
        <w:t>u</w:t>
      </w:r>
      <w:r>
        <w:rPr>
          <w:spacing w:val="-12"/>
        </w:rPr>
        <w:t xml:space="preserve"> </w:t>
      </w:r>
      <w:r>
        <w:t>tràn</w:t>
      </w:r>
      <w:r>
        <w:rPr>
          <w:spacing w:val="-12"/>
        </w:rPr>
        <w:t xml:space="preserve"> </w:t>
      </w:r>
      <w:r>
        <w:t>trung</w:t>
      </w:r>
      <w:r>
        <w:rPr>
          <w:spacing w:val="-13"/>
        </w:rPr>
        <w:t xml:space="preserve"> </w:t>
      </w:r>
      <w:r>
        <w:t>bình</w:t>
      </w:r>
      <w:r>
        <w:rPr>
          <w:spacing w:val="-14"/>
        </w:rPr>
        <w:t xml:space="preserve"> </w:t>
      </w:r>
      <w:r>
        <w:t>ở</w:t>
      </w:r>
      <w:r>
        <w:rPr>
          <w:spacing w:val="-12"/>
        </w:rPr>
        <w:t xml:space="preserve"> </w:t>
      </w:r>
      <w:r>
        <w:t>tr</w:t>
      </w:r>
      <w:r>
        <w:t>ạ</w:t>
      </w:r>
      <w:r>
        <w:t>ng</w:t>
      </w:r>
      <w:r>
        <w:rPr>
          <w:spacing w:val="-12"/>
        </w:rPr>
        <w:t xml:space="preserve"> </w:t>
      </w:r>
      <w:r>
        <w:t>thái</w:t>
      </w:r>
      <w:r>
        <w:rPr>
          <w:spacing w:val="-13"/>
        </w:rPr>
        <w:t xml:space="preserve"> </w:t>
      </w:r>
      <w:r>
        <w:t>thu</w:t>
      </w:r>
      <w:r>
        <w:t>ỷ</w:t>
      </w:r>
      <w:r>
        <w:rPr>
          <w:spacing w:val="-12"/>
        </w:rPr>
        <w:t xml:space="preserve"> </w:t>
      </w:r>
      <w:r>
        <w:t>tri</w:t>
      </w:r>
      <w:r>
        <w:t>ề</w:t>
      </w:r>
      <w:r>
        <w:t>u</w:t>
      </w:r>
      <w:r>
        <w:rPr>
          <w:spacing w:val="-17"/>
        </w:rPr>
        <w:t xml:space="preserve"> </w:t>
      </w:r>
      <w:r>
        <w:t>âm</w:t>
      </w:r>
      <w:r>
        <w:rPr>
          <w:spacing w:val="-16"/>
        </w:rPr>
        <w:t xml:space="preserve"> </w:t>
      </w:r>
      <w:r>
        <w:t>2,5</w:t>
      </w:r>
      <w:r>
        <w:rPr>
          <w:spacing w:val="-14"/>
        </w:rPr>
        <w:t xml:space="preserve"> </w:t>
      </w:r>
      <w:r>
        <w:t>m</w:t>
      </w:r>
      <w:r>
        <w:rPr>
          <w:spacing w:val="-13"/>
        </w:rPr>
        <w:t xml:space="preserve"> </w:t>
      </w:r>
      <w:r>
        <w:rPr>
          <w:spacing w:val="-2"/>
        </w:rPr>
        <w:t>(m</w:t>
      </w:r>
      <w:r>
        <w:rPr>
          <w:spacing w:val="-2"/>
          <w:position w:val="8"/>
          <w:sz w:val="16"/>
        </w:rPr>
        <w:t>3</w:t>
      </w:r>
      <w:r>
        <w:rPr>
          <w:spacing w:val="-2"/>
        </w:rPr>
        <w:t>).</w:t>
      </w:r>
    </w:p>
    <w:p w14:paraId="4BB9BB43" w14:textId="77777777" w:rsidR="00FC7CA5" w:rsidRDefault="003671C9">
      <w:pPr>
        <w:pStyle w:val="ListParagraph"/>
        <w:numPr>
          <w:ilvl w:val="1"/>
          <w:numId w:val="147"/>
        </w:numPr>
        <w:tabs>
          <w:tab w:val="left" w:pos="1618"/>
        </w:tabs>
        <w:spacing w:before="237"/>
        <w:ind w:left="1618" w:hanging="452"/>
        <w:jc w:val="both"/>
        <w:rPr>
          <w:position w:val="2"/>
          <w:sz w:val="24"/>
        </w:rPr>
      </w:pPr>
      <w:r>
        <w:rPr>
          <w:position w:val="2"/>
          <w:sz w:val="24"/>
        </w:rPr>
        <w:t>Lư</w:t>
      </w:r>
      <w:r>
        <w:rPr>
          <w:position w:val="2"/>
          <w:sz w:val="24"/>
        </w:rPr>
        <w:t>ợ</w:t>
      </w:r>
      <w:r>
        <w:rPr>
          <w:position w:val="2"/>
          <w:sz w:val="24"/>
        </w:rPr>
        <w:t>ng</w:t>
      </w:r>
      <w:r>
        <w:rPr>
          <w:spacing w:val="-2"/>
          <w:position w:val="2"/>
          <w:sz w:val="24"/>
        </w:rPr>
        <w:t xml:space="preserve"> </w:t>
      </w:r>
      <w:r>
        <w:rPr>
          <w:position w:val="2"/>
          <w:sz w:val="24"/>
        </w:rPr>
        <w:t>d</w:t>
      </w:r>
      <w:r>
        <w:rPr>
          <w:position w:val="2"/>
          <w:sz w:val="24"/>
        </w:rPr>
        <w:t>ầ</w:t>
      </w:r>
      <w:r>
        <w:rPr>
          <w:position w:val="2"/>
          <w:sz w:val="24"/>
        </w:rPr>
        <w:t>u</w:t>
      </w:r>
      <w:r>
        <w:rPr>
          <w:spacing w:val="-1"/>
          <w:position w:val="2"/>
          <w:sz w:val="24"/>
        </w:rPr>
        <w:t xml:space="preserve"> </w:t>
      </w:r>
      <w:r>
        <w:rPr>
          <w:position w:val="2"/>
          <w:sz w:val="24"/>
        </w:rPr>
        <w:t>tràn</w:t>
      </w:r>
      <w:r>
        <w:rPr>
          <w:spacing w:val="-1"/>
          <w:position w:val="2"/>
          <w:sz w:val="24"/>
        </w:rPr>
        <w:t xml:space="preserve"> </w:t>
      </w:r>
      <w:r>
        <w:rPr>
          <w:position w:val="2"/>
          <w:sz w:val="24"/>
        </w:rPr>
        <w:t>trung</w:t>
      </w:r>
      <w:r>
        <w:rPr>
          <w:spacing w:val="-3"/>
          <w:position w:val="2"/>
          <w:sz w:val="24"/>
        </w:rPr>
        <w:t xml:space="preserve"> </w:t>
      </w:r>
      <w:r>
        <w:rPr>
          <w:position w:val="2"/>
          <w:sz w:val="24"/>
        </w:rPr>
        <w:t>bình</w:t>
      </w:r>
      <w:r>
        <w:rPr>
          <w:spacing w:val="1"/>
          <w:position w:val="2"/>
          <w:sz w:val="24"/>
        </w:rPr>
        <w:t xml:space="preserve"> </w:t>
      </w:r>
      <w:r>
        <w:rPr>
          <w:position w:val="2"/>
          <w:sz w:val="24"/>
        </w:rPr>
        <w:t>O</w:t>
      </w:r>
      <w:r>
        <w:rPr>
          <w:sz w:val="17"/>
        </w:rPr>
        <w:t>MS</w:t>
      </w:r>
      <w:r>
        <w:rPr>
          <w:spacing w:val="18"/>
          <w:sz w:val="17"/>
        </w:rPr>
        <w:t xml:space="preserve"> </w:t>
      </w:r>
      <w:r>
        <w:rPr>
          <w:position w:val="2"/>
          <w:sz w:val="24"/>
        </w:rPr>
        <w:t>đ</w:t>
      </w:r>
      <w:r>
        <w:rPr>
          <w:position w:val="2"/>
          <w:sz w:val="24"/>
        </w:rPr>
        <w:t>ố</w:t>
      </w:r>
      <w:r>
        <w:rPr>
          <w:position w:val="2"/>
          <w:sz w:val="24"/>
        </w:rPr>
        <w:t>i</w:t>
      </w:r>
      <w:r>
        <w:rPr>
          <w:spacing w:val="-1"/>
          <w:position w:val="2"/>
          <w:sz w:val="24"/>
        </w:rPr>
        <w:t xml:space="preserve"> </w:t>
      </w:r>
      <w:r>
        <w:rPr>
          <w:position w:val="2"/>
          <w:sz w:val="24"/>
        </w:rPr>
        <w:t>v</w:t>
      </w:r>
      <w:r>
        <w:rPr>
          <w:position w:val="2"/>
          <w:sz w:val="24"/>
        </w:rPr>
        <w:t>ớ</w:t>
      </w:r>
      <w:r>
        <w:rPr>
          <w:position w:val="2"/>
          <w:sz w:val="24"/>
        </w:rPr>
        <w:t>i</w:t>
      </w:r>
      <w:r>
        <w:rPr>
          <w:spacing w:val="-1"/>
          <w:position w:val="2"/>
          <w:sz w:val="24"/>
        </w:rPr>
        <w:t xml:space="preserve"> </w:t>
      </w:r>
      <w:r>
        <w:rPr>
          <w:position w:val="2"/>
          <w:sz w:val="24"/>
        </w:rPr>
        <w:t>hư</w:t>
      </w:r>
      <w:r>
        <w:rPr>
          <w:spacing w:val="-3"/>
          <w:position w:val="2"/>
          <w:sz w:val="24"/>
        </w:rPr>
        <w:t xml:space="preserve"> </w:t>
      </w:r>
      <w:r>
        <w:rPr>
          <w:position w:val="2"/>
          <w:sz w:val="24"/>
        </w:rPr>
        <w:t>h</w:t>
      </w:r>
      <w:r>
        <w:rPr>
          <w:position w:val="2"/>
          <w:sz w:val="24"/>
        </w:rPr>
        <w:t>ỏ</w:t>
      </w:r>
      <w:r>
        <w:rPr>
          <w:position w:val="2"/>
          <w:sz w:val="24"/>
        </w:rPr>
        <w:t>ng</w:t>
      </w:r>
      <w:r>
        <w:rPr>
          <w:spacing w:val="-3"/>
          <w:position w:val="2"/>
          <w:sz w:val="24"/>
        </w:rPr>
        <w:t xml:space="preserve"> </w:t>
      </w:r>
      <w:r>
        <w:rPr>
          <w:position w:val="2"/>
          <w:sz w:val="24"/>
        </w:rPr>
        <w:t>m</w:t>
      </w:r>
      <w:r>
        <w:rPr>
          <w:position w:val="2"/>
          <w:sz w:val="24"/>
        </w:rPr>
        <w:t>ạ</w:t>
      </w:r>
      <w:r>
        <w:rPr>
          <w:position w:val="2"/>
          <w:sz w:val="24"/>
        </w:rPr>
        <w:t>n</w:t>
      </w:r>
      <w:r>
        <w:rPr>
          <w:spacing w:val="-2"/>
          <w:position w:val="2"/>
          <w:sz w:val="24"/>
        </w:rPr>
        <w:t xml:space="preserve"> </w:t>
      </w:r>
      <w:r>
        <w:rPr>
          <w:position w:val="2"/>
          <w:sz w:val="24"/>
        </w:rPr>
        <w:t>đư</w:t>
      </w:r>
      <w:r>
        <w:rPr>
          <w:position w:val="2"/>
          <w:sz w:val="24"/>
        </w:rPr>
        <w:t>ợ</w:t>
      </w:r>
      <w:r>
        <w:rPr>
          <w:position w:val="2"/>
          <w:sz w:val="24"/>
        </w:rPr>
        <w:t>c</w:t>
      </w:r>
      <w:r>
        <w:rPr>
          <w:spacing w:val="-4"/>
          <w:position w:val="2"/>
          <w:sz w:val="24"/>
        </w:rPr>
        <w:t xml:space="preserve"> </w:t>
      </w:r>
      <w:r>
        <w:rPr>
          <w:position w:val="2"/>
          <w:sz w:val="24"/>
        </w:rPr>
        <w:t>tính</w:t>
      </w:r>
      <w:r>
        <w:rPr>
          <w:spacing w:val="-1"/>
          <w:position w:val="2"/>
          <w:sz w:val="24"/>
        </w:rPr>
        <w:t xml:space="preserve"> </w:t>
      </w:r>
      <w:r>
        <w:rPr>
          <w:position w:val="2"/>
          <w:sz w:val="24"/>
        </w:rPr>
        <w:t>toán</w:t>
      </w:r>
      <w:r>
        <w:rPr>
          <w:spacing w:val="-3"/>
          <w:position w:val="2"/>
          <w:sz w:val="24"/>
        </w:rPr>
        <w:t xml:space="preserve"> </w:t>
      </w:r>
      <w:r>
        <w:rPr>
          <w:position w:val="2"/>
          <w:sz w:val="24"/>
        </w:rPr>
        <w:t>như</w:t>
      </w:r>
      <w:r>
        <w:rPr>
          <w:spacing w:val="-1"/>
          <w:position w:val="2"/>
          <w:sz w:val="24"/>
        </w:rPr>
        <w:t xml:space="preserve"> </w:t>
      </w:r>
      <w:r>
        <w:rPr>
          <w:spacing w:val="-4"/>
          <w:position w:val="2"/>
          <w:sz w:val="24"/>
        </w:rPr>
        <w:t>sau:</w:t>
      </w:r>
    </w:p>
    <w:p w14:paraId="2F51D3DB" w14:textId="77777777" w:rsidR="00FC7CA5" w:rsidRDefault="00FC7CA5">
      <w:pPr>
        <w:pStyle w:val="BodyText"/>
        <w:spacing w:before="10"/>
        <w:jc w:val="left"/>
        <w:rPr>
          <w:sz w:val="14"/>
        </w:rPr>
      </w:pPr>
    </w:p>
    <w:p w14:paraId="71393C37" w14:textId="77777777" w:rsidR="00FC7CA5" w:rsidRDefault="00FC7CA5">
      <w:pPr>
        <w:rPr>
          <w:sz w:val="14"/>
        </w:rPr>
        <w:sectPr w:rsidR="00FC7CA5">
          <w:type w:val="continuous"/>
          <w:pgSz w:w="11910" w:h="16850"/>
          <w:pgMar w:top="1540" w:right="480" w:bottom="280" w:left="420" w:header="0" w:footer="747" w:gutter="0"/>
          <w:cols w:space="720"/>
        </w:sectPr>
      </w:pPr>
    </w:p>
    <w:p w14:paraId="3BC80B02" w14:textId="77777777" w:rsidR="00FC7CA5" w:rsidRDefault="00FC7CA5">
      <w:pPr>
        <w:pStyle w:val="BodyText"/>
        <w:spacing w:before="2"/>
        <w:jc w:val="left"/>
        <w:rPr>
          <w:sz w:val="3"/>
        </w:rPr>
      </w:pPr>
    </w:p>
    <w:p w14:paraId="045B1D7A" w14:textId="77777777" w:rsidR="00FC7CA5" w:rsidRDefault="003671C9">
      <w:pPr>
        <w:pStyle w:val="BodyText"/>
        <w:spacing w:before="0" w:line="155" w:lineRule="exact"/>
        <w:ind w:left="2387"/>
        <w:jc w:val="left"/>
        <w:rPr>
          <w:sz w:val="15"/>
        </w:rPr>
      </w:pPr>
      <w:r>
        <w:rPr>
          <w:noProof/>
          <w:position w:val="-2"/>
          <w:sz w:val="15"/>
        </w:rPr>
        <mc:AlternateContent>
          <mc:Choice Requires="wps">
            <w:drawing>
              <wp:inline distT="0" distB="0" distL="0" distR="0" wp14:anchorId="2EBA8971" wp14:editId="45378965">
                <wp:extent cx="45720" cy="99060"/>
                <wp:effectExtent l="0" t="0" r="0" b="0"/>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99060"/>
                        </a:xfrm>
                        <a:prstGeom prst="rect">
                          <a:avLst/>
                        </a:prstGeom>
                      </wps:spPr>
                      <wps:txbx>
                        <w:txbxContent>
                          <w:p w14:paraId="4562E7F4" w14:textId="77777777" w:rsidR="00FC7CA5" w:rsidRDefault="003671C9">
                            <w:pPr>
                              <w:spacing w:line="156" w:lineRule="exact"/>
                              <w:rPr>
                                <w:sz w:val="14"/>
                              </w:rPr>
                            </w:pPr>
                            <w:r>
                              <w:rPr>
                                <w:spacing w:val="-17"/>
                                <w:sz w:val="14"/>
                              </w:rPr>
                              <w:t>n</w:t>
                            </w:r>
                          </w:p>
                        </w:txbxContent>
                      </wps:txbx>
                      <wps:bodyPr wrap="square" lIns="0" tIns="0" rIns="0" bIns="0" rtlCol="0">
                        <a:noAutofit/>
                      </wps:bodyPr>
                    </wps:wsp>
                  </a:graphicData>
                </a:graphic>
              </wp:inline>
            </w:drawing>
          </mc:Choice>
          <mc:Fallback>
            <w:pict>
              <v:shape w14:anchorId="2EBA8971" id="Textbox 137" o:spid="_x0000_s1159" type="#_x0000_t202" style="width:3.6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" filled="f" stroked="f">
                <v:textbox inset="0,0,0,0">
                  <w:txbxContent>
                    <w:p w14:paraId="4562E7F4" w14:textId="77777777" w:rsidR="00FC7CA5" w:rsidRDefault="003671C9">
                      <w:pPr>
                        <w:spacing w:line="156" w:lineRule="exact"/>
                        <w:rPr>
                          <w:sz w:val="14"/>
                        </w:rPr>
                      </w:pPr>
                      <w:r>
                        <w:rPr>
                          <w:spacing w:val="-17"/>
                          <w:sz w:val="14"/>
                        </w:rPr>
                        <w:t>n</w:t>
                      </w:r>
                    </w:p>
                  </w:txbxContent>
                </v:textbox>
                <w10:anchorlock/>
              </v:shape>
            </w:pict>
          </mc:Fallback>
        </mc:AlternateContent>
      </w:r>
    </w:p>
    <w:p w14:paraId="36868B51" w14:textId="77777777" w:rsidR="00FC7CA5" w:rsidRDefault="003671C9">
      <w:pPr>
        <w:spacing w:line="331" w:lineRule="exact"/>
        <w:ind w:left="1645"/>
        <w:rPr>
          <w:sz w:val="14"/>
        </w:rPr>
      </w:pPr>
      <w:r>
        <w:rPr>
          <w:w w:val="90"/>
          <w:position w:val="7"/>
          <w:sz w:val="26"/>
        </w:rPr>
        <w:t>O</w:t>
      </w:r>
      <w:r>
        <w:rPr>
          <w:w w:val="90"/>
          <w:position w:val="1"/>
          <w:sz w:val="15"/>
        </w:rPr>
        <w:t>MS</w:t>
      </w:r>
      <w:r>
        <w:rPr>
          <w:spacing w:val="26"/>
          <w:position w:val="1"/>
          <w:sz w:val="15"/>
        </w:rPr>
        <w:t xml:space="preserve"> </w:t>
      </w:r>
      <w:r>
        <w:rPr>
          <w:w w:val="90"/>
          <w:position w:val="6"/>
          <w:sz w:val="24"/>
        </w:rPr>
        <w:t>=</w:t>
      </w:r>
      <w:r>
        <w:rPr>
          <w:spacing w:val="10"/>
          <w:position w:val="6"/>
          <w:sz w:val="24"/>
        </w:rPr>
        <w:t xml:space="preserve"> </w:t>
      </w:r>
      <w:r>
        <w:rPr>
          <w:rFonts w:ascii="Symbol" w:hAnsi="Symbol"/>
          <w:spacing w:val="-2"/>
          <w:w w:val="90"/>
          <w:sz w:val="36"/>
        </w:rPr>
        <w:t></w:t>
      </w:r>
      <w:r>
        <w:rPr>
          <w:spacing w:val="-2"/>
          <w:w w:val="90"/>
          <w:position w:val="6"/>
          <w:sz w:val="24"/>
        </w:rPr>
        <w:t>P</w:t>
      </w:r>
      <w:r>
        <w:rPr>
          <w:spacing w:val="-2"/>
          <w:w w:val="90"/>
          <w:sz w:val="14"/>
        </w:rPr>
        <w:t>S(i)</w:t>
      </w:r>
      <w:r>
        <w:rPr>
          <w:spacing w:val="-2"/>
          <w:w w:val="90"/>
          <w:position w:val="6"/>
          <w:sz w:val="24"/>
        </w:rPr>
        <w:t>.O</w:t>
      </w:r>
      <w:r>
        <w:rPr>
          <w:spacing w:val="-2"/>
          <w:w w:val="90"/>
          <w:sz w:val="14"/>
        </w:rPr>
        <w:t>S(i)</w:t>
      </w:r>
    </w:p>
    <w:p w14:paraId="629B6C87" w14:textId="77777777" w:rsidR="00FC7CA5" w:rsidRDefault="003671C9">
      <w:pPr>
        <w:spacing w:line="140" w:lineRule="exact"/>
        <w:ind w:right="904"/>
        <w:jc w:val="right"/>
        <w:rPr>
          <w:sz w:val="14"/>
        </w:rPr>
      </w:pPr>
      <w:r>
        <w:rPr>
          <w:spacing w:val="-10"/>
          <w:sz w:val="14"/>
        </w:rPr>
        <w:t>i</w:t>
      </w:r>
    </w:p>
    <w:p w14:paraId="7F9F6988" w14:textId="77777777" w:rsidR="00FC7CA5" w:rsidRDefault="003671C9">
      <w:pPr>
        <w:spacing w:before="177"/>
        <w:ind w:left="60"/>
        <w:rPr>
          <w:sz w:val="24"/>
        </w:rPr>
      </w:pPr>
      <w:r>
        <w:br w:type="column"/>
      </w:r>
      <w:r>
        <w:rPr>
          <w:spacing w:val="-4"/>
          <w:sz w:val="24"/>
        </w:rPr>
        <w:t>(m</w:t>
      </w:r>
      <w:r>
        <w:rPr>
          <w:spacing w:val="-4"/>
          <w:position w:val="8"/>
          <w:sz w:val="16"/>
        </w:rPr>
        <w:t>3</w:t>
      </w:r>
      <w:r>
        <w:rPr>
          <w:spacing w:val="-4"/>
          <w:sz w:val="24"/>
        </w:rPr>
        <w:t>)</w:t>
      </w:r>
    </w:p>
    <w:p w14:paraId="21A0753A" w14:textId="77777777" w:rsidR="00FC7CA5" w:rsidRDefault="00FC7CA5">
      <w:pPr>
        <w:rPr>
          <w:sz w:val="24"/>
        </w:rPr>
        <w:sectPr w:rsidR="00FC7CA5">
          <w:type w:val="continuous"/>
          <w:pgSz w:w="11910" w:h="16850"/>
          <w:pgMar w:top="1540" w:right="480" w:bottom="280" w:left="420" w:header="0" w:footer="747" w:gutter="0"/>
          <w:cols w:num="2" w:space="720" w:equalWidth="0">
            <w:col w:w="3345" w:space="40"/>
            <w:col w:w="7625"/>
          </w:cols>
        </w:sectPr>
      </w:pPr>
    </w:p>
    <w:p w14:paraId="23BDFE6D" w14:textId="77777777" w:rsidR="00FC7CA5" w:rsidRDefault="003671C9">
      <w:pPr>
        <w:pStyle w:val="Heading6"/>
        <w:tabs>
          <w:tab w:val="left" w:pos="8051"/>
        </w:tabs>
      </w:pPr>
      <w:r>
        <w:lastRenderedPageBreak/>
        <w:t>Ph</w:t>
      </w:r>
      <w:r>
        <w:t>ầ</w:t>
      </w:r>
      <w:r>
        <w:t>n</w:t>
      </w:r>
      <w:r>
        <w:rPr>
          <w:spacing w:val="-2"/>
        </w:rPr>
        <w:t xml:space="preserve"> </w:t>
      </w:r>
      <w:r>
        <w:t>3,</w:t>
      </w:r>
      <w:r>
        <w:rPr>
          <w:spacing w:val="-4"/>
        </w:rPr>
        <w:t xml:space="preserve"> </w:t>
      </w:r>
      <w:r>
        <w:t>Chương</w:t>
      </w:r>
      <w:r>
        <w:rPr>
          <w:spacing w:val="-2"/>
        </w:rPr>
        <w:t xml:space="preserve"> </w:t>
      </w:r>
      <w:r>
        <w:rPr>
          <w:spacing w:val="-10"/>
        </w:rPr>
        <w:t>1</w:t>
      </w:r>
      <w:r>
        <w:tab/>
        <w:t>QCVN</w:t>
      </w:r>
      <w:r>
        <w:rPr>
          <w:spacing w:val="-3"/>
        </w:rPr>
        <w:t xml:space="preserve"> </w:t>
      </w:r>
      <w:r>
        <w:t>26:</w:t>
      </w:r>
      <w:r>
        <w:rPr>
          <w:spacing w:val="-3"/>
        </w:rPr>
        <w:t xml:space="preserve"> </w:t>
      </w:r>
      <w:r>
        <w:rPr>
          <w:spacing w:val="-2"/>
        </w:rPr>
        <w:t>2024/BGTVT</w:t>
      </w:r>
    </w:p>
    <w:p w14:paraId="4AD65298" w14:textId="77777777" w:rsidR="00FC7CA5" w:rsidRDefault="00FC7CA5">
      <w:pPr>
        <w:pStyle w:val="BodyText"/>
        <w:spacing w:before="15"/>
        <w:jc w:val="left"/>
        <w:rPr>
          <w:b/>
        </w:rPr>
      </w:pPr>
    </w:p>
    <w:p w14:paraId="1B2B7780" w14:textId="77777777" w:rsidR="00FC7CA5" w:rsidRDefault="003671C9">
      <w:pPr>
        <w:pStyle w:val="BodyText"/>
        <w:spacing w:before="0"/>
        <w:ind w:left="1620"/>
        <w:jc w:val="left"/>
      </w:pPr>
      <w:r>
        <w:t>Trong</w:t>
      </w:r>
      <w:r>
        <w:rPr>
          <w:spacing w:val="-1"/>
        </w:rPr>
        <w:t xml:space="preserve"> </w:t>
      </w:r>
      <w:r>
        <w:rPr>
          <w:spacing w:val="-5"/>
        </w:rPr>
        <w:t>đó:</w:t>
      </w:r>
    </w:p>
    <w:p w14:paraId="6D941AA7" w14:textId="77777777" w:rsidR="00FC7CA5" w:rsidRDefault="003671C9">
      <w:pPr>
        <w:pStyle w:val="BodyText"/>
        <w:tabs>
          <w:tab w:val="left" w:pos="2839"/>
        </w:tabs>
        <w:spacing w:before="115" w:line="340" w:lineRule="auto"/>
        <w:ind w:left="2131" w:right="3931"/>
        <w:jc w:val="left"/>
      </w:pPr>
      <w:r>
        <w:t>i :</w:t>
      </w:r>
      <w:r>
        <w:tab/>
        <w:t>S</w:t>
      </w:r>
      <w:r>
        <w:t>ố</w:t>
      </w:r>
      <w:r>
        <w:rPr>
          <w:spacing w:val="-4"/>
        </w:rPr>
        <w:t xml:space="preserve"> </w:t>
      </w:r>
      <w:r>
        <w:t>th</w:t>
      </w:r>
      <w:r>
        <w:t>ứ</w:t>
      </w:r>
      <w:r>
        <w:rPr>
          <w:spacing w:val="-4"/>
        </w:rPr>
        <w:t xml:space="preserve"> </w:t>
      </w:r>
      <w:r>
        <w:t>t</w:t>
      </w:r>
      <w:r>
        <w:t>ự</w:t>
      </w:r>
      <w:r>
        <w:rPr>
          <w:spacing w:val="-4"/>
        </w:rPr>
        <w:t xml:space="preserve"> </w:t>
      </w:r>
      <w:r>
        <w:t>c</w:t>
      </w:r>
      <w:r>
        <w:t>ủ</w:t>
      </w:r>
      <w:r>
        <w:t>a</w:t>
      </w:r>
      <w:r>
        <w:rPr>
          <w:spacing w:val="-5"/>
        </w:rPr>
        <w:t xml:space="preserve"> </w:t>
      </w:r>
      <w:r>
        <w:t>m</w:t>
      </w:r>
      <w:r>
        <w:t>ỗ</w:t>
      </w:r>
      <w:r>
        <w:t>i</w:t>
      </w:r>
      <w:r>
        <w:rPr>
          <w:spacing w:val="-4"/>
        </w:rPr>
        <w:t xml:space="preserve"> </w:t>
      </w:r>
      <w:r>
        <w:t>két</w:t>
      </w:r>
      <w:r>
        <w:rPr>
          <w:spacing w:val="-5"/>
        </w:rPr>
        <w:t xml:space="preserve"> </w:t>
      </w:r>
      <w:r>
        <w:t>d</w:t>
      </w:r>
      <w:r>
        <w:t>ầ</w:t>
      </w:r>
      <w:r>
        <w:t>u</w:t>
      </w:r>
      <w:r>
        <w:rPr>
          <w:spacing w:val="-5"/>
        </w:rPr>
        <w:t xml:space="preserve"> </w:t>
      </w:r>
      <w:r>
        <w:t>đ</w:t>
      </w:r>
      <w:r>
        <w:t>ố</w:t>
      </w:r>
      <w:r>
        <w:t>t</w:t>
      </w:r>
      <w:r>
        <w:rPr>
          <w:spacing w:val="-1"/>
        </w:rPr>
        <w:t xml:space="preserve"> </w:t>
      </w:r>
      <w:r>
        <w:t>đang</w:t>
      </w:r>
      <w:r>
        <w:rPr>
          <w:spacing w:val="-4"/>
        </w:rPr>
        <w:t xml:space="preserve"> </w:t>
      </w:r>
      <w:r>
        <w:t>xét; n :</w:t>
      </w:r>
      <w:r>
        <w:tab/>
        <w:t>T</w:t>
      </w:r>
      <w:r>
        <w:t>ổ</w:t>
      </w:r>
      <w:r>
        <w:t>ng s</w:t>
      </w:r>
      <w:r>
        <w:t>ố</w:t>
      </w:r>
      <w:r>
        <w:t xml:space="preserve"> các két d</w:t>
      </w:r>
      <w:r>
        <w:t>ầ</w:t>
      </w:r>
      <w:r>
        <w:t>u đ</w:t>
      </w:r>
      <w:r>
        <w:t>ố</w:t>
      </w:r>
      <w:r>
        <w:t>t;</w:t>
      </w:r>
    </w:p>
    <w:p w14:paraId="65CF5880" w14:textId="77777777" w:rsidR="00FC7CA5" w:rsidRDefault="003671C9">
      <w:pPr>
        <w:pStyle w:val="BodyText"/>
        <w:spacing w:before="0"/>
        <w:ind w:left="2160"/>
        <w:jc w:val="left"/>
      </w:pPr>
      <w:r>
        <w:rPr>
          <w:w w:val="120"/>
          <w:sz w:val="22"/>
        </w:rPr>
        <w:t>P</w:t>
      </w:r>
      <w:r>
        <w:rPr>
          <w:w w:val="120"/>
          <w:position w:val="-5"/>
          <w:sz w:val="13"/>
        </w:rPr>
        <w:t>S(i)</w:t>
      </w:r>
      <w:r>
        <w:rPr>
          <w:spacing w:val="17"/>
          <w:w w:val="120"/>
          <w:position w:val="-5"/>
          <w:sz w:val="13"/>
        </w:rPr>
        <w:t xml:space="preserve"> </w:t>
      </w:r>
      <w:r>
        <w:rPr>
          <w:position w:val="1"/>
        </w:rPr>
        <w:t>:</w:t>
      </w:r>
      <w:r>
        <w:rPr>
          <w:spacing w:val="5"/>
          <w:position w:val="1"/>
        </w:rPr>
        <w:t xml:space="preserve"> </w:t>
      </w:r>
      <w:r>
        <w:rPr>
          <w:position w:val="1"/>
        </w:rPr>
        <w:t>Xác</w:t>
      </w:r>
      <w:r>
        <w:rPr>
          <w:spacing w:val="3"/>
          <w:position w:val="1"/>
        </w:rPr>
        <w:t xml:space="preserve"> </w:t>
      </w:r>
      <w:r>
        <w:rPr>
          <w:position w:val="1"/>
        </w:rPr>
        <w:t>su</w:t>
      </w:r>
      <w:r>
        <w:rPr>
          <w:position w:val="1"/>
        </w:rPr>
        <w:t>ấ</w:t>
      </w:r>
      <w:r>
        <w:rPr>
          <w:position w:val="1"/>
        </w:rPr>
        <w:t>t</w:t>
      </w:r>
      <w:r>
        <w:rPr>
          <w:spacing w:val="3"/>
          <w:position w:val="1"/>
        </w:rPr>
        <w:t xml:space="preserve"> </w:t>
      </w:r>
      <w:r>
        <w:rPr>
          <w:position w:val="1"/>
        </w:rPr>
        <w:t>th</w:t>
      </w:r>
      <w:r>
        <w:rPr>
          <w:position w:val="1"/>
        </w:rPr>
        <w:t>ủ</w:t>
      </w:r>
      <w:r>
        <w:rPr>
          <w:position w:val="1"/>
        </w:rPr>
        <w:t>ng</w:t>
      </w:r>
      <w:r>
        <w:rPr>
          <w:spacing w:val="3"/>
          <w:position w:val="1"/>
        </w:rPr>
        <w:t xml:space="preserve"> </w:t>
      </w:r>
      <w:r>
        <w:rPr>
          <w:position w:val="1"/>
        </w:rPr>
        <w:t>két</w:t>
      </w:r>
      <w:r>
        <w:rPr>
          <w:spacing w:val="2"/>
          <w:position w:val="1"/>
        </w:rPr>
        <w:t xml:space="preserve"> </w:t>
      </w:r>
      <w:r>
        <w:rPr>
          <w:position w:val="1"/>
        </w:rPr>
        <w:t>d</w:t>
      </w:r>
      <w:r>
        <w:rPr>
          <w:position w:val="1"/>
        </w:rPr>
        <w:t>ầ</w:t>
      </w:r>
      <w:r>
        <w:rPr>
          <w:position w:val="1"/>
        </w:rPr>
        <w:t>u</w:t>
      </w:r>
      <w:r>
        <w:rPr>
          <w:spacing w:val="3"/>
          <w:position w:val="1"/>
        </w:rPr>
        <w:t xml:space="preserve"> </w:t>
      </w:r>
      <w:r>
        <w:rPr>
          <w:position w:val="1"/>
        </w:rPr>
        <w:t>đ</w:t>
      </w:r>
      <w:r>
        <w:rPr>
          <w:position w:val="1"/>
        </w:rPr>
        <w:t>ố</w:t>
      </w:r>
      <w:r>
        <w:rPr>
          <w:position w:val="1"/>
        </w:rPr>
        <w:t>t</w:t>
      </w:r>
      <w:r>
        <w:rPr>
          <w:spacing w:val="3"/>
          <w:position w:val="1"/>
        </w:rPr>
        <w:t xml:space="preserve"> </w:t>
      </w:r>
      <w:r>
        <w:rPr>
          <w:position w:val="1"/>
        </w:rPr>
        <w:t>th</w:t>
      </w:r>
      <w:r>
        <w:rPr>
          <w:position w:val="1"/>
        </w:rPr>
        <w:t>ứ</w:t>
      </w:r>
      <w:r>
        <w:rPr>
          <w:spacing w:val="3"/>
          <w:position w:val="1"/>
        </w:rPr>
        <w:t xml:space="preserve"> </w:t>
      </w:r>
      <w:r>
        <w:rPr>
          <w:position w:val="1"/>
        </w:rPr>
        <w:t>i</w:t>
      </w:r>
      <w:r>
        <w:rPr>
          <w:spacing w:val="2"/>
          <w:position w:val="1"/>
        </w:rPr>
        <w:t xml:space="preserve"> </w:t>
      </w:r>
      <w:r>
        <w:rPr>
          <w:position w:val="1"/>
        </w:rPr>
        <w:t>do</w:t>
      </w:r>
      <w:r>
        <w:rPr>
          <w:spacing w:val="3"/>
          <w:position w:val="1"/>
        </w:rPr>
        <w:t xml:space="preserve"> </w:t>
      </w:r>
      <w:r>
        <w:rPr>
          <w:position w:val="1"/>
        </w:rPr>
        <w:t>hư</w:t>
      </w:r>
      <w:r>
        <w:rPr>
          <w:spacing w:val="1"/>
          <w:position w:val="1"/>
        </w:rPr>
        <w:t xml:space="preserve"> </w:t>
      </w:r>
      <w:r>
        <w:rPr>
          <w:position w:val="1"/>
        </w:rPr>
        <w:t>h</w:t>
      </w:r>
      <w:r>
        <w:rPr>
          <w:position w:val="1"/>
        </w:rPr>
        <w:t>ỏ</w:t>
      </w:r>
      <w:r>
        <w:rPr>
          <w:position w:val="1"/>
        </w:rPr>
        <w:t>ng</w:t>
      </w:r>
      <w:r>
        <w:rPr>
          <w:spacing w:val="2"/>
          <w:position w:val="1"/>
        </w:rPr>
        <w:t xml:space="preserve"> </w:t>
      </w:r>
      <w:r>
        <w:rPr>
          <w:position w:val="1"/>
        </w:rPr>
        <w:t>m</w:t>
      </w:r>
      <w:r>
        <w:rPr>
          <w:position w:val="1"/>
        </w:rPr>
        <w:t>ạ</w:t>
      </w:r>
      <w:r>
        <w:rPr>
          <w:position w:val="1"/>
        </w:rPr>
        <w:t>n,</w:t>
      </w:r>
      <w:r>
        <w:rPr>
          <w:spacing w:val="5"/>
          <w:position w:val="1"/>
        </w:rPr>
        <w:t xml:space="preserve"> </w:t>
      </w:r>
      <w:r>
        <w:rPr>
          <w:position w:val="1"/>
        </w:rPr>
        <w:t>đư</w:t>
      </w:r>
      <w:r>
        <w:rPr>
          <w:position w:val="1"/>
        </w:rPr>
        <w:t>ợ</w:t>
      </w:r>
      <w:r>
        <w:rPr>
          <w:position w:val="1"/>
        </w:rPr>
        <w:t>c</w:t>
      </w:r>
      <w:r>
        <w:rPr>
          <w:spacing w:val="3"/>
          <w:position w:val="1"/>
        </w:rPr>
        <w:t xml:space="preserve"> </w:t>
      </w:r>
      <w:r>
        <w:rPr>
          <w:position w:val="1"/>
        </w:rPr>
        <w:t>tính</w:t>
      </w:r>
      <w:r>
        <w:rPr>
          <w:spacing w:val="3"/>
          <w:position w:val="1"/>
        </w:rPr>
        <w:t xml:space="preserve"> </w:t>
      </w:r>
      <w:r>
        <w:rPr>
          <w:position w:val="1"/>
        </w:rPr>
        <w:t>toán</w:t>
      </w:r>
      <w:r>
        <w:rPr>
          <w:spacing w:val="2"/>
          <w:position w:val="1"/>
        </w:rPr>
        <w:t xml:space="preserve"> </w:t>
      </w:r>
      <w:r>
        <w:rPr>
          <w:position w:val="1"/>
        </w:rPr>
        <w:t>phù</w:t>
      </w:r>
      <w:r>
        <w:rPr>
          <w:spacing w:val="3"/>
          <w:position w:val="1"/>
        </w:rPr>
        <w:t xml:space="preserve"> </w:t>
      </w:r>
      <w:r>
        <w:rPr>
          <w:spacing w:val="-5"/>
          <w:position w:val="1"/>
        </w:rPr>
        <w:t>h</w:t>
      </w:r>
      <w:r>
        <w:rPr>
          <w:spacing w:val="-5"/>
          <w:position w:val="1"/>
        </w:rPr>
        <w:t>ợ</w:t>
      </w:r>
      <w:r>
        <w:rPr>
          <w:spacing w:val="-5"/>
          <w:position w:val="1"/>
        </w:rPr>
        <w:t>p</w:t>
      </w:r>
    </w:p>
    <w:p w14:paraId="5E830CA0" w14:textId="77777777" w:rsidR="00FC7CA5" w:rsidRDefault="003671C9">
      <w:pPr>
        <w:pStyle w:val="BodyText"/>
        <w:spacing w:before="95"/>
        <w:ind w:left="2839"/>
        <w:jc w:val="left"/>
      </w:pPr>
      <w:r>
        <w:rPr>
          <w:rFonts w:ascii="Carlito" w:hAnsi="Carlito"/>
        </w:rPr>
        <w:t>v</w:t>
      </w:r>
      <w:r>
        <w:t>ớ</w:t>
      </w:r>
      <w:r>
        <w:rPr>
          <w:rFonts w:ascii="Carlito" w:hAnsi="Carlito"/>
        </w:rPr>
        <w:t>i</w:t>
      </w:r>
      <w:r>
        <w:rPr>
          <w:rFonts w:ascii="Carlito" w:hAnsi="Carlito"/>
          <w:spacing w:val="13"/>
        </w:rPr>
        <w:t xml:space="preserve"> </w:t>
      </w:r>
      <w:r>
        <w:rPr>
          <w:spacing w:val="-4"/>
        </w:rPr>
        <w:t>(6);</w:t>
      </w:r>
    </w:p>
    <w:p w14:paraId="64884611" w14:textId="77777777" w:rsidR="00FC7CA5" w:rsidRDefault="003671C9">
      <w:pPr>
        <w:pStyle w:val="BodyText"/>
        <w:spacing w:before="116" w:line="326" w:lineRule="auto"/>
        <w:ind w:left="2839" w:right="252" w:hanging="667"/>
        <w:jc w:val="left"/>
      </w:pPr>
      <w:r>
        <w:rPr>
          <w:w w:val="145"/>
          <w:sz w:val="21"/>
        </w:rPr>
        <w:t>O</w:t>
      </w:r>
      <w:r>
        <w:rPr>
          <w:w w:val="145"/>
          <w:position w:val="-4"/>
          <w:sz w:val="12"/>
        </w:rPr>
        <w:t>S(i)</w:t>
      </w:r>
      <w:r>
        <w:rPr>
          <w:spacing w:val="19"/>
          <w:w w:val="145"/>
          <w:position w:val="-4"/>
          <w:sz w:val="12"/>
        </w:rPr>
        <w:t xml:space="preserve"> </w:t>
      </w:r>
      <w:r>
        <w:rPr>
          <w:position w:val="2"/>
        </w:rPr>
        <w:t>:</w:t>
      </w:r>
      <w:r>
        <w:rPr>
          <w:spacing w:val="80"/>
          <w:position w:val="2"/>
        </w:rPr>
        <w:t xml:space="preserve"> </w:t>
      </w:r>
      <w:r>
        <w:rPr>
          <w:rFonts w:ascii="Carlito" w:hAnsi="Carlito"/>
          <w:position w:val="2"/>
        </w:rPr>
        <w:t>L</w:t>
      </w:r>
      <w:r>
        <w:rPr>
          <w:position w:val="2"/>
        </w:rPr>
        <w:t>ư</w:t>
      </w:r>
      <w:r>
        <w:rPr>
          <w:position w:val="2"/>
        </w:rPr>
        <w:t>ợ</w:t>
      </w:r>
      <w:r>
        <w:rPr>
          <w:position w:val="2"/>
        </w:rPr>
        <w:t>ng d</w:t>
      </w:r>
      <w:r>
        <w:rPr>
          <w:position w:val="2"/>
        </w:rPr>
        <w:t>ầ</w:t>
      </w:r>
      <w:r>
        <w:rPr>
          <w:position w:val="2"/>
        </w:rPr>
        <w:t>u tràn, tính b</w:t>
      </w:r>
      <w:r>
        <w:rPr>
          <w:position w:val="2"/>
        </w:rPr>
        <w:t>ằ</w:t>
      </w:r>
      <w:r>
        <w:rPr>
          <w:position w:val="2"/>
        </w:rPr>
        <w:t xml:space="preserve">ng </w:t>
      </w:r>
      <w:r>
        <w:rPr>
          <w:rFonts w:ascii="Carlito" w:hAnsi="Carlito"/>
          <w:position w:val="2"/>
        </w:rPr>
        <w:t>(m</w:t>
      </w:r>
      <w:r>
        <w:rPr>
          <w:rFonts w:ascii="Carlito" w:hAnsi="Carlito"/>
          <w:position w:val="2"/>
          <w:vertAlign w:val="superscript"/>
        </w:rPr>
        <w:t>3</w:t>
      </w:r>
      <w:r>
        <w:rPr>
          <w:rFonts w:ascii="Carlito" w:hAnsi="Carlito"/>
          <w:position w:val="2"/>
        </w:rPr>
        <w:t xml:space="preserve">), </w:t>
      </w:r>
      <w:r>
        <w:rPr>
          <w:position w:val="2"/>
        </w:rPr>
        <w:t>do hư h</w:t>
      </w:r>
      <w:r>
        <w:rPr>
          <w:position w:val="2"/>
        </w:rPr>
        <w:t>ỏ</w:t>
      </w:r>
      <w:r>
        <w:rPr>
          <w:position w:val="2"/>
        </w:rPr>
        <w:t>ng m</w:t>
      </w:r>
      <w:r>
        <w:rPr>
          <w:position w:val="2"/>
        </w:rPr>
        <w:t>ạ</w:t>
      </w:r>
      <w:r>
        <w:rPr>
          <w:position w:val="2"/>
        </w:rPr>
        <w:t>n két d</w:t>
      </w:r>
      <w:r>
        <w:rPr>
          <w:position w:val="2"/>
        </w:rPr>
        <w:t>ầ</w:t>
      </w:r>
      <w:r>
        <w:rPr>
          <w:position w:val="2"/>
        </w:rPr>
        <w:t>u đ</w:t>
      </w:r>
      <w:r>
        <w:rPr>
          <w:position w:val="2"/>
        </w:rPr>
        <w:t>ố</w:t>
      </w:r>
      <w:r>
        <w:rPr>
          <w:position w:val="2"/>
        </w:rPr>
        <w:t>t</w:t>
      </w:r>
      <w:r>
        <w:rPr>
          <w:spacing w:val="-1"/>
          <w:position w:val="2"/>
        </w:rPr>
        <w:t xml:space="preserve"> </w:t>
      </w:r>
      <w:r>
        <w:rPr>
          <w:position w:val="2"/>
        </w:rPr>
        <w:t>th</w:t>
      </w:r>
      <w:r>
        <w:rPr>
          <w:position w:val="2"/>
        </w:rPr>
        <w:t>ứ</w:t>
      </w:r>
      <w:r>
        <w:rPr>
          <w:position w:val="2"/>
        </w:rPr>
        <w:t xml:space="preserve"> i, đư</w:t>
      </w:r>
      <w:r>
        <w:rPr>
          <w:position w:val="2"/>
        </w:rPr>
        <w:t>ợ</w:t>
      </w:r>
      <w:r>
        <w:rPr>
          <w:position w:val="2"/>
        </w:rPr>
        <w:t xml:space="preserve">c </w:t>
      </w:r>
      <w:r>
        <w:t>gi</w:t>
      </w:r>
      <w:r>
        <w:t>ả</w:t>
      </w:r>
      <w:r>
        <w:rPr>
          <w:spacing w:val="29"/>
        </w:rPr>
        <w:t xml:space="preserve"> </w:t>
      </w:r>
      <w:r>
        <w:t>đ</w:t>
      </w:r>
      <w:r>
        <w:t>ị</w:t>
      </w:r>
      <w:r>
        <w:t>nh b</w:t>
      </w:r>
      <w:r>
        <w:t>ằ</w:t>
      </w:r>
      <w:r>
        <w:t>ng</w:t>
      </w:r>
      <w:r>
        <w:rPr>
          <w:spacing w:val="28"/>
        </w:rPr>
        <w:t xml:space="preserve"> </w:t>
      </w:r>
      <w:r>
        <w:t>t</w:t>
      </w:r>
      <w:r>
        <w:t>ổ</w:t>
      </w:r>
      <w:r>
        <w:t>ng</w:t>
      </w:r>
      <w:r>
        <w:rPr>
          <w:spacing w:val="28"/>
        </w:rPr>
        <w:t xml:space="preserve"> </w:t>
      </w:r>
      <w:r>
        <w:t>th</w:t>
      </w:r>
      <w:r>
        <w:t>ể</w:t>
      </w:r>
      <w:r>
        <w:rPr>
          <w:spacing w:val="28"/>
        </w:rPr>
        <w:t xml:space="preserve"> </w:t>
      </w:r>
      <w:r>
        <w:t>tích</w:t>
      </w:r>
      <w:r>
        <w:rPr>
          <w:spacing w:val="28"/>
        </w:rPr>
        <w:t xml:space="preserve"> </w:t>
      </w:r>
      <w:r>
        <w:t>két d</w:t>
      </w:r>
      <w:r>
        <w:t>ầ</w:t>
      </w:r>
      <w:r>
        <w:t>u</w:t>
      </w:r>
      <w:r>
        <w:rPr>
          <w:spacing w:val="28"/>
        </w:rPr>
        <w:t xml:space="preserve"> </w:t>
      </w:r>
      <w:r>
        <w:t>đ</w:t>
      </w:r>
      <w:r>
        <w:t>ố</w:t>
      </w:r>
      <w:r>
        <w:t>t th</w:t>
      </w:r>
      <w:r>
        <w:t>ứ</w:t>
      </w:r>
      <w:r>
        <w:t xml:space="preserve"> i</w:t>
      </w:r>
      <w:r>
        <w:rPr>
          <w:spacing w:val="29"/>
        </w:rPr>
        <w:t xml:space="preserve"> </w:t>
      </w:r>
      <w:r>
        <w:t>ch</w:t>
      </w:r>
      <w:r>
        <w:t>ứ</w:t>
      </w:r>
      <w:r>
        <w:t>a</w:t>
      </w:r>
      <w:r>
        <w:rPr>
          <w:spacing w:val="40"/>
        </w:rPr>
        <w:t xml:space="preserve"> </w:t>
      </w:r>
      <w:r>
        <w:t>đ</w:t>
      </w:r>
      <w:r>
        <w:t>ầ</w:t>
      </w:r>
      <w:r>
        <w:t>y 98%.</w:t>
      </w:r>
    </w:p>
    <w:p w14:paraId="5AF4E240" w14:textId="77777777" w:rsidR="00FC7CA5" w:rsidRDefault="003671C9">
      <w:pPr>
        <w:pStyle w:val="ListParagraph"/>
        <w:numPr>
          <w:ilvl w:val="1"/>
          <w:numId w:val="147"/>
        </w:numPr>
        <w:tabs>
          <w:tab w:val="left" w:pos="1618"/>
          <w:tab w:val="left" w:pos="1620"/>
        </w:tabs>
        <w:spacing w:before="77" w:line="288" w:lineRule="auto"/>
        <w:ind w:right="256"/>
        <w:rPr>
          <w:sz w:val="24"/>
        </w:rPr>
      </w:pPr>
      <w:r>
        <w:rPr>
          <w:sz w:val="24"/>
        </w:rPr>
        <w:t>Lư</w:t>
      </w:r>
      <w:r>
        <w:rPr>
          <w:sz w:val="24"/>
        </w:rPr>
        <w:t>ợ</w:t>
      </w:r>
      <w:r>
        <w:rPr>
          <w:sz w:val="24"/>
        </w:rPr>
        <w:t>ng</w:t>
      </w:r>
      <w:r>
        <w:rPr>
          <w:spacing w:val="-4"/>
          <w:sz w:val="24"/>
        </w:rPr>
        <w:t xml:space="preserve"> </w:t>
      </w:r>
      <w:r>
        <w:rPr>
          <w:sz w:val="24"/>
        </w:rPr>
        <w:t>d</w:t>
      </w:r>
      <w:r>
        <w:rPr>
          <w:sz w:val="24"/>
        </w:rPr>
        <w:t>ầ</w:t>
      </w:r>
      <w:r>
        <w:rPr>
          <w:sz w:val="24"/>
        </w:rPr>
        <w:t>u</w:t>
      </w:r>
      <w:r>
        <w:rPr>
          <w:spacing w:val="-4"/>
          <w:sz w:val="24"/>
        </w:rPr>
        <w:t xml:space="preserve"> </w:t>
      </w:r>
      <w:r>
        <w:rPr>
          <w:sz w:val="24"/>
        </w:rPr>
        <w:t>tràn</w:t>
      </w:r>
      <w:r>
        <w:rPr>
          <w:spacing w:val="-4"/>
          <w:sz w:val="24"/>
        </w:rPr>
        <w:t xml:space="preserve"> </w:t>
      </w:r>
      <w:r>
        <w:rPr>
          <w:sz w:val="24"/>
        </w:rPr>
        <w:t>trung</w:t>
      </w:r>
      <w:r>
        <w:rPr>
          <w:spacing w:val="-6"/>
          <w:sz w:val="24"/>
        </w:rPr>
        <w:t xml:space="preserve"> </w:t>
      </w:r>
      <w:r>
        <w:rPr>
          <w:sz w:val="24"/>
        </w:rPr>
        <w:t>bình đ</w:t>
      </w:r>
      <w:r>
        <w:rPr>
          <w:sz w:val="24"/>
        </w:rPr>
        <w:t>ố</w:t>
      </w:r>
      <w:r>
        <w:rPr>
          <w:sz w:val="24"/>
        </w:rPr>
        <w:t>i</w:t>
      </w:r>
      <w:r>
        <w:rPr>
          <w:spacing w:val="-2"/>
          <w:sz w:val="24"/>
        </w:rPr>
        <w:t xml:space="preserve"> </w:t>
      </w:r>
      <w:r>
        <w:rPr>
          <w:sz w:val="24"/>
        </w:rPr>
        <w:t>v</w:t>
      </w:r>
      <w:r>
        <w:rPr>
          <w:sz w:val="24"/>
        </w:rPr>
        <w:t>ớ</w:t>
      </w:r>
      <w:r>
        <w:rPr>
          <w:sz w:val="24"/>
        </w:rPr>
        <w:t>i</w:t>
      </w:r>
      <w:r>
        <w:rPr>
          <w:spacing w:val="-2"/>
          <w:sz w:val="24"/>
        </w:rPr>
        <w:t xml:space="preserve"> </w:t>
      </w:r>
      <w:r>
        <w:rPr>
          <w:sz w:val="24"/>
        </w:rPr>
        <w:t>hư</w:t>
      </w:r>
      <w:r>
        <w:rPr>
          <w:spacing w:val="-4"/>
          <w:sz w:val="24"/>
        </w:rPr>
        <w:t xml:space="preserve"> </w:t>
      </w:r>
      <w:r>
        <w:rPr>
          <w:sz w:val="24"/>
        </w:rPr>
        <w:t>h</w:t>
      </w:r>
      <w:r>
        <w:rPr>
          <w:sz w:val="24"/>
        </w:rPr>
        <w:t>ỏ</w:t>
      </w:r>
      <w:r>
        <w:rPr>
          <w:sz w:val="24"/>
        </w:rPr>
        <w:t>ng</w:t>
      </w:r>
      <w:r>
        <w:rPr>
          <w:spacing w:val="-3"/>
          <w:sz w:val="24"/>
        </w:rPr>
        <w:t xml:space="preserve"> </w:t>
      </w:r>
      <w:r>
        <w:rPr>
          <w:sz w:val="24"/>
        </w:rPr>
        <w:t>đáy</w:t>
      </w:r>
      <w:r>
        <w:rPr>
          <w:spacing w:val="-2"/>
          <w:sz w:val="24"/>
        </w:rPr>
        <w:t xml:space="preserve"> </w:t>
      </w:r>
      <w:r>
        <w:rPr>
          <w:sz w:val="24"/>
        </w:rPr>
        <w:t>đư</w:t>
      </w:r>
      <w:r>
        <w:rPr>
          <w:sz w:val="24"/>
        </w:rPr>
        <w:t>ợ</w:t>
      </w:r>
      <w:r>
        <w:rPr>
          <w:sz w:val="24"/>
        </w:rPr>
        <w:t>c</w:t>
      </w:r>
      <w:r>
        <w:rPr>
          <w:spacing w:val="-5"/>
          <w:sz w:val="24"/>
        </w:rPr>
        <w:t xml:space="preserve"> </w:t>
      </w:r>
      <w:r>
        <w:rPr>
          <w:sz w:val="24"/>
        </w:rPr>
        <w:t>tính</w:t>
      </w:r>
      <w:r>
        <w:rPr>
          <w:spacing w:val="-4"/>
          <w:sz w:val="24"/>
        </w:rPr>
        <w:t xml:space="preserve"> </w:t>
      </w:r>
      <w:r>
        <w:rPr>
          <w:sz w:val="24"/>
        </w:rPr>
        <w:t>toán</w:t>
      </w:r>
      <w:r>
        <w:rPr>
          <w:spacing w:val="-2"/>
          <w:sz w:val="24"/>
        </w:rPr>
        <w:t xml:space="preserve"> </w:t>
      </w:r>
      <w:r>
        <w:rPr>
          <w:sz w:val="24"/>
        </w:rPr>
        <w:t>cho</w:t>
      </w:r>
      <w:r>
        <w:rPr>
          <w:spacing w:val="-6"/>
          <w:sz w:val="24"/>
        </w:rPr>
        <w:t xml:space="preserve"> </w:t>
      </w:r>
      <w:r>
        <w:rPr>
          <w:sz w:val="24"/>
        </w:rPr>
        <w:t>m</w:t>
      </w:r>
      <w:r>
        <w:rPr>
          <w:sz w:val="24"/>
        </w:rPr>
        <w:t>ỗ</w:t>
      </w:r>
      <w:r>
        <w:rPr>
          <w:sz w:val="24"/>
        </w:rPr>
        <w:t>i</w:t>
      </w:r>
      <w:r>
        <w:rPr>
          <w:spacing w:val="-5"/>
          <w:sz w:val="24"/>
        </w:rPr>
        <w:t xml:space="preserve"> </w:t>
      </w:r>
      <w:r>
        <w:rPr>
          <w:sz w:val="24"/>
        </w:rPr>
        <w:t>tr</w:t>
      </w:r>
      <w:r>
        <w:rPr>
          <w:sz w:val="24"/>
        </w:rPr>
        <w:t>ạ</w:t>
      </w:r>
      <w:r>
        <w:rPr>
          <w:sz w:val="24"/>
        </w:rPr>
        <w:t>ng</w:t>
      </w:r>
      <w:r>
        <w:rPr>
          <w:spacing w:val="-2"/>
          <w:sz w:val="24"/>
        </w:rPr>
        <w:t xml:space="preserve"> </w:t>
      </w:r>
      <w:r>
        <w:rPr>
          <w:sz w:val="24"/>
        </w:rPr>
        <w:t>thái</w:t>
      </w:r>
      <w:r>
        <w:rPr>
          <w:spacing w:val="-5"/>
          <w:sz w:val="24"/>
        </w:rPr>
        <w:t xml:space="preserve"> </w:t>
      </w:r>
      <w:r>
        <w:rPr>
          <w:sz w:val="24"/>
        </w:rPr>
        <w:t>thu</w:t>
      </w:r>
      <w:r>
        <w:rPr>
          <w:sz w:val="24"/>
        </w:rPr>
        <w:t>ỷ</w:t>
      </w:r>
      <w:r>
        <w:rPr>
          <w:sz w:val="24"/>
        </w:rPr>
        <w:t xml:space="preserve"> tri</w:t>
      </w:r>
      <w:r>
        <w:rPr>
          <w:sz w:val="24"/>
        </w:rPr>
        <w:t>ề</w:t>
      </w:r>
      <w:r>
        <w:rPr>
          <w:sz w:val="24"/>
        </w:rPr>
        <w:t>u như sau:</w:t>
      </w:r>
    </w:p>
    <w:p w14:paraId="7F98968D" w14:textId="77777777" w:rsidR="00FC7CA5" w:rsidRDefault="00FC7CA5">
      <w:pPr>
        <w:pStyle w:val="BodyText"/>
        <w:spacing w:before="2"/>
        <w:jc w:val="left"/>
        <w:rPr>
          <w:sz w:val="10"/>
        </w:rPr>
      </w:pPr>
    </w:p>
    <w:p w14:paraId="1BD48F3E" w14:textId="77777777" w:rsidR="00FC7CA5" w:rsidRDefault="00FC7CA5">
      <w:pPr>
        <w:rPr>
          <w:sz w:val="10"/>
        </w:rPr>
        <w:sectPr w:rsidR="00FC7CA5">
          <w:pgSz w:w="11910" w:h="16850"/>
          <w:pgMar w:top="780" w:right="480" w:bottom="940" w:left="420" w:header="0" w:footer="747" w:gutter="0"/>
          <w:cols w:space="720"/>
        </w:sectPr>
      </w:pPr>
    </w:p>
    <w:p w14:paraId="44880647" w14:textId="77777777" w:rsidR="00FC7CA5" w:rsidRDefault="00FC7CA5">
      <w:pPr>
        <w:pStyle w:val="ListParagraph"/>
        <w:numPr>
          <w:ilvl w:val="0"/>
          <w:numId w:val="146"/>
        </w:numPr>
        <w:tabs>
          <w:tab w:val="left" w:pos="293"/>
        </w:tabs>
        <w:spacing w:before="217"/>
        <w:ind w:left="293" w:hanging="293"/>
        <w:jc w:val="right"/>
      </w:pPr>
    </w:p>
    <w:p w14:paraId="3165B9F2" w14:textId="77777777" w:rsidR="00FC7CA5" w:rsidRDefault="003671C9">
      <w:pPr>
        <w:spacing w:before="169"/>
        <w:ind w:left="181"/>
        <w:rPr>
          <w:sz w:val="24"/>
        </w:rPr>
      </w:pPr>
      <w:r>
        <w:br w:type="column"/>
      </w:r>
      <w:r>
        <w:rPr>
          <w:w w:val="80"/>
          <w:position w:val="7"/>
          <w:sz w:val="27"/>
        </w:rPr>
        <w:t>O</w:t>
      </w:r>
      <w:r>
        <w:rPr>
          <w:w w:val="80"/>
          <w:sz w:val="16"/>
        </w:rPr>
        <w:t>MB</w:t>
      </w:r>
      <w:r>
        <w:rPr>
          <w:rFonts w:ascii="Symbol" w:hAnsi="Symbol"/>
          <w:w w:val="80"/>
          <w:sz w:val="21"/>
        </w:rPr>
        <w:t></w:t>
      </w:r>
      <w:r>
        <w:rPr>
          <w:w w:val="80"/>
          <w:sz w:val="16"/>
        </w:rPr>
        <w:t>0</w:t>
      </w:r>
      <w:r>
        <w:rPr>
          <w:rFonts w:ascii="Symbol" w:hAnsi="Symbol"/>
          <w:w w:val="80"/>
          <w:sz w:val="21"/>
        </w:rPr>
        <w:t></w:t>
      </w:r>
      <w:r>
        <w:rPr>
          <w:rFonts w:ascii="Times New Roman" w:hAnsi="Times New Roman"/>
          <w:spacing w:val="24"/>
          <w:sz w:val="21"/>
        </w:rPr>
        <w:t xml:space="preserve"> </w:t>
      </w:r>
      <w:r>
        <w:rPr>
          <w:spacing w:val="-10"/>
          <w:w w:val="95"/>
          <w:position w:val="5"/>
          <w:sz w:val="24"/>
        </w:rPr>
        <w:t>=</w:t>
      </w:r>
    </w:p>
    <w:p w14:paraId="269B3ED3" w14:textId="77777777" w:rsidR="00FC7CA5" w:rsidRDefault="003671C9">
      <w:pPr>
        <w:spacing w:before="10"/>
        <w:rPr>
          <w:sz w:val="2"/>
        </w:rPr>
      </w:pPr>
      <w:r>
        <w:br w:type="column"/>
      </w:r>
    </w:p>
    <w:p w14:paraId="2CC5EA30" w14:textId="77777777" w:rsidR="00FC7CA5" w:rsidRDefault="003671C9">
      <w:pPr>
        <w:pStyle w:val="BodyText"/>
        <w:spacing w:before="0" w:line="164" w:lineRule="exact"/>
        <w:ind w:left="145"/>
        <w:jc w:val="left"/>
        <w:rPr>
          <w:sz w:val="16"/>
        </w:rPr>
      </w:pPr>
      <w:r>
        <w:rPr>
          <w:noProof/>
          <w:position w:val="-2"/>
          <w:sz w:val="16"/>
        </w:rPr>
        <mc:AlternateContent>
          <mc:Choice Requires="wps">
            <w:drawing>
              <wp:inline distT="0" distB="0" distL="0" distR="0" wp14:anchorId="7E9EBD42" wp14:editId="2ACF7774">
                <wp:extent cx="48895" cy="104775"/>
                <wp:effectExtent l="0" t="0" r="0" b="0"/>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 cy="104775"/>
                        </a:xfrm>
                        <a:prstGeom prst="rect">
                          <a:avLst/>
                        </a:prstGeom>
                      </wps:spPr>
                      <wps:txbx>
                        <w:txbxContent>
                          <w:p w14:paraId="2AF5765D" w14:textId="77777777" w:rsidR="00FC7CA5" w:rsidRDefault="003671C9">
                            <w:pPr>
                              <w:spacing w:before="2"/>
                              <w:rPr>
                                <w:sz w:val="14"/>
                              </w:rPr>
                            </w:pPr>
                            <w:r>
                              <w:rPr>
                                <w:spacing w:val="-12"/>
                                <w:sz w:val="14"/>
                              </w:rPr>
                              <w:t>n</w:t>
                            </w:r>
                          </w:p>
                        </w:txbxContent>
                      </wps:txbx>
                      <wps:bodyPr wrap="square" lIns="0" tIns="0" rIns="0" bIns="0" rtlCol="0">
                        <a:noAutofit/>
                      </wps:bodyPr>
                    </wps:wsp>
                  </a:graphicData>
                </a:graphic>
              </wp:inline>
            </w:drawing>
          </mc:Choice>
          <mc:Fallback>
            <w:pict>
              <v:shape w14:anchorId="7E9EBD42" id="Textbox 138" o:spid="_x0000_s1160" type="#_x0000_t202" style="width:3.8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" filled="f" stroked="f">
                <v:textbox inset="0,0,0,0">
                  <w:txbxContent>
                    <w:p w14:paraId="2AF5765D" w14:textId="77777777" w:rsidR="00FC7CA5" w:rsidRDefault="003671C9">
                      <w:pPr>
                        <w:spacing w:before="2"/>
                        <w:rPr>
                          <w:sz w:val="14"/>
                        </w:rPr>
                      </w:pPr>
                      <w:r>
                        <w:rPr>
                          <w:spacing w:val="-12"/>
                          <w:sz w:val="14"/>
                        </w:rPr>
                        <w:t>n</w:t>
                      </w:r>
                    </w:p>
                  </w:txbxContent>
                </v:textbox>
                <w10:anchorlock/>
              </v:shape>
            </w:pict>
          </mc:Fallback>
        </mc:AlternateContent>
      </w:r>
    </w:p>
    <w:p w14:paraId="3FB5FC7E" w14:textId="77777777" w:rsidR="00FC7CA5" w:rsidRDefault="003671C9">
      <w:pPr>
        <w:spacing w:line="354" w:lineRule="exact"/>
        <w:ind w:left="60"/>
        <w:rPr>
          <w:sz w:val="14"/>
        </w:rPr>
      </w:pPr>
      <w:r>
        <w:rPr>
          <w:rFonts w:ascii="Symbol" w:hAnsi="Symbol"/>
          <w:spacing w:val="-4"/>
          <w:sz w:val="38"/>
        </w:rPr>
        <w:t></w:t>
      </w:r>
      <w:r>
        <w:rPr>
          <w:spacing w:val="-4"/>
          <w:position w:val="6"/>
          <w:sz w:val="25"/>
        </w:rPr>
        <w:t>P</w:t>
      </w:r>
      <w:r>
        <w:rPr>
          <w:spacing w:val="-4"/>
          <w:sz w:val="14"/>
        </w:rPr>
        <w:t>B(i)</w:t>
      </w:r>
      <w:r>
        <w:rPr>
          <w:spacing w:val="-4"/>
          <w:position w:val="6"/>
          <w:sz w:val="25"/>
        </w:rPr>
        <w:t>.O</w:t>
      </w:r>
      <w:r>
        <w:rPr>
          <w:spacing w:val="-4"/>
          <w:sz w:val="14"/>
        </w:rPr>
        <w:t>B(i)</w:t>
      </w:r>
      <w:r>
        <w:rPr>
          <w:spacing w:val="-4"/>
          <w:position w:val="6"/>
          <w:sz w:val="25"/>
        </w:rPr>
        <w:t>.C</w:t>
      </w:r>
      <w:r>
        <w:rPr>
          <w:spacing w:val="-4"/>
          <w:sz w:val="14"/>
        </w:rPr>
        <w:t>DB(i)</w:t>
      </w:r>
    </w:p>
    <w:p w14:paraId="43A44B6F" w14:textId="77777777" w:rsidR="00FC7CA5" w:rsidRDefault="003671C9">
      <w:pPr>
        <w:spacing w:line="143" w:lineRule="exact"/>
        <w:ind w:left="169"/>
        <w:rPr>
          <w:sz w:val="14"/>
        </w:rPr>
      </w:pPr>
      <w:r>
        <w:rPr>
          <w:spacing w:val="-10"/>
          <w:sz w:val="14"/>
        </w:rPr>
        <w:t>i</w:t>
      </w:r>
    </w:p>
    <w:p w14:paraId="10EEBD1D" w14:textId="77777777" w:rsidR="00FC7CA5" w:rsidRDefault="003671C9">
      <w:pPr>
        <w:spacing w:before="212"/>
        <w:ind w:left="662"/>
        <w:rPr>
          <w:sz w:val="24"/>
        </w:rPr>
      </w:pPr>
      <w:r>
        <w:br w:type="column"/>
      </w:r>
      <w:r>
        <w:rPr>
          <w:spacing w:val="-4"/>
          <w:sz w:val="24"/>
        </w:rPr>
        <w:t>(m</w:t>
      </w:r>
      <w:r>
        <w:rPr>
          <w:spacing w:val="-4"/>
          <w:position w:val="8"/>
          <w:sz w:val="16"/>
        </w:rPr>
        <w:t>3</w:t>
      </w:r>
      <w:r>
        <w:rPr>
          <w:spacing w:val="-4"/>
          <w:sz w:val="24"/>
        </w:rPr>
        <w:t>)</w:t>
      </w:r>
    </w:p>
    <w:p w14:paraId="31D9C892" w14:textId="77777777" w:rsidR="00FC7CA5" w:rsidRDefault="00FC7CA5">
      <w:pPr>
        <w:rPr>
          <w:sz w:val="24"/>
        </w:rPr>
        <w:sectPr w:rsidR="00FC7CA5">
          <w:type w:val="continuous"/>
          <w:pgSz w:w="11910" w:h="16850"/>
          <w:pgMar w:top="1540" w:right="480" w:bottom="280" w:left="420" w:header="0" w:footer="747" w:gutter="0"/>
          <w:cols w:num="4" w:space="720" w:equalWidth="0">
            <w:col w:w="1914" w:space="40"/>
            <w:col w:w="947" w:space="39"/>
            <w:col w:w="1723" w:space="40"/>
            <w:col w:w="6307"/>
          </w:cols>
        </w:sectPr>
      </w:pPr>
    </w:p>
    <w:p w14:paraId="0AF04403" w14:textId="77777777" w:rsidR="00FC7CA5" w:rsidRDefault="003671C9">
      <w:pPr>
        <w:pStyle w:val="BodyText"/>
        <w:spacing w:before="203"/>
        <w:ind w:left="1620"/>
        <w:jc w:val="left"/>
      </w:pPr>
      <w:r>
        <w:t>Trong</w:t>
      </w:r>
      <w:r>
        <w:rPr>
          <w:spacing w:val="-1"/>
        </w:rPr>
        <w:t xml:space="preserve"> </w:t>
      </w:r>
      <w:r>
        <w:rPr>
          <w:spacing w:val="-5"/>
        </w:rPr>
        <w:t>đó:</w:t>
      </w:r>
    </w:p>
    <w:p w14:paraId="3E6DD8B1" w14:textId="77777777" w:rsidR="00FC7CA5" w:rsidRDefault="003671C9">
      <w:pPr>
        <w:pStyle w:val="BodyText"/>
        <w:tabs>
          <w:tab w:val="left" w:pos="2839"/>
        </w:tabs>
        <w:spacing w:before="176" w:line="391" w:lineRule="auto"/>
        <w:ind w:left="2074" w:right="3931"/>
        <w:jc w:val="left"/>
      </w:pPr>
      <w:r>
        <w:rPr>
          <w:spacing w:val="-6"/>
        </w:rPr>
        <w:t>i:</w:t>
      </w:r>
      <w:r>
        <w:tab/>
        <w:t>S</w:t>
      </w:r>
      <w:r>
        <w:t>ố</w:t>
      </w:r>
      <w:r>
        <w:rPr>
          <w:spacing w:val="-4"/>
        </w:rPr>
        <w:t xml:space="preserve"> </w:t>
      </w:r>
      <w:r>
        <w:t>th</w:t>
      </w:r>
      <w:r>
        <w:t>ứ</w:t>
      </w:r>
      <w:r>
        <w:rPr>
          <w:spacing w:val="-4"/>
        </w:rPr>
        <w:t xml:space="preserve"> </w:t>
      </w:r>
      <w:r>
        <w:t>t</w:t>
      </w:r>
      <w:r>
        <w:t>ự</w:t>
      </w:r>
      <w:r>
        <w:rPr>
          <w:spacing w:val="-4"/>
        </w:rPr>
        <w:t xml:space="preserve"> </w:t>
      </w:r>
      <w:r>
        <w:t>c</w:t>
      </w:r>
      <w:r>
        <w:t>ủ</w:t>
      </w:r>
      <w:r>
        <w:t>a</w:t>
      </w:r>
      <w:r>
        <w:rPr>
          <w:spacing w:val="-5"/>
        </w:rPr>
        <w:t xml:space="preserve"> </w:t>
      </w:r>
      <w:r>
        <w:t>m</w:t>
      </w:r>
      <w:r>
        <w:t>ỗ</w:t>
      </w:r>
      <w:r>
        <w:t>i</w:t>
      </w:r>
      <w:r>
        <w:rPr>
          <w:spacing w:val="-4"/>
        </w:rPr>
        <w:t xml:space="preserve"> </w:t>
      </w:r>
      <w:r>
        <w:t>két</w:t>
      </w:r>
      <w:r>
        <w:rPr>
          <w:spacing w:val="-5"/>
        </w:rPr>
        <w:t xml:space="preserve"> </w:t>
      </w:r>
      <w:r>
        <w:t>d</w:t>
      </w:r>
      <w:r>
        <w:t>ầ</w:t>
      </w:r>
      <w:r>
        <w:t>u</w:t>
      </w:r>
      <w:r>
        <w:rPr>
          <w:spacing w:val="-5"/>
        </w:rPr>
        <w:t xml:space="preserve"> </w:t>
      </w:r>
      <w:r>
        <w:t>đ</w:t>
      </w:r>
      <w:r>
        <w:t>ố</w:t>
      </w:r>
      <w:r>
        <w:t>t</w:t>
      </w:r>
      <w:r>
        <w:rPr>
          <w:spacing w:val="-1"/>
        </w:rPr>
        <w:t xml:space="preserve"> </w:t>
      </w:r>
      <w:r>
        <w:t>đang</w:t>
      </w:r>
      <w:r>
        <w:rPr>
          <w:spacing w:val="-4"/>
        </w:rPr>
        <w:t xml:space="preserve"> </w:t>
      </w:r>
      <w:r>
        <w:t xml:space="preserve">xét; </w:t>
      </w:r>
      <w:r>
        <w:rPr>
          <w:spacing w:val="-6"/>
        </w:rPr>
        <w:t>n:</w:t>
      </w:r>
      <w:r>
        <w:tab/>
        <w:t>T</w:t>
      </w:r>
      <w:r>
        <w:t>ổ</w:t>
      </w:r>
      <w:r>
        <w:t>ng s</w:t>
      </w:r>
      <w:r>
        <w:t>ố</w:t>
      </w:r>
      <w:r>
        <w:t xml:space="preserve"> các két d</w:t>
      </w:r>
      <w:r>
        <w:t>ầ</w:t>
      </w:r>
      <w:r>
        <w:t>u đ</w:t>
      </w:r>
      <w:r>
        <w:t>ố</w:t>
      </w:r>
      <w:r>
        <w:t>t;</w:t>
      </w:r>
    </w:p>
    <w:p w14:paraId="171EE195" w14:textId="77777777" w:rsidR="00FC7CA5" w:rsidRDefault="003671C9">
      <w:pPr>
        <w:pStyle w:val="BodyText"/>
        <w:tabs>
          <w:tab w:val="left" w:pos="2839"/>
        </w:tabs>
        <w:spacing w:before="0" w:line="263" w:lineRule="exact"/>
        <w:ind w:left="2099"/>
        <w:jc w:val="left"/>
      </w:pPr>
      <w:r>
        <w:rPr>
          <w:w w:val="120"/>
          <w:position w:val="-1"/>
          <w:sz w:val="20"/>
        </w:rPr>
        <w:t>P</w:t>
      </w:r>
      <w:r>
        <w:rPr>
          <w:w w:val="120"/>
          <w:position w:val="-6"/>
          <w:sz w:val="12"/>
        </w:rPr>
        <w:t>B(i)</w:t>
      </w:r>
      <w:r>
        <w:rPr>
          <w:spacing w:val="35"/>
          <w:w w:val="120"/>
          <w:position w:val="-6"/>
          <w:sz w:val="12"/>
        </w:rPr>
        <w:t xml:space="preserve"> </w:t>
      </w:r>
      <w:r>
        <w:rPr>
          <w:spacing w:val="-10"/>
        </w:rPr>
        <w:t>:</w:t>
      </w:r>
      <w:r>
        <w:tab/>
        <w:t>Xác</w:t>
      </w:r>
      <w:r>
        <w:rPr>
          <w:spacing w:val="2"/>
        </w:rPr>
        <w:t xml:space="preserve"> </w:t>
      </w:r>
      <w:r>
        <w:t>su</w:t>
      </w:r>
      <w:r>
        <w:t>ấ</w:t>
      </w:r>
      <w:r>
        <w:t>t</w:t>
      </w:r>
      <w:r>
        <w:rPr>
          <w:spacing w:val="4"/>
        </w:rPr>
        <w:t xml:space="preserve"> </w:t>
      </w:r>
      <w:r>
        <w:t>th</w:t>
      </w:r>
      <w:r>
        <w:t>ủ</w:t>
      </w:r>
      <w:r>
        <w:t>ng</w:t>
      </w:r>
      <w:r>
        <w:rPr>
          <w:spacing w:val="4"/>
        </w:rPr>
        <w:t xml:space="preserve"> </w:t>
      </w:r>
      <w:r>
        <w:t>két</w:t>
      </w:r>
      <w:r>
        <w:rPr>
          <w:spacing w:val="4"/>
        </w:rPr>
        <w:t xml:space="preserve"> </w:t>
      </w:r>
      <w:r>
        <w:t>d</w:t>
      </w:r>
      <w:r>
        <w:t>ầ</w:t>
      </w:r>
      <w:r>
        <w:t>u</w:t>
      </w:r>
      <w:r>
        <w:rPr>
          <w:spacing w:val="5"/>
        </w:rPr>
        <w:t xml:space="preserve"> </w:t>
      </w:r>
      <w:r>
        <w:t>đ</w:t>
      </w:r>
      <w:r>
        <w:t>ố</w:t>
      </w:r>
      <w:r>
        <w:t>t</w:t>
      </w:r>
      <w:r>
        <w:rPr>
          <w:spacing w:val="4"/>
        </w:rPr>
        <w:t xml:space="preserve"> </w:t>
      </w:r>
      <w:r>
        <w:t>th</w:t>
      </w:r>
      <w:r>
        <w:t>ứ</w:t>
      </w:r>
      <w:r>
        <w:rPr>
          <w:spacing w:val="4"/>
        </w:rPr>
        <w:t xml:space="preserve"> </w:t>
      </w:r>
      <w:r>
        <w:t>i</w:t>
      </w:r>
      <w:r>
        <w:rPr>
          <w:spacing w:val="3"/>
        </w:rPr>
        <w:t xml:space="preserve"> </w:t>
      </w:r>
      <w:r>
        <w:t>do</w:t>
      </w:r>
      <w:r>
        <w:rPr>
          <w:spacing w:val="5"/>
        </w:rPr>
        <w:t xml:space="preserve"> </w:t>
      </w:r>
      <w:r>
        <w:t>hư</w:t>
      </w:r>
      <w:r>
        <w:rPr>
          <w:spacing w:val="4"/>
        </w:rPr>
        <w:t xml:space="preserve"> </w:t>
      </w:r>
      <w:r>
        <w:t>h</w:t>
      </w:r>
      <w:r>
        <w:t>ỏ</w:t>
      </w:r>
      <w:r>
        <w:t>ng</w:t>
      </w:r>
      <w:r>
        <w:rPr>
          <w:spacing w:val="3"/>
        </w:rPr>
        <w:t xml:space="preserve"> </w:t>
      </w:r>
      <w:r>
        <w:t>đáy,</w:t>
      </w:r>
      <w:r>
        <w:rPr>
          <w:spacing w:val="4"/>
        </w:rPr>
        <w:t xml:space="preserve"> </w:t>
      </w:r>
      <w:r>
        <w:t>đư</w:t>
      </w:r>
      <w:r>
        <w:t>ợ</w:t>
      </w:r>
      <w:r>
        <w:t>c</w:t>
      </w:r>
      <w:r>
        <w:rPr>
          <w:spacing w:val="5"/>
        </w:rPr>
        <w:t xml:space="preserve"> </w:t>
      </w:r>
      <w:r>
        <w:t>tính</w:t>
      </w:r>
      <w:r>
        <w:rPr>
          <w:spacing w:val="4"/>
        </w:rPr>
        <w:t xml:space="preserve"> </w:t>
      </w:r>
      <w:r>
        <w:t>toán</w:t>
      </w:r>
      <w:r>
        <w:rPr>
          <w:spacing w:val="2"/>
        </w:rPr>
        <w:t xml:space="preserve"> </w:t>
      </w:r>
      <w:r>
        <w:t>phù</w:t>
      </w:r>
      <w:r>
        <w:rPr>
          <w:spacing w:val="5"/>
        </w:rPr>
        <w:t xml:space="preserve"> </w:t>
      </w:r>
      <w:r>
        <w:rPr>
          <w:spacing w:val="-5"/>
        </w:rPr>
        <w:t>h</w:t>
      </w:r>
      <w:r>
        <w:rPr>
          <w:spacing w:val="-5"/>
        </w:rPr>
        <w:t>ợ</w:t>
      </w:r>
      <w:r>
        <w:rPr>
          <w:spacing w:val="-5"/>
        </w:rPr>
        <w:t>p</w:t>
      </w:r>
    </w:p>
    <w:p w14:paraId="16C0DE75" w14:textId="77777777" w:rsidR="00FC7CA5" w:rsidRDefault="003671C9">
      <w:pPr>
        <w:pStyle w:val="BodyText"/>
        <w:spacing w:before="100"/>
        <w:ind w:left="2839"/>
        <w:jc w:val="left"/>
      </w:pPr>
      <w:r>
        <w:t>v</w:t>
      </w:r>
      <w:r>
        <w:t>ớ</w:t>
      </w:r>
      <w:r>
        <w:t>i</w:t>
      </w:r>
      <w:r>
        <w:rPr>
          <w:spacing w:val="14"/>
        </w:rPr>
        <w:t xml:space="preserve"> </w:t>
      </w:r>
      <w:r>
        <w:rPr>
          <w:spacing w:val="-4"/>
        </w:rPr>
        <w:t>(7);</w:t>
      </w:r>
    </w:p>
    <w:p w14:paraId="0022F35E" w14:textId="77777777" w:rsidR="00FC7CA5" w:rsidRDefault="003671C9">
      <w:pPr>
        <w:pStyle w:val="ListParagraph"/>
        <w:numPr>
          <w:ilvl w:val="0"/>
          <w:numId w:val="145"/>
        </w:numPr>
        <w:tabs>
          <w:tab w:val="left" w:pos="2712"/>
          <w:tab w:val="left" w:pos="2839"/>
          <w:tab w:val="left" w:pos="3038"/>
        </w:tabs>
        <w:spacing w:before="115" w:line="340" w:lineRule="auto"/>
        <w:ind w:right="249" w:hanging="728"/>
        <w:rPr>
          <w:position w:val="-2"/>
          <w:sz w:val="20"/>
        </w:rPr>
      </w:pPr>
      <w:r>
        <w:rPr>
          <w:noProof/>
        </w:rPr>
        <mc:AlternateContent>
          <mc:Choice Requires="wps">
            <w:drawing>
              <wp:anchor distT="0" distB="0" distL="0" distR="0" simplePos="0" relativeHeight="481878528" behindDoc="1" locked="0" layoutInCell="1" allowOverlap="1" wp14:anchorId="742654F6" wp14:editId="7D964791">
                <wp:simplePos x="0" y="0"/>
                <wp:positionH relativeFrom="page">
                  <wp:posOffset>1759542</wp:posOffset>
                </wp:positionH>
                <wp:positionV relativeFrom="paragraph">
                  <wp:posOffset>200012</wp:posOffset>
                </wp:positionV>
                <wp:extent cx="193675" cy="8255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82550"/>
                        </a:xfrm>
                        <a:prstGeom prst="rect">
                          <a:avLst/>
                        </a:prstGeom>
                      </wps:spPr>
                      <wps:txbx>
                        <w:txbxContent>
                          <w:p w14:paraId="69BE801B" w14:textId="77777777" w:rsidR="00FC7CA5" w:rsidRDefault="003671C9">
                            <w:pPr>
                              <w:spacing w:before="1"/>
                              <w:rPr>
                                <w:sz w:val="11"/>
                              </w:rPr>
                            </w:pPr>
                            <w:r>
                              <w:rPr>
                                <w:spacing w:val="-4"/>
                                <w:w w:val="160"/>
                                <w:sz w:val="11"/>
                              </w:rPr>
                              <w:t>B(i)</w:t>
                            </w:r>
                          </w:p>
                        </w:txbxContent>
                      </wps:txbx>
                      <wps:bodyPr wrap="square" lIns="0" tIns="0" rIns="0" bIns="0" rtlCol="0">
                        <a:noAutofit/>
                      </wps:bodyPr>
                    </wps:wsp>
                  </a:graphicData>
                </a:graphic>
              </wp:anchor>
            </w:drawing>
          </mc:Choice>
          <mc:Fallback>
            <w:pict>
              <v:shape w14:anchorId="742654F6" id="Textbox 139" o:spid="_x0000_s1161" type="#_x0000_t202" style="position:absolute;left:0;text-align:left;margin-left:138.55pt;margin-top:15.75pt;width:15.25pt;height:6.5pt;z-index:-21437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" filled="f" stroked="f">
                <v:textbox inset="0,0,0,0">
                  <w:txbxContent>
                    <w:p w14:paraId="69BE801B" w14:textId="77777777" w:rsidR="00FC7CA5" w:rsidRDefault="003671C9">
                      <w:pPr>
                        <w:spacing w:before="1"/>
                        <w:rPr>
                          <w:sz w:val="11"/>
                        </w:rPr>
                      </w:pPr>
                      <w:r>
                        <w:rPr>
                          <w:spacing w:val="-4"/>
                          <w:w w:val="160"/>
                          <w:sz w:val="11"/>
                        </w:rPr>
                        <w:t>B(i)</w:t>
                      </w:r>
                    </w:p>
                  </w:txbxContent>
                </v:textbox>
                <w10:wrap anchorx="page"/>
              </v:shape>
            </w:pict>
          </mc:Fallback>
        </mc:AlternateContent>
      </w:r>
      <w:r>
        <w:rPr>
          <w:spacing w:val="-10"/>
          <w:sz w:val="24"/>
        </w:rPr>
        <w:t>:</w:t>
      </w:r>
      <w:r>
        <w:rPr>
          <w:sz w:val="24"/>
        </w:rPr>
        <w:tab/>
      </w:r>
      <w:r>
        <w:rPr>
          <w:sz w:val="24"/>
        </w:rPr>
        <w:tab/>
        <w:t>Lư</w:t>
      </w:r>
      <w:r>
        <w:rPr>
          <w:sz w:val="24"/>
        </w:rPr>
        <w:t>ợ</w:t>
      </w:r>
      <w:r>
        <w:rPr>
          <w:sz w:val="24"/>
        </w:rPr>
        <w:t>ng</w:t>
      </w:r>
      <w:r>
        <w:rPr>
          <w:spacing w:val="-2"/>
          <w:sz w:val="24"/>
        </w:rPr>
        <w:t xml:space="preserve"> </w:t>
      </w:r>
      <w:r>
        <w:rPr>
          <w:sz w:val="24"/>
        </w:rPr>
        <w:t>d</w:t>
      </w:r>
      <w:r>
        <w:rPr>
          <w:sz w:val="24"/>
        </w:rPr>
        <w:t>ầ</w:t>
      </w:r>
      <w:r>
        <w:rPr>
          <w:sz w:val="24"/>
        </w:rPr>
        <w:t>u</w:t>
      </w:r>
      <w:r>
        <w:rPr>
          <w:spacing w:val="-3"/>
          <w:sz w:val="24"/>
        </w:rPr>
        <w:t xml:space="preserve"> </w:t>
      </w:r>
      <w:r>
        <w:rPr>
          <w:sz w:val="24"/>
        </w:rPr>
        <w:t>tràn,</w:t>
      </w:r>
      <w:r>
        <w:rPr>
          <w:spacing w:val="-4"/>
          <w:sz w:val="24"/>
        </w:rPr>
        <w:t xml:space="preserve"> </w:t>
      </w:r>
      <w:r>
        <w:rPr>
          <w:sz w:val="24"/>
        </w:rPr>
        <w:t>tính</w:t>
      </w:r>
      <w:r>
        <w:rPr>
          <w:spacing w:val="-2"/>
          <w:sz w:val="24"/>
        </w:rPr>
        <w:t xml:space="preserve"> </w:t>
      </w:r>
      <w:r>
        <w:rPr>
          <w:sz w:val="24"/>
        </w:rPr>
        <w:t>b</w:t>
      </w:r>
      <w:r>
        <w:rPr>
          <w:sz w:val="24"/>
        </w:rPr>
        <w:t>ằ</w:t>
      </w:r>
      <w:r>
        <w:rPr>
          <w:sz w:val="24"/>
        </w:rPr>
        <w:t>ng</w:t>
      </w:r>
      <w:r>
        <w:rPr>
          <w:spacing w:val="-2"/>
          <w:sz w:val="24"/>
        </w:rPr>
        <w:t xml:space="preserve"> </w:t>
      </w:r>
      <w:r>
        <w:rPr>
          <w:sz w:val="24"/>
        </w:rPr>
        <w:t>(m</w:t>
      </w:r>
      <w:r>
        <w:rPr>
          <w:position w:val="8"/>
          <w:sz w:val="16"/>
        </w:rPr>
        <w:t>3</w:t>
      </w:r>
      <w:r>
        <w:rPr>
          <w:sz w:val="24"/>
        </w:rPr>
        <w:t>)</w:t>
      </w:r>
      <w:r>
        <w:rPr>
          <w:rFonts w:ascii="Carlito" w:hAnsi="Carlito"/>
          <w:sz w:val="24"/>
        </w:rPr>
        <w:t>,</w:t>
      </w:r>
      <w:r>
        <w:rPr>
          <w:rFonts w:ascii="Carlito" w:hAnsi="Carlito"/>
          <w:spacing w:val="-1"/>
          <w:sz w:val="24"/>
        </w:rPr>
        <w:t xml:space="preserve"> </w:t>
      </w:r>
      <w:r>
        <w:rPr>
          <w:sz w:val="24"/>
        </w:rPr>
        <w:t>do</w:t>
      </w:r>
      <w:r>
        <w:rPr>
          <w:spacing w:val="-2"/>
          <w:sz w:val="24"/>
        </w:rPr>
        <w:t xml:space="preserve"> </w:t>
      </w:r>
      <w:r>
        <w:rPr>
          <w:sz w:val="24"/>
        </w:rPr>
        <w:t>hư</w:t>
      </w:r>
      <w:r>
        <w:rPr>
          <w:spacing w:val="-4"/>
          <w:sz w:val="24"/>
        </w:rPr>
        <w:t xml:space="preserve"> </w:t>
      </w:r>
      <w:r>
        <w:rPr>
          <w:sz w:val="24"/>
        </w:rPr>
        <w:t>h</w:t>
      </w:r>
      <w:r>
        <w:rPr>
          <w:sz w:val="24"/>
        </w:rPr>
        <w:t>ỏ</w:t>
      </w:r>
      <w:r>
        <w:rPr>
          <w:sz w:val="24"/>
        </w:rPr>
        <w:t>ng</w:t>
      </w:r>
      <w:r>
        <w:rPr>
          <w:spacing w:val="-4"/>
          <w:sz w:val="24"/>
        </w:rPr>
        <w:t xml:space="preserve"> </w:t>
      </w:r>
      <w:r>
        <w:rPr>
          <w:sz w:val="24"/>
        </w:rPr>
        <w:t>m</w:t>
      </w:r>
      <w:r>
        <w:rPr>
          <w:sz w:val="24"/>
        </w:rPr>
        <w:t>ạ</w:t>
      </w:r>
      <w:r>
        <w:rPr>
          <w:sz w:val="24"/>
        </w:rPr>
        <w:t>n</w:t>
      </w:r>
      <w:r>
        <w:rPr>
          <w:spacing w:val="-4"/>
          <w:sz w:val="24"/>
        </w:rPr>
        <w:t xml:space="preserve"> </w:t>
      </w:r>
      <w:r>
        <w:rPr>
          <w:sz w:val="24"/>
        </w:rPr>
        <w:t>két</w:t>
      </w:r>
      <w:r>
        <w:rPr>
          <w:spacing w:val="-4"/>
          <w:sz w:val="24"/>
        </w:rPr>
        <w:t xml:space="preserve"> </w:t>
      </w:r>
      <w:r>
        <w:rPr>
          <w:sz w:val="24"/>
        </w:rPr>
        <w:t>d</w:t>
      </w:r>
      <w:r>
        <w:rPr>
          <w:sz w:val="24"/>
        </w:rPr>
        <w:t>ầ</w:t>
      </w:r>
      <w:r>
        <w:rPr>
          <w:sz w:val="24"/>
        </w:rPr>
        <w:t>u</w:t>
      </w:r>
      <w:r>
        <w:rPr>
          <w:spacing w:val="-2"/>
          <w:sz w:val="24"/>
        </w:rPr>
        <w:t xml:space="preserve"> </w:t>
      </w:r>
      <w:r>
        <w:rPr>
          <w:sz w:val="24"/>
        </w:rPr>
        <w:t>đ</w:t>
      </w:r>
      <w:r>
        <w:rPr>
          <w:sz w:val="24"/>
        </w:rPr>
        <w:t>ố</w:t>
      </w:r>
      <w:r>
        <w:rPr>
          <w:sz w:val="24"/>
        </w:rPr>
        <w:t>t</w:t>
      </w:r>
      <w:r>
        <w:rPr>
          <w:spacing w:val="-11"/>
          <w:sz w:val="24"/>
        </w:rPr>
        <w:t xml:space="preserve"> </w:t>
      </w:r>
      <w:r>
        <w:rPr>
          <w:sz w:val="24"/>
        </w:rPr>
        <w:t>i</w:t>
      </w:r>
      <w:r>
        <w:rPr>
          <w:i/>
          <w:sz w:val="24"/>
        </w:rPr>
        <w:t>,</w:t>
      </w:r>
      <w:r>
        <w:rPr>
          <w:i/>
          <w:spacing w:val="-15"/>
          <w:sz w:val="24"/>
        </w:rPr>
        <w:t xml:space="preserve"> </w:t>
      </w:r>
      <w:r>
        <w:rPr>
          <w:sz w:val="24"/>
        </w:rPr>
        <w:t>đư</w:t>
      </w:r>
      <w:r>
        <w:rPr>
          <w:sz w:val="24"/>
        </w:rPr>
        <w:t>ợ</w:t>
      </w:r>
      <w:r>
        <w:rPr>
          <w:sz w:val="24"/>
        </w:rPr>
        <w:t>c</w:t>
      </w:r>
      <w:r>
        <w:rPr>
          <w:spacing w:val="-2"/>
          <w:sz w:val="24"/>
        </w:rPr>
        <w:t xml:space="preserve"> </w:t>
      </w:r>
      <w:r>
        <w:rPr>
          <w:sz w:val="24"/>
        </w:rPr>
        <w:t>tính toán phù h</w:t>
      </w:r>
      <w:r>
        <w:rPr>
          <w:sz w:val="24"/>
        </w:rPr>
        <w:t>ợ</w:t>
      </w:r>
      <w:r>
        <w:rPr>
          <w:sz w:val="24"/>
        </w:rPr>
        <w:t>p v</w:t>
      </w:r>
      <w:r>
        <w:rPr>
          <w:sz w:val="24"/>
        </w:rPr>
        <w:t>ớ</w:t>
      </w:r>
      <w:r>
        <w:rPr>
          <w:rFonts w:ascii="Carlito" w:hAnsi="Carlito"/>
          <w:sz w:val="24"/>
        </w:rPr>
        <w:t xml:space="preserve">i </w:t>
      </w:r>
      <w:r>
        <w:rPr>
          <w:sz w:val="24"/>
        </w:rPr>
        <w:t>(c) và (d);</w:t>
      </w:r>
    </w:p>
    <w:p w14:paraId="57DF0DDA" w14:textId="77777777" w:rsidR="00FC7CA5" w:rsidRDefault="003671C9">
      <w:pPr>
        <w:pStyle w:val="BodyText"/>
        <w:tabs>
          <w:tab w:val="left" w:pos="3038"/>
        </w:tabs>
        <w:spacing w:before="58"/>
        <w:ind w:left="2109"/>
        <w:jc w:val="left"/>
      </w:pPr>
      <w:r>
        <w:rPr>
          <w:spacing w:val="8"/>
          <w:w w:val="120"/>
          <w:sz w:val="20"/>
        </w:rPr>
        <w:t>C</w:t>
      </w:r>
      <w:r>
        <w:rPr>
          <w:spacing w:val="8"/>
          <w:w w:val="120"/>
          <w:position w:val="-4"/>
          <w:sz w:val="12"/>
        </w:rPr>
        <w:t>DB(i)</w:t>
      </w:r>
      <w:r>
        <w:rPr>
          <w:spacing w:val="51"/>
          <w:w w:val="120"/>
          <w:position w:val="-4"/>
          <w:sz w:val="12"/>
        </w:rPr>
        <w:t xml:space="preserve"> </w:t>
      </w:r>
      <w:r>
        <w:rPr>
          <w:spacing w:val="-10"/>
          <w:position w:val="2"/>
        </w:rPr>
        <w:t>:</w:t>
      </w:r>
      <w:r>
        <w:rPr>
          <w:position w:val="2"/>
        </w:rPr>
        <w:tab/>
        <w:t>H</w:t>
      </w:r>
      <w:r>
        <w:rPr>
          <w:position w:val="2"/>
        </w:rPr>
        <w:t>ệ</w:t>
      </w:r>
      <w:r>
        <w:rPr>
          <w:spacing w:val="-2"/>
          <w:position w:val="2"/>
        </w:rPr>
        <w:t xml:space="preserve"> </w:t>
      </w:r>
      <w:r>
        <w:rPr>
          <w:position w:val="2"/>
        </w:rPr>
        <w:t>s</w:t>
      </w:r>
      <w:r>
        <w:rPr>
          <w:position w:val="2"/>
        </w:rPr>
        <w:t>ố</w:t>
      </w:r>
      <w:r>
        <w:rPr>
          <w:position w:val="2"/>
        </w:rPr>
        <w:t xml:space="preserve"> đ</w:t>
      </w:r>
      <w:r>
        <w:rPr>
          <w:position w:val="2"/>
        </w:rPr>
        <w:t>ể</w:t>
      </w:r>
      <w:r>
        <w:rPr>
          <w:spacing w:val="-1"/>
          <w:position w:val="2"/>
        </w:rPr>
        <w:t xml:space="preserve"> </w:t>
      </w:r>
      <w:r>
        <w:rPr>
          <w:position w:val="2"/>
        </w:rPr>
        <w:t>tính</w:t>
      </w:r>
      <w:r>
        <w:rPr>
          <w:spacing w:val="-2"/>
          <w:position w:val="2"/>
        </w:rPr>
        <w:t xml:space="preserve"> </w:t>
      </w:r>
      <w:r>
        <w:rPr>
          <w:position w:val="2"/>
        </w:rPr>
        <w:t>lư</w:t>
      </w:r>
      <w:r>
        <w:rPr>
          <w:position w:val="2"/>
        </w:rPr>
        <w:t>ợ</w:t>
      </w:r>
      <w:r>
        <w:rPr>
          <w:position w:val="2"/>
        </w:rPr>
        <w:t>ng</w:t>
      </w:r>
      <w:r>
        <w:rPr>
          <w:spacing w:val="-4"/>
          <w:position w:val="2"/>
        </w:rPr>
        <w:t xml:space="preserve"> </w:t>
      </w:r>
      <w:r>
        <w:rPr>
          <w:position w:val="2"/>
        </w:rPr>
        <w:t>d</w:t>
      </w:r>
      <w:r>
        <w:rPr>
          <w:position w:val="2"/>
        </w:rPr>
        <w:t>ầ</w:t>
      </w:r>
      <w:r>
        <w:rPr>
          <w:position w:val="2"/>
        </w:rPr>
        <w:t>u</w:t>
      </w:r>
      <w:r>
        <w:rPr>
          <w:spacing w:val="1"/>
          <w:position w:val="2"/>
        </w:rPr>
        <w:t xml:space="preserve"> </w:t>
      </w:r>
      <w:r>
        <w:rPr>
          <w:position w:val="2"/>
        </w:rPr>
        <w:t>đư</w:t>
      </w:r>
      <w:r>
        <w:rPr>
          <w:position w:val="2"/>
        </w:rPr>
        <w:t>ợ</w:t>
      </w:r>
      <w:r>
        <w:rPr>
          <w:position w:val="2"/>
        </w:rPr>
        <w:t>c</w:t>
      </w:r>
      <w:r>
        <w:rPr>
          <w:spacing w:val="-2"/>
          <w:position w:val="2"/>
        </w:rPr>
        <w:t xml:space="preserve"> </w:t>
      </w:r>
      <w:r>
        <w:rPr>
          <w:position w:val="2"/>
        </w:rPr>
        <w:t>gi</w:t>
      </w:r>
      <w:r>
        <w:rPr>
          <w:position w:val="2"/>
        </w:rPr>
        <w:t>ữ</w:t>
      </w:r>
      <w:r>
        <w:rPr>
          <w:spacing w:val="-2"/>
          <w:position w:val="2"/>
        </w:rPr>
        <w:t xml:space="preserve"> </w:t>
      </w:r>
      <w:r>
        <w:rPr>
          <w:position w:val="2"/>
        </w:rPr>
        <w:t>l</w:t>
      </w:r>
      <w:r>
        <w:rPr>
          <w:position w:val="2"/>
        </w:rPr>
        <w:t>ạ</w:t>
      </w:r>
      <w:r>
        <w:rPr>
          <w:position w:val="2"/>
        </w:rPr>
        <w:t>i</w:t>
      </w:r>
      <w:r>
        <w:rPr>
          <w:spacing w:val="-2"/>
          <w:position w:val="2"/>
        </w:rPr>
        <w:t xml:space="preserve"> </w:t>
      </w:r>
      <w:r>
        <w:rPr>
          <w:position w:val="2"/>
        </w:rPr>
        <w:t>như</w:t>
      </w:r>
      <w:r>
        <w:rPr>
          <w:spacing w:val="-4"/>
          <w:position w:val="2"/>
        </w:rPr>
        <w:t xml:space="preserve"> </w:t>
      </w:r>
      <w:r>
        <w:rPr>
          <w:position w:val="2"/>
        </w:rPr>
        <w:t>đ</w:t>
      </w:r>
      <w:r>
        <w:rPr>
          <w:position w:val="2"/>
        </w:rPr>
        <w:t>ị</w:t>
      </w:r>
      <w:r>
        <w:rPr>
          <w:position w:val="2"/>
        </w:rPr>
        <w:t>nh</w:t>
      </w:r>
      <w:r>
        <w:rPr>
          <w:spacing w:val="-1"/>
          <w:position w:val="2"/>
        </w:rPr>
        <w:t xml:space="preserve"> </w:t>
      </w:r>
      <w:r>
        <w:rPr>
          <w:position w:val="2"/>
        </w:rPr>
        <w:t>nghĩa</w:t>
      </w:r>
      <w:r>
        <w:rPr>
          <w:spacing w:val="-2"/>
          <w:position w:val="2"/>
        </w:rPr>
        <w:t xml:space="preserve"> </w:t>
      </w:r>
      <w:r>
        <w:rPr>
          <w:position w:val="2"/>
        </w:rPr>
        <w:t>ở</w:t>
      </w:r>
      <w:r>
        <w:rPr>
          <w:spacing w:val="-2"/>
          <w:position w:val="2"/>
        </w:rPr>
        <w:t xml:space="preserve"> </w:t>
      </w:r>
      <w:r>
        <w:rPr>
          <w:spacing w:val="-4"/>
          <w:position w:val="2"/>
        </w:rPr>
        <w:t>(e).</w:t>
      </w:r>
    </w:p>
    <w:p w14:paraId="23234096" w14:textId="77777777" w:rsidR="00FC7CA5" w:rsidRDefault="00FC7CA5">
      <w:pPr>
        <w:pStyle w:val="BodyText"/>
        <w:spacing w:before="9"/>
        <w:jc w:val="left"/>
        <w:rPr>
          <w:sz w:val="18"/>
        </w:rPr>
      </w:pPr>
    </w:p>
    <w:p w14:paraId="1A717AEF" w14:textId="77777777" w:rsidR="00FC7CA5" w:rsidRDefault="00FC7CA5">
      <w:pPr>
        <w:rPr>
          <w:sz w:val="18"/>
        </w:rPr>
        <w:sectPr w:rsidR="00FC7CA5">
          <w:type w:val="continuous"/>
          <w:pgSz w:w="11910" w:h="16850"/>
          <w:pgMar w:top="1540" w:right="480" w:bottom="280" w:left="420" w:header="0" w:footer="747" w:gutter="0"/>
          <w:cols w:space="720"/>
        </w:sectPr>
      </w:pPr>
    </w:p>
    <w:p w14:paraId="0E85DE65" w14:textId="77777777" w:rsidR="00FC7CA5" w:rsidRDefault="00FC7CA5">
      <w:pPr>
        <w:pStyle w:val="ListParagraph"/>
        <w:numPr>
          <w:ilvl w:val="0"/>
          <w:numId w:val="146"/>
        </w:numPr>
        <w:tabs>
          <w:tab w:val="left" w:pos="293"/>
        </w:tabs>
        <w:spacing w:before="217"/>
        <w:ind w:left="293" w:hanging="293"/>
        <w:jc w:val="right"/>
      </w:pPr>
    </w:p>
    <w:p w14:paraId="40B18BAD" w14:textId="77777777" w:rsidR="00FC7CA5" w:rsidRDefault="003671C9">
      <w:pPr>
        <w:spacing w:before="64"/>
        <w:rPr>
          <w:sz w:val="13"/>
        </w:rPr>
      </w:pPr>
      <w:r>
        <w:br w:type="column"/>
      </w:r>
    </w:p>
    <w:p w14:paraId="76485485" w14:textId="77777777" w:rsidR="00FC7CA5" w:rsidRDefault="003671C9">
      <w:pPr>
        <w:ind w:left="156"/>
        <w:rPr>
          <w:sz w:val="24"/>
        </w:rPr>
      </w:pPr>
      <w:r>
        <w:rPr>
          <w:w w:val="120"/>
          <w:position w:val="6"/>
        </w:rPr>
        <w:t>O</w:t>
      </w:r>
      <w:r>
        <w:rPr>
          <w:w w:val="120"/>
          <w:sz w:val="13"/>
        </w:rPr>
        <w:t>MB</w:t>
      </w:r>
      <w:r>
        <w:rPr>
          <w:rFonts w:ascii="Symbol" w:hAnsi="Symbol"/>
          <w:w w:val="120"/>
          <w:sz w:val="17"/>
        </w:rPr>
        <w:t></w:t>
      </w:r>
      <w:r>
        <w:rPr>
          <w:w w:val="120"/>
          <w:sz w:val="13"/>
        </w:rPr>
        <w:t>2,5</w:t>
      </w:r>
      <w:r>
        <w:rPr>
          <w:rFonts w:ascii="Symbol" w:hAnsi="Symbol"/>
          <w:w w:val="120"/>
          <w:sz w:val="17"/>
        </w:rPr>
        <w:t></w:t>
      </w:r>
      <w:r>
        <w:rPr>
          <w:rFonts w:ascii="Times New Roman" w:hAnsi="Times New Roman"/>
          <w:spacing w:val="21"/>
          <w:w w:val="120"/>
          <w:sz w:val="17"/>
        </w:rPr>
        <w:t xml:space="preserve">  </w:t>
      </w:r>
      <w:r>
        <w:rPr>
          <w:spacing w:val="-26"/>
          <w:w w:val="115"/>
          <w:position w:val="7"/>
          <w:sz w:val="24"/>
        </w:rPr>
        <w:t>=</w:t>
      </w:r>
    </w:p>
    <w:p w14:paraId="4FDF6901" w14:textId="77777777" w:rsidR="00FC7CA5" w:rsidRDefault="00FC7CA5">
      <w:pPr>
        <w:pStyle w:val="BodyText"/>
        <w:spacing w:before="0"/>
        <w:jc w:val="left"/>
        <w:rPr>
          <w:sz w:val="13"/>
        </w:rPr>
      </w:pPr>
    </w:p>
    <w:p w14:paraId="48CC1A6A" w14:textId="77777777" w:rsidR="00FC7CA5" w:rsidRDefault="00FC7CA5">
      <w:pPr>
        <w:pStyle w:val="BodyText"/>
        <w:spacing w:before="54"/>
        <w:jc w:val="left"/>
        <w:rPr>
          <w:sz w:val="13"/>
        </w:rPr>
      </w:pPr>
    </w:p>
    <w:p w14:paraId="591E202F" w14:textId="77777777" w:rsidR="00FC7CA5" w:rsidRDefault="003671C9">
      <w:pPr>
        <w:pStyle w:val="BodyText"/>
        <w:spacing w:before="0"/>
        <w:ind w:left="120"/>
        <w:jc w:val="left"/>
      </w:pPr>
      <w:r>
        <w:t>Trong</w:t>
      </w:r>
      <w:r>
        <w:rPr>
          <w:spacing w:val="-1"/>
        </w:rPr>
        <w:t xml:space="preserve"> </w:t>
      </w:r>
      <w:r>
        <w:rPr>
          <w:spacing w:val="-5"/>
        </w:rPr>
        <w:t>đó:</w:t>
      </w:r>
    </w:p>
    <w:p w14:paraId="73C59672" w14:textId="77777777" w:rsidR="00FC7CA5" w:rsidRDefault="003671C9">
      <w:pPr>
        <w:spacing w:before="10"/>
        <w:rPr>
          <w:sz w:val="2"/>
        </w:rPr>
      </w:pPr>
      <w:r>
        <w:br w:type="column"/>
      </w:r>
    </w:p>
    <w:p w14:paraId="7E29786A" w14:textId="77777777" w:rsidR="00FC7CA5" w:rsidRDefault="003671C9">
      <w:pPr>
        <w:pStyle w:val="BodyText"/>
        <w:spacing w:before="0" w:line="164" w:lineRule="exact"/>
        <w:ind w:left="145"/>
        <w:jc w:val="left"/>
        <w:rPr>
          <w:sz w:val="16"/>
        </w:rPr>
      </w:pPr>
      <w:r>
        <w:rPr>
          <w:noProof/>
          <w:position w:val="-2"/>
          <w:sz w:val="16"/>
        </w:rPr>
        <mc:AlternateContent>
          <mc:Choice Requires="wps">
            <w:drawing>
              <wp:inline distT="0" distB="0" distL="0" distR="0" wp14:anchorId="09447C97" wp14:editId="236C6A86">
                <wp:extent cx="48895" cy="104775"/>
                <wp:effectExtent l="0" t="0" r="0" b="0"/>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 cy="104775"/>
                        </a:xfrm>
                        <a:prstGeom prst="rect">
                          <a:avLst/>
                        </a:prstGeom>
                      </wps:spPr>
                      <wps:txbx>
                        <w:txbxContent>
                          <w:p w14:paraId="2180F321" w14:textId="77777777" w:rsidR="00FC7CA5" w:rsidRDefault="003671C9">
                            <w:pPr>
                              <w:spacing w:before="2"/>
                              <w:rPr>
                                <w:sz w:val="14"/>
                              </w:rPr>
                            </w:pPr>
                            <w:r>
                              <w:rPr>
                                <w:spacing w:val="-12"/>
                                <w:sz w:val="14"/>
                              </w:rPr>
                              <w:t>n</w:t>
                            </w:r>
                          </w:p>
                        </w:txbxContent>
                      </wps:txbx>
                      <wps:bodyPr wrap="square" lIns="0" tIns="0" rIns="0" bIns="0" rtlCol="0">
                        <a:noAutofit/>
                      </wps:bodyPr>
                    </wps:wsp>
                  </a:graphicData>
                </a:graphic>
              </wp:inline>
            </w:drawing>
          </mc:Choice>
          <mc:Fallback>
            <w:pict>
              <v:shape w14:anchorId="09447C97" id="Textbox 140" o:spid="_x0000_s1162" type="#_x0000_t202" style="width:3.8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" filled="f" stroked="f">
                <v:textbox inset="0,0,0,0">
                  <w:txbxContent>
                    <w:p w14:paraId="2180F321" w14:textId="77777777" w:rsidR="00FC7CA5" w:rsidRDefault="003671C9">
                      <w:pPr>
                        <w:spacing w:before="2"/>
                        <w:rPr>
                          <w:sz w:val="14"/>
                        </w:rPr>
                      </w:pPr>
                      <w:r>
                        <w:rPr>
                          <w:spacing w:val="-12"/>
                          <w:sz w:val="14"/>
                        </w:rPr>
                        <w:t>n</w:t>
                      </w:r>
                    </w:p>
                  </w:txbxContent>
                </v:textbox>
                <w10:anchorlock/>
              </v:shape>
            </w:pict>
          </mc:Fallback>
        </mc:AlternateContent>
      </w:r>
    </w:p>
    <w:p w14:paraId="17FD7505" w14:textId="77777777" w:rsidR="00FC7CA5" w:rsidRDefault="003671C9">
      <w:pPr>
        <w:spacing w:line="355" w:lineRule="exact"/>
        <w:ind w:left="60"/>
        <w:rPr>
          <w:sz w:val="14"/>
        </w:rPr>
      </w:pPr>
      <w:r>
        <w:rPr>
          <w:rFonts w:ascii="Symbol" w:hAnsi="Symbol"/>
          <w:spacing w:val="-4"/>
          <w:sz w:val="38"/>
        </w:rPr>
        <w:t></w:t>
      </w:r>
      <w:r>
        <w:rPr>
          <w:spacing w:val="-4"/>
          <w:position w:val="6"/>
          <w:sz w:val="25"/>
        </w:rPr>
        <w:t>P</w:t>
      </w:r>
      <w:r>
        <w:rPr>
          <w:spacing w:val="-4"/>
          <w:sz w:val="14"/>
        </w:rPr>
        <w:t>B(i)</w:t>
      </w:r>
      <w:r>
        <w:rPr>
          <w:spacing w:val="-4"/>
          <w:position w:val="6"/>
          <w:sz w:val="25"/>
        </w:rPr>
        <w:t>.O</w:t>
      </w:r>
      <w:r>
        <w:rPr>
          <w:spacing w:val="-4"/>
          <w:sz w:val="14"/>
        </w:rPr>
        <w:t>B(i)</w:t>
      </w:r>
      <w:r>
        <w:rPr>
          <w:spacing w:val="-4"/>
          <w:position w:val="6"/>
          <w:sz w:val="25"/>
        </w:rPr>
        <w:t>.C</w:t>
      </w:r>
      <w:r>
        <w:rPr>
          <w:spacing w:val="-4"/>
          <w:sz w:val="14"/>
        </w:rPr>
        <w:t>DB(i)</w:t>
      </w:r>
    </w:p>
    <w:p w14:paraId="717EF3B1" w14:textId="77777777" w:rsidR="00FC7CA5" w:rsidRDefault="003671C9">
      <w:pPr>
        <w:spacing w:line="143" w:lineRule="exact"/>
        <w:ind w:left="169"/>
        <w:rPr>
          <w:sz w:val="14"/>
        </w:rPr>
      </w:pPr>
      <w:r>
        <w:rPr>
          <w:spacing w:val="-10"/>
          <w:sz w:val="14"/>
        </w:rPr>
        <w:t>i</w:t>
      </w:r>
    </w:p>
    <w:p w14:paraId="2E57B3F4" w14:textId="77777777" w:rsidR="00FC7CA5" w:rsidRDefault="003671C9">
      <w:pPr>
        <w:spacing w:before="212"/>
        <w:ind w:left="832"/>
        <w:rPr>
          <w:sz w:val="24"/>
        </w:rPr>
      </w:pPr>
      <w:r>
        <w:br w:type="column"/>
      </w:r>
      <w:r>
        <w:rPr>
          <w:spacing w:val="-4"/>
          <w:sz w:val="24"/>
        </w:rPr>
        <w:t>(m</w:t>
      </w:r>
      <w:r>
        <w:rPr>
          <w:spacing w:val="-4"/>
          <w:position w:val="8"/>
          <w:sz w:val="16"/>
        </w:rPr>
        <w:t>3</w:t>
      </w:r>
      <w:r>
        <w:rPr>
          <w:spacing w:val="-4"/>
          <w:sz w:val="24"/>
        </w:rPr>
        <w:t>)</w:t>
      </w:r>
    </w:p>
    <w:p w14:paraId="759F6BC8" w14:textId="77777777" w:rsidR="00FC7CA5" w:rsidRDefault="00FC7CA5">
      <w:pPr>
        <w:rPr>
          <w:sz w:val="24"/>
        </w:rPr>
        <w:sectPr w:rsidR="00FC7CA5">
          <w:type w:val="continuous"/>
          <w:pgSz w:w="11910" w:h="16850"/>
          <w:pgMar w:top="1540" w:right="480" w:bottom="280" w:left="420" w:header="0" w:footer="747" w:gutter="0"/>
          <w:cols w:num="4" w:space="720" w:equalWidth="0">
            <w:col w:w="1914" w:space="40"/>
            <w:col w:w="1240" w:space="39"/>
            <w:col w:w="1723" w:space="40"/>
            <w:col w:w="6014"/>
          </w:cols>
        </w:sectPr>
      </w:pPr>
    </w:p>
    <w:p w14:paraId="7FF6D72E" w14:textId="77777777" w:rsidR="00FC7CA5" w:rsidRDefault="003671C9">
      <w:pPr>
        <w:spacing w:before="175"/>
        <w:ind w:left="2527"/>
        <w:rPr>
          <w:sz w:val="24"/>
        </w:rPr>
      </w:pPr>
      <w:r>
        <w:rPr>
          <w:position w:val="1"/>
          <w:sz w:val="24"/>
        </w:rPr>
        <w:t>i,</w:t>
      </w:r>
      <w:r>
        <w:rPr>
          <w:spacing w:val="-2"/>
          <w:position w:val="1"/>
          <w:sz w:val="24"/>
        </w:rPr>
        <w:t xml:space="preserve"> </w:t>
      </w:r>
      <w:r>
        <w:rPr>
          <w:position w:val="1"/>
          <w:sz w:val="24"/>
        </w:rPr>
        <w:t>n,</w:t>
      </w:r>
      <w:r>
        <w:rPr>
          <w:spacing w:val="-2"/>
          <w:position w:val="1"/>
          <w:sz w:val="24"/>
        </w:rPr>
        <w:t xml:space="preserve"> </w:t>
      </w:r>
      <w:r>
        <w:rPr>
          <w:position w:val="1"/>
          <w:sz w:val="24"/>
        </w:rPr>
        <w:t>P</w:t>
      </w:r>
      <w:r>
        <w:rPr>
          <w:sz w:val="16"/>
        </w:rPr>
        <w:t>B(i)</w:t>
      </w:r>
      <w:r>
        <w:rPr>
          <w:spacing w:val="19"/>
          <w:sz w:val="16"/>
        </w:rPr>
        <w:t xml:space="preserve"> </w:t>
      </w:r>
      <w:r>
        <w:rPr>
          <w:position w:val="1"/>
          <w:sz w:val="24"/>
        </w:rPr>
        <w:t>và</w:t>
      </w:r>
      <w:r>
        <w:rPr>
          <w:spacing w:val="-1"/>
          <w:position w:val="1"/>
          <w:sz w:val="24"/>
        </w:rPr>
        <w:t xml:space="preserve"> </w:t>
      </w:r>
      <w:r>
        <w:rPr>
          <w:position w:val="1"/>
          <w:sz w:val="24"/>
        </w:rPr>
        <w:t>C</w:t>
      </w:r>
      <w:r>
        <w:rPr>
          <w:sz w:val="16"/>
        </w:rPr>
        <w:t>DB(i)</w:t>
      </w:r>
      <w:r>
        <w:rPr>
          <w:spacing w:val="68"/>
          <w:sz w:val="16"/>
        </w:rPr>
        <w:t xml:space="preserve"> </w:t>
      </w:r>
      <w:r>
        <w:rPr>
          <w:position w:val="1"/>
          <w:sz w:val="24"/>
        </w:rPr>
        <w:t>: Như</w:t>
      </w:r>
      <w:r>
        <w:rPr>
          <w:spacing w:val="-2"/>
          <w:position w:val="1"/>
          <w:sz w:val="24"/>
        </w:rPr>
        <w:t xml:space="preserve"> </w:t>
      </w:r>
      <w:r>
        <w:rPr>
          <w:position w:val="1"/>
          <w:sz w:val="24"/>
        </w:rPr>
        <w:t>đ</w:t>
      </w:r>
      <w:r>
        <w:rPr>
          <w:position w:val="1"/>
          <w:sz w:val="24"/>
        </w:rPr>
        <w:t>ị</w:t>
      </w:r>
      <w:r>
        <w:rPr>
          <w:position w:val="1"/>
          <w:sz w:val="24"/>
        </w:rPr>
        <w:t>nh</w:t>
      </w:r>
      <w:r>
        <w:rPr>
          <w:spacing w:val="-2"/>
          <w:position w:val="1"/>
          <w:sz w:val="24"/>
        </w:rPr>
        <w:t xml:space="preserve"> </w:t>
      </w:r>
      <w:r>
        <w:rPr>
          <w:position w:val="1"/>
          <w:sz w:val="24"/>
        </w:rPr>
        <w:t xml:space="preserve">nghĩa </w:t>
      </w:r>
      <w:r>
        <w:rPr>
          <w:position w:val="1"/>
          <w:sz w:val="24"/>
        </w:rPr>
        <w:t>ở</w:t>
      </w:r>
      <w:r>
        <w:rPr>
          <w:spacing w:val="-3"/>
          <w:position w:val="1"/>
          <w:sz w:val="24"/>
        </w:rPr>
        <w:t xml:space="preserve"> </w:t>
      </w:r>
      <w:r>
        <w:rPr>
          <w:spacing w:val="-4"/>
          <w:position w:val="1"/>
          <w:sz w:val="24"/>
        </w:rPr>
        <w:t>(a);</w:t>
      </w:r>
    </w:p>
    <w:p w14:paraId="3BAA05E8" w14:textId="77777777" w:rsidR="00FC7CA5" w:rsidRDefault="003671C9">
      <w:pPr>
        <w:pStyle w:val="BodyText"/>
        <w:spacing w:before="116" w:line="324" w:lineRule="auto"/>
        <w:ind w:left="3437" w:hanging="865"/>
        <w:jc w:val="left"/>
      </w:pPr>
      <w:r>
        <w:rPr>
          <w:w w:val="140"/>
          <w:sz w:val="22"/>
        </w:rPr>
        <w:t>O</w:t>
      </w:r>
      <w:r>
        <w:rPr>
          <w:w w:val="140"/>
          <w:position w:val="-5"/>
          <w:sz w:val="13"/>
        </w:rPr>
        <w:t xml:space="preserve">B(i) </w:t>
      </w:r>
      <w:r>
        <w:rPr>
          <w:w w:val="105"/>
          <w:position w:val="1"/>
        </w:rPr>
        <w:t>:</w:t>
      </w:r>
      <w:r>
        <w:rPr>
          <w:spacing w:val="38"/>
          <w:w w:val="105"/>
          <w:position w:val="1"/>
        </w:rPr>
        <w:t xml:space="preserve"> </w:t>
      </w:r>
      <w:r>
        <w:rPr>
          <w:w w:val="105"/>
          <w:position w:val="1"/>
        </w:rPr>
        <w:t>Lư</w:t>
      </w:r>
      <w:r>
        <w:rPr>
          <w:w w:val="105"/>
          <w:position w:val="1"/>
        </w:rPr>
        <w:t>ợ</w:t>
      </w:r>
      <w:r>
        <w:rPr>
          <w:w w:val="105"/>
          <w:position w:val="1"/>
        </w:rPr>
        <w:t>ng</w:t>
      </w:r>
      <w:r>
        <w:rPr>
          <w:spacing w:val="-9"/>
          <w:w w:val="105"/>
          <w:position w:val="1"/>
        </w:rPr>
        <w:t xml:space="preserve"> </w:t>
      </w:r>
      <w:r>
        <w:rPr>
          <w:w w:val="105"/>
          <w:position w:val="1"/>
        </w:rPr>
        <w:t>d</w:t>
      </w:r>
      <w:r>
        <w:rPr>
          <w:w w:val="105"/>
          <w:position w:val="1"/>
        </w:rPr>
        <w:t>ầ</w:t>
      </w:r>
      <w:r>
        <w:rPr>
          <w:w w:val="105"/>
          <w:position w:val="1"/>
        </w:rPr>
        <w:t>u</w:t>
      </w:r>
      <w:r>
        <w:rPr>
          <w:spacing w:val="-5"/>
          <w:w w:val="105"/>
          <w:position w:val="1"/>
        </w:rPr>
        <w:t xml:space="preserve"> </w:t>
      </w:r>
      <w:r>
        <w:rPr>
          <w:w w:val="105"/>
          <w:position w:val="1"/>
        </w:rPr>
        <w:t>tràn</w:t>
      </w:r>
      <w:r>
        <w:rPr>
          <w:spacing w:val="-5"/>
          <w:w w:val="105"/>
          <w:position w:val="1"/>
        </w:rPr>
        <w:t xml:space="preserve"> </w:t>
      </w:r>
      <w:r>
        <w:rPr>
          <w:w w:val="105"/>
          <w:position w:val="1"/>
        </w:rPr>
        <w:t>t</w:t>
      </w:r>
      <w:r>
        <w:rPr>
          <w:w w:val="105"/>
          <w:position w:val="1"/>
        </w:rPr>
        <w:t>ừ</w:t>
      </w:r>
      <w:r>
        <w:rPr>
          <w:spacing w:val="-6"/>
          <w:w w:val="105"/>
          <w:position w:val="1"/>
        </w:rPr>
        <w:t xml:space="preserve"> </w:t>
      </w:r>
      <w:r>
        <w:rPr>
          <w:w w:val="105"/>
          <w:position w:val="1"/>
        </w:rPr>
        <w:t>két</w:t>
      </w:r>
      <w:r>
        <w:rPr>
          <w:spacing w:val="-8"/>
          <w:w w:val="105"/>
          <w:position w:val="1"/>
        </w:rPr>
        <w:t xml:space="preserve"> </w:t>
      </w:r>
      <w:r>
        <w:rPr>
          <w:w w:val="105"/>
          <w:position w:val="1"/>
        </w:rPr>
        <w:t>d</w:t>
      </w:r>
      <w:r>
        <w:rPr>
          <w:w w:val="105"/>
          <w:position w:val="1"/>
        </w:rPr>
        <w:t>ầ</w:t>
      </w:r>
      <w:r>
        <w:rPr>
          <w:w w:val="105"/>
          <w:position w:val="1"/>
        </w:rPr>
        <w:t>u</w:t>
      </w:r>
      <w:r>
        <w:rPr>
          <w:spacing w:val="-7"/>
          <w:w w:val="105"/>
          <w:position w:val="1"/>
        </w:rPr>
        <w:t xml:space="preserve"> </w:t>
      </w:r>
      <w:r>
        <w:rPr>
          <w:w w:val="105"/>
          <w:position w:val="1"/>
        </w:rPr>
        <w:t>đ</w:t>
      </w:r>
      <w:r>
        <w:rPr>
          <w:w w:val="105"/>
          <w:position w:val="1"/>
        </w:rPr>
        <w:t>ố</w:t>
      </w:r>
      <w:r>
        <w:rPr>
          <w:w w:val="105"/>
          <w:position w:val="1"/>
        </w:rPr>
        <w:t>t</w:t>
      </w:r>
      <w:r>
        <w:rPr>
          <w:spacing w:val="-5"/>
          <w:w w:val="105"/>
          <w:position w:val="1"/>
        </w:rPr>
        <w:t xml:space="preserve"> </w:t>
      </w:r>
      <w:r>
        <w:rPr>
          <w:w w:val="105"/>
          <w:position w:val="1"/>
        </w:rPr>
        <w:t>th</w:t>
      </w:r>
      <w:r>
        <w:rPr>
          <w:w w:val="105"/>
          <w:position w:val="1"/>
        </w:rPr>
        <w:t>ứ</w:t>
      </w:r>
      <w:r>
        <w:rPr>
          <w:spacing w:val="-6"/>
          <w:w w:val="105"/>
          <w:position w:val="1"/>
        </w:rPr>
        <w:t xml:space="preserve"> </w:t>
      </w:r>
      <w:r>
        <w:rPr>
          <w:w w:val="105"/>
          <w:position w:val="1"/>
        </w:rPr>
        <w:t>i,</w:t>
      </w:r>
      <w:r>
        <w:rPr>
          <w:spacing w:val="-8"/>
          <w:w w:val="105"/>
          <w:position w:val="1"/>
        </w:rPr>
        <w:t xml:space="preserve"> </w:t>
      </w:r>
      <w:r>
        <w:rPr>
          <w:w w:val="105"/>
          <w:position w:val="1"/>
        </w:rPr>
        <w:t>tính</w:t>
      </w:r>
      <w:r>
        <w:rPr>
          <w:spacing w:val="-5"/>
          <w:w w:val="105"/>
          <w:position w:val="1"/>
        </w:rPr>
        <w:t xml:space="preserve"> </w:t>
      </w:r>
      <w:r>
        <w:rPr>
          <w:w w:val="105"/>
          <w:position w:val="1"/>
        </w:rPr>
        <w:t>b</w:t>
      </w:r>
      <w:r>
        <w:rPr>
          <w:w w:val="105"/>
          <w:position w:val="1"/>
        </w:rPr>
        <w:t>ằ</w:t>
      </w:r>
      <w:r>
        <w:rPr>
          <w:w w:val="105"/>
          <w:position w:val="1"/>
        </w:rPr>
        <w:t>ng</w:t>
      </w:r>
      <w:r>
        <w:rPr>
          <w:spacing w:val="-7"/>
          <w:w w:val="105"/>
          <w:position w:val="1"/>
        </w:rPr>
        <w:t xml:space="preserve"> </w:t>
      </w:r>
      <w:r>
        <w:rPr>
          <w:w w:val="105"/>
          <w:position w:val="1"/>
        </w:rPr>
        <w:t>m</w:t>
      </w:r>
      <w:r>
        <w:rPr>
          <w:w w:val="105"/>
          <w:position w:val="1"/>
          <w:vertAlign w:val="superscript"/>
        </w:rPr>
        <w:t>3</w:t>
      </w:r>
      <w:r>
        <w:rPr>
          <w:spacing w:val="-21"/>
          <w:w w:val="105"/>
          <w:position w:val="1"/>
        </w:rPr>
        <w:t xml:space="preserve"> </w:t>
      </w:r>
      <w:r>
        <w:rPr>
          <w:w w:val="105"/>
          <w:position w:val="1"/>
        </w:rPr>
        <w:t>sau</w:t>
      </w:r>
      <w:r>
        <w:rPr>
          <w:spacing w:val="-5"/>
          <w:w w:val="105"/>
          <w:position w:val="1"/>
        </w:rPr>
        <w:t xml:space="preserve"> </w:t>
      </w:r>
      <w:r>
        <w:rPr>
          <w:w w:val="105"/>
          <w:position w:val="1"/>
        </w:rPr>
        <w:t>khi</w:t>
      </w:r>
      <w:r>
        <w:rPr>
          <w:spacing w:val="-9"/>
          <w:w w:val="105"/>
          <w:position w:val="1"/>
        </w:rPr>
        <w:t xml:space="preserve"> </w:t>
      </w:r>
      <w:r>
        <w:rPr>
          <w:w w:val="105"/>
          <w:position w:val="1"/>
        </w:rPr>
        <w:t>thu</w:t>
      </w:r>
      <w:r>
        <w:rPr>
          <w:w w:val="105"/>
          <w:position w:val="1"/>
        </w:rPr>
        <w:t>ỷ</w:t>
      </w:r>
      <w:r>
        <w:rPr>
          <w:spacing w:val="-6"/>
          <w:w w:val="105"/>
          <w:position w:val="1"/>
        </w:rPr>
        <w:t xml:space="preserve"> </w:t>
      </w:r>
      <w:r>
        <w:rPr>
          <w:w w:val="105"/>
          <w:position w:val="1"/>
        </w:rPr>
        <w:t>tri</w:t>
      </w:r>
      <w:r>
        <w:rPr>
          <w:w w:val="105"/>
          <w:position w:val="1"/>
        </w:rPr>
        <w:t>ề</w:t>
      </w:r>
      <w:r>
        <w:rPr>
          <w:w w:val="105"/>
          <w:position w:val="1"/>
        </w:rPr>
        <w:t xml:space="preserve">u </w:t>
      </w:r>
      <w:r>
        <w:rPr>
          <w:w w:val="105"/>
        </w:rPr>
        <w:t>thay đ</w:t>
      </w:r>
      <w:r>
        <w:rPr>
          <w:w w:val="105"/>
        </w:rPr>
        <w:t>ổ</w:t>
      </w:r>
      <w:r>
        <w:rPr>
          <w:w w:val="105"/>
        </w:rPr>
        <w:t>i.</w:t>
      </w:r>
    </w:p>
    <w:p w14:paraId="04B17B6A" w14:textId="77777777" w:rsidR="00FC7CA5" w:rsidRDefault="003671C9">
      <w:pPr>
        <w:pStyle w:val="ListParagraph"/>
        <w:numPr>
          <w:ilvl w:val="0"/>
          <w:numId w:val="146"/>
        </w:numPr>
        <w:tabs>
          <w:tab w:val="left" w:pos="2072"/>
          <w:tab w:val="left" w:pos="2074"/>
        </w:tabs>
        <w:spacing w:before="98" w:line="292" w:lineRule="auto"/>
        <w:ind w:left="2074" w:right="256" w:hanging="454"/>
        <w:rPr>
          <w:position w:val="2"/>
          <w:sz w:val="24"/>
        </w:rPr>
      </w:pPr>
      <w:r>
        <w:rPr>
          <w:position w:val="2"/>
          <w:sz w:val="24"/>
        </w:rPr>
        <w:t>Lư</w:t>
      </w:r>
      <w:r>
        <w:rPr>
          <w:position w:val="2"/>
          <w:sz w:val="24"/>
        </w:rPr>
        <w:t>ợ</w:t>
      </w:r>
      <w:r>
        <w:rPr>
          <w:position w:val="2"/>
          <w:sz w:val="24"/>
        </w:rPr>
        <w:t>ng d</w:t>
      </w:r>
      <w:r>
        <w:rPr>
          <w:position w:val="2"/>
          <w:sz w:val="24"/>
        </w:rPr>
        <w:t>ầ</w:t>
      </w:r>
      <w:r>
        <w:rPr>
          <w:position w:val="2"/>
          <w:sz w:val="24"/>
        </w:rPr>
        <w:t>u tràn O</w:t>
      </w:r>
      <w:r>
        <w:rPr>
          <w:sz w:val="17"/>
        </w:rPr>
        <w:t>B(i)</w:t>
      </w:r>
      <w:r>
        <w:rPr>
          <w:spacing w:val="33"/>
          <w:sz w:val="17"/>
        </w:rPr>
        <w:t xml:space="preserve"> </w:t>
      </w:r>
      <w:r>
        <w:rPr>
          <w:position w:val="2"/>
          <w:sz w:val="24"/>
        </w:rPr>
        <w:t>đ</w:t>
      </w:r>
      <w:r>
        <w:rPr>
          <w:position w:val="2"/>
          <w:sz w:val="24"/>
        </w:rPr>
        <w:t>ố</w:t>
      </w:r>
      <w:r>
        <w:rPr>
          <w:position w:val="2"/>
          <w:sz w:val="24"/>
        </w:rPr>
        <w:t>i v</w:t>
      </w:r>
      <w:r>
        <w:rPr>
          <w:position w:val="2"/>
          <w:sz w:val="24"/>
        </w:rPr>
        <w:t>ớ</w:t>
      </w:r>
      <w:r>
        <w:rPr>
          <w:position w:val="2"/>
          <w:sz w:val="24"/>
        </w:rPr>
        <w:t>i m</w:t>
      </w:r>
      <w:r>
        <w:rPr>
          <w:position w:val="2"/>
          <w:sz w:val="24"/>
        </w:rPr>
        <w:t>ỗ</w:t>
      </w:r>
      <w:r>
        <w:rPr>
          <w:position w:val="2"/>
          <w:sz w:val="24"/>
        </w:rPr>
        <w:t>i két d</w:t>
      </w:r>
      <w:r>
        <w:rPr>
          <w:position w:val="2"/>
          <w:sz w:val="24"/>
        </w:rPr>
        <w:t>ầ</w:t>
      </w:r>
      <w:r>
        <w:rPr>
          <w:position w:val="2"/>
          <w:sz w:val="24"/>
        </w:rPr>
        <w:t>u đ</w:t>
      </w:r>
      <w:r>
        <w:rPr>
          <w:position w:val="2"/>
          <w:sz w:val="24"/>
        </w:rPr>
        <w:t>ố</w:t>
      </w:r>
      <w:r>
        <w:rPr>
          <w:position w:val="2"/>
          <w:sz w:val="24"/>
        </w:rPr>
        <w:t>t đư</w:t>
      </w:r>
      <w:r>
        <w:rPr>
          <w:position w:val="2"/>
          <w:sz w:val="24"/>
        </w:rPr>
        <w:t>ợ</w:t>
      </w:r>
      <w:r>
        <w:rPr>
          <w:position w:val="2"/>
          <w:sz w:val="24"/>
        </w:rPr>
        <w:t>c tính d</w:t>
      </w:r>
      <w:r>
        <w:rPr>
          <w:position w:val="2"/>
          <w:sz w:val="24"/>
        </w:rPr>
        <w:t>ự</w:t>
      </w:r>
      <w:r>
        <w:rPr>
          <w:position w:val="2"/>
          <w:sz w:val="24"/>
        </w:rPr>
        <w:t>a trên nguyên t</w:t>
      </w:r>
      <w:r>
        <w:rPr>
          <w:position w:val="2"/>
          <w:sz w:val="24"/>
        </w:rPr>
        <w:t>ắ</w:t>
      </w:r>
      <w:r>
        <w:rPr>
          <w:position w:val="2"/>
          <w:sz w:val="24"/>
        </w:rPr>
        <w:t xml:space="preserve">c cân </w:t>
      </w:r>
      <w:r>
        <w:rPr>
          <w:sz w:val="24"/>
        </w:rPr>
        <w:t>b</w:t>
      </w:r>
      <w:r>
        <w:rPr>
          <w:sz w:val="24"/>
        </w:rPr>
        <w:t>ằ</w:t>
      </w:r>
      <w:r>
        <w:rPr>
          <w:sz w:val="24"/>
        </w:rPr>
        <w:t>ng áp su</w:t>
      </w:r>
      <w:r>
        <w:rPr>
          <w:sz w:val="24"/>
        </w:rPr>
        <w:t>ấ</w:t>
      </w:r>
      <w:r>
        <w:rPr>
          <w:sz w:val="24"/>
        </w:rPr>
        <w:t>t, phù h</w:t>
      </w:r>
      <w:r>
        <w:rPr>
          <w:sz w:val="24"/>
        </w:rPr>
        <w:t>ợ</w:t>
      </w:r>
      <w:r>
        <w:rPr>
          <w:sz w:val="24"/>
        </w:rPr>
        <w:t>p v</w:t>
      </w:r>
      <w:r>
        <w:rPr>
          <w:sz w:val="24"/>
        </w:rPr>
        <w:t>ớ</w:t>
      </w:r>
      <w:r>
        <w:rPr>
          <w:sz w:val="24"/>
        </w:rPr>
        <w:t>i các gi</w:t>
      </w:r>
      <w:r>
        <w:rPr>
          <w:sz w:val="24"/>
        </w:rPr>
        <w:t>ả</w:t>
      </w:r>
      <w:r>
        <w:rPr>
          <w:sz w:val="24"/>
        </w:rPr>
        <w:t xml:space="preserve"> đ</w:t>
      </w:r>
      <w:r>
        <w:rPr>
          <w:sz w:val="24"/>
        </w:rPr>
        <w:t>ị</w:t>
      </w:r>
      <w:r>
        <w:rPr>
          <w:sz w:val="24"/>
        </w:rPr>
        <w:t>nh sau đây:</w:t>
      </w:r>
    </w:p>
    <w:p w14:paraId="27D834BA" w14:textId="77777777" w:rsidR="00FC7CA5" w:rsidRDefault="003671C9">
      <w:pPr>
        <w:pStyle w:val="ListParagraph"/>
        <w:numPr>
          <w:ilvl w:val="1"/>
          <w:numId w:val="146"/>
        </w:numPr>
        <w:tabs>
          <w:tab w:val="left" w:pos="2527"/>
        </w:tabs>
        <w:spacing w:before="114" w:line="288" w:lineRule="auto"/>
        <w:ind w:left="2527" w:right="260" w:hanging="454"/>
        <w:rPr>
          <w:sz w:val="24"/>
        </w:rPr>
      </w:pPr>
      <w:r>
        <w:rPr>
          <w:sz w:val="24"/>
        </w:rPr>
        <w:t>Tàu đư</w:t>
      </w:r>
      <w:r>
        <w:rPr>
          <w:sz w:val="24"/>
        </w:rPr>
        <w:t>ợ</w:t>
      </w:r>
      <w:r>
        <w:rPr>
          <w:sz w:val="24"/>
        </w:rPr>
        <w:t>c gi</w:t>
      </w:r>
      <w:r>
        <w:rPr>
          <w:sz w:val="24"/>
        </w:rPr>
        <w:t>ả</w:t>
      </w:r>
      <w:r>
        <w:rPr>
          <w:sz w:val="24"/>
        </w:rPr>
        <w:t xml:space="preserve"> đ</w:t>
      </w:r>
      <w:r>
        <w:rPr>
          <w:sz w:val="24"/>
        </w:rPr>
        <w:t>ị</w:t>
      </w:r>
      <w:r>
        <w:rPr>
          <w:sz w:val="24"/>
        </w:rPr>
        <w:t>nh m</w:t>
      </w:r>
      <w:r>
        <w:rPr>
          <w:sz w:val="24"/>
        </w:rPr>
        <w:t>ắ</w:t>
      </w:r>
      <w:r>
        <w:rPr>
          <w:sz w:val="24"/>
        </w:rPr>
        <w:t>c c</w:t>
      </w:r>
      <w:r>
        <w:rPr>
          <w:sz w:val="24"/>
        </w:rPr>
        <w:t>ạ</w:t>
      </w:r>
      <w:r>
        <w:rPr>
          <w:sz w:val="24"/>
        </w:rPr>
        <w:t>n v</w:t>
      </w:r>
      <w:r>
        <w:rPr>
          <w:sz w:val="24"/>
        </w:rPr>
        <w:t>ớ</w:t>
      </w:r>
      <w:r>
        <w:rPr>
          <w:sz w:val="24"/>
        </w:rPr>
        <w:t>i đ</w:t>
      </w:r>
      <w:r>
        <w:rPr>
          <w:sz w:val="24"/>
        </w:rPr>
        <w:t>ộ</w:t>
      </w:r>
      <w:r>
        <w:rPr>
          <w:sz w:val="24"/>
        </w:rPr>
        <w:t xml:space="preserve"> nghiêng và chúi b</w:t>
      </w:r>
      <w:r>
        <w:rPr>
          <w:sz w:val="24"/>
        </w:rPr>
        <w:t>ằ</w:t>
      </w:r>
      <w:r>
        <w:rPr>
          <w:sz w:val="24"/>
        </w:rPr>
        <w:t>ng 0, v</w:t>
      </w:r>
      <w:r>
        <w:rPr>
          <w:sz w:val="24"/>
        </w:rPr>
        <w:t>ớ</w:t>
      </w:r>
      <w:r>
        <w:rPr>
          <w:sz w:val="24"/>
        </w:rPr>
        <w:t>i chi</w:t>
      </w:r>
      <w:r>
        <w:rPr>
          <w:sz w:val="24"/>
        </w:rPr>
        <w:t>ề</w:t>
      </w:r>
      <w:r>
        <w:rPr>
          <w:sz w:val="24"/>
        </w:rPr>
        <w:t>u chìm</w:t>
      </w:r>
      <w:r>
        <w:rPr>
          <w:spacing w:val="80"/>
          <w:sz w:val="24"/>
        </w:rPr>
        <w:t xml:space="preserve"> </w:t>
      </w:r>
      <w:r>
        <w:rPr>
          <w:position w:val="1"/>
          <w:sz w:val="24"/>
        </w:rPr>
        <w:t>m</w:t>
      </w:r>
      <w:r>
        <w:rPr>
          <w:position w:val="1"/>
          <w:sz w:val="24"/>
        </w:rPr>
        <w:t>ắ</w:t>
      </w:r>
      <w:r>
        <w:rPr>
          <w:position w:val="1"/>
          <w:sz w:val="24"/>
        </w:rPr>
        <w:t>c c</w:t>
      </w:r>
      <w:r>
        <w:rPr>
          <w:position w:val="1"/>
          <w:sz w:val="24"/>
        </w:rPr>
        <w:t>ạ</w:t>
      </w:r>
      <w:r>
        <w:rPr>
          <w:position w:val="1"/>
          <w:sz w:val="24"/>
        </w:rPr>
        <w:t>n trư</w:t>
      </w:r>
      <w:r>
        <w:rPr>
          <w:position w:val="1"/>
          <w:sz w:val="24"/>
        </w:rPr>
        <w:t>ớ</w:t>
      </w:r>
      <w:r>
        <w:rPr>
          <w:position w:val="1"/>
          <w:sz w:val="24"/>
        </w:rPr>
        <w:t>c khi thu</w:t>
      </w:r>
      <w:r>
        <w:rPr>
          <w:position w:val="1"/>
          <w:sz w:val="24"/>
        </w:rPr>
        <w:t>ỷ</w:t>
      </w:r>
      <w:r>
        <w:rPr>
          <w:position w:val="1"/>
          <w:sz w:val="24"/>
        </w:rPr>
        <w:t xml:space="preserve"> tri</w:t>
      </w:r>
      <w:r>
        <w:rPr>
          <w:position w:val="1"/>
          <w:sz w:val="24"/>
        </w:rPr>
        <w:t>ề</w:t>
      </w:r>
      <w:r>
        <w:rPr>
          <w:position w:val="1"/>
          <w:sz w:val="24"/>
        </w:rPr>
        <w:t>u thay đ</w:t>
      </w:r>
      <w:r>
        <w:rPr>
          <w:position w:val="1"/>
          <w:sz w:val="24"/>
        </w:rPr>
        <w:t>ổ</w:t>
      </w:r>
      <w:r>
        <w:rPr>
          <w:position w:val="1"/>
          <w:sz w:val="24"/>
        </w:rPr>
        <w:t>i b</w:t>
      </w:r>
      <w:r>
        <w:rPr>
          <w:position w:val="1"/>
          <w:sz w:val="24"/>
        </w:rPr>
        <w:t>ằ</w:t>
      </w:r>
      <w:r>
        <w:rPr>
          <w:position w:val="1"/>
          <w:sz w:val="24"/>
        </w:rPr>
        <w:t>ng chi</w:t>
      </w:r>
      <w:r>
        <w:rPr>
          <w:position w:val="1"/>
          <w:sz w:val="24"/>
        </w:rPr>
        <w:t>ề</w:t>
      </w:r>
      <w:r>
        <w:rPr>
          <w:position w:val="1"/>
          <w:sz w:val="24"/>
        </w:rPr>
        <w:t>u chìm tr</w:t>
      </w:r>
      <w:r>
        <w:rPr>
          <w:position w:val="1"/>
          <w:sz w:val="24"/>
        </w:rPr>
        <w:t>ọ</w:t>
      </w:r>
      <w:r>
        <w:rPr>
          <w:position w:val="1"/>
          <w:sz w:val="24"/>
        </w:rPr>
        <w:t>ng t</w:t>
      </w:r>
      <w:r>
        <w:rPr>
          <w:position w:val="1"/>
          <w:sz w:val="24"/>
        </w:rPr>
        <w:t>ả</w:t>
      </w:r>
      <w:r>
        <w:rPr>
          <w:position w:val="1"/>
          <w:sz w:val="24"/>
        </w:rPr>
        <w:t>i m</w:t>
      </w:r>
      <w:r>
        <w:rPr>
          <w:position w:val="1"/>
          <w:sz w:val="24"/>
        </w:rPr>
        <w:t>ộ</w:t>
      </w:r>
      <w:r>
        <w:rPr>
          <w:position w:val="1"/>
          <w:sz w:val="24"/>
        </w:rPr>
        <w:t>t ph</w:t>
      </w:r>
      <w:r>
        <w:rPr>
          <w:position w:val="1"/>
          <w:sz w:val="24"/>
        </w:rPr>
        <w:t>ầ</w:t>
      </w:r>
      <w:r>
        <w:rPr>
          <w:position w:val="1"/>
          <w:sz w:val="24"/>
        </w:rPr>
        <w:t>n d</w:t>
      </w:r>
      <w:r>
        <w:rPr>
          <w:sz w:val="16"/>
        </w:rPr>
        <w:t>p</w:t>
      </w:r>
      <w:r>
        <w:rPr>
          <w:position w:val="1"/>
          <w:sz w:val="24"/>
        </w:rPr>
        <w:t>;</w:t>
      </w:r>
    </w:p>
    <w:p w14:paraId="2C6B8549" w14:textId="77777777" w:rsidR="00FC7CA5" w:rsidRDefault="003671C9">
      <w:pPr>
        <w:pStyle w:val="ListParagraph"/>
        <w:numPr>
          <w:ilvl w:val="1"/>
          <w:numId w:val="146"/>
        </w:numPr>
        <w:tabs>
          <w:tab w:val="left" w:pos="2525"/>
        </w:tabs>
        <w:ind w:left="2525" w:hanging="451"/>
        <w:rPr>
          <w:sz w:val="24"/>
        </w:rPr>
      </w:pPr>
      <w:r>
        <w:rPr>
          <w:sz w:val="24"/>
        </w:rPr>
        <w:t>M</w:t>
      </w:r>
      <w:r>
        <w:rPr>
          <w:sz w:val="24"/>
        </w:rPr>
        <w:t>ứ</w:t>
      </w:r>
      <w:r>
        <w:rPr>
          <w:sz w:val="24"/>
        </w:rPr>
        <w:t>c</w:t>
      </w:r>
      <w:r>
        <w:rPr>
          <w:spacing w:val="-6"/>
          <w:sz w:val="24"/>
        </w:rPr>
        <w:t xml:space="preserve"> </w:t>
      </w:r>
      <w:r>
        <w:rPr>
          <w:sz w:val="24"/>
        </w:rPr>
        <w:t>d</w:t>
      </w:r>
      <w:r>
        <w:rPr>
          <w:sz w:val="24"/>
        </w:rPr>
        <w:t>ầ</w:t>
      </w:r>
      <w:r>
        <w:rPr>
          <w:sz w:val="24"/>
        </w:rPr>
        <w:t>u</w:t>
      </w:r>
      <w:r>
        <w:rPr>
          <w:spacing w:val="-7"/>
          <w:sz w:val="24"/>
        </w:rPr>
        <w:t xml:space="preserve"> </w:t>
      </w:r>
      <w:r>
        <w:rPr>
          <w:sz w:val="24"/>
        </w:rPr>
        <w:t>đ</w:t>
      </w:r>
      <w:r>
        <w:rPr>
          <w:sz w:val="24"/>
        </w:rPr>
        <w:t>ố</w:t>
      </w:r>
      <w:r>
        <w:rPr>
          <w:sz w:val="24"/>
        </w:rPr>
        <w:t>t</w:t>
      </w:r>
      <w:r>
        <w:rPr>
          <w:spacing w:val="-8"/>
          <w:sz w:val="24"/>
        </w:rPr>
        <w:t xml:space="preserve"> </w:t>
      </w:r>
      <w:r>
        <w:rPr>
          <w:sz w:val="24"/>
        </w:rPr>
        <w:t>sau</w:t>
      </w:r>
      <w:r>
        <w:rPr>
          <w:spacing w:val="-5"/>
          <w:sz w:val="24"/>
        </w:rPr>
        <w:t xml:space="preserve"> </w:t>
      </w:r>
      <w:r>
        <w:rPr>
          <w:sz w:val="24"/>
        </w:rPr>
        <w:t>khi</w:t>
      </w:r>
      <w:r>
        <w:rPr>
          <w:spacing w:val="-5"/>
          <w:sz w:val="24"/>
        </w:rPr>
        <w:t xml:space="preserve"> </w:t>
      </w:r>
      <w:r>
        <w:rPr>
          <w:sz w:val="24"/>
        </w:rPr>
        <w:t>hư</w:t>
      </w:r>
      <w:r>
        <w:rPr>
          <w:spacing w:val="-6"/>
          <w:sz w:val="24"/>
        </w:rPr>
        <w:t xml:space="preserve"> </w:t>
      </w:r>
      <w:r>
        <w:rPr>
          <w:sz w:val="24"/>
        </w:rPr>
        <w:t>h</w:t>
      </w:r>
      <w:r>
        <w:rPr>
          <w:sz w:val="24"/>
        </w:rPr>
        <w:t>ỏ</w:t>
      </w:r>
      <w:r>
        <w:rPr>
          <w:sz w:val="24"/>
        </w:rPr>
        <w:t>ng</w:t>
      </w:r>
      <w:r>
        <w:rPr>
          <w:spacing w:val="-5"/>
          <w:sz w:val="24"/>
        </w:rPr>
        <w:t xml:space="preserve"> </w:t>
      </w:r>
      <w:r>
        <w:rPr>
          <w:sz w:val="24"/>
        </w:rPr>
        <w:t>ph</w:t>
      </w:r>
      <w:r>
        <w:rPr>
          <w:sz w:val="24"/>
        </w:rPr>
        <w:t>ả</w:t>
      </w:r>
      <w:r>
        <w:rPr>
          <w:sz w:val="24"/>
        </w:rPr>
        <w:t>i</w:t>
      </w:r>
      <w:r>
        <w:rPr>
          <w:spacing w:val="-7"/>
          <w:sz w:val="24"/>
        </w:rPr>
        <w:t xml:space="preserve"> </w:t>
      </w:r>
      <w:r>
        <w:rPr>
          <w:sz w:val="24"/>
        </w:rPr>
        <w:t>đư</w:t>
      </w:r>
      <w:r>
        <w:rPr>
          <w:sz w:val="24"/>
        </w:rPr>
        <w:t>ợ</w:t>
      </w:r>
      <w:r>
        <w:rPr>
          <w:sz w:val="24"/>
        </w:rPr>
        <w:t>c</w:t>
      </w:r>
      <w:r>
        <w:rPr>
          <w:spacing w:val="-5"/>
          <w:sz w:val="24"/>
        </w:rPr>
        <w:t xml:space="preserve"> </w:t>
      </w:r>
      <w:r>
        <w:rPr>
          <w:sz w:val="24"/>
        </w:rPr>
        <w:t>tính</w:t>
      </w:r>
      <w:r>
        <w:rPr>
          <w:spacing w:val="-9"/>
          <w:sz w:val="24"/>
        </w:rPr>
        <w:t xml:space="preserve"> </w:t>
      </w:r>
      <w:r>
        <w:rPr>
          <w:sz w:val="24"/>
        </w:rPr>
        <w:t>như</w:t>
      </w:r>
      <w:r>
        <w:rPr>
          <w:spacing w:val="-5"/>
          <w:sz w:val="24"/>
        </w:rPr>
        <w:t xml:space="preserve"> </w:t>
      </w:r>
      <w:r>
        <w:rPr>
          <w:spacing w:val="-4"/>
          <w:sz w:val="24"/>
        </w:rPr>
        <w:t>sau:</w:t>
      </w:r>
    </w:p>
    <w:p w14:paraId="33E50076" w14:textId="77777777" w:rsidR="00FC7CA5" w:rsidRDefault="003671C9">
      <w:pPr>
        <w:spacing w:before="75"/>
        <w:ind w:left="2552"/>
        <w:rPr>
          <w:sz w:val="16"/>
        </w:rPr>
      </w:pPr>
      <w:r>
        <w:rPr>
          <w:spacing w:val="-2"/>
          <w:w w:val="80"/>
          <w:sz w:val="28"/>
        </w:rPr>
        <w:t>h</w:t>
      </w:r>
      <w:r>
        <w:rPr>
          <w:spacing w:val="-2"/>
          <w:w w:val="80"/>
          <w:position w:val="-6"/>
          <w:sz w:val="16"/>
        </w:rPr>
        <w:t>F</w:t>
      </w:r>
      <w:r>
        <w:rPr>
          <w:spacing w:val="6"/>
          <w:position w:val="-6"/>
          <w:sz w:val="16"/>
        </w:rPr>
        <w:t xml:space="preserve"> </w:t>
      </w:r>
      <w:r>
        <w:rPr>
          <w:rFonts w:ascii="Symbol" w:hAnsi="Symbol"/>
          <w:spacing w:val="-2"/>
          <w:w w:val="80"/>
          <w:sz w:val="28"/>
        </w:rPr>
        <w:t></w:t>
      </w:r>
      <w:r>
        <w:rPr>
          <w:rFonts w:ascii="Times New Roman" w:hAnsi="Times New Roman"/>
          <w:spacing w:val="-9"/>
          <w:w w:val="80"/>
          <w:sz w:val="28"/>
        </w:rPr>
        <w:t xml:space="preserve"> </w:t>
      </w:r>
      <w:r>
        <w:rPr>
          <w:rFonts w:ascii="Symbol" w:hAnsi="Symbol"/>
          <w:spacing w:val="-2"/>
          <w:w w:val="80"/>
          <w:sz w:val="38"/>
        </w:rPr>
        <w:t></w:t>
      </w:r>
      <w:r>
        <w:rPr>
          <w:rFonts w:ascii="Symbol" w:hAnsi="Symbol"/>
          <w:spacing w:val="-2"/>
          <w:w w:val="80"/>
          <w:sz w:val="38"/>
        </w:rPr>
        <w:t></w:t>
      </w:r>
      <w:r>
        <w:rPr>
          <w:spacing w:val="-2"/>
          <w:w w:val="80"/>
          <w:sz w:val="28"/>
        </w:rPr>
        <w:t>d</w:t>
      </w:r>
      <w:r>
        <w:rPr>
          <w:spacing w:val="-2"/>
          <w:w w:val="80"/>
          <w:position w:val="-6"/>
          <w:sz w:val="16"/>
        </w:rPr>
        <w:t>s</w:t>
      </w:r>
      <w:r>
        <w:rPr>
          <w:spacing w:val="-3"/>
          <w:position w:val="-6"/>
          <w:sz w:val="16"/>
        </w:rPr>
        <w:t xml:space="preserve"> </w:t>
      </w:r>
      <w:r>
        <w:rPr>
          <w:rFonts w:ascii="Symbol" w:hAnsi="Symbol"/>
          <w:spacing w:val="-2"/>
          <w:w w:val="80"/>
          <w:sz w:val="28"/>
        </w:rPr>
        <w:t></w:t>
      </w:r>
      <w:r>
        <w:rPr>
          <w:rFonts w:ascii="Times New Roman" w:hAnsi="Times New Roman"/>
          <w:spacing w:val="-11"/>
          <w:w w:val="80"/>
          <w:sz w:val="28"/>
        </w:rPr>
        <w:t xml:space="preserve"> </w:t>
      </w:r>
      <w:r>
        <w:rPr>
          <w:spacing w:val="-2"/>
          <w:w w:val="80"/>
          <w:sz w:val="28"/>
        </w:rPr>
        <w:t>t</w:t>
      </w:r>
      <w:r>
        <w:rPr>
          <w:spacing w:val="-2"/>
          <w:w w:val="80"/>
          <w:position w:val="-6"/>
          <w:sz w:val="16"/>
        </w:rPr>
        <w:t>c</w:t>
      </w:r>
      <w:r>
        <w:rPr>
          <w:spacing w:val="12"/>
          <w:position w:val="-6"/>
          <w:sz w:val="16"/>
        </w:rPr>
        <w:t xml:space="preserve"> </w:t>
      </w:r>
      <w:r>
        <w:rPr>
          <w:rFonts w:ascii="Symbol" w:hAnsi="Symbol"/>
          <w:spacing w:val="-2"/>
          <w:w w:val="80"/>
          <w:sz w:val="28"/>
        </w:rPr>
        <w:t></w:t>
      </w:r>
      <w:r>
        <w:rPr>
          <w:rFonts w:ascii="Times New Roman" w:hAnsi="Times New Roman"/>
          <w:spacing w:val="-15"/>
          <w:w w:val="80"/>
          <w:sz w:val="28"/>
        </w:rPr>
        <w:t xml:space="preserve"> </w:t>
      </w:r>
      <w:r>
        <w:rPr>
          <w:spacing w:val="-2"/>
          <w:w w:val="80"/>
          <w:sz w:val="28"/>
        </w:rPr>
        <w:t>Z</w:t>
      </w:r>
      <w:r>
        <w:rPr>
          <w:spacing w:val="-2"/>
          <w:w w:val="80"/>
          <w:position w:val="-6"/>
          <w:sz w:val="16"/>
        </w:rPr>
        <w:t>l</w:t>
      </w:r>
      <w:r>
        <w:rPr>
          <w:spacing w:val="-10"/>
          <w:w w:val="80"/>
          <w:position w:val="-6"/>
          <w:sz w:val="16"/>
        </w:rPr>
        <w:t xml:space="preserve"> </w:t>
      </w:r>
      <w:r>
        <w:rPr>
          <w:rFonts w:ascii="Symbol" w:hAnsi="Symbol"/>
          <w:spacing w:val="-2"/>
          <w:w w:val="80"/>
          <w:sz w:val="38"/>
        </w:rPr>
        <w:t></w:t>
      </w:r>
      <w:r>
        <w:rPr>
          <w:rFonts w:ascii="Symbol" w:hAnsi="Symbol"/>
          <w:spacing w:val="-2"/>
          <w:w w:val="80"/>
          <w:sz w:val="28"/>
        </w:rPr>
        <w:t></w:t>
      </w:r>
      <w:r>
        <w:rPr>
          <w:spacing w:val="-2"/>
          <w:w w:val="80"/>
          <w:position w:val="-6"/>
          <w:sz w:val="16"/>
        </w:rPr>
        <w:t>s</w:t>
      </w:r>
      <w:r>
        <w:rPr>
          <w:rFonts w:ascii="Symbol" w:hAnsi="Symbol"/>
          <w:spacing w:val="-2"/>
          <w:w w:val="80"/>
          <w:sz w:val="38"/>
        </w:rPr>
        <w:t></w:t>
      </w:r>
      <w:r>
        <w:rPr>
          <w:spacing w:val="-2"/>
          <w:w w:val="80"/>
          <w:sz w:val="28"/>
        </w:rPr>
        <w:t>/</w:t>
      </w:r>
      <w:r>
        <w:rPr>
          <w:spacing w:val="-27"/>
          <w:w w:val="80"/>
          <w:sz w:val="28"/>
        </w:rPr>
        <w:t xml:space="preserve"> </w:t>
      </w:r>
      <w:r>
        <w:rPr>
          <w:rFonts w:ascii="Symbol" w:hAnsi="Symbol"/>
          <w:spacing w:val="-7"/>
          <w:w w:val="80"/>
          <w:sz w:val="28"/>
        </w:rPr>
        <w:t></w:t>
      </w:r>
      <w:r>
        <w:rPr>
          <w:spacing w:val="-7"/>
          <w:w w:val="80"/>
          <w:position w:val="-6"/>
          <w:sz w:val="16"/>
        </w:rPr>
        <w:t>n</w:t>
      </w:r>
    </w:p>
    <w:p w14:paraId="734F7885" w14:textId="77777777" w:rsidR="00FC7CA5" w:rsidRDefault="003671C9">
      <w:pPr>
        <w:pStyle w:val="BodyText"/>
        <w:spacing w:before="210"/>
        <w:ind w:left="2527"/>
        <w:jc w:val="left"/>
      </w:pPr>
      <w:r>
        <w:t>Trong</w:t>
      </w:r>
      <w:r>
        <w:rPr>
          <w:spacing w:val="-1"/>
        </w:rPr>
        <w:t xml:space="preserve"> </w:t>
      </w:r>
      <w:r>
        <w:rPr>
          <w:spacing w:val="-5"/>
        </w:rPr>
        <w:t>đó:</w:t>
      </w:r>
    </w:p>
    <w:p w14:paraId="4ACF755C" w14:textId="77777777" w:rsidR="00FC7CA5" w:rsidRDefault="003671C9">
      <w:pPr>
        <w:pStyle w:val="BodyText"/>
        <w:ind w:right="97"/>
        <w:jc w:val="center"/>
      </w:pPr>
      <w:r>
        <w:rPr>
          <w:sz w:val="20"/>
        </w:rPr>
        <w:t>h</w:t>
      </w:r>
      <w:r>
        <w:rPr>
          <w:position w:val="-4"/>
          <w:sz w:val="11"/>
        </w:rPr>
        <w:t>F</w:t>
      </w:r>
      <w:r>
        <w:rPr>
          <w:spacing w:val="9"/>
          <w:position w:val="-4"/>
          <w:sz w:val="11"/>
        </w:rPr>
        <w:t xml:space="preserve"> </w:t>
      </w:r>
      <w:r>
        <w:rPr>
          <w:position w:val="1"/>
        </w:rPr>
        <w:t>:</w:t>
      </w:r>
      <w:r>
        <w:rPr>
          <w:spacing w:val="45"/>
          <w:position w:val="1"/>
        </w:rPr>
        <w:t xml:space="preserve"> </w:t>
      </w:r>
      <w:r>
        <w:rPr>
          <w:position w:val="1"/>
        </w:rPr>
        <w:t>Chi</w:t>
      </w:r>
      <w:r>
        <w:rPr>
          <w:position w:val="1"/>
        </w:rPr>
        <w:t>ề</w:t>
      </w:r>
      <w:r>
        <w:rPr>
          <w:position w:val="1"/>
        </w:rPr>
        <w:t>u</w:t>
      </w:r>
      <w:r>
        <w:rPr>
          <w:spacing w:val="9"/>
          <w:position w:val="1"/>
        </w:rPr>
        <w:t xml:space="preserve"> </w:t>
      </w:r>
      <w:r>
        <w:rPr>
          <w:position w:val="1"/>
        </w:rPr>
        <w:t>cao</w:t>
      </w:r>
      <w:r>
        <w:rPr>
          <w:spacing w:val="8"/>
          <w:position w:val="1"/>
        </w:rPr>
        <w:t xml:space="preserve"> </w:t>
      </w:r>
      <w:r>
        <w:rPr>
          <w:position w:val="1"/>
        </w:rPr>
        <w:t>c</w:t>
      </w:r>
      <w:r>
        <w:rPr>
          <w:position w:val="1"/>
        </w:rPr>
        <w:t>ủ</w:t>
      </w:r>
      <w:r>
        <w:rPr>
          <w:position w:val="1"/>
        </w:rPr>
        <w:t>a</w:t>
      </w:r>
      <w:r>
        <w:rPr>
          <w:spacing w:val="8"/>
          <w:position w:val="1"/>
        </w:rPr>
        <w:t xml:space="preserve"> </w:t>
      </w:r>
      <w:r>
        <w:rPr>
          <w:position w:val="1"/>
        </w:rPr>
        <w:t>b</w:t>
      </w:r>
      <w:r>
        <w:rPr>
          <w:position w:val="1"/>
        </w:rPr>
        <w:t>ề</w:t>
      </w:r>
      <w:r>
        <w:rPr>
          <w:spacing w:val="6"/>
          <w:position w:val="1"/>
        </w:rPr>
        <w:t xml:space="preserve"> </w:t>
      </w:r>
      <w:r>
        <w:rPr>
          <w:position w:val="1"/>
        </w:rPr>
        <w:t>m</w:t>
      </w:r>
      <w:r>
        <w:rPr>
          <w:position w:val="1"/>
        </w:rPr>
        <w:t>ặ</w:t>
      </w:r>
      <w:r>
        <w:rPr>
          <w:position w:val="1"/>
        </w:rPr>
        <w:t>t</w:t>
      </w:r>
      <w:r>
        <w:rPr>
          <w:spacing w:val="6"/>
          <w:position w:val="1"/>
        </w:rPr>
        <w:t xml:space="preserve"> </w:t>
      </w:r>
      <w:r>
        <w:rPr>
          <w:position w:val="1"/>
        </w:rPr>
        <w:t>d</w:t>
      </w:r>
      <w:r>
        <w:rPr>
          <w:position w:val="1"/>
        </w:rPr>
        <w:t>ầ</w:t>
      </w:r>
      <w:r>
        <w:rPr>
          <w:position w:val="1"/>
        </w:rPr>
        <w:t>u</w:t>
      </w:r>
      <w:r>
        <w:rPr>
          <w:spacing w:val="6"/>
          <w:position w:val="1"/>
        </w:rPr>
        <w:t xml:space="preserve"> </w:t>
      </w:r>
      <w:r>
        <w:rPr>
          <w:position w:val="1"/>
        </w:rPr>
        <w:t>đ</w:t>
      </w:r>
      <w:r>
        <w:rPr>
          <w:position w:val="1"/>
        </w:rPr>
        <w:t>ố</w:t>
      </w:r>
      <w:r>
        <w:rPr>
          <w:position w:val="1"/>
        </w:rPr>
        <w:t>t</w:t>
      </w:r>
      <w:r>
        <w:rPr>
          <w:spacing w:val="6"/>
          <w:position w:val="1"/>
        </w:rPr>
        <w:t xml:space="preserve"> </w:t>
      </w:r>
      <w:r>
        <w:rPr>
          <w:position w:val="1"/>
        </w:rPr>
        <w:t>trên</w:t>
      </w:r>
      <w:r>
        <w:rPr>
          <w:spacing w:val="56"/>
          <w:position w:val="1"/>
        </w:rPr>
        <w:t xml:space="preserve"> </w:t>
      </w:r>
      <w:r>
        <w:rPr>
          <w:sz w:val="20"/>
        </w:rPr>
        <w:t>Z</w:t>
      </w:r>
      <w:r>
        <w:rPr>
          <w:position w:val="-4"/>
          <w:sz w:val="11"/>
        </w:rPr>
        <w:t>l</w:t>
      </w:r>
      <w:r>
        <w:rPr>
          <w:spacing w:val="14"/>
          <w:position w:val="-4"/>
          <w:sz w:val="11"/>
        </w:rPr>
        <w:t xml:space="preserve"> </w:t>
      </w:r>
      <w:r>
        <w:rPr>
          <w:spacing w:val="-4"/>
          <w:position w:val="1"/>
        </w:rPr>
        <w:t>(m</w:t>
      </w:r>
      <w:r>
        <w:rPr>
          <w:i/>
          <w:spacing w:val="-4"/>
          <w:position w:val="1"/>
        </w:rPr>
        <w:t>)</w:t>
      </w:r>
      <w:r>
        <w:rPr>
          <w:spacing w:val="-4"/>
          <w:position w:val="1"/>
        </w:rPr>
        <w:t>;</w:t>
      </w:r>
    </w:p>
    <w:p w14:paraId="13D62BC2" w14:textId="77777777" w:rsidR="00FC7CA5" w:rsidRDefault="00FC7CA5">
      <w:pPr>
        <w:jc w:val="center"/>
        <w:sectPr w:rsidR="00FC7CA5">
          <w:type w:val="continuous"/>
          <w:pgSz w:w="11910" w:h="16850"/>
          <w:pgMar w:top="1540" w:right="480" w:bottom="280" w:left="420" w:header="0" w:footer="747" w:gutter="0"/>
          <w:cols w:space="720"/>
        </w:sectPr>
      </w:pPr>
    </w:p>
    <w:p w14:paraId="1A596315"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3,</w:t>
      </w:r>
      <w:r>
        <w:rPr>
          <w:spacing w:val="-4"/>
        </w:rPr>
        <w:t xml:space="preserve"> </w:t>
      </w:r>
      <w:r>
        <w:t>Chương</w:t>
      </w:r>
      <w:r>
        <w:rPr>
          <w:spacing w:val="-2"/>
        </w:rPr>
        <w:t xml:space="preserve"> </w:t>
      </w:r>
      <w:r>
        <w:rPr>
          <w:spacing w:val="-10"/>
        </w:rPr>
        <w:t>1</w:t>
      </w:r>
    </w:p>
    <w:p w14:paraId="723AD98B" w14:textId="77777777" w:rsidR="00FC7CA5" w:rsidRDefault="00FC7CA5">
      <w:pPr>
        <w:pStyle w:val="BodyText"/>
        <w:spacing w:before="36"/>
        <w:jc w:val="left"/>
        <w:rPr>
          <w:b/>
        </w:rPr>
      </w:pPr>
    </w:p>
    <w:p w14:paraId="56B89D2F" w14:textId="77777777" w:rsidR="00FC7CA5" w:rsidRDefault="003671C9">
      <w:pPr>
        <w:pStyle w:val="BodyText"/>
        <w:spacing w:before="1" w:line="300" w:lineRule="auto"/>
        <w:ind w:left="3435" w:right="259" w:hanging="410"/>
        <w:jc w:val="left"/>
        <w:rPr>
          <w:rFonts w:ascii="Carlito" w:hAnsi="Carlito"/>
        </w:rPr>
      </w:pPr>
      <w:r>
        <w:rPr>
          <w:position w:val="3"/>
          <w:sz w:val="28"/>
        </w:rPr>
        <w:t>t</w:t>
      </w:r>
      <w:r>
        <w:rPr>
          <w:position w:val="-3"/>
          <w:sz w:val="16"/>
        </w:rPr>
        <w:t>c</w:t>
      </w:r>
      <w:r>
        <w:rPr>
          <w:spacing w:val="23"/>
          <w:position w:val="-3"/>
          <w:sz w:val="16"/>
        </w:rPr>
        <w:t xml:space="preserve"> </w:t>
      </w:r>
      <w:r>
        <w:t>:</w:t>
      </w:r>
      <w:r>
        <w:rPr>
          <w:spacing w:val="31"/>
        </w:rPr>
        <w:t xml:space="preserve"> </w:t>
      </w:r>
      <w:r>
        <w:t>M</w:t>
      </w:r>
      <w:r>
        <w:t>ứ</w:t>
      </w:r>
      <w:r>
        <w:t>c th</w:t>
      </w:r>
      <w:r>
        <w:t>ủ</w:t>
      </w:r>
      <w:r>
        <w:t>y tri</w:t>
      </w:r>
      <w:r>
        <w:t>ề</w:t>
      </w:r>
      <w:r>
        <w:t>u thay đ</w:t>
      </w:r>
      <w:r>
        <w:t>ổ</w:t>
      </w:r>
      <w:r>
        <w:t>i, tính b</w:t>
      </w:r>
      <w:r>
        <w:t>ằ</w:t>
      </w:r>
      <w:r>
        <w:t>ng m. M</w:t>
      </w:r>
      <w:r>
        <w:t>ứ</w:t>
      </w:r>
      <w:r>
        <w:t>c gi</w:t>
      </w:r>
      <w:r>
        <w:t>ả</w:t>
      </w:r>
      <w:r>
        <w:t>m thu</w:t>
      </w:r>
      <w:r>
        <w:t>ỷ</w:t>
      </w:r>
      <w:r>
        <w:t xml:space="preserve"> tri</w:t>
      </w:r>
      <w:r>
        <w:t>ề</w:t>
      </w:r>
      <w:r>
        <w:t>u đư</w:t>
      </w:r>
      <w:r>
        <w:t>ợ</w:t>
      </w:r>
      <w:r>
        <w:t>c bi</w:t>
      </w:r>
      <w:r>
        <w:t>ể</w:t>
      </w:r>
      <w:r>
        <w:t>u th</w:t>
      </w:r>
      <w:r>
        <w:t>ị</w:t>
      </w:r>
      <w:r>
        <w:t xml:space="preserve"> b</w:t>
      </w:r>
      <w:r>
        <w:t>ằ</w:t>
      </w:r>
      <w:r>
        <w:t>ng giá tr</w:t>
      </w:r>
      <w:r>
        <w:t>ị</w:t>
      </w:r>
      <w:r>
        <w:t xml:space="preserve"> âm</w:t>
      </w:r>
      <w:r>
        <w:rPr>
          <w:rFonts w:ascii="Carlito" w:hAnsi="Carlito"/>
        </w:rPr>
        <w:t>;</w:t>
      </w:r>
    </w:p>
    <w:p w14:paraId="0372FF4D" w14:textId="77777777" w:rsidR="00FC7CA5" w:rsidRDefault="003671C9">
      <w:pPr>
        <w:pStyle w:val="BodyText"/>
        <w:spacing w:before="19" w:line="276" w:lineRule="auto"/>
        <w:ind w:left="3435" w:right="252" w:hanging="414"/>
        <w:jc w:val="left"/>
        <w:rPr>
          <w:rFonts w:ascii="Carlito" w:hAnsi="Carlito"/>
        </w:rPr>
      </w:pPr>
      <w:r>
        <w:rPr>
          <w:w w:val="105"/>
          <w:sz w:val="20"/>
        </w:rPr>
        <w:t>Z</w:t>
      </w:r>
      <w:r>
        <w:rPr>
          <w:w w:val="105"/>
          <w:position w:val="-4"/>
          <w:sz w:val="11"/>
        </w:rPr>
        <w:t xml:space="preserve">l </w:t>
      </w:r>
      <w:r>
        <w:rPr>
          <w:w w:val="105"/>
          <w:position w:val="2"/>
        </w:rPr>
        <w:t>:</w:t>
      </w:r>
      <w:r>
        <w:rPr>
          <w:spacing w:val="14"/>
          <w:w w:val="105"/>
          <w:position w:val="2"/>
        </w:rPr>
        <w:t xml:space="preserve"> </w:t>
      </w:r>
      <w:r>
        <w:rPr>
          <w:w w:val="105"/>
          <w:position w:val="2"/>
        </w:rPr>
        <w:t>Chi</w:t>
      </w:r>
      <w:r>
        <w:rPr>
          <w:w w:val="105"/>
          <w:position w:val="2"/>
        </w:rPr>
        <w:t>ề</w:t>
      </w:r>
      <w:r>
        <w:rPr>
          <w:w w:val="105"/>
          <w:position w:val="2"/>
        </w:rPr>
        <w:t>u</w:t>
      </w:r>
      <w:r>
        <w:rPr>
          <w:spacing w:val="-13"/>
          <w:w w:val="105"/>
          <w:position w:val="2"/>
        </w:rPr>
        <w:t xml:space="preserve"> </w:t>
      </w:r>
      <w:r>
        <w:rPr>
          <w:w w:val="105"/>
          <w:position w:val="2"/>
        </w:rPr>
        <w:t>cao</w:t>
      </w:r>
      <w:r>
        <w:rPr>
          <w:spacing w:val="-10"/>
          <w:w w:val="105"/>
          <w:position w:val="2"/>
        </w:rPr>
        <w:t xml:space="preserve"> </w:t>
      </w:r>
      <w:r>
        <w:rPr>
          <w:w w:val="105"/>
          <w:position w:val="2"/>
        </w:rPr>
        <w:t>c</w:t>
      </w:r>
      <w:r>
        <w:rPr>
          <w:w w:val="105"/>
          <w:position w:val="2"/>
        </w:rPr>
        <w:t>ủ</w:t>
      </w:r>
      <w:r>
        <w:rPr>
          <w:w w:val="105"/>
          <w:position w:val="2"/>
        </w:rPr>
        <w:t>a</w:t>
      </w:r>
      <w:r>
        <w:rPr>
          <w:spacing w:val="-10"/>
          <w:w w:val="105"/>
          <w:position w:val="2"/>
        </w:rPr>
        <w:t xml:space="preserve"> </w:t>
      </w:r>
      <w:r>
        <w:rPr>
          <w:w w:val="105"/>
          <w:position w:val="2"/>
        </w:rPr>
        <w:t>đi</w:t>
      </w:r>
      <w:r>
        <w:rPr>
          <w:w w:val="105"/>
          <w:position w:val="2"/>
        </w:rPr>
        <w:t>ể</w:t>
      </w:r>
      <w:r>
        <w:rPr>
          <w:w w:val="105"/>
          <w:position w:val="2"/>
        </w:rPr>
        <w:t>m</w:t>
      </w:r>
      <w:r>
        <w:rPr>
          <w:spacing w:val="-9"/>
          <w:w w:val="105"/>
          <w:position w:val="2"/>
        </w:rPr>
        <w:t xml:space="preserve"> </w:t>
      </w:r>
      <w:r>
        <w:rPr>
          <w:w w:val="105"/>
          <w:position w:val="2"/>
        </w:rPr>
        <w:t>th</w:t>
      </w:r>
      <w:r>
        <w:rPr>
          <w:w w:val="105"/>
          <w:position w:val="2"/>
        </w:rPr>
        <w:t>ấ</w:t>
      </w:r>
      <w:r>
        <w:rPr>
          <w:w w:val="105"/>
          <w:position w:val="2"/>
        </w:rPr>
        <w:t>p</w:t>
      </w:r>
      <w:r>
        <w:rPr>
          <w:spacing w:val="-12"/>
          <w:w w:val="105"/>
          <w:position w:val="2"/>
        </w:rPr>
        <w:t xml:space="preserve"> </w:t>
      </w:r>
      <w:r>
        <w:rPr>
          <w:w w:val="105"/>
          <w:position w:val="2"/>
        </w:rPr>
        <w:t>nh</w:t>
      </w:r>
      <w:r>
        <w:rPr>
          <w:w w:val="105"/>
          <w:position w:val="2"/>
        </w:rPr>
        <w:t>ấ</w:t>
      </w:r>
      <w:r>
        <w:rPr>
          <w:w w:val="105"/>
          <w:position w:val="2"/>
        </w:rPr>
        <w:t>t</w:t>
      </w:r>
      <w:r>
        <w:rPr>
          <w:spacing w:val="-10"/>
          <w:w w:val="105"/>
          <w:position w:val="2"/>
        </w:rPr>
        <w:t xml:space="preserve"> </w:t>
      </w:r>
      <w:r>
        <w:rPr>
          <w:w w:val="105"/>
          <w:position w:val="2"/>
        </w:rPr>
        <w:t>trong</w:t>
      </w:r>
      <w:r>
        <w:rPr>
          <w:spacing w:val="-10"/>
          <w:w w:val="105"/>
          <w:position w:val="2"/>
        </w:rPr>
        <w:t xml:space="preserve"> </w:t>
      </w:r>
      <w:r>
        <w:rPr>
          <w:w w:val="105"/>
          <w:position w:val="2"/>
        </w:rPr>
        <w:t>két</w:t>
      </w:r>
      <w:r>
        <w:rPr>
          <w:spacing w:val="-13"/>
          <w:w w:val="105"/>
          <w:position w:val="2"/>
        </w:rPr>
        <w:t xml:space="preserve"> </w:t>
      </w:r>
      <w:r>
        <w:rPr>
          <w:w w:val="105"/>
          <w:position w:val="2"/>
        </w:rPr>
        <w:t>d</w:t>
      </w:r>
      <w:r>
        <w:rPr>
          <w:w w:val="105"/>
          <w:position w:val="2"/>
        </w:rPr>
        <w:t>ầ</w:t>
      </w:r>
      <w:r>
        <w:rPr>
          <w:w w:val="105"/>
          <w:position w:val="2"/>
        </w:rPr>
        <w:t>u</w:t>
      </w:r>
      <w:r>
        <w:rPr>
          <w:spacing w:val="-12"/>
          <w:w w:val="105"/>
          <w:position w:val="2"/>
        </w:rPr>
        <w:t xml:space="preserve"> </w:t>
      </w:r>
      <w:r>
        <w:rPr>
          <w:w w:val="105"/>
          <w:position w:val="2"/>
        </w:rPr>
        <w:t>đ</w:t>
      </w:r>
      <w:r>
        <w:rPr>
          <w:w w:val="105"/>
          <w:position w:val="2"/>
        </w:rPr>
        <w:t>ố</w:t>
      </w:r>
      <w:r>
        <w:rPr>
          <w:w w:val="105"/>
          <w:position w:val="2"/>
        </w:rPr>
        <w:t>t</w:t>
      </w:r>
      <w:r>
        <w:rPr>
          <w:spacing w:val="-10"/>
          <w:w w:val="105"/>
          <w:position w:val="2"/>
        </w:rPr>
        <w:t xml:space="preserve"> </w:t>
      </w:r>
      <w:r>
        <w:rPr>
          <w:w w:val="105"/>
          <w:position w:val="2"/>
        </w:rPr>
        <w:t>trên</w:t>
      </w:r>
      <w:r>
        <w:rPr>
          <w:spacing w:val="-2"/>
          <w:w w:val="105"/>
          <w:position w:val="2"/>
        </w:rPr>
        <w:t xml:space="preserve"> </w:t>
      </w:r>
      <w:r>
        <w:rPr>
          <w:w w:val="105"/>
          <w:position w:val="2"/>
        </w:rPr>
        <w:t>đư</w:t>
      </w:r>
      <w:r>
        <w:rPr>
          <w:w w:val="105"/>
          <w:position w:val="2"/>
        </w:rPr>
        <w:t>ờ</w:t>
      </w:r>
      <w:r>
        <w:rPr>
          <w:w w:val="105"/>
          <w:position w:val="2"/>
        </w:rPr>
        <w:t>ng</w:t>
      </w:r>
      <w:r>
        <w:rPr>
          <w:spacing w:val="-10"/>
          <w:w w:val="105"/>
          <w:position w:val="2"/>
        </w:rPr>
        <w:t xml:space="preserve"> </w:t>
      </w:r>
      <w:r>
        <w:rPr>
          <w:w w:val="105"/>
          <w:position w:val="2"/>
        </w:rPr>
        <w:t>chu</w:t>
      </w:r>
      <w:r>
        <w:rPr>
          <w:w w:val="105"/>
          <w:position w:val="2"/>
        </w:rPr>
        <w:t>ẩ</w:t>
      </w:r>
      <w:r>
        <w:rPr>
          <w:w w:val="105"/>
          <w:position w:val="2"/>
        </w:rPr>
        <w:t xml:space="preserve">n, </w:t>
      </w:r>
      <w:r>
        <w:rPr>
          <w:spacing w:val="-4"/>
          <w:w w:val="105"/>
        </w:rPr>
        <w:t>(m)</w:t>
      </w:r>
      <w:r>
        <w:rPr>
          <w:rFonts w:ascii="Carlito" w:hAnsi="Carlito"/>
          <w:spacing w:val="-4"/>
          <w:w w:val="105"/>
        </w:rPr>
        <w:t>;</w:t>
      </w:r>
    </w:p>
    <w:p w14:paraId="6DB8DDAC" w14:textId="77777777" w:rsidR="00FC7CA5" w:rsidRDefault="003671C9">
      <w:pPr>
        <w:pStyle w:val="BodyText"/>
        <w:spacing w:before="55"/>
        <w:ind w:left="3011"/>
        <w:jc w:val="left"/>
      </w:pPr>
      <w:r>
        <w:rPr>
          <w:rFonts w:ascii="Symbol" w:hAnsi="Symbol"/>
          <w:position w:val="3"/>
          <w:sz w:val="28"/>
        </w:rPr>
        <w:t></w:t>
      </w:r>
      <w:r>
        <w:rPr>
          <w:position w:val="-3"/>
          <w:sz w:val="16"/>
        </w:rPr>
        <w:t>s</w:t>
      </w:r>
      <w:r>
        <w:rPr>
          <w:spacing w:val="-5"/>
          <w:position w:val="-3"/>
          <w:sz w:val="16"/>
        </w:rPr>
        <w:t xml:space="preserve"> </w:t>
      </w:r>
      <w:r>
        <w:t>:</w:t>
      </w:r>
      <w:r>
        <w:rPr>
          <w:spacing w:val="28"/>
        </w:rPr>
        <w:t xml:space="preserve"> </w:t>
      </w:r>
      <w:r>
        <w:t>Kh</w:t>
      </w:r>
      <w:r>
        <w:t>ố</w:t>
      </w:r>
      <w:r>
        <w:t>i</w:t>
      </w:r>
      <w:r>
        <w:rPr>
          <w:spacing w:val="-3"/>
        </w:rPr>
        <w:t xml:space="preserve"> </w:t>
      </w:r>
      <w:r>
        <w:t>lư</w:t>
      </w:r>
      <w:r>
        <w:t>ợ</w:t>
      </w:r>
      <w:r>
        <w:t>ng</w:t>
      </w:r>
      <w:r>
        <w:rPr>
          <w:spacing w:val="-4"/>
        </w:rPr>
        <w:t xml:space="preserve"> </w:t>
      </w:r>
      <w:r>
        <w:t>riêng</w:t>
      </w:r>
      <w:r>
        <w:rPr>
          <w:spacing w:val="-3"/>
        </w:rPr>
        <w:t xml:space="preserve"> </w:t>
      </w:r>
      <w:r>
        <w:t>c</w:t>
      </w:r>
      <w:r>
        <w:t>ủ</w:t>
      </w:r>
      <w:r>
        <w:t>a</w:t>
      </w:r>
      <w:r>
        <w:rPr>
          <w:spacing w:val="-3"/>
        </w:rPr>
        <w:t xml:space="preserve"> </w:t>
      </w:r>
      <w:r>
        <w:t>nư</w:t>
      </w:r>
      <w:r>
        <w:t>ớ</w:t>
      </w:r>
      <w:r>
        <w:t>c</w:t>
      </w:r>
      <w:r>
        <w:rPr>
          <w:spacing w:val="-4"/>
        </w:rPr>
        <w:t xml:space="preserve"> </w:t>
      </w:r>
      <w:r>
        <w:t>bi</w:t>
      </w:r>
      <w:r>
        <w:t>ể</w:t>
      </w:r>
      <w:r>
        <w:t>n,</w:t>
      </w:r>
      <w:r>
        <w:rPr>
          <w:spacing w:val="-3"/>
        </w:rPr>
        <w:t xml:space="preserve"> </w:t>
      </w:r>
      <w:r>
        <w:t>l</w:t>
      </w:r>
      <w:r>
        <w:t>ấ</w:t>
      </w:r>
      <w:r>
        <w:t>y</w:t>
      </w:r>
      <w:r>
        <w:rPr>
          <w:spacing w:val="-6"/>
        </w:rPr>
        <w:t xml:space="preserve"> </w:t>
      </w:r>
      <w:r>
        <w:t>b</w:t>
      </w:r>
      <w:r>
        <w:t>ằ</w:t>
      </w:r>
      <w:r>
        <w:t>ng</w:t>
      </w:r>
      <w:r>
        <w:rPr>
          <w:spacing w:val="-13"/>
        </w:rPr>
        <w:t xml:space="preserve"> </w:t>
      </w:r>
      <w:r>
        <w:t>1.025</w:t>
      </w:r>
      <w:r>
        <w:rPr>
          <w:spacing w:val="-3"/>
        </w:rPr>
        <w:t xml:space="preserve"> </w:t>
      </w:r>
      <w:r>
        <w:rPr>
          <w:spacing w:val="-2"/>
        </w:rPr>
        <w:t>kg/m</w:t>
      </w:r>
      <w:r>
        <w:rPr>
          <w:spacing w:val="-2"/>
          <w:position w:val="8"/>
          <w:sz w:val="16"/>
        </w:rPr>
        <w:t>3</w:t>
      </w:r>
      <w:r>
        <w:rPr>
          <w:spacing w:val="-2"/>
        </w:rPr>
        <w:t>;</w:t>
      </w:r>
    </w:p>
    <w:p w14:paraId="681D123B" w14:textId="77777777" w:rsidR="00FC7CA5" w:rsidRDefault="003671C9">
      <w:pPr>
        <w:pStyle w:val="BodyText"/>
        <w:spacing w:before="159"/>
        <w:ind w:left="3011"/>
        <w:jc w:val="left"/>
      </w:pPr>
      <w:r>
        <w:rPr>
          <w:rFonts w:ascii="Symbol" w:hAnsi="Symbol"/>
          <w:sz w:val="20"/>
        </w:rPr>
        <w:t></w:t>
      </w:r>
      <w:r>
        <w:rPr>
          <w:position w:val="-4"/>
          <w:sz w:val="11"/>
        </w:rPr>
        <w:t>n</w:t>
      </w:r>
      <w:r>
        <w:rPr>
          <w:spacing w:val="10"/>
          <w:position w:val="-4"/>
          <w:sz w:val="11"/>
        </w:rPr>
        <w:t xml:space="preserve"> </w:t>
      </w:r>
      <w:r>
        <w:rPr>
          <w:position w:val="2"/>
        </w:rPr>
        <w:t>:</w:t>
      </w:r>
      <w:r>
        <w:rPr>
          <w:spacing w:val="37"/>
          <w:position w:val="2"/>
        </w:rPr>
        <w:t xml:space="preserve"> </w:t>
      </w:r>
      <w:r>
        <w:rPr>
          <w:position w:val="2"/>
        </w:rPr>
        <w:t>Kh</w:t>
      </w:r>
      <w:r>
        <w:rPr>
          <w:position w:val="2"/>
        </w:rPr>
        <w:t>ố</w:t>
      </w:r>
      <w:r>
        <w:rPr>
          <w:position w:val="2"/>
        </w:rPr>
        <w:t>i</w:t>
      </w:r>
      <w:r>
        <w:rPr>
          <w:spacing w:val="2"/>
          <w:position w:val="2"/>
        </w:rPr>
        <w:t xml:space="preserve"> </w:t>
      </w:r>
      <w:r>
        <w:rPr>
          <w:position w:val="2"/>
        </w:rPr>
        <w:t>lư</w:t>
      </w:r>
      <w:r>
        <w:rPr>
          <w:position w:val="2"/>
        </w:rPr>
        <w:t>ợ</w:t>
      </w:r>
      <w:r>
        <w:rPr>
          <w:position w:val="2"/>
        </w:rPr>
        <w:t>ng</w:t>
      </w:r>
      <w:r>
        <w:rPr>
          <w:spacing w:val="2"/>
          <w:position w:val="2"/>
        </w:rPr>
        <w:t xml:space="preserve"> </w:t>
      </w:r>
      <w:r>
        <w:rPr>
          <w:position w:val="2"/>
        </w:rPr>
        <w:t>riêng</w:t>
      </w:r>
      <w:r>
        <w:rPr>
          <w:spacing w:val="3"/>
          <w:position w:val="2"/>
        </w:rPr>
        <w:t xml:space="preserve"> </w:t>
      </w:r>
      <w:r>
        <w:rPr>
          <w:position w:val="2"/>
        </w:rPr>
        <w:t>c</w:t>
      </w:r>
      <w:r>
        <w:rPr>
          <w:position w:val="2"/>
        </w:rPr>
        <w:t>ủ</w:t>
      </w:r>
      <w:r>
        <w:rPr>
          <w:position w:val="2"/>
        </w:rPr>
        <w:t>a</w:t>
      </w:r>
      <w:r>
        <w:rPr>
          <w:spacing w:val="2"/>
          <w:position w:val="2"/>
        </w:rPr>
        <w:t xml:space="preserve"> </w:t>
      </w:r>
      <w:r>
        <w:rPr>
          <w:position w:val="2"/>
        </w:rPr>
        <w:t>d</w:t>
      </w:r>
      <w:r>
        <w:rPr>
          <w:position w:val="2"/>
        </w:rPr>
        <w:t>ầ</w:t>
      </w:r>
      <w:r>
        <w:rPr>
          <w:position w:val="2"/>
        </w:rPr>
        <w:t>u</w:t>
      </w:r>
      <w:r>
        <w:rPr>
          <w:spacing w:val="3"/>
          <w:position w:val="2"/>
        </w:rPr>
        <w:t xml:space="preserve"> </w:t>
      </w:r>
      <w:r>
        <w:rPr>
          <w:position w:val="2"/>
        </w:rPr>
        <w:t>đ</w:t>
      </w:r>
      <w:r>
        <w:rPr>
          <w:position w:val="2"/>
        </w:rPr>
        <w:t>ố</w:t>
      </w:r>
      <w:r>
        <w:rPr>
          <w:position w:val="2"/>
        </w:rPr>
        <w:t>t, như đ</w:t>
      </w:r>
      <w:r>
        <w:rPr>
          <w:position w:val="2"/>
        </w:rPr>
        <w:t>ị</w:t>
      </w:r>
      <w:r>
        <w:rPr>
          <w:position w:val="2"/>
        </w:rPr>
        <w:t>nh</w:t>
      </w:r>
      <w:r>
        <w:rPr>
          <w:spacing w:val="2"/>
          <w:position w:val="2"/>
        </w:rPr>
        <w:t xml:space="preserve"> </w:t>
      </w:r>
      <w:r>
        <w:rPr>
          <w:position w:val="2"/>
        </w:rPr>
        <w:t>nghĩa</w:t>
      </w:r>
      <w:r>
        <w:rPr>
          <w:spacing w:val="1"/>
          <w:position w:val="2"/>
        </w:rPr>
        <w:t xml:space="preserve"> </w:t>
      </w:r>
      <w:r>
        <w:rPr>
          <w:position w:val="2"/>
        </w:rPr>
        <w:t>ở</w:t>
      </w:r>
      <w:r>
        <w:rPr>
          <w:spacing w:val="9"/>
          <w:position w:val="2"/>
        </w:rPr>
        <w:t xml:space="preserve"> </w:t>
      </w:r>
      <w:r>
        <w:rPr>
          <w:spacing w:val="-2"/>
          <w:position w:val="2"/>
        </w:rPr>
        <w:t>(2)(c).</w:t>
      </w:r>
    </w:p>
    <w:p w14:paraId="3E51604A" w14:textId="77777777" w:rsidR="00FC7CA5" w:rsidRDefault="003671C9">
      <w:pPr>
        <w:pStyle w:val="ListParagraph"/>
        <w:numPr>
          <w:ilvl w:val="0"/>
          <w:numId w:val="146"/>
        </w:numPr>
        <w:tabs>
          <w:tab w:val="left" w:pos="2072"/>
          <w:tab w:val="left" w:pos="2074"/>
        </w:tabs>
        <w:spacing w:before="207" w:line="348" w:lineRule="auto"/>
        <w:ind w:left="2074" w:right="254" w:hanging="454"/>
        <w:rPr>
          <w:sz w:val="24"/>
        </w:rPr>
      </w:pPr>
      <w:r>
        <w:rPr>
          <w:sz w:val="24"/>
        </w:rPr>
        <w:t>Lư</w:t>
      </w:r>
      <w:r>
        <w:rPr>
          <w:sz w:val="24"/>
        </w:rPr>
        <w:t>ợ</w:t>
      </w:r>
      <w:r>
        <w:rPr>
          <w:sz w:val="24"/>
        </w:rPr>
        <w:t>ng</w:t>
      </w:r>
      <w:r>
        <w:rPr>
          <w:spacing w:val="-19"/>
          <w:sz w:val="24"/>
        </w:rPr>
        <w:t xml:space="preserve"> </w:t>
      </w:r>
      <w:r>
        <w:rPr>
          <w:sz w:val="24"/>
        </w:rPr>
        <w:t>d</w:t>
      </w:r>
      <w:r>
        <w:rPr>
          <w:sz w:val="24"/>
        </w:rPr>
        <w:t>ầ</w:t>
      </w:r>
      <w:r>
        <w:rPr>
          <w:sz w:val="24"/>
        </w:rPr>
        <w:t>u</w:t>
      </w:r>
      <w:r>
        <w:rPr>
          <w:spacing w:val="-17"/>
          <w:sz w:val="24"/>
        </w:rPr>
        <w:t xml:space="preserve"> </w:t>
      </w:r>
      <w:r>
        <w:rPr>
          <w:sz w:val="24"/>
        </w:rPr>
        <w:t>tràn</w:t>
      </w:r>
      <w:r>
        <w:rPr>
          <w:spacing w:val="-12"/>
          <w:sz w:val="24"/>
        </w:rPr>
        <w:t xml:space="preserve"> </w:t>
      </w:r>
      <w:r>
        <w:rPr>
          <w:position w:val="2"/>
          <w:sz w:val="27"/>
        </w:rPr>
        <w:t>O</w:t>
      </w:r>
      <w:r>
        <w:rPr>
          <w:position w:val="2"/>
          <w:sz w:val="27"/>
          <w:vertAlign w:val="subscript"/>
        </w:rPr>
        <w:t>B(i)</w:t>
      </w:r>
      <w:r>
        <w:rPr>
          <w:spacing w:val="-36"/>
          <w:position w:val="2"/>
          <w:sz w:val="27"/>
        </w:rPr>
        <w:t xml:space="preserve"> </w:t>
      </w:r>
      <w:r>
        <w:rPr>
          <w:sz w:val="24"/>
        </w:rPr>
        <w:t>đ</w:t>
      </w:r>
      <w:r>
        <w:rPr>
          <w:sz w:val="24"/>
        </w:rPr>
        <w:t>ố</w:t>
      </w:r>
      <w:r>
        <w:rPr>
          <w:sz w:val="24"/>
        </w:rPr>
        <w:t>i</w:t>
      </w:r>
      <w:r>
        <w:rPr>
          <w:spacing w:val="-17"/>
          <w:sz w:val="24"/>
        </w:rPr>
        <w:t xml:space="preserve"> </w:t>
      </w:r>
      <w:r>
        <w:rPr>
          <w:sz w:val="24"/>
        </w:rPr>
        <w:t>v</w:t>
      </w:r>
      <w:r>
        <w:rPr>
          <w:sz w:val="24"/>
        </w:rPr>
        <w:t>ớ</w:t>
      </w:r>
      <w:r>
        <w:rPr>
          <w:sz w:val="24"/>
        </w:rPr>
        <w:t>i</w:t>
      </w:r>
      <w:r>
        <w:rPr>
          <w:spacing w:val="-16"/>
          <w:sz w:val="24"/>
        </w:rPr>
        <w:t xml:space="preserve"> </w:t>
      </w:r>
      <w:r>
        <w:rPr>
          <w:sz w:val="24"/>
        </w:rPr>
        <w:t>két</w:t>
      </w:r>
      <w:r>
        <w:rPr>
          <w:spacing w:val="-17"/>
          <w:sz w:val="24"/>
        </w:rPr>
        <w:t xml:space="preserve"> </w:t>
      </w:r>
      <w:r>
        <w:rPr>
          <w:sz w:val="24"/>
        </w:rPr>
        <w:t>b</w:t>
      </w:r>
      <w:r>
        <w:rPr>
          <w:sz w:val="24"/>
        </w:rPr>
        <w:t>ấ</w:t>
      </w:r>
      <w:r>
        <w:rPr>
          <w:sz w:val="24"/>
        </w:rPr>
        <w:t>t</w:t>
      </w:r>
      <w:r>
        <w:rPr>
          <w:spacing w:val="-17"/>
          <w:sz w:val="24"/>
        </w:rPr>
        <w:t xml:space="preserve"> </w:t>
      </w:r>
      <w:r>
        <w:rPr>
          <w:sz w:val="24"/>
        </w:rPr>
        <w:t>k</w:t>
      </w:r>
      <w:r>
        <w:rPr>
          <w:sz w:val="24"/>
        </w:rPr>
        <w:t>ỳ</w:t>
      </w:r>
      <w:r>
        <w:rPr>
          <w:spacing w:val="-16"/>
          <w:sz w:val="24"/>
        </w:rPr>
        <w:t xml:space="preserve"> </w:t>
      </w:r>
      <w:r>
        <w:rPr>
          <w:sz w:val="24"/>
        </w:rPr>
        <w:t>bao</w:t>
      </w:r>
      <w:r>
        <w:rPr>
          <w:spacing w:val="-17"/>
          <w:sz w:val="24"/>
        </w:rPr>
        <w:t xml:space="preserve"> </w:t>
      </w:r>
      <w:r>
        <w:rPr>
          <w:sz w:val="24"/>
        </w:rPr>
        <w:t>b</w:t>
      </w:r>
      <w:r>
        <w:rPr>
          <w:sz w:val="24"/>
        </w:rPr>
        <w:t>ở</w:t>
      </w:r>
      <w:r>
        <w:rPr>
          <w:sz w:val="24"/>
        </w:rPr>
        <w:t>i</w:t>
      </w:r>
      <w:r>
        <w:rPr>
          <w:spacing w:val="-17"/>
          <w:sz w:val="24"/>
        </w:rPr>
        <w:t xml:space="preserve"> </w:t>
      </w:r>
      <w:r>
        <w:rPr>
          <w:sz w:val="24"/>
        </w:rPr>
        <w:t>tôn</w:t>
      </w:r>
      <w:r>
        <w:rPr>
          <w:spacing w:val="-16"/>
          <w:sz w:val="24"/>
        </w:rPr>
        <w:t xml:space="preserve"> </w:t>
      </w:r>
      <w:r>
        <w:rPr>
          <w:sz w:val="24"/>
        </w:rPr>
        <w:t>đáy</w:t>
      </w:r>
      <w:r>
        <w:rPr>
          <w:spacing w:val="-17"/>
          <w:sz w:val="24"/>
        </w:rPr>
        <w:t xml:space="preserve"> </w:t>
      </w:r>
      <w:r>
        <w:rPr>
          <w:sz w:val="24"/>
        </w:rPr>
        <w:t>tàu</w:t>
      </w:r>
      <w:r>
        <w:rPr>
          <w:spacing w:val="-17"/>
          <w:sz w:val="24"/>
        </w:rPr>
        <w:t xml:space="preserve"> </w:t>
      </w:r>
      <w:r>
        <w:rPr>
          <w:sz w:val="24"/>
        </w:rPr>
        <w:t>ph</w:t>
      </w:r>
      <w:r>
        <w:rPr>
          <w:sz w:val="24"/>
        </w:rPr>
        <w:t>ả</w:t>
      </w:r>
      <w:r>
        <w:rPr>
          <w:sz w:val="24"/>
        </w:rPr>
        <w:t>i</w:t>
      </w:r>
      <w:r>
        <w:rPr>
          <w:spacing w:val="-16"/>
          <w:sz w:val="24"/>
        </w:rPr>
        <w:t xml:space="preserve"> </w:t>
      </w:r>
      <w:r>
        <w:rPr>
          <w:sz w:val="24"/>
        </w:rPr>
        <w:t>đư</w:t>
      </w:r>
      <w:r>
        <w:rPr>
          <w:sz w:val="24"/>
        </w:rPr>
        <w:t>ợ</w:t>
      </w:r>
      <w:r>
        <w:rPr>
          <w:sz w:val="24"/>
        </w:rPr>
        <w:t>c</w:t>
      </w:r>
      <w:r>
        <w:rPr>
          <w:spacing w:val="-17"/>
          <w:sz w:val="24"/>
        </w:rPr>
        <w:t xml:space="preserve"> </w:t>
      </w:r>
      <w:r>
        <w:rPr>
          <w:sz w:val="24"/>
        </w:rPr>
        <w:t>l</w:t>
      </w:r>
      <w:r>
        <w:rPr>
          <w:sz w:val="24"/>
        </w:rPr>
        <w:t>ấ</w:t>
      </w:r>
      <w:r>
        <w:rPr>
          <w:sz w:val="24"/>
        </w:rPr>
        <w:t>y</w:t>
      </w:r>
      <w:r>
        <w:rPr>
          <w:spacing w:val="-17"/>
          <w:sz w:val="24"/>
        </w:rPr>
        <w:t xml:space="preserve"> </w:t>
      </w:r>
      <w:r>
        <w:rPr>
          <w:sz w:val="24"/>
        </w:rPr>
        <w:t>không</w:t>
      </w:r>
      <w:r>
        <w:rPr>
          <w:spacing w:val="-16"/>
          <w:sz w:val="24"/>
        </w:rPr>
        <w:t xml:space="preserve"> </w:t>
      </w:r>
      <w:r>
        <w:rPr>
          <w:sz w:val="24"/>
        </w:rPr>
        <w:t>nh</w:t>
      </w:r>
      <w:r>
        <w:rPr>
          <w:sz w:val="24"/>
        </w:rPr>
        <w:t>ỏ</w:t>
      </w:r>
      <w:r>
        <w:rPr>
          <w:sz w:val="24"/>
        </w:rPr>
        <w:t xml:space="preserve"> hơn theo công th</w:t>
      </w:r>
      <w:r>
        <w:rPr>
          <w:sz w:val="24"/>
        </w:rPr>
        <w:t>ứ</w:t>
      </w:r>
      <w:r>
        <w:rPr>
          <w:sz w:val="24"/>
        </w:rPr>
        <w:t>c sau đây, nhưng không đư</w:t>
      </w:r>
      <w:r>
        <w:rPr>
          <w:sz w:val="24"/>
        </w:rPr>
        <w:t>ợ</w:t>
      </w:r>
      <w:r>
        <w:rPr>
          <w:sz w:val="24"/>
        </w:rPr>
        <w:t>c l</w:t>
      </w:r>
      <w:r>
        <w:rPr>
          <w:sz w:val="24"/>
        </w:rPr>
        <w:t>ớ</w:t>
      </w:r>
      <w:r>
        <w:rPr>
          <w:sz w:val="24"/>
        </w:rPr>
        <w:t>n hơn dung tích két.</w:t>
      </w:r>
    </w:p>
    <w:p w14:paraId="52E7BE37" w14:textId="77777777" w:rsidR="00FC7CA5" w:rsidRDefault="003671C9">
      <w:pPr>
        <w:spacing w:before="54"/>
        <w:ind w:left="2560"/>
        <w:rPr>
          <w:sz w:val="27"/>
        </w:rPr>
      </w:pPr>
      <w:r>
        <w:rPr>
          <w:spacing w:val="-4"/>
          <w:sz w:val="27"/>
        </w:rPr>
        <w:t>O</w:t>
      </w:r>
      <w:r>
        <w:rPr>
          <w:spacing w:val="-4"/>
          <w:position w:val="-6"/>
          <w:sz w:val="16"/>
        </w:rPr>
        <w:t>B(i)</w:t>
      </w:r>
      <w:r>
        <w:rPr>
          <w:spacing w:val="22"/>
          <w:position w:val="-6"/>
          <w:sz w:val="16"/>
        </w:rPr>
        <w:t xml:space="preserve"> </w:t>
      </w:r>
      <w:r>
        <w:rPr>
          <w:rFonts w:ascii="Symbol" w:hAnsi="Symbol"/>
          <w:spacing w:val="-4"/>
          <w:sz w:val="27"/>
        </w:rPr>
        <w:t></w:t>
      </w:r>
      <w:r>
        <w:rPr>
          <w:rFonts w:ascii="Times New Roman" w:hAnsi="Times New Roman"/>
          <w:spacing w:val="-18"/>
          <w:sz w:val="27"/>
        </w:rPr>
        <w:t xml:space="preserve"> </w:t>
      </w:r>
      <w:r>
        <w:rPr>
          <w:spacing w:val="-4"/>
          <w:sz w:val="27"/>
        </w:rPr>
        <w:t>H</w:t>
      </w:r>
      <w:r>
        <w:rPr>
          <w:spacing w:val="-4"/>
          <w:position w:val="-6"/>
          <w:sz w:val="16"/>
        </w:rPr>
        <w:t>w</w:t>
      </w:r>
      <w:r>
        <w:rPr>
          <w:spacing w:val="-4"/>
          <w:sz w:val="27"/>
        </w:rPr>
        <w:t>.A</w:t>
      </w:r>
    </w:p>
    <w:p w14:paraId="1F791AD3" w14:textId="77777777" w:rsidR="00FC7CA5" w:rsidRDefault="003671C9">
      <w:pPr>
        <w:pStyle w:val="BodyText"/>
        <w:spacing w:before="166"/>
        <w:ind w:left="2553"/>
        <w:jc w:val="left"/>
      </w:pPr>
      <w:r>
        <w:rPr>
          <w:w w:val="120"/>
          <w:sz w:val="20"/>
        </w:rPr>
        <w:t>H</w:t>
      </w:r>
      <w:r>
        <w:rPr>
          <w:w w:val="120"/>
          <w:position w:val="-4"/>
          <w:sz w:val="11"/>
        </w:rPr>
        <w:t>w</w:t>
      </w:r>
      <w:r>
        <w:rPr>
          <w:spacing w:val="58"/>
          <w:w w:val="120"/>
          <w:position w:val="-4"/>
          <w:sz w:val="11"/>
        </w:rPr>
        <w:t xml:space="preserve"> </w:t>
      </w:r>
      <w:r>
        <w:rPr>
          <w:w w:val="110"/>
          <w:position w:val="2"/>
        </w:rPr>
        <w:t>đư</w:t>
      </w:r>
      <w:r>
        <w:rPr>
          <w:w w:val="110"/>
          <w:position w:val="2"/>
        </w:rPr>
        <w:t>ợ</w:t>
      </w:r>
      <w:r>
        <w:rPr>
          <w:w w:val="110"/>
          <w:position w:val="2"/>
        </w:rPr>
        <w:t>c</w:t>
      </w:r>
      <w:r>
        <w:rPr>
          <w:spacing w:val="-18"/>
          <w:w w:val="110"/>
          <w:position w:val="2"/>
        </w:rPr>
        <w:t xml:space="preserve"> </w:t>
      </w:r>
      <w:r>
        <w:rPr>
          <w:w w:val="110"/>
          <w:position w:val="2"/>
        </w:rPr>
        <w:t>l</w:t>
      </w:r>
      <w:r>
        <w:rPr>
          <w:w w:val="110"/>
          <w:position w:val="2"/>
        </w:rPr>
        <w:t>ấ</w:t>
      </w:r>
      <w:r>
        <w:rPr>
          <w:w w:val="110"/>
          <w:position w:val="2"/>
        </w:rPr>
        <w:t>y</w:t>
      </w:r>
      <w:r>
        <w:rPr>
          <w:spacing w:val="-19"/>
          <w:w w:val="110"/>
          <w:position w:val="2"/>
        </w:rPr>
        <w:t xml:space="preserve"> </w:t>
      </w:r>
      <w:r>
        <w:rPr>
          <w:w w:val="110"/>
          <w:position w:val="2"/>
        </w:rPr>
        <w:t>như</w:t>
      </w:r>
      <w:r>
        <w:rPr>
          <w:spacing w:val="-18"/>
          <w:w w:val="110"/>
          <w:position w:val="2"/>
        </w:rPr>
        <w:t xml:space="preserve"> </w:t>
      </w:r>
      <w:r>
        <w:rPr>
          <w:spacing w:val="-4"/>
          <w:w w:val="110"/>
          <w:position w:val="2"/>
        </w:rPr>
        <w:t>sau:</w:t>
      </w:r>
    </w:p>
    <w:p w14:paraId="0406D823" w14:textId="77777777" w:rsidR="00FC7CA5" w:rsidRDefault="003671C9">
      <w:pPr>
        <w:pStyle w:val="ListParagraph"/>
        <w:numPr>
          <w:ilvl w:val="1"/>
          <w:numId w:val="146"/>
        </w:numPr>
        <w:tabs>
          <w:tab w:val="left" w:pos="2582"/>
        </w:tabs>
        <w:spacing w:before="183"/>
        <w:ind w:hanging="508"/>
        <w:rPr>
          <w:position w:val="2"/>
          <w:sz w:val="24"/>
        </w:rPr>
      </w:pPr>
      <w:r>
        <w:rPr>
          <w:w w:val="130"/>
          <w:sz w:val="20"/>
        </w:rPr>
        <w:t>H</w:t>
      </w:r>
      <w:r>
        <w:rPr>
          <w:w w:val="130"/>
          <w:position w:val="-4"/>
          <w:sz w:val="11"/>
        </w:rPr>
        <w:t>w</w:t>
      </w:r>
      <w:r>
        <w:rPr>
          <w:spacing w:val="75"/>
          <w:w w:val="130"/>
          <w:position w:val="-4"/>
          <w:sz w:val="11"/>
        </w:rPr>
        <w:t xml:space="preserve"> </w:t>
      </w:r>
      <w:r>
        <w:rPr>
          <w:w w:val="105"/>
          <w:position w:val="2"/>
          <w:sz w:val="24"/>
        </w:rPr>
        <w:t>=</w:t>
      </w:r>
      <w:r>
        <w:rPr>
          <w:spacing w:val="-8"/>
          <w:w w:val="105"/>
          <w:position w:val="2"/>
          <w:sz w:val="24"/>
        </w:rPr>
        <w:t xml:space="preserve"> </w:t>
      </w:r>
      <w:r>
        <w:rPr>
          <w:w w:val="105"/>
          <w:position w:val="2"/>
          <w:sz w:val="24"/>
        </w:rPr>
        <w:t>1,0</w:t>
      </w:r>
      <w:r>
        <w:rPr>
          <w:spacing w:val="-8"/>
          <w:w w:val="105"/>
          <w:position w:val="2"/>
          <w:sz w:val="24"/>
        </w:rPr>
        <w:t xml:space="preserve"> </w:t>
      </w:r>
      <w:r>
        <w:rPr>
          <w:w w:val="105"/>
          <w:position w:val="2"/>
          <w:sz w:val="24"/>
        </w:rPr>
        <w:t>(m)</w:t>
      </w:r>
      <w:r>
        <w:rPr>
          <w:spacing w:val="-8"/>
          <w:w w:val="105"/>
          <w:position w:val="2"/>
          <w:sz w:val="24"/>
        </w:rPr>
        <w:t xml:space="preserve"> </w:t>
      </w:r>
      <w:r>
        <w:rPr>
          <w:w w:val="105"/>
          <w:position w:val="2"/>
          <w:sz w:val="24"/>
        </w:rPr>
        <w:t>v</w:t>
      </w:r>
      <w:r>
        <w:rPr>
          <w:w w:val="105"/>
          <w:position w:val="2"/>
          <w:sz w:val="24"/>
        </w:rPr>
        <w:t>ớ</w:t>
      </w:r>
      <w:r>
        <w:rPr>
          <w:w w:val="105"/>
          <w:position w:val="2"/>
          <w:sz w:val="24"/>
        </w:rPr>
        <w:t>i</w:t>
      </w:r>
      <w:r>
        <w:rPr>
          <w:spacing w:val="-9"/>
          <w:w w:val="105"/>
          <w:position w:val="2"/>
          <w:sz w:val="24"/>
        </w:rPr>
        <w:t xml:space="preserve"> </w:t>
      </w:r>
      <w:r>
        <w:rPr>
          <w:w w:val="105"/>
          <w:position w:val="2"/>
          <w:sz w:val="24"/>
        </w:rPr>
        <w:t>Y</w:t>
      </w:r>
      <w:r>
        <w:rPr>
          <w:w w:val="105"/>
          <w:position w:val="1"/>
          <w:sz w:val="16"/>
        </w:rPr>
        <w:t>B</w:t>
      </w:r>
      <w:r>
        <w:rPr>
          <w:spacing w:val="16"/>
          <w:w w:val="105"/>
          <w:position w:val="1"/>
          <w:sz w:val="16"/>
        </w:rPr>
        <w:t xml:space="preserve"> </w:t>
      </w:r>
      <w:r>
        <w:rPr>
          <w:w w:val="105"/>
          <w:position w:val="2"/>
          <w:sz w:val="24"/>
        </w:rPr>
        <w:t>=</w:t>
      </w:r>
      <w:r>
        <w:rPr>
          <w:spacing w:val="-9"/>
          <w:w w:val="105"/>
          <w:position w:val="2"/>
          <w:sz w:val="24"/>
        </w:rPr>
        <w:t xml:space="preserve"> </w:t>
      </w:r>
      <w:r>
        <w:rPr>
          <w:spacing w:val="-5"/>
          <w:w w:val="105"/>
          <w:position w:val="2"/>
          <w:sz w:val="24"/>
        </w:rPr>
        <w:t>0;</w:t>
      </w:r>
    </w:p>
    <w:p w14:paraId="159E7522" w14:textId="77777777" w:rsidR="00FC7CA5" w:rsidRDefault="003671C9">
      <w:pPr>
        <w:pStyle w:val="ListParagraph"/>
        <w:numPr>
          <w:ilvl w:val="1"/>
          <w:numId w:val="146"/>
        </w:numPr>
        <w:tabs>
          <w:tab w:val="left" w:pos="2556"/>
          <w:tab w:val="left" w:pos="2579"/>
        </w:tabs>
        <w:spacing w:before="181" w:line="297" w:lineRule="auto"/>
        <w:ind w:left="2556" w:right="248" w:hanging="483"/>
        <w:jc w:val="both"/>
        <w:rPr>
          <w:position w:val="2"/>
          <w:sz w:val="24"/>
        </w:rPr>
      </w:pPr>
      <w:r>
        <w:rPr>
          <w:position w:val="2"/>
          <w:sz w:val="20"/>
        </w:rPr>
        <w:tab/>
      </w:r>
      <w:r>
        <w:rPr>
          <w:w w:val="120"/>
          <w:sz w:val="20"/>
        </w:rPr>
        <w:t>H</w:t>
      </w:r>
      <w:r>
        <w:rPr>
          <w:w w:val="120"/>
          <w:position w:val="-4"/>
          <w:sz w:val="11"/>
        </w:rPr>
        <w:t>w</w:t>
      </w:r>
      <w:r>
        <w:rPr>
          <w:spacing w:val="35"/>
          <w:w w:val="120"/>
          <w:position w:val="-4"/>
          <w:sz w:val="11"/>
        </w:rPr>
        <w:t xml:space="preserve"> </w:t>
      </w:r>
      <w:r>
        <w:rPr>
          <w:position w:val="2"/>
          <w:sz w:val="24"/>
        </w:rPr>
        <w:t>= B</w:t>
      </w:r>
      <w:r>
        <w:rPr>
          <w:position w:val="1"/>
          <w:sz w:val="16"/>
        </w:rPr>
        <w:t>B</w:t>
      </w:r>
      <w:r>
        <w:rPr>
          <w:position w:val="2"/>
          <w:sz w:val="24"/>
        </w:rPr>
        <w:t>/50 nhưng không l</w:t>
      </w:r>
      <w:r>
        <w:rPr>
          <w:position w:val="2"/>
          <w:sz w:val="24"/>
        </w:rPr>
        <w:t>ớ</w:t>
      </w:r>
      <w:r>
        <w:rPr>
          <w:position w:val="2"/>
          <w:sz w:val="24"/>
        </w:rPr>
        <w:t>n hơn 0,4 m, khi Y</w:t>
      </w:r>
      <w:r>
        <w:rPr>
          <w:position w:val="1"/>
          <w:sz w:val="16"/>
        </w:rPr>
        <w:t>B</w:t>
      </w:r>
      <w:r>
        <w:rPr>
          <w:spacing w:val="40"/>
          <w:position w:val="1"/>
          <w:sz w:val="16"/>
        </w:rPr>
        <w:t xml:space="preserve"> </w:t>
      </w:r>
      <w:r>
        <w:rPr>
          <w:position w:val="2"/>
          <w:sz w:val="24"/>
        </w:rPr>
        <w:t>l</w:t>
      </w:r>
      <w:r>
        <w:rPr>
          <w:position w:val="2"/>
          <w:sz w:val="24"/>
        </w:rPr>
        <w:t>ớ</w:t>
      </w:r>
      <w:r>
        <w:rPr>
          <w:position w:val="2"/>
          <w:sz w:val="24"/>
        </w:rPr>
        <w:t>n hơn B</w:t>
      </w:r>
      <w:r>
        <w:rPr>
          <w:position w:val="1"/>
          <w:sz w:val="16"/>
        </w:rPr>
        <w:t>B</w:t>
      </w:r>
      <w:r>
        <w:rPr>
          <w:position w:val="2"/>
          <w:sz w:val="24"/>
        </w:rPr>
        <w:t>/5 ho</w:t>
      </w:r>
      <w:r>
        <w:rPr>
          <w:position w:val="2"/>
          <w:sz w:val="24"/>
        </w:rPr>
        <w:t>ặ</w:t>
      </w:r>
      <w:r>
        <w:rPr>
          <w:position w:val="2"/>
          <w:sz w:val="24"/>
        </w:rPr>
        <w:t xml:space="preserve">c 11,5 m, </w:t>
      </w:r>
      <w:r>
        <w:rPr>
          <w:position w:val="1"/>
          <w:sz w:val="24"/>
        </w:rPr>
        <w:t>l</w:t>
      </w:r>
      <w:r>
        <w:rPr>
          <w:position w:val="1"/>
          <w:sz w:val="24"/>
        </w:rPr>
        <w:t>ấ</w:t>
      </w:r>
      <w:r>
        <w:rPr>
          <w:position w:val="1"/>
          <w:sz w:val="24"/>
        </w:rPr>
        <w:t>y giá tr</w:t>
      </w:r>
      <w:r>
        <w:rPr>
          <w:position w:val="1"/>
          <w:sz w:val="24"/>
        </w:rPr>
        <w:t>ị</w:t>
      </w:r>
      <w:r>
        <w:rPr>
          <w:position w:val="1"/>
          <w:sz w:val="24"/>
        </w:rPr>
        <w:t xml:space="preserve"> nào nh</w:t>
      </w:r>
      <w:r>
        <w:rPr>
          <w:position w:val="1"/>
          <w:sz w:val="24"/>
        </w:rPr>
        <w:t>ỏ</w:t>
      </w:r>
      <w:r>
        <w:rPr>
          <w:position w:val="1"/>
          <w:sz w:val="24"/>
        </w:rPr>
        <w:t xml:space="preserve"> hơn. Khi giá tr</w:t>
      </w:r>
      <w:r>
        <w:rPr>
          <w:position w:val="1"/>
          <w:sz w:val="24"/>
        </w:rPr>
        <w:t>ị</w:t>
      </w:r>
      <w:r>
        <w:rPr>
          <w:position w:val="1"/>
          <w:sz w:val="24"/>
        </w:rPr>
        <w:t xml:space="preserve"> Y</w:t>
      </w:r>
      <w:r>
        <w:rPr>
          <w:sz w:val="16"/>
        </w:rPr>
        <w:t xml:space="preserve">B </w:t>
      </w:r>
      <w:r>
        <w:rPr>
          <w:position w:val="1"/>
          <w:sz w:val="24"/>
        </w:rPr>
        <w:t>n</w:t>
      </w:r>
      <w:r>
        <w:rPr>
          <w:position w:val="1"/>
          <w:sz w:val="24"/>
        </w:rPr>
        <w:t>ằ</w:t>
      </w:r>
      <w:r>
        <w:rPr>
          <w:position w:val="1"/>
          <w:sz w:val="24"/>
        </w:rPr>
        <w:t>m ngoài B</w:t>
      </w:r>
      <w:r>
        <w:rPr>
          <w:sz w:val="16"/>
        </w:rPr>
        <w:t>B</w:t>
      </w:r>
      <w:r>
        <w:rPr>
          <w:position w:val="1"/>
          <w:sz w:val="24"/>
        </w:rPr>
        <w:t>/5 ho</w:t>
      </w:r>
      <w:r>
        <w:rPr>
          <w:position w:val="1"/>
          <w:sz w:val="24"/>
        </w:rPr>
        <w:t>ặ</w:t>
      </w:r>
      <w:r>
        <w:rPr>
          <w:position w:val="1"/>
          <w:sz w:val="24"/>
        </w:rPr>
        <w:t>c 11,5 m, l</w:t>
      </w:r>
      <w:r>
        <w:rPr>
          <w:position w:val="1"/>
          <w:sz w:val="24"/>
        </w:rPr>
        <w:t>ấ</w:t>
      </w:r>
      <w:r>
        <w:rPr>
          <w:position w:val="1"/>
          <w:sz w:val="24"/>
        </w:rPr>
        <w:t>y giá tr</w:t>
      </w:r>
      <w:r>
        <w:rPr>
          <w:position w:val="1"/>
          <w:sz w:val="24"/>
        </w:rPr>
        <w:t>ị</w:t>
      </w:r>
      <w:r>
        <w:rPr>
          <w:position w:val="1"/>
          <w:sz w:val="24"/>
        </w:rPr>
        <w:t xml:space="preserve"> </w:t>
      </w:r>
      <w:r>
        <w:rPr>
          <w:position w:val="2"/>
          <w:sz w:val="24"/>
        </w:rPr>
        <w:t>nào nh</w:t>
      </w:r>
      <w:r>
        <w:rPr>
          <w:position w:val="2"/>
          <w:sz w:val="24"/>
        </w:rPr>
        <w:t>ỏ</w:t>
      </w:r>
      <w:r>
        <w:rPr>
          <w:position w:val="2"/>
          <w:sz w:val="24"/>
        </w:rPr>
        <w:t xml:space="preserve"> hơn, H</w:t>
      </w:r>
      <w:r>
        <w:rPr>
          <w:sz w:val="17"/>
        </w:rPr>
        <w:t>w</w:t>
      </w:r>
      <w:r>
        <w:rPr>
          <w:spacing w:val="24"/>
          <w:sz w:val="17"/>
        </w:rPr>
        <w:t xml:space="preserve"> </w:t>
      </w:r>
      <w:r>
        <w:rPr>
          <w:position w:val="2"/>
          <w:sz w:val="24"/>
        </w:rPr>
        <w:t>đư</w:t>
      </w:r>
      <w:r>
        <w:rPr>
          <w:position w:val="2"/>
          <w:sz w:val="24"/>
        </w:rPr>
        <w:t>ợ</w:t>
      </w:r>
      <w:r>
        <w:rPr>
          <w:position w:val="2"/>
          <w:sz w:val="24"/>
        </w:rPr>
        <w:t>c tính theo phương pháp n</w:t>
      </w:r>
      <w:r>
        <w:rPr>
          <w:position w:val="2"/>
          <w:sz w:val="24"/>
        </w:rPr>
        <w:t>ộ</w:t>
      </w:r>
      <w:r>
        <w:rPr>
          <w:position w:val="2"/>
          <w:sz w:val="24"/>
        </w:rPr>
        <w:t>i suy tuy</w:t>
      </w:r>
      <w:r>
        <w:rPr>
          <w:position w:val="2"/>
          <w:sz w:val="24"/>
        </w:rPr>
        <w:t>ế</w:t>
      </w:r>
      <w:r>
        <w:rPr>
          <w:position w:val="2"/>
          <w:sz w:val="24"/>
        </w:rPr>
        <w:t xml:space="preserve">n tính (xem Hình </w:t>
      </w:r>
      <w:r>
        <w:rPr>
          <w:spacing w:val="-4"/>
          <w:sz w:val="24"/>
        </w:rPr>
        <w:t>3.3);</w:t>
      </w:r>
    </w:p>
    <w:p w14:paraId="7B005896" w14:textId="77777777" w:rsidR="00FC7CA5" w:rsidRDefault="003671C9">
      <w:pPr>
        <w:pStyle w:val="ListParagraph"/>
        <w:numPr>
          <w:ilvl w:val="1"/>
          <w:numId w:val="146"/>
        </w:numPr>
        <w:tabs>
          <w:tab w:val="left" w:pos="2523"/>
          <w:tab w:val="left" w:pos="2527"/>
        </w:tabs>
        <w:spacing w:before="112" w:line="295" w:lineRule="auto"/>
        <w:ind w:left="2527" w:right="247" w:hanging="454"/>
        <w:jc w:val="both"/>
        <w:rPr>
          <w:sz w:val="24"/>
        </w:rPr>
      </w:pPr>
      <w:r>
        <w:rPr>
          <w:sz w:val="24"/>
        </w:rPr>
        <w:t>“</w:t>
      </w:r>
      <w:r>
        <w:rPr>
          <w:spacing w:val="-17"/>
          <w:sz w:val="24"/>
        </w:rPr>
        <w:t xml:space="preserve"> </w:t>
      </w:r>
      <w:r>
        <w:rPr>
          <w:w w:val="125"/>
          <w:sz w:val="23"/>
        </w:rPr>
        <w:t>H</w:t>
      </w:r>
      <w:r>
        <w:rPr>
          <w:w w:val="125"/>
          <w:position w:val="-5"/>
          <w:sz w:val="13"/>
        </w:rPr>
        <w:t>w</w:t>
      </w:r>
      <w:r>
        <w:rPr>
          <w:spacing w:val="-3"/>
          <w:w w:val="125"/>
          <w:position w:val="-5"/>
          <w:sz w:val="13"/>
        </w:rPr>
        <w:t xml:space="preserve"> </w:t>
      </w:r>
      <w:r>
        <w:rPr>
          <w:sz w:val="24"/>
        </w:rPr>
        <w:t>”</w:t>
      </w:r>
      <w:r>
        <w:rPr>
          <w:spacing w:val="-11"/>
          <w:sz w:val="24"/>
        </w:rPr>
        <w:t xml:space="preserve"> </w:t>
      </w:r>
      <w:r>
        <w:rPr>
          <w:sz w:val="24"/>
        </w:rPr>
        <w:t>đư</w:t>
      </w:r>
      <w:r>
        <w:rPr>
          <w:sz w:val="24"/>
        </w:rPr>
        <w:t>ợ</w:t>
      </w:r>
      <w:r>
        <w:rPr>
          <w:rFonts w:ascii="Carlito" w:hAnsi="Carlito"/>
          <w:sz w:val="24"/>
        </w:rPr>
        <w:t xml:space="preserve">c </w:t>
      </w:r>
      <w:r>
        <w:rPr>
          <w:sz w:val="24"/>
        </w:rPr>
        <w:t>đo</w:t>
      </w:r>
      <w:r>
        <w:rPr>
          <w:spacing w:val="-10"/>
          <w:sz w:val="24"/>
        </w:rPr>
        <w:t xml:space="preserve"> </w:t>
      </w:r>
      <w:r>
        <w:rPr>
          <w:sz w:val="24"/>
        </w:rPr>
        <w:t>th</w:t>
      </w:r>
      <w:r>
        <w:rPr>
          <w:sz w:val="24"/>
        </w:rPr>
        <w:t>ẳ</w:t>
      </w:r>
      <w:r>
        <w:rPr>
          <w:sz w:val="24"/>
        </w:rPr>
        <w:t>ng</w:t>
      </w:r>
      <w:r>
        <w:rPr>
          <w:spacing w:val="-9"/>
          <w:sz w:val="24"/>
        </w:rPr>
        <w:t xml:space="preserve"> </w:t>
      </w:r>
      <w:r>
        <w:rPr>
          <w:sz w:val="24"/>
        </w:rPr>
        <w:t>đ</w:t>
      </w:r>
      <w:r>
        <w:rPr>
          <w:sz w:val="24"/>
        </w:rPr>
        <w:t>ứ</w:t>
      </w:r>
      <w:r>
        <w:rPr>
          <w:sz w:val="24"/>
        </w:rPr>
        <w:t>ng</w:t>
      </w:r>
      <w:r>
        <w:rPr>
          <w:spacing w:val="-7"/>
          <w:sz w:val="24"/>
        </w:rPr>
        <w:t xml:space="preserve"> </w:t>
      </w:r>
      <w:r>
        <w:rPr>
          <w:sz w:val="24"/>
        </w:rPr>
        <w:t>lên</w:t>
      </w:r>
      <w:r>
        <w:rPr>
          <w:spacing w:val="-10"/>
          <w:sz w:val="24"/>
        </w:rPr>
        <w:t xml:space="preserve"> </w:t>
      </w:r>
      <w:r>
        <w:rPr>
          <w:sz w:val="24"/>
        </w:rPr>
        <w:t>trên</w:t>
      </w:r>
      <w:r>
        <w:rPr>
          <w:spacing w:val="-10"/>
          <w:sz w:val="24"/>
        </w:rPr>
        <w:t xml:space="preserve"> </w:t>
      </w:r>
      <w:r>
        <w:rPr>
          <w:sz w:val="24"/>
        </w:rPr>
        <w:t>t</w:t>
      </w:r>
      <w:r>
        <w:rPr>
          <w:sz w:val="24"/>
        </w:rPr>
        <w:t>ừ</w:t>
      </w:r>
      <w:r>
        <w:rPr>
          <w:spacing w:val="-10"/>
          <w:sz w:val="24"/>
        </w:rPr>
        <w:t xml:space="preserve"> </w:t>
      </w:r>
      <w:r>
        <w:rPr>
          <w:sz w:val="24"/>
        </w:rPr>
        <w:t>m</w:t>
      </w:r>
      <w:r>
        <w:rPr>
          <w:sz w:val="24"/>
        </w:rPr>
        <w:t>ặ</w:t>
      </w:r>
      <w:r>
        <w:rPr>
          <w:sz w:val="24"/>
        </w:rPr>
        <w:t>t</w:t>
      </w:r>
      <w:r>
        <w:rPr>
          <w:spacing w:val="-10"/>
          <w:sz w:val="24"/>
        </w:rPr>
        <w:t xml:space="preserve"> </w:t>
      </w:r>
      <w:r>
        <w:rPr>
          <w:sz w:val="24"/>
        </w:rPr>
        <w:t>ph</w:t>
      </w:r>
      <w:r>
        <w:rPr>
          <w:sz w:val="24"/>
        </w:rPr>
        <w:t>ẳ</w:t>
      </w:r>
      <w:r>
        <w:rPr>
          <w:sz w:val="24"/>
        </w:rPr>
        <w:t>ng</w:t>
      </w:r>
      <w:r>
        <w:rPr>
          <w:spacing w:val="-10"/>
          <w:sz w:val="24"/>
        </w:rPr>
        <w:t xml:space="preserve"> </w:t>
      </w:r>
      <w:r>
        <w:rPr>
          <w:sz w:val="24"/>
        </w:rPr>
        <w:t>tôn</w:t>
      </w:r>
      <w:r>
        <w:rPr>
          <w:spacing w:val="-7"/>
          <w:sz w:val="24"/>
        </w:rPr>
        <w:t xml:space="preserve"> </w:t>
      </w:r>
      <w:r>
        <w:rPr>
          <w:sz w:val="24"/>
        </w:rPr>
        <w:t>đáy</w:t>
      </w:r>
      <w:r>
        <w:rPr>
          <w:spacing w:val="-11"/>
          <w:sz w:val="24"/>
        </w:rPr>
        <w:t xml:space="preserve"> </w:t>
      </w:r>
      <w:r>
        <w:rPr>
          <w:sz w:val="24"/>
        </w:rPr>
        <w:t>gi</w:t>
      </w:r>
      <w:r>
        <w:rPr>
          <w:sz w:val="24"/>
        </w:rPr>
        <w:t>ữ</w:t>
      </w:r>
      <w:r>
        <w:rPr>
          <w:sz w:val="24"/>
        </w:rPr>
        <w:t>a</w:t>
      </w:r>
      <w:r>
        <w:rPr>
          <w:spacing w:val="-10"/>
          <w:sz w:val="24"/>
        </w:rPr>
        <w:t xml:space="preserve"> </w:t>
      </w:r>
      <w:r>
        <w:rPr>
          <w:sz w:val="24"/>
        </w:rPr>
        <w:t>tàu.</w:t>
      </w:r>
      <w:r>
        <w:rPr>
          <w:spacing w:val="-10"/>
          <w:sz w:val="24"/>
        </w:rPr>
        <w:t xml:space="preserve"> </w:t>
      </w:r>
      <w:r>
        <w:rPr>
          <w:sz w:val="24"/>
        </w:rPr>
        <w:t>Trong</w:t>
      </w:r>
      <w:r>
        <w:rPr>
          <w:spacing w:val="-7"/>
          <w:sz w:val="24"/>
        </w:rPr>
        <w:t xml:space="preserve"> </w:t>
      </w:r>
      <w:r>
        <w:rPr>
          <w:sz w:val="24"/>
        </w:rPr>
        <w:t xml:space="preserve">vùng </w:t>
      </w:r>
      <w:r>
        <w:rPr>
          <w:position w:val="2"/>
          <w:sz w:val="24"/>
        </w:rPr>
        <w:t>lư</w:t>
      </w:r>
      <w:r>
        <w:rPr>
          <w:position w:val="2"/>
          <w:sz w:val="24"/>
        </w:rPr>
        <w:t>ợ</w:t>
      </w:r>
      <w:r>
        <w:rPr>
          <w:position w:val="2"/>
          <w:sz w:val="24"/>
        </w:rPr>
        <w:t>n</w:t>
      </w:r>
      <w:r>
        <w:rPr>
          <w:spacing w:val="-17"/>
          <w:position w:val="2"/>
          <w:sz w:val="24"/>
        </w:rPr>
        <w:t xml:space="preserve"> </w:t>
      </w:r>
      <w:r>
        <w:rPr>
          <w:position w:val="2"/>
          <w:sz w:val="24"/>
        </w:rPr>
        <w:t>hông</w:t>
      </w:r>
      <w:r>
        <w:rPr>
          <w:spacing w:val="-17"/>
          <w:position w:val="2"/>
          <w:sz w:val="24"/>
        </w:rPr>
        <w:t xml:space="preserve"> </w:t>
      </w:r>
      <w:r>
        <w:rPr>
          <w:position w:val="2"/>
          <w:sz w:val="24"/>
        </w:rPr>
        <w:t>và</w:t>
      </w:r>
      <w:r>
        <w:rPr>
          <w:spacing w:val="-16"/>
          <w:position w:val="2"/>
          <w:sz w:val="24"/>
        </w:rPr>
        <w:t xml:space="preserve"> </w:t>
      </w:r>
      <w:r>
        <w:rPr>
          <w:position w:val="2"/>
          <w:sz w:val="24"/>
        </w:rPr>
        <w:t>t</w:t>
      </w:r>
      <w:r>
        <w:rPr>
          <w:position w:val="2"/>
          <w:sz w:val="24"/>
        </w:rPr>
        <w:t>ạ</w:t>
      </w:r>
      <w:r>
        <w:rPr>
          <w:position w:val="2"/>
          <w:sz w:val="24"/>
        </w:rPr>
        <w:t>i</w:t>
      </w:r>
      <w:r>
        <w:rPr>
          <w:spacing w:val="-17"/>
          <w:position w:val="2"/>
          <w:sz w:val="24"/>
        </w:rPr>
        <w:t xml:space="preserve"> </w:t>
      </w:r>
      <w:r>
        <w:rPr>
          <w:position w:val="2"/>
          <w:sz w:val="24"/>
        </w:rPr>
        <w:t>các</w:t>
      </w:r>
      <w:r>
        <w:rPr>
          <w:spacing w:val="-17"/>
          <w:position w:val="2"/>
          <w:sz w:val="24"/>
        </w:rPr>
        <w:t xml:space="preserve"> </w:t>
      </w:r>
      <w:r>
        <w:rPr>
          <w:position w:val="2"/>
          <w:sz w:val="24"/>
        </w:rPr>
        <w:t>v</w:t>
      </w:r>
      <w:r>
        <w:rPr>
          <w:position w:val="2"/>
          <w:sz w:val="24"/>
        </w:rPr>
        <w:t>ị</w:t>
      </w:r>
      <w:r>
        <w:rPr>
          <w:spacing w:val="-17"/>
          <w:position w:val="2"/>
          <w:sz w:val="24"/>
        </w:rPr>
        <w:t xml:space="preserve"> </w:t>
      </w:r>
      <w:r>
        <w:rPr>
          <w:position w:val="2"/>
          <w:sz w:val="24"/>
        </w:rPr>
        <w:t>trí</w:t>
      </w:r>
      <w:r>
        <w:rPr>
          <w:spacing w:val="-16"/>
          <w:position w:val="2"/>
          <w:sz w:val="24"/>
        </w:rPr>
        <w:t xml:space="preserve"> </w:t>
      </w:r>
      <w:r>
        <w:rPr>
          <w:position w:val="2"/>
          <w:sz w:val="24"/>
        </w:rPr>
        <w:t>không</w:t>
      </w:r>
      <w:r>
        <w:rPr>
          <w:spacing w:val="-17"/>
          <w:position w:val="2"/>
          <w:sz w:val="24"/>
        </w:rPr>
        <w:t xml:space="preserve"> </w:t>
      </w:r>
      <w:r>
        <w:rPr>
          <w:position w:val="2"/>
          <w:sz w:val="24"/>
        </w:rPr>
        <w:t>có</w:t>
      </w:r>
      <w:r>
        <w:rPr>
          <w:spacing w:val="-17"/>
          <w:position w:val="2"/>
          <w:sz w:val="24"/>
        </w:rPr>
        <w:t xml:space="preserve"> </w:t>
      </w:r>
      <w:r>
        <w:rPr>
          <w:position w:val="2"/>
          <w:sz w:val="24"/>
        </w:rPr>
        <w:t>đ</w:t>
      </w:r>
      <w:r>
        <w:rPr>
          <w:position w:val="2"/>
          <w:sz w:val="24"/>
        </w:rPr>
        <w:t>ộ</w:t>
      </w:r>
      <w:r>
        <w:rPr>
          <w:spacing w:val="-16"/>
          <w:position w:val="2"/>
          <w:sz w:val="24"/>
        </w:rPr>
        <w:t xml:space="preserve"> </w:t>
      </w:r>
      <w:r>
        <w:rPr>
          <w:position w:val="2"/>
          <w:sz w:val="24"/>
        </w:rPr>
        <w:t>lư</w:t>
      </w:r>
      <w:r>
        <w:rPr>
          <w:position w:val="2"/>
          <w:sz w:val="24"/>
        </w:rPr>
        <w:t>ợ</w:t>
      </w:r>
      <w:r>
        <w:rPr>
          <w:position w:val="2"/>
          <w:sz w:val="24"/>
        </w:rPr>
        <w:t>n</w:t>
      </w:r>
      <w:r>
        <w:rPr>
          <w:spacing w:val="-17"/>
          <w:position w:val="2"/>
          <w:sz w:val="24"/>
        </w:rPr>
        <w:t xml:space="preserve"> </w:t>
      </w:r>
      <w:r>
        <w:rPr>
          <w:position w:val="2"/>
          <w:sz w:val="24"/>
        </w:rPr>
        <w:t>rõ</w:t>
      </w:r>
      <w:r>
        <w:rPr>
          <w:spacing w:val="-17"/>
          <w:position w:val="2"/>
          <w:sz w:val="24"/>
        </w:rPr>
        <w:t xml:space="preserve"> </w:t>
      </w:r>
      <w:r>
        <w:rPr>
          <w:position w:val="2"/>
          <w:sz w:val="24"/>
        </w:rPr>
        <w:t>ràng,</w:t>
      </w:r>
      <w:r>
        <w:rPr>
          <w:spacing w:val="-16"/>
          <w:position w:val="2"/>
          <w:sz w:val="24"/>
        </w:rPr>
        <w:t xml:space="preserve"> </w:t>
      </w:r>
      <w:r>
        <w:rPr>
          <w:w w:val="125"/>
          <w:sz w:val="20"/>
        </w:rPr>
        <w:t>H</w:t>
      </w:r>
      <w:r>
        <w:rPr>
          <w:w w:val="125"/>
          <w:position w:val="-4"/>
          <w:sz w:val="11"/>
        </w:rPr>
        <w:t>w</w:t>
      </w:r>
      <w:r>
        <w:rPr>
          <w:spacing w:val="-10"/>
          <w:w w:val="125"/>
          <w:position w:val="-4"/>
          <w:sz w:val="11"/>
        </w:rPr>
        <w:t xml:space="preserve"> </w:t>
      </w:r>
      <w:r>
        <w:rPr>
          <w:position w:val="2"/>
          <w:sz w:val="24"/>
        </w:rPr>
        <w:t>đư</w:t>
      </w:r>
      <w:r>
        <w:rPr>
          <w:position w:val="2"/>
          <w:sz w:val="24"/>
        </w:rPr>
        <w:t>ợ</w:t>
      </w:r>
      <w:r>
        <w:rPr>
          <w:position w:val="2"/>
          <w:sz w:val="24"/>
        </w:rPr>
        <w:t>c</w:t>
      </w:r>
      <w:r>
        <w:rPr>
          <w:spacing w:val="-16"/>
          <w:position w:val="2"/>
          <w:sz w:val="24"/>
        </w:rPr>
        <w:t xml:space="preserve"> </w:t>
      </w:r>
      <w:r>
        <w:rPr>
          <w:position w:val="2"/>
          <w:sz w:val="24"/>
        </w:rPr>
        <w:t>đo</w:t>
      </w:r>
      <w:r>
        <w:rPr>
          <w:spacing w:val="-17"/>
          <w:position w:val="2"/>
          <w:sz w:val="24"/>
        </w:rPr>
        <w:t xml:space="preserve"> </w:t>
      </w:r>
      <w:r>
        <w:rPr>
          <w:position w:val="2"/>
          <w:sz w:val="24"/>
        </w:rPr>
        <w:t>t</w:t>
      </w:r>
      <w:r>
        <w:rPr>
          <w:position w:val="2"/>
          <w:sz w:val="24"/>
        </w:rPr>
        <w:t>ừ</w:t>
      </w:r>
      <w:r>
        <w:rPr>
          <w:spacing w:val="-17"/>
          <w:position w:val="2"/>
          <w:sz w:val="24"/>
        </w:rPr>
        <w:t xml:space="preserve"> </w:t>
      </w:r>
      <w:r>
        <w:rPr>
          <w:position w:val="2"/>
          <w:sz w:val="24"/>
        </w:rPr>
        <w:t>đư</w:t>
      </w:r>
      <w:r>
        <w:rPr>
          <w:position w:val="2"/>
          <w:sz w:val="24"/>
        </w:rPr>
        <w:t>ờ</w:t>
      </w:r>
      <w:r>
        <w:rPr>
          <w:position w:val="2"/>
          <w:sz w:val="24"/>
        </w:rPr>
        <w:t>ng</w:t>
      </w:r>
      <w:r>
        <w:rPr>
          <w:spacing w:val="-16"/>
          <w:position w:val="2"/>
          <w:sz w:val="24"/>
        </w:rPr>
        <w:t xml:space="preserve"> </w:t>
      </w:r>
      <w:r>
        <w:rPr>
          <w:position w:val="2"/>
          <w:sz w:val="24"/>
        </w:rPr>
        <w:t xml:space="preserve">song </w:t>
      </w:r>
      <w:r>
        <w:rPr>
          <w:sz w:val="24"/>
        </w:rPr>
        <w:t>song</w:t>
      </w:r>
      <w:r>
        <w:rPr>
          <w:spacing w:val="-10"/>
          <w:sz w:val="24"/>
        </w:rPr>
        <w:t xml:space="preserve"> </w:t>
      </w:r>
      <w:r>
        <w:rPr>
          <w:sz w:val="24"/>
        </w:rPr>
        <w:t>t</w:t>
      </w:r>
      <w:r>
        <w:rPr>
          <w:sz w:val="24"/>
        </w:rPr>
        <w:t>ớ</w:t>
      </w:r>
      <w:r>
        <w:rPr>
          <w:sz w:val="24"/>
        </w:rPr>
        <w:t>i</w:t>
      </w:r>
      <w:r>
        <w:rPr>
          <w:spacing w:val="-11"/>
          <w:sz w:val="24"/>
        </w:rPr>
        <w:t xml:space="preserve"> </w:t>
      </w:r>
      <w:r>
        <w:rPr>
          <w:sz w:val="24"/>
        </w:rPr>
        <w:t>t</w:t>
      </w:r>
      <w:r>
        <w:rPr>
          <w:sz w:val="24"/>
        </w:rPr>
        <w:t>ấ</w:t>
      </w:r>
      <w:r>
        <w:rPr>
          <w:sz w:val="24"/>
        </w:rPr>
        <w:t>m</w:t>
      </w:r>
      <w:r>
        <w:rPr>
          <w:spacing w:val="-9"/>
          <w:sz w:val="24"/>
        </w:rPr>
        <w:t xml:space="preserve"> </w:t>
      </w:r>
      <w:r>
        <w:rPr>
          <w:sz w:val="24"/>
        </w:rPr>
        <w:t>tôn</w:t>
      </w:r>
      <w:r>
        <w:rPr>
          <w:spacing w:val="-9"/>
          <w:sz w:val="24"/>
        </w:rPr>
        <w:t xml:space="preserve"> </w:t>
      </w:r>
      <w:r>
        <w:rPr>
          <w:sz w:val="24"/>
        </w:rPr>
        <w:t>đáy</w:t>
      </w:r>
      <w:r>
        <w:rPr>
          <w:spacing w:val="-11"/>
          <w:sz w:val="24"/>
        </w:rPr>
        <w:t xml:space="preserve"> </w:t>
      </w:r>
      <w:r>
        <w:rPr>
          <w:sz w:val="24"/>
        </w:rPr>
        <w:t>gi</w:t>
      </w:r>
      <w:r>
        <w:rPr>
          <w:sz w:val="24"/>
        </w:rPr>
        <w:t>ữ</w:t>
      </w:r>
      <w:r>
        <w:rPr>
          <w:sz w:val="24"/>
        </w:rPr>
        <w:t>a</w:t>
      </w:r>
      <w:r>
        <w:rPr>
          <w:spacing w:val="-10"/>
          <w:sz w:val="24"/>
        </w:rPr>
        <w:t xml:space="preserve"> </w:t>
      </w:r>
      <w:r>
        <w:rPr>
          <w:sz w:val="24"/>
        </w:rPr>
        <w:t>tàu,</w:t>
      </w:r>
      <w:r>
        <w:rPr>
          <w:spacing w:val="-10"/>
          <w:sz w:val="24"/>
        </w:rPr>
        <w:t xml:space="preserve"> </w:t>
      </w:r>
      <w:r>
        <w:rPr>
          <w:sz w:val="24"/>
        </w:rPr>
        <w:t>như</w:t>
      </w:r>
      <w:r>
        <w:rPr>
          <w:spacing w:val="-10"/>
          <w:sz w:val="24"/>
        </w:rPr>
        <w:t xml:space="preserve"> </w:t>
      </w:r>
      <w:r>
        <w:rPr>
          <w:sz w:val="24"/>
        </w:rPr>
        <w:t>kho</w:t>
      </w:r>
      <w:r>
        <w:rPr>
          <w:sz w:val="24"/>
        </w:rPr>
        <w:t>ả</w:t>
      </w:r>
      <w:r>
        <w:rPr>
          <w:sz w:val="24"/>
        </w:rPr>
        <w:t>ng</w:t>
      </w:r>
      <w:r>
        <w:rPr>
          <w:spacing w:val="-10"/>
          <w:sz w:val="24"/>
        </w:rPr>
        <w:t xml:space="preserve"> </w:t>
      </w:r>
      <w:r>
        <w:rPr>
          <w:sz w:val="24"/>
        </w:rPr>
        <w:t>cách</w:t>
      </w:r>
      <w:r>
        <w:rPr>
          <w:spacing w:val="-10"/>
          <w:sz w:val="24"/>
        </w:rPr>
        <w:t xml:space="preserve"> </w:t>
      </w:r>
      <w:r>
        <w:rPr>
          <w:sz w:val="24"/>
        </w:rPr>
        <w:t>“h”</w:t>
      </w:r>
      <w:r>
        <w:rPr>
          <w:spacing w:val="-11"/>
          <w:sz w:val="24"/>
        </w:rPr>
        <w:t xml:space="preserve"> </w:t>
      </w:r>
      <w:r>
        <w:rPr>
          <w:sz w:val="24"/>
        </w:rPr>
        <w:t>trong</w:t>
      </w:r>
      <w:r>
        <w:rPr>
          <w:spacing w:val="-10"/>
          <w:sz w:val="24"/>
        </w:rPr>
        <w:t xml:space="preserve"> </w:t>
      </w:r>
      <w:r>
        <w:rPr>
          <w:sz w:val="24"/>
        </w:rPr>
        <w:t>Hình</w:t>
      </w:r>
      <w:r>
        <w:rPr>
          <w:spacing w:val="-10"/>
          <w:sz w:val="24"/>
        </w:rPr>
        <w:t xml:space="preserve"> </w:t>
      </w:r>
      <w:r>
        <w:rPr>
          <w:sz w:val="24"/>
        </w:rPr>
        <w:t>3.1.</w:t>
      </w:r>
    </w:p>
    <w:p w14:paraId="57537E62" w14:textId="77777777" w:rsidR="00FC7CA5" w:rsidRDefault="003671C9">
      <w:pPr>
        <w:pStyle w:val="BodyText"/>
        <w:spacing w:before="122" w:line="292" w:lineRule="auto"/>
        <w:ind w:left="3123" w:right="253" w:hanging="553"/>
      </w:pPr>
      <w:r>
        <w:rPr>
          <w:position w:val="2"/>
        </w:rPr>
        <w:t>Y</w:t>
      </w:r>
      <w:r>
        <w:rPr>
          <w:position w:val="2"/>
          <w:vertAlign w:val="subscript"/>
        </w:rPr>
        <w:t>B</w:t>
      </w:r>
      <w:r>
        <w:rPr>
          <w:spacing w:val="-17"/>
          <w:position w:val="2"/>
        </w:rPr>
        <w:t xml:space="preserve"> </w:t>
      </w:r>
      <w:r>
        <w:rPr>
          <w:position w:val="2"/>
        </w:rPr>
        <w:t>:</w:t>
      </w:r>
      <w:r>
        <w:rPr>
          <w:spacing w:val="80"/>
          <w:position w:val="2"/>
        </w:rPr>
        <w:t xml:space="preserve"> </w:t>
      </w:r>
      <w:r>
        <w:rPr>
          <w:position w:val="2"/>
        </w:rPr>
        <w:t>Giá</w:t>
      </w:r>
      <w:r>
        <w:rPr>
          <w:spacing w:val="-2"/>
          <w:position w:val="2"/>
        </w:rPr>
        <w:t xml:space="preserve"> </w:t>
      </w:r>
      <w:r>
        <w:rPr>
          <w:position w:val="2"/>
        </w:rPr>
        <w:t>tr</w:t>
      </w:r>
      <w:r>
        <w:rPr>
          <w:position w:val="2"/>
        </w:rPr>
        <w:t>ị</w:t>
      </w:r>
      <w:r>
        <w:rPr>
          <w:spacing w:val="-4"/>
          <w:position w:val="2"/>
        </w:rPr>
        <w:t xml:space="preserve"> </w:t>
      </w:r>
      <w:r>
        <w:rPr>
          <w:position w:val="2"/>
        </w:rPr>
        <w:t>nh</w:t>
      </w:r>
      <w:r>
        <w:rPr>
          <w:position w:val="2"/>
        </w:rPr>
        <w:t>ỏ</w:t>
      </w:r>
      <w:r>
        <w:rPr>
          <w:spacing w:val="-4"/>
          <w:position w:val="2"/>
        </w:rPr>
        <w:t xml:space="preserve"> </w:t>
      </w:r>
      <w:r>
        <w:rPr>
          <w:position w:val="2"/>
        </w:rPr>
        <w:t>nh</w:t>
      </w:r>
      <w:r>
        <w:rPr>
          <w:position w:val="2"/>
        </w:rPr>
        <w:t>ấ</w:t>
      </w:r>
      <w:r>
        <w:rPr>
          <w:position w:val="2"/>
        </w:rPr>
        <w:t>t</w:t>
      </w:r>
      <w:r>
        <w:rPr>
          <w:spacing w:val="-17"/>
          <w:position w:val="2"/>
        </w:rPr>
        <w:t xml:space="preserve"> </w:t>
      </w:r>
      <w:r>
        <w:rPr>
          <w:sz w:val="20"/>
        </w:rPr>
        <w:t>Y</w:t>
      </w:r>
      <w:r>
        <w:rPr>
          <w:position w:val="-4"/>
          <w:sz w:val="11"/>
        </w:rPr>
        <w:t xml:space="preserve">B </w:t>
      </w:r>
      <w:r>
        <w:rPr>
          <w:position w:val="2"/>
        </w:rPr>
        <w:t>trên</w:t>
      </w:r>
      <w:r>
        <w:rPr>
          <w:spacing w:val="-2"/>
          <w:position w:val="2"/>
        </w:rPr>
        <w:t xml:space="preserve"> </w:t>
      </w:r>
      <w:r>
        <w:rPr>
          <w:position w:val="2"/>
        </w:rPr>
        <w:t>toàn</w:t>
      </w:r>
      <w:r>
        <w:rPr>
          <w:spacing w:val="-2"/>
          <w:position w:val="2"/>
        </w:rPr>
        <w:t xml:space="preserve"> </w:t>
      </w:r>
      <w:r>
        <w:rPr>
          <w:position w:val="2"/>
        </w:rPr>
        <w:t>b</w:t>
      </w:r>
      <w:r>
        <w:rPr>
          <w:position w:val="2"/>
        </w:rPr>
        <w:t>ộ</w:t>
      </w:r>
      <w:r>
        <w:rPr>
          <w:spacing w:val="-2"/>
          <w:position w:val="2"/>
        </w:rPr>
        <w:t xml:space="preserve"> </w:t>
      </w:r>
      <w:r>
        <w:rPr>
          <w:position w:val="2"/>
        </w:rPr>
        <w:t>chi</w:t>
      </w:r>
      <w:r>
        <w:rPr>
          <w:position w:val="2"/>
        </w:rPr>
        <w:t>ề</w:t>
      </w:r>
      <w:r>
        <w:rPr>
          <w:position w:val="2"/>
        </w:rPr>
        <w:t>u</w:t>
      </w:r>
      <w:r>
        <w:rPr>
          <w:spacing w:val="-3"/>
          <w:position w:val="2"/>
        </w:rPr>
        <w:t xml:space="preserve"> </w:t>
      </w:r>
      <w:r>
        <w:rPr>
          <w:position w:val="2"/>
        </w:rPr>
        <w:t>dài</w:t>
      </w:r>
      <w:r>
        <w:rPr>
          <w:spacing w:val="-2"/>
          <w:position w:val="2"/>
        </w:rPr>
        <w:t xml:space="preserve"> </w:t>
      </w:r>
      <w:r>
        <w:rPr>
          <w:position w:val="2"/>
        </w:rPr>
        <w:t>két d</w:t>
      </w:r>
      <w:r>
        <w:rPr>
          <w:position w:val="2"/>
        </w:rPr>
        <w:t>ầ</w:t>
      </w:r>
      <w:r>
        <w:rPr>
          <w:position w:val="2"/>
        </w:rPr>
        <w:t>u</w:t>
      </w:r>
      <w:r>
        <w:rPr>
          <w:spacing w:val="-4"/>
          <w:position w:val="2"/>
        </w:rPr>
        <w:t xml:space="preserve"> </w:t>
      </w:r>
      <w:r>
        <w:rPr>
          <w:position w:val="2"/>
        </w:rPr>
        <w:t>đ</w:t>
      </w:r>
      <w:r>
        <w:rPr>
          <w:position w:val="2"/>
        </w:rPr>
        <w:t>ố</w:t>
      </w:r>
      <w:r>
        <w:rPr>
          <w:position w:val="2"/>
        </w:rPr>
        <w:t>t,</w:t>
      </w:r>
      <w:r>
        <w:rPr>
          <w:spacing w:val="-2"/>
          <w:position w:val="2"/>
        </w:rPr>
        <w:t xml:space="preserve"> </w:t>
      </w:r>
      <w:r>
        <w:rPr>
          <w:position w:val="2"/>
        </w:rPr>
        <w:t>khi</w:t>
      </w:r>
      <w:r>
        <w:rPr>
          <w:spacing w:val="-2"/>
          <w:position w:val="2"/>
        </w:rPr>
        <w:t xml:space="preserve"> </w:t>
      </w:r>
      <w:r>
        <w:rPr>
          <w:position w:val="2"/>
        </w:rPr>
        <w:t>t</w:t>
      </w:r>
      <w:r>
        <w:rPr>
          <w:position w:val="2"/>
        </w:rPr>
        <w:t>ạ</w:t>
      </w:r>
      <w:r>
        <w:rPr>
          <w:position w:val="2"/>
        </w:rPr>
        <w:t>i</w:t>
      </w:r>
      <w:r>
        <w:rPr>
          <w:spacing w:val="-2"/>
          <w:position w:val="2"/>
        </w:rPr>
        <w:t xml:space="preserve"> </w:t>
      </w:r>
      <w:r>
        <w:rPr>
          <w:position w:val="2"/>
        </w:rPr>
        <w:t>v</w:t>
      </w:r>
      <w:r>
        <w:rPr>
          <w:position w:val="2"/>
        </w:rPr>
        <w:t>ị</w:t>
      </w:r>
      <w:r>
        <w:rPr>
          <w:spacing w:val="-2"/>
          <w:position w:val="2"/>
        </w:rPr>
        <w:t xml:space="preserve"> </w:t>
      </w:r>
      <w:r>
        <w:rPr>
          <w:position w:val="2"/>
        </w:rPr>
        <w:t>trí</w:t>
      </w:r>
      <w:r>
        <w:rPr>
          <w:spacing w:val="-4"/>
          <w:position w:val="2"/>
        </w:rPr>
        <w:t xml:space="preserve"> </w:t>
      </w:r>
      <w:r>
        <w:rPr>
          <w:position w:val="2"/>
        </w:rPr>
        <w:t>đã</w:t>
      </w:r>
      <w:r>
        <w:rPr>
          <w:spacing w:val="-4"/>
          <w:position w:val="2"/>
        </w:rPr>
        <w:t xml:space="preserve"> </w:t>
      </w:r>
      <w:r>
        <w:rPr>
          <w:position w:val="2"/>
        </w:rPr>
        <w:t>đ</w:t>
      </w:r>
      <w:r>
        <w:rPr>
          <w:position w:val="2"/>
        </w:rPr>
        <w:t>ị</w:t>
      </w:r>
      <w:r>
        <w:rPr>
          <w:position w:val="2"/>
        </w:rPr>
        <w:t xml:space="preserve">nh </w:t>
      </w:r>
      <w:r>
        <w:rPr>
          <w:position w:val="1"/>
        </w:rPr>
        <w:t>b</w:t>
      </w:r>
      <w:r>
        <w:rPr>
          <w:position w:val="1"/>
        </w:rPr>
        <w:t>ấ</w:t>
      </w:r>
      <w:r>
        <w:rPr>
          <w:position w:val="1"/>
        </w:rPr>
        <w:t>t</w:t>
      </w:r>
      <w:r>
        <w:rPr>
          <w:spacing w:val="-6"/>
          <w:position w:val="1"/>
        </w:rPr>
        <w:t xml:space="preserve"> </w:t>
      </w:r>
      <w:r>
        <w:rPr>
          <w:position w:val="1"/>
        </w:rPr>
        <w:t>k</w:t>
      </w:r>
      <w:r>
        <w:rPr>
          <w:position w:val="1"/>
        </w:rPr>
        <w:t>ỳ</w:t>
      </w:r>
      <w:r>
        <w:rPr>
          <w:position w:val="1"/>
        </w:rPr>
        <w:t>,</w:t>
      </w:r>
      <w:r>
        <w:rPr>
          <w:spacing w:val="-9"/>
          <w:position w:val="1"/>
        </w:rPr>
        <w:t xml:space="preserve"> </w:t>
      </w:r>
      <w:r>
        <w:rPr>
          <w:position w:val="1"/>
        </w:rPr>
        <w:t>Y</w:t>
      </w:r>
      <w:r>
        <w:rPr>
          <w:sz w:val="16"/>
        </w:rPr>
        <w:t>B</w:t>
      </w:r>
      <w:r>
        <w:rPr>
          <w:spacing w:val="16"/>
          <w:sz w:val="16"/>
        </w:rPr>
        <w:t xml:space="preserve"> </w:t>
      </w:r>
      <w:r>
        <w:rPr>
          <w:position w:val="1"/>
        </w:rPr>
        <w:t>là</w:t>
      </w:r>
      <w:r>
        <w:rPr>
          <w:spacing w:val="-6"/>
          <w:position w:val="1"/>
        </w:rPr>
        <w:t xml:space="preserve"> </w:t>
      </w:r>
      <w:r>
        <w:rPr>
          <w:position w:val="1"/>
        </w:rPr>
        <w:t>kho</w:t>
      </w:r>
      <w:r>
        <w:rPr>
          <w:position w:val="1"/>
        </w:rPr>
        <w:t>ả</w:t>
      </w:r>
      <w:r>
        <w:rPr>
          <w:position w:val="1"/>
        </w:rPr>
        <w:t>ng</w:t>
      </w:r>
      <w:r>
        <w:rPr>
          <w:spacing w:val="-6"/>
          <w:position w:val="1"/>
        </w:rPr>
        <w:t xml:space="preserve"> </w:t>
      </w:r>
      <w:r>
        <w:rPr>
          <w:position w:val="1"/>
        </w:rPr>
        <w:t>cách</w:t>
      </w:r>
      <w:r>
        <w:rPr>
          <w:spacing w:val="-6"/>
          <w:position w:val="1"/>
        </w:rPr>
        <w:t xml:space="preserve"> </w:t>
      </w:r>
      <w:r>
        <w:rPr>
          <w:position w:val="1"/>
        </w:rPr>
        <w:t>ngang</w:t>
      </w:r>
      <w:r>
        <w:rPr>
          <w:spacing w:val="-8"/>
          <w:position w:val="1"/>
        </w:rPr>
        <w:t xml:space="preserve"> </w:t>
      </w:r>
      <w:r>
        <w:rPr>
          <w:position w:val="1"/>
        </w:rPr>
        <w:t>gi</w:t>
      </w:r>
      <w:r>
        <w:rPr>
          <w:position w:val="1"/>
        </w:rPr>
        <w:t>ữ</w:t>
      </w:r>
      <w:r>
        <w:rPr>
          <w:position w:val="1"/>
        </w:rPr>
        <w:t>a</w:t>
      </w:r>
      <w:r>
        <w:rPr>
          <w:spacing w:val="-6"/>
          <w:position w:val="1"/>
        </w:rPr>
        <w:t xml:space="preserve"> </w:t>
      </w:r>
      <w:r>
        <w:rPr>
          <w:position w:val="1"/>
        </w:rPr>
        <w:t>tôn</w:t>
      </w:r>
      <w:r>
        <w:rPr>
          <w:spacing w:val="-8"/>
          <w:position w:val="1"/>
        </w:rPr>
        <w:t xml:space="preserve"> </w:t>
      </w:r>
      <w:r>
        <w:rPr>
          <w:position w:val="1"/>
        </w:rPr>
        <w:t>m</w:t>
      </w:r>
      <w:r>
        <w:rPr>
          <w:position w:val="1"/>
        </w:rPr>
        <w:t>ạ</w:t>
      </w:r>
      <w:r>
        <w:rPr>
          <w:position w:val="1"/>
        </w:rPr>
        <w:t>n</w:t>
      </w:r>
      <w:r>
        <w:rPr>
          <w:spacing w:val="-8"/>
          <w:position w:val="1"/>
        </w:rPr>
        <w:t xml:space="preserve"> </w:t>
      </w:r>
      <w:r>
        <w:rPr>
          <w:position w:val="1"/>
        </w:rPr>
        <w:t>t</w:t>
      </w:r>
      <w:r>
        <w:rPr>
          <w:position w:val="1"/>
        </w:rPr>
        <w:t>ạ</w:t>
      </w:r>
      <w:r>
        <w:rPr>
          <w:position w:val="1"/>
        </w:rPr>
        <w:t>i</w:t>
      </w:r>
      <w:r>
        <w:rPr>
          <w:spacing w:val="-7"/>
          <w:position w:val="1"/>
        </w:rPr>
        <w:t xml:space="preserve"> </w:t>
      </w:r>
      <w:r>
        <w:rPr>
          <w:position w:val="1"/>
        </w:rPr>
        <w:t>đư</w:t>
      </w:r>
      <w:r>
        <w:rPr>
          <w:position w:val="1"/>
        </w:rPr>
        <w:t>ờ</w:t>
      </w:r>
      <w:r>
        <w:rPr>
          <w:position w:val="1"/>
        </w:rPr>
        <w:t>ng</w:t>
      </w:r>
      <w:r>
        <w:rPr>
          <w:spacing w:val="-8"/>
          <w:position w:val="1"/>
        </w:rPr>
        <w:t xml:space="preserve"> </w:t>
      </w:r>
      <w:r>
        <w:rPr>
          <w:position w:val="1"/>
        </w:rPr>
        <w:t>nư</w:t>
      </w:r>
      <w:r>
        <w:rPr>
          <w:position w:val="1"/>
        </w:rPr>
        <w:t>ớ</w:t>
      </w:r>
      <w:r>
        <w:rPr>
          <w:position w:val="1"/>
        </w:rPr>
        <w:t>c</w:t>
      </w:r>
      <w:r>
        <w:rPr>
          <w:spacing w:val="-9"/>
          <w:position w:val="1"/>
        </w:rPr>
        <w:t xml:space="preserve"> </w:t>
      </w:r>
      <w:r>
        <w:rPr>
          <w:position w:val="1"/>
        </w:rPr>
        <w:t>d</w:t>
      </w:r>
      <w:r>
        <w:rPr>
          <w:sz w:val="16"/>
        </w:rPr>
        <w:t>B</w:t>
      </w:r>
      <w:r>
        <w:rPr>
          <w:spacing w:val="16"/>
          <w:sz w:val="16"/>
        </w:rPr>
        <w:t xml:space="preserve"> </w:t>
      </w:r>
      <w:r>
        <w:rPr>
          <w:position w:val="1"/>
        </w:rPr>
        <w:t>và</w:t>
      </w:r>
      <w:r>
        <w:rPr>
          <w:spacing w:val="-8"/>
          <w:position w:val="1"/>
        </w:rPr>
        <w:t xml:space="preserve"> </w:t>
      </w:r>
      <w:r>
        <w:rPr>
          <w:position w:val="1"/>
        </w:rPr>
        <w:t>két t</w:t>
      </w:r>
      <w:r>
        <w:rPr>
          <w:position w:val="1"/>
        </w:rPr>
        <w:t>ạ</w:t>
      </w:r>
      <w:r>
        <w:rPr>
          <w:position w:val="1"/>
        </w:rPr>
        <w:t>i ho</w:t>
      </w:r>
      <w:r>
        <w:rPr>
          <w:position w:val="1"/>
        </w:rPr>
        <w:t>ặ</w:t>
      </w:r>
      <w:r>
        <w:rPr>
          <w:position w:val="1"/>
        </w:rPr>
        <w:t>c dư</w:t>
      </w:r>
      <w:r>
        <w:rPr>
          <w:position w:val="1"/>
        </w:rPr>
        <w:t>ớ</w:t>
      </w:r>
      <w:r>
        <w:rPr>
          <w:position w:val="1"/>
        </w:rPr>
        <w:t>i đư</w:t>
      </w:r>
      <w:r>
        <w:rPr>
          <w:position w:val="1"/>
        </w:rPr>
        <w:t>ờ</w:t>
      </w:r>
      <w:r>
        <w:rPr>
          <w:position w:val="1"/>
        </w:rPr>
        <w:t>ng nư</w:t>
      </w:r>
      <w:r>
        <w:rPr>
          <w:position w:val="1"/>
        </w:rPr>
        <w:t>ớ</w:t>
      </w:r>
      <w:r>
        <w:rPr>
          <w:position w:val="1"/>
        </w:rPr>
        <w:t>c d</w:t>
      </w:r>
      <w:r>
        <w:rPr>
          <w:sz w:val="16"/>
        </w:rPr>
        <w:t>B</w:t>
      </w:r>
      <w:r>
        <w:rPr>
          <w:position w:val="1"/>
        </w:rPr>
        <w:t>;</w:t>
      </w:r>
    </w:p>
    <w:p w14:paraId="3924543D" w14:textId="77777777" w:rsidR="00FC7CA5" w:rsidRDefault="00FC7CA5">
      <w:pPr>
        <w:spacing w:line="292" w:lineRule="auto"/>
        <w:sectPr w:rsidR="00FC7CA5">
          <w:pgSz w:w="11910" w:h="16850"/>
          <w:pgMar w:top="780" w:right="480" w:bottom="940" w:left="420" w:header="0" w:footer="747" w:gutter="0"/>
          <w:cols w:space="720"/>
        </w:sectPr>
      </w:pPr>
    </w:p>
    <w:p w14:paraId="41C06B72" w14:textId="77777777" w:rsidR="00FC7CA5" w:rsidRDefault="003671C9">
      <w:pPr>
        <w:pStyle w:val="BodyText"/>
        <w:tabs>
          <w:tab w:val="left" w:pos="3123"/>
        </w:tabs>
        <w:spacing w:before="109"/>
        <w:ind w:left="2527"/>
        <w:jc w:val="left"/>
        <w:rPr>
          <w:sz w:val="11"/>
        </w:rPr>
      </w:pPr>
      <w:r>
        <w:rPr>
          <w:position w:val="2"/>
        </w:rPr>
        <w:t xml:space="preserve">A </w:t>
      </w:r>
      <w:r>
        <w:rPr>
          <w:spacing w:val="-10"/>
          <w:position w:val="2"/>
        </w:rPr>
        <w:t>:</w:t>
      </w:r>
      <w:r>
        <w:rPr>
          <w:position w:val="2"/>
        </w:rPr>
        <w:tab/>
        <w:t>Di</w:t>
      </w:r>
      <w:r>
        <w:rPr>
          <w:position w:val="2"/>
        </w:rPr>
        <w:t>ệ</w:t>
      </w:r>
      <w:r>
        <w:rPr>
          <w:position w:val="2"/>
        </w:rPr>
        <w:t>n</w:t>
      </w:r>
      <w:r>
        <w:rPr>
          <w:spacing w:val="-8"/>
          <w:position w:val="2"/>
        </w:rPr>
        <w:t xml:space="preserve"> </w:t>
      </w:r>
      <w:r>
        <w:rPr>
          <w:position w:val="2"/>
        </w:rPr>
        <w:t>tích</w:t>
      </w:r>
      <w:r>
        <w:rPr>
          <w:spacing w:val="-11"/>
          <w:position w:val="2"/>
        </w:rPr>
        <w:t xml:space="preserve"> </w:t>
      </w:r>
      <w:r>
        <w:rPr>
          <w:position w:val="2"/>
        </w:rPr>
        <w:t>m</w:t>
      </w:r>
      <w:r>
        <w:rPr>
          <w:position w:val="2"/>
        </w:rPr>
        <w:t>ặ</w:t>
      </w:r>
      <w:r>
        <w:rPr>
          <w:position w:val="2"/>
        </w:rPr>
        <w:t>t</w:t>
      </w:r>
      <w:r>
        <w:rPr>
          <w:spacing w:val="-9"/>
          <w:position w:val="2"/>
        </w:rPr>
        <w:t xml:space="preserve"> </w:t>
      </w:r>
      <w:r>
        <w:rPr>
          <w:position w:val="2"/>
        </w:rPr>
        <w:t>c</w:t>
      </w:r>
      <w:r>
        <w:rPr>
          <w:position w:val="2"/>
        </w:rPr>
        <w:t>ắ</w:t>
      </w:r>
      <w:r>
        <w:rPr>
          <w:position w:val="2"/>
        </w:rPr>
        <w:t>t</w:t>
      </w:r>
      <w:r>
        <w:rPr>
          <w:spacing w:val="-11"/>
          <w:position w:val="2"/>
        </w:rPr>
        <w:t xml:space="preserve"> </w:t>
      </w:r>
      <w:r>
        <w:rPr>
          <w:position w:val="2"/>
        </w:rPr>
        <w:t>ngang</w:t>
      </w:r>
      <w:r>
        <w:rPr>
          <w:spacing w:val="-8"/>
          <w:position w:val="2"/>
        </w:rPr>
        <w:t xml:space="preserve"> </w:t>
      </w:r>
      <w:r>
        <w:rPr>
          <w:position w:val="2"/>
        </w:rPr>
        <w:t>l</w:t>
      </w:r>
      <w:r>
        <w:rPr>
          <w:position w:val="2"/>
        </w:rPr>
        <w:t>ớ</w:t>
      </w:r>
      <w:r>
        <w:rPr>
          <w:position w:val="2"/>
        </w:rPr>
        <w:t>n</w:t>
      </w:r>
      <w:r>
        <w:rPr>
          <w:spacing w:val="-10"/>
          <w:position w:val="2"/>
        </w:rPr>
        <w:t xml:space="preserve"> </w:t>
      </w:r>
      <w:r>
        <w:rPr>
          <w:position w:val="2"/>
        </w:rPr>
        <w:t>nh</w:t>
      </w:r>
      <w:r>
        <w:rPr>
          <w:position w:val="2"/>
        </w:rPr>
        <w:t>ấ</w:t>
      </w:r>
      <w:r>
        <w:rPr>
          <w:position w:val="2"/>
        </w:rPr>
        <w:t>t</w:t>
      </w:r>
      <w:r>
        <w:rPr>
          <w:spacing w:val="-9"/>
          <w:position w:val="2"/>
        </w:rPr>
        <w:t xml:space="preserve"> </w:t>
      </w:r>
      <w:r>
        <w:rPr>
          <w:position w:val="2"/>
        </w:rPr>
        <w:t>c</w:t>
      </w:r>
      <w:r>
        <w:rPr>
          <w:position w:val="2"/>
        </w:rPr>
        <w:t>ủ</w:t>
      </w:r>
      <w:r>
        <w:rPr>
          <w:position w:val="2"/>
        </w:rPr>
        <w:t>a</w:t>
      </w:r>
      <w:r>
        <w:rPr>
          <w:spacing w:val="-11"/>
          <w:position w:val="2"/>
        </w:rPr>
        <w:t xml:space="preserve"> </w:t>
      </w:r>
      <w:r>
        <w:rPr>
          <w:position w:val="2"/>
        </w:rPr>
        <w:t>két</w:t>
      </w:r>
      <w:r>
        <w:rPr>
          <w:spacing w:val="-11"/>
          <w:position w:val="2"/>
        </w:rPr>
        <w:t xml:space="preserve"> </w:t>
      </w:r>
      <w:r>
        <w:rPr>
          <w:position w:val="2"/>
        </w:rPr>
        <w:t>d</w:t>
      </w:r>
      <w:r>
        <w:rPr>
          <w:position w:val="2"/>
        </w:rPr>
        <w:t>ầ</w:t>
      </w:r>
      <w:r>
        <w:rPr>
          <w:position w:val="2"/>
        </w:rPr>
        <w:t>u</w:t>
      </w:r>
      <w:r>
        <w:rPr>
          <w:spacing w:val="-13"/>
          <w:position w:val="2"/>
        </w:rPr>
        <w:t xml:space="preserve"> </w:t>
      </w:r>
      <w:r>
        <w:rPr>
          <w:position w:val="2"/>
        </w:rPr>
        <w:t>đ</w:t>
      </w:r>
      <w:r>
        <w:rPr>
          <w:position w:val="2"/>
        </w:rPr>
        <w:t>ố</w:t>
      </w:r>
      <w:r>
        <w:rPr>
          <w:position w:val="2"/>
        </w:rPr>
        <w:t>t</w:t>
      </w:r>
      <w:r>
        <w:rPr>
          <w:spacing w:val="-10"/>
          <w:position w:val="2"/>
        </w:rPr>
        <w:t xml:space="preserve"> </w:t>
      </w:r>
      <w:r>
        <w:rPr>
          <w:position w:val="2"/>
        </w:rPr>
        <w:t>ở</w:t>
      </w:r>
      <w:r>
        <w:rPr>
          <w:spacing w:val="-11"/>
          <w:position w:val="2"/>
        </w:rPr>
        <w:t xml:space="preserve"> </w:t>
      </w:r>
      <w:r>
        <w:rPr>
          <w:position w:val="2"/>
        </w:rPr>
        <w:t>đ</w:t>
      </w:r>
      <w:r>
        <w:rPr>
          <w:position w:val="2"/>
        </w:rPr>
        <w:t>ộ</w:t>
      </w:r>
      <w:r>
        <w:rPr>
          <w:spacing w:val="-11"/>
          <w:position w:val="2"/>
        </w:rPr>
        <w:t xml:space="preserve"> </w:t>
      </w:r>
      <w:r>
        <w:rPr>
          <w:position w:val="2"/>
        </w:rPr>
        <w:t>cao</w:t>
      </w:r>
      <w:r>
        <w:rPr>
          <w:spacing w:val="11"/>
          <w:position w:val="2"/>
        </w:rPr>
        <w:t xml:space="preserve"> </w:t>
      </w:r>
      <w:r>
        <w:rPr>
          <w:spacing w:val="-5"/>
          <w:sz w:val="20"/>
        </w:rPr>
        <w:t>H</w:t>
      </w:r>
      <w:r>
        <w:rPr>
          <w:spacing w:val="-5"/>
          <w:position w:val="-4"/>
          <w:sz w:val="11"/>
        </w:rPr>
        <w:t>w</w:t>
      </w:r>
    </w:p>
    <w:p w14:paraId="0DE6D29A" w14:textId="77777777" w:rsidR="00FC7CA5" w:rsidRDefault="003671C9">
      <w:pPr>
        <w:pStyle w:val="BodyText"/>
        <w:spacing w:before="68"/>
        <w:ind w:left="3123"/>
        <w:jc w:val="left"/>
      </w:pPr>
      <w:r>
        <w:rPr>
          <w:spacing w:val="-4"/>
        </w:rPr>
        <w:t>két.</w:t>
      </w:r>
    </w:p>
    <w:p w14:paraId="6B2A1DC8" w14:textId="77777777" w:rsidR="00FC7CA5" w:rsidRDefault="003671C9">
      <w:pPr>
        <w:pStyle w:val="BodyText"/>
        <w:spacing w:before="113"/>
        <w:ind w:left="66"/>
        <w:jc w:val="left"/>
      </w:pPr>
      <w:r>
        <w:br w:type="column"/>
      </w:r>
      <w:r>
        <w:t>tính</w:t>
      </w:r>
      <w:r>
        <w:rPr>
          <w:spacing w:val="-13"/>
        </w:rPr>
        <w:t xml:space="preserve"> </w:t>
      </w:r>
      <w:r>
        <w:t>t</w:t>
      </w:r>
      <w:r>
        <w:t>ừ</w:t>
      </w:r>
      <w:r>
        <w:rPr>
          <w:spacing w:val="-10"/>
        </w:rPr>
        <w:t xml:space="preserve"> </w:t>
      </w:r>
      <w:r>
        <w:rPr>
          <w:spacing w:val="-5"/>
        </w:rPr>
        <w:t>đáy</w:t>
      </w:r>
    </w:p>
    <w:p w14:paraId="49C57891" w14:textId="77777777" w:rsidR="00FC7CA5" w:rsidRDefault="00FC7CA5">
      <w:pPr>
        <w:sectPr w:rsidR="00FC7CA5">
          <w:type w:val="continuous"/>
          <w:pgSz w:w="11910" w:h="16850"/>
          <w:pgMar w:top="1540" w:right="480" w:bottom="280" w:left="420" w:header="0" w:footer="747" w:gutter="0"/>
          <w:cols w:num="2" w:space="720" w:equalWidth="0">
            <w:col w:w="9515" w:space="40"/>
            <w:col w:w="1455"/>
          </w:cols>
        </w:sectPr>
      </w:pPr>
    </w:p>
    <w:p w14:paraId="37AF36B5" w14:textId="77777777" w:rsidR="00FC7CA5" w:rsidRDefault="003671C9">
      <w:pPr>
        <w:pStyle w:val="ListParagraph"/>
        <w:numPr>
          <w:ilvl w:val="0"/>
          <w:numId w:val="146"/>
        </w:numPr>
        <w:tabs>
          <w:tab w:val="left" w:pos="2072"/>
          <w:tab w:val="left" w:pos="2074"/>
        </w:tabs>
        <w:spacing w:before="175" w:line="288" w:lineRule="auto"/>
        <w:ind w:left="2074" w:right="260" w:hanging="454"/>
        <w:rPr>
          <w:sz w:val="24"/>
        </w:rPr>
      </w:pPr>
      <w:r>
        <w:rPr>
          <w:sz w:val="24"/>
        </w:rPr>
        <w:t>Trong trư</w:t>
      </w:r>
      <w:r>
        <w:rPr>
          <w:sz w:val="24"/>
        </w:rPr>
        <w:t>ờ</w:t>
      </w:r>
      <w:r>
        <w:rPr>
          <w:sz w:val="24"/>
        </w:rPr>
        <w:t>ng h</w:t>
      </w:r>
      <w:r>
        <w:rPr>
          <w:sz w:val="24"/>
        </w:rPr>
        <w:t>ợ</w:t>
      </w:r>
      <w:r>
        <w:rPr>
          <w:sz w:val="24"/>
        </w:rPr>
        <w:t>p hư h</w:t>
      </w:r>
      <w:r>
        <w:rPr>
          <w:sz w:val="24"/>
        </w:rPr>
        <w:t>ỏ</w:t>
      </w:r>
      <w:r>
        <w:rPr>
          <w:sz w:val="24"/>
        </w:rPr>
        <w:t>ng đáy, m</w:t>
      </w:r>
      <w:r>
        <w:rPr>
          <w:sz w:val="24"/>
        </w:rPr>
        <w:t>ộ</w:t>
      </w:r>
      <w:r>
        <w:rPr>
          <w:sz w:val="24"/>
        </w:rPr>
        <w:t>t ph</w:t>
      </w:r>
      <w:r>
        <w:rPr>
          <w:sz w:val="24"/>
        </w:rPr>
        <w:t>ầ</w:t>
      </w:r>
      <w:r>
        <w:rPr>
          <w:sz w:val="24"/>
        </w:rPr>
        <w:t>n lư</w:t>
      </w:r>
      <w:r>
        <w:rPr>
          <w:sz w:val="24"/>
        </w:rPr>
        <w:t>ợ</w:t>
      </w:r>
      <w:r>
        <w:rPr>
          <w:sz w:val="24"/>
        </w:rPr>
        <w:t>ng d</w:t>
      </w:r>
      <w:r>
        <w:rPr>
          <w:sz w:val="24"/>
        </w:rPr>
        <w:t>ầ</w:t>
      </w:r>
      <w:r>
        <w:rPr>
          <w:sz w:val="24"/>
        </w:rPr>
        <w:t>u tràn t</w:t>
      </w:r>
      <w:r>
        <w:rPr>
          <w:sz w:val="24"/>
        </w:rPr>
        <w:t>ừ</w:t>
      </w:r>
      <w:r>
        <w:rPr>
          <w:sz w:val="24"/>
        </w:rPr>
        <w:t xml:space="preserve"> két d</w:t>
      </w:r>
      <w:r>
        <w:rPr>
          <w:sz w:val="24"/>
        </w:rPr>
        <w:t>ầ</w:t>
      </w:r>
      <w:r>
        <w:rPr>
          <w:sz w:val="24"/>
        </w:rPr>
        <w:t>u đ</w:t>
      </w:r>
      <w:r>
        <w:rPr>
          <w:sz w:val="24"/>
        </w:rPr>
        <w:t>ố</w:t>
      </w:r>
      <w:r>
        <w:rPr>
          <w:sz w:val="24"/>
        </w:rPr>
        <w:t>t có th</w:t>
      </w:r>
      <w:r>
        <w:rPr>
          <w:sz w:val="24"/>
        </w:rPr>
        <w:t>ể</w:t>
      </w:r>
      <w:r>
        <w:rPr>
          <w:spacing w:val="40"/>
          <w:sz w:val="24"/>
        </w:rPr>
        <w:t xml:space="preserve"> </w:t>
      </w:r>
      <w:r>
        <w:rPr>
          <w:sz w:val="24"/>
        </w:rPr>
        <w:t>đư</w:t>
      </w:r>
      <w:r>
        <w:rPr>
          <w:sz w:val="24"/>
        </w:rPr>
        <w:t>ợ</w:t>
      </w:r>
      <w:r>
        <w:rPr>
          <w:sz w:val="24"/>
        </w:rPr>
        <w:t>c</w:t>
      </w:r>
      <w:r>
        <w:rPr>
          <w:spacing w:val="-10"/>
          <w:sz w:val="24"/>
        </w:rPr>
        <w:t xml:space="preserve"> </w:t>
      </w:r>
      <w:r>
        <w:rPr>
          <w:sz w:val="24"/>
        </w:rPr>
        <w:t>gi</w:t>
      </w:r>
      <w:r>
        <w:rPr>
          <w:sz w:val="24"/>
        </w:rPr>
        <w:t>ữ</w:t>
      </w:r>
      <w:r>
        <w:rPr>
          <w:spacing w:val="-11"/>
          <w:sz w:val="24"/>
        </w:rPr>
        <w:t xml:space="preserve"> </w:t>
      </w:r>
      <w:r>
        <w:rPr>
          <w:sz w:val="24"/>
        </w:rPr>
        <w:t>l</w:t>
      </w:r>
      <w:r>
        <w:rPr>
          <w:sz w:val="24"/>
        </w:rPr>
        <w:t>ạ</w:t>
      </w:r>
      <w:r>
        <w:rPr>
          <w:sz w:val="24"/>
        </w:rPr>
        <w:t>i</w:t>
      </w:r>
      <w:r>
        <w:rPr>
          <w:spacing w:val="-10"/>
          <w:sz w:val="24"/>
        </w:rPr>
        <w:t xml:space="preserve"> </w:t>
      </w:r>
      <w:r>
        <w:rPr>
          <w:sz w:val="24"/>
        </w:rPr>
        <w:t>b</w:t>
      </w:r>
      <w:r>
        <w:rPr>
          <w:sz w:val="24"/>
        </w:rPr>
        <w:t>ở</w:t>
      </w:r>
      <w:r>
        <w:rPr>
          <w:sz w:val="24"/>
        </w:rPr>
        <w:t>i</w:t>
      </w:r>
      <w:r>
        <w:rPr>
          <w:spacing w:val="-11"/>
          <w:sz w:val="24"/>
        </w:rPr>
        <w:t xml:space="preserve"> </w:t>
      </w:r>
      <w:r>
        <w:rPr>
          <w:sz w:val="24"/>
        </w:rPr>
        <w:t>các</w:t>
      </w:r>
      <w:r>
        <w:rPr>
          <w:spacing w:val="-10"/>
          <w:sz w:val="24"/>
        </w:rPr>
        <w:t xml:space="preserve"> </w:t>
      </w:r>
      <w:r>
        <w:rPr>
          <w:sz w:val="24"/>
        </w:rPr>
        <w:t>khoang</w:t>
      </w:r>
      <w:r>
        <w:rPr>
          <w:spacing w:val="-9"/>
          <w:sz w:val="24"/>
        </w:rPr>
        <w:t xml:space="preserve"> </w:t>
      </w:r>
      <w:r>
        <w:rPr>
          <w:sz w:val="24"/>
        </w:rPr>
        <w:t>không</w:t>
      </w:r>
      <w:r>
        <w:rPr>
          <w:spacing w:val="-9"/>
          <w:sz w:val="24"/>
        </w:rPr>
        <w:t xml:space="preserve"> </w:t>
      </w:r>
      <w:r>
        <w:rPr>
          <w:sz w:val="24"/>
        </w:rPr>
        <w:t>ch</w:t>
      </w:r>
      <w:r>
        <w:rPr>
          <w:sz w:val="24"/>
        </w:rPr>
        <w:t>ứ</w:t>
      </w:r>
      <w:r>
        <w:rPr>
          <w:sz w:val="24"/>
        </w:rPr>
        <w:t>a</w:t>
      </w:r>
      <w:r>
        <w:rPr>
          <w:spacing w:val="-9"/>
          <w:sz w:val="24"/>
        </w:rPr>
        <w:t xml:space="preserve"> </w:t>
      </w:r>
      <w:r>
        <w:rPr>
          <w:sz w:val="24"/>
        </w:rPr>
        <w:t>d</w:t>
      </w:r>
      <w:r>
        <w:rPr>
          <w:sz w:val="24"/>
        </w:rPr>
        <w:t>ầ</w:t>
      </w:r>
      <w:r>
        <w:rPr>
          <w:sz w:val="24"/>
        </w:rPr>
        <w:t>u.</w:t>
      </w:r>
      <w:r>
        <w:rPr>
          <w:spacing w:val="-11"/>
          <w:sz w:val="24"/>
        </w:rPr>
        <w:t xml:space="preserve"> </w:t>
      </w:r>
      <w:r>
        <w:rPr>
          <w:sz w:val="24"/>
        </w:rPr>
        <w:t>Ả</w:t>
      </w:r>
      <w:r>
        <w:rPr>
          <w:sz w:val="24"/>
        </w:rPr>
        <w:t>nh</w:t>
      </w:r>
      <w:r>
        <w:rPr>
          <w:spacing w:val="-9"/>
          <w:sz w:val="24"/>
        </w:rPr>
        <w:t xml:space="preserve"> </w:t>
      </w:r>
      <w:r>
        <w:rPr>
          <w:sz w:val="24"/>
        </w:rPr>
        <w:t>hư</w:t>
      </w:r>
      <w:r>
        <w:rPr>
          <w:sz w:val="24"/>
        </w:rPr>
        <w:t>ở</w:t>
      </w:r>
      <w:r>
        <w:rPr>
          <w:sz w:val="24"/>
        </w:rPr>
        <w:t>ng</w:t>
      </w:r>
      <w:r>
        <w:rPr>
          <w:spacing w:val="-9"/>
          <w:sz w:val="24"/>
        </w:rPr>
        <w:t xml:space="preserve"> </w:t>
      </w:r>
      <w:r>
        <w:rPr>
          <w:sz w:val="24"/>
        </w:rPr>
        <w:t>này</w:t>
      </w:r>
      <w:r>
        <w:rPr>
          <w:spacing w:val="-12"/>
          <w:sz w:val="24"/>
        </w:rPr>
        <w:t xml:space="preserve"> </w:t>
      </w:r>
      <w:r>
        <w:rPr>
          <w:sz w:val="24"/>
        </w:rPr>
        <w:t>đư</w:t>
      </w:r>
      <w:r>
        <w:rPr>
          <w:sz w:val="24"/>
        </w:rPr>
        <w:t>ợ</w:t>
      </w:r>
      <w:r>
        <w:rPr>
          <w:sz w:val="24"/>
        </w:rPr>
        <w:t>c</w:t>
      </w:r>
      <w:r>
        <w:rPr>
          <w:spacing w:val="-10"/>
          <w:sz w:val="24"/>
        </w:rPr>
        <w:t xml:space="preserve"> </w:t>
      </w:r>
      <w:r>
        <w:rPr>
          <w:sz w:val="24"/>
        </w:rPr>
        <w:t>tính</w:t>
      </w:r>
      <w:r>
        <w:rPr>
          <w:spacing w:val="-9"/>
          <w:sz w:val="24"/>
        </w:rPr>
        <w:t xml:space="preserve"> </w:t>
      </w:r>
      <w:r>
        <w:rPr>
          <w:sz w:val="24"/>
        </w:rPr>
        <w:t>g</w:t>
      </w:r>
      <w:r>
        <w:rPr>
          <w:sz w:val="24"/>
        </w:rPr>
        <w:t>ầ</w:t>
      </w:r>
      <w:r>
        <w:rPr>
          <w:sz w:val="24"/>
        </w:rPr>
        <w:t>n</w:t>
      </w:r>
      <w:r>
        <w:rPr>
          <w:spacing w:val="-9"/>
          <w:sz w:val="24"/>
        </w:rPr>
        <w:t xml:space="preserve"> </w:t>
      </w:r>
      <w:r>
        <w:rPr>
          <w:sz w:val="24"/>
        </w:rPr>
        <w:t>đúng</w:t>
      </w:r>
    </w:p>
    <w:p w14:paraId="57D28409" w14:textId="77777777" w:rsidR="00FC7CA5" w:rsidRDefault="00FC7CA5">
      <w:pPr>
        <w:spacing w:line="288" w:lineRule="auto"/>
        <w:rPr>
          <w:sz w:val="24"/>
        </w:rPr>
        <w:sectPr w:rsidR="00FC7CA5">
          <w:type w:val="continuous"/>
          <w:pgSz w:w="11910" w:h="16850"/>
          <w:pgMar w:top="1540" w:right="480" w:bottom="280" w:left="420" w:header="0" w:footer="747" w:gutter="0"/>
          <w:cols w:space="720"/>
        </w:sectPr>
      </w:pPr>
    </w:p>
    <w:p w14:paraId="422035A5" w14:textId="77777777" w:rsidR="00FC7CA5" w:rsidRDefault="003671C9">
      <w:pPr>
        <w:pStyle w:val="BodyText"/>
        <w:spacing w:before="1"/>
        <w:ind w:left="2074"/>
        <w:jc w:val="left"/>
      </w:pPr>
      <w:r>
        <w:t>b</w:t>
      </w:r>
      <w:r>
        <w:t>ằ</w:t>
      </w:r>
      <w:r>
        <w:t>ng</w:t>
      </w:r>
      <w:r>
        <w:rPr>
          <w:spacing w:val="-2"/>
        </w:rPr>
        <w:t xml:space="preserve"> </w:t>
      </w:r>
      <w:r>
        <w:t>vi</w:t>
      </w:r>
      <w:r>
        <w:t>ệ</w:t>
      </w:r>
      <w:r>
        <w:t>c</w:t>
      </w:r>
      <w:r>
        <w:rPr>
          <w:spacing w:val="-2"/>
        </w:rPr>
        <w:t xml:space="preserve"> </w:t>
      </w:r>
      <w:r>
        <w:t>s</w:t>
      </w:r>
      <w:r>
        <w:t>ử</w:t>
      </w:r>
      <w:r>
        <w:rPr>
          <w:spacing w:val="-3"/>
        </w:rPr>
        <w:t xml:space="preserve"> </w:t>
      </w:r>
      <w:r>
        <w:t>d</w:t>
      </w:r>
      <w:r>
        <w:t>ụ</w:t>
      </w:r>
      <w:r>
        <w:t>ng</w:t>
      </w:r>
      <w:r>
        <w:rPr>
          <w:spacing w:val="-2"/>
        </w:rPr>
        <w:t xml:space="preserve"> </w:t>
      </w:r>
      <w:r>
        <w:t>h</w:t>
      </w:r>
      <w:r>
        <w:t>ệ</w:t>
      </w:r>
      <w:r>
        <w:rPr>
          <w:spacing w:val="-3"/>
        </w:rPr>
        <w:t xml:space="preserve"> </w:t>
      </w:r>
      <w:r>
        <w:rPr>
          <w:spacing w:val="-5"/>
        </w:rPr>
        <w:t>s</w:t>
      </w:r>
      <w:r>
        <w:rPr>
          <w:spacing w:val="-5"/>
        </w:rPr>
        <w:t>ố</w:t>
      </w:r>
    </w:p>
    <w:p w14:paraId="68B6D5C1" w14:textId="77777777" w:rsidR="00FC7CA5" w:rsidRDefault="003671C9">
      <w:pPr>
        <w:spacing w:before="1"/>
        <w:ind w:left="60"/>
        <w:rPr>
          <w:sz w:val="24"/>
        </w:rPr>
      </w:pPr>
      <w:r>
        <w:br w:type="column"/>
      </w:r>
      <w:r>
        <w:rPr>
          <w:w w:val="120"/>
          <w:position w:val="-1"/>
          <w:sz w:val="20"/>
        </w:rPr>
        <w:t>C</w:t>
      </w:r>
      <w:r>
        <w:rPr>
          <w:w w:val="120"/>
          <w:position w:val="-6"/>
          <w:sz w:val="11"/>
        </w:rPr>
        <w:t>DB(i)</w:t>
      </w:r>
      <w:r>
        <w:rPr>
          <w:spacing w:val="7"/>
          <w:w w:val="120"/>
          <w:position w:val="-6"/>
          <w:sz w:val="11"/>
        </w:rPr>
        <w:t xml:space="preserve"> </w:t>
      </w:r>
      <w:r>
        <w:rPr>
          <w:w w:val="105"/>
          <w:sz w:val="24"/>
        </w:rPr>
        <w:t>cho</w:t>
      </w:r>
      <w:r>
        <w:rPr>
          <w:spacing w:val="-9"/>
          <w:w w:val="105"/>
          <w:sz w:val="24"/>
        </w:rPr>
        <w:t xml:space="preserve"> </w:t>
      </w:r>
      <w:r>
        <w:rPr>
          <w:w w:val="105"/>
          <w:sz w:val="24"/>
        </w:rPr>
        <w:t>m</w:t>
      </w:r>
      <w:r>
        <w:rPr>
          <w:w w:val="105"/>
          <w:sz w:val="24"/>
        </w:rPr>
        <w:t>ỗ</w:t>
      </w:r>
      <w:r>
        <w:rPr>
          <w:w w:val="105"/>
          <w:sz w:val="24"/>
        </w:rPr>
        <w:t>i</w:t>
      </w:r>
      <w:r>
        <w:rPr>
          <w:spacing w:val="-9"/>
          <w:w w:val="105"/>
          <w:sz w:val="24"/>
        </w:rPr>
        <w:t xml:space="preserve"> </w:t>
      </w:r>
      <w:r>
        <w:rPr>
          <w:w w:val="105"/>
          <w:sz w:val="24"/>
        </w:rPr>
        <w:t>két</w:t>
      </w:r>
      <w:r>
        <w:rPr>
          <w:spacing w:val="-10"/>
          <w:w w:val="105"/>
          <w:sz w:val="24"/>
        </w:rPr>
        <w:t xml:space="preserve"> </w:t>
      </w:r>
      <w:r>
        <w:rPr>
          <w:w w:val="105"/>
          <w:sz w:val="24"/>
        </w:rPr>
        <w:t>hàng</w:t>
      </w:r>
      <w:r>
        <w:rPr>
          <w:spacing w:val="-11"/>
          <w:w w:val="105"/>
          <w:sz w:val="24"/>
        </w:rPr>
        <w:t xml:space="preserve"> </w:t>
      </w:r>
      <w:r>
        <w:rPr>
          <w:w w:val="105"/>
          <w:sz w:val="24"/>
        </w:rPr>
        <w:t>như</w:t>
      </w:r>
      <w:r>
        <w:rPr>
          <w:spacing w:val="-9"/>
          <w:w w:val="105"/>
          <w:sz w:val="24"/>
        </w:rPr>
        <w:t xml:space="preserve"> </w:t>
      </w:r>
      <w:r>
        <w:rPr>
          <w:spacing w:val="-4"/>
          <w:w w:val="105"/>
          <w:sz w:val="24"/>
        </w:rPr>
        <w:t>sau:</w:t>
      </w:r>
    </w:p>
    <w:p w14:paraId="49332CA6" w14:textId="77777777" w:rsidR="00FC7CA5" w:rsidRDefault="00FC7CA5">
      <w:pPr>
        <w:rPr>
          <w:sz w:val="24"/>
        </w:rPr>
        <w:sectPr w:rsidR="00FC7CA5">
          <w:type w:val="continuous"/>
          <w:pgSz w:w="11910" w:h="16850"/>
          <w:pgMar w:top="1540" w:right="480" w:bottom="280" w:left="420" w:header="0" w:footer="747" w:gutter="0"/>
          <w:cols w:num="2" w:space="720" w:equalWidth="0">
            <w:col w:w="4702" w:space="40"/>
            <w:col w:w="6268"/>
          </w:cols>
        </w:sectPr>
      </w:pPr>
    </w:p>
    <w:p w14:paraId="4B44A67C" w14:textId="77777777" w:rsidR="00FC7CA5" w:rsidRDefault="003671C9">
      <w:pPr>
        <w:pStyle w:val="BodyText"/>
        <w:spacing w:before="233" w:line="316" w:lineRule="auto"/>
        <w:ind w:left="3435" w:hanging="1325"/>
        <w:jc w:val="left"/>
      </w:pPr>
      <w:r>
        <w:rPr>
          <w:w w:val="115"/>
          <w:position w:val="6"/>
          <w:sz w:val="22"/>
        </w:rPr>
        <w:t>C</w:t>
      </w:r>
      <w:r>
        <w:rPr>
          <w:w w:val="115"/>
          <w:sz w:val="13"/>
        </w:rPr>
        <w:t>DB(i)</w:t>
      </w:r>
      <w:r>
        <w:rPr>
          <w:spacing w:val="14"/>
          <w:w w:val="115"/>
          <w:sz w:val="13"/>
        </w:rPr>
        <w:t xml:space="preserve"> </w:t>
      </w:r>
      <w:r>
        <w:rPr>
          <w:position w:val="1"/>
        </w:rPr>
        <w:t>= 0,6</w:t>
      </w:r>
      <w:r>
        <w:rPr>
          <w:spacing w:val="38"/>
          <w:position w:val="1"/>
        </w:rPr>
        <w:t xml:space="preserve"> </w:t>
      </w:r>
      <w:r>
        <w:rPr>
          <w:position w:val="1"/>
        </w:rPr>
        <w:t>đ</w:t>
      </w:r>
      <w:r>
        <w:rPr>
          <w:position w:val="1"/>
        </w:rPr>
        <w:t>ố</w:t>
      </w:r>
      <w:r>
        <w:rPr>
          <w:position w:val="1"/>
        </w:rPr>
        <w:t>i</w:t>
      </w:r>
      <w:r>
        <w:rPr>
          <w:spacing w:val="22"/>
          <w:position w:val="1"/>
        </w:rPr>
        <w:t xml:space="preserve"> </w:t>
      </w:r>
      <w:r>
        <w:rPr>
          <w:position w:val="1"/>
        </w:rPr>
        <w:t>v</w:t>
      </w:r>
      <w:r>
        <w:rPr>
          <w:position w:val="1"/>
        </w:rPr>
        <w:t>ớ</w:t>
      </w:r>
      <w:r>
        <w:rPr>
          <w:position w:val="1"/>
        </w:rPr>
        <w:t>i</w:t>
      </w:r>
      <w:r>
        <w:rPr>
          <w:spacing w:val="22"/>
          <w:position w:val="1"/>
        </w:rPr>
        <w:t xml:space="preserve"> </w:t>
      </w:r>
      <w:r>
        <w:rPr>
          <w:position w:val="1"/>
        </w:rPr>
        <w:t>két</w:t>
      </w:r>
      <w:r>
        <w:rPr>
          <w:spacing w:val="21"/>
          <w:position w:val="1"/>
        </w:rPr>
        <w:t xml:space="preserve"> </w:t>
      </w:r>
      <w:r>
        <w:rPr>
          <w:position w:val="1"/>
        </w:rPr>
        <w:t>d</w:t>
      </w:r>
      <w:r>
        <w:rPr>
          <w:position w:val="1"/>
        </w:rPr>
        <w:t>ầ</w:t>
      </w:r>
      <w:r>
        <w:rPr>
          <w:position w:val="1"/>
        </w:rPr>
        <w:t>u</w:t>
      </w:r>
      <w:r>
        <w:rPr>
          <w:spacing w:val="22"/>
          <w:position w:val="1"/>
        </w:rPr>
        <w:t xml:space="preserve"> </w:t>
      </w:r>
      <w:r>
        <w:rPr>
          <w:position w:val="1"/>
        </w:rPr>
        <w:t>d</w:t>
      </w:r>
      <w:r>
        <w:rPr>
          <w:position w:val="1"/>
        </w:rPr>
        <w:t>ầ</w:t>
      </w:r>
      <w:r>
        <w:rPr>
          <w:position w:val="1"/>
        </w:rPr>
        <w:t>u</w:t>
      </w:r>
      <w:r>
        <w:rPr>
          <w:spacing w:val="21"/>
          <w:position w:val="1"/>
        </w:rPr>
        <w:t xml:space="preserve"> </w:t>
      </w:r>
      <w:r>
        <w:rPr>
          <w:position w:val="1"/>
        </w:rPr>
        <w:t>đ</w:t>
      </w:r>
      <w:r>
        <w:rPr>
          <w:position w:val="1"/>
        </w:rPr>
        <w:t>ố</w:t>
      </w:r>
      <w:r>
        <w:rPr>
          <w:position w:val="1"/>
        </w:rPr>
        <w:t>t</w:t>
      </w:r>
      <w:r>
        <w:rPr>
          <w:spacing w:val="21"/>
          <w:position w:val="1"/>
        </w:rPr>
        <w:t xml:space="preserve"> </w:t>
      </w:r>
      <w:r>
        <w:rPr>
          <w:position w:val="1"/>
        </w:rPr>
        <w:t>đư</w:t>
      </w:r>
      <w:r>
        <w:rPr>
          <w:position w:val="1"/>
        </w:rPr>
        <w:t>ợ</w:t>
      </w:r>
      <w:r>
        <w:rPr>
          <w:position w:val="1"/>
        </w:rPr>
        <w:t>c</w:t>
      </w:r>
      <w:r>
        <w:rPr>
          <w:spacing w:val="21"/>
          <w:position w:val="1"/>
        </w:rPr>
        <w:t xml:space="preserve"> </w:t>
      </w:r>
      <w:r>
        <w:rPr>
          <w:position w:val="1"/>
        </w:rPr>
        <w:t>bao</w:t>
      </w:r>
      <w:r>
        <w:rPr>
          <w:spacing w:val="21"/>
          <w:position w:val="1"/>
        </w:rPr>
        <w:t xml:space="preserve"> </w:t>
      </w:r>
      <w:r>
        <w:rPr>
          <w:position w:val="1"/>
        </w:rPr>
        <w:t>phía</w:t>
      </w:r>
      <w:r>
        <w:rPr>
          <w:spacing w:val="21"/>
          <w:position w:val="1"/>
        </w:rPr>
        <w:t xml:space="preserve"> </w:t>
      </w:r>
      <w:r>
        <w:rPr>
          <w:position w:val="1"/>
        </w:rPr>
        <w:t>dư</w:t>
      </w:r>
      <w:r>
        <w:rPr>
          <w:position w:val="1"/>
        </w:rPr>
        <w:t>ớ</w:t>
      </w:r>
      <w:r>
        <w:rPr>
          <w:position w:val="1"/>
        </w:rPr>
        <w:t>i</w:t>
      </w:r>
      <w:r>
        <w:rPr>
          <w:spacing w:val="22"/>
          <w:position w:val="1"/>
        </w:rPr>
        <w:t xml:space="preserve"> </w:t>
      </w:r>
      <w:r>
        <w:rPr>
          <w:position w:val="1"/>
        </w:rPr>
        <w:t>b</w:t>
      </w:r>
      <w:r>
        <w:rPr>
          <w:position w:val="1"/>
        </w:rPr>
        <w:t>ở</w:t>
      </w:r>
      <w:r>
        <w:rPr>
          <w:position w:val="1"/>
        </w:rPr>
        <w:t>i</w:t>
      </w:r>
      <w:r>
        <w:rPr>
          <w:spacing w:val="22"/>
          <w:position w:val="1"/>
        </w:rPr>
        <w:t xml:space="preserve"> </w:t>
      </w:r>
      <w:r>
        <w:rPr>
          <w:position w:val="1"/>
        </w:rPr>
        <w:t>các</w:t>
      </w:r>
      <w:r>
        <w:rPr>
          <w:spacing w:val="24"/>
          <w:position w:val="1"/>
        </w:rPr>
        <w:t xml:space="preserve"> </w:t>
      </w:r>
      <w:r>
        <w:rPr>
          <w:position w:val="1"/>
        </w:rPr>
        <w:t>khoang</w:t>
      </w:r>
      <w:r>
        <w:rPr>
          <w:spacing w:val="22"/>
          <w:position w:val="1"/>
        </w:rPr>
        <w:t xml:space="preserve"> </w:t>
      </w:r>
      <w:r>
        <w:rPr>
          <w:position w:val="1"/>
        </w:rPr>
        <w:t xml:space="preserve">không </w:t>
      </w:r>
      <w:r>
        <w:t>ch</w:t>
      </w:r>
      <w:r>
        <w:t>ứ</w:t>
      </w:r>
      <w:r>
        <w:t>a d</w:t>
      </w:r>
      <w:r>
        <w:t>ầ</w:t>
      </w:r>
      <w:r>
        <w:t>u;</w:t>
      </w:r>
    </w:p>
    <w:p w14:paraId="23B3B625" w14:textId="77777777" w:rsidR="00FC7CA5" w:rsidRDefault="003671C9">
      <w:pPr>
        <w:pStyle w:val="BodyText"/>
        <w:spacing w:before="103"/>
        <w:ind w:left="2115"/>
        <w:jc w:val="left"/>
      </w:pPr>
      <w:r>
        <w:rPr>
          <w:w w:val="115"/>
          <w:position w:val="7"/>
          <w:sz w:val="22"/>
        </w:rPr>
        <w:t>C</w:t>
      </w:r>
      <w:r>
        <w:rPr>
          <w:w w:val="115"/>
          <w:position w:val="1"/>
          <w:sz w:val="13"/>
        </w:rPr>
        <w:t>DB(i)</w:t>
      </w:r>
      <w:r>
        <w:rPr>
          <w:spacing w:val="9"/>
          <w:w w:val="115"/>
          <w:position w:val="1"/>
          <w:sz w:val="13"/>
        </w:rPr>
        <w:t xml:space="preserve"> </w:t>
      </w:r>
      <w:r>
        <w:rPr>
          <w:w w:val="105"/>
        </w:rPr>
        <w:t>=</w:t>
      </w:r>
      <w:r>
        <w:rPr>
          <w:spacing w:val="-7"/>
          <w:w w:val="105"/>
        </w:rPr>
        <w:t xml:space="preserve"> </w:t>
      </w:r>
      <w:r>
        <w:rPr>
          <w:w w:val="105"/>
        </w:rPr>
        <w:t>1,0</w:t>
      </w:r>
      <w:r>
        <w:rPr>
          <w:spacing w:val="57"/>
          <w:w w:val="150"/>
        </w:rPr>
        <w:t xml:space="preserve"> </w:t>
      </w:r>
      <w:r>
        <w:rPr>
          <w:w w:val="105"/>
        </w:rPr>
        <w:t>đ</w:t>
      </w:r>
      <w:r>
        <w:rPr>
          <w:w w:val="105"/>
        </w:rPr>
        <w:t>ố</w:t>
      </w:r>
      <w:r>
        <w:rPr>
          <w:w w:val="105"/>
        </w:rPr>
        <w:t>i</w:t>
      </w:r>
      <w:r>
        <w:rPr>
          <w:spacing w:val="-6"/>
          <w:w w:val="105"/>
        </w:rPr>
        <w:t xml:space="preserve"> </w:t>
      </w:r>
      <w:r>
        <w:rPr>
          <w:w w:val="105"/>
        </w:rPr>
        <w:t>v</w:t>
      </w:r>
      <w:r>
        <w:rPr>
          <w:w w:val="105"/>
        </w:rPr>
        <w:t>ớ</w:t>
      </w:r>
      <w:r>
        <w:rPr>
          <w:w w:val="105"/>
        </w:rPr>
        <w:t>i</w:t>
      </w:r>
      <w:r>
        <w:rPr>
          <w:spacing w:val="-7"/>
          <w:w w:val="105"/>
        </w:rPr>
        <w:t xml:space="preserve"> </w:t>
      </w:r>
      <w:r>
        <w:rPr>
          <w:w w:val="105"/>
        </w:rPr>
        <w:t>các</w:t>
      </w:r>
      <w:r>
        <w:rPr>
          <w:spacing w:val="-6"/>
          <w:w w:val="105"/>
        </w:rPr>
        <w:t xml:space="preserve"> </w:t>
      </w:r>
      <w:r>
        <w:rPr>
          <w:w w:val="105"/>
        </w:rPr>
        <w:t>két</w:t>
      </w:r>
      <w:r>
        <w:rPr>
          <w:spacing w:val="-8"/>
          <w:w w:val="105"/>
        </w:rPr>
        <w:t xml:space="preserve"> </w:t>
      </w:r>
      <w:r>
        <w:rPr>
          <w:w w:val="105"/>
        </w:rPr>
        <w:t>d</w:t>
      </w:r>
      <w:r>
        <w:rPr>
          <w:w w:val="105"/>
        </w:rPr>
        <w:t>ầ</w:t>
      </w:r>
      <w:r>
        <w:rPr>
          <w:w w:val="105"/>
        </w:rPr>
        <w:t>u</w:t>
      </w:r>
      <w:r>
        <w:rPr>
          <w:spacing w:val="-6"/>
          <w:w w:val="105"/>
        </w:rPr>
        <w:t xml:space="preserve"> </w:t>
      </w:r>
      <w:r>
        <w:rPr>
          <w:w w:val="105"/>
        </w:rPr>
        <w:t>đ</w:t>
      </w:r>
      <w:r>
        <w:rPr>
          <w:w w:val="105"/>
        </w:rPr>
        <w:t>ố</w:t>
      </w:r>
      <w:r>
        <w:rPr>
          <w:w w:val="105"/>
        </w:rPr>
        <w:t>t</w:t>
      </w:r>
      <w:r>
        <w:rPr>
          <w:spacing w:val="-8"/>
          <w:w w:val="105"/>
        </w:rPr>
        <w:t xml:space="preserve"> </w:t>
      </w:r>
      <w:r>
        <w:rPr>
          <w:spacing w:val="-2"/>
          <w:w w:val="105"/>
        </w:rPr>
        <w:t>khác.</w:t>
      </w:r>
    </w:p>
    <w:p w14:paraId="405F6DC7" w14:textId="77777777" w:rsidR="00FC7CA5" w:rsidRDefault="00FC7CA5">
      <w:pPr>
        <w:sectPr w:rsidR="00FC7CA5">
          <w:type w:val="continuous"/>
          <w:pgSz w:w="11910" w:h="16850"/>
          <w:pgMar w:top="1540" w:right="480" w:bottom="280" w:left="420" w:header="0" w:footer="747" w:gutter="0"/>
          <w:cols w:space="720"/>
        </w:sectPr>
      </w:pPr>
    </w:p>
    <w:p w14:paraId="280337F2" w14:textId="77777777" w:rsidR="00FC7CA5" w:rsidRDefault="003671C9">
      <w:pPr>
        <w:pStyle w:val="Heading6"/>
        <w:tabs>
          <w:tab w:val="left" w:pos="8051"/>
        </w:tabs>
      </w:pPr>
      <w:r>
        <w:lastRenderedPageBreak/>
        <w:t>Ph</w:t>
      </w:r>
      <w:r>
        <w:t>ầ</w:t>
      </w:r>
      <w:r>
        <w:t>n</w:t>
      </w:r>
      <w:r>
        <w:rPr>
          <w:spacing w:val="-2"/>
        </w:rPr>
        <w:t xml:space="preserve"> </w:t>
      </w:r>
      <w:r>
        <w:t>3,</w:t>
      </w:r>
      <w:r>
        <w:rPr>
          <w:spacing w:val="-4"/>
        </w:rPr>
        <w:t xml:space="preserve"> </w:t>
      </w:r>
      <w:r>
        <w:t>Chương</w:t>
      </w:r>
      <w:r>
        <w:rPr>
          <w:spacing w:val="-2"/>
        </w:rPr>
        <w:t xml:space="preserve"> </w:t>
      </w:r>
      <w:r>
        <w:rPr>
          <w:spacing w:val="-10"/>
        </w:rPr>
        <w:t>1</w:t>
      </w:r>
      <w:r>
        <w:tab/>
        <w:t>QCVN</w:t>
      </w:r>
      <w:r>
        <w:rPr>
          <w:spacing w:val="-3"/>
        </w:rPr>
        <w:t xml:space="preserve"> </w:t>
      </w:r>
      <w:r>
        <w:t>26:</w:t>
      </w:r>
      <w:r>
        <w:rPr>
          <w:spacing w:val="-3"/>
        </w:rPr>
        <w:t xml:space="preserve"> </w:t>
      </w:r>
      <w:r>
        <w:rPr>
          <w:spacing w:val="-2"/>
        </w:rPr>
        <w:t>2024/BGTVT</w:t>
      </w:r>
    </w:p>
    <w:p w14:paraId="1E8611CA" w14:textId="77777777" w:rsidR="00FC7CA5" w:rsidRDefault="00FC7CA5">
      <w:pPr>
        <w:pStyle w:val="BodyText"/>
        <w:spacing w:before="0"/>
        <w:jc w:val="left"/>
        <w:rPr>
          <w:b/>
          <w:sz w:val="20"/>
        </w:rPr>
      </w:pPr>
    </w:p>
    <w:p w14:paraId="186521D1" w14:textId="77777777" w:rsidR="00FC7CA5" w:rsidRDefault="00FC7CA5">
      <w:pPr>
        <w:pStyle w:val="BodyText"/>
        <w:spacing w:before="0"/>
        <w:jc w:val="left"/>
        <w:rPr>
          <w:b/>
          <w:sz w:val="20"/>
        </w:rPr>
      </w:pPr>
    </w:p>
    <w:p w14:paraId="7ACF0193" w14:textId="77777777" w:rsidR="00FC7CA5" w:rsidRDefault="00FC7CA5">
      <w:pPr>
        <w:pStyle w:val="BodyText"/>
        <w:spacing w:before="0"/>
        <w:jc w:val="left"/>
        <w:rPr>
          <w:b/>
          <w:sz w:val="20"/>
        </w:rPr>
      </w:pPr>
    </w:p>
    <w:p w14:paraId="727C5C82" w14:textId="77777777" w:rsidR="00FC7CA5" w:rsidRDefault="00FC7CA5">
      <w:pPr>
        <w:pStyle w:val="BodyText"/>
        <w:spacing w:before="0"/>
        <w:jc w:val="left"/>
        <w:rPr>
          <w:b/>
          <w:sz w:val="20"/>
        </w:rPr>
      </w:pPr>
    </w:p>
    <w:p w14:paraId="27F5EE06" w14:textId="77777777" w:rsidR="00FC7CA5" w:rsidRDefault="00FC7CA5">
      <w:pPr>
        <w:pStyle w:val="BodyText"/>
        <w:spacing w:before="0"/>
        <w:jc w:val="left"/>
        <w:rPr>
          <w:b/>
          <w:sz w:val="20"/>
        </w:rPr>
      </w:pPr>
    </w:p>
    <w:p w14:paraId="20B92D54" w14:textId="77777777" w:rsidR="00FC7CA5" w:rsidRDefault="00FC7CA5">
      <w:pPr>
        <w:pStyle w:val="BodyText"/>
        <w:spacing w:before="0"/>
        <w:jc w:val="left"/>
        <w:rPr>
          <w:b/>
          <w:sz w:val="20"/>
        </w:rPr>
      </w:pPr>
    </w:p>
    <w:p w14:paraId="7B0CBE7D" w14:textId="77777777" w:rsidR="00FC7CA5" w:rsidRDefault="00FC7CA5">
      <w:pPr>
        <w:pStyle w:val="BodyText"/>
        <w:spacing w:before="0"/>
        <w:jc w:val="left"/>
        <w:rPr>
          <w:b/>
          <w:sz w:val="20"/>
        </w:rPr>
      </w:pPr>
    </w:p>
    <w:p w14:paraId="32F4AC7C" w14:textId="77777777" w:rsidR="00FC7CA5" w:rsidRDefault="00FC7CA5">
      <w:pPr>
        <w:pStyle w:val="BodyText"/>
        <w:spacing w:before="0"/>
        <w:jc w:val="left"/>
        <w:rPr>
          <w:b/>
          <w:sz w:val="20"/>
        </w:rPr>
      </w:pPr>
    </w:p>
    <w:p w14:paraId="6F89DA40" w14:textId="77777777" w:rsidR="00FC7CA5" w:rsidRDefault="00FC7CA5">
      <w:pPr>
        <w:pStyle w:val="BodyText"/>
        <w:spacing w:before="0"/>
        <w:jc w:val="left"/>
        <w:rPr>
          <w:b/>
          <w:sz w:val="20"/>
        </w:rPr>
      </w:pPr>
    </w:p>
    <w:p w14:paraId="1686B4DA" w14:textId="77777777" w:rsidR="00FC7CA5" w:rsidRDefault="00FC7CA5">
      <w:pPr>
        <w:pStyle w:val="BodyText"/>
        <w:spacing w:before="0"/>
        <w:jc w:val="left"/>
        <w:rPr>
          <w:b/>
          <w:sz w:val="20"/>
        </w:rPr>
      </w:pPr>
    </w:p>
    <w:p w14:paraId="48D4BC60" w14:textId="77777777" w:rsidR="00FC7CA5" w:rsidRDefault="00FC7CA5">
      <w:pPr>
        <w:pStyle w:val="BodyText"/>
        <w:spacing w:before="104"/>
        <w:jc w:val="left"/>
        <w:rPr>
          <w:b/>
          <w:sz w:val="20"/>
        </w:rPr>
      </w:pPr>
    </w:p>
    <w:p w14:paraId="244B9D06" w14:textId="77777777" w:rsidR="00FC7CA5" w:rsidRDefault="00FC7CA5">
      <w:pPr>
        <w:rPr>
          <w:sz w:val="20"/>
        </w:rPr>
        <w:sectPr w:rsidR="00FC7CA5">
          <w:pgSz w:w="11910" w:h="16850"/>
          <w:pgMar w:top="780" w:right="480" w:bottom="940" w:left="420" w:header="0" w:footer="747" w:gutter="0"/>
          <w:cols w:space="720"/>
        </w:sectPr>
      </w:pPr>
    </w:p>
    <w:p w14:paraId="03D3A31C" w14:textId="77777777" w:rsidR="00FC7CA5" w:rsidRDefault="003671C9">
      <w:pPr>
        <w:spacing w:before="94"/>
        <w:jc w:val="right"/>
        <w:rPr>
          <w:sz w:val="18"/>
        </w:rPr>
      </w:pPr>
      <w:r>
        <w:rPr>
          <w:noProof/>
        </w:rPr>
        <mc:AlternateContent>
          <mc:Choice Requires="wpg">
            <w:drawing>
              <wp:anchor distT="0" distB="0" distL="0" distR="0" simplePos="0" relativeHeight="481879040" behindDoc="1" locked="0" layoutInCell="1" allowOverlap="1" wp14:anchorId="113F5CF7" wp14:editId="46DE31BE">
                <wp:simplePos x="0" y="0"/>
                <wp:positionH relativeFrom="page">
                  <wp:posOffset>2335212</wp:posOffset>
                </wp:positionH>
                <wp:positionV relativeFrom="paragraph">
                  <wp:posOffset>-1372909</wp:posOffset>
                </wp:positionV>
                <wp:extent cx="3175635" cy="2159635"/>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635" cy="2159635"/>
                          <a:chOff x="0" y="0"/>
                          <a:chExt cx="3175635" cy="2159635"/>
                        </a:xfrm>
                      </wpg:grpSpPr>
                      <pic:pic xmlns:pic="http://schemas.openxmlformats.org/drawingml/2006/picture">
                        <pic:nvPicPr>
                          <pic:cNvPr id="142" name="Image 142"/>
                          <pic:cNvPicPr/>
                        </pic:nvPicPr>
                        <pic:blipFill>
                          <a:blip r:embed="rId49" cstate="print"/>
                          <a:stretch>
                            <a:fillRect/>
                          </a:stretch>
                        </pic:blipFill>
                        <pic:spPr>
                          <a:xfrm>
                            <a:off x="724534" y="1508125"/>
                            <a:ext cx="238760" cy="245110"/>
                          </a:xfrm>
                          <a:prstGeom prst="rect">
                            <a:avLst/>
                          </a:prstGeom>
                        </pic:spPr>
                      </pic:pic>
                      <wps:wsp>
                        <wps:cNvPr id="143" name="Graphic 143"/>
                        <wps:cNvSpPr/>
                        <wps:spPr>
                          <a:xfrm>
                            <a:off x="727392" y="2857"/>
                            <a:ext cx="2445385" cy="2153920"/>
                          </a:xfrm>
                          <a:custGeom>
                            <a:avLst/>
                            <a:gdLst/>
                            <a:ahLst/>
                            <a:cxnLst/>
                            <a:rect l="l" t="t" r="r" b="b"/>
                            <a:pathLst>
                              <a:path w="2445385" h="2153920">
                                <a:moveTo>
                                  <a:pt x="0" y="1508125"/>
                                </a:moveTo>
                                <a:lnTo>
                                  <a:pt x="634" y="163829"/>
                                </a:lnTo>
                              </a:path>
                              <a:path w="2445385" h="2153920">
                                <a:moveTo>
                                  <a:pt x="233044" y="1747520"/>
                                </a:moveTo>
                                <a:lnTo>
                                  <a:pt x="2445385" y="1748154"/>
                                </a:lnTo>
                              </a:path>
                              <a:path w="2445385" h="2153920">
                                <a:moveTo>
                                  <a:pt x="1809115" y="2153920"/>
                                </a:moveTo>
                                <a:lnTo>
                                  <a:pt x="1809749" y="1899285"/>
                                </a:lnTo>
                              </a:path>
                              <a:path w="2445385" h="2153920">
                                <a:moveTo>
                                  <a:pt x="0" y="163829"/>
                                </a:moveTo>
                                <a:lnTo>
                                  <a:pt x="113030" y="151765"/>
                                </a:lnTo>
                                <a:lnTo>
                                  <a:pt x="169544" y="146685"/>
                                </a:lnTo>
                                <a:lnTo>
                                  <a:pt x="225424" y="140970"/>
                                </a:lnTo>
                                <a:lnTo>
                                  <a:pt x="281940" y="135254"/>
                                </a:lnTo>
                                <a:lnTo>
                                  <a:pt x="338455" y="129540"/>
                                </a:lnTo>
                                <a:lnTo>
                                  <a:pt x="394969" y="123825"/>
                                </a:lnTo>
                                <a:lnTo>
                                  <a:pt x="451484" y="118745"/>
                                </a:lnTo>
                                <a:lnTo>
                                  <a:pt x="479424" y="116204"/>
                                </a:lnTo>
                                <a:lnTo>
                                  <a:pt x="507999" y="113665"/>
                                </a:lnTo>
                                <a:lnTo>
                                  <a:pt x="535940" y="111125"/>
                                </a:lnTo>
                                <a:lnTo>
                                  <a:pt x="564515" y="108585"/>
                                </a:lnTo>
                                <a:lnTo>
                                  <a:pt x="592455" y="106679"/>
                                </a:lnTo>
                                <a:lnTo>
                                  <a:pt x="620394" y="104140"/>
                                </a:lnTo>
                                <a:lnTo>
                                  <a:pt x="648969" y="101600"/>
                                </a:lnTo>
                                <a:lnTo>
                                  <a:pt x="676909" y="99695"/>
                                </a:lnTo>
                                <a:lnTo>
                                  <a:pt x="705484" y="97790"/>
                                </a:lnTo>
                                <a:lnTo>
                                  <a:pt x="733424" y="95250"/>
                                </a:lnTo>
                                <a:lnTo>
                                  <a:pt x="761999" y="93345"/>
                                </a:lnTo>
                                <a:lnTo>
                                  <a:pt x="789940" y="91440"/>
                                </a:lnTo>
                                <a:lnTo>
                                  <a:pt x="818515" y="89535"/>
                                </a:lnTo>
                                <a:lnTo>
                                  <a:pt x="846455" y="87629"/>
                                </a:lnTo>
                                <a:lnTo>
                                  <a:pt x="875030" y="85725"/>
                                </a:lnTo>
                                <a:lnTo>
                                  <a:pt x="902969" y="83820"/>
                                </a:lnTo>
                                <a:lnTo>
                                  <a:pt x="931544" y="82550"/>
                                </a:lnTo>
                                <a:lnTo>
                                  <a:pt x="960119" y="80645"/>
                                </a:lnTo>
                                <a:lnTo>
                                  <a:pt x="988059" y="79375"/>
                                </a:lnTo>
                                <a:lnTo>
                                  <a:pt x="1016634" y="78104"/>
                                </a:lnTo>
                                <a:lnTo>
                                  <a:pt x="1044574" y="76835"/>
                                </a:lnTo>
                                <a:lnTo>
                                  <a:pt x="1073149" y="74929"/>
                                </a:lnTo>
                                <a:lnTo>
                                  <a:pt x="1101090" y="73660"/>
                                </a:lnTo>
                                <a:lnTo>
                                  <a:pt x="1129665" y="72390"/>
                                </a:lnTo>
                                <a:lnTo>
                                  <a:pt x="1157605" y="71754"/>
                                </a:lnTo>
                                <a:lnTo>
                                  <a:pt x="1186180" y="70485"/>
                                </a:lnTo>
                                <a:lnTo>
                                  <a:pt x="1214755" y="69215"/>
                                </a:lnTo>
                                <a:lnTo>
                                  <a:pt x="1242695" y="67945"/>
                                </a:lnTo>
                                <a:lnTo>
                                  <a:pt x="1271270" y="67310"/>
                                </a:lnTo>
                                <a:lnTo>
                                  <a:pt x="1299209" y="66040"/>
                                </a:lnTo>
                                <a:lnTo>
                                  <a:pt x="1355724" y="64135"/>
                                </a:lnTo>
                                <a:lnTo>
                                  <a:pt x="1412874" y="62229"/>
                                </a:lnTo>
                                <a:lnTo>
                                  <a:pt x="1469390" y="60960"/>
                                </a:lnTo>
                                <a:lnTo>
                                  <a:pt x="1525905" y="59054"/>
                                </a:lnTo>
                                <a:lnTo>
                                  <a:pt x="1582420" y="57785"/>
                                </a:lnTo>
                                <a:lnTo>
                                  <a:pt x="1639570" y="56515"/>
                                </a:lnTo>
                                <a:lnTo>
                                  <a:pt x="1696084" y="55245"/>
                                </a:lnTo>
                                <a:lnTo>
                                  <a:pt x="1809115" y="52704"/>
                                </a:lnTo>
                              </a:path>
                              <a:path w="2445385" h="2153920">
                                <a:moveTo>
                                  <a:pt x="2267585" y="64135"/>
                                </a:moveTo>
                                <a:lnTo>
                                  <a:pt x="2238374" y="63500"/>
                                </a:lnTo>
                                <a:lnTo>
                                  <a:pt x="2209799" y="62865"/>
                                </a:lnTo>
                                <a:lnTo>
                                  <a:pt x="2152649" y="60960"/>
                                </a:lnTo>
                                <a:lnTo>
                                  <a:pt x="2095499" y="59054"/>
                                </a:lnTo>
                                <a:lnTo>
                                  <a:pt x="2038349" y="57785"/>
                                </a:lnTo>
                                <a:lnTo>
                                  <a:pt x="1981199" y="56515"/>
                                </a:lnTo>
                                <a:lnTo>
                                  <a:pt x="1924049" y="55245"/>
                                </a:lnTo>
                                <a:lnTo>
                                  <a:pt x="1809115" y="52704"/>
                                </a:lnTo>
                              </a:path>
                              <a:path w="2445385" h="2153920">
                                <a:moveTo>
                                  <a:pt x="780415" y="2153920"/>
                                </a:moveTo>
                                <a:lnTo>
                                  <a:pt x="781049" y="0"/>
                                </a:lnTo>
                              </a:path>
                              <a:path w="2445385" h="2153920">
                                <a:moveTo>
                                  <a:pt x="0" y="1508125"/>
                                </a:moveTo>
                                <a:lnTo>
                                  <a:pt x="634" y="2066925"/>
                                </a:lnTo>
                              </a:path>
                              <a:path w="2445385" h="2153920">
                                <a:moveTo>
                                  <a:pt x="780415" y="1953260"/>
                                </a:moveTo>
                                <a:lnTo>
                                  <a:pt x="781049" y="2066925"/>
                                </a:lnTo>
                              </a:path>
                              <a:path w="2445385" h="2153920">
                                <a:moveTo>
                                  <a:pt x="77469" y="2066925"/>
                                </a:moveTo>
                                <a:lnTo>
                                  <a:pt x="702944" y="2067560"/>
                                </a:lnTo>
                              </a:path>
                            </a:pathLst>
                          </a:custGeom>
                          <a:ln w="5715">
                            <a:solidFill>
                              <a:srgbClr val="000000"/>
                            </a:solidFill>
                            <a:prstDash val="solid"/>
                          </a:ln>
                        </wps:spPr>
                        <wps:bodyPr wrap="square" lIns="0" tIns="0" rIns="0" bIns="0" rtlCol="0">
                          <a:prstTxWarp prst="textNoShape">
                            <a:avLst/>
                          </a:prstTxWarp>
                          <a:noAutofit/>
                        </wps:bodyPr>
                      </wps:wsp>
                      <wps:wsp>
                        <wps:cNvPr id="144" name="Graphic 144"/>
                        <wps:cNvSpPr/>
                        <wps:spPr>
                          <a:xfrm>
                            <a:off x="727392" y="2056447"/>
                            <a:ext cx="77470" cy="26670"/>
                          </a:xfrm>
                          <a:custGeom>
                            <a:avLst/>
                            <a:gdLst/>
                            <a:ahLst/>
                            <a:cxnLst/>
                            <a:rect l="l" t="t" r="r" b="b"/>
                            <a:pathLst>
                              <a:path w="77470" h="26670">
                                <a:moveTo>
                                  <a:pt x="77469" y="0"/>
                                </a:moveTo>
                                <a:lnTo>
                                  <a:pt x="0" y="13334"/>
                                </a:lnTo>
                                <a:lnTo>
                                  <a:pt x="77469" y="26670"/>
                                </a:lnTo>
                                <a:lnTo>
                                  <a:pt x="77469" y="0"/>
                                </a:lnTo>
                                <a:close/>
                              </a:path>
                            </a:pathLst>
                          </a:custGeom>
                          <a:solidFill>
                            <a:srgbClr val="808080"/>
                          </a:solidFill>
                        </wps:spPr>
                        <wps:bodyPr wrap="square" lIns="0" tIns="0" rIns="0" bIns="0" rtlCol="0">
                          <a:prstTxWarp prst="textNoShape">
                            <a:avLst/>
                          </a:prstTxWarp>
                          <a:noAutofit/>
                        </wps:bodyPr>
                      </wps:wsp>
                      <wps:wsp>
                        <wps:cNvPr id="145" name="Graphic 145"/>
                        <wps:cNvSpPr/>
                        <wps:spPr>
                          <a:xfrm>
                            <a:off x="727392" y="2056447"/>
                            <a:ext cx="77470" cy="26670"/>
                          </a:xfrm>
                          <a:custGeom>
                            <a:avLst/>
                            <a:gdLst/>
                            <a:ahLst/>
                            <a:cxnLst/>
                            <a:rect l="l" t="t" r="r" b="b"/>
                            <a:pathLst>
                              <a:path w="77470" h="26670">
                                <a:moveTo>
                                  <a:pt x="77469" y="0"/>
                                </a:moveTo>
                                <a:lnTo>
                                  <a:pt x="77469" y="26670"/>
                                </a:lnTo>
                                <a:lnTo>
                                  <a:pt x="0" y="13334"/>
                                </a:lnTo>
                                <a:lnTo>
                                  <a:pt x="77469" y="0"/>
                                </a:lnTo>
                                <a:close/>
                              </a:path>
                            </a:pathLst>
                          </a:custGeom>
                          <a:ln w="5715">
                            <a:solidFill>
                              <a:srgbClr val="000000"/>
                            </a:solidFill>
                            <a:prstDash val="solid"/>
                          </a:ln>
                        </wps:spPr>
                        <wps:bodyPr wrap="square" lIns="0" tIns="0" rIns="0" bIns="0" rtlCol="0">
                          <a:prstTxWarp prst="textNoShape">
                            <a:avLst/>
                          </a:prstTxWarp>
                          <a:noAutofit/>
                        </wps:bodyPr>
                      </wps:wsp>
                      <wps:wsp>
                        <wps:cNvPr id="146" name="Graphic 146"/>
                        <wps:cNvSpPr/>
                        <wps:spPr>
                          <a:xfrm>
                            <a:off x="1430337" y="2056447"/>
                            <a:ext cx="77470" cy="26670"/>
                          </a:xfrm>
                          <a:custGeom>
                            <a:avLst/>
                            <a:gdLst/>
                            <a:ahLst/>
                            <a:cxnLst/>
                            <a:rect l="l" t="t" r="r" b="b"/>
                            <a:pathLst>
                              <a:path w="77470" h="26670">
                                <a:moveTo>
                                  <a:pt x="0" y="0"/>
                                </a:moveTo>
                                <a:lnTo>
                                  <a:pt x="0" y="26670"/>
                                </a:lnTo>
                                <a:lnTo>
                                  <a:pt x="77470" y="13334"/>
                                </a:lnTo>
                                <a:lnTo>
                                  <a:pt x="0" y="0"/>
                                </a:lnTo>
                                <a:close/>
                              </a:path>
                            </a:pathLst>
                          </a:custGeom>
                          <a:solidFill>
                            <a:srgbClr val="808080"/>
                          </a:solidFill>
                        </wps:spPr>
                        <wps:bodyPr wrap="square" lIns="0" tIns="0" rIns="0" bIns="0" rtlCol="0">
                          <a:prstTxWarp prst="textNoShape">
                            <a:avLst/>
                          </a:prstTxWarp>
                          <a:noAutofit/>
                        </wps:bodyPr>
                      </wps:wsp>
                      <wps:wsp>
                        <wps:cNvPr id="147" name="Graphic 147"/>
                        <wps:cNvSpPr/>
                        <wps:spPr>
                          <a:xfrm>
                            <a:off x="2857" y="1356042"/>
                            <a:ext cx="3169920" cy="727075"/>
                          </a:xfrm>
                          <a:custGeom>
                            <a:avLst/>
                            <a:gdLst/>
                            <a:ahLst/>
                            <a:cxnLst/>
                            <a:rect l="l" t="t" r="r" b="b"/>
                            <a:pathLst>
                              <a:path w="3169920" h="727075">
                                <a:moveTo>
                                  <a:pt x="1427480" y="700404"/>
                                </a:moveTo>
                                <a:lnTo>
                                  <a:pt x="1427480" y="727075"/>
                                </a:lnTo>
                                <a:lnTo>
                                  <a:pt x="1504950" y="713739"/>
                                </a:lnTo>
                                <a:lnTo>
                                  <a:pt x="1427480" y="700404"/>
                                </a:lnTo>
                                <a:close/>
                              </a:path>
                              <a:path w="3169920" h="727075">
                                <a:moveTo>
                                  <a:pt x="3169920" y="394334"/>
                                </a:moveTo>
                                <a:lnTo>
                                  <a:pt x="351790" y="394969"/>
                                </a:lnTo>
                              </a:path>
                              <a:path w="3169920" h="727075">
                                <a:moveTo>
                                  <a:pt x="1504950" y="258444"/>
                                </a:moveTo>
                                <a:lnTo>
                                  <a:pt x="724535" y="0"/>
                                </a:lnTo>
                              </a:path>
                              <a:path w="3169920" h="727075">
                                <a:moveTo>
                                  <a:pt x="1504950" y="258444"/>
                                </a:moveTo>
                                <a:lnTo>
                                  <a:pt x="3075305" y="259079"/>
                                </a:lnTo>
                              </a:path>
                              <a:path w="3169920" h="727075">
                                <a:moveTo>
                                  <a:pt x="0" y="203200"/>
                                </a:moveTo>
                                <a:lnTo>
                                  <a:pt x="635" y="123189"/>
                                </a:lnTo>
                              </a:path>
                              <a:path w="3169920" h="727075">
                                <a:moveTo>
                                  <a:pt x="43815" y="123189"/>
                                </a:moveTo>
                                <a:lnTo>
                                  <a:pt x="44450" y="203200"/>
                                </a:lnTo>
                              </a:path>
                              <a:path w="3169920" h="727075">
                                <a:moveTo>
                                  <a:pt x="0" y="161289"/>
                                </a:moveTo>
                                <a:lnTo>
                                  <a:pt x="43815" y="161925"/>
                                </a:lnTo>
                              </a:path>
                            </a:pathLst>
                          </a:custGeom>
                          <a:ln w="571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8" name="Image 148"/>
                          <pic:cNvPicPr/>
                        </pic:nvPicPr>
                        <pic:blipFill>
                          <a:blip r:embed="rId50" cstate="print"/>
                          <a:stretch>
                            <a:fillRect/>
                          </a:stretch>
                        </pic:blipFill>
                        <pic:spPr>
                          <a:xfrm>
                            <a:off x="69214" y="1476375"/>
                            <a:ext cx="160019" cy="111125"/>
                          </a:xfrm>
                          <a:prstGeom prst="rect">
                            <a:avLst/>
                          </a:prstGeom>
                        </pic:spPr>
                      </pic:pic>
                      <wps:wsp>
                        <wps:cNvPr id="149" name="Graphic 149"/>
                        <wps:cNvSpPr/>
                        <wps:spPr>
                          <a:xfrm>
                            <a:off x="261302" y="1479232"/>
                            <a:ext cx="194310" cy="80010"/>
                          </a:xfrm>
                          <a:custGeom>
                            <a:avLst/>
                            <a:gdLst/>
                            <a:ahLst/>
                            <a:cxnLst/>
                            <a:rect l="l" t="t" r="r" b="b"/>
                            <a:pathLst>
                              <a:path w="194310" h="80010">
                                <a:moveTo>
                                  <a:pt x="2540" y="72390"/>
                                </a:moveTo>
                                <a:lnTo>
                                  <a:pt x="0" y="76200"/>
                                </a:lnTo>
                                <a:lnTo>
                                  <a:pt x="2540" y="80010"/>
                                </a:lnTo>
                                <a:lnTo>
                                  <a:pt x="5715" y="76200"/>
                                </a:lnTo>
                              </a:path>
                              <a:path w="194310" h="80010">
                                <a:moveTo>
                                  <a:pt x="50165" y="0"/>
                                </a:moveTo>
                                <a:lnTo>
                                  <a:pt x="40640" y="3810"/>
                                </a:lnTo>
                                <a:lnTo>
                                  <a:pt x="34290" y="15240"/>
                                </a:lnTo>
                                <a:lnTo>
                                  <a:pt x="31115" y="34290"/>
                                </a:lnTo>
                                <a:lnTo>
                                  <a:pt x="31115" y="45720"/>
                                </a:lnTo>
                                <a:lnTo>
                                  <a:pt x="34290" y="64770"/>
                                </a:lnTo>
                                <a:lnTo>
                                  <a:pt x="40640" y="76200"/>
                                </a:lnTo>
                                <a:lnTo>
                                  <a:pt x="50165" y="80010"/>
                                </a:lnTo>
                                <a:lnTo>
                                  <a:pt x="56515" y="80010"/>
                                </a:lnTo>
                                <a:lnTo>
                                  <a:pt x="66040" y="76200"/>
                                </a:lnTo>
                                <a:lnTo>
                                  <a:pt x="71755" y="64770"/>
                                </a:lnTo>
                                <a:lnTo>
                                  <a:pt x="74930" y="45720"/>
                                </a:lnTo>
                                <a:lnTo>
                                  <a:pt x="74930" y="34290"/>
                                </a:lnTo>
                                <a:lnTo>
                                  <a:pt x="71755" y="15240"/>
                                </a:lnTo>
                                <a:lnTo>
                                  <a:pt x="66040" y="3810"/>
                                </a:lnTo>
                                <a:lnTo>
                                  <a:pt x="56515" y="0"/>
                                </a:lnTo>
                                <a:lnTo>
                                  <a:pt x="50165" y="0"/>
                                </a:lnTo>
                                <a:close/>
                              </a:path>
                              <a:path w="194310" h="80010">
                                <a:moveTo>
                                  <a:pt x="125730" y="80010"/>
                                </a:moveTo>
                                <a:lnTo>
                                  <a:pt x="126365" y="26670"/>
                                </a:lnTo>
                              </a:path>
                              <a:path w="194310" h="80010">
                                <a:moveTo>
                                  <a:pt x="125730" y="41910"/>
                                </a:moveTo>
                                <a:lnTo>
                                  <a:pt x="134620" y="30479"/>
                                </a:lnTo>
                                <a:lnTo>
                                  <a:pt x="140970" y="26670"/>
                                </a:lnTo>
                                <a:lnTo>
                                  <a:pt x="150495" y="26670"/>
                                </a:lnTo>
                                <a:lnTo>
                                  <a:pt x="156845" y="30479"/>
                                </a:lnTo>
                                <a:lnTo>
                                  <a:pt x="160020" y="41910"/>
                                </a:lnTo>
                                <a:lnTo>
                                  <a:pt x="160020" y="80010"/>
                                </a:lnTo>
                              </a:path>
                              <a:path w="194310" h="80010">
                                <a:moveTo>
                                  <a:pt x="160020" y="41910"/>
                                </a:moveTo>
                                <a:lnTo>
                                  <a:pt x="169545" y="30479"/>
                                </a:lnTo>
                                <a:lnTo>
                                  <a:pt x="175895" y="26670"/>
                                </a:lnTo>
                                <a:lnTo>
                                  <a:pt x="185420" y="26670"/>
                                </a:lnTo>
                                <a:lnTo>
                                  <a:pt x="191135" y="30479"/>
                                </a:lnTo>
                                <a:lnTo>
                                  <a:pt x="194310" y="41910"/>
                                </a:lnTo>
                                <a:lnTo>
                                  <a:pt x="194310" y="80010"/>
                                </a:lnTo>
                              </a:path>
                            </a:pathLst>
                          </a:custGeom>
                          <a:ln w="571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0" name="Image 150"/>
                          <pic:cNvPicPr/>
                        </pic:nvPicPr>
                        <pic:blipFill>
                          <a:blip r:embed="rId51" cstate="print"/>
                          <a:stretch>
                            <a:fillRect/>
                          </a:stretch>
                        </pic:blipFill>
                        <pic:spPr>
                          <a:xfrm>
                            <a:off x="477519" y="1353185"/>
                            <a:ext cx="252730" cy="400684"/>
                          </a:xfrm>
                          <a:prstGeom prst="rect">
                            <a:avLst/>
                          </a:prstGeom>
                        </pic:spPr>
                      </pic:pic>
                      <wps:wsp>
                        <wps:cNvPr id="151" name="Graphic 151"/>
                        <wps:cNvSpPr/>
                        <wps:spPr>
                          <a:xfrm>
                            <a:off x="503237" y="1026477"/>
                            <a:ext cx="2430145" cy="724535"/>
                          </a:xfrm>
                          <a:custGeom>
                            <a:avLst/>
                            <a:gdLst/>
                            <a:ahLst/>
                            <a:cxnLst/>
                            <a:rect l="l" t="t" r="r" b="b"/>
                            <a:pathLst>
                              <a:path w="2430145" h="724535">
                                <a:moveTo>
                                  <a:pt x="2430145" y="0"/>
                                </a:moveTo>
                                <a:lnTo>
                                  <a:pt x="0" y="634"/>
                                </a:lnTo>
                              </a:path>
                              <a:path w="2430145" h="724535">
                                <a:moveTo>
                                  <a:pt x="1369695" y="0"/>
                                </a:moveTo>
                                <a:lnTo>
                                  <a:pt x="1448435" y="634"/>
                                </a:lnTo>
                              </a:path>
                              <a:path w="2430145" h="724535">
                                <a:moveTo>
                                  <a:pt x="1369695" y="723900"/>
                                </a:moveTo>
                                <a:lnTo>
                                  <a:pt x="1448435" y="724534"/>
                                </a:lnTo>
                              </a:path>
                              <a:path w="2430145" h="724535">
                                <a:moveTo>
                                  <a:pt x="1448435" y="80009"/>
                                </a:moveTo>
                                <a:lnTo>
                                  <a:pt x="1449070" y="643890"/>
                                </a:lnTo>
                              </a:path>
                            </a:pathLst>
                          </a:custGeom>
                          <a:ln w="5715">
                            <a:solidFill>
                              <a:srgbClr val="000000"/>
                            </a:solidFill>
                            <a:prstDash val="solid"/>
                          </a:ln>
                        </wps:spPr>
                        <wps:bodyPr wrap="square" lIns="0" tIns="0" rIns="0" bIns="0" rtlCol="0">
                          <a:prstTxWarp prst="textNoShape">
                            <a:avLst/>
                          </a:prstTxWarp>
                          <a:noAutofit/>
                        </wps:bodyPr>
                      </wps:wsp>
                      <wps:wsp>
                        <wps:cNvPr id="152" name="Graphic 152"/>
                        <wps:cNvSpPr/>
                        <wps:spPr>
                          <a:xfrm>
                            <a:off x="1938972" y="1026477"/>
                            <a:ext cx="26034" cy="80010"/>
                          </a:xfrm>
                          <a:custGeom>
                            <a:avLst/>
                            <a:gdLst/>
                            <a:ahLst/>
                            <a:cxnLst/>
                            <a:rect l="l" t="t" r="r" b="b"/>
                            <a:pathLst>
                              <a:path w="26034" h="80010">
                                <a:moveTo>
                                  <a:pt x="12700" y="0"/>
                                </a:moveTo>
                                <a:lnTo>
                                  <a:pt x="0" y="80009"/>
                                </a:lnTo>
                                <a:lnTo>
                                  <a:pt x="26035" y="80009"/>
                                </a:lnTo>
                                <a:lnTo>
                                  <a:pt x="12700" y="0"/>
                                </a:lnTo>
                                <a:close/>
                              </a:path>
                            </a:pathLst>
                          </a:custGeom>
                          <a:solidFill>
                            <a:srgbClr val="808080"/>
                          </a:solidFill>
                        </wps:spPr>
                        <wps:bodyPr wrap="square" lIns="0" tIns="0" rIns="0" bIns="0" rtlCol="0">
                          <a:prstTxWarp prst="textNoShape">
                            <a:avLst/>
                          </a:prstTxWarp>
                          <a:noAutofit/>
                        </wps:bodyPr>
                      </wps:wsp>
                      <wps:wsp>
                        <wps:cNvPr id="153" name="Graphic 153"/>
                        <wps:cNvSpPr/>
                        <wps:spPr>
                          <a:xfrm>
                            <a:off x="1938972" y="1026477"/>
                            <a:ext cx="26034" cy="80010"/>
                          </a:xfrm>
                          <a:custGeom>
                            <a:avLst/>
                            <a:gdLst/>
                            <a:ahLst/>
                            <a:cxnLst/>
                            <a:rect l="l" t="t" r="r" b="b"/>
                            <a:pathLst>
                              <a:path w="26034" h="80010">
                                <a:moveTo>
                                  <a:pt x="0" y="80009"/>
                                </a:moveTo>
                                <a:lnTo>
                                  <a:pt x="26035" y="80009"/>
                                </a:lnTo>
                                <a:lnTo>
                                  <a:pt x="12700" y="0"/>
                                </a:lnTo>
                                <a:lnTo>
                                  <a:pt x="0" y="80009"/>
                                </a:lnTo>
                                <a:close/>
                              </a:path>
                            </a:pathLst>
                          </a:custGeom>
                          <a:ln w="5715">
                            <a:solidFill>
                              <a:srgbClr val="000000"/>
                            </a:solidFill>
                            <a:prstDash val="solid"/>
                          </a:ln>
                        </wps:spPr>
                        <wps:bodyPr wrap="square" lIns="0" tIns="0" rIns="0" bIns="0" rtlCol="0">
                          <a:prstTxWarp prst="textNoShape">
                            <a:avLst/>
                          </a:prstTxWarp>
                          <a:noAutofit/>
                        </wps:bodyPr>
                      </wps:wsp>
                      <wps:wsp>
                        <wps:cNvPr id="154" name="Graphic 154"/>
                        <wps:cNvSpPr/>
                        <wps:spPr>
                          <a:xfrm>
                            <a:off x="1938972" y="1670367"/>
                            <a:ext cx="26034" cy="80010"/>
                          </a:xfrm>
                          <a:custGeom>
                            <a:avLst/>
                            <a:gdLst/>
                            <a:ahLst/>
                            <a:cxnLst/>
                            <a:rect l="l" t="t" r="r" b="b"/>
                            <a:pathLst>
                              <a:path w="26034" h="80010">
                                <a:moveTo>
                                  <a:pt x="26035" y="0"/>
                                </a:moveTo>
                                <a:lnTo>
                                  <a:pt x="0" y="0"/>
                                </a:lnTo>
                                <a:lnTo>
                                  <a:pt x="12700" y="80009"/>
                                </a:lnTo>
                                <a:lnTo>
                                  <a:pt x="26035" y="0"/>
                                </a:lnTo>
                                <a:close/>
                              </a:path>
                            </a:pathLst>
                          </a:custGeom>
                          <a:solidFill>
                            <a:srgbClr val="808080"/>
                          </a:solidFill>
                        </wps:spPr>
                        <wps:bodyPr wrap="square" lIns="0" tIns="0" rIns="0" bIns="0" rtlCol="0">
                          <a:prstTxWarp prst="textNoShape">
                            <a:avLst/>
                          </a:prstTxWarp>
                          <a:noAutofit/>
                        </wps:bodyPr>
                      </wps:wsp>
                      <wps:wsp>
                        <wps:cNvPr id="155" name="Graphic 155"/>
                        <wps:cNvSpPr/>
                        <wps:spPr>
                          <a:xfrm>
                            <a:off x="1938972" y="1670367"/>
                            <a:ext cx="26034" cy="80010"/>
                          </a:xfrm>
                          <a:custGeom>
                            <a:avLst/>
                            <a:gdLst/>
                            <a:ahLst/>
                            <a:cxnLst/>
                            <a:rect l="l" t="t" r="r" b="b"/>
                            <a:pathLst>
                              <a:path w="26034" h="80010">
                                <a:moveTo>
                                  <a:pt x="0" y="0"/>
                                </a:moveTo>
                                <a:lnTo>
                                  <a:pt x="26035" y="0"/>
                                </a:lnTo>
                                <a:lnTo>
                                  <a:pt x="12700" y="80009"/>
                                </a:lnTo>
                                <a:lnTo>
                                  <a:pt x="0" y="0"/>
                                </a:lnTo>
                                <a:close/>
                              </a:path>
                            </a:pathLst>
                          </a:custGeom>
                          <a:ln w="571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52" cstate="print"/>
                          <a:stretch>
                            <a:fillRect/>
                          </a:stretch>
                        </pic:blipFill>
                        <pic:spPr>
                          <a:xfrm>
                            <a:off x="1987550" y="1195705"/>
                            <a:ext cx="260350" cy="111125"/>
                          </a:xfrm>
                          <a:prstGeom prst="rect">
                            <a:avLst/>
                          </a:prstGeom>
                        </pic:spPr>
                      </pic:pic>
                      <wps:wsp>
                        <wps:cNvPr id="157" name="Graphic 157"/>
                        <wps:cNvSpPr/>
                        <wps:spPr>
                          <a:xfrm>
                            <a:off x="2270442" y="1198562"/>
                            <a:ext cx="43815" cy="80010"/>
                          </a:xfrm>
                          <a:custGeom>
                            <a:avLst/>
                            <a:gdLst/>
                            <a:ahLst/>
                            <a:cxnLst/>
                            <a:rect l="l" t="t" r="r" b="b"/>
                            <a:pathLst>
                              <a:path w="43815" h="80010">
                                <a:moveTo>
                                  <a:pt x="6350" y="0"/>
                                </a:moveTo>
                                <a:lnTo>
                                  <a:pt x="40640" y="0"/>
                                </a:lnTo>
                                <a:lnTo>
                                  <a:pt x="22225" y="30480"/>
                                </a:lnTo>
                                <a:lnTo>
                                  <a:pt x="31115" y="30480"/>
                                </a:lnTo>
                                <a:lnTo>
                                  <a:pt x="37465" y="34290"/>
                                </a:lnTo>
                                <a:lnTo>
                                  <a:pt x="40640" y="38100"/>
                                </a:lnTo>
                                <a:lnTo>
                                  <a:pt x="43815" y="49530"/>
                                </a:lnTo>
                                <a:lnTo>
                                  <a:pt x="43815" y="57150"/>
                                </a:lnTo>
                                <a:lnTo>
                                  <a:pt x="40640" y="68580"/>
                                </a:lnTo>
                                <a:lnTo>
                                  <a:pt x="34290" y="76200"/>
                                </a:lnTo>
                                <a:lnTo>
                                  <a:pt x="25400" y="80010"/>
                                </a:lnTo>
                                <a:lnTo>
                                  <a:pt x="15875" y="80010"/>
                                </a:lnTo>
                                <a:lnTo>
                                  <a:pt x="6350" y="76200"/>
                                </a:lnTo>
                                <a:lnTo>
                                  <a:pt x="3175" y="72390"/>
                                </a:lnTo>
                                <a:lnTo>
                                  <a:pt x="0" y="64770"/>
                                </a:lnTo>
                              </a:path>
                            </a:pathLst>
                          </a:custGeom>
                          <a:ln w="571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8" name="Image 158"/>
                          <pic:cNvPicPr/>
                        </pic:nvPicPr>
                        <pic:blipFill>
                          <a:blip r:embed="rId53" cstate="print"/>
                          <a:stretch>
                            <a:fillRect/>
                          </a:stretch>
                        </pic:blipFill>
                        <pic:spPr>
                          <a:xfrm>
                            <a:off x="2362200" y="1195705"/>
                            <a:ext cx="102235" cy="111125"/>
                          </a:xfrm>
                          <a:prstGeom prst="rect">
                            <a:avLst/>
                          </a:prstGeom>
                        </pic:spPr>
                      </pic:pic>
                      <wps:wsp>
                        <wps:cNvPr id="159" name="Graphic 159"/>
                        <wps:cNvSpPr/>
                        <wps:spPr>
                          <a:xfrm>
                            <a:off x="727392" y="764857"/>
                            <a:ext cx="654050" cy="985519"/>
                          </a:xfrm>
                          <a:custGeom>
                            <a:avLst/>
                            <a:gdLst/>
                            <a:ahLst/>
                            <a:cxnLst/>
                            <a:rect l="l" t="t" r="r" b="b"/>
                            <a:pathLst>
                              <a:path w="654050" h="985519">
                                <a:moveTo>
                                  <a:pt x="653415" y="985520"/>
                                </a:moveTo>
                                <a:lnTo>
                                  <a:pt x="654049" y="0"/>
                                </a:lnTo>
                              </a:path>
                              <a:path w="654050" h="985519">
                                <a:moveTo>
                                  <a:pt x="0" y="156210"/>
                                </a:moveTo>
                                <a:lnTo>
                                  <a:pt x="634" y="60960"/>
                                </a:lnTo>
                              </a:path>
                              <a:path w="654050" h="985519">
                                <a:moveTo>
                                  <a:pt x="653415" y="156210"/>
                                </a:moveTo>
                                <a:lnTo>
                                  <a:pt x="654049" y="60960"/>
                                </a:lnTo>
                              </a:path>
                              <a:path w="654050" h="985519">
                                <a:moveTo>
                                  <a:pt x="77469" y="60960"/>
                                </a:moveTo>
                                <a:lnTo>
                                  <a:pt x="575944" y="61595"/>
                                </a:lnTo>
                              </a:path>
                            </a:pathLst>
                          </a:custGeom>
                          <a:ln w="5715">
                            <a:solidFill>
                              <a:srgbClr val="000000"/>
                            </a:solidFill>
                            <a:prstDash val="solid"/>
                          </a:ln>
                        </wps:spPr>
                        <wps:bodyPr wrap="square" lIns="0" tIns="0" rIns="0" bIns="0" rtlCol="0">
                          <a:prstTxWarp prst="textNoShape">
                            <a:avLst/>
                          </a:prstTxWarp>
                          <a:noAutofit/>
                        </wps:bodyPr>
                      </wps:wsp>
                      <wps:wsp>
                        <wps:cNvPr id="160" name="Graphic 160"/>
                        <wps:cNvSpPr/>
                        <wps:spPr>
                          <a:xfrm>
                            <a:off x="727392" y="812482"/>
                            <a:ext cx="77470" cy="26670"/>
                          </a:xfrm>
                          <a:custGeom>
                            <a:avLst/>
                            <a:gdLst/>
                            <a:ahLst/>
                            <a:cxnLst/>
                            <a:rect l="l" t="t" r="r" b="b"/>
                            <a:pathLst>
                              <a:path w="77470" h="26670">
                                <a:moveTo>
                                  <a:pt x="77469" y="0"/>
                                </a:moveTo>
                                <a:lnTo>
                                  <a:pt x="0" y="13335"/>
                                </a:lnTo>
                                <a:lnTo>
                                  <a:pt x="77469" y="26670"/>
                                </a:lnTo>
                                <a:lnTo>
                                  <a:pt x="77469" y="0"/>
                                </a:lnTo>
                                <a:close/>
                              </a:path>
                            </a:pathLst>
                          </a:custGeom>
                          <a:solidFill>
                            <a:srgbClr val="808080"/>
                          </a:solidFill>
                        </wps:spPr>
                        <wps:bodyPr wrap="square" lIns="0" tIns="0" rIns="0" bIns="0" rtlCol="0">
                          <a:prstTxWarp prst="textNoShape">
                            <a:avLst/>
                          </a:prstTxWarp>
                          <a:noAutofit/>
                        </wps:bodyPr>
                      </wps:wsp>
                      <wps:wsp>
                        <wps:cNvPr id="161" name="Graphic 161"/>
                        <wps:cNvSpPr/>
                        <wps:spPr>
                          <a:xfrm>
                            <a:off x="727392" y="812482"/>
                            <a:ext cx="77470" cy="26670"/>
                          </a:xfrm>
                          <a:custGeom>
                            <a:avLst/>
                            <a:gdLst/>
                            <a:ahLst/>
                            <a:cxnLst/>
                            <a:rect l="l" t="t" r="r" b="b"/>
                            <a:pathLst>
                              <a:path w="77470" h="26670">
                                <a:moveTo>
                                  <a:pt x="77469" y="0"/>
                                </a:moveTo>
                                <a:lnTo>
                                  <a:pt x="77469" y="26670"/>
                                </a:lnTo>
                                <a:lnTo>
                                  <a:pt x="0" y="13335"/>
                                </a:lnTo>
                                <a:lnTo>
                                  <a:pt x="77469" y="0"/>
                                </a:lnTo>
                                <a:close/>
                              </a:path>
                            </a:pathLst>
                          </a:custGeom>
                          <a:ln w="5715">
                            <a:solidFill>
                              <a:srgbClr val="000000"/>
                            </a:solidFill>
                            <a:prstDash val="solid"/>
                          </a:ln>
                        </wps:spPr>
                        <wps:bodyPr wrap="square" lIns="0" tIns="0" rIns="0" bIns="0" rtlCol="0">
                          <a:prstTxWarp prst="textNoShape">
                            <a:avLst/>
                          </a:prstTxWarp>
                          <a:noAutofit/>
                        </wps:bodyPr>
                      </wps:wsp>
                      <wps:wsp>
                        <wps:cNvPr id="162" name="Graphic 162"/>
                        <wps:cNvSpPr/>
                        <wps:spPr>
                          <a:xfrm>
                            <a:off x="1303337" y="812482"/>
                            <a:ext cx="77470" cy="26670"/>
                          </a:xfrm>
                          <a:custGeom>
                            <a:avLst/>
                            <a:gdLst/>
                            <a:ahLst/>
                            <a:cxnLst/>
                            <a:rect l="l" t="t" r="r" b="b"/>
                            <a:pathLst>
                              <a:path w="77470" h="26670">
                                <a:moveTo>
                                  <a:pt x="0" y="0"/>
                                </a:moveTo>
                                <a:lnTo>
                                  <a:pt x="0" y="26670"/>
                                </a:lnTo>
                                <a:lnTo>
                                  <a:pt x="77470" y="13335"/>
                                </a:lnTo>
                                <a:lnTo>
                                  <a:pt x="0" y="0"/>
                                </a:lnTo>
                                <a:close/>
                              </a:path>
                            </a:pathLst>
                          </a:custGeom>
                          <a:solidFill>
                            <a:srgbClr val="808080"/>
                          </a:solidFill>
                        </wps:spPr>
                        <wps:bodyPr wrap="square" lIns="0" tIns="0" rIns="0" bIns="0" rtlCol="0">
                          <a:prstTxWarp prst="textNoShape">
                            <a:avLst/>
                          </a:prstTxWarp>
                          <a:noAutofit/>
                        </wps:bodyPr>
                      </wps:wsp>
                      <wps:wsp>
                        <wps:cNvPr id="163" name="Graphic 163"/>
                        <wps:cNvSpPr/>
                        <wps:spPr>
                          <a:xfrm>
                            <a:off x="1303337" y="812482"/>
                            <a:ext cx="77470" cy="26670"/>
                          </a:xfrm>
                          <a:custGeom>
                            <a:avLst/>
                            <a:gdLst/>
                            <a:ahLst/>
                            <a:cxnLst/>
                            <a:rect l="l" t="t" r="r" b="b"/>
                            <a:pathLst>
                              <a:path w="77470" h="26670">
                                <a:moveTo>
                                  <a:pt x="0" y="0"/>
                                </a:moveTo>
                                <a:lnTo>
                                  <a:pt x="0" y="26670"/>
                                </a:lnTo>
                                <a:lnTo>
                                  <a:pt x="77470" y="13335"/>
                                </a:lnTo>
                                <a:lnTo>
                                  <a:pt x="0" y="0"/>
                                </a:lnTo>
                                <a:close/>
                              </a:path>
                            </a:pathLst>
                          </a:custGeom>
                          <a:ln w="571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4" name="Image 164"/>
                          <pic:cNvPicPr/>
                        </pic:nvPicPr>
                        <pic:blipFill>
                          <a:blip r:embed="rId54" cstate="print"/>
                          <a:stretch>
                            <a:fillRect/>
                          </a:stretch>
                        </pic:blipFill>
                        <pic:spPr>
                          <a:xfrm>
                            <a:off x="992505" y="671830"/>
                            <a:ext cx="99060" cy="111125"/>
                          </a:xfrm>
                          <a:prstGeom prst="rect">
                            <a:avLst/>
                          </a:prstGeom>
                        </pic:spPr>
                      </pic:pic>
                      <wps:wsp>
                        <wps:cNvPr id="165" name="Graphic 165"/>
                        <wps:cNvSpPr/>
                        <wps:spPr>
                          <a:xfrm>
                            <a:off x="3015932" y="1276032"/>
                            <a:ext cx="119380" cy="474980"/>
                          </a:xfrm>
                          <a:custGeom>
                            <a:avLst/>
                            <a:gdLst/>
                            <a:ahLst/>
                            <a:cxnLst/>
                            <a:rect l="l" t="t" r="r" b="b"/>
                            <a:pathLst>
                              <a:path w="119380" h="474980">
                                <a:moveTo>
                                  <a:pt x="0" y="474345"/>
                                </a:moveTo>
                                <a:lnTo>
                                  <a:pt x="119379" y="474979"/>
                                </a:lnTo>
                              </a:path>
                              <a:path w="119380" h="474980">
                                <a:moveTo>
                                  <a:pt x="62229" y="467360"/>
                                </a:moveTo>
                                <a:lnTo>
                                  <a:pt x="62864" y="378460"/>
                                </a:lnTo>
                              </a:path>
                              <a:path w="119380" h="474980">
                                <a:moveTo>
                                  <a:pt x="62229" y="338454"/>
                                </a:moveTo>
                                <a:lnTo>
                                  <a:pt x="62864" y="0"/>
                                </a:lnTo>
                              </a:path>
                            </a:pathLst>
                          </a:custGeom>
                          <a:ln w="5715">
                            <a:solidFill>
                              <a:srgbClr val="000000"/>
                            </a:solidFill>
                            <a:prstDash val="solid"/>
                          </a:ln>
                        </wps:spPr>
                        <wps:bodyPr wrap="square" lIns="0" tIns="0" rIns="0" bIns="0" rtlCol="0">
                          <a:prstTxWarp prst="textNoShape">
                            <a:avLst/>
                          </a:prstTxWarp>
                          <a:noAutofit/>
                        </wps:bodyPr>
                      </wps:wsp>
                      <wps:wsp>
                        <wps:cNvPr id="166" name="Graphic 166"/>
                        <wps:cNvSpPr/>
                        <wps:spPr>
                          <a:xfrm>
                            <a:off x="3070542" y="1702752"/>
                            <a:ext cx="15240" cy="47625"/>
                          </a:xfrm>
                          <a:custGeom>
                            <a:avLst/>
                            <a:gdLst/>
                            <a:ahLst/>
                            <a:cxnLst/>
                            <a:rect l="l" t="t" r="r" b="b"/>
                            <a:pathLst>
                              <a:path w="15240" h="47625">
                                <a:moveTo>
                                  <a:pt x="15240" y="0"/>
                                </a:moveTo>
                                <a:lnTo>
                                  <a:pt x="0" y="0"/>
                                </a:lnTo>
                                <a:lnTo>
                                  <a:pt x="7620" y="47625"/>
                                </a:lnTo>
                                <a:lnTo>
                                  <a:pt x="15240" y="0"/>
                                </a:lnTo>
                                <a:close/>
                              </a:path>
                            </a:pathLst>
                          </a:custGeom>
                          <a:solidFill>
                            <a:srgbClr val="808080"/>
                          </a:solidFill>
                        </wps:spPr>
                        <wps:bodyPr wrap="square" lIns="0" tIns="0" rIns="0" bIns="0" rtlCol="0">
                          <a:prstTxWarp prst="textNoShape">
                            <a:avLst/>
                          </a:prstTxWarp>
                          <a:noAutofit/>
                        </wps:bodyPr>
                      </wps:wsp>
                      <wps:wsp>
                        <wps:cNvPr id="167" name="Graphic 167"/>
                        <wps:cNvSpPr/>
                        <wps:spPr>
                          <a:xfrm>
                            <a:off x="3070542" y="1702752"/>
                            <a:ext cx="15240" cy="47625"/>
                          </a:xfrm>
                          <a:custGeom>
                            <a:avLst/>
                            <a:gdLst/>
                            <a:ahLst/>
                            <a:cxnLst/>
                            <a:rect l="l" t="t" r="r" b="b"/>
                            <a:pathLst>
                              <a:path w="15240" h="47625">
                                <a:moveTo>
                                  <a:pt x="0" y="0"/>
                                </a:moveTo>
                                <a:lnTo>
                                  <a:pt x="15240" y="0"/>
                                </a:lnTo>
                                <a:lnTo>
                                  <a:pt x="7620" y="47625"/>
                                </a:lnTo>
                                <a:lnTo>
                                  <a:pt x="0" y="0"/>
                                </a:lnTo>
                                <a:close/>
                              </a:path>
                            </a:pathLst>
                          </a:custGeom>
                          <a:ln w="5714">
                            <a:solidFill>
                              <a:srgbClr val="000000"/>
                            </a:solidFill>
                            <a:prstDash val="solid"/>
                          </a:ln>
                        </wps:spPr>
                        <wps:bodyPr wrap="square" lIns="0" tIns="0" rIns="0" bIns="0" rtlCol="0">
                          <a:prstTxWarp prst="textNoShape">
                            <a:avLst/>
                          </a:prstTxWarp>
                          <a:noAutofit/>
                        </wps:bodyPr>
                      </wps:wsp>
                      <wps:wsp>
                        <wps:cNvPr id="168" name="Graphic 168"/>
                        <wps:cNvSpPr/>
                        <wps:spPr>
                          <a:xfrm>
                            <a:off x="3070542" y="1614487"/>
                            <a:ext cx="15240" cy="47625"/>
                          </a:xfrm>
                          <a:custGeom>
                            <a:avLst/>
                            <a:gdLst/>
                            <a:ahLst/>
                            <a:cxnLst/>
                            <a:rect l="l" t="t" r="r" b="b"/>
                            <a:pathLst>
                              <a:path w="15240" h="47625">
                                <a:moveTo>
                                  <a:pt x="7620" y="0"/>
                                </a:moveTo>
                                <a:lnTo>
                                  <a:pt x="0" y="47625"/>
                                </a:lnTo>
                                <a:lnTo>
                                  <a:pt x="15240" y="47625"/>
                                </a:lnTo>
                                <a:lnTo>
                                  <a:pt x="7620" y="0"/>
                                </a:lnTo>
                                <a:close/>
                              </a:path>
                            </a:pathLst>
                          </a:custGeom>
                          <a:solidFill>
                            <a:srgbClr val="808080"/>
                          </a:solidFill>
                        </wps:spPr>
                        <wps:bodyPr wrap="square" lIns="0" tIns="0" rIns="0" bIns="0" rtlCol="0">
                          <a:prstTxWarp prst="textNoShape">
                            <a:avLst/>
                          </a:prstTxWarp>
                          <a:noAutofit/>
                        </wps:bodyPr>
                      </wps:wsp>
                      <wps:wsp>
                        <wps:cNvPr id="169" name="Graphic 169"/>
                        <wps:cNvSpPr/>
                        <wps:spPr>
                          <a:xfrm>
                            <a:off x="1379537" y="1365567"/>
                            <a:ext cx="1706245" cy="384810"/>
                          </a:xfrm>
                          <a:custGeom>
                            <a:avLst/>
                            <a:gdLst/>
                            <a:ahLst/>
                            <a:cxnLst/>
                            <a:rect l="l" t="t" r="r" b="b"/>
                            <a:pathLst>
                              <a:path w="1706245" h="384810">
                                <a:moveTo>
                                  <a:pt x="1691004" y="296544"/>
                                </a:moveTo>
                                <a:lnTo>
                                  <a:pt x="1706245" y="296544"/>
                                </a:lnTo>
                                <a:lnTo>
                                  <a:pt x="1698625" y="248919"/>
                                </a:lnTo>
                                <a:lnTo>
                                  <a:pt x="1691004" y="296544"/>
                                </a:lnTo>
                                <a:close/>
                              </a:path>
                              <a:path w="1706245" h="384810">
                                <a:moveTo>
                                  <a:pt x="1270" y="0"/>
                                </a:moveTo>
                                <a:lnTo>
                                  <a:pt x="1462404" y="634"/>
                                </a:lnTo>
                              </a:path>
                              <a:path w="1706245" h="384810">
                                <a:moveTo>
                                  <a:pt x="1270" y="0"/>
                                </a:moveTo>
                                <a:lnTo>
                                  <a:pt x="659129" y="113664"/>
                                </a:lnTo>
                              </a:path>
                              <a:path w="1706245" h="384810">
                                <a:moveTo>
                                  <a:pt x="831214" y="143509"/>
                                </a:moveTo>
                                <a:lnTo>
                                  <a:pt x="831850" y="144144"/>
                                </a:lnTo>
                              </a:path>
                              <a:path w="1706245" h="384810">
                                <a:moveTo>
                                  <a:pt x="1003300" y="173354"/>
                                </a:moveTo>
                                <a:lnTo>
                                  <a:pt x="1661160" y="287019"/>
                                </a:lnTo>
                              </a:path>
                              <a:path w="1706245" h="384810">
                                <a:moveTo>
                                  <a:pt x="1661160" y="98425"/>
                                </a:moveTo>
                                <a:lnTo>
                                  <a:pt x="1002664" y="212089"/>
                                </a:lnTo>
                              </a:path>
                              <a:path w="1706245" h="384810">
                                <a:moveTo>
                                  <a:pt x="830579" y="241934"/>
                                </a:moveTo>
                                <a:lnTo>
                                  <a:pt x="831214" y="242569"/>
                                </a:lnTo>
                              </a:path>
                              <a:path w="1706245" h="384810">
                                <a:moveTo>
                                  <a:pt x="658495" y="271779"/>
                                </a:moveTo>
                                <a:lnTo>
                                  <a:pt x="0" y="384809"/>
                                </a:lnTo>
                              </a:path>
                            </a:pathLst>
                          </a:custGeom>
                          <a:ln w="571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0" name="Image 170"/>
                          <pic:cNvPicPr/>
                        </pic:nvPicPr>
                        <pic:blipFill>
                          <a:blip r:embed="rId55" cstate="print"/>
                          <a:stretch>
                            <a:fillRect/>
                          </a:stretch>
                        </pic:blipFill>
                        <pic:spPr>
                          <a:xfrm>
                            <a:off x="2472054" y="1811020"/>
                            <a:ext cx="140970" cy="85090"/>
                          </a:xfrm>
                          <a:prstGeom prst="rect">
                            <a:avLst/>
                          </a:prstGeom>
                        </pic:spPr>
                      </pic:pic>
                      <wps:wsp>
                        <wps:cNvPr id="171" name="Graphic 171"/>
                        <wps:cNvSpPr/>
                        <wps:spPr>
                          <a:xfrm>
                            <a:off x="2536507" y="2857"/>
                            <a:ext cx="1270" cy="1807210"/>
                          </a:xfrm>
                          <a:custGeom>
                            <a:avLst/>
                            <a:gdLst/>
                            <a:ahLst/>
                            <a:cxnLst/>
                            <a:rect l="l" t="t" r="r" b="b"/>
                            <a:pathLst>
                              <a:path w="635" h="1807210">
                                <a:moveTo>
                                  <a:pt x="0" y="1409700"/>
                                </a:moveTo>
                                <a:lnTo>
                                  <a:pt x="634" y="0"/>
                                </a:lnTo>
                              </a:path>
                              <a:path w="635" h="1807210">
                                <a:moveTo>
                                  <a:pt x="0" y="1807210"/>
                                </a:moveTo>
                                <a:lnTo>
                                  <a:pt x="634" y="1511935"/>
                                </a:lnTo>
                              </a:path>
                            </a:pathLst>
                          </a:custGeom>
                          <a:ln w="5715">
                            <a:solidFill>
                              <a:srgbClr val="000000"/>
                            </a:solidFill>
                            <a:prstDash val="solid"/>
                          </a:ln>
                        </wps:spPr>
                        <wps:bodyPr wrap="square" lIns="0" tIns="0" rIns="0" bIns="0" rtlCol="0">
                          <a:prstTxWarp prst="textNoShape">
                            <a:avLst/>
                          </a:prstTxWarp>
                          <a:noAutofit/>
                        </wps:bodyPr>
                      </wps:wsp>
                      <wps:wsp>
                        <wps:cNvPr id="172" name="Graphic 172"/>
                        <wps:cNvSpPr/>
                        <wps:spPr>
                          <a:xfrm>
                            <a:off x="249237" y="1278572"/>
                            <a:ext cx="1995805" cy="301625"/>
                          </a:xfrm>
                          <a:custGeom>
                            <a:avLst/>
                            <a:gdLst/>
                            <a:ahLst/>
                            <a:cxnLst/>
                            <a:rect l="l" t="t" r="r" b="b"/>
                            <a:pathLst>
                              <a:path w="1995805" h="301625">
                                <a:moveTo>
                                  <a:pt x="14605" y="278129"/>
                                </a:moveTo>
                                <a:lnTo>
                                  <a:pt x="11430" y="290998"/>
                                </a:lnTo>
                                <a:lnTo>
                                  <a:pt x="8731" y="293449"/>
                                </a:lnTo>
                                <a:lnTo>
                                  <a:pt x="5318" y="294114"/>
                                </a:lnTo>
                                <a:lnTo>
                                  <a:pt x="0" y="301625"/>
                                </a:lnTo>
                              </a:path>
                              <a:path w="1995805" h="301625">
                                <a:moveTo>
                                  <a:pt x="1995804" y="0"/>
                                </a:moveTo>
                                <a:lnTo>
                                  <a:pt x="1992629" y="12868"/>
                                </a:lnTo>
                                <a:lnTo>
                                  <a:pt x="1989931" y="15319"/>
                                </a:lnTo>
                                <a:lnTo>
                                  <a:pt x="1986518" y="15984"/>
                                </a:lnTo>
                                <a:lnTo>
                                  <a:pt x="1981200" y="23495"/>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50144B0" id="Group 141" o:spid="_x0000_s1026" style="position:absolute;margin-left:183.85pt;margin-top:-108.1pt;width:250.05pt;height:170.05pt;z-index:-21437440;mso-wrap-distance-left:0;mso-wrap-distance-right:0;mso-position-horizontal-relative:page" coordsize="31756,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">
                <v:shape id="Image 142" o:spid="_x0000_s1027" type="#_x0000_t75" style="position:absolute;left:7245;top:15081;width:2387;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">
                  <v:imagedata r:id="rId56" o:title=""/>
                </v:shape>
                <v:shape id="Graphic 143" o:spid="_x0000_s1028" style="position:absolute;left:7273;top:28;width:24454;height:21539;visibility:visible;mso-wrap-style:square;v-text-anchor:top" coordsize="2445385,215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" path="m,1508125l634,163829em233044,1747520r2212341,634em1809115,2153920r634,-254635em,163829l113030,151765r56514,-5080l225424,140970r56516,-5716l338455,129540r56514,-5715l451484,118745r27940,-2541l507999,113665r27941,-2540l564515,108585r27940,-1906l620394,104140r28575,-2540l676909,99695r28575,-1905l733424,95250r28575,-1905l789940,91440r28575,-1905l846455,87629r28575,-1904l902969,83820r28575,-1270l960119,80645r27940,-1270l1016634,78104r27940,-1269l1073149,74929r27941,-1269l1129665,72390r27940,-636l1186180,70485r28575,-1270l1242695,67945r28575,-635l1299209,66040r56515,-1905l1412874,62229r56516,-1269l1525905,59054r56515,-1269l1639570,56515r56514,-1270l1809115,52704em2267585,64135r-29211,-635l2209799,62865r-57150,-1905l2095499,59054r-57150,-1269l1981199,56515r-57150,-1270l1809115,52704em780415,2153920l781049,em,1508125r634,558800em780415,1953260r634,113665em77469,2066925r625475,635e" filled="f" strokeweight=".45pt">
                  <v:path arrowok="t"/>
                </v:shape>
                <v:shape id="Graphic 144" o:spid="_x0000_s1029" style="position:absolute;left:7273;top:20564;width:775;height:267;visibility:visible;mso-wrap-style:square;v-text-anchor:top" coordsize="774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" path="m77469,l,13334,77469,26670,77469,xe" fillcolor="gray" stroked="f">
                  <v:path arrowok="t"/>
                </v:shape>
                <v:shape id="Graphic 145" o:spid="_x0000_s1030" style="position:absolute;left:7273;top:20564;width:775;height:267;visibility:visible;mso-wrap-style:square;v-text-anchor:top" coordsize="774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" path="m77469,r,26670l,13334,77469,xe" filled="f" strokeweight=".45pt">
                  <v:path arrowok="t"/>
                </v:shape>
                <v:shape id="Graphic 146" o:spid="_x0000_s1031" style="position:absolute;left:14303;top:20564;width:775;height:267;visibility:visible;mso-wrap-style:square;v-text-anchor:top" coordsize="774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" path="m,l,26670,77470,13334,,xe" fillcolor="gray" stroked="f">
                  <v:path arrowok="t"/>
                </v:shape>
                <v:shape id="Graphic 147" o:spid="_x0000_s1032" style="position:absolute;left:28;top:13560;width:31699;height:7271;visibility:visible;mso-wrap-style:square;v-text-anchor:top" coordsize="3169920,7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" path="m1427480,700404r,26671l1504950,713739r-77470,-13335xem3169920,394334r-2818130,635em1504950,258444l724535,em1504950,258444r1570355,635em,203200l635,123189em43815,123189r635,80011em,161289r43815,636e" filled="f" strokeweight=".45pt">
                  <v:path arrowok="t"/>
                </v:shape>
                <v:shape id="Image 148" o:spid="_x0000_s1033" type="#_x0000_t75" style="position:absolute;left:692;top:14763;width:1600;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">
                  <v:imagedata r:id="rId57" o:title=""/>
                </v:shape>
                <v:shape id="Graphic 149" o:spid="_x0000_s1034" style="position:absolute;left:2613;top:14792;width:1943;height:800;visibility:visible;mso-wrap-style:square;v-text-anchor:top" coordsize="19431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" path="m2540,72390l,76200r2540,3810l5715,76200em50165,l40640,3810,34290,15240,31115,34290r,11430l34290,64770r6350,11430l50165,80010r6350,l66040,76200,71755,64770,74930,45720r,-11430l71755,15240,66040,3810,56515,,50165,xem125730,80010r635,-53340em125730,41910r8890,-11431l140970,26670r9525,l156845,30479r3175,11431l160020,80010em160020,41910r9525,-11431l175895,26670r9525,l191135,30479r3175,11431l194310,80010e" filled="f" strokeweight=".45pt">
                  <v:path arrowok="t"/>
                </v:shape>
                <v:shape id="Image 150" o:spid="_x0000_s1035" type="#_x0000_t75" style="position:absolute;left:4775;top:13531;width:2527;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">
                  <v:imagedata r:id="rId58" o:title=""/>
                </v:shape>
                <v:shape id="Graphic 151" o:spid="_x0000_s1036" style="position:absolute;left:5032;top:10264;width:24301;height:7246;visibility:visible;mso-wrap-style:square;v-text-anchor:top" coordsize="2430145,7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" path="m2430145,l,634em1369695,r78740,634em1369695,723900r78740,634em1448435,80009r635,563881e" filled="f" strokeweight=".45pt">
                  <v:path arrowok="t"/>
                </v:shape>
                <v:shape id="Graphic 152" o:spid="_x0000_s1037" style="position:absolute;left:19389;top:10264;width:261;height:800;visibility:visible;mso-wrap-style:square;v-text-anchor:top" coordsize="26034,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" path="m12700,l,80009r26035,l12700,xe" fillcolor="gray" stroked="f">
                  <v:path arrowok="t"/>
                </v:shape>
                <v:shape id="Graphic 153" o:spid="_x0000_s1038" style="position:absolute;left:19389;top:10264;width:261;height:800;visibility:visible;mso-wrap-style:square;v-text-anchor:top" coordsize="26034,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" path="m,80009r26035,l12700,,,80009xe" filled="f" strokeweight=".45pt">
                  <v:path arrowok="t"/>
                </v:shape>
                <v:shape id="Graphic 154" o:spid="_x0000_s1039" style="position:absolute;left:19389;top:16703;width:261;height:800;visibility:visible;mso-wrap-style:square;v-text-anchor:top" coordsize="26034,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" path="m26035,l,,12700,80009,26035,xe" fillcolor="gray" stroked="f">
                  <v:path arrowok="t"/>
                </v:shape>
                <v:shape id="Graphic 155" o:spid="_x0000_s1040" style="position:absolute;left:19389;top:16703;width:261;height:800;visibility:visible;mso-wrap-style:square;v-text-anchor:top" coordsize="26034,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" path="m,l26035,,12700,80009,,xe" filled="f" strokeweight=".45pt">
                  <v:path arrowok="t"/>
                </v:shape>
                <v:shape id="Image 156" o:spid="_x0000_s1041" type="#_x0000_t75" style="position:absolute;left:19875;top:11957;width:2604;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">
                  <v:imagedata r:id="rId59" o:title=""/>
                </v:shape>
                <v:shape id="Graphic 157" o:spid="_x0000_s1042" style="position:absolute;left:22704;top:11985;width:438;height:800;visibility:visible;mso-wrap-style:square;v-text-anchor:top" coordsize="4381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" path="m6350,l40640,,22225,30480r8890,l37465,34290r3175,3810l43815,49530r,7620l40640,68580r-6350,7620l25400,80010r-9525,l6350,76200,3175,72390,,64770e" filled="f" strokeweight=".45pt">
                  <v:path arrowok="t"/>
                </v:shape>
                <v:shape id="Image 158" o:spid="_x0000_s1043" type="#_x0000_t75" style="position:absolute;left:23622;top:11957;width:1022;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">
                  <v:imagedata r:id="rId60" o:title=""/>
                </v:shape>
                <v:shape id="Graphic 159" o:spid="_x0000_s1044" style="position:absolute;left:7273;top:7648;width:6541;height:9855;visibility:visible;mso-wrap-style:square;v-text-anchor:top" coordsize="654050,98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" path="m653415,985520l654049,em,156210l634,60960em653415,156210r634,-95250em77469,60960r498475,635e" filled="f" strokeweight=".45pt">
                  <v:path arrowok="t"/>
                </v:shape>
                <v:shape id="Graphic 160" o:spid="_x0000_s1045" style="position:absolute;left:7273;top:8124;width:775;height:267;visibility:visible;mso-wrap-style:square;v-text-anchor:top" coordsize="774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" path="m77469,l,13335,77469,26670,77469,xe" fillcolor="gray" stroked="f">
                  <v:path arrowok="t"/>
                </v:shape>
                <v:shape id="Graphic 161" o:spid="_x0000_s1046" style="position:absolute;left:7273;top:8124;width:775;height:267;visibility:visible;mso-wrap-style:square;v-text-anchor:top" coordsize="774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" path="m77469,r,26670l,13335,77469,xe" filled="f" strokeweight=".45pt">
                  <v:path arrowok="t"/>
                </v:shape>
                <v:shape id="Graphic 162" o:spid="_x0000_s1047" style="position:absolute;left:13033;top:8124;width:775;height:267;visibility:visible;mso-wrap-style:square;v-text-anchor:top" coordsize="774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" path="m,l,26670,77470,13335,,xe" fillcolor="gray" stroked="f">
                  <v:path arrowok="t"/>
                </v:shape>
                <v:shape id="Graphic 163" o:spid="_x0000_s1048" style="position:absolute;left:13033;top:8124;width:775;height:267;visibility:visible;mso-wrap-style:square;v-text-anchor:top" coordsize="774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" path="m,l,26670,77470,13335,,xe" filled="f" strokeweight=".45pt">
                  <v:path arrowok="t"/>
                </v:shape>
                <v:shape id="Image 164" o:spid="_x0000_s1049" type="#_x0000_t75" style="position:absolute;left:9925;top:6718;width:990;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">
                  <v:imagedata r:id="rId61" o:title=""/>
                </v:shape>
                <v:shape id="Graphic 165" o:spid="_x0000_s1050" style="position:absolute;left:30159;top:12760;width:1194;height:4750;visibility:visible;mso-wrap-style:square;v-text-anchor:top" coordsize="11938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" path="m,474345r119379,634em62229,467360r635,-88900em62229,338454l62864,e" filled="f" strokeweight=".45pt">
                  <v:path arrowok="t"/>
                </v:shape>
                <v:shape id="Graphic 166" o:spid="_x0000_s1051" style="position:absolute;left:30705;top:17027;width:152;height:476;visibility:visible;mso-wrap-style:square;v-text-anchor:top" coordsize="1524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" path="m15240,l,,7620,47625,15240,xe" fillcolor="gray" stroked="f">
                  <v:path arrowok="t"/>
                </v:shape>
                <v:shape id="Graphic 167" o:spid="_x0000_s1052" style="position:absolute;left:30705;top:17027;width:152;height:476;visibility:visible;mso-wrap-style:square;v-text-anchor:top" coordsize="1524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" path="m,l15240,,7620,47625,,xe" filled="f" strokeweight=".15872mm">
                  <v:path arrowok="t"/>
                </v:shape>
                <v:shape id="Graphic 168" o:spid="_x0000_s1053" style="position:absolute;left:30705;top:16144;width:152;height:477;visibility:visible;mso-wrap-style:square;v-text-anchor:top" coordsize="1524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" path="m7620,l,47625r15240,l7620,xe" fillcolor="gray" stroked="f">
                  <v:path arrowok="t"/>
                </v:shape>
                <v:shape id="Graphic 169" o:spid="_x0000_s1054" style="position:absolute;left:13795;top:13655;width:17062;height:3848;visibility:visible;mso-wrap-style:square;v-text-anchor:top" coordsize="1706245,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" path="m1691004,296544r15241,l1698625,248919r-7621,47625xem1270,l1462404,634em1270,l659129,113664em831214,143509r636,635em1003300,173354r657860,113665em1661160,98425l1002664,212089em830579,241934r635,635em658495,271779l,384809e" filled="f" strokeweight=".45pt">
                  <v:path arrowok="t"/>
                </v:shape>
                <v:shape id="Image 170" o:spid="_x0000_s1055" type="#_x0000_t75" style="position:absolute;left:24720;top:18110;width:1410;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">
                  <v:imagedata r:id="rId62" o:title=""/>
                </v:shape>
                <v:shape id="Graphic 171" o:spid="_x0000_s1056" style="position:absolute;left:25365;top:28;width:12;height:18072;visibility:visible;mso-wrap-style:square;v-text-anchor:top" coordsize="635,180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" path="m,1409700l634,em,1807210l634,1511935e" filled="f" strokeweight=".45pt">
                  <v:path arrowok="t"/>
                </v:shape>
                <v:shape id="Graphic 172" o:spid="_x0000_s1057" style="position:absolute;left:2492;top:12785;width:19958;height:3016;visibility:visible;mso-wrap-style:square;v-text-anchor:top" coordsize="1995805,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" path="m14605,278129r-3175,12869l8731,293449r-3413,665l,301625em1995804,r-3175,12868l1989931,15319r-3413,665l1981200,23495e" filled="f" strokeweight=".5pt">
                  <v:path arrowok="t"/>
                </v:shape>
                <w10:wrap anchorx="page"/>
              </v:group>
            </w:pict>
          </mc:Fallback>
        </mc:AlternateContent>
      </w:r>
      <w:r>
        <w:rPr>
          <w:sz w:val="18"/>
        </w:rPr>
        <w:t>Két</w:t>
      </w:r>
      <w:r>
        <w:rPr>
          <w:spacing w:val="-1"/>
          <w:sz w:val="18"/>
        </w:rPr>
        <w:t xml:space="preserve"> </w:t>
      </w:r>
      <w:r>
        <w:rPr>
          <w:sz w:val="18"/>
        </w:rPr>
        <w:t>d</w:t>
      </w:r>
      <w:r>
        <w:rPr>
          <w:sz w:val="18"/>
        </w:rPr>
        <w:t>ầ</w:t>
      </w:r>
      <w:r>
        <w:rPr>
          <w:sz w:val="18"/>
        </w:rPr>
        <w:t>u</w:t>
      </w:r>
      <w:r>
        <w:rPr>
          <w:spacing w:val="-2"/>
          <w:sz w:val="18"/>
        </w:rPr>
        <w:t xml:space="preserve"> </w:t>
      </w:r>
      <w:r>
        <w:rPr>
          <w:spacing w:val="-5"/>
          <w:sz w:val="18"/>
        </w:rPr>
        <w:t>đ</w:t>
      </w:r>
      <w:r>
        <w:rPr>
          <w:spacing w:val="-5"/>
          <w:sz w:val="18"/>
        </w:rPr>
        <w:t>ố</w:t>
      </w:r>
      <w:r>
        <w:rPr>
          <w:spacing w:val="-5"/>
          <w:sz w:val="18"/>
        </w:rPr>
        <w:t>t</w:t>
      </w:r>
    </w:p>
    <w:p w14:paraId="692517ED" w14:textId="77777777" w:rsidR="00FC7CA5" w:rsidRDefault="00FC7CA5">
      <w:pPr>
        <w:pStyle w:val="BodyText"/>
        <w:spacing w:before="0"/>
        <w:jc w:val="left"/>
        <w:rPr>
          <w:sz w:val="18"/>
        </w:rPr>
      </w:pPr>
    </w:p>
    <w:p w14:paraId="4F13C620" w14:textId="77777777" w:rsidR="00FC7CA5" w:rsidRDefault="00FC7CA5">
      <w:pPr>
        <w:pStyle w:val="BodyText"/>
        <w:spacing w:before="0"/>
        <w:jc w:val="left"/>
        <w:rPr>
          <w:sz w:val="18"/>
        </w:rPr>
      </w:pPr>
    </w:p>
    <w:p w14:paraId="44A48A19" w14:textId="77777777" w:rsidR="00FC7CA5" w:rsidRDefault="00FC7CA5">
      <w:pPr>
        <w:pStyle w:val="BodyText"/>
        <w:spacing w:before="0"/>
        <w:jc w:val="left"/>
        <w:rPr>
          <w:sz w:val="18"/>
        </w:rPr>
      </w:pPr>
    </w:p>
    <w:p w14:paraId="7752BE11" w14:textId="77777777" w:rsidR="00FC7CA5" w:rsidRDefault="00FC7CA5">
      <w:pPr>
        <w:pStyle w:val="BodyText"/>
        <w:spacing w:before="65"/>
        <w:jc w:val="left"/>
        <w:rPr>
          <w:sz w:val="18"/>
        </w:rPr>
      </w:pPr>
    </w:p>
    <w:p w14:paraId="3C527BFA" w14:textId="77777777" w:rsidR="00FC7CA5" w:rsidRDefault="003671C9">
      <w:pPr>
        <w:spacing w:line="288" w:lineRule="auto"/>
        <w:ind w:left="4359"/>
        <w:rPr>
          <w:sz w:val="20"/>
        </w:rPr>
      </w:pPr>
      <w:r>
        <w:rPr>
          <w:position w:val="1"/>
          <w:sz w:val="20"/>
        </w:rPr>
        <w:t>B</w:t>
      </w:r>
      <w:r>
        <w:rPr>
          <w:sz w:val="13"/>
        </w:rPr>
        <w:t>B</w:t>
      </w:r>
      <w:r>
        <w:rPr>
          <w:position w:val="1"/>
          <w:sz w:val="20"/>
        </w:rPr>
        <w:t>/5 ho</w:t>
      </w:r>
      <w:r>
        <w:rPr>
          <w:position w:val="1"/>
          <w:sz w:val="20"/>
        </w:rPr>
        <w:t>ặ</w:t>
      </w:r>
      <w:r>
        <w:rPr>
          <w:position w:val="1"/>
          <w:sz w:val="20"/>
        </w:rPr>
        <w:t>c 11,5 (đo v</w:t>
      </w:r>
      <w:r>
        <w:rPr>
          <w:position w:val="1"/>
          <w:sz w:val="20"/>
        </w:rPr>
        <w:t>ề</w:t>
      </w:r>
      <w:r>
        <w:rPr>
          <w:position w:val="1"/>
          <w:sz w:val="20"/>
        </w:rPr>
        <w:t xml:space="preserve"> phía trong </w:t>
      </w:r>
      <w:r>
        <w:rPr>
          <w:sz w:val="20"/>
        </w:rPr>
        <w:t>t</w:t>
      </w:r>
      <w:r>
        <w:rPr>
          <w:sz w:val="20"/>
        </w:rPr>
        <w:t>ừ</w:t>
      </w:r>
      <w:r>
        <w:rPr>
          <w:sz w:val="20"/>
        </w:rPr>
        <w:t xml:space="preserve"> m</w:t>
      </w:r>
      <w:r>
        <w:rPr>
          <w:sz w:val="20"/>
        </w:rPr>
        <w:t>ạ</w:t>
      </w:r>
      <w:r>
        <w:rPr>
          <w:sz w:val="20"/>
        </w:rPr>
        <w:t xml:space="preserve">n tàu </w:t>
      </w:r>
      <w:r>
        <w:rPr>
          <w:sz w:val="20"/>
        </w:rPr>
        <w:t>ở</w:t>
      </w:r>
      <w:r>
        <w:rPr>
          <w:sz w:val="20"/>
        </w:rPr>
        <w:t xml:space="preserve"> góc vuông v</w:t>
      </w:r>
      <w:r>
        <w:rPr>
          <w:sz w:val="20"/>
        </w:rPr>
        <w:t>ớ</w:t>
      </w:r>
      <w:r>
        <w:rPr>
          <w:sz w:val="20"/>
        </w:rPr>
        <w:t xml:space="preserve">i </w:t>
      </w:r>
      <w:r>
        <w:rPr>
          <w:position w:val="1"/>
          <w:sz w:val="20"/>
        </w:rPr>
        <w:t>đư</w:t>
      </w:r>
      <w:r>
        <w:rPr>
          <w:position w:val="1"/>
          <w:sz w:val="20"/>
        </w:rPr>
        <w:t>ờ</w:t>
      </w:r>
      <w:r>
        <w:rPr>
          <w:position w:val="1"/>
          <w:sz w:val="20"/>
        </w:rPr>
        <w:t>ng</w:t>
      </w:r>
      <w:r>
        <w:rPr>
          <w:spacing w:val="-5"/>
          <w:position w:val="1"/>
          <w:sz w:val="20"/>
        </w:rPr>
        <w:t xml:space="preserve"> </w:t>
      </w:r>
      <w:r>
        <w:rPr>
          <w:position w:val="1"/>
          <w:sz w:val="20"/>
        </w:rPr>
        <w:t>tâm</w:t>
      </w:r>
      <w:r>
        <w:rPr>
          <w:spacing w:val="-6"/>
          <w:position w:val="1"/>
          <w:sz w:val="20"/>
        </w:rPr>
        <w:t xml:space="preserve"> </w:t>
      </w:r>
      <w:r>
        <w:rPr>
          <w:position w:val="1"/>
          <w:sz w:val="20"/>
        </w:rPr>
        <w:t>đ</w:t>
      </w:r>
      <w:r>
        <w:rPr>
          <w:position w:val="1"/>
          <w:sz w:val="20"/>
        </w:rPr>
        <w:t>ế</w:t>
      </w:r>
      <w:r>
        <w:rPr>
          <w:position w:val="1"/>
          <w:sz w:val="20"/>
        </w:rPr>
        <w:t>n</w:t>
      </w:r>
      <w:r>
        <w:rPr>
          <w:spacing w:val="-8"/>
          <w:position w:val="1"/>
          <w:sz w:val="20"/>
        </w:rPr>
        <w:t xml:space="preserve"> </w:t>
      </w:r>
      <w:r>
        <w:rPr>
          <w:position w:val="1"/>
          <w:sz w:val="20"/>
        </w:rPr>
        <w:t>chi</w:t>
      </w:r>
      <w:r>
        <w:rPr>
          <w:position w:val="1"/>
          <w:sz w:val="20"/>
        </w:rPr>
        <w:t>ề</w:t>
      </w:r>
      <w:r>
        <w:rPr>
          <w:position w:val="1"/>
          <w:sz w:val="20"/>
        </w:rPr>
        <w:t>u</w:t>
      </w:r>
      <w:r>
        <w:rPr>
          <w:spacing w:val="-7"/>
          <w:position w:val="1"/>
          <w:sz w:val="20"/>
        </w:rPr>
        <w:t xml:space="preserve"> </w:t>
      </w:r>
      <w:r>
        <w:rPr>
          <w:position w:val="1"/>
          <w:sz w:val="20"/>
        </w:rPr>
        <w:t>cao</w:t>
      </w:r>
      <w:r>
        <w:rPr>
          <w:spacing w:val="-7"/>
          <w:position w:val="1"/>
          <w:sz w:val="20"/>
        </w:rPr>
        <w:t xml:space="preserve"> </w:t>
      </w:r>
      <w:r>
        <w:rPr>
          <w:position w:val="1"/>
          <w:sz w:val="20"/>
        </w:rPr>
        <w:t>c</w:t>
      </w:r>
      <w:r>
        <w:rPr>
          <w:position w:val="1"/>
          <w:sz w:val="20"/>
        </w:rPr>
        <w:t>ủ</w:t>
      </w:r>
      <w:r>
        <w:rPr>
          <w:position w:val="1"/>
          <w:sz w:val="20"/>
        </w:rPr>
        <w:t>a</w:t>
      </w:r>
      <w:r>
        <w:rPr>
          <w:spacing w:val="-7"/>
          <w:position w:val="1"/>
          <w:sz w:val="20"/>
        </w:rPr>
        <w:t xml:space="preserve"> </w:t>
      </w:r>
      <w:r>
        <w:rPr>
          <w:position w:val="1"/>
          <w:sz w:val="20"/>
        </w:rPr>
        <w:t>d</w:t>
      </w:r>
      <w:r>
        <w:rPr>
          <w:sz w:val="13"/>
        </w:rPr>
        <w:t>B</w:t>
      </w:r>
      <w:r>
        <w:rPr>
          <w:position w:val="1"/>
          <w:sz w:val="20"/>
        </w:rPr>
        <w:t>)</w:t>
      </w:r>
    </w:p>
    <w:p w14:paraId="436AEB94" w14:textId="77777777" w:rsidR="00FC7CA5" w:rsidRDefault="003671C9">
      <w:pPr>
        <w:spacing w:before="147"/>
        <w:ind w:left="732"/>
        <w:rPr>
          <w:sz w:val="18"/>
        </w:rPr>
      </w:pPr>
      <w:r>
        <w:br w:type="column"/>
      </w:r>
      <w:r>
        <w:rPr>
          <w:position w:val="1"/>
          <w:sz w:val="18"/>
        </w:rPr>
        <w:t>H</w:t>
      </w:r>
      <w:r>
        <w:rPr>
          <w:sz w:val="13"/>
        </w:rPr>
        <w:t>w</w:t>
      </w:r>
      <w:r>
        <w:rPr>
          <w:spacing w:val="12"/>
          <w:sz w:val="13"/>
        </w:rPr>
        <w:t xml:space="preserve"> </w:t>
      </w:r>
      <w:r>
        <w:rPr>
          <w:position w:val="1"/>
          <w:sz w:val="18"/>
        </w:rPr>
        <w:t>=</w:t>
      </w:r>
      <w:r>
        <w:rPr>
          <w:spacing w:val="-2"/>
          <w:position w:val="1"/>
          <w:sz w:val="18"/>
        </w:rPr>
        <w:t xml:space="preserve"> B</w:t>
      </w:r>
      <w:r>
        <w:rPr>
          <w:spacing w:val="-2"/>
          <w:sz w:val="12"/>
        </w:rPr>
        <w:t>B</w:t>
      </w:r>
      <w:r>
        <w:rPr>
          <w:spacing w:val="-2"/>
          <w:position w:val="1"/>
          <w:sz w:val="18"/>
        </w:rPr>
        <w:t>/50</w:t>
      </w:r>
    </w:p>
    <w:p w14:paraId="77DC6AB9" w14:textId="77777777" w:rsidR="00FC7CA5" w:rsidRDefault="003671C9">
      <w:pPr>
        <w:spacing w:before="50" w:line="288" w:lineRule="auto"/>
        <w:ind w:left="852" w:right="1943"/>
        <w:rPr>
          <w:sz w:val="18"/>
        </w:rPr>
      </w:pPr>
      <w:r>
        <w:rPr>
          <w:spacing w:val="-2"/>
          <w:sz w:val="18"/>
        </w:rPr>
        <w:t xml:space="preserve">nhưng </w:t>
      </w:r>
      <w:r>
        <w:rPr>
          <w:sz w:val="18"/>
        </w:rPr>
        <w:t>không</w:t>
      </w:r>
      <w:r>
        <w:rPr>
          <w:spacing w:val="-13"/>
          <w:sz w:val="18"/>
        </w:rPr>
        <w:t xml:space="preserve"> </w:t>
      </w:r>
      <w:r>
        <w:rPr>
          <w:sz w:val="18"/>
        </w:rPr>
        <w:t>l</w:t>
      </w:r>
      <w:r>
        <w:rPr>
          <w:sz w:val="18"/>
        </w:rPr>
        <w:t>ớ</w:t>
      </w:r>
      <w:r>
        <w:rPr>
          <w:sz w:val="18"/>
        </w:rPr>
        <w:t>n hơn 0,4</w:t>
      </w:r>
    </w:p>
    <w:p w14:paraId="5DF732DE" w14:textId="77777777" w:rsidR="00FC7CA5" w:rsidRDefault="00FC7CA5">
      <w:pPr>
        <w:spacing w:line="288" w:lineRule="auto"/>
        <w:rPr>
          <w:sz w:val="18"/>
        </w:rPr>
        <w:sectPr w:rsidR="00FC7CA5">
          <w:type w:val="continuous"/>
          <w:pgSz w:w="11910" w:h="16850"/>
          <w:pgMar w:top="1540" w:right="480" w:bottom="280" w:left="420" w:header="0" w:footer="747" w:gutter="0"/>
          <w:cols w:num="2" w:space="720" w:equalWidth="0">
            <w:col w:w="7369" w:space="40"/>
            <w:col w:w="3601"/>
          </w:cols>
        </w:sectPr>
      </w:pPr>
    </w:p>
    <w:p w14:paraId="6F674BA2" w14:textId="77777777" w:rsidR="00FC7CA5" w:rsidRDefault="003671C9">
      <w:pPr>
        <w:pStyle w:val="Heading6"/>
        <w:spacing w:before="148"/>
        <w:ind w:left="2981"/>
      </w:pPr>
      <w:r>
        <w:t>Hình</w:t>
      </w:r>
      <w:r>
        <w:rPr>
          <w:spacing w:val="-4"/>
        </w:rPr>
        <w:t xml:space="preserve"> </w:t>
      </w:r>
      <w:r>
        <w:t>3.3</w:t>
      </w:r>
      <w:r>
        <w:rPr>
          <w:spacing w:val="-16"/>
        </w:rPr>
        <w:t xml:space="preserve"> </w:t>
      </w:r>
      <w:r>
        <w:t>Giá</w:t>
      </w:r>
      <w:r>
        <w:rPr>
          <w:spacing w:val="-2"/>
        </w:rPr>
        <w:t xml:space="preserve"> </w:t>
      </w:r>
      <w:r>
        <w:t>tr</w:t>
      </w:r>
      <w:r>
        <w:t>ị</w:t>
      </w:r>
      <w:r>
        <w:rPr>
          <w:spacing w:val="-2"/>
        </w:rPr>
        <w:t xml:space="preserve"> </w:t>
      </w:r>
      <w:r>
        <w:t>liên</w:t>
      </w:r>
      <w:r>
        <w:rPr>
          <w:spacing w:val="-2"/>
        </w:rPr>
        <w:t xml:space="preserve"> </w:t>
      </w:r>
      <w:r>
        <w:t>quan</w:t>
      </w:r>
      <w:r>
        <w:rPr>
          <w:spacing w:val="-2"/>
        </w:rPr>
        <w:t xml:space="preserve"> </w:t>
      </w:r>
      <w:r>
        <w:t>đ</w:t>
      </w:r>
      <w:r>
        <w:t>ế</w:t>
      </w:r>
      <w:r>
        <w:t>n</w:t>
      </w:r>
      <w:r>
        <w:rPr>
          <w:spacing w:val="-2"/>
        </w:rPr>
        <w:t xml:space="preserve"> </w:t>
      </w:r>
      <w:r>
        <w:t>lư</w:t>
      </w:r>
      <w:r>
        <w:t>ợ</w:t>
      </w:r>
      <w:r>
        <w:t>ng</w:t>
      </w:r>
      <w:r>
        <w:rPr>
          <w:spacing w:val="-3"/>
        </w:rPr>
        <w:t xml:space="preserve"> </w:t>
      </w:r>
      <w:r>
        <w:t>d</w:t>
      </w:r>
      <w:r>
        <w:t>ầ</w:t>
      </w:r>
      <w:r>
        <w:t>u</w:t>
      </w:r>
      <w:r>
        <w:rPr>
          <w:spacing w:val="-1"/>
        </w:rPr>
        <w:t xml:space="preserve"> </w:t>
      </w:r>
      <w:r>
        <w:t>tràn</w:t>
      </w:r>
      <w:r>
        <w:rPr>
          <w:spacing w:val="-2"/>
        </w:rPr>
        <w:t xml:space="preserve"> </w:t>
      </w:r>
      <w:r>
        <w:t>t</w:t>
      </w:r>
      <w:r>
        <w:t>ố</w:t>
      </w:r>
      <w:r>
        <w:t>i</w:t>
      </w:r>
      <w:r>
        <w:rPr>
          <w:spacing w:val="-2"/>
        </w:rPr>
        <w:t xml:space="preserve"> thi</w:t>
      </w:r>
      <w:r>
        <w:rPr>
          <w:spacing w:val="-2"/>
        </w:rPr>
        <w:t>ể</w:t>
      </w:r>
      <w:r>
        <w:rPr>
          <w:spacing w:val="-2"/>
        </w:rPr>
        <w:t>u</w:t>
      </w:r>
    </w:p>
    <w:p w14:paraId="68CD6FA6" w14:textId="77777777" w:rsidR="00FC7CA5" w:rsidRDefault="00FC7CA5">
      <w:pPr>
        <w:pStyle w:val="BodyText"/>
        <w:spacing w:before="38"/>
        <w:jc w:val="left"/>
        <w:rPr>
          <w:b/>
        </w:rPr>
      </w:pPr>
    </w:p>
    <w:p w14:paraId="2C411F6E" w14:textId="77777777" w:rsidR="00FC7CA5" w:rsidRDefault="003671C9">
      <w:pPr>
        <w:pStyle w:val="ListParagraph"/>
        <w:numPr>
          <w:ilvl w:val="1"/>
          <w:numId w:val="147"/>
        </w:numPr>
        <w:tabs>
          <w:tab w:val="left" w:pos="1618"/>
        </w:tabs>
        <w:spacing w:before="0"/>
        <w:ind w:left="1618" w:hanging="452"/>
        <w:rPr>
          <w:position w:val="2"/>
          <w:sz w:val="24"/>
        </w:rPr>
      </w:pPr>
      <w:r>
        <w:rPr>
          <w:position w:val="2"/>
          <w:sz w:val="24"/>
        </w:rPr>
        <w:t>Xác</w:t>
      </w:r>
      <w:r>
        <w:rPr>
          <w:spacing w:val="-2"/>
          <w:position w:val="2"/>
          <w:sz w:val="24"/>
        </w:rPr>
        <w:t xml:space="preserve"> </w:t>
      </w:r>
      <w:r>
        <w:rPr>
          <w:position w:val="2"/>
          <w:sz w:val="24"/>
        </w:rPr>
        <w:t>su</w:t>
      </w:r>
      <w:r>
        <w:rPr>
          <w:position w:val="2"/>
          <w:sz w:val="24"/>
        </w:rPr>
        <w:t>ấ</w:t>
      </w:r>
      <w:r>
        <w:rPr>
          <w:position w:val="2"/>
          <w:sz w:val="24"/>
        </w:rPr>
        <w:t>t</w:t>
      </w:r>
      <w:r>
        <w:rPr>
          <w:spacing w:val="-1"/>
          <w:position w:val="2"/>
          <w:sz w:val="24"/>
        </w:rPr>
        <w:t xml:space="preserve"> </w:t>
      </w:r>
      <w:r>
        <w:rPr>
          <w:position w:val="2"/>
          <w:sz w:val="24"/>
        </w:rPr>
        <w:t>P</w:t>
      </w:r>
      <w:r>
        <w:rPr>
          <w:sz w:val="17"/>
        </w:rPr>
        <w:t>s</w:t>
      </w:r>
      <w:r>
        <w:rPr>
          <w:spacing w:val="20"/>
          <w:sz w:val="17"/>
        </w:rPr>
        <w:t xml:space="preserve"> </w:t>
      </w:r>
      <w:r>
        <w:rPr>
          <w:position w:val="2"/>
          <w:sz w:val="24"/>
        </w:rPr>
        <w:t>th</w:t>
      </w:r>
      <w:r>
        <w:rPr>
          <w:position w:val="2"/>
          <w:sz w:val="24"/>
        </w:rPr>
        <w:t>ủ</w:t>
      </w:r>
      <w:r>
        <w:rPr>
          <w:position w:val="2"/>
          <w:sz w:val="24"/>
        </w:rPr>
        <w:t>ng</w:t>
      </w:r>
      <w:r>
        <w:rPr>
          <w:spacing w:val="-3"/>
          <w:position w:val="2"/>
          <w:sz w:val="24"/>
        </w:rPr>
        <w:t xml:space="preserve"> </w:t>
      </w:r>
      <w:r>
        <w:rPr>
          <w:position w:val="2"/>
          <w:sz w:val="24"/>
        </w:rPr>
        <w:t>m</w:t>
      </w:r>
      <w:r>
        <w:rPr>
          <w:position w:val="2"/>
          <w:sz w:val="24"/>
        </w:rPr>
        <w:t>ộ</w:t>
      </w:r>
      <w:r>
        <w:rPr>
          <w:position w:val="2"/>
          <w:sz w:val="24"/>
        </w:rPr>
        <w:t>t</w:t>
      </w:r>
      <w:r>
        <w:rPr>
          <w:spacing w:val="-5"/>
          <w:position w:val="2"/>
          <w:sz w:val="24"/>
        </w:rPr>
        <w:t xml:space="preserve"> </w:t>
      </w:r>
      <w:r>
        <w:rPr>
          <w:position w:val="2"/>
          <w:sz w:val="24"/>
        </w:rPr>
        <w:t>khoang</w:t>
      </w:r>
      <w:r>
        <w:rPr>
          <w:spacing w:val="-1"/>
          <w:position w:val="2"/>
          <w:sz w:val="24"/>
        </w:rPr>
        <w:t xml:space="preserve"> </w:t>
      </w:r>
      <w:r>
        <w:rPr>
          <w:position w:val="2"/>
          <w:sz w:val="24"/>
        </w:rPr>
        <w:t>do</w:t>
      </w:r>
      <w:r>
        <w:rPr>
          <w:spacing w:val="-1"/>
          <w:position w:val="2"/>
          <w:sz w:val="24"/>
        </w:rPr>
        <w:t xml:space="preserve"> </w:t>
      </w:r>
      <w:r>
        <w:rPr>
          <w:position w:val="2"/>
          <w:sz w:val="24"/>
        </w:rPr>
        <w:t>hư h</w:t>
      </w:r>
      <w:r>
        <w:rPr>
          <w:position w:val="2"/>
          <w:sz w:val="24"/>
        </w:rPr>
        <w:t>ỏ</w:t>
      </w:r>
      <w:r>
        <w:rPr>
          <w:position w:val="2"/>
          <w:sz w:val="24"/>
        </w:rPr>
        <w:t>ng</w:t>
      </w:r>
      <w:r>
        <w:rPr>
          <w:spacing w:val="-3"/>
          <w:position w:val="2"/>
          <w:sz w:val="24"/>
        </w:rPr>
        <w:t xml:space="preserve"> </w:t>
      </w:r>
      <w:r>
        <w:rPr>
          <w:position w:val="2"/>
          <w:sz w:val="24"/>
        </w:rPr>
        <w:t>m</w:t>
      </w:r>
      <w:r>
        <w:rPr>
          <w:position w:val="2"/>
          <w:sz w:val="24"/>
        </w:rPr>
        <w:t>ạ</w:t>
      </w:r>
      <w:r>
        <w:rPr>
          <w:position w:val="2"/>
          <w:sz w:val="24"/>
        </w:rPr>
        <w:t>n</w:t>
      </w:r>
      <w:r>
        <w:rPr>
          <w:spacing w:val="1"/>
          <w:position w:val="2"/>
          <w:sz w:val="24"/>
        </w:rPr>
        <w:t xml:space="preserve"> </w:t>
      </w:r>
      <w:r>
        <w:rPr>
          <w:position w:val="2"/>
          <w:sz w:val="24"/>
        </w:rPr>
        <w:t>đư</w:t>
      </w:r>
      <w:r>
        <w:rPr>
          <w:position w:val="2"/>
          <w:sz w:val="24"/>
        </w:rPr>
        <w:t>ợ</w:t>
      </w:r>
      <w:r>
        <w:rPr>
          <w:position w:val="2"/>
          <w:sz w:val="24"/>
        </w:rPr>
        <w:t>c</w:t>
      </w:r>
      <w:r>
        <w:rPr>
          <w:spacing w:val="-1"/>
          <w:position w:val="2"/>
          <w:sz w:val="24"/>
        </w:rPr>
        <w:t xml:space="preserve"> </w:t>
      </w:r>
      <w:r>
        <w:rPr>
          <w:position w:val="2"/>
          <w:sz w:val="24"/>
        </w:rPr>
        <w:t>tính</w:t>
      </w:r>
      <w:r>
        <w:rPr>
          <w:spacing w:val="-3"/>
          <w:position w:val="2"/>
          <w:sz w:val="24"/>
        </w:rPr>
        <w:t xml:space="preserve"> </w:t>
      </w:r>
      <w:r>
        <w:rPr>
          <w:position w:val="2"/>
          <w:sz w:val="24"/>
        </w:rPr>
        <w:t>như</w:t>
      </w:r>
      <w:r>
        <w:rPr>
          <w:spacing w:val="-1"/>
          <w:position w:val="2"/>
          <w:sz w:val="24"/>
        </w:rPr>
        <w:t xml:space="preserve"> </w:t>
      </w:r>
      <w:r>
        <w:rPr>
          <w:spacing w:val="-4"/>
          <w:position w:val="2"/>
          <w:sz w:val="24"/>
        </w:rPr>
        <w:t>sau:</w:t>
      </w:r>
    </w:p>
    <w:p w14:paraId="595F768E" w14:textId="77777777" w:rsidR="00FC7CA5" w:rsidRDefault="003671C9">
      <w:pPr>
        <w:spacing w:before="198"/>
        <w:ind w:left="2095"/>
        <w:rPr>
          <w:sz w:val="16"/>
        </w:rPr>
      </w:pPr>
      <w:r>
        <w:rPr>
          <w:spacing w:val="-4"/>
          <w:w w:val="85"/>
          <w:position w:val="7"/>
          <w:sz w:val="27"/>
        </w:rPr>
        <w:t>P</w:t>
      </w:r>
      <w:r>
        <w:rPr>
          <w:spacing w:val="-4"/>
          <w:w w:val="85"/>
          <w:position w:val="1"/>
          <w:sz w:val="15"/>
        </w:rPr>
        <w:t>s</w:t>
      </w:r>
      <w:r>
        <w:rPr>
          <w:spacing w:val="-3"/>
          <w:position w:val="1"/>
          <w:sz w:val="15"/>
        </w:rPr>
        <w:t xml:space="preserve"> </w:t>
      </w:r>
      <w:r>
        <w:rPr>
          <w:spacing w:val="-4"/>
          <w:w w:val="85"/>
          <w:position w:val="6"/>
          <w:sz w:val="24"/>
        </w:rPr>
        <w:t>=</w:t>
      </w:r>
      <w:r>
        <w:rPr>
          <w:spacing w:val="-4"/>
          <w:w w:val="85"/>
          <w:position w:val="7"/>
          <w:sz w:val="27"/>
        </w:rPr>
        <w:t>P</w:t>
      </w:r>
      <w:r>
        <w:rPr>
          <w:spacing w:val="-4"/>
          <w:w w:val="85"/>
          <w:sz w:val="16"/>
        </w:rPr>
        <w:t>SL</w:t>
      </w:r>
      <w:r>
        <w:rPr>
          <w:spacing w:val="-4"/>
          <w:w w:val="85"/>
          <w:position w:val="7"/>
          <w:sz w:val="27"/>
        </w:rPr>
        <w:t>.P</w:t>
      </w:r>
      <w:r>
        <w:rPr>
          <w:spacing w:val="-4"/>
          <w:w w:val="85"/>
          <w:sz w:val="16"/>
        </w:rPr>
        <w:t>SV</w:t>
      </w:r>
      <w:r>
        <w:rPr>
          <w:spacing w:val="-23"/>
          <w:w w:val="85"/>
          <w:sz w:val="16"/>
        </w:rPr>
        <w:t xml:space="preserve"> </w:t>
      </w:r>
      <w:r>
        <w:rPr>
          <w:spacing w:val="-4"/>
          <w:w w:val="85"/>
          <w:position w:val="7"/>
          <w:sz w:val="27"/>
        </w:rPr>
        <w:t>.P</w:t>
      </w:r>
      <w:r>
        <w:rPr>
          <w:spacing w:val="-4"/>
          <w:w w:val="85"/>
          <w:sz w:val="16"/>
        </w:rPr>
        <w:t>ST</w:t>
      </w:r>
    </w:p>
    <w:p w14:paraId="3E541D3F" w14:textId="77777777" w:rsidR="00FC7CA5" w:rsidRDefault="00FC7CA5">
      <w:pPr>
        <w:pStyle w:val="BodyText"/>
        <w:spacing w:before="22"/>
        <w:jc w:val="left"/>
        <w:rPr>
          <w:sz w:val="16"/>
        </w:rPr>
      </w:pPr>
    </w:p>
    <w:p w14:paraId="3BF2D6CC" w14:textId="77777777" w:rsidR="00FC7CA5" w:rsidRDefault="003671C9">
      <w:pPr>
        <w:pStyle w:val="BodyText"/>
        <w:spacing w:before="0"/>
        <w:ind w:left="1620"/>
        <w:jc w:val="left"/>
      </w:pPr>
      <w:r>
        <w:t>Trong</w:t>
      </w:r>
      <w:r>
        <w:rPr>
          <w:spacing w:val="-1"/>
        </w:rPr>
        <w:t xml:space="preserve"> </w:t>
      </w:r>
      <w:r>
        <w:rPr>
          <w:spacing w:val="-5"/>
        </w:rPr>
        <w:t>đó:</w:t>
      </w:r>
    </w:p>
    <w:p w14:paraId="6E2732F0" w14:textId="77777777" w:rsidR="00FC7CA5" w:rsidRDefault="003671C9">
      <w:pPr>
        <w:tabs>
          <w:tab w:val="left" w:pos="4212"/>
        </w:tabs>
        <w:spacing w:before="158"/>
        <w:ind w:left="2089"/>
        <w:rPr>
          <w:sz w:val="16"/>
        </w:rPr>
      </w:pPr>
      <w:r>
        <w:rPr>
          <w:w w:val="75"/>
          <w:position w:val="1"/>
          <w:sz w:val="26"/>
        </w:rPr>
        <w:t>P</w:t>
      </w:r>
      <w:r>
        <w:rPr>
          <w:w w:val="75"/>
          <w:position w:val="1"/>
          <w:sz w:val="26"/>
          <w:vertAlign w:val="subscript"/>
        </w:rPr>
        <w:t>SL</w:t>
      </w:r>
      <w:r>
        <w:rPr>
          <w:spacing w:val="-26"/>
          <w:w w:val="75"/>
          <w:position w:val="1"/>
          <w:sz w:val="26"/>
        </w:rPr>
        <w:t xml:space="preserve"> </w:t>
      </w:r>
      <w:r>
        <w:rPr>
          <w:w w:val="75"/>
          <w:sz w:val="24"/>
        </w:rPr>
        <w:t>=</w:t>
      </w:r>
      <w:r>
        <w:rPr>
          <w:spacing w:val="-17"/>
          <w:sz w:val="24"/>
        </w:rPr>
        <w:t xml:space="preserve"> </w:t>
      </w:r>
      <w:r>
        <w:rPr>
          <w:w w:val="75"/>
          <w:position w:val="1"/>
          <w:sz w:val="26"/>
        </w:rPr>
        <w:t>1</w:t>
      </w:r>
      <w:r>
        <w:rPr>
          <w:rFonts w:ascii="Symbol" w:hAnsi="Symbol"/>
          <w:w w:val="75"/>
          <w:position w:val="1"/>
          <w:sz w:val="26"/>
        </w:rPr>
        <w:t></w:t>
      </w:r>
      <w:r>
        <w:rPr>
          <w:rFonts w:ascii="Times New Roman" w:hAnsi="Times New Roman"/>
          <w:spacing w:val="-16"/>
          <w:w w:val="75"/>
          <w:position w:val="1"/>
          <w:sz w:val="26"/>
        </w:rPr>
        <w:t xml:space="preserve"> </w:t>
      </w:r>
      <w:r>
        <w:rPr>
          <w:w w:val="75"/>
          <w:position w:val="1"/>
          <w:sz w:val="26"/>
        </w:rPr>
        <w:t>P</w:t>
      </w:r>
      <w:r>
        <w:rPr>
          <w:w w:val="75"/>
          <w:position w:val="1"/>
          <w:sz w:val="26"/>
          <w:vertAlign w:val="subscript"/>
        </w:rPr>
        <w:t>Sf</w:t>
      </w:r>
      <w:r>
        <w:rPr>
          <w:spacing w:val="-16"/>
          <w:position w:val="1"/>
          <w:sz w:val="26"/>
        </w:rPr>
        <w:t xml:space="preserve"> </w:t>
      </w:r>
      <w:r>
        <w:rPr>
          <w:rFonts w:ascii="Symbol" w:hAnsi="Symbol"/>
          <w:w w:val="75"/>
          <w:position w:val="1"/>
          <w:sz w:val="26"/>
        </w:rPr>
        <w:t></w:t>
      </w:r>
      <w:r>
        <w:rPr>
          <w:rFonts w:ascii="Times New Roman" w:hAnsi="Times New Roman"/>
          <w:spacing w:val="-16"/>
          <w:w w:val="75"/>
          <w:position w:val="1"/>
          <w:sz w:val="26"/>
        </w:rPr>
        <w:t xml:space="preserve"> </w:t>
      </w:r>
      <w:r>
        <w:rPr>
          <w:w w:val="75"/>
          <w:position w:val="1"/>
          <w:sz w:val="26"/>
        </w:rPr>
        <w:t>P</w:t>
      </w:r>
      <w:r>
        <w:rPr>
          <w:w w:val="75"/>
          <w:position w:val="1"/>
          <w:sz w:val="26"/>
          <w:vertAlign w:val="subscript"/>
        </w:rPr>
        <w:t>Sa</w:t>
      </w:r>
      <w:r>
        <w:rPr>
          <w:spacing w:val="-23"/>
          <w:w w:val="75"/>
          <w:position w:val="1"/>
          <w:sz w:val="26"/>
        </w:rPr>
        <w:t xml:space="preserve"> </w:t>
      </w:r>
      <w:r>
        <w:rPr>
          <w:spacing w:val="-10"/>
          <w:w w:val="75"/>
          <w:sz w:val="24"/>
        </w:rPr>
        <w:t>:</w:t>
      </w:r>
      <w:r>
        <w:rPr>
          <w:sz w:val="24"/>
        </w:rPr>
        <w:tab/>
        <w:t>Xác</w:t>
      </w:r>
      <w:r>
        <w:rPr>
          <w:spacing w:val="16"/>
          <w:sz w:val="24"/>
        </w:rPr>
        <w:t xml:space="preserve"> </w:t>
      </w:r>
      <w:r>
        <w:rPr>
          <w:sz w:val="24"/>
        </w:rPr>
        <w:t>su</w:t>
      </w:r>
      <w:r>
        <w:rPr>
          <w:sz w:val="24"/>
        </w:rPr>
        <w:t>ấ</w:t>
      </w:r>
      <w:r>
        <w:rPr>
          <w:sz w:val="24"/>
        </w:rPr>
        <w:t>t</w:t>
      </w:r>
      <w:r>
        <w:rPr>
          <w:spacing w:val="18"/>
          <w:sz w:val="24"/>
        </w:rPr>
        <w:t xml:space="preserve"> </w:t>
      </w:r>
      <w:r>
        <w:rPr>
          <w:sz w:val="24"/>
        </w:rPr>
        <w:t>hư</w:t>
      </w:r>
      <w:r>
        <w:rPr>
          <w:spacing w:val="19"/>
          <w:sz w:val="24"/>
        </w:rPr>
        <w:t xml:space="preserve"> </w:t>
      </w:r>
      <w:r>
        <w:rPr>
          <w:sz w:val="24"/>
        </w:rPr>
        <w:t>h</w:t>
      </w:r>
      <w:r>
        <w:rPr>
          <w:sz w:val="24"/>
        </w:rPr>
        <w:t>ỏ</w:t>
      </w:r>
      <w:r>
        <w:rPr>
          <w:sz w:val="24"/>
        </w:rPr>
        <w:t>ng</w:t>
      </w:r>
      <w:r>
        <w:rPr>
          <w:spacing w:val="18"/>
          <w:sz w:val="24"/>
        </w:rPr>
        <w:t xml:space="preserve"> </w:t>
      </w:r>
      <w:r>
        <w:rPr>
          <w:sz w:val="24"/>
        </w:rPr>
        <w:t>m</w:t>
      </w:r>
      <w:r>
        <w:rPr>
          <w:sz w:val="24"/>
        </w:rPr>
        <w:t>ở</w:t>
      </w:r>
      <w:r>
        <w:rPr>
          <w:spacing w:val="17"/>
          <w:sz w:val="24"/>
        </w:rPr>
        <w:t xml:space="preserve"> </w:t>
      </w:r>
      <w:r>
        <w:rPr>
          <w:sz w:val="24"/>
        </w:rPr>
        <w:t>r</w:t>
      </w:r>
      <w:r>
        <w:rPr>
          <w:sz w:val="24"/>
        </w:rPr>
        <w:t>ộ</w:t>
      </w:r>
      <w:r>
        <w:rPr>
          <w:sz w:val="24"/>
        </w:rPr>
        <w:t>ng</w:t>
      </w:r>
      <w:r>
        <w:rPr>
          <w:spacing w:val="18"/>
          <w:sz w:val="24"/>
        </w:rPr>
        <w:t xml:space="preserve"> </w:t>
      </w:r>
      <w:r>
        <w:rPr>
          <w:sz w:val="24"/>
        </w:rPr>
        <w:t>theo</w:t>
      </w:r>
      <w:r>
        <w:rPr>
          <w:spacing w:val="20"/>
          <w:sz w:val="24"/>
        </w:rPr>
        <w:t xml:space="preserve"> </w:t>
      </w:r>
      <w:r>
        <w:rPr>
          <w:sz w:val="24"/>
        </w:rPr>
        <w:t>vùng</w:t>
      </w:r>
      <w:r>
        <w:rPr>
          <w:spacing w:val="18"/>
          <w:sz w:val="24"/>
        </w:rPr>
        <w:t xml:space="preserve"> </w:t>
      </w:r>
      <w:r>
        <w:rPr>
          <w:sz w:val="24"/>
        </w:rPr>
        <w:t>d</w:t>
      </w:r>
      <w:r>
        <w:rPr>
          <w:sz w:val="24"/>
        </w:rPr>
        <w:t>ọ</w:t>
      </w:r>
      <w:r>
        <w:rPr>
          <w:sz w:val="24"/>
        </w:rPr>
        <w:t>c</w:t>
      </w:r>
      <w:r>
        <w:rPr>
          <w:spacing w:val="19"/>
          <w:sz w:val="24"/>
        </w:rPr>
        <w:t xml:space="preserve"> </w:t>
      </w:r>
      <w:r>
        <w:rPr>
          <w:sz w:val="24"/>
        </w:rPr>
        <w:t>đư</w:t>
      </w:r>
      <w:r>
        <w:rPr>
          <w:sz w:val="24"/>
        </w:rPr>
        <w:t>ợ</w:t>
      </w:r>
      <w:r>
        <w:rPr>
          <w:sz w:val="24"/>
        </w:rPr>
        <w:t>c</w:t>
      </w:r>
      <w:r>
        <w:rPr>
          <w:spacing w:val="16"/>
          <w:sz w:val="24"/>
        </w:rPr>
        <w:t xml:space="preserve"> </w:t>
      </w:r>
      <w:r>
        <w:rPr>
          <w:sz w:val="24"/>
        </w:rPr>
        <w:t>bao</w:t>
      </w:r>
      <w:r>
        <w:rPr>
          <w:spacing w:val="18"/>
          <w:sz w:val="24"/>
        </w:rPr>
        <w:t xml:space="preserve"> </w:t>
      </w:r>
      <w:r>
        <w:rPr>
          <w:sz w:val="24"/>
        </w:rPr>
        <w:t>b</w:t>
      </w:r>
      <w:r>
        <w:rPr>
          <w:sz w:val="24"/>
        </w:rPr>
        <w:t>ở</w:t>
      </w:r>
      <w:r>
        <w:rPr>
          <w:sz w:val="24"/>
        </w:rPr>
        <w:t>i</w:t>
      </w:r>
      <w:r>
        <w:rPr>
          <w:spacing w:val="53"/>
          <w:sz w:val="24"/>
        </w:rPr>
        <w:t xml:space="preserve"> </w:t>
      </w:r>
      <w:r>
        <w:rPr>
          <w:spacing w:val="-5"/>
          <w:position w:val="3"/>
          <w:sz w:val="28"/>
        </w:rPr>
        <w:t>X</w:t>
      </w:r>
      <w:r>
        <w:rPr>
          <w:spacing w:val="-5"/>
          <w:position w:val="-3"/>
          <w:sz w:val="16"/>
        </w:rPr>
        <w:t>a</w:t>
      </w:r>
    </w:p>
    <w:p w14:paraId="70DA116D" w14:textId="77777777" w:rsidR="00FC7CA5" w:rsidRDefault="003671C9">
      <w:pPr>
        <w:spacing w:before="98"/>
        <w:ind w:right="1918"/>
        <w:jc w:val="center"/>
        <w:rPr>
          <w:sz w:val="24"/>
        </w:rPr>
      </w:pPr>
      <w:r>
        <w:rPr>
          <w:w w:val="105"/>
          <w:position w:val="2"/>
          <w:sz w:val="24"/>
        </w:rPr>
        <w:t>và</w:t>
      </w:r>
      <w:r>
        <w:rPr>
          <w:spacing w:val="31"/>
          <w:w w:val="105"/>
          <w:position w:val="2"/>
          <w:sz w:val="24"/>
        </w:rPr>
        <w:t xml:space="preserve"> </w:t>
      </w:r>
      <w:r>
        <w:rPr>
          <w:w w:val="105"/>
          <w:sz w:val="20"/>
        </w:rPr>
        <w:t>X</w:t>
      </w:r>
      <w:r>
        <w:rPr>
          <w:w w:val="105"/>
          <w:position w:val="-4"/>
          <w:sz w:val="11"/>
        </w:rPr>
        <w:t>f</w:t>
      </w:r>
      <w:r>
        <w:rPr>
          <w:spacing w:val="18"/>
          <w:w w:val="105"/>
          <w:position w:val="-4"/>
          <w:sz w:val="11"/>
        </w:rPr>
        <w:t xml:space="preserve"> </w:t>
      </w:r>
      <w:r>
        <w:rPr>
          <w:spacing w:val="-10"/>
          <w:w w:val="105"/>
          <w:position w:val="2"/>
          <w:sz w:val="24"/>
        </w:rPr>
        <w:t>;</w:t>
      </w:r>
    </w:p>
    <w:p w14:paraId="78DB86B1" w14:textId="77777777" w:rsidR="00FC7CA5" w:rsidRDefault="00FC7CA5">
      <w:pPr>
        <w:jc w:val="center"/>
        <w:rPr>
          <w:sz w:val="24"/>
        </w:rPr>
        <w:sectPr w:rsidR="00FC7CA5">
          <w:type w:val="continuous"/>
          <w:pgSz w:w="11910" w:h="16850"/>
          <w:pgMar w:top="1540" w:right="480" w:bottom="280" w:left="420" w:header="0" w:footer="747" w:gutter="0"/>
          <w:cols w:space="720"/>
        </w:sectPr>
      </w:pPr>
    </w:p>
    <w:p w14:paraId="18CB3D7F" w14:textId="77777777" w:rsidR="00FC7CA5" w:rsidRDefault="003671C9">
      <w:pPr>
        <w:spacing w:before="164"/>
        <w:jc w:val="right"/>
        <w:rPr>
          <w:sz w:val="15"/>
        </w:rPr>
      </w:pPr>
      <w:r>
        <w:rPr>
          <w:spacing w:val="-5"/>
          <w:position w:val="6"/>
          <w:sz w:val="26"/>
        </w:rPr>
        <w:t>P</w:t>
      </w:r>
      <w:r>
        <w:rPr>
          <w:spacing w:val="-5"/>
          <w:sz w:val="15"/>
        </w:rPr>
        <w:t>SV</w:t>
      </w:r>
    </w:p>
    <w:p w14:paraId="4802FB17" w14:textId="77777777" w:rsidR="00FC7CA5" w:rsidRDefault="003671C9">
      <w:pPr>
        <w:pStyle w:val="BodyText"/>
        <w:tabs>
          <w:tab w:val="left" w:pos="1751"/>
        </w:tabs>
        <w:spacing w:before="146"/>
        <w:ind w:left="73"/>
        <w:jc w:val="left"/>
      </w:pPr>
      <w:r>
        <w:br w:type="column"/>
      </w:r>
      <w:r>
        <w:rPr>
          <w:w w:val="80"/>
        </w:rPr>
        <w:t>=</w:t>
      </w:r>
      <w:r>
        <w:rPr>
          <w:spacing w:val="-13"/>
        </w:rPr>
        <w:t xml:space="preserve"> </w:t>
      </w:r>
      <w:r>
        <w:rPr>
          <w:w w:val="80"/>
          <w:position w:val="1"/>
          <w:sz w:val="26"/>
        </w:rPr>
        <w:t>1</w:t>
      </w:r>
      <w:r>
        <w:rPr>
          <w:rFonts w:ascii="Symbol" w:hAnsi="Symbol"/>
          <w:w w:val="80"/>
          <w:position w:val="1"/>
          <w:sz w:val="26"/>
        </w:rPr>
        <w:t></w:t>
      </w:r>
      <w:r>
        <w:rPr>
          <w:rFonts w:ascii="Times New Roman" w:hAnsi="Times New Roman"/>
          <w:spacing w:val="-19"/>
          <w:w w:val="80"/>
          <w:position w:val="1"/>
          <w:sz w:val="26"/>
        </w:rPr>
        <w:t xml:space="preserve"> </w:t>
      </w:r>
      <w:r>
        <w:rPr>
          <w:w w:val="80"/>
          <w:position w:val="1"/>
          <w:sz w:val="26"/>
        </w:rPr>
        <w:t>P</w:t>
      </w:r>
      <w:r>
        <w:rPr>
          <w:w w:val="80"/>
          <w:position w:val="1"/>
          <w:sz w:val="26"/>
          <w:vertAlign w:val="subscript"/>
        </w:rPr>
        <w:t>Su</w:t>
      </w:r>
      <w:r>
        <w:rPr>
          <w:spacing w:val="-14"/>
          <w:position w:val="1"/>
          <w:sz w:val="26"/>
        </w:rPr>
        <w:t xml:space="preserve"> </w:t>
      </w:r>
      <w:r>
        <w:rPr>
          <w:rFonts w:ascii="Symbol" w:hAnsi="Symbol"/>
          <w:w w:val="80"/>
          <w:position w:val="1"/>
          <w:sz w:val="26"/>
        </w:rPr>
        <w:t></w:t>
      </w:r>
      <w:r>
        <w:rPr>
          <w:rFonts w:ascii="Times New Roman" w:hAnsi="Times New Roman"/>
          <w:spacing w:val="-19"/>
          <w:w w:val="80"/>
          <w:position w:val="1"/>
          <w:sz w:val="26"/>
        </w:rPr>
        <w:t xml:space="preserve"> </w:t>
      </w:r>
      <w:r>
        <w:rPr>
          <w:w w:val="80"/>
          <w:position w:val="1"/>
          <w:sz w:val="26"/>
        </w:rPr>
        <w:t>P</w:t>
      </w:r>
      <w:r>
        <w:rPr>
          <w:w w:val="80"/>
          <w:position w:val="1"/>
          <w:sz w:val="26"/>
          <w:vertAlign w:val="subscript"/>
        </w:rPr>
        <w:t>Sl</w:t>
      </w:r>
      <w:r>
        <w:rPr>
          <w:spacing w:val="-28"/>
          <w:w w:val="80"/>
          <w:position w:val="1"/>
          <w:sz w:val="26"/>
        </w:rPr>
        <w:t xml:space="preserve"> </w:t>
      </w:r>
      <w:r>
        <w:rPr>
          <w:spacing w:val="-10"/>
          <w:w w:val="80"/>
        </w:rPr>
        <w:t>:</w:t>
      </w:r>
      <w:r>
        <w:tab/>
        <w:t>Xác</w:t>
      </w:r>
      <w:r>
        <w:rPr>
          <w:spacing w:val="10"/>
        </w:rPr>
        <w:t xml:space="preserve"> </w:t>
      </w:r>
      <w:r>
        <w:t>su</w:t>
      </w:r>
      <w:r>
        <w:t>ấ</w:t>
      </w:r>
      <w:r>
        <w:t>t</w:t>
      </w:r>
      <w:r>
        <w:rPr>
          <w:spacing w:val="10"/>
        </w:rPr>
        <w:t xml:space="preserve"> </w:t>
      </w:r>
      <w:r>
        <w:t>hư</w:t>
      </w:r>
      <w:r>
        <w:rPr>
          <w:spacing w:val="11"/>
        </w:rPr>
        <w:t xml:space="preserve"> </w:t>
      </w:r>
      <w:r>
        <w:t>h</w:t>
      </w:r>
      <w:r>
        <w:t>ỏ</w:t>
      </w:r>
      <w:r>
        <w:t>ng</w:t>
      </w:r>
      <w:r>
        <w:rPr>
          <w:spacing w:val="9"/>
        </w:rPr>
        <w:t xml:space="preserve"> </w:t>
      </w:r>
      <w:r>
        <w:t>m</w:t>
      </w:r>
      <w:r>
        <w:t>ở</w:t>
      </w:r>
      <w:r>
        <w:rPr>
          <w:spacing w:val="8"/>
        </w:rPr>
        <w:t xml:space="preserve"> </w:t>
      </w:r>
      <w:r>
        <w:t>r</w:t>
      </w:r>
      <w:r>
        <w:t>ộ</w:t>
      </w:r>
      <w:r>
        <w:t>ng</w:t>
      </w:r>
      <w:r>
        <w:rPr>
          <w:spacing w:val="10"/>
        </w:rPr>
        <w:t xml:space="preserve"> </w:t>
      </w:r>
      <w:r>
        <w:t>theo</w:t>
      </w:r>
      <w:r>
        <w:rPr>
          <w:spacing w:val="14"/>
        </w:rPr>
        <w:t xml:space="preserve"> </w:t>
      </w:r>
      <w:r>
        <w:t>vùng</w:t>
      </w:r>
      <w:r>
        <w:rPr>
          <w:spacing w:val="13"/>
        </w:rPr>
        <w:t xml:space="preserve"> </w:t>
      </w:r>
      <w:r>
        <w:t>th</w:t>
      </w:r>
      <w:r>
        <w:t>ẳ</w:t>
      </w:r>
      <w:r>
        <w:t>ng</w:t>
      </w:r>
      <w:r>
        <w:rPr>
          <w:spacing w:val="16"/>
        </w:rPr>
        <w:t xml:space="preserve"> </w:t>
      </w:r>
      <w:r>
        <w:t>đ</w:t>
      </w:r>
      <w:r>
        <w:t>ứ</w:t>
      </w:r>
      <w:r>
        <w:t>ng</w:t>
      </w:r>
      <w:r>
        <w:rPr>
          <w:spacing w:val="11"/>
        </w:rPr>
        <w:t xml:space="preserve"> </w:t>
      </w:r>
      <w:r>
        <w:t>đư</w:t>
      </w:r>
      <w:r>
        <w:t>ợ</w:t>
      </w:r>
      <w:r>
        <w:t>c</w:t>
      </w:r>
      <w:r>
        <w:rPr>
          <w:spacing w:val="11"/>
        </w:rPr>
        <w:t xml:space="preserve"> </w:t>
      </w:r>
      <w:r>
        <w:rPr>
          <w:spacing w:val="-5"/>
        </w:rPr>
        <w:t>bao</w:t>
      </w:r>
    </w:p>
    <w:p w14:paraId="356785E9" w14:textId="77777777" w:rsidR="00FC7CA5" w:rsidRDefault="00FC7CA5">
      <w:pPr>
        <w:sectPr w:rsidR="00FC7CA5">
          <w:type w:val="continuous"/>
          <w:pgSz w:w="11910" w:h="16850"/>
          <w:pgMar w:top="1540" w:right="480" w:bottom="280" w:left="420" w:header="0" w:footer="747" w:gutter="0"/>
          <w:cols w:num="2" w:space="720" w:equalWidth="0">
            <w:col w:w="2422" w:space="40"/>
            <w:col w:w="8548"/>
          </w:cols>
        </w:sectPr>
      </w:pPr>
    </w:p>
    <w:p w14:paraId="5F890C57" w14:textId="77777777" w:rsidR="00FC7CA5" w:rsidRDefault="003671C9">
      <w:pPr>
        <w:pStyle w:val="BodyText"/>
        <w:spacing w:before="115"/>
        <w:jc w:val="right"/>
      </w:pPr>
      <w:r>
        <w:rPr>
          <w:spacing w:val="-5"/>
        </w:rPr>
        <w:t>b</w:t>
      </w:r>
      <w:r>
        <w:rPr>
          <w:spacing w:val="-5"/>
        </w:rPr>
        <w:t>ở</w:t>
      </w:r>
      <w:r>
        <w:rPr>
          <w:spacing w:val="-5"/>
        </w:rPr>
        <w:t>i</w:t>
      </w:r>
    </w:p>
    <w:p w14:paraId="27AB5780" w14:textId="77777777" w:rsidR="00FC7CA5" w:rsidRDefault="003671C9">
      <w:pPr>
        <w:spacing w:before="114"/>
        <w:ind w:left="63"/>
        <w:rPr>
          <w:sz w:val="24"/>
        </w:rPr>
      </w:pPr>
      <w:r>
        <w:br w:type="column"/>
      </w:r>
      <w:r>
        <w:rPr>
          <w:w w:val="110"/>
          <w:sz w:val="20"/>
        </w:rPr>
        <w:t>Z</w:t>
      </w:r>
      <w:r>
        <w:rPr>
          <w:w w:val="110"/>
          <w:position w:val="-4"/>
          <w:sz w:val="11"/>
        </w:rPr>
        <w:t>l</w:t>
      </w:r>
      <w:r>
        <w:rPr>
          <w:spacing w:val="14"/>
          <w:w w:val="110"/>
          <w:position w:val="-4"/>
          <w:sz w:val="11"/>
        </w:rPr>
        <w:t xml:space="preserve"> </w:t>
      </w:r>
      <w:r>
        <w:rPr>
          <w:w w:val="110"/>
          <w:position w:val="2"/>
          <w:sz w:val="24"/>
        </w:rPr>
        <w:t>và</w:t>
      </w:r>
      <w:r>
        <w:rPr>
          <w:spacing w:val="2"/>
          <w:w w:val="110"/>
          <w:position w:val="2"/>
          <w:sz w:val="24"/>
        </w:rPr>
        <w:t xml:space="preserve"> </w:t>
      </w:r>
      <w:r>
        <w:rPr>
          <w:spacing w:val="-5"/>
          <w:w w:val="110"/>
          <w:position w:val="2"/>
          <w:sz w:val="24"/>
        </w:rPr>
        <w:t>Z</w:t>
      </w:r>
      <w:r>
        <w:rPr>
          <w:spacing w:val="-5"/>
          <w:w w:val="110"/>
          <w:sz w:val="17"/>
        </w:rPr>
        <w:t>u</w:t>
      </w:r>
      <w:r>
        <w:rPr>
          <w:spacing w:val="-5"/>
          <w:w w:val="110"/>
          <w:position w:val="2"/>
          <w:sz w:val="24"/>
        </w:rPr>
        <w:t>;</w:t>
      </w:r>
    </w:p>
    <w:p w14:paraId="73488092" w14:textId="77777777" w:rsidR="00FC7CA5" w:rsidRDefault="00FC7CA5">
      <w:pPr>
        <w:rPr>
          <w:sz w:val="24"/>
        </w:rPr>
        <w:sectPr w:rsidR="00FC7CA5">
          <w:type w:val="continuous"/>
          <w:pgSz w:w="11910" w:h="16850"/>
          <w:pgMar w:top="1540" w:right="480" w:bottom="280" w:left="420" w:header="0" w:footer="747" w:gutter="0"/>
          <w:cols w:num="2" w:space="720" w:equalWidth="0">
            <w:col w:w="4560" w:space="40"/>
            <w:col w:w="6410"/>
          </w:cols>
        </w:sectPr>
      </w:pPr>
    </w:p>
    <w:p w14:paraId="3F794E49" w14:textId="77777777" w:rsidR="00FC7CA5" w:rsidRDefault="003671C9">
      <w:pPr>
        <w:spacing w:before="172"/>
        <w:jc w:val="right"/>
        <w:rPr>
          <w:sz w:val="17"/>
        </w:rPr>
      </w:pPr>
      <w:r>
        <w:rPr>
          <w:spacing w:val="-5"/>
          <w:position w:val="7"/>
          <w:sz w:val="29"/>
        </w:rPr>
        <w:t>P</w:t>
      </w:r>
      <w:r>
        <w:rPr>
          <w:spacing w:val="-5"/>
          <w:sz w:val="17"/>
        </w:rPr>
        <w:t>ST</w:t>
      </w:r>
    </w:p>
    <w:p w14:paraId="2BBD1A11" w14:textId="77777777" w:rsidR="00FC7CA5" w:rsidRDefault="003671C9">
      <w:pPr>
        <w:pStyle w:val="BodyText"/>
        <w:tabs>
          <w:tab w:val="left" w:pos="1891"/>
        </w:tabs>
        <w:spacing w:before="171" w:line="340" w:lineRule="auto"/>
        <w:ind w:left="1891" w:right="253" w:hanging="1825"/>
        <w:jc w:val="left"/>
      </w:pPr>
      <w:r>
        <w:br w:type="column"/>
      </w:r>
      <w:r>
        <w:t>=</w:t>
      </w:r>
      <w:r>
        <w:rPr>
          <w:spacing w:val="10"/>
        </w:rPr>
        <w:t xml:space="preserve"> </w:t>
      </w:r>
      <w:r>
        <w:rPr>
          <w:spacing w:val="10"/>
          <w:position w:val="2"/>
          <w:sz w:val="27"/>
        </w:rPr>
        <w:t>1</w:t>
      </w:r>
      <w:r>
        <w:rPr>
          <w:rFonts w:ascii="Symbol" w:hAnsi="Symbol"/>
          <w:spacing w:val="10"/>
          <w:position w:val="2"/>
          <w:sz w:val="27"/>
        </w:rPr>
        <w:t></w:t>
      </w:r>
      <w:r>
        <w:rPr>
          <w:rFonts w:ascii="Times New Roman" w:hAnsi="Times New Roman"/>
          <w:spacing w:val="3"/>
          <w:position w:val="2"/>
          <w:sz w:val="27"/>
        </w:rPr>
        <w:t xml:space="preserve"> </w:t>
      </w:r>
      <w:r>
        <w:rPr>
          <w:position w:val="2"/>
          <w:sz w:val="27"/>
        </w:rPr>
        <w:t>P</w:t>
      </w:r>
      <w:r>
        <w:rPr>
          <w:position w:val="2"/>
          <w:sz w:val="27"/>
          <w:vertAlign w:val="subscript"/>
        </w:rPr>
        <w:t>Sy</w:t>
      </w:r>
      <w:r>
        <w:rPr>
          <w:position w:val="2"/>
          <w:sz w:val="27"/>
        </w:rPr>
        <w:t xml:space="preserve"> </w:t>
      </w:r>
      <w:r>
        <w:t>:</w:t>
      </w:r>
      <w:r>
        <w:tab/>
        <w:t>Xác</w:t>
      </w:r>
      <w:r>
        <w:rPr>
          <w:spacing w:val="-5"/>
        </w:rPr>
        <w:t xml:space="preserve"> </w:t>
      </w:r>
      <w:r>
        <w:t>su</w:t>
      </w:r>
      <w:r>
        <w:t>ấ</w:t>
      </w:r>
      <w:r>
        <w:t>t</w:t>
      </w:r>
      <w:r>
        <w:rPr>
          <w:spacing w:val="-5"/>
        </w:rPr>
        <w:t xml:space="preserve"> </w:t>
      </w:r>
      <w:r>
        <w:t>hư</w:t>
      </w:r>
      <w:r>
        <w:rPr>
          <w:spacing w:val="-8"/>
        </w:rPr>
        <w:t xml:space="preserve"> </w:t>
      </w:r>
      <w:r>
        <w:t>h</w:t>
      </w:r>
      <w:r>
        <w:t>ỏ</w:t>
      </w:r>
      <w:r>
        <w:t>ng</w:t>
      </w:r>
      <w:r>
        <w:rPr>
          <w:spacing w:val="-7"/>
        </w:rPr>
        <w:t xml:space="preserve"> </w:t>
      </w:r>
      <w:r>
        <w:t>m</w:t>
      </w:r>
      <w:r>
        <w:t>ở</w:t>
      </w:r>
      <w:r>
        <w:rPr>
          <w:spacing w:val="-5"/>
        </w:rPr>
        <w:t xml:space="preserve"> </w:t>
      </w:r>
      <w:r>
        <w:t>r</w:t>
      </w:r>
      <w:r>
        <w:t>ộ</w:t>
      </w:r>
      <w:r>
        <w:t>ng</w:t>
      </w:r>
      <w:r>
        <w:rPr>
          <w:spacing w:val="-5"/>
        </w:rPr>
        <w:t xml:space="preserve"> </w:t>
      </w:r>
      <w:r>
        <w:t>theo</w:t>
      </w:r>
      <w:r>
        <w:rPr>
          <w:spacing w:val="-5"/>
        </w:rPr>
        <w:t xml:space="preserve"> </w:t>
      </w:r>
      <w:r>
        <w:t>phương</w:t>
      </w:r>
      <w:r>
        <w:rPr>
          <w:spacing w:val="-5"/>
        </w:rPr>
        <w:t xml:space="preserve"> </w:t>
      </w:r>
      <w:r>
        <w:t>ngang</w:t>
      </w:r>
      <w:r>
        <w:rPr>
          <w:spacing w:val="-5"/>
        </w:rPr>
        <w:t xml:space="preserve"> </w:t>
      </w:r>
      <w:r>
        <w:t>v</w:t>
      </w:r>
      <w:r>
        <w:t>ề</w:t>
      </w:r>
      <w:r>
        <w:rPr>
          <w:spacing w:val="-5"/>
        </w:rPr>
        <w:t xml:space="preserve"> </w:t>
      </w:r>
      <w:r>
        <w:t>phía</w:t>
      </w:r>
      <w:r>
        <w:rPr>
          <w:spacing w:val="-7"/>
        </w:rPr>
        <w:t xml:space="preserve"> </w:t>
      </w:r>
      <w:r>
        <w:t>bên kia c</w:t>
      </w:r>
      <w:r>
        <w:t>ủ</w:t>
      </w:r>
      <w:r>
        <w:t>a đư</w:t>
      </w:r>
      <w:r>
        <w:t>ờ</w:t>
      </w:r>
      <w:r>
        <w:t>ng biên đư</w:t>
      </w:r>
      <w:r>
        <w:t>ợ</w:t>
      </w:r>
      <w:r>
        <w:t>c xác đ</w:t>
      </w:r>
      <w:r>
        <w:t>ị</w:t>
      </w:r>
      <w:r>
        <w:t>nh b</w:t>
      </w:r>
      <w:r>
        <w:t>ở</w:t>
      </w:r>
      <w:r>
        <w:t>i y;</w:t>
      </w:r>
    </w:p>
    <w:p w14:paraId="109DC5F6" w14:textId="77777777" w:rsidR="00FC7CA5" w:rsidRDefault="00FC7CA5">
      <w:pPr>
        <w:spacing w:line="340" w:lineRule="auto"/>
        <w:sectPr w:rsidR="00FC7CA5">
          <w:type w:val="continuous"/>
          <w:pgSz w:w="11910" w:h="16850"/>
          <w:pgMar w:top="1540" w:right="480" w:bottom="280" w:left="420" w:header="0" w:footer="747" w:gutter="0"/>
          <w:cols w:num="2" w:space="720" w:equalWidth="0">
            <w:col w:w="2469" w:space="40"/>
            <w:col w:w="8501"/>
          </w:cols>
        </w:sectPr>
      </w:pPr>
    </w:p>
    <w:p w14:paraId="0FC0224C" w14:textId="77777777" w:rsidR="00FC7CA5" w:rsidRDefault="003671C9">
      <w:pPr>
        <w:spacing w:before="38"/>
        <w:jc w:val="right"/>
        <w:rPr>
          <w:sz w:val="28"/>
        </w:rPr>
      </w:pPr>
      <w:r>
        <w:rPr>
          <w:spacing w:val="-6"/>
          <w:w w:val="85"/>
          <w:sz w:val="29"/>
        </w:rPr>
        <w:t>P</w:t>
      </w:r>
      <w:r>
        <w:rPr>
          <w:spacing w:val="-6"/>
          <w:w w:val="85"/>
          <w:position w:val="-7"/>
          <w:sz w:val="17"/>
        </w:rPr>
        <w:t>Sa</w:t>
      </w:r>
      <w:r>
        <w:rPr>
          <w:spacing w:val="-6"/>
          <w:w w:val="85"/>
          <w:sz w:val="29"/>
        </w:rPr>
        <w:t>,</w:t>
      </w:r>
      <w:r>
        <w:rPr>
          <w:spacing w:val="-9"/>
          <w:w w:val="85"/>
          <w:sz w:val="29"/>
        </w:rPr>
        <w:t xml:space="preserve"> </w:t>
      </w:r>
      <w:r>
        <w:rPr>
          <w:spacing w:val="-6"/>
          <w:w w:val="85"/>
          <w:position w:val="1"/>
          <w:sz w:val="28"/>
        </w:rPr>
        <w:t>P</w:t>
      </w:r>
      <w:r>
        <w:rPr>
          <w:spacing w:val="-6"/>
          <w:w w:val="85"/>
          <w:position w:val="-6"/>
          <w:sz w:val="16"/>
        </w:rPr>
        <w:t>Sf</w:t>
      </w:r>
      <w:r>
        <w:rPr>
          <w:spacing w:val="-8"/>
          <w:w w:val="85"/>
          <w:position w:val="-6"/>
          <w:sz w:val="16"/>
        </w:rPr>
        <w:t xml:space="preserve"> </w:t>
      </w:r>
      <w:r>
        <w:rPr>
          <w:spacing w:val="-10"/>
          <w:w w:val="85"/>
          <w:position w:val="1"/>
          <w:sz w:val="28"/>
        </w:rPr>
        <w:t>,</w:t>
      </w:r>
    </w:p>
    <w:p w14:paraId="58F06C5D" w14:textId="77777777" w:rsidR="00FC7CA5" w:rsidRDefault="003671C9">
      <w:pPr>
        <w:pStyle w:val="BodyText"/>
        <w:spacing w:before="42" w:line="292" w:lineRule="auto"/>
        <w:ind w:left="1442" w:right="250" w:hanging="1365"/>
      </w:pPr>
      <w:r>
        <w:br w:type="column"/>
      </w:r>
      <w:r>
        <w:rPr>
          <w:position w:val="2"/>
          <w:sz w:val="29"/>
        </w:rPr>
        <w:t>P</w:t>
      </w:r>
      <w:r>
        <w:rPr>
          <w:position w:val="-5"/>
          <w:sz w:val="17"/>
        </w:rPr>
        <w:t>Sl</w:t>
      </w:r>
      <w:r>
        <w:rPr>
          <w:position w:val="2"/>
          <w:sz w:val="29"/>
        </w:rPr>
        <w:t>,</w:t>
      </w:r>
      <w:r>
        <w:rPr>
          <w:spacing w:val="-7"/>
          <w:position w:val="2"/>
          <w:sz w:val="29"/>
        </w:rPr>
        <w:t xml:space="preserve"> </w:t>
      </w:r>
      <w:r>
        <w:t>và</w:t>
      </w:r>
      <w:r>
        <w:rPr>
          <w:spacing w:val="13"/>
        </w:rPr>
        <w:t xml:space="preserve"> </w:t>
      </w:r>
      <w:r>
        <w:rPr>
          <w:position w:val="2"/>
          <w:sz w:val="29"/>
        </w:rPr>
        <w:t>P</w:t>
      </w:r>
      <w:r>
        <w:rPr>
          <w:position w:val="-4"/>
          <w:sz w:val="17"/>
        </w:rPr>
        <w:t>Su</w:t>
      </w:r>
      <w:r>
        <w:rPr>
          <w:spacing w:val="-4"/>
          <w:position w:val="-4"/>
          <w:sz w:val="17"/>
        </w:rPr>
        <w:t xml:space="preserve"> </w:t>
      </w:r>
      <w:r>
        <w:t>:</w:t>
      </w:r>
      <w:r>
        <w:rPr>
          <w:spacing w:val="-7"/>
        </w:rPr>
        <w:t xml:space="preserve"> </w:t>
      </w:r>
      <w:r>
        <w:t>Nh</w:t>
      </w:r>
      <w:r>
        <w:t>ữ</w:t>
      </w:r>
      <w:r>
        <w:t>ng</w:t>
      </w:r>
      <w:r>
        <w:rPr>
          <w:spacing w:val="-17"/>
        </w:rPr>
        <w:t xml:space="preserve"> </w:t>
      </w:r>
      <w:r>
        <w:t>xác</w:t>
      </w:r>
      <w:r>
        <w:rPr>
          <w:spacing w:val="-17"/>
        </w:rPr>
        <w:t xml:space="preserve"> </w:t>
      </w:r>
      <w:r>
        <w:t>su</w:t>
      </w:r>
      <w:r>
        <w:t>ấ</w:t>
      </w:r>
      <w:r>
        <w:t>t</w:t>
      </w:r>
      <w:r>
        <w:rPr>
          <w:spacing w:val="-16"/>
        </w:rPr>
        <w:t xml:space="preserve"> </w:t>
      </w:r>
      <w:r>
        <w:t>đư</w:t>
      </w:r>
      <w:r>
        <w:t>ợ</w:t>
      </w:r>
      <w:r>
        <w:t>c</w:t>
      </w:r>
      <w:r>
        <w:rPr>
          <w:spacing w:val="-17"/>
        </w:rPr>
        <w:t xml:space="preserve"> </w:t>
      </w:r>
      <w:r>
        <w:t>đ</w:t>
      </w:r>
      <w:r>
        <w:t>ị</w:t>
      </w:r>
      <w:r>
        <w:t>nh</w:t>
      </w:r>
      <w:r>
        <w:rPr>
          <w:spacing w:val="-17"/>
        </w:rPr>
        <w:t xml:space="preserve"> </w:t>
      </w:r>
      <w:r>
        <w:t>nghĩa</w:t>
      </w:r>
      <w:r>
        <w:rPr>
          <w:spacing w:val="-17"/>
        </w:rPr>
        <w:t xml:space="preserve"> </w:t>
      </w:r>
      <w:r>
        <w:t>dư</w:t>
      </w:r>
      <w:r>
        <w:t>ớ</w:t>
      </w:r>
      <w:r>
        <w:t>i</w:t>
      </w:r>
      <w:r>
        <w:rPr>
          <w:spacing w:val="-16"/>
        </w:rPr>
        <w:t xml:space="preserve"> </w:t>
      </w:r>
      <w:r>
        <w:t>đây</w:t>
      </w:r>
      <w:r>
        <w:rPr>
          <w:spacing w:val="-17"/>
        </w:rPr>
        <w:t xml:space="preserve"> </w:t>
      </w:r>
      <w:r>
        <w:t>và</w:t>
      </w:r>
      <w:r>
        <w:rPr>
          <w:spacing w:val="-17"/>
        </w:rPr>
        <w:t xml:space="preserve"> </w:t>
      </w:r>
      <w:r>
        <w:t>đư</w:t>
      </w:r>
      <w:r>
        <w:t>ợ</w:t>
      </w:r>
      <w:r>
        <w:t>c</w:t>
      </w:r>
      <w:r>
        <w:rPr>
          <w:spacing w:val="-16"/>
        </w:rPr>
        <w:t xml:space="preserve"> </w:t>
      </w:r>
      <w:r>
        <w:t>xác</w:t>
      </w:r>
      <w:r>
        <w:rPr>
          <w:spacing w:val="-17"/>
        </w:rPr>
        <w:t xml:space="preserve"> </w:t>
      </w:r>
      <w:r>
        <w:t>đ</w:t>
      </w:r>
      <w:r>
        <w:t>ị</w:t>
      </w:r>
      <w:r>
        <w:t>nh b</w:t>
      </w:r>
      <w:r>
        <w:t>ằ</w:t>
      </w:r>
      <w:r>
        <w:t>ng n</w:t>
      </w:r>
      <w:r>
        <w:t>ộ</w:t>
      </w:r>
      <w:r>
        <w:t>i suy tuy</w:t>
      </w:r>
      <w:r>
        <w:t>ế</w:t>
      </w:r>
      <w:r>
        <w:t>n tính t</w:t>
      </w:r>
      <w:r>
        <w:t>ừ</w:t>
      </w:r>
      <w:r>
        <w:t xml:space="preserve"> b</w:t>
      </w:r>
      <w:r>
        <w:t>ả</w:t>
      </w:r>
      <w:r>
        <w:t>ng xác su</w:t>
      </w:r>
      <w:r>
        <w:t>ấ</w:t>
      </w:r>
      <w:r>
        <w:t>t do hư h</w:t>
      </w:r>
      <w:r>
        <w:t>ỏ</w:t>
      </w:r>
      <w:r>
        <w:t>ng m</w:t>
      </w:r>
      <w:r>
        <w:t>ạ</w:t>
      </w:r>
      <w:r>
        <w:t>n nêu trong B</w:t>
      </w:r>
      <w:r>
        <w:t>ả</w:t>
      </w:r>
      <w:r>
        <w:t>ng 3.1;</w:t>
      </w:r>
    </w:p>
    <w:p w14:paraId="1A7A12D0" w14:textId="77777777" w:rsidR="00FC7CA5" w:rsidRDefault="00FC7CA5">
      <w:pPr>
        <w:spacing w:line="292" w:lineRule="auto"/>
        <w:sectPr w:rsidR="00FC7CA5">
          <w:type w:val="continuous"/>
          <w:pgSz w:w="11910" w:h="16850"/>
          <w:pgMar w:top="1540" w:right="480" w:bottom="280" w:left="420" w:header="0" w:footer="747" w:gutter="0"/>
          <w:cols w:num="2" w:space="720" w:equalWidth="0">
            <w:col w:w="2918" w:space="40"/>
            <w:col w:w="8052"/>
          </w:cols>
        </w:sectPr>
      </w:pPr>
    </w:p>
    <w:p w14:paraId="58308609" w14:textId="77777777" w:rsidR="00FC7CA5" w:rsidRDefault="003671C9">
      <w:pPr>
        <w:pStyle w:val="BodyText"/>
        <w:spacing w:before="86" w:line="386" w:lineRule="auto"/>
        <w:ind w:left="2547"/>
        <w:jc w:val="left"/>
      </w:pPr>
      <w:r>
        <w:rPr>
          <w:w w:val="95"/>
          <w:position w:val="2"/>
          <w:sz w:val="29"/>
        </w:rPr>
        <w:t>P</w:t>
      </w:r>
      <w:r>
        <w:rPr>
          <w:w w:val="95"/>
          <w:position w:val="-4"/>
          <w:sz w:val="17"/>
        </w:rPr>
        <w:t>Sa</w:t>
      </w:r>
      <w:r>
        <w:rPr>
          <w:spacing w:val="-13"/>
          <w:w w:val="95"/>
          <w:position w:val="-4"/>
          <w:sz w:val="17"/>
        </w:rPr>
        <w:t xml:space="preserve"> </w:t>
      </w:r>
      <w:r>
        <w:t>:</w:t>
      </w:r>
      <w:r>
        <w:rPr>
          <w:spacing w:val="80"/>
        </w:rPr>
        <w:t xml:space="preserve"> </w:t>
      </w:r>
      <w:r>
        <w:t>Xác</w:t>
      </w:r>
      <w:r>
        <w:rPr>
          <w:spacing w:val="-7"/>
        </w:rPr>
        <w:t xml:space="preserve"> </w:t>
      </w:r>
      <w:r>
        <w:t>su</w:t>
      </w:r>
      <w:r>
        <w:t>ấ</w:t>
      </w:r>
      <w:r>
        <w:t>t</w:t>
      </w:r>
      <w:r>
        <w:rPr>
          <w:spacing w:val="-9"/>
        </w:rPr>
        <w:t xml:space="preserve"> </w:t>
      </w:r>
      <w:r>
        <w:t>hư</w:t>
      </w:r>
      <w:r>
        <w:rPr>
          <w:spacing w:val="-7"/>
        </w:rPr>
        <w:t xml:space="preserve"> </w:t>
      </w:r>
      <w:r>
        <w:t>h</w:t>
      </w:r>
      <w:r>
        <w:t>ỏ</w:t>
      </w:r>
      <w:r>
        <w:t>ng</w:t>
      </w:r>
      <w:r>
        <w:rPr>
          <w:spacing w:val="-9"/>
        </w:rPr>
        <w:t xml:space="preserve"> </w:t>
      </w:r>
      <w:r>
        <w:t>n</w:t>
      </w:r>
      <w:r>
        <w:t>ằ</w:t>
      </w:r>
      <w:r>
        <w:t>m</w:t>
      </w:r>
      <w:r>
        <w:rPr>
          <w:spacing w:val="-6"/>
        </w:rPr>
        <w:t xml:space="preserve"> </w:t>
      </w:r>
      <w:r>
        <w:t>toàn</w:t>
      </w:r>
      <w:r>
        <w:rPr>
          <w:spacing w:val="-9"/>
        </w:rPr>
        <w:t xml:space="preserve"> </w:t>
      </w:r>
      <w:r>
        <w:t>b</w:t>
      </w:r>
      <w:r>
        <w:t>ộ</w:t>
      </w:r>
      <w:r>
        <w:rPr>
          <w:spacing w:val="-9"/>
        </w:rPr>
        <w:t xml:space="preserve"> </w:t>
      </w:r>
      <w:r>
        <w:t>phía</w:t>
      </w:r>
      <w:r>
        <w:rPr>
          <w:spacing w:val="-7"/>
        </w:rPr>
        <w:t xml:space="preserve"> </w:t>
      </w:r>
      <w:r>
        <w:t>sau</w:t>
      </w:r>
      <w:r>
        <w:rPr>
          <w:spacing w:val="-7"/>
        </w:rPr>
        <w:t xml:space="preserve"> </w:t>
      </w:r>
      <w:r>
        <w:t>v</w:t>
      </w:r>
      <w:r>
        <w:t>ị</w:t>
      </w:r>
      <w:r>
        <w:rPr>
          <w:spacing w:val="-7"/>
        </w:rPr>
        <w:t xml:space="preserve"> </w:t>
      </w:r>
      <w:r>
        <w:t xml:space="preserve">trí </w:t>
      </w:r>
      <w:r>
        <w:rPr>
          <w:position w:val="3"/>
          <w:sz w:val="28"/>
        </w:rPr>
        <w:t>P</w:t>
      </w:r>
      <w:r>
        <w:rPr>
          <w:position w:val="-3"/>
          <w:sz w:val="16"/>
        </w:rPr>
        <w:t>Sf</w:t>
      </w:r>
      <w:r>
        <w:rPr>
          <w:spacing w:val="-12"/>
          <w:position w:val="-3"/>
          <w:sz w:val="16"/>
        </w:rPr>
        <w:t xml:space="preserve"> </w:t>
      </w:r>
      <w:r>
        <w:t>:</w:t>
      </w:r>
      <w:r>
        <w:rPr>
          <w:spacing w:val="-12"/>
        </w:rPr>
        <w:t xml:space="preserve"> </w:t>
      </w:r>
      <w:r>
        <w:t>Xác</w:t>
      </w:r>
      <w:r>
        <w:rPr>
          <w:spacing w:val="-13"/>
        </w:rPr>
        <w:t xml:space="preserve"> </w:t>
      </w:r>
      <w:r>
        <w:t>su</w:t>
      </w:r>
      <w:r>
        <w:t>ấ</w:t>
      </w:r>
      <w:r>
        <w:t>t</w:t>
      </w:r>
      <w:r>
        <w:rPr>
          <w:spacing w:val="-14"/>
        </w:rPr>
        <w:t xml:space="preserve"> </w:t>
      </w:r>
      <w:r>
        <w:t>hư</w:t>
      </w:r>
      <w:r>
        <w:rPr>
          <w:spacing w:val="-14"/>
        </w:rPr>
        <w:t xml:space="preserve"> </w:t>
      </w:r>
      <w:r>
        <w:t>h</w:t>
      </w:r>
      <w:r>
        <w:t>ỏ</w:t>
      </w:r>
      <w:r>
        <w:t>ng</w:t>
      </w:r>
      <w:r>
        <w:rPr>
          <w:spacing w:val="-13"/>
        </w:rPr>
        <w:t xml:space="preserve"> </w:t>
      </w:r>
      <w:r>
        <w:t>n</w:t>
      </w:r>
      <w:r>
        <w:t>ằ</w:t>
      </w:r>
      <w:r>
        <w:t>m</w:t>
      </w:r>
      <w:r>
        <w:rPr>
          <w:spacing w:val="-12"/>
        </w:rPr>
        <w:t xml:space="preserve"> </w:t>
      </w:r>
      <w:r>
        <w:t>toàn</w:t>
      </w:r>
      <w:r>
        <w:rPr>
          <w:spacing w:val="-14"/>
        </w:rPr>
        <w:t xml:space="preserve"> </w:t>
      </w:r>
      <w:r>
        <w:t>b</w:t>
      </w:r>
      <w:r>
        <w:t>ộ</w:t>
      </w:r>
      <w:r>
        <w:rPr>
          <w:spacing w:val="-14"/>
        </w:rPr>
        <w:t xml:space="preserve"> </w:t>
      </w:r>
      <w:r>
        <w:t>phía</w:t>
      </w:r>
      <w:r>
        <w:rPr>
          <w:spacing w:val="-13"/>
        </w:rPr>
        <w:t xml:space="preserve"> </w:t>
      </w:r>
      <w:r>
        <w:t>trư</w:t>
      </w:r>
      <w:r>
        <w:t>ớ</w:t>
      </w:r>
      <w:r>
        <w:t>c</w:t>
      </w:r>
      <w:r>
        <w:rPr>
          <w:spacing w:val="-15"/>
        </w:rPr>
        <w:t xml:space="preserve"> </w:t>
      </w:r>
      <w:r>
        <w:t>v</w:t>
      </w:r>
      <w:r>
        <w:t>ị</w:t>
      </w:r>
      <w:r>
        <w:rPr>
          <w:spacing w:val="-13"/>
        </w:rPr>
        <w:t xml:space="preserve"> </w:t>
      </w:r>
      <w:r>
        <w:t xml:space="preserve">trí </w:t>
      </w:r>
      <w:r>
        <w:rPr>
          <w:position w:val="3"/>
          <w:sz w:val="28"/>
        </w:rPr>
        <w:t>P</w:t>
      </w:r>
      <w:r>
        <w:rPr>
          <w:position w:val="-3"/>
          <w:sz w:val="16"/>
        </w:rPr>
        <w:t>Sl</w:t>
      </w:r>
      <w:r>
        <w:rPr>
          <w:spacing w:val="-16"/>
          <w:position w:val="-3"/>
          <w:sz w:val="16"/>
        </w:rPr>
        <w:t xml:space="preserve"> </w:t>
      </w:r>
      <w:r>
        <w:t>: Xác su</w:t>
      </w:r>
      <w:r>
        <w:t>ấ</w:t>
      </w:r>
      <w:r>
        <w:t>t hư h</w:t>
      </w:r>
      <w:r>
        <w:t>ỏ</w:t>
      </w:r>
      <w:r>
        <w:t>ng n</w:t>
      </w:r>
      <w:r>
        <w:t>ằ</w:t>
      </w:r>
      <w:r>
        <w:t>m toàn b</w:t>
      </w:r>
      <w:r>
        <w:t>ộ</w:t>
      </w:r>
      <w:r>
        <w:t xml:space="preserve"> phía dư</w:t>
      </w:r>
      <w:r>
        <w:t>ớ</w:t>
      </w:r>
      <w:r>
        <w:t xml:space="preserve">i két; </w:t>
      </w:r>
      <w:r>
        <w:rPr>
          <w:w w:val="95"/>
          <w:position w:val="2"/>
          <w:sz w:val="29"/>
        </w:rPr>
        <w:t>P</w:t>
      </w:r>
      <w:r>
        <w:rPr>
          <w:w w:val="95"/>
          <w:position w:val="-4"/>
          <w:sz w:val="17"/>
        </w:rPr>
        <w:t>Su</w:t>
      </w:r>
      <w:r>
        <w:rPr>
          <w:spacing w:val="-13"/>
          <w:w w:val="95"/>
          <w:position w:val="-4"/>
          <w:sz w:val="17"/>
        </w:rPr>
        <w:t xml:space="preserve"> </w:t>
      </w:r>
      <w:r>
        <w:t>: Xác</w:t>
      </w:r>
      <w:r>
        <w:rPr>
          <w:spacing w:val="-1"/>
        </w:rPr>
        <w:t xml:space="preserve"> </w:t>
      </w:r>
      <w:r>
        <w:t>su</w:t>
      </w:r>
      <w:r>
        <w:t>ấ</w:t>
      </w:r>
      <w:r>
        <w:t>t</w:t>
      </w:r>
      <w:r>
        <w:rPr>
          <w:spacing w:val="-3"/>
        </w:rPr>
        <w:t xml:space="preserve"> </w:t>
      </w:r>
      <w:r>
        <w:t>hư</w:t>
      </w:r>
      <w:r>
        <w:rPr>
          <w:spacing w:val="-3"/>
        </w:rPr>
        <w:t xml:space="preserve"> </w:t>
      </w:r>
      <w:r>
        <w:t>h</w:t>
      </w:r>
      <w:r>
        <w:t>ỏ</w:t>
      </w:r>
      <w:r>
        <w:t>ng</w:t>
      </w:r>
      <w:r>
        <w:rPr>
          <w:spacing w:val="-1"/>
        </w:rPr>
        <w:t xml:space="preserve"> </w:t>
      </w:r>
      <w:r>
        <w:t>n</w:t>
      </w:r>
      <w:r>
        <w:t>ằ</w:t>
      </w:r>
      <w:r>
        <w:t>m toàn</w:t>
      </w:r>
      <w:r>
        <w:rPr>
          <w:spacing w:val="-3"/>
        </w:rPr>
        <w:t xml:space="preserve"> </w:t>
      </w:r>
      <w:r>
        <w:t>b</w:t>
      </w:r>
      <w:r>
        <w:t>ộ</w:t>
      </w:r>
      <w:r>
        <w:rPr>
          <w:spacing w:val="-3"/>
        </w:rPr>
        <w:t xml:space="preserve"> </w:t>
      </w:r>
      <w:r>
        <w:t>phía</w:t>
      </w:r>
      <w:r>
        <w:rPr>
          <w:spacing w:val="-1"/>
        </w:rPr>
        <w:t xml:space="preserve"> </w:t>
      </w:r>
      <w:r>
        <w:t>trên</w:t>
      </w:r>
      <w:r>
        <w:rPr>
          <w:spacing w:val="-1"/>
        </w:rPr>
        <w:t xml:space="preserve"> </w:t>
      </w:r>
      <w:r>
        <w:t>két;</w:t>
      </w:r>
    </w:p>
    <w:p w14:paraId="5892E441" w14:textId="77777777" w:rsidR="00FC7CA5" w:rsidRDefault="003671C9">
      <w:pPr>
        <w:spacing w:before="96"/>
        <w:rPr>
          <w:sz w:val="28"/>
        </w:rPr>
      </w:pPr>
      <w:r>
        <w:br w:type="column"/>
      </w:r>
      <w:r>
        <w:rPr>
          <w:spacing w:val="-2"/>
          <w:sz w:val="28"/>
        </w:rPr>
        <w:t>X</w:t>
      </w:r>
      <w:r>
        <w:rPr>
          <w:spacing w:val="-2"/>
          <w:position w:val="-7"/>
          <w:sz w:val="16"/>
        </w:rPr>
        <w:t>a</w:t>
      </w:r>
      <w:r>
        <w:rPr>
          <w:spacing w:val="19"/>
          <w:position w:val="-7"/>
          <w:sz w:val="16"/>
        </w:rPr>
        <w:t xml:space="preserve"> </w:t>
      </w:r>
      <w:r>
        <w:rPr>
          <w:spacing w:val="-2"/>
          <w:sz w:val="28"/>
        </w:rPr>
        <w:t>/</w:t>
      </w:r>
      <w:r>
        <w:rPr>
          <w:spacing w:val="-32"/>
          <w:sz w:val="28"/>
        </w:rPr>
        <w:t xml:space="preserve"> </w:t>
      </w:r>
      <w:r>
        <w:rPr>
          <w:spacing w:val="-2"/>
          <w:sz w:val="28"/>
        </w:rPr>
        <w:t>L</w:t>
      </w:r>
      <w:r>
        <w:rPr>
          <w:spacing w:val="-2"/>
          <w:position w:val="-7"/>
          <w:sz w:val="16"/>
        </w:rPr>
        <w:t>f</w:t>
      </w:r>
      <w:r>
        <w:rPr>
          <w:spacing w:val="-17"/>
          <w:position w:val="-7"/>
          <w:sz w:val="16"/>
        </w:rPr>
        <w:t xml:space="preserve"> </w:t>
      </w:r>
      <w:r>
        <w:rPr>
          <w:spacing w:val="-10"/>
          <w:sz w:val="28"/>
        </w:rPr>
        <w:t>;</w:t>
      </w:r>
    </w:p>
    <w:p w14:paraId="164B7B6A" w14:textId="77777777" w:rsidR="00FC7CA5" w:rsidRDefault="003671C9">
      <w:pPr>
        <w:spacing w:before="192"/>
        <w:ind w:left="88"/>
        <w:rPr>
          <w:sz w:val="29"/>
        </w:rPr>
      </w:pPr>
      <w:r>
        <w:rPr>
          <w:w w:val="85"/>
          <w:sz w:val="29"/>
        </w:rPr>
        <w:t>X</w:t>
      </w:r>
      <w:r>
        <w:rPr>
          <w:w w:val="85"/>
          <w:position w:val="-7"/>
          <w:sz w:val="17"/>
        </w:rPr>
        <w:t>f</w:t>
      </w:r>
      <w:r>
        <w:rPr>
          <w:spacing w:val="30"/>
          <w:position w:val="-7"/>
          <w:sz w:val="17"/>
        </w:rPr>
        <w:t xml:space="preserve"> </w:t>
      </w:r>
      <w:r>
        <w:rPr>
          <w:w w:val="85"/>
          <w:sz w:val="29"/>
        </w:rPr>
        <w:t>/</w:t>
      </w:r>
      <w:r>
        <w:rPr>
          <w:spacing w:val="-31"/>
          <w:w w:val="85"/>
          <w:sz w:val="29"/>
        </w:rPr>
        <w:t xml:space="preserve"> </w:t>
      </w:r>
      <w:r>
        <w:rPr>
          <w:w w:val="85"/>
          <w:sz w:val="29"/>
        </w:rPr>
        <w:t>L</w:t>
      </w:r>
      <w:r>
        <w:rPr>
          <w:w w:val="85"/>
          <w:position w:val="-7"/>
          <w:sz w:val="17"/>
        </w:rPr>
        <w:t>f</w:t>
      </w:r>
      <w:r>
        <w:rPr>
          <w:spacing w:val="-18"/>
          <w:w w:val="85"/>
          <w:position w:val="-7"/>
          <w:sz w:val="17"/>
        </w:rPr>
        <w:t xml:space="preserve"> </w:t>
      </w:r>
      <w:r>
        <w:rPr>
          <w:spacing w:val="-10"/>
          <w:w w:val="85"/>
          <w:sz w:val="29"/>
        </w:rPr>
        <w:t>;</w:t>
      </w:r>
    </w:p>
    <w:p w14:paraId="68CA5744" w14:textId="77777777" w:rsidR="00FC7CA5" w:rsidRDefault="00FC7CA5">
      <w:pPr>
        <w:rPr>
          <w:sz w:val="29"/>
        </w:rPr>
        <w:sectPr w:rsidR="00FC7CA5">
          <w:type w:val="continuous"/>
          <w:pgSz w:w="11910" w:h="16850"/>
          <w:pgMar w:top="1540" w:right="480" w:bottom="280" w:left="420" w:header="0" w:footer="747" w:gutter="0"/>
          <w:cols w:num="2" w:space="720" w:equalWidth="0">
            <w:col w:w="7950" w:space="20"/>
            <w:col w:w="3040"/>
          </w:cols>
        </w:sectPr>
      </w:pPr>
    </w:p>
    <w:p w14:paraId="3582A9AA" w14:textId="77777777" w:rsidR="00FC7CA5" w:rsidRDefault="003671C9">
      <w:pPr>
        <w:pStyle w:val="BodyText"/>
        <w:tabs>
          <w:tab w:val="left" w:pos="6140"/>
        </w:tabs>
        <w:spacing w:before="0" w:line="328" w:lineRule="auto"/>
        <w:ind w:left="2983" w:right="323" w:hanging="430"/>
        <w:jc w:val="left"/>
      </w:pPr>
      <w:r>
        <w:rPr>
          <w:noProof/>
        </w:rPr>
        <mc:AlternateContent>
          <mc:Choice Requires="wps">
            <w:drawing>
              <wp:anchor distT="0" distB="0" distL="0" distR="0" simplePos="0" relativeHeight="481879552" behindDoc="1" locked="0" layoutInCell="1" allowOverlap="1" wp14:anchorId="552720D6" wp14:editId="59239146">
                <wp:simplePos x="0" y="0"/>
                <wp:positionH relativeFrom="page">
                  <wp:posOffset>3964974</wp:posOffset>
                </wp:positionH>
                <wp:positionV relativeFrom="paragraph">
                  <wp:posOffset>416768</wp:posOffset>
                </wp:positionV>
                <wp:extent cx="128905" cy="7556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75565"/>
                        </a:xfrm>
                        <a:prstGeom prst="rect">
                          <a:avLst/>
                        </a:prstGeom>
                      </wps:spPr>
                      <wps:txbx>
                        <w:txbxContent>
                          <w:p w14:paraId="5F0FD2DD" w14:textId="77777777" w:rsidR="00FC7CA5" w:rsidRDefault="003671C9">
                            <w:pPr>
                              <w:spacing w:before="2"/>
                              <w:rPr>
                                <w:sz w:val="10"/>
                              </w:rPr>
                            </w:pPr>
                            <w:r>
                              <w:rPr>
                                <w:spacing w:val="-5"/>
                                <w:w w:val="170"/>
                                <w:sz w:val="10"/>
                              </w:rPr>
                              <w:t>Sy</w:t>
                            </w:r>
                          </w:p>
                        </w:txbxContent>
                      </wps:txbx>
                      <wps:bodyPr wrap="square" lIns="0" tIns="0" rIns="0" bIns="0" rtlCol="0">
                        <a:noAutofit/>
                      </wps:bodyPr>
                    </wps:wsp>
                  </a:graphicData>
                </a:graphic>
              </wp:anchor>
            </w:drawing>
          </mc:Choice>
          <mc:Fallback>
            <w:pict>
              <v:shape w14:anchorId="552720D6" id="Textbox 173" o:spid="_x0000_s1163" type="#_x0000_t202" style="position:absolute;left:0;text-align:left;margin-left:312.2pt;margin-top:32.8pt;width:10.15pt;height:5.95pt;z-index:-21436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" filled="f" stroked="f">
                <v:textbox inset="0,0,0,0">
                  <w:txbxContent>
                    <w:p w14:paraId="5F0FD2DD" w14:textId="77777777" w:rsidR="00FC7CA5" w:rsidRDefault="003671C9">
                      <w:pPr>
                        <w:spacing w:before="2"/>
                        <w:rPr>
                          <w:sz w:val="10"/>
                        </w:rPr>
                      </w:pPr>
                      <w:r>
                        <w:rPr>
                          <w:spacing w:val="-5"/>
                          <w:w w:val="170"/>
                          <w:sz w:val="10"/>
                        </w:rPr>
                        <w:t>Sy</w:t>
                      </w:r>
                    </w:p>
                  </w:txbxContent>
                </v:textbox>
                <w10:wrap anchorx="page"/>
              </v:shape>
            </w:pict>
          </mc:Fallback>
        </mc:AlternateContent>
      </w:r>
      <w:r>
        <w:rPr>
          <w:position w:val="3"/>
          <w:sz w:val="26"/>
        </w:rPr>
        <w:t>P</w:t>
      </w:r>
      <w:r>
        <w:rPr>
          <w:position w:val="-3"/>
          <w:sz w:val="15"/>
        </w:rPr>
        <w:t xml:space="preserve">Sy </w:t>
      </w:r>
      <w:r>
        <w:rPr>
          <w:position w:val="2"/>
        </w:rPr>
        <w:t>: Xác su</w:t>
      </w:r>
      <w:r>
        <w:rPr>
          <w:position w:val="2"/>
        </w:rPr>
        <w:t>ấ</w:t>
      </w:r>
      <w:r>
        <w:rPr>
          <w:position w:val="2"/>
        </w:rPr>
        <w:t>t hư h</w:t>
      </w:r>
      <w:r>
        <w:rPr>
          <w:position w:val="2"/>
        </w:rPr>
        <w:t>ỏ</w:t>
      </w:r>
      <w:r>
        <w:rPr>
          <w:position w:val="2"/>
        </w:rPr>
        <w:t>ng n</w:t>
      </w:r>
      <w:r>
        <w:rPr>
          <w:position w:val="2"/>
        </w:rPr>
        <w:t>ằ</w:t>
      </w:r>
      <w:r>
        <w:rPr>
          <w:position w:val="2"/>
        </w:rPr>
        <w:t>m toàn b</w:t>
      </w:r>
      <w:r>
        <w:rPr>
          <w:position w:val="2"/>
        </w:rPr>
        <w:t>ộ</w:t>
      </w:r>
      <w:r>
        <w:rPr>
          <w:position w:val="2"/>
        </w:rPr>
        <w:t xml:space="preserve"> phía ngoài m</w:t>
      </w:r>
      <w:r>
        <w:rPr>
          <w:position w:val="2"/>
        </w:rPr>
        <w:t>ạ</w:t>
      </w:r>
      <w:r>
        <w:rPr>
          <w:position w:val="2"/>
        </w:rPr>
        <w:t>n két. P</w:t>
      </w:r>
      <w:r>
        <w:rPr>
          <w:sz w:val="17"/>
        </w:rPr>
        <w:t>Sy</w:t>
      </w:r>
      <w:r>
        <w:rPr>
          <w:spacing w:val="25"/>
          <w:sz w:val="17"/>
        </w:rPr>
        <w:t xml:space="preserve"> </w:t>
      </w:r>
      <w:r>
        <w:rPr>
          <w:position w:val="2"/>
        </w:rPr>
        <w:t>đư</w:t>
      </w:r>
      <w:r>
        <w:rPr>
          <w:position w:val="2"/>
        </w:rPr>
        <w:t>ợ</w:t>
      </w:r>
      <w:r>
        <w:rPr>
          <w:position w:val="2"/>
        </w:rPr>
        <w:t xml:space="preserve">c tính toán </w:t>
      </w:r>
      <w:r>
        <w:t>như sau đây. Tuy nhiên,</w:t>
      </w:r>
      <w:r>
        <w:rPr>
          <w:w w:val="155"/>
        </w:rPr>
        <w:t xml:space="preserve"> </w:t>
      </w:r>
      <w:r>
        <w:rPr>
          <w:w w:val="155"/>
          <w:vertAlign w:val="subscript"/>
        </w:rPr>
        <w:t>P</w:t>
      </w:r>
      <w:r>
        <w:tab/>
        <w:t>không đư</w:t>
      </w:r>
      <w:r>
        <w:t>ợ</w:t>
      </w:r>
      <w:r>
        <w:t>c l</w:t>
      </w:r>
      <w:r>
        <w:t>ấ</w:t>
      </w:r>
      <w:r>
        <w:t>y giá tr</w:t>
      </w:r>
      <w:r>
        <w:t>ị</w:t>
      </w:r>
      <w:r>
        <w:t xml:space="preserve"> l</w:t>
      </w:r>
      <w:r>
        <w:t>ớ</w:t>
      </w:r>
      <w:r>
        <w:t>n hơn 1.</w:t>
      </w:r>
    </w:p>
    <w:p w14:paraId="70B3B00D" w14:textId="77777777" w:rsidR="00FC7CA5" w:rsidRDefault="00FC7CA5">
      <w:pPr>
        <w:spacing w:line="328" w:lineRule="auto"/>
        <w:sectPr w:rsidR="00FC7CA5">
          <w:type w:val="continuous"/>
          <w:pgSz w:w="11910" w:h="16850"/>
          <w:pgMar w:top="1540" w:right="480" w:bottom="280" w:left="420" w:header="0" w:footer="747" w:gutter="0"/>
          <w:cols w:space="720"/>
        </w:sectPr>
      </w:pPr>
    </w:p>
    <w:p w14:paraId="3875E5FF" w14:textId="77777777" w:rsidR="00FC7CA5" w:rsidRDefault="003671C9">
      <w:pPr>
        <w:spacing w:before="21"/>
        <w:ind w:left="2975"/>
        <w:rPr>
          <w:rFonts w:ascii="Symbol" w:hAnsi="Symbol"/>
          <w:sz w:val="37"/>
        </w:rPr>
      </w:pPr>
      <w:r>
        <w:rPr>
          <w:spacing w:val="-4"/>
          <w:w w:val="85"/>
          <w:position w:val="1"/>
          <w:sz w:val="25"/>
        </w:rPr>
        <w:t>P</w:t>
      </w:r>
      <w:r>
        <w:rPr>
          <w:spacing w:val="-4"/>
          <w:w w:val="85"/>
          <w:position w:val="-5"/>
          <w:sz w:val="14"/>
        </w:rPr>
        <w:t>Sy</w:t>
      </w:r>
      <w:r>
        <w:rPr>
          <w:position w:val="-5"/>
          <w:sz w:val="14"/>
        </w:rPr>
        <w:t xml:space="preserve"> </w:t>
      </w:r>
      <w:r>
        <w:rPr>
          <w:spacing w:val="-4"/>
          <w:w w:val="85"/>
          <w:sz w:val="24"/>
        </w:rPr>
        <w:t>=</w:t>
      </w:r>
      <w:r>
        <w:rPr>
          <w:spacing w:val="25"/>
          <w:sz w:val="24"/>
        </w:rPr>
        <w:t xml:space="preserve"> </w:t>
      </w:r>
      <w:r>
        <w:rPr>
          <w:rFonts w:ascii="Symbol" w:hAnsi="Symbol"/>
          <w:spacing w:val="-4"/>
          <w:w w:val="85"/>
          <w:position w:val="1"/>
          <w:sz w:val="37"/>
        </w:rPr>
        <w:t></w:t>
      </w:r>
      <w:r>
        <w:rPr>
          <w:spacing w:val="-4"/>
          <w:w w:val="85"/>
          <w:position w:val="1"/>
          <w:sz w:val="27"/>
        </w:rPr>
        <w:t>24,96</w:t>
      </w:r>
      <w:r>
        <w:rPr>
          <w:spacing w:val="-26"/>
          <w:w w:val="85"/>
          <w:position w:val="1"/>
          <w:sz w:val="27"/>
        </w:rPr>
        <w:t xml:space="preserve"> </w:t>
      </w:r>
      <w:r>
        <w:rPr>
          <w:rFonts w:ascii="Symbol" w:hAnsi="Symbol"/>
          <w:spacing w:val="-4"/>
          <w:w w:val="85"/>
          <w:position w:val="1"/>
          <w:sz w:val="27"/>
        </w:rPr>
        <w:t></w:t>
      </w:r>
      <w:r>
        <w:rPr>
          <w:spacing w:val="-4"/>
          <w:w w:val="85"/>
          <w:position w:val="1"/>
          <w:sz w:val="27"/>
        </w:rPr>
        <w:t>199,6y</w:t>
      </w:r>
      <w:r>
        <w:rPr>
          <w:spacing w:val="-24"/>
          <w:w w:val="85"/>
          <w:position w:val="1"/>
          <w:sz w:val="27"/>
        </w:rPr>
        <w:t xml:space="preserve"> </w:t>
      </w:r>
      <w:r>
        <w:rPr>
          <w:spacing w:val="-4"/>
          <w:w w:val="85"/>
          <w:position w:val="1"/>
          <w:sz w:val="27"/>
        </w:rPr>
        <w:t>/</w:t>
      </w:r>
      <w:r>
        <w:rPr>
          <w:spacing w:val="-34"/>
          <w:w w:val="85"/>
          <w:position w:val="1"/>
          <w:sz w:val="27"/>
        </w:rPr>
        <w:t xml:space="preserve"> </w:t>
      </w:r>
      <w:r>
        <w:rPr>
          <w:spacing w:val="-4"/>
          <w:w w:val="85"/>
          <w:position w:val="1"/>
          <w:sz w:val="27"/>
        </w:rPr>
        <w:t>B</w:t>
      </w:r>
      <w:r>
        <w:rPr>
          <w:spacing w:val="-4"/>
          <w:w w:val="85"/>
          <w:position w:val="1"/>
          <w:sz w:val="27"/>
          <w:vertAlign w:val="subscript"/>
        </w:rPr>
        <w:t>S</w:t>
      </w:r>
      <w:r>
        <w:rPr>
          <w:spacing w:val="-32"/>
          <w:w w:val="85"/>
          <w:position w:val="1"/>
          <w:sz w:val="27"/>
        </w:rPr>
        <w:t xml:space="preserve"> </w:t>
      </w:r>
      <w:r>
        <w:rPr>
          <w:rFonts w:ascii="Symbol" w:hAnsi="Symbol"/>
          <w:spacing w:val="-4"/>
          <w:w w:val="85"/>
          <w:position w:val="1"/>
          <w:sz w:val="37"/>
        </w:rPr>
        <w:t></w:t>
      </w:r>
      <w:r>
        <w:rPr>
          <w:rFonts w:ascii="Symbol" w:hAnsi="Symbol"/>
          <w:spacing w:val="-4"/>
          <w:w w:val="85"/>
          <w:position w:val="1"/>
          <w:sz w:val="37"/>
        </w:rPr>
        <w:t></w:t>
      </w:r>
      <w:r>
        <w:rPr>
          <w:spacing w:val="-4"/>
          <w:w w:val="85"/>
          <w:position w:val="1"/>
          <w:sz w:val="27"/>
        </w:rPr>
        <w:t>y</w:t>
      </w:r>
      <w:r>
        <w:rPr>
          <w:spacing w:val="-24"/>
          <w:w w:val="85"/>
          <w:position w:val="1"/>
          <w:sz w:val="27"/>
        </w:rPr>
        <w:t xml:space="preserve"> </w:t>
      </w:r>
      <w:r>
        <w:rPr>
          <w:spacing w:val="-4"/>
          <w:w w:val="85"/>
          <w:position w:val="1"/>
          <w:sz w:val="27"/>
        </w:rPr>
        <w:t>/</w:t>
      </w:r>
      <w:r>
        <w:rPr>
          <w:spacing w:val="-35"/>
          <w:w w:val="85"/>
          <w:position w:val="1"/>
          <w:sz w:val="27"/>
        </w:rPr>
        <w:t xml:space="preserve"> </w:t>
      </w:r>
      <w:r>
        <w:rPr>
          <w:spacing w:val="-4"/>
          <w:w w:val="85"/>
          <w:position w:val="1"/>
          <w:sz w:val="27"/>
        </w:rPr>
        <w:t>B</w:t>
      </w:r>
      <w:r>
        <w:rPr>
          <w:spacing w:val="-4"/>
          <w:w w:val="85"/>
          <w:position w:val="1"/>
          <w:sz w:val="27"/>
          <w:vertAlign w:val="subscript"/>
        </w:rPr>
        <w:t>S</w:t>
      </w:r>
      <w:r>
        <w:rPr>
          <w:spacing w:val="-31"/>
          <w:w w:val="85"/>
          <w:position w:val="1"/>
          <w:sz w:val="27"/>
        </w:rPr>
        <w:t xml:space="preserve"> </w:t>
      </w:r>
      <w:r>
        <w:rPr>
          <w:rFonts w:ascii="Symbol" w:hAnsi="Symbol"/>
          <w:spacing w:val="-10"/>
          <w:w w:val="85"/>
          <w:position w:val="1"/>
          <w:sz w:val="37"/>
        </w:rPr>
        <w:t></w:t>
      </w:r>
    </w:p>
    <w:p w14:paraId="1E054A78" w14:textId="77777777" w:rsidR="00FC7CA5" w:rsidRDefault="003671C9">
      <w:pPr>
        <w:spacing w:before="141"/>
        <w:ind w:left="1975"/>
        <w:rPr>
          <w:sz w:val="25"/>
        </w:rPr>
      </w:pPr>
      <w:r>
        <w:br w:type="column"/>
      </w:r>
      <w:r>
        <w:rPr>
          <w:w w:val="95"/>
          <w:sz w:val="24"/>
        </w:rPr>
        <w:t>v</w:t>
      </w:r>
      <w:r>
        <w:rPr>
          <w:w w:val="95"/>
          <w:sz w:val="24"/>
        </w:rPr>
        <w:t>ớ</w:t>
      </w:r>
      <w:r>
        <w:rPr>
          <w:w w:val="95"/>
          <w:sz w:val="24"/>
        </w:rPr>
        <w:t>i</w:t>
      </w:r>
      <w:r>
        <w:rPr>
          <w:spacing w:val="-1"/>
          <w:sz w:val="24"/>
        </w:rPr>
        <w:t xml:space="preserve"> </w:t>
      </w:r>
      <w:r>
        <w:rPr>
          <w:w w:val="95"/>
          <w:position w:val="1"/>
          <w:sz w:val="25"/>
        </w:rPr>
        <w:t>y</w:t>
      </w:r>
      <w:r>
        <w:rPr>
          <w:spacing w:val="-31"/>
          <w:w w:val="95"/>
          <w:position w:val="1"/>
          <w:sz w:val="25"/>
        </w:rPr>
        <w:t xml:space="preserve"> </w:t>
      </w:r>
      <w:r>
        <w:rPr>
          <w:w w:val="95"/>
          <w:position w:val="1"/>
          <w:sz w:val="25"/>
        </w:rPr>
        <w:t>/</w:t>
      </w:r>
      <w:r>
        <w:rPr>
          <w:spacing w:val="-42"/>
          <w:w w:val="95"/>
          <w:position w:val="1"/>
          <w:sz w:val="25"/>
        </w:rPr>
        <w:t xml:space="preserve"> </w:t>
      </w:r>
      <w:r>
        <w:rPr>
          <w:w w:val="95"/>
          <w:position w:val="1"/>
          <w:sz w:val="25"/>
        </w:rPr>
        <w:t>B</w:t>
      </w:r>
      <w:r>
        <w:rPr>
          <w:w w:val="95"/>
          <w:position w:val="-5"/>
          <w:sz w:val="15"/>
        </w:rPr>
        <w:t>S</w:t>
      </w:r>
      <w:r>
        <w:rPr>
          <w:spacing w:val="16"/>
          <w:position w:val="-5"/>
          <w:sz w:val="15"/>
        </w:rPr>
        <w:t xml:space="preserve"> </w:t>
      </w:r>
      <w:r>
        <w:rPr>
          <w:rFonts w:ascii="Symbol" w:hAnsi="Symbol"/>
          <w:w w:val="95"/>
          <w:position w:val="1"/>
          <w:sz w:val="25"/>
        </w:rPr>
        <w:t></w:t>
      </w:r>
      <w:r>
        <w:rPr>
          <w:rFonts w:ascii="Times New Roman" w:hAnsi="Times New Roman"/>
          <w:spacing w:val="-17"/>
          <w:w w:val="95"/>
          <w:position w:val="1"/>
          <w:sz w:val="25"/>
        </w:rPr>
        <w:t xml:space="preserve"> </w:t>
      </w:r>
      <w:r>
        <w:rPr>
          <w:spacing w:val="-4"/>
          <w:w w:val="95"/>
          <w:position w:val="1"/>
          <w:sz w:val="25"/>
        </w:rPr>
        <w:t>0,05</w:t>
      </w:r>
    </w:p>
    <w:p w14:paraId="4C06A779" w14:textId="77777777" w:rsidR="00FC7CA5" w:rsidRDefault="00FC7CA5">
      <w:pPr>
        <w:rPr>
          <w:sz w:val="25"/>
        </w:rPr>
        <w:sectPr w:rsidR="00FC7CA5">
          <w:type w:val="continuous"/>
          <w:pgSz w:w="11910" w:h="16850"/>
          <w:pgMar w:top="1540" w:right="480" w:bottom="280" w:left="420" w:header="0" w:footer="747" w:gutter="0"/>
          <w:cols w:num="2" w:space="720" w:equalWidth="0">
            <w:col w:w="6212" w:space="40"/>
            <w:col w:w="4758"/>
          </w:cols>
        </w:sectPr>
      </w:pPr>
    </w:p>
    <w:p w14:paraId="3653AA8B" w14:textId="77777777" w:rsidR="00FC7CA5" w:rsidRDefault="003671C9">
      <w:pPr>
        <w:tabs>
          <w:tab w:val="left" w:pos="8673"/>
        </w:tabs>
        <w:spacing w:before="71"/>
        <w:ind w:left="713"/>
        <w:rPr>
          <w:b/>
          <w:sz w:val="24"/>
        </w:rPr>
      </w:pPr>
      <w:r>
        <w:rPr>
          <w:b/>
          <w:sz w:val="24"/>
        </w:rPr>
        <w:lastRenderedPageBreak/>
        <w:t>QCVN</w:t>
      </w:r>
      <w:r>
        <w:rPr>
          <w:b/>
          <w:spacing w:val="-3"/>
          <w:sz w:val="24"/>
        </w:rPr>
        <w:t xml:space="preserve"> </w:t>
      </w:r>
      <w:r>
        <w:rPr>
          <w:b/>
          <w:sz w:val="24"/>
        </w:rPr>
        <w:t>26:</w:t>
      </w:r>
      <w:r>
        <w:rPr>
          <w:b/>
          <w:spacing w:val="-3"/>
          <w:sz w:val="24"/>
        </w:rPr>
        <w:t xml:space="preserve"> </w:t>
      </w:r>
      <w:r>
        <w:rPr>
          <w:b/>
          <w:spacing w:val="-2"/>
          <w:sz w:val="24"/>
        </w:rPr>
        <w:t>2024/BGTVT</w:t>
      </w:r>
      <w:r>
        <w:rPr>
          <w:b/>
          <w:sz w:val="24"/>
        </w:rPr>
        <w:tab/>
        <w:t>Ph</w:t>
      </w:r>
      <w:r>
        <w:rPr>
          <w:b/>
          <w:sz w:val="24"/>
        </w:rPr>
        <w:t>ầ</w:t>
      </w:r>
      <w:r>
        <w:rPr>
          <w:b/>
          <w:sz w:val="24"/>
        </w:rPr>
        <w:t>n</w:t>
      </w:r>
      <w:r>
        <w:rPr>
          <w:b/>
          <w:spacing w:val="-4"/>
          <w:sz w:val="24"/>
        </w:rPr>
        <w:t xml:space="preserve"> </w:t>
      </w:r>
      <w:r>
        <w:rPr>
          <w:b/>
          <w:sz w:val="24"/>
        </w:rPr>
        <w:t>3,</w:t>
      </w:r>
      <w:r>
        <w:rPr>
          <w:b/>
          <w:spacing w:val="-4"/>
          <w:sz w:val="24"/>
        </w:rPr>
        <w:t xml:space="preserve"> </w:t>
      </w:r>
      <w:r>
        <w:rPr>
          <w:b/>
          <w:sz w:val="24"/>
        </w:rPr>
        <w:t>Chương</w:t>
      </w:r>
      <w:r>
        <w:rPr>
          <w:b/>
          <w:spacing w:val="-2"/>
          <w:sz w:val="24"/>
        </w:rPr>
        <w:t xml:space="preserve"> </w:t>
      </w:r>
      <w:r>
        <w:rPr>
          <w:b/>
          <w:spacing w:val="-10"/>
          <w:sz w:val="24"/>
        </w:rPr>
        <w:t>1</w:t>
      </w:r>
    </w:p>
    <w:p w14:paraId="42C26B51" w14:textId="77777777" w:rsidR="00FC7CA5" w:rsidRDefault="00FC7CA5">
      <w:pPr>
        <w:rPr>
          <w:sz w:val="24"/>
        </w:rPr>
        <w:sectPr w:rsidR="00FC7CA5">
          <w:pgSz w:w="11910" w:h="16850"/>
          <w:pgMar w:top="780" w:right="480" w:bottom="940" w:left="420" w:header="0" w:footer="747" w:gutter="0"/>
          <w:cols w:space="720"/>
        </w:sectPr>
      </w:pPr>
    </w:p>
    <w:p w14:paraId="379BCD94" w14:textId="77777777" w:rsidR="00FC7CA5" w:rsidRDefault="003671C9">
      <w:pPr>
        <w:pStyle w:val="Heading3"/>
        <w:spacing w:before="188"/>
        <w:ind w:left="2974"/>
        <w:rPr>
          <w:rFonts w:ascii="Symbol" w:hAnsi="Symbol"/>
          <w:sz w:val="37"/>
        </w:rPr>
      </w:pPr>
      <w:r>
        <w:rPr>
          <w:noProof/>
        </w:rPr>
        <mc:AlternateContent>
          <mc:Choice Requires="wps">
            <w:drawing>
              <wp:anchor distT="0" distB="0" distL="0" distR="0" simplePos="0" relativeHeight="481880064" behindDoc="1" locked="0" layoutInCell="1" allowOverlap="1" wp14:anchorId="44891AF9" wp14:editId="5ADC958D">
                <wp:simplePos x="0" y="0"/>
                <wp:positionH relativeFrom="page">
                  <wp:posOffset>2244783</wp:posOffset>
                </wp:positionH>
                <wp:positionV relativeFrom="paragraph">
                  <wp:posOffset>325997</wp:posOffset>
                </wp:positionV>
                <wp:extent cx="106680" cy="10033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 cy="100330"/>
                        </a:xfrm>
                        <a:prstGeom prst="rect">
                          <a:avLst/>
                        </a:prstGeom>
                      </wps:spPr>
                      <wps:txbx>
                        <w:txbxContent>
                          <w:p w14:paraId="50E76ACF" w14:textId="77777777" w:rsidR="00FC7CA5" w:rsidRDefault="003671C9">
                            <w:pPr>
                              <w:spacing w:line="157" w:lineRule="exact"/>
                              <w:rPr>
                                <w:sz w:val="14"/>
                              </w:rPr>
                            </w:pPr>
                            <w:r>
                              <w:rPr>
                                <w:spacing w:val="-5"/>
                                <w:sz w:val="14"/>
                              </w:rPr>
                              <w:t>Sy</w:t>
                            </w:r>
                          </w:p>
                        </w:txbxContent>
                      </wps:txbx>
                      <wps:bodyPr wrap="square" lIns="0" tIns="0" rIns="0" bIns="0" rtlCol="0">
                        <a:noAutofit/>
                      </wps:bodyPr>
                    </wps:wsp>
                  </a:graphicData>
                </a:graphic>
              </wp:anchor>
            </w:drawing>
          </mc:Choice>
          <mc:Fallback>
            <w:pict>
              <v:shape w14:anchorId="44891AF9" id="Textbox 174" o:spid="_x0000_s1164" type="#_x0000_t202" style="position:absolute;left:0;text-align:left;margin-left:176.75pt;margin-top:25.65pt;width:8.4pt;height:7.9pt;z-index:-21436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" filled="f" stroked="f">
                <v:textbox inset="0,0,0,0">
                  <w:txbxContent>
                    <w:p w14:paraId="50E76ACF" w14:textId="77777777" w:rsidR="00FC7CA5" w:rsidRDefault="003671C9">
                      <w:pPr>
                        <w:spacing w:line="157" w:lineRule="exact"/>
                        <w:rPr>
                          <w:sz w:val="14"/>
                        </w:rPr>
                      </w:pPr>
                      <w:r>
                        <w:rPr>
                          <w:spacing w:val="-5"/>
                          <w:sz w:val="14"/>
                        </w:rPr>
                        <w:t>Sy</w:t>
                      </w:r>
                    </w:p>
                  </w:txbxContent>
                </v:textbox>
                <w10:wrap anchorx="page"/>
              </v:shape>
            </w:pict>
          </mc:Fallback>
        </mc:AlternateContent>
      </w:r>
      <w:r>
        <w:rPr>
          <w:spacing w:val="-6"/>
          <w:w w:val="85"/>
          <w:sz w:val="24"/>
        </w:rPr>
        <w:t>P</w:t>
      </w:r>
      <w:r>
        <w:rPr>
          <w:spacing w:val="61"/>
          <w:sz w:val="24"/>
        </w:rPr>
        <w:t xml:space="preserve"> </w:t>
      </w:r>
      <w:r>
        <w:rPr>
          <w:spacing w:val="-6"/>
          <w:w w:val="85"/>
          <w:sz w:val="24"/>
        </w:rPr>
        <w:t>=</w:t>
      </w:r>
      <w:r>
        <w:rPr>
          <w:spacing w:val="8"/>
          <w:sz w:val="24"/>
        </w:rPr>
        <w:t xml:space="preserve"> </w:t>
      </w:r>
      <w:r>
        <w:rPr>
          <w:spacing w:val="-6"/>
          <w:w w:val="85"/>
          <w:position w:val="1"/>
        </w:rPr>
        <w:t>0,749</w:t>
      </w:r>
      <w:r>
        <w:rPr>
          <w:spacing w:val="-28"/>
          <w:w w:val="85"/>
          <w:position w:val="1"/>
        </w:rPr>
        <w:t xml:space="preserve"> </w:t>
      </w:r>
      <w:r>
        <w:rPr>
          <w:rFonts w:ascii="Symbol" w:hAnsi="Symbol"/>
          <w:spacing w:val="-6"/>
          <w:w w:val="85"/>
          <w:position w:val="1"/>
        </w:rPr>
        <w:t></w:t>
      </w:r>
      <w:r>
        <w:rPr>
          <w:rFonts w:ascii="Times New Roman" w:hAnsi="Times New Roman"/>
          <w:spacing w:val="-21"/>
          <w:w w:val="85"/>
          <w:position w:val="1"/>
        </w:rPr>
        <w:t xml:space="preserve"> </w:t>
      </w:r>
      <w:r>
        <w:rPr>
          <w:rFonts w:ascii="Symbol" w:hAnsi="Symbol"/>
          <w:spacing w:val="-6"/>
          <w:w w:val="85"/>
          <w:position w:val="2"/>
          <w:sz w:val="37"/>
        </w:rPr>
        <w:t></w:t>
      </w:r>
      <w:r>
        <w:rPr>
          <w:spacing w:val="-6"/>
          <w:w w:val="85"/>
          <w:position w:val="1"/>
        </w:rPr>
        <w:t>5</w:t>
      </w:r>
      <w:r>
        <w:rPr>
          <w:spacing w:val="-21"/>
          <w:w w:val="85"/>
          <w:position w:val="1"/>
        </w:rPr>
        <w:t xml:space="preserve"> </w:t>
      </w:r>
      <w:r>
        <w:rPr>
          <w:rFonts w:ascii="Symbol" w:hAnsi="Symbol"/>
          <w:spacing w:val="-6"/>
          <w:w w:val="85"/>
          <w:position w:val="1"/>
        </w:rPr>
        <w:t></w:t>
      </w:r>
      <w:r>
        <w:rPr>
          <w:rFonts w:ascii="Times New Roman" w:hAnsi="Times New Roman"/>
          <w:spacing w:val="-14"/>
          <w:w w:val="85"/>
          <w:position w:val="1"/>
        </w:rPr>
        <w:t xml:space="preserve"> </w:t>
      </w:r>
      <w:r>
        <w:rPr>
          <w:spacing w:val="-6"/>
          <w:w w:val="85"/>
          <w:position w:val="1"/>
        </w:rPr>
        <w:t>44,4</w:t>
      </w:r>
      <w:r>
        <w:rPr>
          <w:rFonts w:ascii="Symbol" w:hAnsi="Symbol"/>
          <w:spacing w:val="-6"/>
          <w:w w:val="85"/>
          <w:position w:val="2"/>
          <w:sz w:val="37"/>
        </w:rPr>
        <w:t></w:t>
      </w:r>
      <w:r>
        <w:rPr>
          <w:spacing w:val="-6"/>
          <w:w w:val="85"/>
          <w:position w:val="1"/>
        </w:rPr>
        <w:t>y</w:t>
      </w:r>
      <w:r>
        <w:rPr>
          <w:spacing w:val="-23"/>
          <w:w w:val="85"/>
          <w:position w:val="1"/>
        </w:rPr>
        <w:t xml:space="preserve"> </w:t>
      </w:r>
      <w:r>
        <w:rPr>
          <w:spacing w:val="-6"/>
          <w:w w:val="85"/>
          <w:position w:val="1"/>
        </w:rPr>
        <w:t>/</w:t>
      </w:r>
      <w:r>
        <w:rPr>
          <w:spacing w:val="-35"/>
          <w:w w:val="85"/>
          <w:position w:val="1"/>
        </w:rPr>
        <w:t xml:space="preserve"> </w:t>
      </w:r>
      <w:r>
        <w:rPr>
          <w:spacing w:val="-6"/>
          <w:w w:val="85"/>
          <w:position w:val="1"/>
        </w:rPr>
        <w:t>B</w:t>
      </w:r>
      <w:r>
        <w:rPr>
          <w:spacing w:val="-6"/>
          <w:w w:val="85"/>
          <w:position w:val="1"/>
          <w:vertAlign w:val="subscript"/>
        </w:rPr>
        <w:t>S</w:t>
      </w:r>
      <w:r>
        <w:rPr>
          <w:spacing w:val="-12"/>
          <w:position w:val="1"/>
        </w:rPr>
        <w:t xml:space="preserve"> </w:t>
      </w:r>
      <w:r>
        <w:rPr>
          <w:rFonts w:ascii="Symbol" w:hAnsi="Symbol"/>
          <w:spacing w:val="-6"/>
          <w:w w:val="85"/>
          <w:position w:val="1"/>
        </w:rPr>
        <w:t></w:t>
      </w:r>
      <w:r>
        <w:rPr>
          <w:rFonts w:ascii="Times New Roman" w:hAnsi="Times New Roman"/>
          <w:spacing w:val="-20"/>
          <w:w w:val="85"/>
          <w:position w:val="1"/>
        </w:rPr>
        <w:t xml:space="preserve"> </w:t>
      </w:r>
      <w:r>
        <w:rPr>
          <w:spacing w:val="-6"/>
          <w:w w:val="85"/>
          <w:position w:val="1"/>
        </w:rPr>
        <w:t>0,05</w:t>
      </w:r>
      <w:r>
        <w:rPr>
          <w:rFonts w:ascii="Symbol" w:hAnsi="Symbol"/>
          <w:spacing w:val="-6"/>
          <w:w w:val="85"/>
          <w:position w:val="2"/>
          <w:sz w:val="37"/>
        </w:rPr>
        <w:t></w:t>
      </w:r>
      <w:r>
        <w:rPr>
          <w:rFonts w:ascii="Symbol" w:hAnsi="Symbol"/>
          <w:spacing w:val="-6"/>
          <w:w w:val="85"/>
          <w:position w:val="2"/>
          <w:sz w:val="37"/>
        </w:rPr>
        <w:t></w:t>
      </w:r>
      <w:r>
        <w:rPr>
          <w:rFonts w:ascii="Symbol" w:hAnsi="Symbol"/>
          <w:spacing w:val="-6"/>
          <w:w w:val="85"/>
          <w:position w:val="2"/>
          <w:sz w:val="37"/>
        </w:rPr>
        <w:t></w:t>
      </w:r>
      <w:r>
        <w:rPr>
          <w:spacing w:val="-6"/>
          <w:w w:val="85"/>
          <w:position w:val="1"/>
        </w:rPr>
        <w:t>y</w:t>
      </w:r>
      <w:r>
        <w:rPr>
          <w:spacing w:val="-23"/>
          <w:w w:val="85"/>
          <w:position w:val="1"/>
        </w:rPr>
        <w:t xml:space="preserve"> </w:t>
      </w:r>
      <w:r>
        <w:rPr>
          <w:spacing w:val="-6"/>
          <w:w w:val="85"/>
          <w:position w:val="1"/>
        </w:rPr>
        <w:t>/</w:t>
      </w:r>
      <w:r>
        <w:rPr>
          <w:spacing w:val="-35"/>
          <w:w w:val="85"/>
          <w:position w:val="1"/>
        </w:rPr>
        <w:t xml:space="preserve"> </w:t>
      </w:r>
      <w:r>
        <w:rPr>
          <w:spacing w:val="-6"/>
          <w:w w:val="85"/>
          <w:position w:val="1"/>
        </w:rPr>
        <w:t>B</w:t>
      </w:r>
      <w:r>
        <w:rPr>
          <w:spacing w:val="-6"/>
          <w:w w:val="85"/>
          <w:position w:val="1"/>
          <w:vertAlign w:val="subscript"/>
        </w:rPr>
        <w:t>S</w:t>
      </w:r>
      <w:r>
        <w:rPr>
          <w:spacing w:val="-12"/>
          <w:position w:val="1"/>
        </w:rPr>
        <w:t xml:space="preserve"> </w:t>
      </w:r>
      <w:r>
        <w:rPr>
          <w:rFonts w:ascii="Symbol" w:hAnsi="Symbol"/>
          <w:spacing w:val="-6"/>
          <w:w w:val="85"/>
          <w:position w:val="1"/>
        </w:rPr>
        <w:t></w:t>
      </w:r>
      <w:r>
        <w:rPr>
          <w:rFonts w:ascii="Times New Roman" w:hAnsi="Times New Roman"/>
          <w:spacing w:val="-20"/>
          <w:w w:val="85"/>
          <w:position w:val="1"/>
        </w:rPr>
        <w:t xml:space="preserve"> </w:t>
      </w:r>
      <w:r>
        <w:rPr>
          <w:spacing w:val="-9"/>
          <w:w w:val="85"/>
          <w:position w:val="1"/>
        </w:rPr>
        <w:t>0,05</w:t>
      </w:r>
      <w:r>
        <w:rPr>
          <w:rFonts w:ascii="Symbol" w:hAnsi="Symbol"/>
          <w:spacing w:val="-9"/>
          <w:w w:val="85"/>
          <w:position w:val="2"/>
          <w:sz w:val="37"/>
        </w:rPr>
        <w:t></w:t>
      </w:r>
    </w:p>
    <w:p w14:paraId="6F2A87B8" w14:textId="77777777" w:rsidR="00FC7CA5" w:rsidRDefault="003671C9">
      <w:pPr>
        <w:spacing w:before="21"/>
        <w:rPr>
          <w:rFonts w:ascii="Symbol" w:hAnsi="Symbol"/>
          <w:sz w:val="25"/>
        </w:rPr>
      </w:pPr>
      <w:r>
        <w:br w:type="column"/>
      </w:r>
    </w:p>
    <w:p w14:paraId="4DA59FB2" w14:textId="77777777" w:rsidR="00FC7CA5" w:rsidRDefault="003671C9">
      <w:pPr>
        <w:ind w:left="348"/>
        <w:rPr>
          <w:sz w:val="25"/>
        </w:rPr>
      </w:pPr>
      <w:r>
        <w:rPr>
          <w:w w:val="90"/>
          <w:sz w:val="24"/>
        </w:rPr>
        <w:t>v</w:t>
      </w:r>
      <w:r>
        <w:rPr>
          <w:w w:val="90"/>
          <w:sz w:val="24"/>
        </w:rPr>
        <w:t>ớ</w:t>
      </w:r>
      <w:r>
        <w:rPr>
          <w:w w:val="90"/>
          <w:sz w:val="24"/>
        </w:rPr>
        <w:t>i</w:t>
      </w:r>
      <w:r>
        <w:rPr>
          <w:spacing w:val="5"/>
          <w:sz w:val="24"/>
        </w:rPr>
        <w:t xml:space="preserve"> </w:t>
      </w:r>
      <w:r>
        <w:rPr>
          <w:w w:val="90"/>
          <w:sz w:val="25"/>
        </w:rPr>
        <w:t>0,05</w:t>
      </w:r>
      <w:r>
        <w:rPr>
          <w:spacing w:val="-16"/>
          <w:w w:val="90"/>
          <w:sz w:val="25"/>
        </w:rPr>
        <w:t xml:space="preserve"> </w:t>
      </w:r>
      <w:r>
        <w:rPr>
          <w:rFonts w:ascii="Symbol" w:hAnsi="Symbol"/>
          <w:w w:val="90"/>
          <w:sz w:val="25"/>
        </w:rPr>
        <w:t></w:t>
      </w:r>
      <w:r>
        <w:rPr>
          <w:rFonts w:ascii="Times New Roman" w:hAnsi="Times New Roman"/>
          <w:spacing w:val="-2"/>
          <w:w w:val="90"/>
          <w:sz w:val="25"/>
        </w:rPr>
        <w:t xml:space="preserve"> </w:t>
      </w:r>
      <w:r>
        <w:rPr>
          <w:w w:val="90"/>
          <w:sz w:val="25"/>
        </w:rPr>
        <w:t>y</w:t>
      </w:r>
      <w:r>
        <w:rPr>
          <w:spacing w:val="-27"/>
          <w:w w:val="90"/>
          <w:sz w:val="25"/>
        </w:rPr>
        <w:t xml:space="preserve"> </w:t>
      </w:r>
      <w:r>
        <w:rPr>
          <w:w w:val="90"/>
          <w:sz w:val="25"/>
        </w:rPr>
        <w:t>/</w:t>
      </w:r>
      <w:r>
        <w:rPr>
          <w:spacing w:val="-37"/>
          <w:w w:val="90"/>
          <w:sz w:val="25"/>
        </w:rPr>
        <w:t xml:space="preserve"> </w:t>
      </w:r>
      <w:r>
        <w:rPr>
          <w:w w:val="90"/>
          <w:sz w:val="25"/>
        </w:rPr>
        <w:t>B</w:t>
      </w:r>
      <w:r>
        <w:rPr>
          <w:w w:val="90"/>
          <w:position w:val="-5"/>
          <w:sz w:val="15"/>
        </w:rPr>
        <w:t>S</w:t>
      </w:r>
      <w:r>
        <w:rPr>
          <w:spacing w:val="24"/>
          <w:position w:val="-5"/>
          <w:sz w:val="15"/>
        </w:rPr>
        <w:t xml:space="preserve"> </w:t>
      </w:r>
      <w:r>
        <w:rPr>
          <w:rFonts w:ascii="Symbol" w:hAnsi="Symbol"/>
          <w:w w:val="90"/>
          <w:sz w:val="25"/>
        </w:rPr>
        <w:t></w:t>
      </w:r>
      <w:r>
        <w:rPr>
          <w:rFonts w:ascii="Times New Roman" w:hAnsi="Times New Roman"/>
          <w:spacing w:val="-10"/>
          <w:w w:val="90"/>
          <w:sz w:val="25"/>
        </w:rPr>
        <w:t xml:space="preserve"> </w:t>
      </w:r>
      <w:r>
        <w:rPr>
          <w:spacing w:val="-5"/>
          <w:w w:val="90"/>
          <w:sz w:val="25"/>
        </w:rPr>
        <w:t>0,1</w:t>
      </w:r>
    </w:p>
    <w:p w14:paraId="65EC4142" w14:textId="77777777" w:rsidR="00FC7CA5" w:rsidRDefault="00FC7CA5">
      <w:pPr>
        <w:rPr>
          <w:sz w:val="25"/>
        </w:rPr>
        <w:sectPr w:rsidR="00FC7CA5">
          <w:type w:val="continuous"/>
          <w:pgSz w:w="11910" w:h="16850"/>
          <w:pgMar w:top="1540" w:right="480" w:bottom="280" w:left="420" w:header="0" w:footer="747" w:gutter="0"/>
          <w:cols w:num="2" w:space="720" w:equalWidth="0">
            <w:col w:w="7839" w:space="40"/>
            <w:col w:w="3131"/>
          </w:cols>
        </w:sectPr>
      </w:pPr>
    </w:p>
    <w:p w14:paraId="339079C3" w14:textId="77777777" w:rsidR="00FC7CA5" w:rsidRDefault="003671C9">
      <w:pPr>
        <w:spacing w:before="108"/>
        <w:ind w:left="2978"/>
        <w:rPr>
          <w:rFonts w:ascii="Symbol" w:hAnsi="Symbol"/>
          <w:sz w:val="36"/>
        </w:rPr>
      </w:pPr>
      <w:r>
        <w:rPr>
          <w:spacing w:val="-4"/>
          <w:w w:val="90"/>
          <w:position w:val="2"/>
          <w:sz w:val="27"/>
        </w:rPr>
        <w:t>P</w:t>
      </w:r>
      <w:r>
        <w:rPr>
          <w:spacing w:val="-4"/>
          <w:w w:val="90"/>
          <w:position w:val="2"/>
          <w:sz w:val="27"/>
          <w:vertAlign w:val="subscript"/>
        </w:rPr>
        <w:t>Sy</w:t>
      </w:r>
      <w:r>
        <w:rPr>
          <w:spacing w:val="-20"/>
          <w:w w:val="90"/>
          <w:position w:val="2"/>
          <w:sz w:val="27"/>
        </w:rPr>
        <w:t xml:space="preserve"> </w:t>
      </w:r>
      <w:r>
        <w:rPr>
          <w:spacing w:val="-4"/>
          <w:w w:val="90"/>
          <w:sz w:val="24"/>
        </w:rPr>
        <w:t>=</w:t>
      </w:r>
      <w:r>
        <w:rPr>
          <w:spacing w:val="8"/>
          <w:sz w:val="24"/>
        </w:rPr>
        <w:t xml:space="preserve"> </w:t>
      </w:r>
      <w:r>
        <w:rPr>
          <w:spacing w:val="-4"/>
          <w:w w:val="90"/>
          <w:position w:val="1"/>
          <w:sz w:val="26"/>
        </w:rPr>
        <w:t>0,888</w:t>
      </w:r>
      <w:r>
        <w:rPr>
          <w:spacing w:val="-31"/>
          <w:w w:val="90"/>
          <w:position w:val="1"/>
          <w:sz w:val="26"/>
        </w:rPr>
        <w:t xml:space="preserve"> </w:t>
      </w:r>
      <w:r>
        <w:rPr>
          <w:rFonts w:ascii="Symbol" w:hAnsi="Symbol"/>
          <w:spacing w:val="-4"/>
          <w:w w:val="90"/>
          <w:position w:val="1"/>
          <w:sz w:val="26"/>
        </w:rPr>
        <w:t></w:t>
      </w:r>
      <w:r>
        <w:rPr>
          <w:rFonts w:ascii="Times New Roman" w:hAnsi="Times New Roman"/>
          <w:spacing w:val="-17"/>
          <w:w w:val="90"/>
          <w:position w:val="1"/>
          <w:sz w:val="26"/>
        </w:rPr>
        <w:t xml:space="preserve"> </w:t>
      </w:r>
      <w:r>
        <w:rPr>
          <w:spacing w:val="-4"/>
          <w:w w:val="90"/>
          <w:position w:val="1"/>
          <w:sz w:val="26"/>
        </w:rPr>
        <w:t>0,56</w:t>
      </w:r>
      <w:r>
        <w:rPr>
          <w:rFonts w:ascii="Symbol" w:hAnsi="Symbol"/>
          <w:spacing w:val="-4"/>
          <w:w w:val="90"/>
          <w:position w:val="1"/>
          <w:sz w:val="36"/>
        </w:rPr>
        <w:t></w:t>
      </w:r>
      <w:r>
        <w:rPr>
          <w:spacing w:val="-4"/>
          <w:w w:val="90"/>
          <w:position w:val="1"/>
          <w:sz w:val="26"/>
        </w:rPr>
        <w:t>y</w:t>
      </w:r>
      <w:r>
        <w:rPr>
          <w:spacing w:val="-25"/>
          <w:w w:val="90"/>
          <w:position w:val="1"/>
          <w:sz w:val="26"/>
        </w:rPr>
        <w:t xml:space="preserve"> </w:t>
      </w:r>
      <w:r>
        <w:rPr>
          <w:spacing w:val="-4"/>
          <w:w w:val="90"/>
          <w:position w:val="1"/>
          <w:sz w:val="26"/>
        </w:rPr>
        <w:t>/</w:t>
      </w:r>
      <w:r>
        <w:rPr>
          <w:spacing w:val="-36"/>
          <w:w w:val="90"/>
          <w:position w:val="1"/>
          <w:sz w:val="26"/>
        </w:rPr>
        <w:t xml:space="preserve"> </w:t>
      </w:r>
      <w:r>
        <w:rPr>
          <w:spacing w:val="-4"/>
          <w:w w:val="90"/>
          <w:position w:val="1"/>
          <w:sz w:val="26"/>
        </w:rPr>
        <w:t>B</w:t>
      </w:r>
      <w:r>
        <w:rPr>
          <w:spacing w:val="-4"/>
          <w:w w:val="90"/>
          <w:position w:val="1"/>
          <w:sz w:val="26"/>
          <w:vertAlign w:val="subscript"/>
        </w:rPr>
        <w:t>S</w:t>
      </w:r>
      <w:r>
        <w:rPr>
          <w:spacing w:val="-4"/>
          <w:position w:val="1"/>
          <w:sz w:val="26"/>
        </w:rPr>
        <w:t xml:space="preserve"> </w:t>
      </w:r>
      <w:r>
        <w:rPr>
          <w:rFonts w:ascii="Symbol" w:hAnsi="Symbol"/>
          <w:spacing w:val="-4"/>
          <w:w w:val="90"/>
          <w:position w:val="1"/>
          <w:sz w:val="26"/>
        </w:rPr>
        <w:t></w:t>
      </w:r>
      <w:r>
        <w:rPr>
          <w:rFonts w:ascii="Times New Roman" w:hAnsi="Times New Roman"/>
          <w:spacing w:val="-22"/>
          <w:w w:val="90"/>
          <w:position w:val="1"/>
          <w:sz w:val="26"/>
        </w:rPr>
        <w:t xml:space="preserve"> </w:t>
      </w:r>
      <w:r>
        <w:rPr>
          <w:spacing w:val="-27"/>
          <w:w w:val="90"/>
          <w:position w:val="1"/>
          <w:sz w:val="26"/>
        </w:rPr>
        <w:t>0,1</w:t>
      </w:r>
      <w:r>
        <w:rPr>
          <w:rFonts w:ascii="Symbol" w:hAnsi="Symbol"/>
          <w:spacing w:val="-27"/>
          <w:w w:val="90"/>
          <w:position w:val="1"/>
          <w:sz w:val="36"/>
        </w:rPr>
        <w:t></w:t>
      </w:r>
    </w:p>
    <w:p w14:paraId="489C0030" w14:textId="77777777" w:rsidR="00FC7CA5" w:rsidRDefault="003671C9">
      <w:pPr>
        <w:spacing w:before="254"/>
        <w:jc w:val="right"/>
        <w:rPr>
          <w:sz w:val="24"/>
        </w:rPr>
      </w:pPr>
      <w:r>
        <w:br w:type="column"/>
      </w:r>
      <w:r>
        <w:rPr>
          <w:spacing w:val="-5"/>
          <w:sz w:val="24"/>
        </w:rPr>
        <w:t>v</w:t>
      </w:r>
      <w:r>
        <w:rPr>
          <w:spacing w:val="-5"/>
          <w:sz w:val="24"/>
        </w:rPr>
        <w:t>ớ</w:t>
      </w:r>
      <w:r>
        <w:rPr>
          <w:spacing w:val="-5"/>
          <w:sz w:val="24"/>
        </w:rPr>
        <w:t>i</w:t>
      </w:r>
    </w:p>
    <w:p w14:paraId="23BFFCD1" w14:textId="77777777" w:rsidR="00FC7CA5" w:rsidRDefault="003671C9">
      <w:pPr>
        <w:spacing w:before="205"/>
        <w:ind w:left="62"/>
        <w:rPr>
          <w:sz w:val="26"/>
        </w:rPr>
      </w:pPr>
      <w:r>
        <w:br w:type="column"/>
      </w:r>
      <w:r>
        <w:rPr>
          <w:w w:val="85"/>
          <w:sz w:val="26"/>
        </w:rPr>
        <w:t>y</w:t>
      </w:r>
      <w:r>
        <w:rPr>
          <w:spacing w:val="-20"/>
          <w:w w:val="85"/>
          <w:sz w:val="26"/>
        </w:rPr>
        <w:t xml:space="preserve"> </w:t>
      </w:r>
      <w:r>
        <w:rPr>
          <w:w w:val="85"/>
          <w:sz w:val="26"/>
        </w:rPr>
        <w:t>/</w:t>
      </w:r>
      <w:r>
        <w:rPr>
          <w:spacing w:val="-32"/>
          <w:w w:val="85"/>
          <w:sz w:val="26"/>
        </w:rPr>
        <w:t xml:space="preserve"> </w:t>
      </w:r>
      <w:r>
        <w:rPr>
          <w:w w:val="85"/>
          <w:sz w:val="26"/>
        </w:rPr>
        <w:t>B</w:t>
      </w:r>
      <w:r>
        <w:rPr>
          <w:w w:val="85"/>
          <w:position w:val="-5"/>
          <w:sz w:val="15"/>
        </w:rPr>
        <w:t>S</w:t>
      </w:r>
      <w:r>
        <w:rPr>
          <w:spacing w:val="35"/>
          <w:position w:val="-5"/>
          <w:sz w:val="15"/>
        </w:rPr>
        <w:t xml:space="preserve"> </w:t>
      </w:r>
      <w:r>
        <w:rPr>
          <w:rFonts w:ascii="Symbol" w:hAnsi="Symbol"/>
          <w:w w:val="85"/>
          <w:sz w:val="26"/>
        </w:rPr>
        <w:t></w:t>
      </w:r>
      <w:r>
        <w:rPr>
          <w:rFonts w:ascii="Times New Roman" w:hAnsi="Times New Roman"/>
          <w:spacing w:val="-10"/>
          <w:sz w:val="26"/>
        </w:rPr>
        <w:t xml:space="preserve"> </w:t>
      </w:r>
      <w:r>
        <w:rPr>
          <w:spacing w:val="-5"/>
          <w:w w:val="85"/>
          <w:sz w:val="26"/>
        </w:rPr>
        <w:t>0,1</w:t>
      </w:r>
    </w:p>
    <w:p w14:paraId="1752AD6D" w14:textId="77777777" w:rsidR="00FC7CA5" w:rsidRDefault="00FC7CA5">
      <w:pPr>
        <w:rPr>
          <w:sz w:val="26"/>
        </w:rPr>
        <w:sectPr w:rsidR="00FC7CA5">
          <w:type w:val="continuous"/>
          <w:pgSz w:w="11910" w:h="16850"/>
          <w:pgMar w:top="1540" w:right="480" w:bottom="280" w:left="420" w:header="0" w:footer="747" w:gutter="0"/>
          <w:cols w:num="3" w:space="720" w:equalWidth="0">
            <w:col w:w="5934" w:space="40"/>
            <w:col w:w="2585" w:space="39"/>
            <w:col w:w="2412"/>
          </w:cols>
        </w:sectPr>
      </w:pPr>
    </w:p>
    <w:p w14:paraId="59D3FDB8" w14:textId="77777777" w:rsidR="00FC7CA5" w:rsidRDefault="00FC7CA5">
      <w:pPr>
        <w:pStyle w:val="BodyText"/>
        <w:spacing w:before="5"/>
        <w:jc w:val="left"/>
        <w:rPr>
          <w:sz w:val="10"/>
        </w:rPr>
      </w:pPr>
    </w:p>
    <w:p w14:paraId="34B974DB" w14:textId="77777777" w:rsidR="00FC7CA5" w:rsidRDefault="00FC7CA5">
      <w:pPr>
        <w:rPr>
          <w:sz w:val="10"/>
        </w:rPr>
        <w:sectPr w:rsidR="00FC7CA5">
          <w:type w:val="continuous"/>
          <w:pgSz w:w="11910" w:h="16850"/>
          <w:pgMar w:top="1540" w:right="480" w:bottom="280" w:left="420" w:header="0" w:footer="747" w:gutter="0"/>
          <w:cols w:space="720"/>
        </w:sectPr>
      </w:pPr>
    </w:p>
    <w:p w14:paraId="49C4B672" w14:textId="77777777" w:rsidR="00FC7CA5" w:rsidRDefault="003671C9">
      <w:pPr>
        <w:pStyle w:val="BodyText"/>
        <w:spacing w:before="86"/>
        <w:ind w:left="2987"/>
        <w:jc w:val="left"/>
        <w:rPr>
          <w:sz w:val="11"/>
        </w:rPr>
      </w:pPr>
      <w:r>
        <w:rPr>
          <w:position w:val="4"/>
          <w:sz w:val="27"/>
        </w:rPr>
        <w:t>X</w:t>
      </w:r>
      <w:r>
        <w:rPr>
          <w:position w:val="-2"/>
          <w:sz w:val="15"/>
        </w:rPr>
        <w:t>a</w:t>
      </w:r>
      <w:r>
        <w:rPr>
          <w:spacing w:val="-5"/>
          <w:position w:val="-2"/>
          <w:sz w:val="15"/>
        </w:rPr>
        <w:t xml:space="preserve"> </w:t>
      </w:r>
      <w:r>
        <w:rPr>
          <w:position w:val="2"/>
        </w:rPr>
        <w:t>:</w:t>
      </w:r>
      <w:r>
        <w:rPr>
          <w:spacing w:val="-7"/>
          <w:position w:val="2"/>
        </w:rPr>
        <w:t xml:space="preserve"> </w:t>
      </w:r>
      <w:r>
        <w:rPr>
          <w:position w:val="2"/>
        </w:rPr>
        <w:t>Kho</w:t>
      </w:r>
      <w:r>
        <w:rPr>
          <w:position w:val="2"/>
        </w:rPr>
        <w:t>ả</w:t>
      </w:r>
      <w:r>
        <w:rPr>
          <w:position w:val="2"/>
        </w:rPr>
        <w:t>ng</w:t>
      </w:r>
      <w:r>
        <w:rPr>
          <w:spacing w:val="-7"/>
          <w:position w:val="2"/>
        </w:rPr>
        <w:t xml:space="preserve"> </w:t>
      </w:r>
      <w:r>
        <w:rPr>
          <w:position w:val="2"/>
        </w:rPr>
        <w:t>cách</w:t>
      </w:r>
      <w:r>
        <w:rPr>
          <w:spacing w:val="-7"/>
          <w:position w:val="2"/>
        </w:rPr>
        <w:t xml:space="preserve"> </w:t>
      </w:r>
      <w:r>
        <w:rPr>
          <w:position w:val="2"/>
        </w:rPr>
        <w:t>d</w:t>
      </w:r>
      <w:r>
        <w:rPr>
          <w:position w:val="2"/>
        </w:rPr>
        <w:t>ọ</w:t>
      </w:r>
      <w:r>
        <w:rPr>
          <w:position w:val="2"/>
        </w:rPr>
        <w:t>c</w:t>
      </w:r>
      <w:r>
        <w:rPr>
          <w:spacing w:val="-7"/>
          <w:position w:val="2"/>
        </w:rPr>
        <w:t xml:space="preserve"> </w:t>
      </w:r>
      <w:r>
        <w:rPr>
          <w:position w:val="2"/>
        </w:rPr>
        <w:t>tính</w:t>
      </w:r>
      <w:r>
        <w:rPr>
          <w:spacing w:val="-7"/>
          <w:position w:val="2"/>
        </w:rPr>
        <w:t xml:space="preserve"> </w:t>
      </w:r>
      <w:r>
        <w:rPr>
          <w:position w:val="2"/>
        </w:rPr>
        <w:t>t</w:t>
      </w:r>
      <w:r>
        <w:rPr>
          <w:position w:val="2"/>
        </w:rPr>
        <w:t>ừ</w:t>
      </w:r>
      <w:r>
        <w:rPr>
          <w:spacing w:val="-10"/>
          <w:position w:val="2"/>
        </w:rPr>
        <w:t xml:space="preserve"> </w:t>
      </w:r>
      <w:r>
        <w:rPr>
          <w:position w:val="2"/>
        </w:rPr>
        <w:t>mút</w:t>
      </w:r>
      <w:r>
        <w:rPr>
          <w:spacing w:val="-5"/>
          <w:position w:val="2"/>
        </w:rPr>
        <w:t xml:space="preserve"> </w:t>
      </w:r>
      <w:r>
        <w:rPr>
          <w:position w:val="2"/>
        </w:rPr>
        <w:t>đuôi</w:t>
      </w:r>
      <w:r>
        <w:rPr>
          <w:spacing w:val="7"/>
          <w:w w:val="105"/>
          <w:position w:val="2"/>
        </w:rPr>
        <w:t xml:space="preserve"> </w:t>
      </w:r>
      <w:r>
        <w:rPr>
          <w:spacing w:val="-5"/>
          <w:w w:val="105"/>
          <w:sz w:val="20"/>
        </w:rPr>
        <w:t>L</w:t>
      </w:r>
      <w:r>
        <w:rPr>
          <w:spacing w:val="-5"/>
          <w:w w:val="105"/>
          <w:position w:val="-4"/>
          <w:sz w:val="11"/>
        </w:rPr>
        <w:t>f</w:t>
      </w:r>
    </w:p>
    <w:p w14:paraId="1A9818CB" w14:textId="77777777" w:rsidR="00FC7CA5" w:rsidRDefault="003671C9">
      <w:pPr>
        <w:pStyle w:val="BodyText"/>
        <w:spacing w:before="86"/>
        <w:ind w:left="955"/>
        <w:jc w:val="center"/>
      </w:pPr>
      <w:r>
        <w:t>đang</w:t>
      </w:r>
      <w:r>
        <w:rPr>
          <w:spacing w:val="-4"/>
        </w:rPr>
        <w:t xml:space="preserve"> </w:t>
      </w:r>
      <w:r>
        <w:t>xét</w:t>
      </w:r>
      <w:r>
        <w:rPr>
          <w:spacing w:val="-2"/>
        </w:rPr>
        <w:t xml:space="preserve"> </w:t>
      </w:r>
      <w:r>
        <w:rPr>
          <w:spacing w:val="-4"/>
        </w:rPr>
        <w:t>(m);</w:t>
      </w:r>
    </w:p>
    <w:p w14:paraId="57FBF45E" w14:textId="77777777" w:rsidR="00FC7CA5" w:rsidRDefault="003671C9">
      <w:pPr>
        <w:pStyle w:val="BodyText"/>
        <w:spacing w:before="138"/>
        <w:ind w:left="87"/>
        <w:jc w:val="left"/>
      </w:pPr>
      <w:r>
        <w:br w:type="column"/>
      </w:r>
      <w:r>
        <w:t>đ</w:t>
      </w:r>
      <w:r>
        <w:t>ế</w:t>
      </w:r>
      <w:r>
        <w:t>n</w:t>
      </w:r>
      <w:r>
        <w:rPr>
          <w:spacing w:val="-1"/>
        </w:rPr>
        <w:t xml:space="preserve"> </w:t>
      </w:r>
      <w:r>
        <w:t>đi</w:t>
      </w:r>
      <w:r>
        <w:t>ể</w:t>
      </w:r>
      <w:r>
        <w:t>m</w:t>
      </w:r>
      <w:r>
        <w:rPr>
          <w:spacing w:val="2"/>
        </w:rPr>
        <w:t xml:space="preserve"> </w:t>
      </w:r>
      <w:r>
        <w:t>sau cùng</w:t>
      </w:r>
      <w:r>
        <w:rPr>
          <w:spacing w:val="1"/>
        </w:rPr>
        <w:t xml:space="preserve"> </w:t>
      </w:r>
      <w:r>
        <w:t>c</w:t>
      </w:r>
      <w:r>
        <w:t>ủ</w:t>
      </w:r>
      <w:r>
        <w:t>a</w:t>
      </w:r>
      <w:r>
        <w:rPr>
          <w:spacing w:val="1"/>
        </w:rPr>
        <w:t xml:space="preserve"> </w:t>
      </w:r>
      <w:r>
        <w:rPr>
          <w:spacing w:val="-2"/>
        </w:rPr>
        <w:t>khoang</w:t>
      </w:r>
    </w:p>
    <w:p w14:paraId="77DAA511" w14:textId="77777777" w:rsidR="00FC7CA5" w:rsidRDefault="00FC7CA5">
      <w:pPr>
        <w:sectPr w:rsidR="00FC7CA5">
          <w:type w:val="continuous"/>
          <w:pgSz w:w="11910" w:h="16850"/>
          <w:pgMar w:top="1540" w:right="480" w:bottom="280" w:left="420" w:header="0" w:footer="747" w:gutter="0"/>
          <w:cols w:num="2" w:space="720" w:equalWidth="0">
            <w:col w:w="7273" w:space="40"/>
            <w:col w:w="3697"/>
          </w:cols>
        </w:sectPr>
      </w:pPr>
    </w:p>
    <w:p w14:paraId="19FB8519" w14:textId="77777777" w:rsidR="00FC7CA5" w:rsidRDefault="003671C9">
      <w:pPr>
        <w:pStyle w:val="BodyText"/>
        <w:spacing w:before="155" w:line="288" w:lineRule="auto"/>
        <w:ind w:left="3406" w:hanging="395"/>
        <w:jc w:val="left"/>
      </w:pPr>
      <w:r>
        <w:rPr>
          <w:w w:val="105"/>
          <w:position w:val="4"/>
          <w:sz w:val="28"/>
        </w:rPr>
        <w:t>X</w:t>
      </w:r>
      <w:r>
        <w:rPr>
          <w:w w:val="105"/>
          <w:position w:val="-3"/>
          <w:sz w:val="16"/>
        </w:rPr>
        <w:t>f</w:t>
      </w:r>
      <w:r>
        <w:rPr>
          <w:spacing w:val="10"/>
          <w:w w:val="105"/>
          <w:position w:val="-3"/>
          <w:sz w:val="16"/>
        </w:rPr>
        <w:t xml:space="preserve"> </w:t>
      </w:r>
      <w:r>
        <w:rPr>
          <w:w w:val="105"/>
          <w:position w:val="2"/>
        </w:rPr>
        <w:t>:</w:t>
      </w:r>
      <w:r>
        <w:rPr>
          <w:spacing w:val="-7"/>
          <w:w w:val="105"/>
          <w:position w:val="2"/>
        </w:rPr>
        <w:t xml:space="preserve"> </w:t>
      </w:r>
      <w:r>
        <w:rPr>
          <w:w w:val="105"/>
          <w:position w:val="2"/>
        </w:rPr>
        <w:t>Kho</w:t>
      </w:r>
      <w:r>
        <w:rPr>
          <w:w w:val="105"/>
          <w:position w:val="2"/>
        </w:rPr>
        <w:t>ả</w:t>
      </w:r>
      <w:r>
        <w:rPr>
          <w:w w:val="105"/>
          <w:position w:val="2"/>
        </w:rPr>
        <w:t>ng</w:t>
      </w:r>
      <w:r>
        <w:rPr>
          <w:spacing w:val="-9"/>
          <w:w w:val="105"/>
          <w:position w:val="2"/>
        </w:rPr>
        <w:t xml:space="preserve"> </w:t>
      </w:r>
      <w:r>
        <w:rPr>
          <w:w w:val="105"/>
          <w:position w:val="2"/>
        </w:rPr>
        <w:t>cách</w:t>
      </w:r>
      <w:r>
        <w:rPr>
          <w:spacing w:val="-9"/>
          <w:w w:val="105"/>
          <w:position w:val="2"/>
        </w:rPr>
        <w:t xml:space="preserve"> </w:t>
      </w:r>
      <w:r>
        <w:rPr>
          <w:w w:val="105"/>
          <w:position w:val="2"/>
        </w:rPr>
        <w:t>d</w:t>
      </w:r>
      <w:r>
        <w:rPr>
          <w:w w:val="105"/>
          <w:position w:val="2"/>
        </w:rPr>
        <w:t>ọ</w:t>
      </w:r>
      <w:r>
        <w:rPr>
          <w:w w:val="105"/>
          <w:position w:val="2"/>
        </w:rPr>
        <w:t>c</w:t>
      </w:r>
      <w:r>
        <w:rPr>
          <w:spacing w:val="-10"/>
          <w:w w:val="105"/>
          <w:position w:val="2"/>
        </w:rPr>
        <w:t xml:space="preserve"> </w:t>
      </w:r>
      <w:r>
        <w:rPr>
          <w:w w:val="105"/>
          <w:position w:val="2"/>
        </w:rPr>
        <w:t>tính</w:t>
      </w:r>
      <w:r>
        <w:rPr>
          <w:spacing w:val="-7"/>
          <w:w w:val="105"/>
          <w:position w:val="2"/>
        </w:rPr>
        <w:t xml:space="preserve"> </w:t>
      </w:r>
      <w:r>
        <w:rPr>
          <w:w w:val="105"/>
          <w:position w:val="2"/>
        </w:rPr>
        <w:t>t</w:t>
      </w:r>
      <w:r>
        <w:rPr>
          <w:w w:val="105"/>
          <w:position w:val="2"/>
        </w:rPr>
        <w:t>ừ</w:t>
      </w:r>
      <w:r>
        <w:rPr>
          <w:spacing w:val="-10"/>
          <w:w w:val="105"/>
          <w:position w:val="2"/>
        </w:rPr>
        <w:t xml:space="preserve"> </w:t>
      </w:r>
      <w:r>
        <w:rPr>
          <w:w w:val="105"/>
          <w:position w:val="2"/>
        </w:rPr>
        <w:t>mút</w:t>
      </w:r>
      <w:r>
        <w:rPr>
          <w:spacing w:val="-5"/>
          <w:w w:val="105"/>
          <w:position w:val="2"/>
        </w:rPr>
        <w:t xml:space="preserve"> </w:t>
      </w:r>
      <w:r>
        <w:rPr>
          <w:w w:val="105"/>
          <w:position w:val="2"/>
        </w:rPr>
        <w:t xml:space="preserve">đuôi </w:t>
      </w:r>
      <w:r>
        <w:rPr>
          <w:w w:val="105"/>
          <w:sz w:val="20"/>
        </w:rPr>
        <w:t>L</w:t>
      </w:r>
      <w:r>
        <w:rPr>
          <w:w w:val="105"/>
          <w:position w:val="-4"/>
          <w:sz w:val="11"/>
        </w:rPr>
        <w:t>f</w:t>
      </w:r>
      <w:r>
        <w:rPr>
          <w:spacing w:val="14"/>
          <w:w w:val="105"/>
          <w:position w:val="-4"/>
          <w:sz w:val="11"/>
        </w:rPr>
        <w:t xml:space="preserve"> </w:t>
      </w:r>
      <w:r>
        <w:rPr>
          <w:w w:val="105"/>
          <w:position w:val="2"/>
        </w:rPr>
        <w:t>đ</w:t>
      </w:r>
      <w:r>
        <w:rPr>
          <w:w w:val="105"/>
          <w:position w:val="2"/>
        </w:rPr>
        <w:t>ế</w:t>
      </w:r>
      <w:r>
        <w:rPr>
          <w:w w:val="105"/>
          <w:position w:val="2"/>
        </w:rPr>
        <w:t>n</w:t>
      </w:r>
      <w:r>
        <w:rPr>
          <w:spacing w:val="-8"/>
          <w:w w:val="105"/>
          <w:position w:val="2"/>
        </w:rPr>
        <w:t xml:space="preserve"> </w:t>
      </w:r>
      <w:r>
        <w:rPr>
          <w:w w:val="105"/>
          <w:position w:val="2"/>
        </w:rPr>
        <w:t>đi</w:t>
      </w:r>
      <w:r>
        <w:rPr>
          <w:w w:val="105"/>
          <w:position w:val="2"/>
        </w:rPr>
        <w:t>ể</w:t>
      </w:r>
      <w:r>
        <w:rPr>
          <w:w w:val="105"/>
          <w:position w:val="2"/>
        </w:rPr>
        <w:t>m</w:t>
      </w:r>
      <w:r>
        <w:rPr>
          <w:spacing w:val="-6"/>
          <w:w w:val="105"/>
          <w:position w:val="2"/>
        </w:rPr>
        <w:t xml:space="preserve"> </w:t>
      </w:r>
      <w:r>
        <w:rPr>
          <w:w w:val="105"/>
          <w:position w:val="2"/>
        </w:rPr>
        <w:t>xa</w:t>
      </w:r>
      <w:r>
        <w:rPr>
          <w:spacing w:val="-9"/>
          <w:w w:val="105"/>
          <w:position w:val="2"/>
        </w:rPr>
        <w:t xml:space="preserve"> </w:t>
      </w:r>
      <w:r>
        <w:rPr>
          <w:w w:val="105"/>
          <w:position w:val="2"/>
        </w:rPr>
        <w:t>nh</w:t>
      </w:r>
      <w:r>
        <w:rPr>
          <w:w w:val="105"/>
          <w:position w:val="2"/>
        </w:rPr>
        <w:t>ấ</w:t>
      </w:r>
      <w:r>
        <w:rPr>
          <w:w w:val="105"/>
          <w:position w:val="2"/>
        </w:rPr>
        <w:t>t</w:t>
      </w:r>
      <w:r>
        <w:rPr>
          <w:spacing w:val="-9"/>
          <w:w w:val="105"/>
          <w:position w:val="2"/>
        </w:rPr>
        <w:t xml:space="preserve"> </w:t>
      </w:r>
      <w:r>
        <w:rPr>
          <w:w w:val="105"/>
          <w:position w:val="2"/>
        </w:rPr>
        <w:t>v</w:t>
      </w:r>
      <w:r>
        <w:rPr>
          <w:w w:val="105"/>
          <w:position w:val="2"/>
        </w:rPr>
        <w:t>ề</w:t>
      </w:r>
      <w:r>
        <w:rPr>
          <w:spacing w:val="-9"/>
          <w:w w:val="105"/>
          <w:position w:val="2"/>
        </w:rPr>
        <w:t xml:space="preserve"> </w:t>
      </w:r>
      <w:r>
        <w:rPr>
          <w:w w:val="105"/>
          <w:position w:val="2"/>
        </w:rPr>
        <w:t>phía</w:t>
      </w:r>
      <w:r>
        <w:rPr>
          <w:spacing w:val="-8"/>
          <w:w w:val="105"/>
          <w:position w:val="2"/>
        </w:rPr>
        <w:t xml:space="preserve"> </w:t>
      </w:r>
      <w:r>
        <w:rPr>
          <w:w w:val="105"/>
          <w:position w:val="2"/>
        </w:rPr>
        <w:t xml:space="preserve">mũi </w:t>
      </w:r>
      <w:r>
        <w:rPr>
          <w:w w:val="105"/>
        </w:rPr>
        <w:t>c</w:t>
      </w:r>
      <w:r>
        <w:rPr>
          <w:w w:val="105"/>
        </w:rPr>
        <w:t>ủ</w:t>
      </w:r>
      <w:r>
        <w:rPr>
          <w:w w:val="105"/>
        </w:rPr>
        <w:t>a khoang đang xét (m);</w:t>
      </w:r>
    </w:p>
    <w:p w14:paraId="612DD6BD" w14:textId="77777777" w:rsidR="00FC7CA5" w:rsidRDefault="003671C9">
      <w:pPr>
        <w:pStyle w:val="BodyText"/>
        <w:spacing w:before="102"/>
        <w:ind w:left="3008"/>
        <w:jc w:val="left"/>
      </w:pPr>
      <w:r>
        <w:rPr>
          <w:position w:val="2"/>
          <w:sz w:val="27"/>
        </w:rPr>
        <w:t>Z</w:t>
      </w:r>
      <w:r>
        <w:rPr>
          <w:position w:val="2"/>
          <w:sz w:val="27"/>
          <w:vertAlign w:val="subscript"/>
        </w:rPr>
        <w:t>l</w:t>
      </w:r>
      <w:r>
        <w:rPr>
          <w:spacing w:val="-6"/>
          <w:position w:val="2"/>
          <w:sz w:val="27"/>
        </w:rPr>
        <w:t xml:space="preserve"> </w:t>
      </w:r>
      <w:r>
        <w:t>:</w:t>
      </w:r>
      <w:r>
        <w:rPr>
          <w:spacing w:val="43"/>
        </w:rPr>
        <w:t xml:space="preserve"> </w:t>
      </w:r>
      <w:r>
        <w:t>Kho</w:t>
      </w:r>
      <w:r>
        <w:t>ả</w:t>
      </w:r>
      <w:r>
        <w:t>ng</w:t>
      </w:r>
      <w:r>
        <w:rPr>
          <w:spacing w:val="25"/>
        </w:rPr>
        <w:t xml:space="preserve"> </w:t>
      </w:r>
      <w:r>
        <w:t>cách</w:t>
      </w:r>
      <w:r>
        <w:rPr>
          <w:spacing w:val="25"/>
        </w:rPr>
        <w:t xml:space="preserve"> </w:t>
      </w:r>
      <w:r>
        <w:t>th</w:t>
      </w:r>
      <w:r>
        <w:t>ẳ</w:t>
      </w:r>
      <w:r>
        <w:t>ng</w:t>
      </w:r>
      <w:r>
        <w:rPr>
          <w:spacing w:val="31"/>
        </w:rPr>
        <w:t xml:space="preserve"> </w:t>
      </w:r>
      <w:r>
        <w:t>đ</w:t>
      </w:r>
      <w:r>
        <w:t>ứ</w:t>
      </w:r>
      <w:r>
        <w:t>ng</w:t>
      </w:r>
      <w:r>
        <w:rPr>
          <w:spacing w:val="25"/>
        </w:rPr>
        <w:t xml:space="preserve"> </w:t>
      </w:r>
      <w:r>
        <w:t>tính</w:t>
      </w:r>
      <w:r>
        <w:rPr>
          <w:spacing w:val="25"/>
        </w:rPr>
        <w:t xml:space="preserve"> </w:t>
      </w:r>
      <w:r>
        <w:t>t</w:t>
      </w:r>
      <w:r>
        <w:t>ừ</w:t>
      </w:r>
      <w:r>
        <w:rPr>
          <w:spacing w:val="25"/>
        </w:rPr>
        <w:t xml:space="preserve"> </w:t>
      </w:r>
      <w:r>
        <w:t>đư</w:t>
      </w:r>
      <w:r>
        <w:t>ờ</w:t>
      </w:r>
      <w:r>
        <w:t>ng</w:t>
      </w:r>
      <w:r>
        <w:rPr>
          <w:spacing w:val="26"/>
        </w:rPr>
        <w:t xml:space="preserve"> </w:t>
      </w:r>
      <w:r>
        <w:t>chu</w:t>
      </w:r>
      <w:r>
        <w:t>ẩ</w:t>
      </w:r>
      <w:r>
        <w:t>n</w:t>
      </w:r>
      <w:r>
        <w:rPr>
          <w:spacing w:val="29"/>
        </w:rPr>
        <w:t xml:space="preserve"> </w:t>
      </w:r>
      <w:r>
        <w:t>lý</w:t>
      </w:r>
      <w:r>
        <w:rPr>
          <w:spacing w:val="24"/>
        </w:rPr>
        <w:t xml:space="preserve"> </w:t>
      </w:r>
      <w:r>
        <w:t>thuy</w:t>
      </w:r>
      <w:r>
        <w:t>ế</w:t>
      </w:r>
      <w:r>
        <w:t>t</w:t>
      </w:r>
      <w:r>
        <w:rPr>
          <w:spacing w:val="25"/>
        </w:rPr>
        <w:t xml:space="preserve"> </w:t>
      </w:r>
      <w:r>
        <w:t>đ</w:t>
      </w:r>
      <w:r>
        <w:t>ế</w:t>
      </w:r>
      <w:r>
        <w:t>n</w:t>
      </w:r>
      <w:r>
        <w:rPr>
          <w:spacing w:val="27"/>
        </w:rPr>
        <w:t xml:space="preserve"> </w:t>
      </w:r>
      <w:r>
        <w:rPr>
          <w:spacing w:val="-4"/>
        </w:rPr>
        <w:t>đi</w:t>
      </w:r>
      <w:r>
        <w:rPr>
          <w:spacing w:val="-4"/>
        </w:rPr>
        <w:t>ể</w:t>
      </w:r>
      <w:r>
        <w:rPr>
          <w:spacing w:val="-4"/>
        </w:rPr>
        <w:t>m</w:t>
      </w:r>
    </w:p>
    <w:p w14:paraId="3693F584" w14:textId="77777777" w:rsidR="00FC7CA5" w:rsidRDefault="00FC7CA5">
      <w:pPr>
        <w:sectPr w:rsidR="00FC7CA5">
          <w:type w:val="continuous"/>
          <w:pgSz w:w="11910" w:h="16850"/>
          <w:pgMar w:top="1540" w:right="480" w:bottom="280" w:left="420" w:header="0" w:footer="747" w:gutter="0"/>
          <w:cols w:space="720"/>
        </w:sectPr>
      </w:pPr>
    </w:p>
    <w:p w14:paraId="653E8F29" w14:textId="77777777" w:rsidR="00FC7CA5" w:rsidRDefault="003671C9">
      <w:pPr>
        <w:pStyle w:val="BodyText"/>
        <w:spacing w:line="333" w:lineRule="auto"/>
        <w:ind w:left="3406"/>
        <w:jc w:val="left"/>
      </w:pPr>
      <w:r>
        <w:t>th</w:t>
      </w:r>
      <w:r>
        <w:t>ấ</w:t>
      </w:r>
      <w:r>
        <w:t>p nh</w:t>
      </w:r>
      <w:r>
        <w:t>ấ</w:t>
      </w:r>
      <w:r>
        <w:t>t c</w:t>
      </w:r>
      <w:r>
        <w:t>ủ</w:t>
      </w:r>
      <w:r>
        <w:t>a khoang</w:t>
      </w:r>
      <w:r>
        <w:rPr>
          <w:spacing w:val="40"/>
        </w:rPr>
        <w:t xml:space="preserve"> </w:t>
      </w:r>
      <w:r>
        <w:t>đang xét (m). N</w:t>
      </w:r>
      <w:r>
        <w:t>ế</w:t>
      </w:r>
      <w:r>
        <w:t>u</w:t>
      </w:r>
      <w:r>
        <w:rPr>
          <w:spacing w:val="40"/>
        </w:rPr>
        <w:t xml:space="preserve"> </w:t>
      </w:r>
      <w:r>
        <w:rPr>
          <w:position w:val="1"/>
        </w:rPr>
        <w:t>b</w:t>
      </w:r>
      <w:r>
        <w:rPr>
          <w:position w:val="1"/>
        </w:rPr>
        <w:t>ằ</w:t>
      </w:r>
      <w:r>
        <w:rPr>
          <w:position w:val="1"/>
        </w:rPr>
        <w:t>ng D</w:t>
      </w:r>
      <w:r>
        <w:rPr>
          <w:sz w:val="16"/>
        </w:rPr>
        <w:t>s</w:t>
      </w:r>
      <w:r>
        <w:rPr>
          <w:position w:val="1"/>
        </w:rPr>
        <w:t>;</w:t>
      </w:r>
    </w:p>
    <w:p w14:paraId="2C06F94E" w14:textId="77777777" w:rsidR="00FC7CA5" w:rsidRDefault="003671C9">
      <w:pPr>
        <w:spacing w:before="119"/>
        <w:ind w:left="100"/>
        <w:rPr>
          <w:sz w:val="17"/>
        </w:rPr>
      </w:pPr>
      <w:r>
        <w:br w:type="column"/>
      </w:r>
      <w:r>
        <w:rPr>
          <w:w w:val="110"/>
          <w:sz w:val="20"/>
        </w:rPr>
        <w:t>Z</w:t>
      </w:r>
      <w:r>
        <w:rPr>
          <w:w w:val="110"/>
          <w:position w:val="-4"/>
          <w:sz w:val="11"/>
        </w:rPr>
        <w:t>l</w:t>
      </w:r>
      <w:r>
        <w:rPr>
          <w:spacing w:val="70"/>
          <w:w w:val="150"/>
          <w:position w:val="-4"/>
          <w:sz w:val="11"/>
        </w:rPr>
        <w:t xml:space="preserve"> </w:t>
      </w:r>
      <w:r>
        <w:rPr>
          <w:w w:val="110"/>
          <w:position w:val="2"/>
          <w:sz w:val="24"/>
        </w:rPr>
        <w:t>l</w:t>
      </w:r>
      <w:r>
        <w:rPr>
          <w:w w:val="110"/>
          <w:position w:val="2"/>
          <w:sz w:val="24"/>
        </w:rPr>
        <w:t>ớ</w:t>
      </w:r>
      <w:r>
        <w:rPr>
          <w:w w:val="110"/>
          <w:position w:val="2"/>
          <w:sz w:val="24"/>
        </w:rPr>
        <w:t>n</w:t>
      </w:r>
      <w:r>
        <w:rPr>
          <w:spacing w:val="8"/>
          <w:w w:val="110"/>
          <w:position w:val="2"/>
          <w:sz w:val="24"/>
        </w:rPr>
        <w:t xml:space="preserve"> </w:t>
      </w:r>
      <w:r>
        <w:rPr>
          <w:w w:val="110"/>
          <w:position w:val="2"/>
          <w:sz w:val="24"/>
        </w:rPr>
        <w:t>hơn</w:t>
      </w:r>
      <w:r>
        <w:rPr>
          <w:spacing w:val="10"/>
          <w:w w:val="110"/>
          <w:position w:val="2"/>
          <w:sz w:val="24"/>
        </w:rPr>
        <w:t xml:space="preserve"> </w:t>
      </w:r>
      <w:r>
        <w:rPr>
          <w:w w:val="110"/>
          <w:position w:val="2"/>
          <w:sz w:val="24"/>
        </w:rPr>
        <w:t>D</w:t>
      </w:r>
      <w:r>
        <w:rPr>
          <w:w w:val="110"/>
          <w:position w:val="1"/>
          <w:sz w:val="16"/>
        </w:rPr>
        <w:t>s</w:t>
      </w:r>
      <w:r>
        <w:rPr>
          <w:spacing w:val="7"/>
          <w:w w:val="110"/>
          <w:position w:val="1"/>
          <w:sz w:val="16"/>
        </w:rPr>
        <w:t xml:space="preserve"> </w:t>
      </w:r>
      <w:r>
        <w:rPr>
          <w:w w:val="110"/>
          <w:position w:val="2"/>
          <w:sz w:val="24"/>
        </w:rPr>
        <w:t>thì</w:t>
      </w:r>
      <w:r>
        <w:rPr>
          <w:spacing w:val="9"/>
          <w:w w:val="110"/>
          <w:position w:val="2"/>
          <w:sz w:val="24"/>
        </w:rPr>
        <w:t xml:space="preserve"> </w:t>
      </w:r>
      <w:r>
        <w:rPr>
          <w:w w:val="110"/>
          <w:position w:val="2"/>
          <w:sz w:val="24"/>
        </w:rPr>
        <w:t>l</w:t>
      </w:r>
      <w:r>
        <w:rPr>
          <w:w w:val="110"/>
          <w:position w:val="2"/>
          <w:sz w:val="24"/>
        </w:rPr>
        <w:t>ấ</w:t>
      </w:r>
      <w:r>
        <w:rPr>
          <w:w w:val="110"/>
          <w:position w:val="2"/>
          <w:sz w:val="24"/>
        </w:rPr>
        <w:t>y</w:t>
      </w:r>
      <w:r>
        <w:rPr>
          <w:spacing w:val="-13"/>
          <w:w w:val="110"/>
          <w:position w:val="2"/>
          <w:sz w:val="24"/>
        </w:rPr>
        <w:t xml:space="preserve"> </w:t>
      </w:r>
      <w:r>
        <w:rPr>
          <w:spacing w:val="-5"/>
          <w:w w:val="110"/>
          <w:position w:val="2"/>
          <w:sz w:val="24"/>
        </w:rPr>
        <w:t>Z</w:t>
      </w:r>
      <w:r>
        <w:rPr>
          <w:spacing w:val="-5"/>
          <w:w w:val="110"/>
          <w:sz w:val="17"/>
        </w:rPr>
        <w:t>l</w:t>
      </w:r>
    </w:p>
    <w:p w14:paraId="2296DDE9" w14:textId="77777777" w:rsidR="00FC7CA5" w:rsidRDefault="00FC7CA5">
      <w:pPr>
        <w:rPr>
          <w:sz w:val="17"/>
        </w:rPr>
        <w:sectPr w:rsidR="00FC7CA5">
          <w:type w:val="continuous"/>
          <w:pgSz w:w="11910" w:h="16850"/>
          <w:pgMar w:top="1540" w:right="480" w:bottom="280" w:left="420" w:header="0" w:footer="747" w:gutter="0"/>
          <w:cols w:num="2" w:space="720" w:equalWidth="0">
            <w:col w:w="8013" w:space="40"/>
            <w:col w:w="2957"/>
          </w:cols>
        </w:sectPr>
      </w:pPr>
    </w:p>
    <w:p w14:paraId="10CBEC72" w14:textId="77777777" w:rsidR="00FC7CA5" w:rsidRDefault="003671C9">
      <w:pPr>
        <w:pStyle w:val="BodyText"/>
        <w:spacing w:before="51" w:line="304" w:lineRule="auto"/>
        <w:ind w:left="3406" w:right="251" w:hanging="419"/>
      </w:pPr>
      <w:r>
        <w:rPr>
          <w:position w:val="2"/>
          <w:sz w:val="29"/>
        </w:rPr>
        <w:t>Z</w:t>
      </w:r>
      <w:r>
        <w:rPr>
          <w:position w:val="-4"/>
          <w:sz w:val="17"/>
        </w:rPr>
        <w:t>u</w:t>
      </w:r>
      <w:r>
        <w:rPr>
          <w:spacing w:val="-12"/>
          <w:position w:val="-4"/>
          <w:sz w:val="17"/>
        </w:rPr>
        <w:t xml:space="preserve"> </w:t>
      </w:r>
      <w:r>
        <w:t>:</w:t>
      </w:r>
      <w:r>
        <w:rPr>
          <w:spacing w:val="-17"/>
        </w:rPr>
        <w:t xml:space="preserve"> </w:t>
      </w:r>
      <w:r>
        <w:t>Kho</w:t>
      </w:r>
      <w:r>
        <w:t>ả</w:t>
      </w:r>
      <w:r>
        <w:t>ng</w:t>
      </w:r>
      <w:r>
        <w:rPr>
          <w:spacing w:val="-14"/>
        </w:rPr>
        <w:t xml:space="preserve"> </w:t>
      </w:r>
      <w:r>
        <w:t>cách</w:t>
      </w:r>
      <w:r>
        <w:rPr>
          <w:spacing w:val="-11"/>
        </w:rPr>
        <w:t xml:space="preserve"> </w:t>
      </w:r>
      <w:r>
        <w:t>th</w:t>
      </w:r>
      <w:r>
        <w:t>ẳ</w:t>
      </w:r>
      <w:r>
        <w:t>ng</w:t>
      </w:r>
      <w:r>
        <w:rPr>
          <w:spacing w:val="-8"/>
        </w:rPr>
        <w:t xml:space="preserve"> </w:t>
      </w:r>
      <w:r>
        <w:t>đ</w:t>
      </w:r>
      <w:r>
        <w:t>ứ</w:t>
      </w:r>
      <w:r>
        <w:t>ng</w:t>
      </w:r>
      <w:r>
        <w:rPr>
          <w:spacing w:val="-11"/>
        </w:rPr>
        <w:t xml:space="preserve"> </w:t>
      </w:r>
      <w:r>
        <w:t>tính</w:t>
      </w:r>
      <w:r>
        <w:rPr>
          <w:spacing w:val="-11"/>
        </w:rPr>
        <w:t xml:space="preserve"> </w:t>
      </w:r>
      <w:r>
        <w:t>t</w:t>
      </w:r>
      <w:r>
        <w:t>ừ</w:t>
      </w:r>
      <w:r>
        <w:rPr>
          <w:spacing w:val="-10"/>
        </w:rPr>
        <w:t xml:space="preserve"> </w:t>
      </w:r>
      <w:r>
        <w:t>đư</w:t>
      </w:r>
      <w:r>
        <w:t>ờ</w:t>
      </w:r>
      <w:r>
        <w:t>ng</w:t>
      </w:r>
      <w:r>
        <w:rPr>
          <w:spacing w:val="-11"/>
        </w:rPr>
        <w:t xml:space="preserve"> </w:t>
      </w:r>
      <w:r>
        <w:t>chu</w:t>
      </w:r>
      <w:r>
        <w:t>ẩ</w:t>
      </w:r>
      <w:r>
        <w:t>n</w:t>
      </w:r>
      <w:r>
        <w:rPr>
          <w:spacing w:val="-9"/>
        </w:rPr>
        <w:t xml:space="preserve"> </w:t>
      </w:r>
      <w:r>
        <w:t>lý</w:t>
      </w:r>
      <w:r>
        <w:rPr>
          <w:spacing w:val="-12"/>
        </w:rPr>
        <w:t xml:space="preserve"> </w:t>
      </w:r>
      <w:r>
        <w:t>thuy</w:t>
      </w:r>
      <w:r>
        <w:t>ế</w:t>
      </w:r>
      <w:r>
        <w:t>t</w:t>
      </w:r>
      <w:r>
        <w:rPr>
          <w:spacing w:val="-10"/>
        </w:rPr>
        <w:t xml:space="preserve"> </w:t>
      </w:r>
      <w:r>
        <w:t>đ</w:t>
      </w:r>
      <w:r>
        <w:t>ế</w:t>
      </w:r>
      <w:r>
        <w:t>n</w:t>
      </w:r>
      <w:r>
        <w:rPr>
          <w:spacing w:val="-11"/>
        </w:rPr>
        <w:t xml:space="preserve"> </w:t>
      </w:r>
      <w:r>
        <w:t>đi</w:t>
      </w:r>
      <w:r>
        <w:t>ể</w:t>
      </w:r>
      <w:r>
        <w:t>m</w:t>
      </w:r>
      <w:r>
        <w:rPr>
          <w:spacing w:val="-10"/>
        </w:rPr>
        <w:t xml:space="preserve"> </w:t>
      </w:r>
      <w:r>
        <w:t xml:space="preserve">cao </w:t>
      </w:r>
      <w:r>
        <w:rPr>
          <w:position w:val="1"/>
        </w:rPr>
        <w:t>nh</w:t>
      </w:r>
      <w:r>
        <w:rPr>
          <w:position w:val="1"/>
        </w:rPr>
        <w:t>ấ</w:t>
      </w:r>
      <w:r>
        <w:rPr>
          <w:position w:val="1"/>
        </w:rPr>
        <w:t>t c</w:t>
      </w:r>
      <w:r>
        <w:rPr>
          <w:position w:val="1"/>
        </w:rPr>
        <w:t>ủ</w:t>
      </w:r>
      <w:r>
        <w:rPr>
          <w:position w:val="1"/>
        </w:rPr>
        <w:t>a khoang đang xét (m). N</w:t>
      </w:r>
      <w:r>
        <w:rPr>
          <w:position w:val="1"/>
        </w:rPr>
        <w:t>ế</w:t>
      </w:r>
      <w:r>
        <w:rPr>
          <w:position w:val="1"/>
        </w:rPr>
        <w:t>u Z</w:t>
      </w:r>
      <w:r>
        <w:rPr>
          <w:sz w:val="16"/>
        </w:rPr>
        <w:t>u</w:t>
      </w:r>
      <w:r>
        <w:rPr>
          <w:spacing w:val="26"/>
          <w:sz w:val="16"/>
        </w:rPr>
        <w:t xml:space="preserve"> </w:t>
      </w:r>
      <w:r>
        <w:rPr>
          <w:position w:val="1"/>
        </w:rPr>
        <w:t>l</w:t>
      </w:r>
      <w:r>
        <w:rPr>
          <w:position w:val="1"/>
        </w:rPr>
        <w:t>ớ</w:t>
      </w:r>
      <w:r>
        <w:rPr>
          <w:position w:val="1"/>
        </w:rPr>
        <w:t>n hơn D</w:t>
      </w:r>
      <w:r>
        <w:rPr>
          <w:sz w:val="16"/>
        </w:rPr>
        <w:t xml:space="preserve">s </w:t>
      </w:r>
      <w:r>
        <w:rPr>
          <w:position w:val="1"/>
        </w:rPr>
        <w:t>thì l</w:t>
      </w:r>
      <w:r>
        <w:rPr>
          <w:position w:val="1"/>
        </w:rPr>
        <w:t>ấ</w:t>
      </w:r>
      <w:r>
        <w:rPr>
          <w:position w:val="1"/>
        </w:rPr>
        <w:t>y Z</w:t>
      </w:r>
      <w:r>
        <w:rPr>
          <w:sz w:val="16"/>
        </w:rPr>
        <w:t>u</w:t>
      </w:r>
      <w:r>
        <w:rPr>
          <w:spacing w:val="26"/>
          <w:sz w:val="16"/>
        </w:rPr>
        <w:t xml:space="preserve"> </w:t>
      </w:r>
      <w:r>
        <w:rPr>
          <w:position w:val="1"/>
        </w:rPr>
        <w:t>b</w:t>
      </w:r>
      <w:r>
        <w:rPr>
          <w:position w:val="1"/>
        </w:rPr>
        <w:t>ằ</w:t>
      </w:r>
      <w:r>
        <w:rPr>
          <w:position w:val="1"/>
        </w:rPr>
        <w:t>ng D</w:t>
      </w:r>
      <w:r>
        <w:rPr>
          <w:sz w:val="16"/>
        </w:rPr>
        <w:t>s</w:t>
      </w:r>
      <w:r>
        <w:rPr>
          <w:position w:val="1"/>
        </w:rPr>
        <w:t>;</w:t>
      </w:r>
    </w:p>
    <w:p w14:paraId="7A3A78C0" w14:textId="77777777" w:rsidR="00FC7CA5" w:rsidRDefault="003671C9">
      <w:pPr>
        <w:pStyle w:val="BodyText"/>
        <w:spacing w:before="60" w:line="288" w:lineRule="auto"/>
        <w:ind w:left="3406" w:right="252" w:hanging="455"/>
      </w:pPr>
      <w:r>
        <w:t>y:</w:t>
      </w:r>
      <w:r>
        <w:rPr>
          <w:spacing w:val="80"/>
          <w:w w:val="150"/>
        </w:rPr>
        <w:t xml:space="preserve"> </w:t>
      </w:r>
      <w:r>
        <w:t>Kho</w:t>
      </w:r>
      <w:r>
        <w:t>ả</w:t>
      </w:r>
      <w:r>
        <w:t>ng</w:t>
      </w:r>
      <w:r>
        <w:rPr>
          <w:spacing w:val="-5"/>
        </w:rPr>
        <w:t xml:space="preserve"> </w:t>
      </w:r>
      <w:r>
        <w:t>cách</w:t>
      </w:r>
      <w:r>
        <w:rPr>
          <w:spacing w:val="-6"/>
        </w:rPr>
        <w:t xml:space="preserve"> </w:t>
      </w:r>
      <w:r>
        <w:t>n</w:t>
      </w:r>
      <w:r>
        <w:t>ằ</w:t>
      </w:r>
      <w:r>
        <w:t>m</w:t>
      </w:r>
      <w:r>
        <w:rPr>
          <w:spacing w:val="-4"/>
        </w:rPr>
        <w:t xml:space="preserve"> </w:t>
      </w:r>
      <w:r>
        <w:t>ngang</w:t>
      </w:r>
      <w:r>
        <w:rPr>
          <w:spacing w:val="-5"/>
        </w:rPr>
        <w:t xml:space="preserve"> </w:t>
      </w:r>
      <w:r>
        <w:t>t</w:t>
      </w:r>
      <w:r>
        <w:t>ố</w:t>
      </w:r>
      <w:r>
        <w:t>i</w:t>
      </w:r>
      <w:r>
        <w:rPr>
          <w:spacing w:val="-6"/>
        </w:rPr>
        <w:t xml:space="preserve"> </w:t>
      </w:r>
      <w:r>
        <w:t>thi</w:t>
      </w:r>
      <w:r>
        <w:t>ể</w:t>
      </w:r>
      <w:r>
        <w:t>u</w:t>
      </w:r>
      <w:r>
        <w:rPr>
          <w:spacing w:val="-1"/>
        </w:rPr>
        <w:t xml:space="preserve"> </w:t>
      </w:r>
      <w:r>
        <w:t>đư</w:t>
      </w:r>
      <w:r>
        <w:t>ợ</w:t>
      </w:r>
      <w:r>
        <w:t>c</w:t>
      </w:r>
      <w:r>
        <w:rPr>
          <w:spacing w:val="-5"/>
        </w:rPr>
        <w:t xml:space="preserve"> </w:t>
      </w:r>
      <w:r>
        <w:t>đo</w:t>
      </w:r>
      <w:r>
        <w:rPr>
          <w:spacing w:val="-5"/>
        </w:rPr>
        <w:t xml:space="preserve"> </w:t>
      </w:r>
      <w:r>
        <w:t>vuông</w:t>
      </w:r>
      <w:r>
        <w:rPr>
          <w:spacing w:val="-6"/>
        </w:rPr>
        <w:t xml:space="preserve"> </w:t>
      </w:r>
      <w:r>
        <w:t>góc</w:t>
      </w:r>
      <w:r>
        <w:rPr>
          <w:spacing w:val="-5"/>
        </w:rPr>
        <w:t xml:space="preserve"> </w:t>
      </w:r>
      <w:r>
        <w:t>v</w:t>
      </w:r>
      <w:r>
        <w:t>ớ</w:t>
      </w:r>
      <w:r>
        <w:t>i</w:t>
      </w:r>
      <w:r>
        <w:rPr>
          <w:spacing w:val="-4"/>
        </w:rPr>
        <w:t xml:space="preserve"> </w:t>
      </w:r>
      <w:r>
        <w:t>đư</w:t>
      </w:r>
      <w:r>
        <w:t>ờ</w:t>
      </w:r>
      <w:r>
        <w:t>ng</w:t>
      </w:r>
      <w:r>
        <w:rPr>
          <w:spacing w:val="-6"/>
        </w:rPr>
        <w:t xml:space="preserve"> </w:t>
      </w:r>
      <w:r>
        <w:t>tâm tàu</w:t>
      </w:r>
      <w:r>
        <w:rPr>
          <w:spacing w:val="-6"/>
        </w:rPr>
        <w:t xml:space="preserve"> </w:t>
      </w:r>
      <w:r>
        <w:t>gi</w:t>
      </w:r>
      <w:r>
        <w:t>ữ</w:t>
      </w:r>
      <w:r>
        <w:t>a</w:t>
      </w:r>
      <w:r>
        <w:rPr>
          <w:spacing w:val="-6"/>
        </w:rPr>
        <w:t xml:space="preserve"> </w:t>
      </w:r>
      <w:r>
        <w:t>khoang</w:t>
      </w:r>
      <w:r>
        <w:rPr>
          <w:spacing w:val="-4"/>
        </w:rPr>
        <w:t xml:space="preserve"> </w:t>
      </w:r>
      <w:r>
        <w:t>đang</w:t>
      </w:r>
      <w:r>
        <w:rPr>
          <w:spacing w:val="-8"/>
        </w:rPr>
        <w:t xml:space="preserve"> </w:t>
      </w:r>
      <w:r>
        <w:t>xét</w:t>
      </w:r>
      <w:r>
        <w:rPr>
          <w:spacing w:val="-6"/>
        </w:rPr>
        <w:t xml:space="preserve"> </w:t>
      </w:r>
      <w:r>
        <w:t>và</w:t>
      </w:r>
      <w:r>
        <w:rPr>
          <w:spacing w:val="-6"/>
        </w:rPr>
        <w:t xml:space="preserve"> </w:t>
      </w:r>
      <w:r>
        <w:t>tôn</w:t>
      </w:r>
      <w:r>
        <w:rPr>
          <w:spacing w:val="-8"/>
        </w:rPr>
        <w:t xml:space="preserve"> </w:t>
      </w:r>
      <w:r>
        <w:t>m</w:t>
      </w:r>
      <w:r>
        <w:t>ạ</w:t>
      </w:r>
      <w:r>
        <w:t>n</w:t>
      </w:r>
      <w:r>
        <w:rPr>
          <w:spacing w:val="-6"/>
        </w:rPr>
        <w:t xml:space="preserve"> </w:t>
      </w:r>
      <w:r>
        <w:t>tàu</w:t>
      </w:r>
      <w:r>
        <w:rPr>
          <w:spacing w:val="-6"/>
        </w:rPr>
        <w:t xml:space="preserve"> </w:t>
      </w:r>
      <w:r>
        <w:t>(m).</w:t>
      </w:r>
      <w:r>
        <w:rPr>
          <w:spacing w:val="-9"/>
        </w:rPr>
        <w:t xml:space="preserve"> </w:t>
      </w:r>
      <w:r>
        <w:t>Trong</w:t>
      </w:r>
      <w:r>
        <w:rPr>
          <w:spacing w:val="-6"/>
        </w:rPr>
        <w:t xml:space="preserve"> </w:t>
      </w:r>
      <w:r>
        <w:t>vùng</w:t>
      </w:r>
      <w:r>
        <w:rPr>
          <w:spacing w:val="-6"/>
        </w:rPr>
        <w:t xml:space="preserve"> </w:t>
      </w:r>
      <w:r>
        <w:t>lư</w:t>
      </w:r>
      <w:r>
        <w:t>ợ</w:t>
      </w:r>
      <w:r>
        <w:t>n</w:t>
      </w:r>
      <w:r>
        <w:rPr>
          <w:spacing w:val="-6"/>
        </w:rPr>
        <w:t xml:space="preserve"> </w:t>
      </w:r>
      <w:r>
        <w:t>hông, y không c</w:t>
      </w:r>
      <w:r>
        <w:t>ầ</w:t>
      </w:r>
      <w:r>
        <w:t>n xét đ</w:t>
      </w:r>
      <w:r>
        <w:t>ế</w:t>
      </w:r>
      <w:r>
        <w:t>n dư</w:t>
      </w:r>
      <w:r>
        <w:t>ớ</w:t>
      </w:r>
      <w:r>
        <w:t>i đo</w:t>
      </w:r>
      <w:r>
        <w:t>ạ</w:t>
      </w:r>
      <w:r>
        <w:t>n h n</w:t>
      </w:r>
      <w:r>
        <w:t>ằ</w:t>
      </w:r>
      <w:r>
        <w:t>m trên đư</w:t>
      </w:r>
      <w:r>
        <w:t>ờ</w:t>
      </w:r>
      <w:r>
        <w:t>ng chu</w:t>
      </w:r>
      <w:r>
        <w:t>ẩ</w:t>
      </w:r>
      <w:r>
        <w:t>n, khi h nh</w:t>
      </w:r>
      <w:r>
        <w:t>ỏ</w:t>
      </w:r>
      <w:r>
        <w:t xml:space="preserve"> hơn B/10, 3 m ho</w:t>
      </w:r>
      <w:r>
        <w:t>ặ</w:t>
      </w:r>
      <w:r>
        <w:t>c đ</w:t>
      </w:r>
      <w:r>
        <w:t>ỉ</w:t>
      </w:r>
      <w:r>
        <w:t>nh c</w:t>
      </w:r>
      <w:r>
        <w:t>ủ</w:t>
      </w:r>
      <w:r>
        <w:t>a két.</w:t>
      </w:r>
    </w:p>
    <w:p w14:paraId="30374574" w14:textId="77777777" w:rsidR="00FC7CA5" w:rsidRDefault="003671C9">
      <w:pPr>
        <w:pStyle w:val="ListParagraph"/>
        <w:numPr>
          <w:ilvl w:val="1"/>
          <w:numId w:val="147"/>
        </w:numPr>
        <w:tabs>
          <w:tab w:val="left" w:pos="1618"/>
        </w:tabs>
        <w:spacing w:before="98"/>
        <w:ind w:left="1618" w:hanging="452"/>
        <w:jc w:val="both"/>
        <w:rPr>
          <w:position w:val="2"/>
          <w:sz w:val="24"/>
        </w:rPr>
      </w:pPr>
      <w:r>
        <w:rPr>
          <w:position w:val="2"/>
          <w:sz w:val="24"/>
        </w:rPr>
        <w:t>Xác</w:t>
      </w:r>
      <w:r>
        <w:rPr>
          <w:spacing w:val="-1"/>
          <w:position w:val="2"/>
          <w:sz w:val="24"/>
        </w:rPr>
        <w:t xml:space="preserve"> </w:t>
      </w:r>
      <w:r>
        <w:rPr>
          <w:position w:val="2"/>
          <w:sz w:val="24"/>
        </w:rPr>
        <w:t>su</w:t>
      </w:r>
      <w:r>
        <w:rPr>
          <w:position w:val="2"/>
          <w:sz w:val="24"/>
        </w:rPr>
        <w:t>ấ</w:t>
      </w:r>
      <w:r>
        <w:rPr>
          <w:position w:val="2"/>
          <w:sz w:val="24"/>
        </w:rPr>
        <w:t>t</w:t>
      </w:r>
      <w:r>
        <w:rPr>
          <w:spacing w:val="-1"/>
          <w:position w:val="2"/>
          <w:sz w:val="24"/>
        </w:rPr>
        <w:t xml:space="preserve"> </w:t>
      </w:r>
      <w:r>
        <w:rPr>
          <w:position w:val="2"/>
          <w:sz w:val="24"/>
        </w:rPr>
        <w:t>P</w:t>
      </w:r>
      <w:r>
        <w:rPr>
          <w:sz w:val="17"/>
        </w:rPr>
        <w:t>B</w:t>
      </w:r>
      <w:r>
        <w:rPr>
          <w:spacing w:val="16"/>
          <w:sz w:val="17"/>
        </w:rPr>
        <w:t xml:space="preserve"> </w:t>
      </w:r>
      <w:r>
        <w:rPr>
          <w:position w:val="2"/>
          <w:sz w:val="24"/>
        </w:rPr>
        <w:t>th</w:t>
      </w:r>
      <w:r>
        <w:rPr>
          <w:position w:val="2"/>
          <w:sz w:val="24"/>
        </w:rPr>
        <w:t>ủ</w:t>
      </w:r>
      <w:r>
        <w:rPr>
          <w:position w:val="2"/>
          <w:sz w:val="24"/>
        </w:rPr>
        <w:t>ng</w:t>
      </w:r>
      <w:r>
        <w:rPr>
          <w:spacing w:val="-3"/>
          <w:position w:val="2"/>
          <w:sz w:val="24"/>
        </w:rPr>
        <w:t xml:space="preserve"> </w:t>
      </w:r>
      <w:r>
        <w:rPr>
          <w:position w:val="2"/>
          <w:sz w:val="24"/>
        </w:rPr>
        <w:t>m</w:t>
      </w:r>
      <w:r>
        <w:rPr>
          <w:position w:val="2"/>
          <w:sz w:val="24"/>
        </w:rPr>
        <w:t>ộ</w:t>
      </w:r>
      <w:r>
        <w:rPr>
          <w:position w:val="2"/>
          <w:sz w:val="24"/>
        </w:rPr>
        <w:t>t</w:t>
      </w:r>
      <w:r>
        <w:rPr>
          <w:spacing w:val="-2"/>
          <w:position w:val="2"/>
          <w:sz w:val="24"/>
        </w:rPr>
        <w:t xml:space="preserve"> </w:t>
      </w:r>
      <w:r>
        <w:rPr>
          <w:position w:val="2"/>
          <w:sz w:val="24"/>
        </w:rPr>
        <w:t>khoang</w:t>
      </w:r>
      <w:r>
        <w:rPr>
          <w:spacing w:val="-3"/>
          <w:position w:val="2"/>
          <w:sz w:val="24"/>
        </w:rPr>
        <w:t xml:space="preserve"> </w:t>
      </w:r>
      <w:r>
        <w:rPr>
          <w:position w:val="2"/>
          <w:sz w:val="24"/>
        </w:rPr>
        <w:t>do</w:t>
      </w:r>
      <w:r>
        <w:rPr>
          <w:spacing w:val="-2"/>
          <w:position w:val="2"/>
          <w:sz w:val="24"/>
        </w:rPr>
        <w:t xml:space="preserve"> </w:t>
      </w:r>
      <w:r>
        <w:rPr>
          <w:position w:val="2"/>
          <w:sz w:val="24"/>
        </w:rPr>
        <w:t>hư h</w:t>
      </w:r>
      <w:r>
        <w:rPr>
          <w:position w:val="2"/>
          <w:sz w:val="24"/>
        </w:rPr>
        <w:t>ỏ</w:t>
      </w:r>
      <w:r>
        <w:rPr>
          <w:position w:val="2"/>
          <w:sz w:val="24"/>
        </w:rPr>
        <w:t>ng</w:t>
      </w:r>
      <w:r>
        <w:rPr>
          <w:spacing w:val="-1"/>
          <w:position w:val="2"/>
          <w:sz w:val="24"/>
        </w:rPr>
        <w:t xml:space="preserve"> </w:t>
      </w:r>
      <w:r>
        <w:rPr>
          <w:position w:val="2"/>
          <w:sz w:val="24"/>
        </w:rPr>
        <w:t>đáy</w:t>
      </w:r>
      <w:r>
        <w:rPr>
          <w:spacing w:val="-1"/>
          <w:position w:val="2"/>
          <w:sz w:val="24"/>
        </w:rPr>
        <w:t xml:space="preserve"> </w:t>
      </w:r>
      <w:r>
        <w:rPr>
          <w:position w:val="2"/>
          <w:sz w:val="24"/>
        </w:rPr>
        <w:t>đư</w:t>
      </w:r>
      <w:r>
        <w:rPr>
          <w:position w:val="2"/>
          <w:sz w:val="24"/>
        </w:rPr>
        <w:t>ợ</w:t>
      </w:r>
      <w:r>
        <w:rPr>
          <w:position w:val="2"/>
          <w:sz w:val="24"/>
        </w:rPr>
        <w:t>c</w:t>
      </w:r>
      <w:r>
        <w:rPr>
          <w:spacing w:val="-3"/>
          <w:position w:val="2"/>
          <w:sz w:val="24"/>
        </w:rPr>
        <w:t xml:space="preserve"> </w:t>
      </w:r>
      <w:r>
        <w:rPr>
          <w:position w:val="2"/>
          <w:sz w:val="24"/>
        </w:rPr>
        <w:t>tính</w:t>
      </w:r>
      <w:r>
        <w:rPr>
          <w:spacing w:val="-1"/>
          <w:position w:val="2"/>
          <w:sz w:val="24"/>
        </w:rPr>
        <w:t xml:space="preserve"> </w:t>
      </w:r>
      <w:r>
        <w:rPr>
          <w:position w:val="2"/>
          <w:sz w:val="24"/>
        </w:rPr>
        <w:t xml:space="preserve">như </w:t>
      </w:r>
      <w:r>
        <w:rPr>
          <w:spacing w:val="-4"/>
          <w:position w:val="2"/>
          <w:sz w:val="24"/>
        </w:rPr>
        <w:t>sau:</w:t>
      </w:r>
    </w:p>
    <w:p w14:paraId="5370359A" w14:textId="77777777" w:rsidR="00FC7CA5" w:rsidRDefault="003671C9">
      <w:pPr>
        <w:spacing w:before="161"/>
        <w:ind w:left="2103"/>
        <w:rPr>
          <w:sz w:val="15"/>
        </w:rPr>
      </w:pPr>
      <w:r>
        <w:rPr>
          <w:w w:val="115"/>
          <w:position w:val="7"/>
          <w:sz w:val="26"/>
        </w:rPr>
        <w:t>P</w:t>
      </w:r>
      <w:r>
        <w:rPr>
          <w:w w:val="115"/>
          <w:sz w:val="15"/>
        </w:rPr>
        <w:t>B</w:t>
      </w:r>
      <w:r>
        <w:rPr>
          <w:spacing w:val="-4"/>
          <w:w w:val="115"/>
          <w:sz w:val="15"/>
        </w:rPr>
        <w:t xml:space="preserve"> </w:t>
      </w:r>
      <w:r>
        <w:rPr>
          <w:w w:val="115"/>
          <w:position w:val="6"/>
          <w:sz w:val="24"/>
        </w:rPr>
        <w:t>=</w:t>
      </w:r>
      <w:r>
        <w:rPr>
          <w:spacing w:val="-12"/>
          <w:w w:val="115"/>
          <w:position w:val="6"/>
          <w:sz w:val="24"/>
        </w:rPr>
        <w:t xml:space="preserve"> </w:t>
      </w:r>
      <w:r>
        <w:rPr>
          <w:spacing w:val="-2"/>
          <w:w w:val="115"/>
          <w:position w:val="6"/>
          <w:sz w:val="26"/>
        </w:rPr>
        <w:t>P</w:t>
      </w:r>
      <w:r>
        <w:rPr>
          <w:spacing w:val="-2"/>
          <w:w w:val="115"/>
          <w:sz w:val="15"/>
        </w:rPr>
        <w:t>BL</w:t>
      </w:r>
      <w:r>
        <w:rPr>
          <w:spacing w:val="-2"/>
          <w:w w:val="115"/>
          <w:position w:val="6"/>
          <w:sz w:val="26"/>
        </w:rPr>
        <w:t>.P</w:t>
      </w:r>
      <w:r>
        <w:rPr>
          <w:spacing w:val="-2"/>
          <w:w w:val="115"/>
          <w:sz w:val="15"/>
        </w:rPr>
        <w:t>BT</w:t>
      </w:r>
      <w:r>
        <w:rPr>
          <w:spacing w:val="-2"/>
          <w:w w:val="115"/>
          <w:position w:val="6"/>
          <w:sz w:val="26"/>
        </w:rPr>
        <w:t>.P</w:t>
      </w:r>
      <w:r>
        <w:rPr>
          <w:spacing w:val="-2"/>
          <w:w w:val="115"/>
          <w:sz w:val="15"/>
        </w:rPr>
        <w:t>BV</w:t>
      </w:r>
    </w:p>
    <w:p w14:paraId="12C53335" w14:textId="77777777" w:rsidR="00FC7CA5" w:rsidRDefault="003671C9">
      <w:pPr>
        <w:pStyle w:val="BodyText"/>
        <w:spacing w:before="146"/>
        <w:ind w:left="1620"/>
        <w:jc w:val="left"/>
      </w:pPr>
      <w:r>
        <w:t>Trong</w:t>
      </w:r>
      <w:r>
        <w:rPr>
          <w:spacing w:val="-1"/>
        </w:rPr>
        <w:t xml:space="preserve"> </w:t>
      </w:r>
      <w:r>
        <w:rPr>
          <w:spacing w:val="-5"/>
        </w:rPr>
        <w:t>đó:</w:t>
      </w:r>
    </w:p>
    <w:p w14:paraId="324A3F10" w14:textId="77777777" w:rsidR="00FC7CA5" w:rsidRDefault="003671C9">
      <w:pPr>
        <w:pStyle w:val="BodyText"/>
        <w:tabs>
          <w:tab w:val="left" w:pos="4200"/>
        </w:tabs>
        <w:spacing w:before="141" w:line="309" w:lineRule="auto"/>
        <w:ind w:left="4201" w:right="323" w:hanging="2107"/>
        <w:jc w:val="left"/>
      </w:pPr>
      <w:r>
        <w:rPr>
          <w:position w:val="2"/>
        </w:rPr>
        <w:t>P</w:t>
      </w:r>
      <w:r>
        <w:rPr>
          <w:position w:val="2"/>
          <w:vertAlign w:val="subscript"/>
        </w:rPr>
        <w:t>BL</w:t>
      </w:r>
      <w:r>
        <w:rPr>
          <w:spacing w:val="-21"/>
          <w:position w:val="2"/>
        </w:rPr>
        <w:t xml:space="preserve"> </w:t>
      </w:r>
      <w:r>
        <w:rPr>
          <w:position w:val="2"/>
        </w:rPr>
        <w:t xml:space="preserve">= </w:t>
      </w:r>
      <w:r>
        <w:rPr>
          <w:position w:val="5"/>
          <w:sz w:val="28"/>
        </w:rPr>
        <w:t>1</w:t>
      </w:r>
      <w:r>
        <w:rPr>
          <w:rFonts w:ascii="Symbol" w:hAnsi="Symbol"/>
          <w:position w:val="5"/>
          <w:sz w:val="28"/>
        </w:rPr>
        <w:t></w:t>
      </w:r>
      <w:r>
        <w:rPr>
          <w:rFonts w:ascii="Times New Roman" w:hAnsi="Times New Roman"/>
          <w:spacing w:val="-35"/>
          <w:position w:val="5"/>
          <w:sz w:val="28"/>
        </w:rPr>
        <w:t xml:space="preserve"> </w:t>
      </w:r>
      <w:r>
        <w:rPr>
          <w:position w:val="5"/>
          <w:sz w:val="28"/>
        </w:rPr>
        <w:t>P</w:t>
      </w:r>
      <w:r>
        <w:rPr>
          <w:position w:val="-1"/>
          <w:sz w:val="16"/>
        </w:rPr>
        <w:t>Bf</w:t>
      </w:r>
      <w:r>
        <w:rPr>
          <w:spacing w:val="40"/>
          <w:position w:val="-1"/>
          <w:sz w:val="16"/>
        </w:rPr>
        <w:t xml:space="preserve"> </w:t>
      </w:r>
      <w:r>
        <w:rPr>
          <w:rFonts w:ascii="Symbol" w:hAnsi="Symbol"/>
          <w:position w:val="5"/>
          <w:sz w:val="28"/>
        </w:rPr>
        <w:t></w:t>
      </w:r>
      <w:r>
        <w:rPr>
          <w:rFonts w:ascii="Times New Roman" w:hAnsi="Times New Roman"/>
          <w:spacing w:val="-35"/>
          <w:position w:val="5"/>
          <w:sz w:val="28"/>
        </w:rPr>
        <w:t xml:space="preserve"> </w:t>
      </w:r>
      <w:r>
        <w:rPr>
          <w:position w:val="5"/>
          <w:sz w:val="28"/>
        </w:rPr>
        <w:t>P</w:t>
      </w:r>
      <w:r>
        <w:rPr>
          <w:position w:val="-1"/>
          <w:sz w:val="16"/>
        </w:rPr>
        <w:t>Ba</w:t>
      </w:r>
      <w:r>
        <w:rPr>
          <w:spacing w:val="-7"/>
          <w:position w:val="-1"/>
          <w:sz w:val="16"/>
        </w:rPr>
        <w:t xml:space="preserve"> </w:t>
      </w:r>
      <w:r>
        <w:rPr>
          <w:position w:val="2"/>
        </w:rPr>
        <w:t>:</w:t>
      </w:r>
      <w:r>
        <w:rPr>
          <w:position w:val="2"/>
        </w:rPr>
        <w:tab/>
      </w:r>
      <w:r>
        <w:rPr>
          <w:position w:val="2"/>
        </w:rPr>
        <w:t>Xác su</w:t>
      </w:r>
      <w:r>
        <w:rPr>
          <w:position w:val="2"/>
        </w:rPr>
        <w:t>ấ</w:t>
      </w:r>
      <w:r>
        <w:rPr>
          <w:position w:val="2"/>
        </w:rPr>
        <w:t>t hư h</w:t>
      </w:r>
      <w:r>
        <w:rPr>
          <w:position w:val="2"/>
        </w:rPr>
        <w:t>ỏ</w:t>
      </w:r>
      <w:r>
        <w:rPr>
          <w:position w:val="2"/>
        </w:rPr>
        <w:t>ng m</w:t>
      </w:r>
      <w:r>
        <w:rPr>
          <w:position w:val="2"/>
        </w:rPr>
        <w:t>ở</w:t>
      </w:r>
      <w:r>
        <w:rPr>
          <w:position w:val="2"/>
        </w:rPr>
        <w:t xml:space="preserve"> r</w:t>
      </w:r>
      <w:r>
        <w:rPr>
          <w:position w:val="2"/>
        </w:rPr>
        <w:t>ộ</w:t>
      </w:r>
      <w:r>
        <w:rPr>
          <w:position w:val="2"/>
        </w:rPr>
        <w:t>ng theo vùng d</w:t>
      </w:r>
      <w:r>
        <w:rPr>
          <w:position w:val="2"/>
        </w:rPr>
        <w:t>ọ</w:t>
      </w:r>
      <w:r>
        <w:rPr>
          <w:position w:val="2"/>
        </w:rPr>
        <w:t>c đư</w:t>
      </w:r>
      <w:r>
        <w:rPr>
          <w:position w:val="2"/>
        </w:rPr>
        <w:t>ợ</w:t>
      </w:r>
      <w:r>
        <w:rPr>
          <w:position w:val="2"/>
        </w:rPr>
        <w:t>c bao b</w:t>
      </w:r>
      <w:r>
        <w:rPr>
          <w:position w:val="2"/>
        </w:rPr>
        <w:t>ở</w:t>
      </w:r>
      <w:r>
        <w:rPr>
          <w:position w:val="2"/>
        </w:rPr>
        <w:t>i X</w:t>
      </w:r>
      <w:r>
        <w:rPr>
          <w:sz w:val="17"/>
        </w:rPr>
        <w:t>a</w:t>
      </w:r>
      <w:r>
        <w:rPr>
          <w:spacing w:val="80"/>
          <w:sz w:val="17"/>
        </w:rPr>
        <w:t xml:space="preserve"> </w:t>
      </w:r>
      <w:r>
        <w:rPr>
          <w:position w:val="2"/>
        </w:rPr>
        <w:t>và X</w:t>
      </w:r>
      <w:r>
        <w:rPr>
          <w:sz w:val="17"/>
        </w:rPr>
        <w:t>f</w:t>
      </w:r>
      <w:r>
        <w:rPr>
          <w:position w:val="2"/>
        </w:rPr>
        <w:t>;</w:t>
      </w:r>
    </w:p>
    <w:p w14:paraId="6562153D" w14:textId="77777777" w:rsidR="00FC7CA5" w:rsidRDefault="00FC7CA5">
      <w:pPr>
        <w:spacing w:line="309" w:lineRule="auto"/>
        <w:sectPr w:rsidR="00FC7CA5">
          <w:type w:val="continuous"/>
          <w:pgSz w:w="11910" w:h="16850"/>
          <w:pgMar w:top="1540" w:right="480" w:bottom="280" w:left="420" w:header="0" w:footer="747" w:gutter="0"/>
          <w:cols w:space="720"/>
        </w:sectPr>
      </w:pPr>
    </w:p>
    <w:p w14:paraId="7ED5A97C" w14:textId="77777777" w:rsidR="00FC7CA5" w:rsidRDefault="003671C9">
      <w:pPr>
        <w:spacing w:before="63"/>
        <w:jc w:val="right"/>
        <w:rPr>
          <w:sz w:val="16"/>
        </w:rPr>
      </w:pPr>
      <w:r>
        <w:rPr>
          <w:spacing w:val="-5"/>
          <w:position w:val="7"/>
          <w:sz w:val="28"/>
        </w:rPr>
        <w:t>P</w:t>
      </w:r>
      <w:r>
        <w:rPr>
          <w:spacing w:val="-5"/>
          <w:sz w:val="16"/>
        </w:rPr>
        <w:t>BL</w:t>
      </w:r>
    </w:p>
    <w:p w14:paraId="65D40290" w14:textId="77777777" w:rsidR="00FC7CA5" w:rsidRDefault="003671C9">
      <w:pPr>
        <w:spacing w:before="93" w:line="304" w:lineRule="auto"/>
        <w:ind w:left="1728" w:right="251" w:hanging="1650"/>
        <w:rPr>
          <w:sz w:val="24"/>
        </w:rPr>
      </w:pPr>
      <w:r>
        <w:br w:type="column"/>
      </w:r>
      <w:r>
        <w:rPr>
          <w:sz w:val="24"/>
        </w:rPr>
        <w:t>=</w:t>
      </w:r>
      <w:r>
        <w:rPr>
          <w:spacing w:val="39"/>
          <w:sz w:val="24"/>
        </w:rPr>
        <w:t xml:space="preserve"> </w:t>
      </w:r>
      <w:r>
        <w:rPr>
          <w:sz w:val="25"/>
        </w:rPr>
        <w:t>1</w:t>
      </w:r>
      <w:r>
        <w:rPr>
          <w:rFonts w:ascii="Symbol" w:hAnsi="Symbol"/>
          <w:sz w:val="25"/>
        </w:rPr>
        <w:t></w:t>
      </w:r>
      <w:r>
        <w:rPr>
          <w:rFonts w:ascii="Times New Roman" w:hAnsi="Times New Roman"/>
          <w:spacing w:val="-16"/>
          <w:sz w:val="25"/>
        </w:rPr>
        <w:t xml:space="preserve"> </w:t>
      </w:r>
      <w:r>
        <w:rPr>
          <w:sz w:val="25"/>
        </w:rPr>
        <w:t>P</w:t>
      </w:r>
      <w:r>
        <w:rPr>
          <w:position w:val="-5"/>
          <w:sz w:val="14"/>
        </w:rPr>
        <w:t>Bp</w:t>
      </w:r>
      <w:r>
        <w:rPr>
          <w:spacing w:val="72"/>
          <w:position w:val="-5"/>
          <w:sz w:val="14"/>
        </w:rPr>
        <w:t xml:space="preserve"> </w:t>
      </w:r>
      <w:r>
        <w:rPr>
          <w:rFonts w:ascii="Symbol" w:hAnsi="Symbol"/>
          <w:sz w:val="25"/>
        </w:rPr>
        <w:t></w:t>
      </w:r>
      <w:r>
        <w:rPr>
          <w:rFonts w:ascii="Times New Roman" w:hAnsi="Times New Roman"/>
          <w:spacing w:val="-16"/>
          <w:sz w:val="25"/>
        </w:rPr>
        <w:t xml:space="preserve"> </w:t>
      </w:r>
      <w:r>
        <w:rPr>
          <w:sz w:val="25"/>
        </w:rPr>
        <w:t>P</w:t>
      </w:r>
      <w:r>
        <w:rPr>
          <w:position w:val="-5"/>
          <w:sz w:val="14"/>
        </w:rPr>
        <w:t>Bs</w:t>
      </w:r>
      <w:r>
        <w:rPr>
          <w:spacing w:val="25"/>
          <w:position w:val="-5"/>
          <w:sz w:val="14"/>
        </w:rPr>
        <w:t xml:space="preserve"> </w:t>
      </w:r>
      <w:r>
        <w:rPr>
          <w:sz w:val="24"/>
        </w:rPr>
        <w:t>: Xác su</w:t>
      </w:r>
      <w:r>
        <w:rPr>
          <w:sz w:val="24"/>
        </w:rPr>
        <w:t>ấ</w:t>
      </w:r>
      <w:r>
        <w:rPr>
          <w:sz w:val="24"/>
        </w:rPr>
        <w:t>t hư h</w:t>
      </w:r>
      <w:r>
        <w:rPr>
          <w:sz w:val="24"/>
        </w:rPr>
        <w:t>ỏ</w:t>
      </w:r>
      <w:r>
        <w:rPr>
          <w:sz w:val="24"/>
        </w:rPr>
        <w:t>ng m</w:t>
      </w:r>
      <w:r>
        <w:rPr>
          <w:sz w:val="24"/>
        </w:rPr>
        <w:t>ở</w:t>
      </w:r>
      <w:r>
        <w:rPr>
          <w:sz w:val="24"/>
        </w:rPr>
        <w:t xml:space="preserve"> r</w:t>
      </w:r>
      <w:r>
        <w:rPr>
          <w:sz w:val="24"/>
        </w:rPr>
        <w:t>ộ</w:t>
      </w:r>
      <w:r>
        <w:rPr>
          <w:sz w:val="24"/>
        </w:rPr>
        <w:t>ng theo vùng ngang</w:t>
      </w:r>
      <w:r>
        <w:rPr>
          <w:spacing w:val="22"/>
          <w:sz w:val="24"/>
        </w:rPr>
        <w:t xml:space="preserve"> </w:t>
      </w:r>
      <w:r>
        <w:rPr>
          <w:sz w:val="24"/>
        </w:rPr>
        <w:t>đư</w:t>
      </w:r>
      <w:r>
        <w:rPr>
          <w:sz w:val="24"/>
        </w:rPr>
        <w:t>ợ</w:t>
      </w:r>
      <w:r>
        <w:rPr>
          <w:sz w:val="24"/>
        </w:rPr>
        <w:t>c bao b</w:t>
      </w:r>
      <w:r>
        <w:rPr>
          <w:sz w:val="24"/>
        </w:rPr>
        <w:t>ở</w:t>
      </w:r>
      <w:r>
        <w:rPr>
          <w:sz w:val="24"/>
        </w:rPr>
        <w:t xml:space="preserve">i </w:t>
      </w:r>
      <w:r>
        <w:rPr>
          <w:w w:val="110"/>
          <w:position w:val="1"/>
          <w:sz w:val="24"/>
        </w:rPr>
        <w:t>Y</w:t>
      </w:r>
      <w:r>
        <w:rPr>
          <w:w w:val="110"/>
          <w:sz w:val="16"/>
        </w:rPr>
        <w:t>P</w:t>
      </w:r>
      <w:r>
        <w:rPr>
          <w:spacing w:val="40"/>
          <w:w w:val="110"/>
          <w:sz w:val="16"/>
        </w:rPr>
        <w:t xml:space="preserve"> </w:t>
      </w:r>
      <w:r>
        <w:rPr>
          <w:w w:val="110"/>
          <w:position w:val="1"/>
          <w:sz w:val="24"/>
        </w:rPr>
        <w:t>và Y</w:t>
      </w:r>
      <w:r>
        <w:rPr>
          <w:w w:val="110"/>
          <w:sz w:val="16"/>
        </w:rPr>
        <w:t>S</w:t>
      </w:r>
      <w:r>
        <w:rPr>
          <w:w w:val="110"/>
          <w:position w:val="1"/>
          <w:sz w:val="24"/>
        </w:rPr>
        <w:t>;</w:t>
      </w:r>
    </w:p>
    <w:p w14:paraId="11734CB8" w14:textId="77777777" w:rsidR="00FC7CA5" w:rsidRDefault="00FC7CA5">
      <w:pPr>
        <w:spacing w:line="304" w:lineRule="auto"/>
        <w:rPr>
          <w:sz w:val="24"/>
        </w:rPr>
        <w:sectPr w:rsidR="00FC7CA5">
          <w:type w:val="continuous"/>
          <w:pgSz w:w="11910" w:h="16850"/>
          <w:pgMar w:top="1540" w:right="480" w:bottom="280" w:left="420" w:header="0" w:footer="747" w:gutter="0"/>
          <w:cols w:num="2" w:space="720" w:equalWidth="0">
            <w:col w:w="2433" w:space="40"/>
            <w:col w:w="8537"/>
          </w:cols>
        </w:sectPr>
      </w:pPr>
    </w:p>
    <w:p w14:paraId="0F52F2BB" w14:textId="77777777" w:rsidR="00FC7CA5" w:rsidRDefault="003671C9">
      <w:pPr>
        <w:spacing w:before="72"/>
        <w:jc w:val="right"/>
        <w:rPr>
          <w:sz w:val="15"/>
        </w:rPr>
      </w:pPr>
      <w:r>
        <w:rPr>
          <w:spacing w:val="-5"/>
          <w:w w:val="130"/>
          <w:position w:val="6"/>
          <w:sz w:val="26"/>
        </w:rPr>
        <w:t>P</w:t>
      </w:r>
      <w:r>
        <w:rPr>
          <w:spacing w:val="-5"/>
          <w:w w:val="130"/>
          <w:sz w:val="15"/>
        </w:rPr>
        <w:t>BV</w:t>
      </w:r>
    </w:p>
    <w:p w14:paraId="7C36B923" w14:textId="77777777" w:rsidR="00FC7CA5" w:rsidRDefault="00FC7CA5">
      <w:pPr>
        <w:pStyle w:val="BodyText"/>
        <w:spacing w:before="0"/>
        <w:jc w:val="left"/>
        <w:rPr>
          <w:sz w:val="15"/>
        </w:rPr>
      </w:pPr>
    </w:p>
    <w:p w14:paraId="5A695F50" w14:textId="77777777" w:rsidR="00FC7CA5" w:rsidRDefault="00FC7CA5">
      <w:pPr>
        <w:pStyle w:val="BodyText"/>
        <w:spacing w:before="113"/>
        <w:jc w:val="left"/>
        <w:rPr>
          <w:sz w:val="15"/>
        </w:rPr>
      </w:pPr>
    </w:p>
    <w:p w14:paraId="177A539C" w14:textId="77777777" w:rsidR="00FC7CA5" w:rsidRDefault="003671C9">
      <w:pPr>
        <w:spacing w:before="1"/>
        <w:ind w:right="83"/>
        <w:jc w:val="right"/>
        <w:rPr>
          <w:sz w:val="28"/>
        </w:rPr>
      </w:pPr>
      <w:r>
        <w:rPr>
          <w:spacing w:val="-4"/>
          <w:sz w:val="28"/>
        </w:rPr>
        <w:t>P</w:t>
      </w:r>
      <w:r>
        <w:rPr>
          <w:spacing w:val="-4"/>
          <w:position w:val="-7"/>
          <w:sz w:val="16"/>
        </w:rPr>
        <w:t>Ba</w:t>
      </w:r>
      <w:r>
        <w:rPr>
          <w:spacing w:val="-4"/>
          <w:sz w:val="28"/>
        </w:rPr>
        <w:t>,</w:t>
      </w:r>
    </w:p>
    <w:p w14:paraId="4AE64F74" w14:textId="77777777" w:rsidR="00FC7CA5" w:rsidRDefault="003671C9">
      <w:pPr>
        <w:pStyle w:val="BodyText"/>
        <w:tabs>
          <w:tab w:val="left" w:pos="1601"/>
        </w:tabs>
        <w:spacing w:before="49" w:line="297" w:lineRule="auto"/>
        <w:ind w:left="1601" w:right="252" w:hanging="1489"/>
        <w:jc w:val="left"/>
      </w:pPr>
      <w:r>
        <w:br w:type="column"/>
      </w:r>
      <w:r>
        <w:rPr>
          <w:w w:val="110"/>
        </w:rPr>
        <w:t xml:space="preserve">= </w:t>
      </w:r>
      <w:r>
        <w:rPr>
          <w:spacing w:val="9"/>
          <w:w w:val="110"/>
          <w:position w:val="1"/>
          <w:sz w:val="26"/>
        </w:rPr>
        <w:t>1</w:t>
      </w:r>
      <w:r>
        <w:rPr>
          <w:rFonts w:ascii="Symbol" w:hAnsi="Symbol"/>
          <w:spacing w:val="9"/>
          <w:w w:val="110"/>
          <w:position w:val="1"/>
          <w:sz w:val="26"/>
        </w:rPr>
        <w:t></w:t>
      </w:r>
      <w:r>
        <w:rPr>
          <w:rFonts w:ascii="Times New Roman" w:hAnsi="Times New Roman"/>
          <w:spacing w:val="9"/>
          <w:w w:val="110"/>
          <w:position w:val="1"/>
          <w:sz w:val="26"/>
        </w:rPr>
        <w:t xml:space="preserve"> </w:t>
      </w:r>
      <w:r>
        <w:rPr>
          <w:w w:val="110"/>
          <w:position w:val="1"/>
          <w:sz w:val="26"/>
        </w:rPr>
        <w:t>P</w:t>
      </w:r>
      <w:r>
        <w:rPr>
          <w:w w:val="110"/>
          <w:position w:val="1"/>
          <w:sz w:val="26"/>
          <w:vertAlign w:val="subscript"/>
        </w:rPr>
        <w:t>Bz</w:t>
      </w:r>
      <w:r>
        <w:rPr>
          <w:w w:val="110"/>
          <w:position w:val="1"/>
          <w:sz w:val="26"/>
        </w:rPr>
        <w:t xml:space="preserve"> </w:t>
      </w:r>
      <w:r>
        <w:rPr>
          <w:w w:val="110"/>
        </w:rPr>
        <w:t>:</w:t>
      </w:r>
      <w:r>
        <w:tab/>
        <w:t>Xác</w:t>
      </w:r>
      <w:r>
        <w:rPr>
          <w:spacing w:val="-10"/>
        </w:rPr>
        <w:t xml:space="preserve"> </w:t>
      </w:r>
      <w:r>
        <w:t>su</w:t>
      </w:r>
      <w:r>
        <w:t>ấ</w:t>
      </w:r>
      <w:r>
        <w:t>t</w:t>
      </w:r>
      <w:r>
        <w:rPr>
          <w:spacing w:val="-10"/>
        </w:rPr>
        <w:t xml:space="preserve"> </w:t>
      </w:r>
      <w:r>
        <w:t>hư</w:t>
      </w:r>
      <w:r>
        <w:rPr>
          <w:spacing w:val="-12"/>
        </w:rPr>
        <w:t xml:space="preserve"> </w:t>
      </w:r>
      <w:r>
        <w:t>h</w:t>
      </w:r>
      <w:r>
        <w:t>ỏ</w:t>
      </w:r>
      <w:r>
        <w:t>ng</w:t>
      </w:r>
      <w:r>
        <w:rPr>
          <w:spacing w:val="-12"/>
        </w:rPr>
        <w:t xml:space="preserve"> </w:t>
      </w:r>
      <w:r>
        <w:t>m</w:t>
      </w:r>
      <w:r>
        <w:t>ở</w:t>
      </w:r>
      <w:r>
        <w:rPr>
          <w:spacing w:val="-12"/>
        </w:rPr>
        <w:t xml:space="preserve"> </w:t>
      </w:r>
      <w:r>
        <w:t>r</w:t>
      </w:r>
      <w:r>
        <w:t>ộ</w:t>
      </w:r>
      <w:r>
        <w:t>ng</w:t>
      </w:r>
      <w:r>
        <w:rPr>
          <w:spacing w:val="-12"/>
        </w:rPr>
        <w:t xml:space="preserve"> </w:t>
      </w:r>
      <w:r>
        <w:t>theo</w:t>
      </w:r>
      <w:r>
        <w:rPr>
          <w:spacing w:val="-9"/>
        </w:rPr>
        <w:t xml:space="preserve"> </w:t>
      </w:r>
      <w:r>
        <w:t>phương</w:t>
      </w:r>
      <w:r>
        <w:rPr>
          <w:spacing w:val="-9"/>
        </w:rPr>
        <w:t xml:space="preserve"> </w:t>
      </w:r>
      <w:r>
        <w:t>th</w:t>
      </w:r>
      <w:r>
        <w:t>ẳ</w:t>
      </w:r>
      <w:r>
        <w:t>ng</w:t>
      </w:r>
      <w:r>
        <w:rPr>
          <w:spacing w:val="-9"/>
        </w:rPr>
        <w:t xml:space="preserve"> </w:t>
      </w:r>
      <w:r>
        <w:t>đ</w:t>
      </w:r>
      <w:r>
        <w:t>ứ</w:t>
      </w:r>
      <w:r>
        <w:t>ng</w:t>
      </w:r>
      <w:r>
        <w:rPr>
          <w:spacing w:val="-9"/>
        </w:rPr>
        <w:t xml:space="preserve"> </w:t>
      </w:r>
      <w:r>
        <w:t>phía</w:t>
      </w:r>
      <w:r>
        <w:rPr>
          <w:spacing w:val="-11"/>
        </w:rPr>
        <w:t xml:space="preserve"> </w:t>
      </w:r>
      <w:r>
        <w:t>trên đư</w:t>
      </w:r>
      <w:r>
        <w:t>ờ</w:t>
      </w:r>
      <w:r>
        <w:t>ng biên đư</w:t>
      </w:r>
      <w:r>
        <w:t>ợ</w:t>
      </w:r>
      <w:r>
        <w:t>c xác đ</w:t>
      </w:r>
      <w:r>
        <w:t>ị</w:t>
      </w:r>
      <w:r>
        <w:t>nh b</w:t>
      </w:r>
      <w:r>
        <w:t>ở</w:t>
      </w:r>
      <w:r>
        <w:t>i z;</w:t>
      </w:r>
    </w:p>
    <w:p w14:paraId="0082EF6F" w14:textId="77777777" w:rsidR="00FC7CA5" w:rsidRDefault="003671C9">
      <w:pPr>
        <w:pStyle w:val="BodyText"/>
        <w:tabs>
          <w:tab w:val="left" w:pos="763"/>
        </w:tabs>
        <w:spacing w:before="71"/>
        <w:jc w:val="left"/>
      </w:pPr>
      <w:r>
        <w:rPr>
          <w:noProof/>
        </w:rPr>
        <mc:AlternateContent>
          <mc:Choice Requires="wps">
            <w:drawing>
              <wp:anchor distT="0" distB="0" distL="0" distR="0" simplePos="0" relativeHeight="481880576" behindDoc="1" locked="0" layoutInCell="1" allowOverlap="1" wp14:anchorId="5B622CEB" wp14:editId="60622662">
                <wp:simplePos x="0" y="0"/>
                <wp:positionH relativeFrom="page">
                  <wp:posOffset>2253214</wp:posOffset>
                </wp:positionH>
                <wp:positionV relativeFrom="paragraph">
                  <wp:posOffset>220967</wp:posOffset>
                </wp:positionV>
                <wp:extent cx="83820" cy="7556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 cy="75565"/>
                        </a:xfrm>
                        <a:prstGeom prst="rect">
                          <a:avLst/>
                        </a:prstGeom>
                      </wps:spPr>
                      <wps:txbx>
                        <w:txbxContent>
                          <w:p w14:paraId="72460BB7" w14:textId="77777777" w:rsidR="00FC7CA5" w:rsidRDefault="003671C9">
                            <w:pPr>
                              <w:spacing w:before="2"/>
                              <w:rPr>
                                <w:sz w:val="10"/>
                              </w:rPr>
                            </w:pPr>
                            <w:r>
                              <w:rPr>
                                <w:spacing w:val="-5"/>
                                <w:w w:val="105"/>
                                <w:sz w:val="10"/>
                              </w:rPr>
                              <w:t>Bp</w:t>
                            </w:r>
                          </w:p>
                        </w:txbxContent>
                      </wps:txbx>
                      <wps:bodyPr wrap="square" lIns="0" tIns="0" rIns="0" bIns="0" rtlCol="0">
                        <a:noAutofit/>
                      </wps:bodyPr>
                    </wps:wsp>
                  </a:graphicData>
                </a:graphic>
              </wp:anchor>
            </w:drawing>
          </mc:Choice>
          <mc:Fallback>
            <w:pict>
              <v:shape w14:anchorId="5B622CEB" id="Textbox 175" o:spid="_x0000_s1165" type="#_x0000_t202" style="position:absolute;margin-left:177.4pt;margin-top:17.4pt;width:6.6pt;height:5.95pt;z-index:-21435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" filled="f" stroked="f">
                <v:textbox inset="0,0,0,0">
                  <w:txbxContent>
                    <w:p w14:paraId="72460BB7" w14:textId="77777777" w:rsidR="00FC7CA5" w:rsidRDefault="003671C9">
                      <w:pPr>
                        <w:spacing w:before="2"/>
                        <w:rPr>
                          <w:sz w:val="10"/>
                        </w:rPr>
                      </w:pPr>
                      <w:r>
                        <w:rPr>
                          <w:spacing w:val="-5"/>
                          <w:w w:val="105"/>
                          <w:sz w:val="10"/>
                        </w:rPr>
                        <w:t>Bp</w:t>
                      </w:r>
                    </w:p>
                  </w:txbxContent>
                </v:textbox>
                <w10:wrap anchorx="page"/>
              </v:shape>
            </w:pict>
          </mc:Fallback>
        </mc:AlternateContent>
      </w:r>
      <w:r>
        <w:rPr>
          <w:spacing w:val="-8"/>
          <w:w w:val="90"/>
          <w:position w:val="5"/>
          <w:sz w:val="28"/>
        </w:rPr>
        <w:t>P</w:t>
      </w:r>
      <w:r>
        <w:rPr>
          <w:spacing w:val="-8"/>
          <w:w w:val="90"/>
          <w:position w:val="-2"/>
          <w:sz w:val="16"/>
        </w:rPr>
        <w:t>Bf</w:t>
      </w:r>
      <w:r>
        <w:rPr>
          <w:spacing w:val="-10"/>
          <w:w w:val="90"/>
          <w:position w:val="-2"/>
          <w:sz w:val="16"/>
        </w:rPr>
        <w:t xml:space="preserve"> </w:t>
      </w:r>
      <w:r>
        <w:rPr>
          <w:spacing w:val="-8"/>
          <w:w w:val="90"/>
          <w:position w:val="5"/>
          <w:sz w:val="28"/>
        </w:rPr>
        <w:t>,</w:t>
      </w:r>
      <w:r>
        <w:rPr>
          <w:spacing w:val="-19"/>
          <w:w w:val="90"/>
          <w:position w:val="5"/>
          <w:sz w:val="28"/>
        </w:rPr>
        <w:t xml:space="preserve"> </w:t>
      </w:r>
      <w:r>
        <w:rPr>
          <w:spacing w:val="-10"/>
          <w:w w:val="90"/>
          <w:position w:val="-1"/>
          <w:sz w:val="18"/>
        </w:rPr>
        <w:t>P</w:t>
      </w:r>
      <w:r>
        <w:rPr>
          <w:position w:val="-1"/>
          <w:sz w:val="18"/>
        </w:rPr>
        <w:tab/>
      </w:r>
      <w:r>
        <w:rPr>
          <w:position w:val="2"/>
        </w:rPr>
        <w:t>và</w:t>
      </w:r>
      <w:r>
        <w:rPr>
          <w:spacing w:val="-2"/>
          <w:position w:val="2"/>
        </w:rPr>
        <w:t xml:space="preserve"> </w:t>
      </w:r>
      <w:r>
        <w:rPr>
          <w:position w:val="2"/>
        </w:rPr>
        <w:t>P</w:t>
      </w:r>
      <w:r>
        <w:rPr>
          <w:sz w:val="17"/>
        </w:rPr>
        <w:t>Bs</w:t>
      </w:r>
      <w:r>
        <w:rPr>
          <w:position w:val="2"/>
        </w:rPr>
        <w:t>:</w:t>
      </w:r>
      <w:r>
        <w:rPr>
          <w:spacing w:val="23"/>
          <w:position w:val="2"/>
        </w:rPr>
        <w:t xml:space="preserve"> </w:t>
      </w:r>
      <w:r>
        <w:rPr>
          <w:position w:val="2"/>
        </w:rPr>
        <w:t>Nh</w:t>
      </w:r>
      <w:r>
        <w:rPr>
          <w:position w:val="2"/>
        </w:rPr>
        <w:t>ữ</w:t>
      </w:r>
      <w:r>
        <w:rPr>
          <w:position w:val="2"/>
        </w:rPr>
        <w:t>ng</w:t>
      </w:r>
      <w:r>
        <w:rPr>
          <w:spacing w:val="7"/>
          <w:position w:val="2"/>
        </w:rPr>
        <w:t xml:space="preserve"> </w:t>
      </w:r>
      <w:r>
        <w:rPr>
          <w:position w:val="2"/>
        </w:rPr>
        <w:t>xác</w:t>
      </w:r>
      <w:r>
        <w:rPr>
          <w:spacing w:val="5"/>
          <w:position w:val="2"/>
        </w:rPr>
        <w:t xml:space="preserve"> </w:t>
      </w:r>
      <w:r>
        <w:rPr>
          <w:position w:val="2"/>
        </w:rPr>
        <w:t>su</w:t>
      </w:r>
      <w:r>
        <w:rPr>
          <w:position w:val="2"/>
        </w:rPr>
        <w:t>ấ</w:t>
      </w:r>
      <w:r>
        <w:rPr>
          <w:position w:val="2"/>
        </w:rPr>
        <w:t>t</w:t>
      </w:r>
      <w:r>
        <w:rPr>
          <w:spacing w:val="6"/>
          <w:position w:val="2"/>
        </w:rPr>
        <w:t xml:space="preserve"> </w:t>
      </w:r>
      <w:r>
        <w:rPr>
          <w:position w:val="2"/>
        </w:rPr>
        <w:t>đư</w:t>
      </w:r>
      <w:r>
        <w:rPr>
          <w:position w:val="2"/>
        </w:rPr>
        <w:t>ợ</w:t>
      </w:r>
      <w:r>
        <w:rPr>
          <w:position w:val="2"/>
        </w:rPr>
        <w:t>c</w:t>
      </w:r>
      <w:r>
        <w:rPr>
          <w:spacing w:val="4"/>
          <w:position w:val="2"/>
        </w:rPr>
        <w:t xml:space="preserve"> </w:t>
      </w:r>
      <w:r>
        <w:rPr>
          <w:position w:val="2"/>
        </w:rPr>
        <w:t>đ</w:t>
      </w:r>
      <w:r>
        <w:rPr>
          <w:position w:val="2"/>
        </w:rPr>
        <w:t>ị</w:t>
      </w:r>
      <w:r>
        <w:rPr>
          <w:position w:val="2"/>
        </w:rPr>
        <w:t>nh</w:t>
      </w:r>
      <w:r>
        <w:rPr>
          <w:spacing w:val="6"/>
          <w:position w:val="2"/>
        </w:rPr>
        <w:t xml:space="preserve"> </w:t>
      </w:r>
      <w:r>
        <w:rPr>
          <w:position w:val="2"/>
        </w:rPr>
        <w:t>nghĩa</w:t>
      </w:r>
      <w:r>
        <w:rPr>
          <w:spacing w:val="7"/>
          <w:position w:val="2"/>
        </w:rPr>
        <w:t xml:space="preserve"> </w:t>
      </w:r>
      <w:r>
        <w:rPr>
          <w:position w:val="2"/>
        </w:rPr>
        <w:t>dư</w:t>
      </w:r>
      <w:r>
        <w:rPr>
          <w:position w:val="2"/>
        </w:rPr>
        <w:t>ớ</w:t>
      </w:r>
      <w:r>
        <w:rPr>
          <w:position w:val="2"/>
        </w:rPr>
        <w:t>i</w:t>
      </w:r>
      <w:r>
        <w:rPr>
          <w:spacing w:val="3"/>
          <w:position w:val="2"/>
        </w:rPr>
        <w:t xml:space="preserve"> </w:t>
      </w:r>
      <w:r>
        <w:rPr>
          <w:position w:val="2"/>
        </w:rPr>
        <w:t>đây</w:t>
      </w:r>
      <w:r>
        <w:rPr>
          <w:spacing w:val="6"/>
          <w:position w:val="2"/>
        </w:rPr>
        <w:t xml:space="preserve"> </w:t>
      </w:r>
      <w:r>
        <w:rPr>
          <w:position w:val="2"/>
        </w:rPr>
        <w:t>và</w:t>
      </w:r>
      <w:r>
        <w:rPr>
          <w:spacing w:val="6"/>
          <w:position w:val="2"/>
        </w:rPr>
        <w:t xml:space="preserve"> </w:t>
      </w:r>
      <w:r>
        <w:rPr>
          <w:position w:val="2"/>
        </w:rPr>
        <w:t>đư</w:t>
      </w:r>
      <w:r>
        <w:rPr>
          <w:position w:val="2"/>
        </w:rPr>
        <w:t>ợ</w:t>
      </w:r>
      <w:r>
        <w:rPr>
          <w:position w:val="2"/>
        </w:rPr>
        <w:t>c</w:t>
      </w:r>
      <w:r>
        <w:rPr>
          <w:spacing w:val="5"/>
          <w:position w:val="2"/>
        </w:rPr>
        <w:t xml:space="preserve"> </w:t>
      </w:r>
      <w:r>
        <w:rPr>
          <w:position w:val="2"/>
        </w:rPr>
        <w:t>xác</w:t>
      </w:r>
      <w:r>
        <w:rPr>
          <w:spacing w:val="7"/>
          <w:position w:val="2"/>
        </w:rPr>
        <w:t xml:space="preserve"> </w:t>
      </w:r>
      <w:r>
        <w:rPr>
          <w:spacing w:val="-4"/>
          <w:position w:val="2"/>
        </w:rPr>
        <w:t>đ</w:t>
      </w:r>
      <w:r>
        <w:rPr>
          <w:spacing w:val="-4"/>
          <w:position w:val="2"/>
        </w:rPr>
        <w:t>ị</w:t>
      </w:r>
      <w:r>
        <w:rPr>
          <w:spacing w:val="-4"/>
          <w:position w:val="2"/>
        </w:rPr>
        <w:t>nh</w:t>
      </w:r>
    </w:p>
    <w:p w14:paraId="3A282415" w14:textId="77777777" w:rsidR="00FC7CA5" w:rsidRDefault="00FC7CA5">
      <w:pPr>
        <w:sectPr w:rsidR="00FC7CA5">
          <w:type w:val="continuous"/>
          <w:pgSz w:w="11910" w:h="16850"/>
          <w:pgMar w:top="1540" w:right="480" w:bottom="280" w:left="420" w:header="0" w:footer="747" w:gutter="0"/>
          <w:cols w:num="2" w:space="720" w:equalWidth="0">
            <w:col w:w="2570" w:space="29"/>
            <w:col w:w="8411"/>
          </w:cols>
        </w:sectPr>
      </w:pPr>
    </w:p>
    <w:p w14:paraId="30FCFA4B" w14:textId="77777777" w:rsidR="00FC7CA5" w:rsidRDefault="003671C9">
      <w:pPr>
        <w:pStyle w:val="BodyText"/>
        <w:spacing w:before="91" w:line="268" w:lineRule="auto"/>
        <w:ind w:left="4201"/>
        <w:jc w:val="left"/>
      </w:pPr>
      <w:r>
        <w:t>b</w:t>
      </w:r>
      <w:r>
        <w:t>ằ</w:t>
      </w:r>
      <w:r>
        <w:t>ng</w:t>
      </w:r>
      <w:r>
        <w:rPr>
          <w:spacing w:val="-9"/>
        </w:rPr>
        <w:t xml:space="preserve"> </w:t>
      </w:r>
      <w:r>
        <w:t>n</w:t>
      </w:r>
      <w:r>
        <w:t>ộ</w:t>
      </w:r>
      <w:r>
        <w:t>i</w:t>
      </w:r>
      <w:r>
        <w:rPr>
          <w:spacing w:val="-11"/>
        </w:rPr>
        <w:t xml:space="preserve"> </w:t>
      </w:r>
      <w:r>
        <w:t>suy</w:t>
      </w:r>
      <w:r>
        <w:rPr>
          <w:spacing w:val="-10"/>
        </w:rPr>
        <w:t xml:space="preserve"> </w:t>
      </w:r>
      <w:r>
        <w:t>tuy</w:t>
      </w:r>
      <w:r>
        <w:t>ế</w:t>
      </w:r>
      <w:r>
        <w:t>n</w:t>
      </w:r>
      <w:r>
        <w:rPr>
          <w:spacing w:val="-9"/>
        </w:rPr>
        <w:t xml:space="preserve"> </w:t>
      </w:r>
      <w:r>
        <w:t>tính</w:t>
      </w:r>
      <w:r>
        <w:rPr>
          <w:spacing w:val="-9"/>
        </w:rPr>
        <w:t xml:space="preserve"> </w:t>
      </w:r>
      <w:r>
        <w:t>t</w:t>
      </w:r>
      <w:r>
        <w:t>ừ</w:t>
      </w:r>
      <w:r>
        <w:rPr>
          <w:spacing w:val="-10"/>
        </w:rPr>
        <w:t xml:space="preserve"> </w:t>
      </w:r>
      <w:r>
        <w:t>b</w:t>
      </w:r>
      <w:r>
        <w:t>ả</w:t>
      </w:r>
      <w:r>
        <w:t>ng</w:t>
      </w:r>
      <w:r>
        <w:rPr>
          <w:spacing w:val="-5"/>
        </w:rPr>
        <w:t xml:space="preserve"> </w:t>
      </w:r>
      <w:r>
        <w:t>xác</w:t>
      </w:r>
      <w:r>
        <w:rPr>
          <w:spacing w:val="-10"/>
        </w:rPr>
        <w:t xml:space="preserve"> </w:t>
      </w:r>
      <w:r>
        <w:t>su</w:t>
      </w:r>
      <w:r>
        <w:t>ấ</w:t>
      </w:r>
      <w:r>
        <w:t>t</w:t>
      </w:r>
      <w:r>
        <w:rPr>
          <w:spacing w:val="-10"/>
        </w:rPr>
        <w:t xml:space="preserve"> </w:t>
      </w:r>
      <w:r>
        <w:t>do</w:t>
      </w:r>
      <w:r>
        <w:rPr>
          <w:spacing w:val="-9"/>
        </w:rPr>
        <w:t xml:space="preserve"> </w:t>
      </w:r>
      <w:r>
        <w:t>hư</w:t>
      </w:r>
      <w:r>
        <w:rPr>
          <w:spacing w:val="-10"/>
        </w:rPr>
        <w:t xml:space="preserve"> </w:t>
      </w:r>
      <w:r>
        <w:t>h</w:t>
      </w:r>
      <w:r>
        <w:t>ỏ</w:t>
      </w:r>
      <w:r>
        <w:t>ng</w:t>
      </w:r>
      <w:r>
        <w:rPr>
          <w:spacing w:val="-9"/>
        </w:rPr>
        <w:t xml:space="preserve"> </w:t>
      </w:r>
      <w:r>
        <w:t>m</w:t>
      </w:r>
      <w:r>
        <w:t>ạ</w:t>
      </w:r>
      <w:r>
        <w:t>n</w:t>
      </w:r>
      <w:r>
        <w:rPr>
          <w:spacing w:val="-9"/>
        </w:rPr>
        <w:t xml:space="preserve"> </w:t>
      </w:r>
      <w:r>
        <w:t>nêu trong B</w:t>
      </w:r>
      <w:r>
        <w:t>ả</w:t>
      </w:r>
      <w:r>
        <w:t>ng 3.2;</w:t>
      </w:r>
    </w:p>
    <w:p w14:paraId="741AEB2E" w14:textId="77777777" w:rsidR="00FC7CA5" w:rsidRDefault="00FC7CA5">
      <w:pPr>
        <w:spacing w:line="268" w:lineRule="auto"/>
        <w:sectPr w:rsidR="00FC7CA5">
          <w:type w:val="continuous"/>
          <w:pgSz w:w="11910" w:h="16850"/>
          <w:pgMar w:top="1540" w:right="480" w:bottom="280" w:left="420" w:header="0" w:footer="747" w:gutter="0"/>
          <w:cols w:space="720"/>
        </w:sectPr>
      </w:pPr>
    </w:p>
    <w:p w14:paraId="47BD3F0B" w14:textId="77777777" w:rsidR="00FC7CA5" w:rsidRDefault="003671C9">
      <w:pPr>
        <w:pStyle w:val="BodyText"/>
        <w:spacing w:before="170"/>
        <w:ind w:left="2530"/>
        <w:jc w:val="left"/>
      </w:pPr>
      <w:r>
        <w:rPr>
          <w:position w:val="2"/>
        </w:rPr>
        <w:t>P</w:t>
      </w:r>
      <w:r>
        <w:rPr>
          <w:sz w:val="17"/>
        </w:rPr>
        <w:t>Ba</w:t>
      </w:r>
      <w:r>
        <w:rPr>
          <w:position w:val="2"/>
        </w:rPr>
        <w:t>:</w:t>
      </w:r>
      <w:r>
        <w:rPr>
          <w:spacing w:val="79"/>
          <w:w w:val="150"/>
          <w:position w:val="2"/>
        </w:rPr>
        <w:t xml:space="preserve"> </w:t>
      </w:r>
      <w:r>
        <w:rPr>
          <w:position w:val="2"/>
        </w:rPr>
        <w:t>Xác</w:t>
      </w:r>
      <w:r>
        <w:rPr>
          <w:spacing w:val="-1"/>
          <w:position w:val="2"/>
        </w:rPr>
        <w:t xml:space="preserve"> </w:t>
      </w:r>
      <w:r>
        <w:rPr>
          <w:position w:val="2"/>
        </w:rPr>
        <w:t>su</w:t>
      </w:r>
      <w:r>
        <w:rPr>
          <w:position w:val="2"/>
        </w:rPr>
        <w:t>ấ</w:t>
      </w:r>
      <w:r>
        <w:rPr>
          <w:position w:val="2"/>
        </w:rPr>
        <w:t>t</w:t>
      </w:r>
      <w:r>
        <w:rPr>
          <w:spacing w:val="-1"/>
          <w:position w:val="2"/>
        </w:rPr>
        <w:t xml:space="preserve"> </w:t>
      </w:r>
      <w:r>
        <w:rPr>
          <w:position w:val="2"/>
        </w:rPr>
        <w:t>hư</w:t>
      </w:r>
      <w:r>
        <w:rPr>
          <w:spacing w:val="-2"/>
          <w:position w:val="2"/>
        </w:rPr>
        <w:t xml:space="preserve"> </w:t>
      </w:r>
      <w:r>
        <w:rPr>
          <w:position w:val="2"/>
        </w:rPr>
        <w:t>h</w:t>
      </w:r>
      <w:r>
        <w:rPr>
          <w:position w:val="2"/>
        </w:rPr>
        <w:t>ỏ</w:t>
      </w:r>
      <w:r>
        <w:rPr>
          <w:position w:val="2"/>
        </w:rPr>
        <w:t>ng</w:t>
      </w:r>
      <w:r>
        <w:rPr>
          <w:spacing w:val="-3"/>
          <w:position w:val="2"/>
        </w:rPr>
        <w:t xml:space="preserve"> </w:t>
      </w:r>
      <w:r>
        <w:rPr>
          <w:position w:val="2"/>
        </w:rPr>
        <w:t>n</w:t>
      </w:r>
      <w:r>
        <w:rPr>
          <w:position w:val="2"/>
        </w:rPr>
        <w:t>ằ</w:t>
      </w:r>
      <w:r>
        <w:rPr>
          <w:position w:val="2"/>
        </w:rPr>
        <w:t>m</w:t>
      </w:r>
      <w:r>
        <w:rPr>
          <w:spacing w:val="-2"/>
          <w:position w:val="2"/>
        </w:rPr>
        <w:t xml:space="preserve"> </w:t>
      </w:r>
      <w:r>
        <w:rPr>
          <w:position w:val="2"/>
        </w:rPr>
        <w:t>toàn</w:t>
      </w:r>
      <w:r>
        <w:rPr>
          <w:spacing w:val="-1"/>
          <w:position w:val="2"/>
        </w:rPr>
        <w:t xml:space="preserve"> </w:t>
      </w:r>
      <w:r>
        <w:rPr>
          <w:position w:val="2"/>
        </w:rPr>
        <w:t>b</w:t>
      </w:r>
      <w:r>
        <w:rPr>
          <w:position w:val="2"/>
        </w:rPr>
        <w:t>ộ</w:t>
      </w:r>
      <w:r>
        <w:rPr>
          <w:spacing w:val="-1"/>
          <w:position w:val="2"/>
        </w:rPr>
        <w:t xml:space="preserve"> </w:t>
      </w:r>
      <w:r>
        <w:rPr>
          <w:position w:val="2"/>
        </w:rPr>
        <w:t>phía sau</w:t>
      </w:r>
      <w:r>
        <w:rPr>
          <w:spacing w:val="-2"/>
          <w:position w:val="2"/>
        </w:rPr>
        <w:t xml:space="preserve"> </w:t>
      </w:r>
      <w:r>
        <w:rPr>
          <w:position w:val="2"/>
        </w:rPr>
        <w:t>v</w:t>
      </w:r>
      <w:r>
        <w:rPr>
          <w:position w:val="2"/>
        </w:rPr>
        <w:t>ị</w:t>
      </w:r>
      <w:r>
        <w:rPr>
          <w:spacing w:val="-3"/>
          <w:position w:val="2"/>
        </w:rPr>
        <w:t xml:space="preserve"> </w:t>
      </w:r>
      <w:r>
        <w:rPr>
          <w:spacing w:val="-5"/>
          <w:position w:val="2"/>
        </w:rPr>
        <w:t>trí</w:t>
      </w:r>
    </w:p>
    <w:p w14:paraId="4228623C" w14:textId="77777777" w:rsidR="00FC7CA5" w:rsidRDefault="003671C9">
      <w:pPr>
        <w:spacing w:before="101"/>
        <w:ind w:left="83"/>
        <w:rPr>
          <w:sz w:val="24"/>
        </w:rPr>
      </w:pPr>
      <w:r>
        <w:br w:type="column"/>
      </w:r>
      <w:r>
        <w:rPr>
          <w:i/>
          <w:w w:val="90"/>
          <w:sz w:val="29"/>
        </w:rPr>
        <w:t>X</w:t>
      </w:r>
      <w:r>
        <w:rPr>
          <w:i/>
          <w:w w:val="90"/>
          <w:position w:val="-7"/>
          <w:sz w:val="17"/>
        </w:rPr>
        <w:t>a</w:t>
      </w:r>
      <w:r>
        <w:rPr>
          <w:i/>
          <w:spacing w:val="1"/>
          <w:position w:val="-7"/>
          <w:sz w:val="17"/>
        </w:rPr>
        <w:t xml:space="preserve"> </w:t>
      </w:r>
      <w:r>
        <w:rPr>
          <w:w w:val="90"/>
          <w:sz w:val="29"/>
        </w:rPr>
        <w:t>/</w:t>
      </w:r>
      <w:r>
        <w:rPr>
          <w:spacing w:val="-25"/>
          <w:w w:val="90"/>
          <w:sz w:val="29"/>
        </w:rPr>
        <w:t xml:space="preserve"> </w:t>
      </w:r>
      <w:r>
        <w:rPr>
          <w:i/>
          <w:w w:val="90"/>
          <w:sz w:val="29"/>
        </w:rPr>
        <w:t>L</w:t>
      </w:r>
      <w:r>
        <w:rPr>
          <w:i/>
          <w:w w:val="90"/>
          <w:position w:val="-7"/>
          <w:sz w:val="17"/>
        </w:rPr>
        <w:t>f</w:t>
      </w:r>
      <w:r>
        <w:rPr>
          <w:i/>
          <w:spacing w:val="-3"/>
          <w:position w:val="-7"/>
          <w:sz w:val="17"/>
        </w:rPr>
        <w:t xml:space="preserve"> </w:t>
      </w:r>
      <w:r>
        <w:rPr>
          <w:spacing w:val="-10"/>
          <w:w w:val="90"/>
          <w:position w:val="-1"/>
          <w:sz w:val="24"/>
        </w:rPr>
        <w:t>;</w:t>
      </w:r>
    </w:p>
    <w:p w14:paraId="224D7E73" w14:textId="77777777" w:rsidR="00FC7CA5" w:rsidRDefault="00FC7CA5">
      <w:pPr>
        <w:rPr>
          <w:sz w:val="24"/>
        </w:rPr>
        <w:sectPr w:rsidR="00FC7CA5">
          <w:type w:val="continuous"/>
          <w:pgSz w:w="11910" w:h="16850"/>
          <w:pgMar w:top="1540" w:right="480" w:bottom="280" w:left="420" w:header="0" w:footer="747" w:gutter="0"/>
          <w:cols w:num="2" w:space="720" w:equalWidth="0">
            <w:col w:w="7952" w:space="40"/>
            <w:col w:w="3018"/>
          </w:cols>
        </w:sectPr>
      </w:pPr>
    </w:p>
    <w:p w14:paraId="11F8D5C6" w14:textId="77777777" w:rsidR="00FC7CA5" w:rsidRDefault="003671C9">
      <w:pPr>
        <w:pStyle w:val="BodyText"/>
        <w:spacing w:before="167"/>
        <w:ind w:left="2555"/>
        <w:jc w:val="left"/>
      </w:pPr>
      <w:r>
        <w:rPr>
          <w:position w:val="1"/>
          <w:sz w:val="26"/>
        </w:rPr>
        <w:t>P</w:t>
      </w:r>
      <w:r>
        <w:rPr>
          <w:position w:val="1"/>
          <w:sz w:val="26"/>
          <w:vertAlign w:val="subscript"/>
        </w:rPr>
        <w:t>Bf</w:t>
      </w:r>
      <w:r>
        <w:rPr>
          <w:spacing w:val="-10"/>
          <w:position w:val="1"/>
          <w:sz w:val="26"/>
        </w:rPr>
        <w:t xml:space="preserve"> </w:t>
      </w:r>
      <w:r>
        <w:t>:</w:t>
      </w:r>
      <w:r>
        <w:rPr>
          <w:spacing w:val="28"/>
        </w:rPr>
        <w:t xml:space="preserve">  </w:t>
      </w:r>
      <w:r>
        <w:t>Xác</w:t>
      </w:r>
      <w:r>
        <w:rPr>
          <w:spacing w:val="8"/>
        </w:rPr>
        <w:t xml:space="preserve"> </w:t>
      </w:r>
      <w:r>
        <w:t>su</w:t>
      </w:r>
      <w:r>
        <w:t>ấ</w:t>
      </w:r>
      <w:r>
        <w:t>t</w:t>
      </w:r>
      <w:r>
        <w:rPr>
          <w:spacing w:val="7"/>
        </w:rPr>
        <w:t xml:space="preserve"> </w:t>
      </w:r>
      <w:r>
        <w:t>hư</w:t>
      </w:r>
      <w:r>
        <w:rPr>
          <w:spacing w:val="6"/>
        </w:rPr>
        <w:t xml:space="preserve"> </w:t>
      </w:r>
      <w:r>
        <w:t>h</w:t>
      </w:r>
      <w:r>
        <w:t>ỏ</w:t>
      </w:r>
      <w:r>
        <w:t>ng</w:t>
      </w:r>
      <w:r>
        <w:rPr>
          <w:spacing w:val="5"/>
        </w:rPr>
        <w:t xml:space="preserve"> </w:t>
      </w:r>
      <w:r>
        <w:t>n</w:t>
      </w:r>
      <w:r>
        <w:t>ằ</w:t>
      </w:r>
      <w:r>
        <w:t>m</w:t>
      </w:r>
      <w:r>
        <w:rPr>
          <w:spacing w:val="6"/>
        </w:rPr>
        <w:t xml:space="preserve"> </w:t>
      </w:r>
      <w:r>
        <w:t>toàn</w:t>
      </w:r>
      <w:r>
        <w:rPr>
          <w:spacing w:val="6"/>
        </w:rPr>
        <w:t xml:space="preserve"> </w:t>
      </w:r>
      <w:r>
        <w:t>b</w:t>
      </w:r>
      <w:r>
        <w:t>ộ</w:t>
      </w:r>
      <w:r>
        <w:rPr>
          <w:spacing w:val="7"/>
        </w:rPr>
        <w:t xml:space="preserve"> </w:t>
      </w:r>
      <w:r>
        <w:t>phía</w:t>
      </w:r>
      <w:r>
        <w:rPr>
          <w:spacing w:val="6"/>
        </w:rPr>
        <w:t xml:space="preserve"> </w:t>
      </w:r>
      <w:r>
        <w:t>trư</w:t>
      </w:r>
      <w:r>
        <w:t>ớ</w:t>
      </w:r>
      <w:r>
        <w:t>c</w:t>
      </w:r>
      <w:r>
        <w:rPr>
          <w:spacing w:val="6"/>
        </w:rPr>
        <w:t xml:space="preserve"> </w:t>
      </w:r>
      <w:r>
        <w:t>v</w:t>
      </w:r>
      <w:r>
        <w:t>ị</w:t>
      </w:r>
      <w:r>
        <w:rPr>
          <w:spacing w:val="7"/>
        </w:rPr>
        <w:t xml:space="preserve"> </w:t>
      </w:r>
      <w:r>
        <w:t>trí</w:t>
      </w:r>
      <w:r>
        <w:rPr>
          <w:spacing w:val="76"/>
        </w:rPr>
        <w:t xml:space="preserve"> </w:t>
      </w:r>
      <w:r>
        <w:rPr>
          <w:position w:val="1"/>
          <w:sz w:val="26"/>
        </w:rPr>
        <w:t>X</w:t>
      </w:r>
      <w:r>
        <w:rPr>
          <w:position w:val="1"/>
          <w:sz w:val="26"/>
          <w:vertAlign w:val="subscript"/>
        </w:rPr>
        <w:t>f</w:t>
      </w:r>
      <w:r>
        <w:rPr>
          <w:spacing w:val="48"/>
          <w:position w:val="1"/>
          <w:sz w:val="26"/>
        </w:rPr>
        <w:t xml:space="preserve"> </w:t>
      </w:r>
      <w:r>
        <w:rPr>
          <w:position w:val="1"/>
          <w:sz w:val="26"/>
        </w:rPr>
        <w:t>/</w:t>
      </w:r>
      <w:r>
        <w:rPr>
          <w:spacing w:val="-22"/>
          <w:position w:val="1"/>
          <w:sz w:val="26"/>
        </w:rPr>
        <w:t xml:space="preserve"> </w:t>
      </w:r>
      <w:r>
        <w:rPr>
          <w:position w:val="1"/>
          <w:sz w:val="26"/>
        </w:rPr>
        <w:t>L</w:t>
      </w:r>
      <w:r>
        <w:rPr>
          <w:position w:val="1"/>
          <w:sz w:val="26"/>
          <w:vertAlign w:val="subscript"/>
        </w:rPr>
        <w:t>f</w:t>
      </w:r>
      <w:r>
        <w:rPr>
          <w:spacing w:val="6"/>
          <w:position w:val="1"/>
          <w:sz w:val="26"/>
        </w:rPr>
        <w:t xml:space="preserve"> </w:t>
      </w:r>
      <w:r>
        <w:rPr>
          <w:spacing w:val="-10"/>
        </w:rPr>
        <w:t>;</w:t>
      </w:r>
    </w:p>
    <w:p w14:paraId="122DD829" w14:textId="77777777" w:rsidR="00FC7CA5" w:rsidRDefault="003671C9">
      <w:pPr>
        <w:pStyle w:val="BodyText"/>
        <w:spacing w:before="183"/>
        <w:ind w:left="2555"/>
        <w:jc w:val="left"/>
      </w:pPr>
      <w:r>
        <w:rPr>
          <w:position w:val="2"/>
          <w:sz w:val="27"/>
        </w:rPr>
        <w:t>P</w:t>
      </w:r>
      <w:r>
        <w:rPr>
          <w:position w:val="-4"/>
          <w:sz w:val="16"/>
        </w:rPr>
        <w:t>Bp</w:t>
      </w:r>
      <w:r>
        <w:rPr>
          <w:spacing w:val="8"/>
          <w:position w:val="-4"/>
          <w:sz w:val="16"/>
        </w:rPr>
        <w:t xml:space="preserve"> </w:t>
      </w:r>
      <w:r>
        <w:t>:</w:t>
      </w:r>
      <w:r>
        <w:rPr>
          <w:spacing w:val="46"/>
        </w:rPr>
        <w:t xml:space="preserve"> </w:t>
      </w:r>
      <w:r>
        <w:t>Xác</w:t>
      </w:r>
      <w:r>
        <w:rPr>
          <w:spacing w:val="-3"/>
        </w:rPr>
        <w:t xml:space="preserve"> </w:t>
      </w:r>
      <w:r>
        <w:t>su</w:t>
      </w:r>
      <w:r>
        <w:t>ấ</w:t>
      </w:r>
      <w:r>
        <w:t>t</w:t>
      </w:r>
      <w:r>
        <w:rPr>
          <w:spacing w:val="-3"/>
        </w:rPr>
        <w:t xml:space="preserve"> </w:t>
      </w:r>
      <w:r>
        <w:t>hư</w:t>
      </w:r>
      <w:r>
        <w:rPr>
          <w:spacing w:val="-3"/>
        </w:rPr>
        <w:t xml:space="preserve"> </w:t>
      </w:r>
      <w:r>
        <w:t>h</w:t>
      </w:r>
      <w:r>
        <w:t>ỏ</w:t>
      </w:r>
      <w:r>
        <w:t>ng</w:t>
      </w:r>
      <w:r>
        <w:rPr>
          <w:spacing w:val="-5"/>
        </w:rPr>
        <w:t xml:space="preserve"> </w:t>
      </w:r>
      <w:r>
        <w:t>n</w:t>
      </w:r>
      <w:r>
        <w:t>ằ</w:t>
      </w:r>
      <w:r>
        <w:t>m</w:t>
      </w:r>
      <w:r>
        <w:rPr>
          <w:spacing w:val="-4"/>
        </w:rPr>
        <w:t xml:space="preserve"> </w:t>
      </w:r>
      <w:r>
        <w:t>toàn</w:t>
      </w:r>
      <w:r>
        <w:rPr>
          <w:spacing w:val="-3"/>
        </w:rPr>
        <w:t xml:space="preserve"> </w:t>
      </w:r>
      <w:r>
        <w:t>b</w:t>
      </w:r>
      <w:r>
        <w:t>ộ</w:t>
      </w:r>
      <w:r>
        <w:rPr>
          <w:spacing w:val="-3"/>
        </w:rPr>
        <w:t xml:space="preserve"> </w:t>
      </w:r>
      <w:r>
        <w:t>phía</w:t>
      </w:r>
      <w:r>
        <w:rPr>
          <w:spacing w:val="-4"/>
        </w:rPr>
        <w:t xml:space="preserve"> </w:t>
      </w:r>
      <w:r>
        <w:t>m</w:t>
      </w:r>
      <w:r>
        <w:t>ạ</w:t>
      </w:r>
      <w:r>
        <w:t>n</w:t>
      </w:r>
      <w:r>
        <w:rPr>
          <w:spacing w:val="-3"/>
        </w:rPr>
        <w:t xml:space="preserve"> </w:t>
      </w:r>
      <w:r>
        <w:t>trái</w:t>
      </w:r>
      <w:r>
        <w:rPr>
          <w:spacing w:val="-6"/>
        </w:rPr>
        <w:t xml:space="preserve"> </w:t>
      </w:r>
      <w:r>
        <w:t>c</w:t>
      </w:r>
      <w:r>
        <w:t>ủ</w:t>
      </w:r>
      <w:r>
        <w:t>a</w:t>
      </w:r>
      <w:r>
        <w:rPr>
          <w:spacing w:val="-3"/>
        </w:rPr>
        <w:t xml:space="preserve"> </w:t>
      </w:r>
      <w:r>
        <w:rPr>
          <w:spacing w:val="-4"/>
        </w:rPr>
        <w:t>két;</w:t>
      </w:r>
    </w:p>
    <w:p w14:paraId="03CA5E76" w14:textId="77777777" w:rsidR="00FC7CA5" w:rsidRDefault="003671C9">
      <w:pPr>
        <w:pStyle w:val="BodyText"/>
        <w:spacing w:before="191"/>
        <w:ind w:left="2556"/>
        <w:jc w:val="left"/>
      </w:pPr>
      <w:r>
        <w:rPr>
          <w:position w:val="2"/>
          <w:sz w:val="29"/>
        </w:rPr>
        <w:t>P</w:t>
      </w:r>
      <w:r>
        <w:rPr>
          <w:position w:val="-4"/>
          <w:sz w:val="17"/>
        </w:rPr>
        <w:t>Bs</w:t>
      </w:r>
      <w:r>
        <w:rPr>
          <w:spacing w:val="-5"/>
          <w:position w:val="-4"/>
          <w:sz w:val="17"/>
        </w:rPr>
        <w:t xml:space="preserve"> </w:t>
      </w:r>
      <w:r>
        <w:t>:</w:t>
      </w:r>
      <w:r>
        <w:rPr>
          <w:spacing w:val="45"/>
        </w:rPr>
        <w:t xml:space="preserve"> </w:t>
      </w:r>
      <w:r>
        <w:t>Xác</w:t>
      </w:r>
      <w:r>
        <w:rPr>
          <w:spacing w:val="-3"/>
        </w:rPr>
        <w:t xml:space="preserve"> </w:t>
      </w:r>
      <w:r>
        <w:t>su</w:t>
      </w:r>
      <w:r>
        <w:t>ấ</w:t>
      </w:r>
      <w:r>
        <w:t>t</w:t>
      </w:r>
      <w:r>
        <w:rPr>
          <w:spacing w:val="-4"/>
        </w:rPr>
        <w:t xml:space="preserve"> </w:t>
      </w:r>
      <w:r>
        <w:t>hư</w:t>
      </w:r>
      <w:r>
        <w:rPr>
          <w:spacing w:val="-3"/>
        </w:rPr>
        <w:t xml:space="preserve"> </w:t>
      </w:r>
      <w:r>
        <w:t>h</w:t>
      </w:r>
      <w:r>
        <w:t>ỏ</w:t>
      </w:r>
      <w:r>
        <w:t>ng</w:t>
      </w:r>
      <w:r>
        <w:rPr>
          <w:spacing w:val="-6"/>
        </w:rPr>
        <w:t xml:space="preserve"> </w:t>
      </w:r>
      <w:r>
        <w:t>n</w:t>
      </w:r>
      <w:r>
        <w:t>ằ</w:t>
      </w:r>
      <w:r>
        <w:t>m</w:t>
      </w:r>
      <w:r>
        <w:rPr>
          <w:spacing w:val="-4"/>
        </w:rPr>
        <w:t xml:space="preserve"> </w:t>
      </w:r>
      <w:r>
        <w:t>toàn</w:t>
      </w:r>
      <w:r>
        <w:rPr>
          <w:spacing w:val="-4"/>
        </w:rPr>
        <w:t xml:space="preserve"> </w:t>
      </w:r>
      <w:r>
        <w:t>b</w:t>
      </w:r>
      <w:r>
        <w:t>ộ</w:t>
      </w:r>
      <w:r>
        <w:rPr>
          <w:spacing w:val="-3"/>
        </w:rPr>
        <w:t xml:space="preserve"> </w:t>
      </w:r>
      <w:r>
        <w:t>phía</w:t>
      </w:r>
      <w:r>
        <w:rPr>
          <w:spacing w:val="-4"/>
        </w:rPr>
        <w:t xml:space="preserve"> </w:t>
      </w:r>
      <w:r>
        <w:t>m</w:t>
      </w:r>
      <w:r>
        <w:t>ạ</w:t>
      </w:r>
      <w:r>
        <w:t>n</w:t>
      </w:r>
      <w:r>
        <w:rPr>
          <w:spacing w:val="-4"/>
        </w:rPr>
        <w:t xml:space="preserve"> </w:t>
      </w:r>
      <w:r>
        <w:t>ph</w:t>
      </w:r>
      <w:r>
        <w:t>ả</w:t>
      </w:r>
      <w:r>
        <w:t>i</w:t>
      </w:r>
      <w:r>
        <w:rPr>
          <w:spacing w:val="-6"/>
        </w:rPr>
        <w:t xml:space="preserve"> </w:t>
      </w:r>
      <w:r>
        <w:t>c</w:t>
      </w:r>
      <w:r>
        <w:t>ủ</w:t>
      </w:r>
      <w:r>
        <w:t>a</w:t>
      </w:r>
      <w:r>
        <w:rPr>
          <w:spacing w:val="-4"/>
        </w:rPr>
        <w:t xml:space="preserve"> két;</w:t>
      </w:r>
    </w:p>
    <w:p w14:paraId="059685E0" w14:textId="77777777" w:rsidR="00FC7CA5" w:rsidRDefault="00FC7CA5">
      <w:pPr>
        <w:sectPr w:rsidR="00FC7CA5">
          <w:type w:val="continuous"/>
          <w:pgSz w:w="11910" w:h="16850"/>
          <w:pgMar w:top="1540" w:right="480" w:bottom="280" w:left="420" w:header="0" w:footer="747" w:gutter="0"/>
          <w:cols w:space="720"/>
        </w:sectPr>
      </w:pPr>
    </w:p>
    <w:p w14:paraId="7A9A8DE8" w14:textId="77777777" w:rsidR="00FC7CA5" w:rsidRDefault="003671C9">
      <w:pPr>
        <w:pStyle w:val="Heading6"/>
        <w:tabs>
          <w:tab w:val="left" w:pos="8051"/>
        </w:tabs>
      </w:pPr>
      <w:r>
        <w:lastRenderedPageBreak/>
        <w:t>Ph</w:t>
      </w:r>
      <w:r>
        <w:t>ầ</w:t>
      </w:r>
      <w:r>
        <w:t>n</w:t>
      </w:r>
      <w:r>
        <w:rPr>
          <w:spacing w:val="-2"/>
        </w:rPr>
        <w:t xml:space="preserve"> </w:t>
      </w:r>
      <w:r>
        <w:t>3,</w:t>
      </w:r>
      <w:r>
        <w:rPr>
          <w:spacing w:val="-4"/>
        </w:rPr>
        <w:t xml:space="preserve"> </w:t>
      </w:r>
      <w:r>
        <w:t>Chương</w:t>
      </w:r>
      <w:r>
        <w:rPr>
          <w:spacing w:val="-2"/>
        </w:rPr>
        <w:t xml:space="preserve"> </w:t>
      </w:r>
      <w:r>
        <w:rPr>
          <w:spacing w:val="-10"/>
        </w:rPr>
        <w:t>1</w:t>
      </w:r>
      <w:r>
        <w:tab/>
        <w:t>QCVN</w:t>
      </w:r>
      <w:r>
        <w:rPr>
          <w:spacing w:val="-3"/>
        </w:rPr>
        <w:t xml:space="preserve"> </w:t>
      </w:r>
      <w:r>
        <w:t>26:</w:t>
      </w:r>
      <w:r>
        <w:rPr>
          <w:spacing w:val="-3"/>
        </w:rPr>
        <w:t xml:space="preserve"> </w:t>
      </w:r>
      <w:r>
        <w:rPr>
          <w:spacing w:val="-2"/>
        </w:rPr>
        <w:t>2024/BGTVT</w:t>
      </w:r>
    </w:p>
    <w:p w14:paraId="1642EB94" w14:textId="77777777" w:rsidR="00FC7CA5" w:rsidRDefault="00FC7CA5">
      <w:pPr>
        <w:pStyle w:val="BodyText"/>
        <w:spacing w:before="24"/>
        <w:jc w:val="left"/>
        <w:rPr>
          <w:b/>
        </w:rPr>
      </w:pPr>
    </w:p>
    <w:p w14:paraId="20544EA1" w14:textId="77777777" w:rsidR="00FC7CA5" w:rsidRDefault="003671C9">
      <w:pPr>
        <w:pStyle w:val="BodyText"/>
        <w:spacing w:before="0" w:line="292" w:lineRule="auto"/>
        <w:ind w:left="3149" w:right="323" w:hanging="587"/>
        <w:jc w:val="left"/>
      </w:pPr>
      <w:r>
        <w:rPr>
          <w:w w:val="125"/>
          <w:position w:val="3"/>
          <w:sz w:val="26"/>
        </w:rPr>
        <w:t>P</w:t>
      </w:r>
      <w:r>
        <w:rPr>
          <w:w w:val="125"/>
          <w:position w:val="-3"/>
          <w:sz w:val="15"/>
        </w:rPr>
        <w:t xml:space="preserve">Bz </w:t>
      </w:r>
      <w:r>
        <w:rPr>
          <w:position w:val="2"/>
        </w:rPr>
        <w:t>: Xác su</w:t>
      </w:r>
      <w:r>
        <w:rPr>
          <w:position w:val="2"/>
        </w:rPr>
        <w:t>ấ</w:t>
      </w:r>
      <w:r>
        <w:rPr>
          <w:position w:val="2"/>
        </w:rPr>
        <w:t>t hư h</w:t>
      </w:r>
      <w:r>
        <w:rPr>
          <w:position w:val="2"/>
        </w:rPr>
        <w:t>ỏ</w:t>
      </w:r>
      <w:r>
        <w:rPr>
          <w:position w:val="2"/>
        </w:rPr>
        <w:t>ng n</w:t>
      </w:r>
      <w:r>
        <w:rPr>
          <w:position w:val="2"/>
        </w:rPr>
        <w:t>ằ</w:t>
      </w:r>
      <w:r>
        <w:rPr>
          <w:position w:val="2"/>
        </w:rPr>
        <w:t>m toàn b</w:t>
      </w:r>
      <w:r>
        <w:rPr>
          <w:position w:val="2"/>
        </w:rPr>
        <w:t>ộ</w:t>
      </w:r>
      <w:r>
        <w:rPr>
          <w:position w:val="2"/>
        </w:rPr>
        <w:t xml:space="preserve"> phía dư</w:t>
      </w:r>
      <w:r>
        <w:rPr>
          <w:position w:val="2"/>
        </w:rPr>
        <w:t>ớ</w:t>
      </w:r>
      <w:r>
        <w:rPr>
          <w:position w:val="2"/>
        </w:rPr>
        <w:t>i két. P</w:t>
      </w:r>
      <w:r>
        <w:rPr>
          <w:sz w:val="17"/>
        </w:rPr>
        <w:t>Bz</w:t>
      </w:r>
      <w:r>
        <w:rPr>
          <w:spacing w:val="25"/>
          <w:sz w:val="17"/>
        </w:rPr>
        <w:t xml:space="preserve"> </w:t>
      </w:r>
      <w:r>
        <w:rPr>
          <w:position w:val="2"/>
        </w:rPr>
        <w:t>đư</w:t>
      </w:r>
      <w:r>
        <w:rPr>
          <w:position w:val="2"/>
        </w:rPr>
        <w:t>ợ</w:t>
      </w:r>
      <w:r>
        <w:rPr>
          <w:position w:val="2"/>
        </w:rPr>
        <w:t>c tính toán như sau đây. Tuy nhiên, P</w:t>
      </w:r>
      <w:r>
        <w:rPr>
          <w:sz w:val="17"/>
        </w:rPr>
        <w:t>Bs</w:t>
      </w:r>
      <w:r>
        <w:rPr>
          <w:spacing w:val="33"/>
          <w:sz w:val="17"/>
        </w:rPr>
        <w:t xml:space="preserve"> </w:t>
      </w:r>
      <w:r>
        <w:rPr>
          <w:position w:val="2"/>
        </w:rPr>
        <w:t>không đư</w:t>
      </w:r>
      <w:r>
        <w:rPr>
          <w:position w:val="2"/>
        </w:rPr>
        <w:t>ợ</w:t>
      </w:r>
      <w:r>
        <w:rPr>
          <w:position w:val="2"/>
        </w:rPr>
        <w:t>c l</w:t>
      </w:r>
      <w:r>
        <w:rPr>
          <w:position w:val="2"/>
        </w:rPr>
        <w:t>ấ</w:t>
      </w:r>
      <w:r>
        <w:rPr>
          <w:position w:val="2"/>
        </w:rPr>
        <w:t>y giá tr</w:t>
      </w:r>
      <w:r>
        <w:rPr>
          <w:position w:val="2"/>
        </w:rPr>
        <w:t>ị</w:t>
      </w:r>
      <w:r>
        <w:rPr>
          <w:position w:val="2"/>
        </w:rPr>
        <w:t xml:space="preserve"> l</w:t>
      </w:r>
      <w:r>
        <w:rPr>
          <w:position w:val="2"/>
        </w:rPr>
        <w:t>ớ</w:t>
      </w:r>
      <w:r>
        <w:rPr>
          <w:position w:val="2"/>
        </w:rPr>
        <w:t>n hơn 1.</w:t>
      </w:r>
    </w:p>
    <w:p w14:paraId="5D59435D" w14:textId="77777777" w:rsidR="00FC7CA5" w:rsidRDefault="00FC7CA5">
      <w:pPr>
        <w:spacing w:line="292" w:lineRule="auto"/>
        <w:sectPr w:rsidR="00FC7CA5">
          <w:pgSz w:w="11910" w:h="16850"/>
          <w:pgMar w:top="780" w:right="480" w:bottom="940" w:left="420" w:header="0" w:footer="747" w:gutter="0"/>
          <w:cols w:space="720"/>
        </w:sectPr>
      </w:pPr>
    </w:p>
    <w:p w14:paraId="447A2E90" w14:textId="77777777" w:rsidR="00FC7CA5" w:rsidRDefault="003671C9">
      <w:pPr>
        <w:spacing w:before="123"/>
        <w:ind w:right="21"/>
        <w:jc w:val="right"/>
        <w:rPr>
          <w:sz w:val="15"/>
        </w:rPr>
      </w:pPr>
      <w:r>
        <w:rPr>
          <w:spacing w:val="-5"/>
          <w:w w:val="145"/>
          <w:position w:val="6"/>
          <w:sz w:val="26"/>
        </w:rPr>
        <w:t>P</w:t>
      </w:r>
      <w:r>
        <w:rPr>
          <w:spacing w:val="-5"/>
          <w:w w:val="145"/>
          <w:sz w:val="15"/>
        </w:rPr>
        <w:t>Bz</w:t>
      </w:r>
    </w:p>
    <w:p w14:paraId="1E5913BF" w14:textId="77777777" w:rsidR="00FC7CA5" w:rsidRDefault="00FC7CA5">
      <w:pPr>
        <w:pStyle w:val="BodyText"/>
        <w:spacing w:before="51"/>
        <w:jc w:val="left"/>
        <w:rPr>
          <w:sz w:val="15"/>
        </w:rPr>
      </w:pPr>
    </w:p>
    <w:p w14:paraId="5A573A29" w14:textId="77777777" w:rsidR="00FC7CA5" w:rsidRDefault="003671C9">
      <w:pPr>
        <w:spacing w:before="1"/>
        <w:jc w:val="right"/>
        <w:rPr>
          <w:sz w:val="15"/>
        </w:rPr>
      </w:pPr>
      <w:r>
        <w:rPr>
          <w:spacing w:val="-5"/>
          <w:w w:val="155"/>
          <w:position w:val="7"/>
          <w:sz w:val="26"/>
        </w:rPr>
        <w:t>P</w:t>
      </w:r>
      <w:r>
        <w:rPr>
          <w:spacing w:val="-5"/>
          <w:w w:val="155"/>
          <w:sz w:val="15"/>
        </w:rPr>
        <w:t>Bz</w:t>
      </w:r>
    </w:p>
    <w:p w14:paraId="5F5F2470" w14:textId="77777777" w:rsidR="00FC7CA5" w:rsidRDefault="003671C9">
      <w:pPr>
        <w:spacing w:line="440" w:lineRule="exact"/>
        <w:ind w:left="65"/>
        <w:rPr>
          <w:rFonts w:ascii="Symbol" w:hAnsi="Symbol"/>
          <w:sz w:val="36"/>
        </w:rPr>
      </w:pPr>
      <w:r>
        <w:br w:type="column"/>
      </w:r>
      <w:r>
        <w:rPr>
          <w:w w:val="80"/>
          <w:sz w:val="24"/>
        </w:rPr>
        <w:t>=</w:t>
      </w:r>
      <w:r>
        <w:rPr>
          <w:spacing w:val="15"/>
          <w:sz w:val="24"/>
        </w:rPr>
        <w:t xml:space="preserve"> </w:t>
      </w:r>
      <w:r>
        <w:rPr>
          <w:rFonts w:ascii="Symbol" w:hAnsi="Symbol"/>
          <w:w w:val="80"/>
          <w:position w:val="1"/>
          <w:sz w:val="36"/>
        </w:rPr>
        <w:t></w:t>
      </w:r>
      <w:r>
        <w:rPr>
          <w:w w:val="80"/>
          <w:position w:val="1"/>
          <w:sz w:val="26"/>
        </w:rPr>
        <w:t>14,5</w:t>
      </w:r>
      <w:r>
        <w:rPr>
          <w:spacing w:val="-15"/>
          <w:w w:val="80"/>
          <w:position w:val="1"/>
          <w:sz w:val="26"/>
        </w:rPr>
        <w:t xml:space="preserve"> </w:t>
      </w:r>
      <w:r>
        <w:rPr>
          <w:rFonts w:ascii="Symbol" w:hAnsi="Symbol"/>
          <w:w w:val="80"/>
          <w:position w:val="1"/>
          <w:sz w:val="26"/>
        </w:rPr>
        <w:t></w:t>
      </w:r>
      <w:r>
        <w:rPr>
          <w:rFonts w:ascii="Times New Roman" w:hAnsi="Times New Roman"/>
          <w:spacing w:val="-12"/>
          <w:w w:val="80"/>
          <w:position w:val="1"/>
          <w:sz w:val="26"/>
        </w:rPr>
        <w:t xml:space="preserve"> </w:t>
      </w:r>
      <w:r>
        <w:rPr>
          <w:w w:val="80"/>
          <w:position w:val="1"/>
          <w:sz w:val="26"/>
        </w:rPr>
        <w:t>67z</w:t>
      </w:r>
      <w:r>
        <w:rPr>
          <w:spacing w:val="-23"/>
          <w:w w:val="80"/>
          <w:position w:val="1"/>
          <w:sz w:val="26"/>
        </w:rPr>
        <w:t xml:space="preserve"> </w:t>
      </w:r>
      <w:r>
        <w:rPr>
          <w:w w:val="80"/>
          <w:position w:val="1"/>
          <w:sz w:val="26"/>
        </w:rPr>
        <w:t>/</w:t>
      </w:r>
      <w:r>
        <w:rPr>
          <w:spacing w:val="-30"/>
          <w:w w:val="80"/>
          <w:position w:val="1"/>
          <w:sz w:val="26"/>
        </w:rPr>
        <w:t xml:space="preserve"> </w:t>
      </w:r>
      <w:r>
        <w:rPr>
          <w:w w:val="80"/>
          <w:position w:val="1"/>
          <w:sz w:val="26"/>
        </w:rPr>
        <w:t>D</w:t>
      </w:r>
      <w:r>
        <w:rPr>
          <w:w w:val="80"/>
          <w:position w:val="1"/>
          <w:sz w:val="26"/>
          <w:vertAlign w:val="subscript"/>
        </w:rPr>
        <w:t>s</w:t>
      </w:r>
      <w:r>
        <w:rPr>
          <w:spacing w:val="-26"/>
          <w:w w:val="80"/>
          <w:position w:val="1"/>
          <w:sz w:val="26"/>
        </w:rPr>
        <w:t xml:space="preserve"> </w:t>
      </w:r>
      <w:r>
        <w:rPr>
          <w:rFonts w:ascii="Symbol" w:hAnsi="Symbol"/>
          <w:w w:val="80"/>
          <w:position w:val="1"/>
          <w:sz w:val="36"/>
        </w:rPr>
        <w:t></w:t>
      </w:r>
      <w:r>
        <w:rPr>
          <w:rFonts w:ascii="Symbol" w:hAnsi="Symbol"/>
          <w:w w:val="80"/>
          <w:position w:val="1"/>
          <w:sz w:val="36"/>
        </w:rPr>
        <w:t></w:t>
      </w:r>
      <w:r>
        <w:rPr>
          <w:w w:val="80"/>
          <w:position w:val="1"/>
          <w:sz w:val="26"/>
        </w:rPr>
        <w:t>z</w:t>
      </w:r>
      <w:r>
        <w:rPr>
          <w:spacing w:val="-23"/>
          <w:w w:val="80"/>
          <w:position w:val="1"/>
          <w:sz w:val="26"/>
        </w:rPr>
        <w:t xml:space="preserve"> </w:t>
      </w:r>
      <w:r>
        <w:rPr>
          <w:w w:val="80"/>
          <w:position w:val="1"/>
          <w:sz w:val="26"/>
        </w:rPr>
        <w:t>/</w:t>
      </w:r>
      <w:r>
        <w:rPr>
          <w:spacing w:val="-29"/>
          <w:w w:val="80"/>
          <w:position w:val="1"/>
          <w:sz w:val="26"/>
        </w:rPr>
        <w:t xml:space="preserve"> </w:t>
      </w:r>
      <w:r>
        <w:rPr>
          <w:w w:val="80"/>
          <w:position w:val="1"/>
          <w:sz w:val="26"/>
        </w:rPr>
        <w:t>D</w:t>
      </w:r>
      <w:r>
        <w:rPr>
          <w:w w:val="80"/>
          <w:position w:val="1"/>
          <w:sz w:val="26"/>
          <w:vertAlign w:val="subscript"/>
        </w:rPr>
        <w:t>s</w:t>
      </w:r>
      <w:r>
        <w:rPr>
          <w:spacing w:val="-27"/>
          <w:w w:val="80"/>
          <w:position w:val="1"/>
          <w:sz w:val="26"/>
        </w:rPr>
        <w:t xml:space="preserve"> </w:t>
      </w:r>
      <w:r>
        <w:rPr>
          <w:rFonts w:ascii="Symbol" w:hAnsi="Symbol"/>
          <w:spacing w:val="-10"/>
          <w:w w:val="80"/>
          <w:position w:val="1"/>
          <w:sz w:val="36"/>
        </w:rPr>
        <w:t></w:t>
      </w:r>
    </w:p>
    <w:p w14:paraId="6005CBF4" w14:textId="77777777" w:rsidR="00FC7CA5" w:rsidRDefault="003671C9">
      <w:pPr>
        <w:pStyle w:val="Heading3"/>
        <w:rPr>
          <w:rFonts w:ascii="Symbol" w:hAnsi="Symbol"/>
          <w:sz w:val="37"/>
        </w:rPr>
      </w:pPr>
      <w:r>
        <w:rPr>
          <w:spacing w:val="-8"/>
          <w:w w:val="85"/>
          <w:sz w:val="24"/>
        </w:rPr>
        <w:t>=</w:t>
      </w:r>
      <w:r>
        <w:rPr>
          <w:spacing w:val="3"/>
          <w:sz w:val="24"/>
        </w:rPr>
        <w:t xml:space="preserve"> </w:t>
      </w:r>
      <w:r>
        <w:rPr>
          <w:spacing w:val="-8"/>
          <w:w w:val="85"/>
          <w:position w:val="1"/>
        </w:rPr>
        <w:t>0,78</w:t>
      </w:r>
      <w:r>
        <w:rPr>
          <w:spacing w:val="-24"/>
          <w:w w:val="85"/>
          <w:position w:val="1"/>
        </w:rPr>
        <w:t xml:space="preserve"> </w:t>
      </w:r>
      <w:r>
        <w:rPr>
          <w:rFonts w:ascii="Symbol" w:hAnsi="Symbol"/>
          <w:spacing w:val="-8"/>
          <w:w w:val="85"/>
          <w:position w:val="1"/>
        </w:rPr>
        <w:t></w:t>
      </w:r>
      <w:r>
        <w:rPr>
          <w:rFonts w:ascii="Times New Roman" w:hAnsi="Times New Roman"/>
          <w:spacing w:val="-31"/>
          <w:w w:val="85"/>
          <w:position w:val="1"/>
        </w:rPr>
        <w:t xml:space="preserve"> </w:t>
      </w:r>
      <w:r>
        <w:rPr>
          <w:spacing w:val="-8"/>
          <w:w w:val="85"/>
          <w:position w:val="1"/>
        </w:rPr>
        <w:t>1,1</w:t>
      </w:r>
      <w:r>
        <w:rPr>
          <w:rFonts w:ascii="Symbol" w:hAnsi="Symbol"/>
          <w:spacing w:val="-8"/>
          <w:w w:val="85"/>
          <w:position w:val="1"/>
          <w:sz w:val="37"/>
        </w:rPr>
        <w:t></w:t>
      </w:r>
      <w:r>
        <w:rPr>
          <w:spacing w:val="-8"/>
          <w:w w:val="85"/>
          <w:position w:val="1"/>
        </w:rPr>
        <w:t>z</w:t>
      </w:r>
      <w:r>
        <w:rPr>
          <w:spacing w:val="-28"/>
          <w:w w:val="85"/>
          <w:position w:val="1"/>
        </w:rPr>
        <w:t xml:space="preserve"> </w:t>
      </w:r>
      <w:r>
        <w:rPr>
          <w:spacing w:val="-8"/>
          <w:w w:val="85"/>
          <w:position w:val="1"/>
        </w:rPr>
        <w:t>/</w:t>
      </w:r>
      <w:r>
        <w:rPr>
          <w:spacing w:val="-35"/>
          <w:w w:val="85"/>
          <w:position w:val="1"/>
        </w:rPr>
        <w:t xml:space="preserve"> </w:t>
      </w:r>
      <w:r>
        <w:rPr>
          <w:spacing w:val="-8"/>
          <w:w w:val="85"/>
          <w:position w:val="1"/>
        </w:rPr>
        <w:t>D</w:t>
      </w:r>
      <w:r>
        <w:rPr>
          <w:spacing w:val="-8"/>
          <w:w w:val="85"/>
          <w:position w:val="1"/>
          <w:vertAlign w:val="subscript"/>
        </w:rPr>
        <w:t>s</w:t>
      </w:r>
      <w:r>
        <w:rPr>
          <w:spacing w:val="-8"/>
          <w:position w:val="1"/>
        </w:rPr>
        <w:t xml:space="preserve"> </w:t>
      </w:r>
      <w:r>
        <w:rPr>
          <w:rFonts w:ascii="Symbol" w:hAnsi="Symbol"/>
          <w:spacing w:val="-8"/>
          <w:w w:val="85"/>
          <w:position w:val="1"/>
        </w:rPr>
        <w:t></w:t>
      </w:r>
      <w:r>
        <w:rPr>
          <w:rFonts w:ascii="Times New Roman" w:hAnsi="Times New Roman"/>
          <w:spacing w:val="-20"/>
          <w:w w:val="85"/>
          <w:position w:val="1"/>
        </w:rPr>
        <w:t xml:space="preserve"> </w:t>
      </w:r>
      <w:r>
        <w:rPr>
          <w:spacing w:val="-8"/>
          <w:w w:val="85"/>
          <w:position w:val="1"/>
        </w:rPr>
        <w:t>0,1</w:t>
      </w:r>
      <w:r>
        <w:rPr>
          <w:rFonts w:ascii="Symbol" w:hAnsi="Symbol"/>
          <w:spacing w:val="-8"/>
          <w:w w:val="85"/>
          <w:position w:val="1"/>
          <w:sz w:val="37"/>
        </w:rPr>
        <w:t></w:t>
      </w:r>
    </w:p>
    <w:p w14:paraId="596E45BA" w14:textId="77777777" w:rsidR="00FC7CA5" w:rsidRDefault="003671C9">
      <w:pPr>
        <w:spacing w:before="145"/>
        <w:ind w:left="272"/>
        <w:rPr>
          <w:sz w:val="24"/>
        </w:rPr>
      </w:pPr>
      <w:r>
        <w:br w:type="column"/>
      </w:r>
      <w:r>
        <w:rPr>
          <w:spacing w:val="-5"/>
          <w:sz w:val="24"/>
        </w:rPr>
        <w:t>v</w:t>
      </w:r>
      <w:r>
        <w:rPr>
          <w:spacing w:val="-5"/>
          <w:sz w:val="24"/>
        </w:rPr>
        <w:t>ớ</w:t>
      </w:r>
      <w:r>
        <w:rPr>
          <w:spacing w:val="-5"/>
          <w:sz w:val="24"/>
        </w:rPr>
        <w:t>i</w:t>
      </w:r>
    </w:p>
    <w:p w14:paraId="7675D499" w14:textId="77777777" w:rsidR="00FC7CA5" w:rsidRDefault="00FC7CA5">
      <w:pPr>
        <w:pStyle w:val="BodyText"/>
        <w:spacing w:before="19"/>
        <w:jc w:val="left"/>
      </w:pPr>
    </w:p>
    <w:p w14:paraId="2169DE3B" w14:textId="77777777" w:rsidR="00FC7CA5" w:rsidRDefault="003671C9">
      <w:pPr>
        <w:pStyle w:val="BodyText"/>
        <w:spacing w:before="0"/>
        <w:ind w:left="272"/>
        <w:jc w:val="left"/>
      </w:pPr>
      <w:r>
        <w:rPr>
          <w:spacing w:val="-5"/>
        </w:rPr>
        <w:t>v</w:t>
      </w:r>
      <w:r>
        <w:rPr>
          <w:spacing w:val="-5"/>
        </w:rPr>
        <w:t>ớ</w:t>
      </w:r>
      <w:r>
        <w:rPr>
          <w:spacing w:val="-5"/>
        </w:rPr>
        <w:t>i</w:t>
      </w:r>
    </w:p>
    <w:p w14:paraId="757F3F98" w14:textId="77777777" w:rsidR="00FC7CA5" w:rsidRDefault="003671C9">
      <w:pPr>
        <w:spacing w:before="61"/>
        <w:ind w:left="61"/>
        <w:rPr>
          <w:sz w:val="28"/>
        </w:rPr>
      </w:pPr>
      <w:r>
        <w:br w:type="column"/>
      </w:r>
      <w:r>
        <w:rPr>
          <w:w w:val="90"/>
          <w:sz w:val="28"/>
        </w:rPr>
        <w:t>z</w:t>
      </w:r>
      <w:r>
        <w:rPr>
          <w:spacing w:val="-25"/>
          <w:w w:val="90"/>
          <w:sz w:val="28"/>
        </w:rPr>
        <w:t xml:space="preserve"> </w:t>
      </w:r>
      <w:r>
        <w:rPr>
          <w:w w:val="90"/>
          <w:sz w:val="28"/>
        </w:rPr>
        <w:t>/</w:t>
      </w:r>
      <w:r>
        <w:rPr>
          <w:spacing w:val="-35"/>
          <w:w w:val="90"/>
          <w:sz w:val="28"/>
        </w:rPr>
        <w:t xml:space="preserve"> </w:t>
      </w:r>
      <w:r>
        <w:rPr>
          <w:w w:val="90"/>
          <w:sz w:val="28"/>
        </w:rPr>
        <w:t>D</w:t>
      </w:r>
      <w:r>
        <w:rPr>
          <w:w w:val="90"/>
          <w:position w:val="-6"/>
          <w:sz w:val="16"/>
        </w:rPr>
        <w:t>s</w:t>
      </w:r>
      <w:r>
        <w:rPr>
          <w:spacing w:val="35"/>
          <w:position w:val="-6"/>
          <w:sz w:val="16"/>
        </w:rPr>
        <w:t xml:space="preserve"> </w:t>
      </w:r>
      <w:r>
        <w:rPr>
          <w:rFonts w:ascii="Symbol" w:hAnsi="Symbol"/>
          <w:w w:val="90"/>
          <w:sz w:val="28"/>
        </w:rPr>
        <w:t></w:t>
      </w:r>
      <w:r>
        <w:rPr>
          <w:rFonts w:ascii="Times New Roman" w:hAnsi="Times New Roman"/>
          <w:spacing w:val="-6"/>
          <w:w w:val="90"/>
          <w:sz w:val="28"/>
        </w:rPr>
        <w:t xml:space="preserve"> </w:t>
      </w:r>
      <w:r>
        <w:rPr>
          <w:spacing w:val="-5"/>
          <w:w w:val="90"/>
          <w:sz w:val="28"/>
        </w:rPr>
        <w:t>0,1</w:t>
      </w:r>
    </w:p>
    <w:p w14:paraId="2DB792F8" w14:textId="77777777" w:rsidR="00FC7CA5" w:rsidRDefault="003671C9">
      <w:pPr>
        <w:pStyle w:val="Heading1"/>
        <w:ind w:left="62"/>
      </w:pPr>
      <w:r>
        <w:rPr>
          <w:w w:val="90"/>
        </w:rPr>
        <w:t>z</w:t>
      </w:r>
      <w:r>
        <w:rPr>
          <w:spacing w:val="-34"/>
          <w:w w:val="90"/>
        </w:rPr>
        <w:t xml:space="preserve"> </w:t>
      </w:r>
      <w:r>
        <w:rPr>
          <w:w w:val="90"/>
        </w:rPr>
        <w:t>/</w:t>
      </w:r>
      <w:r>
        <w:rPr>
          <w:spacing w:val="-42"/>
          <w:w w:val="90"/>
        </w:rPr>
        <w:t xml:space="preserve"> </w:t>
      </w:r>
      <w:r>
        <w:rPr>
          <w:w w:val="90"/>
        </w:rPr>
        <w:t>D</w:t>
      </w:r>
      <w:r>
        <w:rPr>
          <w:w w:val="90"/>
          <w:position w:val="-6"/>
          <w:sz w:val="17"/>
        </w:rPr>
        <w:t>s</w:t>
      </w:r>
      <w:r>
        <w:rPr>
          <w:spacing w:val="28"/>
          <w:position w:val="-6"/>
          <w:sz w:val="17"/>
        </w:rPr>
        <w:t xml:space="preserve"> </w:t>
      </w:r>
      <w:r>
        <w:rPr>
          <w:rFonts w:ascii="Symbol" w:hAnsi="Symbol"/>
          <w:w w:val="90"/>
        </w:rPr>
        <w:t></w:t>
      </w:r>
      <w:r>
        <w:rPr>
          <w:rFonts w:ascii="Times New Roman" w:hAnsi="Times New Roman"/>
          <w:spacing w:val="-15"/>
          <w:w w:val="90"/>
        </w:rPr>
        <w:t xml:space="preserve"> </w:t>
      </w:r>
      <w:r>
        <w:rPr>
          <w:spacing w:val="-5"/>
          <w:w w:val="90"/>
        </w:rPr>
        <w:t>0,1</w:t>
      </w:r>
    </w:p>
    <w:p w14:paraId="768E0B88" w14:textId="77777777" w:rsidR="00FC7CA5" w:rsidRDefault="00FC7CA5">
      <w:pPr>
        <w:sectPr w:rsidR="00FC7CA5">
          <w:type w:val="continuous"/>
          <w:pgSz w:w="11910" w:h="16850"/>
          <w:pgMar w:top="1540" w:right="480" w:bottom="280" w:left="420" w:header="0" w:footer="747" w:gutter="0"/>
          <w:cols w:num="4" w:space="720" w:equalWidth="0">
            <w:col w:w="3516" w:space="40"/>
            <w:col w:w="2427" w:space="39"/>
            <w:col w:w="606" w:space="39"/>
            <w:col w:w="4343"/>
          </w:cols>
        </w:sectPr>
      </w:pPr>
    </w:p>
    <w:p w14:paraId="425D5FA2" w14:textId="77777777" w:rsidR="00FC7CA5" w:rsidRDefault="003671C9">
      <w:pPr>
        <w:pStyle w:val="BodyText"/>
        <w:spacing w:before="187" w:line="314" w:lineRule="auto"/>
        <w:ind w:left="2981" w:right="251" w:hanging="392"/>
      </w:pPr>
      <w:r>
        <w:rPr>
          <w:position w:val="3"/>
          <w:sz w:val="29"/>
        </w:rPr>
        <w:t>Y</w:t>
      </w:r>
      <w:r>
        <w:rPr>
          <w:position w:val="-3"/>
          <w:sz w:val="17"/>
        </w:rPr>
        <w:t xml:space="preserve">p </w:t>
      </w:r>
      <w:r>
        <w:t>: Kho</w:t>
      </w:r>
      <w:r>
        <w:t>ả</w:t>
      </w:r>
      <w:r>
        <w:t>ng cách ngang tính t</w:t>
      </w:r>
      <w:r>
        <w:t>ừ</w:t>
      </w:r>
      <w:r>
        <w:t xml:space="preserve"> đi</w:t>
      </w:r>
      <w:r>
        <w:t>ể</w:t>
      </w:r>
      <w:r>
        <w:t>m xa nh</w:t>
      </w:r>
      <w:r>
        <w:t>ấ</w:t>
      </w:r>
      <w:r>
        <w:t>t v</w:t>
      </w:r>
      <w:r>
        <w:t>ề</w:t>
      </w:r>
      <w:r>
        <w:t xml:space="preserve"> phía m</w:t>
      </w:r>
      <w:r>
        <w:t>ạ</w:t>
      </w:r>
      <w:r>
        <w:t>n trái c</w:t>
      </w:r>
      <w:r>
        <w:t>ủ</w:t>
      </w:r>
      <w:r>
        <w:t xml:space="preserve">a khoang </w:t>
      </w:r>
      <w:r>
        <w:rPr>
          <w:position w:val="1"/>
        </w:rPr>
        <w:t>có v</w:t>
      </w:r>
      <w:r>
        <w:rPr>
          <w:position w:val="1"/>
        </w:rPr>
        <w:t>ị</w:t>
      </w:r>
      <w:r>
        <w:rPr>
          <w:position w:val="1"/>
        </w:rPr>
        <w:t xml:space="preserve"> trí n</w:t>
      </w:r>
      <w:r>
        <w:rPr>
          <w:position w:val="1"/>
        </w:rPr>
        <w:t>ằ</w:t>
      </w:r>
      <w:r>
        <w:rPr>
          <w:position w:val="1"/>
        </w:rPr>
        <w:t>m t</w:t>
      </w:r>
      <w:r>
        <w:rPr>
          <w:position w:val="1"/>
        </w:rPr>
        <w:t>ạ</w:t>
      </w:r>
      <w:r>
        <w:rPr>
          <w:position w:val="1"/>
        </w:rPr>
        <w:t>i ho</w:t>
      </w:r>
      <w:r>
        <w:rPr>
          <w:position w:val="1"/>
        </w:rPr>
        <w:t>ặ</w:t>
      </w:r>
      <w:r>
        <w:rPr>
          <w:position w:val="1"/>
        </w:rPr>
        <w:t>c dư</w:t>
      </w:r>
      <w:r>
        <w:rPr>
          <w:position w:val="1"/>
        </w:rPr>
        <w:t>ớ</w:t>
      </w:r>
      <w:r>
        <w:rPr>
          <w:position w:val="1"/>
        </w:rPr>
        <w:t>i đư</w:t>
      </w:r>
      <w:r>
        <w:rPr>
          <w:position w:val="1"/>
        </w:rPr>
        <w:t>ờ</w:t>
      </w:r>
      <w:r>
        <w:rPr>
          <w:position w:val="1"/>
        </w:rPr>
        <w:t>ng nư</w:t>
      </w:r>
      <w:r>
        <w:rPr>
          <w:position w:val="1"/>
        </w:rPr>
        <w:t>ớ</w:t>
      </w:r>
      <w:r>
        <w:rPr>
          <w:position w:val="1"/>
        </w:rPr>
        <w:t>c d</w:t>
      </w:r>
      <w:r>
        <w:rPr>
          <w:sz w:val="16"/>
        </w:rPr>
        <w:t>B,</w:t>
      </w:r>
      <w:r>
        <w:rPr>
          <w:spacing w:val="36"/>
          <w:sz w:val="16"/>
        </w:rPr>
        <w:t xml:space="preserve"> </w:t>
      </w:r>
      <w:r>
        <w:rPr>
          <w:position w:val="1"/>
        </w:rPr>
        <w:t>đ</w:t>
      </w:r>
      <w:r>
        <w:rPr>
          <w:position w:val="1"/>
        </w:rPr>
        <w:t>ế</w:t>
      </w:r>
      <w:r>
        <w:rPr>
          <w:position w:val="1"/>
        </w:rPr>
        <w:t>n m</w:t>
      </w:r>
      <w:r>
        <w:rPr>
          <w:position w:val="1"/>
        </w:rPr>
        <w:t>ặ</w:t>
      </w:r>
      <w:r>
        <w:rPr>
          <w:position w:val="1"/>
        </w:rPr>
        <w:t>t ph</w:t>
      </w:r>
      <w:r>
        <w:rPr>
          <w:position w:val="1"/>
        </w:rPr>
        <w:t>ẳ</w:t>
      </w:r>
      <w:r>
        <w:rPr>
          <w:position w:val="1"/>
        </w:rPr>
        <w:t>ng th</w:t>
      </w:r>
      <w:r>
        <w:rPr>
          <w:position w:val="1"/>
        </w:rPr>
        <w:t>ẳ</w:t>
      </w:r>
      <w:r>
        <w:rPr>
          <w:position w:val="1"/>
        </w:rPr>
        <w:t>ng đ</w:t>
      </w:r>
      <w:r>
        <w:rPr>
          <w:position w:val="1"/>
        </w:rPr>
        <w:t>ứ</w:t>
      </w:r>
      <w:r>
        <w:rPr>
          <w:position w:val="1"/>
        </w:rPr>
        <w:t xml:space="preserve">ng </w:t>
      </w:r>
      <w:r>
        <w:rPr>
          <w:position w:val="2"/>
        </w:rPr>
        <w:t>cách đư</w:t>
      </w:r>
      <w:r>
        <w:rPr>
          <w:position w:val="2"/>
        </w:rPr>
        <w:t>ờ</w:t>
      </w:r>
      <w:r>
        <w:rPr>
          <w:position w:val="2"/>
        </w:rPr>
        <w:t>ng tâm tàu m</w:t>
      </w:r>
      <w:r>
        <w:rPr>
          <w:position w:val="2"/>
        </w:rPr>
        <w:t>ộ</w:t>
      </w:r>
      <w:r>
        <w:rPr>
          <w:position w:val="2"/>
        </w:rPr>
        <w:t>t kho</w:t>
      </w:r>
      <w:r>
        <w:rPr>
          <w:position w:val="2"/>
        </w:rPr>
        <w:t>ả</w:t>
      </w:r>
      <w:r>
        <w:rPr>
          <w:position w:val="2"/>
        </w:rPr>
        <w:t>ng B</w:t>
      </w:r>
      <w:r>
        <w:rPr>
          <w:sz w:val="17"/>
        </w:rPr>
        <w:t>B</w:t>
      </w:r>
      <w:r>
        <w:rPr>
          <w:position w:val="2"/>
        </w:rPr>
        <w:t>/2 v</w:t>
      </w:r>
      <w:r>
        <w:rPr>
          <w:position w:val="2"/>
        </w:rPr>
        <w:t>ề</w:t>
      </w:r>
      <w:r>
        <w:rPr>
          <w:position w:val="2"/>
        </w:rPr>
        <w:t xml:space="preserve"> phía m</w:t>
      </w:r>
      <w:r>
        <w:rPr>
          <w:position w:val="2"/>
        </w:rPr>
        <w:t>ạ</w:t>
      </w:r>
      <w:r>
        <w:rPr>
          <w:position w:val="2"/>
        </w:rPr>
        <w:t>n ph</w:t>
      </w:r>
      <w:r>
        <w:rPr>
          <w:position w:val="2"/>
        </w:rPr>
        <w:t>ả</w:t>
      </w:r>
      <w:r>
        <w:rPr>
          <w:position w:val="2"/>
        </w:rPr>
        <w:t>i, (m);</w:t>
      </w:r>
    </w:p>
    <w:p w14:paraId="132AB42E" w14:textId="77777777" w:rsidR="00FC7CA5" w:rsidRDefault="003671C9">
      <w:pPr>
        <w:pStyle w:val="BodyText"/>
        <w:spacing w:before="82" w:line="295" w:lineRule="auto"/>
        <w:ind w:left="2981" w:right="249" w:hanging="415"/>
      </w:pPr>
      <w:r>
        <w:rPr>
          <w:position w:val="2"/>
          <w:sz w:val="29"/>
        </w:rPr>
        <w:t>Y</w:t>
      </w:r>
      <w:r>
        <w:rPr>
          <w:position w:val="-4"/>
          <w:sz w:val="17"/>
        </w:rPr>
        <w:t>s</w:t>
      </w:r>
      <w:r>
        <w:rPr>
          <w:spacing w:val="-12"/>
          <w:position w:val="-4"/>
          <w:sz w:val="17"/>
        </w:rPr>
        <w:t xml:space="preserve"> </w:t>
      </w:r>
      <w:r>
        <w:t>: Kho</w:t>
      </w:r>
      <w:r>
        <w:t>ả</w:t>
      </w:r>
      <w:r>
        <w:t>ng cách ngang t</w:t>
      </w:r>
      <w:r>
        <w:t>ừ</w:t>
      </w:r>
      <w:r>
        <w:t xml:space="preserve"> đi</w:t>
      </w:r>
      <w:r>
        <w:t>ể</w:t>
      </w:r>
      <w:r>
        <w:t>m xa nh</w:t>
      </w:r>
      <w:r>
        <w:t>ấ</w:t>
      </w:r>
      <w:r>
        <w:t>t phía m</w:t>
      </w:r>
      <w:r>
        <w:t>ạ</w:t>
      </w:r>
      <w:r>
        <w:t>n ph</w:t>
      </w:r>
      <w:r>
        <w:t>ả</w:t>
      </w:r>
      <w:r>
        <w:t>i c</w:t>
      </w:r>
      <w:r>
        <w:t>ủ</w:t>
      </w:r>
      <w:r>
        <w:t>a khoang có v</w:t>
      </w:r>
      <w:r>
        <w:t>ị</w:t>
      </w:r>
      <w:r>
        <w:t xml:space="preserve"> trí </w:t>
      </w:r>
      <w:r>
        <w:rPr>
          <w:position w:val="1"/>
        </w:rPr>
        <w:t>n</w:t>
      </w:r>
      <w:r>
        <w:rPr>
          <w:position w:val="1"/>
        </w:rPr>
        <w:t>ằ</w:t>
      </w:r>
      <w:r>
        <w:rPr>
          <w:position w:val="1"/>
        </w:rPr>
        <w:t>m t</w:t>
      </w:r>
      <w:r>
        <w:rPr>
          <w:position w:val="1"/>
        </w:rPr>
        <w:t>ạ</w:t>
      </w:r>
      <w:r>
        <w:rPr>
          <w:position w:val="1"/>
        </w:rPr>
        <w:t>i ho</w:t>
      </w:r>
      <w:r>
        <w:rPr>
          <w:position w:val="1"/>
        </w:rPr>
        <w:t>ặ</w:t>
      </w:r>
      <w:r>
        <w:rPr>
          <w:position w:val="1"/>
        </w:rPr>
        <w:t>c dư</w:t>
      </w:r>
      <w:r>
        <w:rPr>
          <w:position w:val="1"/>
        </w:rPr>
        <w:t>ớ</w:t>
      </w:r>
      <w:r>
        <w:rPr>
          <w:position w:val="1"/>
        </w:rPr>
        <w:t>i đư</w:t>
      </w:r>
      <w:r>
        <w:rPr>
          <w:position w:val="1"/>
        </w:rPr>
        <w:t>ờ</w:t>
      </w:r>
      <w:r>
        <w:rPr>
          <w:position w:val="1"/>
        </w:rPr>
        <w:t>ng nư</w:t>
      </w:r>
      <w:r>
        <w:rPr>
          <w:position w:val="1"/>
        </w:rPr>
        <w:t>ớ</w:t>
      </w:r>
      <w:r>
        <w:rPr>
          <w:position w:val="1"/>
        </w:rPr>
        <w:t>c d</w:t>
      </w:r>
      <w:r>
        <w:rPr>
          <w:sz w:val="16"/>
        </w:rPr>
        <w:t>B</w:t>
      </w:r>
      <w:r>
        <w:rPr>
          <w:position w:val="1"/>
        </w:rPr>
        <w:t>, đ</w:t>
      </w:r>
      <w:r>
        <w:rPr>
          <w:position w:val="1"/>
        </w:rPr>
        <w:t>ế</w:t>
      </w:r>
      <w:r>
        <w:rPr>
          <w:position w:val="1"/>
        </w:rPr>
        <w:t>n m</w:t>
      </w:r>
      <w:r>
        <w:rPr>
          <w:position w:val="1"/>
        </w:rPr>
        <w:t>ặ</w:t>
      </w:r>
      <w:r>
        <w:rPr>
          <w:position w:val="1"/>
        </w:rPr>
        <w:t>t ph</w:t>
      </w:r>
      <w:r>
        <w:rPr>
          <w:position w:val="1"/>
        </w:rPr>
        <w:t>ẳ</w:t>
      </w:r>
      <w:r>
        <w:rPr>
          <w:position w:val="1"/>
        </w:rPr>
        <w:t>ng th</w:t>
      </w:r>
      <w:r>
        <w:rPr>
          <w:position w:val="1"/>
        </w:rPr>
        <w:t>ẳ</w:t>
      </w:r>
      <w:r>
        <w:rPr>
          <w:position w:val="1"/>
        </w:rPr>
        <w:t>ng đ</w:t>
      </w:r>
      <w:r>
        <w:rPr>
          <w:position w:val="1"/>
        </w:rPr>
        <w:t>ứ</w:t>
      </w:r>
      <w:r>
        <w:rPr>
          <w:position w:val="1"/>
        </w:rPr>
        <w:t>ng cách đư</w:t>
      </w:r>
      <w:r>
        <w:rPr>
          <w:position w:val="1"/>
        </w:rPr>
        <w:t>ờ</w:t>
      </w:r>
      <w:r>
        <w:rPr>
          <w:position w:val="1"/>
        </w:rPr>
        <w:t>ng tâm tàu m</w:t>
      </w:r>
      <w:r>
        <w:rPr>
          <w:position w:val="1"/>
        </w:rPr>
        <w:t>ộ</w:t>
      </w:r>
      <w:r>
        <w:rPr>
          <w:position w:val="1"/>
        </w:rPr>
        <w:t>t kho</w:t>
      </w:r>
      <w:r>
        <w:rPr>
          <w:position w:val="1"/>
        </w:rPr>
        <w:t>ả</w:t>
      </w:r>
      <w:r>
        <w:rPr>
          <w:position w:val="1"/>
        </w:rPr>
        <w:t>ng B</w:t>
      </w:r>
      <w:r>
        <w:rPr>
          <w:sz w:val="16"/>
        </w:rPr>
        <w:t>B</w:t>
      </w:r>
      <w:r>
        <w:rPr>
          <w:position w:val="1"/>
        </w:rPr>
        <w:t>/2 v</w:t>
      </w:r>
      <w:r>
        <w:rPr>
          <w:position w:val="1"/>
        </w:rPr>
        <w:t>ề</w:t>
      </w:r>
      <w:r>
        <w:rPr>
          <w:position w:val="1"/>
        </w:rPr>
        <w:t xml:space="preserve"> phía m</w:t>
      </w:r>
      <w:r>
        <w:rPr>
          <w:position w:val="1"/>
        </w:rPr>
        <w:t>ạ</w:t>
      </w:r>
      <w:r>
        <w:rPr>
          <w:position w:val="1"/>
        </w:rPr>
        <w:t>n ph</w:t>
      </w:r>
      <w:r>
        <w:rPr>
          <w:position w:val="1"/>
        </w:rPr>
        <w:t>ả</w:t>
      </w:r>
      <w:r>
        <w:rPr>
          <w:position w:val="1"/>
        </w:rPr>
        <w:t>i, (m);</w:t>
      </w:r>
    </w:p>
    <w:p w14:paraId="684EF285" w14:textId="77777777" w:rsidR="00FC7CA5" w:rsidRDefault="003671C9">
      <w:pPr>
        <w:pStyle w:val="BodyText"/>
        <w:spacing w:before="73" w:line="288" w:lineRule="auto"/>
        <w:ind w:left="2981" w:right="252" w:hanging="454"/>
      </w:pPr>
      <w:r>
        <w:t>z:</w:t>
      </w:r>
      <w:r>
        <w:rPr>
          <w:spacing w:val="78"/>
        </w:rPr>
        <w:t xml:space="preserve">  </w:t>
      </w:r>
      <w:r>
        <w:t>Giá tr</w:t>
      </w:r>
      <w:r>
        <w:t>ị</w:t>
      </w:r>
      <w:r>
        <w:t xml:space="preserve"> nh</w:t>
      </w:r>
      <w:r>
        <w:t>ỏ</w:t>
      </w:r>
      <w:r>
        <w:t xml:space="preserve"> nh</w:t>
      </w:r>
      <w:r>
        <w:t>ấ</w:t>
      </w:r>
      <w:r>
        <w:t>t c</w:t>
      </w:r>
      <w:r>
        <w:t>ủ</w:t>
      </w:r>
      <w:r>
        <w:t>a z trên chi</w:t>
      </w:r>
      <w:r>
        <w:t>ề</w:t>
      </w:r>
      <w:r>
        <w:t>u dài c</w:t>
      </w:r>
      <w:r>
        <w:t>ủ</w:t>
      </w:r>
      <w:r>
        <w:t>a khoang, trong</w:t>
      </w:r>
      <w:r>
        <w:rPr>
          <w:spacing w:val="36"/>
        </w:rPr>
        <w:t xml:space="preserve"> </w:t>
      </w:r>
      <w:r>
        <w:t>đó t</w:t>
      </w:r>
      <w:r>
        <w:t>ạ</w:t>
      </w:r>
      <w:r>
        <w:t>i v</w:t>
      </w:r>
      <w:r>
        <w:t>ị</w:t>
      </w:r>
      <w:r>
        <w:t xml:space="preserve"> trí d</w:t>
      </w:r>
      <w:r>
        <w:t>ọ</w:t>
      </w:r>
      <w:r>
        <w:t>c b</w:t>
      </w:r>
      <w:r>
        <w:t>ấ</w:t>
      </w:r>
      <w:r>
        <w:t>t k</w:t>
      </w:r>
      <w:r>
        <w:t>ỳ</w:t>
      </w:r>
      <w:r>
        <w:t xml:space="preserve"> đư</w:t>
      </w:r>
      <w:r>
        <w:t>ợ</w:t>
      </w:r>
      <w:r>
        <w:t>c nêu, z là kho</w:t>
      </w:r>
      <w:r>
        <w:t>ả</w:t>
      </w:r>
      <w:r>
        <w:t>ng cách th</w:t>
      </w:r>
      <w:r>
        <w:t>ẳ</w:t>
      </w:r>
      <w:r>
        <w:t>ng đ</w:t>
      </w:r>
      <w:r>
        <w:t>ứ</w:t>
      </w:r>
      <w:r>
        <w:t>ng tính t</w:t>
      </w:r>
      <w:r>
        <w:t>ừ</w:t>
      </w:r>
      <w:r>
        <w:t xml:space="preserve"> đi</w:t>
      </w:r>
      <w:r>
        <w:t>ể</w:t>
      </w:r>
      <w:r>
        <w:t>m th</w:t>
      </w:r>
      <w:r>
        <w:t>ấ</w:t>
      </w:r>
      <w:r>
        <w:t>p hơn</w:t>
      </w:r>
      <w:r>
        <w:rPr>
          <w:spacing w:val="40"/>
        </w:rPr>
        <w:t xml:space="preserve"> </w:t>
      </w:r>
      <w:r>
        <w:t>c</w:t>
      </w:r>
      <w:r>
        <w:t>ủ</w:t>
      </w:r>
      <w:r>
        <w:t>a tôn đáy t</w:t>
      </w:r>
      <w:r>
        <w:t>ạ</w:t>
      </w:r>
      <w:r>
        <w:t>i v</w:t>
      </w:r>
      <w:r>
        <w:t>ị</w:t>
      </w:r>
      <w:r>
        <w:t xml:space="preserve"> trí d</w:t>
      </w:r>
      <w:r>
        <w:t>ọ</w:t>
      </w:r>
      <w:r>
        <w:t>c đ</w:t>
      </w:r>
      <w:r>
        <w:t>ế</w:t>
      </w:r>
      <w:r>
        <w:t>n đi</w:t>
      </w:r>
      <w:r>
        <w:t>ể</w:t>
      </w:r>
      <w:r>
        <w:t>m th</w:t>
      </w:r>
      <w:r>
        <w:t>ấ</w:t>
      </w:r>
      <w:r>
        <w:t>p hơn c</w:t>
      </w:r>
      <w:r>
        <w:t>ủ</w:t>
      </w:r>
      <w:r>
        <w:t>a khoang t</w:t>
      </w:r>
      <w:r>
        <w:t>ạ</w:t>
      </w:r>
      <w:r>
        <w:t>i v</w:t>
      </w:r>
      <w:r>
        <w:t>ị</w:t>
      </w:r>
      <w:r>
        <w:t xml:space="preserve"> trí d</w:t>
      </w:r>
      <w:r>
        <w:t>ọ</w:t>
      </w:r>
      <w:r>
        <w:t xml:space="preserve">c đó </w:t>
      </w:r>
      <w:r>
        <w:rPr>
          <w:spacing w:val="-4"/>
        </w:rPr>
        <w:t>(m);</w:t>
      </w:r>
    </w:p>
    <w:p w14:paraId="37BABFCB" w14:textId="77777777" w:rsidR="00FC7CA5" w:rsidRDefault="00FC7CA5">
      <w:pPr>
        <w:spacing w:line="288" w:lineRule="auto"/>
        <w:sectPr w:rsidR="00FC7CA5">
          <w:type w:val="continuous"/>
          <w:pgSz w:w="11910" w:h="16850"/>
          <w:pgMar w:top="1540" w:right="480" w:bottom="280" w:left="420" w:header="0" w:footer="747" w:gutter="0"/>
          <w:cols w:space="720"/>
        </w:sectPr>
      </w:pPr>
    </w:p>
    <w:p w14:paraId="125CA2AB" w14:textId="77777777" w:rsidR="00FC7CA5" w:rsidRDefault="003671C9">
      <w:pPr>
        <w:spacing w:before="112"/>
        <w:ind w:right="38"/>
        <w:jc w:val="right"/>
        <w:rPr>
          <w:sz w:val="20"/>
        </w:rPr>
      </w:pPr>
      <w:r>
        <w:rPr>
          <w:noProof/>
        </w:rPr>
        <mc:AlternateContent>
          <mc:Choice Requires="wps">
            <w:drawing>
              <wp:anchor distT="0" distB="0" distL="0" distR="0" simplePos="0" relativeHeight="15735808" behindDoc="0" locked="0" layoutInCell="1" allowOverlap="1" wp14:anchorId="306776D6" wp14:editId="0C46C58A">
                <wp:simplePos x="0" y="0"/>
                <wp:positionH relativeFrom="page">
                  <wp:posOffset>2381970</wp:posOffset>
                </wp:positionH>
                <wp:positionV relativeFrom="paragraph">
                  <wp:posOffset>227697</wp:posOffset>
                </wp:positionV>
                <wp:extent cx="24130" cy="8318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 cy="83185"/>
                        </a:xfrm>
                        <a:prstGeom prst="rect">
                          <a:avLst/>
                        </a:prstGeom>
                      </wps:spPr>
                      <wps:txbx>
                        <w:txbxContent>
                          <w:p w14:paraId="1C1034EE" w14:textId="77777777" w:rsidR="00FC7CA5" w:rsidRDefault="003671C9">
                            <w:pPr>
                              <w:spacing w:before="2"/>
                              <w:rPr>
                                <w:sz w:val="11"/>
                              </w:rPr>
                            </w:pPr>
                            <w:r>
                              <w:rPr>
                                <w:spacing w:val="-10"/>
                                <w:w w:val="120"/>
                                <w:sz w:val="11"/>
                              </w:rPr>
                              <w:t>f</w:t>
                            </w:r>
                          </w:p>
                        </w:txbxContent>
                      </wps:txbx>
                      <wps:bodyPr wrap="square" lIns="0" tIns="0" rIns="0" bIns="0" rtlCol="0">
                        <a:noAutofit/>
                      </wps:bodyPr>
                    </wps:wsp>
                  </a:graphicData>
                </a:graphic>
              </wp:anchor>
            </w:drawing>
          </mc:Choice>
          <mc:Fallback>
            <w:pict>
              <v:shape w14:anchorId="306776D6" id="Textbox 176" o:spid="_x0000_s1166" type="#_x0000_t202" style="position:absolute;left:0;text-align:left;margin-left:187.55pt;margin-top:17.95pt;width:1.9pt;height:6.5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" filled="f" stroked="f">
                <v:textbox inset="0,0,0,0">
                  <w:txbxContent>
                    <w:p w14:paraId="1C1034EE" w14:textId="77777777" w:rsidR="00FC7CA5" w:rsidRDefault="003671C9">
                      <w:pPr>
                        <w:spacing w:before="2"/>
                        <w:rPr>
                          <w:sz w:val="11"/>
                        </w:rPr>
                      </w:pPr>
                      <w:r>
                        <w:rPr>
                          <w:spacing w:val="-10"/>
                          <w:w w:val="120"/>
                          <w:sz w:val="11"/>
                        </w:rPr>
                        <w:t>f</w:t>
                      </w:r>
                    </w:p>
                  </w:txbxContent>
                </v:textbox>
                <w10:wrap anchorx="page"/>
              </v:shape>
            </w:pict>
          </mc:Fallback>
        </mc:AlternateContent>
      </w:r>
      <w:r>
        <w:rPr>
          <w:w w:val="90"/>
          <w:position w:val="4"/>
          <w:sz w:val="28"/>
        </w:rPr>
        <w:t>X</w:t>
      </w:r>
      <w:r>
        <w:rPr>
          <w:w w:val="90"/>
          <w:position w:val="-2"/>
          <w:sz w:val="16"/>
        </w:rPr>
        <w:t>a</w:t>
      </w:r>
      <w:r>
        <w:rPr>
          <w:spacing w:val="-3"/>
          <w:w w:val="90"/>
          <w:position w:val="-2"/>
          <w:sz w:val="16"/>
        </w:rPr>
        <w:t xml:space="preserve"> </w:t>
      </w:r>
      <w:r>
        <w:rPr>
          <w:w w:val="90"/>
          <w:position w:val="2"/>
          <w:sz w:val="24"/>
        </w:rPr>
        <w:t>và</w:t>
      </w:r>
      <w:r>
        <w:rPr>
          <w:spacing w:val="25"/>
          <w:position w:val="2"/>
          <w:sz w:val="24"/>
        </w:rPr>
        <w:t xml:space="preserve"> </w:t>
      </w:r>
      <w:r>
        <w:rPr>
          <w:spacing w:val="-10"/>
          <w:w w:val="90"/>
          <w:sz w:val="20"/>
        </w:rPr>
        <w:t>X</w:t>
      </w:r>
    </w:p>
    <w:p w14:paraId="06D93E62" w14:textId="77777777" w:rsidR="00FC7CA5" w:rsidRDefault="003671C9">
      <w:pPr>
        <w:pStyle w:val="BodyText"/>
        <w:spacing w:before="173"/>
        <w:ind w:left="77"/>
        <w:jc w:val="left"/>
      </w:pPr>
      <w:r>
        <w:br w:type="column"/>
      </w:r>
      <w:r>
        <w:t>đư</w:t>
      </w:r>
      <w:r>
        <w:t>ợ</w:t>
      </w:r>
      <w:r>
        <w:t>c</w:t>
      </w:r>
      <w:r>
        <w:rPr>
          <w:spacing w:val="-3"/>
        </w:rPr>
        <w:t xml:space="preserve"> </w:t>
      </w:r>
      <w:r>
        <w:t>xác</w:t>
      </w:r>
      <w:r>
        <w:rPr>
          <w:spacing w:val="-2"/>
        </w:rPr>
        <w:t xml:space="preserve"> </w:t>
      </w:r>
      <w:r>
        <w:t>đ</w:t>
      </w:r>
      <w:r>
        <w:t>ị</w:t>
      </w:r>
      <w:r>
        <w:t>nh</w:t>
      </w:r>
      <w:r>
        <w:rPr>
          <w:spacing w:val="-2"/>
        </w:rPr>
        <w:t xml:space="preserve"> </w:t>
      </w:r>
      <w:r>
        <w:t>ở</w:t>
      </w:r>
      <w:r>
        <w:rPr>
          <w:spacing w:val="1"/>
        </w:rPr>
        <w:t xml:space="preserve"> </w:t>
      </w:r>
      <w:r>
        <w:rPr>
          <w:spacing w:val="-4"/>
        </w:rPr>
        <w:t>(6).</w:t>
      </w:r>
    </w:p>
    <w:p w14:paraId="573AFB49" w14:textId="77777777" w:rsidR="00FC7CA5" w:rsidRDefault="00FC7CA5">
      <w:pPr>
        <w:sectPr w:rsidR="00FC7CA5">
          <w:type w:val="continuous"/>
          <w:pgSz w:w="11910" w:h="16850"/>
          <w:pgMar w:top="1540" w:right="480" w:bottom="280" w:left="420" w:header="0" w:footer="747" w:gutter="0"/>
          <w:cols w:num="2" w:space="720" w:equalWidth="0">
            <w:col w:w="3369" w:space="40"/>
            <w:col w:w="7601"/>
          </w:cols>
        </w:sectPr>
      </w:pPr>
    </w:p>
    <w:p w14:paraId="0CC6F684" w14:textId="77777777" w:rsidR="00FC7CA5" w:rsidRDefault="003671C9">
      <w:pPr>
        <w:pStyle w:val="ListParagraph"/>
        <w:numPr>
          <w:ilvl w:val="1"/>
          <w:numId w:val="147"/>
        </w:numPr>
        <w:tabs>
          <w:tab w:val="left" w:pos="1618"/>
          <w:tab w:val="left" w:pos="1620"/>
        </w:tabs>
        <w:spacing w:before="214" w:line="288" w:lineRule="auto"/>
        <w:ind w:right="252"/>
        <w:jc w:val="both"/>
        <w:rPr>
          <w:sz w:val="24"/>
        </w:rPr>
      </w:pPr>
      <w:r>
        <w:rPr>
          <w:sz w:val="24"/>
        </w:rPr>
        <w:t>Nh</w:t>
      </w:r>
      <w:r>
        <w:rPr>
          <w:sz w:val="24"/>
        </w:rPr>
        <w:t>ằ</w:t>
      </w:r>
      <w:r>
        <w:rPr>
          <w:sz w:val="24"/>
        </w:rPr>
        <w:t>m</w:t>
      </w:r>
      <w:r>
        <w:rPr>
          <w:spacing w:val="-5"/>
          <w:sz w:val="24"/>
        </w:rPr>
        <w:t xml:space="preserve"> </w:t>
      </w:r>
      <w:r>
        <w:rPr>
          <w:sz w:val="24"/>
        </w:rPr>
        <w:t>m</w:t>
      </w:r>
      <w:r>
        <w:rPr>
          <w:sz w:val="24"/>
        </w:rPr>
        <w:t>ụ</w:t>
      </w:r>
      <w:r>
        <w:rPr>
          <w:sz w:val="24"/>
        </w:rPr>
        <w:t>c</w:t>
      </w:r>
      <w:r>
        <w:rPr>
          <w:spacing w:val="-5"/>
          <w:sz w:val="24"/>
        </w:rPr>
        <w:t xml:space="preserve"> </w:t>
      </w:r>
      <w:r>
        <w:rPr>
          <w:sz w:val="24"/>
        </w:rPr>
        <w:t>đích</w:t>
      </w:r>
      <w:r>
        <w:rPr>
          <w:spacing w:val="-2"/>
          <w:sz w:val="24"/>
        </w:rPr>
        <w:t xml:space="preserve"> </w:t>
      </w:r>
      <w:r>
        <w:rPr>
          <w:sz w:val="24"/>
        </w:rPr>
        <w:t>cho</w:t>
      </w:r>
      <w:r>
        <w:rPr>
          <w:spacing w:val="-4"/>
          <w:sz w:val="24"/>
        </w:rPr>
        <w:t xml:space="preserve"> </w:t>
      </w:r>
      <w:r>
        <w:rPr>
          <w:sz w:val="24"/>
        </w:rPr>
        <w:t>b</w:t>
      </w:r>
      <w:r>
        <w:rPr>
          <w:sz w:val="24"/>
        </w:rPr>
        <w:t>ả</w:t>
      </w:r>
      <w:r>
        <w:rPr>
          <w:sz w:val="24"/>
        </w:rPr>
        <w:t>o</w:t>
      </w:r>
      <w:r>
        <w:rPr>
          <w:spacing w:val="-4"/>
          <w:sz w:val="24"/>
        </w:rPr>
        <w:t xml:space="preserve"> </w:t>
      </w:r>
      <w:r>
        <w:rPr>
          <w:sz w:val="24"/>
        </w:rPr>
        <w:t>dư</w:t>
      </w:r>
      <w:r>
        <w:rPr>
          <w:sz w:val="24"/>
        </w:rPr>
        <w:t>ỡ</w:t>
      </w:r>
      <w:r>
        <w:rPr>
          <w:sz w:val="24"/>
        </w:rPr>
        <w:t>ng</w:t>
      </w:r>
      <w:r>
        <w:rPr>
          <w:spacing w:val="-4"/>
          <w:sz w:val="24"/>
        </w:rPr>
        <w:t xml:space="preserve"> </w:t>
      </w:r>
      <w:r>
        <w:rPr>
          <w:sz w:val="24"/>
        </w:rPr>
        <w:t>và</w:t>
      </w:r>
      <w:r>
        <w:rPr>
          <w:spacing w:val="-3"/>
          <w:sz w:val="24"/>
        </w:rPr>
        <w:t xml:space="preserve"> </w:t>
      </w:r>
      <w:r>
        <w:rPr>
          <w:sz w:val="24"/>
        </w:rPr>
        <w:t>ki</w:t>
      </w:r>
      <w:r>
        <w:rPr>
          <w:sz w:val="24"/>
        </w:rPr>
        <w:t>ể</w:t>
      </w:r>
      <w:r>
        <w:rPr>
          <w:sz w:val="24"/>
        </w:rPr>
        <w:t>m</w:t>
      </w:r>
      <w:r>
        <w:rPr>
          <w:spacing w:val="-1"/>
          <w:sz w:val="24"/>
        </w:rPr>
        <w:t xml:space="preserve"> </w:t>
      </w:r>
      <w:r>
        <w:rPr>
          <w:sz w:val="24"/>
        </w:rPr>
        <w:t>tra,</w:t>
      </w:r>
      <w:r>
        <w:rPr>
          <w:spacing w:val="-4"/>
          <w:sz w:val="24"/>
        </w:rPr>
        <w:t xml:space="preserve"> </w:t>
      </w:r>
      <w:r>
        <w:rPr>
          <w:sz w:val="24"/>
        </w:rPr>
        <w:t>két</w:t>
      </w:r>
      <w:r>
        <w:rPr>
          <w:spacing w:val="-4"/>
          <w:sz w:val="24"/>
        </w:rPr>
        <w:t xml:space="preserve"> </w:t>
      </w:r>
      <w:r>
        <w:rPr>
          <w:sz w:val="24"/>
        </w:rPr>
        <w:t>d</w:t>
      </w:r>
      <w:r>
        <w:rPr>
          <w:sz w:val="24"/>
        </w:rPr>
        <w:t>ầ</w:t>
      </w:r>
      <w:r>
        <w:rPr>
          <w:sz w:val="24"/>
        </w:rPr>
        <w:t>u</w:t>
      </w:r>
      <w:r>
        <w:rPr>
          <w:spacing w:val="-4"/>
          <w:sz w:val="24"/>
        </w:rPr>
        <w:t xml:space="preserve"> </w:t>
      </w:r>
      <w:r>
        <w:rPr>
          <w:sz w:val="24"/>
        </w:rPr>
        <w:t>đ</w:t>
      </w:r>
      <w:r>
        <w:rPr>
          <w:sz w:val="24"/>
        </w:rPr>
        <w:t>ố</w:t>
      </w:r>
      <w:r>
        <w:rPr>
          <w:sz w:val="24"/>
        </w:rPr>
        <w:t>t</w:t>
      </w:r>
      <w:r>
        <w:rPr>
          <w:spacing w:val="-4"/>
          <w:sz w:val="24"/>
        </w:rPr>
        <w:t xml:space="preserve"> </w:t>
      </w:r>
      <w:r>
        <w:rPr>
          <w:sz w:val="24"/>
        </w:rPr>
        <w:t>b</w:t>
      </w:r>
      <w:r>
        <w:rPr>
          <w:sz w:val="24"/>
        </w:rPr>
        <w:t>ấ</w:t>
      </w:r>
      <w:r>
        <w:rPr>
          <w:sz w:val="24"/>
        </w:rPr>
        <w:t>t</w:t>
      </w:r>
      <w:r>
        <w:rPr>
          <w:spacing w:val="-2"/>
          <w:sz w:val="24"/>
        </w:rPr>
        <w:t xml:space="preserve"> </w:t>
      </w:r>
      <w:r>
        <w:rPr>
          <w:sz w:val="24"/>
        </w:rPr>
        <w:t>k</w:t>
      </w:r>
      <w:r>
        <w:rPr>
          <w:sz w:val="24"/>
        </w:rPr>
        <w:t>ỳ</w:t>
      </w:r>
      <w:r>
        <w:rPr>
          <w:spacing w:val="-5"/>
          <w:sz w:val="24"/>
        </w:rPr>
        <w:t xml:space="preserve"> </w:t>
      </w:r>
      <w:r>
        <w:rPr>
          <w:sz w:val="24"/>
        </w:rPr>
        <w:t>không</w:t>
      </w:r>
      <w:r>
        <w:rPr>
          <w:spacing w:val="-4"/>
          <w:sz w:val="24"/>
        </w:rPr>
        <w:t xml:space="preserve"> </w:t>
      </w:r>
      <w:r>
        <w:rPr>
          <w:sz w:val="24"/>
        </w:rPr>
        <w:t>ti</w:t>
      </w:r>
      <w:r>
        <w:rPr>
          <w:sz w:val="24"/>
        </w:rPr>
        <w:t>ế</w:t>
      </w:r>
      <w:r>
        <w:rPr>
          <w:sz w:val="24"/>
        </w:rPr>
        <w:t>p</w:t>
      </w:r>
      <w:r>
        <w:rPr>
          <w:spacing w:val="-4"/>
          <w:sz w:val="24"/>
        </w:rPr>
        <w:t xml:space="preserve"> </w:t>
      </w:r>
      <w:r>
        <w:rPr>
          <w:sz w:val="24"/>
        </w:rPr>
        <w:t>giáp</w:t>
      </w:r>
      <w:r>
        <w:rPr>
          <w:spacing w:val="-2"/>
          <w:sz w:val="24"/>
        </w:rPr>
        <w:t xml:space="preserve"> </w:t>
      </w:r>
      <w:r>
        <w:rPr>
          <w:sz w:val="24"/>
        </w:rPr>
        <w:t>v</w:t>
      </w:r>
      <w:r>
        <w:rPr>
          <w:sz w:val="24"/>
        </w:rPr>
        <w:t>ớ</w:t>
      </w:r>
      <w:r>
        <w:rPr>
          <w:sz w:val="24"/>
        </w:rPr>
        <w:t>i</w:t>
      </w:r>
      <w:r>
        <w:rPr>
          <w:spacing w:val="-2"/>
          <w:sz w:val="24"/>
        </w:rPr>
        <w:t xml:space="preserve"> </w:t>
      </w:r>
      <w:r>
        <w:rPr>
          <w:sz w:val="24"/>
        </w:rPr>
        <w:t>tôn v</w:t>
      </w:r>
      <w:r>
        <w:rPr>
          <w:sz w:val="24"/>
        </w:rPr>
        <w:t>ỏ</w:t>
      </w:r>
      <w:r>
        <w:rPr>
          <w:sz w:val="24"/>
        </w:rPr>
        <w:t xml:space="preserve"> ngoài ph</w:t>
      </w:r>
      <w:r>
        <w:rPr>
          <w:sz w:val="24"/>
        </w:rPr>
        <w:t>ả</w:t>
      </w:r>
      <w:r>
        <w:rPr>
          <w:sz w:val="24"/>
        </w:rPr>
        <w:t>i đư</w:t>
      </w:r>
      <w:r>
        <w:rPr>
          <w:sz w:val="24"/>
        </w:rPr>
        <w:t>ợ</w:t>
      </w:r>
      <w:r>
        <w:rPr>
          <w:sz w:val="24"/>
        </w:rPr>
        <w:t>c b</w:t>
      </w:r>
      <w:r>
        <w:rPr>
          <w:sz w:val="24"/>
        </w:rPr>
        <w:t>ố</w:t>
      </w:r>
      <w:r>
        <w:rPr>
          <w:sz w:val="24"/>
        </w:rPr>
        <w:t xml:space="preserve"> trí cách tôn đáy m</w:t>
      </w:r>
      <w:r>
        <w:rPr>
          <w:sz w:val="24"/>
        </w:rPr>
        <w:t>ộ</w:t>
      </w:r>
      <w:r>
        <w:rPr>
          <w:sz w:val="24"/>
        </w:rPr>
        <w:t>t kho</w:t>
      </w:r>
      <w:r>
        <w:rPr>
          <w:sz w:val="24"/>
        </w:rPr>
        <w:t>ả</w:t>
      </w:r>
      <w:r>
        <w:rPr>
          <w:sz w:val="24"/>
        </w:rPr>
        <w:t>ng t</w:t>
      </w:r>
      <w:r>
        <w:rPr>
          <w:sz w:val="24"/>
        </w:rPr>
        <w:t>ố</w:t>
      </w:r>
      <w:r>
        <w:rPr>
          <w:sz w:val="24"/>
        </w:rPr>
        <w:t>i thi</w:t>
      </w:r>
      <w:r>
        <w:rPr>
          <w:sz w:val="24"/>
        </w:rPr>
        <w:t>ể</w:t>
      </w:r>
      <w:r>
        <w:rPr>
          <w:sz w:val="24"/>
        </w:rPr>
        <w:t xml:space="preserve">u h như </w:t>
      </w:r>
      <w:r>
        <w:rPr>
          <w:sz w:val="24"/>
        </w:rPr>
        <w:t>ở</w:t>
      </w:r>
      <w:r>
        <w:rPr>
          <w:sz w:val="24"/>
        </w:rPr>
        <w:t xml:space="preserve"> -5 và cách tôn m</w:t>
      </w:r>
      <w:r>
        <w:rPr>
          <w:sz w:val="24"/>
        </w:rPr>
        <w:t>ạ</w:t>
      </w:r>
      <w:r>
        <w:rPr>
          <w:sz w:val="24"/>
        </w:rPr>
        <w:t>n kho</w:t>
      </w:r>
      <w:r>
        <w:rPr>
          <w:sz w:val="24"/>
        </w:rPr>
        <w:t>ả</w:t>
      </w:r>
      <w:r>
        <w:rPr>
          <w:sz w:val="24"/>
        </w:rPr>
        <w:t>ng t</w:t>
      </w:r>
      <w:r>
        <w:rPr>
          <w:sz w:val="24"/>
        </w:rPr>
        <w:t>ố</w:t>
      </w:r>
      <w:r>
        <w:rPr>
          <w:sz w:val="24"/>
        </w:rPr>
        <w:t>i thi</w:t>
      </w:r>
      <w:r>
        <w:rPr>
          <w:sz w:val="24"/>
        </w:rPr>
        <w:t>ể</w:t>
      </w:r>
      <w:r>
        <w:rPr>
          <w:sz w:val="24"/>
        </w:rPr>
        <w:t xml:space="preserve">u w như </w:t>
      </w:r>
      <w:r>
        <w:rPr>
          <w:sz w:val="24"/>
        </w:rPr>
        <w:t>ở</w:t>
      </w:r>
      <w:r>
        <w:rPr>
          <w:sz w:val="24"/>
        </w:rPr>
        <w:t xml:space="preserve"> -6 và -7.</w:t>
      </w:r>
    </w:p>
    <w:p w14:paraId="47EBD502" w14:textId="77777777" w:rsidR="00FC7CA5" w:rsidRDefault="00FC7CA5">
      <w:pPr>
        <w:spacing w:line="288" w:lineRule="auto"/>
        <w:jc w:val="both"/>
        <w:rPr>
          <w:sz w:val="24"/>
        </w:rPr>
        <w:sectPr w:rsidR="00FC7CA5">
          <w:type w:val="continuous"/>
          <w:pgSz w:w="11910" w:h="16850"/>
          <w:pgMar w:top="1540" w:right="480" w:bottom="280" w:left="420" w:header="0" w:footer="747" w:gutter="0"/>
          <w:cols w:space="720"/>
        </w:sectPr>
      </w:pPr>
    </w:p>
    <w:p w14:paraId="3D578A43" w14:textId="77777777" w:rsidR="00FC7CA5" w:rsidRDefault="003671C9">
      <w:pPr>
        <w:tabs>
          <w:tab w:val="left" w:pos="8416"/>
        </w:tabs>
        <w:spacing w:before="71"/>
        <w:ind w:left="456"/>
        <w:jc w:val="center"/>
        <w:rPr>
          <w:b/>
          <w:sz w:val="24"/>
        </w:rPr>
      </w:pPr>
      <w:r>
        <w:rPr>
          <w:b/>
          <w:sz w:val="24"/>
        </w:rPr>
        <w:lastRenderedPageBreak/>
        <w:t>QCVN</w:t>
      </w:r>
      <w:r>
        <w:rPr>
          <w:b/>
          <w:spacing w:val="-3"/>
          <w:sz w:val="24"/>
        </w:rPr>
        <w:t xml:space="preserve"> </w:t>
      </w:r>
      <w:r>
        <w:rPr>
          <w:b/>
          <w:sz w:val="24"/>
        </w:rPr>
        <w:t>26:</w:t>
      </w:r>
      <w:r>
        <w:rPr>
          <w:b/>
          <w:spacing w:val="-3"/>
          <w:sz w:val="24"/>
        </w:rPr>
        <w:t xml:space="preserve"> </w:t>
      </w:r>
      <w:r>
        <w:rPr>
          <w:b/>
          <w:spacing w:val="-2"/>
          <w:sz w:val="24"/>
        </w:rPr>
        <w:t>2024/BGTVT</w:t>
      </w:r>
      <w:r>
        <w:rPr>
          <w:b/>
          <w:sz w:val="24"/>
        </w:rPr>
        <w:tab/>
        <w:t>Ph</w:t>
      </w:r>
      <w:r>
        <w:rPr>
          <w:b/>
          <w:sz w:val="24"/>
        </w:rPr>
        <w:t>ầ</w:t>
      </w:r>
      <w:r>
        <w:rPr>
          <w:b/>
          <w:sz w:val="24"/>
        </w:rPr>
        <w:t>n</w:t>
      </w:r>
      <w:r>
        <w:rPr>
          <w:b/>
          <w:spacing w:val="-4"/>
          <w:sz w:val="24"/>
        </w:rPr>
        <w:t xml:space="preserve"> </w:t>
      </w:r>
      <w:r>
        <w:rPr>
          <w:b/>
          <w:sz w:val="24"/>
        </w:rPr>
        <w:t>3,</w:t>
      </w:r>
      <w:r>
        <w:rPr>
          <w:b/>
          <w:spacing w:val="-4"/>
          <w:sz w:val="24"/>
        </w:rPr>
        <w:t xml:space="preserve"> </w:t>
      </w:r>
      <w:r>
        <w:rPr>
          <w:b/>
          <w:sz w:val="24"/>
        </w:rPr>
        <w:t>Chương</w:t>
      </w:r>
      <w:r>
        <w:rPr>
          <w:b/>
          <w:spacing w:val="-2"/>
          <w:sz w:val="24"/>
        </w:rPr>
        <w:t xml:space="preserve"> </w:t>
      </w:r>
      <w:r>
        <w:rPr>
          <w:b/>
          <w:spacing w:val="-10"/>
          <w:sz w:val="24"/>
        </w:rPr>
        <w:t>1</w:t>
      </w:r>
    </w:p>
    <w:p w14:paraId="626012B1" w14:textId="77777777" w:rsidR="00FC7CA5" w:rsidRDefault="00FC7CA5">
      <w:pPr>
        <w:pStyle w:val="BodyText"/>
        <w:spacing w:before="15"/>
        <w:jc w:val="left"/>
        <w:rPr>
          <w:b/>
        </w:rPr>
      </w:pPr>
    </w:p>
    <w:p w14:paraId="1AB9EECA" w14:textId="77777777" w:rsidR="00FC7CA5" w:rsidRDefault="003671C9">
      <w:pPr>
        <w:tabs>
          <w:tab w:val="left" w:pos="1850"/>
        </w:tabs>
        <w:ind w:left="456"/>
        <w:jc w:val="center"/>
        <w:rPr>
          <w:b/>
          <w:sz w:val="24"/>
        </w:rPr>
      </w:pPr>
      <w:r>
        <w:rPr>
          <w:b/>
          <w:sz w:val="24"/>
        </w:rPr>
        <w:t>B</w:t>
      </w:r>
      <w:r>
        <w:rPr>
          <w:b/>
          <w:sz w:val="24"/>
        </w:rPr>
        <w:t>ả</w:t>
      </w:r>
      <w:r>
        <w:rPr>
          <w:b/>
          <w:sz w:val="24"/>
        </w:rPr>
        <w:t xml:space="preserve">ng </w:t>
      </w:r>
      <w:r>
        <w:rPr>
          <w:b/>
          <w:spacing w:val="-5"/>
          <w:sz w:val="24"/>
        </w:rPr>
        <w:t>3.1</w:t>
      </w:r>
      <w:r>
        <w:rPr>
          <w:b/>
          <w:sz w:val="24"/>
        </w:rPr>
        <w:tab/>
        <w:t>Xác</w:t>
      </w:r>
      <w:r>
        <w:rPr>
          <w:b/>
          <w:spacing w:val="-3"/>
          <w:sz w:val="24"/>
        </w:rPr>
        <w:t xml:space="preserve"> </w:t>
      </w:r>
      <w:r>
        <w:rPr>
          <w:b/>
          <w:sz w:val="24"/>
        </w:rPr>
        <w:t>su</w:t>
      </w:r>
      <w:r>
        <w:rPr>
          <w:b/>
          <w:sz w:val="24"/>
        </w:rPr>
        <w:t>ấ</w:t>
      </w:r>
      <w:r>
        <w:rPr>
          <w:b/>
          <w:sz w:val="24"/>
        </w:rPr>
        <w:t>t</w:t>
      </w:r>
      <w:r>
        <w:rPr>
          <w:b/>
          <w:spacing w:val="-1"/>
          <w:sz w:val="24"/>
        </w:rPr>
        <w:t xml:space="preserve"> </w:t>
      </w:r>
      <w:r>
        <w:rPr>
          <w:b/>
          <w:sz w:val="24"/>
        </w:rPr>
        <w:t>đ</w:t>
      </w:r>
      <w:r>
        <w:rPr>
          <w:b/>
          <w:sz w:val="24"/>
        </w:rPr>
        <w:t>ố</w:t>
      </w:r>
      <w:r>
        <w:rPr>
          <w:b/>
          <w:sz w:val="24"/>
        </w:rPr>
        <w:t>i</w:t>
      </w:r>
      <w:r>
        <w:rPr>
          <w:b/>
          <w:spacing w:val="-1"/>
          <w:sz w:val="24"/>
        </w:rPr>
        <w:t xml:space="preserve"> </w:t>
      </w:r>
      <w:r>
        <w:rPr>
          <w:b/>
          <w:sz w:val="24"/>
        </w:rPr>
        <w:t>v</w:t>
      </w:r>
      <w:r>
        <w:rPr>
          <w:b/>
          <w:sz w:val="24"/>
        </w:rPr>
        <w:t>ớ</w:t>
      </w:r>
      <w:r>
        <w:rPr>
          <w:b/>
          <w:sz w:val="24"/>
        </w:rPr>
        <w:t>i</w:t>
      </w:r>
      <w:r>
        <w:rPr>
          <w:b/>
          <w:spacing w:val="-1"/>
          <w:sz w:val="24"/>
        </w:rPr>
        <w:t xml:space="preserve"> </w:t>
      </w:r>
      <w:r>
        <w:rPr>
          <w:b/>
          <w:sz w:val="24"/>
        </w:rPr>
        <w:t>hư</w:t>
      </w:r>
      <w:r>
        <w:rPr>
          <w:b/>
          <w:spacing w:val="-3"/>
          <w:sz w:val="24"/>
        </w:rPr>
        <w:t xml:space="preserve"> </w:t>
      </w:r>
      <w:r>
        <w:rPr>
          <w:b/>
          <w:sz w:val="24"/>
        </w:rPr>
        <w:t>h</w:t>
      </w:r>
      <w:r>
        <w:rPr>
          <w:b/>
          <w:sz w:val="24"/>
        </w:rPr>
        <w:t>ỏ</w:t>
      </w:r>
      <w:r>
        <w:rPr>
          <w:b/>
          <w:sz w:val="24"/>
        </w:rPr>
        <w:t xml:space="preserve">ng </w:t>
      </w:r>
      <w:r>
        <w:rPr>
          <w:b/>
          <w:spacing w:val="-5"/>
          <w:sz w:val="24"/>
        </w:rPr>
        <w:t>m</w:t>
      </w:r>
      <w:r>
        <w:rPr>
          <w:b/>
          <w:spacing w:val="-5"/>
          <w:sz w:val="24"/>
        </w:rPr>
        <w:t>ạ</w:t>
      </w:r>
      <w:r>
        <w:rPr>
          <w:b/>
          <w:spacing w:val="-5"/>
          <w:sz w:val="24"/>
        </w:rPr>
        <w:t>n</w:t>
      </w:r>
    </w:p>
    <w:p w14:paraId="6A0A70BB" w14:textId="77777777" w:rsidR="00FC7CA5" w:rsidRDefault="00FC7CA5">
      <w:pPr>
        <w:pStyle w:val="BodyText"/>
        <w:spacing w:before="2"/>
        <w:jc w:val="left"/>
        <w:rPr>
          <w:b/>
          <w:sz w:val="15"/>
        </w:rPr>
      </w:pP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7"/>
        <w:gridCol w:w="1057"/>
        <w:gridCol w:w="236"/>
        <w:gridCol w:w="1136"/>
        <w:gridCol w:w="1139"/>
        <w:gridCol w:w="236"/>
        <w:gridCol w:w="1136"/>
        <w:gridCol w:w="1139"/>
        <w:gridCol w:w="236"/>
        <w:gridCol w:w="980"/>
        <w:gridCol w:w="1136"/>
      </w:tblGrid>
      <w:tr w:rsidR="00FC7CA5" w14:paraId="67B00491" w14:textId="77777777">
        <w:trPr>
          <w:trHeight w:val="573"/>
        </w:trPr>
        <w:tc>
          <w:tcPr>
            <w:tcW w:w="1217" w:type="dxa"/>
          </w:tcPr>
          <w:p w14:paraId="2D939C5D" w14:textId="77777777" w:rsidR="00FC7CA5" w:rsidRDefault="003671C9">
            <w:pPr>
              <w:pStyle w:val="TableParagraph"/>
              <w:spacing w:before="86"/>
              <w:ind w:left="9" w:right="9"/>
              <w:rPr>
                <w:sz w:val="16"/>
              </w:rPr>
            </w:pPr>
            <w:r>
              <w:rPr>
                <w:spacing w:val="-2"/>
                <w:sz w:val="28"/>
              </w:rPr>
              <w:t>X</w:t>
            </w:r>
            <w:r>
              <w:rPr>
                <w:spacing w:val="-2"/>
                <w:position w:val="-6"/>
                <w:sz w:val="16"/>
              </w:rPr>
              <w:t>a</w:t>
            </w:r>
            <w:r>
              <w:rPr>
                <w:spacing w:val="-1"/>
                <w:position w:val="-6"/>
                <w:sz w:val="16"/>
              </w:rPr>
              <w:t xml:space="preserve"> </w:t>
            </w:r>
            <w:r>
              <w:rPr>
                <w:spacing w:val="-2"/>
                <w:sz w:val="28"/>
              </w:rPr>
              <w:t>/</w:t>
            </w:r>
            <w:r>
              <w:rPr>
                <w:spacing w:val="-49"/>
                <w:sz w:val="28"/>
              </w:rPr>
              <w:t xml:space="preserve"> </w:t>
            </w:r>
            <w:r>
              <w:rPr>
                <w:spacing w:val="-5"/>
                <w:sz w:val="28"/>
              </w:rPr>
              <w:t>L</w:t>
            </w:r>
            <w:r>
              <w:rPr>
                <w:spacing w:val="-5"/>
                <w:position w:val="-6"/>
                <w:sz w:val="16"/>
              </w:rPr>
              <w:t>f</w:t>
            </w:r>
          </w:p>
        </w:tc>
        <w:tc>
          <w:tcPr>
            <w:tcW w:w="1057" w:type="dxa"/>
          </w:tcPr>
          <w:p w14:paraId="12E25AE1" w14:textId="77777777" w:rsidR="00FC7CA5" w:rsidRDefault="003671C9">
            <w:pPr>
              <w:pStyle w:val="TableParagraph"/>
              <w:spacing w:before="87"/>
              <w:ind w:left="8" w:right="15"/>
              <w:rPr>
                <w:sz w:val="17"/>
              </w:rPr>
            </w:pPr>
            <w:r>
              <w:rPr>
                <w:spacing w:val="-5"/>
                <w:w w:val="70"/>
                <w:position w:val="7"/>
                <w:sz w:val="29"/>
              </w:rPr>
              <w:t>P</w:t>
            </w:r>
            <w:r>
              <w:rPr>
                <w:spacing w:val="-5"/>
                <w:w w:val="70"/>
                <w:sz w:val="17"/>
              </w:rPr>
              <w:t>Sa</w:t>
            </w:r>
          </w:p>
        </w:tc>
        <w:tc>
          <w:tcPr>
            <w:tcW w:w="236" w:type="dxa"/>
            <w:vMerge w:val="restart"/>
            <w:tcBorders>
              <w:top w:val="nil"/>
              <w:bottom w:val="nil"/>
            </w:tcBorders>
          </w:tcPr>
          <w:p w14:paraId="10C51AF8" w14:textId="77777777" w:rsidR="00FC7CA5" w:rsidRDefault="00FC7CA5">
            <w:pPr>
              <w:pStyle w:val="TableParagraph"/>
              <w:spacing w:before="0"/>
              <w:jc w:val="left"/>
              <w:rPr>
                <w:rFonts w:ascii="Times New Roman"/>
              </w:rPr>
            </w:pPr>
          </w:p>
        </w:tc>
        <w:tc>
          <w:tcPr>
            <w:tcW w:w="1136" w:type="dxa"/>
          </w:tcPr>
          <w:p w14:paraId="74A85C87" w14:textId="77777777" w:rsidR="00FC7CA5" w:rsidRDefault="003671C9">
            <w:pPr>
              <w:pStyle w:val="TableParagraph"/>
              <w:spacing w:before="73"/>
              <w:ind w:left="21" w:right="21"/>
              <w:rPr>
                <w:sz w:val="11"/>
              </w:rPr>
            </w:pPr>
            <w:r>
              <w:rPr>
                <w:w w:val="110"/>
                <w:sz w:val="20"/>
              </w:rPr>
              <w:t>X</w:t>
            </w:r>
            <w:r>
              <w:rPr>
                <w:w w:val="110"/>
                <w:position w:val="-4"/>
                <w:sz w:val="11"/>
              </w:rPr>
              <w:t>f</w:t>
            </w:r>
            <w:r>
              <w:rPr>
                <w:spacing w:val="37"/>
                <w:w w:val="110"/>
                <w:position w:val="-4"/>
                <w:sz w:val="11"/>
              </w:rPr>
              <w:t xml:space="preserve"> </w:t>
            </w:r>
            <w:r>
              <w:rPr>
                <w:w w:val="110"/>
                <w:sz w:val="20"/>
              </w:rPr>
              <w:t>/</w:t>
            </w:r>
            <w:r>
              <w:rPr>
                <w:spacing w:val="-31"/>
                <w:w w:val="110"/>
                <w:sz w:val="20"/>
              </w:rPr>
              <w:t xml:space="preserve"> </w:t>
            </w:r>
            <w:r>
              <w:rPr>
                <w:spacing w:val="-5"/>
                <w:w w:val="110"/>
                <w:sz w:val="20"/>
              </w:rPr>
              <w:t>L</w:t>
            </w:r>
            <w:r>
              <w:rPr>
                <w:spacing w:val="-5"/>
                <w:w w:val="110"/>
                <w:position w:val="-4"/>
                <w:sz w:val="11"/>
              </w:rPr>
              <w:t>f</w:t>
            </w:r>
          </w:p>
        </w:tc>
        <w:tc>
          <w:tcPr>
            <w:tcW w:w="1139" w:type="dxa"/>
          </w:tcPr>
          <w:p w14:paraId="79F2AF56" w14:textId="77777777" w:rsidR="00FC7CA5" w:rsidRDefault="003671C9">
            <w:pPr>
              <w:pStyle w:val="TableParagraph"/>
              <w:spacing w:before="88"/>
              <w:ind w:left="8" w:right="19"/>
              <w:rPr>
                <w:sz w:val="16"/>
              </w:rPr>
            </w:pPr>
            <w:r>
              <w:rPr>
                <w:spacing w:val="-5"/>
                <w:w w:val="80"/>
                <w:position w:val="7"/>
                <w:sz w:val="28"/>
              </w:rPr>
              <w:t>P</w:t>
            </w:r>
            <w:r>
              <w:rPr>
                <w:spacing w:val="-5"/>
                <w:w w:val="80"/>
                <w:sz w:val="16"/>
              </w:rPr>
              <w:t>Sf</w:t>
            </w:r>
          </w:p>
        </w:tc>
        <w:tc>
          <w:tcPr>
            <w:tcW w:w="236" w:type="dxa"/>
            <w:vMerge w:val="restart"/>
            <w:tcBorders>
              <w:top w:val="nil"/>
              <w:bottom w:val="nil"/>
            </w:tcBorders>
          </w:tcPr>
          <w:p w14:paraId="6E3D5FAA" w14:textId="77777777" w:rsidR="00FC7CA5" w:rsidRDefault="00FC7CA5">
            <w:pPr>
              <w:pStyle w:val="TableParagraph"/>
              <w:spacing w:before="0"/>
              <w:jc w:val="left"/>
              <w:rPr>
                <w:rFonts w:ascii="Times New Roman"/>
              </w:rPr>
            </w:pPr>
          </w:p>
        </w:tc>
        <w:tc>
          <w:tcPr>
            <w:tcW w:w="1136" w:type="dxa"/>
          </w:tcPr>
          <w:p w14:paraId="438BEC7A" w14:textId="77777777" w:rsidR="00FC7CA5" w:rsidRDefault="003671C9">
            <w:pPr>
              <w:pStyle w:val="TableParagraph"/>
              <w:spacing w:before="86"/>
              <w:ind w:left="9" w:right="21"/>
              <w:rPr>
                <w:sz w:val="16"/>
              </w:rPr>
            </w:pPr>
            <w:r>
              <w:rPr>
                <w:w w:val="90"/>
                <w:sz w:val="28"/>
              </w:rPr>
              <w:t>Z</w:t>
            </w:r>
            <w:r>
              <w:rPr>
                <w:w w:val="90"/>
                <w:position w:val="-6"/>
                <w:sz w:val="16"/>
              </w:rPr>
              <w:t>l</w:t>
            </w:r>
            <w:r>
              <w:rPr>
                <w:spacing w:val="19"/>
                <w:position w:val="-6"/>
                <w:sz w:val="16"/>
              </w:rPr>
              <w:t xml:space="preserve"> </w:t>
            </w:r>
            <w:r>
              <w:rPr>
                <w:w w:val="90"/>
                <w:sz w:val="28"/>
              </w:rPr>
              <w:t>/</w:t>
            </w:r>
            <w:r>
              <w:rPr>
                <w:spacing w:val="-38"/>
                <w:w w:val="90"/>
                <w:sz w:val="28"/>
              </w:rPr>
              <w:t xml:space="preserve"> </w:t>
            </w:r>
            <w:r>
              <w:rPr>
                <w:spacing w:val="-5"/>
                <w:w w:val="90"/>
                <w:sz w:val="28"/>
              </w:rPr>
              <w:t>D</w:t>
            </w:r>
            <w:r>
              <w:rPr>
                <w:spacing w:val="-5"/>
                <w:w w:val="90"/>
                <w:position w:val="-6"/>
                <w:sz w:val="16"/>
              </w:rPr>
              <w:t>S</w:t>
            </w:r>
          </w:p>
        </w:tc>
        <w:tc>
          <w:tcPr>
            <w:tcW w:w="1139" w:type="dxa"/>
          </w:tcPr>
          <w:p w14:paraId="69FBD790" w14:textId="77777777" w:rsidR="00FC7CA5" w:rsidRDefault="003671C9">
            <w:pPr>
              <w:pStyle w:val="TableParagraph"/>
              <w:spacing w:before="88"/>
              <w:ind w:left="8" w:right="12"/>
              <w:rPr>
                <w:sz w:val="16"/>
              </w:rPr>
            </w:pPr>
            <w:r>
              <w:rPr>
                <w:spacing w:val="-5"/>
                <w:w w:val="85"/>
                <w:position w:val="7"/>
                <w:sz w:val="28"/>
              </w:rPr>
              <w:t>P</w:t>
            </w:r>
            <w:r>
              <w:rPr>
                <w:spacing w:val="-5"/>
                <w:w w:val="85"/>
                <w:sz w:val="16"/>
              </w:rPr>
              <w:t>Sl</w:t>
            </w:r>
          </w:p>
        </w:tc>
        <w:tc>
          <w:tcPr>
            <w:tcW w:w="236" w:type="dxa"/>
            <w:vMerge w:val="restart"/>
            <w:tcBorders>
              <w:top w:val="nil"/>
              <w:bottom w:val="nil"/>
            </w:tcBorders>
          </w:tcPr>
          <w:p w14:paraId="7D89A7F2" w14:textId="77777777" w:rsidR="00FC7CA5" w:rsidRDefault="00FC7CA5">
            <w:pPr>
              <w:pStyle w:val="TableParagraph"/>
              <w:spacing w:before="0"/>
              <w:jc w:val="left"/>
              <w:rPr>
                <w:rFonts w:ascii="Times New Roman"/>
              </w:rPr>
            </w:pPr>
          </w:p>
        </w:tc>
        <w:tc>
          <w:tcPr>
            <w:tcW w:w="980" w:type="dxa"/>
          </w:tcPr>
          <w:p w14:paraId="24FCD9B0" w14:textId="77777777" w:rsidR="00FC7CA5" w:rsidRDefault="003671C9">
            <w:pPr>
              <w:pStyle w:val="TableParagraph"/>
              <w:spacing w:before="86"/>
              <w:ind w:right="21"/>
              <w:rPr>
                <w:sz w:val="16"/>
              </w:rPr>
            </w:pPr>
            <w:r>
              <w:rPr>
                <w:w w:val="85"/>
                <w:sz w:val="28"/>
              </w:rPr>
              <w:t>Z</w:t>
            </w:r>
            <w:r>
              <w:rPr>
                <w:w w:val="85"/>
                <w:position w:val="-6"/>
                <w:sz w:val="16"/>
              </w:rPr>
              <w:t>u</w:t>
            </w:r>
            <w:r>
              <w:rPr>
                <w:spacing w:val="10"/>
                <w:position w:val="-6"/>
                <w:sz w:val="16"/>
              </w:rPr>
              <w:t xml:space="preserve"> </w:t>
            </w:r>
            <w:r>
              <w:rPr>
                <w:w w:val="85"/>
                <w:sz w:val="28"/>
              </w:rPr>
              <w:t>/</w:t>
            </w:r>
            <w:r>
              <w:rPr>
                <w:spacing w:val="-36"/>
                <w:w w:val="85"/>
                <w:sz w:val="28"/>
              </w:rPr>
              <w:t xml:space="preserve"> </w:t>
            </w:r>
            <w:r>
              <w:rPr>
                <w:spacing w:val="-5"/>
                <w:w w:val="85"/>
                <w:sz w:val="28"/>
              </w:rPr>
              <w:t>D</w:t>
            </w:r>
            <w:r>
              <w:rPr>
                <w:spacing w:val="-5"/>
                <w:w w:val="85"/>
                <w:position w:val="-6"/>
                <w:sz w:val="16"/>
              </w:rPr>
              <w:t>S</w:t>
            </w:r>
          </w:p>
        </w:tc>
        <w:tc>
          <w:tcPr>
            <w:tcW w:w="1136" w:type="dxa"/>
          </w:tcPr>
          <w:p w14:paraId="133808A3" w14:textId="77777777" w:rsidR="00FC7CA5" w:rsidRDefault="003671C9">
            <w:pPr>
              <w:pStyle w:val="TableParagraph"/>
              <w:spacing w:before="87"/>
              <w:ind w:left="5" w:right="26"/>
              <w:rPr>
                <w:sz w:val="17"/>
              </w:rPr>
            </w:pPr>
            <w:r>
              <w:rPr>
                <w:spacing w:val="-5"/>
                <w:w w:val="75"/>
                <w:position w:val="7"/>
                <w:sz w:val="29"/>
              </w:rPr>
              <w:t>P</w:t>
            </w:r>
            <w:r>
              <w:rPr>
                <w:spacing w:val="-5"/>
                <w:w w:val="75"/>
                <w:sz w:val="17"/>
              </w:rPr>
              <w:t>Su</w:t>
            </w:r>
          </w:p>
        </w:tc>
      </w:tr>
      <w:tr w:rsidR="00FC7CA5" w14:paraId="401C5C94" w14:textId="77777777">
        <w:trPr>
          <w:trHeight w:val="390"/>
        </w:trPr>
        <w:tc>
          <w:tcPr>
            <w:tcW w:w="1217" w:type="dxa"/>
          </w:tcPr>
          <w:p w14:paraId="66AC2715" w14:textId="77777777" w:rsidR="00FC7CA5" w:rsidRDefault="003671C9">
            <w:pPr>
              <w:pStyle w:val="TableParagraph"/>
              <w:ind w:left="9"/>
            </w:pPr>
            <w:r>
              <w:rPr>
                <w:spacing w:val="-4"/>
              </w:rPr>
              <w:t>0,00</w:t>
            </w:r>
          </w:p>
        </w:tc>
        <w:tc>
          <w:tcPr>
            <w:tcW w:w="1057" w:type="dxa"/>
          </w:tcPr>
          <w:p w14:paraId="75644CDB" w14:textId="77777777" w:rsidR="00FC7CA5" w:rsidRDefault="003671C9">
            <w:pPr>
              <w:pStyle w:val="TableParagraph"/>
              <w:ind w:left="15" w:right="7"/>
            </w:pPr>
            <w:r>
              <w:rPr>
                <w:spacing w:val="-2"/>
              </w:rPr>
              <w:t>0,000</w:t>
            </w:r>
          </w:p>
        </w:tc>
        <w:tc>
          <w:tcPr>
            <w:tcW w:w="236" w:type="dxa"/>
            <w:vMerge/>
            <w:tcBorders>
              <w:top w:val="nil"/>
              <w:bottom w:val="nil"/>
            </w:tcBorders>
          </w:tcPr>
          <w:p w14:paraId="23E573E8" w14:textId="77777777" w:rsidR="00FC7CA5" w:rsidRDefault="00FC7CA5">
            <w:pPr>
              <w:rPr>
                <w:sz w:val="2"/>
                <w:szCs w:val="2"/>
              </w:rPr>
            </w:pPr>
          </w:p>
        </w:tc>
        <w:tc>
          <w:tcPr>
            <w:tcW w:w="1136" w:type="dxa"/>
          </w:tcPr>
          <w:p w14:paraId="349C58FC" w14:textId="77777777" w:rsidR="00FC7CA5" w:rsidRDefault="003671C9">
            <w:pPr>
              <w:pStyle w:val="TableParagraph"/>
              <w:ind w:left="26" w:right="21"/>
            </w:pPr>
            <w:r>
              <w:rPr>
                <w:spacing w:val="-4"/>
              </w:rPr>
              <w:t>0,00</w:t>
            </w:r>
          </w:p>
        </w:tc>
        <w:tc>
          <w:tcPr>
            <w:tcW w:w="1139" w:type="dxa"/>
          </w:tcPr>
          <w:p w14:paraId="6D0E7CE2" w14:textId="77777777" w:rsidR="00FC7CA5" w:rsidRDefault="003671C9">
            <w:pPr>
              <w:pStyle w:val="TableParagraph"/>
              <w:ind w:left="19" w:right="11"/>
            </w:pPr>
            <w:r>
              <w:rPr>
                <w:spacing w:val="-2"/>
              </w:rPr>
              <w:t>0,967</w:t>
            </w:r>
          </w:p>
        </w:tc>
        <w:tc>
          <w:tcPr>
            <w:tcW w:w="236" w:type="dxa"/>
            <w:vMerge/>
            <w:tcBorders>
              <w:top w:val="nil"/>
              <w:bottom w:val="nil"/>
            </w:tcBorders>
          </w:tcPr>
          <w:p w14:paraId="5FD9D2ED" w14:textId="77777777" w:rsidR="00FC7CA5" w:rsidRDefault="00FC7CA5">
            <w:pPr>
              <w:rPr>
                <w:sz w:val="2"/>
                <w:szCs w:val="2"/>
              </w:rPr>
            </w:pPr>
          </w:p>
        </w:tc>
        <w:tc>
          <w:tcPr>
            <w:tcW w:w="1136" w:type="dxa"/>
          </w:tcPr>
          <w:p w14:paraId="427DAC6F" w14:textId="77777777" w:rsidR="00FC7CA5" w:rsidRDefault="003671C9">
            <w:pPr>
              <w:pStyle w:val="TableParagraph"/>
              <w:ind w:left="21" w:right="21"/>
            </w:pPr>
            <w:r>
              <w:rPr>
                <w:spacing w:val="-4"/>
              </w:rPr>
              <w:t>0,00</w:t>
            </w:r>
          </w:p>
        </w:tc>
        <w:tc>
          <w:tcPr>
            <w:tcW w:w="1139" w:type="dxa"/>
          </w:tcPr>
          <w:p w14:paraId="6A4CEC19" w14:textId="77777777" w:rsidR="00FC7CA5" w:rsidRDefault="003671C9">
            <w:pPr>
              <w:pStyle w:val="TableParagraph"/>
              <w:ind w:left="14" w:right="11"/>
            </w:pPr>
            <w:r>
              <w:rPr>
                <w:spacing w:val="-2"/>
              </w:rPr>
              <w:t>0,000</w:t>
            </w:r>
          </w:p>
        </w:tc>
        <w:tc>
          <w:tcPr>
            <w:tcW w:w="236" w:type="dxa"/>
            <w:vMerge/>
            <w:tcBorders>
              <w:top w:val="nil"/>
              <w:bottom w:val="nil"/>
            </w:tcBorders>
          </w:tcPr>
          <w:p w14:paraId="240A69C1" w14:textId="77777777" w:rsidR="00FC7CA5" w:rsidRDefault="00FC7CA5">
            <w:pPr>
              <w:rPr>
                <w:sz w:val="2"/>
                <w:szCs w:val="2"/>
              </w:rPr>
            </w:pPr>
          </w:p>
        </w:tc>
        <w:tc>
          <w:tcPr>
            <w:tcW w:w="980" w:type="dxa"/>
          </w:tcPr>
          <w:p w14:paraId="3E87CF74" w14:textId="77777777" w:rsidR="00FC7CA5" w:rsidRDefault="003671C9">
            <w:pPr>
              <w:pStyle w:val="TableParagraph"/>
              <w:ind w:left="20" w:right="21"/>
            </w:pPr>
            <w:r>
              <w:rPr>
                <w:spacing w:val="-4"/>
              </w:rPr>
              <w:t>0,00</w:t>
            </w:r>
          </w:p>
        </w:tc>
        <w:tc>
          <w:tcPr>
            <w:tcW w:w="1136" w:type="dxa"/>
          </w:tcPr>
          <w:p w14:paraId="7B2E73C6" w14:textId="77777777" w:rsidR="00FC7CA5" w:rsidRDefault="003671C9">
            <w:pPr>
              <w:pStyle w:val="TableParagraph"/>
              <w:ind w:left="21" w:right="21"/>
            </w:pPr>
            <w:r>
              <w:rPr>
                <w:spacing w:val="-2"/>
              </w:rPr>
              <w:t>0,968</w:t>
            </w:r>
          </w:p>
        </w:tc>
      </w:tr>
      <w:tr w:rsidR="00FC7CA5" w14:paraId="2BDEEE9B" w14:textId="77777777">
        <w:trPr>
          <w:trHeight w:val="390"/>
        </w:trPr>
        <w:tc>
          <w:tcPr>
            <w:tcW w:w="1217" w:type="dxa"/>
          </w:tcPr>
          <w:p w14:paraId="1B18781A" w14:textId="77777777" w:rsidR="00FC7CA5" w:rsidRDefault="003671C9">
            <w:pPr>
              <w:pStyle w:val="TableParagraph"/>
              <w:ind w:left="9"/>
            </w:pPr>
            <w:r>
              <w:rPr>
                <w:spacing w:val="-4"/>
              </w:rPr>
              <w:t>0,05</w:t>
            </w:r>
          </w:p>
        </w:tc>
        <w:tc>
          <w:tcPr>
            <w:tcW w:w="1057" w:type="dxa"/>
          </w:tcPr>
          <w:p w14:paraId="14C44B39" w14:textId="77777777" w:rsidR="00FC7CA5" w:rsidRDefault="003671C9">
            <w:pPr>
              <w:pStyle w:val="TableParagraph"/>
              <w:ind w:left="15" w:right="7"/>
            </w:pPr>
            <w:r>
              <w:rPr>
                <w:spacing w:val="-2"/>
              </w:rPr>
              <w:t>0,023</w:t>
            </w:r>
          </w:p>
        </w:tc>
        <w:tc>
          <w:tcPr>
            <w:tcW w:w="236" w:type="dxa"/>
            <w:vMerge/>
            <w:tcBorders>
              <w:top w:val="nil"/>
              <w:bottom w:val="nil"/>
            </w:tcBorders>
          </w:tcPr>
          <w:p w14:paraId="49869203" w14:textId="77777777" w:rsidR="00FC7CA5" w:rsidRDefault="00FC7CA5">
            <w:pPr>
              <w:rPr>
                <w:sz w:val="2"/>
                <w:szCs w:val="2"/>
              </w:rPr>
            </w:pPr>
          </w:p>
        </w:tc>
        <w:tc>
          <w:tcPr>
            <w:tcW w:w="1136" w:type="dxa"/>
          </w:tcPr>
          <w:p w14:paraId="4A9C61CB" w14:textId="77777777" w:rsidR="00FC7CA5" w:rsidRDefault="003671C9">
            <w:pPr>
              <w:pStyle w:val="TableParagraph"/>
              <w:ind w:left="26" w:right="21"/>
            </w:pPr>
            <w:r>
              <w:rPr>
                <w:spacing w:val="-4"/>
              </w:rPr>
              <w:t>0,05</w:t>
            </w:r>
          </w:p>
        </w:tc>
        <w:tc>
          <w:tcPr>
            <w:tcW w:w="1139" w:type="dxa"/>
          </w:tcPr>
          <w:p w14:paraId="6C608761" w14:textId="77777777" w:rsidR="00FC7CA5" w:rsidRDefault="003671C9">
            <w:pPr>
              <w:pStyle w:val="TableParagraph"/>
              <w:ind w:left="19" w:right="11"/>
            </w:pPr>
            <w:r>
              <w:rPr>
                <w:spacing w:val="-2"/>
              </w:rPr>
              <w:t>0,917</w:t>
            </w:r>
          </w:p>
        </w:tc>
        <w:tc>
          <w:tcPr>
            <w:tcW w:w="236" w:type="dxa"/>
            <w:vMerge/>
            <w:tcBorders>
              <w:top w:val="nil"/>
              <w:bottom w:val="nil"/>
            </w:tcBorders>
          </w:tcPr>
          <w:p w14:paraId="4E367DE3" w14:textId="77777777" w:rsidR="00FC7CA5" w:rsidRDefault="00FC7CA5">
            <w:pPr>
              <w:rPr>
                <w:sz w:val="2"/>
                <w:szCs w:val="2"/>
              </w:rPr>
            </w:pPr>
          </w:p>
        </w:tc>
        <w:tc>
          <w:tcPr>
            <w:tcW w:w="1136" w:type="dxa"/>
          </w:tcPr>
          <w:p w14:paraId="1B884BCD" w14:textId="77777777" w:rsidR="00FC7CA5" w:rsidRDefault="003671C9">
            <w:pPr>
              <w:pStyle w:val="TableParagraph"/>
              <w:ind w:left="21" w:right="21"/>
            </w:pPr>
            <w:r>
              <w:rPr>
                <w:spacing w:val="-4"/>
              </w:rPr>
              <w:t>0,05</w:t>
            </w:r>
          </w:p>
        </w:tc>
        <w:tc>
          <w:tcPr>
            <w:tcW w:w="1139" w:type="dxa"/>
          </w:tcPr>
          <w:p w14:paraId="56D0C53F" w14:textId="77777777" w:rsidR="00FC7CA5" w:rsidRDefault="003671C9">
            <w:pPr>
              <w:pStyle w:val="TableParagraph"/>
              <w:ind w:left="14" w:right="11"/>
            </w:pPr>
            <w:r>
              <w:rPr>
                <w:spacing w:val="-2"/>
              </w:rPr>
              <w:t>0,000</w:t>
            </w:r>
          </w:p>
        </w:tc>
        <w:tc>
          <w:tcPr>
            <w:tcW w:w="236" w:type="dxa"/>
            <w:vMerge/>
            <w:tcBorders>
              <w:top w:val="nil"/>
              <w:bottom w:val="nil"/>
            </w:tcBorders>
          </w:tcPr>
          <w:p w14:paraId="222BF08F" w14:textId="77777777" w:rsidR="00FC7CA5" w:rsidRDefault="00FC7CA5">
            <w:pPr>
              <w:rPr>
                <w:sz w:val="2"/>
                <w:szCs w:val="2"/>
              </w:rPr>
            </w:pPr>
          </w:p>
        </w:tc>
        <w:tc>
          <w:tcPr>
            <w:tcW w:w="980" w:type="dxa"/>
          </w:tcPr>
          <w:p w14:paraId="0AB85C4B" w14:textId="77777777" w:rsidR="00FC7CA5" w:rsidRDefault="003671C9">
            <w:pPr>
              <w:pStyle w:val="TableParagraph"/>
              <w:ind w:left="20" w:right="21"/>
            </w:pPr>
            <w:r>
              <w:rPr>
                <w:spacing w:val="-4"/>
              </w:rPr>
              <w:t>0,05</w:t>
            </w:r>
          </w:p>
        </w:tc>
        <w:tc>
          <w:tcPr>
            <w:tcW w:w="1136" w:type="dxa"/>
          </w:tcPr>
          <w:p w14:paraId="5DB96184" w14:textId="77777777" w:rsidR="00FC7CA5" w:rsidRDefault="003671C9">
            <w:pPr>
              <w:pStyle w:val="TableParagraph"/>
              <w:ind w:left="21" w:right="21"/>
            </w:pPr>
            <w:r>
              <w:rPr>
                <w:spacing w:val="-2"/>
              </w:rPr>
              <w:t>0,952</w:t>
            </w:r>
          </w:p>
        </w:tc>
      </w:tr>
      <w:tr w:rsidR="00FC7CA5" w14:paraId="14DDC92F" w14:textId="77777777">
        <w:trPr>
          <w:trHeight w:val="390"/>
        </w:trPr>
        <w:tc>
          <w:tcPr>
            <w:tcW w:w="1217" w:type="dxa"/>
          </w:tcPr>
          <w:p w14:paraId="22746822" w14:textId="77777777" w:rsidR="00FC7CA5" w:rsidRDefault="003671C9">
            <w:pPr>
              <w:pStyle w:val="TableParagraph"/>
              <w:ind w:left="9"/>
            </w:pPr>
            <w:r>
              <w:rPr>
                <w:spacing w:val="-4"/>
              </w:rPr>
              <w:t>0,10</w:t>
            </w:r>
          </w:p>
        </w:tc>
        <w:tc>
          <w:tcPr>
            <w:tcW w:w="1057" w:type="dxa"/>
          </w:tcPr>
          <w:p w14:paraId="66CBA030" w14:textId="77777777" w:rsidR="00FC7CA5" w:rsidRDefault="003671C9">
            <w:pPr>
              <w:pStyle w:val="TableParagraph"/>
              <w:ind w:left="15" w:right="7"/>
            </w:pPr>
            <w:r>
              <w:rPr>
                <w:spacing w:val="-2"/>
              </w:rPr>
              <w:t>0,068</w:t>
            </w:r>
          </w:p>
        </w:tc>
        <w:tc>
          <w:tcPr>
            <w:tcW w:w="236" w:type="dxa"/>
            <w:vMerge/>
            <w:tcBorders>
              <w:top w:val="nil"/>
              <w:bottom w:val="nil"/>
            </w:tcBorders>
          </w:tcPr>
          <w:p w14:paraId="2CCD485A" w14:textId="77777777" w:rsidR="00FC7CA5" w:rsidRDefault="00FC7CA5">
            <w:pPr>
              <w:rPr>
                <w:sz w:val="2"/>
                <w:szCs w:val="2"/>
              </w:rPr>
            </w:pPr>
          </w:p>
        </w:tc>
        <w:tc>
          <w:tcPr>
            <w:tcW w:w="1136" w:type="dxa"/>
          </w:tcPr>
          <w:p w14:paraId="5A5D6249" w14:textId="77777777" w:rsidR="00FC7CA5" w:rsidRDefault="003671C9">
            <w:pPr>
              <w:pStyle w:val="TableParagraph"/>
              <w:ind w:left="26" w:right="21"/>
            </w:pPr>
            <w:r>
              <w:rPr>
                <w:spacing w:val="-4"/>
              </w:rPr>
              <w:t>0,10</w:t>
            </w:r>
          </w:p>
        </w:tc>
        <w:tc>
          <w:tcPr>
            <w:tcW w:w="1139" w:type="dxa"/>
          </w:tcPr>
          <w:p w14:paraId="4B907032" w14:textId="77777777" w:rsidR="00FC7CA5" w:rsidRDefault="003671C9">
            <w:pPr>
              <w:pStyle w:val="TableParagraph"/>
              <w:ind w:left="19" w:right="11"/>
            </w:pPr>
            <w:r>
              <w:rPr>
                <w:spacing w:val="-2"/>
              </w:rPr>
              <w:t>0,867</w:t>
            </w:r>
          </w:p>
        </w:tc>
        <w:tc>
          <w:tcPr>
            <w:tcW w:w="236" w:type="dxa"/>
            <w:vMerge/>
            <w:tcBorders>
              <w:top w:val="nil"/>
              <w:bottom w:val="nil"/>
            </w:tcBorders>
          </w:tcPr>
          <w:p w14:paraId="7F2D1AA8" w14:textId="77777777" w:rsidR="00FC7CA5" w:rsidRDefault="00FC7CA5">
            <w:pPr>
              <w:rPr>
                <w:sz w:val="2"/>
                <w:szCs w:val="2"/>
              </w:rPr>
            </w:pPr>
          </w:p>
        </w:tc>
        <w:tc>
          <w:tcPr>
            <w:tcW w:w="1136" w:type="dxa"/>
          </w:tcPr>
          <w:p w14:paraId="00649FD6" w14:textId="77777777" w:rsidR="00FC7CA5" w:rsidRDefault="003671C9">
            <w:pPr>
              <w:pStyle w:val="TableParagraph"/>
              <w:ind w:left="21" w:right="21"/>
            </w:pPr>
            <w:r>
              <w:rPr>
                <w:spacing w:val="-4"/>
              </w:rPr>
              <w:t>0,10</w:t>
            </w:r>
          </w:p>
        </w:tc>
        <w:tc>
          <w:tcPr>
            <w:tcW w:w="1139" w:type="dxa"/>
          </w:tcPr>
          <w:p w14:paraId="2F549183" w14:textId="77777777" w:rsidR="00FC7CA5" w:rsidRDefault="003671C9">
            <w:pPr>
              <w:pStyle w:val="TableParagraph"/>
              <w:ind w:left="14" w:right="11"/>
            </w:pPr>
            <w:r>
              <w:rPr>
                <w:spacing w:val="-2"/>
              </w:rPr>
              <w:t>0,001</w:t>
            </w:r>
          </w:p>
        </w:tc>
        <w:tc>
          <w:tcPr>
            <w:tcW w:w="236" w:type="dxa"/>
            <w:vMerge/>
            <w:tcBorders>
              <w:top w:val="nil"/>
              <w:bottom w:val="nil"/>
            </w:tcBorders>
          </w:tcPr>
          <w:p w14:paraId="5A5F0DFB" w14:textId="77777777" w:rsidR="00FC7CA5" w:rsidRDefault="00FC7CA5">
            <w:pPr>
              <w:rPr>
                <w:sz w:val="2"/>
                <w:szCs w:val="2"/>
              </w:rPr>
            </w:pPr>
          </w:p>
        </w:tc>
        <w:tc>
          <w:tcPr>
            <w:tcW w:w="980" w:type="dxa"/>
          </w:tcPr>
          <w:p w14:paraId="0BA831AD" w14:textId="77777777" w:rsidR="00FC7CA5" w:rsidRDefault="003671C9">
            <w:pPr>
              <w:pStyle w:val="TableParagraph"/>
              <w:ind w:left="20" w:right="21"/>
            </w:pPr>
            <w:r>
              <w:rPr>
                <w:spacing w:val="-4"/>
              </w:rPr>
              <w:t>0,10</w:t>
            </w:r>
          </w:p>
        </w:tc>
        <w:tc>
          <w:tcPr>
            <w:tcW w:w="1136" w:type="dxa"/>
          </w:tcPr>
          <w:p w14:paraId="4E866501" w14:textId="77777777" w:rsidR="00FC7CA5" w:rsidRDefault="003671C9">
            <w:pPr>
              <w:pStyle w:val="TableParagraph"/>
              <w:ind w:left="21" w:right="21"/>
            </w:pPr>
            <w:r>
              <w:rPr>
                <w:spacing w:val="-2"/>
              </w:rPr>
              <w:t>0,931</w:t>
            </w:r>
          </w:p>
        </w:tc>
      </w:tr>
      <w:tr w:rsidR="00FC7CA5" w14:paraId="1B4D063D" w14:textId="77777777">
        <w:trPr>
          <w:trHeight w:val="390"/>
        </w:trPr>
        <w:tc>
          <w:tcPr>
            <w:tcW w:w="1217" w:type="dxa"/>
          </w:tcPr>
          <w:p w14:paraId="1B7BC02E" w14:textId="77777777" w:rsidR="00FC7CA5" w:rsidRDefault="003671C9">
            <w:pPr>
              <w:pStyle w:val="TableParagraph"/>
              <w:ind w:left="9"/>
            </w:pPr>
            <w:r>
              <w:rPr>
                <w:spacing w:val="-4"/>
              </w:rPr>
              <w:t>0,15</w:t>
            </w:r>
          </w:p>
        </w:tc>
        <w:tc>
          <w:tcPr>
            <w:tcW w:w="1057" w:type="dxa"/>
          </w:tcPr>
          <w:p w14:paraId="75886FB6" w14:textId="77777777" w:rsidR="00FC7CA5" w:rsidRDefault="003671C9">
            <w:pPr>
              <w:pStyle w:val="TableParagraph"/>
              <w:ind w:left="15" w:right="7"/>
            </w:pPr>
            <w:r>
              <w:rPr>
                <w:spacing w:val="-2"/>
              </w:rPr>
              <w:t>0,117</w:t>
            </w:r>
          </w:p>
        </w:tc>
        <w:tc>
          <w:tcPr>
            <w:tcW w:w="236" w:type="dxa"/>
            <w:vMerge/>
            <w:tcBorders>
              <w:top w:val="nil"/>
              <w:bottom w:val="nil"/>
            </w:tcBorders>
          </w:tcPr>
          <w:p w14:paraId="0E329281" w14:textId="77777777" w:rsidR="00FC7CA5" w:rsidRDefault="00FC7CA5">
            <w:pPr>
              <w:rPr>
                <w:sz w:val="2"/>
                <w:szCs w:val="2"/>
              </w:rPr>
            </w:pPr>
          </w:p>
        </w:tc>
        <w:tc>
          <w:tcPr>
            <w:tcW w:w="1136" w:type="dxa"/>
          </w:tcPr>
          <w:p w14:paraId="452B1C3B" w14:textId="77777777" w:rsidR="00FC7CA5" w:rsidRDefault="003671C9">
            <w:pPr>
              <w:pStyle w:val="TableParagraph"/>
              <w:ind w:left="26" w:right="21"/>
            </w:pPr>
            <w:r>
              <w:rPr>
                <w:spacing w:val="-4"/>
              </w:rPr>
              <w:t>0,15</w:t>
            </w:r>
          </w:p>
        </w:tc>
        <w:tc>
          <w:tcPr>
            <w:tcW w:w="1139" w:type="dxa"/>
          </w:tcPr>
          <w:p w14:paraId="21E6D435" w14:textId="77777777" w:rsidR="00FC7CA5" w:rsidRDefault="003671C9">
            <w:pPr>
              <w:pStyle w:val="TableParagraph"/>
              <w:ind w:left="19" w:right="11"/>
            </w:pPr>
            <w:r>
              <w:rPr>
                <w:spacing w:val="-2"/>
              </w:rPr>
              <w:t>0,817</w:t>
            </w:r>
          </w:p>
        </w:tc>
        <w:tc>
          <w:tcPr>
            <w:tcW w:w="236" w:type="dxa"/>
            <w:vMerge/>
            <w:tcBorders>
              <w:top w:val="nil"/>
              <w:bottom w:val="nil"/>
            </w:tcBorders>
          </w:tcPr>
          <w:p w14:paraId="2F67C7C0" w14:textId="77777777" w:rsidR="00FC7CA5" w:rsidRDefault="00FC7CA5">
            <w:pPr>
              <w:rPr>
                <w:sz w:val="2"/>
                <w:szCs w:val="2"/>
              </w:rPr>
            </w:pPr>
          </w:p>
        </w:tc>
        <w:tc>
          <w:tcPr>
            <w:tcW w:w="1136" w:type="dxa"/>
          </w:tcPr>
          <w:p w14:paraId="3B66EA11" w14:textId="77777777" w:rsidR="00FC7CA5" w:rsidRDefault="003671C9">
            <w:pPr>
              <w:pStyle w:val="TableParagraph"/>
              <w:ind w:left="21" w:right="21"/>
            </w:pPr>
            <w:r>
              <w:rPr>
                <w:spacing w:val="-4"/>
              </w:rPr>
              <w:t>0,15</w:t>
            </w:r>
          </w:p>
        </w:tc>
        <w:tc>
          <w:tcPr>
            <w:tcW w:w="1139" w:type="dxa"/>
          </w:tcPr>
          <w:p w14:paraId="762E556E" w14:textId="77777777" w:rsidR="00FC7CA5" w:rsidRDefault="003671C9">
            <w:pPr>
              <w:pStyle w:val="TableParagraph"/>
              <w:ind w:left="14" w:right="11"/>
            </w:pPr>
            <w:r>
              <w:rPr>
                <w:spacing w:val="-2"/>
              </w:rPr>
              <w:t>0,003</w:t>
            </w:r>
          </w:p>
        </w:tc>
        <w:tc>
          <w:tcPr>
            <w:tcW w:w="236" w:type="dxa"/>
            <w:vMerge/>
            <w:tcBorders>
              <w:top w:val="nil"/>
              <w:bottom w:val="nil"/>
            </w:tcBorders>
          </w:tcPr>
          <w:p w14:paraId="6A905332" w14:textId="77777777" w:rsidR="00FC7CA5" w:rsidRDefault="00FC7CA5">
            <w:pPr>
              <w:rPr>
                <w:sz w:val="2"/>
                <w:szCs w:val="2"/>
              </w:rPr>
            </w:pPr>
          </w:p>
        </w:tc>
        <w:tc>
          <w:tcPr>
            <w:tcW w:w="980" w:type="dxa"/>
          </w:tcPr>
          <w:p w14:paraId="3DD49748" w14:textId="77777777" w:rsidR="00FC7CA5" w:rsidRDefault="003671C9">
            <w:pPr>
              <w:pStyle w:val="TableParagraph"/>
              <w:ind w:left="20" w:right="21"/>
            </w:pPr>
            <w:r>
              <w:rPr>
                <w:spacing w:val="-4"/>
              </w:rPr>
              <w:t>0,15</w:t>
            </w:r>
          </w:p>
        </w:tc>
        <w:tc>
          <w:tcPr>
            <w:tcW w:w="1136" w:type="dxa"/>
          </w:tcPr>
          <w:p w14:paraId="1FBC7123" w14:textId="77777777" w:rsidR="00FC7CA5" w:rsidRDefault="003671C9">
            <w:pPr>
              <w:pStyle w:val="TableParagraph"/>
              <w:ind w:left="21" w:right="21"/>
            </w:pPr>
            <w:r>
              <w:rPr>
                <w:spacing w:val="-2"/>
              </w:rPr>
              <w:t>0,905</w:t>
            </w:r>
          </w:p>
        </w:tc>
      </w:tr>
      <w:tr w:rsidR="00FC7CA5" w14:paraId="7AA0A54E" w14:textId="77777777">
        <w:trPr>
          <w:trHeight w:val="390"/>
        </w:trPr>
        <w:tc>
          <w:tcPr>
            <w:tcW w:w="1217" w:type="dxa"/>
          </w:tcPr>
          <w:p w14:paraId="74F50050" w14:textId="77777777" w:rsidR="00FC7CA5" w:rsidRDefault="003671C9">
            <w:pPr>
              <w:pStyle w:val="TableParagraph"/>
              <w:ind w:left="9"/>
            </w:pPr>
            <w:r>
              <w:rPr>
                <w:spacing w:val="-4"/>
              </w:rPr>
              <w:t>0,20</w:t>
            </w:r>
          </w:p>
        </w:tc>
        <w:tc>
          <w:tcPr>
            <w:tcW w:w="1057" w:type="dxa"/>
          </w:tcPr>
          <w:p w14:paraId="7619F911" w14:textId="77777777" w:rsidR="00FC7CA5" w:rsidRDefault="003671C9">
            <w:pPr>
              <w:pStyle w:val="TableParagraph"/>
              <w:ind w:left="15" w:right="7"/>
            </w:pPr>
            <w:r>
              <w:rPr>
                <w:spacing w:val="-2"/>
              </w:rPr>
              <w:t>0,167</w:t>
            </w:r>
          </w:p>
        </w:tc>
        <w:tc>
          <w:tcPr>
            <w:tcW w:w="236" w:type="dxa"/>
            <w:vMerge/>
            <w:tcBorders>
              <w:top w:val="nil"/>
              <w:bottom w:val="nil"/>
            </w:tcBorders>
          </w:tcPr>
          <w:p w14:paraId="5D74F2B1" w14:textId="77777777" w:rsidR="00FC7CA5" w:rsidRDefault="00FC7CA5">
            <w:pPr>
              <w:rPr>
                <w:sz w:val="2"/>
                <w:szCs w:val="2"/>
              </w:rPr>
            </w:pPr>
          </w:p>
        </w:tc>
        <w:tc>
          <w:tcPr>
            <w:tcW w:w="1136" w:type="dxa"/>
          </w:tcPr>
          <w:p w14:paraId="6A8F5155" w14:textId="77777777" w:rsidR="00FC7CA5" w:rsidRDefault="003671C9">
            <w:pPr>
              <w:pStyle w:val="TableParagraph"/>
              <w:ind w:left="26" w:right="21"/>
            </w:pPr>
            <w:r>
              <w:rPr>
                <w:spacing w:val="-4"/>
              </w:rPr>
              <w:t>0,20</w:t>
            </w:r>
          </w:p>
        </w:tc>
        <w:tc>
          <w:tcPr>
            <w:tcW w:w="1139" w:type="dxa"/>
          </w:tcPr>
          <w:p w14:paraId="17300C56" w14:textId="77777777" w:rsidR="00FC7CA5" w:rsidRDefault="003671C9">
            <w:pPr>
              <w:pStyle w:val="TableParagraph"/>
              <w:ind w:left="19" w:right="11"/>
            </w:pPr>
            <w:r>
              <w:rPr>
                <w:spacing w:val="-2"/>
              </w:rPr>
              <w:t>0,767</w:t>
            </w:r>
          </w:p>
        </w:tc>
        <w:tc>
          <w:tcPr>
            <w:tcW w:w="236" w:type="dxa"/>
            <w:vMerge/>
            <w:tcBorders>
              <w:top w:val="nil"/>
              <w:bottom w:val="nil"/>
            </w:tcBorders>
          </w:tcPr>
          <w:p w14:paraId="29560CA5" w14:textId="77777777" w:rsidR="00FC7CA5" w:rsidRDefault="00FC7CA5">
            <w:pPr>
              <w:rPr>
                <w:sz w:val="2"/>
                <w:szCs w:val="2"/>
              </w:rPr>
            </w:pPr>
          </w:p>
        </w:tc>
        <w:tc>
          <w:tcPr>
            <w:tcW w:w="1136" w:type="dxa"/>
          </w:tcPr>
          <w:p w14:paraId="652FE1C4" w14:textId="77777777" w:rsidR="00FC7CA5" w:rsidRDefault="003671C9">
            <w:pPr>
              <w:pStyle w:val="TableParagraph"/>
              <w:ind w:left="21" w:right="21"/>
            </w:pPr>
            <w:r>
              <w:rPr>
                <w:spacing w:val="-4"/>
              </w:rPr>
              <w:t>0,20</w:t>
            </w:r>
          </w:p>
        </w:tc>
        <w:tc>
          <w:tcPr>
            <w:tcW w:w="1139" w:type="dxa"/>
          </w:tcPr>
          <w:p w14:paraId="78F51582" w14:textId="77777777" w:rsidR="00FC7CA5" w:rsidRDefault="003671C9">
            <w:pPr>
              <w:pStyle w:val="TableParagraph"/>
              <w:ind w:left="14" w:right="11"/>
            </w:pPr>
            <w:r>
              <w:rPr>
                <w:spacing w:val="-2"/>
              </w:rPr>
              <w:t>0,007</w:t>
            </w:r>
          </w:p>
        </w:tc>
        <w:tc>
          <w:tcPr>
            <w:tcW w:w="236" w:type="dxa"/>
            <w:vMerge/>
            <w:tcBorders>
              <w:top w:val="nil"/>
              <w:bottom w:val="nil"/>
            </w:tcBorders>
          </w:tcPr>
          <w:p w14:paraId="6D471F59" w14:textId="77777777" w:rsidR="00FC7CA5" w:rsidRDefault="00FC7CA5">
            <w:pPr>
              <w:rPr>
                <w:sz w:val="2"/>
                <w:szCs w:val="2"/>
              </w:rPr>
            </w:pPr>
          </w:p>
        </w:tc>
        <w:tc>
          <w:tcPr>
            <w:tcW w:w="980" w:type="dxa"/>
          </w:tcPr>
          <w:p w14:paraId="5C8A94BD" w14:textId="77777777" w:rsidR="00FC7CA5" w:rsidRDefault="003671C9">
            <w:pPr>
              <w:pStyle w:val="TableParagraph"/>
              <w:ind w:left="20" w:right="21"/>
            </w:pPr>
            <w:r>
              <w:rPr>
                <w:spacing w:val="-4"/>
              </w:rPr>
              <w:t>0,20</w:t>
            </w:r>
          </w:p>
        </w:tc>
        <w:tc>
          <w:tcPr>
            <w:tcW w:w="1136" w:type="dxa"/>
          </w:tcPr>
          <w:p w14:paraId="4B78F6CB" w14:textId="77777777" w:rsidR="00FC7CA5" w:rsidRDefault="003671C9">
            <w:pPr>
              <w:pStyle w:val="TableParagraph"/>
              <w:ind w:left="21" w:right="21"/>
            </w:pPr>
            <w:r>
              <w:rPr>
                <w:spacing w:val="-2"/>
              </w:rPr>
              <w:t>0,873</w:t>
            </w:r>
          </w:p>
        </w:tc>
      </w:tr>
      <w:tr w:rsidR="00FC7CA5" w14:paraId="66DFB811" w14:textId="77777777">
        <w:trPr>
          <w:trHeight w:val="391"/>
        </w:trPr>
        <w:tc>
          <w:tcPr>
            <w:tcW w:w="1217" w:type="dxa"/>
          </w:tcPr>
          <w:p w14:paraId="7FF2A030" w14:textId="77777777" w:rsidR="00FC7CA5" w:rsidRDefault="003671C9">
            <w:pPr>
              <w:pStyle w:val="TableParagraph"/>
              <w:spacing w:before="63"/>
              <w:ind w:left="9"/>
            </w:pPr>
            <w:r>
              <w:rPr>
                <w:spacing w:val="-4"/>
              </w:rPr>
              <w:t>0,25</w:t>
            </w:r>
          </w:p>
        </w:tc>
        <w:tc>
          <w:tcPr>
            <w:tcW w:w="1057" w:type="dxa"/>
          </w:tcPr>
          <w:p w14:paraId="19F83F36" w14:textId="77777777" w:rsidR="00FC7CA5" w:rsidRDefault="003671C9">
            <w:pPr>
              <w:pStyle w:val="TableParagraph"/>
              <w:spacing w:before="63"/>
              <w:ind w:left="15" w:right="7"/>
            </w:pPr>
            <w:r>
              <w:rPr>
                <w:spacing w:val="-2"/>
              </w:rPr>
              <w:t>0,217</w:t>
            </w:r>
          </w:p>
        </w:tc>
        <w:tc>
          <w:tcPr>
            <w:tcW w:w="236" w:type="dxa"/>
            <w:vMerge/>
            <w:tcBorders>
              <w:top w:val="nil"/>
              <w:bottom w:val="nil"/>
            </w:tcBorders>
          </w:tcPr>
          <w:p w14:paraId="639DB223" w14:textId="77777777" w:rsidR="00FC7CA5" w:rsidRDefault="00FC7CA5">
            <w:pPr>
              <w:rPr>
                <w:sz w:val="2"/>
                <w:szCs w:val="2"/>
              </w:rPr>
            </w:pPr>
          </w:p>
        </w:tc>
        <w:tc>
          <w:tcPr>
            <w:tcW w:w="1136" w:type="dxa"/>
          </w:tcPr>
          <w:p w14:paraId="33C7D968" w14:textId="77777777" w:rsidR="00FC7CA5" w:rsidRDefault="003671C9">
            <w:pPr>
              <w:pStyle w:val="TableParagraph"/>
              <w:spacing w:before="63"/>
              <w:ind w:left="26" w:right="21"/>
            </w:pPr>
            <w:r>
              <w:rPr>
                <w:spacing w:val="-4"/>
              </w:rPr>
              <w:t>0,25</w:t>
            </w:r>
          </w:p>
        </w:tc>
        <w:tc>
          <w:tcPr>
            <w:tcW w:w="1139" w:type="dxa"/>
          </w:tcPr>
          <w:p w14:paraId="14EC4BD1" w14:textId="77777777" w:rsidR="00FC7CA5" w:rsidRDefault="003671C9">
            <w:pPr>
              <w:pStyle w:val="TableParagraph"/>
              <w:spacing w:before="63"/>
              <w:ind w:left="19" w:right="11"/>
            </w:pPr>
            <w:r>
              <w:rPr>
                <w:spacing w:val="-2"/>
              </w:rPr>
              <w:t>0,717</w:t>
            </w:r>
          </w:p>
        </w:tc>
        <w:tc>
          <w:tcPr>
            <w:tcW w:w="236" w:type="dxa"/>
            <w:vMerge/>
            <w:tcBorders>
              <w:top w:val="nil"/>
              <w:bottom w:val="nil"/>
            </w:tcBorders>
          </w:tcPr>
          <w:p w14:paraId="48254D05" w14:textId="77777777" w:rsidR="00FC7CA5" w:rsidRDefault="00FC7CA5">
            <w:pPr>
              <w:rPr>
                <w:sz w:val="2"/>
                <w:szCs w:val="2"/>
              </w:rPr>
            </w:pPr>
          </w:p>
        </w:tc>
        <w:tc>
          <w:tcPr>
            <w:tcW w:w="1136" w:type="dxa"/>
          </w:tcPr>
          <w:p w14:paraId="5A088637" w14:textId="77777777" w:rsidR="00FC7CA5" w:rsidRDefault="003671C9">
            <w:pPr>
              <w:pStyle w:val="TableParagraph"/>
              <w:spacing w:before="63"/>
              <w:ind w:left="21" w:right="21"/>
            </w:pPr>
            <w:r>
              <w:rPr>
                <w:spacing w:val="-4"/>
              </w:rPr>
              <w:t>0,25</w:t>
            </w:r>
          </w:p>
        </w:tc>
        <w:tc>
          <w:tcPr>
            <w:tcW w:w="1139" w:type="dxa"/>
          </w:tcPr>
          <w:p w14:paraId="1411DE2D" w14:textId="77777777" w:rsidR="00FC7CA5" w:rsidRDefault="003671C9">
            <w:pPr>
              <w:pStyle w:val="TableParagraph"/>
              <w:spacing w:before="63"/>
              <w:ind w:left="14" w:right="11"/>
            </w:pPr>
            <w:r>
              <w:rPr>
                <w:spacing w:val="-2"/>
              </w:rPr>
              <w:t>0,013</w:t>
            </w:r>
          </w:p>
        </w:tc>
        <w:tc>
          <w:tcPr>
            <w:tcW w:w="236" w:type="dxa"/>
            <w:vMerge/>
            <w:tcBorders>
              <w:top w:val="nil"/>
              <w:bottom w:val="nil"/>
            </w:tcBorders>
          </w:tcPr>
          <w:p w14:paraId="0C8510EF" w14:textId="77777777" w:rsidR="00FC7CA5" w:rsidRDefault="00FC7CA5">
            <w:pPr>
              <w:rPr>
                <w:sz w:val="2"/>
                <w:szCs w:val="2"/>
              </w:rPr>
            </w:pPr>
          </w:p>
        </w:tc>
        <w:tc>
          <w:tcPr>
            <w:tcW w:w="980" w:type="dxa"/>
          </w:tcPr>
          <w:p w14:paraId="67E75738" w14:textId="77777777" w:rsidR="00FC7CA5" w:rsidRDefault="003671C9">
            <w:pPr>
              <w:pStyle w:val="TableParagraph"/>
              <w:spacing w:before="63"/>
              <w:ind w:left="20" w:right="21"/>
            </w:pPr>
            <w:r>
              <w:rPr>
                <w:spacing w:val="-4"/>
              </w:rPr>
              <w:t>0,25</w:t>
            </w:r>
          </w:p>
        </w:tc>
        <w:tc>
          <w:tcPr>
            <w:tcW w:w="1136" w:type="dxa"/>
          </w:tcPr>
          <w:p w14:paraId="3109FA9A" w14:textId="77777777" w:rsidR="00FC7CA5" w:rsidRDefault="003671C9">
            <w:pPr>
              <w:pStyle w:val="TableParagraph"/>
              <w:spacing w:before="63"/>
              <w:ind w:left="21" w:right="21"/>
            </w:pPr>
            <w:r>
              <w:rPr>
                <w:spacing w:val="-2"/>
              </w:rPr>
              <w:t>0,836</w:t>
            </w:r>
          </w:p>
        </w:tc>
      </w:tr>
      <w:tr w:rsidR="00FC7CA5" w14:paraId="23DD504A" w14:textId="77777777">
        <w:trPr>
          <w:trHeight w:val="390"/>
        </w:trPr>
        <w:tc>
          <w:tcPr>
            <w:tcW w:w="1217" w:type="dxa"/>
          </w:tcPr>
          <w:p w14:paraId="2FA54103" w14:textId="77777777" w:rsidR="00FC7CA5" w:rsidRDefault="003671C9">
            <w:pPr>
              <w:pStyle w:val="TableParagraph"/>
              <w:ind w:left="9"/>
            </w:pPr>
            <w:r>
              <w:rPr>
                <w:spacing w:val="-4"/>
              </w:rPr>
              <w:t>0,30</w:t>
            </w:r>
          </w:p>
        </w:tc>
        <w:tc>
          <w:tcPr>
            <w:tcW w:w="1057" w:type="dxa"/>
          </w:tcPr>
          <w:p w14:paraId="71BBEBF3" w14:textId="77777777" w:rsidR="00FC7CA5" w:rsidRDefault="003671C9">
            <w:pPr>
              <w:pStyle w:val="TableParagraph"/>
              <w:ind w:left="15" w:right="7"/>
            </w:pPr>
            <w:r>
              <w:rPr>
                <w:spacing w:val="-2"/>
              </w:rPr>
              <w:t>0,267</w:t>
            </w:r>
          </w:p>
        </w:tc>
        <w:tc>
          <w:tcPr>
            <w:tcW w:w="236" w:type="dxa"/>
            <w:vMerge/>
            <w:tcBorders>
              <w:top w:val="nil"/>
              <w:bottom w:val="nil"/>
            </w:tcBorders>
          </w:tcPr>
          <w:p w14:paraId="5157BDA4" w14:textId="77777777" w:rsidR="00FC7CA5" w:rsidRDefault="00FC7CA5">
            <w:pPr>
              <w:rPr>
                <w:sz w:val="2"/>
                <w:szCs w:val="2"/>
              </w:rPr>
            </w:pPr>
          </w:p>
        </w:tc>
        <w:tc>
          <w:tcPr>
            <w:tcW w:w="1136" w:type="dxa"/>
          </w:tcPr>
          <w:p w14:paraId="2E1319DE" w14:textId="77777777" w:rsidR="00FC7CA5" w:rsidRDefault="003671C9">
            <w:pPr>
              <w:pStyle w:val="TableParagraph"/>
              <w:ind w:left="26" w:right="21"/>
            </w:pPr>
            <w:r>
              <w:rPr>
                <w:spacing w:val="-4"/>
              </w:rPr>
              <w:t>0,30</w:t>
            </w:r>
          </w:p>
        </w:tc>
        <w:tc>
          <w:tcPr>
            <w:tcW w:w="1139" w:type="dxa"/>
          </w:tcPr>
          <w:p w14:paraId="2DD41298" w14:textId="77777777" w:rsidR="00FC7CA5" w:rsidRDefault="003671C9">
            <w:pPr>
              <w:pStyle w:val="TableParagraph"/>
              <w:ind w:left="19" w:right="11"/>
            </w:pPr>
            <w:r>
              <w:rPr>
                <w:spacing w:val="-2"/>
              </w:rPr>
              <w:t>0,667</w:t>
            </w:r>
          </w:p>
        </w:tc>
        <w:tc>
          <w:tcPr>
            <w:tcW w:w="236" w:type="dxa"/>
            <w:vMerge/>
            <w:tcBorders>
              <w:top w:val="nil"/>
              <w:bottom w:val="nil"/>
            </w:tcBorders>
          </w:tcPr>
          <w:p w14:paraId="3BDA2CDB" w14:textId="77777777" w:rsidR="00FC7CA5" w:rsidRDefault="00FC7CA5">
            <w:pPr>
              <w:rPr>
                <w:sz w:val="2"/>
                <w:szCs w:val="2"/>
              </w:rPr>
            </w:pPr>
          </w:p>
        </w:tc>
        <w:tc>
          <w:tcPr>
            <w:tcW w:w="1136" w:type="dxa"/>
          </w:tcPr>
          <w:p w14:paraId="3BF7AD05" w14:textId="77777777" w:rsidR="00FC7CA5" w:rsidRDefault="003671C9">
            <w:pPr>
              <w:pStyle w:val="TableParagraph"/>
              <w:ind w:left="21" w:right="21"/>
            </w:pPr>
            <w:r>
              <w:rPr>
                <w:spacing w:val="-4"/>
              </w:rPr>
              <w:t>0,30</w:t>
            </w:r>
          </w:p>
        </w:tc>
        <w:tc>
          <w:tcPr>
            <w:tcW w:w="1139" w:type="dxa"/>
          </w:tcPr>
          <w:p w14:paraId="27B55C07" w14:textId="77777777" w:rsidR="00FC7CA5" w:rsidRDefault="003671C9">
            <w:pPr>
              <w:pStyle w:val="TableParagraph"/>
              <w:ind w:left="14" w:right="11"/>
            </w:pPr>
            <w:r>
              <w:rPr>
                <w:spacing w:val="-2"/>
              </w:rPr>
              <w:t>0,021</w:t>
            </w:r>
          </w:p>
        </w:tc>
        <w:tc>
          <w:tcPr>
            <w:tcW w:w="236" w:type="dxa"/>
            <w:vMerge/>
            <w:tcBorders>
              <w:top w:val="nil"/>
              <w:bottom w:val="nil"/>
            </w:tcBorders>
          </w:tcPr>
          <w:p w14:paraId="73984FC2" w14:textId="77777777" w:rsidR="00FC7CA5" w:rsidRDefault="00FC7CA5">
            <w:pPr>
              <w:rPr>
                <w:sz w:val="2"/>
                <w:szCs w:val="2"/>
              </w:rPr>
            </w:pPr>
          </w:p>
        </w:tc>
        <w:tc>
          <w:tcPr>
            <w:tcW w:w="980" w:type="dxa"/>
          </w:tcPr>
          <w:p w14:paraId="3538AFCD" w14:textId="77777777" w:rsidR="00FC7CA5" w:rsidRDefault="003671C9">
            <w:pPr>
              <w:pStyle w:val="TableParagraph"/>
              <w:ind w:left="20" w:right="21"/>
            </w:pPr>
            <w:r>
              <w:rPr>
                <w:spacing w:val="-4"/>
              </w:rPr>
              <w:t>0,30</w:t>
            </w:r>
          </w:p>
        </w:tc>
        <w:tc>
          <w:tcPr>
            <w:tcW w:w="1136" w:type="dxa"/>
          </w:tcPr>
          <w:p w14:paraId="5ABD1BB8" w14:textId="77777777" w:rsidR="00FC7CA5" w:rsidRDefault="003671C9">
            <w:pPr>
              <w:pStyle w:val="TableParagraph"/>
              <w:ind w:left="21" w:right="21"/>
            </w:pPr>
            <w:r>
              <w:rPr>
                <w:spacing w:val="-2"/>
              </w:rPr>
              <w:t>0,789</w:t>
            </w:r>
          </w:p>
        </w:tc>
      </w:tr>
      <w:tr w:rsidR="00FC7CA5" w14:paraId="2DBB0894" w14:textId="77777777">
        <w:trPr>
          <w:trHeight w:val="390"/>
        </w:trPr>
        <w:tc>
          <w:tcPr>
            <w:tcW w:w="1217" w:type="dxa"/>
          </w:tcPr>
          <w:p w14:paraId="7C5DF6AE" w14:textId="77777777" w:rsidR="00FC7CA5" w:rsidRDefault="003671C9">
            <w:pPr>
              <w:pStyle w:val="TableParagraph"/>
              <w:ind w:left="9"/>
            </w:pPr>
            <w:r>
              <w:rPr>
                <w:spacing w:val="-4"/>
              </w:rPr>
              <w:t>0,35</w:t>
            </w:r>
          </w:p>
        </w:tc>
        <w:tc>
          <w:tcPr>
            <w:tcW w:w="1057" w:type="dxa"/>
          </w:tcPr>
          <w:p w14:paraId="3BCD5C36" w14:textId="77777777" w:rsidR="00FC7CA5" w:rsidRDefault="003671C9">
            <w:pPr>
              <w:pStyle w:val="TableParagraph"/>
              <w:ind w:left="15" w:right="7"/>
            </w:pPr>
            <w:r>
              <w:rPr>
                <w:spacing w:val="-2"/>
              </w:rPr>
              <w:t>0,317</w:t>
            </w:r>
          </w:p>
        </w:tc>
        <w:tc>
          <w:tcPr>
            <w:tcW w:w="236" w:type="dxa"/>
            <w:vMerge/>
            <w:tcBorders>
              <w:top w:val="nil"/>
              <w:bottom w:val="nil"/>
            </w:tcBorders>
          </w:tcPr>
          <w:p w14:paraId="505745C7" w14:textId="77777777" w:rsidR="00FC7CA5" w:rsidRDefault="00FC7CA5">
            <w:pPr>
              <w:rPr>
                <w:sz w:val="2"/>
                <w:szCs w:val="2"/>
              </w:rPr>
            </w:pPr>
          </w:p>
        </w:tc>
        <w:tc>
          <w:tcPr>
            <w:tcW w:w="1136" w:type="dxa"/>
          </w:tcPr>
          <w:p w14:paraId="3F1CCC0B" w14:textId="77777777" w:rsidR="00FC7CA5" w:rsidRDefault="003671C9">
            <w:pPr>
              <w:pStyle w:val="TableParagraph"/>
              <w:ind w:left="26" w:right="21"/>
            </w:pPr>
            <w:r>
              <w:rPr>
                <w:spacing w:val="-4"/>
              </w:rPr>
              <w:t>0,35</w:t>
            </w:r>
          </w:p>
        </w:tc>
        <w:tc>
          <w:tcPr>
            <w:tcW w:w="1139" w:type="dxa"/>
          </w:tcPr>
          <w:p w14:paraId="4ECC9949" w14:textId="77777777" w:rsidR="00FC7CA5" w:rsidRDefault="003671C9">
            <w:pPr>
              <w:pStyle w:val="TableParagraph"/>
              <w:ind w:left="19" w:right="11"/>
            </w:pPr>
            <w:r>
              <w:rPr>
                <w:spacing w:val="-2"/>
              </w:rPr>
              <w:t>0,617</w:t>
            </w:r>
          </w:p>
        </w:tc>
        <w:tc>
          <w:tcPr>
            <w:tcW w:w="236" w:type="dxa"/>
            <w:vMerge/>
            <w:tcBorders>
              <w:top w:val="nil"/>
              <w:bottom w:val="nil"/>
            </w:tcBorders>
          </w:tcPr>
          <w:p w14:paraId="1A2176D0" w14:textId="77777777" w:rsidR="00FC7CA5" w:rsidRDefault="00FC7CA5">
            <w:pPr>
              <w:rPr>
                <w:sz w:val="2"/>
                <w:szCs w:val="2"/>
              </w:rPr>
            </w:pPr>
          </w:p>
        </w:tc>
        <w:tc>
          <w:tcPr>
            <w:tcW w:w="1136" w:type="dxa"/>
          </w:tcPr>
          <w:p w14:paraId="10D7D59E" w14:textId="77777777" w:rsidR="00FC7CA5" w:rsidRDefault="003671C9">
            <w:pPr>
              <w:pStyle w:val="TableParagraph"/>
              <w:ind w:left="21" w:right="21"/>
            </w:pPr>
            <w:r>
              <w:rPr>
                <w:spacing w:val="-4"/>
              </w:rPr>
              <w:t>0,35</w:t>
            </w:r>
          </w:p>
        </w:tc>
        <w:tc>
          <w:tcPr>
            <w:tcW w:w="1139" w:type="dxa"/>
          </w:tcPr>
          <w:p w14:paraId="432ACFE3" w14:textId="77777777" w:rsidR="00FC7CA5" w:rsidRDefault="003671C9">
            <w:pPr>
              <w:pStyle w:val="TableParagraph"/>
              <w:ind w:left="14" w:right="11"/>
            </w:pPr>
            <w:r>
              <w:rPr>
                <w:spacing w:val="-2"/>
              </w:rPr>
              <w:t>0,034</w:t>
            </w:r>
          </w:p>
        </w:tc>
        <w:tc>
          <w:tcPr>
            <w:tcW w:w="236" w:type="dxa"/>
            <w:vMerge/>
            <w:tcBorders>
              <w:top w:val="nil"/>
              <w:bottom w:val="nil"/>
            </w:tcBorders>
          </w:tcPr>
          <w:p w14:paraId="5C7607DD" w14:textId="77777777" w:rsidR="00FC7CA5" w:rsidRDefault="00FC7CA5">
            <w:pPr>
              <w:rPr>
                <w:sz w:val="2"/>
                <w:szCs w:val="2"/>
              </w:rPr>
            </w:pPr>
          </w:p>
        </w:tc>
        <w:tc>
          <w:tcPr>
            <w:tcW w:w="980" w:type="dxa"/>
          </w:tcPr>
          <w:p w14:paraId="37187F4E" w14:textId="77777777" w:rsidR="00FC7CA5" w:rsidRDefault="003671C9">
            <w:pPr>
              <w:pStyle w:val="TableParagraph"/>
              <w:ind w:left="20" w:right="21"/>
            </w:pPr>
            <w:r>
              <w:rPr>
                <w:spacing w:val="-4"/>
              </w:rPr>
              <w:t>0,35</w:t>
            </w:r>
          </w:p>
        </w:tc>
        <w:tc>
          <w:tcPr>
            <w:tcW w:w="1136" w:type="dxa"/>
          </w:tcPr>
          <w:p w14:paraId="41D89AE5" w14:textId="77777777" w:rsidR="00FC7CA5" w:rsidRDefault="003671C9">
            <w:pPr>
              <w:pStyle w:val="TableParagraph"/>
              <w:ind w:left="21" w:right="21"/>
            </w:pPr>
            <w:r>
              <w:rPr>
                <w:spacing w:val="-2"/>
              </w:rPr>
              <w:t>0,733</w:t>
            </w:r>
          </w:p>
        </w:tc>
      </w:tr>
      <w:tr w:rsidR="00FC7CA5" w14:paraId="402B89AC" w14:textId="77777777">
        <w:trPr>
          <w:trHeight w:val="390"/>
        </w:trPr>
        <w:tc>
          <w:tcPr>
            <w:tcW w:w="1217" w:type="dxa"/>
          </w:tcPr>
          <w:p w14:paraId="7B44D0E1" w14:textId="77777777" w:rsidR="00FC7CA5" w:rsidRDefault="003671C9">
            <w:pPr>
              <w:pStyle w:val="TableParagraph"/>
              <w:ind w:left="9"/>
            </w:pPr>
            <w:r>
              <w:rPr>
                <w:spacing w:val="-4"/>
              </w:rPr>
              <w:t>0,40</w:t>
            </w:r>
          </w:p>
        </w:tc>
        <w:tc>
          <w:tcPr>
            <w:tcW w:w="1057" w:type="dxa"/>
          </w:tcPr>
          <w:p w14:paraId="1A0E5402" w14:textId="77777777" w:rsidR="00FC7CA5" w:rsidRDefault="003671C9">
            <w:pPr>
              <w:pStyle w:val="TableParagraph"/>
              <w:ind w:left="15" w:right="7"/>
            </w:pPr>
            <w:r>
              <w:rPr>
                <w:spacing w:val="-2"/>
              </w:rPr>
              <w:t>0,367</w:t>
            </w:r>
          </w:p>
        </w:tc>
        <w:tc>
          <w:tcPr>
            <w:tcW w:w="236" w:type="dxa"/>
            <w:vMerge/>
            <w:tcBorders>
              <w:top w:val="nil"/>
              <w:bottom w:val="nil"/>
            </w:tcBorders>
          </w:tcPr>
          <w:p w14:paraId="32B98567" w14:textId="77777777" w:rsidR="00FC7CA5" w:rsidRDefault="00FC7CA5">
            <w:pPr>
              <w:rPr>
                <w:sz w:val="2"/>
                <w:szCs w:val="2"/>
              </w:rPr>
            </w:pPr>
          </w:p>
        </w:tc>
        <w:tc>
          <w:tcPr>
            <w:tcW w:w="1136" w:type="dxa"/>
          </w:tcPr>
          <w:p w14:paraId="123F8E7F" w14:textId="77777777" w:rsidR="00FC7CA5" w:rsidRDefault="003671C9">
            <w:pPr>
              <w:pStyle w:val="TableParagraph"/>
              <w:ind w:left="26" w:right="21"/>
            </w:pPr>
            <w:r>
              <w:rPr>
                <w:spacing w:val="-4"/>
              </w:rPr>
              <w:t>0,40</w:t>
            </w:r>
          </w:p>
        </w:tc>
        <w:tc>
          <w:tcPr>
            <w:tcW w:w="1139" w:type="dxa"/>
          </w:tcPr>
          <w:p w14:paraId="2B4A5BF4" w14:textId="77777777" w:rsidR="00FC7CA5" w:rsidRDefault="003671C9">
            <w:pPr>
              <w:pStyle w:val="TableParagraph"/>
              <w:ind w:left="19" w:right="11"/>
            </w:pPr>
            <w:r>
              <w:rPr>
                <w:spacing w:val="-2"/>
              </w:rPr>
              <w:t>0,567</w:t>
            </w:r>
          </w:p>
        </w:tc>
        <w:tc>
          <w:tcPr>
            <w:tcW w:w="236" w:type="dxa"/>
            <w:vMerge/>
            <w:tcBorders>
              <w:top w:val="nil"/>
              <w:bottom w:val="nil"/>
            </w:tcBorders>
          </w:tcPr>
          <w:p w14:paraId="5EB673DC" w14:textId="77777777" w:rsidR="00FC7CA5" w:rsidRDefault="00FC7CA5">
            <w:pPr>
              <w:rPr>
                <w:sz w:val="2"/>
                <w:szCs w:val="2"/>
              </w:rPr>
            </w:pPr>
          </w:p>
        </w:tc>
        <w:tc>
          <w:tcPr>
            <w:tcW w:w="1136" w:type="dxa"/>
          </w:tcPr>
          <w:p w14:paraId="18879F0F" w14:textId="77777777" w:rsidR="00FC7CA5" w:rsidRDefault="003671C9">
            <w:pPr>
              <w:pStyle w:val="TableParagraph"/>
              <w:ind w:left="21" w:right="21"/>
            </w:pPr>
            <w:r>
              <w:rPr>
                <w:spacing w:val="-4"/>
              </w:rPr>
              <w:t>0,40</w:t>
            </w:r>
          </w:p>
        </w:tc>
        <w:tc>
          <w:tcPr>
            <w:tcW w:w="1139" w:type="dxa"/>
          </w:tcPr>
          <w:p w14:paraId="25EDB7A6" w14:textId="77777777" w:rsidR="00FC7CA5" w:rsidRDefault="003671C9">
            <w:pPr>
              <w:pStyle w:val="TableParagraph"/>
              <w:ind w:left="14" w:right="11"/>
            </w:pPr>
            <w:r>
              <w:rPr>
                <w:spacing w:val="-2"/>
              </w:rPr>
              <w:t>0,055</w:t>
            </w:r>
          </w:p>
        </w:tc>
        <w:tc>
          <w:tcPr>
            <w:tcW w:w="236" w:type="dxa"/>
            <w:vMerge/>
            <w:tcBorders>
              <w:top w:val="nil"/>
              <w:bottom w:val="nil"/>
            </w:tcBorders>
          </w:tcPr>
          <w:p w14:paraId="2BAB33CC" w14:textId="77777777" w:rsidR="00FC7CA5" w:rsidRDefault="00FC7CA5">
            <w:pPr>
              <w:rPr>
                <w:sz w:val="2"/>
                <w:szCs w:val="2"/>
              </w:rPr>
            </w:pPr>
          </w:p>
        </w:tc>
        <w:tc>
          <w:tcPr>
            <w:tcW w:w="980" w:type="dxa"/>
          </w:tcPr>
          <w:p w14:paraId="61EEE070" w14:textId="77777777" w:rsidR="00FC7CA5" w:rsidRDefault="003671C9">
            <w:pPr>
              <w:pStyle w:val="TableParagraph"/>
              <w:ind w:left="20" w:right="21"/>
            </w:pPr>
            <w:r>
              <w:rPr>
                <w:spacing w:val="-4"/>
              </w:rPr>
              <w:t>0,40</w:t>
            </w:r>
          </w:p>
        </w:tc>
        <w:tc>
          <w:tcPr>
            <w:tcW w:w="1136" w:type="dxa"/>
          </w:tcPr>
          <w:p w14:paraId="242525E5" w14:textId="77777777" w:rsidR="00FC7CA5" w:rsidRDefault="003671C9">
            <w:pPr>
              <w:pStyle w:val="TableParagraph"/>
              <w:ind w:left="21" w:right="21"/>
            </w:pPr>
            <w:r>
              <w:rPr>
                <w:spacing w:val="-2"/>
              </w:rPr>
              <w:t>0,670</w:t>
            </w:r>
          </w:p>
        </w:tc>
      </w:tr>
      <w:tr w:rsidR="00FC7CA5" w14:paraId="5145ED3F" w14:textId="77777777">
        <w:trPr>
          <w:trHeight w:val="390"/>
        </w:trPr>
        <w:tc>
          <w:tcPr>
            <w:tcW w:w="1217" w:type="dxa"/>
          </w:tcPr>
          <w:p w14:paraId="614D7043" w14:textId="77777777" w:rsidR="00FC7CA5" w:rsidRDefault="003671C9">
            <w:pPr>
              <w:pStyle w:val="TableParagraph"/>
              <w:ind w:left="9"/>
            </w:pPr>
            <w:r>
              <w:rPr>
                <w:spacing w:val="-4"/>
              </w:rPr>
              <w:t>0,45</w:t>
            </w:r>
          </w:p>
        </w:tc>
        <w:tc>
          <w:tcPr>
            <w:tcW w:w="1057" w:type="dxa"/>
          </w:tcPr>
          <w:p w14:paraId="72D89FF1" w14:textId="77777777" w:rsidR="00FC7CA5" w:rsidRDefault="003671C9">
            <w:pPr>
              <w:pStyle w:val="TableParagraph"/>
              <w:ind w:left="15" w:right="7"/>
            </w:pPr>
            <w:r>
              <w:rPr>
                <w:spacing w:val="-2"/>
              </w:rPr>
              <w:t>0,417</w:t>
            </w:r>
          </w:p>
        </w:tc>
        <w:tc>
          <w:tcPr>
            <w:tcW w:w="236" w:type="dxa"/>
            <w:vMerge/>
            <w:tcBorders>
              <w:top w:val="nil"/>
              <w:bottom w:val="nil"/>
            </w:tcBorders>
          </w:tcPr>
          <w:p w14:paraId="7B7CC613" w14:textId="77777777" w:rsidR="00FC7CA5" w:rsidRDefault="00FC7CA5">
            <w:pPr>
              <w:rPr>
                <w:sz w:val="2"/>
                <w:szCs w:val="2"/>
              </w:rPr>
            </w:pPr>
          </w:p>
        </w:tc>
        <w:tc>
          <w:tcPr>
            <w:tcW w:w="1136" w:type="dxa"/>
          </w:tcPr>
          <w:p w14:paraId="7CC7CBE6" w14:textId="77777777" w:rsidR="00FC7CA5" w:rsidRDefault="003671C9">
            <w:pPr>
              <w:pStyle w:val="TableParagraph"/>
              <w:ind w:left="26" w:right="21"/>
            </w:pPr>
            <w:r>
              <w:rPr>
                <w:spacing w:val="-4"/>
              </w:rPr>
              <w:t>0,45</w:t>
            </w:r>
          </w:p>
        </w:tc>
        <w:tc>
          <w:tcPr>
            <w:tcW w:w="1139" w:type="dxa"/>
          </w:tcPr>
          <w:p w14:paraId="17E62048" w14:textId="77777777" w:rsidR="00FC7CA5" w:rsidRDefault="003671C9">
            <w:pPr>
              <w:pStyle w:val="TableParagraph"/>
              <w:ind w:left="19" w:right="11"/>
            </w:pPr>
            <w:r>
              <w:rPr>
                <w:spacing w:val="-2"/>
              </w:rPr>
              <w:t>0,517</w:t>
            </w:r>
          </w:p>
        </w:tc>
        <w:tc>
          <w:tcPr>
            <w:tcW w:w="236" w:type="dxa"/>
            <w:vMerge/>
            <w:tcBorders>
              <w:top w:val="nil"/>
              <w:bottom w:val="nil"/>
            </w:tcBorders>
          </w:tcPr>
          <w:p w14:paraId="72712905" w14:textId="77777777" w:rsidR="00FC7CA5" w:rsidRDefault="00FC7CA5">
            <w:pPr>
              <w:rPr>
                <w:sz w:val="2"/>
                <w:szCs w:val="2"/>
              </w:rPr>
            </w:pPr>
          </w:p>
        </w:tc>
        <w:tc>
          <w:tcPr>
            <w:tcW w:w="1136" w:type="dxa"/>
          </w:tcPr>
          <w:p w14:paraId="7A3F8DDD" w14:textId="77777777" w:rsidR="00FC7CA5" w:rsidRDefault="003671C9">
            <w:pPr>
              <w:pStyle w:val="TableParagraph"/>
              <w:ind w:left="21" w:right="21"/>
            </w:pPr>
            <w:r>
              <w:rPr>
                <w:spacing w:val="-4"/>
              </w:rPr>
              <w:t>0,45</w:t>
            </w:r>
          </w:p>
        </w:tc>
        <w:tc>
          <w:tcPr>
            <w:tcW w:w="1139" w:type="dxa"/>
          </w:tcPr>
          <w:p w14:paraId="73324A99" w14:textId="77777777" w:rsidR="00FC7CA5" w:rsidRDefault="003671C9">
            <w:pPr>
              <w:pStyle w:val="TableParagraph"/>
              <w:ind w:left="14" w:right="11"/>
            </w:pPr>
            <w:r>
              <w:rPr>
                <w:spacing w:val="-2"/>
              </w:rPr>
              <w:t>0,085</w:t>
            </w:r>
          </w:p>
        </w:tc>
        <w:tc>
          <w:tcPr>
            <w:tcW w:w="236" w:type="dxa"/>
            <w:vMerge/>
            <w:tcBorders>
              <w:top w:val="nil"/>
              <w:bottom w:val="nil"/>
            </w:tcBorders>
          </w:tcPr>
          <w:p w14:paraId="6B64BE66" w14:textId="77777777" w:rsidR="00FC7CA5" w:rsidRDefault="00FC7CA5">
            <w:pPr>
              <w:rPr>
                <w:sz w:val="2"/>
                <w:szCs w:val="2"/>
              </w:rPr>
            </w:pPr>
          </w:p>
        </w:tc>
        <w:tc>
          <w:tcPr>
            <w:tcW w:w="980" w:type="dxa"/>
          </w:tcPr>
          <w:p w14:paraId="12E941C6" w14:textId="77777777" w:rsidR="00FC7CA5" w:rsidRDefault="003671C9">
            <w:pPr>
              <w:pStyle w:val="TableParagraph"/>
              <w:ind w:left="20" w:right="21"/>
            </w:pPr>
            <w:r>
              <w:rPr>
                <w:spacing w:val="-4"/>
              </w:rPr>
              <w:t>0,45</w:t>
            </w:r>
          </w:p>
        </w:tc>
        <w:tc>
          <w:tcPr>
            <w:tcW w:w="1136" w:type="dxa"/>
          </w:tcPr>
          <w:p w14:paraId="198D0001" w14:textId="77777777" w:rsidR="00FC7CA5" w:rsidRDefault="003671C9">
            <w:pPr>
              <w:pStyle w:val="TableParagraph"/>
              <w:ind w:left="21" w:right="21"/>
            </w:pPr>
            <w:r>
              <w:rPr>
                <w:spacing w:val="-2"/>
              </w:rPr>
              <w:t>0,599</w:t>
            </w:r>
          </w:p>
        </w:tc>
      </w:tr>
      <w:tr w:rsidR="00FC7CA5" w14:paraId="0E758610" w14:textId="77777777">
        <w:trPr>
          <w:trHeight w:val="390"/>
        </w:trPr>
        <w:tc>
          <w:tcPr>
            <w:tcW w:w="1217" w:type="dxa"/>
          </w:tcPr>
          <w:p w14:paraId="02AB5D49" w14:textId="77777777" w:rsidR="00FC7CA5" w:rsidRDefault="003671C9">
            <w:pPr>
              <w:pStyle w:val="TableParagraph"/>
              <w:ind w:left="9"/>
            </w:pPr>
            <w:r>
              <w:rPr>
                <w:spacing w:val="-4"/>
              </w:rPr>
              <w:t>0,50</w:t>
            </w:r>
          </w:p>
        </w:tc>
        <w:tc>
          <w:tcPr>
            <w:tcW w:w="1057" w:type="dxa"/>
          </w:tcPr>
          <w:p w14:paraId="0326735E" w14:textId="77777777" w:rsidR="00FC7CA5" w:rsidRDefault="003671C9">
            <w:pPr>
              <w:pStyle w:val="TableParagraph"/>
              <w:ind w:left="15" w:right="7"/>
            </w:pPr>
            <w:r>
              <w:rPr>
                <w:spacing w:val="-2"/>
              </w:rPr>
              <w:t>0,467</w:t>
            </w:r>
          </w:p>
        </w:tc>
        <w:tc>
          <w:tcPr>
            <w:tcW w:w="236" w:type="dxa"/>
            <w:vMerge/>
            <w:tcBorders>
              <w:top w:val="nil"/>
              <w:bottom w:val="nil"/>
            </w:tcBorders>
          </w:tcPr>
          <w:p w14:paraId="75249951" w14:textId="77777777" w:rsidR="00FC7CA5" w:rsidRDefault="00FC7CA5">
            <w:pPr>
              <w:rPr>
                <w:sz w:val="2"/>
                <w:szCs w:val="2"/>
              </w:rPr>
            </w:pPr>
          </w:p>
        </w:tc>
        <w:tc>
          <w:tcPr>
            <w:tcW w:w="1136" w:type="dxa"/>
          </w:tcPr>
          <w:p w14:paraId="181AA3CC" w14:textId="77777777" w:rsidR="00FC7CA5" w:rsidRDefault="003671C9">
            <w:pPr>
              <w:pStyle w:val="TableParagraph"/>
              <w:ind w:left="26" w:right="21"/>
            </w:pPr>
            <w:r>
              <w:rPr>
                <w:spacing w:val="-4"/>
              </w:rPr>
              <w:t>0,50</w:t>
            </w:r>
          </w:p>
        </w:tc>
        <w:tc>
          <w:tcPr>
            <w:tcW w:w="1139" w:type="dxa"/>
          </w:tcPr>
          <w:p w14:paraId="510A802E" w14:textId="77777777" w:rsidR="00FC7CA5" w:rsidRDefault="003671C9">
            <w:pPr>
              <w:pStyle w:val="TableParagraph"/>
              <w:ind w:left="19" w:right="11"/>
            </w:pPr>
            <w:r>
              <w:rPr>
                <w:spacing w:val="-2"/>
              </w:rPr>
              <w:t>0,467</w:t>
            </w:r>
          </w:p>
        </w:tc>
        <w:tc>
          <w:tcPr>
            <w:tcW w:w="236" w:type="dxa"/>
            <w:vMerge/>
            <w:tcBorders>
              <w:top w:val="nil"/>
              <w:bottom w:val="nil"/>
            </w:tcBorders>
          </w:tcPr>
          <w:p w14:paraId="1AE451F5" w14:textId="77777777" w:rsidR="00FC7CA5" w:rsidRDefault="00FC7CA5">
            <w:pPr>
              <w:rPr>
                <w:sz w:val="2"/>
                <w:szCs w:val="2"/>
              </w:rPr>
            </w:pPr>
          </w:p>
        </w:tc>
        <w:tc>
          <w:tcPr>
            <w:tcW w:w="1136" w:type="dxa"/>
          </w:tcPr>
          <w:p w14:paraId="4428F766" w14:textId="77777777" w:rsidR="00FC7CA5" w:rsidRDefault="003671C9">
            <w:pPr>
              <w:pStyle w:val="TableParagraph"/>
              <w:ind w:left="21" w:right="21"/>
            </w:pPr>
            <w:r>
              <w:rPr>
                <w:spacing w:val="-4"/>
              </w:rPr>
              <w:t>0,50</w:t>
            </w:r>
          </w:p>
        </w:tc>
        <w:tc>
          <w:tcPr>
            <w:tcW w:w="1139" w:type="dxa"/>
          </w:tcPr>
          <w:p w14:paraId="72A7E443" w14:textId="77777777" w:rsidR="00FC7CA5" w:rsidRDefault="003671C9">
            <w:pPr>
              <w:pStyle w:val="TableParagraph"/>
              <w:ind w:left="14" w:right="11"/>
            </w:pPr>
            <w:r>
              <w:rPr>
                <w:spacing w:val="-2"/>
              </w:rPr>
              <w:t>0,123</w:t>
            </w:r>
          </w:p>
        </w:tc>
        <w:tc>
          <w:tcPr>
            <w:tcW w:w="236" w:type="dxa"/>
            <w:vMerge/>
            <w:tcBorders>
              <w:top w:val="nil"/>
              <w:bottom w:val="nil"/>
            </w:tcBorders>
          </w:tcPr>
          <w:p w14:paraId="2DECC0DF" w14:textId="77777777" w:rsidR="00FC7CA5" w:rsidRDefault="00FC7CA5">
            <w:pPr>
              <w:rPr>
                <w:sz w:val="2"/>
                <w:szCs w:val="2"/>
              </w:rPr>
            </w:pPr>
          </w:p>
        </w:tc>
        <w:tc>
          <w:tcPr>
            <w:tcW w:w="980" w:type="dxa"/>
          </w:tcPr>
          <w:p w14:paraId="6EAFFF74" w14:textId="77777777" w:rsidR="00FC7CA5" w:rsidRDefault="003671C9">
            <w:pPr>
              <w:pStyle w:val="TableParagraph"/>
              <w:ind w:left="20" w:right="21"/>
            </w:pPr>
            <w:r>
              <w:rPr>
                <w:spacing w:val="-4"/>
              </w:rPr>
              <w:t>0,50</w:t>
            </w:r>
          </w:p>
        </w:tc>
        <w:tc>
          <w:tcPr>
            <w:tcW w:w="1136" w:type="dxa"/>
          </w:tcPr>
          <w:p w14:paraId="70E7FA2D" w14:textId="77777777" w:rsidR="00FC7CA5" w:rsidRDefault="003671C9">
            <w:pPr>
              <w:pStyle w:val="TableParagraph"/>
              <w:ind w:left="21" w:right="21"/>
            </w:pPr>
            <w:r>
              <w:rPr>
                <w:spacing w:val="-2"/>
              </w:rPr>
              <w:t>0,525</w:t>
            </w:r>
          </w:p>
        </w:tc>
      </w:tr>
      <w:tr w:rsidR="00FC7CA5" w14:paraId="7355F16C" w14:textId="77777777">
        <w:trPr>
          <w:trHeight w:val="390"/>
        </w:trPr>
        <w:tc>
          <w:tcPr>
            <w:tcW w:w="1217" w:type="dxa"/>
          </w:tcPr>
          <w:p w14:paraId="4DA4D513" w14:textId="77777777" w:rsidR="00FC7CA5" w:rsidRDefault="003671C9">
            <w:pPr>
              <w:pStyle w:val="TableParagraph"/>
              <w:ind w:left="9"/>
            </w:pPr>
            <w:r>
              <w:rPr>
                <w:spacing w:val="-4"/>
              </w:rPr>
              <w:t>0,55</w:t>
            </w:r>
          </w:p>
        </w:tc>
        <w:tc>
          <w:tcPr>
            <w:tcW w:w="1057" w:type="dxa"/>
          </w:tcPr>
          <w:p w14:paraId="478F1BC2" w14:textId="77777777" w:rsidR="00FC7CA5" w:rsidRDefault="003671C9">
            <w:pPr>
              <w:pStyle w:val="TableParagraph"/>
              <w:ind w:left="15" w:right="7"/>
            </w:pPr>
            <w:r>
              <w:rPr>
                <w:spacing w:val="-2"/>
              </w:rPr>
              <w:t>0,517</w:t>
            </w:r>
          </w:p>
        </w:tc>
        <w:tc>
          <w:tcPr>
            <w:tcW w:w="236" w:type="dxa"/>
            <w:vMerge/>
            <w:tcBorders>
              <w:top w:val="nil"/>
              <w:bottom w:val="nil"/>
            </w:tcBorders>
          </w:tcPr>
          <w:p w14:paraId="5828C3DB" w14:textId="77777777" w:rsidR="00FC7CA5" w:rsidRDefault="00FC7CA5">
            <w:pPr>
              <w:rPr>
                <w:sz w:val="2"/>
                <w:szCs w:val="2"/>
              </w:rPr>
            </w:pPr>
          </w:p>
        </w:tc>
        <w:tc>
          <w:tcPr>
            <w:tcW w:w="1136" w:type="dxa"/>
          </w:tcPr>
          <w:p w14:paraId="2EEE955B" w14:textId="77777777" w:rsidR="00FC7CA5" w:rsidRDefault="003671C9">
            <w:pPr>
              <w:pStyle w:val="TableParagraph"/>
              <w:ind w:left="26" w:right="21"/>
            </w:pPr>
            <w:r>
              <w:rPr>
                <w:spacing w:val="-4"/>
              </w:rPr>
              <w:t>0,55</w:t>
            </w:r>
          </w:p>
        </w:tc>
        <w:tc>
          <w:tcPr>
            <w:tcW w:w="1139" w:type="dxa"/>
          </w:tcPr>
          <w:p w14:paraId="11E49403" w14:textId="77777777" w:rsidR="00FC7CA5" w:rsidRDefault="003671C9">
            <w:pPr>
              <w:pStyle w:val="TableParagraph"/>
              <w:ind w:left="19" w:right="11"/>
            </w:pPr>
            <w:r>
              <w:rPr>
                <w:spacing w:val="-2"/>
              </w:rPr>
              <w:t>0,417</w:t>
            </w:r>
          </w:p>
        </w:tc>
        <w:tc>
          <w:tcPr>
            <w:tcW w:w="236" w:type="dxa"/>
            <w:vMerge/>
            <w:tcBorders>
              <w:top w:val="nil"/>
              <w:bottom w:val="nil"/>
            </w:tcBorders>
          </w:tcPr>
          <w:p w14:paraId="090EE34D" w14:textId="77777777" w:rsidR="00FC7CA5" w:rsidRDefault="00FC7CA5">
            <w:pPr>
              <w:rPr>
                <w:sz w:val="2"/>
                <w:szCs w:val="2"/>
              </w:rPr>
            </w:pPr>
          </w:p>
        </w:tc>
        <w:tc>
          <w:tcPr>
            <w:tcW w:w="1136" w:type="dxa"/>
          </w:tcPr>
          <w:p w14:paraId="1B32BAE5" w14:textId="77777777" w:rsidR="00FC7CA5" w:rsidRDefault="003671C9">
            <w:pPr>
              <w:pStyle w:val="TableParagraph"/>
              <w:ind w:left="21" w:right="21"/>
            </w:pPr>
            <w:r>
              <w:rPr>
                <w:spacing w:val="-4"/>
              </w:rPr>
              <w:t>0,55</w:t>
            </w:r>
          </w:p>
        </w:tc>
        <w:tc>
          <w:tcPr>
            <w:tcW w:w="1139" w:type="dxa"/>
          </w:tcPr>
          <w:p w14:paraId="0438A655" w14:textId="77777777" w:rsidR="00FC7CA5" w:rsidRDefault="003671C9">
            <w:pPr>
              <w:pStyle w:val="TableParagraph"/>
              <w:ind w:left="14" w:right="11"/>
            </w:pPr>
            <w:r>
              <w:rPr>
                <w:spacing w:val="-2"/>
              </w:rPr>
              <w:t>0,172</w:t>
            </w:r>
          </w:p>
        </w:tc>
        <w:tc>
          <w:tcPr>
            <w:tcW w:w="236" w:type="dxa"/>
            <w:vMerge/>
            <w:tcBorders>
              <w:top w:val="nil"/>
              <w:bottom w:val="nil"/>
            </w:tcBorders>
          </w:tcPr>
          <w:p w14:paraId="0C51B4C4" w14:textId="77777777" w:rsidR="00FC7CA5" w:rsidRDefault="00FC7CA5">
            <w:pPr>
              <w:rPr>
                <w:sz w:val="2"/>
                <w:szCs w:val="2"/>
              </w:rPr>
            </w:pPr>
          </w:p>
        </w:tc>
        <w:tc>
          <w:tcPr>
            <w:tcW w:w="980" w:type="dxa"/>
          </w:tcPr>
          <w:p w14:paraId="35908B49" w14:textId="77777777" w:rsidR="00FC7CA5" w:rsidRDefault="003671C9">
            <w:pPr>
              <w:pStyle w:val="TableParagraph"/>
              <w:ind w:left="20" w:right="21"/>
            </w:pPr>
            <w:r>
              <w:rPr>
                <w:spacing w:val="-4"/>
              </w:rPr>
              <w:t>0,55</w:t>
            </w:r>
          </w:p>
        </w:tc>
        <w:tc>
          <w:tcPr>
            <w:tcW w:w="1136" w:type="dxa"/>
          </w:tcPr>
          <w:p w14:paraId="053C3F52" w14:textId="77777777" w:rsidR="00FC7CA5" w:rsidRDefault="003671C9">
            <w:pPr>
              <w:pStyle w:val="TableParagraph"/>
              <w:ind w:left="21" w:right="21"/>
            </w:pPr>
            <w:r>
              <w:rPr>
                <w:spacing w:val="-2"/>
              </w:rPr>
              <w:t>0,452</w:t>
            </w:r>
          </w:p>
        </w:tc>
      </w:tr>
      <w:tr w:rsidR="00FC7CA5" w14:paraId="3146584A" w14:textId="77777777">
        <w:trPr>
          <w:trHeight w:val="390"/>
        </w:trPr>
        <w:tc>
          <w:tcPr>
            <w:tcW w:w="1217" w:type="dxa"/>
          </w:tcPr>
          <w:p w14:paraId="431BA4C2" w14:textId="77777777" w:rsidR="00FC7CA5" w:rsidRDefault="003671C9">
            <w:pPr>
              <w:pStyle w:val="TableParagraph"/>
              <w:ind w:left="9"/>
            </w:pPr>
            <w:r>
              <w:rPr>
                <w:spacing w:val="-4"/>
              </w:rPr>
              <w:t>0,60</w:t>
            </w:r>
          </w:p>
        </w:tc>
        <w:tc>
          <w:tcPr>
            <w:tcW w:w="1057" w:type="dxa"/>
          </w:tcPr>
          <w:p w14:paraId="168C8F4E" w14:textId="77777777" w:rsidR="00FC7CA5" w:rsidRDefault="003671C9">
            <w:pPr>
              <w:pStyle w:val="TableParagraph"/>
              <w:ind w:left="15" w:right="7"/>
            </w:pPr>
            <w:r>
              <w:rPr>
                <w:spacing w:val="-2"/>
              </w:rPr>
              <w:t>0,567</w:t>
            </w:r>
          </w:p>
        </w:tc>
        <w:tc>
          <w:tcPr>
            <w:tcW w:w="236" w:type="dxa"/>
            <w:vMerge/>
            <w:tcBorders>
              <w:top w:val="nil"/>
              <w:bottom w:val="nil"/>
            </w:tcBorders>
          </w:tcPr>
          <w:p w14:paraId="29625B3C" w14:textId="77777777" w:rsidR="00FC7CA5" w:rsidRDefault="00FC7CA5">
            <w:pPr>
              <w:rPr>
                <w:sz w:val="2"/>
                <w:szCs w:val="2"/>
              </w:rPr>
            </w:pPr>
          </w:p>
        </w:tc>
        <w:tc>
          <w:tcPr>
            <w:tcW w:w="1136" w:type="dxa"/>
          </w:tcPr>
          <w:p w14:paraId="3D52D39B" w14:textId="77777777" w:rsidR="00FC7CA5" w:rsidRDefault="003671C9">
            <w:pPr>
              <w:pStyle w:val="TableParagraph"/>
              <w:ind w:left="26" w:right="21"/>
            </w:pPr>
            <w:r>
              <w:rPr>
                <w:spacing w:val="-4"/>
              </w:rPr>
              <w:t>0,60</w:t>
            </w:r>
          </w:p>
        </w:tc>
        <w:tc>
          <w:tcPr>
            <w:tcW w:w="1139" w:type="dxa"/>
          </w:tcPr>
          <w:p w14:paraId="2D8CADBD" w14:textId="77777777" w:rsidR="00FC7CA5" w:rsidRDefault="003671C9">
            <w:pPr>
              <w:pStyle w:val="TableParagraph"/>
              <w:ind w:left="19" w:right="11"/>
            </w:pPr>
            <w:r>
              <w:rPr>
                <w:spacing w:val="-2"/>
              </w:rPr>
              <w:t>0,367</w:t>
            </w:r>
          </w:p>
        </w:tc>
        <w:tc>
          <w:tcPr>
            <w:tcW w:w="236" w:type="dxa"/>
            <w:vMerge/>
            <w:tcBorders>
              <w:top w:val="nil"/>
              <w:bottom w:val="nil"/>
            </w:tcBorders>
          </w:tcPr>
          <w:p w14:paraId="08F1E9A1" w14:textId="77777777" w:rsidR="00FC7CA5" w:rsidRDefault="00FC7CA5">
            <w:pPr>
              <w:rPr>
                <w:sz w:val="2"/>
                <w:szCs w:val="2"/>
              </w:rPr>
            </w:pPr>
          </w:p>
        </w:tc>
        <w:tc>
          <w:tcPr>
            <w:tcW w:w="1136" w:type="dxa"/>
          </w:tcPr>
          <w:p w14:paraId="439C8148" w14:textId="77777777" w:rsidR="00FC7CA5" w:rsidRDefault="003671C9">
            <w:pPr>
              <w:pStyle w:val="TableParagraph"/>
              <w:ind w:left="21" w:right="21"/>
            </w:pPr>
            <w:r>
              <w:rPr>
                <w:spacing w:val="-4"/>
              </w:rPr>
              <w:t>0,60</w:t>
            </w:r>
          </w:p>
        </w:tc>
        <w:tc>
          <w:tcPr>
            <w:tcW w:w="1139" w:type="dxa"/>
          </w:tcPr>
          <w:p w14:paraId="66187F0C" w14:textId="77777777" w:rsidR="00FC7CA5" w:rsidRDefault="003671C9">
            <w:pPr>
              <w:pStyle w:val="TableParagraph"/>
              <w:ind w:left="14" w:right="11"/>
            </w:pPr>
            <w:r>
              <w:rPr>
                <w:spacing w:val="-2"/>
              </w:rPr>
              <w:t>0,226</w:t>
            </w:r>
          </w:p>
        </w:tc>
        <w:tc>
          <w:tcPr>
            <w:tcW w:w="236" w:type="dxa"/>
            <w:vMerge/>
            <w:tcBorders>
              <w:top w:val="nil"/>
              <w:bottom w:val="nil"/>
            </w:tcBorders>
          </w:tcPr>
          <w:p w14:paraId="54CECBAC" w14:textId="77777777" w:rsidR="00FC7CA5" w:rsidRDefault="00FC7CA5">
            <w:pPr>
              <w:rPr>
                <w:sz w:val="2"/>
                <w:szCs w:val="2"/>
              </w:rPr>
            </w:pPr>
          </w:p>
        </w:tc>
        <w:tc>
          <w:tcPr>
            <w:tcW w:w="980" w:type="dxa"/>
          </w:tcPr>
          <w:p w14:paraId="1C6856EF" w14:textId="77777777" w:rsidR="00FC7CA5" w:rsidRDefault="003671C9">
            <w:pPr>
              <w:pStyle w:val="TableParagraph"/>
              <w:ind w:left="20" w:right="21"/>
            </w:pPr>
            <w:r>
              <w:rPr>
                <w:spacing w:val="-4"/>
              </w:rPr>
              <w:t>0,60</w:t>
            </w:r>
          </w:p>
        </w:tc>
        <w:tc>
          <w:tcPr>
            <w:tcW w:w="1136" w:type="dxa"/>
          </w:tcPr>
          <w:p w14:paraId="69DBD34E" w14:textId="77777777" w:rsidR="00FC7CA5" w:rsidRDefault="003671C9">
            <w:pPr>
              <w:pStyle w:val="TableParagraph"/>
              <w:ind w:left="21" w:right="21"/>
            </w:pPr>
            <w:r>
              <w:rPr>
                <w:spacing w:val="-2"/>
              </w:rPr>
              <w:t>0,383</w:t>
            </w:r>
          </w:p>
        </w:tc>
      </w:tr>
      <w:tr w:rsidR="00FC7CA5" w14:paraId="340DEB78" w14:textId="77777777">
        <w:trPr>
          <w:trHeight w:val="391"/>
        </w:trPr>
        <w:tc>
          <w:tcPr>
            <w:tcW w:w="1217" w:type="dxa"/>
          </w:tcPr>
          <w:p w14:paraId="72B5D982" w14:textId="77777777" w:rsidR="00FC7CA5" w:rsidRDefault="003671C9">
            <w:pPr>
              <w:pStyle w:val="TableParagraph"/>
              <w:ind w:left="9"/>
            </w:pPr>
            <w:r>
              <w:rPr>
                <w:spacing w:val="-4"/>
              </w:rPr>
              <w:t>0,65</w:t>
            </w:r>
          </w:p>
        </w:tc>
        <w:tc>
          <w:tcPr>
            <w:tcW w:w="1057" w:type="dxa"/>
          </w:tcPr>
          <w:p w14:paraId="45664D22" w14:textId="77777777" w:rsidR="00FC7CA5" w:rsidRDefault="003671C9">
            <w:pPr>
              <w:pStyle w:val="TableParagraph"/>
              <w:ind w:left="15" w:right="7"/>
            </w:pPr>
            <w:r>
              <w:rPr>
                <w:spacing w:val="-2"/>
              </w:rPr>
              <w:t>0,617</w:t>
            </w:r>
          </w:p>
        </w:tc>
        <w:tc>
          <w:tcPr>
            <w:tcW w:w="236" w:type="dxa"/>
            <w:vMerge/>
            <w:tcBorders>
              <w:top w:val="nil"/>
              <w:bottom w:val="nil"/>
            </w:tcBorders>
          </w:tcPr>
          <w:p w14:paraId="00A9E367" w14:textId="77777777" w:rsidR="00FC7CA5" w:rsidRDefault="00FC7CA5">
            <w:pPr>
              <w:rPr>
                <w:sz w:val="2"/>
                <w:szCs w:val="2"/>
              </w:rPr>
            </w:pPr>
          </w:p>
        </w:tc>
        <w:tc>
          <w:tcPr>
            <w:tcW w:w="1136" w:type="dxa"/>
          </w:tcPr>
          <w:p w14:paraId="108595ED" w14:textId="77777777" w:rsidR="00FC7CA5" w:rsidRDefault="003671C9">
            <w:pPr>
              <w:pStyle w:val="TableParagraph"/>
              <w:ind w:left="26" w:right="21"/>
            </w:pPr>
            <w:r>
              <w:rPr>
                <w:spacing w:val="-4"/>
              </w:rPr>
              <w:t>0,65</w:t>
            </w:r>
          </w:p>
        </w:tc>
        <w:tc>
          <w:tcPr>
            <w:tcW w:w="1139" w:type="dxa"/>
          </w:tcPr>
          <w:p w14:paraId="6FD55EB7" w14:textId="77777777" w:rsidR="00FC7CA5" w:rsidRDefault="003671C9">
            <w:pPr>
              <w:pStyle w:val="TableParagraph"/>
              <w:ind w:left="19" w:right="11"/>
            </w:pPr>
            <w:r>
              <w:rPr>
                <w:spacing w:val="-2"/>
              </w:rPr>
              <w:t>0,317</w:t>
            </w:r>
          </w:p>
        </w:tc>
        <w:tc>
          <w:tcPr>
            <w:tcW w:w="236" w:type="dxa"/>
            <w:vMerge/>
            <w:tcBorders>
              <w:top w:val="nil"/>
              <w:bottom w:val="nil"/>
            </w:tcBorders>
          </w:tcPr>
          <w:p w14:paraId="679F91F8" w14:textId="77777777" w:rsidR="00FC7CA5" w:rsidRDefault="00FC7CA5">
            <w:pPr>
              <w:rPr>
                <w:sz w:val="2"/>
                <w:szCs w:val="2"/>
              </w:rPr>
            </w:pPr>
          </w:p>
        </w:tc>
        <w:tc>
          <w:tcPr>
            <w:tcW w:w="1136" w:type="dxa"/>
          </w:tcPr>
          <w:p w14:paraId="6FAFC682" w14:textId="77777777" w:rsidR="00FC7CA5" w:rsidRDefault="003671C9">
            <w:pPr>
              <w:pStyle w:val="TableParagraph"/>
              <w:ind w:left="21" w:right="21"/>
            </w:pPr>
            <w:r>
              <w:rPr>
                <w:spacing w:val="-4"/>
              </w:rPr>
              <w:t>0,65</w:t>
            </w:r>
          </w:p>
        </w:tc>
        <w:tc>
          <w:tcPr>
            <w:tcW w:w="1139" w:type="dxa"/>
          </w:tcPr>
          <w:p w14:paraId="455F6D40" w14:textId="77777777" w:rsidR="00FC7CA5" w:rsidRDefault="003671C9">
            <w:pPr>
              <w:pStyle w:val="TableParagraph"/>
              <w:ind w:left="14" w:right="11"/>
            </w:pPr>
            <w:r>
              <w:rPr>
                <w:spacing w:val="-2"/>
              </w:rPr>
              <w:t>0,285</w:t>
            </w:r>
          </w:p>
        </w:tc>
        <w:tc>
          <w:tcPr>
            <w:tcW w:w="236" w:type="dxa"/>
            <w:vMerge/>
            <w:tcBorders>
              <w:top w:val="nil"/>
              <w:bottom w:val="nil"/>
            </w:tcBorders>
          </w:tcPr>
          <w:p w14:paraId="78EF0C2F" w14:textId="77777777" w:rsidR="00FC7CA5" w:rsidRDefault="00FC7CA5">
            <w:pPr>
              <w:rPr>
                <w:sz w:val="2"/>
                <w:szCs w:val="2"/>
              </w:rPr>
            </w:pPr>
          </w:p>
        </w:tc>
        <w:tc>
          <w:tcPr>
            <w:tcW w:w="980" w:type="dxa"/>
          </w:tcPr>
          <w:p w14:paraId="05B36269" w14:textId="77777777" w:rsidR="00FC7CA5" w:rsidRDefault="003671C9">
            <w:pPr>
              <w:pStyle w:val="TableParagraph"/>
              <w:ind w:left="20" w:right="21"/>
            </w:pPr>
            <w:r>
              <w:rPr>
                <w:spacing w:val="-4"/>
              </w:rPr>
              <w:t>0,65</w:t>
            </w:r>
          </w:p>
        </w:tc>
        <w:tc>
          <w:tcPr>
            <w:tcW w:w="1136" w:type="dxa"/>
          </w:tcPr>
          <w:p w14:paraId="4DD30905" w14:textId="77777777" w:rsidR="00FC7CA5" w:rsidRDefault="003671C9">
            <w:pPr>
              <w:pStyle w:val="TableParagraph"/>
              <w:ind w:left="21" w:right="21"/>
            </w:pPr>
            <w:r>
              <w:rPr>
                <w:spacing w:val="-2"/>
              </w:rPr>
              <w:t>0,317</w:t>
            </w:r>
          </w:p>
        </w:tc>
      </w:tr>
      <w:tr w:rsidR="00FC7CA5" w14:paraId="1FC2CD0B" w14:textId="77777777">
        <w:trPr>
          <w:trHeight w:val="390"/>
        </w:trPr>
        <w:tc>
          <w:tcPr>
            <w:tcW w:w="1217" w:type="dxa"/>
          </w:tcPr>
          <w:p w14:paraId="150F2E97" w14:textId="77777777" w:rsidR="00FC7CA5" w:rsidRDefault="003671C9">
            <w:pPr>
              <w:pStyle w:val="TableParagraph"/>
              <w:ind w:left="9"/>
            </w:pPr>
            <w:r>
              <w:rPr>
                <w:spacing w:val="-4"/>
              </w:rPr>
              <w:t>0,70</w:t>
            </w:r>
          </w:p>
        </w:tc>
        <w:tc>
          <w:tcPr>
            <w:tcW w:w="1057" w:type="dxa"/>
          </w:tcPr>
          <w:p w14:paraId="027B2216" w14:textId="77777777" w:rsidR="00FC7CA5" w:rsidRDefault="003671C9">
            <w:pPr>
              <w:pStyle w:val="TableParagraph"/>
              <w:ind w:left="15" w:right="7"/>
            </w:pPr>
            <w:r>
              <w:rPr>
                <w:spacing w:val="-2"/>
              </w:rPr>
              <w:t>0,667</w:t>
            </w:r>
          </w:p>
        </w:tc>
        <w:tc>
          <w:tcPr>
            <w:tcW w:w="236" w:type="dxa"/>
            <w:vMerge/>
            <w:tcBorders>
              <w:top w:val="nil"/>
              <w:bottom w:val="nil"/>
            </w:tcBorders>
          </w:tcPr>
          <w:p w14:paraId="48D7678E" w14:textId="77777777" w:rsidR="00FC7CA5" w:rsidRDefault="00FC7CA5">
            <w:pPr>
              <w:rPr>
                <w:sz w:val="2"/>
                <w:szCs w:val="2"/>
              </w:rPr>
            </w:pPr>
          </w:p>
        </w:tc>
        <w:tc>
          <w:tcPr>
            <w:tcW w:w="1136" w:type="dxa"/>
          </w:tcPr>
          <w:p w14:paraId="0AAC89F5" w14:textId="77777777" w:rsidR="00FC7CA5" w:rsidRDefault="003671C9">
            <w:pPr>
              <w:pStyle w:val="TableParagraph"/>
              <w:ind w:left="26" w:right="21"/>
            </w:pPr>
            <w:r>
              <w:rPr>
                <w:spacing w:val="-4"/>
              </w:rPr>
              <w:t>0,70</w:t>
            </w:r>
          </w:p>
        </w:tc>
        <w:tc>
          <w:tcPr>
            <w:tcW w:w="1139" w:type="dxa"/>
          </w:tcPr>
          <w:p w14:paraId="18353E8B" w14:textId="77777777" w:rsidR="00FC7CA5" w:rsidRDefault="003671C9">
            <w:pPr>
              <w:pStyle w:val="TableParagraph"/>
              <w:ind w:left="19" w:right="11"/>
            </w:pPr>
            <w:r>
              <w:rPr>
                <w:spacing w:val="-2"/>
              </w:rPr>
              <w:t>0,267</w:t>
            </w:r>
          </w:p>
        </w:tc>
        <w:tc>
          <w:tcPr>
            <w:tcW w:w="236" w:type="dxa"/>
            <w:vMerge/>
            <w:tcBorders>
              <w:top w:val="nil"/>
              <w:bottom w:val="nil"/>
            </w:tcBorders>
          </w:tcPr>
          <w:p w14:paraId="4DAD195C" w14:textId="77777777" w:rsidR="00FC7CA5" w:rsidRDefault="00FC7CA5">
            <w:pPr>
              <w:rPr>
                <w:sz w:val="2"/>
                <w:szCs w:val="2"/>
              </w:rPr>
            </w:pPr>
          </w:p>
        </w:tc>
        <w:tc>
          <w:tcPr>
            <w:tcW w:w="1136" w:type="dxa"/>
          </w:tcPr>
          <w:p w14:paraId="04B2C77A" w14:textId="77777777" w:rsidR="00FC7CA5" w:rsidRDefault="003671C9">
            <w:pPr>
              <w:pStyle w:val="TableParagraph"/>
              <w:ind w:left="21" w:right="21"/>
            </w:pPr>
            <w:r>
              <w:rPr>
                <w:spacing w:val="-4"/>
              </w:rPr>
              <w:t>0,70</w:t>
            </w:r>
          </w:p>
        </w:tc>
        <w:tc>
          <w:tcPr>
            <w:tcW w:w="1139" w:type="dxa"/>
          </w:tcPr>
          <w:p w14:paraId="599B39C2" w14:textId="77777777" w:rsidR="00FC7CA5" w:rsidRDefault="003671C9">
            <w:pPr>
              <w:pStyle w:val="TableParagraph"/>
              <w:ind w:left="14" w:right="11"/>
            </w:pPr>
            <w:r>
              <w:rPr>
                <w:spacing w:val="-2"/>
              </w:rPr>
              <w:t>0,347</w:t>
            </w:r>
          </w:p>
        </w:tc>
        <w:tc>
          <w:tcPr>
            <w:tcW w:w="236" w:type="dxa"/>
            <w:vMerge/>
            <w:tcBorders>
              <w:top w:val="nil"/>
              <w:bottom w:val="nil"/>
            </w:tcBorders>
          </w:tcPr>
          <w:p w14:paraId="3303A849" w14:textId="77777777" w:rsidR="00FC7CA5" w:rsidRDefault="00FC7CA5">
            <w:pPr>
              <w:rPr>
                <w:sz w:val="2"/>
                <w:szCs w:val="2"/>
              </w:rPr>
            </w:pPr>
          </w:p>
        </w:tc>
        <w:tc>
          <w:tcPr>
            <w:tcW w:w="980" w:type="dxa"/>
          </w:tcPr>
          <w:p w14:paraId="2E5BC612" w14:textId="77777777" w:rsidR="00FC7CA5" w:rsidRDefault="003671C9">
            <w:pPr>
              <w:pStyle w:val="TableParagraph"/>
              <w:ind w:left="20" w:right="21"/>
            </w:pPr>
            <w:r>
              <w:rPr>
                <w:spacing w:val="-4"/>
              </w:rPr>
              <w:t>0,70</w:t>
            </w:r>
          </w:p>
        </w:tc>
        <w:tc>
          <w:tcPr>
            <w:tcW w:w="1136" w:type="dxa"/>
          </w:tcPr>
          <w:p w14:paraId="11CA7A4E" w14:textId="77777777" w:rsidR="00FC7CA5" w:rsidRDefault="003671C9">
            <w:pPr>
              <w:pStyle w:val="TableParagraph"/>
              <w:ind w:left="21" w:right="21"/>
            </w:pPr>
            <w:r>
              <w:rPr>
                <w:spacing w:val="-2"/>
              </w:rPr>
              <w:t>0,255</w:t>
            </w:r>
          </w:p>
        </w:tc>
      </w:tr>
      <w:tr w:rsidR="00FC7CA5" w14:paraId="4ADB7A63" w14:textId="77777777">
        <w:trPr>
          <w:trHeight w:val="390"/>
        </w:trPr>
        <w:tc>
          <w:tcPr>
            <w:tcW w:w="1217" w:type="dxa"/>
          </w:tcPr>
          <w:p w14:paraId="0F40D626" w14:textId="77777777" w:rsidR="00FC7CA5" w:rsidRDefault="003671C9">
            <w:pPr>
              <w:pStyle w:val="TableParagraph"/>
              <w:ind w:left="9"/>
            </w:pPr>
            <w:r>
              <w:rPr>
                <w:spacing w:val="-4"/>
              </w:rPr>
              <w:t>0,75</w:t>
            </w:r>
          </w:p>
        </w:tc>
        <w:tc>
          <w:tcPr>
            <w:tcW w:w="1057" w:type="dxa"/>
          </w:tcPr>
          <w:p w14:paraId="4564174B" w14:textId="77777777" w:rsidR="00FC7CA5" w:rsidRDefault="003671C9">
            <w:pPr>
              <w:pStyle w:val="TableParagraph"/>
              <w:ind w:left="15" w:right="7"/>
            </w:pPr>
            <w:r>
              <w:rPr>
                <w:spacing w:val="-2"/>
              </w:rPr>
              <w:t>0,717</w:t>
            </w:r>
          </w:p>
        </w:tc>
        <w:tc>
          <w:tcPr>
            <w:tcW w:w="236" w:type="dxa"/>
            <w:vMerge/>
            <w:tcBorders>
              <w:top w:val="nil"/>
              <w:bottom w:val="nil"/>
            </w:tcBorders>
          </w:tcPr>
          <w:p w14:paraId="2BDE6786" w14:textId="77777777" w:rsidR="00FC7CA5" w:rsidRDefault="00FC7CA5">
            <w:pPr>
              <w:rPr>
                <w:sz w:val="2"/>
                <w:szCs w:val="2"/>
              </w:rPr>
            </w:pPr>
          </w:p>
        </w:tc>
        <w:tc>
          <w:tcPr>
            <w:tcW w:w="1136" w:type="dxa"/>
          </w:tcPr>
          <w:p w14:paraId="0E3639E7" w14:textId="77777777" w:rsidR="00FC7CA5" w:rsidRDefault="003671C9">
            <w:pPr>
              <w:pStyle w:val="TableParagraph"/>
              <w:ind w:left="26" w:right="21"/>
            </w:pPr>
            <w:r>
              <w:rPr>
                <w:spacing w:val="-4"/>
              </w:rPr>
              <w:t>0,75</w:t>
            </w:r>
          </w:p>
        </w:tc>
        <w:tc>
          <w:tcPr>
            <w:tcW w:w="1139" w:type="dxa"/>
          </w:tcPr>
          <w:p w14:paraId="51580B90" w14:textId="77777777" w:rsidR="00FC7CA5" w:rsidRDefault="003671C9">
            <w:pPr>
              <w:pStyle w:val="TableParagraph"/>
              <w:ind w:left="19" w:right="11"/>
            </w:pPr>
            <w:r>
              <w:rPr>
                <w:spacing w:val="-2"/>
              </w:rPr>
              <w:t>0,217</w:t>
            </w:r>
          </w:p>
        </w:tc>
        <w:tc>
          <w:tcPr>
            <w:tcW w:w="236" w:type="dxa"/>
            <w:vMerge/>
            <w:tcBorders>
              <w:top w:val="nil"/>
              <w:bottom w:val="nil"/>
            </w:tcBorders>
          </w:tcPr>
          <w:p w14:paraId="39C07971" w14:textId="77777777" w:rsidR="00FC7CA5" w:rsidRDefault="00FC7CA5">
            <w:pPr>
              <w:rPr>
                <w:sz w:val="2"/>
                <w:szCs w:val="2"/>
              </w:rPr>
            </w:pPr>
          </w:p>
        </w:tc>
        <w:tc>
          <w:tcPr>
            <w:tcW w:w="1136" w:type="dxa"/>
          </w:tcPr>
          <w:p w14:paraId="27FFADA2" w14:textId="77777777" w:rsidR="00FC7CA5" w:rsidRDefault="003671C9">
            <w:pPr>
              <w:pStyle w:val="TableParagraph"/>
              <w:ind w:left="21" w:right="21"/>
            </w:pPr>
            <w:r>
              <w:rPr>
                <w:spacing w:val="-4"/>
              </w:rPr>
              <w:t>0,75</w:t>
            </w:r>
          </w:p>
        </w:tc>
        <w:tc>
          <w:tcPr>
            <w:tcW w:w="1139" w:type="dxa"/>
          </w:tcPr>
          <w:p w14:paraId="16B4E191" w14:textId="77777777" w:rsidR="00FC7CA5" w:rsidRDefault="003671C9">
            <w:pPr>
              <w:pStyle w:val="TableParagraph"/>
              <w:ind w:left="14" w:right="11"/>
            </w:pPr>
            <w:r>
              <w:rPr>
                <w:spacing w:val="-2"/>
              </w:rPr>
              <w:t>0,413</w:t>
            </w:r>
          </w:p>
        </w:tc>
        <w:tc>
          <w:tcPr>
            <w:tcW w:w="236" w:type="dxa"/>
            <w:vMerge/>
            <w:tcBorders>
              <w:top w:val="nil"/>
              <w:bottom w:val="nil"/>
            </w:tcBorders>
          </w:tcPr>
          <w:p w14:paraId="343E369E" w14:textId="77777777" w:rsidR="00FC7CA5" w:rsidRDefault="00FC7CA5">
            <w:pPr>
              <w:rPr>
                <w:sz w:val="2"/>
                <w:szCs w:val="2"/>
              </w:rPr>
            </w:pPr>
          </w:p>
        </w:tc>
        <w:tc>
          <w:tcPr>
            <w:tcW w:w="980" w:type="dxa"/>
          </w:tcPr>
          <w:p w14:paraId="51C2150D" w14:textId="77777777" w:rsidR="00FC7CA5" w:rsidRDefault="003671C9">
            <w:pPr>
              <w:pStyle w:val="TableParagraph"/>
              <w:ind w:left="20" w:right="21"/>
            </w:pPr>
            <w:r>
              <w:rPr>
                <w:spacing w:val="-4"/>
              </w:rPr>
              <w:t>0,75</w:t>
            </w:r>
          </w:p>
        </w:tc>
        <w:tc>
          <w:tcPr>
            <w:tcW w:w="1136" w:type="dxa"/>
          </w:tcPr>
          <w:p w14:paraId="1DAE82C5" w14:textId="77777777" w:rsidR="00FC7CA5" w:rsidRDefault="003671C9">
            <w:pPr>
              <w:pStyle w:val="TableParagraph"/>
              <w:ind w:left="21" w:right="21"/>
            </w:pPr>
            <w:r>
              <w:rPr>
                <w:spacing w:val="-2"/>
              </w:rPr>
              <w:t>0,197</w:t>
            </w:r>
          </w:p>
        </w:tc>
      </w:tr>
      <w:tr w:rsidR="00FC7CA5" w14:paraId="2D19B771" w14:textId="77777777">
        <w:trPr>
          <w:trHeight w:val="390"/>
        </w:trPr>
        <w:tc>
          <w:tcPr>
            <w:tcW w:w="1217" w:type="dxa"/>
          </w:tcPr>
          <w:p w14:paraId="60F2F1FE" w14:textId="77777777" w:rsidR="00FC7CA5" w:rsidRDefault="003671C9">
            <w:pPr>
              <w:pStyle w:val="TableParagraph"/>
              <w:ind w:left="9"/>
            </w:pPr>
            <w:r>
              <w:rPr>
                <w:spacing w:val="-4"/>
              </w:rPr>
              <w:t>0,80</w:t>
            </w:r>
          </w:p>
        </w:tc>
        <w:tc>
          <w:tcPr>
            <w:tcW w:w="1057" w:type="dxa"/>
          </w:tcPr>
          <w:p w14:paraId="633A88CB" w14:textId="77777777" w:rsidR="00FC7CA5" w:rsidRDefault="003671C9">
            <w:pPr>
              <w:pStyle w:val="TableParagraph"/>
              <w:ind w:left="15" w:right="7"/>
            </w:pPr>
            <w:r>
              <w:rPr>
                <w:spacing w:val="-2"/>
              </w:rPr>
              <w:t>0,767</w:t>
            </w:r>
          </w:p>
        </w:tc>
        <w:tc>
          <w:tcPr>
            <w:tcW w:w="236" w:type="dxa"/>
            <w:vMerge/>
            <w:tcBorders>
              <w:top w:val="nil"/>
              <w:bottom w:val="nil"/>
            </w:tcBorders>
          </w:tcPr>
          <w:p w14:paraId="579EC6AF" w14:textId="77777777" w:rsidR="00FC7CA5" w:rsidRDefault="00FC7CA5">
            <w:pPr>
              <w:rPr>
                <w:sz w:val="2"/>
                <w:szCs w:val="2"/>
              </w:rPr>
            </w:pPr>
          </w:p>
        </w:tc>
        <w:tc>
          <w:tcPr>
            <w:tcW w:w="1136" w:type="dxa"/>
          </w:tcPr>
          <w:p w14:paraId="013919D8" w14:textId="77777777" w:rsidR="00FC7CA5" w:rsidRDefault="003671C9">
            <w:pPr>
              <w:pStyle w:val="TableParagraph"/>
              <w:ind w:left="26" w:right="21"/>
            </w:pPr>
            <w:r>
              <w:rPr>
                <w:spacing w:val="-4"/>
              </w:rPr>
              <w:t>0,80</w:t>
            </w:r>
          </w:p>
        </w:tc>
        <w:tc>
          <w:tcPr>
            <w:tcW w:w="1139" w:type="dxa"/>
          </w:tcPr>
          <w:p w14:paraId="06A12706" w14:textId="77777777" w:rsidR="00FC7CA5" w:rsidRDefault="003671C9">
            <w:pPr>
              <w:pStyle w:val="TableParagraph"/>
              <w:ind w:left="19" w:right="11"/>
            </w:pPr>
            <w:r>
              <w:rPr>
                <w:spacing w:val="-2"/>
              </w:rPr>
              <w:t>0,167</w:t>
            </w:r>
          </w:p>
        </w:tc>
        <w:tc>
          <w:tcPr>
            <w:tcW w:w="236" w:type="dxa"/>
            <w:vMerge/>
            <w:tcBorders>
              <w:top w:val="nil"/>
              <w:bottom w:val="nil"/>
            </w:tcBorders>
          </w:tcPr>
          <w:p w14:paraId="6F62C375" w14:textId="77777777" w:rsidR="00FC7CA5" w:rsidRDefault="00FC7CA5">
            <w:pPr>
              <w:rPr>
                <w:sz w:val="2"/>
                <w:szCs w:val="2"/>
              </w:rPr>
            </w:pPr>
          </w:p>
        </w:tc>
        <w:tc>
          <w:tcPr>
            <w:tcW w:w="1136" w:type="dxa"/>
          </w:tcPr>
          <w:p w14:paraId="3AF14045" w14:textId="77777777" w:rsidR="00FC7CA5" w:rsidRDefault="003671C9">
            <w:pPr>
              <w:pStyle w:val="TableParagraph"/>
              <w:ind w:left="21" w:right="21"/>
            </w:pPr>
            <w:r>
              <w:rPr>
                <w:spacing w:val="-4"/>
              </w:rPr>
              <w:t>0,80</w:t>
            </w:r>
          </w:p>
        </w:tc>
        <w:tc>
          <w:tcPr>
            <w:tcW w:w="1139" w:type="dxa"/>
          </w:tcPr>
          <w:p w14:paraId="543B6CB5" w14:textId="77777777" w:rsidR="00FC7CA5" w:rsidRDefault="003671C9">
            <w:pPr>
              <w:pStyle w:val="TableParagraph"/>
              <w:ind w:left="14" w:right="11"/>
            </w:pPr>
            <w:r>
              <w:rPr>
                <w:spacing w:val="-2"/>
              </w:rPr>
              <w:t>0,482</w:t>
            </w:r>
          </w:p>
        </w:tc>
        <w:tc>
          <w:tcPr>
            <w:tcW w:w="236" w:type="dxa"/>
            <w:vMerge/>
            <w:tcBorders>
              <w:top w:val="nil"/>
              <w:bottom w:val="nil"/>
            </w:tcBorders>
          </w:tcPr>
          <w:p w14:paraId="06C64D33" w14:textId="77777777" w:rsidR="00FC7CA5" w:rsidRDefault="00FC7CA5">
            <w:pPr>
              <w:rPr>
                <w:sz w:val="2"/>
                <w:szCs w:val="2"/>
              </w:rPr>
            </w:pPr>
          </w:p>
        </w:tc>
        <w:tc>
          <w:tcPr>
            <w:tcW w:w="980" w:type="dxa"/>
          </w:tcPr>
          <w:p w14:paraId="008C5128" w14:textId="77777777" w:rsidR="00FC7CA5" w:rsidRDefault="003671C9">
            <w:pPr>
              <w:pStyle w:val="TableParagraph"/>
              <w:ind w:left="20" w:right="21"/>
            </w:pPr>
            <w:r>
              <w:rPr>
                <w:spacing w:val="-4"/>
              </w:rPr>
              <w:t>0,80</w:t>
            </w:r>
          </w:p>
        </w:tc>
        <w:tc>
          <w:tcPr>
            <w:tcW w:w="1136" w:type="dxa"/>
          </w:tcPr>
          <w:p w14:paraId="221224C7" w14:textId="77777777" w:rsidR="00FC7CA5" w:rsidRDefault="003671C9">
            <w:pPr>
              <w:pStyle w:val="TableParagraph"/>
              <w:ind w:left="21" w:right="21"/>
            </w:pPr>
            <w:r>
              <w:rPr>
                <w:spacing w:val="-2"/>
              </w:rPr>
              <w:t>0,143</w:t>
            </w:r>
          </w:p>
        </w:tc>
      </w:tr>
      <w:tr w:rsidR="00FC7CA5" w14:paraId="6E1C88BC" w14:textId="77777777">
        <w:trPr>
          <w:trHeight w:val="390"/>
        </w:trPr>
        <w:tc>
          <w:tcPr>
            <w:tcW w:w="1217" w:type="dxa"/>
          </w:tcPr>
          <w:p w14:paraId="4E9F4487" w14:textId="77777777" w:rsidR="00FC7CA5" w:rsidRDefault="003671C9">
            <w:pPr>
              <w:pStyle w:val="TableParagraph"/>
              <w:spacing w:before="64"/>
              <w:ind w:left="9"/>
            </w:pPr>
            <w:r>
              <w:rPr>
                <w:spacing w:val="-4"/>
              </w:rPr>
              <w:t>0,85</w:t>
            </w:r>
          </w:p>
        </w:tc>
        <w:tc>
          <w:tcPr>
            <w:tcW w:w="1057" w:type="dxa"/>
          </w:tcPr>
          <w:p w14:paraId="4F14C266" w14:textId="77777777" w:rsidR="00FC7CA5" w:rsidRDefault="003671C9">
            <w:pPr>
              <w:pStyle w:val="TableParagraph"/>
              <w:spacing w:before="64"/>
              <w:ind w:left="15" w:right="7"/>
            </w:pPr>
            <w:r>
              <w:rPr>
                <w:spacing w:val="-2"/>
              </w:rPr>
              <w:t>0,817</w:t>
            </w:r>
          </w:p>
        </w:tc>
        <w:tc>
          <w:tcPr>
            <w:tcW w:w="236" w:type="dxa"/>
            <w:vMerge/>
            <w:tcBorders>
              <w:top w:val="nil"/>
              <w:bottom w:val="nil"/>
            </w:tcBorders>
          </w:tcPr>
          <w:p w14:paraId="6A72B2FF" w14:textId="77777777" w:rsidR="00FC7CA5" w:rsidRDefault="00FC7CA5">
            <w:pPr>
              <w:rPr>
                <w:sz w:val="2"/>
                <w:szCs w:val="2"/>
              </w:rPr>
            </w:pPr>
          </w:p>
        </w:tc>
        <w:tc>
          <w:tcPr>
            <w:tcW w:w="1136" w:type="dxa"/>
          </w:tcPr>
          <w:p w14:paraId="4D49C8B6" w14:textId="77777777" w:rsidR="00FC7CA5" w:rsidRDefault="003671C9">
            <w:pPr>
              <w:pStyle w:val="TableParagraph"/>
              <w:spacing w:before="64"/>
              <w:ind w:left="26" w:right="21"/>
            </w:pPr>
            <w:r>
              <w:rPr>
                <w:spacing w:val="-4"/>
              </w:rPr>
              <w:t>0,85</w:t>
            </w:r>
          </w:p>
        </w:tc>
        <w:tc>
          <w:tcPr>
            <w:tcW w:w="1139" w:type="dxa"/>
          </w:tcPr>
          <w:p w14:paraId="22A5D36C" w14:textId="77777777" w:rsidR="00FC7CA5" w:rsidRDefault="003671C9">
            <w:pPr>
              <w:pStyle w:val="TableParagraph"/>
              <w:spacing w:before="64"/>
              <w:ind w:left="19" w:right="11"/>
            </w:pPr>
            <w:r>
              <w:rPr>
                <w:spacing w:val="-2"/>
              </w:rPr>
              <w:t>0,117</w:t>
            </w:r>
          </w:p>
        </w:tc>
        <w:tc>
          <w:tcPr>
            <w:tcW w:w="236" w:type="dxa"/>
            <w:vMerge/>
            <w:tcBorders>
              <w:top w:val="nil"/>
              <w:bottom w:val="nil"/>
            </w:tcBorders>
          </w:tcPr>
          <w:p w14:paraId="4EAC9FE3" w14:textId="77777777" w:rsidR="00FC7CA5" w:rsidRDefault="00FC7CA5">
            <w:pPr>
              <w:rPr>
                <w:sz w:val="2"/>
                <w:szCs w:val="2"/>
              </w:rPr>
            </w:pPr>
          </w:p>
        </w:tc>
        <w:tc>
          <w:tcPr>
            <w:tcW w:w="1136" w:type="dxa"/>
          </w:tcPr>
          <w:p w14:paraId="4F7EB682" w14:textId="77777777" w:rsidR="00FC7CA5" w:rsidRDefault="003671C9">
            <w:pPr>
              <w:pStyle w:val="TableParagraph"/>
              <w:spacing w:before="64"/>
              <w:ind w:left="21" w:right="21"/>
            </w:pPr>
            <w:r>
              <w:rPr>
                <w:spacing w:val="-4"/>
              </w:rPr>
              <w:t>0,85</w:t>
            </w:r>
          </w:p>
        </w:tc>
        <w:tc>
          <w:tcPr>
            <w:tcW w:w="1139" w:type="dxa"/>
          </w:tcPr>
          <w:p w14:paraId="4B2C7A68" w14:textId="77777777" w:rsidR="00FC7CA5" w:rsidRDefault="003671C9">
            <w:pPr>
              <w:pStyle w:val="TableParagraph"/>
              <w:spacing w:before="64"/>
              <w:ind w:left="14" w:right="11"/>
            </w:pPr>
            <w:r>
              <w:rPr>
                <w:spacing w:val="-2"/>
              </w:rPr>
              <w:t>0,553</w:t>
            </w:r>
          </w:p>
        </w:tc>
        <w:tc>
          <w:tcPr>
            <w:tcW w:w="236" w:type="dxa"/>
            <w:vMerge/>
            <w:tcBorders>
              <w:top w:val="nil"/>
              <w:bottom w:val="nil"/>
            </w:tcBorders>
          </w:tcPr>
          <w:p w14:paraId="0460D82D" w14:textId="77777777" w:rsidR="00FC7CA5" w:rsidRDefault="00FC7CA5">
            <w:pPr>
              <w:rPr>
                <w:sz w:val="2"/>
                <w:szCs w:val="2"/>
              </w:rPr>
            </w:pPr>
          </w:p>
        </w:tc>
        <w:tc>
          <w:tcPr>
            <w:tcW w:w="980" w:type="dxa"/>
          </w:tcPr>
          <w:p w14:paraId="1251FB82" w14:textId="77777777" w:rsidR="00FC7CA5" w:rsidRDefault="003671C9">
            <w:pPr>
              <w:pStyle w:val="TableParagraph"/>
              <w:spacing w:before="64"/>
              <w:ind w:left="20" w:right="21"/>
            </w:pPr>
            <w:r>
              <w:rPr>
                <w:spacing w:val="-4"/>
              </w:rPr>
              <w:t>0,85</w:t>
            </w:r>
          </w:p>
        </w:tc>
        <w:tc>
          <w:tcPr>
            <w:tcW w:w="1136" w:type="dxa"/>
          </w:tcPr>
          <w:p w14:paraId="6E2A76CD" w14:textId="77777777" w:rsidR="00FC7CA5" w:rsidRDefault="003671C9">
            <w:pPr>
              <w:pStyle w:val="TableParagraph"/>
              <w:spacing w:before="64"/>
              <w:ind w:left="21" w:right="21"/>
            </w:pPr>
            <w:r>
              <w:rPr>
                <w:spacing w:val="-2"/>
              </w:rPr>
              <w:t>0,092</w:t>
            </w:r>
          </w:p>
        </w:tc>
      </w:tr>
      <w:tr w:rsidR="00FC7CA5" w14:paraId="75D695B1" w14:textId="77777777">
        <w:trPr>
          <w:trHeight w:val="390"/>
        </w:trPr>
        <w:tc>
          <w:tcPr>
            <w:tcW w:w="1217" w:type="dxa"/>
          </w:tcPr>
          <w:p w14:paraId="57B694A6" w14:textId="77777777" w:rsidR="00FC7CA5" w:rsidRDefault="003671C9">
            <w:pPr>
              <w:pStyle w:val="TableParagraph"/>
              <w:spacing w:before="64"/>
              <w:ind w:left="9"/>
            </w:pPr>
            <w:r>
              <w:rPr>
                <w:spacing w:val="-4"/>
              </w:rPr>
              <w:t>0,90</w:t>
            </w:r>
          </w:p>
        </w:tc>
        <w:tc>
          <w:tcPr>
            <w:tcW w:w="1057" w:type="dxa"/>
          </w:tcPr>
          <w:p w14:paraId="127183FE" w14:textId="77777777" w:rsidR="00FC7CA5" w:rsidRDefault="003671C9">
            <w:pPr>
              <w:pStyle w:val="TableParagraph"/>
              <w:spacing w:before="64"/>
              <w:ind w:left="15" w:right="7"/>
            </w:pPr>
            <w:r>
              <w:rPr>
                <w:spacing w:val="-2"/>
              </w:rPr>
              <w:t>0,867</w:t>
            </w:r>
          </w:p>
        </w:tc>
        <w:tc>
          <w:tcPr>
            <w:tcW w:w="236" w:type="dxa"/>
            <w:vMerge/>
            <w:tcBorders>
              <w:top w:val="nil"/>
              <w:bottom w:val="nil"/>
            </w:tcBorders>
          </w:tcPr>
          <w:p w14:paraId="27E15907" w14:textId="77777777" w:rsidR="00FC7CA5" w:rsidRDefault="00FC7CA5">
            <w:pPr>
              <w:rPr>
                <w:sz w:val="2"/>
                <w:szCs w:val="2"/>
              </w:rPr>
            </w:pPr>
          </w:p>
        </w:tc>
        <w:tc>
          <w:tcPr>
            <w:tcW w:w="1136" w:type="dxa"/>
          </w:tcPr>
          <w:p w14:paraId="0B212C66" w14:textId="77777777" w:rsidR="00FC7CA5" w:rsidRDefault="003671C9">
            <w:pPr>
              <w:pStyle w:val="TableParagraph"/>
              <w:spacing w:before="64"/>
              <w:ind w:left="26" w:right="21"/>
            </w:pPr>
            <w:r>
              <w:rPr>
                <w:spacing w:val="-4"/>
              </w:rPr>
              <w:t>0,90</w:t>
            </w:r>
          </w:p>
        </w:tc>
        <w:tc>
          <w:tcPr>
            <w:tcW w:w="1139" w:type="dxa"/>
          </w:tcPr>
          <w:p w14:paraId="12B10A24" w14:textId="77777777" w:rsidR="00FC7CA5" w:rsidRDefault="003671C9">
            <w:pPr>
              <w:pStyle w:val="TableParagraph"/>
              <w:spacing w:before="64"/>
              <w:ind w:left="19" w:right="11"/>
            </w:pPr>
            <w:r>
              <w:rPr>
                <w:spacing w:val="-2"/>
              </w:rPr>
              <w:t>0,068</w:t>
            </w:r>
          </w:p>
        </w:tc>
        <w:tc>
          <w:tcPr>
            <w:tcW w:w="236" w:type="dxa"/>
            <w:vMerge/>
            <w:tcBorders>
              <w:top w:val="nil"/>
              <w:bottom w:val="nil"/>
            </w:tcBorders>
          </w:tcPr>
          <w:p w14:paraId="2CDECCB0" w14:textId="77777777" w:rsidR="00FC7CA5" w:rsidRDefault="00FC7CA5">
            <w:pPr>
              <w:rPr>
                <w:sz w:val="2"/>
                <w:szCs w:val="2"/>
              </w:rPr>
            </w:pPr>
          </w:p>
        </w:tc>
        <w:tc>
          <w:tcPr>
            <w:tcW w:w="1136" w:type="dxa"/>
          </w:tcPr>
          <w:p w14:paraId="7A5F4BF5" w14:textId="77777777" w:rsidR="00FC7CA5" w:rsidRDefault="003671C9">
            <w:pPr>
              <w:pStyle w:val="TableParagraph"/>
              <w:spacing w:before="64"/>
              <w:ind w:left="21" w:right="21"/>
            </w:pPr>
            <w:r>
              <w:rPr>
                <w:spacing w:val="-4"/>
              </w:rPr>
              <w:t>0,90</w:t>
            </w:r>
          </w:p>
        </w:tc>
        <w:tc>
          <w:tcPr>
            <w:tcW w:w="1139" w:type="dxa"/>
          </w:tcPr>
          <w:p w14:paraId="34F1F5E8" w14:textId="77777777" w:rsidR="00FC7CA5" w:rsidRDefault="003671C9">
            <w:pPr>
              <w:pStyle w:val="TableParagraph"/>
              <w:spacing w:before="64"/>
              <w:ind w:left="14" w:right="11"/>
            </w:pPr>
            <w:r>
              <w:rPr>
                <w:spacing w:val="-2"/>
              </w:rPr>
              <w:t>0,626</w:t>
            </w:r>
          </w:p>
        </w:tc>
        <w:tc>
          <w:tcPr>
            <w:tcW w:w="236" w:type="dxa"/>
            <w:vMerge/>
            <w:tcBorders>
              <w:top w:val="nil"/>
              <w:bottom w:val="nil"/>
            </w:tcBorders>
          </w:tcPr>
          <w:p w14:paraId="4173A185" w14:textId="77777777" w:rsidR="00FC7CA5" w:rsidRDefault="00FC7CA5">
            <w:pPr>
              <w:rPr>
                <w:sz w:val="2"/>
                <w:szCs w:val="2"/>
              </w:rPr>
            </w:pPr>
          </w:p>
        </w:tc>
        <w:tc>
          <w:tcPr>
            <w:tcW w:w="980" w:type="dxa"/>
          </w:tcPr>
          <w:p w14:paraId="0C0835CC" w14:textId="77777777" w:rsidR="00FC7CA5" w:rsidRDefault="003671C9">
            <w:pPr>
              <w:pStyle w:val="TableParagraph"/>
              <w:spacing w:before="64"/>
              <w:ind w:left="20" w:right="21"/>
            </w:pPr>
            <w:r>
              <w:rPr>
                <w:spacing w:val="-4"/>
              </w:rPr>
              <w:t>0,90</w:t>
            </w:r>
          </w:p>
        </w:tc>
        <w:tc>
          <w:tcPr>
            <w:tcW w:w="1136" w:type="dxa"/>
          </w:tcPr>
          <w:p w14:paraId="32049BB7" w14:textId="77777777" w:rsidR="00FC7CA5" w:rsidRDefault="003671C9">
            <w:pPr>
              <w:pStyle w:val="TableParagraph"/>
              <w:spacing w:before="64"/>
              <w:ind w:left="21" w:right="21"/>
            </w:pPr>
            <w:r>
              <w:rPr>
                <w:spacing w:val="-2"/>
              </w:rPr>
              <w:t>0,046</w:t>
            </w:r>
          </w:p>
        </w:tc>
      </w:tr>
      <w:tr w:rsidR="00FC7CA5" w14:paraId="03EDF70A" w14:textId="77777777">
        <w:trPr>
          <w:trHeight w:val="390"/>
        </w:trPr>
        <w:tc>
          <w:tcPr>
            <w:tcW w:w="1217" w:type="dxa"/>
          </w:tcPr>
          <w:p w14:paraId="44399BD0" w14:textId="77777777" w:rsidR="00FC7CA5" w:rsidRDefault="003671C9">
            <w:pPr>
              <w:pStyle w:val="TableParagraph"/>
              <w:spacing w:before="64"/>
              <w:ind w:left="9"/>
            </w:pPr>
            <w:r>
              <w:rPr>
                <w:spacing w:val="-4"/>
              </w:rPr>
              <w:t>0,95</w:t>
            </w:r>
          </w:p>
        </w:tc>
        <w:tc>
          <w:tcPr>
            <w:tcW w:w="1057" w:type="dxa"/>
          </w:tcPr>
          <w:p w14:paraId="711B65C8" w14:textId="77777777" w:rsidR="00FC7CA5" w:rsidRDefault="003671C9">
            <w:pPr>
              <w:pStyle w:val="TableParagraph"/>
              <w:spacing w:before="64"/>
              <w:ind w:left="15" w:right="7"/>
            </w:pPr>
            <w:r>
              <w:rPr>
                <w:spacing w:val="-2"/>
              </w:rPr>
              <w:t>0,917</w:t>
            </w:r>
          </w:p>
        </w:tc>
        <w:tc>
          <w:tcPr>
            <w:tcW w:w="236" w:type="dxa"/>
            <w:vMerge/>
            <w:tcBorders>
              <w:top w:val="nil"/>
              <w:bottom w:val="nil"/>
            </w:tcBorders>
          </w:tcPr>
          <w:p w14:paraId="431CA716" w14:textId="77777777" w:rsidR="00FC7CA5" w:rsidRDefault="00FC7CA5">
            <w:pPr>
              <w:rPr>
                <w:sz w:val="2"/>
                <w:szCs w:val="2"/>
              </w:rPr>
            </w:pPr>
          </w:p>
        </w:tc>
        <w:tc>
          <w:tcPr>
            <w:tcW w:w="1136" w:type="dxa"/>
          </w:tcPr>
          <w:p w14:paraId="3D42D387" w14:textId="77777777" w:rsidR="00FC7CA5" w:rsidRDefault="003671C9">
            <w:pPr>
              <w:pStyle w:val="TableParagraph"/>
              <w:spacing w:before="64"/>
              <w:ind w:left="26" w:right="21"/>
            </w:pPr>
            <w:r>
              <w:rPr>
                <w:spacing w:val="-4"/>
              </w:rPr>
              <w:t>0,95</w:t>
            </w:r>
          </w:p>
        </w:tc>
        <w:tc>
          <w:tcPr>
            <w:tcW w:w="1139" w:type="dxa"/>
          </w:tcPr>
          <w:p w14:paraId="47B9C865" w14:textId="77777777" w:rsidR="00FC7CA5" w:rsidRDefault="003671C9">
            <w:pPr>
              <w:pStyle w:val="TableParagraph"/>
              <w:spacing w:before="64"/>
              <w:ind w:left="19" w:right="11"/>
            </w:pPr>
            <w:r>
              <w:rPr>
                <w:spacing w:val="-2"/>
              </w:rPr>
              <w:t>0,023</w:t>
            </w:r>
          </w:p>
        </w:tc>
        <w:tc>
          <w:tcPr>
            <w:tcW w:w="236" w:type="dxa"/>
            <w:vMerge/>
            <w:tcBorders>
              <w:top w:val="nil"/>
              <w:bottom w:val="nil"/>
            </w:tcBorders>
          </w:tcPr>
          <w:p w14:paraId="3D49A92D" w14:textId="77777777" w:rsidR="00FC7CA5" w:rsidRDefault="00FC7CA5">
            <w:pPr>
              <w:rPr>
                <w:sz w:val="2"/>
                <w:szCs w:val="2"/>
              </w:rPr>
            </w:pPr>
          </w:p>
        </w:tc>
        <w:tc>
          <w:tcPr>
            <w:tcW w:w="1136" w:type="dxa"/>
          </w:tcPr>
          <w:p w14:paraId="4DEBFF0F" w14:textId="77777777" w:rsidR="00FC7CA5" w:rsidRDefault="003671C9">
            <w:pPr>
              <w:pStyle w:val="TableParagraph"/>
              <w:spacing w:before="64"/>
              <w:ind w:left="21" w:right="21"/>
            </w:pPr>
            <w:r>
              <w:rPr>
                <w:spacing w:val="-4"/>
              </w:rPr>
              <w:t>0,95</w:t>
            </w:r>
          </w:p>
        </w:tc>
        <w:tc>
          <w:tcPr>
            <w:tcW w:w="1139" w:type="dxa"/>
          </w:tcPr>
          <w:p w14:paraId="71A4C8E0" w14:textId="77777777" w:rsidR="00FC7CA5" w:rsidRDefault="003671C9">
            <w:pPr>
              <w:pStyle w:val="TableParagraph"/>
              <w:spacing w:before="64"/>
              <w:ind w:left="14" w:right="11"/>
            </w:pPr>
            <w:r>
              <w:rPr>
                <w:spacing w:val="-2"/>
              </w:rPr>
              <w:t>0,700</w:t>
            </w:r>
          </w:p>
        </w:tc>
        <w:tc>
          <w:tcPr>
            <w:tcW w:w="236" w:type="dxa"/>
            <w:vMerge/>
            <w:tcBorders>
              <w:top w:val="nil"/>
              <w:bottom w:val="nil"/>
            </w:tcBorders>
          </w:tcPr>
          <w:p w14:paraId="59BB1ED4" w14:textId="77777777" w:rsidR="00FC7CA5" w:rsidRDefault="00FC7CA5">
            <w:pPr>
              <w:rPr>
                <w:sz w:val="2"/>
                <w:szCs w:val="2"/>
              </w:rPr>
            </w:pPr>
          </w:p>
        </w:tc>
        <w:tc>
          <w:tcPr>
            <w:tcW w:w="980" w:type="dxa"/>
          </w:tcPr>
          <w:p w14:paraId="7A9A82C1" w14:textId="77777777" w:rsidR="00FC7CA5" w:rsidRDefault="003671C9">
            <w:pPr>
              <w:pStyle w:val="TableParagraph"/>
              <w:spacing w:before="64"/>
              <w:ind w:left="20" w:right="21"/>
            </w:pPr>
            <w:r>
              <w:rPr>
                <w:spacing w:val="-4"/>
              </w:rPr>
              <w:t>0,95</w:t>
            </w:r>
          </w:p>
        </w:tc>
        <w:tc>
          <w:tcPr>
            <w:tcW w:w="1136" w:type="dxa"/>
          </w:tcPr>
          <w:p w14:paraId="14971ADB" w14:textId="77777777" w:rsidR="00FC7CA5" w:rsidRDefault="003671C9">
            <w:pPr>
              <w:pStyle w:val="TableParagraph"/>
              <w:spacing w:before="64"/>
              <w:ind w:left="21" w:right="21"/>
            </w:pPr>
            <w:r>
              <w:rPr>
                <w:spacing w:val="-2"/>
              </w:rPr>
              <w:t>0,013</w:t>
            </w:r>
          </w:p>
        </w:tc>
      </w:tr>
      <w:tr w:rsidR="00FC7CA5" w14:paraId="2300F4CC" w14:textId="77777777">
        <w:trPr>
          <w:trHeight w:val="393"/>
        </w:trPr>
        <w:tc>
          <w:tcPr>
            <w:tcW w:w="1217" w:type="dxa"/>
          </w:tcPr>
          <w:p w14:paraId="5B2AE5F1" w14:textId="77777777" w:rsidR="00FC7CA5" w:rsidRDefault="003671C9">
            <w:pPr>
              <w:pStyle w:val="TableParagraph"/>
              <w:spacing w:before="64"/>
              <w:ind w:left="9"/>
            </w:pPr>
            <w:r>
              <w:rPr>
                <w:spacing w:val="-4"/>
              </w:rPr>
              <w:t>1,00</w:t>
            </w:r>
          </w:p>
        </w:tc>
        <w:tc>
          <w:tcPr>
            <w:tcW w:w="1057" w:type="dxa"/>
          </w:tcPr>
          <w:p w14:paraId="17C427F1" w14:textId="77777777" w:rsidR="00FC7CA5" w:rsidRDefault="003671C9">
            <w:pPr>
              <w:pStyle w:val="TableParagraph"/>
              <w:spacing w:before="64"/>
              <w:ind w:left="15" w:right="7"/>
            </w:pPr>
            <w:r>
              <w:rPr>
                <w:spacing w:val="-2"/>
              </w:rPr>
              <w:t>0,967</w:t>
            </w:r>
          </w:p>
        </w:tc>
        <w:tc>
          <w:tcPr>
            <w:tcW w:w="236" w:type="dxa"/>
            <w:vMerge/>
            <w:tcBorders>
              <w:top w:val="nil"/>
              <w:bottom w:val="nil"/>
            </w:tcBorders>
          </w:tcPr>
          <w:p w14:paraId="5B3D16C6" w14:textId="77777777" w:rsidR="00FC7CA5" w:rsidRDefault="00FC7CA5">
            <w:pPr>
              <w:rPr>
                <w:sz w:val="2"/>
                <w:szCs w:val="2"/>
              </w:rPr>
            </w:pPr>
          </w:p>
        </w:tc>
        <w:tc>
          <w:tcPr>
            <w:tcW w:w="1136" w:type="dxa"/>
          </w:tcPr>
          <w:p w14:paraId="519F9C0B" w14:textId="77777777" w:rsidR="00FC7CA5" w:rsidRDefault="003671C9">
            <w:pPr>
              <w:pStyle w:val="TableParagraph"/>
              <w:spacing w:before="64"/>
              <w:ind w:left="26" w:right="21"/>
            </w:pPr>
            <w:r>
              <w:rPr>
                <w:spacing w:val="-4"/>
              </w:rPr>
              <w:t>1,00</w:t>
            </w:r>
          </w:p>
        </w:tc>
        <w:tc>
          <w:tcPr>
            <w:tcW w:w="1139" w:type="dxa"/>
          </w:tcPr>
          <w:p w14:paraId="73324455" w14:textId="77777777" w:rsidR="00FC7CA5" w:rsidRDefault="003671C9">
            <w:pPr>
              <w:pStyle w:val="TableParagraph"/>
              <w:spacing w:before="64"/>
              <w:ind w:left="19" w:right="11"/>
            </w:pPr>
            <w:r>
              <w:rPr>
                <w:spacing w:val="-2"/>
              </w:rPr>
              <w:t>0,000</w:t>
            </w:r>
          </w:p>
        </w:tc>
        <w:tc>
          <w:tcPr>
            <w:tcW w:w="236" w:type="dxa"/>
            <w:vMerge/>
            <w:tcBorders>
              <w:top w:val="nil"/>
              <w:bottom w:val="nil"/>
            </w:tcBorders>
          </w:tcPr>
          <w:p w14:paraId="6A74781F" w14:textId="77777777" w:rsidR="00FC7CA5" w:rsidRDefault="00FC7CA5">
            <w:pPr>
              <w:rPr>
                <w:sz w:val="2"/>
                <w:szCs w:val="2"/>
              </w:rPr>
            </w:pPr>
          </w:p>
        </w:tc>
        <w:tc>
          <w:tcPr>
            <w:tcW w:w="1136" w:type="dxa"/>
          </w:tcPr>
          <w:p w14:paraId="11313839" w14:textId="77777777" w:rsidR="00FC7CA5" w:rsidRDefault="003671C9">
            <w:pPr>
              <w:pStyle w:val="TableParagraph"/>
              <w:spacing w:before="64"/>
              <w:ind w:left="21" w:right="21"/>
            </w:pPr>
            <w:r>
              <w:rPr>
                <w:spacing w:val="-4"/>
              </w:rPr>
              <w:t>1,00</w:t>
            </w:r>
          </w:p>
        </w:tc>
        <w:tc>
          <w:tcPr>
            <w:tcW w:w="1139" w:type="dxa"/>
          </w:tcPr>
          <w:p w14:paraId="284698F5" w14:textId="77777777" w:rsidR="00FC7CA5" w:rsidRDefault="003671C9">
            <w:pPr>
              <w:pStyle w:val="TableParagraph"/>
              <w:spacing w:before="64"/>
              <w:ind w:left="14" w:right="11"/>
            </w:pPr>
            <w:r>
              <w:rPr>
                <w:spacing w:val="-2"/>
              </w:rPr>
              <w:t>0,775</w:t>
            </w:r>
          </w:p>
        </w:tc>
        <w:tc>
          <w:tcPr>
            <w:tcW w:w="236" w:type="dxa"/>
            <w:vMerge/>
            <w:tcBorders>
              <w:top w:val="nil"/>
              <w:bottom w:val="nil"/>
            </w:tcBorders>
          </w:tcPr>
          <w:p w14:paraId="3766B5F6" w14:textId="77777777" w:rsidR="00FC7CA5" w:rsidRDefault="00FC7CA5">
            <w:pPr>
              <w:rPr>
                <w:sz w:val="2"/>
                <w:szCs w:val="2"/>
              </w:rPr>
            </w:pPr>
          </w:p>
        </w:tc>
        <w:tc>
          <w:tcPr>
            <w:tcW w:w="980" w:type="dxa"/>
          </w:tcPr>
          <w:p w14:paraId="7A5F78BA" w14:textId="77777777" w:rsidR="00FC7CA5" w:rsidRDefault="003671C9">
            <w:pPr>
              <w:pStyle w:val="TableParagraph"/>
              <w:spacing w:before="64"/>
              <w:ind w:left="20" w:right="21"/>
            </w:pPr>
            <w:r>
              <w:rPr>
                <w:spacing w:val="-4"/>
              </w:rPr>
              <w:t>1,00</w:t>
            </w:r>
          </w:p>
        </w:tc>
        <w:tc>
          <w:tcPr>
            <w:tcW w:w="1136" w:type="dxa"/>
          </w:tcPr>
          <w:p w14:paraId="3BA77A05" w14:textId="77777777" w:rsidR="00FC7CA5" w:rsidRDefault="003671C9">
            <w:pPr>
              <w:pStyle w:val="TableParagraph"/>
              <w:spacing w:before="64"/>
              <w:ind w:left="21" w:right="21"/>
            </w:pPr>
            <w:r>
              <w:rPr>
                <w:spacing w:val="-2"/>
              </w:rPr>
              <w:t>0,000</w:t>
            </w:r>
          </w:p>
        </w:tc>
      </w:tr>
    </w:tbl>
    <w:p w14:paraId="76BC0DEC" w14:textId="77777777" w:rsidR="00FC7CA5" w:rsidRDefault="00FC7CA5">
      <w:pPr>
        <w:sectPr w:rsidR="00FC7CA5">
          <w:pgSz w:w="11910" w:h="16850"/>
          <w:pgMar w:top="780" w:right="480" w:bottom="940" w:left="420" w:header="0" w:footer="747" w:gutter="0"/>
          <w:cols w:space="720"/>
        </w:sectPr>
      </w:pPr>
    </w:p>
    <w:p w14:paraId="276F1271" w14:textId="77777777" w:rsidR="00FC7CA5" w:rsidRDefault="003671C9">
      <w:pPr>
        <w:tabs>
          <w:tab w:val="left" w:pos="8051"/>
        </w:tabs>
        <w:spacing w:before="71"/>
        <w:ind w:left="713"/>
        <w:rPr>
          <w:b/>
          <w:sz w:val="24"/>
        </w:rPr>
      </w:pPr>
      <w:r>
        <w:rPr>
          <w:b/>
          <w:sz w:val="24"/>
        </w:rPr>
        <w:lastRenderedPageBreak/>
        <w:t>Ph</w:t>
      </w:r>
      <w:r>
        <w:rPr>
          <w:b/>
          <w:sz w:val="24"/>
        </w:rPr>
        <w:t>ầ</w:t>
      </w:r>
      <w:r>
        <w:rPr>
          <w:b/>
          <w:sz w:val="24"/>
        </w:rPr>
        <w:t>n</w:t>
      </w:r>
      <w:r>
        <w:rPr>
          <w:b/>
          <w:spacing w:val="-2"/>
          <w:sz w:val="24"/>
        </w:rPr>
        <w:t xml:space="preserve"> </w:t>
      </w:r>
      <w:r>
        <w:rPr>
          <w:b/>
          <w:sz w:val="24"/>
        </w:rPr>
        <w:t>3,</w:t>
      </w:r>
      <w:r>
        <w:rPr>
          <w:b/>
          <w:spacing w:val="-4"/>
          <w:sz w:val="24"/>
        </w:rPr>
        <w:t xml:space="preserve"> </w:t>
      </w:r>
      <w:r>
        <w:rPr>
          <w:b/>
          <w:sz w:val="24"/>
        </w:rPr>
        <w:t>Chương</w:t>
      </w:r>
      <w:r>
        <w:rPr>
          <w:b/>
          <w:spacing w:val="-2"/>
          <w:sz w:val="24"/>
        </w:rPr>
        <w:t xml:space="preserve"> </w:t>
      </w:r>
      <w:r>
        <w:rPr>
          <w:b/>
          <w:spacing w:val="-10"/>
          <w:sz w:val="24"/>
        </w:rPr>
        <w:t>1</w:t>
      </w:r>
      <w:r>
        <w:rPr>
          <w:b/>
          <w:sz w:val="24"/>
        </w:rPr>
        <w:tab/>
        <w:t>QCVN</w:t>
      </w:r>
      <w:r>
        <w:rPr>
          <w:b/>
          <w:spacing w:val="-3"/>
          <w:sz w:val="24"/>
        </w:rPr>
        <w:t xml:space="preserve"> </w:t>
      </w:r>
      <w:r>
        <w:rPr>
          <w:b/>
          <w:sz w:val="24"/>
        </w:rPr>
        <w:t>26:</w:t>
      </w:r>
      <w:r>
        <w:rPr>
          <w:b/>
          <w:spacing w:val="-3"/>
          <w:sz w:val="24"/>
        </w:rPr>
        <w:t xml:space="preserve"> </w:t>
      </w:r>
      <w:r>
        <w:rPr>
          <w:b/>
          <w:spacing w:val="-2"/>
          <w:sz w:val="24"/>
        </w:rPr>
        <w:t>2024/BGTVT</w:t>
      </w:r>
    </w:p>
    <w:p w14:paraId="6B234EB1" w14:textId="77777777" w:rsidR="00FC7CA5" w:rsidRDefault="00FC7CA5">
      <w:pPr>
        <w:pStyle w:val="BodyText"/>
        <w:spacing w:before="15"/>
        <w:jc w:val="left"/>
        <w:rPr>
          <w:b/>
        </w:rPr>
      </w:pPr>
    </w:p>
    <w:p w14:paraId="448ECDBE" w14:textId="77777777" w:rsidR="00FC7CA5" w:rsidRDefault="003671C9">
      <w:pPr>
        <w:tabs>
          <w:tab w:val="left" w:pos="1846"/>
        </w:tabs>
        <w:ind w:left="452"/>
        <w:jc w:val="center"/>
        <w:rPr>
          <w:b/>
          <w:sz w:val="24"/>
        </w:rPr>
      </w:pPr>
      <w:r>
        <w:rPr>
          <w:b/>
          <w:sz w:val="24"/>
        </w:rPr>
        <w:t>B</w:t>
      </w:r>
      <w:r>
        <w:rPr>
          <w:b/>
          <w:sz w:val="24"/>
        </w:rPr>
        <w:t>ả</w:t>
      </w:r>
      <w:r>
        <w:rPr>
          <w:b/>
          <w:sz w:val="24"/>
        </w:rPr>
        <w:t xml:space="preserve">ng </w:t>
      </w:r>
      <w:r>
        <w:rPr>
          <w:b/>
          <w:spacing w:val="-5"/>
          <w:sz w:val="24"/>
        </w:rPr>
        <w:t>3.2</w:t>
      </w:r>
      <w:r>
        <w:rPr>
          <w:b/>
          <w:sz w:val="24"/>
        </w:rPr>
        <w:tab/>
        <w:t>Xác</w:t>
      </w:r>
      <w:r>
        <w:rPr>
          <w:b/>
          <w:spacing w:val="-3"/>
          <w:sz w:val="24"/>
        </w:rPr>
        <w:t xml:space="preserve"> </w:t>
      </w:r>
      <w:r>
        <w:rPr>
          <w:b/>
          <w:sz w:val="24"/>
        </w:rPr>
        <w:t>su</w:t>
      </w:r>
      <w:r>
        <w:rPr>
          <w:b/>
          <w:sz w:val="24"/>
        </w:rPr>
        <w:t>ấ</w:t>
      </w:r>
      <w:r>
        <w:rPr>
          <w:b/>
          <w:sz w:val="24"/>
        </w:rPr>
        <w:t>t</w:t>
      </w:r>
      <w:r>
        <w:rPr>
          <w:b/>
          <w:spacing w:val="-1"/>
          <w:sz w:val="24"/>
        </w:rPr>
        <w:t xml:space="preserve"> </w:t>
      </w:r>
      <w:r>
        <w:rPr>
          <w:b/>
          <w:sz w:val="24"/>
        </w:rPr>
        <w:t>đ</w:t>
      </w:r>
      <w:r>
        <w:rPr>
          <w:b/>
          <w:sz w:val="24"/>
        </w:rPr>
        <w:t>ố</w:t>
      </w:r>
      <w:r>
        <w:rPr>
          <w:b/>
          <w:sz w:val="24"/>
        </w:rPr>
        <w:t>i</w:t>
      </w:r>
      <w:r>
        <w:rPr>
          <w:b/>
          <w:spacing w:val="-1"/>
          <w:sz w:val="24"/>
        </w:rPr>
        <w:t xml:space="preserve"> </w:t>
      </w:r>
      <w:r>
        <w:rPr>
          <w:b/>
          <w:sz w:val="24"/>
        </w:rPr>
        <w:t>v</w:t>
      </w:r>
      <w:r>
        <w:rPr>
          <w:b/>
          <w:sz w:val="24"/>
        </w:rPr>
        <w:t>ớ</w:t>
      </w:r>
      <w:r>
        <w:rPr>
          <w:b/>
          <w:sz w:val="24"/>
        </w:rPr>
        <w:t>i</w:t>
      </w:r>
      <w:r>
        <w:rPr>
          <w:b/>
          <w:spacing w:val="-1"/>
          <w:sz w:val="24"/>
        </w:rPr>
        <w:t xml:space="preserve"> </w:t>
      </w:r>
      <w:r>
        <w:rPr>
          <w:b/>
          <w:sz w:val="24"/>
        </w:rPr>
        <w:t>hư</w:t>
      </w:r>
      <w:r>
        <w:rPr>
          <w:b/>
          <w:spacing w:val="-3"/>
          <w:sz w:val="24"/>
        </w:rPr>
        <w:t xml:space="preserve"> </w:t>
      </w:r>
      <w:r>
        <w:rPr>
          <w:b/>
          <w:sz w:val="24"/>
        </w:rPr>
        <w:t>h</w:t>
      </w:r>
      <w:r>
        <w:rPr>
          <w:b/>
          <w:sz w:val="24"/>
        </w:rPr>
        <w:t>ỏ</w:t>
      </w:r>
      <w:r>
        <w:rPr>
          <w:b/>
          <w:sz w:val="24"/>
        </w:rPr>
        <w:t xml:space="preserve">ng </w:t>
      </w:r>
      <w:r>
        <w:rPr>
          <w:b/>
          <w:spacing w:val="-5"/>
          <w:sz w:val="24"/>
        </w:rPr>
        <w:t>đáy</w:t>
      </w:r>
    </w:p>
    <w:p w14:paraId="3577CC2A" w14:textId="77777777" w:rsidR="00FC7CA5" w:rsidRDefault="00FC7CA5">
      <w:pPr>
        <w:pStyle w:val="BodyText"/>
        <w:spacing w:before="2"/>
        <w:jc w:val="left"/>
        <w:rPr>
          <w:b/>
          <w:sz w:val="15"/>
        </w:rPr>
      </w:pP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8"/>
        <w:gridCol w:w="1116"/>
        <w:gridCol w:w="235"/>
        <w:gridCol w:w="1116"/>
        <w:gridCol w:w="1114"/>
        <w:gridCol w:w="235"/>
        <w:gridCol w:w="1121"/>
        <w:gridCol w:w="1114"/>
        <w:gridCol w:w="235"/>
        <w:gridCol w:w="1123"/>
        <w:gridCol w:w="1111"/>
      </w:tblGrid>
      <w:tr w:rsidR="00FC7CA5" w14:paraId="787DBCAC" w14:textId="77777777">
        <w:trPr>
          <w:trHeight w:val="604"/>
        </w:trPr>
        <w:tc>
          <w:tcPr>
            <w:tcW w:w="1118" w:type="dxa"/>
          </w:tcPr>
          <w:p w14:paraId="4FE02E70" w14:textId="77777777" w:rsidR="00FC7CA5" w:rsidRDefault="003671C9">
            <w:pPr>
              <w:pStyle w:val="TableParagraph"/>
              <w:spacing w:before="153"/>
              <w:ind w:left="12" w:right="12"/>
              <w:rPr>
                <w:sz w:val="16"/>
              </w:rPr>
            </w:pPr>
            <w:r>
              <w:rPr>
                <w:spacing w:val="-2"/>
                <w:sz w:val="28"/>
              </w:rPr>
              <w:t>X</w:t>
            </w:r>
            <w:r>
              <w:rPr>
                <w:spacing w:val="-2"/>
                <w:position w:val="-6"/>
                <w:sz w:val="16"/>
              </w:rPr>
              <w:t>a</w:t>
            </w:r>
            <w:r>
              <w:rPr>
                <w:spacing w:val="-1"/>
                <w:position w:val="-6"/>
                <w:sz w:val="16"/>
              </w:rPr>
              <w:t xml:space="preserve"> </w:t>
            </w:r>
            <w:r>
              <w:rPr>
                <w:spacing w:val="-2"/>
                <w:sz w:val="28"/>
              </w:rPr>
              <w:t>/</w:t>
            </w:r>
            <w:r>
              <w:rPr>
                <w:spacing w:val="-49"/>
                <w:sz w:val="28"/>
              </w:rPr>
              <w:t xml:space="preserve"> </w:t>
            </w:r>
            <w:r>
              <w:rPr>
                <w:spacing w:val="-5"/>
                <w:sz w:val="28"/>
              </w:rPr>
              <w:t>L</w:t>
            </w:r>
            <w:r>
              <w:rPr>
                <w:spacing w:val="-5"/>
                <w:position w:val="-6"/>
                <w:sz w:val="16"/>
              </w:rPr>
              <w:t>f</w:t>
            </w:r>
          </w:p>
        </w:tc>
        <w:tc>
          <w:tcPr>
            <w:tcW w:w="1116" w:type="dxa"/>
          </w:tcPr>
          <w:p w14:paraId="66626DF4" w14:textId="77777777" w:rsidR="00FC7CA5" w:rsidRDefault="003671C9">
            <w:pPr>
              <w:pStyle w:val="TableParagraph"/>
              <w:spacing w:before="145"/>
              <w:ind w:left="11" w:right="22"/>
              <w:rPr>
                <w:sz w:val="17"/>
              </w:rPr>
            </w:pPr>
            <w:r>
              <w:rPr>
                <w:spacing w:val="-5"/>
                <w:w w:val="75"/>
                <w:position w:val="7"/>
                <w:sz w:val="29"/>
              </w:rPr>
              <w:t>P</w:t>
            </w:r>
            <w:r>
              <w:rPr>
                <w:spacing w:val="-5"/>
                <w:w w:val="75"/>
                <w:sz w:val="17"/>
              </w:rPr>
              <w:t>Ba</w:t>
            </w:r>
          </w:p>
        </w:tc>
        <w:tc>
          <w:tcPr>
            <w:tcW w:w="235" w:type="dxa"/>
            <w:vMerge w:val="restart"/>
            <w:tcBorders>
              <w:top w:val="nil"/>
              <w:bottom w:val="nil"/>
            </w:tcBorders>
          </w:tcPr>
          <w:p w14:paraId="69211FBA" w14:textId="77777777" w:rsidR="00FC7CA5" w:rsidRDefault="00FC7CA5">
            <w:pPr>
              <w:pStyle w:val="TableParagraph"/>
              <w:spacing w:before="0"/>
              <w:jc w:val="left"/>
              <w:rPr>
                <w:rFonts w:ascii="Times New Roman"/>
              </w:rPr>
            </w:pPr>
          </w:p>
        </w:tc>
        <w:tc>
          <w:tcPr>
            <w:tcW w:w="1116" w:type="dxa"/>
          </w:tcPr>
          <w:p w14:paraId="36CB069A" w14:textId="77777777" w:rsidR="00FC7CA5" w:rsidRDefault="003671C9">
            <w:pPr>
              <w:pStyle w:val="TableParagraph"/>
              <w:spacing w:before="208"/>
              <w:ind w:left="27" w:right="21"/>
              <w:rPr>
                <w:sz w:val="11"/>
              </w:rPr>
            </w:pPr>
            <w:r>
              <w:rPr>
                <w:w w:val="110"/>
                <w:sz w:val="20"/>
              </w:rPr>
              <w:t>X</w:t>
            </w:r>
            <w:r>
              <w:rPr>
                <w:w w:val="110"/>
                <w:position w:val="-4"/>
                <w:sz w:val="11"/>
              </w:rPr>
              <w:t>f</w:t>
            </w:r>
            <w:r>
              <w:rPr>
                <w:spacing w:val="37"/>
                <w:w w:val="110"/>
                <w:position w:val="-4"/>
                <w:sz w:val="11"/>
              </w:rPr>
              <w:t xml:space="preserve"> </w:t>
            </w:r>
            <w:r>
              <w:rPr>
                <w:w w:val="110"/>
                <w:sz w:val="20"/>
              </w:rPr>
              <w:t>/</w:t>
            </w:r>
            <w:r>
              <w:rPr>
                <w:spacing w:val="-31"/>
                <w:w w:val="110"/>
                <w:sz w:val="20"/>
              </w:rPr>
              <w:t xml:space="preserve"> </w:t>
            </w:r>
            <w:r>
              <w:rPr>
                <w:spacing w:val="-5"/>
                <w:w w:val="110"/>
                <w:sz w:val="20"/>
              </w:rPr>
              <w:t>L</w:t>
            </w:r>
            <w:r>
              <w:rPr>
                <w:spacing w:val="-5"/>
                <w:w w:val="110"/>
                <w:position w:val="-4"/>
                <w:sz w:val="11"/>
              </w:rPr>
              <w:t>f</w:t>
            </w:r>
          </w:p>
        </w:tc>
        <w:tc>
          <w:tcPr>
            <w:tcW w:w="1114" w:type="dxa"/>
          </w:tcPr>
          <w:p w14:paraId="25C9083B" w14:textId="77777777" w:rsidR="00FC7CA5" w:rsidRDefault="00FC7CA5">
            <w:pPr>
              <w:pStyle w:val="TableParagraph"/>
              <w:spacing w:before="81"/>
              <w:jc w:val="left"/>
              <w:rPr>
                <w:b/>
                <w:sz w:val="11"/>
              </w:rPr>
            </w:pPr>
          </w:p>
          <w:p w14:paraId="2C4D8172" w14:textId="77777777" w:rsidR="00FC7CA5" w:rsidRDefault="003671C9">
            <w:pPr>
              <w:pStyle w:val="TableParagraph"/>
              <w:spacing w:before="1"/>
              <w:ind w:left="16" w:right="29"/>
              <w:rPr>
                <w:sz w:val="11"/>
              </w:rPr>
            </w:pPr>
            <w:r>
              <w:rPr>
                <w:spacing w:val="-5"/>
                <w:w w:val="105"/>
                <w:position w:val="5"/>
                <w:sz w:val="20"/>
              </w:rPr>
              <w:t>P</w:t>
            </w:r>
            <w:r>
              <w:rPr>
                <w:spacing w:val="-5"/>
                <w:w w:val="105"/>
                <w:sz w:val="11"/>
              </w:rPr>
              <w:t>Bf</w:t>
            </w:r>
          </w:p>
        </w:tc>
        <w:tc>
          <w:tcPr>
            <w:tcW w:w="235" w:type="dxa"/>
            <w:vMerge w:val="restart"/>
            <w:tcBorders>
              <w:top w:val="nil"/>
              <w:bottom w:val="nil"/>
            </w:tcBorders>
          </w:tcPr>
          <w:p w14:paraId="346BCD3A" w14:textId="77777777" w:rsidR="00FC7CA5" w:rsidRDefault="00FC7CA5">
            <w:pPr>
              <w:pStyle w:val="TableParagraph"/>
              <w:spacing w:before="0"/>
              <w:jc w:val="left"/>
              <w:rPr>
                <w:rFonts w:ascii="Times New Roman"/>
              </w:rPr>
            </w:pPr>
          </w:p>
        </w:tc>
        <w:tc>
          <w:tcPr>
            <w:tcW w:w="1121" w:type="dxa"/>
          </w:tcPr>
          <w:p w14:paraId="26AD099B" w14:textId="77777777" w:rsidR="00FC7CA5" w:rsidRDefault="00FC7CA5">
            <w:pPr>
              <w:pStyle w:val="TableParagraph"/>
              <w:spacing w:before="0"/>
              <w:jc w:val="left"/>
              <w:rPr>
                <w:b/>
                <w:sz w:val="18"/>
              </w:rPr>
            </w:pPr>
          </w:p>
          <w:p w14:paraId="5756497D" w14:textId="77777777" w:rsidR="00FC7CA5" w:rsidRDefault="003671C9">
            <w:pPr>
              <w:pStyle w:val="TableParagraph"/>
              <w:spacing w:before="0"/>
              <w:ind w:left="16" w:right="14"/>
              <w:rPr>
                <w:sz w:val="10"/>
              </w:rPr>
            </w:pPr>
            <w:r>
              <w:rPr>
                <w:spacing w:val="-2"/>
                <w:w w:val="135"/>
                <w:sz w:val="18"/>
              </w:rPr>
              <w:t>Y</w:t>
            </w:r>
            <w:r>
              <w:rPr>
                <w:spacing w:val="-2"/>
                <w:w w:val="135"/>
                <w:position w:val="-4"/>
                <w:sz w:val="10"/>
              </w:rPr>
              <w:t>p</w:t>
            </w:r>
            <w:r>
              <w:rPr>
                <w:spacing w:val="9"/>
                <w:w w:val="135"/>
                <w:position w:val="-4"/>
                <w:sz w:val="10"/>
              </w:rPr>
              <w:t xml:space="preserve"> </w:t>
            </w:r>
            <w:r>
              <w:rPr>
                <w:spacing w:val="-2"/>
                <w:w w:val="135"/>
                <w:sz w:val="18"/>
              </w:rPr>
              <w:t>/</w:t>
            </w:r>
            <w:r>
              <w:rPr>
                <w:spacing w:val="-39"/>
                <w:w w:val="135"/>
                <w:sz w:val="18"/>
              </w:rPr>
              <w:t xml:space="preserve"> </w:t>
            </w:r>
            <w:r>
              <w:rPr>
                <w:spacing w:val="-5"/>
                <w:w w:val="135"/>
                <w:sz w:val="18"/>
              </w:rPr>
              <w:t>B</w:t>
            </w:r>
            <w:r>
              <w:rPr>
                <w:spacing w:val="-5"/>
                <w:w w:val="135"/>
                <w:position w:val="-4"/>
                <w:sz w:val="10"/>
              </w:rPr>
              <w:t>B</w:t>
            </w:r>
          </w:p>
        </w:tc>
        <w:tc>
          <w:tcPr>
            <w:tcW w:w="1114" w:type="dxa"/>
          </w:tcPr>
          <w:p w14:paraId="244E1382" w14:textId="77777777" w:rsidR="00FC7CA5" w:rsidRDefault="00FC7CA5">
            <w:pPr>
              <w:pStyle w:val="TableParagraph"/>
              <w:spacing w:before="87"/>
              <w:jc w:val="left"/>
              <w:rPr>
                <w:b/>
                <w:sz w:val="10"/>
              </w:rPr>
            </w:pPr>
          </w:p>
          <w:p w14:paraId="624F268F" w14:textId="77777777" w:rsidR="00FC7CA5" w:rsidRDefault="003671C9">
            <w:pPr>
              <w:pStyle w:val="TableParagraph"/>
              <w:spacing w:before="1"/>
              <w:ind w:left="16" w:right="20"/>
              <w:rPr>
                <w:sz w:val="10"/>
              </w:rPr>
            </w:pPr>
            <w:r>
              <w:rPr>
                <w:spacing w:val="-5"/>
                <w:w w:val="105"/>
                <w:position w:val="5"/>
                <w:sz w:val="18"/>
              </w:rPr>
              <w:t>P</w:t>
            </w:r>
            <w:r>
              <w:rPr>
                <w:spacing w:val="-5"/>
                <w:w w:val="105"/>
                <w:sz w:val="10"/>
              </w:rPr>
              <w:t>Bp</w:t>
            </w:r>
          </w:p>
        </w:tc>
        <w:tc>
          <w:tcPr>
            <w:tcW w:w="235" w:type="dxa"/>
            <w:vMerge w:val="restart"/>
            <w:tcBorders>
              <w:top w:val="nil"/>
              <w:bottom w:val="nil"/>
            </w:tcBorders>
          </w:tcPr>
          <w:p w14:paraId="11872EF8" w14:textId="77777777" w:rsidR="00FC7CA5" w:rsidRDefault="00FC7CA5">
            <w:pPr>
              <w:pStyle w:val="TableParagraph"/>
              <w:spacing w:before="0"/>
              <w:jc w:val="left"/>
              <w:rPr>
                <w:rFonts w:ascii="Times New Roman"/>
              </w:rPr>
            </w:pPr>
          </w:p>
        </w:tc>
        <w:tc>
          <w:tcPr>
            <w:tcW w:w="1123" w:type="dxa"/>
          </w:tcPr>
          <w:p w14:paraId="0A218C9B" w14:textId="77777777" w:rsidR="00FC7CA5" w:rsidRDefault="003671C9">
            <w:pPr>
              <w:pStyle w:val="TableParagraph"/>
              <w:spacing w:before="141"/>
              <w:ind w:left="15" w:right="10"/>
              <w:rPr>
                <w:sz w:val="17"/>
              </w:rPr>
            </w:pPr>
            <w:r>
              <w:rPr>
                <w:spacing w:val="-2"/>
                <w:w w:val="85"/>
                <w:sz w:val="29"/>
              </w:rPr>
              <w:t>Y</w:t>
            </w:r>
            <w:r>
              <w:rPr>
                <w:spacing w:val="-2"/>
                <w:w w:val="85"/>
                <w:position w:val="-6"/>
                <w:sz w:val="17"/>
              </w:rPr>
              <w:t>s</w:t>
            </w:r>
            <w:r>
              <w:rPr>
                <w:position w:val="-6"/>
                <w:sz w:val="17"/>
              </w:rPr>
              <w:t xml:space="preserve"> </w:t>
            </w:r>
            <w:r>
              <w:rPr>
                <w:spacing w:val="-2"/>
                <w:w w:val="85"/>
                <w:sz w:val="29"/>
              </w:rPr>
              <w:t>/</w:t>
            </w:r>
            <w:r>
              <w:rPr>
                <w:spacing w:val="-38"/>
                <w:w w:val="85"/>
                <w:sz w:val="29"/>
              </w:rPr>
              <w:t xml:space="preserve"> </w:t>
            </w:r>
            <w:r>
              <w:rPr>
                <w:spacing w:val="-5"/>
                <w:w w:val="85"/>
                <w:sz w:val="29"/>
              </w:rPr>
              <w:t>B</w:t>
            </w:r>
            <w:r>
              <w:rPr>
                <w:spacing w:val="-5"/>
                <w:w w:val="85"/>
                <w:position w:val="-6"/>
                <w:sz w:val="17"/>
              </w:rPr>
              <w:t>B</w:t>
            </w:r>
          </w:p>
        </w:tc>
        <w:tc>
          <w:tcPr>
            <w:tcW w:w="1111" w:type="dxa"/>
          </w:tcPr>
          <w:p w14:paraId="441BC5BD" w14:textId="77777777" w:rsidR="00FC7CA5" w:rsidRDefault="003671C9">
            <w:pPr>
              <w:pStyle w:val="TableParagraph"/>
              <w:spacing w:before="145"/>
              <w:ind w:left="16" w:right="24"/>
              <w:rPr>
                <w:sz w:val="17"/>
              </w:rPr>
            </w:pPr>
            <w:r>
              <w:rPr>
                <w:spacing w:val="-5"/>
                <w:position w:val="7"/>
                <w:sz w:val="29"/>
              </w:rPr>
              <w:t>P</w:t>
            </w:r>
            <w:r>
              <w:rPr>
                <w:spacing w:val="-5"/>
                <w:sz w:val="17"/>
              </w:rPr>
              <w:t>Bs</w:t>
            </w:r>
          </w:p>
        </w:tc>
      </w:tr>
      <w:tr w:rsidR="00FC7CA5" w14:paraId="65919FDC" w14:textId="77777777">
        <w:trPr>
          <w:trHeight w:val="424"/>
        </w:trPr>
        <w:tc>
          <w:tcPr>
            <w:tcW w:w="1118" w:type="dxa"/>
          </w:tcPr>
          <w:p w14:paraId="0ABC0A99" w14:textId="77777777" w:rsidR="00FC7CA5" w:rsidRDefault="003671C9">
            <w:pPr>
              <w:pStyle w:val="TableParagraph"/>
              <w:spacing w:before="120"/>
              <w:ind w:left="12"/>
            </w:pPr>
            <w:r>
              <w:rPr>
                <w:spacing w:val="-4"/>
              </w:rPr>
              <w:t>0,00</w:t>
            </w:r>
          </w:p>
        </w:tc>
        <w:tc>
          <w:tcPr>
            <w:tcW w:w="1116" w:type="dxa"/>
          </w:tcPr>
          <w:p w14:paraId="6AEF49A6" w14:textId="77777777" w:rsidR="00FC7CA5" w:rsidRDefault="003671C9">
            <w:pPr>
              <w:pStyle w:val="TableParagraph"/>
              <w:spacing w:before="132"/>
              <w:ind w:left="29" w:right="21"/>
            </w:pPr>
            <w:r>
              <w:rPr>
                <w:spacing w:val="-2"/>
              </w:rPr>
              <w:t>0,000</w:t>
            </w:r>
          </w:p>
        </w:tc>
        <w:tc>
          <w:tcPr>
            <w:tcW w:w="235" w:type="dxa"/>
            <w:vMerge/>
            <w:tcBorders>
              <w:top w:val="nil"/>
              <w:bottom w:val="nil"/>
            </w:tcBorders>
          </w:tcPr>
          <w:p w14:paraId="78E95CBD" w14:textId="77777777" w:rsidR="00FC7CA5" w:rsidRDefault="00FC7CA5">
            <w:pPr>
              <w:rPr>
                <w:sz w:val="2"/>
                <w:szCs w:val="2"/>
              </w:rPr>
            </w:pPr>
          </w:p>
        </w:tc>
        <w:tc>
          <w:tcPr>
            <w:tcW w:w="1116" w:type="dxa"/>
          </w:tcPr>
          <w:p w14:paraId="2B97AD2E" w14:textId="77777777" w:rsidR="00FC7CA5" w:rsidRDefault="003671C9">
            <w:pPr>
              <w:pStyle w:val="TableParagraph"/>
              <w:spacing w:before="132"/>
              <w:ind w:left="32" w:right="21"/>
            </w:pPr>
            <w:r>
              <w:rPr>
                <w:spacing w:val="-4"/>
              </w:rPr>
              <w:t>0,00</w:t>
            </w:r>
          </w:p>
        </w:tc>
        <w:tc>
          <w:tcPr>
            <w:tcW w:w="1114" w:type="dxa"/>
          </w:tcPr>
          <w:p w14:paraId="74DB948D" w14:textId="77777777" w:rsidR="00FC7CA5" w:rsidRDefault="003671C9">
            <w:pPr>
              <w:pStyle w:val="TableParagraph"/>
              <w:spacing w:before="132"/>
              <w:ind w:left="26" w:right="15"/>
            </w:pPr>
            <w:r>
              <w:rPr>
                <w:spacing w:val="-2"/>
              </w:rPr>
              <w:t>0,968</w:t>
            </w:r>
          </w:p>
        </w:tc>
        <w:tc>
          <w:tcPr>
            <w:tcW w:w="235" w:type="dxa"/>
            <w:vMerge/>
            <w:tcBorders>
              <w:top w:val="nil"/>
              <w:bottom w:val="nil"/>
            </w:tcBorders>
          </w:tcPr>
          <w:p w14:paraId="26DED312" w14:textId="77777777" w:rsidR="00FC7CA5" w:rsidRDefault="00FC7CA5">
            <w:pPr>
              <w:rPr>
                <w:sz w:val="2"/>
                <w:szCs w:val="2"/>
              </w:rPr>
            </w:pPr>
          </w:p>
        </w:tc>
        <w:tc>
          <w:tcPr>
            <w:tcW w:w="1121" w:type="dxa"/>
          </w:tcPr>
          <w:p w14:paraId="4D54181B" w14:textId="77777777" w:rsidR="00FC7CA5" w:rsidRDefault="003671C9">
            <w:pPr>
              <w:pStyle w:val="TableParagraph"/>
              <w:spacing w:before="132"/>
              <w:ind w:left="17" w:right="1"/>
            </w:pPr>
            <w:r>
              <w:rPr>
                <w:spacing w:val="-4"/>
              </w:rPr>
              <w:t>0,00</w:t>
            </w:r>
          </w:p>
        </w:tc>
        <w:tc>
          <w:tcPr>
            <w:tcW w:w="1114" w:type="dxa"/>
          </w:tcPr>
          <w:p w14:paraId="2E2D90FC" w14:textId="77777777" w:rsidR="00FC7CA5" w:rsidRDefault="003671C9">
            <w:pPr>
              <w:pStyle w:val="TableParagraph"/>
              <w:spacing w:before="132"/>
              <w:ind w:left="31" w:right="15"/>
            </w:pPr>
            <w:r>
              <w:rPr>
                <w:spacing w:val="-2"/>
              </w:rPr>
              <w:t>0,844</w:t>
            </w:r>
          </w:p>
        </w:tc>
        <w:tc>
          <w:tcPr>
            <w:tcW w:w="235" w:type="dxa"/>
            <w:vMerge/>
            <w:tcBorders>
              <w:top w:val="nil"/>
              <w:bottom w:val="nil"/>
            </w:tcBorders>
          </w:tcPr>
          <w:p w14:paraId="251FF0D6" w14:textId="77777777" w:rsidR="00FC7CA5" w:rsidRDefault="00FC7CA5">
            <w:pPr>
              <w:rPr>
                <w:sz w:val="2"/>
                <w:szCs w:val="2"/>
              </w:rPr>
            </w:pPr>
          </w:p>
        </w:tc>
        <w:tc>
          <w:tcPr>
            <w:tcW w:w="1123" w:type="dxa"/>
          </w:tcPr>
          <w:p w14:paraId="5566FAB0" w14:textId="77777777" w:rsidR="00FC7CA5" w:rsidRDefault="003671C9">
            <w:pPr>
              <w:pStyle w:val="TableParagraph"/>
              <w:spacing w:before="132"/>
              <w:ind w:left="15"/>
            </w:pPr>
            <w:r>
              <w:rPr>
                <w:spacing w:val="-4"/>
              </w:rPr>
              <w:t>0,00</w:t>
            </w:r>
          </w:p>
        </w:tc>
        <w:tc>
          <w:tcPr>
            <w:tcW w:w="1111" w:type="dxa"/>
          </w:tcPr>
          <w:p w14:paraId="6AAC0D93" w14:textId="77777777" w:rsidR="00FC7CA5" w:rsidRDefault="003671C9">
            <w:pPr>
              <w:pStyle w:val="TableParagraph"/>
              <w:spacing w:before="132"/>
              <w:ind w:left="29" w:right="13"/>
            </w:pPr>
            <w:r>
              <w:rPr>
                <w:spacing w:val="-2"/>
              </w:rPr>
              <w:t>0,000</w:t>
            </w:r>
          </w:p>
        </w:tc>
      </w:tr>
      <w:tr w:rsidR="00FC7CA5" w14:paraId="2CF97C50" w14:textId="77777777">
        <w:trPr>
          <w:trHeight w:val="402"/>
        </w:trPr>
        <w:tc>
          <w:tcPr>
            <w:tcW w:w="1118" w:type="dxa"/>
          </w:tcPr>
          <w:p w14:paraId="1EAEA480" w14:textId="77777777" w:rsidR="00FC7CA5" w:rsidRDefault="003671C9">
            <w:pPr>
              <w:pStyle w:val="TableParagraph"/>
              <w:spacing w:before="120"/>
              <w:ind w:left="12"/>
            </w:pPr>
            <w:r>
              <w:rPr>
                <w:spacing w:val="-4"/>
              </w:rPr>
              <w:t>0,05</w:t>
            </w:r>
          </w:p>
        </w:tc>
        <w:tc>
          <w:tcPr>
            <w:tcW w:w="1116" w:type="dxa"/>
          </w:tcPr>
          <w:p w14:paraId="2CE9735B" w14:textId="77777777" w:rsidR="00FC7CA5" w:rsidRDefault="003671C9">
            <w:pPr>
              <w:pStyle w:val="TableParagraph"/>
              <w:spacing w:before="120"/>
              <w:ind w:left="29" w:right="21"/>
            </w:pPr>
            <w:r>
              <w:rPr>
                <w:spacing w:val="-2"/>
              </w:rPr>
              <w:t>0,002</w:t>
            </w:r>
          </w:p>
        </w:tc>
        <w:tc>
          <w:tcPr>
            <w:tcW w:w="235" w:type="dxa"/>
            <w:vMerge/>
            <w:tcBorders>
              <w:top w:val="nil"/>
              <w:bottom w:val="nil"/>
            </w:tcBorders>
          </w:tcPr>
          <w:p w14:paraId="12FB2E06" w14:textId="77777777" w:rsidR="00FC7CA5" w:rsidRDefault="00FC7CA5">
            <w:pPr>
              <w:rPr>
                <w:sz w:val="2"/>
                <w:szCs w:val="2"/>
              </w:rPr>
            </w:pPr>
          </w:p>
        </w:tc>
        <w:tc>
          <w:tcPr>
            <w:tcW w:w="1116" w:type="dxa"/>
          </w:tcPr>
          <w:p w14:paraId="492145FD" w14:textId="77777777" w:rsidR="00FC7CA5" w:rsidRDefault="003671C9">
            <w:pPr>
              <w:pStyle w:val="TableParagraph"/>
              <w:spacing w:before="120"/>
              <w:ind w:left="32" w:right="21"/>
            </w:pPr>
            <w:r>
              <w:rPr>
                <w:spacing w:val="-4"/>
              </w:rPr>
              <w:t>0,05</w:t>
            </w:r>
          </w:p>
        </w:tc>
        <w:tc>
          <w:tcPr>
            <w:tcW w:w="1114" w:type="dxa"/>
          </w:tcPr>
          <w:p w14:paraId="1C86E263" w14:textId="77777777" w:rsidR="00FC7CA5" w:rsidRDefault="003671C9">
            <w:pPr>
              <w:pStyle w:val="TableParagraph"/>
              <w:spacing w:before="120"/>
              <w:ind w:left="26" w:right="15"/>
            </w:pPr>
            <w:r>
              <w:rPr>
                <w:spacing w:val="-2"/>
              </w:rPr>
              <w:t>0,953</w:t>
            </w:r>
          </w:p>
        </w:tc>
        <w:tc>
          <w:tcPr>
            <w:tcW w:w="235" w:type="dxa"/>
            <w:vMerge/>
            <w:tcBorders>
              <w:top w:val="nil"/>
              <w:bottom w:val="nil"/>
            </w:tcBorders>
          </w:tcPr>
          <w:p w14:paraId="7DA7C3E2" w14:textId="77777777" w:rsidR="00FC7CA5" w:rsidRDefault="00FC7CA5">
            <w:pPr>
              <w:rPr>
                <w:sz w:val="2"/>
                <w:szCs w:val="2"/>
              </w:rPr>
            </w:pPr>
          </w:p>
        </w:tc>
        <w:tc>
          <w:tcPr>
            <w:tcW w:w="1121" w:type="dxa"/>
          </w:tcPr>
          <w:p w14:paraId="28129FBA" w14:textId="77777777" w:rsidR="00FC7CA5" w:rsidRDefault="003671C9">
            <w:pPr>
              <w:pStyle w:val="TableParagraph"/>
              <w:spacing w:before="120"/>
              <w:ind w:left="17" w:right="1"/>
            </w:pPr>
            <w:r>
              <w:rPr>
                <w:spacing w:val="-4"/>
              </w:rPr>
              <w:t>0,05</w:t>
            </w:r>
          </w:p>
        </w:tc>
        <w:tc>
          <w:tcPr>
            <w:tcW w:w="1114" w:type="dxa"/>
          </w:tcPr>
          <w:p w14:paraId="6D866853" w14:textId="77777777" w:rsidR="00FC7CA5" w:rsidRDefault="003671C9">
            <w:pPr>
              <w:pStyle w:val="TableParagraph"/>
              <w:spacing w:before="120"/>
              <w:ind w:left="31" w:right="15"/>
            </w:pPr>
            <w:r>
              <w:rPr>
                <w:spacing w:val="-2"/>
              </w:rPr>
              <w:t>0,794</w:t>
            </w:r>
          </w:p>
        </w:tc>
        <w:tc>
          <w:tcPr>
            <w:tcW w:w="235" w:type="dxa"/>
            <w:vMerge/>
            <w:tcBorders>
              <w:top w:val="nil"/>
              <w:bottom w:val="nil"/>
            </w:tcBorders>
          </w:tcPr>
          <w:p w14:paraId="585D3C79" w14:textId="77777777" w:rsidR="00FC7CA5" w:rsidRDefault="00FC7CA5">
            <w:pPr>
              <w:rPr>
                <w:sz w:val="2"/>
                <w:szCs w:val="2"/>
              </w:rPr>
            </w:pPr>
          </w:p>
        </w:tc>
        <w:tc>
          <w:tcPr>
            <w:tcW w:w="1123" w:type="dxa"/>
          </w:tcPr>
          <w:p w14:paraId="0BE5E5C5" w14:textId="77777777" w:rsidR="00FC7CA5" w:rsidRDefault="003671C9">
            <w:pPr>
              <w:pStyle w:val="TableParagraph"/>
              <w:spacing w:before="120"/>
              <w:ind w:left="15"/>
            </w:pPr>
            <w:r>
              <w:rPr>
                <w:spacing w:val="-4"/>
              </w:rPr>
              <w:t>0,05</w:t>
            </w:r>
          </w:p>
        </w:tc>
        <w:tc>
          <w:tcPr>
            <w:tcW w:w="1111" w:type="dxa"/>
          </w:tcPr>
          <w:p w14:paraId="0DAC7B0E" w14:textId="77777777" w:rsidR="00FC7CA5" w:rsidRDefault="003671C9">
            <w:pPr>
              <w:pStyle w:val="TableParagraph"/>
              <w:spacing w:before="120"/>
              <w:ind w:left="29" w:right="13"/>
            </w:pPr>
            <w:r>
              <w:rPr>
                <w:spacing w:val="-2"/>
              </w:rPr>
              <w:t>0,009</w:t>
            </w:r>
          </w:p>
        </w:tc>
      </w:tr>
      <w:tr w:rsidR="00FC7CA5" w14:paraId="5DF5E4CE" w14:textId="77777777">
        <w:trPr>
          <w:trHeight w:val="405"/>
        </w:trPr>
        <w:tc>
          <w:tcPr>
            <w:tcW w:w="1118" w:type="dxa"/>
          </w:tcPr>
          <w:p w14:paraId="7A22D3B0" w14:textId="77777777" w:rsidR="00FC7CA5" w:rsidRDefault="003671C9">
            <w:pPr>
              <w:pStyle w:val="TableParagraph"/>
              <w:spacing w:before="120"/>
              <w:ind w:left="12"/>
            </w:pPr>
            <w:r>
              <w:rPr>
                <w:spacing w:val="-4"/>
              </w:rPr>
              <w:t>0,10</w:t>
            </w:r>
          </w:p>
        </w:tc>
        <w:tc>
          <w:tcPr>
            <w:tcW w:w="1116" w:type="dxa"/>
          </w:tcPr>
          <w:p w14:paraId="252003D8" w14:textId="77777777" w:rsidR="00FC7CA5" w:rsidRDefault="003671C9">
            <w:pPr>
              <w:pStyle w:val="TableParagraph"/>
              <w:spacing w:before="120"/>
              <w:ind w:left="29" w:right="21"/>
            </w:pPr>
            <w:r>
              <w:rPr>
                <w:spacing w:val="-2"/>
              </w:rPr>
              <w:t>0,008</w:t>
            </w:r>
          </w:p>
        </w:tc>
        <w:tc>
          <w:tcPr>
            <w:tcW w:w="235" w:type="dxa"/>
            <w:vMerge/>
            <w:tcBorders>
              <w:top w:val="nil"/>
              <w:bottom w:val="nil"/>
            </w:tcBorders>
          </w:tcPr>
          <w:p w14:paraId="58404784" w14:textId="77777777" w:rsidR="00FC7CA5" w:rsidRDefault="00FC7CA5">
            <w:pPr>
              <w:rPr>
                <w:sz w:val="2"/>
                <w:szCs w:val="2"/>
              </w:rPr>
            </w:pPr>
          </w:p>
        </w:tc>
        <w:tc>
          <w:tcPr>
            <w:tcW w:w="1116" w:type="dxa"/>
          </w:tcPr>
          <w:p w14:paraId="350468D2" w14:textId="77777777" w:rsidR="00FC7CA5" w:rsidRDefault="003671C9">
            <w:pPr>
              <w:pStyle w:val="TableParagraph"/>
              <w:spacing w:before="120"/>
              <w:ind w:left="32" w:right="21"/>
            </w:pPr>
            <w:r>
              <w:rPr>
                <w:spacing w:val="-4"/>
              </w:rPr>
              <w:t>0,10</w:t>
            </w:r>
          </w:p>
        </w:tc>
        <w:tc>
          <w:tcPr>
            <w:tcW w:w="1114" w:type="dxa"/>
          </w:tcPr>
          <w:p w14:paraId="05362047" w14:textId="77777777" w:rsidR="00FC7CA5" w:rsidRDefault="003671C9">
            <w:pPr>
              <w:pStyle w:val="TableParagraph"/>
              <w:spacing w:before="120"/>
              <w:ind w:left="26" w:right="15"/>
            </w:pPr>
            <w:r>
              <w:rPr>
                <w:spacing w:val="-2"/>
              </w:rPr>
              <w:t>0,936</w:t>
            </w:r>
          </w:p>
        </w:tc>
        <w:tc>
          <w:tcPr>
            <w:tcW w:w="235" w:type="dxa"/>
            <w:vMerge/>
            <w:tcBorders>
              <w:top w:val="nil"/>
              <w:bottom w:val="nil"/>
            </w:tcBorders>
          </w:tcPr>
          <w:p w14:paraId="0880EB0F" w14:textId="77777777" w:rsidR="00FC7CA5" w:rsidRDefault="00FC7CA5">
            <w:pPr>
              <w:rPr>
                <w:sz w:val="2"/>
                <w:szCs w:val="2"/>
              </w:rPr>
            </w:pPr>
          </w:p>
        </w:tc>
        <w:tc>
          <w:tcPr>
            <w:tcW w:w="1121" w:type="dxa"/>
          </w:tcPr>
          <w:p w14:paraId="54C658D1" w14:textId="77777777" w:rsidR="00FC7CA5" w:rsidRDefault="003671C9">
            <w:pPr>
              <w:pStyle w:val="TableParagraph"/>
              <w:spacing w:before="120"/>
              <w:ind w:left="17" w:right="1"/>
            </w:pPr>
            <w:r>
              <w:rPr>
                <w:spacing w:val="-4"/>
              </w:rPr>
              <w:t>0,10</w:t>
            </w:r>
          </w:p>
        </w:tc>
        <w:tc>
          <w:tcPr>
            <w:tcW w:w="1114" w:type="dxa"/>
          </w:tcPr>
          <w:p w14:paraId="584A36DF" w14:textId="77777777" w:rsidR="00FC7CA5" w:rsidRDefault="003671C9">
            <w:pPr>
              <w:pStyle w:val="TableParagraph"/>
              <w:spacing w:before="120"/>
              <w:ind w:left="31" w:right="15"/>
            </w:pPr>
            <w:r>
              <w:rPr>
                <w:spacing w:val="-2"/>
              </w:rPr>
              <w:t>0,744</w:t>
            </w:r>
          </w:p>
        </w:tc>
        <w:tc>
          <w:tcPr>
            <w:tcW w:w="235" w:type="dxa"/>
            <w:vMerge/>
            <w:tcBorders>
              <w:top w:val="nil"/>
              <w:bottom w:val="nil"/>
            </w:tcBorders>
          </w:tcPr>
          <w:p w14:paraId="3227E6E6" w14:textId="77777777" w:rsidR="00FC7CA5" w:rsidRDefault="00FC7CA5">
            <w:pPr>
              <w:rPr>
                <w:sz w:val="2"/>
                <w:szCs w:val="2"/>
              </w:rPr>
            </w:pPr>
          </w:p>
        </w:tc>
        <w:tc>
          <w:tcPr>
            <w:tcW w:w="1123" w:type="dxa"/>
          </w:tcPr>
          <w:p w14:paraId="3FD1CFE2" w14:textId="77777777" w:rsidR="00FC7CA5" w:rsidRDefault="003671C9">
            <w:pPr>
              <w:pStyle w:val="TableParagraph"/>
              <w:spacing w:before="120"/>
              <w:ind w:left="15"/>
            </w:pPr>
            <w:r>
              <w:rPr>
                <w:spacing w:val="-4"/>
              </w:rPr>
              <w:t>0,10</w:t>
            </w:r>
          </w:p>
        </w:tc>
        <w:tc>
          <w:tcPr>
            <w:tcW w:w="1111" w:type="dxa"/>
          </w:tcPr>
          <w:p w14:paraId="6F20F222" w14:textId="77777777" w:rsidR="00FC7CA5" w:rsidRDefault="003671C9">
            <w:pPr>
              <w:pStyle w:val="TableParagraph"/>
              <w:spacing w:before="120"/>
              <w:ind w:left="29" w:right="13"/>
            </w:pPr>
            <w:r>
              <w:rPr>
                <w:spacing w:val="-2"/>
              </w:rPr>
              <w:t>0,032</w:t>
            </w:r>
          </w:p>
        </w:tc>
      </w:tr>
      <w:tr w:rsidR="00FC7CA5" w14:paraId="5A587A11" w14:textId="77777777">
        <w:trPr>
          <w:trHeight w:val="402"/>
        </w:trPr>
        <w:tc>
          <w:tcPr>
            <w:tcW w:w="1118" w:type="dxa"/>
          </w:tcPr>
          <w:p w14:paraId="3D57A6C0" w14:textId="77777777" w:rsidR="00FC7CA5" w:rsidRDefault="003671C9">
            <w:pPr>
              <w:pStyle w:val="TableParagraph"/>
              <w:spacing w:before="120"/>
              <w:ind w:left="12"/>
            </w:pPr>
            <w:r>
              <w:rPr>
                <w:spacing w:val="-4"/>
              </w:rPr>
              <w:t>0,15</w:t>
            </w:r>
          </w:p>
        </w:tc>
        <w:tc>
          <w:tcPr>
            <w:tcW w:w="1116" w:type="dxa"/>
          </w:tcPr>
          <w:p w14:paraId="66A4ED83" w14:textId="77777777" w:rsidR="00FC7CA5" w:rsidRDefault="003671C9">
            <w:pPr>
              <w:pStyle w:val="TableParagraph"/>
              <w:spacing w:before="120"/>
              <w:ind w:left="29" w:right="21"/>
            </w:pPr>
            <w:r>
              <w:rPr>
                <w:spacing w:val="-2"/>
              </w:rPr>
              <w:t>0,017</w:t>
            </w:r>
          </w:p>
        </w:tc>
        <w:tc>
          <w:tcPr>
            <w:tcW w:w="235" w:type="dxa"/>
            <w:vMerge/>
            <w:tcBorders>
              <w:top w:val="nil"/>
              <w:bottom w:val="nil"/>
            </w:tcBorders>
          </w:tcPr>
          <w:p w14:paraId="6038ABA8" w14:textId="77777777" w:rsidR="00FC7CA5" w:rsidRDefault="00FC7CA5">
            <w:pPr>
              <w:rPr>
                <w:sz w:val="2"/>
                <w:szCs w:val="2"/>
              </w:rPr>
            </w:pPr>
          </w:p>
        </w:tc>
        <w:tc>
          <w:tcPr>
            <w:tcW w:w="1116" w:type="dxa"/>
          </w:tcPr>
          <w:p w14:paraId="791E298A" w14:textId="77777777" w:rsidR="00FC7CA5" w:rsidRDefault="003671C9">
            <w:pPr>
              <w:pStyle w:val="TableParagraph"/>
              <w:spacing w:before="120"/>
              <w:ind w:left="32" w:right="21"/>
            </w:pPr>
            <w:r>
              <w:rPr>
                <w:spacing w:val="-4"/>
              </w:rPr>
              <w:t>0,15</w:t>
            </w:r>
          </w:p>
        </w:tc>
        <w:tc>
          <w:tcPr>
            <w:tcW w:w="1114" w:type="dxa"/>
          </w:tcPr>
          <w:p w14:paraId="152C8759" w14:textId="77777777" w:rsidR="00FC7CA5" w:rsidRDefault="003671C9">
            <w:pPr>
              <w:pStyle w:val="TableParagraph"/>
              <w:spacing w:before="120"/>
              <w:ind w:left="26" w:right="15"/>
            </w:pPr>
            <w:r>
              <w:rPr>
                <w:spacing w:val="-2"/>
              </w:rPr>
              <w:t>0,916</w:t>
            </w:r>
          </w:p>
        </w:tc>
        <w:tc>
          <w:tcPr>
            <w:tcW w:w="235" w:type="dxa"/>
            <w:vMerge/>
            <w:tcBorders>
              <w:top w:val="nil"/>
              <w:bottom w:val="nil"/>
            </w:tcBorders>
          </w:tcPr>
          <w:p w14:paraId="685130AE" w14:textId="77777777" w:rsidR="00FC7CA5" w:rsidRDefault="00FC7CA5">
            <w:pPr>
              <w:rPr>
                <w:sz w:val="2"/>
                <w:szCs w:val="2"/>
              </w:rPr>
            </w:pPr>
          </w:p>
        </w:tc>
        <w:tc>
          <w:tcPr>
            <w:tcW w:w="1121" w:type="dxa"/>
          </w:tcPr>
          <w:p w14:paraId="0DC56AC4" w14:textId="77777777" w:rsidR="00FC7CA5" w:rsidRDefault="003671C9">
            <w:pPr>
              <w:pStyle w:val="TableParagraph"/>
              <w:spacing w:before="120"/>
              <w:ind w:left="17" w:right="1"/>
            </w:pPr>
            <w:r>
              <w:rPr>
                <w:spacing w:val="-4"/>
              </w:rPr>
              <w:t>0,15</w:t>
            </w:r>
          </w:p>
        </w:tc>
        <w:tc>
          <w:tcPr>
            <w:tcW w:w="1114" w:type="dxa"/>
          </w:tcPr>
          <w:p w14:paraId="699D95BA" w14:textId="77777777" w:rsidR="00FC7CA5" w:rsidRDefault="003671C9">
            <w:pPr>
              <w:pStyle w:val="TableParagraph"/>
              <w:spacing w:before="120"/>
              <w:ind w:left="31" w:right="15"/>
            </w:pPr>
            <w:r>
              <w:rPr>
                <w:spacing w:val="-2"/>
              </w:rPr>
              <w:t>0,694</w:t>
            </w:r>
          </w:p>
        </w:tc>
        <w:tc>
          <w:tcPr>
            <w:tcW w:w="235" w:type="dxa"/>
            <w:vMerge/>
            <w:tcBorders>
              <w:top w:val="nil"/>
              <w:bottom w:val="nil"/>
            </w:tcBorders>
          </w:tcPr>
          <w:p w14:paraId="5D85E712" w14:textId="77777777" w:rsidR="00FC7CA5" w:rsidRDefault="00FC7CA5">
            <w:pPr>
              <w:rPr>
                <w:sz w:val="2"/>
                <w:szCs w:val="2"/>
              </w:rPr>
            </w:pPr>
          </w:p>
        </w:tc>
        <w:tc>
          <w:tcPr>
            <w:tcW w:w="1123" w:type="dxa"/>
          </w:tcPr>
          <w:p w14:paraId="74FE89F5" w14:textId="77777777" w:rsidR="00FC7CA5" w:rsidRDefault="003671C9">
            <w:pPr>
              <w:pStyle w:val="TableParagraph"/>
              <w:spacing w:before="120"/>
              <w:ind w:left="15"/>
            </w:pPr>
            <w:r>
              <w:rPr>
                <w:spacing w:val="-4"/>
              </w:rPr>
              <w:t>0,15</w:t>
            </w:r>
          </w:p>
        </w:tc>
        <w:tc>
          <w:tcPr>
            <w:tcW w:w="1111" w:type="dxa"/>
          </w:tcPr>
          <w:p w14:paraId="63FF75D6" w14:textId="77777777" w:rsidR="00FC7CA5" w:rsidRDefault="003671C9">
            <w:pPr>
              <w:pStyle w:val="TableParagraph"/>
              <w:spacing w:before="120"/>
              <w:ind w:left="29" w:right="13"/>
            </w:pPr>
            <w:r>
              <w:rPr>
                <w:spacing w:val="-2"/>
              </w:rPr>
              <w:t>0,063</w:t>
            </w:r>
          </w:p>
        </w:tc>
      </w:tr>
      <w:tr w:rsidR="00FC7CA5" w14:paraId="10FF0FC0" w14:textId="77777777">
        <w:trPr>
          <w:trHeight w:val="402"/>
        </w:trPr>
        <w:tc>
          <w:tcPr>
            <w:tcW w:w="1118" w:type="dxa"/>
          </w:tcPr>
          <w:p w14:paraId="0F4FCA86" w14:textId="77777777" w:rsidR="00FC7CA5" w:rsidRDefault="003671C9">
            <w:pPr>
              <w:pStyle w:val="TableParagraph"/>
              <w:spacing w:before="120"/>
              <w:ind w:left="12"/>
            </w:pPr>
            <w:r>
              <w:rPr>
                <w:spacing w:val="-4"/>
              </w:rPr>
              <w:t>0,20</w:t>
            </w:r>
          </w:p>
        </w:tc>
        <w:tc>
          <w:tcPr>
            <w:tcW w:w="1116" w:type="dxa"/>
          </w:tcPr>
          <w:p w14:paraId="0319432F" w14:textId="77777777" w:rsidR="00FC7CA5" w:rsidRDefault="003671C9">
            <w:pPr>
              <w:pStyle w:val="TableParagraph"/>
              <w:spacing w:before="120"/>
              <w:ind w:left="29" w:right="21"/>
            </w:pPr>
            <w:r>
              <w:rPr>
                <w:spacing w:val="-2"/>
              </w:rPr>
              <w:t>0,029</w:t>
            </w:r>
          </w:p>
        </w:tc>
        <w:tc>
          <w:tcPr>
            <w:tcW w:w="235" w:type="dxa"/>
            <w:vMerge/>
            <w:tcBorders>
              <w:top w:val="nil"/>
              <w:bottom w:val="nil"/>
            </w:tcBorders>
          </w:tcPr>
          <w:p w14:paraId="7B332701" w14:textId="77777777" w:rsidR="00FC7CA5" w:rsidRDefault="00FC7CA5">
            <w:pPr>
              <w:rPr>
                <w:sz w:val="2"/>
                <w:szCs w:val="2"/>
              </w:rPr>
            </w:pPr>
          </w:p>
        </w:tc>
        <w:tc>
          <w:tcPr>
            <w:tcW w:w="1116" w:type="dxa"/>
          </w:tcPr>
          <w:p w14:paraId="746C55C3" w14:textId="77777777" w:rsidR="00FC7CA5" w:rsidRDefault="003671C9">
            <w:pPr>
              <w:pStyle w:val="TableParagraph"/>
              <w:spacing w:before="120"/>
              <w:ind w:left="32" w:right="21"/>
            </w:pPr>
            <w:r>
              <w:rPr>
                <w:spacing w:val="-4"/>
              </w:rPr>
              <w:t>0,20</w:t>
            </w:r>
          </w:p>
        </w:tc>
        <w:tc>
          <w:tcPr>
            <w:tcW w:w="1114" w:type="dxa"/>
          </w:tcPr>
          <w:p w14:paraId="7B23091B" w14:textId="77777777" w:rsidR="00FC7CA5" w:rsidRDefault="003671C9">
            <w:pPr>
              <w:pStyle w:val="TableParagraph"/>
              <w:spacing w:before="120"/>
              <w:ind w:left="26" w:right="15"/>
            </w:pPr>
            <w:r>
              <w:rPr>
                <w:spacing w:val="-2"/>
              </w:rPr>
              <w:t>0,894</w:t>
            </w:r>
          </w:p>
        </w:tc>
        <w:tc>
          <w:tcPr>
            <w:tcW w:w="235" w:type="dxa"/>
            <w:vMerge/>
            <w:tcBorders>
              <w:top w:val="nil"/>
              <w:bottom w:val="nil"/>
            </w:tcBorders>
          </w:tcPr>
          <w:p w14:paraId="0A2146F9" w14:textId="77777777" w:rsidR="00FC7CA5" w:rsidRDefault="00FC7CA5">
            <w:pPr>
              <w:rPr>
                <w:sz w:val="2"/>
                <w:szCs w:val="2"/>
              </w:rPr>
            </w:pPr>
          </w:p>
        </w:tc>
        <w:tc>
          <w:tcPr>
            <w:tcW w:w="1121" w:type="dxa"/>
          </w:tcPr>
          <w:p w14:paraId="39AC832B" w14:textId="77777777" w:rsidR="00FC7CA5" w:rsidRDefault="003671C9">
            <w:pPr>
              <w:pStyle w:val="TableParagraph"/>
              <w:spacing w:before="120"/>
              <w:ind w:left="17" w:right="1"/>
            </w:pPr>
            <w:r>
              <w:rPr>
                <w:spacing w:val="-4"/>
              </w:rPr>
              <w:t>0,20</w:t>
            </w:r>
          </w:p>
        </w:tc>
        <w:tc>
          <w:tcPr>
            <w:tcW w:w="1114" w:type="dxa"/>
          </w:tcPr>
          <w:p w14:paraId="2A30D1C1" w14:textId="77777777" w:rsidR="00FC7CA5" w:rsidRDefault="003671C9">
            <w:pPr>
              <w:pStyle w:val="TableParagraph"/>
              <w:spacing w:before="120"/>
              <w:ind w:left="31" w:right="15"/>
            </w:pPr>
            <w:r>
              <w:rPr>
                <w:spacing w:val="-2"/>
              </w:rPr>
              <w:t>0,644</w:t>
            </w:r>
          </w:p>
        </w:tc>
        <w:tc>
          <w:tcPr>
            <w:tcW w:w="235" w:type="dxa"/>
            <w:vMerge/>
            <w:tcBorders>
              <w:top w:val="nil"/>
              <w:bottom w:val="nil"/>
            </w:tcBorders>
          </w:tcPr>
          <w:p w14:paraId="2DEB9761" w14:textId="77777777" w:rsidR="00FC7CA5" w:rsidRDefault="00FC7CA5">
            <w:pPr>
              <w:rPr>
                <w:sz w:val="2"/>
                <w:szCs w:val="2"/>
              </w:rPr>
            </w:pPr>
          </w:p>
        </w:tc>
        <w:tc>
          <w:tcPr>
            <w:tcW w:w="1123" w:type="dxa"/>
          </w:tcPr>
          <w:p w14:paraId="421B3BE8" w14:textId="77777777" w:rsidR="00FC7CA5" w:rsidRDefault="003671C9">
            <w:pPr>
              <w:pStyle w:val="TableParagraph"/>
              <w:spacing w:before="120"/>
              <w:ind w:left="15"/>
            </w:pPr>
            <w:r>
              <w:rPr>
                <w:spacing w:val="-4"/>
              </w:rPr>
              <w:t>0,20</w:t>
            </w:r>
          </w:p>
        </w:tc>
        <w:tc>
          <w:tcPr>
            <w:tcW w:w="1111" w:type="dxa"/>
          </w:tcPr>
          <w:p w14:paraId="29D5FAB1" w14:textId="77777777" w:rsidR="00FC7CA5" w:rsidRDefault="003671C9">
            <w:pPr>
              <w:pStyle w:val="TableParagraph"/>
              <w:spacing w:before="120"/>
              <w:ind w:left="29" w:right="13"/>
            </w:pPr>
            <w:r>
              <w:rPr>
                <w:spacing w:val="-2"/>
              </w:rPr>
              <w:t>0,097</w:t>
            </w:r>
          </w:p>
        </w:tc>
      </w:tr>
      <w:tr w:rsidR="00FC7CA5" w14:paraId="07C83614" w14:textId="77777777">
        <w:trPr>
          <w:trHeight w:val="403"/>
        </w:trPr>
        <w:tc>
          <w:tcPr>
            <w:tcW w:w="1118" w:type="dxa"/>
          </w:tcPr>
          <w:p w14:paraId="240BFC1D" w14:textId="77777777" w:rsidR="00FC7CA5" w:rsidRDefault="003671C9">
            <w:pPr>
              <w:pStyle w:val="TableParagraph"/>
              <w:spacing w:before="120"/>
              <w:ind w:left="12"/>
            </w:pPr>
            <w:r>
              <w:rPr>
                <w:spacing w:val="-4"/>
              </w:rPr>
              <w:t>0,25</w:t>
            </w:r>
          </w:p>
        </w:tc>
        <w:tc>
          <w:tcPr>
            <w:tcW w:w="1116" w:type="dxa"/>
          </w:tcPr>
          <w:p w14:paraId="7AD3A352" w14:textId="77777777" w:rsidR="00FC7CA5" w:rsidRDefault="003671C9">
            <w:pPr>
              <w:pStyle w:val="TableParagraph"/>
              <w:spacing w:before="120"/>
              <w:ind w:left="29" w:right="21"/>
            </w:pPr>
            <w:r>
              <w:rPr>
                <w:spacing w:val="-2"/>
              </w:rPr>
              <w:t>0,042</w:t>
            </w:r>
          </w:p>
        </w:tc>
        <w:tc>
          <w:tcPr>
            <w:tcW w:w="235" w:type="dxa"/>
            <w:vMerge/>
            <w:tcBorders>
              <w:top w:val="nil"/>
              <w:bottom w:val="nil"/>
            </w:tcBorders>
          </w:tcPr>
          <w:p w14:paraId="242D893C" w14:textId="77777777" w:rsidR="00FC7CA5" w:rsidRDefault="00FC7CA5">
            <w:pPr>
              <w:rPr>
                <w:sz w:val="2"/>
                <w:szCs w:val="2"/>
              </w:rPr>
            </w:pPr>
          </w:p>
        </w:tc>
        <w:tc>
          <w:tcPr>
            <w:tcW w:w="1116" w:type="dxa"/>
          </w:tcPr>
          <w:p w14:paraId="01F693CC" w14:textId="77777777" w:rsidR="00FC7CA5" w:rsidRDefault="003671C9">
            <w:pPr>
              <w:pStyle w:val="TableParagraph"/>
              <w:spacing w:before="120"/>
              <w:ind w:left="32" w:right="21"/>
            </w:pPr>
            <w:r>
              <w:rPr>
                <w:spacing w:val="-4"/>
              </w:rPr>
              <w:t>0,25</w:t>
            </w:r>
          </w:p>
        </w:tc>
        <w:tc>
          <w:tcPr>
            <w:tcW w:w="1114" w:type="dxa"/>
          </w:tcPr>
          <w:p w14:paraId="6B90BA25" w14:textId="77777777" w:rsidR="00FC7CA5" w:rsidRDefault="003671C9">
            <w:pPr>
              <w:pStyle w:val="TableParagraph"/>
              <w:spacing w:before="120"/>
              <w:ind w:left="26" w:right="15"/>
            </w:pPr>
            <w:r>
              <w:rPr>
                <w:spacing w:val="-2"/>
              </w:rPr>
              <w:t>0,870</w:t>
            </w:r>
          </w:p>
        </w:tc>
        <w:tc>
          <w:tcPr>
            <w:tcW w:w="235" w:type="dxa"/>
            <w:vMerge/>
            <w:tcBorders>
              <w:top w:val="nil"/>
              <w:bottom w:val="nil"/>
            </w:tcBorders>
          </w:tcPr>
          <w:p w14:paraId="2A4210C3" w14:textId="77777777" w:rsidR="00FC7CA5" w:rsidRDefault="00FC7CA5">
            <w:pPr>
              <w:rPr>
                <w:sz w:val="2"/>
                <w:szCs w:val="2"/>
              </w:rPr>
            </w:pPr>
          </w:p>
        </w:tc>
        <w:tc>
          <w:tcPr>
            <w:tcW w:w="1121" w:type="dxa"/>
          </w:tcPr>
          <w:p w14:paraId="4389C1DC" w14:textId="77777777" w:rsidR="00FC7CA5" w:rsidRDefault="003671C9">
            <w:pPr>
              <w:pStyle w:val="TableParagraph"/>
              <w:spacing w:before="120"/>
              <w:ind w:left="17" w:right="1"/>
            </w:pPr>
            <w:r>
              <w:rPr>
                <w:spacing w:val="-4"/>
              </w:rPr>
              <w:t>0,25</w:t>
            </w:r>
          </w:p>
        </w:tc>
        <w:tc>
          <w:tcPr>
            <w:tcW w:w="1114" w:type="dxa"/>
          </w:tcPr>
          <w:p w14:paraId="16DEF788" w14:textId="77777777" w:rsidR="00FC7CA5" w:rsidRDefault="003671C9">
            <w:pPr>
              <w:pStyle w:val="TableParagraph"/>
              <w:spacing w:before="120"/>
              <w:ind w:left="31" w:right="15"/>
            </w:pPr>
            <w:r>
              <w:rPr>
                <w:spacing w:val="-2"/>
              </w:rPr>
              <w:t>0,594</w:t>
            </w:r>
          </w:p>
        </w:tc>
        <w:tc>
          <w:tcPr>
            <w:tcW w:w="235" w:type="dxa"/>
            <w:vMerge/>
            <w:tcBorders>
              <w:top w:val="nil"/>
              <w:bottom w:val="nil"/>
            </w:tcBorders>
          </w:tcPr>
          <w:p w14:paraId="02CAD162" w14:textId="77777777" w:rsidR="00FC7CA5" w:rsidRDefault="00FC7CA5">
            <w:pPr>
              <w:rPr>
                <w:sz w:val="2"/>
                <w:szCs w:val="2"/>
              </w:rPr>
            </w:pPr>
          </w:p>
        </w:tc>
        <w:tc>
          <w:tcPr>
            <w:tcW w:w="1123" w:type="dxa"/>
          </w:tcPr>
          <w:p w14:paraId="39CF6030" w14:textId="77777777" w:rsidR="00FC7CA5" w:rsidRDefault="003671C9">
            <w:pPr>
              <w:pStyle w:val="TableParagraph"/>
              <w:spacing w:before="120"/>
              <w:ind w:left="15"/>
            </w:pPr>
            <w:r>
              <w:rPr>
                <w:spacing w:val="-4"/>
              </w:rPr>
              <w:t>0,25</w:t>
            </w:r>
          </w:p>
        </w:tc>
        <w:tc>
          <w:tcPr>
            <w:tcW w:w="1111" w:type="dxa"/>
          </w:tcPr>
          <w:p w14:paraId="63A9E522" w14:textId="77777777" w:rsidR="00FC7CA5" w:rsidRDefault="003671C9">
            <w:pPr>
              <w:pStyle w:val="TableParagraph"/>
              <w:spacing w:before="120"/>
              <w:ind w:left="29" w:right="13"/>
            </w:pPr>
            <w:r>
              <w:rPr>
                <w:spacing w:val="-2"/>
              </w:rPr>
              <w:t>0,133</w:t>
            </w:r>
          </w:p>
        </w:tc>
      </w:tr>
      <w:tr w:rsidR="00FC7CA5" w14:paraId="42C5E04C" w14:textId="77777777">
        <w:trPr>
          <w:trHeight w:val="405"/>
        </w:trPr>
        <w:tc>
          <w:tcPr>
            <w:tcW w:w="1118" w:type="dxa"/>
          </w:tcPr>
          <w:p w14:paraId="26CF3FE2" w14:textId="77777777" w:rsidR="00FC7CA5" w:rsidRDefault="003671C9">
            <w:pPr>
              <w:pStyle w:val="TableParagraph"/>
              <w:spacing w:before="122"/>
              <w:ind w:left="12"/>
            </w:pPr>
            <w:r>
              <w:rPr>
                <w:spacing w:val="-4"/>
              </w:rPr>
              <w:t>0,30</w:t>
            </w:r>
          </w:p>
        </w:tc>
        <w:tc>
          <w:tcPr>
            <w:tcW w:w="1116" w:type="dxa"/>
          </w:tcPr>
          <w:p w14:paraId="77D297CA" w14:textId="77777777" w:rsidR="00FC7CA5" w:rsidRDefault="003671C9">
            <w:pPr>
              <w:pStyle w:val="TableParagraph"/>
              <w:spacing w:before="122"/>
              <w:ind w:left="29" w:right="21"/>
            </w:pPr>
            <w:r>
              <w:rPr>
                <w:spacing w:val="-2"/>
              </w:rPr>
              <w:t>0,058</w:t>
            </w:r>
          </w:p>
        </w:tc>
        <w:tc>
          <w:tcPr>
            <w:tcW w:w="235" w:type="dxa"/>
            <w:vMerge/>
            <w:tcBorders>
              <w:top w:val="nil"/>
              <w:bottom w:val="nil"/>
            </w:tcBorders>
          </w:tcPr>
          <w:p w14:paraId="651626A7" w14:textId="77777777" w:rsidR="00FC7CA5" w:rsidRDefault="00FC7CA5">
            <w:pPr>
              <w:rPr>
                <w:sz w:val="2"/>
                <w:szCs w:val="2"/>
              </w:rPr>
            </w:pPr>
          </w:p>
        </w:tc>
        <w:tc>
          <w:tcPr>
            <w:tcW w:w="1116" w:type="dxa"/>
          </w:tcPr>
          <w:p w14:paraId="1DD5C1B1" w14:textId="77777777" w:rsidR="00FC7CA5" w:rsidRDefault="003671C9">
            <w:pPr>
              <w:pStyle w:val="TableParagraph"/>
              <w:spacing w:before="122"/>
              <w:ind w:left="32" w:right="21"/>
            </w:pPr>
            <w:r>
              <w:rPr>
                <w:spacing w:val="-4"/>
              </w:rPr>
              <w:t>0,30</w:t>
            </w:r>
          </w:p>
        </w:tc>
        <w:tc>
          <w:tcPr>
            <w:tcW w:w="1114" w:type="dxa"/>
          </w:tcPr>
          <w:p w14:paraId="2C7461CB" w14:textId="77777777" w:rsidR="00FC7CA5" w:rsidRDefault="003671C9">
            <w:pPr>
              <w:pStyle w:val="TableParagraph"/>
              <w:spacing w:before="122"/>
              <w:ind w:left="26" w:right="15"/>
            </w:pPr>
            <w:r>
              <w:rPr>
                <w:spacing w:val="-2"/>
              </w:rPr>
              <w:t>0,842</w:t>
            </w:r>
          </w:p>
        </w:tc>
        <w:tc>
          <w:tcPr>
            <w:tcW w:w="235" w:type="dxa"/>
            <w:vMerge/>
            <w:tcBorders>
              <w:top w:val="nil"/>
              <w:bottom w:val="nil"/>
            </w:tcBorders>
          </w:tcPr>
          <w:p w14:paraId="07D86EF5" w14:textId="77777777" w:rsidR="00FC7CA5" w:rsidRDefault="00FC7CA5">
            <w:pPr>
              <w:rPr>
                <w:sz w:val="2"/>
                <w:szCs w:val="2"/>
              </w:rPr>
            </w:pPr>
          </w:p>
        </w:tc>
        <w:tc>
          <w:tcPr>
            <w:tcW w:w="1121" w:type="dxa"/>
          </w:tcPr>
          <w:p w14:paraId="1525680D" w14:textId="77777777" w:rsidR="00FC7CA5" w:rsidRDefault="003671C9">
            <w:pPr>
              <w:pStyle w:val="TableParagraph"/>
              <w:spacing w:before="122"/>
              <w:ind w:left="17" w:right="1"/>
            </w:pPr>
            <w:r>
              <w:rPr>
                <w:spacing w:val="-4"/>
              </w:rPr>
              <w:t>0,30</w:t>
            </w:r>
          </w:p>
        </w:tc>
        <w:tc>
          <w:tcPr>
            <w:tcW w:w="1114" w:type="dxa"/>
          </w:tcPr>
          <w:p w14:paraId="5715734B" w14:textId="77777777" w:rsidR="00FC7CA5" w:rsidRDefault="003671C9">
            <w:pPr>
              <w:pStyle w:val="TableParagraph"/>
              <w:spacing w:before="122"/>
              <w:ind w:left="31" w:right="15"/>
            </w:pPr>
            <w:r>
              <w:rPr>
                <w:spacing w:val="-2"/>
              </w:rPr>
              <w:t>0,544</w:t>
            </w:r>
          </w:p>
        </w:tc>
        <w:tc>
          <w:tcPr>
            <w:tcW w:w="235" w:type="dxa"/>
            <w:vMerge/>
            <w:tcBorders>
              <w:top w:val="nil"/>
              <w:bottom w:val="nil"/>
            </w:tcBorders>
          </w:tcPr>
          <w:p w14:paraId="6CF4E367" w14:textId="77777777" w:rsidR="00FC7CA5" w:rsidRDefault="00FC7CA5">
            <w:pPr>
              <w:rPr>
                <w:sz w:val="2"/>
                <w:szCs w:val="2"/>
              </w:rPr>
            </w:pPr>
          </w:p>
        </w:tc>
        <w:tc>
          <w:tcPr>
            <w:tcW w:w="1123" w:type="dxa"/>
          </w:tcPr>
          <w:p w14:paraId="09C4DA7C" w14:textId="77777777" w:rsidR="00FC7CA5" w:rsidRDefault="003671C9">
            <w:pPr>
              <w:pStyle w:val="TableParagraph"/>
              <w:spacing w:before="122"/>
              <w:ind w:left="15"/>
            </w:pPr>
            <w:r>
              <w:rPr>
                <w:spacing w:val="-4"/>
              </w:rPr>
              <w:t>0,30</w:t>
            </w:r>
          </w:p>
        </w:tc>
        <w:tc>
          <w:tcPr>
            <w:tcW w:w="1111" w:type="dxa"/>
          </w:tcPr>
          <w:p w14:paraId="5FFE8875" w14:textId="77777777" w:rsidR="00FC7CA5" w:rsidRDefault="003671C9">
            <w:pPr>
              <w:pStyle w:val="TableParagraph"/>
              <w:spacing w:before="122"/>
              <w:ind w:left="29" w:right="13"/>
            </w:pPr>
            <w:r>
              <w:rPr>
                <w:spacing w:val="-2"/>
              </w:rPr>
              <w:t>0,171</w:t>
            </w:r>
          </w:p>
        </w:tc>
      </w:tr>
      <w:tr w:rsidR="00FC7CA5" w14:paraId="2338333E" w14:textId="77777777">
        <w:trPr>
          <w:trHeight w:val="402"/>
        </w:trPr>
        <w:tc>
          <w:tcPr>
            <w:tcW w:w="1118" w:type="dxa"/>
          </w:tcPr>
          <w:p w14:paraId="3C3A9DC0" w14:textId="77777777" w:rsidR="00FC7CA5" w:rsidRDefault="003671C9">
            <w:pPr>
              <w:pStyle w:val="TableParagraph"/>
              <w:spacing w:before="120"/>
              <w:ind w:left="12"/>
            </w:pPr>
            <w:r>
              <w:rPr>
                <w:spacing w:val="-4"/>
              </w:rPr>
              <w:t>0,35</w:t>
            </w:r>
          </w:p>
        </w:tc>
        <w:tc>
          <w:tcPr>
            <w:tcW w:w="1116" w:type="dxa"/>
          </w:tcPr>
          <w:p w14:paraId="2FC295EF" w14:textId="77777777" w:rsidR="00FC7CA5" w:rsidRDefault="003671C9">
            <w:pPr>
              <w:pStyle w:val="TableParagraph"/>
              <w:spacing w:before="120"/>
              <w:ind w:left="29" w:right="21"/>
            </w:pPr>
            <w:r>
              <w:rPr>
                <w:spacing w:val="-2"/>
              </w:rPr>
              <w:t>0,076</w:t>
            </w:r>
          </w:p>
        </w:tc>
        <w:tc>
          <w:tcPr>
            <w:tcW w:w="235" w:type="dxa"/>
            <w:vMerge/>
            <w:tcBorders>
              <w:top w:val="nil"/>
              <w:bottom w:val="nil"/>
            </w:tcBorders>
          </w:tcPr>
          <w:p w14:paraId="56FEBABA" w14:textId="77777777" w:rsidR="00FC7CA5" w:rsidRDefault="00FC7CA5">
            <w:pPr>
              <w:rPr>
                <w:sz w:val="2"/>
                <w:szCs w:val="2"/>
              </w:rPr>
            </w:pPr>
          </w:p>
        </w:tc>
        <w:tc>
          <w:tcPr>
            <w:tcW w:w="1116" w:type="dxa"/>
          </w:tcPr>
          <w:p w14:paraId="054E67A9" w14:textId="77777777" w:rsidR="00FC7CA5" w:rsidRDefault="003671C9">
            <w:pPr>
              <w:pStyle w:val="TableParagraph"/>
              <w:spacing w:before="120"/>
              <w:ind w:left="32" w:right="21"/>
            </w:pPr>
            <w:r>
              <w:rPr>
                <w:spacing w:val="-4"/>
              </w:rPr>
              <w:t>0,35</w:t>
            </w:r>
          </w:p>
        </w:tc>
        <w:tc>
          <w:tcPr>
            <w:tcW w:w="1114" w:type="dxa"/>
          </w:tcPr>
          <w:p w14:paraId="2BEB7C10" w14:textId="77777777" w:rsidR="00FC7CA5" w:rsidRDefault="003671C9">
            <w:pPr>
              <w:pStyle w:val="TableParagraph"/>
              <w:spacing w:before="120"/>
              <w:ind w:left="26" w:right="15"/>
            </w:pPr>
            <w:r>
              <w:rPr>
                <w:spacing w:val="-2"/>
              </w:rPr>
              <w:t>0,810</w:t>
            </w:r>
          </w:p>
        </w:tc>
        <w:tc>
          <w:tcPr>
            <w:tcW w:w="235" w:type="dxa"/>
            <w:vMerge/>
            <w:tcBorders>
              <w:top w:val="nil"/>
              <w:bottom w:val="nil"/>
            </w:tcBorders>
          </w:tcPr>
          <w:p w14:paraId="04033819" w14:textId="77777777" w:rsidR="00FC7CA5" w:rsidRDefault="00FC7CA5">
            <w:pPr>
              <w:rPr>
                <w:sz w:val="2"/>
                <w:szCs w:val="2"/>
              </w:rPr>
            </w:pPr>
          </w:p>
        </w:tc>
        <w:tc>
          <w:tcPr>
            <w:tcW w:w="1121" w:type="dxa"/>
          </w:tcPr>
          <w:p w14:paraId="0A8BD919" w14:textId="77777777" w:rsidR="00FC7CA5" w:rsidRDefault="003671C9">
            <w:pPr>
              <w:pStyle w:val="TableParagraph"/>
              <w:spacing w:before="120"/>
              <w:ind w:left="17" w:right="1"/>
            </w:pPr>
            <w:r>
              <w:rPr>
                <w:spacing w:val="-4"/>
              </w:rPr>
              <w:t>0,35</w:t>
            </w:r>
          </w:p>
        </w:tc>
        <w:tc>
          <w:tcPr>
            <w:tcW w:w="1114" w:type="dxa"/>
          </w:tcPr>
          <w:p w14:paraId="32144888" w14:textId="77777777" w:rsidR="00FC7CA5" w:rsidRDefault="003671C9">
            <w:pPr>
              <w:pStyle w:val="TableParagraph"/>
              <w:spacing w:before="120"/>
              <w:ind w:left="31" w:right="15"/>
            </w:pPr>
            <w:r>
              <w:rPr>
                <w:spacing w:val="-2"/>
              </w:rPr>
              <w:t>0,494</w:t>
            </w:r>
          </w:p>
        </w:tc>
        <w:tc>
          <w:tcPr>
            <w:tcW w:w="235" w:type="dxa"/>
            <w:vMerge/>
            <w:tcBorders>
              <w:top w:val="nil"/>
              <w:bottom w:val="nil"/>
            </w:tcBorders>
          </w:tcPr>
          <w:p w14:paraId="4F2F68F0" w14:textId="77777777" w:rsidR="00FC7CA5" w:rsidRDefault="00FC7CA5">
            <w:pPr>
              <w:rPr>
                <w:sz w:val="2"/>
                <w:szCs w:val="2"/>
              </w:rPr>
            </w:pPr>
          </w:p>
        </w:tc>
        <w:tc>
          <w:tcPr>
            <w:tcW w:w="1123" w:type="dxa"/>
          </w:tcPr>
          <w:p w14:paraId="68D9AFBA" w14:textId="77777777" w:rsidR="00FC7CA5" w:rsidRDefault="003671C9">
            <w:pPr>
              <w:pStyle w:val="TableParagraph"/>
              <w:spacing w:before="120"/>
              <w:ind w:left="15"/>
            </w:pPr>
            <w:r>
              <w:rPr>
                <w:spacing w:val="-4"/>
              </w:rPr>
              <w:t>0,35</w:t>
            </w:r>
          </w:p>
        </w:tc>
        <w:tc>
          <w:tcPr>
            <w:tcW w:w="1111" w:type="dxa"/>
          </w:tcPr>
          <w:p w14:paraId="02376C08" w14:textId="77777777" w:rsidR="00FC7CA5" w:rsidRDefault="003671C9">
            <w:pPr>
              <w:pStyle w:val="TableParagraph"/>
              <w:spacing w:before="120"/>
              <w:ind w:left="29" w:right="13"/>
            </w:pPr>
            <w:r>
              <w:rPr>
                <w:spacing w:val="-2"/>
              </w:rPr>
              <w:t>0,211</w:t>
            </w:r>
          </w:p>
        </w:tc>
      </w:tr>
      <w:tr w:rsidR="00FC7CA5" w14:paraId="0F1983D7" w14:textId="77777777">
        <w:trPr>
          <w:trHeight w:val="402"/>
        </w:trPr>
        <w:tc>
          <w:tcPr>
            <w:tcW w:w="1118" w:type="dxa"/>
          </w:tcPr>
          <w:p w14:paraId="3E129E2E" w14:textId="77777777" w:rsidR="00FC7CA5" w:rsidRDefault="003671C9">
            <w:pPr>
              <w:pStyle w:val="TableParagraph"/>
              <w:spacing w:before="120"/>
              <w:ind w:left="12"/>
            </w:pPr>
            <w:r>
              <w:rPr>
                <w:spacing w:val="-4"/>
              </w:rPr>
              <w:t>0,40</w:t>
            </w:r>
          </w:p>
        </w:tc>
        <w:tc>
          <w:tcPr>
            <w:tcW w:w="1116" w:type="dxa"/>
          </w:tcPr>
          <w:p w14:paraId="6B4B0E38" w14:textId="77777777" w:rsidR="00FC7CA5" w:rsidRDefault="003671C9">
            <w:pPr>
              <w:pStyle w:val="TableParagraph"/>
              <w:spacing w:before="120"/>
              <w:ind w:left="29" w:right="21"/>
            </w:pPr>
            <w:r>
              <w:rPr>
                <w:spacing w:val="-2"/>
              </w:rPr>
              <w:t>0,096</w:t>
            </w:r>
          </w:p>
        </w:tc>
        <w:tc>
          <w:tcPr>
            <w:tcW w:w="235" w:type="dxa"/>
            <w:vMerge/>
            <w:tcBorders>
              <w:top w:val="nil"/>
              <w:bottom w:val="nil"/>
            </w:tcBorders>
          </w:tcPr>
          <w:p w14:paraId="396D6D6F" w14:textId="77777777" w:rsidR="00FC7CA5" w:rsidRDefault="00FC7CA5">
            <w:pPr>
              <w:rPr>
                <w:sz w:val="2"/>
                <w:szCs w:val="2"/>
              </w:rPr>
            </w:pPr>
          </w:p>
        </w:tc>
        <w:tc>
          <w:tcPr>
            <w:tcW w:w="1116" w:type="dxa"/>
          </w:tcPr>
          <w:p w14:paraId="360C152A" w14:textId="77777777" w:rsidR="00FC7CA5" w:rsidRDefault="003671C9">
            <w:pPr>
              <w:pStyle w:val="TableParagraph"/>
              <w:spacing w:before="120"/>
              <w:ind w:left="32" w:right="21"/>
            </w:pPr>
            <w:r>
              <w:rPr>
                <w:spacing w:val="-4"/>
              </w:rPr>
              <w:t>0,40</w:t>
            </w:r>
          </w:p>
        </w:tc>
        <w:tc>
          <w:tcPr>
            <w:tcW w:w="1114" w:type="dxa"/>
          </w:tcPr>
          <w:p w14:paraId="0894BDEF" w14:textId="77777777" w:rsidR="00FC7CA5" w:rsidRDefault="003671C9">
            <w:pPr>
              <w:pStyle w:val="TableParagraph"/>
              <w:spacing w:before="120"/>
              <w:ind w:left="26" w:right="15"/>
            </w:pPr>
            <w:r>
              <w:rPr>
                <w:spacing w:val="-2"/>
              </w:rPr>
              <w:t>0,775</w:t>
            </w:r>
          </w:p>
        </w:tc>
        <w:tc>
          <w:tcPr>
            <w:tcW w:w="235" w:type="dxa"/>
            <w:vMerge/>
            <w:tcBorders>
              <w:top w:val="nil"/>
              <w:bottom w:val="nil"/>
            </w:tcBorders>
          </w:tcPr>
          <w:p w14:paraId="4D472CDA" w14:textId="77777777" w:rsidR="00FC7CA5" w:rsidRDefault="00FC7CA5">
            <w:pPr>
              <w:rPr>
                <w:sz w:val="2"/>
                <w:szCs w:val="2"/>
              </w:rPr>
            </w:pPr>
          </w:p>
        </w:tc>
        <w:tc>
          <w:tcPr>
            <w:tcW w:w="1121" w:type="dxa"/>
          </w:tcPr>
          <w:p w14:paraId="3E90756C" w14:textId="77777777" w:rsidR="00FC7CA5" w:rsidRDefault="003671C9">
            <w:pPr>
              <w:pStyle w:val="TableParagraph"/>
              <w:spacing w:before="120"/>
              <w:ind w:left="17" w:right="1"/>
            </w:pPr>
            <w:r>
              <w:rPr>
                <w:spacing w:val="-4"/>
              </w:rPr>
              <w:t>0,40</w:t>
            </w:r>
          </w:p>
        </w:tc>
        <w:tc>
          <w:tcPr>
            <w:tcW w:w="1114" w:type="dxa"/>
          </w:tcPr>
          <w:p w14:paraId="46F57BFD" w14:textId="77777777" w:rsidR="00FC7CA5" w:rsidRDefault="003671C9">
            <w:pPr>
              <w:pStyle w:val="TableParagraph"/>
              <w:spacing w:before="120"/>
              <w:ind w:left="31" w:right="15"/>
            </w:pPr>
            <w:r>
              <w:rPr>
                <w:spacing w:val="-2"/>
              </w:rPr>
              <w:t>0,444</w:t>
            </w:r>
          </w:p>
        </w:tc>
        <w:tc>
          <w:tcPr>
            <w:tcW w:w="235" w:type="dxa"/>
            <w:vMerge/>
            <w:tcBorders>
              <w:top w:val="nil"/>
              <w:bottom w:val="nil"/>
            </w:tcBorders>
          </w:tcPr>
          <w:p w14:paraId="52A264E3" w14:textId="77777777" w:rsidR="00FC7CA5" w:rsidRDefault="00FC7CA5">
            <w:pPr>
              <w:rPr>
                <w:sz w:val="2"/>
                <w:szCs w:val="2"/>
              </w:rPr>
            </w:pPr>
          </w:p>
        </w:tc>
        <w:tc>
          <w:tcPr>
            <w:tcW w:w="1123" w:type="dxa"/>
          </w:tcPr>
          <w:p w14:paraId="3B053959" w14:textId="77777777" w:rsidR="00FC7CA5" w:rsidRDefault="003671C9">
            <w:pPr>
              <w:pStyle w:val="TableParagraph"/>
              <w:spacing w:before="120"/>
              <w:ind w:left="15"/>
            </w:pPr>
            <w:r>
              <w:rPr>
                <w:spacing w:val="-4"/>
              </w:rPr>
              <w:t>0,40</w:t>
            </w:r>
          </w:p>
        </w:tc>
        <w:tc>
          <w:tcPr>
            <w:tcW w:w="1111" w:type="dxa"/>
          </w:tcPr>
          <w:p w14:paraId="5275DFDA" w14:textId="77777777" w:rsidR="00FC7CA5" w:rsidRDefault="003671C9">
            <w:pPr>
              <w:pStyle w:val="TableParagraph"/>
              <w:spacing w:before="120"/>
              <w:ind w:left="29" w:right="13"/>
            </w:pPr>
            <w:r>
              <w:rPr>
                <w:spacing w:val="-2"/>
              </w:rPr>
              <w:t>0,253</w:t>
            </w:r>
          </w:p>
        </w:tc>
      </w:tr>
      <w:tr w:rsidR="00FC7CA5" w14:paraId="3FE81387" w14:textId="77777777">
        <w:trPr>
          <w:trHeight w:val="405"/>
        </w:trPr>
        <w:tc>
          <w:tcPr>
            <w:tcW w:w="1118" w:type="dxa"/>
          </w:tcPr>
          <w:p w14:paraId="60E39A2F" w14:textId="77777777" w:rsidR="00FC7CA5" w:rsidRDefault="003671C9">
            <w:pPr>
              <w:pStyle w:val="TableParagraph"/>
              <w:spacing w:before="122"/>
              <w:ind w:left="12"/>
            </w:pPr>
            <w:r>
              <w:rPr>
                <w:spacing w:val="-4"/>
              </w:rPr>
              <w:t>0,45</w:t>
            </w:r>
          </w:p>
        </w:tc>
        <w:tc>
          <w:tcPr>
            <w:tcW w:w="1116" w:type="dxa"/>
          </w:tcPr>
          <w:p w14:paraId="169ED711" w14:textId="77777777" w:rsidR="00FC7CA5" w:rsidRDefault="003671C9">
            <w:pPr>
              <w:pStyle w:val="TableParagraph"/>
              <w:spacing w:before="122"/>
              <w:ind w:left="29" w:right="21"/>
            </w:pPr>
            <w:r>
              <w:rPr>
                <w:spacing w:val="-2"/>
              </w:rPr>
              <w:t>0,119</w:t>
            </w:r>
          </w:p>
        </w:tc>
        <w:tc>
          <w:tcPr>
            <w:tcW w:w="235" w:type="dxa"/>
            <w:vMerge/>
            <w:tcBorders>
              <w:top w:val="nil"/>
              <w:bottom w:val="nil"/>
            </w:tcBorders>
          </w:tcPr>
          <w:p w14:paraId="66AD606B" w14:textId="77777777" w:rsidR="00FC7CA5" w:rsidRDefault="00FC7CA5">
            <w:pPr>
              <w:rPr>
                <w:sz w:val="2"/>
                <w:szCs w:val="2"/>
              </w:rPr>
            </w:pPr>
          </w:p>
        </w:tc>
        <w:tc>
          <w:tcPr>
            <w:tcW w:w="1116" w:type="dxa"/>
          </w:tcPr>
          <w:p w14:paraId="2458E062" w14:textId="77777777" w:rsidR="00FC7CA5" w:rsidRDefault="003671C9">
            <w:pPr>
              <w:pStyle w:val="TableParagraph"/>
              <w:spacing w:before="122"/>
              <w:ind w:left="32" w:right="21"/>
            </w:pPr>
            <w:r>
              <w:rPr>
                <w:spacing w:val="-4"/>
              </w:rPr>
              <w:t>0,45</w:t>
            </w:r>
          </w:p>
        </w:tc>
        <w:tc>
          <w:tcPr>
            <w:tcW w:w="1114" w:type="dxa"/>
          </w:tcPr>
          <w:p w14:paraId="00A4DE95" w14:textId="77777777" w:rsidR="00FC7CA5" w:rsidRDefault="003671C9">
            <w:pPr>
              <w:pStyle w:val="TableParagraph"/>
              <w:spacing w:before="122"/>
              <w:ind w:left="26" w:right="15"/>
            </w:pPr>
            <w:r>
              <w:rPr>
                <w:spacing w:val="-2"/>
              </w:rPr>
              <w:t>0,734</w:t>
            </w:r>
          </w:p>
        </w:tc>
        <w:tc>
          <w:tcPr>
            <w:tcW w:w="235" w:type="dxa"/>
            <w:vMerge/>
            <w:tcBorders>
              <w:top w:val="nil"/>
              <w:bottom w:val="nil"/>
            </w:tcBorders>
          </w:tcPr>
          <w:p w14:paraId="4FFB9879" w14:textId="77777777" w:rsidR="00FC7CA5" w:rsidRDefault="00FC7CA5">
            <w:pPr>
              <w:rPr>
                <w:sz w:val="2"/>
                <w:szCs w:val="2"/>
              </w:rPr>
            </w:pPr>
          </w:p>
        </w:tc>
        <w:tc>
          <w:tcPr>
            <w:tcW w:w="1121" w:type="dxa"/>
          </w:tcPr>
          <w:p w14:paraId="02154975" w14:textId="77777777" w:rsidR="00FC7CA5" w:rsidRDefault="003671C9">
            <w:pPr>
              <w:pStyle w:val="TableParagraph"/>
              <w:spacing w:before="122"/>
              <w:ind w:left="17" w:right="1"/>
            </w:pPr>
            <w:r>
              <w:rPr>
                <w:spacing w:val="-4"/>
              </w:rPr>
              <w:t>0,45</w:t>
            </w:r>
          </w:p>
        </w:tc>
        <w:tc>
          <w:tcPr>
            <w:tcW w:w="1114" w:type="dxa"/>
          </w:tcPr>
          <w:p w14:paraId="05AFB0E0" w14:textId="77777777" w:rsidR="00FC7CA5" w:rsidRDefault="003671C9">
            <w:pPr>
              <w:pStyle w:val="TableParagraph"/>
              <w:spacing w:before="122"/>
              <w:ind w:left="31" w:right="15"/>
            </w:pPr>
            <w:r>
              <w:rPr>
                <w:spacing w:val="-2"/>
              </w:rPr>
              <w:t>0,394</w:t>
            </w:r>
          </w:p>
        </w:tc>
        <w:tc>
          <w:tcPr>
            <w:tcW w:w="235" w:type="dxa"/>
            <w:vMerge/>
            <w:tcBorders>
              <w:top w:val="nil"/>
              <w:bottom w:val="nil"/>
            </w:tcBorders>
          </w:tcPr>
          <w:p w14:paraId="40212AAA" w14:textId="77777777" w:rsidR="00FC7CA5" w:rsidRDefault="00FC7CA5">
            <w:pPr>
              <w:rPr>
                <w:sz w:val="2"/>
                <w:szCs w:val="2"/>
              </w:rPr>
            </w:pPr>
          </w:p>
        </w:tc>
        <w:tc>
          <w:tcPr>
            <w:tcW w:w="1123" w:type="dxa"/>
          </w:tcPr>
          <w:p w14:paraId="536E8973" w14:textId="77777777" w:rsidR="00FC7CA5" w:rsidRDefault="003671C9">
            <w:pPr>
              <w:pStyle w:val="TableParagraph"/>
              <w:spacing w:before="122"/>
              <w:ind w:left="15"/>
            </w:pPr>
            <w:r>
              <w:rPr>
                <w:spacing w:val="-4"/>
              </w:rPr>
              <w:t>0,45</w:t>
            </w:r>
          </w:p>
        </w:tc>
        <w:tc>
          <w:tcPr>
            <w:tcW w:w="1111" w:type="dxa"/>
          </w:tcPr>
          <w:p w14:paraId="529BD931" w14:textId="77777777" w:rsidR="00FC7CA5" w:rsidRDefault="003671C9">
            <w:pPr>
              <w:pStyle w:val="TableParagraph"/>
              <w:spacing w:before="122"/>
              <w:ind w:left="29" w:right="13"/>
            </w:pPr>
            <w:r>
              <w:rPr>
                <w:spacing w:val="-2"/>
              </w:rPr>
              <w:t>0,297</w:t>
            </w:r>
          </w:p>
        </w:tc>
      </w:tr>
      <w:tr w:rsidR="00FC7CA5" w14:paraId="44A4388E" w14:textId="77777777">
        <w:trPr>
          <w:trHeight w:val="402"/>
        </w:trPr>
        <w:tc>
          <w:tcPr>
            <w:tcW w:w="1118" w:type="dxa"/>
          </w:tcPr>
          <w:p w14:paraId="4541FD02" w14:textId="77777777" w:rsidR="00FC7CA5" w:rsidRDefault="003671C9">
            <w:pPr>
              <w:pStyle w:val="TableParagraph"/>
              <w:spacing w:before="120"/>
              <w:ind w:left="12"/>
            </w:pPr>
            <w:r>
              <w:rPr>
                <w:spacing w:val="-4"/>
              </w:rPr>
              <w:t>0,50</w:t>
            </w:r>
          </w:p>
        </w:tc>
        <w:tc>
          <w:tcPr>
            <w:tcW w:w="1116" w:type="dxa"/>
          </w:tcPr>
          <w:p w14:paraId="0F93FCD6" w14:textId="77777777" w:rsidR="00FC7CA5" w:rsidRDefault="003671C9">
            <w:pPr>
              <w:pStyle w:val="TableParagraph"/>
              <w:spacing w:before="120"/>
              <w:ind w:left="29" w:right="21"/>
            </w:pPr>
            <w:r>
              <w:rPr>
                <w:spacing w:val="-2"/>
              </w:rPr>
              <w:t>0,143</w:t>
            </w:r>
          </w:p>
        </w:tc>
        <w:tc>
          <w:tcPr>
            <w:tcW w:w="235" w:type="dxa"/>
            <w:vMerge/>
            <w:tcBorders>
              <w:top w:val="nil"/>
              <w:bottom w:val="nil"/>
            </w:tcBorders>
          </w:tcPr>
          <w:p w14:paraId="3B575FAE" w14:textId="77777777" w:rsidR="00FC7CA5" w:rsidRDefault="00FC7CA5">
            <w:pPr>
              <w:rPr>
                <w:sz w:val="2"/>
                <w:szCs w:val="2"/>
              </w:rPr>
            </w:pPr>
          </w:p>
        </w:tc>
        <w:tc>
          <w:tcPr>
            <w:tcW w:w="1116" w:type="dxa"/>
          </w:tcPr>
          <w:p w14:paraId="21FE6A0F" w14:textId="77777777" w:rsidR="00FC7CA5" w:rsidRDefault="003671C9">
            <w:pPr>
              <w:pStyle w:val="TableParagraph"/>
              <w:spacing w:before="120"/>
              <w:ind w:left="32" w:right="21"/>
            </w:pPr>
            <w:r>
              <w:rPr>
                <w:spacing w:val="-4"/>
              </w:rPr>
              <w:t>0,50</w:t>
            </w:r>
          </w:p>
        </w:tc>
        <w:tc>
          <w:tcPr>
            <w:tcW w:w="1114" w:type="dxa"/>
          </w:tcPr>
          <w:p w14:paraId="38377EBE" w14:textId="77777777" w:rsidR="00FC7CA5" w:rsidRDefault="003671C9">
            <w:pPr>
              <w:pStyle w:val="TableParagraph"/>
              <w:spacing w:before="120"/>
              <w:ind w:left="26" w:right="15"/>
            </w:pPr>
            <w:r>
              <w:rPr>
                <w:spacing w:val="-2"/>
              </w:rPr>
              <w:t>0,687</w:t>
            </w:r>
          </w:p>
        </w:tc>
        <w:tc>
          <w:tcPr>
            <w:tcW w:w="235" w:type="dxa"/>
            <w:vMerge/>
            <w:tcBorders>
              <w:top w:val="nil"/>
              <w:bottom w:val="nil"/>
            </w:tcBorders>
          </w:tcPr>
          <w:p w14:paraId="440608D4" w14:textId="77777777" w:rsidR="00FC7CA5" w:rsidRDefault="00FC7CA5">
            <w:pPr>
              <w:rPr>
                <w:sz w:val="2"/>
                <w:szCs w:val="2"/>
              </w:rPr>
            </w:pPr>
          </w:p>
        </w:tc>
        <w:tc>
          <w:tcPr>
            <w:tcW w:w="1121" w:type="dxa"/>
          </w:tcPr>
          <w:p w14:paraId="368D83A2" w14:textId="77777777" w:rsidR="00FC7CA5" w:rsidRDefault="003671C9">
            <w:pPr>
              <w:pStyle w:val="TableParagraph"/>
              <w:spacing w:before="120"/>
              <w:ind w:left="17" w:right="1"/>
            </w:pPr>
            <w:r>
              <w:rPr>
                <w:spacing w:val="-4"/>
              </w:rPr>
              <w:t>0,50</w:t>
            </w:r>
          </w:p>
        </w:tc>
        <w:tc>
          <w:tcPr>
            <w:tcW w:w="1114" w:type="dxa"/>
          </w:tcPr>
          <w:p w14:paraId="6DFFB6CA" w14:textId="77777777" w:rsidR="00FC7CA5" w:rsidRDefault="003671C9">
            <w:pPr>
              <w:pStyle w:val="TableParagraph"/>
              <w:spacing w:before="120"/>
              <w:ind w:left="31" w:right="15"/>
            </w:pPr>
            <w:r>
              <w:rPr>
                <w:spacing w:val="-2"/>
              </w:rPr>
              <w:t>0,344</w:t>
            </w:r>
          </w:p>
        </w:tc>
        <w:tc>
          <w:tcPr>
            <w:tcW w:w="235" w:type="dxa"/>
            <w:vMerge/>
            <w:tcBorders>
              <w:top w:val="nil"/>
              <w:bottom w:val="nil"/>
            </w:tcBorders>
          </w:tcPr>
          <w:p w14:paraId="06145487" w14:textId="77777777" w:rsidR="00FC7CA5" w:rsidRDefault="00FC7CA5">
            <w:pPr>
              <w:rPr>
                <w:sz w:val="2"/>
                <w:szCs w:val="2"/>
              </w:rPr>
            </w:pPr>
          </w:p>
        </w:tc>
        <w:tc>
          <w:tcPr>
            <w:tcW w:w="1123" w:type="dxa"/>
          </w:tcPr>
          <w:p w14:paraId="54FB7D4F" w14:textId="77777777" w:rsidR="00FC7CA5" w:rsidRDefault="003671C9">
            <w:pPr>
              <w:pStyle w:val="TableParagraph"/>
              <w:spacing w:before="120"/>
              <w:ind w:left="15"/>
            </w:pPr>
            <w:r>
              <w:rPr>
                <w:spacing w:val="-4"/>
              </w:rPr>
              <w:t>0,50</w:t>
            </w:r>
          </w:p>
        </w:tc>
        <w:tc>
          <w:tcPr>
            <w:tcW w:w="1111" w:type="dxa"/>
          </w:tcPr>
          <w:p w14:paraId="4F03175D" w14:textId="77777777" w:rsidR="00FC7CA5" w:rsidRDefault="003671C9">
            <w:pPr>
              <w:pStyle w:val="TableParagraph"/>
              <w:spacing w:before="120"/>
              <w:ind w:left="29" w:right="13"/>
            </w:pPr>
            <w:r>
              <w:rPr>
                <w:spacing w:val="-2"/>
              </w:rPr>
              <w:t>0,344</w:t>
            </w:r>
          </w:p>
        </w:tc>
      </w:tr>
      <w:tr w:rsidR="00FC7CA5" w14:paraId="11C5EF82" w14:textId="77777777">
        <w:trPr>
          <w:trHeight w:val="402"/>
        </w:trPr>
        <w:tc>
          <w:tcPr>
            <w:tcW w:w="1118" w:type="dxa"/>
          </w:tcPr>
          <w:p w14:paraId="6B1A7D65" w14:textId="77777777" w:rsidR="00FC7CA5" w:rsidRDefault="003671C9">
            <w:pPr>
              <w:pStyle w:val="TableParagraph"/>
              <w:spacing w:before="120"/>
              <w:ind w:left="12"/>
            </w:pPr>
            <w:r>
              <w:rPr>
                <w:spacing w:val="-4"/>
              </w:rPr>
              <w:t>0,55</w:t>
            </w:r>
          </w:p>
        </w:tc>
        <w:tc>
          <w:tcPr>
            <w:tcW w:w="1116" w:type="dxa"/>
          </w:tcPr>
          <w:p w14:paraId="7249756A" w14:textId="77777777" w:rsidR="00FC7CA5" w:rsidRDefault="003671C9">
            <w:pPr>
              <w:pStyle w:val="TableParagraph"/>
              <w:spacing w:before="120"/>
              <w:ind w:left="29" w:right="21"/>
            </w:pPr>
            <w:r>
              <w:rPr>
                <w:spacing w:val="-2"/>
              </w:rPr>
              <w:t>0,171</w:t>
            </w:r>
          </w:p>
        </w:tc>
        <w:tc>
          <w:tcPr>
            <w:tcW w:w="235" w:type="dxa"/>
            <w:vMerge/>
            <w:tcBorders>
              <w:top w:val="nil"/>
              <w:bottom w:val="nil"/>
            </w:tcBorders>
          </w:tcPr>
          <w:p w14:paraId="072A48BD" w14:textId="77777777" w:rsidR="00FC7CA5" w:rsidRDefault="00FC7CA5">
            <w:pPr>
              <w:rPr>
                <w:sz w:val="2"/>
                <w:szCs w:val="2"/>
              </w:rPr>
            </w:pPr>
          </w:p>
        </w:tc>
        <w:tc>
          <w:tcPr>
            <w:tcW w:w="1116" w:type="dxa"/>
          </w:tcPr>
          <w:p w14:paraId="7C353D6B" w14:textId="77777777" w:rsidR="00FC7CA5" w:rsidRDefault="003671C9">
            <w:pPr>
              <w:pStyle w:val="TableParagraph"/>
              <w:spacing w:before="120"/>
              <w:ind w:left="32" w:right="21"/>
            </w:pPr>
            <w:r>
              <w:rPr>
                <w:spacing w:val="-4"/>
              </w:rPr>
              <w:t>0,55</w:t>
            </w:r>
          </w:p>
        </w:tc>
        <w:tc>
          <w:tcPr>
            <w:tcW w:w="1114" w:type="dxa"/>
          </w:tcPr>
          <w:p w14:paraId="21822C02" w14:textId="77777777" w:rsidR="00FC7CA5" w:rsidRDefault="003671C9">
            <w:pPr>
              <w:pStyle w:val="TableParagraph"/>
              <w:spacing w:before="120"/>
              <w:ind w:left="26" w:right="15"/>
            </w:pPr>
            <w:r>
              <w:rPr>
                <w:spacing w:val="-2"/>
              </w:rPr>
              <w:t>0,630</w:t>
            </w:r>
          </w:p>
        </w:tc>
        <w:tc>
          <w:tcPr>
            <w:tcW w:w="235" w:type="dxa"/>
            <w:vMerge/>
            <w:tcBorders>
              <w:top w:val="nil"/>
              <w:bottom w:val="nil"/>
            </w:tcBorders>
          </w:tcPr>
          <w:p w14:paraId="19DEFF34" w14:textId="77777777" w:rsidR="00FC7CA5" w:rsidRDefault="00FC7CA5">
            <w:pPr>
              <w:rPr>
                <w:sz w:val="2"/>
                <w:szCs w:val="2"/>
              </w:rPr>
            </w:pPr>
          </w:p>
        </w:tc>
        <w:tc>
          <w:tcPr>
            <w:tcW w:w="1121" w:type="dxa"/>
          </w:tcPr>
          <w:p w14:paraId="1AF12364" w14:textId="77777777" w:rsidR="00FC7CA5" w:rsidRDefault="003671C9">
            <w:pPr>
              <w:pStyle w:val="TableParagraph"/>
              <w:spacing w:before="120"/>
              <w:ind w:left="17" w:right="1"/>
            </w:pPr>
            <w:r>
              <w:rPr>
                <w:spacing w:val="-4"/>
              </w:rPr>
              <w:t>0,55</w:t>
            </w:r>
          </w:p>
        </w:tc>
        <w:tc>
          <w:tcPr>
            <w:tcW w:w="1114" w:type="dxa"/>
          </w:tcPr>
          <w:p w14:paraId="2FE78154" w14:textId="77777777" w:rsidR="00FC7CA5" w:rsidRDefault="003671C9">
            <w:pPr>
              <w:pStyle w:val="TableParagraph"/>
              <w:spacing w:before="120"/>
              <w:ind w:left="31" w:right="15"/>
            </w:pPr>
            <w:r>
              <w:rPr>
                <w:spacing w:val="-2"/>
              </w:rPr>
              <w:t>0,297</w:t>
            </w:r>
          </w:p>
        </w:tc>
        <w:tc>
          <w:tcPr>
            <w:tcW w:w="235" w:type="dxa"/>
            <w:vMerge/>
            <w:tcBorders>
              <w:top w:val="nil"/>
              <w:bottom w:val="nil"/>
            </w:tcBorders>
          </w:tcPr>
          <w:p w14:paraId="5F5950BA" w14:textId="77777777" w:rsidR="00FC7CA5" w:rsidRDefault="00FC7CA5">
            <w:pPr>
              <w:rPr>
                <w:sz w:val="2"/>
                <w:szCs w:val="2"/>
              </w:rPr>
            </w:pPr>
          </w:p>
        </w:tc>
        <w:tc>
          <w:tcPr>
            <w:tcW w:w="1123" w:type="dxa"/>
          </w:tcPr>
          <w:p w14:paraId="007AC7EA" w14:textId="77777777" w:rsidR="00FC7CA5" w:rsidRDefault="003671C9">
            <w:pPr>
              <w:pStyle w:val="TableParagraph"/>
              <w:spacing w:before="120"/>
              <w:ind w:left="15"/>
            </w:pPr>
            <w:r>
              <w:rPr>
                <w:spacing w:val="-4"/>
              </w:rPr>
              <w:t>0,55</w:t>
            </w:r>
          </w:p>
        </w:tc>
        <w:tc>
          <w:tcPr>
            <w:tcW w:w="1111" w:type="dxa"/>
          </w:tcPr>
          <w:p w14:paraId="01541568" w14:textId="77777777" w:rsidR="00FC7CA5" w:rsidRDefault="003671C9">
            <w:pPr>
              <w:pStyle w:val="TableParagraph"/>
              <w:spacing w:before="120"/>
              <w:ind w:left="29" w:right="13"/>
            </w:pPr>
            <w:r>
              <w:rPr>
                <w:spacing w:val="-2"/>
              </w:rPr>
              <w:t>0,394</w:t>
            </w:r>
          </w:p>
        </w:tc>
      </w:tr>
      <w:tr w:rsidR="00FC7CA5" w14:paraId="003C83DB" w14:textId="77777777">
        <w:trPr>
          <w:trHeight w:val="405"/>
        </w:trPr>
        <w:tc>
          <w:tcPr>
            <w:tcW w:w="1118" w:type="dxa"/>
          </w:tcPr>
          <w:p w14:paraId="7181FA18" w14:textId="77777777" w:rsidR="00FC7CA5" w:rsidRDefault="003671C9">
            <w:pPr>
              <w:pStyle w:val="TableParagraph"/>
              <w:spacing w:before="122"/>
              <w:ind w:left="12"/>
            </w:pPr>
            <w:r>
              <w:rPr>
                <w:spacing w:val="-4"/>
              </w:rPr>
              <w:t>0,60</w:t>
            </w:r>
          </w:p>
        </w:tc>
        <w:tc>
          <w:tcPr>
            <w:tcW w:w="1116" w:type="dxa"/>
          </w:tcPr>
          <w:p w14:paraId="22644E30" w14:textId="77777777" w:rsidR="00FC7CA5" w:rsidRDefault="003671C9">
            <w:pPr>
              <w:pStyle w:val="TableParagraph"/>
              <w:spacing w:before="122"/>
              <w:ind w:left="29" w:right="21"/>
            </w:pPr>
            <w:r>
              <w:rPr>
                <w:spacing w:val="-2"/>
              </w:rPr>
              <w:t>0,203</w:t>
            </w:r>
          </w:p>
        </w:tc>
        <w:tc>
          <w:tcPr>
            <w:tcW w:w="235" w:type="dxa"/>
            <w:vMerge/>
            <w:tcBorders>
              <w:top w:val="nil"/>
              <w:bottom w:val="nil"/>
            </w:tcBorders>
          </w:tcPr>
          <w:p w14:paraId="7D185309" w14:textId="77777777" w:rsidR="00FC7CA5" w:rsidRDefault="00FC7CA5">
            <w:pPr>
              <w:rPr>
                <w:sz w:val="2"/>
                <w:szCs w:val="2"/>
              </w:rPr>
            </w:pPr>
          </w:p>
        </w:tc>
        <w:tc>
          <w:tcPr>
            <w:tcW w:w="1116" w:type="dxa"/>
          </w:tcPr>
          <w:p w14:paraId="29368B0A" w14:textId="77777777" w:rsidR="00FC7CA5" w:rsidRDefault="003671C9">
            <w:pPr>
              <w:pStyle w:val="TableParagraph"/>
              <w:spacing w:before="122"/>
              <w:ind w:left="32" w:right="21"/>
            </w:pPr>
            <w:r>
              <w:rPr>
                <w:spacing w:val="-4"/>
              </w:rPr>
              <w:t>0,60</w:t>
            </w:r>
          </w:p>
        </w:tc>
        <w:tc>
          <w:tcPr>
            <w:tcW w:w="1114" w:type="dxa"/>
          </w:tcPr>
          <w:p w14:paraId="2C80C165" w14:textId="77777777" w:rsidR="00FC7CA5" w:rsidRDefault="003671C9">
            <w:pPr>
              <w:pStyle w:val="TableParagraph"/>
              <w:spacing w:before="122"/>
              <w:ind w:left="26" w:right="15"/>
            </w:pPr>
            <w:r>
              <w:rPr>
                <w:spacing w:val="-2"/>
              </w:rPr>
              <w:t>0,563</w:t>
            </w:r>
          </w:p>
        </w:tc>
        <w:tc>
          <w:tcPr>
            <w:tcW w:w="235" w:type="dxa"/>
            <w:vMerge/>
            <w:tcBorders>
              <w:top w:val="nil"/>
              <w:bottom w:val="nil"/>
            </w:tcBorders>
          </w:tcPr>
          <w:p w14:paraId="62881376" w14:textId="77777777" w:rsidR="00FC7CA5" w:rsidRDefault="00FC7CA5">
            <w:pPr>
              <w:rPr>
                <w:sz w:val="2"/>
                <w:szCs w:val="2"/>
              </w:rPr>
            </w:pPr>
          </w:p>
        </w:tc>
        <w:tc>
          <w:tcPr>
            <w:tcW w:w="1121" w:type="dxa"/>
          </w:tcPr>
          <w:p w14:paraId="195F728E" w14:textId="77777777" w:rsidR="00FC7CA5" w:rsidRDefault="003671C9">
            <w:pPr>
              <w:pStyle w:val="TableParagraph"/>
              <w:spacing w:before="122"/>
              <w:ind w:left="17" w:right="1"/>
            </w:pPr>
            <w:r>
              <w:rPr>
                <w:spacing w:val="-4"/>
              </w:rPr>
              <w:t>0,60</w:t>
            </w:r>
          </w:p>
        </w:tc>
        <w:tc>
          <w:tcPr>
            <w:tcW w:w="1114" w:type="dxa"/>
          </w:tcPr>
          <w:p w14:paraId="7DBA7F82" w14:textId="77777777" w:rsidR="00FC7CA5" w:rsidRDefault="003671C9">
            <w:pPr>
              <w:pStyle w:val="TableParagraph"/>
              <w:spacing w:before="122"/>
              <w:ind w:left="31" w:right="15"/>
            </w:pPr>
            <w:r>
              <w:rPr>
                <w:spacing w:val="-2"/>
              </w:rPr>
              <w:t>0,253</w:t>
            </w:r>
          </w:p>
        </w:tc>
        <w:tc>
          <w:tcPr>
            <w:tcW w:w="235" w:type="dxa"/>
            <w:vMerge/>
            <w:tcBorders>
              <w:top w:val="nil"/>
              <w:bottom w:val="nil"/>
            </w:tcBorders>
          </w:tcPr>
          <w:p w14:paraId="76BA9AD4" w14:textId="77777777" w:rsidR="00FC7CA5" w:rsidRDefault="00FC7CA5">
            <w:pPr>
              <w:rPr>
                <w:sz w:val="2"/>
                <w:szCs w:val="2"/>
              </w:rPr>
            </w:pPr>
          </w:p>
        </w:tc>
        <w:tc>
          <w:tcPr>
            <w:tcW w:w="1123" w:type="dxa"/>
          </w:tcPr>
          <w:p w14:paraId="6FD2B9EA" w14:textId="77777777" w:rsidR="00FC7CA5" w:rsidRDefault="003671C9">
            <w:pPr>
              <w:pStyle w:val="TableParagraph"/>
              <w:spacing w:before="122"/>
              <w:ind w:left="15"/>
            </w:pPr>
            <w:r>
              <w:rPr>
                <w:spacing w:val="-4"/>
              </w:rPr>
              <w:t>0,60</w:t>
            </w:r>
          </w:p>
        </w:tc>
        <w:tc>
          <w:tcPr>
            <w:tcW w:w="1111" w:type="dxa"/>
          </w:tcPr>
          <w:p w14:paraId="02332C70" w14:textId="77777777" w:rsidR="00FC7CA5" w:rsidRDefault="003671C9">
            <w:pPr>
              <w:pStyle w:val="TableParagraph"/>
              <w:spacing w:before="122"/>
              <w:ind w:left="29" w:right="13"/>
            </w:pPr>
            <w:r>
              <w:rPr>
                <w:spacing w:val="-2"/>
              </w:rPr>
              <w:t>0,444</w:t>
            </w:r>
          </w:p>
        </w:tc>
      </w:tr>
      <w:tr w:rsidR="00FC7CA5" w14:paraId="17AD34F4" w14:textId="77777777">
        <w:trPr>
          <w:trHeight w:val="402"/>
        </w:trPr>
        <w:tc>
          <w:tcPr>
            <w:tcW w:w="1118" w:type="dxa"/>
          </w:tcPr>
          <w:p w14:paraId="2C9B20C2" w14:textId="77777777" w:rsidR="00FC7CA5" w:rsidRDefault="003671C9">
            <w:pPr>
              <w:pStyle w:val="TableParagraph"/>
              <w:spacing w:before="120"/>
              <w:ind w:left="12"/>
            </w:pPr>
            <w:r>
              <w:rPr>
                <w:spacing w:val="-4"/>
              </w:rPr>
              <w:t>0,65</w:t>
            </w:r>
          </w:p>
        </w:tc>
        <w:tc>
          <w:tcPr>
            <w:tcW w:w="1116" w:type="dxa"/>
          </w:tcPr>
          <w:p w14:paraId="564485CA" w14:textId="77777777" w:rsidR="00FC7CA5" w:rsidRDefault="003671C9">
            <w:pPr>
              <w:pStyle w:val="TableParagraph"/>
              <w:spacing w:before="120"/>
              <w:ind w:left="29" w:right="21"/>
            </w:pPr>
            <w:r>
              <w:rPr>
                <w:spacing w:val="-2"/>
              </w:rPr>
              <w:t>0,242</w:t>
            </w:r>
          </w:p>
        </w:tc>
        <w:tc>
          <w:tcPr>
            <w:tcW w:w="235" w:type="dxa"/>
            <w:vMerge/>
            <w:tcBorders>
              <w:top w:val="nil"/>
              <w:bottom w:val="nil"/>
            </w:tcBorders>
          </w:tcPr>
          <w:p w14:paraId="1DCD85BB" w14:textId="77777777" w:rsidR="00FC7CA5" w:rsidRDefault="00FC7CA5">
            <w:pPr>
              <w:rPr>
                <w:sz w:val="2"/>
                <w:szCs w:val="2"/>
              </w:rPr>
            </w:pPr>
          </w:p>
        </w:tc>
        <w:tc>
          <w:tcPr>
            <w:tcW w:w="1116" w:type="dxa"/>
          </w:tcPr>
          <w:p w14:paraId="70900742" w14:textId="77777777" w:rsidR="00FC7CA5" w:rsidRDefault="003671C9">
            <w:pPr>
              <w:pStyle w:val="TableParagraph"/>
              <w:spacing w:before="120"/>
              <w:ind w:left="32" w:right="21"/>
            </w:pPr>
            <w:r>
              <w:rPr>
                <w:spacing w:val="-4"/>
              </w:rPr>
              <w:t>0,65</w:t>
            </w:r>
          </w:p>
        </w:tc>
        <w:tc>
          <w:tcPr>
            <w:tcW w:w="1114" w:type="dxa"/>
          </w:tcPr>
          <w:p w14:paraId="6073753F" w14:textId="77777777" w:rsidR="00FC7CA5" w:rsidRDefault="003671C9">
            <w:pPr>
              <w:pStyle w:val="TableParagraph"/>
              <w:spacing w:before="120"/>
              <w:ind w:left="26" w:right="15"/>
            </w:pPr>
            <w:r>
              <w:rPr>
                <w:spacing w:val="-2"/>
              </w:rPr>
              <w:t>0,489</w:t>
            </w:r>
          </w:p>
        </w:tc>
        <w:tc>
          <w:tcPr>
            <w:tcW w:w="235" w:type="dxa"/>
            <w:vMerge/>
            <w:tcBorders>
              <w:top w:val="nil"/>
              <w:bottom w:val="nil"/>
            </w:tcBorders>
          </w:tcPr>
          <w:p w14:paraId="4865DEE8" w14:textId="77777777" w:rsidR="00FC7CA5" w:rsidRDefault="00FC7CA5">
            <w:pPr>
              <w:rPr>
                <w:sz w:val="2"/>
                <w:szCs w:val="2"/>
              </w:rPr>
            </w:pPr>
          </w:p>
        </w:tc>
        <w:tc>
          <w:tcPr>
            <w:tcW w:w="1121" w:type="dxa"/>
          </w:tcPr>
          <w:p w14:paraId="07254F23" w14:textId="77777777" w:rsidR="00FC7CA5" w:rsidRDefault="003671C9">
            <w:pPr>
              <w:pStyle w:val="TableParagraph"/>
              <w:spacing w:before="120"/>
              <w:ind w:left="17" w:right="1"/>
            </w:pPr>
            <w:r>
              <w:rPr>
                <w:spacing w:val="-4"/>
              </w:rPr>
              <w:t>0,65</w:t>
            </w:r>
          </w:p>
        </w:tc>
        <w:tc>
          <w:tcPr>
            <w:tcW w:w="1114" w:type="dxa"/>
          </w:tcPr>
          <w:p w14:paraId="3D59B7EC" w14:textId="77777777" w:rsidR="00FC7CA5" w:rsidRDefault="003671C9">
            <w:pPr>
              <w:pStyle w:val="TableParagraph"/>
              <w:spacing w:before="120"/>
              <w:ind w:left="31" w:right="15"/>
            </w:pPr>
            <w:r>
              <w:rPr>
                <w:spacing w:val="-2"/>
              </w:rPr>
              <w:t>0,211</w:t>
            </w:r>
          </w:p>
        </w:tc>
        <w:tc>
          <w:tcPr>
            <w:tcW w:w="235" w:type="dxa"/>
            <w:vMerge/>
            <w:tcBorders>
              <w:top w:val="nil"/>
              <w:bottom w:val="nil"/>
            </w:tcBorders>
          </w:tcPr>
          <w:p w14:paraId="35F1BA24" w14:textId="77777777" w:rsidR="00FC7CA5" w:rsidRDefault="00FC7CA5">
            <w:pPr>
              <w:rPr>
                <w:sz w:val="2"/>
                <w:szCs w:val="2"/>
              </w:rPr>
            </w:pPr>
          </w:p>
        </w:tc>
        <w:tc>
          <w:tcPr>
            <w:tcW w:w="1123" w:type="dxa"/>
          </w:tcPr>
          <w:p w14:paraId="157ED604" w14:textId="77777777" w:rsidR="00FC7CA5" w:rsidRDefault="003671C9">
            <w:pPr>
              <w:pStyle w:val="TableParagraph"/>
              <w:spacing w:before="120"/>
              <w:ind w:left="15"/>
            </w:pPr>
            <w:r>
              <w:rPr>
                <w:spacing w:val="-4"/>
              </w:rPr>
              <w:t>0,65</w:t>
            </w:r>
          </w:p>
        </w:tc>
        <w:tc>
          <w:tcPr>
            <w:tcW w:w="1111" w:type="dxa"/>
          </w:tcPr>
          <w:p w14:paraId="3DE51040" w14:textId="77777777" w:rsidR="00FC7CA5" w:rsidRDefault="003671C9">
            <w:pPr>
              <w:pStyle w:val="TableParagraph"/>
              <w:spacing w:before="120"/>
              <w:ind w:left="29" w:right="13"/>
            </w:pPr>
            <w:r>
              <w:rPr>
                <w:spacing w:val="-2"/>
              </w:rPr>
              <w:t>0,494</w:t>
            </w:r>
          </w:p>
        </w:tc>
      </w:tr>
      <w:tr w:rsidR="00FC7CA5" w14:paraId="0897C9DC" w14:textId="77777777">
        <w:trPr>
          <w:trHeight w:val="402"/>
        </w:trPr>
        <w:tc>
          <w:tcPr>
            <w:tcW w:w="1118" w:type="dxa"/>
          </w:tcPr>
          <w:p w14:paraId="6AD535FA" w14:textId="77777777" w:rsidR="00FC7CA5" w:rsidRDefault="003671C9">
            <w:pPr>
              <w:pStyle w:val="TableParagraph"/>
              <w:spacing w:before="120"/>
              <w:ind w:left="12"/>
            </w:pPr>
            <w:r>
              <w:rPr>
                <w:spacing w:val="-4"/>
              </w:rPr>
              <w:t>0,70</w:t>
            </w:r>
          </w:p>
        </w:tc>
        <w:tc>
          <w:tcPr>
            <w:tcW w:w="1116" w:type="dxa"/>
          </w:tcPr>
          <w:p w14:paraId="1084A0A6" w14:textId="77777777" w:rsidR="00FC7CA5" w:rsidRDefault="003671C9">
            <w:pPr>
              <w:pStyle w:val="TableParagraph"/>
              <w:spacing w:before="120"/>
              <w:ind w:left="29" w:right="21"/>
            </w:pPr>
            <w:r>
              <w:rPr>
                <w:spacing w:val="-2"/>
              </w:rPr>
              <w:t>0,289</w:t>
            </w:r>
          </w:p>
        </w:tc>
        <w:tc>
          <w:tcPr>
            <w:tcW w:w="235" w:type="dxa"/>
            <w:vMerge/>
            <w:tcBorders>
              <w:top w:val="nil"/>
              <w:bottom w:val="nil"/>
            </w:tcBorders>
          </w:tcPr>
          <w:p w14:paraId="4B13B847" w14:textId="77777777" w:rsidR="00FC7CA5" w:rsidRDefault="00FC7CA5">
            <w:pPr>
              <w:rPr>
                <w:sz w:val="2"/>
                <w:szCs w:val="2"/>
              </w:rPr>
            </w:pPr>
          </w:p>
        </w:tc>
        <w:tc>
          <w:tcPr>
            <w:tcW w:w="1116" w:type="dxa"/>
          </w:tcPr>
          <w:p w14:paraId="4E914991" w14:textId="77777777" w:rsidR="00FC7CA5" w:rsidRDefault="003671C9">
            <w:pPr>
              <w:pStyle w:val="TableParagraph"/>
              <w:spacing w:before="120"/>
              <w:ind w:left="32" w:right="21"/>
            </w:pPr>
            <w:r>
              <w:rPr>
                <w:spacing w:val="-4"/>
              </w:rPr>
              <w:t>0,70</w:t>
            </w:r>
          </w:p>
        </w:tc>
        <w:tc>
          <w:tcPr>
            <w:tcW w:w="1114" w:type="dxa"/>
          </w:tcPr>
          <w:p w14:paraId="36C02E59" w14:textId="77777777" w:rsidR="00FC7CA5" w:rsidRDefault="003671C9">
            <w:pPr>
              <w:pStyle w:val="TableParagraph"/>
              <w:spacing w:before="120"/>
              <w:ind w:left="26" w:right="15"/>
            </w:pPr>
            <w:r>
              <w:rPr>
                <w:spacing w:val="-2"/>
              </w:rPr>
              <w:t>0,413</w:t>
            </w:r>
          </w:p>
        </w:tc>
        <w:tc>
          <w:tcPr>
            <w:tcW w:w="235" w:type="dxa"/>
            <w:vMerge/>
            <w:tcBorders>
              <w:top w:val="nil"/>
              <w:bottom w:val="nil"/>
            </w:tcBorders>
          </w:tcPr>
          <w:p w14:paraId="05BECAAD" w14:textId="77777777" w:rsidR="00FC7CA5" w:rsidRDefault="00FC7CA5">
            <w:pPr>
              <w:rPr>
                <w:sz w:val="2"/>
                <w:szCs w:val="2"/>
              </w:rPr>
            </w:pPr>
          </w:p>
        </w:tc>
        <w:tc>
          <w:tcPr>
            <w:tcW w:w="1121" w:type="dxa"/>
          </w:tcPr>
          <w:p w14:paraId="0372071F" w14:textId="77777777" w:rsidR="00FC7CA5" w:rsidRDefault="003671C9">
            <w:pPr>
              <w:pStyle w:val="TableParagraph"/>
              <w:spacing w:before="120"/>
              <w:ind w:left="17" w:right="1"/>
            </w:pPr>
            <w:r>
              <w:rPr>
                <w:spacing w:val="-4"/>
              </w:rPr>
              <w:t>0,70</w:t>
            </w:r>
          </w:p>
        </w:tc>
        <w:tc>
          <w:tcPr>
            <w:tcW w:w="1114" w:type="dxa"/>
          </w:tcPr>
          <w:p w14:paraId="4887F38C" w14:textId="77777777" w:rsidR="00FC7CA5" w:rsidRDefault="003671C9">
            <w:pPr>
              <w:pStyle w:val="TableParagraph"/>
              <w:spacing w:before="120"/>
              <w:ind w:left="31" w:right="15"/>
            </w:pPr>
            <w:r>
              <w:rPr>
                <w:spacing w:val="-2"/>
              </w:rPr>
              <w:t>0,171</w:t>
            </w:r>
          </w:p>
        </w:tc>
        <w:tc>
          <w:tcPr>
            <w:tcW w:w="235" w:type="dxa"/>
            <w:vMerge/>
            <w:tcBorders>
              <w:top w:val="nil"/>
              <w:bottom w:val="nil"/>
            </w:tcBorders>
          </w:tcPr>
          <w:p w14:paraId="2297200C" w14:textId="77777777" w:rsidR="00FC7CA5" w:rsidRDefault="00FC7CA5">
            <w:pPr>
              <w:rPr>
                <w:sz w:val="2"/>
                <w:szCs w:val="2"/>
              </w:rPr>
            </w:pPr>
          </w:p>
        </w:tc>
        <w:tc>
          <w:tcPr>
            <w:tcW w:w="1123" w:type="dxa"/>
          </w:tcPr>
          <w:p w14:paraId="1AB52C33" w14:textId="77777777" w:rsidR="00FC7CA5" w:rsidRDefault="003671C9">
            <w:pPr>
              <w:pStyle w:val="TableParagraph"/>
              <w:spacing w:before="120"/>
              <w:ind w:left="15"/>
            </w:pPr>
            <w:r>
              <w:rPr>
                <w:spacing w:val="-4"/>
              </w:rPr>
              <w:t>0,70</w:t>
            </w:r>
          </w:p>
        </w:tc>
        <w:tc>
          <w:tcPr>
            <w:tcW w:w="1111" w:type="dxa"/>
          </w:tcPr>
          <w:p w14:paraId="336D7114" w14:textId="77777777" w:rsidR="00FC7CA5" w:rsidRDefault="003671C9">
            <w:pPr>
              <w:pStyle w:val="TableParagraph"/>
              <w:spacing w:before="120"/>
              <w:ind w:left="29" w:right="13"/>
            </w:pPr>
            <w:r>
              <w:rPr>
                <w:spacing w:val="-2"/>
              </w:rPr>
              <w:t>0,544</w:t>
            </w:r>
          </w:p>
        </w:tc>
      </w:tr>
      <w:tr w:rsidR="00FC7CA5" w14:paraId="14D67A82" w14:textId="77777777">
        <w:trPr>
          <w:trHeight w:val="405"/>
        </w:trPr>
        <w:tc>
          <w:tcPr>
            <w:tcW w:w="1118" w:type="dxa"/>
          </w:tcPr>
          <w:p w14:paraId="4227BC3D" w14:textId="77777777" w:rsidR="00FC7CA5" w:rsidRDefault="003671C9">
            <w:pPr>
              <w:pStyle w:val="TableParagraph"/>
              <w:spacing w:before="120"/>
              <w:ind w:left="12"/>
            </w:pPr>
            <w:r>
              <w:rPr>
                <w:spacing w:val="-4"/>
              </w:rPr>
              <w:t>0,75</w:t>
            </w:r>
          </w:p>
        </w:tc>
        <w:tc>
          <w:tcPr>
            <w:tcW w:w="1116" w:type="dxa"/>
          </w:tcPr>
          <w:p w14:paraId="096D364C" w14:textId="77777777" w:rsidR="00FC7CA5" w:rsidRDefault="003671C9">
            <w:pPr>
              <w:pStyle w:val="TableParagraph"/>
              <w:spacing w:before="120"/>
              <w:ind w:left="29" w:right="21"/>
            </w:pPr>
            <w:r>
              <w:rPr>
                <w:spacing w:val="-2"/>
              </w:rPr>
              <w:t>0,344</w:t>
            </w:r>
          </w:p>
        </w:tc>
        <w:tc>
          <w:tcPr>
            <w:tcW w:w="235" w:type="dxa"/>
            <w:vMerge/>
            <w:tcBorders>
              <w:top w:val="nil"/>
              <w:bottom w:val="nil"/>
            </w:tcBorders>
          </w:tcPr>
          <w:p w14:paraId="3DC8B5AF" w14:textId="77777777" w:rsidR="00FC7CA5" w:rsidRDefault="00FC7CA5">
            <w:pPr>
              <w:rPr>
                <w:sz w:val="2"/>
                <w:szCs w:val="2"/>
              </w:rPr>
            </w:pPr>
          </w:p>
        </w:tc>
        <w:tc>
          <w:tcPr>
            <w:tcW w:w="1116" w:type="dxa"/>
          </w:tcPr>
          <w:p w14:paraId="57EEDDA1" w14:textId="77777777" w:rsidR="00FC7CA5" w:rsidRDefault="003671C9">
            <w:pPr>
              <w:pStyle w:val="TableParagraph"/>
              <w:spacing w:before="120"/>
              <w:ind w:left="32" w:right="21"/>
            </w:pPr>
            <w:r>
              <w:rPr>
                <w:spacing w:val="-4"/>
              </w:rPr>
              <w:t>0,75</w:t>
            </w:r>
          </w:p>
        </w:tc>
        <w:tc>
          <w:tcPr>
            <w:tcW w:w="1114" w:type="dxa"/>
          </w:tcPr>
          <w:p w14:paraId="01B94847" w14:textId="77777777" w:rsidR="00FC7CA5" w:rsidRDefault="003671C9">
            <w:pPr>
              <w:pStyle w:val="TableParagraph"/>
              <w:spacing w:before="120"/>
              <w:ind w:left="26" w:right="15"/>
            </w:pPr>
            <w:r>
              <w:rPr>
                <w:spacing w:val="-2"/>
              </w:rPr>
              <w:t>0,333</w:t>
            </w:r>
          </w:p>
        </w:tc>
        <w:tc>
          <w:tcPr>
            <w:tcW w:w="235" w:type="dxa"/>
            <w:vMerge/>
            <w:tcBorders>
              <w:top w:val="nil"/>
              <w:bottom w:val="nil"/>
            </w:tcBorders>
          </w:tcPr>
          <w:p w14:paraId="3C1676A7" w14:textId="77777777" w:rsidR="00FC7CA5" w:rsidRDefault="00FC7CA5">
            <w:pPr>
              <w:rPr>
                <w:sz w:val="2"/>
                <w:szCs w:val="2"/>
              </w:rPr>
            </w:pPr>
          </w:p>
        </w:tc>
        <w:tc>
          <w:tcPr>
            <w:tcW w:w="1121" w:type="dxa"/>
          </w:tcPr>
          <w:p w14:paraId="44D2BA9D" w14:textId="77777777" w:rsidR="00FC7CA5" w:rsidRDefault="003671C9">
            <w:pPr>
              <w:pStyle w:val="TableParagraph"/>
              <w:spacing w:before="120"/>
              <w:ind w:left="17" w:right="1"/>
            </w:pPr>
            <w:r>
              <w:rPr>
                <w:spacing w:val="-4"/>
              </w:rPr>
              <w:t>0,75</w:t>
            </w:r>
          </w:p>
        </w:tc>
        <w:tc>
          <w:tcPr>
            <w:tcW w:w="1114" w:type="dxa"/>
          </w:tcPr>
          <w:p w14:paraId="634DF0A0" w14:textId="77777777" w:rsidR="00FC7CA5" w:rsidRDefault="003671C9">
            <w:pPr>
              <w:pStyle w:val="TableParagraph"/>
              <w:spacing w:before="120"/>
              <w:ind w:left="31" w:right="15"/>
            </w:pPr>
            <w:r>
              <w:rPr>
                <w:spacing w:val="-2"/>
              </w:rPr>
              <w:t>0,133</w:t>
            </w:r>
          </w:p>
        </w:tc>
        <w:tc>
          <w:tcPr>
            <w:tcW w:w="235" w:type="dxa"/>
            <w:vMerge/>
            <w:tcBorders>
              <w:top w:val="nil"/>
              <w:bottom w:val="nil"/>
            </w:tcBorders>
          </w:tcPr>
          <w:p w14:paraId="401510ED" w14:textId="77777777" w:rsidR="00FC7CA5" w:rsidRDefault="00FC7CA5">
            <w:pPr>
              <w:rPr>
                <w:sz w:val="2"/>
                <w:szCs w:val="2"/>
              </w:rPr>
            </w:pPr>
          </w:p>
        </w:tc>
        <w:tc>
          <w:tcPr>
            <w:tcW w:w="1123" w:type="dxa"/>
          </w:tcPr>
          <w:p w14:paraId="03373608" w14:textId="77777777" w:rsidR="00FC7CA5" w:rsidRDefault="003671C9">
            <w:pPr>
              <w:pStyle w:val="TableParagraph"/>
              <w:spacing w:before="120"/>
              <w:ind w:left="15"/>
            </w:pPr>
            <w:r>
              <w:rPr>
                <w:spacing w:val="-4"/>
              </w:rPr>
              <w:t>0,75</w:t>
            </w:r>
          </w:p>
        </w:tc>
        <w:tc>
          <w:tcPr>
            <w:tcW w:w="1111" w:type="dxa"/>
          </w:tcPr>
          <w:p w14:paraId="782093E4" w14:textId="77777777" w:rsidR="00FC7CA5" w:rsidRDefault="003671C9">
            <w:pPr>
              <w:pStyle w:val="TableParagraph"/>
              <w:spacing w:before="120"/>
              <w:ind w:left="29" w:right="13"/>
            </w:pPr>
            <w:r>
              <w:rPr>
                <w:spacing w:val="-2"/>
              </w:rPr>
              <w:t>0,594</w:t>
            </w:r>
          </w:p>
        </w:tc>
      </w:tr>
      <w:tr w:rsidR="00FC7CA5" w14:paraId="1FE74A69" w14:textId="77777777">
        <w:trPr>
          <w:trHeight w:val="402"/>
        </w:trPr>
        <w:tc>
          <w:tcPr>
            <w:tcW w:w="1118" w:type="dxa"/>
          </w:tcPr>
          <w:p w14:paraId="03268E32" w14:textId="77777777" w:rsidR="00FC7CA5" w:rsidRDefault="003671C9">
            <w:pPr>
              <w:pStyle w:val="TableParagraph"/>
              <w:spacing w:before="120"/>
              <w:ind w:left="12"/>
            </w:pPr>
            <w:r>
              <w:rPr>
                <w:spacing w:val="-4"/>
              </w:rPr>
              <w:t>0,80</w:t>
            </w:r>
          </w:p>
        </w:tc>
        <w:tc>
          <w:tcPr>
            <w:tcW w:w="1116" w:type="dxa"/>
          </w:tcPr>
          <w:p w14:paraId="7929B3C8" w14:textId="77777777" w:rsidR="00FC7CA5" w:rsidRDefault="003671C9">
            <w:pPr>
              <w:pStyle w:val="TableParagraph"/>
              <w:spacing w:before="120"/>
              <w:ind w:left="29" w:right="21"/>
            </w:pPr>
            <w:r>
              <w:rPr>
                <w:spacing w:val="-2"/>
              </w:rPr>
              <w:t>0,409</w:t>
            </w:r>
          </w:p>
        </w:tc>
        <w:tc>
          <w:tcPr>
            <w:tcW w:w="235" w:type="dxa"/>
            <w:vMerge/>
            <w:tcBorders>
              <w:top w:val="nil"/>
              <w:bottom w:val="nil"/>
            </w:tcBorders>
          </w:tcPr>
          <w:p w14:paraId="4FE2F286" w14:textId="77777777" w:rsidR="00FC7CA5" w:rsidRDefault="00FC7CA5">
            <w:pPr>
              <w:rPr>
                <w:sz w:val="2"/>
                <w:szCs w:val="2"/>
              </w:rPr>
            </w:pPr>
          </w:p>
        </w:tc>
        <w:tc>
          <w:tcPr>
            <w:tcW w:w="1116" w:type="dxa"/>
          </w:tcPr>
          <w:p w14:paraId="507EDA9E" w14:textId="77777777" w:rsidR="00FC7CA5" w:rsidRDefault="003671C9">
            <w:pPr>
              <w:pStyle w:val="TableParagraph"/>
              <w:spacing w:before="120"/>
              <w:ind w:left="32" w:right="21"/>
            </w:pPr>
            <w:r>
              <w:rPr>
                <w:spacing w:val="-4"/>
              </w:rPr>
              <w:t>0,80</w:t>
            </w:r>
          </w:p>
        </w:tc>
        <w:tc>
          <w:tcPr>
            <w:tcW w:w="1114" w:type="dxa"/>
          </w:tcPr>
          <w:p w14:paraId="2D95B45E" w14:textId="77777777" w:rsidR="00FC7CA5" w:rsidRDefault="003671C9">
            <w:pPr>
              <w:pStyle w:val="TableParagraph"/>
              <w:spacing w:before="120"/>
              <w:ind w:left="26" w:right="15"/>
            </w:pPr>
            <w:r>
              <w:rPr>
                <w:spacing w:val="-2"/>
              </w:rPr>
              <w:t>0,252</w:t>
            </w:r>
          </w:p>
        </w:tc>
        <w:tc>
          <w:tcPr>
            <w:tcW w:w="235" w:type="dxa"/>
            <w:vMerge/>
            <w:tcBorders>
              <w:top w:val="nil"/>
              <w:bottom w:val="nil"/>
            </w:tcBorders>
          </w:tcPr>
          <w:p w14:paraId="6335533D" w14:textId="77777777" w:rsidR="00FC7CA5" w:rsidRDefault="00FC7CA5">
            <w:pPr>
              <w:rPr>
                <w:sz w:val="2"/>
                <w:szCs w:val="2"/>
              </w:rPr>
            </w:pPr>
          </w:p>
        </w:tc>
        <w:tc>
          <w:tcPr>
            <w:tcW w:w="1121" w:type="dxa"/>
          </w:tcPr>
          <w:p w14:paraId="0FC723E1" w14:textId="77777777" w:rsidR="00FC7CA5" w:rsidRDefault="003671C9">
            <w:pPr>
              <w:pStyle w:val="TableParagraph"/>
              <w:spacing w:before="120"/>
              <w:ind w:left="17" w:right="1"/>
            </w:pPr>
            <w:r>
              <w:rPr>
                <w:spacing w:val="-4"/>
              </w:rPr>
              <w:t>0,80</w:t>
            </w:r>
          </w:p>
        </w:tc>
        <w:tc>
          <w:tcPr>
            <w:tcW w:w="1114" w:type="dxa"/>
          </w:tcPr>
          <w:p w14:paraId="65B8249C" w14:textId="77777777" w:rsidR="00FC7CA5" w:rsidRDefault="003671C9">
            <w:pPr>
              <w:pStyle w:val="TableParagraph"/>
              <w:spacing w:before="120"/>
              <w:ind w:left="31" w:right="15"/>
            </w:pPr>
            <w:r>
              <w:rPr>
                <w:spacing w:val="-2"/>
              </w:rPr>
              <w:t>0,097</w:t>
            </w:r>
          </w:p>
        </w:tc>
        <w:tc>
          <w:tcPr>
            <w:tcW w:w="235" w:type="dxa"/>
            <w:vMerge/>
            <w:tcBorders>
              <w:top w:val="nil"/>
              <w:bottom w:val="nil"/>
            </w:tcBorders>
          </w:tcPr>
          <w:p w14:paraId="64616583" w14:textId="77777777" w:rsidR="00FC7CA5" w:rsidRDefault="00FC7CA5">
            <w:pPr>
              <w:rPr>
                <w:sz w:val="2"/>
                <w:szCs w:val="2"/>
              </w:rPr>
            </w:pPr>
          </w:p>
        </w:tc>
        <w:tc>
          <w:tcPr>
            <w:tcW w:w="1123" w:type="dxa"/>
          </w:tcPr>
          <w:p w14:paraId="07804190" w14:textId="77777777" w:rsidR="00FC7CA5" w:rsidRDefault="003671C9">
            <w:pPr>
              <w:pStyle w:val="TableParagraph"/>
              <w:spacing w:before="120"/>
              <w:ind w:left="15"/>
            </w:pPr>
            <w:r>
              <w:rPr>
                <w:spacing w:val="-4"/>
              </w:rPr>
              <w:t>0,80</w:t>
            </w:r>
          </w:p>
        </w:tc>
        <w:tc>
          <w:tcPr>
            <w:tcW w:w="1111" w:type="dxa"/>
          </w:tcPr>
          <w:p w14:paraId="5E5FE529" w14:textId="77777777" w:rsidR="00FC7CA5" w:rsidRDefault="003671C9">
            <w:pPr>
              <w:pStyle w:val="TableParagraph"/>
              <w:spacing w:before="120"/>
              <w:ind w:left="29" w:right="13"/>
            </w:pPr>
            <w:r>
              <w:rPr>
                <w:spacing w:val="-2"/>
              </w:rPr>
              <w:t>0,644</w:t>
            </w:r>
          </w:p>
        </w:tc>
      </w:tr>
      <w:tr w:rsidR="00FC7CA5" w14:paraId="484D9C9F" w14:textId="77777777">
        <w:trPr>
          <w:trHeight w:val="402"/>
        </w:trPr>
        <w:tc>
          <w:tcPr>
            <w:tcW w:w="1118" w:type="dxa"/>
          </w:tcPr>
          <w:p w14:paraId="071E62EF" w14:textId="77777777" w:rsidR="00FC7CA5" w:rsidRDefault="003671C9">
            <w:pPr>
              <w:pStyle w:val="TableParagraph"/>
              <w:spacing w:before="120"/>
              <w:ind w:left="12"/>
            </w:pPr>
            <w:r>
              <w:rPr>
                <w:spacing w:val="-4"/>
              </w:rPr>
              <w:t>0,85</w:t>
            </w:r>
          </w:p>
        </w:tc>
        <w:tc>
          <w:tcPr>
            <w:tcW w:w="1116" w:type="dxa"/>
          </w:tcPr>
          <w:p w14:paraId="33C6148F" w14:textId="77777777" w:rsidR="00FC7CA5" w:rsidRDefault="003671C9">
            <w:pPr>
              <w:pStyle w:val="TableParagraph"/>
              <w:spacing w:before="120"/>
              <w:ind w:left="29" w:right="21"/>
            </w:pPr>
            <w:r>
              <w:rPr>
                <w:spacing w:val="-2"/>
              </w:rPr>
              <w:t>0,482</w:t>
            </w:r>
          </w:p>
        </w:tc>
        <w:tc>
          <w:tcPr>
            <w:tcW w:w="235" w:type="dxa"/>
            <w:vMerge/>
            <w:tcBorders>
              <w:top w:val="nil"/>
              <w:bottom w:val="nil"/>
            </w:tcBorders>
          </w:tcPr>
          <w:p w14:paraId="510F9275" w14:textId="77777777" w:rsidR="00FC7CA5" w:rsidRDefault="00FC7CA5">
            <w:pPr>
              <w:rPr>
                <w:sz w:val="2"/>
                <w:szCs w:val="2"/>
              </w:rPr>
            </w:pPr>
          </w:p>
        </w:tc>
        <w:tc>
          <w:tcPr>
            <w:tcW w:w="1116" w:type="dxa"/>
          </w:tcPr>
          <w:p w14:paraId="5D726A8B" w14:textId="77777777" w:rsidR="00FC7CA5" w:rsidRDefault="003671C9">
            <w:pPr>
              <w:pStyle w:val="TableParagraph"/>
              <w:spacing w:before="120"/>
              <w:ind w:left="32" w:right="21"/>
            </w:pPr>
            <w:r>
              <w:rPr>
                <w:spacing w:val="-4"/>
              </w:rPr>
              <w:t>0,85</w:t>
            </w:r>
          </w:p>
        </w:tc>
        <w:tc>
          <w:tcPr>
            <w:tcW w:w="1114" w:type="dxa"/>
          </w:tcPr>
          <w:p w14:paraId="096E40C0" w14:textId="77777777" w:rsidR="00FC7CA5" w:rsidRDefault="003671C9">
            <w:pPr>
              <w:pStyle w:val="TableParagraph"/>
              <w:spacing w:before="120"/>
              <w:ind w:left="26" w:right="15"/>
            </w:pPr>
            <w:r>
              <w:rPr>
                <w:spacing w:val="-2"/>
              </w:rPr>
              <w:t>0,170</w:t>
            </w:r>
          </w:p>
        </w:tc>
        <w:tc>
          <w:tcPr>
            <w:tcW w:w="235" w:type="dxa"/>
            <w:vMerge/>
            <w:tcBorders>
              <w:top w:val="nil"/>
              <w:bottom w:val="nil"/>
            </w:tcBorders>
          </w:tcPr>
          <w:p w14:paraId="65B6A897" w14:textId="77777777" w:rsidR="00FC7CA5" w:rsidRDefault="00FC7CA5">
            <w:pPr>
              <w:rPr>
                <w:sz w:val="2"/>
                <w:szCs w:val="2"/>
              </w:rPr>
            </w:pPr>
          </w:p>
        </w:tc>
        <w:tc>
          <w:tcPr>
            <w:tcW w:w="1121" w:type="dxa"/>
          </w:tcPr>
          <w:p w14:paraId="2B6E9474" w14:textId="77777777" w:rsidR="00FC7CA5" w:rsidRDefault="003671C9">
            <w:pPr>
              <w:pStyle w:val="TableParagraph"/>
              <w:spacing w:before="120"/>
              <w:ind w:left="17" w:right="1"/>
            </w:pPr>
            <w:r>
              <w:rPr>
                <w:spacing w:val="-4"/>
              </w:rPr>
              <w:t>0,85</w:t>
            </w:r>
          </w:p>
        </w:tc>
        <w:tc>
          <w:tcPr>
            <w:tcW w:w="1114" w:type="dxa"/>
          </w:tcPr>
          <w:p w14:paraId="4C41F9AF" w14:textId="77777777" w:rsidR="00FC7CA5" w:rsidRDefault="003671C9">
            <w:pPr>
              <w:pStyle w:val="TableParagraph"/>
              <w:spacing w:before="120"/>
              <w:ind w:left="31" w:right="15"/>
            </w:pPr>
            <w:r>
              <w:rPr>
                <w:spacing w:val="-2"/>
              </w:rPr>
              <w:t>0,063</w:t>
            </w:r>
          </w:p>
        </w:tc>
        <w:tc>
          <w:tcPr>
            <w:tcW w:w="235" w:type="dxa"/>
            <w:vMerge/>
            <w:tcBorders>
              <w:top w:val="nil"/>
              <w:bottom w:val="nil"/>
            </w:tcBorders>
          </w:tcPr>
          <w:p w14:paraId="1A149CB9" w14:textId="77777777" w:rsidR="00FC7CA5" w:rsidRDefault="00FC7CA5">
            <w:pPr>
              <w:rPr>
                <w:sz w:val="2"/>
                <w:szCs w:val="2"/>
              </w:rPr>
            </w:pPr>
          </w:p>
        </w:tc>
        <w:tc>
          <w:tcPr>
            <w:tcW w:w="1123" w:type="dxa"/>
          </w:tcPr>
          <w:p w14:paraId="23CD1922" w14:textId="77777777" w:rsidR="00FC7CA5" w:rsidRDefault="003671C9">
            <w:pPr>
              <w:pStyle w:val="TableParagraph"/>
              <w:spacing w:before="120"/>
              <w:ind w:left="15"/>
            </w:pPr>
            <w:r>
              <w:rPr>
                <w:spacing w:val="-4"/>
              </w:rPr>
              <w:t>0,85</w:t>
            </w:r>
          </w:p>
        </w:tc>
        <w:tc>
          <w:tcPr>
            <w:tcW w:w="1111" w:type="dxa"/>
          </w:tcPr>
          <w:p w14:paraId="0E4A0279" w14:textId="77777777" w:rsidR="00FC7CA5" w:rsidRDefault="003671C9">
            <w:pPr>
              <w:pStyle w:val="TableParagraph"/>
              <w:spacing w:before="120"/>
              <w:ind w:left="29" w:right="13"/>
            </w:pPr>
            <w:r>
              <w:rPr>
                <w:spacing w:val="-2"/>
              </w:rPr>
              <w:t>0,694</w:t>
            </w:r>
          </w:p>
        </w:tc>
      </w:tr>
      <w:tr w:rsidR="00FC7CA5" w14:paraId="47D82042" w14:textId="77777777">
        <w:trPr>
          <w:trHeight w:val="405"/>
        </w:trPr>
        <w:tc>
          <w:tcPr>
            <w:tcW w:w="1118" w:type="dxa"/>
          </w:tcPr>
          <w:p w14:paraId="647E503C" w14:textId="77777777" w:rsidR="00FC7CA5" w:rsidRDefault="003671C9">
            <w:pPr>
              <w:pStyle w:val="TableParagraph"/>
              <w:spacing w:before="120"/>
              <w:ind w:left="12"/>
            </w:pPr>
            <w:r>
              <w:rPr>
                <w:spacing w:val="-4"/>
              </w:rPr>
              <w:t>0,90</w:t>
            </w:r>
          </w:p>
        </w:tc>
        <w:tc>
          <w:tcPr>
            <w:tcW w:w="1116" w:type="dxa"/>
          </w:tcPr>
          <w:p w14:paraId="5CD8EAC8" w14:textId="77777777" w:rsidR="00FC7CA5" w:rsidRDefault="003671C9">
            <w:pPr>
              <w:pStyle w:val="TableParagraph"/>
              <w:spacing w:before="120"/>
              <w:ind w:left="29" w:right="21"/>
            </w:pPr>
            <w:r>
              <w:rPr>
                <w:spacing w:val="-2"/>
              </w:rPr>
              <w:t>0,565</w:t>
            </w:r>
          </w:p>
        </w:tc>
        <w:tc>
          <w:tcPr>
            <w:tcW w:w="235" w:type="dxa"/>
            <w:vMerge/>
            <w:tcBorders>
              <w:top w:val="nil"/>
              <w:bottom w:val="nil"/>
            </w:tcBorders>
          </w:tcPr>
          <w:p w14:paraId="08B3E475" w14:textId="77777777" w:rsidR="00FC7CA5" w:rsidRDefault="00FC7CA5">
            <w:pPr>
              <w:rPr>
                <w:sz w:val="2"/>
                <w:szCs w:val="2"/>
              </w:rPr>
            </w:pPr>
          </w:p>
        </w:tc>
        <w:tc>
          <w:tcPr>
            <w:tcW w:w="1116" w:type="dxa"/>
          </w:tcPr>
          <w:p w14:paraId="78502242" w14:textId="77777777" w:rsidR="00FC7CA5" w:rsidRDefault="003671C9">
            <w:pPr>
              <w:pStyle w:val="TableParagraph"/>
              <w:spacing w:before="120"/>
              <w:ind w:left="32" w:right="21"/>
            </w:pPr>
            <w:r>
              <w:rPr>
                <w:spacing w:val="-4"/>
              </w:rPr>
              <w:t>0,90</w:t>
            </w:r>
          </w:p>
        </w:tc>
        <w:tc>
          <w:tcPr>
            <w:tcW w:w="1114" w:type="dxa"/>
          </w:tcPr>
          <w:p w14:paraId="353F424D" w14:textId="77777777" w:rsidR="00FC7CA5" w:rsidRDefault="003671C9">
            <w:pPr>
              <w:pStyle w:val="TableParagraph"/>
              <w:spacing w:before="120"/>
              <w:ind w:left="26" w:right="15"/>
            </w:pPr>
            <w:r>
              <w:rPr>
                <w:spacing w:val="-2"/>
              </w:rPr>
              <w:t>0,089</w:t>
            </w:r>
          </w:p>
        </w:tc>
        <w:tc>
          <w:tcPr>
            <w:tcW w:w="235" w:type="dxa"/>
            <w:vMerge/>
            <w:tcBorders>
              <w:top w:val="nil"/>
              <w:bottom w:val="nil"/>
            </w:tcBorders>
          </w:tcPr>
          <w:p w14:paraId="56DF556B" w14:textId="77777777" w:rsidR="00FC7CA5" w:rsidRDefault="00FC7CA5">
            <w:pPr>
              <w:rPr>
                <w:sz w:val="2"/>
                <w:szCs w:val="2"/>
              </w:rPr>
            </w:pPr>
          </w:p>
        </w:tc>
        <w:tc>
          <w:tcPr>
            <w:tcW w:w="1121" w:type="dxa"/>
          </w:tcPr>
          <w:p w14:paraId="50DCD4B8" w14:textId="77777777" w:rsidR="00FC7CA5" w:rsidRDefault="003671C9">
            <w:pPr>
              <w:pStyle w:val="TableParagraph"/>
              <w:spacing w:before="120"/>
              <w:ind w:left="17" w:right="1"/>
            </w:pPr>
            <w:r>
              <w:rPr>
                <w:spacing w:val="-4"/>
              </w:rPr>
              <w:t>0,90</w:t>
            </w:r>
          </w:p>
        </w:tc>
        <w:tc>
          <w:tcPr>
            <w:tcW w:w="1114" w:type="dxa"/>
          </w:tcPr>
          <w:p w14:paraId="42D9716F" w14:textId="77777777" w:rsidR="00FC7CA5" w:rsidRDefault="003671C9">
            <w:pPr>
              <w:pStyle w:val="TableParagraph"/>
              <w:spacing w:before="120"/>
              <w:ind w:left="31" w:right="15"/>
            </w:pPr>
            <w:r>
              <w:rPr>
                <w:spacing w:val="-4"/>
              </w:rPr>
              <w:t>0,032</w:t>
            </w:r>
          </w:p>
        </w:tc>
        <w:tc>
          <w:tcPr>
            <w:tcW w:w="235" w:type="dxa"/>
            <w:vMerge/>
            <w:tcBorders>
              <w:top w:val="nil"/>
              <w:bottom w:val="nil"/>
            </w:tcBorders>
          </w:tcPr>
          <w:p w14:paraId="2AE179F4" w14:textId="77777777" w:rsidR="00FC7CA5" w:rsidRDefault="00FC7CA5">
            <w:pPr>
              <w:rPr>
                <w:sz w:val="2"/>
                <w:szCs w:val="2"/>
              </w:rPr>
            </w:pPr>
          </w:p>
        </w:tc>
        <w:tc>
          <w:tcPr>
            <w:tcW w:w="1123" w:type="dxa"/>
          </w:tcPr>
          <w:p w14:paraId="27105C2F" w14:textId="77777777" w:rsidR="00FC7CA5" w:rsidRDefault="003671C9">
            <w:pPr>
              <w:pStyle w:val="TableParagraph"/>
              <w:spacing w:before="120"/>
              <w:ind w:left="15"/>
            </w:pPr>
            <w:r>
              <w:rPr>
                <w:spacing w:val="-4"/>
              </w:rPr>
              <w:t>0,90</w:t>
            </w:r>
          </w:p>
        </w:tc>
        <w:tc>
          <w:tcPr>
            <w:tcW w:w="1111" w:type="dxa"/>
          </w:tcPr>
          <w:p w14:paraId="39AD490C" w14:textId="77777777" w:rsidR="00FC7CA5" w:rsidRDefault="003671C9">
            <w:pPr>
              <w:pStyle w:val="TableParagraph"/>
              <w:spacing w:before="120"/>
              <w:ind w:left="29" w:right="13"/>
            </w:pPr>
            <w:r>
              <w:rPr>
                <w:spacing w:val="-2"/>
              </w:rPr>
              <w:t>0,744</w:t>
            </w:r>
          </w:p>
        </w:tc>
      </w:tr>
      <w:tr w:rsidR="00FC7CA5" w14:paraId="5C889A06" w14:textId="77777777">
        <w:trPr>
          <w:trHeight w:val="402"/>
        </w:trPr>
        <w:tc>
          <w:tcPr>
            <w:tcW w:w="1118" w:type="dxa"/>
          </w:tcPr>
          <w:p w14:paraId="495A6815" w14:textId="77777777" w:rsidR="00FC7CA5" w:rsidRDefault="003671C9">
            <w:pPr>
              <w:pStyle w:val="TableParagraph"/>
              <w:spacing w:before="120"/>
              <w:ind w:left="12"/>
            </w:pPr>
            <w:r>
              <w:rPr>
                <w:spacing w:val="-4"/>
              </w:rPr>
              <w:t>0,95</w:t>
            </w:r>
          </w:p>
        </w:tc>
        <w:tc>
          <w:tcPr>
            <w:tcW w:w="1116" w:type="dxa"/>
          </w:tcPr>
          <w:p w14:paraId="2C57BAE2" w14:textId="77777777" w:rsidR="00FC7CA5" w:rsidRDefault="003671C9">
            <w:pPr>
              <w:pStyle w:val="TableParagraph"/>
              <w:spacing w:before="120"/>
              <w:ind w:left="29" w:right="21"/>
            </w:pPr>
            <w:r>
              <w:rPr>
                <w:spacing w:val="-2"/>
              </w:rPr>
              <w:t>0,658</w:t>
            </w:r>
          </w:p>
        </w:tc>
        <w:tc>
          <w:tcPr>
            <w:tcW w:w="235" w:type="dxa"/>
            <w:vMerge/>
            <w:tcBorders>
              <w:top w:val="nil"/>
              <w:bottom w:val="nil"/>
            </w:tcBorders>
          </w:tcPr>
          <w:p w14:paraId="3CA92DFE" w14:textId="77777777" w:rsidR="00FC7CA5" w:rsidRDefault="00FC7CA5">
            <w:pPr>
              <w:rPr>
                <w:sz w:val="2"/>
                <w:szCs w:val="2"/>
              </w:rPr>
            </w:pPr>
          </w:p>
        </w:tc>
        <w:tc>
          <w:tcPr>
            <w:tcW w:w="1116" w:type="dxa"/>
          </w:tcPr>
          <w:p w14:paraId="41564476" w14:textId="77777777" w:rsidR="00FC7CA5" w:rsidRDefault="003671C9">
            <w:pPr>
              <w:pStyle w:val="TableParagraph"/>
              <w:spacing w:before="120"/>
              <w:ind w:left="32" w:right="21"/>
            </w:pPr>
            <w:r>
              <w:rPr>
                <w:spacing w:val="-4"/>
              </w:rPr>
              <w:t>0,95</w:t>
            </w:r>
          </w:p>
        </w:tc>
        <w:tc>
          <w:tcPr>
            <w:tcW w:w="1114" w:type="dxa"/>
          </w:tcPr>
          <w:p w14:paraId="258D3EE2" w14:textId="77777777" w:rsidR="00FC7CA5" w:rsidRDefault="003671C9">
            <w:pPr>
              <w:pStyle w:val="TableParagraph"/>
              <w:spacing w:before="120"/>
              <w:ind w:left="26" w:right="15"/>
            </w:pPr>
            <w:r>
              <w:rPr>
                <w:spacing w:val="-2"/>
              </w:rPr>
              <w:t>0,026</w:t>
            </w:r>
          </w:p>
        </w:tc>
        <w:tc>
          <w:tcPr>
            <w:tcW w:w="235" w:type="dxa"/>
            <w:vMerge/>
            <w:tcBorders>
              <w:top w:val="nil"/>
              <w:bottom w:val="nil"/>
            </w:tcBorders>
          </w:tcPr>
          <w:p w14:paraId="36B219AD" w14:textId="77777777" w:rsidR="00FC7CA5" w:rsidRDefault="00FC7CA5">
            <w:pPr>
              <w:rPr>
                <w:sz w:val="2"/>
                <w:szCs w:val="2"/>
              </w:rPr>
            </w:pPr>
          </w:p>
        </w:tc>
        <w:tc>
          <w:tcPr>
            <w:tcW w:w="1121" w:type="dxa"/>
          </w:tcPr>
          <w:p w14:paraId="698FD6D0" w14:textId="77777777" w:rsidR="00FC7CA5" w:rsidRDefault="003671C9">
            <w:pPr>
              <w:pStyle w:val="TableParagraph"/>
              <w:spacing w:before="120"/>
              <w:ind w:left="17" w:right="1"/>
            </w:pPr>
            <w:r>
              <w:rPr>
                <w:spacing w:val="-4"/>
              </w:rPr>
              <w:t>0,95</w:t>
            </w:r>
          </w:p>
        </w:tc>
        <w:tc>
          <w:tcPr>
            <w:tcW w:w="1114" w:type="dxa"/>
          </w:tcPr>
          <w:p w14:paraId="4E30E904" w14:textId="77777777" w:rsidR="00FC7CA5" w:rsidRDefault="003671C9">
            <w:pPr>
              <w:pStyle w:val="TableParagraph"/>
              <w:spacing w:before="120"/>
              <w:ind w:left="31" w:right="15"/>
            </w:pPr>
            <w:r>
              <w:rPr>
                <w:spacing w:val="-2"/>
              </w:rPr>
              <w:t>0,009</w:t>
            </w:r>
          </w:p>
        </w:tc>
        <w:tc>
          <w:tcPr>
            <w:tcW w:w="235" w:type="dxa"/>
            <w:vMerge/>
            <w:tcBorders>
              <w:top w:val="nil"/>
              <w:bottom w:val="nil"/>
            </w:tcBorders>
          </w:tcPr>
          <w:p w14:paraId="4568172B" w14:textId="77777777" w:rsidR="00FC7CA5" w:rsidRDefault="00FC7CA5">
            <w:pPr>
              <w:rPr>
                <w:sz w:val="2"/>
                <w:szCs w:val="2"/>
              </w:rPr>
            </w:pPr>
          </w:p>
        </w:tc>
        <w:tc>
          <w:tcPr>
            <w:tcW w:w="1123" w:type="dxa"/>
          </w:tcPr>
          <w:p w14:paraId="454DA8DC" w14:textId="77777777" w:rsidR="00FC7CA5" w:rsidRDefault="003671C9">
            <w:pPr>
              <w:pStyle w:val="TableParagraph"/>
              <w:spacing w:before="120"/>
              <w:ind w:left="15"/>
            </w:pPr>
            <w:r>
              <w:rPr>
                <w:spacing w:val="-4"/>
              </w:rPr>
              <w:t>0,95</w:t>
            </w:r>
          </w:p>
        </w:tc>
        <w:tc>
          <w:tcPr>
            <w:tcW w:w="1111" w:type="dxa"/>
          </w:tcPr>
          <w:p w14:paraId="4F53CA66" w14:textId="77777777" w:rsidR="00FC7CA5" w:rsidRDefault="003671C9">
            <w:pPr>
              <w:pStyle w:val="TableParagraph"/>
              <w:spacing w:before="120"/>
              <w:ind w:left="29" w:right="13"/>
            </w:pPr>
            <w:r>
              <w:rPr>
                <w:spacing w:val="-2"/>
              </w:rPr>
              <w:t>0,794</w:t>
            </w:r>
          </w:p>
        </w:tc>
      </w:tr>
      <w:tr w:rsidR="00FC7CA5" w14:paraId="089C4333" w14:textId="77777777">
        <w:trPr>
          <w:trHeight w:val="403"/>
        </w:trPr>
        <w:tc>
          <w:tcPr>
            <w:tcW w:w="1118" w:type="dxa"/>
          </w:tcPr>
          <w:p w14:paraId="7F89B264" w14:textId="77777777" w:rsidR="00FC7CA5" w:rsidRDefault="003671C9">
            <w:pPr>
              <w:pStyle w:val="TableParagraph"/>
              <w:spacing w:before="120"/>
              <w:ind w:left="12"/>
            </w:pPr>
            <w:r>
              <w:rPr>
                <w:spacing w:val="-4"/>
              </w:rPr>
              <w:t>1,00</w:t>
            </w:r>
          </w:p>
        </w:tc>
        <w:tc>
          <w:tcPr>
            <w:tcW w:w="1116" w:type="dxa"/>
          </w:tcPr>
          <w:p w14:paraId="608D9AD7" w14:textId="77777777" w:rsidR="00FC7CA5" w:rsidRDefault="003671C9">
            <w:pPr>
              <w:pStyle w:val="TableParagraph"/>
              <w:spacing w:before="120"/>
              <w:ind w:left="29" w:right="21"/>
            </w:pPr>
            <w:r>
              <w:rPr>
                <w:spacing w:val="-2"/>
              </w:rPr>
              <w:t>0,761</w:t>
            </w:r>
          </w:p>
        </w:tc>
        <w:tc>
          <w:tcPr>
            <w:tcW w:w="235" w:type="dxa"/>
            <w:vMerge/>
            <w:tcBorders>
              <w:top w:val="nil"/>
              <w:bottom w:val="nil"/>
            </w:tcBorders>
          </w:tcPr>
          <w:p w14:paraId="337A1554" w14:textId="77777777" w:rsidR="00FC7CA5" w:rsidRDefault="00FC7CA5">
            <w:pPr>
              <w:rPr>
                <w:sz w:val="2"/>
                <w:szCs w:val="2"/>
              </w:rPr>
            </w:pPr>
          </w:p>
        </w:tc>
        <w:tc>
          <w:tcPr>
            <w:tcW w:w="1116" w:type="dxa"/>
          </w:tcPr>
          <w:p w14:paraId="6D910E94" w14:textId="77777777" w:rsidR="00FC7CA5" w:rsidRDefault="003671C9">
            <w:pPr>
              <w:pStyle w:val="TableParagraph"/>
              <w:spacing w:before="120"/>
              <w:ind w:left="32" w:right="21"/>
            </w:pPr>
            <w:r>
              <w:rPr>
                <w:spacing w:val="-4"/>
              </w:rPr>
              <w:t>1,00</w:t>
            </w:r>
          </w:p>
        </w:tc>
        <w:tc>
          <w:tcPr>
            <w:tcW w:w="1114" w:type="dxa"/>
          </w:tcPr>
          <w:p w14:paraId="70E94683" w14:textId="77777777" w:rsidR="00FC7CA5" w:rsidRDefault="003671C9">
            <w:pPr>
              <w:pStyle w:val="TableParagraph"/>
              <w:spacing w:before="120"/>
              <w:ind w:left="26" w:right="15"/>
            </w:pPr>
            <w:r>
              <w:rPr>
                <w:spacing w:val="-2"/>
              </w:rPr>
              <w:t>0,000</w:t>
            </w:r>
          </w:p>
        </w:tc>
        <w:tc>
          <w:tcPr>
            <w:tcW w:w="235" w:type="dxa"/>
            <w:vMerge/>
            <w:tcBorders>
              <w:top w:val="nil"/>
              <w:bottom w:val="nil"/>
            </w:tcBorders>
          </w:tcPr>
          <w:p w14:paraId="40430E72" w14:textId="77777777" w:rsidR="00FC7CA5" w:rsidRDefault="00FC7CA5">
            <w:pPr>
              <w:rPr>
                <w:sz w:val="2"/>
                <w:szCs w:val="2"/>
              </w:rPr>
            </w:pPr>
          </w:p>
        </w:tc>
        <w:tc>
          <w:tcPr>
            <w:tcW w:w="1121" w:type="dxa"/>
          </w:tcPr>
          <w:p w14:paraId="678DF2D2" w14:textId="77777777" w:rsidR="00FC7CA5" w:rsidRDefault="003671C9">
            <w:pPr>
              <w:pStyle w:val="TableParagraph"/>
              <w:spacing w:before="120"/>
              <w:ind w:left="17" w:right="1"/>
            </w:pPr>
            <w:r>
              <w:rPr>
                <w:spacing w:val="-4"/>
              </w:rPr>
              <w:t>1,00</w:t>
            </w:r>
          </w:p>
        </w:tc>
        <w:tc>
          <w:tcPr>
            <w:tcW w:w="1114" w:type="dxa"/>
          </w:tcPr>
          <w:p w14:paraId="4BA94019" w14:textId="77777777" w:rsidR="00FC7CA5" w:rsidRDefault="003671C9">
            <w:pPr>
              <w:pStyle w:val="TableParagraph"/>
              <w:spacing w:before="120"/>
              <w:ind w:left="31" w:right="15"/>
            </w:pPr>
            <w:r>
              <w:rPr>
                <w:spacing w:val="-2"/>
              </w:rPr>
              <w:t>0,000</w:t>
            </w:r>
          </w:p>
        </w:tc>
        <w:tc>
          <w:tcPr>
            <w:tcW w:w="235" w:type="dxa"/>
            <w:vMerge/>
            <w:tcBorders>
              <w:top w:val="nil"/>
              <w:bottom w:val="nil"/>
            </w:tcBorders>
          </w:tcPr>
          <w:p w14:paraId="370CE8CF" w14:textId="77777777" w:rsidR="00FC7CA5" w:rsidRDefault="00FC7CA5">
            <w:pPr>
              <w:rPr>
                <w:sz w:val="2"/>
                <w:szCs w:val="2"/>
              </w:rPr>
            </w:pPr>
          </w:p>
        </w:tc>
        <w:tc>
          <w:tcPr>
            <w:tcW w:w="1123" w:type="dxa"/>
          </w:tcPr>
          <w:p w14:paraId="054C0BFE" w14:textId="77777777" w:rsidR="00FC7CA5" w:rsidRDefault="003671C9">
            <w:pPr>
              <w:pStyle w:val="TableParagraph"/>
              <w:spacing w:before="120"/>
              <w:ind w:left="15"/>
            </w:pPr>
            <w:r>
              <w:rPr>
                <w:spacing w:val="-4"/>
              </w:rPr>
              <w:t>1,00</w:t>
            </w:r>
          </w:p>
        </w:tc>
        <w:tc>
          <w:tcPr>
            <w:tcW w:w="1111" w:type="dxa"/>
          </w:tcPr>
          <w:p w14:paraId="5174CAFE" w14:textId="77777777" w:rsidR="00FC7CA5" w:rsidRDefault="003671C9">
            <w:pPr>
              <w:pStyle w:val="TableParagraph"/>
              <w:spacing w:before="120"/>
              <w:ind w:left="29" w:right="13"/>
            </w:pPr>
            <w:r>
              <w:rPr>
                <w:spacing w:val="-2"/>
              </w:rPr>
              <w:t>0,844</w:t>
            </w:r>
          </w:p>
        </w:tc>
      </w:tr>
    </w:tbl>
    <w:p w14:paraId="6DCAB598" w14:textId="77777777" w:rsidR="00FC7CA5" w:rsidRDefault="00FC7CA5">
      <w:pPr>
        <w:pStyle w:val="BodyText"/>
        <w:spacing w:before="216"/>
        <w:jc w:val="left"/>
        <w:rPr>
          <w:b/>
        </w:rPr>
      </w:pPr>
    </w:p>
    <w:p w14:paraId="14A57FA8" w14:textId="77777777" w:rsidR="00FC7CA5" w:rsidRDefault="003671C9">
      <w:pPr>
        <w:pStyle w:val="ListParagraph"/>
        <w:numPr>
          <w:ilvl w:val="2"/>
          <w:numId w:val="162"/>
        </w:numPr>
        <w:tabs>
          <w:tab w:val="left" w:pos="1685"/>
        </w:tabs>
        <w:spacing w:before="1"/>
        <w:ind w:left="1685" w:hanging="972"/>
        <w:jc w:val="both"/>
        <w:rPr>
          <w:b/>
          <w:sz w:val="24"/>
        </w:rPr>
      </w:pPr>
      <w:r>
        <w:rPr>
          <w:b/>
          <w:sz w:val="24"/>
        </w:rPr>
        <w:t>K</w:t>
      </w:r>
      <w:r>
        <w:rPr>
          <w:b/>
          <w:sz w:val="24"/>
        </w:rPr>
        <w:t>ế</w:t>
      </w:r>
      <w:r>
        <w:rPr>
          <w:b/>
          <w:spacing w:val="-2"/>
          <w:sz w:val="24"/>
        </w:rPr>
        <w:t xml:space="preserve"> </w:t>
      </w:r>
      <w:r>
        <w:rPr>
          <w:b/>
          <w:sz w:val="24"/>
        </w:rPr>
        <w:t>ho</w:t>
      </w:r>
      <w:r>
        <w:rPr>
          <w:b/>
          <w:sz w:val="24"/>
        </w:rPr>
        <w:t>ạ</w:t>
      </w:r>
      <w:r>
        <w:rPr>
          <w:b/>
          <w:sz w:val="24"/>
        </w:rPr>
        <w:t>ch</w:t>
      </w:r>
      <w:r>
        <w:rPr>
          <w:b/>
          <w:spacing w:val="-5"/>
          <w:sz w:val="24"/>
        </w:rPr>
        <w:t xml:space="preserve"> </w:t>
      </w:r>
      <w:r>
        <w:rPr>
          <w:b/>
          <w:sz w:val="24"/>
        </w:rPr>
        <w:t>chuy</w:t>
      </w:r>
      <w:r>
        <w:rPr>
          <w:b/>
          <w:sz w:val="24"/>
        </w:rPr>
        <w:t>ể</w:t>
      </w:r>
      <w:r>
        <w:rPr>
          <w:b/>
          <w:sz w:val="24"/>
        </w:rPr>
        <w:t>n</w:t>
      </w:r>
      <w:r>
        <w:rPr>
          <w:b/>
          <w:spacing w:val="-2"/>
          <w:sz w:val="24"/>
        </w:rPr>
        <w:t xml:space="preserve"> </w:t>
      </w:r>
      <w:r>
        <w:rPr>
          <w:b/>
          <w:sz w:val="24"/>
        </w:rPr>
        <w:t>t</w:t>
      </w:r>
      <w:r>
        <w:rPr>
          <w:b/>
          <w:sz w:val="24"/>
        </w:rPr>
        <w:t>ả</w:t>
      </w:r>
      <w:r>
        <w:rPr>
          <w:b/>
          <w:sz w:val="24"/>
        </w:rPr>
        <w:t>i</w:t>
      </w:r>
      <w:r>
        <w:rPr>
          <w:b/>
          <w:spacing w:val="-4"/>
          <w:sz w:val="24"/>
        </w:rPr>
        <w:t xml:space="preserve"> </w:t>
      </w:r>
      <w:r>
        <w:rPr>
          <w:b/>
          <w:sz w:val="24"/>
        </w:rPr>
        <w:t>d</w:t>
      </w:r>
      <w:r>
        <w:rPr>
          <w:b/>
          <w:sz w:val="24"/>
        </w:rPr>
        <w:t>ầ</w:t>
      </w:r>
      <w:r>
        <w:rPr>
          <w:b/>
          <w:sz w:val="24"/>
        </w:rPr>
        <w:t>u</w:t>
      </w:r>
      <w:r>
        <w:rPr>
          <w:b/>
          <w:spacing w:val="-2"/>
          <w:sz w:val="24"/>
        </w:rPr>
        <w:t xml:space="preserve"> </w:t>
      </w:r>
      <w:r>
        <w:rPr>
          <w:b/>
          <w:sz w:val="24"/>
        </w:rPr>
        <w:t>trên</w:t>
      </w:r>
      <w:r>
        <w:rPr>
          <w:b/>
          <w:spacing w:val="-1"/>
          <w:sz w:val="24"/>
        </w:rPr>
        <w:t xml:space="preserve"> </w:t>
      </w:r>
      <w:r>
        <w:rPr>
          <w:b/>
          <w:spacing w:val="-4"/>
          <w:sz w:val="24"/>
        </w:rPr>
        <w:t>bi</w:t>
      </w:r>
      <w:r>
        <w:rPr>
          <w:b/>
          <w:spacing w:val="-4"/>
          <w:sz w:val="24"/>
        </w:rPr>
        <w:t>ể</w:t>
      </w:r>
      <w:r>
        <w:rPr>
          <w:b/>
          <w:spacing w:val="-4"/>
          <w:sz w:val="24"/>
        </w:rPr>
        <w:t>n</w:t>
      </w:r>
    </w:p>
    <w:p w14:paraId="2C1F1830" w14:textId="77777777" w:rsidR="00FC7CA5" w:rsidRDefault="003671C9">
      <w:pPr>
        <w:pStyle w:val="ListParagraph"/>
        <w:numPr>
          <w:ilvl w:val="0"/>
          <w:numId w:val="144"/>
        </w:numPr>
        <w:tabs>
          <w:tab w:val="left" w:pos="1164"/>
          <w:tab w:val="left" w:pos="1166"/>
        </w:tabs>
        <w:spacing w:line="288" w:lineRule="auto"/>
        <w:ind w:right="257"/>
        <w:jc w:val="both"/>
        <w:rPr>
          <w:sz w:val="24"/>
        </w:rPr>
      </w:pPr>
      <w:r>
        <w:rPr>
          <w:sz w:val="24"/>
        </w:rPr>
        <w:t>Đ</w:t>
      </w:r>
      <w:r>
        <w:rPr>
          <w:sz w:val="24"/>
        </w:rPr>
        <w:t>ố</w:t>
      </w:r>
      <w:r>
        <w:rPr>
          <w:sz w:val="24"/>
        </w:rPr>
        <w:t>i</w:t>
      </w:r>
      <w:r>
        <w:rPr>
          <w:spacing w:val="-7"/>
          <w:sz w:val="24"/>
        </w:rPr>
        <w:t xml:space="preserve"> </w:t>
      </w:r>
      <w:r>
        <w:rPr>
          <w:sz w:val="24"/>
        </w:rPr>
        <w:t>v</w:t>
      </w:r>
      <w:r>
        <w:rPr>
          <w:sz w:val="24"/>
        </w:rPr>
        <w:t>ớ</w:t>
      </w:r>
      <w:r>
        <w:rPr>
          <w:sz w:val="24"/>
        </w:rPr>
        <w:t>i</w:t>
      </w:r>
      <w:r>
        <w:rPr>
          <w:spacing w:val="-7"/>
          <w:sz w:val="24"/>
        </w:rPr>
        <w:t xml:space="preserve"> </w:t>
      </w:r>
      <w:r>
        <w:rPr>
          <w:sz w:val="24"/>
        </w:rPr>
        <w:t>các</w:t>
      </w:r>
      <w:r>
        <w:rPr>
          <w:spacing w:val="-7"/>
          <w:sz w:val="24"/>
        </w:rPr>
        <w:t xml:space="preserve"> </w:t>
      </w:r>
      <w:r>
        <w:rPr>
          <w:sz w:val="24"/>
        </w:rPr>
        <w:t>tàu</w:t>
      </w:r>
      <w:r>
        <w:rPr>
          <w:spacing w:val="-8"/>
          <w:sz w:val="24"/>
        </w:rPr>
        <w:t xml:space="preserve"> </w:t>
      </w:r>
      <w:r>
        <w:rPr>
          <w:sz w:val="24"/>
        </w:rPr>
        <w:t>d</w:t>
      </w:r>
      <w:r>
        <w:rPr>
          <w:sz w:val="24"/>
        </w:rPr>
        <w:t>ầ</w:t>
      </w:r>
      <w:r>
        <w:rPr>
          <w:sz w:val="24"/>
        </w:rPr>
        <w:t>u</w:t>
      </w:r>
      <w:r>
        <w:rPr>
          <w:spacing w:val="-6"/>
          <w:sz w:val="24"/>
        </w:rPr>
        <w:t xml:space="preserve"> </w:t>
      </w:r>
      <w:r>
        <w:rPr>
          <w:sz w:val="24"/>
        </w:rPr>
        <w:t>có</w:t>
      </w:r>
      <w:r>
        <w:rPr>
          <w:spacing w:val="-8"/>
          <w:sz w:val="24"/>
        </w:rPr>
        <w:t xml:space="preserve"> </w:t>
      </w:r>
      <w:r>
        <w:rPr>
          <w:sz w:val="24"/>
        </w:rPr>
        <w:t>t</w:t>
      </w:r>
      <w:r>
        <w:rPr>
          <w:sz w:val="24"/>
        </w:rPr>
        <w:t>ổ</w:t>
      </w:r>
      <w:r>
        <w:rPr>
          <w:sz w:val="24"/>
        </w:rPr>
        <w:t>ng</w:t>
      </w:r>
      <w:r>
        <w:rPr>
          <w:spacing w:val="-8"/>
          <w:sz w:val="24"/>
        </w:rPr>
        <w:t xml:space="preserve"> </w:t>
      </w:r>
      <w:r>
        <w:rPr>
          <w:sz w:val="24"/>
        </w:rPr>
        <w:t>dung</w:t>
      </w:r>
      <w:r>
        <w:rPr>
          <w:spacing w:val="-8"/>
          <w:sz w:val="24"/>
        </w:rPr>
        <w:t xml:space="preserve"> </w:t>
      </w:r>
      <w:r>
        <w:rPr>
          <w:sz w:val="24"/>
        </w:rPr>
        <w:t>tích</w:t>
      </w:r>
      <w:r>
        <w:rPr>
          <w:spacing w:val="-8"/>
          <w:sz w:val="24"/>
        </w:rPr>
        <w:t xml:space="preserve"> </w:t>
      </w:r>
      <w:r>
        <w:rPr>
          <w:sz w:val="24"/>
        </w:rPr>
        <w:t>t</w:t>
      </w:r>
      <w:r>
        <w:rPr>
          <w:sz w:val="24"/>
        </w:rPr>
        <w:t>ừ</w:t>
      </w:r>
      <w:r>
        <w:rPr>
          <w:spacing w:val="-9"/>
          <w:sz w:val="24"/>
        </w:rPr>
        <w:t xml:space="preserve"> </w:t>
      </w:r>
      <w:r>
        <w:rPr>
          <w:sz w:val="24"/>
        </w:rPr>
        <w:t>150</w:t>
      </w:r>
      <w:r>
        <w:rPr>
          <w:spacing w:val="-8"/>
          <w:sz w:val="24"/>
        </w:rPr>
        <w:t xml:space="preserve"> </w:t>
      </w:r>
      <w:r>
        <w:rPr>
          <w:sz w:val="24"/>
        </w:rPr>
        <w:t>tr</w:t>
      </w:r>
      <w:r>
        <w:rPr>
          <w:sz w:val="24"/>
        </w:rPr>
        <w:t>ở</w:t>
      </w:r>
      <w:r>
        <w:rPr>
          <w:spacing w:val="-6"/>
          <w:sz w:val="24"/>
        </w:rPr>
        <w:t xml:space="preserve"> </w:t>
      </w:r>
      <w:r>
        <w:rPr>
          <w:sz w:val="24"/>
        </w:rPr>
        <w:t>lên</w:t>
      </w:r>
      <w:r>
        <w:rPr>
          <w:spacing w:val="-8"/>
          <w:sz w:val="24"/>
        </w:rPr>
        <w:t xml:space="preserve"> </w:t>
      </w:r>
      <w:r>
        <w:rPr>
          <w:sz w:val="24"/>
        </w:rPr>
        <w:t>tham</w:t>
      </w:r>
      <w:r>
        <w:rPr>
          <w:spacing w:val="-7"/>
          <w:sz w:val="24"/>
        </w:rPr>
        <w:t xml:space="preserve"> </w:t>
      </w:r>
      <w:r>
        <w:rPr>
          <w:sz w:val="24"/>
        </w:rPr>
        <w:t>gia</w:t>
      </w:r>
      <w:r>
        <w:rPr>
          <w:spacing w:val="-6"/>
          <w:sz w:val="24"/>
        </w:rPr>
        <w:t xml:space="preserve"> </w:t>
      </w:r>
      <w:r>
        <w:rPr>
          <w:sz w:val="24"/>
        </w:rPr>
        <w:t>chuy</w:t>
      </w:r>
      <w:r>
        <w:rPr>
          <w:sz w:val="24"/>
        </w:rPr>
        <w:t>ể</w:t>
      </w:r>
      <w:r>
        <w:rPr>
          <w:sz w:val="24"/>
        </w:rPr>
        <w:t>n</w:t>
      </w:r>
      <w:r>
        <w:rPr>
          <w:spacing w:val="-8"/>
          <w:sz w:val="24"/>
        </w:rPr>
        <w:t xml:space="preserve"> </w:t>
      </w:r>
      <w:r>
        <w:rPr>
          <w:sz w:val="24"/>
        </w:rPr>
        <w:t>t</w:t>
      </w:r>
      <w:r>
        <w:rPr>
          <w:sz w:val="24"/>
        </w:rPr>
        <w:t>ả</w:t>
      </w:r>
      <w:r>
        <w:rPr>
          <w:sz w:val="24"/>
        </w:rPr>
        <w:t>i</w:t>
      </w:r>
      <w:r>
        <w:rPr>
          <w:spacing w:val="-10"/>
          <w:sz w:val="24"/>
        </w:rPr>
        <w:t xml:space="preserve"> </w:t>
      </w:r>
      <w:r>
        <w:rPr>
          <w:sz w:val="24"/>
        </w:rPr>
        <w:t>d</w:t>
      </w:r>
      <w:r>
        <w:rPr>
          <w:sz w:val="24"/>
        </w:rPr>
        <w:t>ầ</w:t>
      </w:r>
      <w:r>
        <w:rPr>
          <w:sz w:val="24"/>
        </w:rPr>
        <w:t>u</w:t>
      </w:r>
      <w:r>
        <w:rPr>
          <w:spacing w:val="-8"/>
          <w:sz w:val="24"/>
        </w:rPr>
        <w:t xml:space="preserve"> </w:t>
      </w:r>
      <w:r>
        <w:rPr>
          <w:sz w:val="24"/>
        </w:rPr>
        <w:t>hàng</w:t>
      </w:r>
      <w:r>
        <w:rPr>
          <w:spacing w:val="-8"/>
          <w:sz w:val="24"/>
        </w:rPr>
        <w:t xml:space="preserve"> </w:t>
      </w:r>
      <w:r>
        <w:rPr>
          <w:sz w:val="24"/>
        </w:rPr>
        <w:t>gi</w:t>
      </w:r>
      <w:r>
        <w:rPr>
          <w:sz w:val="24"/>
        </w:rPr>
        <w:t>ữ</w:t>
      </w:r>
      <w:r>
        <w:rPr>
          <w:sz w:val="24"/>
        </w:rPr>
        <w:t>a</w:t>
      </w:r>
      <w:r>
        <w:rPr>
          <w:spacing w:val="-8"/>
          <w:sz w:val="24"/>
        </w:rPr>
        <w:t xml:space="preserve"> </w:t>
      </w:r>
      <w:r>
        <w:rPr>
          <w:sz w:val="24"/>
        </w:rPr>
        <w:t>các tàu</w:t>
      </w:r>
      <w:r>
        <w:rPr>
          <w:spacing w:val="-2"/>
          <w:sz w:val="24"/>
        </w:rPr>
        <w:t xml:space="preserve"> </w:t>
      </w:r>
      <w:r>
        <w:rPr>
          <w:sz w:val="24"/>
        </w:rPr>
        <w:t>d</w:t>
      </w:r>
      <w:r>
        <w:rPr>
          <w:sz w:val="24"/>
        </w:rPr>
        <w:t>ầ</w:t>
      </w:r>
      <w:r>
        <w:rPr>
          <w:sz w:val="24"/>
        </w:rPr>
        <w:t>u trên</w:t>
      </w:r>
      <w:r>
        <w:rPr>
          <w:spacing w:val="-2"/>
          <w:sz w:val="24"/>
        </w:rPr>
        <w:t xml:space="preserve"> </w:t>
      </w:r>
      <w:r>
        <w:rPr>
          <w:sz w:val="24"/>
        </w:rPr>
        <w:t>bi</w:t>
      </w:r>
      <w:r>
        <w:rPr>
          <w:sz w:val="24"/>
        </w:rPr>
        <w:t>ể</w:t>
      </w:r>
      <w:r>
        <w:rPr>
          <w:sz w:val="24"/>
        </w:rPr>
        <w:t>n, k</w:t>
      </w:r>
      <w:r>
        <w:rPr>
          <w:sz w:val="24"/>
        </w:rPr>
        <w:t>ế</w:t>
      </w:r>
      <w:r>
        <w:rPr>
          <w:spacing w:val="-1"/>
          <w:sz w:val="24"/>
        </w:rPr>
        <w:t xml:space="preserve"> </w:t>
      </w:r>
      <w:r>
        <w:rPr>
          <w:sz w:val="24"/>
        </w:rPr>
        <w:t>ho</w:t>
      </w:r>
      <w:r>
        <w:rPr>
          <w:sz w:val="24"/>
        </w:rPr>
        <w:t>ạ</w:t>
      </w:r>
      <w:r>
        <w:rPr>
          <w:sz w:val="24"/>
        </w:rPr>
        <w:t>ch</w:t>
      </w:r>
      <w:r>
        <w:rPr>
          <w:spacing w:val="-1"/>
          <w:sz w:val="24"/>
        </w:rPr>
        <w:t xml:space="preserve"> </w:t>
      </w:r>
      <w:r>
        <w:rPr>
          <w:sz w:val="24"/>
        </w:rPr>
        <w:t>chuy</w:t>
      </w:r>
      <w:r>
        <w:rPr>
          <w:sz w:val="24"/>
        </w:rPr>
        <w:t>ể</w:t>
      </w:r>
      <w:r>
        <w:rPr>
          <w:sz w:val="24"/>
        </w:rPr>
        <w:t>n</w:t>
      </w:r>
      <w:r>
        <w:rPr>
          <w:spacing w:val="-1"/>
          <w:sz w:val="24"/>
        </w:rPr>
        <w:t xml:space="preserve"> </w:t>
      </w:r>
      <w:r>
        <w:rPr>
          <w:sz w:val="24"/>
        </w:rPr>
        <w:t>t</w:t>
      </w:r>
      <w:r>
        <w:rPr>
          <w:sz w:val="24"/>
        </w:rPr>
        <w:t>ả</w:t>
      </w:r>
      <w:r>
        <w:rPr>
          <w:sz w:val="24"/>
        </w:rPr>
        <w:t>i</w:t>
      </w:r>
      <w:r>
        <w:rPr>
          <w:spacing w:val="-2"/>
          <w:sz w:val="24"/>
        </w:rPr>
        <w:t xml:space="preserve"> </w:t>
      </w:r>
      <w:r>
        <w:rPr>
          <w:sz w:val="24"/>
        </w:rPr>
        <w:t>d</w:t>
      </w:r>
      <w:r>
        <w:rPr>
          <w:sz w:val="24"/>
        </w:rPr>
        <w:t>ầ</w:t>
      </w:r>
      <w:r>
        <w:rPr>
          <w:sz w:val="24"/>
        </w:rPr>
        <w:t>u trên</w:t>
      </w:r>
      <w:r>
        <w:rPr>
          <w:spacing w:val="-2"/>
          <w:sz w:val="24"/>
        </w:rPr>
        <w:t xml:space="preserve"> </w:t>
      </w:r>
      <w:r>
        <w:rPr>
          <w:sz w:val="24"/>
        </w:rPr>
        <w:t>bi</w:t>
      </w:r>
      <w:r>
        <w:rPr>
          <w:sz w:val="24"/>
        </w:rPr>
        <w:t>ể</w:t>
      </w:r>
      <w:r>
        <w:rPr>
          <w:sz w:val="24"/>
        </w:rPr>
        <w:t>n</w:t>
      </w:r>
      <w:r>
        <w:rPr>
          <w:spacing w:val="-1"/>
          <w:sz w:val="24"/>
        </w:rPr>
        <w:t xml:space="preserve"> </w:t>
      </w:r>
      <w:r>
        <w:rPr>
          <w:sz w:val="24"/>
        </w:rPr>
        <w:t>ph</w:t>
      </w:r>
      <w:r>
        <w:rPr>
          <w:sz w:val="24"/>
        </w:rPr>
        <w:t>ả</w:t>
      </w:r>
      <w:r>
        <w:rPr>
          <w:sz w:val="24"/>
        </w:rPr>
        <w:t>i đư</w:t>
      </w:r>
      <w:r>
        <w:rPr>
          <w:sz w:val="24"/>
        </w:rPr>
        <w:t>ợ</w:t>
      </w:r>
      <w:r>
        <w:rPr>
          <w:sz w:val="24"/>
        </w:rPr>
        <w:t>c</w:t>
      </w:r>
      <w:r>
        <w:rPr>
          <w:spacing w:val="-2"/>
          <w:sz w:val="24"/>
        </w:rPr>
        <w:t xml:space="preserve"> </w:t>
      </w:r>
      <w:r>
        <w:rPr>
          <w:sz w:val="24"/>
        </w:rPr>
        <w:t>trang b</w:t>
      </w:r>
      <w:r>
        <w:rPr>
          <w:sz w:val="24"/>
        </w:rPr>
        <w:t>ị</w:t>
      </w:r>
      <w:r>
        <w:rPr>
          <w:spacing w:val="-2"/>
          <w:sz w:val="24"/>
        </w:rPr>
        <w:t xml:space="preserve"> </w:t>
      </w:r>
      <w:r>
        <w:rPr>
          <w:sz w:val="24"/>
        </w:rPr>
        <w:t>ở</w:t>
      </w:r>
      <w:r>
        <w:rPr>
          <w:spacing w:val="-2"/>
          <w:sz w:val="24"/>
        </w:rPr>
        <w:t xml:space="preserve"> </w:t>
      </w:r>
      <w:r>
        <w:rPr>
          <w:sz w:val="24"/>
        </w:rPr>
        <w:t>trên</w:t>
      </w:r>
      <w:r>
        <w:rPr>
          <w:spacing w:val="-1"/>
          <w:sz w:val="24"/>
        </w:rPr>
        <w:t xml:space="preserve"> </w:t>
      </w:r>
      <w:r>
        <w:rPr>
          <w:sz w:val="24"/>
        </w:rPr>
        <w:t>tàu. B</w:t>
      </w:r>
      <w:r>
        <w:rPr>
          <w:sz w:val="24"/>
        </w:rPr>
        <w:t>ả</w:t>
      </w:r>
      <w:r>
        <w:rPr>
          <w:sz w:val="24"/>
        </w:rPr>
        <w:t>n</w:t>
      </w:r>
      <w:r>
        <w:rPr>
          <w:spacing w:val="-1"/>
          <w:sz w:val="24"/>
        </w:rPr>
        <w:t xml:space="preserve"> </w:t>
      </w:r>
      <w:r>
        <w:rPr>
          <w:sz w:val="24"/>
        </w:rPr>
        <w:t>k</w:t>
      </w:r>
      <w:r>
        <w:rPr>
          <w:sz w:val="24"/>
        </w:rPr>
        <w:t>ế</w:t>
      </w:r>
      <w:r>
        <w:rPr>
          <w:sz w:val="24"/>
        </w:rPr>
        <w:t xml:space="preserve"> ho</w:t>
      </w:r>
      <w:r>
        <w:rPr>
          <w:sz w:val="24"/>
        </w:rPr>
        <w:t>ạ</w:t>
      </w:r>
      <w:r>
        <w:rPr>
          <w:sz w:val="24"/>
        </w:rPr>
        <w:t>ch này ph</w:t>
      </w:r>
      <w:r>
        <w:rPr>
          <w:sz w:val="24"/>
        </w:rPr>
        <w:t>ả</w:t>
      </w:r>
      <w:r>
        <w:rPr>
          <w:sz w:val="24"/>
        </w:rPr>
        <w:t>i đư</w:t>
      </w:r>
      <w:r>
        <w:rPr>
          <w:sz w:val="24"/>
        </w:rPr>
        <w:t>ợ</w:t>
      </w:r>
      <w:r>
        <w:rPr>
          <w:sz w:val="24"/>
        </w:rPr>
        <w:t>c</w:t>
      </w:r>
      <w:r>
        <w:rPr>
          <w:spacing w:val="-2"/>
          <w:sz w:val="24"/>
        </w:rPr>
        <w:t xml:space="preserve"> </w:t>
      </w:r>
      <w:r>
        <w:rPr>
          <w:sz w:val="24"/>
        </w:rPr>
        <w:t>vi</w:t>
      </w:r>
      <w:r>
        <w:rPr>
          <w:sz w:val="24"/>
        </w:rPr>
        <w:t>ế</w:t>
      </w:r>
      <w:r>
        <w:rPr>
          <w:sz w:val="24"/>
        </w:rPr>
        <w:t>t b</w:t>
      </w:r>
      <w:r>
        <w:rPr>
          <w:sz w:val="24"/>
        </w:rPr>
        <w:t>ằ</w:t>
      </w:r>
      <w:r>
        <w:rPr>
          <w:sz w:val="24"/>
        </w:rPr>
        <w:t>ng ngôn ng</w:t>
      </w:r>
      <w:r>
        <w:rPr>
          <w:sz w:val="24"/>
        </w:rPr>
        <w:t>ữ</w:t>
      </w:r>
      <w:r>
        <w:rPr>
          <w:sz w:val="24"/>
        </w:rPr>
        <w:t xml:space="preserve"> làm vi</w:t>
      </w:r>
      <w:r>
        <w:rPr>
          <w:sz w:val="24"/>
        </w:rPr>
        <w:t>ệ</w:t>
      </w:r>
      <w:r>
        <w:rPr>
          <w:sz w:val="24"/>
        </w:rPr>
        <w:t>c c</w:t>
      </w:r>
      <w:r>
        <w:rPr>
          <w:sz w:val="24"/>
        </w:rPr>
        <w:t>ủ</w:t>
      </w:r>
      <w:r>
        <w:rPr>
          <w:sz w:val="24"/>
        </w:rPr>
        <w:t>a thuy</w:t>
      </w:r>
      <w:r>
        <w:rPr>
          <w:sz w:val="24"/>
        </w:rPr>
        <w:t>ề</w:t>
      </w:r>
      <w:r>
        <w:rPr>
          <w:sz w:val="24"/>
        </w:rPr>
        <w:t>n trư</w:t>
      </w:r>
      <w:r>
        <w:rPr>
          <w:sz w:val="24"/>
        </w:rPr>
        <w:t>ở</w:t>
      </w:r>
      <w:r>
        <w:rPr>
          <w:sz w:val="24"/>
        </w:rPr>
        <w:t>ng và các s</w:t>
      </w:r>
      <w:r>
        <w:rPr>
          <w:sz w:val="24"/>
        </w:rPr>
        <w:t>ỹ</w:t>
      </w:r>
      <w:r>
        <w:rPr>
          <w:sz w:val="24"/>
        </w:rPr>
        <w:t xml:space="preserve"> quan c</w:t>
      </w:r>
      <w:r>
        <w:rPr>
          <w:sz w:val="24"/>
        </w:rPr>
        <w:t>ủ</w:t>
      </w:r>
      <w:r>
        <w:rPr>
          <w:sz w:val="24"/>
        </w:rPr>
        <w:t>a tàu. Đ</w:t>
      </w:r>
      <w:r>
        <w:rPr>
          <w:sz w:val="24"/>
        </w:rPr>
        <w:t>ố</w:t>
      </w:r>
      <w:r>
        <w:rPr>
          <w:sz w:val="24"/>
        </w:rPr>
        <w:t>i v</w:t>
      </w:r>
      <w:r>
        <w:rPr>
          <w:sz w:val="24"/>
        </w:rPr>
        <w:t>ớ</w:t>
      </w:r>
      <w:r>
        <w:rPr>
          <w:sz w:val="24"/>
        </w:rPr>
        <w:t>i tàu ho</w:t>
      </w:r>
      <w:r>
        <w:rPr>
          <w:sz w:val="24"/>
        </w:rPr>
        <w:t>ạ</w:t>
      </w:r>
      <w:r>
        <w:rPr>
          <w:sz w:val="24"/>
        </w:rPr>
        <w:t>t đ</w:t>
      </w:r>
      <w:r>
        <w:rPr>
          <w:sz w:val="24"/>
        </w:rPr>
        <w:t>ộ</w:t>
      </w:r>
      <w:r>
        <w:rPr>
          <w:sz w:val="24"/>
        </w:rPr>
        <w:t>ng tuy</w:t>
      </w:r>
      <w:r>
        <w:rPr>
          <w:sz w:val="24"/>
        </w:rPr>
        <w:t>ế</w:t>
      </w:r>
      <w:r>
        <w:rPr>
          <w:sz w:val="24"/>
        </w:rPr>
        <w:t>n qu</w:t>
      </w:r>
      <w:r>
        <w:rPr>
          <w:sz w:val="24"/>
        </w:rPr>
        <w:t>ố</w:t>
      </w:r>
      <w:r>
        <w:rPr>
          <w:sz w:val="24"/>
        </w:rPr>
        <w:t>c t</w:t>
      </w:r>
      <w:r>
        <w:rPr>
          <w:sz w:val="24"/>
        </w:rPr>
        <w:t>ế</w:t>
      </w:r>
      <w:r>
        <w:rPr>
          <w:sz w:val="24"/>
        </w:rPr>
        <w:t>, n</w:t>
      </w:r>
      <w:r>
        <w:rPr>
          <w:sz w:val="24"/>
        </w:rPr>
        <w:t>ế</w:t>
      </w:r>
      <w:r>
        <w:rPr>
          <w:sz w:val="24"/>
        </w:rPr>
        <w:t>u ngôn ng</w:t>
      </w:r>
      <w:r>
        <w:rPr>
          <w:sz w:val="24"/>
        </w:rPr>
        <w:t>ữ</w:t>
      </w:r>
      <w:r>
        <w:rPr>
          <w:sz w:val="24"/>
        </w:rPr>
        <w:t xml:space="preserve"> s</w:t>
      </w:r>
      <w:r>
        <w:rPr>
          <w:sz w:val="24"/>
        </w:rPr>
        <w:t>ử</w:t>
      </w:r>
      <w:r>
        <w:rPr>
          <w:sz w:val="24"/>
        </w:rPr>
        <w:t xml:space="preserve"> d</w:t>
      </w:r>
      <w:r>
        <w:rPr>
          <w:sz w:val="24"/>
        </w:rPr>
        <w:t>ụ</w:t>
      </w:r>
      <w:r>
        <w:rPr>
          <w:sz w:val="24"/>
        </w:rPr>
        <w:t>ng trong b</w:t>
      </w:r>
      <w:r>
        <w:rPr>
          <w:sz w:val="24"/>
        </w:rPr>
        <w:t>ả</w:t>
      </w:r>
      <w:r>
        <w:rPr>
          <w:sz w:val="24"/>
        </w:rPr>
        <w:t>n k</w:t>
      </w:r>
      <w:r>
        <w:rPr>
          <w:sz w:val="24"/>
        </w:rPr>
        <w:t>ế</w:t>
      </w:r>
      <w:r>
        <w:rPr>
          <w:sz w:val="24"/>
        </w:rPr>
        <w:t xml:space="preserve"> ho</w:t>
      </w:r>
      <w:r>
        <w:rPr>
          <w:sz w:val="24"/>
        </w:rPr>
        <w:t>ạ</w:t>
      </w:r>
      <w:r>
        <w:rPr>
          <w:sz w:val="24"/>
        </w:rPr>
        <w:t>ch này không ph</w:t>
      </w:r>
      <w:r>
        <w:rPr>
          <w:sz w:val="24"/>
        </w:rPr>
        <w:t>ả</w:t>
      </w:r>
      <w:r>
        <w:rPr>
          <w:sz w:val="24"/>
        </w:rPr>
        <w:t>i là ti</w:t>
      </w:r>
      <w:r>
        <w:rPr>
          <w:sz w:val="24"/>
        </w:rPr>
        <w:t>ế</w:t>
      </w:r>
      <w:r>
        <w:rPr>
          <w:sz w:val="24"/>
        </w:rPr>
        <w:t>ng Anh thì ph</w:t>
      </w:r>
      <w:r>
        <w:rPr>
          <w:sz w:val="24"/>
        </w:rPr>
        <w:t>ả</w:t>
      </w:r>
      <w:r>
        <w:rPr>
          <w:sz w:val="24"/>
        </w:rPr>
        <w:t>i có b</w:t>
      </w:r>
      <w:r>
        <w:rPr>
          <w:sz w:val="24"/>
        </w:rPr>
        <w:t>ả</w:t>
      </w:r>
      <w:r>
        <w:rPr>
          <w:sz w:val="24"/>
        </w:rPr>
        <w:t>n d</w:t>
      </w:r>
      <w:r>
        <w:rPr>
          <w:sz w:val="24"/>
        </w:rPr>
        <w:t>ị</w:t>
      </w:r>
      <w:r>
        <w:rPr>
          <w:sz w:val="24"/>
        </w:rPr>
        <w:t>ch sang ti</w:t>
      </w:r>
      <w:r>
        <w:rPr>
          <w:sz w:val="24"/>
        </w:rPr>
        <w:t>ế</w:t>
      </w:r>
      <w:r>
        <w:rPr>
          <w:sz w:val="24"/>
        </w:rPr>
        <w:t>ng Anh đính kèm.</w:t>
      </w:r>
    </w:p>
    <w:p w14:paraId="3FEFC034" w14:textId="77777777" w:rsidR="00FC7CA5" w:rsidRDefault="003671C9">
      <w:pPr>
        <w:pStyle w:val="ListParagraph"/>
        <w:numPr>
          <w:ilvl w:val="0"/>
          <w:numId w:val="144"/>
        </w:numPr>
        <w:tabs>
          <w:tab w:val="left" w:pos="1164"/>
          <w:tab w:val="left" w:pos="1166"/>
        </w:tabs>
        <w:spacing w:line="288" w:lineRule="auto"/>
        <w:ind w:right="254"/>
        <w:jc w:val="both"/>
        <w:rPr>
          <w:sz w:val="24"/>
        </w:rPr>
      </w:pPr>
      <w:r>
        <w:rPr>
          <w:sz w:val="24"/>
        </w:rPr>
        <w:t>Ho</w:t>
      </w:r>
      <w:r>
        <w:rPr>
          <w:sz w:val="24"/>
        </w:rPr>
        <w:t>ạ</w:t>
      </w:r>
      <w:r>
        <w:rPr>
          <w:sz w:val="24"/>
        </w:rPr>
        <w:t>t</w:t>
      </w:r>
      <w:r>
        <w:rPr>
          <w:spacing w:val="-9"/>
          <w:sz w:val="24"/>
        </w:rPr>
        <w:t xml:space="preserve"> </w:t>
      </w:r>
      <w:r>
        <w:rPr>
          <w:sz w:val="24"/>
        </w:rPr>
        <w:t>đ</w:t>
      </w:r>
      <w:r>
        <w:rPr>
          <w:sz w:val="24"/>
        </w:rPr>
        <w:t>ộ</w:t>
      </w:r>
      <w:r>
        <w:rPr>
          <w:sz w:val="24"/>
        </w:rPr>
        <w:t>ng</w:t>
      </w:r>
      <w:r>
        <w:rPr>
          <w:spacing w:val="-6"/>
          <w:sz w:val="24"/>
        </w:rPr>
        <w:t xml:space="preserve"> </w:t>
      </w:r>
      <w:r>
        <w:rPr>
          <w:sz w:val="24"/>
        </w:rPr>
        <w:t>chuy</w:t>
      </w:r>
      <w:r>
        <w:rPr>
          <w:sz w:val="24"/>
        </w:rPr>
        <w:t>ể</w:t>
      </w:r>
      <w:r>
        <w:rPr>
          <w:sz w:val="24"/>
        </w:rPr>
        <w:t>n</w:t>
      </w:r>
      <w:r>
        <w:rPr>
          <w:spacing w:val="-8"/>
          <w:sz w:val="24"/>
        </w:rPr>
        <w:t xml:space="preserve"> </w:t>
      </w:r>
      <w:r>
        <w:rPr>
          <w:sz w:val="24"/>
        </w:rPr>
        <w:t>t</w:t>
      </w:r>
      <w:r>
        <w:rPr>
          <w:sz w:val="24"/>
        </w:rPr>
        <w:t>ả</w:t>
      </w:r>
      <w:r>
        <w:rPr>
          <w:sz w:val="24"/>
        </w:rPr>
        <w:t>i</w:t>
      </w:r>
      <w:r>
        <w:rPr>
          <w:spacing w:val="-10"/>
          <w:sz w:val="24"/>
        </w:rPr>
        <w:t xml:space="preserve"> </w:t>
      </w:r>
      <w:r>
        <w:rPr>
          <w:sz w:val="24"/>
        </w:rPr>
        <w:t>d</w:t>
      </w:r>
      <w:r>
        <w:rPr>
          <w:sz w:val="24"/>
        </w:rPr>
        <w:t>ầ</w:t>
      </w:r>
      <w:r>
        <w:rPr>
          <w:sz w:val="24"/>
        </w:rPr>
        <w:t>u</w:t>
      </w:r>
      <w:r>
        <w:rPr>
          <w:spacing w:val="-8"/>
          <w:sz w:val="24"/>
        </w:rPr>
        <w:t xml:space="preserve"> </w:t>
      </w:r>
      <w:r>
        <w:rPr>
          <w:sz w:val="24"/>
        </w:rPr>
        <w:t>hàng</w:t>
      </w:r>
      <w:r>
        <w:rPr>
          <w:spacing w:val="-8"/>
          <w:sz w:val="24"/>
        </w:rPr>
        <w:t xml:space="preserve"> </w:t>
      </w:r>
      <w:r>
        <w:rPr>
          <w:sz w:val="24"/>
        </w:rPr>
        <w:t>ph</w:t>
      </w:r>
      <w:r>
        <w:rPr>
          <w:sz w:val="24"/>
        </w:rPr>
        <w:t>ả</w:t>
      </w:r>
      <w:r>
        <w:rPr>
          <w:sz w:val="24"/>
        </w:rPr>
        <w:t>i</w:t>
      </w:r>
      <w:r>
        <w:rPr>
          <w:spacing w:val="-7"/>
          <w:sz w:val="24"/>
        </w:rPr>
        <w:t xml:space="preserve"> </w:t>
      </w:r>
      <w:r>
        <w:rPr>
          <w:sz w:val="24"/>
        </w:rPr>
        <w:t>đư</w:t>
      </w:r>
      <w:r>
        <w:rPr>
          <w:sz w:val="24"/>
        </w:rPr>
        <w:t>ợ</w:t>
      </w:r>
      <w:r>
        <w:rPr>
          <w:sz w:val="24"/>
        </w:rPr>
        <w:t>c</w:t>
      </w:r>
      <w:r>
        <w:rPr>
          <w:spacing w:val="-9"/>
          <w:sz w:val="24"/>
        </w:rPr>
        <w:t xml:space="preserve"> </w:t>
      </w:r>
      <w:r>
        <w:rPr>
          <w:sz w:val="24"/>
        </w:rPr>
        <w:t>ghi</w:t>
      </w:r>
      <w:r>
        <w:rPr>
          <w:spacing w:val="-12"/>
          <w:sz w:val="24"/>
        </w:rPr>
        <w:t xml:space="preserve"> </w:t>
      </w:r>
      <w:r>
        <w:rPr>
          <w:sz w:val="24"/>
        </w:rPr>
        <w:t>vào</w:t>
      </w:r>
      <w:r>
        <w:rPr>
          <w:spacing w:val="-2"/>
          <w:sz w:val="24"/>
        </w:rPr>
        <w:t xml:space="preserve"> </w:t>
      </w:r>
      <w:r>
        <w:rPr>
          <w:sz w:val="24"/>
        </w:rPr>
        <w:t>nh</w:t>
      </w:r>
      <w:r>
        <w:rPr>
          <w:sz w:val="24"/>
        </w:rPr>
        <w:t>ậ</w:t>
      </w:r>
      <w:r>
        <w:rPr>
          <w:sz w:val="24"/>
        </w:rPr>
        <w:t>t</w:t>
      </w:r>
      <w:r>
        <w:rPr>
          <w:spacing w:val="-6"/>
          <w:sz w:val="24"/>
        </w:rPr>
        <w:t xml:space="preserve"> </w:t>
      </w:r>
      <w:r>
        <w:rPr>
          <w:sz w:val="24"/>
        </w:rPr>
        <w:t>ký</w:t>
      </w:r>
      <w:r>
        <w:rPr>
          <w:spacing w:val="-9"/>
          <w:sz w:val="24"/>
        </w:rPr>
        <w:t xml:space="preserve"> </w:t>
      </w:r>
      <w:r>
        <w:rPr>
          <w:sz w:val="24"/>
        </w:rPr>
        <w:t>d</w:t>
      </w:r>
      <w:r>
        <w:rPr>
          <w:sz w:val="24"/>
        </w:rPr>
        <w:t>ầ</w:t>
      </w:r>
      <w:r>
        <w:rPr>
          <w:sz w:val="24"/>
        </w:rPr>
        <w:t>u</w:t>
      </w:r>
      <w:r>
        <w:rPr>
          <w:spacing w:val="-8"/>
          <w:sz w:val="24"/>
        </w:rPr>
        <w:t xml:space="preserve"> </w:t>
      </w:r>
      <w:r>
        <w:rPr>
          <w:sz w:val="24"/>
        </w:rPr>
        <w:t>ho</w:t>
      </w:r>
      <w:r>
        <w:rPr>
          <w:sz w:val="24"/>
        </w:rPr>
        <w:t>ặ</w:t>
      </w:r>
      <w:r>
        <w:rPr>
          <w:sz w:val="24"/>
        </w:rPr>
        <w:t>c</w:t>
      </w:r>
      <w:r>
        <w:rPr>
          <w:spacing w:val="-8"/>
          <w:sz w:val="24"/>
        </w:rPr>
        <w:t xml:space="preserve"> </w:t>
      </w:r>
      <w:r>
        <w:rPr>
          <w:sz w:val="24"/>
        </w:rPr>
        <w:t>nh</w:t>
      </w:r>
      <w:r>
        <w:rPr>
          <w:sz w:val="24"/>
        </w:rPr>
        <w:t>ậ</w:t>
      </w:r>
      <w:r>
        <w:rPr>
          <w:sz w:val="24"/>
        </w:rPr>
        <w:t>t</w:t>
      </w:r>
      <w:r>
        <w:rPr>
          <w:spacing w:val="-9"/>
          <w:sz w:val="24"/>
        </w:rPr>
        <w:t xml:space="preserve"> </w:t>
      </w:r>
      <w:r>
        <w:rPr>
          <w:sz w:val="24"/>
        </w:rPr>
        <w:t>ký</w:t>
      </w:r>
      <w:r>
        <w:rPr>
          <w:spacing w:val="-7"/>
          <w:sz w:val="24"/>
        </w:rPr>
        <w:t xml:space="preserve"> </w:t>
      </w:r>
      <w:r>
        <w:rPr>
          <w:sz w:val="24"/>
        </w:rPr>
        <w:t>khác</w:t>
      </w:r>
      <w:r>
        <w:rPr>
          <w:spacing w:val="-9"/>
          <w:sz w:val="24"/>
        </w:rPr>
        <w:t xml:space="preserve"> </w:t>
      </w:r>
      <w:r>
        <w:rPr>
          <w:sz w:val="24"/>
        </w:rPr>
        <w:t>mà</w:t>
      </w:r>
      <w:r>
        <w:rPr>
          <w:spacing w:val="-6"/>
          <w:sz w:val="24"/>
        </w:rPr>
        <w:t xml:space="preserve"> </w:t>
      </w:r>
      <w:r>
        <w:rPr>
          <w:sz w:val="24"/>
        </w:rPr>
        <w:t>Đăng ki</w:t>
      </w:r>
      <w:r>
        <w:rPr>
          <w:sz w:val="24"/>
        </w:rPr>
        <w:t>ể</w:t>
      </w:r>
      <w:r>
        <w:rPr>
          <w:sz w:val="24"/>
        </w:rPr>
        <w:t>m th</w:t>
      </w:r>
      <w:r>
        <w:rPr>
          <w:sz w:val="24"/>
        </w:rPr>
        <w:t>ấ</w:t>
      </w:r>
      <w:r>
        <w:rPr>
          <w:sz w:val="24"/>
        </w:rPr>
        <w:t>y phù h</w:t>
      </w:r>
      <w:r>
        <w:rPr>
          <w:sz w:val="24"/>
        </w:rPr>
        <w:t>ợ</w:t>
      </w:r>
      <w:r>
        <w:rPr>
          <w:sz w:val="24"/>
        </w:rPr>
        <w:t>p. B</w:t>
      </w:r>
      <w:r>
        <w:rPr>
          <w:sz w:val="24"/>
        </w:rPr>
        <w:t>ả</w:t>
      </w:r>
      <w:r>
        <w:rPr>
          <w:sz w:val="24"/>
        </w:rPr>
        <w:t>n ghi này ph</w:t>
      </w:r>
      <w:r>
        <w:rPr>
          <w:sz w:val="24"/>
        </w:rPr>
        <w:t>ả</w:t>
      </w:r>
      <w:r>
        <w:rPr>
          <w:sz w:val="24"/>
        </w:rPr>
        <w:t>i đư</w:t>
      </w:r>
      <w:r>
        <w:rPr>
          <w:sz w:val="24"/>
        </w:rPr>
        <w:t>ợ</w:t>
      </w:r>
      <w:r>
        <w:rPr>
          <w:sz w:val="24"/>
        </w:rPr>
        <w:t>c lưu gi</w:t>
      </w:r>
      <w:r>
        <w:rPr>
          <w:sz w:val="24"/>
        </w:rPr>
        <w:t>ữ</w:t>
      </w:r>
      <w:r>
        <w:rPr>
          <w:sz w:val="24"/>
        </w:rPr>
        <w:t xml:space="preserve"> trên tàu t</w:t>
      </w:r>
      <w:r>
        <w:rPr>
          <w:sz w:val="24"/>
        </w:rPr>
        <w:t>ố</w:t>
      </w:r>
      <w:r>
        <w:rPr>
          <w:sz w:val="24"/>
        </w:rPr>
        <w:t>i thi</w:t>
      </w:r>
      <w:r>
        <w:rPr>
          <w:sz w:val="24"/>
        </w:rPr>
        <w:t>ể</w:t>
      </w:r>
      <w:r>
        <w:rPr>
          <w:sz w:val="24"/>
        </w:rPr>
        <w:t>u 3 năm.</w:t>
      </w:r>
    </w:p>
    <w:p w14:paraId="6BAD71C4" w14:textId="77777777" w:rsidR="00FC7CA5" w:rsidRDefault="003671C9">
      <w:pPr>
        <w:pStyle w:val="ListParagraph"/>
        <w:numPr>
          <w:ilvl w:val="0"/>
          <w:numId w:val="144"/>
        </w:numPr>
        <w:tabs>
          <w:tab w:val="left" w:pos="1164"/>
          <w:tab w:val="left" w:pos="1166"/>
        </w:tabs>
        <w:spacing w:line="288" w:lineRule="auto"/>
        <w:ind w:right="248"/>
        <w:jc w:val="both"/>
        <w:rPr>
          <w:sz w:val="24"/>
        </w:rPr>
      </w:pPr>
      <w:r>
        <w:rPr>
          <w:sz w:val="24"/>
        </w:rPr>
        <w:t>K</w:t>
      </w:r>
      <w:r>
        <w:rPr>
          <w:sz w:val="24"/>
        </w:rPr>
        <w:t>ế</w:t>
      </w:r>
      <w:r>
        <w:rPr>
          <w:sz w:val="24"/>
        </w:rPr>
        <w:t xml:space="preserve"> ho</w:t>
      </w:r>
      <w:r>
        <w:rPr>
          <w:sz w:val="24"/>
        </w:rPr>
        <w:t>ạ</w:t>
      </w:r>
      <w:r>
        <w:rPr>
          <w:sz w:val="24"/>
        </w:rPr>
        <w:t>ch chuy</w:t>
      </w:r>
      <w:r>
        <w:rPr>
          <w:sz w:val="24"/>
        </w:rPr>
        <w:t>ể</w:t>
      </w:r>
      <w:r>
        <w:rPr>
          <w:sz w:val="24"/>
        </w:rPr>
        <w:t>n</w:t>
      </w:r>
      <w:r>
        <w:rPr>
          <w:spacing w:val="-1"/>
          <w:sz w:val="24"/>
        </w:rPr>
        <w:t xml:space="preserve"> </w:t>
      </w:r>
      <w:r>
        <w:rPr>
          <w:sz w:val="24"/>
        </w:rPr>
        <w:t>t</w:t>
      </w:r>
      <w:r>
        <w:rPr>
          <w:sz w:val="24"/>
        </w:rPr>
        <w:t>ả</w:t>
      </w:r>
      <w:r>
        <w:rPr>
          <w:sz w:val="24"/>
        </w:rPr>
        <w:t>i</w:t>
      </w:r>
      <w:r>
        <w:rPr>
          <w:spacing w:val="-3"/>
          <w:sz w:val="24"/>
        </w:rPr>
        <w:t xml:space="preserve"> </w:t>
      </w:r>
      <w:r>
        <w:rPr>
          <w:sz w:val="24"/>
        </w:rPr>
        <w:t>d</w:t>
      </w:r>
      <w:r>
        <w:rPr>
          <w:sz w:val="24"/>
        </w:rPr>
        <w:t>ầ</w:t>
      </w:r>
      <w:r>
        <w:rPr>
          <w:sz w:val="24"/>
        </w:rPr>
        <w:t>u trên</w:t>
      </w:r>
      <w:r>
        <w:rPr>
          <w:spacing w:val="-2"/>
          <w:sz w:val="24"/>
        </w:rPr>
        <w:t xml:space="preserve"> </w:t>
      </w:r>
      <w:r>
        <w:rPr>
          <w:sz w:val="24"/>
        </w:rPr>
        <w:t>bi</w:t>
      </w:r>
      <w:r>
        <w:rPr>
          <w:sz w:val="24"/>
        </w:rPr>
        <w:t>ể</w:t>
      </w:r>
      <w:r>
        <w:rPr>
          <w:sz w:val="24"/>
        </w:rPr>
        <w:t>n</w:t>
      </w:r>
      <w:r>
        <w:rPr>
          <w:spacing w:val="-1"/>
          <w:sz w:val="24"/>
        </w:rPr>
        <w:t xml:space="preserve"> </w:t>
      </w:r>
      <w:r>
        <w:rPr>
          <w:sz w:val="24"/>
        </w:rPr>
        <w:t xml:space="preserve">nêu </w:t>
      </w:r>
      <w:r>
        <w:rPr>
          <w:sz w:val="24"/>
        </w:rPr>
        <w:t>ở</w:t>
      </w:r>
      <w:r>
        <w:rPr>
          <w:sz w:val="24"/>
        </w:rPr>
        <w:t xml:space="preserve"> -1 trên ph</w:t>
      </w:r>
      <w:r>
        <w:rPr>
          <w:sz w:val="24"/>
        </w:rPr>
        <w:t>ả</w:t>
      </w:r>
      <w:r>
        <w:rPr>
          <w:sz w:val="24"/>
        </w:rPr>
        <w:t>i</w:t>
      </w:r>
      <w:r>
        <w:rPr>
          <w:spacing w:val="-2"/>
          <w:sz w:val="24"/>
        </w:rPr>
        <w:t xml:space="preserve"> </w:t>
      </w:r>
      <w:r>
        <w:rPr>
          <w:sz w:val="24"/>
        </w:rPr>
        <w:t>đư</w:t>
      </w:r>
      <w:r>
        <w:rPr>
          <w:sz w:val="24"/>
        </w:rPr>
        <w:t>ợ</w:t>
      </w:r>
      <w:r>
        <w:rPr>
          <w:sz w:val="24"/>
        </w:rPr>
        <w:t>c Đăng</w:t>
      </w:r>
      <w:r>
        <w:rPr>
          <w:spacing w:val="-1"/>
          <w:sz w:val="24"/>
        </w:rPr>
        <w:t xml:space="preserve"> </w:t>
      </w:r>
      <w:r>
        <w:rPr>
          <w:sz w:val="24"/>
        </w:rPr>
        <w:t>ki</w:t>
      </w:r>
      <w:r>
        <w:rPr>
          <w:sz w:val="24"/>
        </w:rPr>
        <w:t>ể</w:t>
      </w:r>
      <w:r>
        <w:rPr>
          <w:sz w:val="24"/>
        </w:rPr>
        <w:t>m</w:t>
      </w:r>
      <w:r>
        <w:rPr>
          <w:spacing w:val="-1"/>
          <w:sz w:val="24"/>
        </w:rPr>
        <w:t xml:space="preserve"> </w:t>
      </w:r>
      <w:r>
        <w:rPr>
          <w:sz w:val="24"/>
        </w:rPr>
        <w:t>th</w:t>
      </w:r>
      <w:r>
        <w:rPr>
          <w:sz w:val="24"/>
        </w:rPr>
        <w:t>ẩ</w:t>
      </w:r>
      <w:r>
        <w:rPr>
          <w:sz w:val="24"/>
        </w:rPr>
        <w:t>m</w:t>
      </w:r>
      <w:r>
        <w:rPr>
          <w:spacing w:val="-1"/>
          <w:sz w:val="24"/>
        </w:rPr>
        <w:t xml:space="preserve"> </w:t>
      </w:r>
      <w:r>
        <w:rPr>
          <w:sz w:val="24"/>
        </w:rPr>
        <w:t>đ</w:t>
      </w:r>
      <w:r>
        <w:rPr>
          <w:sz w:val="24"/>
        </w:rPr>
        <w:t>ị</w:t>
      </w:r>
      <w:r>
        <w:rPr>
          <w:sz w:val="24"/>
        </w:rPr>
        <w:t>nh và</w:t>
      </w:r>
      <w:r>
        <w:rPr>
          <w:spacing w:val="-1"/>
          <w:sz w:val="24"/>
        </w:rPr>
        <w:t xml:space="preserve"> </w:t>
      </w:r>
      <w:r>
        <w:rPr>
          <w:sz w:val="24"/>
        </w:rPr>
        <w:t>đư</w:t>
      </w:r>
      <w:r>
        <w:rPr>
          <w:sz w:val="24"/>
        </w:rPr>
        <w:t>ợ</w:t>
      </w:r>
      <w:r>
        <w:rPr>
          <w:sz w:val="24"/>
        </w:rPr>
        <w:t>c l</w:t>
      </w:r>
      <w:r>
        <w:rPr>
          <w:sz w:val="24"/>
        </w:rPr>
        <w:t>ậ</w:t>
      </w:r>
      <w:r>
        <w:rPr>
          <w:sz w:val="24"/>
        </w:rPr>
        <w:t>p d</w:t>
      </w:r>
      <w:r>
        <w:rPr>
          <w:sz w:val="24"/>
        </w:rPr>
        <w:t>ự</w:t>
      </w:r>
      <w:r>
        <w:rPr>
          <w:sz w:val="24"/>
        </w:rPr>
        <w:t>a trên các hư</w:t>
      </w:r>
      <w:r>
        <w:rPr>
          <w:sz w:val="24"/>
        </w:rPr>
        <w:t>ớ</w:t>
      </w:r>
      <w:r>
        <w:rPr>
          <w:sz w:val="24"/>
        </w:rPr>
        <w:t>ng d</w:t>
      </w:r>
      <w:r>
        <w:rPr>
          <w:sz w:val="24"/>
        </w:rPr>
        <w:t>ẫ</w:t>
      </w:r>
      <w:r>
        <w:rPr>
          <w:sz w:val="24"/>
        </w:rPr>
        <w:t>n sau:</w:t>
      </w:r>
    </w:p>
    <w:p w14:paraId="77F2551A" w14:textId="77777777" w:rsidR="00FC7CA5" w:rsidRDefault="003671C9">
      <w:pPr>
        <w:pStyle w:val="ListParagraph"/>
        <w:numPr>
          <w:ilvl w:val="1"/>
          <w:numId w:val="144"/>
        </w:numPr>
        <w:tabs>
          <w:tab w:val="left" w:pos="1618"/>
        </w:tabs>
        <w:ind w:left="1618" w:hanging="452"/>
        <w:jc w:val="both"/>
        <w:rPr>
          <w:sz w:val="24"/>
        </w:rPr>
      </w:pPr>
      <w:r>
        <w:rPr>
          <w:sz w:val="24"/>
        </w:rPr>
        <w:t>Ph</w:t>
      </w:r>
      <w:r>
        <w:rPr>
          <w:sz w:val="24"/>
        </w:rPr>
        <w:t>ầ</w:t>
      </w:r>
      <w:r>
        <w:rPr>
          <w:sz w:val="24"/>
        </w:rPr>
        <w:t>n</w:t>
      </w:r>
      <w:r>
        <w:rPr>
          <w:spacing w:val="-6"/>
          <w:sz w:val="24"/>
        </w:rPr>
        <w:t xml:space="preserve"> </w:t>
      </w:r>
      <w:r>
        <w:rPr>
          <w:sz w:val="24"/>
        </w:rPr>
        <w:t>I -</w:t>
      </w:r>
      <w:r>
        <w:rPr>
          <w:spacing w:val="-2"/>
          <w:sz w:val="24"/>
        </w:rPr>
        <w:t xml:space="preserve"> </w:t>
      </w:r>
      <w:r>
        <w:rPr>
          <w:sz w:val="24"/>
        </w:rPr>
        <w:t>Phòng</w:t>
      </w:r>
      <w:r>
        <w:rPr>
          <w:spacing w:val="-2"/>
          <w:sz w:val="24"/>
        </w:rPr>
        <w:t xml:space="preserve"> </w:t>
      </w:r>
      <w:r>
        <w:rPr>
          <w:sz w:val="24"/>
        </w:rPr>
        <w:t>ng</w:t>
      </w:r>
      <w:r>
        <w:rPr>
          <w:sz w:val="24"/>
        </w:rPr>
        <w:t>ừ</w:t>
      </w:r>
      <w:r>
        <w:rPr>
          <w:sz w:val="24"/>
        </w:rPr>
        <w:t>a,</w:t>
      </w:r>
      <w:r>
        <w:rPr>
          <w:spacing w:val="-5"/>
          <w:sz w:val="24"/>
        </w:rPr>
        <w:t xml:space="preserve"> </w:t>
      </w:r>
      <w:r>
        <w:rPr>
          <w:sz w:val="24"/>
        </w:rPr>
        <w:t>S</w:t>
      </w:r>
      <w:r>
        <w:rPr>
          <w:sz w:val="24"/>
        </w:rPr>
        <w:t>ổ</w:t>
      </w:r>
      <w:r>
        <w:rPr>
          <w:spacing w:val="-1"/>
          <w:sz w:val="24"/>
        </w:rPr>
        <w:t xml:space="preserve"> </w:t>
      </w:r>
      <w:r>
        <w:rPr>
          <w:sz w:val="24"/>
        </w:rPr>
        <w:t>tay</w:t>
      </w:r>
      <w:r>
        <w:rPr>
          <w:spacing w:val="-5"/>
          <w:sz w:val="24"/>
        </w:rPr>
        <w:t xml:space="preserve"> </w:t>
      </w:r>
      <w:r>
        <w:rPr>
          <w:sz w:val="24"/>
        </w:rPr>
        <w:t>v</w:t>
      </w:r>
      <w:r>
        <w:rPr>
          <w:sz w:val="24"/>
        </w:rPr>
        <w:t>ề</w:t>
      </w:r>
      <w:r>
        <w:rPr>
          <w:spacing w:val="-2"/>
          <w:sz w:val="24"/>
        </w:rPr>
        <w:t xml:space="preserve"> </w:t>
      </w:r>
      <w:r>
        <w:rPr>
          <w:sz w:val="24"/>
        </w:rPr>
        <w:t>ô</w:t>
      </w:r>
      <w:r>
        <w:rPr>
          <w:spacing w:val="-2"/>
          <w:sz w:val="24"/>
        </w:rPr>
        <w:t xml:space="preserve"> </w:t>
      </w:r>
      <w:r>
        <w:rPr>
          <w:sz w:val="24"/>
        </w:rPr>
        <w:t>nhi</w:t>
      </w:r>
      <w:r>
        <w:rPr>
          <w:sz w:val="24"/>
        </w:rPr>
        <w:t>ễ</w:t>
      </w:r>
      <w:r>
        <w:rPr>
          <w:sz w:val="24"/>
        </w:rPr>
        <w:t>m</w:t>
      </w:r>
      <w:r>
        <w:rPr>
          <w:spacing w:val="-1"/>
          <w:sz w:val="24"/>
        </w:rPr>
        <w:t xml:space="preserve"> </w:t>
      </w:r>
      <w:r>
        <w:rPr>
          <w:sz w:val="24"/>
        </w:rPr>
        <w:t>d</w:t>
      </w:r>
      <w:r>
        <w:rPr>
          <w:sz w:val="24"/>
        </w:rPr>
        <w:t>ầ</w:t>
      </w:r>
      <w:r>
        <w:rPr>
          <w:sz w:val="24"/>
        </w:rPr>
        <w:t>u</w:t>
      </w:r>
      <w:r>
        <w:rPr>
          <w:spacing w:val="-4"/>
          <w:sz w:val="24"/>
        </w:rPr>
        <w:t xml:space="preserve"> </w:t>
      </w:r>
      <w:r>
        <w:rPr>
          <w:sz w:val="24"/>
        </w:rPr>
        <w:t>(Manual</w:t>
      </w:r>
      <w:r>
        <w:rPr>
          <w:spacing w:val="-1"/>
          <w:sz w:val="24"/>
        </w:rPr>
        <w:t xml:space="preserve"> </w:t>
      </w:r>
      <w:r>
        <w:rPr>
          <w:sz w:val="24"/>
        </w:rPr>
        <w:t>on</w:t>
      </w:r>
      <w:r>
        <w:rPr>
          <w:spacing w:val="-2"/>
          <w:sz w:val="24"/>
        </w:rPr>
        <w:t xml:space="preserve"> </w:t>
      </w:r>
      <w:r>
        <w:rPr>
          <w:sz w:val="24"/>
        </w:rPr>
        <w:t>Oil</w:t>
      </w:r>
      <w:r>
        <w:rPr>
          <w:spacing w:val="-2"/>
          <w:sz w:val="24"/>
        </w:rPr>
        <w:t xml:space="preserve"> </w:t>
      </w:r>
      <w:r>
        <w:rPr>
          <w:sz w:val="24"/>
        </w:rPr>
        <w:t>Pollution)</w:t>
      </w:r>
      <w:r>
        <w:rPr>
          <w:spacing w:val="-2"/>
          <w:sz w:val="24"/>
        </w:rPr>
        <w:t xml:space="preserve"> </w:t>
      </w:r>
      <w:r>
        <w:rPr>
          <w:sz w:val="24"/>
        </w:rPr>
        <w:t>c</w:t>
      </w:r>
      <w:r>
        <w:rPr>
          <w:sz w:val="24"/>
        </w:rPr>
        <w:t>ủ</w:t>
      </w:r>
      <w:r>
        <w:rPr>
          <w:sz w:val="24"/>
        </w:rPr>
        <w:t>a</w:t>
      </w:r>
      <w:r>
        <w:rPr>
          <w:spacing w:val="-1"/>
          <w:sz w:val="24"/>
        </w:rPr>
        <w:t xml:space="preserve"> </w:t>
      </w:r>
      <w:r>
        <w:rPr>
          <w:spacing w:val="-4"/>
          <w:sz w:val="24"/>
        </w:rPr>
        <w:t>IMO;</w:t>
      </w:r>
    </w:p>
    <w:p w14:paraId="26B7ABAD" w14:textId="77777777" w:rsidR="00FC7CA5" w:rsidRDefault="00FC7CA5">
      <w:pPr>
        <w:jc w:val="both"/>
        <w:rPr>
          <w:sz w:val="24"/>
        </w:rPr>
        <w:sectPr w:rsidR="00FC7CA5">
          <w:pgSz w:w="11910" w:h="16850"/>
          <w:pgMar w:top="780" w:right="480" w:bottom="940" w:left="420" w:header="0" w:footer="747" w:gutter="0"/>
          <w:cols w:space="720"/>
        </w:sectPr>
      </w:pPr>
    </w:p>
    <w:p w14:paraId="6F41CE9B"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3,</w:t>
      </w:r>
      <w:r>
        <w:rPr>
          <w:spacing w:val="-4"/>
        </w:rPr>
        <w:t xml:space="preserve"> </w:t>
      </w:r>
      <w:r>
        <w:t>Chương</w:t>
      </w:r>
      <w:r>
        <w:rPr>
          <w:spacing w:val="-2"/>
        </w:rPr>
        <w:t xml:space="preserve"> </w:t>
      </w:r>
      <w:r>
        <w:rPr>
          <w:spacing w:val="-10"/>
        </w:rPr>
        <w:t>1</w:t>
      </w:r>
    </w:p>
    <w:p w14:paraId="4AA00A71" w14:textId="77777777" w:rsidR="00FC7CA5" w:rsidRDefault="00FC7CA5">
      <w:pPr>
        <w:pStyle w:val="BodyText"/>
        <w:spacing w:before="15"/>
        <w:jc w:val="left"/>
        <w:rPr>
          <w:b/>
        </w:rPr>
      </w:pPr>
    </w:p>
    <w:p w14:paraId="78BD6DE2" w14:textId="77777777" w:rsidR="00FC7CA5" w:rsidRDefault="003671C9">
      <w:pPr>
        <w:pStyle w:val="ListParagraph"/>
        <w:numPr>
          <w:ilvl w:val="1"/>
          <w:numId w:val="144"/>
        </w:numPr>
        <w:tabs>
          <w:tab w:val="left" w:pos="1618"/>
        </w:tabs>
        <w:spacing w:before="0"/>
        <w:ind w:left="1618" w:hanging="452"/>
        <w:jc w:val="both"/>
        <w:rPr>
          <w:sz w:val="24"/>
        </w:rPr>
      </w:pPr>
      <w:r>
        <w:rPr>
          <w:sz w:val="24"/>
        </w:rPr>
        <w:t>Hư</w:t>
      </w:r>
      <w:r>
        <w:rPr>
          <w:sz w:val="24"/>
        </w:rPr>
        <w:t>ớ</w:t>
      </w:r>
      <w:r>
        <w:rPr>
          <w:sz w:val="24"/>
        </w:rPr>
        <w:t>ng</w:t>
      </w:r>
      <w:r>
        <w:rPr>
          <w:spacing w:val="-5"/>
          <w:sz w:val="24"/>
        </w:rPr>
        <w:t xml:space="preserve"> </w:t>
      </w:r>
      <w:r>
        <w:rPr>
          <w:sz w:val="24"/>
        </w:rPr>
        <w:t>d</w:t>
      </w:r>
      <w:r>
        <w:rPr>
          <w:sz w:val="24"/>
        </w:rPr>
        <w:t>ẫ</w:t>
      </w:r>
      <w:r>
        <w:rPr>
          <w:sz w:val="24"/>
        </w:rPr>
        <w:t>n</w:t>
      </w:r>
      <w:r>
        <w:rPr>
          <w:spacing w:val="-3"/>
          <w:sz w:val="24"/>
        </w:rPr>
        <w:t xml:space="preserve"> </w:t>
      </w:r>
      <w:r>
        <w:rPr>
          <w:sz w:val="24"/>
        </w:rPr>
        <w:t>chuy</w:t>
      </w:r>
      <w:r>
        <w:rPr>
          <w:sz w:val="24"/>
        </w:rPr>
        <w:t>ể</w:t>
      </w:r>
      <w:r>
        <w:rPr>
          <w:sz w:val="24"/>
        </w:rPr>
        <w:t>n</w:t>
      </w:r>
      <w:r>
        <w:rPr>
          <w:spacing w:val="-3"/>
          <w:sz w:val="24"/>
        </w:rPr>
        <w:t xml:space="preserve"> </w:t>
      </w:r>
      <w:r>
        <w:rPr>
          <w:sz w:val="24"/>
        </w:rPr>
        <w:t>t</w:t>
      </w:r>
      <w:r>
        <w:rPr>
          <w:sz w:val="24"/>
        </w:rPr>
        <w:t>ả</w:t>
      </w:r>
      <w:r>
        <w:rPr>
          <w:sz w:val="24"/>
        </w:rPr>
        <w:t>i</w:t>
      </w:r>
      <w:r>
        <w:rPr>
          <w:spacing w:val="-4"/>
          <w:sz w:val="24"/>
        </w:rPr>
        <w:t xml:space="preserve"> </w:t>
      </w:r>
      <w:r>
        <w:rPr>
          <w:sz w:val="24"/>
        </w:rPr>
        <w:t>gi</w:t>
      </w:r>
      <w:r>
        <w:rPr>
          <w:sz w:val="24"/>
        </w:rPr>
        <w:t>ữ</w:t>
      </w:r>
      <w:r>
        <w:rPr>
          <w:sz w:val="24"/>
        </w:rPr>
        <w:t>a</w:t>
      </w:r>
      <w:r>
        <w:rPr>
          <w:spacing w:val="-1"/>
          <w:sz w:val="24"/>
        </w:rPr>
        <w:t xml:space="preserve"> </w:t>
      </w:r>
      <w:r>
        <w:rPr>
          <w:sz w:val="24"/>
        </w:rPr>
        <w:t>các</w:t>
      </w:r>
      <w:r>
        <w:rPr>
          <w:spacing w:val="-3"/>
          <w:sz w:val="24"/>
        </w:rPr>
        <w:t xml:space="preserve"> </w:t>
      </w:r>
      <w:r>
        <w:rPr>
          <w:sz w:val="24"/>
        </w:rPr>
        <w:t>tàu</w:t>
      </w:r>
      <w:r>
        <w:rPr>
          <w:spacing w:val="-3"/>
          <w:sz w:val="24"/>
        </w:rPr>
        <w:t xml:space="preserve"> </w:t>
      </w:r>
      <w:r>
        <w:rPr>
          <w:sz w:val="24"/>
        </w:rPr>
        <w:t>xăng</w:t>
      </w:r>
      <w:r>
        <w:rPr>
          <w:spacing w:val="-1"/>
          <w:sz w:val="24"/>
        </w:rPr>
        <w:t xml:space="preserve"> </w:t>
      </w:r>
      <w:r>
        <w:rPr>
          <w:sz w:val="24"/>
        </w:rPr>
        <w:t>d</w:t>
      </w:r>
      <w:r>
        <w:rPr>
          <w:sz w:val="24"/>
        </w:rPr>
        <w:t>ầ</w:t>
      </w:r>
      <w:r>
        <w:rPr>
          <w:sz w:val="24"/>
        </w:rPr>
        <w:t>u,</w:t>
      </w:r>
      <w:r>
        <w:rPr>
          <w:spacing w:val="-3"/>
          <w:sz w:val="24"/>
        </w:rPr>
        <w:t xml:space="preserve"> </w:t>
      </w:r>
      <w:r>
        <w:rPr>
          <w:sz w:val="24"/>
        </w:rPr>
        <w:t>phiên</w:t>
      </w:r>
      <w:r>
        <w:rPr>
          <w:spacing w:val="-1"/>
          <w:sz w:val="24"/>
        </w:rPr>
        <w:t xml:space="preserve"> </w:t>
      </w:r>
      <w:r>
        <w:rPr>
          <w:sz w:val="24"/>
        </w:rPr>
        <w:t>b</w:t>
      </w:r>
      <w:r>
        <w:rPr>
          <w:sz w:val="24"/>
        </w:rPr>
        <w:t>ả</w:t>
      </w:r>
      <w:r>
        <w:rPr>
          <w:sz w:val="24"/>
        </w:rPr>
        <w:t>n</w:t>
      </w:r>
      <w:r>
        <w:rPr>
          <w:spacing w:val="-1"/>
          <w:sz w:val="24"/>
        </w:rPr>
        <w:t xml:space="preserve"> </w:t>
      </w:r>
      <w:r>
        <w:rPr>
          <w:sz w:val="24"/>
        </w:rPr>
        <w:t>th</w:t>
      </w:r>
      <w:r>
        <w:rPr>
          <w:sz w:val="24"/>
        </w:rPr>
        <w:t>ứ</w:t>
      </w:r>
      <w:r>
        <w:rPr>
          <w:spacing w:val="-1"/>
          <w:sz w:val="24"/>
        </w:rPr>
        <w:t xml:space="preserve"> </w:t>
      </w:r>
      <w:r>
        <w:rPr>
          <w:sz w:val="24"/>
        </w:rPr>
        <w:t>4</w:t>
      </w:r>
      <w:r>
        <w:rPr>
          <w:spacing w:val="-3"/>
          <w:sz w:val="24"/>
        </w:rPr>
        <w:t xml:space="preserve"> </w:t>
      </w:r>
      <w:r>
        <w:rPr>
          <w:sz w:val="24"/>
        </w:rPr>
        <w:t>c</w:t>
      </w:r>
      <w:r>
        <w:rPr>
          <w:sz w:val="24"/>
        </w:rPr>
        <w:t>ủ</w:t>
      </w:r>
      <w:r>
        <w:rPr>
          <w:sz w:val="24"/>
        </w:rPr>
        <w:t>a</w:t>
      </w:r>
      <w:r>
        <w:rPr>
          <w:spacing w:val="-3"/>
          <w:sz w:val="24"/>
        </w:rPr>
        <w:t xml:space="preserve"> </w:t>
      </w:r>
      <w:r>
        <w:rPr>
          <w:sz w:val="24"/>
        </w:rPr>
        <w:t>ICS</w:t>
      </w:r>
      <w:r>
        <w:rPr>
          <w:spacing w:val="-1"/>
          <w:sz w:val="24"/>
        </w:rPr>
        <w:t xml:space="preserve"> </w:t>
      </w:r>
      <w:r>
        <w:rPr>
          <w:sz w:val="24"/>
        </w:rPr>
        <w:t>và</w:t>
      </w:r>
      <w:r>
        <w:rPr>
          <w:spacing w:val="-1"/>
          <w:sz w:val="24"/>
        </w:rPr>
        <w:t xml:space="preserve"> </w:t>
      </w:r>
      <w:r>
        <w:rPr>
          <w:spacing w:val="-2"/>
          <w:sz w:val="24"/>
        </w:rPr>
        <w:t>OCIMF.</w:t>
      </w:r>
    </w:p>
    <w:p w14:paraId="162D7954" w14:textId="77777777" w:rsidR="00FC7CA5" w:rsidRDefault="00FC7CA5">
      <w:pPr>
        <w:pStyle w:val="BodyText"/>
        <w:spacing w:before="19"/>
        <w:jc w:val="left"/>
      </w:pPr>
    </w:p>
    <w:p w14:paraId="699459AA" w14:textId="77777777" w:rsidR="00FC7CA5" w:rsidRDefault="003671C9">
      <w:pPr>
        <w:pStyle w:val="Heading6"/>
        <w:numPr>
          <w:ilvl w:val="2"/>
          <w:numId w:val="162"/>
        </w:numPr>
        <w:tabs>
          <w:tab w:val="left" w:pos="1617"/>
          <w:tab w:val="left" w:pos="1620"/>
        </w:tabs>
        <w:spacing w:before="0"/>
        <w:ind w:right="249"/>
        <w:jc w:val="both"/>
      </w:pPr>
      <w:r>
        <w:t>Các</w:t>
      </w:r>
      <w:r>
        <w:rPr>
          <w:spacing w:val="-6"/>
        </w:rPr>
        <w:t xml:space="preserve"> </w:t>
      </w:r>
      <w:r>
        <w:t>yêu</w:t>
      </w:r>
      <w:r>
        <w:rPr>
          <w:spacing w:val="-7"/>
        </w:rPr>
        <w:t xml:space="preserve"> </w:t>
      </w:r>
      <w:r>
        <w:t>c</w:t>
      </w:r>
      <w:r>
        <w:t>ầ</w:t>
      </w:r>
      <w:r>
        <w:t>u</w:t>
      </w:r>
      <w:r>
        <w:rPr>
          <w:spacing w:val="-7"/>
        </w:rPr>
        <w:t xml:space="preserve"> </w:t>
      </w:r>
      <w:r>
        <w:t>đ</w:t>
      </w:r>
      <w:r>
        <w:t>ặ</w:t>
      </w:r>
      <w:r>
        <w:t>c</w:t>
      </w:r>
      <w:r>
        <w:rPr>
          <w:spacing w:val="-4"/>
        </w:rPr>
        <w:t xml:space="preserve"> </w:t>
      </w:r>
      <w:r>
        <w:t>bi</w:t>
      </w:r>
      <w:r>
        <w:t>ệ</w:t>
      </w:r>
      <w:r>
        <w:t>t</w:t>
      </w:r>
      <w:r>
        <w:rPr>
          <w:spacing w:val="-7"/>
        </w:rPr>
        <w:t xml:space="preserve"> </w:t>
      </w:r>
      <w:r>
        <w:t>đ</w:t>
      </w:r>
      <w:r>
        <w:t>ố</w:t>
      </w:r>
      <w:r>
        <w:t>i</w:t>
      </w:r>
      <w:r>
        <w:rPr>
          <w:spacing w:val="-4"/>
        </w:rPr>
        <w:t xml:space="preserve"> </w:t>
      </w:r>
      <w:r>
        <w:t>v</w:t>
      </w:r>
      <w:r>
        <w:t>ớ</w:t>
      </w:r>
      <w:r>
        <w:t>i</w:t>
      </w:r>
      <w:r>
        <w:rPr>
          <w:spacing w:val="-6"/>
        </w:rPr>
        <w:t xml:space="preserve"> </w:t>
      </w:r>
      <w:r>
        <w:t>vi</w:t>
      </w:r>
      <w:r>
        <w:t>ệ</w:t>
      </w:r>
      <w:r>
        <w:t>c</w:t>
      </w:r>
      <w:r>
        <w:rPr>
          <w:spacing w:val="-6"/>
        </w:rPr>
        <w:t xml:space="preserve"> </w:t>
      </w:r>
      <w:r>
        <w:t>s</w:t>
      </w:r>
      <w:r>
        <w:t>ử</w:t>
      </w:r>
      <w:r>
        <w:rPr>
          <w:spacing w:val="-8"/>
        </w:rPr>
        <w:t xml:space="preserve"> </w:t>
      </w:r>
      <w:r>
        <w:t>d</w:t>
      </w:r>
      <w:r>
        <w:t>ụ</w:t>
      </w:r>
      <w:r>
        <w:t>ng</w:t>
      </w:r>
      <w:r>
        <w:rPr>
          <w:spacing w:val="-8"/>
        </w:rPr>
        <w:t xml:space="preserve"> </w:t>
      </w:r>
      <w:r>
        <w:t>ho</w:t>
      </w:r>
      <w:r>
        <w:t>ặ</w:t>
      </w:r>
      <w:r>
        <w:t>c</w:t>
      </w:r>
      <w:r>
        <w:rPr>
          <w:spacing w:val="-6"/>
        </w:rPr>
        <w:t xml:space="preserve"> </w:t>
      </w:r>
      <w:r>
        <w:t>v</w:t>
      </w:r>
      <w:r>
        <w:t>ậ</w:t>
      </w:r>
      <w:r>
        <w:t>n</w:t>
      </w:r>
      <w:r>
        <w:rPr>
          <w:spacing w:val="-7"/>
        </w:rPr>
        <w:t xml:space="preserve"> </w:t>
      </w:r>
      <w:r>
        <w:t>chuy</w:t>
      </w:r>
      <w:r>
        <w:t>ể</w:t>
      </w:r>
      <w:r>
        <w:t>n</w:t>
      </w:r>
      <w:r>
        <w:rPr>
          <w:spacing w:val="-5"/>
        </w:rPr>
        <w:t xml:space="preserve"> </w:t>
      </w:r>
      <w:r>
        <w:t>d</w:t>
      </w:r>
      <w:r>
        <w:t>ầ</w:t>
      </w:r>
      <w:r>
        <w:t>u</w:t>
      </w:r>
      <w:r>
        <w:rPr>
          <w:spacing w:val="-5"/>
        </w:rPr>
        <w:t xml:space="preserve"> </w:t>
      </w:r>
      <w:r>
        <w:t>trong</w:t>
      </w:r>
      <w:r>
        <w:rPr>
          <w:spacing w:val="-5"/>
        </w:rPr>
        <w:t xml:space="preserve"> </w:t>
      </w:r>
      <w:r>
        <w:t>vùng</w:t>
      </w:r>
      <w:r>
        <w:rPr>
          <w:spacing w:val="-1"/>
        </w:rPr>
        <w:t xml:space="preserve"> </w:t>
      </w:r>
      <w:r>
        <w:t>bi</w:t>
      </w:r>
      <w:r>
        <w:t>ể</w:t>
      </w:r>
      <w:r>
        <w:t>n Nam C</w:t>
      </w:r>
      <w:r>
        <w:t>ự</w:t>
      </w:r>
      <w:r>
        <w:t>c</w:t>
      </w:r>
    </w:p>
    <w:p w14:paraId="7B40B9E7" w14:textId="77777777" w:rsidR="00FC7CA5" w:rsidRDefault="003671C9">
      <w:pPr>
        <w:pStyle w:val="BodyText"/>
        <w:spacing w:before="121" w:line="288" w:lineRule="auto"/>
        <w:ind w:left="1166" w:right="262" w:hanging="454"/>
      </w:pPr>
      <w:r>
        <w:rPr>
          <w:b/>
        </w:rPr>
        <w:t>1</w:t>
      </w:r>
      <w:r>
        <w:rPr>
          <w:b/>
          <w:spacing w:val="40"/>
        </w:rPr>
        <w:t xml:space="preserve">  </w:t>
      </w:r>
      <w:r>
        <w:t>Tr</w:t>
      </w:r>
      <w:r>
        <w:t>ừ</w:t>
      </w:r>
      <w:r>
        <w:t xml:space="preserve"> trư</w:t>
      </w:r>
      <w:r>
        <w:t>ờ</w:t>
      </w:r>
      <w:r>
        <w:t>ng h</w:t>
      </w:r>
      <w:r>
        <w:t>ợ</w:t>
      </w:r>
      <w:r>
        <w:t>p ngo</w:t>
      </w:r>
      <w:r>
        <w:t>ạ</w:t>
      </w:r>
      <w:r>
        <w:t>i l</w:t>
      </w:r>
      <w:r>
        <w:t>ệ</w:t>
      </w:r>
      <w:r>
        <w:t xml:space="preserve"> đ</w:t>
      </w:r>
      <w:r>
        <w:t>ố</w:t>
      </w:r>
      <w:r>
        <w:t>i v</w:t>
      </w:r>
      <w:r>
        <w:t>ớ</w:t>
      </w:r>
      <w:r>
        <w:t>i các tàu làm nhi</w:t>
      </w:r>
      <w:r>
        <w:t>ệ</w:t>
      </w:r>
      <w:r>
        <w:t>m v</w:t>
      </w:r>
      <w:r>
        <w:t>ụ</w:t>
      </w:r>
      <w:r>
        <w:t xml:space="preserve"> đ</w:t>
      </w:r>
      <w:r>
        <w:t>ả</w:t>
      </w:r>
      <w:r>
        <w:t>m b</w:t>
      </w:r>
      <w:r>
        <w:t>ả</w:t>
      </w:r>
      <w:r>
        <w:t>o an toàn cho các tàu ho</w:t>
      </w:r>
      <w:r>
        <w:t>ặ</w:t>
      </w:r>
      <w:r>
        <w:t>c tham</w:t>
      </w:r>
      <w:r>
        <w:rPr>
          <w:spacing w:val="-8"/>
        </w:rPr>
        <w:t xml:space="preserve"> </w:t>
      </w:r>
      <w:r>
        <w:t>gia</w:t>
      </w:r>
      <w:r>
        <w:rPr>
          <w:spacing w:val="-11"/>
        </w:rPr>
        <w:t xml:space="preserve"> </w:t>
      </w:r>
      <w:r>
        <w:t>ho</w:t>
      </w:r>
      <w:r>
        <w:t>ạ</w:t>
      </w:r>
      <w:r>
        <w:t>t</w:t>
      </w:r>
      <w:r>
        <w:rPr>
          <w:spacing w:val="-9"/>
        </w:rPr>
        <w:t xml:space="preserve"> </w:t>
      </w:r>
      <w:r>
        <w:t>đ</w:t>
      </w:r>
      <w:r>
        <w:t>ộ</w:t>
      </w:r>
      <w:r>
        <w:t>ng</w:t>
      </w:r>
      <w:r>
        <w:rPr>
          <w:spacing w:val="-11"/>
        </w:rPr>
        <w:t xml:space="preserve"> </w:t>
      </w:r>
      <w:r>
        <w:t>tìm</w:t>
      </w:r>
      <w:r>
        <w:rPr>
          <w:spacing w:val="-10"/>
        </w:rPr>
        <w:t xml:space="preserve"> </w:t>
      </w:r>
      <w:r>
        <w:t>ki</w:t>
      </w:r>
      <w:r>
        <w:t>ế</w:t>
      </w:r>
      <w:r>
        <w:t>m</w:t>
      </w:r>
      <w:r>
        <w:rPr>
          <w:spacing w:val="-7"/>
        </w:rPr>
        <w:t xml:space="preserve"> </w:t>
      </w:r>
      <w:r>
        <w:t>c</w:t>
      </w:r>
      <w:r>
        <w:t>ứ</w:t>
      </w:r>
      <w:r>
        <w:t>u</w:t>
      </w:r>
      <w:r>
        <w:rPr>
          <w:spacing w:val="-10"/>
        </w:rPr>
        <w:t xml:space="preserve"> </w:t>
      </w:r>
      <w:r>
        <w:t>n</w:t>
      </w:r>
      <w:r>
        <w:t>ạ</w:t>
      </w:r>
      <w:r>
        <w:t>n,</w:t>
      </w:r>
      <w:r>
        <w:rPr>
          <w:spacing w:val="-9"/>
        </w:rPr>
        <w:t xml:space="preserve"> </w:t>
      </w:r>
      <w:r>
        <w:t>không</w:t>
      </w:r>
      <w:r>
        <w:rPr>
          <w:spacing w:val="-13"/>
        </w:rPr>
        <w:t xml:space="preserve"> </w:t>
      </w:r>
      <w:r>
        <w:t>đư</w:t>
      </w:r>
      <w:r>
        <w:t>ợ</w:t>
      </w:r>
      <w:r>
        <w:t>c</w:t>
      </w:r>
      <w:r>
        <w:rPr>
          <w:spacing w:val="-9"/>
        </w:rPr>
        <w:t xml:space="preserve"> </w:t>
      </w:r>
      <w:r>
        <w:t>v</w:t>
      </w:r>
      <w:r>
        <w:t>ậ</w:t>
      </w:r>
      <w:r>
        <w:t>n</w:t>
      </w:r>
      <w:r>
        <w:rPr>
          <w:spacing w:val="-8"/>
        </w:rPr>
        <w:t xml:space="preserve"> </w:t>
      </w:r>
      <w:r>
        <w:t>chuy</w:t>
      </w:r>
      <w:r>
        <w:t>ể</w:t>
      </w:r>
      <w:r>
        <w:t>n</w:t>
      </w:r>
      <w:r>
        <w:rPr>
          <w:spacing w:val="-11"/>
        </w:rPr>
        <w:t xml:space="preserve"> </w:t>
      </w:r>
      <w:r>
        <w:t>d</w:t>
      </w:r>
      <w:r>
        <w:t>ạ</w:t>
      </w:r>
      <w:r>
        <w:t>ng</w:t>
      </w:r>
      <w:r>
        <w:rPr>
          <w:spacing w:val="-11"/>
        </w:rPr>
        <w:t xml:space="preserve"> </w:t>
      </w:r>
      <w:r>
        <w:t>xô</w:t>
      </w:r>
      <w:r>
        <w:rPr>
          <w:spacing w:val="-8"/>
        </w:rPr>
        <w:t xml:space="preserve"> </w:t>
      </w:r>
      <w:r>
        <w:t>d</w:t>
      </w:r>
      <w:r>
        <w:t>ầ</w:t>
      </w:r>
      <w:r>
        <w:t>u</w:t>
      </w:r>
      <w:r>
        <w:rPr>
          <w:spacing w:val="-8"/>
        </w:rPr>
        <w:t xml:space="preserve"> </w:t>
      </w:r>
      <w:r>
        <w:t>hàng,</w:t>
      </w:r>
      <w:r>
        <w:rPr>
          <w:spacing w:val="-11"/>
        </w:rPr>
        <w:t xml:space="preserve"> </w:t>
      </w:r>
      <w:r>
        <w:t>s</w:t>
      </w:r>
      <w:r>
        <w:t>ử</w:t>
      </w:r>
      <w:r>
        <w:rPr>
          <w:spacing w:val="-9"/>
        </w:rPr>
        <w:t xml:space="preserve"> </w:t>
      </w:r>
      <w:r>
        <w:t>d</w:t>
      </w:r>
      <w:r>
        <w:t>ụ</w:t>
      </w:r>
      <w:r>
        <w:t>ng như là nư</w:t>
      </w:r>
      <w:r>
        <w:t>ớ</w:t>
      </w:r>
      <w:r>
        <w:t>c d</w:t>
      </w:r>
      <w:r>
        <w:t>ằ</w:t>
      </w:r>
      <w:r>
        <w:t>n hay v</w:t>
      </w:r>
      <w:r>
        <w:t>ậ</w:t>
      </w:r>
      <w:r>
        <w:t>n chuy</w:t>
      </w:r>
      <w:r>
        <w:t>ể</w:t>
      </w:r>
      <w:r>
        <w:t>n và s</w:t>
      </w:r>
      <w:r>
        <w:t>ử</w:t>
      </w:r>
      <w:r>
        <w:t xml:space="preserve"> d</w:t>
      </w:r>
      <w:r>
        <w:t>ụ</w:t>
      </w:r>
      <w:r>
        <w:t>ng làm d</w:t>
      </w:r>
      <w:r>
        <w:t>ầ</w:t>
      </w:r>
      <w:r>
        <w:t>u đ</w:t>
      </w:r>
      <w:r>
        <w:t>ố</w:t>
      </w:r>
      <w:r>
        <w:t>t đ</w:t>
      </w:r>
      <w:r>
        <w:t>ố</w:t>
      </w:r>
      <w:r>
        <w:t>i v</w:t>
      </w:r>
      <w:r>
        <w:t>ớ</w:t>
      </w:r>
      <w:r>
        <w:t>i các d</w:t>
      </w:r>
      <w:r>
        <w:t>ầ</w:t>
      </w:r>
      <w:r>
        <w:t>u dư</w:t>
      </w:r>
      <w:r>
        <w:t>ớ</w:t>
      </w:r>
      <w:r>
        <w:t>i đây.</w:t>
      </w:r>
    </w:p>
    <w:p w14:paraId="7D28C960" w14:textId="77777777" w:rsidR="00FC7CA5" w:rsidRDefault="003671C9">
      <w:pPr>
        <w:pStyle w:val="ListParagraph"/>
        <w:numPr>
          <w:ilvl w:val="0"/>
          <w:numId w:val="12"/>
        </w:numPr>
        <w:tabs>
          <w:tab w:val="left" w:pos="1618"/>
        </w:tabs>
        <w:spacing w:before="115"/>
        <w:ind w:left="1618" w:hanging="452"/>
        <w:jc w:val="both"/>
        <w:rPr>
          <w:sz w:val="24"/>
        </w:rPr>
      </w:pPr>
      <w:r>
        <w:rPr>
          <w:sz w:val="24"/>
        </w:rPr>
        <w:t>D</w:t>
      </w:r>
      <w:r>
        <w:rPr>
          <w:sz w:val="24"/>
        </w:rPr>
        <w:t>ầ</w:t>
      </w:r>
      <w:r>
        <w:rPr>
          <w:sz w:val="24"/>
        </w:rPr>
        <w:t>u</w:t>
      </w:r>
      <w:r>
        <w:rPr>
          <w:spacing w:val="-4"/>
          <w:sz w:val="24"/>
        </w:rPr>
        <w:t xml:space="preserve"> </w:t>
      </w:r>
      <w:r>
        <w:rPr>
          <w:sz w:val="24"/>
        </w:rPr>
        <w:t>thô</w:t>
      </w:r>
      <w:r>
        <w:rPr>
          <w:spacing w:val="-1"/>
          <w:sz w:val="24"/>
        </w:rPr>
        <w:t xml:space="preserve"> </w:t>
      </w:r>
      <w:r>
        <w:rPr>
          <w:sz w:val="24"/>
        </w:rPr>
        <w:t>có</w:t>
      </w:r>
      <w:r>
        <w:rPr>
          <w:spacing w:val="-2"/>
          <w:sz w:val="24"/>
        </w:rPr>
        <w:t xml:space="preserve"> </w:t>
      </w:r>
      <w:r>
        <w:rPr>
          <w:sz w:val="24"/>
        </w:rPr>
        <w:t>kh</w:t>
      </w:r>
      <w:r>
        <w:rPr>
          <w:sz w:val="24"/>
        </w:rPr>
        <w:t>ố</w:t>
      </w:r>
      <w:r>
        <w:rPr>
          <w:sz w:val="24"/>
        </w:rPr>
        <w:t>i</w:t>
      </w:r>
      <w:r>
        <w:rPr>
          <w:spacing w:val="-2"/>
          <w:sz w:val="24"/>
        </w:rPr>
        <w:t xml:space="preserve"> </w:t>
      </w:r>
      <w:r>
        <w:rPr>
          <w:sz w:val="24"/>
        </w:rPr>
        <w:t>lư</w:t>
      </w:r>
      <w:r>
        <w:rPr>
          <w:sz w:val="24"/>
        </w:rPr>
        <w:t>ợ</w:t>
      </w:r>
      <w:r>
        <w:rPr>
          <w:sz w:val="24"/>
        </w:rPr>
        <w:t>ng</w:t>
      </w:r>
      <w:r>
        <w:rPr>
          <w:spacing w:val="-5"/>
          <w:sz w:val="24"/>
        </w:rPr>
        <w:t xml:space="preserve"> </w:t>
      </w:r>
      <w:r>
        <w:rPr>
          <w:sz w:val="24"/>
        </w:rPr>
        <w:t>riêng</w:t>
      </w:r>
      <w:r>
        <w:rPr>
          <w:spacing w:val="-1"/>
          <w:sz w:val="24"/>
        </w:rPr>
        <w:t xml:space="preserve"> </w:t>
      </w:r>
      <w:r>
        <w:rPr>
          <w:sz w:val="24"/>
        </w:rPr>
        <w:t>ở</w:t>
      </w:r>
      <w:r>
        <w:rPr>
          <w:spacing w:val="-2"/>
          <w:sz w:val="24"/>
        </w:rPr>
        <w:t xml:space="preserve"> </w:t>
      </w:r>
      <w:r>
        <w:rPr>
          <w:sz w:val="24"/>
        </w:rPr>
        <w:t>15</w:t>
      </w:r>
      <w:r>
        <w:rPr>
          <w:spacing w:val="-19"/>
          <w:sz w:val="24"/>
        </w:rPr>
        <w:t xml:space="preserve"> </w:t>
      </w:r>
      <w:r>
        <w:rPr>
          <w:position w:val="8"/>
          <w:sz w:val="16"/>
        </w:rPr>
        <w:t>o</w:t>
      </w:r>
      <w:r>
        <w:rPr>
          <w:sz w:val="24"/>
        </w:rPr>
        <w:t>C</w:t>
      </w:r>
      <w:r>
        <w:rPr>
          <w:spacing w:val="-2"/>
          <w:sz w:val="24"/>
        </w:rPr>
        <w:t xml:space="preserve"> </w:t>
      </w:r>
      <w:r>
        <w:rPr>
          <w:sz w:val="24"/>
        </w:rPr>
        <w:t>cao</w:t>
      </w:r>
      <w:r>
        <w:rPr>
          <w:spacing w:val="-3"/>
          <w:sz w:val="24"/>
        </w:rPr>
        <w:t xml:space="preserve"> </w:t>
      </w:r>
      <w:r>
        <w:rPr>
          <w:sz w:val="24"/>
        </w:rPr>
        <w:t>hơn</w:t>
      </w:r>
      <w:r>
        <w:rPr>
          <w:spacing w:val="-3"/>
          <w:sz w:val="24"/>
        </w:rPr>
        <w:t xml:space="preserve"> </w:t>
      </w:r>
      <w:r>
        <w:rPr>
          <w:sz w:val="24"/>
        </w:rPr>
        <w:t>900</w:t>
      </w:r>
      <w:r>
        <w:rPr>
          <w:spacing w:val="-1"/>
          <w:sz w:val="24"/>
        </w:rPr>
        <w:t xml:space="preserve"> </w:t>
      </w:r>
      <w:r>
        <w:rPr>
          <w:spacing w:val="-2"/>
          <w:sz w:val="24"/>
        </w:rPr>
        <w:t>kg/m</w:t>
      </w:r>
      <w:r>
        <w:rPr>
          <w:spacing w:val="-2"/>
          <w:position w:val="8"/>
          <w:sz w:val="16"/>
        </w:rPr>
        <w:t>3</w:t>
      </w:r>
      <w:r>
        <w:rPr>
          <w:spacing w:val="-2"/>
          <w:sz w:val="24"/>
        </w:rPr>
        <w:t>;</w:t>
      </w:r>
    </w:p>
    <w:p w14:paraId="20C26ED3" w14:textId="77777777" w:rsidR="00FC7CA5" w:rsidRDefault="003671C9">
      <w:pPr>
        <w:pStyle w:val="ListParagraph"/>
        <w:numPr>
          <w:ilvl w:val="0"/>
          <w:numId w:val="12"/>
        </w:numPr>
        <w:tabs>
          <w:tab w:val="left" w:pos="1618"/>
          <w:tab w:val="left" w:pos="1620"/>
        </w:tabs>
        <w:spacing w:before="170" w:line="283" w:lineRule="auto"/>
        <w:ind w:right="254"/>
        <w:jc w:val="both"/>
        <w:rPr>
          <w:sz w:val="24"/>
        </w:rPr>
      </w:pPr>
      <w:r>
        <w:rPr>
          <w:sz w:val="24"/>
        </w:rPr>
        <w:t>Các d</w:t>
      </w:r>
      <w:r>
        <w:rPr>
          <w:sz w:val="24"/>
        </w:rPr>
        <w:t>ầ</w:t>
      </w:r>
      <w:r>
        <w:rPr>
          <w:sz w:val="24"/>
        </w:rPr>
        <w:t>u không ph</w:t>
      </w:r>
      <w:r>
        <w:rPr>
          <w:sz w:val="24"/>
        </w:rPr>
        <w:t>ả</w:t>
      </w:r>
      <w:r>
        <w:rPr>
          <w:sz w:val="24"/>
        </w:rPr>
        <w:t>i d</w:t>
      </w:r>
      <w:r>
        <w:rPr>
          <w:sz w:val="24"/>
        </w:rPr>
        <w:t>ầ</w:t>
      </w:r>
      <w:r>
        <w:rPr>
          <w:sz w:val="24"/>
        </w:rPr>
        <w:t>u thô có kh</w:t>
      </w:r>
      <w:r>
        <w:rPr>
          <w:sz w:val="24"/>
        </w:rPr>
        <w:t>ố</w:t>
      </w:r>
      <w:r>
        <w:rPr>
          <w:sz w:val="24"/>
        </w:rPr>
        <w:t>i lư</w:t>
      </w:r>
      <w:r>
        <w:rPr>
          <w:sz w:val="24"/>
        </w:rPr>
        <w:t>ợ</w:t>
      </w:r>
      <w:r>
        <w:rPr>
          <w:sz w:val="24"/>
        </w:rPr>
        <w:t xml:space="preserve">ng riêng </w:t>
      </w:r>
      <w:r>
        <w:rPr>
          <w:sz w:val="24"/>
        </w:rPr>
        <w:t>ở</w:t>
      </w:r>
      <w:r>
        <w:rPr>
          <w:sz w:val="24"/>
        </w:rPr>
        <w:t xml:space="preserve"> 15</w:t>
      </w:r>
      <w:r>
        <w:rPr>
          <w:spacing w:val="-13"/>
          <w:sz w:val="24"/>
        </w:rPr>
        <w:t xml:space="preserve"> </w:t>
      </w:r>
      <w:r>
        <w:rPr>
          <w:position w:val="8"/>
          <w:sz w:val="16"/>
        </w:rPr>
        <w:t>o</w:t>
      </w:r>
      <w:r>
        <w:rPr>
          <w:sz w:val="24"/>
        </w:rPr>
        <w:t>C cao hơn 900 kg/m</w:t>
      </w:r>
      <w:r>
        <w:rPr>
          <w:position w:val="8"/>
          <w:sz w:val="16"/>
        </w:rPr>
        <w:t>3</w:t>
      </w:r>
      <w:r>
        <w:rPr>
          <w:spacing w:val="24"/>
          <w:position w:val="8"/>
          <w:sz w:val="16"/>
        </w:rPr>
        <w:t xml:space="preserve"> </w:t>
      </w:r>
      <w:r>
        <w:rPr>
          <w:sz w:val="24"/>
        </w:rPr>
        <w:t>ho</w:t>
      </w:r>
      <w:r>
        <w:rPr>
          <w:sz w:val="24"/>
        </w:rPr>
        <w:t>ặ</w:t>
      </w:r>
      <w:r>
        <w:rPr>
          <w:sz w:val="24"/>
        </w:rPr>
        <w:t>c đ</w:t>
      </w:r>
      <w:r>
        <w:rPr>
          <w:sz w:val="24"/>
        </w:rPr>
        <w:t>ộ</w:t>
      </w:r>
      <w:r>
        <w:rPr>
          <w:sz w:val="24"/>
        </w:rPr>
        <w:t xml:space="preserve"> nh</w:t>
      </w:r>
      <w:r>
        <w:rPr>
          <w:sz w:val="24"/>
        </w:rPr>
        <w:t>ớ</w:t>
      </w:r>
      <w:r>
        <w:rPr>
          <w:sz w:val="24"/>
        </w:rPr>
        <w:t>t đ</w:t>
      </w:r>
      <w:r>
        <w:rPr>
          <w:sz w:val="24"/>
        </w:rPr>
        <w:t>ộ</w:t>
      </w:r>
      <w:r>
        <w:rPr>
          <w:sz w:val="24"/>
        </w:rPr>
        <w:t>ng h</w:t>
      </w:r>
      <w:r>
        <w:rPr>
          <w:sz w:val="24"/>
        </w:rPr>
        <w:t>ọ</w:t>
      </w:r>
      <w:r>
        <w:rPr>
          <w:sz w:val="24"/>
        </w:rPr>
        <w:t xml:space="preserve">c </w:t>
      </w:r>
      <w:r>
        <w:rPr>
          <w:sz w:val="24"/>
        </w:rPr>
        <w:t>ở</w:t>
      </w:r>
      <w:r>
        <w:rPr>
          <w:sz w:val="24"/>
        </w:rPr>
        <w:t xml:space="preserve"> 50 </w:t>
      </w:r>
      <w:r>
        <w:rPr>
          <w:position w:val="8"/>
          <w:sz w:val="16"/>
        </w:rPr>
        <w:t>o</w:t>
      </w:r>
      <w:r>
        <w:rPr>
          <w:sz w:val="24"/>
        </w:rPr>
        <w:t>C cao hơn 180 mm</w:t>
      </w:r>
      <w:r>
        <w:rPr>
          <w:position w:val="8"/>
          <w:sz w:val="16"/>
        </w:rPr>
        <w:t>2</w:t>
      </w:r>
      <w:r>
        <w:rPr>
          <w:sz w:val="24"/>
        </w:rPr>
        <w:t>/s; ho</w:t>
      </w:r>
      <w:r>
        <w:rPr>
          <w:sz w:val="24"/>
        </w:rPr>
        <w:t>ặ</w:t>
      </w:r>
      <w:r>
        <w:rPr>
          <w:sz w:val="24"/>
        </w:rPr>
        <w:t>c</w:t>
      </w:r>
    </w:p>
    <w:p w14:paraId="5E224D5F" w14:textId="77777777" w:rsidR="00FC7CA5" w:rsidRDefault="003671C9">
      <w:pPr>
        <w:pStyle w:val="ListParagraph"/>
        <w:numPr>
          <w:ilvl w:val="0"/>
          <w:numId w:val="12"/>
        </w:numPr>
        <w:tabs>
          <w:tab w:val="left" w:pos="1618"/>
          <w:tab w:val="left" w:pos="1620"/>
        </w:tabs>
        <w:spacing w:before="127" w:line="288" w:lineRule="auto"/>
        <w:ind w:right="253"/>
        <w:jc w:val="both"/>
        <w:rPr>
          <w:sz w:val="24"/>
        </w:rPr>
      </w:pPr>
      <w:r>
        <w:rPr>
          <w:sz w:val="24"/>
        </w:rPr>
        <w:t>Bitum,</w:t>
      </w:r>
      <w:r>
        <w:rPr>
          <w:spacing w:val="-12"/>
          <w:sz w:val="24"/>
        </w:rPr>
        <w:t xml:space="preserve"> </w:t>
      </w:r>
      <w:r>
        <w:rPr>
          <w:sz w:val="24"/>
        </w:rPr>
        <w:t>nh</w:t>
      </w:r>
      <w:r>
        <w:rPr>
          <w:sz w:val="24"/>
        </w:rPr>
        <w:t>ự</w:t>
      </w:r>
      <w:r>
        <w:rPr>
          <w:sz w:val="24"/>
        </w:rPr>
        <w:t>a</w:t>
      </w:r>
      <w:r>
        <w:rPr>
          <w:spacing w:val="-12"/>
          <w:sz w:val="24"/>
        </w:rPr>
        <w:t xml:space="preserve"> </w:t>
      </w:r>
      <w:r>
        <w:rPr>
          <w:sz w:val="24"/>
        </w:rPr>
        <w:t>đư</w:t>
      </w:r>
      <w:r>
        <w:rPr>
          <w:sz w:val="24"/>
        </w:rPr>
        <w:t>ờ</w:t>
      </w:r>
      <w:r>
        <w:rPr>
          <w:sz w:val="24"/>
        </w:rPr>
        <w:t>ng</w:t>
      </w:r>
      <w:r>
        <w:rPr>
          <w:spacing w:val="-12"/>
          <w:sz w:val="24"/>
        </w:rPr>
        <w:t xml:space="preserve"> </w:t>
      </w:r>
      <w:r>
        <w:rPr>
          <w:sz w:val="24"/>
        </w:rPr>
        <w:t>và</w:t>
      </w:r>
      <w:r>
        <w:rPr>
          <w:spacing w:val="-14"/>
          <w:sz w:val="24"/>
        </w:rPr>
        <w:t xml:space="preserve"> </w:t>
      </w:r>
      <w:r>
        <w:rPr>
          <w:sz w:val="24"/>
        </w:rPr>
        <w:t>nhũ</w:t>
      </w:r>
      <w:r>
        <w:rPr>
          <w:spacing w:val="-12"/>
          <w:sz w:val="24"/>
        </w:rPr>
        <w:t xml:space="preserve"> </w:t>
      </w:r>
      <w:r>
        <w:rPr>
          <w:sz w:val="24"/>
        </w:rPr>
        <w:t>tương</w:t>
      </w:r>
      <w:r>
        <w:rPr>
          <w:spacing w:val="-12"/>
          <w:sz w:val="24"/>
        </w:rPr>
        <w:t xml:space="preserve"> </w:t>
      </w:r>
      <w:r>
        <w:rPr>
          <w:sz w:val="24"/>
        </w:rPr>
        <w:t>c</w:t>
      </w:r>
      <w:r>
        <w:rPr>
          <w:sz w:val="24"/>
        </w:rPr>
        <w:t>ủ</w:t>
      </w:r>
      <w:r>
        <w:rPr>
          <w:sz w:val="24"/>
        </w:rPr>
        <w:t>a</w:t>
      </w:r>
      <w:r>
        <w:rPr>
          <w:spacing w:val="-12"/>
          <w:sz w:val="24"/>
        </w:rPr>
        <w:t xml:space="preserve"> </w:t>
      </w:r>
      <w:r>
        <w:rPr>
          <w:sz w:val="24"/>
        </w:rPr>
        <w:t>chúng</w:t>
      </w:r>
      <w:r>
        <w:rPr>
          <w:spacing w:val="-6"/>
          <w:sz w:val="24"/>
        </w:rPr>
        <w:t xml:space="preserve"> </w:t>
      </w:r>
      <w:r>
        <w:rPr>
          <w:sz w:val="24"/>
        </w:rPr>
        <w:t>không</w:t>
      </w:r>
      <w:r>
        <w:rPr>
          <w:spacing w:val="-12"/>
          <w:sz w:val="24"/>
        </w:rPr>
        <w:t xml:space="preserve"> </w:t>
      </w:r>
      <w:r>
        <w:rPr>
          <w:sz w:val="24"/>
        </w:rPr>
        <w:t>đư</w:t>
      </w:r>
      <w:r>
        <w:rPr>
          <w:sz w:val="24"/>
        </w:rPr>
        <w:t>ợ</w:t>
      </w:r>
      <w:r>
        <w:rPr>
          <w:sz w:val="24"/>
        </w:rPr>
        <w:t>c</w:t>
      </w:r>
      <w:r>
        <w:rPr>
          <w:spacing w:val="-15"/>
          <w:sz w:val="24"/>
        </w:rPr>
        <w:t xml:space="preserve"> </w:t>
      </w:r>
      <w:r>
        <w:rPr>
          <w:sz w:val="24"/>
        </w:rPr>
        <w:t>phép</w:t>
      </w:r>
      <w:r>
        <w:rPr>
          <w:spacing w:val="-12"/>
          <w:sz w:val="24"/>
        </w:rPr>
        <w:t xml:space="preserve"> </w:t>
      </w:r>
      <w:r>
        <w:rPr>
          <w:sz w:val="24"/>
        </w:rPr>
        <w:t>ch</w:t>
      </w:r>
      <w:r>
        <w:rPr>
          <w:sz w:val="24"/>
        </w:rPr>
        <w:t>ở</w:t>
      </w:r>
      <w:r>
        <w:rPr>
          <w:spacing w:val="-12"/>
          <w:sz w:val="24"/>
        </w:rPr>
        <w:t xml:space="preserve"> </w:t>
      </w:r>
      <w:r>
        <w:rPr>
          <w:sz w:val="24"/>
        </w:rPr>
        <w:t>trong</w:t>
      </w:r>
      <w:r>
        <w:rPr>
          <w:spacing w:val="-12"/>
          <w:sz w:val="24"/>
        </w:rPr>
        <w:t xml:space="preserve"> </w:t>
      </w:r>
      <w:r>
        <w:rPr>
          <w:sz w:val="24"/>
        </w:rPr>
        <w:t>khu</w:t>
      </w:r>
      <w:r>
        <w:rPr>
          <w:spacing w:val="-12"/>
          <w:sz w:val="24"/>
        </w:rPr>
        <w:t xml:space="preserve"> </w:t>
      </w:r>
      <w:r>
        <w:rPr>
          <w:sz w:val="24"/>
        </w:rPr>
        <w:t>v</w:t>
      </w:r>
      <w:r>
        <w:rPr>
          <w:sz w:val="24"/>
        </w:rPr>
        <w:t>ự</w:t>
      </w:r>
      <w:r>
        <w:rPr>
          <w:sz w:val="24"/>
        </w:rPr>
        <w:t>c</w:t>
      </w:r>
      <w:r>
        <w:rPr>
          <w:spacing w:val="-8"/>
          <w:sz w:val="24"/>
        </w:rPr>
        <w:t xml:space="preserve"> </w:t>
      </w:r>
      <w:r>
        <w:rPr>
          <w:sz w:val="24"/>
        </w:rPr>
        <w:t>bi</w:t>
      </w:r>
      <w:r>
        <w:rPr>
          <w:sz w:val="24"/>
        </w:rPr>
        <w:t>ể</w:t>
      </w:r>
      <w:r>
        <w:rPr>
          <w:sz w:val="24"/>
        </w:rPr>
        <w:t>n Nam c</w:t>
      </w:r>
      <w:r>
        <w:rPr>
          <w:sz w:val="24"/>
        </w:rPr>
        <w:t>ự</w:t>
      </w:r>
      <w:r>
        <w:rPr>
          <w:sz w:val="24"/>
        </w:rPr>
        <w:t>c (đư</w:t>
      </w:r>
      <w:r>
        <w:rPr>
          <w:sz w:val="24"/>
        </w:rPr>
        <w:t>ợ</w:t>
      </w:r>
      <w:r>
        <w:rPr>
          <w:sz w:val="24"/>
        </w:rPr>
        <w:t>c đ</w:t>
      </w:r>
      <w:r>
        <w:rPr>
          <w:sz w:val="24"/>
        </w:rPr>
        <w:t>ị</w:t>
      </w:r>
      <w:r>
        <w:rPr>
          <w:sz w:val="24"/>
        </w:rPr>
        <w:t xml:space="preserve">nh nghĩa </w:t>
      </w:r>
      <w:r>
        <w:rPr>
          <w:sz w:val="24"/>
        </w:rPr>
        <w:t>ở</w:t>
      </w:r>
      <w:r>
        <w:rPr>
          <w:sz w:val="24"/>
        </w:rPr>
        <w:t xml:space="preserve"> Quy đ</w:t>
      </w:r>
      <w:r>
        <w:rPr>
          <w:sz w:val="24"/>
        </w:rPr>
        <w:t>ị</w:t>
      </w:r>
      <w:r>
        <w:rPr>
          <w:sz w:val="24"/>
        </w:rPr>
        <w:t>nh 1.11.7 c</w:t>
      </w:r>
      <w:r>
        <w:rPr>
          <w:sz w:val="24"/>
        </w:rPr>
        <w:t>ủ</w:t>
      </w:r>
      <w:r>
        <w:rPr>
          <w:sz w:val="24"/>
        </w:rPr>
        <w:t>a Ph</w:t>
      </w:r>
      <w:r>
        <w:rPr>
          <w:sz w:val="24"/>
        </w:rPr>
        <w:t>ụ</w:t>
      </w:r>
      <w:r>
        <w:rPr>
          <w:sz w:val="24"/>
        </w:rPr>
        <w:t xml:space="preserve"> l</w:t>
      </w:r>
      <w:r>
        <w:rPr>
          <w:sz w:val="24"/>
        </w:rPr>
        <w:t>ụ</w:t>
      </w:r>
      <w:r>
        <w:rPr>
          <w:sz w:val="24"/>
        </w:rPr>
        <w:t>c I). Tuy nhiên, khi các ho</w:t>
      </w:r>
      <w:r>
        <w:rPr>
          <w:sz w:val="24"/>
        </w:rPr>
        <w:t>ạ</w:t>
      </w:r>
      <w:r>
        <w:rPr>
          <w:sz w:val="24"/>
        </w:rPr>
        <w:t>t đ</w:t>
      </w:r>
      <w:r>
        <w:rPr>
          <w:sz w:val="24"/>
        </w:rPr>
        <w:t>ộ</w:t>
      </w:r>
      <w:r>
        <w:rPr>
          <w:sz w:val="24"/>
        </w:rPr>
        <w:t>ng trư</w:t>
      </w:r>
      <w:r>
        <w:rPr>
          <w:sz w:val="24"/>
        </w:rPr>
        <w:t>ớ</w:t>
      </w:r>
      <w:r>
        <w:rPr>
          <w:sz w:val="24"/>
        </w:rPr>
        <w:t>c đây đã bao g</w:t>
      </w:r>
      <w:r>
        <w:rPr>
          <w:sz w:val="24"/>
        </w:rPr>
        <w:t>ồ</w:t>
      </w:r>
      <w:r>
        <w:rPr>
          <w:sz w:val="24"/>
        </w:rPr>
        <w:t>m v</w:t>
      </w:r>
      <w:r>
        <w:rPr>
          <w:sz w:val="24"/>
        </w:rPr>
        <w:t>ậ</w:t>
      </w:r>
      <w:r>
        <w:rPr>
          <w:sz w:val="24"/>
        </w:rPr>
        <w:t>n chuy</w:t>
      </w:r>
      <w:r>
        <w:rPr>
          <w:sz w:val="24"/>
        </w:rPr>
        <w:t>ể</w:t>
      </w:r>
      <w:r>
        <w:rPr>
          <w:sz w:val="24"/>
        </w:rPr>
        <w:t>n ho</w:t>
      </w:r>
      <w:r>
        <w:rPr>
          <w:sz w:val="24"/>
        </w:rPr>
        <w:t>ặ</w:t>
      </w:r>
      <w:r>
        <w:rPr>
          <w:sz w:val="24"/>
        </w:rPr>
        <w:t>c s</w:t>
      </w:r>
      <w:r>
        <w:rPr>
          <w:sz w:val="24"/>
        </w:rPr>
        <w:t>ử</w:t>
      </w:r>
      <w:r>
        <w:rPr>
          <w:sz w:val="24"/>
        </w:rPr>
        <w:t xml:space="preserve"> d</w:t>
      </w:r>
      <w:r>
        <w:rPr>
          <w:sz w:val="24"/>
        </w:rPr>
        <w:t>ụ</w:t>
      </w:r>
      <w:r>
        <w:rPr>
          <w:sz w:val="24"/>
        </w:rPr>
        <w:t>ng b</w:t>
      </w:r>
      <w:r>
        <w:rPr>
          <w:sz w:val="24"/>
        </w:rPr>
        <w:t>ấ</w:t>
      </w:r>
      <w:r>
        <w:rPr>
          <w:sz w:val="24"/>
        </w:rPr>
        <w:t>t k</w:t>
      </w:r>
      <w:r>
        <w:rPr>
          <w:sz w:val="24"/>
        </w:rPr>
        <w:t>ỳ</w:t>
      </w:r>
      <w:r>
        <w:rPr>
          <w:sz w:val="24"/>
        </w:rPr>
        <w:t xml:space="preserve"> lo</w:t>
      </w:r>
      <w:r>
        <w:rPr>
          <w:sz w:val="24"/>
        </w:rPr>
        <w:t>ạ</w:t>
      </w:r>
      <w:r>
        <w:rPr>
          <w:sz w:val="24"/>
        </w:rPr>
        <w:t>i d</w:t>
      </w:r>
      <w:r>
        <w:rPr>
          <w:sz w:val="24"/>
        </w:rPr>
        <w:t>ầ</w:t>
      </w:r>
      <w:r>
        <w:rPr>
          <w:sz w:val="24"/>
        </w:rPr>
        <w:t>u nào đư</w:t>
      </w:r>
      <w:r>
        <w:rPr>
          <w:sz w:val="24"/>
        </w:rPr>
        <w:t>ợ</w:t>
      </w:r>
      <w:r>
        <w:rPr>
          <w:sz w:val="24"/>
        </w:rPr>
        <w:t xml:space="preserve">c nêu </w:t>
      </w:r>
      <w:r>
        <w:rPr>
          <w:sz w:val="24"/>
        </w:rPr>
        <w:t>ở</w:t>
      </w:r>
      <w:r>
        <w:rPr>
          <w:sz w:val="24"/>
        </w:rPr>
        <w:t xml:space="preserve"> trên thì không yêu c</w:t>
      </w:r>
      <w:r>
        <w:rPr>
          <w:sz w:val="24"/>
        </w:rPr>
        <w:t>ầ</w:t>
      </w:r>
      <w:r>
        <w:rPr>
          <w:sz w:val="24"/>
        </w:rPr>
        <w:t>u làm s</w:t>
      </w:r>
      <w:r>
        <w:rPr>
          <w:sz w:val="24"/>
        </w:rPr>
        <w:t>ạ</w:t>
      </w:r>
      <w:r>
        <w:rPr>
          <w:sz w:val="24"/>
        </w:rPr>
        <w:t>ch ho</w:t>
      </w:r>
      <w:r>
        <w:rPr>
          <w:sz w:val="24"/>
        </w:rPr>
        <w:t>ặ</w:t>
      </w:r>
      <w:r>
        <w:rPr>
          <w:sz w:val="24"/>
        </w:rPr>
        <w:t>c t</w:t>
      </w:r>
      <w:r>
        <w:rPr>
          <w:sz w:val="24"/>
        </w:rPr>
        <w:t>ẩ</w:t>
      </w:r>
      <w:r>
        <w:rPr>
          <w:sz w:val="24"/>
        </w:rPr>
        <w:t>y r</w:t>
      </w:r>
      <w:r>
        <w:rPr>
          <w:sz w:val="24"/>
        </w:rPr>
        <w:t>ử</w:t>
      </w:r>
      <w:r>
        <w:rPr>
          <w:sz w:val="24"/>
        </w:rPr>
        <w:t>a các két ho</w:t>
      </w:r>
      <w:r>
        <w:rPr>
          <w:sz w:val="24"/>
        </w:rPr>
        <w:t>ặ</w:t>
      </w:r>
      <w:r>
        <w:rPr>
          <w:sz w:val="24"/>
        </w:rPr>
        <w:t>c đư</w:t>
      </w:r>
      <w:r>
        <w:rPr>
          <w:sz w:val="24"/>
        </w:rPr>
        <w:t>ờ</w:t>
      </w:r>
      <w:r>
        <w:rPr>
          <w:sz w:val="24"/>
        </w:rPr>
        <w:t xml:space="preserve">ng </w:t>
      </w:r>
      <w:r>
        <w:rPr>
          <w:sz w:val="24"/>
        </w:rPr>
        <w:t>ố</w:t>
      </w:r>
      <w:r>
        <w:rPr>
          <w:sz w:val="24"/>
        </w:rPr>
        <w:t>ng.</w:t>
      </w:r>
    </w:p>
    <w:p w14:paraId="64FF229B" w14:textId="77777777" w:rsidR="00FC7CA5" w:rsidRDefault="003671C9">
      <w:pPr>
        <w:pStyle w:val="Heading6"/>
        <w:numPr>
          <w:ilvl w:val="2"/>
          <w:numId w:val="162"/>
        </w:numPr>
        <w:tabs>
          <w:tab w:val="left" w:pos="1641"/>
          <w:tab w:val="left" w:pos="1644"/>
        </w:tabs>
        <w:spacing w:before="120" w:line="288" w:lineRule="auto"/>
        <w:ind w:left="1644" w:right="249" w:hanging="932"/>
        <w:jc w:val="both"/>
      </w:pPr>
      <w:r>
        <w:t>Các yêu c</w:t>
      </w:r>
      <w:r>
        <w:t>ầ</w:t>
      </w:r>
      <w:r>
        <w:t>u riêng đ</w:t>
      </w:r>
      <w:r>
        <w:t>ố</w:t>
      </w:r>
      <w:r>
        <w:t>i v</w:t>
      </w:r>
      <w:r>
        <w:t>ớ</w:t>
      </w:r>
      <w:r>
        <w:t>i vi</w:t>
      </w:r>
      <w:r>
        <w:t>ệ</w:t>
      </w:r>
      <w:r>
        <w:t>c s</w:t>
      </w:r>
      <w:r>
        <w:t>ử</w:t>
      </w:r>
      <w:r>
        <w:t xml:space="preserve"> d</w:t>
      </w:r>
      <w:r>
        <w:t>ụ</w:t>
      </w:r>
      <w:r>
        <w:t>ng và ch</w:t>
      </w:r>
      <w:r>
        <w:t>ở</w:t>
      </w:r>
      <w:r>
        <w:t xml:space="preserve"> d</w:t>
      </w:r>
      <w:r>
        <w:t>ầ</w:t>
      </w:r>
      <w:r>
        <w:t>u n</w:t>
      </w:r>
      <w:r>
        <w:t>ặ</w:t>
      </w:r>
      <w:r>
        <w:t>ng là nhiên li</w:t>
      </w:r>
      <w:r>
        <w:t>ệ</w:t>
      </w:r>
      <w:r>
        <w:t xml:space="preserve">u </w:t>
      </w:r>
      <w:r>
        <w:t>ở</w:t>
      </w:r>
      <w:r>
        <w:t xml:space="preserve"> vùng bi</w:t>
      </w:r>
      <w:r>
        <w:t>ể</w:t>
      </w:r>
      <w:r>
        <w:t>n B</w:t>
      </w:r>
      <w:r>
        <w:t>ắ</w:t>
      </w:r>
      <w:r>
        <w:t>c c</w:t>
      </w:r>
      <w:r>
        <w:t>ự</w:t>
      </w:r>
      <w:r>
        <w:t>c</w:t>
      </w:r>
    </w:p>
    <w:p w14:paraId="2ADF8022" w14:textId="77777777" w:rsidR="00FC7CA5" w:rsidRDefault="003671C9">
      <w:pPr>
        <w:pStyle w:val="ListParagraph"/>
        <w:numPr>
          <w:ilvl w:val="0"/>
          <w:numId w:val="143"/>
        </w:numPr>
        <w:tabs>
          <w:tab w:val="left" w:pos="1140"/>
        </w:tabs>
        <w:spacing w:line="288" w:lineRule="auto"/>
        <w:ind w:right="252"/>
        <w:jc w:val="both"/>
        <w:rPr>
          <w:sz w:val="24"/>
        </w:rPr>
      </w:pPr>
      <w:r>
        <w:rPr>
          <w:sz w:val="24"/>
        </w:rPr>
        <w:t>Tr</w:t>
      </w:r>
      <w:r>
        <w:rPr>
          <w:sz w:val="24"/>
        </w:rPr>
        <w:t>ừ</w:t>
      </w:r>
      <w:r>
        <w:rPr>
          <w:sz w:val="24"/>
        </w:rPr>
        <w:t xml:space="preserve"> trư</w:t>
      </w:r>
      <w:r>
        <w:rPr>
          <w:sz w:val="24"/>
        </w:rPr>
        <w:t>ờ</w:t>
      </w:r>
      <w:r>
        <w:rPr>
          <w:sz w:val="24"/>
        </w:rPr>
        <w:t>ng h</w:t>
      </w:r>
      <w:r>
        <w:rPr>
          <w:sz w:val="24"/>
        </w:rPr>
        <w:t>ợ</w:t>
      </w:r>
      <w:r>
        <w:rPr>
          <w:sz w:val="24"/>
        </w:rPr>
        <w:t>p ngo</w:t>
      </w:r>
      <w:r>
        <w:rPr>
          <w:sz w:val="24"/>
        </w:rPr>
        <w:t>ạ</w:t>
      </w:r>
      <w:r>
        <w:rPr>
          <w:sz w:val="24"/>
        </w:rPr>
        <w:t>i l</w:t>
      </w:r>
      <w:r>
        <w:rPr>
          <w:sz w:val="24"/>
        </w:rPr>
        <w:t>ệ</w:t>
      </w:r>
      <w:r>
        <w:rPr>
          <w:sz w:val="24"/>
        </w:rPr>
        <w:t xml:space="preserve"> đ</w:t>
      </w:r>
      <w:r>
        <w:rPr>
          <w:sz w:val="24"/>
        </w:rPr>
        <w:t>ố</w:t>
      </w:r>
      <w:r>
        <w:rPr>
          <w:sz w:val="24"/>
        </w:rPr>
        <w:t>i v</w:t>
      </w:r>
      <w:r>
        <w:rPr>
          <w:sz w:val="24"/>
        </w:rPr>
        <w:t>ớ</w:t>
      </w:r>
      <w:r>
        <w:rPr>
          <w:sz w:val="24"/>
        </w:rPr>
        <w:t>i các tàu</w:t>
      </w:r>
      <w:r>
        <w:rPr>
          <w:spacing w:val="40"/>
          <w:sz w:val="24"/>
        </w:rPr>
        <w:t xml:space="preserve"> </w:t>
      </w:r>
      <w:r>
        <w:rPr>
          <w:sz w:val="24"/>
        </w:rPr>
        <w:t>tham gia vào vi</w:t>
      </w:r>
      <w:r>
        <w:rPr>
          <w:sz w:val="24"/>
        </w:rPr>
        <w:t>ệ</w:t>
      </w:r>
      <w:r>
        <w:rPr>
          <w:sz w:val="24"/>
        </w:rPr>
        <w:t>c đ</w:t>
      </w:r>
      <w:r>
        <w:rPr>
          <w:sz w:val="24"/>
        </w:rPr>
        <w:t>ả</w:t>
      </w:r>
      <w:r>
        <w:rPr>
          <w:sz w:val="24"/>
        </w:rPr>
        <w:t>m b</w:t>
      </w:r>
      <w:r>
        <w:rPr>
          <w:sz w:val="24"/>
        </w:rPr>
        <w:t>ả</w:t>
      </w:r>
      <w:r>
        <w:rPr>
          <w:sz w:val="24"/>
        </w:rPr>
        <w:t>o an toàn cho các tàu ho</w:t>
      </w:r>
      <w:r>
        <w:rPr>
          <w:sz w:val="24"/>
        </w:rPr>
        <w:t>ặ</w:t>
      </w:r>
      <w:r>
        <w:rPr>
          <w:sz w:val="24"/>
        </w:rPr>
        <w:t>c</w:t>
      </w:r>
      <w:r>
        <w:rPr>
          <w:spacing w:val="-10"/>
          <w:sz w:val="24"/>
        </w:rPr>
        <w:t xml:space="preserve"> </w:t>
      </w:r>
      <w:r>
        <w:rPr>
          <w:sz w:val="24"/>
        </w:rPr>
        <w:t>các</w:t>
      </w:r>
      <w:r>
        <w:rPr>
          <w:spacing w:val="-10"/>
          <w:sz w:val="24"/>
        </w:rPr>
        <w:t xml:space="preserve"> </w:t>
      </w:r>
      <w:r>
        <w:rPr>
          <w:sz w:val="24"/>
        </w:rPr>
        <w:t>ho</w:t>
      </w:r>
      <w:r>
        <w:rPr>
          <w:sz w:val="24"/>
        </w:rPr>
        <w:t>ạ</w:t>
      </w:r>
      <w:r>
        <w:rPr>
          <w:sz w:val="24"/>
        </w:rPr>
        <w:t>t</w:t>
      </w:r>
      <w:r>
        <w:rPr>
          <w:spacing w:val="-10"/>
          <w:sz w:val="24"/>
        </w:rPr>
        <w:t xml:space="preserve"> </w:t>
      </w:r>
      <w:r>
        <w:rPr>
          <w:sz w:val="24"/>
        </w:rPr>
        <w:t>đ</w:t>
      </w:r>
      <w:r>
        <w:rPr>
          <w:sz w:val="24"/>
        </w:rPr>
        <w:t>ộ</w:t>
      </w:r>
      <w:r>
        <w:rPr>
          <w:sz w:val="24"/>
        </w:rPr>
        <w:t>ng</w:t>
      </w:r>
      <w:r>
        <w:rPr>
          <w:spacing w:val="-9"/>
          <w:sz w:val="24"/>
        </w:rPr>
        <w:t xml:space="preserve"> </w:t>
      </w:r>
      <w:r>
        <w:rPr>
          <w:sz w:val="24"/>
        </w:rPr>
        <w:t>tìm</w:t>
      </w:r>
      <w:r>
        <w:rPr>
          <w:spacing w:val="-6"/>
          <w:sz w:val="24"/>
        </w:rPr>
        <w:t xml:space="preserve"> </w:t>
      </w:r>
      <w:r>
        <w:rPr>
          <w:sz w:val="24"/>
        </w:rPr>
        <w:t>ki</w:t>
      </w:r>
      <w:r>
        <w:rPr>
          <w:sz w:val="24"/>
        </w:rPr>
        <w:t>ế</w:t>
      </w:r>
      <w:r>
        <w:rPr>
          <w:sz w:val="24"/>
        </w:rPr>
        <w:t>m</w:t>
      </w:r>
      <w:r>
        <w:rPr>
          <w:spacing w:val="-8"/>
          <w:sz w:val="24"/>
        </w:rPr>
        <w:t xml:space="preserve"> </w:t>
      </w:r>
      <w:r>
        <w:rPr>
          <w:sz w:val="24"/>
        </w:rPr>
        <w:t>c</w:t>
      </w:r>
      <w:r>
        <w:rPr>
          <w:sz w:val="24"/>
        </w:rPr>
        <w:t>ứ</w:t>
      </w:r>
      <w:r>
        <w:rPr>
          <w:sz w:val="24"/>
        </w:rPr>
        <w:t>u</w:t>
      </w:r>
      <w:r>
        <w:rPr>
          <w:spacing w:val="-9"/>
          <w:sz w:val="24"/>
        </w:rPr>
        <w:t xml:space="preserve"> </w:t>
      </w:r>
      <w:r>
        <w:rPr>
          <w:sz w:val="24"/>
        </w:rPr>
        <w:t>n</w:t>
      </w:r>
      <w:r>
        <w:rPr>
          <w:sz w:val="24"/>
        </w:rPr>
        <w:t>ạ</w:t>
      </w:r>
      <w:r>
        <w:rPr>
          <w:sz w:val="24"/>
        </w:rPr>
        <w:t>n</w:t>
      </w:r>
      <w:r>
        <w:rPr>
          <w:spacing w:val="-7"/>
          <w:sz w:val="24"/>
        </w:rPr>
        <w:t xml:space="preserve"> </w:t>
      </w:r>
      <w:r>
        <w:rPr>
          <w:sz w:val="24"/>
        </w:rPr>
        <w:t>và</w:t>
      </w:r>
      <w:r>
        <w:rPr>
          <w:spacing w:val="-7"/>
          <w:sz w:val="24"/>
        </w:rPr>
        <w:t xml:space="preserve"> </w:t>
      </w:r>
      <w:r>
        <w:rPr>
          <w:sz w:val="24"/>
        </w:rPr>
        <w:t>các</w:t>
      </w:r>
      <w:r>
        <w:rPr>
          <w:spacing w:val="-10"/>
          <w:sz w:val="24"/>
        </w:rPr>
        <w:t xml:space="preserve"> </w:t>
      </w:r>
      <w:r>
        <w:rPr>
          <w:sz w:val="24"/>
        </w:rPr>
        <w:t>tàu</w:t>
      </w:r>
      <w:r>
        <w:rPr>
          <w:spacing w:val="-9"/>
          <w:sz w:val="24"/>
        </w:rPr>
        <w:t xml:space="preserve"> </w:t>
      </w:r>
      <w:r>
        <w:rPr>
          <w:sz w:val="24"/>
        </w:rPr>
        <w:t>chuyên</w:t>
      </w:r>
      <w:r>
        <w:rPr>
          <w:spacing w:val="-7"/>
          <w:sz w:val="24"/>
        </w:rPr>
        <w:t xml:space="preserve"> </w:t>
      </w:r>
      <w:r>
        <w:rPr>
          <w:sz w:val="24"/>
        </w:rPr>
        <w:t>dùng</w:t>
      </w:r>
      <w:r>
        <w:rPr>
          <w:spacing w:val="-1"/>
          <w:sz w:val="24"/>
        </w:rPr>
        <w:t xml:space="preserve"> </w:t>
      </w:r>
      <w:r>
        <w:rPr>
          <w:sz w:val="24"/>
        </w:rPr>
        <w:t>ứ</w:t>
      </w:r>
      <w:r>
        <w:rPr>
          <w:sz w:val="24"/>
        </w:rPr>
        <w:t>ng</w:t>
      </w:r>
      <w:r>
        <w:rPr>
          <w:spacing w:val="-9"/>
          <w:sz w:val="24"/>
        </w:rPr>
        <w:t xml:space="preserve"> </w:t>
      </w:r>
      <w:r>
        <w:rPr>
          <w:sz w:val="24"/>
        </w:rPr>
        <w:t>c</w:t>
      </w:r>
      <w:r>
        <w:rPr>
          <w:sz w:val="24"/>
        </w:rPr>
        <w:t>ứ</w:t>
      </w:r>
      <w:r>
        <w:rPr>
          <w:sz w:val="24"/>
        </w:rPr>
        <w:t>u</w:t>
      </w:r>
      <w:r>
        <w:rPr>
          <w:spacing w:val="-7"/>
          <w:sz w:val="24"/>
        </w:rPr>
        <w:t xml:space="preserve"> </w:t>
      </w:r>
      <w:r>
        <w:rPr>
          <w:sz w:val="24"/>
        </w:rPr>
        <w:t>các</w:t>
      </w:r>
      <w:r>
        <w:rPr>
          <w:spacing w:val="-10"/>
          <w:sz w:val="24"/>
        </w:rPr>
        <w:t xml:space="preserve"> </w:t>
      </w:r>
      <w:r>
        <w:rPr>
          <w:sz w:val="24"/>
        </w:rPr>
        <w:t>s</w:t>
      </w:r>
      <w:r>
        <w:rPr>
          <w:sz w:val="24"/>
        </w:rPr>
        <w:t>ự</w:t>
      </w:r>
      <w:r>
        <w:rPr>
          <w:spacing w:val="-8"/>
          <w:sz w:val="24"/>
        </w:rPr>
        <w:t xml:space="preserve"> </w:t>
      </w:r>
      <w:r>
        <w:rPr>
          <w:sz w:val="24"/>
        </w:rPr>
        <w:t>c</w:t>
      </w:r>
      <w:r>
        <w:rPr>
          <w:sz w:val="24"/>
        </w:rPr>
        <w:t>ố</w:t>
      </w:r>
      <w:r>
        <w:rPr>
          <w:spacing w:val="-7"/>
          <w:sz w:val="24"/>
        </w:rPr>
        <w:t xml:space="preserve"> </w:t>
      </w:r>
      <w:r>
        <w:rPr>
          <w:sz w:val="24"/>
        </w:rPr>
        <w:t>tràn</w:t>
      </w:r>
      <w:r>
        <w:rPr>
          <w:spacing w:val="-9"/>
          <w:sz w:val="24"/>
        </w:rPr>
        <w:t xml:space="preserve"> </w:t>
      </w:r>
      <w:r>
        <w:rPr>
          <w:sz w:val="24"/>
        </w:rPr>
        <w:t>d</w:t>
      </w:r>
      <w:r>
        <w:rPr>
          <w:sz w:val="24"/>
        </w:rPr>
        <w:t>ầ</w:t>
      </w:r>
      <w:r>
        <w:rPr>
          <w:sz w:val="24"/>
        </w:rPr>
        <w:t>u, không đư</w:t>
      </w:r>
      <w:r>
        <w:rPr>
          <w:sz w:val="24"/>
        </w:rPr>
        <w:t>ợ</w:t>
      </w:r>
      <w:r>
        <w:rPr>
          <w:sz w:val="24"/>
        </w:rPr>
        <w:t>c s</w:t>
      </w:r>
      <w:r>
        <w:rPr>
          <w:sz w:val="24"/>
        </w:rPr>
        <w:t>ử</w:t>
      </w:r>
      <w:r>
        <w:rPr>
          <w:sz w:val="24"/>
        </w:rPr>
        <w:t xml:space="preserve"> d</w:t>
      </w:r>
      <w:r>
        <w:rPr>
          <w:sz w:val="24"/>
        </w:rPr>
        <w:t>ụ</w:t>
      </w:r>
      <w:r>
        <w:rPr>
          <w:sz w:val="24"/>
        </w:rPr>
        <w:t>ng và ch</w:t>
      </w:r>
      <w:r>
        <w:rPr>
          <w:sz w:val="24"/>
        </w:rPr>
        <w:t>ở</w:t>
      </w:r>
      <w:r>
        <w:rPr>
          <w:sz w:val="24"/>
        </w:rPr>
        <w:t xml:space="preserve"> các d</w:t>
      </w:r>
      <w:r>
        <w:rPr>
          <w:sz w:val="24"/>
        </w:rPr>
        <w:t>ầ</w:t>
      </w:r>
      <w:r>
        <w:rPr>
          <w:sz w:val="24"/>
        </w:rPr>
        <w:t>u đư</w:t>
      </w:r>
      <w:r>
        <w:rPr>
          <w:sz w:val="24"/>
        </w:rPr>
        <w:t>ợ</w:t>
      </w:r>
      <w:r>
        <w:rPr>
          <w:sz w:val="24"/>
        </w:rPr>
        <w:t xml:space="preserve">c nêu </w:t>
      </w:r>
      <w:r>
        <w:rPr>
          <w:sz w:val="24"/>
        </w:rPr>
        <w:t>ở</w:t>
      </w:r>
      <w:r>
        <w:rPr>
          <w:sz w:val="24"/>
        </w:rPr>
        <w:t xml:space="preserve"> 1.2.5(2) làm nhiên li</w:t>
      </w:r>
      <w:r>
        <w:rPr>
          <w:sz w:val="24"/>
        </w:rPr>
        <w:t>ệ</w:t>
      </w:r>
      <w:r>
        <w:rPr>
          <w:sz w:val="24"/>
        </w:rPr>
        <w:t>u c</w:t>
      </w:r>
      <w:r>
        <w:rPr>
          <w:sz w:val="24"/>
        </w:rPr>
        <w:t>ủ</w:t>
      </w:r>
      <w:r>
        <w:rPr>
          <w:sz w:val="24"/>
        </w:rPr>
        <w:t xml:space="preserve">a tàu </w:t>
      </w:r>
      <w:r>
        <w:rPr>
          <w:sz w:val="24"/>
        </w:rPr>
        <w:t>ở</w:t>
      </w:r>
      <w:r>
        <w:rPr>
          <w:sz w:val="24"/>
        </w:rPr>
        <w:t xml:space="preserve"> vùng bi</w:t>
      </w:r>
      <w:r>
        <w:rPr>
          <w:sz w:val="24"/>
        </w:rPr>
        <w:t>ể</w:t>
      </w:r>
      <w:r>
        <w:rPr>
          <w:sz w:val="24"/>
        </w:rPr>
        <w:t>n B</w:t>
      </w:r>
      <w:r>
        <w:rPr>
          <w:sz w:val="24"/>
        </w:rPr>
        <w:t>ắ</w:t>
      </w:r>
      <w:r>
        <w:rPr>
          <w:sz w:val="24"/>
        </w:rPr>
        <w:t>c c</w:t>
      </w:r>
      <w:r>
        <w:rPr>
          <w:sz w:val="24"/>
        </w:rPr>
        <w:t>ự</w:t>
      </w:r>
      <w:r>
        <w:rPr>
          <w:sz w:val="24"/>
        </w:rPr>
        <w:t>c t</w:t>
      </w:r>
      <w:r>
        <w:rPr>
          <w:sz w:val="24"/>
        </w:rPr>
        <w:t>ừ</w:t>
      </w:r>
      <w:r>
        <w:rPr>
          <w:sz w:val="24"/>
        </w:rPr>
        <w:t xml:space="preserve"> ngày 01 tháng 7 năm 2024.</w:t>
      </w:r>
    </w:p>
    <w:p w14:paraId="5B435A70" w14:textId="77777777" w:rsidR="00FC7CA5" w:rsidRDefault="003671C9">
      <w:pPr>
        <w:pStyle w:val="ListParagraph"/>
        <w:numPr>
          <w:ilvl w:val="0"/>
          <w:numId w:val="143"/>
        </w:numPr>
        <w:tabs>
          <w:tab w:val="left" w:pos="1140"/>
        </w:tabs>
        <w:spacing w:line="288" w:lineRule="auto"/>
        <w:ind w:right="254"/>
        <w:jc w:val="both"/>
        <w:rPr>
          <w:sz w:val="24"/>
        </w:rPr>
      </w:pPr>
      <w:r>
        <w:rPr>
          <w:sz w:val="24"/>
        </w:rPr>
        <w:t>M</w:t>
      </w:r>
      <w:r>
        <w:rPr>
          <w:sz w:val="24"/>
        </w:rPr>
        <w:t>ặ</w:t>
      </w:r>
      <w:r>
        <w:rPr>
          <w:sz w:val="24"/>
        </w:rPr>
        <w:t>c</w:t>
      </w:r>
      <w:r>
        <w:rPr>
          <w:spacing w:val="-9"/>
          <w:sz w:val="24"/>
        </w:rPr>
        <w:t xml:space="preserve"> </w:t>
      </w:r>
      <w:r>
        <w:rPr>
          <w:sz w:val="24"/>
        </w:rPr>
        <w:t>dù</w:t>
      </w:r>
      <w:r>
        <w:rPr>
          <w:spacing w:val="-11"/>
          <w:sz w:val="24"/>
        </w:rPr>
        <w:t xml:space="preserve"> </w:t>
      </w:r>
      <w:r>
        <w:rPr>
          <w:sz w:val="24"/>
        </w:rPr>
        <w:t>đư</w:t>
      </w:r>
      <w:r>
        <w:rPr>
          <w:sz w:val="24"/>
        </w:rPr>
        <w:t>ợ</w:t>
      </w:r>
      <w:r>
        <w:rPr>
          <w:sz w:val="24"/>
        </w:rPr>
        <w:t>c</w:t>
      </w:r>
      <w:r>
        <w:rPr>
          <w:spacing w:val="-12"/>
          <w:sz w:val="24"/>
        </w:rPr>
        <w:t xml:space="preserve"> </w:t>
      </w:r>
      <w:r>
        <w:rPr>
          <w:sz w:val="24"/>
        </w:rPr>
        <w:t>quy</w:t>
      </w:r>
      <w:r>
        <w:rPr>
          <w:spacing w:val="-9"/>
          <w:sz w:val="24"/>
        </w:rPr>
        <w:t xml:space="preserve"> </w:t>
      </w:r>
      <w:r>
        <w:rPr>
          <w:sz w:val="24"/>
        </w:rPr>
        <w:t>đ</w:t>
      </w:r>
      <w:r>
        <w:rPr>
          <w:sz w:val="24"/>
        </w:rPr>
        <w:t>ị</w:t>
      </w:r>
      <w:r>
        <w:rPr>
          <w:sz w:val="24"/>
        </w:rPr>
        <w:t>nh</w:t>
      </w:r>
      <w:r>
        <w:rPr>
          <w:spacing w:val="-11"/>
          <w:sz w:val="24"/>
        </w:rPr>
        <w:t xml:space="preserve"> </w:t>
      </w:r>
      <w:r>
        <w:rPr>
          <w:sz w:val="24"/>
        </w:rPr>
        <w:t>ở</w:t>
      </w:r>
      <w:r>
        <w:rPr>
          <w:spacing w:val="-5"/>
          <w:sz w:val="24"/>
        </w:rPr>
        <w:t xml:space="preserve"> </w:t>
      </w:r>
      <w:r>
        <w:rPr>
          <w:sz w:val="24"/>
        </w:rPr>
        <w:t>-1</w:t>
      </w:r>
      <w:r>
        <w:rPr>
          <w:spacing w:val="-8"/>
          <w:sz w:val="24"/>
        </w:rPr>
        <w:t xml:space="preserve"> </w:t>
      </w:r>
      <w:r>
        <w:rPr>
          <w:sz w:val="24"/>
        </w:rPr>
        <w:t>trên,</w:t>
      </w:r>
      <w:r>
        <w:rPr>
          <w:spacing w:val="40"/>
          <w:sz w:val="24"/>
        </w:rPr>
        <w:t xml:space="preserve"> </w:t>
      </w:r>
      <w:r>
        <w:rPr>
          <w:sz w:val="24"/>
        </w:rPr>
        <w:t>không</w:t>
      </w:r>
      <w:r>
        <w:rPr>
          <w:spacing w:val="-8"/>
          <w:sz w:val="24"/>
        </w:rPr>
        <w:t xml:space="preserve"> </w:t>
      </w:r>
      <w:r>
        <w:rPr>
          <w:sz w:val="24"/>
        </w:rPr>
        <w:t>đư</w:t>
      </w:r>
      <w:r>
        <w:rPr>
          <w:sz w:val="24"/>
        </w:rPr>
        <w:t>ợ</w:t>
      </w:r>
      <w:r>
        <w:rPr>
          <w:sz w:val="24"/>
        </w:rPr>
        <w:t>c</w:t>
      </w:r>
      <w:r>
        <w:rPr>
          <w:spacing w:val="-10"/>
          <w:sz w:val="24"/>
        </w:rPr>
        <w:t xml:space="preserve"> </w:t>
      </w:r>
      <w:r>
        <w:rPr>
          <w:sz w:val="24"/>
        </w:rPr>
        <w:t>s</w:t>
      </w:r>
      <w:r>
        <w:rPr>
          <w:sz w:val="24"/>
        </w:rPr>
        <w:t>ử</w:t>
      </w:r>
      <w:r>
        <w:rPr>
          <w:spacing w:val="-9"/>
          <w:sz w:val="24"/>
        </w:rPr>
        <w:t xml:space="preserve"> </w:t>
      </w:r>
      <w:r>
        <w:rPr>
          <w:sz w:val="24"/>
        </w:rPr>
        <w:t>d</w:t>
      </w:r>
      <w:r>
        <w:rPr>
          <w:sz w:val="24"/>
        </w:rPr>
        <w:t>ụ</w:t>
      </w:r>
      <w:r>
        <w:rPr>
          <w:sz w:val="24"/>
        </w:rPr>
        <w:t>ng</w:t>
      </w:r>
      <w:r>
        <w:rPr>
          <w:spacing w:val="-8"/>
          <w:sz w:val="24"/>
        </w:rPr>
        <w:t xml:space="preserve"> </w:t>
      </w:r>
      <w:r>
        <w:rPr>
          <w:sz w:val="24"/>
        </w:rPr>
        <w:t>và</w:t>
      </w:r>
      <w:r>
        <w:rPr>
          <w:spacing w:val="-8"/>
          <w:sz w:val="24"/>
        </w:rPr>
        <w:t xml:space="preserve"> </w:t>
      </w:r>
      <w:r>
        <w:rPr>
          <w:sz w:val="24"/>
        </w:rPr>
        <w:t>ch</w:t>
      </w:r>
      <w:r>
        <w:rPr>
          <w:sz w:val="24"/>
        </w:rPr>
        <w:t>ở</w:t>
      </w:r>
      <w:r>
        <w:rPr>
          <w:spacing w:val="-8"/>
          <w:sz w:val="24"/>
        </w:rPr>
        <w:t xml:space="preserve"> </w:t>
      </w:r>
      <w:r>
        <w:rPr>
          <w:sz w:val="24"/>
        </w:rPr>
        <w:t>các</w:t>
      </w:r>
      <w:r>
        <w:rPr>
          <w:spacing w:val="-9"/>
          <w:sz w:val="24"/>
        </w:rPr>
        <w:t xml:space="preserve"> </w:t>
      </w:r>
      <w:r>
        <w:rPr>
          <w:sz w:val="24"/>
        </w:rPr>
        <w:t>d</w:t>
      </w:r>
      <w:r>
        <w:rPr>
          <w:sz w:val="24"/>
        </w:rPr>
        <w:t>ầ</w:t>
      </w:r>
      <w:r>
        <w:rPr>
          <w:sz w:val="24"/>
        </w:rPr>
        <w:t>u</w:t>
      </w:r>
      <w:r>
        <w:rPr>
          <w:spacing w:val="-8"/>
          <w:sz w:val="24"/>
        </w:rPr>
        <w:t xml:space="preserve"> </w:t>
      </w:r>
      <w:r>
        <w:rPr>
          <w:sz w:val="24"/>
        </w:rPr>
        <w:t>đư</w:t>
      </w:r>
      <w:r>
        <w:rPr>
          <w:sz w:val="24"/>
        </w:rPr>
        <w:t>ợ</w:t>
      </w:r>
      <w:r>
        <w:rPr>
          <w:sz w:val="24"/>
        </w:rPr>
        <w:t>c</w:t>
      </w:r>
      <w:r>
        <w:rPr>
          <w:spacing w:val="-12"/>
          <w:sz w:val="24"/>
        </w:rPr>
        <w:t xml:space="preserve"> </w:t>
      </w:r>
      <w:r>
        <w:rPr>
          <w:sz w:val="24"/>
        </w:rPr>
        <w:t>nêu</w:t>
      </w:r>
      <w:r>
        <w:rPr>
          <w:spacing w:val="-8"/>
          <w:sz w:val="24"/>
        </w:rPr>
        <w:t xml:space="preserve"> </w:t>
      </w:r>
      <w:r>
        <w:rPr>
          <w:sz w:val="24"/>
        </w:rPr>
        <w:t>ở</w:t>
      </w:r>
      <w:r>
        <w:rPr>
          <w:spacing w:val="-11"/>
          <w:sz w:val="24"/>
        </w:rPr>
        <w:t xml:space="preserve"> </w:t>
      </w:r>
      <w:r>
        <w:rPr>
          <w:sz w:val="24"/>
        </w:rPr>
        <w:t>1.2.5(2) làm nhiên li</w:t>
      </w:r>
      <w:r>
        <w:rPr>
          <w:sz w:val="24"/>
        </w:rPr>
        <w:t>ệ</w:t>
      </w:r>
      <w:r>
        <w:rPr>
          <w:sz w:val="24"/>
        </w:rPr>
        <w:t>u c</w:t>
      </w:r>
      <w:r>
        <w:rPr>
          <w:sz w:val="24"/>
        </w:rPr>
        <w:t>ủ</w:t>
      </w:r>
      <w:r>
        <w:rPr>
          <w:sz w:val="24"/>
        </w:rPr>
        <w:t xml:space="preserve">a tàu </w:t>
      </w:r>
      <w:r>
        <w:rPr>
          <w:sz w:val="24"/>
        </w:rPr>
        <w:t>ở</w:t>
      </w:r>
      <w:r>
        <w:rPr>
          <w:sz w:val="24"/>
        </w:rPr>
        <w:t xml:space="preserve"> vùng bi</w:t>
      </w:r>
      <w:r>
        <w:rPr>
          <w:sz w:val="24"/>
        </w:rPr>
        <w:t>ể</w:t>
      </w:r>
      <w:r>
        <w:rPr>
          <w:sz w:val="24"/>
        </w:rPr>
        <w:t>n B</w:t>
      </w:r>
      <w:r>
        <w:rPr>
          <w:sz w:val="24"/>
        </w:rPr>
        <w:t>ắ</w:t>
      </w:r>
      <w:r>
        <w:rPr>
          <w:sz w:val="24"/>
        </w:rPr>
        <w:t>c c</w:t>
      </w:r>
      <w:r>
        <w:rPr>
          <w:sz w:val="24"/>
        </w:rPr>
        <w:t>ự</w:t>
      </w:r>
      <w:r>
        <w:rPr>
          <w:sz w:val="24"/>
        </w:rPr>
        <w:t>c t</w:t>
      </w:r>
      <w:r>
        <w:rPr>
          <w:sz w:val="24"/>
        </w:rPr>
        <w:t>ừ</w:t>
      </w:r>
      <w:r>
        <w:rPr>
          <w:sz w:val="24"/>
        </w:rPr>
        <w:t xml:space="preserve"> ngày 01 tháng 7 năm 2029 đ</w:t>
      </w:r>
      <w:r>
        <w:rPr>
          <w:sz w:val="24"/>
        </w:rPr>
        <w:t>ố</w:t>
      </w:r>
      <w:r>
        <w:rPr>
          <w:sz w:val="24"/>
        </w:rPr>
        <w:t>i v</w:t>
      </w:r>
      <w:r>
        <w:rPr>
          <w:sz w:val="24"/>
        </w:rPr>
        <w:t>ớ</w:t>
      </w:r>
      <w:r>
        <w:rPr>
          <w:sz w:val="24"/>
        </w:rPr>
        <w:t>i các tàu ph</w:t>
      </w:r>
      <w:r>
        <w:rPr>
          <w:sz w:val="24"/>
        </w:rPr>
        <w:t>ả</w:t>
      </w:r>
      <w:r>
        <w:rPr>
          <w:sz w:val="24"/>
        </w:rPr>
        <w:t>i áp d</w:t>
      </w:r>
      <w:r>
        <w:rPr>
          <w:sz w:val="24"/>
        </w:rPr>
        <w:t>ụ</w:t>
      </w:r>
      <w:r>
        <w:rPr>
          <w:sz w:val="24"/>
        </w:rPr>
        <w:t>ng quy đ</w:t>
      </w:r>
      <w:r>
        <w:rPr>
          <w:sz w:val="24"/>
        </w:rPr>
        <w:t>ị</w:t>
      </w:r>
      <w:r>
        <w:rPr>
          <w:sz w:val="24"/>
        </w:rPr>
        <w:t>nh 1.2.3 ph</w:t>
      </w:r>
      <w:r>
        <w:rPr>
          <w:sz w:val="24"/>
        </w:rPr>
        <w:t>ầ</w:t>
      </w:r>
      <w:r>
        <w:rPr>
          <w:sz w:val="24"/>
        </w:rPr>
        <w:t>n này ho</w:t>
      </w:r>
      <w:r>
        <w:rPr>
          <w:sz w:val="24"/>
        </w:rPr>
        <w:t>ặ</w:t>
      </w:r>
      <w:r>
        <w:rPr>
          <w:sz w:val="24"/>
        </w:rPr>
        <w:t>c 2.2.1 Ph</w:t>
      </w:r>
      <w:r>
        <w:rPr>
          <w:sz w:val="24"/>
        </w:rPr>
        <w:t>ầ</w:t>
      </w:r>
      <w:r>
        <w:rPr>
          <w:sz w:val="24"/>
        </w:rPr>
        <w:t>n 10.</w:t>
      </w:r>
    </w:p>
    <w:p w14:paraId="41F15C78" w14:textId="77777777" w:rsidR="00FC7CA5" w:rsidRDefault="003671C9">
      <w:pPr>
        <w:pStyle w:val="ListParagraph"/>
        <w:numPr>
          <w:ilvl w:val="0"/>
          <w:numId w:val="143"/>
        </w:numPr>
        <w:tabs>
          <w:tab w:val="left" w:pos="1164"/>
          <w:tab w:val="left" w:pos="1166"/>
        </w:tabs>
        <w:spacing w:line="288" w:lineRule="auto"/>
        <w:ind w:left="1166" w:right="252" w:hanging="454"/>
        <w:jc w:val="both"/>
        <w:rPr>
          <w:sz w:val="24"/>
        </w:rPr>
      </w:pPr>
      <w:r>
        <w:rPr>
          <w:sz w:val="24"/>
        </w:rPr>
        <w:t>N</w:t>
      </w:r>
      <w:r>
        <w:rPr>
          <w:sz w:val="24"/>
        </w:rPr>
        <w:t>ế</w:t>
      </w:r>
      <w:r>
        <w:rPr>
          <w:sz w:val="24"/>
        </w:rPr>
        <w:t>u</w:t>
      </w:r>
      <w:r>
        <w:rPr>
          <w:spacing w:val="-6"/>
          <w:sz w:val="24"/>
        </w:rPr>
        <w:t xml:space="preserve"> </w:t>
      </w:r>
      <w:r>
        <w:rPr>
          <w:sz w:val="24"/>
        </w:rPr>
        <w:t>các</w:t>
      </w:r>
      <w:r>
        <w:rPr>
          <w:spacing w:val="40"/>
          <w:sz w:val="24"/>
        </w:rPr>
        <w:t xml:space="preserve"> </w:t>
      </w:r>
      <w:r>
        <w:rPr>
          <w:sz w:val="24"/>
        </w:rPr>
        <w:t>ho</w:t>
      </w:r>
      <w:r>
        <w:rPr>
          <w:sz w:val="24"/>
        </w:rPr>
        <w:t>ạ</w:t>
      </w:r>
      <w:r>
        <w:rPr>
          <w:sz w:val="24"/>
        </w:rPr>
        <w:t>t</w:t>
      </w:r>
      <w:r>
        <w:rPr>
          <w:spacing w:val="-6"/>
          <w:sz w:val="24"/>
        </w:rPr>
        <w:t xml:space="preserve"> </w:t>
      </w:r>
      <w:r>
        <w:rPr>
          <w:sz w:val="24"/>
        </w:rPr>
        <w:t>đ</w:t>
      </w:r>
      <w:r>
        <w:rPr>
          <w:sz w:val="24"/>
        </w:rPr>
        <w:t>ộ</w:t>
      </w:r>
      <w:r>
        <w:rPr>
          <w:sz w:val="24"/>
        </w:rPr>
        <w:t>ng</w:t>
      </w:r>
      <w:r>
        <w:rPr>
          <w:spacing w:val="40"/>
          <w:sz w:val="24"/>
        </w:rPr>
        <w:t xml:space="preserve"> </w:t>
      </w:r>
      <w:r>
        <w:rPr>
          <w:sz w:val="24"/>
        </w:rPr>
        <w:t>trư</w:t>
      </w:r>
      <w:r>
        <w:rPr>
          <w:sz w:val="24"/>
        </w:rPr>
        <w:t>ớ</w:t>
      </w:r>
      <w:r>
        <w:rPr>
          <w:sz w:val="24"/>
        </w:rPr>
        <w:t>c</w:t>
      </w:r>
      <w:r>
        <w:rPr>
          <w:spacing w:val="-7"/>
          <w:sz w:val="24"/>
        </w:rPr>
        <w:t xml:space="preserve"> </w:t>
      </w:r>
      <w:r>
        <w:rPr>
          <w:sz w:val="24"/>
        </w:rPr>
        <w:t>khi</w:t>
      </w:r>
      <w:r>
        <w:rPr>
          <w:spacing w:val="-10"/>
          <w:sz w:val="24"/>
        </w:rPr>
        <w:t xml:space="preserve"> </w:t>
      </w:r>
      <w:r>
        <w:rPr>
          <w:sz w:val="24"/>
        </w:rPr>
        <w:t>vào</w:t>
      </w:r>
      <w:r>
        <w:rPr>
          <w:spacing w:val="-8"/>
          <w:sz w:val="24"/>
        </w:rPr>
        <w:t xml:space="preserve"> </w:t>
      </w:r>
      <w:r>
        <w:rPr>
          <w:sz w:val="24"/>
        </w:rPr>
        <w:t>vùng</w:t>
      </w:r>
      <w:r>
        <w:rPr>
          <w:spacing w:val="-8"/>
          <w:sz w:val="24"/>
        </w:rPr>
        <w:t xml:space="preserve"> </w:t>
      </w:r>
      <w:r>
        <w:rPr>
          <w:sz w:val="24"/>
        </w:rPr>
        <w:t>bi</w:t>
      </w:r>
      <w:r>
        <w:rPr>
          <w:sz w:val="24"/>
        </w:rPr>
        <w:t>ể</w:t>
      </w:r>
      <w:r>
        <w:rPr>
          <w:sz w:val="24"/>
        </w:rPr>
        <w:t>n</w:t>
      </w:r>
      <w:r>
        <w:rPr>
          <w:spacing w:val="-10"/>
          <w:sz w:val="24"/>
        </w:rPr>
        <w:t xml:space="preserve"> </w:t>
      </w:r>
      <w:r>
        <w:rPr>
          <w:sz w:val="24"/>
        </w:rPr>
        <w:t>B</w:t>
      </w:r>
      <w:r>
        <w:rPr>
          <w:sz w:val="24"/>
        </w:rPr>
        <w:t>ắ</w:t>
      </w:r>
      <w:r>
        <w:rPr>
          <w:sz w:val="24"/>
        </w:rPr>
        <w:t>c</w:t>
      </w:r>
      <w:r>
        <w:rPr>
          <w:spacing w:val="-7"/>
          <w:sz w:val="24"/>
        </w:rPr>
        <w:t xml:space="preserve"> </w:t>
      </w:r>
      <w:r>
        <w:rPr>
          <w:sz w:val="24"/>
        </w:rPr>
        <w:t>c</w:t>
      </w:r>
      <w:r>
        <w:rPr>
          <w:sz w:val="24"/>
        </w:rPr>
        <w:t>ự</w:t>
      </w:r>
      <w:r>
        <w:rPr>
          <w:sz w:val="24"/>
        </w:rPr>
        <w:t>c</w:t>
      </w:r>
      <w:r>
        <w:rPr>
          <w:spacing w:val="-9"/>
          <w:sz w:val="24"/>
        </w:rPr>
        <w:t xml:space="preserve"> </w:t>
      </w:r>
      <w:r>
        <w:rPr>
          <w:sz w:val="24"/>
        </w:rPr>
        <w:t>đã</w:t>
      </w:r>
      <w:r>
        <w:rPr>
          <w:spacing w:val="-8"/>
          <w:sz w:val="24"/>
        </w:rPr>
        <w:t xml:space="preserve"> </w:t>
      </w:r>
      <w:r>
        <w:rPr>
          <w:sz w:val="24"/>
        </w:rPr>
        <w:t>bao</w:t>
      </w:r>
      <w:r>
        <w:rPr>
          <w:spacing w:val="-8"/>
          <w:sz w:val="24"/>
        </w:rPr>
        <w:t xml:space="preserve"> </w:t>
      </w:r>
      <w:r>
        <w:rPr>
          <w:sz w:val="24"/>
        </w:rPr>
        <w:t>g</w:t>
      </w:r>
      <w:r>
        <w:rPr>
          <w:sz w:val="24"/>
        </w:rPr>
        <w:t>ồ</w:t>
      </w:r>
      <w:r>
        <w:rPr>
          <w:sz w:val="24"/>
        </w:rPr>
        <w:t>m</w:t>
      </w:r>
      <w:r>
        <w:rPr>
          <w:spacing w:val="-5"/>
          <w:sz w:val="24"/>
        </w:rPr>
        <w:t xml:space="preserve"> </w:t>
      </w:r>
      <w:r>
        <w:rPr>
          <w:sz w:val="24"/>
        </w:rPr>
        <w:t>vi</w:t>
      </w:r>
      <w:r>
        <w:rPr>
          <w:sz w:val="24"/>
        </w:rPr>
        <w:t>ệ</w:t>
      </w:r>
      <w:r>
        <w:rPr>
          <w:sz w:val="24"/>
        </w:rPr>
        <w:t>c</w:t>
      </w:r>
      <w:r>
        <w:rPr>
          <w:spacing w:val="-7"/>
          <w:sz w:val="24"/>
        </w:rPr>
        <w:t xml:space="preserve"> </w:t>
      </w:r>
      <w:r>
        <w:rPr>
          <w:sz w:val="24"/>
        </w:rPr>
        <w:t>s</w:t>
      </w:r>
      <w:r>
        <w:rPr>
          <w:sz w:val="24"/>
        </w:rPr>
        <w:t>ử</w:t>
      </w:r>
      <w:r>
        <w:rPr>
          <w:spacing w:val="-9"/>
          <w:sz w:val="24"/>
        </w:rPr>
        <w:t xml:space="preserve"> </w:t>
      </w:r>
      <w:r>
        <w:rPr>
          <w:sz w:val="24"/>
        </w:rPr>
        <w:t>d</w:t>
      </w:r>
      <w:r>
        <w:rPr>
          <w:sz w:val="24"/>
        </w:rPr>
        <w:t>ụ</w:t>
      </w:r>
      <w:r>
        <w:rPr>
          <w:sz w:val="24"/>
        </w:rPr>
        <w:t>ng</w:t>
      </w:r>
      <w:r>
        <w:rPr>
          <w:spacing w:val="-6"/>
          <w:sz w:val="24"/>
        </w:rPr>
        <w:t xml:space="preserve"> </w:t>
      </w:r>
      <w:r>
        <w:rPr>
          <w:sz w:val="24"/>
        </w:rPr>
        <w:t>và</w:t>
      </w:r>
      <w:r>
        <w:rPr>
          <w:spacing w:val="-6"/>
          <w:sz w:val="24"/>
        </w:rPr>
        <w:t xml:space="preserve"> </w:t>
      </w:r>
      <w:r>
        <w:rPr>
          <w:sz w:val="24"/>
        </w:rPr>
        <w:t>ch</w:t>
      </w:r>
      <w:r>
        <w:rPr>
          <w:sz w:val="24"/>
        </w:rPr>
        <w:t>ở</w:t>
      </w:r>
      <w:r>
        <w:rPr>
          <w:spacing w:val="-6"/>
          <w:sz w:val="24"/>
        </w:rPr>
        <w:t xml:space="preserve"> </w:t>
      </w:r>
      <w:r>
        <w:rPr>
          <w:sz w:val="24"/>
        </w:rPr>
        <w:t>các d</w:t>
      </w:r>
      <w:r>
        <w:rPr>
          <w:sz w:val="24"/>
        </w:rPr>
        <w:t>ầ</w:t>
      </w:r>
      <w:r>
        <w:rPr>
          <w:sz w:val="24"/>
        </w:rPr>
        <w:t xml:space="preserve">u nêu </w:t>
      </w:r>
      <w:r>
        <w:rPr>
          <w:sz w:val="24"/>
        </w:rPr>
        <w:t>ở</w:t>
      </w:r>
      <w:r>
        <w:rPr>
          <w:sz w:val="24"/>
        </w:rPr>
        <w:t xml:space="preserve"> 1.2.5(2) làm nhiên li</w:t>
      </w:r>
      <w:r>
        <w:rPr>
          <w:sz w:val="24"/>
        </w:rPr>
        <w:t>ệ</w:t>
      </w:r>
      <w:r>
        <w:rPr>
          <w:sz w:val="24"/>
        </w:rPr>
        <w:t>u thì không yêu c</w:t>
      </w:r>
      <w:r>
        <w:rPr>
          <w:sz w:val="24"/>
        </w:rPr>
        <w:t>ầ</w:t>
      </w:r>
      <w:r>
        <w:rPr>
          <w:sz w:val="24"/>
        </w:rPr>
        <w:t>u làm s</w:t>
      </w:r>
      <w:r>
        <w:rPr>
          <w:sz w:val="24"/>
        </w:rPr>
        <w:t>ạ</w:t>
      </w:r>
      <w:r>
        <w:rPr>
          <w:sz w:val="24"/>
        </w:rPr>
        <w:t>ch ho</w:t>
      </w:r>
      <w:r>
        <w:rPr>
          <w:sz w:val="24"/>
        </w:rPr>
        <w:t>ặ</w:t>
      </w:r>
      <w:r>
        <w:rPr>
          <w:sz w:val="24"/>
        </w:rPr>
        <w:t>c t</w:t>
      </w:r>
      <w:r>
        <w:rPr>
          <w:sz w:val="24"/>
        </w:rPr>
        <w:t>ẩ</w:t>
      </w:r>
      <w:r>
        <w:rPr>
          <w:sz w:val="24"/>
        </w:rPr>
        <w:t>y r</w:t>
      </w:r>
      <w:r>
        <w:rPr>
          <w:sz w:val="24"/>
        </w:rPr>
        <w:t>ử</w:t>
      </w:r>
      <w:r>
        <w:rPr>
          <w:sz w:val="24"/>
        </w:rPr>
        <w:t>a các két ho</w:t>
      </w:r>
      <w:r>
        <w:rPr>
          <w:sz w:val="24"/>
        </w:rPr>
        <w:t>ặ</w:t>
      </w:r>
      <w:r>
        <w:rPr>
          <w:sz w:val="24"/>
        </w:rPr>
        <w:t>c đư</w:t>
      </w:r>
      <w:r>
        <w:rPr>
          <w:sz w:val="24"/>
        </w:rPr>
        <w:t>ờ</w:t>
      </w:r>
      <w:r>
        <w:rPr>
          <w:sz w:val="24"/>
        </w:rPr>
        <w:t xml:space="preserve">ng </w:t>
      </w:r>
      <w:r>
        <w:rPr>
          <w:sz w:val="24"/>
        </w:rPr>
        <w:t>ố</w:t>
      </w:r>
      <w:r>
        <w:rPr>
          <w:sz w:val="24"/>
        </w:rPr>
        <w:t>ng.</w:t>
      </w:r>
    </w:p>
    <w:p w14:paraId="63754301"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24986E48" w14:textId="77777777" w:rsidR="00FC7CA5" w:rsidRDefault="003671C9">
      <w:pPr>
        <w:tabs>
          <w:tab w:val="left" w:pos="8051"/>
        </w:tabs>
        <w:spacing w:before="71"/>
        <w:ind w:left="713"/>
        <w:rPr>
          <w:b/>
          <w:sz w:val="24"/>
        </w:rPr>
      </w:pPr>
      <w:r>
        <w:rPr>
          <w:b/>
          <w:sz w:val="24"/>
        </w:rPr>
        <w:lastRenderedPageBreak/>
        <w:t>Ph</w:t>
      </w:r>
      <w:r>
        <w:rPr>
          <w:b/>
          <w:sz w:val="24"/>
        </w:rPr>
        <w:t>ầ</w:t>
      </w:r>
      <w:r>
        <w:rPr>
          <w:b/>
          <w:sz w:val="24"/>
        </w:rPr>
        <w:t>n</w:t>
      </w:r>
      <w:r>
        <w:rPr>
          <w:b/>
          <w:spacing w:val="-2"/>
          <w:sz w:val="24"/>
        </w:rPr>
        <w:t xml:space="preserve"> </w:t>
      </w:r>
      <w:r>
        <w:rPr>
          <w:b/>
          <w:sz w:val="24"/>
        </w:rPr>
        <w:t>3,</w:t>
      </w:r>
      <w:r>
        <w:rPr>
          <w:b/>
          <w:spacing w:val="-4"/>
          <w:sz w:val="24"/>
        </w:rPr>
        <w:t xml:space="preserve"> </w:t>
      </w:r>
      <w:r>
        <w:rPr>
          <w:b/>
          <w:sz w:val="24"/>
        </w:rPr>
        <w:t>Chương</w:t>
      </w:r>
      <w:r>
        <w:rPr>
          <w:b/>
          <w:spacing w:val="-2"/>
          <w:sz w:val="24"/>
        </w:rPr>
        <w:t xml:space="preserve"> </w:t>
      </w:r>
      <w:r>
        <w:rPr>
          <w:b/>
          <w:spacing w:val="-10"/>
          <w:sz w:val="24"/>
        </w:rPr>
        <w:t>2</w:t>
      </w:r>
      <w:r>
        <w:rPr>
          <w:b/>
          <w:sz w:val="24"/>
        </w:rPr>
        <w:tab/>
        <w:t>QCVN</w:t>
      </w:r>
      <w:r>
        <w:rPr>
          <w:b/>
          <w:spacing w:val="-3"/>
          <w:sz w:val="24"/>
        </w:rPr>
        <w:t xml:space="preserve"> </w:t>
      </w:r>
      <w:r>
        <w:rPr>
          <w:b/>
          <w:sz w:val="24"/>
        </w:rPr>
        <w:t>26:</w:t>
      </w:r>
      <w:r>
        <w:rPr>
          <w:b/>
          <w:spacing w:val="-3"/>
          <w:sz w:val="24"/>
        </w:rPr>
        <w:t xml:space="preserve"> </w:t>
      </w:r>
      <w:r>
        <w:rPr>
          <w:b/>
          <w:spacing w:val="-2"/>
          <w:sz w:val="24"/>
        </w:rPr>
        <w:t>2024/BGTVT</w:t>
      </w:r>
    </w:p>
    <w:p w14:paraId="06CB8FBC" w14:textId="77777777" w:rsidR="00FC7CA5" w:rsidRDefault="00FC7CA5">
      <w:pPr>
        <w:pStyle w:val="BodyText"/>
        <w:spacing w:before="0"/>
        <w:jc w:val="left"/>
        <w:rPr>
          <w:b/>
        </w:rPr>
      </w:pPr>
    </w:p>
    <w:p w14:paraId="4A55CF07" w14:textId="77777777" w:rsidR="00FC7CA5" w:rsidRDefault="00FC7CA5">
      <w:pPr>
        <w:pStyle w:val="BodyText"/>
        <w:spacing w:before="219"/>
        <w:jc w:val="left"/>
        <w:rPr>
          <w:b/>
        </w:rPr>
      </w:pPr>
    </w:p>
    <w:p w14:paraId="58F40E11" w14:textId="77777777" w:rsidR="00FC7CA5" w:rsidRDefault="003671C9">
      <w:pPr>
        <w:pStyle w:val="Heading5"/>
        <w:ind w:left="2508"/>
        <w:jc w:val="both"/>
      </w:pPr>
      <w:r>
        <w:t>CHƯƠNG 2</w:t>
      </w:r>
      <w:r>
        <w:rPr>
          <w:spacing w:val="68"/>
        </w:rPr>
        <w:t xml:space="preserve">    </w:t>
      </w:r>
      <w:r>
        <w:t>TRANG</w:t>
      </w:r>
      <w:r>
        <w:rPr>
          <w:spacing w:val="1"/>
        </w:rPr>
        <w:t xml:space="preserve"> </w:t>
      </w:r>
      <w:r>
        <w:t>THI</w:t>
      </w:r>
      <w:r>
        <w:t>Ế</w:t>
      </w:r>
      <w:r>
        <w:t>T</w:t>
      </w:r>
      <w:r>
        <w:rPr>
          <w:spacing w:val="1"/>
        </w:rPr>
        <w:t xml:space="preserve"> </w:t>
      </w:r>
      <w:r>
        <w:t>B</w:t>
      </w:r>
      <w:r>
        <w:t>Ị</w:t>
      </w:r>
      <w:r>
        <w:rPr>
          <w:spacing w:val="-1"/>
        </w:rPr>
        <w:t xml:space="preserve"> </w:t>
      </w:r>
      <w:r>
        <w:t>NGĂN</w:t>
      </w:r>
      <w:r>
        <w:rPr>
          <w:spacing w:val="-2"/>
        </w:rPr>
        <w:t xml:space="preserve"> </w:t>
      </w:r>
      <w:r>
        <w:t>NG</w:t>
      </w:r>
      <w:r>
        <w:t>Ừ</w:t>
      </w:r>
      <w:r>
        <w:t>A</w:t>
      </w:r>
      <w:r>
        <w:rPr>
          <w:spacing w:val="-1"/>
        </w:rPr>
        <w:t xml:space="preserve"> </w:t>
      </w:r>
      <w:r>
        <w:t>Ô</w:t>
      </w:r>
      <w:r>
        <w:rPr>
          <w:spacing w:val="-1"/>
        </w:rPr>
        <w:t xml:space="preserve"> </w:t>
      </w:r>
      <w:r>
        <w:rPr>
          <w:spacing w:val="-2"/>
        </w:rPr>
        <w:t>NHI</w:t>
      </w:r>
      <w:r>
        <w:rPr>
          <w:spacing w:val="-2"/>
        </w:rPr>
        <w:t>Ễ</w:t>
      </w:r>
      <w:r>
        <w:rPr>
          <w:spacing w:val="-2"/>
        </w:rPr>
        <w:t>M</w:t>
      </w:r>
    </w:p>
    <w:p w14:paraId="25CC89CE" w14:textId="77777777" w:rsidR="00FC7CA5" w:rsidRDefault="003671C9">
      <w:pPr>
        <w:spacing w:before="43"/>
        <w:ind w:left="1475"/>
        <w:jc w:val="center"/>
        <w:rPr>
          <w:b/>
          <w:sz w:val="24"/>
        </w:rPr>
      </w:pPr>
      <w:r>
        <w:rPr>
          <w:b/>
          <w:sz w:val="24"/>
        </w:rPr>
        <w:t>DO D</w:t>
      </w:r>
      <w:r>
        <w:rPr>
          <w:b/>
          <w:sz w:val="24"/>
        </w:rPr>
        <w:t>Ầ</w:t>
      </w:r>
      <w:r>
        <w:rPr>
          <w:b/>
          <w:sz w:val="24"/>
        </w:rPr>
        <w:t>U</w:t>
      </w:r>
      <w:r>
        <w:rPr>
          <w:b/>
          <w:spacing w:val="-1"/>
          <w:sz w:val="24"/>
        </w:rPr>
        <w:t xml:space="preserve"> </w:t>
      </w:r>
      <w:r>
        <w:rPr>
          <w:b/>
          <w:sz w:val="24"/>
        </w:rPr>
        <w:t>T</w:t>
      </w:r>
      <w:r>
        <w:rPr>
          <w:b/>
          <w:sz w:val="24"/>
        </w:rPr>
        <w:t>Ừ</w:t>
      </w:r>
      <w:r>
        <w:rPr>
          <w:b/>
          <w:sz w:val="24"/>
        </w:rPr>
        <w:t xml:space="preserve"> BU</w:t>
      </w:r>
      <w:r>
        <w:rPr>
          <w:b/>
          <w:sz w:val="24"/>
        </w:rPr>
        <w:t>Ồ</w:t>
      </w:r>
      <w:r>
        <w:rPr>
          <w:b/>
          <w:sz w:val="24"/>
        </w:rPr>
        <w:t>NG</w:t>
      </w:r>
      <w:r>
        <w:rPr>
          <w:b/>
          <w:spacing w:val="-2"/>
          <w:sz w:val="24"/>
        </w:rPr>
        <w:t xml:space="preserve"> </w:t>
      </w:r>
      <w:r>
        <w:rPr>
          <w:b/>
          <w:spacing w:val="-5"/>
          <w:sz w:val="24"/>
        </w:rPr>
        <w:t>MÁY</w:t>
      </w:r>
    </w:p>
    <w:p w14:paraId="32CF5F55" w14:textId="77777777" w:rsidR="00FC7CA5" w:rsidRDefault="00FC7CA5">
      <w:pPr>
        <w:pStyle w:val="BodyText"/>
        <w:spacing w:before="128"/>
        <w:jc w:val="left"/>
        <w:rPr>
          <w:b/>
        </w:rPr>
      </w:pPr>
    </w:p>
    <w:p w14:paraId="5888FBE5" w14:textId="77777777" w:rsidR="00FC7CA5" w:rsidRDefault="003671C9">
      <w:pPr>
        <w:pStyle w:val="Heading6"/>
        <w:numPr>
          <w:ilvl w:val="1"/>
          <w:numId w:val="142"/>
        </w:numPr>
        <w:tabs>
          <w:tab w:val="left" w:pos="1620"/>
        </w:tabs>
        <w:spacing w:before="0"/>
        <w:ind w:hanging="907"/>
      </w:pPr>
      <w:r>
        <w:t>Quy</w:t>
      </w:r>
      <w:r>
        <w:rPr>
          <w:spacing w:val="-1"/>
        </w:rPr>
        <w:t xml:space="preserve"> </w:t>
      </w:r>
      <w:r>
        <w:t>đ</w:t>
      </w:r>
      <w:r>
        <w:t>ị</w:t>
      </w:r>
      <w:r>
        <w:t>nh</w:t>
      </w:r>
      <w:r>
        <w:rPr>
          <w:spacing w:val="-1"/>
        </w:rPr>
        <w:t xml:space="preserve"> </w:t>
      </w:r>
      <w:r>
        <w:rPr>
          <w:spacing w:val="-4"/>
        </w:rPr>
        <w:t>chung</w:t>
      </w:r>
    </w:p>
    <w:p w14:paraId="1A346CFD" w14:textId="77777777" w:rsidR="00FC7CA5" w:rsidRDefault="003671C9">
      <w:pPr>
        <w:pStyle w:val="ListParagraph"/>
        <w:numPr>
          <w:ilvl w:val="2"/>
          <w:numId w:val="142"/>
        </w:numPr>
        <w:tabs>
          <w:tab w:val="left" w:pos="1620"/>
        </w:tabs>
        <w:spacing w:before="240"/>
        <w:ind w:hanging="907"/>
        <w:rPr>
          <w:b/>
          <w:sz w:val="24"/>
        </w:rPr>
      </w:pPr>
      <w:r>
        <w:rPr>
          <w:b/>
          <w:sz w:val="24"/>
        </w:rPr>
        <w:t>Yêu</w:t>
      </w:r>
      <w:r>
        <w:rPr>
          <w:b/>
          <w:spacing w:val="-1"/>
          <w:sz w:val="24"/>
        </w:rPr>
        <w:t xml:space="preserve"> </w:t>
      </w:r>
      <w:r>
        <w:rPr>
          <w:b/>
          <w:sz w:val="24"/>
        </w:rPr>
        <w:t>c</w:t>
      </w:r>
      <w:r>
        <w:rPr>
          <w:b/>
          <w:sz w:val="24"/>
        </w:rPr>
        <w:t>ầ</w:t>
      </w:r>
      <w:r>
        <w:rPr>
          <w:b/>
          <w:sz w:val="24"/>
        </w:rPr>
        <w:t>u</w:t>
      </w:r>
      <w:r>
        <w:rPr>
          <w:b/>
          <w:spacing w:val="-1"/>
          <w:sz w:val="24"/>
        </w:rPr>
        <w:t xml:space="preserve"> </w:t>
      </w:r>
      <w:r>
        <w:rPr>
          <w:b/>
          <w:sz w:val="24"/>
        </w:rPr>
        <w:t xml:space="preserve">áp </w:t>
      </w:r>
      <w:r>
        <w:rPr>
          <w:b/>
          <w:spacing w:val="-4"/>
          <w:sz w:val="24"/>
        </w:rPr>
        <w:t>d</w:t>
      </w:r>
      <w:r>
        <w:rPr>
          <w:b/>
          <w:spacing w:val="-4"/>
          <w:sz w:val="24"/>
        </w:rPr>
        <w:t>ụ</w:t>
      </w:r>
      <w:r>
        <w:rPr>
          <w:b/>
          <w:spacing w:val="-4"/>
          <w:sz w:val="24"/>
        </w:rPr>
        <w:t>ng</w:t>
      </w:r>
    </w:p>
    <w:p w14:paraId="6845F5DB" w14:textId="77777777" w:rsidR="00FC7CA5" w:rsidRDefault="003671C9">
      <w:pPr>
        <w:pStyle w:val="BodyText"/>
        <w:spacing w:line="288" w:lineRule="auto"/>
        <w:ind w:left="1166"/>
        <w:jc w:val="left"/>
      </w:pPr>
      <w:r>
        <w:t>Các</w:t>
      </w:r>
      <w:r>
        <w:rPr>
          <w:spacing w:val="-8"/>
        </w:rPr>
        <w:t xml:space="preserve"> </w:t>
      </w:r>
      <w:r>
        <w:t>quy</w:t>
      </w:r>
      <w:r>
        <w:rPr>
          <w:spacing w:val="-8"/>
        </w:rPr>
        <w:t xml:space="preserve"> </w:t>
      </w:r>
      <w:r>
        <w:t>đ</w:t>
      </w:r>
      <w:r>
        <w:t>ị</w:t>
      </w:r>
      <w:r>
        <w:t>nh</w:t>
      </w:r>
      <w:r>
        <w:rPr>
          <w:spacing w:val="-7"/>
        </w:rPr>
        <w:t xml:space="preserve"> </w:t>
      </w:r>
      <w:r>
        <w:t>trong</w:t>
      </w:r>
      <w:r>
        <w:rPr>
          <w:spacing w:val="-7"/>
        </w:rPr>
        <w:t xml:space="preserve"> </w:t>
      </w:r>
      <w:r>
        <w:t>Chương</w:t>
      </w:r>
      <w:r>
        <w:rPr>
          <w:spacing w:val="-7"/>
        </w:rPr>
        <w:t xml:space="preserve"> </w:t>
      </w:r>
      <w:r>
        <w:t>này</w:t>
      </w:r>
      <w:r>
        <w:rPr>
          <w:spacing w:val="-8"/>
        </w:rPr>
        <w:t xml:space="preserve"> </w:t>
      </w:r>
      <w:r>
        <w:t>áp</w:t>
      </w:r>
      <w:r>
        <w:rPr>
          <w:spacing w:val="-7"/>
        </w:rPr>
        <w:t xml:space="preserve"> </w:t>
      </w:r>
      <w:r>
        <w:t>d</w:t>
      </w:r>
      <w:r>
        <w:t>ụ</w:t>
      </w:r>
      <w:r>
        <w:t>ng</w:t>
      </w:r>
      <w:r>
        <w:rPr>
          <w:spacing w:val="-7"/>
        </w:rPr>
        <w:t xml:space="preserve"> </w:t>
      </w:r>
      <w:r>
        <w:t>cho</w:t>
      </w:r>
      <w:r>
        <w:rPr>
          <w:spacing w:val="-10"/>
        </w:rPr>
        <w:t xml:space="preserve"> </w:t>
      </w:r>
      <w:r>
        <w:t>k</w:t>
      </w:r>
      <w:r>
        <w:t>ế</w:t>
      </w:r>
      <w:r>
        <w:t>t</w:t>
      </w:r>
      <w:r>
        <w:rPr>
          <w:spacing w:val="-8"/>
        </w:rPr>
        <w:t xml:space="preserve"> </w:t>
      </w:r>
      <w:r>
        <w:t>c</w:t>
      </w:r>
      <w:r>
        <w:t>ấ</w:t>
      </w:r>
      <w:r>
        <w:t>u</w:t>
      </w:r>
      <w:r>
        <w:rPr>
          <w:spacing w:val="-7"/>
        </w:rPr>
        <w:t xml:space="preserve"> </w:t>
      </w:r>
      <w:r>
        <w:t>và</w:t>
      </w:r>
      <w:r>
        <w:rPr>
          <w:spacing w:val="-7"/>
        </w:rPr>
        <w:t xml:space="preserve"> </w:t>
      </w:r>
      <w:r>
        <w:t>thi</w:t>
      </w:r>
      <w:r>
        <w:t>ế</w:t>
      </w:r>
      <w:r>
        <w:t>t</w:t>
      </w:r>
      <w:r>
        <w:rPr>
          <w:spacing w:val="-8"/>
        </w:rPr>
        <w:t xml:space="preserve"> </w:t>
      </w:r>
      <w:r>
        <w:t>b</w:t>
      </w:r>
      <w:r>
        <w:t>ị</w:t>
      </w:r>
      <w:r>
        <w:rPr>
          <w:spacing w:val="-9"/>
        </w:rPr>
        <w:t xml:space="preserve"> </w:t>
      </w:r>
      <w:r>
        <w:t>ngăn</w:t>
      </w:r>
      <w:r>
        <w:rPr>
          <w:spacing w:val="-7"/>
        </w:rPr>
        <w:t xml:space="preserve"> </w:t>
      </w:r>
      <w:r>
        <w:t>ng</w:t>
      </w:r>
      <w:r>
        <w:t>ừ</w:t>
      </w:r>
      <w:r>
        <w:t>a</w:t>
      </w:r>
      <w:r>
        <w:rPr>
          <w:spacing w:val="-7"/>
        </w:rPr>
        <w:t xml:space="preserve"> </w:t>
      </w:r>
      <w:r>
        <w:t>ô</w:t>
      </w:r>
      <w:r>
        <w:rPr>
          <w:spacing w:val="-10"/>
        </w:rPr>
        <w:t xml:space="preserve"> </w:t>
      </w:r>
      <w:r>
        <w:t>nhi</w:t>
      </w:r>
      <w:r>
        <w:t>ễ</w:t>
      </w:r>
      <w:r>
        <w:t>m</w:t>
      </w:r>
      <w:r>
        <w:rPr>
          <w:spacing w:val="-7"/>
        </w:rPr>
        <w:t xml:space="preserve"> </w:t>
      </w:r>
      <w:r>
        <w:t>do</w:t>
      </w:r>
      <w:r>
        <w:rPr>
          <w:spacing w:val="-10"/>
        </w:rPr>
        <w:t xml:space="preserve"> </w:t>
      </w:r>
      <w:r>
        <w:t>d</w:t>
      </w:r>
      <w:r>
        <w:t>ầ</w:t>
      </w:r>
      <w:r>
        <w:t>u ho</w:t>
      </w:r>
      <w:r>
        <w:t>ặ</w:t>
      </w:r>
      <w:r>
        <w:t>c h</w:t>
      </w:r>
      <w:r>
        <w:t>ỗ</w:t>
      </w:r>
      <w:r>
        <w:t>n h</w:t>
      </w:r>
      <w:r>
        <w:t>ợ</w:t>
      </w:r>
      <w:r>
        <w:t>p d</w:t>
      </w:r>
      <w:r>
        <w:t>ầ</w:t>
      </w:r>
      <w:r>
        <w:t>u t</w:t>
      </w:r>
      <w:r>
        <w:t>ừ</w:t>
      </w:r>
      <w:r>
        <w:t xml:space="preserve"> bu</w:t>
      </w:r>
      <w:r>
        <w:t>ồ</w:t>
      </w:r>
      <w:r>
        <w:t>ng máy c</w:t>
      </w:r>
      <w:r>
        <w:t>ủ</w:t>
      </w:r>
      <w:r>
        <w:t>a t</w:t>
      </w:r>
      <w:r>
        <w:t>ấ</w:t>
      </w:r>
      <w:r>
        <w:t>t c</w:t>
      </w:r>
      <w:r>
        <w:t>ả</w:t>
      </w:r>
      <w:r>
        <w:t xml:space="preserve"> các tàu.</w:t>
      </w:r>
    </w:p>
    <w:p w14:paraId="5EF5CB7E" w14:textId="77777777" w:rsidR="00FC7CA5" w:rsidRDefault="003671C9">
      <w:pPr>
        <w:pStyle w:val="Heading6"/>
        <w:numPr>
          <w:ilvl w:val="1"/>
          <w:numId w:val="142"/>
        </w:numPr>
        <w:tabs>
          <w:tab w:val="left" w:pos="1620"/>
        </w:tabs>
        <w:spacing w:before="240"/>
        <w:ind w:hanging="907"/>
      </w:pPr>
      <w:r>
        <w:t>Ch</w:t>
      </w:r>
      <w:r>
        <w:t>ứ</w:t>
      </w:r>
      <w:r>
        <w:t>a</w:t>
      </w:r>
      <w:r>
        <w:rPr>
          <w:spacing w:val="-1"/>
        </w:rPr>
        <w:t xml:space="preserve"> </w:t>
      </w:r>
      <w:r>
        <w:t>và</w:t>
      </w:r>
      <w:r>
        <w:rPr>
          <w:spacing w:val="-1"/>
        </w:rPr>
        <w:t xml:space="preserve"> </w:t>
      </w:r>
      <w:r>
        <w:t>x</w:t>
      </w:r>
      <w:r>
        <w:t>ả</w:t>
      </w:r>
      <w:r>
        <w:rPr>
          <w:spacing w:val="-1"/>
        </w:rPr>
        <w:t xml:space="preserve"> </w:t>
      </w:r>
      <w:r>
        <w:t>c</w:t>
      </w:r>
      <w:r>
        <w:t>ặ</w:t>
      </w:r>
      <w:r>
        <w:t xml:space="preserve">n </w:t>
      </w:r>
      <w:r>
        <w:rPr>
          <w:spacing w:val="-5"/>
        </w:rPr>
        <w:t>d</w:t>
      </w:r>
      <w:r>
        <w:rPr>
          <w:spacing w:val="-5"/>
        </w:rPr>
        <w:t>ầ</w:t>
      </w:r>
      <w:r>
        <w:rPr>
          <w:spacing w:val="-5"/>
        </w:rPr>
        <w:t>u</w:t>
      </w:r>
    </w:p>
    <w:p w14:paraId="168C810F" w14:textId="77777777" w:rsidR="00FC7CA5" w:rsidRDefault="003671C9">
      <w:pPr>
        <w:pStyle w:val="ListParagraph"/>
        <w:numPr>
          <w:ilvl w:val="2"/>
          <w:numId w:val="142"/>
        </w:numPr>
        <w:tabs>
          <w:tab w:val="left" w:pos="1618"/>
        </w:tabs>
        <w:spacing w:before="240"/>
        <w:ind w:left="1618" w:hanging="905"/>
        <w:jc w:val="both"/>
        <w:rPr>
          <w:b/>
          <w:sz w:val="24"/>
        </w:rPr>
      </w:pPr>
      <w:r>
        <w:rPr>
          <w:b/>
          <w:sz w:val="24"/>
        </w:rPr>
        <w:t>Th</w:t>
      </w:r>
      <w:r>
        <w:rPr>
          <w:b/>
          <w:sz w:val="24"/>
        </w:rPr>
        <w:t>ể</w:t>
      </w:r>
      <w:r>
        <w:rPr>
          <w:b/>
          <w:spacing w:val="-2"/>
          <w:sz w:val="24"/>
        </w:rPr>
        <w:t xml:space="preserve"> </w:t>
      </w:r>
      <w:r>
        <w:rPr>
          <w:b/>
          <w:sz w:val="24"/>
        </w:rPr>
        <w:t>tích</w:t>
      </w:r>
      <w:r>
        <w:rPr>
          <w:b/>
          <w:spacing w:val="-1"/>
          <w:sz w:val="24"/>
        </w:rPr>
        <w:t xml:space="preserve"> </w:t>
      </w:r>
      <w:r>
        <w:rPr>
          <w:b/>
          <w:sz w:val="24"/>
        </w:rPr>
        <w:t>két</w:t>
      </w:r>
      <w:r>
        <w:rPr>
          <w:b/>
          <w:spacing w:val="-1"/>
          <w:sz w:val="24"/>
        </w:rPr>
        <w:t xml:space="preserve"> </w:t>
      </w:r>
      <w:r>
        <w:rPr>
          <w:b/>
          <w:sz w:val="24"/>
        </w:rPr>
        <w:t>d</w:t>
      </w:r>
      <w:r>
        <w:rPr>
          <w:b/>
          <w:sz w:val="24"/>
        </w:rPr>
        <w:t>ầ</w:t>
      </w:r>
      <w:r>
        <w:rPr>
          <w:b/>
          <w:sz w:val="24"/>
        </w:rPr>
        <w:t>u</w:t>
      </w:r>
      <w:r>
        <w:rPr>
          <w:b/>
          <w:spacing w:val="-1"/>
          <w:sz w:val="24"/>
        </w:rPr>
        <w:t xml:space="preserve"> </w:t>
      </w:r>
      <w:r>
        <w:rPr>
          <w:b/>
          <w:spacing w:val="-5"/>
          <w:sz w:val="24"/>
        </w:rPr>
        <w:t>c</w:t>
      </w:r>
      <w:r>
        <w:rPr>
          <w:b/>
          <w:spacing w:val="-5"/>
          <w:sz w:val="24"/>
        </w:rPr>
        <w:t>ặ</w:t>
      </w:r>
      <w:r>
        <w:rPr>
          <w:b/>
          <w:spacing w:val="-5"/>
          <w:sz w:val="24"/>
        </w:rPr>
        <w:t>n</w:t>
      </w:r>
    </w:p>
    <w:p w14:paraId="273FDF96" w14:textId="77777777" w:rsidR="00FC7CA5" w:rsidRDefault="003671C9">
      <w:pPr>
        <w:pStyle w:val="ListParagraph"/>
        <w:numPr>
          <w:ilvl w:val="0"/>
          <w:numId w:val="141"/>
        </w:numPr>
        <w:tabs>
          <w:tab w:val="left" w:pos="1164"/>
          <w:tab w:val="left" w:pos="1166"/>
        </w:tabs>
        <w:spacing w:line="288" w:lineRule="auto"/>
        <w:ind w:right="255"/>
        <w:jc w:val="both"/>
        <w:rPr>
          <w:sz w:val="24"/>
        </w:rPr>
      </w:pPr>
      <w:r>
        <w:rPr>
          <w:sz w:val="24"/>
        </w:rPr>
        <w:t>Tàu có t</w:t>
      </w:r>
      <w:r>
        <w:rPr>
          <w:sz w:val="24"/>
        </w:rPr>
        <w:t>ổ</w:t>
      </w:r>
      <w:r>
        <w:rPr>
          <w:sz w:val="24"/>
        </w:rPr>
        <w:t>ng dung tích t</w:t>
      </w:r>
      <w:r>
        <w:rPr>
          <w:sz w:val="24"/>
        </w:rPr>
        <w:t>ừ</w:t>
      </w:r>
      <w:r>
        <w:rPr>
          <w:sz w:val="24"/>
        </w:rPr>
        <w:t xml:space="preserve"> 400 tr</w:t>
      </w:r>
      <w:r>
        <w:rPr>
          <w:sz w:val="24"/>
        </w:rPr>
        <w:t>ở</w:t>
      </w:r>
      <w:r>
        <w:rPr>
          <w:sz w:val="24"/>
        </w:rPr>
        <w:t xml:space="preserve"> lên ph</w:t>
      </w:r>
      <w:r>
        <w:rPr>
          <w:sz w:val="24"/>
        </w:rPr>
        <w:t>ả</w:t>
      </w:r>
      <w:r>
        <w:rPr>
          <w:sz w:val="24"/>
        </w:rPr>
        <w:t>i đư</w:t>
      </w:r>
      <w:r>
        <w:rPr>
          <w:sz w:val="24"/>
        </w:rPr>
        <w:t>ợ</w:t>
      </w:r>
      <w:r>
        <w:rPr>
          <w:sz w:val="24"/>
        </w:rPr>
        <w:t>c trang b</w:t>
      </w:r>
      <w:r>
        <w:rPr>
          <w:sz w:val="24"/>
        </w:rPr>
        <w:t>ị</w:t>
      </w:r>
      <w:r>
        <w:rPr>
          <w:sz w:val="24"/>
        </w:rPr>
        <w:t xml:space="preserve"> m</w:t>
      </w:r>
      <w:r>
        <w:rPr>
          <w:sz w:val="24"/>
        </w:rPr>
        <w:t>ộ</w:t>
      </w:r>
      <w:r>
        <w:rPr>
          <w:sz w:val="24"/>
        </w:rPr>
        <w:t>t ho</w:t>
      </w:r>
      <w:r>
        <w:rPr>
          <w:sz w:val="24"/>
        </w:rPr>
        <w:t>ặ</w:t>
      </w:r>
      <w:r>
        <w:rPr>
          <w:sz w:val="24"/>
        </w:rPr>
        <w:t>c nhi</w:t>
      </w:r>
      <w:r>
        <w:rPr>
          <w:sz w:val="24"/>
        </w:rPr>
        <w:t>ề</w:t>
      </w:r>
      <w:r>
        <w:rPr>
          <w:sz w:val="24"/>
        </w:rPr>
        <w:t>u két có dung tích thích h</w:t>
      </w:r>
      <w:r>
        <w:rPr>
          <w:sz w:val="24"/>
        </w:rPr>
        <w:t>ợ</w:t>
      </w:r>
      <w:r>
        <w:rPr>
          <w:sz w:val="24"/>
        </w:rPr>
        <w:t>p đ</w:t>
      </w:r>
      <w:r>
        <w:rPr>
          <w:sz w:val="24"/>
        </w:rPr>
        <w:t>ể</w:t>
      </w:r>
      <w:r>
        <w:rPr>
          <w:sz w:val="24"/>
        </w:rPr>
        <w:t xml:space="preserve"> ch</w:t>
      </w:r>
      <w:r>
        <w:rPr>
          <w:sz w:val="24"/>
        </w:rPr>
        <w:t>ứ</w:t>
      </w:r>
      <w:r>
        <w:rPr>
          <w:sz w:val="24"/>
        </w:rPr>
        <w:t>a c</w:t>
      </w:r>
      <w:r>
        <w:rPr>
          <w:sz w:val="24"/>
        </w:rPr>
        <w:t>ặ</w:t>
      </w:r>
      <w:r>
        <w:rPr>
          <w:sz w:val="24"/>
        </w:rPr>
        <w:t>n d</w:t>
      </w:r>
      <w:r>
        <w:rPr>
          <w:sz w:val="24"/>
        </w:rPr>
        <w:t>ầ</w:t>
      </w:r>
      <w:r>
        <w:rPr>
          <w:sz w:val="24"/>
        </w:rPr>
        <w:t>u. Th</w:t>
      </w:r>
      <w:r>
        <w:rPr>
          <w:sz w:val="24"/>
        </w:rPr>
        <w:t>ể</w:t>
      </w:r>
      <w:r>
        <w:rPr>
          <w:sz w:val="24"/>
        </w:rPr>
        <w:t xml:space="preserve"> tích c</w:t>
      </w:r>
      <w:r>
        <w:rPr>
          <w:sz w:val="24"/>
        </w:rPr>
        <w:t>ủ</w:t>
      </w:r>
      <w:r>
        <w:rPr>
          <w:sz w:val="24"/>
        </w:rPr>
        <w:t>a m</w:t>
      </w:r>
      <w:r>
        <w:rPr>
          <w:sz w:val="24"/>
        </w:rPr>
        <w:t>ộ</w:t>
      </w:r>
      <w:r>
        <w:rPr>
          <w:sz w:val="24"/>
        </w:rPr>
        <w:t>t ho</w:t>
      </w:r>
      <w:r>
        <w:rPr>
          <w:sz w:val="24"/>
        </w:rPr>
        <w:t>ặ</w:t>
      </w:r>
      <w:r>
        <w:rPr>
          <w:sz w:val="24"/>
        </w:rPr>
        <w:t>c các két đó ph</w:t>
      </w:r>
      <w:r>
        <w:rPr>
          <w:sz w:val="24"/>
        </w:rPr>
        <w:t>ả</w:t>
      </w:r>
      <w:r>
        <w:rPr>
          <w:sz w:val="24"/>
        </w:rPr>
        <w:t>i l</w:t>
      </w:r>
      <w:r>
        <w:rPr>
          <w:sz w:val="24"/>
        </w:rPr>
        <w:t>ớ</w:t>
      </w:r>
      <w:r>
        <w:rPr>
          <w:sz w:val="24"/>
        </w:rPr>
        <w:t>n hơn th</w:t>
      </w:r>
      <w:r>
        <w:rPr>
          <w:sz w:val="24"/>
        </w:rPr>
        <w:t>ể</w:t>
      </w:r>
      <w:r>
        <w:rPr>
          <w:sz w:val="24"/>
        </w:rPr>
        <w:t xml:space="preserve"> tích nh</w:t>
      </w:r>
      <w:r>
        <w:rPr>
          <w:sz w:val="24"/>
        </w:rPr>
        <w:t>ỏ</w:t>
      </w:r>
      <w:r>
        <w:rPr>
          <w:sz w:val="24"/>
        </w:rPr>
        <w:t xml:space="preserve"> nh</w:t>
      </w:r>
      <w:r>
        <w:rPr>
          <w:sz w:val="24"/>
        </w:rPr>
        <w:t>ấ</w:t>
      </w:r>
      <w:r>
        <w:rPr>
          <w:sz w:val="24"/>
        </w:rPr>
        <w:t>t đư</w:t>
      </w:r>
      <w:r>
        <w:rPr>
          <w:sz w:val="24"/>
        </w:rPr>
        <w:t>ợ</w:t>
      </w:r>
      <w:r>
        <w:rPr>
          <w:sz w:val="24"/>
        </w:rPr>
        <w:t xml:space="preserve">c nêu </w:t>
      </w:r>
      <w:r>
        <w:rPr>
          <w:sz w:val="24"/>
        </w:rPr>
        <w:t>ở</w:t>
      </w:r>
      <w:r>
        <w:rPr>
          <w:sz w:val="24"/>
        </w:rPr>
        <w:t xml:space="preserve"> (1) ho</w:t>
      </w:r>
      <w:r>
        <w:rPr>
          <w:sz w:val="24"/>
        </w:rPr>
        <w:t>ặ</w:t>
      </w:r>
      <w:r>
        <w:rPr>
          <w:sz w:val="24"/>
        </w:rPr>
        <w:t>c (2) dư</w:t>
      </w:r>
      <w:r>
        <w:rPr>
          <w:sz w:val="24"/>
        </w:rPr>
        <w:t>ớ</w:t>
      </w:r>
      <w:r>
        <w:rPr>
          <w:sz w:val="24"/>
        </w:rPr>
        <w:t>i đây.</w:t>
      </w:r>
    </w:p>
    <w:p w14:paraId="58714DBD" w14:textId="77777777" w:rsidR="00FC7CA5" w:rsidRDefault="003671C9">
      <w:pPr>
        <w:pStyle w:val="ListParagraph"/>
        <w:numPr>
          <w:ilvl w:val="1"/>
          <w:numId w:val="141"/>
        </w:numPr>
        <w:tabs>
          <w:tab w:val="left" w:pos="1618"/>
          <w:tab w:val="left" w:pos="2076"/>
        </w:tabs>
        <w:spacing w:line="391" w:lineRule="auto"/>
        <w:ind w:right="254" w:hanging="910"/>
        <w:jc w:val="both"/>
        <w:rPr>
          <w:sz w:val="24"/>
        </w:rPr>
      </w:pPr>
      <w:r>
        <w:rPr>
          <w:position w:val="1"/>
          <w:sz w:val="24"/>
        </w:rPr>
        <w:t>Th</w:t>
      </w:r>
      <w:r>
        <w:rPr>
          <w:position w:val="1"/>
          <w:sz w:val="24"/>
        </w:rPr>
        <w:t>ể</w:t>
      </w:r>
      <w:r>
        <w:rPr>
          <w:spacing w:val="-1"/>
          <w:position w:val="1"/>
          <w:sz w:val="24"/>
        </w:rPr>
        <w:t xml:space="preserve"> </w:t>
      </w:r>
      <w:r>
        <w:rPr>
          <w:position w:val="1"/>
          <w:sz w:val="24"/>
        </w:rPr>
        <w:t>tích</w:t>
      </w:r>
      <w:r>
        <w:rPr>
          <w:spacing w:val="-3"/>
          <w:position w:val="1"/>
          <w:sz w:val="24"/>
        </w:rPr>
        <w:t xml:space="preserve"> </w:t>
      </w:r>
      <w:r>
        <w:rPr>
          <w:position w:val="1"/>
          <w:sz w:val="24"/>
        </w:rPr>
        <w:t>nh</w:t>
      </w:r>
      <w:r>
        <w:rPr>
          <w:position w:val="1"/>
          <w:sz w:val="24"/>
        </w:rPr>
        <w:t>ỏ</w:t>
      </w:r>
      <w:r>
        <w:rPr>
          <w:spacing w:val="-3"/>
          <w:position w:val="1"/>
          <w:sz w:val="24"/>
        </w:rPr>
        <w:t xml:space="preserve"> </w:t>
      </w:r>
      <w:r>
        <w:rPr>
          <w:position w:val="1"/>
          <w:sz w:val="24"/>
        </w:rPr>
        <w:t>nh</w:t>
      </w:r>
      <w:r>
        <w:rPr>
          <w:position w:val="1"/>
          <w:sz w:val="24"/>
        </w:rPr>
        <w:t>ấ</w:t>
      </w:r>
      <w:r>
        <w:rPr>
          <w:position w:val="1"/>
          <w:sz w:val="24"/>
        </w:rPr>
        <w:t>t</w:t>
      </w:r>
      <w:r>
        <w:rPr>
          <w:spacing w:val="-3"/>
          <w:position w:val="1"/>
          <w:sz w:val="24"/>
        </w:rPr>
        <w:t xml:space="preserve"> </w:t>
      </w:r>
      <w:r>
        <w:rPr>
          <w:position w:val="1"/>
          <w:sz w:val="24"/>
        </w:rPr>
        <w:t>V</w:t>
      </w:r>
      <w:r>
        <w:rPr>
          <w:sz w:val="16"/>
        </w:rPr>
        <w:t>1</w:t>
      </w:r>
      <w:r>
        <w:rPr>
          <w:spacing w:val="21"/>
          <w:sz w:val="16"/>
        </w:rPr>
        <w:t xml:space="preserve"> </w:t>
      </w:r>
      <w:r>
        <w:rPr>
          <w:position w:val="1"/>
          <w:sz w:val="24"/>
        </w:rPr>
        <w:t>c</w:t>
      </w:r>
      <w:r>
        <w:rPr>
          <w:position w:val="1"/>
          <w:sz w:val="24"/>
        </w:rPr>
        <w:t>ủ</w:t>
      </w:r>
      <w:r>
        <w:rPr>
          <w:position w:val="1"/>
          <w:sz w:val="24"/>
        </w:rPr>
        <w:t>a</w:t>
      </w:r>
      <w:r>
        <w:rPr>
          <w:spacing w:val="-1"/>
          <w:position w:val="1"/>
          <w:sz w:val="24"/>
        </w:rPr>
        <w:t xml:space="preserve"> </w:t>
      </w:r>
      <w:r>
        <w:rPr>
          <w:position w:val="1"/>
          <w:sz w:val="24"/>
        </w:rPr>
        <w:t>két</w:t>
      </w:r>
      <w:r>
        <w:rPr>
          <w:spacing w:val="-1"/>
          <w:position w:val="1"/>
          <w:sz w:val="24"/>
        </w:rPr>
        <w:t xml:space="preserve"> </w:t>
      </w:r>
      <w:r>
        <w:rPr>
          <w:position w:val="1"/>
          <w:sz w:val="24"/>
        </w:rPr>
        <w:t>c</w:t>
      </w:r>
      <w:r>
        <w:rPr>
          <w:position w:val="1"/>
          <w:sz w:val="24"/>
        </w:rPr>
        <w:t>ủ</w:t>
      </w:r>
      <w:r>
        <w:rPr>
          <w:position w:val="1"/>
          <w:sz w:val="24"/>
        </w:rPr>
        <w:t>a</w:t>
      </w:r>
      <w:r>
        <w:rPr>
          <w:spacing w:val="-1"/>
          <w:position w:val="1"/>
          <w:sz w:val="24"/>
        </w:rPr>
        <w:t xml:space="preserve"> </w:t>
      </w:r>
      <w:r>
        <w:rPr>
          <w:position w:val="1"/>
          <w:sz w:val="24"/>
        </w:rPr>
        <w:t>các</w:t>
      </w:r>
      <w:r>
        <w:rPr>
          <w:spacing w:val="-4"/>
          <w:position w:val="1"/>
          <w:sz w:val="24"/>
        </w:rPr>
        <w:t xml:space="preserve"> </w:t>
      </w:r>
      <w:r>
        <w:rPr>
          <w:position w:val="1"/>
          <w:sz w:val="24"/>
        </w:rPr>
        <w:t>tàu</w:t>
      </w:r>
      <w:r>
        <w:rPr>
          <w:spacing w:val="-1"/>
          <w:position w:val="1"/>
          <w:sz w:val="24"/>
        </w:rPr>
        <w:t xml:space="preserve"> </w:t>
      </w:r>
      <w:r>
        <w:rPr>
          <w:position w:val="1"/>
          <w:sz w:val="24"/>
        </w:rPr>
        <w:t>không</w:t>
      </w:r>
      <w:r>
        <w:rPr>
          <w:spacing w:val="-1"/>
          <w:position w:val="1"/>
          <w:sz w:val="24"/>
        </w:rPr>
        <w:t xml:space="preserve"> </w:t>
      </w:r>
      <w:r>
        <w:rPr>
          <w:position w:val="1"/>
          <w:sz w:val="24"/>
        </w:rPr>
        <w:t>ch</w:t>
      </w:r>
      <w:r>
        <w:rPr>
          <w:position w:val="1"/>
          <w:sz w:val="24"/>
        </w:rPr>
        <w:t>ứ</w:t>
      </w:r>
      <w:r>
        <w:rPr>
          <w:position w:val="1"/>
          <w:sz w:val="24"/>
        </w:rPr>
        <w:t>a</w:t>
      </w:r>
      <w:r>
        <w:rPr>
          <w:spacing w:val="-2"/>
          <w:position w:val="1"/>
          <w:sz w:val="24"/>
        </w:rPr>
        <w:t xml:space="preserve"> </w:t>
      </w:r>
      <w:r>
        <w:rPr>
          <w:position w:val="1"/>
          <w:sz w:val="24"/>
        </w:rPr>
        <w:t>nư</w:t>
      </w:r>
      <w:r>
        <w:rPr>
          <w:position w:val="1"/>
          <w:sz w:val="24"/>
        </w:rPr>
        <w:t>ớ</w:t>
      </w:r>
      <w:r>
        <w:rPr>
          <w:position w:val="1"/>
          <w:sz w:val="24"/>
        </w:rPr>
        <w:t>c</w:t>
      </w:r>
      <w:r>
        <w:rPr>
          <w:spacing w:val="-3"/>
          <w:position w:val="1"/>
          <w:sz w:val="24"/>
        </w:rPr>
        <w:t xml:space="preserve"> </w:t>
      </w:r>
      <w:r>
        <w:rPr>
          <w:position w:val="1"/>
          <w:sz w:val="24"/>
        </w:rPr>
        <w:t>d</w:t>
      </w:r>
      <w:r>
        <w:rPr>
          <w:position w:val="1"/>
          <w:sz w:val="24"/>
        </w:rPr>
        <w:t>ằ</w:t>
      </w:r>
      <w:r>
        <w:rPr>
          <w:position w:val="1"/>
          <w:sz w:val="24"/>
        </w:rPr>
        <w:t>n</w:t>
      </w:r>
      <w:r>
        <w:rPr>
          <w:spacing w:val="-1"/>
          <w:position w:val="1"/>
          <w:sz w:val="24"/>
        </w:rPr>
        <w:t xml:space="preserve"> </w:t>
      </w:r>
      <w:r>
        <w:rPr>
          <w:position w:val="1"/>
          <w:sz w:val="24"/>
        </w:rPr>
        <w:t>trong</w:t>
      </w:r>
      <w:r>
        <w:rPr>
          <w:spacing w:val="-1"/>
          <w:position w:val="1"/>
          <w:sz w:val="24"/>
        </w:rPr>
        <w:t xml:space="preserve"> </w:t>
      </w:r>
      <w:r>
        <w:rPr>
          <w:position w:val="1"/>
          <w:sz w:val="24"/>
        </w:rPr>
        <w:t>các</w:t>
      </w:r>
      <w:r>
        <w:rPr>
          <w:spacing w:val="-4"/>
          <w:position w:val="1"/>
          <w:sz w:val="24"/>
        </w:rPr>
        <w:t xml:space="preserve"> </w:t>
      </w:r>
      <w:r>
        <w:rPr>
          <w:position w:val="1"/>
          <w:sz w:val="24"/>
        </w:rPr>
        <w:t>két</w:t>
      </w:r>
      <w:r>
        <w:rPr>
          <w:spacing w:val="-3"/>
          <w:position w:val="1"/>
          <w:sz w:val="24"/>
        </w:rPr>
        <w:t xml:space="preserve"> </w:t>
      </w:r>
      <w:r>
        <w:rPr>
          <w:position w:val="1"/>
          <w:sz w:val="24"/>
        </w:rPr>
        <w:t>d</w:t>
      </w:r>
      <w:r>
        <w:rPr>
          <w:position w:val="1"/>
          <w:sz w:val="24"/>
        </w:rPr>
        <w:t>ầ</w:t>
      </w:r>
      <w:r>
        <w:rPr>
          <w:position w:val="1"/>
          <w:sz w:val="24"/>
        </w:rPr>
        <w:t>u</w:t>
      </w:r>
      <w:r>
        <w:rPr>
          <w:spacing w:val="-3"/>
          <w:position w:val="1"/>
          <w:sz w:val="24"/>
        </w:rPr>
        <w:t xml:space="preserve"> </w:t>
      </w:r>
      <w:r>
        <w:rPr>
          <w:position w:val="1"/>
          <w:sz w:val="24"/>
        </w:rPr>
        <w:t>đ</w:t>
      </w:r>
      <w:r>
        <w:rPr>
          <w:position w:val="1"/>
          <w:sz w:val="24"/>
        </w:rPr>
        <w:t>ố</w:t>
      </w:r>
      <w:r>
        <w:rPr>
          <w:position w:val="1"/>
          <w:sz w:val="24"/>
        </w:rPr>
        <w:t>t: V</w:t>
      </w:r>
      <w:r>
        <w:rPr>
          <w:sz w:val="16"/>
        </w:rPr>
        <w:t>1</w:t>
      </w:r>
      <w:r>
        <w:rPr>
          <w:spacing w:val="33"/>
          <w:sz w:val="16"/>
        </w:rPr>
        <w:t xml:space="preserve"> </w:t>
      </w:r>
      <w:r>
        <w:rPr>
          <w:position w:val="1"/>
          <w:sz w:val="24"/>
        </w:rPr>
        <w:t>= K</w:t>
      </w:r>
      <w:r>
        <w:rPr>
          <w:sz w:val="16"/>
        </w:rPr>
        <w:t xml:space="preserve">1 </w:t>
      </w:r>
      <w:r>
        <w:rPr>
          <w:position w:val="1"/>
          <w:sz w:val="24"/>
        </w:rPr>
        <w:t>C D</w:t>
      </w:r>
      <w:r>
        <w:rPr>
          <w:spacing w:val="80"/>
          <w:w w:val="150"/>
          <w:position w:val="1"/>
          <w:sz w:val="24"/>
        </w:rPr>
        <w:t xml:space="preserve">   </w:t>
      </w:r>
      <w:r>
        <w:rPr>
          <w:position w:val="1"/>
          <w:sz w:val="24"/>
        </w:rPr>
        <w:t>(m</w:t>
      </w:r>
      <w:r>
        <w:rPr>
          <w:position w:val="1"/>
          <w:sz w:val="24"/>
          <w:vertAlign w:val="superscript"/>
        </w:rPr>
        <w:t>3</w:t>
      </w:r>
      <w:r>
        <w:rPr>
          <w:position w:val="1"/>
          <w:sz w:val="24"/>
        </w:rPr>
        <w:t>)</w:t>
      </w:r>
    </w:p>
    <w:p w14:paraId="0DC03A1C" w14:textId="77777777" w:rsidR="00FC7CA5" w:rsidRDefault="003671C9">
      <w:pPr>
        <w:pStyle w:val="BodyText"/>
        <w:spacing w:before="0" w:line="269" w:lineRule="exact"/>
        <w:ind w:left="1620"/>
        <w:jc w:val="left"/>
      </w:pPr>
      <w:r>
        <w:t xml:space="preserve">Trong </w:t>
      </w:r>
      <w:r>
        <w:rPr>
          <w:spacing w:val="-5"/>
        </w:rPr>
        <w:t>đó:</w:t>
      </w:r>
    </w:p>
    <w:p w14:paraId="2281ED9C" w14:textId="77777777" w:rsidR="00FC7CA5" w:rsidRDefault="003671C9">
      <w:pPr>
        <w:pStyle w:val="BodyText"/>
        <w:spacing w:before="175" w:line="268" w:lineRule="auto"/>
        <w:ind w:left="3435" w:right="251" w:hanging="1362"/>
      </w:pPr>
      <w:r>
        <w:rPr>
          <w:position w:val="1"/>
        </w:rPr>
        <w:t>K</w:t>
      </w:r>
      <w:r>
        <w:rPr>
          <w:sz w:val="16"/>
        </w:rPr>
        <w:t>1</w:t>
      </w:r>
      <w:r>
        <w:rPr>
          <w:spacing w:val="21"/>
          <w:sz w:val="16"/>
        </w:rPr>
        <w:t xml:space="preserve"> </w:t>
      </w:r>
      <w:r>
        <w:rPr>
          <w:position w:val="1"/>
        </w:rPr>
        <w:t>=</w:t>
      </w:r>
      <w:r>
        <w:rPr>
          <w:spacing w:val="-2"/>
          <w:position w:val="1"/>
        </w:rPr>
        <w:t xml:space="preserve"> </w:t>
      </w:r>
      <w:r>
        <w:rPr>
          <w:position w:val="1"/>
        </w:rPr>
        <w:t>0,015:</w:t>
      </w:r>
      <w:r>
        <w:rPr>
          <w:spacing w:val="80"/>
          <w:position w:val="1"/>
        </w:rPr>
        <w:t xml:space="preserve"> </w:t>
      </w:r>
      <w:r>
        <w:rPr>
          <w:position w:val="1"/>
        </w:rPr>
        <w:t>Đ</w:t>
      </w:r>
      <w:r>
        <w:rPr>
          <w:position w:val="1"/>
        </w:rPr>
        <w:t>ố</w:t>
      </w:r>
      <w:r>
        <w:rPr>
          <w:position w:val="1"/>
        </w:rPr>
        <w:t>i</w:t>
      </w:r>
      <w:r>
        <w:rPr>
          <w:spacing w:val="-1"/>
          <w:position w:val="1"/>
        </w:rPr>
        <w:t xml:space="preserve"> </w:t>
      </w:r>
      <w:r>
        <w:rPr>
          <w:position w:val="1"/>
        </w:rPr>
        <w:t>v</w:t>
      </w:r>
      <w:r>
        <w:rPr>
          <w:position w:val="1"/>
        </w:rPr>
        <w:t>ớ</w:t>
      </w:r>
      <w:r>
        <w:rPr>
          <w:position w:val="1"/>
        </w:rPr>
        <w:t>i</w:t>
      </w:r>
      <w:r>
        <w:rPr>
          <w:spacing w:val="-1"/>
          <w:position w:val="1"/>
        </w:rPr>
        <w:t xml:space="preserve"> </w:t>
      </w:r>
      <w:r>
        <w:rPr>
          <w:position w:val="1"/>
        </w:rPr>
        <w:t>d</w:t>
      </w:r>
      <w:r>
        <w:rPr>
          <w:position w:val="1"/>
        </w:rPr>
        <w:t>ầ</w:t>
      </w:r>
      <w:r>
        <w:rPr>
          <w:position w:val="1"/>
        </w:rPr>
        <w:t>u</w:t>
      </w:r>
      <w:r>
        <w:rPr>
          <w:spacing w:val="-3"/>
          <w:position w:val="1"/>
        </w:rPr>
        <w:t xml:space="preserve"> </w:t>
      </w:r>
      <w:r>
        <w:rPr>
          <w:position w:val="1"/>
        </w:rPr>
        <w:t>đ</w:t>
      </w:r>
      <w:r>
        <w:rPr>
          <w:position w:val="1"/>
        </w:rPr>
        <w:t>ố</w:t>
      </w:r>
      <w:r>
        <w:rPr>
          <w:position w:val="1"/>
        </w:rPr>
        <w:t>t</w:t>
      </w:r>
      <w:r>
        <w:rPr>
          <w:spacing w:val="-3"/>
          <w:position w:val="1"/>
        </w:rPr>
        <w:t xml:space="preserve"> </w:t>
      </w:r>
      <w:r>
        <w:rPr>
          <w:position w:val="1"/>
        </w:rPr>
        <w:t>n</w:t>
      </w:r>
      <w:r>
        <w:rPr>
          <w:position w:val="1"/>
        </w:rPr>
        <w:t>ặ</w:t>
      </w:r>
      <w:r>
        <w:rPr>
          <w:position w:val="1"/>
        </w:rPr>
        <w:t>ng</w:t>
      </w:r>
      <w:r>
        <w:rPr>
          <w:spacing w:val="-1"/>
          <w:position w:val="1"/>
        </w:rPr>
        <w:t xml:space="preserve"> </w:t>
      </w:r>
      <w:r>
        <w:rPr>
          <w:position w:val="1"/>
        </w:rPr>
        <w:t>c</w:t>
      </w:r>
      <w:r>
        <w:rPr>
          <w:position w:val="1"/>
        </w:rPr>
        <w:t>ầ</w:t>
      </w:r>
      <w:r>
        <w:rPr>
          <w:position w:val="1"/>
        </w:rPr>
        <w:t>n</w:t>
      </w:r>
      <w:r>
        <w:rPr>
          <w:spacing w:val="-1"/>
          <w:position w:val="1"/>
        </w:rPr>
        <w:t xml:space="preserve"> </w:t>
      </w:r>
      <w:r>
        <w:rPr>
          <w:position w:val="1"/>
        </w:rPr>
        <w:t>ph</w:t>
      </w:r>
      <w:r>
        <w:rPr>
          <w:position w:val="1"/>
        </w:rPr>
        <w:t>ả</w:t>
      </w:r>
      <w:r>
        <w:rPr>
          <w:position w:val="1"/>
        </w:rPr>
        <w:t>i đư</w:t>
      </w:r>
      <w:r>
        <w:rPr>
          <w:position w:val="1"/>
        </w:rPr>
        <w:t>ợ</w:t>
      </w:r>
      <w:r>
        <w:rPr>
          <w:position w:val="1"/>
        </w:rPr>
        <w:t>c</w:t>
      </w:r>
      <w:r>
        <w:rPr>
          <w:spacing w:val="-1"/>
          <w:position w:val="1"/>
        </w:rPr>
        <w:t xml:space="preserve"> </w:t>
      </w:r>
      <w:r>
        <w:rPr>
          <w:position w:val="1"/>
        </w:rPr>
        <w:t>làm</w:t>
      </w:r>
      <w:r>
        <w:rPr>
          <w:spacing w:val="-2"/>
          <w:position w:val="1"/>
        </w:rPr>
        <w:t xml:space="preserve"> </w:t>
      </w:r>
      <w:r>
        <w:rPr>
          <w:position w:val="1"/>
        </w:rPr>
        <w:t>s</w:t>
      </w:r>
      <w:r>
        <w:rPr>
          <w:position w:val="1"/>
        </w:rPr>
        <w:t>ạ</w:t>
      </w:r>
      <w:r>
        <w:rPr>
          <w:position w:val="1"/>
        </w:rPr>
        <w:t>ch</w:t>
      </w:r>
      <w:r>
        <w:rPr>
          <w:spacing w:val="-3"/>
          <w:position w:val="1"/>
        </w:rPr>
        <w:t xml:space="preserve"> </w:t>
      </w:r>
      <w:r>
        <w:rPr>
          <w:position w:val="1"/>
        </w:rPr>
        <w:t>trư</w:t>
      </w:r>
      <w:r>
        <w:rPr>
          <w:position w:val="1"/>
        </w:rPr>
        <w:t>ớ</w:t>
      </w:r>
      <w:r>
        <w:rPr>
          <w:position w:val="1"/>
        </w:rPr>
        <w:t>c</w:t>
      </w:r>
      <w:r>
        <w:rPr>
          <w:spacing w:val="-1"/>
          <w:position w:val="1"/>
        </w:rPr>
        <w:t xml:space="preserve"> </w:t>
      </w:r>
      <w:r>
        <w:rPr>
          <w:position w:val="1"/>
        </w:rPr>
        <w:t>khi</w:t>
      </w:r>
      <w:r>
        <w:rPr>
          <w:spacing w:val="-1"/>
          <w:position w:val="1"/>
        </w:rPr>
        <w:t xml:space="preserve"> </w:t>
      </w:r>
      <w:r>
        <w:rPr>
          <w:position w:val="1"/>
        </w:rPr>
        <w:t>c</w:t>
      </w:r>
      <w:r>
        <w:rPr>
          <w:position w:val="1"/>
        </w:rPr>
        <w:t>ấ</w:t>
      </w:r>
      <w:r>
        <w:rPr>
          <w:position w:val="1"/>
        </w:rPr>
        <w:t>p</w:t>
      </w:r>
      <w:r>
        <w:rPr>
          <w:spacing w:val="-3"/>
          <w:position w:val="1"/>
        </w:rPr>
        <w:t xml:space="preserve"> </w:t>
      </w:r>
      <w:r>
        <w:rPr>
          <w:position w:val="1"/>
        </w:rPr>
        <w:t>vào</w:t>
      </w:r>
      <w:r>
        <w:rPr>
          <w:spacing w:val="-3"/>
          <w:position w:val="1"/>
        </w:rPr>
        <w:t xml:space="preserve"> </w:t>
      </w:r>
      <w:r>
        <w:rPr>
          <w:position w:val="1"/>
        </w:rPr>
        <w:t xml:space="preserve">máy </w:t>
      </w:r>
      <w:r>
        <w:t>chính đ</w:t>
      </w:r>
      <w:r>
        <w:t>ể</w:t>
      </w:r>
      <w:r>
        <w:t xml:space="preserve"> s</w:t>
      </w:r>
      <w:r>
        <w:t>ử</w:t>
      </w:r>
      <w:r>
        <w:t xml:space="preserve"> d</w:t>
      </w:r>
      <w:r>
        <w:t>ụ</w:t>
      </w:r>
      <w:r>
        <w:t>ng;</w:t>
      </w:r>
    </w:p>
    <w:p w14:paraId="6D853E4E" w14:textId="77777777" w:rsidR="00FC7CA5" w:rsidRDefault="003671C9">
      <w:pPr>
        <w:pStyle w:val="BodyText"/>
        <w:spacing w:before="121"/>
        <w:ind w:left="2074"/>
      </w:pPr>
      <w:r>
        <w:rPr>
          <w:position w:val="1"/>
        </w:rPr>
        <w:t>K</w:t>
      </w:r>
      <w:r>
        <w:rPr>
          <w:sz w:val="16"/>
        </w:rPr>
        <w:t>1</w:t>
      </w:r>
      <w:r>
        <w:rPr>
          <w:spacing w:val="20"/>
          <w:sz w:val="16"/>
        </w:rPr>
        <w:t xml:space="preserve"> </w:t>
      </w:r>
      <w:r>
        <w:rPr>
          <w:position w:val="1"/>
        </w:rPr>
        <w:t>=</w:t>
      </w:r>
      <w:r>
        <w:rPr>
          <w:spacing w:val="-2"/>
          <w:position w:val="1"/>
        </w:rPr>
        <w:t xml:space="preserve"> </w:t>
      </w:r>
      <w:r>
        <w:rPr>
          <w:position w:val="1"/>
        </w:rPr>
        <w:t>0,005:</w:t>
      </w:r>
      <w:r>
        <w:rPr>
          <w:spacing w:val="64"/>
          <w:w w:val="150"/>
          <w:position w:val="1"/>
        </w:rPr>
        <w:t xml:space="preserve"> </w:t>
      </w:r>
      <w:r>
        <w:rPr>
          <w:position w:val="1"/>
        </w:rPr>
        <w:t>Đ</w:t>
      </w:r>
      <w:r>
        <w:rPr>
          <w:position w:val="1"/>
        </w:rPr>
        <w:t>ố</w:t>
      </w:r>
      <w:r>
        <w:rPr>
          <w:position w:val="1"/>
        </w:rPr>
        <w:t>i</w:t>
      </w:r>
      <w:r>
        <w:rPr>
          <w:spacing w:val="-2"/>
          <w:position w:val="1"/>
        </w:rPr>
        <w:t xml:space="preserve"> </w:t>
      </w:r>
      <w:r>
        <w:rPr>
          <w:position w:val="1"/>
        </w:rPr>
        <w:t>v</w:t>
      </w:r>
      <w:r>
        <w:rPr>
          <w:position w:val="1"/>
        </w:rPr>
        <w:t>ớ</w:t>
      </w:r>
      <w:r>
        <w:rPr>
          <w:position w:val="1"/>
        </w:rPr>
        <w:t>i</w:t>
      </w:r>
      <w:r>
        <w:rPr>
          <w:spacing w:val="-1"/>
          <w:position w:val="1"/>
        </w:rPr>
        <w:t xml:space="preserve"> </w:t>
      </w:r>
      <w:r>
        <w:rPr>
          <w:position w:val="1"/>
        </w:rPr>
        <w:t>d</w:t>
      </w:r>
      <w:r>
        <w:rPr>
          <w:position w:val="1"/>
        </w:rPr>
        <w:t>ầ</w:t>
      </w:r>
      <w:r>
        <w:rPr>
          <w:position w:val="1"/>
        </w:rPr>
        <w:t>u</w:t>
      </w:r>
      <w:r>
        <w:rPr>
          <w:spacing w:val="1"/>
          <w:position w:val="1"/>
        </w:rPr>
        <w:t xml:space="preserve"> </w:t>
      </w:r>
      <w:r>
        <w:rPr>
          <w:position w:val="1"/>
        </w:rPr>
        <w:t>điêzen</w:t>
      </w:r>
      <w:r>
        <w:rPr>
          <w:spacing w:val="-4"/>
          <w:position w:val="1"/>
        </w:rPr>
        <w:t xml:space="preserve"> </w:t>
      </w:r>
      <w:r>
        <w:rPr>
          <w:position w:val="1"/>
        </w:rPr>
        <w:t>ho</w:t>
      </w:r>
      <w:r>
        <w:rPr>
          <w:position w:val="1"/>
        </w:rPr>
        <w:t>ặ</w:t>
      </w:r>
      <w:r>
        <w:rPr>
          <w:position w:val="1"/>
        </w:rPr>
        <w:t>c</w:t>
      </w:r>
      <w:r>
        <w:rPr>
          <w:spacing w:val="-1"/>
          <w:position w:val="1"/>
        </w:rPr>
        <w:t xml:space="preserve"> </w:t>
      </w:r>
      <w:r>
        <w:rPr>
          <w:position w:val="1"/>
        </w:rPr>
        <w:t>d</w:t>
      </w:r>
      <w:r>
        <w:rPr>
          <w:position w:val="1"/>
        </w:rPr>
        <w:t>ầ</w:t>
      </w:r>
      <w:r>
        <w:rPr>
          <w:position w:val="1"/>
        </w:rPr>
        <w:t>u</w:t>
      </w:r>
      <w:r>
        <w:rPr>
          <w:spacing w:val="-2"/>
          <w:position w:val="1"/>
        </w:rPr>
        <w:t xml:space="preserve"> </w:t>
      </w:r>
      <w:r>
        <w:rPr>
          <w:position w:val="1"/>
        </w:rPr>
        <w:t>n</w:t>
      </w:r>
      <w:r>
        <w:rPr>
          <w:position w:val="1"/>
        </w:rPr>
        <w:t>ặ</w:t>
      </w:r>
      <w:r>
        <w:rPr>
          <w:position w:val="1"/>
        </w:rPr>
        <w:t>ng</w:t>
      </w:r>
      <w:r>
        <w:rPr>
          <w:spacing w:val="-3"/>
          <w:position w:val="1"/>
        </w:rPr>
        <w:t xml:space="preserve"> </w:t>
      </w:r>
      <w:r>
        <w:rPr>
          <w:position w:val="1"/>
        </w:rPr>
        <w:t>không</w:t>
      </w:r>
      <w:r>
        <w:rPr>
          <w:spacing w:val="-1"/>
          <w:position w:val="1"/>
        </w:rPr>
        <w:t xml:space="preserve"> </w:t>
      </w:r>
      <w:r>
        <w:rPr>
          <w:position w:val="1"/>
        </w:rPr>
        <w:t>c</w:t>
      </w:r>
      <w:r>
        <w:rPr>
          <w:position w:val="1"/>
        </w:rPr>
        <w:t>ầ</w:t>
      </w:r>
      <w:r>
        <w:rPr>
          <w:position w:val="1"/>
        </w:rPr>
        <w:t>n</w:t>
      </w:r>
      <w:r>
        <w:rPr>
          <w:spacing w:val="-2"/>
          <w:position w:val="1"/>
        </w:rPr>
        <w:t xml:space="preserve"> </w:t>
      </w:r>
      <w:r>
        <w:rPr>
          <w:position w:val="1"/>
        </w:rPr>
        <w:t>ph</w:t>
      </w:r>
      <w:r>
        <w:rPr>
          <w:position w:val="1"/>
        </w:rPr>
        <w:t>ả</w:t>
      </w:r>
      <w:r>
        <w:rPr>
          <w:position w:val="1"/>
        </w:rPr>
        <w:t>i</w:t>
      </w:r>
      <w:r>
        <w:rPr>
          <w:spacing w:val="-1"/>
          <w:position w:val="1"/>
        </w:rPr>
        <w:t xml:space="preserve"> </w:t>
      </w:r>
      <w:r>
        <w:rPr>
          <w:position w:val="1"/>
        </w:rPr>
        <w:t>làm</w:t>
      </w:r>
      <w:r>
        <w:rPr>
          <w:spacing w:val="4"/>
          <w:position w:val="1"/>
        </w:rPr>
        <w:t xml:space="preserve"> </w:t>
      </w:r>
      <w:r>
        <w:rPr>
          <w:spacing w:val="-2"/>
          <w:position w:val="1"/>
        </w:rPr>
        <w:t>s</w:t>
      </w:r>
      <w:r>
        <w:rPr>
          <w:spacing w:val="-2"/>
          <w:position w:val="1"/>
        </w:rPr>
        <w:t>ạ</w:t>
      </w:r>
      <w:r>
        <w:rPr>
          <w:spacing w:val="-2"/>
          <w:position w:val="1"/>
        </w:rPr>
        <w:t>ch.</w:t>
      </w:r>
    </w:p>
    <w:p w14:paraId="2BB41EDD" w14:textId="77777777" w:rsidR="00FC7CA5" w:rsidRDefault="003671C9">
      <w:pPr>
        <w:pStyle w:val="BodyText"/>
        <w:spacing w:before="154" w:line="276" w:lineRule="auto"/>
        <w:ind w:left="2527" w:right="252" w:hanging="454"/>
      </w:pPr>
      <w:r>
        <w:t>C:</w:t>
      </w:r>
      <w:r>
        <w:rPr>
          <w:spacing w:val="80"/>
        </w:rPr>
        <w:t xml:space="preserve"> </w:t>
      </w:r>
      <w:r>
        <w:t>Lư</w:t>
      </w:r>
      <w:r>
        <w:t>ợ</w:t>
      </w:r>
      <w:r>
        <w:t>ng d</w:t>
      </w:r>
      <w:r>
        <w:t>ầ</w:t>
      </w:r>
      <w:r>
        <w:t>u đ</w:t>
      </w:r>
      <w:r>
        <w:t>ố</w:t>
      </w:r>
      <w:r>
        <w:t>t tiêu th</w:t>
      </w:r>
      <w:r>
        <w:t>ụ</w:t>
      </w:r>
      <w:r>
        <w:t xml:space="preserve"> trong m</w:t>
      </w:r>
      <w:r>
        <w:t>ộ</w:t>
      </w:r>
      <w:r>
        <w:t>t ngày (t</w:t>
      </w:r>
      <w:r>
        <w:t>ấ</w:t>
      </w:r>
      <w:r>
        <w:t>n/ngày)</w:t>
      </w:r>
      <w:r>
        <w:rPr>
          <w:i/>
        </w:rPr>
        <w:t xml:space="preserve">. </w:t>
      </w:r>
      <w:r>
        <w:t>Trong đó, đ</w:t>
      </w:r>
      <w:r>
        <w:t>ộ</w:t>
      </w:r>
      <w:r>
        <w:t>ng cơ đư</w:t>
      </w:r>
      <w:r>
        <w:t>ợ</w:t>
      </w:r>
      <w:r>
        <w:t>c tính</w:t>
      </w:r>
      <w:r>
        <w:rPr>
          <w:spacing w:val="-11"/>
        </w:rPr>
        <w:t xml:space="preserve"> </w:t>
      </w:r>
      <w:r>
        <w:t>là</w:t>
      </w:r>
      <w:r>
        <w:rPr>
          <w:spacing w:val="-14"/>
        </w:rPr>
        <w:t xml:space="preserve"> </w:t>
      </w:r>
      <w:r>
        <w:t>máy</w:t>
      </w:r>
      <w:r>
        <w:rPr>
          <w:spacing w:val="-12"/>
        </w:rPr>
        <w:t xml:space="preserve"> </w:t>
      </w:r>
      <w:r>
        <w:t>chính</w:t>
      </w:r>
      <w:r>
        <w:rPr>
          <w:spacing w:val="-11"/>
        </w:rPr>
        <w:t xml:space="preserve"> </w:t>
      </w:r>
      <w:r>
        <w:t>(lư</w:t>
      </w:r>
      <w:r>
        <w:t>ợ</w:t>
      </w:r>
      <w:r>
        <w:t>ng</w:t>
      </w:r>
      <w:r>
        <w:rPr>
          <w:spacing w:val="-11"/>
        </w:rPr>
        <w:t xml:space="preserve"> </w:t>
      </w:r>
      <w:r>
        <w:t>d</w:t>
      </w:r>
      <w:r>
        <w:t>ầ</w:t>
      </w:r>
      <w:r>
        <w:t>u</w:t>
      </w:r>
      <w:r>
        <w:rPr>
          <w:spacing w:val="-13"/>
        </w:rPr>
        <w:t xml:space="preserve"> </w:t>
      </w:r>
      <w:r>
        <w:t>đ</w:t>
      </w:r>
      <w:r>
        <w:t>ố</w:t>
      </w:r>
      <w:r>
        <w:t>t</w:t>
      </w:r>
      <w:r>
        <w:rPr>
          <w:spacing w:val="-13"/>
        </w:rPr>
        <w:t xml:space="preserve"> </w:t>
      </w:r>
      <w:r>
        <w:t>tiêu</w:t>
      </w:r>
      <w:r>
        <w:rPr>
          <w:spacing w:val="-11"/>
        </w:rPr>
        <w:t xml:space="preserve"> </w:t>
      </w:r>
      <w:r>
        <w:t>th</w:t>
      </w:r>
      <w:r>
        <w:t>ụ</w:t>
      </w:r>
      <w:r>
        <w:rPr>
          <w:spacing w:val="-11"/>
        </w:rPr>
        <w:t xml:space="preserve"> </w:t>
      </w:r>
      <w:r>
        <w:t>t</w:t>
      </w:r>
      <w:r>
        <w:t>ạ</w:t>
      </w:r>
      <w:r>
        <w:t>i</w:t>
      </w:r>
      <w:r>
        <w:rPr>
          <w:spacing w:val="-12"/>
        </w:rPr>
        <w:t xml:space="preserve"> </w:t>
      </w:r>
      <w:r>
        <w:t>công</w:t>
      </w:r>
      <w:r>
        <w:rPr>
          <w:spacing w:val="-11"/>
        </w:rPr>
        <w:t xml:space="preserve"> </w:t>
      </w:r>
      <w:r>
        <w:t>su</w:t>
      </w:r>
      <w:r>
        <w:t>ấ</w:t>
      </w:r>
      <w:r>
        <w:t>t</w:t>
      </w:r>
      <w:r>
        <w:rPr>
          <w:spacing w:val="-11"/>
        </w:rPr>
        <w:t xml:space="preserve"> </w:t>
      </w:r>
      <w:r>
        <w:t>liên</w:t>
      </w:r>
      <w:r>
        <w:rPr>
          <w:spacing w:val="-11"/>
        </w:rPr>
        <w:t xml:space="preserve"> </w:t>
      </w:r>
      <w:r>
        <w:t>t</w:t>
      </w:r>
      <w:r>
        <w:t>ụ</w:t>
      </w:r>
      <w:r>
        <w:t>c</w:t>
      </w:r>
      <w:r>
        <w:rPr>
          <w:spacing w:val="-12"/>
        </w:rPr>
        <w:t xml:space="preserve"> </w:t>
      </w:r>
      <w:r>
        <w:t>l</w:t>
      </w:r>
      <w:r>
        <w:t>ớ</w:t>
      </w:r>
      <w:r>
        <w:t>n</w:t>
      </w:r>
      <w:r>
        <w:rPr>
          <w:spacing w:val="-10"/>
        </w:rPr>
        <w:t xml:space="preserve"> </w:t>
      </w:r>
      <w:r>
        <w:t>nh</w:t>
      </w:r>
      <w:r>
        <w:t>ấ</w:t>
      </w:r>
      <w:r>
        <w:t>t)</w:t>
      </w:r>
      <w:r>
        <w:rPr>
          <w:spacing w:val="-12"/>
        </w:rPr>
        <w:t xml:space="preserve"> </w:t>
      </w:r>
      <w:r>
        <w:t>và</w:t>
      </w:r>
      <w:r>
        <w:rPr>
          <w:spacing w:val="-11"/>
        </w:rPr>
        <w:t xml:space="preserve"> </w:t>
      </w:r>
      <w:r>
        <w:t>các đ</w:t>
      </w:r>
      <w:r>
        <w:t>ộ</w:t>
      </w:r>
      <w:r>
        <w:t>ng cơ ph</w:t>
      </w:r>
      <w:r>
        <w:t>ụ</w:t>
      </w:r>
      <w:r>
        <w:t xml:space="preserve"> (lư</w:t>
      </w:r>
      <w:r>
        <w:t>ợ</w:t>
      </w:r>
      <w:r>
        <w:t>ng d</w:t>
      </w:r>
      <w:r>
        <w:t>ầ</w:t>
      </w:r>
      <w:r>
        <w:t>u đ</w:t>
      </w:r>
      <w:r>
        <w:t>ố</w:t>
      </w:r>
      <w:r>
        <w:t>t tiêu th</w:t>
      </w:r>
      <w:r>
        <w:t>ụ</w:t>
      </w:r>
      <w:r>
        <w:t xml:space="preserve"> c</w:t>
      </w:r>
      <w:r>
        <w:t>ủ</w:t>
      </w:r>
      <w:r>
        <w:t>a m</w:t>
      </w:r>
      <w:r>
        <w:t>ộ</w:t>
      </w:r>
      <w:r>
        <w:t>t n</w:t>
      </w:r>
      <w:r>
        <w:t>ử</w:t>
      </w:r>
      <w:r>
        <w:t>a trong s</w:t>
      </w:r>
      <w:r>
        <w:t>ố</w:t>
      </w:r>
      <w:r>
        <w:t xml:space="preserve"> các</w:t>
      </w:r>
      <w:r>
        <w:rPr>
          <w:spacing w:val="-2"/>
        </w:rPr>
        <w:t xml:space="preserve"> </w:t>
      </w:r>
      <w:r>
        <w:t>máy ph</w:t>
      </w:r>
      <w:r>
        <w:t>ụ</w:t>
      </w:r>
      <w:r>
        <w:t xml:space="preserve"> ho</w:t>
      </w:r>
      <w:r>
        <w:t>ạ</w:t>
      </w:r>
      <w:r>
        <w:t>t đ</w:t>
      </w:r>
      <w:r>
        <w:t>ộ</w:t>
      </w:r>
      <w:r>
        <w:t>ng</w:t>
      </w:r>
      <w:r>
        <w:rPr>
          <w:spacing w:val="-4"/>
        </w:rPr>
        <w:t xml:space="preserve"> </w:t>
      </w:r>
      <w:r>
        <w:t>ở</w:t>
      </w:r>
      <w:r>
        <w:rPr>
          <w:spacing w:val="-4"/>
        </w:rPr>
        <w:t xml:space="preserve"> </w:t>
      </w:r>
      <w:r>
        <w:t>công</w:t>
      </w:r>
      <w:r>
        <w:rPr>
          <w:spacing w:val="-4"/>
        </w:rPr>
        <w:t xml:space="preserve"> </w:t>
      </w:r>
      <w:r>
        <w:t>su</w:t>
      </w:r>
      <w:r>
        <w:t>ấ</w:t>
      </w:r>
      <w:r>
        <w:t>t</w:t>
      </w:r>
      <w:r>
        <w:rPr>
          <w:spacing w:val="-4"/>
        </w:rPr>
        <w:t xml:space="preserve"> </w:t>
      </w:r>
      <w:r>
        <w:t>liên</w:t>
      </w:r>
      <w:r>
        <w:rPr>
          <w:spacing w:val="-6"/>
        </w:rPr>
        <w:t xml:space="preserve"> </w:t>
      </w:r>
      <w:r>
        <w:t>t</w:t>
      </w:r>
      <w:r>
        <w:t>ụ</w:t>
      </w:r>
      <w:r>
        <w:t>c</w:t>
      </w:r>
      <w:r>
        <w:rPr>
          <w:spacing w:val="-4"/>
        </w:rPr>
        <w:t xml:space="preserve"> </w:t>
      </w:r>
      <w:r>
        <w:t>l</w:t>
      </w:r>
      <w:r>
        <w:t>ớ</w:t>
      </w:r>
      <w:r>
        <w:t>n</w:t>
      </w:r>
      <w:r>
        <w:rPr>
          <w:spacing w:val="-3"/>
        </w:rPr>
        <w:t xml:space="preserve"> </w:t>
      </w:r>
      <w:r>
        <w:t>nh</w:t>
      </w:r>
      <w:r>
        <w:t>ấ</w:t>
      </w:r>
      <w:r>
        <w:t>t). S</w:t>
      </w:r>
      <w:r>
        <w:t>ố</w:t>
      </w:r>
      <w:r>
        <w:rPr>
          <w:spacing w:val="-4"/>
        </w:rPr>
        <w:t xml:space="preserve"> </w:t>
      </w:r>
      <w:r>
        <w:t>gi</w:t>
      </w:r>
      <w:r>
        <w:t>ờ</w:t>
      </w:r>
      <w:r>
        <w:rPr>
          <w:spacing w:val="-6"/>
        </w:rPr>
        <w:t xml:space="preserve"> </w:t>
      </w:r>
      <w:r>
        <w:t>ho</w:t>
      </w:r>
      <w:r>
        <w:t>ạ</w:t>
      </w:r>
      <w:r>
        <w:t>t</w:t>
      </w:r>
      <w:r>
        <w:rPr>
          <w:spacing w:val="-4"/>
        </w:rPr>
        <w:t xml:space="preserve"> </w:t>
      </w:r>
      <w:r>
        <w:t>đ</w:t>
      </w:r>
      <w:r>
        <w:t>ộ</w:t>
      </w:r>
      <w:r>
        <w:t>ng</w:t>
      </w:r>
      <w:r>
        <w:rPr>
          <w:spacing w:val="-4"/>
        </w:rPr>
        <w:t xml:space="preserve"> </w:t>
      </w:r>
      <w:r>
        <w:t>trong</w:t>
      </w:r>
      <w:r>
        <w:rPr>
          <w:spacing w:val="-6"/>
        </w:rPr>
        <w:t xml:space="preserve"> </w:t>
      </w:r>
      <w:r>
        <w:t>m</w:t>
      </w:r>
      <w:r>
        <w:t>ộ</w:t>
      </w:r>
      <w:r>
        <w:t>t</w:t>
      </w:r>
      <w:r>
        <w:rPr>
          <w:spacing w:val="-6"/>
        </w:rPr>
        <w:t xml:space="preserve"> </w:t>
      </w:r>
      <w:r>
        <w:t>ngày</w:t>
      </w:r>
      <w:r>
        <w:rPr>
          <w:spacing w:val="-4"/>
        </w:rPr>
        <w:t xml:space="preserve"> </w:t>
      </w:r>
      <w:r>
        <w:t>c</w:t>
      </w:r>
      <w:r>
        <w:t>ủ</w:t>
      </w:r>
      <w:r>
        <w:t>a</w:t>
      </w:r>
      <w:r>
        <w:rPr>
          <w:spacing w:val="-4"/>
        </w:rPr>
        <w:t xml:space="preserve"> </w:t>
      </w:r>
      <w:r>
        <w:t>các đ</w:t>
      </w:r>
      <w:r>
        <w:t>ộ</w:t>
      </w:r>
      <w:r>
        <w:t>ng cơ đư</w:t>
      </w:r>
      <w:r>
        <w:t>ợ</w:t>
      </w:r>
      <w:r>
        <w:t>c tính như sau:</w:t>
      </w:r>
    </w:p>
    <w:p w14:paraId="3810C6BF" w14:textId="77777777" w:rsidR="00FC7CA5" w:rsidRDefault="003671C9">
      <w:pPr>
        <w:pStyle w:val="ListParagraph"/>
        <w:numPr>
          <w:ilvl w:val="0"/>
          <w:numId w:val="140"/>
        </w:numPr>
        <w:tabs>
          <w:tab w:val="left" w:pos="2741"/>
        </w:tabs>
        <w:spacing w:before="121" w:line="276" w:lineRule="auto"/>
        <w:ind w:right="262"/>
        <w:rPr>
          <w:sz w:val="24"/>
        </w:rPr>
      </w:pPr>
      <w:r>
        <w:rPr>
          <w:sz w:val="24"/>
        </w:rPr>
        <w:t>Đ</w:t>
      </w:r>
      <w:r>
        <w:rPr>
          <w:sz w:val="24"/>
        </w:rPr>
        <w:t>ố</w:t>
      </w:r>
      <w:r>
        <w:rPr>
          <w:sz w:val="24"/>
        </w:rPr>
        <w:t>i</w:t>
      </w:r>
      <w:r>
        <w:rPr>
          <w:spacing w:val="-10"/>
          <w:sz w:val="24"/>
        </w:rPr>
        <w:t xml:space="preserve"> </w:t>
      </w:r>
      <w:r>
        <w:rPr>
          <w:sz w:val="24"/>
        </w:rPr>
        <w:t>v</w:t>
      </w:r>
      <w:r>
        <w:rPr>
          <w:sz w:val="24"/>
        </w:rPr>
        <w:t>ớ</w:t>
      </w:r>
      <w:r>
        <w:rPr>
          <w:sz w:val="24"/>
        </w:rPr>
        <w:t>i</w:t>
      </w:r>
      <w:r>
        <w:rPr>
          <w:spacing w:val="-11"/>
          <w:sz w:val="24"/>
        </w:rPr>
        <w:t xml:space="preserve"> </w:t>
      </w:r>
      <w:r>
        <w:rPr>
          <w:sz w:val="24"/>
        </w:rPr>
        <w:t>tàu</w:t>
      </w:r>
      <w:r>
        <w:rPr>
          <w:spacing w:val="-9"/>
          <w:sz w:val="24"/>
        </w:rPr>
        <w:t xml:space="preserve"> </w:t>
      </w:r>
      <w:r>
        <w:rPr>
          <w:sz w:val="24"/>
        </w:rPr>
        <w:t>ho</w:t>
      </w:r>
      <w:r>
        <w:rPr>
          <w:sz w:val="24"/>
        </w:rPr>
        <w:t>ạ</w:t>
      </w:r>
      <w:r>
        <w:rPr>
          <w:sz w:val="24"/>
        </w:rPr>
        <w:t>t</w:t>
      </w:r>
      <w:r>
        <w:rPr>
          <w:spacing w:val="-10"/>
          <w:sz w:val="24"/>
        </w:rPr>
        <w:t xml:space="preserve"> </w:t>
      </w:r>
      <w:r>
        <w:rPr>
          <w:sz w:val="24"/>
        </w:rPr>
        <w:t>đ</w:t>
      </w:r>
      <w:r>
        <w:rPr>
          <w:sz w:val="24"/>
        </w:rPr>
        <w:t>ộ</w:t>
      </w:r>
      <w:r>
        <w:rPr>
          <w:sz w:val="24"/>
        </w:rPr>
        <w:t>ng</w:t>
      </w:r>
      <w:r>
        <w:rPr>
          <w:spacing w:val="-12"/>
          <w:sz w:val="24"/>
        </w:rPr>
        <w:t xml:space="preserve"> </w:t>
      </w:r>
      <w:r>
        <w:rPr>
          <w:sz w:val="24"/>
        </w:rPr>
        <w:t>tuy</w:t>
      </w:r>
      <w:r>
        <w:rPr>
          <w:sz w:val="24"/>
        </w:rPr>
        <w:t>ế</w:t>
      </w:r>
      <w:r>
        <w:rPr>
          <w:sz w:val="24"/>
        </w:rPr>
        <w:t>n</w:t>
      </w:r>
      <w:r>
        <w:rPr>
          <w:spacing w:val="-9"/>
          <w:sz w:val="24"/>
        </w:rPr>
        <w:t xml:space="preserve"> </w:t>
      </w:r>
      <w:r>
        <w:rPr>
          <w:sz w:val="24"/>
        </w:rPr>
        <w:t>qu</w:t>
      </w:r>
      <w:r>
        <w:rPr>
          <w:sz w:val="24"/>
        </w:rPr>
        <w:t>ố</w:t>
      </w:r>
      <w:r>
        <w:rPr>
          <w:sz w:val="24"/>
        </w:rPr>
        <w:t>c</w:t>
      </w:r>
      <w:r>
        <w:rPr>
          <w:spacing w:val="-10"/>
          <w:sz w:val="24"/>
        </w:rPr>
        <w:t xml:space="preserve"> </w:t>
      </w:r>
      <w:r>
        <w:rPr>
          <w:sz w:val="24"/>
        </w:rPr>
        <w:t>t</w:t>
      </w:r>
      <w:r>
        <w:rPr>
          <w:sz w:val="24"/>
        </w:rPr>
        <w:t>ế</w:t>
      </w:r>
      <w:r>
        <w:rPr>
          <w:spacing w:val="-9"/>
          <w:sz w:val="24"/>
        </w:rPr>
        <w:t xml:space="preserve"> </w:t>
      </w:r>
      <w:r>
        <w:rPr>
          <w:sz w:val="24"/>
        </w:rPr>
        <w:t>và</w:t>
      </w:r>
      <w:r>
        <w:rPr>
          <w:spacing w:val="-9"/>
          <w:sz w:val="24"/>
        </w:rPr>
        <w:t xml:space="preserve"> </w:t>
      </w:r>
      <w:r>
        <w:rPr>
          <w:sz w:val="24"/>
        </w:rPr>
        <w:t>các</w:t>
      </w:r>
      <w:r>
        <w:rPr>
          <w:spacing w:val="-10"/>
          <w:sz w:val="24"/>
        </w:rPr>
        <w:t xml:space="preserve"> </w:t>
      </w:r>
      <w:r>
        <w:rPr>
          <w:sz w:val="24"/>
        </w:rPr>
        <w:t>tàu</w:t>
      </w:r>
      <w:r>
        <w:rPr>
          <w:spacing w:val="-9"/>
          <w:sz w:val="24"/>
        </w:rPr>
        <w:t xml:space="preserve"> </w:t>
      </w:r>
      <w:r>
        <w:rPr>
          <w:sz w:val="24"/>
        </w:rPr>
        <w:t>c</w:t>
      </w:r>
      <w:r>
        <w:rPr>
          <w:sz w:val="24"/>
        </w:rPr>
        <w:t>ấ</w:t>
      </w:r>
      <w:r>
        <w:rPr>
          <w:sz w:val="24"/>
        </w:rPr>
        <w:t>p</w:t>
      </w:r>
      <w:r>
        <w:rPr>
          <w:spacing w:val="-9"/>
          <w:sz w:val="24"/>
        </w:rPr>
        <w:t xml:space="preserve"> </w:t>
      </w:r>
      <w:r>
        <w:rPr>
          <w:sz w:val="24"/>
        </w:rPr>
        <w:t>không</w:t>
      </w:r>
      <w:r>
        <w:rPr>
          <w:spacing w:val="-12"/>
          <w:sz w:val="24"/>
        </w:rPr>
        <w:t xml:space="preserve"> </w:t>
      </w:r>
      <w:r>
        <w:rPr>
          <w:sz w:val="24"/>
        </w:rPr>
        <w:t>h</w:t>
      </w:r>
      <w:r>
        <w:rPr>
          <w:sz w:val="24"/>
        </w:rPr>
        <w:t>ạ</w:t>
      </w:r>
      <w:r>
        <w:rPr>
          <w:sz w:val="24"/>
        </w:rPr>
        <w:t>n</w:t>
      </w:r>
      <w:r>
        <w:rPr>
          <w:spacing w:val="-9"/>
          <w:sz w:val="24"/>
        </w:rPr>
        <w:t xml:space="preserve"> </w:t>
      </w:r>
      <w:r>
        <w:rPr>
          <w:sz w:val="24"/>
        </w:rPr>
        <w:t>ch</w:t>
      </w:r>
      <w:r>
        <w:rPr>
          <w:sz w:val="24"/>
        </w:rPr>
        <w:t>ế</w:t>
      </w:r>
      <w:r>
        <w:rPr>
          <w:spacing w:val="-9"/>
          <w:sz w:val="24"/>
        </w:rPr>
        <w:t xml:space="preserve"> </w:t>
      </w:r>
      <w:r>
        <w:rPr>
          <w:sz w:val="24"/>
        </w:rPr>
        <w:t>ho</w:t>
      </w:r>
      <w:r>
        <w:rPr>
          <w:sz w:val="24"/>
        </w:rPr>
        <w:t>ặ</w:t>
      </w:r>
      <w:r>
        <w:rPr>
          <w:sz w:val="24"/>
        </w:rPr>
        <w:t>c</w:t>
      </w:r>
      <w:r>
        <w:rPr>
          <w:spacing w:val="-10"/>
          <w:sz w:val="24"/>
        </w:rPr>
        <w:t xml:space="preserve"> </w:t>
      </w:r>
      <w:r>
        <w:rPr>
          <w:sz w:val="24"/>
        </w:rPr>
        <w:t>h</w:t>
      </w:r>
      <w:r>
        <w:rPr>
          <w:sz w:val="24"/>
        </w:rPr>
        <w:t>ạ</w:t>
      </w:r>
      <w:r>
        <w:rPr>
          <w:sz w:val="24"/>
        </w:rPr>
        <w:t>n ch</w:t>
      </w:r>
      <w:r>
        <w:rPr>
          <w:sz w:val="24"/>
        </w:rPr>
        <w:t>ế</w:t>
      </w:r>
      <w:r>
        <w:rPr>
          <w:sz w:val="24"/>
        </w:rPr>
        <w:t xml:space="preserve"> II: 24 gi</w:t>
      </w:r>
      <w:r>
        <w:rPr>
          <w:sz w:val="24"/>
        </w:rPr>
        <w:t>ờ</w:t>
      </w:r>
      <w:r>
        <w:rPr>
          <w:sz w:val="24"/>
        </w:rPr>
        <w:t>;</w:t>
      </w:r>
    </w:p>
    <w:p w14:paraId="76A56BA5" w14:textId="77777777" w:rsidR="00FC7CA5" w:rsidRDefault="003671C9">
      <w:pPr>
        <w:pStyle w:val="ListParagraph"/>
        <w:numPr>
          <w:ilvl w:val="0"/>
          <w:numId w:val="140"/>
        </w:numPr>
        <w:tabs>
          <w:tab w:val="left" w:pos="2711"/>
        </w:tabs>
        <w:spacing w:before="118"/>
        <w:ind w:left="2711" w:hanging="153"/>
        <w:rPr>
          <w:sz w:val="24"/>
        </w:rPr>
      </w:pPr>
      <w:r>
        <w:rPr>
          <w:sz w:val="24"/>
        </w:rPr>
        <w:t>Đ</w:t>
      </w:r>
      <w:r>
        <w:rPr>
          <w:sz w:val="24"/>
        </w:rPr>
        <w:t>ố</w:t>
      </w:r>
      <w:r>
        <w:rPr>
          <w:sz w:val="24"/>
        </w:rPr>
        <w:t>i</w:t>
      </w:r>
      <w:r>
        <w:rPr>
          <w:spacing w:val="-7"/>
          <w:sz w:val="24"/>
        </w:rPr>
        <w:t xml:space="preserve"> </w:t>
      </w:r>
      <w:r>
        <w:rPr>
          <w:sz w:val="24"/>
        </w:rPr>
        <w:t>v</w:t>
      </w:r>
      <w:r>
        <w:rPr>
          <w:sz w:val="24"/>
        </w:rPr>
        <w:t>ớ</w:t>
      </w:r>
      <w:r>
        <w:rPr>
          <w:sz w:val="24"/>
        </w:rPr>
        <w:t>i</w:t>
      </w:r>
      <w:r>
        <w:rPr>
          <w:spacing w:val="-6"/>
          <w:sz w:val="24"/>
        </w:rPr>
        <w:t xml:space="preserve"> </w:t>
      </w:r>
      <w:r>
        <w:rPr>
          <w:sz w:val="24"/>
        </w:rPr>
        <w:t>tàu</w:t>
      </w:r>
      <w:r>
        <w:rPr>
          <w:spacing w:val="-6"/>
          <w:sz w:val="24"/>
        </w:rPr>
        <w:t xml:space="preserve"> </w:t>
      </w:r>
      <w:r>
        <w:rPr>
          <w:sz w:val="24"/>
        </w:rPr>
        <w:t>không</w:t>
      </w:r>
      <w:r>
        <w:rPr>
          <w:spacing w:val="-8"/>
          <w:sz w:val="24"/>
        </w:rPr>
        <w:t xml:space="preserve"> </w:t>
      </w:r>
      <w:r>
        <w:rPr>
          <w:sz w:val="24"/>
        </w:rPr>
        <w:t>ho</w:t>
      </w:r>
      <w:r>
        <w:rPr>
          <w:sz w:val="24"/>
        </w:rPr>
        <w:t>ạ</w:t>
      </w:r>
      <w:r>
        <w:rPr>
          <w:sz w:val="24"/>
        </w:rPr>
        <w:t>t</w:t>
      </w:r>
      <w:r>
        <w:rPr>
          <w:spacing w:val="-8"/>
          <w:sz w:val="24"/>
        </w:rPr>
        <w:t xml:space="preserve"> </w:t>
      </w:r>
      <w:r>
        <w:rPr>
          <w:sz w:val="24"/>
        </w:rPr>
        <w:t>đ</w:t>
      </w:r>
      <w:r>
        <w:rPr>
          <w:sz w:val="24"/>
        </w:rPr>
        <w:t>ộ</w:t>
      </w:r>
      <w:r>
        <w:rPr>
          <w:sz w:val="24"/>
        </w:rPr>
        <w:t>ng</w:t>
      </w:r>
      <w:r>
        <w:rPr>
          <w:spacing w:val="-7"/>
          <w:sz w:val="24"/>
        </w:rPr>
        <w:t xml:space="preserve"> </w:t>
      </w:r>
      <w:r>
        <w:rPr>
          <w:sz w:val="24"/>
        </w:rPr>
        <w:t>tuy</w:t>
      </w:r>
      <w:r>
        <w:rPr>
          <w:sz w:val="24"/>
        </w:rPr>
        <w:t>ế</w:t>
      </w:r>
      <w:r>
        <w:rPr>
          <w:sz w:val="24"/>
        </w:rPr>
        <w:t>n</w:t>
      </w:r>
      <w:r>
        <w:rPr>
          <w:spacing w:val="-8"/>
          <w:sz w:val="24"/>
        </w:rPr>
        <w:t xml:space="preserve"> </w:t>
      </w:r>
      <w:r>
        <w:rPr>
          <w:sz w:val="24"/>
        </w:rPr>
        <w:t>qu</w:t>
      </w:r>
      <w:r>
        <w:rPr>
          <w:sz w:val="24"/>
        </w:rPr>
        <w:t>ố</w:t>
      </w:r>
      <w:r>
        <w:rPr>
          <w:sz w:val="24"/>
        </w:rPr>
        <w:t>c</w:t>
      </w:r>
      <w:r>
        <w:rPr>
          <w:spacing w:val="-6"/>
          <w:sz w:val="24"/>
        </w:rPr>
        <w:t xml:space="preserve"> </w:t>
      </w:r>
      <w:r>
        <w:rPr>
          <w:sz w:val="24"/>
        </w:rPr>
        <w:t>t</w:t>
      </w:r>
      <w:r>
        <w:rPr>
          <w:sz w:val="24"/>
        </w:rPr>
        <w:t>ế</w:t>
      </w:r>
      <w:r>
        <w:rPr>
          <w:spacing w:val="-4"/>
          <w:sz w:val="24"/>
        </w:rPr>
        <w:t xml:space="preserve"> </w:t>
      </w:r>
      <w:r>
        <w:rPr>
          <w:sz w:val="24"/>
        </w:rPr>
        <w:t>c</w:t>
      </w:r>
      <w:r>
        <w:rPr>
          <w:sz w:val="24"/>
        </w:rPr>
        <w:t>ấ</w:t>
      </w:r>
      <w:r>
        <w:rPr>
          <w:sz w:val="24"/>
        </w:rPr>
        <w:t>p</w:t>
      </w:r>
      <w:r>
        <w:rPr>
          <w:spacing w:val="-6"/>
          <w:sz w:val="24"/>
        </w:rPr>
        <w:t xml:space="preserve"> </w:t>
      </w:r>
      <w:r>
        <w:rPr>
          <w:sz w:val="24"/>
        </w:rPr>
        <w:t>h</w:t>
      </w:r>
      <w:r>
        <w:rPr>
          <w:sz w:val="24"/>
        </w:rPr>
        <w:t>ạ</w:t>
      </w:r>
      <w:r>
        <w:rPr>
          <w:sz w:val="24"/>
        </w:rPr>
        <w:t>n</w:t>
      </w:r>
      <w:r>
        <w:rPr>
          <w:spacing w:val="-6"/>
          <w:sz w:val="24"/>
        </w:rPr>
        <w:t xml:space="preserve"> </w:t>
      </w:r>
      <w:r>
        <w:rPr>
          <w:sz w:val="24"/>
        </w:rPr>
        <w:t>ch</w:t>
      </w:r>
      <w:r>
        <w:rPr>
          <w:sz w:val="24"/>
        </w:rPr>
        <w:t>ế</w:t>
      </w:r>
      <w:r>
        <w:rPr>
          <w:spacing w:val="-6"/>
          <w:sz w:val="24"/>
        </w:rPr>
        <w:t xml:space="preserve"> </w:t>
      </w:r>
      <w:r>
        <w:rPr>
          <w:sz w:val="24"/>
        </w:rPr>
        <w:t>III:</w:t>
      </w:r>
      <w:r>
        <w:rPr>
          <w:spacing w:val="-7"/>
          <w:sz w:val="24"/>
        </w:rPr>
        <w:t xml:space="preserve"> </w:t>
      </w:r>
      <w:r>
        <w:rPr>
          <w:sz w:val="24"/>
        </w:rPr>
        <w:t>16</w:t>
      </w:r>
      <w:r>
        <w:rPr>
          <w:spacing w:val="-6"/>
          <w:sz w:val="24"/>
        </w:rPr>
        <w:t xml:space="preserve"> </w:t>
      </w:r>
      <w:r>
        <w:rPr>
          <w:spacing w:val="-4"/>
          <w:sz w:val="24"/>
        </w:rPr>
        <w:t>gi</w:t>
      </w:r>
      <w:r>
        <w:rPr>
          <w:spacing w:val="-4"/>
          <w:sz w:val="24"/>
        </w:rPr>
        <w:t>ờ</w:t>
      </w:r>
      <w:r>
        <w:rPr>
          <w:spacing w:val="-4"/>
          <w:sz w:val="24"/>
        </w:rPr>
        <w:t>.</w:t>
      </w:r>
    </w:p>
    <w:p w14:paraId="431F861D" w14:textId="77777777" w:rsidR="00FC7CA5" w:rsidRDefault="003671C9">
      <w:pPr>
        <w:pStyle w:val="BodyText"/>
        <w:spacing w:before="164" w:line="276" w:lineRule="auto"/>
        <w:ind w:left="2527" w:right="251" w:hanging="454"/>
      </w:pPr>
      <w:r>
        <w:t>D:</w:t>
      </w:r>
      <w:r>
        <w:rPr>
          <w:spacing w:val="80"/>
          <w:w w:val="150"/>
        </w:rPr>
        <w:t xml:space="preserve"> </w:t>
      </w:r>
      <w:r>
        <w:t>S</w:t>
      </w:r>
      <w:r>
        <w:t>ố</w:t>
      </w:r>
      <w:r>
        <w:rPr>
          <w:spacing w:val="-14"/>
        </w:rPr>
        <w:t xml:space="preserve"> </w:t>
      </w:r>
      <w:r>
        <w:t>ngày</w:t>
      </w:r>
      <w:r>
        <w:rPr>
          <w:spacing w:val="-17"/>
        </w:rPr>
        <w:t xml:space="preserve"> </w:t>
      </w:r>
      <w:r>
        <w:t>hành</w:t>
      </w:r>
      <w:r>
        <w:rPr>
          <w:spacing w:val="-14"/>
        </w:rPr>
        <w:t xml:space="preserve"> </w:t>
      </w:r>
      <w:r>
        <w:t>trình</w:t>
      </w:r>
      <w:r>
        <w:rPr>
          <w:spacing w:val="-16"/>
        </w:rPr>
        <w:t xml:space="preserve"> </w:t>
      </w:r>
      <w:r>
        <w:t>lâu</w:t>
      </w:r>
      <w:r>
        <w:rPr>
          <w:spacing w:val="-16"/>
        </w:rPr>
        <w:t xml:space="preserve"> </w:t>
      </w:r>
      <w:r>
        <w:t>nh</w:t>
      </w:r>
      <w:r>
        <w:t>ấ</w:t>
      </w:r>
      <w:r>
        <w:t>t</w:t>
      </w:r>
      <w:r>
        <w:rPr>
          <w:spacing w:val="-14"/>
        </w:rPr>
        <w:t xml:space="preserve"> </w:t>
      </w:r>
      <w:r>
        <w:t>gi</w:t>
      </w:r>
      <w:r>
        <w:t>ữ</w:t>
      </w:r>
      <w:r>
        <w:t>a</w:t>
      </w:r>
      <w:r>
        <w:rPr>
          <w:spacing w:val="-14"/>
        </w:rPr>
        <w:t xml:space="preserve"> </w:t>
      </w:r>
      <w:r>
        <w:t>các</w:t>
      </w:r>
      <w:r>
        <w:rPr>
          <w:spacing w:val="-15"/>
        </w:rPr>
        <w:t xml:space="preserve"> </w:t>
      </w:r>
      <w:r>
        <w:t>c</w:t>
      </w:r>
      <w:r>
        <w:t>ả</w:t>
      </w:r>
      <w:r>
        <w:t>ng</w:t>
      </w:r>
      <w:r>
        <w:rPr>
          <w:spacing w:val="-14"/>
        </w:rPr>
        <w:t xml:space="preserve"> </w:t>
      </w:r>
      <w:r>
        <w:t>mà</w:t>
      </w:r>
      <w:r>
        <w:rPr>
          <w:spacing w:val="-16"/>
        </w:rPr>
        <w:t xml:space="preserve"> </w:t>
      </w:r>
      <w:r>
        <w:t>ở</w:t>
      </w:r>
      <w:r>
        <w:rPr>
          <w:spacing w:val="-13"/>
        </w:rPr>
        <w:t xml:space="preserve"> </w:t>
      </w:r>
      <w:r>
        <w:t>đó</w:t>
      </w:r>
      <w:r>
        <w:rPr>
          <w:spacing w:val="-13"/>
        </w:rPr>
        <w:t xml:space="preserve"> </w:t>
      </w:r>
      <w:r>
        <w:t>c</w:t>
      </w:r>
      <w:r>
        <w:t>ặ</w:t>
      </w:r>
      <w:r>
        <w:t>n</w:t>
      </w:r>
      <w:r>
        <w:rPr>
          <w:spacing w:val="-16"/>
        </w:rPr>
        <w:t xml:space="preserve"> </w:t>
      </w:r>
      <w:r>
        <w:t>d</w:t>
      </w:r>
      <w:r>
        <w:t>ầ</w:t>
      </w:r>
      <w:r>
        <w:t>u</w:t>
      </w:r>
      <w:r>
        <w:rPr>
          <w:spacing w:val="-16"/>
        </w:rPr>
        <w:t xml:space="preserve"> </w:t>
      </w:r>
      <w:r>
        <w:t>có</w:t>
      </w:r>
      <w:r>
        <w:rPr>
          <w:spacing w:val="-14"/>
        </w:rPr>
        <w:t xml:space="preserve"> </w:t>
      </w:r>
      <w:r>
        <w:t>th</w:t>
      </w:r>
      <w:r>
        <w:t>ể</w:t>
      </w:r>
      <w:r>
        <w:rPr>
          <w:spacing w:val="-16"/>
        </w:rPr>
        <w:t xml:space="preserve"> </w:t>
      </w:r>
      <w:r>
        <w:t>đư</w:t>
      </w:r>
      <w:r>
        <w:t>ợ</w:t>
      </w:r>
      <w:r>
        <w:t>c</w:t>
      </w:r>
      <w:r>
        <w:rPr>
          <w:spacing w:val="-15"/>
        </w:rPr>
        <w:t xml:space="preserve"> </w:t>
      </w:r>
      <w:r>
        <w:t>x</w:t>
      </w:r>
      <w:r>
        <w:t>ả</w:t>
      </w:r>
      <w:r>
        <w:rPr>
          <w:spacing w:val="-14"/>
        </w:rPr>
        <w:t xml:space="preserve"> </w:t>
      </w:r>
      <w:r>
        <w:t>lên b</w:t>
      </w:r>
      <w:r>
        <w:t>ờ</w:t>
      </w:r>
      <w:r>
        <w:rPr>
          <w:spacing w:val="-4"/>
        </w:rPr>
        <w:t xml:space="preserve"> </w:t>
      </w:r>
      <w:r>
        <w:t>(khi</w:t>
      </w:r>
      <w:r>
        <w:rPr>
          <w:spacing w:val="-5"/>
        </w:rPr>
        <w:t xml:space="preserve"> </w:t>
      </w:r>
      <w:r>
        <w:t>không</w:t>
      </w:r>
      <w:r>
        <w:rPr>
          <w:spacing w:val="-4"/>
        </w:rPr>
        <w:t xml:space="preserve"> </w:t>
      </w:r>
      <w:r>
        <w:t>có</w:t>
      </w:r>
      <w:r>
        <w:rPr>
          <w:spacing w:val="-4"/>
        </w:rPr>
        <w:t xml:space="preserve"> </w:t>
      </w:r>
      <w:r>
        <w:t>s</w:t>
      </w:r>
      <w:r>
        <w:t>ố</w:t>
      </w:r>
      <w:r>
        <w:rPr>
          <w:spacing w:val="-1"/>
        </w:rPr>
        <w:t xml:space="preserve"> </w:t>
      </w:r>
      <w:r>
        <w:t>li</w:t>
      </w:r>
      <w:r>
        <w:t>ệ</w:t>
      </w:r>
      <w:r>
        <w:t>u</w:t>
      </w:r>
      <w:r>
        <w:rPr>
          <w:spacing w:val="-4"/>
        </w:rPr>
        <w:t xml:space="preserve"> </w:t>
      </w:r>
      <w:r>
        <w:t>chi</w:t>
      </w:r>
      <w:r>
        <w:rPr>
          <w:spacing w:val="-5"/>
        </w:rPr>
        <w:t xml:space="preserve"> </w:t>
      </w:r>
      <w:r>
        <w:t>ti</w:t>
      </w:r>
      <w:r>
        <w:t>ế</w:t>
      </w:r>
      <w:r>
        <w:t>t,</w:t>
      </w:r>
      <w:r>
        <w:rPr>
          <w:spacing w:val="-2"/>
        </w:rPr>
        <w:t xml:space="preserve"> </w:t>
      </w:r>
      <w:r>
        <w:t>l</w:t>
      </w:r>
      <w:r>
        <w:t>ấ</w:t>
      </w:r>
      <w:r>
        <w:t>y</w:t>
      </w:r>
      <w:r>
        <w:rPr>
          <w:spacing w:val="-5"/>
        </w:rPr>
        <w:t xml:space="preserve"> </w:t>
      </w:r>
      <w:r>
        <w:t>b</w:t>
      </w:r>
      <w:r>
        <w:t>ằ</w:t>
      </w:r>
      <w:r>
        <w:t>ng</w:t>
      </w:r>
      <w:r>
        <w:rPr>
          <w:spacing w:val="-4"/>
        </w:rPr>
        <w:t xml:space="preserve"> </w:t>
      </w:r>
      <w:r>
        <w:t>30 ngày</w:t>
      </w:r>
      <w:r>
        <w:rPr>
          <w:spacing w:val="-4"/>
        </w:rPr>
        <w:t xml:space="preserve"> </w:t>
      </w:r>
      <w:r>
        <w:t>đ</w:t>
      </w:r>
      <w:r>
        <w:t>ố</w:t>
      </w:r>
      <w:r>
        <w:t>i</w:t>
      </w:r>
      <w:r>
        <w:rPr>
          <w:spacing w:val="-5"/>
        </w:rPr>
        <w:t xml:space="preserve"> </w:t>
      </w:r>
      <w:r>
        <w:t>v</w:t>
      </w:r>
      <w:r>
        <w:t>ớ</w:t>
      </w:r>
      <w:r>
        <w:t>i</w:t>
      </w:r>
      <w:r>
        <w:rPr>
          <w:spacing w:val="-5"/>
        </w:rPr>
        <w:t xml:space="preserve"> </w:t>
      </w:r>
      <w:r>
        <w:t>tàu</w:t>
      </w:r>
      <w:r>
        <w:rPr>
          <w:spacing w:val="-3"/>
        </w:rPr>
        <w:t xml:space="preserve"> </w:t>
      </w:r>
      <w:r>
        <w:t>ho</w:t>
      </w:r>
      <w:r>
        <w:t>ạ</w:t>
      </w:r>
      <w:r>
        <w:t>t</w:t>
      </w:r>
      <w:r>
        <w:rPr>
          <w:spacing w:val="-4"/>
        </w:rPr>
        <w:t xml:space="preserve"> </w:t>
      </w:r>
      <w:r>
        <w:t>đ</w:t>
      </w:r>
      <w:r>
        <w:t>ộ</w:t>
      </w:r>
      <w:r>
        <w:t>ng</w:t>
      </w:r>
      <w:r>
        <w:rPr>
          <w:spacing w:val="-4"/>
        </w:rPr>
        <w:t xml:space="preserve"> </w:t>
      </w:r>
      <w:r>
        <w:t>tuy</w:t>
      </w:r>
      <w:r>
        <w:t>ế</w:t>
      </w:r>
      <w:r>
        <w:t>n qu</w:t>
      </w:r>
      <w:r>
        <w:t>ố</w:t>
      </w:r>
      <w:r>
        <w:t>c</w:t>
      </w:r>
      <w:r>
        <w:rPr>
          <w:spacing w:val="-6"/>
        </w:rPr>
        <w:t xml:space="preserve"> </w:t>
      </w:r>
      <w:r>
        <w:t>t</w:t>
      </w:r>
      <w:r>
        <w:t>ế</w:t>
      </w:r>
      <w:r>
        <w:t>,</w:t>
      </w:r>
      <w:r>
        <w:rPr>
          <w:spacing w:val="-6"/>
        </w:rPr>
        <w:t xml:space="preserve"> </w:t>
      </w:r>
      <w:r>
        <w:t>6</w:t>
      </w:r>
      <w:r>
        <w:rPr>
          <w:spacing w:val="-5"/>
        </w:rPr>
        <w:t xml:space="preserve"> </w:t>
      </w:r>
      <w:r>
        <w:t>ngày</w:t>
      </w:r>
      <w:r>
        <w:rPr>
          <w:spacing w:val="-6"/>
        </w:rPr>
        <w:t xml:space="preserve"> </w:t>
      </w:r>
      <w:r>
        <w:t>đ</w:t>
      </w:r>
      <w:r>
        <w:t>ố</w:t>
      </w:r>
      <w:r>
        <w:t>i</w:t>
      </w:r>
      <w:r>
        <w:rPr>
          <w:spacing w:val="-7"/>
        </w:rPr>
        <w:t xml:space="preserve"> </w:t>
      </w:r>
      <w:r>
        <w:t>v</w:t>
      </w:r>
      <w:r>
        <w:t>ớ</w:t>
      </w:r>
      <w:r>
        <w:t>i</w:t>
      </w:r>
      <w:r>
        <w:rPr>
          <w:spacing w:val="-6"/>
        </w:rPr>
        <w:t xml:space="preserve"> </w:t>
      </w:r>
      <w:r>
        <w:t>tàu</w:t>
      </w:r>
      <w:r>
        <w:rPr>
          <w:spacing w:val="-5"/>
        </w:rPr>
        <w:t xml:space="preserve"> </w:t>
      </w:r>
      <w:r>
        <w:t>không</w:t>
      </w:r>
      <w:r>
        <w:rPr>
          <w:spacing w:val="-5"/>
        </w:rPr>
        <w:t xml:space="preserve"> </w:t>
      </w:r>
      <w:r>
        <w:t>ho</w:t>
      </w:r>
      <w:r>
        <w:t>ạ</w:t>
      </w:r>
      <w:r>
        <w:t>t</w:t>
      </w:r>
      <w:r>
        <w:rPr>
          <w:spacing w:val="-6"/>
        </w:rPr>
        <w:t xml:space="preserve"> </w:t>
      </w:r>
      <w:r>
        <w:t>đ</w:t>
      </w:r>
      <w:r>
        <w:t>ộ</w:t>
      </w:r>
      <w:r>
        <w:t>ng</w:t>
      </w:r>
      <w:r>
        <w:rPr>
          <w:spacing w:val="-5"/>
        </w:rPr>
        <w:t xml:space="preserve"> </w:t>
      </w:r>
      <w:r>
        <w:t>tuy</w:t>
      </w:r>
      <w:r>
        <w:t>ế</w:t>
      </w:r>
      <w:r>
        <w:t>n</w:t>
      </w:r>
      <w:r>
        <w:rPr>
          <w:spacing w:val="-5"/>
        </w:rPr>
        <w:t xml:space="preserve"> </w:t>
      </w:r>
      <w:r>
        <w:t>qu</w:t>
      </w:r>
      <w:r>
        <w:t>ố</w:t>
      </w:r>
      <w:r>
        <w:t>c</w:t>
      </w:r>
      <w:r>
        <w:rPr>
          <w:spacing w:val="-6"/>
        </w:rPr>
        <w:t xml:space="preserve"> </w:t>
      </w:r>
      <w:r>
        <w:t>t</w:t>
      </w:r>
      <w:r>
        <w:t>ế</w:t>
      </w:r>
      <w:r>
        <w:rPr>
          <w:spacing w:val="-3"/>
        </w:rPr>
        <w:t xml:space="preserve"> </w:t>
      </w:r>
      <w:r>
        <w:t>c</w:t>
      </w:r>
      <w:r>
        <w:t>ấ</w:t>
      </w:r>
      <w:r>
        <w:t>p</w:t>
      </w:r>
      <w:r>
        <w:rPr>
          <w:spacing w:val="-5"/>
        </w:rPr>
        <w:t xml:space="preserve"> </w:t>
      </w:r>
      <w:r>
        <w:t>h</w:t>
      </w:r>
      <w:r>
        <w:t>ạ</w:t>
      </w:r>
      <w:r>
        <w:t>n</w:t>
      </w:r>
      <w:r>
        <w:rPr>
          <w:spacing w:val="-8"/>
        </w:rPr>
        <w:t xml:space="preserve"> </w:t>
      </w:r>
      <w:r>
        <w:t>ch</w:t>
      </w:r>
      <w:r>
        <w:t>ế</w:t>
      </w:r>
      <w:r>
        <w:rPr>
          <w:spacing w:val="-5"/>
        </w:rPr>
        <w:t xml:space="preserve"> </w:t>
      </w:r>
      <w:r>
        <w:t>II</w:t>
      </w:r>
      <w:r>
        <w:rPr>
          <w:spacing w:val="-6"/>
        </w:rPr>
        <w:t xml:space="preserve"> </w:t>
      </w:r>
      <w:r>
        <w:t>và</w:t>
      </w:r>
      <w:r>
        <w:rPr>
          <w:spacing w:val="-5"/>
        </w:rPr>
        <w:t xml:space="preserve"> </w:t>
      </w:r>
      <w:r>
        <w:t>4 ngày đ</w:t>
      </w:r>
      <w:r>
        <w:t>ố</w:t>
      </w:r>
      <w:r>
        <w:t>i</w:t>
      </w:r>
      <w:r>
        <w:rPr>
          <w:spacing w:val="-1"/>
        </w:rPr>
        <w:t xml:space="preserve"> </w:t>
      </w:r>
      <w:r>
        <w:t>v</w:t>
      </w:r>
      <w:r>
        <w:t>ớ</w:t>
      </w:r>
      <w:r>
        <w:t>i</w:t>
      </w:r>
      <w:r>
        <w:rPr>
          <w:spacing w:val="-1"/>
        </w:rPr>
        <w:t xml:space="preserve"> </w:t>
      </w:r>
      <w:r>
        <w:t>tàu không</w:t>
      </w:r>
      <w:r>
        <w:rPr>
          <w:spacing w:val="-2"/>
        </w:rPr>
        <w:t xml:space="preserve"> </w:t>
      </w:r>
      <w:r>
        <w:t>ho</w:t>
      </w:r>
      <w:r>
        <w:t>ạ</w:t>
      </w:r>
      <w:r>
        <w:t>t đ</w:t>
      </w:r>
      <w:r>
        <w:t>ộ</w:t>
      </w:r>
      <w:r>
        <w:t>ng tuy</w:t>
      </w:r>
      <w:r>
        <w:t>ế</w:t>
      </w:r>
      <w:r>
        <w:t>n qu</w:t>
      </w:r>
      <w:r>
        <w:t>ố</w:t>
      </w:r>
      <w:r>
        <w:t>c</w:t>
      </w:r>
      <w:r>
        <w:rPr>
          <w:spacing w:val="-1"/>
        </w:rPr>
        <w:t xml:space="preserve"> </w:t>
      </w:r>
      <w:r>
        <w:t>t</w:t>
      </w:r>
      <w:r>
        <w:t>ế</w:t>
      </w:r>
      <w:r>
        <w:t xml:space="preserve"> c</w:t>
      </w:r>
      <w:r>
        <w:t>ấ</w:t>
      </w:r>
      <w:r>
        <w:t>p h</w:t>
      </w:r>
      <w:r>
        <w:t>ạ</w:t>
      </w:r>
      <w:r>
        <w:t>n ch</w:t>
      </w:r>
      <w:r>
        <w:t>ế</w:t>
      </w:r>
      <w:r>
        <w:t xml:space="preserve"> III).</w:t>
      </w:r>
    </w:p>
    <w:p w14:paraId="2B68D30A" w14:textId="77777777" w:rsidR="00FC7CA5" w:rsidRDefault="003671C9">
      <w:pPr>
        <w:pStyle w:val="ListParagraph"/>
        <w:numPr>
          <w:ilvl w:val="1"/>
          <w:numId w:val="141"/>
        </w:numPr>
        <w:tabs>
          <w:tab w:val="left" w:pos="1618"/>
          <w:tab w:val="left" w:pos="2076"/>
          <w:tab w:val="left" w:pos="4500"/>
        </w:tabs>
        <w:spacing w:before="119" w:line="391" w:lineRule="auto"/>
        <w:ind w:right="1322" w:hanging="910"/>
        <w:jc w:val="both"/>
        <w:rPr>
          <w:sz w:val="24"/>
        </w:rPr>
      </w:pPr>
      <w:r>
        <w:rPr>
          <w:position w:val="1"/>
          <w:sz w:val="24"/>
        </w:rPr>
        <w:t>Th</w:t>
      </w:r>
      <w:r>
        <w:rPr>
          <w:position w:val="1"/>
          <w:sz w:val="24"/>
        </w:rPr>
        <w:t>ể</w:t>
      </w:r>
      <w:r>
        <w:rPr>
          <w:spacing w:val="-2"/>
          <w:position w:val="1"/>
          <w:sz w:val="24"/>
        </w:rPr>
        <w:t xml:space="preserve"> </w:t>
      </w:r>
      <w:r>
        <w:rPr>
          <w:position w:val="1"/>
          <w:sz w:val="24"/>
        </w:rPr>
        <w:t>tích</w:t>
      </w:r>
      <w:r>
        <w:rPr>
          <w:spacing w:val="-2"/>
          <w:position w:val="1"/>
          <w:sz w:val="24"/>
        </w:rPr>
        <w:t xml:space="preserve"> </w:t>
      </w:r>
      <w:r>
        <w:rPr>
          <w:position w:val="1"/>
          <w:sz w:val="24"/>
        </w:rPr>
        <w:t>nh</w:t>
      </w:r>
      <w:r>
        <w:rPr>
          <w:position w:val="1"/>
          <w:sz w:val="24"/>
        </w:rPr>
        <w:t>ỏ</w:t>
      </w:r>
      <w:r>
        <w:rPr>
          <w:spacing w:val="-4"/>
          <w:position w:val="1"/>
          <w:sz w:val="24"/>
        </w:rPr>
        <w:t xml:space="preserve"> </w:t>
      </w:r>
      <w:r>
        <w:rPr>
          <w:position w:val="1"/>
          <w:sz w:val="24"/>
        </w:rPr>
        <w:t>nh</w:t>
      </w:r>
      <w:r>
        <w:rPr>
          <w:position w:val="1"/>
          <w:sz w:val="24"/>
        </w:rPr>
        <w:t>ấ</w:t>
      </w:r>
      <w:r>
        <w:rPr>
          <w:position w:val="1"/>
          <w:sz w:val="24"/>
        </w:rPr>
        <w:t>t</w:t>
      </w:r>
      <w:r>
        <w:rPr>
          <w:spacing w:val="-2"/>
          <w:position w:val="1"/>
          <w:sz w:val="24"/>
        </w:rPr>
        <w:t xml:space="preserve"> </w:t>
      </w:r>
      <w:r>
        <w:rPr>
          <w:position w:val="1"/>
          <w:sz w:val="24"/>
        </w:rPr>
        <w:t>V</w:t>
      </w:r>
      <w:r>
        <w:rPr>
          <w:sz w:val="16"/>
        </w:rPr>
        <w:t>2</w:t>
      </w:r>
      <w:r>
        <w:rPr>
          <w:spacing w:val="20"/>
          <w:sz w:val="16"/>
        </w:rPr>
        <w:t xml:space="preserve"> </w:t>
      </w:r>
      <w:r>
        <w:rPr>
          <w:position w:val="1"/>
          <w:sz w:val="24"/>
        </w:rPr>
        <w:t>c</w:t>
      </w:r>
      <w:r>
        <w:rPr>
          <w:position w:val="1"/>
          <w:sz w:val="24"/>
        </w:rPr>
        <w:t>ủ</w:t>
      </w:r>
      <w:r>
        <w:rPr>
          <w:position w:val="1"/>
          <w:sz w:val="24"/>
        </w:rPr>
        <w:t>a</w:t>
      </w:r>
      <w:r>
        <w:rPr>
          <w:spacing w:val="-2"/>
          <w:position w:val="1"/>
          <w:sz w:val="24"/>
        </w:rPr>
        <w:t xml:space="preserve"> </w:t>
      </w:r>
      <w:r>
        <w:rPr>
          <w:position w:val="1"/>
          <w:sz w:val="24"/>
        </w:rPr>
        <w:t>két</w:t>
      </w:r>
      <w:r>
        <w:rPr>
          <w:spacing w:val="-2"/>
          <w:position w:val="1"/>
          <w:sz w:val="24"/>
        </w:rPr>
        <w:t xml:space="preserve"> </w:t>
      </w:r>
      <w:r>
        <w:rPr>
          <w:position w:val="1"/>
          <w:sz w:val="24"/>
        </w:rPr>
        <w:t>ở</w:t>
      </w:r>
      <w:r>
        <w:rPr>
          <w:spacing w:val="-4"/>
          <w:position w:val="1"/>
          <w:sz w:val="24"/>
        </w:rPr>
        <w:t xml:space="preserve"> </w:t>
      </w:r>
      <w:r>
        <w:rPr>
          <w:position w:val="1"/>
          <w:sz w:val="24"/>
        </w:rPr>
        <w:t>tàu</w:t>
      </w:r>
      <w:r>
        <w:rPr>
          <w:spacing w:val="-4"/>
          <w:position w:val="1"/>
          <w:sz w:val="24"/>
        </w:rPr>
        <w:t xml:space="preserve"> </w:t>
      </w:r>
      <w:r>
        <w:rPr>
          <w:position w:val="1"/>
          <w:sz w:val="24"/>
        </w:rPr>
        <w:t>có</w:t>
      </w:r>
      <w:r>
        <w:rPr>
          <w:spacing w:val="-1"/>
          <w:position w:val="1"/>
          <w:sz w:val="24"/>
        </w:rPr>
        <w:t xml:space="preserve"> </w:t>
      </w:r>
      <w:r>
        <w:rPr>
          <w:position w:val="1"/>
          <w:sz w:val="24"/>
        </w:rPr>
        <w:t>ch</w:t>
      </w:r>
      <w:r>
        <w:rPr>
          <w:position w:val="1"/>
          <w:sz w:val="24"/>
        </w:rPr>
        <w:t>ứ</w:t>
      </w:r>
      <w:r>
        <w:rPr>
          <w:position w:val="1"/>
          <w:sz w:val="24"/>
        </w:rPr>
        <w:t>a</w:t>
      </w:r>
      <w:r>
        <w:rPr>
          <w:spacing w:val="-3"/>
          <w:position w:val="1"/>
          <w:sz w:val="24"/>
        </w:rPr>
        <w:t xml:space="preserve"> </w:t>
      </w:r>
      <w:r>
        <w:rPr>
          <w:position w:val="1"/>
          <w:sz w:val="24"/>
        </w:rPr>
        <w:t>nư</w:t>
      </w:r>
      <w:r>
        <w:rPr>
          <w:position w:val="1"/>
          <w:sz w:val="24"/>
        </w:rPr>
        <w:t>ớ</w:t>
      </w:r>
      <w:r>
        <w:rPr>
          <w:position w:val="1"/>
          <w:sz w:val="24"/>
        </w:rPr>
        <w:t>c</w:t>
      </w:r>
      <w:r>
        <w:rPr>
          <w:spacing w:val="-2"/>
          <w:position w:val="1"/>
          <w:sz w:val="24"/>
        </w:rPr>
        <w:t xml:space="preserve"> </w:t>
      </w:r>
      <w:r>
        <w:rPr>
          <w:position w:val="1"/>
          <w:sz w:val="24"/>
        </w:rPr>
        <w:t>d</w:t>
      </w:r>
      <w:r>
        <w:rPr>
          <w:position w:val="1"/>
          <w:sz w:val="24"/>
        </w:rPr>
        <w:t>ằ</w:t>
      </w:r>
      <w:r>
        <w:rPr>
          <w:position w:val="1"/>
          <w:sz w:val="24"/>
        </w:rPr>
        <w:t>n</w:t>
      </w:r>
      <w:r>
        <w:rPr>
          <w:spacing w:val="-2"/>
          <w:position w:val="1"/>
          <w:sz w:val="24"/>
        </w:rPr>
        <w:t xml:space="preserve"> </w:t>
      </w:r>
      <w:r>
        <w:rPr>
          <w:position w:val="1"/>
          <w:sz w:val="24"/>
        </w:rPr>
        <w:t>trong</w:t>
      </w:r>
      <w:r>
        <w:rPr>
          <w:spacing w:val="-2"/>
          <w:position w:val="1"/>
          <w:sz w:val="24"/>
        </w:rPr>
        <w:t xml:space="preserve"> </w:t>
      </w:r>
      <w:r>
        <w:rPr>
          <w:position w:val="1"/>
          <w:sz w:val="24"/>
        </w:rPr>
        <w:t>các</w:t>
      </w:r>
      <w:r>
        <w:rPr>
          <w:spacing w:val="-2"/>
          <w:position w:val="1"/>
          <w:sz w:val="24"/>
        </w:rPr>
        <w:t xml:space="preserve"> </w:t>
      </w:r>
      <w:r>
        <w:rPr>
          <w:position w:val="1"/>
          <w:sz w:val="24"/>
        </w:rPr>
        <w:t>két</w:t>
      </w:r>
      <w:r>
        <w:rPr>
          <w:spacing w:val="-6"/>
          <w:position w:val="1"/>
          <w:sz w:val="24"/>
        </w:rPr>
        <w:t xml:space="preserve"> </w:t>
      </w:r>
      <w:r>
        <w:rPr>
          <w:position w:val="1"/>
          <w:sz w:val="24"/>
        </w:rPr>
        <w:t>d</w:t>
      </w:r>
      <w:r>
        <w:rPr>
          <w:position w:val="1"/>
          <w:sz w:val="24"/>
        </w:rPr>
        <w:t>ầ</w:t>
      </w:r>
      <w:r>
        <w:rPr>
          <w:position w:val="1"/>
          <w:sz w:val="24"/>
        </w:rPr>
        <w:t>u</w:t>
      </w:r>
      <w:r>
        <w:rPr>
          <w:spacing w:val="-4"/>
          <w:position w:val="1"/>
          <w:sz w:val="24"/>
        </w:rPr>
        <w:t xml:space="preserve"> </w:t>
      </w:r>
      <w:r>
        <w:rPr>
          <w:position w:val="1"/>
          <w:sz w:val="24"/>
        </w:rPr>
        <w:t>đ</w:t>
      </w:r>
      <w:r>
        <w:rPr>
          <w:position w:val="1"/>
          <w:sz w:val="24"/>
        </w:rPr>
        <w:t>ố</w:t>
      </w:r>
      <w:r>
        <w:rPr>
          <w:position w:val="1"/>
          <w:sz w:val="24"/>
        </w:rPr>
        <w:t>t: V</w:t>
      </w:r>
      <w:r>
        <w:rPr>
          <w:sz w:val="16"/>
        </w:rPr>
        <w:t>2</w:t>
      </w:r>
      <w:r>
        <w:rPr>
          <w:spacing w:val="40"/>
          <w:sz w:val="16"/>
        </w:rPr>
        <w:t xml:space="preserve"> </w:t>
      </w:r>
      <w:r>
        <w:rPr>
          <w:position w:val="1"/>
          <w:sz w:val="24"/>
        </w:rPr>
        <w:t>= V</w:t>
      </w:r>
      <w:r>
        <w:rPr>
          <w:sz w:val="16"/>
        </w:rPr>
        <w:t>1</w:t>
      </w:r>
      <w:r>
        <w:rPr>
          <w:spacing w:val="40"/>
          <w:sz w:val="16"/>
        </w:rPr>
        <w:t xml:space="preserve"> </w:t>
      </w:r>
      <w:r>
        <w:rPr>
          <w:position w:val="1"/>
          <w:sz w:val="24"/>
        </w:rPr>
        <w:t>+ K</w:t>
      </w:r>
      <w:r>
        <w:rPr>
          <w:sz w:val="16"/>
        </w:rPr>
        <w:t>2</w:t>
      </w:r>
      <w:r>
        <w:rPr>
          <w:position w:val="1"/>
          <w:sz w:val="24"/>
        </w:rPr>
        <w:t>B</w:t>
      </w:r>
      <w:r>
        <w:rPr>
          <w:position w:val="1"/>
          <w:sz w:val="24"/>
        </w:rPr>
        <w:tab/>
      </w:r>
      <w:r>
        <w:rPr>
          <w:spacing w:val="-4"/>
          <w:position w:val="1"/>
          <w:sz w:val="24"/>
        </w:rPr>
        <w:t>(m</w:t>
      </w:r>
      <w:r>
        <w:rPr>
          <w:spacing w:val="-4"/>
          <w:position w:val="1"/>
          <w:sz w:val="24"/>
          <w:vertAlign w:val="superscript"/>
        </w:rPr>
        <w:t>3</w:t>
      </w:r>
      <w:r>
        <w:rPr>
          <w:spacing w:val="-4"/>
          <w:position w:val="1"/>
          <w:sz w:val="24"/>
        </w:rPr>
        <w:t>)</w:t>
      </w:r>
    </w:p>
    <w:p w14:paraId="6F74EB90" w14:textId="77777777" w:rsidR="00FC7CA5" w:rsidRDefault="003671C9">
      <w:pPr>
        <w:pStyle w:val="BodyText"/>
        <w:spacing w:before="0" w:line="269" w:lineRule="exact"/>
        <w:ind w:left="1620"/>
        <w:jc w:val="left"/>
      </w:pPr>
      <w:r>
        <w:t xml:space="preserve">Trong </w:t>
      </w:r>
      <w:r>
        <w:rPr>
          <w:spacing w:val="-5"/>
        </w:rPr>
        <w:t>đó:</w:t>
      </w:r>
    </w:p>
    <w:p w14:paraId="737DF7B5" w14:textId="77777777" w:rsidR="00FC7CA5" w:rsidRDefault="003671C9">
      <w:pPr>
        <w:pStyle w:val="BodyText"/>
        <w:spacing w:before="156"/>
        <w:ind w:left="2074"/>
      </w:pPr>
      <w:r>
        <w:rPr>
          <w:position w:val="1"/>
        </w:rPr>
        <w:t>V</w:t>
      </w:r>
      <w:r>
        <w:rPr>
          <w:sz w:val="16"/>
        </w:rPr>
        <w:t>1</w:t>
      </w:r>
      <w:r>
        <w:rPr>
          <w:position w:val="1"/>
        </w:rPr>
        <w:t>:</w:t>
      </w:r>
      <w:r>
        <w:rPr>
          <w:spacing w:val="64"/>
          <w:position w:val="1"/>
        </w:rPr>
        <w:t xml:space="preserve"> </w:t>
      </w:r>
      <w:r>
        <w:rPr>
          <w:position w:val="1"/>
        </w:rPr>
        <w:t>Th</w:t>
      </w:r>
      <w:r>
        <w:rPr>
          <w:position w:val="1"/>
        </w:rPr>
        <w:t>ể</w:t>
      </w:r>
      <w:r>
        <w:rPr>
          <w:spacing w:val="-1"/>
          <w:position w:val="1"/>
        </w:rPr>
        <w:t xml:space="preserve"> </w:t>
      </w:r>
      <w:r>
        <w:rPr>
          <w:position w:val="1"/>
        </w:rPr>
        <w:t>tích</w:t>
      </w:r>
      <w:r>
        <w:rPr>
          <w:spacing w:val="-1"/>
          <w:position w:val="1"/>
        </w:rPr>
        <w:t xml:space="preserve"> </w:t>
      </w:r>
      <w:r>
        <w:rPr>
          <w:position w:val="1"/>
        </w:rPr>
        <w:t>két</w:t>
      </w:r>
      <w:r>
        <w:rPr>
          <w:spacing w:val="-1"/>
          <w:position w:val="1"/>
        </w:rPr>
        <w:t xml:space="preserve"> </w:t>
      </w:r>
      <w:r>
        <w:rPr>
          <w:position w:val="1"/>
        </w:rPr>
        <w:t>đư</w:t>
      </w:r>
      <w:r>
        <w:rPr>
          <w:position w:val="1"/>
        </w:rPr>
        <w:t>ợ</w:t>
      </w:r>
      <w:r>
        <w:rPr>
          <w:position w:val="1"/>
        </w:rPr>
        <w:t>c</w:t>
      </w:r>
      <w:r>
        <w:rPr>
          <w:spacing w:val="-2"/>
          <w:position w:val="1"/>
        </w:rPr>
        <w:t xml:space="preserve"> </w:t>
      </w:r>
      <w:r>
        <w:rPr>
          <w:position w:val="1"/>
        </w:rPr>
        <w:t>xác</w:t>
      </w:r>
      <w:r>
        <w:rPr>
          <w:spacing w:val="-3"/>
          <w:position w:val="1"/>
        </w:rPr>
        <w:t xml:space="preserve"> </w:t>
      </w:r>
      <w:r>
        <w:rPr>
          <w:position w:val="1"/>
        </w:rPr>
        <w:t>đ</w:t>
      </w:r>
      <w:r>
        <w:rPr>
          <w:position w:val="1"/>
        </w:rPr>
        <w:t>ị</w:t>
      </w:r>
      <w:r>
        <w:rPr>
          <w:position w:val="1"/>
        </w:rPr>
        <w:t>nh</w:t>
      </w:r>
      <w:r>
        <w:rPr>
          <w:spacing w:val="-2"/>
          <w:position w:val="1"/>
        </w:rPr>
        <w:t xml:space="preserve"> </w:t>
      </w:r>
      <w:r>
        <w:rPr>
          <w:position w:val="1"/>
        </w:rPr>
        <w:t>ho</w:t>
      </w:r>
      <w:r>
        <w:rPr>
          <w:position w:val="1"/>
        </w:rPr>
        <w:t>ặ</w:t>
      </w:r>
      <w:r>
        <w:rPr>
          <w:position w:val="1"/>
        </w:rPr>
        <w:t>c</w:t>
      </w:r>
      <w:r>
        <w:rPr>
          <w:spacing w:val="-3"/>
          <w:position w:val="1"/>
        </w:rPr>
        <w:t xml:space="preserve"> </w:t>
      </w:r>
      <w:r>
        <w:rPr>
          <w:position w:val="1"/>
        </w:rPr>
        <w:t>theo</w:t>
      </w:r>
      <w:r>
        <w:rPr>
          <w:spacing w:val="-1"/>
          <w:position w:val="1"/>
        </w:rPr>
        <w:t xml:space="preserve"> </w:t>
      </w:r>
      <w:r>
        <w:rPr>
          <w:position w:val="1"/>
        </w:rPr>
        <w:t>(1) nêu</w:t>
      </w:r>
      <w:r>
        <w:rPr>
          <w:spacing w:val="-3"/>
          <w:position w:val="1"/>
        </w:rPr>
        <w:t xml:space="preserve"> </w:t>
      </w:r>
      <w:r>
        <w:rPr>
          <w:spacing w:val="-2"/>
          <w:position w:val="1"/>
        </w:rPr>
        <w:t>trên;</w:t>
      </w:r>
    </w:p>
    <w:p w14:paraId="4294D975" w14:textId="77777777" w:rsidR="00FC7CA5" w:rsidRDefault="003671C9">
      <w:pPr>
        <w:pStyle w:val="BodyText"/>
        <w:spacing w:before="132"/>
        <w:ind w:left="2074"/>
      </w:pPr>
      <w:r>
        <w:rPr>
          <w:position w:val="1"/>
        </w:rPr>
        <w:t>K</w:t>
      </w:r>
      <w:r>
        <w:rPr>
          <w:sz w:val="16"/>
        </w:rPr>
        <w:t>2</w:t>
      </w:r>
      <w:r>
        <w:rPr>
          <w:spacing w:val="20"/>
          <w:sz w:val="16"/>
        </w:rPr>
        <w:t xml:space="preserve"> </w:t>
      </w:r>
      <w:r>
        <w:rPr>
          <w:position w:val="1"/>
        </w:rPr>
        <w:t>=</w:t>
      </w:r>
      <w:r>
        <w:rPr>
          <w:spacing w:val="-2"/>
          <w:position w:val="1"/>
        </w:rPr>
        <w:t xml:space="preserve"> </w:t>
      </w:r>
      <w:r>
        <w:rPr>
          <w:position w:val="1"/>
        </w:rPr>
        <w:t>0,01:</w:t>
      </w:r>
      <w:r>
        <w:rPr>
          <w:spacing w:val="-1"/>
          <w:position w:val="1"/>
        </w:rPr>
        <w:t xml:space="preserve"> </w:t>
      </w:r>
      <w:r>
        <w:rPr>
          <w:position w:val="1"/>
        </w:rPr>
        <w:t>Khi</w:t>
      </w:r>
      <w:r>
        <w:rPr>
          <w:spacing w:val="-2"/>
          <w:position w:val="1"/>
        </w:rPr>
        <w:t xml:space="preserve"> </w:t>
      </w:r>
      <w:r>
        <w:rPr>
          <w:position w:val="1"/>
        </w:rPr>
        <w:t>nư</w:t>
      </w:r>
      <w:r>
        <w:rPr>
          <w:position w:val="1"/>
        </w:rPr>
        <w:t>ớ</w:t>
      </w:r>
      <w:r>
        <w:rPr>
          <w:position w:val="1"/>
        </w:rPr>
        <w:t>c</w:t>
      </w:r>
      <w:r>
        <w:rPr>
          <w:spacing w:val="-1"/>
          <w:position w:val="1"/>
        </w:rPr>
        <w:t xml:space="preserve"> </w:t>
      </w:r>
      <w:r>
        <w:rPr>
          <w:position w:val="1"/>
        </w:rPr>
        <w:t>d</w:t>
      </w:r>
      <w:r>
        <w:rPr>
          <w:position w:val="1"/>
        </w:rPr>
        <w:t>ằ</w:t>
      </w:r>
      <w:r>
        <w:rPr>
          <w:position w:val="1"/>
        </w:rPr>
        <w:t>n đư</w:t>
      </w:r>
      <w:r>
        <w:rPr>
          <w:position w:val="1"/>
        </w:rPr>
        <w:t>ợ</w:t>
      </w:r>
      <w:r>
        <w:rPr>
          <w:position w:val="1"/>
        </w:rPr>
        <w:t>c</w:t>
      </w:r>
      <w:r>
        <w:rPr>
          <w:spacing w:val="-5"/>
          <w:position w:val="1"/>
        </w:rPr>
        <w:t xml:space="preserve"> </w:t>
      </w:r>
      <w:r>
        <w:rPr>
          <w:position w:val="1"/>
        </w:rPr>
        <w:t>ch</w:t>
      </w:r>
      <w:r>
        <w:rPr>
          <w:position w:val="1"/>
        </w:rPr>
        <w:t>ứ</w:t>
      </w:r>
      <w:r>
        <w:rPr>
          <w:position w:val="1"/>
        </w:rPr>
        <w:t>a</w:t>
      </w:r>
      <w:r>
        <w:rPr>
          <w:spacing w:val="-3"/>
          <w:position w:val="1"/>
        </w:rPr>
        <w:t xml:space="preserve"> </w:t>
      </w:r>
      <w:r>
        <w:rPr>
          <w:position w:val="1"/>
        </w:rPr>
        <w:t>trong</w:t>
      </w:r>
      <w:r>
        <w:rPr>
          <w:spacing w:val="-1"/>
          <w:position w:val="1"/>
        </w:rPr>
        <w:t xml:space="preserve"> </w:t>
      </w:r>
      <w:r>
        <w:rPr>
          <w:position w:val="1"/>
        </w:rPr>
        <w:t>các</w:t>
      </w:r>
      <w:r>
        <w:rPr>
          <w:spacing w:val="-5"/>
          <w:position w:val="1"/>
        </w:rPr>
        <w:t xml:space="preserve"> </w:t>
      </w:r>
      <w:r>
        <w:rPr>
          <w:position w:val="1"/>
        </w:rPr>
        <w:t>két</w:t>
      </w:r>
      <w:r>
        <w:rPr>
          <w:spacing w:val="-1"/>
          <w:position w:val="1"/>
        </w:rPr>
        <w:t xml:space="preserve"> </w:t>
      </w:r>
      <w:r>
        <w:rPr>
          <w:position w:val="1"/>
        </w:rPr>
        <w:t>d</w:t>
      </w:r>
      <w:r>
        <w:rPr>
          <w:position w:val="1"/>
        </w:rPr>
        <w:t>ầ</w:t>
      </w:r>
      <w:r>
        <w:rPr>
          <w:position w:val="1"/>
        </w:rPr>
        <w:t>u</w:t>
      </w:r>
      <w:r>
        <w:rPr>
          <w:spacing w:val="-3"/>
          <w:position w:val="1"/>
        </w:rPr>
        <w:t xml:space="preserve"> </w:t>
      </w:r>
      <w:r>
        <w:rPr>
          <w:spacing w:val="-2"/>
          <w:position w:val="1"/>
        </w:rPr>
        <w:t>n</w:t>
      </w:r>
      <w:r>
        <w:rPr>
          <w:spacing w:val="-2"/>
          <w:position w:val="1"/>
        </w:rPr>
        <w:t>ặ</w:t>
      </w:r>
      <w:r>
        <w:rPr>
          <w:spacing w:val="-2"/>
          <w:position w:val="1"/>
        </w:rPr>
        <w:t>ng;</w:t>
      </w:r>
    </w:p>
    <w:p w14:paraId="63673D56" w14:textId="77777777" w:rsidR="00FC7CA5" w:rsidRDefault="00FC7CA5">
      <w:pPr>
        <w:sectPr w:rsidR="00FC7CA5">
          <w:pgSz w:w="11910" w:h="16850"/>
          <w:pgMar w:top="780" w:right="480" w:bottom="940" w:left="420" w:header="0" w:footer="747" w:gutter="0"/>
          <w:cols w:space="720"/>
        </w:sectPr>
      </w:pPr>
    </w:p>
    <w:p w14:paraId="0AA8F24C"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3,</w:t>
      </w:r>
      <w:r>
        <w:rPr>
          <w:spacing w:val="-4"/>
        </w:rPr>
        <w:t xml:space="preserve"> </w:t>
      </w:r>
      <w:r>
        <w:t>Chương</w:t>
      </w:r>
      <w:r>
        <w:rPr>
          <w:spacing w:val="-2"/>
        </w:rPr>
        <w:t xml:space="preserve"> </w:t>
      </w:r>
      <w:r>
        <w:rPr>
          <w:spacing w:val="-10"/>
        </w:rPr>
        <w:t>2</w:t>
      </w:r>
    </w:p>
    <w:p w14:paraId="0E641039" w14:textId="77777777" w:rsidR="00FC7CA5" w:rsidRDefault="00FC7CA5">
      <w:pPr>
        <w:pStyle w:val="BodyText"/>
        <w:spacing w:before="15"/>
        <w:jc w:val="left"/>
        <w:rPr>
          <w:b/>
        </w:rPr>
      </w:pPr>
    </w:p>
    <w:p w14:paraId="2FCF208B" w14:textId="77777777" w:rsidR="00FC7CA5" w:rsidRDefault="003671C9">
      <w:pPr>
        <w:pStyle w:val="BodyText"/>
        <w:spacing w:before="0"/>
        <w:ind w:left="2074"/>
        <w:jc w:val="left"/>
      </w:pPr>
      <w:r>
        <w:rPr>
          <w:position w:val="1"/>
        </w:rPr>
        <w:t>K</w:t>
      </w:r>
      <w:r>
        <w:rPr>
          <w:sz w:val="16"/>
        </w:rPr>
        <w:t>2</w:t>
      </w:r>
      <w:r>
        <w:rPr>
          <w:spacing w:val="18"/>
          <w:sz w:val="16"/>
        </w:rPr>
        <w:t xml:space="preserve"> </w:t>
      </w:r>
      <w:r>
        <w:rPr>
          <w:position w:val="1"/>
        </w:rPr>
        <w:t>=</w:t>
      </w:r>
      <w:r>
        <w:rPr>
          <w:spacing w:val="-3"/>
          <w:position w:val="1"/>
        </w:rPr>
        <w:t xml:space="preserve"> </w:t>
      </w:r>
      <w:r>
        <w:rPr>
          <w:position w:val="1"/>
        </w:rPr>
        <w:t>0,005:</w:t>
      </w:r>
      <w:r>
        <w:rPr>
          <w:spacing w:val="-4"/>
          <w:position w:val="1"/>
        </w:rPr>
        <w:t xml:space="preserve"> </w:t>
      </w:r>
      <w:r>
        <w:rPr>
          <w:position w:val="1"/>
        </w:rPr>
        <w:t>Khi</w:t>
      </w:r>
      <w:r>
        <w:rPr>
          <w:spacing w:val="-1"/>
          <w:position w:val="1"/>
        </w:rPr>
        <w:t xml:space="preserve"> </w:t>
      </w:r>
      <w:r>
        <w:rPr>
          <w:position w:val="1"/>
        </w:rPr>
        <w:t>nư</w:t>
      </w:r>
      <w:r>
        <w:rPr>
          <w:position w:val="1"/>
        </w:rPr>
        <w:t>ớ</w:t>
      </w:r>
      <w:r>
        <w:rPr>
          <w:position w:val="1"/>
        </w:rPr>
        <w:t>c</w:t>
      </w:r>
      <w:r>
        <w:rPr>
          <w:spacing w:val="-4"/>
          <w:position w:val="1"/>
        </w:rPr>
        <w:t xml:space="preserve"> </w:t>
      </w:r>
      <w:r>
        <w:rPr>
          <w:position w:val="1"/>
        </w:rPr>
        <w:t>d</w:t>
      </w:r>
      <w:r>
        <w:rPr>
          <w:position w:val="1"/>
        </w:rPr>
        <w:t>ằ</w:t>
      </w:r>
      <w:r>
        <w:rPr>
          <w:position w:val="1"/>
        </w:rPr>
        <w:t>n</w:t>
      </w:r>
      <w:r>
        <w:rPr>
          <w:spacing w:val="-1"/>
          <w:position w:val="1"/>
        </w:rPr>
        <w:t xml:space="preserve"> </w:t>
      </w:r>
      <w:r>
        <w:rPr>
          <w:position w:val="1"/>
        </w:rPr>
        <w:t>đư</w:t>
      </w:r>
      <w:r>
        <w:rPr>
          <w:position w:val="1"/>
        </w:rPr>
        <w:t>ợ</w:t>
      </w:r>
      <w:r>
        <w:rPr>
          <w:position w:val="1"/>
        </w:rPr>
        <w:t>c</w:t>
      </w:r>
      <w:r>
        <w:rPr>
          <w:spacing w:val="-2"/>
          <w:position w:val="1"/>
        </w:rPr>
        <w:t xml:space="preserve"> </w:t>
      </w:r>
      <w:r>
        <w:rPr>
          <w:position w:val="1"/>
        </w:rPr>
        <w:t>ch</w:t>
      </w:r>
      <w:r>
        <w:rPr>
          <w:position w:val="1"/>
        </w:rPr>
        <w:t>ứ</w:t>
      </w:r>
      <w:r>
        <w:rPr>
          <w:position w:val="1"/>
        </w:rPr>
        <w:t>a</w:t>
      </w:r>
      <w:r>
        <w:rPr>
          <w:spacing w:val="-1"/>
          <w:position w:val="1"/>
        </w:rPr>
        <w:t xml:space="preserve"> </w:t>
      </w:r>
      <w:r>
        <w:rPr>
          <w:position w:val="1"/>
        </w:rPr>
        <w:t>trong</w:t>
      </w:r>
      <w:r>
        <w:rPr>
          <w:spacing w:val="-2"/>
          <w:position w:val="1"/>
        </w:rPr>
        <w:t xml:space="preserve"> </w:t>
      </w:r>
      <w:r>
        <w:rPr>
          <w:position w:val="1"/>
        </w:rPr>
        <w:t>các</w:t>
      </w:r>
      <w:r>
        <w:rPr>
          <w:spacing w:val="-2"/>
          <w:position w:val="1"/>
        </w:rPr>
        <w:t xml:space="preserve"> </w:t>
      </w:r>
      <w:r>
        <w:rPr>
          <w:position w:val="1"/>
        </w:rPr>
        <w:t>két</w:t>
      </w:r>
      <w:r>
        <w:rPr>
          <w:spacing w:val="-2"/>
          <w:position w:val="1"/>
        </w:rPr>
        <w:t xml:space="preserve"> </w:t>
      </w:r>
      <w:r>
        <w:rPr>
          <w:position w:val="1"/>
        </w:rPr>
        <w:t>d</w:t>
      </w:r>
      <w:r>
        <w:rPr>
          <w:position w:val="1"/>
        </w:rPr>
        <w:t>ầ</w:t>
      </w:r>
      <w:r>
        <w:rPr>
          <w:position w:val="1"/>
        </w:rPr>
        <w:t>u</w:t>
      </w:r>
      <w:r>
        <w:rPr>
          <w:spacing w:val="1"/>
          <w:position w:val="1"/>
        </w:rPr>
        <w:t xml:space="preserve"> </w:t>
      </w:r>
      <w:r>
        <w:rPr>
          <w:spacing w:val="-2"/>
          <w:position w:val="1"/>
        </w:rPr>
        <w:t>điêzen;</w:t>
      </w:r>
    </w:p>
    <w:p w14:paraId="38203310" w14:textId="77777777" w:rsidR="00FC7CA5" w:rsidRDefault="003671C9">
      <w:pPr>
        <w:pStyle w:val="BodyText"/>
        <w:tabs>
          <w:tab w:val="left" w:pos="2527"/>
        </w:tabs>
        <w:spacing w:before="175"/>
        <w:ind w:left="2074"/>
        <w:jc w:val="left"/>
      </w:pPr>
      <w:r>
        <w:rPr>
          <w:spacing w:val="-5"/>
        </w:rPr>
        <w:t>B:</w:t>
      </w:r>
      <w:r>
        <w:tab/>
        <w:t>Dung</w:t>
      </w:r>
      <w:r>
        <w:rPr>
          <w:spacing w:val="-2"/>
        </w:rPr>
        <w:t xml:space="preserve"> </w:t>
      </w:r>
      <w:r>
        <w:t>lư</w:t>
      </w:r>
      <w:r>
        <w:t>ợ</w:t>
      </w:r>
      <w:r>
        <w:t>ng</w:t>
      </w:r>
      <w:r>
        <w:rPr>
          <w:spacing w:val="-1"/>
        </w:rPr>
        <w:t xml:space="preserve"> </w:t>
      </w:r>
      <w:r>
        <w:t>c</w:t>
      </w:r>
      <w:r>
        <w:t>ủ</w:t>
      </w:r>
      <w:r>
        <w:t>a</w:t>
      </w:r>
      <w:r>
        <w:rPr>
          <w:spacing w:val="-2"/>
        </w:rPr>
        <w:t xml:space="preserve"> </w:t>
      </w:r>
      <w:r>
        <w:t>các</w:t>
      </w:r>
      <w:r>
        <w:rPr>
          <w:spacing w:val="-1"/>
        </w:rPr>
        <w:t xml:space="preserve"> </w:t>
      </w:r>
      <w:r>
        <w:t>két</w:t>
      </w:r>
      <w:r>
        <w:rPr>
          <w:spacing w:val="-2"/>
        </w:rPr>
        <w:t xml:space="preserve"> </w:t>
      </w:r>
      <w:r>
        <w:t>d</w:t>
      </w:r>
      <w:r>
        <w:t>ầ</w:t>
      </w:r>
      <w:r>
        <w:t>u</w:t>
      </w:r>
      <w:r>
        <w:rPr>
          <w:spacing w:val="-3"/>
        </w:rPr>
        <w:t xml:space="preserve"> </w:t>
      </w:r>
      <w:r>
        <w:t>đ</w:t>
      </w:r>
      <w:r>
        <w:t>ố</w:t>
      </w:r>
      <w:r>
        <w:t>t</w:t>
      </w:r>
      <w:r>
        <w:rPr>
          <w:spacing w:val="-2"/>
        </w:rPr>
        <w:t xml:space="preserve"> </w:t>
      </w:r>
      <w:r>
        <w:t>(t</w:t>
      </w:r>
      <w:r>
        <w:t>ấ</w:t>
      </w:r>
      <w:r>
        <w:t>n)</w:t>
      </w:r>
      <w:r>
        <w:rPr>
          <w:spacing w:val="3"/>
        </w:rPr>
        <w:t xml:space="preserve"> </w:t>
      </w:r>
      <w:r>
        <w:t>đư</w:t>
      </w:r>
      <w:r>
        <w:t>ợ</w:t>
      </w:r>
      <w:r>
        <w:t>c</w:t>
      </w:r>
      <w:r>
        <w:rPr>
          <w:spacing w:val="-4"/>
        </w:rPr>
        <w:t xml:space="preserve"> </w:t>
      </w:r>
      <w:r>
        <w:t>dùng</w:t>
      </w:r>
      <w:r>
        <w:rPr>
          <w:spacing w:val="-1"/>
        </w:rPr>
        <w:t xml:space="preserve"> </w:t>
      </w:r>
      <w:r>
        <w:t>làm</w:t>
      </w:r>
      <w:r>
        <w:rPr>
          <w:spacing w:val="-1"/>
        </w:rPr>
        <w:t xml:space="preserve"> </w:t>
      </w:r>
      <w:r>
        <w:t>két</w:t>
      </w:r>
      <w:r>
        <w:rPr>
          <w:spacing w:val="-3"/>
        </w:rPr>
        <w:t xml:space="preserve"> </w:t>
      </w:r>
      <w:r>
        <w:t>nư</w:t>
      </w:r>
      <w:r>
        <w:t>ớ</w:t>
      </w:r>
      <w:r>
        <w:t>c</w:t>
      </w:r>
      <w:r>
        <w:rPr>
          <w:spacing w:val="-4"/>
        </w:rPr>
        <w:t xml:space="preserve"> d</w:t>
      </w:r>
      <w:r>
        <w:rPr>
          <w:spacing w:val="-4"/>
        </w:rPr>
        <w:t>ằ</w:t>
      </w:r>
      <w:r>
        <w:rPr>
          <w:spacing w:val="-4"/>
        </w:rPr>
        <w:t>n.</w:t>
      </w:r>
    </w:p>
    <w:p w14:paraId="4653B9FD" w14:textId="77777777" w:rsidR="00FC7CA5" w:rsidRDefault="003671C9">
      <w:pPr>
        <w:pStyle w:val="ListParagraph"/>
        <w:numPr>
          <w:ilvl w:val="0"/>
          <w:numId w:val="141"/>
        </w:numPr>
        <w:tabs>
          <w:tab w:val="left" w:pos="1164"/>
          <w:tab w:val="left" w:pos="1166"/>
        </w:tabs>
        <w:spacing w:before="176" w:line="288" w:lineRule="auto"/>
        <w:ind w:right="253"/>
        <w:jc w:val="both"/>
        <w:rPr>
          <w:sz w:val="24"/>
        </w:rPr>
      </w:pPr>
      <w:r>
        <w:rPr>
          <w:sz w:val="24"/>
        </w:rPr>
        <w:t>B</w:t>
      </w:r>
      <w:r>
        <w:rPr>
          <w:sz w:val="24"/>
        </w:rPr>
        <w:t>ấ</w:t>
      </w:r>
      <w:r>
        <w:rPr>
          <w:sz w:val="24"/>
        </w:rPr>
        <w:t>t</w:t>
      </w:r>
      <w:r>
        <w:rPr>
          <w:spacing w:val="-16"/>
          <w:sz w:val="24"/>
        </w:rPr>
        <w:t xml:space="preserve"> </w:t>
      </w:r>
      <w:r>
        <w:rPr>
          <w:sz w:val="24"/>
        </w:rPr>
        <w:t>k</w:t>
      </w:r>
      <w:r>
        <w:rPr>
          <w:sz w:val="24"/>
        </w:rPr>
        <w:t>ể</w:t>
      </w:r>
      <w:r>
        <w:rPr>
          <w:spacing w:val="-15"/>
          <w:sz w:val="24"/>
        </w:rPr>
        <w:t xml:space="preserve"> </w:t>
      </w:r>
      <w:r>
        <w:rPr>
          <w:sz w:val="24"/>
        </w:rPr>
        <w:t>các</w:t>
      </w:r>
      <w:r>
        <w:rPr>
          <w:spacing w:val="-16"/>
          <w:sz w:val="24"/>
        </w:rPr>
        <w:t xml:space="preserve"> </w:t>
      </w:r>
      <w:r>
        <w:rPr>
          <w:sz w:val="24"/>
        </w:rPr>
        <w:t>quy</w:t>
      </w:r>
      <w:r>
        <w:rPr>
          <w:spacing w:val="-16"/>
          <w:sz w:val="24"/>
        </w:rPr>
        <w:t xml:space="preserve"> </w:t>
      </w:r>
      <w:r>
        <w:rPr>
          <w:sz w:val="24"/>
        </w:rPr>
        <w:t>đ</w:t>
      </w:r>
      <w:r>
        <w:rPr>
          <w:sz w:val="24"/>
        </w:rPr>
        <w:t>ị</w:t>
      </w:r>
      <w:r>
        <w:rPr>
          <w:sz w:val="24"/>
        </w:rPr>
        <w:t>nh</w:t>
      </w:r>
      <w:r>
        <w:rPr>
          <w:spacing w:val="-15"/>
          <w:sz w:val="24"/>
        </w:rPr>
        <w:t xml:space="preserve"> </w:t>
      </w:r>
      <w:r>
        <w:rPr>
          <w:sz w:val="24"/>
        </w:rPr>
        <w:t>ở</w:t>
      </w:r>
      <w:r>
        <w:rPr>
          <w:spacing w:val="-13"/>
          <w:sz w:val="24"/>
        </w:rPr>
        <w:t xml:space="preserve"> </w:t>
      </w:r>
      <w:r>
        <w:rPr>
          <w:sz w:val="24"/>
        </w:rPr>
        <w:t>-1</w:t>
      </w:r>
      <w:r>
        <w:rPr>
          <w:spacing w:val="-13"/>
          <w:sz w:val="24"/>
        </w:rPr>
        <w:t xml:space="preserve"> </w:t>
      </w:r>
      <w:r>
        <w:rPr>
          <w:sz w:val="24"/>
        </w:rPr>
        <w:t>trên,</w:t>
      </w:r>
      <w:r>
        <w:rPr>
          <w:spacing w:val="-16"/>
          <w:sz w:val="24"/>
        </w:rPr>
        <w:t xml:space="preserve"> </w:t>
      </w:r>
      <w:r>
        <w:rPr>
          <w:sz w:val="24"/>
        </w:rPr>
        <w:t>đ</w:t>
      </w:r>
      <w:r>
        <w:rPr>
          <w:sz w:val="24"/>
        </w:rPr>
        <w:t>ố</w:t>
      </w:r>
      <w:r>
        <w:rPr>
          <w:sz w:val="24"/>
        </w:rPr>
        <w:t>i</w:t>
      </w:r>
      <w:r>
        <w:rPr>
          <w:spacing w:val="-17"/>
          <w:sz w:val="24"/>
        </w:rPr>
        <w:t xml:space="preserve"> </w:t>
      </w:r>
      <w:r>
        <w:rPr>
          <w:sz w:val="24"/>
        </w:rPr>
        <w:t>v</w:t>
      </w:r>
      <w:r>
        <w:rPr>
          <w:sz w:val="24"/>
        </w:rPr>
        <w:t>ớ</w:t>
      </w:r>
      <w:r>
        <w:rPr>
          <w:sz w:val="24"/>
        </w:rPr>
        <w:t>i</w:t>
      </w:r>
      <w:r>
        <w:rPr>
          <w:spacing w:val="-16"/>
          <w:sz w:val="24"/>
        </w:rPr>
        <w:t xml:space="preserve"> </w:t>
      </w:r>
      <w:r>
        <w:rPr>
          <w:sz w:val="24"/>
        </w:rPr>
        <w:t>tàu</w:t>
      </w:r>
      <w:r>
        <w:rPr>
          <w:spacing w:val="-13"/>
          <w:sz w:val="24"/>
        </w:rPr>
        <w:t xml:space="preserve"> </w:t>
      </w:r>
      <w:r>
        <w:rPr>
          <w:sz w:val="24"/>
        </w:rPr>
        <w:t>có</w:t>
      </w:r>
      <w:r>
        <w:rPr>
          <w:spacing w:val="-16"/>
          <w:sz w:val="24"/>
        </w:rPr>
        <w:t xml:space="preserve"> </w:t>
      </w:r>
      <w:r>
        <w:rPr>
          <w:sz w:val="24"/>
        </w:rPr>
        <w:t>h</w:t>
      </w:r>
      <w:r>
        <w:rPr>
          <w:sz w:val="24"/>
        </w:rPr>
        <w:t>ợ</w:t>
      </w:r>
      <w:r>
        <w:rPr>
          <w:sz w:val="24"/>
        </w:rPr>
        <w:t>p</w:t>
      </w:r>
      <w:r>
        <w:rPr>
          <w:spacing w:val="-16"/>
          <w:sz w:val="24"/>
        </w:rPr>
        <w:t xml:space="preserve"> </w:t>
      </w:r>
      <w:r>
        <w:rPr>
          <w:sz w:val="24"/>
        </w:rPr>
        <w:t>đ</w:t>
      </w:r>
      <w:r>
        <w:rPr>
          <w:sz w:val="24"/>
        </w:rPr>
        <w:t>ồ</w:t>
      </w:r>
      <w:r>
        <w:rPr>
          <w:sz w:val="24"/>
        </w:rPr>
        <w:t>ng</w:t>
      </w:r>
      <w:r>
        <w:rPr>
          <w:spacing w:val="-15"/>
          <w:sz w:val="24"/>
        </w:rPr>
        <w:t xml:space="preserve"> </w:t>
      </w:r>
      <w:r>
        <w:rPr>
          <w:sz w:val="24"/>
        </w:rPr>
        <w:t>đóng</w:t>
      </w:r>
      <w:r>
        <w:rPr>
          <w:spacing w:val="-17"/>
          <w:sz w:val="24"/>
        </w:rPr>
        <w:t xml:space="preserve"> </w:t>
      </w:r>
      <w:r>
        <w:rPr>
          <w:sz w:val="24"/>
        </w:rPr>
        <w:t>m</w:t>
      </w:r>
      <w:r>
        <w:rPr>
          <w:sz w:val="24"/>
        </w:rPr>
        <w:t>ớ</w:t>
      </w:r>
      <w:r>
        <w:rPr>
          <w:sz w:val="24"/>
        </w:rPr>
        <w:t>i</w:t>
      </w:r>
      <w:r>
        <w:rPr>
          <w:spacing w:val="-16"/>
          <w:sz w:val="24"/>
        </w:rPr>
        <w:t xml:space="preserve"> </w:t>
      </w:r>
      <w:r>
        <w:rPr>
          <w:sz w:val="24"/>
        </w:rPr>
        <w:t>đư</w:t>
      </w:r>
      <w:r>
        <w:rPr>
          <w:sz w:val="24"/>
        </w:rPr>
        <w:t>ợ</w:t>
      </w:r>
      <w:r>
        <w:rPr>
          <w:sz w:val="24"/>
        </w:rPr>
        <w:t>c</w:t>
      </w:r>
      <w:r>
        <w:rPr>
          <w:spacing w:val="-14"/>
          <w:sz w:val="24"/>
        </w:rPr>
        <w:t xml:space="preserve"> </w:t>
      </w:r>
      <w:r>
        <w:rPr>
          <w:sz w:val="24"/>
        </w:rPr>
        <w:t>ký</w:t>
      </w:r>
      <w:r>
        <w:rPr>
          <w:spacing w:val="-14"/>
          <w:sz w:val="24"/>
        </w:rPr>
        <w:t xml:space="preserve"> </w:t>
      </w:r>
      <w:r>
        <w:rPr>
          <w:sz w:val="24"/>
        </w:rPr>
        <w:t>(ho</w:t>
      </w:r>
      <w:r>
        <w:rPr>
          <w:sz w:val="24"/>
        </w:rPr>
        <w:t>ặ</w:t>
      </w:r>
      <w:r>
        <w:rPr>
          <w:sz w:val="24"/>
        </w:rPr>
        <w:t>c</w:t>
      </w:r>
      <w:r>
        <w:rPr>
          <w:spacing w:val="-16"/>
          <w:sz w:val="24"/>
        </w:rPr>
        <w:t xml:space="preserve"> </w:t>
      </w:r>
      <w:r>
        <w:rPr>
          <w:sz w:val="24"/>
        </w:rPr>
        <w:t>trong</w:t>
      </w:r>
      <w:r>
        <w:rPr>
          <w:spacing w:val="-15"/>
          <w:sz w:val="24"/>
        </w:rPr>
        <w:t xml:space="preserve"> </w:t>
      </w:r>
      <w:r>
        <w:rPr>
          <w:sz w:val="24"/>
        </w:rPr>
        <w:t>trư</w:t>
      </w:r>
      <w:r>
        <w:rPr>
          <w:sz w:val="24"/>
        </w:rPr>
        <w:t>ờ</w:t>
      </w:r>
      <w:r>
        <w:rPr>
          <w:sz w:val="24"/>
        </w:rPr>
        <w:t>ng h</w:t>
      </w:r>
      <w:r>
        <w:rPr>
          <w:sz w:val="24"/>
        </w:rPr>
        <w:t>ợ</w:t>
      </w:r>
      <w:r>
        <w:rPr>
          <w:sz w:val="24"/>
        </w:rPr>
        <w:t>p không có h</w:t>
      </w:r>
      <w:r>
        <w:rPr>
          <w:sz w:val="24"/>
        </w:rPr>
        <w:t>ợ</w:t>
      </w:r>
      <w:r>
        <w:rPr>
          <w:sz w:val="24"/>
        </w:rPr>
        <w:t>p đ</w:t>
      </w:r>
      <w:r>
        <w:rPr>
          <w:sz w:val="24"/>
        </w:rPr>
        <w:t>ồ</w:t>
      </w:r>
      <w:r>
        <w:rPr>
          <w:sz w:val="24"/>
        </w:rPr>
        <w:t>ng đóng m</w:t>
      </w:r>
      <w:r>
        <w:rPr>
          <w:sz w:val="24"/>
        </w:rPr>
        <w:t>ớ</w:t>
      </w:r>
      <w:r>
        <w:rPr>
          <w:sz w:val="24"/>
        </w:rPr>
        <w:t>i, tàu có giai đo</w:t>
      </w:r>
      <w:r>
        <w:rPr>
          <w:sz w:val="24"/>
        </w:rPr>
        <w:t>ạ</w:t>
      </w:r>
      <w:r>
        <w:rPr>
          <w:sz w:val="24"/>
        </w:rPr>
        <w:t>n b</w:t>
      </w:r>
      <w:r>
        <w:rPr>
          <w:sz w:val="24"/>
        </w:rPr>
        <w:t>ắ</w:t>
      </w:r>
      <w:r>
        <w:rPr>
          <w:sz w:val="24"/>
        </w:rPr>
        <w:t>t đ</w:t>
      </w:r>
      <w:r>
        <w:rPr>
          <w:sz w:val="24"/>
        </w:rPr>
        <w:t>ầ</w:t>
      </w:r>
      <w:r>
        <w:rPr>
          <w:sz w:val="24"/>
        </w:rPr>
        <w:t>u đóng</w:t>
      </w:r>
      <w:r>
        <w:rPr>
          <w:spacing w:val="-1"/>
          <w:sz w:val="24"/>
        </w:rPr>
        <w:t xml:space="preserve"> </w:t>
      </w:r>
      <w:r>
        <w:rPr>
          <w:sz w:val="24"/>
        </w:rPr>
        <w:t>m</w:t>
      </w:r>
      <w:r>
        <w:rPr>
          <w:sz w:val="24"/>
        </w:rPr>
        <w:t>ớ</w:t>
      </w:r>
      <w:r>
        <w:rPr>
          <w:sz w:val="24"/>
        </w:rPr>
        <w:t>i) vào trư</w:t>
      </w:r>
      <w:r>
        <w:rPr>
          <w:sz w:val="24"/>
        </w:rPr>
        <w:t>ớ</w:t>
      </w:r>
      <w:r>
        <w:rPr>
          <w:sz w:val="24"/>
        </w:rPr>
        <w:t>c ngày 01 tháng 7 năm 2010, n</w:t>
      </w:r>
      <w:r>
        <w:rPr>
          <w:sz w:val="24"/>
        </w:rPr>
        <w:t>ế</w:t>
      </w:r>
      <w:r>
        <w:rPr>
          <w:sz w:val="24"/>
        </w:rPr>
        <w:t>u tàu đư</w:t>
      </w:r>
      <w:r>
        <w:rPr>
          <w:sz w:val="24"/>
        </w:rPr>
        <w:t>ợ</w:t>
      </w:r>
      <w:r>
        <w:rPr>
          <w:sz w:val="24"/>
        </w:rPr>
        <w:t>c trang b</w:t>
      </w:r>
      <w:r>
        <w:rPr>
          <w:sz w:val="24"/>
        </w:rPr>
        <w:t>ị</w:t>
      </w:r>
      <w:r>
        <w:rPr>
          <w:sz w:val="24"/>
        </w:rPr>
        <w:t xml:space="preserve"> thi</w:t>
      </w:r>
      <w:r>
        <w:rPr>
          <w:sz w:val="24"/>
        </w:rPr>
        <w:t>ế</w:t>
      </w:r>
      <w:r>
        <w:rPr>
          <w:sz w:val="24"/>
        </w:rPr>
        <w:t>t b</w:t>
      </w:r>
      <w:r>
        <w:rPr>
          <w:sz w:val="24"/>
        </w:rPr>
        <w:t>ị</w:t>
      </w:r>
      <w:r>
        <w:rPr>
          <w:sz w:val="24"/>
        </w:rPr>
        <w:t xml:space="preserve"> làm đ</w:t>
      </w:r>
      <w:r>
        <w:rPr>
          <w:sz w:val="24"/>
        </w:rPr>
        <w:t>ồ</w:t>
      </w:r>
      <w:r>
        <w:rPr>
          <w:sz w:val="24"/>
        </w:rPr>
        <w:t>ng th</w:t>
      </w:r>
      <w:r>
        <w:rPr>
          <w:sz w:val="24"/>
        </w:rPr>
        <w:t>ể</w:t>
      </w:r>
      <w:r>
        <w:rPr>
          <w:sz w:val="24"/>
        </w:rPr>
        <w:t xml:space="preserve"> hóa, thi</w:t>
      </w:r>
      <w:r>
        <w:rPr>
          <w:sz w:val="24"/>
        </w:rPr>
        <w:t>ế</w:t>
      </w:r>
      <w:r>
        <w:rPr>
          <w:sz w:val="24"/>
        </w:rPr>
        <w:t>t b</w:t>
      </w:r>
      <w:r>
        <w:rPr>
          <w:sz w:val="24"/>
        </w:rPr>
        <w:t>ị</w:t>
      </w:r>
      <w:r>
        <w:rPr>
          <w:sz w:val="24"/>
        </w:rPr>
        <w:t xml:space="preserve"> đ</w:t>
      </w:r>
      <w:r>
        <w:rPr>
          <w:sz w:val="24"/>
        </w:rPr>
        <w:t>ố</w:t>
      </w:r>
      <w:r>
        <w:rPr>
          <w:sz w:val="24"/>
        </w:rPr>
        <w:t>t c</w:t>
      </w:r>
      <w:r>
        <w:rPr>
          <w:sz w:val="24"/>
        </w:rPr>
        <w:t>ặ</w:t>
      </w:r>
      <w:r>
        <w:rPr>
          <w:sz w:val="24"/>
        </w:rPr>
        <w:t>n ho</w:t>
      </w:r>
      <w:r>
        <w:rPr>
          <w:sz w:val="24"/>
        </w:rPr>
        <w:t>ặ</w:t>
      </w:r>
      <w:r>
        <w:rPr>
          <w:sz w:val="24"/>
        </w:rPr>
        <w:t>c thi</w:t>
      </w:r>
      <w:r>
        <w:rPr>
          <w:sz w:val="24"/>
        </w:rPr>
        <w:t>ế</w:t>
      </w:r>
      <w:r>
        <w:rPr>
          <w:sz w:val="24"/>
        </w:rPr>
        <w:t>t b</w:t>
      </w:r>
      <w:r>
        <w:rPr>
          <w:sz w:val="24"/>
        </w:rPr>
        <w:t>ị</w:t>
      </w:r>
      <w:r>
        <w:rPr>
          <w:sz w:val="24"/>
        </w:rPr>
        <w:t xml:space="preserve"> lo</w:t>
      </w:r>
      <w:r>
        <w:rPr>
          <w:sz w:val="24"/>
        </w:rPr>
        <w:t>ạ</w:t>
      </w:r>
      <w:r>
        <w:rPr>
          <w:sz w:val="24"/>
        </w:rPr>
        <w:t>i b</w:t>
      </w:r>
      <w:r>
        <w:rPr>
          <w:sz w:val="24"/>
        </w:rPr>
        <w:t>ỏ</w:t>
      </w:r>
      <w:r>
        <w:rPr>
          <w:sz w:val="24"/>
        </w:rPr>
        <w:t xml:space="preserve"> c</w:t>
      </w:r>
      <w:r>
        <w:rPr>
          <w:sz w:val="24"/>
        </w:rPr>
        <w:t>ặ</w:t>
      </w:r>
      <w:r>
        <w:rPr>
          <w:sz w:val="24"/>
        </w:rPr>
        <w:t>n đư</w:t>
      </w:r>
      <w:r>
        <w:rPr>
          <w:sz w:val="24"/>
        </w:rPr>
        <w:t>ợ</w:t>
      </w:r>
      <w:r>
        <w:rPr>
          <w:sz w:val="24"/>
        </w:rPr>
        <w:t>c Đăng ki</w:t>
      </w:r>
      <w:r>
        <w:rPr>
          <w:sz w:val="24"/>
        </w:rPr>
        <w:t>ể</w:t>
      </w:r>
      <w:r>
        <w:rPr>
          <w:sz w:val="24"/>
        </w:rPr>
        <w:t>m ch</w:t>
      </w:r>
      <w:r>
        <w:rPr>
          <w:sz w:val="24"/>
        </w:rPr>
        <w:t>ấ</w:t>
      </w:r>
      <w:r>
        <w:rPr>
          <w:sz w:val="24"/>
        </w:rPr>
        <w:t>p nh</w:t>
      </w:r>
      <w:r>
        <w:rPr>
          <w:sz w:val="24"/>
        </w:rPr>
        <w:t>ậ</w:t>
      </w:r>
      <w:r>
        <w:rPr>
          <w:sz w:val="24"/>
        </w:rPr>
        <w:t>n, có th</w:t>
      </w:r>
      <w:r>
        <w:rPr>
          <w:sz w:val="24"/>
        </w:rPr>
        <w:t>ể</w:t>
      </w:r>
      <w:r>
        <w:rPr>
          <w:sz w:val="24"/>
        </w:rPr>
        <w:t xml:space="preserve"> s</w:t>
      </w:r>
      <w:r>
        <w:rPr>
          <w:sz w:val="24"/>
        </w:rPr>
        <w:t>ử</w:t>
      </w:r>
      <w:r>
        <w:rPr>
          <w:sz w:val="24"/>
        </w:rPr>
        <w:t xml:space="preserve"> d</w:t>
      </w:r>
      <w:r>
        <w:rPr>
          <w:sz w:val="24"/>
        </w:rPr>
        <w:t>ụ</w:t>
      </w:r>
      <w:r>
        <w:rPr>
          <w:sz w:val="24"/>
        </w:rPr>
        <w:t>ng giá tr</w:t>
      </w:r>
      <w:r>
        <w:rPr>
          <w:sz w:val="24"/>
        </w:rPr>
        <w:t>ị</w:t>
      </w:r>
      <w:r>
        <w:rPr>
          <w:sz w:val="24"/>
        </w:rPr>
        <w:t xml:space="preserve"> l</w:t>
      </w:r>
      <w:r>
        <w:rPr>
          <w:sz w:val="24"/>
        </w:rPr>
        <w:t>ớ</w:t>
      </w:r>
      <w:r>
        <w:rPr>
          <w:sz w:val="24"/>
        </w:rPr>
        <w:t>n nh</w:t>
      </w:r>
      <w:r>
        <w:rPr>
          <w:sz w:val="24"/>
        </w:rPr>
        <w:t>ấ</w:t>
      </w:r>
      <w:r>
        <w:rPr>
          <w:sz w:val="24"/>
        </w:rPr>
        <w:t xml:space="preserve">t trong các </w:t>
      </w:r>
      <w:r>
        <w:rPr>
          <w:position w:val="1"/>
          <w:sz w:val="24"/>
        </w:rPr>
        <w:t>giá tr</w:t>
      </w:r>
      <w:r>
        <w:rPr>
          <w:position w:val="1"/>
          <w:sz w:val="24"/>
        </w:rPr>
        <w:t>ị</w:t>
      </w:r>
      <w:r>
        <w:rPr>
          <w:position w:val="1"/>
          <w:sz w:val="24"/>
        </w:rPr>
        <w:t xml:space="preserve"> sau đây đ</w:t>
      </w:r>
      <w:r>
        <w:rPr>
          <w:position w:val="1"/>
          <w:sz w:val="24"/>
        </w:rPr>
        <w:t>ố</w:t>
      </w:r>
      <w:r>
        <w:rPr>
          <w:position w:val="1"/>
          <w:sz w:val="24"/>
        </w:rPr>
        <w:t>i v</w:t>
      </w:r>
      <w:r>
        <w:rPr>
          <w:position w:val="1"/>
          <w:sz w:val="24"/>
        </w:rPr>
        <w:t>ớ</w:t>
      </w:r>
      <w:r>
        <w:rPr>
          <w:position w:val="1"/>
          <w:sz w:val="24"/>
        </w:rPr>
        <w:t>i giá tr</w:t>
      </w:r>
      <w:r>
        <w:rPr>
          <w:position w:val="1"/>
          <w:sz w:val="24"/>
        </w:rPr>
        <w:t>ị</w:t>
      </w:r>
      <w:r>
        <w:rPr>
          <w:position w:val="1"/>
          <w:sz w:val="24"/>
        </w:rPr>
        <w:t xml:space="preserve"> V</w:t>
      </w:r>
      <w:r>
        <w:rPr>
          <w:sz w:val="16"/>
        </w:rPr>
        <w:t>1</w:t>
      </w:r>
      <w:r>
        <w:rPr>
          <w:position w:val="1"/>
          <w:sz w:val="24"/>
        </w:rPr>
        <w:t>:</w:t>
      </w:r>
    </w:p>
    <w:p w14:paraId="1512FC33" w14:textId="77777777" w:rsidR="00FC7CA5" w:rsidRDefault="003671C9">
      <w:pPr>
        <w:pStyle w:val="BodyText"/>
        <w:spacing w:before="119"/>
        <w:ind w:left="2527"/>
      </w:pPr>
      <w:r>
        <w:rPr>
          <w:position w:val="1"/>
        </w:rPr>
        <w:t>V</w:t>
      </w:r>
      <w:r>
        <w:rPr>
          <w:sz w:val="16"/>
        </w:rPr>
        <w:t>1</w:t>
      </w:r>
      <w:r>
        <w:rPr>
          <w:spacing w:val="21"/>
          <w:sz w:val="16"/>
        </w:rPr>
        <w:t xml:space="preserve"> </w:t>
      </w:r>
      <w:r>
        <w:rPr>
          <w:position w:val="1"/>
        </w:rPr>
        <w:t>=</w:t>
      </w:r>
      <w:r>
        <w:rPr>
          <w:spacing w:val="-1"/>
          <w:position w:val="1"/>
        </w:rPr>
        <w:t xml:space="preserve"> </w:t>
      </w:r>
      <w:r>
        <w:rPr>
          <w:position w:val="1"/>
        </w:rPr>
        <w:t>0,5</w:t>
      </w:r>
      <w:r>
        <w:rPr>
          <w:spacing w:val="-1"/>
          <w:position w:val="1"/>
        </w:rPr>
        <w:t xml:space="preserve"> </w:t>
      </w:r>
      <w:r>
        <w:rPr>
          <w:position w:val="1"/>
        </w:rPr>
        <w:t>K</w:t>
      </w:r>
      <w:r>
        <w:rPr>
          <w:sz w:val="16"/>
        </w:rPr>
        <w:t>1</w:t>
      </w:r>
      <w:r>
        <w:rPr>
          <w:spacing w:val="-1"/>
          <w:sz w:val="16"/>
        </w:rPr>
        <w:t xml:space="preserve"> </w:t>
      </w:r>
      <w:r>
        <w:rPr>
          <w:position w:val="1"/>
        </w:rPr>
        <w:t>C D</w:t>
      </w:r>
      <w:r>
        <w:rPr>
          <w:spacing w:val="68"/>
          <w:w w:val="150"/>
          <w:position w:val="1"/>
        </w:rPr>
        <w:t xml:space="preserve">  </w:t>
      </w:r>
      <w:r>
        <w:rPr>
          <w:spacing w:val="-4"/>
          <w:position w:val="1"/>
        </w:rPr>
        <w:t>(m</w:t>
      </w:r>
      <w:r>
        <w:rPr>
          <w:spacing w:val="-4"/>
          <w:position w:val="1"/>
          <w:vertAlign w:val="superscript"/>
        </w:rPr>
        <w:t>3</w:t>
      </w:r>
      <w:r>
        <w:rPr>
          <w:spacing w:val="-4"/>
          <w:position w:val="1"/>
        </w:rPr>
        <w:t>)</w:t>
      </w:r>
    </w:p>
    <w:p w14:paraId="1461E97A" w14:textId="77777777" w:rsidR="00FC7CA5" w:rsidRDefault="003671C9">
      <w:pPr>
        <w:pStyle w:val="BodyText"/>
        <w:spacing w:before="166"/>
        <w:ind w:left="2527"/>
      </w:pPr>
      <w:r>
        <w:rPr>
          <w:position w:val="1"/>
        </w:rPr>
        <w:t>Trong</w:t>
      </w:r>
      <w:r>
        <w:rPr>
          <w:spacing w:val="-2"/>
          <w:position w:val="1"/>
        </w:rPr>
        <w:t xml:space="preserve"> </w:t>
      </w:r>
      <w:r>
        <w:rPr>
          <w:position w:val="1"/>
        </w:rPr>
        <w:t>đó:</w:t>
      </w:r>
      <w:r>
        <w:rPr>
          <w:spacing w:val="-1"/>
          <w:position w:val="1"/>
        </w:rPr>
        <w:t xml:space="preserve"> </w:t>
      </w:r>
      <w:r>
        <w:rPr>
          <w:position w:val="1"/>
        </w:rPr>
        <w:t>V</w:t>
      </w:r>
      <w:r>
        <w:rPr>
          <w:sz w:val="16"/>
        </w:rPr>
        <w:t>1</w:t>
      </w:r>
      <w:r>
        <w:rPr>
          <w:position w:val="1"/>
        </w:rPr>
        <w:t>, K</w:t>
      </w:r>
      <w:r>
        <w:rPr>
          <w:sz w:val="16"/>
        </w:rPr>
        <w:t>1</w:t>
      </w:r>
      <w:r>
        <w:rPr>
          <w:position w:val="1"/>
        </w:rPr>
        <w:t>, C,</w:t>
      </w:r>
      <w:r>
        <w:rPr>
          <w:spacing w:val="-4"/>
          <w:position w:val="1"/>
        </w:rPr>
        <w:t xml:space="preserve"> </w:t>
      </w:r>
      <w:r>
        <w:rPr>
          <w:position w:val="1"/>
        </w:rPr>
        <w:t>D</w:t>
      </w:r>
      <w:r>
        <w:rPr>
          <w:spacing w:val="-3"/>
          <w:position w:val="1"/>
        </w:rPr>
        <w:t xml:space="preserve"> </w:t>
      </w:r>
      <w:r>
        <w:rPr>
          <w:position w:val="1"/>
        </w:rPr>
        <w:t>là</w:t>
      </w:r>
      <w:r>
        <w:rPr>
          <w:spacing w:val="-1"/>
          <w:position w:val="1"/>
        </w:rPr>
        <w:t xml:space="preserve"> </w:t>
      </w:r>
      <w:r>
        <w:rPr>
          <w:position w:val="1"/>
        </w:rPr>
        <w:t>các</w:t>
      </w:r>
      <w:r>
        <w:rPr>
          <w:spacing w:val="-1"/>
          <w:position w:val="1"/>
        </w:rPr>
        <w:t xml:space="preserve"> </w:t>
      </w:r>
      <w:r>
        <w:rPr>
          <w:position w:val="1"/>
        </w:rPr>
        <w:t>giá</w:t>
      </w:r>
      <w:r>
        <w:rPr>
          <w:spacing w:val="-1"/>
          <w:position w:val="1"/>
        </w:rPr>
        <w:t xml:space="preserve"> </w:t>
      </w:r>
      <w:r>
        <w:rPr>
          <w:position w:val="1"/>
        </w:rPr>
        <w:t>tr</w:t>
      </w:r>
      <w:r>
        <w:rPr>
          <w:position w:val="1"/>
        </w:rPr>
        <w:t>ị</w:t>
      </w:r>
      <w:r>
        <w:rPr>
          <w:spacing w:val="-3"/>
          <w:position w:val="1"/>
        </w:rPr>
        <w:t xml:space="preserve"> </w:t>
      </w:r>
      <w:r>
        <w:rPr>
          <w:position w:val="1"/>
        </w:rPr>
        <w:t>quy</w:t>
      </w:r>
      <w:r>
        <w:rPr>
          <w:spacing w:val="-4"/>
          <w:position w:val="1"/>
        </w:rPr>
        <w:t xml:space="preserve"> </w:t>
      </w:r>
      <w:r>
        <w:rPr>
          <w:position w:val="1"/>
        </w:rPr>
        <w:t>đ</w:t>
      </w:r>
      <w:r>
        <w:rPr>
          <w:position w:val="1"/>
        </w:rPr>
        <w:t>ị</w:t>
      </w:r>
      <w:r>
        <w:rPr>
          <w:position w:val="1"/>
        </w:rPr>
        <w:t>nh</w:t>
      </w:r>
      <w:r>
        <w:rPr>
          <w:spacing w:val="-3"/>
          <w:position w:val="1"/>
        </w:rPr>
        <w:t xml:space="preserve"> </w:t>
      </w:r>
      <w:r>
        <w:rPr>
          <w:position w:val="1"/>
        </w:rPr>
        <w:t>ở</w:t>
      </w:r>
      <w:r>
        <w:rPr>
          <w:spacing w:val="2"/>
          <w:position w:val="1"/>
        </w:rPr>
        <w:t xml:space="preserve"> </w:t>
      </w:r>
      <w:r>
        <w:rPr>
          <w:position w:val="1"/>
        </w:rPr>
        <w:t>-1(1)</w:t>
      </w:r>
      <w:r>
        <w:rPr>
          <w:spacing w:val="-1"/>
          <w:position w:val="1"/>
        </w:rPr>
        <w:t xml:space="preserve"> </w:t>
      </w:r>
      <w:r>
        <w:rPr>
          <w:spacing w:val="-2"/>
          <w:position w:val="1"/>
        </w:rPr>
        <w:t>trên.</w:t>
      </w:r>
    </w:p>
    <w:p w14:paraId="0B46A299" w14:textId="77777777" w:rsidR="00FC7CA5" w:rsidRDefault="003671C9">
      <w:pPr>
        <w:pStyle w:val="BodyText"/>
        <w:spacing w:before="176"/>
        <w:ind w:left="2074"/>
        <w:jc w:val="left"/>
      </w:pPr>
      <w:r>
        <w:rPr>
          <w:spacing w:val="-4"/>
        </w:rPr>
        <w:t>Ho</w:t>
      </w:r>
      <w:r>
        <w:rPr>
          <w:spacing w:val="-4"/>
        </w:rPr>
        <w:t>ặ</w:t>
      </w:r>
      <w:r>
        <w:rPr>
          <w:spacing w:val="-4"/>
        </w:rPr>
        <w:t>c:</w:t>
      </w:r>
    </w:p>
    <w:p w14:paraId="2FD880AE" w14:textId="77777777" w:rsidR="00FC7CA5" w:rsidRDefault="003671C9">
      <w:pPr>
        <w:pStyle w:val="BodyText"/>
        <w:tabs>
          <w:tab w:val="left" w:pos="3968"/>
        </w:tabs>
        <w:spacing w:before="175" w:line="364" w:lineRule="auto"/>
        <w:ind w:left="2527" w:right="382"/>
        <w:jc w:val="left"/>
      </w:pPr>
      <w:r>
        <w:rPr>
          <w:position w:val="1"/>
        </w:rPr>
        <w:t>V</w:t>
      </w:r>
      <w:r>
        <w:rPr>
          <w:sz w:val="16"/>
        </w:rPr>
        <w:t>1</w:t>
      </w:r>
      <w:r>
        <w:rPr>
          <w:spacing w:val="40"/>
          <w:sz w:val="16"/>
        </w:rPr>
        <w:t xml:space="preserve"> </w:t>
      </w:r>
      <w:r>
        <w:rPr>
          <w:position w:val="1"/>
        </w:rPr>
        <w:t>= 1 (m</w:t>
      </w:r>
      <w:r>
        <w:rPr>
          <w:position w:val="1"/>
          <w:vertAlign w:val="superscript"/>
        </w:rPr>
        <w:t>3</w:t>
      </w:r>
      <w:r>
        <w:rPr>
          <w:position w:val="1"/>
        </w:rPr>
        <w:t>):</w:t>
      </w:r>
      <w:r>
        <w:rPr>
          <w:position w:val="1"/>
        </w:rPr>
        <w:tab/>
      </w:r>
      <w:r>
        <w:rPr>
          <w:spacing w:val="-6"/>
          <w:position w:val="1"/>
        </w:rPr>
        <w:t>Đ</w:t>
      </w:r>
      <w:r>
        <w:rPr>
          <w:spacing w:val="-6"/>
          <w:position w:val="1"/>
        </w:rPr>
        <w:t>ố</w:t>
      </w:r>
      <w:r>
        <w:rPr>
          <w:spacing w:val="-6"/>
          <w:position w:val="1"/>
        </w:rPr>
        <w:t>i</w:t>
      </w:r>
      <w:r>
        <w:rPr>
          <w:spacing w:val="-11"/>
          <w:position w:val="1"/>
        </w:rPr>
        <w:t xml:space="preserve"> </w:t>
      </w:r>
      <w:r>
        <w:rPr>
          <w:spacing w:val="-6"/>
          <w:position w:val="1"/>
        </w:rPr>
        <w:t>v</w:t>
      </w:r>
      <w:r>
        <w:rPr>
          <w:spacing w:val="-6"/>
          <w:position w:val="1"/>
        </w:rPr>
        <w:t>ớ</w:t>
      </w:r>
      <w:r>
        <w:rPr>
          <w:spacing w:val="-6"/>
          <w:position w:val="1"/>
        </w:rPr>
        <w:t>i</w:t>
      </w:r>
      <w:r>
        <w:rPr>
          <w:spacing w:val="-8"/>
          <w:position w:val="1"/>
        </w:rPr>
        <w:t xml:space="preserve"> </w:t>
      </w:r>
      <w:r>
        <w:rPr>
          <w:spacing w:val="-6"/>
          <w:position w:val="1"/>
        </w:rPr>
        <w:t>tàu</w:t>
      </w:r>
      <w:r>
        <w:rPr>
          <w:spacing w:val="-7"/>
          <w:position w:val="1"/>
        </w:rPr>
        <w:t xml:space="preserve"> </w:t>
      </w:r>
      <w:r>
        <w:rPr>
          <w:spacing w:val="-6"/>
          <w:position w:val="1"/>
        </w:rPr>
        <w:t>có</w:t>
      </w:r>
      <w:r>
        <w:rPr>
          <w:spacing w:val="-9"/>
          <w:position w:val="1"/>
        </w:rPr>
        <w:t xml:space="preserve"> </w:t>
      </w:r>
      <w:r>
        <w:rPr>
          <w:spacing w:val="-6"/>
          <w:position w:val="1"/>
        </w:rPr>
        <w:t>t</w:t>
      </w:r>
      <w:r>
        <w:rPr>
          <w:spacing w:val="-6"/>
          <w:position w:val="1"/>
        </w:rPr>
        <w:t>ổ</w:t>
      </w:r>
      <w:r>
        <w:rPr>
          <w:spacing w:val="-6"/>
          <w:position w:val="1"/>
        </w:rPr>
        <w:t>ng</w:t>
      </w:r>
      <w:r>
        <w:rPr>
          <w:spacing w:val="-9"/>
          <w:position w:val="1"/>
        </w:rPr>
        <w:t xml:space="preserve"> </w:t>
      </w:r>
      <w:r>
        <w:rPr>
          <w:spacing w:val="-6"/>
          <w:position w:val="1"/>
        </w:rPr>
        <w:t>dung</w:t>
      </w:r>
      <w:r>
        <w:rPr>
          <w:spacing w:val="-9"/>
          <w:position w:val="1"/>
        </w:rPr>
        <w:t xml:space="preserve"> </w:t>
      </w:r>
      <w:r>
        <w:rPr>
          <w:spacing w:val="-6"/>
          <w:position w:val="1"/>
        </w:rPr>
        <w:t>tích</w:t>
      </w:r>
      <w:r>
        <w:rPr>
          <w:spacing w:val="-9"/>
          <w:position w:val="1"/>
        </w:rPr>
        <w:t xml:space="preserve"> </w:t>
      </w:r>
      <w:r>
        <w:rPr>
          <w:spacing w:val="-6"/>
          <w:position w:val="1"/>
        </w:rPr>
        <w:t>t</w:t>
      </w:r>
      <w:r>
        <w:rPr>
          <w:spacing w:val="-6"/>
          <w:position w:val="1"/>
        </w:rPr>
        <w:t>ừ</w:t>
      </w:r>
      <w:r>
        <w:rPr>
          <w:spacing w:val="-10"/>
          <w:position w:val="1"/>
        </w:rPr>
        <w:t xml:space="preserve"> </w:t>
      </w:r>
      <w:r>
        <w:rPr>
          <w:spacing w:val="-6"/>
          <w:position w:val="1"/>
        </w:rPr>
        <w:t>400</w:t>
      </w:r>
      <w:r>
        <w:rPr>
          <w:spacing w:val="-7"/>
          <w:position w:val="1"/>
        </w:rPr>
        <w:t xml:space="preserve"> </w:t>
      </w:r>
      <w:r>
        <w:rPr>
          <w:spacing w:val="-6"/>
          <w:position w:val="1"/>
        </w:rPr>
        <w:t>tr</w:t>
      </w:r>
      <w:r>
        <w:rPr>
          <w:spacing w:val="-6"/>
          <w:position w:val="1"/>
        </w:rPr>
        <w:t>ở</w:t>
      </w:r>
      <w:r>
        <w:rPr>
          <w:spacing w:val="-7"/>
          <w:position w:val="1"/>
        </w:rPr>
        <w:t xml:space="preserve"> </w:t>
      </w:r>
      <w:r>
        <w:rPr>
          <w:spacing w:val="-6"/>
          <w:position w:val="1"/>
        </w:rPr>
        <w:t>lên</w:t>
      </w:r>
      <w:r>
        <w:rPr>
          <w:spacing w:val="-9"/>
          <w:position w:val="1"/>
        </w:rPr>
        <w:t xml:space="preserve"> </w:t>
      </w:r>
      <w:r>
        <w:rPr>
          <w:spacing w:val="-6"/>
          <w:position w:val="1"/>
        </w:rPr>
        <w:t>nhưng</w:t>
      </w:r>
      <w:r>
        <w:rPr>
          <w:spacing w:val="-9"/>
          <w:position w:val="1"/>
        </w:rPr>
        <w:t xml:space="preserve"> </w:t>
      </w:r>
      <w:r>
        <w:rPr>
          <w:spacing w:val="-6"/>
          <w:position w:val="1"/>
        </w:rPr>
        <w:t>nh</w:t>
      </w:r>
      <w:r>
        <w:rPr>
          <w:spacing w:val="-6"/>
          <w:position w:val="1"/>
        </w:rPr>
        <w:t>ỏ</w:t>
      </w:r>
      <w:r>
        <w:rPr>
          <w:spacing w:val="-9"/>
          <w:position w:val="1"/>
        </w:rPr>
        <w:t xml:space="preserve"> </w:t>
      </w:r>
      <w:r>
        <w:rPr>
          <w:spacing w:val="-6"/>
          <w:position w:val="1"/>
        </w:rPr>
        <w:t>hơn</w:t>
      </w:r>
      <w:r>
        <w:rPr>
          <w:spacing w:val="-7"/>
          <w:position w:val="1"/>
        </w:rPr>
        <w:t xml:space="preserve"> </w:t>
      </w:r>
      <w:r>
        <w:rPr>
          <w:spacing w:val="-6"/>
          <w:position w:val="1"/>
        </w:rPr>
        <w:t xml:space="preserve">4.000; </w:t>
      </w:r>
      <w:r>
        <w:rPr>
          <w:position w:val="1"/>
        </w:rPr>
        <w:t>V</w:t>
      </w:r>
      <w:r>
        <w:rPr>
          <w:sz w:val="16"/>
        </w:rPr>
        <w:t>1</w:t>
      </w:r>
      <w:r>
        <w:rPr>
          <w:spacing w:val="30"/>
          <w:sz w:val="16"/>
        </w:rPr>
        <w:t xml:space="preserve"> </w:t>
      </w:r>
      <w:r>
        <w:rPr>
          <w:position w:val="1"/>
        </w:rPr>
        <w:t>= 2 (m</w:t>
      </w:r>
      <w:r>
        <w:rPr>
          <w:position w:val="1"/>
          <w:vertAlign w:val="superscript"/>
        </w:rPr>
        <w:t>3</w:t>
      </w:r>
      <w:r>
        <w:rPr>
          <w:position w:val="1"/>
        </w:rPr>
        <w:t>):</w:t>
      </w:r>
      <w:r>
        <w:rPr>
          <w:spacing w:val="80"/>
          <w:w w:val="150"/>
          <w:position w:val="1"/>
        </w:rPr>
        <w:t xml:space="preserve"> </w:t>
      </w:r>
      <w:r>
        <w:rPr>
          <w:position w:val="1"/>
        </w:rPr>
        <w:t>Đ</w:t>
      </w:r>
      <w:r>
        <w:rPr>
          <w:position w:val="1"/>
        </w:rPr>
        <w:t>ố</w:t>
      </w:r>
      <w:r>
        <w:rPr>
          <w:position w:val="1"/>
        </w:rPr>
        <w:t>i v</w:t>
      </w:r>
      <w:r>
        <w:rPr>
          <w:position w:val="1"/>
        </w:rPr>
        <w:t>ớ</w:t>
      </w:r>
      <w:r>
        <w:rPr>
          <w:position w:val="1"/>
        </w:rPr>
        <w:t>i nh</w:t>
      </w:r>
      <w:r>
        <w:rPr>
          <w:position w:val="1"/>
        </w:rPr>
        <w:t>ữ</w:t>
      </w:r>
      <w:r>
        <w:rPr>
          <w:position w:val="1"/>
        </w:rPr>
        <w:t>ng tàu có t</w:t>
      </w:r>
      <w:r>
        <w:rPr>
          <w:position w:val="1"/>
        </w:rPr>
        <w:t>ổ</w:t>
      </w:r>
      <w:r>
        <w:rPr>
          <w:position w:val="1"/>
        </w:rPr>
        <w:t>ng dung tích t</w:t>
      </w:r>
      <w:r>
        <w:rPr>
          <w:position w:val="1"/>
        </w:rPr>
        <w:t>ừ</w:t>
      </w:r>
      <w:r>
        <w:rPr>
          <w:position w:val="1"/>
        </w:rPr>
        <w:t xml:space="preserve"> 4.000 tr</w:t>
      </w:r>
      <w:r>
        <w:rPr>
          <w:position w:val="1"/>
        </w:rPr>
        <w:t>ở</w:t>
      </w:r>
      <w:r>
        <w:rPr>
          <w:position w:val="1"/>
        </w:rPr>
        <w:t xml:space="preserve"> lên.</w:t>
      </w:r>
    </w:p>
    <w:p w14:paraId="1FCD566D" w14:textId="77777777" w:rsidR="00FC7CA5" w:rsidRDefault="003671C9">
      <w:pPr>
        <w:pStyle w:val="Heading6"/>
        <w:numPr>
          <w:ilvl w:val="2"/>
          <w:numId w:val="142"/>
        </w:numPr>
        <w:tabs>
          <w:tab w:val="left" w:pos="1620"/>
        </w:tabs>
        <w:spacing w:before="142"/>
        <w:ind w:hanging="907"/>
      </w:pPr>
      <w:r>
        <w:t>K</w:t>
      </w:r>
      <w:r>
        <w:t>ế</w:t>
      </w:r>
      <w:r>
        <w:t>t</w:t>
      </w:r>
      <w:r>
        <w:rPr>
          <w:spacing w:val="-2"/>
        </w:rPr>
        <w:t xml:space="preserve"> </w:t>
      </w:r>
      <w:r>
        <w:t>c</w:t>
      </w:r>
      <w:r>
        <w:t>ấ</w:t>
      </w:r>
      <w:r>
        <w:t>u</w:t>
      </w:r>
      <w:r>
        <w:rPr>
          <w:spacing w:val="-1"/>
        </w:rPr>
        <w:t xml:space="preserve"> </w:t>
      </w:r>
      <w:r>
        <w:t>két</w:t>
      </w:r>
      <w:r>
        <w:rPr>
          <w:spacing w:val="-1"/>
        </w:rPr>
        <w:t xml:space="preserve"> </w:t>
      </w:r>
      <w:r>
        <w:t>d</w:t>
      </w:r>
      <w:r>
        <w:t>ầ</w:t>
      </w:r>
      <w:r>
        <w:t>u</w:t>
      </w:r>
      <w:r>
        <w:rPr>
          <w:spacing w:val="-1"/>
        </w:rPr>
        <w:t xml:space="preserve"> </w:t>
      </w:r>
      <w:r>
        <w:t>c</w:t>
      </w:r>
      <w:r>
        <w:t>ặ</w:t>
      </w:r>
      <w:r>
        <w:t>n</w:t>
      </w:r>
      <w:r>
        <w:rPr>
          <w:spacing w:val="-1"/>
        </w:rPr>
        <w:t xml:space="preserve"> </w:t>
      </w:r>
      <w:r>
        <w:t>và</w:t>
      </w:r>
      <w:r>
        <w:rPr>
          <w:spacing w:val="-1"/>
        </w:rPr>
        <w:t xml:space="preserve"> </w:t>
      </w:r>
      <w:r>
        <w:t>h</w:t>
      </w:r>
      <w:r>
        <w:t>ệ</w:t>
      </w:r>
      <w:r>
        <w:rPr>
          <w:spacing w:val="-1"/>
        </w:rPr>
        <w:t xml:space="preserve"> </w:t>
      </w:r>
      <w:r>
        <w:t>th</w:t>
      </w:r>
      <w:r>
        <w:t>ố</w:t>
      </w:r>
      <w:r>
        <w:t>ng</w:t>
      </w:r>
      <w:r>
        <w:rPr>
          <w:spacing w:val="1"/>
        </w:rPr>
        <w:t xml:space="preserve"> </w:t>
      </w:r>
      <w:r>
        <w:t>đư</w:t>
      </w:r>
      <w:r>
        <w:t>ờ</w:t>
      </w:r>
      <w:r>
        <w:t>ng</w:t>
      </w:r>
      <w:r>
        <w:rPr>
          <w:spacing w:val="-2"/>
        </w:rPr>
        <w:t xml:space="preserve"> </w:t>
      </w:r>
      <w:r>
        <w:rPr>
          <w:spacing w:val="-5"/>
        </w:rPr>
        <w:t>ố</w:t>
      </w:r>
      <w:r>
        <w:rPr>
          <w:spacing w:val="-5"/>
        </w:rPr>
        <w:t>ng</w:t>
      </w:r>
    </w:p>
    <w:p w14:paraId="23794474" w14:textId="77777777" w:rsidR="00FC7CA5" w:rsidRDefault="003671C9">
      <w:pPr>
        <w:pStyle w:val="ListParagraph"/>
        <w:numPr>
          <w:ilvl w:val="0"/>
          <w:numId w:val="139"/>
        </w:numPr>
        <w:tabs>
          <w:tab w:val="left" w:pos="1166"/>
        </w:tabs>
        <w:spacing w:before="187" w:line="326" w:lineRule="auto"/>
        <w:ind w:right="263"/>
        <w:rPr>
          <w:sz w:val="24"/>
        </w:rPr>
      </w:pPr>
      <w:r>
        <w:rPr>
          <w:sz w:val="24"/>
        </w:rPr>
        <w:t>K</w:t>
      </w:r>
      <w:r>
        <w:rPr>
          <w:sz w:val="24"/>
        </w:rPr>
        <w:t>ế</w:t>
      </w:r>
      <w:r>
        <w:rPr>
          <w:sz w:val="24"/>
        </w:rPr>
        <w:t>t c</w:t>
      </w:r>
      <w:r>
        <w:rPr>
          <w:sz w:val="24"/>
        </w:rPr>
        <w:t>ấ</w:t>
      </w:r>
      <w:r>
        <w:rPr>
          <w:sz w:val="24"/>
        </w:rPr>
        <w:t>u và h</w:t>
      </w:r>
      <w:r>
        <w:rPr>
          <w:sz w:val="24"/>
        </w:rPr>
        <w:t>ệ</w:t>
      </w:r>
      <w:r>
        <w:rPr>
          <w:sz w:val="24"/>
        </w:rPr>
        <w:t xml:space="preserve"> th</w:t>
      </w:r>
      <w:r>
        <w:rPr>
          <w:sz w:val="24"/>
        </w:rPr>
        <w:t>ố</w:t>
      </w:r>
      <w:r>
        <w:rPr>
          <w:sz w:val="24"/>
        </w:rPr>
        <w:t>ng</w:t>
      </w:r>
      <w:r>
        <w:rPr>
          <w:spacing w:val="19"/>
          <w:sz w:val="24"/>
        </w:rPr>
        <w:t xml:space="preserve"> </w:t>
      </w:r>
      <w:r>
        <w:rPr>
          <w:sz w:val="24"/>
        </w:rPr>
        <w:t>đư</w:t>
      </w:r>
      <w:r>
        <w:rPr>
          <w:sz w:val="24"/>
        </w:rPr>
        <w:t>ờ</w:t>
      </w:r>
      <w:r>
        <w:rPr>
          <w:sz w:val="24"/>
        </w:rPr>
        <w:t xml:space="preserve">ng </w:t>
      </w:r>
      <w:r>
        <w:rPr>
          <w:sz w:val="24"/>
        </w:rPr>
        <w:t>ố</w:t>
      </w:r>
      <w:r>
        <w:rPr>
          <w:sz w:val="24"/>
        </w:rPr>
        <w:t>ng c</w:t>
      </w:r>
      <w:r>
        <w:rPr>
          <w:sz w:val="24"/>
        </w:rPr>
        <w:t>ủ</w:t>
      </w:r>
      <w:r>
        <w:rPr>
          <w:sz w:val="24"/>
        </w:rPr>
        <w:t>a các két d</w:t>
      </w:r>
      <w:r>
        <w:rPr>
          <w:sz w:val="24"/>
        </w:rPr>
        <w:t>ầ</w:t>
      </w:r>
      <w:r>
        <w:rPr>
          <w:sz w:val="24"/>
        </w:rPr>
        <w:t>u c</w:t>
      </w:r>
      <w:r>
        <w:rPr>
          <w:sz w:val="24"/>
        </w:rPr>
        <w:t>ặ</w:t>
      </w:r>
      <w:r>
        <w:rPr>
          <w:sz w:val="24"/>
        </w:rPr>
        <w:t>n theo quy đ</w:t>
      </w:r>
      <w:r>
        <w:rPr>
          <w:sz w:val="24"/>
        </w:rPr>
        <w:t>ị</w:t>
      </w:r>
      <w:r>
        <w:rPr>
          <w:sz w:val="24"/>
        </w:rPr>
        <w:t xml:space="preserve">nh nêu </w:t>
      </w:r>
      <w:r>
        <w:rPr>
          <w:sz w:val="24"/>
        </w:rPr>
        <w:t>ở</w:t>
      </w:r>
      <w:r>
        <w:rPr>
          <w:sz w:val="24"/>
        </w:rPr>
        <w:t xml:space="preserve"> 2.2.1 nói trên</w:t>
      </w:r>
      <w:r>
        <w:rPr>
          <w:spacing w:val="40"/>
          <w:sz w:val="24"/>
        </w:rPr>
        <w:t xml:space="preserve"> </w:t>
      </w:r>
      <w:r>
        <w:rPr>
          <w:sz w:val="24"/>
        </w:rPr>
        <w:t>ph</w:t>
      </w:r>
      <w:r>
        <w:rPr>
          <w:sz w:val="24"/>
        </w:rPr>
        <w:t>ả</w:t>
      </w:r>
      <w:r>
        <w:rPr>
          <w:sz w:val="24"/>
        </w:rPr>
        <w:t>i th</w:t>
      </w:r>
      <w:r>
        <w:rPr>
          <w:sz w:val="24"/>
        </w:rPr>
        <w:t>ỏ</w:t>
      </w:r>
      <w:r>
        <w:rPr>
          <w:sz w:val="24"/>
        </w:rPr>
        <w:t>a mãn các yêu c</w:t>
      </w:r>
      <w:r>
        <w:rPr>
          <w:sz w:val="24"/>
        </w:rPr>
        <w:t>ầ</w:t>
      </w:r>
      <w:r>
        <w:rPr>
          <w:sz w:val="24"/>
        </w:rPr>
        <w:t>u (1) đ</w:t>
      </w:r>
      <w:r>
        <w:rPr>
          <w:sz w:val="24"/>
        </w:rPr>
        <w:t>ế</w:t>
      </w:r>
      <w:r>
        <w:rPr>
          <w:sz w:val="24"/>
        </w:rPr>
        <w:t>n (6) sau đây:</w:t>
      </w:r>
    </w:p>
    <w:p w14:paraId="7E43DA19" w14:textId="77777777" w:rsidR="00FC7CA5" w:rsidRDefault="003671C9">
      <w:pPr>
        <w:pStyle w:val="ListParagraph"/>
        <w:numPr>
          <w:ilvl w:val="1"/>
          <w:numId w:val="139"/>
        </w:numPr>
        <w:tabs>
          <w:tab w:val="left" w:pos="1618"/>
          <w:tab w:val="left" w:pos="1620"/>
        </w:tabs>
        <w:spacing w:before="116" w:line="324" w:lineRule="auto"/>
        <w:ind w:right="252"/>
        <w:rPr>
          <w:sz w:val="24"/>
        </w:rPr>
      </w:pPr>
      <w:r>
        <w:rPr>
          <w:sz w:val="24"/>
        </w:rPr>
        <w:t>Các l</w:t>
      </w:r>
      <w:r>
        <w:rPr>
          <w:sz w:val="24"/>
        </w:rPr>
        <w:t>ỗ</w:t>
      </w:r>
      <w:r>
        <w:rPr>
          <w:sz w:val="24"/>
        </w:rPr>
        <w:t xml:space="preserve"> ngư</w:t>
      </w:r>
      <w:r>
        <w:rPr>
          <w:sz w:val="24"/>
        </w:rPr>
        <w:t>ờ</w:t>
      </w:r>
      <w:r>
        <w:rPr>
          <w:sz w:val="24"/>
        </w:rPr>
        <w:t>i chui ho</w:t>
      </w:r>
      <w:r>
        <w:rPr>
          <w:sz w:val="24"/>
        </w:rPr>
        <w:t>ặ</w:t>
      </w:r>
      <w:r>
        <w:rPr>
          <w:sz w:val="24"/>
        </w:rPr>
        <w:t>c các l</w:t>
      </w:r>
      <w:r>
        <w:rPr>
          <w:sz w:val="24"/>
        </w:rPr>
        <w:t>ỗ</w:t>
      </w:r>
      <w:r>
        <w:rPr>
          <w:sz w:val="24"/>
        </w:rPr>
        <w:t xml:space="preserve"> ti</w:t>
      </w:r>
      <w:r>
        <w:rPr>
          <w:sz w:val="24"/>
        </w:rPr>
        <w:t>ế</w:t>
      </w:r>
      <w:r>
        <w:rPr>
          <w:sz w:val="24"/>
        </w:rPr>
        <w:t>p c</w:t>
      </w:r>
      <w:r>
        <w:rPr>
          <w:sz w:val="24"/>
        </w:rPr>
        <w:t>ậ</w:t>
      </w:r>
      <w:r>
        <w:rPr>
          <w:sz w:val="24"/>
        </w:rPr>
        <w:t>n</w:t>
      </w:r>
      <w:r>
        <w:rPr>
          <w:spacing w:val="20"/>
          <w:sz w:val="24"/>
        </w:rPr>
        <w:t xml:space="preserve"> </w:t>
      </w:r>
      <w:r>
        <w:rPr>
          <w:sz w:val="24"/>
        </w:rPr>
        <w:t>đ</w:t>
      </w:r>
      <w:r>
        <w:rPr>
          <w:sz w:val="24"/>
        </w:rPr>
        <w:t>ể</w:t>
      </w:r>
      <w:r>
        <w:rPr>
          <w:sz w:val="24"/>
        </w:rPr>
        <w:t xml:space="preserve"> làm v</w:t>
      </w:r>
      <w:r>
        <w:rPr>
          <w:sz w:val="24"/>
        </w:rPr>
        <w:t>ệ</w:t>
      </w:r>
      <w:r>
        <w:rPr>
          <w:sz w:val="24"/>
        </w:rPr>
        <w:t xml:space="preserve"> sinh có kích thư</w:t>
      </w:r>
      <w:r>
        <w:rPr>
          <w:sz w:val="24"/>
        </w:rPr>
        <w:t>ớ</w:t>
      </w:r>
      <w:r>
        <w:rPr>
          <w:sz w:val="24"/>
        </w:rPr>
        <w:t>c thích h</w:t>
      </w:r>
      <w:r>
        <w:rPr>
          <w:sz w:val="24"/>
        </w:rPr>
        <w:t>ợ</w:t>
      </w:r>
      <w:r>
        <w:rPr>
          <w:sz w:val="24"/>
        </w:rPr>
        <w:t>p ph</w:t>
      </w:r>
      <w:r>
        <w:rPr>
          <w:sz w:val="24"/>
        </w:rPr>
        <w:t>ả</w:t>
      </w:r>
      <w:r>
        <w:rPr>
          <w:sz w:val="24"/>
        </w:rPr>
        <w:t>i</w:t>
      </w:r>
      <w:r>
        <w:rPr>
          <w:spacing w:val="40"/>
          <w:sz w:val="24"/>
        </w:rPr>
        <w:t xml:space="preserve"> </w:t>
      </w:r>
      <w:r>
        <w:rPr>
          <w:sz w:val="24"/>
        </w:rPr>
        <w:t>đư</w:t>
      </w:r>
      <w:r>
        <w:rPr>
          <w:sz w:val="24"/>
        </w:rPr>
        <w:t>ợ</w:t>
      </w:r>
      <w:r>
        <w:rPr>
          <w:sz w:val="24"/>
        </w:rPr>
        <w:t>c b</w:t>
      </w:r>
      <w:r>
        <w:rPr>
          <w:sz w:val="24"/>
        </w:rPr>
        <w:t>ố</w:t>
      </w:r>
      <w:r>
        <w:rPr>
          <w:sz w:val="24"/>
        </w:rPr>
        <w:t xml:space="preserve"> trí t</w:t>
      </w:r>
      <w:r>
        <w:rPr>
          <w:sz w:val="24"/>
        </w:rPr>
        <w:t>ạ</w:t>
      </w:r>
      <w:r>
        <w:rPr>
          <w:sz w:val="24"/>
        </w:rPr>
        <w:t>i các v</w:t>
      </w:r>
      <w:r>
        <w:rPr>
          <w:sz w:val="24"/>
        </w:rPr>
        <w:t>ị</w:t>
      </w:r>
      <w:r>
        <w:rPr>
          <w:sz w:val="24"/>
        </w:rPr>
        <w:t xml:space="preserve"> trí sao cho m</w:t>
      </w:r>
      <w:r>
        <w:rPr>
          <w:sz w:val="24"/>
        </w:rPr>
        <w:t>ỗ</w:t>
      </w:r>
      <w:r>
        <w:rPr>
          <w:sz w:val="24"/>
        </w:rPr>
        <w:t>i ph</w:t>
      </w:r>
      <w:r>
        <w:rPr>
          <w:sz w:val="24"/>
        </w:rPr>
        <w:t>ầ</w:t>
      </w:r>
      <w:r>
        <w:rPr>
          <w:sz w:val="24"/>
        </w:rPr>
        <w:t>n c</w:t>
      </w:r>
      <w:r>
        <w:rPr>
          <w:sz w:val="24"/>
        </w:rPr>
        <w:t>ủ</w:t>
      </w:r>
      <w:r>
        <w:rPr>
          <w:sz w:val="24"/>
        </w:rPr>
        <w:t>a két có th</w:t>
      </w:r>
      <w:r>
        <w:rPr>
          <w:sz w:val="24"/>
        </w:rPr>
        <w:t>ể</w:t>
      </w:r>
      <w:r>
        <w:rPr>
          <w:sz w:val="24"/>
        </w:rPr>
        <w:t xml:space="preserve"> đư</w:t>
      </w:r>
      <w:r>
        <w:rPr>
          <w:sz w:val="24"/>
        </w:rPr>
        <w:t>ợ</w:t>
      </w:r>
      <w:r>
        <w:rPr>
          <w:sz w:val="24"/>
        </w:rPr>
        <w:t>c làm s</w:t>
      </w:r>
      <w:r>
        <w:rPr>
          <w:sz w:val="24"/>
        </w:rPr>
        <w:t>ạ</w:t>
      </w:r>
      <w:r>
        <w:rPr>
          <w:sz w:val="24"/>
        </w:rPr>
        <w:t>ch d</w:t>
      </w:r>
      <w:r>
        <w:rPr>
          <w:sz w:val="24"/>
        </w:rPr>
        <w:t>ễ</w:t>
      </w:r>
      <w:r>
        <w:rPr>
          <w:sz w:val="24"/>
        </w:rPr>
        <w:t xml:space="preserve"> dàng;</w:t>
      </w:r>
    </w:p>
    <w:p w14:paraId="0C12E79F" w14:textId="77777777" w:rsidR="00FC7CA5" w:rsidRDefault="003671C9">
      <w:pPr>
        <w:pStyle w:val="ListParagraph"/>
        <w:numPr>
          <w:ilvl w:val="1"/>
          <w:numId w:val="139"/>
        </w:numPr>
        <w:tabs>
          <w:tab w:val="left" w:pos="1618"/>
        </w:tabs>
        <w:spacing w:before="119"/>
        <w:ind w:left="1618" w:hanging="452"/>
        <w:rPr>
          <w:sz w:val="24"/>
        </w:rPr>
      </w:pPr>
      <w:r>
        <w:rPr>
          <w:sz w:val="24"/>
        </w:rPr>
        <w:t>Ph</w:t>
      </w:r>
      <w:r>
        <w:rPr>
          <w:sz w:val="24"/>
        </w:rPr>
        <w:t>ả</w:t>
      </w:r>
      <w:r>
        <w:rPr>
          <w:sz w:val="24"/>
        </w:rPr>
        <w:t>i</w:t>
      </w:r>
      <w:r>
        <w:rPr>
          <w:spacing w:val="-4"/>
          <w:sz w:val="24"/>
        </w:rPr>
        <w:t xml:space="preserve"> </w:t>
      </w:r>
      <w:r>
        <w:rPr>
          <w:sz w:val="24"/>
        </w:rPr>
        <w:t>trang</w:t>
      </w:r>
      <w:r>
        <w:rPr>
          <w:spacing w:val="-3"/>
          <w:sz w:val="24"/>
        </w:rPr>
        <w:t xml:space="preserve"> </w:t>
      </w:r>
      <w:r>
        <w:rPr>
          <w:sz w:val="24"/>
        </w:rPr>
        <w:t>b</w:t>
      </w:r>
      <w:r>
        <w:rPr>
          <w:sz w:val="24"/>
        </w:rPr>
        <w:t>ị</w:t>
      </w:r>
      <w:r>
        <w:rPr>
          <w:spacing w:val="-2"/>
          <w:sz w:val="24"/>
        </w:rPr>
        <w:t xml:space="preserve"> </w:t>
      </w:r>
      <w:r>
        <w:rPr>
          <w:sz w:val="24"/>
        </w:rPr>
        <w:t>các</w:t>
      </w:r>
      <w:r>
        <w:rPr>
          <w:spacing w:val="-3"/>
          <w:sz w:val="24"/>
        </w:rPr>
        <w:t xml:space="preserve"> </w:t>
      </w:r>
      <w:r>
        <w:rPr>
          <w:sz w:val="24"/>
        </w:rPr>
        <w:t>phương</w:t>
      </w:r>
      <w:r>
        <w:rPr>
          <w:spacing w:val="-2"/>
          <w:sz w:val="24"/>
        </w:rPr>
        <w:t xml:space="preserve"> </w:t>
      </w:r>
      <w:r>
        <w:rPr>
          <w:sz w:val="24"/>
        </w:rPr>
        <w:t>ti</w:t>
      </w:r>
      <w:r>
        <w:rPr>
          <w:sz w:val="24"/>
        </w:rPr>
        <w:t>ệ</w:t>
      </w:r>
      <w:r>
        <w:rPr>
          <w:sz w:val="24"/>
        </w:rPr>
        <w:t>n</w:t>
      </w:r>
      <w:r>
        <w:rPr>
          <w:spacing w:val="-1"/>
          <w:sz w:val="24"/>
        </w:rPr>
        <w:t xml:space="preserve"> </w:t>
      </w:r>
      <w:r>
        <w:rPr>
          <w:sz w:val="24"/>
        </w:rPr>
        <w:t>thích</w:t>
      </w:r>
      <w:r>
        <w:rPr>
          <w:spacing w:val="-3"/>
          <w:sz w:val="24"/>
        </w:rPr>
        <w:t xml:space="preserve"> </w:t>
      </w:r>
      <w:r>
        <w:rPr>
          <w:sz w:val="24"/>
        </w:rPr>
        <w:t>h</w:t>
      </w:r>
      <w:r>
        <w:rPr>
          <w:sz w:val="24"/>
        </w:rPr>
        <w:t>ợ</w:t>
      </w:r>
      <w:r>
        <w:rPr>
          <w:sz w:val="24"/>
        </w:rPr>
        <w:t>p</w:t>
      </w:r>
      <w:r>
        <w:rPr>
          <w:spacing w:val="2"/>
          <w:sz w:val="24"/>
        </w:rPr>
        <w:t xml:space="preserve"> </w:t>
      </w:r>
      <w:r>
        <w:rPr>
          <w:sz w:val="24"/>
        </w:rPr>
        <w:t>đ</w:t>
      </w:r>
      <w:r>
        <w:rPr>
          <w:sz w:val="24"/>
        </w:rPr>
        <w:t>ể</w:t>
      </w:r>
      <w:r>
        <w:rPr>
          <w:spacing w:val="-2"/>
          <w:sz w:val="24"/>
        </w:rPr>
        <w:t xml:space="preserve"> </w:t>
      </w:r>
      <w:r>
        <w:rPr>
          <w:sz w:val="24"/>
        </w:rPr>
        <w:t>d</w:t>
      </w:r>
      <w:r>
        <w:rPr>
          <w:sz w:val="24"/>
        </w:rPr>
        <w:t>ễ</w:t>
      </w:r>
      <w:r>
        <w:rPr>
          <w:spacing w:val="-1"/>
          <w:sz w:val="24"/>
        </w:rPr>
        <w:t xml:space="preserve"> </w:t>
      </w:r>
      <w:r>
        <w:rPr>
          <w:sz w:val="24"/>
        </w:rPr>
        <w:t>dàng</w:t>
      </w:r>
      <w:r>
        <w:rPr>
          <w:spacing w:val="-4"/>
          <w:sz w:val="24"/>
        </w:rPr>
        <w:t xml:space="preserve"> </w:t>
      </w:r>
      <w:r>
        <w:rPr>
          <w:sz w:val="24"/>
        </w:rPr>
        <w:t>hút</w:t>
      </w:r>
      <w:r>
        <w:rPr>
          <w:spacing w:val="-3"/>
          <w:sz w:val="24"/>
        </w:rPr>
        <w:t xml:space="preserve"> </w:t>
      </w:r>
      <w:r>
        <w:rPr>
          <w:sz w:val="24"/>
        </w:rPr>
        <w:t>và</w:t>
      </w:r>
      <w:r>
        <w:rPr>
          <w:spacing w:val="-1"/>
          <w:sz w:val="24"/>
        </w:rPr>
        <w:t xml:space="preserve"> </w:t>
      </w:r>
      <w:r>
        <w:rPr>
          <w:sz w:val="24"/>
        </w:rPr>
        <w:t>x</w:t>
      </w:r>
      <w:r>
        <w:rPr>
          <w:sz w:val="24"/>
        </w:rPr>
        <w:t>ả</w:t>
      </w:r>
      <w:r>
        <w:rPr>
          <w:spacing w:val="-2"/>
          <w:sz w:val="24"/>
        </w:rPr>
        <w:t xml:space="preserve"> </w:t>
      </w:r>
      <w:r>
        <w:rPr>
          <w:sz w:val="24"/>
        </w:rPr>
        <w:t>c</w:t>
      </w:r>
      <w:r>
        <w:rPr>
          <w:sz w:val="24"/>
        </w:rPr>
        <w:t>ặ</w:t>
      </w:r>
      <w:r>
        <w:rPr>
          <w:sz w:val="24"/>
        </w:rPr>
        <w:t>n</w:t>
      </w:r>
      <w:r>
        <w:rPr>
          <w:spacing w:val="-3"/>
          <w:sz w:val="24"/>
        </w:rPr>
        <w:t xml:space="preserve"> </w:t>
      </w:r>
      <w:r>
        <w:rPr>
          <w:spacing w:val="-4"/>
          <w:sz w:val="24"/>
        </w:rPr>
        <w:t>d</w:t>
      </w:r>
      <w:r>
        <w:rPr>
          <w:spacing w:val="-4"/>
          <w:sz w:val="24"/>
        </w:rPr>
        <w:t>ầ</w:t>
      </w:r>
      <w:r>
        <w:rPr>
          <w:spacing w:val="-4"/>
          <w:sz w:val="24"/>
        </w:rPr>
        <w:t>u;</w:t>
      </w:r>
    </w:p>
    <w:p w14:paraId="4C4C8006" w14:textId="77777777" w:rsidR="00FC7CA5" w:rsidRDefault="003671C9">
      <w:pPr>
        <w:pStyle w:val="ListParagraph"/>
        <w:numPr>
          <w:ilvl w:val="1"/>
          <w:numId w:val="139"/>
        </w:numPr>
        <w:tabs>
          <w:tab w:val="left" w:pos="1618"/>
          <w:tab w:val="left" w:pos="1620"/>
        </w:tabs>
        <w:spacing w:before="219" w:line="324" w:lineRule="auto"/>
        <w:ind w:right="253"/>
        <w:jc w:val="both"/>
        <w:rPr>
          <w:sz w:val="24"/>
        </w:rPr>
      </w:pPr>
      <w:r>
        <w:rPr>
          <w:sz w:val="24"/>
        </w:rPr>
        <w:t>Tr</w:t>
      </w:r>
      <w:r>
        <w:rPr>
          <w:sz w:val="24"/>
        </w:rPr>
        <w:t>ừ</w:t>
      </w:r>
      <w:r>
        <w:rPr>
          <w:sz w:val="24"/>
        </w:rPr>
        <w:t xml:space="preserve"> bích n</w:t>
      </w:r>
      <w:r>
        <w:rPr>
          <w:sz w:val="24"/>
        </w:rPr>
        <w:t>ố</w:t>
      </w:r>
      <w:r>
        <w:rPr>
          <w:sz w:val="24"/>
        </w:rPr>
        <w:t>i x</w:t>
      </w:r>
      <w:r>
        <w:rPr>
          <w:sz w:val="24"/>
        </w:rPr>
        <w:t>ả</w:t>
      </w:r>
      <w:r>
        <w:rPr>
          <w:sz w:val="24"/>
        </w:rPr>
        <w:t xml:space="preserve"> tiêu chu</w:t>
      </w:r>
      <w:r>
        <w:rPr>
          <w:sz w:val="24"/>
        </w:rPr>
        <w:t>ẩ</w:t>
      </w:r>
      <w:r>
        <w:rPr>
          <w:sz w:val="24"/>
        </w:rPr>
        <w:t>n đư</w:t>
      </w:r>
      <w:r>
        <w:rPr>
          <w:sz w:val="24"/>
        </w:rPr>
        <w:t>ợ</w:t>
      </w:r>
      <w:r>
        <w:rPr>
          <w:sz w:val="24"/>
        </w:rPr>
        <w:t xml:space="preserve">c nêu </w:t>
      </w:r>
      <w:r>
        <w:rPr>
          <w:sz w:val="24"/>
        </w:rPr>
        <w:t>ở</w:t>
      </w:r>
      <w:r>
        <w:rPr>
          <w:sz w:val="24"/>
        </w:rPr>
        <w:t xml:space="preserve"> 2.2.3 c</w:t>
      </w:r>
      <w:r>
        <w:rPr>
          <w:sz w:val="24"/>
        </w:rPr>
        <w:t>ủ</w:t>
      </w:r>
      <w:r>
        <w:rPr>
          <w:sz w:val="24"/>
        </w:rPr>
        <w:t>a Ph</w:t>
      </w:r>
      <w:r>
        <w:rPr>
          <w:sz w:val="24"/>
        </w:rPr>
        <w:t>ầ</w:t>
      </w:r>
      <w:r>
        <w:rPr>
          <w:sz w:val="24"/>
        </w:rPr>
        <w:t>n này, không đư</w:t>
      </w:r>
      <w:r>
        <w:rPr>
          <w:sz w:val="24"/>
        </w:rPr>
        <w:t>ợ</w:t>
      </w:r>
      <w:r>
        <w:rPr>
          <w:sz w:val="24"/>
        </w:rPr>
        <w:t>c l</w:t>
      </w:r>
      <w:r>
        <w:rPr>
          <w:sz w:val="24"/>
        </w:rPr>
        <w:t>ắ</w:t>
      </w:r>
      <w:r>
        <w:rPr>
          <w:sz w:val="24"/>
        </w:rPr>
        <w:t>p đ</w:t>
      </w:r>
      <w:r>
        <w:rPr>
          <w:sz w:val="24"/>
        </w:rPr>
        <w:t>ặ</w:t>
      </w:r>
      <w:r>
        <w:rPr>
          <w:sz w:val="24"/>
        </w:rPr>
        <w:t xml:space="preserve">t các </w:t>
      </w:r>
      <w:r>
        <w:rPr>
          <w:sz w:val="24"/>
        </w:rPr>
        <w:t>ố</w:t>
      </w:r>
      <w:r>
        <w:rPr>
          <w:sz w:val="24"/>
        </w:rPr>
        <w:t>ng n</w:t>
      </w:r>
      <w:r>
        <w:rPr>
          <w:sz w:val="24"/>
        </w:rPr>
        <w:t>ố</w:t>
      </w:r>
      <w:r>
        <w:rPr>
          <w:sz w:val="24"/>
        </w:rPr>
        <w:t>i đ</w:t>
      </w:r>
      <w:r>
        <w:rPr>
          <w:sz w:val="24"/>
        </w:rPr>
        <w:t>ể</w:t>
      </w:r>
      <w:r>
        <w:rPr>
          <w:sz w:val="24"/>
        </w:rPr>
        <w:t xml:space="preserve"> x</w:t>
      </w:r>
      <w:r>
        <w:rPr>
          <w:sz w:val="24"/>
        </w:rPr>
        <w:t>ả</w:t>
      </w:r>
      <w:r>
        <w:rPr>
          <w:sz w:val="24"/>
        </w:rPr>
        <w:t xml:space="preserve"> tr</w:t>
      </w:r>
      <w:r>
        <w:rPr>
          <w:sz w:val="24"/>
        </w:rPr>
        <w:t>ự</w:t>
      </w:r>
      <w:r>
        <w:rPr>
          <w:sz w:val="24"/>
        </w:rPr>
        <w:t>c ti</w:t>
      </w:r>
      <w:r>
        <w:rPr>
          <w:sz w:val="24"/>
        </w:rPr>
        <w:t>ế</w:t>
      </w:r>
      <w:r>
        <w:rPr>
          <w:sz w:val="24"/>
        </w:rPr>
        <w:t>p qua m</w:t>
      </w:r>
      <w:r>
        <w:rPr>
          <w:sz w:val="24"/>
        </w:rPr>
        <w:t>ạ</w:t>
      </w:r>
      <w:r>
        <w:rPr>
          <w:sz w:val="24"/>
        </w:rPr>
        <w:t>n tàu;</w:t>
      </w:r>
    </w:p>
    <w:p w14:paraId="2DD8480A" w14:textId="77777777" w:rsidR="00FC7CA5" w:rsidRDefault="003671C9">
      <w:pPr>
        <w:pStyle w:val="ListParagraph"/>
        <w:numPr>
          <w:ilvl w:val="1"/>
          <w:numId w:val="139"/>
        </w:numPr>
        <w:tabs>
          <w:tab w:val="left" w:pos="1618"/>
          <w:tab w:val="left" w:pos="1620"/>
        </w:tabs>
        <w:spacing w:before="118" w:line="324" w:lineRule="auto"/>
        <w:ind w:right="252"/>
        <w:jc w:val="both"/>
        <w:rPr>
          <w:sz w:val="24"/>
        </w:rPr>
      </w:pPr>
      <w:r>
        <w:rPr>
          <w:sz w:val="24"/>
        </w:rPr>
        <w:t>Có th</w:t>
      </w:r>
      <w:r>
        <w:rPr>
          <w:sz w:val="24"/>
        </w:rPr>
        <w:t>ể</w:t>
      </w:r>
      <w:r>
        <w:rPr>
          <w:sz w:val="24"/>
        </w:rPr>
        <w:t xml:space="preserve"> b</w:t>
      </w:r>
      <w:r>
        <w:rPr>
          <w:sz w:val="24"/>
        </w:rPr>
        <w:t>ố</w:t>
      </w:r>
      <w:r>
        <w:rPr>
          <w:sz w:val="24"/>
        </w:rPr>
        <w:t xml:space="preserve"> trí đư</w:t>
      </w:r>
      <w:r>
        <w:rPr>
          <w:sz w:val="24"/>
        </w:rPr>
        <w:t>ờ</w:t>
      </w:r>
      <w:r>
        <w:rPr>
          <w:sz w:val="24"/>
        </w:rPr>
        <w:t xml:space="preserve">ng </w:t>
      </w:r>
      <w:r>
        <w:rPr>
          <w:sz w:val="24"/>
        </w:rPr>
        <w:t>ố</w:t>
      </w:r>
      <w:r>
        <w:rPr>
          <w:sz w:val="24"/>
        </w:rPr>
        <w:t>ng sao cho c</w:t>
      </w:r>
      <w:r>
        <w:rPr>
          <w:sz w:val="24"/>
        </w:rPr>
        <w:t>ặ</w:t>
      </w:r>
      <w:r>
        <w:rPr>
          <w:sz w:val="24"/>
        </w:rPr>
        <w:t>n d</w:t>
      </w:r>
      <w:r>
        <w:rPr>
          <w:sz w:val="24"/>
        </w:rPr>
        <w:t>ầ</w:t>
      </w:r>
      <w:r>
        <w:rPr>
          <w:sz w:val="24"/>
        </w:rPr>
        <w:t>u có th</w:t>
      </w:r>
      <w:r>
        <w:rPr>
          <w:sz w:val="24"/>
        </w:rPr>
        <w:t>ể</w:t>
      </w:r>
      <w:r>
        <w:rPr>
          <w:sz w:val="24"/>
        </w:rPr>
        <w:t xml:space="preserve"> x</w:t>
      </w:r>
      <w:r>
        <w:rPr>
          <w:sz w:val="24"/>
        </w:rPr>
        <w:t>ả</w:t>
      </w:r>
      <w:r>
        <w:rPr>
          <w:sz w:val="24"/>
        </w:rPr>
        <w:t xml:space="preserve"> tr</w:t>
      </w:r>
      <w:r>
        <w:rPr>
          <w:sz w:val="24"/>
        </w:rPr>
        <w:t>ự</w:t>
      </w:r>
      <w:r>
        <w:rPr>
          <w:sz w:val="24"/>
        </w:rPr>
        <w:t>c ti</w:t>
      </w:r>
      <w:r>
        <w:rPr>
          <w:sz w:val="24"/>
        </w:rPr>
        <w:t>ế</w:t>
      </w:r>
      <w:r>
        <w:rPr>
          <w:sz w:val="24"/>
        </w:rPr>
        <w:t>p t</w:t>
      </w:r>
      <w:r>
        <w:rPr>
          <w:sz w:val="24"/>
        </w:rPr>
        <w:t>ừ</w:t>
      </w:r>
      <w:r>
        <w:rPr>
          <w:sz w:val="24"/>
        </w:rPr>
        <w:t xml:space="preserve"> các két c</w:t>
      </w:r>
      <w:r>
        <w:rPr>
          <w:sz w:val="24"/>
        </w:rPr>
        <w:t>ặ</w:t>
      </w:r>
      <w:r>
        <w:rPr>
          <w:sz w:val="24"/>
        </w:rPr>
        <w:t>n d</w:t>
      </w:r>
      <w:r>
        <w:rPr>
          <w:sz w:val="24"/>
        </w:rPr>
        <w:t>ầ</w:t>
      </w:r>
      <w:r>
        <w:rPr>
          <w:sz w:val="24"/>
        </w:rPr>
        <w:t>u lên phương</w:t>
      </w:r>
      <w:r>
        <w:rPr>
          <w:spacing w:val="-9"/>
          <w:sz w:val="24"/>
        </w:rPr>
        <w:t xml:space="preserve"> </w:t>
      </w:r>
      <w:r>
        <w:rPr>
          <w:sz w:val="24"/>
        </w:rPr>
        <w:t>ti</w:t>
      </w:r>
      <w:r>
        <w:rPr>
          <w:sz w:val="24"/>
        </w:rPr>
        <w:t>ệ</w:t>
      </w:r>
      <w:r>
        <w:rPr>
          <w:sz w:val="24"/>
        </w:rPr>
        <w:t>n</w:t>
      </w:r>
      <w:r>
        <w:rPr>
          <w:spacing w:val="-11"/>
          <w:sz w:val="24"/>
        </w:rPr>
        <w:t xml:space="preserve"> </w:t>
      </w:r>
      <w:r>
        <w:rPr>
          <w:sz w:val="24"/>
        </w:rPr>
        <w:t>ti</w:t>
      </w:r>
      <w:r>
        <w:rPr>
          <w:sz w:val="24"/>
        </w:rPr>
        <w:t>ế</w:t>
      </w:r>
      <w:r>
        <w:rPr>
          <w:sz w:val="24"/>
        </w:rPr>
        <w:t>p</w:t>
      </w:r>
      <w:r>
        <w:rPr>
          <w:spacing w:val="-11"/>
          <w:sz w:val="24"/>
        </w:rPr>
        <w:t xml:space="preserve"> </w:t>
      </w:r>
      <w:r>
        <w:rPr>
          <w:sz w:val="24"/>
        </w:rPr>
        <w:t>nh</w:t>
      </w:r>
      <w:r>
        <w:rPr>
          <w:sz w:val="24"/>
        </w:rPr>
        <w:t>ậ</w:t>
      </w:r>
      <w:r>
        <w:rPr>
          <w:sz w:val="24"/>
        </w:rPr>
        <w:t>n</w:t>
      </w:r>
      <w:r>
        <w:rPr>
          <w:spacing w:val="-9"/>
          <w:sz w:val="24"/>
        </w:rPr>
        <w:t xml:space="preserve"> </w:t>
      </w:r>
      <w:r>
        <w:rPr>
          <w:sz w:val="24"/>
        </w:rPr>
        <w:t>qua</w:t>
      </w:r>
      <w:r>
        <w:rPr>
          <w:spacing w:val="-11"/>
          <w:sz w:val="24"/>
        </w:rPr>
        <w:t xml:space="preserve"> </w:t>
      </w:r>
      <w:r>
        <w:rPr>
          <w:sz w:val="24"/>
        </w:rPr>
        <w:t>bích</w:t>
      </w:r>
      <w:r>
        <w:rPr>
          <w:spacing w:val="-10"/>
          <w:sz w:val="24"/>
        </w:rPr>
        <w:t xml:space="preserve"> </w:t>
      </w:r>
      <w:r>
        <w:rPr>
          <w:sz w:val="24"/>
        </w:rPr>
        <w:t>n</w:t>
      </w:r>
      <w:r>
        <w:rPr>
          <w:sz w:val="24"/>
        </w:rPr>
        <w:t>ố</w:t>
      </w:r>
      <w:r>
        <w:rPr>
          <w:sz w:val="24"/>
        </w:rPr>
        <w:t>i</w:t>
      </w:r>
      <w:r>
        <w:rPr>
          <w:spacing w:val="-12"/>
          <w:sz w:val="24"/>
        </w:rPr>
        <w:t xml:space="preserve"> </w:t>
      </w:r>
      <w:r>
        <w:rPr>
          <w:sz w:val="24"/>
        </w:rPr>
        <w:t>x</w:t>
      </w:r>
      <w:r>
        <w:rPr>
          <w:sz w:val="24"/>
        </w:rPr>
        <w:t>ả</w:t>
      </w:r>
      <w:r>
        <w:rPr>
          <w:spacing w:val="-9"/>
          <w:sz w:val="24"/>
        </w:rPr>
        <w:t xml:space="preserve"> </w:t>
      </w:r>
      <w:r>
        <w:rPr>
          <w:sz w:val="24"/>
        </w:rPr>
        <w:t>tiêu</w:t>
      </w:r>
      <w:r>
        <w:rPr>
          <w:spacing w:val="-9"/>
          <w:sz w:val="24"/>
        </w:rPr>
        <w:t xml:space="preserve"> </w:t>
      </w:r>
      <w:r>
        <w:rPr>
          <w:sz w:val="24"/>
        </w:rPr>
        <w:t>chu</w:t>
      </w:r>
      <w:r>
        <w:rPr>
          <w:sz w:val="24"/>
        </w:rPr>
        <w:t>ẩ</w:t>
      </w:r>
      <w:r>
        <w:rPr>
          <w:sz w:val="24"/>
        </w:rPr>
        <w:t>n</w:t>
      </w:r>
      <w:r>
        <w:rPr>
          <w:spacing w:val="-11"/>
          <w:sz w:val="24"/>
        </w:rPr>
        <w:t xml:space="preserve"> </w:t>
      </w:r>
      <w:r>
        <w:rPr>
          <w:sz w:val="24"/>
        </w:rPr>
        <w:t>nêu</w:t>
      </w:r>
      <w:r>
        <w:rPr>
          <w:spacing w:val="-9"/>
          <w:sz w:val="24"/>
        </w:rPr>
        <w:t xml:space="preserve"> </w:t>
      </w:r>
      <w:r>
        <w:rPr>
          <w:sz w:val="24"/>
        </w:rPr>
        <w:t>ở</w:t>
      </w:r>
      <w:r>
        <w:rPr>
          <w:spacing w:val="-11"/>
          <w:sz w:val="24"/>
        </w:rPr>
        <w:t xml:space="preserve"> </w:t>
      </w:r>
      <w:r>
        <w:rPr>
          <w:sz w:val="24"/>
        </w:rPr>
        <w:t>2.2.3</w:t>
      </w:r>
      <w:r>
        <w:rPr>
          <w:spacing w:val="-7"/>
          <w:sz w:val="24"/>
        </w:rPr>
        <w:t xml:space="preserve"> </w:t>
      </w:r>
      <w:r>
        <w:rPr>
          <w:sz w:val="24"/>
        </w:rPr>
        <w:t>ho</w:t>
      </w:r>
      <w:r>
        <w:rPr>
          <w:sz w:val="24"/>
        </w:rPr>
        <w:t>ặ</w:t>
      </w:r>
      <w:r>
        <w:rPr>
          <w:sz w:val="24"/>
        </w:rPr>
        <w:t>c</w:t>
      </w:r>
      <w:r>
        <w:rPr>
          <w:spacing w:val="-9"/>
          <w:sz w:val="24"/>
        </w:rPr>
        <w:t xml:space="preserve"> </w:t>
      </w:r>
      <w:r>
        <w:rPr>
          <w:sz w:val="24"/>
        </w:rPr>
        <w:t>phương</w:t>
      </w:r>
      <w:r>
        <w:rPr>
          <w:spacing w:val="-9"/>
          <w:sz w:val="24"/>
        </w:rPr>
        <w:t xml:space="preserve"> </w:t>
      </w:r>
      <w:r>
        <w:rPr>
          <w:sz w:val="24"/>
        </w:rPr>
        <w:t>ti</w:t>
      </w:r>
      <w:r>
        <w:rPr>
          <w:sz w:val="24"/>
        </w:rPr>
        <w:t>ệ</w:t>
      </w:r>
      <w:r>
        <w:rPr>
          <w:sz w:val="24"/>
        </w:rPr>
        <w:t>n</w:t>
      </w:r>
      <w:r>
        <w:rPr>
          <w:spacing w:val="-9"/>
          <w:sz w:val="24"/>
        </w:rPr>
        <w:t xml:space="preserve"> </w:t>
      </w:r>
      <w:r>
        <w:rPr>
          <w:sz w:val="24"/>
        </w:rPr>
        <w:t>đ</w:t>
      </w:r>
      <w:r>
        <w:rPr>
          <w:sz w:val="24"/>
        </w:rPr>
        <w:t>ể</w:t>
      </w:r>
      <w:r>
        <w:rPr>
          <w:spacing w:val="-9"/>
          <w:sz w:val="24"/>
        </w:rPr>
        <w:t xml:space="preserve"> </w:t>
      </w:r>
      <w:r>
        <w:rPr>
          <w:sz w:val="24"/>
        </w:rPr>
        <w:t>lo</w:t>
      </w:r>
      <w:r>
        <w:rPr>
          <w:sz w:val="24"/>
        </w:rPr>
        <w:t>ạ</w:t>
      </w:r>
      <w:r>
        <w:rPr>
          <w:sz w:val="24"/>
        </w:rPr>
        <w:t>i b</w:t>
      </w:r>
      <w:r>
        <w:rPr>
          <w:sz w:val="24"/>
        </w:rPr>
        <w:t>ỏ</w:t>
      </w:r>
      <w:r>
        <w:rPr>
          <w:sz w:val="24"/>
        </w:rPr>
        <w:t xml:space="preserve"> c</w:t>
      </w:r>
      <w:r>
        <w:rPr>
          <w:sz w:val="24"/>
        </w:rPr>
        <w:t>ặ</w:t>
      </w:r>
      <w:r>
        <w:rPr>
          <w:sz w:val="24"/>
        </w:rPr>
        <w:t>n d</w:t>
      </w:r>
      <w:r>
        <w:rPr>
          <w:sz w:val="24"/>
        </w:rPr>
        <w:t>ầ</w:t>
      </w:r>
      <w:r>
        <w:rPr>
          <w:sz w:val="24"/>
        </w:rPr>
        <w:t>u khác đư</w:t>
      </w:r>
      <w:r>
        <w:rPr>
          <w:sz w:val="24"/>
        </w:rPr>
        <w:t>ợ</w:t>
      </w:r>
      <w:r>
        <w:rPr>
          <w:sz w:val="24"/>
        </w:rPr>
        <w:t>c ch</w:t>
      </w:r>
      <w:r>
        <w:rPr>
          <w:sz w:val="24"/>
        </w:rPr>
        <w:t>ấ</w:t>
      </w:r>
      <w:r>
        <w:rPr>
          <w:sz w:val="24"/>
        </w:rPr>
        <w:t>p nh</w:t>
      </w:r>
      <w:r>
        <w:rPr>
          <w:sz w:val="24"/>
        </w:rPr>
        <w:t>ậ</w:t>
      </w:r>
      <w:r>
        <w:rPr>
          <w:sz w:val="24"/>
        </w:rPr>
        <w:t>n, như thi</w:t>
      </w:r>
      <w:r>
        <w:rPr>
          <w:sz w:val="24"/>
        </w:rPr>
        <w:t>ế</w:t>
      </w:r>
      <w:r>
        <w:rPr>
          <w:sz w:val="24"/>
        </w:rPr>
        <w:t>t b</w:t>
      </w:r>
      <w:r>
        <w:rPr>
          <w:sz w:val="24"/>
        </w:rPr>
        <w:t>ị</w:t>
      </w:r>
      <w:r>
        <w:rPr>
          <w:sz w:val="24"/>
        </w:rPr>
        <w:t xml:space="preserve"> đ</w:t>
      </w:r>
      <w:r>
        <w:rPr>
          <w:sz w:val="24"/>
        </w:rPr>
        <w:t>ố</w:t>
      </w:r>
      <w:r>
        <w:rPr>
          <w:sz w:val="24"/>
        </w:rPr>
        <w:t>t ch</w:t>
      </w:r>
      <w:r>
        <w:rPr>
          <w:sz w:val="24"/>
        </w:rPr>
        <w:t>ấ</w:t>
      </w:r>
      <w:r>
        <w:rPr>
          <w:sz w:val="24"/>
        </w:rPr>
        <w:t>t th</w:t>
      </w:r>
      <w:r>
        <w:rPr>
          <w:sz w:val="24"/>
        </w:rPr>
        <w:t>ả</w:t>
      </w:r>
      <w:r>
        <w:rPr>
          <w:sz w:val="24"/>
        </w:rPr>
        <w:t>i, n</w:t>
      </w:r>
      <w:r>
        <w:rPr>
          <w:sz w:val="24"/>
        </w:rPr>
        <w:t>ồ</w:t>
      </w:r>
      <w:r>
        <w:rPr>
          <w:sz w:val="24"/>
        </w:rPr>
        <w:t>i hơi ph</w:t>
      </w:r>
      <w:r>
        <w:rPr>
          <w:sz w:val="24"/>
        </w:rPr>
        <w:t>ụ</w:t>
      </w:r>
      <w:r>
        <w:rPr>
          <w:sz w:val="24"/>
        </w:rPr>
        <w:t xml:space="preserve"> phù h</w:t>
      </w:r>
      <w:r>
        <w:rPr>
          <w:sz w:val="24"/>
        </w:rPr>
        <w:t>ợ</w:t>
      </w:r>
      <w:r>
        <w:rPr>
          <w:sz w:val="24"/>
        </w:rPr>
        <w:t>p đ</w:t>
      </w:r>
      <w:r>
        <w:rPr>
          <w:sz w:val="24"/>
        </w:rPr>
        <w:t>ể</w:t>
      </w:r>
      <w:r>
        <w:rPr>
          <w:sz w:val="24"/>
        </w:rPr>
        <w:t xml:space="preserve"> đ</w:t>
      </w:r>
      <w:r>
        <w:rPr>
          <w:sz w:val="24"/>
        </w:rPr>
        <w:t>ố</w:t>
      </w:r>
      <w:r>
        <w:rPr>
          <w:sz w:val="24"/>
        </w:rPr>
        <w:t>t c</w:t>
      </w:r>
      <w:r>
        <w:rPr>
          <w:sz w:val="24"/>
        </w:rPr>
        <w:t>ặ</w:t>
      </w:r>
      <w:r>
        <w:rPr>
          <w:sz w:val="24"/>
        </w:rPr>
        <w:t>n d</w:t>
      </w:r>
      <w:r>
        <w:rPr>
          <w:sz w:val="24"/>
        </w:rPr>
        <w:t>ầ</w:t>
      </w:r>
      <w:r>
        <w:rPr>
          <w:sz w:val="24"/>
        </w:rPr>
        <w:t>u ho</w:t>
      </w:r>
      <w:r>
        <w:rPr>
          <w:sz w:val="24"/>
        </w:rPr>
        <w:t>ặ</w:t>
      </w:r>
      <w:r>
        <w:rPr>
          <w:sz w:val="24"/>
        </w:rPr>
        <w:t>c thi</w:t>
      </w:r>
      <w:r>
        <w:rPr>
          <w:sz w:val="24"/>
        </w:rPr>
        <w:t>ế</w:t>
      </w:r>
      <w:r>
        <w:rPr>
          <w:sz w:val="24"/>
        </w:rPr>
        <w:t>t b</w:t>
      </w:r>
      <w:r>
        <w:rPr>
          <w:sz w:val="24"/>
        </w:rPr>
        <w:t>ị</w:t>
      </w:r>
      <w:r>
        <w:rPr>
          <w:sz w:val="24"/>
        </w:rPr>
        <w:t xml:space="preserve"> đư</w:t>
      </w:r>
      <w:r>
        <w:rPr>
          <w:sz w:val="24"/>
        </w:rPr>
        <w:t>ợ</w:t>
      </w:r>
      <w:r>
        <w:rPr>
          <w:sz w:val="24"/>
        </w:rPr>
        <w:t>c ch</w:t>
      </w:r>
      <w:r>
        <w:rPr>
          <w:sz w:val="24"/>
        </w:rPr>
        <w:t>ấ</w:t>
      </w:r>
      <w:r>
        <w:rPr>
          <w:sz w:val="24"/>
        </w:rPr>
        <w:t>p nh</w:t>
      </w:r>
      <w:r>
        <w:rPr>
          <w:sz w:val="24"/>
        </w:rPr>
        <w:t>ậ</w:t>
      </w:r>
      <w:r>
        <w:rPr>
          <w:sz w:val="24"/>
        </w:rPr>
        <w:t>n khác;</w:t>
      </w:r>
    </w:p>
    <w:p w14:paraId="5D5063A6" w14:textId="77777777" w:rsidR="00FC7CA5" w:rsidRDefault="003671C9">
      <w:pPr>
        <w:pStyle w:val="ListParagraph"/>
        <w:numPr>
          <w:ilvl w:val="1"/>
          <w:numId w:val="139"/>
        </w:numPr>
        <w:tabs>
          <w:tab w:val="left" w:pos="1618"/>
          <w:tab w:val="left" w:pos="1620"/>
        </w:tabs>
        <w:spacing w:before="121" w:line="324" w:lineRule="auto"/>
        <w:ind w:right="254"/>
        <w:jc w:val="both"/>
        <w:rPr>
          <w:sz w:val="24"/>
        </w:rPr>
      </w:pPr>
      <w:r>
        <w:rPr>
          <w:sz w:val="24"/>
        </w:rPr>
        <w:t>Két</w:t>
      </w:r>
      <w:r>
        <w:rPr>
          <w:spacing w:val="-6"/>
          <w:sz w:val="24"/>
        </w:rPr>
        <w:t xml:space="preserve"> </w:t>
      </w:r>
      <w:r>
        <w:rPr>
          <w:sz w:val="24"/>
        </w:rPr>
        <w:t>ph</w:t>
      </w:r>
      <w:r>
        <w:rPr>
          <w:sz w:val="24"/>
        </w:rPr>
        <w:t>ả</w:t>
      </w:r>
      <w:r>
        <w:rPr>
          <w:sz w:val="24"/>
        </w:rPr>
        <w:t>i</w:t>
      </w:r>
      <w:r>
        <w:rPr>
          <w:spacing w:val="-7"/>
          <w:sz w:val="24"/>
        </w:rPr>
        <w:t xml:space="preserve"> </w:t>
      </w:r>
      <w:r>
        <w:rPr>
          <w:sz w:val="24"/>
        </w:rPr>
        <w:t>đư</w:t>
      </w:r>
      <w:r>
        <w:rPr>
          <w:sz w:val="24"/>
        </w:rPr>
        <w:t>ợ</w:t>
      </w:r>
      <w:r>
        <w:rPr>
          <w:sz w:val="24"/>
        </w:rPr>
        <w:t>c</w:t>
      </w:r>
      <w:r>
        <w:rPr>
          <w:spacing w:val="-7"/>
          <w:sz w:val="24"/>
        </w:rPr>
        <w:t xml:space="preserve"> </w:t>
      </w:r>
      <w:r>
        <w:rPr>
          <w:sz w:val="24"/>
        </w:rPr>
        <w:t>trang</w:t>
      </w:r>
      <w:r>
        <w:rPr>
          <w:spacing w:val="-6"/>
          <w:sz w:val="24"/>
        </w:rPr>
        <w:t xml:space="preserve"> </w:t>
      </w:r>
      <w:r>
        <w:rPr>
          <w:sz w:val="24"/>
        </w:rPr>
        <w:t>b</w:t>
      </w:r>
      <w:r>
        <w:rPr>
          <w:sz w:val="24"/>
        </w:rPr>
        <w:t>ị</w:t>
      </w:r>
      <w:r>
        <w:rPr>
          <w:spacing w:val="-10"/>
          <w:sz w:val="24"/>
        </w:rPr>
        <w:t xml:space="preserve"> </w:t>
      </w:r>
      <w:r>
        <w:rPr>
          <w:sz w:val="24"/>
        </w:rPr>
        <w:t>bơm</w:t>
      </w:r>
      <w:r>
        <w:rPr>
          <w:spacing w:val="-7"/>
          <w:sz w:val="24"/>
        </w:rPr>
        <w:t xml:space="preserve"> </w:t>
      </w:r>
      <w:r>
        <w:rPr>
          <w:sz w:val="24"/>
        </w:rPr>
        <w:t>riêng,</w:t>
      </w:r>
      <w:r>
        <w:rPr>
          <w:spacing w:val="-9"/>
          <w:sz w:val="24"/>
        </w:rPr>
        <w:t xml:space="preserve"> </w:t>
      </w:r>
      <w:r>
        <w:rPr>
          <w:sz w:val="24"/>
        </w:rPr>
        <w:t>phù</w:t>
      </w:r>
      <w:r>
        <w:rPr>
          <w:spacing w:val="-6"/>
          <w:sz w:val="24"/>
        </w:rPr>
        <w:t xml:space="preserve"> </w:t>
      </w:r>
      <w:r>
        <w:rPr>
          <w:sz w:val="24"/>
        </w:rPr>
        <w:t>h</w:t>
      </w:r>
      <w:r>
        <w:rPr>
          <w:sz w:val="24"/>
        </w:rPr>
        <w:t>ợ</w:t>
      </w:r>
      <w:r>
        <w:rPr>
          <w:sz w:val="24"/>
        </w:rPr>
        <w:t>p</w:t>
      </w:r>
      <w:r>
        <w:rPr>
          <w:spacing w:val="-6"/>
          <w:sz w:val="24"/>
        </w:rPr>
        <w:t xml:space="preserve"> </w:t>
      </w:r>
      <w:r>
        <w:rPr>
          <w:sz w:val="24"/>
        </w:rPr>
        <w:t>đ</w:t>
      </w:r>
      <w:r>
        <w:rPr>
          <w:sz w:val="24"/>
        </w:rPr>
        <w:t>ể</w:t>
      </w:r>
      <w:r>
        <w:rPr>
          <w:spacing w:val="-8"/>
          <w:sz w:val="24"/>
        </w:rPr>
        <w:t xml:space="preserve"> </w:t>
      </w:r>
      <w:r>
        <w:rPr>
          <w:sz w:val="24"/>
        </w:rPr>
        <w:t>hút</w:t>
      </w:r>
      <w:r>
        <w:rPr>
          <w:spacing w:val="-6"/>
          <w:sz w:val="24"/>
        </w:rPr>
        <w:t xml:space="preserve"> </w:t>
      </w:r>
      <w:r>
        <w:rPr>
          <w:sz w:val="24"/>
        </w:rPr>
        <w:t>t</w:t>
      </w:r>
      <w:r>
        <w:rPr>
          <w:sz w:val="24"/>
        </w:rPr>
        <w:t>ừ</w:t>
      </w:r>
      <w:r>
        <w:rPr>
          <w:spacing w:val="-6"/>
          <w:sz w:val="24"/>
        </w:rPr>
        <w:t xml:space="preserve"> </w:t>
      </w:r>
      <w:r>
        <w:rPr>
          <w:sz w:val="24"/>
        </w:rPr>
        <w:t>két c</w:t>
      </w:r>
      <w:r>
        <w:rPr>
          <w:sz w:val="24"/>
        </w:rPr>
        <w:t>ặ</w:t>
      </w:r>
      <w:r>
        <w:rPr>
          <w:sz w:val="24"/>
        </w:rPr>
        <w:t>n</w:t>
      </w:r>
      <w:r>
        <w:rPr>
          <w:spacing w:val="-5"/>
          <w:sz w:val="24"/>
        </w:rPr>
        <w:t xml:space="preserve"> </w:t>
      </w:r>
      <w:r>
        <w:rPr>
          <w:sz w:val="24"/>
        </w:rPr>
        <w:t>d</w:t>
      </w:r>
      <w:r>
        <w:rPr>
          <w:sz w:val="24"/>
        </w:rPr>
        <w:t>ầ</w:t>
      </w:r>
      <w:r>
        <w:rPr>
          <w:sz w:val="24"/>
        </w:rPr>
        <w:t>u</w:t>
      </w:r>
      <w:r>
        <w:rPr>
          <w:spacing w:val="-8"/>
          <w:sz w:val="24"/>
        </w:rPr>
        <w:t xml:space="preserve"> </w:t>
      </w:r>
      <w:r>
        <w:rPr>
          <w:sz w:val="24"/>
        </w:rPr>
        <w:t>đ</w:t>
      </w:r>
      <w:r>
        <w:rPr>
          <w:sz w:val="24"/>
        </w:rPr>
        <w:t>ể</w:t>
      </w:r>
      <w:r>
        <w:rPr>
          <w:spacing w:val="-6"/>
          <w:sz w:val="24"/>
        </w:rPr>
        <w:t xml:space="preserve"> </w:t>
      </w:r>
      <w:r>
        <w:rPr>
          <w:sz w:val="24"/>
        </w:rPr>
        <w:t>th</w:t>
      </w:r>
      <w:r>
        <w:rPr>
          <w:sz w:val="24"/>
        </w:rPr>
        <w:t>ả</w:t>
      </w:r>
      <w:r>
        <w:rPr>
          <w:sz w:val="24"/>
        </w:rPr>
        <w:t>i</w:t>
      </w:r>
      <w:r>
        <w:rPr>
          <w:spacing w:val="-7"/>
          <w:sz w:val="24"/>
        </w:rPr>
        <w:t xml:space="preserve"> </w:t>
      </w:r>
      <w:r>
        <w:rPr>
          <w:sz w:val="24"/>
        </w:rPr>
        <w:t>d</w:t>
      </w:r>
      <w:r>
        <w:rPr>
          <w:sz w:val="24"/>
        </w:rPr>
        <w:t>ầ</w:t>
      </w:r>
      <w:r>
        <w:rPr>
          <w:sz w:val="24"/>
        </w:rPr>
        <w:t>u</w:t>
      </w:r>
      <w:r>
        <w:rPr>
          <w:spacing w:val="-6"/>
          <w:sz w:val="24"/>
        </w:rPr>
        <w:t xml:space="preserve"> </w:t>
      </w:r>
      <w:r>
        <w:rPr>
          <w:sz w:val="24"/>
        </w:rPr>
        <w:t>c</w:t>
      </w:r>
      <w:r>
        <w:rPr>
          <w:sz w:val="24"/>
        </w:rPr>
        <w:t>ặ</w:t>
      </w:r>
      <w:r>
        <w:rPr>
          <w:sz w:val="24"/>
        </w:rPr>
        <w:t>n</w:t>
      </w:r>
      <w:r>
        <w:rPr>
          <w:spacing w:val="-6"/>
          <w:sz w:val="24"/>
        </w:rPr>
        <w:t xml:space="preserve"> </w:t>
      </w:r>
      <w:r>
        <w:rPr>
          <w:sz w:val="24"/>
        </w:rPr>
        <w:t>b</w:t>
      </w:r>
      <w:r>
        <w:rPr>
          <w:sz w:val="24"/>
        </w:rPr>
        <w:t>ằ</w:t>
      </w:r>
      <w:r>
        <w:rPr>
          <w:sz w:val="24"/>
        </w:rPr>
        <w:t>ng phương ti</w:t>
      </w:r>
      <w:r>
        <w:rPr>
          <w:sz w:val="24"/>
        </w:rPr>
        <w:t>ệ</w:t>
      </w:r>
      <w:r>
        <w:rPr>
          <w:sz w:val="24"/>
        </w:rPr>
        <w:t xml:space="preserve">n nêu </w:t>
      </w:r>
      <w:r>
        <w:rPr>
          <w:sz w:val="24"/>
        </w:rPr>
        <w:t>ở</w:t>
      </w:r>
      <w:r>
        <w:rPr>
          <w:sz w:val="24"/>
        </w:rPr>
        <w:t xml:space="preserve"> (4) trên;</w:t>
      </w:r>
    </w:p>
    <w:p w14:paraId="700BC419" w14:textId="77777777" w:rsidR="00FC7CA5" w:rsidRDefault="003671C9">
      <w:pPr>
        <w:pStyle w:val="ListParagraph"/>
        <w:numPr>
          <w:ilvl w:val="1"/>
          <w:numId w:val="139"/>
        </w:numPr>
        <w:tabs>
          <w:tab w:val="left" w:pos="1618"/>
          <w:tab w:val="left" w:pos="1620"/>
        </w:tabs>
        <w:spacing w:before="119" w:line="324" w:lineRule="auto"/>
        <w:ind w:right="251"/>
        <w:jc w:val="both"/>
        <w:rPr>
          <w:sz w:val="24"/>
        </w:rPr>
      </w:pPr>
      <w:r>
        <w:rPr>
          <w:sz w:val="24"/>
        </w:rPr>
        <w:t>Két</w:t>
      </w:r>
      <w:r>
        <w:rPr>
          <w:spacing w:val="-8"/>
          <w:sz w:val="24"/>
        </w:rPr>
        <w:t xml:space="preserve"> </w:t>
      </w:r>
      <w:r>
        <w:rPr>
          <w:sz w:val="24"/>
        </w:rPr>
        <w:t>không</w:t>
      </w:r>
      <w:r>
        <w:rPr>
          <w:spacing w:val="-7"/>
          <w:sz w:val="24"/>
        </w:rPr>
        <w:t xml:space="preserve"> </w:t>
      </w:r>
      <w:r>
        <w:rPr>
          <w:sz w:val="24"/>
        </w:rPr>
        <w:t>đư</w:t>
      </w:r>
      <w:r>
        <w:rPr>
          <w:sz w:val="24"/>
        </w:rPr>
        <w:t>ợ</w:t>
      </w:r>
      <w:r>
        <w:rPr>
          <w:sz w:val="24"/>
        </w:rPr>
        <w:t>c</w:t>
      </w:r>
      <w:r>
        <w:rPr>
          <w:spacing w:val="-8"/>
          <w:sz w:val="24"/>
        </w:rPr>
        <w:t xml:space="preserve"> </w:t>
      </w:r>
      <w:r>
        <w:rPr>
          <w:sz w:val="24"/>
        </w:rPr>
        <w:t>có</w:t>
      </w:r>
      <w:r>
        <w:rPr>
          <w:spacing w:val="-7"/>
          <w:sz w:val="24"/>
        </w:rPr>
        <w:t xml:space="preserve"> </w:t>
      </w:r>
      <w:r>
        <w:rPr>
          <w:sz w:val="24"/>
        </w:rPr>
        <w:t>đ</w:t>
      </w:r>
      <w:r>
        <w:rPr>
          <w:sz w:val="24"/>
        </w:rPr>
        <w:t>ầ</w:t>
      </w:r>
      <w:r>
        <w:rPr>
          <w:sz w:val="24"/>
        </w:rPr>
        <w:t>u</w:t>
      </w:r>
      <w:r>
        <w:rPr>
          <w:spacing w:val="-7"/>
          <w:sz w:val="24"/>
        </w:rPr>
        <w:t xml:space="preserve"> </w:t>
      </w:r>
      <w:r>
        <w:rPr>
          <w:sz w:val="24"/>
        </w:rPr>
        <w:t>n</w:t>
      </w:r>
      <w:r>
        <w:rPr>
          <w:sz w:val="24"/>
        </w:rPr>
        <w:t>ố</w:t>
      </w:r>
      <w:r>
        <w:rPr>
          <w:sz w:val="24"/>
        </w:rPr>
        <w:t>i</w:t>
      </w:r>
      <w:r>
        <w:rPr>
          <w:spacing w:val="-9"/>
          <w:sz w:val="24"/>
        </w:rPr>
        <w:t xml:space="preserve"> </w:t>
      </w:r>
      <w:r>
        <w:rPr>
          <w:sz w:val="24"/>
        </w:rPr>
        <w:t>x</w:t>
      </w:r>
      <w:r>
        <w:rPr>
          <w:sz w:val="24"/>
        </w:rPr>
        <w:t>ả</w:t>
      </w:r>
      <w:r>
        <w:rPr>
          <w:spacing w:val="-7"/>
          <w:sz w:val="24"/>
        </w:rPr>
        <w:t xml:space="preserve"> </w:t>
      </w:r>
      <w:r>
        <w:rPr>
          <w:sz w:val="24"/>
        </w:rPr>
        <w:t>vào</w:t>
      </w:r>
      <w:r>
        <w:rPr>
          <w:spacing w:val="-10"/>
          <w:sz w:val="24"/>
        </w:rPr>
        <w:t xml:space="preserve"> </w:t>
      </w:r>
      <w:r>
        <w:rPr>
          <w:sz w:val="24"/>
        </w:rPr>
        <w:t>h</w:t>
      </w:r>
      <w:r>
        <w:rPr>
          <w:sz w:val="24"/>
        </w:rPr>
        <w:t>ệ</w:t>
      </w:r>
      <w:r>
        <w:rPr>
          <w:spacing w:val="-7"/>
          <w:sz w:val="24"/>
        </w:rPr>
        <w:t xml:space="preserve"> </w:t>
      </w:r>
      <w:r>
        <w:rPr>
          <w:sz w:val="24"/>
        </w:rPr>
        <w:t>th</w:t>
      </w:r>
      <w:r>
        <w:rPr>
          <w:sz w:val="24"/>
        </w:rPr>
        <w:t>ố</w:t>
      </w:r>
      <w:r>
        <w:rPr>
          <w:sz w:val="24"/>
        </w:rPr>
        <w:t>ng</w:t>
      </w:r>
      <w:r>
        <w:rPr>
          <w:spacing w:val="-7"/>
          <w:sz w:val="24"/>
        </w:rPr>
        <w:t xml:space="preserve"> </w:t>
      </w:r>
      <w:r>
        <w:rPr>
          <w:sz w:val="24"/>
        </w:rPr>
        <w:t>nư</w:t>
      </w:r>
      <w:r>
        <w:rPr>
          <w:sz w:val="24"/>
        </w:rPr>
        <w:t>ớ</w:t>
      </w:r>
      <w:r>
        <w:rPr>
          <w:sz w:val="24"/>
        </w:rPr>
        <w:t>c</w:t>
      </w:r>
      <w:r>
        <w:rPr>
          <w:spacing w:val="-8"/>
          <w:sz w:val="24"/>
        </w:rPr>
        <w:t xml:space="preserve"> </w:t>
      </w:r>
      <w:r>
        <w:rPr>
          <w:sz w:val="24"/>
        </w:rPr>
        <w:t>đáy</w:t>
      </w:r>
      <w:r>
        <w:rPr>
          <w:spacing w:val="-8"/>
          <w:sz w:val="24"/>
        </w:rPr>
        <w:t xml:space="preserve"> </w:t>
      </w:r>
      <w:r>
        <w:rPr>
          <w:sz w:val="24"/>
        </w:rPr>
        <w:t>tàu,</w:t>
      </w:r>
      <w:r>
        <w:rPr>
          <w:spacing w:val="-8"/>
          <w:sz w:val="24"/>
        </w:rPr>
        <w:t xml:space="preserve"> </w:t>
      </w:r>
      <w:r>
        <w:rPr>
          <w:sz w:val="24"/>
        </w:rPr>
        <w:t>két</w:t>
      </w:r>
      <w:r>
        <w:rPr>
          <w:spacing w:val="-8"/>
          <w:sz w:val="24"/>
        </w:rPr>
        <w:t xml:space="preserve"> </w:t>
      </w:r>
      <w:r>
        <w:rPr>
          <w:sz w:val="24"/>
        </w:rPr>
        <w:t>gi</w:t>
      </w:r>
      <w:r>
        <w:rPr>
          <w:sz w:val="24"/>
        </w:rPr>
        <w:t>ữ</w:t>
      </w:r>
      <w:r>
        <w:rPr>
          <w:spacing w:val="-11"/>
          <w:sz w:val="24"/>
        </w:rPr>
        <w:t xml:space="preserve"> </w:t>
      </w:r>
      <w:r>
        <w:rPr>
          <w:sz w:val="24"/>
        </w:rPr>
        <w:t>nư</w:t>
      </w:r>
      <w:r>
        <w:rPr>
          <w:sz w:val="24"/>
        </w:rPr>
        <w:t>ớ</w:t>
      </w:r>
      <w:r>
        <w:rPr>
          <w:sz w:val="24"/>
        </w:rPr>
        <w:t>c</w:t>
      </w:r>
      <w:r>
        <w:rPr>
          <w:spacing w:val="-8"/>
          <w:sz w:val="24"/>
        </w:rPr>
        <w:t xml:space="preserve"> </w:t>
      </w:r>
      <w:r>
        <w:rPr>
          <w:sz w:val="24"/>
        </w:rPr>
        <w:t>đáy</w:t>
      </w:r>
      <w:r>
        <w:rPr>
          <w:spacing w:val="-8"/>
          <w:sz w:val="24"/>
        </w:rPr>
        <w:t xml:space="preserve"> </w:t>
      </w:r>
      <w:r>
        <w:rPr>
          <w:sz w:val="24"/>
        </w:rPr>
        <w:t>tàu</w:t>
      </w:r>
      <w:r>
        <w:rPr>
          <w:spacing w:val="-7"/>
          <w:sz w:val="24"/>
        </w:rPr>
        <w:t xml:space="preserve"> </w:t>
      </w:r>
      <w:r>
        <w:rPr>
          <w:sz w:val="24"/>
        </w:rPr>
        <w:t>nhi</w:t>
      </w:r>
      <w:r>
        <w:rPr>
          <w:sz w:val="24"/>
        </w:rPr>
        <w:t>ễ</w:t>
      </w:r>
      <w:r>
        <w:rPr>
          <w:sz w:val="24"/>
        </w:rPr>
        <w:t>m d</w:t>
      </w:r>
      <w:r>
        <w:rPr>
          <w:sz w:val="24"/>
        </w:rPr>
        <w:t>ầ</w:t>
      </w:r>
      <w:r>
        <w:rPr>
          <w:sz w:val="24"/>
        </w:rPr>
        <w:t>u, đ</w:t>
      </w:r>
      <w:r>
        <w:rPr>
          <w:sz w:val="24"/>
        </w:rPr>
        <w:t>ỉ</w:t>
      </w:r>
      <w:r>
        <w:rPr>
          <w:sz w:val="24"/>
        </w:rPr>
        <w:t>nh két ho</w:t>
      </w:r>
      <w:r>
        <w:rPr>
          <w:sz w:val="24"/>
        </w:rPr>
        <w:t>ặ</w:t>
      </w:r>
      <w:r>
        <w:rPr>
          <w:sz w:val="24"/>
        </w:rPr>
        <w:t>c thi</w:t>
      </w:r>
      <w:r>
        <w:rPr>
          <w:sz w:val="24"/>
        </w:rPr>
        <w:t>ế</w:t>
      </w:r>
      <w:r>
        <w:rPr>
          <w:sz w:val="24"/>
        </w:rPr>
        <w:t>t b</w:t>
      </w:r>
      <w:r>
        <w:rPr>
          <w:sz w:val="24"/>
        </w:rPr>
        <w:t>ị</w:t>
      </w:r>
      <w:r>
        <w:rPr>
          <w:sz w:val="24"/>
        </w:rPr>
        <w:t xml:space="preserve"> l</w:t>
      </w:r>
      <w:r>
        <w:rPr>
          <w:sz w:val="24"/>
        </w:rPr>
        <w:t>ọ</w:t>
      </w:r>
      <w:r>
        <w:rPr>
          <w:sz w:val="24"/>
        </w:rPr>
        <w:t>c d</w:t>
      </w:r>
      <w:r>
        <w:rPr>
          <w:sz w:val="24"/>
        </w:rPr>
        <w:t>ầ</w:t>
      </w:r>
      <w:r>
        <w:rPr>
          <w:sz w:val="24"/>
        </w:rPr>
        <w:t>u, tr</w:t>
      </w:r>
      <w:r>
        <w:rPr>
          <w:sz w:val="24"/>
        </w:rPr>
        <w:t>ừ</w:t>
      </w:r>
      <w:r>
        <w:rPr>
          <w:sz w:val="24"/>
        </w:rPr>
        <w:t xml:space="preserve"> trư</w:t>
      </w:r>
      <w:r>
        <w:rPr>
          <w:sz w:val="24"/>
        </w:rPr>
        <w:t>ờ</w:t>
      </w:r>
      <w:r>
        <w:rPr>
          <w:sz w:val="24"/>
        </w:rPr>
        <w:t>ng h</w:t>
      </w:r>
      <w:r>
        <w:rPr>
          <w:sz w:val="24"/>
        </w:rPr>
        <w:t>ợ</w:t>
      </w:r>
      <w:r>
        <w:rPr>
          <w:sz w:val="24"/>
        </w:rPr>
        <w:t xml:space="preserve">p nêu </w:t>
      </w:r>
      <w:r>
        <w:rPr>
          <w:sz w:val="24"/>
        </w:rPr>
        <w:t>ở</w:t>
      </w:r>
      <w:r>
        <w:rPr>
          <w:sz w:val="24"/>
        </w:rPr>
        <w:t xml:space="preserve"> (a) và (b) dư</w:t>
      </w:r>
      <w:r>
        <w:rPr>
          <w:sz w:val="24"/>
        </w:rPr>
        <w:t>ớ</w:t>
      </w:r>
      <w:r>
        <w:rPr>
          <w:sz w:val="24"/>
        </w:rPr>
        <w:t>i đây. Tàu có giai đo</w:t>
      </w:r>
      <w:r>
        <w:rPr>
          <w:sz w:val="24"/>
        </w:rPr>
        <w:t>ạ</w:t>
      </w:r>
      <w:r>
        <w:rPr>
          <w:sz w:val="24"/>
        </w:rPr>
        <w:t>n b</w:t>
      </w:r>
      <w:r>
        <w:rPr>
          <w:sz w:val="24"/>
        </w:rPr>
        <w:t>ắ</w:t>
      </w:r>
      <w:r>
        <w:rPr>
          <w:sz w:val="24"/>
        </w:rPr>
        <w:t>t đ</w:t>
      </w:r>
      <w:r>
        <w:rPr>
          <w:sz w:val="24"/>
        </w:rPr>
        <w:t>ầ</w:t>
      </w:r>
      <w:r>
        <w:rPr>
          <w:sz w:val="24"/>
        </w:rPr>
        <w:t>u đóng m</w:t>
      </w:r>
      <w:r>
        <w:rPr>
          <w:sz w:val="24"/>
        </w:rPr>
        <w:t>ớ</w:t>
      </w:r>
      <w:r>
        <w:rPr>
          <w:sz w:val="24"/>
        </w:rPr>
        <w:t>i trư</w:t>
      </w:r>
      <w:r>
        <w:rPr>
          <w:sz w:val="24"/>
        </w:rPr>
        <w:t>ớ</w:t>
      </w:r>
      <w:r>
        <w:rPr>
          <w:sz w:val="24"/>
        </w:rPr>
        <w:t>c ngày 01 tháng 01 năm 2017 ph</w:t>
      </w:r>
      <w:r>
        <w:rPr>
          <w:sz w:val="24"/>
        </w:rPr>
        <w:t>ả</w:t>
      </w:r>
      <w:r>
        <w:rPr>
          <w:sz w:val="24"/>
        </w:rPr>
        <w:t>i đư</w:t>
      </w:r>
      <w:r>
        <w:rPr>
          <w:sz w:val="24"/>
        </w:rPr>
        <w:t>ợ</w:t>
      </w:r>
      <w:r>
        <w:rPr>
          <w:sz w:val="24"/>
        </w:rPr>
        <w:t>c b</w:t>
      </w:r>
      <w:r>
        <w:rPr>
          <w:sz w:val="24"/>
        </w:rPr>
        <w:t>ố</w:t>
      </w:r>
      <w:r>
        <w:rPr>
          <w:sz w:val="24"/>
        </w:rPr>
        <w:t xml:space="preserve"> trí phù h</w:t>
      </w:r>
      <w:r>
        <w:rPr>
          <w:sz w:val="24"/>
        </w:rPr>
        <w:t>ợ</w:t>
      </w:r>
      <w:r>
        <w:rPr>
          <w:sz w:val="24"/>
        </w:rPr>
        <w:t>p</w:t>
      </w:r>
      <w:r>
        <w:rPr>
          <w:spacing w:val="-11"/>
          <w:sz w:val="24"/>
        </w:rPr>
        <w:t xml:space="preserve"> </w:t>
      </w:r>
      <w:r>
        <w:rPr>
          <w:sz w:val="24"/>
        </w:rPr>
        <w:t>v</w:t>
      </w:r>
      <w:r>
        <w:rPr>
          <w:sz w:val="24"/>
        </w:rPr>
        <w:t>ớ</w:t>
      </w:r>
      <w:r>
        <w:rPr>
          <w:sz w:val="24"/>
        </w:rPr>
        <w:t>i</w:t>
      </w:r>
      <w:r>
        <w:rPr>
          <w:spacing w:val="-12"/>
          <w:sz w:val="24"/>
        </w:rPr>
        <w:t xml:space="preserve"> </w:t>
      </w:r>
      <w:r>
        <w:rPr>
          <w:sz w:val="24"/>
        </w:rPr>
        <w:t>quy</w:t>
      </w:r>
      <w:r>
        <w:rPr>
          <w:spacing w:val="-12"/>
          <w:sz w:val="24"/>
        </w:rPr>
        <w:t xml:space="preserve"> </w:t>
      </w:r>
      <w:r>
        <w:rPr>
          <w:sz w:val="24"/>
        </w:rPr>
        <w:t>đ</w:t>
      </w:r>
      <w:r>
        <w:rPr>
          <w:sz w:val="24"/>
        </w:rPr>
        <w:t>ị</w:t>
      </w:r>
      <w:r>
        <w:rPr>
          <w:sz w:val="24"/>
        </w:rPr>
        <w:t>nh</w:t>
      </w:r>
      <w:r>
        <w:rPr>
          <w:spacing w:val="-11"/>
          <w:sz w:val="24"/>
        </w:rPr>
        <w:t xml:space="preserve"> </w:t>
      </w:r>
      <w:r>
        <w:rPr>
          <w:sz w:val="24"/>
        </w:rPr>
        <w:t>này</w:t>
      </w:r>
      <w:r>
        <w:rPr>
          <w:spacing w:val="-12"/>
          <w:sz w:val="24"/>
        </w:rPr>
        <w:t xml:space="preserve"> </w:t>
      </w:r>
      <w:r>
        <w:rPr>
          <w:sz w:val="24"/>
        </w:rPr>
        <w:t>không</w:t>
      </w:r>
      <w:r>
        <w:rPr>
          <w:spacing w:val="-11"/>
          <w:sz w:val="24"/>
        </w:rPr>
        <w:t xml:space="preserve"> </w:t>
      </w:r>
      <w:r>
        <w:rPr>
          <w:sz w:val="24"/>
        </w:rPr>
        <w:t>mu</w:t>
      </w:r>
      <w:r>
        <w:rPr>
          <w:sz w:val="24"/>
        </w:rPr>
        <w:t>ộ</w:t>
      </w:r>
      <w:r>
        <w:rPr>
          <w:sz w:val="24"/>
        </w:rPr>
        <w:t>n</w:t>
      </w:r>
      <w:r>
        <w:rPr>
          <w:spacing w:val="-11"/>
          <w:sz w:val="24"/>
        </w:rPr>
        <w:t xml:space="preserve"> </w:t>
      </w:r>
      <w:r>
        <w:rPr>
          <w:sz w:val="24"/>
        </w:rPr>
        <w:t>hơn</w:t>
      </w:r>
      <w:r>
        <w:rPr>
          <w:spacing w:val="-13"/>
          <w:sz w:val="24"/>
        </w:rPr>
        <w:t xml:space="preserve"> </w:t>
      </w:r>
      <w:r>
        <w:rPr>
          <w:sz w:val="24"/>
        </w:rPr>
        <w:t>đ</w:t>
      </w:r>
      <w:r>
        <w:rPr>
          <w:sz w:val="24"/>
        </w:rPr>
        <w:t>ợ</w:t>
      </w:r>
      <w:r>
        <w:rPr>
          <w:sz w:val="24"/>
        </w:rPr>
        <w:t>t</w:t>
      </w:r>
      <w:r>
        <w:rPr>
          <w:spacing w:val="-11"/>
          <w:sz w:val="24"/>
        </w:rPr>
        <w:t xml:space="preserve"> </w:t>
      </w:r>
      <w:r>
        <w:rPr>
          <w:sz w:val="24"/>
        </w:rPr>
        <w:t>ki</w:t>
      </w:r>
      <w:r>
        <w:rPr>
          <w:sz w:val="24"/>
        </w:rPr>
        <w:t>ể</w:t>
      </w:r>
      <w:r>
        <w:rPr>
          <w:sz w:val="24"/>
        </w:rPr>
        <w:t>m</w:t>
      </w:r>
      <w:r>
        <w:rPr>
          <w:spacing w:val="-10"/>
          <w:sz w:val="24"/>
        </w:rPr>
        <w:t xml:space="preserve"> </w:t>
      </w:r>
      <w:r>
        <w:rPr>
          <w:sz w:val="24"/>
        </w:rPr>
        <w:t>tra</w:t>
      </w:r>
      <w:r>
        <w:rPr>
          <w:spacing w:val="-14"/>
          <w:sz w:val="24"/>
        </w:rPr>
        <w:t xml:space="preserve"> </w:t>
      </w:r>
      <w:r>
        <w:rPr>
          <w:sz w:val="24"/>
        </w:rPr>
        <w:t>đ</w:t>
      </w:r>
      <w:r>
        <w:rPr>
          <w:sz w:val="24"/>
        </w:rPr>
        <w:t>ị</w:t>
      </w:r>
      <w:r>
        <w:rPr>
          <w:sz w:val="24"/>
        </w:rPr>
        <w:t>nh</w:t>
      </w:r>
      <w:r>
        <w:rPr>
          <w:spacing w:val="-13"/>
          <w:sz w:val="24"/>
        </w:rPr>
        <w:t xml:space="preserve"> </w:t>
      </w:r>
      <w:r>
        <w:rPr>
          <w:sz w:val="24"/>
        </w:rPr>
        <w:t>k</w:t>
      </w:r>
      <w:r>
        <w:rPr>
          <w:sz w:val="24"/>
        </w:rPr>
        <w:t>ỳ</w:t>
      </w:r>
      <w:r>
        <w:rPr>
          <w:spacing w:val="-12"/>
          <w:sz w:val="24"/>
        </w:rPr>
        <w:t xml:space="preserve"> </w:t>
      </w:r>
      <w:r>
        <w:rPr>
          <w:sz w:val="24"/>
        </w:rPr>
        <w:t>đ</w:t>
      </w:r>
      <w:r>
        <w:rPr>
          <w:sz w:val="24"/>
        </w:rPr>
        <w:t>ầ</w:t>
      </w:r>
      <w:r>
        <w:rPr>
          <w:sz w:val="24"/>
        </w:rPr>
        <w:t>u</w:t>
      </w:r>
      <w:r>
        <w:rPr>
          <w:spacing w:val="-11"/>
          <w:sz w:val="24"/>
        </w:rPr>
        <w:t xml:space="preserve"> </w:t>
      </w:r>
      <w:r>
        <w:rPr>
          <w:sz w:val="24"/>
        </w:rPr>
        <w:t>tiên</w:t>
      </w:r>
      <w:r>
        <w:rPr>
          <w:spacing w:val="-11"/>
          <w:sz w:val="24"/>
        </w:rPr>
        <w:t xml:space="preserve"> </w:t>
      </w:r>
      <w:r>
        <w:rPr>
          <w:sz w:val="24"/>
        </w:rPr>
        <w:t>vào</w:t>
      </w:r>
      <w:r>
        <w:rPr>
          <w:spacing w:val="-11"/>
          <w:sz w:val="24"/>
        </w:rPr>
        <w:t xml:space="preserve"> </w:t>
      </w:r>
      <w:r>
        <w:rPr>
          <w:sz w:val="24"/>
        </w:rPr>
        <w:t>ho</w:t>
      </w:r>
      <w:r>
        <w:rPr>
          <w:sz w:val="24"/>
        </w:rPr>
        <w:t>ặ</w:t>
      </w:r>
      <w:r>
        <w:rPr>
          <w:sz w:val="24"/>
        </w:rPr>
        <w:t>c</w:t>
      </w:r>
      <w:r>
        <w:rPr>
          <w:spacing w:val="-12"/>
          <w:sz w:val="24"/>
        </w:rPr>
        <w:t xml:space="preserve"> </w:t>
      </w:r>
      <w:r>
        <w:rPr>
          <w:sz w:val="24"/>
        </w:rPr>
        <w:t>sau</w:t>
      </w:r>
      <w:r>
        <w:rPr>
          <w:spacing w:val="-13"/>
          <w:sz w:val="24"/>
        </w:rPr>
        <w:t xml:space="preserve"> </w:t>
      </w:r>
      <w:r>
        <w:rPr>
          <w:sz w:val="24"/>
        </w:rPr>
        <w:t xml:space="preserve">ngày </w:t>
      </w:r>
      <w:r>
        <w:rPr>
          <w:spacing w:val="-4"/>
          <w:sz w:val="24"/>
        </w:rPr>
        <w:t>này.</w:t>
      </w:r>
    </w:p>
    <w:p w14:paraId="0E6EE966" w14:textId="77777777" w:rsidR="00FC7CA5" w:rsidRDefault="003671C9">
      <w:pPr>
        <w:pStyle w:val="ListParagraph"/>
        <w:numPr>
          <w:ilvl w:val="2"/>
          <w:numId w:val="139"/>
        </w:numPr>
        <w:tabs>
          <w:tab w:val="left" w:pos="2076"/>
        </w:tabs>
        <w:spacing w:before="122" w:line="324" w:lineRule="auto"/>
        <w:ind w:right="261"/>
        <w:jc w:val="both"/>
        <w:rPr>
          <w:sz w:val="24"/>
        </w:rPr>
      </w:pPr>
      <w:r>
        <w:rPr>
          <w:sz w:val="24"/>
        </w:rPr>
        <w:t>Két có th</w:t>
      </w:r>
      <w:r>
        <w:rPr>
          <w:sz w:val="24"/>
        </w:rPr>
        <w:t>ể</w:t>
      </w:r>
      <w:r>
        <w:rPr>
          <w:sz w:val="24"/>
        </w:rPr>
        <w:t xml:space="preserve"> đư</w:t>
      </w:r>
      <w:r>
        <w:rPr>
          <w:sz w:val="24"/>
        </w:rPr>
        <w:t>ợ</w:t>
      </w:r>
      <w:r>
        <w:rPr>
          <w:sz w:val="24"/>
        </w:rPr>
        <w:t>c l</w:t>
      </w:r>
      <w:r>
        <w:rPr>
          <w:sz w:val="24"/>
        </w:rPr>
        <w:t>ắ</w:t>
      </w:r>
      <w:r>
        <w:rPr>
          <w:sz w:val="24"/>
        </w:rPr>
        <w:t>p thi</w:t>
      </w:r>
      <w:r>
        <w:rPr>
          <w:sz w:val="24"/>
        </w:rPr>
        <w:t>ế</w:t>
      </w:r>
      <w:r>
        <w:rPr>
          <w:sz w:val="24"/>
        </w:rPr>
        <w:t>t b</w:t>
      </w:r>
      <w:r>
        <w:rPr>
          <w:sz w:val="24"/>
        </w:rPr>
        <w:t>ị</w:t>
      </w:r>
      <w:r>
        <w:rPr>
          <w:sz w:val="24"/>
        </w:rPr>
        <w:t xml:space="preserve"> x</w:t>
      </w:r>
      <w:r>
        <w:rPr>
          <w:sz w:val="24"/>
        </w:rPr>
        <w:t>ả</w:t>
      </w:r>
      <w:r>
        <w:rPr>
          <w:sz w:val="24"/>
        </w:rPr>
        <w:t>, có van t</w:t>
      </w:r>
      <w:r>
        <w:rPr>
          <w:sz w:val="24"/>
        </w:rPr>
        <w:t>ự</w:t>
      </w:r>
      <w:r>
        <w:rPr>
          <w:sz w:val="24"/>
        </w:rPr>
        <w:t xml:space="preserve"> đóng đi</w:t>
      </w:r>
      <w:r>
        <w:rPr>
          <w:sz w:val="24"/>
        </w:rPr>
        <w:t>ề</w:t>
      </w:r>
      <w:r>
        <w:rPr>
          <w:sz w:val="24"/>
        </w:rPr>
        <w:t>u khi</w:t>
      </w:r>
      <w:r>
        <w:rPr>
          <w:sz w:val="24"/>
        </w:rPr>
        <w:t>ể</w:t>
      </w:r>
      <w:r>
        <w:rPr>
          <w:sz w:val="24"/>
        </w:rPr>
        <w:t>n b</w:t>
      </w:r>
      <w:r>
        <w:rPr>
          <w:sz w:val="24"/>
        </w:rPr>
        <w:t>ằ</w:t>
      </w:r>
      <w:r>
        <w:rPr>
          <w:sz w:val="24"/>
        </w:rPr>
        <w:t>ng tay</w:t>
      </w:r>
      <w:r>
        <w:rPr>
          <w:spacing w:val="-2"/>
          <w:sz w:val="24"/>
        </w:rPr>
        <w:t xml:space="preserve"> </w:t>
      </w:r>
      <w:r>
        <w:rPr>
          <w:sz w:val="24"/>
        </w:rPr>
        <w:t>và trang b</w:t>
      </w:r>
      <w:r>
        <w:rPr>
          <w:sz w:val="24"/>
        </w:rPr>
        <w:t>ị</w:t>
      </w:r>
      <w:r>
        <w:rPr>
          <w:sz w:val="24"/>
        </w:rPr>
        <w:t xml:space="preserve"> đ</w:t>
      </w:r>
      <w:r>
        <w:rPr>
          <w:sz w:val="24"/>
        </w:rPr>
        <w:t>ể</w:t>
      </w:r>
      <w:r>
        <w:rPr>
          <w:sz w:val="24"/>
        </w:rPr>
        <w:t xml:space="preserve"> giám</w:t>
      </w:r>
      <w:r>
        <w:rPr>
          <w:spacing w:val="16"/>
          <w:sz w:val="24"/>
        </w:rPr>
        <w:t xml:space="preserve"> </w:t>
      </w:r>
      <w:r>
        <w:rPr>
          <w:sz w:val="24"/>
        </w:rPr>
        <w:t>sát</w:t>
      </w:r>
      <w:r>
        <w:rPr>
          <w:spacing w:val="14"/>
          <w:sz w:val="24"/>
        </w:rPr>
        <w:t xml:space="preserve"> </w:t>
      </w:r>
      <w:r>
        <w:rPr>
          <w:sz w:val="24"/>
        </w:rPr>
        <w:t>b</w:t>
      </w:r>
      <w:r>
        <w:rPr>
          <w:sz w:val="24"/>
        </w:rPr>
        <w:t>ằ</w:t>
      </w:r>
      <w:r>
        <w:rPr>
          <w:sz w:val="24"/>
        </w:rPr>
        <w:t>ng</w:t>
      </w:r>
      <w:r>
        <w:rPr>
          <w:spacing w:val="14"/>
          <w:sz w:val="24"/>
        </w:rPr>
        <w:t xml:space="preserve"> </w:t>
      </w:r>
      <w:r>
        <w:rPr>
          <w:sz w:val="24"/>
        </w:rPr>
        <w:t>m</w:t>
      </w:r>
      <w:r>
        <w:rPr>
          <w:sz w:val="24"/>
        </w:rPr>
        <w:t>ắ</w:t>
      </w:r>
      <w:r>
        <w:rPr>
          <w:sz w:val="24"/>
        </w:rPr>
        <w:t>t</w:t>
      </w:r>
      <w:r>
        <w:rPr>
          <w:spacing w:val="12"/>
          <w:sz w:val="24"/>
        </w:rPr>
        <w:t xml:space="preserve"> </w:t>
      </w:r>
      <w:r>
        <w:rPr>
          <w:sz w:val="24"/>
        </w:rPr>
        <w:t>nư</w:t>
      </w:r>
      <w:r>
        <w:rPr>
          <w:sz w:val="24"/>
        </w:rPr>
        <w:t>ớ</w:t>
      </w:r>
      <w:r>
        <w:rPr>
          <w:sz w:val="24"/>
        </w:rPr>
        <w:t>c</w:t>
      </w:r>
      <w:r>
        <w:rPr>
          <w:spacing w:val="14"/>
          <w:sz w:val="24"/>
        </w:rPr>
        <w:t xml:space="preserve"> </w:t>
      </w:r>
      <w:r>
        <w:rPr>
          <w:sz w:val="24"/>
        </w:rPr>
        <w:t>l</w:t>
      </w:r>
      <w:r>
        <w:rPr>
          <w:sz w:val="24"/>
        </w:rPr>
        <w:t>ắ</w:t>
      </w:r>
      <w:r>
        <w:rPr>
          <w:sz w:val="24"/>
        </w:rPr>
        <w:t>ng</w:t>
      </w:r>
      <w:r>
        <w:rPr>
          <w:spacing w:val="12"/>
          <w:sz w:val="24"/>
        </w:rPr>
        <w:t xml:space="preserve"> </w:t>
      </w:r>
      <w:r>
        <w:rPr>
          <w:sz w:val="24"/>
        </w:rPr>
        <w:t>sau</w:t>
      </w:r>
      <w:r>
        <w:rPr>
          <w:spacing w:val="12"/>
          <w:sz w:val="24"/>
        </w:rPr>
        <w:t xml:space="preserve"> </w:t>
      </w:r>
      <w:r>
        <w:rPr>
          <w:sz w:val="24"/>
        </w:rPr>
        <w:t>đó,</w:t>
      </w:r>
      <w:r>
        <w:rPr>
          <w:spacing w:val="12"/>
          <w:sz w:val="24"/>
        </w:rPr>
        <w:t xml:space="preserve"> </w:t>
      </w:r>
      <w:r>
        <w:rPr>
          <w:sz w:val="24"/>
        </w:rPr>
        <w:t>d</w:t>
      </w:r>
      <w:r>
        <w:rPr>
          <w:sz w:val="24"/>
        </w:rPr>
        <w:t>ẫ</w:t>
      </w:r>
      <w:r>
        <w:rPr>
          <w:sz w:val="24"/>
        </w:rPr>
        <w:t>n</w:t>
      </w:r>
      <w:r>
        <w:rPr>
          <w:spacing w:val="14"/>
          <w:sz w:val="24"/>
        </w:rPr>
        <w:t xml:space="preserve"> </w:t>
      </w:r>
      <w:r>
        <w:rPr>
          <w:sz w:val="24"/>
        </w:rPr>
        <w:t>đ</w:t>
      </w:r>
      <w:r>
        <w:rPr>
          <w:sz w:val="24"/>
        </w:rPr>
        <w:t>ế</w:t>
      </w:r>
      <w:r>
        <w:rPr>
          <w:sz w:val="24"/>
        </w:rPr>
        <w:t>n</w:t>
      </w:r>
      <w:r>
        <w:rPr>
          <w:spacing w:val="14"/>
          <w:sz w:val="24"/>
        </w:rPr>
        <w:t xml:space="preserve"> </w:t>
      </w:r>
      <w:r>
        <w:rPr>
          <w:sz w:val="24"/>
        </w:rPr>
        <w:t>két</w:t>
      </w:r>
      <w:r>
        <w:rPr>
          <w:spacing w:val="12"/>
          <w:sz w:val="24"/>
        </w:rPr>
        <w:t xml:space="preserve"> </w:t>
      </w:r>
      <w:r>
        <w:rPr>
          <w:sz w:val="24"/>
        </w:rPr>
        <w:t>gi</w:t>
      </w:r>
      <w:r>
        <w:rPr>
          <w:sz w:val="24"/>
        </w:rPr>
        <w:t>ữ</w:t>
      </w:r>
      <w:r>
        <w:rPr>
          <w:spacing w:val="13"/>
          <w:sz w:val="24"/>
        </w:rPr>
        <w:t xml:space="preserve"> </w:t>
      </w:r>
      <w:r>
        <w:rPr>
          <w:sz w:val="24"/>
        </w:rPr>
        <w:t>nư</w:t>
      </w:r>
      <w:r>
        <w:rPr>
          <w:sz w:val="24"/>
        </w:rPr>
        <w:t>ớ</w:t>
      </w:r>
      <w:r>
        <w:rPr>
          <w:sz w:val="24"/>
        </w:rPr>
        <w:t>c</w:t>
      </w:r>
      <w:r>
        <w:rPr>
          <w:spacing w:val="14"/>
          <w:sz w:val="24"/>
        </w:rPr>
        <w:t xml:space="preserve"> </w:t>
      </w:r>
      <w:r>
        <w:rPr>
          <w:sz w:val="24"/>
        </w:rPr>
        <w:t>đáy</w:t>
      </w:r>
      <w:r>
        <w:rPr>
          <w:spacing w:val="14"/>
          <w:sz w:val="24"/>
        </w:rPr>
        <w:t xml:space="preserve"> </w:t>
      </w:r>
      <w:r>
        <w:rPr>
          <w:sz w:val="24"/>
        </w:rPr>
        <w:t>tàu</w:t>
      </w:r>
      <w:r>
        <w:rPr>
          <w:spacing w:val="14"/>
          <w:sz w:val="24"/>
        </w:rPr>
        <w:t xml:space="preserve"> </w:t>
      </w:r>
      <w:r>
        <w:rPr>
          <w:sz w:val="24"/>
        </w:rPr>
        <w:t>nhi</w:t>
      </w:r>
      <w:r>
        <w:rPr>
          <w:sz w:val="24"/>
        </w:rPr>
        <w:t>ễ</w:t>
      </w:r>
      <w:r>
        <w:rPr>
          <w:sz w:val="24"/>
        </w:rPr>
        <w:t>m</w:t>
      </w:r>
      <w:r>
        <w:rPr>
          <w:spacing w:val="15"/>
          <w:sz w:val="24"/>
        </w:rPr>
        <w:t xml:space="preserve"> </w:t>
      </w:r>
      <w:r>
        <w:rPr>
          <w:sz w:val="24"/>
        </w:rPr>
        <w:t>d</w:t>
      </w:r>
      <w:r>
        <w:rPr>
          <w:sz w:val="24"/>
        </w:rPr>
        <w:t>ầ</w:t>
      </w:r>
      <w:r>
        <w:rPr>
          <w:sz w:val="24"/>
        </w:rPr>
        <w:t>u</w:t>
      </w:r>
    </w:p>
    <w:p w14:paraId="4FFC9A56" w14:textId="77777777" w:rsidR="00FC7CA5" w:rsidRDefault="00FC7CA5">
      <w:pPr>
        <w:spacing w:line="324" w:lineRule="auto"/>
        <w:jc w:val="both"/>
        <w:rPr>
          <w:sz w:val="24"/>
        </w:rPr>
        <w:sectPr w:rsidR="00FC7CA5">
          <w:pgSz w:w="11910" w:h="16850"/>
          <w:pgMar w:top="780" w:right="480" w:bottom="940" w:left="420" w:header="0" w:footer="747" w:gutter="0"/>
          <w:cols w:space="720"/>
        </w:sectPr>
      </w:pPr>
    </w:p>
    <w:p w14:paraId="28B9BC7F" w14:textId="77777777" w:rsidR="00FC7CA5" w:rsidRDefault="003671C9">
      <w:pPr>
        <w:pStyle w:val="Heading6"/>
        <w:tabs>
          <w:tab w:val="left" w:pos="8051"/>
        </w:tabs>
      </w:pPr>
      <w:r>
        <w:lastRenderedPageBreak/>
        <w:t>Ph</w:t>
      </w:r>
      <w:r>
        <w:t>ầ</w:t>
      </w:r>
      <w:r>
        <w:t>n</w:t>
      </w:r>
      <w:r>
        <w:rPr>
          <w:spacing w:val="-2"/>
        </w:rPr>
        <w:t xml:space="preserve"> </w:t>
      </w:r>
      <w:r>
        <w:t>3,</w:t>
      </w:r>
      <w:r>
        <w:rPr>
          <w:spacing w:val="-4"/>
        </w:rPr>
        <w:t xml:space="preserve"> </w:t>
      </w:r>
      <w:r>
        <w:t>Chương</w:t>
      </w:r>
      <w:r>
        <w:rPr>
          <w:spacing w:val="-2"/>
        </w:rPr>
        <w:t xml:space="preserve"> </w:t>
      </w:r>
      <w:r>
        <w:rPr>
          <w:spacing w:val="-10"/>
        </w:rPr>
        <w:t>2</w:t>
      </w:r>
      <w:r>
        <w:tab/>
        <w:t>QCVN</w:t>
      </w:r>
      <w:r>
        <w:rPr>
          <w:spacing w:val="-3"/>
        </w:rPr>
        <w:t xml:space="preserve"> </w:t>
      </w:r>
      <w:r>
        <w:t>26:</w:t>
      </w:r>
      <w:r>
        <w:rPr>
          <w:spacing w:val="-3"/>
        </w:rPr>
        <w:t xml:space="preserve"> </w:t>
      </w:r>
      <w:r>
        <w:rPr>
          <w:spacing w:val="-2"/>
        </w:rPr>
        <w:t>2024/BGTVT</w:t>
      </w:r>
    </w:p>
    <w:p w14:paraId="78811326" w14:textId="77777777" w:rsidR="00FC7CA5" w:rsidRDefault="00FC7CA5">
      <w:pPr>
        <w:pStyle w:val="BodyText"/>
        <w:spacing w:before="15"/>
        <w:jc w:val="left"/>
        <w:rPr>
          <w:b/>
        </w:rPr>
      </w:pPr>
    </w:p>
    <w:p w14:paraId="0AC88FCB" w14:textId="77777777" w:rsidR="00FC7CA5" w:rsidRDefault="003671C9">
      <w:pPr>
        <w:pStyle w:val="BodyText"/>
        <w:spacing w:before="0" w:line="324" w:lineRule="auto"/>
        <w:ind w:left="2076" w:right="261"/>
      </w:pPr>
      <w:r>
        <w:t>ho</w:t>
      </w:r>
      <w:r>
        <w:t>ặ</w:t>
      </w:r>
      <w:r>
        <w:t>c gi</w:t>
      </w:r>
      <w:r>
        <w:t>ế</w:t>
      </w:r>
      <w:r>
        <w:t>ng hút khô ho</w:t>
      </w:r>
      <w:r>
        <w:t>ặ</w:t>
      </w:r>
      <w:r>
        <w:t>c b</w:t>
      </w:r>
      <w:r>
        <w:t>ố</w:t>
      </w:r>
      <w:r>
        <w:t xml:space="preserve"> trí tương t</w:t>
      </w:r>
      <w:r>
        <w:t>ự</w:t>
      </w:r>
      <w:r>
        <w:t xml:space="preserve"> khác, v</w:t>
      </w:r>
      <w:r>
        <w:t>ớ</w:t>
      </w:r>
      <w:r>
        <w:t>i đi</w:t>
      </w:r>
      <w:r>
        <w:t>ề</w:t>
      </w:r>
      <w:r>
        <w:t>u ki</w:t>
      </w:r>
      <w:r>
        <w:t>ệ</w:t>
      </w:r>
      <w:r>
        <w:t>n b</w:t>
      </w:r>
      <w:r>
        <w:t>ố</w:t>
      </w:r>
      <w:r>
        <w:t xml:space="preserve"> trí này không n</w:t>
      </w:r>
      <w:r>
        <w:t>ố</w:t>
      </w:r>
      <w:r>
        <w:t>i tr</w:t>
      </w:r>
      <w:r>
        <w:t>ự</w:t>
      </w:r>
      <w:r>
        <w:t>c ti</w:t>
      </w:r>
      <w:r>
        <w:t>ế</w:t>
      </w:r>
      <w:r>
        <w:t>p vào h</w:t>
      </w:r>
      <w:r>
        <w:t>ệ</w:t>
      </w:r>
      <w:r>
        <w:t xml:space="preserve"> th</w:t>
      </w:r>
      <w:r>
        <w:t>ố</w:t>
      </w:r>
      <w:r>
        <w:t xml:space="preserve">ng </w:t>
      </w:r>
      <w:r>
        <w:t>ố</w:t>
      </w:r>
      <w:r>
        <w:t>ng x</w:t>
      </w:r>
      <w:r>
        <w:t>ả</w:t>
      </w:r>
      <w:r>
        <w:t xml:space="preserve"> nư</w:t>
      </w:r>
      <w:r>
        <w:t>ớ</w:t>
      </w:r>
      <w:r>
        <w:t>c đáy tàu;</w:t>
      </w:r>
    </w:p>
    <w:p w14:paraId="4B41234E" w14:textId="77777777" w:rsidR="00FC7CA5" w:rsidRDefault="003671C9">
      <w:pPr>
        <w:pStyle w:val="ListParagraph"/>
        <w:numPr>
          <w:ilvl w:val="2"/>
          <w:numId w:val="139"/>
        </w:numPr>
        <w:tabs>
          <w:tab w:val="left" w:pos="2076"/>
        </w:tabs>
        <w:spacing w:before="119" w:line="324" w:lineRule="auto"/>
        <w:ind w:right="248"/>
        <w:jc w:val="both"/>
        <w:rPr>
          <w:sz w:val="24"/>
        </w:rPr>
      </w:pPr>
      <w:r>
        <w:rPr>
          <w:sz w:val="24"/>
        </w:rPr>
        <w:t>Đư</w:t>
      </w:r>
      <w:r>
        <w:rPr>
          <w:sz w:val="24"/>
        </w:rPr>
        <w:t>ờ</w:t>
      </w:r>
      <w:r>
        <w:rPr>
          <w:sz w:val="24"/>
        </w:rPr>
        <w:t xml:space="preserve">ng </w:t>
      </w:r>
      <w:r>
        <w:rPr>
          <w:sz w:val="24"/>
        </w:rPr>
        <w:t>ố</w:t>
      </w:r>
      <w:r>
        <w:rPr>
          <w:sz w:val="24"/>
        </w:rPr>
        <w:t>ng x</w:t>
      </w:r>
      <w:r>
        <w:rPr>
          <w:sz w:val="24"/>
        </w:rPr>
        <w:t>ả</w:t>
      </w:r>
      <w:r>
        <w:rPr>
          <w:sz w:val="24"/>
        </w:rPr>
        <w:t xml:space="preserve"> két d</w:t>
      </w:r>
      <w:r>
        <w:rPr>
          <w:sz w:val="24"/>
        </w:rPr>
        <w:t>ầ</w:t>
      </w:r>
      <w:r>
        <w:rPr>
          <w:sz w:val="24"/>
        </w:rPr>
        <w:t>u c</w:t>
      </w:r>
      <w:r>
        <w:rPr>
          <w:sz w:val="24"/>
        </w:rPr>
        <w:t>ặ</w:t>
      </w:r>
      <w:r>
        <w:rPr>
          <w:sz w:val="24"/>
        </w:rPr>
        <w:t xml:space="preserve">n và </w:t>
      </w:r>
      <w:r>
        <w:rPr>
          <w:sz w:val="24"/>
        </w:rPr>
        <w:t>ố</w:t>
      </w:r>
      <w:r>
        <w:rPr>
          <w:sz w:val="24"/>
        </w:rPr>
        <w:t>ng nư</w:t>
      </w:r>
      <w:r>
        <w:rPr>
          <w:sz w:val="24"/>
        </w:rPr>
        <w:t>ớ</w:t>
      </w:r>
      <w:r>
        <w:rPr>
          <w:sz w:val="24"/>
        </w:rPr>
        <w:t>c đáy tàu có th</w:t>
      </w:r>
      <w:r>
        <w:rPr>
          <w:sz w:val="24"/>
        </w:rPr>
        <w:t>ể</w:t>
      </w:r>
      <w:r>
        <w:rPr>
          <w:sz w:val="24"/>
        </w:rPr>
        <w:t xml:space="preserve"> đư</w:t>
      </w:r>
      <w:r>
        <w:rPr>
          <w:sz w:val="24"/>
        </w:rPr>
        <w:t>ợ</w:t>
      </w:r>
      <w:r>
        <w:rPr>
          <w:sz w:val="24"/>
        </w:rPr>
        <w:t>c n</w:t>
      </w:r>
      <w:r>
        <w:rPr>
          <w:sz w:val="24"/>
        </w:rPr>
        <w:t>ố</w:t>
      </w:r>
      <w:r>
        <w:rPr>
          <w:sz w:val="24"/>
        </w:rPr>
        <w:t xml:space="preserve">i vào </w:t>
      </w:r>
      <w:r>
        <w:rPr>
          <w:sz w:val="24"/>
        </w:rPr>
        <w:t>ố</w:t>
      </w:r>
      <w:r>
        <w:rPr>
          <w:sz w:val="24"/>
        </w:rPr>
        <w:t>ng chung d</w:t>
      </w:r>
      <w:r>
        <w:rPr>
          <w:sz w:val="24"/>
        </w:rPr>
        <w:t>ẫ</w:t>
      </w:r>
      <w:r>
        <w:rPr>
          <w:sz w:val="24"/>
        </w:rPr>
        <w:t>n đ</w:t>
      </w:r>
      <w:r>
        <w:rPr>
          <w:sz w:val="24"/>
        </w:rPr>
        <w:t>ế</w:t>
      </w:r>
      <w:r>
        <w:rPr>
          <w:sz w:val="24"/>
        </w:rPr>
        <w:t>n bích n</w:t>
      </w:r>
      <w:r>
        <w:rPr>
          <w:sz w:val="24"/>
        </w:rPr>
        <w:t>ố</w:t>
      </w:r>
      <w:r>
        <w:rPr>
          <w:sz w:val="24"/>
        </w:rPr>
        <w:t>i x</w:t>
      </w:r>
      <w:r>
        <w:rPr>
          <w:sz w:val="24"/>
        </w:rPr>
        <w:t>ả</w:t>
      </w:r>
      <w:r>
        <w:rPr>
          <w:sz w:val="24"/>
        </w:rPr>
        <w:t xml:space="preserve"> tiêu chu</w:t>
      </w:r>
      <w:r>
        <w:rPr>
          <w:sz w:val="24"/>
        </w:rPr>
        <w:t>ẩ</w:t>
      </w:r>
      <w:r>
        <w:rPr>
          <w:sz w:val="24"/>
        </w:rPr>
        <w:t xml:space="preserve">n nêu </w:t>
      </w:r>
      <w:r>
        <w:rPr>
          <w:sz w:val="24"/>
        </w:rPr>
        <w:t>ở</w:t>
      </w:r>
      <w:r>
        <w:rPr>
          <w:sz w:val="24"/>
        </w:rPr>
        <w:t xml:space="preserve"> 2.2.3; vi</w:t>
      </w:r>
      <w:r>
        <w:rPr>
          <w:sz w:val="24"/>
        </w:rPr>
        <w:t>ệ</w:t>
      </w:r>
      <w:r>
        <w:rPr>
          <w:sz w:val="24"/>
        </w:rPr>
        <w:t>c n</w:t>
      </w:r>
      <w:r>
        <w:rPr>
          <w:sz w:val="24"/>
        </w:rPr>
        <w:t>ố</w:t>
      </w:r>
      <w:r>
        <w:rPr>
          <w:sz w:val="24"/>
        </w:rPr>
        <w:t>i hai h</w:t>
      </w:r>
      <w:r>
        <w:rPr>
          <w:sz w:val="24"/>
        </w:rPr>
        <w:t>ệ</w:t>
      </w:r>
      <w:r>
        <w:rPr>
          <w:sz w:val="24"/>
        </w:rPr>
        <w:t xml:space="preserve"> th</w:t>
      </w:r>
      <w:r>
        <w:rPr>
          <w:sz w:val="24"/>
        </w:rPr>
        <w:t>ố</w:t>
      </w:r>
      <w:r>
        <w:rPr>
          <w:sz w:val="24"/>
        </w:rPr>
        <w:t xml:space="preserve">ng này vào </w:t>
      </w:r>
      <w:r>
        <w:rPr>
          <w:sz w:val="24"/>
        </w:rPr>
        <w:t>ố</w:t>
      </w:r>
      <w:r>
        <w:rPr>
          <w:sz w:val="24"/>
        </w:rPr>
        <w:t>ng chung d</w:t>
      </w:r>
      <w:r>
        <w:rPr>
          <w:sz w:val="24"/>
        </w:rPr>
        <w:t>ẫ</w:t>
      </w:r>
      <w:r>
        <w:rPr>
          <w:sz w:val="24"/>
        </w:rPr>
        <w:t>n đ</w:t>
      </w:r>
      <w:r>
        <w:rPr>
          <w:sz w:val="24"/>
        </w:rPr>
        <w:t>ế</w:t>
      </w:r>
      <w:r>
        <w:rPr>
          <w:sz w:val="24"/>
        </w:rPr>
        <w:t>n bích n</w:t>
      </w:r>
      <w:r>
        <w:rPr>
          <w:sz w:val="24"/>
        </w:rPr>
        <w:t>ố</w:t>
      </w:r>
      <w:r>
        <w:rPr>
          <w:sz w:val="24"/>
        </w:rPr>
        <w:t>i x</w:t>
      </w:r>
      <w:r>
        <w:rPr>
          <w:sz w:val="24"/>
        </w:rPr>
        <w:t>ả</w:t>
      </w:r>
      <w:r>
        <w:rPr>
          <w:sz w:val="24"/>
        </w:rPr>
        <w:t xml:space="preserve"> tiêu chu</w:t>
      </w:r>
      <w:r>
        <w:rPr>
          <w:sz w:val="24"/>
        </w:rPr>
        <w:t>ẩ</w:t>
      </w:r>
      <w:r>
        <w:rPr>
          <w:sz w:val="24"/>
        </w:rPr>
        <w:t xml:space="preserve">n nêu </w:t>
      </w:r>
      <w:r>
        <w:rPr>
          <w:sz w:val="24"/>
        </w:rPr>
        <w:t>ở</w:t>
      </w:r>
      <w:r>
        <w:rPr>
          <w:sz w:val="24"/>
        </w:rPr>
        <w:t xml:space="preserve"> 2.2.3 ph</w:t>
      </w:r>
      <w:r>
        <w:rPr>
          <w:sz w:val="24"/>
        </w:rPr>
        <w:t>ả</w:t>
      </w:r>
      <w:r>
        <w:rPr>
          <w:sz w:val="24"/>
        </w:rPr>
        <w:t>i sao cho không chuy</w:t>
      </w:r>
      <w:r>
        <w:rPr>
          <w:sz w:val="24"/>
        </w:rPr>
        <w:t>ể</w:t>
      </w:r>
      <w:r>
        <w:rPr>
          <w:sz w:val="24"/>
        </w:rPr>
        <w:t>n đư</w:t>
      </w:r>
      <w:r>
        <w:rPr>
          <w:sz w:val="24"/>
        </w:rPr>
        <w:t>ợ</w:t>
      </w:r>
      <w:r>
        <w:rPr>
          <w:sz w:val="24"/>
        </w:rPr>
        <w:t>c c</w:t>
      </w:r>
      <w:r>
        <w:rPr>
          <w:sz w:val="24"/>
        </w:rPr>
        <w:t>ặ</w:t>
      </w:r>
      <w:r>
        <w:rPr>
          <w:sz w:val="24"/>
        </w:rPr>
        <w:t>n d</w:t>
      </w:r>
      <w:r>
        <w:rPr>
          <w:sz w:val="24"/>
        </w:rPr>
        <w:t>ầ</w:t>
      </w:r>
      <w:r>
        <w:rPr>
          <w:sz w:val="24"/>
        </w:rPr>
        <w:t>u</w:t>
      </w:r>
      <w:r>
        <w:rPr>
          <w:spacing w:val="-1"/>
          <w:sz w:val="24"/>
        </w:rPr>
        <w:t xml:space="preserve"> </w:t>
      </w:r>
      <w:r>
        <w:rPr>
          <w:sz w:val="24"/>
        </w:rPr>
        <w:t>vào</w:t>
      </w:r>
      <w:r>
        <w:rPr>
          <w:spacing w:val="-1"/>
          <w:sz w:val="24"/>
        </w:rPr>
        <w:t xml:space="preserve"> </w:t>
      </w:r>
      <w:r>
        <w:rPr>
          <w:sz w:val="24"/>
        </w:rPr>
        <w:t>h</w:t>
      </w:r>
      <w:r>
        <w:rPr>
          <w:sz w:val="24"/>
        </w:rPr>
        <w:t>ệ</w:t>
      </w:r>
      <w:r>
        <w:rPr>
          <w:sz w:val="24"/>
        </w:rPr>
        <w:t xml:space="preserve"> th</w:t>
      </w:r>
      <w:r>
        <w:rPr>
          <w:sz w:val="24"/>
        </w:rPr>
        <w:t>ố</w:t>
      </w:r>
      <w:r>
        <w:rPr>
          <w:sz w:val="24"/>
        </w:rPr>
        <w:t>ng nư</w:t>
      </w:r>
      <w:r>
        <w:rPr>
          <w:sz w:val="24"/>
        </w:rPr>
        <w:t>ớ</w:t>
      </w:r>
      <w:r>
        <w:rPr>
          <w:sz w:val="24"/>
        </w:rPr>
        <w:t>c đáy tàu. Vi</w:t>
      </w:r>
      <w:r>
        <w:rPr>
          <w:sz w:val="24"/>
        </w:rPr>
        <w:t>ệ</w:t>
      </w:r>
      <w:r>
        <w:rPr>
          <w:sz w:val="24"/>
        </w:rPr>
        <w:t>c này</w:t>
      </w:r>
      <w:r>
        <w:rPr>
          <w:spacing w:val="-2"/>
          <w:sz w:val="24"/>
        </w:rPr>
        <w:t xml:space="preserve"> </w:t>
      </w:r>
      <w:r>
        <w:rPr>
          <w:sz w:val="24"/>
        </w:rPr>
        <w:t>có th</w:t>
      </w:r>
      <w:r>
        <w:rPr>
          <w:sz w:val="24"/>
        </w:rPr>
        <w:t>ể</w:t>
      </w:r>
      <w:r>
        <w:rPr>
          <w:spacing w:val="-1"/>
          <w:sz w:val="24"/>
        </w:rPr>
        <w:t xml:space="preserve"> </w:t>
      </w:r>
      <w:r>
        <w:rPr>
          <w:sz w:val="24"/>
        </w:rPr>
        <w:t>đư</w:t>
      </w:r>
      <w:r>
        <w:rPr>
          <w:sz w:val="24"/>
        </w:rPr>
        <w:t>ợ</w:t>
      </w:r>
      <w:r>
        <w:rPr>
          <w:sz w:val="24"/>
        </w:rPr>
        <w:t>c ch</w:t>
      </w:r>
      <w:r>
        <w:rPr>
          <w:sz w:val="24"/>
        </w:rPr>
        <w:t>ấ</w:t>
      </w:r>
      <w:r>
        <w:rPr>
          <w:sz w:val="24"/>
        </w:rPr>
        <w:t>p nh</w:t>
      </w:r>
      <w:r>
        <w:rPr>
          <w:sz w:val="24"/>
        </w:rPr>
        <w:t>ậ</w:t>
      </w:r>
      <w:r>
        <w:rPr>
          <w:sz w:val="24"/>
        </w:rPr>
        <w:t>n b</w:t>
      </w:r>
      <w:r>
        <w:rPr>
          <w:sz w:val="24"/>
        </w:rPr>
        <w:t>ằ</w:t>
      </w:r>
      <w:r>
        <w:rPr>
          <w:sz w:val="24"/>
        </w:rPr>
        <w:t>ng cách s</w:t>
      </w:r>
      <w:r>
        <w:rPr>
          <w:sz w:val="24"/>
        </w:rPr>
        <w:t>ử</w:t>
      </w:r>
      <w:r>
        <w:rPr>
          <w:sz w:val="24"/>
        </w:rPr>
        <w:t xml:space="preserve"> d</w:t>
      </w:r>
      <w:r>
        <w:rPr>
          <w:sz w:val="24"/>
        </w:rPr>
        <w:t>ụ</w:t>
      </w:r>
      <w:r>
        <w:rPr>
          <w:sz w:val="24"/>
        </w:rPr>
        <w:t>ng van ch</w:t>
      </w:r>
      <w:r>
        <w:rPr>
          <w:sz w:val="24"/>
        </w:rPr>
        <w:t>ặ</w:t>
      </w:r>
      <w:r>
        <w:rPr>
          <w:sz w:val="24"/>
        </w:rPr>
        <w:t>n m</w:t>
      </w:r>
      <w:r>
        <w:rPr>
          <w:sz w:val="24"/>
        </w:rPr>
        <w:t>ộ</w:t>
      </w:r>
      <w:r>
        <w:rPr>
          <w:sz w:val="24"/>
        </w:rPr>
        <w:t>t chi</w:t>
      </w:r>
      <w:r>
        <w:rPr>
          <w:sz w:val="24"/>
        </w:rPr>
        <w:t>ề</w:t>
      </w:r>
      <w:r>
        <w:rPr>
          <w:sz w:val="24"/>
        </w:rPr>
        <w:t>u l</w:t>
      </w:r>
      <w:r>
        <w:rPr>
          <w:sz w:val="24"/>
        </w:rPr>
        <w:t>ắ</w:t>
      </w:r>
      <w:r>
        <w:rPr>
          <w:sz w:val="24"/>
        </w:rPr>
        <w:t>p vào đư</w:t>
      </w:r>
      <w:r>
        <w:rPr>
          <w:sz w:val="24"/>
        </w:rPr>
        <w:t>ờ</w:t>
      </w:r>
      <w:r>
        <w:rPr>
          <w:sz w:val="24"/>
        </w:rPr>
        <w:t xml:space="preserve">ng </w:t>
      </w:r>
      <w:r>
        <w:rPr>
          <w:sz w:val="24"/>
        </w:rPr>
        <w:t>ố</w:t>
      </w:r>
      <w:r>
        <w:rPr>
          <w:sz w:val="24"/>
        </w:rPr>
        <w:t>ng n</w:t>
      </w:r>
      <w:r>
        <w:rPr>
          <w:sz w:val="24"/>
        </w:rPr>
        <w:t>ố</w:t>
      </w:r>
      <w:r>
        <w:rPr>
          <w:sz w:val="24"/>
        </w:rPr>
        <w:t>i v</w:t>
      </w:r>
      <w:r>
        <w:rPr>
          <w:sz w:val="24"/>
        </w:rPr>
        <w:t>ớ</w:t>
      </w:r>
      <w:r>
        <w:rPr>
          <w:sz w:val="24"/>
        </w:rPr>
        <w:t xml:space="preserve">i </w:t>
      </w:r>
      <w:r>
        <w:rPr>
          <w:sz w:val="24"/>
        </w:rPr>
        <w:t>ố</w:t>
      </w:r>
      <w:r>
        <w:rPr>
          <w:sz w:val="24"/>
        </w:rPr>
        <w:t>ng chung d</w:t>
      </w:r>
      <w:r>
        <w:rPr>
          <w:sz w:val="24"/>
        </w:rPr>
        <w:t>ẫ</w:t>
      </w:r>
      <w:r>
        <w:rPr>
          <w:sz w:val="24"/>
        </w:rPr>
        <w:t>n đ</w:t>
      </w:r>
      <w:r>
        <w:rPr>
          <w:sz w:val="24"/>
        </w:rPr>
        <w:t>ế</w:t>
      </w:r>
      <w:r>
        <w:rPr>
          <w:sz w:val="24"/>
        </w:rPr>
        <w:t>n bích x</w:t>
      </w:r>
      <w:r>
        <w:rPr>
          <w:sz w:val="24"/>
        </w:rPr>
        <w:t>ả</w:t>
      </w:r>
      <w:r>
        <w:rPr>
          <w:sz w:val="24"/>
        </w:rPr>
        <w:t xml:space="preserve"> tiêu chu</w:t>
      </w:r>
      <w:r>
        <w:rPr>
          <w:sz w:val="24"/>
        </w:rPr>
        <w:t>ẩ</w:t>
      </w:r>
      <w:r>
        <w:rPr>
          <w:sz w:val="24"/>
        </w:rPr>
        <w:t>n.</w:t>
      </w:r>
    </w:p>
    <w:p w14:paraId="1CF448E5" w14:textId="77777777" w:rsidR="00FC7CA5" w:rsidRDefault="003671C9">
      <w:pPr>
        <w:pStyle w:val="ListParagraph"/>
        <w:numPr>
          <w:ilvl w:val="0"/>
          <w:numId w:val="139"/>
        </w:numPr>
        <w:tabs>
          <w:tab w:val="left" w:pos="1165"/>
        </w:tabs>
        <w:spacing w:before="122"/>
        <w:ind w:left="1165" w:hanging="452"/>
        <w:jc w:val="both"/>
        <w:rPr>
          <w:sz w:val="24"/>
        </w:rPr>
      </w:pPr>
      <w:r>
        <w:rPr>
          <w:sz w:val="24"/>
        </w:rPr>
        <w:t>Các</w:t>
      </w:r>
      <w:r>
        <w:rPr>
          <w:spacing w:val="-4"/>
          <w:sz w:val="24"/>
        </w:rPr>
        <w:t xml:space="preserve"> </w:t>
      </w:r>
      <w:r>
        <w:rPr>
          <w:sz w:val="24"/>
        </w:rPr>
        <w:t>bơm</w:t>
      </w:r>
      <w:r>
        <w:rPr>
          <w:spacing w:val="-1"/>
          <w:sz w:val="24"/>
        </w:rPr>
        <w:t xml:space="preserve"> </w:t>
      </w:r>
      <w:r>
        <w:rPr>
          <w:sz w:val="24"/>
        </w:rPr>
        <w:t>nêu</w:t>
      </w:r>
      <w:r>
        <w:rPr>
          <w:spacing w:val="-4"/>
          <w:sz w:val="24"/>
        </w:rPr>
        <w:t xml:space="preserve"> </w:t>
      </w:r>
      <w:r>
        <w:rPr>
          <w:sz w:val="24"/>
        </w:rPr>
        <w:t>ở</w:t>
      </w:r>
      <w:r>
        <w:rPr>
          <w:sz w:val="24"/>
        </w:rPr>
        <w:t xml:space="preserve"> -1(5)</w:t>
      </w:r>
      <w:r>
        <w:rPr>
          <w:spacing w:val="-2"/>
          <w:sz w:val="24"/>
        </w:rPr>
        <w:t xml:space="preserve"> </w:t>
      </w:r>
      <w:r>
        <w:rPr>
          <w:sz w:val="24"/>
        </w:rPr>
        <w:t>trên</w:t>
      </w:r>
      <w:r>
        <w:rPr>
          <w:spacing w:val="-1"/>
          <w:sz w:val="24"/>
        </w:rPr>
        <w:t xml:space="preserve"> </w:t>
      </w:r>
      <w:r>
        <w:rPr>
          <w:sz w:val="24"/>
        </w:rPr>
        <w:t>ph</w:t>
      </w:r>
      <w:r>
        <w:rPr>
          <w:sz w:val="24"/>
        </w:rPr>
        <w:t>ả</w:t>
      </w:r>
      <w:r>
        <w:rPr>
          <w:sz w:val="24"/>
        </w:rPr>
        <w:t>i</w:t>
      </w:r>
      <w:r>
        <w:rPr>
          <w:spacing w:val="-1"/>
          <w:sz w:val="24"/>
        </w:rPr>
        <w:t xml:space="preserve"> </w:t>
      </w:r>
      <w:r>
        <w:rPr>
          <w:sz w:val="24"/>
        </w:rPr>
        <w:t>th</w:t>
      </w:r>
      <w:r>
        <w:rPr>
          <w:sz w:val="24"/>
        </w:rPr>
        <w:t>ỏ</w:t>
      </w:r>
      <w:r>
        <w:rPr>
          <w:sz w:val="24"/>
        </w:rPr>
        <w:t>a</w:t>
      </w:r>
      <w:r>
        <w:rPr>
          <w:spacing w:val="-4"/>
          <w:sz w:val="24"/>
        </w:rPr>
        <w:t xml:space="preserve"> </w:t>
      </w:r>
      <w:r>
        <w:rPr>
          <w:sz w:val="24"/>
        </w:rPr>
        <w:t>mãn</w:t>
      </w:r>
      <w:r>
        <w:rPr>
          <w:spacing w:val="-2"/>
          <w:sz w:val="24"/>
        </w:rPr>
        <w:t xml:space="preserve"> </w:t>
      </w:r>
      <w:r>
        <w:rPr>
          <w:sz w:val="24"/>
        </w:rPr>
        <w:t>các</w:t>
      </w:r>
      <w:r>
        <w:rPr>
          <w:spacing w:val="-7"/>
          <w:sz w:val="24"/>
        </w:rPr>
        <w:t xml:space="preserve"> </w:t>
      </w:r>
      <w:r>
        <w:rPr>
          <w:sz w:val="24"/>
        </w:rPr>
        <w:t>yêu</w:t>
      </w:r>
      <w:r>
        <w:rPr>
          <w:spacing w:val="-1"/>
          <w:sz w:val="24"/>
        </w:rPr>
        <w:t xml:space="preserve"> </w:t>
      </w:r>
      <w:r>
        <w:rPr>
          <w:sz w:val="24"/>
        </w:rPr>
        <w:t>c</w:t>
      </w:r>
      <w:r>
        <w:rPr>
          <w:sz w:val="24"/>
        </w:rPr>
        <w:t>ầ</w:t>
      </w:r>
      <w:r>
        <w:rPr>
          <w:sz w:val="24"/>
        </w:rPr>
        <w:t>u</w:t>
      </w:r>
      <w:r>
        <w:rPr>
          <w:spacing w:val="-2"/>
          <w:sz w:val="24"/>
        </w:rPr>
        <w:t xml:space="preserve"> </w:t>
      </w:r>
      <w:r>
        <w:rPr>
          <w:sz w:val="24"/>
        </w:rPr>
        <w:t>t</w:t>
      </w:r>
      <w:r>
        <w:rPr>
          <w:sz w:val="24"/>
        </w:rPr>
        <w:t>ừ</w:t>
      </w:r>
      <w:r>
        <w:rPr>
          <w:spacing w:val="-2"/>
          <w:sz w:val="24"/>
        </w:rPr>
        <w:t xml:space="preserve"> </w:t>
      </w:r>
      <w:r>
        <w:rPr>
          <w:sz w:val="24"/>
        </w:rPr>
        <w:t>(1)</w:t>
      </w:r>
      <w:r>
        <w:rPr>
          <w:spacing w:val="-2"/>
          <w:sz w:val="24"/>
        </w:rPr>
        <w:t xml:space="preserve"> </w:t>
      </w:r>
      <w:r>
        <w:rPr>
          <w:sz w:val="24"/>
        </w:rPr>
        <w:t>đ</w:t>
      </w:r>
      <w:r>
        <w:rPr>
          <w:sz w:val="24"/>
        </w:rPr>
        <w:t>ế</w:t>
      </w:r>
      <w:r>
        <w:rPr>
          <w:sz w:val="24"/>
        </w:rPr>
        <w:t>n</w:t>
      </w:r>
      <w:r>
        <w:rPr>
          <w:spacing w:val="-2"/>
          <w:sz w:val="24"/>
        </w:rPr>
        <w:t xml:space="preserve"> </w:t>
      </w:r>
      <w:r>
        <w:rPr>
          <w:sz w:val="24"/>
        </w:rPr>
        <w:t>(4)</w:t>
      </w:r>
      <w:r>
        <w:rPr>
          <w:spacing w:val="-4"/>
          <w:sz w:val="24"/>
        </w:rPr>
        <w:t xml:space="preserve"> sau:</w:t>
      </w:r>
    </w:p>
    <w:p w14:paraId="629D3FB2" w14:textId="77777777" w:rsidR="00FC7CA5" w:rsidRDefault="003671C9">
      <w:pPr>
        <w:pStyle w:val="ListParagraph"/>
        <w:numPr>
          <w:ilvl w:val="1"/>
          <w:numId w:val="139"/>
        </w:numPr>
        <w:tabs>
          <w:tab w:val="left" w:pos="1629"/>
        </w:tabs>
        <w:spacing w:before="216"/>
        <w:ind w:left="1629" w:hanging="451"/>
        <w:rPr>
          <w:sz w:val="24"/>
        </w:rPr>
      </w:pPr>
      <w:r>
        <w:rPr>
          <w:sz w:val="24"/>
        </w:rPr>
        <w:t>Các</w:t>
      </w:r>
      <w:r>
        <w:rPr>
          <w:spacing w:val="-7"/>
          <w:sz w:val="24"/>
        </w:rPr>
        <w:t xml:space="preserve"> </w:t>
      </w:r>
      <w:r>
        <w:rPr>
          <w:sz w:val="24"/>
        </w:rPr>
        <w:t>bơm</w:t>
      </w:r>
      <w:r>
        <w:rPr>
          <w:spacing w:val="-6"/>
          <w:sz w:val="24"/>
        </w:rPr>
        <w:t xml:space="preserve"> </w:t>
      </w:r>
      <w:r>
        <w:rPr>
          <w:sz w:val="24"/>
        </w:rPr>
        <w:t>không</w:t>
      </w:r>
      <w:r>
        <w:rPr>
          <w:spacing w:val="-6"/>
          <w:sz w:val="24"/>
        </w:rPr>
        <w:t xml:space="preserve"> </w:t>
      </w:r>
      <w:r>
        <w:rPr>
          <w:sz w:val="24"/>
        </w:rPr>
        <w:t>dùng</w:t>
      </w:r>
      <w:r>
        <w:rPr>
          <w:spacing w:val="-11"/>
          <w:sz w:val="24"/>
        </w:rPr>
        <w:t xml:space="preserve"> </w:t>
      </w:r>
      <w:r>
        <w:rPr>
          <w:sz w:val="24"/>
        </w:rPr>
        <w:t>chung</w:t>
      </w:r>
      <w:r>
        <w:rPr>
          <w:spacing w:val="-6"/>
          <w:sz w:val="24"/>
        </w:rPr>
        <w:t xml:space="preserve"> </w:t>
      </w:r>
      <w:r>
        <w:rPr>
          <w:sz w:val="24"/>
        </w:rPr>
        <w:t>v</w:t>
      </w:r>
      <w:r>
        <w:rPr>
          <w:sz w:val="24"/>
        </w:rPr>
        <w:t>ớ</w:t>
      </w:r>
      <w:r>
        <w:rPr>
          <w:sz w:val="24"/>
        </w:rPr>
        <w:t>i</w:t>
      </w:r>
      <w:r>
        <w:rPr>
          <w:spacing w:val="-10"/>
          <w:sz w:val="24"/>
        </w:rPr>
        <w:t xml:space="preserve"> </w:t>
      </w:r>
      <w:r>
        <w:rPr>
          <w:sz w:val="24"/>
        </w:rPr>
        <w:t>bơm</w:t>
      </w:r>
      <w:r>
        <w:rPr>
          <w:spacing w:val="-5"/>
          <w:sz w:val="24"/>
        </w:rPr>
        <w:t xml:space="preserve"> </w:t>
      </w:r>
      <w:r>
        <w:rPr>
          <w:sz w:val="24"/>
        </w:rPr>
        <w:t>nư</w:t>
      </w:r>
      <w:r>
        <w:rPr>
          <w:sz w:val="24"/>
        </w:rPr>
        <w:t>ớ</w:t>
      </w:r>
      <w:r>
        <w:rPr>
          <w:sz w:val="24"/>
        </w:rPr>
        <w:t>c</w:t>
      </w:r>
      <w:r>
        <w:rPr>
          <w:spacing w:val="-7"/>
          <w:sz w:val="24"/>
        </w:rPr>
        <w:t xml:space="preserve"> </w:t>
      </w:r>
      <w:r>
        <w:rPr>
          <w:sz w:val="24"/>
        </w:rPr>
        <w:t>đáy</w:t>
      </w:r>
      <w:r>
        <w:rPr>
          <w:spacing w:val="-7"/>
          <w:sz w:val="24"/>
        </w:rPr>
        <w:t xml:space="preserve"> </w:t>
      </w:r>
      <w:r>
        <w:rPr>
          <w:sz w:val="24"/>
        </w:rPr>
        <w:t>tàu</w:t>
      </w:r>
      <w:r>
        <w:rPr>
          <w:spacing w:val="-6"/>
          <w:sz w:val="24"/>
        </w:rPr>
        <w:t xml:space="preserve"> </w:t>
      </w:r>
      <w:r>
        <w:rPr>
          <w:sz w:val="24"/>
        </w:rPr>
        <w:t>l</w:t>
      </w:r>
      <w:r>
        <w:rPr>
          <w:sz w:val="24"/>
        </w:rPr>
        <w:t>ẫ</w:t>
      </w:r>
      <w:r>
        <w:rPr>
          <w:sz w:val="24"/>
        </w:rPr>
        <w:t>n</w:t>
      </w:r>
      <w:r>
        <w:rPr>
          <w:spacing w:val="-9"/>
          <w:sz w:val="24"/>
        </w:rPr>
        <w:t xml:space="preserve"> </w:t>
      </w:r>
      <w:r>
        <w:rPr>
          <w:spacing w:val="-4"/>
          <w:sz w:val="24"/>
        </w:rPr>
        <w:t>d</w:t>
      </w:r>
      <w:r>
        <w:rPr>
          <w:spacing w:val="-4"/>
          <w:sz w:val="24"/>
        </w:rPr>
        <w:t>ầ</w:t>
      </w:r>
      <w:r>
        <w:rPr>
          <w:spacing w:val="-4"/>
          <w:sz w:val="24"/>
        </w:rPr>
        <w:t>u;</w:t>
      </w:r>
    </w:p>
    <w:p w14:paraId="45A18CF2" w14:textId="77777777" w:rsidR="00FC7CA5" w:rsidRDefault="003671C9">
      <w:pPr>
        <w:pStyle w:val="ListParagraph"/>
        <w:numPr>
          <w:ilvl w:val="1"/>
          <w:numId w:val="139"/>
        </w:numPr>
        <w:tabs>
          <w:tab w:val="left" w:pos="1629"/>
        </w:tabs>
        <w:spacing w:before="216"/>
        <w:ind w:left="1629" w:hanging="451"/>
        <w:rPr>
          <w:sz w:val="24"/>
        </w:rPr>
      </w:pPr>
      <w:r>
        <w:rPr>
          <w:sz w:val="24"/>
        </w:rPr>
        <w:t>Các</w:t>
      </w:r>
      <w:r>
        <w:rPr>
          <w:spacing w:val="-6"/>
          <w:sz w:val="24"/>
        </w:rPr>
        <w:t xml:space="preserve"> </w:t>
      </w:r>
      <w:r>
        <w:rPr>
          <w:sz w:val="24"/>
        </w:rPr>
        <w:t>bơm</w:t>
      </w:r>
      <w:r>
        <w:rPr>
          <w:spacing w:val="-5"/>
          <w:sz w:val="24"/>
        </w:rPr>
        <w:t xml:space="preserve"> </w:t>
      </w:r>
      <w:r>
        <w:rPr>
          <w:sz w:val="24"/>
        </w:rPr>
        <w:t>ph</w:t>
      </w:r>
      <w:r>
        <w:rPr>
          <w:sz w:val="24"/>
        </w:rPr>
        <w:t>ả</w:t>
      </w:r>
      <w:r>
        <w:rPr>
          <w:sz w:val="24"/>
        </w:rPr>
        <w:t>i</w:t>
      </w:r>
      <w:r>
        <w:rPr>
          <w:spacing w:val="-6"/>
          <w:sz w:val="24"/>
        </w:rPr>
        <w:t xml:space="preserve"> </w:t>
      </w:r>
      <w:r>
        <w:rPr>
          <w:sz w:val="24"/>
        </w:rPr>
        <w:t>là</w:t>
      </w:r>
      <w:r>
        <w:rPr>
          <w:spacing w:val="-7"/>
          <w:sz w:val="24"/>
        </w:rPr>
        <w:t xml:space="preserve"> </w:t>
      </w:r>
      <w:r>
        <w:rPr>
          <w:sz w:val="24"/>
        </w:rPr>
        <w:t>ki</w:t>
      </w:r>
      <w:r>
        <w:rPr>
          <w:sz w:val="24"/>
        </w:rPr>
        <w:t>ể</w:t>
      </w:r>
      <w:r>
        <w:rPr>
          <w:sz w:val="24"/>
        </w:rPr>
        <w:t>u</w:t>
      </w:r>
      <w:r>
        <w:rPr>
          <w:spacing w:val="-8"/>
          <w:sz w:val="24"/>
        </w:rPr>
        <w:t xml:space="preserve"> </w:t>
      </w:r>
      <w:r>
        <w:rPr>
          <w:sz w:val="24"/>
        </w:rPr>
        <w:t>phù</w:t>
      </w:r>
      <w:r>
        <w:rPr>
          <w:spacing w:val="-7"/>
          <w:sz w:val="24"/>
        </w:rPr>
        <w:t xml:space="preserve"> </w:t>
      </w:r>
      <w:r>
        <w:rPr>
          <w:sz w:val="24"/>
        </w:rPr>
        <w:t>h</w:t>
      </w:r>
      <w:r>
        <w:rPr>
          <w:sz w:val="24"/>
        </w:rPr>
        <w:t>ợ</w:t>
      </w:r>
      <w:r>
        <w:rPr>
          <w:sz w:val="24"/>
        </w:rPr>
        <w:t>p</w:t>
      </w:r>
      <w:r>
        <w:rPr>
          <w:spacing w:val="-2"/>
          <w:sz w:val="24"/>
        </w:rPr>
        <w:t xml:space="preserve"> </w:t>
      </w:r>
      <w:r>
        <w:rPr>
          <w:sz w:val="24"/>
        </w:rPr>
        <w:t>đ</w:t>
      </w:r>
      <w:r>
        <w:rPr>
          <w:sz w:val="24"/>
        </w:rPr>
        <w:t>ể</w:t>
      </w:r>
      <w:r>
        <w:rPr>
          <w:spacing w:val="-6"/>
          <w:sz w:val="24"/>
        </w:rPr>
        <w:t xml:space="preserve"> </w:t>
      </w:r>
      <w:r>
        <w:rPr>
          <w:sz w:val="24"/>
        </w:rPr>
        <w:t>x</w:t>
      </w:r>
      <w:r>
        <w:rPr>
          <w:sz w:val="24"/>
        </w:rPr>
        <w:t>ả</w:t>
      </w:r>
      <w:r>
        <w:rPr>
          <w:spacing w:val="-4"/>
          <w:sz w:val="24"/>
        </w:rPr>
        <w:t xml:space="preserve"> </w:t>
      </w:r>
      <w:r>
        <w:rPr>
          <w:sz w:val="24"/>
        </w:rPr>
        <w:t>c</w:t>
      </w:r>
      <w:r>
        <w:rPr>
          <w:sz w:val="24"/>
        </w:rPr>
        <w:t>ặ</w:t>
      </w:r>
      <w:r>
        <w:rPr>
          <w:sz w:val="24"/>
        </w:rPr>
        <w:t>n</w:t>
      </w:r>
      <w:r>
        <w:rPr>
          <w:spacing w:val="-7"/>
          <w:sz w:val="24"/>
        </w:rPr>
        <w:t xml:space="preserve"> </w:t>
      </w:r>
      <w:r>
        <w:rPr>
          <w:sz w:val="24"/>
        </w:rPr>
        <w:t>d</w:t>
      </w:r>
      <w:r>
        <w:rPr>
          <w:sz w:val="24"/>
        </w:rPr>
        <w:t>ầ</w:t>
      </w:r>
      <w:r>
        <w:rPr>
          <w:sz w:val="24"/>
        </w:rPr>
        <w:t>u</w:t>
      </w:r>
      <w:r>
        <w:rPr>
          <w:spacing w:val="-5"/>
          <w:sz w:val="24"/>
        </w:rPr>
        <w:t xml:space="preserve"> </w:t>
      </w:r>
      <w:r>
        <w:rPr>
          <w:sz w:val="24"/>
        </w:rPr>
        <w:t>lên</w:t>
      </w:r>
      <w:r>
        <w:rPr>
          <w:spacing w:val="-8"/>
          <w:sz w:val="24"/>
        </w:rPr>
        <w:t xml:space="preserve"> </w:t>
      </w:r>
      <w:r>
        <w:rPr>
          <w:spacing w:val="-5"/>
          <w:sz w:val="24"/>
        </w:rPr>
        <w:t>b</w:t>
      </w:r>
      <w:r>
        <w:rPr>
          <w:spacing w:val="-5"/>
          <w:sz w:val="24"/>
        </w:rPr>
        <w:t>ờ</w:t>
      </w:r>
      <w:r>
        <w:rPr>
          <w:spacing w:val="-5"/>
          <w:sz w:val="24"/>
        </w:rPr>
        <w:t>;</w:t>
      </w:r>
    </w:p>
    <w:p w14:paraId="61A8EE5D" w14:textId="77777777" w:rsidR="00FC7CA5" w:rsidRDefault="003671C9">
      <w:pPr>
        <w:pStyle w:val="ListParagraph"/>
        <w:numPr>
          <w:ilvl w:val="1"/>
          <w:numId w:val="139"/>
        </w:numPr>
        <w:tabs>
          <w:tab w:val="left" w:pos="1629"/>
          <w:tab w:val="left" w:pos="1632"/>
        </w:tabs>
        <w:spacing w:before="216" w:line="321" w:lineRule="auto"/>
        <w:ind w:left="1632" w:right="254"/>
        <w:rPr>
          <w:sz w:val="24"/>
        </w:rPr>
      </w:pPr>
      <w:r>
        <w:rPr>
          <w:sz w:val="24"/>
        </w:rPr>
        <w:t>S</w:t>
      </w:r>
      <w:r>
        <w:rPr>
          <w:sz w:val="24"/>
        </w:rPr>
        <w:t>ả</w:t>
      </w:r>
      <w:r>
        <w:rPr>
          <w:sz w:val="24"/>
        </w:rPr>
        <w:t>n</w:t>
      </w:r>
      <w:r>
        <w:rPr>
          <w:spacing w:val="-4"/>
          <w:sz w:val="24"/>
        </w:rPr>
        <w:t xml:space="preserve"> </w:t>
      </w:r>
      <w:r>
        <w:rPr>
          <w:sz w:val="24"/>
        </w:rPr>
        <w:t>lư</w:t>
      </w:r>
      <w:r>
        <w:rPr>
          <w:sz w:val="24"/>
        </w:rPr>
        <w:t>ợ</w:t>
      </w:r>
      <w:r>
        <w:rPr>
          <w:sz w:val="24"/>
        </w:rPr>
        <w:t>ng</w:t>
      </w:r>
      <w:r>
        <w:rPr>
          <w:spacing w:val="-4"/>
          <w:sz w:val="24"/>
        </w:rPr>
        <w:t xml:space="preserve"> </w:t>
      </w:r>
      <w:r>
        <w:rPr>
          <w:sz w:val="24"/>
        </w:rPr>
        <w:t>c</w:t>
      </w:r>
      <w:r>
        <w:rPr>
          <w:sz w:val="24"/>
        </w:rPr>
        <w:t>ủ</w:t>
      </w:r>
      <w:r>
        <w:rPr>
          <w:sz w:val="24"/>
        </w:rPr>
        <w:t>a</w:t>
      </w:r>
      <w:r>
        <w:rPr>
          <w:spacing w:val="-4"/>
          <w:sz w:val="24"/>
        </w:rPr>
        <w:t xml:space="preserve"> </w:t>
      </w:r>
      <w:r>
        <w:rPr>
          <w:sz w:val="24"/>
        </w:rPr>
        <w:t>bơm</w:t>
      </w:r>
      <w:r>
        <w:rPr>
          <w:spacing w:val="-5"/>
          <w:sz w:val="24"/>
        </w:rPr>
        <w:t xml:space="preserve"> </w:t>
      </w:r>
      <w:r>
        <w:rPr>
          <w:sz w:val="24"/>
        </w:rPr>
        <w:t>ph</w:t>
      </w:r>
      <w:r>
        <w:rPr>
          <w:sz w:val="24"/>
        </w:rPr>
        <w:t>ả</w:t>
      </w:r>
      <w:r>
        <w:rPr>
          <w:sz w:val="24"/>
        </w:rPr>
        <w:t>i</w:t>
      </w:r>
      <w:r>
        <w:rPr>
          <w:spacing w:val="-5"/>
          <w:sz w:val="24"/>
        </w:rPr>
        <w:t xml:space="preserve"> </w:t>
      </w:r>
      <w:r>
        <w:rPr>
          <w:sz w:val="24"/>
        </w:rPr>
        <w:t>là</w:t>
      </w:r>
      <w:r>
        <w:rPr>
          <w:spacing w:val="-4"/>
          <w:sz w:val="24"/>
        </w:rPr>
        <w:t xml:space="preserve"> </w:t>
      </w:r>
      <w:r>
        <w:rPr>
          <w:sz w:val="24"/>
        </w:rPr>
        <w:t>Q</w:t>
      </w:r>
      <w:r>
        <w:rPr>
          <w:spacing w:val="-4"/>
          <w:sz w:val="24"/>
        </w:rPr>
        <w:t xml:space="preserve"> </w:t>
      </w:r>
      <w:r>
        <w:rPr>
          <w:sz w:val="24"/>
        </w:rPr>
        <w:t>sau</w:t>
      </w:r>
      <w:r>
        <w:rPr>
          <w:spacing w:val="-3"/>
          <w:sz w:val="24"/>
        </w:rPr>
        <w:t xml:space="preserve"> </w:t>
      </w:r>
      <w:r>
        <w:rPr>
          <w:sz w:val="24"/>
        </w:rPr>
        <w:t>đây</w:t>
      </w:r>
      <w:r>
        <w:rPr>
          <w:spacing w:val="-4"/>
          <w:sz w:val="24"/>
        </w:rPr>
        <w:t xml:space="preserve"> </w:t>
      </w:r>
      <w:r>
        <w:rPr>
          <w:sz w:val="24"/>
        </w:rPr>
        <w:t>ho</w:t>
      </w:r>
      <w:r>
        <w:rPr>
          <w:sz w:val="24"/>
        </w:rPr>
        <w:t>ặ</w:t>
      </w:r>
      <w:r>
        <w:rPr>
          <w:sz w:val="24"/>
        </w:rPr>
        <w:t>c</w:t>
      </w:r>
      <w:r>
        <w:rPr>
          <w:spacing w:val="-4"/>
          <w:sz w:val="24"/>
        </w:rPr>
        <w:t xml:space="preserve"> </w:t>
      </w:r>
      <w:r>
        <w:rPr>
          <w:sz w:val="24"/>
        </w:rPr>
        <w:t>l</w:t>
      </w:r>
      <w:r>
        <w:rPr>
          <w:sz w:val="24"/>
        </w:rPr>
        <w:t>ớ</w:t>
      </w:r>
      <w:r>
        <w:rPr>
          <w:sz w:val="24"/>
        </w:rPr>
        <w:t>n</w:t>
      </w:r>
      <w:r>
        <w:rPr>
          <w:spacing w:val="-4"/>
          <w:sz w:val="24"/>
        </w:rPr>
        <w:t xml:space="preserve"> </w:t>
      </w:r>
      <w:r>
        <w:rPr>
          <w:sz w:val="24"/>
        </w:rPr>
        <w:t>hơn.</w:t>
      </w:r>
      <w:r>
        <w:rPr>
          <w:spacing w:val="-4"/>
          <w:sz w:val="24"/>
        </w:rPr>
        <w:t xml:space="preserve"> </w:t>
      </w:r>
      <w:r>
        <w:rPr>
          <w:sz w:val="24"/>
        </w:rPr>
        <w:t>Đ</w:t>
      </w:r>
      <w:r>
        <w:rPr>
          <w:sz w:val="24"/>
        </w:rPr>
        <w:t>ố</w:t>
      </w:r>
      <w:r>
        <w:rPr>
          <w:sz w:val="24"/>
        </w:rPr>
        <w:t>i</w:t>
      </w:r>
      <w:r>
        <w:rPr>
          <w:spacing w:val="-4"/>
          <w:sz w:val="24"/>
        </w:rPr>
        <w:t xml:space="preserve"> </w:t>
      </w:r>
      <w:r>
        <w:rPr>
          <w:sz w:val="24"/>
        </w:rPr>
        <w:t>v</w:t>
      </w:r>
      <w:r>
        <w:rPr>
          <w:sz w:val="24"/>
        </w:rPr>
        <w:t>ớ</w:t>
      </w:r>
      <w:r>
        <w:rPr>
          <w:sz w:val="24"/>
        </w:rPr>
        <w:t>i</w:t>
      </w:r>
      <w:r>
        <w:rPr>
          <w:spacing w:val="-5"/>
          <w:sz w:val="24"/>
        </w:rPr>
        <w:t xml:space="preserve"> </w:t>
      </w:r>
      <w:r>
        <w:rPr>
          <w:sz w:val="24"/>
        </w:rPr>
        <w:t>các</w:t>
      </w:r>
      <w:r>
        <w:rPr>
          <w:spacing w:val="-4"/>
          <w:sz w:val="24"/>
        </w:rPr>
        <w:t xml:space="preserve"> </w:t>
      </w:r>
      <w:r>
        <w:rPr>
          <w:sz w:val="24"/>
        </w:rPr>
        <w:t>tàu</w:t>
      </w:r>
      <w:r>
        <w:rPr>
          <w:spacing w:val="-4"/>
          <w:sz w:val="24"/>
        </w:rPr>
        <w:t xml:space="preserve"> </w:t>
      </w:r>
      <w:r>
        <w:rPr>
          <w:sz w:val="24"/>
        </w:rPr>
        <w:t>không</w:t>
      </w:r>
      <w:r>
        <w:rPr>
          <w:spacing w:val="-1"/>
          <w:sz w:val="24"/>
        </w:rPr>
        <w:t xml:space="preserve"> </w:t>
      </w:r>
      <w:r>
        <w:rPr>
          <w:sz w:val="24"/>
        </w:rPr>
        <w:t>ho</w:t>
      </w:r>
      <w:r>
        <w:rPr>
          <w:sz w:val="24"/>
        </w:rPr>
        <w:t>ạ</w:t>
      </w:r>
      <w:r>
        <w:rPr>
          <w:sz w:val="24"/>
        </w:rPr>
        <w:t>t</w:t>
      </w:r>
      <w:r>
        <w:rPr>
          <w:spacing w:val="-6"/>
          <w:sz w:val="24"/>
        </w:rPr>
        <w:t xml:space="preserve"> </w:t>
      </w:r>
      <w:r>
        <w:rPr>
          <w:sz w:val="24"/>
        </w:rPr>
        <w:t>đ</w:t>
      </w:r>
      <w:r>
        <w:rPr>
          <w:sz w:val="24"/>
        </w:rPr>
        <w:t>ộ</w:t>
      </w:r>
      <w:r>
        <w:rPr>
          <w:sz w:val="24"/>
        </w:rPr>
        <w:t>ng tuy</w:t>
      </w:r>
      <w:r>
        <w:rPr>
          <w:sz w:val="24"/>
        </w:rPr>
        <w:t>ế</w:t>
      </w:r>
      <w:r>
        <w:rPr>
          <w:sz w:val="24"/>
        </w:rPr>
        <w:t>n qu</w:t>
      </w:r>
      <w:r>
        <w:rPr>
          <w:sz w:val="24"/>
        </w:rPr>
        <w:t>ố</w:t>
      </w:r>
      <w:r>
        <w:rPr>
          <w:sz w:val="24"/>
        </w:rPr>
        <w:t>c t</w:t>
      </w:r>
      <w:r>
        <w:rPr>
          <w:sz w:val="24"/>
        </w:rPr>
        <w:t>ế</w:t>
      </w:r>
      <w:r>
        <w:rPr>
          <w:sz w:val="24"/>
        </w:rPr>
        <w:t>, s</w:t>
      </w:r>
      <w:r>
        <w:rPr>
          <w:sz w:val="24"/>
        </w:rPr>
        <w:t>ả</w:t>
      </w:r>
      <w:r>
        <w:rPr>
          <w:sz w:val="24"/>
        </w:rPr>
        <w:t>n lư</w:t>
      </w:r>
      <w:r>
        <w:rPr>
          <w:sz w:val="24"/>
        </w:rPr>
        <w:t>ợ</w:t>
      </w:r>
      <w:r>
        <w:rPr>
          <w:sz w:val="24"/>
        </w:rPr>
        <w:t>ng bơm có th</w:t>
      </w:r>
      <w:r>
        <w:rPr>
          <w:sz w:val="24"/>
        </w:rPr>
        <w:t>ể</w:t>
      </w:r>
      <w:r>
        <w:rPr>
          <w:sz w:val="24"/>
        </w:rPr>
        <w:t xml:space="preserve"> l</w:t>
      </w:r>
      <w:r>
        <w:rPr>
          <w:sz w:val="24"/>
        </w:rPr>
        <w:t>ấ</w:t>
      </w:r>
      <w:r>
        <w:rPr>
          <w:sz w:val="24"/>
        </w:rPr>
        <w:t>y b</w:t>
      </w:r>
      <w:r>
        <w:rPr>
          <w:sz w:val="24"/>
        </w:rPr>
        <w:t>ằ</w:t>
      </w:r>
      <w:r>
        <w:rPr>
          <w:sz w:val="24"/>
        </w:rPr>
        <w:t>ng 0,5 (m</w:t>
      </w:r>
      <w:r>
        <w:rPr>
          <w:position w:val="8"/>
          <w:sz w:val="16"/>
        </w:rPr>
        <w:t>3</w:t>
      </w:r>
      <w:r>
        <w:rPr>
          <w:sz w:val="24"/>
        </w:rPr>
        <w:t>/h):</w:t>
      </w:r>
    </w:p>
    <w:p w14:paraId="28CD4672" w14:textId="77777777" w:rsidR="00FC7CA5" w:rsidRDefault="00FC7CA5">
      <w:pPr>
        <w:spacing w:line="321" w:lineRule="auto"/>
        <w:rPr>
          <w:sz w:val="24"/>
        </w:rPr>
        <w:sectPr w:rsidR="00FC7CA5">
          <w:pgSz w:w="11910" w:h="16850"/>
          <w:pgMar w:top="780" w:right="480" w:bottom="940" w:left="420" w:header="0" w:footer="747" w:gutter="0"/>
          <w:cols w:space="720"/>
        </w:sectPr>
      </w:pPr>
    </w:p>
    <w:p w14:paraId="66144307" w14:textId="77777777" w:rsidR="00FC7CA5" w:rsidRDefault="003671C9">
      <w:pPr>
        <w:spacing w:before="123" w:line="366" w:lineRule="exact"/>
        <w:jc w:val="right"/>
        <w:rPr>
          <w:sz w:val="23"/>
        </w:rPr>
      </w:pPr>
      <w:r>
        <w:rPr>
          <w:noProof/>
        </w:rPr>
        <mc:AlternateContent>
          <mc:Choice Requires="wps">
            <w:drawing>
              <wp:anchor distT="0" distB="0" distL="0" distR="0" simplePos="0" relativeHeight="481881600" behindDoc="1" locked="0" layoutInCell="1" allowOverlap="1" wp14:anchorId="1214F1CA" wp14:editId="488C7DC4">
                <wp:simplePos x="0" y="0"/>
                <wp:positionH relativeFrom="page">
                  <wp:posOffset>2178369</wp:posOffset>
                </wp:positionH>
                <wp:positionV relativeFrom="paragraph">
                  <wp:posOffset>271942</wp:posOffset>
                </wp:positionV>
                <wp:extent cx="128270" cy="1270"/>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 cy="1270"/>
                        </a:xfrm>
                        <a:custGeom>
                          <a:avLst/>
                          <a:gdLst/>
                          <a:ahLst/>
                          <a:cxnLst/>
                          <a:rect l="l" t="t" r="r" b="b"/>
                          <a:pathLst>
                            <a:path w="128270">
                              <a:moveTo>
                                <a:pt x="0" y="0"/>
                              </a:moveTo>
                              <a:lnTo>
                                <a:pt x="127654" y="0"/>
                              </a:lnTo>
                            </a:path>
                          </a:pathLst>
                        </a:custGeom>
                        <a:ln w="73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72E913" id="Graphic 177" o:spid="_x0000_s1026" style="position:absolute;margin-left:171.55pt;margin-top:21.4pt;width:10.1pt;height:.1pt;z-index:-21434880;visibility:visible;mso-wrap-style:square;mso-wrap-distance-left:0;mso-wrap-distance-top:0;mso-wrap-distance-right:0;mso-wrap-distance-bottom:0;mso-position-horizontal:absolute;mso-position-horizontal-relative:page;mso-position-vertical:absolute;mso-position-vertical-relative:text;v-text-anchor:top" coordsize="128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" path="m,l127654,e" filled="f" strokeweight=".20358mm">
                <v:path arrowok="t"/>
                <w10:wrap anchorx="page"/>
              </v:shape>
            </w:pict>
          </mc:Fallback>
        </mc:AlternateContent>
      </w:r>
      <w:r>
        <w:rPr>
          <w:i/>
          <w:sz w:val="24"/>
        </w:rPr>
        <w:t>Q</w:t>
      </w:r>
      <w:r>
        <w:rPr>
          <w:i/>
          <w:spacing w:val="-21"/>
          <w:sz w:val="24"/>
        </w:rPr>
        <w:t xml:space="preserve"> </w:t>
      </w:r>
      <w:r>
        <w:rPr>
          <w:sz w:val="24"/>
        </w:rPr>
        <w:t>=</w:t>
      </w:r>
      <w:r>
        <w:rPr>
          <w:spacing w:val="59"/>
          <w:sz w:val="24"/>
        </w:rPr>
        <w:t xml:space="preserve"> </w:t>
      </w:r>
      <w:r>
        <w:rPr>
          <w:spacing w:val="-10"/>
          <w:position w:val="14"/>
          <w:sz w:val="23"/>
        </w:rPr>
        <w:t>V</w:t>
      </w:r>
    </w:p>
    <w:p w14:paraId="325C458D" w14:textId="77777777" w:rsidR="00FC7CA5" w:rsidRDefault="003671C9">
      <w:pPr>
        <w:spacing w:line="224" w:lineRule="exact"/>
        <w:ind w:right="43"/>
        <w:jc w:val="right"/>
        <w:rPr>
          <w:sz w:val="23"/>
        </w:rPr>
      </w:pPr>
      <w:r>
        <w:rPr>
          <w:spacing w:val="-10"/>
          <w:w w:val="105"/>
          <w:sz w:val="23"/>
        </w:rPr>
        <w:t>t</w:t>
      </w:r>
    </w:p>
    <w:p w14:paraId="18E4FC2E" w14:textId="77777777" w:rsidR="00FC7CA5" w:rsidRDefault="003671C9">
      <w:pPr>
        <w:pStyle w:val="BodyText"/>
        <w:spacing w:before="182"/>
        <w:ind w:left="2076"/>
        <w:jc w:val="left"/>
      </w:pPr>
      <w:r>
        <w:t xml:space="preserve">Trong </w:t>
      </w:r>
      <w:r>
        <w:rPr>
          <w:spacing w:val="-5"/>
        </w:rPr>
        <w:t>đó:</w:t>
      </w:r>
    </w:p>
    <w:p w14:paraId="23AB2EE7" w14:textId="77777777" w:rsidR="00FC7CA5" w:rsidRDefault="003671C9">
      <w:pPr>
        <w:spacing w:before="249"/>
        <w:ind w:left="93"/>
        <w:rPr>
          <w:sz w:val="24"/>
        </w:rPr>
      </w:pPr>
      <w:r>
        <w:br w:type="column"/>
      </w:r>
      <w:r>
        <w:rPr>
          <w:spacing w:val="-2"/>
          <w:sz w:val="24"/>
        </w:rPr>
        <w:t>(m</w:t>
      </w:r>
      <w:r>
        <w:rPr>
          <w:spacing w:val="-2"/>
          <w:position w:val="8"/>
          <w:sz w:val="16"/>
        </w:rPr>
        <w:t>3</w:t>
      </w:r>
      <w:r>
        <w:rPr>
          <w:spacing w:val="-2"/>
          <w:sz w:val="24"/>
        </w:rPr>
        <w:t>/h)</w:t>
      </w:r>
    </w:p>
    <w:p w14:paraId="7933249D" w14:textId="77777777" w:rsidR="00FC7CA5" w:rsidRDefault="00FC7CA5">
      <w:pPr>
        <w:rPr>
          <w:sz w:val="24"/>
        </w:rPr>
        <w:sectPr w:rsidR="00FC7CA5">
          <w:type w:val="continuous"/>
          <w:pgSz w:w="11910" w:h="16850"/>
          <w:pgMar w:top="1540" w:right="480" w:bottom="280" w:left="420" w:header="0" w:footer="747" w:gutter="0"/>
          <w:cols w:num="2" w:space="720" w:equalWidth="0">
            <w:col w:w="3190" w:space="40"/>
            <w:col w:w="7780"/>
          </w:cols>
        </w:sectPr>
      </w:pPr>
    </w:p>
    <w:p w14:paraId="3A108CED" w14:textId="77777777" w:rsidR="00FC7CA5" w:rsidRDefault="003671C9">
      <w:pPr>
        <w:pStyle w:val="BodyText"/>
        <w:spacing w:before="175" w:line="393" w:lineRule="auto"/>
        <w:ind w:left="2640" w:right="4654" w:hanging="44"/>
      </w:pPr>
      <w:r>
        <w:rPr>
          <w:position w:val="1"/>
        </w:rPr>
        <w:t>V:</w:t>
      </w:r>
      <w:r>
        <w:rPr>
          <w:spacing w:val="80"/>
          <w:position w:val="1"/>
        </w:rPr>
        <w:t xml:space="preserve"> </w:t>
      </w:r>
      <w:r>
        <w:rPr>
          <w:position w:val="1"/>
        </w:rPr>
        <w:t>V</w:t>
      </w:r>
      <w:r>
        <w:rPr>
          <w:sz w:val="16"/>
        </w:rPr>
        <w:t>1</w:t>
      </w:r>
      <w:r>
        <w:rPr>
          <w:spacing w:val="19"/>
          <w:sz w:val="16"/>
        </w:rPr>
        <w:t xml:space="preserve"> </w:t>
      </w:r>
      <w:r>
        <w:rPr>
          <w:position w:val="1"/>
        </w:rPr>
        <w:t>ho</w:t>
      </w:r>
      <w:r>
        <w:rPr>
          <w:position w:val="1"/>
        </w:rPr>
        <w:t>ặ</w:t>
      </w:r>
      <w:r>
        <w:rPr>
          <w:position w:val="1"/>
        </w:rPr>
        <w:t>c</w:t>
      </w:r>
      <w:r>
        <w:rPr>
          <w:spacing w:val="-3"/>
          <w:position w:val="1"/>
        </w:rPr>
        <w:t xml:space="preserve"> </w:t>
      </w:r>
      <w:r>
        <w:rPr>
          <w:position w:val="1"/>
        </w:rPr>
        <w:t>V</w:t>
      </w:r>
      <w:r>
        <w:rPr>
          <w:sz w:val="16"/>
        </w:rPr>
        <w:t>2</w:t>
      </w:r>
      <w:r>
        <w:rPr>
          <w:spacing w:val="17"/>
          <w:sz w:val="16"/>
        </w:rPr>
        <w:t xml:space="preserve"> </w:t>
      </w:r>
      <w:r>
        <w:rPr>
          <w:position w:val="1"/>
        </w:rPr>
        <w:t>đư</w:t>
      </w:r>
      <w:r>
        <w:rPr>
          <w:position w:val="1"/>
        </w:rPr>
        <w:t>ợ</w:t>
      </w:r>
      <w:r>
        <w:rPr>
          <w:position w:val="1"/>
        </w:rPr>
        <w:t>c</w:t>
      </w:r>
      <w:r>
        <w:rPr>
          <w:spacing w:val="-4"/>
          <w:position w:val="1"/>
        </w:rPr>
        <w:t xml:space="preserve"> </w:t>
      </w:r>
      <w:r>
        <w:rPr>
          <w:position w:val="1"/>
        </w:rPr>
        <w:t>nêu</w:t>
      </w:r>
      <w:r>
        <w:rPr>
          <w:spacing w:val="-6"/>
          <w:position w:val="1"/>
        </w:rPr>
        <w:t xml:space="preserve"> </w:t>
      </w:r>
      <w:r>
        <w:rPr>
          <w:position w:val="1"/>
        </w:rPr>
        <w:t>ở</w:t>
      </w:r>
      <w:r>
        <w:rPr>
          <w:spacing w:val="-3"/>
          <w:position w:val="1"/>
        </w:rPr>
        <w:t xml:space="preserve"> </w:t>
      </w:r>
      <w:r>
        <w:rPr>
          <w:position w:val="1"/>
        </w:rPr>
        <w:t xml:space="preserve">2.2.1-1. </w:t>
      </w:r>
      <w:r>
        <w:t>t = 8 gi</w:t>
      </w:r>
      <w:r>
        <w:t>ờ</w:t>
      </w:r>
      <w:r>
        <w:t>.</w:t>
      </w:r>
    </w:p>
    <w:p w14:paraId="27FB3D89" w14:textId="77777777" w:rsidR="00FC7CA5" w:rsidRDefault="003671C9">
      <w:pPr>
        <w:pStyle w:val="Heading6"/>
        <w:numPr>
          <w:ilvl w:val="2"/>
          <w:numId w:val="142"/>
        </w:numPr>
        <w:tabs>
          <w:tab w:val="left" w:pos="1618"/>
        </w:tabs>
        <w:spacing w:before="117"/>
        <w:ind w:left="1618" w:hanging="905"/>
        <w:jc w:val="both"/>
      </w:pPr>
      <w:r>
        <w:t>Bích</w:t>
      </w:r>
      <w:r>
        <w:rPr>
          <w:spacing w:val="-4"/>
        </w:rPr>
        <w:t xml:space="preserve"> </w:t>
      </w:r>
      <w:r>
        <w:t>n</w:t>
      </w:r>
      <w:r>
        <w:t>ố</w:t>
      </w:r>
      <w:r>
        <w:t>i</w:t>
      </w:r>
      <w:r>
        <w:rPr>
          <w:spacing w:val="-2"/>
        </w:rPr>
        <w:t xml:space="preserve"> </w:t>
      </w:r>
      <w:r>
        <w:t>x</w:t>
      </w:r>
      <w:r>
        <w:t>ả</w:t>
      </w:r>
      <w:r>
        <w:rPr>
          <w:spacing w:val="-1"/>
        </w:rPr>
        <w:t xml:space="preserve"> </w:t>
      </w:r>
      <w:r>
        <w:t>tiêu</w:t>
      </w:r>
      <w:r>
        <w:rPr>
          <w:spacing w:val="-4"/>
        </w:rPr>
        <w:t xml:space="preserve"> chu</w:t>
      </w:r>
      <w:r>
        <w:rPr>
          <w:spacing w:val="-4"/>
        </w:rPr>
        <w:t>ẩ</w:t>
      </w:r>
      <w:r>
        <w:rPr>
          <w:spacing w:val="-4"/>
        </w:rPr>
        <w:t>n</w:t>
      </w:r>
    </w:p>
    <w:p w14:paraId="6C7477A6" w14:textId="77777777" w:rsidR="00FC7CA5" w:rsidRDefault="003671C9">
      <w:pPr>
        <w:pStyle w:val="BodyText"/>
        <w:spacing w:line="288" w:lineRule="auto"/>
        <w:ind w:left="1166" w:right="256"/>
      </w:pPr>
      <w:r>
        <w:t>Đ</w:t>
      </w:r>
      <w:r>
        <w:t>ể</w:t>
      </w:r>
      <w:r>
        <w:t xml:space="preserve"> đư</w:t>
      </w:r>
      <w:r>
        <w:t>ờ</w:t>
      </w:r>
      <w:r>
        <w:t xml:space="preserve">ng </w:t>
      </w:r>
      <w:r>
        <w:t>ố</w:t>
      </w:r>
      <w:r>
        <w:t>ng c</w:t>
      </w:r>
      <w:r>
        <w:t>ủ</w:t>
      </w:r>
      <w:r>
        <w:t>a phương ti</w:t>
      </w:r>
      <w:r>
        <w:t>ệ</w:t>
      </w:r>
      <w:r>
        <w:t>n ti</w:t>
      </w:r>
      <w:r>
        <w:t>ế</w:t>
      </w:r>
      <w:r>
        <w:t>p nh</w:t>
      </w:r>
      <w:r>
        <w:t>ậ</w:t>
      </w:r>
      <w:r>
        <w:t>n n</w:t>
      </w:r>
      <w:r>
        <w:t>ố</w:t>
      </w:r>
      <w:r>
        <w:t>i đư</w:t>
      </w:r>
      <w:r>
        <w:t>ợ</w:t>
      </w:r>
      <w:r>
        <w:t>c v</w:t>
      </w:r>
      <w:r>
        <w:t>ớ</w:t>
      </w:r>
      <w:r>
        <w:t>i đư</w:t>
      </w:r>
      <w:r>
        <w:t>ờ</w:t>
      </w:r>
      <w:r>
        <w:t xml:space="preserve">ng </w:t>
      </w:r>
      <w:r>
        <w:t>ố</w:t>
      </w:r>
      <w:r>
        <w:t>ng x</w:t>
      </w:r>
      <w:r>
        <w:t>ả</w:t>
      </w:r>
      <w:r>
        <w:t xml:space="preserve"> t</w:t>
      </w:r>
      <w:r>
        <w:t>ừ</w:t>
      </w:r>
      <w:r>
        <w:t xml:space="preserve"> két d</w:t>
      </w:r>
      <w:r>
        <w:t>ầ</w:t>
      </w:r>
      <w:r>
        <w:t>u c</w:t>
      </w:r>
      <w:r>
        <w:t>ặ</w:t>
      </w:r>
      <w:r>
        <w:t>n c</w:t>
      </w:r>
      <w:r>
        <w:t>ủ</w:t>
      </w:r>
      <w:r>
        <w:t>a tàu</w:t>
      </w:r>
      <w:r>
        <w:rPr>
          <w:spacing w:val="-10"/>
        </w:rPr>
        <w:t xml:space="preserve"> </w:t>
      </w:r>
      <w:r>
        <w:t>đư</w:t>
      </w:r>
      <w:r>
        <w:t>ợ</w:t>
      </w:r>
      <w:r>
        <w:t>c</w:t>
      </w:r>
      <w:r>
        <w:rPr>
          <w:spacing w:val="-12"/>
        </w:rPr>
        <w:t xml:space="preserve"> </w:t>
      </w:r>
      <w:r>
        <w:t>l</w:t>
      </w:r>
      <w:r>
        <w:t>ắ</w:t>
      </w:r>
      <w:r>
        <w:t>p</w:t>
      </w:r>
      <w:r>
        <w:rPr>
          <w:spacing w:val="-10"/>
        </w:rPr>
        <w:t xml:space="preserve"> </w:t>
      </w:r>
      <w:r>
        <w:t>đ</w:t>
      </w:r>
      <w:r>
        <w:t>ặ</w:t>
      </w:r>
      <w:r>
        <w:t>t</w:t>
      </w:r>
      <w:r>
        <w:rPr>
          <w:spacing w:val="-9"/>
        </w:rPr>
        <w:t xml:space="preserve"> </w:t>
      </w:r>
      <w:r>
        <w:t>theo</w:t>
      </w:r>
      <w:r>
        <w:rPr>
          <w:spacing w:val="-11"/>
        </w:rPr>
        <w:t xml:space="preserve"> </w:t>
      </w:r>
      <w:r>
        <w:t>các</w:t>
      </w:r>
      <w:r>
        <w:rPr>
          <w:spacing w:val="-9"/>
        </w:rPr>
        <w:t xml:space="preserve"> </w:t>
      </w:r>
      <w:r>
        <w:t>yêu</w:t>
      </w:r>
      <w:r>
        <w:rPr>
          <w:spacing w:val="-8"/>
        </w:rPr>
        <w:t xml:space="preserve"> </w:t>
      </w:r>
      <w:r>
        <w:t>c</w:t>
      </w:r>
      <w:r>
        <w:t>ầ</w:t>
      </w:r>
      <w:r>
        <w:t>u</w:t>
      </w:r>
      <w:r>
        <w:rPr>
          <w:spacing w:val="-11"/>
        </w:rPr>
        <w:t xml:space="preserve"> </w:t>
      </w:r>
      <w:r>
        <w:t>ở</w:t>
      </w:r>
      <w:r>
        <w:rPr>
          <w:spacing w:val="-8"/>
        </w:rPr>
        <w:t xml:space="preserve"> </w:t>
      </w:r>
      <w:r>
        <w:t>2.2.2</w:t>
      </w:r>
      <w:r>
        <w:rPr>
          <w:spacing w:val="-10"/>
        </w:rPr>
        <w:t xml:space="preserve"> </w:t>
      </w:r>
      <w:r>
        <w:t>trên,</w:t>
      </w:r>
      <w:r>
        <w:rPr>
          <w:spacing w:val="-9"/>
        </w:rPr>
        <w:t xml:space="preserve"> </w:t>
      </w:r>
      <w:r>
        <w:t>ph</w:t>
      </w:r>
      <w:r>
        <w:t>ả</w:t>
      </w:r>
      <w:r>
        <w:t>i</w:t>
      </w:r>
      <w:r>
        <w:rPr>
          <w:spacing w:val="-10"/>
        </w:rPr>
        <w:t xml:space="preserve"> </w:t>
      </w:r>
      <w:r>
        <w:t>trang</w:t>
      </w:r>
      <w:r>
        <w:rPr>
          <w:spacing w:val="-11"/>
        </w:rPr>
        <w:t xml:space="preserve"> </w:t>
      </w:r>
      <w:r>
        <w:t>b</w:t>
      </w:r>
      <w:r>
        <w:t>ị</w:t>
      </w:r>
      <w:r>
        <w:rPr>
          <w:spacing w:val="-12"/>
        </w:rPr>
        <w:t xml:space="preserve"> </w:t>
      </w:r>
      <w:r>
        <w:t>m</w:t>
      </w:r>
      <w:r>
        <w:t>ộ</w:t>
      </w:r>
      <w:r>
        <w:t>t</w:t>
      </w:r>
      <w:r>
        <w:rPr>
          <w:spacing w:val="-11"/>
        </w:rPr>
        <w:t xml:space="preserve"> </w:t>
      </w:r>
      <w:r>
        <w:t>bích</w:t>
      </w:r>
      <w:r>
        <w:rPr>
          <w:spacing w:val="-11"/>
        </w:rPr>
        <w:t xml:space="preserve"> </w:t>
      </w:r>
      <w:r>
        <w:t>n</w:t>
      </w:r>
      <w:r>
        <w:t>ố</w:t>
      </w:r>
      <w:r>
        <w:t>i</w:t>
      </w:r>
      <w:r>
        <w:rPr>
          <w:spacing w:val="-10"/>
        </w:rPr>
        <w:t xml:space="preserve"> </w:t>
      </w:r>
      <w:r>
        <w:t>x</w:t>
      </w:r>
      <w:r>
        <w:t>ả</w:t>
      </w:r>
      <w:r>
        <w:rPr>
          <w:spacing w:val="-8"/>
        </w:rPr>
        <w:t xml:space="preserve"> </w:t>
      </w:r>
      <w:r>
        <w:t>tiêu</w:t>
      </w:r>
      <w:r>
        <w:rPr>
          <w:spacing w:val="-8"/>
        </w:rPr>
        <w:t xml:space="preserve"> </w:t>
      </w:r>
      <w:r>
        <w:t>chu</w:t>
      </w:r>
      <w:r>
        <w:t>ẩ</w:t>
      </w:r>
      <w:r>
        <w:t>n</w:t>
      </w:r>
      <w:r>
        <w:rPr>
          <w:spacing w:val="-11"/>
        </w:rPr>
        <w:t xml:space="preserve"> </w:t>
      </w:r>
      <w:r>
        <w:t>phù h</w:t>
      </w:r>
      <w:r>
        <w:t>ợ</w:t>
      </w:r>
      <w:r>
        <w:t>p v</w:t>
      </w:r>
      <w:r>
        <w:t>ớ</w:t>
      </w:r>
      <w:r>
        <w:t>i B</w:t>
      </w:r>
      <w:r>
        <w:t>ả</w:t>
      </w:r>
      <w:r>
        <w:t>ng 3.3.</w:t>
      </w:r>
    </w:p>
    <w:p w14:paraId="4B1F1510" w14:textId="77777777" w:rsidR="00FC7CA5" w:rsidRDefault="00FC7CA5">
      <w:pPr>
        <w:spacing w:line="288" w:lineRule="auto"/>
        <w:sectPr w:rsidR="00FC7CA5">
          <w:type w:val="continuous"/>
          <w:pgSz w:w="11910" w:h="16850"/>
          <w:pgMar w:top="1540" w:right="480" w:bottom="280" w:left="420" w:header="0" w:footer="747" w:gutter="0"/>
          <w:cols w:space="720"/>
        </w:sectPr>
      </w:pPr>
    </w:p>
    <w:p w14:paraId="0277E719" w14:textId="77777777" w:rsidR="00FC7CA5" w:rsidRDefault="003671C9">
      <w:pPr>
        <w:tabs>
          <w:tab w:val="left" w:pos="8416"/>
        </w:tabs>
        <w:spacing w:before="71"/>
        <w:ind w:left="456"/>
        <w:jc w:val="center"/>
        <w:rPr>
          <w:b/>
          <w:sz w:val="24"/>
        </w:rPr>
      </w:pPr>
      <w:r>
        <w:rPr>
          <w:b/>
          <w:sz w:val="24"/>
        </w:rPr>
        <w:lastRenderedPageBreak/>
        <w:t>QCVN</w:t>
      </w:r>
      <w:r>
        <w:rPr>
          <w:b/>
          <w:spacing w:val="-3"/>
          <w:sz w:val="24"/>
        </w:rPr>
        <w:t xml:space="preserve"> </w:t>
      </w:r>
      <w:r>
        <w:rPr>
          <w:b/>
          <w:sz w:val="24"/>
        </w:rPr>
        <w:t>26:</w:t>
      </w:r>
      <w:r>
        <w:rPr>
          <w:b/>
          <w:spacing w:val="-3"/>
          <w:sz w:val="24"/>
        </w:rPr>
        <w:t xml:space="preserve"> </w:t>
      </w:r>
      <w:r>
        <w:rPr>
          <w:b/>
          <w:spacing w:val="-2"/>
          <w:sz w:val="24"/>
        </w:rPr>
        <w:t>2024/BGTVT</w:t>
      </w:r>
      <w:r>
        <w:rPr>
          <w:b/>
          <w:sz w:val="24"/>
        </w:rPr>
        <w:tab/>
        <w:t>Ph</w:t>
      </w:r>
      <w:r>
        <w:rPr>
          <w:b/>
          <w:sz w:val="24"/>
        </w:rPr>
        <w:t>ầ</w:t>
      </w:r>
      <w:r>
        <w:rPr>
          <w:b/>
          <w:sz w:val="24"/>
        </w:rPr>
        <w:t>n</w:t>
      </w:r>
      <w:r>
        <w:rPr>
          <w:b/>
          <w:spacing w:val="-4"/>
          <w:sz w:val="24"/>
        </w:rPr>
        <w:t xml:space="preserve"> </w:t>
      </w:r>
      <w:r>
        <w:rPr>
          <w:b/>
          <w:sz w:val="24"/>
        </w:rPr>
        <w:t>3,</w:t>
      </w:r>
      <w:r>
        <w:rPr>
          <w:b/>
          <w:spacing w:val="-4"/>
          <w:sz w:val="24"/>
        </w:rPr>
        <w:t xml:space="preserve"> </w:t>
      </w:r>
      <w:r>
        <w:rPr>
          <w:b/>
          <w:sz w:val="24"/>
        </w:rPr>
        <w:t>Chương</w:t>
      </w:r>
      <w:r>
        <w:rPr>
          <w:b/>
          <w:spacing w:val="-2"/>
          <w:sz w:val="24"/>
        </w:rPr>
        <w:t xml:space="preserve"> </w:t>
      </w:r>
      <w:r>
        <w:rPr>
          <w:b/>
          <w:spacing w:val="-10"/>
          <w:sz w:val="24"/>
        </w:rPr>
        <w:t>2</w:t>
      </w:r>
    </w:p>
    <w:p w14:paraId="4CE96D38" w14:textId="77777777" w:rsidR="00FC7CA5" w:rsidRDefault="00FC7CA5">
      <w:pPr>
        <w:pStyle w:val="BodyText"/>
        <w:spacing w:before="15"/>
        <w:jc w:val="left"/>
        <w:rPr>
          <w:b/>
        </w:rPr>
      </w:pPr>
    </w:p>
    <w:p w14:paraId="320FCD98" w14:textId="77777777" w:rsidR="00FC7CA5" w:rsidRDefault="003671C9">
      <w:pPr>
        <w:tabs>
          <w:tab w:val="left" w:pos="1849"/>
        </w:tabs>
        <w:ind w:left="454"/>
        <w:jc w:val="center"/>
        <w:rPr>
          <w:b/>
          <w:sz w:val="24"/>
        </w:rPr>
      </w:pPr>
      <w:r>
        <w:rPr>
          <w:b/>
          <w:sz w:val="24"/>
        </w:rPr>
        <w:t>B</w:t>
      </w:r>
      <w:r>
        <w:rPr>
          <w:b/>
          <w:sz w:val="24"/>
        </w:rPr>
        <w:t>ả</w:t>
      </w:r>
      <w:r>
        <w:rPr>
          <w:b/>
          <w:sz w:val="24"/>
        </w:rPr>
        <w:t xml:space="preserve">ng </w:t>
      </w:r>
      <w:r>
        <w:rPr>
          <w:b/>
          <w:spacing w:val="-5"/>
          <w:sz w:val="24"/>
        </w:rPr>
        <w:t>3.3</w:t>
      </w:r>
      <w:r>
        <w:rPr>
          <w:b/>
          <w:sz w:val="24"/>
        </w:rPr>
        <w:tab/>
        <w:t>Kích</w:t>
      </w:r>
      <w:r>
        <w:rPr>
          <w:b/>
          <w:spacing w:val="-3"/>
          <w:sz w:val="24"/>
        </w:rPr>
        <w:t xml:space="preserve"> </w:t>
      </w:r>
      <w:r>
        <w:rPr>
          <w:b/>
          <w:sz w:val="24"/>
        </w:rPr>
        <w:t>thư</w:t>
      </w:r>
      <w:r>
        <w:rPr>
          <w:b/>
          <w:sz w:val="24"/>
        </w:rPr>
        <w:t>ớ</w:t>
      </w:r>
      <w:r>
        <w:rPr>
          <w:b/>
          <w:sz w:val="24"/>
        </w:rPr>
        <w:t>c</w:t>
      </w:r>
      <w:r>
        <w:rPr>
          <w:b/>
          <w:spacing w:val="-2"/>
          <w:sz w:val="24"/>
        </w:rPr>
        <w:t xml:space="preserve"> </w:t>
      </w:r>
      <w:r>
        <w:rPr>
          <w:b/>
          <w:sz w:val="24"/>
        </w:rPr>
        <w:t>tiêu</w:t>
      </w:r>
      <w:r>
        <w:rPr>
          <w:b/>
          <w:spacing w:val="-3"/>
          <w:sz w:val="24"/>
        </w:rPr>
        <w:t xml:space="preserve"> </w:t>
      </w:r>
      <w:r>
        <w:rPr>
          <w:b/>
          <w:sz w:val="24"/>
        </w:rPr>
        <w:t>chu</w:t>
      </w:r>
      <w:r>
        <w:rPr>
          <w:b/>
          <w:sz w:val="24"/>
        </w:rPr>
        <w:t>ẩ</w:t>
      </w:r>
      <w:r>
        <w:rPr>
          <w:b/>
          <w:sz w:val="24"/>
        </w:rPr>
        <w:t>n</w:t>
      </w:r>
      <w:r>
        <w:rPr>
          <w:b/>
          <w:spacing w:val="-2"/>
          <w:sz w:val="24"/>
        </w:rPr>
        <w:t xml:space="preserve"> </w:t>
      </w:r>
      <w:r>
        <w:rPr>
          <w:b/>
          <w:sz w:val="24"/>
        </w:rPr>
        <w:t>c</w:t>
      </w:r>
      <w:r>
        <w:rPr>
          <w:b/>
          <w:sz w:val="24"/>
        </w:rPr>
        <w:t>ủ</w:t>
      </w:r>
      <w:r>
        <w:rPr>
          <w:b/>
          <w:sz w:val="24"/>
        </w:rPr>
        <w:t>a</w:t>
      </w:r>
      <w:r>
        <w:rPr>
          <w:b/>
          <w:spacing w:val="-3"/>
          <w:sz w:val="24"/>
        </w:rPr>
        <w:t xml:space="preserve"> </w:t>
      </w:r>
      <w:r>
        <w:rPr>
          <w:b/>
          <w:sz w:val="24"/>
        </w:rPr>
        <w:t>bích</w:t>
      </w:r>
      <w:r>
        <w:rPr>
          <w:b/>
          <w:spacing w:val="-2"/>
          <w:sz w:val="24"/>
        </w:rPr>
        <w:t xml:space="preserve"> </w:t>
      </w:r>
      <w:r>
        <w:rPr>
          <w:b/>
          <w:sz w:val="24"/>
        </w:rPr>
        <w:t>n</w:t>
      </w:r>
      <w:r>
        <w:rPr>
          <w:b/>
          <w:sz w:val="24"/>
        </w:rPr>
        <w:t>ố</w:t>
      </w:r>
      <w:r>
        <w:rPr>
          <w:b/>
          <w:sz w:val="24"/>
        </w:rPr>
        <w:t>i</w:t>
      </w:r>
      <w:r>
        <w:rPr>
          <w:b/>
          <w:spacing w:val="-2"/>
          <w:sz w:val="24"/>
        </w:rPr>
        <w:t xml:space="preserve"> </w:t>
      </w:r>
      <w:r>
        <w:rPr>
          <w:b/>
          <w:sz w:val="24"/>
        </w:rPr>
        <w:t>x</w:t>
      </w:r>
      <w:r>
        <w:rPr>
          <w:b/>
          <w:sz w:val="24"/>
        </w:rPr>
        <w:t>ả</w:t>
      </w:r>
      <w:r>
        <w:rPr>
          <w:b/>
          <w:spacing w:val="-3"/>
          <w:sz w:val="24"/>
        </w:rPr>
        <w:t xml:space="preserve"> </w:t>
      </w:r>
      <w:r>
        <w:rPr>
          <w:b/>
          <w:sz w:val="24"/>
        </w:rPr>
        <w:t>tiêu</w:t>
      </w:r>
      <w:r>
        <w:rPr>
          <w:b/>
          <w:spacing w:val="-5"/>
          <w:sz w:val="24"/>
        </w:rPr>
        <w:t xml:space="preserve"> </w:t>
      </w:r>
      <w:r>
        <w:rPr>
          <w:b/>
          <w:spacing w:val="-2"/>
          <w:sz w:val="24"/>
        </w:rPr>
        <w:t>chu</w:t>
      </w:r>
      <w:r>
        <w:rPr>
          <w:b/>
          <w:spacing w:val="-2"/>
          <w:sz w:val="24"/>
        </w:rPr>
        <w:t>ẩ</w:t>
      </w:r>
      <w:r>
        <w:rPr>
          <w:b/>
          <w:spacing w:val="-2"/>
          <w:sz w:val="24"/>
        </w:rPr>
        <w:t>n</w:t>
      </w:r>
    </w:p>
    <w:p w14:paraId="234F1F4E" w14:textId="77777777" w:rsidR="00FC7CA5" w:rsidRDefault="00FC7CA5">
      <w:pPr>
        <w:pStyle w:val="BodyText"/>
        <w:spacing w:before="62" w:after="1"/>
        <w:jc w:val="left"/>
        <w:rPr>
          <w:b/>
          <w:sz w:val="20"/>
        </w:rPr>
      </w:pPr>
    </w:p>
    <w:tbl>
      <w:tblPr>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1"/>
        <w:gridCol w:w="4821"/>
      </w:tblGrid>
      <w:tr w:rsidR="00FC7CA5" w14:paraId="684F6416" w14:textId="77777777">
        <w:trPr>
          <w:trHeight w:val="424"/>
        </w:trPr>
        <w:tc>
          <w:tcPr>
            <w:tcW w:w="4811" w:type="dxa"/>
          </w:tcPr>
          <w:p w14:paraId="2D70BA12" w14:textId="77777777" w:rsidR="00FC7CA5" w:rsidRDefault="003671C9">
            <w:pPr>
              <w:pStyle w:val="TableParagraph"/>
              <w:spacing w:before="60"/>
              <w:ind w:left="6"/>
            </w:pPr>
            <w:r>
              <w:t>Các</w:t>
            </w:r>
            <w:r>
              <w:rPr>
                <w:spacing w:val="-4"/>
              </w:rPr>
              <w:t xml:space="preserve"> </w:t>
            </w:r>
            <w:r>
              <w:t>chi</w:t>
            </w:r>
            <w:r>
              <w:rPr>
                <w:spacing w:val="-2"/>
              </w:rPr>
              <w:t xml:space="preserve"> </w:t>
            </w:r>
            <w:r>
              <w:rPr>
                <w:spacing w:val="-4"/>
              </w:rPr>
              <w:t>ti</w:t>
            </w:r>
            <w:r>
              <w:rPr>
                <w:spacing w:val="-4"/>
              </w:rPr>
              <w:t>ế</w:t>
            </w:r>
            <w:r>
              <w:rPr>
                <w:spacing w:val="-4"/>
              </w:rPr>
              <w:t>t</w:t>
            </w:r>
          </w:p>
        </w:tc>
        <w:tc>
          <w:tcPr>
            <w:tcW w:w="4821" w:type="dxa"/>
          </w:tcPr>
          <w:p w14:paraId="589F09FF" w14:textId="77777777" w:rsidR="00FC7CA5" w:rsidRDefault="003671C9">
            <w:pPr>
              <w:pStyle w:val="TableParagraph"/>
              <w:spacing w:before="60"/>
              <w:ind w:right="1993"/>
              <w:jc w:val="right"/>
            </w:pPr>
            <w:r>
              <w:t>Yêu</w:t>
            </w:r>
            <w:r>
              <w:rPr>
                <w:spacing w:val="-1"/>
              </w:rPr>
              <w:t xml:space="preserve"> </w:t>
            </w:r>
            <w:r>
              <w:rPr>
                <w:spacing w:val="-5"/>
              </w:rPr>
              <w:t>c</w:t>
            </w:r>
            <w:r>
              <w:rPr>
                <w:spacing w:val="-5"/>
              </w:rPr>
              <w:t>ầ</w:t>
            </w:r>
            <w:r>
              <w:rPr>
                <w:spacing w:val="-5"/>
              </w:rPr>
              <w:t>u</w:t>
            </w:r>
          </w:p>
        </w:tc>
      </w:tr>
      <w:tr w:rsidR="00FC7CA5" w14:paraId="09304E87" w14:textId="77777777">
        <w:trPr>
          <w:trHeight w:val="390"/>
        </w:trPr>
        <w:tc>
          <w:tcPr>
            <w:tcW w:w="4811" w:type="dxa"/>
          </w:tcPr>
          <w:p w14:paraId="48BF81C6" w14:textId="77777777" w:rsidR="00FC7CA5" w:rsidRDefault="003671C9">
            <w:pPr>
              <w:pStyle w:val="TableParagraph"/>
              <w:ind w:left="107"/>
              <w:jc w:val="left"/>
            </w:pPr>
            <w:r>
              <w:t>Đư</w:t>
            </w:r>
            <w:r>
              <w:t>ờ</w:t>
            </w:r>
            <w:r>
              <w:t>ng</w:t>
            </w:r>
            <w:r>
              <w:rPr>
                <w:spacing w:val="-4"/>
              </w:rPr>
              <w:t xml:space="preserve"> </w:t>
            </w:r>
            <w:r>
              <w:t>kính</w:t>
            </w:r>
            <w:r>
              <w:rPr>
                <w:spacing w:val="-3"/>
              </w:rPr>
              <w:t xml:space="preserve"> </w:t>
            </w:r>
            <w:r>
              <w:rPr>
                <w:spacing w:val="-2"/>
              </w:rPr>
              <w:t>ngoài</w:t>
            </w:r>
          </w:p>
        </w:tc>
        <w:tc>
          <w:tcPr>
            <w:tcW w:w="4821" w:type="dxa"/>
          </w:tcPr>
          <w:p w14:paraId="75E26457" w14:textId="77777777" w:rsidR="00FC7CA5" w:rsidRDefault="003671C9">
            <w:pPr>
              <w:pStyle w:val="TableParagraph"/>
              <w:ind w:right="2002"/>
              <w:jc w:val="right"/>
            </w:pPr>
            <w:r>
              <w:t>215</w:t>
            </w:r>
            <w:r>
              <w:rPr>
                <w:spacing w:val="-1"/>
              </w:rPr>
              <w:t xml:space="preserve"> </w:t>
            </w:r>
            <w:r>
              <w:rPr>
                <w:spacing w:val="-5"/>
              </w:rPr>
              <w:t>mm</w:t>
            </w:r>
          </w:p>
        </w:tc>
      </w:tr>
      <w:tr w:rsidR="00FC7CA5" w14:paraId="207C492C" w14:textId="77777777">
        <w:trPr>
          <w:trHeight w:val="662"/>
        </w:trPr>
        <w:tc>
          <w:tcPr>
            <w:tcW w:w="4811" w:type="dxa"/>
          </w:tcPr>
          <w:p w14:paraId="1D413A55" w14:textId="77777777" w:rsidR="00FC7CA5" w:rsidRDefault="003671C9">
            <w:pPr>
              <w:pStyle w:val="TableParagraph"/>
              <w:ind w:left="107"/>
              <w:jc w:val="left"/>
            </w:pPr>
            <w:r>
              <w:t>Đư</w:t>
            </w:r>
            <w:r>
              <w:t>ờ</w:t>
            </w:r>
            <w:r>
              <w:t>ng</w:t>
            </w:r>
            <w:r>
              <w:rPr>
                <w:spacing w:val="-4"/>
              </w:rPr>
              <w:t xml:space="preserve"> </w:t>
            </w:r>
            <w:r>
              <w:t>kính</w:t>
            </w:r>
            <w:r>
              <w:rPr>
                <w:spacing w:val="-5"/>
              </w:rPr>
              <w:t xml:space="preserve"> </w:t>
            </w:r>
            <w:r>
              <w:rPr>
                <w:spacing w:val="-2"/>
              </w:rPr>
              <w:t>trong</w:t>
            </w:r>
          </w:p>
        </w:tc>
        <w:tc>
          <w:tcPr>
            <w:tcW w:w="4821" w:type="dxa"/>
          </w:tcPr>
          <w:p w14:paraId="6A678593" w14:textId="77777777" w:rsidR="00FC7CA5" w:rsidRDefault="003671C9">
            <w:pPr>
              <w:pStyle w:val="TableParagraph"/>
              <w:spacing w:line="256" w:lineRule="auto"/>
              <w:ind w:left="107"/>
              <w:jc w:val="left"/>
            </w:pPr>
            <w:r>
              <w:t>Đư</w:t>
            </w:r>
            <w:r>
              <w:t>ờ</w:t>
            </w:r>
            <w:r>
              <w:t>ng</w:t>
            </w:r>
            <w:r>
              <w:rPr>
                <w:spacing w:val="37"/>
              </w:rPr>
              <w:t xml:space="preserve"> </w:t>
            </w:r>
            <w:r>
              <w:t>kính</w:t>
            </w:r>
            <w:r>
              <w:rPr>
                <w:spacing w:val="35"/>
              </w:rPr>
              <w:t xml:space="preserve"> </w:t>
            </w:r>
            <w:r>
              <w:t>tương</w:t>
            </w:r>
            <w:r>
              <w:rPr>
                <w:spacing w:val="37"/>
              </w:rPr>
              <w:t xml:space="preserve"> </w:t>
            </w:r>
            <w:r>
              <w:t>ứ</w:t>
            </w:r>
            <w:r>
              <w:t>ng</w:t>
            </w:r>
            <w:r>
              <w:rPr>
                <w:spacing w:val="35"/>
              </w:rPr>
              <w:t xml:space="preserve"> </w:t>
            </w:r>
            <w:r>
              <w:t>m</w:t>
            </w:r>
            <w:r>
              <w:t>ộ</w:t>
            </w:r>
            <w:r>
              <w:t>t</w:t>
            </w:r>
            <w:r>
              <w:rPr>
                <w:spacing w:val="36"/>
              </w:rPr>
              <w:t xml:space="preserve"> </w:t>
            </w:r>
            <w:r>
              <w:t>cách</w:t>
            </w:r>
            <w:r>
              <w:rPr>
                <w:spacing w:val="37"/>
              </w:rPr>
              <w:t xml:space="preserve"> </w:t>
            </w:r>
            <w:r>
              <w:t>h</w:t>
            </w:r>
            <w:r>
              <w:t>ợ</w:t>
            </w:r>
            <w:r>
              <w:t>p</w:t>
            </w:r>
            <w:r>
              <w:rPr>
                <w:spacing w:val="38"/>
              </w:rPr>
              <w:t xml:space="preserve"> </w:t>
            </w:r>
            <w:r>
              <w:t>lý</w:t>
            </w:r>
            <w:r>
              <w:rPr>
                <w:spacing w:val="36"/>
              </w:rPr>
              <w:t xml:space="preserve"> </w:t>
            </w:r>
            <w:r>
              <w:t>v</w:t>
            </w:r>
            <w:r>
              <w:t>ớ</w:t>
            </w:r>
            <w:r>
              <w:t>i đư</w:t>
            </w:r>
            <w:r>
              <w:t>ờ</w:t>
            </w:r>
            <w:r>
              <w:t>ng kính ngoài</w:t>
            </w:r>
          </w:p>
        </w:tc>
      </w:tr>
      <w:tr w:rsidR="00FC7CA5" w14:paraId="422C84DC" w14:textId="77777777">
        <w:trPr>
          <w:trHeight w:val="390"/>
        </w:trPr>
        <w:tc>
          <w:tcPr>
            <w:tcW w:w="4811" w:type="dxa"/>
          </w:tcPr>
          <w:p w14:paraId="5B0FDE9F" w14:textId="77777777" w:rsidR="00FC7CA5" w:rsidRDefault="003671C9">
            <w:pPr>
              <w:pStyle w:val="TableParagraph"/>
              <w:ind w:left="107"/>
              <w:jc w:val="left"/>
            </w:pPr>
            <w:r>
              <w:t>Đư</w:t>
            </w:r>
            <w:r>
              <w:t>ờ</w:t>
            </w:r>
            <w:r>
              <w:t>ng</w:t>
            </w:r>
            <w:r>
              <w:rPr>
                <w:spacing w:val="-4"/>
              </w:rPr>
              <w:t xml:space="preserve"> </w:t>
            </w:r>
            <w:r>
              <w:t>kính</w:t>
            </w:r>
            <w:r>
              <w:rPr>
                <w:spacing w:val="-3"/>
              </w:rPr>
              <w:t xml:space="preserve"> </w:t>
            </w:r>
            <w:r>
              <w:t>vòng</w:t>
            </w:r>
            <w:r>
              <w:rPr>
                <w:spacing w:val="-5"/>
              </w:rPr>
              <w:t xml:space="preserve"> </w:t>
            </w:r>
            <w:r>
              <w:t>tròn</w:t>
            </w:r>
            <w:r>
              <w:rPr>
                <w:spacing w:val="-3"/>
              </w:rPr>
              <w:t xml:space="preserve"> </w:t>
            </w:r>
            <w:r>
              <w:rPr>
                <w:spacing w:val="-5"/>
              </w:rPr>
              <w:t>lăn</w:t>
            </w:r>
          </w:p>
        </w:tc>
        <w:tc>
          <w:tcPr>
            <w:tcW w:w="4821" w:type="dxa"/>
          </w:tcPr>
          <w:p w14:paraId="0ADC581A" w14:textId="77777777" w:rsidR="00FC7CA5" w:rsidRDefault="003671C9">
            <w:pPr>
              <w:pStyle w:val="TableParagraph"/>
              <w:ind w:right="2002"/>
              <w:jc w:val="right"/>
            </w:pPr>
            <w:r>
              <w:t>183</w:t>
            </w:r>
            <w:r>
              <w:rPr>
                <w:spacing w:val="-1"/>
              </w:rPr>
              <w:t xml:space="preserve"> </w:t>
            </w:r>
            <w:r>
              <w:rPr>
                <w:spacing w:val="-5"/>
              </w:rPr>
              <w:t>mm</w:t>
            </w:r>
          </w:p>
        </w:tc>
      </w:tr>
      <w:tr w:rsidR="00FC7CA5" w14:paraId="61C9FF90" w14:textId="77777777">
        <w:trPr>
          <w:trHeight w:val="1473"/>
        </w:trPr>
        <w:tc>
          <w:tcPr>
            <w:tcW w:w="4811" w:type="dxa"/>
          </w:tcPr>
          <w:p w14:paraId="40F1B43A" w14:textId="77777777" w:rsidR="00FC7CA5" w:rsidRDefault="003671C9">
            <w:pPr>
              <w:pStyle w:val="TableParagraph"/>
              <w:tabs>
                <w:tab w:val="left" w:pos="865"/>
                <w:tab w:val="left" w:pos="1513"/>
                <w:tab w:val="left" w:pos="1990"/>
                <w:tab w:val="left" w:pos="2525"/>
                <w:tab w:val="left" w:pos="3002"/>
                <w:tab w:val="left" w:pos="3722"/>
                <w:tab w:val="left" w:pos="4333"/>
              </w:tabs>
              <w:spacing w:line="256" w:lineRule="auto"/>
              <w:ind w:left="107" w:right="99"/>
              <w:jc w:val="left"/>
            </w:pPr>
            <w:r>
              <w:rPr>
                <w:spacing w:val="-4"/>
              </w:rPr>
              <w:t>Rãnh</w:t>
            </w:r>
            <w:r>
              <w:tab/>
            </w:r>
            <w:r>
              <w:rPr>
                <w:spacing w:val="-4"/>
              </w:rPr>
              <w:t>khía</w:t>
            </w:r>
            <w:r>
              <w:tab/>
            </w:r>
            <w:r>
              <w:rPr>
                <w:spacing w:val="-4"/>
              </w:rPr>
              <w:t>(l</w:t>
            </w:r>
            <w:r>
              <w:rPr>
                <w:spacing w:val="-4"/>
              </w:rPr>
              <w:t>ỗ</w:t>
            </w:r>
            <w:r>
              <w:tab/>
            </w:r>
            <w:r>
              <w:rPr>
                <w:spacing w:val="-4"/>
              </w:rPr>
              <w:t>b</w:t>
            </w:r>
            <w:r>
              <w:rPr>
                <w:spacing w:val="-4"/>
              </w:rPr>
              <w:t>ắ</w:t>
            </w:r>
            <w:r>
              <w:rPr>
                <w:spacing w:val="-4"/>
              </w:rPr>
              <w:t>t</w:t>
            </w:r>
            <w:r>
              <w:tab/>
            </w:r>
            <w:r>
              <w:rPr>
                <w:spacing w:val="-6"/>
              </w:rPr>
              <w:t>bu</w:t>
            </w:r>
            <w:r>
              <w:tab/>
            </w:r>
            <w:r>
              <w:rPr>
                <w:spacing w:val="-4"/>
              </w:rPr>
              <w:t>lông)</w:t>
            </w:r>
            <w:r>
              <w:tab/>
            </w:r>
            <w:r>
              <w:rPr>
                <w:spacing w:val="-4"/>
              </w:rPr>
              <w:t>trên</w:t>
            </w:r>
            <w:r>
              <w:tab/>
            </w:r>
            <w:r>
              <w:rPr>
                <w:spacing w:val="-4"/>
              </w:rPr>
              <w:t>m</w:t>
            </w:r>
            <w:r>
              <w:rPr>
                <w:spacing w:val="-4"/>
              </w:rPr>
              <w:t>ặ</w:t>
            </w:r>
            <w:r>
              <w:rPr>
                <w:spacing w:val="-4"/>
              </w:rPr>
              <w:t xml:space="preserve">t </w:t>
            </w:r>
            <w:r>
              <w:t>bích n</w:t>
            </w:r>
            <w:r>
              <w:t>ố</w:t>
            </w:r>
            <w:r>
              <w:t>i</w:t>
            </w:r>
          </w:p>
        </w:tc>
        <w:tc>
          <w:tcPr>
            <w:tcW w:w="4821" w:type="dxa"/>
          </w:tcPr>
          <w:p w14:paraId="139BF9C7" w14:textId="77777777" w:rsidR="00FC7CA5" w:rsidRDefault="003671C9">
            <w:pPr>
              <w:pStyle w:val="TableParagraph"/>
              <w:spacing w:line="256" w:lineRule="auto"/>
              <w:ind w:left="107" w:right="92"/>
              <w:jc w:val="both"/>
            </w:pPr>
            <w:r>
              <w:t>Ph</w:t>
            </w:r>
            <w:r>
              <w:t>ả</w:t>
            </w:r>
            <w:r>
              <w:t>i khoan 6 l</w:t>
            </w:r>
            <w:r>
              <w:t>ỗ</w:t>
            </w:r>
            <w:r>
              <w:t xml:space="preserve"> đư</w:t>
            </w:r>
            <w:r>
              <w:t>ờ</w:t>
            </w:r>
            <w:r>
              <w:t xml:space="preserve">ng kính 22 mm </w:t>
            </w:r>
            <w:r>
              <w:t>ở</w:t>
            </w:r>
            <w:r>
              <w:t xml:space="preserve"> trên đư</w:t>
            </w:r>
            <w:r>
              <w:t>ờ</w:t>
            </w:r>
            <w:r>
              <w:t>ng kính vòng tròn lăn t</w:t>
            </w:r>
            <w:r>
              <w:t>ạ</w:t>
            </w:r>
            <w:r>
              <w:t>i các kho</w:t>
            </w:r>
            <w:r>
              <w:t>ả</w:t>
            </w:r>
            <w:r>
              <w:t>ng cách góc b</w:t>
            </w:r>
            <w:r>
              <w:t>ằ</w:t>
            </w:r>
            <w:r>
              <w:t>ng nhau và ph</w:t>
            </w:r>
            <w:r>
              <w:t>ả</w:t>
            </w:r>
            <w:r>
              <w:t>i gia công các rãnh r</w:t>
            </w:r>
            <w:r>
              <w:t>ộ</w:t>
            </w:r>
            <w:r>
              <w:t>ng 22 mm t</w:t>
            </w:r>
            <w:r>
              <w:t>ừ</w:t>
            </w:r>
            <w:r>
              <w:t xml:space="preserve"> các l</w:t>
            </w:r>
            <w:r>
              <w:t>ỗ</w:t>
            </w:r>
            <w:r>
              <w:t xml:space="preserve"> này th</w:t>
            </w:r>
            <w:r>
              <w:t>ấ</w:t>
            </w:r>
            <w:r>
              <w:t>u t</w:t>
            </w:r>
            <w:r>
              <w:t>ớ</w:t>
            </w:r>
            <w:r>
              <w:t>i vành ngoài c</w:t>
            </w:r>
            <w:r>
              <w:t>ủ</w:t>
            </w:r>
            <w:r>
              <w:t>a bích n</w:t>
            </w:r>
            <w:r>
              <w:t>ố</w:t>
            </w:r>
            <w:r>
              <w:t>i</w:t>
            </w:r>
          </w:p>
        </w:tc>
      </w:tr>
      <w:tr w:rsidR="00FC7CA5" w14:paraId="4A7C166D" w14:textId="77777777">
        <w:trPr>
          <w:trHeight w:val="390"/>
        </w:trPr>
        <w:tc>
          <w:tcPr>
            <w:tcW w:w="4811" w:type="dxa"/>
          </w:tcPr>
          <w:p w14:paraId="1D5E20F7" w14:textId="77777777" w:rsidR="00FC7CA5" w:rsidRDefault="003671C9">
            <w:pPr>
              <w:pStyle w:val="TableParagraph"/>
              <w:ind w:left="107"/>
              <w:jc w:val="left"/>
            </w:pPr>
            <w:r>
              <w:t>Chi</w:t>
            </w:r>
            <w:r>
              <w:t>ề</w:t>
            </w:r>
            <w:r>
              <w:t>u</w:t>
            </w:r>
            <w:r>
              <w:rPr>
                <w:spacing w:val="-4"/>
              </w:rPr>
              <w:t xml:space="preserve"> </w:t>
            </w:r>
            <w:r>
              <w:t>dày</w:t>
            </w:r>
            <w:r>
              <w:rPr>
                <w:spacing w:val="-3"/>
              </w:rPr>
              <w:t xml:space="preserve"> </w:t>
            </w:r>
            <w:r>
              <w:t>c</w:t>
            </w:r>
            <w:r>
              <w:t>ủ</w:t>
            </w:r>
            <w:r>
              <w:t>a</w:t>
            </w:r>
            <w:r>
              <w:rPr>
                <w:spacing w:val="-3"/>
              </w:rPr>
              <w:t xml:space="preserve"> </w:t>
            </w:r>
            <w:r>
              <w:t>bích</w:t>
            </w:r>
            <w:r>
              <w:rPr>
                <w:spacing w:val="-5"/>
              </w:rPr>
              <w:t xml:space="preserve"> n</w:t>
            </w:r>
            <w:r>
              <w:rPr>
                <w:spacing w:val="-5"/>
              </w:rPr>
              <w:t>ố</w:t>
            </w:r>
            <w:r>
              <w:rPr>
                <w:spacing w:val="-5"/>
              </w:rPr>
              <w:t>i</w:t>
            </w:r>
          </w:p>
        </w:tc>
        <w:tc>
          <w:tcPr>
            <w:tcW w:w="4821" w:type="dxa"/>
          </w:tcPr>
          <w:p w14:paraId="3F235B8D" w14:textId="77777777" w:rsidR="00FC7CA5" w:rsidRDefault="003671C9">
            <w:pPr>
              <w:pStyle w:val="TableParagraph"/>
              <w:ind w:left="8"/>
            </w:pPr>
            <w:r>
              <w:t xml:space="preserve">20 </w:t>
            </w:r>
            <w:r>
              <w:rPr>
                <w:spacing w:val="-5"/>
              </w:rPr>
              <w:t>mm</w:t>
            </w:r>
          </w:p>
        </w:tc>
      </w:tr>
      <w:tr w:rsidR="00FC7CA5" w14:paraId="5DD59F5E" w14:textId="77777777">
        <w:trPr>
          <w:trHeight w:val="661"/>
        </w:trPr>
        <w:tc>
          <w:tcPr>
            <w:tcW w:w="4811" w:type="dxa"/>
          </w:tcPr>
          <w:p w14:paraId="15752426" w14:textId="77777777" w:rsidR="00FC7CA5" w:rsidRDefault="003671C9">
            <w:pPr>
              <w:pStyle w:val="TableParagraph"/>
              <w:spacing w:line="256" w:lineRule="auto"/>
              <w:ind w:left="107"/>
              <w:jc w:val="left"/>
            </w:pPr>
            <w:r>
              <w:t>S</w:t>
            </w:r>
            <w:r>
              <w:t>ố</w:t>
            </w:r>
            <w:r>
              <w:rPr>
                <w:spacing w:val="-10"/>
              </w:rPr>
              <w:t xml:space="preserve"> </w:t>
            </w:r>
            <w:r>
              <w:t>lư</w:t>
            </w:r>
            <w:r>
              <w:t>ợ</w:t>
            </w:r>
            <w:r>
              <w:t>ng</w:t>
            </w:r>
            <w:r>
              <w:rPr>
                <w:spacing w:val="-10"/>
              </w:rPr>
              <w:t xml:space="preserve"> </w:t>
            </w:r>
            <w:r>
              <w:t>và</w:t>
            </w:r>
            <w:r>
              <w:rPr>
                <w:spacing w:val="-10"/>
              </w:rPr>
              <w:t xml:space="preserve"> </w:t>
            </w:r>
            <w:r>
              <w:t>đư</w:t>
            </w:r>
            <w:r>
              <w:t>ờ</w:t>
            </w:r>
            <w:r>
              <w:t>ng</w:t>
            </w:r>
            <w:r>
              <w:rPr>
                <w:spacing w:val="-12"/>
              </w:rPr>
              <w:t xml:space="preserve"> </w:t>
            </w:r>
            <w:r>
              <w:t>kính</w:t>
            </w:r>
            <w:r>
              <w:rPr>
                <w:spacing w:val="-12"/>
              </w:rPr>
              <w:t xml:space="preserve"> </w:t>
            </w:r>
            <w:r>
              <w:t>c</w:t>
            </w:r>
            <w:r>
              <w:t>ủ</w:t>
            </w:r>
            <w:r>
              <w:t>a</w:t>
            </w:r>
            <w:r>
              <w:rPr>
                <w:spacing w:val="-10"/>
              </w:rPr>
              <w:t xml:space="preserve"> </w:t>
            </w:r>
            <w:r>
              <w:t>các</w:t>
            </w:r>
            <w:r>
              <w:rPr>
                <w:spacing w:val="-10"/>
              </w:rPr>
              <w:t xml:space="preserve"> </w:t>
            </w:r>
            <w:r>
              <w:t>bu</w:t>
            </w:r>
            <w:r>
              <w:rPr>
                <w:spacing w:val="-10"/>
              </w:rPr>
              <w:t xml:space="preserve"> </w:t>
            </w:r>
            <w:r>
              <w:t>lông</w:t>
            </w:r>
            <w:r>
              <w:rPr>
                <w:spacing w:val="-10"/>
              </w:rPr>
              <w:t xml:space="preserve"> </w:t>
            </w:r>
            <w:r>
              <w:t>và</w:t>
            </w:r>
            <w:r>
              <w:rPr>
                <w:spacing w:val="-9"/>
              </w:rPr>
              <w:t xml:space="preserve"> </w:t>
            </w:r>
            <w:r>
              <w:t xml:space="preserve">đai </w:t>
            </w:r>
            <w:r>
              <w:t>ố</w:t>
            </w:r>
            <w:r>
              <w:t>c v</w:t>
            </w:r>
            <w:r>
              <w:t>ớ</w:t>
            </w:r>
            <w:r>
              <w:t>i chi</w:t>
            </w:r>
            <w:r>
              <w:t>ề</w:t>
            </w:r>
            <w:r>
              <w:t>u dày thích h</w:t>
            </w:r>
            <w:r>
              <w:t>ợ</w:t>
            </w:r>
            <w:r>
              <w:t>p</w:t>
            </w:r>
          </w:p>
        </w:tc>
        <w:tc>
          <w:tcPr>
            <w:tcW w:w="4821" w:type="dxa"/>
          </w:tcPr>
          <w:p w14:paraId="49F88365" w14:textId="77777777" w:rsidR="00FC7CA5" w:rsidRDefault="003671C9">
            <w:pPr>
              <w:pStyle w:val="TableParagraph"/>
              <w:ind w:left="107"/>
              <w:jc w:val="left"/>
            </w:pPr>
            <w:r>
              <w:t>6</w:t>
            </w:r>
            <w:r>
              <w:rPr>
                <w:spacing w:val="-3"/>
              </w:rPr>
              <w:t xml:space="preserve"> </w:t>
            </w:r>
            <w:r>
              <w:t>b</w:t>
            </w:r>
            <w:r>
              <w:t>ộ</w:t>
            </w:r>
            <w:r>
              <w:rPr>
                <w:spacing w:val="-1"/>
              </w:rPr>
              <w:t xml:space="preserve"> </w:t>
            </w:r>
            <w:r>
              <w:t>đư</w:t>
            </w:r>
            <w:r>
              <w:t>ờ</w:t>
            </w:r>
            <w:r>
              <w:t>ng</w:t>
            </w:r>
            <w:r>
              <w:rPr>
                <w:spacing w:val="-2"/>
              </w:rPr>
              <w:t xml:space="preserve"> </w:t>
            </w:r>
            <w:r>
              <w:t>kính</w:t>
            </w:r>
            <w:r>
              <w:rPr>
                <w:spacing w:val="-2"/>
              </w:rPr>
              <w:t xml:space="preserve"> </w:t>
            </w:r>
            <w:r>
              <w:t>20</w:t>
            </w:r>
            <w:r>
              <w:rPr>
                <w:spacing w:val="-6"/>
              </w:rPr>
              <w:t xml:space="preserve"> </w:t>
            </w:r>
            <w:r>
              <w:rPr>
                <w:spacing w:val="-5"/>
              </w:rPr>
              <w:t>mm</w:t>
            </w:r>
          </w:p>
        </w:tc>
      </w:tr>
      <w:tr w:rsidR="00FC7CA5" w14:paraId="7A5E2560" w14:textId="77777777">
        <w:trPr>
          <w:trHeight w:val="662"/>
        </w:trPr>
        <w:tc>
          <w:tcPr>
            <w:tcW w:w="9632" w:type="dxa"/>
            <w:gridSpan w:val="2"/>
          </w:tcPr>
          <w:p w14:paraId="674FC5A4" w14:textId="77777777" w:rsidR="00FC7CA5" w:rsidRDefault="003671C9">
            <w:pPr>
              <w:pStyle w:val="TableParagraph"/>
              <w:spacing w:line="256" w:lineRule="auto"/>
              <w:ind w:left="107"/>
              <w:jc w:val="left"/>
            </w:pPr>
            <w:r>
              <w:t>Bích n</w:t>
            </w:r>
            <w:r>
              <w:t>ố</w:t>
            </w:r>
            <w:r>
              <w:t>i ph</w:t>
            </w:r>
            <w:r>
              <w:t>ả</w:t>
            </w:r>
            <w:r>
              <w:t>i làm b</w:t>
            </w:r>
            <w:r>
              <w:t>ằ</w:t>
            </w:r>
            <w:r>
              <w:t>ng thép ho</w:t>
            </w:r>
            <w:r>
              <w:t>ặ</w:t>
            </w:r>
            <w:r>
              <w:t>c v</w:t>
            </w:r>
            <w:r>
              <w:t>ậ</w:t>
            </w:r>
            <w:r>
              <w:t>t li</w:t>
            </w:r>
            <w:r>
              <w:t>ệ</w:t>
            </w:r>
            <w:r>
              <w:t>u tương đương v</w:t>
            </w:r>
            <w:r>
              <w:t>ớ</w:t>
            </w:r>
            <w:r>
              <w:t>i các b</w:t>
            </w:r>
            <w:r>
              <w:t>ề</w:t>
            </w:r>
            <w:r>
              <w:t xml:space="preserve"> m</w:t>
            </w:r>
            <w:r>
              <w:t>ặ</w:t>
            </w:r>
            <w:r>
              <w:t>t nh</w:t>
            </w:r>
            <w:r>
              <w:t>ẵ</w:t>
            </w:r>
            <w:r>
              <w:t>n. Bích n</w:t>
            </w:r>
            <w:r>
              <w:t>ố</w:t>
            </w:r>
            <w:r>
              <w:t>i ph</w:t>
            </w:r>
            <w:r>
              <w:t>ả</w:t>
            </w:r>
            <w:r>
              <w:t>i ch</w:t>
            </w:r>
            <w:r>
              <w:t>ị</w:t>
            </w:r>
            <w:r>
              <w:t>u đư</w:t>
            </w:r>
            <w:r>
              <w:t>ợ</w:t>
            </w:r>
            <w:r>
              <w:t>c áp su</w:t>
            </w:r>
            <w:r>
              <w:t>ấ</w:t>
            </w:r>
            <w:r>
              <w:t>t làm vi</w:t>
            </w:r>
            <w:r>
              <w:t>ệ</w:t>
            </w:r>
            <w:r>
              <w:t>c 0,6 MPa khi m</w:t>
            </w:r>
            <w:r>
              <w:t>ộ</w:t>
            </w:r>
            <w:r>
              <w:t>t mi</w:t>
            </w:r>
            <w:r>
              <w:t>ế</w:t>
            </w:r>
            <w:r>
              <w:t>ng đ</w:t>
            </w:r>
            <w:r>
              <w:t>ệ</w:t>
            </w:r>
            <w:r>
              <w:t>m kín d</w:t>
            </w:r>
            <w:r>
              <w:t>ầ</w:t>
            </w:r>
            <w:r>
              <w:t>u đư</w:t>
            </w:r>
            <w:r>
              <w:t>ợ</w:t>
            </w:r>
            <w:r>
              <w:t>c l</w:t>
            </w:r>
            <w:r>
              <w:t>ồ</w:t>
            </w:r>
            <w:r>
              <w:t>ng vào.</w:t>
            </w:r>
          </w:p>
        </w:tc>
      </w:tr>
      <w:tr w:rsidR="00FC7CA5" w14:paraId="6911D69A" w14:textId="77777777">
        <w:trPr>
          <w:trHeight w:val="6106"/>
        </w:trPr>
        <w:tc>
          <w:tcPr>
            <w:tcW w:w="9632" w:type="dxa"/>
            <w:gridSpan w:val="2"/>
          </w:tcPr>
          <w:p w14:paraId="08CCDD4C" w14:textId="77777777" w:rsidR="00FC7CA5" w:rsidRDefault="00FC7CA5">
            <w:pPr>
              <w:pStyle w:val="TableParagraph"/>
              <w:spacing w:before="0"/>
              <w:jc w:val="left"/>
              <w:rPr>
                <w:b/>
                <w:sz w:val="20"/>
              </w:rPr>
            </w:pPr>
          </w:p>
          <w:p w14:paraId="3652652E" w14:textId="77777777" w:rsidR="00FC7CA5" w:rsidRDefault="00FC7CA5">
            <w:pPr>
              <w:pStyle w:val="TableParagraph"/>
              <w:spacing w:before="0"/>
              <w:jc w:val="left"/>
              <w:rPr>
                <w:b/>
                <w:sz w:val="20"/>
              </w:rPr>
            </w:pPr>
          </w:p>
          <w:p w14:paraId="120074DF" w14:textId="77777777" w:rsidR="00FC7CA5" w:rsidRDefault="00FC7CA5">
            <w:pPr>
              <w:pStyle w:val="TableParagraph"/>
              <w:spacing w:before="0"/>
              <w:jc w:val="left"/>
              <w:rPr>
                <w:b/>
                <w:sz w:val="20"/>
              </w:rPr>
            </w:pPr>
          </w:p>
          <w:p w14:paraId="36905CB7" w14:textId="77777777" w:rsidR="00FC7CA5" w:rsidRDefault="00FC7CA5">
            <w:pPr>
              <w:pStyle w:val="TableParagraph"/>
              <w:spacing w:before="191"/>
              <w:jc w:val="left"/>
              <w:rPr>
                <w:b/>
                <w:sz w:val="20"/>
              </w:rPr>
            </w:pPr>
          </w:p>
          <w:p w14:paraId="5B4199D1" w14:textId="77777777" w:rsidR="00FC7CA5" w:rsidRDefault="003671C9">
            <w:pPr>
              <w:pStyle w:val="TableParagraph"/>
              <w:spacing w:before="0"/>
              <w:ind w:left="1578"/>
              <w:jc w:val="left"/>
              <w:rPr>
                <w:sz w:val="20"/>
              </w:rPr>
            </w:pPr>
            <w:r>
              <w:rPr>
                <w:noProof/>
              </w:rPr>
              <mc:AlternateContent>
                <mc:Choice Requires="wpg">
                  <w:drawing>
                    <wp:anchor distT="0" distB="0" distL="0" distR="0" simplePos="0" relativeHeight="481882112" behindDoc="1" locked="0" layoutInCell="1" allowOverlap="1" wp14:anchorId="50C1A88F" wp14:editId="306C666B">
                      <wp:simplePos x="0" y="0"/>
                      <wp:positionH relativeFrom="column">
                        <wp:posOffset>1366596</wp:posOffset>
                      </wp:positionH>
                      <wp:positionV relativeFrom="paragraph">
                        <wp:posOffset>-556896</wp:posOffset>
                      </wp:positionV>
                      <wp:extent cx="3185160" cy="3632835"/>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5160" cy="3632835"/>
                                <a:chOff x="0" y="0"/>
                                <a:chExt cx="3185160" cy="3632835"/>
                              </a:xfrm>
                            </wpg:grpSpPr>
                            <wps:wsp>
                              <wps:cNvPr id="179" name="Graphic 179"/>
                              <wps:cNvSpPr/>
                              <wps:spPr>
                                <a:xfrm>
                                  <a:off x="923289" y="189864"/>
                                  <a:ext cx="819785" cy="226695"/>
                                </a:xfrm>
                                <a:custGeom>
                                  <a:avLst/>
                                  <a:gdLst/>
                                  <a:ahLst/>
                                  <a:cxnLst/>
                                  <a:rect l="l" t="t" r="r" b="b"/>
                                  <a:pathLst>
                                    <a:path w="819785" h="226695">
                                      <a:moveTo>
                                        <a:pt x="0" y="113411"/>
                                      </a:moveTo>
                                      <a:lnTo>
                                        <a:pt x="25644" y="73847"/>
                                      </a:lnTo>
                                      <a:lnTo>
                                        <a:pt x="96407" y="40351"/>
                                      </a:lnTo>
                                      <a:lnTo>
                                        <a:pt x="145814" y="26680"/>
                                      </a:lnTo>
                                      <a:lnTo>
                                        <a:pt x="203030" y="15489"/>
                                      </a:lnTo>
                                      <a:lnTo>
                                        <a:pt x="266897" y="7098"/>
                                      </a:lnTo>
                                      <a:lnTo>
                                        <a:pt x="336258" y="1827"/>
                                      </a:lnTo>
                                      <a:lnTo>
                                        <a:pt x="409956" y="0"/>
                                      </a:lnTo>
                                      <a:lnTo>
                                        <a:pt x="483615" y="1827"/>
                                      </a:lnTo>
                                      <a:lnTo>
                                        <a:pt x="552947" y="7098"/>
                                      </a:lnTo>
                                      <a:lnTo>
                                        <a:pt x="616791" y="15489"/>
                                      </a:lnTo>
                                      <a:lnTo>
                                        <a:pt x="673991" y="26680"/>
                                      </a:lnTo>
                                      <a:lnTo>
                                        <a:pt x="723389" y="40351"/>
                                      </a:lnTo>
                                      <a:lnTo>
                                        <a:pt x="763825" y="56181"/>
                                      </a:lnTo>
                                      <a:lnTo>
                                        <a:pt x="813181" y="93031"/>
                                      </a:lnTo>
                                      <a:lnTo>
                                        <a:pt x="819785" y="113411"/>
                                      </a:lnTo>
                                      <a:lnTo>
                                        <a:pt x="813181" y="133786"/>
                                      </a:lnTo>
                                      <a:lnTo>
                                        <a:pt x="763825" y="170608"/>
                                      </a:lnTo>
                                      <a:lnTo>
                                        <a:pt x="723389" y="186417"/>
                                      </a:lnTo>
                                      <a:lnTo>
                                        <a:pt x="673991" y="200067"/>
                                      </a:lnTo>
                                      <a:lnTo>
                                        <a:pt x="616791" y="211238"/>
                                      </a:lnTo>
                                      <a:lnTo>
                                        <a:pt x="552947" y="219612"/>
                                      </a:lnTo>
                                      <a:lnTo>
                                        <a:pt x="483615" y="224871"/>
                                      </a:lnTo>
                                      <a:lnTo>
                                        <a:pt x="409956" y="226695"/>
                                      </a:lnTo>
                                      <a:lnTo>
                                        <a:pt x="336258" y="224871"/>
                                      </a:lnTo>
                                      <a:lnTo>
                                        <a:pt x="266897" y="219612"/>
                                      </a:lnTo>
                                      <a:lnTo>
                                        <a:pt x="203030" y="211238"/>
                                      </a:lnTo>
                                      <a:lnTo>
                                        <a:pt x="145814" y="200067"/>
                                      </a:lnTo>
                                      <a:lnTo>
                                        <a:pt x="96407" y="186417"/>
                                      </a:lnTo>
                                      <a:lnTo>
                                        <a:pt x="55964" y="170608"/>
                                      </a:lnTo>
                                      <a:lnTo>
                                        <a:pt x="6603" y="133786"/>
                                      </a:lnTo>
                                      <a:lnTo>
                                        <a:pt x="0" y="113411"/>
                                      </a:lnTo>
                                      <a:close/>
                                    </a:path>
                                    <a:path w="819785" h="226695">
                                      <a:moveTo>
                                        <a:pt x="75565" y="122936"/>
                                      </a:moveTo>
                                      <a:lnTo>
                                        <a:pt x="102401" y="92662"/>
                                      </a:lnTo>
                                      <a:lnTo>
                                        <a:pt x="175577" y="67913"/>
                                      </a:lnTo>
                                      <a:lnTo>
                                        <a:pt x="226104" y="58399"/>
                                      </a:lnTo>
                                      <a:lnTo>
                                        <a:pt x="284091" y="51212"/>
                                      </a:lnTo>
                                      <a:lnTo>
                                        <a:pt x="348161" y="46669"/>
                                      </a:lnTo>
                                      <a:lnTo>
                                        <a:pt x="416941" y="45085"/>
                                      </a:lnTo>
                                      <a:lnTo>
                                        <a:pt x="485714" y="46669"/>
                                      </a:lnTo>
                                      <a:lnTo>
                                        <a:pt x="549771" y="51212"/>
                                      </a:lnTo>
                                      <a:lnTo>
                                        <a:pt x="607737" y="58399"/>
                                      </a:lnTo>
                                      <a:lnTo>
                                        <a:pt x="658240" y="67913"/>
                                      </a:lnTo>
                                      <a:lnTo>
                                        <a:pt x="699910" y="79439"/>
                                      </a:lnTo>
                                      <a:lnTo>
                                        <a:pt x="751257" y="107266"/>
                                      </a:lnTo>
                                      <a:lnTo>
                                        <a:pt x="758190" y="122936"/>
                                      </a:lnTo>
                                      <a:lnTo>
                                        <a:pt x="751257" y="138600"/>
                                      </a:lnTo>
                                      <a:lnTo>
                                        <a:pt x="699910" y="166392"/>
                                      </a:lnTo>
                                      <a:lnTo>
                                        <a:pt x="658241" y="177895"/>
                                      </a:lnTo>
                                      <a:lnTo>
                                        <a:pt x="607737" y="187386"/>
                                      </a:lnTo>
                                      <a:lnTo>
                                        <a:pt x="549771" y="194552"/>
                                      </a:lnTo>
                                      <a:lnTo>
                                        <a:pt x="485714" y="199080"/>
                                      </a:lnTo>
                                      <a:lnTo>
                                        <a:pt x="416941" y="200660"/>
                                      </a:lnTo>
                                      <a:lnTo>
                                        <a:pt x="348161" y="199080"/>
                                      </a:lnTo>
                                      <a:lnTo>
                                        <a:pt x="284091" y="194552"/>
                                      </a:lnTo>
                                      <a:lnTo>
                                        <a:pt x="226104" y="187386"/>
                                      </a:lnTo>
                                      <a:lnTo>
                                        <a:pt x="175577" y="177895"/>
                                      </a:lnTo>
                                      <a:lnTo>
                                        <a:pt x="133884" y="166392"/>
                                      </a:lnTo>
                                      <a:lnTo>
                                        <a:pt x="82503" y="138600"/>
                                      </a:lnTo>
                                      <a:lnTo>
                                        <a:pt x="75565" y="122936"/>
                                      </a:lnTo>
                                      <a:close/>
                                    </a:path>
                                  </a:pathLst>
                                </a:custGeom>
                                <a:ln w="9525">
                                  <a:solidFill>
                                    <a:srgbClr val="000000"/>
                                  </a:solidFill>
                                  <a:prstDash val="solid"/>
                                </a:ln>
                              </wps:spPr>
                              <wps:bodyPr wrap="square" lIns="0" tIns="0" rIns="0" bIns="0" rtlCol="0">
                                <a:prstTxWarp prst="textNoShape">
                                  <a:avLst/>
                                </a:prstTxWarp>
                                <a:noAutofit/>
                              </wps:bodyPr>
                            </wps:wsp>
                            <wps:wsp>
                              <wps:cNvPr id="180" name="Graphic 180"/>
                              <wps:cNvSpPr/>
                              <wps:spPr>
                                <a:xfrm>
                                  <a:off x="847725" y="179704"/>
                                  <a:ext cx="972819" cy="256540"/>
                                </a:xfrm>
                                <a:custGeom>
                                  <a:avLst/>
                                  <a:gdLst/>
                                  <a:ahLst/>
                                  <a:cxnLst/>
                                  <a:rect l="l" t="t" r="r" b="b"/>
                                  <a:pathLst>
                                    <a:path w="972819" h="256540">
                                      <a:moveTo>
                                        <a:pt x="94742" y="0"/>
                                      </a:moveTo>
                                      <a:lnTo>
                                        <a:pt x="0" y="251713"/>
                                      </a:lnTo>
                                      <a:lnTo>
                                        <a:pt x="972819" y="256539"/>
                                      </a:lnTo>
                                      <a:lnTo>
                                        <a:pt x="972819" y="51308"/>
                                      </a:lnTo>
                                      <a:lnTo>
                                        <a:pt x="782701" y="118363"/>
                                      </a:lnTo>
                                      <a:lnTo>
                                        <a:pt x="749172" y="153924"/>
                                      </a:lnTo>
                                      <a:lnTo>
                                        <a:pt x="257175" y="169672"/>
                                      </a:lnTo>
                                      <a:lnTo>
                                        <a:pt x="94742" y="0"/>
                                      </a:lnTo>
                                      <a:close/>
                                    </a:path>
                                  </a:pathLst>
                                </a:custGeom>
                                <a:solidFill>
                                  <a:srgbClr val="FFFFFF"/>
                                </a:solidFill>
                              </wps:spPr>
                              <wps:bodyPr wrap="square" lIns="0" tIns="0" rIns="0" bIns="0" rtlCol="0">
                                <a:prstTxWarp prst="textNoShape">
                                  <a:avLst/>
                                </a:prstTxWarp>
                                <a:noAutofit/>
                              </wps:bodyPr>
                            </wps:wsp>
                            <wps:wsp>
                              <wps:cNvPr id="181" name="Graphic 181"/>
                              <wps:cNvSpPr/>
                              <wps:spPr>
                                <a:xfrm>
                                  <a:off x="579755" y="1238885"/>
                                  <a:ext cx="2191385" cy="2009139"/>
                                </a:xfrm>
                                <a:custGeom>
                                  <a:avLst/>
                                  <a:gdLst/>
                                  <a:ahLst/>
                                  <a:cxnLst/>
                                  <a:rect l="l" t="t" r="r" b="b"/>
                                  <a:pathLst>
                                    <a:path w="2191385" h="2009139">
                                      <a:moveTo>
                                        <a:pt x="0" y="1004569"/>
                                      </a:moveTo>
                                      <a:lnTo>
                                        <a:pt x="1127" y="958592"/>
                                      </a:lnTo>
                                      <a:lnTo>
                                        <a:pt x="4478" y="913144"/>
                                      </a:lnTo>
                                      <a:lnTo>
                                        <a:pt x="10003" y="868271"/>
                                      </a:lnTo>
                                      <a:lnTo>
                                        <a:pt x="17654" y="824016"/>
                                      </a:lnTo>
                                      <a:lnTo>
                                        <a:pt x="27383" y="780424"/>
                                      </a:lnTo>
                                      <a:lnTo>
                                        <a:pt x="39142" y="737540"/>
                                      </a:lnTo>
                                      <a:lnTo>
                                        <a:pt x="52882" y="695408"/>
                                      </a:lnTo>
                                      <a:lnTo>
                                        <a:pt x="68554" y="654072"/>
                                      </a:lnTo>
                                      <a:lnTo>
                                        <a:pt x="86111" y="613576"/>
                                      </a:lnTo>
                                      <a:lnTo>
                                        <a:pt x="105505" y="573965"/>
                                      </a:lnTo>
                                      <a:lnTo>
                                        <a:pt x="126685" y="535284"/>
                                      </a:lnTo>
                                      <a:lnTo>
                                        <a:pt x="149605" y="497576"/>
                                      </a:lnTo>
                                      <a:lnTo>
                                        <a:pt x="174217" y="460886"/>
                                      </a:lnTo>
                                      <a:lnTo>
                                        <a:pt x="200470" y="425259"/>
                                      </a:lnTo>
                                      <a:lnTo>
                                        <a:pt x="228318" y="390738"/>
                                      </a:lnTo>
                                      <a:lnTo>
                                        <a:pt x="257712" y="357368"/>
                                      </a:lnTo>
                                      <a:lnTo>
                                        <a:pt x="288604" y="325193"/>
                                      </a:lnTo>
                                      <a:lnTo>
                                        <a:pt x="320944" y="294259"/>
                                      </a:lnTo>
                                      <a:lnTo>
                                        <a:pt x="354686" y="264608"/>
                                      </a:lnTo>
                                      <a:lnTo>
                                        <a:pt x="389780" y="236286"/>
                                      </a:lnTo>
                                      <a:lnTo>
                                        <a:pt x="426178" y="209336"/>
                                      </a:lnTo>
                                      <a:lnTo>
                                        <a:pt x="463832" y="183804"/>
                                      </a:lnTo>
                                      <a:lnTo>
                                        <a:pt x="502693" y="159734"/>
                                      </a:lnTo>
                                      <a:lnTo>
                                        <a:pt x="542713" y="137169"/>
                                      </a:lnTo>
                                      <a:lnTo>
                                        <a:pt x="583844" y="116154"/>
                                      </a:lnTo>
                                      <a:lnTo>
                                        <a:pt x="626037" y="96735"/>
                                      </a:lnTo>
                                      <a:lnTo>
                                        <a:pt x="669244" y="78954"/>
                                      </a:lnTo>
                                      <a:lnTo>
                                        <a:pt x="713417" y="62856"/>
                                      </a:lnTo>
                                      <a:lnTo>
                                        <a:pt x="758506" y="48487"/>
                                      </a:lnTo>
                                      <a:lnTo>
                                        <a:pt x="804465" y="35889"/>
                                      </a:lnTo>
                                      <a:lnTo>
                                        <a:pt x="851244" y="25107"/>
                                      </a:lnTo>
                                      <a:lnTo>
                                        <a:pt x="898796" y="16187"/>
                                      </a:lnTo>
                                      <a:lnTo>
                                        <a:pt x="947071" y="9171"/>
                                      </a:lnTo>
                                      <a:lnTo>
                                        <a:pt x="996021" y="4105"/>
                                      </a:lnTo>
                                      <a:lnTo>
                                        <a:pt x="1045599" y="1033"/>
                                      </a:lnTo>
                                      <a:lnTo>
                                        <a:pt x="1095755" y="0"/>
                                      </a:lnTo>
                                      <a:lnTo>
                                        <a:pt x="1145912" y="1033"/>
                                      </a:lnTo>
                                      <a:lnTo>
                                        <a:pt x="1195488" y="4105"/>
                                      </a:lnTo>
                                      <a:lnTo>
                                        <a:pt x="1244438" y="9171"/>
                                      </a:lnTo>
                                      <a:lnTo>
                                        <a:pt x="1292711" y="16187"/>
                                      </a:lnTo>
                                      <a:lnTo>
                                        <a:pt x="1340260" y="25107"/>
                                      </a:lnTo>
                                      <a:lnTo>
                                        <a:pt x="1387036" y="35889"/>
                                      </a:lnTo>
                                      <a:lnTo>
                                        <a:pt x="1432992" y="48487"/>
                                      </a:lnTo>
                                      <a:lnTo>
                                        <a:pt x="1478078" y="62856"/>
                                      </a:lnTo>
                                      <a:lnTo>
                                        <a:pt x="1522247" y="78954"/>
                                      </a:lnTo>
                                      <a:lnTo>
                                        <a:pt x="1565450" y="96735"/>
                                      </a:lnTo>
                                      <a:lnTo>
                                        <a:pt x="1607639" y="116154"/>
                                      </a:lnTo>
                                      <a:lnTo>
                                        <a:pt x="1648765" y="137169"/>
                                      </a:lnTo>
                                      <a:lnTo>
                                        <a:pt x="1688781" y="159734"/>
                                      </a:lnTo>
                                      <a:lnTo>
                                        <a:pt x="1727637" y="183804"/>
                                      </a:lnTo>
                                      <a:lnTo>
                                        <a:pt x="1765285" y="209336"/>
                                      </a:lnTo>
                                      <a:lnTo>
                                        <a:pt x="1801678" y="236286"/>
                                      </a:lnTo>
                                      <a:lnTo>
                                        <a:pt x="1836767" y="264608"/>
                                      </a:lnTo>
                                      <a:lnTo>
                                        <a:pt x="1870503" y="294259"/>
                                      </a:lnTo>
                                      <a:lnTo>
                                        <a:pt x="1902838" y="325193"/>
                                      </a:lnTo>
                                      <a:lnTo>
                                        <a:pt x="1933725" y="357368"/>
                                      </a:lnTo>
                                      <a:lnTo>
                                        <a:pt x="1963113" y="390738"/>
                                      </a:lnTo>
                                      <a:lnTo>
                                        <a:pt x="1990956" y="425259"/>
                                      </a:lnTo>
                                      <a:lnTo>
                                        <a:pt x="2017205" y="460886"/>
                                      </a:lnTo>
                                      <a:lnTo>
                                        <a:pt x="2041811" y="497576"/>
                                      </a:lnTo>
                                      <a:lnTo>
                                        <a:pt x="2064727" y="535284"/>
                                      </a:lnTo>
                                      <a:lnTo>
                                        <a:pt x="2085903" y="573965"/>
                                      </a:lnTo>
                                      <a:lnTo>
                                        <a:pt x="2105292" y="613576"/>
                                      </a:lnTo>
                                      <a:lnTo>
                                        <a:pt x="2122846" y="654072"/>
                                      </a:lnTo>
                                      <a:lnTo>
                                        <a:pt x="2138515" y="695408"/>
                                      </a:lnTo>
                                      <a:lnTo>
                                        <a:pt x="2152251" y="737540"/>
                                      </a:lnTo>
                                      <a:lnTo>
                                        <a:pt x="2164007" y="780424"/>
                                      </a:lnTo>
                                      <a:lnTo>
                                        <a:pt x="2173734" y="824016"/>
                                      </a:lnTo>
                                      <a:lnTo>
                                        <a:pt x="2181384" y="868271"/>
                                      </a:lnTo>
                                      <a:lnTo>
                                        <a:pt x="2186908" y="913144"/>
                                      </a:lnTo>
                                      <a:lnTo>
                                        <a:pt x="2190257" y="958592"/>
                                      </a:lnTo>
                                      <a:lnTo>
                                        <a:pt x="2191385" y="1004569"/>
                                      </a:lnTo>
                                      <a:lnTo>
                                        <a:pt x="2190257" y="1050557"/>
                                      </a:lnTo>
                                      <a:lnTo>
                                        <a:pt x="2186908" y="1096014"/>
                                      </a:lnTo>
                                      <a:lnTo>
                                        <a:pt x="2181384" y="1140895"/>
                                      </a:lnTo>
                                      <a:lnTo>
                                        <a:pt x="2173734" y="1185157"/>
                                      </a:lnTo>
                                      <a:lnTo>
                                        <a:pt x="2164007" y="1228754"/>
                                      </a:lnTo>
                                      <a:lnTo>
                                        <a:pt x="2152251" y="1271643"/>
                                      </a:lnTo>
                                      <a:lnTo>
                                        <a:pt x="2138515" y="1313779"/>
                                      </a:lnTo>
                                      <a:lnTo>
                                        <a:pt x="2122846" y="1355118"/>
                                      </a:lnTo>
                                      <a:lnTo>
                                        <a:pt x="2105292" y="1395616"/>
                                      </a:lnTo>
                                      <a:lnTo>
                                        <a:pt x="2085903" y="1435229"/>
                                      </a:lnTo>
                                      <a:lnTo>
                                        <a:pt x="2064727" y="1473911"/>
                                      </a:lnTo>
                                      <a:lnTo>
                                        <a:pt x="2041811" y="1511619"/>
                                      </a:lnTo>
                                      <a:lnTo>
                                        <a:pt x="2017205" y="1548309"/>
                                      </a:lnTo>
                                      <a:lnTo>
                                        <a:pt x="1990956" y="1583936"/>
                                      </a:lnTo>
                                      <a:lnTo>
                                        <a:pt x="1963113" y="1618455"/>
                                      </a:lnTo>
                                      <a:lnTo>
                                        <a:pt x="1933725" y="1651824"/>
                                      </a:lnTo>
                                      <a:lnTo>
                                        <a:pt x="1902838" y="1683996"/>
                                      </a:lnTo>
                                      <a:lnTo>
                                        <a:pt x="1870503" y="1714928"/>
                                      </a:lnTo>
                                      <a:lnTo>
                                        <a:pt x="1836767" y="1744576"/>
                                      </a:lnTo>
                                      <a:lnTo>
                                        <a:pt x="1801678" y="1772895"/>
                                      </a:lnTo>
                                      <a:lnTo>
                                        <a:pt x="1765285" y="1799841"/>
                                      </a:lnTo>
                                      <a:lnTo>
                                        <a:pt x="1727637" y="1825370"/>
                                      </a:lnTo>
                                      <a:lnTo>
                                        <a:pt x="1688781" y="1849437"/>
                                      </a:lnTo>
                                      <a:lnTo>
                                        <a:pt x="1648765" y="1871998"/>
                                      </a:lnTo>
                                      <a:lnTo>
                                        <a:pt x="1607639" y="1893009"/>
                                      </a:lnTo>
                                      <a:lnTo>
                                        <a:pt x="1565450" y="1912426"/>
                                      </a:lnTo>
                                      <a:lnTo>
                                        <a:pt x="1522247" y="1930203"/>
                                      </a:lnTo>
                                      <a:lnTo>
                                        <a:pt x="1478078" y="1946297"/>
                                      </a:lnTo>
                                      <a:lnTo>
                                        <a:pt x="1432992" y="1960664"/>
                                      </a:lnTo>
                                      <a:lnTo>
                                        <a:pt x="1387036" y="1973259"/>
                                      </a:lnTo>
                                      <a:lnTo>
                                        <a:pt x="1340260" y="1984038"/>
                                      </a:lnTo>
                                      <a:lnTo>
                                        <a:pt x="1292711" y="1992956"/>
                                      </a:lnTo>
                                      <a:lnTo>
                                        <a:pt x="1244438" y="1999970"/>
                                      </a:lnTo>
                                      <a:lnTo>
                                        <a:pt x="1195488" y="2005035"/>
                                      </a:lnTo>
                                      <a:lnTo>
                                        <a:pt x="1145912" y="2008106"/>
                                      </a:lnTo>
                                      <a:lnTo>
                                        <a:pt x="1095755" y="2009139"/>
                                      </a:lnTo>
                                      <a:lnTo>
                                        <a:pt x="1045599" y="2008106"/>
                                      </a:lnTo>
                                      <a:lnTo>
                                        <a:pt x="996021" y="2005035"/>
                                      </a:lnTo>
                                      <a:lnTo>
                                        <a:pt x="947071" y="1999970"/>
                                      </a:lnTo>
                                      <a:lnTo>
                                        <a:pt x="898796" y="1992956"/>
                                      </a:lnTo>
                                      <a:lnTo>
                                        <a:pt x="851244" y="1984038"/>
                                      </a:lnTo>
                                      <a:lnTo>
                                        <a:pt x="804465" y="1973259"/>
                                      </a:lnTo>
                                      <a:lnTo>
                                        <a:pt x="758506" y="1960664"/>
                                      </a:lnTo>
                                      <a:lnTo>
                                        <a:pt x="713417" y="1946297"/>
                                      </a:lnTo>
                                      <a:lnTo>
                                        <a:pt x="669244" y="1930203"/>
                                      </a:lnTo>
                                      <a:lnTo>
                                        <a:pt x="626037" y="1912426"/>
                                      </a:lnTo>
                                      <a:lnTo>
                                        <a:pt x="583844" y="1893009"/>
                                      </a:lnTo>
                                      <a:lnTo>
                                        <a:pt x="542713" y="1871998"/>
                                      </a:lnTo>
                                      <a:lnTo>
                                        <a:pt x="502693" y="1849437"/>
                                      </a:lnTo>
                                      <a:lnTo>
                                        <a:pt x="463832" y="1825370"/>
                                      </a:lnTo>
                                      <a:lnTo>
                                        <a:pt x="426178" y="1799841"/>
                                      </a:lnTo>
                                      <a:lnTo>
                                        <a:pt x="389780" y="1772895"/>
                                      </a:lnTo>
                                      <a:lnTo>
                                        <a:pt x="354686" y="1744576"/>
                                      </a:lnTo>
                                      <a:lnTo>
                                        <a:pt x="320944" y="1714928"/>
                                      </a:lnTo>
                                      <a:lnTo>
                                        <a:pt x="288604" y="1683996"/>
                                      </a:lnTo>
                                      <a:lnTo>
                                        <a:pt x="257712" y="1651824"/>
                                      </a:lnTo>
                                      <a:lnTo>
                                        <a:pt x="228318" y="1618455"/>
                                      </a:lnTo>
                                      <a:lnTo>
                                        <a:pt x="200470" y="1583936"/>
                                      </a:lnTo>
                                      <a:lnTo>
                                        <a:pt x="174217" y="1548309"/>
                                      </a:lnTo>
                                      <a:lnTo>
                                        <a:pt x="149606" y="1511619"/>
                                      </a:lnTo>
                                      <a:lnTo>
                                        <a:pt x="126685" y="1473911"/>
                                      </a:lnTo>
                                      <a:lnTo>
                                        <a:pt x="105505" y="1435229"/>
                                      </a:lnTo>
                                      <a:lnTo>
                                        <a:pt x="86111" y="1395616"/>
                                      </a:lnTo>
                                      <a:lnTo>
                                        <a:pt x="68554" y="1355118"/>
                                      </a:lnTo>
                                      <a:lnTo>
                                        <a:pt x="52882" y="1313779"/>
                                      </a:lnTo>
                                      <a:lnTo>
                                        <a:pt x="39142" y="1271643"/>
                                      </a:lnTo>
                                      <a:lnTo>
                                        <a:pt x="27383" y="1228754"/>
                                      </a:lnTo>
                                      <a:lnTo>
                                        <a:pt x="17654" y="1185157"/>
                                      </a:lnTo>
                                      <a:lnTo>
                                        <a:pt x="10003" y="1140895"/>
                                      </a:lnTo>
                                      <a:lnTo>
                                        <a:pt x="4478" y="1096014"/>
                                      </a:lnTo>
                                      <a:lnTo>
                                        <a:pt x="1127" y="1050557"/>
                                      </a:lnTo>
                                      <a:lnTo>
                                        <a:pt x="0" y="1004569"/>
                                      </a:lnTo>
                                      <a:close/>
                                    </a:path>
                                  </a:pathLst>
                                </a:custGeom>
                                <a:ln w="6350">
                                  <a:solidFill>
                                    <a:srgbClr val="000000"/>
                                  </a:solidFill>
                                  <a:prstDash val="solid"/>
                                </a:ln>
                              </wps:spPr>
                              <wps:bodyPr wrap="square" lIns="0" tIns="0" rIns="0" bIns="0" rtlCol="0">
                                <a:prstTxWarp prst="textNoShape">
                                  <a:avLst/>
                                </a:prstTxWarp>
                                <a:noAutofit/>
                              </wps:bodyPr>
                            </wps:wsp>
                            <wps:wsp>
                              <wps:cNvPr id="182" name="Graphic 182"/>
                              <wps:cNvSpPr/>
                              <wps:spPr>
                                <a:xfrm>
                                  <a:off x="553085" y="1160779"/>
                                  <a:ext cx="2302510" cy="2117090"/>
                                </a:xfrm>
                                <a:custGeom>
                                  <a:avLst/>
                                  <a:gdLst/>
                                  <a:ahLst/>
                                  <a:cxnLst/>
                                  <a:rect l="l" t="t" r="r" b="b"/>
                                  <a:pathLst>
                                    <a:path w="2302510" h="2117090">
                                      <a:moveTo>
                                        <a:pt x="2302510" y="1391285"/>
                                      </a:moveTo>
                                      <a:lnTo>
                                        <a:pt x="1776095" y="1391285"/>
                                      </a:lnTo>
                                      <a:lnTo>
                                        <a:pt x="1776095" y="802005"/>
                                      </a:lnTo>
                                      <a:lnTo>
                                        <a:pt x="2275840" y="802005"/>
                                      </a:lnTo>
                                      <a:lnTo>
                                        <a:pt x="2275840" y="723912"/>
                                      </a:lnTo>
                                      <a:lnTo>
                                        <a:pt x="1776095" y="723912"/>
                                      </a:lnTo>
                                      <a:lnTo>
                                        <a:pt x="1776095" y="696595"/>
                                      </a:lnTo>
                                      <a:lnTo>
                                        <a:pt x="2275840" y="696595"/>
                                      </a:lnTo>
                                      <a:lnTo>
                                        <a:pt x="2275840" y="619125"/>
                                      </a:lnTo>
                                      <a:lnTo>
                                        <a:pt x="1776095" y="619125"/>
                                      </a:lnTo>
                                      <a:lnTo>
                                        <a:pt x="1776095" y="31127"/>
                                      </a:lnTo>
                                      <a:lnTo>
                                        <a:pt x="1691005" y="31127"/>
                                      </a:lnTo>
                                      <a:lnTo>
                                        <a:pt x="1691005" y="1496695"/>
                                      </a:lnTo>
                                      <a:lnTo>
                                        <a:pt x="1628127" y="1496695"/>
                                      </a:lnTo>
                                      <a:lnTo>
                                        <a:pt x="1628127" y="1469390"/>
                                      </a:lnTo>
                                      <a:lnTo>
                                        <a:pt x="1691005" y="1469390"/>
                                      </a:lnTo>
                                      <a:lnTo>
                                        <a:pt x="1691005" y="1391285"/>
                                      </a:lnTo>
                                      <a:lnTo>
                                        <a:pt x="1628127" y="1391285"/>
                                      </a:lnTo>
                                      <a:lnTo>
                                        <a:pt x="1628127" y="802005"/>
                                      </a:lnTo>
                                      <a:lnTo>
                                        <a:pt x="1691005" y="802005"/>
                                      </a:lnTo>
                                      <a:lnTo>
                                        <a:pt x="1691005" y="723912"/>
                                      </a:lnTo>
                                      <a:lnTo>
                                        <a:pt x="1628127" y="723912"/>
                                      </a:lnTo>
                                      <a:lnTo>
                                        <a:pt x="1628127" y="696595"/>
                                      </a:lnTo>
                                      <a:lnTo>
                                        <a:pt x="1691005" y="696595"/>
                                      </a:lnTo>
                                      <a:lnTo>
                                        <a:pt x="1691005" y="619125"/>
                                      </a:lnTo>
                                      <a:lnTo>
                                        <a:pt x="1628127" y="619125"/>
                                      </a:lnTo>
                                      <a:lnTo>
                                        <a:pt x="1628127" y="0"/>
                                      </a:lnTo>
                                      <a:lnTo>
                                        <a:pt x="1543685" y="0"/>
                                      </a:lnTo>
                                      <a:lnTo>
                                        <a:pt x="1543685" y="1496695"/>
                                      </a:lnTo>
                                      <a:lnTo>
                                        <a:pt x="647700" y="1496695"/>
                                      </a:lnTo>
                                      <a:lnTo>
                                        <a:pt x="647700" y="1469390"/>
                                      </a:lnTo>
                                      <a:lnTo>
                                        <a:pt x="1543685" y="1469390"/>
                                      </a:lnTo>
                                      <a:lnTo>
                                        <a:pt x="1543685" y="1391285"/>
                                      </a:lnTo>
                                      <a:lnTo>
                                        <a:pt x="647700" y="1391285"/>
                                      </a:lnTo>
                                      <a:lnTo>
                                        <a:pt x="647700" y="802005"/>
                                      </a:lnTo>
                                      <a:lnTo>
                                        <a:pt x="1543685" y="802005"/>
                                      </a:lnTo>
                                      <a:lnTo>
                                        <a:pt x="1543685" y="723912"/>
                                      </a:lnTo>
                                      <a:lnTo>
                                        <a:pt x="647700" y="723912"/>
                                      </a:lnTo>
                                      <a:lnTo>
                                        <a:pt x="647700" y="696595"/>
                                      </a:lnTo>
                                      <a:lnTo>
                                        <a:pt x="1543685" y="696595"/>
                                      </a:lnTo>
                                      <a:lnTo>
                                        <a:pt x="1543685" y="619125"/>
                                      </a:lnTo>
                                      <a:lnTo>
                                        <a:pt x="647700" y="619125"/>
                                      </a:lnTo>
                                      <a:lnTo>
                                        <a:pt x="647700" y="0"/>
                                      </a:lnTo>
                                      <a:lnTo>
                                        <a:pt x="563245" y="0"/>
                                      </a:lnTo>
                                      <a:lnTo>
                                        <a:pt x="563245" y="1496695"/>
                                      </a:lnTo>
                                      <a:lnTo>
                                        <a:pt x="533387" y="1496695"/>
                                      </a:lnTo>
                                      <a:lnTo>
                                        <a:pt x="533387" y="1469390"/>
                                      </a:lnTo>
                                      <a:lnTo>
                                        <a:pt x="563245" y="1469390"/>
                                      </a:lnTo>
                                      <a:lnTo>
                                        <a:pt x="563245" y="1391285"/>
                                      </a:lnTo>
                                      <a:lnTo>
                                        <a:pt x="533387" y="1391285"/>
                                      </a:lnTo>
                                      <a:lnTo>
                                        <a:pt x="533387" y="802005"/>
                                      </a:lnTo>
                                      <a:lnTo>
                                        <a:pt x="563245" y="802005"/>
                                      </a:lnTo>
                                      <a:lnTo>
                                        <a:pt x="563245" y="723912"/>
                                      </a:lnTo>
                                      <a:lnTo>
                                        <a:pt x="533387" y="723912"/>
                                      </a:lnTo>
                                      <a:lnTo>
                                        <a:pt x="533387" y="696595"/>
                                      </a:lnTo>
                                      <a:lnTo>
                                        <a:pt x="563245" y="696595"/>
                                      </a:lnTo>
                                      <a:lnTo>
                                        <a:pt x="563245" y="619125"/>
                                      </a:lnTo>
                                      <a:lnTo>
                                        <a:pt x="533387" y="619125"/>
                                      </a:lnTo>
                                      <a:lnTo>
                                        <a:pt x="533387" y="0"/>
                                      </a:lnTo>
                                      <a:lnTo>
                                        <a:pt x="448310" y="0"/>
                                      </a:lnTo>
                                      <a:lnTo>
                                        <a:pt x="448310" y="619125"/>
                                      </a:lnTo>
                                      <a:lnTo>
                                        <a:pt x="0" y="619125"/>
                                      </a:lnTo>
                                      <a:lnTo>
                                        <a:pt x="0" y="696595"/>
                                      </a:lnTo>
                                      <a:lnTo>
                                        <a:pt x="448310" y="696595"/>
                                      </a:lnTo>
                                      <a:lnTo>
                                        <a:pt x="448310" y="723912"/>
                                      </a:lnTo>
                                      <a:lnTo>
                                        <a:pt x="0" y="723912"/>
                                      </a:lnTo>
                                      <a:lnTo>
                                        <a:pt x="0" y="802005"/>
                                      </a:lnTo>
                                      <a:lnTo>
                                        <a:pt x="448310" y="802005"/>
                                      </a:lnTo>
                                      <a:lnTo>
                                        <a:pt x="448310" y="1391285"/>
                                      </a:lnTo>
                                      <a:lnTo>
                                        <a:pt x="26670" y="1391285"/>
                                      </a:lnTo>
                                      <a:lnTo>
                                        <a:pt x="26670" y="1469390"/>
                                      </a:lnTo>
                                      <a:lnTo>
                                        <a:pt x="448310" y="1469390"/>
                                      </a:lnTo>
                                      <a:lnTo>
                                        <a:pt x="448310" y="1496695"/>
                                      </a:lnTo>
                                      <a:lnTo>
                                        <a:pt x="26670" y="1496695"/>
                                      </a:lnTo>
                                      <a:lnTo>
                                        <a:pt x="26670" y="1574800"/>
                                      </a:lnTo>
                                      <a:lnTo>
                                        <a:pt x="448310" y="1574800"/>
                                      </a:lnTo>
                                      <a:lnTo>
                                        <a:pt x="448310" y="2086610"/>
                                      </a:lnTo>
                                      <a:lnTo>
                                        <a:pt x="533387" y="2086610"/>
                                      </a:lnTo>
                                      <a:lnTo>
                                        <a:pt x="533387" y="1574800"/>
                                      </a:lnTo>
                                      <a:lnTo>
                                        <a:pt x="563245" y="1574800"/>
                                      </a:lnTo>
                                      <a:lnTo>
                                        <a:pt x="563245" y="2086610"/>
                                      </a:lnTo>
                                      <a:lnTo>
                                        <a:pt x="647700" y="2086610"/>
                                      </a:lnTo>
                                      <a:lnTo>
                                        <a:pt x="647700" y="1574800"/>
                                      </a:lnTo>
                                      <a:lnTo>
                                        <a:pt x="1543685" y="1574800"/>
                                      </a:lnTo>
                                      <a:lnTo>
                                        <a:pt x="1543685" y="2086610"/>
                                      </a:lnTo>
                                      <a:lnTo>
                                        <a:pt x="1628127" y="2086610"/>
                                      </a:lnTo>
                                      <a:lnTo>
                                        <a:pt x="1628127" y="1574800"/>
                                      </a:lnTo>
                                      <a:lnTo>
                                        <a:pt x="1691005" y="1574800"/>
                                      </a:lnTo>
                                      <a:lnTo>
                                        <a:pt x="1691005" y="2117090"/>
                                      </a:lnTo>
                                      <a:lnTo>
                                        <a:pt x="1776095" y="2117090"/>
                                      </a:lnTo>
                                      <a:lnTo>
                                        <a:pt x="1776095" y="1574800"/>
                                      </a:lnTo>
                                      <a:lnTo>
                                        <a:pt x="2302510" y="1574800"/>
                                      </a:lnTo>
                                      <a:lnTo>
                                        <a:pt x="2302510" y="1496695"/>
                                      </a:lnTo>
                                      <a:lnTo>
                                        <a:pt x="1776095" y="1496695"/>
                                      </a:lnTo>
                                      <a:lnTo>
                                        <a:pt x="1776095" y="1469390"/>
                                      </a:lnTo>
                                      <a:lnTo>
                                        <a:pt x="2302510" y="1469390"/>
                                      </a:lnTo>
                                      <a:lnTo>
                                        <a:pt x="2302510" y="1391285"/>
                                      </a:lnTo>
                                      <a:close/>
                                    </a:path>
                                  </a:pathLst>
                                </a:custGeom>
                                <a:solidFill>
                                  <a:srgbClr val="FFFFFF"/>
                                </a:solidFill>
                              </wps:spPr>
                              <wps:bodyPr wrap="square" lIns="0" tIns="0" rIns="0" bIns="0" rtlCol="0">
                                <a:prstTxWarp prst="textNoShape">
                                  <a:avLst/>
                                </a:prstTxWarp>
                                <a:noAutofit/>
                              </wps:bodyPr>
                            </wps:wsp>
                            <wps:wsp>
                              <wps:cNvPr id="183" name="Graphic 183"/>
                              <wps:cNvSpPr/>
                              <wps:spPr>
                                <a:xfrm>
                                  <a:off x="243204" y="930275"/>
                                  <a:ext cx="2865120" cy="2626360"/>
                                </a:xfrm>
                                <a:custGeom>
                                  <a:avLst/>
                                  <a:gdLst/>
                                  <a:ahLst/>
                                  <a:cxnLst/>
                                  <a:rect l="l" t="t" r="r" b="b"/>
                                  <a:pathLst>
                                    <a:path w="2865120" h="2626360">
                                      <a:moveTo>
                                        <a:pt x="0" y="1313179"/>
                                      </a:moveTo>
                                      <a:lnTo>
                                        <a:pt x="866" y="1267083"/>
                                      </a:lnTo>
                                      <a:lnTo>
                                        <a:pt x="3446" y="1221384"/>
                                      </a:lnTo>
                                      <a:lnTo>
                                        <a:pt x="7712" y="1176111"/>
                                      </a:lnTo>
                                      <a:lnTo>
                                        <a:pt x="13635" y="1131288"/>
                                      </a:lnTo>
                                      <a:lnTo>
                                        <a:pt x="21187" y="1086942"/>
                                      </a:lnTo>
                                      <a:lnTo>
                                        <a:pt x="30339" y="1043099"/>
                                      </a:lnTo>
                                      <a:lnTo>
                                        <a:pt x="41062" y="999784"/>
                                      </a:lnTo>
                                      <a:lnTo>
                                        <a:pt x="53329" y="957025"/>
                                      </a:lnTo>
                                      <a:lnTo>
                                        <a:pt x="67111" y="914846"/>
                                      </a:lnTo>
                                      <a:lnTo>
                                        <a:pt x="82380" y="873275"/>
                                      </a:lnTo>
                                      <a:lnTo>
                                        <a:pt x="99106" y="832337"/>
                                      </a:lnTo>
                                      <a:lnTo>
                                        <a:pt x="117262" y="792057"/>
                                      </a:lnTo>
                                      <a:lnTo>
                                        <a:pt x="136820" y="752463"/>
                                      </a:lnTo>
                                      <a:lnTo>
                                        <a:pt x="157750" y="713581"/>
                                      </a:lnTo>
                                      <a:lnTo>
                                        <a:pt x="180025" y="675435"/>
                                      </a:lnTo>
                                      <a:lnTo>
                                        <a:pt x="203616" y="638053"/>
                                      </a:lnTo>
                                      <a:lnTo>
                                        <a:pt x="228494" y="601461"/>
                                      </a:lnTo>
                                      <a:lnTo>
                                        <a:pt x="254631" y="565684"/>
                                      </a:lnTo>
                                      <a:lnTo>
                                        <a:pt x="281999" y="530748"/>
                                      </a:lnTo>
                                      <a:lnTo>
                                        <a:pt x="310570" y="496680"/>
                                      </a:lnTo>
                                      <a:lnTo>
                                        <a:pt x="340314" y="463506"/>
                                      </a:lnTo>
                                      <a:lnTo>
                                        <a:pt x="371204" y="431251"/>
                                      </a:lnTo>
                                      <a:lnTo>
                                        <a:pt x="403210" y="399942"/>
                                      </a:lnTo>
                                      <a:lnTo>
                                        <a:pt x="436305" y="369605"/>
                                      </a:lnTo>
                                      <a:lnTo>
                                        <a:pt x="470461" y="340266"/>
                                      </a:lnTo>
                                      <a:lnTo>
                                        <a:pt x="505648" y="311951"/>
                                      </a:lnTo>
                                      <a:lnTo>
                                        <a:pt x="541838" y="284686"/>
                                      </a:lnTo>
                                      <a:lnTo>
                                        <a:pt x="579003" y="258496"/>
                                      </a:lnTo>
                                      <a:lnTo>
                                        <a:pt x="617115" y="233409"/>
                                      </a:lnTo>
                                      <a:lnTo>
                                        <a:pt x="656144" y="209450"/>
                                      </a:lnTo>
                                      <a:lnTo>
                                        <a:pt x="696063" y="186645"/>
                                      </a:lnTo>
                                      <a:lnTo>
                                        <a:pt x="736844" y="165021"/>
                                      </a:lnTo>
                                      <a:lnTo>
                                        <a:pt x="778457" y="144602"/>
                                      </a:lnTo>
                                      <a:lnTo>
                                        <a:pt x="820874" y="125417"/>
                                      </a:lnTo>
                                      <a:lnTo>
                                        <a:pt x="864068" y="107489"/>
                                      </a:lnTo>
                                      <a:lnTo>
                                        <a:pt x="908008" y="90846"/>
                                      </a:lnTo>
                                      <a:lnTo>
                                        <a:pt x="952668" y="75514"/>
                                      </a:lnTo>
                                      <a:lnTo>
                                        <a:pt x="998019" y="61518"/>
                                      </a:lnTo>
                                      <a:lnTo>
                                        <a:pt x="1044031" y="48884"/>
                                      </a:lnTo>
                                      <a:lnTo>
                                        <a:pt x="1090678" y="37640"/>
                                      </a:lnTo>
                                      <a:lnTo>
                                        <a:pt x="1137929" y="27810"/>
                                      </a:lnTo>
                                      <a:lnTo>
                                        <a:pt x="1185758" y="19421"/>
                                      </a:lnTo>
                                      <a:lnTo>
                                        <a:pt x="1234135" y="12499"/>
                                      </a:lnTo>
                                      <a:lnTo>
                                        <a:pt x="1283032" y="7069"/>
                                      </a:lnTo>
                                      <a:lnTo>
                                        <a:pt x="1332421" y="3159"/>
                                      </a:lnTo>
                                      <a:lnTo>
                                        <a:pt x="1382273" y="794"/>
                                      </a:lnTo>
                                      <a:lnTo>
                                        <a:pt x="1432560" y="0"/>
                                      </a:lnTo>
                                      <a:lnTo>
                                        <a:pt x="1482854" y="794"/>
                                      </a:lnTo>
                                      <a:lnTo>
                                        <a:pt x="1532713" y="3159"/>
                                      </a:lnTo>
                                      <a:lnTo>
                                        <a:pt x="1582108" y="7069"/>
                                      </a:lnTo>
                                      <a:lnTo>
                                        <a:pt x="1631011" y="12499"/>
                                      </a:lnTo>
                                      <a:lnTo>
                                        <a:pt x="1679394" y="19421"/>
                                      </a:lnTo>
                                      <a:lnTo>
                                        <a:pt x="1727227" y="27810"/>
                                      </a:lnTo>
                                      <a:lnTo>
                                        <a:pt x="1774483" y="37640"/>
                                      </a:lnTo>
                                      <a:lnTo>
                                        <a:pt x="1821132" y="48884"/>
                                      </a:lnTo>
                                      <a:lnTo>
                                        <a:pt x="1867148" y="61518"/>
                                      </a:lnTo>
                                      <a:lnTo>
                                        <a:pt x="1912501" y="75514"/>
                                      </a:lnTo>
                                      <a:lnTo>
                                        <a:pt x="1957163" y="90846"/>
                                      </a:lnTo>
                                      <a:lnTo>
                                        <a:pt x="2001105" y="107489"/>
                                      </a:lnTo>
                                      <a:lnTo>
                                        <a:pt x="2044300" y="125417"/>
                                      </a:lnTo>
                                      <a:lnTo>
                                        <a:pt x="2086718" y="144602"/>
                                      </a:lnTo>
                                      <a:lnTo>
                                        <a:pt x="2128332" y="165021"/>
                                      </a:lnTo>
                                      <a:lnTo>
                                        <a:pt x="2169112" y="186645"/>
                                      </a:lnTo>
                                      <a:lnTo>
                                        <a:pt x="2209031" y="209450"/>
                                      </a:lnTo>
                                      <a:lnTo>
                                        <a:pt x="2248060" y="233409"/>
                                      </a:lnTo>
                                      <a:lnTo>
                                        <a:pt x="2286171" y="258496"/>
                                      </a:lnTo>
                                      <a:lnTo>
                                        <a:pt x="2323335" y="284686"/>
                                      </a:lnTo>
                                      <a:lnTo>
                                        <a:pt x="2359524" y="311951"/>
                                      </a:lnTo>
                                      <a:lnTo>
                                        <a:pt x="2394709" y="340266"/>
                                      </a:lnTo>
                                      <a:lnTo>
                                        <a:pt x="2428862" y="369605"/>
                                      </a:lnTo>
                                      <a:lnTo>
                                        <a:pt x="2461955" y="399942"/>
                                      </a:lnTo>
                                      <a:lnTo>
                                        <a:pt x="2493960" y="431251"/>
                                      </a:lnTo>
                                      <a:lnTo>
                                        <a:pt x="2524847" y="463506"/>
                                      </a:lnTo>
                                      <a:lnTo>
                                        <a:pt x="2554589" y="496680"/>
                                      </a:lnTo>
                                      <a:lnTo>
                                        <a:pt x="2583157" y="530748"/>
                                      </a:lnTo>
                                      <a:lnTo>
                                        <a:pt x="2610522" y="565684"/>
                                      </a:lnTo>
                                      <a:lnTo>
                                        <a:pt x="2636657" y="601461"/>
                                      </a:lnTo>
                                      <a:lnTo>
                                        <a:pt x="2661532" y="638053"/>
                                      </a:lnTo>
                                      <a:lnTo>
                                        <a:pt x="2685120" y="675435"/>
                                      </a:lnTo>
                                      <a:lnTo>
                                        <a:pt x="2707392" y="713581"/>
                                      </a:lnTo>
                                      <a:lnTo>
                                        <a:pt x="2728320" y="752463"/>
                                      </a:lnTo>
                                      <a:lnTo>
                                        <a:pt x="2747875" y="792057"/>
                                      </a:lnTo>
                                      <a:lnTo>
                                        <a:pt x="2766029" y="832337"/>
                                      </a:lnTo>
                                      <a:lnTo>
                                        <a:pt x="2782753" y="873275"/>
                                      </a:lnTo>
                                      <a:lnTo>
                                        <a:pt x="2798019" y="914846"/>
                                      </a:lnTo>
                                      <a:lnTo>
                                        <a:pt x="2811799" y="957025"/>
                                      </a:lnTo>
                                      <a:lnTo>
                                        <a:pt x="2824064" y="999784"/>
                                      </a:lnTo>
                                      <a:lnTo>
                                        <a:pt x="2834786" y="1043099"/>
                                      </a:lnTo>
                                      <a:lnTo>
                                        <a:pt x="2843936" y="1086942"/>
                                      </a:lnTo>
                                      <a:lnTo>
                                        <a:pt x="2851486" y="1131288"/>
                                      </a:lnTo>
                                      <a:lnTo>
                                        <a:pt x="2857408" y="1176111"/>
                                      </a:lnTo>
                                      <a:lnTo>
                                        <a:pt x="2861673" y="1221384"/>
                                      </a:lnTo>
                                      <a:lnTo>
                                        <a:pt x="2864253" y="1267083"/>
                                      </a:lnTo>
                                      <a:lnTo>
                                        <a:pt x="2865120" y="1313179"/>
                                      </a:lnTo>
                                      <a:lnTo>
                                        <a:pt x="2864253" y="1359284"/>
                                      </a:lnTo>
                                      <a:lnTo>
                                        <a:pt x="2861673" y="1404989"/>
                                      </a:lnTo>
                                      <a:lnTo>
                                        <a:pt x="2857408" y="1450269"/>
                                      </a:lnTo>
                                      <a:lnTo>
                                        <a:pt x="2851486" y="1495098"/>
                                      </a:lnTo>
                                      <a:lnTo>
                                        <a:pt x="2843936" y="1539449"/>
                                      </a:lnTo>
                                      <a:lnTo>
                                        <a:pt x="2834786" y="1583297"/>
                                      </a:lnTo>
                                      <a:lnTo>
                                        <a:pt x="2824064" y="1626616"/>
                                      </a:lnTo>
                                      <a:lnTo>
                                        <a:pt x="2811799" y="1669379"/>
                                      </a:lnTo>
                                      <a:lnTo>
                                        <a:pt x="2798019" y="1711560"/>
                                      </a:lnTo>
                                      <a:lnTo>
                                        <a:pt x="2782753" y="1753134"/>
                                      </a:lnTo>
                                      <a:lnTo>
                                        <a:pt x="2766029" y="1794075"/>
                                      </a:lnTo>
                                      <a:lnTo>
                                        <a:pt x="2747875" y="1834355"/>
                                      </a:lnTo>
                                      <a:lnTo>
                                        <a:pt x="2728320" y="1873951"/>
                                      </a:lnTo>
                                      <a:lnTo>
                                        <a:pt x="2707392" y="1912834"/>
                                      </a:lnTo>
                                      <a:lnTo>
                                        <a:pt x="2685120" y="1950980"/>
                                      </a:lnTo>
                                      <a:lnTo>
                                        <a:pt x="2661532" y="1988362"/>
                                      </a:lnTo>
                                      <a:lnTo>
                                        <a:pt x="2636657" y="2024954"/>
                                      </a:lnTo>
                                      <a:lnTo>
                                        <a:pt x="2610522" y="2060731"/>
                                      </a:lnTo>
                                      <a:lnTo>
                                        <a:pt x="2583157" y="2095666"/>
                                      </a:lnTo>
                                      <a:lnTo>
                                        <a:pt x="2554589" y="2129732"/>
                                      </a:lnTo>
                                      <a:lnTo>
                                        <a:pt x="2524847" y="2162905"/>
                                      </a:lnTo>
                                      <a:lnTo>
                                        <a:pt x="2493960" y="2195158"/>
                                      </a:lnTo>
                                      <a:lnTo>
                                        <a:pt x="2461955" y="2226465"/>
                                      </a:lnTo>
                                      <a:lnTo>
                                        <a:pt x="2428862" y="2256800"/>
                                      </a:lnTo>
                                      <a:lnTo>
                                        <a:pt x="2394709" y="2286137"/>
                                      </a:lnTo>
                                      <a:lnTo>
                                        <a:pt x="2359524" y="2314450"/>
                                      </a:lnTo>
                                      <a:lnTo>
                                        <a:pt x="2323335" y="2341713"/>
                                      </a:lnTo>
                                      <a:lnTo>
                                        <a:pt x="2286171" y="2367900"/>
                                      </a:lnTo>
                                      <a:lnTo>
                                        <a:pt x="2248060" y="2392984"/>
                                      </a:lnTo>
                                      <a:lnTo>
                                        <a:pt x="2209031" y="2416941"/>
                                      </a:lnTo>
                                      <a:lnTo>
                                        <a:pt x="2169112" y="2439743"/>
                                      </a:lnTo>
                                      <a:lnTo>
                                        <a:pt x="2128332" y="2461365"/>
                                      </a:lnTo>
                                      <a:lnTo>
                                        <a:pt x="2086718" y="2481780"/>
                                      </a:lnTo>
                                      <a:lnTo>
                                        <a:pt x="2044300" y="2500964"/>
                                      </a:lnTo>
                                      <a:lnTo>
                                        <a:pt x="2001105" y="2518888"/>
                                      </a:lnTo>
                                      <a:lnTo>
                                        <a:pt x="1957163" y="2535529"/>
                                      </a:lnTo>
                                      <a:lnTo>
                                        <a:pt x="1912501" y="2550859"/>
                                      </a:lnTo>
                                      <a:lnTo>
                                        <a:pt x="1867148" y="2564853"/>
                                      </a:lnTo>
                                      <a:lnTo>
                                        <a:pt x="1821132" y="2577484"/>
                                      </a:lnTo>
                                      <a:lnTo>
                                        <a:pt x="1774483" y="2588726"/>
                                      </a:lnTo>
                                      <a:lnTo>
                                        <a:pt x="1727227" y="2598555"/>
                                      </a:lnTo>
                                      <a:lnTo>
                                        <a:pt x="1679394" y="2606942"/>
                                      </a:lnTo>
                                      <a:lnTo>
                                        <a:pt x="1631011" y="2613863"/>
                                      </a:lnTo>
                                      <a:lnTo>
                                        <a:pt x="1582108" y="2619291"/>
                                      </a:lnTo>
                                      <a:lnTo>
                                        <a:pt x="1532713" y="2623201"/>
                                      </a:lnTo>
                                      <a:lnTo>
                                        <a:pt x="1482854" y="2625565"/>
                                      </a:lnTo>
                                      <a:lnTo>
                                        <a:pt x="1432560" y="2626360"/>
                                      </a:lnTo>
                                      <a:lnTo>
                                        <a:pt x="1382273" y="2625565"/>
                                      </a:lnTo>
                                      <a:lnTo>
                                        <a:pt x="1332421" y="2623201"/>
                                      </a:lnTo>
                                      <a:lnTo>
                                        <a:pt x="1283032" y="2619291"/>
                                      </a:lnTo>
                                      <a:lnTo>
                                        <a:pt x="1234135" y="2613863"/>
                                      </a:lnTo>
                                      <a:lnTo>
                                        <a:pt x="1185758" y="2606942"/>
                                      </a:lnTo>
                                      <a:lnTo>
                                        <a:pt x="1137929" y="2598555"/>
                                      </a:lnTo>
                                      <a:lnTo>
                                        <a:pt x="1090678" y="2588726"/>
                                      </a:lnTo>
                                      <a:lnTo>
                                        <a:pt x="1044031" y="2577484"/>
                                      </a:lnTo>
                                      <a:lnTo>
                                        <a:pt x="998019" y="2564853"/>
                                      </a:lnTo>
                                      <a:lnTo>
                                        <a:pt x="952668" y="2550859"/>
                                      </a:lnTo>
                                      <a:lnTo>
                                        <a:pt x="908008" y="2535529"/>
                                      </a:lnTo>
                                      <a:lnTo>
                                        <a:pt x="864068" y="2518888"/>
                                      </a:lnTo>
                                      <a:lnTo>
                                        <a:pt x="820874" y="2500964"/>
                                      </a:lnTo>
                                      <a:lnTo>
                                        <a:pt x="778457" y="2481780"/>
                                      </a:lnTo>
                                      <a:lnTo>
                                        <a:pt x="736844" y="2461365"/>
                                      </a:lnTo>
                                      <a:lnTo>
                                        <a:pt x="696063" y="2439743"/>
                                      </a:lnTo>
                                      <a:lnTo>
                                        <a:pt x="656144" y="2416941"/>
                                      </a:lnTo>
                                      <a:lnTo>
                                        <a:pt x="617115" y="2392984"/>
                                      </a:lnTo>
                                      <a:lnTo>
                                        <a:pt x="579003" y="2367900"/>
                                      </a:lnTo>
                                      <a:lnTo>
                                        <a:pt x="541838" y="2341713"/>
                                      </a:lnTo>
                                      <a:lnTo>
                                        <a:pt x="505648" y="2314450"/>
                                      </a:lnTo>
                                      <a:lnTo>
                                        <a:pt x="470461" y="2286137"/>
                                      </a:lnTo>
                                      <a:lnTo>
                                        <a:pt x="436305" y="2256800"/>
                                      </a:lnTo>
                                      <a:lnTo>
                                        <a:pt x="403210" y="2226465"/>
                                      </a:lnTo>
                                      <a:lnTo>
                                        <a:pt x="371204" y="2195158"/>
                                      </a:lnTo>
                                      <a:lnTo>
                                        <a:pt x="340314" y="2162905"/>
                                      </a:lnTo>
                                      <a:lnTo>
                                        <a:pt x="310570" y="2129732"/>
                                      </a:lnTo>
                                      <a:lnTo>
                                        <a:pt x="281999" y="2095666"/>
                                      </a:lnTo>
                                      <a:lnTo>
                                        <a:pt x="254631" y="2060731"/>
                                      </a:lnTo>
                                      <a:lnTo>
                                        <a:pt x="228494" y="2024954"/>
                                      </a:lnTo>
                                      <a:lnTo>
                                        <a:pt x="203616" y="1988362"/>
                                      </a:lnTo>
                                      <a:lnTo>
                                        <a:pt x="180025" y="1950980"/>
                                      </a:lnTo>
                                      <a:lnTo>
                                        <a:pt x="157750" y="1912834"/>
                                      </a:lnTo>
                                      <a:lnTo>
                                        <a:pt x="136820" y="1873951"/>
                                      </a:lnTo>
                                      <a:lnTo>
                                        <a:pt x="117262" y="1834355"/>
                                      </a:lnTo>
                                      <a:lnTo>
                                        <a:pt x="99106" y="1794075"/>
                                      </a:lnTo>
                                      <a:lnTo>
                                        <a:pt x="82380" y="1753134"/>
                                      </a:lnTo>
                                      <a:lnTo>
                                        <a:pt x="67111" y="1711560"/>
                                      </a:lnTo>
                                      <a:lnTo>
                                        <a:pt x="53329" y="1669379"/>
                                      </a:lnTo>
                                      <a:lnTo>
                                        <a:pt x="41062" y="1626616"/>
                                      </a:lnTo>
                                      <a:lnTo>
                                        <a:pt x="30339" y="1583297"/>
                                      </a:lnTo>
                                      <a:lnTo>
                                        <a:pt x="21187" y="1539449"/>
                                      </a:lnTo>
                                      <a:lnTo>
                                        <a:pt x="13635" y="1495098"/>
                                      </a:lnTo>
                                      <a:lnTo>
                                        <a:pt x="7712" y="1450269"/>
                                      </a:lnTo>
                                      <a:lnTo>
                                        <a:pt x="3446" y="1404989"/>
                                      </a:lnTo>
                                      <a:lnTo>
                                        <a:pt x="866" y="1359284"/>
                                      </a:lnTo>
                                      <a:lnTo>
                                        <a:pt x="0" y="1313179"/>
                                      </a:lnTo>
                                      <a:close/>
                                    </a:path>
                                    <a:path w="2865120" h="2626360">
                                      <a:moveTo>
                                        <a:pt x="282575" y="1761236"/>
                                      </a:moveTo>
                                      <a:lnTo>
                                        <a:pt x="288623" y="1719965"/>
                                      </a:lnTo>
                                      <a:lnTo>
                                        <a:pt x="305693" y="1682867"/>
                                      </a:lnTo>
                                      <a:lnTo>
                                        <a:pt x="332168" y="1651428"/>
                                      </a:lnTo>
                                      <a:lnTo>
                                        <a:pt x="366432" y="1627133"/>
                                      </a:lnTo>
                                      <a:lnTo>
                                        <a:pt x="406870" y="1611467"/>
                                      </a:lnTo>
                                      <a:lnTo>
                                        <a:pt x="451865" y="1605914"/>
                                      </a:lnTo>
                                      <a:lnTo>
                                        <a:pt x="496852" y="1611467"/>
                                      </a:lnTo>
                                      <a:lnTo>
                                        <a:pt x="537266" y="1627133"/>
                                      </a:lnTo>
                                      <a:lnTo>
                                        <a:pt x="571500" y="1651428"/>
                                      </a:lnTo>
                                      <a:lnTo>
                                        <a:pt x="597944" y="1682867"/>
                                      </a:lnTo>
                                      <a:lnTo>
                                        <a:pt x="614990" y="1719965"/>
                                      </a:lnTo>
                                      <a:lnTo>
                                        <a:pt x="621030" y="1761236"/>
                                      </a:lnTo>
                                      <a:lnTo>
                                        <a:pt x="614990" y="1802497"/>
                                      </a:lnTo>
                                      <a:lnTo>
                                        <a:pt x="597944" y="1839571"/>
                                      </a:lnTo>
                                      <a:lnTo>
                                        <a:pt x="571500" y="1870979"/>
                                      </a:lnTo>
                                      <a:lnTo>
                                        <a:pt x="537266" y="1895244"/>
                                      </a:lnTo>
                                      <a:lnTo>
                                        <a:pt x="496852" y="1910887"/>
                                      </a:lnTo>
                                      <a:lnTo>
                                        <a:pt x="451865" y="1916429"/>
                                      </a:lnTo>
                                      <a:lnTo>
                                        <a:pt x="406870" y="1910887"/>
                                      </a:lnTo>
                                      <a:lnTo>
                                        <a:pt x="366432" y="1895244"/>
                                      </a:lnTo>
                                      <a:lnTo>
                                        <a:pt x="332168" y="1870979"/>
                                      </a:lnTo>
                                      <a:lnTo>
                                        <a:pt x="305693" y="1839571"/>
                                      </a:lnTo>
                                      <a:lnTo>
                                        <a:pt x="288623" y="1802497"/>
                                      </a:lnTo>
                                      <a:lnTo>
                                        <a:pt x="282575" y="1761236"/>
                                      </a:lnTo>
                                      <a:close/>
                                    </a:path>
                                  </a:pathLst>
                                </a:custGeom>
                                <a:ln w="9525">
                                  <a:solidFill>
                                    <a:srgbClr val="000000"/>
                                  </a:solidFill>
                                  <a:prstDash val="solid"/>
                                </a:ln>
                              </wps:spPr>
                              <wps:bodyPr wrap="square" lIns="0" tIns="0" rIns="0" bIns="0" rtlCol="0">
                                <a:prstTxWarp prst="textNoShape">
                                  <a:avLst/>
                                </a:prstTxWarp>
                                <a:noAutofit/>
                              </wps:bodyPr>
                            </wps:wsp>
                            <wps:wsp>
                              <wps:cNvPr id="184" name="Graphic 184"/>
                              <wps:cNvSpPr/>
                              <wps:spPr>
                                <a:xfrm>
                                  <a:off x="243840" y="2557779"/>
                                  <a:ext cx="532130" cy="443865"/>
                                </a:xfrm>
                                <a:custGeom>
                                  <a:avLst/>
                                  <a:gdLst/>
                                  <a:ahLst/>
                                  <a:cxnLst/>
                                  <a:rect l="l" t="t" r="r" b="b"/>
                                  <a:pathLst>
                                    <a:path w="532130" h="443865">
                                      <a:moveTo>
                                        <a:pt x="375666" y="0"/>
                                      </a:moveTo>
                                      <a:lnTo>
                                        <a:pt x="0" y="162560"/>
                                      </a:lnTo>
                                      <a:lnTo>
                                        <a:pt x="156591" y="443865"/>
                                      </a:lnTo>
                                      <a:lnTo>
                                        <a:pt x="532130" y="271780"/>
                                      </a:lnTo>
                                      <a:lnTo>
                                        <a:pt x="375666" y="0"/>
                                      </a:lnTo>
                                      <a:close/>
                                    </a:path>
                                  </a:pathLst>
                                </a:custGeom>
                                <a:solidFill>
                                  <a:srgbClr val="FFFFFF"/>
                                </a:solidFill>
                              </wps:spPr>
                              <wps:bodyPr wrap="square" lIns="0" tIns="0" rIns="0" bIns="0" rtlCol="0">
                                <a:prstTxWarp prst="textNoShape">
                                  <a:avLst/>
                                </a:prstTxWarp>
                                <a:noAutofit/>
                              </wps:bodyPr>
                            </wps:wsp>
                            <wps:wsp>
                              <wps:cNvPr id="185" name="Graphic 185"/>
                              <wps:cNvSpPr/>
                              <wps:spPr>
                                <a:xfrm>
                                  <a:off x="1506855" y="3093720"/>
                                  <a:ext cx="338455" cy="309245"/>
                                </a:xfrm>
                                <a:custGeom>
                                  <a:avLst/>
                                  <a:gdLst/>
                                  <a:ahLst/>
                                  <a:cxnLst/>
                                  <a:rect l="l" t="t" r="r" b="b"/>
                                  <a:pathLst>
                                    <a:path w="338455" h="309245">
                                      <a:moveTo>
                                        <a:pt x="0" y="154685"/>
                                      </a:moveTo>
                                      <a:lnTo>
                                        <a:pt x="6048" y="113594"/>
                                      </a:lnTo>
                                      <a:lnTo>
                                        <a:pt x="23118" y="76651"/>
                                      </a:lnTo>
                                      <a:lnTo>
                                        <a:pt x="49593" y="45338"/>
                                      </a:lnTo>
                                      <a:lnTo>
                                        <a:pt x="83857" y="21138"/>
                                      </a:lnTo>
                                      <a:lnTo>
                                        <a:pt x="124295" y="5531"/>
                                      </a:lnTo>
                                      <a:lnTo>
                                        <a:pt x="169290" y="0"/>
                                      </a:lnTo>
                                      <a:lnTo>
                                        <a:pt x="214277" y="5531"/>
                                      </a:lnTo>
                                      <a:lnTo>
                                        <a:pt x="254691" y="21138"/>
                                      </a:lnTo>
                                      <a:lnTo>
                                        <a:pt x="288924" y="45338"/>
                                      </a:lnTo>
                                      <a:lnTo>
                                        <a:pt x="315369" y="76651"/>
                                      </a:lnTo>
                                      <a:lnTo>
                                        <a:pt x="332415" y="113594"/>
                                      </a:lnTo>
                                      <a:lnTo>
                                        <a:pt x="338454" y="154685"/>
                                      </a:lnTo>
                                      <a:lnTo>
                                        <a:pt x="332415" y="195768"/>
                                      </a:lnTo>
                                      <a:lnTo>
                                        <a:pt x="315369" y="232687"/>
                                      </a:lnTo>
                                      <a:lnTo>
                                        <a:pt x="288924" y="263969"/>
                                      </a:lnTo>
                                      <a:lnTo>
                                        <a:pt x="254691" y="288139"/>
                                      </a:lnTo>
                                      <a:lnTo>
                                        <a:pt x="214277" y="303722"/>
                                      </a:lnTo>
                                      <a:lnTo>
                                        <a:pt x="169290" y="309244"/>
                                      </a:lnTo>
                                      <a:lnTo>
                                        <a:pt x="124295" y="303722"/>
                                      </a:lnTo>
                                      <a:lnTo>
                                        <a:pt x="83857" y="288139"/>
                                      </a:lnTo>
                                      <a:lnTo>
                                        <a:pt x="49593" y="263969"/>
                                      </a:lnTo>
                                      <a:lnTo>
                                        <a:pt x="23118" y="232687"/>
                                      </a:lnTo>
                                      <a:lnTo>
                                        <a:pt x="6048" y="195768"/>
                                      </a:lnTo>
                                      <a:lnTo>
                                        <a:pt x="0" y="154685"/>
                                      </a:lnTo>
                                      <a:close/>
                                    </a:path>
                                  </a:pathLst>
                                </a:custGeom>
                                <a:ln w="9525">
                                  <a:solidFill>
                                    <a:srgbClr val="000000"/>
                                  </a:solidFill>
                                  <a:prstDash val="solid"/>
                                </a:ln>
                              </wps:spPr>
                              <wps:bodyPr wrap="square" lIns="0" tIns="0" rIns="0" bIns="0" rtlCol="0">
                                <a:prstTxWarp prst="textNoShape">
                                  <a:avLst/>
                                </a:prstTxWarp>
                                <a:noAutofit/>
                              </wps:bodyPr>
                            </wps:wsp>
                            <wps:wsp>
                              <wps:cNvPr id="186" name="Graphic 186"/>
                              <wps:cNvSpPr/>
                              <wps:spPr>
                                <a:xfrm>
                                  <a:off x="1506855" y="3247428"/>
                                  <a:ext cx="337185" cy="385445"/>
                                </a:xfrm>
                                <a:custGeom>
                                  <a:avLst/>
                                  <a:gdLst/>
                                  <a:ahLst/>
                                  <a:cxnLst/>
                                  <a:rect l="l" t="t" r="r" b="b"/>
                                  <a:pathLst>
                                    <a:path w="337185" h="385445">
                                      <a:moveTo>
                                        <a:pt x="337070" y="0"/>
                                      </a:moveTo>
                                      <a:lnTo>
                                        <a:pt x="0" y="0"/>
                                      </a:lnTo>
                                      <a:lnTo>
                                        <a:pt x="0" y="385406"/>
                                      </a:lnTo>
                                      <a:lnTo>
                                        <a:pt x="337070" y="385406"/>
                                      </a:lnTo>
                                      <a:lnTo>
                                        <a:pt x="337070" y="0"/>
                                      </a:lnTo>
                                      <a:close/>
                                    </a:path>
                                  </a:pathLst>
                                </a:custGeom>
                                <a:solidFill>
                                  <a:srgbClr val="FFFFFF"/>
                                </a:solidFill>
                              </wps:spPr>
                              <wps:bodyPr wrap="square" lIns="0" tIns="0" rIns="0" bIns="0" rtlCol="0">
                                <a:prstTxWarp prst="textNoShape">
                                  <a:avLst/>
                                </a:prstTxWarp>
                                <a:noAutofit/>
                              </wps:bodyPr>
                            </wps:wsp>
                            <wps:wsp>
                              <wps:cNvPr id="187" name="Graphic 187"/>
                              <wps:cNvSpPr/>
                              <wps:spPr>
                                <a:xfrm>
                                  <a:off x="2487929" y="2536189"/>
                                  <a:ext cx="338455" cy="310515"/>
                                </a:xfrm>
                                <a:custGeom>
                                  <a:avLst/>
                                  <a:gdLst/>
                                  <a:ahLst/>
                                  <a:cxnLst/>
                                  <a:rect l="l" t="t" r="r" b="b"/>
                                  <a:pathLst>
                                    <a:path w="338455" h="310515">
                                      <a:moveTo>
                                        <a:pt x="0" y="155321"/>
                                      </a:moveTo>
                                      <a:lnTo>
                                        <a:pt x="6048" y="114050"/>
                                      </a:lnTo>
                                      <a:lnTo>
                                        <a:pt x="23118" y="76952"/>
                                      </a:lnTo>
                                      <a:lnTo>
                                        <a:pt x="49593" y="45513"/>
                                      </a:lnTo>
                                      <a:lnTo>
                                        <a:pt x="83857" y="21218"/>
                                      </a:lnTo>
                                      <a:lnTo>
                                        <a:pt x="124295" y="5552"/>
                                      </a:lnTo>
                                      <a:lnTo>
                                        <a:pt x="169290" y="0"/>
                                      </a:lnTo>
                                      <a:lnTo>
                                        <a:pt x="214277" y="5552"/>
                                      </a:lnTo>
                                      <a:lnTo>
                                        <a:pt x="254691" y="21218"/>
                                      </a:lnTo>
                                      <a:lnTo>
                                        <a:pt x="288924" y="45513"/>
                                      </a:lnTo>
                                      <a:lnTo>
                                        <a:pt x="315369" y="76952"/>
                                      </a:lnTo>
                                      <a:lnTo>
                                        <a:pt x="332415" y="114050"/>
                                      </a:lnTo>
                                      <a:lnTo>
                                        <a:pt x="338454" y="155321"/>
                                      </a:lnTo>
                                      <a:lnTo>
                                        <a:pt x="332415" y="196582"/>
                                      </a:lnTo>
                                      <a:lnTo>
                                        <a:pt x="315369" y="233656"/>
                                      </a:lnTo>
                                      <a:lnTo>
                                        <a:pt x="288924" y="265064"/>
                                      </a:lnTo>
                                      <a:lnTo>
                                        <a:pt x="254691" y="289329"/>
                                      </a:lnTo>
                                      <a:lnTo>
                                        <a:pt x="214277" y="304972"/>
                                      </a:lnTo>
                                      <a:lnTo>
                                        <a:pt x="169290" y="310515"/>
                                      </a:lnTo>
                                      <a:lnTo>
                                        <a:pt x="124295" y="304972"/>
                                      </a:lnTo>
                                      <a:lnTo>
                                        <a:pt x="83857" y="289329"/>
                                      </a:lnTo>
                                      <a:lnTo>
                                        <a:pt x="49593" y="265064"/>
                                      </a:lnTo>
                                      <a:lnTo>
                                        <a:pt x="23118" y="233656"/>
                                      </a:lnTo>
                                      <a:lnTo>
                                        <a:pt x="6048" y="196582"/>
                                      </a:lnTo>
                                      <a:lnTo>
                                        <a:pt x="0" y="155321"/>
                                      </a:lnTo>
                                      <a:close/>
                                    </a:path>
                                  </a:pathLst>
                                </a:custGeom>
                                <a:ln w="9525">
                                  <a:solidFill>
                                    <a:srgbClr val="000000"/>
                                  </a:solidFill>
                                  <a:prstDash val="solid"/>
                                </a:ln>
                              </wps:spPr>
                              <wps:bodyPr wrap="square" lIns="0" tIns="0" rIns="0" bIns="0" rtlCol="0">
                                <a:prstTxWarp prst="textNoShape">
                                  <a:avLst/>
                                </a:prstTxWarp>
                                <a:noAutofit/>
                              </wps:bodyPr>
                            </wps:wsp>
                            <wps:wsp>
                              <wps:cNvPr id="188" name="Graphic 188"/>
                              <wps:cNvSpPr/>
                              <wps:spPr>
                                <a:xfrm>
                                  <a:off x="2586354" y="2556510"/>
                                  <a:ext cx="514350" cy="450850"/>
                                </a:xfrm>
                                <a:custGeom>
                                  <a:avLst/>
                                  <a:gdLst/>
                                  <a:ahLst/>
                                  <a:cxnLst/>
                                  <a:rect l="l" t="t" r="r" b="b"/>
                                  <a:pathLst>
                                    <a:path w="514350" h="450850">
                                      <a:moveTo>
                                        <a:pt x="153542" y="0"/>
                                      </a:moveTo>
                                      <a:lnTo>
                                        <a:pt x="0" y="286257"/>
                                      </a:lnTo>
                                      <a:lnTo>
                                        <a:pt x="374903" y="450849"/>
                                      </a:lnTo>
                                      <a:lnTo>
                                        <a:pt x="514350" y="163956"/>
                                      </a:lnTo>
                                      <a:lnTo>
                                        <a:pt x="153542" y="0"/>
                                      </a:lnTo>
                                      <a:close/>
                                    </a:path>
                                  </a:pathLst>
                                </a:custGeom>
                                <a:solidFill>
                                  <a:srgbClr val="FFFFFF"/>
                                </a:solidFill>
                              </wps:spPr>
                              <wps:bodyPr wrap="square" lIns="0" tIns="0" rIns="0" bIns="0" rtlCol="0">
                                <a:prstTxWarp prst="textNoShape">
                                  <a:avLst/>
                                </a:prstTxWarp>
                                <a:noAutofit/>
                              </wps:bodyPr>
                            </wps:wsp>
                            <wps:wsp>
                              <wps:cNvPr id="189" name="Graphic 189"/>
                              <wps:cNvSpPr/>
                              <wps:spPr>
                                <a:xfrm>
                                  <a:off x="2487929" y="1635760"/>
                                  <a:ext cx="338455" cy="309880"/>
                                </a:xfrm>
                                <a:custGeom>
                                  <a:avLst/>
                                  <a:gdLst/>
                                  <a:ahLst/>
                                  <a:cxnLst/>
                                  <a:rect l="l" t="t" r="r" b="b"/>
                                  <a:pathLst>
                                    <a:path w="338455" h="309880">
                                      <a:moveTo>
                                        <a:pt x="0" y="154939"/>
                                      </a:moveTo>
                                      <a:lnTo>
                                        <a:pt x="6048" y="113785"/>
                                      </a:lnTo>
                                      <a:lnTo>
                                        <a:pt x="23118" y="76783"/>
                                      </a:lnTo>
                                      <a:lnTo>
                                        <a:pt x="49593" y="45418"/>
                                      </a:lnTo>
                                      <a:lnTo>
                                        <a:pt x="83857" y="21176"/>
                                      </a:lnTo>
                                      <a:lnTo>
                                        <a:pt x="124295" y="5541"/>
                                      </a:lnTo>
                                      <a:lnTo>
                                        <a:pt x="169290" y="0"/>
                                      </a:lnTo>
                                      <a:lnTo>
                                        <a:pt x="214277" y="5541"/>
                                      </a:lnTo>
                                      <a:lnTo>
                                        <a:pt x="254691" y="21176"/>
                                      </a:lnTo>
                                      <a:lnTo>
                                        <a:pt x="288924" y="45418"/>
                                      </a:lnTo>
                                      <a:lnTo>
                                        <a:pt x="315369" y="76783"/>
                                      </a:lnTo>
                                      <a:lnTo>
                                        <a:pt x="332415" y="113785"/>
                                      </a:lnTo>
                                      <a:lnTo>
                                        <a:pt x="338454" y="154939"/>
                                      </a:lnTo>
                                      <a:lnTo>
                                        <a:pt x="332415" y="196138"/>
                                      </a:lnTo>
                                      <a:lnTo>
                                        <a:pt x="315369" y="233153"/>
                                      </a:lnTo>
                                      <a:lnTo>
                                        <a:pt x="288924" y="264509"/>
                                      </a:lnTo>
                                      <a:lnTo>
                                        <a:pt x="254691" y="288732"/>
                                      </a:lnTo>
                                      <a:lnTo>
                                        <a:pt x="214277" y="304347"/>
                                      </a:lnTo>
                                      <a:lnTo>
                                        <a:pt x="169290" y="309879"/>
                                      </a:lnTo>
                                      <a:lnTo>
                                        <a:pt x="124295" y="304347"/>
                                      </a:lnTo>
                                      <a:lnTo>
                                        <a:pt x="83857" y="288732"/>
                                      </a:lnTo>
                                      <a:lnTo>
                                        <a:pt x="49593" y="264509"/>
                                      </a:lnTo>
                                      <a:lnTo>
                                        <a:pt x="23118" y="233153"/>
                                      </a:lnTo>
                                      <a:lnTo>
                                        <a:pt x="6048" y="196138"/>
                                      </a:lnTo>
                                      <a:lnTo>
                                        <a:pt x="0" y="154939"/>
                                      </a:lnTo>
                                      <a:close/>
                                    </a:path>
                                  </a:pathLst>
                                </a:custGeom>
                                <a:ln w="9525">
                                  <a:solidFill>
                                    <a:srgbClr val="000000"/>
                                  </a:solidFill>
                                  <a:prstDash val="solid"/>
                                </a:ln>
                              </wps:spPr>
                              <wps:bodyPr wrap="square" lIns="0" tIns="0" rIns="0" bIns="0" rtlCol="0">
                                <a:prstTxWarp prst="textNoShape">
                                  <a:avLst/>
                                </a:prstTxWarp>
                                <a:noAutofit/>
                              </wps:bodyPr>
                            </wps:wsp>
                            <wps:wsp>
                              <wps:cNvPr id="190" name="Graphic 190"/>
                              <wps:cNvSpPr/>
                              <wps:spPr>
                                <a:xfrm>
                                  <a:off x="2586354" y="1448435"/>
                                  <a:ext cx="598805" cy="476250"/>
                                </a:xfrm>
                                <a:custGeom>
                                  <a:avLst/>
                                  <a:gdLst/>
                                  <a:ahLst/>
                                  <a:cxnLst/>
                                  <a:rect l="l" t="t" r="r" b="b"/>
                                  <a:pathLst>
                                    <a:path w="598805" h="476250">
                                      <a:moveTo>
                                        <a:pt x="453389" y="0"/>
                                      </a:moveTo>
                                      <a:lnTo>
                                        <a:pt x="0" y="204977"/>
                                      </a:lnTo>
                                      <a:lnTo>
                                        <a:pt x="156590" y="476250"/>
                                      </a:lnTo>
                                      <a:lnTo>
                                        <a:pt x="598804" y="271271"/>
                                      </a:lnTo>
                                      <a:lnTo>
                                        <a:pt x="453389" y="0"/>
                                      </a:lnTo>
                                      <a:close/>
                                    </a:path>
                                  </a:pathLst>
                                </a:custGeom>
                                <a:solidFill>
                                  <a:srgbClr val="FFFFFF"/>
                                </a:solidFill>
                              </wps:spPr>
                              <wps:bodyPr wrap="square" lIns="0" tIns="0" rIns="0" bIns="0" rtlCol="0">
                                <a:prstTxWarp prst="textNoShape">
                                  <a:avLst/>
                                </a:prstTxWarp>
                                <a:noAutofit/>
                              </wps:bodyPr>
                            </wps:wsp>
                            <wps:wsp>
                              <wps:cNvPr id="191" name="Graphic 191"/>
                              <wps:cNvSpPr/>
                              <wps:spPr>
                                <a:xfrm>
                                  <a:off x="525780" y="1637029"/>
                                  <a:ext cx="338455" cy="309880"/>
                                </a:xfrm>
                                <a:custGeom>
                                  <a:avLst/>
                                  <a:gdLst/>
                                  <a:ahLst/>
                                  <a:cxnLst/>
                                  <a:rect l="l" t="t" r="r" b="b"/>
                                  <a:pathLst>
                                    <a:path w="338455" h="309880">
                                      <a:moveTo>
                                        <a:pt x="0" y="154939"/>
                                      </a:moveTo>
                                      <a:lnTo>
                                        <a:pt x="6048" y="113785"/>
                                      </a:lnTo>
                                      <a:lnTo>
                                        <a:pt x="23118" y="76783"/>
                                      </a:lnTo>
                                      <a:lnTo>
                                        <a:pt x="49593" y="45418"/>
                                      </a:lnTo>
                                      <a:lnTo>
                                        <a:pt x="83857" y="21176"/>
                                      </a:lnTo>
                                      <a:lnTo>
                                        <a:pt x="124295" y="5541"/>
                                      </a:lnTo>
                                      <a:lnTo>
                                        <a:pt x="169290" y="0"/>
                                      </a:lnTo>
                                      <a:lnTo>
                                        <a:pt x="214277" y="5541"/>
                                      </a:lnTo>
                                      <a:lnTo>
                                        <a:pt x="254691" y="21176"/>
                                      </a:lnTo>
                                      <a:lnTo>
                                        <a:pt x="288925" y="45418"/>
                                      </a:lnTo>
                                      <a:lnTo>
                                        <a:pt x="315369" y="76783"/>
                                      </a:lnTo>
                                      <a:lnTo>
                                        <a:pt x="332415" y="113785"/>
                                      </a:lnTo>
                                      <a:lnTo>
                                        <a:pt x="338455" y="154939"/>
                                      </a:lnTo>
                                      <a:lnTo>
                                        <a:pt x="332415" y="196138"/>
                                      </a:lnTo>
                                      <a:lnTo>
                                        <a:pt x="315369" y="233153"/>
                                      </a:lnTo>
                                      <a:lnTo>
                                        <a:pt x="288925" y="264509"/>
                                      </a:lnTo>
                                      <a:lnTo>
                                        <a:pt x="254691" y="288732"/>
                                      </a:lnTo>
                                      <a:lnTo>
                                        <a:pt x="214277" y="304347"/>
                                      </a:lnTo>
                                      <a:lnTo>
                                        <a:pt x="169290" y="309880"/>
                                      </a:lnTo>
                                      <a:lnTo>
                                        <a:pt x="124295" y="304347"/>
                                      </a:lnTo>
                                      <a:lnTo>
                                        <a:pt x="83857" y="288732"/>
                                      </a:lnTo>
                                      <a:lnTo>
                                        <a:pt x="49593" y="264509"/>
                                      </a:lnTo>
                                      <a:lnTo>
                                        <a:pt x="23118" y="233153"/>
                                      </a:lnTo>
                                      <a:lnTo>
                                        <a:pt x="6048" y="196138"/>
                                      </a:lnTo>
                                      <a:lnTo>
                                        <a:pt x="0" y="154939"/>
                                      </a:lnTo>
                                      <a:close/>
                                    </a:path>
                                  </a:pathLst>
                                </a:custGeom>
                                <a:ln w="9525">
                                  <a:solidFill>
                                    <a:srgbClr val="000000"/>
                                  </a:solidFill>
                                  <a:prstDash val="solid"/>
                                </a:ln>
                              </wps:spPr>
                              <wps:bodyPr wrap="square" lIns="0" tIns="0" rIns="0" bIns="0" rtlCol="0">
                                <a:prstTxWarp prst="textNoShape">
                                  <a:avLst/>
                                </a:prstTxWarp>
                                <a:noAutofit/>
                              </wps:bodyPr>
                            </wps:wsp>
                            <wps:wsp>
                              <wps:cNvPr id="192" name="Graphic 192"/>
                              <wps:cNvSpPr/>
                              <wps:spPr>
                                <a:xfrm>
                                  <a:off x="281940" y="1454785"/>
                                  <a:ext cx="413384" cy="456565"/>
                                </a:xfrm>
                                <a:custGeom>
                                  <a:avLst/>
                                  <a:gdLst/>
                                  <a:ahLst/>
                                  <a:cxnLst/>
                                  <a:rect l="l" t="t" r="r" b="b"/>
                                  <a:pathLst>
                                    <a:path w="413384" h="456565">
                                      <a:moveTo>
                                        <a:pt x="104393" y="0"/>
                                      </a:moveTo>
                                      <a:lnTo>
                                        <a:pt x="0" y="253491"/>
                                      </a:lnTo>
                                      <a:lnTo>
                                        <a:pt x="304927" y="456564"/>
                                      </a:lnTo>
                                      <a:lnTo>
                                        <a:pt x="412877" y="184022"/>
                                      </a:lnTo>
                                      <a:lnTo>
                                        <a:pt x="104393" y="0"/>
                                      </a:lnTo>
                                      <a:close/>
                                    </a:path>
                                  </a:pathLst>
                                </a:custGeom>
                                <a:solidFill>
                                  <a:srgbClr val="FFFFFF"/>
                                </a:solidFill>
                              </wps:spPr>
                              <wps:bodyPr wrap="square" lIns="0" tIns="0" rIns="0" bIns="0" rtlCol="0">
                                <a:prstTxWarp prst="textNoShape">
                                  <a:avLst/>
                                </a:prstTxWarp>
                                <a:noAutofit/>
                              </wps:bodyPr>
                            </wps:wsp>
                            <wps:wsp>
                              <wps:cNvPr id="193" name="Graphic 193"/>
                              <wps:cNvSpPr/>
                              <wps:spPr>
                                <a:xfrm>
                                  <a:off x="1001394" y="1624330"/>
                                  <a:ext cx="1348740" cy="1236980"/>
                                </a:xfrm>
                                <a:custGeom>
                                  <a:avLst/>
                                  <a:gdLst/>
                                  <a:ahLst/>
                                  <a:cxnLst/>
                                  <a:rect l="l" t="t" r="r" b="b"/>
                                  <a:pathLst>
                                    <a:path w="1348740" h="1236980">
                                      <a:moveTo>
                                        <a:pt x="0" y="618489"/>
                                      </a:moveTo>
                                      <a:lnTo>
                                        <a:pt x="1850" y="572341"/>
                                      </a:lnTo>
                                      <a:lnTo>
                                        <a:pt x="7313" y="527112"/>
                                      </a:lnTo>
                                      <a:lnTo>
                                        <a:pt x="16260" y="482922"/>
                                      </a:lnTo>
                                      <a:lnTo>
                                        <a:pt x="28558" y="439890"/>
                                      </a:lnTo>
                                      <a:lnTo>
                                        <a:pt x="44079" y="398138"/>
                                      </a:lnTo>
                                      <a:lnTo>
                                        <a:pt x="62690" y="357784"/>
                                      </a:lnTo>
                                      <a:lnTo>
                                        <a:pt x="84262" y="318948"/>
                                      </a:lnTo>
                                      <a:lnTo>
                                        <a:pt x="108665" y="281750"/>
                                      </a:lnTo>
                                      <a:lnTo>
                                        <a:pt x="135767" y="246310"/>
                                      </a:lnTo>
                                      <a:lnTo>
                                        <a:pt x="165438" y="212747"/>
                                      </a:lnTo>
                                      <a:lnTo>
                                        <a:pt x="197548" y="181181"/>
                                      </a:lnTo>
                                      <a:lnTo>
                                        <a:pt x="231966" y="151732"/>
                                      </a:lnTo>
                                      <a:lnTo>
                                        <a:pt x="268561" y="124519"/>
                                      </a:lnTo>
                                      <a:lnTo>
                                        <a:pt x="307203" y="99662"/>
                                      </a:lnTo>
                                      <a:lnTo>
                                        <a:pt x="347762" y="77281"/>
                                      </a:lnTo>
                                      <a:lnTo>
                                        <a:pt x="390107" y="57496"/>
                                      </a:lnTo>
                                      <a:lnTo>
                                        <a:pt x="434107" y="40427"/>
                                      </a:lnTo>
                                      <a:lnTo>
                                        <a:pt x="479632" y="26192"/>
                                      </a:lnTo>
                                      <a:lnTo>
                                        <a:pt x="526551" y="14912"/>
                                      </a:lnTo>
                                      <a:lnTo>
                                        <a:pt x="574734" y="6707"/>
                                      </a:lnTo>
                                      <a:lnTo>
                                        <a:pt x="624050" y="1696"/>
                                      </a:lnTo>
                                      <a:lnTo>
                                        <a:pt x="674370" y="0"/>
                                      </a:lnTo>
                                      <a:lnTo>
                                        <a:pt x="724704" y="1696"/>
                                      </a:lnTo>
                                      <a:lnTo>
                                        <a:pt x="774033" y="6707"/>
                                      </a:lnTo>
                                      <a:lnTo>
                                        <a:pt x="822227" y="14912"/>
                                      </a:lnTo>
                                      <a:lnTo>
                                        <a:pt x="869154" y="26192"/>
                                      </a:lnTo>
                                      <a:lnTo>
                                        <a:pt x="914684" y="40427"/>
                                      </a:lnTo>
                                      <a:lnTo>
                                        <a:pt x="958687" y="57496"/>
                                      </a:lnTo>
                                      <a:lnTo>
                                        <a:pt x="1001033" y="77281"/>
                                      </a:lnTo>
                                      <a:lnTo>
                                        <a:pt x="1041592" y="99662"/>
                                      </a:lnTo>
                                      <a:lnTo>
                                        <a:pt x="1080232" y="124519"/>
                                      </a:lnTo>
                                      <a:lnTo>
                                        <a:pt x="1116825" y="151732"/>
                                      </a:lnTo>
                                      <a:lnTo>
                                        <a:pt x="1151239" y="181181"/>
                                      </a:lnTo>
                                      <a:lnTo>
                                        <a:pt x="1183344" y="212747"/>
                                      </a:lnTo>
                                      <a:lnTo>
                                        <a:pt x="1213010" y="246310"/>
                                      </a:lnTo>
                                      <a:lnTo>
                                        <a:pt x="1240106" y="281750"/>
                                      </a:lnTo>
                                      <a:lnTo>
                                        <a:pt x="1264503" y="318948"/>
                                      </a:lnTo>
                                      <a:lnTo>
                                        <a:pt x="1286069" y="357784"/>
                                      </a:lnTo>
                                      <a:lnTo>
                                        <a:pt x="1304676" y="398138"/>
                                      </a:lnTo>
                                      <a:lnTo>
                                        <a:pt x="1320191" y="439890"/>
                                      </a:lnTo>
                                      <a:lnTo>
                                        <a:pt x="1332486" y="482922"/>
                                      </a:lnTo>
                                      <a:lnTo>
                                        <a:pt x="1341429" y="527112"/>
                                      </a:lnTo>
                                      <a:lnTo>
                                        <a:pt x="1346890" y="572341"/>
                                      </a:lnTo>
                                      <a:lnTo>
                                        <a:pt x="1348739" y="618489"/>
                                      </a:lnTo>
                                      <a:lnTo>
                                        <a:pt x="1346890" y="664654"/>
                                      </a:lnTo>
                                      <a:lnTo>
                                        <a:pt x="1341429" y="709896"/>
                                      </a:lnTo>
                                      <a:lnTo>
                                        <a:pt x="1332486" y="754096"/>
                                      </a:lnTo>
                                      <a:lnTo>
                                        <a:pt x="1320191" y="797135"/>
                                      </a:lnTo>
                                      <a:lnTo>
                                        <a:pt x="1304676" y="838893"/>
                                      </a:lnTo>
                                      <a:lnTo>
                                        <a:pt x="1286069" y="879250"/>
                                      </a:lnTo>
                                      <a:lnTo>
                                        <a:pt x="1264503" y="918087"/>
                                      </a:lnTo>
                                      <a:lnTo>
                                        <a:pt x="1240106" y="955285"/>
                                      </a:lnTo>
                                      <a:lnTo>
                                        <a:pt x="1213010" y="990723"/>
                                      </a:lnTo>
                                      <a:lnTo>
                                        <a:pt x="1183344" y="1024284"/>
                                      </a:lnTo>
                                      <a:lnTo>
                                        <a:pt x="1151239" y="1055846"/>
                                      </a:lnTo>
                                      <a:lnTo>
                                        <a:pt x="1116825" y="1085290"/>
                                      </a:lnTo>
                                      <a:lnTo>
                                        <a:pt x="1080232" y="1112498"/>
                                      </a:lnTo>
                                      <a:lnTo>
                                        <a:pt x="1041592" y="1137349"/>
                                      </a:lnTo>
                                      <a:lnTo>
                                        <a:pt x="1001033" y="1159724"/>
                                      </a:lnTo>
                                      <a:lnTo>
                                        <a:pt x="958687" y="1179503"/>
                                      </a:lnTo>
                                      <a:lnTo>
                                        <a:pt x="914684" y="1196567"/>
                                      </a:lnTo>
                                      <a:lnTo>
                                        <a:pt x="869154" y="1210797"/>
                                      </a:lnTo>
                                      <a:lnTo>
                                        <a:pt x="822227" y="1222073"/>
                                      </a:lnTo>
                                      <a:lnTo>
                                        <a:pt x="774033" y="1230275"/>
                                      </a:lnTo>
                                      <a:lnTo>
                                        <a:pt x="724704" y="1235283"/>
                                      </a:lnTo>
                                      <a:lnTo>
                                        <a:pt x="674370" y="1236980"/>
                                      </a:lnTo>
                                      <a:lnTo>
                                        <a:pt x="624050" y="1235283"/>
                                      </a:lnTo>
                                      <a:lnTo>
                                        <a:pt x="574734" y="1230275"/>
                                      </a:lnTo>
                                      <a:lnTo>
                                        <a:pt x="526551" y="1222073"/>
                                      </a:lnTo>
                                      <a:lnTo>
                                        <a:pt x="479632" y="1210797"/>
                                      </a:lnTo>
                                      <a:lnTo>
                                        <a:pt x="434107" y="1196567"/>
                                      </a:lnTo>
                                      <a:lnTo>
                                        <a:pt x="390107" y="1179503"/>
                                      </a:lnTo>
                                      <a:lnTo>
                                        <a:pt x="347762" y="1159724"/>
                                      </a:lnTo>
                                      <a:lnTo>
                                        <a:pt x="307203" y="1137349"/>
                                      </a:lnTo>
                                      <a:lnTo>
                                        <a:pt x="268561" y="1112498"/>
                                      </a:lnTo>
                                      <a:lnTo>
                                        <a:pt x="231966" y="1085290"/>
                                      </a:lnTo>
                                      <a:lnTo>
                                        <a:pt x="197548" y="1055846"/>
                                      </a:lnTo>
                                      <a:lnTo>
                                        <a:pt x="165438" y="1024284"/>
                                      </a:lnTo>
                                      <a:lnTo>
                                        <a:pt x="135767" y="990723"/>
                                      </a:lnTo>
                                      <a:lnTo>
                                        <a:pt x="108665" y="955285"/>
                                      </a:lnTo>
                                      <a:lnTo>
                                        <a:pt x="84262" y="918087"/>
                                      </a:lnTo>
                                      <a:lnTo>
                                        <a:pt x="62690" y="879250"/>
                                      </a:lnTo>
                                      <a:lnTo>
                                        <a:pt x="44079" y="838893"/>
                                      </a:lnTo>
                                      <a:lnTo>
                                        <a:pt x="28558" y="797135"/>
                                      </a:lnTo>
                                      <a:lnTo>
                                        <a:pt x="16260" y="754096"/>
                                      </a:lnTo>
                                      <a:lnTo>
                                        <a:pt x="7313" y="709896"/>
                                      </a:lnTo>
                                      <a:lnTo>
                                        <a:pt x="1850" y="664654"/>
                                      </a:lnTo>
                                      <a:lnTo>
                                        <a:pt x="0" y="618489"/>
                                      </a:lnTo>
                                      <a:close/>
                                    </a:path>
                                  </a:pathLst>
                                </a:custGeom>
                                <a:ln w="6350">
                                  <a:solidFill>
                                    <a:srgbClr val="000000"/>
                                  </a:solidFill>
                                  <a:prstDash val="sysDash"/>
                                </a:ln>
                              </wps:spPr>
                              <wps:bodyPr wrap="square" lIns="0" tIns="0" rIns="0" bIns="0" rtlCol="0">
                                <a:prstTxWarp prst="textNoShape">
                                  <a:avLst/>
                                </a:prstTxWarp>
                                <a:noAutofit/>
                              </wps:bodyPr>
                            </wps:wsp>
                            <wps:wsp>
                              <wps:cNvPr id="194" name="Graphic 194"/>
                              <wps:cNvSpPr/>
                              <wps:spPr>
                                <a:xfrm>
                                  <a:off x="411480" y="2590800"/>
                                  <a:ext cx="2528570" cy="232410"/>
                                </a:xfrm>
                                <a:custGeom>
                                  <a:avLst/>
                                  <a:gdLst/>
                                  <a:ahLst/>
                                  <a:cxnLst/>
                                  <a:rect l="l" t="t" r="r" b="b"/>
                                  <a:pathLst>
                                    <a:path w="2528570" h="232410">
                                      <a:moveTo>
                                        <a:pt x="2021839" y="0"/>
                                      </a:moveTo>
                                      <a:lnTo>
                                        <a:pt x="2528570" y="232409"/>
                                      </a:lnTo>
                                    </a:path>
                                    <a:path w="2528570" h="232410">
                                      <a:moveTo>
                                        <a:pt x="0" y="232409"/>
                                      </a:moveTo>
                                      <a:lnTo>
                                        <a:pt x="506094" y="0"/>
                                      </a:lnTo>
                                    </a:path>
                                  </a:pathLst>
                                </a:custGeom>
                                <a:ln w="6350">
                                  <a:solidFill>
                                    <a:srgbClr val="000000"/>
                                  </a:solidFill>
                                  <a:prstDash val="solid"/>
                                </a:ln>
                              </wps:spPr>
                              <wps:bodyPr wrap="square" lIns="0" tIns="0" rIns="0" bIns="0" rtlCol="0">
                                <a:prstTxWarp prst="textNoShape">
                                  <a:avLst/>
                                </a:prstTxWarp>
                                <a:noAutofit/>
                              </wps:bodyPr>
                            </wps:wsp>
                            <wps:wsp>
                              <wps:cNvPr id="195" name="Graphic 195"/>
                              <wps:cNvSpPr/>
                              <wps:spPr>
                                <a:xfrm>
                                  <a:off x="321945" y="1522730"/>
                                  <a:ext cx="2701290" cy="2023110"/>
                                </a:xfrm>
                                <a:custGeom>
                                  <a:avLst/>
                                  <a:gdLst/>
                                  <a:ahLst/>
                                  <a:cxnLst/>
                                  <a:rect l="l" t="t" r="r" b="b"/>
                                  <a:pathLst>
                                    <a:path w="2701290" h="2023110">
                                      <a:moveTo>
                                        <a:pt x="2415540" y="1030605"/>
                                      </a:moveTo>
                                      <a:lnTo>
                                        <a:pt x="2701290" y="1162050"/>
                                      </a:lnTo>
                                    </a:path>
                                    <a:path w="2701290" h="2023110">
                                      <a:moveTo>
                                        <a:pt x="12065" y="276860"/>
                                      </a:moveTo>
                                      <a:lnTo>
                                        <a:pt x="308610" y="413385"/>
                                      </a:lnTo>
                                    </a:path>
                                    <a:path w="2701290" h="2023110">
                                      <a:moveTo>
                                        <a:pt x="2259330" y="131445"/>
                                      </a:moveTo>
                                      <a:lnTo>
                                        <a:pt x="2544445" y="0"/>
                                      </a:lnTo>
                                    </a:path>
                                    <a:path w="2701290" h="2023110">
                                      <a:moveTo>
                                        <a:pt x="0" y="1164589"/>
                                      </a:moveTo>
                                      <a:lnTo>
                                        <a:pt x="291465" y="1030605"/>
                                      </a:lnTo>
                                    </a:path>
                                    <a:path w="2701290" h="2023110">
                                      <a:moveTo>
                                        <a:pt x="1522095" y="1724660"/>
                                      </a:moveTo>
                                      <a:lnTo>
                                        <a:pt x="1522730" y="2018665"/>
                                      </a:lnTo>
                                    </a:path>
                                    <a:path w="2701290" h="2023110">
                                      <a:moveTo>
                                        <a:pt x="162560" y="0"/>
                                      </a:moveTo>
                                      <a:lnTo>
                                        <a:pt x="454025" y="133985"/>
                                      </a:lnTo>
                                    </a:path>
                                    <a:path w="2701290" h="2023110">
                                      <a:moveTo>
                                        <a:pt x="2261870" y="1315720"/>
                                      </a:moveTo>
                                      <a:lnTo>
                                        <a:pt x="2550795" y="1448435"/>
                                      </a:lnTo>
                                    </a:path>
                                    <a:path w="2701290" h="2023110">
                                      <a:moveTo>
                                        <a:pt x="2413000" y="408305"/>
                                      </a:moveTo>
                                      <a:lnTo>
                                        <a:pt x="2701290" y="275589"/>
                                      </a:lnTo>
                                    </a:path>
                                    <a:path w="2701290" h="2023110">
                                      <a:moveTo>
                                        <a:pt x="1184910" y="1724660"/>
                                      </a:moveTo>
                                      <a:lnTo>
                                        <a:pt x="1185545" y="2023110"/>
                                      </a:lnTo>
                                    </a:path>
                                    <a:path w="2701290" h="2023110">
                                      <a:moveTo>
                                        <a:pt x="156844" y="1445895"/>
                                      </a:moveTo>
                                      <a:lnTo>
                                        <a:pt x="448310" y="1311910"/>
                                      </a:lnTo>
                                    </a:path>
                                  </a:pathLst>
                                </a:custGeom>
                                <a:ln w="9525">
                                  <a:solidFill>
                                    <a:srgbClr val="000000"/>
                                  </a:solidFill>
                                  <a:prstDash val="solid"/>
                                </a:ln>
                              </wps:spPr>
                              <wps:bodyPr wrap="square" lIns="0" tIns="0" rIns="0" bIns="0" rtlCol="0">
                                <a:prstTxWarp prst="textNoShape">
                                  <a:avLst/>
                                </a:prstTxWarp>
                                <a:noAutofit/>
                              </wps:bodyPr>
                            </wps:wsp>
                            <wps:wsp>
                              <wps:cNvPr id="196" name="Graphic 196"/>
                              <wps:cNvSpPr/>
                              <wps:spPr>
                                <a:xfrm>
                                  <a:off x="158750" y="1437005"/>
                                  <a:ext cx="2781300" cy="2042160"/>
                                </a:xfrm>
                                <a:custGeom>
                                  <a:avLst/>
                                  <a:gdLst/>
                                  <a:ahLst/>
                                  <a:cxnLst/>
                                  <a:rect l="l" t="t" r="r" b="b"/>
                                  <a:pathLst>
                                    <a:path w="2781300" h="2042160">
                                      <a:moveTo>
                                        <a:pt x="1516380" y="110489"/>
                                      </a:moveTo>
                                      <a:lnTo>
                                        <a:pt x="1517015" y="187960"/>
                                      </a:lnTo>
                                    </a:path>
                                    <a:path w="2781300" h="2042160">
                                      <a:moveTo>
                                        <a:pt x="1516380" y="265430"/>
                                      </a:moveTo>
                                      <a:lnTo>
                                        <a:pt x="1517015" y="1038860"/>
                                      </a:lnTo>
                                    </a:path>
                                    <a:path w="2781300" h="2042160">
                                      <a:moveTo>
                                        <a:pt x="1516380" y="1115060"/>
                                      </a:moveTo>
                                      <a:lnTo>
                                        <a:pt x="1517015" y="1193164"/>
                                      </a:lnTo>
                                    </a:path>
                                    <a:path w="2781300" h="2042160">
                                      <a:moveTo>
                                        <a:pt x="1516380" y="1268730"/>
                                      </a:moveTo>
                                      <a:lnTo>
                                        <a:pt x="1517015" y="2042160"/>
                                      </a:lnTo>
                                    </a:path>
                                    <a:path w="2781300" h="2042160">
                                      <a:moveTo>
                                        <a:pt x="1010919" y="1038860"/>
                                      </a:moveTo>
                                      <a:lnTo>
                                        <a:pt x="2022475" y="574675"/>
                                      </a:lnTo>
                                    </a:path>
                                    <a:path w="2781300" h="2042160">
                                      <a:moveTo>
                                        <a:pt x="2190750" y="498475"/>
                                      </a:moveTo>
                                      <a:lnTo>
                                        <a:pt x="2275205" y="459105"/>
                                      </a:lnTo>
                                    </a:path>
                                    <a:path w="2781300" h="2042160">
                                      <a:moveTo>
                                        <a:pt x="2359025" y="420370"/>
                                      </a:moveTo>
                                      <a:lnTo>
                                        <a:pt x="2781300" y="226695"/>
                                      </a:lnTo>
                                    </a:path>
                                    <a:path w="2781300" h="2042160">
                                      <a:moveTo>
                                        <a:pt x="842644" y="1115695"/>
                                      </a:moveTo>
                                      <a:lnTo>
                                        <a:pt x="927734" y="1076325"/>
                                      </a:lnTo>
                                    </a:path>
                                    <a:path w="2781300" h="2042160">
                                      <a:moveTo>
                                        <a:pt x="1010919" y="574675"/>
                                      </a:moveTo>
                                      <a:lnTo>
                                        <a:pt x="2022475" y="1038860"/>
                                      </a:lnTo>
                                    </a:path>
                                    <a:path w="2781300" h="2042160">
                                      <a:moveTo>
                                        <a:pt x="842644" y="497205"/>
                                      </a:moveTo>
                                      <a:lnTo>
                                        <a:pt x="927734" y="536575"/>
                                      </a:lnTo>
                                    </a:path>
                                    <a:path w="2781300" h="2042160">
                                      <a:moveTo>
                                        <a:pt x="2106295" y="1076960"/>
                                      </a:moveTo>
                                      <a:lnTo>
                                        <a:pt x="2191385" y="1116330"/>
                                      </a:lnTo>
                                    </a:path>
                                    <a:path w="2781300" h="2042160">
                                      <a:moveTo>
                                        <a:pt x="252730" y="227330"/>
                                      </a:moveTo>
                                      <a:lnTo>
                                        <a:pt x="758825" y="459739"/>
                                      </a:lnTo>
                                    </a:path>
                                    <a:path w="2781300" h="2042160">
                                      <a:moveTo>
                                        <a:pt x="116839" y="0"/>
                                      </a:moveTo>
                                      <a:lnTo>
                                        <a:pt x="483869" y="168910"/>
                                      </a:lnTo>
                                    </a:path>
                                    <a:path w="2781300" h="2042160">
                                      <a:moveTo>
                                        <a:pt x="0" y="281305"/>
                                      </a:moveTo>
                                      <a:lnTo>
                                        <a:pt x="337819" y="436880"/>
                                      </a:lnTo>
                                    </a:path>
                                  </a:pathLst>
                                </a:custGeom>
                                <a:ln w="6350">
                                  <a:solidFill>
                                    <a:srgbClr val="000000"/>
                                  </a:solidFill>
                                  <a:prstDash val="solid"/>
                                </a:ln>
                              </wps:spPr>
                              <wps:bodyPr wrap="square" lIns="0" tIns="0" rIns="0" bIns="0" rtlCol="0">
                                <a:prstTxWarp prst="textNoShape">
                                  <a:avLst/>
                                </a:prstTxWarp>
                                <a:noAutofit/>
                              </wps:bodyPr>
                            </wps:wsp>
                            <wps:wsp>
                              <wps:cNvPr id="197" name="Graphic 197"/>
                              <wps:cNvSpPr/>
                              <wps:spPr>
                                <a:xfrm>
                                  <a:off x="272034" y="1485900"/>
                                  <a:ext cx="166370" cy="310515"/>
                                </a:xfrm>
                                <a:custGeom>
                                  <a:avLst/>
                                  <a:gdLst/>
                                  <a:ahLst/>
                                  <a:cxnLst/>
                                  <a:rect l="l" t="t" r="r" b="b"/>
                                  <a:pathLst>
                                    <a:path w="166370" h="310515">
                                      <a:moveTo>
                                        <a:pt x="4826" y="241680"/>
                                      </a:moveTo>
                                      <a:lnTo>
                                        <a:pt x="3048" y="241807"/>
                                      </a:lnTo>
                                      <a:lnTo>
                                        <a:pt x="1270" y="242062"/>
                                      </a:lnTo>
                                      <a:lnTo>
                                        <a:pt x="0" y="243586"/>
                                      </a:lnTo>
                                      <a:lnTo>
                                        <a:pt x="254" y="245363"/>
                                      </a:lnTo>
                                      <a:lnTo>
                                        <a:pt x="6731" y="310006"/>
                                      </a:lnTo>
                                      <a:lnTo>
                                        <a:pt x="13278" y="305942"/>
                                      </a:lnTo>
                                      <a:lnTo>
                                        <a:pt x="12319" y="305942"/>
                                      </a:lnTo>
                                      <a:lnTo>
                                        <a:pt x="6604" y="303149"/>
                                      </a:lnTo>
                                      <a:lnTo>
                                        <a:pt x="11449" y="293294"/>
                                      </a:lnTo>
                                      <a:lnTo>
                                        <a:pt x="6477" y="244601"/>
                                      </a:lnTo>
                                      <a:lnTo>
                                        <a:pt x="6350" y="242950"/>
                                      </a:lnTo>
                                      <a:lnTo>
                                        <a:pt x="4826" y="241680"/>
                                      </a:lnTo>
                                      <a:close/>
                                    </a:path>
                                    <a:path w="166370" h="310515">
                                      <a:moveTo>
                                        <a:pt x="11449" y="293294"/>
                                      </a:moveTo>
                                      <a:lnTo>
                                        <a:pt x="6604" y="303149"/>
                                      </a:lnTo>
                                      <a:lnTo>
                                        <a:pt x="12319" y="305942"/>
                                      </a:lnTo>
                                      <a:lnTo>
                                        <a:pt x="13130" y="304291"/>
                                      </a:lnTo>
                                      <a:lnTo>
                                        <a:pt x="12573" y="304291"/>
                                      </a:lnTo>
                                      <a:lnTo>
                                        <a:pt x="7747" y="301878"/>
                                      </a:lnTo>
                                      <a:lnTo>
                                        <a:pt x="12053" y="299204"/>
                                      </a:lnTo>
                                      <a:lnTo>
                                        <a:pt x="11449" y="293294"/>
                                      </a:lnTo>
                                      <a:close/>
                                    </a:path>
                                    <a:path w="166370" h="310515">
                                      <a:moveTo>
                                        <a:pt x="60198" y="269366"/>
                                      </a:moveTo>
                                      <a:lnTo>
                                        <a:pt x="58674" y="270255"/>
                                      </a:lnTo>
                                      <a:lnTo>
                                        <a:pt x="17205" y="296005"/>
                                      </a:lnTo>
                                      <a:lnTo>
                                        <a:pt x="12319" y="305942"/>
                                      </a:lnTo>
                                      <a:lnTo>
                                        <a:pt x="13278" y="305942"/>
                                      </a:lnTo>
                                      <a:lnTo>
                                        <a:pt x="61976" y="275716"/>
                                      </a:lnTo>
                                      <a:lnTo>
                                        <a:pt x="63500" y="274827"/>
                                      </a:lnTo>
                                      <a:lnTo>
                                        <a:pt x="64008" y="272795"/>
                                      </a:lnTo>
                                      <a:lnTo>
                                        <a:pt x="62992" y="271399"/>
                                      </a:lnTo>
                                      <a:lnTo>
                                        <a:pt x="62103" y="269875"/>
                                      </a:lnTo>
                                      <a:lnTo>
                                        <a:pt x="60198" y="269366"/>
                                      </a:lnTo>
                                      <a:close/>
                                    </a:path>
                                    <a:path w="166370" h="310515">
                                      <a:moveTo>
                                        <a:pt x="12053" y="299204"/>
                                      </a:moveTo>
                                      <a:lnTo>
                                        <a:pt x="7747" y="301878"/>
                                      </a:lnTo>
                                      <a:lnTo>
                                        <a:pt x="12573" y="304291"/>
                                      </a:lnTo>
                                      <a:lnTo>
                                        <a:pt x="12053" y="299204"/>
                                      </a:lnTo>
                                      <a:close/>
                                    </a:path>
                                    <a:path w="166370" h="310515">
                                      <a:moveTo>
                                        <a:pt x="17205" y="296005"/>
                                      </a:moveTo>
                                      <a:lnTo>
                                        <a:pt x="12053" y="299204"/>
                                      </a:lnTo>
                                      <a:lnTo>
                                        <a:pt x="12573" y="304291"/>
                                      </a:lnTo>
                                      <a:lnTo>
                                        <a:pt x="13130" y="304291"/>
                                      </a:lnTo>
                                      <a:lnTo>
                                        <a:pt x="17205" y="296005"/>
                                      </a:lnTo>
                                      <a:close/>
                                    </a:path>
                                    <a:path w="166370" h="310515">
                                      <a:moveTo>
                                        <a:pt x="153935" y="10791"/>
                                      </a:moveTo>
                                      <a:lnTo>
                                        <a:pt x="148800" y="13967"/>
                                      </a:lnTo>
                                      <a:lnTo>
                                        <a:pt x="11449" y="293294"/>
                                      </a:lnTo>
                                      <a:lnTo>
                                        <a:pt x="12053" y="299204"/>
                                      </a:lnTo>
                                      <a:lnTo>
                                        <a:pt x="17205" y="296005"/>
                                      </a:lnTo>
                                      <a:lnTo>
                                        <a:pt x="154541" y="16708"/>
                                      </a:lnTo>
                                      <a:lnTo>
                                        <a:pt x="153935" y="10791"/>
                                      </a:lnTo>
                                      <a:close/>
                                    </a:path>
                                    <a:path w="166370" h="310515">
                                      <a:moveTo>
                                        <a:pt x="159665" y="4063"/>
                                      </a:moveTo>
                                      <a:lnTo>
                                        <a:pt x="153670" y="4063"/>
                                      </a:lnTo>
                                      <a:lnTo>
                                        <a:pt x="159385" y="6857"/>
                                      </a:lnTo>
                                      <a:lnTo>
                                        <a:pt x="154541" y="16708"/>
                                      </a:lnTo>
                                      <a:lnTo>
                                        <a:pt x="159512" y="65277"/>
                                      </a:lnTo>
                                      <a:lnTo>
                                        <a:pt x="159639" y="67055"/>
                                      </a:lnTo>
                                      <a:lnTo>
                                        <a:pt x="161163" y="68325"/>
                                      </a:lnTo>
                                      <a:lnTo>
                                        <a:pt x="162941" y="68199"/>
                                      </a:lnTo>
                                      <a:lnTo>
                                        <a:pt x="164719" y="67944"/>
                                      </a:lnTo>
                                      <a:lnTo>
                                        <a:pt x="165989" y="66420"/>
                                      </a:lnTo>
                                      <a:lnTo>
                                        <a:pt x="165735" y="64642"/>
                                      </a:lnTo>
                                      <a:lnTo>
                                        <a:pt x="159665" y="4063"/>
                                      </a:lnTo>
                                      <a:close/>
                                    </a:path>
                                    <a:path w="166370" h="310515">
                                      <a:moveTo>
                                        <a:pt x="159258" y="0"/>
                                      </a:moveTo>
                                      <a:lnTo>
                                        <a:pt x="104013" y="34289"/>
                                      </a:lnTo>
                                      <a:lnTo>
                                        <a:pt x="102489" y="35178"/>
                                      </a:lnTo>
                                      <a:lnTo>
                                        <a:pt x="101981" y="37211"/>
                                      </a:lnTo>
                                      <a:lnTo>
                                        <a:pt x="102997" y="38607"/>
                                      </a:lnTo>
                                      <a:lnTo>
                                        <a:pt x="103886" y="40131"/>
                                      </a:lnTo>
                                      <a:lnTo>
                                        <a:pt x="105791" y="40639"/>
                                      </a:lnTo>
                                      <a:lnTo>
                                        <a:pt x="107315" y="39624"/>
                                      </a:lnTo>
                                      <a:lnTo>
                                        <a:pt x="148800" y="13967"/>
                                      </a:lnTo>
                                      <a:lnTo>
                                        <a:pt x="153670" y="4063"/>
                                      </a:lnTo>
                                      <a:lnTo>
                                        <a:pt x="159665" y="4063"/>
                                      </a:lnTo>
                                      <a:lnTo>
                                        <a:pt x="159258" y="0"/>
                                      </a:lnTo>
                                      <a:close/>
                                    </a:path>
                                    <a:path w="166370" h="310515">
                                      <a:moveTo>
                                        <a:pt x="157047" y="5714"/>
                                      </a:moveTo>
                                      <a:lnTo>
                                        <a:pt x="153416" y="5714"/>
                                      </a:lnTo>
                                      <a:lnTo>
                                        <a:pt x="158242" y="8127"/>
                                      </a:lnTo>
                                      <a:lnTo>
                                        <a:pt x="153935" y="10791"/>
                                      </a:lnTo>
                                      <a:lnTo>
                                        <a:pt x="154541" y="16708"/>
                                      </a:lnTo>
                                      <a:lnTo>
                                        <a:pt x="159385" y="6857"/>
                                      </a:lnTo>
                                      <a:lnTo>
                                        <a:pt x="157047" y="5714"/>
                                      </a:lnTo>
                                      <a:close/>
                                    </a:path>
                                    <a:path w="166370" h="310515">
                                      <a:moveTo>
                                        <a:pt x="153670" y="4063"/>
                                      </a:moveTo>
                                      <a:lnTo>
                                        <a:pt x="148800" y="13967"/>
                                      </a:lnTo>
                                      <a:lnTo>
                                        <a:pt x="153935" y="10791"/>
                                      </a:lnTo>
                                      <a:lnTo>
                                        <a:pt x="153416" y="5714"/>
                                      </a:lnTo>
                                      <a:lnTo>
                                        <a:pt x="157047" y="5714"/>
                                      </a:lnTo>
                                      <a:lnTo>
                                        <a:pt x="153670" y="4063"/>
                                      </a:lnTo>
                                      <a:close/>
                                    </a:path>
                                    <a:path w="166370" h="310515">
                                      <a:moveTo>
                                        <a:pt x="153416" y="5714"/>
                                      </a:moveTo>
                                      <a:lnTo>
                                        <a:pt x="153935" y="10791"/>
                                      </a:lnTo>
                                      <a:lnTo>
                                        <a:pt x="158242" y="8127"/>
                                      </a:lnTo>
                                      <a:lnTo>
                                        <a:pt x="153416" y="5714"/>
                                      </a:lnTo>
                                      <a:close/>
                                    </a:path>
                                  </a:pathLst>
                                </a:custGeom>
                                <a:solidFill>
                                  <a:srgbClr val="000000"/>
                                </a:solidFill>
                              </wps:spPr>
                              <wps:bodyPr wrap="square" lIns="0" tIns="0" rIns="0" bIns="0" rtlCol="0">
                                <a:prstTxWarp prst="textNoShape">
                                  <a:avLst/>
                                </a:prstTxWarp>
                                <a:noAutofit/>
                              </wps:bodyPr>
                            </wps:wsp>
                            <wps:wsp>
                              <wps:cNvPr id="198" name="Graphic 198"/>
                              <wps:cNvSpPr/>
                              <wps:spPr>
                                <a:xfrm>
                                  <a:off x="243204" y="156845"/>
                                  <a:ext cx="2865120" cy="542290"/>
                                </a:xfrm>
                                <a:custGeom>
                                  <a:avLst/>
                                  <a:gdLst/>
                                  <a:ahLst/>
                                  <a:cxnLst/>
                                  <a:rect l="l" t="t" r="r" b="b"/>
                                  <a:pathLst>
                                    <a:path w="2865120" h="542290">
                                      <a:moveTo>
                                        <a:pt x="2865120" y="541655"/>
                                      </a:moveTo>
                                      <a:lnTo>
                                        <a:pt x="0" y="542290"/>
                                      </a:lnTo>
                                    </a:path>
                                    <a:path w="2865120" h="542290">
                                      <a:moveTo>
                                        <a:pt x="2865120" y="309880"/>
                                      </a:moveTo>
                                      <a:lnTo>
                                        <a:pt x="0" y="310515"/>
                                      </a:lnTo>
                                    </a:path>
                                    <a:path w="2865120" h="542290">
                                      <a:moveTo>
                                        <a:pt x="1263650" y="542290"/>
                                      </a:moveTo>
                                      <a:lnTo>
                                        <a:pt x="1264285" y="309880"/>
                                      </a:lnTo>
                                    </a:path>
                                    <a:path w="2865120" h="542290">
                                      <a:moveTo>
                                        <a:pt x="1600835" y="542290"/>
                                      </a:moveTo>
                                      <a:lnTo>
                                        <a:pt x="1601470" y="309880"/>
                                      </a:lnTo>
                                    </a:path>
                                    <a:path w="2865120" h="542290">
                                      <a:moveTo>
                                        <a:pt x="0" y="542290"/>
                                      </a:moveTo>
                                      <a:lnTo>
                                        <a:pt x="634" y="309880"/>
                                      </a:lnTo>
                                    </a:path>
                                    <a:path w="2865120" h="542290">
                                      <a:moveTo>
                                        <a:pt x="2864485" y="542290"/>
                                      </a:moveTo>
                                      <a:lnTo>
                                        <a:pt x="2865120" y="309880"/>
                                      </a:lnTo>
                                    </a:path>
                                    <a:path w="2865120" h="542290">
                                      <a:moveTo>
                                        <a:pt x="2780029" y="542290"/>
                                      </a:moveTo>
                                      <a:lnTo>
                                        <a:pt x="2780665" y="309880"/>
                                      </a:lnTo>
                                    </a:path>
                                    <a:path w="2865120" h="542290">
                                      <a:moveTo>
                                        <a:pt x="2629535" y="542290"/>
                                      </a:moveTo>
                                      <a:lnTo>
                                        <a:pt x="2630170" y="309880"/>
                                      </a:lnTo>
                                    </a:path>
                                    <a:path w="2865120" h="542290">
                                      <a:moveTo>
                                        <a:pt x="83819" y="542290"/>
                                      </a:moveTo>
                                      <a:lnTo>
                                        <a:pt x="85089" y="309880"/>
                                      </a:lnTo>
                                    </a:path>
                                    <a:path w="2865120" h="542290">
                                      <a:moveTo>
                                        <a:pt x="234950" y="542290"/>
                                      </a:moveTo>
                                      <a:lnTo>
                                        <a:pt x="235584" y="309880"/>
                                      </a:lnTo>
                                    </a:path>
                                    <a:path w="2865120" h="542290">
                                      <a:moveTo>
                                        <a:pt x="2106295" y="309880"/>
                                      </a:moveTo>
                                      <a:lnTo>
                                        <a:pt x="2106929" y="0"/>
                                      </a:lnTo>
                                    </a:path>
                                    <a:path w="2865120" h="542290">
                                      <a:moveTo>
                                        <a:pt x="758189" y="309880"/>
                                      </a:moveTo>
                                      <a:lnTo>
                                        <a:pt x="758825" y="77470"/>
                                      </a:lnTo>
                                    </a:path>
                                  </a:pathLst>
                                </a:custGeom>
                                <a:ln w="9525">
                                  <a:solidFill>
                                    <a:srgbClr val="000000"/>
                                  </a:solidFill>
                                  <a:prstDash val="solid"/>
                                </a:ln>
                              </wps:spPr>
                              <wps:bodyPr wrap="square" lIns="0" tIns="0" rIns="0" bIns="0" rtlCol="0">
                                <a:prstTxWarp prst="textNoShape">
                                  <a:avLst/>
                                </a:prstTxWarp>
                                <a:noAutofit/>
                              </wps:bodyPr>
                            </wps:wsp>
                            <wps:wsp>
                              <wps:cNvPr id="199" name="Graphic 199"/>
                              <wps:cNvSpPr/>
                              <wps:spPr>
                                <a:xfrm>
                                  <a:off x="1061085" y="156845"/>
                                  <a:ext cx="1234440" cy="541655"/>
                                </a:xfrm>
                                <a:custGeom>
                                  <a:avLst/>
                                  <a:gdLst/>
                                  <a:ahLst/>
                                  <a:cxnLst/>
                                  <a:rect l="l" t="t" r="r" b="b"/>
                                  <a:pathLst>
                                    <a:path w="1234440" h="541655">
                                      <a:moveTo>
                                        <a:pt x="1233805" y="541655"/>
                                      </a:moveTo>
                                      <a:lnTo>
                                        <a:pt x="1234440" y="0"/>
                                      </a:lnTo>
                                    </a:path>
                                    <a:path w="1234440" h="541655">
                                      <a:moveTo>
                                        <a:pt x="0" y="541655"/>
                                      </a:moveTo>
                                      <a:lnTo>
                                        <a:pt x="635" y="130810"/>
                                      </a:lnTo>
                                    </a:path>
                                  </a:pathLst>
                                </a:custGeom>
                                <a:ln w="6350">
                                  <a:solidFill>
                                    <a:srgbClr val="000000"/>
                                  </a:solidFill>
                                  <a:prstDash val="sysDash"/>
                                </a:ln>
                              </wps:spPr>
                              <wps:bodyPr wrap="square" lIns="0" tIns="0" rIns="0" bIns="0" rtlCol="0">
                                <a:prstTxWarp prst="textNoShape">
                                  <a:avLst/>
                                </a:prstTxWarp>
                                <a:noAutofit/>
                              </wps:bodyPr>
                            </wps:wsp>
                            <wps:wsp>
                              <wps:cNvPr id="200" name="Graphic 200"/>
                              <wps:cNvSpPr/>
                              <wps:spPr>
                                <a:xfrm>
                                  <a:off x="688975" y="3175"/>
                                  <a:ext cx="1968500" cy="927735"/>
                                </a:xfrm>
                                <a:custGeom>
                                  <a:avLst/>
                                  <a:gdLst/>
                                  <a:ahLst/>
                                  <a:cxnLst/>
                                  <a:rect l="l" t="t" r="r" b="b"/>
                                  <a:pathLst>
                                    <a:path w="1968500" h="927735">
                                      <a:moveTo>
                                        <a:pt x="986155" y="849629"/>
                                      </a:moveTo>
                                      <a:lnTo>
                                        <a:pt x="986790" y="927735"/>
                                      </a:lnTo>
                                    </a:path>
                                    <a:path w="1968500" h="927735">
                                      <a:moveTo>
                                        <a:pt x="986155" y="0"/>
                                      </a:moveTo>
                                      <a:lnTo>
                                        <a:pt x="986790" y="772794"/>
                                      </a:lnTo>
                                    </a:path>
                                    <a:path w="1968500" h="927735">
                                      <a:moveTo>
                                        <a:pt x="0" y="638175"/>
                                      </a:moveTo>
                                      <a:lnTo>
                                        <a:pt x="635" y="793114"/>
                                      </a:lnTo>
                                    </a:path>
                                    <a:path w="1968500" h="927735">
                                      <a:moveTo>
                                        <a:pt x="0" y="566419"/>
                                      </a:moveTo>
                                      <a:lnTo>
                                        <a:pt x="635" y="603885"/>
                                      </a:lnTo>
                                    </a:path>
                                    <a:path w="1968500" h="927735">
                                      <a:moveTo>
                                        <a:pt x="0" y="231139"/>
                                      </a:moveTo>
                                      <a:lnTo>
                                        <a:pt x="635" y="535939"/>
                                      </a:lnTo>
                                    </a:path>
                                    <a:path w="1968500" h="927735">
                                      <a:moveTo>
                                        <a:pt x="1967230" y="638175"/>
                                      </a:moveTo>
                                      <a:lnTo>
                                        <a:pt x="1968500" y="793114"/>
                                      </a:lnTo>
                                    </a:path>
                                    <a:path w="1968500" h="927735">
                                      <a:moveTo>
                                        <a:pt x="1967230" y="566419"/>
                                      </a:moveTo>
                                      <a:lnTo>
                                        <a:pt x="1968500" y="603885"/>
                                      </a:lnTo>
                                    </a:path>
                                    <a:path w="1968500" h="927735">
                                      <a:moveTo>
                                        <a:pt x="1967230" y="231139"/>
                                      </a:moveTo>
                                      <a:lnTo>
                                        <a:pt x="1968500" y="535939"/>
                                      </a:lnTo>
                                    </a:path>
                                    <a:path w="1968500" h="927735">
                                      <a:moveTo>
                                        <a:pt x="673861" y="346710"/>
                                      </a:moveTo>
                                      <a:lnTo>
                                        <a:pt x="608885" y="344849"/>
                                      </a:lnTo>
                                      <a:lnTo>
                                        <a:pt x="547733" y="339485"/>
                                      </a:lnTo>
                                      <a:lnTo>
                                        <a:pt x="491424" y="330943"/>
                                      </a:lnTo>
                                      <a:lnTo>
                                        <a:pt x="440979" y="319546"/>
                                      </a:lnTo>
                                      <a:lnTo>
                                        <a:pt x="397418" y="305622"/>
                                      </a:lnTo>
                                      <a:lnTo>
                                        <a:pt x="361761" y="289494"/>
                                      </a:lnTo>
                                      <a:lnTo>
                                        <a:pt x="318242" y="251927"/>
                                      </a:lnTo>
                                      <a:lnTo>
                                        <a:pt x="312419" y="231139"/>
                                      </a:lnTo>
                                    </a:path>
                                  </a:pathLst>
                                </a:custGeom>
                                <a:ln w="6350">
                                  <a:solidFill>
                                    <a:srgbClr val="000000"/>
                                  </a:solidFill>
                                  <a:prstDash val="solid"/>
                                </a:ln>
                              </wps:spPr>
                              <wps:bodyPr wrap="square" lIns="0" tIns="0" rIns="0" bIns="0" rtlCol="0">
                                <a:prstTxWarp prst="textNoShape">
                                  <a:avLst/>
                                </a:prstTxWarp>
                                <a:noAutofit/>
                              </wps:bodyPr>
                            </wps:wsp>
                            <wps:wsp>
                              <wps:cNvPr id="201" name="Graphic 201"/>
                              <wps:cNvSpPr/>
                              <wps:spPr>
                                <a:xfrm>
                                  <a:off x="998219" y="157479"/>
                                  <a:ext cx="1360170" cy="191770"/>
                                </a:xfrm>
                                <a:custGeom>
                                  <a:avLst/>
                                  <a:gdLst/>
                                  <a:ahLst/>
                                  <a:cxnLst/>
                                  <a:rect l="l" t="t" r="r" b="b"/>
                                  <a:pathLst>
                                    <a:path w="1360170" h="191770">
                                      <a:moveTo>
                                        <a:pt x="0" y="77470"/>
                                      </a:moveTo>
                                      <a:lnTo>
                                        <a:pt x="37337" y="113664"/>
                                      </a:lnTo>
                                      <a:lnTo>
                                        <a:pt x="68707" y="135636"/>
                                      </a:lnTo>
                                      <a:lnTo>
                                        <a:pt x="113411" y="153415"/>
                                      </a:lnTo>
                                      <a:lnTo>
                                        <a:pt x="170814" y="169925"/>
                                      </a:lnTo>
                                      <a:lnTo>
                                        <a:pt x="234950" y="184912"/>
                                      </a:lnTo>
                                      <a:lnTo>
                                        <a:pt x="322199" y="191770"/>
                                      </a:lnTo>
                                      <a:lnTo>
                                        <a:pt x="380364" y="191770"/>
                                      </a:lnTo>
                                      <a:lnTo>
                                        <a:pt x="460883" y="184912"/>
                                      </a:lnTo>
                                      <a:lnTo>
                                        <a:pt x="513841" y="176022"/>
                                      </a:lnTo>
                                      <a:lnTo>
                                        <a:pt x="571246" y="163068"/>
                                      </a:lnTo>
                                      <a:lnTo>
                                        <a:pt x="661543" y="132842"/>
                                      </a:lnTo>
                                      <a:lnTo>
                                        <a:pt x="743458" y="102108"/>
                                      </a:lnTo>
                                      <a:lnTo>
                                        <a:pt x="832231" y="72644"/>
                                      </a:lnTo>
                                      <a:lnTo>
                                        <a:pt x="915797" y="51435"/>
                                      </a:lnTo>
                                      <a:lnTo>
                                        <a:pt x="988822" y="36322"/>
                                      </a:lnTo>
                                      <a:lnTo>
                                        <a:pt x="1100582" y="15748"/>
                                      </a:lnTo>
                                      <a:lnTo>
                                        <a:pt x="1196848" y="5587"/>
                                      </a:lnTo>
                                      <a:lnTo>
                                        <a:pt x="1288541" y="2159"/>
                                      </a:lnTo>
                                      <a:lnTo>
                                        <a:pt x="1360170" y="0"/>
                                      </a:lnTo>
                                    </a:path>
                                  </a:pathLst>
                                </a:custGeom>
                                <a:ln w="9525">
                                  <a:solidFill>
                                    <a:srgbClr val="000000"/>
                                  </a:solidFill>
                                  <a:prstDash val="solid"/>
                                </a:ln>
                              </wps:spPr>
                              <wps:bodyPr wrap="square" lIns="0" tIns="0" rIns="0" bIns="0" rtlCol="0">
                                <a:prstTxWarp prst="textNoShape">
                                  <a:avLst/>
                                </a:prstTxWarp>
                                <a:noAutofit/>
                              </wps:bodyPr>
                            </wps:wsp>
                            <wps:wsp>
                              <wps:cNvPr id="202" name="Graphic 202"/>
                              <wps:cNvSpPr/>
                              <wps:spPr>
                                <a:xfrm>
                                  <a:off x="1018539" y="184785"/>
                                  <a:ext cx="662940" cy="97790"/>
                                </a:xfrm>
                                <a:custGeom>
                                  <a:avLst/>
                                  <a:gdLst/>
                                  <a:ahLst/>
                                  <a:cxnLst/>
                                  <a:rect l="l" t="t" r="r" b="b"/>
                                  <a:pathLst>
                                    <a:path w="662940" h="97790">
                                      <a:moveTo>
                                        <a:pt x="19050" y="83184"/>
                                      </a:moveTo>
                                      <a:lnTo>
                                        <a:pt x="56515" y="25400"/>
                                      </a:lnTo>
                                    </a:path>
                                    <a:path w="662940" h="97790">
                                      <a:moveTo>
                                        <a:pt x="53340" y="83184"/>
                                      </a:moveTo>
                                      <a:lnTo>
                                        <a:pt x="90805" y="25400"/>
                                      </a:lnTo>
                                    </a:path>
                                    <a:path w="662940" h="97790">
                                      <a:moveTo>
                                        <a:pt x="106680" y="67309"/>
                                      </a:moveTo>
                                      <a:lnTo>
                                        <a:pt x="140335" y="15239"/>
                                      </a:lnTo>
                                    </a:path>
                                    <a:path w="662940" h="97790">
                                      <a:moveTo>
                                        <a:pt x="154940" y="57150"/>
                                      </a:moveTo>
                                      <a:lnTo>
                                        <a:pt x="185419" y="10794"/>
                                      </a:lnTo>
                                    </a:path>
                                    <a:path w="662940" h="97790">
                                      <a:moveTo>
                                        <a:pt x="198119" y="57150"/>
                                      </a:moveTo>
                                      <a:lnTo>
                                        <a:pt x="231775" y="5079"/>
                                      </a:lnTo>
                                    </a:path>
                                    <a:path w="662940" h="97790">
                                      <a:moveTo>
                                        <a:pt x="246380" y="46989"/>
                                      </a:moveTo>
                                      <a:lnTo>
                                        <a:pt x="274319" y="5079"/>
                                      </a:lnTo>
                                    </a:path>
                                    <a:path w="662940" h="97790">
                                      <a:moveTo>
                                        <a:pt x="286385" y="52069"/>
                                      </a:moveTo>
                                      <a:lnTo>
                                        <a:pt x="316865" y="5079"/>
                                      </a:lnTo>
                                    </a:path>
                                    <a:path w="662940" h="97790">
                                      <a:moveTo>
                                        <a:pt x="328930" y="52069"/>
                                      </a:moveTo>
                                      <a:lnTo>
                                        <a:pt x="361950" y="0"/>
                                      </a:lnTo>
                                    </a:path>
                                    <a:path w="662940" h="97790">
                                      <a:moveTo>
                                        <a:pt x="371475" y="52069"/>
                                      </a:moveTo>
                                      <a:lnTo>
                                        <a:pt x="401955" y="5079"/>
                                      </a:lnTo>
                                    </a:path>
                                    <a:path w="662940" h="97790">
                                      <a:moveTo>
                                        <a:pt x="413385" y="52069"/>
                                      </a:moveTo>
                                      <a:lnTo>
                                        <a:pt x="444500" y="5079"/>
                                      </a:lnTo>
                                    </a:path>
                                    <a:path w="662940" h="97790">
                                      <a:moveTo>
                                        <a:pt x="452119" y="57150"/>
                                      </a:moveTo>
                                      <a:lnTo>
                                        <a:pt x="483235" y="10794"/>
                                      </a:lnTo>
                                    </a:path>
                                    <a:path w="662940" h="97790">
                                      <a:moveTo>
                                        <a:pt x="492125" y="62229"/>
                                      </a:moveTo>
                                      <a:lnTo>
                                        <a:pt x="522605" y="15239"/>
                                      </a:lnTo>
                                    </a:path>
                                    <a:path w="662940" h="97790">
                                      <a:moveTo>
                                        <a:pt x="531494" y="67309"/>
                                      </a:moveTo>
                                      <a:lnTo>
                                        <a:pt x="558165" y="25400"/>
                                      </a:lnTo>
                                    </a:path>
                                    <a:path w="662940" h="97790">
                                      <a:moveTo>
                                        <a:pt x="567055" y="77469"/>
                                      </a:moveTo>
                                      <a:lnTo>
                                        <a:pt x="600710" y="25400"/>
                                      </a:lnTo>
                                    </a:path>
                                    <a:path w="662940" h="97790">
                                      <a:moveTo>
                                        <a:pt x="605790" y="83184"/>
                                      </a:moveTo>
                                      <a:lnTo>
                                        <a:pt x="626744" y="51434"/>
                                      </a:lnTo>
                                    </a:path>
                                    <a:path w="662940" h="97790">
                                      <a:moveTo>
                                        <a:pt x="638810" y="97789"/>
                                      </a:moveTo>
                                      <a:lnTo>
                                        <a:pt x="662940" y="61594"/>
                                      </a:lnTo>
                                    </a:path>
                                    <a:path w="662940" h="97790">
                                      <a:moveTo>
                                        <a:pt x="0" y="73025"/>
                                      </a:moveTo>
                                      <a:lnTo>
                                        <a:pt x="23494" y="36194"/>
                                      </a:lnTo>
                                    </a:path>
                                  </a:pathLst>
                                </a:custGeom>
                                <a:ln w="6350">
                                  <a:solidFill>
                                    <a:srgbClr val="000000"/>
                                  </a:solidFill>
                                  <a:prstDash val="solid"/>
                                </a:ln>
                              </wps:spPr>
                              <wps:bodyPr wrap="square" lIns="0" tIns="0" rIns="0" bIns="0" rtlCol="0">
                                <a:prstTxWarp prst="textNoShape">
                                  <a:avLst/>
                                </a:prstTxWarp>
                                <a:noAutofit/>
                              </wps:bodyPr>
                            </wps:wsp>
                            <wps:wsp>
                              <wps:cNvPr id="203" name="Graphic 203"/>
                              <wps:cNvSpPr/>
                              <wps:spPr>
                                <a:xfrm>
                                  <a:off x="16255" y="448944"/>
                                  <a:ext cx="71120" cy="259715"/>
                                </a:xfrm>
                                <a:custGeom>
                                  <a:avLst/>
                                  <a:gdLst/>
                                  <a:ahLst/>
                                  <a:cxnLst/>
                                  <a:rect l="l" t="t" r="r" b="b"/>
                                  <a:pathLst>
                                    <a:path w="71120" h="259715">
                                      <a:moveTo>
                                        <a:pt x="3810" y="198882"/>
                                      </a:moveTo>
                                      <a:lnTo>
                                        <a:pt x="762" y="200660"/>
                                      </a:lnTo>
                                      <a:lnTo>
                                        <a:pt x="381" y="202692"/>
                                      </a:lnTo>
                                      <a:lnTo>
                                        <a:pt x="35813" y="259207"/>
                                      </a:lnTo>
                                      <a:lnTo>
                                        <a:pt x="39532" y="253237"/>
                                      </a:lnTo>
                                      <a:lnTo>
                                        <a:pt x="32638" y="253237"/>
                                      </a:lnTo>
                                      <a:lnTo>
                                        <a:pt x="32615" y="241934"/>
                                      </a:lnTo>
                                      <a:lnTo>
                                        <a:pt x="6561" y="200533"/>
                                      </a:lnTo>
                                      <a:lnTo>
                                        <a:pt x="5714" y="199262"/>
                                      </a:lnTo>
                                      <a:lnTo>
                                        <a:pt x="3810" y="198882"/>
                                      </a:lnTo>
                                      <a:close/>
                                    </a:path>
                                    <a:path w="71120" h="259715">
                                      <a:moveTo>
                                        <a:pt x="32615" y="241934"/>
                                      </a:moveTo>
                                      <a:lnTo>
                                        <a:pt x="32638" y="253237"/>
                                      </a:lnTo>
                                      <a:lnTo>
                                        <a:pt x="38988" y="253111"/>
                                      </a:lnTo>
                                      <a:lnTo>
                                        <a:pt x="38985" y="251460"/>
                                      </a:lnTo>
                                      <a:lnTo>
                                        <a:pt x="33147" y="251460"/>
                                      </a:lnTo>
                                      <a:lnTo>
                                        <a:pt x="35863" y="247096"/>
                                      </a:lnTo>
                                      <a:lnTo>
                                        <a:pt x="32615" y="241934"/>
                                      </a:lnTo>
                                      <a:close/>
                                    </a:path>
                                    <a:path w="71120" h="259715">
                                      <a:moveTo>
                                        <a:pt x="67691" y="198628"/>
                                      </a:moveTo>
                                      <a:lnTo>
                                        <a:pt x="65658" y="199136"/>
                                      </a:lnTo>
                                      <a:lnTo>
                                        <a:pt x="64690" y="200787"/>
                                      </a:lnTo>
                                      <a:lnTo>
                                        <a:pt x="39076" y="241934"/>
                                      </a:lnTo>
                                      <a:lnTo>
                                        <a:pt x="38988" y="253111"/>
                                      </a:lnTo>
                                      <a:lnTo>
                                        <a:pt x="32638" y="253237"/>
                                      </a:lnTo>
                                      <a:lnTo>
                                        <a:pt x="39532" y="253237"/>
                                      </a:lnTo>
                                      <a:lnTo>
                                        <a:pt x="70231" y="203962"/>
                                      </a:lnTo>
                                      <a:lnTo>
                                        <a:pt x="71119" y="202437"/>
                                      </a:lnTo>
                                      <a:lnTo>
                                        <a:pt x="70612" y="200533"/>
                                      </a:lnTo>
                                      <a:lnTo>
                                        <a:pt x="69214" y="199644"/>
                                      </a:lnTo>
                                      <a:lnTo>
                                        <a:pt x="67691" y="198628"/>
                                      </a:lnTo>
                                      <a:close/>
                                    </a:path>
                                    <a:path w="71120" h="259715">
                                      <a:moveTo>
                                        <a:pt x="35863" y="247096"/>
                                      </a:moveTo>
                                      <a:lnTo>
                                        <a:pt x="33147" y="251460"/>
                                      </a:lnTo>
                                      <a:lnTo>
                                        <a:pt x="38607" y="251460"/>
                                      </a:lnTo>
                                      <a:lnTo>
                                        <a:pt x="35863" y="247096"/>
                                      </a:lnTo>
                                      <a:close/>
                                    </a:path>
                                    <a:path w="71120" h="259715">
                                      <a:moveTo>
                                        <a:pt x="38966" y="242111"/>
                                      </a:moveTo>
                                      <a:lnTo>
                                        <a:pt x="35863" y="247096"/>
                                      </a:lnTo>
                                      <a:lnTo>
                                        <a:pt x="38607" y="251460"/>
                                      </a:lnTo>
                                      <a:lnTo>
                                        <a:pt x="38985" y="251460"/>
                                      </a:lnTo>
                                      <a:lnTo>
                                        <a:pt x="38966" y="242111"/>
                                      </a:lnTo>
                                      <a:close/>
                                    </a:path>
                                    <a:path w="71120" h="259715">
                                      <a:moveTo>
                                        <a:pt x="35256" y="12110"/>
                                      </a:moveTo>
                                      <a:lnTo>
                                        <a:pt x="32153" y="17095"/>
                                      </a:lnTo>
                                      <a:lnTo>
                                        <a:pt x="32615" y="241934"/>
                                      </a:lnTo>
                                      <a:lnTo>
                                        <a:pt x="35863" y="247096"/>
                                      </a:lnTo>
                                      <a:lnTo>
                                        <a:pt x="38966" y="242111"/>
                                      </a:lnTo>
                                      <a:lnTo>
                                        <a:pt x="38504" y="17272"/>
                                      </a:lnTo>
                                      <a:lnTo>
                                        <a:pt x="35256" y="12110"/>
                                      </a:lnTo>
                                      <a:close/>
                                    </a:path>
                                    <a:path w="71120" h="259715">
                                      <a:moveTo>
                                        <a:pt x="35179" y="0"/>
                                      </a:moveTo>
                                      <a:lnTo>
                                        <a:pt x="888" y="55245"/>
                                      </a:lnTo>
                                      <a:lnTo>
                                        <a:pt x="0" y="56769"/>
                                      </a:lnTo>
                                      <a:lnTo>
                                        <a:pt x="507" y="58674"/>
                                      </a:lnTo>
                                      <a:lnTo>
                                        <a:pt x="1905" y="59562"/>
                                      </a:lnTo>
                                      <a:lnTo>
                                        <a:pt x="3429" y="60579"/>
                                      </a:lnTo>
                                      <a:lnTo>
                                        <a:pt x="5461" y="60071"/>
                                      </a:lnTo>
                                      <a:lnTo>
                                        <a:pt x="6429" y="58420"/>
                                      </a:lnTo>
                                      <a:lnTo>
                                        <a:pt x="32043" y="17272"/>
                                      </a:lnTo>
                                      <a:lnTo>
                                        <a:pt x="32131" y="6096"/>
                                      </a:lnTo>
                                      <a:lnTo>
                                        <a:pt x="38481" y="5969"/>
                                      </a:lnTo>
                                      <a:lnTo>
                                        <a:pt x="38934" y="5969"/>
                                      </a:lnTo>
                                      <a:lnTo>
                                        <a:pt x="35179" y="0"/>
                                      </a:lnTo>
                                      <a:close/>
                                    </a:path>
                                    <a:path w="71120" h="259715">
                                      <a:moveTo>
                                        <a:pt x="38934" y="5969"/>
                                      </a:moveTo>
                                      <a:lnTo>
                                        <a:pt x="38481" y="5969"/>
                                      </a:lnTo>
                                      <a:lnTo>
                                        <a:pt x="38504" y="17272"/>
                                      </a:lnTo>
                                      <a:lnTo>
                                        <a:pt x="64558" y="58674"/>
                                      </a:lnTo>
                                      <a:lnTo>
                                        <a:pt x="65405" y="59944"/>
                                      </a:lnTo>
                                      <a:lnTo>
                                        <a:pt x="67310" y="60325"/>
                                      </a:lnTo>
                                      <a:lnTo>
                                        <a:pt x="70357" y="58547"/>
                                      </a:lnTo>
                                      <a:lnTo>
                                        <a:pt x="70738" y="56515"/>
                                      </a:lnTo>
                                      <a:lnTo>
                                        <a:pt x="38934" y="5969"/>
                                      </a:lnTo>
                                      <a:close/>
                                    </a:path>
                                    <a:path w="71120" h="259715">
                                      <a:moveTo>
                                        <a:pt x="38484" y="7747"/>
                                      </a:moveTo>
                                      <a:lnTo>
                                        <a:pt x="37973" y="7747"/>
                                      </a:lnTo>
                                      <a:lnTo>
                                        <a:pt x="35256" y="12110"/>
                                      </a:lnTo>
                                      <a:lnTo>
                                        <a:pt x="38504" y="17272"/>
                                      </a:lnTo>
                                      <a:lnTo>
                                        <a:pt x="38484" y="7747"/>
                                      </a:lnTo>
                                      <a:close/>
                                    </a:path>
                                    <a:path w="71120" h="259715">
                                      <a:moveTo>
                                        <a:pt x="38481" y="5969"/>
                                      </a:moveTo>
                                      <a:lnTo>
                                        <a:pt x="32131" y="6096"/>
                                      </a:lnTo>
                                      <a:lnTo>
                                        <a:pt x="32153" y="17095"/>
                                      </a:lnTo>
                                      <a:lnTo>
                                        <a:pt x="35256" y="12110"/>
                                      </a:lnTo>
                                      <a:lnTo>
                                        <a:pt x="32512" y="7747"/>
                                      </a:lnTo>
                                      <a:lnTo>
                                        <a:pt x="38484" y="7747"/>
                                      </a:lnTo>
                                      <a:lnTo>
                                        <a:pt x="38481" y="5969"/>
                                      </a:lnTo>
                                      <a:close/>
                                    </a:path>
                                    <a:path w="71120" h="259715">
                                      <a:moveTo>
                                        <a:pt x="37973" y="7747"/>
                                      </a:moveTo>
                                      <a:lnTo>
                                        <a:pt x="32512" y="7747"/>
                                      </a:lnTo>
                                      <a:lnTo>
                                        <a:pt x="35256" y="12110"/>
                                      </a:lnTo>
                                      <a:lnTo>
                                        <a:pt x="37973" y="7747"/>
                                      </a:lnTo>
                                      <a:close/>
                                    </a:path>
                                  </a:pathLst>
                                </a:custGeom>
                                <a:solidFill>
                                  <a:srgbClr val="000000"/>
                                </a:solidFill>
                              </wps:spPr>
                              <wps:bodyPr wrap="square" lIns="0" tIns="0" rIns="0" bIns="0" rtlCol="0">
                                <a:prstTxWarp prst="textNoShape">
                                  <a:avLst/>
                                </a:prstTxWarp>
                                <a:noAutofit/>
                              </wps:bodyPr>
                            </wps:wsp>
                            <wps:wsp>
                              <wps:cNvPr id="204" name="Graphic 204"/>
                              <wps:cNvSpPr/>
                              <wps:spPr>
                                <a:xfrm>
                                  <a:off x="3175" y="462915"/>
                                  <a:ext cx="173355" cy="228600"/>
                                </a:xfrm>
                                <a:custGeom>
                                  <a:avLst/>
                                  <a:gdLst/>
                                  <a:ahLst/>
                                  <a:cxnLst/>
                                  <a:rect l="l" t="t" r="r" b="b"/>
                                  <a:pathLst>
                                    <a:path w="173355" h="228600">
                                      <a:moveTo>
                                        <a:pt x="173355" y="0"/>
                                      </a:moveTo>
                                      <a:lnTo>
                                        <a:pt x="0" y="1270"/>
                                      </a:lnTo>
                                    </a:path>
                                    <a:path w="173355" h="228600">
                                      <a:moveTo>
                                        <a:pt x="173355" y="227964"/>
                                      </a:moveTo>
                                      <a:lnTo>
                                        <a:pt x="5714" y="228600"/>
                                      </a:lnTo>
                                    </a:path>
                                  </a:pathLst>
                                </a:custGeom>
                                <a:ln w="6350">
                                  <a:solidFill>
                                    <a:srgbClr val="000000"/>
                                  </a:solidFill>
                                  <a:prstDash val="solid"/>
                                </a:ln>
                              </wps:spPr>
                              <wps:bodyPr wrap="square" lIns="0" tIns="0" rIns="0" bIns="0" rtlCol="0">
                                <a:prstTxWarp prst="textNoShape">
                                  <a:avLst/>
                                </a:prstTxWarp>
                                <a:noAutofit/>
                              </wps:bodyPr>
                            </wps:wsp>
                            <wps:wsp>
                              <wps:cNvPr id="205" name="Graphic 205"/>
                              <wps:cNvSpPr/>
                              <wps:spPr>
                                <a:xfrm>
                                  <a:off x="1048372" y="1052829"/>
                                  <a:ext cx="1289050" cy="2394585"/>
                                </a:xfrm>
                                <a:custGeom>
                                  <a:avLst/>
                                  <a:gdLst/>
                                  <a:ahLst/>
                                  <a:cxnLst/>
                                  <a:rect l="l" t="t" r="r" b="b"/>
                                  <a:pathLst>
                                    <a:path w="1289050" h="2394585">
                                      <a:moveTo>
                                        <a:pt x="1288554" y="66675"/>
                                      </a:moveTo>
                                      <a:lnTo>
                                        <a:pt x="1284351" y="3683"/>
                                      </a:lnTo>
                                      <a:lnTo>
                                        <a:pt x="1284109" y="0"/>
                                      </a:lnTo>
                                      <a:lnTo>
                                        <a:pt x="1226197" y="33274"/>
                                      </a:lnTo>
                                      <a:lnTo>
                                        <a:pt x="1225689" y="35179"/>
                                      </a:lnTo>
                                      <a:lnTo>
                                        <a:pt x="1226578" y="36703"/>
                                      </a:lnTo>
                                      <a:lnTo>
                                        <a:pt x="1227340" y="38227"/>
                                      </a:lnTo>
                                      <a:lnTo>
                                        <a:pt x="1229372" y="38735"/>
                                      </a:lnTo>
                                      <a:lnTo>
                                        <a:pt x="1230896" y="37973"/>
                                      </a:lnTo>
                                      <a:lnTo>
                                        <a:pt x="1273175" y="13690"/>
                                      </a:lnTo>
                                      <a:lnTo>
                                        <a:pt x="636371" y="1205128"/>
                                      </a:lnTo>
                                      <a:lnTo>
                                        <a:pt x="148805" y="293103"/>
                                      </a:lnTo>
                                      <a:lnTo>
                                        <a:pt x="191020" y="317246"/>
                                      </a:lnTo>
                                      <a:lnTo>
                                        <a:pt x="192544" y="318135"/>
                                      </a:lnTo>
                                      <a:lnTo>
                                        <a:pt x="194576" y="317627"/>
                                      </a:lnTo>
                                      <a:lnTo>
                                        <a:pt x="195338" y="316103"/>
                                      </a:lnTo>
                                      <a:lnTo>
                                        <a:pt x="196227" y="314579"/>
                                      </a:lnTo>
                                      <a:lnTo>
                                        <a:pt x="195719" y="312674"/>
                                      </a:lnTo>
                                      <a:lnTo>
                                        <a:pt x="144437" y="283210"/>
                                      </a:lnTo>
                                      <a:lnTo>
                                        <a:pt x="137807" y="279400"/>
                                      </a:lnTo>
                                      <a:lnTo>
                                        <a:pt x="133362" y="346075"/>
                                      </a:lnTo>
                                      <a:lnTo>
                                        <a:pt x="134632" y="347599"/>
                                      </a:lnTo>
                                      <a:lnTo>
                                        <a:pt x="136410" y="347599"/>
                                      </a:lnTo>
                                      <a:lnTo>
                                        <a:pt x="138188" y="347726"/>
                                      </a:lnTo>
                                      <a:lnTo>
                                        <a:pt x="139712" y="346456"/>
                                      </a:lnTo>
                                      <a:lnTo>
                                        <a:pt x="143141" y="296125"/>
                                      </a:lnTo>
                                      <a:lnTo>
                                        <a:pt x="632752" y="1211910"/>
                                      </a:lnTo>
                                      <a:lnTo>
                                        <a:pt x="9791" y="2377465"/>
                                      </a:lnTo>
                                      <a:lnTo>
                                        <a:pt x="6350" y="2327021"/>
                                      </a:lnTo>
                                      <a:lnTo>
                                        <a:pt x="4826" y="2325751"/>
                                      </a:lnTo>
                                      <a:lnTo>
                                        <a:pt x="3060" y="2325751"/>
                                      </a:lnTo>
                                      <a:lnTo>
                                        <a:pt x="1282" y="2325878"/>
                                      </a:lnTo>
                                      <a:lnTo>
                                        <a:pt x="0" y="2327402"/>
                                      </a:lnTo>
                                      <a:lnTo>
                                        <a:pt x="4457" y="2394077"/>
                                      </a:lnTo>
                                      <a:lnTo>
                                        <a:pt x="11087" y="2390267"/>
                                      </a:lnTo>
                                      <a:lnTo>
                                        <a:pt x="62369" y="2360803"/>
                                      </a:lnTo>
                                      <a:lnTo>
                                        <a:pt x="62877" y="2358898"/>
                                      </a:lnTo>
                                      <a:lnTo>
                                        <a:pt x="61087" y="2355850"/>
                                      </a:lnTo>
                                      <a:lnTo>
                                        <a:pt x="59194" y="2355342"/>
                                      </a:lnTo>
                                      <a:lnTo>
                                        <a:pt x="57670" y="2356104"/>
                                      </a:lnTo>
                                      <a:lnTo>
                                        <a:pt x="15468" y="2380361"/>
                                      </a:lnTo>
                                      <a:lnTo>
                                        <a:pt x="636358" y="1218666"/>
                                      </a:lnTo>
                                      <a:lnTo>
                                        <a:pt x="1106716" y="2098408"/>
                                      </a:lnTo>
                                      <a:lnTo>
                                        <a:pt x="1064526" y="2074164"/>
                                      </a:lnTo>
                                      <a:lnTo>
                                        <a:pt x="1063002" y="2073402"/>
                                      </a:lnTo>
                                      <a:lnTo>
                                        <a:pt x="1060970" y="2073910"/>
                                      </a:lnTo>
                                      <a:lnTo>
                                        <a:pt x="1060208" y="2075434"/>
                                      </a:lnTo>
                                      <a:lnTo>
                                        <a:pt x="1059319" y="2076958"/>
                                      </a:lnTo>
                                      <a:lnTo>
                                        <a:pt x="1059827" y="2078863"/>
                                      </a:lnTo>
                                      <a:lnTo>
                                        <a:pt x="1117739" y="2112137"/>
                                      </a:lnTo>
                                      <a:lnTo>
                                        <a:pt x="1117981" y="2108327"/>
                                      </a:lnTo>
                                      <a:lnTo>
                                        <a:pt x="1122184" y="2045462"/>
                                      </a:lnTo>
                                      <a:lnTo>
                                        <a:pt x="1120914" y="2043938"/>
                                      </a:lnTo>
                                      <a:lnTo>
                                        <a:pt x="1119136" y="2043811"/>
                                      </a:lnTo>
                                      <a:lnTo>
                                        <a:pt x="1117358" y="2043811"/>
                                      </a:lnTo>
                                      <a:lnTo>
                                        <a:pt x="1115834" y="2045081"/>
                                      </a:lnTo>
                                      <a:lnTo>
                                        <a:pt x="1112393" y="2095525"/>
                                      </a:lnTo>
                                      <a:lnTo>
                                        <a:pt x="639978" y="1211884"/>
                                      </a:lnTo>
                                      <a:lnTo>
                                        <a:pt x="1278763" y="16725"/>
                                      </a:lnTo>
                                      <a:lnTo>
                                        <a:pt x="1282204" y="67056"/>
                                      </a:lnTo>
                                      <a:lnTo>
                                        <a:pt x="1283728" y="68326"/>
                                      </a:lnTo>
                                      <a:lnTo>
                                        <a:pt x="1285506" y="68199"/>
                                      </a:lnTo>
                                      <a:lnTo>
                                        <a:pt x="1287284" y="68199"/>
                                      </a:lnTo>
                                      <a:lnTo>
                                        <a:pt x="1288554" y="66675"/>
                                      </a:lnTo>
                                      <a:close/>
                                    </a:path>
                                  </a:pathLst>
                                </a:custGeom>
                                <a:solidFill>
                                  <a:srgbClr val="000000"/>
                                </a:solidFill>
                              </wps:spPr>
                              <wps:bodyPr wrap="square" lIns="0" tIns="0" rIns="0" bIns="0" rtlCol="0">
                                <a:prstTxWarp prst="textNoShape">
                                  <a:avLst/>
                                </a:prstTxWarp>
                                <a:noAutofit/>
                              </wps:bodyPr>
                            </wps:wsp>
                            <wps:wsp>
                              <wps:cNvPr id="206" name="Graphic 206"/>
                              <wps:cNvSpPr/>
                              <wps:spPr>
                                <a:xfrm>
                                  <a:off x="1085214" y="1084580"/>
                                  <a:ext cx="1180465" cy="1699895"/>
                                </a:xfrm>
                                <a:custGeom>
                                  <a:avLst/>
                                  <a:gdLst/>
                                  <a:ahLst/>
                                  <a:cxnLst/>
                                  <a:rect l="l" t="t" r="r" b="b"/>
                                  <a:pathLst>
                                    <a:path w="1180465" h="1699895">
                                      <a:moveTo>
                                        <a:pt x="0" y="1158875"/>
                                      </a:moveTo>
                                      <a:lnTo>
                                        <a:pt x="2166" y="1112206"/>
                                      </a:lnTo>
                                      <a:lnTo>
                                        <a:pt x="8548" y="1066638"/>
                                      </a:lnTo>
                                      <a:lnTo>
                                        <a:pt x="18969" y="1022332"/>
                                      </a:lnTo>
                                      <a:lnTo>
                                        <a:pt x="33250" y="979452"/>
                                      </a:lnTo>
                                      <a:lnTo>
                                        <a:pt x="51215" y="938159"/>
                                      </a:lnTo>
                                      <a:lnTo>
                                        <a:pt x="72687" y="898616"/>
                                      </a:lnTo>
                                      <a:lnTo>
                                        <a:pt x="97488" y="860987"/>
                                      </a:lnTo>
                                      <a:lnTo>
                                        <a:pt x="125441" y="825433"/>
                                      </a:lnTo>
                                      <a:lnTo>
                                        <a:pt x="156370" y="792118"/>
                                      </a:lnTo>
                                      <a:lnTo>
                                        <a:pt x="190096" y="761204"/>
                                      </a:lnTo>
                                      <a:lnTo>
                                        <a:pt x="226443" y="732853"/>
                                      </a:lnTo>
                                      <a:lnTo>
                                        <a:pt x="265233" y="707228"/>
                                      </a:lnTo>
                                      <a:lnTo>
                                        <a:pt x="306289" y="684493"/>
                                      </a:lnTo>
                                      <a:lnTo>
                                        <a:pt x="349435" y="664809"/>
                                      </a:lnTo>
                                      <a:lnTo>
                                        <a:pt x="394492" y="648339"/>
                                      </a:lnTo>
                                      <a:lnTo>
                                        <a:pt x="441284" y="635246"/>
                                      </a:lnTo>
                                      <a:lnTo>
                                        <a:pt x="489633" y="625692"/>
                                      </a:lnTo>
                                      <a:lnTo>
                                        <a:pt x="539363" y="619841"/>
                                      </a:lnTo>
                                      <a:lnTo>
                                        <a:pt x="590295" y="617855"/>
                                      </a:lnTo>
                                      <a:lnTo>
                                        <a:pt x="641227" y="619841"/>
                                      </a:lnTo>
                                      <a:lnTo>
                                        <a:pt x="690954" y="625692"/>
                                      </a:lnTo>
                                      <a:lnTo>
                                        <a:pt x="739299" y="635246"/>
                                      </a:lnTo>
                                      <a:lnTo>
                                        <a:pt x="786085" y="648339"/>
                                      </a:lnTo>
                                      <a:lnTo>
                                        <a:pt x="831135" y="664809"/>
                                      </a:lnTo>
                                      <a:lnTo>
                                        <a:pt x="874272" y="684493"/>
                                      </a:lnTo>
                                      <a:lnTo>
                                        <a:pt x="915319" y="707228"/>
                                      </a:lnTo>
                                      <a:lnTo>
                                        <a:pt x="954100" y="732853"/>
                                      </a:lnTo>
                                      <a:lnTo>
                                        <a:pt x="990437" y="761204"/>
                                      </a:lnTo>
                                      <a:lnTo>
                                        <a:pt x="1024153" y="792118"/>
                                      </a:lnTo>
                                      <a:lnTo>
                                        <a:pt x="1055071" y="825433"/>
                                      </a:lnTo>
                                      <a:lnTo>
                                        <a:pt x="1083015" y="860987"/>
                                      </a:lnTo>
                                      <a:lnTo>
                                        <a:pt x="1107807" y="898616"/>
                                      </a:lnTo>
                                      <a:lnTo>
                                        <a:pt x="1129271" y="938159"/>
                                      </a:lnTo>
                                      <a:lnTo>
                                        <a:pt x="1147228" y="979452"/>
                                      </a:lnTo>
                                      <a:lnTo>
                                        <a:pt x="1161504" y="1022332"/>
                                      </a:lnTo>
                                      <a:lnTo>
                                        <a:pt x="1171920" y="1066638"/>
                                      </a:lnTo>
                                      <a:lnTo>
                                        <a:pt x="1178299" y="1112206"/>
                                      </a:lnTo>
                                      <a:lnTo>
                                        <a:pt x="1180464" y="1158875"/>
                                      </a:lnTo>
                                      <a:lnTo>
                                        <a:pt x="1178299" y="1205561"/>
                                      </a:lnTo>
                                      <a:lnTo>
                                        <a:pt x="1171920" y="1251143"/>
                                      </a:lnTo>
                                      <a:lnTo>
                                        <a:pt x="1161504" y="1295459"/>
                                      </a:lnTo>
                                      <a:lnTo>
                                        <a:pt x="1147228" y="1338347"/>
                                      </a:lnTo>
                                      <a:lnTo>
                                        <a:pt x="1129271" y="1379645"/>
                                      </a:lnTo>
                                      <a:lnTo>
                                        <a:pt x="1107807" y="1419189"/>
                                      </a:lnTo>
                                      <a:lnTo>
                                        <a:pt x="1083015" y="1456818"/>
                                      </a:lnTo>
                                      <a:lnTo>
                                        <a:pt x="1055071" y="1492369"/>
                                      </a:lnTo>
                                      <a:lnTo>
                                        <a:pt x="1024153" y="1525681"/>
                                      </a:lnTo>
                                      <a:lnTo>
                                        <a:pt x="990437" y="1556590"/>
                                      </a:lnTo>
                                      <a:lnTo>
                                        <a:pt x="954100" y="1584935"/>
                                      </a:lnTo>
                                      <a:lnTo>
                                        <a:pt x="915319" y="1610553"/>
                                      </a:lnTo>
                                      <a:lnTo>
                                        <a:pt x="874272" y="1633282"/>
                                      </a:lnTo>
                                      <a:lnTo>
                                        <a:pt x="831135" y="1652960"/>
                                      </a:lnTo>
                                      <a:lnTo>
                                        <a:pt x="786085" y="1669423"/>
                                      </a:lnTo>
                                      <a:lnTo>
                                        <a:pt x="739299" y="1682511"/>
                                      </a:lnTo>
                                      <a:lnTo>
                                        <a:pt x="690954" y="1692060"/>
                                      </a:lnTo>
                                      <a:lnTo>
                                        <a:pt x="641227" y="1697909"/>
                                      </a:lnTo>
                                      <a:lnTo>
                                        <a:pt x="590295" y="1699895"/>
                                      </a:lnTo>
                                      <a:lnTo>
                                        <a:pt x="539363" y="1697909"/>
                                      </a:lnTo>
                                      <a:lnTo>
                                        <a:pt x="489633" y="1692060"/>
                                      </a:lnTo>
                                      <a:lnTo>
                                        <a:pt x="441284" y="1682511"/>
                                      </a:lnTo>
                                      <a:lnTo>
                                        <a:pt x="394492" y="1669423"/>
                                      </a:lnTo>
                                      <a:lnTo>
                                        <a:pt x="349435" y="1652960"/>
                                      </a:lnTo>
                                      <a:lnTo>
                                        <a:pt x="306289" y="1633282"/>
                                      </a:lnTo>
                                      <a:lnTo>
                                        <a:pt x="265233" y="1610553"/>
                                      </a:lnTo>
                                      <a:lnTo>
                                        <a:pt x="226443" y="1584935"/>
                                      </a:lnTo>
                                      <a:lnTo>
                                        <a:pt x="190096" y="1556590"/>
                                      </a:lnTo>
                                      <a:lnTo>
                                        <a:pt x="156370" y="1525681"/>
                                      </a:lnTo>
                                      <a:lnTo>
                                        <a:pt x="125441" y="1492369"/>
                                      </a:lnTo>
                                      <a:lnTo>
                                        <a:pt x="97488" y="1456818"/>
                                      </a:lnTo>
                                      <a:lnTo>
                                        <a:pt x="72687" y="1419189"/>
                                      </a:lnTo>
                                      <a:lnTo>
                                        <a:pt x="51215" y="1379645"/>
                                      </a:lnTo>
                                      <a:lnTo>
                                        <a:pt x="33250" y="1338347"/>
                                      </a:lnTo>
                                      <a:lnTo>
                                        <a:pt x="18969" y="1295459"/>
                                      </a:lnTo>
                                      <a:lnTo>
                                        <a:pt x="8548" y="1251143"/>
                                      </a:lnTo>
                                      <a:lnTo>
                                        <a:pt x="2166" y="1205561"/>
                                      </a:lnTo>
                                      <a:lnTo>
                                        <a:pt x="0" y="1158875"/>
                                      </a:lnTo>
                                      <a:close/>
                                    </a:path>
                                    <a:path w="1180465" h="1699895">
                                      <a:moveTo>
                                        <a:pt x="421639" y="155321"/>
                                      </a:moveTo>
                                      <a:lnTo>
                                        <a:pt x="427688" y="114050"/>
                                      </a:lnTo>
                                      <a:lnTo>
                                        <a:pt x="444758" y="76952"/>
                                      </a:lnTo>
                                      <a:lnTo>
                                        <a:pt x="471233" y="45513"/>
                                      </a:lnTo>
                                      <a:lnTo>
                                        <a:pt x="505497" y="21218"/>
                                      </a:lnTo>
                                      <a:lnTo>
                                        <a:pt x="545935" y="5552"/>
                                      </a:lnTo>
                                      <a:lnTo>
                                        <a:pt x="590930" y="0"/>
                                      </a:lnTo>
                                      <a:lnTo>
                                        <a:pt x="635917" y="5552"/>
                                      </a:lnTo>
                                      <a:lnTo>
                                        <a:pt x="676331" y="21218"/>
                                      </a:lnTo>
                                      <a:lnTo>
                                        <a:pt x="710564" y="45513"/>
                                      </a:lnTo>
                                      <a:lnTo>
                                        <a:pt x="737009" y="76952"/>
                                      </a:lnTo>
                                      <a:lnTo>
                                        <a:pt x="754055" y="114050"/>
                                      </a:lnTo>
                                      <a:lnTo>
                                        <a:pt x="760094" y="155321"/>
                                      </a:lnTo>
                                      <a:lnTo>
                                        <a:pt x="754055" y="196582"/>
                                      </a:lnTo>
                                      <a:lnTo>
                                        <a:pt x="737009" y="233656"/>
                                      </a:lnTo>
                                      <a:lnTo>
                                        <a:pt x="710564" y="265064"/>
                                      </a:lnTo>
                                      <a:lnTo>
                                        <a:pt x="676331" y="289329"/>
                                      </a:lnTo>
                                      <a:lnTo>
                                        <a:pt x="635917" y="304972"/>
                                      </a:lnTo>
                                      <a:lnTo>
                                        <a:pt x="590930" y="310514"/>
                                      </a:lnTo>
                                      <a:lnTo>
                                        <a:pt x="545935" y="304972"/>
                                      </a:lnTo>
                                      <a:lnTo>
                                        <a:pt x="505497" y="289329"/>
                                      </a:lnTo>
                                      <a:lnTo>
                                        <a:pt x="471233" y="265064"/>
                                      </a:lnTo>
                                      <a:lnTo>
                                        <a:pt x="444758" y="233656"/>
                                      </a:lnTo>
                                      <a:lnTo>
                                        <a:pt x="427688" y="196582"/>
                                      </a:lnTo>
                                      <a:lnTo>
                                        <a:pt x="421639" y="155321"/>
                                      </a:lnTo>
                                      <a:close/>
                                    </a:path>
                                  </a:pathLst>
                                </a:custGeom>
                                <a:ln w="9525">
                                  <a:solidFill>
                                    <a:srgbClr val="000000"/>
                                  </a:solidFill>
                                  <a:prstDash val="solid"/>
                                </a:ln>
                              </wps:spPr>
                              <wps:bodyPr wrap="square" lIns="0" tIns="0" rIns="0" bIns="0" rtlCol="0">
                                <a:prstTxWarp prst="textNoShape">
                                  <a:avLst/>
                                </a:prstTxWarp>
                                <a:noAutofit/>
                              </wps:bodyPr>
                            </wps:wsp>
                            <wps:wsp>
                              <wps:cNvPr id="207" name="Graphic 207"/>
                              <wps:cNvSpPr/>
                              <wps:spPr>
                                <a:xfrm>
                                  <a:off x="1506855" y="797559"/>
                                  <a:ext cx="337185" cy="441325"/>
                                </a:xfrm>
                                <a:custGeom>
                                  <a:avLst/>
                                  <a:gdLst/>
                                  <a:ahLst/>
                                  <a:cxnLst/>
                                  <a:rect l="l" t="t" r="r" b="b"/>
                                  <a:pathLst>
                                    <a:path w="337185" h="441325">
                                      <a:moveTo>
                                        <a:pt x="330453" y="0"/>
                                      </a:moveTo>
                                      <a:lnTo>
                                        <a:pt x="762" y="10287"/>
                                      </a:lnTo>
                                      <a:lnTo>
                                        <a:pt x="0" y="441325"/>
                                      </a:lnTo>
                                      <a:lnTo>
                                        <a:pt x="337185" y="441325"/>
                                      </a:lnTo>
                                      <a:lnTo>
                                        <a:pt x="330453" y="0"/>
                                      </a:lnTo>
                                      <a:close/>
                                    </a:path>
                                  </a:pathLst>
                                </a:custGeom>
                                <a:solidFill>
                                  <a:srgbClr val="FFFFFF"/>
                                </a:solidFill>
                              </wps:spPr>
                              <wps:bodyPr wrap="square" lIns="0" tIns="0" rIns="0" bIns="0" rtlCol="0">
                                <a:prstTxWarp prst="textNoShape">
                                  <a:avLst/>
                                </a:prstTxWarp>
                                <a:noAutofit/>
                              </wps:bodyPr>
                            </wps:wsp>
                            <wps:wsp>
                              <wps:cNvPr id="208" name="Graphic 208"/>
                              <wps:cNvSpPr/>
                              <wps:spPr>
                                <a:xfrm>
                                  <a:off x="1506855" y="941069"/>
                                  <a:ext cx="337820" cy="298450"/>
                                </a:xfrm>
                                <a:custGeom>
                                  <a:avLst/>
                                  <a:gdLst/>
                                  <a:ahLst/>
                                  <a:cxnLst/>
                                  <a:rect l="l" t="t" r="r" b="b"/>
                                  <a:pathLst>
                                    <a:path w="337820" h="298450">
                                      <a:moveTo>
                                        <a:pt x="0" y="0"/>
                                      </a:moveTo>
                                      <a:lnTo>
                                        <a:pt x="635" y="298450"/>
                                      </a:lnTo>
                                    </a:path>
                                    <a:path w="337820" h="298450">
                                      <a:moveTo>
                                        <a:pt x="337185" y="0"/>
                                      </a:moveTo>
                                      <a:lnTo>
                                        <a:pt x="337820" y="298450"/>
                                      </a:lnTo>
                                    </a:path>
                                  </a:pathLst>
                                </a:custGeom>
                                <a:ln w="9525">
                                  <a:solidFill>
                                    <a:srgbClr val="000000"/>
                                  </a:solidFill>
                                  <a:prstDash val="solid"/>
                                </a:ln>
                              </wps:spPr>
                              <wps:bodyPr wrap="square" lIns="0" tIns="0" rIns="0" bIns="0" rtlCol="0">
                                <a:prstTxWarp prst="textNoShape">
                                  <a:avLst/>
                                </a:prstTxWarp>
                                <a:noAutofit/>
                              </wps:bodyPr>
                            </wps:wsp>
                            <wps:wsp>
                              <wps:cNvPr id="209" name="Graphic 209"/>
                              <wps:cNvSpPr/>
                              <wps:spPr>
                                <a:xfrm>
                                  <a:off x="1675129" y="1007110"/>
                                  <a:ext cx="1270" cy="464184"/>
                                </a:xfrm>
                                <a:custGeom>
                                  <a:avLst/>
                                  <a:gdLst/>
                                  <a:ahLst/>
                                  <a:cxnLst/>
                                  <a:rect l="l" t="t" r="r" b="b"/>
                                  <a:pathLst>
                                    <a:path w="635" h="464184">
                                      <a:moveTo>
                                        <a:pt x="0" y="0"/>
                                      </a:moveTo>
                                      <a:lnTo>
                                        <a:pt x="635" y="464184"/>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A6C25F" id="Group 178" o:spid="_x0000_s1026" style="position:absolute;margin-left:107.6pt;margin-top:-43.85pt;width:250.8pt;height:286.05pt;z-index:-21434368;mso-wrap-distance-left:0;mso-wrap-distance-right:0" coordsize="31851,3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">
                      <v:shape id="Graphic 179" o:spid="_x0000_s1027" style="position:absolute;left:9232;top:1898;width:8198;height:2267;visibility:visible;mso-wrap-style:square;v-text-anchor:top" coordsize="819785,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" path="m,113411l25644,73847,96407,40351,145814,26680,203030,15489,266897,7098,336258,1827,409956,r73659,1827l552947,7098r63844,8391l673991,26680r49398,13671l763825,56181r49356,36850l819785,113411r-6604,20375l763825,170608r-40436,15809l673991,200067r-57200,11171l552947,219612r-69332,5259l409956,226695r-73698,-1824l266897,219612r-63867,-8374l145814,200067,96407,186417,55964,170608,6603,133786,,113411xem75565,122936l102401,92662,175577,67913r50527,-9514l284091,51212r64070,-4543l416941,45085r68773,1584l549771,51212r57966,7187l658240,67913r41670,11526l751257,107266r6933,15670l751257,138600r-51347,27792l658241,177895r-50504,9491l549771,194552r-64057,4528l416941,200660r-68780,-1580l284091,194552r-57987,-7166l175577,177895,133884,166392,82503,138600,75565,122936xe" filled="f">
                        <v:path arrowok="t"/>
                      </v:shape>
                      <v:shape id="Graphic 180" o:spid="_x0000_s1028" style="position:absolute;left:8477;top:1797;width:9728;height:2565;visibility:visible;mso-wrap-style:square;v-text-anchor:top" coordsize="972819,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" path="m94742,l,251713r972819,4826l972819,51308,782701,118363r-33529,35561l257175,169672,94742,xe" stroked="f">
                        <v:path arrowok="t"/>
                      </v:shape>
                      <v:shape id="Graphic 181" o:spid="_x0000_s1029" style="position:absolute;left:5797;top:12388;width:21914;height:20092;visibility:visible;mso-wrap-style:square;v-text-anchor:top" coordsize="2191385,200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" path="m,1004569l1127,958592,4478,913144r5525,-44873l17654,824016r9729,-43592l39142,737540,52882,695408,68554,654072,86111,613576r19394,-39611l126685,535284r22920,-37708l174217,460886r26253,-35627l228318,390738r29394,-33370l288604,325193r32340,-30934l354686,264608r35094,-28322l426178,209336r37654,-25532l502693,159734r40020,-22565l583844,116154,626037,96735,669244,78954,713417,62856,758506,48487,804465,35889,851244,25107r47552,-8920l947071,9171,996021,4105r49578,-3072l1095755,r50157,1033l1195488,4105r48950,5066l1292711,16187r47549,8920l1387036,35889r45956,12598l1478078,62856r44169,16098l1565450,96735r42189,19419l1648765,137169r40016,22565l1727637,183804r37648,25532l1801678,236286r35089,28322l1870503,294259r32335,30934l1933725,357368r29388,33370l1990956,425259r26249,35627l2041811,497576r22916,37708l2085903,573965r19389,39611l2122846,654072r15669,41336l2152251,737540r11756,42884l2173734,824016r7650,44255l2186908,913144r3349,45448l2191385,1004569r-1128,45988l2186908,1096014r-5524,44881l2173734,1185157r-9727,43597l2152251,1271643r-13736,42136l2122846,1355118r-17554,40498l2085903,1435229r-21176,38682l2041811,1511619r-24606,36690l1990956,1583936r-27843,34519l1933725,1651824r-30887,32172l1870503,1714928r-33736,29648l1801678,1772895r-36393,26946l1727637,1825370r-38856,24067l1648765,1871998r-41126,21011l1565450,1912426r-43203,17777l1478078,1946297r-45086,14367l1387036,1973259r-46776,10779l1292711,1992956r-48273,7014l1195488,2005035r-49576,3071l1095755,2009139r-50156,-1033l996021,2005035r-48950,-5065l898796,1992956r-47552,-8918l804465,1973259r-45959,-12595l713417,1946297r-44173,-16094l626037,1912426r-42193,-19417l542713,1871998r-40020,-22561l463832,1825370r-37654,-25529l389780,1772895r-35094,-28319l320944,1714928r-32340,-30932l257712,1651824r-29394,-33369l200470,1583936r-26253,-35627l149606,1511619r-22921,-37708l105505,1435229,86111,1395616,68554,1355118,52882,1313779,39142,1271643,27383,1228754r-9729,-43597l10003,1140895,4478,1096014,1127,1050557,,1004569xe" filled="f" strokeweight=".5pt">
                        <v:path arrowok="t"/>
                      </v:shape>
                      <v:shape id="Graphic 182" o:spid="_x0000_s1030" style="position:absolute;left:5530;top:11607;width:23025;height:21171;visibility:visible;mso-wrap-style:square;v-text-anchor:top" coordsize="2302510,211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" path="m2302510,1391285r-526415,l1776095,802005r499745,l2275840,723912r-499745,l1776095,696595r499745,l2275840,619125r-499745,l1776095,31127r-85090,l1691005,1496695r-62878,l1628127,1469390r62878,l1691005,1391285r-62878,l1628127,802005r62878,l1691005,723912r-62878,l1628127,696595r62878,l1691005,619125r-62878,l1628127,r-84442,l1543685,1496695r-895985,l647700,1469390r895985,l1543685,1391285r-895985,l647700,802005r895985,l1543685,723912r-895985,l647700,696595r895985,l1543685,619125r-895985,l647700,,563245,r,1496695l533387,1496695r,-27305l563245,1469390r,-78105l533387,1391285r,-589280l563245,802005r,-78093l533387,723912r,-27317l563245,696595r,-77470l533387,619125,533387,,448310,r,619125l,619125r,77470l448310,696595r,27317l,723912r,78093l448310,802005r,589280l26670,1391285r,78105l448310,1469390r,27305l26670,1496695r,78105l448310,1574800r,511810l533387,2086610r,-511810l563245,1574800r,511810l647700,2086610r,-511810l1543685,1574800r,511810l1628127,2086610r,-511810l1691005,1574800r,542290l1776095,2117090r,-542290l2302510,1574800r,-78105l1776095,1496695r,-27305l2302510,1469390r,-78105xe" stroked="f">
                        <v:path arrowok="t"/>
                      </v:shape>
                      <v:shape id="Graphic 183" o:spid="_x0000_s1031" style="position:absolute;left:2432;top:9302;width:28651;height:26264;visibility:visible;mso-wrap-style:square;v-text-anchor:top" coordsize="2865120,262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" path="m,1313179r866,-46096l3446,1221384r4266,-45273l13635,1131288r7552,-44346l30339,1043099,41062,999784,53329,957025,67111,914846,82380,873275,99106,832337r18156,-40280l136820,752463r20930,-38882l180025,675435r23591,-37382l228494,601461r26137,-35777l281999,530748r28571,-34068l340314,463506r30890,-32255l403210,399942r33095,-30337l470461,340266r35187,-28315l541838,284686r37165,-26190l617115,233409r39029,-23959l696063,186645r40781,-21624l778457,144602r42417,-19185l864068,107489,908008,90846,952668,75514,998019,61518r46012,-12634l1090678,37640r47251,-9830l1185758,19421r48377,-6922l1283032,7069r49389,-3910l1382273,794,1432560,r50294,794l1532713,3159r49395,3910l1631011,12499r48383,6922l1727227,27810r47256,9830l1821132,48884r46016,12634l1912501,75514r44662,15332l2001105,107489r43195,17928l2086718,144602r41614,20419l2169112,186645r39919,22805l2248060,233409r38111,25087l2323335,284686r36189,27265l2394709,340266r34153,29339l2461955,399942r32005,31309l2524847,463506r29742,33174l2583157,530748r27365,34936l2636657,601461r24875,36592l2685120,675435r22272,38146l2728320,752463r19555,39594l2766029,832337r16724,40938l2798019,914846r13780,42179l2824064,999784r10722,43315l2843936,1086942r7550,44346l2857408,1176111r4265,45273l2864253,1267083r867,46096l2864253,1359284r-2580,45705l2857408,1450269r-5922,44829l2843936,1539449r-9150,43848l2824064,1626616r-12265,42763l2798019,1711560r-15266,41574l2766029,1794075r-18154,40280l2728320,1873951r-20928,38883l2685120,1950980r-23588,37382l2636657,2024954r-26135,35777l2583157,2095666r-28568,34066l2524847,2162905r-30887,32253l2461955,2226465r-33093,30335l2394709,2286137r-35185,28313l2323335,2341713r-37164,26187l2248060,2392984r-39029,23957l2169112,2439743r-40780,21622l2086718,2481780r-42418,19184l2001105,2518888r-43942,16641l1912501,2550859r-45353,13994l1821132,2577484r-46649,11242l1727227,2598555r-47833,8387l1631011,2613863r-48903,5428l1532713,2623201r-49859,2364l1432560,2626360r-50287,-795l1332421,2623201r-49389,-3910l1234135,2613863r-48377,-6921l1137929,2598555r-47251,-9829l1044031,2577484r-46012,-12631l952668,2550859r-44660,-15330l864068,2518888r-43194,-17924l778457,2481780r-41613,-20415l696063,2439743r-39919,-22802l617115,2392984r-38112,-25084l541838,2341713r-36190,-27263l470461,2286137r-34156,-29337l403210,2226465r-32006,-31307l340314,2162905r-29744,-33173l281999,2095666r-27368,-34935l228494,2024954r-24878,-36592l180025,1950980r-22275,-38146l136820,1873951r-19558,-39596l99106,1794075,82380,1753134,67111,1711560,53329,1669379,41062,1626616,30339,1583297r-9152,-43848l13635,1495098,7712,1450269,3446,1404989,866,1359284,,1313179xem282575,1761236r6048,-41271l305693,1682867r26475,-31439l366432,1627133r40438,-15666l451865,1605914r44987,5553l537266,1627133r34234,24295l597944,1682867r17046,37098l621030,1761236r-6040,41261l597944,1839571r-26444,31408l537266,1895244r-40414,15643l451865,1916429r-44995,-5542l366432,1895244r-34264,-24265l305693,1839571r-17070,-37074l282575,1761236xe" filled="f">
                        <v:path arrowok="t"/>
                      </v:shape>
                      <v:shape id="Graphic 184" o:spid="_x0000_s1032" style="position:absolute;left:2438;top:25577;width:5321;height:4439;visibility:visible;mso-wrap-style:square;v-text-anchor:top" coordsize="53213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" path="m375666,l,162560,156591,443865,532130,271780,375666,xe" stroked="f">
                        <v:path arrowok="t"/>
                      </v:shape>
                      <v:shape id="Graphic 185" o:spid="_x0000_s1033" style="position:absolute;left:15068;top:30937;width:3385;height:3092;visibility:visible;mso-wrap-style:square;v-text-anchor:top" coordsize="338455,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" path="m,154685l6048,113594,23118,76651,49593,45338,83857,21138,124295,5531,169290,r44987,5531l254691,21138r34233,24200l315369,76651r17046,36943l338454,154685r-6039,41083l315369,232687r-26445,31282l254691,288139r-40414,15583l169290,309244r-44995,-5522l83857,288139,49593,263969,23118,232687,6048,195768,,154685xe" filled="f">
                        <v:path arrowok="t"/>
                      </v:shape>
                      <v:shape id="Graphic 186" o:spid="_x0000_s1034" style="position:absolute;left:15068;top:32474;width:3372;height:3854;visibility:visible;mso-wrap-style:square;v-text-anchor:top" coordsize="337185,38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" path="m337070,l,,,385406r337070,l337070,xe" stroked="f">
                        <v:path arrowok="t"/>
                      </v:shape>
                      <v:shape id="Graphic 187" o:spid="_x0000_s1035" style="position:absolute;left:24879;top:25361;width:3384;height:3106;visibility:visible;mso-wrap-style:square;v-text-anchor:top" coordsize="33845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" path="m,155321l6048,114050,23118,76952,49593,45513,83857,21218,124295,5552,169290,r44987,5552l254691,21218r34233,24295l315369,76952r17046,37098l338454,155321r-6039,41261l315369,233656r-26445,31408l254691,289329r-40414,15643l169290,310515r-44995,-5543l83857,289329,49593,265064,23118,233656,6048,196582,,155321xe" filled="f">
                        <v:path arrowok="t"/>
                      </v:shape>
                      <v:shape id="Graphic 188" o:spid="_x0000_s1036" style="position:absolute;left:25863;top:25565;width:5144;height:4508;visibility:visible;mso-wrap-style:square;v-text-anchor:top" coordsize="514350,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" path="m153542,l,286257,374903,450849,514350,163956,153542,xe" stroked="f">
                        <v:path arrowok="t"/>
                      </v:shape>
                      <v:shape id="Graphic 189" o:spid="_x0000_s1037" style="position:absolute;left:24879;top:16357;width:3384;height:3099;visibility:visible;mso-wrap-style:square;v-text-anchor:top" coordsize="338455,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" path="m,154939l6048,113785,23118,76783,49593,45418,83857,21176,124295,5541,169290,r44987,5541l254691,21176r34233,24242l315369,76783r17046,37002l338454,154939r-6039,41199l315369,233153r-26445,31356l254691,288732r-40414,15615l169290,309879r-44995,-5532l83857,288732,49593,264509,23118,233153,6048,196138,,154939xe" filled="f">
                        <v:path arrowok="t"/>
                      </v:shape>
                      <v:shape id="Graphic 190" o:spid="_x0000_s1038" style="position:absolute;left:25863;top:14484;width:5988;height:4762;visibility:visible;mso-wrap-style:square;v-text-anchor:top" coordsize="598805,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" path="m453389,l,204977,156590,476250,598804,271271,453389,xe" stroked="f">
                        <v:path arrowok="t"/>
                      </v:shape>
                      <v:shape id="Graphic 191" o:spid="_x0000_s1039" style="position:absolute;left:5257;top:16370;width:3385;height:3099;visibility:visible;mso-wrap-style:square;v-text-anchor:top" coordsize="338455,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" path="m,154939l6048,113785,23118,76783,49593,45418,83857,21176,124295,5541,169290,r44987,5541l254691,21176r34234,24242l315369,76783r17046,37002l338455,154939r-6040,41199l315369,233153r-26444,31356l254691,288732r-40414,15615l169290,309880r-44995,-5533l83857,288732,49593,264509,23118,233153,6048,196138,,154939xe" filled="f">
                        <v:path arrowok="t"/>
                      </v:shape>
                      <v:shape id="Graphic 192" o:spid="_x0000_s1040" style="position:absolute;left:2819;top:14547;width:4134;height:4566;visibility:visible;mso-wrap-style:square;v-text-anchor:top" coordsize="413384,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" path="m104393,l,253491,304927,456564,412877,184022,104393,xe" stroked="f">
                        <v:path arrowok="t"/>
                      </v:shape>
                      <v:shape id="Graphic 193" o:spid="_x0000_s1041" style="position:absolute;left:10013;top:16243;width:13488;height:12370;visibility:visible;mso-wrap-style:square;v-text-anchor:top" coordsize="1348740,123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" path="m,618489l1850,572341,7313,527112r8947,-44190l28558,439890,44079,398138,62690,357784,84262,318948r24403,-37198l135767,246310r29671,-33563l197548,181181r34418,-29449l268561,124519,307203,99662,347762,77281,390107,57496,434107,40427,479632,26192,526551,14912,574734,6707,624050,1696,674370,r50334,1696l774033,6707r48194,8205l869154,26192r45530,14235l958687,57496r42346,19785l1041592,99662r38640,24857l1116825,151732r34414,29449l1183344,212747r29666,33563l1240106,281750r24397,37198l1286069,357784r18607,40354l1320191,439890r12295,43032l1341429,527112r5461,45229l1348739,618489r-1849,46165l1341429,709896r-8943,44200l1320191,797135r-15515,41758l1286069,879250r-21566,38837l1240106,955285r-27096,35438l1183344,1024284r-32105,31562l1116825,1085290r-36593,27208l1041592,1137349r-40559,22375l958687,1179503r-44003,17064l869154,1210797r-46927,11276l774033,1230275r-49329,5008l674370,1236980r-50320,-1697l574734,1230275r-48183,-8202l479632,1210797r-45525,-14230l390107,1179503r-42345,-19779l307203,1137349r-38642,-24851l231966,1085290r-34418,-29444l165438,1024284,135767,990723,108665,955285,84262,918087,62690,879250,44079,838893,28558,797135,16260,754096,7313,709896,1850,664654,,618489xe" filled="f" strokeweight=".5pt">
                        <v:stroke dashstyle="3 1"/>
                        <v:path arrowok="t"/>
                      </v:shape>
                      <v:shape id="Graphic 194" o:spid="_x0000_s1042" style="position:absolute;left:4114;top:25908;width:25286;height:2324;visibility:visible;mso-wrap-style:square;v-text-anchor:top" coordsize="252857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" path="m2021839,r506731,232409em,232409l506094,e" filled="f" strokeweight=".5pt">
                        <v:path arrowok="t"/>
                      </v:shape>
                      <v:shape id="Graphic 195" o:spid="_x0000_s1043" style="position:absolute;left:3219;top:15227;width:27013;height:20231;visibility:visible;mso-wrap-style:square;v-text-anchor:top" coordsize="2701290,202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" path="m2415540,1030605r285750,131445em12065,276860l308610,413385em2259330,131445l2544445,em,1164589l291465,1030605em1522095,1724660r635,294005em162560,l454025,133985em2261870,1315720r288925,132715em2413000,408305l2701290,275589em1184910,1724660r635,298450em156844,1445895l448310,1311910e" filled="f">
                        <v:path arrowok="t"/>
                      </v:shape>
                      <v:shape id="Graphic 196" o:spid="_x0000_s1044" style="position:absolute;left:1587;top:14370;width:27813;height:20421;visibility:visible;mso-wrap-style:square;v-text-anchor:top" coordsize="2781300,204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" path="m1516380,110489r635,77471em1516380,265430r635,773430em1516380,1115060r635,78104em1516380,1268730r635,773430em1010919,1038860l2022475,574675em2190750,498475r84455,-39370em2359025,420370l2781300,226695em842644,1115695r85090,-39370em1010919,574675r1011556,464185em842644,497205r85090,39370em2106295,1076960r85090,39370em252730,227330l758825,459739em116839,l483869,168910em,281305l337819,436880e" filled="f" strokeweight=".5pt">
                        <v:path arrowok="t"/>
                      </v:shape>
                      <v:shape id="Graphic 197" o:spid="_x0000_s1045" style="position:absolute;left:2720;top:14859;width:1664;height:3105;visibility:visible;mso-wrap-style:square;v-text-anchor:top" coordsize="166370,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" path="m4826,241680r-1778,127l1270,242062,,243586r254,1777l6731,310006r6547,-4064l12319,305942,6604,303149r4845,-9855l6477,244601r-127,-1651l4826,241680xem11449,293294r-4845,9855l12319,305942r811,-1651l12573,304291,7747,301878r4306,-2674l11449,293294xem60198,269366r-1524,889l17205,296005r-4886,9937l13278,305942,61976,275716r1524,-889l64008,272795r-1016,-1396l62103,269875r-1905,-509xem12053,299204r-4306,2674l12573,304291r-520,-5087xem17205,296005r-5152,3199l12573,304291r557,l17205,296005xem153935,10791r-5135,3176l11449,293294r604,5910l17205,296005,154541,16708r-606,-5917xem159665,4063r-5995,l159385,6857r-4844,9851l159512,65277r127,1778l161163,68325r1778,-126l164719,67944r1270,-1524l165735,64642,159665,4063xem159258,l104013,34289r-1524,889l101981,37211r1016,1396l103886,40131r1905,508l107315,39624,148800,13967r4870,-9904l159665,4063,159258,xem157047,5714r-3631,l158242,8127r-4307,2664l154541,16708r4844,-9851l157047,5714xem153670,4063r-4870,9904l153935,10791r-519,-5077l157047,5714,153670,4063xem153416,5714r519,5077l158242,8127,153416,5714xe" fillcolor="black" stroked="f">
                        <v:path arrowok="t"/>
                      </v:shape>
                      <v:shape id="Graphic 198" o:spid="_x0000_s1046" style="position:absolute;left:2432;top:1568;width:28651;height:5423;visibility:visible;mso-wrap-style:square;v-text-anchor:top" coordsize="2865120,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" path="m2865120,541655l,542290em2865120,309880l,310515em1263650,542290r635,-232410em1600835,542290r635,-232410em,542290l634,309880em2864485,542290r635,-232410em2780029,542290r636,-232410em2629535,542290r635,-232410em83819,542290l85089,309880em234950,542290r634,-232410em2106295,309880l2106929,em758189,309880r636,-232410e" filled="f">
                        <v:path arrowok="t"/>
                      </v:shape>
                      <v:shape id="Graphic 199" o:spid="_x0000_s1047" style="position:absolute;left:10610;top:1568;width:12345;height:5417;visibility:visible;mso-wrap-style:square;v-text-anchor:top" coordsize="1234440,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" path="m1233805,541655l1234440,em,541655l635,130810e" filled="f" strokeweight=".5pt">
                        <v:stroke dashstyle="3 1"/>
                        <v:path arrowok="t"/>
                      </v:shape>
                      <v:shape id="Graphic 200" o:spid="_x0000_s1048" style="position:absolute;left:6889;top:31;width:19685;height:9278;visibility:visible;mso-wrap-style:square;v-text-anchor:top" coordsize="1968500,92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" path="m986155,849629r635,78106em986155,r635,772794em,638175l635,793114em,566419r635,37466em,231139l635,535939em1967230,638175r1270,154939em1967230,566419r1270,37466em1967230,231139r1270,304800em673861,346710r-64976,-1861l547733,339485r-56309,-8542l440979,319546,397418,305622,361761,289494,318242,251927r-5823,-20788e" filled="f" strokeweight=".5pt">
                        <v:path arrowok="t"/>
                      </v:shape>
                      <v:shape id="Graphic 201" o:spid="_x0000_s1049" style="position:absolute;left:9982;top:1574;width:13601;height:1918;visibility:visible;mso-wrap-style:square;v-text-anchor:top" coordsize="1360170,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" path="m,77470r37337,36194l68707,135636r44704,17779l170814,169925r64136,14987l322199,191770r58165,l460883,184912r52958,-8890l571246,163068r90297,-30226l743458,102108,832231,72644,915797,51435,988822,36322,1100582,15748,1196848,5587r91693,-3428l1360170,e" filled="f">
                        <v:path arrowok="t"/>
                      </v:shape>
                      <v:shape id="Graphic 202" o:spid="_x0000_s1050" style="position:absolute;left:10185;top:1847;width:6629;height:978;visibility:visible;mso-wrap-style:square;v-text-anchor:top" coordsize="66294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" path="m19050,83184l56515,25400em53340,83184l90805,25400em106680,67309l140335,15239em154940,57150l185419,10794em198119,57150l231775,5079em246380,46989l274319,5079em286385,52069l316865,5079em328930,52069l361950,em371475,52069l401955,5079em413385,52069l444500,5079em452119,57150l483235,10794em492125,62229l522605,15239em531494,67309l558165,25400em567055,77469l600710,25400em605790,83184l626744,51434em638810,97789l662940,61594em,73025l23494,36194e" filled="f" strokeweight=".5pt">
                        <v:path arrowok="t"/>
                      </v:shape>
                      <v:shape id="Graphic 203" o:spid="_x0000_s1051" style="position:absolute;left:162;top:4489;width:711;height:2597;visibility:visible;mso-wrap-style:square;v-text-anchor:top" coordsize="71120,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" path="m3810,198882l762,200660r-381,2032l35813,259207r3719,-5970l32638,253237r-23,-11303l6561,200533r-847,-1271l3810,198882xem32615,241934r23,11303l38988,253111r-3,-1651l33147,251460r2716,-4364l32615,241934xem67691,198628r-2033,508l64690,200787,39076,241934r-88,11177l32638,253237r6894,l70231,203962r888,-1525l70612,200533r-1398,-889l67691,198628xem35863,247096r-2716,4364l38607,251460r-2744,-4364xem38966,242111r-3103,4985l38607,251460r378,l38966,242111xem35256,12110r-3103,4985l32615,241934r3248,5162l38966,242111,38504,17272,35256,12110xem35179,l888,55245,,56769r507,1905l1905,59562r1524,1017l5461,60071r968,-1651l32043,17272r88,-11176l38481,5969r453,l35179,xem38934,5969r-453,l38504,17272,64558,58674r847,1270l67310,60325r3047,-1778l70738,56515,38934,5969xem38484,7747r-511,l35256,12110r3248,5162l38484,7747xem38481,5969r-6350,127l32153,17095r3103,-4985l32512,7747r5972,l38481,5969xem37973,7747r-5461,l35256,12110,37973,7747xe" fillcolor="black" stroked="f">
                        <v:path arrowok="t"/>
                      </v:shape>
                      <v:shape id="Graphic 204" o:spid="_x0000_s1052" style="position:absolute;left:31;top:4629;width:1734;height:2286;visibility:visible;mso-wrap-style:square;v-text-anchor:top" coordsize="1733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" path="m173355,l,1270em173355,227964l5714,228600e" filled="f" strokeweight=".5pt">
                        <v:path arrowok="t"/>
                      </v:shape>
                      <v:shape id="Graphic 205" o:spid="_x0000_s1053" style="position:absolute;left:10483;top:10528;width:12891;height:23946;visibility:visible;mso-wrap-style:square;v-text-anchor:top" coordsize="1289050,239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" path="m1288554,66675l1284351,3683,1284109,r-57912,33274l1225689,35179r889,1524l1227340,38227r2032,508l1230896,37973r42279,-24283l636371,1205128,148805,293103r42215,24143l192544,318135r2032,-508l195338,316103r889,-1524l195719,312674,144437,283210r-6630,-3810l133362,346075r1270,1524l136410,347599r1778,127l139712,346456r3429,-50331l632752,1211910,9791,2377465,6350,2327021r-1524,-1270l3060,2325751r-1778,127l,2327402r4457,66675l11087,2390267r51282,-29464l62877,2358898r-1790,-3048l59194,2355342r-1524,762l15468,2380361,636358,1218666r470358,879742l1064526,2074164r-1524,-762l1060970,2073910r-762,1524l1059319,2076958r508,1905l1117739,2112137r242,-3810l1122184,2045462r-1270,-1524l1119136,2043811r-1778,l1115834,2045081r-3441,50444l639978,1211884,1278763,16725r3441,50331l1283728,68326r1778,-127l1287284,68199r1270,-1524xe" fillcolor="black" stroked="f">
                        <v:path arrowok="t"/>
                      </v:shape>
                      <v:shape id="Graphic 206" o:spid="_x0000_s1054" style="position:absolute;left:10852;top:10845;width:11804;height:16999;visibility:visible;mso-wrap-style:square;v-text-anchor:top" coordsize="1180465,169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" path="m,1158875r2166,-46669l8548,1066638r10421,-44306l33250,979452,51215,938159,72687,898616,97488,860987r27953,-35554l156370,792118r33726,-30914l226443,732853r38790,-25625l306289,684493r43146,-19684l394492,648339r46792,-13093l489633,625692r49730,-5851l590295,617855r50932,1986l690954,625692r48345,9554l786085,648339r45050,16470l874272,684493r41047,22735l954100,732853r36337,28351l1024153,792118r30918,33315l1083015,860987r24792,37629l1129271,938159r17957,41293l1161504,1022332r10416,44306l1178299,1112206r2165,46669l1178299,1205561r-6379,45582l1161504,1295459r-14276,42888l1129271,1379645r-21464,39544l1083015,1456818r-27944,35551l1024153,1525681r-33716,30909l954100,1584935r-38781,25618l874272,1633282r-43137,19678l786085,1669423r-46786,13088l690954,1692060r-49727,5849l590295,1699895r-50932,-1986l489633,1692060r-48349,-9549l394492,1669423r-45057,-16463l306289,1633282r-41056,-22729l226443,1584935r-36347,-28345l156370,1525681r-30929,-33312l97488,1456818,72687,1419189,51215,1379645,33250,1338347,18969,1295459,8548,1251143,2166,1205561,,1158875xem421639,155321r6049,-41271l444758,76952,471233,45513,505497,21218,545935,5552,590930,r44987,5552l676331,21218r34233,24295l737009,76952r17046,37098l760094,155321r-6039,41261l737009,233656r-26445,31408l676331,289329r-40414,15643l590930,310514r-44995,-5542l505497,289329,471233,265064,444758,233656,427688,196582r-6049,-41261xe" filled="f">
                        <v:path arrowok="t"/>
                      </v:shape>
                      <v:shape id="Graphic 207" o:spid="_x0000_s1055" style="position:absolute;left:15068;top:7975;width:3372;height:4413;visibility:visible;mso-wrap-style:square;v-text-anchor:top" coordsize="337185,4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" path="m330453,l762,10287,,441325r337185,l330453,xe" stroked="f">
                        <v:path arrowok="t"/>
                      </v:shape>
                      <v:shape id="Graphic 208" o:spid="_x0000_s1056" style="position:absolute;left:15068;top:9410;width:3378;height:2985;visibility:visible;mso-wrap-style:square;v-text-anchor:top" coordsize="33782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" path="m,l635,298450em337185,r635,298450e" filled="f">
                        <v:path arrowok="t"/>
                      </v:shape>
                      <v:shape id="Graphic 209" o:spid="_x0000_s1057" style="position:absolute;left:16751;top:10071;width:12;height:4641;visibility:visible;mso-wrap-style:square;v-text-anchor:top" coordsize="635,46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" path="m,l635,464184e" filled="f" strokeweight=".5pt">
                        <v:path arrowok="t"/>
                      </v:shape>
                    </v:group>
                  </w:pict>
                </mc:Fallback>
              </mc:AlternateContent>
            </w:r>
            <w:r>
              <w:rPr>
                <w:spacing w:val="-4"/>
                <w:sz w:val="20"/>
              </w:rPr>
              <w:t>20mm</w:t>
            </w:r>
          </w:p>
          <w:p w14:paraId="7EB6CFBF" w14:textId="77777777" w:rsidR="00FC7CA5" w:rsidRDefault="00FC7CA5">
            <w:pPr>
              <w:pStyle w:val="TableParagraph"/>
              <w:spacing w:before="0"/>
              <w:jc w:val="left"/>
              <w:rPr>
                <w:b/>
                <w:sz w:val="20"/>
              </w:rPr>
            </w:pPr>
          </w:p>
          <w:p w14:paraId="464CD702" w14:textId="77777777" w:rsidR="00FC7CA5" w:rsidRDefault="00FC7CA5">
            <w:pPr>
              <w:pStyle w:val="TableParagraph"/>
              <w:spacing w:before="0"/>
              <w:jc w:val="left"/>
              <w:rPr>
                <w:b/>
                <w:sz w:val="20"/>
              </w:rPr>
            </w:pPr>
          </w:p>
          <w:p w14:paraId="0CE1550D" w14:textId="77777777" w:rsidR="00FC7CA5" w:rsidRDefault="00FC7CA5">
            <w:pPr>
              <w:pStyle w:val="TableParagraph"/>
              <w:spacing w:before="0"/>
              <w:jc w:val="left"/>
              <w:rPr>
                <w:b/>
                <w:sz w:val="20"/>
              </w:rPr>
            </w:pPr>
          </w:p>
          <w:p w14:paraId="3B8887B9" w14:textId="77777777" w:rsidR="00FC7CA5" w:rsidRDefault="00FC7CA5">
            <w:pPr>
              <w:pStyle w:val="TableParagraph"/>
              <w:spacing w:before="0"/>
              <w:jc w:val="left"/>
              <w:rPr>
                <w:b/>
                <w:sz w:val="20"/>
              </w:rPr>
            </w:pPr>
          </w:p>
          <w:p w14:paraId="7FCBA04A" w14:textId="77777777" w:rsidR="00FC7CA5" w:rsidRDefault="00FC7CA5">
            <w:pPr>
              <w:pStyle w:val="TableParagraph"/>
              <w:spacing w:before="0"/>
              <w:jc w:val="left"/>
              <w:rPr>
                <w:b/>
                <w:sz w:val="20"/>
              </w:rPr>
            </w:pPr>
          </w:p>
          <w:p w14:paraId="41D14027" w14:textId="77777777" w:rsidR="00FC7CA5" w:rsidRDefault="00FC7CA5">
            <w:pPr>
              <w:pStyle w:val="TableParagraph"/>
              <w:spacing w:before="22"/>
              <w:jc w:val="left"/>
              <w:rPr>
                <w:b/>
                <w:sz w:val="20"/>
              </w:rPr>
            </w:pPr>
          </w:p>
          <w:p w14:paraId="1396E905" w14:textId="77777777" w:rsidR="00FC7CA5" w:rsidRDefault="003671C9">
            <w:pPr>
              <w:pStyle w:val="TableParagraph"/>
              <w:tabs>
                <w:tab w:val="left" w:pos="5407"/>
              </w:tabs>
              <w:spacing w:before="1"/>
              <w:ind w:left="2061"/>
              <w:jc w:val="left"/>
              <w:rPr>
                <w:rFonts w:ascii="Carlito"/>
                <w:sz w:val="20"/>
              </w:rPr>
            </w:pPr>
            <w:r>
              <w:rPr>
                <w:rFonts w:ascii="Carlito"/>
                <w:spacing w:val="-4"/>
                <w:position w:val="9"/>
                <w:sz w:val="20"/>
              </w:rPr>
              <w:t>22mm</w:t>
            </w:r>
            <w:r>
              <w:rPr>
                <w:rFonts w:ascii="Carlito"/>
                <w:position w:val="9"/>
                <w:sz w:val="20"/>
              </w:rPr>
              <w:tab/>
            </w:r>
            <w:r>
              <w:rPr>
                <w:rFonts w:ascii="Carlito"/>
                <w:spacing w:val="-2"/>
                <w:sz w:val="20"/>
              </w:rPr>
              <w:t>215mm</w:t>
            </w:r>
          </w:p>
          <w:p w14:paraId="1F7617EB" w14:textId="77777777" w:rsidR="00FC7CA5" w:rsidRDefault="00FC7CA5">
            <w:pPr>
              <w:pStyle w:val="TableParagraph"/>
              <w:spacing w:before="0"/>
              <w:jc w:val="left"/>
              <w:rPr>
                <w:b/>
                <w:sz w:val="20"/>
              </w:rPr>
            </w:pPr>
          </w:p>
          <w:p w14:paraId="10806791" w14:textId="77777777" w:rsidR="00FC7CA5" w:rsidRDefault="00FC7CA5">
            <w:pPr>
              <w:pStyle w:val="TableParagraph"/>
              <w:spacing w:before="0"/>
              <w:jc w:val="left"/>
              <w:rPr>
                <w:b/>
                <w:sz w:val="20"/>
              </w:rPr>
            </w:pPr>
          </w:p>
          <w:p w14:paraId="2911ED4F" w14:textId="77777777" w:rsidR="00FC7CA5" w:rsidRDefault="00FC7CA5">
            <w:pPr>
              <w:pStyle w:val="TableParagraph"/>
              <w:spacing w:before="0"/>
              <w:jc w:val="left"/>
              <w:rPr>
                <w:b/>
                <w:sz w:val="20"/>
              </w:rPr>
            </w:pPr>
          </w:p>
          <w:p w14:paraId="2FC9BC0D" w14:textId="77777777" w:rsidR="00FC7CA5" w:rsidRDefault="00FC7CA5">
            <w:pPr>
              <w:pStyle w:val="TableParagraph"/>
              <w:spacing w:before="0"/>
              <w:jc w:val="left"/>
              <w:rPr>
                <w:b/>
                <w:sz w:val="20"/>
              </w:rPr>
            </w:pPr>
          </w:p>
          <w:p w14:paraId="69401C15" w14:textId="77777777" w:rsidR="00FC7CA5" w:rsidRDefault="00FC7CA5">
            <w:pPr>
              <w:pStyle w:val="TableParagraph"/>
              <w:spacing w:before="0"/>
              <w:jc w:val="left"/>
              <w:rPr>
                <w:b/>
                <w:sz w:val="20"/>
              </w:rPr>
            </w:pPr>
          </w:p>
          <w:p w14:paraId="5B8237E8" w14:textId="77777777" w:rsidR="00FC7CA5" w:rsidRDefault="00FC7CA5">
            <w:pPr>
              <w:pStyle w:val="TableParagraph"/>
              <w:spacing w:before="0"/>
              <w:jc w:val="left"/>
              <w:rPr>
                <w:b/>
                <w:sz w:val="20"/>
              </w:rPr>
            </w:pPr>
          </w:p>
          <w:p w14:paraId="2DA796CD" w14:textId="77777777" w:rsidR="00FC7CA5" w:rsidRDefault="00FC7CA5">
            <w:pPr>
              <w:pStyle w:val="TableParagraph"/>
              <w:spacing w:before="140"/>
              <w:jc w:val="left"/>
              <w:rPr>
                <w:b/>
                <w:sz w:val="20"/>
              </w:rPr>
            </w:pPr>
          </w:p>
          <w:p w14:paraId="1150EFF2" w14:textId="77777777" w:rsidR="00FC7CA5" w:rsidRDefault="003671C9">
            <w:pPr>
              <w:pStyle w:val="TableParagraph"/>
              <w:spacing w:before="1"/>
              <w:ind w:left="1645"/>
              <w:rPr>
                <w:rFonts w:ascii="Carlito"/>
                <w:sz w:val="20"/>
              </w:rPr>
            </w:pPr>
            <w:r>
              <w:rPr>
                <w:rFonts w:ascii="Carlito"/>
                <w:spacing w:val="-2"/>
                <w:sz w:val="20"/>
              </w:rPr>
              <w:t>183mm</w:t>
            </w:r>
          </w:p>
        </w:tc>
      </w:tr>
    </w:tbl>
    <w:p w14:paraId="6C62BAEB" w14:textId="77777777" w:rsidR="00FC7CA5" w:rsidRDefault="003671C9">
      <w:pPr>
        <w:pStyle w:val="ListParagraph"/>
        <w:numPr>
          <w:ilvl w:val="1"/>
          <w:numId w:val="142"/>
        </w:numPr>
        <w:tabs>
          <w:tab w:val="left" w:pos="1620"/>
        </w:tabs>
        <w:spacing w:before="245"/>
        <w:ind w:hanging="907"/>
        <w:rPr>
          <w:b/>
          <w:sz w:val="24"/>
        </w:rPr>
      </w:pPr>
      <w:r>
        <w:rPr>
          <w:b/>
          <w:sz w:val="24"/>
        </w:rPr>
        <w:t>Thi</w:t>
      </w:r>
      <w:r>
        <w:rPr>
          <w:b/>
          <w:sz w:val="24"/>
        </w:rPr>
        <w:t>ế</w:t>
      </w:r>
      <w:r>
        <w:rPr>
          <w:b/>
          <w:sz w:val="24"/>
        </w:rPr>
        <w:t>t</w:t>
      </w:r>
      <w:r>
        <w:rPr>
          <w:b/>
          <w:spacing w:val="-2"/>
          <w:sz w:val="24"/>
        </w:rPr>
        <w:t xml:space="preserve"> </w:t>
      </w:r>
      <w:r>
        <w:rPr>
          <w:b/>
          <w:sz w:val="24"/>
        </w:rPr>
        <w:t>b</w:t>
      </w:r>
      <w:r>
        <w:rPr>
          <w:b/>
          <w:sz w:val="24"/>
        </w:rPr>
        <w:t>ị</w:t>
      </w:r>
      <w:r>
        <w:rPr>
          <w:b/>
          <w:spacing w:val="-5"/>
          <w:sz w:val="24"/>
        </w:rPr>
        <w:t xml:space="preserve"> </w:t>
      </w:r>
      <w:r>
        <w:rPr>
          <w:b/>
          <w:sz w:val="24"/>
        </w:rPr>
        <w:t>l</w:t>
      </w:r>
      <w:r>
        <w:rPr>
          <w:b/>
          <w:sz w:val="24"/>
        </w:rPr>
        <w:t>ọ</w:t>
      </w:r>
      <w:r>
        <w:rPr>
          <w:b/>
          <w:sz w:val="24"/>
        </w:rPr>
        <w:t>c</w:t>
      </w:r>
      <w:r>
        <w:rPr>
          <w:b/>
          <w:spacing w:val="-1"/>
          <w:sz w:val="24"/>
        </w:rPr>
        <w:t xml:space="preserve"> </w:t>
      </w:r>
      <w:r>
        <w:rPr>
          <w:b/>
          <w:sz w:val="24"/>
        </w:rPr>
        <w:t>d</w:t>
      </w:r>
      <w:r>
        <w:rPr>
          <w:b/>
          <w:sz w:val="24"/>
        </w:rPr>
        <w:t>ầ</w:t>
      </w:r>
      <w:r>
        <w:rPr>
          <w:b/>
          <w:sz w:val="24"/>
        </w:rPr>
        <w:t>u</w:t>
      </w:r>
      <w:r>
        <w:rPr>
          <w:b/>
          <w:spacing w:val="-2"/>
          <w:sz w:val="24"/>
        </w:rPr>
        <w:t xml:space="preserve"> </w:t>
      </w:r>
      <w:r>
        <w:rPr>
          <w:b/>
          <w:sz w:val="24"/>
        </w:rPr>
        <w:t>và</w:t>
      </w:r>
      <w:r>
        <w:rPr>
          <w:b/>
          <w:spacing w:val="-1"/>
          <w:sz w:val="24"/>
        </w:rPr>
        <w:t xml:space="preserve"> </w:t>
      </w:r>
      <w:r>
        <w:rPr>
          <w:b/>
          <w:sz w:val="24"/>
        </w:rPr>
        <w:t>két</w:t>
      </w:r>
      <w:r>
        <w:rPr>
          <w:b/>
          <w:spacing w:val="-2"/>
          <w:sz w:val="24"/>
        </w:rPr>
        <w:t xml:space="preserve"> </w:t>
      </w:r>
      <w:r>
        <w:rPr>
          <w:b/>
          <w:sz w:val="24"/>
        </w:rPr>
        <w:t>gi</w:t>
      </w:r>
      <w:r>
        <w:rPr>
          <w:b/>
          <w:sz w:val="24"/>
        </w:rPr>
        <w:t>ữ</w:t>
      </w:r>
      <w:r>
        <w:rPr>
          <w:b/>
          <w:spacing w:val="-2"/>
          <w:sz w:val="24"/>
        </w:rPr>
        <w:t xml:space="preserve"> </w:t>
      </w:r>
      <w:r>
        <w:rPr>
          <w:b/>
          <w:sz w:val="24"/>
        </w:rPr>
        <w:t>nư</w:t>
      </w:r>
      <w:r>
        <w:rPr>
          <w:b/>
          <w:sz w:val="24"/>
        </w:rPr>
        <w:t>ớ</w:t>
      </w:r>
      <w:r>
        <w:rPr>
          <w:b/>
          <w:sz w:val="24"/>
        </w:rPr>
        <w:t>c</w:t>
      </w:r>
      <w:r>
        <w:rPr>
          <w:b/>
          <w:spacing w:val="-1"/>
          <w:sz w:val="24"/>
        </w:rPr>
        <w:t xml:space="preserve"> </w:t>
      </w:r>
      <w:r>
        <w:rPr>
          <w:b/>
          <w:sz w:val="24"/>
        </w:rPr>
        <w:t>đáy</w:t>
      </w:r>
      <w:r>
        <w:rPr>
          <w:b/>
          <w:spacing w:val="-1"/>
          <w:sz w:val="24"/>
        </w:rPr>
        <w:t xml:space="preserve"> </w:t>
      </w:r>
      <w:r>
        <w:rPr>
          <w:b/>
          <w:sz w:val="24"/>
        </w:rPr>
        <w:t>tàu</w:t>
      </w:r>
      <w:r>
        <w:rPr>
          <w:b/>
          <w:spacing w:val="-2"/>
          <w:sz w:val="24"/>
        </w:rPr>
        <w:t xml:space="preserve"> </w:t>
      </w:r>
      <w:r>
        <w:rPr>
          <w:b/>
          <w:sz w:val="24"/>
        </w:rPr>
        <w:t>nhi</w:t>
      </w:r>
      <w:r>
        <w:rPr>
          <w:b/>
          <w:sz w:val="24"/>
        </w:rPr>
        <w:t>ễ</w:t>
      </w:r>
      <w:r>
        <w:rPr>
          <w:b/>
          <w:sz w:val="24"/>
        </w:rPr>
        <w:t>m</w:t>
      </w:r>
      <w:r>
        <w:rPr>
          <w:b/>
          <w:spacing w:val="-1"/>
          <w:sz w:val="24"/>
        </w:rPr>
        <w:t xml:space="preserve"> </w:t>
      </w:r>
      <w:r>
        <w:rPr>
          <w:b/>
          <w:spacing w:val="-5"/>
          <w:sz w:val="24"/>
        </w:rPr>
        <w:t>d</w:t>
      </w:r>
      <w:r>
        <w:rPr>
          <w:b/>
          <w:spacing w:val="-5"/>
          <w:sz w:val="24"/>
        </w:rPr>
        <w:t>ầ</w:t>
      </w:r>
      <w:r>
        <w:rPr>
          <w:b/>
          <w:spacing w:val="-5"/>
          <w:sz w:val="24"/>
        </w:rPr>
        <w:t>u</w:t>
      </w:r>
    </w:p>
    <w:p w14:paraId="22A9B592" w14:textId="77777777" w:rsidR="00FC7CA5" w:rsidRDefault="00FC7CA5">
      <w:pPr>
        <w:pStyle w:val="BodyText"/>
        <w:spacing w:before="7"/>
        <w:jc w:val="left"/>
        <w:rPr>
          <w:b/>
        </w:rPr>
      </w:pPr>
    </w:p>
    <w:p w14:paraId="63A7609A" w14:textId="77777777" w:rsidR="00FC7CA5" w:rsidRDefault="003671C9">
      <w:pPr>
        <w:pStyle w:val="ListParagraph"/>
        <w:numPr>
          <w:ilvl w:val="2"/>
          <w:numId w:val="142"/>
        </w:numPr>
        <w:tabs>
          <w:tab w:val="left" w:pos="1620"/>
        </w:tabs>
        <w:spacing w:before="0"/>
        <w:ind w:hanging="907"/>
        <w:rPr>
          <w:b/>
          <w:sz w:val="24"/>
        </w:rPr>
      </w:pPr>
      <w:r>
        <w:rPr>
          <w:b/>
          <w:sz w:val="24"/>
        </w:rPr>
        <w:t>Thi</w:t>
      </w:r>
      <w:r>
        <w:rPr>
          <w:b/>
          <w:sz w:val="24"/>
        </w:rPr>
        <w:t>ế</w:t>
      </w:r>
      <w:r>
        <w:rPr>
          <w:b/>
          <w:sz w:val="24"/>
        </w:rPr>
        <w:t>t</w:t>
      </w:r>
      <w:r>
        <w:rPr>
          <w:b/>
          <w:spacing w:val="-1"/>
          <w:sz w:val="24"/>
        </w:rPr>
        <w:t xml:space="preserve"> </w:t>
      </w:r>
      <w:r>
        <w:rPr>
          <w:b/>
          <w:sz w:val="24"/>
        </w:rPr>
        <w:t>b</w:t>
      </w:r>
      <w:r>
        <w:rPr>
          <w:b/>
          <w:sz w:val="24"/>
        </w:rPr>
        <w:t>ị</w:t>
      </w:r>
      <w:r>
        <w:rPr>
          <w:b/>
          <w:spacing w:val="-4"/>
          <w:sz w:val="24"/>
        </w:rPr>
        <w:t xml:space="preserve"> </w:t>
      </w:r>
      <w:r>
        <w:rPr>
          <w:b/>
          <w:sz w:val="24"/>
        </w:rPr>
        <w:t>l</w:t>
      </w:r>
      <w:r>
        <w:rPr>
          <w:b/>
          <w:sz w:val="24"/>
        </w:rPr>
        <w:t>ọ</w:t>
      </w:r>
      <w:r>
        <w:rPr>
          <w:b/>
          <w:sz w:val="24"/>
        </w:rPr>
        <w:t xml:space="preserve">c </w:t>
      </w:r>
      <w:r>
        <w:rPr>
          <w:b/>
          <w:spacing w:val="-5"/>
          <w:sz w:val="24"/>
        </w:rPr>
        <w:t>d</w:t>
      </w:r>
      <w:r>
        <w:rPr>
          <w:b/>
          <w:spacing w:val="-5"/>
          <w:sz w:val="24"/>
        </w:rPr>
        <w:t>ầ</w:t>
      </w:r>
      <w:r>
        <w:rPr>
          <w:b/>
          <w:spacing w:val="-5"/>
          <w:sz w:val="24"/>
        </w:rPr>
        <w:t>u</w:t>
      </w:r>
    </w:p>
    <w:p w14:paraId="2731E77D" w14:textId="77777777" w:rsidR="00FC7CA5" w:rsidRDefault="003671C9">
      <w:pPr>
        <w:pStyle w:val="ListParagraph"/>
        <w:numPr>
          <w:ilvl w:val="0"/>
          <w:numId w:val="138"/>
        </w:numPr>
        <w:tabs>
          <w:tab w:val="left" w:pos="1166"/>
        </w:tabs>
        <w:spacing w:line="288" w:lineRule="auto"/>
        <w:ind w:right="251"/>
        <w:rPr>
          <w:sz w:val="24"/>
        </w:rPr>
      </w:pPr>
      <w:r>
        <w:rPr>
          <w:sz w:val="24"/>
        </w:rPr>
        <w:t>Thi</w:t>
      </w:r>
      <w:r>
        <w:rPr>
          <w:sz w:val="24"/>
        </w:rPr>
        <w:t>ế</w:t>
      </w:r>
      <w:r>
        <w:rPr>
          <w:sz w:val="24"/>
        </w:rPr>
        <w:t>t</w:t>
      </w:r>
      <w:r>
        <w:rPr>
          <w:spacing w:val="-6"/>
          <w:sz w:val="24"/>
        </w:rPr>
        <w:t xml:space="preserve"> </w:t>
      </w:r>
      <w:r>
        <w:rPr>
          <w:sz w:val="24"/>
        </w:rPr>
        <w:t>b</w:t>
      </w:r>
      <w:r>
        <w:rPr>
          <w:sz w:val="24"/>
        </w:rPr>
        <w:t>ị</w:t>
      </w:r>
      <w:r>
        <w:rPr>
          <w:spacing w:val="-10"/>
          <w:sz w:val="24"/>
        </w:rPr>
        <w:t xml:space="preserve"> </w:t>
      </w:r>
      <w:r>
        <w:rPr>
          <w:sz w:val="24"/>
        </w:rPr>
        <w:t>l</w:t>
      </w:r>
      <w:r>
        <w:rPr>
          <w:sz w:val="24"/>
        </w:rPr>
        <w:t>ọ</w:t>
      </w:r>
      <w:r>
        <w:rPr>
          <w:sz w:val="24"/>
        </w:rPr>
        <w:t>c</w:t>
      </w:r>
      <w:r>
        <w:rPr>
          <w:spacing w:val="-9"/>
          <w:sz w:val="24"/>
        </w:rPr>
        <w:t xml:space="preserve"> </w:t>
      </w:r>
      <w:r>
        <w:rPr>
          <w:sz w:val="24"/>
        </w:rPr>
        <w:t>d</w:t>
      </w:r>
      <w:r>
        <w:rPr>
          <w:sz w:val="24"/>
        </w:rPr>
        <w:t>ầ</w:t>
      </w:r>
      <w:r>
        <w:rPr>
          <w:sz w:val="24"/>
        </w:rPr>
        <w:t>u</w:t>
      </w:r>
      <w:r>
        <w:rPr>
          <w:spacing w:val="-7"/>
          <w:sz w:val="24"/>
        </w:rPr>
        <w:t xml:space="preserve"> </w:t>
      </w:r>
      <w:r>
        <w:rPr>
          <w:sz w:val="24"/>
        </w:rPr>
        <w:t>ph</w:t>
      </w:r>
      <w:r>
        <w:rPr>
          <w:sz w:val="24"/>
        </w:rPr>
        <w:t>ả</w:t>
      </w:r>
      <w:r>
        <w:rPr>
          <w:sz w:val="24"/>
        </w:rPr>
        <w:t>i</w:t>
      </w:r>
      <w:r>
        <w:rPr>
          <w:spacing w:val="-7"/>
          <w:sz w:val="24"/>
        </w:rPr>
        <w:t xml:space="preserve"> </w:t>
      </w:r>
      <w:r>
        <w:rPr>
          <w:sz w:val="24"/>
        </w:rPr>
        <w:t>th</w:t>
      </w:r>
      <w:r>
        <w:rPr>
          <w:sz w:val="24"/>
        </w:rPr>
        <w:t>ỏ</w:t>
      </w:r>
      <w:r>
        <w:rPr>
          <w:sz w:val="24"/>
        </w:rPr>
        <w:t>a</w:t>
      </w:r>
      <w:r>
        <w:rPr>
          <w:spacing w:val="-8"/>
          <w:sz w:val="24"/>
        </w:rPr>
        <w:t xml:space="preserve"> </w:t>
      </w:r>
      <w:r>
        <w:rPr>
          <w:sz w:val="24"/>
        </w:rPr>
        <w:t>mãn</w:t>
      </w:r>
      <w:r>
        <w:rPr>
          <w:spacing w:val="-6"/>
          <w:sz w:val="24"/>
        </w:rPr>
        <w:t xml:space="preserve"> </w:t>
      </w:r>
      <w:r>
        <w:rPr>
          <w:sz w:val="24"/>
        </w:rPr>
        <w:t>các</w:t>
      </w:r>
      <w:r>
        <w:rPr>
          <w:spacing w:val="-9"/>
          <w:sz w:val="24"/>
        </w:rPr>
        <w:t xml:space="preserve"> </w:t>
      </w:r>
      <w:r>
        <w:rPr>
          <w:sz w:val="24"/>
        </w:rPr>
        <w:t>yêu</w:t>
      </w:r>
      <w:r>
        <w:rPr>
          <w:spacing w:val="-6"/>
          <w:sz w:val="24"/>
        </w:rPr>
        <w:t xml:space="preserve"> </w:t>
      </w:r>
      <w:r>
        <w:rPr>
          <w:sz w:val="24"/>
        </w:rPr>
        <w:t>c</w:t>
      </w:r>
      <w:r>
        <w:rPr>
          <w:sz w:val="24"/>
        </w:rPr>
        <w:t>ầ</w:t>
      </w:r>
      <w:r>
        <w:rPr>
          <w:sz w:val="24"/>
        </w:rPr>
        <w:t>u</w:t>
      </w:r>
      <w:r>
        <w:rPr>
          <w:spacing w:val="-8"/>
          <w:sz w:val="24"/>
        </w:rPr>
        <w:t xml:space="preserve"> </w:t>
      </w:r>
      <w:r>
        <w:rPr>
          <w:sz w:val="24"/>
        </w:rPr>
        <w:t>ở</w:t>
      </w:r>
      <w:r>
        <w:rPr>
          <w:spacing w:val="-5"/>
          <w:sz w:val="24"/>
        </w:rPr>
        <w:t xml:space="preserve"> </w:t>
      </w:r>
      <w:r>
        <w:rPr>
          <w:sz w:val="24"/>
        </w:rPr>
        <w:t>(1),</w:t>
      </w:r>
      <w:r>
        <w:rPr>
          <w:spacing w:val="-7"/>
          <w:sz w:val="24"/>
        </w:rPr>
        <w:t xml:space="preserve"> </w:t>
      </w:r>
      <w:r>
        <w:rPr>
          <w:sz w:val="24"/>
        </w:rPr>
        <w:t>(2)</w:t>
      </w:r>
      <w:r>
        <w:rPr>
          <w:spacing w:val="-7"/>
          <w:sz w:val="24"/>
        </w:rPr>
        <w:t xml:space="preserve"> </w:t>
      </w:r>
      <w:r>
        <w:rPr>
          <w:sz w:val="24"/>
        </w:rPr>
        <w:t>ho</w:t>
      </w:r>
      <w:r>
        <w:rPr>
          <w:sz w:val="24"/>
        </w:rPr>
        <w:t>ặ</w:t>
      </w:r>
      <w:r>
        <w:rPr>
          <w:sz w:val="24"/>
        </w:rPr>
        <w:t>c</w:t>
      </w:r>
      <w:r>
        <w:rPr>
          <w:spacing w:val="-7"/>
          <w:sz w:val="24"/>
        </w:rPr>
        <w:t xml:space="preserve"> </w:t>
      </w:r>
      <w:r>
        <w:rPr>
          <w:sz w:val="24"/>
        </w:rPr>
        <w:t>(3)</w:t>
      </w:r>
      <w:r>
        <w:rPr>
          <w:spacing w:val="-7"/>
          <w:sz w:val="24"/>
        </w:rPr>
        <w:t xml:space="preserve"> </w:t>
      </w:r>
      <w:r>
        <w:rPr>
          <w:sz w:val="24"/>
        </w:rPr>
        <w:t>sau</w:t>
      </w:r>
      <w:r>
        <w:rPr>
          <w:spacing w:val="-7"/>
          <w:sz w:val="24"/>
        </w:rPr>
        <w:t xml:space="preserve"> </w:t>
      </w:r>
      <w:r>
        <w:rPr>
          <w:sz w:val="24"/>
        </w:rPr>
        <w:t>đây</w:t>
      </w:r>
      <w:r>
        <w:rPr>
          <w:spacing w:val="-7"/>
          <w:sz w:val="24"/>
        </w:rPr>
        <w:t xml:space="preserve"> </w:t>
      </w:r>
      <w:r>
        <w:rPr>
          <w:sz w:val="24"/>
        </w:rPr>
        <w:t>và</w:t>
      </w:r>
      <w:r>
        <w:rPr>
          <w:spacing w:val="-6"/>
          <w:sz w:val="24"/>
        </w:rPr>
        <w:t xml:space="preserve"> </w:t>
      </w:r>
      <w:r>
        <w:rPr>
          <w:sz w:val="24"/>
        </w:rPr>
        <w:t>có</w:t>
      </w:r>
      <w:r>
        <w:rPr>
          <w:spacing w:val="-6"/>
          <w:sz w:val="24"/>
        </w:rPr>
        <w:t xml:space="preserve"> </w:t>
      </w:r>
      <w:r>
        <w:rPr>
          <w:sz w:val="24"/>
        </w:rPr>
        <w:t>s</w:t>
      </w:r>
      <w:r>
        <w:rPr>
          <w:sz w:val="24"/>
        </w:rPr>
        <w:t>ả</w:t>
      </w:r>
      <w:r>
        <w:rPr>
          <w:sz w:val="24"/>
        </w:rPr>
        <w:t>n</w:t>
      </w:r>
      <w:r>
        <w:rPr>
          <w:spacing w:val="-6"/>
          <w:sz w:val="24"/>
        </w:rPr>
        <w:t xml:space="preserve"> </w:t>
      </w:r>
      <w:r>
        <w:rPr>
          <w:sz w:val="24"/>
        </w:rPr>
        <w:t>lư</w:t>
      </w:r>
      <w:r>
        <w:rPr>
          <w:sz w:val="24"/>
        </w:rPr>
        <w:t>ợ</w:t>
      </w:r>
      <w:r>
        <w:rPr>
          <w:sz w:val="24"/>
        </w:rPr>
        <w:t>ng</w:t>
      </w:r>
      <w:r>
        <w:rPr>
          <w:spacing w:val="-7"/>
          <w:sz w:val="24"/>
        </w:rPr>
        <w:t xml:space="preserve"> </w:t>
      </w:r>
      <w:r>
        <w:rPr>
          <w:sz w:val="24"/>
        </w:rPr>
        <w:t>phù h</w:t>
      </w:r>
      <w:r>
        <w:rPr>
          <w:sz w:val="24"/>
        </w:rPr>
        <w:t>ợ</w:t>
      </w:r>
      <w:r>
        <w:rPr>
          <w:sz w:val="24"/>
        </w:rPr>
        <w:t xml:space="preserve">p như nêu </w:t>
      </w:r>
      <w:r>
        <w:rPr>
          <w:sz w:val="24"/>
        </w:rPr>
        <w:t>ở</w:t>
      </w:r>
      <w:r>
        <w:rPr>
          <w:sz w:val="24"/>
        </w:rPr>
        <w:t xml:space="preserve"> -4, tùy theo ki</w:t>
      </w:r>
      <w:r>
        <w:rPr>
          <w:sz w:val="24"/>
        </w:rPr>
        <w:t>ể</w:t>
      </w:r>
      <w:r>
        <w:rPr>
          <w:sz w:val="24"/>
        </w:rPr>
        <w:t>u, kích thư</w:t>
      </w:r>
      <w:r>
        <w:rPr>
          <w:sz w:val="24"/>
        </w:rPr>
        <w:t>ớ</w:t>
      </w:r>
      <w:r>
        <w:rPr>
          <w:sz w:val="24"/>
        </w:rPr>
        <w:t>c c</w:t>
      </w:r>
      <w:r>
        <w:rPr>
          <w:sz w:val="24"/>
        </w:rPr>
        <w:t>ủ</w:t>
      </w:r>
      <w:r>
        <w:rPr>
          <w:sz w:val="24"/>
        </w:rPr>
        <w:t>a tàu và vùng khai thác:</w:t>
      </w:r>
    </w:p>
    <w:p w14:paraId="408A5D55" w14:textId="77777777" w:rsidR="00FC7CA5" w:rsidRDefault="00FC7CA5">
      <w:pPr>
        <w:spacing w:line="288" w:lineRule="auto"/>
        <w:rPr>
          <w:sz w:val="24"/>
        </w:rPr>
        <w:sectPr w:rsidR="00FC7CA5">
          <w:pgSz w:w="11910" w:h="16850"/>
          <w:pgMar w:top="780" w:right="480" w:bottom="940" w:left="420" w:header="0" w:footer="747" w:gutter="0"/>
          <w:cols w:space="720"/>
        </w:sectPr>
      </w:pPr>
    </w:p>
    <w:p w14:paraId="172B6531" w14:textId="77777777" w:rsidR="00FC7CA5" w:rsidRDefault="003671C9">
      <w:pPr>
        <w:pStyle w:val="Heading6"/>
        <w:tabs>
          <w:tab w:val="left" w:pos="8051"/>
        </w:tabs>
      </w:pPr>
      <w:r>
        <w:lastRenderedPageBreak/>
        <w:t>Ph</w:t>
      </w:r>
      <w:r>
        <w:t>ầ</w:t>
      </w:r>
      <w:r>
        <w:t>n</w:t>
      </w:r>
      <w:r>
        <w:rPr>
          <w:spacing w:val="-2"/>
        </w:rPr>
        <w:t xml:space="preserve"> </w:t>
      </w:r>
      <w:r>
        <w:t>3,</w:t>
      </w:r>
      <w:r>
        <w:rPr>
          <w:spacing w:val="-4"/>
        </w:rPr>
        <w:t xml:space="preserve"> </w:t>
      </w:r>
      <w:r>
        <w:t>Chương</w:t>
      </w:r>
      <w:r>
        <w:rPr>
          <w:spacing w:val="-2"/>
        </w:rPr>
        <w:t xml:space="preserve"> </w:t>
      </w:r>
      <w:r>
        <w:rPr>
          <w:spacing w:val="-10"/>
        </w:rPr>
        <w:t>2</w:t>
      </w:r>
      <w:r>
        <w:tab/>
        <w:t>QCVN</w:t>
      </w:r>
      <w:r>
        <w:rPr>
          <w:spacing w:val="-3"/>
        </w:rPr>
        <w:t xml:space="preserve"> </w:t>
      </w:r>
      <w:r>
        <w:t>26:</w:t>
      </w:r>
      <w:r>
        <w:rPr>
          <w:spacing w:val="-3"/>
        </w:rPr>
        <w:t xml:space="preserve"> </w:t>
      </w:r>
      <w:r>
        <w:rPr>
          <w:spacing w:val="-2"/>
        </w:rPr>
        <w:t>2024/BGTVT</w:t>
      </w:r>
    </w:p>
    <w:p w14:paraId="76D5BE12" w14:textId="77777777" w:rsidR="00FC7CA5" w:rsidRDefault="00FC7CA5">
      <w:pPr>
        <w:pStyle w:val="BodyText"/>
        <w:spacing w:before="15"/>
        <w:jc w:val="left"/>
        <w:rPr>
          <w:b/>
        </w:rPr>
      </w:pPr>
    </w:p>
    <w:p w14:paraId="00E9BE5D" w14:textId="77777777" w:rsidR="00FC7CA5" w:rsidRDefault="003671C9">
      <w:pPr>
        <w:pStyle w:val="ListParagraph"/>
        <w:numPr>
          <w:ilvl w:val="1"/>
          <w:numId w:val="138"/>
        </w:numPr>
        <w:tabs>
          <w:tab w:val="left" w:pos="1618"/>
          <w:tab w:val="left" w:pos="1620"/>
        </w:tabs>
        <w:spacing w:before="0" w:line="288" w:lineRule="auto"/>
        <w:ind w:right="251"/>
        <w:jc w:val="both"/>
        <w:rPr>
          <w:sz w:val="24"/>
        </w:rPr>
      </w:pPr>
      <w:r>
        <w:rPr>
          <w:sz w:val="24"/>
        </w:rPr>
        <w:t>Ph</w:t>
      </w:r>
      <w:r>
        <w:rPr>
          <w:sz w:val="24"/>
        </w:rPr>
        <w:t>ả</w:t>
      </w:r>
      <w:r>
        <w:rPr>
          <w:sz w:val="24"/>
        </w:rPr>
        <w:t>i</w:t>
      </w:r>
      <w:r>
        <w:rPr>
          <w:spacing w:val="-11"/>
          <w:sz w:val="24"/>
        </w:rPr>
        <w:t xml:space="preserve"> </w:t>
      </w:r>
      <w:r>
        <w:rPr>
          <w:sz w:val="24"/>
        </w:rPr>
        <w:t>đư</w:t>
      </w:r>
      <w:r>
        <w:rPr>
          <w:sz w:val="24"/>
        </w:rPr>
        <w:t>ợ</w:t>
      </w:r>
      <w:r>
        <w:rPr>
          <w:sz w:val="24"/>
        </w:rPr>
        <w:t>c</w:t>
      </w:r>
      <w:r>
        <w:rPr>
          <w:spacing w:val="-11"/>
          <w:sz w:val="24"/>
        </w:rPr>
        <w:t xml:space="preserve"> </w:t>
      </w:r>
      <w:r>
        <w:rPr>
          <w:sz w:val="24"/>
        </w:rPr>
        <w:t>Đăng</w:t>
      </w:r>
      <w:r>
        <w:rPr>
          <w:spacing w:val="-11"/>
          <w:sz w:val="24"/>
        </w:rPr>
        <w:t xml:space="preserve"> </w:t>
      </w:r>
      <w:r>
        <w:rPr>
          <w:sz w:val="24"/>
        </w:rPr>
        <w:t>ki</w:t>
      </w:r>
      <w:r>
        <w:rPr>
          <w:sz w:val="24"/>
        </w:rPr>
        <w:t>ể</w:t>
      </w:r>
      <w:r>
        <w:rPr>
          <w:sz w:val="24"/>
        </w:rPr>
        <w:t>m</w:t>
      </w:r>
      <w:r>
        <w:rPr>
          <w:spacing w:val="-10"/>
          <w:sz w:val="24"/>
        </w:rPr>
        <w:t xml:space="preserve"> </w:t>
      </w:r>
      <w:r>
        <w:rPr>
          <w:sz w:val="24"/>
        </w:rPr>
        <w:t>công</w:t>
      </w:r>
      <w:r>
        <w:rPr>
          <w:spacing w:val="-11"/>
          <w:sz w:val="24"/>
        </w:rPr>
        <w:t xml:space="preserve"> </w:t>
      </w:r>
      <w:r>
        <w:rPr>
          <w:sz w:val="24"/>
        </w:rPr>
        <w:t>nh</w:t>
      </w:r>
      <w:r>
        <w:rPr>
          <w:sz w:val="24"/>
        </w:rPr>
        <w:t>ậ</w:t>
      </w:r>
      <w:r>
        <w:rPr>
          <w:sz w:val="24"/>
        </w:rPr>
        <w:t>n</w:t>
      </w:r>
      <w:r>
        <w:rPr>
          <w:spacing w:val="-8"/>
          <w:sz w:val="24"/>
        </w:rPr>
        <w:t xml:space="preserve"> </w:t>
      </w:r>
      <w:r>
        <w:rPr>
          <w:sz w:val="24"/>
        </w:rPr>
        <w:t>ki</w:t>
      </w:r>
      <w:r>
        <w:rPr>
          <w:sz w:val="24"/>
        </w:rPr>
        <w:t>ể</w:t>
      </w:r>
      <w:r>
        <w:rPr>
          <w:sz w:val="24"/>
        </w:rPr>
        <w:t>u</w:t>
      </w:r>
      <w:r>
        <w:rPr>
          <w:spacing w:val="-11"/>
          <w:sz w:val="24"/>
        </w:rPr>
        <w:t xml:space="preserve"> </w:t>
      </w:r>
      <w:r>
        <w:rPr>
          <w:sz w:val="24"/>
        </w:rPr>
        <w:t>như</w:t>
      </w:r>
      <w:r>
        <w:rPr>
          <w:spacing w:val="-11"/>
          <w:sz w:val="24"/>
        </w:rPr>
        <w:t xml:space="preserve"> </w:t>
      </w:r>
      <w:r>
        <w:rPr>
          <w:sz w:val="24"/>
        </w:rPr>
        <w:t>nêu</w:t>
      </w:r>
      <w:r>
        <w:rPr>
          <w:spacing w:val="-8"/>
          <w:sz w:val="24"/>
        </w:rPr>
        <w:t xml:space="preserve"> </w:t>
      </w:r>
      <w:r>
        <w:rPr>
          <w:sz w:val="24"/>
        </w:rPr>
        <w:t>ở</w:t>
      </w:r>
      <w:r>
        <w:rPr>
          <w:spacing w:val="-7"/>
          <w:sz w:val="24"/>
        </w:rPr>
        <w:t xml:space="preserve"> </w:t>
      </w:r>
      <w:r>
        <w:rPr>
          <w:sz w:val="24"/>
        </w:rPr>
        <w:t>-3</w:t>
      </w:r>
      <w:r>
        <w:rPr>
          <w:spacing w:val="-11"/>
          <w:sz w:val="24"/>
        </w:rPr>
        <w:t xml:space="preserve"> </w:t>
      </w:r>
      <w:r>
        <w:rPr>
          <w:sz w:val="24"/>
        </w:rPr>
        <w:t>dư</w:t>
      </w:r>
      <w:r>
        <w:rPr>
          <w:sz w:val="24"/>
        </w:rPr>
        <w:t>ớ</w:t>
      </w:r>
      <w:r>
        <w:rPr>
          <w:sz w:val="24"/>
        </w:rPr>
        <w:t>i</w:t>
      </w:r>
      <w:r>
        <w:rPr>
          <w:spacing w:val="-12"/>
          <w:sz w:val="24"/>
        </w:rPr>
        <w:t xml:space="preserve"> </w:t>
      </w:r>
      <w:r>
        <w:rPr>
          <w:sz w:val="24"/>
        </w:rPr>
        <w:t>đây</w:t>
      </w:r>
      <w:r>
        <w:rPr>
          <w:spacing w:val="-9"/>
          <w:sz w:val="24"/>
        </w:rPr>
        <w:t xml:space="preserve"> </w:t>
      </w:r>
      <w:r>
        <w:rPr>
          <w:sz w:val="24"/>
        </w:rPr>
        <w:t>và</w:t>
      </w:r>
      <w:r>
        <w:rPr>
          <w:spacing w:val="-11"/>
          <w:sz w:val="24"/>
        </w:rPr>
        <w:t xml:space="preserve"> </w:t>
      </w:r>
      <w:r>
        <w:rPr>
          <w:sz w:val="24"/>
        </w:rPr>
        <w:t>ph</w:t>
      </w:r>
      <w:r>
        <w:rPr>
          <w:sz w:val="24"/>
        </w:rPr>
        <w:t>ả</w:t>
      </w:r>
      <w:r>
        <w:rPr>
          <w:sz w:val="24"/>
        </w:rPr>
        <w:t>i</w:t>
      </w:r>
      <w:r>
        <w:rPr>
          <w:spacing w:val="-10"/>
          <w:sz w:val="24"/>
        </w:rPr>
        <w:t xml:space="preserve"> </w:t>
      </w:r>
      <w:r>
        <w:rPr>
          <w:sz w:val="24"/>
        </w:rPr>
        <w:t>b</w:t>
      </w:r>
      <w:r>
        <w:rPr>
          <w:sz w:val="24"/>
        </w:rPr>
        <w:t>ả</w:t>
      </w:r>
      <w:r>
        <w:rPr>
          <w:sz w:val="24"/>
        </w:rPr>
        <w:t>o</w:t>
      </w:r>
      <w:r>
        <w:rPr>
          <w:spacing w:val="-8"/>
          <w:sz w:val="24"/>
        </w:rPr>
        <w:t xml:space="preserve"> </w:t>
      </w:r>
      <w:r>
        <w:rPr>
          <w:sz w:val="24"/>
        </w:rPr>
        <w:t>đ</w:t>
      </w:r>
      <w:r>
        <w:rPr>
          <w:sz w:val="24"/>
        </w:rPr>
        <w:t>ả</w:t>
      </w:r>
      <w:r>
        <w:rPr>
          <w:sz w:val="24"/>
        </w:rPr>
        <w:t>m</w:t>
      </w:r>
      <w:r>
        <w:rPr>
          <w:spacing w:val="-10"/>
          <w:sz w:val="24"/>
        </w:rPr>
        <w:t xml:space="preserve"> </w:t>
      </w:r>
      <w:r>
        <w:rPr>
          <w:sz w:val="24"/>
        </w:rPr>
        <w:t>sao</w:t>
      </w:r>
      <w:r>
        <w:rPr>
          <w:spacing w:val="-11"/>
          <w:sz w:val="24"/>
        </w:rPr>
        <w:t xml:space="preserve"> </w:t>
      </w:r>
      <w:r>
        <w:rPr>
          <w:sz w:val="24"/>
        </w:rPr>
        <w:t>cho b</w:t>
      </w:r>
      <w:r>
        <w:rPr>
          <w:sz w:val="24"/>
        </w:rPr>
        <w:t>ấ</w:t>
      </w:r>
      <w:r>
        <w:rPr>
          <w:sz w:val="24"/>
        </w:rPr>
        <w:t>t</w:t>
      </w:r>
      <w:r>
        <w:rPr>
          <w:spacing w:val="-1"/>
          <w:sz w:val="24"/>
        </w:rPr>
        <w:t xml:space="preserve"> </w:t>
      </w:r>
      <w:r>
        <w:rPr>
          <w:sz w:val="24"/>
        </w:rPr>
        <w:t>k</w:t>
      </w:r>
      <w:r>
        <w:rPr>
          <w:sz w:val="24"/>
        </w:rPr>
        <w:t>ỳ</w:t>
      </w:r>
      <w:r>
        <w:rPr>
          <w:spacing w:val="-1"/>
          <w:sz w:val="24"/>
        </w:rPr>
        <w:t xml:space="preserve"> </w:t>
      </w:r>
      <w:r>
        <w:rPr>
          <w:sz w:val="24"/>
        </w:rPr>
        <w:t>h</w:t>
      </w:r>
      <w:r>
        <w:rPr>
          <w:sz w:val="24"/>
        </w:rPr>
        <w:t>ỗ</w:t>
      </w:r>
      <w:r>
        <w:rPr>
          <w:sz w:val="24"/>
        </w:rPr>
        <w:t>n</w:t>
      </w:r>
      <w:r>
        <w:rPr>
          <w:spacing w:val="-1"/>
          <w:sz w:val="24"/>
        </w:rPr>
        <w:t xml:space="preserve"> </w:t>
      </w:r>
      <w:r>
        <w:rPr>
          <w:sz w:val="24"/>
        </w:rPr>
        <w:t>h</w:t>
      </w:r>
      <w:r>
        <w:rPr>
          <w:sz w:val="24"/>
        </w:rPr>
        <w:t>ợ</w:t>
      </w:r>
      <w:r>
        <w:rPr>
          <w:sz w:val="24"/>
        </w:rPr>
        <w:t>p</w:t>
      </w:r>
      <w:r>
        <w:rPr>
          <w:spacing w:val="-3"/>
          <w:sz w:val="24"/>
        </w:rPr>
        <w:t xml:space="preserve"> </w:t>
      </w:r>
      <w:r>
        <w:rPr>
          <w:sz w:val="24"/>
        </w:rPr>
        <w:t>d</w:t>
      </w:r>
      <w:r>
        <w:rPr>
          <w:sz w:val="24"/>
        </w:rPr>
        <w:t>ầ</w:t>
      </w:r>
      <w:r>
        <w:rPr>
          <w:sz w:val="24"/>
        </w:rPr>
        <w:t>u nư</w:t>
      </w:r>
      <w:r>
        <w:rPr>
          <w:sz w:val="24"/>
        </w:rPr>
        <w:t>ớ</w:t>
      </w:r>
      <w:r>
        <w:rPr>
          <w:sz w:val="24"/>
        </w:rPr>
        <w:t>c</w:t>
      </w:r>
      <w:r>
        <w:rPr>
          <w:spacing w:val="-1"/>
          <w:sz w:val="24"/>
        </w:rPr>
        <w:t xml:space="preserve"> </w:t>
      </w:r>
      <w:r>
        <w:rPr>
          <w:sz w:val="24"/>
        </w:rPr>
        <w:t>nào sau khi</w:t>
      </w:r>
      <w:r>
        <w:rPr>
          <w:spacing w:val="-1"/>
          <w:sz w:val="24"/>
        </w:rPr>
        <w:t xml:space="preserve"> </w:t>
      </w:r>
      <w:r>
        <w:rPr>
          <w:sz w:val="24"/>
        </w:rPr>
        <w:t>qua</w:t>
      </w:r>
      <w:r>
        <w:rPr>
          <w:spacing w:val="-3"/>
          <w:sz w:val="24"/>
        </w:rPr>
        <w:t xml:space="preserve"> </w:t>
      </w:r>
      <w:r>
        <w:rPr>
          <w:sz w:val="24"/>
        </w:rPr>
        <w:t>h</w:t>
      </w:r>
      <w:r>
        <w:rPr>
          <w:sz w:val="24"/>
        </w:rPr>
        <w:t>ệ</w:t>
      </w:r>
      <w:r>
        <w:rPr>
          <w:spacing w:val="-3"/>
          <w:sz w:val="24"/>
        </w:rPr>
        <w:t xml:space="preserve"> </w:t>
      </w:r>
      <w:r>
        <w:rPr>
          <w:sz w:val="24"/>
        </w:rPr>
        <w:t>th</w:t>
      </w:r>
      <w:r>
        <w:rPr>
          <w:sz w:val="24"/>
        </w:rPr>
        <w:t>ố</w:t>
      </w:r>
      <w:r>
        <w:rPr>
          <w:sz w:val="24"/>
        </w:rPr>
        <w:t>ng l</w:t>
      </w:r>
      <w:r>
        <w:rPr>
          <w:sz w:val="24"/>
        </w:rPr>
        <w:t>ọ</w:t>
      </w:r>
      <w:r>
        <w:rPr>
          <w:sz w:val="24"/>
        </w:rPr>
        <w:t>c</w:t>
      </w:r>
      <w:r>
        <w:rPr>
          <w:spacing w:val="-1"/>
          <w:sz w:val="24"/>
        </w:rPr>
        <w:t xml:space="preserve"> </w:t>
      </w:r>
      <w:r>
        <w:rPr>
          <w:sz w:val="24"/>
        </w:rPr>
        <w:t>ph</w:t>
      </w:r>
      <w:r>
        <w:rPr>
          <w:sz w:val="24"/>
        </w:rPr>
        <w:t>ả</w:t>
      </w:r>
      <w:r>
        <w:rPr>
          <w:sz w:val="24"/>
        </w:rPr>
        <w:t>i</w:t>
      </w:r>
      <w:r>
        <w:rPr>
          <w:spacing w:val="-2"/>
          <w:sz w:val="24"/>
        </w:rPr>
        <w:t xml:space="preserve"> </w:t>
      </w:r>
      <w:r>
        <w:rPr>
          <w:sz w:val="24"/>
        </w:rPr>
        <w:t>có hàm</w:t>
      </w:r>
      <w:r>
        <w:rPr>
          <w:spacing w:val="-2"/>
          <w:sz w:val="24"/>
        </w:rPr>
        <w:t xml:space="preserve"> </w:t>
      </w:r>
      <w:r>
        <w:rPr>
          <w:sz w:val="24"/>
        </w:rPr>
        <w:t>lư</w:t>
      </w:r>
      <w:r>
        <w:rPr>
          <w:sz w:val="24"/>
        </w:rPr>
        <w:t>ợ</w:t>
      </w:r>
      <w:r>
        <w:rPr>
          <w:sz w:val="24"/>
        </w:rPr>
        <w:t>ng d</w:t>
      </w:r>
      <w:r>
        <w:rPr>
          <w:sz w:val="24"/>
        </w:rPr>
        <w:t>ầ</w:t>
      </w:r>
      <w:r>
        <w:rPr>
          <w:sz w:val="24"/>
        </w:rPr>
        <w:t>u không quá 15 ppm;</w:t>
      </w:r>
    </w:p>
    <w:p w14:paraId="2238B926" w14:textId="77777777" w:rsidR="00FC7CA5" w:rsidRDefault="003671C9">
      <w:pPr>
        <w:pStyle w:val="ListParagraph"/>
        <w:numPr>
          <w:ilvl w:val="1"/>
          <w:numId w:val="138"/>
        </w:numPr>
        <w:tabs>
          <w:tab w:val="left" w:pos="1618"/>
          <w:tab w:val="left" w:pos="1620"/>
        </w:tabs>
        <w:spacing w:line="288" w:lineRule="auto"/>
        <w:ind w:right="251"/>
        <w:jc w:val="both"/>
        <w:rPr>
          <w:sz w:val="24"/>
        </w:rPr>
      </w:pPr>
      <w:r>
        <w:rPr>
          <w:sz w:val="24"/>
        </w:rPr>
        <w:t>Thi</w:t>
      </w:r>
      <w:r>
        <w:rPr>
          <w:sz w:val="24"/>
        </w:rPr>
        <w:t>ế</w:t>
      </w:r>
      <w:r>
        <w:rPr>
          <w:sz w:val="24"/>
        </w:rPr>
        <w:t>t</w:t>
      </w:r>
      <w:r>
        <w:rPr>
          <w:spacing w:val="-5"/>
          <w:sz w:val="24"/>
        </w:rPr>
        <w:t xml:space="preserve"> </w:t>
      </w:r>
      <w:r>
        <w:rPr>
          <w:sz w:val="24"/>
        </w:rPr>
        <w:t>b</w:t>
      </w:r>
      <w:r>
        <w:rPr>
          <w:sz w:val="24"/>
        </w:rPr>
        <w:t>ị</w:t>
      </w:r>
      <w:r>
        <w:rPr>
          <w:spacing w:val="-6"/>
          <w:sz w:val="24"/>
        </w:rPr>
        <w:t xml:space="preserve"> </w:t>
      </w:r>
      <w:r>
        <w:rPr>
          <w:sz w:val="24"/>
        </w:rPr>
        <w:t>l</w:t>
      </w:r>
      <w:r>
        <w:rPr>
          <w:sz w:val="24"/>
        </w:rPr>
        <w:t>ọ</w:t>
      </w:r>
      <w:r>
        <w:rPr>
          <w:sz w:val="24"/>
        </w:rPr>
        <w:t>c</w:t>
      </w:r>
      <w:r>
        <w:rPr>
          <w:spacing w:val="-5"/>
          <w:sz w:val="24"/>
        </w:rPr>
        <w:t xml:space="preserve"> </w:t>
      </w:r>
      <w:r>
        <w:rPr>
          <w:sz w:val="24"/>
        </w:rPr>
        <w:t>d</w:t>
      </w:r>
      <w:r>
        <w:rPr>
          <w:sz w:val="24"/>
        </w:rPr>
        <w:t>ầ</w:t>
      </w:r>
      <w:r>
        <w:rPr>
          <w:sz w:val="24"/>
        </w:rPr>
        <w:t>u</w:t>
      </w:r>
      <w:r>
        <w:rPr>
          <w:spacing w:val="-5"/>
          <w:sz w:val="24"/>
        </w:rPr>
        <w:t xml:space="preserve"> </w:t>
      </w:r>
      <w:r>
        <w:rPr>
          <w:sz w:val="24"/>
        </w:rPr>
        <w:t>ph</w:t>
      </w:r>
      <w:r>
        <w:rPr>
          <w:sz w:val="24"/>
        </w:rPr>
        <w:t>ả</w:t>
      </w:r>
      <w:r>
        <w:rPr>
          <w:sz w:val="24"/>
        </w:rPr>
        <w:t>i</w:t>
      </w:r>
      <w:r>
        <w:rPr>
          <w:spacing w:val="-6"/>
          <w:sz w:val="24"/>
        </w:rPr>
        <w:t xml:space="preserve"> </w:t>
      </w:r>
      <w:r>
        <w:rPr>
          <w:sz w:val="24"/>
        </w:rPr>
        <w:t>th</w:t>
      </w:r>
      <w:r>
        <w:rPr>
          <w:sz w:val="24"/>
        </w:rPr>
        <w:t>ỏ</w:t>
      </w:r>
      <w:r>
        <w:rPr>
          <w:sz w:val="24"/>
        </w:rPr>
        <w:t>a</w:t>
      </w:r>
      <w:r>
        <w:rPr>
          <w:spacing w:val="-5"/>
          <w:sz w:val="24"/>
        </w:rPr>
        <w:t xml:space="preserve"> </w:t>
      </w:r>
      <w:r>
        <w:rPr>
          <w:sz w:val="24"/>
        </w:rPr>
        <w:t>mãn</w:t>
      </w:r>
      <w:r>
        <w:rPr>
          <w:spacing w:val="-5"/>
          <w:sz w:val="24"/>
        </w:rPr>
        <w:t xml:space="preserve"> </w:t>
      </w:r>
      <w:r>
        <w:rPr>
          <w:sz w:val="24"/>
        </w:rPr>
        <w:t>các</w:t>
      </w:r>
      <w:r>
        <w:rPr>
          <w:spacing w:val="-6"/>
          <w:sz w:val="24"/>
        </w:rPr>
        <w:t xml:space="preserve"> </w:t>
      </w:r>
      <w:r>
        <w:rPr>
          <w:sz w:val="24"/>
        </w:rPr>
        <w:t>yêu</w:t>
      </w:r>
      <w:r>
        <w:rPr>
          <w:spacing w:val="-5"/>
          <w:sz w:val="24"/>
        </w:rPr>
        <w:t xml:space="preserve"> </w:t>
      </w:r>
      <w:r>
        <w:rPr>
          <w:sz w:val="24"/>
        </w:rPr>
        <w:t>c</w:t>
      </w:r>
      <w:r>
        <w:rPr>
          <w:sz w:val="24"/>
        </w:rPr>
        <w:t>ầ</w:t>
      </w:r>
      <w:r>
        <w:rPr>
          <w:sz w:val="24"/>
        </w:rPr>
        <w:t>u</w:t>
      </w:r>
      <w:r>
        <w:rPr>
          <w:spacing w:val="-5"/>
          <w:sz w:val="24"/>
        </w:rPr>
        <w:t xml:space="preserve"> </w:t>
      </w:r>
      <w:r>
        <w:rPr>
          <w:sz w:val="24"/>
        </w:rPr>
        <w:t>ở</w:t>
      </w:r>
      <w:r>
        <w:rPr>
          <w:spacing w:val="-7"/>
          <w:sz w:val="24"/>
        </w:rPr>
        <w:t xml:space="preserve"> </w:t>
      </w:r>
      <w:r>
        <w:rPr>
          <w:sz w:val="24"/>
        </w:rPr>
        <w:t>(1)</w:t>
      </w:r>
      <w:r>
        <w:rPr>
          <w:spacing w:val="-6"/>
          <w:sz w:val="24"/>
        </w:rPr>
        <w:t xml:space="preserve"> </w:t>
      </w:r>
      <w:r>
        <w:rPr>
          <w:sz w:val="24"/>
        </w:rPr>
        <w:t>và đư</w:t>
      </w:r>
      <w:r>
        <w:rPr>
          <w:sz w:val="24"/>
        </w:rPr>
        <w:t>ợ</w:t>
      </w:r>
      <w:r>
        <w:rPr>
          <w:sz w:val="24"/>
        </w:rPr>
        <w:t>c</w:t>
      </w:r>
      <w:r>
        <w:rPr>
          <w:spacing w:val="-6"/>
          <w:sz w:val="24"/>
        </w:rPr>
        <w:t xml:space="preserve"> </w:t>
      </w:r>
      <w:r>
        <w:rPr>
          <w:sz w:val="24"/>
        </w:rPr>
        <w:t>l</w:t>
      </w:r>
      <w:r>
        <w:rPr>
          <w:sz w:val="24"/>
        </w:rPr>
        <w:t>ắ</w:t>
      </w:r>
      <w:r>
        <w:rPr>
          <w:sz w:val="24"/>
        </w:rPr>
        <w:t>p</w:t>
      </w:r>
      <w:r>
        <w:rPr>
          <w:spacing w:val="-4"/>
          <w:sz w:val="24"/>
        </w:rPr>
        <w:t xml:space="preserve"> </w:t>
      </w:r>
      <w:r>
        <w:rPr>
          <w:sz w:val="24"/>
        </w:rPr>
        <w:t>đ</w:t>
      </w:r>
      <w:r>
        <w:rPr>
          <w:sz w:val="24"/>
        </w:rPr>
        <w:t>ặ</w:t>
      </w:r>
      <w:r>
        <w:rPr>
          <w:sz w:val="24"/>
        </w:rPr>
        <w:t>t</w:t>
      </w:r>
      <w:r>
        <w:rPr>
          <w:spacing w:val="-8"/>
          <w:sz w:val="24"/>
        </w:rPr>
        <w:t xml:space="preserve"> </w:t>
      </w:r>
      <w:r>
        <w:rPr>
          <w:sz w:val="24"/>
        </w:rPr>
        <w:t>m</w:t>
      </w:r>
      <w:r>
        <w:rPr>
          <w:sz w:val="24"/>
        </w:rPr>
        <w:t>ộ</w:t>
      </w:r>
      <w:r>
        <w:rPr>
          <w:sz w:val="24"/>
        </w:rPr>
        <w:t>t</w:t>
      </w:r>
      <w:r>
        <w:rPr>
          <w:spacing w:val="-5"/>
          <w:sz w:val="24"/>
        </w:rPr>
        <w:t xml:space="preserve"> </w:t>
      </w:r>
      <w:r>
        <w:rPr>
          <w:sz w:val="24"/>
        </w:rPr>
        <w:t>thi</w:t>
      </w:r>
      <w:r>
        <w:rPr>
          <w:sz w:val="24"/>
        </w:rPr>
        <w:t>ế</w:t>
      </w:r>
      <w:r>
        <w:rPr>
          <w:sz w:val="24"/>
        </w:rPr>
        <w:t>t</w:t>
      </w:r>
      <w:r>
        <w:rPr>
          <w:spacing w:val="-5"/>
          <w:sz w:val="24"/>
        </w:rPr>
        <w:t xml:space="preserve"> </w:t>
      </w:r>
      <w:r>
        <w:rPr>
          <w:sz w:val="24"/>
        </w:rPr>
        <w:t>b</w:t>
      </w:r>
      <w:r>
        <w:rPr>
          <w:sz w:val="24"/>
        </w:rPr>
        <w:t>ị</w:t>
      </w:r>
      <w:r>
        <w:rPr>
          <w:spacing w:val="-6"/>
          <w:sz w:val="24"/>
        </w:rPr>
        <w:t xml:space="preserve"> </w:t>
      </w:r>
      <w:r>
        <w:rPr>
          <w:sz w:val="24"/>
        </w:rPr>
        <w:t>báo</w:t>
      </w:r>
      <w:r>
        <w:rPr>
          <w:spacing w:val="-3"/>
          <w:sz w:val="24"/>
        </w:rPr>
        <w:t xml:space="preserve"> </w:t>
      </w:r>
      <w:r>
        <w:rPr>
          <w:sz w:val="24"/>
        </w:rPr>
        <w:t>đ</w:t>
      </w:r>
      <w:r>
        <w:rPr>
          <w:sz w:val="24"/>
        </w:rPr>
        <w:t>ộ</w:t>
      </w:r>
      <w:r>
        <w:rPr>
          <w:sz w:val="24"/>
        </w:rPr>
        <w:t>ng b</w:t>
      </w:r>
      <w:r>
        <w:rPr>
          <w:sz w:val="24"/>
        </w:rPr>
        <w:t>ằ</w:t>
      </w:r>
      <w:r>
        <w:rPr>
          <w:sz w:val="24"/>
        </w:rPr>
        <w:t>ng ánh sáng và âm thanh đư</w:t>
      </w:r>
      <w:r>
        <w:rPr>
          <w:sz w:val="24"/>
        </w:rPr>
        <w:t>ợ</w:t>
      </w:r>
      <w:r>
        <w:rPr>
          <w:sz w:val="24"/>
        </w:rPr>
        <w:t>c Đăng ki</w:t>
      </w:r>
      <w:r>
        <w:rPr>
          <w:sz w:val="24"/>
        </w:rPr>
        <w:t>ể</w:t>
      </w:r>
      <w:r>
        <w:rPr>
          <w:sz w:val="24"/>
        </w:rPr>
        <w:t>m công nh</w:t>
      </w:r>
      <w:r>
        <w:rPr>
          <w:sz w:val="24"/>
        </w:rPr>
        <w:t>ậ</w:t>
      </w:r>
      <w:r>
        <w:rPr>
          <w:sz w:val="24"/>
        </w:rPr>
        <w:t>n ki</w:t>
      </w:r>
      <w:r>
        <w:rPr>
          <w:sz w:val="24"/>
        </w:rPr>
        <w:t>ể</w:t>
      </w:r>
      <w:r>
        <w:rPr>
          <w:sz w:val="24"/>
        </w:rPr>
        <w:t>u, t</w:t>
      </w:r>
      <w:r>
        <w:rPr>
          <w:sz w:val="24"/>
        </w:rPr>
        <w:t>ự</w:t>
      </w:r>
      <w:r>
        <w:rPr>
          <w:sz w:val="24"/>
        </w:rPr>
        <w:t xml:space="preserve"> đ</w:t>
      </w:r>
      <w:r>
        <w:rPr>
          <w:sz w:val="24"/>
        </w:rPr>
        <w:t>ộ</w:t>
      </w:r>
      <w:r>
        <w:rPr>
          <w:sz w:val="24"/>
        </w:rPr>
        <w:t>ng ho</w:t>
      </w:r>
      <w:r>
        <w:rPr>
          <w:sz w:val="24"/>
        </w:rPr>
        <w:t>ạ</w:t>
      </w:r>
      <w:r>
        <w:rPr>
          <w:sz w:val="24"/>
        </w:rPr>
        <w:t>t đ</w:t>
      </w:r>
      <w:r>
        <w:rPr>
          <w:sz w:val="24"/>
        </w:rPr>
        <w:t>ộ</w:t>
      </w:r>
      <w:r>
        <w:rPr>
          <w:sz w:val="24"/>
        </w:rPr>
        <w:t>ng khi hàm lư</w:t>
      </w:r>
      <w:r>
        <w:rPr>
          <w:sz w:val="24"/>
        </w:rPr>
        <w:t>ợ</w:t>
      </w:r>
      <w:r>
        <w:rPr>
          <w:sz w:val="24"/>
        </w:rPr>
        <w:t>ng d</w:t>
      </w:r>
      <w:r>
        <w:rPr>
          <w:sz w:val="24"/>
        </w:rPr>
        <w:t>ầ</w:t>
      </w:r>
      <w:r>
        <w:rPr>
          <w:sz w:val="24"/>
        </w:rPr>
        <w:t>u trong nư</w:t>
      </w:r>
      <w:r>
        <w:rPr>
          <w:sz w:val="24"/>
        </w:rPr>
        <w:t>ớ</w:t>
      </w:r>
      <w:r>
        <w:rPr>
          <w:sz w:val="24"/>
        </w:rPr>
        <w:t>c th</w:t>
      </w:r>
      <w:r>
        <w:rPr>
          <w:sz w:val="24"/>
        </w:rPr>
        <w:t>ả</w:t>
      </w:r>
      <w:r>
        <w:rPr>
          <w:sz w:val="24"/>
        </w:rPr>
        <w:t>i ra vư</w:t>
      </w:r>
      <w:r>
        <w:rPr>
          <w:sz w:val="24"/>
        </w:rPr>
        <w:t>ợ</w:t>
      </w:r>
      <w:r>
        <w:rPr>
          <w:sz w:val="24"/>
        </w:rPr>
        <w:t>t quá 15 ppm và cũng t</w:t>
      </w:r>
      <w:r>
        <w:rPr>
          <w:sz w:val="24"/>
        </w:rPr>
        <w:t>ự</w:t>
      </w:r>
      <w:r>
        <w:rPr>
          <w:sz w:val="24"/>
        </w:rPr>
        <w:t xml:space="preserve"> đ</w:t>
      </w:r>
      <w:r>
        <w:rPr>
          <w:sz w:val="24"/>
        </w:rPr>
        <w:t>ộ</w:t>
      </w:r>
      <w:r>
        <w:rPr>
          <w:sz w:val="24"/>
        </w:rPr>
        <w:t>ng ho</w:t>
      </w:r>
      <w:r>
        <w:rPr>
          <w:sz w:val="24"/>
        </w:rPr>
        <w:t>ạ</w:t>
      </w:r>
      <w:r>
        <w:rPr>
          <w:sz w:val="24"/>
        </w:rPr>
        <w:t>t đ</w:t>
      </w:r>
      <w:r>
        <w:rPr>
          <w:sz w:val="24"/>
        </w:rPr>
        <w:t>ộ</w:t>
      </w:r>
      <w:r>
        <w:rPr>
          <w:sz w:val="24"/>
        </w:rPr>
        <w:t>ng khi ch</w:t>
      </w:r>
      <w:r>
        <w:rPr>
          <w:sz w:val="24"/>
        </w:rPr>
        <w:t>ứ</w:t>
      </w:r>
      <w:r>
        <w:rPr>
          <w:sz w:val="24"/>
        </w:rPr>
        <w:t>c năng đo đ</w:t>
      </w:r>
      <w:r>
        <w:rPr>
          <w:sz w:val="24"/>
        </w:rPr>
        <w:t>ạ</w:t>
      </w:r>
      <w:r>
        <w:rPr>
          <w:sz w:val="24"/>
        </w:rPr>
        <w:t>c b</w:t>
      </w:r>
      <w:r>
        <w:rPr>
          <w:sz w:val="24"/>
        </w:rPr>
        <w:t>ị</w:t>
      </w:r>
      <w:r>
        <w:rPr>
          <w:sz w:val="24"/>
        </w:rPr>
        <w:t xml:space="preserve"> sai sót ho</w:t>
      </w:r>
      <w:r>
        <w:rPr>
          <w:sz w:val="24"/>
        </w:rPr>
        <w:t>ặ</w:t>
      </w:r>
      <w:r>
        <w:rPr>
          <w:sz w:val="24"/>
        </w:rPr>
        <w:t>c hư h</w:t>
      </w:r>
      <w:r>
        <w:rPr>
          <w:sz w:val="24"/>
        </w:rPr>
        <w:t>ỏ</w:t>
      </w:r>
      <w:r>
        <w:rPr>
          <w:sz w:val="24"/>
        </w:rPr>
        <w:t>ng;</w:t>
      </w:r>
    </w:p>
    <w:p w14:paraId="7523A598" w14:textId="77777777" w:rsidR="00FC7CA5" w:rsidRDefault="003671C9">
      <w:pPr>
        <w:pStyle w:val="ListParagraph"/>
        <w:numPr>
          <w:ilvl w:val="1"/>
          <w:numId w:val="138"/>
        </w:numPr>
        <w:tabs>
          <w:tab w:val="left" w:pos="1618"/>
          <w:tab w:val="left" w:pos="1620"/>
        </w:tabs>
        <w:spacing w:line="288" w:lineRule="auto"/>
        <w:ind w:right="253"/>
        <w:jc w:val="both"/>
        <w:rPr>
          <w:sz w:val="24"/>
        </w:rPr>
      </w:pPr>
      <w:r>
        <w:rPr>
          <w:sz w:val="24"/>
        </w:rPr>
        <w:t>Thi</w:t>
      </w:r>
      <w:r>
        <w:rPr>
          <w:sz w:val="24"/>
        </w:rPr>
        <w:t>ế</w:t>
      </w:r>
      <w:r>
        <w:rPr>
          <w:sz w:val="24"/>
        </w:rPr>
        <w:t>t b</w:t>
      </w:r>
      <w:r>
        <w:rPr>
          <w:sz w:val="24"/>
        </w:rPr>
        <w:t>ị</w:t>
      </w:r>
      <w:r>
        <w:rPr>
          <w:sz w:val="24"/>
        </w:rPr>
        <w:t xml:space="preserve"> l</w:t>
      </w:r>
      <w:r>
        <w:rPr>
          <w:sz w:val="24"/>
        </w:rPr>
        <w:t>ọ</w:t>
      </w:r>
      <w:r>
        <w:rPr>
          <w:sz w:val="24"/>
        </w:rPr>
        <w:t>c d</w:t>
      </w:r>
      <w:r>
        <w:rPr>
          <w:sz w:val="24"/>
        </w:rPr>
        <w:t>ầ</w:t>
      </w:r>
      <w:r>
        <w:rPr>
          <w:sz w:val="24"/>
        </w:rPr>
        <w:t>u ph</w:t>
      </w:r>
      <w:r>
        <w:rPr>
          <w:sz w:val="24"/>
        </w:rPr>
        <w:t>ả</w:t>
      </w:r>
      <w:r>
        <w:rPr>
          <w:sz w:val="24"/>
        </w:rPr>
        <w:t>i th</w:t>
      </w:r>
      <w:r>
        <w:rPr>
          <w:sz w:val="24"/>
        </w:rPr>
        <w:t>ỏ</w:t>
      </w:r>
      <w:r>
        <w:rPr>
          <w:sz w:val="24"/>
        </w:rPr>
        <w:t>a mãn các yêu c</w:t>
      </w:r>
      <w:r>
        <w:rPr>
          <w:sz w:val="24"/>
        </w:rPr>
        <w:t>ầ</w:t>
      </w:r>
      <w:r>
        <w:rPr>
          <w:sz w:val="24"/>
        </w:rPr>
        <w:t xml:space="preserve">u </w:t>
      </w:r>
      <w:r>
        <w:rPr>
          <w:sz w:val="24"/>
        </w:rPr>
        <w:t>ở</w:t>
      </w:r>
      <w:r>
        <w:rPr>
          <w:sz w:val="24"/>
        </w:rPr>
        <w:t xml:space="preserve"> (2) và đư</w:t>
      </w:r>
      <w:r>
        <w:rPr>
          <w:sz w:val="24"/>
        </w:rPr>
        <w:t>ợ</w:t>
      </w:r>
      <w:r>
        <w:rPr>
          <w:sz w:val="24"/>
        </w:rPr>
        <w:t>c trang b</w:t>
      </w:r>
      <w:r>
        <w:rPr>
          <w:sz w:val="24"/>
        </w:rPr>
        <w:t>ị</w:t>
      </w:r>
      <w:r>
        <w:rPr>
          <w:sz w:val="24"/>
        </w:rPr>
        <w:t xml:space="preserve"> m</w:t>
      </w:r>
      <w:r>
        <w:rPr>
          <w:sz w:val="24"/>
        </w:rPr>
        <w:t>ộ</w:t>
      </w:r>
      <w:r>
        <w:rPr>
          <w:sz w:val="24"/>
        </w:rPr>
        <w:t>t thi</w:t>
      </w:r>
      <w:r>
        <w:rPr>
          <w:sz w:val="24"/>
        </w:rPr>
        <w:t>ế</w:t>
      </w:r>
      <w:r>
        <w:rPr>
          <w:sz w:val="24"/>
        </w:rPr>
        <w:t>t b</w:t>
      </w:r>
      <w:r>
        <w:rPr>
          <w:sz w:val="24"/>
        </w:rPr>
        <w:t>ị</w:t>
      </w:r>
      <w:r>
        <w:rPr>
          <w:sz w:val="24"/>
        </w:rPr>
        <w:t xml:space="preserve"> ng</w:t>
      </w:r>
      <w:r>
        <w:rPr>
          <w:sz w:val="24"/>
        </w:rPr>
        <w:t>ừ</w:t>
      </w:r>
      <w:r>
        <w:rPr>
          <w:sz w:val="24"/>
        </w:rPr>
        <w:t>ng x</w:t>
      </w:r>
      <w:r>
        <w:rPr>
          <w:sz w:val="24"/>
        </w:rPr>
        <w:t>ả</w:t>
      </w:r>
      <w:r>
        <w:rPr>
          <w:sz w:val="24"/>
        </w:rPr>
        <w:t xml:space="preserve"> t</w:t>
      </w:r>
      <w:r>
        <w:rPr>
          <w:sz w:val="24"/>
        </w:rPr>
        <w:t>ự</w:t>
      </w:r>
      <w:r>
        <w:rPr>
          <w:sz w:val="24"/>
        </w:rPr>
        <w:t xml:space="preserve"> đ</w:t>
      </w:r>
      <w:r>
        <w:rPr>
          <w:sz w:val="24"/>
        </w:rPr>
        <w:t>ộ</w:t>
      </w:r>
      <w:r>
        <w:rPr>
          <w:sz w:val="24"/>
        </w:rPr>
        <w:t>ng sao cho t</w:t>
      </w:r>
      <w:r>
        <w:rPr>
          <w:sz w:val="24"/>
        </w:rPr>
        <w:t>ự</w:t>
      </w:r>
      <w:r>
        <w:rPr>
          <w:sz w:val="24"/>
        </w:rPr>
        <w:t xml:space="preserve"> đ</w:t>
      </w:r>
      <w:r>
        <w:rPr>
          <w:sz w:val="24"/>
        </w:rPr>
        <w:t>ộ</w:t>
      </w:r>
      <w:r>
        <w:rPr>
          <w:sz w:val="24"/>
        </w:rPr>
        <w:t>ng d</w:t>
      </w:r>
      <w:r>
        <w:rPr>
          <w:sz w:val="24"/>
        </w:rPr>
        <w:t>ừ</w:t>
      </w:r>
      <w:r>
        <w:rPr>
          <w:sz w:val="24"/>
        </w:rPr>
        <w:t>ng h</w:t>
      </w:r>
      <w:r>
        <w:rPr>
          <w:sz w:val="24"/>
        </w:rPr>
        <w:t>ệ</w:t>
      </w:r>
      <w:r>
        <w:rPr>
          <w:sz w:val="24"/>
        </w:rPr>
        <w:t xml:space="preserve"> th</w:t>
      </w:r>
      <w:r>
        <w:rPr>
          <w:sz w:val="24"/>
        </w:rPr>
        <w:t>ố</w:t>
      </w:r>
      <w:r>
        <w:rPr>
          <w:sz w:val="24"/>
        </w:rPr>
        <w:t>ng đư</w:t>
      </w:r>
      <w:r>
        <w:rPr>
          <w:sz w:val="24"/>
        </w:rPr>
        <w:t>ợ</w:t>
      </w:r>
      <w:r>
        <w:rPr>
          <w:sz w:val="24"/>
        </w:rPr>
        <w:t>c khi hàm lư</w:t>
      </w:r>
      <w:r>
        <w:rPr>
          <w:sz w:val="24"/>
        </w:rPr>
        <w:t>ợ</w:t>
      </w:r>
      <w:r>
        <w:rPr>
          <w:sz w:val="24"/>
        </w:rPr>
        <w:t>ng d</w:t>
      </w:r>
      <w:r>
        <w:rPr>
          <w:sz w:val="24"/>
        </w:rPr>
        <w:t>ầ</w:t>
      </w:r>
      <w:r>
        <w:rPr>
          <w:sz w:val="24"/>
        </w:rPr>
        <w:t>u trong nư</w:t>
      </w:r>
      <w:r>
        <w:rPr>
          <w:sz w:val="24"/>
        </w:rPr>
        <w:t>ớ</w:t>
      </w:r>
      <w:r>
        <w:rPr>
          <w:sz w:val="24"/>
        </w:rPr>
        <w:t>c th</w:t>
      </w:r>
      <w:r>
        <w:rPr>
          <w:sz w:val="24"/>
        </w:rPr>
        <w:t>ả</w:t>
      </w:r>
      <w:r>
        <w:rPr>
          <w:sz w:val="24"/>
        </w:rPr>
        <w:t>i vư</w:t>
      </w:r>
      <w:r>
        <w:rPr>
          <w:sz w:val="24"/>
        </w:rPr>
        <w:t>ợ</w:t>
      </w:r>
      <w:r>
        <w:rPr>
          <w:sz w:val="24"/>
        </w:rPr>
        <w:t>t quá 15 ppm.</w:t>
      </w:r>
    </w:p>
    <w:p w14:paraId="7394A5CC" w14:textId="77777777" w:rsidR="00FC7CA5" w:rsidRDefault="003671C9">
      <w:pPr>
        <w:pStyle w:val="ListParagraph"/>
        <w:numPr>
          <w:ilvl w:val="0"/>
          <w:numId w:val="138"/>
        </w:numPr>
        <w:tabs>
          <w:tab w:val="left" w:pos="1164"/>
          <w:tab w:val="left" w:pos="1166"/>
        </w:tabs>
        <w:spacing w:before="121" w:line="268" w:lineRule="auto"/>
        <w:ind w:right="248"/>
        <w:jc w:val="both"/>
        <w:rPr>
          <w:sz w:val="24"/>
        </w:rPr>
      </w:pPr>
      <w:r>
        <w:rPr>
          <w:sz w:val="24"/>
        </w:rPr>
        <w:t>H</w:t>
      </w:r>
      <w:r>
        <w:rPr>
          <w:sz w:val="24"/>
        </w:rPr>
        <w:t>ệ</w:t>
      </w:r>
      <w:r>
        <w:rPr>
          <w:spacing w:val="-7"/>
          <w:sz w:val="24"/>
        </w:rPr>
        <w:t xml:space="preserve"> </w:t>
      </w:r>
      <w:r>
        <w:rPr>
          <w:sz w:val="24"/>
        </w:rPr>
        <w:t>th</w:t>
      </w:r>
      <w:r>
        <w:rPr>
          <w:sz w:val="24"/>
        </w:rPr>
        <w:t>ố</w:t>
      </w:r>
      <w:r>
        <w:rPr>
          <w:sz w:val="24"/>
        </w:rPr>
        <w:t>ng</w:t>
      </w:r>
      <w:r>
        <w:rPr>
          <w:spacing w:val="-7"/>
          <w:sz w:val="24"/>
        </w:rPr>
        <w:t xml:space="preserve"> </w:t>
      </w:r>
      <w:r>
        <w:rPr>
          <w:sz w:val="24"/>
        </w:rPr>
        <w:t>đư</w:t>
      </w:r>
      <w:r>
        <w:rPr>
          <w:sz w:val="24"/>
        </w:rPr>
        <w:t>ờ</w:t>
      </w:r>
      <w:r>
        <w:rPr>
          <w:sz w:val="24"/>
        </w:rPr>
        <w:t>ng</w:t>
      </w:r>
      <w:r>
        <w:rPr>
          <w:spacing w:val="-10"/>
          <w:sz w:val="24"/>
        </w:rPr>
        <w:t xml:space="preserve"> </w:t>
      </w:r>
      <w:r>
        <w:rPr>
          <w:sz w:val="24"/>
        </w:rPr>
        <w:t>ố</w:t>
      </w:r>
      <w:r>
        <w:rPr>
          <w:sz w:val="24"/>
        </w:rPr>
        <w:t>ng</w:t>
      </w:r>
      <w:r>
        <w:rPr>
          <w:spacing w:val="-10"/>
          <w:sz w:val="24"/>
        </w:rPr>
        <w:t xml:space="preserve"> </w:t>
      </w:r>
      <w:r>
        <w:rPr>
          <w:sz w:val="24"/>
        </w:rPr>
        <w:t>c</w:t>
      </w:r>
      <w:r>
        <w:rPr>
          <w:sz w:val="24"/>
        </w:rPr>
        <w:t>ủ</w:t>
      </w:r>
      <w:r>
        <w:rPr>
          <w:sz w:val="24"/>
        </w:rPr>
        <w:t>a</w:t>
      </w:r>
      <w:r>
        <w:rPr>
          <w:spacing w:val="-8"/>
          <w:sz w:val="24"/>
        </w:rPr>
        <w:t xml:space="preserve"> </w:t>
      </w:r>
      <w:r>
        <w:rPr>
          <w:sz w:val="24"/>
        </w:rPr>
        <w:t>thi</w:t>
      </w:r>
      <w:r>
        <w:rPr>
          <w:sz w:val="24"/>
        </w:rPr>
        <w:t>ế</w:t>
      </w:r>
      <w:r>
        <w:rPr>
          <w:sz w:val="24"/>
        </w:rPr>
        <w:t>t</w:t>
      </w:r>
      <w:r>
        <w:rPr>
          <w:spacing w:val="-10"/>
          <w:sz w:val="24"/>
        </w:rPr>
        <w:t xml:space="preserve"> </w:t>
      </w:r>
      <w:r>
        <w:rPr>
          <w:sz w:val="24"/>
        </w:rPr>
        <w:t>b</w:t>
      </w:r>
      <w:r>
        <w:rPr>
          <w:sz w:val="24"/>
        </w:rPr>
        <w:t>ị</w:t>
      </w:r>
      <w:r>
        <w:rPr>
          <w:spacing w:val="-9"/>
          <w:sz w:val="24"/>
        </w:rPr>
        <w:t xml:space="preserve"> </w:t>
      </w:r>
      <w:r>
        <w:rPr>
          <w:sz w:val="24"/>
        </w:rPr>
        <w:t>l</w:t>
      </w:r>
      <w:r>
        <w:rPr>
          <w:sz w:val="24"/>
        </w:rPr>
        <w:t>ọ</w:t>
      </w:r>
      <w:r>
        <w:rPr>
          <w:sz w:val="24"/>
        </w:rPr>
        <w:t>c</w:t>
      </w:r>
      <w:r>
        <w:rPr>
          <w:spacing w:val="-9"/>
          <w:sz w:val="24"/>
        </w:rPr>
        <w:t xml:space="preserve"> </w:t>
      </w:r>
      <w:r>
        <w:rPr>
          <w:sz w:val="24"/>
        </w:rPr>
        <w:t>d</w:t>
      </w:r>
      <w:r>
        <w:rPr>
          <w:sz w:val="24"/>
        </w:rPr>
        <w:t>ầ</w:t>
      </w:r>
      <w:r>
        <w:rPr>
          <w:sz w:val="24"/>
        </w:rPr>
        <w:t>u</w:t>
      </w:r>
      <w:r>
        <w:rPr>
          <w:spacing w:val="-10"/>
          <w:sz w:val="24"/>
        </w:rPr>
        <w:t xml:space="preserve"> </w:t>
      </w:r>
      <w:r>
        <w:rPr>
          <w:sz w:val="24"/>
        </w:rPr>
        <w:t>ph</w:t>
      </w:r>
      <w:r>
        <w:rPr>
          <w:sz w:val="24"/>
        </w:rPr>
        <w:t>ả</w:t>
      </w:r>
      <w:r>
        <w:rPr>
          <w:sz w:val="24"/>
        </w:rPr>
        <w:t>i</w:t>
      </w:r>
      <w:r>
        <w:rPr>
          <w:spacing w:val="-11"/>
          <w:sz w:val="24"/>
        </w:rPr>
        <w:t xml:space="preserve"> </w:t>
      </w:r>
      <w:r>
        <w:rPr>
          <w:sz w:val="24"/>
        </w:rPr>
        <w:t>phù</w:t>
      </w:r>
      <w:r>
        <w:rPr>
          <w:spacing w:val="-8"/>
          <w:sz w:val="24"/>
        </w:rPr>
        <w:t xml:space="preserve"> </w:t>
      </w:r>
      <w:r>
        <w:rPr>
          <w:sz w:val="24"/>
        </w:rPr>
        <w:t>h</w:t>
      </w:r>
      <w:r>
        <w:rPr>
          <w:sz w:val="24"/>
        </w:rPr>
        <w:t>ợ</w:t>
      </w:r>
      <w:r>
        <w:rPr>
          <w:sz w:val="24"/>
        </w:rPr>
        <w:t>p</w:t>
      </w:r>
      <w:r>
        <w:rPr>
          <w:spacing w:val="-8"/>
          <w:sz w:val="24"/>
        </w:rPr>
        <w:t xml:space="preserve"> </w:t>
      </w:r>
      <w:r>
        <w:rPr>
          <w:sz w:val="24"/>
        </w:rPr>
        <w:t>v</w:t>
      </w:r>
      <w:r>
        <w:rPr>
          <w:sz w:val="24"/>
        </w:rPr>
        <w:t>ớ</w:t>
      </w:r>
      <w:r>
        <w:rPr>
          <w:sz w:val="24"/>
        </w:rPr>
        <w:t>i</w:t>
      </w:r>
      <w:r>
        <w:rPr>
          <w:spacing w:val="-9"/>
          <w:sz w:val="24"/>
        </w:rPr>
        <w:t xml:space="preserve"> </w:t>
      </w:r>
      <w:r>
        <w:rPr>
          <w:sz w:val="24"/>
        </w:rPr>
        <w:t>các</w:t>
      </w:r>
      <w:r>
        <w:rPr>
          <w:spacing w:val="-11"/>
          <w:sz w:val="24"/>
        </w:rPr>
        <w:t xml:space="preserve"> </w:t>
      </w:r>
      <w:r>
        <w:rPr>
          <w:sz w:val="24"/>
        </w:rPr>
        <w:t>h</w:t>
      </w:r>
      <w:r>
        <w:rPr>
          <w:sz w:val="24"/>
        </w:rPr>
        <w:t>ệ</w:t>
      </w:r>
      <w:r>
        <w:rPr>
          <w:spacing w:val="-8"/>
          <w:sz w:val="24"/>
        </w:rPr>
        <w:t xml:space="preserve"> </w:t>
      </w:r>
      <w:r>
        <w:rPr>
          <w:sz w:val="24"/>
        </w:rPr>
        <w:t>th</w:t>
      </w:r>
      <w:r>
        <w:rPr>
          <w:sz w:val="24"/>
        </w:rPr>
        <w:t>ố</w:t>
      </w:r>
      <w:r>
        <w:rPr>
          <w:sz w:val="24"/>
        </w:rPr>
        <w:t>ng</w:t>
      </w:r>
      <w:r>
        <w:rPr>
          <w:spacing w:val="-6"/>
          <w:sz w:val="24"/>
        </w:rPr>
        <w:t xml:space="preserve"> </w:t>
      </w:r>
      <w:r>
        <w:rPr>
          <w:sz w:val="24"/>
        </w:rPr>
        <w:t>đư</w:t>
      </w:r>
      <w:r>
        <w:rPr>
          <w:sz w:val="24"/>
        </w:rPr>
        <w:t>ờ</w:t>
      </w:r>
      <w:r>
        <w:rPr>
          <w:sz w:val="24"/>
        </w:rPr>
        <w:t>ng</w:t>
      </w:r>
      <w:r>
        <w:rPr>
          <w:spacing w:val="-8"/>
          <w:sz w:val="24"/>
        </w:rPr>
        <w:t xml:space="preserve"> </w:t>
      </w:r>
      <w:r>
        <w:rPr>
          <w:sz w:val="24"/>
        </w:rPr>
        <w:t>ố</w:t>
      </w:r>
      <w:r>
        <w:rPr>
          <w:sz w:val="24"/>
        </w:rPr>
        <w:t>ng</w:t>
      </w:r>
      <w:r>
        <w:rPr>
          <w:spacing w:val="-8"/>
          <w:sz w:val="24"/>
        </w:rPr>
        <w:t xml:space="preserve"> </w:t>
      </w:r>
      <w:r>
        <w:rPr>
          <w:sz w:val="24"/>
        </w:rPr>
        <w:t>c</w:t>
      </w:r>
      <w:r>
        <w:rPr>
          <w:sz w:val="24"/>
        </w:rPr>
        <w:t>ủ</w:t>
      </w:r>
      <w:r>
        <w:rPr>
          <w:sz w:val="24"/>
        </w:rPr>
        <w:t>a</w:t>
      </w:r>
      <w:r>
        <w:rPr>
          <w:spacing w:val="-10"/>
          <w:sz w:val="24"/>
        </w:rPr>
        <w:t xml:space="preserve"> </w:t>
      </w:r>
      <w:r>
        <w:rPr>
          <w:sz w:val="24"/>
        </w:rPr>
        <w:t>tàu như sau:</w:t>
      </w:r>
    </w:p>
    <w:p w14:paraId="28A98928" w14:textId="77777777" w:rsidR="00FC7CA5" w:rsidRDefault="003671C9">
      <w:pPr>
        <w:pStyle w:val="ListParagraph"/>
        <w:numPr>
          <w:ilvl w:val="1"/>
          <w:numId w:val="138"/>
        </w:numPr>
        <w:tabs>
          <w:tab w:val="left" w:pos="1618"/>
          <w:tab w:val="left" w:pos="1620"/>
        </w:tabs>
        <w:spacing w:before="119" w:line="300" w:lineRule="auto"/>
        <w:ind w:right="261"/>
        <w:jc w:val="both"/>
        <w:rPr>
          <w:sz w:val="24"/>
        </w:rPr>
      </w:pPr>
      <w:r>
        <w:rPr>
          <w:sz w:val="24"/>
        </w:rPr>
        <w:t>Thi</w:t>
      </w:r>
      <w:r>
        <w:rPr>
          <w:sz w:val="24"/>
        </w:rPr>
        <w:t>ế</w:t>
      </w:r>
      <w:r>
        <w:rPr>
          <w:sz w:val="24"/>
        </w:rPr>
        <w:t>t</w:t>
      </w:r>
      <w:r>
        <w:rPr>
          <w:spacing w:val="-8"/>
          <w:sz w:val="24"/>
        </w:rPr>
        <w:t xml:space="preserve"> </w:t>
      </w:r>
      <w:r>
        <w:rPr>
          <w:sz w:val="24"/>
        </w:rPr>
        <w:t>b</w:t>
      </w:r>
      <w:r>
        <w:rPr>
          <w:sz w:val="24"/>
        </w:rPr>
        <w:t>ị</w:t>
      </w:r>
      <w:r>
        <w:rPr>
          <w:spacing w:val="-10"/>
          <w:sz w:val="24"/>
        </w:rPr>
        <w:t xml:space="preserve"> </w:t>
      </w:r>
      <w:r>
        <w:rPr>
          <w:sz w:val="24"/>
        </w:rPr>
        <w:t>l</w:t>
      </w:r>
      <w:r>
        <w:rPr>
          <w:sz w:val="24"/>
        </w:rPr>
        <w:t>ọ</w:t>
      </w:r>
      <w:r>
        <w:rPr>
          <w:sz w:val="24"/>
        </w:rPr>
        <w:t>c</w:t>
      </w:r>
      <w:r>
        <w:rPr>
          <w:spacing w:val="-11"/>
          <w:sz w:val="24"/>
        </w:rPr>
        <w:t xml:space="preserve"> </w:t>
      </w:r>
      <w:r>
        <w:rPr>
          <w:sz w:val="24"/>
        </w:rPr>
        <w:t>d</w:t>
      </w:r>
      <w:r>
        <w:rPr>
          <w:sz w:val="24"/>
        </w:rPr>
        <w:t>ầ</w:t>
      </w:r>
      <w:r>
        <w:rPr>
          <w:sz w:val="24"/>
        </w:rPr>
        <w:t>u</w:t>
      </w:r>
      <w:r>
        <w:rPr>
          <w:spacing w:val="-11"/>
          <w:sz w:val="24"/>
        </w:rPr>
        <w:t xml:space="preserve"> </w:t>
      </w:r>
      <w:r>
        <w:rPr>
          <w:sz w:val="24"/>
        </w:rPr>
        <w:t>ph</w:t>
      </w:r>
      <w:r>
        <w:rPr>
          <w:sz w:val="24"/>
        </w:rPr>
        <w:t>ả</w:t>
      </w:r>
      <w:r>
        <w:rPr>
          <w:sz w:val="24"/>
        </w:rPr>
        <w:t>i</w:t>
      </w:r>
      <w:r>
        <w:rPr>
          <w:spacing w:val="-12"/>
          <w:sz w:val="24"/>
        </w:rPr>
        <w:t xml:space="preserve"> </w:t>
      </w:r>
      <w:r>
        <w:rPr>
          <w:sz w:val="24"/>
        </w:rPr>
        <w:t>phù</w:t>
      </w:r>
      <w:r>
        <w:rPr>
          <w:spacing w:val="-8"/>
          <w:sz w:val="24"/>
        </w:rPr>
        <w:t xml:space="preserve"> </w:t>
      </w:r>
      <w:r>
        <w:rPr>
          <w:sz w:val="24"/>
        </w:rPr>
        <w:t>h</w:t>
      </w:r>
      <w:r>
        <w:rPr>
          <w:sz w:val="24"/>
        </w:rPr>
        <w:t>ợ</w:t>
      </w:r>
      <w:r>
        <w:rPr>
          <w:sz w:val="24"/>
        </w:rPr>
        <w:t>p</w:t>
      </w:r>
      <w:r>
        <w:rPr>
          <w:spacing w:val="-8"/>
          <w:sz w:val="24"/>
        </w:rPr>
        <w:t xml:space="preserve"> </w:t>
      </w:r>
      <w:r>
        <w:rPr>
          <w:sz w:val="24"/>
        </w:rPr>
        <w:t>cho</w:t>
      </w:r>
      <w:r>
        <w:rPr>
          <w:spacing w:val="-8"/>
          <w:sz w:val="24"/>
        </w:rPr>
        <w:t xml:space="preserve"> </w:t>
      </w:r>
      <w:r>
        <w:rPr>
          <w:sz w:val="24"/>
        </w:rPr>
        <w:t>vi</w:t>
      </w:r>
      <w:r>
        <w:rPr>
          <w:sz w:val="24"/>
        </w:rPr>
        <w:t>ệ</w:t>
      </w:r>
      <w:r>
        <w:rPr>
          <w:sz w:val="24"/>
        </w:rPr>
        <w:t>c</w:t>
      </w:r>
      <w:r>
        <w:rPr>
          <w:spacing w:val="-9"/>
          <w:sz w:val="24"/>
        </w:rPr>
        <w:t xml:space="preserve"> </w:t>
      </w:r>
      <w:r>
        <w:rPr>
          <w:sz w:val="24"/>
        </w:rPr>
        <w:t>s</w:t>
      </w:r>
      <w:r>
        <w:rPr>
          <w:sz w:val="24"/>
        </w:rPr>
        <w:t>ử</w:t>
      </w:r>
      <w:r>
        <w:rPr>
          <w:spacing w:val="-9"/>
          <w:sz w:val="24"/>
        </w:rPr>
        <w:t xml:space="preserve"> </w:t>
      </w:r>
      <w:r>
        <w:rPr>
          <w:sz w:val="24"/>
        </w:rPr>
        <w:t>d</w:t>
      </w:r>
      <w:r>
        <w:rPr>
          <w:sz w:val="24"/>
        </w:rPr>
        <w:t>ụ</w:t>
      </w:r>
      <w:r>
        <w:rPr>
          <w:sz w:val="24"/>
        </w:rPr>
        <w:t>ng</w:t>
      </w:r>
      <w:r>
        <w:rPr>
          <w:spacing w:val="-8"/>
          <w:sz w:val="24"/>
        </w:rPr>
        <w:t xml:space="preserve"> </w:t>
      </w:r>
      <w:r>
        <w:rPr>
          <w:sz w:val="24"/>
        </w:rPr>
        <w:t>trên</w:t>
      </w:r>
      <w:r>
        <w:rPr>
          <w:spacing w:val="-8"/>
          <w:sz w:val="24"/>
        </w:rPr>
        <w:t xml:space="preserve"> </w:t>
      </w:r>
      <w:r>
        <w:rPr>
          <w:sz w:val="24"/>
        </w:rPr>
        <w:t>tàu</w:t>
      </w:r>
      <w:r>
        <w:rPr>
          <w:spacing w:val="-8"/>
          <w:sz w:val="24"/>
        </w:rPr>
        <w:t xml:space="preserve"> </w:t>
      </w:r>
      <w:r>
        <w:rPr>
          <w:sz w:val="24"/>
        </w:rPr>
        <w:t>và</w:t>
      </w:r>
      <w:r>
        <w:rPr>
          <w:spacing w:val="-8"/>
          <w:sz w:val="24"/>
        </w:rPr>
        <w:t xml:space="preserve"> </w:t>
      </w:r>
      <w:r>
        <w:rPr>
          <w:sz w:val="24"/>
        </w:rPr>
        <w:t>ph</w:t>
      </w:r>
      <w:r>
        <w:rPr>
          <w:sz w:val="24"/>
        </w:rPr>
        <w:t>ả</w:t>
      </w:r>
      <w:r>
        <w:rPr>
          <w:sz w:val="24"/>
        </w:rPr>
        <w:t>i</w:t>
      </w:r>
      <w:r>
        <w:rPr>
          <w:spacing w:val="-10"/>
          <w:sz w:val="24"/>
        </w:rPr>
        <w:t xml:space="preserve"> </w:t>
      </w:r>
      <w:r>
        <w:rPr>
          <w:sz w:val="24"/>
        </w:rPr>
        <w:t>thu</w:t>
      </w:r>
      <w:r>
        <w:rPr>
          <w:sz w:val="24"/>
        </w:rPr>
        <w:t>ậ</w:t>
      </w:r>
      <w:r>
        <w:rPr>
          <w:sz w:val="24"/>
        </w:rPr>
        <w:t>n</w:t>
      </w:r>
      <w:r>
        <w:rPr>
          <w:spacing w:val="-8"/>
          <w:sz w:val="24"/>
        </w:rPr>
        <w:t xml:space="preserve"> </w:t>
      </w:r>
      <w:r>
        <w:rPr>
          <w:sz w:val="24"/>
        </w:rPr>
        <w:t>ti</w:t>
      </w:r>
      <w:r>
        <w:rPr>
          <w:sz w:val="24"/>
        </w:rPr>
        <w:t>ệ</w:t>
      </w:r>
      <w:r>
        <w:rPr>
          <w:sz w:val="24"/>
        </w:rPr>
        <w:t>n</w:t>
      </w:r>
      <w:r>
        <w:rPr>
          <w:spacing w:val="-8"/>
          <w:sz w:val="24"/>
        </w:rPr>
        <w:t xml:space="preserve"> </w:t>
      </w:r>
      <w:r>
        <w:rPr>
          <w:sz w:val="24"/>
        </w:rPr>
        <w:t>cho</w:t>
      </w:r>
      <w:r>
        <w:rPr>
          <w:spacing w:val="-8"/>
          <w:sz w:val="24"/>
        </w:rPr>
        <w:t xml:space="preserve"> </w:t>
      </w:r>
      <w:r>
        <w:rPr>
          <w:sz w:val="24"/>
        </w:rPr>
        <w:t>vi</w:t>
      </w:r>
      <w:r>
        <w:rPr>
          <w:sz w:val="24"/>
        </w:rPr>
        <w:t>ệ</w:t>
      </w:r>
      <w:r>
        <w:rPr>
          <w:sz w:val="24"/>
        </w:rPr>
        <w:t>c</w:t>
      </w:r>
      <w:r>
        <w:rPr>
          <w:spacing w:val="-11"/>
          <w:sz w:val="24"/>
        </w:rPr>
        <w:t xml:space="preserve"> </w:t>
      </w:r>
      <w:r>
        <w:rPr>
          <w:sz w:val="24"/>
        </w:rPr>
        <w:t>b</w:t>
      </w:r>
      <w:r>
        <w:rPr>
          <w:sz w:val="24"/>
        </w:rPr>
        <w:t>ả</w:t>
      </w:r>
      <w:r>
        <w:rPr>
          <w:sz w:val="24"/>
        </w:rPr>
        <w:t xml:space="preserve">o </w:t>
      </w:r>
      <w:r>
        <w:rPr>
          <w:spacing w:val="-2"/>
          <w:sz w:val="24"/>
        </w:rPr>
        <w:t>dư</w:t>
      </w:r>
      <w:r>
        <w:rPr>
          <w:spacing w:val="-2"/>
          <w:sz w:val="24"/>
        </w:rPr>
        <w:t>ỡ</w:t>
      </w:r>
      <w:r>
        <w:rPr>
          <w:spacing w:val="-2"/>
          <w:sz w:val="24"/>
        </w:rPr>
        <w:t>ng;</w:t>
      </w:r>
    </w:p>
    <w:p w14:paraId="0AFF9BBA" w14:textId="77777777" w:rsidR="00FC7CA5" w:rsidRDefault="003671C9">
      <w:pPr>
        <w:pStyle w:val="ListParagraph"/>
        <w:numPr>
          <w:ilvl w:val="1"/>
          <w:numId w:val="138"/>
        </w:numPr>
        <w:tabs>
          <w:tab w:val="left" w:pos="1618"/>
          <w:tab w:val="left" w:pos="1620"/>
        </w:tabs>
        <w:spacing w:before="121" w:line="300" w:lineRule="auto"/>
        <w:ind w:right="264"/>
        <w:jc w:val="both"/>
        <w:rPr>
          <w:sz w:val="24"/>
        </w:rPr>
      </w:pPr>
      <w:r>
        <w:rPr>
          <w:sz w:val="24"/>
        </w:rPr>
        <w:t>Ph</w:t>
      </w:r>
      <w:r>
        <w:rPr>
          <w:sz w:val="24"/>
        </w:rPr>
        <w:t>ả</w:t>
      </w:r>
      <w:r>
        <w:rPr>
          <w:sz w:val="24"/>
        </w:rPr>
        <w:t>i có m</w:t>
      </w:r>
      <w:r>
        <w:rPr>
          <w:sz w:val="24"/>
        </w:rPr>
        <w:t>ộ</w:t>
      </w:r>
      <w:r>
        <w:rPr>
          <w:sz w:val="24"/>
        </w:rPr>
        <w:t>t đi</w:t>
      </w:r>
      <w:r>
        <w:rPr>
          <w:sz w:val="24"/>
        </w:rPr>
        <w:t>ể</w:t>
      </w:r>
      <w:r>
        <w:rPr>
          <w:sz w:val="24"/>
        </w:rPr>
        <w:t>m l</w:t>
      </w:r>
      <w:r>
        <w:rPr>
          <w:sz w:val="24"/>
        </w:rPr>
        <w:t>ấ</w:t>
      </w:r>
      <w:r>
        <w:rPr>
          <w:sz w:val="24"/>
        </w:rPr>
        <w:t>y</w:t>
      </w:r>
      <w:r>
        <w:rPr>
          <w:spacing w:val="-2"/>
          <w:sz w:val="24"/>
        </w:rPr>
        <w:t xml:space="preserve"> </w:t>
      </w:r>
      <w:r>
        <w:rPr>
          <w:sz w:val="24"/>
        </w:rPr>
        <w:t>m</w:t>
      </w:r>
      <w:r>
        <w:rPr>
          <w:sz w:val="24"/>
        </w:rPr>
        <w:t>ẫ</w:t>
      </w:r>
      <w:r>
        <w:rPr>
          <w:sz w:val="24"/>
        </w:rPr>
        <w:t xml:space="preserve">u </w:t>
      </w:r>
      <w:r>
        <w:rPr>
          <w:sz w:val="24"/>
        </w:rPr>
        <w:t>ở</w:t>
      </w:r>
      <w:r>
        <w:rPr>
          <w:sz w:val="24"/>
        </w:rPr>
        <w:t xml:space="preserve"> trên ph</w:t>
      </w:r>
      <w:r>
        <w:rPr>
          <w:sz w:val="24"/>
        </w:rPr>
        <w:t>ầ</w:t>
      </w:r>
      <w:r>
        <w:rPr>
          <w:sz w:val="24"/>
        </w:rPr>
        <w:t xml:space="preserve">n </w:t>
      </w:r>
      <w:r>
        <w:rPr>
          <w:sz w:val="24"/>
        </w:rPr>
        <w:t>ố</w:t>
      </w:r>
      <w:r>
        <w:rPr>
          <w:sz w:val="24"/>
        </w:rPr>
        <w:t>ng th</w:t>
      </w:r>
      <w:r>
        <w:rPr>
          <w:sz w:val="24"/>
        </w:rPr>
        <w:t>ẳ</w:t>
      </w:r>
      <w:r>
        <w:rPr>
          <w:sz w:val="24"/>
        </w:rPr>
        <w:t>ng đ</w:t>
      </w:r>
      <w:r>
        <w:rPr>
          <w:sz w:val="24"/>
        </w:rPr>
        <w:t>ứ</w:t>
      </w:r>
      <w:r>
        <w:rPr>
          <w:sz w:val="24"/>
        </w:rPr>
        <w:t>ng c</w:t>
      </w:r>
      <w:r>
        <w:rPr>
          <w:sz w:val="24"/>
        </w:rPr>
        <w:t>ủ</w:t>
      </w:r>
      <w:r>
        <w:rPr>
          <w:sz w:val="24"/>
        </w:rPr>
        <w:t xml:space="preserve">a </w:t>
      </w:r>
      <w:r>
        <w:rPr>
          <w:sz w:val="24"/>
        </w:rPr>
        <w:t>ố</w:t>
      </w:r>
      <w:r>
        <w:rPr>
          <w:sz w:val="24"/>
        </w:rPr>
        <w:t>ng x</w:t>
      </w:r>
      <w:r>
        <w:rPr>
          <w:sz w:val="24"/>
        </w:rPr>
        <w:t>ả</w:t>
      </w:r>
      <w:r>
        <w:rPr>
          <w:sz w:val="24"/>
        </w:rPr>
        <w:t xml:space="preserve"> nư</w:t>
      </w:r>
      <w:r>
        <w:rPr>
          <w:sz w:val="24"/>
        </w:rPr>
        <w:t>ớ</w:t>
      </w:r>
      <w:r>
        <w:rPr>
          <w:sz w:val="24"/>
        </w:rPr>
        <w:t>c ra t</w:t>
      </w:r>
      <w:r>
        <w:rPr>
          <w:sz w:val="24"/>
        </w:rPr>
        <w:t>ừ</w:t>
      </w:r>
      <w:r>
        <w:rPr>
          <w:sz w:val="24"/>
        </w:rPr>
        <w:t xml:space="preserve"> thi</w:t>
      </w:r>
      <w:r>
        <w:rPr>
          <w:sz w:val="24"/>
        </w:rPr>
        <w:t>ế</w:t>
      </w:r>
      <w:r>
        <w:rPr>
          <w:sz w:val="24"/>
        </w:rPr>
        <w:t>t b</w:t>
      </w:r>
      <w:r>
        <w:rPr>
          <w:sz w:val="24"/>
        </w:rPr>
        <w:t>ị</w:t>
      </w:r>
      <w:r>
        <w:rPr>
          <w:sz w:val="24"/>
        </w:rPr>
        <w:t xml:space="preserve"> l</w:t>
      </w:r>
      <w:r>
        <w:rPr>
          <w:sz w:val="24"/>
        </w:rPr>
        <w:t>ọ</w:t>
      </w:r>
      <w:r>
        <w:rPr>
          <w:sz w:val="24"/>
        </w:rPr>
        <w:t>c d</w:t>
      </w:r>
      <w:r>
        <w:rPr>
          <w:sz w:val="24"/>
        </w:rPr>
        <w:t>ầ</w:t>
      </w:r>
      <w:r>
        <w:rPr>
          <w:sz w:val="24"/>
        </w:rPr>
        <w:t>u, càng g</w:t>
      </w:r>
      <w:r>
        <w:rPr>
          <w:sz w:val="24"/>
        </w:rPr>
        <w:t>ầ</w:t>
      </w:r>
      <w:r>
        <w:rPr>
          <w:sz w:val="24"/>
        </w:rPr>
        <w:t>n c</w:t>
      </w:r>
      <w:r>
        <w:rPr>
          <w:sz w:val="24"/>
        </w:rPr>
        <w:t>ử</w:t>
      </w:r>
      <w:r>
        <w:rPr>
          <w:sz w:val="24"/>
        </w:rPr>
        <w:t>a ra càng t</w:t>
      </w:r>
      <w:r>
        <w:rPr>
          <w:sz w:val="24"/>
        </w:rPr>
        <w:t>ố</w:t>
      </w:r>
      <w:r>
        <w:rPr>
          <w:sz w:val="24"/>
        </w:rPr>
        <w:t>t (xem Hình 3.3.1);</w:t>
      </w:r>
    </w:p>
    <w:p w14:paraId="0B05DA08" w14:textId="77777777" w:rsidR="00FC7CA5" w:rsidRDefault="003671C9">
      <w:pPr>
        <w:pStyle w:val="ListParagraph"/>
        <w:numPr>
          <w:ilvl w:val="1"/>
          <w:numId w:val="138"/>
        </w:numPr>
        <w:tabs>
          <w:tab w:val="left" w:pos="1618"/>
          <w:tab w:val="left" w:pos="1620"/>
        </w:tabs>
        <w:spacing w:before="119" w:line="300" w:lineRule="auto"/>
        <w:ind w:right="257"/>
        <w:jc w:val="both"/>
        <w:rPr>
          <w:sz w:val="24"/>
        </w:rPr>
      </w:pPr>
      <w:r>
        <w:rPr>
          <w:sz w:val="24"/>
        </w:rPr>
        <w:t>Vi</w:t>
      </w:r>
      <w:r>
        <w:rPr>
          <w:sz w:val="24"/>
        </w:rPr>
        <w:t>ệ</w:t>
      </w:r>
      <w:r>
        <w:rPr>
          <w:sz w:val="24"/>
        </w:rPr>
        <w:t>c</w:t>
      </w:r>
      <w:r>
        <w:rPr>
          <w:spacing w:val="40"/>
          <w:sz w:val="24"/>
        </w:rPr>
        <w:t xml:space="preserve"> </w:t>
      </w:r>
      <w:r>
        <w:rPr>
          <w:sz w:val="24"/>
        </w:rPr>
        <w:t>b</w:t>
      </w:r>
      <w:r>
        <w:rPr>
          <w:sz w:val="24"/>
        </w:rPr>
        <w:t>ố</w:t>
      </w:r>
      <w:r>
        <w:rPr>
          <w:spacing w:val="40"/>
          <w:sz w:val="24"/>
        </w:rPr>
        <w:t xml:space="preserve"> </w:t>
      </w:r>
      <w:r>
        <w:rPr>
          <w:sz w:val="24"/>
        </w:rPr>
        <w:t>trí</w:t>
      </w:r>
      <w:r>
        <w:rPr>
          <w:spacing w:val="40"/>
          <w:sz w:val="24"/>
        </w:rPr>
        <w:t xml:space="preserve"> </w:t>
      </w:r>
      <w:r>
        <w:rPr>
          <w:sz w:val="24"/>
        </w:rPr>
        <w:t>trên</w:t>
      </w:r>
      <w:r>
        <w:rPr>
          <w:spacing w:val="40"/>
          <w:sz w:val="24"/>
        </w:rPr>
        <w:t xml:space="preserve"> </w:t>
      </w:r>
      <w:r>
        <w:rPr>
          <w:sz w:val="24"/>
        </w:rPr>
        <w:t>tàu</w:t>
      </w:r>
      <w:r>
        <w:rPr>
          <w:spacing w:val="40"/>
          <w:sz w:val="24"/>
        </w:rPr>
        <w:t xml:space="preserve"> </w:t>
      </w:r>
      <w:r>
        <w:rPr>
          <w:sz w:val="24"/>
        </w:rPr>
        <w:t>đ</w:t>
      </w:r>
      <w:r>
        <w:rPr>
          <w:sz w:val="24"/>
        </w:rPr>
        <w:t>ể</w:t>
      </w:r>
      <w:r>
        <w:rPr>
          <w:spacing w:val="40"/>
          <w:sz w:val="24"/>
        </w:rPr>
        <w:t xml:space="preserve"> </w:t>
      </w:r>
      <w:r>
        <w:rPr>
          <w:sz w:val="24"/>
        </w:rPr>
        <w:t>l</w:t>
      </w:r>
      <w:r>
        <w:rPr>
          <w:sz w:val="24"/>
        </w:rPr>
        <w:t>ấ</w:t>
      </w:r>
      <w:r>
        <w:rPr>
          <w:sz w:val="24"/>
        </w:rPr>
        <w:t>y</w:t>
      </w:r>
      <w:r>
        <w:rPr>
          <w:spacing w:val="40"/>
          <w:sz w:val="24"/>
        </w:rPr>
        <w:t xml:space="preserve"> </w:t>
      </w:r>
      <w:r>
        <w:rPr>
          <w:sz w:val="24"/>
        </w:rPr>
        <w:t>đư</w:t>
      </w:r>
      <w:r>
        <w:rPr>
          <w:sz w:val="24"/>
        </w:rPr>
        <w:t>ợ</w:t>
      </w:r>
      <w:r>
        <w:rPr>
          <w:sz w:val="24"/>
        </w:rPr>
        <w:t>c</w:t>
      </w:r>
      <w:r>
        <w:rPr>
          <w:spacing w:val="40"/>
          <w:sz w:val="24"/>
        </w:rPr>
        <w:t xml:space="preserve"> </w:t>
      </w:r>
      <w:r>
        <w:rPr>
          <w:sz w:val="24"/>
        </w:rPr>
        <w:t>các</w:t>
      </w:r>
      <w:r>
        <w:rPr>
          <w:spacing w:val="40"/>
          <w:sz w:val="24"/>
        </w:rPr>
        <w:t xml:space="preserve"> </w:t>
      </w:r>
      <w:r>
        <w:rPr>
          <w:sz w:val="24"/>
        </w:rPr>
        <w:t>m</w:t>
      </w:r>
      <w:r>
        <w:rPr>
          <w:sz w:val="24"/>
        </w:rPr>
        <w:t>ẫ</w:t>
      </w:r>
      <w:r>
        <w:rPr>
          <w:sz w:val="24"/>
        </w:rPr>
        <w:t>u</w:t>
      </w:r>
      <w:r>
        <w:rPr>
          <w:spacing w:val="40"/>
          <w:sz w:val="24"/>
        </w:rPr>
        <w:t xml:space="preserve"> </w:t>
      </w:r>
      <w:r>
        <w:rPr>
          <w:sz w:val="24"/>
        </w:rPr>
        <w:t>t</w:t>
      </w:r>
      <w:r>
        <w:rPr>
          <w:sz w:val="24"/>
        </w:rPr>
        <w:t>ừ</w:t>
      </w:r>
      <w:r>
        <w:rPr>
          <w:spacing w:val="40"/>
          <w:sz w:val="24"/>
        </w:rPr>
        <w:t xml:space="preserve"> </w:t>
      </w:r>
      <w:r>
        <w:rPr>
          <w:sz w:val="24"/>
        </w:rPr>
        <w:t>đư</w:t>
      </w:r>
      <w:r>
        <w:rPr>
          <w:sz w:val="24"/>
        </w:rPr>
        <w:t>ờ</w:t>
      </w:r>
      <w:r>
        <w:rPr>
          <w:sz w:val="24"/>
        </w:rPr>
        <w:t>ng</w:t>
      </w:r>
      <w:r>
        <w:rPr>
          <w:spacing w:val="40"/>
          <w:sz w:val="24"/>
        </w:rPr>
        <w:t xml:space="preserve"> </w:t>
      </w:r>
      <w:r>
        <w:rPr>
          <w:sz w:val="24"/>
        </w:rPr>
        <w:t>ố</w:t>
      </w:r>
      <w:r>
        <w:rPr>
          <w:sz w:val="24"/>
        </w:rPr>
        <w:t>ng</w:t>
      </w:r>
      <w:r>
        <w:rPr>
          <w:spacing w:val="40"/>
          <w:sz w:val="24"/>
        </w:rPr>
        <w:t xml:space="preserve"> </w:t>
      </w:r>
      <w:r>
        <w:rPr>
          <w:sz w:val="24"/>
        </w:rPr>
        <w:t>x</w:t>
      </w:r>
      <w:r>
        <w:rPr>
          <w:sz w:val="24"/>
        </w:rPr>
        <w:t>ả</w:t>
      </w:r>
      <w:r>
        <w:rPr>
          <w:spacing w:val="40"/>
          <w:sz w:val="24"/>
        </w:rPr>
        <w:t xml:space="preserve"> </w:t>
      </w:r>
      <w:r>
        <w:rPr>
          <w:sz w:val="24"/>
        </w:rPr>
        <w:t>c</w:t>
      </w:r>
      <w:r>
        <w:rPr>
          <w:sz w:val="24"/>
        </w:rPr>
        <w:t>ủ</w:t>
      </w:r>
      <w:r>
        <w:rPr>
          <w:sz w:val="24"/>
        </w:rPr>
        <w:t>a</w:t>
      </w:r>
      <w:r>
        <w:rPr>
          <w:spacing w:val="40"/>
          <w:sz w:val="24"/>
        </w:rPr>
        <w:t xml:space="preserve"> </w:t>
      </w:r>
      <w:r>
        <w:rPr>
          <w:sz w:val="24"/>
        </w:rPr>
        <w:t>thi</w:t>
      </w:r>
      <w:r>
        <w:rPr>
          <w:sz w:val="24"/>
        </w:rPr>
        <w:t>ế</w:t>
      </w:r>
      <w:r>
        <w:rPr>
          <w:sz w:val="24"/>
        </w:rPr>
        <w:t>t</w:t>
      </w:r>
      <w:r>
        <w:rPr>
          <w:spacing w:val="40"/>
          <w:sz w:val="24"/>
        </w:rPr>
        <w:t xml:space="preserve"> </w:t>
      </w:r>
      <w:r>
        <w:rPr>
          <w:sz w:val="24"/>
        </w:rPr>
        <w:t>b</w:t>
      </w:r>
      <w:r>
        <w:rPr>
          <w:sz w:val="24"/>
        </w:rPr>
        <w:t>ị</w:t>
      </w:r>
      <w:r>
        <w:rPr>
          <w:spacing w:val="40"/>
          <w:sz w:val="24"/>
        </w:rPr>
        <w:t xml:space="preserve"> </w:t>
      </w:r>
      <w:r>
        <w:rPr>
          <w:sz w:val="24"/>
        </w:rPr>
        <w:t>l</w:t>
      </w:r>
      <w:r>
        <w:rPr>
          <w:sz w:val="24"/>
        </w:rPr>
        <w:t>ọ</w:t>
      </w:r>
      <w:r>
        <w:rPr>
          <w:sz w:val="24"/>
        </w:rPr>
        <w:t>c</w:t>
      </w:r>
      <w:r>
        <w:rPr>
          <w:spacing w:val="40"/>
          <w:sz w:val="24"/>
        </w:rPr>
        <w:t xml:space="preserve"> </w:t>
      </w:r>
      <w:r>
        <w:rPr>
          <w:sz w:val="24"/>
        </w:rPr>
        <w:t>d</w:t>
      </w:r>
      <w:r>
        <w:rPr>
          <w:sz w:val="24"/>
        </w:rPr>
        <w:t>ầ</w:t>
      </w:r>
      <w:r>
        <w:rPr>
          <w:sz w:val="24"/>
        </w:rPr>
        <w:t>u 15</w:t>
      </w:r>
      <w:r>
        <w:rPr>
          <w:spacing w:val="-6"/>
          <w:sz w:val="24"/>
        </w:rPr>
        <w:t xml:space="preserve"> </w:t>
      </w:r>
      <w:r>
        <w:rPr>
          <w:sz w:val="24"/>
        </w:rPr>
        <w:t>ppm</w:t>
      </w:r>
      <w:r>
        <w:rPr>
          <w:spacing w:val="-4"/>
          <w:sz w:val="24"/>
        </w:rPr>
        <w:t xml:space="preserve"> </w:t>
      </w:r>
      <w:r>
        <w:rPr>
          <w:sz w:val="24"/>
        </w:rPr>
        <w:t>đ</w:t>
      </w:r>
      <w:r>
        <w:rPr>
          <w:sz w:val="24"/>
        </w:rPr>
        <w:t>ế</w:t>
      </w:r>
      <w:r>
        <w:rPr>
          <w:sz w:val="24"/>
        </w:rPr>
        <w:t>n</w:t>
      </w:r>
      <w:r>
        <w:rPr>
          <w:spacing w:val="-6"/>
          <w:sz w:val="24"/>
        </w:rPr>
        <w:t xml:space="preserve"> </w:t>
      </w:r>
      <w:r>
        <w:rPr>
          <w:sz w:val="24"/>
        </w:rPr>
        <w:t>thi</w:t>
      </w:r>
      <w:r>
        <w:rPr>
          <w:sz w:val="24"/>
        </w:rPr>
        <w:t>ế</w:t>
      </w:r>
      <w:r>
        <w:rPr>
          <w:sz w:val="24"/>
        </w:rPr>
        <w:t>t</w:t>
      </w:r>
      <w:r>
        <w:rPr>
          <w:spacing w:val="-6"/>
          <w:sz w:val="24"/>
        </w:rPr>
        <w:t xml:space="preserve"> </w:t>
      </w:r>
      <w:r>
        <w:rPr>
          <w:sz w:val="24"/>
        </w:rPr>
        <w:t>b</w:t>
      </w:r>
      <w:r>
        <w:rPr>
          <w:sz w:val="24"/>
        </w:rPr>
        <w:t>ị</w:t>
      </w:r>
      <w:r>
        <w:rPr>
          <w:spacing w:val="-7"/>
          <w:sz w:val="24"/>
        </w:rPr>
        <w:t xml:space="preserve"> </w:t>
      </w:r>
      <w:r>
        <w:rPr>
          <w:sz w:val="24"/>
        </w:rPr>
        <w:t>báo</w:t>
      </w:r>
      <w:r>
        <w:rPr>
          <w:spacing w:val="-4"/>
          <w:sz w:val="24"/>
        </w:rPr>
        <w:t xml:space="preserve"> </w:t>
      </w:r>
      <w:r>
        <w:rPr>
          <w:sz w:val="24"/>
        </w:rPr>
        <w:t>đ</w:t>
      </w:r>
      <w:r>
        <w:rPr>
          <w:sz w:val="24"/>
        </w:rPr>
        <w:t>ộ</w:t>
      </w:r>
      <w:r>
        <w:rPr>
          <w:sz w:val="24"/>
        </w:rPr>
        <w:t>ng</w:t>
      </w:r>
      <w:r>
        <w:rPr>
          <w:spacing w:val="-6"/>
          <w:sz w:val="24"/>
        </w:rPr>
        <w:t xml:space="preserve"> </w:t>
      </w:r>
      <w:r>
        <w:rPr>
          <w:sz w:val="24"/>
        </w:rPr>
        <w:t>15</w:t>
      </w:r>
      <w:r>
        <w:rPr>
          <w:spacing w:val="-6"/>
          <w:sz w:val="24"/>
        </w:rPr>
        <w:t xml:space="preserve"> </w:t>
      </w:r>
      <w:r>
        <w:rPr>
          <w:sz w:val="24"/>
        </w:rPr>
        <w:t>ppm</w:t>
      </w:r>
      <w:r>
        <w:rPr>
          <w:spacing w:val="-3"/>
          <w:sz w:val="24"/>
        </w:rPr>
        <w:t xml:space="preserve"> </w:t>
      </w:r>
      <w:r>
        <w:rPr>
          <w:sz w:val="24"/>
        </w:rPr>
        <w:t>ph</w:t>
      </w:r>
      <w:r>
        <w:rPr>
          <w:sz w:val="24"/>
        </w:rPr>
        <w:t>ả</w:t>
      </w:r>
      <w:r>
        <w:rPr>
          <w:sz w:val="24"/>
        </w:rPr>
        <w:t>i</w:t>
      </w:r>
      <w:r>
        <w:rPr>
          <w:spacing w:val="-5"/>
          <w:sz w:val="24"/>
        </w:rPr>
        <w:t xml:space="preserve"> </w:t>
      </w:r>
      <w:r>
        <w:rPr>
          <w:sz w:val="24"/>
        </w:rPr>
        <w:t>sao</w:t>
      </w:r>
      <w:r>
        <w:rPr>
          <w:spacing w:val="-4"/>
          <w:sz w:val="24"/>
        </w:rPr>
        <w:t xml:space="preserve"> </w:t>
      </w:r>
      <w:r>
        <w:rPr>
          <w:sz w:val="24"/>
        </w:rPr>
        <w:t>cho</w:t>
      </w:r>
      <w:r>
        <w:rPr>
          <w:spacing w:val="-6"/>
          <w:sz w:val="24"/>
        </w:rPr>
        <w:t xml:space="preserve"> </w:t>
      </w:r>
      <w:r>
        <w:rPr>
          <w:sz w:val="24"/>
        </w:rPr>
        <w:t>m</w:t>
      </w:r>
      <w:r>
        <w:rPr>
          <w:sz w:val="24"/>
        </w:rPr>
        <w:t>ẫ</w:t>
      </w:r>
      <w:r>
        <w:rPr>
          <w:sz w:val="24"/>
        </w:rPr>
        <w:t>u</w:t>
      </w:r>
      <w:r>
        <w:rPr>
          <w:spacing w:val="-6"/>
          <w:sz w:val="24"/>
        </w:rPr>
        <w:t xml:space="preserve"> </w:t>
      </w:r>
      <w:r>
        <w:rPr>
          <w:sz w:val="24"/>
        </w:rPr>
        <w:t>nư</w:t>
      </w:r>
      <w:r>
        <w:rPr>
          <w:sz w:val="24"/>
        </w:rPr>
        <w:t>ớ</w:t>
      </w:r>
      <w:r>
        <w:rPr>
          <w:sz w:val="24"/>
        </w:rPr>
        <w:t>c</w:t>
      </w:r>
      <w:r>
        <w:rPr>
          <w:spacing w:val="-7"/>
          <w:sz w:val="24"/>
        </w:rPr>
        <w:t xml:space="preserve"> </w:t>
      </w:r>
      <w:r>
        <w:rPr>
          <w:sz w:val="24"/>
        </w:rPr>
        <w:t>th</w:t>
      </w:r>
      <w:r>
        <w:rPr>
          <w:sz w:val="24"/>
        </w:rPr>
        <w:t>ể</w:t>
      </w:r>
      <w:r>
        <w:rPr>
          <w:spacing w:val="-6"/>
          <w:sz w:val="24"/>
        </w:rPr>
        <w:t xml:space="preserve"> </w:t>
      </w:r>
      <w:r>
        <w:rPr>
          <w:sz w:val="24"/>
        </w:rPr>
        <w:t>hi</w:t>
      </w:r>
      <w:r>
        <w:rPr>
          <w:sz w:val="24"/>
        </w:rPr>
        <w:t>ệ</w:t>
      </w:r>
      <w:r>
        <w:rPr>
          <w:sz w:val="24"/>
        </w:rPr>
        <w:t>n</w:t>
      </w:r>
      <w:r>
        <w:rPr>
          <w:spacing w:val="-6"/>
          <w:sz w:val="24"/>
        </w:rPr>
        <w:t xml:space="preserve"> </w:t>
      </w:r>
      <w:r>
        <w:rPr>
          <w:sz w:val="24"/>
        </w:rPr>
        <w:t>trung</w:t>
      </w:r>
      <w:r>
        <w:rPr>
          <w:spacing w:val="-6"/>
          <w:sz w:val="24"/>
        </w:rPr>
        <w:t xml:space="preserve"> </w:t>
      </w:r>
      <w:r>
        <w:rPr>
          <w:sz w:val="24"/>
        </w:rPr>
        <w:t>th</w:t>
      </w:r>
      <w:r>
        <w:rPr>
          <w:sz w:val="24"/>
        </w:rPr>
        <w:t>ự</w:t>
      </w:r>
      <w:r>
        <w:rPr>
          <w:sz w:val="24"/>
        </w:rPr>
        <w:t>c</w:t>
      </w:r>
      <w:r>
        <w:rPr>
          <w:spacing w:val="-7"/>
          <w:sz w:val="24"/>
        </w:rPr>
        <w:t xml:space="preserve"> </w:t>
      </w:r>
      <w:r>
        <w:rPr>
          <w:sz w:val="24"/>
        </w:rPr>
        <w:t>nh</w:t>
      </w:r>
      <w:r>
        <w:rPr>
          <w:sz w:val="24"/>
        </w:rPr>
        <w:t>ấ</w:t>
      </w:r>
      <w:r>
        <w:rPr>
          <w:sz w:val="24"/>
        </w:rPr>
        <w:t>t v</w:t>
      </w:r>
      <w:r>
        <w:rPr>
          <w:sz w:val="24"/>
        </w:rPr>
        <w:t>ề</w:t>
      </w:r>
      <w:r>
        <w:rPr>
          <w:sz w:val="24"/>
        </w:rPr>
        <w:t xml:space="preserve"> nư</w:t>
      </w:r>
      <w:r>
        <w:rPr>
          <w:sz w:val="24"/>
        </w:rPr>
        <w:t>ớ</w:t>
      </w:r>
      <w:r>
        <w:rPr>
          <w:sz w:val="24"/>
        </w:rPr>
        <w:t>c x</w:t>
      </w:r>
      <w:r>
        <w:rPr>
          <w:sz w:val="24"/>
        </w:rPr>
        <w:t>ả</w:t>
      </w:r>
      <w:r>
        <w:rPr>
          <w:sz w:val="24"/>
        </w:rPr>
        <w:t xml:space="preserve"> ra t</w:t>
      </w:r>
      <w:r>
        <w:rPr>
          <w:sz w:val="24"/>
        </w:rPr>
        <w:t>ừ</w:t>
      </w:r>
      <w:r>
        <w:rPr>
          <w:sz w:val="24"/>
        </w:rPr>
        <w:t xml:space="preserve"> thi</w:t>
      </w:r>
      <w:r>
        <w:rPr>
          <w:sz w:val="24"/>
        </w:rPr>
        <w:t>ế</w:t>
      </w:r>
      <w:r>
        <w:rPr>
          <w:sz w:val="24"/>
        </w:rPr>
        <w:t>t b</w:t>
      </w:r>
      <w:r>
        <w:rPr>
          <w:sz w:val="24"/>
        </w:rPr>
        <w:t>ị</w:t>
      </w:r>
      <w:r>
        <w:rPr>
          <w:sz w:val="24"/>
        </w:rPr>
        <w:t xml:space="preserve"> l</w:t>
      </w:r>
      <w:r>
        <w:rPr>
          <w:sz w:val="24"/>
        </w:rPr>
        <w:t>ọ</w:t>
      </w:r>
      <w:r>
        <w:rPr>
          <w:sz w:val="24"/>
        </w:rPr>
        <w:t>c d</w:t>
      </w:r>
      <w:r>
        <w:rPr>
          <w:sz w:val="24"/>
        </w:rPr>
        <w:t>ầ</w:t>
      </w:r>
      <w:r>
        <w:rPr>
          <w:sz w:val="24"/>
        </w:rPr>
        <w:t>u, v</w:t>
      </w:r>
      <w:r>
        <w:rPr>
          <w:sz w:val="24"/>
        </w:rPr>
        <w:t>ớ</w:t>
      </w:r>
      <w:r>
        <w:rPr>
          <w:sz w:val="24"/>
        </w:rPr>
        <w:t>i đ</w:t>
      </w:r>
      <w:r>
        <w:rPr>
          <w:sz w:val="24"/>
        </w:rPr>
        <w:t>ầ</w:t>
      </w:r>
      <w:r>
        <w:rPr>
          <w:sz w:val="24"/>
        </w:rPr>
        <w:t>y đ</w:t>
      </w:r>
      <w:r>
        <w:rPr>
          <w:sz w:val="24"/>
        </w:rPr>
        <w:t>ủ</w:t>
      </w:r>
      <w:r>
        <w:rPr>
          <w:sz w:val="24"/>
        </w:rPr>
        <w:t xml:space="preserve"> áp su</w:t>
      </w:r>
      <w:r>
        <w:rPr>
          <w:sz w:val="24"/>
        </w:rPr>
        <w:t>ấ</w:t>
      </w:r>
      <w:r>
        <w:rPr>
          <w:sz w:val="24"/>
        </w:rPr>
        <w:t>t và lưu lư</w:t>
      </w:r>
      <w:r>
        <w:rPr>
          <w:sz w:val="24"/>
        </w:rPr>
        <w:t>ợ</w:t>
      </w:r>
      <w:r>
        <w:rPr>
          <w:sz w:val="24"/>
        </w:rPr>
        <w:t>ng;</w:t>
      </w:r>
    </w:p>
    <w:p w14:paraId="7A8A25DE" w14:textId="77777777" w:rsidR="00FC7CA5" w:rsidRDefault="003671C9">
      <w:pPr>
        <w:pStyle w:val="ListParagraph"/>
        <w:numPr>
          <w:ilvl w:val="1"/>
          <w:numId w:val="138"/>
        </w:numPr>
        <w:tabs>
          <w:tab w:val="left" w:pos="1618"/>
          <w:tab w:val="left" w:pos="1620"/>
        </w:tabs>
        <w:spacing w:before="122" w:line="297" w:lineRule="auto"/>
        <w:ind w:right="264"/>
        <w:jc w:val="both"/>
        <w:rPr>
          <w:sz w:val="24"/>
        </w:rPr>
      </w:pPr>
      <w:r>
        <w:rPr>
          <w:sz w:val="24"/>
        </w:rPr>
        <w:t>S</w:t>
      </w:r>
      <w:r>
        <w:rPr>
          <w:sz w:val="24"/>
        </w:rPr>
        <w:t>ả</w:t>
      </w:r>
      <w:r>
        <w:rPr>
          <w:sz w:val="24"/>
        </w:rPr>
        <w:t>n lư</w:t>
      </w:r>
      <w:r>
        <w:rPr>
          <w:sz w:val="24"/>
        </w:rPr>
        <w:t>ợ</w:t>
      </w:r>
      <w:r>
        <w:rPr>
          <w:sz w:val="24"/>
        </w:rPr>
        <w:t>ng c</w:t>
      </w:r>
      <w:r>
        <w:rPr>
          <w:sz w:val="24"/>
        </w:rPr>
        <w:t>ủ</w:t>
      </w:r>
      <w:r>
        <w:rPr>
          <w:sz w:val="24"/>
        </w:rPr>
        <w:t>a bơm c</w:t>
      </w:r>
      <w:r>
        <w:rPr>
          <w:sz w:val="24"/>
        </w:rPr>
        <w:t>ấ</w:t>
      </w:r>
      <w:r>
        <w:rPr>
          <w:sz w:val="24"/>
        </w:rPr>
        <w:t>p (bơm cho thi</w:t>
      </w:r>
      <w:r>
        <w:rPr>
          <w:sz w:val="24"/>
        </w:rPr>
        <w:t>ế</w:t>
      </w:r>
      <w:r>
        <w:rPr>
          <w:sz w:val="24"/>
        </w:rPr>
        <w:t>t b</w:t>
      </w:r>
      <w:r>
        <w:rPr>
          <w:sz w:val="24"/>
        </w:rPr>
        <w:t>ị</w:t>
      </w:r>
      <w:r>
        <w:rPr>
          <w:sz w:val="24"/>
        </w:rPr>
        <w:t xml:space="preserve"> l</w:t>
      </w:r>
      <w:r>
        <w:rPr>
          <w:sz w:val="24"/>
        </w:rPr>
        <w:t>ọ</w:t>
      </w:r>
      <w:r>
        <w:rPr>
          <w:sz w:val="24"/>
        </w:rPr>
        <w:t>c d</w:t>
      </w:r>
      <w:r>
        <w:rPr>
          <w:sz w:val="24"/>
        </w:rPr>
        <w:t>ầ</w:t>
      </w:r>
      <w:r>
        <w:rPr>
          <w:sz w:val="24"/>
        </w:rPr>
        <w:t>u) không đư</w:t>
      </w:r>
      <w:r>
        <w:rPr>
          <w:sz w:val="24"/>
        </w:rPr>
        <w:t>ợ</w:t>
      </w:r>
      <w:r>
        <w:rPr>
          <w:sz w:val="24"/>
        </w:rPr>
        <w:t>c vư</w:t>
      </w:r>
      <w:r>
        <w:rPr>
          <w:sz w:val="24"/>
        </w:rPr>
        <w:t>ợ</w:t>
      </w:r>
      <w:r>
        <w:rPr>
          <w:sz w:val="24"/>
        </w:rPr>
        <w:t>t quá 110% s</w:t>
      </w:r>
      <w:r>
        <w:rPr>
          <w:sz w:val="24"/>
        </w:rPr>
        <w:t>ả</w:t>
      </w:r>
      <w:r>
        <w:rPr>
          <w:sz w:val="24"/>
        </w:rPr>
        <w:t>n lư</w:t>
      </w:r>
      <w:r>
        <w:rPr>
          <w:sz w:val="24"/>
        </w:rPr>
        <w:t>ợ</w:t>
      </w:r>
      <w:r>
        <w:rPr>
          <w:sz w:val="24"/>
        </w:rPr>
        <w:t>ng đ</w:t>
      </w:r>
      <w:r>
        <w:rPr>
          <w:sz w:val="24"/>
        </w:rPr>
        <w:t>ị</w:t>
      </w:r>
      <w:r>
        <w:rPr>
          <w:sz w:val="24"/>
        </w:rPr>
        <w:t>nh m</w:t>
      </w:r>
      <w:r>
        <w:rPr>
          <w:sz w:val="24"/>
        </w:rPr>
        <w:t>ứ</w:t>
      </w:r>
      <w:r>
        <w:rPr>
          <w:sz w:val="24"/>
        </w:rPr>
        <w:t>c c</w:t>
      </w:r>
      <w:r>
        <w:rPr>
          <w:sz w:val="24"/>
        </w:rPr>
        <w:t>ủ</w:t>
      </w:r>
      <w:r>
        <w:rPr>
          <w:sz w:val="24"/>
        </w:rPr>
        <w:t>a thi</w:t>
      </w:r>
      <w:r>
        <w:rPr>
          <w:sz w:val="24"/>
        </w:rPr>
        <w:t>ế</w:t>
      </w:r>
      <w:r>
        <w:rPr>
          <w:sz w:val="24"/>
        </w:rPr>
        <w:t>t b</w:t>
      </w:r>
      <w:r>
        <w:rPr>
          <w:sz w:val="24"/>
        </w:rPr>
        <w:t>ị</w:t>
      </w:r>
      <w:r>
        <w:rPr>
          <w:sz w:val="24"/>
        </w:rPr>
        <w:t xml:space="preserve"> l</w:t>
      </w:r>
      <w:r>
        <w:rPr>
          <w:sz w:val="24"/>
        </w:rPr>
        <w:t>ọ</w:t>
      </w:r>
      <w:r>
        <w:rPr>
          <w:sz w:val="24"/>
        </w:rPr>
        <w:t>c d</w:t>
      </w:r>
      <w:r>
        <w:rPr>
          <w:sz w:val="24"/>
        </w:rPr>
        <w:t>ầ</w:t>
      </w:r>
      <w:r>
        <w:rPr>
          <w:sz w:val="24"/>
        </w:rPr>
        <w:t>u, v</w:t>
      </w:r>
      <w:r>
        <w:rPr>
          <w:sz w:val="24"/>
        </w:rPr>
        <w:t>ề</w:t>
      </w:r>
      <w:r>
        <w:rPr>
          <w:sz w:val="24"/>
        </w:rPr>
        <w:t xml:space="preserve"> kích c</w:t>
      </w:r>
      <w:r>
        <w:rPr>
          <w:sz w:val="24"/>
        </w:rPr>
        <w:t>ỡ</w:t>
      </w:r>
      <w:r>
        <w:rPr>
          <w:sz w:val="24"/>
        </w:rPr>
        <w:t xml:space="preserve"> c</w:t>
      </w:r>
      <w:r>
        <w:rPr>
          <w:sz w:val="24"/>
        </w:rPr>
        <w:t>ủ</w:t>
      </w:r>
      <w:r>
        <w:rPr>
          <w:sz w:val="24"/>
        </w:rPr>
        <w:t>a bơm và mô tơ lai;</w:t>
      </w:r>
    </w:p>
    <w:p w14:paraId="20DBA1FF" w14:textId="77777777" w:rsidR="00FC7CA5" w:rsidRDefault="003671C9">
      <w:pPr>
        <w:pStyle w:val="ListParagraph"/>
        <w:numPr>
          <w:ilvl w:val="1"/>
          <w:numId w:val="138"/>
        </w:numPr>
        <w:tabs>
          <w:tab w:val="left" w:pos="1618"/>
          <w:tab w:val="left" w:pos="1620"/>
        </w:tabs>
        <w:spacing w:before="125" w:line="300" w:lineRule="auto"/>
        <w:ind w:right="255"/>
        <w:jc w:val="both"/>
        <w:rPr>
          <w:sz w:val="24"/>
        </w:rPr>
      </w:pPr>
      <w:r>
        <w:rPr>
          <w:sz w:val="24"/>
        </w:rPr>
        <w:t>Sơ</w:t>
      </w:r>
      <w:r>
        <w:rPr>
          <w:spacing w:val="-8"/>
          <w:sz w:val="24"/>
        </w:rPr>
        <w:t xml:space="preserve"> </w:t>
      </w:r>
      <w:r>
        <w:rPr>
          <w:sz w:val="24"/>
        </w:rPr>
        <w:t>đ</w:t>
      </w:r>
      <w:r>
        <w:rPr>
          <w:sz w:val="24"/>
        </w:rPr>
        <w:t>ồ</w:t>
      </w:r>
      <w:r>
        <w:rPr>
          <w:spacing w:val="-8"/>
          <w:sz w:val="24"/>
        </w:rPr>
        <w:t xml:space="preserve"> </w:t>
      </w:r>
      <w:r>
        <w:rPr>
          <w:sz w:val="24"/>
        </w:rPr>
        <w:t>b</w:t>
      </w:r>
      <w:r>
        <w:rPr>
          <w:sz w:val="24"/>
        </w:rPr>
        <w:t>ố</w:t>
      </w:r>
      <w:r>
        <w:rPr>
          <w:spacing w:val="-8"/>
          <w:sz w:val="24"/>
        </w:rPr>
        <w:t xml:space="preserve"> </w:t>
      </w:r>
      <w:r>
        <w:rPr>
          <w:sz w:val="24"/>
        </w:rPr>
        <w:t>trí</w:t>
      </w:r>
      <w:r>
        <w:rPr>
          <w:spacing w:val="-9"/>
          <w:sz w:val="24"/>
        </w:rPr>
        <w:t xml:space="preserve"> </w:t>
      </w:r>
      <w:r>
        <w:rPr>
          <w:sz w:val="24"/>
        </w:rPr>
        <w:t>h</w:t>
      </w:r>
      <w:r>
        <w:rPr>
          <w:sz w:val="24"/>
        </w:rPr>
        <w:t>ệ</w:t>
      </w:r>
      <w:r>
        <w:rPr>
          <w:spacing w:val="-8"/>
          <w:sz w:val="24"/>
        </w:rPr>
        <w:t xml:space="preserve"> </w:t>
      </w:r>
      <w:r>
        <w:rPr>
          <w:sz w:val="24"/>
        </w:rPr>
        <w:t>th</w:t>
      </w:r>
      <w:r>
        <w:rPr>
          <w:sz w:val="24"/>
        </w:rPr>
        <w:t>ố</w:t>
      </w:r>
      <w:r>
        <w:rPr>
          <w:sz w:val="24"/>
        </w:rPr>
        <w:t>ng</w:t>
      </w:r>
      <w:r>
        <w:rPr>
          <w:spacing w:val="-8"/>
          <w:sz w:val="24"/>
        </w:rPr>
        <w:t xml:space="preserve"> </w:t>
      </w:r>
      <w:r>
        <w:rPr>
          <w:sz w:val="24"/>
        </w:rPr>
        <w:t>ph</w:t>
      </w:r>
      <w:r>
        <w:rPr>
          <w:sz w:val="24"/>
        </w:rPr>
        <w:t>ả</w:t>
      </w:r>
      <w:r>
        <w:rPr>
          <w:sz w:val="24"/>
        </w:rPr>
        <w:t>i</w:t>
      </w:r>
      <w:r>
        <w:rPr>
          <w:spacing w:val="-10"/>
          <w:sz w:val="24"/>
        </w:rPr>
        <w:t xml:space="preserve"> </w:t>
      </w:r>
      <w:r>
        <w:rPr>
          <w:sz w:val="24"/>
        </w:rPr>
        <w:t>sao</w:t>
      </w:r>
      <w:r>
        <w:rPr>
          <w:spacing w:val="-8"/>
          <w:sz w:val="24"/>
        </w:rPr>
        <w:t xml:space="preserve"> </w:t>
      </w:r>
      <w:r>
        <w:rPr>
          <w:sz w:val="24"/>
        </w:rPr>
        <w:t>cho</w:t>
      </w:r>
      <w:r>
        <w:rPr>
          <w:spacing w:val="-8"/>
          <w:sz w:val="24"/>
        </w:rPr>
        <w:t xml:space="preserve"> </w:t>
      </w:r>
      <w:r>
        <w:rPr>
          <w:sz w:val="24"/>
        </w:rPr>
        <w:t>toàn</w:t>
      </w:r>
      <w:r>
        <w:rPr>
          <w:spacing w:val="-8"/>
          <w:sz w:val="24"/>
        </w:rPr>
        <w:t xml:space="preserve"> </w:t>
      </w:r>
      <w:r>
        <w:rPr>
          <w:sz w:val="24"/>
        </w:rPr>
        <w:t>b</w:t>
      </w:r>
      <w:r>
        <w:rPr>
          <w:sz w:val="24"/>
        </w:rPr>
        <w:t>ộ</w:t>
      </w:r>
      <w:r>
        <w:rPr>
          <w:spacing w:val="-8"/>
          <w:sz w:val="24"/>
        </w:rPr>
        <w:t xml:space="preserve"> </w:t>
      </w:r>
      <w:r>
        <w:rPr>
          <w:sz w:val="24"/>
        </w:rPr>
        <w:t>th</w:t>
      </w:r>
      <w:r>
        <w:rPr>
          <w:sz w:val="24"/>
        </w:rPr>
        <w:t>ờ</w:t>
      </w:r>
      <w:r>
        <w:rPr>
          <w:sz w:val="24"/>
        </w:rPr>
        <w:t>i</w:t>
      </w:r>
      <w:r>
        <w:rPr>
          <w:spacing w:val="-10"/>
          <w:sz w:val="24"/>
        </w:rPr>
        <w:t xml:space="preserve"> </w:t>
      </w:r>
      <w:r>
        <w:rPr>
          <w:sz w:val="24"/>
        </w:rPr>
        <w:t>gian</w:t>
      </w:r>
      <w:r>
        <w:rPr>
          <w:spacing w:val="-8"/>
          <w:sz w:val="24"/>
        </w:rPr>
        <w:t xml:space="preserve"> </w:t>
      </w:r>
      <w:r>
        <w:rPr>
          <w:sz w:val="24"/>
        </w:rPr>
        <w:t>tác</w:t>
      </w:r>
      <w:r>
        <w:rPr>
          <w:spacing w:val="-9"/>
          <w:sz w:val="24"/>
        </w:rPr>
        <w:t xml:space="preserve"> </w:t>
      </w:r>
      <w:r>
        <w:rPr>
          <w:sz w:val="24"/>
        </w:rPr>
        <w:t>đ</w:t>
      </w:r>
      <w:r>
        <w:rPr>
          <w:sz w:val="24"/>
        </w:rPr>
        <w:t>ộ</w:t>
      </w:r>
      <w:r>
        <w:rPr>
          <w:sz w:val="24"/>
        </w:rPr>
        <w:t>ng</w:t>
      </w:r>
      <w:r>
        <w:rPr>
          <w:spacing w:val="-8"/>
          <w:sz w:val="24"/>
        </w:rPr>
        <w:t xml:space="preserve"> </w:t>
      </w:r>
      <w:r>
        <w:rPr>
          <w:sz w:val="24"/>
        </w:rPr>
        <w:t>(k</w:t>
      </w:r>
      <w:r>
        <w:rPr>
          <w:sz w:val="24"/>
        </w:rPr>
        <w:t>ể</w:t>
      </w:r>
      <w:r>
        <w:rPr>
          <w:spacing w:val="-9"/>
          <w:sz w:val="24"/>
        </w:rPr>
        <w:t xml:space="preserve"> </w:t>
      </w:r>
      <w:r>
        <w:rPr>
          <w:sz w:val="24"/>
        </w:rPr>
        <w:t>c</w:t>
      </w:r>
      <w:r>
        <w:rPr>
          <w:sz w:val="24"/>
        </w:rPr>
        <w:t>ả</w:t>
      </w:r>
      <w:r>
        <w:rPr>
          <w:spacing w:val="-11"/>
          <w:sz w:val="24"/>
        </w:rPr>
        <w:t xml:space="preserve"> </w:t>
      </w:r>
      <w:r>
        <w:rPr>
          <w:sz w:val="24"/>
        </w:rPr>
        <w:t>th</w:t>
      </w:r>
      <w:r>
        <w:rPr>
          <w:sz w:val="24"/>
        </w:rPr>
        <w:t>ờ</w:t>
      </w:r>
      <w:r>
        <w:rPr>
          <w:sz w:val="24"/>
        </w:rPr>
        <w:t>i</w:t>
      </w:r>
      <w:r>
        <w:rPr>
          <w:spacing w:val="-10"/>
          <w:sz w:val="24"/>
        </w:rPr>
        <w:t xml:space="preserve"> </w:t>
      </w:r>
      <w:r>
        <w:rPr>
          <w:sz w:val="24"/>
        </w:rPr>
        <w:t>gian</w:t>
      </w:r>
      <w:r>
        <w:rPr>
          <w:spacing w:val="-8"/>
          <w:sz w:val="24"/>
        </w:rPr>
        <w:t xml:space="preserve"> </w:t>
      </w:r>
      <w:r>
        <w:rPr>
          <w:sz w:val="24"/>
        </w:rPr>
        <w:t>tác</w:t>
      </w:r>
      <w:r>
        <w:rPr>
          <w:spacing w:val="-9"/>
          <w:sz w:val="24"/>
        </w:rPr>
        <w:t xml:space="preserve"> </w:t>
      </w:r>
      <w:r>
        <w:rPr>
          <w:sz w:val="24"/>
        </w:rPr>
        <w:t>đ</w:t>
      </w:r>
      <w:r>
        <w:rPr>
          <w:sz w:val="24"/>
        </w:rPr>
        <w:t>ộ</w:t>
      </w:r>
      <w:r>
        <w:rPr>
          <w:sz w:val="24"/>
        </w:rPr>
        <w:t>ng c</w:t>
      </w:r>
      <w:r>
        <w:rPr>
          <w:sz w:val="24"/>
        </w:rPr>
        <w:t>ủ</w:t>
      </w:r>
      <w:r>
        <w:rPr>
          <w:sz w:val="24"/>
        </w:rPr>
        <w:t>a</w:t>
      </w:r>
      <w:r>
        <w:rPr>
          <w:spacing w:val="-8"/>
          <w:sz w:val="24"/>
        </w:rPr>
        <w:t xml:space="preserve"> </w:t>
      </w:r>
      <w:r>
        <w:rPr>
          <w:sz w:val="24"/>
        </w:rPr>
        <w:t>thi</w:t>
      </w:r>
      <w:r>
        <w:rPr>
          <w:sz w:val="24"/>
        </w:rPr>
        <w:t>ế</w:t>
      </w:r>
      <w:r>
        <w:rPr>
          <w:sz w:val="24"/>
        </w:rPr>
        <w:t>t</w:t>
      </w:r>
      <w:r>
        <w:rPr>
          <w:spacing w:val="-11"/>
          <w:sz w:val="24"/>
        </w:rPr>
        <w:t xml:space="preserve"> </w:t>
      </w:r>
      <w:r>
        <w:rPr>
          <w:sz w:val="24"/>
        </w:rPr>
        <w:t>b</w:t>
      </w:r>
      <w:r>
        <w:rPr>
          <w:sz w:val="24"/>
        </w:rPr>
        <w:t>ị</w:t>
      </w:r>
      <w:r>
        <w:rPr>
          <w:spacing w:val="-10"/>
          <w:sz w:val="24"/>
        </w:rPr>
        <w:t xml:space="preserve"> </w:t>
      </w:r>
      <w:r>
        <w:rPr>
          <w:sz w:val="24"/>
        </w:rPr>
        <w:t>báo</w:t>
      </w:r>
      <w:r>
        <w:rPr>
          <w:spacing w:val="-8"/>
          <w:sz w:val="24"/>
        </w:rPr>
        <w:t xml:space="preserve"> </w:t>
      </w:r>
      <w:r>
        <w:rPr>
          <w:sz w:val="24"/>
        </w:rPr>
        <w:t>đ</w:t>
      </w:r>
      <w:r>
        <w:rPr>
          <w:sz w:val="24"/>
        </w:rPr>
        <w:t>ộ</w:t>
      </w:r>
      <w:r>
        <w:rPr>
          <w:sz w:val="24"/>
        </w:rPr>
        <w:t>ng</w:t>
      </w:r>
      <w:r>
        <w:rPr>
          <w:spacing w:val="-8"/>
          <w:sz w:val="24"/>
        </w:rPr>
        <w:t xml:space="preserve"> </w:t>
      </w:r>
      <w:r>
        <w:rPr>
          <w:sz w:val="24"/>
        </w:rPr>
        <w:t>15</w:t>
      </w:r>
      <w:r>
        <w:rPr>
          <w:spacing w:val="-8"/>
          <w:sz w:val="24"/>
        </w:rPr>
        <w:t xml:space="preserve"> </w:t>
      </w:r>
      <w:r>
        <w:rPr>
          <w:sz w:val="24"/>
        </w:rPr>
        <w:t>ppm)</w:t>
      </w:r>
      <w:r>
        <w:rPr>
          <w:spacing w:val="-10"/>
          <w:sz w:val="24"/>
        </w:rPr>
        <w:t xml:space="preserve"> </w:t>
      </w:r>
      <w:r>
        <w:rPr>
          <w:sz w:val="24"/>
        </w:rPr>
        <w:t>gi</w:t>
      </w:r>
      <w:r>
        <w:rPr>
          <w:sz w:val="24"/>
        </w:rPr>
        <w:t>ữ</w:t>
      </w:r>
      <w:r>
        <w:rPr>
          <w:sz w:val="24"/>
        </w:rPr>
        <w:t>a</w:t>
      </w:r>
      <w:r>
        <w:rPr>
          <w:spacing w:val="-8"/>
          <w:sz w:val="24"/>
        </w:rPr>
        <w:t xml:space="preserve"> </w:t>
      </w:r>
      <w:r>
        <w:rPr>
          <w:sz w:val="24"/>
        </w:rPr>
        <w:t>đư</w:t>
      </w:r>
      <w:r>
        <w:rPr>
          <w:sz w:val="24"/>
        </w:rPr>
        <w:t>ờ</w:t>
      </w:r>
      <w:r>
        <w:rPr>
          <w:sz w:val="24"/>
        </w:rPr>
        <w:t>ng</w:t>
      </w:r>
      <w:r>
        <w:rPr>
          <w:spacing w:val="-8"/>
          <w:sz w:val="24"/>
        </w:rPr>
        <w:t xml:space="preserve"> </w:t>
      </w:r>
      <w:r>
        <w:rPr>
          <w:sz w:val="24"/>
        </w:rPr>
        <w:t>x</w:t>
      </w:r>
      <w:r>
        <w:rPr>
          <w:sz w:val="24"/>
        </w:rPr>
        <w:t>ả</w:t>
      </w:r>
      <w:r>
        <w:rPr>
          <w:spacing w:val="-11"/>
          <w:sz w:val="24"/>
        </w:rPr>
        <w:t xml:space="preserve"> </w:t>
      </w:r>
      <w:r>
        <w:rPr>
          <w:sz w:val="24"/>
        </w:rPr>
        <w:t>nư</w:t>
      </w:r>
      <w:r>
        <w:rPr>
          <w:sz w:val="24"/>
        </w:rPr>
        <w:t>ớ</w:t>
      </w:r>
      <w:r>
        <w:rPr>
          <w:sz w:val="24"/>
        </w:rPr>
        <w:t>c</w:t>
      </w:r>
      <w:r>
        <w:rPr>
          <w:spacing w:val="-9"/>
          <w:sz w:val="24"/>
        </w:rPr>
        <w:t xml:space="preserve"> </w:t>
      </w:r>
      <w:r>
        <w:rPr>
          <w:sz w:val="24"/>
        </w:rPr>
        <w:t>ra</w:t>
      </w:r>
      <w:r>
        <w:rPr>
          <w:spacing w:val="-11"/>
          <w:sz w:val="24"/>
        </w:rPr>
        <w:t xml:space="preserve"> </w:t>
      </w:r>
      <w:r>
        <w:rPr>
          <w:sz w:val="24"/>
        </w:rPr>
        <w:t>t</w:t>
      </w:r>
      <w:r>
        <w:rPr>
          <w:sz w:val="24"/>
        </w:rPr>
        <w:t>ừ</w:t>
      </w:r>
      <w:r>
        <w:rPr>
          <w:spacing w:val="-9"/>
          <w:sz w:val="24"/>
        </w:rPr>
        <w:t xml:space="preserve"> </w:t>
      </w:r>
      <w:r>
        <w:rPr>
          <w:sz w:val="24"/>
        </w:rPr>
        <w:t>thi</w:t>
      </w:r>
      <w:r>
        <w:rPr>
          <w:sz w:val="24"/>
        </w:rPr>
        <w:t>ế</w:t>
      </w:r>
      <w:r>
        <w:rPr>
          <w:sz w:val="24"/>
        </w:rPr>
        <w:t>t</w:t>
      </w:r>
      <w:r>
        <w:rPr>
          <w:spacing w:val="-11"/>
          <w:sz w:val="24"/>
        </w:rPr>
        <w:t xml:space="preserve"> </w:t>
      </w:r>
      <w:r>
        <w:rPr>
          <w:sz w:val="24"/>
        </w:rPr>
        <w:t>b</w:t>
      </w:r>
      <w:r>
        <w:rPr>
          <w:sz w:val="24"/>
        </w:rPr>
        <w:t>ị</w:t>
      </w:r>
      <w:r>
        <w:rPr>
          <w:spacing w:val="-10"/>
          <w:sz w:val="24"/>
        </w:rPr>
        <w:t xml:space="preserve"> </w:t>
      </w:r>
      <w:r>
        <w:rPr>
          <w:sz w:val="24"/>
        </w:rPr>
        <w:t>l</w:t>
      </w:r>
      <w:r>
        <w:rPr>
          <w:sz w:val="24"/>
        </w:rPr>
        <w:t>ọ</w:t>
      </w:r>
      <w:r>
        <w:rPr>
          <w:sz w:val="24"/>
        </w:rPr>
        <w:t>c</w:t>
      </w:r>
      <w:r>
        <w:rPr>
          <w:spacing w:val="-9"/>
          <w:sz w:val="24"/>
        </w:rPr>
        <w:t xml:space="preserve"> </w:t>
      </w:r>
      <w:r>
        <w:rPr>
          <w:sz w:val="24"/>
        </w:rPr>
        <w:t>d</w:t>
      </w:r>
      <w:r>
        <w:rPr>
          <w:sz w:val="24"/>
        </w:rPr>
        <w:t>ầ</w:t>
      </w:r>
      <w:r>
        <w:rPr>
          <w:sz w:val="24"/>
        </w:rPr>
        <w:t>u</w:t>
      </w:r>
      <w:r>
        <w:rPr>
          <w:spacing w:val="-8"/>
          <w:sz w:val="24"/>
        </w:rPr>
        <w:t xml:space="preserve"> </w:t>
      </w:r>
      <w:r>
        <w:rPr>
          <w:sz w:val="24"/>
        </w:rPr>
        <w:t>khi</w:t>
      </w:r>
      <w:r>
        <w:rPr>
          <w:spacing w:val="-12"/>
          <w:sz w:val="24"/>
        </w:rPr>
        <w:t xml:space="preserve"> </w:t>
      </w:r>
      <w:r>
        <w:rPr>
          <w:sz w:val="24"/>
        </w:rPr>
        <w:t>hàm</w:t>
      </w:r>
      <w:r>
        <w:rPr>
          <w:spacing w:val="-8"/>
          <w:sz w:val="24"/>
        </w:rPr>
        <w:t xml:space="preserve"> </w:t>
      </w:r>
      <w:r>
        <w:rPr>
          <w:sz w:val="24"/>
        </w:rPr>
        <w:t>lư</w:t>
      </w:r>
      <w:r>
        <w:rPr>
          <w:sz w:val="24"/>
        </w:rPr>
        <w:t>ợ</w:t>
      </w:r>
      <w:r>
        <w:rPr>
          <w:sz w:val="24"/>
        </w:rPr>
        <w:t>ng d</w:t>
      </w:r>
      <w:r>
        <w:rPr>
          <w:sz w:val="24"/>
        </w:rPr>
        <w:t>ầ</w:t>
      </w:r>
      <w:r>
        <w:rPr>
          <w:sz w:val="24"/>
        </w:rPr>
        <w:t>u</w:t>
      </w:r>
      <w:r>
        <w:rPr>
          <w:spacing w:val="-11"/>
          <w:sz w:val="24"/>
        </w:rPr>
        <w:t xml:space="preserve"> </w:t>
      </w:r>
      <w:r>
        <w:rPr>
          <w:sz w:val="24"/>
        </w:rPr>
        <w:t>vư</w:t>
      </w:r>
      <w:r>
        <w:rPr>
          <w:sz w:val="24"/>
        </w:rPr>
        <w:t>ợ</w:t>
      </w:r>
      <w:r>
        <w:rPr>
          <w:sz w:val="24"/>
        </w:rPr>
        <w:t>t</w:t>
      </w:r>
      <w:r>
        <w:rPr>
          <w:spacing w:val="-13"/>
          <w:sz w:val="24"/>
        </w:rPr>
        <w:t xml:space="preserve"> </w:t>
      </w:r>
      <w:r>
        <w:rPr>
          <w:sz w:val="24"/>
        </w:rPr>
        <w:t>quá</w:t>
      </w:r>
      <w:r>
        <w:rPr>
          <w:spacing w:val="-11"/>
          <w:sz w:val="24"/>
        </w:rPr>
        <w:t xml:space="preserve"> </w:t>
      </w:r>
      <w:r>
        <w:rPr>
          <w:sz w:val="24"/>
        </w:rPr>
        <w:t>15</w:t>
      </w:r>
      <w:r>
        <w:rPr>
          <w:spacing w:val="-11"/>
          <w:sz w:val="24"/>
        </w:rPr>
        <w:t xml:space="preserve"> </w:t>
      </w:r>
      <w:r>
        <w:rPr>
          <w:sz w:val="24"/>
        </w:rPr>
        <w:t>ppm</w:t>
      </w:r>
      <w:r>
        <w:rPr>
          <w:spacing w:val="-10"/>
          <w:sz w:val="24"/>
        </w:rPr>
        <w:t xml:space="preserve"> </w:t>
      </w:r>
      <w:r>
        <w:rPr>
          <w:sz w:val="24"/>
        </w:rPr>
        <w:t>và</w:t>
      </w:r>
      <w:r>
        <w:rPr>
          <w:spacing w:val="-8"/>
          <w:sz w:val="24"/>
        </w:rPr>
        <w:t xml:space="preserve"> </w:t>
      </w:r>
      <w:r>
        <w:rPr>
          <w:sz w:val="24"/>
        </w:rPr>
        <w:t>ho</w:t>
      </w:r>
      <w:r>
        <w:rPr>
          <w:sz w:val="24"/>
        </w:rPr>
        <w:t>ạ</w:t>
      </w:r>
      <w:r>
        <w:rPr>
          <w:sz w:val="24"/>
        </w:rPr>
        <w:t>t</w:t>
      </w:r>
      <w:r>
        <w:rPr>
          <w:spacing w:val="-11"/>
          <w:sz w:val="24"/>
        </w:rPr>
        <w:t xml:space="preserve"> </w:t>
      </w:r>
      <w:r>
        <w:rPr>
          <w:sz w:val="24"/>
        </w:rPr>
        <w:t>đ</w:t>
      </w:r>
      <w:r>
        <w:rPr>
          <w:sz w:val="24"/>
        </w:rPr>
        <w:t>ộ</w:t>
      </w:r>
      <w:r>
        <w:rPr>
          <w:sz w:val="24"/>
        </w:rPr>
        <w:t>ng</w:t>
      </w:r>
      <w:r>
        <w:rPr>
          <w:spacing w:val="-8"/>
          <w:sz w:val="24"/>
        </w:rPr>
        <w:t xml:space="preserve"> </w:t>
      </w:r>
      <w:r>
        <w:rPr>
          <w:sz w:val="24"/>
        </w:rPr>
        <w:t>c</w:t>
      </w:r>
      <w:r>
        <w:rPr>
          <w:sz w:val="24"/>
        </w:rPr>
        <w:t>ủ</w:t>
      </w:r>
      <w:r>
        <w:rPr>
          <w:sz w:val="24"/>
        </w:rPr>
        <w:t>a</w:t>
      </w:r>
      <w:r>
        <w:rPr>
          <w:spacing w:val="-11"/>
          <w:sz w:val="24"/>
        </w:rPr>
        <w:t xml:space="preserve"> </w:t>
      </w:r>
      <w:r>
        <w:rPr>
          <w:sz w:val="24"/>
        </w:rPr>
        <w:t>thi</w:t>
      </w:r>
      <w:r>
        <w:rPr>
          <w:sz w:val="24"/>
        </w:rPr>
        <w:t>ế</w:t>
      </w:r>
      <w:r>
        <w:rPr>
          <w:sz w:val="24"/>
        </w:rPr>
        <w:t>t</w:t>
      </w:r>
      <w:r>
        <w:rPr>
          <w:spacing w:val="-11"/>
          <w:sz w:val="24"/>
        </w:rPr>
        <w:t xml:space="preserve"> </w:t>
      </w:r>
      <w:r>
        <w:rPr>
          <w:sz w:val="24"/>
        </w:rPr>
        <w:t>b</w:t>
      </w:r>
      <w:r>
        <w:rPr>
          <w:sz w:val="24"/>
        </w:rPr>
        <w:t>ị</w:t>
      </w:r>
      <w:r>
        <w:rPr>
          <w:spacing w:val="-12"/>
          <w:sz w:val="24"/>
        </w:rPr>
        <w:t xml:space="preserve"> </w:t>
      </w:r>
      <w:r>
        <w:rPr>
          <w:sz w:val="24"/>
        </w:rPr>
        <w:t>ng</w:t>
      </w:r>
      <w:r>
        <w:rPr>
          <w:sz w:val="24"/>
        </w:rPr>
        <w:t>ừ</w:t>
      </w:r>
      <w:r>
        <w:rPr>
          <w:sz w:val="24"/>
        </w:rPr>
        <w:t>ng</w:t>
      </w:r>
      <w:r>
        <w:rPr>
          <w:spacing w:val="-11"/>
          <w:sz w:val="24"/>
        </w:rPr>
        <w:t xml:space="preserve"> </w:t>
      </w:r>
      <w:r>
        <w:rPr>
          <w:sz w:val="24"/>
        </w:rPr>
        <w:t>x</w:t>
      </w:r>
      <w:r>
        <w:rPr>
          <w:sz w:val="24"/>
        </w:rPr>
        <w:t>ả</w:t>
      </w:r>
      <w:r>
        <w:rPr>
          <w:spacing w:val="-11"/>
          <w:sz w:val="24"/>
        </w:rPr>
        <w:t xml:space="preserve"> </w:t>
      </w:r>
      <w:r>
        <w:rPr>
          <w:sz w:val="24"/>
        </w:rPr>
        <w:t>t</w:t>
      </w:r>
      <w:r>
        <w:rPr>
          <w:sz w:val="24"/>
        </w:rPr>
        <w:t>ự</w:t>
      </w:r>
      <w:r>
        <w:rPr>
          <w:spacing w:val="-11"/>
          <w:sz w:val="24"/>
        </w:rPr>
        <w:t xml:space="preserve"> </w:t>
      </w:r>
      <w:r>
        <w:rPr>
          <w:sz w:val="24"/>
        </w:rPr>
        <w:t>đ</w:t>
      </w:r>
      <w:r>
        <w:rPr>
          <w:sz w:val="24"/>
        </w:rPr>
        <w:t>ộ</w:t>
      </w:r>
      <w:r>
        <w:rPr>
          <w:sz w:val="24"/>
        </w:rPr>
        <w:t>ng</w:t>
      </w:r>
      <w:r>
        <w:rPr>
          <w:spacing w:val="-11"/>
          <w:sz w:val="24"/>
        </w:rPr>
        <w:t xml:space="preserve"> </w:t>
      </w:r>
      <w:r>
        <w:rPr>
          <w:sz w:val="24"/>
        </w:rPr>
        <w:t>ra</w:t>
      </w:r>
      <w:r>
        <w:rPr>
          <w:spacing w:val="-14"/>
          <w:sz w:val="24"/>
        </w:rPr>
        <w:t xml:space="preserve"> </w:t>
      </w:r>
      <w:r>
        <w:rPr>
          <w:sz w:val="24"/>
        </w:rPr>
        <w:t>m</w:t>
      </w:r>
      <w:r>
        <w:rPr>
          <w:sz w:val="24"/>
        </w:rPr>
        <w:t>ạ</w:t>
      </w:r>
      <w:r>
        <w:rPr>
          <w:sz w:val="24"/>
        </w:rPr>
        <w:t>n</w:t>
      </w:r>
      <w:r>
        <w:rPr>
          <w:spacing w:val="-11"/>
          <w:sz w:val="24"/>
        </w:rPr>
        <w:t xml:space="preserve"> </w:t>
      </w:r>
      <w:r>
        <w:rPr>
          <w:sz w:val="24"/>
        </w:rPr>
        <w:t>tàu</w:t>
      </w:r>
      <w:r>
        <w:rPr>
          <w:spacing w:val="-11"/>
          <w:sz w:val="24"/>
        </w:rPr>
        <w:t xml:space="preserve"> </w:t>
      </w:r>
      <w:r>
        <w:rPr>
          <w:sz w:val="24"/>
        </w:rPr>
        <w:t>ph</w:t>
      </w:r>
      <w:r>
        <w:rPr>
          <w:sz w:val="24"/>
        </w:rPr>
        <w:t>ả</w:t>
      </w:r>
      <w:r>
        <w:rPr>
          <w:sz w:val="24"/>
        </w:rPr>
        <w:t>i</w:t>
      </w:r>
      <w:r>
        <w:rPr>
          <w:spacing w:val="-2"/>
          <w:sz w:val="24"/>
        </w:rPr>
        <w:t xml:space="preserve"> </w:t>
      </w:r>
      <w:r>
        <w:rPr>
          <w:sz w:val="24"/>
        </w:rPr>
        <w:t>càng ng</w:t>
      </w:r>
      <w:r>
        <w:rPr>
          <w:sz w:val="24"/>
        </w:rPr>
        <w:t>ắ</w:t>
      </w:r>
      <w:r>
        <w:rPr>
          <w:sz w:val="24"/>
        </w:rPr>
        <w:t>n</w:t>
      </w:r>
      <w:r>
        <w:rPr>
          <w:spacing w:val="-1"/>
          <w:sz w:val="24"/>
        </w:rPr>
        <w:t xml:space="preserve"> </w:t>
      </w:r>
      <w:r>
        <w:rPr>
          <w:sz w:val="24"/>
        </w:rPr>
        <w:t>càng</w:t>
      </w:r>
      <w:r>
        <w:rPr>
          <w:spacing w:val="-1"/>
          <w:sz w:val="24"/>
        </w:rPr>
        <w:t xml:space="preserve"> </w:t>
      </w:r>
      <w:r>
        <w:rPr>
          <w:sz w:val="24"/>
        </w:rPr>
        <w:t>t</w:t>
      </w:r>
      <w:r>
        <w:rPr>
          <w:sz w:val="24"/>
        </w:rPr>
        <w:t>ố</w:t>
      </w:r>
      <w:r>
        <w:rPr>
          <w:sz w:val="24"/>
        </w:rPr>
        <w:t>t</w:t>
      </w:r>
      <w:r>
        <w:rPr>
          <w:spacing w:val="-1"/>
          <w:sz w:val="24"/>
        </w:rPr>
        <w:t xml:space="preserve"> </w:t>
      </w:r>
      <w:r>
        <w:rPr>
          <w:sz w:val="24"/>
        </w:rPr>
        <w:t>và</w:t>
      </w:r>
      <w:r>
        <w:rPr>
          <w:spacing w:val="-1"/>
          <w:sz w:val="24"/>
        </w:rPr>
        <w:t xml:space="preserve"> </w:t>
      </w:r>
      <w:r>
        <w:rPr>
          <w:sz w:val="24"/>
        </w:rPr>
        <w:t>trong</w:t>
      </w:r>
      <w:r>
        <w:rPr>
          <w:spacing w:val="-3"/>
          <w:sz w:val="24"/>
        </w:rPr>
        <w:t xml:space="preserve"> </w:t>
      </w:r>
      <w:r>
        <w:rPr>
          <w:sz w:val="24"/>
        </w:rPr>
        <w:t>m</w:t>
      </w:r>
      <w:r>
        <w:rPr>
          <w:sz w:val="24"/>
        </w:rPr>
        <w:t>ọ</w:t>
      </w:r>
      <w:r>
        <w:rPr>
          <w:sz w:val="24"/>
        </w:rPr>
        <w:t>i</w:t>
      </w:r>
      <w:r>
        <w:rPr>
          <w:spacing w:val="-1"/>
          <w:sz w:val="24"/>
        </w:rPr>
        <w:t xml:space="preserve"> </w:t>
      </w:r>
      <w:r>
        <w:rPr>
          <w:sz w:val="24"/>
        </w:rPr>
        <w:t>trư</w:t>
      </w:r>
      <w:r>
        <w:rPr>
          <w:sz w:val="24"/>
        </w:rPr>
        <w:t>ờ</w:t>
      </w:r>
      <w:r>
        <w:rPr>
          <w:sz w:val="24"/>
        </w:rPr>
        <w:t>ng</w:t>
      </w:r>
      <w:r>
        <w:rPr>
          <w:spacing w:val="-1"/>
          <w:sz w:val="24"/>
        </w:rPr>
        <w:t xml:space="preserve"> </w:t>
      </w:r>
      <w:r>
        <w:rPr>
          <w:sz w:val="24"/>
        </w:rPr>
        <w:t>h</w:t>
      </w:r>
      <w:r>
        <w:rPr>
          <w:sz w:val="24"/>
        </w:rPr>
        <w:t>ợ</w:t>
      </w:r>
      <w:r>
        <w:rPr>
          <w:sz w:val="24"/>
        </w:rPr>
        <w:t>p</w:t>
      </w:r>
      <w:r>
        <w:rPr>
          <w:spacing w:val="-1"/>
          <w:sz w:val="24"/>
        </w:rPr>
        <w:t xml:space="preserve"> </w:t>
      </w:r>
      <w:r>
        <w:rPr>
          <w:sz w:val="24"/>
        </w:rPr>
        <w:t>ph</w:t>
      </w:r>
      <w:r>
        <w:rPr>
          <w:sz w:val="24"/>
        </w:rPr>
        <w:t>ả</w:t>
      </w:r>
      <w:r>
        <w:rPr>
          <w:sz w:val="24"/>
        </w:rPr>
        <w:t>i</w:t>
      </w:r>
      <w:r>
        <w:rPr>
          <w:spacing w:val="-1"/>
          <w:sz w:val="24"/>
        </w:rPr>
        <w:t xml:space="preserve"> </w:t>
      </w:r>
      <w:r>
        <w:rPr>
          <w:sz w:val="24"/>
        </w:rPr>
        <w:t>không</w:t>
      </w:r>
      <w:r>
        <w:rPr>
          <w:spacing w:val="-1"/>
          <w:sz w:val="24"/>
        </w:rPr>
        <w:t xml:space="preserve"> </w:t>
      </w:r>
      <w:r>
        <w:rPr>
          <w:sz w:val="24"/>
        </w:rPr>
        <w:t>đư</w:t>
      </w:r>
      <w:r>
        <w:rPr>
          <w:sz w:val="24"/>
        </w:rPr>
        <w:t>ợ</w:t>
      </w:r>
      <w:r>
        <w:rPr>
          <w:sz w:val="24"/>
        </w:rPr>
        <w:t>c</w:t>
      </w:r>
      <w:r>
        <w:rPr>
          <w:spacing w:val="-3"/>
          <w:sz w:val="24"/>
        </w:rPr>
        <w:t xml:space="preserve"> </w:t>
      </w:r>
      <w:r>
        <w:rPr>
          <w:sz w:val="24"/>
        </w:rPr>
        <w:t>quá</w:t>
      </w:r>
      <w:r>
        <w:rPr>
          <w:spacing w:val="-3"/>
          <w:sz w:val="24"/>
        </w:rPr>
        <w:t xml:space="preserve"> </w:t>
      </w:r>
      <w:r>
        <w:rPr>
          <w:sz w:val="24"/>
        </w:rPr>
        <w:t>20</w:t>
      </w:r>
      <w:r>
        <w:rPr>
          <w:spacing w:val="-1"/>
          <w:sz w:val="24"/>
        </w:rPr>
        <w:t xml:space="preserve"> </w:t>
      </w:r>
      <w:r>
        <w:rPr>
          <w:sz w:val="24"/>
        </w:rPr>
        <w:t>giây</w:t>
      </w:r>
      <w:r>
        <w:rPr>
          <w:spacing w:val="-1"/>
          <w:sz w:val="24"/>
        </w:rPr>
        <w:t xml:space="preserve"> </w:t>
      </w:r>
      <w:r>
        <w:rPr>
          <w:sz w:val="24"/>
        </w:rPr>
        <w:t>(áp</w:t>
      </w:r>
      <w:r>
        <w:rPr>
          <w:spacing w:val="-1"/>
          <w:sz w:val="24"/>
        </w:rPr>
        <w:t xml:space="preserve"> </w:t>
      </w:r>
      <w:r>
        <w:rPr>
          <w:sz w:val="24"/>
        </w:rPr>
        <w:t>d</w:t>
      </w:r>
      <w:r>
        <w:rPr>
          <w:sz w:val="24"/>
        </w:rPr>
        <w:t>ụ</w:t>
      </w:r>
      <w:r>
        <w:rPr>
          <w:sz w:val="24"/>
        </w:rPr>
        <w:t>ng</w:t>
      </w:r>
      <w:r>
        <w:rPr>
          <w:spacing w:val="-1"/>
          <w:sz w:val="24"/>
        </w:rPr>
        <w:t xml:space="preserve"> </w:t>
      </w:r>
      <w:r>
        <w:rPr>
          <w:sz w:val="24"/>
        </w:rPr>
        <w:t>đ</w:t>
      </w:r>
      <w:r>
        <w:rPr>
          <w:sz w:val="24"/>
        </w:rPr>
        <w:t>ố</w:t>
      </w:r>
      <w:r>
        <w:rPr>
          <w:sz w:val="24"/>
        </w:rPr>
        <w:t>i</w:t>
      </w:r>
      <w:r>
        <w:rPr>
          <w:spacing w:val="-1"/>
          <w:sz w:val="24"/>
        </w:rPr>
        <w:t xml:space="preserve"> </w:t>
      </w:r>
      <w:r>
        <w:rPr>
          <w:sz w:val="24"/>
        </w:rPr>
        <w:t>v</w:t>
      </w:r>
      <w:r>
        <w:rPr>
          <w:sz w:val="24"/>
        </w:rPr>
        <w:t>ớ</w:t>
      </w:r>
      <w:r>
        <w:rPr>
          <w:sz w:val="24"/>
        </w:rPr>
        <w:t>i tàu có t</w:t>
      </w:r>
      <w:r>
        <w:rPr>
          <w:sz w:val="24"/>
        </w:rPr>
        <w:t>ổ</w:t>
      </w:r>
      <w:r>
        <w:rPr>
          <w:sz w:val="24"/>
        </w:rPr>
        <w:t>ng dung tích ≥ 10.000);</w:t>
      </w:r>
    </w:p>
    <w:p w14:paraId="24E2804A" w14:textId="77777777" w:rsidR="00FC7CA5" w:rsidRDefault="003671C9">
      <w:pPr>
        <w:pStyle w:val="ListParagraph"/>
        <w:numPr>
          <w:ilvl w:val="1"/>
          <w:numId w:val="138"/>
        </w:numPr>
        <w:tabs>
          <w:tab w:val="left" w:pos="1617"/>
          <w:tab w:val="left" w:pos="1620"/>
        </w:tabs>
        <w:spacing w:before="121" w:line="300" w:lineRule="auto"/>
        <w:ind w:right="276"/>
        <w:jc w:val="both"/>
        <w:rPr>
          <w:sz w:val="24"/>
        </w:rPr>
      </w:pPr>
      <w:r>
        <w:rPr>
          <w:sz w:val="24"/>
        </w:rPr>
        <w:t>Thi</w:t>
      </w:r>
      <w:r>
        <w:rPr>
          <w:sz w:val="24"/>
        </w:rPr>
        <w:t>ế</w:t>
      </w:r>
      <w:r>
        <w:rPr>
          <w:sz w:val="24"/>
        </w:rPr>
        <w:t>t b</w:t>
      </w:r>
      <w:r>
        <w:rPr>
          <w:sz w:val="24"/>
        </w:rPr>
        <w:t>ị</w:t>
      </w:r>
      <w:r>
        <w:rPr>
          <w:sz w:val="24"/>
        </w:rPr>
        <w:t xml:space="preserve"> l</w:t>
      </w:r>
      <w:r>
        <w:rPr>
          <w:sz w:val="24"/>
        </w:rPr>
        <w:t>ọ</w:t>
      </w:r>
      <w:r>
        <w:rPr>
          <w:sz w:val="24"/>
        </w:rPr>
        <w:t>c d</w:t>
      </w:r>
      <w:r>
        <w:rPr>
          <w:sz w:val="24"/>
        </w:rPr>
        <w:t>ầ</w:t>
      </w:r>
      <w:r>
        <w:rPr>
          <w:sz w:val="24"/>
        </w:rPr>
        <w:t>u ph</w:t>
      </w:r>
      <w:r>
        <w:rPr>
          <w:sz w:val="24"/>
        </w:rPr>
        <w:t>ả</w:t>
      </w:r>
      <w:r>
        <w:rPr>
          <w:sz w:val="24"/>
        </w:rPr>
        <w:t>i có bi</w:t>
      </w:r>
      <w:r>
        <w:rPr>
          <w:sz w:val="24"/>
        </w:rPr>
        <w:t>ể</w:t>
      </w:r>
      <w:r>
        <w:rPr>
          <w:sz w:val="24"/>
        </w:rPr>
        <w:t>n g</w:t>
      </w:r>
      <w:r>
        <w:rPr>
          <w:sz w:val="24"/>
        </w:rPr>
        <w:t>ắ</w:t>
      </w:r>
      <w:r>
        <w:rPr>
          <w:sz w:val="24"/>
        </w:rPr>
        <w:t>n c</w:t>
      </w:r>
      <w:r>
        <w:rPr>
          <w:sz w:val="24"/>
        </w:rPr>
        <w:t>ố</w:t>
      </w:r>
      <w:r>
        <w:rPr>
          <w:sz w:val="24"/>
        </w:rPr>
        <w:t xml:space="preserve"> đ</w:t>
      </w:r>
      <w:r>
        <w:rPr>
          <w:sz w:val="24"/>
        </w:rPr>
        <w:t>ị</w:t>
      </w:r>
      <w:r>
        <w:rPr>
          <w:sz w:val="24"/>
        </w:rPr>
        <w:t>nh có ghi v</w:t>
      </w:r>
      <w:r>
        <w:rPr>
          <w:sz w:val="24"/>
        </w:rPr>
        <w:t>ề</w:t>
      </w:r>
      <w:r>
        <w:rPr>
          <w:sz w:val="24"/>
        </w:rPr>
        <w:t xml:space="preserve"> m</w:t>
      </w:r>
      <w:r>
        <w:rPr>
          <w:sz w:val="24"/>
        </w:rPr>
        <w:t>ọ</w:t>
      </w:r>
      <w:r>
        <w:rPr>
          <w:sz w:val="24"/>
        </w:rPr>
        <w:t>i gi</w:t>
      </w:r>
      <w:r>
        <w:rPr>
          <w:sz w:val="24"/>
        </w:rPr>
        <w:t>ớ</w:t>
      </w:r>
      <w:r>
        <w:rPr>
          <w:sz w:val="24"/>
        </w:rPr>
        <w:t>i h</w:t>
      </w:r>
      <w:r>
        <w:rPr>
          <w:sz w:val="24"/>
        </w:rPr>
        <w:t>ạ</w:t>
      </w:r>
      <w:r>
        <w:rPr>
          <w:sz w:val="24"/>
        </w:rPr>
        <w:t>n v</w:t>
      </w:r>
      <w:r>
        <w:rPr>
          <w:sz w:val="24"/>
        </w:rPr>
        <w:t>ề</w:t>
      </w:r>
      <w:r>
        <w:rPr>
          <w:sz w:val="24"/>
        </w:rPr>
        <w:t xml:space="preserve"> ho</w:t>
      </w:r>
      <w:r>
        <w:rPr>
          <w:sz w:val="24"/>
        </w:rPr>
        <w:t>ạ</w:t>
      </w:r>
      <w:r>
        <w:rPr>
          <w:sz w:val="24"/>
        </w:rPr>
        <w:t>t đ</w:t>
      </w:r>
      <w:r>
        <w:rPr>
          <w:sz w:val="24"/>
        </w:rPr>
        <w:t>ộ</w:t>
      </w:r>
      <w:r>
        <w:rPr>
          <w:sz w:val="24"/>
        </w:rPr>
        <w:t>ng ho</w:t>
      </w:r>
      <w:r>
        <w:rPr>
          <w:sz w:val="24"/>
        </w:rPr>
        <w:t>ặ</w:t>
      </w:r>
      <w:r>
        <w:rPr>
          <w:sz w:val="24"/>
        </w:rPr>
        <w:t>c</w:t>
      </w:r>
      <w:r>
        <w:rPr>
          <w:spacing w:val="40"/>
          <w:sz w:val="24"/>
        </w:rPr>
        <w:t xml:space="preserve"> </w:t>
      </w:r>
      <w:r>
        <w:rPr>
          <w:sz w:val="24"/>
        </w:rPr>
        <w:t>l</w:t>
      </w:r>
      <w:r>
        <w:rPr>
          <w:sz w:val="24"/>
        </w:rPr>
        <w:t>ắ</w:t>
      </w:r>
      <w:r>
        <w:rPr>
          <w:sz w:val="24"/>
        </w:rPr>
        <w:t>p đ</w:t>
      </w:r>
      <w:r>
        <w:rPr>
          <w:sz w:val="24"/>
        </w:rPr>
        <w:t>ặ</w:t>
      </w:r>
      <w:r>
        <w:rPr>
          <w:sz w:val="24"/>
        </w:rPr>
        <w:t>t;</w:t>
      </w:r>
    </w:p>
    <w:p w14:paraId="206069C1" w14:textId="77777777" w:rsidR="00FC7CA5" w:rsidRDefault="003671C9">
      <w:pPr>
        <w:pStyle w:val="ListParagraph"/>
        <w:numPr>
          <w:ilvl w:val="1"/>
          <w:numId w:val="138"/>
        </w:numPr>
        <w:tabs>
          <w:tab w:val="left" w:pos="1618"/>
          <w:tab w:val="left" w:pos="1620"/>
        </w:tabs>
        <w:spacing w:before="119" w:line="300" w:lineRule="auto"/>
        <w:ind w:right="250"/>
        <w:jc w:val="both"/>
        <w:rPr>
          <w:sz w:val="24"/>
        </w:rPr>
      </w:pPr>
      <w:r>
        <w:rPr>
          <w:sz w:val="24"/>
        </w:rPr>
        <w:t>Thi</w:t>
      </w:r>
      <w:r>
        <w:rPr>
          <w:sz w:val="24"/>
        </w:rPr>
        <w:t>ế</w:t>
      </w:r>
      <w:r>
        <w:rPr>
          <w:sz w:val="24"/>
        </w:rPr>
        <w:t>t b</w:t>
      </w:r>
      <w:r>
        <w:rPr>
          <w:sz w:val="24"/>
        </w:rPr>
        <w:t>ị</w:t>
      </w:r>
      <w:r>
        <w:rPr>
          <w:sz w:val="24"/>
        </w:rPr>
        <w:t xml:space="preserve"> ng</w:t>
      </w:r>
      <w:r>
        <w:rPr>
          <w:sz w:val="24"/>
        </w:rPr>
        <w:t>ừ</w:t>
      </w:r>
      <w:r>
        <w:rPr>
          <w:sz w:val="24"/>
        </w:rPr>
        <w:t>ng x</w:t>
      </w:r>
      <w:r>
        <w:rPr>
          <w:sz w:val="24"/>
        </w:rPr>
        <w:t>ả</w:t>
      </w:r>
      <w:r>
        <w:rPr>
          <w:sz w:val="24"/>
        </w:rPr>
        <w:t xml:space="preserve"> t</w:t>
      </w:r>
      <w:r>
        <w:rPr>
          <w:sz w:val="24"/>
        </w:rPr>
        <w:t>ự</w:t>
      </w:r>
      <w:r>
        <w:rPr>
          <w:sz w:val="24"/>
        </w:rPr>
        <w:t xml:space="preserve"> đ</w:t>
      </w:r>
      <w:r>
        <w:rPr>
          <w:sz w:val="24"/>
        </w:rPr>
        <w:t>ộ</w:t>
      </w:r>
      <w:r>
        <w:rPr>
          <w:sz w:val="24"/>
        </w:rPr>
        <w:t xml:space="preserve">ng nêu </w:t>
      </w:r>
      <w:r>
        <w:rPr>
          <w:sz w:val="24"/>
        </w:rPr>
        <w:t>ở</w:t>
      </w:r>
      <w:r>
        <w:rPr>
          <w:sz w:val="24"/>
        </w:rPr>
        <w:t xml:space="preserve"> -1(3) trên ph</w:t>
      </w:r>
      <w:r>
        <w:rPr>
          <w:sz w:val="24"/>
        </w:rPr>
        <w:t>ả</w:t>
      </w:r>
      <w:r>
        <w:rPr>
          <w:sz w:val="24"/>
        </w:rPr>
        <w:t>i bao g</w:t>
      </w:r>
      <w:r>
        <w:rPr>
          <w:sz w:val="24"/>
        </w:rPr>
        <w:t>ồ</w:t>
      </w:r>
      <w:r>
        <w:rPr>
          <w:sz w:val="24"/>
        </w:rPr>
        <w:t>m m</w:t>
      </w:r>
      <w:r>
        <w:rPr>
          <w:sz w:val="24"/>
        </w:rPr>
        <w:t>ộ</w:t>
      </w:r>
      <w:r>
        <w:rPr>
          <w:sz w:val="24"/>
        </w:rPr>
        <w:t>t van b</w:t>
      </w:r>
      <w:r>
        <w:rPr>
          <w:sz w:val="24"/>
        </w:rPr>
        <w:t>ố</w:t>
      </w:r>
      <w:r>
        <w:rPr>
          <w:sz w:val="24"/>
        </w:rPr>
        <w:t xml:space="preserve"> trí trên đư</w:t>
      </w:r>
      <w:r>
        <w:rPr>
          <w:sz w:val="24"/>
        </w:rPr>
        <w:t>ờ</w:t>
      </w:r>
      <w:r>
        <w:rPr>
          <w:sz w:val="24"/>
        </w:rPr>
        <w:t xml:space="preserve">ng </w:t>
      </w:r>
      <w:r>
        <w:rPr>
          <w:sz w:val="24"/>
        </w:rPr>
        <w:t>ố</w:t>
      </w:r>
      <w:r>
        <w:rPr>
          <w:sz w:val="24"/>
        </w:rPr>
        <w:t>ng</w:t>
      </w:r>
      <w:r>
        <w:rPr>
          <w:spacing w:val="-4"/>
          <w:sz w:val="24"/>
        </w:rPr>
        <w:t xml:space="preserve"> </w:t>
      </w:r>
      <w:r>
        <w:rPr>
          <w:sz w:val="24"/>
        </w:rPr>
        <w:t>x</w:t>
      </w:r>
      <w:r>
        <w:rPr>
          <w:sz w:val="24"/>
        </w:rPr>
        <w:t>ả</w:t>
      </w:r>
      <w:r>
        <w:rPr>
          <w:spacing w:val="-3"/>
          <w:sz w:val="24"/>
        </w:rPr>
        <w:t xml:space="preserve"> </w:t>
      </w:r>
      <w:r>
        <w:rPr>
          <w:sz w:val="24"/>
        </w:rPr>
        <w:t>nư</w:t>
      </w:r>
      <w:r>
        <w:rPr>
          <w:sz w:val="24"/>
        </w:rPr>
        <w:t>ớ</w:t>
      </w:r>
      <w:r>
        <w:rPr>
          <w:sz w:val="24"/>
        </w:rPr>
        <w:t>c</w:t>
      </w:r>
      <w:r>
        <w:rPr>
          <w:spacing w:val="-2"/>
          <w:sz w:val="24"/>
        </w:rPr>
        <w:t xml:space="preserve"> </w:t>
      </w:r>
      <w:r>
        <w:rPr>
          <w:sz w:val="24"/>
        </w:rPr>
        <w:t>ra</w:t>
      </w:r>
      <w:r>
        <w:rPr>
          <w:spacing w:val="-4"/>
          <w:sz w:val="24"/>
        </w:rPr>
        <w:t xml:space="preserve"> </w:t>
      </w:r>
      <w:r>
        <w:rPr>
          <w:sz w:val="24"/>
        </w:rPr>
        <w:t>t</w:t>
      </w:r>
      <w:r>
        <w:rPr>
          <w:sz w:val="24"/>
        </w:rPr>
        <w:t>ừ</w:t>
      </w:r>
      <w:r>
        <w:rPr>
          <w:spacing w:val="-5"/>
          <w:sz w:val="24"/>
        </w:rPr>
        <w:t xml:space="preserve"> </w:t>
      </w:r>
      <w:r>
        <w:rPr>
          <w:sz w:val="24"/>
        </w:rPr>
        <w:t>thi</w:t>
      </w:r>
      <w:r>
        <w:rPr>
          <w:sz w:val="24"/>
        </w:rPr>
        <w:t>ế</w:t>
      </w:r>
      <w:r>
        <w:rPr>
          <w:sz w:val="24"/>
        </w:rPr>
        <w:t>t</w:t>
      </w:r>
      <w:r>
        <w:rPr>
          <w:spacing w:val="-4"/>
          <w:sz w:val="24"/>
        </w:rPr>
        <w:t xml:space="preserve"> </w:t>
      </w:r>
      <w:r>
        <w:rPr>
          <w:sz w:val="24"/>
        </w:rPr>
        <w:t>b</w:t>
      </w:r>
      <w:r>
        <w:rPr>
          <w:sz w:val="24"/>
        </w:rPr>
        <w:t>ị</w:t>
      </w:r>
      <w:r>
        <w:rPr>
          <w:spacing w:val="-2"/>
          <w:sz w:val="24"/>
        </w:rPr>
        <w:t xml:space="preserve"> </w:t>
      </w:r>
      <w:r>
        <w:rPr>
          <w:sz w:val="24"/>
        </w:rPr>
        <w:t>l</w:t>
      </w:r>
      <w:r>
        <w:rPr>
          <w:sz w:val="24"/>
        </w:rPr>
        <w:t>ọ</w:t>
      </w:r>
      <w:r>
        <w:rPr>
          <w:sz w:val="24"/>
        </w:rPr>
        <w:t>c</w:t>
      </w:r>
      <w:r>
        <w:rPr>
          <w:spacing w:val="-2"/>
          <w:sz w:val="24"/>
        </w:rPr>
        <w:t xml:space="preserve"> </w:t>
      </w:r>
      <w:r>
        <w:rPr>
          <w:sz w:val="24"/>
        </w:rPr>
        <w:t>d</w:t>
      </w:r>
      <w:r>
        <w:rPr>
          <w:sz w:val="24"/>
        </w:rPr>
        <w:t>ầ</w:t>
      </w:r>
      <w:r>
        <w:rPr>
          <w:sz w:val="24"/>
        </w:rPr>
        <w:t>u</w:t>
      </w:r>
      <w:r>
        <w:rPr>
          <w:spacing w:val="-4"/>
          <w:sz w:val="24"/>
        </w:rPr>
        <w:t xml:space="preserve"> </w:t>
      </w:r>
      <w:r>
        <w:rPr>
          <w:sz w:val="24"/>
        </w:rPr>
        <w:t>15</w:t>
      </w:r>
      <w:r>
        <w:rPr>
          <w:spacing w:val="-4"/>
          <w:sz w:val="24"/>
        </w:rPr>
        <w:t xml:space="preserve"> </w:t>
      </w:r>
      <w:r>
        <w:rPr>
          <w:sz w:val="24"/>
        </w:rPr>
        <w:t>ppm</w:t>
      </w:r>
      <w:r>
        <w:rPr>
          <w:spacing w:val="-1"/>
          <w:sz w:val="24"/>
        </w:rPr>
        <w:t xml:space="preserve"> </w:t>
      </w:r>
      <w:r>
        <w:rPr>
          <w:sz w:val="24"/>
        </w:rPr>
        <w:t>t</w:t>
      </w:r>
      <w:r>
        <w:rPr>
          <w:sz w:val="24"/>
        </w:rPr>
        <w:t>ự</w:t>
      </w:r>
      <w:r>
        <w:rPr>
          <w:spacing w:val="-2"/>
          <w:sz w:val="24"/>
        </w:rPr>
        <w:t xml:space="preserve"> </w:t>
      </w:r>
      <w:r>
        <w:rPr>
          <w:sz w:val="24"/>
        </w:rPr>
        <w:t>đ</w:t>
      </w:r>
      <w:r>
        <w:rPr>
          <w:sz w:val="24"/>
        </w:rPr>
        <w:t>ộ</w:t>
      </w:r>
      <w:r>
        <w:rPr>
          <w:sz w:val="24"/>
        </w:rPr>
        <w:t>ng</w:t>
      </w:r>
      <w:r>
        <w:rPr>
          <w:spacing w:val="-4"/>
          <w:sz w:val="24"/>
        </w:rPr>
        <w:t xml:space="preserve"> </w:t>
      </w:r>
      <w:r>
        <w:rPr>
          <w:sz w:val="24"/>
        </w:rPr>
        <w:t>chuy</w:t>
      </w:r>
      <w:r>
        <w:rPr>
          <w:sz w:val="24"/>
        </w:rPr>
        <w:t>ể</w:t>
      </w:r>
      <w:r>
        <w:rPr>
          <w:sz w:val="24"/>
        </w:rPr>
        <w:t>n</w:t>
      </w:r>
      <w:r>
        <w:rPr>
          <w:spacing w:val="-4"/>
          <w:sz w:val="24"/>
        </w:rPr>
        <w:t xml:space="preserve"> </w:t>
      </w:r>
      <w:r>
        <w:rPr>
          <w:sz w:val="24"/>
        </w:rPr>
        <w:t>hư</w:t>
      </w:r>
      <w:r>
        <w:rPr>
          <w:sz w:val="24"/>
        </w:rPr>
        <w:t>ớ</w:t>
      </w:r>
      <w:r>
        <w:rPr>
          <w:sz w:val="24"/>
        </w:rPr>
        <w:t>ng</w:t>
      </w:r>
      <w:r>
        <w:rPr>
          <w:spacing w:val="-4"/>
          <w:sz w:val="24"/>
        </w:rPr>
        <w:t xml:space="preserve"> </w:t>
      </w:r>
      <w:r>
        <w:rPr>
          <w:sz w:val="24"/>
        </w:rPr>
        <w:t>h</w:t>
      </w:r>
      <w:r>
        <w:rPr>
          <w:sz w:val="24"/>
        </w:rPr>
        <w:t>ỗ</w:t>
      </w:r>
      <w:r>
        <w:rPr>
          <w:sz w:val="24"/>
        </w:rPr>
        <w:t>n</w:t>
      </w:r>
      <w:r>
        <w:rPr>
          <w:spacing w:val="-2"/>
          <w:sz w:val="24"/>
        </w:rPr>
        <w:t xml:space="preserve"> </w:t>
      </w:r>
      <w:r>
        <w:rPr>
          <w:sz w:val="24"/>
        </w:rPr>
        <w:t>h</w:t>
      </w:r>
      <w:r>
        <w:rPr>
          <w:sz w:val="24"/>
        </w:rPr>
        <w:t>ợ</w:t>
      </w:r>
      <w:r>
        <w:rPr>
          <w:sz w:val="24"/>
        </w:rPr>
        <w:t>p</w:t>
      </w:r>
      <w:r>
        <w:rPr>
          <w:spacing w:val="-4"/>
          <w:sz w:val="24"/>
        </w:rPr>
        <w:t xml:space="preserve"> </w:t>
      </w:r>
      <w:r>
        <w:rPr>
          <w:sz w:val="24"/>
        </w:rPr>
        <w:t>nư</w:t>
      </w:r>
      <w:r>
        <w:rPr>
          <w:sz w:val="24"/>
        </w:rPr>
        <w:t>ớ</w:t>
      </w:r>
      <w:r>
        <w:rPr>
          <w:sz w:val="24"/>
        </w:rPr>
        <w:t>c</w:t>
      </w:r>
      <w:r>
        <w:rPr>
          <w:spacing w:val="-2"/>
          <w:sz w:val="24"/>
        </w:rPr>
        <w:t xml:space="preserve"> </w:t>
      </w:r>
      <w:r>
        <w:rPr>
          <w:sz w:val="24"/>
        </w:rPr>
        <w:t>x</w:t>
      </w:r>
      <w:r>
        <w:rPr>
          <w:sz w:val="24"/>
        </w:rPr>
        <w:t>ả</w:t>
      </w:r>
      <w:r>
        <w:rPr>
          <w:spacing w:val="-2"/>
          <w:sz w:val="24"/>
        </w:rPr>
        <w:t xml:space="preserve"> </w:t>
      </w:r>
      <w:r>
        <w:rPr>
          <w:sz w:val="24"/>
        </w:rPr>
        <w:t>t</w:t>
      </w:r>
      <w:r>
        <w:rPr>
          <w:sz w:val="24"/>
        </w:rPr>
        <w:t>ừ</w:t>
      </w:r>
      <w:r>
        <w:rPr>
          <w:sz w:val="24"/>
        </w:rPr>
        <w:t xml:space="preserve"> hư</w:t>
      </w:r>
      <w:r>
        <w:rPr>
          <w:sz w:val="24"/>
        </w:rPr>
        <w:t>ớ</w:t>
      </w:r>
      <w:r>
        <w:rPr>
          <w:sz w:val="24"/>
        </w:rPr>
        <w:t>ng</w:t>
      </w:r>
      <w:r>
        <w:rPr>
          <w:spacing w:val="-1"/>
          <w:sz w:val="24"/>
        </w:rPr>
        <w:t xml:space="preserve"> </w:t>
      </w:r>
      <w:r>
        <w:rPr>
          <w:sz w:val="24"/>
        </w:rPr>
        <w:t>đang</w:t>
      </w:r>
      <w:r>
        <w:rPr>
          <w:spacing w:val="-1"/>
          <w:sz w:val="24"/>
        </w:rPr>
        <w:t xml:space="preserve"> </w:t>
      </w:r>
      <w:r>
        <w:rPr>
          <w:sz w:val="24"/>
        </w:rPr>
        <w:t>x</w:t>
      </w:r>
      <w:r>
        <w:rPr>
          <w:sz w:val="24"/>
        </w:rPr>
        <w:t>ả</w:t>
      </w:r>
      <w:r>
        <w:rPr>
          <w:spacing w:val="-1"/>
          <w:sz w:val="24"/>
        </w:rPr>
        <w:t xml:space="preserve"> </w:t>
      </w:r>
      <w:r>
        <w:rPr>
          <w:sz w:val="24"/>
        </w:rPr>
        <w:t>ra</w:t>
      </w:r>
      <w:r>
        <w:rPr>
          <w:spacing w:val="-3"/>
          <w:sz w:val="24"/>
        </w:rPr>
        <w:t xml:space="preserve"> </w:t>
      </w:r>
      <w:r>
        <w:rPr>
          <w:sz w:val="24"/>
        </w:rPr>
        <w:t>m</w:t>
      </w:r>
      <w:r>
        <w:rPr>
          <w:sz w:val="24"/>
        </w:rPr>
        <w:t>ạ</w:t>
      </w:r>
      <w:r>
        <w:rPr>
          <w:sz w:val="24"/>
        </w:rPr>
        <w:t>n</w:t>
      </w:r>
      <w:r>
        <w:rPr>
          <w:spacing w:val="-3"/>
          <w:sz w:val="24"/>
        </w:rPr>
        <w:t xml:space="preserve"> </w:t>
      </w:r>
      <w:r>
        <w:rPr>
          <w:sz w:val="24"/>
        </w:rPr>
        <w:t>tàu</w:t>
      </w:r>
      <w:r>
        <w:rPr>
          <w:spacing w:val="-1"/>
          <w:sz w:val="24"/>
        </w:rPr>
        <w:t xml:space="preserve"> </w:t>
      </w:r>
      <w:r>
        <w:rPr>
          <w:sz w:val="24"/>
        </w:rPr>
        <w:t>sang</w:t>
      </w:r>
      <w:r>
        <w:rPr>
          <w:spacing w:val="-1"/>
          <w:sz w:val="24"/>
        </w:rPr>
        <w:t xml:space="preserve"> </w:t>
      </w:r>
      <w:r>
        <w:rPr>
          <w:sz w:val="24"/>
        </w:rPr>
        <w:t>x</w:t>
      </w:r>
      <w:r>
        <w:rPr>
          <w:sz w:val="24"/>
        </w:rPr>
        <w:t>ả</w:t>
      </w:r>
      <w:r>
        <w:rPr>
          <w:spacing w:val="-1"/>
          <w:sz w:val="24"/>
        </w:rPr>
        <w:t xml:space="preserve"> </w:t>
      </w:r>
      <w:r>
        <w:rPr>
          <w:sz w:val="24"/>
        </w:rPr>
        <w:t>vào</w:t>
      </w:r>
      <w:r>
        <w:rPr>
          <w:spacing w:val="-1"/>
          <w:sz w:val="24"/>
        </w:rPr>
        <w:t xml:space="preserve"> </w:t>
      </w:r>
      <w:r>
        <w:rPr>
          <w:sz w:val="24"/>
        </w:rPr>
        <w:t>trong</w:t>
      </w:r>
      <w:r>
        <w:rPr>
          <w:spacing w:val="-3"/>
          <w:sz w:val="24"/>
        </w:rPr>
        <w:t xml:space="preserve"> </w:t>
      </w:r>
      <w:r>
        <w:rPr>
          <w:sz w:val="24"/>
        </w:rPr>
        <w:t>đáy</w:t>
      </w:r>
      <w:r>
        <w:rPr>
          <w:spacing w:val="-1"/>
          <w:sz w:val="24"/>
        </w:rPr>
        <w:t xml:space="preserve"> </w:t>
      </w:r>
      <w:r>
        <w:rPr>
          <w:sz w:val="24"/>
        </w:rPr>
        <w:t>tàu</w:t>
      </w:r>
      <w:r>
        <w:rPr>
          <w:spacing w:val="-1"/>
          <w:sz w:val="24"/>
        </w:rPr>
        <w:t xml:space="preserve"> </w:t>
      </w:r>
      <w:r>
        <w:rPr>
          <w:sz w:val="24"/>
        </w:rPr>
        <w:t>ho</w:t>
      </w:r>
      <w:r>
        <w:rPr>
          <w:sz w:val="24"/>
        </w:rPr>
        <w:t>ặ</w:t>
      </w:r>
      <w:r>
        <w:rPr>
          <w:sz w:val="24"/>
        </w:rPr>
        <w:t>c</w:t>
      </w:r>
      <w:r>
        <w:rPr>
          <w:spacing w:val="-1"/>
          <w:sz w:val="24"/>
        </w:rPr>
        <w:t xml:space="preserve"> </w:t>
      </w:r>
      <w:r>
        <w:rPr>
          <w:sz w:val="24"/>
        </w:rPr>
        <w:t>két</w:t>
      </w:r>
      <w:r>
        <w:rPr>
          <w:spacing w:val="-1"/>
          <w:sz w:val="24"/>
        </w:rPr>
        <w:t xml:space="preserve"> </w:t>
      </w:r>
      <w:r>
        <w:rPr>
          <w:sz w:val="24"/>
        </w:rPr>
        <w:t>nư</w:t>
      </w:r>
      <w:r>
        <w:rPr>
          <w:sz w:val="24"/>
        </w:rPr>
        <w:t>ớ</w:t>
      </w:r>
      <w:r>
        <w:rPr>
          <w:sz w:val="24"/>
        </w:rPr>
        <w:t>c</w:t>
      </w:r>
      <w:r>
        <w:rPr>
          <w:spacing w:val="-4"/>
          <w:sz w:val="24"/>
        </w:rPr>
        <w:t xml:space="preserve"> </w:t>
      </w:r>
      <w:r>
        <w:rPr>
          <w:sz w:val="24"/>
        </w:rPr>
        <w:t>đáy</w:t>
      </w:r>
      <w:r>
        <w:rPr>
          <w:spacing w:val="-1"/>
          <w:sz w:val="24"/>
        </w:rPr>
        <w:t xml:space="preserve"> </w:t>
      </w:r>
      <w:r>
        <w:rPr>
          <w:sz w:val="24"/>
        </w:rPr>
        <w:t>tàu,</w:t>
      </w:r>
      <w:r>
        <w:rPr>
          <w:spacing w:val="-1"/>
          <w:sz w:val="24"/>
        </w:rPr>
        <w:t xml:space="preserve"> </w:t>
      </w:r>
      <w:r>
        <w:rPr>
          <w:sz w:val="24"/>
        </w:rPr>
        <w:t>khi</w:t>
      </w:r>
      <w:r>
        <w:rPr>
          <w:spacing w:val="-1"/>
          <w:sz w:val="24"/>
        </w:rPr>
        <w:t xml:space="preserve"> </w:t>
      </w:r>
      <w:r>
        <w:rPr>
          <w:sz w:val="24"/>
        </w:rPr>
        <w:t>hàm lư</w:t>
      </w:r>
      <w:r>
        <w:rPr>
          <w:sz w:val="24"/>
        </w:rPr>
        <w:t>ợ</w:t>
      </w:r>
      <w:r>
        <w:rPr>
          <w:sz w:val="24"/>
        </w:rPr>
        <w:t>ng d</w:t>
      </w:r>
      <w:r>
        <w:rPr>
          <w:sz w:val="24"/>
        </w:rPr>
        <w:t>ầ</w:t>
      </w:r>
      <w:r>
        <w:rPr>
          <w:sz w:val="24"/>
        </w:rPr>
        <w:t>u trong nư</w:t>
      </w:r>
      <w:r>
        <w:rPr>
          <w:sz w:val="24"/>
        </w:rPr>
        <w:t>ớ</w:t>
      </w:r>
      <w:r>
        <w:rPr>
          <w:sz w:val="24"/>
        </w:rPr>
        <w:t>c x</w:t>
      </w:r>
      <w:r>
        <w:rPr>
          <w:sz w:val="24"/>
        </w:rPr>
        <w:t>ả</w:t>
      </w:r>
      <w:r>
        <w:rPr>
          <w:sz w:val="24"/>
        </w:rPr>
        <w:t xml:space="preserve"> vư</w:t>
      </w:r>
      <w:r>
        <w:rPr>
          <w:sz w:val="24"/>
        </w:rPr>
        <w:t>ợ</w:t>
      </w:r>
      <w:r>
        <w:rPr>
          <w:sz w:val="24"/>
        </w:rPr>
        <w:t>t quá 15 ppm (áp d</w:t>
      </w:r>
      <w:r>
        <w:rPr>
          <w:sz w:val="24"/>
        </w:rPr>
        <w:t>ụ</w:t>
      </w:r>
      <w:r>
        <w:rPr>
          <w:sz w:val="24"/>
        </w:rPr>
        <w:t>ng đ</w:t>
      </w:r>
      <w:r>
        <w:rPr>
          <w:sz w:val="24"/>
        </w:rPr>
        <w:t>ố</w:t>
      </w:r>
      <w:r>
        <w:rPr>
          <w:sz w:val="24"/>
        </w:rPr>
        <w:t>i v</w:t>
      </w:r>
      <w:r>
        <w:rPr>
          <w:sz w:val="24"/>
        </w:rPr>
        <w:t>ớ</w:t>
      </w:r>
      <w:r>
        <w:rPr>
          <w:sz w:val="24"/>
        </w:rPr>
        <w:t>i tàu có t</w:t>
      </w:r>
      <w:r>
        <w:rPr>
          <w:sz w:val="24"/>
        </w:rPr>
        <w:t>ổ</w:t>
      </w:r>
      <w:r>
        <w:rPr>
          <w:sz w:val="24"/>
        </w:rPr>
        <w:t xml:space="preserve">ng dung tích ≥ </w:t>
      </w:r>
      <w:r>
        <w:rPr>
          <w:spacing w:val="-2"/>
          <w:sz w:val="24"/>
        </w:rPr>
        <w:t>10.000);</w:t>
      </w:r>
    </w:p>
    <w:p w14:paraId="2DC5E6E8" w14:textId="77777777" w:rsidR="00FC7CA5" w:rsidRDefault="003671C9">
      <w:pPr>
        <w:pStyle w:val="ListParagraph"/>
        <w:numPr>
          <w:ilvl w:val="1"/>
          <w:numId w:val="138"/>
        </w:numPr>
        <w:tabs>
          <w:tab w:val="left" w:pos="1618"/>
          <w:tab w:val="left" w:pos="1620"/>
        </w:tabs>
        <w:spacing w:line="288" w:lineRule="auto"/>
        <w:ind w:right="249"/>
        <w:jc w:val="both"/>
        <w:rPr>
          <w:sz w:val="24"/>
        </w:rPr>
      </w:pPr>
      <w:r>
        <w:rPr>
          <w:sz w:val="24"/>
        </w:rPr>
        <w:t>Ph</w:t>
      </w:r>
      <w:r>
        <w:rPr>
          <w:sz w:val="24"/>
        </w:rPr>
        <w:t>ả</w:t>
      </w:r>
      <w:r>
        <w:rPr>
          <w:sz w:val="24"/>
        </w:rPr>
        <w:t>i trang b</w:t>
      </w:r>
      <w:r>
        <w:rPr>
          <w:sz w:val="24"/>
        </w:rPr>
        <w:t>ị</w:t>
      </w:r>
      <w:r>
        <w:rPr>
          <w:sz w:val="24"/>
        </w:rPr>
        <w:t xml:space="preserve"> phương ti</w:t>
      </w:r>
      <w:r>
        <w:rPr>
          <w:sz w:val="24"/>
        </w:rPr>
        <w:t>ệ</w:t>
      </w:r>
      <w:r>
        <w:rPr>
          <w:sz w:val="24"/>
        </w:rPr>
        <w:t>n tái tu</w:t>
      </w:r>
      <w:r>
        <w:rPr>
          <w:sz w:val="24"/>
        </w:rPr>
        <w:t>ầ</w:t>
      </w:r>
      <w:r>
        <w:rPr>
          <w:sz w:val="24"/>
        </w:rPr>
        <w:t xml:space="preserve">n hoàn, </w:t>
      </w:r>
      <w:r>
        <w:rPr>
          <w:sz w:val="24"/>
        </w:rPr>
        <w:t>ở</w:t>
      </w:r>
      <w:r>
        <w:rPr>
          <w:sz w:val="24"/>
        </w:rPr>
        <w:t xml:space="preserve"> phía sau c</w:t>
      </w:r>
      <w:r>
        <w:rPr>
          <w:sz w:val="24"/>
        </w:rPr>
        <w:t>ủ</w:t>
      </w:r>
      <w:r>
        <w:rPr>
          <w:sz w:val="24"/>
        </w:rPr>
        <w:t>a thi</w:t>
      </w:r>
      <w:r>
        <w:rPr>
          <w:sz w:val="24"/>
        </w:rPr>
        <w:t>ế</w:t>
      </w:r>
      <w:r>
        <w:rPr>
          <w:sz w:val="24"/>
        </w:rPr>
        <w:t>t b</w:t>
      </w:r>
      <w:r>
        <w:rPr>
          <w:sz w:val="24"/>
        </w:rPr>
        <w:t>ị</w:t>
      </w:r>
      <w:r>
        <w:rPr>
          <w:sz w:val="24"/>
        </w:rPr>
        <w:t xml:space="preserve"> ng</w:t>
      </w:r>
      <w:r>
        <w:rPr>
          <w:sz w:val="24"/>
        </w:rPr>
        <w:t>ắ</w:t>
      </w:r>
      <w:r>
        <w:rPr>
          <w:sz w:val="24"/>
        </w:rPr>
        <w:t>t t</w:t>
      </w:r>
      <w:r>
        <w:rPr>
          <w:sz w:val="24"/>
        </w:rPr>
        <w:t>ự</w:t>
      </w:r>
      <w:r>
        <w:rPr>
          <w:sz w:val="24"/>
        </w:rPr>
        <w:t xml:space="preserve"> đ</w:t>
      </w:r>
      <w:r>
        <w:rPr>
          <w:sz w:val="24"/>
        </w:rPr>
        <w:t>ộ</w:t>
      </w:r>
      <w:r>
        <w:rPr>
          <w:sz w:val="24"/>
        </w:rPr>
        <w:t>ng và g</w:t>
      </w:r>
      <w:r>
        <w:rPr>
          <w:sz w:val="24"/>
        </w:rPr>
        <w:t>ầ</w:t>
      </w:r>
      <w:r>
        <w:rPr>
          <w:sz w:val="24"/>
        </w:rPr>
        <w:t>n sát</w:t>
      </w:r>
      <w:r>
        <w:rPr>
          <w:spacing w:val="-1"/>
          <w:sz w:val="24"/>
        </w:rPr>
        <w:t xml:space="preserve"> </w:t>
      </w:r>
      <w:r>
        <w:rPr>
          <w:sz w:val="24"/>
        </w:rPr>
        <w:t>đ</w:t>
      </w:r>
      <w:r>
        <w:rPr>
          <w:sz w:val="24"/>
        </w:rPr>
        <w:t>ầ</w:t>
      </w:r>
      <w:r>
        <w:rPr>
          <w:sz w:val="24"/>
        </w:rPr>
        <w:t>u</w:t>
      </w:r>
      <w:r>
        <w:rPr>
          <w:spacing w:val="-1"/>
          <w:sz w:val="24"/>
        </w:rPr>
        <w:t xml:space="preserve"> </w:t>
      </w:r>
      <w:r>
        <w:rPr>
          <w:sz w:val="24"/>
        </w:rPr>
        <w:t>x</w:t>
      </w:r>
      <w:r>
        <w:rPr>
          <w:sz w:val="24"/>
        </w:rPr>
        <w:t>ả</w:t>
      </w:r>
      <w:r>
        <w:rPr>
          <w:spacing w:val="-2"/>
          <w:sz w:val="24"/>
        </w:rPr>
        <w:t xml:space="preserve"> </w:t>
      </w:r>
      <w:r>
        <w:rPr>
          <w:sz w:val="24"/>
        </w:rPr>
        <w:t>ra</w:t>
      </w:r>
      <w:r>
        <w:rPr>
          <w:spacing w:val="-3"/>
          <w:sz w:val="24"/>
        </w:rPr>
        <w:t xml:space="preserve"> </w:t>
      </w:r>
      <w:r>
        <w:rPr>
          <w:sz w:val="24"/>
        </w:rPr>
        <w:t>m</w:t>
      </w:r>
      <w:r>
        <w:rPr>
          <w:sz w:val="24"/>
        </w:rPr>
        <w:t>ạ</w:t>
      </w:r>
      <w:r>
        <w:rPr>
          <w:sz w:val="24"/>
        </w:rPr>
        <w:t>n</w:t>
      </w:r>
      <w:r>
        <w:rPr>
          <w:spacing w:val="-3"/>
          <w:sz w:val="24"/>
        </w:rPr>
        <w:t xml:space="preserve"> </w:t>
      </w:r>
      <w:r>
        <w:rPr>
          <w:sz w:val="24"/>
        </w:rPr>
        <w:t>đ</w:t>
      </w:r>
      <w:r>
        <w:rPr>
          <w:sz w:val="24"/>
        </w:rPr>
        <w:t>ể</w:t>
      </w:r>
      <w:r>
        <w:rPr>
          <w:spacing w:val="-3"/>
          <w:sz w:val="24"/>
        </w:rPr>
        <w:t xml:space="preserve"> </w:t>
      </w:r>
      <w:r>
        <w:rPr>
          <w:sz w:val="24"/>
        </w:rPr>
        <w:t>đ</w:t>
      </w:r>
      <w:r>
        <w:rPr>
          <w:sz w:val="24"/>
        </w:rPr>
        <w:t>ả</w:t>
      </w:r>
      <w:r>
        <w:rPr>
          <w:sz w:val="24"/>
        </w:rPr>
        <w:t>m</w:t>
      </w:r>
      <w:r>
        <w:rPr>
          <w:spacing w:val="-2"/>
          <w:sz w:val="24"/>
        </w:rPr>
        <w:t xml:space="preserve"> </w:t>
      </w:r>
      <w:r>
        <w:rPr>
          <w:sz w:val="24"/>
        </w:rPr>
        <w:t>b</w:t>
      </w:r>
      <w:r>
        <w:rPr>
          <w:sz w:val="24"/>
        </w:rPr>
        <w:t>ả</w:t>
      </w:r>
      <w:r>
        <w:rPr>
          <w:sz w:val="24"/>
        </w:rPr>
        <w:t>o</w:t>
      </w:r>
      <w:r>
        <w:rPr>
          <w:spacing w:val="-3"/>
          <w:sz w:val="24"/>
        </w:rPr>
        <w:t xml:space="preserve"> </w:t>
      </w:r>
      <w:r>
        <w:rPr>
          <w:sz w:val="24"/>
        </w:rPr>
        <w:t>thi</w:t>
      </w:r>
      <w:r>
        <w:rPr>
          <w:sz w:val="24"/>
        </w:rPr>
        <w:t>ế</w:t>
      </w:r>
      <w:r>
        <w:rPr>
          <w:sz w:val="24"/>
        </w:rPr>
        <w:t>t</w:t>
      </w:r>
      <w:r>
        <w:rPr>
          <w:spacing w:val="-1"/>
          <w:sz w:val="24"/>
        </w:rPr>
        <w:t xml:space="preserve"> </w:t>
      </w:r>
      <w:r>
        <w:rPr>
          <w:sz w:val="24"/>
        </w:rPr>
        <w:t>b</w:t>
      </w:r>
      <w:r>
        <w:rPr>
          <w:sz w:val="24"/>
        </w:rPr>
        <w:t>ị</w:t>
      </w:r>
      <w:r>
        <w:rPr>
          <w:spacing w:val="-1"/>
          <w:sz w:val="24"/>
        </w:rPr>
        <w:t xml:space="preserve"> </w:t>
      </w:r>
      <w:r>
        <w:rPr>
          <w:sz w:val="24"/>
        </w:rPr>
        <w:t>l</w:t>
      </w:r>
      <w:r>
        <w:rPr>
          <w:sz w:val="24"/>
        </w:rPr>
        <w:t>ọ</w:t>
      </w:r>
      <w:r>
        <w:rPr>
          <w:sz w:val="24"/>
        </w:rPr>
        <w:t>c</w:t>
      </w:r>
      <w:r>
        <w:rPr>
          <w:spacing w:val="-3"/>
          <w:sz w:val="24"/>
        </w:rPr>
        <w:t xml:space="preserve"> </w:t>
      </w:r>
      <w:r>
        <w:rPr>
          <w:sz w:val="24"/>
        </w:rPr>
        <w:t>d</w:t>
      </w:r>
      <w:r>
        <w:rPr>
          <w:sz w:val="24"/>
        </w:rPr>
        <w:t>ầ</w:t>
      </w:r>
      <w:r>
        <w:rPr>
          <w:sz w:val="24"/>
        </w:rPr>
        <w:t>u,</w:t>
      </w:r>
      <w:r>
        <w:rPr>
          <w:spacing w:val="-1"/>
          <w:sz w:val="24"/>
        </w:rPr>
        <w:t xml:space="preserve"> </w:t>
      </w:r>
      <w:r>
        <w:rPr>
          <w:sz w:val="24"/>
        </w:rPr>
        <w:t>k</w:t>
      </w:r>
      <w:r>
        <w:rPr>
          <w:sz w:val="24"/>
        </w:rPr>
        <w:t>ể</w:t>
      </w:r>
      <w:r>
        <w:rPr>
          <w:spacing w:val="-1"/>
          <w:sz w:val="24"/>
        </w:rPr>
        <w:t xml:space="preserve"> </w:t>
      </w:r>
      <w:r>
        <w:rPr>
          <w:sz w:val="24"/>
        </w:rPr>
        <w:t>c</w:t>
      </w:r>
      <w:r>
        <w:rPr>
          <w:sz w:val="24"/>
        </w:rPr>
        <w:t>ả</w:t>
      </w:r>
      <w:r>
        <w:rPr>
          <w:spacing w:val="-2"/>
          <w:sz w:val="24"/>
        </w:rPr>
        <w:t xml:space="preserve"> </w:t>
      </w:r>
      <w:r>
        <w:rPr>
          <w:sz w:val="24"/>
        </w:rPr>
        <w:t>thi</w:t>
      </w:r>
      <w:r>
        <w:rPr>
          <w:sz w:val="24"/>
        </w:rPr>
        <w:t>ế</w:t>
      </w:r>
      <w:r>
        <w:rPr>
          <w:sz w:val="24"/>
        </w:rPr>
        <w:t>t</w:t>
      </w:r>
      <w:r>
        <w:rPr>
          <w:spacing w:val="-3"/>
          <w:sz w:val="24"/>
        </w:rPr>
        <w:t xml:space="preserve"> </w:t>
      </w:r>
      <w:r>
        <w:rPr>
          <w:sz w:val="24"/>
        </w:rPr>
        <w:t>b</w:t>
      </w:r>
      <w:r>
        <w:rPr>
          <w:sz w:val="24"/>
        </w:rPr>
        <w:t>ị</w:t>
      </w:r>
      <w:r>
        <w:rPr>
          <w:spacing w:val="-1"/>
          <w:sz w:val="24"/>
        </w:rPr>
        <w:t xml:space="preserve"> </w:t>
      </w:r>
      <w:r>
        <w:rPr>
          <w:sz w:val="24"/>
        </w:rPr>
        <w:t>báo</w:t>
      </w:r>
      <w:r>
        <w:rPr>
          <w:spacing w:val="-3"/>
          <w:sz w:val="24"/>
        </w:rPr>
        <w:t xml:space="preserve"> </w:t>
      </w:r>
      <w:r>
        <w:rPr>
          <w:sz w:val="24"/>
        </w:rPr>
        <w:t>đ</w:t>
      </w:r>
      <w:r>
        <w:rPr>
          <w:sz w:val="24"/>
        </w:rPr>
        <w:t>ộ</w:t>
      </w:r>
      <w:r>
        <w:rPr>
          <w:sz w:val="24"/>
        </w:rPr>
        <w:t>ng</w:t>
      </w:r>
      <w:r>
        <w:rPr>
          <w:spacing w:val="-1"/>
          <w:sz w:val="24"/>
        </w:rPr>
        <w:t xml:space="preserve"> </w:t>
      </w:r>
      <w:r>
        <w:rPr>
          <w:sz w:val="24"/>
        </w:rPr>
        <w:t>15</w:t>
      </w:r>
      <w:r>
        <w:rPr>
          <w:spacing w:val="-3"/>
          <w:sz w:val="24"/>
        </w:rPr>
        <w:t xml:space="preserve"> </w:t>
      </w:r>
      <w:r>
        <w:rPr>
          <w:sz w:val="24"/>
        </w:rPr>
        <w:t>ppm và</w:t>
      </w:r>
      <w:r>
        <w:rPr>
          <w:spacing w:val="-2"/>
          <w:sz w:val="24"/>
        </w:rPr>
        <w:t xml:space="preserve"> </w:t>
      </w:r>
      <w:r>
        <w:rPr>
          <w:sz w:val="24"/>
        </w:rPr>
        <w:t>thi</w:t>
      </w:r>
      <w:r>
        <w:rPr>
          <w:sz w:val="24"/>
        </w:rPr>
        <w:t>ế</w:t>
      </w:r>
      <w:r>
        <w:rPr>
          <w:sz w:val="24"/>
        </w:rPr>
        <w:t>t b</w:t>
      </w:r>
      <w:r>
        <w:rPr>
          <w:sz w:val="24"/>
        </w:rPr>
        <w:t>ị</w:t>
      </w:r>
      <w:r>
        <w:rPr>
          <w:sz w:val="24"/>
        </w:rPr>
        <w:t xml:space="preserve"> ng</w:t>
      </w:r>
      <w:r>
        <w:rPr>
          <w:sz w:val="24"/>
        </w:rPr>
        <w:t>ắ</w:t>
      </w:r>
      <w:r>
        <w:rPr>
          <w:sz w:val="24"/>
        </w:rPr>
        <w:t>t t</w:t>
      </w:r>
      <w:r>
        <w:rPr>
          <w:sz w:val="24"/>
        </w:rPr>
        <w:t>ự</w:t>
      </w:r>
      <w:r>
        <w:rPr>
          <w:sz w:val="24"/>
        </w:rPr>
        <w:t xml:space="preserve"> đ</w:t>
      </w:r>
      <w:r>
        <w:rPr>
          <w:sz w:val="24"/>
        </w:rPr>
        <w:t>ộ</w:t>
      </w:r>
      <w:r>
        <w:rPr>
          <w:sz w:val="24"/>
        </w:rPr>
        <w:t>ng, có th</w:t>
      </w:r>
      <w:r>
        <w:rPr>
          <w:sz w:val="24"/>
        </w:rPr>
        <w:t>ể</w:t>
      </w:r>
      <w:r>
        <w:rPr>
          <w:sz w:val="24"/>
        </w:rPr>
        <w:t xml:space="preserve"> th</w:t>
      </w:r>
      <w:r>
        <w:rPr>
          <w:sz w:val="24"/>
        </w:rPr>
        <w:t>ử</w:t>
      </w:r>
      <w:r>
        <w:rPr>
          <w:sz w:val="24"/>
        </w:rPr>
        <w:t xml:space="preserve"> ho</w:t>
      </w:r>
      <w:r>
        <w:rPr>
          <w:sz w:val="24"/>
        </w:rPr>
        <w:t>ạ</w:t>
      </w:r>
      <w:r>
        <w:rPr>
          <w:sz w:val="24"/>
        </w:rPr>
        <w:t>t đ</w:t>
      </w:r>
      <w:r>
        <w:rPr>
          <w:sz w:val="24"/>
        </w:rPr>
        <w:t>ộ</w:t>
      </w:r>
      <w:r>
        <w:rPr>
          <w:sz w:val="24"/>
        </w:rPr>
        <w:t>ng đư</w:t>
      </w:r>
      <w:r>
        <w:rPr>
          <w:sz w:val="24"/>
        </w:rPr>
        <w:t>ợ</w:t>
      </w:r>
      <w:r>
        <w:rPr>
          <w:sz w:val="24"/>
        </w:rPr>
        <w:t>c khi van x</w:t>
      </w:r>
      <w:r>
        <w:rPr>
          <w:sz w:val="24"/>
        </w:rPr>
        <w:t>ả</w:t>
      </w:r>
      <w:r>
        <w:rPr>
          <w:sz w:val="24"/>
        </w:rPr>
        <w:t xml:space="preserve"> m</w:t>
      </w:r>
      <w:r>
        <w:rPr>
          <w:sz w:val="24"/>
        </w:rPr>
        <w:t>ạ</w:t>
      </w:r>
      <w:r>
        <w:rPr>
          <w:sz w:val="24"/>
        </w:rPr>
        <w:t>n b</w:t>
      </w:r>
      <w:r>
        <w:rPr>
          <w:sz w:val="24"/>
        </w:rPr>
        <w:t>ị</w:t>
      </w:r>
      <w:r>
        <w:rPr>
          <w:sz w:val="24"/>
        </w:rPr>
        <w:t xml:space="preserve"> đóng (áp d</w:t>
      </w:r>
      <w:r>
        <w:rPr>
          <w:sz w:val="24"/>
        </w:rPr>
        <w:t>ụ</w:t>
      </w:r>
      <w:r>
        <w:rPr>
          <w:sz w:val="24"/>
        </w:rPr>
        <w:t>ng đ</w:t>
      </w:r>
      <w:r>
        <w:rPr>
          <w:sz w:val="24"/>
        </w:rPr>
        <w:t>ố</w:t>
      </w:r>
      <w:r>
        <w:rPr>
          <w:sz w:val="24"/>
        </w:rPr>
        <w:t>i v</w:t>
      </w:r>
      <w:r>
        <w:rPr>
          <w:sz w:val="24"/>
        </w:rPr>
        <w:t>ớ</w:t>
      </w:r>
      <w:r>
        <w:rPr>
          <w:sz w:val="24"/>
        </w:rPr>
        <w:t>i tàu có t</w:t>
      </w:r>
      <w:r>
        <w:rPr>
          <w:sz w:val="24"/>
        </w:rPr>
        <w:t>ổ</w:t>
      </w:r>
      <w:r>
        <w:rPr>
          <w:sz w:val="24"/>
        </w:rPr>
        <w:t>ng dung tích ≥ 10.000) (xem Hình 3.3.1);</w:t>
      </w:r>
    </w:p>
    <w:p w14:paraId="1C382B4C"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31E1D45B" w14:textId="77777777" w:rsidR="00FC7CA5" w:rsidRDefault="003671C9">
      <w:pPr>
        <w:pStyle w:val="Heading6"/>
        <w:tabs>
          <w:tab w:val="left" w:pos="8416"/>
        </w:tabs>
        <w:ind w:left="456"/>
        <w:jc w:val="center"/>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3,</w:t>
      </w:r>
      <w:r>
        <w:rPr>
          <w:spacing w:val="-4"/>
        </w:rPr>
        <w:t xml:space="preserve"> </w:t>
      </w:r>
      <w:r>
        <w:t>Chương</w:t>
      </w:r>
      <w:r>
        <w:rPr>
          <w:spacing w:val="-2"/>
        </w:rPr>
        <w:t xml:space="preserve"> </w:t>
      </w:r>
      <w:r>
        <w:rPr>
          <w:spacing w:val="-10"/>
        </w:rPr>
        <w:t>2</w:t>
      </w:r>
    </w:p>
    <w:p w14:paraId="3F9C876B" w14:textId="77777777" w:rsidR="00FC7CA5" w:rsidRDefault="00FC7CA5">
      <w:pPr>
        <w:pStyle w:val="BodyText"/>
        <w:spacing w:before="15"/>
        <w:jc w:val="left"/>
        <w:rPr>
          <w:b/>
        </w:rPr>
      </w:pPr>
    </w:p>
    <w:p w14:paraId="7303DDF9" w14:textId="77777777" w:rsidR="00FC7CA5" w:rsidRDefault="003671C9">
      <w:pPr>
        <w:pStyle w:val="ListParagraph"/>
        <w:numPr>
          <w:ilvl w:val="1"/>
          <w:numId w:val="138"/>
        </w:numPr>
        <w:tabs>
          <w:tab w:val="left" w:pos="1618"/>
          <w:tab w:val="left" w:pos="1620"/>
        </w:tabs>
        <w:spacing w:before="0" w:line="288" w:lineRule="auto"/>
        <w:ind w:right="255"/>
        <w:rPr>
          <w:sz w:val="24"/>
        </w:rPr>
      </w:pPr>
      <w:r>
        <w:rPr>
          <w:sz w:val="24"/>
        </w:rPr>
        <w:t>Ph</w:t>
      </w:r>
      <w:r>
        <w:rPr>
          <w:sz w:val="24"/>
        </w:rPr>
        <w:t>ả</w:t>
      </w:r>
      <w:r>
        <w:rPr>
          <w:sz w:val="24"/>
        </w:rPr>
        <w:t>i</w:t>
      </w:r>
      <w:r>
        <w:rPr>
          <w:spacing w:val="-5"/>
          <w:sz w:val="24"/>
        </w:rPr>
        <w:t xml:space="preserve"> </w:t>
      </w:r>
      <w:r>
        <w:rPr>
          <w:sz w:val="24"/>
        </w:rPr>
        <w:t>b</w:t>
      </w:r>
      <w:r>
        <w:rPr>
          <w:sz w:val="24"/>
        </w:rPr>
        <w:t>ố</w:t>
      </w:r>
      <w:r>
        <w:rPr>
          <w:spacing w:val="-4"/>
          <w:sz w:val="24"/>
        </w:rPr>
        <w:t xml:space="preserve"> </w:t>
      </w:r>
      <w:r>
        <w:rPr>
          <w:sz w:val="24"/>
        </w:rPr>
        <w:t>trí</w:t>
      </w:r>
      <w:r>
        <w:rPr>
          <w:spacing w:val="-5"/>
          <w:sz w:val="24"/>
        </w:rPr>
        <w:t xml:space="preserve"> </w:t>
      </w:r>
      <w:r>
        <w:rPr>
          <w:sz w:val="24"/>
        </w:rPr>
        <w:t>h</w:t>
      </w:r>
      <w:r>
        <w:rPr>
          <w:sz w:val="24"/>
        </w:rPr>
        <w:t>ệ</w:t>
      </w:r>
      <w:r>
        <w:rPr>
          <w:spacing w:val="-2"/>
          <w:sz w:val="24"/>
        </w:rPr>
        <w:t xml:space="preserve"> </w:t>
      </w:r>
      <w:r>
        <w:rPr>
          <w:sz w:val="24"/>
        </w:rPr>
        <w:t>th</w:t>
      </w:r>
      <w:r>
        <w:rPr>
          <w:sz w:val="24"/>
        </w:rPr>
        <w:t>ố</w:t>
      </w:r>
      <w:r>
        <w:rPr>
          <w:sz w:val="24"/>
        </w:rPr>
        <w:t>ng</w:t>
      </w:r>
      <w:r>
        <w:rPr>
          <w:spacing w:val="-4"/>
          <w:sz w:val="24"/>
        </w:rPr>
        <w:t xml:space="preserve"> </w:t>
      </w:r>
      <w:r>
        <w:rPr>
          <w:sz w:val="24"/>
        </w:rPr>
        <w:t>ki</w:t>
      </w:r>
      <w:r>
        <w:rPr>
          <w:sz w:val="24"/>
        </w:rPr>
        <w:t>ể</w:t>
      </w:r>
      <w:r>
        <w:rPr>
          <w:sz w:val="24"/>
        </w:rPr>
        <w:t>u</w:t>
      </w:r>
      <w:r>
        <w:rPr>
          <w:spacing w:val="-4"/>
          <w:sz w:val="24"/>
        </w:rPr>
        <w:t xml:space="preserve"> </w:t>
      </w:r>
      <w:r>
        <w:rPr>
          <w:sz w:val="24"/>
        </w:rPr>
        <w:t>an</w:t>
      </w:r>
      <w:r>
        <w:rPr>
          <w:spacing w:val="-4"/>
          <w:sz w:val="24"/>
        </w:rPr>
        <w:t xml:space="preserve"> </w:t>
      </w:r>
      <w:r>
        <w:rPr>
          <w:sz w:val="24"/>
        </w:rPr>
        <w:t>toàn</w:t>
      </w:r>
      <w:r>
        <w:rPr>
          <w:spacing w:val="-4"/>
          <w:sz w:val="24"/>
        </w:rPr>
        <w:t xml:space="preserve"> </w:t>
      </w:r>
      <w:r>
        <w:rPr>
          <w:sz w:val="24"/>
        </w:rPr>
        <w:t>sau</w:t>
      </w:r>
      <w:r>
        <w:rPr>
          <w:spacing w:val="-2"/>
          <w:sz w:val="24"/>
        </w:rPr>
        <w:t xml:space="preserve"> </w:t>
      </w:r>
      <w:r>
        <w:rPr>
          <w:sz w:val="24"/>
        </w:rPr>
        <w:t>s</w:t>
      </w:r>
      <w:r>
        <w:rPr>
          <w:sz w:val="24"/>
        </w:rPr>
        <w:t>ự</w:t>
      </w:r>
      <w:r>
        <w:rPr>
          <w:spacing w:val="-4"/>
          <w:sz w:val="24"/>
        </w:rPr>
        <w:t xml:space="preserve"> </w:t>
      </w:r>
      <w:r>
        <w:rPr>
          <w:sz w:val="24"/>
        </w:rPr>
        <w:t>c</w:t>
      </w:r>
      <w:r>
        <w:rPr>
          <w:sz w:val="24"/>
        </w:rPr>
        <w:t>ố</w:t>
      </w:r>
      <w:r>
        <w:rPr>
          <w:spacing w:val="-3"/>
          <w:sz w:val="24"/>
        </w:rPr>
        <w:t xml:space="preserve"> </w:t>
      </w:r>
      <w:r>
        <w:rPr>
          <w:sz w:val="24"/>
        </w:rPr>
        <w:t>(fail-safe)</w:t>
      </w:r>
      <w:r>
        <w:rPr>
          <w:spacing w:val="-5"/>
          <w:sz w:val="24"/>
        </w:rPr>
        <w:t xml:space="preserve"> </w:t>
      </w:r>
      <w:r>
        <w:rPr>
          <w:sz w:val="24"/>
        </w:rPr>
        <w:t>đ</w:t>
      </w:r>
      <w:r>
        <w:rPr>
          <w:sz w:val="24"/>
        </w:rPr>
        <w:t>ể</w:t>
      </w:r>
      <w:r>
        <w:rPr>
          <w:spacing w:val="-4"/>
          <w:sz w:val="24"/>
        </w:rPr>
        <w:t xml:space="preserve"> </w:t>
      </w:r>
      <w:r>
        <w:rPr>
          <w:sz w:val="24"/>
        </w:rPr>
        <w:t>tránh</w:t>
      </w:r>
      <w:r>
        <w:rPr>
          <w:spacing w:val="-4"/>
          <w:sz w:val="24"/>
        </w:rPr>
        <w:t xml:space="preserve"> </w:t>
      </w:r>
      <w:r>
        <w:rPr>
          <w:sz w:val="24"/>
        </w:rPr>
        <w:t>trư</w:t>
      </w:r>
      <w:r>
        <w:rPr>
          <w:sz w:val="24"/>
        </w:rPr>
        <w:t>ờ</w:t>
      </w:r>
      <w:r>
        <w:rPr>
          <w:sz w:val="24"/>
        </w:rPr>
        <w:t>ng</w:t>
      </w:r>
      <w:r>
        <w:rPr>
          <w:spacing w:val="-4"/>
          <w:sz w:val="24"/>
        </w:rPr>
        <w:t xml:space="preserve"> </w:t>
      </w:r>
      <w:r>
        <w:rPr>
          <w:sz w:val="24"/>
        </w:rPr>
        <w:t>h</w:t>
      </w:r>
      <w:r>
        <w:rPr>
          <w:sz w:val="24"/>
        </w:rPr>
        <w:t>ợ</w:t>
      </w:r>
      <w:r>
        <w:rPr>
          <w:sz w:val="24"/>
        </w:rPr>
        <w:t>p</w:t>
      </w:r>
      <w:r>
        <w:rPr>
          <w:spacing w:val="-2"/>
          <w:sz w:val="24"/>
        </w:rPr>
        <w:t xml:space="preserve"> </w:t>
      </w:r>
      <w:r>
        <w:rPr>
          <w:sz w:val="24"/>
        </w:rPr>
        <w:t>x</w:t>
      </w:r>
      <w:r>
        <w:rPr>
          <w:sz w:val="24"/>
        </w:rPr>
        <w:t>ả</w:t>
      </w:r>
      <w:r>
        <w:rPr>
          <w:spacing w:val="-2"/>
          <w:sz w:val="24"/>
        </w:rPr>
        <w:t xml:space="preserve"> </w:t>
      </w:r>
      <w:r>
        <w:rPr>
          <w:sz w:val="24"/>
        </w:rPr>
        <w:t>ra</w:t>
      </w:r>
      <w:r>
        <w:rPr>
          <w:spacing w:val="-4"/>
          <w:sz w:val="24"/>
        </w:rPr>
        <w:t xml:space="preserve"> </w:t>
      </w:r>
      <w:r>
        <w:rPr>
          <w:sz w:val="24"/>
        </w:rPr>
        <w:t>ngoài m</w:t>
      </w:r>
      <w:r>
        <w:rPr>
          <w:sz w:val="24"/>
        </w:rPr>
        <w:t>ạ</w:t>
      </w:r>
      <w:r>
        <w:rPr>
          <w:sz w:val="24"/>
        </w:rPr>
        <w:t>n khi máy phân ly b</w:t>
      </w:r>
      <w:r>
        <w:rPr>
          <w:sz w:val="24"/>
        </w:rPr>
        <w:t>ị</w:t>
      </w:r>
      <w:r>
        <w:rPr>
          <w:sz w:val="24"/>
        </w:rPr>
        <w:t xml:space="preserve"> h</w:t>
      </w:r>
      <w:r>
        <w:rPr>
          <w:sz w:val="24"/>
        </w:rPr>
        <w:t>ỏ</w:t>
      </w:r>
      <w:r>
        <w:rPr>
          <w:sz w:val="24"/>
        </w:rPr>
        <w:t>ng.</w:t>
      </w:r>
    </w:p>
    <w:p w14:paraId="76678BF2" w14:textId="77777777" w:rsidR="00FC7CA5" w:rsidRDefault="003671C9">
      <w:pPr>
        <w:pStyle w:val="BodyText"/>
        <w:spacing w:before="9"/>
        <w:jc w:val="left"/>
        <w:rPr>
          <w:sz w:val="15"/>
        </w:rPr>
      </w:pPr>
      <w:r>
        <w:rPr>
          <w:noProof/>
        </w:rPr>
        <w:drawing>
          <wp:anchor distT="0" distB="0" distL="0" distR="0" simplePos="0" relativeHeight="487596544" behindDoc="1" locked="0" layoutInCell="1" allowOverlap="1" wp14:anchorId="49A1E2FF" wp14:editId="628E3F74">
            <wp:simplePos x="0" y="0"/>
            <wp:positionH relativeFrom="page">
              <wp:posOffset>1349355</wp:posOffset>
            </wp:positionH>
            <wp:positionV relativeFrom="paragraph">
              <wp:posOffset>130905</wp:posOffset>
            </wp:positionV>
            <wp:extent cx="5430269" cy="2756725"/>
            <wp:effectExtent l="0" t="0" r="0" b="0"/>
            <wp:wrapTopAndBottom/>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63" cstate="print"/>
                    <a:stretch>
                      <a:fillRect/>
                    </a:stretch>
                  </pic:blipFill>
                  <pic:spPr>
                    <a:xfrm>
                      <a:off x="0" y="0"/>
                      <a:ext cx="5430269" cy="2756725"/>
                    </a:xfrm>
                    <a:prstGeom prst="rect">
                      <a:avLst/>
                    </a:prstGeom>
                  </pic:spPr>
                </pic:pic>
              </a:graphicData>
            </a:graphic>
          </wp:anchor>
        </w:drawing>
      </w:r>
    </w:p>
    <w:p w14:paraId="7D70B1BB" w14:textId="77777777" w:rsidR="00FC7CA5" w:rsidRDefault="003671C9">
      <w:pPr>
        <w:pStyle w:val="Heading6"/>
        <w:tabs>
          <w:tab w:val="left" w:pos="1851"/>
        </w:tabs>
        <w:spacing w:before="196"/>
        <w:ind w:left="457"/>
        <w:jc w:val="center"/>
      </w:pPr>
      <w:r>
        <w:t>Hình</w:t>
      </w:r>
      <w:r>
        <w:rPr>
          <w:spacing w:val="-6"/>
        </w:rPr>
        <w:t xml:space="preserve"> </w:t>
      </w:r>
      <w:r>
        <w:rPr>
          <w:spacing w:val="-2"/>
        </w:rPr>
        <w:t>3.3.1</w:t>
      </w:r>
      <w:r>
        <w:tab/>
        <w:t>B</w:t>
      </w:r>
      <w:r>
        <w:t>ố</w:t>
      </w:r>
      <w:r>
        <w:rPr>
          <w:spacing w:val="-2"/>
        </w:rPr>
        <w:t xml:space="preserve"> </w:t>
      </w:r>
      <w:r>
        <w:t>trí</w:t>
      </w:r>
      <w:r>
        <w:rPr>
          <w:spacing w:val="-1"/>
        </w:rPr>
        <w:t xml:space="preserve"> </w:t>
      </w:r>
      <w:r>
        <w:t>phương</w:t>
      </w:r>
      <w:r>
        <w:rPr>
          <w:spacing w:val="-2"/>
        </w:rPr>
        <w:t xml:space="preserve"> </w:t>
      </w:r>
      <w:r>
        <w:t>ti</w:t>
      </w:r>
      <w:r>
        <w:t>ệ</w:t>
      </w:r>
      <w:r>
        <w:t>n</w:t>
      </w:r>
      <w:r>
        <w:rPr>
          <w:spacing w:val="-1"/>
        </w:rPr>
        <w:t xml:space="preserve"> </w:t>
      </w:r>
      <w:r>
        <w:t>tái</w:t>
      </w:r>
      <w:r>
        <w:rPr>
          <w:spacing w:val="-1"/>
        </w:rPr>
        <w:t xml:space="preserve"> </w:t>
      </w:r>
      <w:r>
        <w:t>tu</w:t>
      </w:r>
      <w:r>
        <w:t>ầ</w:t>
      </w:r>
      <w:r>
        <w:t>n</w:t>
      </w:r>
      <w:r>
        <w:rPr>
          <w:spacing w:val="-1"/>
        </w:rPr>
        <w:t xml:space="preserve"> </w:t>
      </w:r>
      <w:r>
        <w:rPr>
          <w:spacing w:val="-4"/>
        </w:rPr>
        <w:t>hoàn</w:t>
      </w:r>
    </w:p>
    <w:p w14:paraId="675F45A6" w14:textId="77777777" w:rsidR="00FC7CA5" w:rsidRDefault="003671C9">
      <w:pPr>
        <w:pStyle w:val="ListParagraph"/>
        <w:numPr>
          <w:ilvl w:val="0"/>
          <w:numId w:val="138"/>
        </w:numPr>
        <w:tabs>
          <w:tab w:val="left" w:pos="1166"/>
        </w:tabs>
        <w:spacing w:before="153"/>
        <w:ind w:hanging="453"/>
        <w:rPr>
          <w:sz w:val="24"/>
        </w:rPr>
      </w:pPr>
      <w:r>
        <w:rPr>
          <w:sz w:val="24"/>
        </w:rPr>
        <w:t>Thi</w:t>
      </w:r>
      <w:r>
        <w:rPr>
          <w:sz w:val="24"/>
        </w:rPr>
        <w:t>ế</w:t>
      </w:r>
      <w:r>
        <w:rPr>
          <w:sz w:val="24"/>
        </w:rPr>
        <w:t>t</w:t>
      </w:r>
      <w:r>
        <w:rPr>
          <w:spacing w:val="13"/>
          <w:sz w:val="24"/>
        </w:rPr>
        <w:t xml:space="preserve"> </w:t>
      </w:r>
      <w:r>
        <w:rPr>
          <w:sz w:val="24"/>
        </w:rPr>
        <w:t>b</w:t>
      </w:r>
      <w:r>
        <w:rPr>
          <w:sz w:val="24"/>
        </w:rPr>
        <w:t>ị</w:t>
      </w:r>
      <w:r>
        <w:rPr>
          <w:spacing w:val="14"/>
          <w:sz w:val="24"/>
        </w:rPr>
        <w:t xml:space="preserve"> </w:t>
      </w:r>
      <w:r>
        <w:rPr>
          <w:sz w:val="24"/>
        </w:rPr>
        <w:t>l</w:t>
      </w:r>
      <w:r>
        <w:rPr>
          <w:sz w:val="24"/>
        </w:rPr>
        <w:t>ọ</w:t>
      </w:r>
      <w:r>
        <w:rPr>
          <w:sz w:val="24"/>
        </w:rPr>
        <w:t>c</w:t>
      </w:r>
      <w:r>
        <w:rPr>
          <w:spacing w:val="14"/>
          <w:sz w:val="24"/>
        </w:rPr>
        <w:t xml:space="preserve"> </w:t>
      </w:r>
      <w:r>
        <w:rPr>
          <w:sz w:val="24"/>
        </w:rPr>
        <w:t>d</w:t>
      </w:r>
      <w:r>
        <w:rPr>
          <w:sz w:val="24"/>
        </w:rPr>
        <w:t>ầ</w:t>
      </w:r>
      <w:r>
        <w:rPr>
          <w:sz w:val="24"/>
        </w:rPr>
        <w:t>u</w:t>
      </w:r>
      <w:r>
        <w:rPr>
          <w:spacing w:val="13"/>
          <w:sz w:val="24"/>
        </w:rPr>
        <w:t xml:space="preserve"> </w:t>
      </w:r>
      <w:r>
        <w:rPr>
          <w:sz w:val="24"/>
        </w:rPr>
        <w:t>nêu</w:t>
      </w:r>
      <w:r>
        <w:rPr>
          <w:spacing w:val="14"/>
          <w:sz w:val="24"/>
        </w:rPr>
        <w:t xml:space="preserve"> </w:t>
      </w:r>
      <w:r>
        <w:rPr>
          <w:sz w:val="24"/>
        </w:rPr>
        <w:t>ở</w:t>
      </w:r>
      <w:r>
        <w:rPr>
          <w:spacing w:val="16"/>
          <w:sz w:val="24"/>
        </w:rPr>
        <w:t xml:space="preserve"> </w:t>
      </w:r>
      <w:r>
        <w:rPr>
          <w:sz w:val="24"/>
        </w:rPr>
        <w:t>-1(1)</w:t>
      </w:r>
      <w:r>
        <w:rPr>
          <w:spacing w:val="14"/>
          <w:sz w:val="24"/>
        </w:rPr>
        <w:t xml:space="preserve"> </w:t>
      </w:r>
      <w:r>
        <w:rPr>
          <w:sz w:val="24"/>
        </w:rPr>
        <w:t>trên</w:t>
      </w:r>
      <w:r>
        <w:rPr>
          <w:spacing w:val="14"/>
          <w:sz w:val="24"/>
        </w:rPr>
        <w:t xml:space="preserve"> </w:t>
      </w:r>
      <w:r>
        <w:rPr>
          <w:sz w:val="24"/>
        </w:rPr>
        <w:t>và</w:t>
      </w:r>
      <w:r>
        <w:rPr>
          <w:spacing w:val="13"/>
          <w:sz w:val="24"/>
        </w:rPr>
        <w:t xml:space="preserve"> </w:t>
      </w:r>
      <w:r>
        <w:rPr>
          <w:sz w:val="24"/>
        </w:rPr>
        <w:t>thi</w:t>
      </w:r>
      <w:r>
        <w:rPr>
          <w:sz w:val="24"/>
        </w:rPr>
        <w:t>ế</w:t>
      </w:r>
      <w:r>
        <w:rPr>
          <w:sz w:val="24"/>
        </w:rPr>
        <w:t>t</w:t>
      </w:r>
      <w:r>
        <w:rPr>
          <w:spacing w:val="14"/>
          <w:sz w:val="24"/>
        </w:rPr>
        <w:t xml:space="preserve"> </w:t>
      </w:r>
      <w:r>
        <w:rPr>
          <w:sz w:val="24"/>
        </w:rPr>
        <w:t>b</w:t>
      </w:r>
      <w:r>
        <w:rPr>
          <w:sz w:val="24"/>
        </w:rPr>
        <w:t>ị</w:t>
      </w:r>
      <w:r>
        <w:rPr>
          <w:spacing w:val="14"/>
          <w:sz w:val="24"/>
        </w:rPr>
        <w:t xml:space="preserve"> </w:t>
      </w:r>
      <w:r>
        <w:rPr>
          <w:sz w:val="24"/>
        </w:rPr>
        <w:t>báo</w:t>
      </w:r>
      <w:r>
        <w:rPr>
          <w:spacing w:val="13"/>
          <w:sz w:val="24"/>
        </w:rPr>
        <w:t xml:space="preserve"> </w:t>
      </w:r>
      <w:r>
        <w:rPr>
          <w:sz w:val="24"/>
        </w:rPr>
        <w:t>đ</w:t>
      </w:r>
      <w:r>
        <w:rPr>
          <w:sz w:val="24"/>
        </w:rPr>
        <w:t>ộ</w:t>
      </w:r>
      <w:r>
        <w:rPr>
          <w:sz w:val="24"/>
        </w:rPr>
        <w:t>ng</w:t>
      </w:r>
      <w:r>
        <w:rPr>
          <w:spacing w:val="14"/>
          <w:sz w:val="24"/>
        </w:rPr>
        <w:t xml:space="preserve"> </w:t>
      </w:r>
      <w:r>
        <w:rPr>
          <w:sz w:val="24"/>
        </w:rPr>
        <w:t>b</w:t>
      </w:r>
      <w:r>
        <w:rPr>
          <w:sz w:val="24"/>
        </w:rPr>
        <w:t>ằ</w:t>
      </w:r>
      <w:r>
        <w:rPr>
          <w:sz w:val="24"/>
        </w:rPr>
        <w:t>ng</w:t>
      </w:r>
      <w:r>
        <w:rPr>
          <w:spacing w:val="13"/>
          <w:sz w:val="24"/>
        </w:rPr>
        <w:t xml:space="preserve"> </w:t>
      </w:r>
      <w:r>
        <w:rPr>
          <w:sz w:val="24"/>
        </w:rPr>
        <w:t>ánh</w:t>
      </w:r>
      <w:r>
        <w:rPr>
          <w:spacing w:val="14"/>
          <w:sz w:val="24"/>
        </w:rPr>
        <w:t xml:space="preserve"> </w:t>
      </w:r>
      <w:r>
        <w:rPr>
          <w:sz w:val="24"/>
        </w:rPr>
        <w:t>sáng</w:t>
      </w:r>
      <w:r>
        <w:rPr>
          <w:spacing w:val="15"/>
          <w:sz w:val="24"/>
        </w:rPr>
        <w:t xml:space="preserve"> </w:t>
      </w:r>
      <w:r>
        <w:rPr>
          <w:sz w:val="24"/>
        </w:rPr>
        <w:t>và</w:t>
      </w:r>
      <w:r>
        <w:rPr>
          <w:spacing w:val="20"/>
          <w:sz w:val="24"/>
        </w:rPr>
        <w:t xml:space="preserve"> </w:t>
      </w:r>
      <w:r>
        <w:rPr>
          <w:sz w:val="24"/>
        </w:rPr>
        <w:t>âm</w:t>
      </w:r>
      <w:r>
        <w:rPr>
          <w:spacing w:val="15"/>
          <w:sz w:val="24"/>
        </w:rPr>
        <w:t xml:space="preserve"> </w:t>
      </w:r>
      <w:r>
        <w:rPr>
          <w:sz w:val="24"/>
        </w:rPr>
        <w:t>thanh</w:t>
      </w:r>
      <w:r>
        <w:rPr>
          <w:spacing w:val="14"/>
          <w:sz w:val="24"/>
        </w:rPr>
        <w:t xml:space="preserve"> </w:t>
      </w:r>
      <w:r>
        <w:rPr>
          <w:sz w:val="24"/>
        </w:rPr>
        <w:t>nêu</w:t>
      </w:r>
      <w:r>
        <w:rPr>
          <w:spacing w:val="14"/>
          <w:sz w:val="24"/>
        </w:rPr>
        <w:t xml:space="preserve"> </w:t>
      </w:r>
      <w:r>
        <w:rPr>
          <w:spacing w:val="-10"/>
          <w:sz w:val="24"/>
        </w:rPr>
        <w:t>ở</w:t>
      </w:r>
    </w:p>
    <w:p w14:paraId="4CFFCEBD" w14:textId="77777777" w:rsidR="00FC7CA5" w:rsidRDefault="003671C9">
      <w:pPr>
        <w:pStyle w:val="BodyText"/>
        <w:spacing w:before="56"/>
        <w:ind w:left="1166"/>
        <w:jc w:val="left"/>
      </w:pPr>
      <w:r>
        <w:t>-1(2)</w:t>
      </w:r>
      <w:r>
        <w:rPr>
          <w:spacing w:val="-7"/>
        </w:rPr>
        <w:t xml:space="preserve"> </w:t>
      </w:r>
      <w:r>
        <w:t>trên</w:t>
      </w:r>
      <w:r>
        <w:rPr>
          <w:spacing w:val="-5"/>
        </w:rPr>
        <w:t xml:space="preserve"> </w:t>
      </w:r>
      <w:r>
        <w:t>ph</w:t>
      </w:r>
      <w:r>
        <w:t>ả</w:t>
      </w:r>
      <w:r>
        <w:t>i</w:t>
      </w:r>
      <w:r>
        <w:rPr>
          <w:spacing w:val="-7"/>
        </w:rPr>
        <w:t xml:space="preserve"> </w:t>
      </w:r>
      <w:r>
        <w:t>đư</w:t>
      </w:r>
      <w:r>
        <w:t>ợ</w:t>
      </w:r>
      <w:r>
        <w:t>c</w:t>
      </w:r>
      <w:r>
        <w:rPr>
          <w:spacing w:val="-6"/>
        </w:rPr>
        <w:t xml:space="preserve"> </w:t>
      </w:r>
      <w:r>
        <w:t>công</w:t>
      </w:r>
      <w:r>
        <w:rPr>
          <w:spacing w:val="-9"/>
        </w:rPr>
        <w:t xml:space="preserve"> </w:t>
      </w:r>
      <w:r>
        <w:t>nh</w:t>
      </w:r>
      <w:r>
        <w:t>ậ</w:t>
      </w:r>
      <w:r>
        <w:t>n</w:t>
      </w:r>
      <w:r>
        <w:rPr>
          <w:spacing w:val="-6"/>
        </w:rPr>
        <w:t xml:space="preserve"> </w:t>
      </w:r>
      <w:r>
        <w:t>ki</w:t>
      </w:r>
      <w:r>
        <w:t>ể</w:t>
      </w:r>
      <w:r>
        <w:t>u</w:t>
      </w:r>
      <w:r>
        <w:rPr>
          <w:spacing w:val="-7"/>
        </w:rPr>
        <w:t xml:space="preserve"> </w:t>
      </w:r>
      <w:r>
        <w:t>phù</w:t>
      </w:r>
      <w:r>
        <w:rPr>
          <w:spacing w:val="-8"/>
        </w:rPr>
        <w:t xml:space="preserve"> </w:t>
      </w:r>
      <w:r>
        <w:t>h</w:t>
      </w:r>
      <w:r>
        <w:t>ợ</w:t>
      </w:r>
      <w:r>
        <w:t>p</w:t>
      </w:r>
      <w:r>
        <w:rPr>
          <w:spacing w:val="-6"/>
        </w:rPr>
        <w:t xml:space="preserve"> </w:t>
      </w:r>
      <w:r>
        <w:t>v</w:t>
      </w:r>
      <w:r>
        <w:t>ớ</w:t>
      </w:r>
      <w:r>
        <w:t>i</w:t>
      </w:r>
      <w:r>
        <w:rPr>
          <w:spacing w:val="-7"/>
        </w:rPr>
        <w:t xml:space="preserve"> </w:t>
      </w:r>
      <w:r>
        <w:t>các</w:t>
      </w:r>
      <w:r>
        <w:rPr>
          <w:spacing w:val="-9"/>
        </w:rPr>
        <w:t xml:space="preserve"> </w:t>
      </w:r>
      <w:r>
        <w:t>yêu</w:t>
      </w:r>
      <w:r>
        <w:rPr>
          <w:spacing w:val="-8"/>
        </w:rPr>
        <w:t xml:space="preserve"> </w:t>
      </w:r>
      <w:r>
        <w:t>c</w:t>
      </w:r>
      <w:r>
        <w:t>ầ</w:t>
      </w:r>
      <w:r>
        <w:t>u</w:t>
      </w:r>
      <w:r>
        <w:rPr>
          <w:spacing w:val="-9"/>
        </w:rPr>
        <w:t xml:space="preserve"> </w:t>
      </w:r>
      <w:r>
        <w:rPr>
          <w:spacing w:val="-4"/>
        </w:rPr>
        <w:t>sau:</w:t>
      </w:r>
    </w:p>
    <w:p w14:paraId="0CAB15E9" w14:textId="77777777" w:rsidR="00FC7CA5" w:rsidRDefault="003671C9">
      <w:pPr>
        <w:pStyle w:val="ListParagraph"/>
        <w:numPr>
          <w:ilvl w:val="1"/>
          <w:numId w:val="138"/>
        </w:numPr>
        <w:tabs>
          <w:tab w:val="left" w:pos="1629"/>
          <w:tab w:val="left" w:pos="1632"/>
        </w:tabs>
        <w:spacing w:before="175" w:line="288" w:lineRule="auto"/>
        <w:ind w:left="1632" w:right="257"/>
        <w:rPr>
          <w:sz w:val="24"/>
        </w:rPr>
      </w:pPr>
      <w:r>
        <w:rPr>
          <w:sz w:val="24"/>
        </w:rPr>
        <w:t>Đ</w:t>
      </w:r>
      <w:r>
        <w:rPr>
          <w:sz w:val="24"/>
        </w:rPr>
        <w:t>ố</w:t>
      </w:r>
      <w:r>
        <w:rPr>
          <w:sz w:val="24"/>
        </w:rPr>
        <w:t>i v</w:t>
      </w:r>
      <w:r>
        <w:rPr>
          <w:sz w:val="24"/>
        </w:rPr>
        <w:t>ớ</w:t>
      </w:r>
      <w:r>
        <w:rPr>
          <w:sz w:val="24"/>
        </w:rPr>
        <w:t>i các tàu có giai đo</w:t>
      </w:r>
      <w:r>
        <w:rPr>
          <w:sz w:val="24"/>
        </w:rPr>
        <w:t>ạ</w:t>
      </w:r>
      <w:r>
        <w:rPr>
          <w:sz w:val="24"/>
        </w:rPr>
        <w:t>n b</w:t>
      </w:r>
      <w:r>
        <w:rPr>
          <w:sz w:val="24"/>
        </w:rPr>
        <w:t>ắ</w:t>
      </w:r>
      <w:r>
        <w:rPr>
          <w:sz w:val="24"/>
        </w:rPr>
        <w:t>t đ</w:t>
      </w:r>
      <w:r>
        <w:rPr>
          <w:sz w:val="24"/>
        </w:rPr>
        <w:t>ầ</w:t>
      </w:r>
      <w:r>
        <w:rPr>
          <w:sz w:val="24"/>
        </w:rPr>
        <w:t>u đóng m</w:t>
      </w:r>
      <w:r>
        <w:rPr>
          <w:sz w:val="24"/>
        </w:rPr>
        <w:t>ớ</w:t>
      </w:r>
      <w:r>
        <w:rPr>
          <w:sz w:val="24"/>
        </w:rPr>
        <w:t>i ho</w:t>
      </w:r>
      <w:r>
        <w:rPr>
          <w:sz w:val="24"/>
        </w:rPr>
        <w:t>ặ</w:t>
      </w:r>
      <w:r>
        <w:rPr>
          <w:sz w:val="24"/>
        </w:rPr>
        <w:t>c các tàu đư</w:t>
      </w:r>
      <w:r>
        <w:rPr>
          <w:sz w:val="24"/>
        </w:rPr>
        <w:t>ợ</w:t>
      </w:r>
      <w:r>
        <w:rPr>
          <w:sz w:val="24"/>
        </w:rPr>
        <w:t>c hoán c</w:t>
      </w:r>
      <w:r>
        <w:rPr>
          <w:sz w:val="24"/>
        </w:rPr>
        <w:t>ả</w:t>
      </w:r>
      <w:r>
        <w:rPr>
          <w:sz w:val="24"/>
        </w:rPr>
        <w:t>i l</w:t>
      </w:r>
      <w:r>
        <w:rPr>
          <w:sz w:val="24"/>
        </w:rPr>
        <w:t>ớ</w:t>
      </w:r>
      <w:r>
        <w:rPr>
          <w:sz w:val="24"/>
        </w:rPr>
        <w:t>n vào</w:t>
      </w:r>
      <w:r>
        <w:rPr>
          <w:spacing w:val="80"/>
          <w:sz w:val="24"/>
        </w:rPr>
        <w:t xml:space="preserve"> </w:t>
      </w:r>
      <w:r>
        <w:rPr>
          <w:sz w:val="24"/>
        </w:rPr>
        <w:t>ho</w:t>
      </w:r>
      <w:r>
        <w:rPr>
          <w:sz w:val="24"/>
        </w:rPr>
        <w:t>ặ</w:t>
      </w:r>
      <w:r>
        <w:rPr>
          <w:sz w:val="24"/>
        </w:rPr>
        <w:t>c sau ngày 01 tháng 01 năm 2005: MEPC.107(49);</w:t>
      </w:r>
    </w:p>
    <w:p w14:paraId="1A7438AE" w14:textId="77777777" w:rsidR="00FC7CA5" w:rsidRDefault="003671C9">
      <w:pPr>
        <w:pStyle w:val="ListParagraph"/>
        <w:numPr>
          <w:ilvl w:val="1"/>
          <w:numId w:val="138"/>
        </w:numPr>
        <w:tabs>
          <w:tab w:val="left" w:pos="1629"/>
          <w:tab w:val="left" w:pos="1632"/>
        </w:tabs>
        <w:spacing w:line="288" w:lineRule="auto"/>
        <w:ind w:left="1632" w:right="252"/>
        <w:rPr>
          <w:sz w:val="24"/>
        </w:rPr>
      </w:pPr>
      <w:r>
        <w:rPr>
          <w:sz w:val="24"/>
        </w:rPr>
        <w:t>Đ</w:t>
      </w:r>
      <w:r>
        <w:rPr>
          <w:sz w:val="24"/>
        </w:rPr>
        <w:t>ố</w:t>
      </w:r>
      <w:r>
        <w:rPr>
          <w:sz w:val="24"/>
        </w:rPr>
        <w:t>i v</w:t>
      </w:r>
      <w:r>
        <w:rPr>
          <w:sz w:val="24"/>
        </w:rPr>
        <w:t>ớ</w:t>
      </w:r>
      <w:r>
        <w:rPr>
          <w:sz w:val="24"/>
        </w:rPr>
        <w:t>i các tàu khác (1) trên, có</w:t>
      </w:r>
      <w:r>
        <w:rPr>
          <w:spacing w:val="20"/>
          <w:sz w:val="24"/>
        </w:rPr>
        <w:t xml:space="preserve"> </w:t>
      </w:r>
      <w:r>
        <w:rPr>
          <w:sz w:val="24"/>
        </w:rPr>
        <w:t>giai đo</w:t>
      </w:r>
      <w:r>
        <w:rPr>
          <w:sz w:val="24"/>
        </w:rPr>
        <w:t>ạ</w:t>
      </w:r>
      <w:r>
        <w:rPr>
          <w:sz w:val="24"/>
        </w:rPr>
        <w:t>n b</w:t>
      </w:r>
      <w:r>
        <w:rPr>
          <w:sz w:val="24"/>
        </w:rPr>
        <w:t>ắ</w:t>
      </w:r>
      <w:r>
        <w:rPr>
          <w:sz w:val="24"/>
        </w:rPr>
        <w:t>t đ</w:t>
      </w:r>
      <w:r>
        <w:rPr>
          <w:sz w:val="24"/>
        </w:rPr>
        <w:t>ầ</w:t>
      </w:r>
      <w:r>
        <w:rPr>
          <w:sz w:val="24"/>
        </w:rPr>
        <w:t>u đóng m</w:t>
      </w:r>
      <w:r>
        <w:rPr>
          <w:sz w:val="24"/>
        </w:rPr>
        <w:t>ớ</w:t>
      </w:r>
      <w:r>
        <w:rPr>
          <w:sz w:val="24"/>
        </w:rPr>
        <w:t>i</w:t>
      </w:r>
      <w:r>
        <w:rPr>
          <w:spacing w:val="20"/>
          <w:sz w:val="24"/>
        </w:rPr>
        <w:t xml:space="preserve"> </w:t>
      </w:r>
      <w:r>
        <w:rPr>
          <w:sz w:val="24"/>
        </w:rPr>
        <w:t>vào ho</w:t>
      </w:r>
      <w:r>
        <w:rPr>
          <w:sz w:val="24"/>
        </w:rPr>
        <w:t>ặ</w:t>
      </w:r>
      <w:r>
        <w:rPr>
          <w:sz w:val="24"/>
        </w:rPr>
        <w:t>c sau ngày 30</w:t>
      </w:r>
      <w:r>
        <w:rPr>
          <w:spacing w:val="40"/>
          <w:sz w:val="24"/>
        </w:rPr>
        <w:t xml:space="preserve"> </w:t>
      </w:r>
      <w:r>
        <w:rPr>
          <w:sz w:val="24"/>
        </w:rPr>
        <w:t>tháng 4 năm 1994: MEPC.60(33);</w:t>
      </w:r>
    </w:p>
    <w:p w14:paraId="77AF250D" w14:textId="77777777" w:rsidR="00FC7CA5" w:rsidRDefault="003671C9">
      <w:pPr>
        <w:pStyle w:val="ListParagraph"/>
        <w:numPr>
          <w:ilvl w:val="1"/>
          <w:numId w:val="138"/>
        </w:numPr>
        <w:tabs>
          <w:tab w:val="left" w:pos="1629"/>
        </w:tabs>
        <w:ind w:left="1629" w:hanging="451"/>
        <w:rPr>
          <w:sz w:val="24"/>
        </w:rPr>
      </w:pPr>
      <w:r>
        <w:rPr>
          <w:sz w:val="24"/>
        </w:rPr>
        <w:t>Đ</w:t>
      </w:r>
      <w:r>
        <w:rPr>
          <w:sz w:val="24"/>
        </w:rPr>
        <w:t>ố</w:t>
      </w:r>
      <w:r>
        <w:rPr>
          <w:sz w:val="24"/>
        </w:rPr>
        <w:t>i</w:t>
      </w:r>
      <w:r>
        <w:rPr>
          <w:spacing w:val="-6"/>
          <w:sz w:val="24"/>
        </w:rPr>
        <w:t xml:space="preserve"> </w:t>
      </w:r>
      <w:r>
        <w:rPr>
          <w:sz w:val="24"/>
        </w:rPr>
        <w:t>v</w:t>
      </w:r>
      <w:r>
        <w:rPr>
          <w:sz w:val="24"/>
        </w:rPr>
        <w:t>ớ</w:t>
      </w:r>
      <w:r>
        <w:rPr>
          <w:sz w:val="24"/>
        </w:rPr>
        <w:t>i</w:t>
      </w:r>
      <w:r>
        <w:rPr>
          <w:spacing w:val="-5"/>
          <w:sz w:val="24"/>
        </w:rPr>
        <w:t xml:space="preserve"> </w:t>
      </w:r>
      <w:r>
        <w:rPr>
          <w:sz w:val="24"/>
        </w:rPr>
        <w:t>các</w:t>
      </w:r>
      <w:r>
        <w:rPr>
          <w:spacing w:val="-6"/>
          <w:sz w:val="24"/>
        </w:rPr>
        <w:t xml:space="preserve"> </w:t>
      </w:r>
      <w:r>
        <w:rPr>
          <w:sz w:val="24"/>
        </w:rPr>
        <w:t>tàu</w:t>
      </w:r>
      <w:r>
        <w:rPr>
          <w:spacing w:val="-5"/>
          <w:sz w:val="24"/>
        </w:rPr>
        <w:t xml:space="preserve"> </w:t>
      </w:r>
      <w:r>
        <w:rPr>
          <w:sz w:val="24"/>
        </w:rPr>
        <w:t>không</w:t>
      </w:r>
      <w:r>
        <w:rPr>
          <w:spacing w:val="-8"/>
          <w:sz w:val="24"/>
        </w:rPr>
        <w:t xml:space="preserve"> </w:t>
      </w:r>
      <w:r>
        <w:rPr>
          <w:sz w:val="24"/>
        </w:rPr>
        <w:t>ph</w:t>
      </w:r>
      <w:r>
        <w:rPr>
          <w:sz w:val="24"/>
        </w:rPr>
        <w:t>ả</w:t>
      </w:r>
      <w:r>
        <w:rPr>
          <w:sz w:val="24"/>
        </w:rPr>
        <w:t>i</w:t>
      </w:r>
      <w:r>
        <w:rPr>
          <w:spacing w:val="-5"/>
          <w:sz w:val="24"/>
        </w:rPr>
        <w:t xml:space="preserve"> </w:t>
      </w:r>
      <w:r>
        <w:rPr>
          <w:sz w:val="24"/>
        </w:rPr>
        <w:t>các</w:t>
      </w:r>
      <w:r>
        <w:rPr>
          <w:spacing w:val="-6"/>
          <w:sz w:val="24"/>
        </w:rPr>
        <w:t xml:space="preserve"> </w:t>
      </w:r>
      <w:r>
        <w:rPr>
          <w:sz w:val="24"/>
        </w:rPr>
        <w:t>tàu</w:t>
      </w:r>
      <w:r>
        <w:rPr>
          <w:spacing w:val="-5"/>
          <w:sz w:val="24"/>
        </w:rPr>
        <w:t xml:space="preserve"> </w:t>
      </w:r>
      <w:r>
        <w:rPr>
          <w:sz w:val="24"/>
        </w:rPr>
        <w:t>nêu</w:t>
      </w:r>
      <w:r>
        <w:rPr>
          <w:spacing w:val="-7"/>
          <w:sz w:val="24"/>
        </w:rPr>
        <w:t xml:space="preserve"> </w:t>
      </w:r>
      <w:r>
        <w:rPr>
          <w:sz w:val="24"/>
        </w:rPr>
        <w:t>ở</w:t>
      </w:r>
      <w:r>
        <w:rPr>
          <w:spacing w:val="-6"/>
          <w:sz w:val="24"/>
        </w:rPr>
        <w:t xml:space="preserve"> </w:t>
      </w:r>
      <w:r>
        <w:rPr>
          <w:sz w:val="24"/>
        </w:rPr>
        <w:t>(1)</w:t>
      </w:r>
      <w:r>
        <w:rPr>
          <w:spacing w:val="-8"/>
          <w:sz w:val="24"/>
        </w:rPr>
        <w:t xml:space="preserve"> </w:t>
      </w:r>
      <w:r>
        <w:rPr>
          <w:sz w:val="24"/>
        </w:rPr>
        <w:t>và</w:t>
      </w:r>
      <w:r>
        <w:rPr>
          <w:spacing w:val="-5"/>
          <w:sz w:val="24"/>
        </w:rPr>
        <w:t xml:space="preserve"> </w:t>
      </w:r>
      <w:r>
        <w:rPr>
          <w:sz w:val="24"/>
        </w:rPr>
        <w:t>(2)</w:t>
      </w:r>
      <w:r>
        <w:rPr>
          <w:spacing w:val="-6"/>
          <w:sz w:val="24"/>
        </w:rPr>
        <w:t xml:space="preserve"> </w:t>
      </w:r>
      <w:r>
        <w:rPr>
          <w:sz w:val="24"/>
        </w:rPr>
        <w:t>trên:</w:t>
      </w:r>
      <w:r>
        <w:rPr>
          <w:spacing w:val="-2"/>
          <w:sz w:val="24"/>
        </w:rPr>
        <w:t xml:space="preserve"> </w:t>
      </w:r>
      <w:r>
        <w:rPr>
          <w:sz w:val="24"/>
        </w:rPr>
        <w:t>A.</w:t>
      </w:r>
      <w:r>
        <w:rPr>
          <w:spacing w:val="-6"/>
          <w:sz w:val="24"/>
        </w:rPr>
        <w:t xml:space="preserve"> </w:t>
      </w:r>
      <w:r>
        <w:rPr>
          <w:spacing w:val="-2"/>
          <w:sz w:val="24"/>
        </w:rPr>
        <w:t>393(X).</w:t>
      </w:r>
    </w:p>
    <w:p w14:paraId="152D6C9F" w14:textId="77777777" w:rsidR="00FC7CA5" w:rsidRDefault="003671C9">
      <w:pPr>
        <w:pStyle w:val="ListParagraph"/>
        <w:numPr>
          <w:ilvl w:val="0"/>
          <w:numId w:val="138"/>
        </w:numPr>
        <w:tabs>
          <w:tab w:val="left" w:pos="1166"/>
        </w:tabs>
        <w:spacing w:before="171"/>
        <w:ind w:hanging="453"/>
        <w:rPr>
          <w:sz w:val="24"/>
        </w:rPr>
      </w:pPr>
      <w:r>
        <w:rPr>
          <w:sz w:val="24"/>
        </w:rPr>
        <w:t>S</w:t>
      </w:r>
      <w:r>
        <w:rPr>
          <w:sz w:val="24"/>
        </w:rPr>
        <w:t>ả</w:t>
      </w:r>
      <w:r>
        <w:rPr>
          <w:sz w:val="24"/>
        </w:rPr>
        <w:t>n</w:t>
      </w:r>
      <w:r>
        <w:rPr>
          <w:spacing w:val="-2"/>
          <w:sz w:val="24"/>
        </w:rPr>
        <w:t xml:space="preserve"> </w:t>
      </w:r>
      <w:r>
        <w:rPr>
          <w:sz w:val="24"/>
        </w:rPr>
        <w:t>lư</w:t>
      </w:r>
      <w:r>
        <w:rPr>
          <w:sz w:val="24"/>
        </w:rPr>
        <w:t>ợ</w:t>
      </w:r>
      <w:r>
        <w:rPr>
          <w:sz w:val="24"/>
        </w:rPr>
        <w:t>ng</w:t>
      </w:r>
      <w:r>
        <w:rPr>
          <w:spacing w:val="-1"/>
          <w:sz w:val="24"/>
        </w:rPr>
        <w:t xml:space="preserve"> </w:t>
      </w:r>
      <w:r>
        <w:rPr>
          <w:sz w:val="24"/>
        </w:rPr>
        <w:t>x</w:t>
      </w:r>
      <w:r>
        <w:rPr>
          <w:sz w:val="24"/>
        </w:rPr>
        <w:t>ử</w:t>
      </w:r>
      <w:r>
        <w:rPr>
          <w:spacing w:val="-1"/>
          <w:sz w:val="24"/>
        </w:rPr>
        <w:t xml:space="preserve"> </w:t>
      </w:r>
      <w:r>
        <w:rPr>
          <w:sz w:val="24"/>
        </w:rPr>
        <w:t>lý</w:t>
      </w:r>
      <w:r>
        <w:rPr>
          <w:spacing w:val="-1"/>
          <w:sz w:val="24"/>
        </w:rPr>
        <w:t xml:space="preserve"> </w:t>
      </w:r>
      <w:r>
        <w:rPr>
          <w:sz w:val="24"/>
        </w:rPr>
        <w:t>c</w:t>
      </w:r>
      <w:r>
        <w:rPr>
          <w:sz w:val="24"/>
        </w:rPr>
        <w:t>ủ</w:t>
      </w:r>
      <w:r>
        <w:rPr>
          <w:sz w:val="24"/>
        </w:rPr>
        <w:t>a</w:t>
      </w:r>
      <w:r>
        <w:rPr>
          <w:spacing w:val="2"/>
          <w:sz w:val="24"/>
        </w:rPr>
        <w:t xml:space="preserve"> </w:t>
      </w:r>
      <w:r>
        <w:rPr>
          <w:sz w:val="24"/>
        </w:rPr>
        <w:t>thi</w:t>
      </w:r>
      <w:r>
        <w:rPr>
          <w:sz w:val="24"/>
        </w:rPr>
        <w:t>ế</w:t>
      </w:r>
      <w:r>
        <w:rPr>
          <w:sz w:val="24"/>
        </w:rPr>
        <w:t>t</w:t>
      </w:r>
      <w:r>
        <w:rPr>
          <w:spacing w:val="-2"/>
          <w:sz w:val="24"/>
        </w:rPr>
        <w:t xml:space="preserve"> </w:t>
      </w:r>
      <w:r>
        <w:rPr>
          <w:sz w:val="24"/>
        </w:rPr>
        <w:t>b</w:t>
      </w:r>
      <w:r>
        <w:rPr>
          <w:sz w:val="24"/>
        </w:rPr>
        <w:t>ị</w:t>
      </w:r>
      <w:r>
        <w:rPr>
          <w:spacing w:val="-1"/>
          <w:sz w:val="24"/>
        </w:rPr>
        <w:t xml:space="preserve"> </w:t>
      </w:r>
      <w:r>
        <w:rPr>
          <w:sz w:val="24"/>
        </w:rPr>
        <w:t>l</w:t>
      </w:r>
      <w:r>
        <w:rPr>
          <w:sz w:val="24"/>
        </w:rPr>
        <w:t>ọ</w:t>
      </w:r>
      <w:r>
        <w:rPr>
          <w:sz w:val="24"/>
        </w:rPr>
        <w:t>c</w:t>
      </w:r>
      <w:r>
        <w:rPr>
          <w:spacing w:val="-3"/>
          <w:sz w:val="24"/>
        </w:rPr>
        <w:t xml:space="preserve"> </w:t>
      </w:r>
      <w:r>
        <w:rPr>
          <w:sz w:val="24"/>
        </w:rPr>
        <w:t>d</w:t>
      </w:r>
      <w:r>
        <w:rPr>
          <w:sz w:val="24"/>
        </w:rPr>
        <w:t>ầ</w:t>
      </w:r>
      <w:r>
        <w:rPr>
          <w:sz w:val="24"/>
        </w:rPr>
        <w:t>u</w:t>
      </w:r>
      <w:r>
        <w:rPr>
          <w:spacing w:val="-3"/>
          <w:sz w:val="24"/>
        </w:rPr>
        <w:t xml:space="preserve"> </w:t>
      </w:r>
      <w:r>
        <w:rPr>
          <w:sz w:val="24"/>
        </w:rPr>
        <w:t>(Q,</w:t>
      </w:r>
      <w:r>
        <w:rPr>
          <w:spacing w:val="-3"/>
          <w:sz w:val="24"/>
        </w:rPr>
        <w:t xml:space="preserve"> </w:t>
      </w:r>
      <w:r>
        <w:rPr>
          <w:sz w:val="24"/>
        </w:rPr>
        <w:t>m</w:t>
      </w:r>
      <w:r>
        <w:rPr>
          <w:position w:val="8"/>
          <w:sz w:val="16"/>
        </w:rPr>
        <w:t>3</w:t>
      </w:r>
      <w:r>
        <w:rPr>
          <w:sz w:val="24"/>
        </w:rPr>
        <w:t>/h),</w:t>
      </w:r>
      <w:r>
        <w:rPr>
          <w:spacing w:val="-3"/>
          <w:sz w:val="24"/>
        </w:rPr>
        <w:t xml:space="preserve"> </w:t>
      </w:r>
      <w:r>
        <w:rPr>
          <w:sz w:val="24"/>
        </w:rPr>
        <w:t>nói</w:t>
      </w:r>
      <w:r>
        <w:rPr>
          <w:spacing w:val="-1"/>
          <w:sz w:val="24"/>
        </w:rPr>
        <w:t xml:space="preserve"> </w:t>
      </w:r>
      <w:r>
        <w:rPr>
          <w:sz w:val="24"/>
        </w:rPr>
        <w:t>chung, không</w:t>
      </w:r>
      <w:r>
        <w:rPr>
          <w:spacing w:val="-3"/>
          <w:sz w:val="24"/>
        </w:rPr>
        <w:t xml:space="preserve"> </w:t>
      </w:r>
      <w:r>
        <w:rPr>
          <w:sz w:val="24"/>
        </w:rPr>
        <w:t>nh</w:t>
      </w:r>
      <w:r>
        <w:rPr>
          <w:sz w:val="24"/>
        </w:rPr>
        <w:t>ỏ</w:t>
      </w:r>
      <w:r>
        <w:rPr>
          <w:spacing w:val="-3"/>
          <w:sz w:val="24"/>
        </w:rPr>
        <w:t xml:space="preserve"> </w:t>
      </w:r>
      <w:r>
        <w:rPr>
          <w:sz w:val="24"/>
        </w:rPr>
        <w:t>hơn</w:t>
      </w:r>
      <w:r>
        <w:rPr>
          <w:spacing w:val="-3"/>
          <w:sz w:val="24"/>
        </w:rPr>
        <w:t xml:space="preserve"> </w:t>
      </w:r>
      <w:r>
        <w:rPr>
          <w:sz w:val="24"/>
        </w:rPr>
        <w:t>giá</w:t>
      </w:r>
      <w:r>
        <w:rPr>
          <w:spacing w:val="-1"/>
          <w:sz w:val="24"/>
        </w:rPr>
        <w:t xml:space="preserve"> </w:t>
      </w:r>
      <w:r>
        <w:rPr>
          <w:sz w:val="24"/>
        </w:rPr>
        <w:t>tr</w:t>
      </w:r>
      <w:r>
        <w:rPr>
          <w:sz w:val="24"/>
        </w:rPr>
        <w:t>ị</w:t>
      </w:r>
      <w:r>
        <w:rPr>
          <w:spacing w:val="-2"/>
          <w:sz w:val="24"/>
        </w:rPr>
        <w:t xml:space="preserve"> </w:t>
      </w:r>
      <w:r>
        <w:rPr>
          <w:spacing w:val="-4"/>
          <w:sz w:val="24"/>
        </w:rPr>
        <w:t>sau:</w:t>
      </w:r>
    </w:p>
    <w:p w14:paraId="0AACBDD9" w14:textId="77777777" w:rsidR="00FC7CA5" w:rsidRDefault="003671C9">
      <w:pPr>
        <w:pStyle w:val="ListParagraph"/>
        <w:numPr>
          <w:ilvl w:val="1"/>
          <w:numId w:val="138"/>
        </w:numPr>
        <w:tabs>
          <w:tab w:val="left" w:pos="1630"/>
        </w:tabs>
        <w:spacing w:before="176"/>
        <w:ind w:left="1630" w:hanging="452"/>
        <w:rPr>
          <w:sz w:val="24"/>
        </w:rPr>
      </w:pPr>
      <w:r>
        <w:rPr>
          <w:sz w:val="24"/>
        </w:rPr>
        <w:t>Q</w:t>
      </w:r>
      <w:r>
        <w:rPr>
          <w:spacing w:val="-2"/>
          <w:sz w:val="24"/>
        </w:rPr>
        <w:t xml:space="preserve"> </w:t>
      </w:r>
      <w:r>
        <w:rPr>
          <w:sz w:val="24"/>
        </w:rPr>
        <w:t>=</w:t>
      </w:r>
      <w:r>
        <w:rPr>
          <w:spacing w:val="-3"/>
          <w:sz w:val="24"/>
        </w:rPr>
        <w:t xml:space="preserve"> </w:t>
      </w:r>
      <w:r>
        <w:rPr>
          <w:sz w:val="24"/>
        </w:rPr>
        <w:t>0,00044</w:t>
      </w:r>
      <w:r>
        <w:rPr>
          <w:spacing w:val="58"/>
          <w:sz w:val="24"/>
        </w:rPr>
        <w:t xml:space="preserve"> </w:t>
      </w:r>
      <w:r>
        <w:rPr>
          <w:rFonts w:ascii="Symbol" w:hAnsi="Symbol"/>
          <w:sz w:val="24"/>
        </w:rPr>
        <w:t></w:t>
      </w:r>
      <w:r>
        <w:rPr>
          <w:rFonts w:ascii="Times New Roman" w:hAnsi="Times New Roman"/>
          <w:spacing w:val="5"/>
          <w:sz w:val="24"/>
        </w:rPr>
        <w:t xml:space="preserve"> </w:t>
      </w:r>
      <w:r>
        <w:rPr>
          <w:sz w:val="24"/>
        </w:rPr>
        <w:t>t</w:t>
      </w:r>
      <w:r>
        <w:rPr>
          <w:sz w:val="24"/>
        </w:rPr>
        <w:t>ổ</w:t>
      </w:r>
      <w:r>
        <w:rPr>
          <w:sz w:val="24"/>
        </w:rPr>
        <w:t>ng</w:t>
      </w:r>
      <w:r>
        <w:rPr>
          <w:spacing w:val="-2"/>
          <w:sz w:val="24"/>
        </w:rPr>
        <w:t xml:space="preserve"> </w:t>
      </w:r>
      <w:r>
        <w:rPr>
          <w:sz w:val="24"/>
        </w:rPr>
        <w:t>dung</w:t>
      </w:r>
      <w:r>
        <w:rPr>
          <w:spacing w:val="-2"/>
          <w:sz w:val="24"/>
        </w:rPr>
        <w:t xml:space="preserve"> </w:t>
      </w:r>
      <w:r>
        <w:rPr>
          <w:sz w:val="24"/>
        </w:rPr>
        <w:t>tích (đ</w:t>
      </w:r>
      <w:r>
        <w:rPr>
          <w:sz w:val="24"/>
        </w:rPr>
        <w:t>ố</w:t>
      </w:r>
      <w:r>
        <w:rPr>
          <w:sz w:val="24"/>
        </w:rPr>
        <w:t>i</w:t>
      </w:r>
      <w:r>
        <w:rPr>
          <w:spacing w:val="-2"/>
          <w:sz w:val="24"/>
        </w:rPr>
        <w:t xml:space="preserve"> </w:t>
      </w:r>
      <w:r>
        <w:rPr>
          <w:sz w:val="24"/>
        </w:rPr>
        <w:t>v</w:t>
      </w:r>
      <w:r>
        <w:rPr>
          <w:sz w:val="24"/>
        </w:rPr>
        <w:t>ớ</w:t>
      </w:r>
      <w:r>
        <w:rPr>
          <w:sz w:val="24"/>
        </w:rPr>
        <w:t>i</w:t>
      </w:r>
      <w:r>
        <w:rPr>
          <w:spacing w:val="-2"/>
          <w:sz w:val="24"/>
        </w:rPr>
        <w:t xml:space="preserve"> </w:t>
      </w:r>
      <w:r>
        <w:rPr>
          <w:sz w:val="24"/>
        </w:rPr>
        <w:t>tàu</w:t>
      </w:r>
      <w:r>
        <w:rPr>
          <w:spacing w:val="-2"/>
          <w:sz w:val="24"/>
        </w:rPr>
        <w:t xml:space="preserve"> </w:t>
      </w:r>
      <w:r>
        <w:rPr>
          <w:sz w:val="24"/>
        </w:rPr>
        <w:t>có</w:t>
      </w:r>
      <w:r>
        <w:rPr>
          <w:spacing w:val="-3"/>
          <w:sz w:val="24"/>
        </w:rPr>
        <w:t xml:space="preserve"> </w:t>
      </w:r>
      <w:r>
        <w:rPr>
          <w:sz w:val="24"/>
        </w:rPr>
        <w:t>t</w:t>
      </w:r>
      <w:r>
        <w:rPr>
          <w:sz w:val="24"/>
        </w:rPr>
        <w:t>ổ</w:t>
      </w:r>
      <w:r>
        <w:rPr>
          <w:sz w:val="24"/>
        </w:rPr>
        <w:t>ng</w:t>
      </w:r>
      <w:r>
        <w:rPr>
          <w:spacing w:val="-4"/>
          <w:sz w:val="24"/>
        </w:rPr>
        <w:t xml:space="preserve"> </w:t>
      </w:r>
      <w:r>
        <w:rPr>
          <w:sz w:val="24"/>
        </w:rPr>
        <w:t>dung</w:t>
      </w:r>
      <w:r>
        <w:rPr>
          <w:spacing w:val="-2"/>
          <w:sz w:val="24"/>
        </w:rPr>
        <w:t xml:space="preserve"> </w:t>
      </w:r>
      <w:r>
        <w:rPr>
          <w:sz w:val="24"/>
        </w:rPr>
        <w:t>tích</w:t>
      </w:r>
      <w:r>
        <w:rPr>
          <w:spacing w:val="-1"/>
          <w:sz w:val="24"/>
        </w:rPr>
        <w:t xml:space="preserve"> </w:t>
      </w:r>
      <w:r>
        <w:rPr>
          <w:sz w:val="24"/>
        </w:rPr>
        <w:t>dư</w:t>
      </w:r>
      <w:r>
        <w:rPr>
          <w:sz w:val="24"/>
        </w:rPr>
        <w:t>ớ</w:t>
      </w:r>
      <w:r>
        <w:rPr>
          <w:sz w:val="24"/>
        </w:rPr>
        <w:t>i</w:t>
      </w:r>
      <w:r>
        <w:rPr>
          <w:spacing w:val="-2"/>
          <w:sz w:val="24"/>
        </w:rPr>
        <w:t xml:space="preserve"> 1.000);</w:t>
      </w:r>
    </w:p>
    <w:p w14:paraId="1FFBD625" w14:textId="77777777" w:rsidR="00FC7CA5" w:rsidRDefault="003671C9">
      <w:pPr>
        <w:pStyle w:val="ListParagraph"/>
        <w:numPr>
          <w:ilvl w:val="1"/>
          <w:numId w:val="138"/>
        </w:numPr>
        <w:tabs>
          <w:tab w:val="left" w:pos="1630"/>
          <w:tab w:val="left" w:pos="1632"/>
        </w:tabs>
        <w:spacing w:before="179" w:line="288" w:lineRule="auto"/>
        <w:ind w:left="1632" w:right="257"/>
        <w:rPr>
          <w:sz w:val="24"/>
        </w:rPr>
      </w:pPr>
      <w:r>
        <w:rPr>
          <w:sz w:val="24"/>
        </w:rPr>
        <w:t xml:space="preserve">Q = 0,4 + 0,00004 </w:t>
      </w:r>
      <w:r>
        <w:rPr>
          <w:rFonts w:ascii="Symbol" w:hAnsi="Symbol"/>
          <w:sz w:val="24"/>
        </w:rPr>
        <w:t></w:t>
      </w:r>
      <w:r>
        <w:rPr>
          <w:rFonts w:ascii="Times New Roman" w:hAnsi="Times New Roman"/>
          <w:spacing w:val="17"/>
          <w:sz w:val="24"/>
        </w:rPr>
        <w:t xml:space="preserve"> </w:t>
      </w:r>
      <w:r>
        <w:rPr>
          <w:sz w:val="24"/>
        </w:rPr>
        <w:t>t</w:t>
      </w:r>
      <w:r>
        <w:rPr>
          <w:sz w:val="24"/>
        </w:rPr>
        <w:t>ổ</w:t>
      </w:r>
      <w:r>
        <w:rPr>
          <w:sz w:val="24"/>
        </w:rPr>
        <w:t>ng dung tích (đ</w:t>
      </w:r>
      <w:r>
        <w:rPr>
          <w:sz w:val="24"/>
        </w:rPr>
        <w:t>ố</w:t>
      </w:r>
      <w:r>
        <w:rPr>
          <w:sz w:val="24"/>
        </w:rPr>
        <w:t>i v</w:t>
      </w:r>
      <w:r>
        <w:rPr>
          <w:sz w:val="24"/>
        </w:rPr>
        <w:t>ớ</w:t>
      </w:r>
      <w:r>
        <w:rPr>
          <w:sz w:val="24"/>
        </w:rPr>
        <w:t>i tàu có t</w:t>
      </w:r>
      <w:r>
        <w:rPr>
          <w:sz w:val="24"/>
        </w:rPr>
        <w:t>ổ</w:t>
      </w:r>
      <w:r>
        <w:rPr>
          <w:sz w:val="24"/>
        </w:rPr>
        <w:t>ng dung tích t</w:t>
      </w:r>
      <w:r>
        <w:rPr>
          <w:sz w:val="24"/>
        </w:rPr>
        <w:t>ừ</w:t>
      </w:r>
      <w:r>
        <w:rPr>
          <w:sz w:val="24"/>
        </w:rPr>
        <w:t xml:space="preserve"> 1.000 đ</w:t>
      </w:r>
      <w:r>
        <w:rPr>
          <w:sz w:val="24"/>
        </w:rPr>
        <w:t>ế</w:t>
      </w:r>
      <w:r>
        <w:rPr>
          <w:sz w:val="24"/>
        </w:rPr>
        <w:t>n dư</w:t>
      </w:r>
      <w:r>
        <w:rPr>
          <w:sz w:val="24"/>
        </w:rPr>
        <w:t>ớ</w:t>
      </w:r>
      <w:r>
        <w:rPr>
          <w:sz w:val="24"/>
        </w:rPr>
        <w:t xml:space="preserve">i </w:t>
      </w:r>
      <w:r>
        <w:rPr>
          <w:spacing w:val="-2"/>
          <w:sz w:val="24"/>
        </w:rPr>
        <w:t>40.000);</w:t>
      </w:r>
    </w:p>
    <w:p w14:paraId="1B5318A5" w14:textId="77777777" w:rsidR="00FC7CA5" w:rsidRDefault="003671C9">
      <w:pPr>
        <w:pStyle w:val="ListParagraph"/>
        <w:numPr>
          <w:ilvl w:val="1"/>
          <w:numId w:val="138"/>
        </w:numPr>
        <w:tabs>
          <w:tab w:val="left" w:pos="1630"/>
        </w:tabs>
        <w:spacing w:before="119"/>
        <w:ind w:left="1630" w:hanging="452"/>
        <w:rPr>
          <w:sz w:val="24"/>
        </w:rPr>
      </w:pPr>
      <w:r>
        <w:rPr>
          <w:sz w:val="24"/>
        </w:rPr>
        <w:t>Q</w:t>
      </w:r>
      <w:r>
        <w:rPr>
          <w:spacing w:val="-1"/>
          <w:sz w:val="24"/>
        </w:rPr>
        <w:t xml:space="preserve"> </w:t>
      </w:r>
      <w:r>
        <w:rPr>
          <w:sz w:val="24"/>
        </w:rPr>
        <w:t>=</w:t>
      </w:r>
      <w:r>
        <w:rPr>
          <w:spacing w:val="-2"/>
          <w:sz w:val="24"/>
        </w:rPr>
        <w:t xml:space="preserve"> </w:t>
      </w:r>
      <w:r>
        <w:rPr>
          <w:sz w:val="24"/>
        </w:rPr>
        <w:t>2 (đ</w:t>
      </w:r>
      <w:r>
        <w:rPr>
          <w:sz w:val="24"/>
        </w:rPr>
        <w:t>ố</w:t>
      </w:r>
      <w:r>
        <w:rPr>
          <w:sz w:val="24"/>
        </w:rPr>
        <w:t>i</w:t>
      </w:r>
      <w:r>
        <w:rPr>
          <w:spacing w:val="-1"/>
          <w:sz w:val="24"/>
        </w:rPr>
        <w:t xml:space="preserve"> </w:t>
      </w:r>
      <w:r>
        <w:rPr>
          <w:sz w:val="24"/>
        </w:rPr>
        <w:t>v</w:t>
      </w:r>
      <w:r>
        <w:rPr>
          <w:sz w:val="24"/>
        </w:rPr>
        <w:t>ớ</w:t>
      </w:r>
      <w:r>
        <w:rPr>
          <w:sz w:val="24"/>
        </w:rPr>
        <w:t>i</w:t>
      </w:r>
      <w:r>
        <w:rPr>
          <w:spacing w:val="-1"/>
          <w:sz w:val="24"/>
        </w:rPr>
        <w:t xml:space="preserve"> </w:t>
      </w:r>
      <w:r>
        <w:rPr>
          <w:sz w:val="24"/>
        </w:rPr>
        <w:t>tàu</w:t>
      </w:r>
      <w:r>
        <w:rPr>
          <w:spacing w:val="-2"/>
          <w:sz w:val="24"/>
        </w:rPr>
        <w:t xml:space="preserve"> </w:t>
      </w:r>
      <w:r>
        <w:rPr>
          <w:sz w:val="24"/>
        </w:rPr>
        <w:t>có</w:t>
      </w:r>
      <w:r>
        <w:rPr>
          <w:spacing w:val="-2"/>
          <w:sz w:val="24"/>
        </w:rPr>
        <w:t xml:space="preserve"> </w:t>
      </w:r>
      <w:r>
        <w:rPr>
          <w:sz w:val="24"/>
        </w:rPr>
        <w:t>t</w:t>
      </w:r>
      <w:r>
        <w:rPr>
          <w:sz w:val="24"/>
        </w:rPr>
        <w:t>ổ</w:t>
      </w:r>
      <w:r>
        <w:rPr>
          <w:sz w:val="24"/>
        </w:rPr>
        <w:t>ng</w:t>
      </w:r>
      <w:r>
        <w:rPr>
          <w:spacing w:val="-1"/>
          <w:sz w:val="24"/>
        </w:rPr>
        <w:t xml:space="preserve"> </w:t>
      </w:r>
      <w:r>
        <w:rPr>
          <w:sz w:val="24"/>
        </w:rPr>
        <w:t>dung</w:t>
      </w:r>
      <w:r>
        <w:rPr>
          <w:spacing w:val="-3"/>
          <w:sz w:val="24"/>
        </w:rPr>
        <w:t xml:space="preserve"> </w:t>
      </w:r>
      <w:r>
        <w:rPr>
          <w:sz w:val="24"/>
        </w:rPr>
        <w:t>tích</w:t>
      </w:r>
      <w:r>
        <w:rPr>
          <w:spacing w:val="-1"/>
          <w:sz w:val="24"/>
        </w:rPr>
        <w:t xml:space="preserve"> </w:t>
      </w:r>
      <w:r>
        <w:rPr>
          <w:sz w:val="24"/>
        </w:rPr>
        <w:t>t</w:t>
      </w:r>
      <w:r>
        <w:rPr>
          <w:sz w:val="24"/>
        </w:rPr>
        <w:t>ừ</w:t>
      </w:r>
      <w:r>
        <w:rPr>
          <w:spacing w:val="-3"/>
          <w:sz w:val="24"/>
        </w:rPr>
        <w:t xml:space="preserve"> </w:t>
      </w:r>
      <w:r>
        <w:rPr>
          <w:sz w:val="24"/>
        </w:rPr>
        <w:t>40.000</w:t>
      </w:r>
      <w:r>
        <w:rPr>
          <w:spacing w:val="-4"/>
          <w:sz w:val="24"/>
        </w:rPr>
        <w:t xml:space="preserve"> </w:t>
      </w:r>
      <w:r>
        <w:rPr>
          <w:sz w:val="24"/>
        </w:rPr>
        <w:t>tr</w:t>
      </w:r>
      <w:r>
        <w:rPr>
          <w:sz w:val="24"/>
        </w:rPr>
        <w:t>ở</w:t>
      </w:r>
      <w:r>
        <w:rPr>
          <w:spacing w:val="-1"/>
          <w:sz w:val="24"/>
        </w:rPr>
        <w:t xml:space="preserve"> </w:t>
      </w:r>
      <w:r>
        <w:rPr>
          <w:spacing w:val="-2"/>
          <w:sz w:val="24"/>
        </w:rPr>
        <w:t>lên).</w:t>
      </w:r>
    </w:p>
    <w:p w14:paraId="5DE52531" w14:textId="77777777" w:rsidR="00FC7CA5" w:rsidRDefault="003671C9">
      <w:pPr>
        <w:pStyle w:val="Heading6"/>
        <w:tabs>
          <w:tab w:val="left" w:pos="1620"/>
        </w:tabs>
        <w:spacing w:before="176"/>
      </w:pPr>
      <w:r>
        <w:rPr>
          <w:spacing w:val="-2"/>
        </w:rPr>
        <w:t>2.3.2</w:t>
      </w:r>
      <w:r>
        <w:tab/>
        <w:t>Két</w:t>
      </w:r>
      <w:r>
        <w:rPr>
          <w:spacing w:val="-2"/>
        </w:rPr>
        <w:t xml:space="preserve"> </w:t>
      </w:r>
      <w:r>
        <w:t>gi</w:t>
      </w:r>
      <w:r>
        <w:t>ữ</w:t>
      </w:r>
      <w:r>
        <w:rPr>
          <w:spacing w:val="-1"/>
        </w:rPr>
        <w:t xml:space="preserve"> </w:t>
      </w:r>
      <w:r>
        <w:t>nư</w:t>
      </w:r>
      <w:r>
        <w:t>ớ</w:t>
      </w:r>
      <w:r>
        <w:t>c</w:t>
      </w:r>
      <w:r>
        <w:rPr>
          <w:spacing w:val="-1"/>
        </w:rPr>
        <w:t xml:space="preserve"> </w:t>
      </w:r>
      <w:r>
        <w:t>đáy</w:t>
      </w:r>
      <w:r>
        <w:rPr>
          <w:spacing w:val="-1"/>
        </w:rPr>
        <w:t xml:space="preserve"> </w:t>
      </w:r>
      <w:r>
        <w:t>tàu</w:t>
      </w:r>
      <w:r>
        <w:rPr>
          <w:spacing w:val="-4"/>
        </w:rPr>
        <w:t xml:space="preserve"> </w:t>
      </w:r>
      <w:r>
        <w:t>nhi</w:t>
      </w:r>
      <w:r>
        <w:t>ễ</w:t>
      </w:r>
      <w:r>
        <w:t>m</w:t>
      </w:r>
      <w:r>
        <w:rPr>
          <w:spacing w:val="-1"/>
        </w:rPr>
        <w:t xml:space="preserve"> </w:t>
      </w:r>
      <w:r>
        <w:rPr>
          <w:spacing w:val="-5"/>
        </w:rPr>
        <w:t>d</w:t>
      </w:r>
      <w:r>
        <w:rPr>
          <w:spacing w:val="-5"/>
        </w:rPr>
        <w:t>ầ</w:t>
      </w:r>
      <w:r>
        <w:rPr>
          <w:spacing w:val="-5"/>
        </w:rPr>
        <w:t>u</w:t>
      </w:r>
    </w:p>
    <w:p w14:paraId="3AD0ABEE" w14:textId="77777777" w:rsidR="00FC7CA5" w:rsidRDefault="003671C9">
      <w:pPr>
        <w:pStyle w:val="ListParagraph"/>
        <w:numPr>
          <w:ilvl w:val="0"/>
          <w:numId w:val="137"/>
        </w:numPr>
        <w:tabs>
          <w:tab w:val="left" w:pos="1166"/>
        </w:tabs>
        <w:spacing w:line="285" w:lineRule="auto"/>
        <w:ind w:right="249"/>
        <w:rPr>
          <w:sz w:val="24"/>
        </w:rPr>
      </w:pPr>
      <w:r>
        <w:rPr>
          <w:sz w:val="24"/>
        </w:rPr>
        <w:t>Két</w:t>
      </w:r>
      <w:r>
        <w:rPr>
          <w:spacing w:val="-9"/>
          <w:sz w:val="24"/>
        </w:rPr>
        <w:t xml:space="preserve"> </w:t>
      </w:r>
      <w:r>
        <w:rPr>
          <w:sz w:val="24"/>
        </w:rPr>
        <w:t>gi</w:t>
      </w:r>
      <w:r>
        <w:rPr>
          <w:sz w:val="24"/>
        </w:rPr>
        <w:t>ữ</w:t>
      </w:r>
      <w:r>
        <w:rPr>
          <w:spacing w:val="-7"/>
          <w:sz w:val="24"/>
        </w:rPr>
        <w:t xml:space="preserve"> </w:t>
      </w:r>
      <w:r>
        <w:rPr>
          <w:sz w:val="24"/>
        </w:rPr>
        <w:t>nư</w:t>
      </w:r>
      <w:r>
        <w:rPr>
          <w:sz w:val="24"/>
        </w:rPr>
        <w:t>ớ</w:t>
      </w:r>
      <w:r>
        <w:rPr>
          <w:sz w:val="24"/>
        </w:rPr>
        <w:t>c</w:t>
      </w:r>
      <w:r>
        <w:rPr>
          <w:spacing w:val="-7"/>
          <w:sz w:val="24"/>
        </w:rPr>
        <w:t xml:space="preserve"> </w:t>
      </w:r>
      <w:r>
        <w:rPr>
          <w:sz w:val="24"/>
        </w:rPr>
        <w:t>đáy</w:t>
      </w:r>
      <w:r>
        <w:rPr>
          <w:spacing w:val="-7"/>
          <w:sz w:val="24"/>
        </w:rPr>
        <w:t xml:space="preserve"> </w:t>
      </w:r>
      <w:r>
        <w:rPr>
          <w:sz w:val="24"/>
        </w:rPr>
        <w:t>tàu</w:t>
      </w:r>
      <w:r>
        <w:rPr>
          <w:spacing w:val="-6"/>
          <w:sz w:val="24"/>
        </w:rPr>
        <w:t xml:space="preserve"> </w:t>
      </w:r>
      <w:r>
        <w:rPr>
          <w:sz w:val="24"/>
        </w:rPr>
        <w:t>nhi</w:t>
      </w:r>
      <w:r>
        <w:rPr>
          <w:sz w:val="24"/>
        </w:rPr>
        <w:t>ễ</w:t>
      </w:r>
      <w:r>
        <w:rPr>
          <w:sz w:val="24"/>
        </w:rPr>
        <w:t>m</w:t>
      </w:r>
      <w:r>
        <w:rPr>
          <w:spacing w:val="-7"/>
          <w:sz w:val="24"/>
        </w:rPr>
        <w:t xml:space="preserve"> </w:t>
      </w:r>
      <w:r>
        <w:rPr>
          <w:sz w:val="24"/>
        </w:rPr>
        <w:t>d</w:t>
      </w:r>
      <w:r>
        <w:rPr>
          <w:sz w:val="24"/>
        </w:rPr>
        <w:t>ầ</w:t>
      </w:r>
      <w:r>
        <w:rPr>
          <w:sz w:val="24"/>
        </w:rPr>
        <w:t>u</w:t>
      </w:r>
      <w:r>
        <w:rPr>
          <w:spacing w:val="-6"/>
          <w:sz w:val="24"/>
        </w:rPr>
        <w:t xml:space="preserve"> </w:t>
      </w:r>
      <w:r>
        <w:rPr>
          <w:sz w:val="24"/>
        </w:rPr>
        <w:t>l</w:t>
      </w:r>
      <w:r>
        <w:rPr>
          <w:sz w:val="24"/>
        </w:rPr>
        <w:t>ắ</w:t>
      </w:r>
      <w:r>
        <w:rPr>
          <w:sz w:val="24"/>
        </w:rPr>
        <w:t>p</w:t>
      </w:r>
      <w:r>
        <w:rPr>
          <w:spacing w:val="-8"/>
          <w:sz w:val="24"/>
        </w:rPr>
        <w:t xml:space="preserve"> </w:t>
      </w:r>
      <w:r>
        <w:rPr>
          <w:sz w:val="24"/>
        </w:rPr>
        <w:t>đ</w:t>
      </w:r>
      <w:r>
        <w:rPr>
          <w:sz w:val="24"/>
        </w:rPr>
        <w:t>ặ</w:t>
      </w:r>
      <w:r>
        <w:rPr>
          <w:sz w:val="24"/>
        </w:rPr>
        <w:t>t</w:t>
      </w:r>
      <w:r>
        <w:rPr>
          <w:spacing w:val="-6"/>
          <w:sz w:val="24"/>
        </w:rPr>
        <w:t xml:space="preserve"> </w:t>
      </w:r>
      <w:r>
        <w:rPr>
          <w:sz w:val="24"/>
        </w:rPr>
        <w:t>trên</w:t>
      </w:r>
      <w:r>
        <w:rPr>
          <w:spacing w:val="-6"/>
          <w:sz w:val="24"/>
        </w:rPr>
        <w:t xml:space="preserve"> </w:t>
      </w:r>
      <w:r>
        <w:rPr>
          <w:sz w:val="24"/>
        </w:rPr>
        <w:t>các</w:t>
      </w:r>
      <w:r>
        <w:rPr>
          <w:spacing w:val="-7"/>
          <w:sz w:val="24"/>
        </w:rPr>
        <w:t xml:space="preserve"> </w:t>
      </w:r>
      <w:r>
        <w:rPr>
          <w:sz w:val="24"/>
        </w:rPr>
        <w:t>tàu</w:t>
      </w:r>
      <w:r>
        <w:rPr>
          <w:spacing w:val="-6"/>
          <w:sz w:val="24"/>
        </w:rPr>
        <w:t xml:space="preserve"> </w:t>
      </w:r>
      <w:r>
        <w:rPr>
          <w:sz w:val="24"/>
        </w:rPr>
        <w:t>phù</w:t>
      </w:r>
      <w:r>
        <w:rPr>
          <w:spacing w:val="-8"/>
          <w:sz w:val="24"/>
        </w:rPr>
        <w:t xml:space="preserve"> </w:t>
      </w:r>
      <w:r>
        <w:rPr>
          <w:sz w:val="24"/>
        </w:rPr>
        <w:t>h</w:t>
      </w:r>
      <w:r>
        <w:rPr>
          <w:sz w:val="24"/>
        </w:rPr>
        <w:t>ợ</w:t>
      </w:r>
      <w:r>
        <w:rPr>
          <w:sz w:val="24"/>
        </w:rPr>
        <w:t>p</w:t>
      </w:r>
      <w:r>
        <w:rPr>
          <w:spacing w:val="-6"/>
          <w:sz w:val="24"/>
        </w:rPr>
        <w:t xml:space="preserve"> </w:t>
      </w:r>
      <w:r>
        <w:rPr>
          <w:sz w:val="24"/>
        </w:rPr>
        <w:t>v</w:t>
      </w:r>
      <w:r>
        <w:rPr>
          <w:sz w:val="24"/>
        </w:rPr>
        <w:t>ớ</w:t>
      </w:r>
      <w:r>
        <w:rPr>
          <w:sz w:val="24"/>
        </w:rPr>
        <w:t>i</w:t>
      </w:r>
      <w:r>
        <w:rPr>
          <w:spacing w:val="-7"/>
          <w:sz w:val="24"/>
        </w:rPr>
        <w:t xml:space="preserve"> </w:t>
      </w:r>
      <w:r>
        <w:rPr>
          <w:sz w:val="24"/>
        </w:rPr>
        <w:t>yêu</w:t>
      </w:r>
      <w:r>
        <w:rPr>
          <w:spacing w:val="-8"/>
          <w:sz w:val="24"/>
        </w:rPr>
        <w:t xml:space="preserve"> </w:t>
      </w:r>
      <w:r>
        <w:rPr>
          <w:sz w:val="24"/>
        </w:rPr>
        <w:t>c</w:t>
      </w:r>
      <w:r>
        <w:rPr>
          <w:sz w:val="24"/>
        </w:rPr>
        <w:t>ầ</w:t>
      </w:r>
      <w:r>
        <w:rPr>
          <w:sz w:val="24"/>
        </w:rPr>
        <w:t>u</w:t>
      </w:r>
      <w:r>
        <w:rPr>
          <w:spacing w:val="-8"/>
          <w:sz w:val="24"/>
        </w:rPr>
        <w:t xml:space="preserve"> </w:t>
      </w:r>
      <w:r>
        <w:rPr>
          <w:sz w:val="24"/>
        </w:rPr>
        <w:t>ở</w:t>
      </w:r>
      <w:r>
        <w:rPr>
          <w:spacing w:val="-6"/>
          <w:sz w:val="24"/>
        </w:rPr>
        <w:t xml:space="preserve"> </w:t>
      </w:r>
      <w:r>
        <w:rPr>
          <w:sz w:val="24"/>
        </w:rPr>
        <w:t>2.4.2-2(1)</w:t>
      </w:r>
      <w:r>
        <w:rPr>
          <w:spacing w:val="-7"/>
          <w:sz w:val="24"/>
        </w:rPr>
        <w:t xml:space="preserve"> </w:t>
      </w:r>
      <w:r>
        <w:rPr>
          <w:sz w:val="24"/>
        </w:rPr>
        <w:t>ph</w:t>
      </w:r>
      <w:r>
        <w:rPr>
          <w:sz w:val="24"/>
        </w:rPr>
        <w:t>ả</w:t>
      </w:r>
      <w:r>
        <w:rPr>
          <w:sz w:val="24"/>
        </w:rPr>
        <w:t>i th</w:t>
      </w:r>
      <w:r>
        <w:rPr>
          <w:sz w:val="24"/>
        </w:rPr>
        <w:t>ỏ</w:t>
      </w:r>
      <w:r>
        <w:rPr>
          <w:sz w:val="24"/>
        </w:rPr>
        <w:t>a mãn các yêu c</w:t>
      </w:r>
      <w:r>
        <w:rPr>
          <w:sz w:val="24"/>
        </w:rPr>
        <w:t>ầ</w:t>
      </w:r>
      <w:r>
        <w:rPr>
          <w:sz w:val="24"/>
        </w:rPr>
        <w:t>u sau:</w:t>
      </w:r>
    </w:p>
    <w:p w14:paraId="7260AF36" w14:textId="77777777" w:rsidR="00FC7CA5" w:rsidRDefault="003671C9">
      <w:pPr>
        <w:pStyle w:val="BodyText"/>
        <w:spacing w:before="118" w:line="288" w:lineRule="auto"/>
        <w:ind w:left="1166"/>
        <w:jc w:val="left"/>
      </w:pPr>
      <w:r>
        <w:t>Th</w:t>
      </w:r>
      <w:r>
        <w:t>ể</w:t>
      </w:r>
      <w:r>
        <w:rPr>
          <w:spacing w:val="-7"/>
        </w:rPr>
        <w:t xml:space="preserve"> </w:t>
      </w:r>
      <w:r>
        <w:t>tích</w:t>
      </w:r>
      <w:r>
        <w:rPr>
          <w:spacing w:val="-7"/>
        </w:rPr>
        <w:t xml:space="preserve"> </w:t>
      </w:r>
      <w:r>
        <w:t>két</w:t>
      </w:r>
      <w:r>
        <w:rPr>
          <w:spacing w:val="-8"/>
        </w:rPr>
        <w:t xml:space="preserve"> </w:t>
      </w:r>
      <w:r>
        <w:t>gi</w:t>
      </w:r>
      <w:r>
        <w:t>ữ</w:t>
      </w:r>
      <w:r>
        <w:rPr>
          <w:spacing w:val="-11"/>
        </w:rPr>
        <w:t xml:space="preserve"> </w:t>
      </w:r>
      <w:r>
        <w:t>nư</w:t>
      </w:r>
      <w:r>
        <w:t>ớ</w:t>
      </w:r>
      <w:r>
        <w:t>c</w:t>
      </w:r>
      <w:r>
        <w:rPr>
          <w:spacing w:val="-13"/>
        </w:rPr>
        <w:t xml:space="preserve"> </w:t>
      </w:r>
      <w:r>
        <w:t>đáy</w:t>
      </w:r>
      <w:r>
        <w:rPr>
          <w:spacing w:val="-8"/>
        </w:rPr>
        <w:t xml:space="preserve"> </w:t>
      </w:r>
      <w:r>
        <w:t>tàu</w:t>
      </w:r>
      <w:r>
        <w:rPr>
          <w:spacing w:val="-9"/>
        </w:rPr>
        <w:t xml:space="preserve"> </w:t>
      </w:r>
      <w:r>
        <w:t>nhi</w:t>
      </w:r>
      <w:r>
        <w:t>ễ</w:t>
      </w:r>
      <w:r>
        <w:t>m</w:t>
      </w:r>
      <w:r>
        <w:rPr>
          <w:spacing w:val="-9"/>
        </w:rPr>
        <w:t xml:space="preserve"> </w:t>
      </w:r>
      <w:r>
        <w:t>d</w:t>
      </w:r>
      <w:r>
        <w:t>ầ</w:t>
      </w:r>
      <w:r>
        <w:t>u</w:t>
      </w:r>
      <w:r>
        <w:rPr>
          <w:spacing w:val="-10"/>
        </w:rPr>
        <w:t xml:space="preserve"> </w:t>
      </w:r>
      <w:r>
        <w:t>(C</w:t>
      </w:r>
      <w:r>
        <w:rPr>
          <w:spacing w:val="-9"/>
        </w:rPr>
        <w:t xml:space="preserve"> </w:t>
      </w:r>
      <w:r>
        <w:t>(m</w:t>
      </w:r>
      <w:r>
        <w:rPr>
          <w:position w:val="8"/>
          <w:sz w:val="16"/>
        </w:rPr>
        <w:t>3</w:t>
      </w:r>
      <w:r>
        <w:t>))</w:t>
      </w:r>
      <w:r>
        <w:rPr>
          <w:spacing w:val="-10"/>
        </w:rPr>
        <w:t xml:space="preserve"> </w:t>
      </w:r>
      <w:r>
        <w:t>ph</w:t>
      </w:r>
      <w:r>
        <w:t>ả</w:t>
      </w:r>
      <w:r>
        <w:t>i</w:t>
      </w:r>
      <w:r>
        <w:rPr>
          <w:spacing w:val="-9"/>
        </w:rPr>
        <w:t xml:space="preserve"> </w:t>
      </w:r>
      <w:r>
        <w:t>là</w:t>
      </w:r>
      <w:r>
        <w:rPr>
          <w:spacing w:val="-7"/>
        </w:rPr>
        <w:t xml:space="preserve"> </w:t>
      </w:r>
      <w:r>
        <w:t>giá</w:t>
      </w:r>
      <w:r>
        <w:rPr>
          <w:spacing w:val="-10"/>
        </w:rPr>
        <w:t xml:space="preserve"> </w:t>
      </w:r>
      <w:r>
        <w:t>tr</w:t>
      </w:r>
      <w:r>
        <w:t>ị</w:t>
      </w:r>
      <w:r>
        <w:rPr>
          <w:spacing w:val="-9"/>
        </w:rPr>
        <w:t xml:space="preserve"> </w:t>
      </w:r>
      <w:r>
        <w:t>thu</w:t>
      </w:r>
      <w:r>
        <w:rPr>
          <w:spacing w:val="-5"/>
        </w:rPr>
        <w:t xml:space="preserve"> </w:t>
      </w:r>
      <w:r>
        <w:t>đư</w:t>
      </w:r>
      <w:r>
        <w:t>ợ</w:t>
      </w:r>
      <w:r>
        <w:t>c</w:t>
      </w:r>
      <w:r>
        <w:rPr>
          <w:spacing w:val="-8"/>
        </w:rPr>
        <w:t xml:space="preserve"> </w:t>
      </w:r>
      <w:r>
        <w:t>t</w:t>
      </w:r>
      <w:r>
        <w:t>ừ</w:t>
      </w:r>
      <w:r>
        <w:rPr>
          <w:spacing w:val="-8"/>
        </w:rPr>
        <w:t xml:space="preserve"> </w:t>
      </w:r>
      <w:r>
        <w:t>công</w:t>
      </w:r>
      <w:r>
        <w:rPr>
          <w:spacing w:val="-10"/>
        </w:rPr>
        <w:t xml:space="preserve"> </w:t>
      </w:r>
      <w:r>
        <w:t>th</w:t>
      </w:r>
      <w:r>
        <w:t>ứ</w:t>
      </w:r>
      <w:r>
        <w:t>c</w:t>
      </w:r>
      <w:r>
        <w:rPr>
          <w:spacing w:val="-10"/>
        </w:rPr>
        <w:t xml:space="preserve"> </w:t>
      </w:r>
      <w:r>
        <w:t>dư</w:t>
      </w:r>
      <w:r>
        <w:t>ớ</w:t>
      </w:r>
      <w:r>
        <w:t>i đây ho</w:t>
      </w:r>
      <w:r>
        <w:t>ặ</w:t>
      </w:r>
      <w:r>
        <w:t>c l</w:t>
      </w:r>
      <w:r>
        <w:t>ớ</w:t>
      </w:r>
      <w:r>
        <w:t>n hơn.</w:t>
      </w:r>
    </w:p>
    <w:p w14:paraId="022E9E16" w14:textId="77777777" w:rsidR="00FC7CA5" w:rsidRDefault="003671C9">
      <w:pPr>
        <w:pStyle w:val="ListParagraph"/>
        <w:numPr>
          <w:ilvl w:val="1"/>
          <w:numId w:val="137"/>
        </w:numPr>
        <w:tabs>
          <w:tab w:val="left" w:pos="1629"/>
          <w:tab w:val="left" w:pos="1632"/>
          <w:tab w:val="left" w:pos="2640"/>
        </w:tabs>
        <w:spacing w:line="388" w:lineRule="auto"/>
        <w:ind w:right="2063"/>
        <w:rPr>
          <w:sz w:val="24"/>
        </w:rPr>
      </w:pPr>
      <w:r>
        <w:rPr>
          <w:sz w:val="24"/>
        </w:rPr>
        <w:t>Các</w:t>
      </w:r>
      <w:r>
        <w:rPr>
          <w:spacing w:val="-2"/>
          <w:sz w:val="24"/>
        </w:rPr>
        <w:t xml:space="preserve"> </w:t>
      </w:r>
      <w:r>
        <w:rPr>
          <w:sz w:val="24"/>
        </w:rPr>
        <w:t>tàu</w:t>
      </w:r>
      <w:r>
        <w:rPr>
          <w:spacing w:val="-4"/>
          <w:sz w:val="24"/>
        </w:rPr>
        <w:t xml:space="preserve"> </w:t>
      </w:r>
      <w:r>
        <w:rPr>
          <w:sz w:val="24"/>
        </w:rPr>
        <w:t>có</w:t>
      </w:r>
      <w:r>
        <w:rPr>
          <w:spacing w:val="-1"/>
          <w:sz w:val="24"/>
        </w:rPr>
        <w:t xml:space="preserve"> </w:t>
      </w:r>
      <w:r>
        <w:rPr>
          <w:sz w:val="24"/>
        </w:rPr>
        <w:t>công</w:t>
      </w:r>
      <w:r>
        <w:rPr>
          <w:spacing w:val="-4"/>
          <w:sz w:val="24"/>
        </w:rPr>
        <w:t xml:space="preserve"> </w:t>
      </w:r>
      <w:r>
        <w:rPr>
          <w:sz w:val="24"/>
        </w:rPr>
        <w:t>su</w:t>
      </w:r>
      <w:r>
        <w:rPr>
          <w:sz w:val="24"/>
        </w:rPr>
        <w:t>ấ</w:t>
      </w:r>
      <w:r>
        <w:rPr>
          <w:sz w:val="24"/>
        </w:rPr>
        <w:t>t</w:t>
      </w:r>
      <w:r>
        <w:rPr>
          <w:spacing w:val="-4"/>
          <w:sz w:val="24"/>
        </w:rPr>
        <w:t xml:space="preserve"> </w:t>
      </w:r>
      <w:r>
        <w:rPr>
          <w:sz w:val="24"/>
        </w:rPr>
        <w:t>liên</w:t>
      </w:r>
      <w:r>
        <w:rPr>
          <w:spacing w:val="-1"/>
          <w:sz w:val="24"/>
        </w:rPr>
        <w:t xml:space="preserve"> </w:t>
      </w:r>
      <w:r>
        <w:rPr>
          <w:sz w:val="24"/>
        </w:rPr>
        <w:t>t</w:t>
      </w:r>
      <w:r>
        <w:rPr>
          <w:sz w:val="24"/>
        </w:rPr>
        <w:t>ụ</w:t>
      </w:r>
      <w:r>
        <w:rPr>
          <w:sz w:val="24"/>
        </w:rPr>
        <w:t>c</w:t>
      </w:r>
      <w:r>
        <w:rPr>
          <w:spacing w:val="-2"/>
          <w:sz w:val="24"/>
        </w:rPr>
        <w:t xml:space="preserve"> </w:t>
      </w:r>
      <w:r>
        <w:rPr>
          <w:sz w:val="24"/>
        </w:rPr>
        <w:t>l</w:t>
      </w:r>
      <w:r>
        <w:rPr>
          <w:sz w:val="24"/>
        </w:rPr>
        <w:t>ớ</w:t>
      </w:r>
      <w:r>
        <w:rPr>
          <w:sz w:val="24"/>
        </w:rPr>
        <w:t>n</w:t>
      </w:r>
      <w:r>
        <w:rPr>
          <w:spacing w:val="-4"/>
          <w:sz w:val="24"/>
        </w:rPr>
        <w:t xml:space="preserve"> </w:t>
      </w:r>
      <w:r>
        <w:rPr>
          <w:sz w:val="24"/>
        </w:rPr>
        <w:t>nh</w:t>
      </w:r>
      <w:r>
        <w:rPr>
          <w:sz w:val="24"/>
        </w:rPr>
        <w:t>ấ</w:t>
      </w:r>
      <w:r>
        <w:rPr>
          <w:sz w:val="24"/>
        </w:rPr>
        <w:t>t</w:t>
      </w:r>
      <w:r>
        <w:rPr>
          <w:spacing w:val="-2"/>
          <w:sz w:val="24"/>
        </w:rPr>
        <w:t xml:space="preserve"> </w:t>
      </w:r>
      <w:r>
        <w:rPr>
          <w:sz w:val="24"/>
        </w:rPr>
        <w:t>c</w:t>
      </w:r>
      <w:r>
        <w:rPr>
          <w:sz w:val="24"/>
        </w:rPr>
        <w:t>ủ</w:t>
      </w:r>
      <w:r>
        <w:rPr>
          <w:sz w:val="24"/>
        </w:rPr>
        <w:t>a</w:t>
      </w:r>
      <w:r>
        <w:rPr>
          <w:spacing w:val="-4"/>
          <w:sz w:val="24"/>
        </w:rPr>
        <w:t xml:space="preserve"> </w:t>
      </w:r>
      <w:r>
        <w:rPr>
          <w:sz w:val="24"/>
        </w:rPr>
        <w:t>máy</w:t>
      </w:r>
      <w:r>
        <w:rPr>
          <w:spacing w:val="-2"/>
          <w:sz w:val="24"/>
        </w:rPr>
        <w:t xml:space="preserve"> </w:t>
      </w:r>
      <w:r>
        <w:rPr>
          <w:sz w:val="24"/>
        </w:rPr>
        <w:t>chính</w:t>
      </w:r>
      <w:r>
        <w:rPr>
          <w:spacing w:val="-2"/>
          <w:sz w:val="24"/>
        </w:rPr>
        <w:t xml:space="preserve"> </w:t>
      </w:r>
      <w:r>
        <w:rPr>
          <w:sz w:val="24"/>
        </w:rPr>
        <w:t>dư</w:t>
      </w:r>
      <w:r>
        <w:rPr>
          <w:sz w:val="24"/>
        </w:rPr>
        <w:t>ớ</w:t>
      </w:r>
      <w:r>
        <w:rPr>
          <w:sz w:val="24"/>
        </w:rPr>
        <w:t>i</w:t>
      </w:r>
      <w:r>
        <w:rPr>
          <w:spacing w:val="-2"/>
          <w:sz w:val="24"/>
        </w:rPr>
        <w:t xml:space="preserve"> </w:t>
      </w:r>
      <w:r>
        <w:rPr>
          <w:sz w:val="24"/>
        </w:rPr>
        <w:t>1.000</w:t>
      </w:r>
      <w:r>
        <w:rPr>
          <w:spacing w:val="-4"/>
          <w:sz w:val="24"/>
        </w:rPr>
        <w:t xml:space="preserve"> </w:t>
      </w:r>
      <w:r>
        <w:rPr>
          <w:sz w:val="24"/>
        </w:rPr>
        <w:t>kW C = 4</w:t>
      </w:r>
      <w:r>
        <w:rPr>
          <w:sz w:val="24"/>
        </w:rPr>
        <w:tab/>
      </w:r>
      <w:r>
        <w:rPr>
          <w:spacing w:val="-4"/>
          <w:sz w:val="24"/>
        </w:rPr>
        <w:t>(m</w:t>
      </w:r>
      <w:r>
        <w:rPr>
          <w:spacing w:val="-4"/>
          <w:position w:val="8"/>
          <w:sz w:val="16"/>
        </w:rPr>
        <w:t>3</w:t>
      </w:r>
      <w:r>
        <w:rPr>
          <w:spacing w:val="-4"/>
          <w:sz w:val="24"/>
        </w:rPr>
        <w:t>)</w:t>
      </w:r>
    </w:p>
    <w:p w14:paraId="51736205" w14:textId="77777777" w:rsidR="00FC7CA5" w:rsidRDefault="003671C9">
      <w:pPr>
        <w:pStyle w:val="ListParagraph"/>
        <w:numPr>
          <w:ilvl w:val="1"/>
          <w:numId w:val="137"/>
        </w:numPr>
        <w:tabs>
          <w:tab w:val="left" w:pos="1629"/>
        </w:tabs>
        <w:spacing w:before="3"/>
        <w:ind w:left="1629" w:hanging="451"/>
        <w:rPr>
          <w:sz w:val="24"/>
        </w:rPr>
      </w:pPr>
      <w:r>
        <w:rPr>
          <w:sz w:val="24"/>
        </w:rPr>
        <w:t>Các</w:t>
      </w:r>
      <w:r>
        <w:rPr>
          <w:spacing w:val="-7"/>
          <w:sz w:val="24"/>
        </w:rPr>
        <w:t xml:space="preserve"> </w:t>
      </w:r>
      <w:r>
        <w:rPr>
          <w:sz w:val="24"/>
        </w:rPr>
        <w:t>tàu</w:t>
      </w:r>
      <w:r>
        <w:rPr>
          <w:spacing w:val="-8"/>
          <w:sz w:val="24"/>
        </w:rPr>
        <w:t xml:space="preserve"> </w:t>
      </w:r>
      <w:r>
        <w:rPr>
          <w:sz w:val="24"/>
        </w:rPr>
        <w:t>có</w:t>
      </w:r>
      <w:r>
        <w:rPr>
          <w:spacing w:val="-5"/>
          <w:sz w:val="24"/>
        </w:rPr>
        <w:t xml:space="preserve"> </w:t>
      </w:r>
      <w:r>
        <w:rPr>
          <w:sz w:val="24"/>
        </w:rPr>
        <w:t>công</w:t>
      </w:r>
      <w:r>
        <w:rPr>
          <w:spacing w:val="-9"/>
          <w:sz w:val="24"/>
        </w:rPr>
        <w:t xml:space="preserve"> </w:t>
      </w:r>
      <w:r>
        <w:rPr>
          <w:sz w:val="24"/>
        </w:rPr>
        <w:t>su</w:t>
      </w:r>
      <w:r>
        <w:rPr>
          <w:sz w:val="24"/>
        </w:rPr>
        <w:t>ấ</w:t>
      </w:r>
      <w:r>
        <w:rPr>
          <w:sz w:val="24"/>
        </w:rPr>
        <w:t>t</w:t>
      </w:r>
      <w:r>
        <w:rPr>
          <w:spacing w:val="-8"/>
          <w:sz w:val="24"/>
        </w:rPr>
        <w:t xml:space="preserve"> </w:t>
      </w:r>
      <w:r>
        <w:rPr>
          <w:sz w:val="24"/>
        </w:rPr>
        <w:t>liên</w:t>
      </w:r>
      <w:r>
        <w:rPr>
          <w:spacing w:val="-5"/>
          <w:sz w:val="24"/>
        </w:rPr>
        <w:t xml:space="preserve"> </w:t>
      </w:r>
      <w:r>
        <w:rPr>
          <w:sz w:val="24"/>
        </w:rPr>
        <w:t>t</w:t>
      </w:r>
      <w:r>
        <w:rPr>
          <w:sz w:val="24"/>
        </w:rPr>
        <w:t>ụ</w:t>
      </w:r>
      <w:r>
        <w:rPr>
          <w:sz w:val="24"/>
        </w:rPr>
        <w:t>c</w:t>
      </w:r>
      <w:r>
        <w:rPr>
          <w:spacing w:val="-6"/>
          <w:sz w:val="24"/>
        </w:rPr>
        <w:t xml:space="preserve"> </w:t>
      </w:r>
      <w:r>
        <w:rPr>
          <w:sz w:val="24"/>
        </w:rPr>
        <w:t>l</w:t>
      </w:r>
      <w:r>
        <w:rPr>
          <w:sz w:val="24"/>
        </w:rPr>
        <w:t>ớ</w:t>
      </w:r>
      <w:r>
        <w:rPr>
          <w:sz w:val="24"/>
        </w:rPr>
        <w:t>n</w:t>
      </w:r>
      <w:r>
        <w:rPr>
          <w:spacing w:val="-9"/>
          <w:sz w:val="24"/>
        </w:rPr>
        <w:t xml:space="preserve"> </w:t>
      </w:r>
      <w:r>
        <w:rPr>
          <w:sz w:val="24"/>
        </w:rPr>
        <w:t>nh</w:t>
      </w:r>
      <w:r>
        <w:rPr>
          <w:sz w:val="24"/>
        </w:rPr>
        <w:t>ấ</w:t>
      </w:r>
      <w:r>
        <w:rPr>
          <w:sz w:val="24"/>
        </w:rPr>
        <w:t>t</w:t>
      </w:r>
      <w:r>
        <w:rPr>
          <w:spacing w:val="-6"/>
          <w:sz w:val="24"/>
        </w:rPr>
        <w:t xml:space="preserve"> </w:t>
      </w:r>
      <w:r>
        <w:rPr>
          <w:sz w:val="24"/>
        </w:rPr>
        <w:t>c</w:t>
      </w:r>
      <w:r>
        <w:rPr>
          <w:sz w:val="24"/>
        </w:rPr>
        <w:t>ủ</w:t>
      </w:r>
      <w:r>
        <w:rPr>
          <w:sz w:val="24"/>
        </w:rPr>
        <w:t>a</w:t>
      </w:r>
      <w:r>
        <w:rPr>
          <w:spacing w:val="-8"/>
          <w:sz w:val="24"/>
        </w:rPr>
        <w:t xml:space="preserve"> </w:t>
      </w:r>
      <w:r>
        <w:rPr>
          <w:sz w:val="24"/>
        </w:rPr>
        <w:t>máy</w:t>
      </w:r>
      <w:r>
        <w:rPr>
          <w:spacing w:val="-6"/>
          <w:sz w:val="24"/>
        </w:rPr>
        <w:t xml:space="preserve"> </w:t>
      </w:r>
      <w:r>
        <w:rPr>
          <w:sz w:val="24"/>
        </w:rPr>
        <w:t>chính</w:t>
      </w:r>
      <w:r>
        <w:rPr>
          <w:spacing w:val="-7"/>
          <w:sz w:val="24"/>
        </w:rPr>
        <w:t xml:space="preserve"> </w:t>
      </w:r>
      <w:r>
        <w:rPr>
          <w:sz w:val="24"/>
        </w:rPr>
        <w:t>t</w:t>
      </w:r>
      <w:r>
        <w:rPr>
          <w:sz w:val="24"/>
        </w:rPr>
        <w:t>ừ</w:t>
      </w:r>
      <w:r>
        <w:rPr>
          <w:spacing w:val="-8"/>
          <w:sz w:val="24"/>
        </w:rPr>
        <w:t xml:space="preserve"> </w:t>
      </w:r>
      <w:r>
        <w:rPr>
          <w:sz w:val="24"/>
        </w:rPr>
        <w:t>1.000</w:t>
      </w:r>
      <w:r>
        <w:rPr>
          <w:spacing w:val="-6"/>
          <w:sz w:val="24"/>
        </w:rPr>
        <w:t xml:space="preserve"> </w:t>
      </w:r>
      <w:r>
        <w:rPr>
          <w:sz w:val="24"/>
        </w:rPr>
        <w:t>kW</w:t>
      </w:r>
      <w:r>
        <w:rPr>
          <w:spacing w:val="2"/>
          <w:sz w:val="24"/>
        </w:rPr>
        <w:t xml:space="preserve"> </w:t>
      </w:r>
      <w:r>
        <w:rPr>
          <w:sz w:val="24"/>
        </w:rPr>
        <w:t>đ</w:t>
      </w:r>
      <w:r>
        <w:rPr>
          <w:sz w:val="24"/>
        </w:rPr>
        <w:t>ế</w:t>
      </w:r>
      <w:r>
        <w:rPr>
          <w:sz w:val="24"/>
        </w:rPr>
        <w:t>n</w:t>
      </w:r>
      <w:r>
        <w:rPr>
          <w:spacing w:val="-7"/>
          <w:sz w:val="24"/>
        </w:rPr>
        <w:t xml:space="preserve"> </w:t>
      </w:r>
      <w:r>
        <w:rPr>
          <w:sz w:val="24"/>
        </w:rPr>
        <w:t>20.000</w:t>
      </w:r>
      <w:r>
        <w:rPr>
          <w:spacing w:val="-4"/>
          <w:sz w:val="24"/>
        </w:rPr>
        <w:t xml:space="preserve"> </w:t>
      </w:r>
      <w:r>
        <w:rPr>
          <w:spacing w:val="-5"/>
          <w:sz w:val="24"/>
        </w:rPr>
        <w:t>kW</w:t>
      </w:r>
    </w:p>
    <w:p w14:paraId="52844437" w14:textId="77777777" w:rsidR="00FC7CA5" w:rsidRDefault="00FC7CA5">
      <w:pPr>
        <w:rPr>
          <w:sz w:val="24"/>
        </w:rPr>
        <w:sectPr w:rsidR="00FC7CA5">
          <w:pgSz w:w="11910" w:h="16850"/>
          <w:pgMar w:top="780" w:right="480" w:bottom="940" w:left="420" w:header="0" w:footer="747" w:gutter="0"/>
          <w:cols w:space="720"/>
        </w:sectPr>
      </w:pPr>
    </w:p>
    <w:p w14:paraId="3739E020" w14:textId="77777777" w:rsidR="00FC7CA5" w:rsidRDefault="003671C9">
      <w:pPr>
        <w:pStyle w:val="Heading6"/>
        <w:tabs>
          <w:tab w:val="left" w:pos="8051"/>
        </w:tabs>
      </w:pPr>
      <w:r>
        <w:lastRenderedPageBreak/>
        <w:t>Ph</w:t>
      </w:r>
      <w:r>
        <w:t>ầ</w:t>
      </w:r>
      <w:r>
        <w:t>n</w:t>
      </w:r>
      <w:r>
        <w:rPr>
          <w:spacing w:val="-2"/>
        </w:rPr>
        <w:t xml:space="preserve"> </w:t>
      </w:r>
      <w:r>
        <w:t>3,</w:t>
      </w:r>
      <w:r>
        <w:rPr>
          <w:spacing w:val="-4"/>
        </w:rPr>
        <w:t xml:space="preserve"> </w:t>
      </w:r>
      <w:r>
        <w:t>Chương</w:t>
      </w:r>
      <w:r>
        <w:rPr>
          <w:spacing w:val="-2"/>
        </w:rPr>
        <w:t xml:space="preserve"> </w:t>
      </w:r>
      <w:r>
        <w:rPr>
          <w:spacing w:val="-10"/>
        </w:rPr>
        <w:t>2</w:t>
      </w:r>
      <w:r>
        <w:tab/>
        <w:t>QCVN</w:t>
      </w:r>
      <w:r>
        <w:rPr>
          <w:spacing w:val="-3"/>
        </w:rPr>
        <w:t xml:space="preserve"> </w:t>
      </w:r>
      <w:r>
        <w:t>26:</w:t>
      </w:r>
      <w:r>
        <w:rPr>
          <w:spacing w:val="-3"/>
        </w:rPr>
        <w:t xml:space="preserve"> </w:t>
      </w:r>
      <w:r>
        <w:rPr>
          <w:spacing w:val="-2"/>
        </w:rPr>
        <w:t>2024/BGTVT</w:t>
      </w:r>
    </w:p>
    <w:p w14:paraId="425805EA" w14:textId="77777777" w:rsidR="00FC7CA5" w:rsidRDefault="00FC7CA5">
      <w:pPr>
        <w:pStyle w:val="BodyText"/>
        <w:spacing w:before="10"/>
        <w:jc w:val="left"/>
        <w:rPr>
          <w:b/>
        </w:rPr>
      </w:pPr>
    </w:p>
    <w:p w14:paraId="45E7B720" w14:textId="77777777" w:rsidR="00FC7CA5" w:rsidRDefault="003671C9">
      <w:pPr>
        <w:pStyle w:val="BodyText"/>
        <w:spacing w:before="0"/>
        <w:ind w:left="1632"/>
        <w:jc w:val="left"/>
      </w:pPr>
      <w:r>
        <w:t>C</w:t>
      </w:r>
      <w:r>
        <w:rPr>
          <w:spacing w:val="-2"/>
        </w:rPr>
        <w:t xml:space="preserve"> </w:t>
      </w:r>
      <w:r>
        <w:t>=</w:t>
      </w:r>
      <w:r>
        <w:rPr>
          <w:spacing w:val="-2"/>
        </w:rPr>
        <w:t xml:space="preserve"> </w:t>
      </w:r>
      <w:r>
        <w:t>P/250</w:t>
      </w:r>
      <w:r>
        <w:rPr>
          <w:spacing w:val="-3"/>
        </w:rPr>
        <w:t xml:space="preserve"> </w:t>
      </w:r>
      <w:r>
        <w:rPr>
          <w:spacing w:val="-4"/>
        </w:rPr>
        <w:t>(m</w:t>
      </w:r>
      <w:r>
        <w:rPr>
          <w:spacing w:val="-4"/>
          <w:position w:val="8"/>
          <w:sz w:val="16"/>
        </w:rPr>
        <w:t>3</w:t>
      </w:r>
      <w:r>
        <w:rPr>
          <w:spacing w:val="-4"/>
        </w:rPr>
        <w:t>)</w:t>
      </w:r>
    </w:p>
    <w:p w14:paraId="65692DA6" w14:textId="77777777" w:rsidR="00FC7CA5" w:rsidRDefault="003671C9">
      <w:pPr>
        <w:pStyle w:val="BodyText"/>
        <w:spacing w:before="175"/>
        <w:ind w:left="1632"/>
        <w:jc w:val="left"/>
      </w:pPr>
      <w:r>
        <w:t xml:space="preserve">Trong </w:t>
      </w:r>
      <w:r>
        <w:rPr>
          <w:spacing w:val="-5"/>
        </w:rPr>
        <w:t>đó:</w:t>
      </w:r>
    </w:p>
    <w:p w14:paraId="0F093025" w14:textId="77777777" w:rsidR="00FC7CA5" w:rsidRDefault="003671C9">
      <w:pPr>
        <w:pStyle w:val="BodyText"/>
        <w:spacing w:before="176"/>
        <w:ind w:left="2086"/>
        <w:jc w:val="left"/>
      </w:pPr>
      <w:r>
        <w:t>P</w:t>
      </w:r>
      <w:r>
        <w:rPr>
          <w:spacing w:val="-1"/>
        </w:rPr>
        <w:t xml:space="preserve"> </w:t>
      </w:r>
      <w:r>
        <w:t>:</w:t>
      </w:r>
      <w:r>
        <w:rPr>
          <w:spacing w:val="56"/>
          <w:w w:val="150"/>
        </w:rPr>
        <w:t xml:space="preserve"> </w:t>
      </w:r>
      <w:r>
        <w:t>Công su</w:t>
      </w:r>
      <w:r>
        <w:t>ấ</w:t>
      </w:r>
      <w:r>
        <w:t>t</w:t>
      </w:r>
      <w:r>
        <w:rPr>
          <w:spacing w:val="-1"/>
        </w:rPr>
        <w:t xml:space="preserve"> </w:t>
      </w:r>
      <w:r>
        <w:t>liên</w:t>
      </w:r>
      <w:r>
        <w:rPr>
          <w:spacing w:val="-1"/>
        </w:rPr>
        <w:t xml:space="preserve"> </w:t>
      </w:r>
      <w:r>
        <w:t>t</w:t>
      </w:r>
      <w:r>
        <w:t>ụ</w:t>
      </w:r>
      <w:r>
        <w:t>c</w:t>
      </w:r>
      <w:r>
        <w:rPr>
          <w:spacing w:val="-4"/>
        </w:rPr>
        <w:t xml:space="preserve"> </w:t>
      </w:r>
      <w:r>
        <w:t>l</w:t>
      </w:r>
      <w:r>
        <w:t>ớ</w:t>
      </w:r>
      <w:r>
        <w:t>n</w:t>
      </w:r>
      <w:r>
        <w:rPr>
          <w:spacing w:val="-3"/>
        </w:rPr>
        <w:t xml:space="preserve"> </w:t>
      </w:r>
      <w:r>
        <w:t>nh</w:t>
      </w:r>
      <w:r>
        <w:t>ấ</w:t>
      </w:r>
      <w:r>
        <w:t>t</w:t>
      </w:r>
      <w:r>
        <w:rPr>
          <w:spacing w:val="-2"/>
        </w:rPr>
        <w:t xml:space="preserve"> </w:t>
      </w:r>
      <w:r>
        <w:t>c</w:t>
      </w:r>
      <w:r>
        <w:t>ủ</w:t>
      </w:r>
      <w:r>
        <w:t>a</w:t>
      </w:r>
      <w:r>
        <w:rPr>
          <w:spacing w:val="-3"/>
        </w:rPr>
        <w:t xml:space="preserve"> </w:t>
      </w:r>
      <w:r>
        <w:t>máy</w:t>
      </w:r>
      <w:r>
        <w:rPr>
          <w:spacing w:val="-1"/>
        </w:rPr>
        <w:t xml:space="preserve"> </w:t>
      </w:r>
      <w:r>
        <w:t>chính</w:t>
      </w:r>
      <w:r>
        <w:rPr>
          <w:spacing w:val="-1"/>
        </w:rPr>
        <w:t xml:space="preserve"> </w:t>
      </w:r>
      <w:r>
        <w:rPr>
          <w:spacing w:val="-2"/>
        </w:rPr>
        <w:t>(kW).</w:t>
      </w:r>
    </w:p>
    <w:p w14:paraId="6E88B210" w14:textId="77777777" w:rsidR="00FC7CA5" w:rsidRDefault="003671C9">
      <w:pPr>
        <w:pStyle w:val="ListParagraph"/>
        <w:numPr>
          <w:ilvl w:val="1"/>
          <w:numId w:val="137"/>
        </w:numPr>
        <w:tabs>
          <w:tab w:val="left" w:pos="1629"/>
          <w:tab w:val="left" w:pos="1632"/>
        </w:tabs>
        <w:spacing w:before="175" w:line="388" w:lineRule="auto"/>
        <w:ind w:right="1457"/>
        <w:rPr>
          <w:sz w:val="24"/>
        </w:rPr>
      </w:pPr>
      <w:r>
        <w:rPr>
          <w:sz w:val="24"/>
        </w:rPr>
        <w:t>Các</w:t>
      </w:r>
      <w:r>
        <w:rPr>
          <w:spacing w:val="-2"/>
          <w:sz w:val="24"/>
        </w:rPr>
        <w:t xml:space="preserve"> </w:t>
      </w:r>
      <w:r>
        <w:rPr>
          <w:sz w:val="24"/>
        </w:rPr>
        <w:t>tàu</w:t>
      </w:r>
      <w:r>
        <w:rPr>
          <w:spacing w:val="-4"/>
          <w:sz w:val="24"/>
        </w:rPr>
        <w:t xml:space="preserve"> </w:t>
      </w:r>
      <w:r>
        <w:rPr>
          <w:sz w:val="24"/>
        </w:rPr>
        <w:t>có</w:t>
      </w:r>
      <w:r>
        <w:rPr>
          <w:spacing w:val="-1"/>
          <w:sz w:val="24"/>
        </w:rPr>
        <w:t xml:space="preserve"> </w:t>
      </w:r>
      <w:r>
        <w:rPr>
          <w:sz w:val="24"/>
        </w:rPr>
        <w:t>công</w:t>
      </w:r>
      <w:r>
        <w:rPr>
          <w:spacing w:val="-4"/>
          <w:sz w:val="24"/>
        </w:rPr>
        <w:t xml:space="preserve"> </w:t>
      </w:r>
      <w:r>
        <w:rPr>
          <w:sz w:val="24"/>
        </w:rPr>
        <w:t>su</w:t>
      </w:r>
      <w:r>
        <w:rPr>
          <w:sz w:val="24"/>
        </w:rPr>
        <w:t>ấ</w:t>
      </w:r>
      <w:r>
        <w:rPr>
          <w:sz w:val="24"/>
        </w:rPr>
        <w:t>t</w:t>
      </w:r>
      <w:r>
        <w:rPr>
          <w:spacing w:val="-4"/>
          <w:sz w:val="24"/>
        </w:rPr>
        <w:t xml:space="preserve"> </w:t>
      </w:r>
      <w:r>
        <w:rPr>
          <w:sz w:val="24"/>
        </w:rPr>
        <w:t>liên</w:t>
      </w:r>
      <w:r>
        <w:rPr>
          <w:spacing w:val="-1"/>
          <w:sz w:val="24"/>
        </w:rPr>
        <w:t xml:space="preserve"> </w:t>
      </w:r>
      <w:r>
        <w:rPr>
          <w:sz w:val="24"/>
        </w:rPr>
        <w:t>t</w:t>
      </w:r>
      <w:r>
        <w:rPr>
          <w:sz w:val="24"/>
        </w:rPr>
        <w:t>ụ</w:t>
      </w:r>
      <w:r>
        <w:rPr>
          <w:sz w:val="24"/>
        </w:rPr>
        <w:t>c</w:t>
      </w:r>
      <w:r>
        <w:rPr>
          <w:spacing w:val="-2"/>
          <w:sz w:val="24"/>
        </w:rPr>
        <w:t xml:space="preserve"> </w:t>
      </w:r>
      <w:r>
        <w:rPr>
          <w:sz w:val="24"/>
        </w:rPr>
        <w:t>l</w:t>
      </w:r>
      <w:r>
        <w:rPr>
          <w:sz w:val="24"/>
        </w:rPr>
        <w:t>ớ</w:t>
      </w:r>
      <w:r>
        <w:rPr>
          <w:sz w:val="24"/>
        </w:rPr>
        <w:t>n</w:t>
      </w:r>
      <w:r>
        <w:rPr>
          <w:spacing w:val="-4"/>
          <w:sz w:val="24"/>
        </w:rPr>
        <w:t xml:space="preserve"> </w:t>
      </w:r>
      <w:r>
        <w:rPr>
          <w:sz w:val="24"/>
        </w:rPr>
        <w:t>nh</w:t>
      </w:r>
      <w:r>
        <w:rPr>
          <w:sz w:val="24"/>
        </w:rPr>
        <w:t>ấ</w:t>
      </w:r>
      <w:r>
        <w:rPr>
          <w:sz w:val="24"/>
        </w:rPr>
        <w:t>t</w:t>
      </w:r>
      <w:r>
        <w:rPr>
          <w:spacing w:val="-2"/>
          <w:sz w:val="24"/>
        </w:rPr>
        <w:t xml:space="preserve"> </w:t>
      </w:r>
      <w:r>
        <w:rPr>
          <w:sz w:val="24"/>
        </w:rPr>
        <w:t>c</w:t>
      </w:r>
      <w:r>
        <w:rPr>
          <w:sz w:val="24"/>
        </w:rPr>
        <w:t>ủ</w:t>
      </w:r>
      <w:r>
        <w:rPr>
          <w:sz w:val="24"/>
        </w:rPr>
        <w:t>a</w:t>
      </w:r>
      <w:r>
        <w:rPr>
          <w:spacing w:val="-4"/>
          <w:sz w:val="24"/>
        </w:rPr>
        <w:t xml:space="preserve"> </w:t>
      </w:r>
      <w:r>
        <w:rPr>
          <w:sz w:val="24"/>
        </w:rPr>
        <w:t>máy</w:t>
      </w:r>
      <w:r>
        <w:rPr>
          <w:spacing w:val="-2"/>
          <w:sz w:val="24"/>
        </w:rPr>
        <w:t xml:space="preserve"> </w:t>
      </w:r>
      <w:r>
        <w:rPr>
          <w:sz w:val="24"/>
        </w:rPr>
        <w:t>chính</w:t>
      </w:r>
      <w:r>
        <w:rPr>
          <w:spacing w:val="-2"/>
          <w:sz w:val="24"/>
        </w:rPr>
        <w:t xml:space="preserve"> </w:t>
      </w:r>
      <w:r>
        <w:rPr>
          <w:sz w:val="24"/>
        </w:rPr>
        <w:t>t</w:t>
      </w:r>
      <w:r>
        <w:rPr>
          <w:sz w:val="24"/>
        </w:rPr>
        <w:t>ừ</w:t>
      </w:r>
      <w:r>
        <w:rPr>
          <w:spacing w:val="-4"/>
          <w:sz w:val="24"/>
        </w:rPr>
        <w:t xml:space="preserve"> </w:t>
      </w:r>
      <w:r>
        <w:rPr>
          <w:sz w:val="24"/>
        </w:rPr>
        <w:t>20.000</w:t>
      </w:r>
      <w:r>
        <w:rPr>
          <w:spacing w:val="-4"/>
          <w:sz w:val="24"/>
        </w:rPr>
        <w:t xml:space="preserve"> </w:t>
      </w:r>
      <w:r>
        <w:rPr>
          <w:sz w:val="24"/>
        </w:rPr>
        <w:t>kW</w:t>
      </w:r>
      <w:r>
        <w:rPr>
          <w:spacing w:val="-3"/>
          <w:sz w:val="24"/>
        </w:rPr>
        <w:t xml:space="preserve"> </w:t>
      </w:r>
      <w:r>
        <w:rPr>
          <w:sz w:val="24"/>
        </w:rPr>
        <w:t>tr</w:t>
      </w:r>
      <w:r>
        <w:rPr>
          <w:sz w:val="24"/>
        </w:rPr>
        <w:t>ở</w:t>
      </w:r>
      <w:r>
        <w:rPr>
          <w:spacing w:val="-2"/>
          <w:sz w:val="24"/>
        </w:rPr>
        <w:t xml:space="preserve"> </w:t>
      </w:r>
      <w:r>
        <w:rPr>
          <w:sz w:val="24"/>
        </w:rPr>
        <w:t>lên C = 40 + P/250 (m</w:t>
      </w:r>
      <w:r>
        <w:rPr>
          <w:position w:val="8"/>
          <w:sz w:val="16"/>
        </w:rPr>
        <w:t>3</w:t>
      </w:r>
      <w:r>
        <w:rPr>
          <w:sz w:val="24"/>
        </w:rPr>
        <w:t>)</w:t>
      </w:r>
    </w:p>
    <w:p w14:paraId="0D23F99D" w14:textId="77777777" w:rsidR="00FC7CA5" w:rsidRDefault="003671C9">
      <w:pPr>
        <w:pStyle w:val="BodyText"/>
        <w:spacing w:before="3"/>
        <w:ind w:left="1632"/>
        <w:jc w:val="left"/>
      </w:pPr>
      <w:r>
        <w:t xml:space="preserve">Trong </w:t>
      </w:r>
      <w:r>
        <w:rPr>
          <w:spacing w:val="-5"/>
        </w:rPr>
        <w:t>đó:</w:t>
      </w:r>
    </w:p>
    <w:p w14:paraId="382BC1CB" w14:textId="77777777" w:rsidR="00FC7CA5" w:rsidRDefault="003671C9">
      <w:pPr>
        <w:pStyle w:val="BodyText"/>
        <w:spacing w:before="175"/>
        <w:ind w:left="2086"/>
        <w:jc w:val="left"/>
      </w:pPr>
      <w:r>
        <w:t>P</w:t>
      </w:r>
      <w:r>
        <w:rPr>
          <w:spacing w:val="-1"/>
        </w:rPr>
        <w:t xml:space="preserve"> </w:t>
      </w:r>
      <w:r>
        <w:t>:</w:t>
      </w:r>
      <w:r>
        <w:rPr>
          <w:spacing w:val="56"/>
          <w:w w:val="150"/>
        </w:rPr>
        <w:t xml:space="preserve"> </w:t>
      </w:r>
      <w:r>
        <w:t>Công su</w:t>
      </w:r>
      <w:r>
        <w:t>ấ</w:t>
      </w:r>
      <w:r>
        <w:t>t</w:t>
      </w:r>
      <w:r>
        <w:rPr>
          <w:spacing w:val="-1"/>
        </w:rPr>
        <w:t xml:space="preserve"> </w:t>
      </w:r>
      <w:r>
        <w:t>liên</w:t>
      </w:r>
      <w:r>
        <w:rPr>
          <w:spacing w:val="-1"/>
        </w:rPr>
        <w:t xml:space="preserve"> </w:t>
      </w:r>
      <w:r>
        <w:t>t</w:t>
      </w:r>
      <w:r>
        <w:t>ụ</w:t>
      </w:r>
      <w:r>
        <w:t>c</w:t>
      </w:r>
      <w:r>
        <w:rPr>
          <w:spacing w:val="-4"/>
        </w:rPr>
        <w:t xml:space="preserve"> </w:t>
      </w:r>
      <w:r>
        <w:t>l</w:t>
      </w:r>
      <w:r>
        <w:t>ớ</w:t>
      </w:r>
      <w:r>
        <w:t>n</w:t>
      </w:r>
      <w:r>
        <w:rPr>
          <w:spacing w:val="-3"/>
        </w:rPr>
        <w:t xml:space="preserve"> </w:t>
      </w:r>
      <w:r>
        <w:t>nh</w:t>
      </w:r>
      <w:r>
        <w:t>ấ</w:t>
      </w:r>
      <w:r>
        <w:t>t</w:t>
      </w:r>
      <w:r>
        <w:rPr>
          <w:spacing w:val="-2"/>
        </w:rPr>
        <w:t xml:space="preserve"> </w:t>
      </w:r>
      <w:r>
        <w:t>c</w:t>
      </w:r>
      <w:r>
        <w:t>ủ</w:t>
      </w:r>
      <w:r>
        <w:t>a</w:t>
      </w:r>
      <w:r>
        <w:rPr>
          <w:spacing w:val="-3"/>
        </w:rPr>
        <w:t xml:space="preserve"> </w:t>
      </w:r>
      <w:r>
        <w:t>máy</w:t>
      </w:r>
      <w:r>
        <w:rPr>
          <w:spacing w:val="-1"/>
        </w:rPr>
        <w:t xml:space="preserve"> </w:t>
      </w:r>
      <w:r>
        <w:t>chính</w:t>
      </w:r>
      <w:r>
        <w:rPr>
          <w:spacing w:val="-1"/>
        </w:rPr>
        <w:t xml:space="preserve"> </w:t>
      </w:r>
      <w:r>
        <w:rPr>
          <w:spacing w:val="-2"/>
        </w:rPr>
        <w:t>(kW).</w:t>
      </w:r>
    </w:p>
    <w:p w14:paraId="01B666B6" w14:textId="77777777" w:rsidR="00FC7CA5" w:rsidRDefault="003671C9">
      <w:pPr>
        <w:pStyle w:val="ListParagraph"/>
        <w:numPr>
          <w:ilvl w:val="0"/>
          <w:numId w:val="137"/>
        </w:numPr>
        <w:tabs>
          <w:tab w:val="left" w:pos="1166"/>
        </w:tabs>
        <w:spacing w:before="176" w:line="288" w:lineRule="auto"/>
        <w:ind w:right="252"/>
        <w:rPr>
          <w:sz w:val="24"/>
        </w:rPr>
      </w:pPr>
      <w:r>
        <w:rPr>
          <w:sz w:val="24"/>
        </w:rPr>
        <w:t>Két</w:t>
      </w:r>
      <w:r>
        <w:rPr>
          <w:spacing w:val="-3"/>
          <w:sz w:val="24"/>
        </w:rPr>
        <w:t xml:space="preserve"> </w:t>
      </w:r>
      <w:r>
        <w:rPr>
          <w:sz w:val="24"/>
        </w:rPr>
        <w:t>gi</w:t>
      </w:r>
      <w:r>
        <w:rPr>
          <w:sz w:val="24"/>
        </w:rPr>
        <w:t>ữ</w:t>
      </w:r>
      <w:r>
        <w:rPr>
          <w:spacing w:val="-4"/>
          <w:sz w:val="24"/>
        </w:rPr>
        <w:t xml:space="preserve"> </w:t>
      </w:r>
      <w:r>
        <w:rPr>
          <w:sz w:val="24"/>
        </w:rPr>
        <w:t>nư</w:t>
      </w:r>
      <w:r>
        <w:rPr>
          <w:sz w:val="24"/>
        </w:rPr>
        <w:t>ớ</w:t>
      </w:r>
      <w:r>
        <w:rPr>
          <w:sz w:val="24"/>
        </w:rPr>
        <w:t>c</w:t>
      </w:r>
      <w:r>
        <w:rPr>
          <w:spacing w:val="-3"/>
          <w:sz w:val="24"/>
        </w:rPr>
        <w:t xml:space="preserve"> </w:t>
      </w:r>
      <w:r>
        <w:rPr>
          <w:sz w:val="24"/>
        </w:rPr>
        <w:t>đáy</w:t>
      </w:r>
      <w:r>
        <w:rPr>
          <w:spacing w:val="-4"/>
          <w:sz w:val="24"/>
        </w:rPr>
        <w:t xml:space="preserve"> </w:t>
      </w:r>
      <w:r>
        <w:rPr>
          <w:sz w:val="24"/>
        </w:rPr>
        <w:t>tàu</w:t>
      </w:r>
      <w:r>
        <w:rPr>
          <w:spacing w:val="-2"/>
          <w:sz w:val="24"/>
        </w:rPr>
        <w:t xml:space="preserve"> </w:t>
      </w:r>
      <w:r>
        <w:rPr>
          <w:sz w:val="24"/>
        </w:rPr>
        <w:t>nhi</w:t>
      </w:r>
      <w:r>
        <w:rPr>
          <w:sz w:val="24"/>
        </w:rPr>
        <w:t>ễ</w:t>
      </w:r>
      <w:r>
        <w:rPr>
          <w:sz w:val="24"/>
        </w:rPr>
        <w:t>m</w:t>
      </w:r>
      <w:r>
        <w:rPr>
          <w:spacing w:val="-2"/>
          <w:sz w:val="24"/>
        </w:rPr>
        <w:t xml:space="preserve"> </w:t>
      </w:r>
      <w:r>
        <w:rPr>
          <w:sz w:val="24"/>
        </w:rPr>
        <w:t>d</w:t>
      </w:r>
      <w:r>
        <w:rPr>
          <w:sz w:val="24"/>
        </w:rPr>
        <w:t>ầ</w:t>
      </w:r>
      <w:r>
        <w:rPr>
          <w:sz w:val="24"/>
        </w:rPr>
        <w:t>u</w:t>
      </w:r>
      <w:r>
        <w:rPr>
          <w:spacing w:val="-3"/>
          <w:sz w:val="24"/>
        </w:rPr>
        <w:t xml:space="preserve"> </w:t>
      </w:r>
      <w:r>
        <w:rPr>
          <w:sz w:val="24"/>
        </w:rPr>
        <w:t>l</w:t>
      </w:r>
      <w:r>
        <w:rPr>
          <w:sz w:val="24"/>
        </w:rPr>
        <w:t>ắ</w:t>
      </w:r>
      <w:r>
        <w:rPr>
          <w:sz w:val="24"/>
        </w:rPr>
        <w:t>p</w:t>
      </w:r>
      <w:r>
        <w:rPr>
          <w:spacing w:val="-3"/>
          <w:sz w:val="24"/>
        </w:rPr>
        <w:t xml:space="preserve"> </w:t>
      </w:r>
      <w:r>
        <w:rPr>
          <w:sz w:val="24"/>
        </w:rPr>
        <w:t>đ</w:t>
      </w:r>
      <w:r>
        <w:rPr>
          <w:sz w:val="24"/>
        </w:rPr>
        <w:t>ặ</w:t>
      </w:r>
      <w:r>
        <w:rPr>
          <w:sz w:val="24"/>
        </w:rPr>
        <w:t>t</w:t>
      </w:r>
      <w:r>
        <w:rPr>
          <w:spacing w:val="-3"/>
          <w:sz w:val="24"/>
        </w:rPr>
        <w:t xml:space="preserve"> </w:t>
      </w:r>
      <w:r>
        <w:rPr>
          <w:sz w:val="24"/>
        </w:rPr>
        <w:t>trên</w:t>
      </w:r>
      <w:r>
        <w:rPr>
          <w:spacing w:val="-5"/>
          <w:sz w:val="24"/>
        </w:rPr>
        <w:t xml:space="preserve"> </w:t>
      </w:r>
      <w:r>
        <w:rPr>
          <w:sz w:val="24"/>
        </w:rPr>
        <w:t>các</w:t>
      </w:r>
      <w:r>
        <w:rPr>
          <w:spacing w:val="-1"/>
          <w:sz w:val="24"/>
        </w:rPr>
        <w:t xml:space="preserve"> </w:t>
      </w:r>
      <w:r>
        <w:rPr>
          <w:sz w:val="24"/>
        </w:rPr>
        <w:t>tàu</w:t>
      </w:r>
      <w:r>
        <w:rPr>
          <w:spacing w:val="-3"/>
          <w:sz w:val="24"/>
        </w:rPr>
        <w:t xml:space="preserve"> </w:t>
      </w:r>
      <w:r>
        <w:rPr>
          <w:sz w:val="24"/>
        </w:rPr>
        <w:t>phù</w:t>
      </w:r>
      <w:r>
        <w:rPr>
          <w:spacing w:val="-1"/>
          <w:sz w:val="24"/>
        </w:rPr>
        <w:t xml:space="preserve"> </w:t>
      </w:r>
      <w:r>
        <w:rPr>
          <w:sz w:val="24"/>
        </w:rPr>
        <w:t>h</w:t>
      </w:r>
      <w:r>
        <w:rPr>
          <w:sz w:val="24"/>
        </w:rPr>
        <w:t>ợ</w:t>
      </w:r>
      <w:r>
        <w:rPr>
          <w:sz w:val="24"/>
        </w:rPr>
        <w:t>p</w:t>
      </w:r>
      <w:r>
        <w:rPr>
          <w:spacing w:val="-3"/>
          <w:sz w:val="24"/>
        </w:rPr>
        <w:t xml:space="preserve"> </w:t>
      </w:r>
      <w:r>
        <w:rPr>
          <w:sz w:val="24"/>
        </w:rPr>
        <w:t>v</w:t>
      </w:r>
      <w:r>
        <w:rPr>
          <w:sz w:val="24"/>
        </w:rPr>
        <w:t>ớ</w:t>
      </w:r>
      <w:r>
        <w:rPr>
          <w:sz w:val="24"/>
        </w:rPr>
        <w:t>i</w:t>
      </w:r>
      <w:r>
        <w:rPr>
          <w:spacing w:val="-1"/>
          <w:sz w:val="24"/>
        </w:rPr>
        <w:t xml:space="preserve"> </w:t>
      </w:r>
      <w:r>
        <w:rPr>
          <w:sz w:val="24"/>
        </w:rPr>
        <w:t>các</w:t>
      </w:r>
      <w:r>
        <w:rPr>
          <w:spacing w:val="-1"/>
          <w:sz w:val="24"/>
        </w:rPr>
        <w:t xml:space="preserve"> </w:t>
      </w:r>
      <w:r>
        <w:rPr>
          <w:sz w:val="24"/>
        </w:rPr>
        <w:t>yêu</w:t>
      </w:r>
      <w:r>
        <w:rPr>
          <w:spacing w:val="-3"/>
          <w:sz w:val="24"/>
        </w:rPr>
        <w:t xml:space="preserve"> </w:t>
      </w:r>
      <w:r>
        <w:rPr>
          <w:sz w:val="24"/>
        </w:rPr>
        <w:t>c</w:t>
      </w:r>
      <w:r>
        <w:rPr>
          <w:sz w:val="24"/>
        </w:rPr>
        <w:t>ầ</w:t>
      </w:r>
      <w:r>
        <w:rPr>
          <w:sz w:val="24"/>
        </w:rPr>
        <w:t>u</w:t>
      </w:r>
      <w:r>
        <w:rPr>
          <w:spacing w:val="-3"/>
          <w:sz w:val="24"/>
        </w:rPr>
        <w:t xml:space="preserve"> </w:t>
      </w:r>
      <w:r>
        <w:rPr>
          <w:sz w:val="24"/>
        </w:rPr>
        <w:t>ở</w:t>
      </w:r>
      <w:r>
        <w:rPr>
          <w:spacing w:val="-1"/>
          <w:sz w:val="24"/>
        </w:rPr>
        <w:t xml:space="preserve"> </w:t>
      </w:r>
      <w:r>
        <w:rPr>
          <w:sz w:val="24"/>
        </w:rPr>
        <w:t>2.4.2-2(2) ph</w:t>
      </w:r>
      <w:r>
        <w:rPr>
          <w:sz w:val="24"/>
        </w:rPr>
        <w:t>ả</w:t>
      </w:r>
      <w:r>
        <w:rPr>
          <w:sz w:val="24"/>
        </w:rPr>
        <w:t>i th</w:t>
      </w:r>
      <w:r>
        <w:rPr>
          <w:sz w:val="24"/>
        </w:rPr>
        <w:t>ỏ</w:t>
      </w:r>
      <w:r>
        <w:rPr>
          <w:sz w:val="24"/>
        </w:rPr>
        <w:t>a mãn các yêu c</w:t>
      </w:r>
      <w:r>
        <w:rPr>
          <w:sz w:val="24"/>
        </w:rPr>
        <w:t>ầ</w:t>
      </w:r>
      <w:r>
        <w:rPr>
          <w:sz w:val="24"/>
        </w:rPr>
        <w:t>u sau:</w:t>
      </w:r>
    </w:p>
    <w:p w14:paraId="4D8EFF0D" w14:textId="77777777" w:rsidR="00FC7CA5" w:rsidRDefault="003671C9">
      <w:pPr>
        <w:pStyle w:val="BodyText"/>
        <w:spacing w:before="115" w:line="288" w:lineRule="auto"/>
        <w:ind w:left="1178" w:hanging="12"/>
        <w:jc w:val="left"/>
      </w:pPr>
      <w:r>
        <w:t>Th</w:t>
      </w:r>
      <w:r>
        <w:t>ể</w:t>
      </w:r>
      <w:r>
        <w:rPr>
          <w:spacing w:val="-7"/>
        </w:rPr>
        <w:t xml:space="preserve"> </w:t>
      </w:r>
      <w:r>
        <w:t>tích</w:t>
      </w:r>
      <w:r>
        <w:rPr>
          <w:spacing w:val="-7"/>
        </w:rPr>
        <w:t xml:space="preserve"> </w:t>
      </w:r>
      <w:r>
        <w:t>két</w:t>
      </w:r>
      <w:r>
        <w:rPr>
          <w:spacing w:val="-8"/>
        </w:rPr>
        <w:t xml:space="preserve"> </w:t>
      </w:r>
      <w:r>
        <w:t>gi</w:t>
      </w:r>
      <w:r>
        <w:t>ữ</w:t>
      </w:r>
      <w:r>
        <w:rPr>
          <w:spacing w:val="-11"/>
        </w:rPr>
        <w:t xml:space="preserve"> </w:t>
      </w:r>
      <w:r>
        <w:t>nư</w:t>
      </w:r>
      <w:r>
        <w:t>ớ</w:t>
      </w:r>
      <w:r>
        <w:t>c</w:t>
      </w:r>
      <w:r>
        <w:rPr>
          <w:spacing w:val="-13"/>
        </w:rPr>
        <w:t xml:space="preserve"> </w:t>
      </w:r>
      <w:r>
        <w:t>đáy</w:t>
      </w:r>
      <w:r>
        <w:rPr>
          <w:spacing w:val="-8"/>
        </w:rPr>
        <w:t xml:space="preserve"> </w:t>
      </w:r>
      <w:r>
        <w:t>tàu</w:t>
      </w:r>
      <w:r>
        <w:rPr>
          <w:spacing w:val="-10"/>
        </w:rPr>
        <w:t xml:space="preserve"> </w:t>
      </w:r>
      <w:r>
        <w:t>nhi</w:t>
      </w:r>
      <w:r>
        <w:t>ễ</w:t>
      </w:r>
      <w:r>
        <w:t>m</w:t>
      </w:r>
      <w:r>
        <w:rPr>
          <w:spacing w:val="-9"/>
        </w:rPr>
        <w:t xml:space="preserve"> </w:t>
      </w:r>
      <w:r>
        <w:t>d</w:t>
      </w:r>
      <w:r>
        <w:t>ầ</w:t>
      </w:r>
      <w:r>
        <w:t>u</w:t>
      </w:r>
      <w:r>
        <w:rPr>
          <w:spacing w:val="-10"/>
        </w:rPr>
        <w:t xml:space="preserve"> </w:t>
      </w:r>
      <w:r>
        <w:t>(C</w:t>
      </w:r>
      <w:r>
        <w:rPr>
          <w:spacing w:val="-9"/>
        </w:rPr>
        <w:t xml:space="preserve"> </w:t>
      </w:r>
      <w:r>
        <w:t>(m</w:t>
      </w:r>
      <w:r>
        <w:rPr>
          <w:position w:val="8"/>
          <w:sz w:val="16"/>
        </w:rPr>
        <w:t>3</w:t>
      </w:r>
      <w:r>
        <w:t>))</w:t>
      </w:r>
      <w:r>
        <w:rPr>
          <w:spacing w:val="-10"/>
        </w:rPr>
        <w:t xml:space="preserve"> </w:t>
      </w:r>
      <w:r>
        <w:t>ph</w:t>
      </w:r>
      <w:r>
        <w:t>ả</w:t>
      </w:r>
      <w:r>
        <w:t>i</w:t>
      </w:r>
      <w:r>
        <w:rPr>
          <w:spacing w:val="-9"/>
        </w:rPr>
        <w:t xml:space="preserve"> </w:t>
      </w:r>
      <w:r>
        <w:t>là</w:t>
      </w:r>
      <w:r>
        <w:rPr>
          <w:spacing w:val="-7"/>
        </w:rPr>
        <w:t xml:space="preserve"> </w:t>
      </w:r>
      <w:r>
        <w:t>giá</w:t>
      </w:r>
      <w:r>
        <w:rPr>
          <w:spacing w:val="-10"/>
        </w:rPr>
        <w:t xml:space="preserve"> </w:t>
      </w:r>
      <w:r>
        <w:t>tr</w:t>
      </w:r>
      <w:r>
        <w:t>ị</w:t>
      </w:r>
      <w:r>
        <w:rPr>
          <w:spacing w:val="-9"/>
        </w:rPr>
        <w:t xml:space="preserve"> </w:t>
      </w:r>
      <w:r>
        <w:t>thu</w:t>
      </w:r>
      <w:r>
        <w:rPr>
          <w:spacing w:val="-5"/>
        </w:rPr>
        <w:t xml:space="preserve"> </w:t>
      </w:r>
      <w:r>
        <w:t>đư</w:t>
      </w:r>
      <w:r>
        <w:t>ợ</w:t>
      </w:r>
      <w:r>
        <w:t>c</w:t>
      </w:r>
      <w:r>
        <w:rPr>
          <w:spacing w:val="-8"/>
        </w:rPr>
        <w:t xml:space="preserve"> </w:t>
      </w:r>
      <w:r>
        <w:t>t</w:t>
      </w:r>
      <w:r>
        <w:t>ừ</w:t>
      </w:r>
      <w:r>
        <w:rPr>
          <w:spacing w:val="-8"/>
        </w:rPr>
        <w:t xml:space="preserve"> </w:t>
      </w:r>
      <w:r>
        <w:t>công</w:t>
      </w:r>
      <w:r>
        <w:rPr>
          <w:spacing w:val="-10"/>
        </w:rPr>
        <w:t xml:space="preserve"> </w:t>
      </w:r>
      <w:r>
        <w:t>th</w:t>
      </w:r>
      <w:r>
        <w:t>ứ</w:t>
      </w:r>
      <w:r>
        <w:t>c</w:t>
      </w:r>
      <w:r>
        <w:rPr>
          <w:spacing w:val="-10"/>
        </w:rPr>
        <w:t xml:space="preserve"> </w:t>
      </w:r>
      <w:r>
        <w:t>dư</w:t>
      </w:r>
      <w:r>
        <w:t>ớ</w:t>
      </w:r>
      <w:r>
        <w:t>i đây ho</w:t>
      </w:r>
      <w:r>
        <w:t>ặ</w:t>
      </w:r>
      <w:r>
        <w:t>c l</w:t>
      </w:r>
      <w:r>
        <w:t>ớ</w:t>
      </w:r>
      <w:r>
        <w:t>n hơn.</w:t>
      </w:r>
    </w:p>
    <w:p w14:paraId="01DB72A4" w14:textId="77777777" w:rsidR="00FC7CA5" w:rsidRDefault="003671C9">
      <w:pPr>
        <w:pStyle w:val="ListParagraph"/>
        <w:numPr>
          <w:ilvl w:val="1"/>
          <w:numId w:val="137"/>
        </w:numPr>
        <w:tabs>
          <w:tab w:val="left" w:pos="1629"/>
          <w:tab w:val="left" w:pos="1632"/>
        </w:tabs>
        <w:spacing w:line="388" w:lineRule="auto"/>
        <w:ind w:right="1680" w:hanging="387"/>
        <w:rPr>
          <w:sz w:val="24"/>
        </w:rPr>
      </w:pPr>
      <w:r>
        <w:rPr>
          <w:sz w:val="24"/>
        </w:rPr>
        <w:t>Các</w:t>
      </w:r>
      <w:r>
        <w:rPr>
          <w:spacing w:val="-2"/>
          <w:sz w:val="24"/>
        </w:rPr>
        <w:t xml:space="preserve"> </w:t>
      </w:r>
      <w:r>
        <w:rPr>
          <w:sz w:val="24"/>
        </w:rPr>
        <w:t>tàu</w:t>
      </w:r>
      <w:r>
        <w:rPr>
          <w:spacing w:val="-4"/>
          <w:sz w:val="24"/>
        </w:rPr>
        <w:t xml:space="preserve"> </w:t>
      </w:r>
      <w:r>
        <w:rPr>
          <w:sz w:val="24"/>
        </w:rPr>
        <w:t>có</w:t>
      </w:r>
      <w:r>
        <w:rPr>
          <w:spacing w:val="-1"/>
          <w:sz w:val="24"/>
        </w:rPr>
        <w:t xml:space="preserve"> </w:t>
      </w:r>
      <w:r>
        <w:rPr>
          <w:sz w:val="24"/>
        </w:rPr>
        <w:t>công</w:t>
      </w:r>
      <w:r>
        <w:rPr>
          <w:spacing w:val="-4"/>
          <w:sz w:val="24"/>
        </w:rPr>
        <w:t xml:space="preserve"> </w:t>
      </w:r>
      <w:r>
        <w:rPr>
          <w:sz w:val="24"/>
        </w:rPr>
        <w:t>su</w:t>
      </w:r>
      <w:r>
        <w:rPr>
          <w:sz w:val="24"/>
        </w:rPr>
        <w:t>ấ</w:t>
      </w:r>
      <w:r>
        <w:rPr>
          <w:sz w:val="24"/>
        </w:rPr>
        <w:t>t</w:t>
      </w:r>
      <w:r>
        <w:rPr>
          <w:spacing w:val="-4"/>
          <w:sz w:val="24"/>
        </w:rPr>
        <w:t xml:space="preserve"> </w:t>
      </w:r>
      <w:r>
        <w:rPr>
          <w:sz w:val="24"/>
        </w:rPr>
        <w:t>liên t</w:t>
      </w:r>
      <w:r>
        <w:rPr>
          <w:sz w:val="24"/>
        </w:rPr>
        <w:t>ụ</w:t>
      </w:r>
      <w:r>
        <w:rPr>
          <w:sz w:val="24"/>
        </w:rPr>
        <w:t>c</w:t>
      </w:r>
      <w:r>
        <w:rPr>
          <w:spacing w:val="-2"/>
          <w:sz w:val="24"/>
        </w:rPr>
        <w:t xml:space="preserve"> </w:t>
      </w:r>
      <w:r>
        <w:rPr>
          <w:sz w:val="24"/>
        </w:rPr>
        <w:t>l</w:t>
      </w:r>
      <w:r>
        <w:rPr>
          <w:sz w:val="24"/>
        </w:rPr>
        <w:t>ớ</w:t>
      </w:r>
      <w:r>
        <w:rPr>
          <w:sz w:val="24"/>
        </w:rPr>
        <w:t>n</w:t>
      </w:r>
      <w:r>
        <w:rPr>
          <w:spacing w:val="-4"/>
          <w:sz w:val="24"/>
        </w:rPr>
        <w:t xml:space="preserve"> </w:t>
      </w:r>
      <w:r>
        <w:rPr>
          <w:sz w:val="24"/>
        </w:rPr>
        <w:t>nh</w:t>
      </w:r>
      <w:r>
        <w:rPr>
          <w:sz w:val="24"/>
        </w:rPr>
        <w:t>ấ</w:t>
      </w:r>
      <w:r>
        <w:rPr>
          <w:sz w:val="24"/>
        </w:rPr>
        <w:t>t</w:t>
      </w:r>
      <w:r>
        <w:rPr>
          <w:spacing w:val="-2"/>
          <w:sz w:val="24"/>
        </w:rPr>
        <w:t xml:space="preserve"> </w:t>
      </w:r>
      <w:r>
        <w:rPr>
          <w:sz w:val="24"/>
        </w:rPr>
        <w:t>c</w:t>
      </w:r>
      <w:r>
        <w:rPr>
          <w:sz w:val="24"/>
        </w:rPr>
        <w:t>ủ</w:t>
      </w:r>
      <w:r>
        <w:rPr>
          <w:sz w:val="24"/>
        </w:rPr>
        <w:t>a</w:t>
      </w:r>
      <w:r>
        <w:rPr>
          <w:spacing w:val="-4"/>
          <w:sz w:val="24"/>
        </w:rPr>
        <w:t xml:space="preserve"> </w:t>
      </w:r>
      <w:r>
        <w:rPr>
          <w:sz w:val="24"/>
        </w:rPr>
        <w:t>máy</w:t>
      </w:r>
      <w:r>
        <w:rPr>
          <w:spacing w:val="-2"/>
          <w:sz w:val="24"/>
        </w:rPr>
        <w:t xml:space="preserve"> </w:t>
      </w:r>
      <w:r>
        <w:rPr>
          <w:sz w:val="24"/>
        </w:rPr>
        <w:t>chính</w:t>
      </w:r>
      <w:r>
        <w:rPr>
          <w:spacing w:val="-2"/>
          <w:sz w:val="24"/>
        </w:rPr>
        <w:t xml:space="preserve"> </w:t>
      </w:r>
      <w:r>
        <w:rPr>
          <w:sz w:val="24"/>
        </w:rPr>
        <w:t>nh</w:t>
      </w:r>
      <w:r>
        <w:rPr>
          <w:sz w:val="24"/>
        </w:rPr>
        <w:t>ỏ</w:t>
      </w:r>
      <w:r>
        <w:rPr>
          <w:spacing w:val="-4"/>
          <w:sz w:val="24"/>
        </w:rPr>
        <w:t xml:space="preserve"> </w:t>
      </w:r>
      <w:r>
        <w:rPr>
          <w:sz w:val="24"/>
        </w:rPr>
        <w:t>hơn</w:t>
      </w:r>
      <w:r>
        <w:rPr>
          <w:spacing w:val="-4"/>
          <w:sz w:val="24"/>
        </w:rPr>
        <w:t xml:space="preserve"> </w:t>
      </w:r>
      <w:r>
        <w:rPr>
          <w:sz w:val="24"/>
        </w:rPr>
        <w:t>1.000</w:t>
      </w:r>
      <w:r>
        <w:rPr>
          <w:spacing w:val="-4"/>
          <w:sz w:val="24"/>
        </w:rPr>
        <w:t xml:space="preserve"> </w:t>
      </w:r>
      <w:r>
        <w:rPr>
          <w:sz w:val="24"/>
        </w:rPr>
        <w:t>kW C = 1,5 (m</w:t>
      </w:r>
      <w:r>
        <w:rPr>
          <w:position w:val="8"/>
          <w:sz w:val="16"/>
        </w:rPr>
        <w:t>3</w:t>
      </w:r>
      <w:r>
        <w:rPr>
          <w:sz w:val="24"/>
        </w:rPr>
        <w:t>)</w:t>
      </w:r>
    </w:p>
    <w:p w14:paraId="5AC9AAAF" w14:textId="77777777" w:rsidR="00FC7CA5" w:rsidRDefault="003671C9">
      <w:pPr>
        <w:pStyle w:val="ListParagraph"/>
        <w:numPr>
          <w:ilvl w:val="1"/>
          <w:numId w:val="137"/>
        </w:numPr>
        <w:tabs>
          <w:tab w:val="left" w:pos="1629"/>
          <w:tab w:val="left" w:pos="1632"/>
        </w:tabs>
        <w:spacing w:before="4" w:line="288" w:lineRule="auto"/>
        <w:ind w:right="264"/>
        <w:rPr>
          <w:sz w:val="24"/>
        </w:rPr>
      </w:pPr>
      <w:r>
        <w:rPr>
          <w:sz w:val="24"/>
        </w:rPr>
        <w:t>Các tàu có công su</w:t>
      </w:r>
      <w:r>
        <w:rPr>
          <w:sz w:val="24"/>
        </w:rPr>
        <w:t>ấ</w:t>
      </w:r>
      <w:r>
        <w:rPr>
          <w:sz w:val="24"/>
        </w:rPr>
        <w:t>t liên t</w:t>
      </w:r>
      <w:r>
        <w:rPr>
          <w:sz w:val="24"/>
        </w:rPr>
        <w:t>ụ</w:t>
      </w:r>
      <w:r>
        <w:rPr>
          <w:sz w:val="24"/>
        </w:rPr>
        <w:t>c l</w:t>
      </w:r>
      <w:r>
        <w:rPr>
          <w:sz w:val="24"/>
        </w:rPr>
        <w:t>ớ</w:t>
      </w:r>
      <w:r>
        <w:rPr>
          <w:sz w:val="24"/>
        </w:rPr>
        <w:t>n nh</w:t>
      </w:r>
      <w:r>
        <w:rPr>
          <w:sz w:val="24"/>
        </w:rPr>
        <w:t>ấ</w:t>
      </w:r>
      <w:r>
        <w:rPr>
          <w:sz w:val="24"/>
        </w:rPr>
        <w:t>t c</w:t>
      </w:r>
      <w:r>
        <w:rPr>
          <w:sz w:val="24"/>
        </w:rPr>
        <w:t>ủ</w:t>
      </w:r>
      <w:r>
        <w:rPr>
          <w:sz w:val="24"/>
        </w:rPr>
        <w:t>a máy chính t</w:t>
      </w:r>
      <w:r>
        <w:rPr>
          <w:sz w:val="24"/>
        </w:rPr>
        <w:t>ừ</w:t>
      </w:r>
      <w:r>
        <w:rPr>
          <w:sz w:val="24"/>
        </w:rPr>
        <w:t xml:space="preserve"> 1.000 kW đ</w:t>
      </w:r>
      <w:r>
        <w:rPr>
          <w:sz w:val="24"/>
        </w:rPr>
        <w:t>ế</w:t>
      </w:r>
      <w:r>
        <w:rPr>
          <w:sz w:val="24"/>
        </w:rPr>
        <w:t>n dư</w:t>
      </w:r>
      <w:r>
        <w:rPr>
          <w:sz w:val="24"/>
        </w:rPr>
        <w:t>ớ</w:t>
      </w:r>
      <w:r>
        <w:rPr>
          <w:sz w:val="24"/>
        </w:rPr>
        <w:t xml:space="preserve">i 20.000 </w:t>
      </w:r>
      <w:r>
        <w:rPr>
          <w:spacing w:val="-6"/>
          <w:sz w:val="24"/>
        </w:rPr>
        <w:t>kW</w:t>
      </w:r>
    </w:p>
    <w:p w14:paraId="05A5E2C2" w14:textId="77777777" w:rsidR="00FC7CA5" w:rsidRDefault="003671C9">
      <w:pPr>
        <w:pStyle w:val="BodyText"/>
        <w:spacing w:before="115"/>
        <w:ind w:left="1632"/>
        <w:jc w:val="left"/>
      </w:pPr>
      <w:r>
        <w:t>C</w:t>
      </w:r>
      <w:r>
        <w:rPr>
          <w:spacing w:val="-3"/>
        </w:rPr>
        <w:t xml:space="preserve"> </w:t>
      </w:r>
      <w:r>
        <w:t>=</w:t>
      </w:r>
      <w:r>
        <w:rPr>
          <w:spacing w:val="-3"/>
        </w:rPr>
        <w:t xml:space="preserve"> </w:t>
      </w:r>
      <w:r>
        <w:t>1,5</w:t>
      </w:r>
      <w:r>
        <w:rPr>
          <w:spacing w:val="-1"/>
        </w:rPr>
        <w:t xml:space="preserve"> </w:t>
      </w:r>
      <w:r>
        <w:t>+</w:t>
      </w:r>
      <w:r>
        <w:rPr>
          <w:spacing w:val="-3"/>
        </w:rPr>
        <w:t xml:space="preserve"> </w:t>
      </w:r>
      <w:r>
        <w:t>(P</w:t>
      </w:r>
      <w:r>
        <w:rPr>
          <w:spacing w:val="-2"/>
        </w:rPr>
        <w:t xml:space="preserve"> </w:t>
      </w:r>
      <w:r>
        <w:t>-</w:t>
      </w:r>
      <w:r>
        <w:rPr>
          <w:spacing w:val="-2"/>
        </w:rPr>
        <w:t xml:space="preserve"> </w:t>
      </w:r>
      <w:r>
        <w:t>1000)/1500</w:t>
      </w:r>
      <w:r>
        <w:rPr>
          <w:spacing w:val="62"/>
        </w:rPr>
        <w:t xml:space="preserve"> </w:t>
      </w:r>
      <w:r>
        <w:rPr>
          <w:spacing w:val="-4"/>
        </w:rPr>
        <w:t>(m</w:t>
      </w:r>
      <w:r>
        <w:rPr>
          <w:spacing w:val="-4"/>
          <w:position w:val="8"/>
          <w:sz w:val="16"/>
        </w:rPr>
        <w:t>3</w:t>
      </w:r>
      <w:r>
        <w:rPr>
          <w:spacing w:val="-4"/>
        </w:rPr>
        <w:t>)</w:t>
      </w:r>
    </w:p>
    <w:p w14:paraId="47F8D52A" w14:textId="77777777" w:rsidR="00FC7CA5" w:rsidRDefault="003671C9">
      <w:pPr>
        <w:pStyle w:val="ListParagraph"/>
        <w:numPr>
          <w:ilvl w:val="1"/>
          <w:numId w:val="137"/>
        </w:numPr>
        <w:tabs>
          <w:tab w:val="left" w:pos="1629"/>
          <w:tab w:val="left" w:pos="1632"/>
        </w:tabs>
        <w:spacing w:before="175" w:line="388" w:lineRule="auto"/>
        <w:ind w:right="1605"/>
        <w:rPr>
          <w:sz w:val="24"/>
        </w:rPr>
      </w:pPr>
      <w:r>
        <w:rPr>
          <w:sz w:val="24"/>
        </w:rPr>
        <w:t>Các</w:t>
      </w:r>
      <w:r>
        <w:rPr>
          <w:spacing w:val="-2"/>
          <w:sz w:val="24"/>
        </w:rPr>
        <w:t xml:space="preserve"> </w:t>
      </w:r>
      <w:r>
        <w:rPr>
          <w:sz w:val="24"/>
        </w:rPr>
        <w:t>tàu</w:t>
      </w:r>
      <w:r>
        <w:rPr>
          <w:spacing w:val="-4"/>
          <w:sz w:val="24"/>
        </w:rPr>
        <w:t xml:space="preserve"> </w:t>
      </w:r>
      <w:r>
        <w:rPr>
          <w:sz w:val="24"/>
        </w:rPr>
        <w:t>có</w:t>
      </w:r>
      <w:r>
        <w:rPr>
          <w:spacing w:val="-1"/>
          <w:sz w:val="24"/>
        </w:rPr>
        <w:t xml:space="preserve"> </w:t>
      </w:r>
      <w:r>
        <w:rPr>
          <w:sz w:val="24"/>
        </w:rPr>
        <w:t>công</w:t>
      </w:r>
      <w:r>
        <w:rPr>
          <w:spacing w:val="-4"/>
          <w:sz w:val="24"/>
        </w:rPr>
        <w:t xml:space="preserve"> </w:t>
      </w:r>
      <w:r>
        <w:rPr>
          <w:sz w:val="24"/>
        </w:rPr>
        <w:t>su</w:t>
      </w:r>
      <w:r>
        <w:rPr>
          <w:sz w:val="24"/>
        </w:rPr>
        <w:t>ấ</w:t>
      </w:r>
      <w:r>
        <w:rPr>
          <w:sz w:val="24"/>
        </w:rPr>
        <w:t>t</w:t>
      </w:r>
      <w:r>
        <w:rPr>
          <w:spacing w:val="-4"/>
          <w:sz w:val="24"/>
        </w:rPr>
        <w:t xml:space="preserve"> </w:t>
      </w:r>
      <w:r>
        <w:rPr>
          <w:sz w:val="24"/>
        </w:rPr>
        <w:t>liên</w:t>
      </w:r>
      <w:r>
        <w:rPr>
          <w:spacing w:val="-1"/>
          <w:sz w:val="24"/>
        </w:rPr>
        <w:t xml:space="preserve"> </w:t>
      </w:r>
      <w:r>
        <w:rPr>
          <w:sz w:val="24"/>
        </w:rPr>
        <w:t>t</w:t>
      </w:r>
      <w:r>
        <w:rPr>
          <w:sz w:val="24"/>
        </w:rPr>
        <w:t>ụ</w:t>
      </w:r>
      <w:r>
        <w:rPr>
          <w:sz w:val="24"/>
        </w:rPr>
        <w:t>c</w:t>
      </w:r>
      <w:r>
        <w:rPr>
          <w:spacing w:val="-2"/>
          <w:sz w:val="24"/>
        </w:rPr>
        <w:t xml:space="preserve"> </w:t>
      </w:r>
      <w:r>
        <w:rPr>
          <w:sz w:val="24"/>
        </w:rPr>
        <w:t>l</w:t>
      </w:r>
      <w:r>
        <w:rPr>
          <w:sz w:val="24"/>
        </w:rPr>
        <w:t>ớ</w:t>
      </w:r>
      <w:r>
        <w:rPr>
          <w:sz w:val="24"/>
        </w:rPr>
        <w:t>n</w:t>
      </w:r>
      <w:r>
        <w:rPr>
          <w:spacing w:val="-4"/>
          <w:sz w:val="24"/>
        </w:rPr>
        <w:t xml:space="preserve"> </w:t>
      </w:r>
      <w:r>
        <w:rPr>
          <w:sz w:val="24"/>
        </w:rPr>
        <w:t>nh</w:t>
      </w:r>
      <w:r>
        <w:rPr>
          <w:sz w:val="24"/>
        </w:rPr>
        <w:t>ấ</w:t>
      </w:r>
      <w:r>
        <w:rPr>
          <w:sz w:val="24"/>
        </w:rPr>
        <w:t>t</w:t>
      </w:r>
      <w:r>
        <w:rPr>
          <w:spacing w:val="-2"/>
          <w:sz w:val="24"/>
        </w:rPr>
        <w:t xml:space="preserve"> </w:t>
      </w:r>
      <w:r>
        <w:rPr>
          <w:sz w:val="24"/>
        </w:rPr>
        <w:t>c</w:t>
      </w:r>
      <w:r>
        <w:rPr>
          <w:sz w:val="24"/>
        </w:rPr>
        <w:t>ủ</w:t>
      </w:r>
      <w:r>
        <w:rPr>
          <w:sz w:val="24"/>
        </w:rPr>
        <w:t>a</w:t>
      </w:r>
      <w:r>
        <w:rPr>
          <w:spacing w:val="-4"/>
          <w:sz w:val="24"/>
        </w:rPr>
        <w:t xml:space="preserve"> </w:t>
      </w:r>
      <w:r>
        <w:rPr>
          <w:sz w:val="24"/>
        </w:rPr>
        <w:t>máy</w:t>
      </w:r>
      <w:r>
        <w:rPr>
          <w:spacing w:val="-2"/>
          <w:sz w:val="24"/>
        </w:rPr>
        <w:t xml:space="preserve"> </w:t>
      </w:r>
      <w:r>
        <w:rPr>
          <w:sz w:val="24"/>
        </w:rPr>
        <w:t>chính</w:t>
      </w:r>
      <w:r>
        <w:rPr>
          <w:spacing w:val="-2"/>
          <w:sz w:val="24"/>
        </w:rPr>
        <w:t xml:space="preserve"> </w:t>
      </w:r>
      <w:r>
        <w:rPr>
          <w:sz w:val="24"/>
        </w:rPr>
        <w:t>l</w:t>
      </w:r>
      <w:r>
        <w:rPr>
          <w:sz w:val="24"/>
        </w:rPr>
        <w:t>ớ</w:t>
      </w:r>
      <w:r>
        <w:rPr>
          <w:sz w:val="24"/>
        </w:rPr>
        <w:t>n</w:t>
      </w:r>
      <w:r>
        <w:rPr>
          <w:spacing w:val="-4"/>
          <w:sz w:val="24"/>
        </w:rPr>
        <w:t xml:space="preserve"> </w:t>
      </w:r>
      <w:r>
        <w:rPr>
          <w:sz w:val="24"/>
        </w:rPr>
        <w:t>hơn</w:t>
      </w:r>
      <w:r>
        <w:rPr>
          <w:spacing w:val="-2"/>
          <w:sz w:val="24"/>
        </w:rPr>
        <w:t xml:space="preserve"> </w:t>
      </w:r>
      <w:r>
        <w:rPr>
          <w:sz w:val="24"/>
        </w:rPr>
        <w:t>20.000</w:t>
      </w:r>
      <w:r>
        <w:rPr>
          <w:spacing w:val="-2"/>
          <w:sz w:val="24"/>
        </w:rPr>
        <w:t xml:space="preserve"> </w:t>
      </w:r>
      <w:r>
        <w:rPr>
          <w:sz w:val="24"/>
        </w:rPr>
        <w:t>kW C = 14,2+0,2(P-20.000)/1500</w:t>
      </w:r>
      <w:r>
        <w:rPr>
          <w:spacing w:val="40"/>
          <w:sz w:val="24"/>
        </w:rPr>
        <w:t xml:space="preserve"> </w:t>
      </w:r>
      <w:r>
        <w:rPr>
          <w:sz w:val="24"/>
        </w:rPr>
        <w:t>(m</w:t>
      </w:r>
      <w:r>
        <w:rPr>
          <w:position w:val="8"/>
          <w:sz w:val="16"/>
        </w:rPr>
        <w:t>3</w:t>
      </w:r>
      <w:r>
        <w:rPr>
          <w:sz w:val="24"/>
        </w:rPr>
        <w:t>)</w:t>
      </w:r>
    </w:p>
    <w:p w14:paraId="301677F0" w14:textId="77777777" w:rsidR="00FC7CA5" w:rsidRDefault="003671C9">
      <w:pPr>
        <w:pStyle w:val="BodyText"/>
        <w:spacing w:before="4"/>
        <w:ind w:left="1632"/>
        <w:jc w:val="left"/>
      </w:pPr>
      <w:r>
        <w:t>Trong</w:t>
      </w:r>
      <w:r>
        <w:rPr>
          <w:spacing w:val="-1"/>
        </w:rPr>
        <w:t xml:space="preserve"> </w:t>
      </w:r>
      <w:r>
        <w:rPr>
          <w:spacing w:val="-5"/>
        </w:rPr>
        <w:t>đó:</w:t>
      </w:r>
    </w:p>
    <w:p w14:paraId="6903F732" w14:textId="77777777" w:rsidR="00FC7CA5" w:rsidRDefault="003671C9">
      <w:pPr>
        <w:pStyle w:val="BodyText"/>
        <w:tabs>
          <w:tab w:val="left" w:pos="2539"/>
        </w:tabs>
        <w:spacing w:before="175"/>
        <w:ind w:left="2086"/>
        <w:jc w:val="left"/>
      </w:pPr>
      <w:r>
        <w:rPr>
          <w:spacing w:val="-5"/>
        </w:rPr>
        <w:t>P:</w:t>
      </w:r>
      <w:r>
        <w:tab/>
        <w:t>Công</w:t>
      </w:r>
      <w:r>
        <w:rPr>
          <w:spacing w:val="-2"/>
        </w:rPr>
        <w:t xml:space="preserve"> </w:t>
      </w:r>
      <w:r>
        <w:t>su</w:t>
      </w:r>
      <w:r>
        <w:t>ấ</w:t>
      </w:r>
      <w:r>
        <w:t>t</w:t>
      </w:r>
      <w:r>
        <w:rPr>
          <w:spacing w:val="-1"/>
        </w:rPr>
        <w:t xml:space="preserve"> </w:t>
      </w:r>
      <w:r>
        <w:t>liên</w:t>
      </w:r>
      <w:r>
        <w:rPr>
          <w:spacing w:val="-1"/>
        </w:rPr>
        <w:t xml:space="preserve"> </w:t>
      </w:r>
      <w:r>
        <w:t>t</w:t>
      </w:r>
      <w:r>
        <w:t>ụ</w:t>
      </w:r>
      <w:r>
        <w:t>c</w:t>
      </w:r>
      <w:r>
        <w:rPr>
          <w:spacing w:val="-5"/>
        </w:rPr>
        <w:t xml:space="preserve"> </w:t>
      </w:r>
      <w:r>
        <w:t>l</w:t>
      </w:r>
      <w:r>
        <w:t>ớ</w:t>
      </w:r>
      <w:r>
        <w:t>n</w:t>
      </w:r>
      <w:r>
        <w:rPr>
          <w:spacing w:val="-3"/>
        </w:rPr>
        <w:t xml:space="preserve"> </w:t>
      </w:r>
      <w:r>
        <w:t>nh</w:t>
      </w:r>
      <w:r>
        <w:t>ấ</w:t>
      </w:r>
      <w:r>
        <w:t>t</w:t>
      </w:r>
      <w:r>
        <w:rPr>
          <w:spacing w:val="-3"/>
        </w:rPr>
        <w:t xml:space="preserve"> </w:t>
      </w:r>
      <w:r>
        <w:t>c</w:t>
      </w:r>
      <w:r>
        <w:t>ủ</w:t>
      </w:r>
      <w:r>
        <w:t>a</w:t>
      </w:r>
      <w:r>
        <w:rPr>
          <w:spacing w:val="-4"/>
        </w:rPr>
        <w:t xml:space="preserve"> </w:t>
      </w:r>
      <w:r>
        <w:t>máy</w:t>
      </w:r>
      <w:r>
        <w:rPr>
          <w:spacing w:val="-1"/>
        </w:rPr>
        <w:t xml:space="preserve"> </w:t>
      </w:r>
      <w:r>
        <w:t>chính</w:t>
      </w:r>
      <w:r>
        <w:rPr>
          <w:spacing w:val="-1"/>
        </w:rPr>
        <w:t xml:space="preserve"> </w:t>
      </w:r>
      <w:r>
        <w:rPr>
          <w:spacing w:val="-2"/>
        </w:rPr>
        <w:t>(kW).</w:t>
      </w:r>
    </w:p>
    <w:p w14:paraId="582F1E2B" w14:textId="77777777" w:rsidR="00FC7CA5" w:rsidRDefault="003671C9">
      <w:pPr>
        <w:pStyle w:val="ListParagraph"/>
        <w:numPr>
          <w:ilvl w:val="0"/>
          <w:numId w:val="137"/>
        </w:numPr>
        <w:tabs>
          <w:tab w:val="left" w:pos="1178"/>
        </w:tabs>
        <w:spacing w:before="175" w:line="288" w:lineRule="auto"/>
        <w:ind w:left="1178" w:right="252" w:hanging="466"/>
        <w:rPr>
          <w:sz w:val="24"/>
        </w:rPr>
      </w:pPr>
      <w:r>
        <w:rPr>
          <w:sz w:val="24"/>
        </w:rPr>
        <w:t>Két</w:t>
      </w:r>
      <w:r>
        <w:rPr>
          <w:spacing w:val="-3"/>
          <w:sz w:val="24"/>
        </w:rPr>
        <w:t xml:space="preserve"> </w:t>
      </w:r>
      <w:r>
        <w:rPr>
          <w:sz w:val="24"/>
        </w:rPr>
        <w:t>gi</w:t>
      </w:r>
      <w:r>
        <w:rPr>
          <w:sz w:val="24"/>
        </w:rPr>
        <w:t>ữ</w:t>
      </w:r>
      <w:r>
        <w:rPr>
          <w:spacing w:val="-4"/>
          <w:sz w:val="24"/>
        </w:rPr>
        <w:t xml:space="preserve"> </w:t>
      </w:r>
      <w:r>
        <w:rPr>
          <w:sz w:val="24"/>
        </w:rPr>
        <w:t>nư</w:t>
      </w:r>
      <w:r>
        <w:rPr>
          <w:sz w:val="24"/>
        </w:rPr>
        <w:t>ớ</w:t>
      </w:r>
      <w:r>
        <w:rPr>
          <w:sz w:val="24"/>
        </w:rPr>
        <w:t>c</w:t>
      </w:r>
      <w:r>
        <w:rPr>
          <w:spacing w:val="-6"/>
          <w:sz w:val="24"/>
        </w:rPr>
        <w:t xml:space="preserve"> </w:t>
      </w:r>
      <w:r>
        <w:rPr>
          <w:sz w:val="24"/>
        </w:rPr>
        <w:t>đáy</w:t>
      </w:r>
      <w:r>
        <w:rPr>
          <w:spacing w:val="-3"/>
          <w:sz w:val="24"/>
        </w:rPr>
        <w:t xml:space="preserve"> </w:t>
      </w:r>
      <w:r>
        <w:rPr>
          <w:sz w:val="24"/>
        </w:rPr>
        <w:t>tàu</w:t>
      </w:r>
      <w:r>
        <w:rPr>
          <w:spacing w:val="-5"/>
          <w:sz w:val="24"/>
        </w:rPr>
        <w:t xml:space="preserve"> </w:t>
      </w:r>
      <w:r>
        <w:rPr>
          <w:sz w:val="24"/>
        </w:rPr>
        <w:t>nhi</w:t>
      </w:r>
      <w:r>
        <w:rPr>
          <w:sz w:val="24"/>
        </w:rPr>
        <w:t>ễ</w:t>
      </w:r>
      <w:r>
        <w:rPr>
          <w:sz w:val="24"/>
        </w:rPr>
        <w:t>m</w:t>
      </w:r>
      <w:r>
        <w:rPr>
          <w:spacing w:val="-2"/>
          <w:sz w:val="24"/>
        </w:rPr>
        <w:t xml:space="preserve"> </w:t>
      </w:r>
      <w:r>
        <w:rPr>
          <w:sz w:val="24"/>
        </w:rPr>
        <w:t>d</w:t>
      </w:r>
      <w:r>
        <w:rPr>
          <w:sz w:val="24"/>
        </w:rPr>
        <w:t>ầ</w:t>
      </w:r>
      <w:r>
        <w:rPr>
          <w:sz w:val="24"/>
        </w:rPr>
        <w:t>u</w:t>
      </w:r>
      <w:r>
        <w:rPr>
          <w:spacing w:val="-3"/>
          <w:sz w:val="24"/>
        </w:rPr>
        <w:t xml:space="preserve"> </w:t>
      </w:r>
      <w:r>
        <w:rPr>
          <w:sz w:val="24"/>
        </w:rPr>
        <w:t>l</w:t>
      </w:r>
      <w:r>
        <w:rPr>
          <w:sz w:val="24"/>
        </w:rPr>
        <w:t>ắ</w:t>
      </w:r>
      <w:r>
        <w:rPr>
          <w:sz w:val="24"/>
        </w:rPr>
        <w:t>p</w:t>
      </w:r>
      <w:r>
        <w:rPr>
          <w:spacing w:val="-2"/>
          <w:sz w:val="24"/>
        </w:rPr>
        <w:t xml:space="preserve"> </w:t>
      </w:r>
      <w:r>
        <w:rPr>
          <w:sz w:val="24"/>
        </w:rPr>
        <w:t>đ</w:t>
      </w:r>
      <w:r>
        <w:rPr>
          <w:sz w:val="24"/>
        </w:rPr>
        <w:t>ặ</w:t>
      </w:r>
      <w:r>
        <w:rPr>
          <w:sz w:val="24"/>
        </w:rPr>
        <w:t>t</w:t>
      </w:r>
      <w:r>
        <w:rPr>
          <w:spacing w:val="-3"/>
          <w:sz w:val="24"/>
        </w:rPr>
        <w:t xml:space="preserve"> </w:t>
      </w:r>
      <w:r>
        <w:rPr>
          <w:sz w:val="24"/>
        </w:rPr>
        <w:t>trên</w:t>
      </w:r>
      <w:r>
        <w:rPr>
          <w:spacing w:val="-5"/>
          <w:sz w:val="24"/>
        </w:rPr>
        <w:t xml:space="preserve"> </w:t>
      </w:r>
      <w:r>
        <w:rPr>
          <w:sz w:val="24"/>
        </w:rPr>
        <w:t>các</w:t>
      </w:r>
      <w:r>
        <w:rPr>
          <w:spacing w:val="-3"/>
          <w:sz w:val="24"/>
        </w:rPr>
        <w:t xml:space="preserve"> </w:t>
      </w:r>
      <w:r>
        <w:rPr>
          <w:sz w:val="24"/>
        </w:rPr>
        <w:t>tàu</w:t>
      </w:r>
      <w:r>
        <w:rPr>
          <w:spacing w:val="-3"/>
          <w:sz w:val="24"/>
        </w:rPr>
        <w:t xml:space="preserve"> </w:t>
      </w:r>
      <w:r>
        <w:rPr>
          <w:sz w:val="24"/>
        </w:rPr>
        <w:t>phù</w:t>
      </w:r>
      <w:r>
        <w:rPr>
          <w:spacing w:val="-3"/>
          <w:sz w:val="24"/>
        </w:rPr>
        <w:t xml:space="preserve"> </w:t>
      </w:r>
      <w:r>
        <w:rPr>
          <w:sz w:val="24"/>
        </w:rPr>
        <w:t>h</w:t>
      </w:r>
      <w:r>
        <w:rPr>
          <w:sz w:val="24"/>
        </w:rPr>
        <w:t>ợ</w:t>
      </w:r>
      <w:r>
        <w:rPr>
          <w:sz w:val="24"/>
        </w:rPr>
        <w:t>p</w:t>
      </w:r>
      <w:r>
        <w:rPr>
          <w:spacing w:val="-3"/>
          <w:sz w:val="24"/>
        </w:rPr>
        <w:t xml:space="preserve"> </w:t>
      </w:r>
      <w:r>
        <w:rPr>
          <w:sz w:val="24"/>
        </w:rPr>
        <w:t>v</w:t>
      </w:r>
      <w:r>
        <w:rPr>
          <w:sz w:val="24"/>
        </w:rPr>
        <w:t>ớ</w:t>
      </w:r>
      <w:r>
        <w:rPr>
          <w:sz w:val="24"/>
        </w:rPr>
        <w:t>i</w:t>
      </w:r>
      <w:r>
        <w:rPr>
          <w:spacing w:val="-4"/>
          <w:sz w:val="24"/>
        </w:rPr>
        <w:t xml:space="preserve"> </w:t>
      </w:r>
      <w:r>
        <w:rPr>
          <w:sz w:val="24"/>
        </w:rPr>
        <w:t>các</w:t>
      </w:r>
      <w:r>
        <w:rPr>
          <w:spacing w:val="-3"/>
          <w:sz w:val="24"/>
        </w:rPr>
        <w:t xml:space="preserve"> </w:t>
      </w:r>
      <w:r>
        <w:rPr>
          <w:sz w:val="24"/>
        </w:rPr>
        <w:t>yêu</w:t>
      </w:r>
      <w:r>
        <w:rPr>
          <w:spacing w:val="-3"/>
          <w:sz w:val="24"/>
        </w:rPr>
        <w:t xml:space="preserve"> </w:t>
      </w:r>
      <w:r>
        <w:rPr>
          <w:sz w:val="24"/>
        </w:rPr>
        <w:t>c</w:t>
      </w:r>
      <w:r>
        <w:rPr>
          <w:sz w:val="24"/>
        </w:rPr>
        <w:t>ầ</w:t>
      </w:r>
      <w:r>
        <w:rPr>
          <w:sz w:val="24"/>
        </w:rPr>
        <w:t>u</w:t>
      </w:r>
      <w:r>
        <w:rPr>
          <w:spacing w:val="-3"/>
          <w:sz w:val="24"/>
        </w:rPr>
        <w:t xml:space="preserve"> </w:t>
      </w:r>
      <w:r>
        <w:rPr>
          <w:sz w:val="24"/>
        </w:rPr>
        <w:t>ở</w:t>
      </w:r>
      <w:r>
        <w:rPr>
          <w:spacing w:val="-3"/>
          <w:sz w:val="24"/>
        </w:rPr>
        <w:t xml:space="preserve"> </w:t>
      </w:r>
      <w:r>
        <w:rPr>
          <w:sz w:val="24"/>
        </w:rPr>
        <w:t>2.4.2-2(3) ph</w:t>
      </w:r>
      <w:r>
        <w:rPr>
          <w:sz w:val="24"/>
        </w:rPr>
        <w:t>ả</w:t>
      </w:r>
      <w:r>
        <w:rPr>
          <w:sz w:val="24"/>
        </w:rPr>
        <w:t>i th</w:t>
      </w:r>
      <w:r>
        <w:rPr>
          <w:sz w:val="24"/>
        </w:rPr>
        <w:t>ỏ</w:t>
      </w:r>
      <w:r>
        <w:rPr>
          <w:sz w:val="24"/>
        </w:rPr>
        <w:t>a mãn các yêu c</w:t>
      </w:r>
      <w:r>
        <w:rPr>
          <w:sz w:val="24"/>
        </w:rPr>
        <w:t>ầ</w:t>
      </w:r>
      <w:r>
        <w:rPr>
          <w:sz w:val="24"/>
        </w:rPr>
        <w:t>u sau:</w:t>
      </w:r>
    </w:p>
    <w:p w14:paraId="22A52BC5" w14:textId="77777777" w:rsidR="00FC7CA5" w:rsidRDefault="003671C9">
      <w:pPr>
        <w:pStyle w:val="BodyText"/>
        <w:spacing w:before="116" w:line="288" w:lineRule="auto"/>
        <w:ind w:left="1178"/>
        <w:jc w:val="left"/>
      </w:pPr>
      <w:r>
        <w:t>Th</w:t>
      </w:r>
      <w:r>
        <w:t>ể</w:t>
      </w:r>
      <w:r>
        <w:rPr>
          <w:spacing w:val="-7"/>
        </w:rPr>
        <w:t xml:space="preserve"> </w:t>
      </w:r>
      <w:r>
        <w:t>tích</w:t>
      </w:r>
      <w:r>
        <w:rPr>
          <w:spacing w:val="-7"/>
        </w:rPr>
        <w:t xml:space="preserve"> </w:t>
      </w:r>
      <w:r>
        <w:t>két</w:t>
      </w:r>
      <w:r>
        <w:rPr>
          <w:spacing w:val="-10"/>
        </w:rPr>
        <w:t xml:space="preserve"> </w:t>
      </w:r>
      <w:r>
        <w:t>gi</w:t>
      </w:r>
      <w:r>
        <w:t>ữ</w:t>
      </w:r>
      <w:r>
        <w:rPr>
          <w:spacing w:val="-11"/>
        </w:rPr>
        <w:t xml:space="preserve"> </w:t>
      </w:r>
      <w:r>
        <w:t>nư</w:t>
      </w:r>
      <w:r>
        <w:t>ớ</w:t>
      </w:r>
      <w:r>
        <w:t>c</w:t>
      </w:r>
      <w:r>
        <w:rPr>
          <w:spacing w:val="-13"/>
        </w:rPr>
        <w:t xml:space="preserve"> </w:t>
      </w:r>
      <w:r>
        <w:t>đáy</w:t>
      </w:r>
      <w:r>
        <w:rPr>
          <w:spacing w:val="-8"/>
        </w:rPr>
        <w:t xml:space="preserve"> </w:t>
      </w:r>
      <w:r>
        <w:t>tàu</w:t>
      </w:r>
      <w:r>
        <w:rPr>
          <w:spacing w:val="-10"/>
        </w:rPr>
        <w:t xml:space="preserve"> </w:t>
      </w:r>
      <w:r>
        <w:t>nhi</w:t>
      </w:r>
      <w:r>
        <w:t>ễ</w:t>
      </w:r>
      <w:r>
        <w:t>m</w:t>
      </w:r>
      <w:r>
        <w:rPr>
          <w:spacing w:val="-8"/>
        </w:rPr>
        <w:t xml:space="preserve"> </w:t>
      </w:r>
      <w:r>
        <w:t>d</w:t>
      </w:r>
      <w:r>
        <w:t>ầ</w:t>
      </w:r>
      <w:r>
        <w:t>u</w:t>
      </w:r>
      <w:r>
        <w:rPr>
          <w:spacing w:val="-10"/>
        </w:rPr>
        <w:t xml:space="preserve"> </w:t>
      </w:r>
      <w:r>
        <w:t>(C</w:t>
      </w:r>
      <w:r>
        <w:rPr>
          <w:spacing w:val="-9"/>
        </w:rPr>
        <w:t xml:space="preserve"> </w:t>
      </w:r>
      <w:r>
        <w:t>(m</w:t>
      </w:r>
      <w:r>
        <w:rPr>
          <w:position w:val="8"/>
          <w:sz w:val="16"/>
        </w:rPr>
        <w:t>3</w:t>
      </w:r>
      <w:r>
        <w:t>))</w:t>
      </w:r>
      <w:r>
        <w:rPr>
          <w:spacing w:val="-10"/>
        </w:rPr>
        <w:t xml:space="preserve"> </w:t>
      </w:r>
      <w:r>
        <w:t>ph</w:t>
      </w:r>
      <w:r>
        <w:t>ả</w:t>
      </w:r>
      <w:r>
        <w:t>i</w:t>
      </w:r>
      <w:r>
        <w:rPr>
          <w:spacing w:val="-9"/>
        </w:rPr>
        <w:t xml:space="preserve"> </w:t>
      </w:r>
      <w:r>
        <w:t>là</w:t>
      </w:r>
      <w:r>
        <w:rPr>
          <w:spacing w:val="-10"/>
        </w:rPr>
        <w:t xml:space="preserve"> </w:t>
      </w:r>
      <w:r>
        <w:t>giá</w:t>
      </w:r>
      <w:r>
        <w:rPr>
          <w:spacing w:val="-10"/>
        </w:rPr>
        <w:t xml:space="preserve"> </w:t>
      </w:r>
      <w:r>
        <w:t>tr</w:t>
      </w:r>
      <w:r>
        <w:t>ị</w:t>
      </w:r>
      <w:r>
        <w:rPr>
          <w:spacing w:val="-9"/>
        </w:rPr>
        <w:t xml:space="preserve"> </w:t>
      </w:r>
      <w:r>
        <w:t>thu</w:t>
      </w:r>
      <w:r>
        <w:rPr>
          <w:spacing w:val="-8"/>
        </w:rPr>
        <w:t xml:space="preserve"> </w:t>
      </w:r>
      <w:r>
        <w:t>đư</w:t>
      </w:r>
      <w:r>
        <w:t>ợ</w:t>
      </w:r>
      <w:r>
        <w:t>c</w:t>
      </w:r>
      <w:r>
        <w:rPr>
          <w:spacing w:val="-8"/>
        </w:rPr>
        <w:t xml:space="preserve"> </w:t>
      </w:r>
      <w:r>
        <w:t>t</w:t>
      </w:r>
      <w:r>
        <w:t>ừ</w:t>
      </w:r>
      <w:r>
        <w:rPr>
          <w:spacing w:val="-10"/>
        </w:rPr>
        <w:t xml:space="preserve"> </w:t>
      </w:r>
      <w:r>
        <w:t>công</w:t>
      </w:r>
      <w:r>
        <w:rPr>
          <w:spacing w:val="-10"/>
        </w:rPr>
        <w:t xml:space="preserve"> </w:t>
      </w:r>
      <w:r>
        <w:t>th</w:t>
      </w:r>
      <w:r>
        <w:t>ứ</w:t>
      </w:r>
      <w:r>
        <w:t>c</w:t>
      </w:r>
      <w:r>
        <w:rPr>
          <w:spacing w:val="-10"/>
        </w:rPr>
        <w:t xml:space="preserve"> </w:t>
      </w:r>
      <w:r>
        <w:t>dư</w:t>
      </w:r>
      <w:r>
        <w:t>ớ</w:t>
      </w:r>
      <w:r>
        <w:t>i đây ho</w:t>
      </w:r>
      <w:r>
        <w:t>ặ</w:t>
      </w:r>
      <w:r>
        <w:t>c l</w:t>
      </w:r>
      <w:r>
        <w:t>ớ</w:t>
      </w:r>
      <w:r>
        <w:t>n hơn.</w:t>
      </w:r>
    </w:p>
    <w:p w14:paraId="358CD75E" w14:textId="77777777" w:rsidR="00FC7CA5" w:rsidRDefault="003671C9">
      <w:pPr>
        <w:pStyle w:val="BodyText"/>
        <w:tabs>
          <w:tab w:val="left" w:pos="3968"/>
        </w:tabs>
        <w:spacing w:before="115"/>
        <w:ind w:left="2098"/>
        <w:jc w:val="left"/>
      </w:pPr>
      <w:r>
        <w:t>C</w:t>
      </w:r>
      <w:r>
        <w:rPr>
          <w:spacing w:val="-1"/>
        </w:rPr>
        <w:t xml:space="preserve"> </w:t>
      </w:r>
      <w:r>
        <w:t>=</w:t>
      </w:r>
      <w:r>
        <w:rPr>
          <w:spacing w:val="-2"/>
        </w:rPr>
        <w:t xml:space="preserve"> (L/V).Q</w:t>
      </w:r>
      <w:r>
        <w:tab/>
      </w:r>
      <w:r>
        <w:rPr>
          <w:spacing w:val="-4"/>
        </w:rPr>
        <w:t>(m</w:t>
      </w:r>
      <w:r>
        <w:rPr>
          <w:spacing w:val="-4"/>
          <w:position w:val="8"/>
          <w:sz w:val="16"/>
        </w:rPr>
        <w:t>3</w:t>
      </w:r>
      <w:r>
        <w:rPr>
          <w:spacing w:val="-4"/>
        </w:rPr>
        <w:t>)</w:t>
      </w:r>
    </w:p>
    <w:p w14:paraId="772F10D4" w14:textId="77777777" w:rsidR="00FC7CA5" w:rsidRDefault="003671C9">
      <w:pPr>
        <w:pStyle w:val="BodyText"/>
        <w:spacing w:before="175"/>
        <w:ind w:left="2098"/>
        <w:jc w:val="left"/>
      </w:pPr>
      <w:r>
        <w:t>Trong</w:t>
      </w:r>
      <w:r>
        <w:rPr>
          <w:spacing w:val="-1"/>
        </w:rPr>
        <w:t xml:space="preserve"> </w:t>
      </w:r>
      <w:r>
        <w:rPr>
          <w:spacing w:val="-5"/>
        </w:rPr>
        <w:t>đó:</w:t>
      </w:r>
    </w:p>
    <w:p w14:paraId="63A5937E" w14:textId="77777777" w:rsidR="00FC7CA5" w:rsidRDefault="003671C9">
      <w:pPr>
        <w:pStyle w:val="BodyText"/>
        <w:tabs>
          <w:tab w:val="left" w:pos="3005"/>
        </w:tabs>
        <w:spacing w:before="175" w:line="288" w:lineRule="auto"/>
        <w:ind w:left="3005" w:right="259" w:hanging="454"/>
        <w:jc w:val="left"/>
      </w:pPr>
      <w:r>
        <w:rPr>
          <w:spacing w:val="-6"/>
        </w:rPr>
        <w:t>L:</w:t>
      </w:r>
      <w:r>
        <w:tab/>
        <w:t>Kho</w:t>
      </w:r>
      <w:r>
        <w:t>ả</w:t>
      </w:r>
      <w:r>
        <w:t>ng</w:t>
      </w:r>
      <w:r>
        <w:rPr>
          <w:spacing w:val="-8"/>
        </w:rPr>
        <w:t xml:space="preserve"> </w:t>
      </w:r>
      <w:r>
        <w:t>cách</w:t>
      </w:r>
      <w:r>
        <w:rPr>
          <w:spacing w:val="-10"/>
        </w:rPr>
        <w:t xml:space="preserve"> </w:t>
      </w:r>
      <w:r>
        <w:t>m</w:t>
      </w:r>
      <w:r>
        <w:t>ộ</w:t>
      </w:r>
      <w:r>
        <w:t>t</w:t>
      </w:r>
      <w:r>
        <w:rPr>
          <w:spacing w:val="-8"/>
        </w:rPr>
        <w:t xml:space="preserve"> </w:t>
      </w:r>
      <w:r>
        <w:t>vòng</w:t>
      </w:r>
      <w:r>
        <w:rPr>
          <w:spacing w:val="-10"/>
        </w:rPr>
        <w:t xml:space="preserve"> </w:t>
      </w:r>
      <w:r>
        <w:t>hành</w:t>
      </w:r>
      <w:r>
        <w:rPr>
          <w:spacing w:val="-8"/>
        </w:rPr>
        <w:t xml:space="preserve"> </w:t>
      </w:r>
      <w:r>
        <w:t>trình</w:t>
      </w:r>
      <w:r>
        <w:rPr>
          <w:spacing w:val="-8"/>
        </w:rPr>
        <w:t xml:space="preserve"> </w:t>
      </w:r>
      <w:r>
        <w:t>c</w:t>
      </w:r>
      <w:r>
        <w:t>ủ</w:t>
      </w:r>
      <w:r>
        <w:t>a</w:t>
      </w:r>
      <w:r>
        <w:rPr>
          <w:spacing w:val="-8"/>
        </w:rPr>
        <w:t xml:space="preserve"> </w:t>
      </w:r>
      <w:r>
        <w:t>quãng</w:t>
      </w:r>
      <w:r>
        <w:rPr>
          <w:spacing w:val="-10"/>
        </w:rPr>
        <w:t xml:space="preserve"> </w:t>
      </w:r>
      <w:r>
        <w:t>đư</w:t>
      </w:r>
      <w:r>
        <w:t>ờ</w:t>
      </w:r>
      <w:r>
        <w:t>ng</w:t>
      </w:r>
      <w:r>
        <w:rPr>
          <w:spacing w:val="-8"/>
        </w:rPr>
        <w:t xml:space="preserve"> </w:t>
      </w:r>
      <w:r>
        <w:t>thương</w:t>
      </w:r>
      <w:r>
        <w:rPr>
          <w:spacing w:val="-10"/>
        </w:rPr>
        <w:t xml:space="preserve"> </w:t>
      </w:r>
      <w:r>
        <w:t>m</w:t>
      </w:r>
      <w:r>
        <w:t>ạ</w:t>
      </w:r>
      <w:r>
        <w:t>i</w:t>
      </w:r>
      <w:r>
        <w:rPr>
          <w:spacing w:val="-9"/>
        </w:rPr>
        <w:t xml:space="preserve"> </w:t>
      </w:r>
      <w:r>
        <w:t>dài</w:t>
      </w:r>
      <w:r>
        <w:rPr>
          <w:spacing w:val="-9"/>
        </w:rPr>
        <w:t xml:space="preserve"> </w:t>
      </w:r>
      <w:r>
        <w:t>nh</w:t>
      </w:r>
      <w:r>
        <w:t>ấ</w:t>
      </w:r>
      <w:r>
        <w:t>t mà tàu đó th</w:t>
      </w:r>
      <w:r>
        <w:t>ự</w:t>
      </w:r>
      <w:r>
        <w:t>c hi</w:t>
      </w:r>
      <w:r>
        <w:t>ệ</w:t>
      </w:r>
      <w:r>
        <w:t>n (h</w:t>
      </w:r>
      <w:r>
        <w:t>ả</w:t>
      </w:r>
      <w:r>
        <w:t>i lý)</w:t>
      </w:r>
    </w:p>
    <w:p w14:paraId="621839FD" w14:textId="77777777" w:rsidR="00FC7CA5" w:rsidRDefault="003671C9">
      <w:pPr>
        <w:pStyle w:val="BodyText"/>
        <w:tabs>
          <w:tab w:val="left" w:pos="3005"/>
        </w:tabs>
        <w:ind w:left="2551"/>
        <w:jc w:val="left"/>
      </w:pPr>
      <w:r>
        <w:rPr>
          <w:spacing w:val="-5"/>
        </w:rPr>
        <w:t>V:</w:t>
      </w:r>
      <w:r>
        <w:tab/>
        <w:t>T</w:t>
      </w:r>
      <w:r>
        <w:t>ố</w:t>
      </w:r>
      <w:r>
        <w:t>c</w:t>
      </w:r>
      <w:r>
        <w:rPr>
          <w:spacing w:val="-2"/>
        </w:rPr>
        <w:t xml:space="preserve"> </w:t>
      </w:r>
      <w:r>
        <w:t>đ</w:t>
      </w:r>
      <w:r>
        <w:t>ộ</w:t>
      </w:r>
      <w:r>
        <w:rPr>
          <w:spacing w:val="-2"/>
        </w:rPr>
        <w:t xml:space="preserve"> </w:t>
      </w:r>
      <w:r>
        <w:t>l</w:t>
      </w:r>
      <w:r>
        <w:t>ớ</w:t>
      </w:r>
      <w:r>
        <w:t>n</w:t>
      </w:r>
      <w:r>
        <w:rPr>
          <w:spacing w:val="-3"/>
        </w:rPr>
        <w:t xml:space="preserve"> </w:t>
      </w:r>
      <w:r>
        <w:t>nh</w:t>
      </w:r>
      <w:r>
        <w:t>ấ</w:t>
      </w:r>
      <w:r>
        <w:t>t</w:t>
      </w:r>
      <w:r>
        <w:rPr>
          <w:spacing w:val="-2"/>
        </w:rPr>
        <w:t xml:space="preserve"> </w:t>
      </w:r>
      <w:r>
        <w:t>c</w:t>
      </w:r>
      <w:r>
        <w:t>ủ</w:t>
      </w:r>
      <w:r>
        <w:t>a</w:t>
      </w:r>
      <w:r>
        <w:rPr>
          <w:spacing w:val="-2"/>
        </w:rPr>
        <w:t xml:space="preserve"> </w:t>
      </w:r>
      <w:r>
        <w:t>tàu</w:t>
      </w:r>
      <w:r>
        <w:rPr>
          <w:spacing w:val="-1"/>
        </w:rPr>
        <w:t xml:space="preserve"> </w:t>
      </w:r>
      <w:r>
        <w:t>khi</w:t>
      </w:r>
      <w:r>
        <w:rPr>
          <w:spacing w:val="-2"/>
        </w:rPr>
        <w:t xml:space="preserve"> </w:t>
      </w:r>
      <w:r>
        <w:t>th</w:t>
      </w:r>
      <w:r>
        <w:t>ử</w:t>
      </w:r>
      <w:r>
        <w:rPr>
          <w:spacing w:val="-2"/>
        </w:rPr>
        <w:t xml:space="preserve"> </w:t>
      </w:r>
      <w:r>
        <w:t>đư</w:t>
      </w:r>
      <w:r>
        <w:t>ờ</w:t>
      </w:r>
      <w:r>
        <w:t>ng</w:t>
      </w:r>
      <w:r>
        <w:rPr>
          <w:spacing w:val="-3"/>
        </w:rPr>
        <w:t xml:space="preserve"> </w:t>
      </w:r>
      <w:r>
        <w:t>dài</w:t>
      </w:r>
      <w:r>
        <w:rPr>
          <w:spacing w:val="-2"/>
        </w:rPr>
        <w:t xml:space="preserve"> </w:t>
      </w:r>
      <w:r>
        <w:t>(h</w:t>
      </w:r>
      <w:r>
        <w:t>ả</w:t>
      </w:r>
      <w:r>
        <w:t>i</w:t>
      </w:r>
      <w:r>
        <w:rPr>
          <w:spacing w:val="-1"/>
        </w:rPr>
        <w:t xml:space="preserve"> </w:t>
      </w:r>
      <w:r>
        <w:rPr>
          <w:spacing w:val="-2"/>
        </w:rPr>
        <w:t>lý/gi</w:t>
      </w:r>
      <w:r>
        <w:rPr>
          <w:spacing w:val="-2"/>
        </w:rPr>
        <w:t>ờ</w:t>
      </w:r>
      <w:r>
        <w:rPr>
          <w:spacing w:val="-2"/>
        </w:rPr>
        <w:t>)</w:t>
      </w:r>
    </w:p>
    <w:p w14:paraId="56758A5B" w14:textId="77777777" w:rsidR="00FC7CA5" w:rsidRDefault="003671C9">
      <w:pPr>
        <w:pStyle w:val="BodyText"/>
        <w:spacing w:before="174"/>
        <w:ind w:left="2551"/>
        <w:jc w:val="left"/>
      </w:pPr>
      <w:r>
        <w:t>Q</w:t>
      </w:r>
      <w:r>
        <w:rPr>
          <w:spacing w:val="-1"/>
        </w:rPr>
        <w:t xml:space="preserve"> </w:t>
      </w:r>
      <w:r>
        <w:t>=</w:t>
      </w:r>
      <w:r>
        <w:rPr>
          <w:spacing w:val="24"/>
        </w:rPr>
        <w:t xml:space="preserve"> </w:t>
      </w:r>
      <w:r>
        <w:t xml:space="preserve">0,00022 </w:t>
      </w:r>
      <w:r>
        <w:rPr>
          <w:rFonts w:ascii="Symbol" w:hAnsi="Symbol"/>
        </w:rPr>
        <w:t></w:t>
      </w:r>
      <w:r>
        <w:rPr>
          <w:rFonts w:ascii="Times New Roman" w:hAnsi="Times New Roman"/>
          <w:spacing w:val="6"/>
        </w:rPr>
        <w:t xml:space="preserve"> </w:t>
      </w:r>
      <w:r>
        <w:t>t</w:t>
      </w:r>
      <w:r>
        <w:t>ổ</w:t>
      </w:r>
      <w:r>
        <w:t>ng</w:t>
      </w:r>
      <w:r>
        <w:rPr>
          <w:spacing w:val="-3"/>
        </w:rPr>
        <w:t xml:space="preserve"> </w:t>
      </w:r>
      <w:r>
        <w:t>dung</w:t>
      </w:r>
      <w:r>
        <w:rPr>
          <w:spacing w:val="-3"/>
        </w:rPr>
        <w:t xml:space="preserve"> </w:t>
      </w:r>
      <w:r>
        <w:t>tích</w:t>
      </w:r>
      <w:r>
        <w:rPr>
          <w:spacing w:val="-1"/>
        </w:rPr>
        <w:t xml:space="preserve"> </w:t>
      </w:r>
      <w:r>
        <w:t>(GT)</w:t>
      </w:r>
      <w:r>
        <w:rPr>
          <w:spacing w:val="-2"/>
        </w:rPr>
        <w:t xml:space="preserve"> </w:t>
      </w:r>
      <w:r>
        <w:t>c</w:t>
      </w:r>
      <w:r>
        <w:t>ủ</w:t>
      </w:r>
      <w:r>
        <w:t>a</w:t>
      </w:r>
      <w:r>
        <w:rPr>
          <w:spacing w:val="-2"/>
        </w:rPr>
        <w:t xml:space="preserve"> </w:t>
      </w:r>
      <w:r>
        <w:t>tàu,</w:t>
      </w:r>
      <w:r>
        <w:rPr>
          <w:spacing w:val="-3"/>
        </w:rPr>
        <w:t xml:space="preserve"> </w:t>
      </w:r>
      <w:r>
        <w:t>(m</w:t>
      </w:r>
      <w:r>
        <w:rPr>
          <w:position w:val="8"/>
          <w:sz w:val="16"/>
        </w:rPr>
        <w:t>3</w:t>
      </w:r>
      <w:r>
        <w:t>/h)</w:t>
      </w:r>
      <w:r>
        <w:rPr>
          <w:spacing w:val="-1"/>
        </w:rPr>
        <w:t xml:space="preserve"> </w:t>
      </w:r>
      <w:r>
        <w:t>đ</w:t>
      </w:r>
      <w:r>
        <w:t>ố</w:t>
      </w:r>
      <w:r>
        <w:t>i</w:t>
      </w:r>
      <w:r>
        <w:rPr>
          <w:spacing w:val="-1"/>
        </w:rPr>
        <w:t xml:space="preserve"> </w:t>
      </w:r>
      <w:r>
        <w:t>v</w:t>
      </w:r>
      <w:r>
        <w:t>ớ</w:t>
      </w:r>
      <w:r>
        <w:t>i</w:t>
      </w:r>
      <w:r>
        <w:rPr>
          <w:spacing w:val="-4"/>
        </w:rPr>
        <w:t xml:space="preserve"> </w:t>
      </w:r>
      <w:r>
        <w:t>tàu</w:t>
      </w:r>
      <w:r>
        <w:rPr>
          <w:spacing w:val="-2"/>
        </w:rPr>
        <w:t xml:space="preserve"> </w:t>
      </w:r>
      <w:r>
        <w:t>có GT</w:t>
      </w:r>
      <w:r>
        <w:rPr>
          <w:spacing w:val="-4"/>
        </w:rPr>
        <w:t xml:space="preserve"> </w:t>
      </w:r>
      <w:r>
        <w:rPr>
          <w:spacing w:val="-2"/>
        </w:rPr>
        <w:t>&lt;1000;</w:t>
      </w:r>
    </w:p>
    <w:p w14:paraId="7649B107" w14:textId="77777777" w:rsidR="00FC7CA5" w:rsidRDefault="003671C9">
      <w:pPr>
        <w:pStyle w:val="BodyText"/>
        <w:spacing w:before="181" w:line="288" w:lineRule="auto"/>
        <w:ind w:left="2539" w:firstLine="12"/>
        <w:jc w:val="left"/>
        <w:rPr>
          <w:b/>
        </w:rPr>
      </w:pPr>
      <w:r>
        <w:t xml:space="preserve">Q = 0,2 + 0,00022 </w:t>
      </w:r>
      <w:r>
        <w:rPr>
          <w:rFonts w:ascii="Symbol" w:hAnsi="Symbol"/>
        </w:rPr>
        <w:t></w:t>
      </w:r>
      <w:r>
        <w:rPr>
          <w:rFonts w:ascii="Times New Roman" w:hAnsi="Times New Roman"/>
        </w:rPr>
        <w:t xml:space="preserve"> </w:t>
      </w:r>
      <w:r>
        <w:t>t</w:t>
      </w:r>
      <w:r>
        <w:t>ổ</w:t>
      </w:r>
      <w:r>
        <w:t>ng dung tích (GT) c</w:t>
      </w:r>
      <w:r>
        <w:t>ủ</w:t>
      </w:r>
      <w:r>
        <w:t>a tàu, (m</w:t>
      </w:r>
      <w:r>
        <w:rPr>
          <w:position w:val="8"/>
          <w:sz w:val="16"/>
        </w:rPr>
        <w:t>3</w:t>
      </w:r>
      <w:r>
        <w:t>/h) đ</w:t>
      </w:r>
      <w:r>
        <w:t>ố</w:t>
      </w:r>
      <w:r>
        <w:t>i v</w:t>
      </w:r>
      <w:r>
        <w:t>ớ</w:t>
      </w:r>
      <w:r>
        <w:t xml:space="preserve">i tàu có GT ≥ </w:t>
      </w:r>
      <w:r>
        <w:rPr>
          <w:spacing w:val="-2"/>
        </w:rPr>
        <w:t>1000</w:t>
      </w:r>
      <w:r>
        <w:rPr>
          <w:b/>
          <w:spacing w:val="-2"/>
        </w:rPr>
        <w:t>.</w:t>
      </w:r>
    </w:p>
    <w:p w14:paraId="04194FEF" w14:textId="77777777" w:rsidR="00FC7CA5" w:rsidRDefault="00FC7CA5">
      <w:pPr>
        <w:spacing w:line="288" w:lineRule="auto"/>
        <w:sectPr w:rsidR="00FC7CA5">
          <w:pgSz w:w="11910" w:h="16850"/>
          <w:pgMar w:top="780" w:right="480" w:bottom="940" w:left="420" w:header="0" w:footer="747" w:gutter="0"/>
          <w:cols w:space="720"/>
        </w:sectPr>
      </w:pPr>
    </w:p>
    <w:p w14:paraId="5A1C3700"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3,</w:t>
      </w:r>
      <w:r>
        <w:rPr>
          <w:spacing w:val="-4"/>
        </w:rPr>
        <w:t xml:space="preserve"> </w:t>
      </w:r>
      <w:r>
        <w:t>Chương</w:t>
      </w:r>
      <w:r>
        <w:rPr>
          <w:spacing w:val="-2"/>
        </w:rPr>
        <w:t xml:space="preserve"> </w:t>
      </w:r>
      <w:r>
        <w:rPr>
          <w:spacing w:val="-10"/>
        </w:rPr>
        <w:t>2</w:t>
      </w:r>
    </w:p>
    <w:p w14:paraId="0776D72A" w14:textId="77777777" w:rsidR="00FC7CA5" w:rsidRDefault="00FC7CA5">
      <w:pPr>
        <w:pStyle w:val="BodyText"/>
        <w:spacing w:before="15"/>
        <w:jc w:val="left"/>
        <w:rPr>
          <w:b/>
        </w:rPr>
      </w:pPr>
    </w:p>
    <w:p w14:paraId="752929C4" w14:textId="77777777" w:rsidR="00FC7CA5" w:rsidRDefault="003671C9">
      <w:pPr>
        <w:pStyle w:val="ListParagraph"/>
        <w:numPr>
          <w:ilvl w:val="0"/>
          <w:numId w:val="137"/>
        </w:numPr>
        <w:tabs>
          <w:tab w:val="left" w:pos="1164"/>
          <w:tab w:val="left" w:pos="1166"/>
        </w:tabs>
        <w:spacing w:before="0" w:line="288" w:lineRule="auto"/>
        <w:ind w:right="251"/>
        <w:jc w:val="both"/>
        <w:rPr>
          <w:sz w:val="24"/>
        </w:rPr>
      </w:pPr>
      <w:r>
        <w:rPr>
          <w:sz w:val="24"/>
        </w:rPr>
        <w:t>Đ</w:t>
      </w:r>
      <w:r>
        <w:rPr>
          <w:sz w:val="24"/>
        </w:rPr>
        <w:t>ố</w:t>
      </w:r>
      <w:r>
        <w:rPr>
          <w:sz w:val="24"/>
        </w:rPr>
        <w:t>i v</w:t>
      </w:r>
      <w:r>
        <w:rPr>
          <w:sz w:val="24"/>
        </w:rPr>
        <w:t>ớ</w:t>
      </w:r>
      <w:r>
        <w:rPr>
          <w:sz w:val="24"/>
        </w:rPr>
        <w:t>i các tàu s</w:t>
      </w:r>
      <w:r>
        <w:rPr>
          <w:sz w:val="24"/>
        </w:rPr>
        <w:t>ử</w:t>
      </w:r>
      <w:r>
        <w:rPr>
          <w:sz w:val="24"/>
        </w:rPr>
        <w:t xml:space="preserve"> d</w:t>
      </w:r>
      <w:r>
        <w:rPr>
          <w:sz w:val="24"/>
        </w:rPr>
        <w:t>ụ</w:t>
      </w:r>
      <w:r>
        <w:rPr>
          <w:sz w:val="24"/>
        </w:rPr>
        <w:t>ng h</w:t>
      </w:r>
      <w:r>
        <w:rPr>
          <w:sz w:val="24"/>
        </w:rPr>
        <w:t>ệ</w:t>
      </w:r>
      <w:r>
        <w:rPr>
          <w:sz w:val="24"/>
        </w:rPr>
        <w:t xml:space="preserve"> th</w:t>
      </w:r>
      <w:r>
        <w:rPr>
          <w:sz w:val="24"/>
        </w:rPr>
        <w:t>ố</w:t>
      </w:r>
      <w:r>
        <w:rPr>
          <w:sz w:val="24"/>
        </w:rPr>
        <w:t>ng</w:t>
      </w:r>
      <w:r>
        <w:rPr>
          <w:spacing w:val="-2"/>
          <w:sz w:val="24"/>
        </w:rPr>
        <w:t xml:space="preserve"> </w:t>
      </w:r>
      <w:r>
        <w:rPr>
          <w:sz w:val="24"/>
        </w:rPr>
        <w:t>đ</w:t>
      </w:r>
      <w:r>
        <w:rPr>
          <w:sz w:val="24"/>
        </w:rPr>
        <w:t>ể</w:t>
      </w:r>
      <w:r>
        <w:rPr>
          <w:spacing w:val="-1"/>
          <w:sz w:val="24"/>
        </w:rPr>
        <w:t xml:space="preserve"> </w:t>
      </w:r>
      <w:r>
        <w:rPr>
          <w:sz w:val="24"/>
        </w:rPr>
        <w:t>có</w:t>
      </w:r>
      <w:r>
        <w:rPr>
          <w:spacing w:val="-1"/>
          <w:sz w:val="24"/>
        </w:rPr>
        <w:t xml:space="preserve"> </w:t>
      </w:r>
      <w:r>
        <w:rPr>
          <w:sz w:val="24"/>
        </w:rPr>
        <w:t>th</w:t>
      </w:r>
      <w:r>
        <w:rPr>
          <w:sz w:val="24"/>
        </w:rPr>
        <w:t>ể</w:t>
      </w:r>
      <w:r>
        <w:rPr>
          <w:sz w:val="24"/>
        </w:rPr>
        <w:t xml:space="preserve"> đư</w:t>
      </w:r>
      <w:r>
        <w:rPr>
          <w:sz w:val="24"/>
        </w:rPr>
        <w:t>ợ</w:t>
      </w:r>
      <w:r>
        <w:rPr>
          <w:sz w:val="24"/>
        </w:rPr>
        <w:t>c xem</w:t>
      </w:r>
      <w:r>
        <w:rPr>
          <w:spacing w:val="-1"/>
          <w:sz w:val="24"/>
        </w:rPr>
        <w:t xml:space="preserve"> </w:t>
      </w:r>
      <w:r>
        <w:rPr>
          <w:sz w:val="24"/>
        </w:rPr>
        <w:t>xét</w:t>
      </w:r>
      <w:r>
        <w:rPr>
          <w:spacing w:val="-2"/>
          <w:sz w:val="24"/>
        </w:rPr>
        <w:t xml:space="preserve"> </w:t>
      </w:r>
      <w:r>
        <w:rPr>
          <w:sz w:val="24"/>
        </w:rPr>
        <w:t>đ</w:t>
      </w:r>
      <w:r>
        <w:rPr>
          <w:sz w:val="24"/>
        </w:rPr>
        <w:t>ặ</w:t>
      </w:r>
      <w:r>
        <w:rPr>
          <w:sz w:val="24"/>
        </w:rPr>
        <w:t>c</w:t>
      </w:r>
      <w:r>
        <w:rPr>
          <w:spacing w:val="-2"/>
          <w:sz w:val="24"/>
        </w:rPr>
        <w:t xml:space="preserve"> </w:t>
      </w:r>
      <w:r>
        <w:rPr>
          <w:sz w:val="24"/>
        </w:rPr>
        <w:t>bi</w:t>
      </w:r>
      <w:r>
        <w:rPr>
          <w:sz w:val="24"/>
        </w:rPr>
        <w:t>ệ</w:t>
      </w:r>
      <w:r>
        <w:rPr>
          <w:sz w:val="24"/>
        </w:rPr>
        <w:t>t v</w:t>
      </w:r>
      <w:r>
        <w:rPr>
          <w:sz w:val="24"/>
        </w:rPr>
        <w:t>ề</w:t>
      </w:r>
      <w:r>
        <w:rPr>
          <w:sz w:val="24"/>
        </w:rPr>
        <w:t xml:space="preserve"> vi</w:t>
      </w:r>
      <w:r>
        <w:rPr>
          <w:sz w:val="24"/>
        </w:rPr>
        <w:t>ệ</w:t>
      </w:r>
      <w:r>
        <w:rPr>
          <w:sz w:val="24"/>
        </w:rPr>
        <w:t>c</w:t>
      </w:r>
      <w:r>
        <w:rPr>
          <w:spacing w:val="-2"/>
          <w:sz w:val="24"/>
        </w:rPr>
        <w:t xml:space="preserve"> </w:t>
      </w:r>
      <w:r>
        <w:rPr>
          <w:sz w:val="24"/>
        </w:rPr>
        <w:t>x</w:t>
      </w:r>
      <w:r>
        <w:rPr>
          <w:sz w:val="24"/>
        </w:rPr>
        <w:t>ử</w:t>
      </w:r>
      <w:r>
        <w:rPr>
          <w:sz w:val="24"/>
        </w:rPr>
        <w:t xml:space="preserve"> lý</w:t>
      </w:r>
      <w:r>
        <w:rPr>
          <w:spacing w:val="-2"/>
          <w:sz w:val="24"/>
        </w:rPr>
        <w:t xml:space="preserve"> </w:t>
      </w:r>
      <w:r>
        <w:rPr>
          <w:sz w:val="24"/>
        </w:rPr>
        <w:t>nư</w:t>
      </w:r>
      <w:r>
        <w:rPr>
          <w:sz w:val="24"/>
        </w:rPr>
        <w:t>ớ</w:t>
      </w:r>
      <w:r>
        <w:rPr>
          <w:sz w:val="24"/>
        </w:rPr>
        <w:t>c</w:t>
      </w:r>
      <w:r>
        <w:rPr>
          <w:spacing w:val="-2"/>
          <w:sz w:val="24"/>
        </w:rPr>
        <w:t xml:space="preserve"> </w:t>
      </w:r>
      <w:r>
        <w:rPr>
          <w:sz w:val="24"/>
        </w:rPr>
        <w:t>đáy tàu</w:t>
      </w:r>
      <w:r>
        <w:rPr>
          <w:spacing w:val="-4"/>
          <w:sz w:val="24"/>
        </w:rPr>
        <w:t xml:space="preserve"> </w:t>
      </w:r>
      <w:r>
        <w:rPr>
          <w:sz w:val="24"/>
        </w:rPr>
        <w:t>nhi</w:t>
      </w:r>
      <w:r>
        <w:rPr>
          <w:sz w:val="24"/>
        </w:rPr>
        <w:t>ễ</w:t>
      </w:r>
      <w:r>
        <w:rPr>
          <w:sz w:val="24"/>
        </w:rPr>
        <w:t>m</w:t>
      </w:r>
      <w:r>
        <w:rPr>
          <w:spacing w:val="-3"/>
          <w:sz w:val="24"/>
        </w:rPr>
        <w:t xml:space="preserve"> </w:t>
      </w:r>
      <w:r>
        <w:rPr>
          <w:sz w:val="24"/>
        </w:rPr>
        <w:t>d</w:t>
      </w:r>
      <w:r>
        <w:rPr>
          <w:sz w:val="24"/>
        </w:rPr>
        <w:t>ầ</w:t>
      </w:r>
      <w:r>
        <w:rPr>
          <w:sz w:val="24"/>
        </w:rPr>
        <w:t>u</w:t>
      </w:r>
      <w:r>
        <w:rPr>
          <w:spacing w:val="-4"/>
          <w:sz w:val="24"/>
        </w:rPr>
        <w:t xml:space="preserve"> </w:t>
      </w:r>
      <w:r>
        <w:rPr>
          <w:sz w:val="24"/>
        </w:rPr>
        <w:t>thì</w:t>
      </w:r>
      <w:r>
        <w:rPr>
          <w:spacing w:val="-4"/>
          <w:sz w:val="24"/>
        </w:rPr>
        <w:t xml:space="preserve"> </w:t>
      </w:r>
      <w:r>
        <w:rPr>
          <w:sz w:val="24"/>
        </w:rPr>
        <w:t>th</w:t>
      </w:r>
      <w:r>
        <w:rPr>
          <w:sz w:val="24"/>
        </w:rPr>
        <w:t>ể</w:t>
      </w:r>
      <w:r>
        <w:rPr>
          <w:spacing w:val="-4"/>
          <w:sz w:val="24"/>
        </w:rPr>
        <w:t xml:space="preserve"> </w:t>
      </w:r>
      <w:r>
        <w:rPr>
          <w:sz w:val="24"/>
        </w:rPr>
        <w:t>tích</w:t>
      </w:r>
      <w:r>
        <w:rPr>
          <w:spacing w:val="-2"/>
          <w:sz w:val="24"/>
        </w:rPr>
        <w:t xml:space="preserve"> </w:t>
      </w:r>
      <w:r>
        <w:rPr>
          <w:sz w:val="24"/>
        </w:rPr>
        <w:t>két</w:t>
      </w:r>
      <w:r>
        <w:rPr>
          <w:spacing w:val="-2"/>
          <w:sz w:val="24"/>
        </w:rPr>
        <w:t xml:space="preserve"> </w:t>
      </w:r>
      <w:r>
        <w:rPr>
          <w:sz w:val="24"/>
        </w:rPr>
        <w:t>gi</w:t>
      </w:r>
      <w:r>
        <w:rPr>
          <w:sz w:val="24"/>
        </w:rPr>
        <w:t>ữ</w:t>
      </w:r>
      <w:r>
        <w:rPr>
          <w:spacing w:val="-5"/>
          <w:sz w:val="24"/>
        </w:rPr>
        <w:t xml:space="preserve"> </w:t>
      </w:r>
      <w:r>
        <w:rPr>
          <w:sz w:val="24"/>
        </w:rPr>
        <w:t>nư</w:t>
      </w:r>
      <w:r>
        <w:rPr>
          <w:sz w:val="24"/>
        </w:rPr>
        <w:t>ớ</w:t>
      </w:r>
      <w:r>
        <w:rPr>
          <w:sz w:val="24"/>
        </w:rPr>
        <w:t>c</w:t>
      </w:r>
      <w:r>
        <w:rPr>
          <w:spacing w:val="-4"/>
          <w:sz w:val="24"/>
        </w:rPr>
        <w:t xml:space="preserve"> </w:t>
      </w:r>
      <w:r>
        <w:rPr>
          <w:sz w:val="24"/>
        </w:rPr>
        <w:t>đáy</w:t>
      </w:r>
      <w:r>
        <w:rPr>
          <w:spacing w:val="-5"/>
          <w:sz w:val="24"/>
        </w:rPr>
        <w:t xml:space="preserve"> </w:t>
      </w:r>
      <w:r>
        <w:rPr>
          <w:sz w:val="24"/>
        </w:rPr>
        <w:t>tàu</w:t>
      </w:r>
      <w:r>
        <w:rPr>
          <w:spacing w:val="-2"/>
          <w:sz w:val="24"/>
        </w:rPr>
        <w:t xml:space="preserve"> </w:t>
      </w:r>
      <w:r>
        <w:rPr>
          <w:sz w:val="24"/>
        </w:rPr>
        <w:t>nhi</w:t>
      </w:r>
      <w:r>
        <w:rPr>
          <w:sz w:val="24"/>
        </w:rPr>
        <w:t>ễ</w:t>
      </w:r>
      <w:r>
        <w:rPr>
          <w:sz w:val="24"/>
        </w:rPr>
        <w:t>m</w:t>
      </w:r>
      <w:r>
        <w:rPr>
          <w:spacing w:val="-1"/>
          <w:sz w:val="24"/>
        </w:rPr>
        <w:t xml:space="preserve"> </w:t>
      </w:r>
      <w:r>
        <w:rPr>
          <w:sz w:val="24"/>
        </w:rPr>
        <w:t>d</w:t>
      </w:r>
      <w:r>
        <w:rPr>
          <w:sz w:val="24"/>
        </w:rPr>
        <w:t>ầ</w:t>
      </w:r>
      <w:r>
        <w:rPr>
          <w:sz w:val="24"/>
        </w:rPr>
        <w:t>u</w:t>
      </w:r>
      <w:r>
        <w:rPr>
          <w:spacing w:val="-2"/>
          <w:sz w:val="24"/>
        </w:rPr>
        <w:t xml:space="preserve"> </w:t>
      </w:r>
      <w:r>
        <w:rPr>
          <w:sz w:val="24"/>
        </w:rPr>
        <w:t>nêu</w:t>
      </w:r>
      <w:r>
        <w:rPr>
          <w:spacing w:val="-3"/>
          <w:sz w:val="24"/>
        </w:rPr>
        <w:t xml:space="preserve"> </w:t>
      </w:r>
      <w:r>
        <w:rPr>
          <w:sz w:val="24"/>
        </w:rPr>
        <w:t>ở</w:t>
      </w:r>
      <w:r>
        <w:rPr>
          <w:spacing w:val="-1"/>
          <w:sz w:val="24"/>
        </w:rPr>
        <w:t xml:space="preserve"> </w:t>
      </w:r>
      <w:r>
        <w:rPr>
          <w:sz w:val="24"/>
        </w:rPr>
        <w:t>-1</w:t>
      </w:r>
      <w:r>
        <w:rPr>
          <w:spacing w:val="-4"/>
          <w:sz w:val="24"/>
        </w:rPr>
        <w:t xml:space="preserve"> </w:t>
      </w:r>
      <w:r>
        <w:rPr>
          <w:sz w:val="24"/>
        </w:rPr>
        <w:t>và</w:t>
      </w:r>
      <w:r>
        <w:rPr>
          <w:spacing w:val="-1"/>
          <w:sz w:val="24"/>
        </w:rPr>
        <w:t xml:space="preserve"> </w:t>
      </w:r>
      <w:r>
        <w:rPr>
          <w:sz w:val="24"/>
        </w:rPr>
        <w:t>-3</w:t>
      </w:r>
      <w:r>
        <w:rPr>
          <w:spacing w:val="-3"/>
          <w:sz w:val="24"/>
        </w:rPr>
        <w:t xml:space="preserve"> </w:t>
      </w:r>
      <w:r>
        <w:rPr>
          <w:sz w:val="24"/>
        </w:rPr>
        <w:t>trên</w:t>
      </w:r>
      <w:r>
        <w:rPr>
          <w:spacing w:val="-3"/>
          <w:sz w:val="24"/>
        </w:rPr>
        <w:t xml:space="preserve"> </w:t>
      </w:r>
      <w:r>
        <w:rPr>
          <w:sz w:val="24"/>
        </w:rPr>
        <w:t>có</w:t>
      </w:r>
      <w:r>
        <w:rPr>
          <w:spacing w:val="-4"/>
          <w:sz w:val="24"/>
        </w:rPr>
        <w:t xml:space="preserve"> </w:t>
      </w:r>
      <w:r>
        <w:rPr>
          <w:sz w:val="24"/>
        </w:rPr>
        <w:t>th</w:t>
      </w:r>
      <w:r>
        <w:rPr>
          <w:sz w:val="24"/>
        </w:rPr>
        <w:t>ể</w:t>
      </w:r>
      <w:r>
        <w:rPr>
          <w:spacing w:val="-4"/>
          <w:sz w:val="24"/>
        </w:rPr>
        <w:t xml:space="preserve"> </w:t>
      </w:r>
      <w:r>
        <w:rPr>
          <w:sz w:val="24"/>
        </w:rPr>
        <w:t>đư</w:t>
      </w:r>
      <w:r>
        <w:rPr>
          <w:sz w:val="24"/>
        </w:rPr>
        <w:t>ợ</w:t>
      </w:r>
      <w:r>
        <w:rPr>
          <w:sz w:val="24"/>
        </w:rPr>
        <w:t>c gi</w:t>
      </w:r>
      <w:r>
        <w:rPr>
          <w:sz w:val="24"/>
        </w:rPr>
        <w:t>ả</w:t>
      </w:r>
      <w:r>
        <w:rPr>
          <w:sz w:val="24"/>
        </w:rPr>
        <w:t>m đi.</w:t>
      </w:r>
    </w:p>
    <w:p w14:paraId="4734374B" w14:textId="77777777" w:rsidR="00FC7CA5" w:rsidRDefault="003671C9">
      <w:pPr>
        <w:pStyle w:val="ListParagraph"/>
        <w:numPr>
          <w:ilvl w:val="0"/>
          <w:numId w:val="137"/>
        </w:numPr>
        <w:tabs>
          <w:tab w:val="left" w:pos="1165"/>
        </w:tabs>
        <w:ind w:left="1165" w:hanging="452"/>
        <w:jc w:val="both"/>
        <w:rPr>
          <w:sz w:val="24"/>
        </w:rPr>
      </w:pPr>
      <w:r>
        <w:rPr>
          <w:sz w:val="24"/>
        </w:rPr>
        <w:t>Két</w:t>
      </w:r>
      <w:r>
        <w:rPr>
          <w:spacing w:val="-1"/>
          <w:sz w:val="24"/>
        </w:rPr>
        <w:t xml:space="preserve"> </w:t>
      </w:r>
      <w:r>
        <w:rPr>
          <w:sz w:val="24"/>
        </w:rPr>
        <w:t>gi</w:t>
      </w:r>
      <w:r>
        <w:rPr>
          <w:sz w:val="24"/>
        </w:rPr>
        <w:t>ữ</w:t>
      </w:r>
      <w:r>
        <w:rPr>
          <w:spacing w:val="-4"/>
          <w:sz w:val="24"/>
        </w:rPr>
        <w:t xml:space="preserve"> </w:t>
      </w:r>
      <w:r>
        <w:rPr>
          <w:sz w:val="24"/>
        </w:rPr>
        <w:t>nư</w:t>
      </w:r>
      <w:r>
        <w:rPr>
          <w:sz w:val="24"/>
        </w:rPr>
        <w:t>ớ</w:t>
      </w:r>
      <w:r>
        <w:rPr>
          <w:sz w:val="24"/>
        </w:rPr>
        <w:t>c</w:t>
      </w:r>
      <w:r>
        <w:rPr>
          <w:spacing w:val="-3"/>
          <w:sz w:val="24"/>
        </w:rPr>
        <w:t xml:space="preserve"> </w:t>
      </w:r>
      <w:r>
        <w:rPr>
          <w:sz w:val="24"/>
        </w:rPr>
        <w:t>đáy</w:t>
      </w:r>
      <w:r>
        <w:rPr>
          <w:spacing w:val="-4"/>
          <w:sz w:val="24"/>
        </w:rPr>
        <w:t xml:space="preserve"> </w:t>
      </w:r>
      <w:r>
        <w:rPr>
          <w:sz w:val="24"/>
        </w:rPr>
        <w:t>tàu</w:t>
      </w:r>
      <w:r>
        <w:rPr>
          <w:spacing w:val="-2"/>
          <w:sz w:val="24"/>
        </w:rPr>
        <w:t xml:space="preserve"> </w:t>
      </w:r>
      <w:r>
        <w:rPr>
          <w:sz w:val="24"/>
        </w:rPr>
        <w:t>nhi</w:t>
      </w:r>
      <w:r>
        <w:rPr>
          <w:sz w:val="24"/>
        </w:rPr>
        <w:t>ễ</w:t>
      </w:r>
      <w:r>
        <w:rPr>
          <w:sz w:val="24"/>
        </w:rPr>
        <w:t>m d</w:t>
      </w:r>
      <w:r>
        <w:rPr>
          <w:sz w:val="24"/>
        </w:rPr>
        <w:t>ầ</w:t>
      </w:r>
      <w:r>
        <w:rPr>
          <w:sz w:val="24"/>
        </w:rPr>
        <w:t>u</w:t>
      </w:r>
      <w:r>
        <w:rPr>
          <w:spacing w:val="-2"/>
          <w:sz w:val="24"/>
        </w:rPr>
        <w:t xml:space="preserve"> </w:t>
      </w:r>
      <w:r>
        <w:rPr>
          <w:sz w:val="24"/>
        </w:rPr>
        <w:t>ph</w:t>
      </w:r>
      <w:r>
        <w:rPr>
          <w:sz w:val="24"/>
        </w:rPr>
        <w:t>ả</w:t>
      </w:r>
      <w:r>
        <w:rPr>
          <w:sz w:val="24"/>
        </w:rPr>
        <w:t>i</w:t>
      </w:r>
      <w:r>
        <w:rPr>
          <w:spacing w:val="-4"/>
          <w:sz w:val="24"/>
        </w:rPr>
        <w:t xml:space="preserve"> </w:t>
      </w:r>
      <w:r>
        <w:rPr>
          <w:sz w:val="24"/>
        </w:rPr>
        <w:t>th</w:t>
      </w:r>
      <w:r>
        <w:rPr>
          <w:sz w:val="24"/>
        </w:rPr>
        <w:t>ỏ</w:t>
      </w:r>
      <w:r>
        <w:rPr>
          <w:sz w:val="24"/>
        </w:rPr>
        <w:t>a</w:t>
      </w:r>
      <w:r>
        <w:rPr>
          <w:spacing w:val="-2"/>
          <w:sz w:val="24"/>
        </w:rPr>
        <w:t xml:space="preserve"> </w:t>
      </w:r>
      <w:r>
        <w:rPr>
          <w:sz w:val="24"/>
        </w:rPr>
        <w:t>mãn</w:t>
      </w:r>
      <w:r>
        <w:rPr>
          <w:spacing w:val="-1"/>
          <w:sz w:val="24"/>
        </w:rPr>
        <w:t xml:space="preserve"> </w:t>
      </w:r>
      <w:r>
        <w:rPr>
          <w:sz w:val="24"/>
        </w:rPr>
        <w:t>các</w:t>
      </w:r>
      <w:r>
        <w:rPr>
          <w:spacing w:val="-3"/>
          <w:sz w:val="24"/>
        </w:rPr>
        <w:t xml:space="preserve"> </w:t>
      </w:r>
      <w:r>
        <w:rPr>
          <w:sz w:val="24"/>
        </w:rPr>
        <w:t>yêu</w:t>
      </w:r>
      <w:r>
        <w:rPr>
          <w:spacing w:val="-3"/>
          <w:sz w:val="24"/>
        </w:rPr>
        <w:t xml:space="preserve"> </w:t>
      </w:r>
      <w:r>
        <w:rPr>
          <w:sz w:val="24"/>
        </w:rPr>
        <w:t>c</w:t>
      </w:r>
      <w:r>
        <w:rPr>
          <w:sz w:val="24"/>
        </w:rPr>
        <w:t>ầ</w:t>
      </w:r>
      <w:r>
        <w:rPr>
          <w:sz w:val="24"/>
        </w:rPr>
        <w:t>u</w:t>
      </w:r>
      <w:r>
        <w:rPr>
          <w:spacing w:val="-2"/>
          <w:sz w:val="24"/>
        </w:rPr>
        <w:t xml:space="preserve"> </w:t>
      </w:r>
      <w:r>
        <w:rPr>
          <w:spacing w:val="-4"/>
          <w:sz w:val="24"/>
        </w:rPr>
        <w:t>sau:</w:t>
      </w:r>
    </w:p>
    <w:p w14:paraId="393A1216" w14:textId="77777777" w:rsidR="00FC7CA5" w:rsidRDefault="003671C9">
      <w:pPr>
        <w:pStyle w:val="ListParagraph"/>
        <w:numPr>
          <w:ilvl w:val="1"/>
          <w:numId w:val="137"/>
        </w:numPr>
        <w:tabs>
          <w:tab w:val="left" w:pos="1618"/>
          <w:tab w:val="left" w:pos="1620"/>
        </w:tabs>
        <w:spacing w:before="202" w:line="312" w:lineRule="auto"/>
        <w:ind w:left="1620" w:right="250"/>
        <w:jc w:val="both"/>
        <w:rPr>
          <w:sz w:val="24"/>
        </w:rPr>
      </w:pPr>
      <w:r>
        <w:rPr>
          <w:sz w:val="24"/>
        </w:rPr>
        <w:t>Các két gi</w:t>
      </w:r>
      <w:r>
        <w:rPr>
          <w:sz w:val="24"/>
        </w:rPr>
        <w:t>ữ</w:t>
      </w:r>
      <w:r>
        <w:rPr>
          <w:sz w:val="24"/>
        </w:rPr>
        <w:t xml:space="preserve"> nư</w:t>
      </w:r>
      <w:r>
        <w:rPr>
          <w:sz w:val="24"/>
        </w:rPr>
        <w:t>ớ</w:t>
      </w:r>
      <w:r>
        <w:rPr>
          <w:sz w:val="24"/>
        </w:rPr>
        <w:t>c đáy</w:t>
      </w:r>
      <w:r>
        <w:rPr>
          <w:spacing w:val="-1"/>
          <w:sz w:val="24"/>
        </w:rPr>
        <w:t xml:space="preserve"> </w:t>
      </w:r>
      <w:r>
        <w:rPr>
          <w:sz w:val="24"/>
        </w:rPr>
        <w:t>tàu nhi</w:t>
      </w:r>
      <w:r>
        <w:rPr>
          <w:sz w:val="24"/>
        </w:rPr>
        <w:t>ễ</w:t>
      </w:r>
      <w:r>
        <w:rPr>
          <w:sz w:val="24"/>
        </w:rPr>
        <w:t>m d</w:t>
      </w:r>
      <w:r>
        <w:rPr>
          <w:sz w:val="24"/>
        </w:rPr>
        <w:t>ầ</w:t>
      </w:r>
      <w:r>
        <w:rPr>
          <w:sz w:val="24"/>
        </w:rPr>
        <w:t>u ph</w:t>
      </w:r>
      <w:r>
        <w:rPr>
          <w:sz w:val="24"/>
        </w:rPr>
        <w:t>ả</w:t>
      </w:r>
      <w:r>
        <w:rPr>
          <w:sz w:val="24"/>
        </w:rPr>
        <w:t>i đư</w:t>
      </w:r>
      <w:r>
        <w:rPr>
          <w:sz w:val="24"/>
        </w:rPr>
        <w:t>ợ</w:t>
      </w:r>
      <w:r>
        <w:rPr>
          <w:sz w:val="24"/>
        </w:rPr>
        <w:t>c trang b</w:t>
      </w:r>
      <w:r>
        <w:rPr>
          <w:sz w:val="24"/>
        </w:rPr>
        <w:t>ị</w:t>
      </w:r>
      <w:r>
        <w:rPr>
          <w:sz w:val="24"/>
        </w:rPr>
        <w:t xml:space="preserve"> thi</w:t>
      </w:r>
      <w:r>
        <w:rPr>
          <w:sz w:val="24"/>
        </w:rPr>
        <w:t>ế</w:t>
      </w:r>
      <w:r>
        <w:rPr>
          <w:sz w:val="24"/>
        </w:rPr>
        <w:t>t b</w:t>
      </w:r>
      <w:r>
        <w:rPr>
          <w:sz w:val="24"/>
        </w:rPr>
        <w:t>ị</w:t>
      </w:r>
      <w:r>
        <w:rPr>
          <w:sz w:val="24"/>
        </w:rPr>
        <w:t xml:space="preserve"> có kh</w:t>
      </w:r>
      <w:r>
        <w:rPr>
          <w:sz w:val="24"/>
        </w:rPr>
        <w:t>ả</w:t>
      </w:r>
      <w:r>
        <w:rPr>
          <w:sz w:val="24"/>
        </w:rPr>
        <w:t xml:space="preserve"> năng đo đư</w:t>
      </w:r>
      <w:r>
        <w:rPr>
          <w:sz w:val="24"/>
        </w:rPr>
        <w:t>ợ</w:t>
      </w:r>
      <w:r>
        <w:rPr>
          <w:sz w:val="24"/>
        </w:rPr>
        <w:t>c lư</w:t>
      </w:r>
      <w:r>
        <w:rPr>
          <w:sz w:val="24"/>
        </w:rPr>
        <w:t>ợ</w:t>
      </w:r>
      <w:r>
        <w:rPr>
          <w:sz w:val="24"/>
        </w:rPr>
        <w:t>ng nư</w:t>
      </w:r>
      <w:r>
        <w:rPr>
          <w:sz w:val="24"/>
        </w:rPr>
        <w:t>ớ</w:t>
      </w:r>
      <w:r>
        <w:rPr>
          <w:sz w:val="24"/>
        </w:rPr>
        <w:t>c đáy tàu nhi</w:t>
      </w:r>
      <w:r>
        <w:rPr>
          <w:sz w:val="24"/>
        </w:rPr>
        <w:t>ễ</w:t>
      </w:r>
      <w:r>
        <w:rPr>
          <w:sz w:val="24"/>
        </w:rPr>
        <w:t>m d</w:t>
      </w:r>
      <w:r>
        <w:rPr>
          <w:sz w:val="24"/>
        </w:rPr>
        <w:t>ầ</w:t>
      </w:r>
      <w:r>
        <w:rPr>
          <w:sz w:val="24"/>
        </w:rPr>
        <w:t>u;</w:t>
      </w:r>
    </w:p>
    <w:p w14:paraId="03D4A7AB" w14:textId="77777777" w:rsidR="00FC7CA5" w:rsidRDefault="003671C9">
      <w:pPr>
        <w:pStyle w:val="ListParagraph"/>
        <w:numPr>
          <w:ilvl w:val="1"/>
          <w:numId w:val="137"/>
        </w:numPr>
        <w:tabs>
          <w:tab w:val="left" w:pos="1617"/>
          <w:tab w:val="left" w:pos="1620"/>
        </w:tabs>
        <w:spacing w:before="115" w:line="309" w:lineRule="auto"/>
        <w:ind w:left="1620" w:right="253"/>
        <w:jc w:val="both"/>
        <w:rPr>
          <w:sz w:val="24"/>
        </w:rPr>
      </w:pPr>
      <w:r>
        <w:rPr>
          <w:sz w:val="24"/>
        </w:rPr>
        <w:t>Két</w:t>
      </w:r>
      <w:r>
        <w:rPr>
          <w:spacing w:val="-1"/>
          <w:sz w:val="24"/>
        </w:rPr>
        <w:t xml:space="preserve"> </w:t>
      </w:r>
      <w:r>
        <w:rPr>
          <w:sz w:val="24"/>
        </w:rPr>
        <w:t>ph</w:t>
      </w:r>
      <w:r>
        <w:rPr>
          <w:sz w:val="24"/>
        </w:rPr>
        <w:t>ả</w:t>
      </w:r>
      <w:r>
        <w:rPr>
          <w:sz w:val="24"/>
        </w:rPr>
        <w:t>i đ</w:t>
      </w:r>
      <w:r>
        <w:rPr>
          <w:sz w:val="24"/>
        </w:rPr>
        <w:t>ả</w:t>
      </w:r>
      <w:r>
        <w:rPr>
          <w:sz w:val="24"/>
        </w:rPr>
        <w:t>m</w:t>
      </w:r>
      <w:r>
        <w:rPr>
          <w:spacing w:val="-2"/>
          <w:sz w:val="24"/>
        </w:rPr>
        <w:t xml:space="preserve"> </w:t>
      </w:r>
      <w:r>
        <w:rPr>
          <w:sz w:val="24"/>
        </w:rPr>
        <w:t>b</w:t>
      </w:r>
      <w:r>
        <w:rPr>
          <w:sz w:val="24"/>
        </w:rPr>
        <w:t>ả</w:t>
      </w:r>
      <w:r>
        <w:rPr>
          <w:sz w:val="24"/>
        </w:rPr>
        <w:t>o</w:t>
      </w:r>
      <w:r>
        <w:rPr>
          <w:spacing w:val="-3"/>
          <w:sz w:val="24"/>
        </w:rPr>
        <w:t xml:space="preserve"> </w:t>
      </w:r>
      <w:r>
        <w:rPr>
          <w:sz w:val="24"/>
        </w:rPr>
        <w:t>không</w:t>
      </w:r>
      <w:r>
        <w:rPr>
          <w:spacing w:val="-1"/>
          <w:sz w:val="24"/>
        </w:rPr>
        <w:t xml:space="preserve"> </w:t>
      </w:r>
      <w:r>
        <w:rPr>
          <w:sz w:val="24"/>
        </w:rPr>
        <w:t>b</w:t>
      </w:r>
      <w:r>
        <w:rPr>
          <w:sz w:val="24"/>
        </w:rPr>
        <w:t>ị</w:t>
      </w:r>
      <w:r>
        <w:rPr>
          <w:spacing w:val="-1"/>
          <w:sz w:val="24"/>
        </w:rPr>
        <w:t xml:space="preserve"> </w:t>
      </w:r>
      <w:r>
        <w:rPr>
          <w:sz w:val="24"/>
        </w:rPr>
        <w:t>rò</w:t>
      </w:r>
      <w:r>
        <w:rPr>
          <w:spacing w:val="-1"/>
          <w:sz w:val="24"/>
        </w:rPr>
        <w:t xml:space="preserve"> </w:t>
      </w:r>
      <w:r>
        <w:rPr>
          <w:sz w:val="24"/>
        </w:rPr>
        <w:t>nư</w:t>
      </w:r>
      <w:r>
        <w:rPr>
          <w:sz w:val="24"/>
        </w:rPr>
        <w:t>ớ</w:t>
      </w:r>
      <w:r>
        <w:rPr>
          <w:sz w:val="24"/>
        </w:rPr>
        <w:t>c đáy</w:t>
      </w:r>
      <w:r>
        <w:rPr>
          <w:spacing w:val="-1"/>
          <w:sz w:val="24"/>
        </w:rPr>
        <w:t xml:space="preserve"> </w:t>
      </w:r>
      <w:r>
        <w:rPr>
          <w:sz w:val="24"/>
        </w:rPr>
        <w:t>tàu</w:t>
      </w:r>
      <w:r>
        <w:rPr>
          <w:spacing w:val="-3"/>
          <w:sz w:val="24"/>
        </w:rPr>
        <w:t xml:space="preserve"> </w:t>
      </w:r>
      <w:r>
        <w:rPr>
          <w:sz w:val="24"/>
        </w:rPr>
        <w:t>nhi</w:t>
      </w:r>
      <w:r>
        <w:rPr>
          <w:sz w:val="24"/>
        </w:rPr>
        <w:t>ễ</w:t>
      </w:r>
      <w:r>
        <w:rPr>
          <w:sz w:val="24"/>
        </w:rPr>
        <w:t>m d</w:t>
      </w:r>
      <w:r>
        <w:rPr>
          <w:sz w:val="24"/>
        </w:rPr>
        <w:t>ầ</w:t>
      </w:r>
      <w:r>
        <w:rPr>
          <w:sz w:val="24"/>
        </w:rPr>
        <w:t>u</w:t>
      </w:r>
      <w:r>
        <w:rPr>
          <w:spacing w:val="-1"/>
          <w:sz w:val="24"/>
        </w:rPr>
        <w:t xml:space="preserve"> </w:t>
      </w:r>
      <w:r>
        <w:rPr>
          <w:sz w:val="24"/>
        </w:rPr>
        <w:t>ngay</w:t>
      </w:r>
      <w:r>
        <w:rPr>
          <w:spacing w:val="-1"/>
          <w:sz w:val="24"/>
        </w:rPr>
        <w:t xml:space="preserve"> </w:t>
      </w:r>
      <w:r>
        <w:rPr>
          <w:sz w:val="24"/>
        </w:rPr>
        <w:t>c</w:t>
      </w:r>
      <w:r>
        <w:rPr>
          <w:sz w:val="24"/>
        </w:rPr>
        <w:t>ả</w:t>
      </w:r>
      <w:r>
        <w:rPr>
          <w:sz w:val="24"/>
        </w:rPr>
        <w:t xml:space="preserve"> khi</w:t>
      </w:r>
      <w:r>
        <w:rPr>
          <w:spacing w:val="-4"/>
          <w:sz w:val="24"/>
        </w:rPr>
        <w:t xml:space="preserve"> </w:t>
      </w:r>
      <w:r>
        <w:rPr>
          <w:sz w:val="24"/>
        </w:rPr>
        <w:t>tàu</w:t>
      </w:r>
      <w:r>
        <w:rPr>
          <w:spacing w:val="-1"/>
          <w:sz w:val="24"/>
        </w:rPr>
        <w:t xml:space="preserve"> </w:t>
      </w:r>
      <w:r>
        <w:rPr>
          <w:sz w:val="24"/>
        </w:rPr>
        <w:t>chúi</w:t>
      </w:r>
      <w:r>
        <w:rPr>
          <w:spacing w:val="-1"/>
          <w:sz w:val="24"/>
        </w:rPr>
        <w:t xml:space="preserve"> </w:t>
      </w:r>
      <w:r>
        <w:rPr>
          <w:sz w:val="24"/>
        </w:rPr>
        <w:t>10</w:t>
      </w:r>
      <w:r>
        <w:rPr>
          <w:position w:val="8"/>
          <w:sz w:val="16"/>
        </w:rPr>
        <w:t>o</w:t>
      </w:r>
      <w:r>
        <w:rPr>
          <w:spacing w:val="21"/>
          <w:position w:val="8"/>
          <w:sz w:val="16"/>
        </w:rPr>
        <w:t xml:space="preserve"> </w:t>
      </w:r>
      <w:r>
        <w:rPr>
          <w:sz w:val="24"/>
        </w:rPr>
        <w:t>và</w:t>
      </w:r>
      <w:r>
        <w:rPr>
          <w:spacing w:val="-1"/>
          <w:sz w:val="24"/>
        </w:rPr>
        <w:t xml:space="preserve"> </w:t>
      </w:r>
      <w:r>
        <w:rPr>
          <w:sz w:val="24"/>
        </w:rPr>
        <w:t>l</w:t>
      </w:r>
      <w:r>
        <w:rPr>
          <w:sz w:val="24"/>
        </w:rPr>
        <w:t>ắ</w:t>
      </w:r>
      <w:r>
        <w:rPr>
          <w:sz w:val="24"/>
        </w:rPr>
        <w:t>c 22,5</w:t>
      </w:r>
      <w:r>
        <w:rPr>
          <w:position w:val="8"/>
          <w:sz w:val="16"/>
        </w:rPr>
        <w:t>o</w:t>
      </w:r>
      <w:r>
        <w:rPr>
          <w:spacing w:val="40"/>
          <w:position w:val="8"/>
          <w:sz w:val="16"/>
        </w:rPr>
        <w:t xml:space="preserve"> </w:t>
      </w:r>
      <w:r>
        <w:rPr>
          <w:sz w:val="24"/>
        </w:rPr>
        <w:t>m</w:t>
      </w:r>
      <w:r>
        <w:rPr>
          <w:sz w:val="24"/>
        </w:rPr>
        <w:t>ỗ</w:t>
      </w:r>
      <w:r>
        <w:rPr>
          <w:sz w:val="24"/>
        </w:rPr>
        <w:t>i bên;</w:t>
      </w:r>
    </w:p>
    <w:p w14:paraId="1030FE27" w14:textId="77777777" w:rsidR="00FC7CA5" w:rsidRDefault="003671C9">
      <w:pPr>
        <w:pStyle w:val="ListParagraph"/>
        <w:numPr>
          <w:ilvl w:val="1"/>
          <w:numId w:val="137"/>
        </w:numPr>
        <w:tabs>
          <w:tab w:val="left" w:pos="1617"/>
          <w:tab w:val="left" w:pos="1620"/>
        </w:tabs>
        <w:spacing w:before="121" w:line="312" w:lineRule="auto"/>
        <w:ind w:left="1620" w:right="252"/>
        <w:jc w:val="both"/>
        <w:rPr>
          <w:sz w:val="24"/>
        </w:rPr>
      </w:pPr>
      <w:r>
        <w:rPr>
          <w:sz w:val="24"/>
        </w:rPr>
        <w:t>Vi</w:t>
      </w:r>
      <w:r>
        <w:rPr>
          <w:sz w:val="24"/>
        </w:rPr>
        <w:t>ệ</w:t>
      </w:r>
      <w:r>
        <w:rPr>
          <w:sz w:val="24"/>
        </w:rPr>
        <w:t>c b</w:t>
      </w:r>
      <w:r>
        <w:rPr>
          <w:sz w:val="24"/>
        </w:rPr>
        <w:t>ố</w:t>
      </w:r>
      <w:r>
        <w:rPr>
          <w:sz w:val="24"/>
        </w:rPr>
        <w:t xml:space="preserve"> trí ph</w:t>
      </w:r>
      <w:r>
        <w:rPr>
          <w:sz w:val="24"/>
        </w:rPr>
        <w:t>ả</w:t>
      </w:r>
      <w:r>
        <w:rPr>
          <w:sz w:val="24"/>
        </w:rPr>
        <w:t>i sao cho có kh</w:t>
      </w:r>
      <w:r>
        <w:rPr>
          <w:sz w:val="24"/>
        </w:rPr>
        <w:t>ả</w:t>
      </w:r>
      <w:r>
        <w:rPr>
          <w:sz w:val="24"/>
        </w:rPr>
        <w:t xml:space="preserve"> năng chuy</w:t>
      </w:r>
      <w:r>
        <w:rPr>
          <w:sz w:val="24"/>
        </w:rPr>
        <w:t>ể</w:t>
      </w:r>
      <w:r>
        <w:rPr>
          <w:sz w:val="24"/>
        </w:rPr>
        <w:t>n nư</w:t>
      </w:r>
      <w:r>
        <w:rPr>
          <w:sz w:val="24"/>
        </w:rPr>
        <w:t>ớ</w:t>
      </w:r>
      <w:r>
        <w:rPr>
          <w:sz w:val="24"/>
        </w:rPr>
        <w:t>c đáy tàu vào c</w:t>
      </w:r>
      <w:r>
        <w:rPr>
          <w:sz w:val="24"/>
        </w:rPr>
        <w:t>ả</w:t>
      </w:r>
      <w:r>
        <w:rPr>
          <w:sz w:val="24"/>
        </w:rPr>
        <w:t xml:space="preserve"> két gi</w:t>
      </w:r>
      <w:r>
        <w:rPr>
          <w:sz w:val="24"/>
        </w:rPr>
        <w:t>ữ</w:t>
      </w:r>
      <w:r>
        <w:rPr>
          <w:sz w:val="24"/>
        </w:rPr>
        <w:t xml:space="preserve"> nư</w:t>
      </w:r>
      <w:r>
        <w:rPr>
          <w:sz w:val="24"/>
        </w:rPr>
        <w:t>ớ</w:t>
      </w:r>
      <w:r>
        <w:rPr>
          <w:sz w:val="24"/>
        </w:rPr>
        <w:t>c đáy tàu nhi</w:t>
      </w:r>
      <w:r>
        <w:rPr>
          <w:sz w:val="24"/>
        </w:rPr>
        <w:t>ễ</w:t>
      </w:r>
      <w:r>
        <w:rPr>
          <w:sz w:val="24"/>
        </w:rPr>
        <w:t>m d</w:t>
      </w:r>
      <w:r>
        <w:rPr>
          <w:sz w:val="24"/>
        </w:rPr>
        <w:t>ầ</w:t>
      </w:r>
      <w:r>
        <w:rPr>
          <w:sz w:val="24"/>
        </w:rPr>
        <w:t>u và c</w:t>
      </w:r>
      <w:r>
        <w:rPr>
          <w:sz w:val="24"/>
        </w:rPr>
        <w:t>ả</w:t>
      </w:r>
      <w:r>
        <w:rPr>
          <w:sz w:val="24"/>
        </w:rPr>
        <w:t xml:space="preserve"> phương ti</w:t>
      </w:r>
      <w:r>
        <w:rPr>
          <w:sz w:val="24"/>
        </w:rPr>
        <w:t>ệ</w:t>
      </w:r>
      <w:r>
        <w:rPr>
          <w:sz w:val="24"/>
        </w:rPr>
        <w:t>n ti</w:t>
      </w:r>
      <w:r>
        <w:rPr>
          <w:sz w:val="24"/>
        </w:rPr>
        <w:t>ế</w:t>
      </w:r>
      <w:r>
        <w:rPr>
          <w:sz w:val="24"/>
        </w:rPr>
        <w:t>p nh</w:t>
      </w:r>
      <w:r>
        <w:rPr>
          <w:sz w:val="24"/>
        </w:rPr>
        <w:t>ậ</w:t>
      </w:r>
      <w:r>
        <w:rPr>
          <w:sz w:val="24"/>
        </w:rPr>
        <w:t>n trên b</w:t>
      </w:r>
      <w:r>
        <w:rPr>
          <w:sz w:val="24"/>
        </w:rPr>
        <w:t>ờ</w:t>
      </w:r>
      <w:r>
        <w:rPr>
          <w:sz w:val="24"/>
        </w:rPr>
        <w:t>. Trong trư</w:t>
      </w:r>
      <w:r>
        <w:rPr>
          <w:sz w:val="24"/>
        </w:rPr>
        <w:t>ờ</w:t>
      </w:r>
      <w:r>
        <w:rPr>
          <w:sz w:val="24"/>
        </w:rPr>
        <w:t>ng h</w:t>
      </w:r>
      <w:r>
        <w:rPr>
          <w:sz w:val="24"/>
        </w:rPr>
        <w:t>ợ</w:t>
      </w:r>
      <w:r>
        <w:rPr>
          <w:sz w:val="24"/>
        </w:rPr>
        <w:t>p này, két ph</w:t>
      </w:r>
      <w:r>
        <w:rPr>
          <w:sz w:val="24"/>
        </w:rPr>
        <w:t>ả</w:t>
      </w:r>
      <w:r>
        <w:rPr>
          <w:sz w:val="24"/>
        </w:rPr>
        <w:t>i đư</w:t>
      </w:r>
      <w:r>
        <w:rPr>
          <w:sz w:val="24"/>
        </w:rPr>
        <w:t>ợ</w:t>
      </w:r>
      <w:r>
        <w:rPr>
          <w:sz w:val="24"/>
        </w:rPr>
        <w:t>c trang b</w:t>
      </w:r>
      <w:r>
        <w:rPr>
          <w:sz w:val="24"/>
        </w:rPr>
        <w:t>ị</w:t>
      </w:r>
      <w:r>
        <w:rPr>
          <w:sz w:val="24"/>
        </w:rPr>
        <w:t xml:space="preserve"> m</w:t>
      </w:r>
      <w:r>
        <w:rPr>
          <w:sz w:val="24"/>
        </w:rPr>
        <w:t>ộ</w:t>
      </w:r>
      <w:r>
        <w:rPr>
          <w:sz w:val="24"/>
        </w:rPr>
        <w:t>t bích n</w:t>
      </w:r>
      <w:r>
        <w:rPr>
          <w:sz w:val="24"/>
        </w:rPr>
        <w:t>ố</w:t>
      </w:r>
      <w:r>
        <w:rPr>
          <w:sz w:val="24"/>
        </w:rPr>
        <w:t>i x</w:t>
      </w:r>
      <w:r>
        <w:rPr>
          <w:sz w:val="24"/>
        </w:rPr>
        <w:t>ả</w:t>
      </w:r>
      <w:r>
        <w:rPr>
          <w:sz w:val="24"/>
        </w:rPr>
        <w:t xml:space="preserve"> tiêu chu</w:t>
      </w:r>
      <w:r>
        <w:rPr>
          <w:sz w:val="24"/>
        </w:rPr>
        <w:t>ẩ</w:t>
      </w:r>
      <w:r>
        <w:rPr>
          <w:sz w:val="24"/>
        </w:rPr>
        <w:t>n đư</w:t>
      </w:r>
      <w:r>
        <w:rPr>
          <w:sz w:val="24"/>
        </w:rPr>
        <w:t>ợ</w:t>
      </w:r>
      <w:r>
        <w:rPr>
          <w:sz w:val="24"/>
        </w:rPr>
        <w:t xml:space="preserve">c nêu </w:t>
      </w:r>
      <w:r>
        <w:rPr>
          <w:sz w:val="24"/>
        </w:rPr>
        <w:t>ở</w:t>
      </w:r>
      <w:r>
        <w:rPr>
          <w:sz w:val="24"/>
        </w:rPr>
        <w:t xml:space="preserve"> B</w:t>
      </w:r>
      <w:r>
        <w:rPr>
          <w:sz w:val="24"/>
        </w:rPr>
        <w:t>ả</w:t>
      </w:r>
      <w:r>
        <w:rPr>
          <w:sz w:val="24"/>
        </w:rPr>
        <w:t>ng 3.3 đi</w:t>
      </w:r>
      <w:r>
        <w:rPr>
          <w:sz w:val="24"/>
        </w:rPr>
        <w:t>ề</w:t>
      </w:r>
      <w:r>
        <w:rPr>
          <w:sz w:val="24"/>
        </w:rPr>
        <w:t>u 2.2.3.</w:t>
      </w:r>
    </w:p>
    <w:p w14:paraId="4292C608" w14:textId="77777777" w:rsidR="00FC7CA5" w:rsidRDefault="003671C9">
      <w:pPr>
        <w:pStyle w:val="Heading6"/>
        <w:numPr>
          <w:ilvl w:val="1"/>
          <w:numId w:val="142"/>
        </w:numPr>
        <w:tabs>
          <w:tab w:val="left" w:pos="1618"/>
        </w:tabs>
        <w:spacing w:before="242"/>
        <w:ind w:left="1618" w:hanging="905"/>
        <w:jc w:val="both"/>
      </w:pPr>
      <w:r>
        <w:t>Yêu</w:t>
      </w:r>
      <w:r>
        <w:rPr>
          <w:spacing w:val="-1"/>
        </w:rPr>
        <w:t xml:space="preserve"> </w:t>
      </w:r>
      <w:r>
        <w:t>c</w:t>
      </w:r>
      <w:r>
        <w:t>ầ</w:t>
      </w:r>
      <w:r>
        <w:t>u v</w:t>
      </w:r>
      <w:r>
        <w:t>ề</w:t>
      </w:r>
      <w:r>
        <w:rPr>
          <w:spacing w:val="-3"/>
        </w:rPr>
        <w:t xml:space="preserve"> </w:t>
      </w:r>
      <w:r>
        <w:t>l</w:t>
      </w:r>
      <w:r>
        <w:t>ắ</w:t>
      </w:r>
      <w:r>
        <w:t>p</w:t>
      </w:r>
      <w:r>
        <w:rPr>
          <w:spacing w:val="2"/>
        </w:rPr>
        <w:t xml:space="preserve"> </w:t>
      </w:r>
      <w:r>
        <w:rPr>
          <w:spacing w:val="-5"/>
        </w:rPr>
        <w:t>đ</w:t>
      </w:r>
      <w:r>
        <w:rPr>
          <w:spacing w:val="-5"/>
        </w:rPr>
        <w:t>ặ</w:t>
      </w:r>
      <w:r>
        <w:rPr>
          <w:spacing w:val="-5"/>
        </w:rPr>
        <w:t>t</w:t>
      </w:r>
    </w:p>
    <w:p w14:paraId="13C3ECA9" w14:textId="77777777" w:rsidR="00FC7CA5" w:rsidRDefault="003671C9">
      <w:pPr>
        <w:pStyle w:val="ListParagraph"/>
        <w:numPr>
          <w:ilvl w:val="2"/>
          <w:numId w:val="142"/>
        </w:numPr>
        <w:tabs>
          <w:tab w:val="left" w:pos="1618"/>
        </w:tabs>
        <w:spacing w:before="240"/>
        <w:ind w:left="1618" w:hanging="905"/>
        <w:jc w:val="both"/>
        <w:rPr>
          <w:b/>
          <w:sz w:val="24"/>
        </w:rPr>
      </w:pPr>
      <w:r>
        <w:rPr>
          <w:b/>
          <w:sz w:val="24"/>
        </w:rPr>
        <w:t>Quy</w:t>
      </w:r>
      <w:r>
        <w:rPr>
          <w:b/>
          <w:spacing w:val="-1"/>
          <w:sz w:val="24"/>
        </w:rPr>
        <w:t xml:space="preserve"> </w:t>
      </w:r>
      <w:r>
        <w:rPr>
          <w:b/>
          <w:sz w:val="24"/>
        </w:rPr>
        <w:t>đ</w:t>
      </w:r>
      <w:r>
        <w:rPr>
          <w:b/>
          <w:sz w:val="24"/>
        </w:rPr>
        <w:t>ị</w:t>
      </w:r>
      <w:r>
        <w:rPr>
          <w:b/>
          <w:sz w:val="24"/>
        </w:rPr>
        <w:t>nh</w:t>
      </w:r>
      <w:r>
        <w:rPr>
          <w:b/>
          <w:spacing w:val="-1"/>
          <w:sz w:val="24"/>
        </w:rPr>
        <w:t xml:space="preserve"> </w:t>
      </w:r>
      <w:r>
        <w:rPr>
          <w:b/>
          <w:spacing w:val="-4"/>
          <w:sz w:val="24"/>
        </w:rPr>
        <w:t>chung</w:t>
      </w:r>
    </w:p>
    <w:p w14:paraId="5E5ADB5F" w14:textId="77777777" w:rsidR="00FC7CA5" w:rsidRDefault="003671C9">
      <w:pPr>
        <w:pStyle w:val="ListParagraph"/>
        <w:numPr>
          <w:ilvl w:val="0"/>
          <w:numId w:val="136"/>
        </w:numPr>
        <w:tabs>
          <w:tab w:val="left" w:pos="1164"/>
          <w:tab w:val="left" w:pos="1166"/>
        </w:tabs>
        <w:spacing w:line="288" w:lineRule="auto"/>
        <w:ind w:right="251"/>
        <w:jc w:val="both"/>
        <w:rPr>
          <w:sz w:val="24"/>
        </w:rPr>
      </w:pPr>
      <w:r>
        <w:rPr>
          <w:sz w:val="24"/>
        </w:rPr>
        <w:t>Các</w:t>
      </w:r>
      <w:r>
        <w:rPr>
          <w:spacing w:val="-6"/>
          <w:sz w:val="24"/>
        </w:rPr>
        <w:t xml:space="preserve"> </w:t>
      </w:r>
      <w:r>
        <w:rPr>
          <w:sz w:val="24"/>
        </w:rPr>
        <w:t>tàu</w:t>
      </w:r>
      <w:r>
        <w:rPr>
          <w:spacing w:val="-4"/>
          <w:sz w:val="24"/>
        </w:rPr>
        <w:t xml:space="preserve"> </w:t>
      </w:r>
      <w:r>
        <w:rPr>
          <w:sz w:val="24"/>
        </w:rPr>
        <w:t>có</w:t>
      </w:r>
      <w:r>
        <w:rPr>
          <w:spacing w:val="-5"/>
          <w:sz w:val="24"/>
        </w:rPr>
        <w:t xml:space="preserve"> </w:t>
      </w:r>
      <w:r>
        <w:rPr>
          <w:sz w:val="24"/>
        </w:rPr>
        <w:t>t</w:t>
      </w:r>
      <w:r>
        <w:rPr>
          <w:sz w:val="24"/>
        </w:rPr>
        <w:t>ổ</w:t>
      </w:r>
      <w:r>
        <w:rPr>
          <w:sz w:val="24"/>
        </w:rPr>
        <w:t>ng</w:t>
      </w:r>
      <w:r>
        <w:rPr>
          <w:spacing w:val="-7"/>
          <w:sz w:val="24"/>
        </w:rPr>
        <w:t xml:space="preserve"> </w:t>
      </w:r>
      <w:r>
        <w:rPr>
          <w:sz w:val="24"/>
        </w:rPr>
        <w:t>dung</w:t>
      </w:r>
      <w:r>
        <w:rPr>
          <w:spacing w:val="-5"/>
          <w:sz w:val="24"/>
        </w:rPr>
        <w:t xml:space="preserve"> </w:t>
      </w:r>
      <w:r>
        <w:rPr>
          <w:sz w:val="24"/>
        </w:rPr>
        <w:t>tích</w:t>
      </w:r>
      <w:r>
        <w:rPr>
          <w:spacing w:val="-5"/>
          <w:sz w:val="24"/>
        </w:rPr>
        <w:t xml:space="preserve"> </w:t>
      </w:r>
      <w:r>
        <w:rPr>
          <w:sz w:val="24"/>
        </w:rPr>
        <w:t>t</w:t>
      </w:r>
      <w:r>
        <w:rPr>
          <w:sz w:val="24"/>
        </w:rPr>
        <w:t>ừ</w:t>
      </w:r>
      <w:r>
        <w:rPr>
          <w:spacing w:val="-5"/>
          <w:sz w:val="24"/>
        </w:rPr>
        <w:t xml:space="preserve"> </w:t>
      </w:r>
      <w:r>
        <w:rPr>
          <w:sz w:val="24"/>
        </w:rPr>
        <w:t>400</w:t>
      </w:r>
      <w:r>
        <w:rPr>
          <w:spacing w:val="-5"/>
          <w:sz w:val="24"/>
        </w:rPr>
        <w:t xml:space="preserve"> </w:t>
      </w:r>
      <w:r>
        <w:rPr>
          <w:sz w:val="24"/>
        </w:rPr>
        <w:t>tr</w:t>
      </w:r>
      <w:r>
        <w:rPr>
          <w:sz w:val="24"/>
        </w:rPr>
        <w:t>ở</w:t>
      </w:r>
      <w:r>
        <w:rPr>
          <w:spacing w:val="-5"/>
          <w:sz w:val="24"/>
        </w:rPr>
        <w:t xml:space="preserve"> </w:t>
      </w:r>
      <w:r>
        <w:rPr>
          <w:sz w:val="24"/>
        </w:rPr>
        <w:t>lên</w:t>
      </w:r>
      <w:r>
        <w:rPr>
          <w:spacing w:val="-7"/>
          <w:sz w:val="24"/>
        </w:rPr>
        <w:t xml:space="preserve"> </w:t>
      </w:r>
      <w:r>
        <w:rPr>
          <w:sz w:val="24"/>
        </w:rPr>
        <w:t>ph</w:t>
      </w:r>
      <w:r>
        <w:rPr>
          <w:sz w:val="24"/>
        </w:rPr>
        <w:t>ả</w:t>
      </w:r>
      <w:r>
        <w:rPr>
          <w:sz w:val="24"/>
        </w:rPr>
        <w:t>i</w:t>
      </w:r>
      <w:r>
        <w:rPr>
          <w:spacing w:val="-9"/>
          <w:sz w:val="24"/>
        </w:rPr>
        <w:t xml:space="preserve"> </w:t>
      </w:r>
      <w:r>
        <w:rPr>
          <w:sz w:val="24"/>
        </w:rPr>
        <w:t>trang</w:t>
      </w:r>
      <w:r>
        <w:rPr>
          <w:spacing w:val="-5"/>
          <w:sz w:val="24"/>
        </w:rPr>
        <w:t xml:space="preserve"> </w:t>
      </w:r>
      <w:r>
        <w:rPr>
          <w:sz w:val="24"/>
        </w:rPr>
        <w:t>b</w:t>
      </w:r>
      <w:r>
        <w:rPr>
          <w:sz w:val="24"/>
        </w:rPr>
        <w:t>ị</w:t>
      </w:r>
      <w:r>
        <w:rPr>
          <w:spacing w:val="-6"/>
          <w:sz w:val="24"/>
        </w:rPr>
        <w:t xml:space="preserve"> </w:t>
      </w:r>
      <w:r>
        <w:rPr>
          <w:sz w:val="24"/>
        </w:rPr>
        <w:t>thi</w:t>
      </w:r>
      <w:r>
        <w:rPr>
          <w:sz w:val="24"/>
        </w:rPr>
        <w:t>ế</w:t>
      </w:r>
      <w:r>
        <w:rPr>
          <w:sz w:val="24"/>
        </w:rPr>
        <w:t>t</w:t>
      </w:r>
      <w:r>
        <w:rPr>
          <w:spacing w:val="-5"/>
          <w:sz w:val="24"/>
        </w:rPr>
        <w:t xml:space="preserve"> </w:t>
      </w:r>
      <w:r>
        <w:rPr>
          <w:sz w:val="24"/>
        </w:rPr>
        <w:t>b</w:t>
      </w:r>
      <w:r>
        <w:rPr>
          <w:sz w:val="24"/>
        </w:rPr>
        <w:t>ị</w:t>
      </w:r>
      <w:r>
        <w:rPr>
          <w:spacing w:val="-6"/>
          <w:sz w:val="24"/>
        </w:rPr>
        <w:t xml:space="preserve"> </w:t>
      </w:r>
      <w:r>
        <w:rPr>
          <w:sz w:val="24"/>
        </w:rPr>
        <w:t>l</w:t>
      </w:r>
      <w:r>
        <w:rPr>
          <w:sz w:val="24"/>
        </w:rPr>
        <w:t>ọ</w:t>
      </w:r>
      <w:r>
        <w:rPr>
          <w:sz w:val="24"/>
        </w:rPr>
        <w:t>c</w:t>
      </w:r>
      <w:r>
        <w:rPr>
          <w:spacing w:val="-5"/>
          <w:sz w:val="24"/>
        </w:rPr>
        <w:t xml:space="preserve"> </w:t>
      </w:r>
      <w:r>
        <w:rPr>
          <w:sz w:val="24"/>
        </w:rPr>
        <w:t>d</w:t>
      </w:r>
      <w:r>
        <w:rPr>
          <w:sz w:val="24"/>
        </w:rPr>
        <w:t>ầ</w:t>
      </w:r>
      <w:r>
        <w:rPr>
          <w:sz w:val="24"/>
        </w:rPr>
        <w:t>u đ</w:t>
      </w:r>
      <w:r>
        <w:rPr>
          <w:sz w:val="24"/>
        </w:rPr>
        <w:t>ể</w:t>
      </w:r>
      <w:r>
        <w:rPr>
          <w:spacing w:val="-5"/>
          <w:sz w:val="24"/>
        </w:rPr>
        <w:t xml:space="preserve"> </w:t>
      </w:r>
      <w:r>
        <w:rPr>
          <w:sz w:val="24"/>
        </w:rPr>
        <w:t>x</w:t>
      </w:r>
      <w:r>
        <w:rPr>
          <w:sz w:val="24"/>
        </w:rPr>
        <w:t>ử</w:t>
      </w:r>
      <w:r>
        <w:rPr>
          <w:spacing w:val="-6"/>
          <w:sz w:val="24"/>
        </w:rPr>
        <w:t xml:space="preserve"> </w:t>
      </w:r>
      <w:r>
        <w:rPr>
          <w:sz w:val="24"/>
        </w:rPr>
        <w:t>lý</w:t>
      </w:r>
      <w:r>
        <w:rPr>
          <w:spacing w:val="-6"/>
          <w:sz w:val="24"/>
        </w:rPr>
        <w:t xml:space="preserve"> </w:t>
      </w:r>
      <w:r>
        <w:rPr>
          <w:sz w:val="24"/>
        </w:rPr>
        <w:t>nư</w:t>
      </w:r>
      <w:r>
        <w:rPr>
          <w:sz w:val="24"/>
        </w:rPr>
        <w:t>ớ</w:t>
      </w:r>
      <w:r>
        <w:rPr>
          <w:sz w:val="24"/>
        </w:rPr>
        <w:t>c</w:t>
      </w:r>
      <w:r>
        <w:rPr>
          <w:spacing w:val="-6"/>
          <w:sz w:val="24"/>
        </w:rPr>
        <w:t xml:space="preserve"> </w:t>
      </w:r>
      <w:r>
        <w:rPr>
          <w:sz w:val="24"/>
        </w:rPr>
        <w:t>đáy</w:t>
      </w:r>
      <w:r>
        <w:rPr>
          <w:spacing w:val="-6"/>
          <w:sz w:val="24"/>
        </w:rPr>
        <w:t xml:space="preserve"> </w:t>
      </w:r>
      <w:r>
        <w:rPr>
          <w:sz w:val="24"/>
        </w:rPr>
        <w:t>tàu l</w:t>
      </w:r>
      <w:r>
        <w:rPr>
          <w:sz w:val="24"/>
        </w:rPr>
        <w:t>ẫ</w:t>
      </w:r>
      <w:r>
        <w:rPr>
          <w:sz w:val="24"/>
        </w:rPr>
        <w:t>n d</w:t>
      </w:r>
      <w:r>
        <w:rPr>
          <w:sz w:val="24"/>
        </w:rPr>
        <w:t>ầ</w:t>
      </w:r>
      <w:r>
        <w:rPr>
          <w:sz w:val="24"/>
        </w:rPr>
        <w:t>u ho</w:t>
      </w:r>
      <w:r>
        <w:rPr>
          <w:sz w:val="24"/>
        </w:rPr>
        <w:t>ặ</w:t>
      </w:r>
      <w:r>
        <w:rPr>
          <w:sz w:val="24"/>
        </w:rPr>
        <w:t>c các d</w:t>
      </w:r>
      <w:r>
        <w:rPr>
          <w:sz w:val="24"/>
        </w:rPr>
        <w:t>ầ</w:t>
      </w:r>
      <w:r>
        <w:rPr>
          <w:sz w:val="24"/>
        </w:rPr>
        <w:t>u khác theo B</w:t>
      </w:r>
      <w:r>
        <w:rPr>
          <w:sz w:val="24"/>
        </w:rPr>
        <w:t>ả</w:t>
      </w:r>
      <w:r>
        <w:rPr>
          <w:sz w:val="24"/>
        </w:rPr>
        <w:t>ng 3.4.</w:t>
      </w:r>
    </w:p>
    <w:p w14:paraId="5E9EAC64" w14:textId="77777777" w:rsidR="00FC7CA5" w:rsidRDefault="003671C9">
      <w:pPr>
        <w:pStyle w:val="ListParagraph"/>
        <w:numPr>
          <w:ilvl w:val="0"/>
          <w:numId w:val="136"/>
        </w:numPr>
        <w:tabs>
          <w:tab w:val="left" w:pos="1164"/>
          <w:tab w:val="left" w:pos="1166"/>
        </w:tabs>
        <w:spacing w:line="288" w:lineRule="auto"/>
        <w:ind w:right="250"/>
        <w:jc w:val="both"/>
        <w:rPr>
          <w:sz w:val="24"/>
        </w:rPr>
      </w:pPr>
      <w:r>
        <w:rPr>
          <w:sz w:val="24"/>
        </w:rPr>
        <w:t>Đ</w:t>
      </w:r>
      <w:r>
        <w:rPr>
          <w:sz w:val="24"/>
        </w:rPr>
        <w:t>ố</w:t>
      </w:r>
      <w:r>
        <w:rPr>
          <w:sz w:val="24"/>
        </w:rPr>
        <w:t>i v</w:t>
      </w:r>
      <w:r>
        <w:rPr>
          <w:sz w:val="24"/>
        </w:rPr>
        <w:t>ớ</w:t>
      </w:r>
      <w:r>
        <w:rPr>
          <w:sz w:val="24"/>
        </w:rPr>
        <w:t>i các tàu có t</w:t>
      </w:r>
      <w:r>
        <w:rPr>
          <w:sz w:val="24"/>
        </w:rPr>
        <w:t>ổ</w:t>
      </w:r>
      <w:r>
        <w:rPr>
          <w:sz w:val="24"/>
        </w:rPr>
        <w:t>ng dung tích nh</w:t>
      </w:r>
      <w:r>
        <w:rPr>
          <w:sz w:val="24"/>
        </w:rPr>
        <w:t>ỏ</w:t>
      </w:r>
      <w:r>
        <w:rPr>
          <w:spacing w:val="-1"/>
          <w:sz w:val="24"/>
        </w:rPr>
        <w:t xml:space="preserve"> </w:t>
      </w:r>
      <w:r>
        <w:rPr>
          <w:sz w:val="24"/>
        </w:rPr>
        <w:t>hơn 400, khi</w:t>
      </w:r>
      <w:r>
        <w:rPr>
          <w:spacing w:val="-1"/>
          <w:sz w:val="24"/>
        </w:rPr>
        <w:t xml:space="preserve"> </w:t>
      </w:r>
      <w:r>
        <w:rPr>
          <w:sz w:val="24"/>
        </w:rPr>
        <w:t>b</w:t>
      </w:r>
      <w:r>
        <w:rPr>
          <w:sz w:val="24"/>
        </w:rPr>
        <w:t>ấ</w:t>
      </w:r>
      <w:r>
        <w:rPr>
          <w:sz w:val="24"/>
        </w:rPr>
        <w:t>t k</w:t>
      </w:r>
      <w:r>
        <w:rPr>
          <w:sz w:val="24"/>
        </w:rPr>
        <w:t>ỳ</w:t>
      </w:r>
      <w:r>
        <w:rPr>
          <w:spacing w:val="-1"/>
          <w:sz w:val="24"/>
        </w:rPr>
        <w:t xml:space="preserve"> </w:t>
      </w:r>
      <w:r>
        <w:rPr>
          <w:sz w:val="24"/>
        </w:rPr>
        <w:t>nư</w:t>
      </w:r>
      <w:r>
        <w:rPr>
          <w:sz w:val="24"/>
        </w:rPr>
        <w:t>ớ</w:t>
      </w:r>
      <w:r>
        <w:rPr>
          <w:sz w:val="24"/>
        </w:rPr>
        <w:t>c</w:t>
      </w:r>
      <w:r>
        <w:rPr>
          <w:spacing w:val="-1"/>
          <w:sz w:val="24"/>
        </w:rPr>
        <w:t xml:space="preserve"> </w:t>
      </w:r>
      <w:r>
        <w:rPr>
          <w:sz w:val="24"/>
        </w:rPr>
        <w:t>đáy tàu l</w:t>
      </w:r>
      <w:r>
        <w:rPr>
          <w:sz w:val="24"/>
        </w:rPr>
        <w:t>ẫ</w:t>
      </w:r>
      <w:r>
        <w:rPr>
          <w:sz w:val="24"/>
        </w:rPr>
        <w:t>n d</w:t>
      </w:r>
      <w:r>
        <w:rPr>
          <w:sz w:val="24"/>
        </w:rPr>
        <w:t>ầ</w:t>
      </w:r>
      <w:r>
        <w:rPr>
          <w:sz w:val="24"/>
        </w:rPr>
        <w:t>u</w:t>
      </w:r>
      <w:r>
        <w:rPr>
          <w:spacing w:val="-1"/>
          <w:sz w:val="24"/>
        </w:rPr>
        <w:t xml:space="preserve"> </w:t>
      </w:r>
      <w:r>
        <w:rPr>
          <w:sz w:val="24"/>
        </w:rPr>
        <w:t>nào đư</w:t>
      </w:r>
      <w:r>
        <w:rPr>
          <w:sz w:val="24"/>
        </w:rPr>
        <w:t>ợ</w:t>
      </w:r>
      <w:r>
        <w:rPr>
          <w:sz w:val="24"/>
        </w:rPr>
        <w:t>c x</w:t>
      </w:r>
      <w:r>
        <w:rPr>
          <w:sz w:val="24"/>
        </w:rPr>
        <w:t>ả</w:t>
      </w:r>
      <w:r>
        <w:rPr>
          <w:sz w:val="24"/>
        </w:rPr>
        <w:t xml:space="preserve"> ra bi</w:t>
      </w:r>
      <w:r>
        <w:rPr>
          <w:sz w:val="24"/>
        </w:rPr>
        <w:t>ể</w:t>
      </w:r>
      <w:r>
        <w:rPr>
          <w:sz w:val="24"/>
        </w:rPr>
        <w:t>n thì ph</w:t>
      </w:r>
      <w:r>
        <w:rPr>
          <w:sz w:val="24"/>
        </w:rPr>
        <w:t>ả</w:t>
      </w:r>
      <w:r>
        <w:rPr>
          <w:sz w:val="24"/>
        </w:rPr>
        <w:t>i trang b</w:t>
      </w:r>
      <w:r>
        <w:rPr>
          <w:sz w:val="24"/>
        </w:rPr>
        <w:t>ị</w:t>
      </w:r>
      <w:r>
        <w:rPr>
          <w:sz w:val="24"/>
        </w:rPr>
        <w:t xml:space="preserve"> thi</w:t>
      </w:r>
      <w:r>
        <w:rPr>
          <w:sz w:val="24"/>
        </w:rPr>
        <w:t>ế</w:t>
      </w:r>
      <w:r>
        <w:rPr>
          <w:sz w:val="24"/>
        </w:rPr>
        <w:t>t b</w:t>
      </w:r>
      <w:r>
        <w:rPr>
          <w:sz w:val="24"/>
        </w:rPr>
        <w:t>ị</w:t>
      </w:r>
      <w:r>
        <w:rPr>
          <w:sz w:val="24"/>
        </w:rPr>
        <w:t xml:space="preserve"> l</w:t>
      </w:r>
      <w:r>
        <w:rPr>
          <w:sz w:val="24"/>
        </w:rPr>
        <w:t>ọ</w:t>
      </w:r>
      <w:r>
        <w:rPr>
          <w:sz w:val="24"/>
        </w:rPr>
        <w:t>c d</w:t>
      </w:r>
      <w:r>
        <w:rPr>
          <w:sz w:val="24"/>
        </w:rPr>
        <w:t>ầ</w:t>
      </w:r>
      <w:r>
        <w:rPr>
          <w:sz w:val="24"/>
        </w:rPr>
        <w:t xml:space="preserve">u nêu </w:t>
      </w:r>
      <w:r>
        <w:rPr>
          <w:sz w:val="24"/>
        </w:rPr>
        <w:t>ở</w:t>
      </w:r>
      <w:r>
        <w:rPr>
          <w:sz w:val="24"/>
        </w:rPr>
        <w:t xml:space="preserve"> 2.3.1-1(1).</w:t>
      </w:r>
    </w:p>
    <w:p w14:paraId="08487337" w14:textId="77777777" w:rsidR="00FC7CA5" w:rsidRDefault="003671C9">
      <w:pPr>
        <w:pStyle w:val="ListParagraph"/>
        <w:numPr>
          <w:ilvl w:val="0"/>
          <w:numId w:val="136"/>
        </w:numPr>
        <w:tabs>
          <w:tab w:val="left" w:pos="1164"/>
          <w:tab w:val="left" w:pos="1166"/>
        </w:tabs>
        <w:spacing w:line="288" w:lineRule="auto"/>
        <w:ind w:right="250"/>
        <w:jc w:val="both"/>
        <w:rPr>
          <w:sz w:val="24"/>
        </w:rPr>
      </w:pPr>
      <w:r>
        <w:rPr>
          <w:sz w:val="24"/>
        </w:rPr>
        <w:t>Đ</w:t>
      </w:r>
      <w:r>
        <w:rPr>
          <w:sz w:val="24"/>
        </w:rPr>
        <w:t>ố</w:t>
      </w:r>
      <w:r>
        <w:rPr>
          <w:sz w:val="24"/>
        </w:rPr>
        <w:t>i v</w:t>
      </w:r>
      <w:r>
        <w:rPr>
          <w:sz w:val="24"/>
        </w:rPr>
        <w:t>ớ</w:t>
      </w:r>
      <w:r>
        <w:rPr>
          <w:sz w:val="24"/>
        </w:rPr>
        <w:t>i t</w:t>
      </w:r>
      <w:r>
        <w:rPr>
          <w:sz w:val="24"/>
        </w:rPr>
        <w:t>ổ</w:t>
      </w:r>
      <w:r>
        <w:rPr>
          <w:sz w:val="24"/>
        </w:rPr>
        <w:t>ng dung tích nh</w:t>
      </w:r>
      <w:r>
        <w:rPr>
          <w:sz w:val="24"/>
        </w:rPr>
        <w:t>ỏ</w:t>
      </w:r>
      <w:r>
        <w:rPr>
          <w:sz w:val="24"/>
        </w:rPr>
        <w:t xml:space="preserve"> hơn 400, tr</w:t>
      </w:r>
      <w:r>
        <w:rPr>
          <w:sz w:val="24"/>
        </w:rPr>
        <w:t>ừ</w:t>
      </w:r>
      <w:r>
        <w:rPr>
          <w:sz w:val="24"/>
        </w:rPr>
        <w:t xml:space="preserve"> trư</w:t>
      </w:r>
      <w:r>
        <w:rPr>
          <w:sz w:val="24"/>
        </w:rPr>
        <w:t>ờ</w:t>
      </w:r>
      <w:r>
        <w:rPr>
          <w:sz w:val="24"/>
        </w:rPr>
        <w:t>ng h</w:t>
      </w:r>
      <w:r>
        <w:rPr>
          <w:sz w:val="24"/>
        </w:rPr>
        <w:t>ợ</w:t>
      </w:r>
      <w:r>
        <w:rPr>
          <w:sz w:val="24"/>
        </w:rPr>
        <w:t>p có trang b</w:t>
      </w:r>
      <w:r>
        <w:rPr>
          <w:sz w:val="24"/>
        </w:rPr>
        <w:t>ị</w:t>
      </w:r>
      <w:r>
        <w:rPr>
          <w:sz w:val="24"/>
        </w:rPr>
        <w:t xml:space="preserve"> thi</w:t>
      </w:r>
      <w:r>
        <w:rPr>
          <w:sz w:val="24"/>
        </w:rPr>
        <w:t>ế</w:t>
      </w:r>
      <w:r>
        <w:rPr>
          <w:sz w:val="24"/>
        </w:rPr>
        <w:t>t b</w:t>
      </w:r>
      <w:r>
        <w:rPr>
          <w:sz w:val="24"/>
        </w:rPr>
        <w:t>ị</w:t>
      </w:r>
      <w:r>
        <w:rPr>
          <w:sz w:val="24"/>
        </w:rPr>
        <w:t xml:space="preserve"> l</w:t>
      </w:r>
      <w:r>
        <w:rPr>
          <w:sz w:val="24"/>
        </w:rPr>
        <w:t>ọ</w:t>
      </w:r>
      <w:r>
        <w:rPr>
          <w:sz w:val="24"/>
        </w:rPr>
        <w:t>c d</w:t>
      </w:r>
      <w:r>
        <w:rPr>
          <w:sz w:val="24"/>
        </w:rPr>
        <w:t>ầ</w:t>
      </w:r>
      <w:r>
        <w:rPr>
          <w:sz w:val="24"/>
        </w:rPr>
        <w:t xml:space="preserve">u nêu </w:t>
      </w:r>
      <w:r>
        <w:rPr>
          <w:sz w:val="24"/>
        </w:rPr>
        <w:t>ở</w:t>
      </w:r>
      <w:r>
        <w:rPr>
          <w:sz w:val="24"/>
        </w:rPr>
        <w:t xml:space="preserve"> -2 trên, ph</w:t>
      </w:r>
      <w:r>
        <w:rPr>
          <w:sz w:val="24"/>
        </w:rPr>
        <w:t>ả</w:t>
      </w:r>
      <w:r>
        <w:rPr>
          <w:sz w:val="24"/>
        </w:rPr>
        <w:t>i trang b</w:t>
      </w:r>
      <w:r>
        <w:rPr>
          <w:sz w:val="24"/>
        </w:rPr>
        <w:t>ị</w:t>
      </w:r>
      <w:r>
        <w:rPr>
          <w:sz w:val="24"/>
        </w:rPr>
        <w:t>, đ</w:t>
      </w:r>
      <w:r>
        <w:rPr>
          <w:sz w:val="24"/>
        </w:rPr>
        <w:t>ế</w:t>
      </w:r>
      <w:r>
        <w:rPr>
          <w:sz w:val="24"/>
        </w:rPr>
        <w:t>n m</w:t>
      </w:r>
      <w:r>
        <w:rPr>
          <w:sz w:val="24"/>
        </w:rPr>
        <w:t>ứ</w:t>
      </w:r>
      <w:r>
        <w:rPr>
          <w:sz w:val="24"/>
        </w:rPr>
        <w:t>c đ</w:t>
      </w:r>
      <w:r>
        <w:rPr>
          <w:sz w:val="24"/>
        </w:rPr>
        <w:t>ộ</w:t>
      </w:r>
      <w:r>
        <w:rPr>
          <w:sz w:val="24"/>
        </w:rPr>
        <w:t xml:space="preserve"> phù h</w:t>
      </w:r>
      <w:r>
        <w:rPr>
          <w:sz w:val="24"/>
        </w:rPr>
        <w:t>ợ</w:t>
      </w:r>
      <w:r>
        <w:rPr>
          <w:sz w:val="24"/>
        </w:rPr>
        <w:t>p v</w:t>
      </w:r>
      <w:r>
        <w:rPr>
          <w:sz w:val="24"/>
        </w:rPr>
        <w:t>ớ</w:t>
      </w:r>
      <w:r>
        <w:rPr>
          <w:sz w:val="24"/>
        </w:rPr>
        <w:t>i th</w:t>
      </w:r>
      <w:r>
        <w:rPr>
          <w:sz w:val="24"/>
        </w:rPr>
        <w:t>ự</w:t>
      </w:r>
      <w:r>
        <w:rPr>
          <w:sz w:val="24"/>
        </w:rPr>
        <w:t>c t</w:t>
      </w:r>
      <w:r>
        <w:rPr>
          <w:sz w:val="24"/>
        </w:rPr>
        <w:t>ế</w:t>
      </w:r>
      <w:r>
        <w:rPr>
          <w:sz w:val="24"/>
        </w:rPr>
        <w:t xml:space="preserve"> b</w:t>
      </w:r>
      <w:r>
        <w:rPr>
          <w:sz w:val="24"/>
        </w:rPr>
        <w:t>ố</w:t>
      </w:r>
      <w:r>
        <w:rPr>
          <w:sz w:val="24"/>
        </w:rPr>
        <w:t xml:space="preserve"> trí c</w:t>
      </w:r>
      <w:r>
        <w:rPr>
          <w:sz w:val="24"/>
        </w:rPr>
        <w:t>ủ</w:t>
      </w:r>
      <w:r>
        <w:rPr>
          <w:sz w:val="24"/>
        </w:rPr>
        <w:t>a tàu (ví d</w:t>
      </w:r>
      <w:r>
        <w:rPr>
          <w:sz w:val="24"/>
        </w:rPr>
        <w:t>ụ</w:t>
      </w:r>
      <w:r>
        <w:rPr>
          <w:sz w:val="24"/>
        </w:rPr>
        <w:t>, trang b</w:t>
      </w:r>
      <w:r>
        <w:rPr>
          <w:sz w:val="24"/>
        </w:rPr>
        <w:t>ị</w:t>
      </w:r>
      <w:r>
        <w:rPr>
          <w:sz w:val="24"/>
        </w:rPr>
        <w:t xml:space="preserve"> két gi</w:t>
      </w:r>
      <w:r>
        <w:rPr>
          <w:sz w:val="24"/>
        </w:rPr>
        <w:t>ữ</w:t>
      </w:r>
      <w:r>
        <w:rPr>
          <w:sz w:val="24"/>
        </w:rPr>
        <w:t xml:space="preserve"> nư</w:t>
      </w:r>
      <w:r>
        <w:rPr>
          <w:sz w:val="24"/>
        </w:rPr>
        <w:t>ớ</w:t>
      </w:r>
      <w:r>
        <w:rPr>
          <w:sz w:val="24"/>
        </w:rPr>
        <w:t>c đáy tàu nhi</w:t>
      </w:r>
      <w:r>
        <w:rPr>
          <w:sz w:val="24"/>
        </w:rPr>
        <w:t>ễ</w:t>
      </w:r>
      <w:r>
        <w:rPr>
          <w:sz w:val="24"/>
        </w:rPr>
        <w:t>m d</w:t>
      </w:r>
      <w:r>
        <w:rPr>
          <w:sz w:val="24"/>
        </w:rPr>
        <w:t>ầ</w:t>
      </w:r>
      <w:r>
        <w:rPr>
          <w:sz w:val="24"/>
        </w:rPr>
        <w:t>u như quy đ</w:t>
      </w:r>
      <w:r>
        <w:rPr>
          <w:sz w:val="24"/>
        </w:rPr>
        <w:t>ị</w:t>
      </w:r>
      <w:r>
        <w:rPr>
          <w:sz w:val="24"/>
        </w:rPr>
        <w:t>nh t</w:t>
      </w:r>
      <w:r>
        <w:rPr>
          <w:sz w:val="24"/>
        </w:rPr>
        <w:t>ạ</w:t>
      </w:r>
      <w:r>
        <w:rPr>
          <w:sz w:val="24"/>
        </w:rPr>
        <w:t>i 2.3.2-2 ho</w:t>
      </w:r>
      <w:r>
        <w:rPr>
          <w:sz w:val="24"/>
        </w:rPr>
        <w:t>ặ</w:t>
      </w:r>
      <w:r>
        <w:rPr>
          <w:sz w:val="24"/>
        </w:rPr>
        <w:t>c 2.3.2-3), thi</w:t>
      </w:r>
      <w:r>
        <w:rPr>
          <w:sz w:val="24"/>
        </w:rPr>
        <w:t>ế</w:t>
      </w:r>
      <w:r>
        <w:rPr>
          <w:sz w:val="24"/>
        </w:rPr>
        <w:t>t b</w:t>
      </w:r>
      <w:r>
        <w:rPr>
          <w:sz w:val="24"/>
        </w:rPr>
        <w:t>ị</w:t>
      </w:r>
      <w:r>
        <w:rPr>
          <w:sz w:val="24"/>
        </w:rPr>
        <w:t xml:space="preserve"> đ</w:t>
      </w:r>
      <w:r>
        <w:rPr>
          <w:sz w:val="24"/>
        </w:rPr>
        <w:t>ể</w:t>
      </w:r>
      <w:r>
        <w:rPr>
          <w:sz w:val="24"/>
        </w:rPr>
        <w:t xml:space="preserve"> lưu gi</w:t>
      </w:r>
      <w:r>
        <w:rPr>
          <w:sz w:val="24"/>
        </w:rPr>
        <w:t>ữ</w:t>
      </w:r>
      <w:r>
        <w:rPr>
          <w:sz w:val="24"/>
        </w:rPr>
        <w:t xml:space="preserve"> l</w:t>
      </w:r>
      <w:r>
        <w:rPr>
          <w:sz w:val="24"/>
        </w:rPr>
        <w:t>ạ</w:t>
      </w:r>
      <w:r>
        <w:rPr>
          <w:sz w:val="24"/>
        </w:rPr>
        <w:t>i d</w:t>
      </w:r>
      <w:r>
        <w:rPr>
          <w:sz w:val="24"/>
        </w:rPr>
        <w:t>ầ</w:t>
      </w:r>
      <w:r>
        <w:rPr>
          <w:sz w:val="24"/>
        </w:rPr>
        <w:t>u ho</w:t>
      </w:r>
      <w:r>
        <w:rPr>
          <w:sz w:val="24"/>
        </w:rPr>
        <w:t>ặ</w:t>
      </w:r>
      <w:r>
        <w:rPr>
          <w:sz w:val="24"/>
        </w:rPr>
        <w:t>c h</w:t>
      </w:r>
      <w:r>
        <w:rPr>
          <w:sz w:val="24"/>
        </w:rPr>
        <w:t>ỗ</w:t>
      </w:r>
      <w:r>
        <w:rPr>
          <w:sz w:val="24"/>
        </w:rPr>
        <w:t>n h</w:t>
      </w:r>
      <w:r>
        <w:rPr>
          <w:sz w:val="24"/>
        </w:rPr>
        <w:t>ợ</w:t>
      </w:r>
      <w:r>
        <w:rPr>
          <w:sz w:val="24"/>
        </w:rPr>
        <w:t>p nhi</w:t>
      </w:r>
      <w:r>
        <w:rPr>
          <w:sz w:val="24"/>
        </w:rPr>
        <w:t>ễ</w:t>
      </w:r>
      <w:r>
        <w:rPr>
          <w:sz w:val="24"/>
        </w:rPr>
        <w:t>m d</w:t>
      </w:r>
      <w:r>
        <w:rPr>
          <w:sz w:val="24"/>
        </w:rPr>
        <w:t>ầ</w:t>
      </w:r>
      <w:r>
        <w:rPr>
          <w:sz w:val="24"/>
        </w:rPr>
        <w:t>u trên tàu.</w:t>
      </w:r>
    </w:p>
    <w:p w14:paraId="5E78B442" w14:textId="77777777" w:rsidR="00FC7CA5" w:rsidRDefault="003671C9">
      <w:pPr>
        <w:pStyle w:val="Heading6"/>
        <w:numPr>
          <w:ilvl w:val="2"/>
          <w:numId w:val="142"/>
        </w:numPr>
        <w:tabs>
          <w:tab w:val="left" w:pos="1618"/>
        </w:tabs>
        <w:spacing w:before="240"/>
        <w:ind w:left="1618" w:hanging="905"/>
        <w:jc w:val="both"/>
      </w:pPr>
      <w:r>
        <w:t>S</w:t>
      </w:r>
      <w:r>
        <w:t>ử</w:t>
      </w:r>
      <w:r>
        <w:t xml:space="preserve">a </w:t>
      </w:r>
      <w:r>
        <w:rPr>
          <w:spacing w:val="-5"/>
        </w:rPr>
        <w:t>đ</w:t>
      </w:r>
      <w:r>
        <w:rPr>
          <w:spacing w:val="-5"/>
        </w:rPr>
        <w:t>ổ</w:t>
      </w:r>
      <w:r>
        <w:rPr>
          <w:spacing w:val="-5"/>
        </w:rPr>
        <w:t>i</w:t>
      </w:r>
    </w:p>
    <w:p w14:paraId="57A8396B" w14:textId="77777777" w:rsidR="00FC7CA5" w:rsidRDefault="003671C9">
      <w:pPr>
        <w:pStyle w:val="ListParagraph"/>
        <w:numPr>
          <w:ilvl w:val="0"/>
          <w:numId w:val="135"/>
        </w:numPr>
        <w:tabs>
          <w:tab w:val="left" w:pos="1164"/>
          <w:tab w:val="left" w:pos="1166"/>
        </w:tabs>
        <w:spacing w:line="264" w:lineRule="auto"/>
        <w:ind w:right="254"/>
        <w:jc w:val="both"/>
        <w:rPr>
          <w:sz w:val="24"/>
        </w:rPr>
      </w:pPr>
      <w:r>
        <w:rPr>
          <w:sz w:val="24"/>
        </w:rPr>
        <w:t>Tr</w:t>
      </w:r>
      <w:r>
        <w:rPr>
          <w:sz w:val="24"/>
        </w:rPr>
        <w:t>ừ</w:t>
      </w:r>
      <w:r>
        <w:rPr>
          <w:spacing w:val="-10"/>
          <w:sz w:val="24"/>
        </w:rPr>
        <w:t xml:space="preserve"> </w:t>
      </w:r>
      <w:r>
        <w:rPr>
          <w:sz w:val="24"/>
        </w:rPr>
        <w:t>các</w:t>
      </w:r>
      <w:r>
        <w:rPr>
          <w:spacing w:val="-11"/>
          <w:sz w:val="24"/>
        </w:rPr>
        <w:t xml:space="preserve"> </w:t>
      </w:r>
      <w:r>
        <w:rPr>
          <w:sz w:val="24"/>
        </w:rPr>
        <w:t>tàu</w:t>
      </w:r>
      <w:r>
        <w:rPr>
          <w:spacing w:val="-10"/>
          <w:sz w:val="24"/>
        </w:rPr>
        <w:t xml:space="preserve"> </w:t>
      </w:r>
      <w:r>
        <w:rPr>
          <w:sz w:val="24"/>
        </w:rPr>
        <w:t>ch</w:t>
      </w:r>
      <w:r>
        <w:rPr>
          <w:sz w:val="24"/>
        </w:rPr>
        <w:t>ỉ</w:t>
      </w:r>
      <w:r>
        <w:rPr>
          <w:spacing w:val="-11"/>
          <w:sz w:val="24"/>
        </w:rPr>
        <w:t xml:space="preserve"> </w:t>
      </w:r>
      <w:r>
        <w:rPr>
          <w:sz w:val="24"/>
        </w:rPr>
        <w:t>ho</w:t>
      </w:r>
      <w:r>
        <w:rPr>
          <w:sz w:val="24"/>
        </w:rPr>
        <w:t>ạ</w:t>
      </w:r>
      <w:r>
        <w:rPr>
          <w:sz w:val="24"/>
        </w:rPr>
        <w:t>t</w:t>
      </w:r>
      <w:r>
        <w:rPr>
          <w:spacing w:val="-10"/>
          <w:sz w:val="24"/>
        </w:rPr>
        <w:t xml:space="preserve"> </w:t>
      </w:r>
      <w:r>
        <w:rPr>
          <w:sz w:val="24"/>
        </w:rPr>
        <w:t>đ</w:t>
      </w:r>
      <w:r>
        <w:rPr>
          <w:sz w:val="24"/>
        </w:rPr>
        <w:t>ộ</w:t>
      </w:r>
      <w:r>
        <w:rPr>
          <w:sz w:val="24"/>
        </w:rPr>
        <w:t>ng</w:t>
      </w:r>
      <w:r>
        <w:rPr>
          <w:spacing w:val="-10"/>
          <w:sz w:val="24"/>
        </w:rPr>
        <w:t xml:space="preserve"> </w:t>
      </w:r>
      <w:r>
        <w:rPr>
          <w:sz w:val="24"/>
        </w:rPr>
        <w:t>trong</w:t>
      </w:r>
      <w:r>
        <w:rPr>
          <w:spacing w:val="-10"/>
          <w:sz w:val="24"/>
        </w:rPr>
        <w:t xml:space="preserve"> </w:t>
      </w:r>
      <w:r>
        <w:rPr>
          <w:sz w:val="24"/>
        </w:rPr>
        <w:t>vùng</w:t>
      </w:r>
      <w:r>
        <w:rPr>
          <w:spacing w:val="-10"/>
          <w:sz w:val="24"/>
        </w:rPr>
        <w:t xml:space="preserve"> </w:t>
      </w:r>
      <w:r>
        <w:rPr>
          <w:sz w:val="24"/>
        </w:rPr>
        <w:t>đ</w:t>
      </w:r>
      <w:r>
        <w:rPr>
          <w:sz w:val="24"/>
        </w:rPr>
        <w:t>ặ</w:t>
      </w:r>
      <w:r>
        <w:rPr>
          <w:sz w:val="24"/>
        </w:rPr>
        <w:t>c</w:t>
      </w:r>
      <w:r>
        <w:rPr>
          <w:spacing w:val="-11"/>
          <w:sz w:val="24"/>
        </w:rPr>
        <w:t xml:space="preserve"> </w:t>
      </w:r>
      <w:r>
        <w:rPr>
          <w:sz w:val="24"/>
        </w:rPr>
        <w:t>bi</w:t>
      </w:r>
      <w:r>
        <w:rPr>
          <w:sz w:val="24"/>
        </w:rPr>
        <w:t>ệ</w:t>
      </w:r>
      <w:r>
        <w:rPr>
          <w:sz w:val="24"/>
        </w:rPr>
        <w:t>t,</w:t>
      </w:r>
      <w:r>
        <w:rPr>
          <w:spacing w:val="-12"/>
          <w:sz w:val="24"/>
        </w:rPr>
        <w:t xml:space="preserve"> </w:t>
      </w:r>
      <w:r>
        <w:rPr>
          <w:sz w:val="24"/>
        </w:rPr>
        <w:t>đ</w:t>
      </w:r>
      <w:r>
        <w:rPr>
          <w:sz w:val="24"/>
        </w:rPr>
        <w:t>ố</w:t>
      </w:r>
      <w:r>
        <w:rPr>
          <w:sz w:val="24"/>
        </w:rPr>
        <w:t>i</w:t>
      </w:r>
      <w:r>
        <w:rPr>
          <w:spacing w:val="-11"/>
          <w:sz w:val="24"/>
        </w:rPr>
        <w:t xml:space="preserve"> </w:t>
      </w:r>
      <w:r>
        <w:rPr>
          <w:sz w:val="24"/>
        </w:rPr>
        <w:t>v</w:t>
      </w:r>
      <w:r>
        <w:rPr>
          <w:sz w:val="24"/>
        </w:rPr>
        <w:t>ớ</w:t>
      </w:r>
      <w:r>
        <w:rPr>
          <w:sz w:val="24"/>
        </w:rPr>
        <w:t>i</w:t>
      </w:r>
      <w:r>
        <w:rPr>
          <w:spacing w:val="-11"/>
          <w:sz w:val="24"/>
        </w:rPr>
        <w:t xml:space="preserve"> </w:t>
      </w:r>
      <w:r>
        <w:rPr>
          <w:sz w:val="24"/>
        </w:rPr>
        <w:t>các</w:t>
      </w:r>
      <w:r>
        <w:rPr>
          <w:spacing w:val="-11"/>
          <w:sz w:val="24"/>
        </w:rPr>
        <w:t xml:space="preserve"> </w:t>
      </w:r>
      <w:r>
        <w:rPr>
          <w:sz w:val="24"/>
        </w:rPr>
        <w:t>tàu</w:t>
      </w:r>
      <w:r>
        <w:rPr>
          <w:spacing w:val="-8"/>
          <w:sz w:val="24"/>
        </w:rPr>
        <w:t xml:space="preserve"> </w:t>
      </w:r>
      <w:r>
        <w:rPr>
          <w:sz w:val="24"/>
        </w:rPr>
        <w:t>không</w:t>
      </w:r>
      <w:r>
        <w:rPr>
          <w:spacing w:val="-12"/>
          <w:sz w:val="24"/>
        </w:rPr>
        <w:t xml:space="preserve"> </w:t>
      </w:r>
      <w:r>
        <w:rPr>
          <w:sz w:val="24"/>
        </w:rPr>
        <w:t>ph</w:t>
      </w:r>
      <w:r>
        <w:rPr>
          <w:sz w:val="24"/>
        </w:rPr>
        <w:t>ả</w:t>
      </w:r>
      <w:r>
        <w:rPr>
          <w:sz w:val="24"/>
        </w:rPr>
        <w:t>i</w:t>
      </w:r>
      <w:r>
        <w:rPr>
          <w:spacing w:val="-11"/>
          <w:sz w:val="24"/>
        </w:rPr>
        <w:t xml:space="preserve"> </w:t>
      </w:r>
      <w:r>
        <w:rPr>
          <w:sz w:val="24"/>
        </w:rPr>
        <w:t>là</w:t>
      </w:r>
      <w:r>
        <w:rPr>
          <w:spacing w:val="-10"/>
          <w:sz w:val="24"/>
        </w:rPr>
        <w:t xml:space="preserve"> </w:t>
      </w:r>
      <w:r>
        <w:rPr>
          <w:sz w:val="24"/>
        </w:rPr>
        <w:t>tàu</w:t>
      </w:r>
      <w:r>
        <w:rPr>
          <w:spacing w:val="-10"/>
          <w:sz w:val="24"/>
        </w:rPr>
        <w:t xml:space="preserve"> </w:t>
      </w:r>
      <w:r>
        <w:rPr>
          <w:sz w:val="24"/>
        </w:rPr>
        <w:t>d</w:t>
      </w:r>
      <w:r>
        <w:rPr>
          <w:sz w:val="24"/>
        </w:rPr>
        <w:t>ầ</w:t>
      </w:r>
      <w:r>
        <w:rPr>
          <w:sz w:val="24"/>
        </w:rPr>
        <w:t>u</w:t>
      </w:r>
      <w:r>
        <w:rPr>
          <w:spacing w:val="-7"/>
          <w:sz w:val="24"/>
        </w:rPr>
        <w:t xml:space="preserve"> </w:t>
      </w:r>
      <w:r>
        <w:rPr>
          <w:sz w:val="24"/>
        </w:rPr>
        <w:t>có</w:t>
      </w:r>
      <w:r>
        <w:rPr>
          <w:spacing w:val="-10"/>
          <w:sz w:val="24"/>
        </w:rPr>
        <w:t xml:space="preserve"> </w:t>
      </w:r>
      <w:r>
        <w:rPr>
          <w:sz w:val="24"/>
        </w:rPr>
        <w:t>t</w:t>
      </w:r>
      <w:r>
        <w:rPr>
          <w:sz w:val="24"/>
        </w:rPr>
        <w:t>ổ</w:t>
      </w:r>
      <w:r>
        <w:rPr>
          <w:sz w:val="24"/>
        </w:rPr>
        <w:t>ng dung</w:t>
      </w:r>
      <w:r>
        <w:rPr>
          <w:spacing w:val="-8"/>
          <w:sz w:val="24"/>
        </w:rPr>
        <w:t xml:space="preserve"> </w:t>
      </w:r>
      <w:r>
        <w:rPr>
          <w:sz w:val="24"/>
        </w:rPr>
        <w:t>tích</w:t>
      </w:r>
      <w:r>
        <w:rPr>
          <w:spacing w:val="-8"/>
          <w:sz w:val="24"/>
        </w:rPr>
        <w:t xml:space="preserve"> </w:t>
      </w:r>
      <w:r>
        <w:rPr>
          <w:sz w:val="24"/>
        </w:rPr>
        <w:t>t</w:t>
      </w:r>
      <w:r>
        <w:rPr>
          <w:sz w:val="24"/>
        </w:rPr>
        <w:t>ừ</w:t>
      </w:r>
      <w:r>
        <w:rPr>
          <w:spacing w:val="-11"/>
          <w:sz w:val="24"/>
        </w:rPr>
        <w:t xml:space="preserve"> </w:t>
      </w:r>
      <w:r>
        <w:rPr>
          <w:sz w:val="24"/>
        </w:rPr>
        <w:t>4.000</w:t>
      </w:r>
      <w:r>
        <w:rPr>
          <w:spacing w:val="-11"/>
          <w:sz w:val="24"/>
        </w:rPr>
        <w:t xml:space="preserve"> </w:t>
      </w:r>
      <w:r>
        <w:rPr>
          <w:sz w:val="24"/>
        </w:rPr>
        <w:t>tr</w:t>
      </w:r>
      <w:r>
        <w:rPr>
          <w:sz w:val="24"/>
        </w:rPr>
        <w:t>ở</w:t>
      </w:r>
      <w:r>
        <w:rPr>
          <w:spacing w:val="-9"/>
          <w:sz w:val="24"/>
        </w:rPr>
        <w:t xml:space="preserve"> </w:t>
      </w:r>
      <w:r>
        <w:rPr>
          <w:sz w:val="24"/>
        </w:rPr>
        <w:t>lên</w:t>
      </w:r>
      <w:r>
        <w:rPr>
          <w:spacing w:val="-5"/>
          <w:sz w:val="24"/>
        </w:rPr>
        <w:t xml:space="preserve"> </w:t>
      </w:r>
      <w:r>
        <w:rPr>
          <w:sz w:val="24"/>
        </w:rPr>
        <w:t>và</w:t>
      </w:r>
      <w:r>
        <w:rPr>
          <w:spacing w:val="-11"/>
          <w:sz w:val="24"/>
        </w:rPr>
        <w:t xml:space="preserve"> </w:t>
      </w:r>
      <w:r>
        <w:rPr>
          <w:sz w:val="24"/>
        </w:rPr>
        <w:t>các</w:t>
      </w:r>
      <w:r>
        <w:rPr>
          <w:spacing w:val="-12"/>
          <w:sz w:val="24"/>
        </w:rPr>
        <w:t xml:space="preserve"> </w:t>
      </w:r>
      <w:r>
        <w:rPr>
          <w:sz w:val="24"/>
        </w:rPr>
        <w:t>tàu</w:t>
      </w:r>
      <w:r>
        <w:rPr>
          <w:spacing w:val="-11"/>
          <w:sz w:val="24"/>
        </w:rPr>
        <w:t xml:space="preserve"> </w:t>
      </w:r>
      <w:r>
        <w:rPr>
          <w:sz w:val="24"/>
        </w:rPr>
        <w:t>d</w:t>
      </w:r>
      <w:r>
        <w:rPr>
          <w:sz w:val="24"/>
        </w:rPr>
        <w:t>ầ</w:t>
      </w:r>
      <w:r>
        <w:rPr>
          <w:sz w:val="24"/>
        </w:rPr>
        <w:t>u</w:t>
      </w:r>
      <w:r>
        <w:rPr>
          <w:spacing w:val="-8"/>
          <w:sz w:val="24"/>
        </w:rPr>
        <w:t xml:space="preserve"> </w:t>
      </w:r>
      <w:r>
        <w:rPr>
          <w:sz w:val="24"/>
        </w:rPr>
        <w:t>có</w:t>
      </w:r>
      <w:r>
        <w:rPr>
          <w:spacing w:val="-11"/>
          <w:sz w:val="24"/>
        </w:rPr>
        <w:t xml:space="preserve"> </w:t>
      </w:r>
      <w:r>
        <w:rPr>
          <w:sz w:val="24"/>
        </w:rPr>
        <w:t>t</w:t>
      </w:r>
      <w:r>
        <w:rPr>
          <w:sz w:val="24"/>
        </w:rPr>
        <w:t>ổ</w:t>
      </w:r>
      <w:r>
        <w:rPr>
          <w:sz w:val="24"/>
        </w:rPr>
        <w:t>ng</w:t>
      </w:r>
      <w:r>
        <w:rPr>
          <w:spacing w:val="-8"/>
          <w:sz w:val="24"/>
        </w:rPr>
        <w:t xml:space="preserve"> </w:t>
      </w:r>
      <w:r>
        <w:rPr>
          <w:sz w:val="24"/>
        </w:rPr>
        <w:t>dung</w:t>
      </w:r>
      <w:r>
        <w:rPr>
          <w:spacing w:val="-8"/>
          <w:sz w:val="24"/>
        </w:rPr>
        <w:t xml:space="preserve"> </w:t>
      </w:r>
      <w:r>
        <w:rPr>
          <w:sz w:val="24"/>
        </w:rPr>
        <w:t>tích</w:t>
      </w:r>
      <w:r>
        <w:rPr>
          <w:spacing w:val="-8"/>
          <w:sz w:val="24"/>
        </w:rPr>
        <w:t xml:space="preserve"> </w:t>
      </w:r>
      <w:r>
        <w:rPr>
          <w:sz w:val="24"/>
        </w:rPr>
        <w:t>t</w:t>
      </w:r>
      <w:r>
        <w:rPr>
          <w:sz w:val="24"/>
        </w:rPr>
        <w:t>ừ</w:t>
      </w:r>
      <w:r>
        <w:rPr>
          <w:spacing w:val="-11"/>
          <w:sz w:val="24"/>
        </w:rPr>
        <w:t xml:space="preserve"> </w:t>
      </w:r>
      <w:r>
        <w:rPr>
          <w:sz w:val="24"/>
        </w:rPr>
        <w:t>150</w:t>
      </w:r>
      <w:r>
        <w:rPr>
          <w:spacing w:val="-8"/>
          <w:sz w:val="24"/>
        </w:rPr>
        <w:t xml:space="preserve"> </w:t>
      </w:r>
      <w:r>
        <w:rPr>
          <w:sz w:val="24"/>
        </w:rPr>
        <w:t>tr</w:t>
      </w:r>
      <w:r>
        <w:rPr>
          <w:sz w:val="24"/>
        </w:rPr>
        <w:t>ở</w:t>
      </w:r>
      <w:r>
        <w:rPr>
          <w:spacing w:val="-11"/>
          <w:sz w:val="24"/>
        </w:rPr>
        <w:t xml:space="preserve"> </w:t>
      </w:r>
      <w:r>
        <w:rPr>
          <w:sz w:val="24"/>
        </w:rPr>
        <w:t>lên,</w:t>
      </w:r>
      <w:r>
        <w:rPr>
          <w:spacing w:val="-11"/>
          <w:sz w:val="24"/>
        </w:rPr>
        <w:t xml:space="preserve"> </w:t>
      </w:r>
      <w:r>
        <w:rPr>
          <w:sz w:val="24"/>
        </w:rPr>
        <w:t>ph</w:t>
      </w:r>
      <w:r>
        <w:rPr>
          <w:sz w:val="24"/>
        </w:rPr>
        <w:t>ả</w:t>
      </w:r>
      <w:r>
        <w:rPr>
          <w:sz w:val="24"/>
        </w:rPr>
        <w:t>i</w:t>
      </w:r>
      <w:r>
        <w:rPr>
          <w:spacing w:val="-12"/>
          <w:sz w:val="24"/>
        </w:rPr>
        <w:t xml:space="preserve"> </w:t>
      </w:r>
      <w:r>
        <w:rPr>
          <w:sz w:val="24"/>
        </w:rPr>
        <w:t>trang</w:t>
      </w:r>
      <w:r>
        <w:rPr>
          <w:spacing w:val="-8"/>
          <w:sz w:val="24"/>
        </w:rPr>
        <w:t xml:space="preserve"> </w:t>
      </w:r>
      <w:r>
        <w:rPr>
          <w:sz w:val="24"/>
        </w:rPr>
        <w:t>b</w:t>
      </w:r>
      <w:r>
        <w:rPr>
          <w:sz w:val="24"/>
        </w:rPr>
        <w:t>ị</w:t>
      </w:r>
      <w:r>
        <w:rPr>
          <w:spacing w:val="-10"/>
          <w:sz w:val="24"/>
        </w:rPr>
        <w:t xml:space="preserve"> </w:t>
      </w:r>
      <w:r>
        <w:rPr>
          <w:sz w:val="24"/>
        </w:rPr>
        <w:t>thi</w:t>
      </w:r>
      <w:r>
        <w:rPr>
          <w:sz w:val="24"/>
        </w:rPr>
        <w:t>ế</w:t>
      </w:r>
      <w:r>
        <w:rPr>
          <w:sz w:val="24"/>
        </w:rPr>
        <w:t>t b</w:t>
      </w:r>
      <w:r>
        <w:rPr>
          <w:sz w:val="24"/>
        </w:rPr>
        <w:t>ị</w:t>
      </w:r>
      <w:r>
        <w:rPr>
          <w:sz w:val="24"/>
        </w:rPr>
        <w:t xml:space="preserve"> theo yêu c</w:t>
      </w:r>
      <w:r>
        <w:rPr>
          <w:sz w:val="24"/>
        </w:rPr>
        <w:t>ầ</w:t>
      </w:r>
      <w:r>
        <w:rPr>
          <w:sz w:val="24"/>
        </w:rPr>
        <w:t xml:space="preserve">u </w:t>
      </w:r>
      <w:r>
        <w:rPr>
          <w:sz w:val="24"/>
        </w:rPr>
        <w:t>ở</w:t>
      </w:r>
      <w:r>
        <w:rPr>
          <w:sz w:val="24"/>
        </w:rPr>
        <w:t xml:space="preserve"> c</w:t>
      </w:r>
      <w:r>
        <w:rPr>
          <w:sz w:val="24"/>
        </w:rPr>
        <w:t>ộ</w:t>
      </w:r>
      <w:r>
        <w:rPr>
          <w:sz w:val="24"/>
        </w:rPr>
        <w:t>t tàu có t</w:t>
      </w:r>
      <w:r>
        <w:rPr>
          <w:sz w:val="24"/>
        </w:rPr>
        <w:t>ổ</w:t>
      </w:r>
      <w:r>
        <w:rPr>
          <w:sz w:val="24"/>
        </w:rPr>
        <w:t>ng dung tích t</w:t>
      </w:r>
      <w:r>
        <w:rPr>
          <w:sz w:val="24"/>
        </w:rPr>
        <w:t>ừ</w:t>
      </w:r>
      <w:r>
        <w:rPr>
          <w:sz w:val="24"/>
        </w:rPr>
        <w:t xml:space="preserve"> 10.000 tr</w:t>
      </w:r>
      <w:r>
        <w:rPr>
          <w:sz w:val="24"/>
        </w:rPr>
        <w:t>ở</w:t>
      </w:r>
      <w:r>
        <w:rPr>
          <w:sz w:val="24"/>
        </w:rPr>
        <w:t xml:space="preserve"> lên đ</w:t>
      </w:r>
      <w:r>
        <w:rPr>
          <w:sz w:val="24"/>
        </w:rPr>
        <w:t>ể</w:t>
      </w:r>
      <w:r>
        <w:rPr>
          <w:sz w:val="24"/>
        </w:rPr>
        <w:t xml:space="preserve"> x</w:t>
      </w:r>
      <w:r>
        <w:rPr>
          <w:sz w:val="24"/>
        </w:rPr>
        <w:t>ả</w:t>
      </w:r>
      <w:r>
        <w:rPr>
          <w:sz w:val="24"/>
        </w:rPr>
        <w:t xml:space="preserve"> nư</w:t>
      </w:r>
      <w:r>
        <w:rPr>
          <w:sz w:val="24"/>
        </w:rPr>
        <w:t>ớ</w:t>
      </w:r>
      <w:r>
        <w:rPr>
          <w:sz w:val="24"/>
        </w:rPr>
        <w:t>c d</w:t>
      </w:r>
      <w:r>
        <w:rPr>
          <w:sz w:val="24"/>
        </w:rPr>
        <w:t>ằ</w:t>
      </w:r>
      <w:r>
        <w:rPr>
          <w:sz w:val="24"/>
        </w:rPr>
        <w:t>n b</w:t>
      </w:r>
      <w:r>
        <w:rPr>
          <w:sz w:val="24"/>
        </w:rPr>
        <w:t>ẩ</w:t>
      </w:r>
      <w:r>
        <w:rPr>
          <w:sz w:val="24"/>
        </w:rPr>
        <w:t>n ch</w:t>
      </w:r>
      <w:r>
        <w:rPr>
          <w:sz w:val="24"/>
        </w:rPr>
        <w:t>ứ</w:t>
      </w:r>
      <w:r>
        <w:rPr>
          <w:sz w:val="24"/>
        </w:rPr>
        <w:t>a trong các két d</w:t>
      </w:r>
      <w:r>
        <w:rPr>
          <w:sz w:val="24"/>
        </w:rPr>
        <w:t>ầ</w:t>
      </w:r>
      <w:r>
        <w:rPr>
          <w:sz w:val="24"/>
        </w:rPr>
        <w:t>u đ</w:t>
      </w:r>
      <w:r>
        <w:rPr>
          <w:sz w:val="24"/>
        </w:rPr>
        <w:t>ố</w:t>
      </w:r>
      <w:r>
        <w:rPr>
          <w:sz w:val="24"/>
        </w:rPr>
        <w:t>t phù h</w:t>
      </w:r>
      <w:r>
        <w:rPr>
          <w:sz w:val="24"/>
        </w:rPr>
        <w:t>ợ</w:t>
      </w:r>
      <w:r>
        <w:rPr>
          <w:sz w:val="24"/>
        </w:rPr>
        <w:t>p v</w:t>
      </w:r>
      <w:r>
        <w:rPr>
          <w:sz w:val="24"/>
        </w:rPr>
        <w:t>ớ</w:t>
      </w:r>
      <w:r>
        <w:rPr>
          <w:sz w:val="24"/>
        </w:rPr>
        <w:t>i 1.2.1-2 ra bi</w:t>
      </w:r>
      <w:r>
        <w:rPr>
          <w:sz w:val="24"/>
        </w:rPr>
        <w:t>ể</w:t>
      </w:r>
      <w:r>
        <w:rPr>
          <w:sz w:val="24"/>
        </w:rPr>
        <w:t>n.</w:t>
      </w:r>
    </w:p>
    <w:p w14:paraId="6BAF97DC" w14:textId="77777777" w:rsidR="00FC7CA5" w:rsidRDefault="003671C9">
      <w:pPr>
        <w:pStyle w:val="ListParagraph"/>
        <w:numPr>
          <w:ilvl w:val="0"/>
          <w:numId w:val="135"/>
        </w:numPr>
        <w:tabs>
          <w:tab w:val="left" w:pos="1164"/>
          <w:tab w:val="left" w:pos="1166"/>
        </w:tabs>
        <w:spacing w:before="121" w:line="288" w:lineRule="auto"/>
        <w:ind w:right="250"/>
        <w:jc w:val="both"/>
        <w:rPr>
          <w:sz w:val="24"/>
        </w:rPr>
      </w:pPr>
      <w:r>
        <w:rPr>
          <w:sz w:val="24"/>
        </w:rPr>
        <w:t>B</w:t>
      </w:r>
      <w:r>
        <w:rPr>
          <w:sz w:val="24"/>
        </w:rPr>
        <w:t>ấ</w:t>
      </w:r>
      <w:r>
        <w:rPr>
          <w:sz w:val="24"/>
        </w:rPr>
        <w:t>t</w:t>
      </w:r>
      <w:r>
        <w:rPr>
          <w:spacing w:val="-8"/>
          <w:sz w:val="24"/>
        </w:rPr>
        <w:t xml:space="preserve"> </w:t>
      </w:r>
      <w:r>
        <w:rPr>
          <w:sz w:val="24"/>
        </w:rPr>
        <w:t>k</w:t>
      </w:r>
      <w:r>
        <w:rPr>
          <w:sz w:val="24"/>
        </w:rPr>
        <w:t>ể</w:t>
      </w:r>
      <w:r>
        <w:rPr>
          <w:spacing w:val="-7"/>
          <w:sz w:val="24"/>
        </w:rPr>
        <w:t xml:space="preserve"> </w:t>
      </w:r>
      <w:r>
        <w:rPr>
          <w:sz w:val="24"/>
        </w:rPr>
        <w:t>các</w:t>
      </w:r>
      <w:r>
        <w:rPr>
          <w:spacing w:val="-8"/>
          <w:sz w:val="24"/>
        </w:rPr>
        <w:t xml:space="preserve"> </w:t>
      </w:r>
      <w:r>
        <w:rPr>
          <w:sz w:val="24"/>
        </w:rPr>
        <w:t>quy</w:t>
      </w:r>
      <w:r>
        <w:rPr>
          <w:spacing w:val="-7"/>
          <w:sz w:val="24"/>
        </w:rPr>
        <w:t xml:space="preserve"> </w:t>
      </w:r>
      <w:r>
        <w:rPr>
          <w:sz w:val="24"/>
        </w:rPr>
        <w:t>đ</w:t>
      </w:r>
      <w:r>
        <w:rPr>
          <w:sz w:val="24"/>
        </w:rPr>
        <w:t>ị</w:t>
      </w:r>
      <w:r>
        <w:rPr>
          <w:sz w:val="24"/>
        </w:rPr>
        <w:t>nh</w:t>
      </w:r>
      <w:r>
        <w:rPr>
          <w:spacing w:val="-7"/>
          <w:sz w:val="24"/>
        </w:rPr>
        <w:t xml:space="preserve"> </w:t>
      </w:r>
      <w:r>
        <w:rPr>
          <w:sz w:val="24"/>
        </w:rPr>
        <w:t>nêu</w:t>
      </w:r>
      <w:r>
        <w:rPr>
          <w:spacing w:val="-7"/>
          <w:sz w:val="24"/>
        </w:rPr>
        <w:t xml:space="preserve"> </w:t>
      </w:r>
      <w:r>
        <w:rPr>
          <w:sz w:val="24"/>
        </w:rPr>
        <w:t>ở</w:t>
      </w:r>
      <w:r>
        <w:rPr>
          <w:spacing w:val="-7"/>
          <w:sz w:val="24"/>
        </w:rPr>
        <w:t xml:space="preserve"> </w:t>
      </w:r>
      <w:r>
        <w:rPr>
          <w:sz w:val="24"/>
        </w:rPr>
        <w:t>2.4.1</w:t>
      </w:r>
      <w:r>
        <w:rPr>
          <w:spacing w:val="-7"/>
          <w:sz w:val="24"/>
        </w:rPr>
        <w:t xml:space="preserve"> </w:t>
      </w:r>
      <w:r>
        <w:rPr>
          <w:sz w:val="24"/>
        </w:rPr>
        <w:t>nói</w:t>
      </w:r>
      <w:r>
        <w:rPr>
          <w:spacing w:val="-9"/>
          <w:sz w:val="24"/>
        </w:rPr>
        <w:t xml:space="preserve"> </w:t>
      </w:r>
      <w:r>
        <w:rPr>
          <w:sz w:val="24"/>
        </w:rPr>
        <w:t>trên,</w:t>
      </w:r>
      <w:r>
        <w:rPr>
          <w:spacing w:val="-4"/>
          <w:sz w:val="24"/>
        </w:rPr>
        <w:t xml:space="preserve"> </w:t>
      </w:r>
      <w:r>
        <w:rPr>
          <w:sz w:val="24"/>
        </w:rPr>
        <w:t>đ</w:t>
      </w:r>
      <w:r>
        <w:rPr>
          <w:sz w:val="24"/>
        </w:rPr>
        <w:t>ố</w:t>
      </w:r>
      <w:r>
        <w:rPr>
          <w:sz w:val="24"/>
        </w:rPr>
        <w:t>i</w:t>
      </w:r>
      <w:r>
        <w:rPr>
          <w:spacing w:val="-9"/>
          <w:sz w:val="24"/>
        </w:rPr>
        <w:t xml:space="preserve"> </w:t>
      </w:r>
      <w:r>
        <w:rPr>
          <w:sz w:val="24"/>
        </w:rPr>
        <w:t>v</w:t>
      </w:r>
      <w:r>
        <w:rPr>
          <w:sz w:val="24"/>
        </w:rPr>
        <w:t>ớ</w:t>
      </w:r>
      <w:r>
        <w:rPr>
          <w:sz w:val="24"/>
        </w:rPr>
        <w:t>i</w:t>
      </w:r>
      <w:r>
        <w:rPr>
          <w:spacing w:val="-9"/>
          <w:sz w:val="24"/>
        </w:rPr>
        <w:t xml:space="preserve"> </w:t>
      </w:r>
      <w:r>
        <w:rPr>
          <w:sz w:val="24"/>
        </w:rPr>
        <w:t>các</w:t>
      </w:r>
      <w:r>
        <w:rPr>
          <w:spacing w:val="-8"/>
          <w:sz w:val="24"/>
        </w:rPr>
        <w:t xml:space="preserve"> </w:t>
      </w:r>
      <w:r>
        <w:rPr>
          <w:sz w:val="24"/>
        </w:rPr>
        <w:t>tàu</w:t>
      </w:r>
      <w:r>
        <w:rPr>
          <w:spacing w:val="-7"/>
          <w:sz w:val="24"/>
        </w:rPr>
        <w:t xml:space="preserve"> </w:t>
      </w:r>
      <w:r>
        <w:rPr>
          <w:sz w:val="24"/>
        </w:rPr>
        <w:t>li</w:t>
      </w:r>
      <w:r>
        <w:rPr>
          <w:sz w:val="24"/>
        </w:rPr>
        <w:t>ệ</w:t>
      </w:r>
      <w:r>
        <w:rPr>
          <w:sz w:val="24"/>
        </w:rPr>
        <w:t>t</w:t>
      </w:r>
      <w:r>
        <w:rPr>
          <w:spacing w:val="-8"/>
          <w:sz w:val="24"/>
        </w:rPr>
        <w:t xml:space="preserve"> </w:t>
      </w:r>
      <w:r>
        <w:rPr>
          <w:sz w:val="24"/>
        </w:rPr>
        <w:t>kê</w:t>
      </w:r>
      <w:r>
        <w:rPr>
          <w:spacing w:val="-10"/>
          <w:sz w:val="24"/>
        </w:rPr>
        <w:t xml:space="preserve"> </w:t>
      </w:r>
      <w:r>
        <w:rPr>
          <w:sz w:val="24"/>
        </w:rPr>
        <w:t>dư</w:t>
      </w:r>
      <w:r>
        <w:rPr>
          <w:sz w:val="24"/>
        </w:rPr>
        <w:t>ớ</w:t>
      </w:r>
      <w:r>
        <w:rPr>
          <w:sz w:val="24"/>
        </w:rPr>
        <w:t>i</w:t>
      </w:r>
      <w:r>
        <w:rPr>
          <w:spacing w:val="-11"/>
          <w:sz w:val="24"/>
        </w:rPr>
        <w:t xml:space="preserve"> </w:t>
      </w:r>
      <w:r>
        <w:rPr>
          <w:sz w:val="24"/>
        </w:rPr>
        <w:t>đây</w:t>
      </w:r>
      <w:r>
        <w:rPr>
          <w:spacing w:val="-8"/>
          <w:sz w:val="24"/>
        </w:rPr>
        <w:t xml:space="preserve"> </w:t>
      </w:r>
      <w:r>
        <w:rPr>
          <w:sz w:val="24"/>
        </w:rPr>
        <w:t>có</w:t>
      </w:r>
      <w:r>
        <w:rPr>
          <w:spacing w:val="-7"/>
          <w:sz w:val="24"/>
        </w:rPr>
        <w:t xml:space="preserve"> </w:t>
      </w:r>
      <w:r>
        <w:rPr>
          <w:sz w:val="24"/>
        </w:rPr>
        <w:t>d</w:t>
      </w:r>
      <w:r>
        <w:rPr>
          <w:sz w:val="24"/>
        </w:rPr>
        <w:t>ự</w:t>
      </w:r>
      <w:r>
        <w:rPr>
          <w:spacing w:val="-8"/>
          <w:sz w:val="24"/>
        </w:rPr>
        <w:t xml:space="preserve"> </w:t>
      </w:r>
      <w:r>
        <w:rPr>
          <w:sz w:val="24"/>
        </w:rPr>
        <w:t>đ</w:t>
      </w:r>
      <w:r>
        <w:rPr>
          <w:sz w:val="24"/>
        </w:rPr>
        <w:t>ị</w:t>
      </w:r>
      <w:r>
        <w:rPr>
          <w:sz w:val="24"/>
        </w:rPr>
        <w:t>nh</w:t>
      </w:r>
      <w:r>
        <w:rPr>
          <w:spacing w:val="-7"/>
          <w:sz w:val="24"/>
        </w:rPr>
        <w:t xml:space="preserve"> </w:t>
      </w:r>
      <w:r>
        <w:rPr>
          <w:sz w:val="24"/>
        </w:rPr>
        <w:t>x</w:t>
      </w:r>
      <w:r>
        <w:rPr>
          <w:sz w:val="24"/>
        </w:rPr>
        <w:t>ả</w:t>
      </w:r>
      <w:r>
        <w:rPr>
          <w:spacing w:val="-6"/>
          <w:sz w:val="24"/>
        </w:rPr>
        <w:t xml:space="preserve"> </w:t>
      </w:r>
      <w:r>
        <w:rPr>
          <w:sz w:val="24"/>
        </w:rPr>
        <w:t>toàn b</w:t>
      </w:r>
      <w:r>
        <w:rPr>
          <w:sz w:val="24"/>
        </w:rPr>
        <w:t>ộ</w:t>
      </w:r>
      <w:r>
        <w:rPr>
          <w:spacing w:val="-8"/>
          <w:sz w:val="24"/>
        </w:rPr>
        <w:t xml:space="preserve"> </w:t>
      </w:r>
      <w:r>
        <w:rPr>
          <w:sz w:val="24"/>
        </w:rPr>
        <w:t>nư</w:t>
      </w:r>
      <w:r>
        <w:rPr>
          <w:sz w:val="24"/>
        </w:rPr>
        <w:t>ớ</w:t>
      </w:r>
      <w:r>
        <w:rPr>
          <w:sz w:val="24"/>
        </w:rPr>
        <w:t>c</w:t>
      </w:r>
      <w:r>
        <w:rPr>
          <w:spacing w:val="-9"/>
          <w:sz w:val="24"/>
        </w:rPr>
        <w:t xml:space="preserve"> </w:t>
      </w:r>
      <w:r>
        <w:rPr>
          <w:sz w:val="24"/>
        </w:rPr>
        <w:t>đáy</w:t>
      </w:r>
      <w:r>
        <w:rPr>
          <w:spacing w:val="-9"/>
          <w:sz w:val="24"/>
        </w:rPr>
        <w:t xml:space="preserve"> </w:t>
      </w:r>
      <w:r>
        <w:rPr>
          <w:sz w:val="24"/>
        </w:rPr>
        <w:t>tàu</w:t>
      </w:r>
      <w:r>
        <w:rPr>
          <w:spacing w:val="-11"/>
          <w:sz w:val="24"/>
        </w:rPr>
        <w:t xml:space="preserve"> </w:t>
      </w:r>
      <w:r>
        <w:rPr>
          <w:sz w:val="24"/>
        </w:rPr>
        <w:t>nhi</w:t>
      </w:r>
      <w:r>
        <w:rPr>
          <w:sz w:val="24"/>
        </w:rPr>
        <w:t>ễ</w:t>
      </w:r>
      <w:r>
        <w:rPr>
          <w:sz w:val="24"/>
        </w:rPr>
        <w:t>m</w:t>
      </w:r>
      <w:r>
        <w:rPr>
          <w:spacing w:val="-10"/>
          <w:sz w:val="24"/>
        </w:rPr>
        <w:t xml:space="preserve"> </w:t>
      </w:r>
      <w:r>
        <w:rPr>
          <w:sz w:val="24"/>
        </w:rPr>
        <w:t>d</w:t>
      </w:r>
      <w:r>
        <w:rPr>
          <w:sz w:val="24"/>
        </w:rPr>
        <w:t>ầ</w:t>
      </w:r>
      <w:r>
        <w:rPr>
          <w:sz w:val="24"/>
        </w:rPr>
        <w:t>u</w:t>
      </w:r>
      <w:r>
        <w:rPr>
          <w:spacing w:val="-11"/>
          <w:sz w:val="24"/>
        </w:rPr>
        <w:t xml:space="preserve"> </w:t>
      </w:r>
      <w:r>
        <w:rPr>
          <w:sz w:val="24"/>
        </w:rPr>
        <w:t>vào</w:t>
      </w:r>
      <w:r>
        <w:rPr>
          <w:spacing w:val="-11"/>
          <w:sz w:val="24"/>
        </w:rPr>
        <w:t xml:space="preserve"> </w:t>
      </w:r>
      <w:r>
        <w:rPr>
          <w:sz w:val="24"/>
        </w:rPr>
        <w:t>phương</w:t>
      </w:r>
      <w:r>
        <w:rPr>
          <w:spacing w:val="-8"/>
          <w:sz w:val="24"/>
        </w:rPr>
        <w:t xml:space="preserve"> </w:t>
      </w:r>
      <w:r>
        <w:rPr>
          <w:sz w:val="24"/>
        </w:rPr>
        <w:t>ti</w:t>
      </w:r>
      <w:r>
        <w:rPr>
          <w:sz w:val="24"/>
        </w:rPr>
        <w:t>ệ</w:t>
      </w:r>
      <w:r>
        <w:rPr>
          <w:sz w:val="24"/>
        </w:rPr>
        <w:t>n</w:t>
      </w:r>
      <w:r>
        <w:rPr>
          <w:spacing w:val="-8"/>
          <w:sz w:val="24"/>
        </w:rPr>
        <w:t xml:space="preserve"> </w:t>
      </w:r>
      <w:r>
        <w:rPr>
          <w:sz w:val="24"/>
        </w:rPr>
        <w:t>ti</w:t>
      </w:r>
      <w:r>
        <w:rPr>
          <w:sz w:val="24"/>
        </w:rPr>
        <w:t>ế</w:t>
      </w:r>
      <w:r>
        <w:rPr>
          <w:sz w:val="24"/>
        </w:rPr>
        <w:t>p</w:t>
      </w:r>
      <w:r>
        <w:rPr>
          <w:spacing w:val="-8"/>
          <w:sz w:val="24"/>
        </w:rPr>
        <w:t xml:space="preserve"> </w:t>
      </w:r>
      <w:r>
        <w:rPr>
          <w:sz w:val="24"/>
        </w:rPr>
        <w:t>nh</w:t>
      </w:r>
      <w:r>
        <w:rPr>
          <w:sz w:val="24"/>
        </w:rPr>
        <w:t>ậ</w:t>
      </w:r>
      <w:r>
        <w:rPr>
          <w:sz w:val="24"/>
        </w:rPr>
        <w:t>n,</w:t>
      </w:r>
      <w:r>
        <w:rPr>
          <w:spacing w:val="-9"/>
          <w:sz w:val="24"/>
        </w:rPr>
        <w:t xml:space="preserve"> </w:t>
      </w:r>
      <w:r>
        <w:rPr>
          <w:sz w:val="24"/>
        </w:rPr>
        <w:t>thì</w:t>
      </w:r>
      <w:r>
        <w:rPr>
          <w:spacing w:val="-9"/>
          <w:sz w:val="24"/>
        </w:rPr>
        <w:t xml:space="preserve"> </w:t>
      </w:r>
      <w:r>
        <w:rPr>
          <w:sz w:val="24"/>
        </w:rPr>
        <w:t>thi</w:t>
      </w:r>
      <w:r>
        <w:rPr>
          <w:sz w:val="24"/>
        </w:rPr>
        <w:t>ế</w:t>
      </w:r>
      <w:r>
        <w:rPr>
          <w:sz w:val="24"/>
        </w:rPr>
        <w:t>t</w:t>
      </w:r>
      <w:r>
        <w:rPr>
          <w:spacing w:val="-11"/>
          <w:sz w:val="24"/>
        </w:rPr>
        <w:t xml:space="preserve"> </w:t>
      </w:r>
      <w:r>
        <w:rPr>
          <w:sz w:val="24"/>
        </w:rPr>
        <w:t>b</w:t>
      </w:r>
      <w:r>
        <w:rPr>
          <w:sz w:val="24"/>
        </w:rPr>
        <w:t>ị</w:t>
      </w:r>
      <w:r>
        <w:rPr>
          <w:spacing w:val="-10"/>
          <w:sz w:val="24"/>
        </w:rPr>
        <w:t xml:space="preserve"> </w:t>
      </w:r>
      <w:r>
        <w:rPr>
          <w:sz w:val="24"/>
        </w:rPr>
        <w:t>l</w:t>
      </w:r>
      <w:r>
        <w:rPr>
          <w:sz w:val="24"/>
        </w:rPr>
        <w:t>ọ</w:t>
      </w:r>
      <w:r>
        <w:rPr>
          <w:sz w:val="24"/>
        </w:rPr>
        <w:t>c</w:t>
      </w:r>
      <w:r>
        <w:rPr>
          <w:spacing w:val="-11"/>
          <w:sz w:val="24"/>
        </w:rPr>
        <w:t xml:space="preserve"> </w:t>
      </w:r>
      <w:r>
        <w:rPr>
          <w:sz w:val="24"/>
        </w:rPr>
        <w:t>d</w:t>
      </w:r>
      <w:r>
        <w:rPr>
          <w:sz w:val="24"/>
        </w:rPr>
        <w:t>ầ</w:t>
      </w:r>
      <w:r>
        <w:rPr>
          <w:sz w:val="24"/>
        </w:rPr>
        <w:t>u</w:t>
      </w:r>
      <w:r>
        <w:rPr>
          <w:spacing w:val="-8"/>
          <w:sz w:val="24"/>
        </w:rPr>
        <w:t xml:space="preserve"> </w:t>
      </w:r>
      <w:r>
        <w:rPr>
          <w:sz w:val="24"/>
        </w:rPr>
        <w:t>có</w:t>
      </w:r>
      <w:r>
        <w:rPr>
          <w:spacing w:val="-8"/>
          <w:sz w:val="24"/>
        </w:rPr>
        <w:t xml:space="preserve"> </w:t>
      </w:r>
      <w:r>
        <w:rPr>
          <w:sz w:val="24"/>
        </w:rPr>
        <w:t>th</w:t>
      </w:r>
      <w:r>
        <w:rPr>
          <w:sz w:val="24"/>
        </w:rPr>
        <w:t>ể</w:t>
      </w:r>
      <w:r>
        <w:rPr>
          <w:spacing w:val="-6"/>
          <w:sz w:val="24"/>
        </w:rPr>
        <w:t xml:space="preserve"> </w:t>
      </w:r>
      <w:r>
        <w:rPr>
          <w:sz w:val="24"/>
        </w:rPr>
        <w:t>đư</w:t>
      </w:r>
      <w:r>
        <w:rPr>
          <w:sz w:val="24"/>
        </w:rPr>
        <w:t>ợ</w:t>
      </w:r>
      <w:r>
        <w:rPr>
          <w:sz w:val="24"/>
        </w:rPr>
        <w:t>c</w:t>
      </w:r>
      <w:r>
        <w:rPr>
          <w:spacing w:val="-11"/>
          <w:sz w:val="24"/>
        </w:rPr>
        <w:t xml:space="preserve"> </w:t>
      </w:r>
      <w:r>
        <w:rPr>
          <w:sz w:val="24"/>
        </w:rPr>
        <w:t>thay th</w:t>
      </w:r>
      <w:r>
        <w:rPr>
          <w:sz w:val="24"/>
        </w:rPr>
        <w:t>ế</w:t>
      </w:r>
      <w:r>
        <w:rPr>
          <w:sz w:val="24"/>
        </w:rPr>
        <w:t xml:space="preserve"> b</w:t>
      </w:r>
      <w:r>
        <w:rPr>
          <w:sz w:val="24"/>
        </w:rPr>
        <w:t>ằ</w:t>
      </w:r>
      <w:r>
        <w:rPr>
          <w:sz w:val="24"/>
        </w:rPr>
        <w:t>ng các két gi</w:t>
      </w:r>
      <w:r>
        <w:rPr>
          <w:sz w:val="24"/>
        </w:rPr>
        <w:t>ữ</w:t>
      </w:r>
      <w:r>
        <w:rPr>
          <w:sz w:val="24"/>
        </w:rPr>
        <w:t xml:space="preserve"> nư</w:t>
      </w:r>
      <w:r>
        <w:rPr>
          <w:sz w:val="24"/>
        </w:rPr>
        <w:t>ớ</w:t>
      </w:r>
      <w:r>
        <w:rPr>
          <w:sz w:val="24"/>
        </w:rPr>
        <w:t>c đáy tàu nhi</w:t>
      </w:r>
      <w:r>
        <w:rPr>
          <w:sz w:val="24"/>
        </w:rPr>
        <w:t>ễ</w:t>
      </w:r>
      <w:r>
        <w:rPr>
          <w:sz w:val="24"/>
        </w:rPr>
        <w:t>m d</w:t>
      </w:r>
      <w:r>
        <w:rPr>
          <w:sz w:val="24"/>
        </w:rPr>
        <w:t>ầ</w:t>
      </w:r>
      <w:r>
        <w:rPr>
          <w:sz w:val="24"/>
        </w:rPr>
        <w:t>u.</w:t>
      </w:r>
    </w:p>
    <w:p w14:paraId="4A61B288" w14:textId="77777777" w:rsidR="00FC7CA5" w:rsidRDefault="003671C9">
      <w:pPr>
        <w:pStyle w:val="ListParagraph"/>
        <w:numPr>
          <w:ilvl w:val="1"/>
          <w:numId w:val="135"/>
        </w:numPr>
        <w:tabs>
          <w:tab w:val="left" w:pos="1618"/>
        </w:tabs>
        <w:spacing w:before="79"/>
        <w:ind w:left="1618" w:hanging="452"/>
        <w:jc w:val="both"/>
        <w:rPr>
          <w:sz w:val="24"/>
        </w:rPr>
      </w:pPr>
      <w:r>
        <w:rPr>
          <w:sz w:val="24"/>
        </w:rPr>
        <w:t>Các</w:t>
      </w:r>
      <w:r>
        <w:rPr>
          <w:spacing w:val="-2"/>
          <w:sz w:val="24"/>
        </w:rPr>
        <w:t xml:space="preserve"> </w:t>
      </w:r>
      <w:r>
        <w:rPr>
          <w:sz w:val="24"/>
        </w:rPr>
        <w:t>tàu</w:t>
      </w:r>
      <w:r>
        <w:rPr>
          <w:spacing w:val="-4"/>
          <w:sz w:val="24"/>
        </w:rPr>
        <w:t xml:space="preserve"> </w:t>
      </w:r>
      <w:r>
        <w:rPr>
          <w:sz w:val="24"/>
        </w:rPr>
        <w:t>ch</w:t>
      </w:r>
      <w:r>
        <w:rPr>
          <w:sz w:val="24"/>
        </w:rPr>
        <w:t>ỉ</w:t>
      </w:r>
      <w:r>
        <w:rPr>
          <w:spacing w:val="-2"/>
          <w:sz w:val="24"/>
        </w:rPr>
        <w:t xml:space="preserve"> </w:t>
      </w:r>
      <w:r>
        <w:rPr>
          <w:sz w:val="24"/>
        </w:rPr>
        <w:t>ho</w:t>
      </w:r>
      <w:r>
        <w:rPr>
          <w:sz w:val="24"/>
        </w:rPr>
        <w:t>ạ</w:t>
      </w:r>
      <w:r>
        <w:rPr>
          <w:sz w:val="24"/>
        </w:rPr>
        <w:t>t</w:t>
      </w:r>
      <w:r>
        <w:rPr>
          <w:spacing w:val="-1"/>
          <w:sz w:val="24"/>
        </w:rPr>
        <w:t xml:space="preserve"> </w:t>
      </w:r>
      <w:r>
        <w:rPr>
          <w:sz w:val="24"/>
        </w:rPr>
        <w:t>đ</w:t>
      </w:r>
      <w:r>
        <w:rPr>
          <w:sz w:val="24"/>
        </w:rPr>
        <w:t>ộ</w:t>
      </w:r>
      <w:r>
        <w:rPr>
          <w:sz w:val="24"/>
        </w:rPr>
        <w:t>ng</w:t>
      </w:r>
      <w:r>
        <w:rPr>
          <w:spacing w:val="-4"/>
          <w:sz w:val="24"/>
        </w:rPr>
        <w:t xml:space="preserve"> </w:t>
      </w:r>
      <w:r>
        <w:rPr>
          <w:sz w:val="24"/>
        </w:rPr>
        <w:t>trong</w:t>
      </w:r>
      <w:r>
        <w:rPr>
          <w:spacing w:val="-2"/>
          <w:sz w:val="24"/>
        </w:rPr>
        <w:t xml:space="preserve"> </w:t>
      </w:r>
      <w:r>
        <w:rPr>
          <w:sz w:val="24"/>
        </w:rPr>
        <w:t>các</w:t>
      </w:r>
      <w:r>
        <w:rPr>
          <w:spacing w:val="-2"/>
          <w:sz w:val="24"/>
        </w:rPr>
        <w:t xml:space="preserve"> </w:t>
      </w:r>
      <w:r>
        <w:rPr>
          <w:sz w:val="24"/>
        </w:rPr>
        <w:t>vùng đ</w:t>
      </w:r>
      <w:r>
        <w:rPr>
          <w:sz w:val="24"/>
        </w:rPr>
        <w:t>ặ</w:t>
      </w:r>
      <w:r>
        <w:rPr>
          <w:sz w:val="24"/>
        </w:rPr>
        <w:t>c</w:t>
      </w:r>
      <w:r>
        <w:rPr>
          <w:spacing w:val="-4"/>
          <w:sz w:val="24"/>
        </w:rPr>
        <w:t xml:space="preserve"> </w:t>
      </w:r>
      <w:r>
        <w:rPr>
          <w:sz w:val="24"/>
        </w:rPr>
        <w:t>bi</w:t>
      </w:r>
      <w:r>
        <w:rPr>
          <w:sz w:val="24"/>
        </w:rPr>
        <w:t>ệ</w:t>
      </w:r>
      <w:r>
        <w:rPr>
          <w:sz w:val="24"/>
        </w:rPr>
        <w:t>t</w:t>
      </w:r>
      <w:r>
        <w:rPr>
          <w:spacing w:val="-1"/>
          <w:sz w:val="24"/>
        </w:rPr>
        <w:t xml:space="preserve"> </w:t>
      </w:r>
      <w:r>
        <w:rPr>
          <w:sz w:val="24"/>
        </w:rPr>
        <w:t>ho</w:t>
      </w:r>
      <w:r>
        <w:rPr>
          <w:sz w:val="24"/>
        </w:rPr>
        <w:t>ặ</w:t>
      </w:r>
      <w:r>
        <w:rPr>
          <w:sz w:val="24"/>
        </w:rPr>
        <w:t>c</w:t>
      </w:r>
      <w:r>
        <w:rPr>
          <w:spacing w:val="-1"/>
          <w:sz w:val="24"/>
        </w:rPr>
        <w:t xml:space="preserve"> </w:t>
      </w:r>
      <w:r>
        <w:rPr>
          <w:sz w:val="24"/>
        </w:rPr>
        <w:t>ở</w:t>
      </w:r>
      <w:r>
        <w:rPr>
          <w:sz w:val="24"/>
        </w:rPr>
        <w:t xml:space="preserve"> vùng</w:t>
      </w:r>
      <w:r>
        <w:rPr>
          <w:spacing w:val="-2"/>
          <w:sz w:val="24"/>
        </w:rPr>
        <w:t xml:space="preserve"> </w:t>
      </w:r>
      <w:r>
        <w:rPr>
          <w:sz w:val="24"/>
        </w:rPr>
        <w:t>bi</w:t>
      </w:r>
      <w:r>
        <w:rPr>
          <w:sz w:val="24"/>
        </w:rPr>
        <w:t>ể</w:t>
      </w:r>
      <w:r>
        <w:rPr>
          <w:sz w:val="24"/>
        </w:rPr>
        <w:t>n</w:t>
      </w:r>
      <w:r>
        <w:rPr>
          <w:spacing w:val="-2"/>
          <w:sz w:val="24"/>
        </w:rPr>
        <w:t xml:space="preserve"> </w:t>
      </w:r>
      <w:r>
        <w:rPr>
          <w:sz w:val="24"/>
        </w:rPr>
        <w:t>B</w:t>
      </w:r>
      <w:r>
        <w:rPr>
          <w:sz w:val="24"/>
        </w:rPr>
        <w:t>ắ</w:t>
      </w:r>
      <w:r>
        <w:rPr>
          <w:sz w:val="24"/>
        </w:rPr>
        <w:t>c</w:t>
      </w:r>
      <w:r>
        <w:rPr>
          <w:spacing w:val="-1"/>
          <w:sz w:val="24"/>
        </w:rPr>
        <w:t xml:space="preserve"> </w:t>
      </w:r>
      <w:r>
        <w:rPr>
          <w:spacing w:val="-4"/>
          <w:sz w:val="24"/>
        </w:rPr>
        <w:t>c</w:t>
      </w:r>
      <w:r>
        <w:rPr>
          <w:spacing w:val="-4"/>
          <w:sz w:val="24"/>
        </w:rPr>
        <w:t>ự</w:t>
      </w:r>
      <w:r>
        <w:rPr>
          <w:spacing w:val="-4"/>
          <w:sz w:val="24"/>
        </w:rPr>
        <w:t>c;</w:t>
      </w:r>
    </w:p>
    <w:p w14:paraId="210ADC8E" w14:textId="77777777" w:rsidR="00FC7CA5" w:rsidRDefault="003671C9">
      <w:pPr>
        <w:pStyle w:val="ListParagraph"/>
        <w:numPr>
          <w:ilvl w:val="1"/>
          <w:numId w:val="135"/>
        </w:numPr>
        <w:tabs>
          <w:tab w:val="left" w:pos="1617"/>
          <w:tab w:val="left" w:pos="1620"/>
        </w:tabs>
        <w:spacing w:before="161" w:line="276" w:lineRule="auto"/>
        <w:ind w:right="257"/>
        <w:jc w:val="both"/>
        <w:rPr>
          <w:sz w:val="24"/>
        </w:rPr>
      </w:pPr>
      <w:r>
        <w:rPr>
          <w:sz w:val="24"/>
        </w:rPr>
        <w:t>Các</w:t>
      </w:r>
      <w:r>
        <w:rPr>
          <w:spacing w:val="-14"/>
          <w:sz w:val="24"/>
        </w:rPr>
        <w:t xml:space="preserve"> </w:t>
      </w:r>
      <w:r>
        <w:rPr>
          <w:sz w:val="24"/>
        </w:rPr>
        <w:t>tàu,</w:t>
      </w:r>
      <w:r>
        <w:rPr>
          <w:spacing w:val="-14"/>
          <w:sz w:val="24"/>
        </w:rPr>
        <w:t xml:space="preserve"> </w:t>
      </w:r>
      <w:r>
        <w:rPr>
          <w:sz w:val="24"/>
        </w:rPr>
        <w:t>như</w:t>
      </w:r>
      <w:r>
        <w:rPr>
          <w:spacing w:val="-15"/>
          <w:sz w:val="24"/>
        </w:rPr>
        <w:t xml:space="preserve"> </w:t>
      </w:r>
      <w:r>
        <w:rPr>
          <w:sz w:val="24"/>
        </w:rPr>
        <w:t>tàu</w:t>
      </w:r>
      <w:r>
        <w:rPr>
          <w:spacing w:val="-16"/>
          <w:sz w:val="24"/>
        </w:rPr>
        <w:t xml:space="preserve"> </w:t>
      </w:r>
      <w:r>
        <w:rPr>
          <w:sz w:val="24"/>
        </w:rPr>
        <w:t>khách</w:t>
      </w:r>
      <w:r>
        <w:rPr>
          <w:spacing w:val="-16"/>
          <w:sz w:val="24"/>
        </w:rPr>
        <w:t xml:space="preserve"> </w:t>
      </w:r>
      <w:r>
        <w:rPr>
          <w:sz w:val="24"/>
        </w:rPr>
        <w:t>s</w:t>
      </w:r>
      <w:r>
        <w:rPr>
          <w:sz w:val="24"/>
        </w:rPr>
        <w:t>ạ</w:t>
      </w:r>
      <w:r>
        <w:rPr>
          <w:sz w:val="24"/>
        </w:rPr>
        <w:t>n</w:t>
      </w:r>
      <w:r>
        <w:rPr>
          <w:spacing w:val="-17"/>
          <w:sz w:val="24"/>
        </w:rPr>
        <w:t xml:space="preserve"> </w:t>
      </w:r>
      <w:r>
        <w:rPr>
          <w:sz w:val="24"/>
        </w:rPr>
        <w:t>n</w:t>
      </w:r>
      <w:r>
        <w:rPr>
          <w:sz w:val="24"/>
        </w:rPr>
        <w:t>ổ</w:t>
      </w:r>
      <w:r>
        <w:rPr>
          <w:sz w:val="24"/>
        </w:rPr>
        <w:t>i,</w:t>
      </w:r>
      <w:r>
        <w:rPr>
          <w:spacing w:val="-14"/>
          <w:sz w:val="24"/>
        </w:rPr>
        <w:t xml:space="preserve"> </w:t>
      </w:r>
      <w:r>
        <w:rPr>
          <w:sz w:val="24"/>
        </w:rPr>
        <w:t>tàu</w:t>
      </w:r>
      <w:r>
        <w:rPr>
          <w:spacing w:val="-14"/>
          <w:sz w:val="24"/>
        </w:rPr>
        <w:t xml:space="preserve"> </w:t>
      </w:r>
      <w:r>
        <w:rPr>
          <w:sz w:val="24"/>
        </w:rPr>
        <w:t>ch</w:t>
      </w:r>
      <w:r>
        <w:rPr>
          <w:sz w:val="24"/>
        </w:rPr>
        <w:t>ứ</w:t>
      </w:r>
      <w:r>
        <w:rPr>
          <w:sz w:val="24"/>
        </w:rPr>
        <w:t>a</w:t>
      </w:r>
      <w:r>
        <w:rPr>
          <w:spacing w:val="-13"/>
          <w:sz w:val="24"/>
        </w:rPr>
        <w:t xml:space="preserve"> </w:t>
      </w:r>
      <w:r>
        <w:rPr>
          <w:sz w:val="24"/>
        </w:rPr>
        <w:t>v.v...</w:t>
      </w:r>
      <w:r>
        <w:rPr>
          <w:spacing w:val="-17"/>
          <w:sz w:val="24"/>
        </w:rPr>
        <w:t xml:space="preserve"> </w:t>
      </w:r>
      <w:r>
        <w:rPr>
          <w:sz w:val="24"/>
        </w:rPr>
        <w:t>thư</w:t>
      </w:r>
      <w:r>
        <w:rPr>
          <w:sz w:val="24"/>
        </w:rPr>
        <w:t>ờ</w:t>
      </w:r>
      <w:r>
        <w:rPr>
          <w:sz w:val="24"/>
        </w:rPr>
        <w:t>ng</w:t>
      </w:r>
      <w:r>
        <w:rPr>
          <w:spacing w:val="-15"/>
          <w:sz w:val="24"/>
        </w:rPr>
        <w:t xml:space="preserve"> </w:t>
      </w:r>
      <w:r>
        <w:rPr>
          <w:sz w:val="24"/>
        </w:rPr>
        <w:t>neo</w:t>
      </w:r>
      <w:r>
        <w:rPr>
          <w:spacing w:val="-14"/>
          <w:sz w:val="24"/>
        </w:rPr>
        <w:t xml:space="preserve"> </w:t>
      </w:r>
      <w:r>
        <w:rPr>
          <w:sz w:val="24"/>
        </w:rPr>
        <w:t>đ</w:t>
      </w:r>
      <w:r>
        <w:rPr>
          <w:sz w:val="24"/>
        </w:rPr>
        <w:t>ậ</w:t>
      </w:r>
      <w:r>
        <w:rPr>
          <w:sz w:val="24"/>
        </w:rPr>
        <w:t>u</w:t>
      </w:r>
      <w:r>
        <w:rPr>
          <w:spacing w:val="-16"/>
          <w:sz w:val="24"/>
        </w:rPr>
        <w:t xml:space="preserve"> </w:t>
      </w:r>
      <w:r>
        <w:rPr>
          <w:sz w:val="24"/>
        </w:rPr>
        <w:t>c</w:t>
      </w:r>
      <w:r>
        <w:rPr>
          <w:sz w:val="24"/>
        </w:rPr>
        <w:t>ố</w:t>
      </w:r>
      <w:r>
        <w:rPr>
          <w:spacing w:val="-17"/>
          <w:sz w:val="24"/>
        </w:rPr>
        <w:t xml:space="preserve"> </w:t>
      </w:r>
      <w:r>
        <w:rPr>
          <w:sz w:val="24"/>
        </w:rPr>
        <w:t>đ</w:t>
      </w:r>
      <w:r>
        <w:rPr>
          <w:sz w:val="24"/>
        </w:rPr>
        <w:t>ị</w:t>
      </w:r>
      <w:r>
        <w:rPr>
          <w:sz w:val="24"/>
        </w:rPr>
        <w:t>nh,</w:t>
      </w:r>
      <w:r>
        <w:rPr>
          <w:spacing w:val="-13"/>
          <w:sz w:val="24"/>
        </w:rPr>
        <w:t xml:space="preserve"> </w:t>
      </w:r>
      <w:r>
        <w:rPr>
          <w:sz w:val="24"/>
        </w:rPr>
        <w:t>tr</w:t>
      </w:r>
      <w:r>
        <w:rPr>
          <w:sz w:val="24"/>
        </w:rPr>
        <w:t>ừ</w:t>
      </w:r>
      <w:r>
        <w:rPr>
          <w:spacing w:val="-15"/>
          <w:sz w:val="24"/>
        </w:rPr>
        <w:t xml:space="preserve"> </w:t>
      </w:r>
      <w:r>
        <w:rPr>
          <w:sz w:val="24"/>
        </w:rPr>
        <w:t>các</w:t>
      </w:r>
      <w:r>
        <w:rPr>
          <w:spacing w:val="-15"/>
          <w:sz w:val="24"/>
        </w:rPr>
        <w:t xml:space="preserve"> </w:t>
      </w:r>
      <w:r>
        <w:rPr>
          <w:sz w:val="24"/>
        </w:rPr>
        <w:t>chuy</w:t>
      </w:r>
      <w:r>
        <w:rPr>
          <w:sz w:val="24"/>
        </w:rPr>
        <w:t>ế</w:t>
      </w:r>
      <w:r>
        <w:rPr>
          <w:sz w:val="24"/>
        </w:rPr>
        <w:t>n đi chuy</w:t>
      </w:r>
      <w:r>
        <w:rPr>
          <w:sz w:val="24"/>
        </w:rPr>
        <w:t>ể</w:t>
      </w:r>
      <w:r>
        <w:rPr>
          <w:sz w:val="24"/>
        </w:rPr>
        <w:t>n v</w:t>
      </w:r>
      <w:r>
        <w:rPr>
          <w:sz w:val="24"/>
        </w:rPr>
        <w:t>ị</w:t>
      </w:r>
      <w:r>
        <w:rPr>
          <w:sz w:val="24"/>
        </w:rPr>
        <w:t xml:space="preserve"> trí không hàng.</w:t>
      </w:r>
    </w:p>
    <w:p w14:paraId="38BC0290" w14:textId="77777777" w:rsidR="00FC7CA5" w:rsidRDefault="003671C9">
      <w:pPr>
        <w:pStyle w:val="ListParagraph"/>
        <w:numPr>
          <w:ilvl w:val="1"/>
          <w:numId w:val="135"/>
        </w:numPr>
        <w:tabs>
          <w:tab w:val="left" w:pos="1617"/>
          <w:tab w:val="left" w:pos="1620"/>
        </w:tabs>
        <w:spacing w:before="83" w:line="276" w:lineRule="auto"/>
        <w:ind w:right="253"/>
        <w:jc w:val="both"/>
        <w:rPr>
          <w:sz w:val="24"/>
        </w:rPr>
      </w:pPr>
      <w:r>
        <w:rPr>
          <w:sz w:val="24"/>
        </w:rPr>
        <w:t>Các tàu áp d</w:t>
      </w:r>
      <w:r>
        <w:rPr>
          <w:sz w:val="24"/>
        </w:rPr>
        <w:t>ụ</w:t>
      </w:r>
      <w:r>
        <w:rPr>
          <w:sz w:val="24"/>
        </w:rPr>
        <w:t>ng Quy chu</w:t>
      </w:r>
      <w:r>
        <w:rPr>
          <w:sz w:val="24"/>
        </w:rPr>
        <w:t>ẩ</w:t>
      </w:r>
      <w:r>
        <w:rPr>
          <w:sz w:val="24"/>
        </w:rPr>
        <w:t>n k</w:t>
      </w:r>
      <w:r>
        <w:rPr>
          <w:sz w:val="24"/>
        </w:rPr>
        <w:t>ỹ</w:t>
      </w:r>
      <w:r>
        <w:rPr>
          <w:sz w:val="24"/>
        </w:rPr>
        <w:t xml:space="preserve"> thu</w:t>
      </w:r>
      <w:r>
        <w:rPr>
          <w:sz w:val="24"/>
        </w:rPr>
        <w:t>ậ</w:t>
      </w:r>
      <w:r>
        <w:rPr>
          <w:sz w:val="24"/>
        </w:rPr>
        <w:t>t qu</w:t>
      </w:r>
      <w:r>
        <w:rPr>
          <w:sz w:val="24"/>
        </w:rPr>
        <w:t>ố</w:t>
      </w:r>
      <w:r>
        <w:rPr>
          <w:sz w:val="24"/>
        </w:rPr>
        <w:t>c gia v</w:t>
      </w:r>
      <w:r>
        <w:rPr>
          <w:sz w:val="24"/>
        </w:rPr>
        <w:t>ề</w:t>
      </w:r>
      <w:r>
        <w:rPr>
          <w:sz w:val="24"/>
        </w:rPr>
        <w:t xml:space="preserve"> phân c</w:t>
      </w:r>
      <w:r>
        <w:rPr>
          <w:sz w:val="24"/>
        </w:rPr>
        <w:t>ấ</w:t>
      </w:r>
      <w:r>
        <w:rPr>
          <w:sz w:val="24"/>
        </w:rPr>
        <w:t>p và đóng tàu bi</w:t>
      </w:r>
      <w:r>
        <w:rPr>
          <w:sz w:val="24"/>
        </w:rPr>
        <w:t>ể</w:t>
      </w:r>
      <w:r>
        <w:rPr>
          <w:sz w:val="24"/>
        </w:rPr>
        <w:t>n cao t</w:t>
      </w:r>
      <w:r>
        <w:rPr>
          <w:sz w:val="24"/>
        </w:rPr>
        <w:t>ố</w:t>
      </w:r>
      <w:r>
        <w:rPr>
          <w:sz w:val="24"/>
        </w:rPr>
        <w:t>c không</w:t>
      </w:r>
      <w:r>
        <w:rPr>
          <w:spacing w:val="-4"/>
          <w:sz w:val="24"/>
        </w:rPr>
        <w:t xml:space="preserve"> </w:t>
      </w:r>
      <w:r>
        <w:rPr>
          <w:sz w:val="24"/>
        </w:rPr>
        <w:t>ho</w:t>
      </w:r>
      <w:r>
        <w:rPr>
          <w:sz w:val="24"/>
        </w:rPr>
        <w:t>ạ</w:t>
      </w:r>
      <w:r>
        <w:rPr>
          <w:sz w:val="24"/>
        </w:rPr>
        <w:t>t</w:t>
      </w:r>
      <w:r>
        <w:rPr>
          <w:spacing w:val="-4"/>
          <w:sz w:val="24"/>
        </w:rPr>
        <w:t xml:space="preserve"> </w:t>
      </w:r>
      <w:r>
        <w:rPr>
          <w:sz w:val="24"/>
        </w:rPr>
        <w:t>đ</w:t>
      </w:r>
      <w:r>
        <w:rPr>
          <w:sz w:val="24"/>
        </w:rPr>
        <w:t>ộ</w:t>
      </w:r>
      <w:r>
        <w:rPr>
          <w:sz w:val="24"/>
        </w:rPr>
        <w:t>ng</w:t>
      </w:r>
      <w:r>
        <w:rPr>
          <w:spacing w:val="-4"/>
          <w:sz w:val="24"/>
        </w:rPr>
        <w:t xml:space="preserve"> </w:t>
      </w:r>
      <w:r>
        <w:rPr>
          <w:sz w:val="24"/>
        </w:rPr>
        <w:t>tuy</w:t>
      </w:r>
      <w:r>
        <w:rPr>
          <w:sz w:val="24"/>
        </w:rPr>
        <w:t>ế</w:t>
      </w:r>
      <w:r>
        <w:rPr>
          <w:sz w:val="24"/>
        </w:rPr>
        <w:t>n</w:t>
      </w:r>
      <w:r>
        <w:rPr>
          <w:spacing w:val="-6"/>
          <w:sz w:val="24"/>
        </w:rPr>
        <w:t xml:space="preserve"> </w:t>
      </w:r>
      <w:r>
        <w:rPr>
          <w:sz w:val="24"/>
        </w:rPr>
        <w:t>qu</w:t>
      </w:r>
      <w:r>
        <w:rPr>
          <w:sz w:val="24"/>
        </w:rPr>
        <w:t>ố</w:t>
      </w:r>
      <w:r>
        <w:rPr>
          <w:sz w:val="24"/>
        </w:rPr>
        <w:t>c</w:t>
      </w:r>
      <w:r>
        <w:rPr>
          <w:spacing w:val="-4"/>
          <w:sz w:val="24"/>
        </w:rPr>
        <w:t xml:space="preserve"> </w:t>
      </w:r>
      <w:r>
        <w:rPr>
          <w:sz w:val="24"/>
        </w:rPr>
        <w:t>t</w:t>
      </w:r>
      <w:r>
        <w:rPr>
          <w:sz w:val="24"/>
        </w:rPr>
        <w:t>ế</w:t>
      </w:r>
      <w:r>
        <w:rPr>
          <w:spacing w:val="-4"/>
          <w:sz w:val="24"/>
        </w:rPr>
        <w:t xml:space="preserve"> </w:t>
      </w:r>
      <w:r>
        <w:rPr>
          <w:sz w:val="24"/>
        </w:rPr>
        <w:t>ho</w:t>
      </w:r>
      <w:r>
        <w:rPr>
          <w:sz w:val="24"/>
        </w:rPr>
        <w:t>ặ</w:t>
      </w:r>
      <w:r>
        <w:rPr>
          <w:sz w:val="24"/>
        </w:rPr>
        <w:t>c th</w:t>
      </w:r>
      <w:r>
        <w:rPr>
          <w:sz w:val="24"/>
        </w:rPr>
        <w:t>ự</w:t>
      </w:r>
      <w:r>
        <w:rPr>
          <w:sz w:val="24"/>
        </w:rPr>
        <w:t>c</w:t>
      </w:r>
      <w:r>
        <w:rPr>
          <w:spacing w:val="-4"/>
          <w:sz w:val="24"/>
        </w:rPr>
        <w:t xml:space="preserve"> </w:t>
      </w:r>
      <w:r>
        <w:rPr>
          <w:sz w:val="24"/>
        </w:rPr>
        <w:t>hi</w:t>
      </w:r>
      <w:r>
        <w:rPr>
          <w:sz w:val="24"/>
        </w:rPr>
        <w:t>ệ</w:t>
      </w:r>
      <w:r>
        <w:rPr>
          <w:sz w:val="24"/>
        </w:rPr>
        <w:t>n</w:t>
      </w:r>
      <w:r>
        <w:rPr>
          <w:spacing w:val="-4"/>
          <w:sz w:val="24"/>
        </w:rPr>
        <w:t xml:space="preserve"> </w:t>
      </w:r>
      <w:r>
        <w:rPr>
          <w:sz w:val="24"/>
        </w:rPr>
        <w:t>chuy</w:t>
      </w:r>
      <w:r>
        <w:rPr>
          <w:sz w:val="24"/>
        </w:rPr>
        <w:t>ế</w:t>
      </w:r>
      <w:r>
        <w:rPr>
          <w:sz w:val="24"/>
        </w:rPr>
        <w:t>n</w:t>
      </w:r>
      <w:r>
        <w:rPr>
          <w:spacing w:val="-2"/>
          <w:sz w:val="24"/>
        </w:rPr>
        <w:t xml:space="preserve"> </w:t>
      </w:r>
      <w:r>
        <w:rPr>
          <w:sz w:val="24"/>
        </w:rPr>
        <w:t>đi</w:t>
      </w:r>
      <w:r>
        <w:rPr>
          <w:spacing w:val="-5"/>
          <w:sz w:val="24"/>
        </w:rPr>
        <w:t xml:space="preserve"> </w:t>
      </w:r>
      <w:r>
        <w:rPr>
          <w:sz w:val="24"/>
        </w:rPr>
        <w:t>quay</w:t>
      </w:r>
      <w:r>
        <w:rPr>
          <w:spacing w:val="-4"/>
          <w:sz w:val="24"/>
        </w:rPr>
        <w:t xml:space="preserve"> </w:t>
      </w:r>
      <w:r>
        <w:rPr>
          <w:sz w:val="24"/>
        </w:rPr>
        <w:t>vòng</w:t>
      </w:r>
      <w:r>
        <w:rPr>
          <w:spacing w:val="-6"/>
          <w:sz w:val="24"/>
        </w:rPr>
        <w:t xml:space="preserve"> </w:t>
      </w:r>
      <w:r>
        <w:rPr>
          <w:sz w:val="24"/>
        </w:rPr>
        <w:t>khép</w:t>
      </w:r>
      <w:r>
        <w:rPr>
          <w:spacing w:val="-4"/>
          <w:sz w:val="24"/>
        </w:rPr>
        <w:t xml:space="preserve"> </w:t>
      </w:r>
      <w:r>
        <w:rPr>
          <w:sz w:val="24"/>
        </w:rPr>
        <w:t>kín</w:t>
      </w:r>
      <w:r>
        <w:rPr>
          <w:spacing w:val="-4"/>
          <w:sz w:val="24"/>
        </w:rPr>
        <w:t xml:space="preserve"> </w:t>
      </w:r>
      <w:r>
        <w:rPr>
          <w:sz w:val="24"/>
        </w:rPr>
        <w:t>theo</w:t>
      </w:r>
      <w:r>
        <w:rPr>
          <w:spacing w:val="-4"/>
          <w:sz w:val="24"/>
        </w:rPr>
        <w:t xml:space="preserve"> </w:t>
      </w:r>
      <w:r>
        <w:rPr>
          <w:sz w:val="24"/>
        </w:rPr>
        <w:t>l</w:t>
      </w:r>
      <w:r>
        <w:rPr>
          <w:sz w:val="24"/>
        </w:rPr>
        <w:t>ị</w:t>
      </w:r>
      <w:r>
        <w:rPr>
          <w:sz w:val="24"/>
        </w:rPr>
        <w:t>ch trình đã đ</w:t>
      </w:r>
      <w:r>
        <w:rPr>
          <w:sz w:val="24"/>
        </w:rPr>
        <w:t>ị</w:t>
      </w:r>
      <w:r>
        <w:rPr>
          <w:sz w:val="24"/>
        </w:rPr>
        <w:t>nh không vư</w:t>
      </w:r>
      <w:r>
        <w:rPr>
          <w:sz w:val="24"/>
        </w:rPr>
        <w:t>ợ</w:t>
      </w:r>
      <w:r>
        <w:rPr>
          <w:sz w:val="24"/>
        </w:rPr>
        <w:t>t quá 24 gi</w:t>
      </w:r>
      <w:r>
        <w:rPr>
          <w:sz w:val="24"/>
        </w:rPr>
        <w:t>ờ</w:t>
      </w:r>
      <w:r>
        <w:rPr>
          <w:sz w:val="24"/>
        </w:rPr>
        <w:t xml:space="preserve"> và bao g</w:t>
      </w:r>
      <w:r>
        <w:rPr>
          <w:sz w:val="24"/>
        </w:rPr>
        <w:t>ồ</w:t>
      </w:r>
      <w:r>
        <w:rPr>
          <w:sz w:val="24"/>
        </w:rPr>
        <w:t>m c</w:t>
      </w:r>
      <w:r>
        <w:rPr>
          <w:sz w:val="24"/>
        </w:rPr>
        <w:t>ả</w:t>
      </w:r>
      <w:r>
        <w:rPr>
          <w:sz w:val="24"/>
        </w:rPr>
        <w:t xml:space="preserve"> các hành trình di chuy</w:t>
      </w:r>
      <w:r>
        <w:rPr>
          <w:sz w:val="24"/>
        </w:rPr>
        <w:t>ể</w:t>
      </w:r>
      <w:r>
        <w:rPr>
          <w:sz w:val="24"/>
        </w:rPr>
        <w:t>n v</w:t>
      </w:r>
      <w:r>
        <w:rPr>
          <w:sz w:val="24"/>
        </w:rPr>
        <w:t>ị</w:t>
      </w:r>
      <w:r>
        <w:rPr>
          <w:sz w:val="24"/>
        </w:rPr>
        <w:t xml:space="preserve"> trí không ch</w:t>
      </w:r>
      <w:r>
        <w:rPr>
          <w:sz w:val="24"/>
        </w:rPr>
        <w:t>ở</w:t>
      </w:r>
      <w:r>
        <w:rPr>
          <w:sz w:val="24"/>
        </w:rPr>
        <w:t xml:space="preserve"> khách/hàng c</w:t>
      </w:r>
      <w:r>
        <w:rPr>
          <w:sz w:val="24"/>
        </w:rPr>
        <w:t>ủ</w:t>
      </w:r>
      <w:r>
        <w:rPr>
          <w:sz w:val="24"/>
        </w:rPr>
        <w:t>a các tàu này.</w:t>
      </w:r>
    </w:p>
    <w:p w14:paraId="1FBB1306" w14:textId="77777777" w:rsidR="00FC7CA5" w:rsidRDefault="00FC7CA5">
      <w:pPr>
        <w:spacing w:line="276" w:lineRule="auto"/>
        <w:jc w:val="both"/>
        <w:rPr>
          <w:sz w:val="24"/>
        </w:rPr>
        <w:sectPr w:rsidR="00FC7CA5">
          <w:pgSz w:w="11910" w:h="16850"/>
          <w:pgMar w:top="780" w:right="480" w:bottom="940" w:left="420" w:header="0" w:footer="747" w:gutter="0"/>
          <w:cols w:space="720"/>
        </w:sectPr>
      </w:pPr>
    </w:p>
    <w:p w14:paraId="66D5964F" w14:textId="77777777" w:rsidR="00FC7CA5" w:rsidRDefault="003671C9">
      <w:pPr>
        <w:pStyle w:val="Heading6"/>
        <w:tabs>
          <w:tab w:val="left" w:pos="8051"/>
        </w:tabs>
      </w:pPr>
      <w:r>
        <w:lastRenderedPageBreak/>
        <w:t>Ph</w:t>
      </w:r>
      <w:r>
        <w:t>ầ</w:t>
      </w:r>
      <w:r>
        <w:t>n</w:t>
      </w:r>
      <w:r>
        <w:rPr>
          <w:spacing w:val="-2"/>
        </w:rPr>
        <w:t xml:space="preserve"> </w:t>
      </w:r>
      <w:r>
        <w:t>3,</w:t>
      </w:r>
      <w:r>
        <w:rPr>
          <w:spacing w:val="-4"/>
        </w:rPr>
        <w:t xml:space="preserve"> </w:t>
      </w:r>
      <w:r>
        <w:t>Chương</w:t>
      </w:r>
      <w:r>
        <w:rPr>
          <w:spacing w:val="-2"/>
        </w:rPr>
        <w:t xml:space="preserve"> </w:t>
      </w:r>
      <w:r>
        <w:rPr>
          <w:spacing w:val="-10"/>
        </w:rPr>
        <w:t>2</w:t>
      </w:r>
      <w:r>
        <w:tab/>
        <w:t>QCVN</w:t>
      </w:r>
      <w:r>
        <w:rPr>
          <w:spacing w:val="-3"/>
        </w:rPr>
        <w:t xml:space="preserve"> </w:t>
      </w:r>
      <w:r>
        <w:t>26:</w:t>
      </w:r>
      <w:r>
        <w:rPr>
          <w:spacing w:val="-3"/>
        </w:rPr>
        <w:t xml:space="preserve"> </w:t>
      </w:r>
      <w:r>
        <w:rPr>
          <w:spacing w:val="-2"/>
        </w:rPr>
        <w:t>2024/BGTVT</w:t>
      </w:r>
    </w:p>
    <w:p w14:paraId="2AF43954" w14:textId="77777777" w:rsidR="00FC7CA5" w:rsidRDefault="00FC7CA5">
      <w:pPr>
        <w:pStyle w:val="BodyText"/>
        <w:spacing w:before="15"/>
        <w:jc w:val="left"/>
        <w:rPr>
          <w:b/>
        </w:rPr>
      </w:pPr>
    </w:p>
    <w:p w14:paraId="7648232E" w14:textId="77777777" w:rsidR="00FC7CA5" w:rsidRDefault="003671C9">
      <w:pPr>
        <w:tabs>
          <w:tab w:val="left" w:pos="1850"/>
        </w:tabs>
        <w:ind w:left="455"/>
        <w:jc w:val="center"/>
        <w:rPr>
          <w:b/>
          <w:sz w:val="24"/>
        </w:rPr>
      </w:pPr>
      <w:r>
        <w:rPr>
          <w:b/>
          <w:sz w:val="24"/>
        </w:rPr>
        <w:t>B</w:t>
      </w:r>
      <w:r>
        <w:rPr>
          <w:b/>
          <w:sz w:val="24"/>
        </w:rPr>
        <w:t>ả</w:t>
      </w:r>
      <w:r>
        <w:rPr>
          <w:b/>
          <w:sz w:val="24"/>
        </w:rPr>
        <w:t xml:space="preserve">ng </w:t>
      </w:r>
      <w:r>
        <w:rPr>
          <w:b/>
          <w:spacing w:val="-5"/>
          <w:sz w:val="24"/>
        </w:rPr>
        <w:t>3.4</w:t>
      </w:r>
      <w:r>
        <w:rPr>
          <w:b/>
          <w:sz w:val="24"/>
        </w:rPr>
        <w:tab/>
        <w:t>Quy</w:t>
      </w:r>
      <w:r>
        <w:rPr>
          <w:b/>
          <w:spacing w:val="-2"/>
          <w:sz w:val="24"/>
        </w:rPr>
        <w:t xml:space="preserve"> </w:t>
      </w:r>
      <w:r>
        <w:rPr>
          <w:b/>
          <w:sz w:val="24"/>
        </w:rPr>
        <w:t>đ</w:t>
      </w:r>
      <w:r>
        <w:rPr>
          <w:b/>
          <w:sz w:val="24"/>
        </w:rPr>
        <w:t>ị</w:t>
      </w:r>
      <w:r>
        <w:rPr>
          <w:b/>
          <w:sz w:val="24"/>
        </w:rPr>
        <w:t>nh</w:t>
      </w:r>
      <w:r>
        <w:rPr>
          <w:b/>
          <w:spacing w:val="-1"/>
          <w:sz w:val="24"/>
        </w:rPr>
        <w:t xml:space="preserve"> </w:t>
      </w:r>
      <w:r>
        <w:rPr>
          <w:b/>
          <w:sz w:val="24"/>
        </w:rPr>
        <w:t>l</w:t>
      </w:r>
      <w:r>
        <w:rPr>
          <w:b/>
          <w:sz w:val="24"/>
        </w:rPr>
        <w:t>ắ</w:t>
      </w:r>
      <w:r>
        <w:rPr>
          <w:b/>
          <w:sz w:val="24"/>
        </w:rPr>
        <w:t>p</w:t>
      </w:r>
      <w:r>
        <w:rPr>
          <w:b/>
          <w:spacing w:val="-3"/>
          <w:sz w:val="24"/>
        </w:rPr>
        <w:t xml:space="preserve"> </w:t>
      </w:r>
      <w:r>
        <w:rPr>
          <w:b/>
          <w:sz w:val="24"/>
        </w:rPr>
        <w:t>đ</w:t>
      </w:r>
      <w:r>
        <w:rPr>
          <w:b/>
          <w:sz w:val="24"/>
        </w:rPr>
        <w:t>ặ</w:t>
      </w:r>
      <w:r>
        <w:rPr>
          <w:b/>
          <w:sz w:val="24"/>
        </w:rPr>
        <w:t>t</w:t>
      </w:r>
      <w:r>
        <w:rPr>
          <w:b/>
          <w:spacing w:val="-1"/>
          <w:sz w:val="24"/>
        </w:rPr>
        <w:t xml:space="preserve"> </w:t>
      </w:r>
      <w:r>
        <w:rPr>
          <w:b/>
          <w:sz w:val="24"/>
        </w:rPr>
        <w:t>thi</w:t>
      </w:r>
      <w:r>
        <w:rPr>
          <w:b/>
          <w:sz w:val="24"/>
        </w:rPr>
        <w:t>ế</w:t>
      </w:r>
      <w:r>
        <w:rPr>
          <w:b/>
          <w:sz w:val="24"/>
        </w:rPr>
        <w:t>t</w:t>
      </w:r>
      <w:r>
        <w:rPr>
          <w:b/>
          <w:spacing w:val="-5"/>
          <w:sz w:val="24"/>
        </w:rPr>
        <w:t xml:space="preserve"> </w:t>
      </w:r>
      <w:r>
        <w:rPr>
          <w:b/>
          <w:sz w:val="24"/>
        </w:rPr>
        <w:t>b</w:t>
      </w:r>
      <w:r>
        <w:rPr>
          <w:b/>
          <w:sz w:val="24"/>
        </w:rPr>
        <w:t>ị</w:t>
      </w:r>
      <w:r>
        <w:rPr>
          <w:b/>
          <w:sz w:val="24"/>
        </w:rPr>
        <w:t xml:space="preserve"> l</w:t>
      </w:r>
      <w:r>
        <w:rPr>
          <w:b/>
          <w:sz w:val="24"/>
        </w:rPr>
        <w:t>ọ</w:t>
      </w:r>
      <w:r>
        <w:rPr>
          <w:b/>
          <w:sz w:val="24"/>
        </w:rPr>
        <w:t>c</w:t>
      </w:r>
      <w:r>
        <w:rPr>
          <w:b/>
          <w:spacing w:val="-1"/>
          <w:sz w:val="24"/>
        </w:rPr>
        <w:t xml:space="preserve"> </w:t>
      </w:r>
      <w:r>
        <w:rPr>
          <w:b/>
          <w:spacing w:val="-5"/>
          <w:sz w:val="24"/>
        </w:rPr>
        <w:t>d</w:t>
      </w:r>
      <w:r>
        <w:rPr>
          <w:b/>
          <w:spacing w:val="-5"/>
          <w:sz w:val="24"/>
        </w:rPr>
        <w:t>ầ</w:t>
      </w:r>
      <w:r>
        <w:rPr>
          <w:b/>
          <w:spacing w:val="-5"/>
          <w:sz w:val="24"/>
        </w:rPr>
        <w:t>u</w:t>
      </w:r>
    </w:p>
    <w:tbl>
      <w:tblPr>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3"/>
        <w:gridCol w:w="1910"/>
        <w:gridCol w:w="2201"/>
        <w:gridCol w:w="1997"/>
      </w:tblGrid>
      <w:tr w:rsidR="00FC7CA5" w14:paraId="47306F2E" w14:textId="77777777">
        <w:trPr>
          <w:trHeight w:val="405"/>
        </w:trPr>
        <w:tc>
          <w:tcPr>
            <w:tcW w:w="3593" w:type="dxa"/>
            <w:vMerge w:val="restart"/>
            <w:tcBorders>
              <w:bottom w:val="single" w:sz="6" w:space="0" w:color="000000"/>
              <w:right w:val="single" w:sz="6" w:space="0" w:color="000000"/>
            </w:tcBorders>
          </w:tcPr>
          <w:p w14:paraId="487A897B" w14:textId="77777777" w:rsidR="00FC7CA5" w:rsidRDefault="00FC7CA5">
            <w:pPr>
              <w:pStyle w:val="TableParagraph"/>
              <w:spacing w:before="15"/>
              <w:jc w:val="left"/>
              <w:rPr>
                <w:b/>
              </w:rPr>
            </w:pPr>
          </w:p>
          <w:p w14:paraId="1FF91192" w14:textId="77777777" w:rsidR="00FC7CA5" w:rsidRDefault="003671C9">
            <w:pPr>
              <w:pStyle w:val="TableParagraph"/>
              <w:spacing w:before="0"/>
              <w:ind w:left="597"/>
              <w:jc w:val="left"/>
              <w:rPr>
                <w:b/>
              </w:rPr>
            </w:pPr>
            <w:r>
              <w:rPr>
                <w:b/>
              </w:rPr>
              <w:t>Vùng</w:t>
            </w:r>
            <w:r>
              <w:rPr>
                <w:b/>
                <w:spacing w:val="-3"/>
              </w:rPr>
              <w:t xml:space="preserve"> </w:t>
            </w:r>
            <w:r>
              <w:rPr>
                <w:b/>
              </w:rPr>
              <w:t>khai</w:t>
            </w:r>
            <w:r>
              <w:rPr>
                <w:b/>
                <w:spacing w:val="-4"/>
              </w:rPr>
              <w:t xml:space="preserve"> </w:t>
            </w:r>
            <w:r>
              <w:rPr>
                <w:b/>
              </w:rPr>
              <w:t>thác</w:t>
            </w:r>
            <w:r>
              <w:rPr>
                <w:b/>
                <w:spacing w:val="-3"/>
              </w:rPr>
              <w:t xml:space="preserve"> </w:t>
            </w:r>
            <w:r>
              <w:rPr>
                <w:b/>
              </w:rPr>
              <w:t>c</w:t>
            </w:r>
            <w:r>
              <w:rPr>
                <w:b/>
              </w:rPr>
              <w:t>ủ</w:t>
            </w:r>
            <w:r>
              <w:rPr>
                <w:b/>
              </w:rPr>
              <w:t>a</w:t>
            </w:r>
            <w:r>
              <w:rPr>
                <w:b/>
                <w:spacing w:val="-4"/>
              </w:rPr>
              <w:t xml:space="preserve"> </w:t>
            </w:r>
            <w:r>
              <w:rPr>
                <w:b/>
                <w:spacing w:val="-5"/>
              </w:rPr>
              <w:t>tàu</w:t>
            </w:r>
          </w:p>
        </w:tc>
        <w:tc>
          <w:tcPr>
            <w:tcW w:w="6108" w:type="dxa"/>
            <w:gridSpan w:val="3"/>
            <w:tcBorders>
              <w:left w:val="single" w:sz="6" w:space="0" w:color="000000"/>
            </w:tcBorders>
          </w:tcPr>
          <w:p w14:paraId="3123D85F" w14:textId="77777777" w:rsidR="00FC7CA5" w:rsidRDefault="003671C9">
            <w:pPr>
              <w:pStyle w:val="TableParagraph"/>
              <w:spacing w:before="60"/>
              <w:ind w:left="1999"/>
              <w:jc w:val="left"/>
              <w:rPr>
                <w:b/>
              </w:rPr>
            </w:pPr>
            <w:r>
              <w:rPr>
                <w:b/>
              </w:rPr>
              <w:t>T</w:t>
            </w:r>
            <w:r>
              <w:rPr>
                <w:b/>
              </w:rPr>
              <w:t>ổ</w:t>
            </w:r>
            <w:r>
              <w:rPr>
                <w:b/>
              </w:rPr>
              <w:t>ng</w:t>
            </w:r>
            <w:r>
              <w:rPr>
                <w:b/>
                <w:spacing w:val="-5"/>
              </w:rPr>
              <w:t xml:space="preserve"> </w:t>
            </w:r>
            <w:r>
              <w:rPr>
                <w:b/>
              </w:rPr>
              <w:t>dung</w:t>
            </w:r>
            <w:r>
              <w:rPr>
                <w:b/>
                <w:spacing w:val="-4"/>
              </w:rPr>
              <w:t xml:space="preserve"> </w:t>
            </w:r>
            <w:r>
              <w:rPr>
                <w:b/>
              </w:rPr>
              <w:t>tích</w:t>
            </w:r>
            <w:r>
              <w:rPr>
                <w:b/>
                <w:spacing w:val="-2"/>
              </w:rPr>
              <w:t xml:space="preserve"> </w:t>
            </w:r>
            <w:r>
              <w:rPr>
                <w:b/>
                <w:spacing w:val="-4"/>
              </w:rPr>
              <w:t>(GT)</w:t>
            </w:r>
          </w:p>
        </w:tc>
      </w:tr>
      <w:tr w:rsidR="00FC7CA5" w14:paraId="62D91D3E" w14:textId="77777777">
        <w:trPr>
          <w:trHeight w:val="407"/>
        </w:trPr>
        <w:tc>
          <w:tcPr>
            <w:tcW w:w="3593" w:type="dxa"/>
            <w:vMerge/>
            <w:tcBorders>
              <w:top w:val="nil"/>
              <w:bottom w:val="single" w:sz="6" w:space="0" w:color="000000"/>
              <w:right w:val="single" w:sz="6" w:space="0" w:color="000000"/>
            </w:tcBorders>
          </w:tcPr>
          <w:p w14:paraId="28261A2B" w14:textId="77777777" w:rsidR="00FC7CA5" w:rsidRDefault="00FC7CA5">
            <w:pPr>
              <w:rPr>
                <w:sz w:val="2"/>
                <w:szCs w:val="2"/>
              </w:rPr>
            </w:pPr>
          </w:p>
        </w:tc>
        <w:tc>
          <w:tcPr>
            <w:tcW w:w="1910" w:type="dxa"/>
            <w:tcBorders>
              <w:left w:val="single" w:sz="6" w:space="0" w:color="000000"/>
              <w:bottom w:val="single" w:sz="6" w:space="0" w:color="000000"/>
            </w:tcBorders>
          </w:tcPr>
          <w:p w14:paraId="58C6B105" w14:textId="77777777" w:rsidR="00FC7CA5" w:rsidRDefault="003671C9">
            <w:pPr>
              <w:pStyle w:val="TableParagraph"/>
              <w:spacing w:before="57"/>
              <w:ind w:left="53" w:right="45"/>
              <w:rPr>
                <w:b/>
              </w:rPr>
            </w:pPr>
            <w:r>
              <w:rPr>
                <w:b/>
              </w:rPr>
              <w:t>GT</w:t>
            </w:r>
            <w:r>
              <w:rPr>
                <w:b/>
                <w:spacing w:val="-1"/>
              </w:rPr>
              <w:t xml:space="preserve"> </w:t>
            </w:r>
            <w:r>
              <w:rPr>
                <w:b/>
              </w:rPr>
              <w:t>&lt;</w:t>
            </w:r>
            <w:r>
              <w:rPr>
                <w:b/>
                <w:spacing w:val="1"/>
              </w:rPr>
              <w:t xml:space="preserve"> </w:t>
            </w:r>
            <w:r>
              <w:rPr>
                <w:b/>
                <w:spacing w:val="-5"/>
              </w:rPr>
              <w:t>400</w:t>
            </w:r>
          </w:p>
        </w:tc>
        <w:tc>
          <w:tcPr>
            <w:tcW w:w="2201" w:type="dxa"/>
            <w:tcBorders>
              <w:bottom w:val="single" w:sz="6" w:space="0" w:color="000000"/>
              <w:right w:val="single" w:sz="6" w:space="0" w:color="000000"/>
            </w:tcBorders>
          </w:tcPr>
          <w:p w14:paraId="5981FF02" w14:textId="77777777" w:rsidR="00FC7CA5" w:rsidRDefault="003671C9">
            <w:pPr>
              <w:pStyle w:val="TableParagraph"/>
              <w:spacing w:before="57"/>
              <w:ind w:left="14"/>
              <w:rPr>
                <w:b/>
              </w:rPr>
            </w:pPr>
            <w:r>
              <w:rPr>
                <w:b/>
              </w:rPr>
              <w:t>400</w:t>
            </w:r>
            <w:r>
              <w:rPr>
                <w:b/>
                <w:spacing w:val="-1"/>
              </w:rPr>
              <w:t xml:space="preserve"> </w:t>
            </w:r>
            <w:r>
              <w:rPr>
                <w:b/>
              </w:rPr>
              <w:t>≤</w:t>
            </w:r>
            <w:r>
              <w:rPr>
                <w:b/>
                <w:spacing w:val="-2"/>
              </w:rPr>
              <w:t xml:space="preserve"> </w:t>
            </w:r>
            <w:r>
              <w:rPr>
                <w:b/>
              </w:rPr>
              <w:t>GT</w:t>
            </w:r>
            <w:r>
              <w:rPr>
                <w:b/>
                <w:spacing w:val="-1"/>
              </w:rPr>
              <w:t xml:space="preserve"> </w:t>
            </w:r>
            <w:r>
              <w:rPr>
                <w:b/>
              </w:rPr>
              <w:t>&lt;</w:t>
            </w:r>
            <w:r>
              <w:rPr>
                <w:b/>
                <w:spacing w:val="-1"/>
              </w:rPr>
              <w:t xml:space="preserve"> </w:t>
            </w:r>
            <w:r>
              <w:rPr>
                <w:b/>
                <w:spacing w:val="-2"/>
              </w:rPr>
              <w:t>10.000</w:t>
            </w:r>
          </w:p>
        </w:tc>
        <w:tc>
          <w:tcPr>
            <w:tcW w:w="1997" w:type="dxa"/>
            <w:tcBorders>
              <w:left w:val="single" w:sz="6" w:space="0" w:color="000000"/>
              <w:bottom w:val="single" w:sz="6" w:space="0" w:color="000000"/>
            </w:tcBorders>
          </w:tcPr>
          <w:p w14:paraId="6B20C2AB" w14:textId="77777777" w:rsidR="00FC7CA5" w:rsidRDefault="003671C9">
            <w:pPr>
              <w:pStyle w:val="TableParagraph"/>
              <w:spacing w:before="57"/>
              <w:ind w:left="10"/>
              <w:rPr>
                <w:b/>
              </w:rPr>
            </w:pPr>
            <w:r>
              <w:rPr>
                <w:b/>
              </w:rPr>
              <w:t>GT</w:t>
            </w:r>
            <w:r>
              <w:rPr>
                <w:b/>
                <w:spacing w:val="-3"/>
              </w:rPr>
              <w:t xml:space="preserve"> </w:t>
            </w:r>
            <w:r>
              <w:rPr>
                <w:b/>
              </w:rPr>
              <w:t>≥</w:t>
            </w:r>
            <w:r>
              <w:rPr>
                <w:b/>
                <w:spacing w:val="1"/>
              </w:rPr>
              <w:t xml:space="preserve"> </w:t>
            </w:r>
            <w:r>
              <w:rPr>
                <w:b/>
                <w:spacing w:val="-2"/>
              </w:rPr>
              <w:t>10.000</w:t>
            </w:r>
          </w:p>
        </w:tc>
      </w:tr>
      <w:tr w:rsidR="00FC7CA5" w14:paraId="5A7ED643" w14:textId="77777777">
        <w:trPr>
          <w:trHeight w:val="832"/>
        </w:trPr>
        <w:tc>
          <w:tcPr>
            <w:tcW w:w="3593" w:type="dxa"/>
            <w:tcBorders>
              <w:top w:val="single" w:sz="6" w:space="0" w:color="000000"/>
              <w:bottom w:val="single" w:sz="6" w:space="0" w:color="000000"/>
              <w:right w:val="single" w:sz="6" w:space="0" w:color="000000"/>
            </w:tcBorders>
          </w:tcPr>
          <w:p w14:paraId="3E43CEEE" w14:textId="77777777" w:rsidR="00FC7CA5" w:rsidRDefault="003671C9">
            <w:pPr>
              <w:pStyle w:val="TableParagraph"/>
              <w:spacing w:before="59" w:line="273" w:lineRule="auto"/>
              <w:ind w:left="107"/>
              <w:jc w:val="left"/>
            </w:pPr>
            <w:r>
              <w:t>Tàu</w:t>
            </w:r>
            <w:r>
              <w:rPr>
                <w:spacing w:val="-5"/>
              </w:rPr>
              <w:t xml:space="preserve"> </w:t>
            </w:r>
            <w:r>
              <w:t>ch</w:t>
            </w:r>
            <w:r>
              <w:t>ỉ</w:t>
            </w:r>
            <w:r>
              <w:rPr>
                <w:spacing w:val="-5"/>
              </w:rPr>
              <w:t xml:space="preserve"> </w:t>
            </w:r>
            <w:r>
              <w:t>ho</w:t>
            </w:r>
            <w:r>
              <w:t>ạ</w:t>
            </w:r>
            <w:r>
              <w:t>t</w:t>
            </w:r>
            <w:r>
              <w:rPr>
                <w:spacing w:val="-6"/>
              </w:rPr>
              <w:t xml:space="preserve"> </w:t>
            </w:r>
            <w:r>
              <w:t>đ</w:t>
            </w:r>
            <w:r>
              <w:t>ộ</w:t>
            </w:r>
            <w:r>
              <w:t>ng</w:t>
            </w:r>
            <w:r>
              <w:rPr>
                <w:spacing w:val="-7"/>
              </w:rPr>
              <w:t xml:space="preserve"> </w:t>
            </w:r>
            <w:r>
              <w:t>trong</w:t>
            </w:r>
            <w:r>
              <w:rPr>
                <w:spacing w:val="-7"/>
              </w:rPr>
              <w:t xml:space="preserve"> </w:t>
            </w:r>
            <w:r>
              <w:t>vùng</w:t>
            </w:r>
            <w:r>
              <w:rPr>
                <w:spacing w:val="-5"/>
              </w:rPr>
              <w:t xml:space="preserve"> </w:t>
            </w:r>
            <w:r>
              <w:t>đ</w:t>
            </w:r>
            <w:r>
              <w:t>ặ</w:t>
            </w:r>
            <w:r>
              <w:t>c bi</w:t>
            </w:r>
            <w:r>
              <w:t>ệ</w:t>
            </w:r>
            <w:r>
              <w:t>t ho</w:t>
            </w:r>
            <w:r>
              <w:t>ặ</w:t>
            </w:r>
            <w:r>
              <w:t>c B</w:t>
            </w:r>
            <w:r>
              <w:t>ắ</w:t>
            </w:r>
            <w:r>
              <w:t>c c</w:t>
            </w:r>
            <w:r>
              <w:t>ự</w:t>
            </w:r>
            <w:r>
              <w:t>c.</w:t>
            </w:r>
          </w:p>
        </w:tc>
        <w:tc>
          <w:tcPr>
            <w:tcW w:w="1910" w:type="dxa"/>
            <w:tcBorders>
              <w:top w:val="single" w:sz="6" w:space="0" w:color="000000"/>
              <w:left w:val="single" w:sz="6" w:space="0" w:color="000000"/>
              <w:bottom w:val="single" w:sz="6" w:space="0" w:color="000000"/>
            </w:tcBorders>
          </w:tcPr>
          <w:p w14:paraId="4A666085" w14:textId="77777777" w:rsidR="00FC7CA5" w:rsidRDefault="00FC7CA5">
            <w:pPr>
              <w:pStyle w:val="TableParagraph"/>
              <w:spacing w:before="17"/>
              <w:jc w:val="left"/>
              <w:rPr>
                <w:b/>
              </w:rPr>
            </w:pPr>
          </w:p>
          <w:p w14:paraId="5491A2E9" w14:textId="77777777" w:rsidR="00FC7CA5" w:rsidRDefault="003671C9">
            <w:pPr>
              <w:pStyle w:val="TableParagraph"/>
              <w:spacing w:before="1"/>
              <w:ind w:left="10" w:right="55"/>
            </w:pPr>
            <w:r>
              <w:t>-</w:t>
            </w:r>
            <w:r>
              <w:rPr>
                <w:spacing w:val="-10"/>
              </w:rPr>
              <w:t>*</w:t>
            </w:r>
          </w:p>
        </w:tc>
        <w:tc>
          <w:tcPr>
            <w:tcW w:w="4198" w:type="dxa"/>
            <w:gridSpan w:val="2"/>
            <w:tcBorders>
              <w:top w:val="single" w:sz="6" w:space="0" w:color="000000"/>
              <w:bottom w:val="single" w:sz="6" w:space="0" w:color="000000"/>
            </w:tcBorders>
          </w:tcPr>
          <w:p w14:paraId="7223A141" w14:textId="77777777" w:rsidR="00FC7CA5" w:rsidRDefault="00FC7CA5">
            <w:pPr>
              <w:pStyle w:val="TableParagraph"/>
              <w:spacing w:before="17"/>
              <w:jc w:val="left"/>
              <w:rPr>
                <w:b/>
              </w:rPr>
            </w:pPr>
          </w:p>
          <w:p w14:paraId="5BEE27EF" w14:textId="77777777" w:rsidR="00FC7CA5" w:rsidRDefault="003671C9">
            <w:pPr>
              <w:pStyle w:val="TableParagraph"/>
              <w:spacing w:before="1"/>
              <w:ind w:right="40"/>
            </w:pPr>
            <w:r>
              <w:rPr>
                <w:spacing w:val="-2"/>
              </w:rPr>
              <w:t>(II)**</w:t>
            </w:r>
          </w:p>
        </w:tc>
      </w:tr>
      <w:tr w:rsidR="00FC7CA5" w14:paraId="7D1AA297" w14:textId="77777777">
        <w:trPr>
          <w:trHeight w:val="834"/>
        </w:trPr>
        <w:tc>
          <w:tcPr>
            <w:tcW w:w="3593" w:type="dxa"/>
            <w:tcBorders>
              <w:top w:val="single" w:sz="6" w:space="0" w:color="000000"/>
              <w:right w:val="single" w:sz="6" w:space="0" w:color="000000"/>
            </w:tcBorders>
          </w:tcPr>
          <w:p w14:paraId="4EEEAB65" w14:textId="77777777" w:rsidR="00FC7CA5" w:rsidRDefault="003671C9">
            <w:pPr>
              <w:pStyle w:val="TableParagraph"/>
              <w:spacing w:before="59" w:line="276" w:lineRule="auto"/>
              <w:ind w:left="107" w:right="81"/>
              <w:jc w:val="left"/>
            </w:pPr>
            <w:r>
              <w:t>Các</w:t>
            </w:r>
            <w:r>
              <w:rPr>
                <w:spacing w:val="-5"/>
              </w:rPr>
              <w:t xml:space="preserve"> </w:t>
            </w:r>
            <w:r>
              <w:t>tàu</w:t>
            </w:r>
            <w:r>
              <w:rPr>
                <w:spacing w:val="-7"/>
              </w:rPr>
              <w:t xml:space="preserve"> </w:t>
            </w:r>
            <w:r>
              <w:t>không</w:t>
            </w:r>
            <w:r>
              <w:rPr>
                <w:spacing w:val="-5"/>
              </w:rPr>
              <w:t xml:space="preserve"> </w:t>
            </w:r>
            <w:r>
              <w:t>ph</w:t>
            </w:r>
            <w:r>
              <w:t>ả</w:t>
            </w:r>
            <w:r>
              <w:t>i</w:t>
            </w:r>
            <w:r>
              <w:rPr>
                <w:spacing w:val="-8"/>
              </w:rPr>
              <w:t xml:space="preserve"> </w:t>
            </w:r>
            <w:r>
              <w:t>là</w:t>
            </w:r>
            <w:r>
              <w:rPr>
                <w:spacing w:val="-5"/>
              </w:rPr>
              <w:t xml:space="preserve"> </w:t>
            </w:r>
            <w:r>
              <w:t>tàu</w:t>
            </w:r>
            <w:r>
              <w:rPr>
                <w:spacing w:val="-5"/>
              </w:rPr>
              <w:t xml:space="preserve"> </w:t>
            </w:r>
            <w:r>
              <w:t>đư</w:t>
            </w:r>
            <w:r>
              <w:t>ợ</w:t>
            </w:r>
            <w:r>
              <w:t xml:space="preserve">c nêu </w:t>
            </w:r>
            <w:r>
              <w:t>ở</w:t>
            </w:r>
            <w:r>
              <w:t xml:space="preserve"> trên.</w:t>
            </w:r>
          </w:p>
        </w:tc>
        <w:tc>
          <w:tcPr>
            <w:tcW w:w="1910" w:type="dxa"/>
            <w:tcBorders>
              <w:top w:val="single" w:sz="6" w:space="0" w:color="000000"/>
              <w:left w:val="single" w:sz="6" w:space="0" w:color="000000"/>
            </w:tcBorders>
          </w:tcPr>
          <w:p w14:paraId="3532207A" w14:textId="77777777" w:rsidR="00FC7CA5" w:rsidRDefault="00FC7CA5">
            <w:pPr>
              <w:pStyle w:val="TableParagraph"/>
              <w:spacing w:before="20"/>
              <w:jc w:val="left"/>
              <w:rPr>
                <w:b/>
              </w:rPr>
            </w:pPr>
          </w:p>
          <w:p w14:paraId="5F14B98A" w14:textId="77777777" w:rsidR="00FC7CA5" w:rsidRDefault="003671C9">
            <w:pPr>
              <w:pStyle w:val="TableParagraph"/>
              <w:spacing w:before="0"/>
              <w:ind w:left="55" w:right="45"/>
            </w:pPr>
            <w:r>
              <w:t>-</w:t>
            </w:r>
            <w:r>
              <w:rPr>
                <w:spacing w:val="-10"/>
              </w:rPr>
              <w:t>*</w:t>
            </w:r>
          </w:p>
        </w:tc>
        <w:tc>
          <w:tcPr>
            <w:tcW w:w="2201" w:type="dxa"/>
            <w:tcBorders>
              <w:top w:val="single" w:sz="6" w:space="0" w:color="000000"/>
            </w:tcBorders>
          </w:tcPr>
          <w:p w14:paraId="391EDF71" w14:textId="77777777" w:rsidR="00FC7CA5" w:rsidRDefault="00FC7CA5">
            <w:pPr>
              <w:pStyle w:val="TableParagraph"/>
              <w:spacing w:before="20"/>
              <w:jc w:val="left"/>
              <w:rPr>
                <w:b/>
              </w:rPr>
            </w:pPr>
          </w:p>
          <w:p w14:paraId="706EB2A3" w14:textId="77777777" w:rsidR="00FC7CA5" w:rsidRDefault="003671C9">
            <w:pPr>
              <w:pStyle w:val="TableParagraph"/>
              <w:spacing w:before="0"/>
              <w:ind w:left="13"/>
            </w:pPr>
            <w:r>
              <w:rPr>
                <w:spacing w:val="-5"/>
              </w:rPr>
              <w:t>(I)</w:t>
            </w:r>
          </w:p>
        </w:tc>
        <w:tc>
          <w:tcPr>
            <w:tcW w:w="1997" w:type="dxa"/>
          </w:tcPr>
          <w:p w14:paraId="61C80715" w14:textId="77777777" w:rsidR="00FC7CA5" w:rsidRDefault="00FC7CA5">
            <w:pPr>
              <w:pStyle w:val="TableParagraph"/>
              <w:spacing w:before="20"/>
              <w:jc w:val="left"/>
              <w:rPr>
                <w:b/>
              </w:rPr>
            </w:pPr>
          </w:p>
          <w:p w14:paraId="51C491CF" w14:textId="77777777" w:rsidR="00FC7CA5" w:rsidRDefault="003671C9">
            <w:pPr>
              <w:pStyle w:val="TableParagraph"/>
              <w:spacing w:before="0"/>
              <w:ind w:left="13"/>
            </w:pPr>
            <w:r>
              <w:rPr>
                <w:spacing w:val="-4"/>
              </w:rPr>
              <w:t>(II)</w:t>
            </w:r>
          </w:p>
        </w:tc>
      </w:tr>
    </w:tbl>
    <w:p w14:paraId="01DC6662" w14:textId="77777777" w:rsidR="00FC7CA5" w:rsidRDefault="003671C9">
      <w:pPr>
        <w:spacing w:before="241"/>
        <w:ind w:left="1166"/>
      </w:pPr>
      <w:r>
        <w:rPr>
          <w:b/>
        </w:rPr>
        <w:t>Chú</w:t>
      </w:r>
      <w:r>
        <w:rPr>
          <w:b/>
          <w:spacing w:val="-3"/>
        </w:rPr>
        <w:t xml:space="preserve"> </w:t>
      </w:r>
      <w:r>
        <w:rPr>
          <w:b/>
        </w:rPr>
        <w:t xml:space="preserve">thích: </w:t>
      </w:r>
      <w:r>
        <w:t>Các</w:t>
      </w:r>
      <w:r>
        <w:rPr>
          <w:spacing w:val="-5"/>
        </w:rPr>
        <w:t xml:space="preserve"> </w:t>
      </w:r>
      <w:r>
        <w:t>ký</w:t>
      </w:r>
      <w:r>
        <w:rPr>
          <w:spacing w:val="-4"/>
        </w:rPr>
        <w:t xml:space="preserve"> </w:t>
      </w:r>
      <w:r>
        <w:t>hi</w:t>
      </w:r>
      <w:r>
        <w:t>ệ</w:t>
      </w:r>
      <w:r>
        <w:t>u</w:t>
      </w:r>
      <w:r>
        <w:rPr>
          <w:spacing w:val="-2"/>
        </w:rPr>
        <w:t xml:space="preserve"> </w:t>
      </w:r>
      <w:r>
        <w:t>trong</w:t>
      </w:r>
      <w:r>
        <w:rPr>
          <w:spacing w:val="-3"/>
        </w:rPr>
        <w:t xml:space="preserve"> </w:t>
      </w:r>
      <w:r>
        <w:t>b</w:t>
      </w:r>
      <w:r>
        <w:t>ả</w:t>
      </w:r>
      <w:r>
        <w:t>ng</w:t>
      </w:r>
      <w:r>
        <w:rPr>
          <w:spacing w:val="-5"/>
        </w:rPr>
        <w:t xml:space="preserve"> </w:t>
      </w:r>
      <w:r>
        <w:t>bi</w:t>
      </w:r>
      <w:r>
        <w:t>ể</w:t>
      </w:r>
      <w:r>
        <w:t>u</w:t>
      </w:r>
      <w:r>
        <w:rPr>
          <w:spacing w:val="-3"/>
        </w:rPr>
        <w:t xml:space="preserve"> </w:t>
      </w:r>
      <w:r>
        <w:t>th</w:t>
      </w:r>
      <w:r>
        <w:t>ị</w:t>
      </w:r>
      <w:r>
        <w:rPr>
          <w:spacing w:val="-5"/>
        </w:rPr>
        <w:t xml:space="preserve"> </w:t>
      </w:r>
      <w:r>
        <w:t>các</w:t>
      </w:r>
      <w:r>
        <w:rPr>
          <w:spacing w:val="-4"/>
        </w:rPr>
        <w:t xml:space="preserve"> </w:t>
      </w:r>
      <w:r>
        <w:t>thi</w:t>
      </w:r>
      <w:r>
        <w:t>ế</w:t>
      </w:r>
      <w:r>
        <w:t>t</w:t>
      </w:r>
      <w:r>
        <w:rPr>
          <w:spacing w:val="-2"/>
        </w:rPr>
        <w:t xml:space="preserve"> </w:t>
      </w:r>
      <w:r>
        <w:t>b</w:t>
      </w:r>
      <w:r>
        <w:t>ị</w:t>
      </w:r>
      <w:r>
        <w:rPr>
          <w:spacing w:val="-3"/>
        </w:rPr>
        <w:t xml:space="preserve"> </w:t>
      </w:r>
      <w:r>
        <w:t>sau</w:t>
      </w:r>
      <w:r>
        <w:rPr>
          <w:spacing w:val="-2"/>
        </w:rPr>
        <w:t xml:space="preserve"> </w:t>
      </w:r>
      <w:r>
        <w:rPr>
          <w:spacing w:val="-4"/>
        </w:rPr>
        <w:t>đây:</w:t>
      </w:r>
    </w:p>
    <w:p w14:paraId="7F5063E3" w14:textId="77777777" w:rsidR="00FC7CA5" w:rsidRDefault="003671C9">
      <w:pPr>
        <w:pStyle w:val="ListParagraph"/>
        <w:numPr>
          <w:ilvl w:val="2"/>
          <w:numId w:val="135"/>
        </w:numPr>
        <w:tabs>
          <w:tab w:val="left" w:pos="1826"/>
        </w:tabs>
        <w:spacing w:before="131"/>
        <w:ind w:left="1826" w:hanging="206"/>
      </w:pPr>
      <w:r>
        <w:t>:</w:t>
      </w:r>
      <w:r>
        <w:rPr>
          <w:spacing w:val="-4"/>
        </w:rPr>
        <w:t xml:space="preserve"> </w:t>
      </w:r>
      <w:r>
        <w:t>Thi</w:t>
      </w:r>
      <w:r>
        <w:t>ế</w:t>
      </w:r>
      <w:r>
        <w:t>t</w:t>
      </w:r>
      <w:r>
        <w:rPr>
          <w:spacing w:val="-1"/>
        </w:rPr>
        <w:t xml:space="preserve"> </w:t>
      </w:r>
      <w:r>
        <w:t>b</w:t>
      </w:r>
      <w:r>
        <w:t>ị</w:t>
      </w:r>
      <w:r>
        <w:rPr>
          <w:spacing w:val="-4"/>
        </w:rPr>
        <w:t xml:space="preserve"> </w:t>
      </w:r>
      <w:r>
        <w:t>l</w:t>
      </w:r>
      <w:r>
        <w:t>ọ</w:t>
      </w:r>
      <w:r>
        <w:t>c</w:t>
      </w:r>
      <w:r>
        <w:rPr>
          <w:spacing w:val="-4"/>
        </w:rPr>
        <w:t xml:space="preserve"> </w:t>
      </w:r>
      <w:r>
        <w:t>d</w:t>
      </w:r>
      <w:r>
        <w:t>ầ</w:t>
      </w:r>
      <w:r>
        <w:t>u đư</w:t>
      </w:r>
      <w:r>
        <w:t>ợ</w:t>
      </w:r>
      <w:r>
        <w:t>c</w:t>
      </w:r>
      <w:r>
        <w:rPr>
          <w:spacing w:val="-5"/>
        </w:rPr>
        <w:t xml:space="preserve"> </w:t>
      </w:r>
      <w:r>
        <w:t>nêu</w:t>
      </w:r>
      <w:r>
        <w:rPr>
          <w:spacing w:val="-2"/>
        </w:rPr>
        <w:t xml:space="preserve"> </w:t>
      </w:r>
      <w:r>
        <w:t>ở</w:t>
      </w:r>
      <w:r>
        <w:rPr>
          <w:spacing w:val="-4"/>
        </w:rPr>
        <w:t xml:space="preserve"> </w:t>
      </w:r>
      <w:r>
        <w:t>2.3.1-</w:t>
      </w:r>
      <w:r>
        <w:rPr>
          <w:spacing w:val="-4"/>
        </w:rPr>
        <w:t>1(1).</w:t>
      </w:r>
    </w:p>
    <w:p w14:paraId="4A14F4B3" w14:textId="77777777" w:rsidR="00FC7CA5" w:rsidRDefault="003671C9">
      <w:pPr>
        <w:pStyle w:val="ListParagraph"/>
        <w:numPr>
          <w:ilvl w:val="2"/>
          <w:numId w:val="135"/>
        </w:numPr>
        <w:tabs>
          <w:tab w:val="left" w:pos="1885"/>
        </w:tabs>
        <w:spacing w:before="131" w:line="364" w:lineRule="auto"/>
        <w:ind w:left="1620" w:right="5203" w:firstLine="0"/>
      </w:pPr>
      <w:r>
        <w:t>:</w:t>
      </w:r>
      <w:r>
        <w:rPr>
          <w:spacing w:val="-2"/>
        </w:rPr>
        <w:t xml:space="preserve"> </w:t>
      </w:r>
      <w:r>
        <w:t>Thi</w:t>
      </w:r>
      <w:r>
        <w:t>ế</w:t>
      </w:r>
      <w:r>
        <w:t>t</w:t>
      </w:r>
      <w:r>
        <w:rPr>
          <w:spacing w:val="-5"/>
        </w:rPr>
        <w:t xml:space="preserve"> </w:t>
      </w:r>
      <w:r>
        <w:t>b</w:t>
      </w:r>
      <w:r>
        <w:t>ị</w:t>
      </w:r>
      <w:r>
        <w:rPr>
          <w:spacing w:val="-5"/>
        </w:rPr>
        <w:t xml:space="preserve"> </w:t>
      </w:r>
      <w:r>
        <w:t>l</w:t>
      </w:r>
      <w:r>
        <w:t>ọ</w:t>
      </w:r>
      <w:r>
        <w:t>c</w:t>
      </w:r>
      <w:r>
        <w:rPr>
          <w:spacing w:val="-4"/>
        </w:rPr>
        <w:t xml:space="preserve"> </w:t>
      </w:r>
      <w:r>
        <w:t>d</w:t>
      </w:r>
      <w:r>
        <w:t>ầ</w:t>
      </w:r>
      <w:r>
        <w:t>u</w:t>
      </w:r>
      <w:r>
        <w:rPr>
          <w:spacing w:val="-5"/>
        </w:rPr>
        <w:t xml:space="preserve"> </w:t>
      </w:r>
      <w:r>
        <w:t>đư</w:t>
      </w:r>
      <w:r>
        <w:t>ợ</w:t>
      </w:r>
      <w:r>
        <w:t>c</w:t>
      </w:r>
      <w:r>
        <w:rPr>
          <w:spacing w:val="-3"/>
        </w:rPr>
        <w:t xml:space="preserve"> </w:t>
      </w:r>
      <w:r>
        <w:t>nêu</w:t>
      </w:r>
      <w:r>
        <w:rPr>
          <w:spacing w:val="-4"/>
        </w:rPr>
        <w:t xml:space="preserve"> </w:t>
      </w:r>
      <w:r>
        <w:t>ở</w:t>
      </w:r>
      <w:r>
        <w:rPr>
          <w:spacing w:val="-6"/>
        </w:rPr>
        <w:t xml:space="preserve"> </w:t>
      </w:r>
      <w:r>
        <w:t>2.3.1-1(3). “-“: Không yêu c</w:t>
      </w:r>
      <w:r>
        <w:t>ầ</w:t>
      </w:r>
      <w:r>
        <w:t>u.</w:t>
      </w:r>
    </w:p>
    <w:p w14:paraId="20FC63E6" w14:textId="77777777" w:rsidR="00FC7CA5" w:rsidRDefault="003671C9">
      <w:pPr>
        <w:spacing w:line="285" w:lineRule="auto"/>
        <w:ind w:left="2016" w:right="323" w:hanging="396"/>
      </w:pPr>
      <w:r>
        <w:t>* :</w:t>
      </w:r>
      <w:r>
        <w:rPr>
          <w:spacing w:val="80"/>
          <w:w w:val="150"/>
        </w:rPr>
        <w:t xml:space="preserve"> </w:t>
      </w:r>
      <w:r>
        <w:t>Khi b</w:t>
      </w:r>
      <w:r>
        <w:t>ấ</w:t>
      </w:r>
      <w:r>
        <w:t>t k</w:t>
      </w:r>
      <w:r>
        <w:t>ỳ</w:t>
      </w:r>
      <w:r>
        <w:t xml:space="preserve"> nư</w:t>
      </w:r>
      <w:r>
        <w:t>ớ</w:t>
      </w:r>
      <w:r>
        <w:t>c đáy tàu</w:t>
      </w:r>
      <w:r>
        <w:rPr>
          <w:spacing w:val="-1"/>
        </w:rPr>
        <w:t xml:space="preserve"> </w:t>
      </w:r>
      <w:r>
        <w:t>l</w:t>
      </w:r>
      <w:r>
        <w:t>ẫ</w:t>
      </w:r>
      <w:r>
        <w:t>n d</w:t>
      </w:r>
      <w:r>
        <w:t>ầ</w:t>
      </w:r>
      <w:r>
        <w:t>u nào đư</w:t>
      </w:r>
      <w:r>
        <w:t>ợ</w:t>
      </w:r>
      <w:r>
        <w:t>c x</w:t>
      </w:r>
      <w:r>
        <w:t>ả</w:t>
      </w:r>
      <w:r>
        <w:t xml:space="preserve"> ra bi</w:t>
      </w:r>
      <w:r>
        <w:t>ể</w:t>
      </w:r>
      <w:r>
        <w:t>n thì ph</w:t>
      </w:r>
      <w:r>
        <w:t>ả</w:t>
      </w:r>
      <w:r>
        <w:t>i trang b</w:t>
      </w:r>
      <w:r>
        <w:t>ị</w:t>
      </w:r>
      <w:r>
        <w:t xml:space="preserve"> thi</w:t>
      </w:r>
      <w:r>
        <w:t>ế</w:t>
      </w:r>
      <w:r>
        <w:t>t b</w:t>
      </w:r>
      <w:r>
        <w:t>ị</w:t>
      </w:r>
      <w:r>
        <w:t xml:space="preserve"> l</w:t>
      </w:r>
      <w:r>
        <w:t>ọ</w:t>
      </w:r>
      <w:r>
        <w:t>c d</w:t>
      </w:r>
      <w:r>
        <w:t>ầ</w:t>
      </w:r>
      <w:r>
        <w:t xml:space="preserve">u nêu </w:t>
      </w:r>
      <w:r>
        <w:t>ở</w:t>
      </w:r>
      <w:r>
        <w:t xml:space="preserve"> 2.3.1-1(1) (xem 2.4.1-2).</w:t>
      </w:r>
    </w:p>
    <w:p w14:paraId="0D91457A" w14:textId="77777777" w:rsidR="00FC7CA5" w:rsidRDefault="003671C9">
      <w:pPr>
        <w:spacing w:before="84"/>
        <w:ind w:left="1620"/>
      </w:pPr>
      <w:r>
        <w:t>**:</w:t>
      </w:r>
      <w:r>
        <w:rPr>
          <w:spacing w:val="64"/>
          <w:w w:val="150"/>
        </w:rPr>
        <w:t xml:space="preserve"> </w:t>
      </w:r>
      <w:r>
        <w:t>Có</w:t>
      </w:r>
      <w:r>
        <w:rPr>
          <w:spacing w:val="-2"/>
        </w:rPr>
        <w:t xml:space="preserve"> </w:t>
      </w:r>
      <w:r>
        <w:t>th</w:t>
      </w:r>
      <w:r>
        <w:t>ể</w:t>
      </w:r>
      <w:r>
        <w:rPr>
          <w:spacing w:val="-4"/>
        </w:rPr>
        <w:t xml:space="preserve"> </w:t>
      </w:r>
      <w:r>
        <w:t>thay</w:t>
      </w:r>
      <w:r>
        <w:rPr>
          <w:spacing w:val="-4"/>
        </w:rPr>
        <w:t xml:space="preserve"> </w:t>
      </w:r>
      <w:r>
        <w:t>th</w:t>
      </w:r>
      <w:r>
        <w:t>ế</w:t>
      </w:r>
      <w:r>
        <w:rPr>
          <w:spacing w:val="-4"/>
        </w:rPr>
        <w:t xml:space="preserve"> </w:t>
      </w:r>
      <w:r>
        <w:t>b</w:t>
      </w:r>
      <w:r>
        <w:t>ằ</w:t>
      </w:r>
      <w:r>
        <w:t>ng</w:t>
      </w:r>
      <w:r>
        <w:rPr>
          <w:spacing w:val="-4"/>
        </w:rPr>
        <w:t xml:space="preserve"> </w:t>
      </w:r>
      <w:r>
        <w:t>trang</w:t>
      </w:r>
      <w:r>
        <w:rPr>
          <w:spacing w:val="-2"/>
        </w:rPr>
        <w:t xml:space="preserve"> </w:t>
      </w:r>
      <w:r>
        <w:t>b</w:t>
      </w:r>
      <w:r>
        <w:t>ị</w:t>
      </w:r>
      <w:r>
        <w:rPr>
          <w:spacing w:val="-3"/>
        </w:rPr>
        <w:t xml:space="preserve"> </w:t>
      </w:r>
      <w:r>
        <w:t>lưu</w:t>
      </w:r>
      <w:r>
        <w:rPr>
          <w:spacing w:val="-4"/>
        </w:rPr>
        <w:t xml:space="preserve"> </w:t>
      </w:r>
      <w:r>
        <w:t>gi</w:t>
      </w:r>
      <w:r>
        <w:t>ữ</w:t>
      </w:r>
      <w:r>
        <w:rPr>
          <w:spacing w:val="-1"/>
        </w:rPr>
        <w:t xml:space="preserve"> </w:t>
      </w:r>
      <w:r>
        <w:t>nư</w:t>
      </w:r>
      <w:r>
        <w:t>ớ</w:t>
      </w:r>
      <w:r>
        <w:t>c</w:t>
      </w:r>
      <w:r>
        <w:rPr>
          <w:spacing w:val="-3"/>
        </w:rPr>
        <w:t xml:space="preserve"> </w:t>
      </w:r>
      <w:r>
        <w:t>đáy</w:t>
      </w:r>
      <w:r>
        <w:rPr>
          <w:spacing w:val="-4"/>
        </w:rPr>
        <w:t xml:space="preserve"> </w:t>
      </w:r>
      <w:r>
        <w:t>tàu</w:t>
      </w:r>
      <w:r>
        <w:rPr>
          <w:spacing w:val="-2"/>
        </w:rPr>
        <w:t xml:space="preserve"> </w:t>
      </w:r>
      <w:r>
        <w:t>nhi</w:t>
      </w:r>
      <w:r>
        <w:t>ễ</w:t>
      </w:r>
      <w:r>
        <w:t>m</w:t>
      </w:r>
      <w:r>
        <w:rPr>
          <w:spacing w:val="-1"/>
        </w:rPr>
        <w:t xml:space="preserve"> </w:t>
      </w:r>
      <w:r>
        <w:t>d</w:t>
      </w:r>
      <w:r>
        <w:t>ầ</w:t>
      </w:r>
      <w:r>
        <w:t>u</w:t>
      </w:r>
      <w:r>
        <w:rPr>
          <w:spacing w:val="-6"/>
        </w:rPr>
        <w:t xml:space="preserve"> </w:t>
      </w:r>
      <w:r>
        <w:t>trên</w:t>
      </w:r>
      <w:r>
        <w:rPr>
          <w:spacing w:val="-4"/>
        </w:rPr>
        <w:t xml:space="preserve"> tàu.</w:t>
      </w:r>
    </w:p>
    <w:p w14:paraId="19230169" w14:textId="77777777" w:rsidR="00FC7CA5" w:rsidRDefault="00FC7CA5">
      <w:pPr>
        <w:sectPr w:rsidR="00FC7CA5">
          <w:pgSz w:w="11910" w:h="16850"/>
          <w:pgMar w:top="780" w:right="480" w:bottom="940" w:left="420" w:header="0" w:footer="747" w:gutter="0"/>
          <w:cols w:space="720"/>
        </w:sectPr>
      </w:pPr>
    </w:p>
    <w:p w14:paraId="6EF9D370" w14:textId="77777777" w:rsidR="00FC7CA5" w:rsidRDefault="003671C9">
      <w:pPr>
        <w:tabs>
          <w:tab w:val="left" w:pos="8416"/>
        </w:tabs>
        <w:spacing w:before="71"/>
        <w:ind w:left="456"/>
        <w:jc w:val="center"/>
        <w:rPr>
          <w:b/>
          <w:sz w:val="24"/>
        </w:rPr>
      </w:pPr>
      <w:r>
        <w:rPr>
          <w:b/>
          <w:sz w:val="24"/>
        </w:rPr>
        <w:lastRenderedPageBreak/>
        <w:t>QCVN</w:t>
      </w:r>
      <w:r>
        <w:rPr>
          <w:b/>
          <w:spacing w:val="-3"/>
          <w:sz w:val="24"/>
        </w:rPr>
        <w:t xml:space="preserve"> </w:t>
      </w:r>
      <w:r>
        <w:rPr>
          <w:b/>
          <w:sz w:val="24"/>
        </w:rPr>
        <w:t>26:</w:t>
      </w:r>
      <w:r>
        <w:rPr>
          <w:b/>
          <w:spacing w:val="-3"/>
          <w:sz w:val="24"/>
        </w:rPr>
        <w:t xml:space="preserve"> </w:t>
      </w:r>
      <w:r>
        <w:rPr>
          <w:b/>
          <w:spacing w:val="-2"/>
          <w:sz w:val="24"/>
        </w:rPr>
        <w:t>2024/BGTVT</w:t>
      </w:r>
      <w:r>
        <w:rPr>
          <w:b/>
          <w:sz w:val="24"/>
        </w:rPr>
        <w:tab/>
        <w:t>Ph</w:t>
      </w:r>
      <w:r>
        <w:rPr>
          <w:b/>
          <w:sz w:val="24"/>
        </w:rPr>
        <w:t>ầ</w:t>
      </w:r>
      <w:r>
        <w:rPr>
          <w:b/>
          <w:sz w:val="24"/>
        </w:rPr>
        <w:t>n</w:t>
      </w:r>
      <w:r>
        <w:rPr>
          <w:b/>
          <w:spacing w:val="-4"/>
          <w:sz w:val="24"/>
        </w:rPr>
        <w:t xml:space="preserve"> </w:t>
      </w:r>
      <w:r>
        <w:rPr>
          <w:b/>
          <w:sz w:val="24"/>
        </w:rPr>
        <w:t>3,</w:t>
      </w:r>
      <w:r>
        <w:rPr>
          <w:b/>
          <w:spacing w:val="-4"/>
          <w:sz w:val="24"/>
        </w:rPr>
        <w:t xml:space="preserve"> </w:t>
      </w:r>
      <w:r>
        <w:rPr>
          <w:b/>
          <w:sz w:val="24"/>
        </w:rPr>
        <w:t>Chương</w:t>
      </w:r>
      <w:r>
        <w:rPr>
          <w:b/>
          <w:spacing w:val="-2"/>
          <w:sz w:val="24"/>
        </w:rPr>
        <w:t xml:space="preserve"> </w:t>
      </w:r>
      <w:r>
        <w:rPr>
          <w:b/>
          <w:spacing w:val="-10"/>
          <w:sz w:val="24"/>
        </w:rPr>
        <w:t>3</w:t>
      </w:r>
    </w:p>
    <w:p w14:paraId="013155AB" w14:textId="77777777" w:rsidR="00FC7CA5" w:rsidRDefault="00FC7CA5">
      <w:pPr>
        <w:pStyle w:val="BodyText"/>
        <w:spacing w:before="255"/>
        <w:jc w:val="left"/>
        <w:rPr>
          <w:b/>
        </w:rPr>
      </w:pPr>
    </w:p>
    <w:p w14:paraId="5CB03CD6" w14:textId="77777777" w:rsidR="00FC7CA5" w:rsidRDefault="003671C9">
      <w:pPr>
        <w:pStyle w:val="Heading5"/>
        <w:tabs>
          <w:tab w:val="left" w:pos="2318"/>
        </w:tabs>
        <w:ind w:left="457"/>
      </w:pPr>
      <w:r>
        <w:t>CHƯƠNG</w:t>
      </w:r>
      <w:r>
        <w:rPr>
          <w:spacing w:val="-6"/>
        </w:rPr>
        <w:t xml:space="preserve"> </w:t>
      </w:r>
      <w:r>
        <w:rPr>
          <w:spacing w:val="-10"/>
        </w:rPr>
        <w:t>3</w:t>
      </w:r>
      <w:r>
        <w:tab/>
        <w:t>K</w:t>
      </w:r>
      <w:r>
        <w:t>Ế</w:t>
      </w:r>
      <w:r>
        <w:t>T</w:t>
      </w:r>
      <w:r>
        <w:rPr>
          <w:spacing w:val="1"/>
        </w:rPr>
        <w:t xml:space="preserve"> </w:t>
      </w:r>
      <w:r>
        <w:t>C</w:t>
      </w:r>
      <w:r>
        <w:t>Ấ</w:t>
      </w:r>
      <w:r>
        <w:t>U</w:t>
      </w:r>
      <w:r>
        <w:rPr>
          <w:spacing w:val="-2"/>
        </w:rPr>
        <w:t xml:space="preserve"> </w:t>
      </w:r>
      <w:r>
        <w:t>VÀ</w:t>
      </w:r>
      <w:r>
        <w:rPr>
          <w:spacing w:val="-4"/>
        </w:rPr>
        <w:t xml:space="preserve"> </w:t>
      </w:r>
      <w:r>
        <w:t>THI</w:t>
      </w:r>
      <w:r>
        <w:t>Ế</w:t>
      </w:r>
      <w:r>
        <w:t>T</w:t>
      </w:r>
      <w:r>
        <w:rPr>
          <w:spacing w:val="-1"/>
        </w:rPr>
        <w:t xml:space="preserve"> </w:t>
      </w:r>
      <w:r>
        <w:t>B</w:t>
      </w:r>
      <w:r>
        <w:t>Ị</w:t>
      </w:r>
      <w:r>
        <w:rPr>
          <w:spacing w:val="-1"/>
        </w:rPr>
        <w:t xml:space="preserve"> </w:t>
      </w:r>
      <w:r>
        <w:t>NGĂN</w:t>
      </w:r>
      <w:r>
        <w:rPr>
          <w:spacing w:val="-1"/>
        </w:rPr>
        <w:t xml:space="preserve"> </w:t>
      </w:r>
      <w:r>
        <w:t>NG</w:t>
      </w:r>
      <w:r>
        <w:t>Ừ</w:t>
      </w:r>
      <w:r>
        <w:t>A</w:t>
      </w:r>
      <w:r>
        <w:rPr>
          <w:spacing w:val="-1"/>
        </w:rPr>
        <w:t xml:space="preserve"> </w:t>
      </w:r>
      <w:r>
        <w:t>Ô</w:t>
      </w:r>
      <w:r>
        <w:rPr>
          <w:spacing w:val="-1"/>
        </w:rPr>
        <w:t xml:space="preserve"> </w:t>
      </w:r>
      <w:r>
        <w:rPr>
          <w:spacing w:val="-2"/>
        </w:rPr>
        <w:t>NHI</w:t>
      </w:r>
      <w:r>
        <w:rPr>
          <w:spacing w:val="-2"/>
        </w:rPr>
        <w:t>Ễ</w:t>
      </w:r>
      <w:r>
        <w:rPr>
          <w:spacing w:val="-2"/>
        </w:rPr>
        <w:t>M</w:t>
      </w:r>
    </w:p>
    <w:p w14:paraId="701AD507" w14:textId="77777777" w:rsidR="00FC7CA5" w:rsidRDefault="003671C9">
      <w:pPr>
        <w:spacing w:before="43"/>
        <w:ind w:left="2214"/>
        <w:jc w:val="center"/>
        <w:rPr>
          <w:b/>
          <w:sz w:val="24"/>
        </w:rPr>
      </w:pPr>
      <w:r>
        <w:rPr>
          <w:b/>
          <w:sz w:val="24"/>
        </w:rPr>
        <w:t>DO</w:t>
      </w:r>
      <w:r>
        <w:rPr>
          <w:b/>
          <w:spacing w:val="-4"/>
          <w:sz w:val="24"/>
        </w:rPr>
        <w:t xml:space="preserve"> </w:t>
      </w:r>
      <w:r>
        <w:rPr>
          <w:b/>
          <w:sz w:val="24"/>
        </w:rPr>
        <w:t>D</w:t>
      </w:r>
      <w:r>
        <w:rPr>
          <w:b/>
          <w:sz w:val="24"/>
        </w:rPr>
        <w:t>Ầ</w:t>
      </w:r>
      <w:r>
        <w:rPr>
          <w:b/>
          <w:sz w:val="24"/>
        </w:rPr>
        <w:t>U</w:t>
      </w:r>
      <w:r>
        <w:rPr>
          <w:b/>
          <w:spacing w:val="-1"/>
          <w:sz w:val="24"/>
        </w:rPr>
        <w:t xml:space="preserve"> </w:t>
      </w:r>
      <w:r>
        <w:rPr>
          <w:b/>
          <w:sz w:val="24"/>
        </w:rPr>
        <w:t>CH</w:t>
      </w:r>
      <w:r>
        <w:rPr>
          <w:b/>
          <w:sz w:val="24"/>
        </w:rPr>
        <w:t>Ở</w:t>
      </w:r>
      <w:r>
        <w:rPr>
          <w:b/>
          <w:spacing w:val="-3"/>
          <w:sz w:val="24"/>
        </w:rPr>
        <w:t xml:space="preserve"> </w:t>
      </w:r>
      <w:r>
        <w:rPr>
          <w:b/>
          <w:sz w:val="24"/>
        </w:rPr>
        <w:t xml:space="preserve">XÔ GÂY </w:t>
      </w:r>
      <w:r>
        <w:rPr>
          <w:b/>
          <w:spacing w:val="-5"/>
          <w:sz w:val="24"/>
        </w:rPr>
        <w:t>RA</w:t>
      </w:r>
    </w:p>
    <w:p w14:paraId="506B5970" w14:textId="77777777" w:rsidR="00FC7CA5" w:rsidRDefault="00FC7CA5">
      <w:pPr>
        <w:pStyle w:val="BodyText"/>
        <w:spacing w:before="128"/>
        <w:jc w:val="left"/>
        <w:rPr>
          <w:b/>
        </w:rPr>
      </w:pPr>
    </w:p>
    <w:p w14:paraId="41530D1B" w14:textId="77777777" w:rsidR="00FC7CA5" w:rsidRDefault="003671C9">
      <w:pPr>
        <w:pStyle w:val="Heading6"/>
        <w:numPr>
          <w:ilvl w:val="1"/>
          <w:numId w:val="134"/>
        </w:numPr>
        <w:tabs>
          <w:tab w:val="left" w:pos="1620"/>
        </w:tabs>
        <w:spacing w:before="0"/>
        <w:ind w:hanging="907"/>
      </w:pPr>
      <w:r>
        <w:t>Quy</w:t>
      </w:r>
      <w:r>
        <w:rPr>
          <w:spacing w:val="-1"/>
        </w:rPr>
        <w:t xml:space="preserve"> </w:t>
      </w:r>
      <w:r>
        <w:t>đ</w:t>
      </w:r>
      <w:r>
        <w:t>ị</w:t>
      </w:r>
      <w:r>
        <w:t>nh</w:t>
      </w:r>
      <w:r>
        <w:rPr>
          <w:spacing w:val="-1"/>
        </w:rPr>
        <w:t xml:space="preserve"> </w:t>
      </w:r>
      <w:r>
        <w:rPr>
          <w:spacing w:val="-4"/>
        </w:rPr>
        <w:t>chung</w:t>
      </w:r>
    </w:p>
    <w:p w14:paraId="2A2AA278" w14:textId="77777777" w:rsidR="00FC7CA5" w:rsidRDefault="003671C9">
      <w:pPr>
        <w:pStyle w:val="ListParagraph"/>
        <w:numPr>
          <w:ilvl w:val="2"/>
          <w:numId w:val="134"/>
        </w:numPr>
        <w:tabs>
          <w:tab w:val="left" w:pos="1620"/>
        </w:tabs>
        <w:spacing w:before="240"/>
        <w:ind w:hanging="907"/>
        <w:rPr>
          <w:b/>
          <w:sz w:val="24"/>
        </w:rPr>
      </w:pPr>
      <w:r>
        <w:rPr>
          <w:b/>
          <w:sz w:val="24"/>
        </w:rPr>
        <w:t>Yêu</w:t>
      </w:r>
      <w:r>
        <w:rPr>
          <w:b/>
          <w:spacing w:val="-1"/>
          <w:sz w:val="24"/>
        </w:rPr>
        <w:t xml:space="preserve"> </w:t>
      </w:r>
      <w:r>
        <w:rPr>
          <w:b/>
          <w:sz w:val="24"/>
        </w:rPr>
        <w:t>c</w:t>
      </w:r>
      <w:r>
        <w:rPr>
          <w:b/>
          <w:sz w:val="24"/>
        </w:rPr>
        <w:t>ầ</w:t>
      </w:r>
      <w:r>
        <w:rPr>
          <w:b/>
          <w:sz w:val="24"/>
        </w:rPr>
        <w:t>u</w:t>
      </w:r>
      <w:r>
        <w:rPr>
          <w:b/>
          <w:spacing w:val="-1"/>
          <w:sz w:val="24"/>
        </w:rPr>
        <w:t xml:space="preserve"> </w:t>
      </w:r>
      <w:r>
        <w:rPr>
          <w:b/>
          <w:sz w:val="24"/>
        </w:rPr>
        <w:t xml:space="preserve">áp </w:t>
      </w:r>
      <w:r>
        <w:rPr>
          <w:b/>
          <w:spacing w:val="-4"/>
          <w:sz w:val="24"/>
        </w:rPr>
        <w:t>d</w:t>
      </w:r>
      <w:r>
        <w:rPr>
          <w:b/>
          <w:spacing w:val="-4"/>
          <w:sz w:val="24"/>
        </w:rPr>
        <w:t>ụ</w:t>
      </w:r>
      <w:r>
        <w:rPr>
          <w:b/>
          <w:spacing w:val="-4"/>
          <w:sz w:val="24"/>
        </w:rPr>
        <w:t>ng</w:t>
      </w:r>
    </w:p>
    <w:p w14:paraId="40A7B162" w14:textId="77777777" w:rsidR="00FC7CA5" w:rsidRDefault="003671C9">
      <w:pPr>
        <w:pStyle w:val="ListParagraph"/>
        <w:numPr>
          <w:ilvl w:val="0"/>
          <w:numId w:val="133"/>
        </w:numPr>
        <w:tabs>
          <w:tab w:val="left" w:pos="1166"/>
        </w:tabs>
        <w:spacing w:line="288" w:lineRule="auto"/>
        <w:ind w:right="254"/>
        <w:rPr>
          <w:sz w:val="24"/>
        </w:rPr>
      </w:pPr>
      <w:r>
        <w:rPr>
          <w:sz w:val="24"/>
        </w:rPr>
        <w:t>Các</w:t>
      </w:r>
      <w:r>
        <w:rPr>
          <w:spacing w:val="-8"/>
          <w:sz w:val="24"/>
        </w:rPr>
        <w:t xml:space="preserve"> </w:t>
      </w:r>
      <w:r>
        <w:rPr>
          <w:sz w:val="24"/>
        </w:rPr>
        <w:t>quy</w:t>
      </w:r>
      <w:r>
        <w:rPr>
          <w:spacing w:val="-8"/>
          <w:sz w:val="24"/>
        </w:rPr>
        <w:t xml:space="preserve"> </w:t>
      </w:r>
      <w:r>
        <w:rPr>
          <w:sz w:val="24"/>
        </w:rPr>
        <w:t>đ</w:t>
      </w:r>
      <w:r>
        <w:rPr>
          <w:sz w:val="24"/>
        </w:rPr>
        <w:t>ị</w:t>
      </w:r>
      <w:r>
        <w:rPr>
          <w:sz w:val="24"/>
        </w:rPr>
        <w:t>nh</w:t>
      </w:r>
      <w:r>
        <w:rPr>
          <w:spacing w:val="-7"/>
          <w:sz w:val="24"/>
        </w:rPr>
        <w:t xml:space="preserve"> </w:t>
      </w:r>
      <w:r>
        <w:rPr>
          <w:sz w:val="24"/>
        </w:rPr>
        <w:t>trong</w:t>
      </w:r>
      <w:r>
        <w:rPr>
          <w:spacing w:val="-7"/>
          <w:sz w:val="24"/>
        </w:rPr>
        <w:t xml:space="preserve"> </w:t>
      </w:r>
      <w:r>
        <w:rPr>
          <w:sz w:val="24"/>
        </w:rPr>
        <w:t>Chương</w:t>
      </w:r>
      <w:r>
        <w:rPr>
          <w:spacing w:val="-7"/>
          <w:sz w:val="24"/>
        </w:rPr>
        <w:t xml:space="preserve"> </w:t>
      </w:r>
      <w:r>
        <w:rPr>
          <w:sz w:val="24"/>
        </w:rPr>
        <w:t>này</w:t>
      </w:r>
      <w:r>
        <w:rPr>
          <w:spacing w:val="-8"/>
          <w:sz w:val="24"/>
        </w:rPr>
        <w:t xml:space="preserve"> </w:t>
      </w:r>
      <w:r>
        <w:rPr>
          <w:sz w:val="24"/>
        </w:rPr>
        <w:t>áp</w:t>
      </w:r>
      <w:r>
        <w:rPr>
          <w:spacing w:val="-7"/>
          <w:sz w:val="24"/>
        </w:rPr>
        <w:t xml:space="preserve"> </w:t>
      </w:r>
      <w:r>
        <w:rPr>
          <w:sz w:val="24"/>
        </w:rPr>
        <w:t>d</w:t>
      </w:r>
      <w:r>
        <w:rPr>
          <w:sz w:val="24"/>
        </w:rPr>
        <w:t>ụ</w:t>
      </w:r>
      <w:r>
        <w:rPr>
          <w:sz w:val="24"/>
        </w:rPr>
        <w:t>ng</w:t>
      </w:r>
      <w:r>
        <w:rPr>
          <w:spacing w:val="-7"/>
          <w:sz w:val="24"/>
        </w:rPr>
        <w:t xml:space="preserve"> </w:t>
      </w:r>
      <w:r>
        <w:rPr>
          <w:sz w:val="24"/>
        </w:rPr>
        <w:t>cho</w:t>
      </w:r>
      <w:r>
        <w:rPr>
          <w:spacing w:val="-10"/>
          <w:sz w:val="24"/>
        </w:rPr>
        <w:t xml:space="preserve"> </w:t>
      </w:r>
      <w:r>
        <w:rPr>
          <w:sz w:val="24"/>
        </w:rPr>
        <w:t>k</w:t>
      </w:r>
      <w:r>
        <w:rPr>
          <w:sz w:val="24"/>
        </w:rPr>
        <w:t>ế</w:t>
      </w:r>
      <w:r>
        <w:rPr>
          <w:sz w:val="24"/>
        </w:rPr>
        <w:t>t</w:t>
      </w:r>
      <w:r>
        <w:rPr>
          <w:spacing w:val="-8"/>
          <w:sz w:val="24"/>
        </w:rPr>
        <w:t xml:space="preserve"> </w:t>
      </w:r>
      <w:r>
        <w:rPr>
          <w:sz w:val="24"/>
        </w:rPr>
        <w:t>c</w:t>
      </w:r>
      <w:r>
        <w:rPr>
          <w:sz w:val="24"/>
        </w:rPr>
        <w:t>ấ</w:t>
      </w:r>
      <w:r>
        <w:rPr>
          <w:sz w:val="24"/>
        </w:rPr>
        <w:t>u</w:t>
      </w:r>
      <w:r>
        <w:rPr>
          <w:spacing w:val="-7"/>
          <w:sz w:val="24"/>
        </w:rPr>
        <w:t xml:space="preserve"> </w:t>
      </w:r>
      <w:r>
        <w:rPr>
          <w:sz w:val="24"/>
        </w:rPr>
        <w:t>và</w:t>
      </w:r>
      <w:r>
        <w:rPr>
          <w:spacing w:val="-7"/>
          <w:sz w:val="24"/>
        </w:rPr>
        <w:t xml:space="preserve"> </w:t>
      </w:r>
      <w:r>
        <w:rPr>
          <w:sz w:val="24"/>
        </w:rPr>
        <w:t>thi</w:t>
      </w:r>
      <w:r>
        <w:rPr>
          <w:sz w:val="24"/>
        </w:rPr>
        <w:t>ế</w:t>
      </w:r>
      <w:r>
        <w:rPr>
          <w:sz w:val="24"/>
        </w:rPr>
        <w:t>t</w:t>
      </w:r>
      <w:r>
        <w:rPr>
          <w:spacing w:val="-8"/>
          <w:sz w:val="24"/>
        </w:rPr>
        <w:t xml:space="preserve"> </w:t>
      </w:r>
      <w:r>
        <w:rPr>
          <w:sz w:val="24"/>
        </w:rPr>
        <w:t>b</w:t>
      </w:r>
      <w:r>
        <w:rPr>
          <w:sz w:val="24"/>
        </w:rPr>
        <w:t>ị</w:t>
      </w:r>
      <w:r>
        <w:rPr>
          <w:spacing w:val="-9"/>
          <w:sz w:val="24"/>
        </w:rPr>
        <w:t xml:space="preserve"> </w:t>
      </w:r>
      <w:r>
        <w:rPr>
          <w:sz w:val="24"/>
        </w:rPr>
        <w:t>ngăn</w:t>
      </w:r>
      <w:r>
        <w:rPr>
          <w:spacing w:val="-7"/>
          <w:sz w:val="24"/>
        </w:rPr>
        <w:t xml:space="preserve"> </w:t>
      </w:r>
      <w:r>
        <w:rPr>
          <w:sz w:val="24"/>
        </w:rPr>
        <w:t>ng</w:t>
      </w:r>
      <w:r>
        <w:rPr>
          <w:sz w:val="24"/>
        </w:rPr>
        <w:t>ừ</w:t>
      </w:r>
      <w:r>
        <w:rPr>
          <w:sz w:val="24"/>
        </w:rPr>
        <w:t>a</w:t>
      </w:r>
      <w:r>
        <w:rPr>
          <w:spacing w:val="-7"/>
          <w:sz w:val="24"/>
        </w:rPr>
        <w:t xml:space="preserve"> </w:t>
      </w:r>
      <w:r>
        <w:rPr>
          <w:sz w:val="24"/>
        </w:rPr>
        <w:t>ô</w:t>
      </w:r>
      <w:r>
        <w:rPr>
          <w:spacing w:val="-10"/>
          <w:sz w:val="24"/>
        </w:rPr>
        <w:t xml:space="preserve"> </w:t>
      </w:r>
      <w:r>
        <w:rPr>
          <w:sz w:val="24"/>
        </w:rPr>
        <w:t>nhi</w:t>
      </w:r>
      <w:r>
        <w:rPr>
          <w:sz w:val="24"/>
        </w:rPr>
        <w:t>ễ</w:t>
      </w:r>
      <w:r>
        <w:rPr>
          <w:sz w:val="24"/>
        </w:rPr>
        <w:t>m</w:t>
      </w:r>
      <w:r>
        <w:rPr>
          <w:spacing w:val="-7"/>
          <w:sz w:val="24"/>
        </w:rPr>
        <w:t xml:space="preserve"> </w:t>
      </w:r>
      <w:r>
        <w:rPr>
          <w:sz w:val="24"/>
        </w:rPr>
        <w:t>do</w:t>
      </w:r>
      <w:r>
        <w:rPr>
          <w:spacing w:val="-10"/>
          <w:sz w:val="24"/>
        </w:rPr>
        <w:t xml:space="preserve"> </w:t>
      </w:r>
      <w:r>
        <w:rPr>
          <w:sz w:val="24"/>
        </w:rPr>
        <w:t>d</w:t>
      </w:r>
      <w:r>
        <w:rPr>
          <w:sz w:val="24"/>
        </w:rPr>
        <w:t>ầ</w:t>
      </w:r>
      <w:r>
        <w:rPr>
          <w:sz w:val="24"/>
        </w:rPr>
        <w:t>u đư</w:t>
      </w:r>
      <w:r>
        <w:rPr>
          <w:sz w:val="24"/>
        </w:rPr>
        <w:t>ợ</w:t>
      </w:r>
      <w:r>
        <w:rPr>
          <w:sz w:val="24"/>
        </w:rPr>
        <w:t>c ch</w:t>
      </w:r>
      <w:r>
        <w:rPr>
          <w:sz w:val="24"/>
        </w:rPr>
        <w:t>ở</w:t>
      </w:r>
      <w:r>
        <w:rPr>
          <w:sz w:val="24"/>
        </w:rPr>
        <w:t xml:space="preserve"> xô trên tàu d</w:t>
      </w:r>
      <w:r>
        <w:rPr>
          <w:sz w:val="24"/>
        </w:rPr>
        <w:t>ầ</w:t>
      </w:r>
      <w:r>
        <w:rPr>
          <w:sz w:val="24"/>
        </w:rPr>
        <w:t>u gây ra.</w:t>
      </w:r>
    </w:p>
    <w:p w14:paraId="7C4CC3A1" w14:textId="77777777" w:rsidR="00FC7CA5" w:rsidRDefault="003671C9">
      <w:pPr>
        <w:pStyle w:val="ListParagraph"/>
        <w:numPr>
          <w:ilvl w:val="0"/>
          <w:numId w:val="133"/>
        </w:numPr>
        <w:tabs>
          <w:tab w:val="left" w:pos="1166"/>
        </w:tabs>
        <w:spacing w:line="288" w:lineRule="auto"/>
        <w:ind w:right="260"/>
        <w:rPr>
          <w:sz w:val="24"/>
        </w:rPr>
      </w:pPr>
      <w:r>
        <w:rPr>
          <w:sz w:val="24"/>
        </w:rPr>
        <w:t>Các</w:t>
      </w:r>
      <w:r>
        <w:rPr>
          <w:spacing w:val="-9"/>
          <w:sz w:val="24"/>
        </w:rPr>
        <w:t xml:space="preserve"> </w:t>
      </w:r>
      <w:r>
        <w:rPr>
          <w:sz w:val="24"/>
        </w:rPr>
        <w:t>quy</w:t>
      </w:r>
      <w:r>
        <w:rPr>
          <w:spacing w:val="-9"/>
          <w:sz w:val="24"/>
        </w:rPr>
        <w:t xml:space="preserve"> </w:t>
      </w:r>
      <w:r>
        <w:rPr>
          <w:sz w:val="24"/>
        </w:rPr>
        <w:t>đ</w:t>
      </w:r>
      <w:r>
        <w:rPr>
          <w:sz w:val="24"/>
        </w:rPr>
        <w:t>ị</w:t>
      </w:r>
      <w:r>
        <w:rPr>
          <w:sz w:val="24"/>
        </w:rPr>
        <w:t>nh</w:t>
      </w:r>
      <w:r>
        <w:rPr>
          <w:spacing w:val="-8"/>
          <w:sz w:val="24"/>
        </w:rPr>
        <w:t xml:space="preserve"> </w:t>
      </w:r>
      <w:r>
        <w:rPr>
          <w:sz w:val="24"/>
        </w:rPr>
        <w:t>c</w:t>
      </w:r>
      <w:r>
        <w:rPr>
          <w:sz w:val="24"/>
        </w:rPr>
        <w:t>ủ</w:t>
      </w:r>
      <w:r>
        <w:rPr>
          <w:sz w:val="24"/>
        </w:rPr>
        <w:t>a</w:t>
      </w:r>
      <w:r>
        <w:rPr>
          <w:spacing w:val="-8"/>
          <w:sz w:val="24"/>
        </w:rPr>
        <w:t xml:space="preserve"> </w:t>
      </w:r>
      <w:r>
        <w:rPr>
          <w:sz w:val="24"/>
        </w:rPr>
        <w:t>3.2.4</w:t>
      </w:r>
      <w:r>
        <w:rPr>
          <w:spacing w:val="-9"/>
          <w:sz w:val="24"/>
        </w:rPr>
        <w:t xml:space="preserve"> </w:t>
      </w:r>
      <w:r>
        <w:rPr>
          <w:sz w:val="24"/>
        </w:rPr>
        <w:t>đư</w:t>
      </w:r>
      <w:r>
        <w:rPr>
          <w:sz w:val="24"/>
        </w:rPr>
        <w:t>ợ</w:t>
      </w:r>
      <w:r>
        <w:rPr>
          <w:sz w:val="24"/>
        </w:rPr>
        <w:t>c</w:t>
      </w:r>
      <w:r>
        <w:rPr>
          <w:spacing w:val="-9"/>
          <w:sz w:val="24"/>
        </w:rPr>
        <w:t xml:space="preserve"> </w:t>
      </w:r>
      <w:r>
        <w:rPr>
          <w:sz w:val="24"/>
        </w:rPr>
        <w:t>áp</w:t>
      </w:r>
      <w:r>
        <w:rPr>
          <w:spacing w:val="-11"/>
          <w:sz w:val="24"/>
        </w:rPr>
        <w:t xml:space="preserve"> </w:t>
      </w:r>
      <w:r>
        <w:rPr>
          <w:sz w:val="24"/>
        </w:rPr>
        <w:t>d</w:t>
      </w:r>
      <w:r>
        <w:rPr>
          <w:sz w:val="24"/>
        </w:rPr>
        <w:t>ụ</w:t>
      </w:r>
      <w:r>
        <w:rPr>
          <w:sz w:val="24"/>
        </w:rPr>
        <w:t>ng</w:t>
      </w:r>
      <w:r>
        <w:rPr>
          <w:spacing w:val="-7"/>
          <w:sz w:val="24"/>
        </w:rPr>
        <w:t xml:space="preserve"> </w:t>
      </w:r>
      <w:r>
        <w:rPr>
          <w:sz w:val="24"/>
        </w:rPr>
        <w:t>cho</w:t>
      </w:r>
      <w:r>
        <w:rPr>
          <w:spacing w:val="-8"/>
          <w:sz w:val="24"/>
        </w:rPr>
        <w:t xml:space="preserve"> </w:t>
      </w:r>
      <w:r>
        <w:rPr>
          <w:sz w:val="24"/>
        </w:rPr>
        <w:t>các</w:t>
      </w:r>
      <w:r>
        <w:rPr>
          <w:spacing w:val="-12"/>
          <w:sz w:val="24"/>
        </w:rPr>
        <w:t xml:space="preserve"> </w:t>
      </w:r>
      <w:r>
        <w:rPr>
          <w:sz w:val="24"/>
        </w:rPr>
        <w:t>tàu</w:t>
      </w:r>
      <w:r>
        <w:rPr>
          <w:spacing w:val="-8"/>
          <w:sz w:val="24"/>
        </w:rPr>
        <w:t xml:space="preserve"> </w:t>
      </w:r>
      <w:r>
        <w:rPr>
          <w:sz w:val="24"/>
        </w:rPr>
        <w:t>d</w:t>
      </w:r>
      <w:r>
        <w:rPr>
          <w:sz w:val="24"/>
        </w:rPr>
        <w:t>ầ</w:t>
      </w:r>
      <w:r>
        <w:rPr>
          <w:sz w:val="24"/>
        </w:rPr>
        <w:t>u</w:t>
      </w:r>
      <w:r>
        <w:rPr>
          <w:spacing w:val="-8"/>
          <w:sz w:val="24"/>
        </w:rPr>
        <w:t xml:space="preserve"> </w:t>
      </w:r>
      <w:r>
        <w:rPr>
          <w:sz w:val="24"/>
        </w:rPr>
        <w:t>có</w:t>
      </w:r>
      <w:r>
        <w:rPr>
          <w:spacing w:val="-8"/>
          <w:sz w:val="24"/>
        </w:rPr>
        <w:t xml:space="preserve"> </w:t>
      </w:r>
      <w:r>
        <w:rPr>
          <w:sz w:val="24"/>
        </w:rPr>
        <w:t>tr</w:t>
      </w:r>
      <w:r>
        <w:rPr>
          <w:sz w:val="24"/>
        </w:rPr>
        <w:t>ọ</w:t>
      </w:r>
      <w:r>
        <w:rPr>
          <w:sz w:val="24"/>
        </w:rPr>
        <w:t>ng</w:t>
      </w:r>
      <w:r>
        <w:rPr>
          <w:spacing w:val="-8"/>
          <w:sz w:val="24"/>
        </w:rPr>
        <w:t xml:space="preserve"> </w:t>
      </w:r>
      <w:r>
        <w:rPr>
          <w:sz w:val="24"/>
        </w:rPr>
        <w:t>t</w:t>
      </w:r>
      <w:r>
        <w:rPr>
          <w:sz w:val="24"/>
        </w:rPr>
        <w:t>ả</w:t>
      </w:r>
      <w:r>
        <w:rPr>
          <w:sz w:val="24"/>
        </w:rPr>
        <w:t>i</w:t>
      </w:r>
      <w:r>
        <w:rPr>
          <w:spacing w:val="-10"/>
          <w:sz w:val="24"/>
        </w:rPr>
        <w:t xml:space="preserve"> </w:t>
      </w:r>
      <w:r>
        <w:rPr>
          <w:sz w:val="24"/>
        </w:rPr>
        <w:t>toàn</w:t>
      </w:r>
      <w:r>
        <w:rPr>
          <w:spacing w:val="-8"/>
          <w:sz w:val="24"/>
        </w:rPr>
        <w:t xml:space="preserve"> </w:t>
      </w:r>
      <w:r>
        <w:rPr>
          <w:sz w:val="24"/>
        </w:rPr>
        <w:t>ph</w:t>
      </w:r>
      <w:r>
        <w:rPr>
          <w:sz w:val="24"/>
        </w:rPr>
        <w:t>ầ</w:t>
      </w:r>
      <w:r>
        <w:rPr>
          <w:sz w:val="24"/>
        </w:rPr>
        <w:t>n</w:t>
      </w:r>
      <w:r>
        <w:rPr>
          <w:spacing w:val="-8"/>
          <w:sz w:val="24"/>
        </w:rPr>
        <w:t xml:space="preserve"> </w:t>
      </w:r>
      <w:r>
        <w:rPr>
          <w:sz w:val="24"/>
        </w:rPr>
        <w:t>t</w:t>
      </w:r>
      <w:r>
        <w:rPr>
          <w:sz w:val="24"/>
        </w:rPr>
        <w:t>ừ</w:t>
      </w:r>
      <w:r>
        <w:rPr>
          <w:spacing w:val="-11"/>
          <w:sz w:val="24"/>
        </w:rPr>
        <w:t xml:space="preserve"> </w:t>
      </w:r>
      <w:r>
        <w:rPr>
          <w:sz w:val="24"/>
        </w:rPr>
        <w:t>600</w:t>
      </w:r>
      <w:r>
        <w:rPr>
          <w:spacing w:val="-8"/>
          <w:sz w:val="24"/>
        </w:rPr>
        <w:t xml:space="preserve"> </w:t>
      </w:r>
      <w:r>
        <w:rPr>
          <w:sz w:val="24"/>
        </w:rPr>
        <w:t>t</w:t>
      </w:r>
      <w:r>
        <w:rPr>
          <w:sz w:val="24"/>
        </w:rPr>
        <w:t>ấ</w:t>
      </w:r>
      <w:r>
        <w:rPr>
          <w:sz w:val="24"/>
        </w:rPr>
        <w:t>n</w:t>
      </w:r>
      <w:r>
        <w:rPr>
          <w:spacing w:val="-8"/>
          <w:sz w:val="24"/>
        </w:rPr>
        <w:t xml:space="preserve"> </w:t>
      </w:r>
      <w:r>
        <w:rPr>
          <w:sz w:val="24"/>
        </w:rPr>
        <w:t>tr</w:t>
      </w:r>
      <w:r>
        <w:rPr>
          <w:sz w:val="24"/>
        </w:rPr>
        <w:t>ở</w:t>
      </w:r>
      <w:r>
        <w:rPr>
          <w:sz w:val="24"/>
        </w:rPr>
        <w:t xml:space="preserve"> lên như sau:</w:t>
      </w:r>
    </w:p>
    <w:p w14:paraId="27F9FF2F" w14:textId="77777777" w:rsidR="00FC7CA5" w:rsidRDefault="003671C9">
      <w:pPr>
        <w:pStyle w:val="ListParagraph"/>
        <w:numPr>
          <w:ilvl w:val="1"/>
          <w:numId w:val="133"/>
        </w:numPr>
        <w:tabs>
          <w:tab w:val="left" w:pos="1618"/>
        </w:tabs>
        <w:ind w:left="1618" w:hanging="452"/>
        <w:rPr>
          <w:sz w:val="24"/>
        </w:rPr>
      </w:pPr>
      <w:r>
        <w:rPr>
          <w:sz w:val="24"/>
        </w:rPr>
        <w:t>Tàu</w:t>
      </w:r>
      <w:r>
        <w:rPr>
          <w:spacing w:val="-2"/>
          <w:sz w:val="24"/>
        </w:rPr>
        <w:t xml:space="preserve"> </w:t>
      </w:r>
      <w:r>
        <w:rPr>
          <w:sz w:val="24"/>
        </w:rPr>
        <w:t>có</w:t>
      </w:r>
      <w:r>
        <w:rPr>
          <w:spacing w:val="-2"/>
          <w:sz w:val="24"/>
        </w:rPr>
        <w:t xml:space="preserve"> </w:t>
      </w:r>
      <w:r>
        <w:rPr>
          <w:sz w:val="24"/>
        </w:rPr>
        <w:t>h</w:t>
      </w:r>
      <w:r>
        <w:rPr>
          <w:sz w:val="24"/>
        </w:rPr>
        <w:t>ợ</w:t>
      </w:r>
      <w:r>
        <w:rPr>
          <w:sz w:val="24"/>
        </w:rPr>
        <w:t>p</w:t>
      </w:r>
      <w:r>
        <w:rPr>
          <w:spacing w:val="1"/>
          <w:sz w:val="24"/>
        </w:rPr>
        <w:t xml:space="preserve"> </w:t>
      </w:r>
      <w:r>
        <w:rPr>
          <w:sz w:val="24"/>
        </w:rPr>
        <w:t>đ</w:t>
      </w:r>
      <w:r>
        <w:rPr>
          <w:sz w:val="24"/>
        </w:rPr>
        <w:t>ồ</w:t>
      </w:r>
      <w:r>
        <w:rPr>
          <w:sz w:val="24"/>
        </w:rPr>
        <w:t>ng</w:t>
      </w:r>
      <w:r>
        <w:rPr>
          <w:spacing w:val="-1"/>
          <w:sz w:val="24"/>
        </w:rPr>
        <w:t xml:space="preserve"> </w:t>
      </w:r>
      <w:r>
        <w:rPr>
          <w:sz w:val="24"/>
        </w:rPr>
        <w:t>đóng</w:t>
      </w:r>
      <w:r>
        <w:rPr>
          <w:spacing w:val="-3"/>
          <w:sz w:val="24"/>
        </w:rPr>
        <w:t xml:space="preserve"> </w:t>
      </w:r>
      <w:r>
        <w:rPr>
          <w:sz w:val="24"/>
        </w:rPr>
        <w:t>m</w:t>
      </w:r>
      <w:r>
        <w:rPr>
          <w:sz w:val="24"/>
        </w:rPr>
        <w:t>ớ</w:t>
      </w:r>
      <w:r>
        <w:rPr>
          <w:sz w:val="24"/>
        </w:rPr>
        <w:t>i</w:t>
      </w:r>
      <w:r>
        <w:rPr>
          <w:spacing w:val="-1"/>
          <w:sz w:val="24"/>
        </w:rPr>
        <w:t xml:space="preserve"> </w:t>
      </w:r>
      <w:r>
        <w:rPr>
          <w:sz w:val="24"/>
        </w:rPr>
        <w:t>vào</w:t>
      </w:r>
      <w:r>
        <w:rPr>
          <w:spacing w:val="-3"/>
          <w:sz w:val="24"/>
        </w:rPr>
        <w:t xml:space="preserve"> </w:t>
      </w:r>
      <w:r>
        <w:rPr>
          <w:sz w:val="24"/>
        </w:rPr>
        <w:t>ho</w:t>
      </w:r>
      <w:r>
        <w:rPr>
          <w:sz w:val="24"/>
        </w:rPr>
        <w:t>ặ</w:t>
      </w:r>
      <w:r>
        <w:rPr>
          <w:sz w:val="24"/>
        </w:rPr>
        <w:t>c</w:t>
      </w:r>
      <w:r>
        <w:rPr>
          <w:spacing w:val="-4"/>
          <w:sz w:val="24"/>
        </w:rPr>
        <w:t xml:space="preserve"> </w:t>
      </w:r>
      <w:r>
        <w:rPr>
          <w:sz w:val="24"/>
        </w:rPr>
        <w:t>sau</w:t>
      </w:r>
      <w:r>
        <w:rPr>
          <w:spacing w:val="-3"/>
          <w:sz w:val="24"/>
        </w:rPr>
        <w:t xml:space="preserve"> </w:t>
      </w:r>
      <w:r>
        <w:rPr>
          <w:sz w:val="24"/>
        </w:rPr>
        <w:t>ngày</w:t>
      </w:r>
      <w:r>
        <w:rPr>
          <w:spacing w:val="-1"/>
          <w:sz w:val="24"/>
        </w:rPr>
        <w:t xml:space="preserve"> </w:t>
      </w:r>
      <w:r>
        <w:rPr>
          <w:sz w:val="24"/>
        </w:rPr>
        <w:t>6 tháng</w:t>
      </w:r>
      <w:r>
        <w:rPr>
          <w:spacing w:val="-1"/>
          <w:sz w:val="24"/>
        </w:rPr>
        <w:t xml:space="preserve"> </w:t>
      </w:r>
      <w:r>
        <w:rPr>
          <w:sz w:val="24"/>
        </w:rPr>
        <w:t>7</w:t>
      </w:r>
      <w:r>
        <w:rPr>
          <w:spacing w:val="-2"/>
          <w:sz w:val="24"/>
        </w:rPr>
        <w:t xml:space="preserve"> </w:t>
      </w:r>
      <w:r>
        <w:rPr>
          <w:sz w:val="24"/>
        </w:rPr>
        <w:t>năm 1993;</w:t>
      </w:r>
      <w:r>
        <w:rPr>
          <w:spacing w:val="-3"/>
          <w:sz w:val="24"/>
        </w:rPr>
        <w:t xml:space="preserve"> </w:t>
      </w:r>
      <w:r>
        <w:rPr>
          <w:spacing w:val="-4"/>
          <w:sz w:val="24"/>
        </w:rPr>
        <w:t>ho</w:t>
      </w:r>
      <w:r>
        <w:rPr>
          <w:spacing w:val="-4"/>
          <w:sz w:val="24"/>
        </w:rPr>
        <w:t>ặ</w:t>
      </w:r>
      <w:r>
        <w:rPr>
          <w:spacing w:val="-4"/>
          <w:sz w:val="24"/>
        </w:rPr>
        <w:t>c</w:t>
      </w:r>
    </w:p>
    <w:p w14:paraId="3CBF861E" w14:textId="77777777" w:rsidR="00FC7CA5" w:rsidRDefault="003671C9">
      <w:pPr>
        <w:pStyle w:val="ListParagraph"/>
        <w:numPr>
          <w:ilvl w:val="1"/>
          <w:numId w:val="133"/>
        </w:numPr>
        <w:tabs>
          <w:tab w:val="left" w:pos="1618"/>
          <w:tab w:val="left" w:pos="1620"/>
        </w:tabs>
        <w:spacing w:before="176" w:line="288" w:lineRule="auto"/>
        <w:ind w:right="252"/>
        <w:rPr>
          <w:sz w:val="24"/>
        </w:rPr>
      </w:pPr>
      <w:r>
        <w:rPr>
          <w:sz w:val="24"/>
        </w:rPr>
        <w:t>N</w:t>
      </w:r>
      <w:r>
        <w:rPr>
          <w:sz w:val="24"/>
        </w:rPr>
        <w:t>ế</w:t>
      </w:r>
      <w:r>
        <w:rPr>
          <w:sz w:val="24"/>
        </w:rPr>
        <w:t>u không có h</w:t>
      </w:r>
      <w:r>
        <w:rPr>
          <w:sz w:val="24"/>
        </w:rPr>
        <w:t>ợ</w:t>
      </w:r>
      <w:r>
        <w:rPr>
          <w:sz w:val="24"/>
        </w:rPr>
        <w:t>p đ</w:t>
      </w:r>
      <w:r>
        <w:rPr>
          <w:sz w:val="24"/>
        </w:rPr>
        <w:t>ồ</w:t>
      </w:r>
      <w:r>
        <w:rPr>
          <w:sz w:val="24"/>
        </w:rPr>
        <w:t>ng đóng, tàu có giai đo</w:t>
      </w:r>
      <w:r>
        <w:rPr>
          <w:sz w:val="24"/>
        </w:rPr>
        <w:t>ạ</w:t>
      </w:r>
      <w:r>
        <w:rPr>
          <w:sz w:val="24"/>
        </w:rPr>
        <w:t>n b</w:t>
      </w:r>
      <w:r>
        <w:rPr>
          <w:sz w:val="24"/>
        </w:rPr>
        <w:t>ắ</w:t>
      </w:r>
      <w:r>
        <w:rPr>
          <w:sz w:val="24"/>
        </w:rPr>
        <w:t>t đ</w:t>
      </w:r>
      <w:r>
        <w:rPr>
          <w:sz w:val="24"/>
        </w:rPr>
        <w:t>ầ</w:t>
      </w:r>
      <w:r>
        <w:rPr>
          <w:sz w:val="24"/>
        </w:rPr>
        <w:t>u đóng m</w:t>
      </w:r>
      <w:r>
        <w:rPr>
          <w:sz w:val="24"/>
        </w:rPr>
        <w:t>ớ</w:t>
      </w:r>
      <w:r>
        <w:rPr>
          <w:sz w:val="24"/>
        </w:rPr>
        <w:t>i vào ho</w:t>
      </w:r>
      <w:r>
        <w:rPr>
          <w:sz w:val="24"/>
        </w:rPr>
        <w:t>ặ</w:t>
      </w:r>
      <w:r>
        <w:rPr>
          <w:sz w:val="24"/>
        </w:rPr>
        <w:t>c sau ngày 6 tháng 01 năm 1994; ho</w:t>
      </w:r>
      <w:r>
        <w:rPr>
          <w:sz w:val="24"/>
        </w:rPr>
        <w:t>ặ</w:t>
      </w:r>
      <w:r>
        <w:rPr>
          <w:sz w:val="24"/>
        </w:rPr>
        <w:t>c</w:t>
      </w:r>
    </w:p>
    <w:p w14:paraId="1A88F0C9" w14:textId="77777777" w:rsidR="00FC7CA5" w:rsidRDefault="003671C9">
      <w:pPr>
        <w:pStyle w:val="ListParagraph"/>
        <w:numPr>
          <w:ilvl w:val="1"/>
          <w:numId w:val="133"/>
        </w:numPr>
        <w:tabs>
          <w:tab w:val="left" w:pos="1618"/>
        </w:tabs>
        <w:ind w:left="1618" w:hanging="452"/>
        <w:rPr>
          <w:sz w:val="24"/>
        </w:rPr>
      </w:pPr>
      <w:r>
        <w:rPr>
          <w:sz w:val="24"/>
        </w:rPr>
        <w:t>Tàu</w:t>
      </w:r>
      <w:r>
        <w:rPr>
          <w:spacing w:val="-2"/>
          <w:sz w:val="24"/>
        </w:rPr>
        <w:t xml:space="preserve"> </w:t>
      </w:r>
      <w:r>
        <w:rPr>
          <w:sz w:val="24"/>
        </w:rPr>
        <w:t>đư</w:t>
      </w:r>
      <w:r>
        <w:rPr>
          <w:sz w:val="24"/>
        </w:rPr>
        <w:t>ợ</w:t>
      </w:r>
      <w:r>
        <w:rPr>
          <w:sz w:val="24"/>
        </w:rPr>
        <w:t>c</w:t>
      </w:r>
      <w:r>
        <w:rPr>
          <w:spacing w:val="-1"/>
          <w:sz w:val="24"/>
        </w:rPr>
        <w:t xml:space="preserve"> </w:t>
      </w:r>
      <w:r>
        <w:rPr>
          <w:sz w:val="24"/>
        </w:rPr>
        <w:t>bàn</w:t>
      </w:r>
      <w:r>
        <w:rPr>
          <w:spacing w:val="-3"/>
          <w:sz w:val="24"/>
        </w:rPr>
        <w:t xml:space="preserve"> </w:t>
      </w:r>
      <w:r>
        <w:rPr>
          <w:sz w:val="24"/>
        </w:rPr>
        <w:t>giao vào</w:t>
      </w:r>
      <w:r>
        <w:rPr>
          <w:spacing w:val="-1"/>
          <w:sz w:val="24"/>
        </w:rPr>
        <w:t xml:space="preserve"> </w:t>
      </w:r>
      <w:r>
        <w:rPr>
          <w:sz w:val="24"/>
        </w:rPr>
        <w:t>ho</w:t>
      </w:r>
      <w:r>
        <w:rPr>
          <w:sz w:val="24"/>
        </w:rPr>
        <w:t>ặ</w:t>
      </w:r>
      <w:r>
        <w:rPr>
          <w:sz w:val="24"/>
        </w:rPr>
        <w:t>c</w:t>
      </w:r>
      <w:r>
        <w:rPr>
          <w:spacing w:val="-1"/>
          <w:sz w:val="24"/>
        </w:rPr>
        <w:t xml:space="preserve"> </w:t>
      </w:r>
      <w:r>
        <w:rPr>
          <w:sz w:val="24"/>
        </w:rPr>
        <w:t>sau</w:t>
      </w:r>
      <w:r>
        <w:rPr>
          <w:spacing w:val="-1"/>
          <w:sz w:val="24"/>
        </w:rPr>
        <w:t xml:space="preserve"> </w:t>
      </w:r>
      <w:r>
        <w:rPr>
          <w:sz w:val="24"/>
        </w:rPr>
        <w:t>ngày</w:t>
      </w:r>
      <w:r>
        <w:rPr>
          <w:spacing w:val="-3"/>
          <w:sz w:val="24"/>
        </w:rPr>
        <w:t xml:space="preserve"> </w:t>
      </w:r>
      <w:r>
        <w:rPr>
          <w:sz w:val="24"/>
        </w:rPr>
        <w:t>6</w:t>
      </w:r>
      <w:r>
        <w:rPr>
          <w:spacing w:val="-1"/>
          <w:sz w:val="24"/>
        </w:rPr>
        <w:t xml:space="preserve"> </w:t>
      </w:r>
      <w:r>
        <w:rPr>
          <w:sz w:val="24"/>
        </w:rPr>
        <w:t>tháng</w:t>
      </w:r>
      <w:r>
        <w:rPr>
          <w:spacing w:val="-1"/>
          <w:sz w:val="24"/>
        </w:rPr>
        <w:t xml:space="preserve"> </w:t>
      </w:r>
      <w:r>
        <w:rPr>
          <w:sz w:val="24"/>
        </w:rPr>
        <w:t>7</w:t>
      </w:r>
      <w:r>
        <w:rPr>
          <w:spacing w:val="-2"/>
          <w:sz w:val="24"/>
        </w:rPr>
        <w:t xml:space="preserve"> </w:t>
      </w:r>
      <w:r>
        <w:rPr>
          <w:sz w:val="24"/>
        </w:rPr>
        <w:t>năm</w:t>
      </w:r>
      <w:r>
        <w:rPr>
          <w:spacing w:val="-2"/>
          <w:sz w:val="24"/>
        </w:rPr>
        <w:t xml:space="preserve"> </w:t>
      </w:r>
      <w:r>
        <w:rPr>
          <w:sz w:val="24"/>
        </w:rPr>
        <w:t>1996;</w:t>
      </w:r>
      <w:r>
        <w:rPr>
          <w:spacing w:val="-3"/>
          <w:sz w:val="24"/>
        </w:rPr>
        <w:t xml:space="preserve"> </w:t>
      </w:r>
      <w:r>
        <w:rPr>
          <w:spacing w:val="-4"/>
          <w:sz w:val="24"/>
        </w:rPr>
        <w:t>ho</w:t>
      </w:r>
      <w:r>
        <w:rPr>
          <w:spacing w:val="-4"/>
          <w:sz w:val="24"/>
        </w:rPr>
        <w:t>ặ</w:t>
      </w:r>
      <w:r>
        <w:rPr>
          <w:spacing w:val="-4"/>
          <w:sz w:val="24"/>
        </w:rPr>
        <w:t>c</w:t>
      </w:r>
    </w:p>
    <w:p w14:paraId="128A183A" w14:textId="77777777" w:rsidR="00FC7CA5" w:rsidRDefault="003671C9">
      <w:pPr>
        <w:pStyle w:val="ListParagraph"/>
        <w:numPr>
          <w:ilvl w:val="1"/>
          <w:numId w:val="133"/>
        </w:numPr>
        <w:tabs>
          <w:tab w:val="left" w:pos="1618"/>
        </w:tabs>
        <w:spacing w:before="175"/>
        <w:ind w:left="1618" w:hanging="452"/>
        <w:rPr>
          <w:sz w:val="24"/>
        </w:rPr>
      </w:pPr>
      <w:r>
        <w:rPr>
          <w:sz w:val="24"/>
        </w:rPr>
        <w:t>Tàu</w:t>
      </w:r>
      <w:r>
        <w:rPr>
          <w:spacing w:val="-2"/>
          <w:sz w:val="24"/>
        </w:rPr>
        <w:t xml:space="preserve"> </w:t>
      </w:r>
      <w:r>
        <w:rPr>
          <w:sz w:val="24"/>
        </w:rPr>
        <w:t>có</w:t>
      </w:r>
      <w:r>
        <w:rPr>
          <w:spacing w:val="-3"/>
          <w:sz w:val="24"/>
        </w:rPr>
        <w:t xml:space="preserve"> </w:t>
      </w:r>
      <w:r>
        <w:rPr>
          <w:sz w:val="24"/>
        </w:rPr>
        <w:t>hoán</w:t>
      </w:r>
      <w:r>
        <w:rPr>
          <w:spacing w:val="-1"/>
          <w:sz w:val="24"/>
        </w:rPr>
        <w:t xml:space="preserve"> </w:t>
      </w:r>
      <w:r>
        <w:rPr>
          <w:sz w:val="24"/>
        </w:rPr>
        <w:t>c</w:t>
      </w:r>
      <w:r>
        <w:rPr>
          <w:sz w:val="24"/>
        </w:rPr>
        <w:t>ả</w:t>
      </w:r>
      <w:r>
        <w:rPr>
          <w:sz w:val="24"/>
        </w:rPr>
        <w:t>i</w:t>
      </w:r>
      <w:r>
        <w:rPr>
          <w:spacing w:val="-2"/>
          <w:sz w:val="24"/>
        </w:rPr>
        <w:t xml:space="preserve"> </w:t>
      </w:r>
      <w:r>
        <w:rPr>
          <w:sz w:val="24"/>
        </w:rPr>
        <w:t>l</w:t>
      </w:r>
      <w:r>
        <w:rPr>
          <w:sz w:val="24"/>
        </w:rPr>
        <w:t>ớ</w:t>
      </w:r>
      <w:r>
        <w:rPr>
          <w:sz w:val="24"/>
        </w:rPr>
        <w:t>n</w:t>
      </w:r>
      <w:r>
        <w:rPr>
          <w:spacing w:val="-3"/>
          <w:sz w:val="24"/>
        </w:rPr>
        <w:t xml:space="preserve"> </w:t>
      </w:r>
      <w:r>
        <w:rPr>
          <w:sz w:val="24"/>
        </w:rPr>
        <w:t>như</w:t>
      </w:r>
      <w:r>
        <w:rPr>
          <w:spacing w:val="-1"/>
          <w:sz w:val="24"/>
        </w:rPr>
        <w:t xml:space="preserve"> </w:t>
      </w:r>
      <w:r>
        <w:rPr>
          <w:spacing w:val="-4"/>
          <w:sz w:val="24"/>
        </w:rPr>
        <w:t>sau:</w:t>
      </w:r>
    </w:p>
    <w:p w14:paraId="56D02E4E" w14:textId="77777777" w:rsidR="00FC7CA5" w:rsidRDefault="003671C9">
      <w:pPr>
        <w:pStyle w:val="ListParagraph"/>
        <w:numPr>
          <w:ilvl w:val="2"/>
          <w:numId w:val="133"/>
        </w:numPr>
        <w:tabs>
          <w:tab w:val="left" w:pos="2072"/>
        </w:tabs>
        <w:spacing w:before="175"/>
        <w:ind w:left="2072" w:hanging="452"/>
        <w:rPr>
          <w:sz w:val="24"/>
        </w:rPr>
      </w:pPr>
      <w:r>
        <w:rPr>
          <w:sz w:val="24"/>
        </w:rPr>
        <w:t>Có</w:t>
      </w:r>
      <w:r>
        <w:rPr>
          <w:spacing w:val="-6"/>
          <w:sz w:val="24"/>
        </w:rPr>
        <w:t xml:space="preserve"> </w:t>
      </w:r>
      <w:r>
        <w:rPr>
          <w:sz w:val="24"/>
        </w:rPr>
        <w:t>h</w:t>
      </w:r>
      <w:r>
        <w:rPr>
          <w:sz w:val="24"/>
        </w:rPr>
        <w:t>ợ</w:t>
      </w:r>
      <w:r>
        <w:rPr>
          <w:sz w:val="24"/>
        </w:rPr>
        <w:t>p</w:t>
      </w:r>
      <w:r>
        <w:rPr>
          <w:spacing w:val="-5"/>
          <w:sz w:val="24"/>
        </w:rPr>
        <w:t xml:space="preserve"> </w:t>
      </w:r>
      <w:r>
        <w:rPr>
          <w:sz w:val="24"/>
        </w:rPr>
        <w:t>đ</w:t>
      </w:r>
      <w:r>
        <w:rPr>
          <w:sz w:val="24"/>
        </w:rPr>
        <w:t>ồ</w:t>
      </w:r>
      <w:r>
        <w:rPr>
          <w:sz w:val="24"/>
        </w:rPr>
        <w:t>ng</w:t>
      </w:r>
      <w:r>
        <w:rPr>
          <w:spacing w:val="-8"/>
          <w:sz w:val="24"/>
        </w:rPr>
        <w:t xml:space="preserve"> </w:t>
      </w:r>
      <w:r>
        <w:rPr>
          <w:sz w:val="24"/>
        </w:rPr>
        <w:t>hoán</w:t>
      </w:r>
      <w:r>
        <w:rPr>
          <w:spacing w:val="-6"/>
          <w:sz w:val="24"/>
        </w:rPr>
        <w:t xml:space="preserve"> </w:t>
      </w:r>
      <w:r>
        <w:rPr>
          <w:sz w:val="24"/>
        </w:rPr>
        <w:t>c</w:t>
      </w:r>
      <w:r>
        <w:rPr>
          <w:sz w:val="24"/>
        </w:rPr>
        <w:t>ả</w:t>
      </w:r>
      <w:r>
        <w:rPr>
          <w:sz w:val="24"/>
        </w:rPr>
        <w:t>i</w:t>
      </w:r>
      <w:r>
        <w:rPr>
          <w:spacing w:val="-8"/>
          <w:sz w:val="24"/>
        </w:rPr>
        <w:t xml:space="preserve"> </w:t>
      </w:r>
      <w:r>
        <w:rPr>
          <w:sz w:val="24"/>
        </w:rPr>
        <w:t>sau</w:t>
      </w:r>
      <w:r>
        <w:rPr>
          <w:spacing w:val="-6"/>
          <w:sz w:val="24"/>
        </w:rPr>
        <w:t xml:space="preserve"> </w:t>
      </w:r>
      <w:r>
        <w:rPr>
          <w:sz w:val="24"/>
        </w:rPr>
        <w:t>ngày</w:t>
      </w:r>
      <w:r>
        <w:rPr>
          <w:spacing w:val="-8"/>
          <w:sz w:val="24"/>
        </w:rPr>
        <w:t xml:space="preserve"> </w:t>
      </w:r>
      <w:r>
        <w:rPr>
          <w:sz w:val="24"/>
        </w:rPr>
        <w:t>6</w:t>
      </w:r>
      <w:r>
        <w:rPr>
          <w:spacing w:val="-6"/>
          <w:sz w:val="24"/>
        </w:rPr>
        <w:t xml:space="preserve"> </w:t>
      </w:r>
      <w:r>
        <w:rPr>
          <w:sz w:val="24"/>
        </w:rPr>
        <w:t>tháng</w:t>
      </w:r>
      <w:r>
        <w:rPr>
          <w:spacing w:val="-6"/>
          <w:sz w:val="24"/>
        </w:rPr>
        <w:t xml:space="preserve"> </w:t>
      </w:r>
      <w:r>
        <w:rPr>
          <w:sz w:val="24"/>
        </w:rPr>
        <w:t>7</w:t>
      </w:r>
      <w:r>
        <w:rPr>
          <w:spacing w:val="-6"/>
          <w:sz w:val="24"/>
        </w:rPr>
        <w:t xml:space="preserve"> </w:t>
      </w:r>
      <w:r>
        <w:rPr>
          <w:sz w:val="24"/>
        </w:rPr>
        <w:t>năm</w:t>
      </w:r>
      <w:r>
        <w:rPr>
          <w:spacing w:val="-5"/>
          <w:sz w:val="24"/>
        </w:rPr>
        <w:t xml:space="preserve"> </w:t>
      </w:r>
      <w:r>
        <w:rPr>
          <w:sz w:val="24"/>
        </w:rPr>
        <w:t>1993;</w:t>
      </w:r>
      <w:r>
        <w:rPr>
          <w:spacing w:val="-5"/>
          <w:sz w:val="24"/>
        </w:rPr>
        <w:t xml:space="preserve"> </w:t>
      </w:r>
      <w:r>
        <w:rPr>
          <w:spacing w:val="-4"/>
          <w:sz w:val="24"/>
        </w:rPr>
        <w:t>ho</w:t>
      </w:r>
      <w:r>
        <w:rPr>
          <w:spacing w:val="-4"/>
          <w:sz w:val="24"/>
        </w:rPr>
        <w:t>ặ</w:t>
      </w:r>
      <w:r>
        <w:rPr>
          <w:spacing w:val="-4"/>
          <w:sz w:val="24"/>
        </w:rPr>
        <w:t>c</w:t>
      </w:r>
    </w:p>
    <w:p w14:paraId="0B8D39E2" w14:textId="77777777" w:rsidR="00FC7CA5" w:rsidRDefault="003671C9">
      <w:pPr>
        <w:pStyle w:val="ListParagraph"/>
        <w:numPr>
          <w:ilvl w:val="2"/>
          <w:numId w:val="133"/>
        </w:numPr>
        <w:tabs>
          <w:tab w:val="left" w:pos="2072"/>
          <w:tab w:val="left" w:pos="2074"/>
        </w:tabs>
        <w:spacing w:before="176" w:line="288" w:lineRule="auto"/>
        <w:ind w:right="253"/>
        <w:rPr>
          <w:sz w:val="24"/>
        </w:rPr>
      </w:pPr>
      <w:r>
        <w:rPr>
          <w:sz w:val="24"/>
        </w:rPr>
        <w:t>N</w:t>
      </w:r>
      <w:r>
        <w:rPr>
          <w:sz w:val="24"/>
        </w:rPr>
        <w:t>ế</w:t>
      </w:r>
      <w:r>
        <w:rPr>
          <w:sz w:val="24"/>
        </w:rPr>
        <w:t>u không có h</w:t>
      </w:r>
      <w:r>
        <w:rPr>
          <w:sz w:val="24"/>
        </w:rPr>
        <w:t>ợ</w:t>
      </w:r>
      <w:r>
        <w:rPr>
          <w:sz w:val="24"/>
        </w:rPr>
        <w:t>p đ</w:t>
      </w:r>
      <w:r>
        <w:rPr>
          <w:sz w:val="24"/>
        </w:rPr>
        <w:t>ồ</w:t>
      </w:r>
      <w:r>
        <w:rPr>
          <w:sz w:val="24"/>
        </w:rPr>
        <w:t>ng hoán c</w:t>
      </w:r>
      <w:r>
        <w:rPr>
          <w:sz w:val="24"/>
        </w:rPr>
        <w:t>ả</w:t>
      </w:r>
      <w:r>
        <w:rPr>
          <w:sz w:val="24"/>
        </w:rPr>
        <w:t>i, công vi</w:t>
      </w:r>
      <w:r>
        <w:rPr>
          <w:sz w:val="24"/>
        </w:rPr>
        <w:t>ệ</w:t>
      </w:r>
      <w:r>
        <w:rPr>
          <w:sz w:val="24"/>
        </w:rPr>
        <w:t>c hoán c</w:t>
      </w:r>
      <w:r>
        <w:rPr>
          <w:sz w:val="24"/>
        </w:rPr>
        <w:t>ả</w:t>
      </w:r>
      <w:r>
        <w:rPr>
          <w:sz w:val="24"/>
        </w:rPr>
        <w:t>i đư</w:t>
      </w:r>
      <w:r>
        <w:rPr>
          <w:sz w:val="24"/>
        </w:rPr>
        <w:t>ợ</w:t>
      </w:r>
      <w:r>
        <w:rPr>
          <w:sz w:val="24"/>
        </w:rPr>
        <w:t>c b</w:t>
      </w:r>
      <w:r>
        <w:rPr>
          <w:sz w:val="24"/>
        </w:rPr>
        <w:t>ắ</w:t>
      </w:r>
      <w:r>
        <w:rPr>
          <w:sz w:val="24"/>
        </w:rPr>
        <w:t>t đ</w:t>
      </w:r>
      <w:r>
        <w:rPr>
          <w:sz w:val="24"/>
        </w:rPr>
        <w:t>ầ</w:t>
      </w:r>
      <w:r>
        <w:rPr>
          <w:sz w:val="24"/>
        </w:rPr>
        <w:t>u sau ngày 6</w:t>
      </w:r>
      <w:r>
        <w:rPr>
          <w:spacing w:val="40"/>
          <w:sz w:val="24"/>
        </w:rPr>
        <w:t xml:space="preserve"> </w:t>
      </w:r>
      <w:r>
        <w:rPr>
          <w:sz w:val="24"/>
        </w:rPr>
        <w:t>tháng 01 năm 1994; ho</w:t>
      </w:r>
      <w:r>
        <w:rPr>
          <w:sz w:val="24"/>
        </w:rPr>
        <w:t>ặ</w:t>
      </w:r>
      <w:r>
        <w:rPr>
          <w:sz w:val="24"/>
        </w:rPr>
        <w:t>c</w:t>
      </w:r>
    </w:p>
    <w:p w14:paraId="43F25AE2" w14:textId="77777777" w:rsidR="00FC7CA5" w:rsidRDefault="003671C9">
      <w:pPr>
        <w:pStyle w:val="ListParagraph"/>
        <w:numPr>
          <w:ilvl w:val="2"/>
          <w:numId w:val="133"/>
        </w:numPr>
        <w:tabs>
          <w:tab w:val="left" w:pos="2072"/>
        </w:tabs>
        <w:ind w:left="2072" w:hanging="452"/>
        <w:rPr>
          <w:sz w:val="24"/>
        </w:rPr>
      </w:pPr>
      <w:r>
        <w:rPr>
          <w:sz w:val="24"/>
        </w:rPr>
        <w:t>Công</w:t>
      </w:r>
      <w:r>
        <w:rPr>
          <w:spacing w:val="-7"/>
          <w:sz w:val="24"/>
        </w:rPr>
        <w:t xml:space="preserve"> </w:t>
      </w:r>
      <w:r>
        <w:rPr>
          <w:sz w:val="24"/>
        </w:rPr>
        <w:t>vi</w:t>
      </w:r>
      <w:r>
        <w:rPr>
          <w:sz w:val="24"/>
        </w:rPr>
        <w:t>ệ</w:t>
      </w:r>
      <w:r>
        <w:rPr>
          <w:sz w:val="24"/>
        </w:rPr>
        <w:t>c</w:t>
      </w:r>
      <w:r>
        <w:rPr>
          <w:spacing w:val="-10"/>
          <w:sz w:val="24"/>
        </w:rPr>
        <w:t xml:space="preserve"> </w:t>
      </w:r>
      <w:r>
        <w:rPr>
          <w:sz w:val="24"/>
        </w:rPr>
        <w:t>hoán</w:t>
      </w:r>
      <w:r>
        <w:rPr>
          <w:spacing w:val="-7"/>
          <w:sz w:val="24"/>
        </w:rPr>
        <w:t xml:space="preserve"> </w:t>
      </w:r>
      <w:r>
        <w:rPr>
          <w:sz w:val="24"/>
        </w:rPr>
        <w:t>c</w:t>
      </w:r>
      <w:r>
        <w:rPr>
          <w:sz w:val="24"/>
        </w:rPr>
        <w:t>ả</w:t>
      </w:r>
      <w:r>
        <w:rPr>
          <w:sz w:val="24"/>
        </w:rPr>
        <w:t>i</w:t>
      </w:r>
      <w:r>
        <w:rPr>
          <w:spacing w:val="-5"/>
          <w:sz w:val="24"/>
        </w:rPr>
        <w:t xml:space="preserve"> </w:t>
      </w:r>
      <w:r>
        <w:rPr>
          <w:sz w:val="24"/>
        </w:rPr>
        <w:t>đư</w:t>
      </w:r>
      <w:r>
        <w:rPr>
          <w:sz w:val="24"/>
        </w:rPr>
        <w:t>ợ</w:t>
      </w:r>
      <w:r>
        <w:rPr>
          <w:sz w:val="24"/>
        </w:rPr>
        <w:t>c</w:t>
      </w:r>
      <w:r>
        <w:rPr>
          <w:spacing w:val="-6"/>
          <w:sz w:val="24"/>
        </w:rPr>
        <w:t xml:space="preserve"> </w:t>
      </w:r>
      <w:r>
        <w:rPr>
          <w:sz w:val="24"/>
        </w:rPr>
        <w:t>hoàn</w:t>
      </w:r>
      <w:r>
        <w:rPr>
          <w:spacing w:val="-9"/>
          <w:sz w:val="24"/>
        </w:rPr>
        <w:t xml:space="preserve"> </w:t>
      </w:r>
      <w:r>
        <w:rPr>
          <w:sz w:val="24"/>
        </w:rPr>
        <w:t>thành</w:t>
      </w:r>
      <w:r>
        <w:rPr>
          <w:spacing w:val="-7"/>
          <w:sz w:val="24"/>
        </w:rPr>
        <w:t xml:space="preserve"> </w:t>
      </w:r>
      <w:r>
        <w:rPr>
          <w:sz w:val="24"/>
        </w:rPr>
        <w:t>sau</w:t>
      </w:r>
      <w:r>
        <w:rPr>
          <w:spacing w:val="-8"/>
          <w:sz w:val="24"/>
        </w:rPr>
        <w:t xml:space="preserve"> </w:t>
      </w:r>
      <w:r>
        <w:rPr>
          <w:sz w:val="24"/>
        </w:rPr>
        <w:t>ngày</w:t>
      </w:r>
      <w:r>
        <w:rPr>
          <w:spacing w:val="-7"/>
          <w:sz w:val="24"/>
        </w:rPr>
        <w:t xml:space="preserve"> </w:t>
      </w:r>
      <w:r>
        <w:rPr>
          <w:sz w:val="24"/>
        </w:rPr>
        <w:t>6</w:t>
      </w:r>
      <w:r>
        <w:rPr>
          <w:spacing w:val="-6"/>
          <w:sz w:val="24"/>
        </w:rPr>
        <w:t xml:space="preserve"> </w:t>
      </w:r>
      <w:r>
        <w:rPr>
          <w:sz w:val="24"/>
        </w:rPr>
        <w:t>tháng</w:t>
      </w:r>
      <w:r>
        <w:rPr>
          <w:spacing w:val="-9"/>
          <w:sz w:val="24"/>
        </w:rPr>
        <w:t xml:space="preserve"> </w:t>
      </w:r>
      <w:r>
        <w:rPr>
          <w:sz w:val="24"/>
        </w:rPr>
        <w:t>7</w:t>
      </w:r>
      <w:r>
        <w:rPr>
          <w:spacing w:val="-6"/>
          <w:sz w:val="24"/>
        </w:rPr>
        <w:t xml:space="preserve"> </w:t>
      </w:r>
      <w:r>
        <w:rPr>
          <w:sz w:val="24"/>
        </w:rPr>
        <w:t>năm</w:t>
      </w:r>
      <w:r>
        <w:rPr>
          <w:spacing w:val="-8"/>
          <w:sz w:val="24"/>
        </w:rPr>
        <w:t xml:space="preserve"> </w:t>
      </w:r>
      <w:r>
        <w:rPr>
          <w:spacing w:val="-2"/>
          <w:sz w:val="24"/>
        </w:rPr>
        <w:t>1996.</w:t>
      </w:r>
    </w:p>
    <w:p w14:paraId="43956A64" w14:textId="77777777" w:rsidR="00FC7CA5" w:rsidRDefault="003671C9">
      <w:pPr>
        <w:pStyle w:val="ListParagraph"/>
        <w:numPr>
          <w:ilvl w:val="0"/>
          <w:numId w:val="133"/>
        </w:numPr>
        <w:tabs>
          <w:tab w:val="left" w:pos="1166"/>
        </w:tabs>
        <w:spacing w:before="175" w:line="288" w:lineRule="auto"/>
        <w:ind w:right="260"/>
        <w:rPr>
          <w:sz w:val="24"/>
        </w:rPr>
      </w:pPr>
      <w:r>
        <w:rPr>
          <w:sz w:val="24"/>
        </w:rPr>
        <w:t>Các quy đ</w:t>
      </w:r>
      <w:r>
        <w:rPr>
          <w:sz w:val="24"/>
        </w:rPr>
        <w:t>ị</w:t>
      </w:r>
      <w:r>
        <w:rPr>
          <w:sz w:val="24"/>
        </w:rPr>
        <w:t>nh 3.2.2-6 và -7 đư</w:t>
      </w:r>
      <w:r>
        <w:rPr>
          <w:sz w:val="24"/>
        </w:rPr>
        <w:t>ợ</w:t>
      </w:r>
      <w:r>
        <w:rPr>
          <w:sz w:val="24"/>
        </w:rPr>
        <w:t>c áp d</w:t>
      </w:r>
      <w:r>
        <w:rPr>
          <w:sz w:val="24"/>
        </w:rPr>
        <w:t>ụ</w:t>
      </w:r>
      <w:r>
        <w:rPr>
          <w:sz w:val="24"/>
        </w:rPr>
        <w:t>ng cho các tàu d</w:t>
      </w:r>
      <w:r>
        <w:rPr>
          <w:sz w:val="24"/>
        </w:rPr>
        <w:t>ầ</w:t>
      </w:r>
      <w:r>
        <w:rPr>
          <w:sz w:val="24"/>
        </w:rPr>
        <w:t>u có tr</w:t>
      </w:r>
      <w:r>
        <w:rPr>
          <w:sz w:val="24"/>
        </w:rPr>
        <w:t>ọ</w:t>
      </w:r>
      <w:r>
        <w:rPr>
          <w:sz w:val="24"/>
        </w:rPr>
        <w:t>ng t</w:t>
      </w:r>
      <w:r>
        <w:rPr>
          <w:sz w:val="24"/>
        </w:rPr>
        <w:t>ả</w:t>
      </w:r>
      <w:r>
        <w:rPr>
          <w:sz w:val="24"/>
        </w:rPr>
        <w:t>i toàn ph</w:t>
      </w:r>
      <w:r>
        <w:rPr>
          <w:sz w:val="24"/>
        </w:rPr>
        <w:t>ầ</w:t>
      </w:r>
      <w:r>
        <w:rPr>
          <w:sz w:val="24"/>
        </w:rPr>
        <w:t>n t</w:t>
      </w:r>
      <w:r>
        <w:rPr>
          <w:sz w:val="24"/>
        </w:rPr>
        <w:t>ừ</w:t>
      </w:r>
      <w:r>
        <w:rPr>
          <w:sz w:val="24"/>
        </w:rPr>
        <w:t xml:space="preserve"> 5.000 t</w:t>
      </w:r>
      <w:r>
        <w:rPr>
          <w:sz w:val="24"/>
        </w:rPr>
        <w:t>ấ</w:t>
      </w:r>
      <w:r>
        <w:rPr>
          <w:sz w:val="24"/>
        </w:rPr>
        <w:t>n tr</w:t>
      </w:r>
      <w:r>
        <w:rPr>
          <w:sz w:val="24"/>
        </w:rPr>
        <w:t>ở</w:t>
      </w:r>
      <w:r>
        <w:rPr>
          <w:sz w:val="24"/>
        </w:rPr>
        <w:t xml:space="preserve"> lên như sau:</w:t>
      </w:r>
    </w:p>
    <w:p w14:paraId="561F5372" w14:textId="77777777" w:rsidR="00FC7CA5" w:rsidRDefault="003671C9">
      <w:pPr>
        <w:pStyle w:val="ListParagraph"/>
        <w:numPr>
          <w:ilvl w:val="1"/>
          <w:numId w:val="133"/>
        </w:numPr>
        <w:tabs>
          <w:tab w:val="left" w:pos="1618"/>
        </w:tabs>
        <w:ind w:left="1618" w:hanging="452"/>
        <w:rPr>
          <w:sz w:val="24"/>
        </w:rPr>
      </w:pPr>
      <w:r>
        <w:rPr>
          <w:sz w:val="24"/>
        </w:rPr>
        <w:t>Tàu</w:t>
      </w:r>
      <w:r>
        <w:rPr>
          <w:spacing w:val="-2"/>
          <w:sz w:val="24"/>
        </w:rPr>
        <w:t xml:space="preserve"> </w:t>
      </w:r>
      <w:r>
        <w:rPr>
          <w:sz w:val="24"/>
        </w:rPr>
        <w:t>có</w:t>
      </w:r>
      <w:r>
        <w:rPr>
          <w:spacing w:val="-2"/>
          <w:sz w:val="24"/>
        </w:rPr>
        <w:t xml:space="preserve"> </w:t>
      </w:r>
      <w:r>
        <w:rPr>
          <w:sz w:val="24"/>
        </w:rPr>
        <w:t>h</w:t>
      </w:r>
      <w:r>
        <w:rPr>
          <w:sz w:val="24"/>
        </w:rPr>
        <w:t>ợ</w:t>
      </w:r>
      <w:r>
        <w:rPr>
          <w:sz w:val="24"/>
        </w:rPr>
        <w:t>p</w:t>
      </w:r>
      <w:r>
        <w:rPr>
          <w:spacing w:val="1"/>
          <w:sz w:val="24"/>
        </w:rPr>
        <w:t xml:space="preserve"> </w:t>
      </w:r>
      <w:r>
        <w:rPr>
          <w:sz w:val="24"/>
        </w:rPr>
        <w:t>đ</w:t>
      </w:r>
      <w:r>
        <w:rPr>
          <w:sz w:val="24"/>
        </w:rPr>
        <w:t>ồ</w:t>
      </w:r>
      <w:r>
        <w:rPr>
          <w:sz w:val="24"/>
        </w:rPr>
        <w:t>ng</w:t>
      </w:r>
      <w:r>
        <w:rPr>
          <w:spacing w:val="-1"/>
          <w:sz w:val="24"/>
        </w:rPr>
        <w:t xml:space="preserve"> </w:t>
      </w:r>
      <w:r>
        <w:rPr>
          <w:sz w:val="24"/>
        </w:rPr>
        <w:t>đóng</w:t>
      </w:r>
      <w:r>
        <w:rPr>
          <w:spacing w:val="-3"/>
          <w:sz w:val="24"/>
        </w:rPr>
        <w:t xml:space="preserve"> </w:t>
      </w:r>
      <w:r>
        <w:rPr>
          <w:sz w:val="24"/>
        </w:rPr>
        <w:t>m</w:t>
      </w:r>
      <w:r>
        <w:rPr>
          <w:sz w:val="24"/>
        </w:rPr>
        <w:t>ớ</w:t>
      </w:r>
      <w:r>
        <w:rPr>
          <w:sz w:val="24"/>
        </w:rPr>
        <w:t>i</w:t>
      </w:r>
      <w:r>
        <w:rPr>
          <w:spacing w:val="-1"/>
          <w:sz w:val="24"/>
        </w:rPr>
        <w:t xml:space="preserve"> </w:t>
      </w:r>
      <w:r>
        <w:rPr>
          <w:sz w:val="24"/>
        </w:rPr>
        <w:t>vào</w:t>
      </w:r>
      <w:r>
        <w:rPr>
          <w:spacing w:val="-3"/>
          <w:sz w:val="24"/>
        </w:rPr>
        <w:t xml:space="preserve"> </w:t>
      </w:r>
      <w:r>
        <w:rPr>
          <w:sz w:val="24"/>
        </w:rPr>
        <w:t>ho</w:t>
      </w:r>
      <w:r>
        <w:rPr>
          <w:sz w:val="24"/>
        </w:rPr>
        <w:t>ặ</w:t>
      </w:r>
      <w:r>
        <w:rPr>
          <w:sz w:val="24"/>
        </w:rPr>
        <w:t>c</w:t>
      </w:r>
      <w:r>
        <w:rPr>
          <w:spacing w:val="-4"/>
          <w:sz w:val="24"/>
        </w:rPr>
        <w:t xml:space="preserve"> </w:t>
      </w:r>
      <w:r>
        <w:rPr>
          <w:sz w:val="24"/>
        </w:rPr>
        <w:t>sau</w:t>
      </w:r>
      <w:r>
        <w:rPr>
          <w:spacing w:val="-3"/>
          <w:sz w:val="24"/>
        </w:rPr>
        <w:t xml:space="preserve"> </w:t>
      </w:r>
      <w:r>
        <w:rPr>
          <w:sz w:val="24"/>
        </w:rPr>
        <w:t>ngày</w:t>
      </w:r>
      <w:r>
        <w:rPr>
          <w:spacing w:val="-1"/>
          <w:sz w:val="24"/>
        </w:rPr>
        <w:t xml:space="preserve"> </w:t>
      </w:r>
      <w:r>
        <w:rPr>
          <w:sz w:val="24"/>
        </w:rPr>
        <w:t>01</w:t>
      </w:r>
      <w:r>
        <w:rPr>
          <w:spacing w:val="-1"/>
          <w:sz w:val="24"/>
        </w:rPr>
        <w:t xml:space="preserve"> </w:t>
      </w:r>
      <w:r>
        <w:rPr>
          <w:sz w:val="24"/>
        </w:rPr>
        <w:t>tháng</w:t>
      </w:r>
      <w:r>
        <w:rPr>
          <w:spacing w:val="-3"/>
          <w:sz w:val="24"/>
        </w:rPr>
        <w:t xml:space="preserve"> </w:t>
      </w:r>
      <w:r>
        <w:rPr>
          <w:sz w:val="24"/>
        </w:rPr>
        <w:t>02</w:t>
      </w:r>
      <w:r>
        <w:rPr>
          <w:spacing w:val="-1"/>
          <w:sz w:val="24"/>
        </w:rPr>
        <w:t xml:space="preserve"> </w:t>
      </w:r>
      <w:r>
        <w:rPr>
          <w:sz w:val="24"/>
        </w:rPr>
        <w:t xml:space="preserve">năm 1999; </w:t>
      </w:r>
      <w:r>
        <w:rPr>
          <w:spacing w:val="-4"/>
          <w:sz w:val="24"/>
        </w:rPr>
        <w:t>ho</w:t>
      </w:r>
      <w:r>
        <w:rPr>
          <w:spacing w:val="-4"/>
          <w:sz w:val="24"/>
        </w:rPr>
        <w:t>ặ</w:t>
      </w:r>
      <w:r>
        <w:rPr>
          <w:spacing w:val="-4"/>
          <w:sz w:val="24"/>
        </w:rPr>
        <w:t>c</w:t>
      </w:r>
    </w:p>
    <w:p w14:paraId="0AD12372" w14:textId="77777777" w:rsidR="00FC7CA5" w:rsidRDefault="003671C9">
      <w:pPr>
        <w:pStyle w:val="ListParagraph"/>
        <w:numPr>
          <w:ilvl w:val="1"/>
          <w:numId w:val="133"/>
        </w:numPr>
        <w:tabs>
          <w:tab w:val="left" w:pos="1618"/>
          <w:tab w:val="left" w:pos="1620"/>
        </w:tabs>
        <w:spacing w:before="175" w:line="288" w:lineRule="auto"/>
        <w:ind w:right="256"/>
        <w:rPr>
          <w:sz w:val="24"/>
        </w:rPr>
      </w:pPr>
      <w:r>
        <w:rPr>
          <w:sz w:val="24"/>
        </w:rPr>
        <w:t>N</w:t>
      </w:r>
      <w:r>
        <w:rPr>
          <w:sz w:val="24"/>
        </w:rPr>
        <w:t>ế</w:t>
      </w:r>
      <w:r>
        <w:rPr>
          <w:sz w:val="24"/>
        </w:rPr>
        <w:t>u không có h</w:t>
      </w:r>
      <w:r>
        <w:rPr>
          <w:sz w:val="24"/>
        </w:rPr>
        <w:t>ợ</w:t>
      </w:r>
      <w:r>
        <w:rPr>
          <w:sz w:val="24"/>
        </w:rPr>
        <w:t>p đ</w:t>
      </w:r>
      <w:r>
        <w:rPr>
          <w:sz w:val="24"/>
        </w:rPr>
        <w:t>ồ</w:t>
      </w:r>
      <w:r>
        <w:rPr>
          <w:sz w:val="24"/>
        </w:rPr>
        <w:t>ng đóng m</w:t>
      </w:r>
      <w:r>
        <w:rPr>
          <w:sz w:val="24"/>
        </w:rPr>
        <w:t>ớ</w:t>
      </w:r>
      <w:r>
        <w:rPr>
          <w:sz w:val="24"/>
        </w:rPr>
        <w:t>i, tàu có giai đo</w:t>
      </w:r>
      <w:r>
        <w:rPr>
          <w:sz w:val="24"/>
        </w:rPr>
        <w:t>ạ</w:t>
      </w:r>
      <w:r>
        <w:rPr>
          <w:sz w:val="24"/>
        </w:rPr>
        <w:t>n b</w:t>
      </w:r>
      <w:r>
        <w:rPr>
          <w:sz w:val="24"/>
        </w:rPr>
        <w:t>ắ</w:t>
      </w:r>
      <w:r>
        <w:rPr>
          <w:sz w:val="24"/>
        </w:rPr>
        <w:t>t đ</w:t>
      </w:r>
      <w:r>
        <w:rPr>
          <w:sz w:val="24"/>
        </w:rPr>
        <w:t>ầ</w:t>
      </w:r>
      <w:r>
        <w:rPr>
          <w:sz w:val="24"/>
        </w:rPr>
        <w:t>u đóng m</w:t>
      </w:r>
      <w:r>
        <w:rPr>
          <w:sz w:val="24"/>
        </w:rPr>
        <w:t>ớ</w:t>
      </w:r>
      <w:r>
        <w:rPr>
          <w:sz w:val="24"/>
        </w:rPr>
        <w:t>i vào ho</w:t>
      </w:r>
      <w:r>
        <w:rPr>
          <w:sz w:val="24"/>
        </w:rPr>
        <w:t>ặ</w:t>
      </w:r>
      <w:r>
        <w:rPr>
          <w:sz w:val="24"/>
        </w:rPr>
        <w:t>c sau ngày 01 tháng 8 năm 1999; ho</w:t>
      </w:r>
      <w:r>
        <w:rPr>
          <w:sz w:val="24"/>
        </w:rPr>
        <w:t>ặ</w:t>
      </w:r>
      <w:r>
        <w:rPr>
          <w:sz w:val="24"/>
        </w:rPr>
        <w:t>c</w:t>
      </w:r>
    </w:p>
    <w:p w14:paraId="14497687" w14:textId="77777777" w:rsidR="00FC7CA5" w:rsidRDefault="003671C9">
      <w:pPr>
        <w:pStyle w:val="ListParagraph"/>
        <w:numPr>
          <w:ilvl w:val="1"/>
          <w:numId w:val="133"/>
        </w:numPr>
        <w:tabs>
          <w:tab w:val="left" w:pos="1618"/>
        </w:tabs>
        <w:spacing w:before="121"/>
        <w:ind w:left="1618" w:hanging="452"/>
        <w:rPr>
          <w:sz w:val="24"/>
        </w:rPr>
      </w:pPr>
      <w:r>
        <w:rPr>
          <w:sz w:val="24"/>
        </w:rPr>
        <w:t>Tàu</w:t>
      </w:r>
      <w:r>
        <w:rPr>
          <w:spacing w:val="-2"/>
          <w:sz w:val="24"/>
        </w:rPr>
        <w:t xml:space="preserve"> </w:t>
      </w:r>
      <w:r>
        <w:rPr>
          <w:sz w:val="24"/>
        </w:rPr>
        <w:t>đư</w:t>
      </w:r>
      <w:r>
        <w:rPr>
          <w:sz w:val="24"/>
        </w:rPr>
        <w:t>ợ</w:t>
      </w:r>
      <w:r>
        <w:rPr>
          <w:sz w:val="24"/>
        </w:rPr>
        <w:t>c</w:t>
      </w:r>
      <w:r>
        <w:rPr>
          <w:spacing w:val="-1"/>
          <w:sz w:val="24"/>
        </w:rPr>
        <w:t xml:space="preserve"> </w:t>
      </w:r>
      <w:r>
        <w:rPr>
          <w:sz w:val="24"/>
        </w:rPr>
        <w:t>bàn</w:t>
      </w:r>
      <w:r>
        <w:rPr>
          <w:spacing w:val="-3"/>
          <w:sz w:val="24"/>
        </w:rPr>
        <w:t xml:space="preserve"> </w:t>
      </w:r>
      <w:r>
        <w:rPr>
          <w:sz w:val="24"/>
        </w:rPr>
        <w:t>giao vào</w:t>
      </w:r>
      <w:r>
        <w:rPr>
          <w:spacing w:val="-1"/>
          <w:sz w:val="24"/>
        </w:rPr>
        <w:t xml:space="preserve"> </w:t>
      </w:r>
      <w:r>
        <w:rPr>
          <w:sz w:val="24"/>
        </w:rPr>
        <w:t>ho</w:t>
      </w:r>
      <w:r>
        <w:rPr>
          <w:sz w:val="24"/>
        </w:rPr>
        <w:t>ặ</w:t>
      </w:r>
      <w:r>
        <w:rPr>
          <w:sz w:val="24"/>
        </w:rPr>
        <w:t>c</w:t>
      </w:r>
      <w:r>
        <w:rPr>
          <w:spacing w:val="-1"/>
          <w:sz w:val="24"/>
        </w:rPr>
        <w:t xml:space="preserve"> </w:t>
      </w:r>
      <w:r>
        <w:rPr>
          <w:sz w:val="24"/>
        </w:rPr>
        <w:t>sau</w:t>
      </w:r>
      <w:r>
        <w:rPr>
          <w:spacing w:val="-2"/>
          <w:sz w:val="24"/>
        </w:rPr>
        <w:t xml:space="preserve"> </w:t>
      </w:r>
      <w:r>
        <w:rPr>
          <w:sz w:val="24"/>
        </w:rPr>
        <w:t>ngày</w:t>
      </w:r>
      <w:r>
        <w:rPr>
          <w:spacing w:val="-3"/>
          <w:sz w:val="24"/>
        </w:rPr>
        <w:t xml:space="preserve"> </w:t>
      </w:r>
      <w:r>
        <w:rPr>
          <w:sz w:val="24"/>
        </w:rPr>
        <w:t>01</w:t>
      </w:r>
      <w:r>
        <w:rPr>
          <w:spacing w:val="-1"/>
          <w:sz w:val="24"/>
        </w:rPr>
        <w:t xml:space="preserve"> </w:t>
      </w:r>
      <w:r>
        <w:rPr>
          <w:sz w:val="24"/>
        </w:rPr>
        <w:t>tháng</w:t>
      </w:r>
      <w:r>
        <w:rPr>
          <w:spacing w:val="-3"/>
          <w:sz w:val="24"/>
        </w:rPr>
        <w:t xml:space="preserve"> </w:t>
      </w:r>
      <w:r>
        <w:rPr>
          <w:sz w:val="24"/>
        </w:rPr>
        <w:t>02</w:t>
      </w:r>
      <w:r>
        <w:rPr>
          <w:spacing w:val="-3"/>
          <w:sz w:val="24"/>
        </w:rPr>
        <w:t xml:space="preserve"> </w:t>
      </w:r>
      <w:r>
        <w:rPr>
          <w:sz w:val="24"/>
        </w:rPr>
        <w:t xml:space="preserve">năm 2002; </w:t>
      </w:r>
      <w:r>
        <w:rPr>
          <w:spacing w:val="-4"/>
          <w:sz w:val="24"/>
        </w:rPr>
        <w:t>ho</w:t>
      </w:r>
      <w:r>
        <w:rPr>
          <w:spacing w:val="-4"/>
          <w:sz w:val="24"/>
        </w:rPr>
        <w:t>ặ</w:t>
      </w:r>
      <w:r>
        <w:rPr>
          <w:spacing w:val="-4"/>
          <w:sz w:val="24"/>
        </w:rPr>
        <w:t>c</w:t>
      </w:r>
    </w:p>
    <w:p w14:paraId="6154CFAA" w14:textId="77777777" w:rsidR="00FC7CA5" w:rsidRDefault="003671C9">
      <w:pPr>
        <w:pStyle w:val="ListParagraph"/>
        <w:numPr>
          <w:ilvl w:val="1"/>
          <w:numId w:val="133"/>
        </w:numPr>
        <w:tabs>
          <w:tab w:val="left" w:pos="1618"/>
        </w:tabs>
        <w:spacing w:before="175"/>
        <w:ind w:left="1618" w:hanging="452"/>
        <w:rPr>
          <w:sz w:val="24"/>
        </w:rPr>
      </w:pPr>
      <w:r>
        <w:rPr>
          <w:sz w:val="24"/>
        </w:rPr>
        <w:t>Tàu</w:t>
      </w:r>
      <w:r>
        <w:rPr>
          <w:spacing w:val="-2"/>
          <w:sz w:val="24"/>
        </w:rPr>
        <w:t xml:space="preserve"> </w:t>
      </w:r>
      <w:r>
        <w:rPr>
          <w:sz w:val="24"/>
        </w:rPr>
        <w:t>có</w:t>
      </w:r>
      <w:r>
        <w:rPr>
          <w:spacing w:val="-3"/>
          <w:sz w:val="24"/>
        </w:rPr>
        <w:t xml:space="preserve"> </w:t>
      </w:r>
      <w:r>
        <w:rPr>
          <w:sz w:val="24"/>
        </w:rPr>
        <w:t>hoán</w:t>
      </w:r>
      <w:r>
        <w:rPr>
          <w:spacing w:val="-1"/>
          <w:sz w:val="24"/>
        </w:rPr>
        <w:t xml:space="preserve"> </w:t>
      </w:r>
      <w:r>
        <w:rPr>
          <w:sz w:val="24"/>
        </w:rPr>
        <w:t>c</w:t>
      </w:r>
      <w:r>
        <w:rPr>
          <w:sz w:val="24"/>
        </w:rPr>
        <w:t>ả</w:t>
      </w:r>
      <w:r>
        <w:rPr>
          <w:sz w:val="24"/>
        </w:rPr>
        <w:t>i</w:t>
      </w:r>
      <w:r>
        <w:rPr>
          <w:spacing w:val="-2"/>
          <w:sz w:val="24"/>
        </w:rPr>
        <w:t xml:space="preserve"> </w:t>
      </w:r>
      <w:r>
        <w:rPr>
          <w:sz w:val="24"/>
        </w:rPr>
        <w:t>l</w:t>
      </w:r>
      <w:r>
        <w:rPr>
          <w:sz w:val="24"/>
        </w:rPr>
        <w:t>ớ</w:t>
      </w:r>
      <w:r>
        <w:rPr>
          <w:sz w:val="24"/>
        </w:rPr>
        <w:t>n</w:t>
      </w:r>
      <w:r>
        <w:rPr>
          <w:spacing w:val="-3"/>
          <w:sz w:val="24"/>
        </w:rPr>
        <w:t xml:space="preserve"> </w:t>
      </w:r>
      <w:r>
        <w:rPr>
          <w:sz w:val="24"/>
        </w:rPr>
        <w:t>như</w:t>
      </w:r>
      <w:r>
        <w:rPr>
          <w:spacing w:val="-1"/>
          <w:sz w:val="24"/>
        </w:rPr>
        <w:t xml:space="preserve"> </w:t>
      </w:r>
      <w:r>
        <w:rPr>
          <w:spacing w:val="-4"/>
          <w:sz w:val="24"/>
        </w:rPr>
        <w:t>sau:</w:t>
      </w:r>
    </w:p>
    <w:p w14:paraId="0DAF968F" w14:textId="77777777" w:rsidR="00FC7CA5" w:rsidRDefault="003671C9">
      <w:pPr>
        <w:pStyle w:val="ListParagraph"/>
        <w:numPr>
          <w:ilvl w:val="2"/>
          <w:numId w:val="133"/>
        </w:numPr>
        <w:tabs>
          <w:tab w:val="left" w:pos="2072"/>
        </w:tabs>
        <w:spacing w:before="175"/>
        <w:ind w:left="2072" w:hanging="452"/>
        <w:rPr>
          <w:sz w:val="24"/>
        </w:rPr>
      </w:pPr>
      <w:r>
        <w:rPr>
          <w:sz w:val="24"/>
        </w:rPr>
        <w:t>Có</w:t>
      </w:r>
      <w:r>
        <w:rPr>
          <w:spacing w:val="-6"/>
          <w:sz w:val="24"/>
        </w:rPr>
        <w:t xml:space="preserve"> </w:t>
      </w:r>
      <w:r>
        <w:rPr>
          <w:sz w:val="24"/>
        </w:rPr>
        <w:t>h</w:t>
      </w:r>
      <w:r>
        <w:rPr>
          <w:sz w:val="24"/>
        </w:rPr>
        <w:t>ợ</w:t>
      </w:r>
      <w:r>
        <w:rPr>
          <w:sz w:val="24"/>
        </w:rPr>
        <w:t>p</w:t>
      </w:r>
      <w:r>
        <w:rPr>
          <w:spacing w:val="-4"/>
          <w:sz w:val="24"/>
        </w:rPr>
        <w:t xml:space="preserve"> </w:t>
      </w:r>
      <w:r>
        <w:rPr>
          <w:sz w:val="24"/>
        </w:rPr>
        <w:t>đ</w:t>
      </w:r>
      <w:r>
        <w:rPr>
          <w:sz w:val="24"/>
        </w:rPr>
        <w:t>ồ</w:t>
      </w:r>
      <w:r>
        <w:rPr>
          <w:sz w:val="24"/>
        </w:rPr>
        <w:t>ng</w:t>
      </w:r>
      <w:r>
        <w:rPr>
          <w:spacing w:val="-7"/>
          <w:sz w:val="24"/>
        </w:rPr>
        <w:t xml:space="preserve"> </w:t>
      </w:r>
      <w:r>
        <w:rPr>
          <w:sz w:val="24"/>
        </w:rPr>
        <w:t>hoán</w:t>
      </w:r>
      <w:r>
        <w:rPr>
          <w:spacing w:val="-5"/>
          <w:sz w:val="24"/>
        </w:rPr>
        <w:t xml:space="preserve"> </w:t>
      </w:r>
      <w:r>
        <w:rPr>
          <w:sz w:val="24"/>
        </w:rPr>
        <w:t>c</w:t>
      </w:r>
      <w:r>
        <w:rPr>
          <w:sz w:val="24"/>
        </w:rPr>
        <w:t>ả</w:t>
      </w:r>
      <w:r>
        <w:rPr>
          <w:sz w:val="24"/>
        </w:rPr>
        <w:t>i</w:t>
      </w:r>
      <w:r>
        <w:rPr>
          <w:spacing w:val="-8"/>
          <w:sz w:val="24"/>
        </w:rPr>
        <w:t xml:space="preserve"> </w:t>
      </w:r>
      <w:r>
        <w:rPr>
          <w:sz w:val="24"/>
        </w:rPr>
        <w:t>sau</w:t>
      </w:r>
      <w:r>
        <w:rPr>
          <w:spacing w:val="-3"/>
          <w:sz w:val="24"/>
        </w:rPr>
        <w:t xml:space="preserve"> </w:t>
      </w:r>
      <w:r>
        <w:rPr>
          <w:sz w:val="24"/>
        </w:rPr>
        <w:t>ngày</w:t>
      </w:r>
      <w:r>
        <w:rPr>
          <w:spacing w:val="-6"/>
          <w:sz w:val="24"/>
        </w:rPr>
        <w:t xml:space="preserve"> </w:t>
      </w:r>
      <w:r>
        <w:rPr>
          <w:sz w:val="24"/>
        </w:rPr>
        <w:t>01</w:t>
      </w:r>
      <w:r>
        <w:rPr>
          <w:spacing w:val="-6"/>
          <w:sz w:val="24"/>
        </w:rPr>
        <w:t xml:space="preserve"> </w:t>
      </w:r>
      <w:r>
        <w:rPr>
          <w:sz w:val="24"/>
        </w:rPr>
        <w:t>tháng</w:t>
      </w:r>
      <w:r>
        <w:rPr>
          <w:spacing w:val="-6"/>
          <w:sz w:val="24"/>
        </w:rPr>
        <w:t xml:space="preserve"> </w:t>
      </w:r>
      <w:r>
        <w:rPr>
          <w:sz w:val="24"/>
        </w:rPr>
        <w:t>02</w:t>
      </w:r>
      <w:r>
        <w:rPr>
          <w:spacing w:val="-5"/>
          <w:sz w:val="24"/>
        </w:rPr>
        <w:t xml:space="preserve"> </w:t>
      </w:r>
      <w:r>
        <w:rPr>
          <w:sz w:val="24"/>
        </w:rPr>
        <w:t>năm</w:t>
      </w:r>
      <w:r>
        <w:rPr>
          <w:spacing w:val="-6"/>
          <w:sz w:val="24"/>
        </w:rPr>
        <w:t xml:space="preserve"> </w:t>
      </w:r>
      <w:r>
        <w:rPr>
          <w:sz w:val="24"/>
        </w:rPr>
        <w:t>1999;</w:t>
      </w:r>
      <w:r>
        <w:rPr>
          <w:spacing w:val="-6"/>
          <w:sz w:val="24"/>
        </w:rPr>
        <w:t xml:space="preserve"> </w:t>
      </w:r>
      <w:r>
        <w:rPr>
          <w:spacing w:val="-4"/>
          <w:sz w:val="24"/>
        </w:rPr>
        <w:t>ho</w:t>
      </w:r>
      <w:r>
        <w:rPr>
          <w:spacing w:val="-4"/>
          <w:sz w:val="24"/>
        </w:rPr>
        <w:t>ặ</w:t>
      </w:r>
      <w:r>
        <w:rPr>
          <w:spacing w:val="-4"/>
          <w:sz w:val="24"/>
        </w:rPr>
        <w:t>c</w:t>
      </w:r>
    </w:p>
    <w:p w14:paraId="242FB1B6" w14:textId="77777777" w:rsidR="00FC7CA5" w:rsidRDefault="003671C9">
      <w:pPr>
        <w:pStyle w:val="ListParagraph"/>
        <w:numPr>
          <w:ilvl w:val="2"/>
          <w:numId w:val="133"/>
        </w:numPr>
        <w:tabs>
          <w:tab w:val="left" w:pos="2072"/>
          <w:tab w:val="left" w:pos="2074"/>
        </w:tabs>
        <w:spacing w:before="176" w:line="288" w:lineRule="auto"/>
        <w:ind w:right="255"/>
        <w:rPr>
          <w:sz w:val="24"/>
        </w:rPr>
      </w:pPr>
      <w:r>
        <w:rPr>
          <w:sz w:val="24"/>
        </w:rPr>
        <w:t>N</w:t>
      </w:r>
      <w:r>
        <w:rPr>
          <w:sz w:val="24"/>
        </w:rPr>
        <w:t>ế</w:t>
      </w:r>
      <w:r>
        <w:rPr>
          <w:sz w:val="24"/>
        </w:rPr>
        <w:t>u không có h</w:t>
      </w:r>
      <w:r>
        <w:rPr>
          <w:sz w:val="24"/>
        </w:rPr>
        <w:t>ợ</w:t>
      </w:r>
      <w:r>
        <w:rPr>
          <w:sz w:val="24"/>
        </w:rPr>
        <w:t>p đ</w:t>
      </w:r>
      <w:r>
        <w:rPr>
          <w:sz w:val="24"/>
        </w:rPr>
        <w:t>ồ</w:t>
      </w:r>
      <w:r>
        <w:rPr>
          <w:sz w:val="24"/>
        </w:rPr>
        <w:t>ng hoán c</w:t>
      </w:r>
      <w:r>
        <w:rPr>
          <w:sz w:val="24"/>
        </w:rPr>
        <w:t>ả</w:t>
      </w:r>
      <w:r>
        <w:rPr>
          <w:sz w:val="24"/>
        </w:rPr>
        <w:t>i, công vi</w:t>
      </w:r>
      <w:r>
        <w:rPr>
          <w:sz w:val="24"/>
        </w:rPr>
        <w:t>ệ</w:t>
      </w:r>
      <w:r>
        <w:rPr>
          <w:sz w:val="24"/>
        </w:rPr>
        <w:t>c hoán c</w:t>
      </w:r>
      <w:r>
        <w:rPr>
          <w:sz w:val="24"/>
        </w:rPr>
        <w:t>ả</w:t>
      </w:r>
      <w:r>
        <w:rPr>
          <w:sz w:val="24"/>
        </w:rPr>
        <w:t>i đư</w:t>
      </w:r>
      <w:r>
        <w:rPr>
          <w:sz w:val="24"/>
        </w:rPr>
        <w:t>ợ</w:t>
      </w:r>
      <w:r>
        <w:rPr>
          <w:sz w:val="24"/>
        </w:rPr>
        <w:t>c b</w:t>
      </w:r>
      <w:r>
        <w:rPr>
          <w:sz w:val="24"/>
        </w:rPr>
        <w:t>ắ</w:t>
      </w:r>
      <w:r>
        <w:rPr>
          <w:sz w:val="24"/>
        </w:rPr>
        <w:t>t đ</w:t>
      </w:r>
      <w:r>
        <w:rPr>
          <w:sz w:val="24"/>
        </w:rPr>
        <w:t>ầ</w:t>
      </w:r>
      <w:r>
        <w:rPr>
          <w:sz w:val="24"/>
        </w:rPr>
        <w:t>u sau ngày 01 tháng 8 năm 1999; ho</w:t>
      </w:r>
      <w:r>
        <w:rPr>
          <w:sz w:val="24"/>
        </w:rPr>
        <w:t>ặ</w:t>
      </w:r>
      <w:r>
        <w:rPr>
          <w:sz w:val="24"/>
        </w:rPr>
        <w:t>c</w:t>
      </w:r>
    </w:p>
    <w:p w14:paraId="54C14AB7" w14:textId="77777777" w:rsidR="00FC7CA5" w:rsidRDefault="003671C9">
      <w:pPr>
        <w:pStyle w:val="ListParagraph"/>
        <w:numPr>
          <w:ilvl w:val="2"/>
          <w:numId w:val="133"/>
        </w:numPr>
        <w:tabs>
          <w:tab w:val="left" w:pos="2072"/>
        </w:tabs>
        <w:ind w:left="2072" w:hanging="452"/>
        <w:rPr>
          <w:sz w:val="24"/>
        </w:rPr>
      </w:pPr>
      <w:r>
        <w:rPr>
          <w:sz w:val="24"/>
        </w:rPr>
        <w:t>Công</w:t>
      </w:r>
      <w:r>
        <w:rPr>
          <w:spacing w:val="-7"/>
          <w:sz w:val="24"/>
        </w:rPr>
        <w:t xml:space="preserve"> </w:t>
      </w:r>
      <w:r>
        <w:rPr>
          <w:sz w:val="24"/>
        </w:rPr>
        <w:t>vi</w:t>
      </w:r>
      <w:r>
        <w:rPr>
          <w:sz w:val="24"/>
        </w:rPr>
        <w:t>ệ</w:t>
      </w:r>
      <w:r>
        <w:rPr>
          <w:sz w:val="24"/>
        </w:rPr>
        <w:t>c</w:t>
      </w:r>
      <w:r>
        <w:rPr>
          <w:spacing w:val="-10"/>
          <w:sz w:val="24"/>
        </w:rPr>
        <w:t xml:space="preserve"> </w:t>
      </w:r>
      <w:r>
        <w:rPr>
          <w:sz w:val="24"/>
        </w:rPr>
        <w:t>hoán</w:t>
      </w:r>
      <w:r>
        <w:rPr>
          <w:spacing w:val="-7"/>
          <w:sz w:val="24"/>
        </w:rPr>
        <w:t xml:space="preserve"> </w:t>
      </w:r>
      <w:r>
        <w:rPr>
          <w:sz w:val="24"/>
        </w:rPr>
        <w:t>c</w:t>
      </w:r>
      <w:r>
        <w:rPr>
          <w:sz w:val="24"/>
        </w:rPr>
        <w:t>ả</w:t>
      </w:r>
      <w:r>
        <w:rPr>
          <w:sz w:val="24"/>
        </w:rPr>
        <w:t>i</w:t>
      </w:r>
      <w:r>
        <w:rPr>
          <w:spacing w:val="-5"/>
          <w:sz w:val="24"/>
        </w:rPr>
        <w:t xml:space="preserve"> </w:t>
      </w:r>
      <w:r>
        <w:rPr>
          <w:sz w:val="24"/>
        </w:rPr>
        <w:t>đư</w:t>
      </w:r>
      <w:r>
        <w:rPr>
          <w:sz w:val="24"/>
        </w:rPr>
        <w:t>ợ</w:t>
      </w:r>
      <w:r>
        <w:rPr>
          <w:sz w:val="24"/>
        </w:rPr>
        <w:t>c</w:t>
      </w:r>
      <w:r>
        <w:rPr>
          <w:spacing w:val="-6"/>
          <w:sz w:val="24"/>
        </w:rPr>
        <w:t xml:space="preserve"> </w:t>
      </w:r>
      <w:r>
        <w:rPr>
          <w:sz w:val="24"/>
        </w:rPr>
        <w:t>hoàn</w:t>
      </w:r>
      <w:r>
        <w:rPr>
          <w:spacing w:val="-9"/>
          <w:sz w:val="24"/>
        </w:rPr>
        <w:t xml:space="preserve"> </w:t>
      </w:r>
      <w:r>
        <w:rPr>
          <w:sz w:val="24"/>
        </w:rPr>
        <w:t>thành</w:t>
      </w:r>
      <w:r>
        <w:rPr>
          <w:spacing w:val="-7"/>
          <w:sz w:val="24"/>
        </w:rPr>
        <w:t xml:space="preserve"> </w:t>
      </w:r>
      <w:r>
        <w:rPr>
          <w:sz w:val="24"/>
        </w:rPr>
        <w:t>sau</w:t>
      </w:r>
      <w:r>
        <w:rPr>
          <w:spacing w:val="-8"/>
          <w:sz w:val="24"/>
        </w:rPr>
        <w:t xml:space="preserve"> </w:t>
      </w:r>
      <w:r>
        <w:rPr>
          <w:sz w:val="24"/>
        </w:rPr>
        <w:t>ngày</w:t>
      </w:r>
      <w:r>
        <w:rPr>
          <w:spacing w:val="-7"/>
          <w:sz w:val="24"/>
        </w:rPr>
        <w:t xml:space="preserve"> </w:t>
      </w:r>
      <w:r>
        <w:rPr>
          <w:sz w:val="24"/>
        </w:rPr>
        <w:t>01</w:t>
      </w:r>
      <w:r>
        <w:rPr>
          <w:spacing w:val="-9"/>
          <w:sz w:val="24"/>
        </w:rPr>
        <w:t xml:space="preserve"> </w:t>
      </w:r>
      <w:r>
        <w:rPr>
          <w:sz w:val="24"/>
        </w:rPr>
        <w:t>tháng</w:t>
      </w:r>
      <w:r>
        <w:rPr>
          <w:spacing w:val="-8"/>
          <w:sz w:val="24"/>
        </w:rPr>
        <w:t xml:space="preserve"> </w:t>
      </w:r>
      <w:r>
        <w:rPr>
          <w:sz w:val="24"/>
        </w:rPr>
        <w:t>02</w:t>
      </w:r>
      <w:r>
        <w:rPr>
          <w:spacing w:val="-9"/>
          <w:sz w:val="24"/>
        </w:rPr>
        <w:t xml:space="preserve"> </w:t>
      </w:r>
      <w:r>
        <w:rPr>
          <w:sz w:val="24"/>
        </w:rPr>
        <w:t>năm</w:t>
      </w:r>
      <w:r>
        <w:rPr>
          <w:spacing w:val="-8"/>
          <w:sz w:val="24"/>
        </w:rPr>
        <w:t xml:space="preserve"> </w:t>
      </w:r>
      <w:r>
        <w:rPr>
          <w:spacing w:val="-2"/>
          <w:sz w:val="24"/>
        </w:rPr>
        <w:t>2002.</w:t>
      </w:r>
    </w:p>
    <w:p w14:paraId="165C1FC8" w14:textId="77777777" w:rsidR="00FC7CA5" w:rsidRDefault="003671C9">
      <w:pPr>
        <w:pStyle w:val="ListParagraph"/>
        <w:numPr>
          <w:ilvl w:val="0"/>
          <w:numId w:val="133"/>
        </w:numPr>
        <w:tabs>
          <w:tab w:val="left" w:pos="1166"/>
        </w:tabs>
        <w:spacing w:before="175" w:line="288" w:lineRule="auto"/>
        <w:ind w:right="259"/>
        <w:rPr>
          <w:sz w:val="24"/>
        </w:rPr>
      </w:pPr>
      <w:r>
        <w:rPr>
          <w:sz w:val="24"/>
        </w:rPr>
        <w:t>Các quy đ</w:t>
      </w:r>
      <w:r>
        <w:rPr>
          <w:sz w:val="24"/>
        </w:rPr>
        <w:t>ị</w:t>
      </w:r>
      <w:r>
        <w:rPr>
          <w:sz w:val="24"/>
        </w:rPr>
        <w:t>nh 3.2.5 đư</w:t>
      </w:r>
      <w:r>
        <w:rPr>
          <w:sz w:val="24"/>
        </w:rPr>
        <w:t>ợ</w:t>
      </w:r>
      <w:r>
        <w:rPr>
          <w:sz w:val="24"/>
        </w:rPr>
        <w:t>c áp d</w:t>
      </w:r>
      <w:r>
        <w:rPr>
          <w:sz w:val="24"/>
        </w:rPr>
        <w:t>ụ</w:t>
      </w:r>
      <w:r>
        <w:rPr>
          <w:sz w:val="24"/>
        </w:rPr>
        <w:t>ng đ</w:t>
      </w:r>
      <w:r>
        <w:rPr>
          <w:sz w:val="24"/>
        </w:rPr>
        <w:t>ố</w:t>
      </w:r>
      <w:r>
        <w:rPr>
          <w:sz w:val="24"/>
        </w:rPr>
        <w:t>i v</w:t>
      </w:r>
      <w:r>
        <w:rPr>
          <w:sz w:val="24"/>
        </w:rPr>
        <w:t>ớ</w:t>
      </w:r>
      <w:r>
        <w:rPr>
          <w:sz w:val="24"/>
        </w:rPr>
        <w:t>i tàu d</w:t>
      </w:r>
      <w:r>
        <w:rPr>
          <w:sz w:val="24"/>
        </w:rPr>
        <w:t>ầ</w:t>
      </w:r>
      <w:r>
        <w:rPr>
          <w:sz w:val="24"/>
        </w:rPr>
        <w:t>u có tr</w:t>
      </w:r>
      <w:r>
        <w:rPr>
          <w:sz w:val="24"/>
        </w:rPr>
        <w:t>ọ</w:t>
      </w:r>
      <w:r>
        <w:rPr>
          <w:sz w:val="24"/>
        </w:rPr>
        <w:t>ng t</w:t>
      </w:r>
      <w:r>
        <w:rPr>
          <w:sz w:val="24"/>
        </w:rPr>
        <w:t>ả</w:t>
      </w:r>
      <w:r>
        <w:rPr>
          <w:sz w:val="24"/>
        </w:rPr>
        <w:t>i toàn ph</w:t>
      </w:r>
      <w:r>
        <w:rPr>
          <w:sz w:val="24"/>
        </w:rPr>
        <w:t>ầ</w:t>
      </w:r>
      <w:r>
        <w:rPr>
          <w:sz w:val="24"/>
        </w:rPr>
        <w:t>n t</w:t>
      </w:r>
      <w:r>
        <w:rPr>
          <w:sz w:val="24"/>
        </w:rPr>
        <w:t>ừ</w:t>
      </w:r>
      <w:r>
        <w:rPr>
          <w:sz w:val="24"/>
        </w:rPr>
        <w:t xml:space="preserve"> 5.000 t</w:t>
      </w:r>
      <w:r>
        <w:rPr>
          <w:sz w:val="24"/>
        </w:rPr>
        <w:t>ấ</w:t>
      </w:r>
      <w:r>
        <w:rPr>
          <w:sz w:val="24"/>
        </w:rPr>
        <w:t>n tr</w:t>
      </w:r>
      <w:r>
        <w:rPr>
          <w:sz w:val="24"/>
        </w:rPr>
        <w:t>ở</w:t>
      </w:r>
      <w:r>
        <w:rPr>
          <w:sz w:val="24"/>
        </w:rPr>
        <w:t xml:space="preserve"> lên có giai đo</w:t>
      </w:r>
      <w:r>
        <w:rPr>
          <w:sz w:val="24"/>
        </w:rPr>
        <w:t>ạ</w:t>
      </w:r>
      <w:r>
        <w:rPr>
          <w:sz w:val="24"/>
        </w:rPr>
        <w:t>n b</w:t>
      </w:r>
      <w:r>
        <w:rPr>
          <w:sz w:val="24"/>
        </w:rPr>
        <w:t>ắ</w:t>
      </w:r>
      <w:r>
        <w:rPr>
          <w:sz w:val="24"/>
        </w:rPr>
        <w:t>t đ</w:t>
      </w:r>
      <w:r>
        <w:rPr>
          <w:sz w:val="24"/>
        </w:rPr>
        <w:t>ầ</w:t>
      </w:r>
      <w:r>
        <w:rPr>
          <w:sz w:val="24"/>
        </w:rPr>
        <w:t>u đóng m</w:t>
      </w:r>
      <w:r>
        <w:rPr>
          <w:sz w:val="24"/>
        </w:rPr>
        <w:t>ớ</w:t>
      </w:r>
      <w:r>
        <w:rPr>
          <w:sz w:val="24"/>
        </w:rPr>
        <w:t>i vào ho</w:t>
      </w:r>
      <w:r>
        <w:rPr>
          <w:sz w:val="24"/>
        </w:rPr>
        <w:t>ặ</w:t>
      </w:r>
      <w:r>
        <w:rPr>
          <w:sz w:val="24"/>
        </w:rPr>
        <w:t>c sau ngày 01 tháng 01 năm 2007.</w:t>
      </w:r>
    </w:p>
    <w:p w14:paraId="673BF234" w14:textId="77777777" w:rsidR="00FC7CA5" w:rsidRDefault="003671C9">
      <w:pPr>
        <w:pStyle w:val="ListParagraph"/>
        <w:numPr>
          <w:ilvl w:val="0"/>
          <w:numId w:val="133"/>
        </w:numPr>
        <w:tabs>
          <w:tab w:val="left" w:pos="1166"/>
        </w:tabs>
        <w:ind w:hanging="453"/>
        <w:rPr>
          <w:sz w:val="24"/>
        </w:rPr>
      </w:pPr>
      <w:r>
        <w:rPr>
          <w:sz w:val="24"/>
        </w:rPr>
        <w:t>Các</w:t>
      </w:r>
      <w:r>
        <w:rPr>
          <w:spacing w:val="-1"/>
          <w:sz w:val="24"/>
        </w:rPr>
        <w:t xml:space="preserve"> </w:t>
      </w:r>
      <w:r>
        <w:rPr>
          <w:sz w:val="24"/>
        </w:rPr>
        <w:t>quy</w:t>
      </w:r>
      <w:r>
        <w:rPr>
          <w:spacing w:val="-3"/>
          <w:sz w:val="24"/>
        </w:rPr>
        <w:t xml:space="preserve"> </w:t>
      </w:r>
      <w:r>
        <w:rPr>
          <w:sz w:val="24"/>
        </w:rPr>
        <w:t>đ</w:t>
      </w:r>
      <w:r>
        <w:rPr>
          <w:sz w:val="24"/>
        </w:rPr>
        <w:t>ị</w:t>
      </w:r>
      <w:r>
        <w:rPr>
          <w:sz w:val="24"/>
        </w:rPr>
        <w:t>nh</w:t>
      </w:r>
      <w:r>
        <w:rPr>
          <w:spacing w:val="-2"/>
          <w:sz w:val="24"/>
        </w:rPr>
        <w:t xml:space="preserve"> </w:t>
      </w:r>
      <w:r>
        <w:rPr>
          <w:sz w:val="24"/>
        </w:rPr>
        <w:t>3.2.1-1</w:t>
      </w:r>
      <w:r>
        <w:rPr>
          <w:spacing w:val="-1"/>
          <w:sz w:val="24"/>
        </w:rPr>
        <w:t xml:space="preserve"> </w:t>
      </w:r>
      <w:r>
        <w:rPr>
          <w:sz w:val="24"/>
        </w:rPr>
        <w:t>và</w:t>
      </w:r>
      <w:r>
        <w:rPr>
          <w:spacing w:val="-1"/>
          <w:sz w:val="24"/>
        </w:rPr>
        <w:t xml:space="preserve"> </w:t>
      </w:r>
      <w:r>
        <w:rPr>
          <w:sz w:val="24"/>
        </w:rPr>
        <w:t>3.3.2-5</w:t>
      </w:r>
      <w:r>
        <w:rPr>
          <w:spacing w:val="-2"/>
          <w:sz w:val="24"/>
        </w:rPr>
        <w:t xml:space="preserve"> </w:t>
      </w:r>
      <w:r>
        <w:rPr>
          <w:sz w:val="24"/>
        </w:rPr>
        <w:t>đư</w:t>
      </w:r>
      <w:r>
        <w:rPr>
          <w:sz w:val="24"/>
        </w:rPr>
        <w:t>ợ</w:t>
      </w:r>
      <w:r>
        <w:rPr>
          <w:sz w:val="24"/>
        </w:rPr>
        <w:t>c</w:t>
      </w:r>
      <w:r>
        <w:rPr>
          <w:spacing w:val="-4"/>
          <w:sz w:val="24"/>
        </w:rPr>
        <w:t xml:space="preserve"> </w:t>
      </w:r>
      <w:r>
        <w:rPr>
          <w:sz w:val="24"/>
        </w:rPr>
        <w:t>áp</w:t>
      </w:r>
      <w:r>
        <w:rPr>
          <w:spacing w:val="-3"/>
          <w:sz w:val="24"/>
        </w:rPr>
        <w:t xml:space="preserve"> </w:t>
      </w:r>
      <w:r>
        <w:rPr>
          <w:sz w:val="24"/>
        </w:rPr>
        <w:t>d</w:t>
      </w:r>
      <w:r>
        <w:rPr>
          <w:sz w:val="24"/>
        </w:rPr>
        <w:t>ụ</w:t>
      </w:r>
      <w:r>
        <w:rPr>
          <w:sz w:val="24"/>
        </w:rPr>
        <w:t>ng</w:t>
      </w:r>
      <w:r>
        <w:rPr>
          <w:spacing w:val="-1"/>
          <w:sz w:val="24"/>
        </w:rPr>
        <w:t xml:space="preserve"> </w:t>
      </w:r>
      <w:r>
        <w:rPr>
          <w:sz w:val="24"/>
        </w:rPr>
        <w:t>cho</w:t>
      </w:r>
      <w:r>
        <w:rPr>
          <w:spacing w:val="-3"/>
          <w:sz w:val="24"/>
        </w:rPr>
        <w:t xml:space="preserve"> </w:t>
      </w:r>
      <w:r>
        <w:rPr>
          <w:sz w:val="24"/>
        </w:rPr>
        <w:t>các</w:t>
      </w:r>
      <w:r>
        <w:rPr>
          <w:spacing w:val="-1"/>
          <w:sz w:val="24"/>
        </w:rPr>
        <w:t xml:space="preserve"> </w:t>
      </w:r>
      <w:r>
        <w:rPr>
          <w:sz w:val="24"/>
        </w:rPr>
        <w:t>tàu</w:t>
      </w:r>
      <w:r>
        <w:rPr>
          <w:spacing w:val="-3"/>
          <w:sz w:val="24"/>
        </w:rPr>
        <w:t xml:space="preserve"> </w:t>
      </w:r>
      <w:r>
        <w:rPr>
          <w:sz w:val="24"/>
        </w:rPr>
        <w:t>d</w:t>
      </w:r>
      <w:r>
        <w:rPr>
          <w:sz w:val="24"/>
        </w:rPr>
        <w:t>ầ</w:t>
      </w:r>
      <w:r>
        <w:rPr>
          <w:sz w:val="24"/>
        </w:rPr>
        <w:t>u</w:t>
      </w:r>
      <w:r>
        <w:rPr>
          <w:spacing w:val="-3"/>
          <w:sz w:val="24"/>
        </w:rPr>
        <w:t xml:space="preserve"> </w:t>
      </w:r>
      <w:r>
        <w:rPr>
          <w:sz w:val="24"/>
        </w:rPr>
        <w:t>như</w:t>
      </w:r>
      <w:r>
        <w:rPr>
          <w:spacing w:val="-3"/>
          <w:sz w:val="24"/>
        </w:rPr>
        <w:t xml:space="preserve"> </w:t>
      </w:r>
      <w:r>
        <w:rPr>
          <w:spacing w:val="-4"/>
          <w:sz w:val="24"/>
        </w:rPr>
        <w:t>sau:</w:t>
      </w:r>
    </w:p>
    <w:p w14:paraId="01C797BA" w14:textId="77777777" w:rsidR="00FC7CA5" w:rsidRDefault="003671C9">
      <w:pPr>
        <w:pStyle w:val="ListParagraph"/>
        <w:numPr>
          <w:ilvl w:val="1"/>
          <w:numId w:val="133"/>
        </w:numPr>
        <w:tabs>
          <w:tab w:val="left" w:pos="1618"/>
        </w:tabs>
        <w:spacing w:before="176"/>
        <w:ind w:left="1618" w:hanging="452"/>
        <w:rPr>
          <w:sz w:val="24"/>
        </w:rPr>
      </w:pPr>
      <w:r>
        <w:rPr>
          <w:sz w:val="24"/>
        </w:rPr>
        <w:t>Tàu</w:t>
      </w:r>
      <w:r>
        <w:rPr>
          <w:spacing w:val="-2"/>
          <w:sz w:val="24"/>
        </w:rPr>
        <w:t xml:space="preserve"> </w:t>
      </w:r>
      <w:r>
        <w:rPr>
          <w:sz w:val="24"/>
        </w:rPr>
        <w:t>có</w:t>
      </w:r>
      <w:r>
        <w:rPr>
          <w:spacing w:val="-2"/>
          <w:sz w:val="24"/>
        </w:rPr>
        <w:t xml:space="preserve"> </w:t>
      </w:r>
      <w:r>
        <w:rPr>
          <w:sz w:val="24"/>
        </w:rPr>
        <w:t>h</w:t>
      </w:r>
      <w:r>
        <w:rPr>
          <w:sz w:val="24"/>
        </w:rPr>
        <w:t>ợ</w:t>
      </w:r>
      <w:r>
        <w:rPr>
          <w:sz w:val="24"/>
        </w:rPr>
        <w:t>p</w:t>
      </w:r>
      <w:r>
        <w:rPr>
          <w:spacing w:val="1"/>
          <w:sz w:val="24"/>
        </w:rPr>
        <w:t xml:space="preserve"> </w:t>
      </w:r>
      <w:r>
        <w:rPr>
          <w:sz w:val="24"/>
        </w:rPr>
        <w:t>đ</w:t>
      </w:r>
      <w:r>
        <w:rPr>
          <w:sz w:val="24"/>
        </w:rPr>
        <w:t>ồ</w:t>
      </w:r>
      <w:r>
        <w:rPr>
          <w:sz w:val="24"/>
        </w:rPr>
        <w:t>ng</w:t>
      </w:r>
      <w:r>
        <w:rPr>
          <w:spacing w:val="-1"/>
          <w:sz w:val="24"/>
        </w:rPr>
        <w:t xml:space="preserve"> </w:t>
      </w:r>
      <w:r>
        <w:rPr>
          <w:sz w:val="24"/>
        </w:rPr>
        <w:t>đóng</w:t>
      </w:r>
      <w:r>
        <w:rPr>
          <w:spacing w:val="-3"/>
          <w:sz w:val="24"/>
        </w:rPr>
        <w:t xml:space="preserve"> </w:t>
      </w:r>
      <w:r>
        <w:rPr>
          <w:sz w:val="24"/>
        </w:rPr>
        <w:t>m</w:t>
      </w:r>
      <w:r>
        <w:rPr>
          <w:sz w:val="24"/>
        </w:rPr>
        <w:t>ớ</w:t>
      </w:r>
      <w:r>
        <w:rPr>
          <w:sz w:val="24"/>
        </w:rPr>
        <w:t>i</w:t>
      </w:r>
      <w:r>
        <w:rPr>
          <w:spacing w:val="-1"/>
          <w:sz w:val="24"/>
        </w:rPr>
        <w:t xml:space="preserve"> </w:t>
      </w:r>
      <w:r>
        <w:rPr>
          <w:sz w:val="24"/>
        </w:rPr>
        <w:t>vào</w:t>
      </w:r>
      <w:r>
        <w:rPr>
          <w:spacing w:val="-3"/>
          <w:sz w:val="24"/>
        </w:rPr>
        <w:t xml:space="preserve"> </w:t>
      </w:r>
      <w:r>
        <w:rPr>
          <w:sz w:val="24"/>
        </w:rPr>
        <w:t>ho</w:t>
      </w:r>
      <w:r>
        <w:rPr>
          <w:sz w:val="24"/>
        </w:rPr>
        <w:t>ặ</w:t>
      </w:r>
      <w:r>
        <w:rPr>
          <w:sz w:val="24"/>
        </w:rPr>
        <w:t>c</w:t>
      </w:r>
      <w:r>
        <w:rPr>
          <w:spacing w:val="-4"/>
          <w:sz w:val="24"/>
        </w:rPr>
        <w:t xml:space="preserve"> </w:t>
      </w:r>
      <w:r>
        <w:rPr>
          <w:sz w:val="24"/>
        </w:rPr>
        <w:t>sau</w:t>
      </w:r>
      <w:r>
        <w:rPr>
          <w:spacing w:val="-3"/>
          <w:sz w:val="24"/>
        </w:rPr>
        <w:t xml:space="preserve"> </w:t>
      </w:r>
      <w:r>
        <w:rPr>
          <w:sz w:val="24"/>
        </w:rPr>
        <w:t>ngày</w:t>
      </w:r>
      <w:r>
        <w:rPr>
          <w:spacing w:val="-1"/>
          <w:sz w:val="24"/>
        </w:rPr>
        <w:t xml:space="preserve"> </w:t>
      </w:r>
      <w:r>
        <w:rPr>
          <w:sz w:val="24"/>
        </w:rPr>
        <w:t>01</w:t>
      </w:r>
      <w:r>
        <w:rPr>
          <w:spacing w:val="-1"/>
          <w:sz w:val="24"/>
        </w:rPr>
        <w:t xml:space="preserve"> </w:t>
      </w:r>
      <w:r>
        <w:rPr>
          <w:sz w:val="24"/>
        </w:rPr>
        <w:t>tháng</w:t>
      </w:r>
      <w:r>
        <w:rPr>
          <w:spacing w:val="-3"/>
          <w:sz w:val="24"/>
        </w:rPr>
        <w:t xml:space="preserve"> </w:t>
      </w:r>
      <w:r>
        <w:rPr>
          <w:sz w:val="24"/>
        </w:rPr>
        <w:t>01</w:t>
      </w:r>
      <w:r>
        <w:rPr>
          <w:spacing w:val="-1"/>
          <w:sz w:val="24"/>
        </w:rPr>
        <w:t xml:space="preserve"> </w:t>
      </w:r>
      <w:r>
        <w:rPr>
          <w:sz w:val="24"/>
        </w:rPr>
        <w:t xml:space="preserve">năm 2007; </w:t>
      </w:r>
      <w:r>
        <w:rPr>
          <w:spacing w:val="-4"/>
          <w:sz w:val="24"/>
        </w:rPr>
        <w:t>ho</w:t>
      </w:r>
      <w:r>
        <w:rPr>
          <w:spacing w:val="-4"/>
          <w:sz w:val="24"/>
        </w:rPr>
        <w:t>ặ</w:t>
      </w:r>
      <w:r>
        <w:rPr>
          <w:spacing w:val="-4"/>
          <w:sz w:val="24"/>
        </w:rPr>
        <w:t>c</w:t>
      </w:r>
    </w:p>
    <w:p w14:paraId="61145E16" w14:textId="77777777" w:rsidR="00FC7CA5" w:rsidRDefault="00FC7CA5">
      <w:pPr>
        <w:rPr>
          <w:sz w:val="24"/>
        </w:rPr>
        <w:sectPr w:rsidR="00FC7CA5">
          <w:pgSz w:w="11910" w:h="16850"/>
          <w:pgMar w:top="780" w:right="480" w:bottom="940" w:left="420" w:header="0" w:footer="747" w:gutter="0"/>
          <w:cols w:space="720"/>
        </w:sectPr>
      </w:pPr>
    </w:p>
    <w:p w14:paraId="656A4F94" w14:textId="77777777" w:rsidR="00FC7CA5" w:rsidRDefault="003671C9">
      <w:pPr>
        <w:pStyle w:val="Heading6"/>
        <w:tabs>
          <w:tab w:val="left" w:pos="8051"/>
        </w:tabs>
      </w:pPr>
      <w:r>
        <w:lastRenderedPageBreak/>
        <w:t>Ph</w:t>
      </w:r>
      <w:r>
        <w:t>ầ</w:t>
      </w:r>
      <w:r>
        <w:t>n</w:t>
      </w:r>
      <w:r>
        <w:rPr>
          <w:spacing w:val="-2"/>
        </w:rPr>
        <w:t xml:space="preserve"> </w:t>
      </w:r>
      <w:r>
        <w:t>3,</w:t>
      </w:r>
      <w:r>
        <w:rPr>
          <w:spacing w:val="-4"/>
        </w:rPr>
        <w:t xml:space="preserve"> </w:t>
      </w:r>
      <w:r>
        <w:t>Chương</w:t>
      </w:r>
      <w:r>
        <w:rPr>
          <w:spacing w:val="-2"/>
        </w:rPr>
        <w:t xml:space="preserve"> </w:t>
      </w:r>
      <w:r>
        <w:rPr>
          <w:spacing w:val="-10"/>
        </w:rPr>
        <w:t>3</w:t>
      </w:r>
      <w:r>
        <w:tab/>
        <w:t>QCVN</w:t>
      </w:r>
      <w:r>
        <w:rPr>
          <w:spacing w:val="-3"/>
        </w:rPr>
        <w:t xml:space="preserve"> </w:t>
      </w:r>
      <w:r>
        <w:t>26:</w:t>
      </w:r>
      <w:r>
        <w:rPr>
          <w:spacing w:val="-3"/>
        </w:rPr>
        <w:t xml:space="preserve"> </w:t>
      </w:r>
      <w:r>
        <w:rPr>
          <w:spacing w:val="-2"/>
        </w:rPr>
        <w:t>2024/BGTVT</w:t>
      </w:r>
    </w:p>
    <w:p w14:paraId="3A7BCC97" w14:textId="77777777" w:rsidR="00FC7CA5" w:rsidRDefault="00FC7CA5">
      <w:pPr>
        <w:pStyle w:val="BodyText"/>
        <w:spacing w:before="15"/>
        <w:jc w:val="left"/>
        <w:rPr>
          <w:b/>
        </w:rPr>
      </w:pPr>
    </w:p>
    <w:p w14:paraId="3A647EF1" w14:textId="77777777" w:rsidR="00FC7CA5" w:rsidRDefault="003671C9">
      <w:pPr>
        <w:pStyle w:val="ListParagraph"/>
        <w:numPr>
          <w:ilvl w:val="1"/>
          <w:numId w:val="133"/>
        </w:numPr>
        <w:tabs>
          <w:tab w:val="left" w:pos="1618"/>
          <w:tab w:val="left" w:pos="1620"/>
        </w:tabs>
        <w:spacing w:before="0" w:line="288" w:lineRule="auto"/>
        <w:ind w:right="252"/>
        <w:rPr>
          <w:sz w:val="24"/>
        </w:rPr>
      </w:pPr>
      <w:r>
        <w:rPr>
          <w:sz w:val="24"/>
        </w:rPr>
        <w:t>N</w:t>
      </w:r>
      <w:r>
        <w:rPr>
          <w:sz w:val="24"/>
        </w:rPr>
        <w:t>ế</w:t>
      </w:r>
      <w:r>
        <w:rPr>
          <w:sz w:val="24"/>
        </w:rPr>
        <w:t>u không có h</w:t>
      </w:r>
      <w:r>
        <w:rPr>
          <w:sz w:val="24"/>
        </w:rPr>
        <w:t>ợ</w:t>
      </w:r>
      <w:r>
        <w:rPr>
          <w:sz w:val="24"/>
        </w:rPr>
        <w:t>p đ</w:t>
      </w:r>
      <w:r>
        <w:rPr>
          <w:sz w:val="24"/>
        </w:rPr>
        <w:t>ồ</w:t>
      </w:r>
      <w:r>
        <w:rPr>
          <w:sz w:val="24"/>
        </w:rPr>
        <w:t>ng đóng, tàu có giai đo</w:t>
      </w:r>
      <w:r>
        <w:rPr>
          <w:sz w:val="24"/>
        </w:rPr>
        <w:t>ạ</w:t>
      </w:r>
      <w:r>
        <w:rPr>
          <w:sz w:val="24"/>
        </w:rPr>
        <w:t>n b</w:t>
      </w:r>
      <w:r>
        <w:rPr>
          <w:sz w:val="24"/>
        </w:rPr>
        <w:t>ắ</w:t>
      </w:r>
      <w:r>
        <w:rPr>
          <w:sz w:val="24"/>
        </w:rPr>
        <w:t>t đ</w:t>
      </w:r>
      <w:r>
        <w:rPr>
          <w:sz w:val="24"/>
        </w:rPr>
        <w:t>ầ</w:t>
      </w:r>
      <w:r>
        <w:rPr>
          <w:sz w:val="24"/>
        </w:rPr>
        <w:t>u đóng m</w:t>
      </w:r>
      <w:r>
        <w:rPr>
          <w:sz w:val="24"/>
        </w:rPr>
        <w:t>ớ</w:t>
      </w:r>
      <w:r>
        <w:rPr>
          <w:sz w:val="24"/>
        </w:rPr>
        <w:t>i vào ho</w:t>
      </w:r>
      <w:r>
        <w:rPr>
          <w:sz w:val="24"/>
        </w:rPr>
        <w:t>ặ</w:t>
      </w:r>
      <w:r>
        <w:rPr>
          <w:sz w:val="24"/>
        </w:rPr>
        <w:t>c sau ngày 01 tháng 7 năm 2007; ho</w:t>
      </w:r>
      <w:r>
        <w:rPr>
          <w:sz w:val="24"/>
        </w:rPr>
        <w:t>ặ</w:t>
      </w:r>
      <w:r>
        <w:rPr>
          <w:sz w:val="24"/>
        </w:rPr>
        <w:t>c</w:t>
      </w:r>
    </w:p>
    <w:p w14:paraId="3C66C555" w14:textId="77777777" w:rsidR="00FC7CA5" w:rsidRDefault="003671C9">
      <w:pPr>
        <w:pStyle w:val="ListParagraph"/>
        <w:numPr>
          <w:ilvl w:val="1"/>
          <w:numId w:val="133"/>
        </w:numPr>
        <w:tabs>
          <w:tab w:val="left" w:pos="1618"/>
        </w:tabs>
        <w:ind w:left="1618" w:hanging="452"/>
        <w:rPr>
          <w:sz w:val="24"/>
        </w:rPr>
      </w:pPr>
      <w:r>
        <w:rPr>
          <w:sz w:val="24"/>
        </w:rPr>
        <w:t>Tàu</w:t>
      </w:r>
      <w:r>
        <w:rPr>
          <w:spacing w:val="-2"/>
          <w:sz w:val="24"/>
        </w:rPr>
        <w:t xml:space="preserve"> </w:t>
      </w:r>
      <w:r>
        <w:rPr>
          <w:sz w:val="24"/>
        </w:rPr>
        <w:t>đư</w:t>
      </w:r>
      <w:r>
        <w:rPr>
          <w:sz w:val="24"/>
        </w:rPr>
        <w:t>ợ</w:t>
      </w:r>
      <w:r>
        <w:rPr>
          <w:sz w:val="24"/>
        </w:rPr>
        <w:t>c</w:t>
      </w:r>
      <w:r>
        <w:rPr>
          <w:spacing w:val="-1"/>
          <w:sz w:val="24"/>
        </w:rPr>
        <w:t xml:space="preserve"> </w:t>
      </w:r>
      <w:r>
        <w:rPr>
          <w:sz w:val="24"/>
        </w:rPr>
        <w:t>bàn</w:t>
      </w:r>
      <w:r>
        <w:rPr>
          <w:spacing w:val="-3"/>
          <w:sz w:val="24"/>
        </w:rPr>
        <w:t xml:space="preserve"> </w:t>
      </w:r>
      <w:r>
        <w:rPr>
          <w:sz w:val="24"/>
        </w:rPr>
        <w:t>giao vào</w:t>
      </w:r>
      <w:r>
        <w:rPr>
          <w:spacing w:val="-1"/>
          <w:sz w:val="24"/>
        </w:rPr>
        <w:t xml:space="preserve"> </w:t>
      </w:r>
      <w:r>
        <w:rPr>
          <w:sz w:val="24"/>
        </w:rPr>
        <w:t>ho</w:t>
      </w:r>
      <w:r>
        <w:rPr>
          <w:sz w:val="24"/>
        </w:rPr>
        <w:t>ặ</w:t>
      </w:r>
      <w:r>
        <w:rPr>
          <w:sz w:val="24"/>
        </w:rPr>
        <w:t>c</w:t>
      </w:r>
      <w:r>
        <w:rPr>
          <w:spacing w:val="-1"/>
          <w:sz w:val="24"/>
        </w:rPr>
        <w:t xml:space="preserve"> </w:t>
      </w:r>
      <w:r>
        <w:rPr>
          <w:sz w:val="24"/>
        </w:rPr>
        <w:t>sau</w:t>
      </w:r>
      <w:r>
        <w:rPr>
          <w:spacing w:val="-2"/>
          <w:sz w:val="24"/>
        </w:rPr>
        <w:t xml:space="preserve"> </w:t>
      </w:r>
      <w:r>
        <w:rPr>
          <w:sz w:val="24"/>
        </w:rPr>
        <w:t>ngày</w:t>
      </w:r>
      <w:r>
        <w:rPr>
          <w:spacing w:val="-3"/>
          <w:sz w:val="24"/>
        </w:rPr>
        <w:t xml:space="preserve"> </w:t>
      </w:r>
      <w:r>
        <w:rPr>
          <w:sz w:val="24"/>
        </w:rPr>
        <w:t>01</w:t>
      </w:r>
      <w:r>
        <w:rPr>
          <w:spacing w:val="-1"/>
          <w:sz w:val="24"/>
        </w:rPr>
        <w:t xml:space="preserve"> </w:t>
      </w:r>
      <w:r>
        <w:rPr>
          <w:sz w:val="24"/>
        </w:rPr>
        <w:t>tháng</w:t>
      </w:r>
      <w:r>
        <w:rPr>
          <w:spacing w:val="-3"/>
          <w:sz w:val="24"/>
        </w:rPr>
        <w:t xml:space="preserve"> </w:t>
      </w:r>
      <w:r>
        <w:rPr>
          <w:sz w:val="24"/>
        </w:rPr>
        <w:t>01</w:t>
      </w:r>
      <w:r>
        <w:rPr>
          <w:spacing w:val="-3"/>
          <w:sz w:val="24"/>
        </w:rPr>
        <w:t xml:space="preserve"> </w:t>
      </w:r>
      <w:r>
        <w:rPr>
          <w:sz w:val="24"/>
        </w:rPr>
        <w:t xml:space="preserve">năm 2010; </w:t>
      </w:r>
      <w:r>
        <w:rPr>
          <w:spacing w:val="-4"/>
          <w:sz w:val="24"/>
        </w:rPr>
        <w:t>ho</w:t>
      </w:r>
      <w:r>
        <w:rPr>
          <w:spacing w:val="-4"/>
          <w:sz w:val="24"/>
        </w:rPr>
        <w:t>ặ</w:t>
      </w:r>
      <w:r>
        <w:rPr>
          <w:spacing w:val="-4"/>
          <w:sz w:val="24"/>
        </w:rPr>
        <w:t>c</w:t>
      </w:r>
    </w:p>
    <w:p w14:paraId="4DAD294A" w14:textId="77777777" w:rsidR="00FC7CA5" w:rsidRDefault="003671C9">
      <w:pPr>
        <w:pStyle w:val="ListParagraph"/>
        <w:numPr>
          <w:ilvl w:val="1"/>
          <w:numId w:val="133"/>
        </w:numPr>
        <w:tabs>
          <w:tab w:val="left" w:pos="1618"/>
        </w:tabs>
        <w:spacing w:before="176"/>
        <w:ind w:left="1618" w:hanging="452"/>
        <w:rPr>
          <w:sz w:val="24"/>
        </w:rPr>
      </w:pPr>
      <w:r>
        <w:rPr>
          <w:sz w:val="24"/>
        </w:rPr>
        <w:t>Tàu</w:t>
      </w:r>
      <w:r>
        <w:rPr>
          <w:spacing w:val="-2"/>
          <w:sz w:val="24"/>
        </w:rPr>
        <w:t xml:space="preserve"> </w:t>
      </w:r>
      <w:r>
        <w:rPr>
          <w:sz w:val="24"/>
        </w:rPr>
        <w:t>có</w:t>
      </w:r>
      <w:r>
        <w:rPr>
          <w:spacing w:val="-3"/>
          <w:sz w:val="24"/>
        </w:rPr>
        <w:t xml:space="preserve"> </w:t>
      </w:r>
      <w:r>
        <w:rPr>
          <w:sz w:val="24"/>
        </w:rPr>
        <w:t>hoán</w:t>
      </w:r>
      <w:r>
        <w:rPr>
          <w:spacing w:val="-1"/>
          <w:sz w:val="24"/>
        </w:rPr>
        <w:t xml:space="preserve"> </w:t>
      </w:r>
      <w:r>
        <w:rPr>
          <w:sz w:val="24"/>
        </w:rPr>
        <w:t>c</w:t>
      </w:r>
      <w:r>
        <w:rPr>
          <w:sz w:val="24"/>
        </w:rPr>
        <w:t>ả</w:t>
      </w:r>
      <w:r>
        <w:rPr>
          <w:sz w:val="24"/>
        </w:rPr>
        <w:t>i</w:t>
      </w:r>
      <w:r>
        <w:rPr>
          <w:spacing w:val="-2"/>
          <w:sz w:val="24"/>
        </w:rPr>
        <w:t xml:space="preserve"> </w:t>
      </w:r>
      <w:r>
        <w:rPr>
          <w:sz w:val="24"/>
        </w:rPr>
        <w:t>l</w:t>
      </w:r>
      <w:r>
        <w:rPr>
          <w:sz w:val="24"/>
        </w:rPr>
        <w:t>ớ</w:t>
      </w:r>
      <w:r>
        <w:rPr>
          <w:sz w:val="24"/>
        </w:rPr>
        <w:t>n</w:t>
      </w:r>
      <w:r>
        <w:rPr>
          <w:spacing w:val="-3"/>
          <w:sz w:val="24"/>
        </w:rPr>
        <w:t xml:space="preserve"> </w:t>
      </w:r>
      <w:r>
        <w:rPr>
          <w:sz w:val="24"/>
        </w:rPr>
        <w:t>như</w:t>
      </w:r>
      <w:r>
        <w:rPr>
          <w:spacing w:val="-1"/>
          <w:sz w:val="24"/>
        </w:rPr>
        <w:t xml:space="preserve"> </w:t>
      </w:r>
      <w:r>
        <w:rPr>
          <w:spacing w:val="-4"/>
          <w:sz w:val="24"/>
        </w:rPr>
        <w:t>sau:</w:t>
      </w:r>
    </w:p>
    <w:p w14:paraId="0715ECCE" w14:textId="77777777" w:rsidR="00FC7CA5" w:rsidRDefault="003671C9">
      <w:pPr>
        <w:pStyle w:val="ListParagraph"/>
        <w:numPr>
          <w:ilvl w:val="2"/>
          <w:numId w:val="133"/>
        </w:numPr>
        <w:tabs>
          <w:tab w:val="left" w:pos="2072"/>
        </w:tabs>
        <w:spacing w:before="175"/>
        <w:ind w:left="2072" w:hanging="452"/>
        <w:rPr>
          <w:sz w:val="24"/>
        </w:rPr>
      </w:pPr>
      <w:r>
        <w:rPr>
          <w:sz w:val="24"/>
        </w:rPr>
        <w:t>Có</w:t>
      </w:r>
      <w:r>
        <w:rPr>
          <w:spacing w:val="-7"/>
          <w:sz w:val="24"/>
        </w:rPr>
        <w:t xml:space="preserve"> </w:t>
      </w:r>
      <w:r>
        <w:rPr>
          <w:sz w:val="24"/>
        </w:rPr>
        <w:t>h</w:t>
      </w:r>
      <w:r>
        <w:rPr>
          <w:sz w:val="24"/>
        </w:rPr>
        <w:t>ợ</w:t>
      </w:r>
      <w:r>
        <w:rPr>
          <w:sz w:val="24"/>
        </w:rPr>
        <w:t>p</w:t>
      </w:r>
      <w:r>
        <w:rPr>
          <w:spacing w:val="-5"/>
          <w:sz w:val="24"/>
        </w:rPr>
        <w:t xml:space="preserve"> </w:t>
      </w:r>
      <w:r>
        <w:rPr>
          <w:sz w:val="24"/>
        </w:rPr>
        <w:t>đ</w:t>
      </w:r>
      <w:r>
        <w:rPr>
          <w:sz w:val="24"/>
        </w:rPr>
        <w:t>ồ</w:t>
      </w:r>
      <w:r>
        <w:rPr>
          <w:sz w:val="24"/>
        </w:rPr>
        <w:t>ng</w:t>
      </w:r>
      <w:r>
        <w:rPr>
          <w:spacing w:val="-8"/>
          <w:sz w:val="24"/>
        </w:rPr>
        <w:t xml:space="preserve"> </w:t>
      </w:r>
      <w:r>
        <w:rPr>
          <w:sz w:val="24"/>
        </w:rPr>
        <w:t>hoán</w:t>
      </w:r>
      <w:r>
        <w:rPr>
          <w:spacing w:val="-6"/>
          <w:sz w:val="24"/>
        </w:rPr>
        <w:t xml:space="preserve"> </w:t>
      </w:r>
      <w:r>
        <w:rPr>
          <w:sz w:val="24"/>
        </w:rPr>
        <w:t>c</w:t>
      </w:r>
      <w:r>
        <w:rPr>
          <w:sz w:val="24"/>
        </w:rPr>
        <w:t>ả</w:t>
      </w:r>
      <w:r>
        <w:rPr>
          <w:sz w:val="24"/>
        </w:rPr>
        <w:t>i</w:t>
      </w:r>
      <w:r>
        <w:rPr>
          <w:spacing w:val="-8"/>
          <w:sz w:val="24"/>
        </w:rPr>
        <w:t xml:space="preserve"> </w:t>
      </w:r>
      <w:r>
        <w:rPr>
          <w:sz w:val="24"/>
        </w:rPr>
        <w:t>vào</w:t>
      </w:r>
      <w:r>
        <w:rPr>
          <w:spacing w:val="-6"/>
          <w:sz w:val="24"/>
        </w:rPr>
        <w:t xml:space="preserve"> </w:t>
      </w:r>
      <w:r>
        <w:rPr>
          <w:sz w:val="24"/>
        </w:rPr>
        <w:t>ho</w:t>
      </w:r>
      <w:r>
        <w:rPr>
          <w:sz w:val="24"/>
        </w:rPr>
        <w:t>ặ</w:t>
      </w:r>
      <w:r>
        <w:rPr>
          <w:sz w:val="24"/>
        </w:rPr>
        <w:t>c</w:t>
      </w:r>
      <w:r>
        <w:rPr>
          <w:spacing w:val="-7"/>
          <w:sz w:val="24"/>
        </w:rPr>
        <w:t xml:space="preserve"> </w:t>
      </w:r>
      <w:r>
        <w:rPr>
          <w:sz w:val="24"/>
        </w:rPr>
        <w:t>sau</w:t>
      </w:r>
      <w:r>
        <w:rPr>
          <w:spacing w:val="-4"/>
          <w:sz w:val="24"/>
        </w:rPr>
        <w:t xml:space="preserve"> </w:t>
      </w:r>
      <w:r>
        <w:rPr>
          <w:sz w:val="24"/>
        </w:rPr>
        <w:t>ngày</w:t>
      </w:r>
      <w:r>
        <w:rPr>
          <w:spacing w:val="-8"/>
          <w:sz w:val="24"/>
        </w:rPr>
        <w:t xml:space="preserve"> </w:t>
      </w:r>
      <w:r>
        <w:rPr>
          <w:sz w:val="24"/>
        </w:rPr>
        <w:t>01</w:t>
      </w:r>
      <w:r>
        <w:rPr>
          <w:spacing w:val="-9"/>
          <w:sz w:val="24"/>
        </w:rPr>
        <w:t xml:space="preserve"> </w:t>
      </w:r>
      <w:r>
        <w:rPr>
          <w:sz w:val="24"/>
        </w:rPr>
        <w:t>tháng</w:t>
      </w:r>
      <w:r>
        <w:rPr>
          <w:spacing w:val="-6"/>
          <w:sz w:val="24"/>
        </w:rPr>
        <w:t xml:space="preserve"> </w:t>
      </w:r>
      <w:r>
        <w:rPr>
          <w:sz w:val="24"/>
        </w:rPr>
        <w:t>01</w:t>
      </w:r>
      <w:r>
        <w:rPr>
          <w:spacing w:val="-6"/>
          <w:sz w:val="24"/>
        </w:rPr>
        <w:t xml:space="preserve"> </w:t>
      </w:r>
      <w:r>
        <w:rPr>
          <w:sz w:val="24"/>
        </w:rPr>
        <w:t>năm</w:t>
      </w:r>
      <w:r>
        <w:rPr>
          <w:spacing w:val="-7"/>
          <w:sz w:val="24"/>
        </w:rPr>
        <w:t xml:space="preserve"> </w:t>
      </w:r>
      <w:r>
        <w:rPr>
          <w:sz w:val="24"/>
        </w:rPr>
        <w:t>2007;</w:t>
      </w:r>
      <w:r>
        <w:rPr>
          <w:spacing w:val="-8"/>
          <w:sz w:val="24"/>
        </w:rPr>
        <w:t xml:space="preserve"> </w:t>
      </w:r>
      <w:r>
        <w:rPr>
          <w:spacing w:val="-4"/>
          <w:sz w:val="24"/>
        </w:rPr>
        <w:t>ho</w:t>
      </w:r>
      <w:r>
        <w:rPr>
          <w:spacing w:val="-4"/>
          <w:sz w:val="24"/>
        </w:rPr>
        <w:t>ặ</w:t>
      </w:r>
      <w:r>
        <w:rPr>
          <w:spacing w:val="-4"/>
          <w:sz w:val="24"/>
        </w:rPr>
        <w:t>c</w:t>
      </w:r>
    </w:p>
    <w:p w14:paraId="6F2A440B" w14:textId="77777777" w:rsidR="00FC7CA5" w:rsidRDefault="003671C9">
      <w:pPr>
        <w:pStyle w:val="ListParagraph"/>
        <w:numPr>
          <w:ilvl w:val="2"/>
          <w:numId w:val="133"/>
        </w:numPr>
        <w:tabs>
          <w:tab w:val="left" w:pos="2072"/>
          <w:tab w:val="left" w:pos="2074"/>
        </w:tabs>
        <w:spacing w:before="175" w:line="288" w:lineRule="auto"/>
        <w:ind w:right="255"/>
        <w:rPr>
          <w:sz w:val="24"/>
        </w:rPr>
      </w:pPr>
      <w:r>
        <w:rPr>
          <w:sz w:val="24"/>
        </w:rPr>
        <w:t>N</w:t>
      </w:r>
      <w:r>
        <w:rPr>
          <w:sz w:val="24"/>
        </w:rPr>
        <w:t>ế</w:t>
      </w:r>
      <w:r>
        <w:rPr>
          <w:sz w:val="24"/>
        </w:rPr>
        <w:t>u không có h</w:t>
      </w:r>
      <w:r>
        <w:rPr>
          <w:sz w:val="24"/>
        </w:rPr>
        <w:t>ợ</w:t>
      </w:r>
      <w:r>
        <w:rPr>
          <w:sz w:val="24"/>
        </w:rPr>
        <w:t>p đ</w:t>
      </w:r>
      <w:r>
        <w:rPr>
          <w:sz w:val="24"/>
        </w:rPr>
        <w:t>ồ</w:t>
      </w:r>
      <w:r>
        <w:rPr>
          <w:sz w:val="24"/>
        </w:rPr>
        <w:t>ng hoán c</w:t>
      </w:r>
      <w:r>
        <w:rPr>
          <w:sz w:val="24"/>
        </w:rPr>
        <w:t>ả</w:t>
      </w:r>
      <w:r>
        <w:rPr>
          <w:sz w:val="24"/>
        </w:rPr>
        <w:t>i, công vi</w:t>
      </w:r>
      <w:r>
        <w:rPr>
          <w:sz w:val="24"/>
        </w:rPr>
        <w:t>ệ</w:t>
      </w:r>
      <w:r>
        <w:rPr>
          <w:sz w:val="24"/>
        </w:rPr>
        <w:t>c hoán c</w:t>
      </w:r>
      <w:r>
        <w:rPr>
          <w:sz w:val="24"/>
        </w:rPr>
        <w:t>ả</w:t>
      </w:r>
      <w:r>
        <w:rPr>
          <w:sz w:val="24"/>
        </w:rPr>
        <w:t>i đư</w:t>
      </w:r>
      <w:r>
        <w:rPr>
          <w:sz w:val="24"/>
        </w:rPr>
        <w:t>ợ</w:t>
      </w:r>
      <w:r>
        <w:rPr>
          <w:sz w:val="24"/>
        </w:rPr>
        <w:t>c b</w:t>
      </w:r>
      <w:r>
        <w:rPr>
          <w:sz w:val="24"/>
        </w:rPr>
        <w:t>ắ</w:t>
      </w:r>
      <w:r>
        <w:rPr>
          <w:sz w:val="24"/>
        </w:rPr>
        <w:t>t đ</w:t>
      </w:r>
      <w:r>
        <w:rPr>
          <w:sz w:val="24"/>
        </w:rPr>
        <w:t>ầ</w:t>
      </w:r>
      <w:r>
        <w:rPr>
          <w:sz w:val="24"/>
        </w:rPr>
        <w:t>u sau ngày 01 tháng 7 năm 2007; ho</w:t>
      </w:r>
      <w:r>
        <w:rPr>
          <w:sz w:val="24"/>
        </w:rPr>
        <w:t>ặ</w:t>
      </w:r>
      <w:r>
        <w:rPr>
          <w:sz w:val="24"/>
        </w:rPr>
        <w:t>c</w:t>
      </w:r>
    </w:p>
    <w:p w14:paraId="43815674" w14:textId="77777777" w:rsidR="00FC7CA5" w:rsidRDefault="003671C9">
      <w:pPr>
        <w:pStyle w:val="ListParagraph"/>
        <w:numPr>
          <w:ilvl w:val="2"/>
          <w:numId w:val="133"/>
        </w:numPr>
        <w:tabs>
          <w:tab w:val="left" w:pos="2072"/>
        </w:tabs>
        <w:ind w:left="2072" w:hanging="452"/>
        <w:rPr>
          <w:sz w:val="24"/>
        </w:rPr>
      </w:pPr>
      <w:r>
        <w:rPr>
          <w:sz w:val="24"/>
        </w:rPr>
        <w:t>Công</w:t>
      </w:r>
      <w:r>
        <w:rPr>
          <w:spacing w:val="-7"/>
          <w:sz w:val="24"/>
        </w:rPr>
        <w:t xml:space="preserve"> </w:t>
      </w:r>
      <w:r>
        <w:rPr>
          <w:sz w:val="24"/>
        </w:rPr>
        <w:t>vi</w:t>
      </w:r>
      <w:r>
        <w:rPr>
          <w:sz w:val="24"/>
        </w:rPr>
        <w:t>ệ</w:t>
      </w:r>
      <w:r>
        <w:rPr>
          <w:sz w:val="24"/>
        </w:rPr>
        <w:t>c</w:t>
      </w:r>
      <w:r>
        <w:rPr>
          <w:spacing w:val="-10"/>
          <w:sz w:val="24"/>
        </w:rPr>
        <w:t xml:space="preserve"> </w:t>
      </w:r>
      <w:r>
        <w:rPr>
          <w:sz w:val="24"/>
        </w:rPr>
        <w:t>hoán</w:t>
      </w:r>
      <w:r>
        <w:rPr>
          <w:spacing w:val="-7"/>
          <w:sz w:val="24"/>
        </w:rPr>
        <w:t xml:space="preserve"> </w:t>
      </w:r>
      <w:r>
        <w:rPr>
          <w:sz w:val="24"/>
        </w:rPr>
        <w:t>c</w:t>
      </w:r>
      <w:r>
        <w:rPr>
          <w:sz w:val="24"/>
        </w:rPr>
        <w:t>ả</w:t>
      </w:r>
      <w:r>
        <w:rPr>
          <w:sz w:val="24"/>
        </w:rPr>
        <w:t>i</w:t>
      </w:r>
      <w:r>
        <w:rPr>
          <w:spacing w:val="-5"/>
          <w:sz w:val="24"/>
        </w:rPr>
        <w:t xml:space="preserve"> </w:t>
      </w:r>
      <w:r>
        <w:rPr>
          <w:sz w:val="24"/>
        </w:rPr>
        <w:t>đư</w:t>
      </w:r>
      <w:r>
        <w:rPr>
          <w:sz w:val="24"/>
        </w:rPr>
        <w:t>ợ</w:t>
      </w:r>
      <w:r>
        <w:rPr>
          <w:sz w:val="24"/>
        </w:rPr>
        <w:t>c</w:t>
      </w:r>
      <w:r>
        <w:rPr>
          <w:spacing w:val="-7"/>
          <w:sz w:val="24"/>
        </w:rPr>
        <w:t xml:space="preserve"> </w:t>
      </w:r>
      <w:r>
        <w:rPr>
          <w:sz w:val="24"/>
        </w:rPr>
        <w:t>hoàn</w:t>
      </w:r>
      <w:r>
        <w:rPr>
          <w:spacing w:val="-9"/>
          <w:sz w:val="24"/>
        </w:rPr>
        <w:t xml:space="preserve"> </w:t>
      </w:r>
      <w:r>
        <w:rPr>
          <w:sz w:val="24"/>
        </w:rPr>
        <w:t>thành</w:t>
      </w:r>
      <w:r>
        <w:rPr>
          <w:spacing w:val="-7"/>
          <w:sz w:val="24"/>
        </w:rPr>
        <w:t xml:space="preserve"> </w:t>
      </w:r>
      <w:r>
        <w:rPr>
          <w:sz w:val="24"/>
        </w:rPr>
        <w:t>vào</w:t>
      </w:r>
      <w:r>
        <w:rPr>
          <w:spacing w:val="-8"/>
          <w:sz w:val="24"/>
        </w:rPr>
        <w:t xml:space="preserve"> </w:t>
      </w:r>
      <w:r>
        <w:rPr>
          <w:sz w:val="24"/>
        </w:rPr>
        <w:t>ho</w:t>
      </w:r>
      <w:r>
        <w:rPr>
          <w:sz w:val="24"/>
        </w:rPr>
        <w:t>ặ</w:t>
      </w:r>
      <w:r>
        <w:rPr>
          <w:sz w:val="24"/>
        </w:rPr>
        <w:t>c</w:t>
      </w:r>
      <w:r>
        <w:rPr>
          <w:spacing w:val="-7"/>
          <w:sz w:val="24"/>
        </w:rPr>
        <w:t xml:space="preserve"> </w:t>
      </w:r>
      <w:r>
        <w:rPr>
          <w:sz w:val="24"/>
        </w:rPr>
        <w:t>sau</w:t>
      </w:r>
      <w:r>
        <w:rPr>
          <w:spacing w:val="-9"/>
          <w:sz w:val="24"/>
        </w:rPr>
        <w:t xml:space="preserve"> </w:t>
      </w:r>
      <w:r>
        <w:rPr>
          <w:sz w:val="24"/>
        </w:rPr>
        <w:t>ngày</w:t>
      </w:r>
      <w:r>
        <w:rPr>
          <w:spacing w:val="-7"/>
          <w:sz w:val="24"/>
        </w:rPr>
        <w:t xml:space="preserve"> </w:t>
      </w:r>
      <w:r>
        <w:rPr>
          <w:sz w:val="24"/>
        </w:rPr>
        <w:t>01</w:t>
      </w:r>
      <w:r>
        <w:rPr>
          <w:spacing w:val="-7"/>
          <w:sz w:val="24"/>
        </w:rPr>
        <w:t xml:space="preserve"> </w:t>
      </w:r>
      <w:r>
        <w:rPr>
          <w:sz w:val="24"/>
        </w:rPr>
        <w:t>tháng</w:t>
      </w:r>
      <w:r>
        <w:rPr>
          <w:spacing w:val="-8"/>
          <w:sz w:val="24"/>
        </w:rPr>
        <w:t xml:space="preserve"> </w:t>
      </w:r>
      <w:r>
        <w:rPr>
          <w:sz w:val="24"/>
        </w:rPr>
        <w:t>01</w:t>
      </w:r>
      <w:r>
        <w:rPr>
          <w:spacing w:val="-7"/>
          <w:sz w:val="24"/>
        </w:rPr>
        <w:t xml:space="preserve"> </w:t>
      </w:r>
      <w:r>
        <w:rPr>
          <w:sz w:val="24"/>
        </w:rPr>
        <w:t>năm</w:t>
      </w:r>
      <w:r>
        <w:rPr>
          <w:spacing w:val="-8"/>
          <w:sz w:val="24"/>
        </w:rPr>
        <w:t xml:space="preserve"> </w:t>
      </w:r>
      <w:r>
        <w:rPr>
          <w:spacing w:val="-2"/>
          <w:sz w:val="24"/>
        </w:rPr>
        <w:t>2010.</w:t>
      </w:r>
    </w:p>
    <w:p w14:paraId="53DE6EBD" w14:textId="77777777" w:rsidR="00FC7CA5" w:rsidRDefault="00FC7CA5">
      <w:pPr>
        <w:pStyle w:val="BodyText"/>
        <w:spacing w:before="20"/>
        <w:jc w:val="left"/>
      </w:pPr>
    </w:p>
    <w:p w14:paraId="174B3742" w14:textId="77777777" w:rsidR="00FC7CA5" w:rsidRDefault="003671C9">
      <w:pPr>
        <w:pStyle w:val="Heading6"/>
        <w:numPr>
          <w:ilvl w:val="1"/>
          <w:numId w:val="134"/>
        </w:numPr>
        <w:tabs>
          <w:tab w:val="left" w:pos="1620"/>
        </w:tabs>
        <w:spacing w:before="0"/>
        <w:ind w:hanging="907"/>
      </w:pPr>
      <w:r>
        <w:t>K</w:t>
      </w:r>
      <w:r>
        <w:t>ế</w:t>
      </w:r>
      <w:r>
        <w:t>t c</w:t>
      </w:r>
      <w:r>
        <w:t>ấ</w:t>
      </w:r>
      <w:r>
        <w:t xml:space="preserve">u thân </w:t>
      </w:r>
      <w:r>
        <w:rPr>
          <w:spacing w:val="-5"/>
        </w:rPr>
        <w:t>tàu</w:t>
      </w:r>
    </w:p>
    <w:p w14:paraId="3B939659" w14:textId="77777777" w:rsidR="00FC7CA5" w:rsidRDefault="003671C9">
      <w:pPr>
        <w:pStyle w:val="ListParagraph"/>
        <w:numPr>
          <w:ilvl w:val="2"/>
          <w:numId w:val="134"/>
        </w:numPr>
        <w:tabs>
          <w:tab w:val="left" w:pos="1620"/>
        </w:tabs>
        <w:spacing w:before="240"/>
        <w:ind w:hanging="907"/>
        <w:rPr>
          <w:b/>
          <w:sz w:val="24"/>
        </w:rPr>
      </w:pPr>
      <w:r>
        <w:rPr>
          <w:b/>
          <w:sz w:val="24"/>
        </w:rPr>
        <w:t>B</w:t>
      </w:r>
      <w:r>
        <w:rPr>
          <w:b/>
          <w:sz w:val="24"/>
        </w:rPr>
        <w:t>ố</w:t>
      </w:r>
      <w:r>
        <w:rPr>
          <w:b/>
          <w:spacing w:val="-2"/>
          <w:sz w:val="24"/>
        </w:rPr>
        <w:t xml:space="preserve"> </w:t>
      </w:r>
      <w:r>
        <w:rPr>
          <w:b/>
          <w:sz w:val="24"/>
        </w:rPr>
        <w:t>trí các</w:t>
      </w:r>
      <w:r>
        <w:rPr>
          <w:b/>
          <w:spacing w:val="-2"/>
          <w:sz w:val="24"/>
        </w:rPr>
        <w:t xml:space="preserve"> </w:t>
      </w:r>
      <w:r>
        <w:rPr>
          <w:b/>
          <w:sz w:val="24"/>
        </w:rPr>
        <w:t>vách ngăn</w:t>
      </w:r>
      <w:r>
        <w:rPr>
          <w:b/>
          <w:spacing w:val="-3"/>
          <w:sz w:val="24"/>
        </w:rPr>
        <w:t xml:space="preserve"> </w:t>
      </w:r>
      <w:r>
        <w:rPr>
          <w:b/>
          <w:sz w:val="24"/>
        </w:rPr>
        <w:t>trong két d</w:t>
      </w:r>
      <w:r>
        <w:rPr>
          <w:b/>
          <w:sz w:val="24"/>
        </w:rPr>
        <w:t>ầ</w:t>
      </w:r>
      <w:r>
        <w:rPr>
          <w:b/>
          <w:sz w:val="24"/>
        </w:rPr>
        <w:t xml:space="preserve">u </w:t>
      </w:r>
      <w:r>
        <w:rPr>
          <w:b/>
          <w:spacing w:val="-4"/>
          <w:sz w:val="24"/>
        </w:rPr>
        <w:t>hàng</w:t>
      </w:r>
    </w:p>
    <w:p w14:paraId="27FBB717" w14:textId="77777777" w:rsidR="00FC7CA5" w:rsidRDefault="003671C9">
      <w:pPr>
        <w:pStyle w:val="ListParagraph"/>
        <w:numPr>
          <w:ilvl w:val="0"/>
          <w:numId w:val="132"/>
        </w:numPr>
        <w:tabs>
          <w:tab w:val="left" w:pos="1166"/>
        </w:tabs>
        <w:spacing w:line="288" w:lineRule="auto"/>
        <w:ind w:right="253"/>
        <w:rPr>
          <w:sz w:val="24"/>
        </w:rPr>
      </w:pPr>
      <w:r>
        <w:rPr>
          <w:sz w:val="24"/>
        </w:rPr>
        <w:t>Ph</w:t>
      </w:r>
      <w:r>
        <w:rPr>
          <w:sz w:val="24"/>
        </w:rPr>
        <w:t>ả</w:t>
      </w:r>
      <w:r>
        <w:rPr>
          <w:sz w:val="24"/>
        </w:rPr>
        <w:t>i có bi</w:t>
      </w:r>
      <w:r>
        <w:rPr>
          <w:sz w:val="24"/>
        </w:rPr>
        <w:t>ệ</w:t>
      </w:r>
      <w:r>
        <w:rPr>
          <w:sz w:val="24"/>
        </w:rPr>
        <w:t>n pháp thích h</w:t>
      </w:r>
      <w:r>
        <w:rPr>
          <w:sz w:val="24"/>
        </w:rPr>
        <w:t>ợ</w:t>
      </w:r>
      <w:r>
        <w:rPr>
          <w:sz w:val="24"/>
        </w:rPr>
        <w:t>p</w:t>
      </w:r>
      <w:r>
        <w:rPr>
          <w:spacing w:val="20"/>
          <w:sz w:val="24"/>
        </w:rPr>
        <w:t xml:space="preserve"> </w:t>
      </w:r>
      <w:r>
        <w:rPr>
          <w:sz w:val="24"/>
        </w:rPr>
        <w:t>đ</w:t>
      </w:r>
      <w:r>
        <w:rPr>
          <w:sz w:val="24"/>
        </w:rPr>
        <w:t>ể</w:t>
      </w:r>
      <w:r>
        <w:rPr>
          <w:sz w:val="24"/>
        </w:rPr>
        <w:t xml:space="preserve"> ch</w:t>
      </w:r>
      <w:r>
        <w:rPr>
          <w:sz w:val="24"/>
        </w:rPr>
        <w:t>ố</w:t>
      </w:r>
      <w:r>
        <w:rPr>
          <w:sz w:val="24"/>
        </w:rPr>
        <w:t>ng ô nhi</w:t>
      </w:r>
      <w:r>
        <w:rPr>
          <w:sz w:val="24"/>
        </w:rPr>
        <w:t>ễ</w:t>
      </w:r>
      <w:r>
        <w:rPr>
          <w:sz w:val="24"/>
        </w:rPr>
        <w:t>m trong trư</w:t>
      </w:r>
      <w:r>
        <w:rPr>
          <w:sz w:val="24"/>
        </w:rPr>
        <w:t>ờ</w:t>
      </w:r>
      <w:r>
        <w:rPr>
          <w:sz w:val="24"/>
        </w:rPr>
        <w:t>ng h</w:t>
      </w:r>
      <w:r>
        <w:rPr>
          <w:sz w:val="24"/>
        </w:rPr>
        <w:t>ợ</w:t>
      </w:r>
      <w:r>
        <w:rPr>
          <w:sz w:val="24"/>
        </w:rPr>
        <w:t>p đâm va ho</w:t>
      </w:r>
      <w:r>
        <w:rPr>
          <w:sz w:val="24"/>
        </w:rPr>
        <w:t>ặ</w:t>
      </w:r>
      <w:r>
        <w:rPr>
          <w:sz w:val="24"/>
        </w:rPr>
        <w:t>c m</w:t>
      </w:r>
      <w:r>
        <w:rPr>
          <w:sz w:val="24"/>
        </w:rPr>
        <w:t>ắ</w:t>
      </w:r>
      <w:r>
        <w:rPr>
          <w:sz w:val="24"/>
        </w:rPr>
        <w:t>c c</w:t>
      </w:r>
      <w:r>
        <w:rPr>
          <w:sz w:val="24"/>
        </w:rPr>
        <w:t>ạ</w:t>
      </w:r>
      <w:r>
        <w:rPr>
          <w:sz w:val="24"/>
        </w:rPr>
        <w:t>n</w:t>
      </w:r>
      <w:r>
        <w:rPr>
          <w:spacing w:val="40"/>
          <w:sz w:val="24"/>
        </w:rPr>
        <w:t xml:space="preserve"> </w:t>
      </w:r>
      <w:r>
        <w:rPr>
          <w:sz w:val="24"/>
        </w:rPr>
        <w:t>th</w:t>
      </w:r>
      <w:r>
        <w:rPr>
          <w:sz w:val="24"/>
        </w:rPr>
        <w:t>ỏ</w:t>
      </w:r>
      <w:r>
        <w:rPr>
          <w:sz w:val="24"/>
        </w:rPr>
        <w:t>a mãn các đi</w:t>
      </w:r>
      <w:r>
        <w:rPr>
          <w:sz w:val="24"/>
        </w:rPr>
        <w:t>ề</w:t>
      </w:r>
      <w:r>
        <w:rPr>
          <w:sz w:val="24"/>
        </w:rPr>
        <w:t>u ki</w:t>
      </w:r>
      <w:r>
        <w:rPr>
          <w:sz w:val="24"/>
        </w:rPr>
        <w:t>ệ</w:t>
      </w:r>
      <w:r>
        <w:rPr>
          <w:sz w:val="24"/>
        </w:rPr>
        <w:t>n sau:</w:t>
      </w:r>
    </w:p>
    <w:p w14:paraId="7EABB043" w14:textId="77777777" w:rsidR="00FC7CA5" w:rsidRDefault="003671C9">
      <w:pPr>
        <w:pStyle w:val="ListParagraph"/>
        <w:numPr>
          <w:ilvl w:val="1"/>
          <w:numId w:val="132"/>
        </w:numPr>
        <w:tabs>
          <w:tab w:val="left" w:pos="1618"/>
          <w:tab w:val="left" w:pos="1620"/>
        </w:tabs>
        <w:spacing w:line="288" w:lineRule="auto"/>
        <w:ind w:right="252"/>
        <w:jc w:val="left"/>
        <w:rPr>
          <w:sz w:val="24"/>
        </w:rPr>
      </w:pPr>
      <w:r>
        <w:rPr>
          <w:sz w:val="24"/>
        </w:rPr>
        <w:t>Đ</w:t>
      </w:r>
      <w:r>
        <w:rPr>
          <w:sz w:val="24"/>
        </w:rPr>
        <w:t>ố</w:t>
      </w:r>
      <w:r>
        <w:rPr>
          <w:sz w:val="24"/>
        </w:rPr>
        <w:t>i v</w:t>
      </w:r>
      <w:r>
        <w:rPr>
          <w:sz w:val="24"/>
        </w:rPr>
        <w:t>ớ</w:t>
      </w:r>
      <w:r>
        <w:rPr>
          <w:sz w:val="24"/>
        </w:rPr>
        <w:t>i tàu d</w:t>
      </w:r>
      <w:r>
        <w:rPr>
          <w:sz w:val="24"/>
        </w:rPr>
        <w:t>ầ</w:t>
      </w:r>
      <w:r>
        <w:rPr>
          <w:sz w:val="24"/>
        </w:rPr>
        <w:t>u có tr</w:t>
      </w:r>
      <w:r>
        <w:rPr>
          <w:sz w:val="24"/>
        </w:rPr>
        <w:t>ọ</w:t>
      </w:r>
      <w:r>
        <w:rPr>
          <w:sz w:val="24"/>
        </w:rPr>
        <w:t>ng t</w:t>
      </w:r>
      <w:r>
        <w:rPr>
          <w:sz w:val="24"/>
        </w:rPr>
        <w:t>ả</w:t>
      </w:r>
      <w:r>
        <w:rPr>
          <w:sz w:val="24"/>
        </w:rPr>
        <w:t>i toàn ph</w:t>
      </w:r>
      <w:r>
        <w:rPr>
          <w:sz w:val="24"/>
        </w:rPr>
        <w:t>ầ</w:t>
      </w:r>
      <w:r>
        <w:rPr>
          <w:sz w:val="24"/>
        </w:rPr>
        <w:t>n (DW) t</w:t>
      </w:r>
      <w:r>
        <w:rPr>
          <w:sz w:val="24"/>
        </w:rPr>
        <w:t>ừ</w:t>
      </w:r>
      <w:r>
        <w:rPr>
          <w:sz w:val="24"/>
        </w:rPr>
        <w:t xml:space="preserve"> 5.000 t</w:t>
      </w:r>
      <w:r>
        <w:rPr>
          <w:sz w:val="24"/>
        </w:rPr>
        <w:t>ấ</w:t>
      </w:r>
      <w:r>
        <w:rPr>
          <w:sz w:val="24"/>
        </w:rPr>
        <w:t>n tr</w:t>
      </w:r>
      <w:r>
        <w:rPr>
          <w:sz w:val="24"/>
        </w:rPr>
        <w:t>ở</w:t>
      </w:r>
      <w:r>
        <w:rPr>
          <w:sz w:val="24"/>
        </w:rPr>
        <w:t xml:space="preserve"> lên, tham s</w:t>
      </w:r>
      <w:r>
        <w:rPr>
          <w:sz w:val="24"/>
        </w:rPr>
        <w:t>ố</w:t>
      </w:r>
      <w:r>
        <w:rPr>
          <w:sz w:val="24"/>
        </w:rPr>
        <w:t xml:space="preserve"> lư</w:t>
      </w:r>
      <w:r>
        <w:rPr>
          <w:sz w:val="24"/>
        </w:rPr>
        <w:t>ợ</w:t>
      </w:r>
      <w:r>
        <w:rPr>
          <w:sz w:val="24"/>
        </w:rPr>
        <w:t>ng d</w:t>
      </w:r>
      <w:r>
        <w:rPr>
          <w:sz w:val="24"/>
        </w:rPr>
        <w:t>ầ</w:t>
      </w:r>
      <w:r>
        <w:rPr>
          <w:sz w:val="24"/>
        </w:rPr>
        <w:t xml:space="preserve">u </w:t>
      </w:r>
      <w:r>
        <w:rPr>
          <w:position w:val="1"/>
          <w:sz w:val="24"/>
        </w:rPr>
        <w:t>tràn trung bình (O</w:t>
      </w:r>
      <w:r>
        <w:rPr>
          <w:sz w:val="16"/>
        </w:rPr>
        <w:t>M</w:t>
      </w:r>
      <w:r>
        <w:rPr>
          <w:position w:val="1"/>
          <w:sz w:val="24"/>
        </w:rPr>
        <w:t>) ph</w:t>
      </w:r>
      <w:r>
        <w:rPr>
          <w:position w:val="1"/>
          <w:sz w:val="24"/>
        </w:rPr>
        <w:t>ả</w:t>
      </w:r>
      <w:r>
        <w:rPr>
          <w:position w:val="1"/>
          <w:sz w:val="24"/>
        </w:rPr>
        <w:t>i như sau:</w:t>
      </w:r>
    </w:p>
    <w:p w14:paraId="1B96026A" w14:textId="77777777" w:rsidR="00FC7CA5" w:rsidRDefault="003671C9">
      <w:pPr>
        <w:pStyle w:val="BodyText"/>
        <w:tabs>
          <w:tab w:val="left" w:pos="6294"/>
        </w:tabs>
        <w:ind w:left="2076"/>
        <w:jc w:val="left"/>
      </w:pPr>
      <w:r>
        <w:rPr>
          <w:position w:val="1"/>
        </w:rPr>
        <w:t>O</w:t>
      </w:r>
      <w:r>
        <w:rPr>
          <w:sz w:val="16"/>
        </w:rPr>
        <w:t>M</w:t>
      </w:r>
      <w:r>
        <w:rPr>
          <w:spacing w:val="-1"/>
          <w:sz w:val="16"/>
        </w:rPr>
        <w:t xml:space="preserve"> </w:t>
      </w:r>
      <w:r>
        <w:rPr>
          <w:rFonts w:ascii="Symbol" w:hAnsi="Symbol"/>
          <w:position w:val="1"/>
        </w:rPr>
        <w:t></w:t>
      </w:r>
      <w:r>
        <w:rPr>
          <w:rFonts w:ascii="Times New Roman" w:hAnsi="Times New Roman"/>
          <w:spacing w:val="5"/>
          <w:position w:val="1"/>
        </w:rPr>
        <w:t xml:space="preserve"> </w:t>
      </w:r>
      <w:r>
        <w:rPr>
          <w:spacing w:val="-2"/>
          <w:position w:val="1"/>
        </w:rPr>
        <w:t>0,015</w:t>
      </w:r>
      <w:r>
        <w:rPr>
          <w:position w:val="1"/>
        </w:rPr>
        <w:tab/>
        <w:t>khi</w:t>
      </w:r>
      <w:r>
        <w:rPr>
          <w:spacing w:val="51"/>
          <w:w w:val="150"/>
          <w:position w:val="1"/>
        </w:rPr>
        <w:t xml:space="preserve"> </w:t>
      </w:r>
      <w:r>
        <w:rPr>
          <w:position w:val="1"/>
        </w:rPr>
        <w:t>C</w:t>
      </w:r>
      <w:r>
        <w:rPr>
          <w:spacing w:val="-3"/>
          <w:position w:val="1"/>
        </w:rPr>
        <w:t xml:space="preserve"> </w:t>
      </w:r>
      <w:r>
        <w:rPr>
          <w:rFonts w:ascii="Symbol" w:hAnsi="Symbol"/>
          <w:position w:val="1"/>
        </w:rPr>
        <w:t></w:t>
      </w:r>
      <w:r>
        <w:rPr>
          <w:rFonts w:ascii="Times New Roman" w:hAnsi="Times New Roman"/>
          <w:spacing w:val="5"/>
          <w:position w:val="1"/>
        </w:rPr>
        <w:t xml:space="preserve"> </w:t>
      </w:r>
      <w:r>
        <w:rPr>
          <w:position w:val="1"/>
        </w:rPr>
        <w:t>200.000</w:t>
      </w:r>
      <w:r>
        <w:rPr>
          <w:spacing w:val="-2"/>
          <w:position w:val="1"/>
        </w:rPr>
        <w:t xml:space="preserve"> </w:t>
      </w:r>
      <w:r>
        <w:rPr>
          <w:spacing w:val="-4"/>
          <w:position w:val="1"/>
        </w:rPr>
        <w:t>(m</w:t>
      </w:r>
      <w:r>
        <w:rPr>
          <w:spacing w:val="-4"/>
          <w:position w:val="1"/>
          <w:vertAlign w:val="superscript"/>
        </w:rPr>
        <w:t>3</w:t>
      </w:r>
      <w:r>
        <w:rPr>
          <w:spacing w:val="-4"/>
          <w:position w:val="1"/>
        </w:rPr>
        <w:t>)</w:t>
      </w:r>
    </w:p>
    <w:p w14:paraId="64E74A96" w14:textId="77777777" w:rsidR="00FC7CA5" w:rsidRDefault="00FC7CA5">
      <w:pPr>
        <w:sectPr w:rsidR="00FC7CA5">
          <w:pgSz w:w="11910" w:h="16850"/>
          <w:pgMar w:top="780" w:right="480" w:bottom="940" w:left="420" w:header="0" w:footer="747" w:gutter="0"/>
          <w:cols w:space="720"/>
        </w:sectPr>
      </w:pPr>
    </w:p>
    <w:p w14:paraId="18255188" w14:textId="77777777" w:rsidR="00FC7CA5" w:rsidRDefault="00FC7CA5">
      <w:pPr>
        <w:pStyle w:val="BodyText"/>
        <w:spacing w:before="10"/>
        <w:jc w:val="left"/>
      </w:pPr>
    </w:p>
    <w:p w14:paraId="6AB59D9A" w14:textId="77777777" w:rsidR="00FC7CA5" w:rsidRDefault="003671C9">
      <w:pPr>
        <w:pStyle w:val="BodyText"/>
        <w:spacing w:before="1"/>
        <w:ind w:left="2076"/>
        <w:jc w:val="left"/>
      </w:pPr>
      <w:r>
        <w:rPr>
          <w:position w:val="1"/>
        </w:rPr>
        <w:t>O</w:t>
      </w:r>
      <w:r>
        <w:rPr>
          <w:sz w:val="16"/>
        </w:rPr>
        <w:t>M</w:t>
      </w:r>
      <w:r>
        <w:rPr>
          <w:spacing w:val="-3"/>
          <w:sz w:val="16"/>
        </w:rPr>
        <w:t xml:space="preserve"> </w:t>
      </w:r>
      <w:r>
        <w:rPr>
          <w:rFonts w:ascii="Symbol" w:hAnsi="Symbol"/>
          <w:position w:val="1"/>
        </w:rPr>
        <w:t></w:t>
      </w:r>
      <w:r>
        <w:rPr>
          <w:rFonts w:ascii="Times New Roman" w:hAnsi="Times New Roman"/>
          <w:spacing w:val="3"/>
          <w:position w:val="1"/>
        </w:rPr>
        <w:t xml:space="preserve"> </w:t>
      </w:r>
      <w:r>
        <w:rPr>
          <w:position w:val="1"/>
        </w:rPr>
        <w:t>0,012</w:t>
      </w:r>
      <w:r>
        <w:rPr>
          <w:spacing w:val="-1"/>
          <w:position w:val="1"/>
        </w:rPr>
        <w:t xml:space="preserve"> </w:t>
      </w:r>
      <w:r>
        <w:rPr>
          <w:spacing w:val="-10"/>
          <w:position w:val="1"/>
        </w:rPr>
        <w:t>+</w:t>
      </w:r>
    </w:p>
    <w:p w14:paraId="546C1CEC" w14:textId="77777777" w:rsidR="00FC7CA5" w:rsidRDefault="003671C9">
      <w:pPr>
        <w:spacing w:before="178"/>
        <w:ind w:left="74"/>
        <w:jc w:val="center"/>
        <w:rPr>
          <w:sz w:val="23"/>
        </w:rPr>
      </w:pPr>
      <w:r>
        <w:br w:type="column"/>
      </w:r>
      <w:r>
        <w:rPr>
          <w:spacing w:val="-2"/>
          <w:w w:val="105"/>
          <w:sz w:val="23"/>
        </w:rPr>
        <w:t>0,003</w:t>
      </w:r>
    </w:p>
    <w:p w14:paraId="529E6CDD" w14:textId="77777777" w:rsidR="00FC7CA5" w:rsidRDefault="00FC7CA5">
      <w:pPr>
        <w:pStyle w:val="BodyText"/>
        <w:spacing w:before="4"/>
        <w:jc w:val="left"/>
        <w:rPr>
          <w:sz w:val="3"/>
        </w:rPr>
      </w:pPr>
    </w:p>
    <w:p w14:paraId="22C3400A" w14:textId="77777777" w:rsidR="00FC7CA5" w:rsidRDefault="003671C9">
      <w:pPr>
        <w:pStyle w:val="BodyText"/>
        <w:spacing w:before="0" w:line="20" w:lineRule="exact"/>
        <w:ind w:left="66" w:right="-58"/>
        <w:jc w:val="left"/>
        <w:rPr>
          <w:sz w:val="2"/>
        </w:rPr>
      </w:pPr>
      <w:r>
        <w:rPr>
          <w:noProof/>
          <w:sz w:val="2"/>
        </w:rPr>
        <mc:AlternateContent>
          <mc:Choice Requires="wpg">
            <w:drawing>
              <wp:inline distT="0" distB="0" distL="0" distR="0" wp14:anchorId="062537C9" wp14:editId="5CD9CA0C">
                <wp:extent cx="571500" cy="6350"/>
                <wp:effectExtent l="9525" t="0" r="0" b="3175"/>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6350"/>
                          <a:chOff x="0" y="0"/>
                          <a:chExt cx="571500" cy="6350"/>
                        </a:xfrm>
                      </wpg:grpSpPr>
                      <wps:wsp>
                        <wps:cNvPr id="212" name="Graphic 212"/>
                        <wps:cNvSpPr/>
                        <wps:spPr>
                          <a:xfrm>
                            <a:off x="0" y="3036"/>
                            <a:ext cx="571500" cy="1270"/>
                          </a:xfrm>
                          <a:custGeom>
                            <a:avLst/>
                            <a:gdLst/>
                            <a:ahLst/>
                            <a:cxnLst/>
                            <a:rect l="l" t="t" r="r" b="b"/>
                            <a:pathLst>
                              <a:path w="571500">
                                <a:moveTo>
                                  <a:pt x="0" y="0"/>
                                </a:moveTo>
                                <a:lnTo>
                                  <a:pt x="571493" y="0"/>
                                </a:lnTo>
                              </a:path>
                            </a:pathLst>
                          </a:custGeom>
                          <a:ln w="607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6A32475" id="Group 211" o:spid="_x0000_s1026" style="width:45pt;height:.5pt;mso-position-horizontal-relative:char;mso-position-vertical-relative:line" coordsize="57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">
                <v:shape id="Graphic 212" o:spid="_x0000_s1027" style="position:absolute;top:30;width:5715;height:13;visibility:visible;mso-wrap-style:square;v-text-anchor:top" coordsize="571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" path="m,l571493,e" filled="f" strokeweight=".16867mm">
                  <v:path arrowok="t"/>
                </v:shape>
                <w10:anchorlock/>
              </v:group>
            </w:pict>
          </mc:Fallback>
        </mc:AlternateContent>
      </w:r>
    </w:p>
    <w:p w14:paraId="377C8CBC" w14:textId="77777777" w:rsidR="00FC7CA5" w:rsidRDefault="003671C9">
      <w:pPr>
        <w:spacing w:before="3"/>
        <w:ind w:left="78"/>
        <w:jc w:val="center"/>
        <w:rPr>
          <w:sz w:val="23"/>
        </w:rPr>
      </w:pPr>
      <w:r>
        <w:rPr>
          <w:spacing w:val="-2"/>
          <w:w w:val="105"/>
          <w:sz w:val="23"/>
        </w:rPr>
        <w:t>200.000</w:t>
      </w:r>
    </w:p>
    <w:p w14:paraId="402FDE9D" w14:textId="77777777" w:rsidR="00FC7CA5" w:rsidRDefault="003671C9">
      <w:pPr>
        <w:spacing w:before="228"/>
        <w:ind w:left="4"/>
        <w:rPr>
          <w:rFonts w:ascii="Symbol" w:hAnsi="Symbol"/>
          <w:sz w:val="31"/>
        </w:rPr>
      </w:pPr>
      <w:r>
        <w:br w:type="column"/>
      </w:r>
      <w:r>
        <w:rPr>
          <w:rFonts w:ascii="Symbol" w:hAnsi="Symbol"/>
          <w:sz w:val="31"/>
        </w:rPr>
        <w:t></w:t>
      </w:r>
      <w:r>
        <w:rPr>
          <w:sz w:val="23"/>
        </w:rPr>
        <w:t>400.000</w:t>
      </w:r>
      <w:r>
        <w:rPr>
          <w:spacing w:val="-8"/>
          <w:sz w:val="23"/>
        </w:rPr>
        <w:t xml:space="preserve"> </w:t>
      </w:r>
      <w:r>
        <w:rPr>
          <w:rFonts w:ascii="Symbol" w:hAnsi="Symbol"/>
          <w:sz w:val="23"/>
        </w:rPr>
        <w:t></w:t>
      </w:r>
      <w:r>
        <w:rPr>
          <w:rFonts w:ascii="Times New Roman" w:hAnsi="Times New Roman"/>
          <w:spacing w:val="1"/>
          <w:sz w:val="23"/>
        </w:rPr>
        <w:t xml:space="preserve"> </w:t>
      </w:r>
      <w:r>
        <w:rPr>
          <w:spacing w:val="-8"/>
          <w:sz w:val="23"/>
        </w:rPr>
        <w:t>C</w:t>
      </w:r>
      <w:r>
        <w:rPr>
          <w:rFonts w:ascii="Symbol" w:hAnsi="Symbol"/>
          <w:spacing w:val="-8"/>
          <w:sz w:val="31"/>
        </w:rPr>
        <w:t></w:t>
      </w:r>
    </w:p>
    <w:p w14:paraId="077C1078" w14:textId="77777777" w:rsidR="00FC7CA5" w:rsidRDefault="003671C9">
      <w:pPr>
        <w:spacing w:before="4"/>
        <w:rPr>
          <w:rFonts w:ascii="Symbol" w:hAnsi="Symbol"/>
          <w:sz w:val="24"/>
        </w:rPr>
      </w:pPr>
      <w:r>
        <w:br w:type="column"/>
      </w:r>
    </w:p>
    <w:p w14:paraId="3D90807E" w14:textId="77777777" w:rsidR="00FC7CA5" w:rsidRDefault="003671C9">
      <w:pPr>
        <w:pStyle w:val="BodyText"/>
        <w:spacing w:before="0"/>
        <w:ind w:left="312"/>
        <w:jc w:val="left"/>
      </w:pPr>
      <w:r>
        <w:t>khi</w:t>
      </w:r>
      <w:r>
        <w:rPr>
          <w:spacing w:val="-5"/>
        </w:rPr>
        <w:t xml:space="preserve"> </w:t>
      </w:r>
      <w:r>
        <w:t>200.000</w:t>
      </w:r>
      <w:r>
        <w:rPr>
          <w:spacing w:val="-5"/>
        </w:rPr>
        <w:t xml:space="preserve"> </w:t>
      </w:r>
      <w:r>
        <w:t>&lt;</w:t>
      </w:r>
      <w:r>
        <w:rPr>
          <w:spacing w:val="-5"/>
        </w:rPr>
        <w:t xml:space="preserve"> </w:t>
      </w:r>
      <w:r>
        <w:t>C&lt;</w:t>
      </w:r>
      <w:r>
        <w:rPr>
          <w:spacing w:val="-7"/>
        </w:rPr>
        <w:t xml:space="preserve"> </w:t>
      </w:r>
      <w:r>
        <w:t>400.000</w:t>
      </w:r>
      <w:r>
        <w:rPr>
          <w:spacing w:val="-5"/>
        </w:rPr>
        <w:t xml:space="preserve"> </w:t>
      </w:r>
      <w:r>
        <w:rPr>
          <w:spacing w:val="-4"/>
        </w:rPr>
        <w:t>(m</w:t>
      </w:r>
      <w:r>
        <w:rPr>
          <w:spacing w:val="-4"/>
          <w:position w:val="8"/>
          <w:sz w:val="16"/>
        </w:rPr>
        <w:t>3</w:t>
      </w:r>
      <w:r>
        <w:rPr>
          <w:spacing w:val="-4"/>
        </w:rPr>
        <w:t>)</w:t>
      </w:r>
    </w:p>
    <w:p w14:paraId="6B9E44C0" w14:textId="77777777" w:rsidR="00FC7CA5" w:rsidRDefault="00FC7CA5">
      <w:pPr>
        <w:sectPr w:rsidR="00FC7CA5">
          <w:type w:val="continuous"/>
          <w:pgSz w:w="11910" w:h="16850"/>
          <w:pgMar w:top="1540" w:right="480" w:bottom="280" w:left="420" w:header="0" w:footer="747" w:gutter="0"/>
          <w:cols w:num="4" w:space="720" w:equalWidth="0">
            <w:col w:w="3449" w:space="40"/>
            <w:col w:w="967" w:space="39"/>
            <w:col w:w="1446" w:space="40"/>
            <w:col w:w="5029"/>
          </w:cols>
        </w:sectPr>
      </w:pPr>
    </w:p>
    <w:p w14:paraId="31C077EE" w14:textId="77777777" w:rsidR="00FC7CA5" w:rsidRDefault="003671C9">
      <w:pPr>
        <w:pStyle w:val="BodyText"/>
        <w:tabs>
          <w:tab w:val="left" w:pos="6294"/>
        </w:tabs>
        <w:spacing w:before="178"/>
        <w:ind w:left="2076"/>
        <w:jc w:val="left"/>
      </w:pPr>
      <w:r>
        <w:rPr>
          <w:position w:val="1"/>
        </w:rPr>
        <w:t>O</w:t>
      </w:r>
      <w:r>
        <w:rPr>
          <w:sz w:val="16"/>
        </w:rPr>
        <w:t>M</w:t>
      </w:r>
      <w:r>
        <w:rPr>
          <w:spacing w:val="-1"/>
          <w:sz w:val="16"/>
        </w:rPr>
        <w:t xml:space="preserve"> </w:t>
      </w:r>
      <w:r>
        <w:rPr>
          <w:rFonts w:ascii="Symbol" w:hAnsi="Symbol"/>
          <w:position w:val="1"/>
        </w:rPr>
        <w:t></w:t>
      </w:r>
      <w:r>
        <w:rPr>
          <w:rFonts w:ascii="Times New Roman" w:hAnsi="Times New Roman"/>
          <w:spacing w:val="5"/>
          <w:position w:val="1"/>
        </w:rPr>
        <w:t xml:space="preserve"> </w:t>
      </w:r>
      <w:r>
        <w:rPr>
          <w:spacing w:val="-2"/>
          <w:position w:val="1"/>
        </w:rPr>
        <w:t>0,012</w:t>
      </w:r>
      <w:r>
        <w:rPr>
          <w:position w:val="1"/>
        </w:rPr>
        <w:tab/>
        <w:t>khi</w:t>
      </w:r>
      <w:r>
        <w:rPr>
          <w:spacing w:val="-4"/>
          <w:position w:val="1"/>
        </w:rPr>
        <w:t xml:space="preserve"> </w:t>
      </w:r>
      <w:r>
        <w:rPr>
          <w:position w:val="1"/>
        </w:rPr>
        <w:t>C</w:t>
      </w:r>
      <w:r>
        <w:rPr>
          <w:spacing w:val="-3"/>
          <w:position w:val="1"/>
        </w:rPr>
        <w:t xml:space="preserve"> </w:t>
      </w:r>
      <w:r>
        <w:rPr>
          <w:rFonts w:ascii="Symbol" w:hAnsi="Symbol"/>
          <w:position w:val="1"/>
        </w:rPr>
        <w:t></w:t>
      </w:r>
      <w:r>
        <w:rPr>
          <w:rFonts w:ascii="Times New Roman" w:hAnsi="Times New Roman"/>
          <w:spacing w:val="4"/>
          <w:position w:val="1"/>
        </w:rPr>
        <w:t xml:space="preserve"> </w:t>
      </w:r>
      <w:r>
        <w:rPr>
          <w:position w:val="1"/>
        </w:rPr>
        <w:t>400.000</w:t>
      </w:r>
      <w:r>
        <w:rPr>
          <w:spacing w:val="-3"/>
          <w:position w:val="1"/>
        </w:rPr>
        <w:t xml:space="preserve"> </w:t>
      </w:r>
      <w:r>
        <w:rPr>
          <w:spacing w:val="-4"/>
          <w:position w:val="1"/>
        </w:rPr>
        <w:t>(m</w:t>
      </w:r>
      <w:r>
        <w:rPr>
          <w:spacing w:val="-4"/>
          <w:position w:val="1"/>
          <w:vertAlign w:val="superscript"/>
        </w:rPr>
        <w:t>3</w:t>
      </w:r>
      <w:r>
        <w:rPr>
          <w:spacing w:val="-4"/>
          <w:position w:val="1"/>
        </w:rPr>
        <w:t>)</w:t>
      </w:r>
    </w:p>
    <w:p w14:paraId="3FC5BACE" w14:textId="77777777" w:rsidR="00FC7CA5" w:rsidRDefault="003671C9">
      <w:pPr>
        <w:pStyle w:val="BodyText"/>
        <w:spacing w:before="170"/>
        <w:ind w:left="1620"/>
        <w:jc w:val="left"/>
      </w:pPr>
      <w:r>
        <w:t xml:space="preserve">Trong </w:t>
      </w:r>
      <w:r>
        <w:rPr>
          <w:spacing w:val="-5"/>
        </w:rPr>
        <w:t>đó:</w:t>
      </w:r>
    </w:p>
    <w:p w14:paraId="1F9C4668" w14:textId="77777777" w:rsidR="00FC7CA5" w:rsidRDefault="003671C9">
      <w:pPr>
        <w:pStyle w:val="BodyText"/>
        <w:spacing w:before="175"/>
        <w:ind w:left="2076"/>
        <w:jc w:val="left"/>
      </w:pPr>
      <w:r>
        <w:rPr>
          <w:position w:val="1"/>
        </w:rPr>
        <w:t>O</w:t>
      </w:r>
      <w:r>
        <w:rPr>
          <w:sz w:val="16"/>
        </w:rPr>
        <w:t>M</w:t>
      </w:r>
      <w:r>
        <w:rPr>
          <w:position w:val="1"/>
        </w:rPr>
        <w:t>:</w:t>
      </w:r>
      <w:r>
        <w:rPr>
          <w:spacing w:val="-3"/>
          <w:position w:val="1"/>
        </w:rPr>
        <w:t xml:space="preserve"> </w:t>
      </w:r>
      <w:r>
        <w:rPr>
          <w:position w:val="1"/>
        </w:rPr>
        <w:t>Tham</w:t>
      </w:r>
      <w:r>
        <w:rPr>
          <w:spacing w:val="-2"/>
          <w:position w:val="1"/>
        </w:rPr>
        <w:t xml:space="preserve"> </w:t>
      </w:r>
      <w:r>
        <w:rPr>
          <w:position w:val="1"/>
        </w:rPr>
        <w:t>s</w:t>
      </w:r>
      <w:r>
        <w:rPr>
          <w:position w:val="1"/>
        </w:rPr>
        <w:t>ố</w:t>
      </w:r>
      <w:r>
        <w:rPr>
          <w:spacing w:val="-2"/>
          <w:position w:val="1"/>
        </w:rPr>
        <w:t xml:space="preserve"> </w:t>
      </w:r>
      <w:r>
        <w:rPr>
          <w:position w:val="1"/>
        </w:rPr>
        <w:t>lư</w:t>
      </w:r>
      <w:r>
        <w:rPr>
          <w:position w:val="1"/>
        </w:rPr>
        <w:t>ợ</w:t>
      </w:r>
      <w:r>
        <w:rPr>
          <w:position w:val="1"/>
        </w:rPr>
        <w:t>ng</w:t>
      </w:r>
      <w:r>
        <w:rPr>
          <w:spacing w:val="-3"/>
          <w:position w:val="1"/>
        </w:rPr>
        <w:t xml:space="preserve"> </w:t>
      </w:r>
      <w:r>
        <w:rPr>
          <w:position w:val="1"/>
        </w:rPr>
        <w:t>d</w:t>
      </w:r>
      <w:r>
        <w:rPr>
          <w:position w:val="1"/>
        </w:rPr>
        <w:t>ầ</w:t>
      </w:r>
      <w:r>
        <w:rPr>
          <w:position w:val="1"/>
        </w:rPr>
        <w:t>u</w:t>
      </w:r>
      <w:r>
        <w:rPr>
          <w:spacing w:val="-2"/>
          <w:position w:val="1"/>
        </w:rPr>
        <w:t xml:space="preserve"> </w:t>
      </w:r>
      <w:r>
        <w:rPr>
          <w:position w:val="1"/>
        </w:rPr>
        <w:t>tràn</w:t>
      </w:r>
      <w:r>
        <w:rPr>
          <w:spacing w:val="-3"/>
          <w:position w:val="1"/>
        </w:rPr>
        <w:t xml:space="preserve"> </w:t>
      </w:r>
      <w:r>
        <w:rPr>
          <w:position w:val="1"/>
        </w:rPr>
        <w:t>trung</w:t>
      </w:r>
      <w:r>
        <w:rPr>
          <w:spacing w:val="-2"/>
          <w:position w:val="1"/>
        </w:rPr>
        <w:t xml:space="preserve"> </w:t>
      </w:r>
      <w:r>
        <w:rPr>
          <w:spacing w:val="-4"/>
          <w:position w:val="1"/>
        </w:rPr>
        <w:t>bình;</w:t>
      </w:r>
    </w:p>
    <w:p w14:paraId="4945C7E4" w14:textId="77777777" w:rsidR="00FC7CA5" w:rsidRDefault="003671C9">
      <w:pPr>
        <w:pStyle w:val="BodyText"/>
        <w:tabs>
          <w:tab w:val="left" w:pos="2529"/>
        </w:tabs>
        <w:spacing w:before="171"/>
        <w:ind w:left="2076"/>
        <w:jc w:val="left"/>
      </w:pPr>
      <w:r>
        <w:rPr>
          <w:spacing w:val="-5"/>
        </w:rPr>
        <w:t>C:</w:t>
      </w:r>
      <w:r>
        <w:tab/>
      </w:r>
      <w:r>
        <w:rPr>
          <w:spacing w:val="-6"/>
        </w:rPr>
        <w:t>T</w:t>
      </w:r>
      <w:r>
        <w:rPr>
          <w:spacing w:val="-6"/>
        </w:rPr>
        <w:t>ổ</w:t>
      </w:r>
      <w:r>
        <w:rPr>
          <w:spacing w:val="-6"/>
        </w:rPr>
        <w:t>ng</w:t>
      </w:r>
      <w:r>
        <w:rPr>
          <w:spacing w:val="-9"/>
        </w:rPr>
        <w:t xml:space="preserve"> </w:t>
      </w:r>
      <w:r>
        <w:rPr>
          <w:spacing w:val="-6"/>
        </w:rPr>
        <w:t>th</w:t>
      </w:r>
      <w:r>
        <w:rPr>
          <w:spacing w:val="-6"/>
        </w:rPr>
        <w:t>ể</w:t>
      </w:r>
      <w:r>
        <w:rPr>
          <w:spacing w:val="-8"/>
        </w:rPr>
        <w:t xml:space="preserve"> </w:t>
      </w:r>
      <w:r>
        <w:rPr>
          <w:spacing w:val="-6"/>
        </w:rPr>
        <w:t>tích các</w:t>
      </w:r>
      <w:r>
        <w:rPr>
          <w:spacing w:val="-10"/>
        </w:rPr>
        <w:t xml:space="preserve"> </w:t>
      </w:r>
      <w:r>
        <w:rPr>
          <w:spacing w:val="-6"/>
        </w:rPr>
        <w:t>két</w:t>
      </w:r>
      <w:r>
        <w:rPr>
          <w:spacing w:val="-9"/>
        </w:rPr>
        <w:t xml:space="preserve"> </w:t>
      </w:r>
      <w:r>
        <w:rPr>
          <w:spacing w:val="-6"/>
        </w:rPr>
        <w:t>d</w:t>
      </w:r>
      <w:r>
        <w:rPr>
          <w:spacing w:val="-6"/>
        </w:rPr>
        <w:t>ầ</w:t>
      </w:r>
      <w:r>
        <w:rPr>
          <w:spacing w:val="-6"/>
        </w:rPr>
        <w:t>u</w:t>
      </w:r>
      <w:r>
        <w:rPr>
          <w:spacing w:val="-9"/>
        </w:rPr>
        <w:t xml:space="preserve"> </w:t>
      </w:r>
      <w:r>
        <w:rPr>
          <w:spacing w:val="-6"/>
        </w:rPr>
        <w:t>hàng, tính</w:t>
      </w:r>
      <w:r>
        <w:rPr>
          <w:spacing w:val="-5"/>
        </w:rPr>
        <w:t xml:space="preserve"> </w:t>
      </w:r>
      <w:r>
        <w:rPr>
          <w:spacing w:val="-6"/>
        </w:rPr>
        <w:t>b</w:t>
      </w:r>
      <w:r>
        <w:rPr>
          <w:spacing w:val="-6"/>
        </w:rPr>
        <w:t>ằ</w:t>
      </w:r>
      <w:r>
        <w:rPr>
          <w:spacing w:val="-6"/>
        </w:rPr>
        <w:t>ng</w:t>
      </w:r>
      <w:r>
        <w:rPr>
          <w:spacing w:val="-9"/>
        </w:rPr>
        <w:t xml:space="preserve"> </w:t>
      </w:r>
      <w:r>
        <w:rPr>
          <w:spacing w:val="-6"/>
        </w:rPr>
        <w:t>m</w:t>
      </w:r>
      <w:r>
        <w:rPr>
          <w:spacing w:val="-6"/>
          <w:position w:val="8"/>
          <w:sz w:val="16"/>
        </w:rPr>
        <w:t>3</w:t>
      </w:r>
      <w:r>
        <w:rPr>
          <w:spacing w:val="-6"/>
        </w:rPr>
        <w:t>,</w:t>
      </w:r>
      <w:r>
        <w:rPr>
          <w:spacing w:val="-9"/>
        </w:rPr>
        <w:t xml:space="preserve"> </w:t>
      </w:r>
      <w:r>
        <w:rPr>
          <w:spacing w:val="-6"/>
        </w:rPr>
        <w:t>ở</w:t>
      </w:r>
      <w:r>
        <w:rPr>
          <w:spacing w:val="-4"/>
        </w:rPr>
        <w:t xml:space="preserve"> </w:t>
      </w:r>
      <w:r>
        <w:rPr>
          <w:spacing w:val="-6"/>
        </w:rPr>
        <w:t>tr</w:t>
      </w:r>
      <w:r>
        <w:rPr>
          <w:spacing w:val="-6"/>
        </w:rPr>
        <w:t>ạ</w:t>
      </w:r>
      <w:r>
        <w:rPr>
          <w:spacing w:val="-6"/>
        </w:rPr>
        <w:t>ng thái</w:t>
      </w:r>
      <w:r>
        <w:rPr>
          <w:spacing w:val="-11"/>
        </w:rPr>
        <w:t xml:space="preserve"> </w:t>
      </w:r>
      <w:r>
        <w:rPr>
          <w:spacing w:val="-6"/>
        </w:rPr>
        <w:t>98%</w:t>
      </w:r>
      <w:r>
        <w:rPr>
          <w:spacing w:val="-10"/>
        </w:rPr>
        <w:t xml:space="preserve"> </w:t>
      </w:r>
      <w:r>
        <w:rPr>
          <w:spacing w:val="-6"/>
        </w:rPr>
        <w:t>dung</w:t>
      </w:r>
      <w:r>
        <w:rPr>
          <w:spacing w:val="-8"/>
        </w:rPr>
        <w:t xml:space="preserve"> </w:t>
      </w:r>
      <w:r>
        <w:rPr>
          <w:spacing w:val="-6"/>
        </w:rPr>
        <w:t>tích</w:t>
      </w:r>
      <w:r>
        <w:rPr>
          <w:spacing w:val="-8"/>
        </w:rPr>
        <w:t xml:space="preserve"> </w:t>
      </w:r>
      <w:r>
        <w:rPr>
          <w:spacing w:val="-6"/>
        </w:rPr>
        <w:t>két</w:t>
      </w:r>
      <w:r>
        <w:rPr>
          <w:spacing w:val="-5"/>
        </w:rPr>
        <w:t xml:space="preserve"> </w:t>
      </w:r>
      <w:r>
        <w:rPr>
          <w:spacing w:val="-6"/>
        </w:rPr>
        <w:t>đ</w:t>
      </w:r>
      <w:r>
        <w:rPr>
          <w:spacing w:val="-6"/>
        </w:rPr>
        <w:t>ầ</w:t>
      </w:r>
      <w:r>
        <w:rPr>
          <w:spacing w:val="-6"/>
        </w:rPr>
        <w:t>y.</w:t>
      </w:r>
    </w:p>
    <w:p w14:paraId="151253F1" w14:textId="77777777" w:rsidR="00FC7CA5" w:rsidRDefault="003671C9">
      <w:pPr>
        <w:pStyle w:val="ListParagraph"/>
        <w:numPr>
          <w:ilvl w:val="1"/>
          <w:numId w:val="132"/>
        </w:numPr>
        <w:tabs>
          <w:tab w:val="left" w:pos="1618"/>
          <w:tab w:val="left" w:pos="1620"/>
        </w:tabs>
        <w:spacing w:before="175" w:line="288" w:lineRule="auto"/>
        <w:ind w:right="248"/>
        <w:jc w:val="both"/>
        <w:rPr>
          <w:sz w:val="24"/>
        </w:rPr>
      </w:pPr>
      <w:r>
        <w:rPr>
          <w:sz w:val="24"/>
        </w:rPr>
        <w:t>B</w:t>
      </w:r>
      <w:r>
        <w:rPr>
          <w:sz w:val="24"/>
        </w:rPr>
        <w:t>ấ</w:t>
      </w:r>
      <w:r>
        <w:rPr>
          <w:sz w:val="24"/>
        </w:rPr>
        <w:t>t k</w:t>
      </w:r>
      <w:r>
        <w:rPr>
          <w:sz w:val="24"/>
        </w:rPr>
        <w:t>ể</w:t>
      </w:r>
      <w:r>
        <w:rPr>
          <w:sz w:val="24"/>
        </w:rPr>
        <w:t xml:space="preserve"> quy đ</w:t>
      </w:r>
      <w:r>
        <w:rPr>
          <w:sz w:val="24"/>
        </w:rPr>
        <w:t>ị</w:t>
      </w:r>
      <w:r>
        <w:rPr>
          <w:sz w:val="24"/>
        </w:rPr>
        <w:t xml:space="preserve">nh nêu </w:t>
      </w:r>
      <w:r>
        <w:rPr>
          <w:sz w:val="24"/>
        </w:rPr>
        <w:t>ở</w:t>
      </w:r>
      <w:r>
        <w:rPr>
          <w:sz w:val="24"/>
        </w:rPr>
        <w:t xml:space="preserve"> (1) trên, đ</w:t>
      </w:r>
      <w:r>
        <w:rPr>
          <w:sz w:val="24"/>
        </w:rPr>
        <w:t>ố</w:t>
      </w:r>
      <w:r>
        <w:rPr>
          <w:sz w:val="24"/>
        </w:rPr>
        <w:t>i v</w:t>
      </w:r>
      <w:r>
        <w:rPr>
          <w:sz w:val="24"/>
        </w:rPr>
        <w:t>ớ</w:t>
      </w:r>
      <w:r>
        <w:rPr>
          <w:sz w:val="24"/>
        </w:rPr>
        <w:t>i tàu ch</w:t>
      </w:r>
      <w:r>
        <w:rPr>
          <w:sz w:val="24"/>
        </w:rPr>
        <w:t>ở</w:t>
      </w:r>
      <w:r>
        <w:rPr>
          <w:sz w:val="24"/>
        </w:rPr>
        <w:t xml:space="preserve"> hàng h</w:t>
      </w:r>
      <w:r>
        <w:rPr>
          <w:sz w:val="24"/>
        </w:rPr>
        <w:t>ỗ</w:t>
      </w:r>
      <w:r>
        <w:rPr>
          <w:sz w:val="24"/>
        </w:rPr>
        <w:t>n h</w:t>
      </w:r>
      <w:r>
        <w:rPr>
          <w:sz w:val="24"/>
        </w:rPr>
        <w:t>ợ</w:t>
      </w:r>
      <w:r>
        <w:rPr>
          <w:sz w:val="24"/>
        </w:rPr>
        <w:t>p n</w:t>
      </w:r>
      <w:r>
        <w:rPr>
          <w:sz w:val="24"/>
        </w:rPr>
        <w:t>ằ</w:t>
      </w:r>
      <w:r>
        <w:rPr>
          <w:sz w:val="24"/>
        </w:rPr>
        <w:t>m trong kho</w:t>
      </w:r>
      <w:r>
        <w:rPr>
          <w:sz w:val="24"/>
        </w:rPr>
        <w:t>ả</w:t>
      </w:r>
      <w:r>
        <w:rPr>
          <w:sz w:val="24"/>
        </w:rPr>
        <w:t>ng có tr</w:t>
      </w:r>
      <w:r>
        <w:rPr>
          <w:sz w:val="24"/>
        </w:rPr>
        <w:t>ọ</w:t>
      </w:r>
      <w:r>
        <w:rPr>
          <w:sz w:val="24"/>
        </w:rPr>
        <w:t>ng t</w:t>
      </w:r>
      <w:r>
        <w:rPr>
          <w:sz w:val="24"/>
        </w:rPr>
        <w:t>ả</w:t>
      </w:r>
      <w:r>
        <w:rPr>
          <w:sz w:val="24"/>
        </w:rPr>
        <w:t>i toàn ph</w:t>
      </w:r>
      <w:r>
        <w:rPr>
          <w:sz w:val="24"/>
        </w:rPr>
        <w:t>ầ</w:t>
      </w:r>
      <w:r>
        <w:rPr>
          <w:sz w:val="24"/>
        </w:rPr>
        <w:t>n (DW) t</w:t>
      </w:r>
      <w:r>
        <w:rPr>
          <w:sz w:val="24"/>
        </w:rPr>
        <w:t>ừ</w:t>
      </w:r>
      <w:r>
        <w:rPr>
          <w:sz w:val="24"/>
        </w:rPr>
        <w:t xml:space="preserve"> 5.000 t</w:t>
      </w:r>
      <w:r>
        <w:rPr>
          <w:sz w:val="24"/>
        </w:rPr>
        <w:t>ấ</w:t>
      </w:r>
      <w:r>
        <w:rPr>
          <w:sz w:val="24"/>
        </w:rPr>
        <w:t>n và th</w:t>
      </w:r>
      <w:r>
        <w:rPr>
          <w:sz w:val="24"/>
        </w:rPr>
        <w:t>ể</w:t>
      </w:r>
      <w:r>
        <w:rPr>
          <w:sz w:val="24"/>
        </w:rPr>
        <w:t xml:space="preserve"> tích ch</w:t>
      </w:r>
      <w:r>
        <w:rPr>
          <w:sz w:val="24"/>
        </w:rPr>
        <w:t>ứ</w:t>
      </w:r>
      <w:r>
        <w:rPr>
          <w:sz w:val="24"/>
        </w:rPr>
        <w:t>a hàng đ</w:t>
      </w:r>
      <w:r>
        <w:rPr>
          <w:sz w:val="24"/>
        </w:rPr>
        <w:t>ế</w:t>
      </w:r>
      <w:r>
        <w:rPr>
          <w:sz w:val="24"/>
        </w:rPr>
        <w:t>n 200.000 m</w:t>
      </w:r>
      <w:r>
        <w:rPr>
          <w:position w:val="8"/>
          <w:sz w:val="16"/>
        </w:rPr>
        <w:t>3</w:t>
      </w:r>
      <w:r>
        <w:rPr>
          <w:sz w:val="24"/>
        </w:rPr>
        <w:t>, có th</w:t>
      </w:r>
      <w:r>
        <w:rPr>
          <w:sz w:val="24"/>
        </w:rPr>
        <w:t>ể</w:t>
      </w:r>
      <w:r>
        <w:rPr>
          <w:sz w:val="24"/>
        </w:rPr>
        <w:t xml:space="preserve"> áp</w:t>
      </w:r>
      <w:r>
        <w:rPr>
          <w:spacing w:val="-2"/>
          <w:sz w:val="24"/>
        </w:rPr>
        <w:t xml:space="preserve"> </w:t>
      </w:r>
      <w:r>
        <w:rPr>
          <w:sz w:val="24"/>
        </w:rPr>
        <w:t>d</w:t>
      </w:r>
      <w:r>
        <w:rPr>
          <w:sz w:val="24"/>
        </w:rPr>
        <w:t>ụ</w:t>
      </w:r>
      <w:r>
        <w:rPr>
          <w:sz w:val="24"/>
        </w:rPr>
        <w:t>ng tham s</w:t>
      </w:r>
      <w:r>
        <w:rPr>
          <w:sz w:val="24"/>
        </w:rPr>
        <w:t>ố</w:t>
      </w:r>
      <w:r>
        <w:rPr>
          <w:spacing w:val="-1"/>
          <w:sz w:val="24"/>
        </w:rPr>
        <w:t xml:space="preserve"> </w:t>
      </w:r>
      <w:r>
        <w:rPr>
          <w:sz w:val="24"/>
        </w:rPr>
        <w:t>lư</w:t>
      </w:r>
      <w:r>
        <w:rPr>
          <w:sz w:val="24"/>
        </w:rPr>
        <w:t>ợ</w:t>
      </w:r>
      <w:r>
        <w:rPr>
          <w:sz w:val="24"/>
        </w:rPr>
        <w:t>ng d</w:t>
      </w:r>
      <w:r>
        <w:rPr>
          <w:sz w:val="24"/>
        </w:rPr>
        <w:t>ầ</w:t>
      </w:r>
      <w:r>
        <w:rPr>
          <w:sz w:val="24"/>
        </w:rPr>
        <w:t>u tràn</w:t>
      </w:r>
      <w:r>
        <w:rPr>
          <w:spacing w:val="-2"/>
          <w:sz w:val="24"/>
        </w:rPr>
        <w:t xml:space="preserve"> </w:t>
      </w:r>
      <w:r>
        <w:rPr>
          <w:sz w:val="24"/>
        </w:rPr>
        <w:t>trung</w:t>
      </w:r>
      <w:r>
        <w:rPr>
          <w:spacing w:val="-1"/>
          <w:sz w:val="24"/>
        </w:rPr>
        <w:t xml:space="preserve"> </w:t>
      </w:r>
      <w:r>
        <w:rPr>
          <w:sz w:val="24"/>
        </w:rPr>
        <w:t>bình v</w:t>
      </w:r>
      <w:r>
        <w:rPr>
          <w:sz w:val="24"/>
        </w:rPr>
        <w:t>ớ</w:t>
      </w:r>
      <w:r>
        <w:rPr>
          <w:sz w:val="24"/>
        </w:rPr>
        <w:t>i đi</w:t>
      </w:r>
      <w:r>
        <w:rPr>
          <w:sz w:val="24"/>
        </w:rPr>
        <w:t>ề</w:t>
      </w:r>
      <w:r>
        <w:rPr>
          <w:sz w:val="24"/>
        </w:rPr>
        <w:t>u</w:t>
      </w:r>
      <w:r>
        <w:rPr>
          <w:spacing w:val="-1"/>
          <w:sz w:val="24"/>
        </w:rPr>
        <w:t xml:space="preserve"> </w:t>
      </w:r>
      <w:r>
        <w:rPr>
          <w:sz w:val="24"/>
        </w:rPr>
        <w:t>ki</w:t>
      </w:r>
      <w:r>
        <w:rPr>
          <w:sz w:val="24"/>
        </w:rPr>
        <w:t>ệ</w:t>
      </w:r>
      <w:r>
        <w:rPr>
          <w:sz w:val="24"/>
        </w:rPr>
        <w:t>n Đăng ki</w:t>
      </w:r>
      <w:r>
        <w:rPr>
          <w:sz w:val="24"/>
        </w:rPr>
        <w:t>ể</w:t>
      </w:r>
      <w:r>
        <w:rPr>
          <w:sz w:val="24"/>
        </w:rPr>
        <w:t>m xem</w:t>
      </w:r>
      <w:r>
        <w:rPr>
          <w:spacing w:val="-1"/>
          <w:sz w:val="24"/>
        </w:rPr>
        <w:t xml:space="preserve"> </w:t>
      </w:r>
      <w:r>
        <w:rPr>
          <w:sz w:val="24"/>
        </w:rPr>
        <w:t>xét</w:t>
      </w:r>
      <w:r>
        <w:rPr>
          <w:spacing w:val="-2"/>
          <w:sz w:val="24"/>
        </w:rPr>
        <w:t xml:space="preserve"> </w:t>
      </w:r>
      <w:r>
        <w:rPr>
          <w:sz w:val="24"/>
        </w:rPr>
        <w:t>th</w:t>
      </w:r>
      <w:r>
        <w:rPr>
          <w:sz w:val="24"/>
        </w:rPr>
        <w:t>ấ</w:t>
      </w:r>
      <w:r>
        <w:rPr>
          <w:sz w:val="24"/>
        </w:rPr>
        <w:t>y</w:t>
      </w:r>
      <w:r>
        <w:rPr>
          <w:spacing w:val="-2"/>
          <w:sz w:val="24"/>
        </w:rPr>
        <w:t xml:space="preserve"> </w:t>
      </w:r>
      <w:r>
        <w:rPr>
          <w:sz w:val="24"/>
        </w:rPr>
        <w:t>các b</w:t>
      </w:r>
      <w:r>
        <w:rPr>
          <w:sz w:val="24"/>
        </w:rPr>
        <w:t>ả</w:t>
      </w:r>
      <w:r>
        <w:rPr>
          <w:sz w:val="24"/>
        </w:rPr>
        <w:t>n tính th</w:t>
      </w:r>
      <w:r>
        <w:rPr>
          <w:sz w:val="24"/>
        </w:rPr>
        <w:t>ỏ</w:t>
      </w:r>
      <w:r>
        <w:rPr>
          <w:sz w:val="24"/>
        </w:rPr>
        <w:t>a mãn và ch</w:t>
      </w:r>
      <w:r>
        <w:rPr>
          <w:sz w:val="24"/>
        </w:rPr>
        <w:t>ứ</w:t>
      </w:r>
      <w:r>
        <w:rPr>
          <w:sz w:val="24"/>
        </w:rPr>
        <w:t>ng minh đư</w:t>
      </w:r>
      <w:r>
        <w:rPr>
          <w:sz w:val="24"/>
        </w:rPr>
        <w:t>ợ</w:t>
      </w:r>
      <w:r>
        <w:rPr>
          <w:sz w:val="24"/>
        </w:rPr>
        <w:t>c r</w:t>
      </w:r>
      <w:r>
        <w:rPr>
          <w:sz w:val="24"/>
        </w:rPr>
        <w:t>ằ</w:t>
      </w:r>
      <w:r>
        <w:rPr>
          <w:sz w:val="24"/>
        </w:rPr>
        <w:t>ng sau khi tính toán s</w:t>
      </w:r>
      <w:r>
        <w:rPr>
          <w:sz w:val="24"/>
        </w:rPr>
        <w:t>ứ</w:t>
      </w:r>
      <w:r>
        <w:rPr>
          <w:sz w:val="24"/>
        </w:rPr>
        <w:t>c b</w:t>
      </w:r>
      <w:r>
        <w:rPr>
          <w:sz w:val="24"/>
        </w:rPr>
        <w:t>ề</w:t>
      </w:r>
      <w:r>
        <w:rPr>
          <w:sz w:val="24"/>
        </w:rPr>
        <w:t>n tăng cư</w:t>
      </w:r>
      <w:r>
        <w:rPr>
          <w:sz w:val="24"/>
        </w:rPr>
        <w:t>ờ</w:t>
      </w:r>
      <w:r>
        <w:rPr>
          <w:sz w:val="24"/>
        </w:rPr>
        <w:t>ng, tàu</w:t>
      </w:r>
      <w:r>
        <w:rPr>
          <w:spacing w:val="-3"/>
          <w:sz w:val="24"/>
        </w:rPr>
        <w:t xml:space="preserve"> </w:t>
      </w:r>
      <w:r>
        <w:rPr>
          <w:sz w:val="24"/>
        </w:rPr>
        <w:t>ch</w:t>
      </w:r>
      <w:r>
        <w:rPr>
          <w:sz w:val="24"/>
        </w:rPr>
        <w:t>ở</w:t>
      </w:r>
      <w:r>
        <w:rPr>
          <w:spacing w:val="-3"/>
          <w:sz w:val="24"/>
        </w:rPr>
        <w:t xml:space="preserve"> </w:t>
      </w:r>
      <w:r>
        <w:rPr>
          <w:sz w:val="24"/>
        </w:rPr>
        <w:t>hàng</w:t>
      </w:r>
      <w:r>
        <w:rPr>
          <w:spacing w:val="-3"/>
          <w:sz w:val="24"/>
        </w:rPr>
        <w:t xml:space="preserve"> </w:t>
      </w:r>
      <w:r>
        <w:rPr>
          <w:sz w:val="24"/>
        </w:rPr>
        <w:t>h</w:t>
      </w:r>
      <w:r>
        <w:rPr>
          <w:sz w:val="24"/>
        </w:rPr>
        <w:t>ỗ</w:t>
      </w:r>
      <w:r>
        <w:rPr>
          <w:sz w:val="24"/>
        </w:rPr>
        <w:t>n</w:t>
      </w:r>
      <w:r>
        <w:rPr>
          <w:spacing w:val="-3"/>
          <w:sz w:val="24"/>
        </w:rPr>
        <w:t xml:space="preserve"> </w:t>
      </w:r>
      <w:r>
        <w:rPr>
          <w:sz w:val="24"/>
        </w:rPr>
        <w:t>h</w:t>
      </w:r>
      <w:r>
        <w:rPr>
          <w:sz w:val="24"/>
        </w:rPr>
        <w:t>ợ</w:t>
      </w:r>
      <w:r>
        <w:rPr>
          <w:sz w:val="24"/>
        </w:rPr>
        <w:t>p</w:t>
      </w:r>
      <w:r>
        <w:rPr>
          <w:spacing w:val="-3"/>
          <w:sz w:val="24"/>
        </w:rPr>
        <w:t xml:space="preserve"> </w:t>
      </w:r>
      <w:r>
        <w:rPr>
          <w:sz w:val="24"/>
        </w:rPr>
        <w:t>ít</w:t>
      </w:r>
      <w:r>
        <w:rPr>
          <w:spacing w:val="-3"/>
          <w:sz w:val="24"/>
        </w:rPr>
        <w:t xml:space="preserve"> </w:t>
      </w:r>
      <w:r>
        <w:rPr>
          <w:sz w:val="24"/>
        </w:rPr>
        <w:t>nh</w:t>
      </w:r>
      <w:r>
        <w:rPr>
          <w:sz w:val="24"/>
        </w:rPr>
        <w:t>ấ</w:t>
      </w:r>
      <w:r>
        <w:rPr>
          <w:sz w:val="24"/>
        </w:rPr>
        <w:t>t</w:t>
      </w:r>
      <w:r>
        <w:rPr>
          <w:spacing w:val="-3"/>
          <w:sz w:val="24"/>
        </w:rPr>
        <w:t xml:space="preserve"> </w:t>
      </w:r>
      <w:r>
        <w:rPr>
          <w:sz w:val="24"/>
        </w:rPr>
        <w:t>có</w:t>
      </w:r>
      <w:r>
        <w:rPr>
          <w:spacing w:val="-3"/>
          <w:sz w:val="24"/>
        </w:rPr>
        <w:t xml:space="preserve"> </w:t>
      </w:r>
      <w:r>
        <w:rPr>
          <w:sz w:val="24"/>
        </w:rPr>
        <w:t>tham</w:t>
      </w:r>
      <w:r>
        <w:rPr>
          <w:spacing w:val="-2"/>
          <w:sz w:val="24"/>
        </w:rPr>
        <w:t xml:space="preserve"> </w:t>
      </w:r>
      <w:r>
        <w:rPr>
          <w:sz w:val="24"/>
        </w:rPr>
        <w:t>s</w:t>
      </w:r>
      <w:r>
        <w:rPr>
          <w:sz w:val="24"/>
        </w:rPr>
        <w:t>ố</w:t>
      </w:r>
      <w:r>
        <w:rPr>
          <w:spacing w:val="-3"/>
          <w:sz w:val="24"/>
        </w:rPr>
        <w:t xml:space="preserve"> </w:t>
      </w:r>
      <w:r>
        <w:rPr>
          <w:sz w:val="24"/>
        </w:rPr>
        <w:t>lư</w:t>
      </w:r>
      <w:r>
        <w:rPr>
          <w:sz w:val="24"/>
        </w:rPr>
        <w:t>ợ</w:t>
      </w:r>
      <w:r>
        <w:rPr>
          <w:sz w:val="24"/>
        </w:rPr>
        <w:t>ng</w:t>
      </w:r>
      <w:r>
        <w:rPr>
          <w:spacing w:val="-3"/>
          <w:sz w:val="24"/>
        </w:rPr>
        <w:t xml:space="preserve"> </w:t>
      </w:r>
      <w:r>
        <w:rPr>
          <w:sz w:val="24"/>
        </w:rPr>
        <w:t>d</w:t>
      </w:r>
      <w:r>
        <w:rPr>
          <w:sz w:val="24"/>
        </w:rPr>
        <w:t>ầ</w:t>
      </w:r>
      <w:r>
        <w:rPr>
          <w:sz w:val="24"/>
        </w:rPr>
        <w:t>u</w:t>
      </w:r>
      <w:r>
        <w:rPr>
          <w:spacing w:val="-3"/>
          <w:sz w:val="24"/>
        </w:rPr>
        <w:t xml:space="preserve"> </w:t>
      </w:r>
      <w:r>
        <w:rPr>
          <w:sz w:val="24"/>
        </w:rPr>
        <w:t>tràn</w:t>
      </w:r>
      <w:r>
        <w:rPr>
          <w:spacing w:val="-3"/>
          <w:sz w:val="24"/>
        </w:rPr>
        <w:t xml:space="preserve"> </w:t>
      </w:r>
      <w:r>
        <w:rPr>
          <w:sz w:val="24"/>
        </w:rPr>
        <w:t>tương</w:t>
      </w:r>
      <w:r>
        <w:rPr>
          <w:spacing w:val="-2"/>
          <w:sz w:val="24"/>
        </w:rPr>
        <w:t xml:space="preserve"> </w:t>
      </w:r>
      <w:r>
        <w:rPr>
          <w:sz w:val="24"/>
        </w:rPr>
        <w:t>đương</w:t>
      </w:r>
      <w:r>
        <w:rPr>
          <w:spacing w:val="-3"/>
          <w:sz w:val="24"/>
        </w:rPr>
        <w:t xml:space="preserve"> </w:t>
      </w:r>
      <w:r>
        <w:rPr>
          <w:sz w:val="24"/>
        </w:rPr>
        <w:t>v</w:t>
      </w:r>
      <w:r>
        <w:rPr>
          <w:sz w:val="24"/>
        </w:rPr>
        <w:t>ớ</w:t>
      </w:r>
      <w:r>
        <w:rPr>
          <w:sz w:val="24"/>
        </w:rPr>
        <w:t>i</w:t>
      </w:r>
      <w:r>
        <w:rPr>
          <w:spacing w:val="-4"/>
          <w:sz w:val="24"/>
        </w:rPr>
        <w:t xml:space="preserve"> </w:t>
      </w:r>
      <w:r>
        <w:rPr>
          <w:sz w:val="24"/>
        </w:rPr>
        <w:t>tàu</w:t>
      </w:r>
      <w:r>
        <w:rPr>
          <w:spacing w:val="-5"/>
          <w:sz w:val="24"/>
        </w:rPr>
        <w:t xml:space="preserve"> </w:t>
      </w:r>
      <w:r>
        <w:rPr>
          <w:sz w:val="24"/>
        </w:rPr>
        <w:t>d</w:t>
      </w:r>
      <w:r>
        <w:rPr>
          <w:sz w:val="24"/>
        </w:rPr>
        <w:t>ầ</w:t>
      </w:r>
      <w:r>
        <w:rPr>
          <w:sz w:val="24"/>
        </w:rPr>
        <w:t>u</w:t>
      </w:r>
      <w:r>
        <w:rPr>
          <w:spacing w:val="-5"/>
          <w:sz w:val="24"/>
        </w:rPr>
        <w:t xml:space="preserve"> </w:t>
      </w:r>
      <w:r>
        <w:rPr>
          <w:sz w:val="24"/>
        </w:rPr>
        <w:t xml:space="preserve">hai </w:t>
      </w:r>
      <w:r>
        <w:rPr>
          <w:position w:val="1"/>
          <w:sz w:val="24"/>
        </w:rPr>
        <w:t>l</w:t>
      </w:r>
      <w:r>
        <w:rPr>
          <w:position w:val="1"/>
          <w:sz w:val="24"/>
        </w:rPr>
        <w:t>ớ</w:t>
      </w:r>
      <w:r>
        <w:rPr>
          <w:position w:val="1"/>
          <w:sz w:val="24"/>
        </w:rPr>
        <w:t>p v</w:t>
      </w:r>
      <w:r>
        <w:rPr>
          <w:position w:val="1"/>
          <w:sz w:val="24"/>
        </w:rPr>
        <w:t>ỏ</w:t>
      </w:r>
      <w:r>
        <w:rPr>
          <w:position w:val="1"/>
          <w:sz w:val="24"/>
        </w:rPr>
        <w:t xml:space="preserve"> tiêu chu</w:t>
      </w:r>
      <w:r>
        <w:rPr>
          <w:position w:val="1"/>
          <w:sz w:val="24"/>
        </w:rPr>
        <w:t>ẩ</w:t>
      </w:r>
      <w:r>
        <w:rPr>
          <w:position w:val="1"/>
          <w:sz w:val="24"/>
        </w:rPr>
        <w:t>n cùng kích thư</w:t>
      </w:r>
      <w:r>
        <w:rPr>
          <w:position w:val="1"/>
          <w:sz w:val="24"/>
        </w:rPr>
        <w:t>ớ</w:t>
      </w:r>
      <w:r>
        <w:rPr>
          <w:position w:val="1"/>
          <w:sz w:val="24"/>
        </w:rPr>
        <w:t>c có O</w:t>
      </w:r>
      <w:r>
        <w:rPr>
          <w:sz w:val="16"/>
        </w:rPr>
        <w:t>M</w:t>
      </w:r>
      <w:r>
        <w:rPr>
          <w:spacing w:val="36"/>
          <w:sz w:val="16"/>
        </w:rPr>
        <w:t xml:space="preserve"> </w:t>
      </w:r>
      <w:r>
        <w:rPr>
          <w:rFonts w:ascii="Symbol" w:hAnsi="Symbol"/>
          <w:position w:val="1"/>
          <w:sz w:val="24"/>
        </w:rPr>
        <w:t></w:t>
      </w:r>
      <w:r>
        <w:rPr>
          <w:rFonts w:ascii="Times New Roman" w:hAnsi="Times New Roman"/>
          <w:position w:val="1"/>
          <w:sz w:val="24"/>
        </w:rPr>
        <w:t xml:space="preserve"> </w:t>
      </w:r>
      <w:r>
        <w:rPr>
          <w:position w:val="1"/>
          <w:sz w:val="24"/>
        </w:rPr>
        <w:t>0,015.</w:t>
      </w:r>
    </w:p>
    <w:p w14:paraId="7B2AFD6B" w14:textId="77777777" w:rsidR="00FC7CA5" w:rsidRDefault="003671C9">
      <w:pPr>
        <w:pStyle w:val="BodyText"/>
        <w:tabs>
          <w:tab w:val="left" w:pos="6294"/>
        </w:tabs>
        <w:spacing w:before="116"/>
        <w:ind w:left="2076"/>
      </w:pPr>
      <w:r>
        <w:rPr>
          <w:position w:val="1"/>
        </w:rPr>
        <w:t>O</w:t>
      </w:r>
      <w:r>
        <w:rPr>
          <w:sz w:val="16"/>
        </w:rPr>
        <w:t>M</w:t>
      </w:r>
      <w:r>
        <w:rPr>
          <w:spacing w:val="-1"/>
          <w:sz w:val="16"/>
        </w:rPr>
        <w:t xml:space="preserve"> </w:t>
      </w:r>
      <w:r>
        <w:rPr>
          <w:rFonts w:ascii="Symbol" w:hAnsi="Symbol"/>
          <w:position w:val="1"/>
        </w:rPr>
        <w:t></w:t>
      </w:r>
      <w:r>
        <w:rPr>
          <w:rFonts w:ascii="Times New Roman" w:hAnsi="Times New Roman"/>
          <w:spacing w:val="5"/>
          <w:position w:val="1"/>
        </w:rPr>
        <w:t xml:space="preserve"> </w:t>
      </w:r>
      <w:r>
        <w:rPr>
          <w:spacing w:val="-2"/>
          <w:position w:val="1"/>
        </w:rPr>
        <w:t>0,021</w:t>
      </w:r>
      <w:r>
        <w:rPr>
          <w:position w:val="1"/>
        </w:rPr>
        <w:tab/>
        <w:t>khi</w:t>
      </w:r>
      <w:r>
        <w:rPr>
          <w:spacing w:val="-7"/>
          <w:position w:val="1"/>
        </w:rPr>
        <w:t xml:space="preserve"> </w:t>
      </w:r>
      <w:r>
        <w:rPr>
          <w:position w:val="1"/>
        </w:rPr>
        <w:t>C</w:t>
      </w:r>
      <w:r>
        <w:rPr>
          <w:spacing w:val="-22"/>
          <w:position w:val="1"/>
        </w:rPr>
        <w:t xml:space="preserve"> </w:t>
      </w:r>
      <w:r>
        <w:rPr>
          <w:rFonts w:ascii="Symbol" w:hAnsi="Symbol"/>
          <w:position w:val="1"/>
        </w:rPr>
        <w:t></w:t>
      </w:r>
      <w:r>
        <w:rPr>
          <w:rFonts w:ascii="Times New Roman" w:hAnsi="Times New Roman"/>
          <w:spacing w:val="3"/>
          <w:position w:val="1"/>
        </w:rPr>
        <w:t xml:space="preserve"> </w:t>
      </w:r>
      <w:r>
        <w:rPr>
          <w:position w:val="1"/>
        </w:rPr>
        <w:t>100.000</w:t>
      </w:r>
      <w:r>
        <w:rPr>
          <w:spacing w:val="-6"/>
          <w:position w:val="1"/>
        </w:rPr>
        <w:t xml:space="preserve"> </w:t>
      </w:r>
      <w:r>
        <w:rPr>
          <w:spacing w:val="-4"/>
          <w:position w:val="1"/>
        </w:rPr>
        <w:t>(m</w:t>
      </w:r>
      <w:r>
        <w:rPr>
          <w:spacing w:val="-4"/>
          <w:position w:val="1"/>
          <w:vertAlign w:val="superscript"/>
        </w:rPr>
        <w:t>3</w:t>
      </w:r>
      <w:r>
        <w:rPr>
          <w:spacing w:val="-4"/>
          <w:position w:val="1"/>
        </w:rPr>
        <w:t>)</w:t>
      </w:r>
    </w:p>
    <w:p w14:paraId="3B48ECE7" w14:textId="77777777" w:rsidR="00FC7CA5" w:rsidRDefault="00FC7CA5">
      <w:pPr>
        <w:sectPr w:rsidR="00FC7CA5">
          <w:type w:val="continuous"/>
          <w:pgSz w:w="11910" w:h="16850"/>
          <w:pgMar w:top="1540" w:right="480" w:bottom="280" w:left="420" w:header="0" w:footer="747" w:gutter="0"/>
          <w:cols w:space="720"/>
        </w:sectPr>
      </w:pPr>
    </w:p>
    <w:p w14:paraId="77B53DA5" w14:textId="77777777" w:rsidR="00FC7CA5" w:rsidRDefault="00FC7CA5">
      <w:pPr>
        <w:pStyle w:val="BodyText"/>
        <w:spacing w:before="10"/>
        <w:jc w:val="left"/>
      </w:pPr>
    </w:p>
    <w:p w14:paraId="7F0ADA13" w14:textId="77777777" w:rsidR="00FC7CA5" w:rsidRDefault="003671C9">
      <w:pPr>
        <w:pStyle w:val="BodyText"/>
        <w:spacing w:before="0"/>
        <w:ind w:left="2076"/>
        <w:jc w:val="left"/>
      </w:pPr>
      <w:r>
        <w:rPr>
          <w:position w:val="1"/>
        </w:rPr>
        <w:t>O</w:t>
      </w:r>
      <w:r>
        <w:rPr>
          <w:sz w:val="16"/>
        </w:rPr>
        <w:t>M</w:t>
      </w:r>
      <w:r>
        <w:rPr>
          <w:spacing w:val="-3"/>
          <w:sz w:val="16"/>
        </w:rPr>
        <w:t xml:space="preserve"> </w:t>
      </w:r>
      <w:r>
        <w:rPr>
          <w:rFonts w:ascii="Symbol" w:hAnsi="Symbol"/>
          <w:position w:val="1"/>
        </w:rPr>
        <w:t></w:t>
      </w:r>
      <w:r>
        <w:rPr>
          <w:rFonts w:ascii="Times New Roman" w:hAnsi="Times New Roman"/>
          <w:spacing w:val="3"/>
          <w:position w:val="1"/>
        </w:rPr>
        <w:t xml:space="preserve"> </w:t>
      </w:r>
      <w:r>
        <w:rPr>
          <w:position w:val="1"/>
        </w:rPr>
        <w:t>0,015</w:t>
      </w:r>
      <w:r>
        <w:rPr>
          <w:spacing w:val="-1"/>
          <w:position w:val="1"/>
        </w:rPr>
        <w:t xml:space="preserve"> </w:t>
      </w:r>
      <w:r>
        <w:rPr>
          <w:spacing w:val="-10"/>
          <w:position w:val="1"/>
        </w:rPr>
        <w:t>+</w:t>
      </w:r>
    </w:p>
    <w:p w14:paraId="5E5D03E9" w14:textId="77777777" w:rsidR="00FC7CA5" w:rsidRDefault="003671C9">
      <w:pPr>
        <w:spacing w:before="176"/>
        <w:ind w:left="75"/>
        <w:jc w:val="center"/>
        <w:rPr>
          <w:sz w:val="23"/>
        </w:rPr>
      </w:pPr>
      <w:r>
        <w:br w:type="column"/>
      </w:r>
      <w:r>
        <w:rPr>
          <w:spacing w:val="-4"/>
          <w:w w:val="105"/>
          <w:sz w:val="23"/>
        </w:rPr>
        <w:t>0,006</w:t>
      </w:r>
    </w:p>
    <w:p w14:paraId="316BE8F9" w14:textId="77777777" w:rsidR="00FC7CA5" w:rsidRDefault="00FC7CA5">
      <w:pPr>
        <w:pStyle w:val="BodyText"/>
        <w:spacing w:before="5"/>
        <w:jc w:val="left"/>
        <w:rPr>
          <w:sz w:val="3"/>
        </w:rPr>
      </w:pPr>
    </w:p>
    <w:p w14:paraId="13D55E71" w14:textId="77777777" w:rsidR="00FC7CA5" w:rsidRDefault="003671C9">
      <w:pPr>
        <w:pStyle w:val="BodyText"/>
        <w:spacing w:before="0" w:line="20" w:lineRule="exact"/>
        <w:ind w:left="66" w:right="-72"/>
        <w:jc w:val="left"/>
        <w:rPr>
          <w:sz w:val="2"/>
        </w:rPr>
      </w:pPr>
      <w:r>
        <w:rPr>
          <w:noProof/>
          <w:sz w:val="2"/>
        </w:rPr>
        <mc:AlternateContent>
          <mc:Choice Requires="wpg">
            <w:drawing>
              <wp:inline distT="0" distB="0" distL="0" distR="0" wp14:anchorId="2A2918C2" wp14:editId="05A7A19F">
                <wp:extent cx="565150" cy="6350"/>
                <wp:effectExtent l="9525" t="0" r="0" b="3175"/>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0" cy="6350"/>
                          <a:chOff x="0" y="0"/>
                          <a:chExt cx="565150" cy="6350"/>
                        </a:xfrm>
                      </wpg:grpSpPr>
                      <wps:wsp>
                        <wps:cNvPr id="214" name="Graphic 214"/>
                        <wps:cNvSpPr/>
                        <wps:spPr>
                          <a:xfrm>
                            <a:off x="0" y="3036"/>
                            <a:ext cx="565150" cy="1270"/>
                          </a:xfrm>
                          <a:custGeom>
                            <a:avLst/>
                            <a:gdLst/>
                            <a:ahLst/>
                            <a:cxnLst/>
                            <a:rect l="l" t="t" r="r" b="b"/>
                            <a:pathLst>
                              <a:path w="565150">
                                <a:moveTo>
                                  <a:pt x="0" y="0"/>
                                </a:moveTo>
                                <a:lnTo>
                                  <a:pt x="565107" y="0"/>
                                </a:lnTo>
                              </a:path>
                            </a:pathLst>
                          </a:custGeom>
                          <a:ln w="607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A55D54" id="Group 213" o:spid="_x0000_s1026" style="width:44.5pt;height:.5pt;mso-position-horizontal-relative:char;mso-position-vertical-relative:line" coordsize="56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">
                <v:shape id="Graphic 214" o:spid="_x0000_s1027" style="position:absolute;top:30;width:5651;height:13;visibility:visible;mso-wrap-style:square;v-text-anchor:top" coordsize="565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" path="m,l565107,e" filled="f" strokeweight=".16867mm">
                  <v:path arrowok="t"/>
                </v:shape>
                <w10:anchorlock/>
              </v:group>
            </w:pict>
          </mc:Fallback>
        </mc:AlternateContent>
      </w:r>
    </w:p>
    <w:p w14:paraId="7B94E18D" w14:textId="77777777" w:rsidR="00FC7CA5" w:rsidRDefault="003671C9">
      <w:pPr>
        <w:spacing w:before="3"/>
        <w:ind w:left="60"/>
        <w:jc w:val="center"/>
        <w:rPr>
          <w:sz w:val="23"/>
        </w:rPr>
      </w:pPr>
      <w:r>
        <w:rPr>
          <w:spacing w:val="-2"/>
          <w:w w:val="105"/>
          <w:sz w:val="23"/>
        </w:rPr>
        <w:t>100.000</w:t>
      </w:r>
    </w:p>
    <w:p w14:paraId="199DC986" w14:textId="77777777" w:rsidR="00FC7CA5" w:rsidRDefault="003671C9">
      <w:pPr>
        <w:spacing w:before="226"/>
        <w:ind w:left="5"/>
        <w:rPr>
          <w:rFonts w:ascii="Symbol" w:hAnsi="Symbol"/>
          <w:sz w:val="31"/>
        </w:rPr>
      </w:pPr>
      <w:r>
        <w:br w:type="column"/>
      </w:r>
      <w:r>
        <w:rPr>
          <w:rFonts w:ascii="Symbol" w:hAnsi="Symbol"/>
          <w:sz w:val="31"/>
        </w:rPr>
        <w:t></w:t>
      </w:r>
      <w:r>
        <w:rPr>
          <w:sz w:val="23"/>
        </w:rPr>
        <w:t>200.000</w:t>
      </w:r>
      <w:r>
        <w:rPr>
          <w:spacing w:val="-5"/>
          <w:sz w:val="23"/>
        </w:rPr>
        <w:t xml:space="preserve"> </w:t>
      </w:r>
      <w:r>
        <w:rPr>
          <w:rFonts w:ascii="Symbol" w:hAnsi="Symbol"/>
          <w:sz w:val="23"/>
        </w:rPr>
        <w:t></w:t>
      </w:r>
      <w:r>
        <w:rPr>
          <w:rFonts w:ascii="Times New Roman" w:hAnsi="Times New Roman"/>
          <w:spacing w:val="5"/>
          <w:sz w:val="23"/>
        </w:rPr>
        <w:t xml:space="preserve"> </w:t>
      </w:r>
      <w:r>
        <w:rPr>
          <w:spacing w:val="-5"/>
          <w:sz w:val="23"/>
        </w:rPr>
        <w:t>C</w:t>
      </w:r>
      <w:r>
        <w:rPr>
          <w:rFonts w:ascii="Symbol" w:hAnsi="Symbol"/>
          <w:spacing w:val="-5"/>
          <w:sz w:val="31"/>
        </w:rPr>
        <w:t></w:t>
      </w:r>
    </w:p>
    <w:p w14:paraId="5548D15A" w14:textId="77777777" w:rsidR="00FC7CA5" w:rsidRDefault="003671C9">
      <w:pPr>
        <w:spacing w:before="3"/>
        <w:rPr>
          <w:rFonts w:ascii="Symbol" w:hAnsi="Symbol"/>
          <w:sz w:val="24"/>
        </w:rPr>
      </w:pPr>
      <w:r>
        <w:br w:type="column"/>
      </w:r>
    </w:p>
    <w:p w14:paraId="659441F5" w14:textId="77777777" w:rsidR="00FC7CA5" w:rsidRDefault="003671C9">
      <w:pPr>
        <w:pStyle w:val="BodyText"/>
        <w:spacing w:before="1"/>
        <w:ind w:left="303"/>
        <w:jc w:val="left"/>
      </w:pPr>
      <w:r>
        <w:t>khi</w:t>
      </w:r>
      <w:r>
        <w:rPr>
          <w:spacing w:val="-4"/>
        </w:rPr>
        <w:t xml:space="preserve"> </w:t>
      </w:r>
      <w:r>
        <w:t>100.000</w:t>
      </w:r>
      <w:r>
        <w:rPr>
          <w:spacing w:val="-4"/>
        </w:rPr>
        <w:t xml:space="preserve"> </w:t>
      </w:r>
      <w:r>
        <w:t>&lt;</w:t>
      </w:r>
      <w:r>
        <w:rPr>
          <w:spacing w:val="-4"/>
        </w:rPr>
        <w:t xml:space="preserve"> </w:t>
      </w:r>
      <w:r>
        <w:t>C</w:t>
      </w:r>
      <w:r>
        <w:rPr>
          <w:spacing w:val="-4"/>
        </w:rPr>
        <w:t xml:space="preserve"> </w:t>
      </w:r>
      <w:r>
        <w:t>&lt;</w:t>
      </w:r>
      <w:r>
        <w:rPr>
          <w:spacing w:val="-5"/>
        </w:rPr>
        <w:t xml:space="preserve"> </w:t>
      </w:r>
      <w:r>
        <w:t>200.000</w:t>
      </w:r>
      <w:r>
        <w:rPr>
          <w:spacing w:val="-4"/>
        </w:rPr>
        <w:t xml:space="preserve"> (m</w:t>
      </w:r>
      <w:r>
        <w:rPr>
          <w:spacing w:val="-4"/>
          <w:position w:val="8"/>
          <w:sz w:val="16"/>
        </w:rPr>
        <w:t>3</w:t>
      </w:r>
      <w:r>
        <w:rPr>
          <w:spacing w:val="-4"/>
        </w:rPr>
        <w:t>)</w:t>
      </w:r>
    </w:p>
    <w:p w14:paraId="03B35329" w14:textId="77777777" w:rsidR="00FC7CA5" w:rsidRDefault="00FC7CA5">
      <w:pPr>
        <w:sectPr w:rsidR="00FC7CA5">
          <w:type w:val="continuous"/>
          <w:pgSz w:w="11910" w:h="16850"/>
          <w:pgMar w:top="1540" w:right="480" w:bottom="280" w:left="420" w:header="0" w:footer="747" w:gutter="0"/>
          <w:cols w:num="4" w:space="720" w:equalWidth="0">
            <w:col w:w="3449" w:space="40"/>
            <w:col w:w="959" w:space="39"/>
            <w:col w:w="1464" w:space="40"/>
            <w:col w:w="5019"/>
          </w:cols>
        </w:sectPr>
      </w:pPr>
    </w:p>
    <w:p w14:paraId="118A08BD" w14:textId="77777777" w:rsidR="00FC7CA5" w:rsidRDefault="003671C9">
      <w:pPr>
        <w:pStyle w:val="ListParagraph"/>
        <w:numPr>
          <w:ilvl w:val="1"/>
          <w:numId w:val="132"/>
        </w:numPr>
        <w:tabs>
          <w:tab w:val="left" w:pos="1618"/>
          <w:tab w:val="left" w:pos="1620"/>
        </w:tabs>
        <w:spacing w:before="181" w:line="288" w:lineRule="auto"/>
        <w:ind w:right="252"/>
        <w:jc w:val="both"/>
        <w:rPr>
          <w:sz w:val="24"/>
        </w:rPr>
      </w:pPr>
      <w:r>
        <w:rPr>
          <w:sz w:val="24"/>
        </w:rPr>
        <w:t>Đ</w:t>
      </w:r>
      <w:r>
        <w:rPr>
          <w:sz w:val="24"/>
        </w:rPr>
        <w:t>ố</w:t>
      </w:r>
      <w:r>
        <w:rPr>
          <w:sz w:val="24"/>
        </w:rPr>
        <w:t>i v</w:t>
      </w:r>
      <w:r>
        <w:rPr>
          <w:sz w:val="24"/>
        </w:rPr>
        <w:t>ớ</w:t>
      </w:r>
      <w:r>
        <w:rPr>
          <w:sz w:val="24"/>
        </w:rPr>
        <w:t>i tàu d</w:t>
      </w:r>
      <w:r>
        <w:rPr>
          <w:sz w:val="24"/>
        </w:rPr>
        <w:t>ầ</w:t>
      </w:r>
      <w:r>
        <w:rPr>
          <w:sz w:val="24"/>
        </w:rPr>
        <w:t>u có tr</w:t>
      </w:r>
      <w:r>
        <w:rPr>
          <w:sz w:val="24"/>
        </w:rPr>
        <w:t>ọ</w:t>
      </w:r>
      <w:r>
        <w:rPr>
          <w:sz w:val="24"/>
        </w:rPr>
        <w:t>ng t</w:t>
      </w:r>
      <w:r>
        <w:rPr>
          <w:sz w:val="24"/>
        </w:rPr>
        <w:t>ả</w:t>
      </w:r>
      <w:r>
        <w:rPr>
          <w:sz w:val="24"/>
        </w:rPr>
        <w:t>i toàn ph</w:t>
      </w:r>
      <w:r>
        <w:rPr>
          <w:sz w:val="24"/>
        </w:rPr>
        <w:t>ầ</w:t>
      </w:r>
      <w:r>
        <w:rPr>
          <w:sz w:val="24"/>
        </w:rPr>
        <w:t>n (DW) nh</w:t>
      </w:r>
      <w:r>
        <w:rPr>
          <w:sz w:val="24"/>
        </w:rPr>
        <w:t>ỏ</w:t>
      </w:r>
      <w:r>
        <w:rPr>
          <w:sz w:val="24"/>
        </w:rPr>
        <w:t xml:space="preserve"> hơn 5.000 t</w:t>
      </w:r>
      <w:r>
        <w:rPr>
          <w:sz w:val="24"/>
        </w:rPr>
        <w:t>ấ</w:t>
      </w:r>
      <w:r>
        <w:rPr>
          <w:sz w:val="24"/>
        </w:rPr>
        <w:t>n, chi</w:t>
      </w:r>
      <w:r>
        <w:rPr>
          <w:sz w:val="24"/>
        </w:rPr>
        <w:t>ề</w:t>
      </w:r>
      <w:r>
        <w:rPr>
          <w:sz w:val="24"/>
        </w:rPr>
        <w:t>u dài c</w:t>
      </w:r>
      <w:r>
        <w:rPr>
          <w:sz w:val="24"/>
        </w:rPr>
        <w:t>ủ</w:t>
      </w:r>
      <w:r>
        <w:rPr>
          <w:sz w:val="24"/>
        </w:rPr>
        <w:t>a m</w:t>
      </w:r>
      <w:r>
        <w:rPr>
          <w:sz w:val="24"/>
        </w:rPr>
        <w:t>ỗ</w:t>
      </w:r>
      <w:r>
        <w:rPr>
          <w:sz w:val="24"/>
        </w:rPr>
        <w:t>i két hàng không đư</w:t>
      </w:r>
      <w:r>
        <w:rPr>
          <w:sz w:val="24"/>
        </w:rPr>
        <w:t>ợ</w:t>
      </w:r>
      <w:r>
        <w:rPr>
          <w:sz w:val="24"/>
        </w:rPr>
        <w:t>c l</w:t>
      </w:r>
      <w:r>
        <w:rPr>
          <w:sz w:val="24"/>
        </w:rPr>
        <w:t>ớ</w:t>
      </w:r>
      <w:r>
        <w:rPr>
          <w:sz w:val="24"/>
        </w:rPr>
        <w:t>n hơn 10 m ho</w:t>
      </w:r>
      <w:r>
        <w:rPr>
          <w:sz w:val="24"/>
        </w:rPr>
        <w:t>ặ</w:t>
      </w:r>
      <w:r>
        <w:rPr>
          <w:sz w:val="24"/>
        </w:rPr>
        <w:t>c m</w:t>
      </w:r>
      <w:r>
        <w:rPr>
          <w:sz w:val="24"/>
        </w:rPr>
        <w:t>ộ</w:t>
      </w:r>
      <w:r>
        <w:rPr>
          <w:sz w:val="24"/>
        </w:rPr>
        <w:t>t trong các giá tr</w:t>
      </w:r>
      <w:r>
        <w:rPr>
          <w:sz w:val="24"/>
        </w:rPr>
        <w:t>ị</w:t>
      </w:r>
      <w:r>
        <w:rPr>
          <w:sz w:val="24"/>
        </w:rPr>
        <w:t xml:space="preserve"> dư</w:t>
      </w:r>
      <w:r>
        <w:rPr>
          <w:sz w:val="24"/>
        </w:rPr>
        <w:t>ớ</w:t>
      </w:r>
      <w:r>
        <w:rPr>
          <w:sz w:val="24"/>
        </w:rPr>
        <w:t>i đây, l</w:t>
      </w:r>
      <w:r>
        <w:rPr>
          <w:sz w:val="24"/>
        </w:rPr>
        <w:t>ấ</w:t>
      </w:r>
      <w:r>
        <w:rPr>
          <w:sz w:val="24"/>
        </w:rPr>
        <w:t>y giá tr</w:t>
      </w:r>
      <w:r>
        <w:rPr>
          <w:sz w:val="24"/>
        </w:rPr>
        <w:t>ị</w:t>
      </w:r>
      <w:r>
        <w:rPr>
          <w:sz w:val="24"/>
        </w:rPr>
        <w:t xml:space="preserve"> nào</w:t>
      </w:r>
      <w:r>
        <w:rPr>
          <w:spacing w:val="40"/>
          <w:sz w:val="24"/>
        </w:rPr>
        <w:t xml:space="preserve"> </w:t>
      </w:r>
      <w:r>
        <w:rPr>
          <w:sz w:val="24"/>
        </w:rPr>
        <w:t>l</w:t>
      </w:r>
      <w:r>
        <w:rPr>
          <w:sz w:val="24"/>
        </w:rPr>
        <w:t>ớ</w:t>
      </w:r>
      <w:r>
        <w:rPr>
          <w:sz w:val="24"/>
        </w:rPr>
        <w:t>n hơn:</w:t>
      </w:r>
    </w:p>
    <w:p w14:paraId="777E0104" w14:textId="77777777" w:rsidR="00FC7CA5" w:rsidRDefault="003671C9">
      <w:pPr>
        <w:pStyle w:val="ListParagraph"/>
        <w:numPr>
          <w:ilvl w:val="2"/>
          <w:numId w:val="132"/>
        </w:numPr>
        <w:tabs>
          <w:tab w:val="left" w:pos="2072"/>
        </w:tabs>
        <w:ind w:left="2072" w:hanging="452"/>
        <w:jc w:val="both"/>
        <w:rPr>
          <w:sz w:val="24"/>
        </w:rPr>
      </w:pPr>
      <w:r>
        <w:rPr>
          <w:sz w:val="24"/>
        </w:rPr>
        <w:t>Khi</w:t>
      </w:r>
      <w:r>
        <w:rPr>
          <w:spacing w:val="-6"/>
          <w:sz w:val="24"/>
        </w:rPr>
        <w:t xml:space="preserve"> </w:t>
      </w:r>
      <w:r>
        <w:rPr>
          <w:sz w:val="24"/>
        </w:rPr>
        <w:t>không</w:t>
      </w:r>
      <w:r>
        <w:rPr>
          <w:spacing w:val="-8"/>
          <w:sz w:val="24"/>
        </w:rPr>
        <w:t xml:space="preserve"> </w:t>
      </w:r>
      <w:r>
        <w:rPr>
          <w:sz w:val="24"/>
        </w:rPr>
        <w:t>b</w:t>
      </w:r>
      <w:r>
        <w:rPr>
          <w:sz w:val="24"/>
        </w:rPr>
        <w:t>ố</w:t>
      </w:r>
      <w:r>
        <w:rPr>
          <w:spacing w:val="-8"/>
          <w:sz w:val="24"/>
        </w:rPr>
        <w:t xml:space="preserve"> </w:t>
      </w:r>
      <w:r>
        <w:rPr>
          <w:sz w:val="24"/>
        </w:rPr>
        <w:t>trí</w:t>
      </w:r>
      <w:r>
        <w:rPr>
          <w:spacing w:val="-6"/>
          <w:sz w:val="24"/>
        </w:rPr>
        <w:t xml:space="preserve"> </w:t>
      </w:r>
      <w:r>
        <w:rPr>
          <w:sz w:val="24"/>
        </w:rPr>
        <w:t>vách</w:t>
      </w:r>
      <w:r>
        <w:rPr>
          <w:spacing w:val="-8"/>
          <w:sz w:val="24"/>
        </w:rPr>
        <w:t xml:space="preserve"> </w:t>
      </w:r>
      <w:r>
        <w:rPr>
          <w:sz w:val="24"/>
        </w:rPr>
        <w:t>d</w:t>
      </w:r>
      <w:r>
        <w:rPr>
          <w:sz w:val="24"/>
        </w:rPr>
        <w:t>ọ</w:t>
      </w:r>
      <w:r>
        <w:rPr>
          <w:sz w:val="24"/>
        </w:rPr>
        <w:t>c</w:t>
      </w:r>
      <w:r>
        <w:rPr>
          <w:spacing w:val="-6"/>
          <w:sz w:val="24"/>
        </w:rPr>
        <w:t xml:space="preserve"> </w:t>
      </w:r>
      <w:r>
        <w:rPr>
          <w:sz w:val="24"/>
        </w:rPr>
        <w:t>trong</w:t>
      </w:r>
      <w:r>
        <w:rPr>
          <w:spacing w:val="-6"/>
          <w:sz w:val="24"/>
        </w:rPr>
        <w:t xml:space="preserve"> </w:t>
      </w:r>
      <w:r>
        <w:rPr>
          <w:sz w:val="24"/>
        </w:rPr>
        <w:t>các</w:t>
      </w:r>
      <w:r>
        <w:rPr>
          <w:spacing w:val="-6"/>
          <w:sz w:val="24"/>
        </w:rPr>
        <w:t xml:space="preserve"> </w:t>
      </w:r>
      <w:r>
        <w:rPr>
          <w:sz w:val="24"/>
        </w:rPr>
        <w:t>két</w:t>
      </w:r>
      <w:r>
        <w:rPr>
          <w:spacing w:val="-8"/>
          <w:sz w:val="24"/>
        </w:rPr>
        <w:t xml:space="preserve"> </w:t>
      </w:r>
      <w:r>
        <w:rPr>
          <w:spacing w:val="-4"/>
          <w:sz w:val="24"/>
        </w:rPr>
        <w:t>hàng:</w:t>
      </w:r>
    </w:p>
    <w:p w14:paraId="37F9E5CC" w14:textId="77777777" w:rsidR="00FC7CA5" w:rsidRDefault="00FC7CA5">
      <w:pPr>
        <w:jc w:val="both"/>
        <w:rPr>
          <w:sz w:val="24"/>
        </w:rPr>
        <w:sectPr w:rsidR="00FC7CA5">
          <w:type w:val="continuous"/>
          <w:pgSz w:w="11910" w:h="16850"/>
          <w:pgMar w:top="1540" w:right="480" w:bottom="280" w:left="420" w:header="0" w:footer="747" w:gutter="0"/>
          <w:cols w:space="720"/>
        </w:sectPr>
      </w:pPr>
    </w:p>
    <w:p w14:paraId="08F199F4"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3,</w:t>
      </w:r>
      <w:r>
        <w:rPr>
          <w:spacing w:val="-4"/>
        </w:rPr>
        <w:t xml:space="preserve"> </w:t>
      </w:r>
      <w:r>
        <w:t>Chương</w:t>
      </w:r>
      <w:r>
        <w:rPr>
          <w:spacing w:val="-2"/>
        </w:rPr>
        <w:t xml:space="preserve"> </w:t>
      </w:r>
      <w:r>
        <w:rPr>
          <w:spacing w:val="-10"/>
        </w:rPr>
        <w:t>3</w:t>
      </w:r>
    </w:p>
    <w:p w14:paraId="37ABED20" w14:textId="77777777" w:rsidR="00FC7CA5" w:rsidRDefault="00FC7CA5">
      <w:pPr>
        <w:pStyle w:val="BodyText"/>
        <w:spacing w:before="26"/>
        <w:jc w:val="left"/>
        <w:rPr>
          <w:b/>
        </w:rPr>
      </w:pPr>
    </w:p>
    <w:p w14:paraId="59B4A30A" w14:textId="77777777" w:rsidR="00FC7CA5" w:rsidRDefault="003671C9">
      <w:pPr>
        <w:spacing w:line="386" w:lineRule="exact"/>
        <w:ind w:left="2074"/>
        <w:rPr>
          <w:sz w:val="17"/>
        </w:rPr>
      </w:pPr>
      <w:r>
        <w:rPr>
          <w:noProof/>
        </w:rPr>
        <mc:AlternateContent>
          <mc:Choice Requires="wps">
            <w:drawing>
              <wp:anchor distT="0" distB="0" distL="0" distR="0" simplePos="0" relativeHeight="481884160" behindDoc="1" locked="0" layoutInCell="1" allowOverlap="1" wp14:anchorId="0AF00DC2" wp14:editId="364C7969">
                <wp:simplePos x="0" y="0"/>
                <wp:positionH relativeFrom="page">
                  <wp:posOffset>1873523</wp:posOffset>
                </wp:positionH>
                <wp:positionV relativeFrom="paragraph">
                  <wp:posOffset>190667</wp:posOffset>
                </wp:positionV>
                <wp:extent cx="146050" cy="1270"/>
                <wp:effectExtent l="0" t="0" r="0" b="0"/>
                <wp:wrapNone/>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270"/>
                        </a:xfrm>
                        <a:custGeom>
                          <a:avLst/>
                          <a:gdLst/>
                          <a:ahLst/>
                          <a:cxnLst/>
                          <a:rect l="l" t="t" r="r" b="b"/>
                          <a:pathLst>
                            <a:path w="146050">
                              <a:moveTo>
                                <a:pt x="0" y="0"/>
                              </a:moveTo>
                              <a:lnTo>
                                <a:pt x="145759" y="0"/>
                              </a:lnTo>
                            </a:path>
                          </a:pathLst>
                        </a:custGeom>
                        <a:ln w="608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F06FE7" id="Graphic 215" o:spid="_x0000_s1026" style="position:absolute;margin-left:147.5pt;margin-top:15pt;width:11.5pt;height:.1pt;z-index:-21432320;visibility:visible;mso-wrap-style:square;mso-wrap-distance-left:0;mso-wrap-distance-top:0;mso-wrap-distance-right:0;mso-wrap-distance-bottom:0;mso-position-horizontal:absolute;mso-position-horizontal-relative:page;mso-position-vertical:absolute;mso-position-vertical-relative:text;v-text-anchor:top" coordsize="146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" path="m,l145759,e" filled="f" strokeweight=".16894mm">
                <v:path arrowok="t"/>
                <w10:wrap anchorx="page"/>
              </v:shape>
            </w:pict>
          </mc:Fallback>
        </mc:AlternateContent>
      </w:r>
      <w:r>
        <w:rPr>
          <w:position w:val="2"/>
          <w:sz w:val="24"/>
        </w:rPr>
        <w:t>(0,5</w:t>
      </w:r>
      <w:r>
        <w:rPr>
          <w:spacing w:val="-18"/>
          <w:position w:val="2"/>
          <w:sz w:val="24"/>
        </w:rPr>
        <w:t xml:space="preserve"> </w:t>
      </w:r>
      <w:r>
        <w:rPr>
          <w:position w:val="15"/>
          <w:sz w:val="23"/>
        </w:rPr>
        <w:t>b</w:t>
      </w:r>
      <w:r>
        <w:rPr>
          <w:position w:val="10"/>
          <w:sz w:val="13"/>
        </w:rPr>
        <w:t>i</w:t>
      </w:r>
      <w:r>
        <w:rPr>
          <w:spacing w:val="68"/>
          <w:position w:val="10"/>
          <w:sz w:val="13"/>
        </w:rPr>
        <w:t xml:space="preserve"> </w:t>
      </w:r>
      <w:r>
        <w:rPr>
          <w:rFonts w:ascii="Symbol" w:hAnsi="Symbol"/>
          <w:position w:val="1"/>
          <w:sz w:val="23"/>
        </w:rPr>
        <w:t></w:t>
      </w:r>
      <w:r>
        <w:rPr>
          <w:rFonts w:ascii="Times New Roman" w:hAnsi="Times New Roman"/>
          <w:spacing w:val="-8"/>
          <w:position w:val="1"/>
          <w:sz w:val="23"/>
        </w:rPr>
        <w:t xml:space="preserve"> </w:t>
      </w:r>
      <w:r>
        <w:rPr>
          <w:position w:val="1"/>
          <w:sz w:val="23"/>
        </w:rPr>
        <w:t>0,1</w:t>
      </w:r>
      <w:r>
        <w:rPr>
          <w:position w:val="2"/>
          <w:sz w:val="24"/>
        </w:rPr>
        <w:t>)L</w:t>
      </w:r>
      <w:r>
        <w:rPr>
          <w:position w:val="-3"/>
          <w:sz w:val="20"/>
        </w:rPr>
        <w:t>f</w:t>
      </w:r>
      <w:r>
        <w:rPr>
          <w:position w:val="2"/>
          <w:sz w:val="24"/>
        </w:rPr>
        <w:t>,</w:t>
      </w:r>
      <w:r>
        <w:rPr>
          <w:spacing w:val="2"/>
          <w:position w:val="2"/>
          <w:sz w:val="24"/>
        </w:rPr>
        <w:t xml:space="preserve"> </w:t>
      </w:r>
      <w:r>
        <w:rPr>
          <w:position w:val="2"/>
          <w:sz w:val="24"/>
        </w:rPr>
        <w:t>nhưng</w:t>
      </w:r>
      <w:r>
        <w:rPr>
          <w:spacing w:val="3"/>
          <w:position w:val="2"/>
          <w:sz w:val="24"/>
        </w:rPr>
        <w:t xml:space="preserve"> </w:t>
      </w:r>
      <w:r>
        <w:rPr>
          <w:position w:val="2"/>
          <w:sz w:val="24"/>
        </w:rPr>
        <w:t>không vư</w:t>
      </w:r>
      <w:r>
        <w:rPr>
          <w:position w:val="2"/>
          <w:sz w:val="24"/>
        </w:rPr>
        <w:t>ợ</w:t>
      </w:r>
      <w:r>
        <w:rPr>
          <w:position w:val="2"/>
          <w:sz w:val="24"/>
        </w:rPr>
        <w:t>t</w:t>
      </w:r>
      <w:r>
        <w:rPr>
          <w:spacing w:val="2"/>
          <w:position w:val="2"/>
          <w:sz w:val="24"/>
        </w:rPr>
        <w:t xml:space="preserve"> </w:t>
      </w:r>
      <w:r>
        <w:rPr>
          <w:position w:val="2"/>
          <w:sz w:val="24"/>
        </w:rPr>
        <w:t>quá</w:t>
      </w:r>
      <w:r>
        <w:rPr>
          <w:spacing w:val="1"/>
          <w:position w:val="2"/>
          <w:sz w:val="24"/>
        </w:rPr>
        <w:t xml:space="preserve"> </w:t>
      </w:r>
      <w:r>
        <w:rPr>
          <w:spacing w:val="-4"/>
          <w:position w:val="2"/>
          <w:sz w:val="24"/>
        </w:rPr>
        <w:t>0,2L</w:t>
      </w:r>
      <w:r>
        <w:rPr>
          <w:spacing w:val="-4"/>
          <w:sz w:val="17"/>
        </w:rPr>
        <w:t>f</w:t>
      </w:r>
    </w:p>
    <w:p w14:paraId="01DF9C3D" w14:textId="77777777" w:rsidR="00FC7CA5" w:rsidRDefault="003671C9">
      <w:pPr>
        <w:spacing w:line="202" w:lineRule="exact"/>
        <w:ind w:left="2554"/>
        <w:rPr>
          <w:sz w:val="23"/>
        </w:rPr>
      </w:pPr>
      <w:r>
        <w:rPr>
          <w:spacing w:val="-10"/>
          <w:w w:val="115"/>
          <w:sz w:val="23"/>
        </w:rPr>
        <w:t>B</w:t>
      </w:r>
    </w:p>
    <w:p w14:paraId="7A798F52" w14:textId="77777777" w:rsidR="00FC7CA5" w:rsidRDefault="003671C9">
      <w:pPr>
        <w:pStyle w:val="ListParagraph"/>
        <w:numPr>
          <w:ilvl w:val="2"/>
          <w:numId w:val="132"/>
        </w:numPr>
        <w:tabs>
          <w:tab w:val="left" w:pos="2072"/>
        </w:tabs>
        <w:spacing w:before="179"/>
        <w:ind w:left="2072" w:hanging="452"/>
        <w:rPr>
          <w:sz w:val="24"/>
        </w:rPr>
      </w:pPr>
      <w:r>
        <w:rPr>
          <w:sz w:val="24"/>
        </w:rPr>
        <w:t>Khi</w:t>
      </w:r>
      <w:r>
        <w:rPr>
          <w:spacing w:val="-6"/>
          <w:sz w:val="24"/>
        </w:rPr>
        <w:t xml:space="preserve"> </w:t>
      </w:r>
      <w:r>
        <w:rPr>
          <w:sz w:val="24"/>
        </w:rPr>
        <w:t>có</w:t>
      </w:r>
      <w:r>
        <w:rPr>
          <w:spacing w:val="-7"/>
          <w:sz w:val="24"/>
        </w:rPr>
        <w:t xml:space="preserve"> </w:t>
      </w:r>
      <w:r>
        <w:rPr>
          <w:sz w:val="24"/>
        </w:rPr>
        <w:t>b</w:t>
      </w:r>
      <w:r>
        <w:rPr>
          <w:sz w:val="24"/>
        </w:rPr>
        <w:t>ố</w:t>
      </w:r>
      <w:r>
        <w:rPr>
          <w:spacing w:val="-5"/>
          <w:sz w:val="24"/>
        </w:rPr>
        <w:t xml:space="preserve"> </w:t>
      </w:r>
      <w:r>
        <w:rPr>
          <w:sz w:val="24"/>
        </w:rPr>
        <w:t>trí</w:t>
      </w:r>
      <w:r>
        <w:rPr>
          <w:spacing w:val="-6"/>
          <w:sz w:val="24"/>
        </w:rPr>
        <w:t xml:space="preserve"> </w:t>
      </w:r>
      <w:r>
        <w:rPr>
          <w:sz w:val="24"/>
        </w:rPr>
        <w:t>vách</w:t>
      </w:r>
      <w:r>
        <w:rPr>
          <w:spacing w:val="-7"/>
          <w:sz w:val="24"/>
        </w:rPr>
        <w:t xml:space="preserve"> </w:t>
      </w:r>
      <w:r>
        <w:rPr>
          <w:sz w:val="24"/>
        </w:rPr>
        <w:t>d</w:t>
      </w:r>
      <w:r>
        <w:rPr>
          <w:sz w:val="24"/>
        </w:rPr>
        <w:t>ọ</w:t>
      </w:r>
      <w:r>
        <w:rPr>
          <w:sz w:val="24"/>
        </w:rPr>
        <w:t>c</w:t>
      </w:r>
      <w:r>
        <w:rPr>
          <w:spacing w:val="-8"/>
          <w:sz w:val="24"/>
        </w:rPr>
        <w:t xml:space="preserve"> </w:t>
      </w:r>
      <w:r>
        <w:rPr>
          <w:sz w:val="24"/>
        </w:rPr>
        <w:t>tâm</w:t>
      </w:r>
      <w:r>
        <w:rPr>
          <w:spacing w:val="-6"/>
          <w:sz w:val="24"/>
        </w:rPr>
        <w:t xml:space="preserve"> </w:t>
      </w:r>
      <w:r>
        <w:rPr>
          <w:sz w:val="24"/>
        </w:rPr>
        <w:t>trong</w:t>
      </w:r>
      <w:r>
        <w:rPr>
          <w:spacing w:val="-7"/>
          <w:sz w:val="24"/>
        </w:rPr>
        <w:t xml:space="preserve"> </w:t>
      </w:r>
      <w:r>
        <w:rPr>
          <w:sz w:val="24"/>
        </w:rPr>
        <w:t>các</w:t>
      </w:r>
      <w:r>
        <w:rPr>
          <w:spacing w:val="-5"/>
          <w:sz w:val="24"/>
        </w:rPr>
        <w:t xml:space="preserve"> </w:t>
      </w:r>
      <w:r>
        <w:rPr>
          <w:sz w:val="24"/>
        </w:rPr>
        <w:t>két</w:t>
      </w:r>
      <w:r>
        <w:rPr>
          <w:spacing w:val="-5"/>
          <w:sz w:val="24"/>
        </w:rPr>
        <w:t xml:space="preserve"> </w:t>
      </w:r>
      <w:r>
        <w:rPr>
          <w:spacing w:val="-2"/>
          <w:sz w:val="24"/>
        </w:rPr>
        <w:t>hàng:</w:t>
      </w:r>
    </w:p>
    <w:p w14:paraId="247C41B7" w14:textId="77777777" w:rsidR="00FC7CA5" w:rsidRDefault="003671C9">
      <w:pPr>
        <w:spacing w:before="179" w:line="394" w:lineRule="exact"/>
        <w:ind w:left="2074"/>
        <w:rPr>
          <w:sz w:val="20"/>
        </w:rPr>
      </w:pPr>
      <w:r>
        <w:rPr>
          <w:noProof/>
        </w:rPr>
        <mc:AlternateContent>
          <mc:Choice Requires="wps">
            <w:drawing>
              <wp:anchor distT="0" distB="0" distL="0" distR="0" simplePos="0" relativeHeight="481884672" behindDoc="1" locked="0" layoutInCell="1" allowOverlap="1" wp14:anchorId="2EDA71E2" wp14:editId="0D4FC28C">
                <wp:simplePos x="0" y="0"/>
                <wp:positionH relativeFrom="page">
                  <wp:posOffset>1954008</wp:posOffset>
                </wp:positionH>
                <wp:positionV relativeFrom="paragraph">
                  <wp:posOffset>308896</wp:posOffset>
                </wp:positionV>
                <wp:extent cx="118110" cy="1270"/>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 cy="1270"/>
                        </a:xfrm>
                        <a:custGeom>
                          <a:avLst/>
                          <a:gdLst/>
                          <a:ahLst/>
                          <a:cxnLst/>
                          <a:rect l="l" t="t" r="r" b="b"/>
                          <a:pathLst>
                            <a:path w="118110">
                              <a:moveTo>
                                <a:pt x="0" y="0"/>
                              </a:moveTo>
                              <a:lnTo>
                                <a:pt x="117481" y="0"/>
                              </a:lnTo>
                            </a:path>
                          </a:pathLst>
                        </a:custGeom>
                        <a:ln w="608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5A57A0" id="Graphic 216" o:spid="_x0000_s1026" style="position:absolute;margin-left:153.85pt;margin-top:24.3pt;width:9.3pt;height:.1pt;z-index:-21431808;visibility:visible;mso-wrap-style:square;mso-wrap-distance-left:0;mso-wrap-distance-top:0;mso-wrap-distance-right:0;mso-wrap-distance-bottom:0;mso-position-horizontal:absolute;mso-position-horizontal-relative:page;mso-position-vertical:absolute;mso-position-vertical-relative:text;v-text-anchor:top" coordsize="118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" path="m,l117481,e" filled="f" strokeweight=".16894mm">
                <v:path arrowok="t"/>
                <w10:wrap anchorx="page"/>
              </v:shape>
            </w:pict>
          </mc:Fallback>
        </mc:AlternateContent>
      </w:r>
      <w:r>
        <w:rPr>
          <w:spacing w:val="-6"/>
          <w:position w:val="1"/>
          <w:sz w:val="24"/>
        </w:rPr>
        <w:t>(0,25</w:t>
      </w:r>
      <w:r>
        <w:rPr>
          <w:spacing w:val="-28"/>
          <w:position w:val="1"/>
          <w:sz w:val="24"/>
        </w:rPr>
        <w:t xml:space="preserve"> </w:t>
      </w:r>
      <w:r>
        <w:rPr>
          <w:spacing w:val="-6"/>
          <w:position w:val="15"/>
          <w:sz w:val="23"/>
        </w:rPr>
        <w:t>b</w:t>
      </w:r>
      <w:r>
        <w:rPr>
          <w:spacing w:val="-6"/>
          <w:position w:val="9"/>
          <w:sz w:val="13"/>
        </w:rPr>
        <w:t>i</w:t>
      </w:r>
      <w:r>
        <w:rPr>
          <w:spacing w:val="21"/>
          <w:position w:val="9"/>
          <w:sz w:val="13"/>
        </w:rPr>
        <w:t xml:space="preserve"> </w:t>
      </w:r>
      <w:r>
        <w:rPr>
          <w:rFonts w:ascii="Symbol" w:hAnsi="Symbol"/>
          <w:spacing w:val="-6"/>
          <w:sz w:val="23"/>
        </w:rPr>
        <w:t></w:t>
      </w:r>
      <w:r>
        <w:rPr>
          <w:rFonts w:ascii="Times New Roman" w:hAnsi="Times New Roman"/>
          <w:spacing w:val="-20"/>
          <w:sz w:val="23"/>
        </w:rPr>
        <w:t xml:space="preserve"> </w:t>
      </w:r>
      <w:r>
        <w:rPr>
          <w:spacing w:val="-6"/>
          <w:sz w:val="23"/>
        </w:rPr>
        <w:t>0,15</w:t>
      </w:r>
      <w:r>
        <w:rPr>
          <w:spacing w:val="-29"/>
          <w:sz w:val="23"/>
        </w:rPr>
        <w:t xml:space="preserve"> </w:t>
      </w:r>
      <w:r>
        <w:rPr>
          <w:spacing w:val="-6"/>
          <w:position w:val="1"/>
          <w:sz w:val="24"/>
        </w:rPr>
        <w:t>)L</w:t>
      </w:r>
      <w:r>
        <w:rPr>
          <w:spacing w:val="-6"/>
          <w:position w:val="-4"/>
          <w:sz w:val="20"/>
        </w:rPr>
        <w:t>f</w:t>
      </w:r>
    </w:p>
    <w:p w14:paraId="4DF1DCE0" w14:textId="77777777" w:rsidR="00FC7CA5" w:rsidRDefault="003671C9">
      <w:pPr>
        <w:spacing w:line="201" w:lineRule="exact"/>
        <w:ind w:left="2675"/>
        <w:rPr>
          <w:sz w:val="23"/>
        </w:rPr>
      </w:pPr>
      <w:r>
        <w:rPr>
          <w:spacing w:val="-10"/>
          <w:sz w:val="23"/>
        </w:rPr>
        <w:t>B</w:t>
      </w:r>
    </w:p>
    <w:p w14:paraId="52B35D95" w14:textId="77777777" w:rsidR="00FC7CA5" w:rsidRDefault="003671C9">
      <w:pPr>
        <w:pStyle w:val="ListParagraph"/>
        <w:numPr>
          <w:ilvl w:val="2"/>
          <w:numId w:val="132"/>
        </w:numPr>
        <w:tabs>
          <w:tab w:val="left" w:pos="2072"/>
        </w:tabs>
        <w:spacing w:before="174"/>
        <w:ind w:left="2072" w:hanging="452"/>
        <w:rPr>
          <w:sz w:val="24"/>
        </w:rPr>
      </w:pPr>
      <w:r>
        <w:rPr>
          <w:sz w:val="24"/>
        </w:rPr>
        <w:t>Khi</w:t>
      </w:r>
      <w:r>
        <w:rPr>
          <w:spacing w:val="-6"/>
          <w:sz w:val="24"/>
        </w:rPr>
        <w:t xml:space="preserve"> </w:t>
      </w:r>
      <w:r>
        <w:rPr>
          <w:sz w:val="24"/>
        </w:rPr>
        <w:t>có</w:t>
      </w:r>
      <w:r>
        <w:rPr>
          <w:spacing w:val="-7"/>
          <w:sz w:val="24"/>
        </w:rPr>
        <w:t xml:space="preserve"> </w:t>
      </w:r>
      <w:r>
        <w:rPr>
          <w:sz w:val="24"/>
        </w:rPr>
        <w:t>b</w:t>
      </w:r>
      <w:r>
        <w:rPr>
          <w:sz w:val="24"/>
        </w:rPr>
        <w:t>ố</w:t>
      </w:r>
      <w:r>
        <w:rPr>
          <w:spacing w:val="-5"/>
          <w:sz w:val="24"/>
        </w:rPr>
        <w:t xml:space="preserve"> </w:t>
      </w:r>
      <w:r>
        <w:rPr>
          <w:sz w:val="24"/>
        </w:rPr>
        <w:t>trí</w:t>
      </w:r>
      <w:r>
        <w:rPr>
          <w:spacing w:val="-8"/>
          <w:sz w:val="24"/>
        </w:rPr>
        <w:t xml:space="preserve"> </w:t>
      </w:r>
      <w:r>
        <w:rPr>
          <w:sz w:val="24"/>
        </w:rPr>
        <w:t>t</w:t>
      </w:r>
      <w:r>
        <w:rPr>
          <w:sz w:val="24"/>
        </w:rPr>
        <w:t>ừ</w:t>
      </w:r>
      <w:r>
        <w:rPr>
          <w:spacing w:val="-5"/>
          <w:sz w:val="24"/>
        </w:rPr>
        <w:t xml:space="preserve"> </w:t>
      </w:r>
      <w:r>
        <w:rPr>
          <w:sz w:val="24"/>
        </w:rPr>
        <w:t>hai</w:t>
      </w:r>
      <w:r>
        <w:rPr>
          <w:spacing w:val="-6"/>
          <w:sz w:val="24"/>
        </w:rPr>
        <w:t xml:space="preserve"> </w:t>
      </w:r>
      <w:r>
        <w:rPr>
          <w:sz w:val="24"/>
        </w:rPr>
        <w:t>vách</w:t>
      </w:r>
      <w:r>
        <w:rPr>
          <w:spacing w:val="-5"/>
          <w:sz w:val="24"/>
        </w:rPr>
        <w:t xml:space="preserve"> </w:t>
      </w:r>
      <w:r>
        <w:rPr>
          <w:sz w:val="24"/>
        </w:rPr>
        <w:t>d</w:t>
      </w:r>
      <w:r>
        <w:rPr>
          <w:sz w:val="24"/>
        </w:rPr>
        <w:t>ọ</w:t>
      </w:r>
      <w:r>
        <w:rPr>
          <w:sz w:val="24"/>
        </w:rPr>
        <w:t>c</w:t>
      </w:r>
      <w:r>
        <w:rPr>
          <w:spacing w:val="-8"/>
          <w:sz w:val="24"/>
        </w:rPr>
        <w:t xml:space="preserve"> </w:t>
      </w:r>
      <w:r>
        <w:rPr>
          <w:sz w:val="24"/>
        </w:rPr>
        <w:t>tr</w:t>
      </w:r>
      <w:r>
        <w:rPr>
          <w:sz w:val="24"/>
        </w:rPr>
        <w:t>ở</w:t>
      </w:r>
      <w:r>
        <w:rPr>
          <w:spacing w:val="-5"/>
          <w:sz w:val="24"/>
        </w:rPr>
        <w:t xml:space="preserve"> </w:t>
      </w:r>
      <w:r>
        <w:rPr>
          <w:sz w:val="24"/>
        </w:rPr>
        <w:t>lên</w:t>
      </w:r>
      <w:r>
        <w:rPr>
          <w:spacing w:val="-5"/>
          <w:sz w:val="24"/>
        </w:rPr>
        <w:t xml:space="preserve"> </w:t>
      </w:r>
      <w:r>
        <w:rPr>
          <w:sz w:val="24"/>
        </w:rPr>
        <w:t>trong</w:t>
      </w:r>
      <w:r>
        <w:rPr>
          <w:spacing w:val="-6"/>
          <w:sz w:val="24"/>
        </w:rPr>
        <w:t xml:space="preserve"> </w:t>
      </w:r>
      <w:r>
        <w:rPr>
          <w:sz w:val="24"/>
        </w:rPr>
        <w:t>các</w:t>
      </w:r>
      <w:r>
        <w:rPr>
          <w:spacing w:val="-8"/>
          <w:sz w:val="24"/>
        </w:rPr>
        <w:t xml:space="preserve"> </w:t>
      </w:r>
      <w:r>
        <w:rPr>
          <w:sz w:val="24"/>
        </w:rPr>
        <w:t>két</w:t>
      </w:r>
      <w:r>
        <w:rPr>
          <w:spacing w:val="-5"/>
          <w:sz w:val="24"/>
        </w:rPr>
        <w:t xml:space="preserve"> </w:t>
      </w:r>
      <w:r>
        <w:rPr>
          <w:spacing w:val="-2"/>
          <w:sz w:val="24"/>
        </w:rPr>
        <w:t>hàng:</w:t>
      </w:r>
    </w:p>
    <w:p w14:paraId="4619FFA9" w14:textId="77777777" w:rsidR="00FC7CA5" w:rsidRDefault="003671C9">
      <w:pPr>
        <w:pStyle w:val="ListParagraph"/>
        <w:numPr>
          <w:ilvl w:val="3"/>
          <w:numId w:val="132"/>
        </w:numPr>
        <w:tabs>
          <w:tab w:val="left" w:pos="2527"/>
          <w:tab w:val="left" w:pos="5828"/>
        </w:tabs>
        <w:spacing w:before="193"/>
        <w:ind w:hanging="453"/>
        <w:rPr>
          <w:position w:val="2"/>
          <w:sz w:val="24"/>
        </w:rPr>
      </w:pPr>
      <w:r>
        <w:rPr>
          <w:position w:val="2"/>
          <w:sz w:val="24"/>
        </w:rPr>
        <w:t>Đ</w:t>
      </w:r>
      <w:r>
        <w:rPr>
          <w:position w:val="2"/>
          <w:sz w:val="24"/>
        </w:rPr>
        <w:t>ố</w:t>
      </w:r>
      <w:r>
        <w:rPr>
          <w:position w:val="2"/>
          <w:sz w:val="24"/>
        </w:rPr>
        <w:t>i</w:t>
      </w:r>
      <w:r>
        <w:rPr>
          <w:spacing w:val="-6"/>
          <w:position w:val="2"/>
          <w:sz w:val="24"/>
        </w:rPr>
        <w:t xml:space="preserve"> </w:t>
      </w:r>
      <w:r>
        <w:rPr>
          <w:position w:val="2"/>
          <w:sz w:val="24"/>
        </w:rPr>
        <w:t>v</w:t>
      </w:r>
      <w:r>
        <w:rPr>
          <w:position w:val="2"/>
          <w:sz w:val="24"/>
        </w:rPr>
        <w:t>ớ</w:t>
      </w:r>
      <w:r>
        <w:rPr>
          <w:position w:val="2"/>
          <w:sz w:val="24"/>
        </w:rPr>
        <w:t>i</w:t>
      </w:r>
      <w:r>
        <w:rPr>
          <w:spacing w:val="-6"/>
          <w:position w:val="2"/>
          <w:sz w:val="24"/>
        </w:rPr>
        <w:t xml:space="preserve"> </w:t>
      </w:r>
      <w:r>
        <w:rPr>
          <w:position w:val="2"/>
          <w:sz w:val="24"/>
        </w:rPr>
        <w:t>các</w:t>
      </w:r>
      <w:r>
        <w:rPr>
          <w:spacing w:val="-6"/>
          <w:position w:val="2"/>
          <w:sz w:val="24"/>
        </w:rPr>
        <w:t xml:space="preserve"> </w:t>
      </w:r>
      <w:r>
        <w:rPr>
          <w:position w:val="2"/>
          <w:sz w:val="24"/>
        </w:rPr>
        <w:t>két</w:t>
      </w:r>
      <w:r>
        <w:rPr>
          <w:spacing w:val="-5"/>
          <w:position w:val="2"/>
          <w:sz w:val="24"/>
        </w:rPr>
        <w:t xml:space="preserve"> </w:t>
      </w:r>
      <w:r>
        <w:rPr>
          <w:position w:val="2"/>
          <w:sz w:val="24"/>
        </w:rPr>
        <w:t>hàng</w:t>
      </w:r>
      <w:r>
        <w:rPr>
          <w:spacing w:val="-8"/>
          <w:position w:val="2"/>
          <w:sz w:val="24"/>
        </w:rPr>
        <w:t xml:space="preserve"> </w:t>
      </w:r>
      <w:r>
        <w:rPr>
          <w:spacing w:val="-4"/>
          <w:position w:val="2"/>
          <w:sz w:val="24"/>
        </w:rPr>
        <w:t>m</w:t>
      </w:r>
      <w:r>
        <w:rPr>
          <w:spacing w:val="-4"/>
          <w:position w:val="2"/>
          <w:sz w:val="24"/>
        </w:rPr>
        <w:t>ạ</w:t>
      </w:r>
      <w:r>
        <w:rPr>
          <w:spacing w:val="-4"/>
          <w:position w:val="2"/>
          <w:sz w:val="24"/>
        </w:rPr>
        <w:t>n:</w:t>
      </w:r>
      <w:r>
        <w:rPr>
          <w:position w:val="2"/>
          <w:sz w:val="24"/>
        </w:rPr>
        <w:tab/>
      </w:r>
      <w:r>
        <w:rPr>
          <w:spacing w:val="-4"/>
          <w:position w:val="2"/>
          <w:sz w:val="24"/>
        </w:rPr>
        <w:t>0,2L</w:t>
      </w:r>
      <w:r>
        <w:rPr>
          <w:spacing w:val="-4"/>
          <w:sz w:val="17"/>
        </w:rPr>
        <w:t>f</w:t>
      </w:r>
    </w:p>
    <w:p w14:paraId="6E71CAC3" w14:textId="77777777" w:rsidR="00FC7CA5" w:rsidRDefault="003671C9">
      <w:pPr>
        <w:pStyle w:val="ListParagraph"/>
        <w:numPr>
          <w:ilvl w:val="3"/>
          <w:numId w:val="132"/>
        </w:numPr>
        <w:tabs>
          <w:tab w:val="left" w:pos="2527"/>
        </w:tabs>
        <w:spacing w:before="181"/>
        <w:ind w:hanging="453"/>
        <w:rPr>
          <w:sz w:val="24"/>
        </w:rPr>
      </w:pPr>
      <w:r>
        <w:rPr>
          <w:sz w:val="24"/>
        </w:rPr>
        <w:t>Đ</w:t>
      </w:r>
      <w:r>
        <w:rPr>
          <w:sz w:val="24"/>
        </w:rPr>
        <w:t>ố</w:t>
      </w:r>
      <w:r>
        <w:rPr>
          <w:sz w:val="24"/>
        </w:rPr>
        <w:t>i</w:t>
      </w:r>
      <w:r>
        <w:rPr>
          <w:spacing w:val="-7"/>
          <w:sz w:val="24"/>
        </w:rPr>
        <w:t xml:space="preserve"> </w:t>
      </w:r>
      <w:r>
        <w:rPr>
          <w:sz w:val="24"/>
        </w:rPr>
        <w:t>v</w:t>
      </w:r>
      <w:r>
        <w:rPr>
          <w:sz w:val="24"/>
        </w:rPr>
        <w:t>ớ</w:t>
      </w:r>
      <w:r>
        <w:rPr>
          <w:sz w:val="24"/>
        </w:rPr>
        <w:t>i</w:t>
      </w:r>
      <w:r>
        <w:rPr>
          <w:spacing w:val="-6"/>
          <w:sz w:val="24"/>
        </w:rPr>
        <w:t xml:space="preserve"> </w:t>
      </w:r>
      <w:r>
        <w:rPr>
          <w:sz w:val="24"/>
        </w:rPr>
        <w:t>các</w:t>
      </w:r>
      <w:r>
        <w:rPr>
          <w:spacing w:val="-6"/>
          <w:sz w:val="24"/>
        </w:rPr>
        <w:t xml:space="preserve"> </w:t>
      </w:r>
      <w:r>
        <w:rPr>
          <w:sz w:val="24"/>
        </w:rPr>
        <w:t>két</w:t>
      </w:r>
      <w:r>
        <w:rPr>
          <w:spacing w:val="-6"/>
          <w:sz w:val="24"/>
        </w:rPr>
        <w:t xml:space="preserve"> </w:t>
      </w:r>
      <w:r>
        <w:rPr>
          <w:sz w:val="24"/>
        </w:rPr>
        <w:t>trung</w:t>
      </w:r>
      <w:r>
        <w:rPr>
          <w:spacing w:val="-6"/>
          <w:sz w:val="24"/>
        </w:rPr>
        <w:t xml:space="preserve"> </w:t>
      </w:r>
      <w:r>
        <w:rPr>
          <w:spacing w:val="-4"/>
          <w:sz w:val="24"/>
        </w:rPr>
        <w:t>tâm:</w:t>
      </w:r>
    </w:p>
    <w:p w14:paraId="1E7C88E9" w14:textId="77777777" w:rsidR="00FC7CA5" w:rsidRDefault="00FC7CA5">
      <w:pPr>
        <w:rPr>
          <w:sz w:val="24"/>
        </w:rPr>
        <w:sectPr w:rsidR="00FC7CA5">
          <w:pgSz w:w="11910" w:h="16850"/>
          <w:pgMar w:top="780" w:right="480" w:bottom="940" w:left="420" w:header="0" w:footer="747" w:gutter="0"/>
          <w:cols w:space="720"/>
        </w:sectPr>
      </w:pPr>
    </w:p>
    <w:p w14:paraId="2A9D260B" w14:textId="77777777" w:rsidR="00FC7CA5" w:rsidRDefault="003671C9">
      <w:pPr>
        <w:pStyle w:val="ListParagraph"/>
        <w:numPr>
          <w:ilvl w:val="4"/>
          <w:numId w:val="132"/>
        </w:numPr>
        <w:tabs>
          <w:tab w:val="left" w:pos="453"/>
        </w:tabs>
        <w:spacing w:before="188"/>
        <w:ind w:left="453" w:hanging="453"/>
        <w:jc w:val="right"/>
        <w:rPr>
          <w:sz w:val="24"/>
        </w:rPr>
      </w:pPr>
      <w:r>
        <w:rPr>
          <w:spacing w:val="-5"/>
          <w:sz w:val="24"/>
        </w:rPr>
        <w:t>N</w:t>
      </w:r>
      <w:r>
        <w:rPr>
          <w:spacing w:val="-5"/>
          <w:sz w:val="24"/>
        </w:rPr>
        <w:t>ế</w:t>
      </w:r>
      <w:r>
        <w:rPr>
          <w:spacing w:val="-5"/>
          <w:sz w:val="24"/>
        </w:rPr>
        <w:t>u</w:t>
      </w:r>
    </w:p>
    <w:p w14:paraId="69C92DD7" w14:textId="77777777" w:rsidR="00FC7CA5" w:rsidRDefault="00FC7CA5">
      <w:pPr>
        <w:pStyle w:val="BodyText"/>
        <w:spacing w:before="108"/>
        <w:jc w:val="left"/>
      </w:pPr>
    </w:p>
    <w:p w14:paraId="65F073A2" w14:textId="77777777" w:rsidR="00FC7CA5" w:rsidRDefault="003671C9">
      <w:pPr>
        <w:pStyle w:val="ListParagraph"/>
        <w:numPr>
          <w:ilvl w:val="4"/>
          <w:numId w:val="132"/>
        </w:numPr>
        <w:tabs>
          <w:tab w:val="left" w:pos="453"/>
        </w:tabs>
        <w:spacing w:before="0"/>
        <w:ind w:left="453" w:hanging="453"/>
        <w:jc w:val="right"/>
        <w:rPr>
          <w:sz w:val="24"/>
        </w:rPr>
      </w:pPr>
      <w:r>
        <w:rPr>
          <w:spacing w:val="-5"/>
          <w:sz w:val="24"/>
        </w:rPr>
        <w:t>N</w:t>
      </w:r>
      <w:r>
        <w:rPr>
          <w:spacing w:val="-5"/>
          <w:sz w:val="24"/>
        </w:rPr>
        <w:t>ế</w:t>
      </w:r>
      <w:r>
        <w:rPr>
          <w:spacing w:val="-5"/>
          <w:sz w:val="24"/>
        </w:rPr>
        <w:t>u</w:t>
      </w:r>
    </w:p>
    <w:p w14:paraId="54910895" w14:textId="77777777" w:rsidR="00FC7CA5" w:rsidRDefault="003671C9">
      <w:pPr>
        <w:tabs>
          <w:tab w:val="left" w:pos="1903"/>
        </w:tabs>
        <w:spacing w:before="66" w:line="365" w:lineRule="exact"/>
        <w:ind w:left="70"/>
        <w:rPr>
          <w:sz w:val="17"/>
        </w:rPr>
      </w:pPr>
      <w:r>
        <w:br w:type="column"/>
      </w:r>
      <w:r>
        <w:rPr>
          <w:w w:val="105"/>
          <w:position w:val="15"/>
          <w:sz w:val="23"/>
        </w:rPr>
        <w:t>b</w:t>
      </w:r>
      <w:r>
        <w:rPr>
          <w:w w:val="105"/>
          <w:position w:val="10"/>
          <w:sz w:val="13"/>
        </w:rPr>
        <w:t>i</w:t>
      </w:r>
      <w:r>
        <w:rPr>
          <w:spacing w:val="38"/>
          <w:w w:val="105"/>
          <w:position w:val="10"/>
          <w:sz w:val="13"/>
        </w:rPr>
        <w:t xml:space="preserve"> </w:t>
      </w:r>
      <w:r>
        <w:rPr>
          <w:rFonts w:ascii="Symbol" w:hAnsi="Symbol"/>
          <w:w w:val="105"/>
          <w:position w:val="1"/>
          <w:sz w:val="23"/>
        </w:rPr>
        <w:t></w:t>
      </w:r>
      <w:r>
        <w:rPr>
          <w:rFonts w:ascii="Times New Roman" w:hAnsi="Times New Roman"/>
          <w:spacing w:val="-15"/>
          <w:w w:val="105"/>
          <w:position w:val="1"/>
          <w:sz w:val="23"/>
        </w:rPr>
        <w:t xml:space="preserve"> </w:t>
      </w:r>
      <w:r>
        <w:rPr>
          <w:w w:val="105"/>
          <w:position w:val="1"/>
          <w:sz w:val="23"/>
        </w:rPr>
        <w:t>0,2</w:t>
      </w:r>
      <w:r>
        <w:rPr>
          <w:spacing w:val="-29"/>
          <w:w w:val="105"/>
          <w:position w:val="1"/>
          <w:sz w:val="23"/>
        </w:rPr>
        <w:t xml:space="preserve"> </w:t>
      </w:r>
      <w:r>
        <w:rPr>
          <w:spacing w:val="-10"/>
          <w:w w:val="105"/>
          <w:position w:val="2"/>
          <w:sz w:val="24"/>
        </w:rPr>
        <w:t>:</w:t>
      </w:r>
      <w:r>
        <w:rPr>
          <w:position w:val="2"/>
          <w:sz w:val="24"/>
        </w:rPr>
        <w:tab/>
      </w:r>
      <w:r>
        <w:rPr>
          <w:spacing w:val="-4"/>
          <w:w w:val="105"/>
          <w:position w:val="2"/>
          <w:sz w:val="24"/>
        </w:rPr>
        <w:t>0,2L</w:t>
      </w:r>
      <w:r>
        <w:rPr>
          <w:spacing w:val="-4"/>
          <w:w w:val="105"/>
          <w:sz w:val="17"/>
        </w:rPr>
        <w:t>f</w:t>
      </w:r>
    </w:p>
    <w:p w14:paraId="5B032A32" w14:textId="77777777" w:rsidR="00FC7CA5" w:rsidRDefault="003671C9">
      <w:pPr>
        <w:spacing w:line="223" w:lineRule="exact"/>
        <w:ind w:left="87"/>
        <w:rPr>
          <w:sz w:val="23"/>
        </w:rPr>
      </w:pPr>
      <w:r>
        <w:rPr>
          <w:noProof/>
        </w:rPr>
        <mc:AlternateContent>
          <mc:Choice Requires="wps">
            <w:drawing>
              <wp:anchor distT="0" distB="0" distL="0" distR="0" simplePos="0" relativeHeight="481885184" behindDoc="1" locked="0" layoutInCell="1" allowOverlap="1" wp14:anchorId="47E7275C" wp14:editId="09DDDE99">
                <wp:simplePos x="0" y="0"/>
                <wp:positionH relativeFrom="page">
                  <wp:posOffset>2506688</wp:posOffset>
                </wp:positionH>
                <wp:positionV relativeFrom="paragraph">
                  <wp:posOffset>-40842</wp:posOffset>
                </wp:positionV>
                <wp:extent cx="132080" cy="1270"/>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 cy="1270"/>
                        </a:xfrm>
                        <a:custGeom>
                          <a:avLst/>
                          <a:gdLst/>
                          <a:ahLst/>
                          <a:cxnLst/>
                          <a:rect l="l" t="t" r="r" b="b"/>
                          <a:pathLst>
                            <a:path w="132080">
                              <a:moveTo>
                                <a:pt x="0" y="0"/>
                              </a:moveTo>
                              <a:lnTo>
                                <a:pt x="131745" y="0"/>
                              </a:lnTo>
                            </a:path>
                          </a:pathLst>
                        </a:custGeom>
                        <a:ln w="608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BA3CA1" id="Graphic 217" o:spid="_x0000_s1026" style="position:absolute;margin-left:197.4pt;margin-top:-3.2pt;width:10.4pt;height:.1pt;z-index:-21431296;visibility:visible;mso-wrap-style:square;mso-wrap-distance-left:0;mso-wrap-distance-top:0;mso-wrap-distance-right:0;mso-wrap-distance-bottom:0;mso-position-horizontal:absolute;mso-position-horizontal-relative:page;mso-position-vertical:absolute;mso-position-vertical-relative:text;v-text-anchor:top" coordsize="132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" path="m,l131745,e" filled="f" strokeweight=".16894mm">
                <v:path arrowok="t"/>
                <w10:wrap anchorx="page"/>
              </v:shape>
            </w:pict>
          </mc:Fallback>
        </mc:AlternateContent>
      </w:r>
      <w:r>
        <w:rPr>
          <w:spacing w:val="-10"/>
          <w:w w:val="105"/>
          <w:sz w:val="23"/>
        </w:rPr>
        <w:t>B</w:t>
      </w:r>
    </w:p>
    <w:p w14:paraId="2376B9DA" w14:textId="77777777" w:rsidR="00FC7CA5" w:rsidRDefault="003671C9">
      <w:pPr>
        <w:spacing w:before="64" w:line="376" w:lineRule="exact"/>
        <w:ind w:left="69"/>
        <w:rPr>
          <w:rFonts w:ascii="Carlito"/>
          <w:sz w:val="24"/>
        </w:rPr>
      </w:pPr>
      <w:r>
        <w:rPr>
          <w:noProof/>
        </w:rPr>
        <mc:AlternateContent>
          <mc:Choice Requires="wps">
            <w:drawing>
              <wp:anchor distT="0" distB="0" distL="0" distR="0" simplePos="0" relativeHeight="481885696" behindDoc="1" locked="0" layoutInCell="1" allowOverlap="1" wp14:anchorId="1FB155D2" wp14:editId="713622A4">
                <wp:simplePos x="0" y="0"/>
                <wp:positionH relativeFrom="page">
                  <wp:posOffset>2505633</wp:posOffset>
                </wp:positionH>
                <wp:positionV relativeFrom="paragraph">
                  <wp:posOffset>236830</wp:posOffset>
                </wp:positionV>
                <wp:extent cx="126364" cy="1270"/>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4" cy="1270"/>
                        </a:xfrm>
                        <a:custGeom>
                          <a:avLst/>
                          <a:gdLst/>
                          <a:ahLst/>
                          <a:cxnLst/>
                          <a:rect l="l" t="t" r="r" b="b"/>
                          <a:pathLst>
                            <a:path w="126364">
                              <a:moveTo>
                                <a:pt x="0" y="0"/>
                              </a:moveTo>
                              <a:lnTo>
                                <a:pt x="125969" y="0"/>
                              </a:lnTo>
                            </a:path>
                          </a:pathLst>
                        </a:custGeom>
                        <a:ln w="608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0FD701" id="Graphic 218" o:spid="_x0000_s1026" style="position:absolute;margin-left:197.3pt;margin-top:18.65pt;width:9.95pt;height:.1pt;z-index:-21430784;visibility:visible;mso-wrap-style:square;mso-wrap-distance-left:0;mso-wrap-distance-top:0;mso-wrap-distance-right:0;mso-wrap-distance-bottom:0;mso-position-horizontal:absolute;mso-position-horizontal-relative:page;mso-position-vertical:absolute;mso-position-vertical-relative:text;v-text-anchor:top" coordsize="1263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" path="m,l125969,e" filled="f" strokeweight=".16894mm">
                <v:path arrowok="t"/>
                <w10:wrap anchorx="page"/>
              </v:shape>
            </w:pict>
          </mc:Fallback>
        </mc:AlternateContent>
      </w:r>
      <w:r>
        <w:rPr>
          <w:position w:val="14"/>
          <w:sz w:val="23"/>
        </w:rPr>
        <w:t>b</w:t>
      </w:r>
      <w:r>
        <w:rPr>
          <w:position w:val="8"/>
          <w:sz w:val="13"/>
        </w:rPr>
        <w:t>i</w:t>
      </w:r>
      <w:r>
        <w:rPr>
          <w:spacing w:val="46"/>
          <w:position w:val="8"/>
          <w:sz w:val="13"/>
        </w:rPr>
        <w:t xml:space="preserve"> </w:t>
      </w:r>
      <w:r>
        <w:rPr>
          <w:sz w:val="24"/>
        </w:rPr>
        <w:t>&lt;</w:t>
      </w:r>
      <w:r>
        <w:rPr>
          <w:spacing w:val="1"/>
          <w:sz w:val="24"/>
        </w:rPr>
        <w:t xml:space="preserve"> </w:t>
      </w:r>
      <w:r>
        <w:rPr>
          <w:spacing w:val="-4"/>
          <w:sz w:val="24"/>
        </w:rPr>
        <w:t>0,2</w:t>
      </w:r>
      <w:r>
        <w:rPr>
          <w:rFonts w:ascii="Carlito"/>
          <w:spacing w:val="-4"/>
          <w:sz w:val="24"/>
        </w:rPr>
        <w:t>:</w:t>
      </w:r>
    </w:p>
    <w:p w14:paraId="1CC49313" w14:textId="77777777" w:rsidR="00FC7CA5" w:rsidRDefault="003671C9">
      <w:pPr>
        <w:spacing w:line="220" w:lineRule="exact"/>
        <w:ind w:left="84"/>
        <w:rPr>
          <w:sz w:val="23"/>
        </w:rPr>
      </w:pPr>
      <w:r>
        <w:rPr>
          <w:spacing w:val="-10"/>
          <w:sz w:val="23"/>
        </w:rPr>
        <w:t>B</w:t>
      </w:r>
    </w:p>
    <w:p w14:paraId="3C4B0031" w14:textId="77777777" w:rsidR="00FC7CA5" w:rsidRDefault="00FC7CA5">
      <w:pPr>
        <w:spacing w:line="220" w:lineRule="exact"/>
        <w:rPr>
          <w:sz w:val="23"/>
        </w:rPr>
        <w:sectPr w:rsidR="00FC7CA5">
          <w:type w:val="continuous"/>
          <w:pgSz w:w="11910" w:h="16850"/>
          <w:pgMar w:top="1540" w:right="480" w:bottom="280" w:left="420" w:header="0" w:footer="747" w:gutter="0"/>
          <w:cols w:num="2" w:space="720" w:equalWidth="0">
            <w:col w:w="3422" w:space="40"/>
            <w:col w:w="7548"/>
          </w:cols>
        </w:sectPr>
      </w:pPr>
    </w:p>
    <w:p w14:paraId="24532BCC" w14:textId="77777777" w:rsidR="00FC7CA5" w:rsidRDefault="003671C9">
      <w:pPr>
        <w:pStyle w:val="ListParagraph"/>
        <w:numPr>
          <w:ilvl w:val="0"/>
          <w:numId w:val="131"/>
        </w:numPr>
        <w:tabs>
          <w:tab w:val="left" w:pos="3127"/>
        </w:tabs>
        <w:spacing w:before="177"/>
        <w:ind w:left="3127" w:hanging="146"/>
        <w:jc w:val="left"/>
        <w:rPr>
          <w:sz w:val="24"/>
        </w:rPr>
      </w:pPr>
      <w:r>
        <w:rPr>
          <w:sz w:val="24"/>
        </w:rPr>
        <w:t>Khi</w:t>
      </w:r>
      <w:r>
        <w:rPr>
          <w:spacing w:val="-6"/>
          <w:sz w:val="24"/>
        </w:rPr>
        <w:t xml:space="preserve"> </w:t>
      </w:r>
      <w:r>
        <w:rPr>
          <w:sz w:val="24"/>
        </w:rPr>
        <w:t>không</w:t>
      </w:r>
      <w:r>
        <w:rPr>
          <w:spacing w:val="-7"/>
          <w:sz w:val="24"/>
        </w:rPr>
        <w:t xml:space="preserve"> </w:t>
      </w:r>
      <w:r>
        <w:rPr>
          <w:sz w:val="24"/>
        </w:rPr>
        <w:t>b</w:t>
      </w:r>
      <w:r>
        <w:rPr>
          <w:sz w:val="24"/>
        </w:rPr>
        <w:t>ố</w:t>
      </w:r>
      <w:r>
        <w:rPr>
          <w:spacing w:val="-7"/>
          <w:sz w:val="24"/>
        </w:rPr>
        <w:t xml:space="preserve"> </w:t>
      </w:r>
      <w:r>
        <w:rPr>
          <w:sz w:val="24"/>
        </w:rPr>
        <w:t>trí</w:t>
      </w:r>
      <w:r>
        <w:rPr>
          <w:spacing w:val="-5"/>
          <w:sz w:val="24"/>
        </w:rPr>
        <w:t xml:space="preserve"> </w:t>
      </w:r>
      <w:r>
        <w:rPr>
          <w:sz w:val="24"/>
        </w:rPr>
        <w:t>vách</w:t>
      </w:r>
      <w:r>
        <w:rPr>
          <w:spacing w:val="-7"/>
          <w:sz w:val="24"/>
        </w:rPr>
        <w:t xml:space="preserve"> </w:t>
      </w:r>
      <w:r>
        <w:rPr>
          <w:sz w:val="24"/>
        </w:rPr>
        <w:t>d</w:t>
      </w:r>
      <w:r>
        <w:rPr>
          <w:sz w:val="24"/>
        </w:rPr>
        <w:t>ọ</w:t>
      </w:r>
      <w:r>
        <w:rPr>
          <w:sz w:val="24"/>
        </w:rPr>
        <w:t>c</w:t>
      </w:r>
      <w:r>
        <w:rPr>
          <w:spacing w:val="-5"/>
          <w:sz w:val="24"/>
        </w:rPr>
        <w:t xml:space="preserve"> </w:t>
      </w:r>
      <w:r>
        <w:rPr>
          <w:spacing w:val="-4"/>
          <w:sz w:val="24"/>
        </w:rPr>
        <w:t>tâm:</w:t>
      </w:r>
    </w:p>
    <w:p w14:paraId="25C3FC57" w14:textId="77777777" w:rsidR="00FC7CA5" w:rsidRDefault="003671C9">
      <w:pPr>
        <w:spacing w:before="178" w:line="394" w:lineRule="exact"/>
        <w:ind w:left="3435"/>
        <w:rPr>
          <w:sz w:val="20"/>
        </w:rPr>
      </w:pPr>
      <w:r>
        <w:rPr>
          <w:noProof/>
        </w:rPr>
        <mc:AlternateContent>
          <mc:Choice Requires="wps">
            <w:drawing>
              <wp:anchor distT="0" distB="0" distL="0" distR="0" simplePos="0" relativeHeight="481886208" behindDoc="1" locked="0" layoutInCell="1" allowOverlap="1" wp14:anchorId="44DBE71D" wp14:editId="433E0EFD">
                <wp:simplePos x="0" y="0"/>
                <wp:positionH relativeFrom="page">
                  <wp:posOffset>2737758</wp:posOffset>
                </wp:positionH>
                <wp:positionV relativeFrom="paragraph">
                  <wp:posOffset>308631</wp:posOffset>
                </wp:positionV>
                <wp:extent cx="146050" cy="127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270"/>
                        </a:xfrm>
                        <a:custGeom>
                          <a:avLst/>
                          <a:gdLst/>
                          <a:ahLst/>
                          <a:cxnLst/>
                          <a:rect l="l" t="t" r="r" b="b"/>
                          <a:pathLst>
                            <a:path w="146050">
                              <a:moveTo>
                                <a:pt x="0" y="0"/>
                              </a:moveTo>
                              <a:lnTo>
                                <a:pt x="145759" y="0"/>
                              </a:lnTo>
                            </a:path>
                          </a:pathLst>
                        </a:custGeom>
                        <a:ln w="60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04994D" id="Graphic 219" o:spid="_x0000_s1026" style="position:absolute;margin-left:215.55pt;margin-top:24.3pt;width:11.5pt;height:.1pt;z-index:-21430272;visibility:visible;mso-wrap-style:square;mso-wrap-distance-left:0;mso-wrap-distance-top:0;mso-wrap-distance-right:0;mso-wrap-distance-bottom:0;mso-position-horizontal:absolute;mso-position-horizontal-relative:page;mso-position-vertical:absolute;mso-position-vertical-relative:text;v-text-anchor:top" coordsize="146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" path="m,l145759,e" filled="f" strokeweight=".16867mm">
                <v:path arrowok="t"/>
                <w10:wrap anchorx="page"/>
              </v:shape>
            </w:pict>
          </mc:Fallback>
        </mc:AlternateContent>
      </w:r>
      <w:r>
        <w:rPr>
          <w:w w:val="105"/>
          <w:position w:val="1"/>
          <w:sz w:val="24"/>
        </w:rPr>
        <w:t>(0,5</w:t>
      </w:r>
      <w:r>
        <w:rPr>
          <w:spacing w:val="-22"/>
          <w:w w:val="105"/>
          <w:position w:val="1"/>
          <w:sz w:val="24"/>
        </w:rPr>
        <w:t xml:space="preserve"> </w:t>
      </w:r>
      <w:r>
        <w:rPr>
          <w:w w:val="105"/>
          <w:position w:val="15"/>
          <w:sz w:val="23"/>
        </w:rPr>
        <w:t>b</w:t>
      </w:r>
      <w:r>
        <w:rPr>
          <w:w w:val="105"/>
          <w:position w:val="9"/>
          <w:sz w:val="13"/>
        </w:rPr>
        <w:t>i</w:t>
      </w:r>
      <w:r>
        <w:rPr>
          <w:spacing w:val="66"/>
          <w:w w:val="105"/>
          <w:position w:val="9"/>
          <w:sz w:val="13"/>
        </w:rPr>
        <w:t xml:space="preserve"> </w:t>
      </w:r>
      <w:r>
        <w:rPr>
          <w:rFonts w:ascii="Symbol" w:hAnsi="Symbol"/>
          <w:w w:val="105"/>
          <w:sz w:val="23"/>
        </w:rPr>
        <w:t></w:t>
      </w:r>
      <w:r>
        <w:rPr>
          <w:rFonts w:ascii="Times New Roman" w:hAnsi="Times New Roman"/>
          <w:spacing w:val="-11"/>
          <w:w w:val="105"/>
          <w:sz w:val="23"/>
        </w:rPr>
        <w:t xml:space="preserve"> </w:t>
      </w:r>
      <w:r>
        <w:rPr>
          <w:spacing w:val="-2"/>
          <w:w w:val="105"/>
          <w:sz w:val="23"/>
        </w:rPr>
        <w:t>0,1</w:t>
      </w:r>
      <w:r>
        <w:rPr>
          <w:spacing w:val="-2"/>
          <w:w w:val="105"/>
          <w:position w:val="1"/>
          <w:sz w:val="24"/>
        </w:rPr>
        <w:t>)L</w:t>
      </w:r>
      <w:r>
        <w:rPr>
          <w:spacing w:val="-2"/>
          <w:w w:val="105"/>
          <w:position w:val="-4"/>
          <w:sz w:val="20"/>
        </w:rPr>
        <w:t>f</w:t>
      </w:r>
    </w:p>
    <w:p w14:paraId="6AB4572A" w14:textId="77777777" w:rsidR="00FC7CA5" w:rsidRDefault="003671C9">
      <w:pPr>
        <w:spacing w:line="201" w:lineRule="exact"/>
        <w:ind w:left="3915"/>
        <w:rPr>
          <w:sz w:val="23"/>
        </w:rPr>
      </w:pPr>
      <w:r>
        <w:rPr>
          <w:spacing w:val="-10"/>
          <w:w w:val="115"/>
          <w:sz w:val="23"/>
        </w:rPr>
        <w:t>B</w:t>
      </w:r>
    </w:p>
    <w:p w14:paraId="2380E3FD" w14:textId="77777777" w:rsidR="00FC7CA5" w:rsidRDefault="003671C9">
      <w:pPr>
        <w:pStyle w:val="ListParagraph"/>
        <w:numPr>
          <w:ilvl w:val="0"/>
          <w:numId w:val="131"/>
        </w:numPr>
        <w:tabs>
          <w:tab w:val="left" w:pos="3127"/>
        </w:tabs>
        <w:spacing w:before="175"/>
        <w:ind w:left="3127" w:hanging="146"/>
        <w:jc w:val="left"/>
        <w:rPr>
          <w:sz w:val="24"/>
        </w:rPr>
      </w:pPr>
      <w:r>
        <w:rPr>
          <w:sz w:val="24"/>
        </w:rPr>
        <w:t>Khi</w:t>
      </w:r>
      <w:r>
        <w:rPr>
          <w:spacing w:val="-5"/>
          <w:sz w:val="24"/>
        </w:rPr>
        <w:t xml:space="preserve"> </w:t>
      </w:r>
      <w:r>
        <w:rPr>
          <w:sz w:val="24"/>
        </w:rPr>
        <w:t>có</w:t>
      </w:r>
      <w:r>
        <w:rPr>
          <w:spacing w:val="-7"/>
          <w:sz w:val="24"/>
        </w:rPr>
        <w:t xml:space="preserve"> </w:t>
      </w:r>
      <w:r>
        <w:rPr>
          <w:sz w:val="24"/>
        </w:rPr>
        <w:t>b</w:t>
      </w:r>
      <w:r>
        <w:rPr>
          <w:sz w:val="24"/>
        </w:rPr>
        <w:t>ố</w:t>
      </w:r>
      <w:r>
        <w:rPr>
          <w:spacing w:val="-5"/>
          <w:sz w:val="24"/>
        </w:rPr>
        <w:t xml:space="preserve"> </w:t>
      </w:r>
      <w:r>
        <w:rPr>
          <w:sz w:val="24"/>
        </w:rPr>
        <w:t>trí</w:t>
      </w:r>
      <w:r>
        <w:rPr>
          <w:spacing w:val="-5"/>
          <w:sz w:val="24"/>
        </w:rPr>
        <w:t xml:space="preserve"> </w:t>
      </w:r>
      <w:r>
        <w:rPr>
          <w:sz w:val="24"/>
        </w:rPr>
        <w:t>vách</w:t>
      </w:r>
      <w:r>
        <w:rPr>
          <w:spacing w:val="-7"/>
          <w:sz w:val="24"/>
        </w:rPr>
        <w:t xml:space="preserve"> </w:t>
      </w:r>
      <w:r>
        <w:rPr>
          <w:sz w:val="24"/>
        </w:rPr>
        <w:t>d</w:t>
      </w:r>
      <w:r>
        <w:rPr>
          <w:sz w:val="24"/>
        </w:rPr>
        <w:t>ọ</w:t>
      </w:r>
      <w:r>
        <w:rPr>
          <w:sz w:val="24"/>
        </w:rPr>
        <w:t>c</w:t>
      </w:r>
      <w:r>
        <w:rPr>
          <w:spacing w:val="-7"/>
          <w:sz w:val="24"/>
        </w:rPr>
        <w:t xml:space="preserve"> </w:t>
      </w:r>
      <w:r>
        <w:rPr>
          <w:spacing w:val="-4"/>
          <w:sz w:val="24"/>
        </w:rPr>
        <w:t>tâm:</w:t>
      </w:r>
    </w:p>
    <w:p w14:paraId="22B732CF" w14:textId="77777777" w:rsidR="00FC7CA5" w:rsidRDefault="003671C9">
      <w:pPr>
        <w:spacing w:before="178" w:line="394" w:lineRule="exact"/>
        <w:ind w:left="3435"/>
        <w:rPr>
          <w:sz w:val="20"/>
        </w:rPr>
      </w:pPr>
      <w:r>
        <w:rPr>
          <w:noProof/>
        </w:rPr>
        <mc:AlternateContent>
          <mc:Choice Requires="wps">
            <w:drawing>
              <wp:anchor distT="0" distB="0" distL="0" distR="0" simplePos="0" relativeHeight="481886720" behindDoc="1" locked="0" layoutInCell="1" allowOverlap="1" wp14:anchorId="3ED1D661" wp14:editId="131A123F">
                <wp:simplePos x="0" y="0"/>
                <wp:positionH relativeFrom="page">
                  <wp:posOffset>2818243</wp:posOffset>
                </wp:positionH>
                <wp:positionV relativeFrom="paragraph">
                  <wp:posOffset>308739</wp:posOffset>
                </wp:positionV>
                <wp:extent cx="118110" cy="1270"/>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 cy="1270"/>
                        </a:xfrm>
                        <a:custGeom>
                          <a:avLst/>
                          <a:gdLst/>
                          <a:ahLst/>
                          <a:cxnLst/>
                          <a:rect l="l" t="t" r="r" b="b"/>
                          <a:pathLst>
                            <a:path w="118110">
                              <a:moveTo>
                                <a:pt x="0" y="0"/>
                              </a:moveTo>
                              <a:lnTo>
                                <a:pt x="117481" y="0"/>
                              </a:lnTo>
                            </a:path>
                          </a:pathLst>
                        </a:custGeom>
                        <a:ln w="60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6507C1" id="Graphic 220" o:spid="_x0000_s1026" style="position:absolute;margin-left:221.9pt;margin-top:24.3pt;width:9.3pt;height:.1pt;z-index:-21429760;visibility:visible;mso-wrap-style:square;mso-wrap-distance-left:0;mso-wrap-distance-top:0;mso-wrap-distance-right:0;mso-wrap-distance-bottom:0;mso-position-horizontal:absolute;mso-position-horizontal-relative:page;mso-position-vertical:absolute;mso-position-vertical-relative:text;v-text-anchor:top" coordsize="118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" path="m,l117481,e" filled="f" strokeweight=".16867mm">
                <v:path arrowok="t"/>
                <w10:wrap anchorx="page"/>
              </v:shape>
            </w:pict>
          </mc:Fallback>
        </mc:AlternateContent>
      </w:r>
      <w:r>
        <w:rPr>
          <w:spacing w:val="-6"/>
          <w:position w:val="1"/>
          <w:sz w:val="24"/>
        </w:rPr>
        <w:t>(0,25</w:t>
      </w:r>
      <w:r>
        <w:rPr>
          <w:spacing w:val="-29"/>
          <w:position w:val="1"/>
          <w:sz w:val="24"/>
        </w:rPr>
        <w:t xml:space="preserve"> </w:t>
      </w:r>
      <w:r>
        <w:rPr>
          <w:spacing w:val="-6"/>
          <w:position w:val="15"/>
          <w:sz w:val="23"/>
        </w:rPr>
        <w:t>b</w:t>
      </w:r>
      <w:r>
        <w:rPr>
          <w:spacing w:val="-6"/>
          <w:position w:val="9"/>
          <w:sz w:val="13"/>
        </w:rPr>
        <w:t>i</w:t>
      </w:r>
      <w:r>
        <w:rPr>
          <w:spacing w:val="21"/>
          <w:position w:val="9"/>
          <w:sz w:val="13"/>
        </w:rPr>
        <w:t xml:space="preserve"> </w:t>
      </w:r>
      <w:r>
        <w:rPr>
          <w:rFonts w:ascii="Symbol" w:hAnsi="Symbol"/>
          <w:spacing w:val="-6"/>
          <w:sz w:val="23"/>
        </w:rPr>
        <w:t></w:t>
      </w:r>
      <w:r>
        <w:rPr>
          <w:rFonts w:ascii="Times New Roman" w:hAnsi="Times New Roman"/>
          <w:spacing w:val="-20"/>
          <w:sz w:val="23"/>
        </w:rPr>
        <w:t xml:space="preserve"> </w:t>
      </w:r>
      <w:r>
        <w:rPr>
          <w:spacing w:val="-6"/>
          <w:sz w:val="23"/>
        </w:rPr>
        <w:t>0,15</w:t>
      </w:r>
      <w:r>
        <w:rPr>
          <w:spacing w:val="-29"/>
          <w:sz w:val="23"/>
        </w:rPr>
        <w:t xml:space="preserve"> </w:t>
      </w:r>
      <w:r>
        <w:rPr>
          <w:spacing w:val="-6"/>
          <w:position w:val="1"/>
          <w:sz w:val="24"/>
        </w:rPr>
        <w:t>)L</w:t>
      </w:r>
      <w:r>
        <w:rPr>
          <w:spacing w:val="-6"/>
          <w:position w:val="-4"/>
          <w:sz w:val="20"/>
        </w:rPr>
        <w:t>f</w:t>
      </w:r>
    </w:p>
    <w:p w14:paraId="6924F721" w14:textId="77777777" w:rsidR="00FC7CA5" w:rsidRDefault="003671C9">
      <w:pPr>
        <w:spacing w:line="201" w:lineRule="exact"/>
        <w:ind w:left="4036"/>
        <w:rPr>
          <w:sz w:val="23"/>
        </w:rPr>
      </w:pPr>
      <w:r>
        <w:rPr>
          <w:spacing w:val="-10"/>
          <w:sz w:val="23"/>
        </w:rPr>
        <w:t>B</w:t>
      </w:r>
    </w:p>
    <w:p w14:paraId="4A299537" w14:textId="77777777" w:rsidR="00FC7CA5" w:rsidRDefault="003671C9">
      <w:pPr>
        <w:pStyle w:val="BodyText"/>
        <w:spacing w:before="176" w:line="288" w:lineRule="auto"/>
        <w:ind w:left="1620" w:right="253" w:firstLine="67"/>
      </w:pPr>
      <w:r>
        <w:rPr>
          <w:position w:val="1"/>
        </w:rPr>
        <w:t>“b</w:t>
      </w:r>
      <w:r>
        <w:rPr>
          <w:sz w:val="16"/>
        </w:rPr>
        <w:t>i</w:t>
      </w:r>
      <w:r>
        <w:rPr>
          <w:position w:val="1"/>
        </w:rPr>
        <w:t>” là kho</w:t>
      </w:r>
      <w:r>
        <w:rPr>
          <w:position w:val="1"/>
        </w:rPr>
        <w:t>ả</w:t>
      </w:r>
      <w:r>
        <w:rPr>
          <w:position w:val="1"/>
        </w:rPr>
        <w:t>ng cách nh</w:t>
      </w:r>
      <w:r>
        <w:rPr>
          <w:position w:val="1"/>
        </w:rPr>
        <w:t>ỏ</w:t>
      </w:r>
      <w:r>
        <w:rPr>
          <w:position w:val="1"/>
        </w:rPr>
        <w:t xml:space="preserve"> nh</w:t>
      </w:r>
      <w:r>
        <w:rPr>
          <w:position w:val="1"/>
        </w:rPr>
        <w:t>ấ</w:t>
      </w:r>
      <w:r>
        <w:rPr>
          <w:position w:val="1"/>
        </w:rPr>
        <w:t>t, tính b</w:t>
      </w:r>
      <w:r>
        <w:rPr>
          <w:position w:val="1"/>
        </w:rPr>
        <w:t>ằ</w:t>
      </w:r>
      <w:r>
        <w:rPr>
          <w:position w:val="1"/>
        </w:rPr>
        <w:t>ng mét, t</w:t>
      </w:r>
      <w:r>
        <w:rPr>
          <w:position w:val="1"/>
        </w:rPr>
        <w:t>ừ</w:t>
      </w:r>
      <w:r>
        <w:rPr>
          <w:position w:val="1"/>
        </w:rPr>
        <w:t xml:space="preserve"> m</w:t>
      </w:r>
      <w:r>
        <w:rPr>
          <w:position w:val="1"/>
        </w:rPr>
        <w:t>ạ</w:t>
      </w:r>
      <w:r>
        <w:rPr>
          <w:position w:val="1"/>
        </w:rPr>
        <w:t>n tàu t</w:t>
      </w:r>
      <w:r>
        <w:rPr>
          <w:position w:val="1"/>
        </w:rPr>
        <w:t>ớ</w:t>
      </w:r>
      <w:r>
        <w:rPr>
          <w:position w:val="1"/>
        </w:rPr>
        <w:t>i vách d</w:t>
      </w:r>
      <w:r>
        <w:rPr>
          <w:position w:val="1"/>
        </w:rPr>
        <w:t>ọ</w:t>
      </w:r>
      <w:r>
        <w:rPr>
          <w:position w:val="1"/>
        </w:rPr>
        <w:t>c phía ngoài c</w:t>
      </w:r>
      <w:r>
        <w:rPr>
          <w:position w:val="1"/>
        </w:rPr>
        <w:t>ủ</w:t>
      </w:r>
      <w:r>
        <w:rPr>
          <w:position w:val="1"/>
        </w:rPr>
        <w:t xml:space="preserve">a </w:t>
      </w:r>
      <w:r>
        <w:t>két đang xét, đư</w:t>
      </w:r>
      <w:r>
        <w:t>ợ</w:t>
      </w:r>
      <w:r>
        <w:t>c đo vào phía trong tàu theo phương vuông góc v</w:t>
      </w:r>
      <w:r>
        <w:t>ớ</w:t>
      </w:r>
      <w:r>
        <w:t>i đư</w:t>
      </w:r>
      <w:r>
        <w:t>ờ</w:t>
      </w:r>
      <w:r>
        <w:t>ng tâm tàu t</w:t>
      </w:r>
      <w:r>
        <w:t>ạ</w:t>
      </w:r>
      <w:r>
        <w:t>i cao đ</w:t>
      </w:r>
      <w:r>
        <w:t>ộ</w:t>
      </w:r>
      <w:r>
        <w:t xml:space="preserve"> tương </w:t>
      </w:r>
      <w:r>
        <w:t>ứ</w:t>
      </w:r>
      <w:r>
        <w:t>ng v</w:t>
      </w:r>
      <w:r>
        <w:t>ớ</w:t>
      </w:r>
      <w:r>
        <w:t>i m</w:t>
      </w:r>
      <w:r>
        <w:t>ạ</w:t>
      </w:r>
      <w:r>
        <w:t>n khô mùa hè đư</w:t>
      </w:r>
      <w:r>
        <w:t>ợ</w:t>
      </w:r>
      <w:r>
        <w:t xml:space="preserve">c </w:t>
      </w:r>
      <w:r>
        <w:t>ấ</w:t>
      </w:r>
      <w:r>
        <w:t>n đ</w:t>
      </w:r>
      <w:r>
        <w:t>ị</w:t>
      </w:r>
      <w:r>
        <w:t>nh.</w:t>
      </w:r>
    </w:p>
    <w:p w14:paraId="384E2BDC" w14:textId="77777777" w:rsidR="00FC7CA5" w:rsidRDefault="003671C9">
      <w:pPr>
        <w:pStyle w:val="ListParagraph"/>
        <w:numPr>
          <w:ilvl w:val="1"/>
          <w:numId w:val="132"/>
        </w:numPr>
        <w:tabs>
          <w:tab w:val="left" w:pos="1618"/>
          <w:tab w:val="left" w:pos="1620"/>
        </w:tabs>
        <w:spacing w:line="288" w:lineRule="auto"/>
        <w:ind w:right="254"/>
        <w:jc w:val="both"/>
        <w:rPr>
          <w:sz w:val="24"/>
        </w:rPr>
      </w:pPr>
      <w:r>
        <w:rPr>
          <w:sz w:val="24"/>
        </w:rPr>
        <w:t>Các gi</w:t>
      </w:r>
      <w:r>
        <w:rPr>
          <w:sz w:val="24"/>
        </w:rPr>
        <w:t>ả</w:t>
      </w:r>
      <w:r>
        <w:rPr>
          <w:sz w:val="24"/>
        </w:rPr>
        <w:t xml:space="preserve"> đ</w:t>
      </w:r>
      <w:r>
        <w:rPr>
          <w:sz w:val="24"/>
        </w:rPr>
        <w:t>ị</w:t>
      </w:r>
      <w:r>
        <w:rPr>
          <w:sz w:val="24"/>
        </w:rPr>
        <w:t>nh chung sau đây</w:t>
      </w:r>
      <w:r>
        <w:rPr>
          <w:spacing w:val="-1"/>
          <w:sz w:val="24"/>
        </w:rPr>
        <w:t xml:space="preserve"> </w:t>
      </w:r>
      <w:r>
        <w:rPr>
          <w:sz w:val="24"/>
        </w:rPr>
        <w:t>ph</w:t>
      </w:r>
      <w:r>
        <w:rPr>
          <w:sz w:val="24"/>
        </w:rPr>
        <w:t>ả</w:t>
      </w:r>
      <w:r>
        <w:rPr>
          <w:sz w:val="24"/>
        </w:rPr>
        <w:t>i</w:t>
      </w:r>
      <w:r>
        <w:rPr>
          <w:spacing w:val="-1"/>
          <w:sz w:val="24"/>
        </w:rPr>
        <w:t xml:space="preserve"> </w:t>
      </w:r>
      <w:r>
        <w:rPr>
          <w:sz w:val="24"/>
        </w:rPr>
        <w:t>đư</w:t>
      </w:r>
      <w:r>
        <w:rPr>
          <w:sz w:val="24"/>
        </w:rPr>
        <w:t>ợ</w:t>
      </w:r>
      <w:r>
        <w:rPr>
          <w:sz w:val="24"/>
        </w:rPr>
        <w:t>c</w:t>
      </w:r>
      <w:r>
        <w:rPr>
          <w:spacing w:val="-1"/>
          <w:sz w:val="24"/>
        </w:rPr>
        <w:t xml:space="preserve"> </w:t>
      </w:r>
      <w:r>
        <w:rPr>
          <w:sz w:val="24"/>
        </w:rPr>
        <w:t>áp d</w:t>
      </w:r>
      <w:r>
        <w:rPr>
          <w:sz w:val="24"/>
        </w:rPr>
        <w:t>ụ</w:t>
      </w:r>
      <w:r>
        <w:rPr>
          <w:sz w:val="24"/>
        </w:rPr>
        <w:t>ng khi tính</w:t>
      </w:r>
      <w:r>
        <w:rPr>
          <w:spacing w:val="-1"/>
          <w:sz w:val="24"/>
        </w:rPr>
        <w:t xml:space="preserve"> </w:t>
      </w:r>
      <w:r>
        <w:rPr>
          <w:sz w:val="24"/>
        </w:rPr>
        <w:t>tham s</w:t>
      </w:r>
      <w:r>
        <w:rPr>
          <w:sz w:val="24"/>
        </w:rPr>
        <w:t>ố</w:t>
      </w:r>
      <w:r>
        <w:rPr>
          <w:sz w:val="24"/>
        </w:rPr>
        <w:t xml:space="preserve"> lư</w:t>
      </w:r>
      <w:r>
        <w:rPr>
          <w:sz w:val="24"/>
        </w:rPr>
        <w:t>ợ</w:t>
      </w:r>
      <w:r>
        <w:rPr>
          <w:sz w:val="24"/>
        </w:rPr>
        <w:t>ng</w:t>
      </w:r>
      <w:r>
        <w:rPr>
          <w:spacing w:val="-1"/>
          <w:sz w:val="24"/>
        </w:rPr>
        <w:t xml:space="preserve"> </w:t>
      </w:r>
      <w:r>
        <w:rPr>
          <w:sz w:val="24"/>
        </w:rPr>
        <w:t>d</w:t>
      </w:r>
      <w:r>
        <w:rPr>
          <w:sz w:val="24"/>
        </w:rPr>
        <w:t>ầ</w:t>
      </w:r>
      <w:r>
        <w:rPr>
          <w:sz w:val="24"/>
        </w:rPr>
        <w:t>u</w:t>
      </w:r>
      <w:r>
        <w:rPr>
          <w:spacing w:val="-1"/>
          <w:sz w:val="24"/>
        </w:rPr>
        <w:t xml:space="preserve"> </w:t>
      </w:r>
      <w:r>
        <w:rPr>
          <w:sz w:val="24"/>
        </w:rPr>
        <w:t>tràn trung bình quy đ</w:t>
      </w:r>
      <w:r>
        <w:rPr>
          <w:sz w:val="24"/>
        </w:rPr>
        <w:t>ị</w:t>
      </w:r>
      <w:r>
        <w:rPr>
          <w:sz w:val="24"/>
        </w:rPr>
        <w:t xml:space="preserve">nh </w:t>
      </w:r>
      <w:r>
        <w:rPr>
          <w:sz w:val="24"/>
        </w:rPr>
        <w:t>ở</w:t>
      </w:r>
      <w:r>
        <w:rPr>
          <w:sz w:val="24"/>
        </w:rPr>
        <w:t xml:space="preserve"> (1) và (2) nêu trên.</w:t>
      </w:r>
    </w:p>
    <w:p w14:paraId="29F55856" w14:textId="77777777" w:rsidR="00FC7CA5" w:rsidRDefault="003671C9">
      <w:pPr>
        <w:pStyle w:val="ListParagraph"/>
        <w:numPr>
          <w:ilvl w:val="2"/>
          <w:numId w:val="132"/>
        </w:numPr>
        <w:tabs>
          <w:tab w:val="left" w:pos="2072"/>
          <w:tab w:val="left" w:pos="2074"/>
        </w:tabs>
        <w:spacing w:line="288" w:lineRule="auto"/>
        <w:ind w:right="252"/>
        <w:jc w:val="both"/>
        <w:rPr>
          <w:sz w:val="24"/>
        </w:rPr>
      </w:pPr>
      <w:r>
        <w:rPr>
          <w:sz w:val="24"/>
        </w:rPr>
        <w:t>Chi</w:t>
      </w:r>
      <w:r>
        <w:rPr>
          <w:sz w:val="24"/>
        </w:rPr>
        <w:t>ề</w:t>
      </w:r>
      <w:r>
        <w:rPr>
          <w:sz w:val="24"/>
        </w:rPr>
        <w:t>u</w:t>
      </w:r>
      <w:r>
        <w:rPr>
          <w:spacing w:val="-3"/>
          <w:sz w:val="24"/>
        </w:rPr>
        <w:t xml:space="preserve"> </w:t>
      </w:r>
      <w:r>
        <w:rPr>
          <w:sz w:val="24"/>
        </w:rPr>
        <w:t>dài</w:t>
      </w:r>
      <w:r>
        <w:rPr>
          <w:spacing w:val="-4"/>
          <w:sz w:val="24"/>
        </w:rPr>
        <w:t xml:space="preserve"> </w:t>
      </w:r>
      <w:r>
        <w:rPr>
          <w:sz w:val="24"/>
        </w:rPr>
        <w:t>khu</w:t>
      </w:r>
      <w:r>
        <w:rPr>
          <w:spacing w:val="-3"/>
          <w:sz w:val="24"/>
        </w:rPr>
        <w:t xml:space="preserve"> </w:t>
      </w:r>
      <w:r>
        <w:rPr>
          <w:sz w:val="24"/>
        </w:rPr>
        <w:t>v</w:t>
      </w:r>
      <w:r>
        <w:rPr>
          <w:sz w:val="24"/>
        </w:rPr>
        <w:t>ự</w:t>
      </w:r>
      <w:r>
        <w:rPr>
          <w:sz w:val="24"/>
        </w:rPr>
        <w:t>c</w:t>
      </w:r>
      <w:r>
        <w:rPr>
          <w:spacing w:val="-3"/>
          <w:sz w:val="24"/>
        </w:rPr>
        <w:t xml:space="preserve"> </w:t>
      </w:r>
      <w:r>
        <w:rPr>
          <w:sz w:val="24"/>
        </w:rPr>
        <w:t>ch</w:t>
      </w:r>
      <w:r>
        <w:rPr>
          <w:sz w:val="24"/>
        </w:rPr>
        <w:t>ứ</w:t>
      </w:r>
      <w:r>
        <w:rPr>
          <w:sz w:val="24"/>
        </w:rPr>
        <w:t>a</w:t>
      </w:r>
      <w:r>
        <w:rPr>
          <w:spacing w:val="-3"/>
          <w:sz w:val="24"/>
        </w:rPr>
        <w:t xml:space="preserve"> </w:t>
      </w:r>
      <w:r>
        <w:rPr>
          <w:sz w:val="24"/>
        </w:rPr>
        <w:t>hàng đư</w:t>
      </w:r>
      <w:r>
        <w:rPr>
          <w:sz w:val="24"/>
        </w:rPr>
        <w:t>ợ</w:t>
      </w:r>
      <w:r>
        <w:rPr>
          <w:sz w:val="24"/>
        </w:rPr>
        <w:t>c</w:t>
      </w:r>
      <w:r>
        <w:rPr>
          <w:spacing w:val="-3"/>
          <w:sz w:val="24"/>
        </w:rPr>
        <w:t xml:space="preserve"> </w:t>
      </w:r>
      <w:r>
        <w:rPr>
          <w:sz w:val="24"/>
        </w:rPr>
        <w:t>kéo</w:t>
      </w:r>
      <w:r>
        <w:rPr>
          <w:spacing w:val="-3"/>
          <w:sz w:val="24"/>
        </w:rPr>
        <w:t xml:space="preserve"> </w:t>
      </w:r>
      <w:r>
        <w:rPr>
          <w:sz w:val="24"/>
        </w:rPr>
        <w:t>dài</w:t>
      </w:r>
      <w:r>
        <w:rPr>
          <w:spacing w:val="-4"/>
          <w:sz w:val="24"/>
        </w:rPr>
        <w:t xml:space="preserve"> </w:t>
      </w:r>
      <w:r>
        <w:rPr>
          <w:sz w:val="24"/>
        </w:rPr>
        <w:t>t</w:t>
      </w:r>
      <w:r>
        <w:rPr>
          <w:sz w:val="24"/>
        </w:rPr>
        <w:t>ừ</w:t>
      </w:r>
      <w:r>
        <w:rPr>
          <w:spacing w:val="-3"/>
          <w:sz w:val="24"/>
        </w:rPr>
        <w:t xml:space="preserve"> </w:t>
      </w:r>
      <w:r>
        <w:rPr>
          <w:sz w:val="24"/>
        </w:rPr>
        <w:t>mút</w:t>
      </w:r>
      <w:r>
        <w:rPr>
          <w:spacing w:val="-5"/>
          <w:sz w:val="24"/>
        </w:rPr>
        <w:t xml:space="preserve"> </w:t>
      </w:r>
      <w:r>
        <w:rPr>
          <w:sz w:val="24"/>
        </w:rPr>
        <w:t>mũi</w:t>
      </w:r>
      <w:r>
        <w:rPr>
          <w:spacing w:val="-4"/>
          <w:sz w:val="24"/>
        </w:rPr>
        <w:t xml:space="preserve"> </w:t>
      </w:r>
      <w:r>
        <w:rPr>
          <w:sz w:val="24"/>
        </w:rPr>
        <w:t>v</w:t>
      </w:r>
      <w:r>
        <w:rPr>
          <w:sz w:val="24"/>
        </w:rPr>
        <w:t>ề</w:t>
      </w:r>
      <w:r>
        <w:rPr>
          <w:spacing w:val="-3"/>
          <w:sz w:val="24"/>
        </w:rPr>
        <w:t xml:space="preserve"> </w:t>
      </w:r>
      <w:r>
        <w:rPr>
          <w:sz w:val="24"/>
        </w:rPr>
        <w:t>mút</w:t>
      </w:r>
      <w:r>
        <w:rPr>
          <w:spacing w:val="-3"/>
          <w:sz w:val="24"/>
        </w:rPr>
        <w:t xml:space="preserve"> </w:t>
      </w:r>
      <w:r>
        <w:rPr>
          <w:sz w:val="24"/>
        </w:rPr>
        <w:t>lái</w:t>
      </w:r>
      <w:r>
        <w:rPr>
          <w:spacing w:val="-3"/>
          <w:sz w:val="24"/>
        </w:rPr>
        <w:t xml:space="preserve"> </w:t>
      </w:r>
      <w:r>
        <w:rPr>
          <w:sz w:val="24"/>
        </w:rPr>
        <w:t>c</w:t>
      </w:r>
      <w:r>
        <w:rPr>
          <w:sz w:val="24"/>
        </w:rPr>
        <w:t>ủ</w:t>
      </w:r>
      <w:r>
        <w:rPr>
          <w:sz w:val="24"/>
        </w:rPr>
        <w:t>a</w:t>
      </w:r>
      <w:r>
        <w:rPr>
          <w:spacing w:val="-3"/>
          <w:sz w:val="24"/>
        </w:rPr>
        <w:t xml:space="preserve"> </w:t>
      </w:r>
      <w:r>
        <w:rPr>
          <w:sz w:val="24"/>
        </w:rPr>
        <w:t>toàn</w:t>
      </w:r>
      <w:r>
        <w:rPr>
          <w:spacing w:val="-3"/>
          <w:sz w:val="24"/>
        </w:rPr>
        <w:t xml:space="preserve"> </w:t>
      </w:r>
      <w:r>
        <w:rPr>
          <w:sz w:val="24"/>
        </w:rPr>
        <w:t>b</w:t>
      </w:r>
      <w:r>
        <w:rPr>
          <w:sz w:val="24"/>
        </w:rPr>
        <w:t>ộ</w:t>
      </w:r>
      <w:r>
        <w:rPr>
          <w:spacing w:val="-3"/>
          <w:sz w:val="24"/>
        </w:rPr>
        <w:t xml:space="preserve"> </w:t>
      </w:r>
      <w:r>
        <w:rPr>
          <w:sz w:val="24"/>
        </w:rPr>
        <w:t>các két dùng đ</w:t>
      </w:r>
      <w:r>
        <w:rPr>
          <w:sz w:val="24"/>
        </w:rPr>
        <w:t>ể</w:t>
      </w:r>
      <w:r>
        <w:rPr>
          <w:sz w:val="24"/>
        </w:rPr>
        <w:t xml:space="preserve"> ch</w:t>
      </w:r>
      <w:r>
        <w:rPr>
          <w:sz w:val="24"/>
        </w:rPr>
        <w:t>ở</w:t>
      </w:r>
      <w:r>
        <w:rPr>
          <w:sz w:val="24"/>
        </w:rPr>
        <w:t xml:space="preserve"> d</w:t>
      </w:r>
      <w:r>
        <w:rPr>
          <w:sz w:val="24"/>
        </w:rPr>
        <w:t>ầ</w:t>
      </w:r>
      <w:r>
        <w:rPr>
          <w:sz w:val="24"/>
        </w:rPr>
        <w:t>u hàng, bao g</w:t>
      </w:r>
      <w:r>
        <w:rPr>
          <w:sz w:val="24"/>
        </w:rPr>
        <w:t>ồ</w:t>
      </w:r>
      <w:r>
        <w:rPr>
          <w:sz w:val="24"/>
        </w:rPr>
        <w:t>m c</w:t>
      </w:r>
      <w:r>
        <w:rPr>
          <w:sz w:val="24"/>
        </w:rPr>
        <w:t>ả</w:t>
      </w:r>
      <w:r>
        <w:rPr>
          <w:sz w:val="24"/>
        </w:rPr>
        <w:t xml:space="preserve"> két l</w:t>
      </w:r>
      <w:r>
        <w:rPr>
          <w:sz w:val="24"/>
        </w:rPr>
        <w:t>ắ</w:t>
      </w:r>
      <w:r>
        <w:rPr>
          <w:sz w:val="24"/>
        </w:rPr>
        <w:t>ng;</w:t>
      </w:r>
    </w:p>
    <w:p w14:paraId="444AA4AC" w14:textId="77777777" w:rsidR="00FC7CA5" w:rsidRDefault="003671C9">
      <w:pPr>
        <w:pStyle w:val="ListParagraph"/>
        <w:numPr>
          <w:ilvl w:val="2"/>
          <w:numId w:val="132"/>
        </w:numPr>
        <w:tabs>
          <w:tab w:val="left" w:pos="2071"/>
          <w:tab w:val="left" w:pos="2074"/>
        </w:tabs>
        <w:spacing w:before="121" w:line="288" w:lineRule="auto"/>
        <w:ind w:right="249"/>
        <w:jc w:val="both"/>
        <w:rPr>
          <w:sz w:val="24"/>
        </w:rPr>
      </w:pPr>
      <w:r>
        <w:rPr>
          <w:sz w:val="24"/>
        </w:rPr>
        <w:t>Khi</w:t>
      </w:r>
      <w:r>
        <w:rPr>
          <w:spacing w:val="-16"/>
          <w:sz w:val="24"/>
        </w:rPr>
        <w:t xml:space="preserve"> </w:t>
      </w:r>
      <w:r>
        <w:rPr>
          <w:sz w:val="24"/>
        </w:rPr>
        <w:t>quy</w:t>
      </w:r>
      <w:r>
        <w:rPr>
          <w:spacing w:val="-16"/>
          <w:sz w:val="24"/>
        </w:rPr>
        <w:t xml:space="preserve"> </w:t>
      </w:r>
      <w:r>
        <w:rPr>
          <w:sz w:val="24"/>
        </w:rPr>
        <w:t>đ</w:t>
      </w:r>
      <w:r>
        <w:rPr>
          <w:sz w:val="24"/>
        </w:rPr>
        <w:t>ị</w:t>
      </w:r>
      <w:r>
        <w:rPr>
          <w:sz w:val="24"/>
        </w:rPr>
        <w:t>nh</w:t>
      </w:r>
      <w:r>
        <w:rPr>
          <w:spacing w:val="-15"/>
          <w:sz w:val="24"/>
        </w:rPr>
        <w:t xml:space="preserve"> </w:t>
      </w:r>
      <w:r>
        <w:rPr>
          <w:sz w:val="24"/>
        </w:rPr>
        <w:t>này</w:t>
      </w:r>
      <w:r>
        <w:rPr>
          <w:spacing w:val="-17"/>
          <w:sz w:val="24"/>
        </w:rPr>
        <w:t xml:space="preserve"> </w:t>
      </w:r>
      <w:r>
        <w:rPr>
          <w:sz w:val="24"/>
        </w:rPr>
        <w:t>đ</w:t>
      </w:r>
      <w:r>
        <w:rPr>
          <w:sz w:val="24"/>
        </w:rPr>
        <w:t>ề</w:t>
      </w:r>
      <w:r>
        <w:rPr>
          <w:spacing w:val="-15"/>
          <w:sz w:val="24"/>
        </w:rPr>
        <w:t xml:space="preserve"> </w:t>
      </w:r>
      <w:r>
        <w:rPr>
          <w:sz w:val="24"/>
        </w:rPr>
        <w:t>c</w:t>
      </w:r>
      <w:r>
        <w:rPr>
          <w:sz w:val="24"/>
        </w:rPr>
        <w:t>ậ</w:t>
      </w:r>
      <w:r>
        <w:rPr>
          <w:sz w:val="24"/>
        </w:rPr>
        <w:t>p</w:t>
      </w:r>
      <w:r>
        <w:rPr>
          <w:spacing w:val="-15"/>
          <w:sz w:val="24"/>
        </w:rPr>
        <w:t xml:space="preserve"> </w:t>
      </w:r>
      <w:r>
        <w:rPr>
          <w:sz w:val="24"/>
        </w:rPr>
        <w:t>đ</w:t>
      </w:r>
      <w:r>
        <w:rPr>
          <w:sz w:val="24"/>
        </w:rPr>
        <w:t>ế</w:t>
      </w:r>
      <w:r>
        <w:rPr>
          <w:sz w:val="24"/>
        </w:rPr>
        <w:t>n</w:t>
      </w:r>
      <w:r>
        <w:rPr>
          <w:spacing w:val="-15"/>
          <w:sz w:val="24"/>
        </w:rPr>
        <w:t xml:space="preserve"> </w:t>
      </w:r>
      <w:r>
        <w:rPr>
          <w:sz w:val="24"/>
        </w:rPr>
        <w:t>các</w:t>
      </w:r>
      <w:r>
        <w:rPr>
          <w:spacing w:val="-16"/>
          <w:sz w:val="24"/>
        </w:rPr>
        <w:t xml:space="preserve"> </w:t>
      </w:r>
      <w:r>
        <w:rPr>
          <w:sz w:val="24"/>
        </w:rPr>
        <w:t>két</w:t>
      </w:r>
      <w:r>
        <w:rPr>
          <w:spacing w:val="-17"/>
          <w:sz w:val="24"/>
        </w:rPr>
        <w:t xml:space="preserve"> </w:t>
      </w:r>
      <w:r>
        <w:rPr>
          <w:sz w:val="24"/>
        </w:rPr>
        <w:t>hàng,</w:t>
      </w:r>
      <w:r>
        <w:rPr>
          <w:spacing w:val="-15"/>
          <w:sz w:val="24"/>
        </w:rPr>
        <w:t xml:space="preserve"> </w:t>
      </w:r>
      <w:r>
        <w:rPr>
          <w:sz w:val="24"/>
        </w:rPr>
        <w:t>ph</w:t>
      </w:r>
      <w:r>
        <w:rPr>
          <w:sz w:val="24"/>
        </w:rPr>
        <w:t>ả</w:t>
      </w:r>
      <w:r>
        <w:rPr>
          <w:sz w:val="24"/>
        </w:rPr>
        <w:t>i</w:t>
      </w:r>
      <w:r>
        <w:rPr>
          <w:spacing w:val="-16"/>
          <w:sz w:val="24"/>
        </w:rPr>
        <w:t xml:space="preserve"> </w:t>
      </w:r>
      <w:r>
        <w:rPr>
          <w:sz w:val="24"/>
        </w:rPr>
        <w:t>đư</w:t>
      </w:r>
      <w:r>
        <w:rPr>
          <w:sz w:val="24"/>
        </w:rPr>
        <w:t>ợ</w:t>
      </w:r>
      <w:r>
        <w:rPr>
          <w:sz w:val="24"/>
        </w:rPr>
        <w:t>c</w:t>
      </w:r>
      <w:r>
        <w:rPr>
          <w:spacing w:val="-16"/>
          <w:sz w:val="24"/>
        </w:rPr>
        <w:t xml:space="preserve"> </w:t>
      </w:r>
      <w:r>
        <w:rPr>
          <w:sz w:val="24"/>
        </w:rPr>
        <w:t>hi</w:t>
      </w:r>
      <w:r>
        <w:rPr>
          <w:sz w:val="24"/>
        </w:rPr>
        <w:t>ể</w:t>
      </w:r>
      <w:r>
        <w:rPr>
          <w:sz w:val="24"/>
        </w:rPr>
        <w:t>u</w:t>
      </w:r>
      <w:r>
        <w:rPr>
          <w:spacing w:val="-15"/>
          <w:sz w:val="24"/>
        </w:rPr>
        <w:t xml:space="preserve"> </w:t>
      </w:r>
      <w:r>
        <w:rPr>
          <w:sz w:val="24"/>
        </w:rPr>
        <w:t>là</w:t>
      </w:r>
      <w:r>
        <w:rPr>
          <w:spacing w:val="-15"/>
          <w:sz w:val="24"/>
        </w:rPr>
        <w:t xml:space="preserve"> </w:t>
      </w:r>
      <w:r>
        <w:rPr>
          <w:sz w:val="24"/>
        </w:rPr>
        <w:t>bao</w:t>
      </w:r>
      <w:r>
        <w:rPr>
          <w:spacing w:val="-15"/>
          <w:sz w:val="24"/>
        </w:rPr>
        <w:t xml:space="preserve"> </w:t>
      </w:r>
      <w:r>
        <w:rPr>
          <w:sz w:val="24"/>
        </w:rPr>
        <w:t>g</w:t>
      </w:r>
      <w:r>
        <w:rPr>
          <w:sz w:val="24"/>
        </w:rPr>
        <w:t>ồ</w:t>
      </w:r>
      <w:r>
        <w:rPr>
          <w:sz w:val="24"/>
        </w:rPr>
        <w:t>m</w:t>
      </w:r>
      <w:r>
        <w:rPr>
          <w:spacing w:val="-14"/>
          <w:sz w:val="24"/>
        </w:rPr>
        <w:t xml:space="preserve"> </w:t>
      </w:r>
      <w:r>
        <w:rPr>
          <w:sz w:val="24"/>
        </w:rPr>
        <w:t>t</w:t>
      </w:r>
      <w:r>
        <w:rPr>
          <w:sz w:val="24"/>
        </w:rPr>
        <w:t>ấ</w:t>
      </w:r>
      <w:r>
        <w:rPr>
          <w:sz w:val="24"/>
        </w:rPr>
        <w:t>t</w:t>
      </w:r>
      <w:r>
        <w:rPr>
          <w:spacing w:val="-15"/>
          <w:sz w:val="24"/>
        </w:rPr>
        <w:t xml:space="preserve"> </w:t>
      </w:r>
      <w:r>
        <w:rPr>
          <w:sz w:val="24"/>
        </w:rPr>
        <w:t>c</w:t>
      </w:r>
      <w:r>
        <w:rPr>
          <w:sz w:val="24"/>
        </w:rPr>
        <w:t>ả</w:t>
      </w:r>
      <w:r>
        <w:rPr>
          <w:spacing w:val="-15"/>
          <w:sz w:val="24"/>
        </w:rPr>
        <w:t xml:space="preserve"> </w:t>
      </w:r>
      <w:r>
        <w:rPr>
          <w:sz w:val="24"/>
        </w:rPr>
        <w:t>các</w:t>
      </w:r>
      <w:r>
        <w:rPr>
          <w:spacing w:val="-16"/>
          <w:sz w:val="24"/>
        </w:rPr>
        <w:t xml:space="preserve"> </w:t>
      </w:r>
      <w:r>
        <w:rPr>
          <w:sz w:val="24"/>
        </w:rPr>
        <w:t>két hàng,</w:t>
      </w:r>
      <w:r>
        <w:rPr>
          <w:spacing w:val="-1"/>
          <w:sz w:val="24"/>
        </w:rPr>
        <w:t xml:space="preserve"> </w:t>
      </w:r>
      <w:r>
        <w:rPr>
          <w:sz w:val="24"/>
        </w:rPr>
        <w:t>két</w:t>
      </w:r>
      <w:r>
        <w:rPr>
          <w:spacing w:val="-1"/>
          <w:sz w:val="24"/>
        </w:rPr>
        <w:t xml:space="preserve"> </w:t>
      </w:r>
      <w:r>
        <w:rPr>
          <w:sz w:val="24"/>
        </w:rPr>
        <w:t>l</w:t>
      </w:r>
      <w:r>
        <w:rPr>
          <w:sz w:val="24"/>
        </w:rPr>
        <w:t>ắ</w:t>
      </w:r>
      <w:r>
        <w:rPr>
          <w:sz w:val="24"/>
        </w:rPr>
        <w:t>ng</w:t>
      </w:r>
      <w:r>
        <w:rPr>
          <w:spacing w:val="-1"/>
          <w:sz w:val="24"/>
        </w:rPr>
        <w:t xml:space="preserve"> </w:t>
      </w:r>
      <w:r>
        <w:rPr>
          <w:sz w:val="24"/>
        </w:rPr>
        <w:t>và</w:t>
      </w:r>
      <w:r>
        <w:rPr>
          <w:spacing w:val="-3"/>
          <w:sz w:val="24"/>
        </w:rPr>
        <w:t xml:space="preserve"> </w:t>
      </w:r>
      <w:r>
        <w:rPr>
          <w:sz w:val="24"/>
        </w:rPr>
        <w:t>két</w:t>
      </w:r>
      <w:r>
        <w:rPr>
          <w:spacing w:val="-1"/>
          <w:sz w:val="24"/>
        </w:rPr>
        <w:t xml:space="preserve"> </w:t>
      </w:r>
      <w:r>
        <w:rPr>
          <w:sz w:val="24"/>
        </w:rPr>
        <w:t>d</w:t>
      </w:r>
      <w:r>
        <w:rPr>
          <w:sz w:val="24"/>
        </w:rPr>
        <w:t>ầ</w:t>
      </w:r>
      <w:r>
        <w:rPr>
          <w:sz w:val="24"/>
        </w:rPr>
        <w:t>u</w:t>
      </w:r>
      <w:r>
        <w:rPr>
          <w:spacing w:val="-1"/>
          <w:sz w:val="24"/>
        </w:rPr>
        <w:t xml:space="preserve"> </w:t>
      </w:r>
      <w:r>
        <w:rPr>
          <w:sz w:val="24"/>
        </w:rPr>
        <w:t>đ</w:t>
      </w:r>
      <w:r>
        <w:rPr>
          <w:sz w:val="24"/>
        </w:rPr>
        <w:t>ố</w:t>
      </w:r>
      <w:r>
        <w:rPr>
          <w:sz w:val="24"/>
        </w:rPr>
        <w:t>t</w:t>
      </w:r>
      <w:r>
        <w:rPr>
          <w:spacing w:val="-1"/>
          <w:sz w:val="24"/>
        </w:rPr>
        <w:t xml:space="preserve"> </w:t>
      </w:r>
      <w:r>
        <w:rPr>
          <w:sz w:val="24"/>
        </w:rPr>
        <w:t>đư</w:t>
      </w:r>
      <w:r>
        <w:rPr>
          <w:sz w:val="24"/>
        </w:rPr>
        <w:t>ợ</w:t>
      </w:r>
      <w:r>
        <w:rPr>
          <w:sz w:val="24"/>
        </w:rPr>
        <w:t>c</w:t>
      </w:r>
      <w:r>
        <w:rPr>
          <w:spacing w:val="-2"/>
          <w:sz w:val="24"/>
        </w:rPr>
        <w:t xml:space="preserve"> </w:t>
      </w:r>
      <w:r>
        <w:rPr>
          <w:sz w:val="24"/>
        </w:rPr>
        <w:t>b</w:t>
      </w:r>
      <w:r>
        <w:rPr>
          <w:sz w:val="24"/>
        </w:rPr>
        <w:t>ố</w:t>
      </w:r>
      <w:r>
        <w:rPr>
          <w:spacing w:val="-1"/>
          <w:sz w:val="24"/>
        </w:rPr>
        <w:t xml:space="preserve"> </w:t>
      </w:r>
      <w:r>
        <w:rPr>
          <w:sz w:val="24"/>
        </w:rPr>
        <w:t>trí</w:t>
      </w:r>
      <w:r>
        <w:rPr>
          <w:spacing w:val="-1"/>
          <w:sz w:val="24"/>
        </w:rPr>
        <w:t xml:space="preserve"> </w:t>
      </w:r>
      <w:r>
        <w:rPr>
          <w:sz w:val="24"/>
        </w:rPr>
        <w:t>trong</w:t>
      </w:r>
      <w:r>
        <w:rPr>
          <w:spacing w:val="-1"/>
          <w:sz w:val="24"/>
        </w:rPr>
        <w:t xml:space="preserve"> </w:t>
      </w:r>
      <w:r>
        <w:rPr>
          <w:sz w:val="24"/>
        </w:rPr>
        <w:t>chi</w:t>
      </w:r>
      <w:r>
        <w:rPr>
          <w:sz w:val="24"/>
        </w:rPr>
        <w:t>ề</w:t>
      </w:r>
      <w:r>
        <w:rPr>
          <w:sz w:val="24"/>
        </w:rPr>
        <w:t>u</w:t>
      </w:r>
      <w:r>
        <w:rPr>
          <w:spacing w:val="-1"/>
          <w:sz w:val="24"/>
        </w:rPr>
        <w:t xml:space="preserve"> </w:t>
      </w:r>
      <w:r>
        <w:rPr>
          <w:sz w:val="24"/>
        </w:rPr>
        <w:t>dài</w:t>
      </w:r>
      <w:r>
        <w:rPr>
          <w:spacing w:val="-2"/>
          <w:sz w:val="24"/>
        </w:rPr>
        <w:t xml:space="preserve"> </w:t>
      </w:r>
      <w:r>
        <w:rPr>
          <w:sz w:val="24"/>
        </w:rPr>
        <w:t>khu</w:t>
      </w:r>
      <w:r>
        <w:rPr>
          <w:spacing w:val="-1"/>
          <w:sz w:val="24"/>
        </w:rPr>
        <w:t xml:space="preserve"> </w:t>
      </w:r>
      <w:r>
        <w:rPr>
          <w:sz w:val="24"/>
        </w:rPr>
        <w:t>v</w:t>
      </w:r>
      <w:r>
        <w:rPr>
          <w:sz w:val="24"/>
        </w:rPr>
        <w:t>ự</w:t>
      </w:r>
      <w:r>
        <w:rPr>
          <w:sz w:val="24"/>
        </w:rPr>
        <w:t>c</w:t>
      </w:r>
      <w:r>
        <w:rPr>
          <w:spacing w:val="-2"/>
          <w:sz w:val="24"/>
        </w:rPr>
        <w:t xml:space="preserve"> </w:t>
      </w:r>
      <w:r>
        <w:rPr>
          <w:sz w:val="24"/>
        </w:rPr>
        <w:t>ch</w:t>
      </w:r>
      <w:r>
        <w:rPr>
          <w:sz w:val="24"/>
        </w:rPr>
        <w:t>ứ</w:t>
      </w:r>
      <w:r>
        <w:rPr>
          <w:sz w:val="24"/>
        </w:rPr>
        <w:t>a</w:t>
      </w:r>
      <w:r>
        <w:rPr>
          <w:spacing w:val="-1"/>
          <w:sz w:val="24"/>
        </w:rPr>
        <w:t xml:space="preserve"> </w:t>
      </w:r>
      <w:r>
        <w:rPr>
          <w:sz w:val="24"/>
        </w:rPr>
        <w:t>hàng;</w:t>
      </w:r>
    </w:p>
    <w:p w14:paraId="7E9C349F" w14:textId="77777777" w:rsidR="00FC7CA5" w:rsidRDefault="003671C9">
      <w:pPr>
        <w:pStyle w:val="ListParagraph"/>
        <w:numPr>
          <w:ilvl w:val="2"/>
          <w:numId w:val="132"/>
        </w:numPr>
        <w:tabs>
          <w:tab w:val="left" w:pos="2071"/>
          <w:tab w:val="left" w:pos="2074"/>
        </w:tabs>
        <w:spacing w:before="119" w:line="288" w:lineRule="auto"/>
        <w:ind w:right="248"/>
        <w:jc w:val="both"/>
        <w:rPr>
          <w:position w:val="1"/>
          <w:sz w:val="24"/>
        </w:rPr>
      </w:pPr>
      <w:r>
        <w:rPr>
          <w:position w:val="1"/>
          <w:sz w:val="24"/>
        </w:rPr>
        <w:t>Tàu đư</w:t>
      </w:r>
      <w:r>
        <w:rPr>
          <w:position w:val="1"/>
          <w:sz w:val="24"/>
        </w:rPr>
        <w:t>ợ</w:t>
      </w:r>
      <w:r>
        <w:rPr>
          <w:position w:val="1"/>
          <w:sz w:val="24"/>
        </w:rPr>
        <w:t>c gi</w:t>
      </w:r>
      <w:r>
        <w:rPr>
          <w:position w:val="1"/>
          <w:sz w:val="24"/>
        </w:rPr>
        <w:t>ả</w:t>
      </w:r>
      <w:r>
        <w:rPr>
          <w:position w:val="1"/>
          <w:sz w:val="24"/>
        </w:rPr>
        <w:t xml:space="preserve"> đ</w:t>
      </w:r>
      <w:r>
        <w:rPr>
          <w:position w:val="1"/>
          <w:sz w:val="24"/>
        </w:rPr>
        <w:t>ị</w:t>
      </w:r>
      <w:r>
        <w:rPr>
          <w:position w:val="1"/>
          <w:sz w:val="24"/>
        </w:rPr>
        <w:t>nh ch</w:t>
      </w:r>
      <w:r>
        <w:rPr>
          <w:position w:val="1"/>
          <w:sz w:val="24"/>
        </w:rPr>
        <w:t>ấ</w:t>
      </w:r>
      <w:r>
        <w:rPr>
          <w:position w:val="1"/>
          <w:sz w:val="24"/>
        </w:rPr>
        <w:t>t t</w:t>
      </w:r>
      <w:r>
        <w:rPr>
          <w:position w:val="1"/>
          <w:sz w:val="24"/>
        </w:rPr>
        <w:t>ả</w:t>
      </w:r>
      <w:r>
        <w:rPr>
          <w:position w:val="1"/>
          <w:sz w:val="24"/>
        </w:rPr>
        <w:t>i t</w:t>
      </w:r>
      <w:r>
        <w:rPr>
          <w:position w:val="1"/>
          <w:sz w:val="24"/>
        </w:rPr>
        <w:t>ớ</w:t>
      </w:r>
      <w:r>
        <w:rPr>
          <w:position w:val="1"/>
          <w:sz w:val="24"/>
        </w:rPr>
        <w:t>i chi</w:t>
      </w:r>
      <w:r>
        <w:rPr>
          <w:position w:val="1"/>
          <w:sz w:val="24"/>
        </w:rPr>
        <w:t>ề</w:t>
      </w:r>
      <w:r>
        <w:rPr>
          <w:position w:val="1"/>
          <w:sz w:val="24"/>
        </w:rPr>
        <w:t>u chìm đư</w:t>
      </w:r>
      <w:r>
        <w:rPr>
          <w:position w:val="1"/>
          <w:sz w:val="24"/>
        </w:rPr>
        <w:t>ờ</w:t>
      </w:r>
      <w:r>
        <w:rPr>
          <w:position w:val="1"/>
          <w:sz w:val="24"/>
        </w:rPr>
        <w:t>ng nư</w:t>
      </w:r>
      <w:r>
        <w:rPr>
          <w:position w:val="1"/>
          <w:sz w:val="24"/>
        </w:rPr>
        <w:t>ớ</w:t>
      </w:r>
      <w:r>
        <w:rPr>
          <w:position w:val="1"/>
          <w:sz w:val="24"/>
        </w:rPr>
        <w:t>c d</w:t>
      </w:r>
      <w:r>
        <w:rPr>
          <w:sz w:val="16"/>
        </w:rPr>
        <w:t>s</w:t>
      </w:r>
      <w:r>
        <w:rPr>
          <w:spacing w:val="40"/>
          <w:sz w:val="16"/>
        </w:rPr>
        <w:t xml:space="preserve"> </w:t>
      </w:r>
      <w:r>
        <w:rPr>
          <w:position w:val="1"/>
          <w:sz w:val="24"/>
        </w:rPr>
        <w:t>không b</w:t>
      </w:r>
      <w:r>
        <w:rPr>
          <w:position w:val="1"/>
          <w:sz w:val="24"/>
        </w:rPr>
        <w:t>ị</w:t>
      </w:r>
      <w:r>
        <w:rPr>
          <w:position w:val="1"/>
          <w:sz w:val="24"/>
        </w:rPr>
        <w:t xml:space="preserve"> chúi ho</w:t>
      </w:r>
      <w:r>
        <w:rPr>
          <w:position w:val="1"/>
          <w:sz w:val="24"/>
        </w:rPr>
        <w:t>ặ</w:t>
      </w:r>
      <w:r>
        <w:rPr>
          <w:position w:val="1"/>
          <w:sz w:val="24"/>
        </w:rPr>
        <w:t xml:space="preserve">c </w:t>
      </w:r>
      <w:r>
        <w:rPr>
          <w:sz w:val="24"/>
        </w:rPr>
        <w:t>nghiêng.</w:t>
      </w:r>
      <w:r>
        <w:rPr>
          <w:spacing w:val="-4"/>
          <w:sz w:val="24"/>
        </w:rPr>
        <w:t xml:space="preserve"> </w:t>
      </w:r>
      <w:r>
        <w:rPr>
          <w:sz w:val="24"/>
        </w:rPr>
        <w:t>Vi</w:t>
      </w:r>
      <w:r>
        <w:rPr>
          <w:sz w:val="24"/>
        </w:rPr>
        <w:t>ệ</w:t>
      </w:r>
      <w:r>
        <w:rPr>
          <w:sz w:val="24"/>
        </w:rPr>
        <w:t>c</w:t>
      </w:r>
      <w:r>
        <w:rPr>
          <w:spacing w:val="-5"/>
          <w:sz w:val="24"/>
        </w:rPr>
        <w:t xml:space="preserve"> </w:t>
      </w:r>
      <w:r>
        <w:rPr>
          <w:sz w:val="24"/>
        </w:rPr>
        <w:t>tính</w:t>
      </w:r>
      <w:r>
        <w:rPr>
          <w:spacing w:val="-4"/>
          <w:sz w:val="24"/>
        </w:rPr>
        <w:t xml:space="preserve"> </w:t>
      </w:r>
      <w:r>
        <w:rPr>
          <w:sz w:val="24"/>
        </w:rPr>
        <w:t>toán</w:t>
      </w:r>
      <w:r>
        <w:rPr>
          <w:spacing w:val="-5"/>
          <w:sz w:val="24"/>
        </w:rPr>
        <w:t xml:space="preserve"> </w:t>
      </w:r>
      <w:r>
        <w:rPr>
          <w:sz w:val="24"/>
        </w:rPr>
        <w:t>đ</w:t>
      </w:r>
      <w:r>
        <w:rPr>
          <w:sz w:val="24"/>
        </w:rPr>
        <w:t>ề</w:t>
      </w:r>
      <w:r>
        <w:rPr>
          <w:spacing w:val="-4"/>
          <w:sz w:val="24"/>
        </w:rPr>
        <w:t xml:space="preserve"> </w:t>
      </w:r>
      <w:r>
        <w:rPr>
          <w:sz w:val="24"/>
        </w:rPr>
        <w:t>c</w:t>
      </w:r>
      <w:r>
        <w:rPr>
          <w:sz w:val="24"/>
        </w:rPr>
        <w:t>ậ</w:t>
      </w:r>
      <w:r>
        <w:rPr>
          <w:sz w:val="24"/>
        </w:rPr>
        <w:t>p</w:t>
      </w:r>
      <w:r>
        <w:rPr>
          <w:spacing w:val="-4"/>
          <w:sz w:val="24"/>
        </w:rPr>
        <w:t xml:space="preserve"> </w:t>
      </w:r>
      <w:r>
        <w:rPr>
          <w:sz w:val="24"/>
        </w:rPr>
        <w:t>t</w:t>
      </w:r>
      <w:r>
        <w:rPr>
          <w:sz w:val="24"/>
        </w:rPr>
        <w:t>ớ</w:t>
      </w:r>
      <w:r>
        <w:rPr>
          <w:sz w:val="24"/>
        </w:rPr>
        <w:t>i</w:t>
      </w:r>
      <w:r>
        <w:rPr>
          <w:spacing w:val="-5"/>
          <w:sz w:val="24"/>
        </w:rPr>
        <w:t xml:space="preserve"> </w:t>
      </w:r>
      <w:r>
        <w:rPr>
          <w:sz w:val="24"/>
        </w:rPr>
        <w:t>trong</w:t>
      </w:r>
      <w:r>
        <w:rPr>
          <w:spacing w:val="-4"/>
          <w:sz w:val="24"/>
        </w:rPr>
        <w:t xml:space="preserve"> </w:t>
      </w:r>
      <w:r>
        <w:rPr>
          <w:sz w:val="24"/>
        </w:rPr>
        <w:t>quy</w:t>
      </w:r>
      <w:r>
        <w:rPr>
          <w:spacing w:val="-5"/>
          <w:sz w:val="24"/>
        </w:rPr>
        <w:t xml:space="preserve"> </w:t>
      </w:r>
      <w:r>
        <w:rPr>
          <w:sz w:val="24"/>
        </w:rPr>
        <w:t>đ</w:t>
      </w:r>
      <w:r>
        <w:rPr>
          <w:sz w:val="24"/>
        </w:rPr>
        <w:t>ị</w:t>
      </w:r>
      <w:r>
        <w:rPr>
          <w:sz w:val="24"/>
        </w:rPr>
        <w:t>nh</w:t>
      </w:r>
      <w:r>
        <w:rPr>
          <w:spacing w:val="-4"/>
          <w:sz w:val="24"/>
        </w:rPr>
        <w:t xml:space="preserve"> </w:t>
      </w:r>
      <w:r>
        <w:rPr>
          <w:sz w:val="24"/>
        </w:rPr>
        <w:t>này</w:t>
      </w:r>
      <w:r>
        <w:rPr>
          <w:spacing w:val="-5"/>
          <w:sz w:val="24"/>
        </w:rPr>
        <w:t xml:space="preserve"> </w:t>
      </w:r>
      <w:r>
        <w:rPr>
          <w:sz w:val="24"/>
        </w:rPr>
        <w:t>ph</w:t>
      </w:r>
      <w:r>
        <w:rPr>
          <w:sz w:val="24"/>
        </w:rPr>
        <w:t>ả</w:t>
      </w:r>
      <w:r>
        <w:rPr>
          <w:sz w:val="24"/>
        </w:rPr>
        <w:t>i</w:t>
      </w:r>
      <w:r>
        <w:rPr>
          <w:spacing w:val="-5"/>
          <w:sz w:val="24"/>
        </w:rPr>
        <w:t xml:space="preserve"> </w:t>
      </w:r>
      <w:r>
        <w:rPr>
          <w:sz w:val="24"/>
        </w:rPr>
        <w:t>đư</w:t>
      </w:r>
      <w:r>
        <w:rPr>
          <w:sz w:val="24"/>
        </w:rPr>
        <w:t>ợ</w:t>
      </w:r>
      <w:r>
        <w:rPr>
          <w:sz w:val="24"/>
        </w:rPr>
        <w:t>c</w:t>
      </w:r>
      <w:r>
        <w:rPr>
          <w:spacing w:val="-5"/>
          <w:sz w:val="24"/>
        </w:rPr>
        <w:t xml:space="preserve"> </w:t>
      </w:r>
      <w:r>
        <w:rPr>
          <w:sz w:val="24"/>
        </w:rPr>
        <w:t>căn</w:t>
      </w:r>
      <w:r>
        <w:rPr>
          <w:spacing w:val="-4"/>
          <w:sz w:val="24"/>
        </w:rPr>
        <w:t xml:space="preserve"> </w:t>
      </w:r>
      <w:r>
        <w:rPr>
          <w:sz w:val="24"/>
        </w:rPr>
        <w:t>c</w:t>
      </w:r>
      <w:r>
        <w:rPr>
          <w:sz w:val="24"/>
        </w:rPr>
        <w:t>ứ</w:t>
      </w:r>
      <w:r>
        <w:rPr>
          <w:spacing w:val="-5"/>
          <w:sz w:val="24"/>
        </w:rPr>
        <w:t xml:space="preserve"> </w:t>
      </w:r>
      <w:r>
        <w:rPr>
          <w:sz w:val="24"/>
        </w:rPr>
        <w:t>trên</w:t>
      </w:r>
      <w:r>
        <w:rPr>
          <w:spacing w:val="-4"/>
          <w:sz w:val="24"/>
        </w:rPr>
        <w:t xml:space="preserve"> </w:t>
      </w:r>
      <w:r>
        <w:rPr>
          <w:sz w:val="24"/>
        </w:rPr>
        <w:t>chi</w:t>
      </w:r>
      <w:r>
        <w:rPr>
          <w:sz w:val="24"/>
        </w:rPr>
        <w:t>ề</w:t>
      </w:r>
      <w:r>
        <w:rPr>
          <w:sz w:val="24"/>
        </w:rPr>
        <w:t xml:space="preserve">u </w:t>
      </w:r>
      <w:r>
        <w:rPr>
          <w:position w:val="1"/>
          <w:sz w:val="24"/>
        </w:rPr>
        <w:t>chìm</w:t>
      </w:r>
      <w:r>
        <w:rPr>
          <w:spacing w:val="-5"/>
          <w:position w:val="1"/>
          <w:sz w:val="24"/>
        </w:rPr>
        <w:t xml:space="preserve"> </w:t>
      </w:r>
      <w:r>
        <w:rPr>
          <w:position w:val="1"/>
          <w:sz w:val="24"/>
        </w:rPr>
        <w:t>d</w:t>
      </w:r>
      <w:r>
        <w:rPr>
          <w:sz w:val="16"/>
        </w:rPr>
        <w:t>s</w:t>
      </w:r>
      <w:r>
        <w:rPr>
          <w:position w:val="1"/>
          <w:sz w:val="24"/>
        </w:rPr>
        <w:t>,</w:t>
      </w:r>
      <w:r>
        <w:rPr>
          <w:spacing w:val="-9"/>
          <w:position w:val="1"/>
          <w:sz w:val="24"/>
        </w:rPr>
        <w:t xml:space="preserve"> </w:t>
      </w:r>
      <w:r>
        <w:rPr>
          <w:position w:val="1"/>
          <w:sz w:val="24"/>
        </w:rPr>
        <w:t>b</w:t>
      </w:r>
      <w:r>
        <w:rPr>
          <w:position w:val="1"/>
          <w:sz w:val="24"/>
        </w:rPr>
        <w:t>ấ</w:t>
      </w:r>
      <w:r>
        <w:rPr>
          <w:position w:val="1"/>
          <w:sz w:val="24"/>
        </w:rPr>
        <w:t>t</w:t>
      </w:r>
      <w:r>
        <w:rPr>
          <w:spacing w:val="-6"/>
          <w:position w:val="1"/>
          <w:sz w:val="24"/>
        </w:rPr>
        <w:t xml:space="preserve"> </w:t>
      </w:r>
      <w:r>
        <w:rPr>
          <w:position w:val="1"/>
          <w:sz w:val="24"/>
        </w:rPr>
        <w:t>k</w:t>
      </w:r>
      <w:r>
        <w:rPr>
          <w:position w:val="1"/>
          <w:sz w:val="24"/>
        </w:rPr>
        <w:t>ể</w:t>
      </w:r>
      <w:r>
        <w:rPr>
          <w:spacing w:val="-6"/>
          <w:position w:val="1"/>
          <w:sz w:val="24"/>
        </w:rPr>
        <w:t xml:space="preserve"> </w:t>
      </w:r>
      <w:r>
        <w:rPr>
          <w:position w:val="1"/>
          <w:sz w:val="24"/>
        </w:rPr>
        <w:t>chi</w:t>
      </w:r>
      <w:r>
        <w:rPr>
          <w:position w:val="1"/>
          <w:sz w:val="24"/>
        </w:rPr>
        <w:t>ề</w:t>
      </w:r>
      <w:r>
        <w:rPr>
          <w:position w:val="1"/>
          <w:sz w:val="24"/>
        </w:rPr>
        <w:t>u</w:t>
      </w:r>
      <w:r>
        <w:rPr>
          <w:spacing w:val="-6"/>
          <w:position w:val="1"/>
          <w:sz w:val="24"/>
        </w:rPr>
        <w:t xml:space="preserve"> </w:t>
      </w:r>
      <w:r>
        <w:rPr>
          <w:position w:val="1"/>
          <w:sz w:val="24"/>
        </w:rPr>
        <w:t>chìm</w:t>
      </w:r>
      <w:r>
        <w:rPr>
          <w:spacing w:val="-5"/>
          <w:position w:val="1"/>
          <w:sz w:val="24"/>
        </w:rPr>
        <w:t xml:space="preserve"> </w:t>
      </w:r>
      <w:r>
        <w:rPr>
          <w:position w:val="1"/>
          <w:sz w:val="24"/>
        </w:rPr>
        <w:t>ấ</w:t>
      </w:r>
      <w:r>
        <w:rPr>
          <w:position w:val="1"/>
          <w:sz w:val="24"/>
        </w:rPr>
        <w:t>n</w:t>
      </w:r>
      <w:r>
        <w:rPr>
          <w:spacing w:val="-8"/>
          <w:position w:val="1"/>
          <w:sz w:val="24"/>
        </w:rPr>
        <w:t xml:space="preserve"> </w:t>
      </w:r>
      <w:r>
        <w:rPr>
          <w:position w:val="1"/>
          <w:sz w:val="24"/>
        </w:rPr>
        <w:t>đ</w:t>
      </w:r>
      <w:r>
        <w:rPr>
          <w:position w:val="1"/>
          <w:sz w:val="24"/>
        </w:rPr>
        <w:t>ị</w:t>
      </w:r>
      <w:r>
        <w:rPr>
          <w:position w:val="1"/>
          <w:sz w:val="24"/>
        </w:rPr>
        <w:t>nh</w:t>
      </w:r>
      <w:r>
        <w:rPr>
          <w:spacing w:val="-6"/>
          <w:position w:val="1"/>
          <w:sz w:val="24"/>
        </w:rPr>
        <w:t xml:space="preserve"> </w:t>
      </w:r>
      <w:r>
        <w:rPr>
          <w:position w:val="1"/>
          <w:sz w:val="24"/>
        </w:rPr>
        <w:t>có</w:t>
      </w:r>
      <w:r>
        <w:rPr>
          <w:spacing w:val="-6"/>
          <w:position w:val="1"/>
          <w:sz w:val="24"/>
        </w:rPr>
        <w:t xml:space="preserve"> </w:t>
      </w:r>
      <w:r>
        <w:rPr>
          <w:position w:val="1"/>
          <w:sz w:val="24"/>
        </w:rPr>
        <w:t>th</w:t>
      </w:r>
      <w:r>
        <w:rPr>
          <w:position w:val="1"/>
          <w:sz w:val="24"/>
        </w:rPr>
        <w:t>ể</w:t>
      </w:r>
      <w:r>
        <w:rPr>
          <w:spacing w:val="-6"/>
          <w:position w:val="1"/>
          <w:sz w:val="24"/>
        </w:rPr>
        <w:t xml:space="preserve"> </w:t>
      </w:r>
      <w:r>
        <w:rPr>
          <w:position w:val="1"/>
          <w:sz w:val="24"/>
        </w:rPr>
        <w:t>l</w:t>
      </w:r>
      <w:r>
        <w:rPr>
          <w:position w:val="1"/>
          <w:sz w:val="24"/>
        </w:rPr>
        <w:t>ớ</w:t>
      </w:r>
      <w:r>
        <w:rPr>
          <w:position w:val="1"/>
          <w:sz w:val="24"/>
        </w:rPr>
        <w:t>n</w:t>
      </w:r>
      <w:r>
        <w:rPr>
          <w:spacing w:val="-8"/>
          <w:position w:val="1"/>
          <w:sz w:val="24"/>
        </w:rPr>
        <w:t xml:space="preserve"> </w:t>
      </w:r>
      <w:r>
        <w:rPr>
          <w:position w:val="1"/>
          <w:sz w:val="24"/>
        </w:rPr>
        <w:t>hơn</w:t>
      </w:r>
      <w:r>
        <w:rPr>
          <w:spacing w:val="-6"/>
          <w:position w:val="1"/>
          <w:sz w:val="24"/>
        </w:rPr>
        <w:t xml:space="preserve"> </w:t>
      </w:r>
      <w:r>
        <w:rPr>
          <w:position w:val="1"/>
          <w:sz w:val="24"/>
        </w:rPr>
        <w:t>d</w:t>
      </w:r>
      <w:r>
        <w:rPr>
          <w:sz w:val="16"/>
        </w:rPr>
        <w:t>s</w:t>
      </w:r>
      <w:r>
        <w:rPr>
          <w:position w:val="1"/>
          <w:sz w:val="24"/>
        </w:rPr>
        <w:t>,</w:t>
      </w:r>
      <w:r>
        <w:rPr>
          <w:spacing w:val="-9"/>
          <w:position w:val="1"/>
          <w:sz w:val="24"/>
        </w:rPr>
        <w:t xml:space="preserve"> </w:t>
      </w:r>
      <w:r>
        <w:rPr>
          <w:position w:val="1"/>
          <w:sz w:val="24"/>
        </w:rPr>
        <w:t>ví</w:t>
      </w:r>
      <w:r>
        <w:rPr>
          <w:spacing w:val="-6"/>
          <w:position w:val="1"/>
          <w:sz w:val="24"/>
        </w:rPr>
        <w:t xml:space="preserve"> </w:t>
      </w:r>
      <w:r>
        <w:rPr>
          <w:position w:val="1"/>
          <w:sz w:val="24"/>
        </w:rPr>
        <w:t>d</w:t>
      </w:r>
      <w:r>
        <w:rPr>
          <w:position w:val="1"/>
          <w:sz w:val="24"/>
        </w:rPr>
        <w:t>ụ</w:t>
      </w:r>
      <w:r>
        <w:rPr>
          <w:spacing w:val="-6"/>
          <w:position w:val="1"/>
          <w:sz w:val="24"/>
        </w:rPr>
        <w:t xml:space="preserve"> </w:t>
      </w:r>
      <w:r>
        <w:rPr>
          <w:position w:val="1"/>
          <w:sz w:val="24"/>
        </w:rPr>
        <w:t>như</w:t>
      </w:r>
      <w:r>
        <w:rPr>
          <w:spacing w:val="-9"/>
          <w:position w:val="1"/>
          <w:sz w:val="24"/>
        </w:rPr>
        <w:t xml:space="preserve"> </w:t>
      </w:r>
      <w:r>
        <w:rPr>
          <w:position w:val="1"/>
          <w:sz w:val="24"/>
        </w:rPr>
        <w:t>m</w:t>
      </w:r>
      <w:r>
        <w:rPr>
          <w:position w:val="1"/>
          <w:sz w:val="24"/>
        </w:rPr>
        <w:t>ạ</w:t>
      </w:r>
      <w:r>
        <w:rPr>
          <w:position w:val="1"/>
          <w:sz w:val="24"/>
        </w:rPr>
        <w:t>n</w:t>
      </w:r>
      <w:r>
        <w:rPr>
          <w:spacing w:val="-8"/>
          <w:position w:val="1"/>
          <w:sz w:val="24"/>
        </w:rPr>
        <w:t xml:space="preserve"> </w:t>
      </w:r>
      <w:r>
        <w:rPr>
          <w:position w:val="1"/>
          <w:sz w:val="24"/>
        </w:rPr>
        <w:t>khô</w:t>
      </w:r>
      <w:r>
        <w:rPr>
          <w:spacing w:val="-6"/>
          <w:position w:val="1"/>
          <w:sz w:val="24"/>
        </w:rPr>
        <w:t xml:space="preserve"> </w:t>
      </w:r>
      <w:r>
        <w:rPr>
          <w:position w:val="1"/>
          <w:sz w:val="24"/>
        </w:rPr>
        <w:t>nhi</w:t>
      </w:r>
      <w:r>
        <w:rPr>
          <w:position w:val="1"/>
          <w:sz w:val="24"/>
        </w:rPr>
        <w:t>ệ</w:t>
      </w:r>
      <w:r>
        <w:rPr>
          <w:position w:val="1"/>
          <w:sz w:val="24"/>
        </w:rPr>
        <w:t>t</w:t>
      </w:r>
      <w:r>
        <w:rPr>
          <w:spacing w:val="-6"/>
          <w:position w:val="1"/>
          <w:sz w:val="24"/>
        </w:rPr>
        <w:t xml:space="preserve"> </w:t>
      </w:r>
      <w:r>
        <w:rPr>
          <w:position w:val="1"/>
          <w:sz w:val="24"/>
        </w:rPr>
        <w:t>đ</w:t>
      </w:r>
      <w:r>
        <w:rPr>
          <w:position w:val="1"/>
          <w:sz w:val="24"/>
        </w:rPr>
        <w:t>ớ</w:t>
      </w:r>
      <w:r>
        <w:rPr>
          <w:position w:val="1"/>
          <w:sz w:val="24"/>
        </w:rPr>
        <w:t>i;</w:t>
      </w:r>
    </w:p>
    <w:p w14:paraId="499BA54E" w14:textId="77777777" w:rsidR="00FC7CA5" w:rsidRDefault="003671C9">
      <w:pPr>
        <w:pStyle w:val="ListParagraph"/>
        <w:numPr>
          <w:ilvl w:val="2"/>
          <w:numId w:val="132"/>
        </w:numPr>
        <w:tabs>
          <w:tab w:val="left" w:pos="2072"/>
          <w:tab w:val="left" w:pos="2074"/>
        </w:tabs>
        <w:spacing w:before="121" w:line="288" w:lineRule="auto"/>
        <w:ind w:right="257"/>
        <w:jc w:val="both"/>
        <w:rPr>
          <w:sz w:val="24"/>
        </w:rPr>
      </w:pPr>
      <w:r>
        <w:rPr>
          <w:sz w:val="24"/>
        </w:rPr>
        <w:t>T</w:t>
      </w:r>
      <w:r>
        <w:rPr>
          <w:sz w:val="24"/>
        </w:rPr>
        <w:t>ấ</w:t>
      </w:r>
      <w:r>
        <w:rPr>
          <w:sz w:val="24"/>
        </w:rPr>
        <w:t>t</w:t>
      </w:r>
      <w:r>
        <w:rPr>
          <w:spacing w:val="-14"/>
          <w:sz w:val="24"/>
        </w:rPr>
        <w:t xml:space="preserve"> </w:t>
      </w:r>
      <w:r>
        <w:rPr>
          <w:sz w:val="24"/>
        </w:rPr>
        <w:t>c</w:t>
      </w:r>
      <w:r>
        <w:rPr>
          <w:sz w:val="24"/>
        </w:rPr>
        <w:t>ả</w:t>
      </w:r>
      <w:r>
        <w:rPr>
          <w:spacing w:val="-15"/>
          <w:sz w:val="24"/>
        </w:rPr>
        <w:t xml:space="preserve"> </w:t>
      </w:r>
      <w:r>
        <w:rPr>
          <w:sz w:val="24"/>
        </w:rPr>
        <w:t>các</w:t>
      </w:r>
      <w:r>
        <w:rPr>
          <w:spacing w:val="-16"/>
          <w:sz w:val="24"/>
        </w:rPr>
        <w:t xml:space="preserve"> </w:t>
      </w:r>
      <w:r>
        <w:rPr>
          <w:sz w:val="24"/>
        </w:rPr>
        <w:t>két</w:t>
      </w:r>
      <w:r>
        <w:rPr>
          <w:spacing w:val="-16"/>
          <w:sz w:val="24"/>
        </w:rPr>
        <w:t xml:space="preserve"> </w:t>
      </w:r>
      <w:r>
        <w:rPr>
          <w:sz w:val="24"/>
        </w:rPr>
        <w:t>d</w:t>
      </w:r>
      <w:r>
        <w:rPr>
          <w:sz w:val="24"/>
        </w:rPr>
        <w:t>ầ</w:t>
      </w:r>
      <w:r>
        <w:rPr>
          <w:sz w:val="24"/>
        </w:rPr>
        <w:t>u</w:t>
      </w:r>
      <w:r>
        <w:rPr>
          <w:spacing w:val="-15"/>
          <w:sz w:val="24"/>
        </w:rPr>
        <w:t xml:space="preserve"> </w:t>
      </w:r>
      <w:r>
        <w:rPr>
          <w:sz w:val="24"/>
        </w:rPr>
        <w:t>hàng</w:t>
      </w:r>
      <w:r>
        <w:rPr>
          <w:spacing w:val="-13"/>
          <w:sz w:val="24"/>
        </w:rPr>
        <w:t xml:space="preserve"> </w:t>
      </w:r>
      <w:r>
        <w:rPr>
          <w:sz w:val="24"/>
        </w:rPr>
        <w:t>ph</w:t>
      </w:r>
      <w:r>
        <w:rPr>
          <w:sz w:val="24"/>
        </w:rPr>
        <w:t>ả</w:t>
      </w:r>
      <w:r>
        <w:rPr>
          <w:sz w:val="24"/>
        </w:rPr>
        <w:t>i</w:t>
      </w:r>
      <w:r>
        <w:rPr>
          <w:spacing w:val="-14"/>
          <w:sz w:val="24"/>
        </w:rPr>
        <w:t xml:space="preserve"> </w:t>
      </w:r>
      <w:r>
        <w:rPr>
          <w:sz w:val="24"/>
        </w:rPr>
        <w:t>đư</w:t>
      </w:r>
      <w:r>
        <w:rPr>
          <w:sz w:val="24"/>
        </w:rPr>
        <w:t>ợ</w:t>
      </w:r>
      <w:r>
        <w:rPr>
          <w:sz w:val="24"/>
        </w:rPr>
        <w:t>c</w:t>
      </w:r>
      <w:r>
        <w:rPr>
          <w:spacing w:val="-16"/>
          <w:sz w:val="24"/>
        </w:rPr>
        <w:t xml:space="preserve"> </w:t>
      </w:r>
      <w:r>
        <w:rPr>
          <w:sz w:val="24"/>
        </w:rPr>
        <w:t>gi</w:t>
      </w:r>
      <w:r>
        <w:rPr>
          <w:sz w:val="24"/>
        </w:rPr>
        <w:t>ả</w:t>
      </w:r>
      <w:r>
        <w:rPr>
          <w:spacing w:val="-15"/>
          <w:sz w:val="24"/>
        </w:rPr>
        <w:t xml:space="preserve"> </w:t>
      </w:r>
      <w:r>
        <w:rPr>
          <w:sz w:val="24"/>
        </w:rPr>
        <w:t>đ</w:t>
      </w:r>
      <w:r>
        <w:rPr>
          <w:sz w:val="24"/>
        </w:rPr>
        <w:t>ị</w:t>
      </w:r>
      <w:r>
        <w:rPr>
          <w:sz w:val="24"/>
        </w:rPr>
        <w:t>nh</w:t>
      </w:r>
      <w:r>
        <w:rPr>
          <w:spacing w:val="-13"/>
          <w:sz w:val="24"/>
        </w:rPr>
        <w:t xml:space="preserve"> </w:t>
      </w:r>
      <w:r>
        <w:rPr>
          <w:sz w:val="24"/>
        </w:rPr>
        <w:t>ch</w:t>
      </w:r>
      <w:r>
        <w:rPr>
          <w:sz w:val="24"/>
        </w:rPr>
        <w:t>ứ</w:t>
      </w:r>
      <w:r>
        <w:rPr>
          <w:sz w:val="24"/>
        </w:rPr>
        <w:t>a</w:t>
      </w:r>
      <w:r>
        <w:rPr>
          <w:spacing w:val="-13"/>
          <w:sz w:val="24"/>
        </w:rPr>
        <w:t xml:space="preserve"> </w:t>
      </w:r>
      <w:r>
        <w:rPr>
          <w:sz w:val="24"/>
        </w:rPr>
        <w:t>t</w:t>
      </w:r>
      <w:r>
        <w:rPr>
          <w:sz w:val="24"/>
        </w:rPr>
        <w:t>ớ</w:t>
      </w:r>
      <w:r>
        <w:rPr>
          <w:sz w:val="24"/>
        </w:rPr>
        <w:t>i</w:t>
      </w:r>
      <w:r>
        <w:rPr>
          <w:spacing w:val="-14"/>
          <w:sz w:val="24"/>
        </w:rPr>
        <w:t xml:space="preserve"> </w:t>
      </w:r>
      <w:r>
        <w:rPr>
          <w:sz w:val="24"/>
        </w:rPr>
        <w:t>98%</w:t>
      </w:r>
      <w:r>
        <w:rPr>
          <w:spacing w:val="-16"/>
          <w:sz w:val="24"/>
        </w:rPr>
        <w:t xml:space="preserve"> </w:t>
      </w:r>
      <w:r>
        <w:rPr>
          <w:sz w:val="24"/>
        </w:rPr>
        <w:t>dung</w:t>
      </w:r>
      <w:r>
        <w:rPr>
          <w:spacing w:val="-16"/>
          <w:sz w:val="24"/>
        </w:rPr>
        <w:t xml:space="preserve"> </w:t>
      </w:r>
      <w:r>
        <w:rPr>
          <w:sz w:val="24"/>
        </w:rPr>
        <w:t>tích</w:t>
      </w:r>
      <w:r>
        <w:rPr>
          <w:spacing w:val="-15"/>
          <w:sz w:val="24"/>
        </w:rPr>
        <w:t xml:space="preserve"> </w:t>
      </w:r>
      <w:r>
        <w:rPr>
          <w:sz w:val="24"/>
        </w:rPr>
        <w:t>két.</w:t>
      </w:r>
      <w:r>
        <w:rPr>
          <w:spacing w:val="-16"/>
          <w:sz w:val="24"/>
        </w:rPr>
        <w:t xml:space="preserve"> </w:t>
      </w:r>
      <w:r>
        <w:rPr>
          <w:sz w:val="24"/>
        </w:rPr>
        <w:t>Kh</w:t>
      </w:r>
      <w:r>
        <w:rPr>
          <w:sz w:val="24"/>
        </w:rPr>
        <w:t>ố</w:t>
      </w:r>
      <w:r>
        <w:rPr>
          <w:sz w:val="24"/>
        </w:rPr>
        <w:t>i</w:t>
      </w:r>
      <w:r>
        <w:rPr>
          <w:spacing w:val="-17"/>
          <w:sz w:val="24"/>
        </w:rPr>
        <w:t xml:space="preserve"> </w:t>
      </w:r>
      <w:r>
        <w:rPr>
          <w:sz w:val="24"/>
        </w:rPr>
        <w:t>lư</w:t>
      </w:r>
      <w:r>
        <w:rPr>
          <w:sz w:val="24"/>
        </w:rPr>
        <w:t>ợ</w:t>
      </w:r>
      <w:r>
        <w:rPr>
          <w:sz w:val="24"/>
        </w:rPr>
        <w:t xml:space="preserve">ng </w:t>
      </w:r>
      <w:r>
        <w:rPr>
          <w:position w:val="1"/>
          <w:sz w:val="24"/>
        </w:rPr>
        <w:t>riêng danh đ</w:t>
      </w:r>
      <w:r>
        <w:rPr>
          <w:position w:val="1"/>
          <w:sz w:val="24"/>
        </w:rPr>
        <w:t>ị</w:t>
      </w:r>
      <w:r>
        <w:rPr>
          <w:position w:val="1"/>
          <w:sz w:val="24"/>
        </w:rPr>
        <w:t>nh c</w:t>
      </w:r>
      <w:r>
        <w:rPr>
          <w:position w:val="1"/>
          <w:sz w:val="24"/>
        </w:rPr>
        <w:t>ủ</w:t>
      </w:r>
      <w:r>
        <w:rPr>
          <w:position w:val="1"/>
          <w:sz w:val="24"/>
        </w:rPr>
        <w:t>a d</w:t>
      </w:r>
      <w:r>
        <w:rPr>
          <w:position w:val="1"/>
          <w:sz w:val="24"/>
        </w:rPr>
        <w:t>ầ</w:t>
      </w:r>
      <w:r>
        <w:rPr>
          <w:position w:val="1"/>
          <w:sz w:val="24"/>
        </w:rPr>
        <w:t>u hàng (</w:t>
      </w:r>
      <w:r>
        <w:rPr>
          <w:rFonts w:ascii="Symbol" w:hAnsi="Symbol"/>
          <w:position w:val="1"/>
          <w:sz w:val="24"/>
        </w:rPr>
        <w:t></w:t>
      </w:r>
      <w:r>
        <w:rPr>
          <w:sz w:val="13"/>
        </w:rPr>
        <w:t>n</w:t>
      </w:r>
      <w:r>
        <w:rPr>
          <w:position w:val="1"/>
          <w:sz w:val="24"/>
        </w:rPr>
        <w:t>) đư</w:t>
      </w:r>
      <w:r>
        <w:rPr>
          <w:position w:val="1"/>
          <w:sz w:val="24"/>
        </w:rPr>
        <w:t>ợ</w:t>
      </w:r>
      <w:r>
        <w:rPr>
          <w:position w:val="1"/>
          <w:sz w:val="24"/>
        </w:rPr>
        <w:t>c tính như sau:</w:t>
      </w:r>
    </w:p>
    <w:p w14:paraId="732190C0" w14:textId="77777777" w:rsidR="00FC7CA5" w:rsidRDefault="003671C9">
      <w:pPr>
        <w:spacing w:before="115" w:line="164" w:lineRule="exact"/>
        <w:ind w:left="3253"/>
        <w:rPr>
          <w:sz w:val="23"/>
        </w:rPr>
      </w:pPr>
      <w:r>
        <w:rPr>
          <w:spacing w:val="-5"/>
          <w:sz w:val="23"/>
        </w:rPr>
        <w:t>DW</w:t>
      </w:r>
    </w:p>
    <w:p w14:paraId="69BB19C5" w14:textId="77777777" w:rsidR="00FC7CA5" w:rsidRDefault="003671C9">
      <w:pPr>
        <w:pStyle w:val="BodyText"/>
        <w:spacing w:before="0" w:line="362" w:lineRule="auto"/>
        <w:ind w:left="2074" w:right="6373" w:firstLine="33"/>
        <w:jc w:val="left"/>
      </w:pPr>
      <w:r>
        <w:rPr>
          <w:noProof/>
        </w:rPr>
        <mc:AlternateContent>
          <mc:Choice Requires="wps">
            <w:drawing>
              <wp:anchor distT="0" distB="0" distL="0" distR="0" simplePos="0" relativeHeight="481887232" behindDoc="1" locked="0" layoutInCell="1" allowOverlap="1" wp14:anchorId="6A3AA78B" wp14:editId="673A6339">
                <wp:simplePos x="0" y="0"/>
                <wp:positionH relativeFrom="page">
                  <wp:posOffset>2332354</wp:posOffset>
                </wp:positionH>
                <wp:positionV relativeFrom="paragraph">
                  <wp:posOffset>89064</wp:posOffset>
                </wp:positionV>
                <wp:extent cx="243840" cy="14604"/>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4604"/>
                        </a:xfrm>
                        <a:custGeom>
                          <a:avLst/>
                          <a:gdLst/>
                          <a:ahLst/>
                          <a:cxnLst/>
                          <a:rect l="l" t="t" r="r" b="b"/>
                          <a:pathLst>
                            <a:path w="243840" h="14604">
                              <a:moveTo>
                                <a:pt x="243839" y="0"/>
                              </a:moveTo>
                              <a:lnTo>
                                <a:pt x="0" y="0"/>
                              </a:lnTo>
                              <a:lnTo>
                                <a:pt x="0" y="14020"/>
                              </a:lnTo>
                              <a:lnTo>
                                <a:pt x="243839" y="14020"/>
                              </a:lnTo>
                              <a:lnTo>
                                <a:pt x="2438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A8ECEB" id="Graphic 221" o:spid="_x0000_s1026" style="position:absolute;margin-left:183.65pt;margin-top:7pt;width:19.2pt;height:1.15pt;z-index:-21429248;visibility:visible;mso-wrap-style:square;mso-wrap-distance-left:0;mso-wrap-distance-top:0;mso-wrap-distance-right:0;mso-wrap-distance-bottom:0;mso-position-horizontal:absolute;mso-position-horizontal-relative:page;mso-position-vertical:absolute;mso-position-vertical-relative:text;v-text-anchor:top" coordsize="243840,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" path="m243839,l,,,14020r243839,l243839,xe" fillcolor="black" stroked="f">
                <v:path arrowok="t"/>
                <w10:wrap anchorx="page"/>
              </v:shape>
            </w:pict>
          </mc:Fallback>
        </mc:AlternateContent>
      </w:r>
      <w:r>
        <w:rPr>
          <w:rFonts w:ascii="Symbol" w:hAnsi="Symbol"/>
        </w:rPr>
        <w:t></w:t>
      </w:r>
      <w:r>
        <w:rPr>
          <w:position w:val="-6"/>
          <w:sz w:val="13"/>
        </w:rPr>
        <w:t>n</w:t>
      </w:r>
      <w:r>
        <w:rPr>
          <w:spacing w:val="25"/>
          <w:position w:val="-6"/>
          <w:sz w:val="13"/>
        </w:rPr>
        <w:t xml:space="preserve"> </w:t>
      </w:r>
      <w:r>
        <w:t>=</w:t>
      </w:r>
      <w:r>
        <w:rPr>
          <w:spacing w:val="-6"/>
        </w:rPr>
        <w:t xml:space="preserve"> </w:t>
      </w:r>
      <w:r>
        <w:t>1.000</w:t>
      </w:r>
      <w:r>
        <w:rPr>
          <w:spacing w:val="80"/>
        </w:rPr>
        <w:t xml:space="preserve"> </w:t>
      </w:r>
      <w:r>
        <w:rPr>
          <w:position w:val="-15"/>
          <w:sz w:val="23"/>
        </w:rPr>
        <w:t>C</w:t>
      </w:r>
      <w:r>
        <w:rPr>
          <w:spacing w:val="37"/>
          <w:position w:val="-15"/>
          <w:sz w:val="23"/>
        </w:rPr>
        <w:t xml:space="preserve"> </w:t>
      </w:r>
      <w:r>
        <w:t>(kg/m</w:t>
      </w:r>
      <w:r>
        <w:rPr>
          <w:position w:val="8"/>
          <w:sz w:val="16"/>
        </w:rPr>
        <w:t>3</w:t>
      </w:r>
      <w:r>
        <w:t>) Trong đó:</w:t>
      </w:r>
    </w:p>
    <w:p w14:paraId="49D89CDE" w14:textId="77777777" w:rsidR="00FC7CA5" w:rsidRDefault="003671C9">
      <w:pPr>
        <w:pStyle w:val="BodyText"/>
        <w:spacing w:before="34"/>
        <w:ind w:left="2527"/>
        <w:jc w:val="left"/>
      </w:pPr>
      <w:r>
        <w:t>DW</w:t>
      </w:r>
      <w:r>
        <w:rPr>
          <w:spacing w:val="-2"/>
        </w:rPr>
        <w:t xml:space="preserve"> </w:t>
      </w:r>
      <w:r>
        <w:t>:</w:t>
      </w:r>
      <w:r>
        <w:rPr>
          <w:spacing w:val="-2"/>
        </w:rPr>
        <w:t xml:space="preserve"> </w:t>
      </w:r>
      <w:r>
        <w:t>Tr</w:t>
      </w:r>
      <w:r>
        <w:t>ọ</w:t>
      </w:r>
      <w:r>
        <w:t>ng</w:t>
      </w:r>
      <w:r>
        <w:rPr>
          <w:spacing w:val="-2"/>
        </w:rPr>
        <w:t xml:space="preserve"> </w:t>
      </w:r>
      <w:r>
        <w:t>t</w:t>
      </w:r>
      <w:r>
        <w:t>ả</w:t>
      </w:r>
      <w:r>
        <w:t>i</w:t>
      </w:r>
      <w:r>
        <w:rPr>
          <w:spacing w:val="-2"/>
        </w:rPr>
        <w:t xml:space="preserve"> </w:t>
      </w:r>
      <w:r>
        <w:t>toàn</w:t>
      </w:r>
      <w:r>
        <w:rPr>
          <w:spacing w:val="-3"/>
        </w:rPr>
        <w:t xml:space="preserve"> </w:t>
      </w:r>
      <w:r>
        <w:t>ph</w:t>
      </w:r>
      <w:r>
        <w:t>ầ</w:t>
      </w:r>
      <w:r>
        <w:t>n</w:t>
      </w:r>
      <w:r>
        <w:rPr>
          <w:spacing w:val="-2"/>
        </w:rPr>
        <w:t xml:space="preserve"> </w:t>
      </w:r>
      <w:r>
        <w:t>c</w:t>
      </w:r>
      <w:r>
        <w:t>ủ</w:t>
      </w:r>
      <w:r>
        <w:t>a</w:t>
      </w:r>
      <w:r>
        <w:rPr>
          <w:spacing w:val="-2"/>
        </w:rPr>
        <w:t xml:space="preserve"> </w:t>
      </w:r>
      <w:r>
        <w:t>tàu</w:t>
      </w:r>
      <w:r>
        <w:rPr>
          <w:spacing w:val="-1"/>
        </w:rPr>
        <w:t xml:space="preserve"> </w:t>
      </w:r>
      <w:r>
        <w:rPr>
          <w:spacing w:val="-2"/>
        </w:rPr>
        <w:t>(t</w:t>
      </w:r>
      <w:r>
        <w:rPr>
          <w:spacing w:val="-2"/>
        </w:rPr>
        <w:t>ấ</w:t>
      </w:r>
      <w:r>
        <w:rPr>
          <w:spacing w:val="-2"/>
        </w:rPr>
        <w:t>n).</w:t>
      </w:r>
    </w:p>
    <w:p w14:paraId="1606C59F" w14:textId="77777777" w:rsidR="00FC7CA5" w:rsidRDefault="00FC7CA5">
      <w:pPr>
        <w:sectPr w:rsidR="00FC7CA5">
          <w:type w:val="continuous"/>
          <w:pgSz w:w="11910" w:h="16850"/>
          <w:pgMar w:top="1540" w:right="480" w:bottom="280" w:left="420" w:header="0" w:footer="747" w:gutter="0"/>
          <w:cols w:space="720"/>
        </w:sectPr>
      </w:pPr>
    </w:p>
    <w:p w14:paraId="1CD8177E" w14:textId="77777777" w:rsidR="00FC7CA5" w:rsidRDefault="003671C9">
      <w:pPr>
        <w:pStyle w:val="Heading6"/>
        <w:tabs>
          <w:tab w:val="left" w:pos="8051"/>
        </w:tabs>
      </w:pPr>
      <w:r>
        <w:lastRenderedPageBreak/>
        <w:t>Ph</w:t>
      </w:r>
      <w:r>
        <w:t>ầ</w:t>
      </w:r>
      <w:r>
        <w:t>n</w:t>
      </w:r>
      <w:r>
        <w:rPr>
          <w:spacing w:val="-2"/>
        </w:rPr>
        <w:t xml:space="preserve"> </w:t>
      </w:r>
      <w:r>
        <w:t>3,</w:t>
      </w:r>
      <w:r>
        <w:rPr>
          <w:spacing w:val="-4"/>
        </w:rPr>
        <w:t xml:space="preserve"> </w:t>
      </w:r>
      <w:r>
        <w:t>Chương</w:t>
      </w:r>
      <w:r>
        <w:rPr>
          <w:spacing w:val="-2"/>
        </w:rPr>
        <w:t xml:space="preserve"> </w:t>
      </w:r>
      <w:r>
        <w:rPr>
          <w:spacing w:val="-10"/>
        </w:rPr>
        <w:t>3</w:t>
      </w:r>
      <w:r>
        <w:tab/>
        <w:t>QCVN</w:t>
      </w:r>
      <w:r>
        <w:rPr>
          <w:spacing w:val="-3"/>
        </w:rPr>
        <w:t xml:space="preserve"> </w:t>
      </w:r>
      <w:r>
        <w:t>26:</w:t>
      </w:r>
      <w:r>
        <w:rPr>
          <w:spacing w:val="-3"/>
        </w:rPr>
        <w:t xml:space="preserve"> </w:t>
      </w:r>
      <w:r>
        <w:rPr>
          <w:spacing w:val="-2"/>
        </w:rPr>
        <w:t>2024/BGTVT</w:t>
      </w:r>
    </w:p>
    <w:p w14:paraId="2909EF21" w14:textId="77777777" w:rsidR="00FC7CA5" w:rsidRDefault="00FC7CA5">
      <w:pPr>
        <w:pStyle w:val="BodyText"/>
        <w:spacing w:before="15"/>
        <w:jc w:val="left"/>
        <w:rPr>
          <w:b/>
        </w:rPr>
      </w:pPr>
    </w:p>
    <w:p w14:paraId="7D277ADC" w14:textId="77777777" w:rsidR="00FC7CA5" w:rsidRDefault="003671C9">
      <w:pPr>
        <w:pStyle w:val="ListParagraph"/>
        <w:numPr>
          <w:ilvl w:val="2"/>
          <w:numId w:val="132"/>
        </w:numPr>
        <w:tabs>
          <w:tab w:val="left" w:pos="2072"/>
          <w:tab w:val="left" w:pos="2074"/>
        </w:tabs>
        <w:spacing w:before="0" w:line="288" w:lineRule="auto"/>
        <w:ind w:right="255"/>
        <w:jc w:val="both"/>
        <w:rPr>
          <w:sz w:val="24"/>
        </w:rPr>
      </w:pPr>
      <w:r>
        <w:rPr>
          <w:sz w:val="24"/>
        </w:rPr>
        <w:t>Nh</w:t>
      </w:r>
      <w:r>
        <w:rPr>
          <w:sz w:val="24"/>
        </w:rPr>
        <w:t>ằ</w:t>
      </w:r>
      <w:r>
        <w:rPr>
          <w:sz w:val="24"/>
        </w:rPr>
        <w:t>m</w:t>
      </w:r>
      <w:r>
        <w:rPr>
          <w:spacing w:val="-3"/>
          <w:sz w:val="24"/>
        </w:rPr>
        <w:t xml:space="preserve"> </w:t>
      </w:r>
      <w:r>
        <w:rPr>
          <w:sz w:val="24"/>
        </w:rPr>
        <w:t>m</w:t>
      </w:r>
      <w:r>
        <w:rPr>
          <w:sz w:val="24"/>
        </w:rPr>
        <w:t>ụ</w:t>
      </w:r>
      <w:r>
        <w:rPr>
          <w:sz w:val="24"/>
        </w:rPr>
        <w:t>c</w:t>
      </w:r>
      <w:r>
        <w:rPr>
          <w:spacing w:val="-3"/>
          <w:sz w:val="24"/>
        </w:rPr>
        <w:t xml:space="preserve"> </w:t>
      </w:r>
      <w:r>
        <w:rPr>
          <w:sz w:val="24"/>
        </w:rPr>
        <w:t>đích</w:t>
      </w:r>
      <w:r>
        <w:rPr>
          <w:spacing w:val="-4"/>
          <w:sz w:val="24"/>
        </w:rPr>
        <w:t xml:space="preserve"> </w:t>
      </w:r>
      <w:r>
        <w:rPr>
          <w:sz w:val="24"/>
        </w:rPr>
        <w:t>tính</w:t>
      </w:r>
      <w:r>
        <w:rPr>
          <w:spacing w:val="-2"/>
          <w:sz w:val="24"/>
        </w:rPr>
        <w:t xml:space="preserve"> </w:t>
      </w:r>
      <w:r>
        <w:rPr>
          <w:sz w:val="24"/>
        </w:rPr>
        <w:t>toán</w:t>
      </w:r>
      <w:r>
        <w:rPr>
          <w:spacing w:val="-2"/>
          <w:sz w:val="24"/>
        </w:rPr>
        <w:t xml:space="preserve"> </w:t>
      </w:r>
      <w:r>
        <w:rPr>
          <w:sz w:val="24"/>
        </w:rPr>
        <w:t>lư</w:t>
      </w:r>
      <w:r>
        <w:rPr>
          <w:sz w:val="24"/>
        </w:rPr>
        <w:t>ợ</w:t>
      </w:r>
      <w:r>
        <w:rPr>
          <w:sz w:val="24"/>
        </w:rPr>
        <w:t>ng</w:t>
      </w:r>
      <w:r>
        <w:rPr>
          <w:spacing w:val="-2"/>
          <w:sz w:val="24"/>
        </w:rPr>
        <w:t xml:space="preserve"> </w:t>
      </w:r>
      <w:r>
        <w:rPr>
          <w:sz w:val="24"/>
        </w:rPr>
        <w:t>d</w:t>
      </w:r>
      <w:r>
        <w:rPr>
          <w:sz w:val="24"/>
        </w:rPr>
        <w:t>ầ</w:t>
      </w:r>
      <w:r>
        <w:rPr>
          <w:sz w:val="24"/>
        </w:rPr>
        <w:t>u</w:t>
      </w:r>
      <w:r>
        <w:rPr>
          <w:spacing w:val="-2"/>
          <w:sz w:val="24"/>
        </w:rPr>
        <w:t xml:space="preserve"> </w:t>
      </w:r>
      <w:r>
        <w:rPr>
          <w:sz w:val="24"/>
        </w:rPr>
        <w:t>tràn,</w:t>
      </w:r>
      <w:r>
        <w:rPr>
          <w:spacing w:val="-4"/>
          <w:sz w:val="24"/>
        </w:rPr>
        <w:t xml:space="preserve"> </w:t>
      </w:r>
      <w:r>
        <w:rPr>
          <w:sz w:val="24"/>
        </w:rPr>
        <w:t>m</w:t>
      </w:r>
      <w:r>
        <w:rPr>
          <w:sz w:val="24"/>
        </w:rPr>
        <w:t>ứ</w:t>
      </w:r>
      <w:r>
        <w:rPr>
          <w:sz w:val="24"/>
        </w:rPr>
        <w:t>c đ</w:t>
      </w:r>
      <w:r>
        <w:rPr>
          <w:sz w:val="24"/>
        </w:rPr>
        <w:t>ộ</w:t>
      </w:r>
      <w:r>
        <w:rPr>
          <w:spacing w:val="-2"/>
          <w:sz w:val="24"/>
        </w:rPr>
        <w:t xml:space="preserve"> </w:t>
      </w:r>
      <w:r>
        <w:rPr>
          <w:sz w:val="24"/>
        </w:rPr>
        <w:t>ng</w:t>
      </w:r>
      <w:r>
        <w:rPr>
          <w:sz w:val="24"/>
        </w:rPr>
        <w:t>ậ</w:t>
      </w:r>
      <w:r>
        <w:rPr>
          <w:sz w:val="24"/>
        </w:rPr>
        <w:t>p</w:t>
      </w:r>
      <w:r>
        <w:rPr>
          <w:spacing w:val="-4"/>
          <w:sz w:val="24"/>
        </w:rPr>
        <w:t xml:space="preserve"> </w:t>
      </w:r>
      <w:r>
        <w:rPr>
          <w:sz w:val="24"/>
        </w:rPr>
        <w:t>nư</w:t>
      </w:r>
      <w:r>
        <w:rPr>
          <w:sz w:val="24"/>
        </w:rPr>
        <w:t>ớ</w:t>
      </w:r>
      <w:r>
        <w:rPr>
          <w:sz w:val="24"/>
        </w:rPr>
        <w:t>c</w:t>
      </w:r>
      <w:r>
        <w:rPr>
          <w:spacing w:val="-2"/>
          <w:sz w:val="24"/>
        </w:rPr>
        <w:t xml:space="preserve"> </w:t>
      </w:r>
      <w:r>
        <w:rPr>
          <w:sz w:val="24"/>
        </w:rPr>
        <w:t>c</w:t>
      </w:r>
      <w:r>
        <w:rPr>
          <w:sz w:val="24"/>
        </w:rPr>
        <w:t>ủ</w:t>
      </w:r>
      <w:r>
        <w:rPr>
          <w:sz w:val="24"/>
        </w:rPr>
        <w:t>a</w:t>
      </w:r>
      <w:r>
        <w:rPr>
          <w:spacing w:val="-4"/>
          <w:sz w:val="24"/>
        </w:rPr>
        <w:t xml:space="preserve"> </w:t>
      </w:r>
      <w:r>
        <w:rPr>
          <w:sz w:val="24"/>
        </w:rPr>
        <w:t>m</w:t>
      </w:r>
      <w:r>
        <w:rPr>
          <w:sz w:val="24"/>
        </w:rPr>
        <w:t>ỗ</w:t>
      </w:r>
      <w:r>
        <w:rPr>
          <w:sz w:val="24"/>
        </w:rPr>
        <w:t>i</w:t>
      </w:r>
      <w:r>
        <w:rPr>
          <w:spacing w:val="-2"/>
          <w:sz w:val="24"/>
        </w:rPr>
        <w:t xml:space="preserve"> </w:t>
      </w:r>
      <w:r>
        <w:rPr>
          <w:sz w:val="24"/>
        </w:rPr>
        <w:t>không</w:t>
      </w:r>
      <w:r>
        <w:rPr>
          <w:spacing w:val="-2"/>
          <w:sz w:val="24"/>
        </w:rPr>
        <w:t xml:space="preserve"> </w:t>
      </w:r>
      <w:r>
        <w:rPr>
          <w:sz w:val="24"/>
        </w:rPr>
        <w:t>gian trong khu v</w:t>
      </w:r>
      <w:r>
        <w:rPr>
          <w:sz w:val="24"/>
        </w:rPr>
        <w:t>ự</w:t>
      </w:r>
      <w:r>
        <w:rPr>
          <w:sz w:val="24"/>
        </w:rPr>
        <w:t>c ch</w:t>
      </w:r>
      <w:r>
        <w:rPr>
          <w:sz w:val="24"/>
        </w:rPr>
        <w:t>ứ</w:t>
      </w:r>
      <w:r>
        <w:rPr>
          <w:sz w:val="24"/>
        </w:rPr>
        <w:t>a hàng, bao g</w:t>
      </w:r>
      <w:r>
        <w:rPr>
          <w:sz w:val="24"/>
        </w:rPr>
        <w:t>ồ</w:t>
      </w:r>
      <w:r>
        <w:rPr>
          <w:sz w:val="24"/>
        </w:rPr>
        <w:t>m các két hàng, d</w:t>
      </w:r>
      <w:r>
        <w:rPr>
          <w:sz w:val="24"/>
        </w:rPr>
        <w:t>ằ</w:t>
      </w:r>
      <w:r>
        <w:rPr>
          <w:sz w:val="24"/>
        </w:rPr>
        <w:t>n và các không gian không ch</w:t>
      </w:r>
      <w:r>
        <w:rPr>
          <w:sz w:val="24"/>
        </w:rPr>
        <w:t>ứ</w:t>
      </w:r>
      <w:r>
        <w:rPr>
          <w:sz w:val="24"/>
        </w:rPr>
        <w:t>a d</w:t>
      </w:r>
      <w:r>
        <w:rPr>
          <w:sz w:val="24"/>
        </w:rPr>
        <w:t>ầ</w:t>
      </w:r>
      <w:r>
        <w:rPr>
          <w:sz w:val="24"/>
        </w:rPr>
        <w:t>u khác ph</w:t>
      </w:r>
      <w:r>
        <w:rPr>
          <w:sz w:val="24"/>
        </w:rPr>
        <w:t>ả</w:t>
      </w:r>
      <w:r>
        <w:rPr>
          <w:sz w:val="24"/>
        </w:rPr>
        <w:t>i đư</w:t>
      </w:r>
      <w:r>
        <w:rPr>
          <w:sz w:val="24"/>
        </w:rPr>
        <w:t>ợ</w:t>
      </w:r>
      <w:r>
        <w:rPr>
          <w:sz w:val="24"/>
        </w:rPr>
        <w:t>c l</w:t>
      </w:r>
      <w:r>
        <w:rPr>
          <w:sz w:val="24"/>
        </w:rPr>
        <w:t>ấ</w:t>
      </w:r>
      <w:r>
        <w:rPr>
          <w:sz w:val="24"/>
        </w:rPr>
        <w:t>y b</w:t>
      </w:r>
      <w:r>
        <w:rPr>
          <w:sz w:val="24"/>
        </w:rPr>
        <w:t>ằ</w:t>
      </w:r>
      <w:r>
        <w:rPr>
          <w:sz w:val="24"/>
        </w:rPr>
        <w:t>ng 0,99 tr</w:t>
      </w:r>
      <w:r>
        <w:rPr>
          <w:sz w:val="24"/>
        </w:rPr>
        <w:t>ừ</w:t>
      </w:r>
      <w:r>
        <w:rPr>
          <w:sz w:val="24"/>
        </w:rPr>
        <w:t xml:space="preserve"> khi có quy đ</w:t>
      </w:r>
      <w:r>
        <w:rPr>
          <w:sz w:val="24"/>
        </w:rPr>
        <w:t>ị</w:t>
      </w:r>
      <w:r>
        <w:rPr>
          <w:sz w:val="24"/>
        </w:rPr>
        <w:t>nh khác;</w:t>
      </w:r>
    </w:p>
    <w:p w14:paraId="6EA13AC3" w14:textId="77777777" w:rsidR="00FC7CA5" w:rsidRDefault="003671C9">
      <w:pPr>
        <w:pStyle w:val="ListParagraph"/>
        <w:numPr>
          <w:ilvl w:val="2"/>
          <w:numId w:val="132"/>
        </w:numPr>
        <w:tabs>
          <w:tab w:val="left" w:pos="2074"/>
        </w:tabs>
        <w:spacing w:line="288" w:lineRule="auto"/>
        <w:ind w:right="250"/>
        <w:jc w:val="both"/>
        <w:rPr>
          <w:sz w:val="24"/>
        </w:rPr>
      </w:pPr>
      <w:r>
        <w:rPr>
          <w:sz w:val="24"/>
        </w:rPr>
        <w:t>Các gi</w:t>
      </w:r>
      <w:r>
        <w:rPr>
          <w:sz w:val="24"/>
        </w:rPr>
        <w:t>ế</w:t>
      </w:r>
      <w:r>
        <w:rPr>
          <w:sz w:val="24"/>
        </w:rPr>
        <w:t>ng hút có th</w:t>
      </w:r>
      <w:r>
        <w:rPr>
          <w:sz w:val="24"/>
        </w:rPr>
        <w:t>ể</w:t>
      </w:r>
      <w:r>
        <w:rPr>
          <w:sz w:val="24"/>
        </w:rPr>
        <w:t xml:space="preserve"> đư</w:t>
      </w:r>
      <w:r>
        <w:rPr>
          <w:sz w:val="24"/>
        </w:rPr>
        <w:t>ợ</w:t>
      </w:r>
      <w:r>
        <w:rPr>
          <w:sz w:val="24"/>
        </w:rPr>
        <w:t>c b</w:t>
      </w:r>
      <w:r>
        <w:rPr>
          <w:sz w:val="24"/>
        </w:rPr>
        <w:t>ỏ</w:t>
      </w:r>
      <w:r>
        <w:rPr>
          <w:sz w:val="24"/>
        </w:rPr>
        <w:t xml:space="preserve"> qua trong vi</w:t>
      </w:r>
      <w:r>
        <w:rPr>
          <w:sz w:val="24"/>
        </w:rPr>
        <w:t>ệ</w:t>
      </w:r>
      <w:r>
        <w:rPr>
          <w:sz w:val="24"/>
        </w:rPr>
        <w:t>c xác đ</w:t>
      </w:r>
      <w:r>
        <w:rPr>
          <w:sz w:val="24"/>
        </w:rPr>
        <w:t>ị</w:t>
      </w:r>
      <w:r>
        <w:rPr>
          <w:sz w:val="24"/>
        </w:rPr>
        <w:t>nh v</w:t>
      </w:r>
      <w:r>
        <w:rPr>
          <w:sz w:val="24"/>
        </w:rPr>
        <w:t>ị</w:t>
      </w:r>
      <w:r>
        <w:rPr>
          <w:sz w:val="24"/>
        </w:rPr>
        <w:t xml:space="preserve"> trí két v</w:t>
      </w:r>
      <w:r>
        <w:rPr>
          <w:sz w:val="24"/>
        </w:rPr>
        <w:t>ớ</w:t>
      </w:r>
      <w:r>
        <w:rPr>
          <w:sz w:val="24"/>
        </w:rPr>
        <w:t>i đi</w:t>
      </w:r>
      <w:r>
        <w:rPr>
          <w:sz w:val="24"/>
        </w:rPr>
        <w:t>ề</w:t>
      </w:r>
      <w:r>
        <w:rPr>
          <w:sz w:val="24"/>
        </w:rPr>
        <w:t>u ki</w:t>
      </w:r>
      <w:r>
        <w:rPr>
          <w:sz w:val="24"/>
        </w:rPr>
        <w:t>ệ</w:t>
      </w:r>
      <w:r>
        <w:rPr>
          <w:sz w:val="24"/>
        </w:rPr>
        <w:t>n các gi</w:t>
      </w:r>
      <w:r>
        <w:rPr>
          <w:sz w:val="24"/>
        </w:rPr>
        <w:t>ế</w:t>
      </w:r>
      <w:r>
        <w:rPr>
          <w:sz w:val="24"/>
        </w:rPr>
        <w:t>ng hút đó càng nh</w:t>
      </w:r>
      <w:r>
        <w:rPr>
          <w:sz w:val="24"/>
        </w:rPr>
        <w:t>ỏ</w:t>
      </w:r>
      <w:r>
        <w:rPr>
          <w:sz w:val="24"/>
        </w:rPr>
        <w:t xml:space="preserve"> càng t</w:t>
      </w:r>
      <w:r>
        <w:rPr>
          <w:sz w:val="24"/>
        </w:rPr>
        <w:t>ố</w:t>
      </w:r>
      <w:r>
        <w:rPr>
          <w:sz w:val="24"/>
        </w:rPr>
        <w:t>t và kho</w:t>
      </w:r>
      <w:r>
        <w:rPr>
          <w:sz w:val="24"/>
        </w:rPr>
        <w:t>ả</w:t>
      </w:r>
      <w:r>
        <w:rPr>
          <w:sz w:val="24"/>
        </w:rPr>
        <w:t>ng cách t</w:t>
      </w:r>
      <w:r>
        <w:rPr>
          <w:sz w:val="24"/>
        </w:rPr>
        <w:t>ừ</w:t>
      </w:r>
      <w:r>
        <w:rPr>
          <w:sz w:val="24"/>
        </w:rPr>
        <w:t xml:space="preserve"> đáy gi</w:t>
      </w:r>
      <w:r>
        <w:rPr>
          <w:sz w:val="24"/>
        </w:rPr>
        <w:t>ế</w:t>
      </w:r>
      <w:r>
        <w:rPr>
          <w:sz w:val="24"/>
        </w:rPr>
        <w:t>ng xu</w:t>
      </w:r>
      <w:r>
        <w:rPr>
          <w:sz w:val="24"/>
        </w:rPr>
        <w:t>ố</w:t>
      </w:r>
      <w:r>
        <w:rPr>
          <w:sz w:val="24"/>
        </w:rPr>
        <w:t>ng t</w:t>
      </w:r>
      <w:r>
        <w:rPr>
          <w:sz w:val="24"/>
        </w:rPr>
        <w:t>ấ</w:t>
      </w:r>
      <w:r>
        <w:rPr>
          <w:sz w:val="24"/>
        </w:rPr>
        <w:t>m tôn đáy không nh</w:t>
      </w:r>
      <w:r>
        <w:rPr>
          <w:sz w:val="24"/>
        </w:rPr>
        <w:t>ỏ</w:t>
      </w:r>
      <w:r>
        <w:rPr>
          <w:sz w:val="24"/>
        </w:rPr>
        <w:t xml:space="preserve"> hơn 0,5</w:t>
      </w:r>
      <w:r>
        <w:rPr>
          <w:i/>
          <w:sz w:val="24"/>
        </w:rPr>
        <w:t>h</w:t>
      </w:r>
      <w:r>
        <w:rPr>
          <w:sz w:val="24"/>
        </w:rPr>
        <w:t xml:space="preserve">, trong đó </w:t>
      </w:r>
      <w:r>
        <w:rPr>
          <w:i/>
          <w:sz w:val="24"/>
        </w:rPr>
        <w:t xml:space="preserve">h </w:t>
      </w:r>
      <w:r>
        <w:rPr>
          <w:sz w:val="24"/>
        </w:rPr>
        <w:t>là chi</w:t>
      </w:r>
      <w:r>
        <w:rPr>
          <w:sz w:val="24"/>
        </w:rPr>
        <w:t>ề</w:t>
      </w:r>
      <w:r>
        <w:rPr>
          <w:sz w:val="24"/>
        </w:rPr>
        <w:t>u cao đư</w:t>
      </w:r>
      <w:r>
        <w:rPr>
          <w:sz w:val="24"/>
        </w:rPr>
        <w:t>ợ</w:t>
      </w:r>
      <w:r>
        <w:rPr>
          <w:sz w:val="24"/>
        </w:rPr>
        <w:t>c xác đ</w:t>
      </w:r>
      <w:r>
        <w:rPr>
          <w:sz w:val="24"/>
        </w:rPr>
        <w:t>ị</w:t>
      </w:r>
      <w:r>
        <w:rPr>
          <w:sz w:val="24"/>
        </w:rPr>
        <w:t xml:space="preserve">nh </w:t>
      </w:r>
      <w:r>
        <w:rPr>
          <w:sz w:val="24"/>
        </w:rPr>
        <w:t>ở</w:t>
      </w:r>
      <w:r>
        <w:rPr>
          <w:sz w:val="24"/>
        </w:rPr>
        <w:t xml:space="preserve"> 3.2.4(1)(a)(ii).</w:t>
      </w:r>
    </w:p>
    <w:p w14:paraId="3A5839F6" w14:textId="77777777" w:rsidR="00FC7CA5" w:rsidRDefault="003671C9">
      <w:pPr>
        <w:pStyle w:val="ListParagraph"/>
        <w:numPr>
          <w:ilvl w:val="1"/>
          <w:numId w:val="132"/>
        </w:numPr>
        <w:tabs>
          <w:tab w:val="left" w:pos="1618"/>
        </w:tabs>
        <w:ind w:left="1618" w:hanging="452"/>
        <w:jc w:val="both"/>
        <w:rPr>
          <w:sz w:val="24"/>
        </w:rPr>
      </w:pPr>
      <w:r>
        <w:rPr>
          <w:sz w:val="24"/>
        </w:rPr>
        <w:t>Nh</w:t>
      </w:r>
      <w:r>
        <w:rPr>
          <w:sz w:val="24"/>
        </w:rPr>
        <w:t>ữ</w:t>
      </w:r>
      <w:r>
        <w:rPr>
          <w:sz w:val="24"/>
        </w:rPr>
        <w:t>ng</w:t>
      </w:r>
      <w:r>
        <w:rPr>
          <w:spacing w:val="-6"/>
          <w:sz w:val="24"/>
        </w:rPr>
        <w:t xml:space="preserve"> </w:t>
      </w:r>
      <w:r>
        <w:rPr>
          <w:sz w:val="24"/>
        </w:rPr>
        <w:t>gi</w:t>
      </w:r>
      <w:r>
        <w:rPr>
          <w:sz w:val="24"/>
        </w:rPr>
        <w:t>ả</w:t>
      </w:r>
      <w:r>
        <w:rPr>
          <w:spacing w:val="1"/>
          <w:sz w:val="24"/>
        </w:rPr>
        <w:t xml:space="preserve"> </w:t>
      </w:r>
      <w:r>
        <w:rPr>
          <w:sz w:val="24"/>
        </w:rPr>
        <w:t>đ</w:t>
      </w:r>
      <w:r>
        <w:rPr>
          <w:sz w:val="24"/>
        </w:rPr>
        <w:t>ị</w:t>
      </w:r>
      <w:r>
        <w:rPr>
          <w:sz w:val="24"/>
        </w:rPr>
        <w:t>nh</w:t>
      </w:r>
      <w:r>
        <w:rPr>
          <w:spacing w:val="-1"/>
          <w:sz w:val="24"/>
        </w:rPr>
        <w:t xml:space="preserve"> </w:t>
      </w:r>
      <w:r>
        <w:rPr>
          <w:sz w:val="24"/>
        </w:rPr>
        <w:t>sau đây</w:t>
      </w:r>
      <w:r>
        <w:rPr>
          <w:spacing w:val="-1"/>
          <w:sz w:val="24"/>
        </w:rPr>
        <w:t xml:space="preserve"> </w:t>
      </w:r>
      <w:r>
        <w:rPr>
          <w:sz w:val="24"/>
        </w:rPr>
        <w:t>ph</w:t>
      </w:r>
      <w:r>
        <w:rPr>
          <w:sz w:val="24"/>
        </w:rPr>
        <w:t>ả</w:t>
      </w:r>
      <w:r>
        <w:rPr>
          <w:sz w:val="24"/>
        </w:rPr>
        <w:t>i</w:t>
      </w:r>
      <w:r>
        <w:rPr>
          <w:spacing w:val="-3"/>
          <w:sz w:val="24"/>
        </w:rPr>
        <w:t xml:space="preserve"> </w:t>
      </w:r>
      <w:r>
        <w:rPr>
          <w:sz w:val="24"/>
        </w:rPr>
        <w:t>đư</w:t>
      </w:r>
      <w:r>
        <w:rPr>
          <w:sz w:val="24"/>
        </w:rPr>
        <w:t>ợ</w:t>
      </w:r>
      <w:r>
        <w:rPr>
          <w:sz w:val="24"/>
        </w:rPr>
        <w:t>c</w:t>
      </w:r>
      <w:r>
        <w:rPr>
          <w:spacing w:val="-2"/>
          <w:sz w:val="24"/>
        </w:rPr>
        <w:t xml:space="preserve"> </w:t>
      </w:r>
      <w:r>
        <w:rPr>
          <w:sz w:val="24"/>
        </w:rPr>
        <w:t>s</w:t>
      </w:r>
      <w:r>
        <w:rPr>
          <w:sz w:val="24"/>
        </w:rPr>
        <w:t>ử</w:t>
      </w:r>
      <w:r>
        <w:rPr>
          <w:spacing w:val="-3"/>
          <w:sz w:val="24"/>
        </w:rPr>
        <w:t xml:space="preserve"> </w:t>
      </w:r>
      <w:r>
        <w:rPr>
          <w:sz w:val="24"/>
        </w:rPr>
        <w:t>d</w:t>
      </w:r>
      <w:r>
        <w:rPr>
          <w:sz w:val="24"/>
        </w:rPr>
        <w:t>ụ</w:t>
      </w:r>
      <w:r>
        <w:rPr>
          <w:sz w:val="24"/>
        </w:rPr>
        <w:t>ng</w:t>
      </w:r>
      <w:r>
        <w:rPr>
          <w:spacing w:val="-1"/>
          <w:sz w:val="24"/>
        </w:rPr>
        <w:t xml:space="preserve"> </w:t>
      </w:r>
      <w:r>
        <w:rPr>
          <w:sz w:val="24"/>
        </w:rPr>
        <w:t>khi</w:t>
      </w:r>
      <w:r>
        <w:rPr>
          <w:spacing w:val="-1"/>
          <w:sz w:val="24"/>
        </w:rPr>
        <w:t xml:space="preserve"> </w:t>
      </w:r>
      <w:r>
        <w:rPr>
          <w:sz w:val="24"/>
        </w:rPr>
        <w:t>k</w:t>
      </w:r>
      <w:r>
        <w:rPr>
          <w:sz w:val="24"/>
        </w:rPr>
        <w:t>ế</w:t>
      </w:r>
      <w:r>
        <w:rPr>
          <w:sz w:val="24"/>
        </w:rPr>
        <w:t>t</w:t>
      </w:r>
      <w:r>
        <w:rPr>
          <w:spacing w:val="-2"/>
          <w:sz w:val="24"/>
        </w:rPr>
        <w:t xml:space="preserve"> </w:t>
      </w:r>
      <w:r>
        <w:rPr>
          <w:sz w:val="24"/>
        </w:rPr>
        <w:t>h</w:t>
      </w:r>
      <w:r>
        <w:rPr>
          <w:sz w:val="24"/>
        </w:rPr>
        <w:t>ợ</w:t>
      </w:r>
      <w:r>
        <w:rPr>
          <w:sz w:val="24"/>
        </w:rPr>
        <w:t>p</w:t>
      </w:r>
      <w:r>
        <w:rPr>
          <w:spacing w:val="-3"/>
          <w:sz w:val="24"/>
        </w:rPr>
        <w:t xml:space="preserve"> </w:t>
      </w:r>
      <w:r>
        <w:rPr>
          <w:sz w:val="24"/>
        </w:rPr>
        <w:t>các</w:t>
      </w:r>
      <w:r>
        <w:rPr>
          <w:spacing w:val="-1"/>
          <w:sz w:val="24"/>
        </w:rPr>
        <w:t xml:space="preserve"> </w:t>
      </w:r>
      <w:r>
        <w:rPr>
          <w:sz w:val="24"/>
        </w:rPr>
        <w:t>tham</w:t>
      </w:r>
      <w:r>
        <w:rPr>
          <w:spacing w:val="-1"/>
          <w:sz w:val="24"/>
        </w:rPr>
        <w:t xml:space="preserve"> </w:t>
      </w:r>
      <w:r>
        <w:rPr>
          <w:sz w:val="24"/>
        </w:rPr>
        <w:t>s</w:t>
      </w:r>
      <w:r>
        <w:rPr>
          <w:sz w:val="24"/>
        </w:rPr>
        <w:t>ố</w:t>
      </w:r>
      <w:r>
        <w:rPr>
          <w:spacing w:val="-2"/>
          <w:sz w:val="24"/>
        </w:rPr>
        <w:t xml:space="preserve"> </w:t>
      </w:r>
      <w:r>
        <w:rPr>
          <w:sz w:val="24"/>
        </w:rPr>
        <w:t>lư</w:t>
      </w:r>
      <w:r>
        <w:rPr>
          <w:sz w:val="24"/>
        </w:rPr>
        <w:t>ợ</w:t>
      </w:r>
      <w:r>
        <w:rPr>
          <w:sz w:val="24"/>
        </w:rPr>
        <w:t>ng</w:t>
      </w:r>
      <w:r>
        <w:rPr>
          <w:spacing w:val="-3"/>
          <w:sz w:val="24"/>
        </w:rPr>
        <w:t xml:space="preserve"> </w:t>
      </w:r>
      <w:r>
        <w:rPr>
          <w:sz w:val="24"/>
        </w:rPr>
        <w:t>d</w:t>
      </w:r>
      <w:r>
        <w:rPr>
          <w:sz w:val="24"/>
        </w:rPr>
        <w:t>ầ</w:t>
      </w:r>
      <w:r>
        <w:rPr>
          <w:sz w:val="24"/>
        </w:rPr>
        <w:t>u</w:t>
      </w:r>
      <w:r>
        <w:rPr>
          <w:spacing w:val="-1"/>
          <w:sz w:val="24"/>
        </w:rPr>
        <w:t xml:space="preserve"> </w:t>
      </w:r>
      <w:r>
        <w:rPr>
          <w:spacing w:val="-2"/>
          <w:sz w:val="24"/>
        </w:rPr>
        <w:t>tràn.</w:t>
      </w:r>
    </w:p>
    <w:p w14:paraId="65B4543A" w14:textId="77777777" w:rsidR="00FC7CA5" w:rsidRDefault="003671C9">
      <w:pPr>
        <w:pStyle w:val="ListParagraph"/>
        <w:numPr>
          <w:ilvl w:val="2"/>
          <w:numId w:val="132"/>
        </w:numPr>
        <w:tabs>
          <w:tab w:val="left" w:pos="2072"/>
          <w:tab w:val="left" w:pos="2074"/>
        </w:tabs>
        <w:spacing w:before="176" w:line="288" w:lineRule="auto"/>
        <w:ind w:right="252"/>
        <w:jc w:val="both"/>
        <w:rPr>
          <w:sz w:val="24"/>
        </w:rPr>
      </w:pPr>
      <w:r>
        <w:rPr>
          <w:sz w:val="24"/>
        </w:rPr>
        <w:t>Tham s</w:t>
      </w:r>
      <w:r>
        <w:rPr>
          <w:sz w:val="24"/>
        </w:rPr>
        <w:t>ố</w:t>
      </w:r>
      <w:r>
        <w:rPr>
          <w:sz w:val="24"/>
        </w:rPr>
        <w:t xml:space="preserve"> lư</w:t>
      </w:r>
      <w:r>
        <w:rPr>
          <w:sz w:val="24"/>
        </w:rPr>
        <w:t>ợ</w:t>
      </w:r>
      <w:r>
        <w:rPr>
          <w:sz w:val="24"/>
        </w:rPr>
        <w:t>ng d</w:t>
      </w:r>
      <w:r>
        <w:rPr>
          <w:sz w:val="24"/>
        </w:rPr>
        <w:t>ầ</w:t>
      </w:r>
      <w:r>
        <w:rPr>
          <w:sz w:val="24"/>
        </w:rPr>
        <w:t>u tràn trung bình ph</w:t>
      </w:r>
      <w:r>
        <w:rPr>
          <w:sz w:val="24"/>
        </w:rPr>
        <w:t>ả</w:t>
      </w:r>
      <w:r>
        <w:rPr>
          <w:sz w:val="24"/>
        </w:rPr>
        <w:t>i đư</w:t>
      </w:r>
      <w:r>
        <w:rPr>
          <w:sz w:val="24"/>
        </w:rPr>
        <w:t>ợ</w:t>
      </w:r>
      <w:r>
        <w:rPr>
          <w:sz w:val="24"/>
        </w:rPr>
        <w:t>c tính toán đ</w:t>
      </w:r>
      <w:r>
        <w:rPr>
          <w:sz w:val="24"/>
        </w:rPr>
        <w:t>ộ</w:t>
      </w:r>
      <w:r>
        <w:rPr>
          <w:sz w:val="24"/>
        </w:rPr>
        <w:t>c l</w:t>
      </w:r>
      <w:r>
        <w:rPr>
          <w:sz w:val="24"/>
        </w:rPr>
        <w:t>ậ</w:t>
      </w:r>
      <w:r>
        <w:rPr>
          <w:sz w:val="24"/>
        </w:rPr>
        <w:t>p v</w:t>
      </w:r>
      <w:r>
        <w:rPr>
          <w:sz w:val="24"/>
        </w:rPr>
        <w:t>ớ</w:t>
      </w:r>
      <w:r>
        <w:rPr>
          <w:sz w:val="24"/>
        </w:rPr>
        <w:t>i hư h</w:t>
      </w:r>
      <w:r>
        <w:rPr>
          <w:sz w:val="24"/>
        </w:rPr>
        <w:t>ỏ</w:t>
      </w:r>
      <w:r>
        <w:rPr>
          <w:sz w:val="24"/>
        </w:rPr>
        <w:t>ng</w:t>
      </w:r>
      <w:r>
        <w:rPr>
          <w:spacing w:val="-2"/>
          <w:sz w:val="24"/>
        </w:rPr>
        <w:t xml:space="preserve"> </w:t>
      </w:r>
      <w:r>
        <w:rPr>
          <w:sz w:val="24"/>
        </w:rPr>
        <w:t>m</w:t>
      </w:r>
      <w:r>
        <w:rPr>
          <w:sz w:val="24"/>
        </w:rPr>
        <w:t>ạ</w:t>
      </w:r>
      <w:r>
        <w:rPr>
          <w:sz w:val="24"/>
        </w:rPr>
        <w:t>n và hư h</w:t>
      </w:r>
      <w:r>
        <w:rPr>
          <w:sz w:val="24"/>
        </w:rPr>
        <w:t>ỏ</w:t>
      </w:r>
      <w:r>
        <w:rPr>
          <w:sz w:val="24"/>
        </w:rPr>
        <w:t>ng đáy và sau đó k</w:t>
      </w:r>
      <w:r>
        <w:rPr>
          <w:sz w:val="24"/>
        </w:rPr>
        <w:t>ế</w:t>
      </w:r>
      <w:r>
        <w:rPr>
          <w:sz w:val="24"/>
        </w:rPr>
        <w:t>t h</w:t>
      </w:r>
      <w:r>
        <w:rPr>
          <w:sz w:val="24"/>
        </w:rPr>
        <w:t>ợ</w:t>
      </w:r>
      <w:r>
        <w:rPr>
          <w:sz w:val="24"/>
        </w:rPr>
        <w:t>p vào trong tham s</w:t>
      </w:r>
      <w:r>
        <w:rPr>
          <w:sz w:val="24"/>
        </w:rPr>
        <w:t>ố</w:t>
      </w:r>
      <w:r>
        <w:rPr>
          <w:sz w:val="24"/>
        </w:rPr>
        <w:t xml:space="preserve"> lư</w:t>
      </w:r>
      <w:r>
        <w:rPr>
          <w:sz w:val="24"/>
        </w:rPr>
        <w:t>ợ</w:t>
      </w:r>
      <w:r>
        <w:rPr>
          <w:sz w:val="24"/>
        </w:rPr>
        <w:t>ng d</w:t>
      </w:r>
      <w:r>
        <w:rPr>
          <w:sz w:val="24"/>
        </w:rPr>
        <w:t>ầ</w:t>
      </w:r>
      <w:r>
        <w:rPr>
          <w:sz w:val="24"/>
        </w:rPr>
        <w:t>u tràn “không th</w:t>
      </w:r>
      <w:r>
        <w:rPr>
          <w:sz w:val="24"/>
        </w:rPr>
        <w:t>ứ</w:t>
      </w:r>
      <w:r>
        <w:rPr>
          <w:sz w:val="24"/>
        </w:rPr>
        <w:t xml:space="preserve"> </w:t>
      </w:r>
      <w:r>
        <w:rPr>
          <w:position w:val="1"/>
          <w:sz w:val="24"/>
        </w:rPr>
        <w:t>nguyên” O</w:t>
      </w:r>
      <w:r>
        <w:rPr>
          <w:sz w:val="16"/>
        </w:rPr>
        <w:t>M</w:t>
      </w:r>
      <w:r>
        <w:rPr>
          <w:spacing w:val="40"/>
          <w:sz w:val="16"/>
        </w:rPr>
        <w:t xml:space="preserve"> </w:t>
      </w:r>
      <w:r>
        <w:rPr>
          <w:position w:val="1"/>
          <w:sz w:val="24"/>
        </w:rPr>
        <w:t>như sau:</w:t>
      </w:r>
    </w:p>
    <w:p w14:paraId="5210284F" w14:textId="77777777" w:rsidR="00FC7CA5" w:rsidRDefault="003671C9">
      <w:pPr>
        <w:spacing w:before="22"/>
        <w:ind w:left="2554"/>
        <w:rPr>
          <w:sz w:val="27"/>
        </w:rPr>
      </w:pPr>
      <w:r>
        <w:rPr>
          <w:spacing w:val="-2"/>
          <w:w w:val="80"/>
          <w:sz w:val="27"/>
        </w:rPr>
        <w:t>O</w:t>
      </w:r>
      <w:r>
        <w:rPr>
          <w:spacing w:val="-2"/>
          <w:w w:val="80"/>
          <w:position w:val="-6"/>
          <w:sz w:val="16"/>
        </w:rPr>
        <w:t>M</w:t>
      </w:r>
      <w:r>
        <w:rPr>
          <w:spacing w:val="20"/>
          <w:position w:val="-6"/>
          <w:sz w:val="16"/>
        </w:rPr>
        <w:t xml:space="preserve"> </w:t>
      </w:r>
      <w:r>
        <w:rPr>
          <w:rFonts w:ascii="Symbol" w:hAnsi="Symbol"/>
          <w:spacing w:val="-2"/>
          <w:w w:val="80"/>
          <w:sz w:val="27"/>
        </w:rPr>
        <w:t></w:t>
      </w:r>
      <w:r>
        <w:rPr>
          <w:rFonts w:ascii="Times New Roman" w:hAnsi="Times New Roman"/>
          <w:spacing w:val="-15"/>
          <w:sz w:val="27"/>
        </w:rPr>
        <w:t xml:space="preserve"> </w:t>
      </w:r>
      <w:r>
        <w:rPr>
          <w:rFonts w:ascii="Symbol" w:hAnsi="Symbol"/>
          <w:spacing w:val="-2"/>
          <w:w w:val="80"/>
          <w:sz w:val="37"/>
        </w:rPr>
        <w:t></w:t>
      </w:r>
      <w:r>
        <w:rPr>
          <w:spacing w:val="-2"/>
          <w:w w:val="80"/>
          <w:sz w:val="27"/>
        </w:rPr>
        <w:t>0,4.O</w:t>
      </w:r>
      <w:r>
        <w:rPr>
          <w:spacing w:val="-2"/>
          <w:w w:val="80"/>
          <w:position w:val="-6"/>
          <w:sz w:val="16"/>
        </w:rPr>
        <w:t>MS</w:t>
      </w:r>
      <w:r>
        <w:rPr>
          <w:spacing w:val="26"/>
          <w:position w:val="-6"/>
          <w:sz w:val="16"/>
        </w:rPr>
        <w:t xml:space="preserve"> </w:t>
      </w:r>
      <w:r>
        <w:rPr>
          <w:rFonts w:ascii="Symbol" w:hAnsi="Symbol"/>
          <w:spacing w:val="-2"/>
          <w:w w:val="80"/>
          <w:sz w:val="27"/>
        </w:rPr>
        <w:t></w:t>
      </w:r>
      <w:r>
        <w:rPr>
          <w:rFonts w:ascii="Times New Roman" w:hAnsi="Times New Roman"/>
          <w:spacing w:val="-13"/>
          <w:w w:val="80"/>
          <w:sz w:val="27"/>
        </w:rPr>
        <w:t xml:space="preserve"> </w:t>
      </w:r>
      <w:r>
        <w:rPr>
          <w:spacing w:val="-2"/>
          <w:w w:val="80"/>
          <w:sz w:val="27"/>
        </w:rPr>
        <w:t>0,6.O</w:t>
      </w:r>
      <w:r>
        <w:rPr>
          <w:spacing w:val="-2"/>
          <w:w w:val="80"/>
          <w:position w:val="-6"/>
          <w:sz w:val="16"/>
        </w:rPr>
        <w:t>MB</w:t>
      </w:r>
      <w:r>
        <w:rPr>
          <w:spacing w:val="-9"/>
          <w:position w:val="-6"/>
          <w:sz w:val="16"/>
        </w:rPr>
        <w:t xml:space="preserve"> </w:t>
      </w:r>
      <w:r>
        <w:rPr>
          <w:rFonts w:ascii="Symbol" w:hAnsi="Symbol"/>
          <w:spacing w:val="-2"/>
          <w:w w:val="80"/>
          <w:sz w:val="37"/>
        </w:rPr>
        <w:t></w:t>
      </w:r>
      <w:r>
        <w:rPr>
          <w:spacing w:val="-2"/>
          <w:w w:val="80"/>
          <w:sz w:val="27"/>
        </w:rPr>
        <w:t>/</w:t>
      </w:r>
      <w:r>
        <w:rPr>
          <w:spacing w:val="-24"/>
          <w:w w:val="80"/>
          <w:sz w:val="27"/>
        </w:rPr>
        <w:t xml:space="preserve"> </w:t>
      </w:r>
      <w:r>
        <w:rPr>
          <w:spacing w:val="-10"/>
          <w:w w:val="80"/>
          <w:sz w:val="27"/>
        </w:rPr>
        <w:t>C</w:t>
      </w:r>
    </w:p>
    <w:p w14:paraId="50E74679" w14:textId="77777777" w:rsidR="00FC7CA5" w:rsidRDefault="003671C9">
      <w:pPr>
        <w:pStyle w:val="BodyText"/>
        <w:spacing w:before="206"/>
        <w:ind w:left="2074"/>
        <w:jc w:val="left"/>
      </w:pPr>
      <w:r>
        <w:t>Trong</w:t>
      </w:r>
      <w:r>
        <w:rPr>
          <w:spacing w:val="-1"/>
        </w:rPr>
        <w:t xml:space="preserve"> </w:t>
      </w:r>
      <w:r>
        <w:rPr>
          <w:spacing w:val="-5"/>
        </w:rPr>
        <w:t>đó:</w:t>
      </w:r>
    </w:p>
    <w:p w14:paraId="53877FC0" w14:textId="77777777" w:rsidR="00FC7CA5" w:rsidRDefault="00FC7CA5">
      <w:pPr>
        <w:sectPr w:rsidR="00FC7CA5">
          <w:pgSz w:w="11910" w:h="16850"/>
          <w:pgMar w:top="780" w:right="480" w:bottom="940" w:left="420" w:header="0" w:footer="747" w:gutter="0"/>
          <w:cols w:space="720"/>
        </w:sectPr>
      </w:pPr>
    </w:p>
    <w:p w14:paraId="103CC2E4" w14:textId="77777777" w:rsidR="00FC7CA5" w:rsidRDefault="003671C9">
      <w:pPr>
        <w:spacing w:before="72"/>
        <w:jc w:val="right"/>
        <w:rPr>
          <w:sz w:val="14"/>
        </w:rPr>
      </w:pPr>
      <w:r>
        <w:rPr>
          <w:spacing w:val="-5"/>
          <w:w w:val="90"/>
          <w:position w:val="6"/>
          <w:sz w:val="25"/>
        </w:rPr>
        <w:t>O</w:t>
      </w:r>
      <w:r>
        <w:rPr>
          <w:spacing w:val="-5"/>
          <w:w w:val="90"/>
          <w:sz w:val="14"/>
        </w:rPr>
        <w:t>MS</w:t>
      </w:r>
    </w:p>
    <w:p w14:paraId="060D6C04" w14:textId="77777777" w:rsidR="00FC7CA5" w:rsidRDefault="003671C9">
      <w:pPr>
        <w:pStyle w:val="BodyText"/>
        <w:spacing w:before="83"/>
        <w:ind w:left="68"/>
        <w:jc w:val="left"/>
      </w:pPr>
      <w:r>
        <w:br w:type="column"/>
      </w:r>
      <w:r>
        <w:t>:</w:t>
      </w:r>
      <w:r>
        <w:rPr>
          <w:spacing w:val="-1"/>
        </w:rPr>
        <w:t xml:space="preserve"> </w:t>
      </w:r>
      <w:r>
        <w:t>Lư</w:t>
      </w:r>
      <w:r>
        <w:t>ợ</w:t>
      </w:r>
      <w:r>
        <w:t>ng</w:t>
      </w:r>
      <w:r>
        <w:rPr>
          <w:spacing w:val="-3"/>
        </w:rPr>
        <w:t xml:space="preserve"> </w:t>
      </w:r>
      <w:r>
        <w:t>d</w:t>
      </w:r>
      <w:r>
        <w:t>ầ</w:t>
      </w:r>
      <w:r>
        <w:t>u</w:t>
      </w:r>
      <w:r>
        <w:rPr>
          <w:spacing w:val="-3"/>
        </w:rPr>
        <w:t xml:space="preserve"> </w:t>
      </w:r>
      <w:r>
        <w:t>tràn</w:t>
      </w:r>
      <w:r>
        <w:rPr>
          <w:spacing w:val="-2"/>
        </w:rPr>
        <w:t xml:space="preserve"> </w:t>
      </w:r>
      <w:r>
        <w:t>trung</w:t>
      </w:r>
      <w:r>
        <w:rPr>
          <w:spacing w:val="-3"/>
        </w:rPr>
        <w:t xml:space="preserve"> </w:t>
      </w:r>
      <w:r>
        <w:t>bình</w:t>
      </w:r>
      <w:r>
        <w:rPr>
          <w:spacing w:val="-1"/>
        </w:rPr>
        <w:t xml:space="preserve"> </w:t>
      </w:r>
      <w:r>
        <w:t>khi</w:t>
      </w:r>
      <w:r>
        <w:rPr>
          <w:spacing w:val="-4"/>
        </w:rPr>
        <w:t xml:space="preserve"> </w:t>
      </w:r>
      <w:r>
        <w:t>hư</w:t>
      </w:r>
      <w:r>
        <w:rPr>
          <w:spacing w:val="-1"/>
        </w:rPr>
        <w:t xml:space="preserve"> </w:t>
      </w:r>
      <w:r>
        <w:t>h</w:t>
      </w:r>
      <w:r>
        <w:t>ỏ</w:t>
      </w:r>
      <w:r>
        <w:t>ng</w:t>
      </w:r>
      <w:r>
        <w:rPr>
          <w:spacing w:val="-3"/>
        </w:rPr>
        <w:t xml:space="preserve"> </w:t>
      </w:r>
      <w:r>
        <w:t>m</w:t>
      </w:r>
      <w:r>
        <w:t>ạ</w:t>
      </w:r>
      <w:r>
        <w:t>n</w:t>
      </w:r>
      <w:r>
        <w:rPr>
          <w:spacing w:val="-3"/>
        </w:rPr>
        <w:t xml:space="preserve"> </w:t>
      </w:r>
      <w:r>
        <w:rPr>
          <w:spacing w:val="-2"/>
        </w:rPr>
        <w:t>(m</w:t>
      </w:r>
      <w:r>
        <w:rPr>
          <w:spacing w:val="-2"/>
          <w:position w:val="8"/>
          <w:sz w:val="16"/>
        </w:rPr>
        <w:t>3</w:t>
      </w:r>
      <w:r>
        <w:rPr>
          <w:spacing w:val="-2"/>
        </w:rPr>
        <w:t>);</w:t>
      </w:r>
    </w:p>
    <w:p w14:paraId="4BF577FF" w14:textId="77777777" w:rsidR="00FC7CA5" w:rsidRDefault="00FC7CA5">
      <w:pPr>
        <w:sectPr w:rsidR="00FC7CA5">
          <w:type w:val="continuous"/>
          <w:pgSz w:w="11910" w:h="16850"/>
          <w:pgMar w:top="1540" w:right="480" w:bottom="280" w:left="420" w:header="0" w:footer="747" w:gutter="0"/>
          <w:cols w:num="2" w:space="720" w:equalWidth="0">
            <w:col w:w="2873" w:space="40"/>
            <w:col w:w="8097"/>
          </w:cols>
        </w:sectPr>
      </w:pPr>
    </w:p>
    <w:p w14:paraId="2309415D" w14:textId="77777777" w:rsidR="00FC7CA5" w:rsidRDefault="003671C9">
      <w:pPr>
        <w:pStyle w:val="BodyText"/>
        <w:spacing w:before="105"/>
        <w:ind w:right="68"/>
        <w:jc w:val="center"/>
      </w:pPr>
      <w:r>
        <w:rPr>
          <w:position w:val="1"/>
          <w:sz w:val="26"/>
        </w:rPr>
        <w:t>O</w:t>
      </w:r>
      <w:r>
        <w:rPr>
          <w:position w:val="1"/>
          <w:sz w:val="26"/>
          <w:vertAlign w:val="subscript"/>
        </w:rPr>
        <w:t>MB</w:t>
      </w:r>
      <w:r>
        <w:rPr>
          <w:spacing w:val="-30"/>
          <w:position w:val="1"/>
          <w:sz w:val="26"/>
        </w:rPr>
        <w:t xml:space="preserve"> </w:t>
      </w:r>
      <w:r>
        <w:t>:</w:t>
      </w:r>
      <w:r>
        <w:rPr>
          <w:spacing w:val="-2"/>
        </w:rPr>
        <w:t xml:space="preserve"> </w:t>
      </w:r>
      <w:r>
        <w:t>Lư</w:t>
      </w:r>
      <w:r>
        <w:t>ợ</w:t>
      </w:r>
      <w:r>
        <w:t>ng</w:t>
      </w:r>
      <w:r>
        <w:rPr>
          <w:spacing w:val="-3"/>
        </w:rPr>
        <w:t xml:space="preserve"> </w:t>
      </w:r>
      <w:r>
        <w:t>d</w:t>
      </w:r>
      <w:r>
        <w:t>ầ</w:t>
      </w:r>
      <w:r>
        <w:t>u</w:t>
      </w:r>
      <w:r>
        <w:rPr>
          <w:spacing w:val="-4"/>
        </w:rPr>
        <w:t xml:space="preserve"> </w:t>
      </w:r>
      <w:r>
        <w:t>tràn</w:t>
      </w:r>
      <w:r>
        <w:rPr>
          <w:spacing w:val="-2"/>
        </w:rPr>
        <w:t xml:space="preserve"> </w:t>
      </w:r>
      <w:r>
        <w:t>trung</w:t>
      </w:r>
      <w:r>
        <w:rPr>
          <w:spacing w:val="-3"/>
        </w:rPr>
        <w:t xml:space="preserve"> </w:t>
      </w:r>
      <w:r>
        <w:t>bình</w:t>
      </w:r>
      <w:r>
        <w:rPr>
          <w:spacing w:val="-2"/>
        </w:rPr>
        <w:t xml:space="preserve"> </w:t>
      </w:r>
      <w:r>
        <w:t>khi</w:t>
      </w:r>
      <w:r>
        <w:rPr>
          <w:spacing w:val="-4"/>
        </w:rPr>
        <w:t xml:space="preserve"> </w:t>
      </w:r>
      <w:r>
        <w:t>hư</w:t>
      </w:r>
      <w:r>
        <w:rPr>
          <w:spacing w:val="-2"/>
        </w:rPr>
        <w:t xml:space="preserve"> </w:t>
      </w:r>
      <w:r>
        <w:t>h</w:t>
      </w:r>
      <w:r>
        <w:t>ỏ</w:t>
      </w:r>
      <w:r>
        <w:t>ng</w:t>
      </w:r>
      <w:r>
        <w:rPr>
          <w:spacing w:val="-2"/>
        </w:rPr>
        <w:t xml:space="preserve"> </w:t>
      </w:r>
      <w:r>
        <w:t>đáy</w:t>
      </w:r>
      <w:r>
        <w:rPr>
          <w:spacing w:val="-6"/>
        </w:rPr>
        <w:t xml:space="preserve"> </w:t>
      </w:r>
      <w:r>
        <w:rPr>
          <w:spacing w:val="-2"/>
        </w:rPr>
        <w:t>(m</w:t>
      </w:r>
      <w:r>
        <w:rPr>
          <w:spacing w:val="-2"/>
          <w:position w:val="8"/>
          <w:sz w:val="16"/>
        </w:rPr>
        <w:t>3</w:t>
      </w:r>
      <w:r>
        <w:rPr>
          <w:spacing w:val="-2"/>
        </w:rPr>
        <w:t>).</w:t>
      </w:r>
    </w:p>
    <w:p w14:paraId="351D4A74" w14:textId="77777777" w:rsidR="00FC7CA5" w:rsidRDefault="003671C9">
      <w:pPr>
        <w:pStyle w:val="ListParagraph"/>
        <w:numPr>
          <w:ilvl w:val="2"/>
          <w:numId w:val="132"/>
        </w:numPr>
        <w:tabs>
          <w:tab w:val="left" w:pos="2072"/>
          <w:tab w:val="left" w:pos="2074"/>
        </w:tabs>
        <w:spacing w:before="221" w:line="288" w:lineRule="auto"/>
        <w:ind w:right="252"/>
        <w:jc w:val="both"/>
        <w:rPr>
          <w:sz w:val="24"/>
        </w:rPr>
      </w:pPr>
      <w:r>
        <w:rPr>
          <w:sz w:val="24"/>
        </w:rPr>
        <w:t>Đ</w:t>
      </w:r>
      <w:r>
        <w:rPr>
          <w:sz w:val="24"/>
        </w:rPr>
        <w:t>ố</w:t>
      </w:r>
      <w:r>
        <w:rPr>
          <w:sz w:val="24"/>
        </w:rPr>
        <w:t>i v</w:t>
      </w:r>
      <w:r>
        <w:rPr>
          <w:sz w:val="24"/>
        </w:rPr>
        <w:t>ớ</w:t>
      </w:r>
      <w:r>
        <w:rPr>
          <w:sz w:val="24"/>
        </w:rPr>
        <w:t>i hư h</w:t>
      </w:r>
      <w:r>
        <w:rPr>
          <w:sz w:val="24"/>
        </w:rPr>
        <w:t>ỏ</w:t>
      </w:r>
      <w:r>
        <w:rPr>
          <w:sz w:val="24"/>
        </w:rPr>
        <w:t>ng đáy, các tính toán đ</w:t>
      </w:r>
      <w:r>
        <w:rPr>
          <w:sz w:val="24"/>
        </w:rPr>
        <w:t>ộ</w:t>
      </w:r>
      <w:r>
        <w:rPr>
          <w:sz w:val="24"/>
        </w:rPr>
        <w:t>c l</w:t>
      </w:r>
      <w:r>
        <w:rPr>
          <w:sz w:val="24"/>
        </w:rPr>
        <w:t>ậ</w:t>
      </w:r>
      <w:r>
        <w:rPr>
          <w:sz w:val="24"/>
        </w:rPr>
        <w:t>p cho lư</w:t>
      </w:r>
      <w:r>
        <w:rPr>
          <w:sz w:val="24"/>
        </w:rPr>
        <w:t>ợ</w:t>
      </w:r>
      <w:r>
        <w:rPr>
          <w:sz w:val="24"/>
        </w:rPr>
        <w:t>ng d</w:t>
      </w:r>
      <w:r>
        <w:rPr>
          <w:sz w:val="24"/>
        </w:rPr>
        <w:t>ầ</w:t>
      </w:r>
      <w:r>
        <w:rPr>
          <w:sz w:val="24"/>
        </w:rPr>
        <w:t>u tràn trung bình ph</w:t>
      </w:r>
      <w:r>
        <w:rPr>
          <w:sz w:val="24"/>
        </w:rPr>
        <w:t>ả</w:t>
      </w:r>
      <w:r>
        <w:rPr>
          <w:sz w:val="24"/>
        </w:rPr>
        <w:t>i đư</w:t>
      </w:r>
      <w:r>
        <w:rPr>
          <w:sz w:val="24"/>
        </w:rPr>
        <w:t>ợ</w:t>
      </w:r>
      <w:r>
        <w:rPr>
          <w:sz w:val="24"/>
        </w:rPr>
        <w:t>c th</w:t>
      </w:r>
      <w:r>
        <w:rPr>
          <w:sz w:val="24"/>
        </w:rPr>
        <w:t>ự</w:t>
      </w:r>
      <w:r>
        <w:rPr>
          <w:sz w:val="24"/>
        </w:rPr>
        <w:t>c hi</w:t>
      </w:r>
      <w:r>
        <w:rPr>
          <w:sz w:val="24"/>
        </w:rPr>
        <w:t>ệ</w:t>
      </w:r>
      <w:r>
        <w:rPr>
          <w:sz w:val="24"/>
        </w:rPr>
        <w:t xml:space="preserve">n </w:t>
      </w:r>
      <w:r>
        <w:rPr>
          <w:sz w:val="24"/>
        </w:rPr>
        <w:t>ở</w:t>
      </w:r>
      <w:r>
        <w:rPr>
          <w:sz w:val="24"/>
        </w:rPr>
        <w:t xml:space="preserve"> các tr</w:t>
      </w:r>
      <w:r>
        <w:rPr>
          <w:sz w:val="24"/>
        </w:rPr>
        <w:t>ạ</w:t>
      </w:r>
      <w:r>
        <w:rPr>
          <w:sz w:val="24"/>
        </w:rPr>
        <w:t>ng thái thu</w:t>
      </w:r>
      <w:r>
        <w:rPr>
          <w:sz w:val="24"/>
        </w:rPr>
        <w:t>ỷ</w:t>
      </w:r>
      <w:r>
        <w:rPr>
          <w:sz w:val="24"/>
        </w:rPr>
        <w:t xml:space="preserve"> tri</w:t>
      </w:r>
      <w:r>
        <w:rPr>
          <w:sz w:val="24"/>
        </w:rPr>
        <w:t>ề</w:t>
      </w:r>
      <w:r>
        <w:rPr>
          <w:sz w:val="24"/>
        </w:rPr>
        <w:t>u 0</w:t>
      </w:r>
      <w:r>
        <w:rPr>
          <w:spacing w:val="-1"/>
          <w:sz w:val="24"/>
        </w:rPr>
        <w:t xml:space="preserve"> </w:t>
      </w:r>
      <w:r>
        <w:rPr>
          <w:sz w:val="24"/>
        </w:rPr>
        <w:t>m và -2,5 m và sau đó đư</w:t>
      </w:r>
      <w:r>
        <w:rPr>
          <w:sz w:val="24"/>
        </w:rPr>
        <w:t>ợ</w:t>
      </w:r>
      <w:r>
        <w:rPr>
          <w:sz w:val="24"/>
        </w:rPr>
        <w:t>c k</w:t>
      </w:r>
      <w:r>
        <w:rPr>
          <w:sz w:val="24"/>
        </w:rPr>
        <w:t>ế</w:t>
      </w:r>
      <w:r>
        <w:rPr>
          <w:sz w:val="24"/>
        </w:rPr>
        <w:t>t h</w:t>
      </w:r>
      <w:r>
        <w:rPr>
          <w:sz w:val="24"/>
        </w:rPr>
        <w:t>ợ</w:t>
      </w:r>
      <w:r>
        <w:rPr>
          <w:sz w:val="24"/>
        </w:rPr>
        <w:t>p như sau:</w:t>
      </w:r>
    </w:p>
    <w:p w14:paraId="3FBE0A6C" w14:textId="77777777" w:rsidR="00FC7CA5" w:rsidRDefault="00FC7CA5">
      <w:pPr>
        <w:spacing w:line="288" w:lineRule="auto"/>
        <w:jc w:val="both"/>
        <w:rPr>
          <w:sz w:val="24"/>
        </w:rPr>
        <w:sectPr w:rsidR="00FC7CA5">
          <w:type w:val="continuous"/>
          <w:pgSz w:w="11910" w:h="16850"/>
          <w:pgMar w:top="1540" w:right="480" w:bottom="280" w:left="420" w:header="0" w:footer="747" w:gutter="0"/>
          <w:cols w:space="720"/>
        </w:sectPr>
      </w:pPr>
    </w:p>
    <w:p w14:paraId="78A2B99B" w14:textId="77777777" w:rsidR="00FC7CA5" w:rsidRDefault="003671C9">
      <w:pPr>
        <w:spacing w:before="138"/>
        <w:ind w:right="14"/>
        <w:jc w:val="right"/>
        <w:rPr>
          <w:sz w:val="14"/>
        </w:rPr>
      </w:pPr>
      <w:r>
        <w:rPr>
          <w:spacing w:val="-5"/>
          <w:w w:val="135"/>
          <w:position w:val="6"/>
          <w:sz w:val="25"/>
        </w:rPr>
        <w:t>O</w:t>
      </w:r>
      <w:r>
        <w:rPr>
          <w:spacing w:val="-5"/>
          <w:w w:val="135"/>
          <w:sz w:val="14"/>
        </w:rPr>
        <w:t>MB</w:t>
      </w:r>
    </w:p>
    <w:p w14:paraId="15B7707D" w14:textId="77777777" w:rsidR="00FC7CA5" w:rsidRDefault="00FC7CA5">
      <w:pPr>
        <w:pStyle w:val="BodyText"/>
        <w:spacing w:before="66"/>
        <w:jc w:val="left"/>
        <w:rPr>
          <w:sz w:val="14"/>
        </w:rPr>
      </w:pPr>
    </w:p>
    <w:p w14:paraId="39632495" w14:textId="77777777" w:rsidR="00FC7CA5" w:rsidRDefault="003671C9">
      <w:pPr>
        <w:pStyle w:val="BodyText"/>
        <w:spacing w:before="1"/>
        <w:jc w:val="right"/>
      </w:pPr>
      <w:r>
        <w:t>Trong</w:t>
      </w:r>
      <w:r>
        <w:rPr>
          <w:spacing w:val="-1"/>
        </w:rPr>
        <w:t xml:space="preserve"> </w:t>
      </w:r>
      <w:r>
        <w:rPr>
          <w:spacing w:val="-5"/>
        </w:rPr>
        <w:t>đó:</w:t>
      </w:r>
    </w:p>
    <w:p w14:paraId="2B7F324F" w14:textId="77777777" w:rsidR="00FC7CA5" w:rsidRDefault="003671C9">
      <w:pPr>
        <w:spacing w:before="118"/>
        <w:ind w:left="74"/>
        <w:rPr>
          <w:rFonts w:ascii="Symbol" w:hAnsi="Symbol"/>
          <w:sz w:val="19"/>
        </w:rPr>
      </w:pPr>
      <w:r>
        <w:br w:type="column"/>
      </w:r>
      <w:r>
        <w:rPr>
          <w:rFonts w:ascii="Symbol" w:hAnsi="Symbol"/>
          <w:spacing w:val="-4"/>
          <w:w w:val="130"/>
          <w:sz w:val="25"/>
        </w:rPr>
        <w:t></w:t>
      </w:r>
      <w:r>
        <w:rPr>
          <w:rFonts w:ascii="Times New Roman" w:hAnsi="Times New Roman"/>
          <w:spacing w:val="-17"/>
          <w:w w:val="130"/>
          <w:sz w:val="25"/>
        </w:rPr>
        <w:t xml:space="preserve"> </w:t>
      </w:r>
      <w:r>
        <w:rPr>
          <w:spacing w:val="-4"/>
          <w:w w:val="130"/>
          <w:sz w:val="25"/>
        </w:rPr>
        <w:t>0,7.O</w:t>
      </w:r>
      <w:r>
        <w:rPr>
          <w:spacing w:val="-4"/>
          <w:w w:val="130"/>
          <w:position w:val="-5"/>
          <w:sz w:val="14"/>
        </w:rPr>
        <w:t>MB</w:t>
      </w:r>
      <w:r>
        <w:rPr>
          <w:rFonts w:ascii="Symbol" w:hAnsi="Symbol"/>
          <w:spacing w:val="-4"/>
          <w:w w:val="130"/>
          <w:position w:val="-5"/>
          <w:sz w:val="19"/>
        </w:rPr>
        <w:t></w:t>
      </w:r>
      <w:r>
        <w:rPr>
          <w:spacing w:val="-4"/>
          <w:w w:val="130"/>
          <w:position w:val="-5"/>
          <w:sz w:val="14"/>
        </w:rPr>
        <w:t>0</w:t>
      </w:r>
      <w:r>
        <w:rPr>
          <w:rFonts w:ascii="Symbol" w:hAnsi="Symbol"/>
          <w:spacing w:val="-4"/>
          <w:w w:val="130"/>
          <w:position w:val="-5"/>
          <w:sz w:val="19"/>
        </w:rPr>
        <w:t></w:t>
      </w:r>
      <w:r>
        <w:rPr>
          <w:rFonts w:ascii="Times New Roman" w:hAnsi="Times New Roman"/>
          <w:spacing w:val="8"/>
          <w:w w:val="130"/>
          <w:position w:val="-5"/>
          <w:sz w:val="19"/>
        </w:rPr>
        <w:t xml:space="preserve"> </w:t>
      </w:r>
      <w:r>
        <w:rPr>
          <w:rFonts w:ascii="Symbol" w:hAnsi="Symbol"/>
          <w:spacing w:val="-4"/>
          <w:w w:val="130"/>
          <w:sz w:val="25"/>
        </w:rPr>
        <w:t></w:t>
      </w:r>
      <w:r>
        <w:rPr>
          <w:rFonts w:ascii="Times New Roman" w:hAnsi="Times New Roman"/>
          <w:spacing w:val="-26"/>
          <w:w w:val="130"/>
          <w:sz w:val="25"/>
        </w:rPr>
        <w:t xml:space="preserve"> </w:t>
      </w:r>
      <w:r>
        <w:rPr>
          <w:spacing w:val="-4"/>
          <w:w w:val="130"/>
          <w:sz w:val="25"/>
        </w:rPr>
        <w:t>0,3.O</w:t>
      </w:r>
      <w:r>
        <w:rPr>
          <w:spacing w:val="-4"/>
          <w:w w:val="130"/>
          <w:position w:val="-5"/>
          <w:sz w:val="14"/>
        </w:rPr>
        <w:t>MB</w:t>
      </w:r>
      <w:r>
        <w:rPr>
          <w:rFonts w:ascii="Symbol" w:hAnsi="Symbol"/>
          <w:spacing w:val="-4"/>
          <w:w w:val="130"/>
          <w:position w:val="-5"/>
          <w:sz w:val="19"/>
        </w:rPr>
        <w:t></w:t>
      </w:r>
      <w:r>
        <w:rPr>
          <w:spacing w:val="-4"/>
          <w:w w:val="130"/>
          <w:position w:val="-5"/>
          <w:sz w:val="14"/>
        </w:rPr>
        <w:t>2,5</w:t>
      </w:r>
      <w:r>
        <w:rPr>
          <w:rFonts w:ascii="Symbol" w:hAnsi="Symbol"/>
          <w:spacing w:val="-4"/>
          <w:w w:val="130"/>
          <w:position w:val="-5"/>
          <w:sz w:val="19"/>
        </w:rPr>
        <w:t></w:t>
      </w:r>
    </w:p>
    <w:p w14:paraId="49B9D3CB" w14:textId="77777777" w:rsidR="00FC7CA5" w:rsidRDefault="00FC7CA5">
      <w:pPr>
        <w:rPr>
          <w:rFonts w:ascii="Symbol" w:hAnsi="Symbol"/>
          <w:sz w:val="19"/>
        </w:rPr>
        <w:sectPr w:rsidR="00FC7CA5">
          <w:type w:val="continuous"/>
          <w:pgSz w:w="11910" w:h="16850"/>
          <w:pgMar w:top="1540" w:right="480" w:bottom="280" w:left="420" w:header="0" w:footer="747" w:gutter="0"/>
          <w:cols w:num="2" w:space="720" w:equalWidth="0">
            <w:col w:w="3105" w:space="40"/>
            <w:col w:w="7865"/>
          </w:cols>
        </w:sectPr>
      </w:pPr>
    </w:p>
    <w:p w14:paraId="78FEFD71" w14:textId="77777777" w:rsidR="00FC7CA5" w:rsidRDefault="003671C9">
      <w:pPr>
        <w:pStyle w:val="BodyText"/>
        <w:tabs>
          <w:tab w:val="left" w:pos="3504"/>
        </w:tabs>
        <w:spacing w:before="59"/>
        <w:ind w:left="2560"/>
        <w:jc w:val="left"/>
      </w:pPr>
      <w:r>
        <w:rPr>
          <w:spacing w:val="12"/>
          <w:sz w:val="21"/>
        </w:rPr>
        <w:t>O</w:t>
      </w:r>
      <w:r>
        <w:rPr>
          <w:spacing w:val="12"/>
          <w:position w:val="-4"/>
          <w:sz w:val="12"/>
        </w:rPr>
        <w:t>MB</w:t>
      </w:r>
      <w:r>
        <w:rPr>
          <w:rFonts w:ascii="Symbol" w:hAnsi="Symbol"/>
          <w:spacing w:val="12"/>
          <w:position w:val="-4"/>
          <w:sz w:val="17"/>
        </w:rPr>
        <w:t></w:t>
      </w:r>
      <w:r>
        <w:rPr>
          <w:spacing w:val="12"/>
          <w:position w:val="-4"/>
          <w:sz w:val="12"/>
        </w:rPr>
        <w:t>0</w:t>
      </w:r>
      <w:r>
        <w:rPr>
          <w:spacing w:val="-9"/>
          <w:position w:val="-4"/>
          <w:sz w:val="12"/>
        </w:rPr>
        <w:t xml:space="preserve"> </w:t>
      </w:r>
      <w:r>
        <w:rPr>
          <w:rFonts w:ascii="Symbol" w:hAnsi="Symbol"/>
          <w:spacing w:val="12"/>
          <w:position w:val="-4"/>
          <w:sz w:val="17"/>
        </w:rPr>
        <w:t></w:t>
      </w:r>
      <w:r>
        <w:rPr>
          <w:rFonts w:ascii="Times New Roman" w:hAnsi="Times New Roman"/>
          <w:spacing w:val="4"/>
          <w:position w:val="-4"/>
          <w:sz w:val="17"/>
        </w:rPr>
        <w:t xml:space="preserve"> </w:t>
      </w:r>
      <w:r>
        <w:rPr>
          <w:spacing w:val="-10"/>
          <w:position w:val="1"/>
        </w:rPr>
        <w:t>:</w:t>
      </w:r>
      <w:r>
        <w:rPr>
          <w:position w:val="1"/>
        </w:rPr>
        <w:tab/>
        <w:t>Lư</w:t>
      </w:r>
      <w:r>
        <w:rPr>
          <w:position w:val="1"/>
        </w:rPr>
        <w:t>ợ</w:t>
      </w:r>
      <w:r>
        <w:rPr>
          <w:position w:val="1"/>
        </w:rPr>
        <w:t>ng</w:t>
      </w:r>
      <w:r>
        <w:rPr>
          <w:spacing w:val="-2"/>
          <w:position w:val="1"/>
        </w:rPr>
        <w:t xml:space="preserve"> </w:t>
      </w:r>
      <w:r>
        <w:rPr>
          <w:position w:val="1"/>
        </w:rPr>
        <w:t>d</w:t>
      </w:r>
      <w:r>
        <w:rPr>
          <w:position w:val="1"/>
        </w:rPr>
        <w:t>ầ</w:t>
      </w:r>
      <w:r>
        <w:rPr>
          <w:position w:val="1"/>
        </w:rPr>
        <w:t>u</w:t>
      </w:r>
      <w:r>
        <w:rPr>
          <w:spacing w:val="-2"/>
          <w:position w:val="1"/>
        </w:rPr>
        <w:t xml:space="preserve"> </w:t>
      </w:r>
      <w:r>
        <w:rPr>
          <w:position w:val="1"/>
        </w:rPr>
        <w:t>tràn</w:t>
      </w:r>
      <w:r>
        <w:rPr>
          <w:spacing w:val="-2"/>
          <w:position w:val="1"/>
        </w:rPr>
        <w:t xml:space="preserve"> </w:t>
      </w:r>
      <w:r>
        <w:rPr>
          <w:position w:val="1"/>
        </w:rPr>
        <w:t>trung</w:t>
      </w:r>
      <w:r>
        <w:rPr>
          <w:spacing w:val="-4"/>
          <w:position w:val="1"/>
        </w:rPr>
        <w:t xml:space="preserve"> </w:t>
      </w:r>
      <w:r>
        <w:rPr>
          <w:position w:val="1"/>
        </w:rPr>
        <w:t>bình</w:t>
      </w:r>
      <w:r>
        <w:rPr>
          <w:spacing w:val="-3"/>
          <w:position w:val="1"/>
        </w:rPr>
        <w:t xml:space="preserve"> </w:t>
      </w:r>
      <w:r>
        <w:rPr>
          <w:position w:val="1"/>
        </w:rPr>
        <w:t>ở</w:t>
      </w:r>
      <w:r>
        <w:rPr>
          <w:spacing w:val="-1"/>
          <w:position w:val="1"/>
        </w:rPr>
        <w:t xml:space="preserve"> </w:t>
      </w:r>
      <w:r>
        <w:rPr>
          <w:position w:val="1"/>
        </w:rPr>
        <w:t>tr</w:t>
      </w:r>
      <w:r>
        <w:rPr>
          <w:position w:val="1"/>
        </w:rPr>
        <w:t>ạ</w:t>
      </w:r>
      <w:r>
        <w:rPr>
          <w:position w:val="1"/>
        </w:rPr>
        <w:t>ng</w:t>
      </w:r>
      <w:r>
        <w:rPr>
          <w:spacing w:val="-4"/>
          <w:position w:val="1"/>
        </w:rPr>
        <w:t xml:space="preserve"> </w:t>
      </w:r>
      <w:r>
        <w:rPr>
          <w:position w:val="1"/>
        </w:rPr>
        <w:t>thái</w:t>
      </w:r>
      <w:r>
        <w:rPr>
          <w:spacing w:val="-5"/>
          <w:position w:val="1"/>
        </w:rPr>
        <w:t xml:space="preserve"> </w:t>
      </w:r>
      <w:r>
        <w:rPr>
          <w:position w:val="1"/>
        </w:rPr>
        <w:t>thu</w:t>
      </w:r>
      <w:r>
        <w:rPr>
          <w:position w:val="1"/>
        </w:rPr>
        <w:t>ỷ</w:t>
      </w:r>
      <w:r>
        <w:rPr>
          <w:spacing w:val="-4"/>
          <w:position w:val="1"/>
        </w:rPr>
        <w:t xml:space="preserve"> </w:t>
      </w:r>
      <w:r>
        <w:rPr>
          <w:position w:val="1"/>
        </w:rPr>
        <w:t>tri</w:t>
      </w:r>
      <w:r>
        <w:rPr>
          <w:position w:val="1"/>
        </w:rPr>
        <w:t>ề</w:t>
      </w:r>
      <w:r>
        <w:rPr>
          <w:position w:val="1"/>
        </w:rPr>
        <w:t>u</w:t>
      </w:r>
      <w:r>
        <w:rPr>
          <w:spacing w:val="-2"/>
          <w:position w:val="1"/>
        </w:rPr>
        <w:t xml:space="preserve"> </w:t>
      </w:r>
      <w:r>
        <w:rPr>
          <w:position w:val="1"/>
        </w:rPr>
        <w:t>0</w:t>
      </w:r>
      <w:r>
        <w:rPr>
          <w:spacing w:val="-3"/>
          <w:position w:val="1"/>
        </w:rPr>
        <w:t xml:space="preserve"> </w:t>
      </w:r>
      <w:r>
        <w:rPr>
          <w:position w:val="1"/>
        </w:rPr>
        <w:t>m</w:t>
      </w:r>
      <w:r>
        <w:rPr>
          <w:spacing w:val="-1"/>
          <w:position w:val="1"/>
        </w:rPr>
        <w:t xml:space="preserve"> </w:t>
      </w:r>
      <w:r>
        <w:rPr>
          <w:spacing w:val="-2"/>
          <w:position w:val="1"/>
        </w:rPr>
        <w:t>(m</w:t>
      </w:r>
      <w:r>
        <w:rPr>
          <w:spacing w:val="-2"/>
          <w:position w:val="1"/>
          <w:vertAlign w:val="superscript"/>
        </w:rPr>
        <w:t>3</w:t>
      </w:r>
      <w:r>
        <w:rPr>
          <w:spacing w:val="-2"/>
          <w:position w:val="1"/>
        </w:rPr>
        <w:t>);</w:t>
      </w:r>
    </w:p>
    <w:p w14:paraId="694DCB10" w14:textId="77777777" w:rsidR="00FC7CA5" w:rsidRDefault="003671C9">
      <w:pPr>
        <w:pStyle w:val="BodyText"/>
        <w:spacing w:before="103"/>
        <w:ind w:left="2563"/>
        <w:jc w:val="left"/>
      </w:pPr>
      <w:r>
        <w:t>O</w:t>
      </w:r>
      <w:r>
        <w:rPr>
          <w:position w:val="-5"/>
          <w:sz w:val="14"/>
        </w:rPr>
        <w:t>MB</w:t>
      </w:r>
      <w:r>
        <w:rPr>
          <w:rFonts w:ascii="Symbol" w:hAnsi="Symbol"/>
          <w:position w:val="-5"/>
          <w:sz w:val="19"/>
        </w:rPr>
        <w:t></w:t>
      </w:r>
      <w:r>
        <w:rPr>
          <w:position w:val="-5"/>
          <w:sz w:val="14"/>
        </w:rPr>
        <w:t>2,5</w:t>
      </w:r>
      <w:r>
        <w:rPr>
          <w:rFonts w:ascii="Symbol" w:hAnsi="Symbol"/>
          <w:position w:val="-5"/>
          <w:sz w:val="19"/>
        </w:rPr>
        <w:t></w:t>
      </w:r>
      <w:r>
        <w:rPr>
          <w:rFonts w:ascii="Times New Roman" w:hAnsi="Times New Roman"/>
          <w:spacing w:val="-5"/>
          <w:position w:val="-5"/>
          <w:sz w:val="19"/>
        </w:rPr>
        <w:t xml:space="preserve"> </w:t>
      </w:r>
      <w:r>
        <w:t>:Lư</w:t>
      </w:r>
      <w:r>
        <w:t>ợ</w:t>
      </w:r>
      <w:r>
        <w:t>ng</w:t>
      </w:r>
      <w:r>
        <w:rPr>
          <w:spacing w:val="8"/>
        </w:rPr>
        <w:t xml:space="preserve"> </w:t>
      </w:r>
      <w:r>
        <w:t>d</w:t>
      </w:r>
      <w:r>
        <w:t>ầ</w:t>
      </w:r>
      <w:r>
        <w:t>u</w:t>
      </w:r>
      <w:r>
        <w:rPr>
          <w:spacing w:val="6"/>
        </w:rPr>
        <w:t xml:space="preserve"> </w:t>
      </w:r>
      <w:r>
        <w:t>tràn</w:t>
      </w:r>
      <w:r>
        <w:rPr>
          <w:spacing w:val="7"/>
        </w:rPr>
        <w:t xml:space="preserve"> </w:t>
      </w:r>
      <w:r>
        <w:t>trung</w:t>
      </w:r>
      <w:r>
        <w:rPr>
          <w:spacing w:val="4"/>
        </w:rPr>
        <w:t xml:space="preserve"> </w:t>
      </w:r>
      <w:r>
        <w:t>bình</w:t>
      </w:r>
      <w:r>
        <w:rPr>
          <w:spacing w:val="6"/>
        </w:rPr>
        <w:t xml:space="preserve"> </w:t>
      </w:r>
      <w:r>
        <w:t>ở</w:t>
      </w:r>
      <w:r>
        <w:rPr>
          <w:spacing w:val="13"/>
        </w:rPr>
        <w:t xml:space="preserve"> </w:t>
      </w:r>
      <w:r>
        <w:t>tr</w:t>
      </w:r>
      <w:r>
        <w:t>ạ</w:t>
      </w:r>
      <w:r>
        <w:t>ng</w:t>
      </w:r>
      <w:r>
        <w:rPr>
          <w:spacing w:val="6"/>
        </w:rPr>
        <w:t xml:space="preserve"> </w:t>
      </w:r>
      <w:r>
        <w:t>thái</w:t>
      </w:r>
      <w:r>
        <w:rPr>
          <w:spacing w:val="4"/>
        </w:rPr>
        <w:t xml:space="preserve"> </w:t>
      </w:r>
      <w:r>
        <w:t>thu</w:t>
      </w:r>
      <w:r>
        <w:t>ỷ</w:t>
      </w:r>
      <w:r>
        <w:rPr>
          <w:spacing w:val="5"/>
        </w:rPr>
        <w:t xml:space="preserve"> </w:t>
      </w:r>
      <w:r>
        <w:t>tri</w:t>
      </w:r>
      <w:r>
        <w:t>ề</w:t>
      </w:r>
      <w:r>
        <w:t>u</w:t>
      </w:r>
      <w:r>
        <w:rPr>
          <w:spacing w:val="8"/>
        </w:rPr>
        <w:t xml:space="preserve"> </w:t>
      </w:r>
      <w:r>
        <w:t>âm</w:t>
      </w:r>
      <w:r>
        <w:rPr>
          <w:spacing w:val="9"/>
        </w:rPr>
        <w:t xml:space="preserve"> </w:t>
      </w:r>
      <w:r>
        <w:t>2,5</w:t>
      </w:r>
      <w:r>
        <w:rPr>
          <w:spacing w:val="5"/>
        </w:rPr>
        <w:t xml:space="preserve"> </w:t>
      </w:r>
      <w:r>
        <w:t>m</w:t>
      </w:r>
      <w:r>
        <w:rPr>
          <w:spacing w:val="9"/>
        </w:rPr>
        <w:t xml:space="preserve"> </w:t>
      </w:r>
      <w:r>
        <w:rPr>
          <w:spacing w:val="-2"/>
        </w:rPr>
        <w:t>(m</w:t>
      </w:r>
      <w:r>
        <w:rPr>
          <w:spacing w:val="-2"/>
          <w:position w:val="8"/>
          <w:sz w:val="16"/>
        </w:rPr>
        <w:t>3</w:t>
      </w:r>
      <w:r>
        <w:rPr>
          <w:spacing w:val="-2"/>
        </w:rPr>
        <w:t>).</w:t>
      </w:r>
    </w:p>
    <w:p w14:paraId="68741E1F" w14:textId="77777777" w:rsidR="00FC7CA5" w:rsidRDefault="003671C9">
      <w:pPr>
        <w:pStyle w:val="ListParagraph"/>
        <w:numPr>
          <w:ilvl w:val="1"/>
          <w:numId w:val="132"/>
        </w:numPr>
        <w:tabs>
          <w:tab w:val="left" w:pos="1618"/>
        </w:tabs>
        <w:spacing w:before="215"/>
        <w:ind w:left="1618" w:hanging="452"/>
        <w:jc w:val="left"/>
        <w:rPr>
          <w:sz w:val="24"/>
        </w:rPr>
      </w:pPr>
      <w:r>
        <w:rPr>
          <w:sz w:val="24"/>
        </w:rPr>
        <w:t>Lư</w:t>
      </w:r>
      <w:r>
        <w:rPr>
          <w:sz w:val="24"/>
        </w:rPr>
        <w:t>ợ</w:t>
      </w:r>
      <w:r>
        <w:rPr>
          <w:sz w:val="24"/>
        </w:rPr>
        <w:t>ng</w:t>
      </w:r>
      <w:r>
        <w:rPr>
          <w:spacing w:val="-2"/>
          <w:sz w:val="24"/>
        </w:rPr>
        <w:t xml:space="preserve"> </w:t>
      </w:r>
      <w:r>
        <w:rPr>
          <w:sz w:val="24"/>
        </w:rPr>
        <w:t>d</w:t>
      </w:r>
      <w:r>
        <w:rPr>
          <w:sz w:val="24"/>
        </w:rPr>
        <w:t>ầ</w:t>
      </w:r>
      <w:r>
        <w:rPr>
          <w:sz w:val="24"/>
        </w:rPr>
        <w:t>u</w:t>
      </w:r>
      <w:r>
        <w:rPr>
          <w:spacing w:val="-2"/>
          <w:sz w:val="24"/>
        </w:rPr>
        <w:t xml:space="preserve"> </w:t>
      </w:r>
      <w:r>
        <w:rPr>
          <w:sz w:val="24"/>
        </w:rPr>
        <w:t>tràn</w:t>
      </w:r>
      <w:r>
        <w:rPr>
          <w:spacing w:val="-1"/>
          <w:sz w:val="24"/>
        </w:rPr>
        <w:t xml:space="preserve"> </w:t>
      </w:r>
      <w:r>
        <w:rPr>
          <w:sz w:val="24"/>
        </w:rPr>
        <w:t>trung</w:t>
      </w:r>
      <w:r>
        <w:rPr>
          <w:spacing w:val="-4"/>
          <w:sz w:val="24"/>
        </w:rPr>
        <w:t xml:space="preserve"> </w:t>
      </w:r>
      <w:r>
        <w:rPr>
          <w:sz w:val="24"/>
        </w:rPr>
        <w:t>bình</w:t>
      </w:r>
      <w:r>
        <w:rPr>
          <w:spacing w:val="1"/>
          <w:sz w:val="24"/>
        </w:rPr>
        <w:t xml:space="preserve"> </w:t>
      </w:r>
      <w:r>
        <w:rPr>
          <w:sz w:val="24"/>
        </w:rPr>
        <w:t>đ</w:t>
      </w:r>
      <w:r>
        <w:rPr>
          <w:sz w:val="24"/>
        </w:rPr>
        <w:t>ố</w:t>
      </w:r>
      <w:r>
        <w:rPr>
          <w:sz w:val="24"/>
        </w:rPr>
        <w:t>i</w:t>
      </w:r>
      <w:r>
        <w:rPr>
          <w:spacing w:val="-2"/>
          <w:sz w:val="24"/>
        </w:rPr>
        <w:t xml:space="preserve"> </w:t>
      </w:r>
      <w:r>
        <w:rPr>
          <w:sz w:val="24"/>
        </w:rPr>
        <w:t>v</w:t>
      </w:r>
      <w:r>
        <w:rPr>
          <w:sz w:val="24"/>
        </w:rPr>
        <w:t>ớ</w:t>
      </w:r>
      <w:r>
        <w:rPr>
          <w:sz w:val="24"/>
        </w:rPr>
        <w:t>i</w:t>
      </w:r>
      <w:r>
        <w:rPr>
          <w:spacing w:val="-1"/>
          <w:sz w:val="24"/>
        </w:rPr>
        <w:t xml:space="preserve"> </w:t>
      </w:r>
      <w:r>
        <w:rPr>
          <w:sz w:val="24"/>
        </w:rPr>
        <w:t>hư</w:t>
      </w:r>
      <w:r>
        <w:rPr>
          <w:spacing w:val="-4"/>
          <w:sz w:val="24"/>
        </w:rPr>
        <w:t xml:space="preserve"> </w:t>
      </w:r>
      <w:r>
        <w:rPr>
          <w:sz w:val="24"/>
        </w:rPr>
        <w:t>h</w:t>
      </w:r>
      <w:r>
        <w:rPr>
          <w:sz w:val="24"/>
        </w:rPr>
        <w:t>ỏ</w:t>
      </w:r>
      <w:r>
        <w:rPr>
          <w:sz w:val="24"/>
        </w:rPr>
        <w:t>ng</w:t>
      </w:r>
      <w:r>
        <w:rPr>
          <w:spacing w:val="-3"/>
          <w:sz w:val="24"/>
        </w:rPr>
        <w:t xml:space="preserve"> </w:t>
      </w:r>
      <w:r>
        <w:rPr>
          <w:sz w:val="24"/>
        </w:rPr>
        <w:t>m</w:t>
      </w:r>
      <w:r>
        <w:rPr>
          <w:sz w:val="24"/>
        </w:rPr>
        <w:t>ạ</w:t>
      </w:r>
      <w:r>
        <w:rPr>
          <w:sz w:val="24"/>
        </w:rPr>
        <w:t>n</w:t>
      </w:r>
      <w:r>
        <w:rPr>
          <w:spacing w:val="-2"/>
          <w:sz w:val="24"/>
        </w:rPr>
        <w:t xml:space="preserve"> </w:t>
      </w:r>
      <w:r>
        <w:rPr>
          <w:sz w:val="24"/>
        </w:rPr>
        <w:t>đư</w:t>
      </w:r>
      <w:r>
        <w:rPr>
          <w:sz w:val="24"/>
        </w:rPr>
        <w:t>ợ</w:t>
      </w:r>
      <w:r>
        <w:rPr>
          <w:sz w:val="24"/>
        </w:rPr>
        <w:t>c</w:t>
      </w:r>
      <w:r>
        <w:rPr>
          <w:spacing w:val="-1"/>
          <w:sz w:val="24"/>
        </w:rPr>
        <w:t xml:space="preserve"> </w:t>
      </w:r>
      <w:r>
        <w:rPr>
          <w:sz w:val="24"/>
        </w:rPr>
        <w:t>tính</w:t>
      </w:r>
      <w:r>
        <w:rPr>
          <w:spacing w:val="-2"/>
          <w:sz w:val="24"/>
        </w:rPr>
        <w:t xml:space="preserve"> </w:t>
      </w:r>
      <w:r>
        <w:rPr>
          <w:sz w:val="24"/>
        </w:rPr>
        <w:t>toán</w:t>
      </w:r>
      <w:r>
        <w:rPr>
          <w:spacing w:val="-3"/>
          <w:sz w:val="24"/>
        </w:rPr>
        <w:t xml:space="preserve"> </w:t>
      </w:r>
      <w:r>
        <w:rPr>
          <w:sz w:val="24"/>
        </w:rPr>
        <w:t>như</w:t>
      </w:r>
      <w:r>
        <w:rPr>
          <w:spacing w:val="-2"/>
          <w:sz w:val="24"/>
        </w:rPr>
        <w:t xml:space="preserve"> </w:t>
      </w:r>
      <w:r>
        <w:rPr>
          <w:spacing w:val="-4"/>
          <w:sz w:val="24"/>
        </w:rPr>
        <w:t>sau:</w:t>
      </w:r>
    </w:p>
    <w:p w14:paraId="49B46806" w14:textId="77777777" w:rsidR="00FC7CA5" w:rsidRDefault="00FC7CA5">
      <w:pPr>
        <w:pStyle w:val="BodyText"/>
        <w:spacing w:before="8"/>
        <w:jc w:val="left"/>
        <w:rPr>
          <w:sz w:val="14"/>
        </w:rPr>
      </w:pPr>
    </w:p>
    <w:p w14:paraId="29078313" w14:textId="77777777" w:rsidR="00FC7CA5" w:rsidRDefault="00FC7CA5">
      <w:pPr>
        <w:rPr>
          <w:sz w:val="14"/>
        </w:rPr>
        <w:sectPr w:rsidR="00FC7CA5">
          <w:type w:val="continuous"/>
          <w:pgSz w:w="11910" w:h="16850"/>
          <w:pgMar w:top="1540" w:right="480" w:bottom="280" w:left="420" w:header="0" w:footer="747" w:gutter="0"/>
          <w:cols w:space="720"/>
        </w:sectPr>
      </w:pPr>
    </w:p>
    <w:p w14:paraId="203C4207" w14:textId="77777777" w:rsidR="00FC7CA5" w:rsidRDefault="00FC7CA5">
      <w:pPr>
        <w:pStyle w:val="BodyText"/>
        <w:spacing w:before="0"/>
        <w:jc w:val="left"/>
        <w:rPr>
          <w:sz w:val="3"/>
        </w:rPr>
      </w:pPr>
    </w:p>
    <w:p w14:paraId="42BDBD04" w14:textId="77777777" w:rsidR="00FC7CA5" w:rsidRDefault="003671C9">
      <w:pPr>
        <w:pStyle w:val="BodyText"/>
        <w:spacing w:before="0" w:line="164" w:lineRule="exact"/>
        <w:ind w:left="3199"/>
        <w:jc w:val="left"/>
        <w:rPr>
          <w:sz w:val="16"/>
        </w:rPr>
      </w:pPr>
      <w:r>
        <w:rPr>
          <w:noProof/>
          <w:position w:val="-2"/>
          <w:sz w:val="16"/>
        </w:rPr>
        <mc:AlternateContent>
          <mc:Choice Requires="wps">
            <w:drawing>
              <wp:inline distT="0" distB="0" distL="0" distR="0" wp14:anchorId="45FD78D8" wp14:editId="2811C8F7">
                <wp:extent cx="52069" cy="104775"/>
                <wp:effectExtent l="0" t="0" r="0" b="0"/>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104775"/>
                        </a:xfrm>
                        <a:prstGeom prst="rect">
                          <a:avLst/>
                        </a:prstGeom>
                      </wps:spPr>
                      <wps:txbx>
                        <w:txbxContent>
                          <w:p w14:paraId="748DC747" w14:textId="77777777" w:rsidR="00FC7CA5" w:rsidRDefault="003671C9">
                            <w:pPr>
                              <w:spacing w:before="2"/>
                              <w:rPr>
                                <w:sz w:val="14"/>
                              </w:rPr>
                            </w:pPr>
                            <w:r>
                              <w:rPr>
                                <w:spacing w:val="-10"/>
                                <w:w w:val="105"/>
                                <w:sz w:val="14"/>
                              </w:rPr>
                              <w:t>n</w:t>
                            </w:r>
                          </w:p>
                        </w:txbxContent>
                      </wps:txbx>
                      <wps:bodyPr wrap="square" lIns="0" tIns="0" rIns="0" bIns="0" rtlCol="0">
                        <a:noAutofit/>
                      </wps:bodyPr>
                    </wps:wsp>
                  </a:graphicData>
                </a:graphic>
              </wp:inline>
            </w:drawing>
          </mc:Choice>
          <mc:Fallback>
            <w:pict>
              <v:shape w14:anchorId="45FD78D8" id="Textbox 222" o:spid="_x0000_s1167" type="#_x0000_t202" style="width:4.1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" filled="f" stroked="f">
                <v:textbox inset="0,0,0,0">
                  <w:txbxContent>
                    <w:p w14:paraId="748DC747" w14:textId="77777777" w:rsidR="00FC7CA5" w:rsidRDefault="003671C9">
                      <w:pPr>
                        <w:spacing w:before="2"/>
                        <w:rPr>
                          <w:sz w:val="14"/>
                        </w:rPr>
                      </w:pPr>
                      <w:r>
                        <w:rPr>
                          <w:spacing w:val="-10"/>
                          <w:w w:val="105"/>
                          <w:sz w:val="14"/>
                        </w:rPr>
                        <w:t>n</w:t>
                      </w:r>
                    </w:p>
                  </w:txbxContent>
                </v:textbox>
                <w10:anchorlock/>
              </v:shape>
            </w:pict>
          </mc:Fallback>
        </mc:AlternateContent>
      </w:r>
    </w:p>
    <w:p w14:paraId="04091E52" w14:textId="77777777" w:rsidR="00FC7CA5" w:rsidRDefault="003671C9">
      <w:pPr>
        <w:spacing w:line="350" w:lineRule="exact"/>
        <w:ind w:left="2104"/>
        <w:jc w:val="center"/>
        <w:rPr>
          <w:sz w:val="14"/>
        </w:rPr>
      </w:pPr>
      <w:r>
        <w:rPr>
          <w:spacing w:val="-4"/>
          <w:position w:val="7"/>
          <w:sz w:val="28"/>
        </w:rPr>
        <w:t>O</w:t>
      </w:r>
      <w:r>
        <w:rPr>
          <w:spacing w:val="-4"/>
          <w:sz w:val="16"/>
        </w:rPr>
        <w:t>MS</w:t>
      </w:r>
      <w:r>
        <w:rPr>
          <w:spacing w:val="16"/>
          <w:sz w:val="16"/>
        </w:rPr>
        <w:t xml:space="preserve"> </w:t>
      </w:r>
      <w:r>
        <w:rPr>
          <w:spacing w:val="-4"/>
          <w:position w:val="5"/>
          <w:sz w:val="24"/>
        </w:rPr>
        <w:t>=</w:t>
      </w:r>
      <w:r>
        <w:rPr>
          <w:spacing w:val="5"/>
          <w:position w:val="5"/>
          <w:sz w:val="24"/>
        </w:rPr>
        <w:t xml:space="preserve"> </w:t>
      </w:r>
      <w:r>
        <w:rPr>
          <w:spacing w:val="-4"/>
          <w:position w:val="6"/>
          <w:sz w:val="25"/>
        </w:rPr>
        <w:t>C</w:t>
      </w:r>
      <w:r>
        <w:rPr>
          <w:spacing w:val="-4"/>
          <w:sz w:val="14"/>
        </w:rPr>
        <w:t>3</w:t>
      </w:r>
      <w:r>
        <w:rPr>
          <w:spacing w:val="-6"/>
          <w:sz w:val="14"/>
        </w:rPr>
        <w:t xml:space="preserve"> </w:t>
      </w:r>
      <w:r>
        <w:rPr>
          <w:rFonts w:ascii="Symbol" w:hAnsi="Symbol"/>
          <w:spacing w:val="-4"/>
          <w:position w:val="1"/>
          <w:sz w:val="38"/>
        </w:rPr>
        <w:t></w:t>
      </w:r>
      <w:r>
        <w:rPr>
          <w:spacing w:val="-4"/>
          <w:position w:val="6"/>
          <w:sz w:val="25"/>
        </w:rPr>
        <w:t>P</w:t>
      </w:r>
      <w:r>
        <w:rPr>
          <w:spacing w:val="-4"/>
          <w:sz w:val="14"/>
        </w:rPr>
        <w:t>S(i)</w:t>
      </w:r>
      <w:r>
        <w:rPr>
          <w:spacing w:val="-4"/>
          <w:position w:val="6"/>
          <w:sz w:val="25"/>
        </w:rPr>
        <w:t>.O</w:t>
      </w:r>
      <w:r>
        <w:rPr>
          <w:spacing w:val="-4"/>
          <w:sz w:val="14"/>
        </w:rPr>
        <w:t>S(i)</w:t>
      </w:r>
    </w:p>
    <w:p w14:paraId="6CDCD76C" w14:textId="77777777" w:rsidR="00FC7CA5" w:rsidRDefault="003671C9">
      <w:pPr>
        <w:spacing w:line="147" w:lineRule="exact"/>
        <w:ind w:left="2167"/>
        <w:jc w:val="center"/>
        <w:rPr>
          <w:sz w:val="14"/>
        </w:rPr>
      </w:pPr>
      <w:r>
        <w:rPr>
          <w:spacing w:val="-10"/>
          <w:w w:val="105"/>
          <w:sz w:val="14"/>
        </w:rPr>
        <w:t>i</w:t>
      </w:r>
    </w:p>
    <w:p w14:paraId="6F414DCE" w14:textId="77777777" w:rsidR="00FC7CA5" w:rsidRDefault="003671C9">
      <w:pPr>
        <w:spacing w:before="213"/>
        <w:ind w:left="543"/>
        <w:rPr>
          <w:sz w:val="24"/>
        </w:rPr>
      </w:pPr>
      <w:r>
        <w:br w:type="column"/>
      </w:r>
      <w:r>
        <w:rPr>
          <w:spacing w:val="-4"/>
          <w:sz w:val="24"/>
        </w:rPr>
        <w:t>(m</w:t>
      </w:r>
      <w:r>
        <w:rPr>
          <w:spacing w:val="-4"/>
          <w:position w:val="8"/>
          <w:sz w:val="16"/>
        </w:rPr>
        <w:t>3</w:t>
      </w:r>
      <w:r>
        <w:rPr>
          <w:spacing w:val="-4"/>
          <w:sz w:val="24"/>
        </w:rPr>
        <w:t>)</w:t>
      </w:r>
    </w:p>
    <w:p w14:paraId="3752D68A" w14:textId="77777777" w:rsidR="00FC7CA5" w:rsidRDefault="00FC7CA5">
      <w:pPr>
        <w:rPr>
          <w:sz w:val="24"/>
        </w:rPr>
        <w:sectPr w:rsidR="00FC7CA5">
          <w:type w:val="continuous"/>
          <w:pgSz w:w="11910" w:h="16850"/>
          <w:pgMar w:top="1540" w:right="480" w:bottom="280" w:left="420" w:header="0" w:footer="747" w:gutter="0"/>
          <w:cols w:num="2" w:space="720" w:equalWidth="0">
            <w:col w:w="4316" w:space="40"/>
            <w:col w:w="6654"/>
          </w:cols>
        </w:sectPr>
      </w:pPr>
    </w:p>
    <w:p w14:paraId="7FFD4BF6" w14:textId="77777777" w:rsidR="00FC7CA5" w:rsidRDefault="003671C9">
      <w:pPr>
        <w:pStyle w:val="BodyText"/>
        <w:spacing w:before="206"/>
        <w:ind w:left="1620"/>
        <w:jc w:val="left"/>
      </w:pPr>
      <w:r>
        <w:t>Trong</w:t>
      </w:r>
      <w:r>
        <w:rPr>
          <w:spacing w:val="-1"/>
        </w:rPr>
        <w:t xml:space="preserve"> </w:t>
      </w:r>
      <w:r>
        <w:rPr>
          <w:spacing w:val="-5"/>
        </w:rPr>
        <w:t>đó:</w:t>
      </w:r>
    </w:p>
    <w:p w14:paraId="335828C9" w14:textId="77777777" w:rsidR="00FC7CA5" w:rsidRDefault="003671C9">
      <w:pPr>
        <w:pStyle w:val="BodyText"/>
        <w:tabs>
          <w:tab w:val="left" w:pos="2697"/>
        </w:tabs>
        <w:spacing w:before="176" w:line="391" w:lineRule="auto"/>
        <w:ind w:left="2076" w:right="4338"/>
        <w:jc w:val="left"/>
        <w:rPr>
          <w:i/>
        </w:rPr>
      </w:pPr>
      <w:r>
        <w:rPr>
          <w:spacing w:val="-6"/>
        </w:rPr>
        <w:t>i:</w:t>
      </w:r>
      <w:r>
        <w:tab/>
        <w:t>S</w:t>
      </w:r>
      <w:r>
        <w:t>ố</w:t>
      </w:r>
      <w:r>
        <w:rPr>
          <w:spacing w:val="-4"/>
        </w:rPr>
        <w:t xml:space="preserve"> </w:t>
      </w:r>
      <w:r>
        <w:t>th</w:t>
      </w:r>
      <w:r>
        <w:t>ứ</w:t>
      </w:r>
      <w:r>
        <w:rPr>
          <w:spacing w:val="-4"/>
        </w:rPr>
        <w:t xml:space="preserve"> </w:t>
      </w:r>
      <w:r>
        <w:t>t</w:t>
      </w:r>
      <w:r>
        <w:t>ự</w:t>
      </w:r>
      <w:r>
        <w:rPr>
          <w:spacing w:val="-4"/>
        </w:rPr>
        <w:t xml:space="preserve"> </w:t>
      </w:r>
      <w:r>
        <w:t>c</w:t>
      </w:r>
      <w:r>
        <w:t>ủ</w:t>
      </w:r>
      <w:r>
        <w:t>a</w:t>
      </w:r>
      <w:r>
        <w:rPr>
          <w:spacing w:val="-6"/>
        </w:rPr>
        <w:t xml:space="preserve"> </w:t>
      </w:r>
      <w:r>
        <w:t>m</w:t>
      </w:r>
      <w:r>
        <w:t>ỗ</w:t>
      </w:r>
      <w:r>
        <w:t>i</w:t>
      </w:r>
      <w:r>
        <w:rPr>
          <w:spacing w:val="-4"/>
        </w:rPr>
        <w:t xml:space="preserve"> </w:t>
      </w:r>
      <w:r>
        <w:t>két</w:t>
      </w:r>
      <w:r>
        <w:rPr>
          <w:spacing w:val="-6"/>
        </w:rPr>
        <w:t xml:space="preserve"> </w:t>
      </w:r>
      <w:r>
        <w:t>hàng đang</w:t>
      </w:r>
      <w:r>
        <w:rPr>
          <w:spacing w:val="-4"/>
        </w:rPr>
        <w:t xml:space="preserve"> </w:t>
      </w:r>
      <w:r>
        <w:t xml:space="preserve">xét; </w:t>
      </w:r>
      <w:r>
        <w:rPr>
          <w:spacing w:val="-6"/>
        </w:rPr>
        <w:t>n:</w:t>
      </w:r>
      <w:r>
        <w:tab/>
        <w:t>T</w:t>
      </w:r>
      <w:r>
        <w:t>ổ</w:t>
      </w:r>
      <w:r>
        <w:t>ng s</w:t>
      </w:r>
      <w:r>
        <w:t>ố</w:t>
      </w:r>
      <w:r>
        <w:t xml:space="preserve"> các két hàng</w:t>
      </w:r>
      <w:r>
        <w:rPr>
          <w:i/>
        </w:rPr>
        <w:t>;</w:t>
      </w:r>
    </w:p>
    <w:p w14:paraId="582169C8" w14:textId="77777777" w:rsidR="00FC7CA5" w:rsidRDefault="003671C9">
      <w:pPr>
        <w:pStyle w:val="ListParagraph"/>
        <w:numPr>
          <w:ilvl w:val="0"/>
          <w:numId w:val="145"/>
        </w:numPr>
        <w:tabs>
          <w:tab w:val="left" w:pos="2510"/>
        </w:tabs>
        <w:spacing w:before="2"/>
        <w:ind w:left="2510" w:hanging="412"/>
        <w:rPr>
          <w:sz w:val="18"/>
        </w:rPr>
      </w:pPr>
      <w:r>
        <w:rPr>
          <w:noProof/>
        </w:rPr>
        <mc:AlternateContent>
          <mc:Choice Requires="wps">
            <w:drawing>
              <wp:anchor distT="0" distB="0" distL="0" distR="0" simplePos="0" relativeHeight="481888256" behindDoc="1" locked="0" layoutInCell="1" allowOverlap="1" wp14:anchorId="4D57850B" wp14:editId="3197E49E">
                <wp:simplePos x="0" y="0"/>
                <wp:positionH relativeFrom="page">
                  <wp:posOffset>1686715</wp:posOffset>
                </wp:positionH>
                <wp:positionV relativeFrom="paragraph">
                  <wp:posOffset>134188</wp:posOffset>
                </wp:positionV>
                <wp:extent cx="148590" cy="7556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 cy="75565"/>
                        </a:xfrm>
                        <a:prstGeom prst="rect">
                          <a:avLst/>
                        </a:prstGeom>
                      </wps:spPr>
                      <wps:txbx>
                        <w:txbxContent>
                          <w:p w14:paraId="1E319336" w14:textId="77777777" w:rsidR="00FC7CA5" w:rsidRDefault="003671C9">
                            <w:pPr>
                              <w:spacing w:before="2"/>
                              <w:rPr>
                                <w:sz w:val="10"/>
                              </w:rPr>
                            </w:pPr>
                            <w:r>
                              <w:rPr>
                                <w:spacing w:val="-4"/>
                                <w:w w:val="140"/>
                                <w:sz w:val="10"/>
                              </w:rPr>
                              <w:t>S(i)</w:t>
                            </w:r>
                          </w:p>
                        </w:txbxContent>
                      </wps:txbx>
                      <wps:bodyPr wrap="square" lIns="0" tIns="0" rIns="0" bIns="0" rtlCol="0">
                        <a:noAutofit/>
                      </wps:bodyPr>
                    </wps:wsp>
                  </a:graphicData>
                </a:graphic>
              </wp:anchor>
            </w:drawing>
          </mc:Choice>
          <mc:Fallback>
            <w:pict>
              <v:shape w14:anchorId="4D57850B" id="Textbox 223" o:spid="_x0000_s1168" type="#_x0000_t202" style="position:absolute;left:0;text-align:left;margin-left:132.8pt;margin-top:10.55pt;width:11.7pt;height:5.95pt;z-index:-21428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" filled="f" stroked="f">
                <v:textbox inset="0,0,0,0">
                  <w:txbxContent>
                    <w:p w14:paraId="1E319336" w14:textId="77777777" w:rsidR="00FC7CA5" w:rsidRDefault="003671C9">
                      <w:pPr>
                        <w:spacing w:before="2"/>
                        <w:rPr>
                          <w:sz w:val="10"/>
                        </w:rPr>
                      </w:pPr>
                      <w:r>
                        <w:rPr>
                          <w:spacing w:val="-4"/>
                          <w:w w:val="140"/>
                          <w:sz w:val="10"/>
                        </w:rPr>
                        <w:t>S(i)</w:t>
                      </w:r>
                    </w:p>
                  </w:txbxContent>
                </v:textbox>
                <w10:wrap anchorx="page"/>
              </v:shape>
            </w:pict>
          </mc:Fallback>
        </mc:AlternateContent>
      </w:r>
      <w:r>
        <w:rPr>
          <w:sz w:val="24"/>
        </w:rPr>
        <w:t>:</w:t>
      </w:r>
      <w:r>
        <w:rPr>
          <w:spacing w:val="49"/>
          <w:sz w:val="24"/>
        </w:rPr>
        <w:t xml:space="preserve"> </w:t>
      </w:r>
      <w:r>
        <w:rPr>
          <w:sz w:val="24"/>
        </w:rPr>
        <w:t>Xác</w:t>
      </w:r>
      <w:r>
        <w:rPr>
          <w:spacing w:val="30"/>
          <w:sz w:val="24"/>
        </w:rPr>
        <w:t xml:space="preserve"> </w:t>
      </w:r>
      <w:r>
        <w:rPr>
          <w:sz w:val="24"/>
        </w:rPr>
        <w:t>su</w:t>
      </w:r>
      <w:r>
        <w:rPr>
          <w:sz w:val="24"/>
        </w:rPr>
        <w:t>ấ</w:t>
      </w:r>
      <w:r>
        <w:rPr>
          <w:sz w:val="24"/>
        </w:rPr>
        <w:t>t</w:t>
      </w:r>
      <w:r>
        <w:rPr>
          <w:spacing w:val="26"/>
          <w:sz w:val="24"/>
        </w:rPr>
        <w:t xml:space="preserve"> </w:t>
      </w:r>
      <w:r>
        <w:rPr>
          <w:sz w:val="24"/>
        </w:rPr>
        <w:t>th</w:t>
      </w:r>
      <w:r>
        <w:rPr>
          <w:sz w:val="24"/>
        </w:rPr>
        <w:t>ủ</w:t>
      </w:r>
      <w:r>
        <w:rPr>
          <w:sz w:val="24"/>
        </w:rPr>
        <w:t>ng</w:t>
      </w:r>
      <w:r>
        <w:rPr>
          <w:spacing w:val="26"/>
          <w:sz w:val="24"/>
        </w:rPr>
        <w:t xml:space="preserve"> </w:t>
      </w:r>
      <w:r>
        <w:rPr>
          <w:sz w:val="24"/>
        </w:rPr>
        <w:t>két</w:t>
      </w:r>
      <w:r>
        <w:rPr>
          <w:spacing w:val="26"/>
          <w:sz w:val="24"/>
        </w:rPr>
        <w:t xml:space="preserve"> </w:t>
      </w:r>
      <w:r>
        <w:rPr>
          <w:sz w:val="24"/>
        </w:rPr>
        <w:t>hàng</w:t>
      </w:r>
      <w:r>
        <w:rPr>
          <w:spacing w:val="28"/>
          <w:sz w:val="24"/>
        </w:rPr>
        <w:t xml:space="preserve"> </w:t>
      </w:r>
      <w:r>
        <w:rPr>
          <w:sz w:val="24"/>
        </w:rPr>
        <w:t>th</w:t>
      </w:r>
      <w:r>
        <w:rPr>
          <w:sz w:val="24"/>
        </w:rPr>
        <w:t>ứ</w:t>
      </w:r>
      <w:r>
        <w:rPr>
          <w:spacing w:val="28"/>
          <w:sz w:val="24"/>
        </w:rPr>
        <w:t xml:space="preserve"> </w:t>
      </w:r>
      <w:r>
        <w:rPr>
          <w:sz w:val="24"/>
        </w:rPr>
        <w:t>i</w:t>
      </w:r>
      <w:r>
        <w:rPr>
          <w:spacing w:val="25"/>
          <w:sz w:val="24"/>
        </w:rPr>
        <w:t xml:space="preserve"> </w:t>
      </w:r>
      <w:r>
        <w:rPr>
          <w:sz w:val="24"/>
        </w:rPr>
        <w:t>do</w:t>
      </w:r>
      <w:r>
        <w:rPr>
          <w:spacing w:val="27"/>
          <w:sz w:val="24"/>
        </w:rPr>
        <w:t xml:space="preserve"> </w:t>
      </w:r>
      <w:r>
        <w:rPr>
          <w:sz w:val="24"/>
        </w:rPr>
        <w:t>hư</w:t>
      </w:r>
      <w:r>
        <w:rPr>
          <w:spacing w:val="26"/>
          <w:sz w:val="24"/>
        </w:rPr>
        <w:t xml:space="preserve"> </w:t>
      </w:r>
      <w:r>
        <w:rPr>
          <w:sz w:val="24"/>
        </w:rPr>
        <w:t>h</w:t>
      </w:r>
      <w:r>
        <w:rPr>
          <w:sz w:val="24"/>
        </w:rPr>
        <w:t>ỏ</w:t>
      </w:r>
      <w:r>
        <w:rPr>
          <w:sz w:val="24"/>
        </w:rPr>
        <w:t>ng</w:t>
      </w:r>
      <w:r>
        <w:rPr>
          <w:spacing w:val="24"/>
          <w:sz w:val="24"/>
        </w:rPr>
        <w:t xml:space="preserve"> </w:t>
      </w:r>
      <w:r>
        <w:rPr>
          <w:sz w:val="24"/>
        </w:rPr>
        <w:t>m</w:t>
      </w:r>
      <w:r>
        <w:rPr>
          <w:sz w:val="24"/>
        </w:rPr>
        <w:t>ạ</w:t>
      </w:r>
      <w:r>
        <w:rPr>
          <w:sz w:val="24"/>
        </w:rPr>
        <w:t>n,</w:t>
      </w:r>
      <w:r>
        <w:rPr>
          <w:spacing w:val="28"/>
          <w:sz w:val="24"/>
        </w:rPr>
        <w:t xml:space="preserve"> </w:t>
      </w:r>
      <w:r>
        <w:rPr>
          <w:sz w:val="24"/>
        </w:rPr>
        <w:t>đư</w:t>
      </w:r>
      <w:r>
        <w:rPr>
          <w:sz w:val="24"/>
        </w:rPr>
        <w:t>ợ</w:t>
      </w:r>
      <w:r>
        <w:rPr>
          <w:sz w:val="24"/>
        </w:rPr>
        <w:t>c</w:t>
      </w:r>
      <w:r>
        <w:rPr>
          <w:spacing w:val="25"/>
          <w:sz w:val="24"/>
        </w:rPr>
        <w:t xml:space="preserve"> </w:t>
      </w:r>
      <w:r>
        <w:rPr>
          <w:sz w:val="24"/>
        </w:rPr>
        <w:t>tính</w:t>
      </w:r>
      <w:r>
        <w:rPr>
          <w:spacing w:val="28"/>
          <w:sz w:val="24"/>
        </w:rPr>
        <w:t xml:space="preserve"> </w:t>
      </w:r>
      <w:r>
        <w:rPr>
          <w:sz w:val="24"/>
        </w:rPr>
        <w:t>toán</w:t>
      </w:r>
      <w:r>
        <w:rPr>
          <w:spacing w:val="24"/>
          <w:sz w:val="24"/>
        </w:rPr>
        <w:t xml:space="preserve"> </w:t>
      </w:r>
      <w:r>
        <w:rPr>
          <w:sz w:val="24"/>
        </w:rPr>
        <w:t>phù</w:t>
      </w:r>
      <w:r>
        <w:rPr>
          <w:spacing w:val="27"/>
          <w:sz w:val="24"/>
        </w:rPr>
        <w:t xml:space="preserve"> </w:t>
      </w:r>
      <w:r>
        <w:rPr>
          <w:spacing w:val="-5"/>
          <w:sz w:val="24"/>
        </w:rPr>
        <w:t>h</w:t>
      </w:r>
      <w:r>
        <w:rPr>
          <w:spacing w:val="-5"/>
          <w:sz w:val="24"/>
        </w:rPr>
        <w:t>ợ</w:t>
      </w:r>
      <w:r>
        <w:rPr>
          <w:spacing w:val="-5"/>
          <w:sz w:val="24"/>
        </w:rPr>
        <w:t>p</w:t>
      </w:r>
    </w:p>
    <w:p w14:paraId="14E3F16E" w14:textId="77777777" w:rsidR="00FC7CA5" w:rsidRDefault="003671C9">
      <w:pPr>
        <w:pStyle w:val="BodyText"/>
        <w:spacing w:before="144"/>
        <w:ind w:left="2698"/>
      </w:pPr>
      <w:r>
        <w:t>v</w:t>
      </w:r>
      <w:r>
        <w:t>ớ</w:t>
      </w:r>
      <w:r>
        <w:t>i</w:t>
      </w:r>
      <w:r>
        <w:rPr>
          <w:spacing w:val="1"/>
        </w:rPr>
        <w:t xml:space="preserve"> </w:t>
      </w:r>
      <w:r>
        <w:rPr>
          <w:spacing w:val="-4"/>
        </w:rPr>
        <w:t>(8);</w:t>
      </w:r>
    </w:p>
    <w:p w14:paraId="07B1BF4A" w14:textId="77777777" w:rsidR="00FC7CA5" w:rsidRDefault="003671C9">
      <w:pPr>
        <w:pStyle w:val="BodyText"/>
        <w:spacing w:before="175" w:line="307" w:lineRule="auto"/>
        <w:ind w:left="2743" w:right="249" w:hanging="627"/>
      </w:pPr>
      <w:r>
        <w:rPr>
          <w:w w:val="135"/>
          <w:sz w:val="22"/>
        </w:rPr>
        <w:t>O</w:t>
      </w:r>
      <w:r>
        <w:rPr>
          <w:w w:val="135"/>
          <w:position w:val="-5"/>
          <w:sz w:val="13"/>
        </w:rPr>
        <w:t xml:space="preserve">S(i) </w:t>
      </w:r>
      <w:r>
        <w:rPr>
          <w:position w:val="1"/>
        </w:rPr>
        <w:t>:</w:t>
      </w:r>
      <w:r>
        <w:rPr>
          <w:spacing w:val="80"/>
          <w:w w:val="150"/>
          <w:position w:val="1"/>
        </w:rPr>
        <w:t xml:space="preserve"> </w:t>
      </w:r>
      <w:r>
        <w:rPr>
          <w:position w:val="1"/>
        </w:rPr>
        <w:t>Lư</w:t>
      </w:r>
      <w:r>
        <w:rPr>
          <w:position w:val="1"/>
        </w:rPr>
        <w:t>ợ</w:t>
      </w:r>
      <w:r>
        <w:rPr>
          <w:position w:val="1"/>
        </w:rPr>
        <w:t>ng</w:t>
      </w:r>
      <w:r>
        <w:rPr>
          <w:spacing w:val="-9"/>
          <w:position w:val="1"/>
        </w:rPr>
        <w:t xml:space="preserve"> </w:t>
      </w:r>
      <w:r>
        <w:rPr>
          <w:position w:val="1"/>
        </w:rPr>
        <w:t>d</w:t>
      </w:r>
      <w:r>
        <w:rPr>
          <w:position w:val="1"/>
        </w:rPr>
        <w:t>ầ</w:t>
      </w:r>
      <w:r>
        <w:rPr>
          <w:position w:val="1"/>
        </w:rPr>
        <w:t>u</w:t>
      </w:r>
      <w:r>
        <w:rPr>
          <w:spacing w:val="-9"/>
          <w:position w:val="1"/>
        </w:rPr>
        <w:t xml:space="preserve"> </w:t>
      </w:r>
      <w:r>
        <w:rPr>
          <w:position w:val="1"/>
        </w:rPr>
        <w:t>tràn,</w:t>
      </w:r>
      <w:r>
        <w:rPr>
          <w:spacing w:val="-9"/>
          <w:position w:val="1"/>
        </w:rPr>
        <w:t xml:space="preserve"> </w:t>
      </w:r>
      <w:r>
        <w:rPr>
          <w:position w:val="1"/>
        </w:rPr>
        <w:t>tính</w:t>
      </w:r>
      <w:r>
        <w:rPr>
          <w:spacing w:val="-9"/>
          <w:position w:val="1"/>
        </w:rPr>
        <w:t xml:space="preserve"> </w:t>
      </w:r>
      <w:r>
        <w:rPr>
          <w:position w:val="1"/>
        </w:rPr>
        <w:t>b</w:t>
      </w:r>
      <w:r>
        <w:rPr>
          <w:position w:val="1"/>
        </w:rPr>
        <w:t>ằ</w:t>
      </w:r>
      <w:r>
        <w:rPr>
          <w:position w:val="1"/>
        </w:rPr>
        <w:t>ng</w:t>
      </w:r>
      <w:r>
        <w:rPr>
          <w:spacing w:val="-9"/>
          <w:position w:val="1"/>
        </w:rPr>
        <w:t xml:space="preserve"> </w:t>
      </w:r>
      <w:r>
        <w:rPr>
          <w:position w:val="1"/>
        </w:rPr>
        <w:t>(m</w:t>
      </w:r>
      <w:r>
        <w:rPr>
          <w:position w:val="1"/>
          <w:vertAlign w:val="superscript"/>
        </w:rPr>
        <w:t>3</w:t>
      </w:r>
      <w:r>
        <w:rPr>
          <w:position w:val="1"/>
        </w:rPr>
        <w:t>),</w:t>
      </w:r>
      <w:r>
        <w:rPr>
          <w:spacing w:val="-12"/>
          <w:position w:val="1"/>
        </w:rPr>
        <w:t xml:space="preserve"> </w:t>
      </w:r>
      <w:r>
        <w:rPr>
          <w:position w:val="1"/>
        </w:rPr>
        <w:t>do</w:t>
      </w:r>
      <w:r>
        <w:rPr>
          <w:spacing w:val="-9"/>
          <w:position w:val="1"/>
        </w:rPr>
        <w:t xml:space="preserve"> </w:t>
      </w:r>
      <w:r>
        <w:rPr>
          <w:position w:val="1"/>
        </w:rPr>
        <w:t>hư</w:t>
      </w:r>
      <w:r>
        <w:rPr>
          <w:spacing w:val="-12"/>
          <w:position w:val="1"/>
        </w:rPr>
        <w:t xml:space="preserve"> </w:t>
      </w:r>
      <w:r>
        <w:rPr>
          <w:position w:val="1"/>
        </w:rPr>
        <w:t>h</w:t>
      </w:r>
      <w:r>
        <w:rPr>
          <w:position w:val="1"/>
        </w:rPr>
        <w:t>ỏ</w:t>
      </w:r>
      <w:r>
        <w:rPr>
          <w:position w:val="1"/>
        </w:rPr>
        <w:t>ng</w:t>
      </w:r>
      <w:r>
        <w:rPr>
          <w:spacing w:val="-11"/>
          <w:position w:val="1"/>
        </w:rPr>
        <w:t xml:space="preserve"> </w:t>
      </w:r>
      <w:r>
        <w:rPr>
          <w:position w:val="1"/>
        </w:rPr>
        <w:t>m</w:t>
      </w:r>
      <w:r>
        <w:rPr>
          <w:position w:val="1"/>
        </w:rPr>
        <w:t>ạ</w:t>
      </w:r>
      <w:r>
        <w:rPr>
          <w:position w:val="1"/>
        </w:rPr>
        <w:t>n</w:t>
      </w:r>
      <w:r>
        <w:rPr>
          <w:spacing w:val="-9"/>
          <w:position w:val="1"/>
        </w:rPr>
        <w:t xml:space="preserve"> </w:t>
      </w:r>
      <w:r>
        <w:rPr>
          <w:position w:val="1"/>
        </w:rPr>
        <w:t>đ</w:t>
      </w:r>
      <w:r>
        <w:rPr>
          <w:position w:val="1"/>
        </w:rPr>
        <w:t>ế</w:t>
      </w:r>
      <w:r>
        <w:rPr>
          <w:position w:val="1"/>
        </w:rPr>
        <w:t>n</w:t>
      </w:r>
      <w:r>
        <w:rPr>
          <w:spacing w:val="-9"/>
          <w:position w:val="1"/>
        </w:rPr>
        <w:t xml:space="preserve"> </w:t>
      </w:r>
      <w:r>
        <w:rPr>
          <w:position w:val="1"/>
        </w:rPr>
        <w:t>két</w:t>
      </w:r>
      <w:r>
        <w:rPr>
          <w:spacing w:val="-9"/>
          <w:position w:val="1"/>
        </w:rPr>
        <w:t xml:space="preserve"> </w:t>
      </w:r>
      <w:r>
        <w:rPr>
          <w:position w:val="1"/>
        </w:rPr>
        <w:t>hàng</w:t>
      </w:r>
      <w:r>
        <w:rPr>
          <w:spacing w:val="-9"/>
          <w:position w:val="1"/>
        </w:rPr>
        <w:t xml:space="preserve"> </w:t>
      </w:r>
      <w:r>
        <w:rPr>
          <w:position w:val="1"/>
        </w:rPr>
        <w:t>th</w:t>
      </w:r>
      <w:r>
        <w:rPr>
          <w:position w:val="1"/>
        </w:rPr>
        <w:t>ứ</w:t>
      </w:r>
      <w:r>
        <w:rPr>
          <w:spacing w:val="-9"/>
          <w:position w:val="1"/>
        </w:rPr>
        <w:t xml:space="preserve"> </w:t>
      </w:r>
      <w:r>
        <w:rPr>
          <w:position w:val="1"/>
        </w:rPr>
        <w:t>i,</w:t>
      </w:r>
      <w:r>
        <w:rPr>
          <w:spacing w:val="-8"/>
          <w:position w:val="1"/>
        </w:rPr>
        <w:t xml:space="preserve"> </w:t>
      </w:r>
      <w:r>
        <w:rPr>
          <w:position w:val="1"/>
        </w:rPr>
        <w:t>đư</w:t>
      </w:r>
      <w:r>
        <w:rPr>
          <w:position w:val="1"/>
        </w:rPr>
        <w:t>ợ</w:t>
      </w:r>
      <w:r>
        <w:rPr>
          <w:position w:val="1"/>
        </w:rPr>
        <w:t xml:space="preserve">c </w:t>
      </w:r>
      <w:r>
        <w:t>gi</w:t>
      </w:r>
      <w:r>
        <w:t>ả</w:t>
      </w:r>
      <w:r>
        <w:t xml:space="preserve"> đ</w:t>
      </w:r>
      <w:r>
        <w:t>ị</w:t>
      </w:r>
      <w:r>
        <w:t>nh b</w:t>
      </w:r>
      <w:r>
        <w:t>ằ</w:t>
      </w:r>
      <w:r>
        <w:t>ng t</w:t>
      </w:r>
      <w:r>
        <w:t>ổ</w:t>
      </w:r>
      <w:r>
        <w:t>ng th</w:t>
      </w:r>
      <w:r>
        <w:t>ể</w:t>
      </w:r>
      <w:r>
        <w:t xml:space="preserve"> tích trong két hàng th</w:t>
      </w:r>
      <w:r>
        <w:t>ứ</w:t>
      </w:r>
      <w:r>
        <w:t xml:space="preserve"> i </w:t>
      </w:r>
      <w:r>
        <w:t>ở</w:t>
      </w:r>
      <w:r>
        <w:t xml:space="preserve"> 98% ch</w:t>
      </w:r>
      <w:r>
        <w:t>ứ</w:t>
      </w:r>
      <w:r>
        <w:t>a hàng, tr</w:t>
      </w:r>
      <w:r>
        <w:t>ừ</w:t>
      </w:r>
      <w:r>
        <w:t xml:space="preserve"> khi b</w:t>
      </w:r>
      <w:r>
        <w:t>ằ</w:t>
      </w:r>
      <w:r>
        <w:t>ng phương pháp đã đư</w:t>
      </w:r>
      <w:r>
        <w:t>ợ</w:t>
      </w:r>
      <w:r>
        <w:t>c Đăng ki</w:t>
      </w:r>
      <w:r>
        <w:t>ể</w:t>
      </w:r>
      <w:r>
        <w:t>m ch</w:t>
      </w:r>
      <w:r>
        <w:t>ấ</w:t>
      </w:r>
      <w:r>
        <w:t>p nh</w:t>
      </w:r>
      <w:r>
        <w:t>ậ</w:t>
      </w:r>
      <w:r>
        <w:t>n ch</w:t>
      </w:r>
      <w:r>
        <w:t>ứ</w:t>
      </w:r>
      <w:r>
        <w:t>ng minh đư</w:t>
      </w:r>
      <w:r>
        <w:t>ợ</w:t>
      </w:r>
      <w:r>
        <w:t>c r</w:t>
      </w:r>
      <w:r>
        <w:t>ằ</w:t>
      </w:r>
      <w:r>
        <w:t>ng</w:t>
      </w:r>
    </w:p>
    <w:p w14:paraId="49042172" w14:textId="77777777" w:rsidR="00FC7CA5" w:rsidRDefault="003671C9">
      <w:pPr>
        <w:pStyle w:val="BodyText"/>
        <w:spacing w:before="0" w:line="253" w:lineRule="exact"/>
        <w:ind w:left="2743"/>
      </w:pPr>
      <w:r>
        <w:t>có</w:t>
      </w:r>
      <w:r>
        <w:rPr>
          <w:spacing w:val="-2"/>
        </w:rPr>
        <w:t xml:space="preserve"> </w:t>
      </w:r>
      <w:r>
        <w:t>m</w:t>
      </w:r>
      <w:r>
        <w:t>ộ</w:t>
      </w:r>
      <w:r>
        <w:t>t</w:t>
      </w:r>
      <w:r>
        <w:rPr>
          <w:spacing w:val="-2"/>
        </w:rPr>
        <w:t xml:space="preserve"> </w:t>
      </w:r>
      <w:r>
        <w:t>th</w:t>
      </w:r>
      <w:r>
        <w:t>ể</w:t>
      </w:r>
      <w:r>
        <w:rPr>
          <w:spacing w:val="-2"/>
        </w:rPr>
        <w:t xml:space="preserve"> </w:t>
      </w:r>
      <w:r>
        <w:t>tích</w:t>
      </w:r>
      <w:r>
        <w:rPr>
          <w:spacing w:val="-3"/>
        </w:rPr>
        <w:t xml:space="preserve"> </w:t>
      </w:r>
      <w:r>
        <w:t>hàng</w:t>
      </w:r>
      <w:r>
        <w:rPr>
          <w:spacing w:val="2"/>
        </w:rPr>
        <w:t xml:space="preserve"> </w:t>
      </w:r>
      <w:r>
        <w:t>đáng</w:t>
      </w:r>
      <w:r>
        <w:rPr>
          <w:spacing w:val="-2"/>
        </w:rPr>
        <w:t xml:space="preserve"> </w:t>
      </w:r>
      <w:r>
        <w:t>k</w:t>
      </w:r>
      <w:r>
        <w:t>ể</w:t>
      </w:r>
      <w:r>
        <w:t xml:space="preserve"> đư</w:t>
      </w:r>
      <w:r>
        <w:t>ợ</w:t>
      </w:r>
      <w:r>
        <w:t>c</w:t>
      </w:r>
      <w:r>
        <w:rPr>
          <w:spacing w:val="-2"/>
        </w:rPr>
        <w:t xml:space="preserve"> </w:t>
      </w:r>
      <w:r>
        <w:t>gi</w:t>
      </w:r>
      <w:r>
        <w:t>ữ</w:t>
      </w:r>
      <w:r>
        <w:rPr>
          <w:spacing w:val="-2"/>
        </w:rPr>
        <w:t xml:space="preserve"> </w:t>
      </w:r>
      <w:r>
        <w:rPr>
          <w:spacing w:val="-4"/>
        </w:rPr>
        <w:t>l</w:t>
      </w:r>
      <w:r>
        <w:rPr>
          <w:spacing w:val="-4"/>
        </w:rPr>
        <w:t>ạ</w:t>
      </w:r>
      <w:r>
        <w:rPr>
          <w:spacing w:val="-4"/>
        </w:rPr>
        <w:t>i;</w:t>
      </w:r>
    </w:p>
    <w:p w14:paraId="3E83E8A8" w14:textId="77777777" w:rsidR="00FC7CA5" w:rsidRDefault="00FC7CA5">
      <w:pPr>
        <w:spacing w:line="253" w:lineRule="exact"/>
        <w:sectPr w:rsidR="00FC7CA5">
          <w:type w:val="continuous"/>
          <w:pgSz w:w="11910" w:h="16850"/>
          <w:pgMar w:top="1540" w:right="480" w:bottom="280" w:left="420" w:header="0" w:footer="747" w:gutter="0"/>
          <w:cols w:space="720"/>
        </w:sectPr>
      </w:pPr>
    </w:p>
    <w:p w14:paraId="6581517E"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3,</w:t>
      </w:r>
      <w:r>
        <w:rPr>
          <w:spacing w:val="-4"/>
        </w:rPr>
        <w:t xml:space="preserve"> </w:t>
      </w:r>
      <w:r>
        <w:t>Chương</w:t>
      </w:r>
      <w:r>
        <w:rPr>
          <w:spacing w:val="-2"/>
        </w:rPr>
        <w:t xml:space="preserve"> </w:t>
      </w:r>
      <w:r>
        <w:rPr>
          <w:spacing w:val="-10"/>
        </w:rPr>
        <w:t>3</w:t>
      </w:r>
    </w:p>
    <w:p w14:paraId="2D202E29" w14:textId="77777777" w:rsidR="00FC7CA5" w:rsidRDefault="00FC7CA5">
      <w:pPr>
        <w:pStyle w:val="BodyText"/>
        <w:spacing w:before="36"/>
        <w:jc w:val="left"/>
        <w:rPr>
          <w:b/>
        </w:rPr>
      </w:pPr>
    </w:p>
    <w:p w14:paraId="46979723" w14:textId="77777777" w:rsidR="00FC7CA5" w:rsidRDefault="003671C9">
      <w:pPr>
        <w:pStyle w:val="BodyText"/>
        <w:tabs>
          <w:tab w:val="left" w:pos="2743"/>
        </w:tabs>
        <w:spacing w:before="0"/>
        <w:ind w:left="2099"/>
        <w:jc w:val="left"/>
      </w:pPr>
      <w:r>
        <w:rPr>
          <w:w w:val="70"/>
          <w:position w:val="5"/>
          <w:sz w:val="28"/>
        </w:rPr>
        <w:t>C</w:t>
      </w:r>
      <w:r>
        <w:rPr>
          <w:w w:val="70"/>
          <w:position w:val="-1"/>
          <w:sz w:val="16"/>
        </w:rPr>
        <w:t>3</w:t>
      </w:r>
      <w:r>
        <w:rPr>
          <w:spacing w:val="9"/>
          <w:position w:val="-1"/>
          <w:sz w:val="16"/>
        </w:rPr>
        <w:t xml:space="preserve"> </w:t>
      </w:r>
      <w:r>
        <w:rPr>
          <w:spacing w:val="-10"/>
          <w:position w:val="2"/>
        </w:rPr>
        <w:t>:</w:t>
      </w:r>
      <w:r>
        <w:rPr>
          <w:position w:val="2"/>
        </w:rPr>
        <w:tab/>
        <w:t>C</w:t>
      </w:r>
      <w:r>
        <w:rPr>
          <w:sz w:val="17"/>
        </w:rPr>
        <w:t>3</w:t>
      </w:r>
      <w:r>
        <w:rPr>
          <w:spacing w:val="28"/>
          <w:sz w:val="17"/>
        </w:rPr>
        <w:t xml:space="preserve"> </w:t>
      </w:r>
      <w:r>
        <w:rPr>
          <w:position w:val="2"/>
        </w:rPr>
        <w:t>b</w:t>
      </w:r>
      <w:r>
        <w:rPr>
          <w:position w:val="2"/>
        </w:rPr>
        <w:t>ằ</w:t>
      </w:r>
      <w:r>
        <w:rPr>
          <w:position w:val="2"/>
        </w:rPr>
        <w:t>ng</w:t>
      </w:r>
      <w:r>
        <w:rPr>
          <w:spacing w:val="7"/>
          <w:position w:val="2"/>
        </w:rPr>
        <w:t xml:space="preserve"> </w:t>
      </w:r>
      <w:r>
        <w:rPr>
          <w:position w:val="2"/>
        </w:rPr>
        <w:t>0,77</w:t>
      </w:r>
      <w:r>
        <w:rPr>
          <w:spacing w:val="9"/>
          <w:position w:val="2"/>
        </w:rPr>
        <w:t xml:space="preserve"> </w:t>
      </w:r>
      <w:r>
        <w:rPr>
          <w:position w:val="2"/>
        </w:rPr>
        <w:t>đ</w:t>
      </w:r>
      <w:r>
        <w:rPr>
          <w:position w:val="2"/>
        </w:rPr>
        <w:t>ố</w:t>
      </w:r>
      <w:r>
        <w:rPr>
          <w:position w:val="2"/>
        </w:rPr>
        <w:t>i</w:t>
      </w:r>
      <w:r>
        <w:rPr>
          <w:spacing w:val="8"/>
          <w:position w:val="2"/>
        </w:rPr>
        <w:t xml:space="preserve"> </w:t>
      </w:r>
      <w:r>
        <w:rPr>
          <w:position w:val="2"/>
        </w:rPr>
        <w:t>v</w:t>
      </w:r>
      <w:r>
        <w:rPr>
          <w:position w:val="2"/>
        </w:rPr>
        <w:t>ớ</w:t>
      </w:r>
      <w:r>
        <w:rPr>
          <w:position w:val="2"/>
        </w:rPr>
        <w:t>i</w:t>
      </w:r>
      <w:r>
        <w:rPr>
          <w:spacing w:val="7"/>
          <w:position w:val="2"/>
        </w:rPr>
        <w:t xml:space="preserve"> </w:t>
      </w:r>
      <w:r>
        <w:rPr>
          <w:position w:val="2"/>
        </w:rPr>
        <w:t>tàu</w:t>
      </w:r>
      <w:r>
        <w:rPr>
          <w:spacing w:val="8"/>
          <w:position w:val="2"/>
        </w:rPr>
        <w:t xml:space="preserve"> </w:t>
      </w:r>
      <w:r>
        <w:rPr>
          <w:position w:val="2"/>
        </w:rPr>
        <w:t>có</w:t>
      </w:r>
      <w:r>
        <w:rPr>
          <w:spacing w:val="6"/>
          <w:position w:val="2"/>
        </w:rPr>
        <w:t xml:space="preserve"> </w:t>
      </w:r>
      <w:r>
        <w:rPr>
          <w:position w:val="2"/>
        </w:rPr>
        <w:t>hai</w:t>
      </w:r>
      <w:r>
        <w:rPr>
          <w:spacing w:val="7"/>
          <w:position w:val="2"/>
        </w:rPr>
        <w:t xml:space="preserve"> </w:t>
      </w:r>
      <w:r>
        <w:rPr>
          <w:position w:val="2"/>
        </w:rPr>
        <w:t>vách</w:t>
      </w:r>
      <w:r>
        <w:rPr>
          <w:spacing w:val="6"/>
          <w:position w:val="2"/>
        </w:rPr>
        <w:t xml:space="preserve"> </w:t>
      </w:r>
      <w:r>
        <w:rPr>
          <w:position w:val="2"/>
        </w:rPr>
        <w:t>d</w:t>
      </w:r>
      <w:r>
        <w:rPr>
          <w:position w:val="2"/>
        </w:rPr>
        <w:t>ọ</w:t>
      </w:r>
      <w:r>
        <w:rPr>
          <w:position w:val="2"/>
        </w:rPr>
        <w:t>c</w:t>
      </w:r>
      <w:r>
        <w:rPr>
          <w:spacing w:val="5"/>
          <w:position w:val="2"/>
        </w:rPr>
        <w:t xml:space="preserve"> </w:t>
      </w:r>
      <w:r>
        <w:rPr>
          <w:position w:val="2"/>
        </w:rPr>
        <w:t>trong</w:t>
      </w:r>
      <w:r>
        <w:rPr>
          <w:spacing w:val="8"/>
          <w:position w:val="2"/>
        </w:rPr>
        <w:t xml:space="preserve"> </w:t>
      </w:r>
      <w:r>
        <w:rPr>
          <w:position w:val="2"/>
        </w:rPr>
        <w:t>két</w:t>
      </w:r>
      <w:r>
        <w:rPr>
          <w:spacing w:val="8"/>
          <w:position w:val="2"/>
        </w:rPr>
        <w:t xml:space="preserve"> </w:t>
      </w:r>
      <w:r>
        <w:rPr>
          <w:position w:val="2"/>
        </w:rPr>
        <w:t>hàng,</w:t>
      </w:r>
      <w:r>
        <w:rPr>
          <w:spacing w:val="8"/>
          <w:position w:val="2"/>
        </w:rPr>
        <w:t xml:space="preserve"> </w:t>
      </w:r>
      <w:r>
        <w:rPr>
          <w:position w:val="2"/>
        </w:rPr>
        <w:t>v</w:t>
      </w:r>
      <w:r>
        <w:rPr>
          <w:position w:val="2"/>
        </w:rPr>
        <w:t>ớ</w:t>
      </w:r>
      <w:r>
        <w:rPr>
          <w:position w:val="2"/>
        </w:rPr>
        <w:t>i</w:t>
      </w:r>
      <w:r>
        <w:rPr>
          <w:spacing w:val="12"/>
          <w:position w:val="2"/>
        </w:rPr>
        <w:t xml:space="preserve"> </w:t>
      </w:r>
      <w:r>
        <w:rPr>
          <w:position w:val="2"/>
        </w:rPr>
        <w:t>đi</w:t>
      </w:r>
      <w:r>
        <w:rPr>
          <w:position w:val="2"/>
        </w:rPr>
        <w:t>ề</w:t>
      </w:r>
      <w:r>
        <w:rPr>
          <w:position w:val="2"/>
        </w:rPr>
        <w:t>u</w:t>
      </w:r>
      <w:r>
        <w:rPr>
          <w:spacing w:val="6"/>
          <w:position w:val="2"/>
        </w:rPr>
        <w:t xml:space="preserve"> </w:t>
      </w:r>
      <w:r>
        <w:rPr>
          <w:position w:val="2"/>
        </w:rPr>
        <w:t>ki</w:t>
      </w:r>
      <w:r>
        <w:rPr>
          <w:position w:val="2"/>
        </w:rPr>
        <w:t>ệ</w:t>
      </w:r>
      <w:r>
        <w:rPr>
          <w:position w:val="2"/>
        </w:rPr>
        <w:t>n</w:t>
      </w:r>
      <w:r>
        <w:rPr>
          <w:spacing w:val="9"/>
          <w:position w:val="2"/>
        </w:rPr>
        <w:t xml:space="preserve"> </w:t>
      </w:r>
      <w:r>
        <w:rPr>
          <w:spacing w:val="-5"/>
          <w:position w:val="2"/>
        </w:rPr>
        <w:t>các</w:t>
      </w:r>
    </w:p>
    <w:p w14:paraId="408DF50D" w14:textId="77777777" w:rsidR="00FC7CA5" w:rsidRDefault="00FC7CA5">
      <w:pPr>
        <w:sectPr w:rsidR="00FC7CA5">
          <w:pgSz w:w="11910" w:h="16850"/>
          <w:pgMar w:top="780" w:right="480" w:bottom="940" w:left="420" w:header="0" w:footer="747" w:gutter="0"/>
          <w:cols w:space="720"/>
        </w:sectPr>
      </w:pPr>
    </w:p>
    <w:p w14:paraId="20FEDDAC" w14:textId="77777777" w:rsidR="00FC7CA5" w:rsidRDefault="003671C9">
      <w:pPr>
        <w:pStyle w:val="BodyText"/>
        <w:spacing w:before="177"/>
        <w:ind w:left="2743"/>
        <w:jc w:val="left"/>
      </w:pPr>
      <w:r>
        <w:t>vách</w:t>
      </w:r>
      <w:r>
        <w:rPr>
          <w:spacing w:val="3"/>
        </w:rPr>
        <w:t xml:space="preserve"> </w:t>
      </w:r>
      <w:r>
        <w:t>này</w:t>
      </w:r>
      <w:r>
        <w:rPr>
          <w:spacing w:val="4"/>
        </w:rPr>
        <w:t xml:space="preserve"> </w:t>
      </w:r>
      <w:r>
        <w:t>liên</w:t>
      </w:r>
      <w:r>
        <w:rPr>
          <w:spacing w:val="3"/>
        </w:rPr>
        <w:t xml:space="preserve"> </w:t>
      </w:r>
      <w:r>
        <w:t>t</w:t>
      </w:r>
      <w:r>
        <w:t>ụ</w:t>
      </w:r>
      <w:r>
        <w:t>c</w:t>
      </w:r>
      <w:r>
        <w:rPr>
          <w:spacing w:val="4"/>
        </w:rPr>
        <w:t xml:space="preserve"> </w:t>
      </w:r>
      <w:r>
        <w:t>trong</w:t>
      </w:r>
      <w:r>
        <w:rPr>
          <w:spacing w:val="1"/>
        </w:rPr>
        <w:t xml:space="preserve"> </w:t>
      </w:r>
      <w:r>
        <w:t>khu</w:t>
      </w:r>
      <w:r>
        <w:rPr>
          <w:spacing w:val="4"/>
        </w:rPr>
        <w:t xml:space="preserve"> </w:t>
      </w:r>
      <w:r>
        <w:t>v</w:t>
      </w:r>
      <w:r>
        <w:t>ự</w:t>
      </w:r>
      <w:r>
        <w:t>c</w:t>
      </w:r>
      <w:r>
        <w:rPr>
          <w:spacing w:val="3"/>
        </w:rPr>
        <w:t xml:space="preserve"> </w:t>
      </w:r>
      <w:r>
        <w:t>ch</w:t>
      </w:r>
      <w:r>
        <w:t>ứ</w:t>
      </w:r>
      <w:r>
        <w:t>a</w:t>
      </w:r>
      <w:r>
        <w:rPr>
          <w:spacing w:val="5"/>
        </w:rPr>
        <w:t xml:space="preserve"> </w:t>
      </w:r>
      <w:r>
        <w:t>hàng</w:t>
      </w:r>
      <w:r>
        <w:rPr>
          <w:spacing w:val="4"/>
        </w:rPr>
        <w:t xml:space="preserve"> </w:t>
      </w:r>
      <w:r>
        <w:rPr>
          <w:spacing w:val="-5"/>
        </w:rPr>
        <w:t>và</w:t>
      </w:r>
    </w:p>
    <w:p w14:paraId="6C8AE32D" w14:textId="77777777" w:rsidR="00FC7CA5" w:rsidRDefault="003671C9">
      <w:pPr>
        <w:spacing w:before="129"/>
        <w:ind w:left="61"/>
        <w:rPr>
          <w:sz w:val="16"/>
        </w:rPr>
      </w:pPr>
      <w:r>
        <w:br w:type="column"/>
      </w:r>
      <w:r>
        <w:rPr>
          <w:spacing w:val="-4"/>
          <w:w w:val="85"/>
          <w:position w:val="7"/>
          <w:sz w:val="27"/>
        </w:rPr>
        <w:t>P</w:t>
      </w:r>
      <w:r>
        <w:rPr>
          <w:spacing w:val="-4"/>
          <w:w w:val="85"/>
          <w:sz w:val="16"/>
        </w:rPr>
        <w:t>S(i)</w:t>
      </w:r>
    </w:p>
    <w:p w14:paraId="273A316E" w14:textId="77777777" w:rsidR="00FC7CA5" w:rsidRDefault="003671C9">
      <w:pPr>
        <w:pStyle w:val="BodyText"/>
        <w:spacing w:before="177"/>
        <w:ind w:left="74"/>
        <w:jc w:val="left"/>
      </w:pPr>
      <w:r>
        <w:br w:type="column"/>
      </w:r>
      <w:r>
        <w:t>đư</w:t>
      </w:r>
      <w:r>
        <w:t>ợ</w:t>
      </w:r>
      <w:r>
        <w:t>c</w:t>
      </w:r>
      <w:r>
        <w:rPr>
          <w:spacing w:val="3"/>
        </w:rPr>
        <w:t xml:space="preserve"> </w:t>
      </w:r>
      <w:r>
        <w:t>xác</w:t>
      </w:r>
      <w:r>
        <w:rPr>
          <w:spacing w:val="5"/>
        </w:rPr>
        <w:t xml:space="preserve"> </w:t>
      </w:r>
      <w:r>
        <w:t>đ</w:t>
      </w:r>
      <w:r>
        <w:t>ị</w:t>
      </w:r>
      <w:r>
        <w:t>nh</w:t>
      </w:r>
      <w:r>
        <w:rPr>
          <w:spacing w:val="5"/>
        </w:rPr>
        <w:t xml:space="preserve"> </w:t>
      </w:r>
      <w:r>
        <w:t>phù</w:t>
      </w:r>
      <w:r>
        <w:rPr>
          <w:spacing w:val="2"/>
        </w:rPr>
        <w:t xml:space="preserve"> </w:t>
      </w:r>
      <w:r>
        <w:rPr>
          <w:spacing w:val="-5"/>
        </w:rPr>
        <w:t>h</w:t>
      </w:r>
      <w:r>
        <w:rPr>
          <w:spacing w:val="-5"/>
        </w:rPr>
        <w:t>ợ</w:t>
      </w:r>
      <w:r>
        <w:rPr>
          <w:spacing w:val="-5"/>
        </w:rPr>
        <w:t>p</w:t>
      </w:r>
    </w:p>
    <w:p w14:paraId="7E871B01" w14:textId="77777777" w:rsidR="00FC7CA5" w:rsidRDefault="00FC7CA5">
      <w:pPr>
        <w:sectPr w:rsidR="00FC7CA5">
          <w:type w:val="continuous"/>
          <w:pgSz w:w="11910" w:h="16850"/>
          <w:pgMar w:top="1540" w:right="480" w:bottom="280" w:left="420" w:header="0" w:footer="747" w:gutter="0"/>
          <w:cols w:num="3" w:space="720" w:equalWidth="0">
            <w:col w:w="7650" w:space="40"/>
            <w:col w:w="433" w:space="39"/>
            <w:col w:w="2848"/>
          </w:cols>
        </w:sectPr>
      </w:pPr>
    </w:p>
    <w:p w14:paraId="2023F199" w14:textId="77777777" w:rsidR="00FC7CA5" w:rsidRDefault="003671C9">
      <w:pPr>
        <w:pStyle w:val="BodyText"/>
        <w:spacing w:before="179" w:line="364" w:lineRule="auto"/>
        <w:ind w:left="2743"/>
        <w:jc w:val="left"/>
      </w:pPr>
      <w:r>
        <w:rPr>
          <w:position w:val="2"/>
        </w:rPr>
        <w:t>v</w:t>
      </w:r>
      <w:r>
        <w:rPr>
          <w:position w:val="2"/>
        </w:rPr>
        <w:t>ớ</w:t>
      </w:r>
      <w:r>
        <w:rPr>
          <w:position w:val="2"/>
        </w:rPr>
        <w:t>i quy đ</w:t>
      </w:r>
      <w:r>
        <w:rPr>
          <w:position w:val="2"/>
        </w:rPr>
        <w:t>ị</w:t>
      </w:r>
      <w:r>
        <w:rPr>
          <w:position w:val="2"/>
        </w:rPr>
        <w:t>nh này; C</w:t>
      </w:r>
      <w:r>
        <w:rPr>
          <w:sz w:val="17"/>
        </w:rPr>
        <w:t>3</w:t>
      </w:r>
      <w:r>
        <w:rPr>
          <w:spacing w:val="27"/>
          <w:sz w:val="17"/>
        </w:rPr>
        <w:t xml:space="preserve"> </w:t>
      </w:r>
      <w:r>
        <w:rPr>
          <w:position w:val="2"/>
        </w:rPr>
        <w:t>b</w:t>
      </w:r>
      <w:r>
        <w:rPr>
          <w:position w:val="2"/>
        </w:rPr>
        <w:t>ằ</w:t>
      </w:r>
      <w:r>
        <w:rPr>
          <w:position w:val="2"/>
        </w:rPr>
        <w:t>ng 1,0 đ</w:t>
      </w:r>
      <w:r>
        <w:rPr>
          <w:position w:val="2"/>
        </w:rPr>
        <w:t>ố</w:t>
      </w:r>
      <w:r>
        <w:rPr>
          <w:position w:val="2"/>
        </w:rPr>
        <w:t>i v</w:t>
      </w:r>
      <w:r>
        <w:rPr>
          <w:position w:val="2"/>
        </w:rPr>
        <w:t>ớ</w:t>
      </w:r>
      <w:r>
        <w:rPr>
          <w:position w:val="2"/>
        </w:rPr>
        <w:t xml:space="preserve">i các tàu khác khi </w:t>
      </w:r>
      <w:r>
        <w:t>phù h</w:t>
      </w:r>
      <w:r>
        <w:t>ợ</w:t>
      </w:r>
      <w:r>
        <w:t>p v</w:t>
      </w:r>
      <w:r>
        <w:t>ớ</w:t>
      </w:r>
      <w:r>
        <w:t>i (10).</w:t>
      </w:r>
    </w:p>
    <w:p w14:paraId="1DF8345B" w14:textId="77777777" w:rsidR="00FC7CA5" w:rsidRDefault="003671C9">
      <w:pPr>
        <w:spacing w:before="133"/>
        <w:ind w:left="61"/>
        <w:rPr>
          <w:sz w:val="16"/>
        </w:rPr>
      </w:pPr>
      <w:r>
        <w:br w:type="column"/>
      </w:r>
      <w:r>
        <w:rPr>
          <w:spacing w:val="-4"/>
          <w:w w:val="85"/>
          <w:position w:val="7"/>
          <w:sz w:val="27"/>
        </w:rPr>
        <w:t>P</w:t>
      </w:r>
      <w:r>
        <w:rPr>
          <w:spacing w:val="-4"/>
          <w:w w:val="85"/>
          <w:sz w:val="16"/>
        </w:rPr>
        <w:t>S(i)</w:t>
      </w:r>
    </w:p>
    <w:p w14:paraId="55FD3C42" w14:textId="77777777" w:rsidR="00FC7CA5" w:rsidRDefault="003671C9">
      <w:pPr>
        <w:pStyle w:val="BodyText"/>
        <w:spacing w:before="180"/>
        <w:ind w:left="79"/>
        <w:jc w:val="left"/>
      </w:pPr>
      <w:r>
        <w:br w:type="column"/>
      </w:r>
      <w:r>
        <w:t>đư</w:t>
      </w:r>
      <w:r>
        <w:t>ợ</w:t>
      </w:r>
      <w:r>
        <w:t>c</w:t>
      </w:r>
      <w:r>
        <w:rPr>
          <w:spacing w:val="8"/>
        </w:rPr>
        <w:t xml:space="preserve"> </w:t>
      </w:r>
      <w:r>
        <w:t>xác</w:t>
      </w:r>
      <w:r>
        <w:rPr>
          <w:spacing w:val="8"/>
        </w:rPr>
        <w:t xml:space="preserve"> </w:t>
      </w:r>
      <w:r>
        <w:rPr>
          <w:spacing w:val="-4"/>
        </w:rPr>
        <w:t>đ</w:t>
      </w:r>
      <w:r>
        <w:rPr>
          <w:spacing w:val="-4"/>
        </w:rPr>
        <w:t>ị</w:t>
      </w:r>
      <w:r>
        <w:rPr>
          <w:spacing w:val="-4"/>
        </w:rPr>
        <w:t>nh</w:t>
      </w:r>
    </w:p>
    <w:p w14:paraId="6EFD8877" w14:textId="77777777" w:rsidR="00FC7CA5" w:rsidRDefault="00FC7CA5">
      <w:pPr>
        <w:sectPr w:rsidR="00FC7CA5">
          <w:type w:val="continuous"/>
          <w:pgSz w:w="11910" w:h="16850"/>
          <w:pgMar w:top="1540" w:right="480" w:bottom="280" w:left="420" w:header="0" w:footer="747" w:gutter="0"/>
          <w:cols w:num="3" w:space="720" w:equalWidth="0">
            <w:col w:w="8608" w:space="40"/>
            <w:col w:w="432" w:space="39"/>
            <w:col w:w="1891"/>
          </w:cols>
        </w:sectPr>
      </w:pPr>
    </w:p>
    <w:p w14:paraId="0F692AEE" w14:textId="77777777" w:rsidR="00FC7CA5" w:rsidRDefault="003671C9">
      <w:pPr>
        <w:pStyle w:val="ListParagraph"/>
        <w:numPr>
          <w:ilvl w:val="1"/>
          <w:numId w:val="132"/>
        </w:numPr>
        <w:tabs>
          <w:tab w:val="left" w:pos="1618"/>
          <w:tab w:val="left" w:pos="1620"/>
        </w:tabs>
        <w:spacing w:before="33" w:line="288" w:lineRule="auto"/>
        <w:ind w:right="256"/>
        <w:jc w:val="left"/>
        <w:rPr>
          <w:sz w:val="24"/>
        </w:rPr>
      </w:pPr>
      <w:r>
        <w:rPr>
          <w:sz w:val="24"/>
        </w:rPr>
        <w:t>Lư</w:t>
      </w:r>
      <w:r>
        <w:rPr>
          <w:sz w:val="24"/>
        </w:rPr>
        <w:t>ợ</w:t>
      </w:r>
      <w:r>
        <w:rPr>
          <w:sz w:val="24"/>
        </w:rPr>
        <w:t>ng</w:t>
      </w:r>
      <w:r>
        <w:rPr>
          <w:spacing w:val="-4"/>
          <w:sz w:val="24"/>
        </w:rPr>
        <w:t xml:space="preserve"> </w:t>
      </w:r>
      <w:r>
        <w:rPr>
          <w:sz w:val="24"/>
        </w:rPr>
        <w:t>d</w:t>
      </w:r>
      <w:r>
        <w:rPr>
          <w:sz w:val="24"/>
        </w:rPr>
        <w:t>ầ</w:t>
      </w:r>
      <w:r>
        <w:rPr>
          <w:sz w:val="24"/>
        </w:rPr>
        <w:t>u</w:t>
      </w:r>
      <w:r>
        <w:rPr>
          <w:spacing w:val="-4"/>
          <w:sz w:val="24"/>
        </w:rPr>
        <w:t xml:space="preserve"> </w:t>
      </w:r>
      <w:r>
        <w:rPr>
          <w:sz w:val="24"/>
        </w:rPr>
        <w:t>tràn</w:t>
      </w:r>
      <w:r>
        <w:rPr>
          <w:spacing w:val="-4"/>
          <w:sz w:val="24"/>
        </w:rPr>
        <w:t xml:space="preserve"> </w:t>
      </w:r>
      <w:r>
        <w:rPr>
          <w:sz w:val="24"/>
        </w:rPr>
        <w:t>trung</w:t>
      </w:r>
      <w:r>
        <w:rPr>
          <w:spacing w:val="-6"/>
          <w:sz w:val="24"/>
        </w:rPr>
        <w:t xml:space="preserve"> </w:t>
      </w:r>
      <w:r>
        <w:rPr>
          <w:sz w:val="24"/>
        </w:rPr>
        <w:t>bình đ</w:t>
      </w:r>
      <w:r>
        <w:rPr>
          <w:sz w:val="24"/>
        </w:rPr>
        <w:t>ố</w:t>
      </w:r>
      <w:r>
        <w:rPr>
          <w:sz w:val="24"/>
        </w:rPr>
        <w:t>i</w:t>
      </w:r>
      <w:r>
        <w:rPr>
          <w:spacing w:val="-2"/>
          <w:sz w:val="24"/>
        </w:rPr>
        <w:t xml:space="preserve"> </w:t>
      </w:r>
      <w:r>
        <w:rPr>
          <w:sz w:val="24"/>
        </w:rPr>
        <w:t>v</w:t>
      </w:r>
      <w:r>
        <w:rPr>
          <w:sz w:val="24"/>
        </w:rPr>
        <w:t>ớ</w:t>
      </w:r>
      <w:r>
        <w:rPr>
          <w:sz w:val="24"/>
        </w:rPr>
        <w:t>i</w:t>
      </w:r>
      <w:r>
        <w:rPr>
          <w:spacing w:val="-2"/>
          <w:sz w:val="24"/>
        </w:rPr>
        <w:t xml:space="preserve"> </w:t>
      </w:r>
      <w:r>
        <w:rPr>
          <w:sz w:val="24"/>
        </w:rPr>
        <w:t>hư</w:t>
      </w:r>
      <w:r>
        <w:rPr>
          <w:spacing w:val="-4"/>
          <w:sz w:val="24"/>
        </w:rPr>
        <w:t xml:space="preserve"> </w:t>
      </w:r>
      <w:r>
        <w:rPr>
          <w:sz w:val="24"/>
        </w:rPr>
        <w:t>h</w:t>
      </w:r>
      <w:r>
        <w:rPr>
          <w:sz w:val="24"/>
        </w:rPr>
        <w:t>ỏ</w:t>
      </w:r>
      <w:r>
        <w:rPr>
          <w:sz w:val="24"/>
        </w:rPr>
        <w:t>ng</w:t>
      </w:r>
      <w:r>
        <w:rPr>
          <w:spacing w:val="-3"/>
          <w:sz w:val="24"/>
        </w:rPr>
        <w:t xml:space="preserve"> </w:t>
      </w:r>
      <w:r>
        <w:rPr>
          <w:sz w:val="24"/>
        </w:rPr>
        <w:t>đáy</w:t>
      </w:r>
      <w:r>
        <w:rPr>
          <w:spacing w:val="-2"/>
          <w:sz w:val="24"/>
        </w:rPr>
        <w:t xml:space="preserve"> </w:t>
      </w:r>
      <w:r>
        <w:rPr>
          <w:sz w:val="24"/>
        </w:rPr>
        <w:t>đư</w:t>
      </w:r>
      <w:r>
        <w:rPr>
          <w:sz w:val="24"/>
        </w:rPr>
        <w:t>ợ</w:t>
      </w:r>
      <w:r>
        <w:rPr>
          <w:sz w:val="24"/>
        </w:rPr>
        <w:t>c</w:t>
      </w:r>
      <w:r>
        <w:rPr>
          <w:spacing w:val="-5"/>
          <w:sz w:val="24"/>
        </w:rPr>
        <w:t xml:space="preserve"> </w:t>
      </w:r>
      <w:r>
        <w:rPr>
          <w:sz w:val="24"/>
        </w:rPr>
        <w:t>tính</w:t>
      </w:r>
      <w:r>
        <w:rPr>
          <w:spacing w:val="-4"/>
          <w:sz w:val="24"/>
        </w:rPr>
        <w:t xml:space="preserve"> </w:t>
      </w:r>
      <w:r>
        <w:rPr>
          <w:sz w:val="24"/>
        </w:rPr>
        <w:t>toán</w:t>
      </w:r>
      <w:r>
        <w:rPr>
          <w:spacing w:val="-2"/>
          <w:sz w:val="24"/>
        </w:rPr>
        <w:t xml:space="preserve"> </w:t>
      </w:r>
      <w:r>
        <w:rPr>
          <w:sz w:val="24"/>
        </w:rPr>
        <w:t>cho</w:t>
      </w:r>
      <w:r>
        <w:rPr>
          <w:spacing w:val="-6"/>
          <w:sz w:val="24"/>
        </w:rPr>
        <w:t xml:space="preserve"> </w:t>
      </w:r>
      <w:r>
        <w:rPr>
          <w:sz w:val="24"/>
        </w:rPr>
        <w:t>m</w:t>
      </w:r>
      <w:r>
        <w:rPr>
          <w:sz w:val="24"/>
        </w:rPr>
        <w:t>ỗ</w:t>
      </w:r>
      <w:r>
        <w:rPr>
          <w:sz w:val="24"/>
        </w:rPr>
        <w:t>i</w:t>
      </w:r>
      <w:r>
        <w:rPr>
          <w:spacing w:val="-5"/>
          <w:sz w:val="24"/>
        </w:rPr>
        <w:t xml:space="preserve"> </w:t>
      </w:r>
      <w:r>
        <w:rPr>
          <w:sz w:val="24"/>
        </w:rPr>
        <w:t>tr</w:t>
      </w:r>
      <w:r>
        <w:rPr>
          <w:sz w:val="24"/>
        </w:rPr>
        <w:t>ạ</w:t>
      </w:r>
      <w:r>
        <w:rPr>
          <w:sz w:val="24"/>
        </w:rPr>
        <w:t>ng</w:t>
      </w:r>
      <w:r>
        <w:rPr>
          <w:spacing w:val="-2"/>
          <w:sz w:val="24"/>
        </w:rPr>
        <w:t xml:space="preserve"> </w:t>
      </w:r>
      <w:r>
        <w:rPr>
          <w:sz w:val="24"/>
        </w:rPr>
        <w:t>thái</w:t>
      </w:r>
      <w:r>
        <w:rPr>
          <w:spacing w:val="-5"/>
          <w:sz w:val="24"/>
        </w:rPr>
        <w:t xml:space="preserve"> </w:t>
      </w:r>
      <w:r>
        <w:rPr>
          <w:sz w:val="24"/>
        </w:rPr>
        <w:t>thu</w:t>
      </w:r>
      <w:r>
        <w:rPr>
          <w:sz w:val="24"/>
        </w:rPr>
        <w:t>ỷ</w:t>
      </w:r>
      <w:r>
        <w:rPr>
          <w:sz w:val="24"/>
        </w:rPr>
        <w:t xml:space="preserve"> tri</w:t>
      </w:r>
      <w:r>
        <w:rPr>
          <w:sz w:val="24"/>
        </w:rPr>
        <w:t>ề</w:t>
      </w:r>
      <w:r>
        <w:rPr>
          <w:sz w:val="24"/>
        </w:rPr>
        <w:t>u như sau:</w:t>
      </w:r>
    </w:p>
    <w:p w14:paraId="50A09CF0" w14:textId="77777777" w:rsidR="00FC7CA5" w:rsidRDefault="00FC7CA5">
      <w:pPr>
        <w:pStyle w:val="BodyText"/>
        <w:spacing w:before="3"/>
        <w:jc w:val="left"/>
        <w:rPr>
          <w:sz w:val="10"/>
        </w:rPr>
      </w:pPr>
    </w:p>
    <w:p w14:paraId="3CB19108" w14:textId="77777777" w:rsidR="00FC7CA5" w:rsidRDefault="00FC7CA5">
      <w:pPr>
        <w:rPr>
          <w:sz w:val="10"/>
        </w:rPr>
        <w:sectPr w:rsidR="00FC7CA5">
          <w:type w:val="continuous"/>
          <w:pgSz w:w="11910" w:h="16850"/>
          <w:pgMar w:top="1540" w:right="480" w:bottom="280" w:left="420" w:header="0" w:footer="747" w:gutter="0"/>
          <w:cols w:space="720"/>
        </w:sectPr>
      </w:pPr>
    </w:p>
    <w:p w14:paraId="0315C4B0" w14:textId="77777777" w:rsidR="00FC7CA5" w:rsidRDefault="00FC7CA5">
      <w:pPr>
        <w:pStyle w:val="ListParagraph"/>
        <w:numPr>
          <w:ilvl w:val="0"/>
          <w:numId w:val="130"/>
        </w:numPr>
        <w:tabs>
          <w:tab w:val="left" w:pos="293"/>
        </w:tabs>
        <w:spacing w:before="216"/>
        <w:ind w:left="293" w:hanging="293"/>
        <w:jc w:val="right"/>
        <w:rPr>
          <w:sz w:val="24"/>
        </w:rPr>
      </w:pPr>
    </w:p>
    <w:p w14:paraId="7527532D" w14:textId="77777777" w:rsidR="00FC7CA5" w:rsidRDefault="003671C9">
      <w:pPr>
        <w:spacing w:before="168"/>
        <w:ind w:left="152"/>
        <w:rPr>
          <w:sz w:val="24"/>
        </w:rPr>
      </w:pPr>
      <w:r>
        <w:br w:type="column"/>
      </w:r>
      <w:r>
        <w:rPr>
          <w:spacing w:val="-2"/>
          <w:position w:val="7"/>
          <w:sz w:val="27"/>
        </w:rPr>
        <w:t>O</w:t>
      </w:r>
      <w:r>
        <w:rPr>
          <w:spacing w:val="-2"/>
          <w:sz w:val="16"/>
        </w:rPr>
        <w:t>MB</w:t>
      </w:r>
      <w:r>
        <w:rPr>
          <w:rFonts w:ascii="Symbol" w:hAnsi="Symbol"/>
          <w:spacing w:val="-2"/>
          <w:sz w:val="21"/>
        </w:rPr>
        <w:t></w:t>
      </w:r>
      <w:r>
        <w:rPr>
          <w:spacing w:val="-2"/>
          <w:sz w:val="16"/>
        </w:rPr>
        <w:t>0</w:t>
      </w:r>
      <w:r>
        <w:rPr>
          <w:rFonts w:ascii="Symbol" w:hAnsi="Symbol"/>
          <w:spacing w:val="-2"/>
          <w:sz w:val="21"/>
        </w:rPr>
        <w:t></w:t>
      </w:r>
      <w:r>
        <w:rPr>
          <w:rFonts w:ascii="Times New Roman" w:hAnsi="Times New Roman"/>
          <w:spacing w:val="15"/>
          <w:sz w:val="21"/>
        </w:rPr>
        <w:t xml:space="preserve"> </w:t>
      </w:r>
      <w:r>
        <w:rPr>
          <w:spacing w:val="-10"/>
          <w:position w:val="5"/>
          <w:sz w:val="24"/>
        </w:rPr>
        <w:t>=</w:t>
      </w:r>
    </w:p>
    <w:p w14:paraId="00AECAE2" w14:textId="77777777" w:rsidR="00FC7CA5" w:rsidRDefault="003671C9">
      <w:pPr>
        <w:spacing w:before="10"/>
        <w:rPr>
          <w:sz w:val="2"/>
        </w:rPr>
      </w:pPr>
      <w:r>
        <w:br w:type="column"/>
      </w:r>
    </w:p>
    <w:p w14:paraId="4CA9E8F0" w14:textId="77777777" w:rsidR="00FC7CA5" w:rsidRDefault="003671C9">
      <w:pPr>
        <w:pStyle w:val="BodyText"/>
        <w:spacing w:before="0" w:line="164" w:lineRule="exact"/>
        <w:ind w:left="144"/>
        <w:jc w:val="left"/>
        <w:rPr>
          <w:sz w:val="16"/>
        </w:rPr>
      </w:pPr>
      <w:r>
        <w:rPr>
          <w:noProof/>
          <w:position w:val="-2"/>
          <w:sz w:val="16"/>
        </w:rPr>
        <mc:AlternateContent>
          <mc:Choice Requires="wps">
            <w:drawing>
              <wp:inline distT="0" distB="0" distL="0" distR="0" wp14:anchorId="2B2A5146" wp14:editId="117CB609">
                <wp:extent cx="48260" cy="104775"/>
                <wp:effectExtent l="0" t="0" r="0" b="0"/>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 cy="104775"/>
                        </a:xfrm>
                        <a:prstGeom prst="rect">
                          <a:avLst/>
                        </a:prstGeom>
                      </wps:spPr>
                      <wps:txbx>
                        <w:txbxContent>
                          <w:p w14:paraId="033F13E1" w14:textId="77777777" w:rsidR="00FC7CA5" w:rsidRDefault="003671C9">
                            <w:pPr>
                              <w:spacing w:before="2"/>
                              <w:rPr>
                                <w:sz w:val="14"/>
                              </w:rPr>
                            </w:pPr>
                            <w:r>
                              <w:rPr>
                                <w:spacing w:val="-13"/>
                                <w:sz w:val="14"/>
                              </w:rPr>
                              <w:t>n</w:t>
                            </w:r>
                          </w:p>
                        </w:txbxContent>
                      </wps:txbx>
                      <wps:bodyPr wrap="square" lIns="0" tIns="0" rIns="0" bIns="0" rtlCol="0">
                        <a:noAutofit/>
                      </wps:bodyPr>
                    </wps:wsp>
                  </a:graphicData>
                </a:graphic>
              </wp:inline>
            </w:drawing>
          </mc:Choice>
          <mc:Fallback>
            <w:pict>
              <v:shape w14:anchorId="2B2A5146" id="Textbox 224" o:spid="_x0000_s1169" type="#_x0000_t202" style="width:3.8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" filled="f" stroked="f">
                <v:textbox inset="0,0,0,0">
                  <w:txbxContent>
                    <w:p w14:paraId="033F13E1" w14:textId="77777777" w:rsidR="00FC7CA5" w:rsidRDefault="003671C9">
                      <w:pPr>
                        <w:spacing w:before="2"/>
                        <w:rPr>
                          <w:sz w:val="14"/>
                        </w:rPr>
                      </w:pPr>
                      <w:r>
                        <w:rPr>
                          <w:spacing w:val="-13"/>
                          <w:sz w:val="14"/>
                        </w:rPr>
                        <w:t>n</w:t>
                      </w:r>
                    </w:p>
                  </w:txbxContent>
                </v:textbox>
                <w10:anchorlock/>
              </v:shape>
            </w:pict>
          </mc:Fallback>
        </mc:AlternateContent>
      </w:r>
    </w:p>
    <w:p w14:paraId="2D5A18CE" w14:textId="77777777" w:rsidR="00FC7CA5" w:rsidRDefault="003671C9">
      <w:pPr>
        <w:spacing w:line="354" w:lineRule="exact"/>
        <w:ind w:left="60"/>
        <w:rPr>
          <w:sz w:val="14"/>
        </w:rPr>
      </w:pPr>
      <w:r>
        <w:rPr>
          <w:rFonts w:ascii="Symbol" w:hAnsi="Symbol"/>
          <w:spacing w:val="-4"/>
          <w:sz w:val="38"/>
        </w:rPr>
        <w:t></w:t>
      </w:r>
      <w:r>
        <w:rPr>
          <w:spacing w:val="-4"/>
          <w:position w:val="6"/>
          <w:sz w:val="25"/>
        </w:rPr>
        <w:t>P</w:t>
      </w:r>
      <w:r>
        <w:rPr>
          <w:spacing w:val="-4"/>
          <w:sz w:val="14"/>
        </w:rPr>
        <w:t>B(i)</w:t>
      </w:r>
      <w:r>
        <w:rPr>
          <w:spacing w:val="-4"/>
          <w:position w:val="6"/>
          <w:sz w:val="25"/>
        </w:rPr>
        <w:t>.O</w:t>
      </w:r>
      <w:r>
        <w:rPr>
          <w:spacing w:val="-4"/>
          <w:sz w:val="14"/>
        </w:rPr>
        <w:t>B(i)</w:t>
      </w:r>
      <w:r>
        <w:rPr>
          <w:spacing w:val="-4"/>
          <w:position w:val="6"/>
          <w:sz w:val="25"/>
        </w:rPr>
        <w:t>.C</w:t>
      </w:r>
      <w:r>
        <w:rPr>
          <w:spacing w:val="-4"/>
          <w:sz w:val="14"/>
        </w:rPr>
        <w:t>DB(i)</w:t>
      </w:r>
    </w:p>
    <w:p w14:paraId="74765F10" w14:textId="77777777" w:rsidR="00FC7CA5" w:rsidRDefault="003671C9">
      <w:pPr>
        <w:spacing w:line="143" w:lineRule="exact"/>
        <w:ind w:left="167"/>
        <w:rPr>
          <w:sz w:val="14"/>
        </w:rPr>
      </w:pPr>
      <w:r>
        <w:rPr>
          <w:spacing w:val="-10"/>
          <w:sz w:val="14"/>
        </w:rPr>
        <w:t>i</w:t>
      </w:r>
    </w:p>
    <w:p w14:paraId="7C29ECE8" w14:textId="77777777" w:rsidR="00FC7CA5" w:rsidRDefault="003671C9">
      <w:pPr>
        <w:spacing w:before="212"/>
        <w:ind w:left="573"/>
        <w:rPr>
          <w:sz w:val="24"/>
        </w:rPr>
      </w:pPr>
      <w:r>
        <w:br w:type="column"/>
      </w:r>
      <w:r>
        <w:rPr>
          <w:spacing w:val="-4"/>
          <w:sz w:val="24"/>
        </w:rPr>
        <w:t>(m</w:t>
      </w:r>
      <w:r>
        <w:rPr>
          <w:spacing w:val="-4"/>
          <w:position w:val="6"/>
          <w:sz w:val="18"/>
        </w:rPr>
        <w:t>3</w:t>
      </w:r>
      <w:r>
        <w:rPr>
          <w:spacing w:val="-4"/>
          <w:sz w:val="24"/>
        </w:rPr>
        <w:t>)</w:t>
      </w:r>
    </w:p>
    <w:p w14:paraId="6F728979" w14:textId="77777777" w:rsidR="00FC7CA5" w:rsidRDefault="00FC7CA5">
      <w:pPr>
        <w:rPr>
          <w:sz w:val="24"/>
        </w:rPr>
        <w:sectPr w:rsidR="00FC7CA5">
          <w:type w:val="continuous"/>
          <w:pgSz w:w="11910" w:h="16850"/>
          <w:pgMar w:top="1540" w:right="480" w:bottom="280" w:left="420" w:header="0" w:footer="747" w:gutter="0"/>
          <w:cols w:num="4" w:space="720" w:equalWidth="0">
            <w:col w:w="1914" w:space="40"/>
            <w:col w:w="1036" w:space="39"/>
            <w:col w:w="1723" w:space="40"/>
            <w:col w:w="6218"/>
          </w:cols>
        </w:sectPr>
      </w:pPr>
    </w:p>
    <w:p w14:paraId="1810D747" w14:textId="77777777" w:rsidR="00FC7CA5" w:rsidRDefault="003671C9">
      <w:pPr>
        <w:pStyle w:val="BodyText"/>
        <w:spacing w:before="203"/>
        <w:ind w:left="2076"/>
        <w:jc w:val="left"/>
      </w:pPr>
      <w:r>
        <w:t>Trong</w:t>
      </w:r>
      <w:r>
        <w:rPr>
          <w:spacing w:val="-1"/>
        </w:rPr>
        <w:t xml:space="preserve"> </w:t>
      </w:r>
      <w:r>
        <w:rPr>
          <w:spacing w:val="-5"/>
        </w:rPr>
        <w:t>đó:</w:t>
      </w:r>
    </w:p>
    <w:p w14:paraId="591F7D0F" w14:textId="77777777" w:rsidR="00FC7CA5" w:rsidRDefault="003671C9">
      <w:pPr>
        <w:pStyle w:val="BodyText"/>
        <w:tabs>
          <w:tab w:val="left" w:pos="3317"/>
        </w:tabs>
        <w:spacing w:before="175" w:line="391" w:lineRule="auto"/>
        <w:ind w:left="2530" w:right="3719"/>
        <w:jc w:val="left"/>
      </w:pPr>
      <w:r>
        <w:t>i :</w:t>
      </w:r>
      <w:r>
        <w:tab/>
        <w:t>S</w:t>
      </w:r>
      <w:r>
        <w:t>ố</w:t>
      </w:r>
      <w:r>
        <w:rPr>
          <w:spacing w:val="-4"/>
        </w:rPr>
        <w:t xml:space="preserve"> </w:t>
      </w:r>
      <w:r>
        <w:t>th</w:t>
      </w:r>
      <w:r>
        <w:t>ứ</w:t>
      </w:r>
      <w:r>
        <w:rPr>
          <w:spacing w:val="-4"/>
        </w:rPr>
        <w:t xml:space="preserve"> </w:t>
      </w:r>
      <w:r>
        <w:t>t</w:t>
      </w:r>
      <w:r>
        <w:t>ự</w:t>
      </w:r>
      <w:r>
        <w:rPr>
          <w:spacing w:val="-4"/>
        </w:rPr>
        <w:t xml:space="preserve"> </w:t>
      </w:r>
      <w:r>
        <w:t>c</w:t>
      </w:r>
      <w:r>
        <w:t>ủ</w:t>
      </w:r>
      <w:r>
        <w:t>a</w:t>
      </w:r>
      <w:r>
        <w:rPr>
          <w:spacing w:val="-6"/>
        </w:rPr>
        <w:t xml:space="preserve"> </w:t>
      </w:r>
      <w:r>
        <w:t>m</w:t>
      </w:r>
      <w:r>
        <w:t>ỗ</w:t>
      </w:r>
      <w:r>
        <w:t>i</w:t>
      </w:r>
      <w:r>
        <w:rPr>
          <w:spacing w:val="-4"/>
        </w:rPr>
        <w:t xml:space="preserve"> </w:t>
      </w:r>
      <w:r>
        <w:t>két</w:t>
      </w:r>
      <w:r>
        <w:rPr>
          <w:spacing w:val="-6"/>
        </w:rPr>
        <w:t xml:space="preserve"> </w:t>
      </w:r>
      <w:r>
        <w:t>hàng đang</w:t>
      </w:r>
      <w:r>
        <w:rPr>
          <w:spacing w:val="-4"/>
        </w:rPr>
        <w:t xml:space="preserve"> </w:t>
      </w:r>
      <w:r>
        <w:t>xét; n :</w:t>
      </w:r>
      <w:r>
        <w:tab/>
        <w:t>T</w:t>
      </w:r>
      <w:r>
        <w:t>ổ</w:t>
      </w:r>
      <w:r>
        <w:t>ng s</w:t>
      </w:r>
      <w:r>
        <w:t>ố</w:t>
      </w:r>
      <w:r>
        <w:t xml:space="preserve"> các két hàng;</w:t>
      </w:r>
    </w:p>
    <w:p w14:paraId="280D801E" w14:textId="77777777" w:rsidR="00FC7CA5" w:rsidRDefault="003671C9">
      <w:pPr>
        <w:pStyle w:val="BodyText"/>
        <w:tabs>
          <w:tab w:val="left" w:pos="3317"/>
        </w:tabs>
        <w:spacing w:before="25" w:line="348" w:lineRule="auto"/>
        <w:ind w:left="3317" w:right="259" w:hanging="765"/>
        <w:jc w:val="left"/>
      </w:pPr>
      <w:r>
        <w:rPr>
          <w:position w:val="2"/>
          <w:sz w:val="27"/>
        </w:rPr>
        <w:t>P</w:t>
      </w:r>
      <w:r>
        <w:rPr>
          <w:position w:val="2"/>
          <w:sz w:val="27"/>
          <w:vertAlign w:val="subscript"/>
        </w:rPr>
        <w:t>B(i)</w:t>
      </w:r>
      <w:r>
        <w:rPr>
          <w:spacing w:val="-44"/>
          <w:position w:val="2"/>
          <w:sz w:val="27"/>
        </w:rPr>
        <w:t xml:space="preserve"> </w:t>
      </w:r>
      <w:r>
        <w:t>:</w:t>
      </w:r>
      <w:r>
        <w:tab/>
        <w:t>Xác</w:t>
      </w:r>
      <w:r>
        <w:rPr>
          <w:spacing w:val="-9"/>
        </w:rPr>
        <w:t xml:space="preserve"> </w:t>
      </w:r>
      <w:r>
        <w:t>su</w:t>
      </w:r>
      <w:r>
        <w:t>ấ</w:t>
      </w:r>
      <w:r>
        <w:t>t</w:t>
      </w:r>
      <w:r>
        <w:rPr>
          <w:spacing w:val="-11"/>
        </w:rPr>
        <w:t xml:space="preserve"> </w:t>
      </w:r>
      <w:r>
        <w:t>th</w:t>
      </w:r>
      <w:r>
        <w:t>ủ</w:t>
      </w:r>
      <w:r>
        <w:t>ng</w:t>
      </w:r>
      <w:r>
        <w:rPr>
          <w:spacing w:val="-11"/>
        </w:rPr>
        <w:t xml:space="preserve"> </w:t>
      </w:r>
      <w:r>
        <w:t>két</w:t>
      </w:r>
      <w:r>
        <w:rPr>
          <w:spacing w:val="-11"/>
        </w:rPr>
        <w:t xml:space="preserve"> </w:t>
      </w:r>
      <w:r>
        <w:t>hàng</w:t>
      </w:r>
      <w:r>
        <w:rPr>
          <w:spacing w:val="-8"/>
        </w:rPr>
        <w:t xml:space="preserve"> </w:t>
      </w:r>
      <w:r>
        <w:t>th</w:t>
      </w:r>
      <w:r>
        <w:t>ứ</w:t>
      </w:r>
      <w:r>
        <w:rPr>
          <w:spacing w:val="-11"/>
        </w:rPr>
        <w:t xml:space="preserve"> </w:t>
      </w:r>
      <w:r>
        <w:t>i</w:t>
      </w:r>
      <w:r>
        <w:rPr>
          <w:spacing w:val="-12"/>
        </w:rPr>
        <w:t xml:space="preserve"> </w:t>
      </w:r>
      <w:r>
        <w:t>do</w:t>
      </w:r>
      <w:r>
        <w:rPr>
          <w:spacing w:val="-11"/>
        </w:rPr>
        <w:t xml:space="preserve"> </w:t>
      </w:r>
      <w:r>
        <w:t>hư</w:t>
      </w:r>
      <w:r>
        <w:rPr>
          <w:spacing w:val="-11"/>
        </w:rPr>
        <w:t xml:space="preserve"> </w:t>
      </w:r>
      <w:r>
        <w:t>h</w:t>
      </w:r>
      <w:r>
        <w:t>ỏ</w:t>
      </w:r>
      <w:r>
        <w:t>ng</w:t>
      </w:r>
      <w:r>
        <w:rPr>
          <w:spacing w:val="-10"/>
        </w:rPr>
        <w:t xml:space="preserve"> </w:t>
      </w:r>
      <w:r>
        <w:t>đáy,</w:t>
      </w:r>
      <w:r>
        <w:rPr>
          <w:spacing w:val="-11"/>
        </w:rPr>
        <w:t xml:space="preserve"> </w:t>
      </w:r>
      <w:r>
        <w:t>đư</w:t>
      </w:r>
      <w:r>
        <w:t>ợ</w:t>
      </w:r>
      <w:r>
        <w:t>c</w:t>
      </w:r>
      <w:r>
        <w:rPr>
          <w:spacing w:val="-12"/>
        </w:rPr>
        <w:t xml:space="preserve"> </w:t>
      </w:r>
      <w:r>
        <w:t>tính</w:t>
      </w:r>
      <w:r>
        <w:rPr>
          <w:spacing w:val="-11"/>
        </w:rPr>
        <w:t xml:space="preserve"> </w:t>
      </w:r>
      <w:r>
        <w:t>toán</w:t>
      </w:r>
      <w:r>
        <w:rPr>
          <w:spacing w:val="-11"/>
        </w:rPr>
        <w:t xml:space="preserve"> </w:t>
      </w:r>
      <w:r>
        <w:t>phù</w:t>
      </w:r>
      <w:r>
        <w:rPr>
          <w:spacing w:val="-11"/>
        </w:rPr>
        <w:t xml:space="preserve"> </w:t>
      </w:r>
      <w:r>
        <w:t>h</w:t>
      </w:r>
      <w:r>
        <w:t>ợ</w:t>
      </w:r>
      <w:r>
        <w:t>p v</w:t>
      </w:r>
      <w:r>
        <w:t>ớ</w:t>
      </w:r>
      <w:r>
        <w:t>i (9);</w:t>
      </w:r>
    </w:p>
    <w:p w14:paraId="28F8C64F" w14:textId="77777777" w:rsidR="00FC7CA5" w:rsidRDefault="003671C9">
      <w:pPr>
        <w:pStyle w:val="BodyText"/>
        <w:tabs>
          <w:tab w:val="left" w:pos="3317"/>
        </w:tabs>
        <w:spacing w:before="72" w:line="345" w:lineRule="auto"/>
        <w:ind w:left="3317" w:right="254" w:hanging="762"/>
        <w:jc w:val="left"/>
      </w:pPr>
      <w:r>
        <w:rPr>
          <w:position w:val="2"/>
          <w:sz w:val="27"/>
        </w:rPr>
        <w:t>O</w:t>
      </w:r>
      <w:r>
        <w:rPr>
          <w:position w:val="2"/>
          <w:sz w:val="27"/>
          <w:vertAlign w:val="subscript"/>
        </w:rPr>
        <w:t>B(i)</w:t>
      </w:r>
      <w:r>
        <w:rPr>
          <w:spacing w:val="-42"/>
          <w:position w:val="2"/>
          <w:sz w:val="27"/>
        </w:rPr>
        <w:t xml:space="preserve"> </w:t>
      </w:r>
      <w:r>
        <w:t>:</w:t>
      </w:r>
      <w:r>
        <w:tab/>
        <w:t>Lư</w:t>
      </w:r>
      <w:r>
        <w:t>ợ</w:t>
      </w:r>
      <w:r>
        <w:t>ng</w:t>
      </w:r>
      <w:r>
        <w:rPr>
          <w:spacing w:val="-4"/>
        </w:rPr>
        <w:t xml:space="preserve"> </w:t>
      </w:r>
      <w:r>
        <w:t>d</w:t>
      </w:r>
      <w:r>
        <w:t>ầ</w:t>
      </w:r>
      <w:r>
        <w:t>u</w:t>
      </w:r>
      <w:r>
        <w:rPr>
          <w:spacing w:val="-4"/>
        </w:rPr>
        <w:t xml:space="preserve"> </w:t>
      </w:r>
      <w:r>
        <w:t>tràn,</w:t>
      </w:r>
      <w:r>
        <w:rPr>
          <w:spacing w:val="-4"/>
        </w:rPr>
        <w:t xml:space="preserve"> </w:t>
      </w:r>
      <w:r>
        <w:t>tính</w:t>
      </w:r>
      <w:r>
        <w:rPr>
          <w:spacing w:val="-4"/>
        </w:rPr>
        <w:t xml:space="preserve"> </w:t>
      </w:r>
      <w:r>
        <w:t>b</w:t>
      </w:r>
      <w:r>
        <w:t>ằ</w:t>
      </w:r>
      <w:r>
        <w:t>ng</w:t>
      </w:r>
      <w:r>
        <w:rPr>
          <w:spacing w:val="-4"/>
        </w:rPr>
        <w:t xml:space="preserve"> </w:t>
      </w:r>
      <w:r>
        <w:t>(m</w:t>
      </w:r>
      <w:r>
        <w:rPr>
          <w:position w:val="8"/>
          <w:sz w:val="16"/>
        </w:rPr>
        <w:t>3</w:t>
      </w:r>
      <w:r>
        <w:t>),</w:t>
      </w:r>
      <w:r>
        <w:rPr>
          <w:spacing w:val="-5"/>
        </w:rPr>
        <w:t xml:space="preserve"> </w:t>
      </w:r>
      <w:r>
        <w:t>do</w:t>
      </w:r>
      <w:r>
        <w:rPr>
          <w:spacing w:val="-4"/>
        </w:rPr>
        <w:t xml:space="preserve"> </w:t>
      </w:r>
      <w:r>
        <w:t>hư</w:t>
      </w:r>
      <w:r>
        <w:rPr>
          <w:spacing w:val="-4"/>
        </w:rPr>
        <w:t xml:space="preserve"> </w:t>
      </w:r>
      <w:r>
        <w:t>h</w:t>
      </w:r>
      <w:r>
        <w:t>ỏ</w:t>
      </w:r>
      <w:r>
        <w:t>ng</w:t>
      </w:r>
      <w:r>
        <w:rPr>
          <w:spacing w:val="-6"/>
        </w:rPr>
        <w:t xml:space="preserve"> </w:t>
      </w:r>
      <w:r>
        <w:t>m</w:t>
      </w:r>
      <w:r>
        <w:t>ạ</w:t>
      </w:r>
      <w:r>
        <w:t>n</w:t>
      </w:r>
      <w:r>
        <w:rPr>
          <w:spacing w:val="-4"/>
        </w:rPr>
        <w:t xml:space="preserve"> </w:t>
      </w:r>
      <w:r>
        <w:t>két</w:t>
      </w:r>
      <w:r>
        <w:rPr>
          <w:spacing w:val="-4"/>
        </w:rPr>
        <w:t xml:space="preserve"> </w:t>
      </w:r>
      <w:r>
        <w:t>hàng</w:t>
      </w:r>
      <w:r>
        <w:rPr>
          <w:spacing w:val="-4"/>
        </w:rPr>
        <w:t xml:space="preserve"> </w:t>
      </w:r>
      <w:r>
        <w:t>th</w:t>
      </w:r>
      <w:r>
        <w:t>ứ</w:t>
      </w:r>
      <w:r>
        <w:rPr>
          <w:spacing w:val="-4"/>
        </w:rPr>
        <w:t xml:space="preserve"> </w:t>
      </w:r>
      <w:r>
        <w:t>i,</w:t>
      </w:r>
      <w:r>
        <w:rPr>
          <w:spacing w:val="-1"/>
        </w:rPr>
        <w:t xml:space="preserve"> </w:t>
      </w:r>
      <w:r>
        <w:t>đư</w:t>
      </w:r>
      <w:r>
        <w:t>ợ</w:t>
      </w:r>
      <w:r>
        <w:t>c tính toán phù h</w:t>
      </w:r>
      <w:r>
        <w:t>ợ</w:t>
      </w:r>
      <w:r>
        <w:t>p v</w:t>
      </w:r>
      <w:r>
        <w:t>ớ</w:t>
      </w:r>
      <w:r>
        <w:t>i (c) và (d);</w:t>
      </w:r>
    </w:p>
    <w:p w14:paraId="6ADC7C25" w14:textId="77777777" w:rsidR="00FC7CA5" w:rsidRDefault="003671C9">
      <w:pPr>
        <w:pStyle w:val="BodyText"/>
        <w:spacing w:before="77"/>
        <w:ind w:left="2560"/>
        <w:jc w:val="left"/>
      </w:pPr>
      <w:r>
        <w:rPr>
          <w:position w:val="2"/>
          <w:sz w:val="27"/>
        </w:rPr>
        <w:t>C</w:t>
      </w:r>
      <w:r>
        <w:rPr>
          <w:position w:val="-4"/>
          <w:sz w:val="16"/>
        </w:rPr>
        <w:t>DB(i)</w:t>
      </w:r>
      <w:r>
        <w:rPr>
          <w:spacing w:val="-9"/>
          <w:position w:val="-4"/>
          <w:sz w:val="16"/>
        </w:rPr>
        <w:t xml:space="preserve"> </w:t>
      </w:r>
      <w:r>
        <w:t>:</w:t>
      </w:r>
      <w:r>
        <w:rPr>
          <w:spacing w:val="49"/>
        </w:rPr>
        <w:t xml:space="preserve"> </w:t>
      </w:r>
      <w:r>
        <w:t>H</w:t>
      </w:r>
      <w:r>
        <w:t>ệ</w:t>
      </w:r>
      <w:r>
        <w:rPr>
          <w:spacing w:val="-4"/>
        </w:rPr>
        <w:t xml:space="preserve"> </w:t>
      </w:r>
      <w:r>
        <w:t>s</w:t>
      </w:r>
      <w:r>
        <w:t>ố</w:t>
      </w:r>
      <w:r>
        <w:rPr>
          <w:spacing w:val="-2"/>
        </w:rPr>
        <w:t xml:space="preserve"> </w:t>
      </w:r>
      <w:r>
        <w:t>đ</w:t>
      </w:r>
      <w:r>
        <w:t>ể</w:t>
      </w:r>
      <w:r>
        <w:rPr>
          <w:spacing w:val="-4"/>
        </w:rPr>
        <w:t xml:space="preserve"> </w:t>
      </w:r>
      <w:r>
        <w:t>tính</w:t>
      </w:r>
      <w:r>
        <w:rPr>
          <w:spacing w:val="-4"/>
        </w:rPr>
        <w:t xml:space="preserve"> </w:t>
      </w:r>
      <w:r>
        <w:t>lư</w:t>
      </w:r>
      <w:r>
        <w:t>ợ</w:t>
      </w:r>
      <w:r>
        <w:t>ng</w:t>
      </w:r>
      <w:r>
        <w:rPr>
          <w:spacing w:val="-5"/>
        </w:rPr>
        <w:t xml:space="preserve"> </w:t>
      </w:r>
      <w:r>
        <w:t>d</w:t>
      </w:r>
      <w:r>
        <w:t>ầ</w:t>
      </w:r>
      <w:r>
        <w:t>u</w:t>
      </w:r>
      <w:r>
        <w:rPr>
          <w:spacing w:val="-2"/>
        </w:rPr>
        <w:t xml:space="preserve"> </w:t>
      </w:r>
      <w:r>
        <w:t>đư</w:t>
      </w:r>
      <w:r>
        <w:t>ợ</w:t>
      </w:r>
      <w:r>
        <w:t>c</w:t>
      </w:r>
      <w:r>
        <w:rPr>
          <w:spacing w:val="-3"/>
        </w:rPr>
        <w:t xml:space="preserve"> </w:t>
      </w:r>
      <w:r>
        <w:t>gi</w:t>
      </w:r>
      <w:r>
        <w:t>ữ</w:t>
      </w:r>
      <w:r>
        <w:rPr>
          <w:spacing w:val="-5"/>
        </w:rPr>
        <w:t xml:space="preserve"> </w:t>
      </w:r>
      <w:r>
        <w:t>l</w:t>
      </w:r>
      <w:r>
        <w:t>ạ</w:t>
      </w:r>
      <w:r>
        <w:t>i</w:t>
      </w:r>
      <w:r>
        <w:rPr>
          <w:spacing w:val="-4"/>
        </w:rPr>
        <w:t xml:space="preserve"> </w:t>
      </w:r>
      <w:r>
        <w:t>như</w:t>
      </w:r>
      <w:r>
        <w:rPr>
          <w:spacing w:val="-5"/>
        </w:rPr>
        <w:t xml:space="preserve"> </w:t>
      </w:r>
      <w:r>
        <w:t>đ</w:t>
      </w:r>
      <w:r>
        <w:t>ị</w:t>
      </w:r>
      <w:r>
        <w:t>nh</w:t>
      </w:r>
      <w:r>
        <w:rPr>
          <w:spacing w:val="-4"/>
        </w:rPr>
        <w:t xml:space="preserve"> </w:t>
      </w:r>
      <w:r>
        <w:t>nghĩa</w:t>
      </w:r>
      <w:r>
        <w:rPr>
          <w:spacing w:val="-3"/>
        </w:rPr>
        <w:t xml:space="preserve"> </w:t>
      </w:r>
      <w:r>
        <w:t>ở</w:t>
      </w:r>
      <w:r>
        <w:rPr>
          <w:spacing w:val="-5"/>
        </w:rPr>
        <w:t xml:space="preserve"> </w:t>
      </w:r>
      <w:r>
        <w:rPr>
          <w:spacing w:val="-4"/>
        </w:rPr>
        <w:t>(e).</w:t>
      </w:r>
    </w:p>
    <w:p w14:paraId="2793812B" w14:textId="77777777" w:rsidR="00FC7CA5" w:rsidRDefault="00FC7CA5">
      <w:pPr>
        <w:pStyle w:val="BodyText"/>
        <w:spacing w:before="10"/>
        <w:jc w:val="left"/>
        <w:rPr>
          <w:sz w:val="19"/>
        </w:rPr>
      </w:pPr>
    </w:p>
    <w:p w14:paraId="60CF0D7C" w14:textId="77777777" w:rsidR="00FC7CA5" w:rsidRDefault="00FC7CA5">
      <w:pPr>
        <w:rPr>
          <w:sz w:val="19"/>
        </w:rPr>
        <w:sectPr w:rsidR="00FC7CA5">
          <w:type w:val="continuous"/>
          <w:pgSz w:w="11910" w:h="16850"/>
          <w:pgMar w:top="1540" w:right="480" w:bottom="280" w:left="420" w:header="0" w:footer="747" w:gutter="0"/>
          <w:cols w:space="720"/>
        </w:sectPr>
      </w:pPr>
    </w:p>
    <w:p w14:paraId="0245371A" w14:textId="77777777" w:rsidR="00FC7CA5" w:rsidRDefault="00FC7CA5">
      <w:pPr>
        <w:pStyle w:val="ListParagraph"/>
        <w:numPr>
          <w:ilvl w:val="0"/>
          <w:numId w:val="130"/>
        </w:numPr>
        <w:tabs>
          <w:tab w:val="left" w:pos="293"/>
        </w:tabs>
        <w:spacing w:before="216"/>
        <w:ind w:left="293" w:hanging="293"/>
        <w:jc w:val="right"/>
        <w:rPr>
          <w:sz w:val="24"/>
        </w:rPr>
      </w:pPr>
    </w:p>
    <w:p w14:paraId="345F86E2" w14:textId="77777777" w:rsidR="00FC7CA5" w:rsidRDefault="003671C9">
      <w:pPr>
        <w:spacing w:before="143"/>
        <w:ind w:left="164"/>
        <w:rPr>
          <w:sz w:val="24"/>
        </w:rPr>
      </w:pPr>
      <w:r>
        <w:br w:type="column"/>
      </w:r>
      <w:r>
        <w:rPr>
          <w:w w:val="115"/>
          <w:position w:val="7"/>
          <w:sz w:val="29"/>
        </w:rPr>
        <w:t>O</w:t>
      </w:r>
      <w:r>
        <w:rPr>
          <w:w w:val="115"/>
          <w:sz w:val="17"/>
        </w:rPr>
        <w:t>MB</w:t>
      </w:r>
      <w:r>
        <w:rPr>
          <w:rFonts w:ascii="Symbol" w:hAnsi="Symbol"/>
          <w:w w:val="115"/>
          <w:sz w:val="23"/>
        </w:rPr>
        <w:t></w:t>
      </w:r>
      <w:r>
        <w:rPr>
          <w:w w:val="115"/>
          <w:sz w:val="17"/>
        </w:rPr>
        <w:t>2,5</w:t>
      </w:r>
      <w:r>
        <w:rPr>
          <w:rFonts w:ascii="Symbol" w:hAnsi="Symbol"/>
          <w:w w:val="115"/>
          <w:sz w:val="23"/>
        </w:rPr>
        <w:t></w:t>
      </w:r>
      <w:r>
        <w:rPr>
          <w:rFonts w:ascii="Times New Roman" w:hAnsi="Times New Roman"/>
          <w:spacing w:val="77"/>
          <w:w w:val="115"/>
          <w:sz w:val="23"/>
        </w:rPr>
        <w:t xml:space="preserve"> </w:t>
      </w:r>
      <w:r>
        <w:rPr>
          <w:spacing w:val="-24"/>
          <w:w w:val="115"/>
          <w:position w:val="4"/>
          <w:sz w:val="24"/>
        </w:rPr>
        <w:t>=</w:t>
      </w:r>
    </w:p>
    <w:p w14:paraId="4FC66CE9" w14:textId="77777777" w:rsidR="00FC7CA5" w:rsidRDefault="00FC7CA5">
      <w:pPr>
        <w:pStyle w:val="BodyText"/>
        <w:spacing w:before="167"/>
        <w:jc w:val="left"/>
        <w:rPr>
          <w:sz w:val="17"/>
        </w:rPr>
      </w:pPr>
    </w:p>
    <w:p w14:paraId="0A4D0B34" w14:textId="77777777" w:rsidR="00FC7CA5" w:rsidRDefault="003671C9">
      <w:pPr>
        <w:pStyle w:val="BodyText"/>
        <w:spacing w:before="0"/>
        <w:ind w:left="120"/>
        <w:jc w:val="left"/>
      </w:pPr>
      <w:r>
        <w:t>Trong</w:t>
      </w:r>
      <w:r>
        <w:rPr>
          <w:spacing w:val="-1"/>
        </w:rPr>
        <w:t xml:space="preserve"> </w:t>
      </w:r>
      <w:r>
        <w:rPr>
          <w:spacing w:val="-5"/>
        </w:rPr>
        <w:t>đó:</w:t>
      </w:r>
    </w:p>
    <w:p w14:paraId="48B3743A" w14:textId="77777777" w:rsidR="00FC7CA5" w:rsidRDefault="003671C9">
      <w:pPr>
        <w:spacing w:before="76"/>
        <w:ind w:left="573"/>
        <w:rPr>
          <w:sz w:val="27"/>
        </w:rPr>
      </w:pPr>
      <w:r>
        <w:rPr>
          <w:sz w:val="24"/>
        </w:rPr>
        <w:t>i, n,</w:t>
      </w:r>
      <w:r>
        <w:rPr>
          <w:spacing w:val="22"/>
          <w:sz w:val="24"/>
        </w:rPr>
        <w:t xml:space="preserve"> </w:t>
      </w:r>
      <w:r>
        <w:rPr>
          <w:spacing w:val="-5"/>
          <w:w w:val="90"/>
          <w:position w:val="2"/>
          <w:sz w:val="27"/>
        </w:rPr>
        <w:t>P</w:t>
      </w:r>
      <w:r>
        <w:rPr>
          <w:spacing w:val="-5"/>
          <w:w w:val="90"/>
          <w:position w:val="2"/>
          <w:sz w:val="27"/>
          <w:vertAlign w:val="subscript"/>
        </w:rPr>
        <w:t>B(i)</w:t>
      </w:r>
    </w:p>
    <w:p w14:paraId="277EA09A" w14:textId="77777777" w:rsidR="00FC7CA5" w:rsidRDefault="003671C9">
      <w:pPr>
        <w:spacing w:before="10"/>
        <w:rPr>
          <w:sz w:val="2"/>
        </w:rPr>
      </w:pPr>
      <w:r>
        <w:br w:type="column"/>
      </w:r>
    </w:p>
    <w:p w14:paraId="3FE3EB05" w14:textId="77777777" w:rsidR="00FC7CA5" w:rsidRDefault="003671C9">
      <w:pPr>
        <w:pStyle w:val="BodyText"/>
        <w:spacing w:before="0" w:line="164" w:lineRule="exact"/>
        <w:ind w:left="151"/>
        <w:jc w:val="left"/>
        <w:rPr>
          <w:sz w:val="16"/>
        </w:rPr>
      </w:pPr>
      <w:r>
        <w:rPr>
          <w:noProof/>
          <w:position w:val="-2"/>
          <w:sz w:val="16"/>
        </w:rPr>
        <mc:AlternateContent>
          <mc:Choice Requires="wps">
            <w:drawing>
              <wp:inline distT="0" distB="0" distL="0" distR="0" wp14:anchorId="7860354F" wp14:editId="1DEA00D3">
                <wp:extent cx="51435" cy="104775"/>
                <wp:effectExtent l="0" t="0" r="0" b="0"/>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 cy="104775"/>
                        </a:xfrm>
                        <a:prstGeom prst="rect">
                          <a:avLst/>
                        </a:prstGeom>
                      </wps:spPr>
                      <wps:txbx>
                        <w:txbxContent>
                          <w:p w14:paraId="26DCF6A0" w14:textId="77777777" w:rsidR="00FC7CA5" w:rsidRDefault="003671C9">
                            <w:pPr>
                              <w:spacing w:before="2"/>
                              <w:rPr>
                                <w:sz w:val="14"/>
                              </w:rPr>
                            </w:pPr>
                            <w:r>
                              <w:rPr>
                                <w:spacing w:val="-10"/>
                                <w:sz w:val="14"/>
                              </w:rPr>
                              <w:t>n</w:t>
                            </w:r>
                          </w:p>
                        </w:txbxContent>
                      </wps:txbx>
                      <wps:bodyPr wrap="square" lIns="0" tIns="0" rIns="0" bIns="0" rtlCol="0">
                        <a:noAutofit/>
                      </wps:bodyPr>
                    </wps:wsp>
                  </a:graphicData>
                </a:graphic>
              </wp:inline>
            </w:drawing>
          </mc:Choice>
          <mc:Fallback>
            <w:pict>
              <v:shape w14:anchorId="7860354F" id="Textbox 225" o:spid="_x0000_s1170" type="#_x0000_t202" style="width:4.0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" filled="f" stroked="f">
                <v:textbox inset="0,0,0,0">
                  <w:txbxContent>
                    <w:p w14:paraId="26DCF6A0" w14:textId="77777777" w:rsidR="00FC7CA5" w:rsidRDefault="003671C9">
                      <w:pPr>
                        <w:spacing w:before="2"/>
                        <w:rPr>
                          <w:sz w:val="14"/>
                        </w:rPr>
                      </w:pPr>
                      <w:r>
                        <w:rPr>
                          <w:spacing w:val="-10"/>
                          <w:sz w:val="14"/>
                        </w:rPr>
                        <w:t>n</w:t>
                      </w:r>
                    </w:p>
                  </w:txbxContent>
                </v:textbox>
                <w10:anchorlock/>
              </v:shape>
            </w:pict>
          </mc:Fallback>
        </mc:AlternateContent>
      </w:r>
    </w:p>
    <w:p w14:paraId="25BBE5B3" w14:textId="77777777" w:rsidR="00FC7CA5" w:rsidRDefault="003671C9">
      <w:pPr>
        <w:spacing w:line="354" w:lineRule="exact"/>
        <w:ind w:left="61"/>
        <w:rPr>
          <w:sz w:val="24"/>
        </w:rPr>
      </w:pPr>
      <w:r>
        <w:rPr>
          <w:rFonts w:ascii="Symbol" w:hAnsi="Symbol"/>
          <w:sz w:val="38"/>
        </w:rPr>
        <w:t></w:t>
      </w:r>
      <w:r>
        <w:rPr>
          <w:position w:val="6"/>
          <w:sz w:val="25"/>
        </w:rPr>
        <w:t>P</w:t>
      </w:r>
      <w:r>
        <w:rPr>
          <w:sz w:val="14"/>
        </w:rPr>
        <w:t>B(i)</w:t>
      </w:r>
      <w:r>
        <w:rPr>
          <w:spacing w:val="-18"/>
          <w:sz w:val="14"/>
        </w:rPr>
        <w:t xml:space="preserve"> </w:t>
      </w:r>
      <w:r>
        <w:rPr>
          <w:position w:val="6"/>
          <w:sz w:val="25"/>
        </w:rPr>
        <w:t>.O</w:t>
      </w:r>
      <w:r>
        <w:rPr>
          <w:sz w:val="14"/>
        </w:rPr>
        <w:t>B(i)</w:t>
      </w:r>
      <w:r>
        <w:rPr>
          <w:position w:val="6"/>
          <w:sz w:val="25"/>
        </w:rPr>
        <w:t>.C</w:t>
      </w:r>
      <w:r>
        <w:rPr>
          <w:sz w:val="14"/>
        </w:rPr>
        <w:t>DB(i)</w:t>
      </w:r>
      <w:r>
        <w:rPr>
          <w:spacing w:val="72"/>
          <w:sz w:val="14"/>
        </w:rPr>
        <w:t xml:space="preserve"> </w:t>
      </w:r>
      <w:r>
        <w:rPr>
          <w:spacing w:val="-4"/>
          <w:position w:val="4"/>
          <w:sz w:val="24"/>
        </w:rPr>
        <w:t>(m</w:t>
      </w:r>
      <w:r>
        <w:rPr>
          <w:spacing w:val="-4"/>
          <w:position w:val="12"/>
          <w:sz w:val="16"/>
        </w:rPr>
        <w:t>3</w:t>
      </w:r>
      <w:r>
        <w:rPr>
          <w:spacing w:val="-4"/>
          <w:position w:val="4"/>
          <w:sz w:val="24"/>
        </w:rPr>
        <w:t>)</w:t>
      </w:r>
    </w:p>
    <w:p w14:paraId="3467D76C" w14:textId="77777777" w:rsidR="00FC7CA5" w:rsidRDefault="003671C9">
      <w:pPr>
        <w:spacing w:line="143" w:lineRule="exact"/>
        <w:ind w:left="176"/>
        <w:rPr>
          <w:sz w:val="14"/>
        </w:rPr>
      </w:pPr>
      <w:r>
        <w:rPr>
          <w:spacing w:val="-10"/>
          <w:w w:val="105"/>
          <w:sz w:val="14"/>
        </w:rPr>
        <w:t>i</w:t>
      </w:r>
    </w:p>
    <w:p w14:paraId="0EC02A72" w14:textId="77777777" w:rsidR="00FC7CA5" w:rsidRDefault="00FC7CA5">
      <w:pPr>
        <w:pStyle w:val="BodyText"/>
        <w:spacing w:before="0"/>
        <w:jc w:val="left"/>
        <w:rPr>
          <w:sz w:val="14"/>
        </w:rPr>
      </w:pPr>
    </w:p>
    <w:p w14:paraId="7D291394" w14:textId="77777777" w:rsidR="00FC7CA5" w:rsidRDefault="00FC7CA5">
      <w:pPr>
        <w:pStyle w:val="BodyText"/>
        <w:spacing w:before="0"/>
        <w:jc w:val="left"/>
        <w:rPr>
          <w:sz w:val="14"/>
        </w:rPr>
      </w:pPr>
    </w:p>
    <w:p w14:paraId="2BE10F80" w14:textId="77777777" w:rsidR="00FC7CA5" w:rsidRDefault="00FC7CA5">
      <w:pPr>
        <w:pStyle w:val="BodyText"/>
        <w:spacing w:before="73"/>
        <w:jc w:val="left"/>
        <w:rPr>
          <w:sz w:val="14"/>
        </w:rPr>
      </w:pPr>
    </w:p>
    <w:p w14:paraId="741C695A" w14:textId="77777777" w:rsidR="00FC7CA5" w:rsidRDefault="003671C9">
      <w:pPr>
        <w:ind w:left="33"/>
        <w:rPr>
          <w:sz w:val="24"/>
        </w:rPr>
      </w:pPr>
      <w:r>
        <w:rPr>
          <w:sz w:val="24"/>
        </w:rPr>
        <w:t>và</w:t>
      </w:r>
      <w:r>
        <w:rPr>
          <w:spacing w:val="19"/>
          <w:sz w:val="24"/>
        </w:rPr>
        <w:t xml:space="preserve"> </w:t>
      </w:r>
      <w:r>
        <w:rPr>
          <w:position w:val="2"/>
          <w:sz w:val="27"/>
        </w:rPr>
        <w:t>C</w:t>
      </w:r>
      <w:r>
        <w:rPr>
          <w:position w:val="-4"/>
          <w:sz w:val="16"/>
        </w:rPr>
        <w:t>DB(i)</w:t>
      </w:r>
      <w:r>
        <w:rPr>
          <w:spacing w:val="-10"/>
          <w:position w:val="-4"/>
          <w:sz w:val="16"/>
        </w:rPr>
        <w:t xml:space="preserve"> </w:t>
      </w:r>
      <w:r>
        <w:rPr>
          <w:sz w:val="24"/>
        </w:rPr>
        <w:t>:</w:t>
      </w:r>
      <w:r>
        <w:rPr>
          <w:spacing w:val="-5"/>
          <w:sz w:val="24"/>
        </w:rPr>
        <w:t xml:space="preserve"> </w:t>
      </w:r>
      <w:r>
        <w:rPr>
          <w:sz w:val="24"/>
        </w:rPr>
        <w:t>Như</w:t>
      </w:r>
      <w:r>
        <w:rPr>
          <w:spacing w:val="-7"/>
          <w:sz w:val="24"/>
        </w:rPr>
        <w:t xml:space="preserve"> </w:t>
      </w:r>
      <w:r>
        <w:rPr>
          <w:sz w:val="24"/>
        </w:rPr>
        <w:t>đ</w:t>
      </w:r>
      <w:r>
        <w:rPr>
          <w:sz w:val="24"/>
        </w:rPr>
        <w:t>ị</w:t>
      </w:r>
      <w:r>
        <w:rPr>
          <w:sz w:val="24"/>
        </w:rPr>
        <w:t>nh</w:t>
      </w:r>
      <w:r>
        <w:rPr>
          <w:spacing w:val="-7"/>
          <w:sz w:val="24"/>
        </w:rPr>
        <w:t xml:space="preserve"> </w:t>
      </w:r>
      <w:r>
        <w:rPr>
          <w:sz w:val="24"/>
        </w:rPr>
        <w:t>nghĩa</w:t>
      </w:r>
      <w:r>
        <w:rPr>
          <w:spacing w:val="-5"/>
          <w:sz w:val="24"/>
        </w:rPr>
        <w:t xml:space="preserve"> </w:t>
      </w:r>
      <w:r>
        <w:rPr>
          <w:sz w:val="24"/>
        </w:rPr>
        <w:t>ở</w:t>
      </w:r>
      <w:r>
        <w:rPr>
          <w:spacing w:val="-6"/>
          <w:sz w:val="24"/>
        </w:rPr>
        <w:t xml:space="preserve"> </w:t>
      </w:r>
      <w:r>
        <w:rPr>
          <w:spacing w:val="-4"/>
          <w:sz w:val="24"/>
        </w:rPr>
        <w:t>(a);</w:t>
      </w:r>
    </w:p>
    <w:p w14:paraId="0102A952" w14:textId="77777777" w:rsidR="00FC7CA5" w:rsidRDefault="00FC7CA5">
      <w:pPr>
        <w:rPr>
          <w:sz w:val="24"/>
        </w:rPr>
        <w:sectPr w:rsidR="00FC7CA5">
          <w:type w:val="continuous"/>
          <w:pgSz w:w="11910" w:h="16850"/>
          <w:pgMar w:top="1540" w:right="480" w:bottom="280" w:left="420" w:header="0" w:footer="747" w:gutter="0"/>
          <w:cols w:num="3" w:space="720" w:equalWidth="0">
            <w:col w:w="1914" w:space="40"/>
            <w:col w:w="1457" w:space="39"/>
            <w:col w:w="7560"/>
          </w:cols>
        </w:sectPr>
      </w:pPr>
    </w:p>
    <w:p w14:paraId="5E265992" w14:textId="77777777" w:rsidR="00FC7CA5" w:rsidRDefault="003671C9">
      <w:pPr>
        <w:pStyle w:val="BodyText"/>
        <w:spacing w:before="135"/>
        <w:ind w:left="2553"/>
        <w:jc w:val="left"/>
      </w:pPr>
      <w:r>
        <w:rPr>
          <w:position w:val="2"/>
          <w:sz w:val="27"/>
        </w:rPr>
        <w:t>O</w:t>
      </w:r>
      <w:r>
        <w:rPr>
          <w:position w:val="2"/>
          <w:sz w:val="27"/>
          <w:vertAlign w:val="subscript"/>
        </w:rPr>
        <w:t>B(i)</w:t>
      </w:r>
      <w:r>
        <w:rPr>
          <w:spacing w:val="-23"/>
          <w:position w:val="2"/>
          <w:sz w:val="27"/>
        </w:rPr>
        <w:t xml:space="preserve"> </w:t>
      </w:r>
      <w:r>
        <w:t>:</w:t>
      </w:r>
      <w:r>
        <w:rPr>
          <w:spacing w:val="-17"/>
        </w:rPr>
        <w:t xml:space="preserve"> </w:t>
      </w:r>
      <w:r>
        <w:t>Lư</w:t>
      </w:r>
      <w:r>
        <w:t>ợ</w:t>
      </w:r>
      <w:r>
        <w:t>ng</w:t>
      </w:r>
      <w:r>
        <w:rPr>
          <w:spacing w:val="-12"/>
        </w:rPr>
        <w:t xml:space="preserve"> </w:t>
      </w:r>
      <w:r>
        <w:t>d</w:t>
      </w:r>
      <w:r>
        <w:t>ầ</w:t>
      </w:r>
      <w:r>
        <w:t>u</w:t>
      </w:r>
      <w:r>
        <w:rPr>
          <w:spacing w:val="-12"/>
        </w:rPr>
        <w:t xml:space="preserve"> </w:t>
      </w:r>
      <w:r>
        <w:t>tràn</w:t>
      </w:r>
      <w:r>
        <w:rPr>
          <w:spacing w:val="-11"/>
        </w:rPr>
        <w:t xml:space="preserve"> </w:t>
      </w:r>
      <w:r>
        <w:t>t</w:t>
      </w:r>
      <w:r>
        <w:t>ừ</w:t>
      </w:r>
      <w:r>
        <w:rPr>
          <w:spacing w:val="-10"/>
        </w:rPr>
        <w:t xml:space="preserve"> </w:t>
      </w:r>
      <w:r>
        <w:t>két</w:t>
      </w:r>
      <w:r>
        <w:rPr>
          <w:spacing w:val="-10"/>
        </w:rPr>
        <w:t xml:space="preserve"> </w:t>
      </w:r>
      <w:r>
        <w:t>th</w:t>
      </w:r>
      <w:r>
        <w:t>ứ</w:t>
      </w:r>
      <w:r>
        <w:rPr>
          <w:spacing w:val="-10"/>
        </w:rPr>
        <w:t xml:space="preserve"> </w:t>
      </w:r>
      <w:r>
        <w:t>i,</w:t>
      </w:r>
      <w:r>
        <w:rPr>
          <w:spacing w:val="-13"/>
        </w:rPr>
        <w:t xml:space="preserve"> </w:t>
      </w:r>
      <w:r>
        <w:t>sau</w:t>
      </w:r>
      <w:r>
        <w:rPr>
          <w:spacing w:val="-10"/>
        </w:rPr>
        <w:t xml:space="preserve"> </w:t>
      </w:r>
      <w:r>
        <w:t>khi</w:t>
      </w:r>
      <w:r>
        <w:rPr>
          <w:spacing w:val="-10"/>
        </w:rPr>
        <w:t xml:space="preserve"> </w:t>
      </w:r>
      <w:r>
        <w:t>thu</w:t>
      </w:r>
      <w:r>
        <w:t>ỷ</w:t>
      </w:r>
      <w:r>
        <w:rPr>
          <w:spacing w:val="-10"/>
        </w:rPr>
        <w:t xml:space="preserve"> </w:t>
      </w:r>
      <w:r>
        <w:t>tri</w:t>
      </w:r>
      <w:r>
        <w:t>ề</w:t>
      </w:r>
      <w:r>
        <w:t>u</w:t>
      </w:r>
      <w:r>
        <w:rPr>
          <w:spacing w:val="-10"/>
        </w:rPr>
        <w:t xml:space="preserve"> </w:t>
      </w:r>
      <w:r>
        <w:t>thay</w:t>
      </w:r>
      <w:r>
        <w:rPr>
          <w:spacing w:val="-5"/>
        </w:rPr>
        <w:t xml:space="preserve"> </w:t>
      </w:r>
      <w:r>
        <w:rPr>
          <w:spacing w:val="-4"/>
        </w:rPr>
        <w:t>đ</w:t>
      </w:r>
      <w:r>
        <w:rPr>
          <w:spacing w:val="-4"/>
        </w:rPr>
        <w:t>ổ</w:t>
      </w:r>
      <w:r>
        <w:rPr>
          <w:spacing w:val="-4"/>
        </w:rPr>
        <w:t>i.</w:t>
      </w:r>
    </w:p>
    <w:p w14:paraId="00472B62" w14:textId="77777777" w:rsidR="00FC7CA5" w:rsidRDefault="00FC7CA5">
      <w:pPr>
        <w:pStyle w:val="BodyText"/>
        <w:spacing w:before="4"/>
        <w:jc w:val="left"/>
      </w:pPr>
    </w:p>
    <w:p w14:paraId="4557F869" w14:textId="77777777" w:rsidR="00FC7CA5" w:rsidRDefault="003671C9">
      <w:pPr>
        <w:pStyle w:val="ListParagraph"/>
        <w:numPr>
          <w:ilvl w:val="0"/>
          <w:numId w:val="130"/>
        </w:numPr>
        <w:tabs>
          <w:tab w:val="left" w:pos="2072"/>
          <w:tab w:val="left" w:pos="2074"/>
        </w:tabs>
        <w:spacing w:before="0" w:line="326" w:lineRule="auto"/>
        <w:ind w:left="2074" w:right="255" w:hanging="454"/>
        <w:rPr>
          <w:sz w:val="24"/>
        </w:rPr>
      </w:pPr>
      <w:r>
        <w:rPr>
          <w:sz w:val="24"/>
        </w:rPr>
        <w:t>Lư</w:t>
      </w:r>
      <w:r>
        <w:rPr>
          <w:sz w:val="24"/>
        </w:rPr>
        <w:t>ợ</w:t>
      </w:r>
      <w:r>
        <w:rPr>
          <w:sz w:val="24"/>
        </w:rPr>
        <w:t>ng</w:t>
      </w:r>
      <w:r>
        <w:rPr>
          <w:spacing w:val="-4"/>
          <w:sz w:val="24"/>
        </w:rPr>
        <w:t xml:space="preserve"> </w:t>
      </w:r>
      <w:r>
        <w:rPr>
          <w:sz w:val="24"/>
        </w:rPr>
        <w:t>d</w:t>
      </w:r>
      <w:r>
        <w:rPr>
          <w:sz w:val="24"/>
        </w:rPr>
        <w:t>ầ</w:t>
      </w:r>
      <w:r>
        <w:rPr>
          <w:sz w:val="24"/>
        </w:rPr>
        <w:t>u tràn</w:t>
      </w:r>
      <w:r>
        <w:rPr>
          <w:spacing w:val="-41"/>
          <w:sz w:val="24"/>
        </w:rPr>
        <w:t xml:space="preserve"> </w:t>
      </w:r>
      <w:r>
        <w:rPr>
          <w:position w:val="2"/>
          <w:sz w:val="27"/>
        </w:rPr>
        <w:t>O</w:t>
      </w:r>
      <w:r>
        <w:rPr>
          <w:position w:val="-4"/>
          <w:sz w:val="16"/>
        </w:rPr>
        <w:t>B(i)</w:t>
      </w:r>
      <w:r>
        <w:rPr>
          <w:spacing w:val="-12"/>
          <w:position w:val="-4"/>
          <w:sz w:val="16"/>
        </w:rPr>
        <w:t xml:space="preserve"> </w:t>
      </w:r>
      <w:r>
        <w:rPr>
          <w:sz w:val="24"/>
        </w:rPr>
        <w:t>đ</w:t>
      </w:r>
      <w:r>
        <w:rPr>
          <w:sz w:val="24"/>
        </w:rPr>
        <w:t>ố</w:t>
      </w:r>
      <w:r>
        <w:rPr>
          <w:sz w:val="24"/>
        </w:rPr>
        <w:t>i</w:t>
      </w:r>
      <w:r>
        <w:rPr>
          <w:spacing w:val="-1"/>
          <w:sz w:val="24"/>
        </w:rPr>
        <w:t xml:space="preserve"> </w:t>
      </w:r>
      <w:r>
        <w:rPr>
          <w:sz w:val="24"/>
        </w:rPr>
        <w:t>v</w:t>
      </w:r>
      <w:r>
        <w:rPr>
          <w:sz w:val="24"/>
        </w:rPr>
        <w:t>ớ</w:t>
      </w:r>
      <w:r>
        <w:rPr>
          <w:sz w:val="24"/>
        </w:rPr>
        <w:t>i</w:t>
      </w:r>
      <w:r>
        <w:rPr>
          <w:spacing w:val="-3"/>
          <w:sz w:val="24"/>
        </w:rPr>
        <w:t xml:space="preserve"> </w:t>
      </w:r>
      <w:r>
        <w:rPr>
          <w:sz w:val="24"/>
        </w:rPr>
        <w:t>m</w:t>
      </w:r>
      <w:r>
        <w:rPr>
          <w:sz w:val="24"/>
        </w:rPr>
        <w:t>ỗ</w:t>
      </w:r>
      <w:r>
        <w:rPr>
          <w:sz w:val="24"/>
        </w:rPr>
        <w:t>i</w:t>
      </w:r>
      <w:r>
        <w:rPr>
          <w:spacing w:val="-2"/>
          <w:sz w:val="24"/>
        </w:rPr>
        <w:t xml:space="preserve"> </w:t>
      </w:r>
      <w:r>
        <w:rPr>
          <w:sz w:val="24"/>
        </w:rPr>
        <w:t>két</w:t>
      </w:r>
      <w:r>
        <w:rPr>
          <w:spacing w:val="-2"/>
          <w:sz w:val="24"/>
        </w:rPr>
        <w:t xml:space="preserve"> </w:t>
      </w:r>
      <w:r>
        <w:rPr>
          <w:sz w:val="24"/>
        </w:rPr>
        <w:t>d</w:t>
      </w:r>
      <w:r>
        <w:rPr>
          <w:sz w:val="24"/>
        </w:rPr>
        <w:t>ầ</w:t>
      </w:r>
      <w:r>
        <w:rPr>
          <w:sz w:val="24"/>
        </w:rPr>
        <w:t>u hàng</w:t>
      </w:r>
      <w:r>
        <w:rPr>
          <w:spacing w:val="-2"/>
          <w:sz w:val="24"/>
        </w:rPr>
        <w:t xml:space="preserve"> </w:t>
      </w:r>
      <w:r>
        <w:rPr>
          <w:sz w:val="24"/>
        </w:rPr>
        <w:t>ph</w:t>
      </w:r>
      <w:r>
        <w:rPr>
          <w:sz w:val="24"/>
        </w:rPr>
        <w:t>ả</w:t>
      </w:r>
      <w:r>
        <w:rPr>
          <w:sz w:val="24"/>
        </w:rPr>
        <w:t>i đư</w:t>
      </w:r>
      <w:r>
        <w:rPr>
          <w:sz w:val="24"/>
        </w:rPr>
        <w:t>ợ</w:t>
      </w:r>
      <w:r>
        <w:rPr>
          <w:sz w:val="24"/>
        </w:rPr>
        <w:t>c</w:t>
      </w:r>
      <w:r>
        <w:rPr>
          <w:spacing w:val="-1"/>
          <w:sz w:val="24"/>
        </w:rPr>
        <w:t xml:space="preserve"> </w:t>
      </w:r>
      <w:r>
        <w:rPr>
          <w:sz w:val="24"/>
        </w:rPr>
        <w:t>tính d</w:t>
      </w:r>
      <w:r>
        <w:rPr>
          <w:sz w:val="24"/>
        </w:rPr>
        <w:t>ự</w:t>
      </w:r>
      <w:r>
        <w:rPr>
          <w:sz w:val="24"/>
        </w:rPr>
        <w:t>a trên</w:t>
      </w:r>
      <w:r>
        <w:rPr>
          <w:spacing w:val="-2"/>
          <w:sz w:val="24"/>
        </w:rPr>
        <w:t xml:space="preserve"> </w:t>
      </w:r>
      <w:r>
        <w:rPr>
          <w:sz w:val="24"/>
        </w:rPr>
        <w:t>nguyên t</w:t>
      </w:r>
      <w:r>
        <w:rPr>
          <w:sz w:val="24"/>
        </w:rPr>
        <w:t>ắ</w:t>
      </w:r>
      <w:r>
        <w:rPr>
          <w:sz w:val="24"/>
        </w:rPr>
        <w:t>c cân b</w:t>
      </w:r>
      <w:r>
        <w:rPr>
          <w:sz w:val="24"/>
        </w:rPr>
        <w:t>ằ</w:t>
      </w:r>
      <w:r>
        <w:rPr>
          <w:sz w:val="24"/>
        </w:rPr>
        <w:t>ng áp su</w:t>
      </w:r>
      <w:r>
        <w:rPr>
          <w:sz w:val="24"/>
        </w:rPr>
        <w:t>ấ</w:t>
      </w:r>
      <w:r>
        <w:rPr>
          <w:sz w:val="24"/>
        </w:rPr>
        <w:t>t, phù h</w:t>
      </w:r>
      <w:r>
        <w:rPr>
          <w:sz w:val="24"/>
        </w:rPr>
        <w:t>ợ</w:t>
      </w:r>
      <w:r>
        <w:rPr>
          <w:sz w:val="24"/>
        </w:rPr>
        <w:t>p v</w:t>
      </w:r>
      <w:r>
        <w:rPr>
          <w:sz w:val="24"/>
        </w:rPr>
        <w:t>ớ</w:t>
      </w:r>
      <w:r>
        <w:rPr>
          <w:sz w:val="24"/>
        </w:rPr>
        <w:t>i các gi</w:t>
      </w:r>
      <w:r>
        <w:rPr>
          <w:sz w:val="24"/>
        </w:rPr>
        <w:t>ả</w:t>
      </w:r>
      <w:r>
        <w:rPr>
          <w:sz w:val="24"/>
        </w:rPr>
        <w:t xml:space="preserve"> đ</w:t>
      </w:r>
      <w:r>
        <w:rPr>
          <w:sz w:val="24"/>
        </w:rPr>
        <w:t>ị</w:t>
      </w:r>
      <w:r>
        <w:rPr>
          <w:sz w:val="24"/>
        </w:rPr>
        <w:t>nh sau đây:</w:t>
      </w:r>
    </w:p>
    <w:p w14:paraId="5AE1BB9F" w14:textId="77777777" w:rsidR="00FC7CA5" w:rsidRDefault="003671C9">
      <w:pPr>
        <w:pStyle w:val="ListParagraph"/>
        <w:numPr>
          <w:ilvl w:val="1"/>
          <w:numId w:val="130"/>
        </w:numPr>
        <w:tabs>
          <w:tab w:val="left" w:pos="2527"/>
        </w:tabs>
        <w:spacing w:before="75" w:line="288" w:lineRule="auto"/>
        <w:ind w:right="260"/>
        <w:rPr>
          <w:sz w:val="24"/>
        </w:rPr>
      </w:pPr>
      <w:r>
        <w:rPr>
          <w:sz w:val="24"/>
        </w:rPr>
        <w:t>Tàu đư</w:t>
      </w:r>
      <w:r>
        <w:rPr>
          <w:sz w:val="24"/>
        </w:rPr>
        <w:t>ợ</w:t>
      </w:r>
      <w:r>
        <w:rPr>
          <w:sz w:val="24"/>
        </w:rPr>
        <w:t>c gi</w:t>
      </w:r>
      <w:r>
        <w:rPr>
          <w:sz w:val="24"/>
        </w:rPr>
        <w:t>ả</w:t>
      </w:r>
      <w:r>
        <w:rPr>
          <w:sz w:val="24"/>
        </w:rPr>
        <w:t xml:space="preserve"> đ</w:t>
      </w:r>
      <w:r>
        <w:rPr>
          <w:sz w:val="24"/>
        </w:rPr>
        <w:t>ị</w:t>
      </w:r>
      <w:r>
        <w:rPr>
          <w:sz w:val="24"/>
        </w:rPr>
        <w:t>nh m</w:t>
      </w:r>
      <w:r>
        <w:rPr>
          <w:sz w:val="24"/>
        </w:rPr>
        <w:t>ắ</w:t>
      </w:r>
      <w:r>
        <w:rPr>
          <w:sz w:val="24"/>
        </w:rPr>
        <w:t>c c</w:t>
      </w:r>
      <w:r>
        <w:rPr>
          <w:sz w:val="24"/>
        </w:rPr>
        <w:t>ạ</w:t>
      </w:r>
      <w:r>
        <w:rPr>
          <w:sz w:val="24"/>
        </w:rPr>
        <w:t>n v</w:t>
      </w:r>
      <w:r>
        <w:rPr>
          <w:sz w:val="24"/>
        </w:rPr>
        <w:t>ớ</w:t>
      </w:r>
      <w:r>
        <w:rPr>
          <w:sz w:val="24"/>
        </w:rPr>
        <w:t>i đ</w:t>
      </w:r>
      <w:r>
        <w:rPr>
          <w:sz w:val="24"/>
        </w:rPr>
        <w:t>ộ</w:t>
      </w:r>
      <w:r>
        <w:rPr>
          <w:sz w:val="24"/>
        </w:rPr>
        <w:t xml:space="preserve"> nghiêng và chúi b</w:t>
      </w:r>
      <w:r>
        <w:rPr>
          <w:sz w:val="24"/>
        </w:rPr>
        <w:t>ằ</w:t>
      </w:r>
      <w:r>
        <w:rPr>
          <w:sz w:val="24"/>
        </w:rPr>
        <w:t>ng 0, v</w:t>
      </w:r>
      <w:r>
        <w:rPr>
          <w:sz w:val="24"/>
        </w:rPr>
        <w:t>ớ</w:t>
      </w:r>
      <w:r>
        <w:rPr>
          <w:sz w:val="24"/>
        </w:rPr>
        <w:t>i chi</w:t>
      </w:r>
      <w:r>
        <w:rPr>
          <w:sz w:val="24"/>
        </w:rPr>
        <w:t>ề</w:t>
      </w:r>
      <w:r>
        <w:rPr>
          <w:sz w:val="24"/>
        </w:rPr>
        <w:t>u chìm</w:t>
      </w:r>
      <w:r>
        <w:rPr>
          <w:spacing w:val="80"/>
          <w:sz w:val="24"/>
        </w:rPr>
        <w:t xml:space="preserve"> </w:t>
      </w:r>
      <w:r>
        <w:rPr>
          <w:position w:val="1"/>
          <w:sz w:val="24"/>
        </w:rPr>
        <w:t>m</w:t>
      </w:r>
      <w:r>
        <w:rPr>
          <w:position w:val="1"/>
          <w:sz w:val="24"/>
        </w:rPr>
        <w:t>ắ</w:t>
      </w:r>
      <w:r>
        <w:rPr>
          <w:position w:val="1"/>
          <w:sz w:val="24"/>
        </w:rPr>
        <w:t>c c</w:t>
      </w:r>
      <w:r>
        <w:rPr>
          <w:position w:val="1"/>
          <w:sz w:val="24"/>
        </w:rPr>
        <w:t>ạ</w:t>
      </w:r>
      <w:r>
        <w:rPr>
          <w:position w:val="1"/>
          <w:sz w:val="24"/>
        </w:rPr>
        <w:t>n trư</w:t>
      </w:r>
      <w:r>
        <w:rPr>
          <w:position w:val="1"/>
          <w:sz w:val="24"/>
        </w:rPr>
        <w:t>ớ</w:t>
      </w:r>
      <w:r>
        <w:rPr>
          <w:position w:val="1"/>
          <w:sz w:val="24"/>
        </w:rPr>
        <w:t>c khi thu</w:t>
      </w:r>
      <w:r>
        <w:rPr>
          <w:position w:val="1"/>
          <w:sz w:val="24"/>
        </w:rPr>
        <w:t>ỷ</w:t>
      </w:r>
      <w:r>
        <w:rPr>
          <w:position w:val="1"/>
          <w:sz w:val="24"/>
        </w:rPr>
        <w:t xml:space="preserve"> tri</w:t>
      </w:r>
      <w:r>
        <w:rPr>
          <w:position w:val="1"/>
          <w:sz w:val="24"/>
        </w:rPr>
        <w:t>ề</w:t>
      </w:r>
      <w:r>
        <w:rPr>
          <w:position w:val="1"/>
          <w:sz w:val="24"/>
        </w:rPr>
        <w:t>u thay đ</w:t>
      </w:r>
      <w:r>
        <w:rPr>
          <w:position w:val="1"/>
          <w:sz w:val="24"/>
        </w:rPr>
        <w:t>ổ</w:t>
      </w:r>
      <w:r>
        <w:rPr>
          <w:position w:val="1"/>
          <w:sz w:val="24"/>
        </w:rPr>
        <w:t>i b</w:t>
      </w:r>
      <w:r>
        <w:rPr>
          <w:position w:val="1"/>
          <w:sz w:val="24"/>
        </w:rPr>
        <w:t>ằ</w:t>
      </w:r>
      <w:r>
        <w:rPr>
          <w:position w:val="1"/>
          <w:sz w:val="24"/>
        </w:rPr>
        <w:t>ng chi</w:t>
      </w:r>
      <w:r>
        <w:rPr>
          <w:position w:val="1"/>
          <w:sz w:val="24"/>
        </w:rPr>
        <w:t>ề</w:t>
      </w:r>
      <w:r>
        <w:rPr>
          <w:position w:val="1"/>
          <w:sz w:val="24"/>
        </w:rPr>
        <w:t>u chìm d</w:t>
      </w:r>
      <w:r>
        <w:rPr>
          <w:sz w:val="16"/>
        </w:rPr>
        <w:t>s</w:t>
      </w:r>
      <w:r>
        <w:rPr>
          <w:position w:val="1"/>
          <w:sz w:val="24"/>
        </w:rPr>
        <w:t>;</w:t>
      </w:r>
    </w:p>
    <w:p w14:paraId="20E7A512" w14:textId="77777777" w:rsidR="00FC7CA5" w:rsidRDefault="003671C9">
      <w:pPr>
        <w:pStyle w:val="ListParagraph"/>
        <w:numPr>
          <w:ilvl w:val="1"/>
          <w:numId w:val="130"/>
        </w:numPr>
        <w:tabs>
          <w:tab w:val="left" w:pos="2525"/>
        </w:tabs>
        <w:ind w:left="2525" w:hanging="451"/>
        <w:rPr>
          <w:sz w:val="24"/>
        </w:rPr>
      </w:pPr>
      <w:r>
        <w:rPr>
          <w:sz w:val="24"/>
        </w:rPr>
        <w:t>M</w:t>
      </w:r>
      <w:r>
        <w:rPr>
          <w:sz w:val="24"/>
        </w:rPr>
        <w:t>ứ</w:t>
      </w:r>
      <w:r>
        <w:rPr>
          <w:sz w:val="24"/>
        </w:rPr>
        <w:t>c</w:t>
      </w:r>
      <w:r>
        <w:rPr>
          <w:spacing w:val="-6"/>
          <w:sz w:val="24"/>
        </w:rPr>
        <w:t xml:space="preserve"> </w:t>
      </w:r>
      <w:r>
        <w:rPr>
          <w:sz w:val="24"/>
        </w:rPr>
        <w:t>hàng</w:t>
      </w:r>
      <w:r>
        <w:rPr>
          <w:spacing w:val="-8"/>
          <w:sz w:val="24"/>
        </w:rPr>
        <w:t xml:space="preserve"> </w:t>
      </w:r>
      <w:r>
        <w:rPr>
          <w:sz w:val="24"/>
        </w:rPr>
        <w:t>sau</w:t>
      </w:r>
      <w:r>
        <w:rPr>
          <w:spacing w:val="-8"/>
          <w:sz w:val="24"/>
        </w:rPr>
        <w:t xml:space="preserve"> </w:t>
      </w:r>
      <w:r>
        <w:rPr>
          <w:sz w:val="24"/>
        </w:rPr>
        <w:t>khi</w:t>
      </w:r>
      <w:r>
        <w:rPr>
          <w:spacing w:val="-6"/>
          <w:sz w:val="24"/>
        </w:rPr>
        <w:t xml:space="preserve"> </w:t>
      </w:r>
      <w:r>
        <w:rPr>
          <w:sz w:val="24"/>
        </w:rPr>
        <w:t>hư</w:t>
      </w:r>
      <w:r>
        <w:rPr>
          <w:spacing w:val="-10"/>
          <w:sz w:val="24"/>
        </w:rPr>
        <w:t xml:space="preserve"> </w:t>
      </w:r>
      <w:r>
        <w:rPr>
          <w:sz w:val="24"/>
        </w:rPr>
        <w:t>h</w:t>
      </w:r>
      <w:r>
        <w:rPr>
          <w:sz w:val="24"/>
        </w:rPr>
        <w:t>ỏ</w:t>
      </w:r>
      <w:r>
        <w:rPr>
          <w:sz w:val="24"/>
        </w:rPr>
        <w:t>ng</w:t>
      </w:r>
      <w:r>
        <w:rPr>
          <w:spacing w:val="-6"/>
          <w:sz w:val="24"/>
        </w:rPr>
        <w:t xml:space="preserve"> </w:t>
      </w:r>
      <w:r>
        <w:rPr>
          <w:sz w:val="24"/>
        </w:rPr>
        <w:t>ph</w:t>
      </w:r>
      <w:r>
        <w:rPr>
          <w:sz w:val="24"/>
        </w:rPr>
        <w:t>ả</w:t>
      </w:r>
      <w:r>
        <w:rPr>
          <w:sz w:val="24"/>
        </w:rPr>
        <w:t>i</w:t>
      </w:r>
      <w:r>
        <w:rPr>
          <w:spacing w:val="-5"/>
          <w:sz w:val="24"/>
        </w:rPr>
        <w:t xml:space="preserve"> </w:t>
      </w:r>
      <w:r>
        <w:rPr>
          <w:sz w:val="24"/>
        </w:rPr>
        <w:t>đư</w:t>
      </w:r>
      <w:r>
        <w:rPr>
          <w:sz w:val="24"/>
        </w:rPr>
        <w:t>ợ</w:t>
      </w:r>
      <w:r>
        <w:rPr>
          <w:sz w:val="24"/>
        </w:rPr>
        <w:t>c</w:t>
      </w:r>
      <w:r>
        <w:rPr>
          <w:spacing w:val="-6"/>
          <w:sz w:val="24"/>
        </w:rPr>
        <w:t xml:space="preserve"> </w:t>
      </w:r>
      <w:r>
        <w:rPr>
          <w:sz w:val="24"/>
        </w:rPr>
        <w:t>tính</w:t>
      </w:r>
      <w:r>
        <w:rPr>
          <w:spacing w:val="-8"/>
          <w:sz w:val="24"/>
        </w:rPr>
        <w:t xml:space="preserve"> </w:t>
      </w:r>
      <w:r>
        <w:rPr>
          <w:sz w:val="24"/>
        </w:rPr>
        <w:t>như</w:t>
      </w:r>
      <w:r>
        <w:rPr>
          <w:spacing w:val="-6"/>
          <w:sz w:val="24"/>
        </w:rPr>
        <w:t xml:space="preserve"> </w:t>
      </w:r>
      <w:r>
        <w:rPr>
          <w:spacing w:val="-4"/>
          <w:sz w:val="24"/>
        </w:rPr>
        <w:t>sau:</w:t>
      </w:r>
    </w:p>
    <w:p w14:paraId="71B46300" w14:textId="77777777" w:rsidR="00FC7CA5" w:rsidRDefault="003671C9">
      <w:pPr>
        <w:spacing w:before="74"/>
        <w:ind w:left="3009"/>
        <w:rPr>
          <w:sz w:val="17"/>
        </w:rPr>
      </w:pPr>
      <w:r>
        <w:rPr>
          <w:spacing w:val="-2"/>
          <w:w w:val="80"/>
          <w:sz w:val="29"/>
        </w:rPr>
        <w:t>h</w:t>
      </w:r>
      <w:r>
        <w:rPr>
          <w:spacing w:val="-2"/>
          <w:w w:val="80"/>
          <w:position w:val="-6"/>
          <w:sz w:val="17"/>
        </w:rPr>
        <w:t>C</w:t>
      </w:r>
      <w:r>
        <w:rPr>
          <w:spacing w:val="8"/>
          <w:position w:val="-6"/>
          <w:sz w:val="17"/>
        </w:rPr>
        <w:t xml:space="preserve"> </w:t>
      </w:r>
      <w:r>
        <w:rPr>
          <w:rFonts w:ascii="Symbol" w:hAnsi="Symbol"/>
          <w:spacing w:val="-2"/>
          <w:w w:val="80"/>
          <w:sz w:val="29"/>
        </w:rPr>
        <w:t></w:t>
      </w:r>
      <w:r>
        <w:rPr>
          <w:rFonts w:ascii="Times New Roman" w:hAnsi="Times New Roman"/>
          <w:spacing w:val="-11"/>
          <w:w w:val="80"/>
          <w:sz w:val="29"/>
        </w:rPr>
        <w:t xml:space="preserve"> </w:t>
      </w:r>
      <w:r>
        <w:rPr>
          <w:rFonts w:ascii="Symbol" w:hAnsi="Symbol"/>
          <w:spacing w:val="-2"/>
          <w:w w:val="80"/>
          <w:sz w:val="39"/>
        </w:rPr>
        <w:t></w:t>
      </w:r>
      <w:r>
        <w:rPr>
          <w:rFonts w:ascii="Symbol" w:hAnsi="Symbol"/>
          <w:spacing w:val="-2"/>
          <w:w w:val="80"/>
          <w:sz w:val="39"/>
        </w:rPr>
        <w:t></w:t>
      </w:r>
      <w:r>
        <w:rPr>
          <w:spacing w:val="-2"/>
          <w:w w:val="80"/>
          <w:sz w:val="29"/>
        </w:rPr>
        <w:t>d</w:t>
      </w:r>
      <w:r>
        <w:rPr>
          <w:spacing w:val="-2"/>
          <w:w w:val="80"/>
          <w:position w:val="-6"/>
          <w:sz w:val="17"/>
        </w:rPr>
        <w:t>s</w:t>
      </w:r>
      <w:r>
        <w:rPr>
          <w:spacing w:val="8"/>
          <w:position w:val="-6"/>
          <w:sz w:val="17"/>
        </w:rPr>
        <w:t xml:space="preserve"> </w:t>
      </w:r>
      <w:r>
        <w:rPr>
          <w:rFonts w:ascii="Symbol" w:hAnsi="Symbol"/>
          <w:spacing w:val="-2"/>
          <w:w w:val="80"/>
          <w:sz w:val="29"/>
        </w:rPr>
        <w:t></w:t>
      </w:r>
      <w:r>
        <w:rPr>
          <w:rFonts w:ascii="Times New Roman" w:hAnsi="Times New Roman"/>
          <w:spacing w:val="-4"/>
          <w:w w:val="80"/>
          <w:sz w:val="29"/>
        </w:rPr>
        <w:t xml:space="preserve"> </w:t>
      </w:r>
      <w:r>
        <w:rPr>
          <w:spacing w:val="-2"/>
          <w:w w:val="80"/>
          <w:sz w:val="29"/>
        </w:rPr>
        <w:t>t</w:t>
      </w:r>
      <w:r>
        <w:rPr>
          <w:spacing w:val="-2"/>
          <w:w w:val="80"/>
          <w:position w:val="-6"/>
          <w:sz w:val="17"/>
        </w:rPr>
        <w:t>C</w:t>
      </w:r>
      <w:r>
        <w:rPr>
          <w:spacing w:val="18"/>
          <w:position w:val="-6"/>
          <w:sz w:val="17"/>
        </w:rPr>
        <w:t xml:space="preserve"> </w:t>
      </w:r>
      <w:r>
        <w:rPr>
          <w:rFonts w:ascii="Symbol" w:hAnsi="Symbol"/>
          <w:spacing w:val="-2"/>
          <w:w w:val="80"/>
          <w:sz w:val="29"/>
        </w:rPr>
        <w:t></w:t>
      </w:r>
      <w:r>
        <w:rPr>
          <w:rFonts w:ascii="Times New Roman" w:hAnsi="Times New Roman"/>
          <w:spacing w:val="-9"/>
          <w:w w:val="80"/>
          <w:sz w:val="29"/>
        </w:rPr>
        <w:t xml:space="preserve"> </w:t>
      </w:r>
      <w:r>
        <w:rPr>
          <w:spacing w:val="-2"/>
          <w:w w:val="80"/>
          <w:sz w:val="29"/>
        </w:rPr>
        <w:t>Zl</w:t>
      </w:r>
      <w:r>
        <w:rPr>
          <w:rFonts w:ascii="Symbol" w:hAnsi="Symbol"/>
          <w:spacing w:val="-2"/>
          <w:w w:val="80"/>
          <w:sz w:val="39"/>
        </w:rPr>
        <w:t></w:t>
      </w:r>
      <w:r>
        <w:rPr>
          <w:rFonts w:ascii="Symbol" w:hAnsi="Symbol"/>
          <w:spacing w:val="-2"/>
          <w:w w:val="80"/>
          <w:sz w:val="29"/>
        </w:rPr>
        <w:t></w:t>
      </w:r>
      <w:r>
        <w:rPr>
          <w:spacing w:val="-2"/>
          <w:w w:val="80"/>
          <w:position w:val="-6"/>
          <w:sz w:val="17"/>
        </w:rPr>
        <w:t>s</w:t>
      </w:r>
      <w:r>
        <w:rPr>
          <w:spacing w:val="20"/>
          <w:position w:val="-6"/>
          <w:sz w:val="17"/>
        </w:rPr>
        <w:t xml:space="preserve"> </w:t>
      </w:r>
      <w:r>
        <w:rPr>
          <w:rFonts w:ascii="Symbol" w:hAnsi="Symbol"/>
          <w:spacing w:val="-2"/>
          <w:w w:val="80"/>
          <w:sz w:val="29"/>
        </w:rPr>
        <w:t></w:t>
      </w:r>
      <w:r>
        <w:rPr>
          <w:rFonts w:ascii="Times New Roman" w:hAnsi="Times New Roman"/>
          <w:spacing w:val="-13"/>
          <w:w w:val="80"/>
          <w:sz w:val="29"/>
        </w:rPr>
        <w:t xml:space="preserve"> </w:t>
      </w:r>
      <w:r>
        <w:rPr>
          <w:rFonts w:ascii="Symbol" w:hAnsi="Symbol"/>
          <w:spacing w:val="-2"/>
          <w:w w:val="80"/>
          <w:sz w:val="39"/>
        </w:rPr>
        <w:t></w:t>
      </w:r>
      <w:r>
        <w:rPr>
          <w:spacing w:val="-2"/>
          <w:w w:val="80"/>
          <w:sz w:val="29"/>
        </w:rPr>
        <w:t>1000p</w:t>
      </w:r>
      <w:r>
        <w:rPr>
          <w:rFonts w:ascii="Symbol" w:hAnsi="Symbol"/>
          <w:spacing w:val="-2"/>
          <w:w w:val="80"/>
          <w:sz w:val="39"/>
        </w:rPr>
        <w:t></w:t>
      </w:r>
      <w:r>
        <w:rPr>
          <w:spacing w:val="-2"/>
          <w:w w:val="80"/>
          <w:sz w:val="29"/>
        </w:rPr>
        <w:t>/</w:t>
      </w:r>
      <w:r>
        <w:rPr>
          <w:spacing w:val="-29"/>
          <w:w w:val="80"/>
          <w:sz w:val="29"/>
        </w:rPr>
        <w:t xml:space="preserve"> </w:t>
      </w:r>
      <w:r>
        <w:rPr>
          <w:spacing w:val="-2"/>
          <w:w w:val="80"/>
          <w:sz w:val="29"/>
        </w:rPr>
        <w:t>g</w:t>
      </w:r>
      <w:r>
        <w:rPr>
          <w:rFonts w:ascii="Symbol" w:hAnsi="Symbol"/>
          <w:spacing w:val="-2"/>
          <w:w w:val="80"/>
          <w:sz w:val="39"/>
        </w:rPr>
        <w:t></w:t>
      </w:r>
      <w:r>
        <w:rPr>
          <w:spacing w:val="-2"/>
          <w:w w:val="80"/>
          <w:sz w:val="29"/>
        </w:rPr>
        <w:t>/</w:t>
      </w:r>
      <w:r>
        <w:rPr>
          <w:spacing w:val="-33"/>
          <w:w w:val="80"/>
          <w:sz w:val="29"/>
        </w:rPr>
        <w:t xml:space="preserve"> </w:t>
      </w:r>
      <w:r>
        <w:rPr>
          <w:rFonts w:ascii="Symbol" w:hAnsi="Symbol"/>
          <w:spacing w:val="-5"/>
          <w:w w:val="80"/>
          <w:sz w:val="29"/>
        </w:rPr>
        <w:t></w:t>
      </w:r>
      <w:r>
        <w:rPr>
          <w:spacing w:val="-5"/>
          <w:w w:val="80"/>
          <w:position w:val="-6"/>
          <w:sz w:val="17"/>
        </w:rPr>
        <w:t>n</w:t>
      </w:r>
    </w:p>
    <w:p w14:paraId="3046F16F" w14:textId="77777777" w:rsidR="00FC7CA5" w:rsidRDefault="003671C9">
      <w:pPr>
        <w:pStyle w:val="BodyText"/>
        <w:spacing w:before="213"/>
        <w:ind w:left="2530"/>
        <w:jc w:val="left"/>
      </w:pPr>
      <w:r>
        <w:t>Trong</w:t>
      </w:r>
      <w:r>
        <w:rPr>
          <w:spacing w:val="-1"/>
        </w:rPr>
        <w:t xml:space="preserve"> </w:t>
      </w:r>
      <w:r>
        <w:rPr>
          <w:spacing w:val="-5"/>
        </w:rPr>
        <w:t>đó:</w:t>
      </w:r>
    </w:p>
    <w:p w14:paraId="2CA901AC" w14:textId="77777777" w:rsidR="00FC7CA5" w:rsidRDefault="00FC7CA5">
      <w:pPr>
        <w:pStyle w:val="BodyText"/>
        <w:spacing w:before="8"/>
        <w:jc w:val="left"/>
        <w:rPr>
          <w:sz w:val="8"/>
        </w:rPr>
      </w:pPr>
    </w:p>
    <w:p w14:paraId="6AB1EEDC" w14:textId="77777777" w:rsidR="00FC7CA5" w:rsidRDefault="00FC7CA5">
      <w:pPr>
        <w:rPr>
          <w:sz w:val="8"/>
        </w:rPr>
        <w:sectPr w:rsidR="00FC7CA5">
          <w:type w:val="continuous"/>
          <w:pgSz w:w="11910" w:h="16850"/>
          <w:pgMar w:top="1540" w:right="480" w:bottom="280" w:left="420" w:header="0" w:footer="747" w:gutter="0"/>
          <w:cols w:space="720"/>
        </w:sectPr>
      </w:pPr>
    </w:p>
    <w:p w14:paraId="472563C9" w14:textId="77777777" w:rsidR="00FC7CA5" w:rsidRDefault="003671C9">
      <w:pPr>
        <w:pStyle w:val="BodyText"/>
        <w:spacing w:before="97"/>
        <w:ind w:left="3006"/>
        <w:jc w:val="left"/>
      </w:pPr>
      <w:r>
        <w:rPr>
          <w:position w:val="2"/>
          <w:sz w:val="29"/>
        </w:rPr>
        <w:t>h</w:t>
      </w:r>
      <w:r>
        <w:rPr>
          <w:position w:val="-4"/>
          <w:sz w:val="17"/>
        </w:rPr>
        <w:t>C</w:t>
      </w:r>
      <w:r>
        <w:rPr>
          <w:spacing w:val="-14"/>
          <w:position w:val="-4"/>
          <w:sz w:val="17"/>
        </w:rPr>
        <w:t xml:space="preserve"> </w:t>
      </w:r>
      <w:r>
        <w:t>:</w:t>
      </w:r>
      <w:r>
        <w:rPr>
          <w:spacing w:val="15"/>
        </w:rPr>
        <w:t xml:space="preserve"> </w:t>
      </w:r>
      <w:r>
        <w:t>Chi</w:t>
      </w:r>
      <w:r>
        <w:t>ề</w:t>
      </w:r>
      <w:r>
        <w:t>u</w:t>
      </w:r>
      <w:r>
        <w:rPr>
          <w:spacing w:val="-8"/>
        </w:rPr>
        <w:t xml:space="preserve"> </w:t>
      </w:r>
      <w:r>
        <w:t>cao</w:t>
      </w:r>
      <w:r>
        <w:rPr>
          <w:spacing w:val="-9"/>
        </w:rPr>
        <w:t xml:space="preserve"> </w:t>
      </w:r>
      <w:r>
        <w:t>c</w:t>
      </w:r>
      <w:r>
        <w:t>ủ</w:t>
      </w:r>
      <w:r>
        <w:t>a</w:t>
      </w:r>
      <w:r>
        <w:rPr>
          <w:spacing w:val="-9"/>
        </w:rPr>
        <w:t xml:space="preserve"> </w:t>
      </w:r>
      <w:r>
        <w:t>d</w:t>
      </w:r>
      <w:r>
        <w:t>ầ</w:t>
      </w:r>
      <w:r>
        <w:t>u</w:t>
      </w:r>
      <w:r>
        <w:rPr>
          <w:spacing w:val="-10"/>
        </w:rPr>
        <w:t xml:space="preserve"> </w:t>
      </w:r>
      <w:r>
        <w:t>hàng</w:t>
      </w:r>
      <w:r>
        <w:rPr>
          <w:spacing w:val="-9"/>
        </w:rPr>
        <w:t xml:space="preserve"> </w:t>
      </w:r>
      <w:r>
        <w:t>bên</w:t>
      </w:r>
      <w:r>
        <w:rPr>
          <w:spacing w:val="-10"/>
        </w:rPr>
        <w:t xml:space="preserve"> </w:t>
      </w:r>
      <w:r>
        <w:rPr>
          <w:spacing w:val="-4"/>
        </w:rPr>
        <w:t>trên</w:t>
      </w:r>
    </w:p>
    <w:p w14:paraId="0071E526" w14:textId="77777777" w:rsidR="00FC7CA5" w:rsidRDefault="003671C9">
      <w:pPr>
        <w:spacing w:before="169"/>
        <w:ind w:left="68"/>
        <w:rPr>
          <w:sz w:val="24"/>
        </w:rPr>
      </w:pPr>
      <w:r>
        <w:br w:type="column"/>
      </w:r>
      <w:r>
        <w:rPr>
          <w:w w:val="115"/>
          <w:sz w:val="20"/>
        </w:rPr>
        <w:t>Z</w:t>
      </w:r>
      <w:r>
        <w:rPr>
          <w:w w:val="115"/>
          <w:position w:val="-4"/>
          <w:sz w:val="11"/>
        </w:rPr>
        <w:t>l</w:t>
      </w:r>
      <w:r>
        <w:rPr>
          <w:spacing w:val="19"/>
          <w:w w:val="115"/>
          <w:position w:val="-4"/>
          <w:sz w:val="11"/>
        </w:rPr>
        <w:t xml:space="preserve"> </w:t>
      </w:r>
      <w:r>
        <w:rPr>
          <w:w w:val="110"/>
          <w:position w:val="1"/>
          <w:sz w:val="24"/>
        </w:rPr>
        <w:t>,</w:t>
      </w:r>
      <w:r>
        <w:rPr>
          <w:spacing w:val="8"/>
          <w:w w:val="110"/>
          <w:position w:val="1"/>
          <w:sz w:val="24"/>
        </w:rPr>
        <w:t xml:space="preserve"> </w:t>
      </w:r>
      <w:r>
        <w:rPr>
          <w:spacing w:val="-7"/>
          <w:w w:val="110"/>
          <w:position w:val="1"/>
          <w:sz w:val="24"/>
        </w:rPr>
        <w:t>m;</w:t>
      </w:r>
    </w:p>
    <w:p w14:paraId="2C708F17" w14:textId="77777777" w:rsidR="00FC7CA5" w:rsidRDefault="00FC7CA5">
      <w:pPr>
        <w:rPr>
          <w:sz w:val="24"/>
        </w:rPr>
        <w:sectPr w:rsidR="00FC7CA5">
          <w:type w:val="continuous"/>
          <w:pgSz w:w="11910" w:h="16850"/>
          <w:pgMar w:top="1540" w:right="480" w:bottom="280" w:left="420" w:header="0" w:footer="747" w:gutter="0"/>
          <w:cols w:num="2" w:space="720" w:equalWidth="0">
            <w:col w:w="6984" w:space="40"/>
            <w:col w:w="3986"/>
          </w:cols>
        </w:sectPr>
      </w:pPr>
    </w:p>
    <w:p w14:paraId="752E263E" w14:textId="77777777" w:rsidR="00FC7CA5" w:rsidRDefault="003671C9">
      <w:pPr>
        <w:pStyle w:val="Heading6"/>
        <w:tabs>
          <w:tab w:val="left" w:pos="8051"/>
        </w:tabs>
      </w:pPr>
      <w:r>
        <w:lastRenderedPageBreak/>
        <w:t>Ph</w:t>
      </w:r>
      <w:r>
        <w:t>ầ</w:t>
      </w:r>
      <w:r>
        <w:t>n</w:t>
      </w:r>
      <w:r>
        <w:rPr>
          <w:spacing w:val="-2"/>
        </w:rPr>
        <w:t xml:space="preserve"> </w:t>
      </w:r>
      <w:r>
        <w:t>3,</w:t>
      </w:r>
      <w:r>
        <w:rPr>
          <w:spacing w:val="-4"/>
        </w:rPr>
        <w:t xml:space="preserve"> </w:t>
      </w:r>
      <w:r>
        <w:t>Chương</w:t>
      </w:r>
      <w:r>
        <w:rPr>
          <w:spacing w:val="-2"/>
        </w:rPr>
        <w:t xml:space="preserve"> </w:t>
      </w:r>
      <w:r>
        <w:rPr>
          <w:spacing w:val="-10"/>
        </w:rPr>
        <w:t>3</w:t>
      </w:r>
      <w:r>
        <w:tab/>
        <w:t>QCVN</w:t>
      </w:r>
      <w:r>
        <w:rPr>
          <w:spacing w:val="-3"/>
        </w:rPr>
        <w:t xml:space="preserve"> </w:t>
      </w:r>
      <w:r>
        <w:t>26:</w:t>
      </w:r>
      <w:r>
        <w:rPr>
          <w:spacing w:val="-3"/>
        </w:rPr>
        <w:t xml:space="preserve"> </w:t>
      </w:r>
      <w:r>
        <w:rPr>
          <w:spacing w:val="-2"/>
        </w:rPr>
        <w:t>2024/BGTVT</w:t>
      </w:r>
    </w:p>
    <w:p w14:paraId="067E0968" w14:textId="77777777" w:rsidR="00FC7CA5" w:rsidRDefault="00FC7CA5">
      <w:pPr>
        <w:pStyle w:val="BodyText"/>
        <w:spacing w:before="36"/>
        <w:jc w:val="left"/>
        <w:rPr>
          <w:b/>
        </w:rPr>
      </w:pPr>
    </w:p>
    <w:p w14:paraId="2C3B93CE" w14:textId="77777777" w:rsidR="00FC7CA5" w:rsidRDefault="003671C9">
      <w:pPr>
        <w:pStyle w:val="BodyText"/>
        <w:spacing w:before="1" w:line="316" w:lineRule="auto"/>
        <w:ind w:left="3435" w:right="255" w:hanging="414"/>
      </w:pPr>
      <w:r>
        <w:rPr>
          <w:position w:val="3"/>
          <w:sz w:val="28"/>
        </w:rPr>
        <w:t>t</w:t>
      </w:r>
      <w:r>
        <w:rPr>
          <w:position w:val="-3"/>
          <w:sz w:val="16"/>
        </w:rPr>
        <w:t xml:space="preserve">C </w:t>
      </w:r>
      <w:r>
        <w:t>:</w:t>
      </w:r>
      <w:r>
        <w:rPr>
          <w:spacing w:val="30"/>
        </w:rPr>
        <w:t xml:space="preserve"> </w:t>
      </w:r>
      <w:r>
        <w:t>M</w:t>
      </w:r>
      <w:r>
        <w:t>ứ</w:t>
      </w:r>
      <w:r>
        <w:t>c</w:t>
      </w:r>
      <w:r>
        <w:rPr>
          <w:spacing w:val="-2"/>
        </w:rPr>
        <w:t xml:space="preserve"> </w:t>
      </w:r>
      <w:r>
        <w:t>thu</w:t>
      </w:r>
      <w:r>
        <w:t>ỷ</w:t>
      </w:r>
      <w:r>
        <w:rPr>
          <w:spacing w:val="-2"/>
        </w:rPr>
        <w:t xml:space="preserve"> </w:t>
      </w:r>
      <w:r>
        <w:t>tri</w:t>
      </w:r>
      <w:r>
        <w:t>ề</w:t>
      </w:r>
      <w:r>
        <w:t>u</w:t>
      </w:r>
      <w:r>
        <w:rPr>
          <w:spacing w:val="-4"/>
        </w:rPr>
        <w:t xml:space="preserve"> </w:t>
      </w:r>
      <w:r>
        <w:t>thay</w:t>
      </w:r>
      <w:r>
        <w:rPr>
          <w:spacing w:val="-2"/>
        </w:rPr>
        <w:t xml:space="preserve"> </w:t>
      </w:r>
      <w:r>
        <w:t>đ</w:t>
      </w:r>
      <w:r>
        <w:t>ổ</w:t>
      </w:r>
      <w:r>
        <w:t>i,</w:t>
      </w:r>
      <w:r>
        <w:rPr>
          <w:spacing w:val="-2"/>
        </w:rPr>
        <w:t xml:space="preserve"> </w:t>
      </w:r>
      <w:r>
        <w:t>m.</w:t>
      </w:r>
      <w:r>
        <w:rPr>
          <w:spacing w:val="-2"/>
        </w:rPr>
        <w:t xml:space="preserve"> </w:t>
      </w:r>
      <w:r>
        <w:t>M</w:t>
      </w:r>
      <w:r>
        <w:t>ứ</w:t>
      </w:r>
      <w:r>
        <w:t>c</w:t>
      </w:r>
      <w:r>
        <w:rPr>
          <w:spacing w:val="-2"/>
        </w:rPr>
        <w:t xml:space="preserve"> </w:t>
      </w:r>
      <w:r>
        <w:t>gi</w:t>
      </w:r>
      <w:r>
        <w:t>ả</w:t>
      </w:r>
      <w:r>
        <w:t>m</w:t>
      </w:r>
      <w:r>
        <w:rPr>
          <w:spacing w:val="-3"/>
        </w:rPr>
        <w:t xml:space="preserve"> </w:t>
      </w:r>
      <w:r>
        <w:t>thu</w:t>
      </w:r>
      <w:r>
        <w:t>ỷ</w:t>
      </w:r>
      <w:r>
        <w:rPr>
          <w:spacing w:val="-4"/>
        </w:rPr>
        <w:t xml:space="preserve"> </w:t>
      </w:r>
      <w:r>
        <w:t>tri</w:t>
      </w:r>
      <w:r>
        <w:t>ề</w:t>
      </w:r>
      <w:r>
        <w:t>u đư</w:t>
      </w:r>
      <w:r>
        <w:t>ợ</w:t>
      </w:r>
      <w:r>
        <w:t>c</w:t>
      </w:r>
      <w:r>
        <w:rPr>
          <w:spacing w:val="-2"/>
        </w:rPr>
        <w:t xml:space="preserve"> </w:t>
      </w:r>
      <w:r>
        <w:t>bi</w:t>
      </w:r>
      <w:r>
        <w:t>ể</w:t>
      </w:r>
      <w:r>
        <w:t>u</w:t>
      </w:r>
      <w:r>
        <w:rPr>
          <w:spacing w:val="-2"/>
        </w:rPr>
        <w:t xml:space="preserve"> </w:t>
      </w:r>
      <w:r>
        <w:t>di</w:t>
      </w:r>
      <w:r>
        <w:t>ễ</w:t>
      </w:r>
      <w:r>
        <w:t>n</w:t>
      </w:r>
      <w:r>
        <w:rPr>
          <w:spacing w:val="-2"/>
        </w:rPr>
        <w:t xml:space="preserve"> </w:t>
      </w:r>
      <w:r>
        <w:t>b</w:t>
      </w:r>
      <w:r>
        <w:t>ằ</w:t>
      </w:r>
      <w:r>
        <w:t>ng giá tr</w:t>
      </w:r>
      <w:r>
        <w:t>ị</w:t>
      </w:r>
      <w:r>
        <w:t xml:space="preserve"> âm;</w:t>
      </w:r>
    </w:p>
    <w:p w14:paraId="04A20215" w14:textId="77777777" w:rsidR="00FC7CA5" w:rsidRDefault="003671C9">
      <w:pPr>
        <w:pStyle w:val="BodyText"/>
        <w:spacing w:before="82"/>
        <w:ind w:left="3022"/>
      </w:pPr>
      <w:r>
        <w:rPr>
          <w:sz w:val="20"/>
        </w:rPr>
        <w:t>Z</w:t>
      </w:r>
      <w:r>
        <w:rPr>
          <w:position w:val="-4"/>
          <w:sz w:val="11"/>
        </w:rPr>
        <w:t>l</w:t>
      </w:r>
      <w:r>
        <w:rPr>
          <w:spacing w:val="8"/>
          <w:position w:val="-4"/>
          <w:sz w:val="11"/>
        </w:rPr>
        <w:t xml:space="preserve"> </w:t>
      </w:r>
      <w:r>
        <w:rPr>
          <w:position w:val="2"/>
        </w:rPr>
        <w:t>:</w:t>
      </w:r>
      <w:r>
        <w:rPr>
          <w:spacing w:val="20"/>
          <w:position w:val="2"/>
        </w:rPr>
        <w:t xml:space="preserve"> </w:t>
      </w:r>
      <w:r>
        <w:rPr>
          <w:position w:val="2"/>
        </w:rPr>
        <w:t>Chi</w:t>
      </w:r>
      <w:r>
        <w:rPr>
          <w:position w:val="2"/>
        </w:rPr>
        <w:t>ề</w:t>
      </w:r>
      <w:r>
        <w:rPr>
          <w:position w:val="2"/>
        </w:rPr>
        <w:t>u</w:t>
      </w:r>
      <w:r>
        <w:rPr>
          <w:spacing w:val="-17"/>
          <w:position w:val="2"/>
        </w:rPr>
        <w:t xml:space="preserve"> </w:t>
      </w:r>
      <w:r>
        <w:rPr>
          <w:position w:val="2"/>
        </w:rPr>
        <w:t>cao</w:t>
      </w:r>
      <w:r>
        <w:rPr>
          <w:spacing w:val="-14"/>
          <w:position w:val="2"/>
        </w:rPr>
        <w:t xml:space="preserve"> </w:t>
      </w:r>
      <w:r>
        <w:rPr>
          <w:position w:val="2"/>
        </w:rPr>
        <w:t>c</w:t>
      </w:r>
      <w:r>
        <w:rPr>
          <w:position w:val="2"/>
        </w:rPr>
        <w:t>ủ</w:t>
      </w:r>
      <w:r>
        <w:rPr>
          <w:position w:val="2"/>
        </w:rPr>
        <w:t>a</w:t>
      </w:r>
      <w:r>
        <w:rPr>
          <w:spacing w:val="-16"/>
          <w:position w:val="2"/>
        </w:rPr>
        <w:t xml:space="preserve"> </w:t>
      </w:r>
      <w:r>
        <w:rPr>
          <w:position w:val="2"/>
        </w:rPr>
        <w:t>đi</w:t>
      </w:r>
      <w:r>
        <w:rPr>
          <w:position w:val="2"/>
        </w:rPr>
        <w:t>ể</w:t>
      </w:r>
      <w:r>
        <w:rPr>
          <w:position w:val="2"/>
        </w:rPr>
        <w:t>m</w:t>
      </w:r>
      <w:r>
        <w:rPr>
          <w:spacing w:val="-16"/>
          <w:position w:val="2"/>
        </w:rPr>
        <w:t xml:space="preserve"> </w:t>
      </w:r>
      <w:r>
        <w:rPr>
          <w:position w:val="2"/>
        </w:rPr>
        <w:t>th</w:t>
      </w:r>
      <w:r>
        <w:rPr>
          <w:position w:val="2"/>
        </w:rPr>
        <w:t>ấ</w:t>
      </w:r>
      <w:r>
        <w:rPr>
          <w:position w:val="2"/>
        </w:rPr>
        <w:t>p</w:t>
      </w:r>
      <w:r>
        <w:rPr>
          <w:spacing w:val="-16"/>
          <w:position w:val="2"/>
        </w:rPr>
        <w:t xml:space="preserve"> </w:t>
      </w:r>
      <w:r>
        <w:rPr>
          <w:position w:val="2"/>
        </w:rPr>
        <w:t>nh</w:t>
      </w:r>
      <w:r>
        <w:rPr>
          <w:position w:val="2"/>
        </w:rPr>
        <w:t>ấ</w:t>
      </w:r>
      <w:r>
        <w:rPr>
          <w:position w:val="2"/>
        </w:rPr>
        <w:t>t</w:t>
      </w:r>
      <w:r>
        <w:rPr>
          <w:spacing w:val="-17"/>
          <w:position w:val="2"/>
        </w:rPr>
        <w:t xml:space="preserve"> </w:t>
      </w:r>
      <w:r>
        <w:rPr>
          <w:position w:val="2"/>
        </w:rPr>
        <w:t>trong</w:t>
      </w:r>
      <w:r>
        <w:rPr>
          <w:spacing w:val="-17"/>
          <w:position w:val="2"/>
        </w:rPr>
        <w:t xml:space="preserve"> </w:t>
      </w:r>
      <w:r>
        <w:rPr>
          <w:position w:val="2"/>
        </w:rPr>
        <w:t>két</w:t>
      </w:r>
      <w:r>
        <w:rPr>
          <w:spacing w:val="-16"/>
          <w:position w:val="2"/>
        </w:rPr>
        <w:t xml:space="preserve"> </w:t>
      </w:r>
      <w:r>
        <w:rPr>
          <w:position w:val="2"/>
        </w:rPr>
        <w:t>hàng</w:t>
      </w:r>
      <w:r>
        <w:rPr>
          <w:spacing w:val="-17"/>
          <w:position w:val="2"/>
        </w:rPr>
        <w:t xml:space="preserve"> </w:t>
      </w:r>
      <w:r>
        <w:rPr>
          <w:position w:val="2"/>
        </w:rPr>
        <w:t>trên</w:t>
      </w:r>
      <w:r>
        <w:rPr>
          <w:spacing w:val="-15"/>
          <w:position w:val="2"/>
        </w:rPr>
        <w:t xml:space="preserve"> </w:t>
      </w:r>
      <w:r>
        <w:rPr>
          <w:position w:val="2"/>
        </w:rPr>
        <w:t>đư</w:t>
      </w:r>
      <w:r>
        <w:rPr>
          <w:position w:val="2"/>
        </w:rPr>
        <w:t>ờ</w:t>
      </w:r>
      <w:r>
        <w:rPr>
          <w:position w:val="2"/>
        </w:rPr>
        <w:t>ng</w:t>
      </w:r>
      <w:r>
        <w:rPr>
          <w:spacing w:val="-17"/>
          <w:position w:val="2"/>
        </w:rPr>
        <w:t xml:space="preserve"> </w:t>
      </w:r>
      <w:r>
        <w:rPr>
          <w:position w:val="2"/>
        </w:rPr>
        <w:t>chu</w:t>
      </w:r>
      <w:r>
        <w:rPr>
          <w:position w:val="2"/>
        </w:rPr>
        <w:t>ẩ</w:t>
      </w:r>
      <w:r>
        <w:rPr>
          <w:position w:val="2"/>
        </w:rPr>
        <w:t>n,</w:t>
      </w:r>
      <w:r>
        <w:rPr>
          <w:spacing w:val="-16"/>
          <w:position w:val="2"/>
        </w:rPr>
        <w:t xml:space="preserve"> </w:t>
      </w:r>
      <w:r>
        <w:rPr>
          <w:spacing w:val="-5"/>
          <w:position w:val="2"/>
        </w:rPr>
        <w:t>m;</w:t>
      </w:r>
    </w:p>
    <w:p w14:paraId="5636949A" w14:textId="77777777" w:rsidR="00FC7CA5" w:rsidRDefault="003671C9">
      <w:pPr>
        <w:pStyle w:val="BodyText"/>
        <w:spacing w:before="186"/>
        <w:ind w:left="3011"/>
      </w:pPr>
      <w:r>
        <w:rPr>
          <w:rFonts w:ascii="Symbol" w:hAnsi="Symbol"/>
          <w:position w:val="3"/>
          <w:sz w:val="28"/>
        </w:rPr>
        <w:t></w:t>
      </w:r>
      <w:r>
        <w:rPr>
          <w:position w:val="-3"/>
          <w:sz w:val="16"/>
        </w:rPr>
        <w:t>s</w:t>
      </w:r>
      <w:r>
        <w:rPr>
          <w:spacing w:val="-3"/>
          <w:position w:val="-3"/>
          <w:sz w:val="16"/>
        </w:rPr>
        <w:t xml:space="preserve"> </w:t>
      </w:r>
      <w:r>
        <w:t>:</w:t>
      </w:r>
      <w:r>
        <w:rPr>
          <w:spacing w:val="28"/>
        </w:rPr>
        <w:t xml:space="preserve"> </w:t>
      </w:r>
      <w:r>
        <w:t>Kh</w:t>
      </w:r>
      <w:r>
        <w:t>ố</w:t>
      </w:r>
      <w:r>
        <w:t>i</w:t>
      </w:r>
      <w:r>
        <w:rPr>
          <w:spacing w:val="-3"/>
        </w:rPr>
        <w:t xml:space="preserve"> </w:t>
      </w:r>
      <w:r>
        <w:t>lư</w:t>
      </w:r>
      <w:r>
        <w:t>ợ</w:t>
      </w:r>
      <w:r>
        <w:t>ng</w:t>
      </w:r>
      <w:r>
        <w:rPr>
          <w:spacing w:val="-4"/>
        </w:rPr>
        <w:t xml:space="preserve"> </w:t>
      </w:r>
      <w:r>
        <w:t>riêng</w:t>
      </w:r>
      <w:r>
        <w:rPr>
          <w:spacing w:val="-3"/>
        </w:rPr>
        <w:t xml:space="preserve"> </w:t>
      </w:r>
      <w:r>
        <w:t>c</w:t>
      </w:r>
      <w:r>
        <w:t>ủ</w:t>
      </w:r>
      <w:r>
        <w:t>a</w:t>
      </w:r>
      <w:r>
        <w:rPr>
          <w:spacing w:val="-3"/>
        </w:rPr>
        <w:t xml:space="preserve"> </w:t>
      </w:r>
      <w:r>
        <w:t>nư</w:t>
      </w:r>
      <w:r>
        <w:t>ớ</w:t>
      </w:r>
      <w:r>
        <w:t>c</w:t>
      </w:r>
      <w:r>
        <w:rPr>
          <w:spacing w:val="-4"/>
        </w:rPr>
        <w:t xml:space="preserve"> </w:t>
      </w:r>
      <w:r>
        <w:t>bi</w:t>
      </w:r>
      <w:r>
        <w:t>ể</w:t>
      </w:r>
      <w:r>
        <w:t>n,</w:t>
      </w:r>
      <w:r>
        <w:rPr>
          <w:spacing w:val="-3"/>
        </w:rPr>
        <w:t xml:space="preserve"> </w:t>
      </w:r>
      <w:r>
        <w:t>l</w:t>
      </w:r>
      <w:r>
        <w:t>ấ</w:t>
      </w:r>
      <w:r>
        <w:t>y</w:t>
      </w:r>
      <w:r>
        <w:rPr>
          <w:spacing w:val="-5"/>
        </w:rPr>
        <w:t xml:space="preserve"> </w:t>
      </w:r>
      <w:r>
        <w:t>b</w:t>
      </w:r>
      <w:r>
        <w:t>ằ</w:t>
      </w:r>
      <w:r>
        <w:t>ng</w:t>
      </w:r>
      <w:r>
        <w:rPr>
          <w:spacing w:val="-6"/>
        </w:rPr>
        <w:t xml:space="preserve"> </w:t>
      </w:r>
      <w:r>
        <w:t>1,025</w:t>
      </w:r>
      <w:r>
        <w:rPr>
          <w:spacing w:val="-3"/>
        </w:rPr>
        <w:t xml:space="preserve"> </w:t>
      </w:r>
      <w:r>
        <w:rPr>
          <w:spacing w:val="-2"/>
        </w:rPr>
        <w:t>kg/m</w:t>
      </w:r>
      <w:r>
        <w:rPr>
          <w:spacing w:val="-2"/>
          <w:position w:val="8"/>
          <w:sz w:val="16"/>
        </w:rPr>
        <w:t>3</w:t>
      </w:r>
      <w:r>
        <w:rPr>
          <w:spacing w:val="-2"/>
        </w:rPr>
        <w:t>;</w:t>
      </w:r>
    </w:p>
    <w:p w14:paraId="06EFC1E6" w14:textId="77777777" w:rsidR="00FC7CA5" w:rsidRDefault="003671C9">
      <w:pPr>
        <w:pStyle w:val="BodyText"/>
        <w:spacing w:before="225" w:line="309" w:lineRule="auto"/>
        <w:ind w:left="3435" w:right="253" w:hanging="437"/>
      </w:pPr>
      <w:r>
        <w:t>p</w:t>
      </w:r>
      <w:r>
        <w:rPr>
          <w:spacing w:val="-17"/>
        </w:rPr>
        <w:t xml:space="preserve"> </w:t>
      </w:r>
      <w:r>
        <w:t>:</w:t>
      </w:r>
      <w:r>
        <w:rPr>
          <w:spacing w:val="80"/>
        </w:rPr>
        <w:t xml:space="preserve"> </w:t>
      </w:r>
      <w:r>
        <w:t>N</w:t>
      </w:r>
      <w:r>
        <w:t>ế</w:t>
      </w:r>
      <w:r>
        <w:t>u trang b</w:t>
      </w:r>
      <w:r>
        <w:t>ị</w:t>
      </w:r>
      <w:r>
        <w:t xml:space="preserve"> m</w:t>
      </w:r>
      <w:r>
        <w:t>ộ</w:t>
      </w:r>
      <w:r>
        <w:t>t h</w:t>
      </w:r>
      <w:r>
        <w:t>ệ</w:t>
      </w:r>
      <w:r>
        <w:t xml:space="preserve"> th</w:t>
      </w:r>
      <w:r>
        <w:t>ố</w:t>
      </w:r>
      <w:r>
        <w:t>ng khí trơ, quá áp thông thư</w:t>
      </w:r>
      <w:r>
        <w:t>ờ</w:t>
      </w:r>
      <w:r>
        <w:t>ng, tính b</w:t>
      </w:r>
      <w:r>
        <w:t>ằ</w:t>
      </w:r>
      <w:r>
        <w:t>ng kPa, đư</w:t>
      </w:r>
      <w:r>
        <w:t>ợ</w:t>
      </w:r>
      <w:r>
        <w:t>c l</w:t>
      </w:r>
      <w:r>
        <w:t>ấ</w:t>
      </w:r>
      <w:r>
        <w:t>y không nh</w:t>
      </w:r>
      <w:r>
        <w:t>ỏ</w:t>
      </w:r>
      <w:r>
        <w:t xml:space="preserve"> hơn 5 kPa; n</w:t>
      </w:r>
      <w:r>
        <w:t>ế</w:t>
      </w:r>
      <w:r>
        <w:t>u không trang b</w:t>
      </w:r>
      <w:r>
        <w:t>ị</w:t>
      </w:r>
      <w:r>
        <w:t>, quá áp có th</w:t>
      </w:r>
      <w:r>
        <w:t>ể</w:t>
      </w:r>
      <w:r>
        <w:t xml:space="preserve"> l</w:t>
      </w:r>
      <w:r>
        <w:t>ấ</w:t>
      </w:r>
      <w:r>
        <w:t>y b</w:t>
      </w:r>
      <w:r>
        <w:t>ằ</w:t>
      </w:r>
      <w:r>
        <w:t>ng 0;</w:t>
      </w:r>
    </w:p>
    <w:p w14:paraId="36EE41E3" w14:textId="77777777" w:rsidR="00FC7CA5" w:rsidRDefault="003671C9">
      <w:pPr>
        <w:pStyle w:val="BodyText"/>
        <w:spacing w:before="113"/>
        <w:ind w:left="3004"/>
      </w:pPr>
      <w:r>
        <w:t>g</w:t>
      </w:r>
      <w:r>
        <w:rPr>
          <w:spacing w:val="-42"/>
        </w:rPr>
        <w:t xml:space="preserve"> </w:t>
      </w:r>
      <w:r>
        <w:t>:</w:t>
      </w:r>
      <w:r>
        <w:rPr>
          <w:spacing w:val="47"/>
        </w:rPr>
        <w:t xml:space="preserve">  </w:t>
      </w:r>
      <w:r>
        <w:t>Gia</w:t>
      </w:r>
      <w:r>
        <w:rPr>
          <w:spacing w:val="-5"/>
        </w:rPr>
        <w:t xml:space="preserve"> </w:t>
      </w:r>
      <w:r>
        <w:t>t</w:t>
      </w:r>
      <w:r>
        <w:t>ố</w:t>
      </w:r>
      <w:r>
        <w:t>c</w:t>
      </w:r>
      <w:r>
        <w:rPr>
          <w:spacing w:val="-7"/>
        </w:rPr>
        <w:t xml:space="preserve"> </w:t>
      </w:r>
      <w:r>
        <w:t>tr</w:t>
      </w:r>
      <w:r>
        <w:t>ọ</w:t>
      </w:r>
      <w:r>
        <w:t>ng</w:t>
      </w:r>
      <w:r>
        <w:rPr>
          <w:spacing w:val="-7"/>
        </w:rPr>
        <w:t xml:space="preserve"> </w:t>
      </w:r>
      <w:r>
        <w:t>trư</w:t>
      </w:r>
      <w:r>
        <w:t>ờ</w:t>
      </w:r>
      <w:r>
        <w:t>ng,</w:t>
      </w:r>
      <w:r>
        <w:rPr>
          <w:spacing w:val="-5"/>
        </w:rPr>
        <w:t xml:space="preserve"> </w:t>
      </w:r>
      <w:r>
        <w:t>l</w:t>
      </w:r>
      <w:r>
        <w:t>ấ</w:t>
      </w:r>
      <w:r>
        <w:t>y</w:t>
      </w:r>
      <w:r>
        <w:rPr>
          <w:spacing w:val="-5"/>
        </w:rPr>
        <w:t xml:space="preserve"> </w:t>
      </w:r>
      <w:r>
        <w:t>b</w:t>
      </w:r>
      <w:r>
        <w:t>ằ</w:t>
      </w:r>
      <w:r>
        <w:t>ng</w:t>
      </w:r>
      <w:r>
        <w:rPr>
          <w:spacing w:val="-7"/>
        </w:rPr>
        <w:t xml:space="preserve"> </w:t>
      </w:r>
      <w:r>
        <w:t>9,81</w:t>
      </w:r>
      <w:r>
        <w:rPr>
          <w:spacing w:val="-8"/>
        </w:rPr>
        <w:t xml:space="preserve"> </w:t>
      </w:r>
      <w:r>
        <w:rPr>
          <w:spacing w:val="-4"/>
        </w:rPr>
        <w:t>m/s</w:t>
      </w:r>
      <w:r>
        <w:rPr>
          <w:spacing w:val="-4"/>
          <w:vertAlign w:val="superscript"/>
        </w:rPr>
        <w:t>2</w:t>
      </w:r>
      <w:r>
        <w:rPr>
          <w:spacing w:val="-4"/>
        </w:rPr>
        <w:t>;</w:t>
      </w:r>
    </w:p>
    <w:p w14:paraId="6D62772E" w14:textId="77777777" w:rsidR="00FC7CA5" w:rsidRDefault="003671C9">
      <w:pPr>
        <w:pStyle w:val="BodyText"/>
        <w:spacing w:before="224"/>
        <w:ind w:left="3011"/>
      </w:pPr>
      <w:r>
        <w:rPr>
          <w:rFonts w:ascii="Symbol" w:hAnsi="Symbol"/>
          <w:sz w:val="20"/>
        </w:rPr>
        <w:t></w:t>
      </w:r>
      <w:r>
        <w:rPr>
          <w:position w:val="-4"/>
          <w:sz w:val="11"/>
        </w:rPr>
        <w:t>n</w:t>
      </w:r>
      <w:r>
        <w:rPr>
          <w:spacing w:val="10"/>
          <w:position w:val="-4"/>
          <w:sz w:val="11"/>
        </w:rPr>
        <w:t xml:space="preserve"> </w:t>
      </w:r>
      <w:r>
        <w:rPr>
          <w:position w:val="2"/>
        </w:rPr>
        <w:t>:</w:t>
      </w:r>
      <w:r>
        <w:rPr>
          <w:spacing w:val="36"/>
          <w:position w:val="2"/>
        </w:rPr>
        <w:t xml:space="preserve"> </w:t>
      </w:r>
      <w:r>
        <w:rPr>
          <w:position w:val="2"/>
        </w:rPr>
        <w:t>Kh</w:t>
      </w:r>
      <w:r>
        <w:rPr>
          <w:position w:val="2"/>
        </w:rPr>
        <w:t>ố</w:t>
      </w:r>
      <w:r>
        <w:rPr>
          <w:position w:val="2"/>
        </w:rPr>
        <w:t>i</w:t>
      </w:r>
      <w:r>
        <w:rPr>
          <w:spacing w:val="2"/>
          <w:position w:val="2"/>
        </w:rPr>
        <w:t xml:space="preserve"> </w:t>
      </w:r>
      <w:r>
        <w:rPr>
          <w:position w:val="2"/>
        </w:rPr>
        <w:t>lư</w:t>
      </w:r>
      <w:r>
        <w:rPr>
          <w:position w:val="2"/>
        </w:rPr>
        <w:t>ợ</w:t>
      </w:r>
      <w:r>
        <w:rPr>
          <w:position w:val="2"/>
        </w:rPr>
        <w:t>ng</w:t>
      </w:r>
      <w:r>
        <w:rPr>
          <w:spacing w:val="2"/>
          <w:position w:val="2"/>
        </w:rPr>
        <w:t xml:space="preserve"> </w:t>
      </w:r>
      <w:r>
        <w:rPr>
          <w:position w:val="2"/>
        </w:rPr>
        <w:t>riêng</w:t>
      </w:r>
      <w:r>
        <w:rPr>
          <w:spacing w:val="3"/>
          <w:position w:val="2"/>
        </w:rPr>
        <w:t xml:space="preserve"> </w:t>
      </w:r>
      <w:r>
        <w:rPr>
          <w:position w:val="2"/>
        </w:rPr>
        <w:t>c</w:t>
      </w:r>
      <w:r>
        <w:rPr>
          <w:position w:val="2"/>
        </w:rPr>
        <w:t>ủ</w:t>
      </w:r>
      <w:r>
        <w:rPr>
          <w:position w:val="2"/>
        </w:rPr>
        <w:t>a</w:t>
      </w:r>
      <w:r>
        <w:rPr>
          <w:spacing w:val="2"/>
          <w:position w:val="2"/>
        </w:rPr>
        <w:t xml:space="preserve"> </w:t>
      </w:r>
      <w:r>
        <w:rPr>
          <w:position w:val="2"/>
        </w:rPr>
        <w:t>d</w:t>
      </w:r>
      <w:r>
        <w:rPr>
          <w:position w:val="2"/>
        </w:rPr>
        <w:t>ầ</w:t>
      </w:r>
      <w:r>
        <w:rPr>
          <w:position w:val="2"/>
        </w:rPr>
        <w:t>u</w:t>
      </w:r>
      <w:r>
        <w:rPr>
          <w:spacing w:val="2"/>
          <w:position w:val="2"/>
        </w:rPr>
        <w:t xml:space="preserve"> </w:t>
      </w:r>
      <w:r>
        <w:rPr>
          <w:position w:val="2"/>
        </w:rPr>
        <w:t>hàng,</w:t>
      </w:r>
      <w:r>
        <w:rPr>
          <w:spacing w:val="6"/>
          <w:position w:val="2"/>
        </w:rPr>
        <w:t xml:space="preserve"> </w:t>
      </w:r>
      <w:r>
        <w:rPr>
          <w:position w:val="2"/>
        </w:rPr>
        <w:t>đư</w:t>
      </w:r>
      <w:r>
        <w:rPr>
          <w:position w:val="2"/>
        </w:rPr>
        <w:t>ợ</w:t>
      </w:r>
      <w:r>
        <w:rPr>
          <w:position w:val="2"/>
        </w:rPr>
        <w:t>c</w:t>
      </w:r>
      <w:r>
        <w:rPr>
          <w:spacing w:val="2"/>
          <w:position w:val="2"/>
        </w:rPr>
        <w:t xml:space="preserve"> </w:t>
      </w:r>
      <w:r>
        <w:rPr>
          <w:position w:val="2"/>
        </w:rPr>
        <w:t>tính</w:t>
      </w:r>
      <w:r>
        <w:rPr>
          <w:spacing w:val="1"/>
          <w:position w:val="2"/>
        </w:rPr>
        <w:t xml:space="preserve"> </w:t>
      </w:r>
      <w:r>
        <w:rPr>
          <w:position w:val="2"/>
        </w:rPr>
        <w:t>theo</w:t>
      </w:r>
      <w:r>
        <w:rPr>
          <w:spacing w:val="2"/>
          <w:position w:val="2"/>
        </w:rPr>
        <w:t xml:space="preserve"> </w:t>
      </w:r>
      <w:r>
        <w:rPr>
          <w:spacing w:val="-2"/>
          <w:position w:val="2"/>
        </w:rPr>
        <w:t>(4)(d).</w:t>
      </w:r>
    </w:p>
    <w:p w14:paraId="7583181E" w14:textId="77777777" w:rsidR="00FC7CA5" w:rsidRDefault="003671C9">
      <w:pPr>
        <w:pStyle w:val="ListParagraph"/>
        <w:numPr>
          <w:ilvl w:val="0"/>
          <w:numId w:val="130"/>
        </w:numPr>
        <w:tabs>
          <w:tab w:val="left" w:pos="2072"/>
        </w:tabs>
        <w:spacing w:before="187"/>
        <w:ind w:left="2072" w:hanging="452"/>
        <w:rPr>
          <w:sz w:val="24"/>
        </w:rPr>
      </w:pPr>
      <w:r>
        <w:rPr>
          <w:sz w:val="24"/>
        </w:rPr>
        <w:t>Đ</w:t>
      </w:r>
      <w:r>
        <w:rPr>
          <w:sz w:val="24"/>
        </w:rPr>
        <w:t>ố</w:t>
      </w:r>
      <w:r>
        <w:rPr>
          <w:sz w:val="24"/>
        </w:rPr>
        <w:t>i</w:t>
      </w:r>
      <w:r>
        <w:rPr>
          <w:spacing w:val="9"/>
          <w:sz w:val="24"/>
        </w:rPr>
        <w:t xml:space="preserve"> </w:t>
      </w:r>
      <w:r>
        <w:rPr>
          <w:sz w:val="24"/>
        </w:rPr>
        <w:t>v</w:t>
      </w:r>
      <w:r>
        <w:rPr>
          <w:sz w:val="24"/>
        </w:rPr>
        <w:t>ớ</w:t>
      </w:r>
      <w:r>
        <w:rPr>
          <w:sz w:val="24"/>
        </w:rPr>
        <w:t>i</w:t>
      </w:r>
      <w:r>
        <w:rPr>
          <w:spacing w:val="10"/>
          <w:sz w:val="24"/>
        </w:rPr>
        <w:t xml:space="preserve"> </w:t>
      </w:r>
      <w:r>
        <w:rPr>
          <w:sz w:val="24"/>
        </w:rPr>
        <w:t>các</w:t>
      </w:r>
      <w:r>
        <w:rPr>
          <w:spacing w:val="11"/>
          <w:sz w:val="24"/>
        </w:rPr>
        <w:t xml:space="preserve"> </w:t>
      </w:r>
      <w:r>
        <w:rPr>
          <w:sz w:val="24"/>
        </w:rPr>
        <w:t>két</w:t>
      </w:r>
      <w:r>
        <w:rPr>
          <w:spacing w:val="9"/>
          <w:sz w:val="24"/>
        </w:rPr>
        <w:t xml:space="preserve"> </w:t>
      </w:r>
      <w:r>
        <w:rPr>
          <w:sz w:val="24"/>
        </w:rPr>
        <w:t>d</w:t>
      </w:r>
      <w:r>
        <w:rPr>
          <w:sz w:val="24"/>
        </w:rPr>
        <w:t>ầ</w:t>
      </w:r>
      <w:r>
        <w:rPr>
          <w:sz w:val="24"/>
        </w:rPr>
        <w:t>u</w:t>
      </w:r>
      <w:r>
        <w:rPr>
          <w:spacing w:val="9"/>
          <w:sz w:val="24"/>
        </w:rPr>
        <w:t xml:space="preserve"> </w:t>
      </w:r>
      <w:r>
        <w:rPr>
          <w:sz w:val="24"/>
        </w:rPr>
        <w:t>hàng</w:t>
      </w:r>
      <w:r>
        <w:rPr>
          <w:spacing w:val="13"/>
          <w:sz w:val="24"/>
        </w:rPr>
        <w:t xml:space="preserve"> </w:t>
      </w:r>
      <w:r>
        <w:rPr>
          <w:sz w:val="24"/>
        </w:rPr>
        <w:t>đư</w:t>
      </w:r>
      <w:r>
        <w:rPr>
          <w:sz w:val="24"/>
        </w:rPr>
        <w:t>ợ</w:t>
      </w:r>
      <w:r>
        <w:rPr>
          <w:sz w:val="24"/>
        </w:rPr>
        <w:t>c</w:t>
      </w:r>
      <w:r>
        <w:rPr>
          <w:spacing w:val="10"/>
          <w:sz w:val="24"/>
        </w:rPr>
        <w:t xml:space="preserve"> </w:t>
      </w:r>
      <w:r>
        <w:rPr>
          <w:sz w:val="24"/>
        </w:rPr>
        <w:t>bao</w:t>
      </w:r>
      <w:r>
        <w:rPr>
          <w:spacing w:val="9"/>
          <w:sz w:val="24"/>
        </w:rPr>
        <w:t xml:space="preserve"> </w:t>
      </w:r>
      <w:r>
        <w:rPr>
          <w:sz w:val="24"/>
        </w:rPr>
        <w:t>b</w:t>
      </w:r>
      <w:r>
        <w:rPr>
          <w:sz w:val="24"/>
        </w:rPr>
        <w:t>ằ</w:t>
      </w:r>
      <w:r>
        <w:rPr>
          <w:sz w:val="24"/>
        </w:rPr>
        <w:t>ng</w:t>
      </w:r>
      <w:r>
        <w:rPr>
          <w:spacing w:val="11"/>
          <w:sz w:val="24"/>
        </w:rPr>
        <w:t xml:space="preserve"> </w:t>
      </w:r>
      <w:r>
        <w:rPr>
          <w:sz w:val="24"/>
        </w:rPr>
        <w:t>tôn</w:t>
      </w:r>
      <w:r>
        <w:rPr>
          <w:spacing w:val="14"/>
          <w:sz w:val="24"/>
        </w:rPr>
        <w:t xml:space="preserve"> </w:t>
      </w:r>
      <w:r>
        <w:rPr>
          <w:sz w:val="24"/>
        </w:rPr>
        <w:t>đáy</w:t>
      </w:r>
      <w:r>
        <w:rPr>
          <w:spacing w:val="11"/>
          <w:sz w:val="24"/>
        </w:rPr>
        <w:t xml:space="preserve"> </w:t>
      </w:r>
      <w:r>
        <w:rPr>
          <w:sz w:val="24"/>
        </w:rPr>
        <w:t>tàu,</w:t>
      </w:r>
      <w:r>
        <w:rPr>
          <w:spacing w:val="8"/>
          <w:sz w:val="24"/>
        </w:rPr>
        <w:t xml:space="preserve"> </w:t>
      </w:r>
      <w:r>
        <w:rPr>
          <w:sz w:val="24"/>
        </w:rPr>
        <w:t>tr</w:t>
      </w:r>
      <w:r>
        <w:rPr>
          <w:sz w:val="24"/>
        </w:rPr>
        <w:t>ừ</w:t>
      </w:r>
      <w:r>
        <w:rPr>
          <w:spacing w:val="10"/>
          <w:sz w:val="24"/>
        </w:rPr>
        <w:t xml:space="preserve"> </w:t>
      </w:r>
      <w:r>
        <w:rPr>
          <w:sz w:val="24"/>
        </w:rPr>
        <w:t>khi</w:t>
      </w:r>
      <w:r>
        <w:rPr>
          <w:spacing w:val="13"/>
          <w:sz w:val="24"/>
        </w:rPr>
        <w:t xml:space="preserve"> </w:t>
      </w:r>
      <w:r>
        <w:rPr>
          <w:sz w:val="24"/>
        </w:rPr>
        <w:t>đư</w:t>
      </w:r>
      <w:r>
        <w:rPr>
          <w:sz w:val="24"/>
        </w:rPr>
        <w:t>ợ</w:t>
      </w:r>
      <w:r>
        <w:rPr>
          <w:sz w:val="24"/>
        </w:rPr>
        <w:t>c</w:t>
      </w:r>
      <w:r>
        <w:rPr>
          <w:spacing w:val="11"/>
          <w:sz w:val="24"/>
        </w:rPr>
        <w:t xml:space="preserve"> </w:t>
      </w:r>
      <w:r>
        <w:rPr>
          <w:sz w:val="24"/>
        </w:rPr>
        <w:t>ch</w:t>
      </w:r>
      <w:r>
        <w:rPr>
          <w:sz w:val="24"/>
        </w:rPr>
        <w:t>ứ</w:t>
      </w:r>
      <w:r>
        <w:rPr>
          <w:sz w:val="24"/>
        </w:rPr>
        <w:t>ng</w:t>
      </w:r>
      <w:r>
        <w:rPr>
          <w:spacing w:val="9"/>
          <w:sz w:val="24"/>
        </w:rPr>
        <w:t xml:space="preserve"> </w:t>
      </w:r>
      <w:r>
        <w:rPr>
          <w:spacing w:val="-4"/>
          <w:sz w:val="24"/>
        </w:rPr>
        <w:t>minh</w:t>
      </w:r>
    </w:p>
    <w:p w14:paraId="41413334" w14:textId="77777777" w:rsidR="00FC7CA5" w:rsidRDefault="00FC7CA5">
      <w:pPr>
        <w:rPr>
          <w:sz w:val="24"/>
        </w:rPr>
        <w:sectPr w:rsidR="00FC7CA5">
          <w:pgSz w:w="11910" w:h="16850"/>
          <w:pgMar w:top="780" w:right="480" w:bottom="940" w:left="420" w:header="0" w:footer="747" w:gutter="0"/>
          <w:cols w:space="720"/>
        </w:sectPr>
      </w:pPr>
    </w:p>
    <w:p w14:paraId="7D5638EA" w14:textId="77777777" w:rsidR="00FC7CA5" w:rsidRDefault="003671C9">
      <w:pPr>
        <w:pStyle w:val="BodyText"/>
        <w:spacing w:before="125"/>
        <w:ind w:left="2074"/>
        <w:jc w:val="left"/>
      </w:pPr>
      <w:r>
        <w:t>khác</w:t>
      </w:r>
      <w:r>
        <w:rPr>
          <w:spacing w:val="11"/>
        </w:rPr>
        <w:t xml:space="preserve"> </w:t>
      </w:r>
      <w:r>
        <w:t>đi,</w:t>
      </w:r>
      <w:r>
        <w:rPr>
          <w:spacing w:val="13"/>
        </w:rPr>
        <w:t xml:space="preserve"> </w:t>
      </w:r>
      <w:r>
        <w:t>lư</w:t>
      </w:r>
      <w:r>
        <w:t>ợ</w:t>
      </w:r>
      <w:r>
        <w:t>ng</w:t>
      </w:r>
      <w:r>
        <w:rPr>
          <w:spacing w:val="11"/>
        </w:rPr>
        <w:t xml:space="preserve"> </w:t>
      </w:r>
      <w:r>
        <w:t>d</w:t>
      </w:r>
      <w:r>
        <w:t>ầ</w:t>
      </w:r>
      <w:r>
        <w:t>u</w:t>
      </w:r>
      <w:r>
        <w:rPr>
          <w:spacing w:val="12"/>
        </w:rPr>
        <w:t xml:space="preserve"> </w:t>
      </w:r>
      <w:r>
        <w:rPr>
          <w:spacing w:val="-4"/>
        </w:rPr>
        <w:t>tràn</w:t>
      </w:r>
    </w:p>
    <w:p w14:paraId="6FD25FD7" w14:textId="77777777" w:rsidR="00FC7CA5" w:rsidRDefault="003671C9">
      <w:pPr>
        <w:spacing w:before="76"/>
        <w:ind w:left="66"/>
        <w:rPr>
          <w:sz w:val="16"/>
        </w:rPr>
      </w:pPr>
      <w:r>
        <w:br w:type="column"/>
      </w:r>
      <w:r>
        <w:rPr>
          <w:spacing w:val="-2"/>
          <w:w w:val="75"/>
          <w:position w:val="7"/>
          <w:sz w:val="27"/>
        </w:rPr>
        <w:t>O</w:t>
      </w:r>
      <w:r>
        <w:rPr>
          <w:spacing w:val="-2"/>
          <w:w w:val="75"/>
          <w:sz w:val="16"/>
        </w:rPr>
        <w:t>B(i)</w:t>
      </w:r>
    </w:p>
    <w:p w14:paraId="74B3BE9A" w14:textId="77777777" w:rsidR="00FC7CA5" w:rsidRDefault="003671C9">
      <w:pPr>
        <w:pStyle w:val="BodyText"/>
        <w:spacing w:before="125"/>
        <w:ind w:left="75"/>
        <w:jc w:val="left"/>
      </w:pPr>
      <w:r>
        <w:br w:type="column"/>
      </w:r>
      <w:r>
        <w:t>ph</w:t>
      </w:r>
      <w:r>
        <w:t>ả</w:t>
      </w:r>
      <w:r>
        <w:t>i</w:t>
      </w:r>
      <w:r>
        <w:rPr>
          <w:spacing w:val="8"/>
        </w:rPr>
        <w:t xml:space="preserve"> </w:t>
      </w:r>
      <w:r>
        <w:t>đư</w:t>
      </w:r>
      <w:r>
        <w:t>ợ</w:t>
      </w:r>
      <w:r>
        <w:t>c</w:t>
      </w:r>
      <w:r>
        <w:rPr>
          <w:spacing w:val="10"/>
        </w:rPr>
        <w:t xml:space="preserve"> </w:t>
      </w:r>
      <w:r>
        <w:t>l</w:t>
      </w:r>
      <w:r>
        <w:t>ấ</w:t>
      </w:r>
      <w:r>
        <w:t>y</w:t>
      </w:r>
      <w:r>
        <w:rPr>
          <w:spacing w:val="13"/>
        </w:rPr>
        <w:t xml:space="preserve"> </w:t>
      </w:r>
      <w:r>
        <w:t>không</w:t>
      </w:r>
      <w:r>
        <w:rPr>
          <w:spacing w:val="14"/>
        </w:rPr>
        <w:t xml:space="preserve"> </w:t>
      </w:r>
      <w:r>
        <w:t>nh</w:t>
      </w:r>
      <w:r>
        <w:t>ỏ</w:t>
      </w:r>
      <w:r>
        <w:rPr>
          <w:spacing w:val="11"/>
        </w:rPr>
        <w:t xml:space="preserve"> </w:t>
      </w:r>
      <w:r>
        <w:t>hơn</w:t>
      </w:r>
      <w:r>
        <w:rPr>
          <w:spacing w:val="11"/>
        </w:rPr>
        <w:t xml:space="preserve"> </w:t>
      </w:r>
      <w:r>
        <w:t>1%</w:t>
      </w:r>
      <w:r>
        <w:rPr>
          <w:spacing w:val="11"/>
        </w:rPr>
        <w:t xml:space="preserve"> </w:t>
      </w:r>
      <w:r>
        <w:t>t</w:t>
      </w:r>
      <w:r>
        <w:t>ổ</w:t>
      </w:r>
      <w:r>
        <w:t>ng</w:t>
      </w:r>
      <w:r>
        <w:rPr>
          <w:spacing w:val="11"/>
        </w:rPr>
        <w:t xml:space="preserve"> </w:t>
      </w:r>
      <w:r>
        <w:t>th</w:t>
      </w:r>
      <w:r>
        <w:t>ể</w:t>
      </w:r>
      <w:r>
        <w:rPr>
          <w:spacing w:val="13"/>
        </w:rPr>
        <w:t xml:space="preserve"> </w:t>
      </w:r>
      <w:r>
        <w:t>tích</w:t>
      </w:r>
      <w:r>
        <w:rPr>
          <w:spacing w:val="11"/>
        </w:rPr>
        <w:t xml:space="preserve"> </w:t>
      </w:r>
      <w:r>
        <w:rPr>
          <w:spacing w:val="-5"/>
        </w:rPr>
        <w:t>d</w:t>
      </w:r>
      <w:r>
        <w:rPr>
          <w:spacing w:val="-5"/>
        </w:rPr>
        <w:t>ầ</w:t>
      </w:r>
      <w:r>
        <w:rPr>
          <w:spacing w:val="-5"/>
        </w:rPr>
        <w:t>u</w:t>
      </w:r>
    </w:p>
    <w:p w14:paraId="2EA411C2" w14:textId="77777777" w:rsidR="00FC7CA5" w:rsidRDefault="00FC7CA5">
      <w:pPr>
        <w:sectPr w:rsidR="00FC7CA5">
          <w:type w:val="continuous"/>
          <w:pgSz w:w="11910" w:h="16850"/>
          <w:pgMar w:top="1540" w:right="480" w:bottom="280" w:left="420" w:header="0" w:footer="747" w:gutter="0"/>
          <w:cols w:num="3" w:space="720" w:equalWidth="0">
            <w:col w:w="4607" w:space="40"/>
            <w:col w:w="442" w:space="39"/>
            <w:col w:w="5882"/>
          </w:cols>
        </w:sectPr>
      </w:pPr>
    </w:p>
    <w:p w14:paraId="674A0409" w14:textId="77777777" w:rsidR="00FC7CA5" w:rsidRDefault="003671C9">
      <w:pPr>
        <w:pStyle w:val="BodyText"/>
        <w:spacing w:before="112" w:line="288" w:lineRule="auto"/>
        <w:ind w:left="2074"/>
        <w:jc w:val="left"/>
      </w:pPr>
      <w:r>
        <w:t>hàng</w:t>
      </w:r>
      <w:r>
        <w:rPr>
          <w:spacing w:val="25"/>
        </w:rPr>
        <w:t xml:space="preserve"> </w:t>
      </w:r>
      <w:r>
        <w:t>ch</w:t>
      </w:r>
      <w:r>
        <w:t>ứ</w:t>
      </w:r>
      <w:r>
        <w:t>a</w:t>
      </w:r>
      <w:r>
        <w:rPr>
          <w:spacing w:val="25"/>
        </w:rPr>
        <w:t xml:space="preserve"> </w:t>
      </w:r>
      <w:r>
        <w:t>trong</w:t>
      </w:r>
      <w:r>
        <w:rPr>
          <w:spacing w:val="23"/>
        </w:rPr>
        <w:t xml:space="preserve"> </w:t>
      </w:r>
      <w:r>
        <w:t>két</w:t>
      </w:r>
      <w:r>
        <w:rPr>
          <w:spacing w:val="22"/>
        </w:rPr>
        <w:t xml:space="preserve"> </w:t>
      </w:r>
      <w:r>
        <w:t>th</w:t>
      </w:r>
      <w:r>
        <w:t>ứ</w:t>
      </w:r>
      <w:r>
        <w:rPr>
          <w:spacing w:val="24"/>
        </w:rPr>
        <w:t xml:space="preserve"> </w:t>
      </w:r>
      <w:r>
        <w:t>i,</w:t>
      </w:r>
      <w:r>
        <w:rPr>
          <w:spacing w:val="25"/>
        </w:rPr>
        <w:t xml:space="preserve"> </w:t>
      </w:r>
      <w:r>
        <w:t>đ</w:t>
      </w:r>
      <w:r>
        <w:t>ể</w:t>
      </w:r>
      <w:r>
        <w:rPr>
          <w:spacing w:val="22"/>
        </w:rPr>
        <w:t xml:space="preserve"> </w:t>
      </w:r>
      <w:r>
        <w:t>tính</w:t>
      </w:r>
      <w:r>
        <w:rPr>
          <w:spacing w:val="25"/>
        </w:rPr>
        <w:t xml:space="preserve"> </w:t>
      </w:r>
      <w:r>
        <w:t>cho</w:t>
      </w:r>
      <w:r>
        <w:rPr>
          <w:spacing w:val="25"/>
        </w:rPr>
        <w:t xml:space="preserve"> </w:t>
      </w:r>
      <w:r>
        <w:t>t</w:t>
      </w:r>
      <w:r>
        <w:t>ổ</w:t>
      </w:r>
      <w:r>
        <w:t>n</w:t>
      </w:r>
      <w:r>
        <w:rPr>
          <w:spacing w:val="23"/>
        </w:rPr>
        <w:t xml:space="preserve"> </w:t>
      </w:r>
      <w:r>
        <w:t>th</w:t>
      </w:r>
      <w:r>
        <w:t>ấ</w:t>
      </w:r>
      <w:r>
        <w:t>t</w:t>
      </w:r>
      <w:r>
        <w:rPr>
          <w:spacing w:val="22"/>
        </w:rPr>
        <w:t xml:space="preserve"> </w:t>
      </w:r>
      <w:r>
        <w:t>trao</w:t>
      </w:r>
      <w:r>
        <w:rPr>
          <w:spacing w:val="22"/>
        </w:rPr>
        <w:t xml:space="preserve"> </w:t>
      </w:r>
      <w:r>
        <w:t>đ</w:t>
      </w:r>
      <w:r>
        <w:t>ổ</w:t>
      </w:r>
      <w:r>
        <w:t>i</w:t>
      </w:r>
      <w:r>
        <w:rPr>
          <w:spacing w:val="21"/>
        </w:rPr>
        <w:t xml:space="preserve"> </w:t>
      </w:r>
      <w:r>
        <w:t>ban</w:t>
      </w:r>
      <w:r>
        <w:rPr>
          <w:spacing w:val="29"/>
        </w:rPr>
        <w:t xml:space="preserve"> </w:t>
      </w:r>
      <w:r>
        <w:t>đ</w:t>
      </w:r>
      <w:r>
        <w:t>ầ</w:t>
      </w:r>
      <w:r>
        <w:t>u</w:t>
      </w:r>
      <w:r>
        <w:rPr>
          <w:spacing w:val="23"/>
        </w:rPr>
        <w:t xml:space="preserve"> </w:t>
      </w:r>
      <w:r>
        <w:t>và</w:t>
      </w:r>
      <w:r>
        <w:rPr>
          <w:spacing w:val="25"/>
        </w:rPr>
        <w:t xml:space="preserve"> </w:t>
      </w:r>
      <w:r>
        <w:t>nh</w:t>
      </w:r>
      <w:r>
        <w:t>ữ</w:t>
      </w:r>
      <w:r>
        <w:t>ng</w:t>
      </w:r>
      <w:r>
        <w:rPr>
          <w:spacing w:val="23"/>
        </w:rPr>
        <w:t xml:space="preserve"> </w:t>
      </w:r>
      <w:r>
        <w:t>ả</w:t>
      </w:r>
      <w:r>
        <w:t>nh hư</w:t>
      </w:r>
      <w:r>
        <w:t>ở</w:t>
      </w:r>
      <w:r>
        <w:t>ng đ</w:t>
      </w:r>
      <w:r>
        <w:t>ộ</w:t>
      </w:r>
      <w:r>
        <w:t>ng h</w:t>
      </w:r>
      <w:r>
        <w:t>ọ</w:t>
      </w:r>
      <w:r>
        <w:t>c do sóng và dòng ch</w:t>
      </w:r>
      <w:r>
        <w:t>ả</w:t>
      </w:r>
      <w:r>
        <w:t>y.</w:t>
      </w:r>
    </w:p>
    <w:p w14:paraId="1D89AED4" w14:textId="77777777" w:rsidR="00FC7CA5" w:rsidRDefault="003671C9">
      <w:pPr>
        <w:pStyle w:val="ListParagraph"/>
        <w:numPr>
          <w:ilvl w:val="0"/>
          <w:numId w:val="130"/>
        </w:numPr>
        <w:tabs>
          <w:tab w:val="left" w:pos="2072"/>
          <w:tab w:val="left" w:pos="2074"/>
        </w:tabs>
        <w:spacing w:line="288" w:lineRule="auto"/>
        <w:ind w:left="2074" w:right="250" w:hanging="454"/>
        <w:rPr>
          <w:sz w:val="24"/>
        </w:rPr>
      </w:pPr>
      <w:r>
        <w:rPr>
          <w:sz w:val="24"/>
        </w:rPr>
        <w:t>Trong</w:t>
      </w:r>
      <w:r>
        <w:rPr>
          <w:spacing w:val="-6"/>
          <w:sz w:val="24"/>
        </w:rPr>
        <w:t xml:space="preserve"> </w:t>
      </w:r>
      <w:r>
        <w:rPr>
          <w:sz w:val="24"/>
        </w:rPr>
        <w:t>trư</w:t>
      </w:r>
      <w:r>
        <w:rPr>
          <w:sz w:val="24"/>
        </w:rPr>
        <w:t>ờ</w:t>
      </w:r>
      <w:r>
        <w:rPr>
          <w:sz w:val="24"/>
        </w:rPr>
        <w:t>ng</w:t>
      </w:r>
      <w:r>
        <w:rPr>
          <w:spacing w:val="-8"/>
          <w:sz w:val="24"/>
        </w:rPr>
        <w:t xml:space="preserve"> </w:t>
      </w:r>
      <w:r>
        <w:rPr>
          <w:sz w:val="24"/>
        </w:rPr>
        <w:t>h</w:t>
      </w:r>
      <w:r>
        <w:rPr>
          <w:sz w:val="24"/>
        </w:rPr>
        <w:t>ợ</w:t>
      </w:r>
      <w:r>
        <w:rPr>
          <w:sz w:val="24"/>
        </w:rPr>
        <w:t>p</w:t>
      </w:r>
      <w:r>
        <w:rPr>
          <w:spacing w:val="-8"/>
          <w:sz w:val="24"/>
        </w:rPr>
        <w:t xml:space="preserve"> </w:t>
      </w:r>
      <w:r>
        <w:rPr>
          <w:sz w:val="24"/>
        </w:rPr>
        <w:t>hư</w:t>
      </w:r>
      <w:r>
        <w:rPr>
          <w:spacing w:val="-9"/>
          <w:sz w:val="24"/>
        </w:rPr>
        <w:t xml:space="preserve"> </w:t>
      </w:r>
      <w:r>
        <w:rPr>
          <w:sz w:val="24"/>
        </w:rPr>
        <w:t>h</w:t>
      </w:r>
      <w:r>
        <w:rPr>
          <w:sz w:val="24"/>
        </w:rPr>
        <w:t>ỏ</w:t>
      </w:r>
      <w:r>
        <w:rPr>
          <w:sz w:val="24"/>
        </w:rPr>
        <w:t>ng</w:t>
      </w:r>
      <w:r>
        <w:rPr>
          <w:spacing w:val="-5"/>
          <w:sz w:val="24"/>
        </w:rPr>
        <w:t xml:space="preserve"> </w:t>
      </w:r>
      <w:r>
        <w:rPr>
          <w:sz w:val="24"/>
        </w:rPr>
        <w:t>đáy,</w:t>
      </w:r>
      <w:r>
        <w:rPr>
          <w:spacing w:val="-9"/>
          <w:sz w:val="24"/>
        </w:rPr>
        <w:t xml:space="preserve"> </w:t>
      </w:r>
      <w:r>
        <w:rPr>
          <w:sz w:val="24"/>
        </w:rPr>
        <w:t>m</w:t>
      </w:r>
      <w:r>
        <w:rPr>
          <w:sz w:val="24"/>
        </w:rPr>
        <w:t>ộ</w:t>
      </w:r>
      <w:r>
        <w:rPr>
          <w:sz w:val="24"/>
        </w:rPr>
        <w:t>t</w:t>
      </w:r>
      <w:r>
        <w:rPr>
          <w:spacing w:val="-6"/>
          <w:sz w:val="24"/>
        </w:rPr>
        <w:t xml:space="preserve"> </w:t>
      </w:r>
      <w:r>
        <w:rPr>
          <w:sz w:val="24"/>
        </w:rPr>
        <w:t>ph</w:t>
      </w:r>
      <w:r>
        <w:rPr>
          <w:sz w:val="24"/>
        </w:rPr>
        <w:t>ầ</w:t>
      </w:r>
      <w:r>
        <w:rPr>
          <w:sz w:val="24"/>
        </w:rPr>
        <w:t>n</w:t>
      </w:r>
      <w:r>
        <w:rPr>
          <w:spacing w:val="-8"/>
          <w:sz w:val="24"/>
        </w:rPr>
        <w:t xml:space="preserve"> </w:t>
      </w:r>
      <w:r>
        <w:rPr>
          <w:sz w:val="24"/>
        </w:rPr>
        <w:t>lư</w:t>
      </w:r>
      <w:r>
        <w:rPr>
          <w:sz w:val="24"/>
        </w:rPr>
        <w:t>ợ</w:t>
      </w:r>
      <w:r>
        <w:rPr>
          <w:sz w:val="24"/>
        </w:rPr>
        <w:t>ng</w:t>
      </w:r>
      <w:r>
        <w:rPr>
          <w:spacing w:val="-8"/>
          <w:sz w:val="24"/>
        </w:rPr>
        <w:t xml:space="preserve"> </w:t>
      </w:r>
      <w:r>
        <w:rPr>
          <w:sz w:val="24"/>
        </w:rPr>
        <w:t>d</w:t>
      </w:r>
      <w:r>
        <w:rPr>
          <w:sz w:val="24"/>
        </w:rPr>
        <w:t>ầ</w:t>
      </w:r>
      <w:r>
        <w:rPr>
          <w:sz w:val="24"/>
        </w:rPr>
        <w:t>u</w:t>
      </w:r>
      <w:r>
        <w:rPr>
          <w:spacing w:val="-6"/>
          <w:sz w:val="24"/>
        </w:rPr>
        <w:t xml:space="preserve"> </w:t>
      </w:r>
      <w:r>
        <w:rPr>
          <w:sz w:val="24"/>
        </w:rPr>
        <w:t>tràn</w:t>
      </w:r>
      <w:r>
        <w:rPr>
          <w:spacing w:val="-6"/>
          <w:sz w:val="24"/>
        </w:rPr>
        <w:t xml:space="preserve"> </w:t>
      </w:r>
      <w:r>
        <w:rPr>
          <w:sz w:val="24"/>
        </w:rPr>
        <w:t>t</w:t>
      </w:r>
      <w:r>
        <w:rPr>
          <w:sz w:val="24"/>
        </w:rPr>
        <w:t>ừ</w:t>
      </w:r>
      <w:r>
        <w:rPr>
          <w:spacing w:val="-9"/>
          <w:sz w:val="24"/>
        </w:rPr>
        <w:t xml:space="preserve"> </w:t>
      </w:r>
      <w:r>
        <w:rPr>
          <w:sz w:val="24"/>
        </w:rPr>
        <w:t>két</w:t>
      </w:r>
      <w:r>
        <w:rPr>
          <w:spacing w:val="-9"/>
          <w:sz w:val="24"/>
        </w:rPr>
        <w:t xml:space="preserve"> </w:t>
      </w:r>
      <w:r>
        <w:rPr>
          <w:sz w:val="24"/>
        </w:rPr>
        <w:t>hàng</w:t>
      </w:r>
      <w:r>
        <w:rPr>
          <w:spacing w:val="-6"/>
          <w:sz w:val="24"/>
        </w:rPr>
        <w:t xml:space="preserve"> </w:t>
      </w:r>
      <w:r>
        <w:rPr>
          <w:sz w:val="24"/>
        </w:rPr>
        <w:t>có</w:t>
      </w:r>
      <w:r>
        <w:rPr>
          <w:spacing w:val="-6"/>
          <w:sz w:val="24"/>
        </w:rPr>
        <w:t xml:space="preserve"> </w:t>
      </w:r>
      <w:r>
        <w:rPr>
          <w:sz w:val="24"/>
        </w:rPr>
        <w:t>th</w:t>
      </w:r>
      <w:r>
        <w:rPr>
          <w:sz w:val="24"/>
        </w:rPr>
        <w:t>ể</w:t>
      </w:r>
      <w:r>
        <w:rPr>
          <w:spacing w:val="-5"/>
          <w:sz w:val="24"/>
        </w:rPr>
        <w:t xml:space="preserve"> </w:t>
      </w:r>
      <w:r>
        <w:rPr>
          <w:sz w:val="24"/>
        </w:rPr>
        <w:t>đư</w:t>
      </w:r>
      <w:r>
        <w:rPr>
          <w:sz w:val="24"/>
        </w:rPr>
        <w:t>ợ</w:t>
      </w:r>
      <w:r>
        <w:rPr>
          <w:sz w:val="24"/>
        </w:rPr>
        <w:t>c gi</w:t>
      </w:r>
      <w:r>
        <w:rPr>
          <w:sz w:val="24"/>
        </w:rPr>
        <w:t>ữ</w:t>
      </w:r>
      <w:r>
        <w:rPr>
          <w:spacing w:val="-7"/>
          <w:sz w:val="24"/>
        </w:rPr>
        <w:t xml:space="preserve"> </w:t>
      </w:r>
      <w:r>
        <w:rPr>
          <w:sz w:val="24"/>
        </w:rPr>
        <w:t>l</w:t>
      </w:r>
      <w:r>
        <w:rPr>
          <w:sz w:val="24"/>
        </w:rPr>
        <w:t>ạ</w:t>
      </w:r>
      <w:r>
        <w:rPr>
          <w:sz w:val="24"/>
        </w:rPr>
        <w:t>i</w:t>
      </w:r>
      <w:r>
        <w:rPr>
          <w:spacing w:val="-7"/>
          <w:sz w:val="24"/>
        </w:rPr>
        <w:t xml:space="preserve"> </w:t>
      </w:r>
      <w:r>
        <w:rPr>
          <w:sz w:val="24"/>
        </w:rPr>
        <w:t>b</w:t>
      </w:r>
      <w:r>
        <w:rPr>
          <w:sz w:val="24"/>
        </w:rPr>
        <w:t>ở</w:t>
      </w:r>
      <w:r>
        <w:rPr>
          <w:sz w:val="24"/>
        </w:rPr>
        <w:t>i</w:t>
      </w:r>
      <w:r>
        <w:rPr>
          <w:spacing w:val="-7"/>
          <w:sz w:val="24"/>
        </w:rPr>
        <w:t xml:space="preserve"> </w:t>
      </w:r>
      <w:r>
        <w:rPr>
          <w:sz w:val="24"/>
        </w:rPr>
        <w:t>các</w:t>
      </w:r>
      <w:r>
        <w:rPr>
          <w:spacing w:val="-7"/>
          <w:sz w:val="24"/>
        </w:rPr>
        <w:t xml:space="preserve"> </w:t>
      </w:r>
      <w:r>
        <w:rPr>
          <w:sz w:val="24"/>
        </w:rPr>
        <w:t>khoang</w:t>
      </w:r>
      <w:r>
        <w:rPr>
          <w:spacing w:val="-8"/>
          <w:sz w:val="24"/>
        </w:rPr>
        <w:t xml:space="preserve"> </w:t>
      </w:r>
      <w:r>
        <w:rPr>
          <w:sz w:val="24"/>
        </w:rPr>
        <w:t>không</w:t>
      </w:r>
      <w:r>
        <w:rPr>
          <w:spacing w:val="-6"/>
          <w:sz w:val="24"/>
        </w:rPr>
        <w:t xml:space="preserve"> </w:t>
      </w:r>
      <w:r>
        <w:rPr>
          <w:sz w:val="24"/>
        </w:rPr>
        <w:t>ch</w:t>
      </w:r>
      <w:r>
        <w:rPr>
          <w:sz w:val="24"/>
        </w:rPr>
        <w:t>ứ</w:t>
      </w:r>
      <w:r>
        <w:rPr>
          <w:sz w:val="24"/>
        </w:rPr>
        <w:t>a</w:t>
      </w:r>
      <w:r>
        <w:rPr>
          <w:spacing w:val="-6"/>
          <w:sz w:val="24"/>
        </w:rPr>
        <w:t xml:space="preserve"> </w:t>
      </w:r>
      <w:r>
        <w:rPr>
          <w:sz w:val="24"/>
        </w:rPr>
        <w:t>d</w:t>
      </w:r>
      <w:r>
        <w:rPr>
          <w:sz w:val="24"/>
        </w:rPr>
        <w:t>ầ</w:t>
      </w:r>
      <w:r>
        <w:rPr>
          <w:sz w:val="24"/>
        </w:rPr>
        <w:t>u.</w:t>
      </w:r>
      <w:r>
        <w:rPr>
          <w:spacing w:val="-9"/>
          <w:sz w:val="24"/>
        </w:rPr>
        <w:t xml:space="preserve"> </w:t>
      </w:r>
      <w:r>
        <w:rPr>
          <w:sz w:val="24"/>
        </w:rPr>
        <w:t>Ả</w:t>
      </w:r>
      <w:r>
        <w:rPr>
          <w:sz w:val="24"/>
        </w:rPr>
        <w:t>nh</w:t>
      </w:r>
      <w:r>
        <w:rPr>
          <w:spacing w:val="-8"/>
          <w:sz w:val="24"/>
        </w:rPr>
        <w:t xml:space="preserve"> </w:t>
      </w:r>
      <w:r>
        <w:rPr>
          <w:sz w:val="24"/>
        </w:rPr>
        <w:t>hư</w:t>
      </w:r>
      <w:r>
        <w:rPr>
          <w:sz w:val="24"/>
        </w:rPr>
        <w:t>ở</w:t>
      </w:r>
      <w:r>
        <w:rPr>
          <w:sz w:val="24"/>
        </w:rPr>
        <w:t>ng</w:t>
      </w:r>
      <w:r>
        <w:rPr>
          <w:spacing w:val="-6"/>
          <w:sz w:val="24"/>
        </w:rPr>
        <w:t xml:space="preserve"> </w:t>
      </w:r>
      <w:r>
        <w:rPr>
          <w:sz w:val="24"/>
        </w:rPr>
        <w:t>này</w:t>
      </w:r>
      <w:r>
        <w:rPr>
          <w:spacing w:val="-5"/>
          <w:sz w:val="24"/>
        </w:rPr>
        <w:t xml:space="preserve"> </w:t>
      </w:r>
      <w:r>
        <w:rPr>
          <w:sz w:val="24"/>
        </w:rPr>
        <w:t>đư</w:t>
      </w:r>
      <w:r>
        <w:rPr>
          <w:sz w:val="24"/>
        </w:rPr>
        <w:t>ợ</w:t>
      </w:r>
      <w:r>
        <w:rPr>
          <w:sz w:val="24"/>
        </w:rPr>
        <w:t>c</w:t>
      </w:r>
      <w:r>
        <w:rPr>
          <w:spacing w:val="-7"/>
          <w:sz w:val="24"/>
        </w:rPr>
        <w:t xml:space="preserve"> </w:t>
      </w:r>
      <w:r>
        <w:rPr>
          <w:sz w:val="24"/>
        </w:rPr>
        <w:t>tính</w:t>
      </w:r>
      <w:r>
        <w:rPr>
          <w:spacing w:val="-8"/>
          <w:sz w:val="24"/>
        </w:rPr>
        <w:t xml:space="preserve"> </w:t>
      </w:r>
      <w:r>
        <w:rPr>
          <w:sz w:val="24"/>
        </w:rPr>
        <w:t>g</w:t>
      </w:r>
      <w:r>
        <w:rPr>
          <w:sz w:val="24"/>
        </w:rPr>
        <w:t>ầ</w:t>
      </w:r>
      <w:r>
        <w:rPr>
          <w:sz w:val="24"/>
        </w:rPr>
        <w:t>n</w:t>
      </w:r>
      <w:r>
        <w:rPr>
          <w:spacing w:val="-5"/>
          <w:sz w:val="24"/>
        </w:rPr>
        <w:t xml:space="preserve"> </w:t>
      </w:r>
      <w:r>
        <w:rPr>
          <w:sz w:val="24"/>
        </w:rPr>
        <w:t>đúng</w:t>
      </w:r>
      <w:r>
        <w:rPr>
          <w:spacing w:val="-6"/>
          <w:sz w:val="24"/>
        </w:rPr>
        <w:t xml:space="preserve"> </w:t>
      </w:r>
      <w:r>
        <w:rPr>
          <w:sz w:val="24"/>
        </w:rPr>
        <w:t>b</w:t>
      </w:r>
      <w:r>
        <w:rPr>
          <w:sz w:val="24"/>
        </w:rPr>
        <w:t>ằ</w:t>
      </w:r>
      <w:r>
        <w:rPr>
          <w:sz w:val="24"/>
        </w:rPr>
        <w:t>ng</w:t>
      </w:r>
    </w:p>
    <w:p w14:paraId="4604C186" w14:textId="77777777" w:rsidR="00FC7CA5" w:rsidRDefault="00FC7CA5">
      <w:pPr>
        <w:spacing w:line="288" w:lineRule="auto"/>
        <w:rPr>
          <w:sz w:val="24"/>
        </w:rPr>
        <w:sectPr w:rsidR="00FC7CA5">
          <w:type w:val="continuous"/>
          <w:pgSz w:w="11910" w:h="16850"/>
          <w:pgMar w:top="1540" w:right="480" w:bottom="280" w:left="420" w:header="0" w:footer="747" w:gutter="0"/>
          <w:cols w:space="720"/>
        </w:sectPr>
      </w:pPr>
    </w:p>
    <w:p w14:paraId="3F810899" w14:textId="77777777" w:rsidR="00FC7CA5" w:rsidRDefault="003671C9">
      <w:pPr>
        <w:spacing w:before="22"/>
        <w:ind w:left="2074"/>
        <w:rPr>
          <w:sz w:val="16"/>
        </w:rPr>
      </w:pPr>
      <w:r>
        <w:rPr>
          <w:sz w:val="24"/>
        </w:rPr>
        <w:t>vi</w:t>
      </w:r>
      <w:r>
        <w:rPr>
          <w:sz w:val="24"/>
        </w:rPr>
        <w:t>ệ</w:t>
      </w:r>
      <w:r>
        <w:rPr>
          <w:sz w:val="24"/>
        </w:rPr>
        <w:t>c</w:t>
      </w:r>
      <w:r>
        <w:rPr>
          <w:spacing w:val="-1"/>
          <w:sz w:val="24"/>
        </w:rPr>
        <w:t xml:space="preserve"> </w:t>
      </w:r>
      <w:r>
        <w:rPr>
          <w:sz w:val="24"/>
        </w:rPr>
        <w:t>s</w:t>
      </w:r>
      <w:r>
        <w:rPr>
          <w:sz w:val="24"/>
        </w:rPr>
        <w:t>ử</w:t>
      </w:r>
      <w:r>
        <w:rPr>
          <w:spacing w:val="-1"/>
          <w:sz w:val="24"/>
        </w:rPr>
        <w:t xml:space="preserve"> </w:t>
      </w:r>
      <w:r>
        <w:rPr>
          <w:sz w:val="24"/>
        </w:rPr>
        <w:t>d</w:t>
      </w:r>
      <w:r>
        <w:rPr>
          <w:sz w:val="24"/>
        </w:rPr>
        <w:t>ụ</w:t>
      </w:r>
      <w:r>
        <w:rPr>
          <w:sz w:val="24"/>
        </w:rPr>
        <w:t>ng</w:t>
      </w:r>
      <w:r>
        <w:rPr>
          <w:spacing w:val="-3"/>
          <w:sz w:val="24"/>
        </w:rPr>
        <w:t xml:space="preserve"> </w:t>
      </w:r>
      <w:r>
        <w:rPr>
          <w:sz w:val="24"/>
        </w:rPr>
        <w:t>h</w:t>
      </w:r>
      <w:r>
        <w:rPr>
          <w:sz w:val="24"/>
        </w:rPr>
        <w:t>ệ</w:t>
      </w:r>
      <w:r>
        <w:rPr>
          <w:spacing w:val="-1"/>
          <w:sz w:val="24"/>
        </w:rPr>
        <w:t xml:space="preserve"> </w:t>
      </w:r>
      <w:r>
        <w:rPr>
          <w:sz w:val="24"/>
        </w:rPr>
        <w:t>s</w:t>
      </w:r>
      <w:r>
        <w:rPr>
          <w:sz w:val="24"/>
        </w:rPr>
        <w:t>ố</w:t>
      </w:r>
      <w:r>
        <w:rPr>
          <w:spacing w:val="30"/>
          <w:sz w:val="24"/>
        </w:rPr>
        <w:t xml:space="preserve"> </w:t>
      </w:r>
      <w:r>
        <w:rPr>
          <w:spacing w:val="-7"/>
          <w:position w:val="2"/>
          <w:sz w:val="27"/>
        </w:rPr>
        <w:t>C</w:t>
      </w:r>
      <w:r>
        <w:rPr>
          <w:spacing w:val="-7"/>
          <w:position w:val="-4"/>
          <w:sz w:val="16"/>
        </w:rPr>
        <w:t>DB(i)</w:t>
      </w:r>
    </w:p>
    <w:p w14:paraId="5433A408" w14:textId="77777777" w:rsidR="00FC7CA5" w:rsidRDefault="003671C9">
      <w:pPr>
        <w:pStyle w:val="BodyText"/>
        <w:spacing w:before="70"/>
        <w:ind w:left="66"/>
        <w:jc w:val="left"/>
      </w:pPr>
      <w:r>
        <w:br w:type="column"/>
      </w:r>
      <w:r>
        <w:t>cho</w:t>
      </w:r>
      <w:r>
        <w:rPr>
          <w:spacing w:val="-1"/>
        </w:rPr>
        <w:t xml:space="preserve"> </w:t>
      </w:r>
      <w:r>
        <w:t>m</w:t>
      </w:r>
      <w:r>
        <w:t>ỗ</w:t>
      </w:r>
      <w:r>
        <w:t>i</w:t>
      </w:r>
      <w:r>
        <w:rPr>
          <w:spacing w:val="-1"/>
        </w:rPr>
        <w:t xml:space="preserve"> </w:t>
      </w:r>
      <w:r>
        <w:t>két</w:t>
      </w:r>
      <w:r>
        <w:rPr>
          <w:spacing w:val="-3"/>
        </w:rPr>
        <w:t xml:space="preserve"> </w:t>
      </w:r>
      <w:r>
        <w:t>hàng</w:t>
      </w:r>
      <w:r>
        <w:rPr>
          <w:spacing w:val="-3"/>
        </w:rPr>
        <w:t xml:space="preserve"> </w:t>
      </w:r>
      <w:r>
        <w:t xml:space="preserve">như </w:t>
      </w:r>
      <w:r>
        <w:rPr>
          <w:spacing w:val="-4"/>
        </w:rPr>
        <w:t>sau:</w:t>
      </w:r>
    </w:p>
    <w:p w14:paraId="5C28A790" w14:textId="77777777" w:rsidR="00FC7CA5" w:rsidRDefault="00FC7CA5">
      <w:pPr>
        <w:sectPr w:rsidR="00FC7CA5">
          <w:type w:val="continuous"/>
          <w:pgSz w:w="11910" w:h="16850"/>
          <w:pgMar w:top="1540" w:right="480" w:bottom="280" w:left="420" w:header="0" w:footer="747" w:gutter="0"/>
          <w:cols w:num="2" w:space="720" w:equalWidth="0">
            <w:col w:w="4729" w:space="40"/>
            <w:col w:w="6241"/>
          </w:cols>
        </w:sectPr>
      </w:pPr>
    </w:p>
    <w:p w14:paraId="1EB1254B" w14:textId="77777777" w:rsidR="00FC7CA5" w:rsidRDefault="003671C9">
      <w:pPr>
        <w:pStyle w:val="BodyText"/>
        <w:spacing w:before="132"/>
        <w:ind w:left="2104"/>
        <w:jc w:val="left"/>
      </w:pPr>
      <w:r>
        <w:rPr>
          <w:spacing w:val="-6"/>
          <w:position w:val="2"/>
          <w:sz w:val="27"/>
        </w:rPr>
        <w:t>C</w:t>
      </w:r>
      <w:r>
        <w:rPr>
          <w:spacing w:val="-6"/>
          <w:position w:val="-4"/>
          <w:sz w:val="16"/>
        </w:rPr>
        <w:t>DB(i)</w:t>
      </w:r>
      <w:r>
        <w:rPr>
          <w:spacing w:val="-7"/>
          <w:position w:val="-4"/>
          <w:sz w:val="16"/>
        </w:rPr>
        <w:t xml:space="preserve"> </w:t>
      </w:r>
      <w:r>
        <w:rPr>
          <w:spacing w:val="-6"/>
        </w:rPr>
        <w:t>=</w:t>
      </w:r>
      <w:r>
        <w:rPr>
          <w:spacing w:val="-15"/>
        </w:rPr>
        <w:t xml:space="preserve"> </w:t>
      </w:r>
      <w:r>
        <w:rPr>
          <w:spacing w:val="-6"/>
        </w:rPr>
        <w:t>0,6</w:t>
      </w:r>
      <w:r>
        <w:rPr>
          <w:spacing w:val="-18"/>
        </w:rPr>
        <w:t xml:space="preserve"> </w:t>
      </w:r>
      <w:r>
        <w:rPr>
          <w:spacing w:val="-6"/>
        </w:rPr>
        <w:t>đ</w:t>
      </w:r>
      <w:r>
        <w:rPr>
          <w:spacing w:val="-6"/>
        </w:rPr>
        <w:t>ố</w:t>
      </w:r>
      <w:r>
        <w:rPr>
          <w:spacing w:val="-6"/>
        </w:rPr>
        <w:t>i</w:t>
      </w:r>
      <w:r>
        <w:rPr>
          <w:spacing w:val="-15"/>
        </w:rPr>
        <w:t xml:space="preserve"> </w:t>
      </w:r>
      <w:r>
        <w:rPr>
          <w:spacing w:val="-6"/>
        </w:rPr>
        <w:t>v</w:t>
      </w:r>
      <w:r>
        <w:rPr>
          <w:spacing w:val="-6"/>
        </w:rPr>
        <w:t>ớ</w:t>
      </w:r>
      <w:r>
        <w:rPr>
          <w:spacing w:val="-6"/>
        </w:rPr>
        <w:t>i</w:t>
      </w:r>
      <w:r>
        <w:rPr>
          <w:spacing w:val="-17"/>
        </w:rPr>
        <w:t xml:space="preserve"> </w:t>
      </w:r>
      <w:r>
        <w:rPr>
          <w:spacing w:val="-6"/>
        </w:rPr>
        <w:t>két</w:t>
      </w:r>
      <w:r>
        <w:rPr>
          <w:spacing w:val="-19"/>
        </w:rPr>
        <w:t xml:space="preserve"> </w:t>
      </w:r>
      <w:r>
        <w:rPr>
          <w:spacing w:val="-6"/>
        </w:rPr>
        <w:t>d</w:t>
      </w:r>
      <w:r>
        <w:rPr>
          <w:spacing w:val="-6"/>
        </w:rPr>
        <w:t>ầ</w:t>
      </w:r>
      <w:r>
        <w:rPr>
          <w:spacing w:val="-6"/>
        </w:rPr>
        <w:t>u</w:t>
      </w:r>
      <w:r>
        <w:rPr>
          <w:spacing w:val="-16"/>
        </w:rPr>
        <w:t xml:space="preserve"> </w:t>
      </w:r>
      <w:r>
        <w:rPr>
          <w:spacing w:val="-6"/>
        </w:rPr>
        <w:t>hàng</w:t>
      </w:r>
      <w:r>
        <w:rPr>
          <w:spacing w:val="-16"/>
        </w:rPr>
        <w:t xml:space="preserve"> </w:t>
      </w:r>
      <w:r>
        <w:rPr>
          <w:spacing w:val="-6"/>
        </w:rPr>
        <w:t>đư</w:t>
      </w:r>
      <w:r>
        <w:rPr>
          <w:spacing w:val="-6"/>
        </w:rPr>
        <w:t>ợ</w:t>
      </w:r>
      <w:r>
        <w:rPr>
          <w:spacing w:val="-6"/>
        </w:rPr>
        <w:t>c</w:t>
      </w:r>
      <w:r>
        <w:rPr>
          <w:spacing w:val="-19"/>
        </w:rPr>
        <w:t xml:space="preserve"> </w:t>
      </w:r>
      <w:r>
        <w:rPr>
          <w:spacing w:val="-6"/>
        </w:rPr>
        <w:t>bao</w:t>
      </w:r>
      <w:r>
        <w:rPr>
          <w:spacing w:val="-16"/>
        </w:rPr>
        <w:t xml:space="preserve"> </w:t>
      </w:r>
      <w:r>
        <w:rPr>
          <w:spacing w:val="-6"/>
        </w:rPr>
        <w:t>phía</w:t>
      </w:r>
      <w:r>
        <w:rPr>
          <w:spacing w:val="-18"/>
        </w:rPr>
        <w:t xml:space="preserve"> </w:t>
      </w:r>
      <w:r>
        <w:rPr>
          <w:spacing w:val="-6"/>
        </w:rPr>
        <w:t>dư</w:t>
      </w:r>
      <w:r>
        <w:rPr>
          <w:spacing w:val="-6"/>
        </w:rPr>
        <w:t>ớ</w:t>
      </w:r>
      <w:r>
        <w:rPr>
          <w:spacing w:val="-6"/>
        </w:rPr>
        <w:t>i</w:t>
      </w:r>
      <w:r>
        <w:rPr>
          <w:spacing w:val="-17"/>
        </w:rPr>
        <w:t xml:space="preserve"> </w:t>
      </w:r>
      <w:r>
        <w:rPr>
          <w:spacing w:val="-6"/>
        </w:rPr>
        <w:t>b</w:t>
      </w:r>
      <w:r>
        <w:rPr>
          <w:spacing w:val="-6"/>
        </w:rPr>
        <w:t>ở</w:t>
      </w:r>
      <w:r>
        <w:rPr>
          <w:spacing w:val="-6"/>
        </w:rPr>
        <w:t>i</w:t>
      </w:r>
      <w:r>
        <w:rPr>
          <w:spacing w:val="-17"/>
        </w:rPr>
        <w:t xml:space="preserve"> </w:t>
      </w:r>
      <w:r>
        <w:rPr>
          <w:spacing w:val="-6"/>
        </w:rPr>
        <w:t>các</w:t>
      </w:r>
      <w:r>
        <w:rPr>
          <w:spacing w:val="-17"/>
        </w:rPr>
        <w:t xml:space="preserve"> </w:t>
      </w:r>
      <w:r>
        <w:rPr>
          <w:spacing w:val="-6"/>
        </w:rPr>
        <w:t>khoang</w:t>
      </w:r>
      <w:r>
        <w:rPr>
          <w:spacing w:val="-16"/>
        </w:rPr>
        <w:t xml:space="preserve"> </w:t>
      </w:r>
      <w:r>
        <w:rPr>
          <w:spacing w:val="-6"/>
        </w:rPr>
        <w:t>không</w:t>
      </w:r>
      <w:r>
        <w:rPr>
          <w:spacing w:val="-16"/>
        </w:rPr>
        <w:t xml:space="preserve"> </w:t>
      </w:r>
      <w:r>
        <w:rPr>
          <w:spacing w:val="-6"/>
        </w:rPr>
        <w:t>ch</w:t>
      </w:r>
      <w:r>
        <w:rPr>
          <w:spacing w:val="-6"/>
        </w:rPr>
        <w:t>ứ</w:t>
      </w:r>
      <w:r>
        <w:rPr>
          <w:spacing w:val="-6"/>
        </w:rPr>
        <w:t>a</w:t>
      </w:r>
      <w:r>
        <w:rPr>
          <w:spacing w:val="-15"/>
        </w:rPr>
        <w:t xml:space="preserve"> </w:t>
      </w:r>
      <w:r>
        <w:rPr>
          <w:spacing w:val="-6"/>
        </w:rPr>
        <w:t>d</w:t>
      </w:r>
      <w:r>
        <w:rPr>
          <w:spacing w:val="-6"/>
        </w:rPr>
        <w:t>ầ</w:t>
      </w:r>
      <w:r>
        <w:rPr>
          <w:spacing w:val="-6"/>
        </w:rPr>
        <w:t>u;</w:t>
      </w:r>
    </w:p>
    <w:p w14:paraId="0CF069E4" w14:textId="77777777" w:rsidR="00FC7CA5" w:rsidRDefault="003671C9">
      <w:pPr>
        <w:pStyle w:val="BodyText"/>
        <w:spacing w:before="135"/>
        <w:ind w:left="2104"/>
        <w:jc w:val="left"/>
      </w:pPr>
      <w:r>
        <w:rPr>
          <w:position w:val="2"/>
          <w:sz w:val="27"/>
        </w:rPr>
        <w:t>C</w:t>
      </w:r>
      <w:r>
        <w:rPr>
          <w:position w:val="-4"/>
          <w:sz w:val="16"/>
        </w:rPr>
        <w:t>DB(i)</w:t>
      </w:r>
      <w:r>
        <w:rPr>
          <w:spacing w:val="-10"/>
          <w:position w:val="-4"/>
          <w:sz w:val="16"/>
        </w:rPr>
        <w:t xml:space="preserve"> </w:t>
      </w:r>
      <w:r>
        <w:t>=</w:t>
      </w:r>
      <w:r>
        <w:rPr>
          <w:spacing w:val="-4"/>
        </w:rPr>
        <w:t xml:space="preserve"> </w:t>
      </w:r>
      <w:r>
        <w:t>1,0</w:t>
      </w:r>
      <w:r>
        <w:rPr>
          <w:spacing w:val="-2"/>
        </w:rPr>
        <w:t xml:space="preserve"> </w:t>
      </w:r>
      <w:r>
        <w:t>đ</w:t>
      </w:r>
      <w:r>
        <w:t>ố</w:t>
      </w:r>
      <w:r>
        <w:t>i</w:t>
      </w:r>
      <w:r>
        <w:rPr>
          <w:spacing w:val="-4"/>
        </w:rPr>
        <w:t xml:space="preserve"> </w:t>
      </w:r>
      <w:r>
        <w:t>v</w:t>
      </w:r>
      <w:r>
        <w:t>ớ</w:t>
      </w:r>
      <w:r>
        <w:t>i</w:t>
      </w:r>
      <w:r>
        <w:rPr>
          <w:spacing w:val="-3"/>
        </w:rPr>
        <w:t xml:space="preserve"> </w:t>
      </w:r>
      <w:r>
        <w:t>các</w:t>
      </w:r>
      <w:r>
        <w:rPr>
          <w:spacing w:val="-4"/>
        </w:rPr>
        <w:t xml:space="preserve"> </w:t>
      </w:r>
      <w:r>
        <w:t>két</w:t>
      </w:r>
      <w:r>
        <w:rPr>
          <w:spacing w:val="-5"/>
        </w:rPr>
        <w:t xml:space="preserve"> </w:t>
      </w:r>
      <w:r>
        <w:t>d</w:t>
      </w:r>
      <w:r>
        <w:t>ầ</w:t>
      </w:r>
      <w:r>
        <w:t>u</w:t>
      </w:r>
      <w:r>
        <w:rPr>
          <w:spacing w:val="-4"/>
        </w:rPr>
        <w:t xml:space="preserve"> </w:t>
      </w:r>
      <w:r>
        <w:t>hàng</w:t>
      </w:r>
      <w:r>
        <w:rPr>
          <w:spacing w:val="-3"/>
        </w:rPr>
        <w:t xml:space="preserve"> </w:t>
      </w:r>
      <w:r>
        <w:t>đư</w:t>
      </w:r>
      <w:r>
        <w:t>ợ</w:t>
      </w:r>
      <w:r>
        <w:t>c</w:t>
      </w:r>
      <w:r>
        <w:rPr>
          <w:spacing w:val="-3"/>
        </w:rPr>
        <w:t xml:space="preserve"> </w:t>
      </w:r>
      <w:r>
        <w:t>bao</w:t>
      </w:r>
      <w:r>
        <w:rPr>
          <w:spacing w:val="-6"/>
        </w:rPr>
        <w:t xml:space="preserve"> </w:t>
      </w:r>
      <w:r>
        <w:t>b</w:t>
      </w:r>
      <w:r>
        <w:t>ở</w:t>
      </w:r>
      <w:r>
        <w:t>i</w:t>
      </w:r>
      <w:r>
        <w:rPr>
          <w:spacing w:val="-7"/>
        </w:rPr>
        <w:t xml:space="preserve"> </w:t>
      </w:r>
      <w:r>
        <w:t>tôn</w:t>
      </w:r>
      <w:r>
        <w:rPr>
          <w:spacing w:val="-2"/>
        </w:rPr>
        <w:t xml:space="preserve"> </w:t>
      </w:r>
      <w:r>
        <w:rPr>
          <w:spacing w:val="-4"/>
        </w:rPr>
        <w:t>đáy.</w:t>
      </w:r>
    </w:p>
    <w:p w14:paraId="7E1B19C7" w14:textId="77777777" w:rsidR="00FC7CA5" w:rsidRDefault="00FC7CA5">
      <w:pPr>
        <w:pStyle w:val="BodyText"/>
        <w:spacing w:before="8"/>
        <w:jc w:val="left"/>
        <w:rPr>
          <w:sz w:val="13"/>
        </w:rPr>
      </w:pPr>
    </w:p>
    <w:p w14:paraId="70B8F235" w14:textId="77777777" w:rsidR="00FC7CA5" w:rsidRDefault="00FC7CA5">
      <w:pPr>
        <w:rPr>
          <w:sz w:val="13"/>
        </w:rPr>
        <w:sectPr w:rsidR="00FC7CA5">
          <w:type w:val="continuous"/>
          <w:pgSz w:w="11910" w:h="16850"/>
          <w:pgMar w:top="1540" w:right="480" w:bottom="280" w:left="420" w:header="0" w:footer="747" w:gutter="0"/>
          <w:cols w:space="720"/>
        </w:sectPr>
      </w:pPr>
    </w:p>
    <w:p w14:paraId="0230D278" w14:textId="77777777" w:rsidR="00FC7CA5" w:rsidRDefault="003671C9">
      <w:pPr>
        <w:pStyle w:val="ListParagraph"/>
        <w:numPr>
          <w:ilvl w:val="1"/>
          <w:numId w:val="132"/>
        </w:numPr>
        <w:tabs>
          <w:tab w:val="left" w:pos="1618"/>
        </w:tabs>
        <w:spacing w:before="95"/>
        <w:ind w:left="1618" w:hanging="452"/>
        <w:jc w:val="left"/>
        <w:rPr>
          <w:sz w:val="24"/>
        </w:rPr>
      </w:pPr>
      <w:r>
        <w:rPr>
          <w:sz w:val="24"/>
        </w:rPr>
        <w:t>Xác</w:t>
      </w:r>
      <w:r>
        <w:rPr>
          <w:spacing w:val="-3"/>
          <w:sz w:val="24"/>
        </w:rPr>
        <w:t xml:space="preserve"> </w:t>
      </w:r>
      <w:r>
        <w:rPr>
          <w:sz w:val="24"/>
        </w:rPr>
        <w:t>su</w:t>
      </w:r>
      <w:r>
        <w:rPr>
          <w:sz w:val="24"/>
        </w:rPr>
        <w:t>ấ</w:t>
      </w:r>
      <w:r>
        <w:rPr>
          <w:sz w:val="24"/>
        </w:rPr>
        <w:t>t</w:t>
      </w:r>
      <w:r>
        <w:rPr>
          <w:spacing w:val="20"/>
          <w:sz w:val="24"/>
        </w:rPr>
        <w:t xml:space="preserve"> </w:t>
      </w:r>
      <w:r>
        <w:rPr>
          <w:spacing w:val="-19"/>
          <w:w w:val="90"/>
          <w:position w:val="3"/>
          <w:sz w:val="28"/>
        </w:rPr>
        <w:t>P</w:t>
      </w:r>
      <w:r>
        <w:rPr>
          <w:spacing w:val="-19"/>
          <w:w w:val="90"/>
          <w:position w:val="-3"/>
          <w:sz w:val="16"/>
        </w:rPr>
        <w:t>s</w:t>
      </w:r>
    </w:p>
    <w:p w14:paraId="2606F8C6" w14:textId="77777777" w:rsidR="00FC7CA5" w:rsidRDefault="003671C9">
      <w:pPr>
        <w:pStyle w:val="BodyText"/>
        <w:spacing w:before="162"/>
        <w:ind w:left="81"/>
        <w:jc w:val="left"/>
      </w:pPr>
      <w:r>
        <w:br w:type="column"/>
      </w:r>
      <w:r>
        <w:t>th</w:t>
      </w:r>
      <w:r>
        <w:t>ủ</w:t>
      </w:r>
      <w:r>
        <w:t>ng</w:t>
      </w:r>
      <w:r>
        <w:rPr>
          <w:spacing w:val="-3"/>
        </w:rPr>
        <w:t xml:space="preserve"> </w:t>
      </w:r>
      <w:r>
        <w:t>m</w:t>
      </w:r>
      <w:r>
        <w:t>ộ</w:t>
      </w:r>
      <w:r>
        <w:t>t</w:t>
      </w:r>
      <w:r>
        <w:rPr>
          <w:spacing w:val="-1"/>
        </w:rPr>
        <w:t xml:space="preserve"> </w:t>
      </w:r>
      <w:r>
        <w:t>khoang do</w:t>
      </w:r>
      <w:r>
        <w:rPr>
          <w:spacing w:val="-3"/>
        </w:rPr>
        <w:t xml:space="preserve"> </w:t>
      </w:r>
      <w:r>
        <w:t>hư</w:t>
      </w:r>
      <w:r>
        <w:rPr>
          <w:spacing w:val="-2"/>
        </w:rPr>
        <w:t xml:space="preserve"> </w:t>
      </w:r>
      <w:r>
        <w:t>h</w:t>
      </w:r>
      <w:r>
        <w:t>ỏ</w:t>
      </w:r>
      <w:r>
        <w:t>ng</w:t>
      </w:r>
      <w:r>
        <w:rPr>
          <w:spacing w:val="-3"/>
        </w:rPr>
        <w:t xml:space="preserve"> </w:t>
      </w:r>
      <w:r>
        <w:t>m</w:t>
      </w:r>
      <w:r>
        <w:t>ạ</w:t>
      </w:r>
      <w:r>
        <w:t>n</w:t>
      </w:r>
      <w:r>
        <w:rPr>
          <w:spacing w:val="-1"/>
        </w:rPr>
        <w:t xml:space="preserve"> </w:t>
      </w:r>
      <w:r>
        <w:t>đư</w:t>
      </w:r>
      <w:r>
        <w:t>ợ</w:t>
      </w:r>
      <w:r>
        <w:t>c tính</w:t>
      </w:r>
      <w:r>
        <w:rPr>
          <w:spacing w:val="-3"/>
        </w:rPr>
        <w:t xml:space="preserve"> </w:t>
      </w:r>
      <w:r>
        <w:t xml:space="preserve">như </w:t>
      </w:r>
      <w:r>
        <w:rPr>
          <w:spacing w:val="-4"/>
        </w:rPr>
        <w:t>sau:</w:t>
      </w:r>
    </w:p>
    <w:p w14:paraId="748279BA" w14:textId="77777777" w:rsidR="00FC7CA5" w:rsidRDefault="00FC7CA5">
      <w:pPr>
        <w:sectPr w:rsidR="00FC7CA5">
          <w:type w:val="continuous"/>
          <w:pgSz w:w="11910" w:h="16850"/>
          <w:pgMar w:top="1540" w:right="480" w:bottom="280" w:left="420" w:header="0" w:footer="747" w:gutter="0"/>
          <w:cols w:num="2" w:space="720" w:equalWidth="0">
            <w:col w:w="2853" w:space="40"/>
            <w:col w:w="8117"/>
          </w:cols>
        </w:sectPr>
      </w:pPr>
    </w:p>
    <w:p w14:paraId="4C84D572" w14:textId="77777777" w:rsidR="00FC7CA5" w:rsidRDefault="00FC7CA5">
      <w:pPr>
        <w:pStyle w:val="BodyText"/>
        <w:spacing w:before="49"/>
        <w:jc w:val="left"/>
        <w:rPr>
          <w:sz w:val="17"/>
        </w:rPr>
      </w:pPr>
    </w:p>
    <w:p w14:paraId="1EFD6071" w14:textId="77777777" w:rsidR="00FC7CA5" w:rsidRDefault="003671C9">
      <w:pPr>
        <w:ind w:left="1642"/>
        <w:rPr>
          <w:sz w:val="17"/>
        </w:rPr>
      </w:pPr>
      <w:r>
        <w:rPr>
          <w:spacing w:val="-8"/>
          <w:w w:val="85"/>
          <w:position w:val="8"/>
          <w:sz w:val="28"/>
        </w:rPr>
        <w:t>P</w:t>
      </w:r>
      <w:r>
        <w:rPr>
          <w:spacing w:val="-8"/>
          <w:w w:val="85"/>
          <w:position w:val="1"/>
          <w:sz w:val="16"/>
        </w:rPr>
        <w:t>s</w:t>
      </w:r>
      <w:r>
        <w:rPr>
          <w:spacing w:val="6"/>
          <w:position w:val="1"/>
          <w:sz w:val="16"/>
        </w:rPr>
        <w:t xml:space="preserve"> </w:t>
      </w:r>
      <w:r>
        <w:rPr>
          <w:spacing w:val="-8"/>
          <w:w w:val="85"/>
          <w:position w:val="5"/>
          <w:sz w:val="24"/>
        </w:rPr>
        <w:t>=</w:t>
      </w:r>
      <w:r>
        <w:rPr>
          <w:spacing w:val="-36"/>
          <w:w w:val="85"/>
          <w:position w:val="5"/>
          <w:sz w:val="24"/>
        </w:rPr>
        <w:t xml:space="preserve"> </w:t>
      </w:r>
      <w:r>
        <w:rPr>
          <w:spacing w:val="-8"/>
          <w:w w:val="85"/>
          <w:position w:val="7"/>
          <w:sz w:val="29"/>
        </w:rPr>
        <w:t>P</w:t>
      </w:r>
      <w:r>
        <w:rPr>
          <w:spacing w:val="-8"/>
          <w:w w:val="85"/>
          <w:sz w:val="17"/>
        </w:rPr>
        <w:t>SL</w:t>
      </w:r>
      <w:r>
        <w:rPr>
          <w:spacing w:val="-26"/>
          <w:w w:val="85"/>
          <w:sz w:val="17"/>
        </w:rPr>
        <w:t xml:space="preserve"> </w:t>
      </w:r>
      <w:r>
        <w:rPr>
          <w:spacing w:val="-8"/>
          <w:w w:val="85"/>
          <w:position w:val="7"/>
          <w:sz w:val="29"/>
        </w:rPr>
        <w:t>.P</w:t>
      </w:r>
      <w:r>
        <w:rPr>
          <w:spacing w:val="-8"/>
          <w:w w:val="85"/>
          <w:sz w:val="17"/>
        </w:rPr>
        <w:t>SV</w:t>
      </w:r>
      <w:r>
        <w:rPr>
          <w:spacing w:val="-23"/>
          <w:w w:val="85"/>
          <w:sz w:val="17"/>
        </w:rPr>
        <w:t xml:space="preserve"> </w:t>
      </w:r>
      <w:r>
        <w:rPr>
          <w:spacing w:val="-8"/>
          <w:w w:val="85"/>
          <w:position w:val="7"/>
          <w:sz w:val="29"/>
        </w:rPr>
        <w:t>.P</w:t>
      </w:r>
      <w:r>
        <w:rPr>
          <w:spacing w:val="-8"/>
          <w:w w:val="85"/>
          <w:sz w:val="17"/>
        </w:rPr>
        <w:t>ST</w:t>
      </w:r>
    </w:p>
    <w:p w14:paraId="79698359" w14:textId="77777777" w:rsidR="00FC7CA5" w:rsidRDefault="00FC7CA5">
      <w:pPr>
        <w:pStyle w:val="BodyText"/>
        <w:spacing w:before="2"/>
        <w:jc w:val="left"/>
        <w:rPr>
          <w:sz w:val="9"/>
        </w:rPr>
      </w:pPr>
    </w:p>
    <w:p w14:paraId="5FE0E54A" w14:textId="77777777" w:rsidR="00FC7CA5" w:rsidRDefault="00FC7CA5">
      <w:pPr>
        <w:rPr>
          <w:sz w:val="9"/>
        </w:rPr>
        <w:sectPr w:rsidR="00FC7CA5">
          <w:type w:val="continuous"/>
          <w:pgSz w:w="11910" w:h="16850"/>
          <w:pgMar w:top="1540" w:right="480" w:bottom="280" w:left="420" w:header="0" w:footer="747" w:gutter="0"/>
          <w:cols w:space="720"/>
        </w:sectPr>
      </w:pPr>
    </w:p>
    <w:p w14:paraId="51C940BE" w14:textId="77777777" w:rsidR="00FC7CA5" w:rsidRDefault="003671C9">
      <w:pPr>
        <w:spacing w:before="126"/>
        <w:jc w:val="right"/>
        <w:rPr>
          <w:i/>
          <w:sz w:val="24"/>
        </w:rPr>
      </w:pPr>
      <w:r>
        <w:rPr>
          <w:spacing w:val="-15"/>
          <w:position w:val="7"/>
          <w:sz w:val="29"/>
        </w:rPr>
        <w:t>P</w:t>
      </w:r>
      <w:r>
        <w:rPr>
          <w:spacing w:val="-15"/>
          <w:sz w:val="17"/>
        </w:rPr>
        <w:t>SL</w:t>
      </w:r>
      <w:r>
        <w:rPr>
          <w:spacing w:val="2"/>
          <w:sz w:val="17"/>
        </w:rPr>
        <w:t xml:space="preserve"> </w:t>
      </w:r>
      <w:r>
        <w:rPr>
          <w:i/>
          <w:spacing w:val="-10"/>
          <w:position w:val="5"/>
          <w:sz w:val="24"/>
        </w:rPr>
        <w:t>=</w:t>
      </w:r>
    </w:p>
    <w:p w14:paraId="30C59257" w14:textId="77777777" w:rsidR="00FC7CA5" w:rsidRDefault="003671C9">
      <w:pPr>
        <w:spacing w:before="105"/>
        <w:ind w:left="78"/>
        <w:rPr>
          <w:sz w:val="16"/>
        </w:rPr>
      </w:pPr>
      <w:r>
        <w:br w:type="column"/>
      </w:r>
      <w:r>
        <w:rPr>
          <w:position w:val="4"/>
          <w:sz w:val="28"/>
        </w:rPr>
        <w:t>1</w:t>
      </w:r>
      <w:r>
        <w:rPr>
          <w:rFonts w:ascii="Symbol" w:hAnsi="Symbol"/>
          <w:position w:val="4"/>
          <w:sz w:val="28"/>
        </w:rPr>
        <w:t></w:t>
      </w:r>
      <w:r>
        <w:rPr>
          <w:rFonts w:ascii="Times New Roman" w:hAnsi="Times New Roman"/>
          <w:spacing w:val="-34"/>
          <w:position w:val="4"/>
          <w:sz w:val="28"/>
        </w:rPr>
        <w:t xml:space="preserve"> </w:t>
      </w:r>
      <w:r>
        <w:rPr>
          <w:position w:val="4"/>
          <w:sz w:val="28"/>
        </w:rPr>
        <w:t>P</w:t>
      </w:r>
      <w:r>
        <w:rPr>
          <w:position w:val="-2"/>
          <w:sz w:val="16"/>
        </w:rPr>
        <w:t>Sf</w:t>
      </w:r>
      <w:r>
        <w:rPr>
          <w:spacing w:val="11"/>
          <w:position w:val="-2"/>
          <w:sz w:val="16"/>
        </w:rPr>
        <w:t xml:space="preserve"> </w:t>
      </w:r>
      <w:r>
        <w:rPr>
          <w:rFonts w:ascii="Symbol" w:hAnsi="Symbol"/>
          <w:position w:val="4"/>
          <w:sz w:val="28"/>
        </w:rPr>
        <w:t></w:t>
      </w:r>
      <w:r>
        <w:rPr>
          <w:rFonts w:ascii="Times New Roman" w:hAnsi="Times New Roman"/>
          <w:spacing w:val="-34"/>
          <w:position w:val="4"/>
          <w:sz w:val="28"/>
        </w:rPr>
        <w:t xml:space="preserve"> </w:t>
      </w:r>
      <w:r>
        <w:rPr>
          <w:position w:val="4"/>
          <w:sz w:val="28"/>
        </w:rPr>
        <w:t>P</w:t>
      </w:r>
      <w:r>
        <w:rPr>
          <w:position w:val="-2"/>
          <w:sz w:val="16"/>
        </w:rPr>
        <w:t>Sa</w:t>
      </w:r>
      <w:r>
        <w:rPr>
          <w:spacing w:val="-11"/>
          <w:position w:val="-2"/>
          <w:sz w:val="16"/>
        </w:rPr>
        <w:t xml:space="preserve"> </w:t>
      </w:r>
      <w:r>
        <w:rPr>
          <w:i/>
          <w:position w:val="1"/>
          <w:sz w:val="24"/>
        </w:rPr>
        <w:t xml:space="preserve">: </w:t>
      </w:r>
      <w:r>
        <w:rPr>
          <w:position w:val="1"/>
          <w:sz w:val="24"/>
        </w:rPr>
        <w:t>Xác</w:t>
      </w:r>
      <w:r>
        <w:rPr>
          <w:spacing w:val="9"/>
          <w:position w:val="1"/>
          <w:sz w:val="24"/>
        </w:rPr>
        <w:t xml:space="preserve"> </w:t>
      </w:r>
      <w:r>
        <w:rPr>
          <w:position w:val="1"/>
          <w:sz w:val="24"/>
        </w:rPr>
        <w:t>su</w:t>
      </w:r>
      <w:r>
        <w:rPr>
          <w:position w:val="1"/>
          <w:sz w:val="24"/>
        </w:rPr>
        <w:t>ấ</w:t>
      </w:r>
      <w:r>
        <w:rPr>
          <w:position w:val="1"/>
          <w:sz w:val="24"/>
        </w:rPr>
        <w:t>t</w:t>
      </w:r>
      <w:r>
        <w:rPr>
          <w:spacing w:val="11"/>
          <w:position w:val="1"/>
          <w:sz w:val="24"/>
        </w:rPr>
        <w:t xml:space="preserve"> </w:t>
      </w:r>
      <w:r>
        <w:rPr>
          <w:position w:val="1"/>
          <w:sz w:val="24"/>
        </w:rPr>
        <w:t>hư</w:t>
      </w:r>
      <w:r>
        <w:rPr>
          <w:spacing w:val="13"/>
          <w:position w:val="1"/>
          <w:sz w:val="24"/>
        </w:rPr>
        <w:t xml:space="preserve"> </w:t>
      </w:r>
      <w:r>
        <w:rPr>
          <w:position w:val="1"/>
          <w:sz w:val="24"/>
        </w:rPr>
        <w:t>h</w:t>
      </w:r>
      <w:r>
        <w:rPr>
          <w:position w:val="1"/>
          <w:sz w:val="24"/>
        </w:rPr>
        <w:t>ỏ</w:t>
      </w:r>
      <w:r>
        <w:rPr>
          <w:position w:val="1"/>
          <w:sz w:val="24"/>
        </w:rPr>
        <w:t>ng</w:t>
      </w:r>
      <w:r>
        <w:rPr>
          <w:spacing w:val="13"/>
          <w:position w:val="1"/>
          <w:sz w:val="24"/>
        </w:rPr>
        <w:t xml:space="preserve"> </w:t>
      </w:r>
      <w:r>
        <w:rPr>
          <w:position w:val="1"/>
          <w:sz w:val="24"/>
        </w:rPr>
        <w:t>m</w:t>
      </w:r>
      <w:r>
        <w:rPr>
          <w:position w:val="1"/>
          <w:sz w:val="24"/>
        </w:rPr>
        <w:t>ở</w:t>
      </w:r>
      <w:r>
        <w:rPr>
          <w:spacing w:val="12"/>
          <w:position w:val="1"/>
          <w:sz w:val="24"/>
        </w:rPr>
        <w:t xml:space="preserve"> </w:t>
      </w:r>
      <w:r>
        <w:rPr>
          <w:position w:val="1"/>
          <w:sz w:val="24"/>
        </w:rPr>
        <w:t>r</w:t>
      </w:r>
      <w:r>
        <w:rPr>
          <w:position w:val="1"/>
          <w:sz w:val="24"/>
        </w:rPr>
        <w:t>ộ</w:t>
      </w:r>
      <w:r>
        <w:rPr>
          <w:position w:val="1"/>
          <w:sz w:val="24"/>
        </w:rPr>
        <w:t>ng</w:t>
      </w:r>
      <w:r>
        <w:rPr>
          <w:spacing w:val="11"/>
          <w:position w:val="1"/>
          <w:sz w:val="24"/>
        </w:rPr>
        <w:t xml:space="preserve"> </w:t>
      </w:r>
      <w:r>
        <w:rPr>
          <w:position w:val="1"/>
          <w:sz w:val="24"/>
        </w:rPr>
        <w:t>theo</w:t>
      </w:r>
      <w:r>
        <w:rPr>
          <w:spacing w:val="13"/>
          <w:position w:val="1"/>
          <w:sz w:val="24"/>
        </w:rPr>
        <w:t xml:space="preserve"> </w:t>
      </w:r>
      <w:r>
        <w:rPr>
          <w:position w:val="1"/>
          <w:sz w:val="24"/>
        </w:rPr>
        <w:t>vùng</w:t>
      </w:r>
      <w:r>
        <w:rPr>
          <w:spacing w:val="11"/>
          <w:position w:val="1"/>
          <w:sz w:val="24"/>
        </w:rPr>
        <w:t xml:space="preserve"> </w:t>
      </w:r>
      <w:r>
        <w:rPr>
          <w:position w:val="1"/>
          <w:sz w:val="24"/>
        </w:rPr>
        <w:t>d</w:t>
      </w:r>
      <w:r>
        <w:rPr>
          <w:position w:val="1"/>
          <w:sz w:val="24"/>
        </w:rPr>
        <w:t>ọ</w:t>
      </w:r>
      <w:r>
        <w:rPr>
          <w:position w:val="1"/>
          <w:sz w:val="24"/>
        </w:rPr>
        <w:t>c</w:t>
      </w:r>
      <w:r>
        <w:rPr>
          <w:spacing w:val="12"/>
          <w:position w:val="1"/>
          <w:sz w:val="24"/>
        </w:rPr>
        <w:t xml:space="preserve"> </w:t>
      </w:r>
      <w:r>
        <w:rPr>
          <w:position w:val="1"/>
          <w:sz w:val="24"/>
        </w:rPr>
        <w:t>đư</w:t>
      </w:r>
      <w:r>
        <w:rPr>
          <w:position w:val="1"/>
          <w:sz w:val="24"/>
        </w:rPr>
        <w:t>ợ</w:t>
      </w:r>
      <w:r>
        <w:rPr>
          <w:position w:val="1"/>
          <w:sz w:val="24"/>
        </w:rPr>
        <w:t>c</w:t>
      </w:r>
      <w:r>
        <w:rPr>
          <w:spacing w:val="13"/>
          <w:position w:val="1"/>
          <w:sz w:val="24"/>
        </w:rPr>
        <w:t xml:space="preserve"> </w:t>
      </w:r>
      <w:r>
        <w:rPr>
          <w:position w:val="1"/>
          <w:sz w:val="24"/>
        </w:rPr>
        <w:t>bao</w:t>
      </w:r>
      <w:r>
        <w:rPr>
          <w:spacing w:val="12"/>
          <w:position w:val="1"/>
          <w:sz w:val="24"/>
        </w:rPr>
        <w:t xml:space="preserve"> </w:t>
      </w:r>
      <w:r>
        <w:rPr>
          <w:position w:val="1"/>
          <w:sz w:val="24"/>
        </w:rPr>
        <w:t>b</w:t>
      </w:r>
      <w:r>
        <w:rPr>
          <w:position w:val="1"/>
          <w:sz w:val="24"/>
        </w:rPr>
        <w:t>ở</w:t>
      </w:r>
      <w:r>
        <w:rPr>
          <w:position w:val="1"/>
          <w:sz w:val="24"/>
        </w:rPr>
        <w:t>i</w:t>
      </w:r>
      <w:r>
        <w:rPr>
          <w:spacing w:val="13"/>
          <w:position w:val="1"/>
          <w:sz w:val="24"/>
        </w:rPr>
        <w:t xml:space="preserve"> </w:t>
      </w:r>
      <w:r>
        <w:rPr>
          <w:spacing w:val="-5"/>
          <w:position w:val="1"/>
          <w:sz w:val="24"/>
        </w:rPr>
        <w:t>X</w:t>
      </w:r>
      <w:r>
        <w:rPr>
          <w:spacing w:val="-5"/>
          <w:sz w:val="16"/>
        </w:rPr>
        <w:t>a</w:t>
      </w:r>
    </w:p>
    <w:p w14:paraId="268BDADD" w14:textId="77777777" w:rsidR="00FC7CA5" w:rsidRDefault="00FC7CA5">
      <w:pPr>
        <w:rPr>
          <w:sz w:val="16"/>
        </w:rPr>
        <w:sectPr w:rsidR="00FC7CA5">
          <w:type w:val="continuous"/>
          <w:pgSz w:w="11910" w:h="16850"/>
          <w:pgMar w:top="1540" w:right="480" w:bottom="280" w:left="420" w:header="0" w:footer="747" w:gutter="0"/>
          <w:cols w:num="2" w:space="720" w:equalWidth="0">
            <w:col w:w="2707" w:space="40"/>
            <w:col w:w="8263"/>
          </w:cols>
        </w:sectPr>
      </w:pPr>
    </w:p>
    <w:p w14:paraId="5E582028" w14:textId="77777777" w:rsidR="00FC7CA5" w:rsidRDefault="003671C9">
      <w:pPr>
        <w:spacing w:before="84"/>
        <w:ind w:left="582" w:right="3547"/>
        <w:jc w:val="center"/>
        <w:rPr>
          <w:sz w:val="24"/>
        </w:rPr>
      </w:pPr>
      <w:r>
        <w:rPr>
          <w:w w:val="105"/>
          <w:position w:val="2"/>
          <w:sz w:val="24"/>
        </w:rPr>
        <w:t>và</w:t>
      </w:r>
      <w:r>
        <w:rPr>
          <w:spacing w:val="30"/>
          <w:w w:val="105"/>
          <w:position w:val="2"/>
          <w:sz w:val="24"/>
        </w:rPr>
        <w:t xml:space="preserve"> </w:t>
      </w:r>
      <w:r>
        <w:rPr>
          <w:w w:val="105"/>
          <w:sz w:val="20"/>
        </w:rPr>
        <w:t>X</w:t>
      </w:r>
      <w:r>
        <w:rPr>
          <w:w w:val="105"/>
          <w:position w:val="-4"/>
          <w:sz w:val="11"/>
        </w:rPr>
        <w:t>f</w:t>
      </w:r>
      <w:r>
        <w:rPr>
          <w:spacing w:val="18"/>
          <w:w w:val="105"/>
          <w:position w:val="-4"/>
          <w:sz w:val="11"/>
        </w:rPr>
        <w:t xml:space="preserve"> </w:t>
      </w:r>
      <w:r>
        <w:rPr>
          <w:spacing w:val="-10"/>
          <w:w w:val="105"/>
          <w:position w:val="2"/>
          <w:sz w:val="24"/>
        </w:rPr>
        <w:t>;</w:t>
      </w:r>
    </w:p>
    <w:p w14:paraId="75D6907F" w14:textId="77777777" w:rsidR="00FC7CA5" w:rsidRDefault="003671C9">
      <w:pPr>
        <w:spacing w:before="190"/>
        <w:ind w:left="2155"/>
        <w:rPr>
          <w:sz w:val="24"/>
        </w:rPr>
      </w:pPr>
      <w:r>
        <w:rPr>
          <w:spacing w:val="-2"/>
          <w:position w:val="3"/>
          <w:sz w:val="28"/>
        </w:rPr>
        <w:t>P</w:t>
      </w:r>
      <w:r>
        <w:rPr>
          <w:spacing w:val="-2"/>
          <w:position w:val="-3"/>
          <w:sz w:val="16"/>
        </w:rPr>
        <w:t>SV</w:t>
      </w:r>
      <w:r>
        <w:rPr>
          <w:spacing w:val="-10"/>
          <w:position w:val="-3"/>
          <w:sz w:val="16"/>
        </w:rPr>
        <w:t xml:space="preserve"> </w:t>
      </w:r>
      <w:r>
        <w:rPr>
          <w:i/>
          <w:spacing w:val="-2"/>
          <w:sz w:val="24"/>
        </w:rPr>
        <w:t>=</w:t>
      </w:r>
      <w:r>
        <w:rPr>
          <w:spacing w:val="-2"/>
          <w:position w:val="3"/>
          <w:sz w:val="28"/>
        </w:rPr>
        <w:t>1</w:t>
      </w:r>
      <w:r>
        <w:rPr>
          <w:rFonts w:ascii="Symbol" w:hAnsi="Symbol"/>
          <w:spacing w:val="-2"/>
          <w:position w:val="3"/>
          <w:sz w:val="28"/>
        </w:rPr>
        <w:t></w:t>
      </w:r>
      <w:r>
        <w:rPr>
          <w:rFonts w:ascii="Times New Roman" w:hAnsi="Times New Roman"/>
          <w:spacing w:val="-33"/>
          <w:position w:val="3"/>
          <w:sz w:val="28"/>
        </w:rPr>
        <w:t xml:space="preserve"> </w:t>
      </w:r>
      <w:r>
        <w:rPr>
          <w:spacing w:val="-2"/>
          <w:position w:val="3"/>
          <w:sz w:val="28"/>
        </w:rPr>
        <w:t>P</w:t>
      </w:r>
      <w:r>
        <w:rPr>
          <w:spacing w:val="-2"/>
          <w:position w:val="-3"/>
          <w:sz w:val="16"/>
        </w:rPr>
        <w:t>Su</w:t>
      </w:r>
      <w:r>
        <w:rPr>
          <w:spacing w:val="13"/>
          <w:position w:val="-3"/>
          <w:sz w:val="16"/>
        </w:rPr>
        <w:t xml:space="preserve"> </w:t>
      </w:r>
      <w:r>
        <w:rPr>
          <w:rFonts w:ascii="Symbol" w:hAnsi="Symbol"/>
          <w:spacing w:val="-2"/>
          <w:position w:val="3"/>
          <w:sz w:val="28"/>
        </w:rPr>
        <w:t></w:t>
      </w:r>
      <w:r>
        <w:rPr>
          <w:rFonts w:ascii="Times New Roman" w:hAnsi="Times New Roman"/>
          <w:spacing w:val="-33"/>
          <w:position w:val="3"/>
          <w:sz w:val="28"/>
        </w:rPr>
        <w:t xml:space="preserve"> </w:t>
      </w:r>
      <w:r>
        <w:rPr>
          <w:spacing w:val="-2"/>
          <w:position w:val="3"/>
          <w:sz w:val="28"/>
        </w:rPr>
        <w:t>P</w:t>
      </w:r>
      <w:r>
        <w:rPr>
          <w:spacing w:val="-2"/>
          <w:position w:val="-3"/>
          <w:sz w:val="16"/>
        </w:rPr>
        <w:t>Sl</w:t>
      </w:r>
      <w:r>
        <w:rPr>
          <w:spacing w:val="-11"/>
          <w:position w:val="-3"/>
          <w:sz w:val="16"/>
        </w:rPr>
        <w:t xml:space="preserve"> </w:t>
      </w:r>
      <w:r>
        <w:rPr>
          <w:i/>
          <w:spacing w:val="-2"/>
          <w:sz w:val="24"/>
        </w:rPr>
        <w:t>:</w:t>
      </w:r>
      <w:r>
        <w:rPr>
          <w:i/>
          <w:spacing w:val="-12"/>
          <w:sz w:val="24"/>
        </w:rPr>
        <w:t xml:space="preserve"> </w:t>
      </w:r>
      <w:r>
        <w:rPr>
          <w:spacing w:val="-2"/>
          <w:sz w:val="24"/>
        </w:rPr>
        <w:t>Xác</w:t>
      </w:r>
      <w:r>
        <w:rPr>
          <w:spacing w:val="-15"/>
          <w:sz w:val="24"/>
        </w:rPr>
        <w:t xml:space="preserve"> </w:t>
      </w:r>
      <w:r>
        <w:rPr>
          <w:spacing w:val="-2"/>
          <w:sz w:val="24"/>
        </w:rPr>
        <w:t>su</w:t>
      </w:r>
      <w:r>
        <w:rPr>
          <w:spacing w:val="-2"/>
          <w:sz w:val="24"/>
        </w:rPr>
        <w:t>ấ</w:t>
      </w:r>
      <w:r>
        <w:rPr>
          <w:spacing w:val="-2"/>
          <w:sz w:val="24"/>
        </w:rPr>
        <w:t>t</w:t>
      </w:r>
      <w:r>
        <w:rPr>
          <w:spacing w:val="-14"/>
          <w:sz w:val="24"/>
        </w:rPr>
        <w:t xml:space="preserve"> </w:t>
      </w:r>
      <w:r>
        <w:rPr>
          <w:spacing w:val="-2"/>
          <w:sz w:val="24"/>
        </w:rPr>
        <w:t>hư</w:t>
      </w:r>
      <w:r>
        <w:rPr>
          <w:spacing w:val="-14"/>
          <w:sz w:val="24"/>
        </w:rPr>
        <w:t xml:space="preserve"> </w:t>
      </w:r>
      <w:r>
        <w:rPr>
          <w:spacing w:val="-2"/>
          <w:sz w:val="24"/>
        </w:rPr>
        <w:t>h</w:t>
      </w:r>
      <w:r>
        <w:rPr>
          <w:spacing w:val="-2"/>
          <w:sz w:val="24"/>
        </w:rPr>
        <w:t>ỏ</w:t>
      </w:r>
      <w:r>
        <w:rPr>
          <w:spacing w:val="-2"/>
          <w:sz w:val="24"/>
        </w:rPr>
        <w:t>ng</w:t>
      </w:r>
      <w:r>
        <w:rPr>
          <w:spacing w:val="-14"/>
          <w:sz w:val="24"/>
        </w:rPr>
        <w:t xml:space="preserve"> </w:t>
      </w:r>
      <w:r>
        <w:rPr>
          <w:spacing w:val="-2"/>
          <w:sz w:val="24"/>
        </w:rPr>
        <w:t>m</w:t>
      </w:r>
      <w:r>
        <w:rPr>
          <w:spacing w:val="-2"/>
          <w:sz w:val="24"/>
        </w:rPr>
        <w:t>ở</w:t>
      </w:r>
      <w:r>
        <w:rPr>
          <w:spacing w:val="-12"/>
          <w:sz w:val="24"/>
        </w:rPr>
        <w:t xml:space="preserve"> </w:t>
      </w:r>
      <w:r>
        <w:rPr>
          <w:spacing w:val="-2"/>
          <w:sz w:val="24"/>
        </w:rPr>
        <w:t>r</w:t>
      </w:r>
      <w:r>
        <w:rPr>
          <w:spacing w:val="-2"/>
          <w:sz w:val="24"/>
        </w:rPr>
        <w:t>ộ</w:t>
      </w:r>
      <w:r>
        <w:rPr>
          <w:spacing w:val="-2"/>
          <w:sz w:val="24"/>
        </w:rPr>
        <w:t>ng</w:t>
      </w:r>
      <w:r>
        <w:rPr>
          <w:spacing w:val="-14"/>
          <w:sz w:val="24"/>
        </w:rPr>
        <w:t xml:space="preserve"> </w:t>
      </w:r>
      <w:r>
        <w:rPr>
          <w:spacing w:val="-2"/>
          <w:sz w:val="24"/>
        </w:rPr>
        <w:t>theo</w:t>
      </w:r>
      <w:r>
        <w:rPr>
          <w:spacing w:val="-14"/>
          <w:sz w:val="24"/>
        </w:rPr>
        <w:t xml:space="preserve"> </w:t>
      </w:r>
      <w:r>
        <w:rPr>
          <w:spacing w:val="-2"/>
          <w:sz w:val="24"/>
        </w:rPr>
        <w:t>vùng</w:t>
      </w:r>
      <w:r>
        <w:rPr>
          <w:spacing w:val="-14"/>
          <w:sz w:val="24"/>
        </w:rPr>
        <w:t xml:space="preserve"> </w:t>
      </w:r>
      <w:r>
        <w:rPr>
          <w:spacing w:val="-2"/>
          <w:sz w:val="24"/>
        </w:rPr>
        <w:t>th</w:t>
      </w:r>
      <w:r>
        <w:rPr>
          <w:spacing w:val="-2"/>
          <w:sz w:val="24"/>
        </w:rPr>
        <w:t>ẳ</w:t>
      </w:r>
      <w:r>
        <w:rPr>
          <w:spacing w:val="-2"/>
          <w:sz w:val="24"/>
        </w:rPr>
        <w:t>ng</w:t>
      </w:r>
      <w:r>
        <w:rPr>
          <w:spacing w:val="-9"/>
          <w:sz w:val="24"/>
        </w:rPr>
        <w:t xml:space="preserve"> </w:t>
      </w:r>
      <w:r>
        <w:rPr>
          <w:spacing w:val="-2"/>
          <w:sz w:val="24"/>
        </w:rPr>
        <w:t>đ</w:t>
      </w:r>
      <w:r>
        <w:rPr>
          <w:spacing w:val="-2"/>
          <w:sz w:val="24"/>
        </w:rPr>
        <w:t>ứ</w:t>
      </w:r>
      <w:r>
        <w:rPr>
          <w:spacing w:val="-2"/>
          <w:sz w:val="24"/>
        </w:rPr>
        <w:t>ng</w:t>
      </w:r>
      <w:r>
        <w:rPr>
          <w:spacing w:val="-13"/>
          <w:sz w:val="24"/>
        </w:rPr>
        <w:t xml:space="preserve"> </w:t>
      </w:r>
      <w:r>
        <w:rPr>
          <w:spacing w:val="-2"/>
          <w:sz w:val="24"/>
        </w:rPr>
        <w:t>đư</w:t>
      </w:r>
      <w:r>
        <w:rPr>
          <w:spacing w:val="-2"/>
          <w:sz w:val="24"/>
        </w:rPr>
        <w:t>ợ</w:t>
      </w:r>
      <w:r>
        <w:rPr>
          <w:spacing w:val="-2"/>
          <w:sz w:val="24"/>
        </w:rPr>
        <w:t>c</w:t>
      </w:r>
      <w:r>
        <w:rPr>
          <w:spacing w:val="-15"/>
          <w:sz w:val="24"/>
        </w:rPr>
        <w:t xml:space="preserve"> </w:t>
      </w:r>
      <w:r>
        <w:rPr>
          <w:spacing w:val="-2"/>
          <w:sz w:val="24"/>
        </w:rPr>
        <w:t>bao</w:t>
      </w:r>
      <w:r>
        <w:rPr>
          <w:spacing w:val="-14"/>
          <w:sz w:val="24"/>
        </w:rPr>
        <w:t xml:space="preserve"> </w:t>
      </w:r>
      <w:r>
        <w:rPr>
          <w:spacing w:val="-5"/>
          <w:sz w:val="24"/>
        </w:rPr>
        <w:t>b</w:t>
      </w:r>
      <w:r>
        <w:rPr>
          <w:spacing w:val="-5"/>
          <w:sz w:val="24"/>
        </w:rPr>
        <w:t>ở</w:t>
      </w:r>
      <w:r>
        <w:rPr>
          <w:spacing w:val="-5"/>
          <w:sz w:val="24"/>
        </w:rPr>
        <w:t>i</w:t>
      </w:r>
    </w:p>
    <w:p w14:paraId="43723C8A" w14:textId="77777777" w:rsidR="00FC7CA5" w:rsidRDefault="00FC7CA5">
      <w:pPr>
        <w:rPr>
          <w:sz w:val="24"/>
        </w:rPr>
        <w:sectPr w:rsidR="00FC7CA5">
          <w:type w:val="continuous"/>
          <w:pgSz w:w="11910" w:h="16850"/>
          <w:pgMar w:top="1540" w:right="480" w:bottom="280" w:left="420" w:header="0" w:footer="747" w:gutter="0"/>
          <w:cols w:space="720"/>
        </w:sectPr>
      </w:pPr>
    </w:p>
    <w:p w14:paraId="10896343" w14:textId="77777777" w:rsidR="00FC7CA5" w:rsidRDefault="003671C9">
      <w:pPr>
        <w:spacing w:before="186"/>
        <w:jc w:val="right"/>
        <w:rPr>
          <w:sz w:val="24"/>
        </w:rPr>
      </w:pPr>
      <w:r>
        <w:rPr>
          <w:w w:val="120"/>
          <w:sz w:val="20"/>
        </w:rPr>
        <w:t>Z</w:t>
      </w:r>
      <w:r>
        <w:rPr>
          <w:w w:val="120"/>
          <w:position w:val="-4"/>
          <w:sz w:val="11"/>
        </w:rPr>
        <w:t>l</w:t>
      </w:r>
      <w:r>
        <w:rPr>
          <w:spacing w:val="30"/>
          <w:w w:val="120"/>
          <w:position w:val="-4"/>
          <w:sz w:val="11"/>
        </w:rPr>
        <w:t xml:space="preserve">  </w:t>
      </w:r>
      <w:r>
        <w:rPr>
          <w:spacing w:val="-5"/>
          <w:w w:val="120"/>
          <w:position w:val="2"/>
          <w:sz w:val="24"/>
        </w:rPr>
        <w:t>và</w:t>
      </w:r>
    </w:p>
    <w:p w14:paraId="01B1AEC0" w14:textId="77777777" w:rsidR="00FC7CA5" w:rsidRDefault="003671C9">
      <w:pPr>
        <w:spacing w:before="121"/>
        <w:ind w:left="60"/>
        <w:rPr>
          <w:sz w:val="24"/>
        </w:rPr>
      </w:pPr>
      <w:r>
        <w:br w:type="column"/>
      </w:r>
      <w:r>
        <w:rPr>
          <w:w w:val="75"/>
          <w:sz w:val="29"/>
        </w:rPr>
        <w:t>Z</w:t>
      </w:r>
      <w:r>
        <w:rPr>
          <w:w w:val="75"/>
          <w:position w:val="-6"/>
          <w:sz w:val="17"/>
        </w:rPr>
        <w:t>u</w:t>
      </w:r>
      <w:r>
        <w:rPr>
          <w:spacing w:val="-3"/>
          <w:position w:val="-6"/>
          <w:sz w:val="17"/>
        </w:rPr>
        <w:t xml:space="preserve"> </w:t>
      </w:r>
      <w:r>
        <w:rPr>
          <w:spacing w:val="-10"/>
          <w:position w:val="-1"/>
          <w:sz w:val="24"/>
        </w:rPr>
        <w:t>;</w:t>
      </w:r>
    </w:p>
    <w:p w14:paraId="1889B213" w14:textId="77777777" w:rsidR="00FC7CA5" w:rsidRDefault="00FC7CA5">
      <w:pPr>
        <w:rPr>
          <w:sz w:val="24"/>
        </w:rPr>
        <w:sectPr w:rsidR="00FC7CA5">
          <w:type w:val="continuous"/>
          <w:pgSz w:w="11910" w:h="16850"/>
          <w:pgMar w:top="1540" w:right="480" w:bottom="280" w:left="420" w:header="0" w:footer="747" w:gutter="0"/>
          <w:cols w:num="2" w:space="720" w:equalWidth="0">
            <w:col w:w="4297" w:space="40"/>
            <w:col w:w="6673"/>
          </w:cols>
        </w:sectPr>
      </w:pPr>
    </w:p>
    <w:p w14:paraId="758150D4" w14:textId="77777777" w:rsidR="00FC7CA5" w:rsidRDefault="003671C9">
      <w:pPr>
        <w:pStyle w:val="BodyText"/>
        <w:tabs>
          <w:tab w:val="left" w:pos="3689"/>
        </w:tabs>
        <w:spacing w:before="232" w:line="319" w:lineRule="auto"/>
        <w:ind w:left="3689" w:right="254" w:hanging="1533"/>
        <w:jc w:val="left"/>
        <w:rPr>
          <w:rFonts w:ascii="Carlito" w:hAnsi="Carlito"/>
        </w:rPr>
      </w:pPr>
      <w:r>
        <w:rPr>
          <w:position w:val="2"/>
          <w:sz w:val="29"/>
        </w:rPr>
        <w:t>P</w:t>
      </w:r>
      <w:r>
        <w:rPr>
          <w:position w:val="-4"/>
          <w:sz w:val="17"/>
        </w:rPr>
        <w:t xml:space="preserve">ST </w:t>
      </w:r>
      <w:r>
        <w:rPr>
          <w:rFonts w:ascii="Carlito" w:hAnsi="Carlito"/>
          <w:spacing w:val="12"/>
        </w:rPr>
        <w:t>=</w:t>
      </w:r>
      <w:r>
        <w:rPr>
          <w:spacing w:val="12"/>
          <w:position w:val="2"/>
          <w:sz w:val="27"/>
        </w:rPr>
        <w:t>1</w:t>
      </w:r>
      <w:r>
        <w:rPr>
          <w:rFonts w:ascii="Symbol" w:hAnsi="Symbol"/>
          <w:spacing w:val="12"/>
          <w:position w:val="2"/>
          <w:sz w:val="27"/>
        </w:rPr>
        <w:t></w:t>
      </w:r>
      <w:r>
        <w:rPr>
          <w:rFonts w:ascii="Times New Roman" w:hAnsi="Times New Roman"/>
          <w:spacing w:val="-6"/>
          <w:position w:val="2"/>
          <w:sz w:val="27"/>
        </w:rPr>
        <w:t xml:space="preserve"> </w:t>
      </w:r>
      <w:r>
        <w:rPr>
          <w:position w:val="2"/>
          <w:sz w:val="27"/>
        </w:rPr>
        <w:t>P</w:t>
      </w:r>
      <w:r>
        <w:rPr>
          <w:position w:val="-4"/>
          <w:sz w:val="16"/>
        </w:rPr>
        <w:t xml:space="preserve">Sy </w:t>
      </w:r>
      <w:r>
        <w:rPr>
          <w:rFonts w:ascii="Carlito" w:hAnsi="Carlito"/>
        </w:rPr>
        <w:t>:</w:t>
      </w:r>
      <w:r>
        <w:rPr>
          <w:rFonts w:ascii="Carlito" w:hAnsi="Carlito"/>
        </w:rPr>
        <w:tab/>
      </w:r>
      <w:r>
        <w:t>Xác</w:t>
      </w:r>
      <w:r>
        <w:rPr>
          <w:spacing w:val="-14"/>
        </w:rPr>
        <w:t xml:space="preserve"> </w:t>
      </w:r>
      <w:r>
        <w:t>su</w:t>
      </w:r>
      <w:r>
        <w:t>ấ</w:t>
      </w:r>
      <w:r>
        <w:t>t</w:t>
      </w:r>
      <w:r>
        <w:rPr>
          <w:spacing w:val="-16"/>
        </w:rPr>
        <w:t xml:space="preserve"> </w:t>
      </w:r>
      <w:r>
        <w:t>hư</w:t>
      </w:r>
      <w:r>
        <w:rPr>
          <w:spacing w:val="-14"/>
        </w:rPr>
        <w:t xml:space="preserve"> </w:t>
      </w:r>
      <w:r>
        <w:t>h</w:t>
      </w:r>
      <w:r>
        <w:t>ỏ</w:t>
      </w:r>
      <w:r>
        <w:t>ng</w:t>
      </w:r>
      <w:r>
        <w:rPr>
          <w:spacing w:val="-13"/>
        </w:rPr>
        <w:t xml:space="preserve"> </w:t>
      </w:r>
      <w:r>
        <w:t>m</w:t>
      </w:r>
      <w:r>
        <w:t>ở</w:t>
      </w:r>
      <w:r>
        <w:rPr>
          <w:spacing w:val="-13"/>
        </w:rPr>
        <w:t xml:space="preserve"> </w:t>
      </w:r>
      <w:r>
        <w:t>r</w:t>
      </w:r>
      <w:r>
        <w:t>ộ</w:t>
      </w:r>
      <w:r>
        <w:t>ng</w:t>
      </w:r>
      <w:r>
        <w:rPr>
          <w:spacing w:val="-13"/>
        </w:rPr>
        <w:t xml:space="preserve"> </w:t>
      </w:r>
      <w:r>
        <w:t>theo</w:t>
      </w:r>
      <w:r>
        <w:rPr>
          <w:spacing w:val="-13"/>
        </w:rPr>
        <w:t xml:space="preserve"> </w:t>
      </w:r>
      <w:r>
        <w:t>phương</w:t>
      </w:r>
      <w:r>
        <w:rPr>
          <w:spacing w:val="-13"/>
        </w:rPr>
        <w:t xml:space="preserve"> </w:t>
      </w:r>
      <w:r>
        <w:t>ngang</w:t>
      </w:r>
      <w:r>
        <w:rPr>
          <w:spacing w:val="-13"/>
        </w:rPr>
        <w:t xml:space="preserve"> </w:t>
      </w:r>
      <w:r>
        <w:t>v</w:t>
      </w:r>
      <w:r>
        <w:t>ề</w:t>
      </w:r>
      <w:r>
        <w:rPr>
          <w:spacing w:val="-13"/>
        </w:rPr>
        <w:t xml:space="preserve"> </w:t>
      </w:r>
      <w:r>
        <w:t>phía</w:t>
      </w:r>
      <w:r>
        <w:rPr>
          <w:spacing w:val="-13"/>
        </w:rPr>
        <w:t xml:space="preserve"> </w:t>
      </w:r>
      <w:r>
        <w:t>bên</w:t>
      </w:r>
      <w:r>
        <w:rPr>
          <w:spacing w:val="-13"/>
        </w:rPr>
        <w:t xml:space="preserve"> </w:t>
      </w:r>
      <w:r>
        <w:t>kia</w:t>
      </w:r>
      <w:r>
        <w:rPr>
          <w:spacing w:val="-14"/>
        </w:rPr>
        <w:t xml:space="preserve"> </w:t>
      </w:r>
      <w:r>
        <w:t>c</w:t>
      </w:r>
      <w:r>
        <w:t>ủ</w:t>
      </w:r>
      <w:r>
        <w:t>a đư</w:t>
      </w:r>
      <w:r>
        <w:t>ờ</w:t>
      </w:r>
      <w:r>
        <w:t>ng biên đư</w:t>
      </w:r>
      <w:r>
        <w:t>ợ</w:t>
      </w:r>
      <w:r>
        <w:t>c xác đ</w:t>
      </w:r>
      <w:r>
        <w:t>ị</w:t>
      </w:r>
      <w:r>
        <w:t>nh b</w:t>
      </w:r>
      <w:r>
        <w:t>ở</w:t>
      </w:r>
      <w:r>
        <w:t>i y</w:t>
      </w:r>
      <w:r>
        <w:rPr>
          <w:rFonts w:ascii="Carlito" w:hAnsi="Carlito"/>
        </w:rPr>
        <w:t>.</w:t>
      </w:r>
    </w:p>
    <w:p w14:paraId="7D06C242" w14:textId="77777777" w:rsidR="00FC7CA5" w:rsidRDefault="00FC7CA5">
      <w:pPr>
        <w:spacing w:line="319" w:lineRule="auto"/>
        <w:rPr>
          <w:rFonts w:ascii="Carlito" w:hAnsi="Carlito"/>
        </w:rPr>
        <w:sectPr w:rsidR="00FC7CA5">
          <w:type w:val="continuous"/>
          <w:pgSz w:w="11910" w:h="16850"/>
          <w:pgMar w:top="1540" w:right="480" w:bottom="280" w:left="420" w:header="0" w:footer="747" w:gutter="0"/>
          <w:cols w:space="720"/>
        </w:sectPr>
      </w:pPr>
    </w:p>
    <w:p w14:paraId="075757E4" w14:textId="77777777" w:rsidR="00FC7CA5" w:rsidRDefault="003671C9">
      <w:pPr>
        <w:spacing w:before="103"/>
        <w:jc w:val="right"/>
        <w:rPr>
          <w:sz w:val="29"/>
        </w:rPr>
      </w:pPr>
      <w:r>
        <w:rPr>
          <w:spacing w:val="-4"/>
          <w:w w:val="95"/>
          <w:sz w:val="29"/>
        </w:rPr>
        <w:t>P</w:t>
      </w:r>
      <w:r>
        <w:rPr>
          <w:spacing w:val="-4"/>
          <w:w w:val="95"/>
          <w:position w:val="-7"/>
          <w:sz w:val="17"/>
        </w:rPr>
        <w:t>Sa</w:t>
      </w:r>
      <w:r>
        <w:rPr>
          <w:spacing w:val="-4"/>
          <w:w w:val="95"/>
          <w:sz w:val="29"/>
        </w:rPr>
        <w:t>,</w:t>
      </w:r>
    </w:p>
    <w:p w14:paraId="3CD36752" w14:textId="77777777" w:rsidR="00FC7CA5" w:rsidRDefault="003671C9">
      <w:pPr>
        <w:spacing w:before="106"/>
        <w:ind w:left="84"/>
        <w:rPr>
          <w:sz w:val="28"/>
        </w:rPr>
      </w:pPr>
      <w:r>
        <w:br w:type="column"/>
      </w:r>
      <w:r>
        <w:rPr>
          <w:spacing w:val="-8"/>
          <w:w w:val="90"/>
          <w:sz w:val="28"/>
        </w:rPr>
        <w:t>P</w:t>
      </w:r>
      <w:r>
        <w:rPr>
          <w:spacing w:val="-8"/>
          <w:w w:val="90"/>
          <w:position w:val="-7"/>
          <w:sz w:val="16"/>
        </w:rPr>
        <w:t>Sf</w:t>
      </w:r>
      <w:r>
        <w:rPr>
          <w:spacing w:val="-9"/>
          <w:w w:val="90"/>
          <w:position w:val="-7"/>
          <w:sz w:val="16"/>
        </w:rPr>
        <w:t xml:space="preserve"> </w:t>
      </w:r>
      <w:r>
        <w:rPr>
          <w:spacing w:val="-14"/>
          <w:sz w:val="28"/>
        </w:rPr>
        <w:t>,</w:t>
      </w:r>
    </w:p>
    <w:p w14:paraId="152F960D" w14:textId="77777777" w:rsidR="00FC7CA5" w:rsidRDefault="003671C9">
      <w:pPr>
        <w:pStyle w:val="BodyText"/>
        <w:spacing w:before="105" w:line="297" w:lineRule="auto"/>
        <w:ind w:left="916" w:right="257" w:hanging="845"/>
      </w:pPr>
      <w:r>
        <w:br w:type="column"/>
      </w:r>
      <w:r>
        <w:rPr>
          <w:position w:val="3"/>
          <w:sz w:val="28"/>
        </w:rPr>
        <w:t>P</w:t>
      </w:r>
      <w:r>
        <w:rPr>
          <w:position w:val="-3"/>
          <w:sz w:val="16"/>
        </w:rPr>
        <w:t>Sl</w:t>
      </w:r>
      <w:r>
        <w:rPr>
          <w:spacing w:val="38"/>
          <w:position w:val="-3"/>
          <w:sz w:val="16"/>
        </w:rPr>
        <w:t xml:space="preserve"> </w:t>
      </w:r>
      <w:r>
        <w:t xml:space="preserve">và </w:t>
      </w:r>
      <w:r>
        <w:rPr>
          <w:position w:val="2"/>
          <w:sz w:val="29"/>
        </w:rPr>
        <w:t>P</w:t>
      </w:r>
      <w:r>
        <w:rPr>
          <w:position w:val="-4"/>
          <w:sz w:val="17"/>
        </w:rPr>
        <w:t>Su</w:t>
      </w:r>
      <w:r>
        <w:rPr>
          <w:spacing w:val="-6"/>
          <w:position w:val="-4"/>
          <w:sz w:val="17"/>
        </w:rPr>
        <w:t xml:space="preserve"> </w:t>
      </w:r>
      <w:r>
        <w:t>:</w:t>
      </w:r>
      <w:r>
        <w:rPr>
          <w:spacing w:val="-9"/>
        </w:rPr>
        <w:t xml:space="preserve"> </w:t>
      </w:r>
      <w:r>
        <w:t>Nh</w:t>
      </w:r>
      <w:r>
        <w:t>ữ</w:t>
      </w:r>
      <w:r>
        <w:t>ng</w:t>
      </w:r>
      <w:r>
        <w:rPr>
          <w:spacing w:val="-9"/>
        </w:rPr>
        <w:t xml:space="preserve"> </w:t>
      </w:r>
      <w:r>
        <w:t>xác</w:t>
      </w:r>
      <w:r>
        <w:rPr>
          <w:spacing w:val="-9"/>
        </w:rPr>
        <w:t xml:space="preserve"> </w:t>
      </w:r>
      <w:r>
        <w:t>su</w:t>
      </w:r>
      <w:r>
        <w:t>ấ</w:t>
      </w:r>
      <w:r>
        <w:t>t</w:t>
      </w:r>
      <w:r>
        <w:rPr>
          <w:spacing w:val="-11"/>
        </w:rPr>
        <w:t xml:space="preserve"> </w:t>
      </w:r>
      <w:r>
        <w:t>đư</w:t>
      </w:r>
      <w:r>
        <w:t>ợ</w:t>
      </w:r>
      <w:r>
        <w:t>c</w:t>
      </w:r>
      <w:r>
        <w:rPr>
          <w:spacing w:val="-11"/>
        </w:rPr>
        <w:t xml:space="preserve"> </w:t>
      </w:r>
      <w:r>
        <w:t>đ</w:t>
      </w:r>
      <w:r>
        <w:t>ị</w:t>
      </w:r>
      <w:r>
        <w:t>nh</w:t>
      </w:r>
      <w:r>
        <w:rPr>
          <w:spacing w:val="-10"/>
        </w:rPr>
        <w:t xml:space="preserve"> </w:t>
      </w:r>
      <w:r>
        <w:t>nghĩa</w:t>
      </w:r>
      <w:r>
        <w:rPr>
          <w:spacing w:val="-10"/>
        </w:rPr>
        <w:t xml:space="preserve"> </w:t>
      </w:r>
      <w:r>
        <w:t>dư</w:t>
      </w:r>
      <w:r>
        <w:t>ớ</w:t>
      </w:r>
      <w:r>
        <w:t>i</w:t>
      </w:r>
      <w:r>
        <w:rPr>
          <w:spacing w:val="-11"/>
        </w:rPr>
        <w:t xml:space="preserve"> </w:t>
      </w:r>
      <w:r>
        <w:t>đây</w:t>
      </w:r>
      <w:r>
        <w:rPr>
          <w:spacing w:val="-9"/>
        </w:rPr>
        <w:t xml:space="preserve"> </w:t>
      </w:r>
      <w:r>
        <w:t>và</w:t>
      </w:r>
      <w:r>
        <w:rPr>
          <w:spacing w:val="-10"/>
        </w:rPr>
        <w:t xml:space="preserve"> </w:t>
      </w:r>
      <w:r>
        <w:t>đư</w:t>
      </w:r>
      <w:r>
        <w:t>ợ</w:t>
      </w:r>
      <w:r>
        <w:t>c</w:t>
      </w:r>
      <w:r>
        <w:rPr>
          <w:spacing w:val="-9"/>
        </w:rPr>
        <w:t xml:space="preserve"> </w:t>
      </w:r>
      <w:r>
        <w:t>xác đ</w:t>
      </w:r>
      <w:r>
        <w:t>ị</w:t>
      </w:r>
      <w:r>
        <w:t>nh b</w:t>
      </w:r>
      <w:r>
        <w:t>ằ</w:t>
      </w:r>
      <w:r>
        <w:t>ng n</w:t>
      </w:r>
      <w:r>
        <w:t>ộ</w:t>
      </w:r>
      <w:r>
        <w:t>i suy tuy</w:t>
      </w:r>
      <w:r>
        <w:t>ế</w:t>
      </w:r>
      <w:r>
        <w:t>n tính t</w:t>
      </w:r>
      <w:r>
        <w:t>ừ</w:t>
      </w:r>
      <w:r>
        <w:t xml:space="preserve"> b</w:t>
      </w:r>
      <w:r>
        <w:t>ả</w:t>
      </w:r>
      <w:r>
        <w:t>ng xác su</w:t>
      </w:r>
      <w:r>
        <w:t>ấ</w:t>
      </w:r>
      <w:r>
        <w:t>t do hư h</w:t>
      </w:r>
      <w:r>
        <w:t>ỏ</w:t>
      </w:r>
      <w:r>
        <w:t>ng m</w:t>
      </w:r>
      <w:r>
        <w:t>ạ</w:t>
      </w:r>
      <w:r>
        <w:t>n nêu trong B</w:t>
      </w:r>
      <w:r>
        <w:t>ả</w:t>
      </w:r>
      <w:r>
        <w:t>ng 3.5.</w:t>
      </w:r>
    </w:p>
    <w:p w14:paraId="5D9C1B5B" w14:textId="77777777" w:rsidR="00FC7CA5" w:rsidRDefault="00FC7CA5">
      <w:pPr>
        <w:spacing w:line="297" w:lineRule="auto"/>
        <w:sectPr w:rsidR="00FC7CA5">
          <w:type w:val="continuous"/>
          <w:pgSz w:w="11910" w:h="16850"/>
          <w:pgMar w:top="1540" w:right="480" w:bottom="280" w:left="420" w:header="0" w:footer="747" w:gutter="0"/>
          <w:cols w:num="3" w:space="720" w:equalWidth="0">
            <w:col w:w="2932" w:space="40"/>
            <w:col w:w="471" w:space="39"/>
            <w:col w:w="7528"/>
          </w:cols>
        </w:sectPr>
      </w:pPr>
    </w:p>
    <w:p w14:paraId="48D25976" w14:textId="77777777" w:rsidR="00FC7CA5" w:rsidRDefault="003671C9">
      <w:pPr>
        <w:pStyle w:val="BodyText"/>
        <w:tabs>
          <w:tab w:val="left" w:pos="4035"/>
        </w:tabs>
        <w:spacing w:before="10"/>
        <w:ind w:left="3051"/>
        <w:jc w:val="left"/>
      </w:pPr>
      <w:r>
        <w:rPr>
          <w:spacing w:val="-15"/>
          <w:position w:val="2"/>
          <w:sz w:val="29"/>
        </w:rPr>
        <w:t>P</w:t>
      </w:r>
      <w:r>
        <w:rPr>
          <w:spacing w:val="-15"/>
          <w:position w:val="-4"/>
          <w:sz w:val="17"/>
        </w:rPr>
        <w:t>Sa</w:t>
      </w:r>
      <w:r>
        <w:rPr>
          <w:spacing w:val="2"/>
          <w:position w:val="-4"/>
          <w:sz w:val="17"/>
        </w:rPr>
        <w:t xml:space="preserve"> </w:t>
      </w:r>
      <w:r>
        <w:rPr>
          <w:spacing w:val="-10"/>
        </w:rPr>
        <w:t>:</w:t>
      </w:r>
      <w:r>
        <w:tab/>
        <w:t>Xác</w:t>
      </w:r>
      <w:r>
        <w:rPr>
          <w:spacing w:val="-2"/>
        </w:rPr>
        <w:t xml:space="preserve"> </w:t>
      </w:r>
      <w:r>
        <w:t>su</w:t>
      </w:r>
      <w:r>
        <w:t>ấ</w:t>
      </w:r>
      <w:r>
        <w:t>t</w:t>
      </w:r>
      <w:r>
        <w:rPr>
          <w:spacing w:val="-3"/>
        </w:rPr>
        <w:t xml:space="preserve"> </w:t>
      </w:r>
      <w:r>
        <w:t>hư</w:t>
      </w:r>
      <w:r>
        <w:rPr>
          <w:spacing w:val="-1"/>
        </w:rPr>
        <w:t xml:space="preserve"> </w:t>
      </w:r>
      <w:r>
        <w:t>h</w:t>
      </w:r>
      <w:r>
        <w:t>ỏ</w:t>
      </w:r>
      <w:r>
        <w:t>ng</w:t>
      </w:r>
      <w:r>
        <w:rPr>
          <w:spacing w:val="-3"/>
        </w:rPr>
        <w:t xml:space="preserve"> </w:t>
      </w:r>
      <w:r>
        <w:t>n</w:t>
      </w:r>
      <w:r>
        <w:t>ằ</w:t>
      </w:r>
      <w:r>
        <w:t>m toàn</w:t>
      </w:r>
      <w:r>
        <w:rPr>
          <w:spacing w:val="-3"/>
        </w:rPr>
        <w:t xml:space="preserve"> </w:t>
      </w:r>
      <w:r>
        <w:t>b</w:t>
      </w:r>
      <w:r>
        <w:t>ộ</w:t>
      </w:r>
      <w:r>
        <w:rPr>
          <w:spacing w:val="-3"/>
        </w:rPr>
        <w:t xml:space="preserve"> </w:t>
      </w:r>
      <w:r>
        <w:t>phía</w:t>
      </w:r>
      <w:r>
        <w:rPr>
          <w:spacing w:val="-1"/>
        </w:rPr>
        <w:t xml:space="preserve"> </w:t>
      </w:r>
      <w:r>
        <w:t>sau</w:t>
      </w:r>
      <w:r>
        <w:rPr>
          <w:spacing w:val="-1"/>
        </w:rPr>
        <w:t xml:space="preserve"> </w:t>
      </w:r>
      <w:r>
        <w:t>v</w:t>
      </w:r>
      <w:r>
        <w:t>ị</w:t>
      </w:r>
      <w:r>
        <w:rPr>
          <w:spacing w:val="-1"/>
        </w:rPr>
        <w:t xml:space="preserve"> </w:t>
      </w:r>
      <w:r>
        <w:rPr>
          <w:spacing w:val="-5"/>
        </w:rPr>
        <w:t>trí</w:t>
      </w:r>
    </w:p>
    <w:p w14:paraId="48BED0D1" w14:textId="77777777" w:rsidR="00FC7CA5" w:rsidRDefault="003671C9">
      <w:pPr>
        <w:spacing w:before="10"/>
        <w:ind w:left="75"/>
        <w:rPr>
          <w:sz w:val="24"/>
        </w:rPr>
      </w:pPr>
      <w:r>
        <w:br w:type="column"/>
      </w:r>
      <w:r>
        <w:rPr>
          <w:sz w:val="28"/>
        </w:rPr>
        <w:t>X</w:t>
      </w:r>
      <w:r>
        <w:rPr>
          <w:position w:val="-6"/>
          <w:sz w:val="16"/>
        </w:rPr>
        <w:t>a</w:t>
      </w:r>
      <w:r>
        <w:rPr>
          <w:spacing w:val="1"/>
          <w:position w:val="-6"/>
          <w:sz w:val="16"/>
        </w:rPr>
        <w:t xml:space="preserve"> </w:t>
      </w:r>
      <w:r>
        <w:rPr>
          <w:sz w:val="28"/>
        </w:rPr>
        <w:t>/</w:t>
      </w:r>
      <w:r>
        <w:rPr>
          <w:spacing w:val="-49"/>
          <w:sz w:val="28"/>
        </w:rPr>
        <w:t xml:space="preserve"> </w:t>
      </w:r>
      <w:r>
        <w:rPr>
          <w:sz w:val="28"/>
        </w:rPr>
        <w:t>L</w:t>
      </w:r>
      <w:r>
        <w:rPr>
          <w:position w:val="-6"/>
          <w:sz w:val="16"/>
        </w:rPr>
        <w:t>f</w:t>
      </w:r>
      <w:r>
        <w:rPr>
          <w:spacing w:val="1"/>
          <w:position w:val="-6"/>
          <w:sz w:val="16"/>
        </w:rPr>
        <w:t xml:space="preserve"> </w:t>
      </w:r>
      <w:r>
        <w:rPr>
          <w:spacing w:val="-10"/>
          <w:position w:val="-2"/>
          <w:sz w:val="24"/>
        </w:rPr>
        <w:t>;</w:t>
      </w:r>
    </w:p>
    <w:p w14:paraId="5B5DD0AB" w14:textId="77777777" w:rsidR="00FC7CA5" w:rsidRDefault="00FC7CA5">
      <w:pPr>
        <w:rPr>
          <w:sz w:val="24"/>
        </w:rPr>
        <w:sectPr w:rsidR="00FC7CA5">
          <w:type w:val="continuous"/>
          <w:pgSz w:w="11910" w:h="16850"/>
          <w:pgMar w:top="1540" w:right="480" w:bottom="280" w:left="420" w:header="0" w:footer="747" w:gutter="0"/>
          <w:cols w:num="2" w:space="720" w:equalWidth="0">
            <w:col w:w="8838" w:space="40"/>
            <w:col w:w="2132"/>
          </w:cols>
        </w:sectPr>
      </w:pPr>
    </w:p>
    <w:p w14:paraId="391B1BCB"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3,</w:t>
      </w:r>
      <w:r>
        <w:rPr>
          <w:spacing w:val="-4"/>
        </w:rPr>
        <w:t xml:space="preserve"> </w:t>
      </w:r>
      <w:r>
        <w:t>Chương</w:t>
      </w:r>
      <w:r>
        <w:rPr>
          <w:spacing w:val="-2"/>
        </w:rPr>
        <w:t xml:space="preserve"> </w:t>
      </w:r>
      <w:r>
        <w:rPr>
          <w:spacing w:val="-10"/>
        </w:rPr>
        <w:t>3</w:t>
      </w:r>
    </w:p>
    <w:p w14:paraId="60061542" w14:textId="77777777" w:rsidR="00FC7CA5" w:rsidRDefault="00FC7CA5">
      <w:pPr>
        <w:pStyle w:val="BodyText"/>
        <w:spacing w:before="11"/>
        <w:jc w:val="left"/>
        <w:rPr>
          <w:b/>
          <w:sz w:val="18"/>
        </w:rPr>
      </w:pPr>
    </w:p>
    <w:p w14:paraId="646A6F00" w14:textId="77777777" w:rsidR="00FC7CA5" w:rsidRDefault="00FC7CA5">
      <w:pPr>
        <w:rPr>
          <w:sz w:val="18"/>
        </w:rPr>
        <w:sectPr w:rsidR="00FC7CA5">
          <w:pgSz w:w="11910" w:h="16850"/>
          <w:pgMar w:top="780" w:right="480" w:bottom="940" w:left="420" w:header="0" w:footer="747" w:gutter="0"/>
          <w:cols w:space="720"/>
        </w:sectPr>
      </w:pPr>
    </w:p>
    <w:p w14:paraId="62312DA9" w14:textId="77777777" w:rsidR="00FC7CA5" w:rsidRDefault="003671C9">
      <w:pPr>
        <w:pStyle w:val="BodyText"/>
        <w:spacing w:before="95" w:line="333" w:lineRule="auto"/>
        <w:ind w:left="3046" w:hanging="2"/>
        <w:jc w:val="left"/>
      </w:pPr>
      <w:r>
        <w:rPr>
          <w:position w:val="3"/>
          <w:sz w:val="28"/>
        </w:rPr>
        <w:t>P</w:t>
      </w:r>
      <w:r>
        <w:rPr>
          <w:position w:val="-3"/>
          <w:sz w:val="16"/>
        </w:rPr>
        <w:t>Sf</w:t>
      </w:r>
      <w:r>
        <w:rPr>
          <w:spacing w:val="-12"/>
          <w:position w:val="-3"/>
          <w:sz w:val="16"/>
        </w:rPr>
        <w:t xml:space="preserve"> </w:t>
      </w:r>
      <w:r>
        <w:t>:</w:t>
      </w:r>
      <w:r>
        <w:rPr>
          <w:spacing w:val="-12"/>
        </w:rPr>
        <w:t xml:space="preserve"> </w:t>
      </w:r>
      <w:r>
        <w:t>Xác</w:t>
      </w:r>
      <w:r>
        <w:rPr>
          <w:spacing w:val="-13"/>
        </w:rPr>
        <w:t xml:space="preserve"> </w:t>
      </w:r>
      <w:r>
        <w:t>su</w:t>
      </w:r>
      <w:r>
        <w:t>ấ</w:t>
      </w:r>
      <w:r>
        <w:t>t</w:t>
      </w:r>
      <w:r>
        <w:rPr>
          <w:spacing w:val="-14"/>
        </w:rPr>
        <w:t xml:space="preserve"> </w:t>
      </w:r>
      <w:r>
        <w:t>hư</w:t>
      </w:r>
      <w:r>
        <w:rPr>
          <w:spacing w:val="-14"/>
        </w:rPr>
        <w:t xml:space="preserve"> </w:t>
      </w:r>
      <w:r>
        <w:t>h</w:t>
      </w:r>
      <w:r>
        <w:t>ỏ</w:t>
      </w:r>
      <w:r>
        <w:t>ng</w:t>
      </w:r>
      <w:r>
        <w:rPr>
          <w:spacing w:val="-13"/>
        </w:rPr>
        <w:t xml:space="preserve"> </w:t>
      </w:r>
      <w:r>
        <w:t>n</w:t>
      </w:r>
      <w:r>
        <w:t>ằ</w:t>
      </w:r>
      <w:r>
        <w:t>m</w:t>
      </w:r>
      <w:r>
        <w:rPr>
          <w:spacing w:val="-12"/>
        </w:rPr>
        <w:t xml:space="preserve"> </w:t>
      </w:r>
      <w:r>
        <w:t>toàn</w:t>
      </w:r>
      <w:r>
        <w:rPr>
          <w:spacing w:val="-14"/>
        </w:rPr>
        <w:t xml:space="preserve"> </w:t>
      </w:r>
      <w:r>
        <w:t>b</w:t>
      </w:r>
      <w:r>
        <w:t>ộ</w:t>
      </w:r>
      <w:r>
        <w:rPr>
          <w:spacing w:val="-14"/>
        </w:rPr>
        <w:t xml:space="preserve"> </w:t>
      </w:r>
      <w:r>
        <w:t>phía</w:t>
      </w:r>
      <w:r>
        <w:rPr>
          <w:spacing w:val="-13"/>
        </w:rPr>
        <w:t xml:space="preserve"> </w:t>
      </w:r>
      <w:r>
        <w:t>trư</w:t>
      </w:r>
      <w:r>
        <w:t>ớ</w:t>
      </w:r>
      <w:r>
        <w:t>c</w:t>
      </w:r>
      <w:r>
        <w:rPr>
          <w:spacing w:val="-15"/>
        </w:rPr>
        <w:t xml:space="preserve"> </w:t>
      </w:r>
      <w:r>
        <w:t>v</w:t>
      </w:r>
      <w:r>
        <w:t>ị</w:t>
      </w:r>
      <w:r>
        <w:rPr>
          <w:spacing w:val="-13"/>
        </w:rPr>
        <w:t xml:space="preserve"> </w:t>
      </w:r>
      <w:r>
        <w:t xml:space="preserve">trí </w:t>
      </w:r>
      <w:r>
        <w:rPr>
          <w:position w:val="3"/>
          <w:sz w:val="28"/>
        </w:rPr>
        <w:t>P</w:t>
      </w:r>
      <w:r>
        <w:rPr>
          <w:position w:val="-3"/>
          <w:sz w:val="16"/>
        </w:rPr>
        <w:t>Sl</w:t>
      </w:r>
      <w:r>
        <w:rPr>
          <w:spacing w:val="-15"/>
          <w:position w:val="-3"/>
          <w:sz w:val="16"/>
        </w:rPr>
        <w:t xml:space="preserve"> </w:t>
      </w:r>
      <w:r>
        <w:t>: Xác su</w:t>
      </w:r>
      <w:r>
        <w:t>ấ</w:t>
      </w:r>
      <w:r>
        <w:t>t</w:t>
      </w:r>
      <w:r>
        <w:rPr>
          <w:spacing w:val="-2"/>
        </w:rPr>
        <w:t xml:space="preserve"> </w:t>
      </w:r>
      <w:r>
        <w:t>hư</w:t>
      </w:r>
      <w:r>
        <w:rPr>
          <w:spacing w:val="-2"/>
        </w:rPr>
        <w:t xml:space="preserve"> </w:t>
      </w:r>
      <w:r>
        <w:t>h</w:t>
      </w:r>
      <w:r>
        <w:t>ỏ</w:t>
      </w:r>
      <w:r>
        <w:t>ng n</w:t>
      </w:r>
      <w:r>
        <w:t>ằ</w:t>
      </w:r>
      <w:r>
        <w:t>m toàn</w:t>
      </w:r>
      <w:r>
        <w:rPr>
          <w:spacing w:val="-2"/>
        </w:rPr>
        <w:t xml:space="preserve"> </w:t>
      </w:r>
      <w:r>
        <w:t>b</w:t>
      </w:r>
      <w:r>
        <w:t>ộ</w:t>
      </w:r>
      <w:r>
        <w:rPr>
          <w:spacing w:val="-2"/>
        </w:rPr>
        <w:t xml:space="preserve"> </w:t>
      </w:r>
      <w:r>
        <w:t>phía dư</w:t>
      </w:r>
      <w:r>
        <w:t>ớ</w:t>
      </w:r>
      <w:r>
        <w:t>i ké</w:t>
      </w:r>
      <w:r>
        <w:rPr>
          <w:rFonts w:ascii="Carlito" w:hAnsi="Carlito"/>
        </w:rPr>
        <w:t>t</w:t>
      </w:r>
      <w:r>
        <w:t xml:space="preserve">; </w:t>
      </w:r>
      <w:r>
        <w:rPr>
          <w:position w:val="2"/>
          <w:sz w:val="29"/>
        </w:rPr>
        <w:t>P</w:t>
      </w:r>
      <w:r>
        <w:rPr>
          <w:position w:val="-4"/>
          <w:sz w:val="17"/>
        </w:rPr>
        <w:t xml:space="preserve">Su </w:t>
      </w:r>
      <w:r>
        <w:t>: Xác su</w:t>
      </w:r>
      <w:r>
        <w:t>ấ</w:t>
      </w:r>
      <w:r>
        <w:t>t</w:t>
      </w:r>
      <w:r>
        <w:rPr>
          <w:spacing w:val="-1"/>
        </w:rPr>
        <w:t xml:space="preserve"> </w:t>
      </w:r>
      <w:r>
        <w:t>hư</w:t>
      </w:r>
      <w:r>
        <w:rPr>
          <w:spacing w:val="-1"/>
        </w:rPr>
        <w:t xml:space="preserve"> </w:t>
      </w:r>
      <w:r>
        <w:t>h</w:t>
      </w:r>
      <w:r>
        <w:t>ỏ</w:t>
      </w:r>
      <w:r>
        <w:t>ng n</w:t>
      </w:r>
      <w:r>
        <w:t>ằ</w:t>
      </w:r>
      <w:r>
        <w:t>m toàn</w:t>
      </w:r>
      <w:r>
        <w:rPr>
          <w:spacing w:val="-1"/>
        </w:rPr>
        <w:t xml:space="preserve"> </w:t>
      </w:r>
      <w:r>
        <w:t>b</w:t>
      </w:r>
      <w:r>
        <w:t>ộ</w:t>
      </w:r>
      <w:r>
        <w:rPr>
          <w:spacing w:val="-1"/>
        </w:rPr>
        <w:t xml:space="preserve"> </w:t>
      </w:r>
      <w:r>
        <w:t>phía trên két.</w:t>
      </w:r>
    </w:p>
    <w:p w14:paraId="13B1A45C" w14:textId="77777777" w:rsidR="00FC7CA5" w:rsidRDefault="003671C9">
      <w:pPr>
        <w:spacing w:before="159"/>
        <w:ind w:left="75"/>
        <w:rPr>
          <w:sz w:val="24"/>
        </w:rPr>
      </w:pPr>
      <w:r>
        <w:br w:type="column"/>
      </w:r>
      <w:r>
        <w:rPr>
          <w:w w:val="130"/>
          <w:sz w:val="20"/>
        </w:rPr>
        <w:t>X</w:t>
      </w:r>
      <w:r>
        <w:rPr>
          <w:w w:val="130"/>
          <w:position w:val="-4"/>
          <w:sz w:val="11"/>
        </w:rPr>
        <w:t>f</w:t>
      </w:r>
      <w:r>
        <w:rPr>
          <w:spacing w:val="56"/>
          <w:w w:val="130"/>
          <w:position w:val="-4"/>
          <w:sz w:val="11"/>
        </w:rPr>
        <w:t xml:space="preserve"> </w:t>
      </w:r>
      <w:r>
        <w:rPr>
          <w:w w:val="130"/>
          <w:sz w:val="20"/>
        </w:rPr>
        <w:t>/</w:t>
      </w:r>
      <w:r>
        <w:rPr>
          <w:spacing w:val="-32"/>
          <w:w w:val="130"/>
          <w:sz w:val="20"/>
        </w:rPr>
        <w:t xml:space="preserve"> </w:t>
      </w:r>
      <w:r>
        <w:rPr>
          <w:w w:val="130"/>
          <w:sz w:val="20"/>
        </w:rPr>
        <w:t>L</w:t>
      </w:r>
      <w:r>
        <w:rPr>
          <w:w w:val="130"/>
          <w:position w:val="-4"/>
          <w:sz w:val="11"/>
        </w:rPr>
        <w:t>f</w:t>
      </w:r>
      <w:r>
        <w:rPr>
          <w:spacing w:val="22"/>
          <w:w w:val="130"/>
          <w:position w:val="-4"/>
          <w:sz w:val="11"/>
        </w:rPr>
        <w:t xml:space="preserve"> </w:t>
      </w:r>
      <w:r>
        <w:rPr>
          <w:spacing w:val="-10"/>
          <w:w w:val="120"/>
          <w:position w:val="2"/>
          <w:sz w:val="24"/>
        </w:rPr>
        <w:t>;</w:t>
      </w:r>
    </w:p>
    <w:p w14:paraId="20FB097B" w14:textId="77777777" w:rsidR="00FC7CA5" w:rsidRDefault="00FC7CA5">
      <w:pPr>
        <w:rPr>
          <w:sz w:val="24"/>
        </w:rPr>
        <w:sectPr w:rsidR="00FC7CA5">
          <w:type w:val="continuous"/>
          <w:pgSz w:w="11910" w:h="16850"/>
          <w:pgMar w:top="1540" w:right="480" w:bottom="280" w:left="420" w:header="0" w:footer="747" w:gutter="0"/>
          <w:cols w:num="2" w:space="720" w:equalWidth="0">
            <w:col w:w="8447" w:space="40"/>
            <w:col w:w="2523"/>
          </w:cols>
        </w:sectPr>
      </w:pPr>
    </w:p>
    <w:p w14:paraId="59A78607" w14:textId="77777777" w:rsidR="00FC7CA5" w:rsidRDefault="003671C9">
      <w:pPr>
        <w:pStyle w:val="BodyText"/>
        <w:spacing w:before="101"/>
        <w:ind w:left="2555"/>
        <w:jc w:val="left"/>
        <w:rPr>
          <w:sz w:val="27"/>
        </w:rPr>
      </w:pPr>
      <w:r>
        <w:rPr>
          <w:position w:val="2"/>
          <w:sz w:val="27"/>
        </w:rPr>
        <w:t>P</w:t>
      </w:r>
      <w:r>
        <w:rPr>
          <w:position w:val="2"/>
          <w:sz w:val="27"/>
          <w:vertAlign w:val="subscript"/>
        </w:rPr>
        <w:t>Sy</w:t>
      </w:r>
      <w:r>
        <w:rPr>
          <w:spacing w:val="-19"/>
          <w:position w:val="2"/>
          <w:sz w:val="27"/>
        </w:rPr>
        <w:t xml:space="preserve"> </w:t>
      </w:r>
      <w:r>
        <w:t>:</w:t>
      </w:r>
      <w:r>
        <w:rPr>
          <w:spacing w:val="-2"/>
        </w:rPr>
        <w:t xml:space="preserve"> </w:t>
      </w:r>
      <w:r>
        <w:t>Xác</w:t>
      </w:r>
      <w:r>
        <w:rPr>
          <w:spacing w:val="-2"/>
        </w:rPr>
        <w:t xml:space="preserve"> </w:t>
      </w:r>
      <w:r>
        <w:t>su</w:t>
      </w:r>
      <w:r>
        <w:t>ấ</w:t>
      </w:r>
      <w:r>
        <w:t>t</w:t>
      </w:r>
      <w:r>
        <w:rPr>
          <w:spacing w:val="-3"/>
        </w:rPr>
        <w:t xml:space="preserve"> </w:t>
      </w:r>
      <w:r>
        <w:t>hư</w:t>
      </w:r>
      <w:r>
        <w:rPr>
          <w:spacing w:val="-1"/>
        </w:rPr>
        <w:t xml:space="preserve"> </w:t>
      </w:r>
      <w:r>
        <w:t>h</w:t>
      </w:r>
      <w:r>
        <w:t>ỏ</w:t>
      </w:r>
      <w:r>
        <w:t>ng</w:t>
      </w:r>
      <w:r>
        <w:rPr>
          <w:spacing w:val="-3"/>
        </w:rPr>
        <w:t xml:space="preserve"> </w:t>
      </w:r>
      <w:r>
        <w:t>n</w:t>
      </w:r>
      <w:r>
        <w:t>ằ</w:t>
      </w:r>
      <w:r>
        <w:t>m toàn</w:t>
      </w:r>
      <w:r>
        <w:rPr>
          <w:spacing w:val="-3"/>
        </w:rPr>
        <w:t xml:space="preserve"> </w:t>
      </w:r>
      <w:r>
        <w:t>b</w:t>
      </w:r>
      <w:r>
        <w:t>ộ</w:t>
      </w:r>
      <w:r>
        <w:rPr>
          <w:spacing w:val="-4"/>
        </w:rPr>
        <w:t xml:space="preserve"> </w:t>
      </w:r>
      <w:r>
        <w:t>phía</w:t>
      </w:r>
      <w:r>
        <w:rPr>
          <w:spacing w:val="-2"/>
        </w:rPr>
        <w:t xml:space="preserve"> </w:t>
      </w:r>
      <w:r>
        <w:t>ngoài</w:t>
      </w:r>
      <w:r>
        <w:rPr>
          <w:spacing w:val="-3"/>
        </w:rPr>
        <w:t xml:space="preserve"> </w:t>
      </w:r>
      <w:r>
        <w:t>m</w:t>
      </w:r>
      <w:r>
        <w:t>ạ</w:t>
      </w:r>
      <w:r>
        <w:t>n</w:t>
      </w:r>
      <w:r>
        <w:rPr>
          <w:spacing w:val="-3"/>
        </w:rPr>
        <w:t xml:space="preserve"> </w:t>
      </w:r>
      <w:r>
        <w:t>két.</w:t>
      </w:r>
      <w:r>
        <w:rPr>
          <w:spacing w:val="26"/>
        </w:rPr>
        <w:t xml:space="preserve"> </w:t>
      </w:r>
      <w:r>
        <w:rPr>
          <w:spacing w:val="-10"/>
          <w:position w:val="2"/>
          <w:sz w:val="27"/>
        </w:rPr>
        <w:t>P</w:t>
      </w:r>
      <w:r>
        <w:rPr>
          <w:spacing w:val="-10"/>
          <w:position w:val="2"/>
          <w:sz w:val="27"/>
          <w:vertAlign w:val="subscript"/>
        </w:rPr>
        <w:t>Sy</w:t>
      </w:r>
    </w:p>
    <w:p w14:paraId="0ACDAC4A" w14:textId="77777777" w:rsidR="00FC7CA5" w:rsidRDefault="003671C9">
      <w:pPr>
        <w:pStyle w:val="BodyText"/>
        <w:spacing w:before="149"/>
        <w:ind w:left="87"/>
        <w:jc w:val="left"/>
      </w:pPr>
      <w:r>
        <w:br w:type="column"/>
      </w:r>
      <w:r>
        <w:t>đư</w:t>
      </w:r>
      <w:r>
        <w:t>ợ</w:t>
      </w:r>
      <w:r>
        <w:t>c</w:t>
      </w:r>
      <w:r>
        <w:rPr>
          <w:spacing w:val="-1"/>
        </w:rPr>
        <w:t xml:space="preserve"> </w:t>
      </w:r>
      <w:r>
        <w:t>tính</w:t>
      </w:r>
      <w:r>
        <w:rPr>
          <w:spacing w:val="2"/>
        </w:rPr>
        <w:t xml:space="preserve"> </w:t>
      </w:r>
      <w:r>
        <w:rPr>
          <w:spacing w:val="-4"/>
        </w:rPr>
        <w:t>toán</w:t>
      </w:r>
    </w:p>
    <w:p w14:paraId="0F573C06" w14:textId="77777777" w:rsidR="00FC7CA5" w:rsidRDefault="00FC7CA5">
      <w:pPr>
        <w:sectPr w:rsidR="00FC7CA5">
          <w:type w:val="continuous"/>
          <w:pgSz w:w="11910" w:h="16850"/>
          <w:pgMar w:top="1540" w:right="480" w:bottom="280" w:left="420" w:header="0" w:footer="747" w:gutter="0"/>
          <w:cols w:num="2" w:space="720" w:equalWidth="0">
            <w:col w:w="9048" w:space="40"/>
            <w:col w:w="1922"/>
          </w:cols>
        </w:sectPr>
      </w:pPr>
    </w:p>
    <w:p w14:paraId="20A65AF1" w14:textId="77777777" w:rsidR="00FC7CA5" w:rsidRDefault="003671C9">
      <w:pPr>
        <w:pStyle w:val="BodyText"/>
        <w:spacing w:before="159"/>
        <w:ind w:left="3097"/>
        <w:jc w:val="left"/>
      </w:pPr>
      <w:r>
        <w:t>như</w:t>
      </w:r>
      <w:r>
        <w:rPr>
          <w:spacing w:val="-6"/>
        </w:rPr>
        <w:t xml:space="preserve"> </w:t>
      </w:r>
      <w:r>
        <w:t>sau</w:t>
      </w:r>
      <w:r>
        <w:rPr>
          <w:spacing w:val="-3"/>
        </w:rPr>
        <w:t xml:space="preserve"> </w:t>
      </w:r>
      <w:r>
        <w:t>đây.</w:t>
      </w:r>
      <w:r>
        <w:rPr>
          <w:spacing w:val="-4"/>
        </w:rPr>
        <w:t xml:space="preserve"> </w:t>
      </w:r>
      <w:r>
        <w:t>Tuy</w:t>
      </w:r>
      <w:r>
        <w:rPr>
          <w:spacing w:val="-7"/>
        </w:rPr>
        <w:t xml:space="preserve"> </w:t>
      </w:r>
      <w:r>
        <w:t>nhiên,</w:t>
      </w:r>
      <w:r>
        <w:rPr>
          <w:spacing w:val="18"/>
        </w:rPr>
        <w:t xml:space="preserve"> </w:t>
      </w:r>
      <w:r>
        <w:rPr>
          <w:position w:val="2"/>
          <w:sz w:val="27"/>
        </w:rPr>
        <w:t>P</w:t>
      </w:r>
      <w:r>
        <w:rPr>
          <w:position w:val="2"/>
          <w:sz w:val="27"/>
          <w:vertAlign w:val="subscript"/>
        </w:rPr>
        <w:t>Sy</w:t>
      </w:r>
      <w:r>
        <w:rPr>
          <w:spacing w:val="-19"/>
          <w:position w:val="2"/>
          <w:sz w:val="27"/>
        </w:rPr>
        <w:t xml:space="preserve"> </w:t>
      </w:r>
      <w:r>
        <w:t>không</w:t>
      </w:r>
      <w:r>
        <w:rPr>
          <w:spacing w:val="-5"/>
        </w:rPr>
        <w:t xml:space="preserve"> </w:t>
      </w:r>
      <w:r>
        <w:t>đư</w:t>
      </w:r>
      <w:r>
        <w:t>ợ</w:t>
      </w:r>
      <w:r>
        <w:t>c</w:t>
      </w:r>
      <w:r>
        <w:rPr>
          <w:spacing w:val="-7"/>
        </w:rPr>
        <w:t xml:space="preserve"> </w:t>
      </w:r>
      <w:r>
        <w:t>l</w:t>
      </w:r>
      <w:r>
        <w:t>ấ</w:t>
      </w:r>
      <w:r>
        <w:t>y</w:t>
      </w:r>
      <w:r>
        <w:rPr>
          <w:spacing w:val="-4"/>
        </w:rPr>
        <w:t xml:space="preserve"> </w:t>
      </w:r>
      <w:r>
        <w:t>giá</w:t>
      </w:r>
      <w:r>
        <w:rPr>
          <w:spacing w:val="-4"/>
        </w:rPr>
        <w:t xml:space="preserve"> </w:t>
      </w:r>
      <w:r>
        <w:t>tr</w:t>
      </w:r>
      <w:r>
        <w:t>ị</w:t>
      </w:r>
      <w:r>
        <w:rPr>
          <w:spacing w:val="-6"/>
        </w:rPr>
        <w:t xml:space="preserve"> </w:t>
      </w:r>
      <w:r>
        <w:t>l</w:t>
      </w:r>
      <w:r>
        <w:t>ớ</w:t>
      </w:r>
      <w:r>
        <w:t>n</w:t>
      </w:r>
      <w:r>
        <w:rPr>
          <w:spacing w:val="-5"/>
        </w:rPr>
        <w:t xml:space="preserve"> </w:t>
      </w:r>
      <w:r>
        <w:t>hơn</w:t>
      </w:r>
      <w:r>
        <w:rPr>
          <w:spacing w:val="-4"/>
        </w:rPr>
        <w:t xml:space="preserve"> </w:t>
      </w:r>
      <w:r>
        <w:rPr>
          <w:spacing w:val="-5"/>
        </w:rPr>
        <w:t>1.</w:t>
      </w:r>
    </w:p>
    <w:p w14:paraId="28FBA233" w14:textId="77777777" w:rsidR="00FC7CA5" w:rsidRDefault="00FC7CA5">
      <w:pPr>
        <w:sectPr w:rsidR="00FC7CA5">
          <w:type w:val="continuous"/>
          <w:pgSz w:w="11910" w:h="16850"/>
          <w:pgMar w:top="1540" w:right="480" w:bottom="280" w:left="420" w:header="0" w:footer="747" w:gutter="0"/>
          <w:cols w:space="720"/>
        </w:sectPr>
      </w:pPr>
    </w:p>
    <w:p w14:paraId="588A3F6A" w14:textId="77777777" w:rsidR="00FC7CA5" w:rsidRDefault="003671C9">
      <w:pPr>
        <w:tabs>
          <w:tab w:val="left" w:pos="3461"/>
        </w:tabs>
        <w:spacing w:before="161"/>
        <w:ind w:left="3051"/>
        <w:rPr>
          <w:sz w:val="17"/>
        </w:rPr>
      </w:pPr>
      <w:r>
        <w:rPr>
          <w:noProof/>
        </w:rPr>
        <mc:AlternateContent>
          <mc:Choice Requires="wps">
            <w:drawing>
              <wp:anchor distT="0" distB="0" distL="0" distR="0" simplePos="0" relativeHeight="481889792" behindDoc="1" locked="0" layoutInCell="1" allowOverlap="1" wp14:anchorId="352E7280" wp14:editId="51EB55CA">
                <wp:simplePos x="0" y="0"/>
                <wp:positionH relativeFrom="page">
                  <wp:posOffset>2306964</wp:posOffset>
                </wp:positionH>
                <wp:positionV relativeFrom="paragraph">
                  <wp:posOffset>304070</wp:posOffset>
                </wp:positionV>
                <wp:extent cx="122555" cy="11430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14300"/>
                        </a:xfrm>
                        <a:prstGeom prst="rect">
                          <a:avLst/>
                        </a:prstGeom>
                      </wps:spPr>
                      <wps:txbx>
                        <w:txbxContent>
                          <w:p w14:paraId="1BFD198E" w14:textId="77777777" w:rsidR="00FC7CA5" w:rsidRDefault="003671C9">
                            <w:pPr>
                              <w:spacing w:line="180" w:lineRule="exact"/>
                              <w:rPr>
                                <w:sz w:val="16"/>
                              </w:rPr>
                            </w:pPr>
                            <w:r>
                              <w:rPr>
                                <w:spacing w:val="-5"/>
                                <w:sz w:val="16"/>
                              </w:rPr>
                              <w:t>Sy</w:t>
                            </w:r>
                          </w:p>
                        </w:txbxContent>
                      </wps:txbx>
                      <wps:bodyPr wrap="square" lIns="0" tIns="0" rIns="0" bIns="0" rtlCol="0">
                        <a:noAutofit/>
                      </wps:bodyPr>
                    </wps:wsp>
                  </a:graphicData>
                </a:graphic>
              </wp:anchor>
            </w:drawing>
          </mc:Choice>
          <mc:Fallback>
            <w:pict>
              <v:shape w14:anchorId="352E7280" id="Textbox 226" o:spid="_x0000_s1171" type="#_x0000_t202" style="position:absolute;left:0;text-align:left;margin-left:181.65pt;margin-top:23.95pt;width:9.65pt;height:9pt;z-index:-21426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" filled="f" stroked="f">
                <v:textbox inset="0,0,0,0">
                  <w:txbxContent>
                    <w:p w14:paraId="1BFD198E" w14:textId="77777777" w:rsidR="00FC7CA5" w:rsidRDefault="003671C9">
                      <w:pPr>
                        <w:spacing w:line="180" w:lineRule="exact"/>
                        <w:rPr>
                          <w:sz w:val="16"/>
                        </w:rPr>
                      </w:pPr>
                      <w:r>
                        <w:rPr>
                          <w:spacing w:val="-5"/>
                          <w:sz w:val="16"/>
                        </w:rPr>
                        <w:t>Sy</w:t>
                      </w:r>
                    </w:p>
                  </w:txbxContent>
                </v:textbox>
                <w10:wrap anchorx="page"/>
              </v:shape>
            </w:pict>
          </mc:Fallback>
        </mc:AlternateContent>
      </w:r>
      <w:r>
        <w:rPr>
          <w:spacing w:val="-10"/>
          <w:sz w:val="27"/>
        </w:rPr>
        <w:t>P</w:t>
      </w:r>
      <w:r>
        <w:rPr>
          <w:sz w:val="27"/>
        </w:rPr>
        <w:tab/>
      </w:r>
      <w:r>
        <w:rPr>
          <w:spacing w:val="-2"/>
          <w:w w:val="85"/>
          <w:position w:val="-1"/>
          <w:sz w:val="24"/>
        </w:rPr>
        <w:t>=</w:t>
      </w:r>
      <w:r>
        <w:rPr>
          <w:spacing w:val="15"/>
          <w:position w:val="-1"/>
          <w:sz w:val="24"/>
        </w:rPr>
        <w:t xml:space="preserve"> </w:t>
      </w:r>
      <w:r>
        <w:rPr>
          <w:rFonts w:ascii="Symbol" w:hAnsi="Symbol"/>
          <w:spacing w:val="-2"/>
          <w:w w:val="85"/>
          <w:sz w:val="39"/>
        </w:rPr>
        <w:t></w:t>
      </w:r>
      <w:r>
        <w:rPr>
          <w:spacing w:val="-2"/>
          <w:w w:val="85"/>
          <w:sz w:val="29"/>
        </w:rPr>
        <w:t>24,96</w:t>
      </w:r>
      <w:r>
        <w:rPr>
          <w:spacing w:val="-27"/>
          <w:w w:val="85"/>
          <w:sz w:val="29"/>
        </w:rPr>
        <w:t xml:space="preserve"> </w:t>
      </w:r>
      <w:r>
        <w:rPr>
          <w:rFonts w:ascii="Symbol" w:hAnsi="Symbol"/>
          <w:spacing w:val="-2"/>
          <w:w w:val="85"/>
          <w:sz w:val="29"/>
        </w:rPr>
        <w:t></w:t>
      </w:r>
      <w:r>
        <w:rPr>
          <w:spacing w:val="-2"/>
          <w:w w:val="85"/>
          <w:sz w:val="29"/>
        </w:rPr>
        <w:t>199,6y</w:t>
      </w:r>
      <w:r>
        <w:rPr>
          <w:spacing w:val="-27"/>
          <w:w w:val="85"/>
          <w:sz w:val="29"/>
        </w:rPr>
        <w:t xml:space="preserve"> </w:t>
      </w:r>
      <w:r>
        <w:rPr>
          <w:spacing w:val="-2"/>
          <w:w w:val="85"/>
          <w:sz w:val="29"/>
        </w:rPr>
        <w:t>/</w:t>
      </w:r>
      <w:r>
        <w:rPr>
          <w:spacing w:val="-37"/>
          <w:w w:val="85"/>
          <w:sz w:val="29"/>
        </w:rPr>
        <w:t xml:space="preserve"> </w:t>
      </w:r>
      <w:r>
        <w:rPr>
          <w:spacing w:val="-5"/>
          <w:w w:val="85"/>
          <w:sz w:val="29"/>
        </w:rPr>
        <w:t>B</w:t>
      </w:r>
      <w:r>
        <w:rPr>
          <w:spacing w:val="-5"/>
          <w:w w:val="85"/>
          <w:position w:val="-6"/>
          <w:sz w:val="17"/>
        </w:rPr>
        <w:t>S</w:t>
      </w:r>
    </w:p>
    <w:p w14:paraId="4AAFAAE3" w14:textId="77777777" w:rsidR="00FC7CA5" w:rsidRDefault="003671C9">
      <w:pPr>
        <w:spacing w:before="161"/>
        <w:rPr>
          <w:rFonts w:ascii="Symbol" w:hAnsi="Symbol"/>
          <w:sz w:val="39"/>
        </w:rPr>
      </w:pPr>
      <w:r>
        <w:br w:type="column"/>
      </w:r>
      <w:r>
        <w:rPr>
          <w:rFonts w:ascii="Symbol" w:hAnsi="Symbol"/>
          <w:w w:val="75"/>
          <w:sz w:val="39"/>
        </w:rPr>
        <w:t></w:t>
      </w:r>
      <w:r>
        <w:rPr>
          <w:rFonts w:ascii="Symbol" w:hAnsi="Symbol"/>
          <w:w w:val="75"/>
          <w:sz w:val="39"/>
        </w:rPr>
        <w:t></w:t>
      </w:r>
      <w:r>
        <w:rPr>
          <w:w w:val="75"/>
          <w:sz w:val="29"/>
        </w:rPr>
        <w:t>y</w:t>
      </w:r>
      <w:r>
        <w:rPr>
          <w:spacing w:val="-16"/>
          <w:w w:val="75"/>
          <w:sz w:val="29"/>
        </w:rPr>
        <w:t xml:space="preserve"> </w:t>
      </w:r>
      <w:r>
        <w:rPr>
          <w:w w:val="75"/>
          <w:sz w:val="29"/>
        </w:rPr>
        <w:t>/</w:t>
      </w:r>
      <w:r>
        <w:rPr>
          <w:spacing w:val="-28"/>
          <w:w w:val="75"/>
          <w:sz w:val="29"/>
        </w:rPr>
        <w:t xml:space="preserve"> </w:t>
      </w:r>
      <w:r>
        <w:rPr>
          <w:w w:val="75"/>
          <w:sz w:val="29"/>
        </w:rPr>
        <w:t>B</w:t>
      </w:r>
      <w:r>
        <w:rPr>
          <w:w w:val="75"/>
          <w:position w:val="-6"/>
          <w:sz w:val="17"/>
        </w:rPr>
        <w:t>S</w:t>
      </w:r>
      <w:r>
        <w:rPr>
          <w:spacing w:val="-12"/>
          <w:position w:val="-6"/>
          <w:sz w:val="17"/>
        </w:rPr>
        <w:t xml:space="preserve"> </w:t>
      </w:r>
      <w:r>
        <w:rPr>
          <w:rFonts w:ascii="Symbol" w:hAnsi="Symbol"/>
          <w:spacing w:val="-19"/>
          <w:w w:val="75"/>
          <w:sz w:val="39"/>
        </w:rPr>
        <w:t></w:t>
      </w:r>
    </w:p>
    <w:p w14:paraId="503B9716" w14:textId="77777777" w:rsidR="00FC7CA5" w:rsidRDefault="003671C9">
      <w:pPr>
        <w:spacing w:before="55"/>
        <w:rPr>
          <w:rFonts w:ascii="Symbol" w:hAnsi="Symbol"/>
          <w:sz w:val="24"/>
        </w:rPr>
      </w:pPr>
      <w:r>
        <w:br w:type="column"/>
      </w:r>
    </w:p>
    <w:p w14:paraId="192011EB" w14:textId="77777777" w:rsidR="00FC7CA5" w:rsidRDefault="003671C9">
      <w:pPr>
        <w:pStyle w:val="BodyText"/>
        <w:spacing w:before="0"/>
        <w:ind w:left="190"/>
        <w:jc w:val="left"/>
      </w:pPr>
      <w:r>
        <w:t>đ</w:t>
      </w:r>
      <w:r>
        <w:t>ố</w:t>
      </w:r>
      <w:r>
        <w:t xml:space="preserve">i </w:t>
      </w:r>
      <w:r>
        <w:rPr>
          <w:spacing w:val="-5"/>
        </w:rPr>
        <w:t>v</w:t>
      </w:r>
      <w:r>
        <w:rPr>
          <w:spacing w:val="-5"/>
        </w:rPr>
        <w:t>ớ</w:t>
      </w:r>
      <w:r>
        <w:rPr>
          <w:spacing w:val="-5"/>
        </w:rPr>
        <w:t>i</w:t>
      </w:r>
    </w:p>
    <w:p w14:paraId="7E5C1F90" w14:textId="77777777" w:rsidR="00FC7CA5" w:rsidRDefault="003671C9">
      <w:pPr>
        <w:spacing w:before="281"/>
        <w:ind w:left="63"/>
        <w:rPr>
          <w:sz w:val="17"/>
        </w:rPr>
      </w:pPr>
      <w:r>
        <w:br w:type="column"/>
      </w:r>
      <w:r>
        <w:rPr>
          <w:w w:val="80"/>
          <w:sz w:val="29"/>
        </w:rPr>
        <w:t>y</w:t>
      </w:r>
      <w:r>
        <w:rPr>
          <w:spacing w:val="-20"/>
          <w:w w:val="80"/>
          <w:sz w:val="29"/>
        </w:rPr>
        <w:t xml:space="preserve"> </w:t>
      </w:r>
      <w:r>
        <w:rPr>
          <w:w w:val="80"/>
          <w:sz w:val="29"/>
        </w:rPr>
        <w:t>/</w:t>
      </w:r>
      <w:r>
        <w:rPr>
          <w:spacing w:val="-31"/>
          <w:w w:val="80"/>
          <w:sz w:val="29"/>
        </w:rPr>
        <w:t xml:space="preserve"> </w:t>
      </w:r>
      <w:r>
        <w:rPr>
          <w:spacing w:val="-7"/>
          <w:w w:val="80"/>
          <w:sz w:val="29"/>
        </w:rPr>
        <w:t>B</w:t>
      </w:r>
      <w:r>
        <w:rPr>
          <w:spacing w:val="-7"/>
          <w:w w:val="80"/>
          <w:position w:val="-6"/>
          <w:sz w:val="17"/>
        </w:rPr>
        <w:t>S</w:t>
      </w:r>
    </w:p>
    <w:p w14:paraId="2F33C42F" w14:textId="77777777" w:rsidR="00FC7CA5" w:rsidRDefault="003671C9">
      <w:pPr>
        <w:pStyle w:val="Heading1"/>
        <w:spacing w:before="261"/>
      </w:pPr>
      <w:r>
        <w:br w:type="column"/>
      </w:r>
      <w:r>
        <w:rPr>
          <w:rFonts w:ascii="Symbol" w:hAnsi="Symbol"/>
          <w:w w:val="80"/>
        </w:rPr>
        <w:t></w:t>
      </w:r>
      <w:r>
        <w:rPr>
          <w:rFonts w:ascii="Times New Roman" w:hAnsi="Times New Roman"/>
          <w:spacing w:val="-3"/>
          <w:w w:val="80"/>
        </w:rPr>
        <w:t xml:space="preserve"> </w:t>
      </w:r>
      <w:r>
        <w:rPr>
          <w:spacing w:val="-4"/>
          <w:w w:val="95"/>
        </w:rPr>
        <w:t>0,05</w:t>
      </w:r>
    </w:p>
    <w:p w14:paraId="6FFA1610" w14:textId="77777777" w:rsidR="00FC7CA5" w:rsidRDefault="00FC7CA5">
      <w:pPr>
        <w:sectPr w:rsidR="00FC7CA5">
          <w:type w:val="continuous"/>
          <w:pgSz w:w="11910" w:h="16850"/>
          <w:pgMar w:top="1540" w:right="480" w:bottom="280" w:left="420" w:header="0" w:footer="747" w:gutter="0"/>
          <w:cols w:num="5" w:space="720" w:equalWidth="0">
            <w:col w:w="5699" w:space="34"/>
            <w:col w:w="797" w:space="40"/>
            <w:col w:w="911" w:space="39"/>
            <w:col w:w="588" w:space="39"/>
            <w:col w:w="2863"/>
          </w:cols>
        </w:sectPr>
      </w:pPr>
    </w:p>
    <w:p w14:paraId="682D5F98" w14:textId="77777777" w:rsidR="00FC7CA5" w:rsidRDefault="003671C9">
      <w:pPr>
        <w:tabs>
          <w:tab w:val="left" w:pos="3461"/>
        </w:tabs>
        <w:spacing w:before="133"/>
        <w:ind w:left="3051"/>
        <w:rPr>
          <w:sz w:val="17"/>
        </w:rPr>
      </w:pPr>
      <w:r>
        <w:rPr>
          <w:noProof/>
        </w:rPr>
        <mc:AlternateContent>
          <mc:Choice Requires="wps">
            <w:drawing>
              <wp:anchor distT="0" distB="0" distL="0" distR="0" simplePos="0" relativeHeight="481890304" behindDoc="1" locked="0" layoutInCell="1" allowOverlap="1" wp14:anchorId="4C47168D" wp14:editId="5E38F5D7">
                <wp:simplePos x="0" y="0"/>
                <wp:positionH relativeFrom="page">
                  <wp:posOffset>2306964</wp:posOffset>
                </wp:positionH>
                <wp:positionV relativeFrom="paragraph">
                  <wp:posOffset>286214</wp:posOffset>
                </wp:positionV>
                <wp:extent cx="122555" cy="11430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14300"/>
                        </a:xfrm>
                        <a:prstGeom prst="rect">
                          <a:avLst/>
                        </a:prstGeom>
                      </wps:spPr>
                      <wps:txbx>
                        <w:txbxContent>
                          <w:p w14:paraId="7F161920" w14:textId="77777777" w:rsidR="00FC7CA5" w:rsidRDefault="003671C9">
                            <w:pPr>
                              <w:spacing w:line="180" w:lineRule="exact"/>
                              <w:rPr>
                                <w:sz w:val="16"/>
                              </w:rPr>
                            </w:pPr>
                            <w:r>
                              <w:rPr>
                                <w:spacing w:val="-5"/>
                                <w:sz w:val="16"/>
                              </w:rPr>
                              <w:t>Sy</w:t>
                            </w:r>
                          </w:p>
                        </w:txbxContent>
                      </wps:txbx>
                      <wps:bodyPr wrap="square" lIns="0" tIns="0" rIns="0" bIns="0" rtlCol="0">
                        <a:noAutofit/>
                      </wps:bodyPr>
                    </wps:wsp>
                  </a:graphicData>
                </a:graphic>
              </wp:anchor>
            </w:drawing>
          </mc:Choice>
          <mc:Fallback>
            <w:pict>
              <v:shape w14:anchorId="4C47168D" id="Textbox 227" o:spid="_x0000_s1172" type="#_x0000_t202" style="position:absolute;left:0;text-align:left;margin-left:181.65pt;margin-top:22.55pt;width:9.65pt;height:9pt;z-index:-21426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" filled="f" stroked="f">
                <v:textbox inset="0,0,0,0">
                  <w:txbxContent>
                    <w:p w14:paraId="7F161920" w14:textId="77777777" w:rsidR="00FC7CA5" w:rsidRDefault="003671C9">
                      <w:pPr>
                        <w:spacing w:line="180" w:lineRule="exact"/>
                        <w:rPr>
                          <w:sz w:val="16"/>
                        </w:rPr>
                      </w:pPr>
                      <w:r>
                        <w:rPr>
                          <w:spacing w:val="-5"/>
                          <w:sz w:val="16"/>
                        </w:rPr>
                        <w:t>Sy</w:t>
                      </w:r>
                    </w:p>
                  </w:txbxContent>
                </v:textbox>
                <w10:wrap anchorx="page"/>
              </v:shape>
            </w:pict>
          </mc:Fallback>
        </mc:AlternateContent>
      </w:r>
      <w:r>
        <w:rPr>
          <w:spacing w:val="-10"/>
          <w:w w:val="95"/>
          <w:sz w:val="27"/>
        </w:rPr>
        <w:t>P</w:t>
      </w:r>
      <w:r>
        <w:rPr>
          <w:sz w:val="27"/>
        </w:rPr>
        <w:tab/>
      </w:r>
      <w:r>
        <w:rPr>
          <w:spacing w:val="-6"/>
          <w:w w:val="80"/>
          <w:position w:val="-1"/>
          <w:sz w:val="24"/>
        </w:rPr>
        <w:t>=</w:t>
      </w:r>
      <w:r>
        <w:rPr>
          <w:spacing w:val="-29"/>
          <w:w w:val="80"/>
          <w:position w:val="-1"/>
          <w:sz w:val="24"/>
        </w:rPr>
        <w:t xml:space="preserve"> </w:t>
      </w:r>
      <w:r>
        <w:rPr>
          <w:spacing w:val="-6"/>
          <w:w w:val="80"/>
          <w:sz w:val="29"/>
        </w:rPr>
        <w:t>0,749</w:t>
      </w:r>
      <w:r>
        <w:rPr>
          <w:spacing w:val="-27"/>
          <w:w w:val="80"/>
          <w:sz w:val="29"/>
        </w:rPr>
        <w:t xml:space="preserve"> </w:t>
      </w:r>
      <w:r>
        <w:rPr>
          <w:rFonts w:ascii="Symbol" w:hAnsi="Symbol"/>
          <w:spacing w:val="-6"/>
          <w:w w:val="80"/>
          <w:sz w:val="29"/>
        </w:rPr>
        <w:t></w:t>
      </w:r>
      <w:r>
        <w:rPr>
          <w:rFonts w:ascii="Times New Roman" w:hAnsi="Times New Roman"/>
          <w:spacing w:val="-20"/>
          <w:w w:val="80"/>
          <w:sz w:val="29"/>
        </w:rPr>
        <w:t xml:space="preserve"> </w:t>
      </w:r>
      <w:r>
        <w:rPr>
          <w:rFonts w:ascii="Symbol" w:hAnsi="Symbol"/>
          <w:spacing w:val="-6"/>
          <w:w w:val="80"/>
          <w:sz w:val="39"/>
        </w:rPr>
        <w:t></w:t>
      </w:r>
      <w:r>
        <w:rPr>
          <w:spacing w:val="-6"/>
          <w:w w:val="80"/>
          <w:sz w:val="29"/>
        </w:rPr>
        <w:t>5</w:t>
      </w:r>
      <w:r>
        <w:rPr>
          <w:spacing w:val="-20"/>
          <w:w w:val="80"/>
          <w:sz w:val="29"/>
        </w:rPr>
        <w:t xml:space="preserve"> </w:t>
      </w:r>
      <w:r>
        <w:rPr>
          <w:rFonts w:ascii="Symbol" w:hAnsi="Symbol"/>
          <w:spacing w:val="-6"/>
          <w:w w:val="80"/>
          <w:sz w:val="29"/>
        </w:rPr>
        <w:t></w:t>
      </w:r>
      <w:r>
        <w:rPr>
          <w:rFonts w:ascii="Times New Roman" w:hAnsi="Times New Roman"/>
          <w:spacing w:val="-8"/>
          <w:w w:val="80"/>
          <w:sz w:val="29"/>
        </w:rPr>
        <w:t xml:space="preserve"> </w:t>
      </w:r>
      <w:r>
        <w:rPr>
          <w:spacing w:val="-6"/>
          <w:w w:val="80"/>
          <w:sz w:val="29"/>
        </w:rPr>
        <w:t>44,4</w:t>
      </w:r>
      <w:r>
        <w:rPr>
          <w:rFonts w:ascii="Symbol" w:hAnsi="Symbol"/>
          <w:spacing w:val="-6"/>
          <w:w w:val="80"/>
          <w:sz w:val="39"/>
        </w:rPr>
        <w:t></w:t>
      </w:r>
      <w:r>
        <w:rPr>
          <w:spacing w:val="-6"/>
          <w:w w:val="80"/>
          <w:sz w:val="29"/>
        </w:rPr>
        <w:t>y</w:t>
      </w:r>
      <w:r>
        <w:rPr>
          <w:spacing w:val="-23"/>
          <w:w w:val="80"/>
          <w:sz w:val="29"/>
        </w:rPr>
        <w:t xml:space="preserve"> </w:t>
      </w:r>
      <w:r>
        <w:rPr>
          <w:spacing w:val="-6"/>
          <w:w w:val="80"/>
          <w:sz w:val="29"/>
        </w:rPr>
        <w:t>/</w:t>
      </w:r>
      <w:r>
        <w:rPr>
          <w:spacing w:val="-33"/>
          <w:w w:val="80"/>
          <w:sz w:val="29"/>
        </w:rPr>
        <w:t xml:space="preserve"> </w:t>
      </w:r>
      <w:r>
        <w:rPr>
          <w:spacing w:val="-6"/>
          <w:w w:val="80"/>
          <w:sz w:val="29"/>
        </w:rPr>
        <w:t>B</w:t>
      </w:r>
      <w:r>
        <w:rPr>
          <w:spacing w:val="-6"/>
          <w:w w:val="80"/>
          <w:position w:val="-6"/>
          <w:sz w:val="17"/>
        </w:rPr>
        <w:t>S</w:t>
      </w:r>
    </w:p>
    <w:p w14:paraId="2FB926C2" w14:textId="77777777" w:rsidR="00FC7CA5" w:rsidRDefault="003671C9">
      <w:pPr>
        <w:spacing w:before="133"/>
        <w:ind w:left="35"/>
        <w:rPr>
          <w:sz w:val="17"/>
        </w:rPr>
      </w:pPr>
      <w:r>
        <w:br w:type="column"/>
      </w:r>
      <w:r>
        <w:rPr>
          <w:rFonts w:ascii="Symbol" w:hAnsi="Symbol"/>
          <w:spacing w:val="-10"/>
          <w:w w:val="75"/>
          <w:sz w:val="29"/>
        </w:rPr>
        <w:t></w:t>
      </w:r>
      <w:r>
        <w:rPr>
          <w:rFonts w:ascii="Times New Roman" w:hAnsi="Times New Roman"/>
          <w:spacing w:val="-16"/>
          <w:w w:val="75"/>
          <w:sz w:val="29"/>
        </w:rPr>
        <w:t xml:space="preserve"> </w:t>
      </w:r>
      <w:r>
        <w:rPr>
          <w:spacing w:val="-10"/>
          <w:w w:val="75"/>
          <w:sz w:val="29"/>
        </w:rPr>
        <w:t>0,05</w:t>
      </w:r>
      <w:r>
        <w:rPr>
          <w:rFonts w:ascii="Symbol" w:hAnsi="Symbol"/>
          <w:spacing w:val="-10"/>
          <w:w w:val="75"/>
          <w:sz w:val="39"/>
        </w:rPr>
        <w:t></w:t>
      </w:r>
      <w:r>
        <w:rPr>
          <w:rFonts w:ascii="Symbol" w:hAnsi="Symbol"/>
          <w:spacing w:val="-10"/>
          <w:w w:val="75"/>
          <w:sz w:val="39"/>
        </w:rPr>
        <w:t></w:t>
      </w:r>
      <w:r>
        <w:rPr>
          <w:rFonts w:ascii="Symbol" w:hAnsi="Symbol"/>
          <w:spacing w:val="-10"/>
          <w:w w:val="75"/>
          <w:sz w:val="39"/>
        </w:rPr>
        <w:t></w:t>
      </w:r>
      <w:r>
        <w:rPr>
          <w:spacing w:val="-10"/>
          <w:w w:val="75"/>
          <w:sz w:val="29"/>
        </w:rPr>
        <w:t>y</w:t>
      </w:r>
      <w:r>
        <w:rPr>
          <w:spacing w:val="-19"/>
          <w:w w:val="75"/>
          <w:sz w:val="29"/>
        </w:rPr>
        <w:t xml:space="preserve"> </w:t>
      </w:r>
      <w:r>
        <w:rPr>
          <w:spacing w:val="-10"/>
          <w:w w:val="75"/>
          <w:sz w:val="29"/>
        </w:rPr>
        <w:t>/</w:t>
      </w:r>
      <w:r>
        <w:rPr>
          <w:spacing w:val="-31"/>
          <w:w w:val="75"/>
          <w:sz w:val="29"/>
        </w:rPr>
        <w:t xml:space="preserve"> </w:t>
      </w:r>
      <w:r>
        <w:rPr>
          <w:spacing w:val="-10"/>
          <w:w w:val="75"/>
          <w:sz w:val="29"/>
        </w:rPr>
        <w:t>B</w:t>
      </w:r>
      <w:r>
        <w:rPr>
          <w:spacing w:val="-10"/>
          <w:w w:val="75"/>
          <w:position w:val="-6"/>
          <w:sz w:val="17"/>
        </w:rPr>
        <w:t>S</w:t>
      </w:r>
    </w:p>
    <w:p w14:paraId="6D10A077" w14:textId="77777777" w:rsidR="00FC7CA5" w:rsidRDefault="003671C9">
      <w:pPr>
        <w:spacing w:before="133"/>
        <w:ind w:left="35"/>
        <w:rPr>
          <w:sz w:val="17"/>
        </w:rPr>
      </w:pPr>
      <w:r>
        <w:br w:type="column"/>
      </w:r>
      <w:r>
        <w:rPr>
          <w:rFonts w:ascii="Symbol" w:hAnsi="Symbol"/>
          <w:w w:val="85"/>
          <w:sz w:val="29"/>
        </w:rPr>
        <w:t></w:t>
      </w:r>
      <w:r>
        <w:rPr>
          <w:rFonts w:ascii="Times New Roman" w:hAnsi="Times New Roman"/>
          <w:spacing w:val="-25"/>
          <w:w w:val="85"/>
          <w:sz w:val="29"/>
        </w:rPr>
        <w:t xml:space="preserve"> </w:t>
      </w:r>
      <w:r>
        <w:rPr>
          <w:w w:val="85"/>
          <w:sz w:val="29"/>
        </w:rPr>
        <w:t>0,05</w:t>
      </w:r>
      <w:r>
        <w:rPr>
          <w:rFonts w:ascii="Symbol" w:hAnsi="Symbol"/>
          <w:w w:val="85"/>
          <w:sz w:val="39"/>
        </w:rPr>
        <w:t></w:t>
      </w:r>
      <w:r>
        <w:rPr>
          <w:rFonts w:ascii="Times New Roman" w:hAnsi="Times New Roman"/>
          <w:spacing w:val="-9"/>
          <w:w w:val="85"/>
          <w:sz w:val="39"/>
        </w:rPr>
        <w:t xml:space="preserve"> </w:t>
      </w:r>
      <w:r>
        <w:rPr>
          <w:w w:val="85"/>
          <w:sz w:val="39"/>
          <w:vertAlign w:val="subscript"/>
        </w:rPr>
        <w:t>đ</w:t>
      </w:r>
      <w:r>
        <w:rPr>
          <w:w w:val="85"/>
          <w:sz w:val="39"/>
          <w:vertAlign w:val="subscript"/>
        </w:rPr>
        <w:t>ố</w:t>
      </w:r>
      <w:r>
        <w:rPr>
          <w:w w:val="85"/>
          <w:sz w:val="39"/>
          <w:vertAlign w:val="subscript"/>
        </w:rPr>
        <w:t>i</w:t>
      </w:r>
      <w:r>
        <w:rPr>
          <w:spacing w:val="-36"/>
          <w:w w:val="85"/>
          <w:sz w:val="39"/>
        </w:rPr>
        <w:t xml:space="preserve"> </w:t>
      </w:r>
      <w:r>
        <w:rPr>
          <w:w w:val="85"/>
          <w:sz w:val="39"/>
          <w:vertAlign w:val="subscript"/>
        </w:rPr>
        <w:t>v</w:t>
      </w:r>
      <w:r>
        <w:rPr>
          <w:w w:val="85"/>
          <w:sz w:val="39"/>
          <w:vertAlign w:val="subscript"/>
        </w:rPr>
        <w:t>ớ</w:t>
      </w:r>
      <w:r>
        <w:rPr>
          <w:w w:val="85"/>
          <w:sz w:val="39"/>
          <w:vertAlign w:val="subscript"/>
        </w:rPr>
        <w:t>i</w:t>
      </w:r>
      <w:r>
        <w:rPr>
          <w:w w:val="85"/>
          <w:sz w:val="29"/>
        </w:rPr>
        <w:t>0,05</w:t>
      </w:r>
      <w:r>
        <w:rPr>
          <w:spacing w:val="-19"/>
          <w:w w:val="85"/>
          <w:sz w:val="29"/>
        </w:rPr>
        <w:t xml:space="preserve"> </w:t>
      </w:r>
      <w:r>
        <w:rPr>
          <w:rFonts w:ascii="Symbol" w:hAnsi="Symbol"/>
          <w:w w:val="85"/>
          <w:sz w:val="29"/>
        </w:rPr>
        <w:t></w:t>
      </w:r>
      <w:r>
        <w:rPr>
          <w:rFonts w:ascii="Times New Roman" w:hAnsi="Times New Roman"/>
          <w:spacing w:val="-5"/>
          <w:w w:val="85"/>
          <w:sz w:val="29"/>
        </w:rPr>
        <w:t xml:space="preserve"> </w:t>
      </w:r>
      <w:r>
        <w:rPr>
          <w:w w:val="85"/>
          <w:sz w:val="29"/>
        </w:rPr>
        <w:t>y</w:t>
      </w:r>
      <w:r>
        <w:rPr>
          <w:spacing w:val="-27"/>
          <w:w w:val="85"/>
          <w:sz w:val="29"/>
        </w:rPr>
        <w:t xml:space="preserve"> </w:t>
      </w:r>
      <w:r>
        <w:rPr>
          <w:w w:val="85"/>
          <w:sz w:val="29"/>
        </w:rPr>
        <w:t>/</w:t>
      </w:r>
      <w:r>
        <w:rPr>
          <w:spacing w:val="-38"/>
          <w:w w:val="85"/>
          <w:sz w:val="29"/>
        </w:rPr>
        <w:t xml:space="preserve"> </w:t>
      </w:r>
      <w:r>
        <w:rPr>
          <w:spacing w:val="-5"/>
          <w:w w:val="85"/>
          <w:sz w:val="29"/>
        </w:rPr>
        <w:t>B</w:t>
      </w:r>
      <w:r>
        <w:rPr>
          <w:spacing w:val="-5"/>
          <w:w w:val="85"/>
          <w:position w:val="-6"/>
          <w:sz w:val="17"/>
        </w:rPr>
        <w:t>S</w:t>
      </w:r>
    </w:p>
    <w:p w14:paraId="31E8D3B7" w14:textId="77777777" w:rsidR="00FC7CA5" w:rsidRDefault="003671C9">
      <w:pPr>
        <w:pStyle w:val="Heading1"/>
        <w:spacing w:before="233"/>
        <w:ind w:left="45"/>
      </w:pPr>
      <w:r>
        <w:br w:type="column"/>
      </w:r>
      <w:r>
        <w:rPr>
          <w:rFonts w:ascii="Symbol" w:hAnsi="Symbol"/>
          <w:w w:val="85"/>
        </w:rPr>
        <w:t></w:t>
      </w:r>
      <w:r>
        <w:rPr>
          <w:rFonts w:ascii="Times New Roman" w:hAnsi="Times New Roman"/>
          <w:spacing w:val="-6"/>
          <w:w w:val="85"/>
        </w:rPr>
        <w:t xml:space="preserve"> </w:t>
      </w:r>
      <w:r>
        <w:rPr>
          <w:spacing w:val="-5"/>
        </w:rPr>
        <w:t>0,1</w:t>
      </w:r>
    </w:p>
    <w:p w14:paraId="4C0EEF44" w14:textId="77777777" w:rsidR="00FC7CA5" w:rsidRDefault="00FC7CA5">
      <w:pPr>
        <w:sectPr w:rsidR="00FC7CA5">
          <w:type w:val="continuous"/>
          <w:pgSz w:w="11910" w:h="16850"/>
          <w:pgMar w:top="1540" w:right="480" w:bottom="280" w:left="420" w:header="0" w:footer="747" w:gutter="0"/>
          <w:cols w:num="4" w:space="720" w:equalWidth="0">
            <w:col w:w="5873" w:space="40"/>
            <w:col w:w="1367" w:space="39"/>
            <w:col w:w="2785" w:space="39"/>
            <w:col w:w="867"/>
          </w:cols>
        </w:sectPr>
      </w:pPr>
    </w:p>
    <w:p w14:paraId="73FDF118" w14:textId="77777777" w:rsidR="00FC7CA5" w:rsidRDefault="003671C9">
      <w:pPr>
        <w:tabs>
          <w:tab w:val="left" w:pos="3461"/>
        </w:tabs>
        <w:spacing w:before="131"/>
        <w:ind w:left="3051"/>
        <w:rPr>
          <w:sz w:val="39"/>
        </w:rPr>
      </w:pPr>
      <w:r>
        <w:rPr>
          <w:noProof/>
        </w:rPr>
        <mc:AlternateContent>
          <mc:Choice Requires="wps">
            <w:drawing>
              <wp:anchor distT="0" distB="0" distL="0" distR="0" simplePos="0" relativeHeight="481890816" behindDoc="1" locked="0" layoutInCell="1" allowOverlap="1" wp14:anchorId="4A3C120C" wp14:editId="7D8D2122">
                <wp:simplePos x="0" y="0"/>
                <wp:positionH relativeFrom="page">
                  <wp:posOffset>2306964</wp:posOffset>
                </wp:positionH>
                <wp:positionV relativeFrom="paragraph">
                  <wp:posOffset>280580</wp:posOffset>
                </wp:positionV>
                <wp:extent cx="1483995" cy="12128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3995" cy="121285"/>
                        </a:xfrm>
                        <a:prstGeom prst="rect">
                          <a:avLst/>
                        </a:prstGeom>
                      </wps:spPr>
                      <wps:txbx>
                        <w:txbxContent>
                          <w:p w14:paraId="54F2D26B" w14:textId="77777777" w:rsidR="00FC7CA5" w:rsidRDefault="003671C9">
                            <w:pPr>
                              <w:tabs>
                                <w:tab w:val="left" w:pos="2235"/>
                              </w:tabs>
                              <w:spacing w:line="191" w:lineRule="exact"/>
                              <w:rPr>
                                <w:sz w:val="17"/>
                              </w:rPr>
                            </w:pPr>
                            <w:r>
                              <w:rPr>
                                <w:spacing w:val="-5"/>
                                <w:sz w:val="16"/>
                              </w:rPr>
                              <w:t>Sy</w:t>
                            </w:r>
                            <w:r>
                              <w:rPr>
                                <w:sz w:val="16"/>
                              </w:rPr>
                              <w:tab/>
                            </w:r>
                            <w:r>
                              <w:rPr>
                                <w:spacing w:val="-23"/>
                                <w:sz w:val="17"/>
                              </w:rPr>
                              <w:t>S</w:t>
                            </w:r>
                          </w:p>
                        </w:txbxContent>
                      </wps:txbx>
                      <wps:bodyPr wrap="square" lIns="0" tIns="0" rIns="0" bIns="0" rtlCol="0">
                        <a:noAutofit/>
                      </wps:bodyPr>
                    </wps:wsp>
                  </a:graphicData>
                </a:graphic>
              </wp:anchor>
            </w:drawing>
          </mc:Choice>
          <mc:Fallback>
            <w:pict>
              <v:shape w14:anchorId="4A3C120C" id="Textbox 228" o:spid="_x0000_s1173" type="#_x0000_t202" style="position:absolute;left:0;text-align:left;margin-left:181.65pt;margin-top:22.1pt;width:116.85pt;height:9.55pt;z-index:-21425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" filled="f" stroked="f">
                <v:textbox inset="0,0,0,0">
                  <w:txbxContent>
                    <w:p w14:paraId="54F2D26B" w14:textId="77777777" w:rsidR="00FC7CA5" w:rsidRDefault="003671C9">
                      <w:pPr>
                        <w:tabs>
                          <w:tab w:val="left" w:pos="2235"/>
                        </w:tabs>
                        <w:spacing w:line="191" w:lineRule="exact"/>
                        <w:rPr>
                          <w:sz w:val="17"/>
                        </w:rPr>
                      </w:pPr>
                      <w:r>
                        <w:rPr>
                          <w:spacing w:val="-5"/>
                          <w:sz w:val="16"/>
                        </w:rPr>
                        <w:t>Sy</w:t>
                      </w:r>
                      <w:r>
                        <w:rPr>
                          <w:sz w:val="16"/>
                        </w:rPr>
                        <w:tab/>
                      </w:r>
                      <w:r>
                        <w:rPr>
                          <w:spacing w:val="-23"/>
                          <w:sz w:val="17"/>
                        </w:rPr>
                        <w:t>S</w:t>
                      </w:r>
                    </w:p>
                  </w:txbxContent>
                </v:textbox>
                <w10:wrap anchorx="page"/>
              </v:shape>
            </w:pict>
          </mc:Fallback>
        </mc:AlternateContent>
      </w:r>
      <w:r>
        <w:rPr>
          <w:spacing w:val="-10"/>
          <w:sz w:val="27"/>
        </w:rPr>
        <w:t>P</w:t>
      </w:r>
      <w:r>
        <w:rPr>
          <w:sz w:val="27"/>
        </w:rPr>
        <w:tab/>
      </w:r>
      <w:r>
        <w:rPr>
          <w:spacing w:val="-8"/>
          <w:w w:val="90"/>
          <w:position w:val="-1"/>
          <w:sz w:val="24"/>
        </w:rPr>
        <w:t>=</w:t>
      </w:r>
      <w:r>
        <w:rPr>
          <w:spacing w:val="-32"/>
          <w:w w:val="90"/>
          <w:position w:val="-1"/>
          <w:sz w:val="24"/>
        </w:rPr>
        <w:t xml:space="preserve"> </w:t>
      </w:r>
      <w:r>
        <w:rPr>
          <w:spacing w:val="-8"/>
          <w:w w:val="90"/>
          <w:sz w:val="29"/>
        </w:rPr>
        <w:t>0,888</w:t>
      </w:r>
      <w:r>
        <w:rPr>
          <w:spacing w:val="-35"/>
          <w:w w:val="90"/>
          <w:sz w:val="29"/>
        </w:rPr>
        <w:t xml:space="preserve"> </w:t>
      </w:r>
      <w:r>
        <w:rPr>
          <w:rFonts w:ascii="Symbol" w:hAnsi="Symbol"/>
          <w:spacing w:val="-8"/>
          <w:w w:val="90"/>
          <w:sz w:val="29"/>
        </w:rPr>
        <w:t></w:t>
      </w:r>
      <w:r>
        <w:rPr>
          <w:rFonts w:ascii="Times New Roman" w:hAnsi="Times New Roman"/>
          <w:spacing w:val="-20"/>
          <w:w w:val="90"/>
          <w:sz w:val="29"/>
        </w:rPr>
        <w:t xml:space="preserve"> </w:t>
      </w:r>
      <w:r>
        <w:rPr>
          <w:spacing w:val="-8"/>
          <w:w w:val="90"/>
          <w:sz w:val="29"/>
        </w:rPr>
        <w:t>0,56</w:t>
      </w:r>
      <w:r>
        <w:rPr>
          <w:rFonts w:ascii="Symbol" w:hAnsi="Symbol"/>
          <w:spacing w:val="-8"/>
          <w:w w:val="90"/>
          <w:sz w:val="39"/>
        </w:rPr>
        <w:t></w:t>
      </w:r>
      <w:r>
        <w:rPr>
          <w:spacing w:val="-8"/>
          <w:w w:val="90"/>
          <w:sz w:val="29"/>
        </w:rPr>
        <w:t>y</w:t>
      </w:r>
      <w:r>
        <w:rPr>
          <w:spacing w:val="-28"/>
          <w:w w:val="90"/>
          <w:sz w:val="29"/>
        </w:rPr>
        <w:t xml:space="preserve"> </w:t>
      </w:r>
      <w:r>
        <w:rPr>
          <w:spacing w:val="-8"/>
          <w:w w:val="90"/>
          <w:sz w:val="29"/>
        </w:rPr>
        <w:t>/</w:t>
      </w:r>
      <w:r>
        <w:rPr>
          <w:spacing w:val="-41"/>
          <w:w w:val="90"/>
          <w:sz w:val="29"/>
        </w:rPr>
        <w:t xml:space="preserve"> </w:t>
      </w:r>
      <w:r>
        <w:rPr>
          <w:spacing w:val="-8"/>
          <w:w w:val="90"/>
          <w:sz w:val="29"/>
        </w:rPr>
        <w:t>B</w:t>
      </w:r>
      <w:r>
        <w:rPr>
          <w:spacing w:val="56"/>
          <w:sz w:val="29"/>
        </w:rPr>
        <w:t xml:space="preserve"> </w:t>
      </w:r>
      <w:r>
        <w:rPr>
          <w:rFonts w:ascii="Symbol" w:hAnsi="Symbol"/>
          <w:spacing w:val="-8"/>
          <w:w w:val="90"/>
          <w:sz w:val="29"/>
        </w:rPr>
        <w:t></w:t>
      </w:r>
      <w:r>
        <w:rPr>
          <w:rFonts w:ascii="Times New Roman" w:hAnsi="Times New Roman"/>
          <w:spacing w:val="-24"/>
          <w:w w:val="90"/>
          <w:sz w:val="29"/>
        </w:rPr>
        <w:t xml:space="preserve"> </w:t>
      </w:r>
      <w:r>
        <w:rPr>
          <w:spacing w:val="-8"/>
          <w:w w:val="90"/>
          <w:sz w:val="29"/>
        </w:rPr>
        <w:t>0,1</w:t>
      </w:r>
      <w:r>
        <w:rPr>
          <w:rFonts w:ascii="Symbol" w:hAnsi="Symbol"/>
          <w:spacing w:val="-8"/>
          <w:w w:val="90"/>
          <w:sz w:val="39"/>
        </w:rPr>
        <w:t></w:t>
      </w:r>
      <w:r>
        <w:rPr>
          <w:rFonts w:ascii="Times New Roman" w:hAnsi="Times New Roman"/>
          <w:spacing w:val="-13"/>
          <w:sz w:val="39"/>
        </w:rPr>
        <w:t xml:space="preserve"> </w:t>
      </w:r>
      <w:r>
        <w:rPr>
          <w:spacing w:val="-8"/>
          <w:w w:val="90"/>
          <w:sz w:val="39"/>
          <w:vertAlign w:val="subscript"/>
        </w:rPr>
        <w:t>đ</w:t>
      </w:r>
      <w:r>
        <w:rPr>
          <w:spacing w:val="-8"/>
          <w:w w:val="90"/>
          <w:sz w:val="39"/>
          <w:vertAlign w:val="subscript"/>
        </w:rPr>
        <w:t>ố</w:t>
      </w:r>
      <w:r>
        <w:rPr>
          <w:spacing w:val="-8"/>
          <w:w w:val="90"/>
          <w:sz w:val="39"/>
          <w:vertAlign w:val="subscript"/>
        </w:rPr>
        <w:t>i</w:t>
      </w:r>
      <w:r>
        <w:rPr>
          <w:spacing w:val="-32"/>
          <w:w w:val="90"/>
          <w:sz w:val="39"/>
        </w:rPr>
        <w:t xml:space="preserve"> </w:t>
      </w:r>
      <w:r>
        <w:rPr>
          <w:spacing w:val="-8"/>
          <w:w w:val="90"/>
          <w:sz w:val="39"/>
          <w:vertAlign w:val="subscript"/>
        </w:rPr>
        <w:t>v</w:t>
      </w:r>
      <w:r>
        <w:rPr>
          <w:spacing w:val="-8"/>
          <w:w w:val="90"/>
          <w:sz w:val="39"/>
          <w:vertAlign w:val="subscript"/>
        </w:rPr>
        <w:t>ớ</w:t>
      </w:r>
      <w:r>
        <w:rPr>
          <w:spacing w:val="-8"/>
          <w:w w:val="90"/>
          <w:sz w:val="39"/>
          <w:vertAlign w:val="subscript"/>
        </w:rPr>
        <w:t>i</w:t>
      </w:r>
    </w:p>
    <w:p w14:paraId="70172D69" w14:textId="77777777" w:rsidR="00FC7CA5" w:rsidRDefault="003671C9">
      <w:pPr>
        <w:spacing w:before="235"/>
        <w:ind w:left="65"/>
        <w:rPr>
          <w:sz w:val="28"/>
        </w:rPr>
      </w:pPr>
      <w:r>
        <w:br w:type="column"/>
      </w:r>
      <w:r>
        <w:rPr>
          <w:w w:val="90"/>
          <w:sz w:val="28"/>
        </w:rPr>
        <w:t>y</w:t>
      </w:r>
      <w:r>
        <w:rPr>
          <w:spacing w:val="-24"/>
          <w:w w:val="90"/>
          <w:sz w:val="28"/>
        </w:rPr>
        <w:t xml:space="preserve"> </w:t>
      </w:r>
      <w:r>
        <w:rPr>
          <w:w w:val="90"/>
          <w:sz w:val="28"/>
        </w:rPr>
        <w:t>/</w:t>
      </w:r>
      <w:r>
        <w:rPr>
          <w:spacing w:val="-37"/>
          <w:w w:val="90"/>
          <w:sz w:val="28"/>
        </w:rPr>
        <w:t xml:space="preserve"> </w:t>
      </w:r>
      <w:r>
        <w:rPr>
          <w:w w:val="90"/>
          <w:sz w:val="28"/>
        </w:rPr>
        <w:t>B</w:t>
      </w:r>
      <w:r>
        <w:rPr>
          <w:w w:val="90"/>
          <w:position w:val="-6"/>
          <w:sz w:val="16"/>
        </w:rPr>
        <w:t>S</w:t>
      </w:r>
      <w:r>
        <w:rPr>
          <w:spacing w:val="29"/>
          <w:position w:val="-6"/>
          <w:sz w:val="16"/>
        </w:rPr>
        <w:t xml:space="preserve"> </w:t>
      </w:r>
      <w:r>
        <w:rPr>
          <w:rFonts w:ascii="Symbol" w:hAnsi="Symbol"/>
          <w:w w:val="90"/>
          <w:sz w:val="28"/>
        </w:rPr>
        <w:t></w:t>
      </w:r>
      <w:r>
        <w:rPr>
          <w:rFonts w:ascii="Times New Roman" w:hAnsi="Times New Roman"/>
          <w:spacing w:val="-10"/>
          <w:w w:val="90"/>
          <w:sz w:val="28"/>
        </w:rPr>
        <w:t xml:space="preserve"> </w:t>
      </w:r>
      <w:r>
        <w:rPr>
          <w:spacing w:val="-5"/>
          <w:w w:val="90"/>
          <w:sz w:val="28"/>
        </w:rPr>
        <w:t>0,1</w:t>
      </w:r>
    </w:p>
    <w:p w14:paraId="4436138C" w14:textId="77777777" w:rsidR="00FC7CA5" w:rsidRDefault="00FC7CA5">
      <w:pPr>
        <w:rPr>
          <w:sz w:val="28"/>
        </w:rPr>
        <w:sectPr w:rsidR="00FC7CA5">
          <w:type w:val="continuous"/>
          <w:pgSz w:w="11910" w:h="16850"/>
          <w:pgMar w:top="1540" w:right="480" w:bottom="280" w:left="420" w:header="0" w:footer="747" w:gutter="0"/>
          <w:cols w:num="2" w:space="720" w:equalWidth="0">
            <w:col w:w="6986" w:space="40"/>
            <w:col w:w="3984"/>
          </w:cols>
        </w:sectPr>
      </w:pPr>
    </w:p>
    <w:p w14:paraId="6998CC2E" w14:textId="77777777" w:rsidR="00FC7CA5" w:rsidRDefault="003671C9">
      <w:pPr>
        <w:pStyle w:val="BodyText"/>
        <w:spacing w:before="260" w:line="314" w:lineRule="auto"/>
        <w:ind w:left="3080" w:hanging="487"/>
        <w:jc w:val="left"/>
      </w:pPr>
      <w:r>
        <w:rPr>
          <w:position w:val="3"/>
          <w:sz w:val="28"/>
        </w:rPr>
        <w:t>B</w:t>
      </w:r>
      <w:r>
        <w:rPr>
          <w:position w:val="-3"/>
          <w:sz w:val="16"/>
        </w:rPr>
        <w:t>S</w:t>
      </w:r>
      <w:r>
        <w:rPr>
          <w:spacing w:val="-12"/>
          <w:position w:val="-3"/>
          <w:sz w:val="16"/>
        </w:rPr>
        <w:t xml:space="preserve"> </w:t>
      </w:r>
      <w:r>
        <w:t>: Chi</w:t>
      </w:r>
      <w:r>
        <w:t>ề</w:t>
      </w:r>
      <w:r>
        <w:t>u r</w:t>
      </w:r>
      <w:r>
        <w:t>ộ</w:t>
      </w:r>
      <w:r>
        <w:t>ng lý thuy</w:t>
      </w:r>
      <w:r>
        <w:t>ế</w:t>
      </w:r>
      <w:r>
        <w:t>t l</w:t>
      </w:r>
      <w:r>
        <w:t>ớ</w:t>
      </w:r>
      <w:r>
        <w:t>n nh</w:t>
      </w:r>
      <w:r>
        <w:t>ấ</w:t>
      </w:r>
      <w:r>
        <w:t>t c</w:t>
      </w:r>
      <w:r>
        <w:t>ủ</w:t>
      </w:r>
      <w:r>
        <w:t>a tàu, tính</w:t>
      </w:r>
      <w:r>
        <w:rPr>
          <w:spacing w:val="-1"/>
        </w:rPr>
        <w:t xml:space="preserve"> </w:t>
      </w:r>
      <w:r>
        <w:t>b</w:t>
      </w:r>
      <w:r>
        <w:t>ằ</w:t>
      </w:r>
      <w:r>
        <w:t>ng mét, t</w:t>
      </w:r>
      <w:r>
        <w:t>ạ</w:t>
      </w:r>
      <w:r>
        <w:t>i ho</w:t>
      </w:r>
      <w:r>
        <w:t>ặ</w:t>
      </w:r>
      <w:r>
        <w:t>c phía dư</w:t>
      </w:r>
      <w:r>
        <w:t>ớ</w:t>
      </w:r>
      <w:r>
        <w:t xml:space="preserve">i </w:t>
      </w:r>
      <w:r>
        <w:rPr>
          <w:position w:val="1"/>
        </w:rPr>
        <w:t>đư</w:t>
      </w:r>
      <w:r>
        <w:rPr>
          <w:position w:val="1"/>
        </w:rPr>
        <w:t>ờ</w:t>
      </w:r>
      <w:r>
        <w:rPr>
          <w:position w:val="1"/>
        </w:rPr>
        <w:t>ng sâu nh</w:t>
      </w:r>
      <w:r>
        <w:rPr>
          <w:position w:val="1"/>
        </w:rPr>
        <w:t>ấ</w:t>
      </w:r>
      <w:r>
        <w:rPr>
          <w:position w:val="1"/>
        </w:rPr>
        <w:t>t d</w:t>
      </w:r>
      <w:r>
        <w:rPr>
          <w:sz w:val="16"/>
        </w:rPr>
        <w:t>s</w:t>
      </w:r>
      <w:r>
        <w:rPr>
          <w:position w:val="1"/>
        </w:rPr>
        <w:t>;</w:t>
      </w:r>
    </w:p>
    <w:p w14:paraId="25DDF740" w14:textId="77777777" w:rsidR="00FC7CA5" w:rsidRDefault="003671C9">
      <w:pPr>
        <w:pStyle w:val="BodyText"/>
        <w:spacing w:before="110" w:line="292" w:lineRule="auto"/>
        <w:ind w:left="3080" w:hanging="507"/>
        <w:jc w:val="left"/>
      </w:pPr>
      <w:r>
        <w:rPr>
          <w:position w:val="2"/>
        </w:rPr>
        <w:t>X</w:t>
      </w:r>
      <w:r>
        <w:rPr>
          <w:position w:val="1"/>
          <w:sz w:val="16"/>
        </w:rPr>
        <w:t>a</w:t>
      </w:r>
      <w:r>
        <w:rPr>
          <w:position w:val="2"/>
        </w:rPr>
        <w:t>:</w:t>
      </w:r>
      <w:r>
        <w:rPr>
          <w:spacing w:val="80"/>
          <w:w w:val="150"/>
          <w:position w:val="2"/>
        </w:rPr>
        <w:t xml:space="preserve"> </w:t>
      </w:r>
      <w:r>
        <w:rPr>
          <w:position w:val="2"/>
        </w:rPr>
        <w:t>Kho</w:t>
      </w:r>
      <w:r>
        <w:rPr>
          <w:position w:val="2"/>
        </w:rPr>
        <w:t>ả</w:t>
      </w:r>
      <w:r>
        <w:rPr>
          <w:position w:val="2"/>
        </w:rPr>
        <w:t>ng</w:t>
      </w:r>
      <w:r>
        <w:rPr>
          <w:spacing w:val="21"/>
          <w:position w:val="2"/>
        </w:rPr>
        <w:t xml:space="preserve"> </w:t>
      </w:r>
      <w:r>
        <w:rPr>
          <w:position w:val="2"/>
        </w:rPr>
        <w:t>cách</w:t>
      </w:r>
      <w:r>
        <w:rPr>
          <w:spacing w:val="27"/>
          <w:position w:val="2"/>
        </w:rPr>
        <w:t xml:space="preserve"> </w:t>
      </w:r>
      <w:r>
        <w:rPr>
          <w:position w:val="2"/>
        </w:rPr>
        <w:t>d</w:t>
      </w:r>
      <w:r>
        <w:rPr>
          <w:position w:val="2"/>
        </w:rPr>
        <w:t>ọ</w:t>
      </w:r>
      <w:r>
        <w:rPr>
          <w:position w:val="2"/>
        </w:rPr>
        <w:t>c</w:t>
      </w:r>
      <w:r>
        <w:rPr>
          <w:spacing w:val="27"/>
          <w:position w:val="2"/>
        </w:rPr>
        <w:t xml:space="preserve"> </w:t>
      </w:r>
      <w:r>
        <w:rPr>
          <w:position w:val="2"/>
        </w:rPr>
        <w:t>tính</w:t>
      </w:r>
      <w:r>
        <w:rPr>
          <w:spacing w:val="27"/>
          <w:position w:val="2"/>
        </w:rPr>
        <w:t xml:space="preserve"> </w:t>
      </w:r>
      <w:r>
        <w:rPr>
          <w:position w:val="2"/>
        </w:rPr>
        <w:t>t</w:t>
      </w:r>
      <w:r>
        <w:rPr>
          <w:position w:val="2"/>
        </w:rPr>
        <w:t>ừ</w:t>
      </w:r>
      <w:r>
        <w:rPr>
          <w:spacing w:val="27"/>
          <w:position w:val="2"/>
        </w:rPr>
        <w:t xml:space="preserve"> </w:t>
      </w:r>
      <w:r>
        <w:rPr>
          <w:position w:val="2"/>
        </w:rPr>
        <w:t>mút</w:t>
      </w:r>
      <w:r>
        <w:rPr>
          <w:spacing w:val="35"/>
          <w:position w:val="2"/>
        </w:rPr>
        <w:t xml:space="preserve"> </w:t>
      </w:r>
      <w:r>
        <w:rPr>
          <w:position w:val="2"/>
        </w:rPr>
        <w:t>đuôi</w:t>
      </w:r>
      <w:r>
        <w:rPr>
          <w:spacing w:val="26"/>
          <w:position w:val="2"/>
        </w:rPr>
        <w:t xml:space="preserve"> </w:t>
      </w:r>
      <w:r>
        <w:rPr>
          <w:position w:val="2"/>
        </w:rPr>
        <w:t>L</w:t>
      </w:r>
      <w:r>
        <w:rPr>
          <w:sz w:val="17"/>
        </w:rPr>
        <w:t>f</w:t>
      </w:r>
      <w:r>
        <w:rPr>
          <w:spacing w:val="27"/>
          <w:sz w:val="17"/>
        </w:rPr>
        <w:t xml:space="preserve"> </w:t>
      </w:r>
      <w:r>
        <w:rPr>
          <w:position w:val="2"/>
        </w:rPr>
        <w:t>đ</w:t>
      </w:r>
      <w:r>
        <w:rPr>
          <w:position w:val="2"/>
        </w:rPr>
        <w:t>ế</w:t>
      </w:r>
      <w:r>
        <w:rPr>
          <w:position w:val="2"/>
        </w:rPr>
        <w:t>n</w:t>
      </w:r>
      <w:r>
        <w:rPr>
          <w:spacing w:val="29"/>
          <w:position w:val="2"/>
        </w:rPr>
        <w:t xml:space="preserve"> </w:t>
      </w:r>
      <w:r>
        <w:rPr>
          <w:position w:val="2"/>
        </w:rPr>
        <w:t>đi</w:t>
      </w:r>
      <w:r>
        <w:rPr>
          <w:position w:val="2"/>
        </w:rPr>
        <w:t>ể</w:t>
      </w:r>
      <w:r>
        <w:rPr>
          <w:position w:val="2"/>
        </w:rPr>
        <w:t>m</w:t>
      </w:r>
      <w:r>
        <w:rPr>
          <w:spacing w:val="29"/>
          <w:position w:val="2"/>
        </w:rPr>
        <w:t xml:space="preserve"> </w:t>
      </w:r>
      <w:r>
        <w:rPr>
          <w:position w:val="2"/>
        </w:rPr>
        <w:t>sau</w:t>
      </w:r>
      <w:r>
        <w:rPr>
          <w:spacing w:val="27"/>
          <w:position w:val="2"/>
        </w:rPr>
        <w:t xml:space="preserve"> </w:t>
      </w:r>
      <w:r>
        <w:rPr>
          <w:position w:val="2"/>
        </w:rPr>
        <w:t>cùng</w:t>
      </w:r>
      <w:r>
        <w:rPr>
          <w:spacing w:val="27"/>
          <w:position w:val="2"/>
        </w:rPr>
        <w:t xml:space="preserve"> </w:t>
      </w:r>
      <w:r>
        <w:rPr>
          <w:position w:val="2"/>
        </w:rPr>
        <w:t>c</w:t>
      </w:r>
      <w:r>
        <w:rPr>
          <w:position w:val="2"/>
        </w:rPr>
        <w:t>ủ</w:t>
      </w:r>
      <w:r>
        <w:rPr>
          <w:position w:val="2"/>
        </w:rPr>
        <w:t>a</w:t>
      </w:r>
      <w:r>
        <w:rPr>
          <w:spacing w:val="31"/>
          <w:position w:val="2"/>
        </w:rPr>
        <w:t xml:space="preserve"> </w:t>
      </w:r>
      <w:r>
        <w:rPr>
          <w:position w:val="2"/>
        </w:rPr>
        <w:t xml:space="preserve">khoang </w:t>
      </w:r>
      <w:r>
        <w:t>đang xét (m);</w:t>
      </w:r>
    </w:p>
    <w:p w14:paraId="4F63135D" w14:textId="77777777" w:rsidR="00FC7CA5" w:rsidRDefault="003671C9">
      <w:pPr>
        <w:pStyle w:val="BodyText"/>
        <w:spacing w:before="133" w:line="297" w:lineRule="auto"/>
        <w:ind w:left="3080" w:hanging="465"/>
        <w:jc w:val="left"/>
      </w:pPr>
      <w:r>
        <w:rPr>
          <w:sz w:val="20"/>
        </w:rPr>
        <w:t>X</w:t>
      </w:r>
      <w:r>
        <w:rPr>
          <w:position w:val="-4"/>
          <w:sz w:val="11"/>
        </w:rPr>
        <w:t>f</w:t>
      </w:r>
      <w:r>
        <w:rPr>
          <w:spacing w:val="19"/>
          <w:position w:val="-4"/>
          <w:sz w:val="11"/>
        </w:rPr>
        <w:t xml:space="preserve"> </w:t>
      </w:r>
      <w:r>
        <w:rPr>
          <w:position w:val="2"/>
        </w:rPr>
        <w:t>:</w:t>
      </w:r>
      <w:r>
        <w:rPr>
          <w:spacing w:val="80"/>
          <w:position w:val="2"/>
        </w:rPr>
        <w:t xml:space="preserve"> </w:t>
      </w:r>
      <w:r>
        <w:rPr>
          <w:position w:val="2"/>
        </w:rPr>
        <w:t>Kho</w:t>
      </w:r>
      <w:r>
        <w:rPr>
          <w:position w:val="2"/>
        </w:rPr>
        <w:t>ả</w:t>
      </w:r>
      <w:r>
        <w:rPr>
          <w:position w:val="2"/>
        </w:rPr>
        <w:t>ng cách d</w:t>
      </w:r>
      <w:r>
        <w:rPr>
          <w:position w:val="2"/>
        </w:rPr>
        <w:t>ọ</w:t>
      </w:r>
      <w:r>
        <w:rPr>
          <w:position w:val="2"/>
        </w:rPr>
        <w:t>c tính t</w:t>
      </w:r>
      <w:r>
        <w:rPr>
          <w:position w:val="2"/>
        </w:rPr>
        <w:t>ừ</w:t>
      </w:r>
      <w:r>
        <w:rPr>
          <w:position w:val="2"/>
        </w:rPr>
        <w:t xml:space="preserve"> mút đuôi L</w:t>
      </w:r>
      <w:r>
        <w:rPr>
          <w:sz w:val="17"/>
        </w:rPr>
        <w:t xml:space="preserve">f </w:t>
      </w:r>
      <w:r>
        <w:rPr>
          <w:position w:val="2"/>
        </w:rPr>
        <w:t>đ</w:t>
      </w:r>
      <w:r>
        <w:rPr>
          <w:position w:val="2"/>
        </w:rPr>
        <w:t>ế</w:t>
      </w:r>
      <w:r>
        <w:rPr>
          <w:position w:val="2"/>
        </w:rPr>
        <w:t>n đi</w:t>
      </w:r>
      <w:r>
        <w:rPr>
          <w:position w:val="2"/>
        </w:rPr>
        <w:t>ể</w:t>
      </w:r>
      <w:r>
        <w:rPr>
          <w:position w:val="2"/>
        </w:rPr>
        <w:t>m xa nh</w:t>
      </w:r>
      <w:r>
        <w:rPr>
          <w:position w:val="2"/>
        </w:rPr>
        <w:t>ấ</w:t>
      </w:r>
      <w:r>
        <w:rPr>
          <w:position w:val="2"/>
        </w:rPr>
        <w:t>t v</w:t>
      </w:r>
      <w:r>
        <w:rPr>
          <w:position w:val="2"/>
        </w:rPr>
        <w:t>ề</w:t>
      </w:r>
      <w:r>
        <w:rPr>
          <w:position w:val="2"/>
        </w:rPr>
        <w:t xml:space="preserve"> phía mũi c</w:t>
      </w:r>
      <w:r>
        <w:rPr>
          <w:position w:val="2"/>
        </w:rPr>
        <w:t>ủ</w:t>
      </w:r>
      <w:r>
        <w:rPr>
          <w:position w:val="2"/>
        </w:rPr>
        <w:t xml:space="preserve">a </w:t>
      </w:r>
      <w:r>
        <w:t>khoang đang xét (m);</w:t>
      </w:r>
    </w:p>
    <w:p w14:paraId="26EAAAB5" w14:textId="77777777" w:rsidR="00FC7CA5" w:rsidRDefault="003671C9">
      <w:pPr>
        <w:pStyle w:val="BodyText"/>
        <w:spacing w:before="105" w:line="297" w:lineRule="auto"/>
        <w:ind w:left="3080" w:hanging="467"/>
        <w:jc w:val="left"/>
      </w:pPr>
      <w:r>
        <w:rPr>
          <w:w w:val="105"/>
          <w:sz w:val="20"/>
        </w:rPr>
        <w:t>Z</w:t>
      </w:r>
      <w:r>
        <w:rPr>
          <w:w w:val="105"/>
          <w:position w:val="-4"/>
          <w:sz w:val="11"/>
        </w:rPr>
        <w:t>l</w:t>
      </w:r>
      <w:r>
        <w:rPr>
          <w:spacing w:val="-3"/>
          <w:w w:val="105"/>
          <w:position w:val="-4"/>
          <w:sz w:val="11"/>
        </w:rPr>
        <w:t xml:space="preserve"> </w:t>
      </w:r>
      <w:r>
        <w:rPr>
          <w:w w:val="105"/>
          <w:position w:val="2"/>
        </w:rPr>
        <w:t>:</w:t>
      </w:r>
      <w:r>
        <w:rPr>
          <w:spacing w:val="40"/>
          <w:w w:val="105"/>
          <w:position w:val="2"/>
        </w:rPr>
        <w:t xml:space="preserve"> </w:t>
      </w:r>
      <w:r>
        <w:rPr>
          <w:w w:val="105"/>
          <w:position w:val="2"/>
        </w:rPr>
        <w:t>Kho</w:t>
      </w:r>
      <w:r>
        <w:rPr>
          <w:w w:val="105"/>
          <w:position w:val="2"/>
        </w:rPr>
        <w:t>ả</w:t>
      </w:r>
      <w:r>
        <w:rPr>
          <w:w w:val="105"/>
          <w:position w:val="2"/>
        </w:rPr>
        <w:t>ng</w:t>
      </w:r>
      <w:r>
        <w:rPr>
          <w:spacing w:val="-13"/>
          <w:w w:val="105"/>
          <w:position w:val="2"/>
        </w:rPr>
        <w:t xml:space="preserve"> </w:t>
      </w:r>
      <w:r>
        <w:rPr>
          <w:w w:val="105"/>
          <w:position w:val="2"/>
        </w:rPr>
        <w:t>cách</w:t>
      </w:r>
      <w:r>
        <w:rPr>
          <w:spacing w:val="-14"/>
          <w:w w:val="105"/>
          <w:position w:val="2"/>
        </w:rPr>
        <w:t xml:space="preserve"> </w:t>
      </w:r>
      <w:r>
        <w:rPr>
          <w:w w:val="105"/>
          <w:position w:val="2"/>
        </w:rPr>
        <w:t>th</w:t>
      </w:r>
      <w:r>
        <w:rPr>
          <w:w w:val="105"/>
          <w:position w:val="2"/>
        </w:rPr>
        <w:t>ẳ</w:t>
      </w:r>
      <w:r>
        <w:rPr>
          <w:w w:val="105"/>
          <w:position w:val="2"/>
        </w:rPr>
        <w:t>ng</w:t>
      </w:r>
      <w:r>
        <w:rPr>
          <w:spacing w:val="-11"/>
          <w:w w:val="105"/>
          <w:position w:val="2"/>
        </w:rPr>
        <w:t xml:space="preserve"> </w:t>
      </w:r>
      <w:r>
        <w:rPr>
          <w:w w:val="105"/>
          <w:position w:val="2"/>
        </w:rPr>
        <w:t>đ</w:t>
      </w:r>
      <w:r>
        <w:rPr>
          <w:w w:val="105"/>
          <w:position w:val="2"/>
        </w:rPr>
        <w:t>ứ</w:t>
      </w:r>
      <w:r>
        <w:rPr>
          <w:w w:val="105"/>
          <w:position w:val="2"/>
        </w:rPr>
        <w:t>ng</w:t>
      </w:r>
      <w:r>
        <w:rPr>
          <w:spacing w:val="-13"/>
          <w:w w:val="105"/>
          <w:position w:val="2"/>
        </w:rPr>
        <w:t xml:space="preserve"> </w:t>
      </w:r>
      <w:r>
        <w:rPr>
          <w:w w:val="105"/>
          <w:position w:val="2"/>
        </w:rPr>
        <w:t>tính</w:t>
      </w:r>
      <w:r>
        <w:rPr>
          <w:spacing w:val="-14"/>
          <w:w w:val="105"/>
          <w:position w:val="2"/>
        </w:rPr>
        <w:t xml:space="preserve"> </w:t>
      </w:r>
      <w:r>
        <w:rPr>
          <w:w w:val="105"/>
          <w:position w:val="2"/>
        </w:rPr>
        <w:t>t</w:t>
      </w:r>
      <w:r>
        <w:rPr>
          <w:w w:val="105"/>
          <w:position w:val="2"/>
        </w:rPr>
        <w:t>ừ</w:t>
      </w:r>
      <w:r>
        <w:rPr>
          <w:spacing w:val="-12"/>
          <w:w w:val="105"/>
          <w:position w:val="2"/>
        </w:rPr>
        <w:t xml:space="preserve"> </w:t>
      </w:r>
      <w:r>
        <w:rPr>
          <w:w w:val="105"/>
          <w:position w:val="2"/>
        </w:rPr>
        <w:t>đư</w:t>
      </w:r>
      <w:r>
        <w:rPr>
          <w:w w:val="105"/>
          <w:position w:val="2"/>
        </w:rPr>
        <w:t>ờ</w:t>
      </w:r>
      <w:r>
        <w:rPr>
          <w:w w:val="105"/>
          <w:position w:val="2"/>
        </w:rPr>
        <w:t>ng</w:t>
      </w:r>
      <w:r>
        <w:rPr>
          <w:spacing w:val="-13"/>
          <w:w w:val="105"/>
          <w:position w:val="2"/>
        </w:rPr>
        <w:t xml:space="preserve"> </w:t>
      </w:r>
      <w:r>
        <w:rPr>
          <w:w w:val="105"/>
          <w:position w:val="2"/>
        </w:rPr>
        <w:t>chu</w:t>
      </w:r>
      <w:r>
        <w:rPr>
          <w:w w:val="105"/>
          <w:position w:val="2"/>
        </w:rPr>
        <w:t>ẩ</w:t>
      </w:r>
      <w:r>
        <w:rPr>
          <w:w w:val="105"/>
          <w:position w:val="2"/>
        </w:rPr>
        <w:t>n</w:t>
      </w:r>
      <w:r>
        <w:rPr>
          <w:spacing w:val="-11"/>
          <w:w w:val="105"/>
          <w:position w:val="2"/>
        </w:rPr>
        <w:t xml:space="preserve"> </w:t>
      </w:r>
      <w:r>
        <w:rPr>
          <w:w w:val="105"/>
          <w:position w:val="2"/>
        </w:rPr>
        <w:t>lý</w:t>
      </w:r>
      <w:r>
        <w:rPr>
          <w:spacing w:val="-14"/>
          <w:w w:val="105"/>
          <w:position w:val="2"/>
        </w:rPr>
        <w:t xml:space="preserve"> </w:t>
      </w:r>
      <w:r>
        <w:rPr>
          <w:w w:val="105"/>
          <w:position w:val="2"/>
        </w:rPr>
        <w:t>thuy</w:t>
      </w:r>
      <w:r>
        <w:rPr>
          <w:w w:val="105"/>
          <w:position w:val="2"/>
        </w:rPr>
        <w:t>ế</w:t>
      </w:r>
      <w:r>
        <w:rPr>
          <w:w w:val="105"/>
          <w:position w:val="2"/>
        </w:rPr>
        <w:t>t</w:t>
      </w:r>
      <w:r>
        <w:rPr>
          <w:spacing w:val="-12"/>
          <w:w w:val="105"/>
          <w:position w:val="2"/>
        </w:rPr>
        <w:t xml:space="preserve"> </w:t>
      </w:r>
      <w:r>
        <w:rPr>
          <w:w w:val="105"/>
          <w:position w:val="2"/>
        </w:rPr>
        <w:t>đ</w:t>
      </w:r>
      <w:r>
        <w:rPr>
          <w:w w:val="105"/>
          <w:position w:val="2"/>
        </w:rPr>
        <w:t>ế</w:t>
      </w:r>
      <w:r>
        <w:rPr>
          <w:w w:val="105"/>
          <w:position w:val="2"/>
        </w:rPr>
        <w:t>n</w:t>
      </w:r>
      <w:r>
        <w:rPr>
          <w:spacing w:val="-13"/>
          <w:w w:val="105"/>
          <w:position w:val="2"/>
        </w:rPr>
        <w:t xml:space="preserve"> </w:t>
      </w:r>
      <w:r>
        <w:rPr>
          <w:w w:val="105"/>
          <w:position w:val="2"/>
        </w:rPr>
        <w:t>đi</w:t>
      </w:r>
      <w:r>
        <w:rPr>
          <w:w w:val="105"/>
          <w:position w:val="2"/>
        </w:rPr>
        <w:t>ể</w:t>
      </w:r>
      <w:r>
        <w:rPr>
          <w:w w:val="105"/>
          <w:position w:val="2"/>
        </w:rPr>
        <w:t>m</w:t>
      </w:r>
      <w:r>
        <w:rPr>
          <w:spacing w:val="-13"/>
          <w:w w:val="105"/>
          <w:position w:val="2"/>
        </w:rPr>
        <w:t xml:space="preserve"> </w:t>
      </w:r>
      <w:r>
        <w:rPr>
          <w:w w:val="105"/>
          <w:position w:val="2"/>
        </w:rPr>
        <w:t>th</w:t>
      </w:r>
      <w:r>
        <w:rPr>
          <w:w w:val="105"/>
          <w:position w:val="2"/>
        </w:rPr>
        <w:t>ấ</w:t>
      </w:r>
      <w:r>
        <w:rPr>
          <w:w w:val="105"/>
          <w:position w:val="2"/>
        </w:rPr>
        <w:t xml:space="preserve">p </w:t>
      </w:r>
      <w:r>
        <w:rPr>
          <w:w w:val="105"/>
        </w:rPr>
        <w:t>nh</w:t>
      </w:r>
      <w:r>
        <w:rPr>
          <w:w w:val="105"/>
        </w:rPr>
        <w:t>ấ</w:t>
      </w:r>
      <w:r>
        <w:rPr>
          <w:w w:val="105"/>
        </w:rPr>
        <w:t>t</w:t>
      </w:r>
      <w:r>
        <w:rPr>
          <w:spacing w:val="-4"/>
          <w:w w:val="105"/>
        </w:rPr>
        <w:t xml:space="preserve"> </w:t>
      </w:r>
      <w:r>
        <w:rPr>
          <w:w w:val="105"/>
        </w:rPr>
        <w:t>c</w:t>
      </w:r>
      <w:r>
        <w:rPr>
          <w:w w:val="105"/>
        </w:rPr>
        <w:t>ủ</w:t>
      </w:r>
      <w:r>
        <w:rPr>
          <w:w w:val="105"/>
        </w:rPr>
        <w:t>a</w:t>
      </w:r>
      <w:r>
        <w:rPr>
          <w:spacing w:val="-4"/>
          <w:w w:val="105"/>
        </w:rPr>
        <w:t xml:space="preserve"> </w:t>
      </w:r>
      <w:r>
        <w:rPr>
          <w:w w:val="105"/>
        </w:rPr>
        <w:t>khoang</w:t>
      </w:r>
      <w:r>
        <w:rPr>
          <w:spacing w:val="-2"/>
          <w:w w:val="105"/>
        </w:rPr>
        <w:t xml:space="preserve"> </w:t>
      </w:r>
      <w:r>
        <w:rPr>
          <w:w w:val="105"/>
        </w:rPr>
        <w:t>đang</w:t>
      </w:r>
      <w:r>
        <w:rPr>
          <w:spacing w:val="-4"/>
          <w:w w:val="105"/>
        </w:rPr>
        <w:t xml:space="preserve"> </w:t>
      </w:r>
      <w:r>
        <w:rPr>
          <w:w w:val="105"/>
        </w:rPr>
        <w:t>xét</w:t>
      </w:r>
      <w:r>
        <w:rPr>
          <w:spacing w:val="-2"/>
          <w:w w:val="105"/>
        </w:rPr>
        <w:t xml:space="preserve"> </w:t>
      </w:r>
      <w:r>
        <w:rPr>
          <w:w w:val="105"/>
        </w:rPr>
        <w:t>(m);</w:t>
      </w:r>
    </w:p>
    <w:p w14:paraId="13A3A604" w14:textId="77777777" w:rsidR="00FC7CA5" w:rsidRDefault="003671C9">
      <w:pPr>
        <w:pStyle w:val="BodyText"/>
        <w:spacing w:before="126" w:line="309" w:lineRule="auto"/>
        <w:ind w:left="3080" w:right="323" w:hanging="507"/>
        <w:jc w:val="left"/>
      </w:pPr>
      <w:r>
        <w:rPr>
          <w:position w:val="2"/>
        </w:rPr>
        <w:t>Z</w:t>
      </w:r>
      <w:r>
        <w:rPr>
          <w:sz w:val="17"/>
        </w:rPr>
        <w:t>u</w:t>
      </w:r>
      <w:r>
        <w:rPr>
          <w:position w:val="2"/>
        </w:rPr>
        <w:t>:</w:t>
      </w:r>
      <w:r>
        <w:rPr>
          <w:spacing w:val="80"/>
          <w:position w:val="2"/>
        </w:rPr>
        <w:t xml:space="preserve"> </w:t>
      </w:r>
      <w:r>
        <w:rPr>
          <w:position w:val="2"/>
        </w:rPr>
        <w:t>Kho</w:t>
      </w:r>
      <w:r>
        <w:rPr>
          <w:position w:val="2"/>
        </w:rPr>
        <w:t>ả</w:t>
      </w:r>
      <w:r>
        <w:rPr>
          <w:position w:val="2"/>
        </w:rPr>
        <w:t>ng cách th</w:t>
      </w:r>
      <w:r>
        <w:rPr>
          <w:position w:val="2"/>
        </w:rPr>
        <w:t>ẳ</w:t>
      </w:r>
      <w:r>
        <w:rPr>
          <w:position w:val="2"/>
        </w:rPr>
        <w:t>ng đ</w:t>
      </w:r>
      <w:r>
        <w:rPr>
          <w:position w:val="2"/>
        </w:rPr>
        <w:t>ứ</w:t>
      </w:r>
      <w:r>
        <w:rPr>
          <w:position w:val="2"/>
        </w:rPr>
        <w:t>ng tính t</w:t>
      </w:r>
      <w:r>
        <w:rPr>
          <w:position w:val="2"/>
        </w:rPr>
        <w:t>ừ</w:t>
      </w:r>
      <w:r>
        <w:rPr>
          <w:position w:val="2"/>
        </w:rPr>
        <w:t xml:space="preserve"> đư</w:t>
      </w:r>
      <w:r>
        <w:rPr>
          <w:position w:val="2"/>
        </w:rPr>
        <w:t>ờ</w:t>
      </w:r>
      <w:r>
        <w:rPr>
          <w:position w:val="2"/>
        </w:rPr>
        <w:t>ng chu</w:t>
      </w:r>
      <w:r>
        <w:rPr>
          <w:position w:val="2"/>
        </w:rPr>
        <w:t>ẩ</w:t>
      </w:r>
      <w:r>
        <w:rPr>
          <w:position w:val="2"/>
        </w:rPr>
        <w:t>n lý thuy</w:t>
      </w:r>
      <w:r>
        <w:rPr>
          <w:position w:val="2"/>
        </w:rPr>
        <w:t>ế</w:t>
      </w:r>
      <w:r>
        <w:rPr>
          <w:position w:val="2"/>
        </w:rPr>
        <w:t>t đ</w:t>
      </w:r>
      <w:r>
        <w:rPr>
          <w:position w:val="2"/>
        </w:rPr>
        <w:t>ế</w:t>
      </w:r>
      <w:r>
        <w:rPr>
          <w:position w:val="2"/>
        </w:rPr>
        <w:t>n đi</w:t>
      </w:r>
      <w:r>
        <w:rPr>
          <w:position w:val="2"/>
        </w:rPr>
        <w:t>ể</w:t>
      </w:r>
      <w:r>
        <w:rPr>
          <w:position w:val="2"/>
        </w:rPr>
        <w:t>m cao</w:t>
      </w:r>
      <w:r>
        <w:rPr>
          <w:spacing w:val="40"/>
          <w:position w:val="2"/>
        </w:rPr>
        <w:t xml:space="preserve"> </w:t>
      </w:r>
      <w:r>
        <w:rPr>
          <w:position w:val="2"/>
        </w:rPr>
        <w:t>nh</w:t>
      </w:r>
      <w:r>
        <w:rPr>
          <w:position w:val="2"/>
        </w:rPr>
        <w:t>ấ</w:t>
      </w:r>
      <w:r>
        <w:rPr>
          <w:position w:val="2"/>
        </w:rPr>
        <w:t>t c</w:t>
      </w:r>
      <w:r>
        <w:rPr>
          <w:position w:val="2"/>
        </w:rPr>
        <w:t>ủ</w:t>
      </w:r>
      <w:r>
        <w:rPr>
          <w:position w:val="2"/>
        </w:rPr>
        <w:t>a khoang đang xét (m). Z</w:t>
      </w:r>
      <w:r>
        <w:rPr>
          <w:sz w:val="17"/>
        </w:rPr>
        <w:t>u</w:t>
      </w:r>
      <w:r>
        <w:rPr>
          <w:spacing w:val="33"/>
          <w:sz w:val="17"/>
        </w:rPr>
        <w:t xml:space="preserve"> </w:t>
      </w:r>
      <w:r>
        <w:rPr>
          <w:position w:val="2"/>
        </w:rPr>
        <w:t>không đư</w:t>
      </w:r>
      <w:r>
        <w:rPr>
          <w:position w:val="2"/>
        </w:rPr>
        <w:t>ợ</w:t>
      </w:r>
      <w:r>
        <w:rPr>
          <w:position w:val="2"/>
        </w:rPr>
        <w:t>c l</w:t>
      </w:r>
      <w:r>
        <w:rPr>
          <w:position w:val="2"/>
        </w:rPr>
        <w:t>ấ</w:t>
      </w:r>
      <w:r>
        <w:rPr>
          <w:position w:val="2"/>
        </w:rPr>
        <w:t>y l</w:t>
      </w:r>
      <w:r>
        <w:rPr>
          <w:position w:val="2"/>
        </w:rPr>
        <w:t>ớ</w:t>
      </w:r>
      <w:r>
        <w:rPr>
          <w:position w:val="2"/>
        </w:rPr>
        <w:t>n hơn D</w:t>
      </w:r>
      <w:r>
        <w:rPr>
          <w:position w:val="1"/>
          <w:sz w:val="16"/>
        </w:rPr>
        <w:t>S</w:t>
      </w:r>
      <w:r>
        <w:rPr>
          <w:position w:val="2"/>
        </w:rPr>
        <w:t>;</w:t>
      </w:r>
    </w:p>
    <w:p w14:paraId="0824AD24" w14:textId="77777777" w:rsidR="00FC7CA5" w:rsidRDefault="003671C9">
      <w:pPr>
        <w:pStyle w:val="BodyText"/>
        <w:tabs>
          <w:tab w:val="left" w:pos="3080"/>
        </w:tabs>
        <w:spacing w:before="97" w:line="288" w:lineRule="auto"/>
        <w:ind w:left="3080" w:right="254" w:hanging="507"/>
        <w:jc w:val="left"/>
      </w:pPr>
      <w:r>
        <w:t>y :</w:t>
      </w:r>
      <w:r>
        <w:tab/>
        <w:t>Kho</w:t>
      </w:r>
      <w:r>
        <w:t>ả</w:t>
      </w:r>
      <w:r>
        <w:t>ng</w:t>
      </w:r>
      <w:r>
        <w:rPr>
          <w:spacing w:val="-12"/>
        </w:rPr>
        <w:t xml:space="preserve"> </w:t>
      </w:r>
      <w:r>
        <w:t>cách</w:t>
      </w:r>
      <w:r>
        <w:rPr>
          <w:spacing w:val="-12"/>
        </w:rPr>
        <w:t xml:space="preserve"> </w:t>
      </w:r>
      <w:r>
        <w:t>n</w:t>
      </w:r>
      <w:r>
        <w:t>ằ</w:t>
      </w:r>
      <w:r>
        <w:t>m</w:t>
      </w:r>
      <w:r>
        <w:rPr>
          <w:spacing w:val="-11"/>
        </w:rPr>
        <w:t xml:space="preserve"> </w:t>
      </w:r>
      <w:r>
        <w:t>ngang</w:t>
      </w:r>
      <w:r>
        <w:rPr>
          <w:spacing w:val="-9"/>
        </w:rPr>
        <w:t xml:space="preserve"> </w:t>
      </w:r>
      <w:r>
        <w:t>t</w:t>
      </w:r>
      <w:r>
        <w:t>ố</w:t>
      </w:r>
      <w:r>
        <w:t>i</w:t>
      </w:r>
      <w:r>
        <w:rPr>
          <w:spacing w:val="-11"/>
        </w:rPr>
        <w:t xml:space="preserve"> </w:t>
      </w:r>
      <w:r>
        <w:t>thi</w:t>
      </w:r>
      <w:r>
        <w:t>ể</w:t>
      </w:r>
      <w:r>
        <w:t>u</w:t>
      </w:r>
      <w:r>
        <w:rPr>
          <w:spacing w:val="-8"/>
        </w:rPr>
        <w:t xml:space="preserve"> </w:t>
      </w:r>
      <w:r>
        <w:t>đư</w:t>
      </w:r>
      <w:r>
        <w:t>ợ</w:t>
      </w:r>
      <w:r>
        <w:t>c</w:t>
      </w:r>
      <w:r>
        <w:rPr>
          <w:spacing w:val="-10"/>
        </w:rPr>
        <w:t xml:space="preserve"> </w:t>
      </w:r>
      <w:r>
        <w:t>đo</w:t>
      </w:r>
      <w:r>
        <w:rPr>
          <w:spacing w:val="-9"/>
        </w:rPr>
        <w:t xml:space="preserve"> </w:t>
      </w:r>
      <w:r>
        <w:t>vuông</w:t>
      </w:r>
      <w:r>
        <w:rPr>
          <w:spacing w:val="-12"/>
        </w:rPr>
        <w:t xml:space="preserve"> </w:t>
      </w:r>
      <w:r>
        <w:t>góc</w:t>
      </w:r>
      <w:r>
        <w:rPr>
          <w:spacing w:val="-13"/>
        </w:rPr>
        <w:t xml:space="preserve"> </w:t>
      </w:r>
      <w:r>
        <w:t>v</w:t>
      </w:r>
      <w:r>
        <w:t>ớ</w:t>
      </w:r>
      <w:r>
        <w:t>i</w:t>
      </w:r>
      <w:r>
        <w:rPr>
          <w:spacing w:val="-11"/>
        </w:rPr>
        <w:t xml:space="preserve"> </w:t>
      </w:r>
      <w:r>
        <w:t>đư</w:t>
      </w:r>
      <w:r>
        <w:t>ờ</w:t>
      </w:r>
      <w:r>
        <w:t>ng</w:t>
      </w:r>
      <w:r>
        <w:rPr>
          <w:spacing w:val="-12"/>
        </w:rPr>
        <w:t xml:space="preserve"> </w:t>
      </w:r>
      <w:r>
        <w:t>tâm</w:t>
      </w:r>
      <w:r>
        <w:rPr>
          <w:spacing w:val="-9"/>
        </w:rPr>
        <w:t xml:space="preserve"> </w:t>
      </w:r>
      <w:r>
        <w:t>tàu gi</w:t>
      </w:r>
      <w:r>
        <w:t>ữ</w:t>
      </w:r>
      <w:r>
        <w:t>a khoang đang xét và tôn m</w:t>
      </w:r>
      <w:r>
        <w:t>ạ</w:t>
      </w:r>
      <w:r>
        <w:t>n tàu (m).</w:t>
      </w:r>
    </w:p>
    <w:p w14:paraId="0212EEB6" w14:textId="77777777" w:rsidR="00FC7CA5" w:rsidRDefault="003671C9">
      <w:pPr>
        <w:pStyle w:val="ListParagraph"/>
        <w:numPr>
          <w:ilvl w:val="1"/>
          <w:numId w:val="132"/>
        </w:numPr>
        <w:tabs>
          <w:tab w:val="left" w:pos="1618"/>
        </w:tabs>
        <w:spacing w:before="116"/>
        <w:ind w:left="1618" w:hanging="452"/>
        <w:jc w:val="left"/>
        <w:rPr>
          <w:position w:val="2"/>
          <w:sz w:val="24"/>
        </w:rPr>
      </w:pPr>
      <w:r>
        <w:rPr>
          <w:position w:val="2"/>
          <w:sz w:val="24"/>
        </w:rPr>
        <w:t>Xác su</w:t>
      </w:r>
      <w:r>
        <w:rPr>
          <w:position w:val="2"/>
          <w:sz w:val="24"/>
        </w:rPr>
        <w:t>ấ</w:t>
      </w:r>
      <w:r>
        <w:rPr>
          <w:position w:val="2"/>
          <w:sz w:val="24"/>
        </w:rPr>
        <w:t>t</w:t>
      </w:r>
      <w:r>
        <w:rPr>
          <w:spacing w:val="20"/>
          <w:position w:val="2"/>
          <w:sz w:val="24"/>
        </w:rPr>
        <w:t xml:space="preserve"> </w:t>
      </w:r>
      <w:r>
        <w:rPr>
          <w:sz w:val="20"/>
        </w:rPr>
        <w:t>P</w:t>
      </w:r>
      <w:r>
        <w:rPr>
          <w:position w:val="-4"/>
          <w:sz w:val="11"/>
        </w:rPr>
        <w:t>B</w:t>
      </w:r>
      <w:r>
        <w:rPr>
          <w:spacing w:val="19"/>
          <w:position w:val="-4"/>
          <w:sz w:val="11"/>
        </w:rPr>
        <w:t xml:space="preserve"> </w:t>
      </w:r>
      <w:r>
        <w:rPr>
          <w:position w:val="2"/>
          <w:sz w:val="24"/>
        </w:rPr>
        <w:t>th</w:t>
      </w:r>
      <w:r>
        <w:rPr>
          <w:position w:val="2"/>
          <w:sz w:val="24"/>
        </w:rPr>
        <w:t>ủ</w:t>
      </w:r>
      <w:r>
        <w:rPr>
          <w:position w:val="2"/>
          <w:sz w:val="24"/>
        </w:rPr>
        <w:t>ng</w:t>
      </w:r>
      <w:r>
        <w:rPr>
          <w:spacing w:val="-2"/>
          <w:position w:val="2"/>
          <w:sz w:val="24"/>
        </w:rPr>
        <w:t xml:space="preserve"> </w:t>
      </w:r>
      <w:r>
        <w:rPr>
          <w:position w:val="2"/>
          <w:sz w:val="24"/>
        </w:rPr>
        <w:t>m</w:t>
      </w:r>
      <w:r>
        <w:rPr>
          <w:position w:val="2"/>
          <w:sz w:val="24"/>
        </w:rPr>
        <w:t>ộ</w:t>
      </w:r>
      <w:r>
        <w:rPr>
          <w:position w:val="2"/>
          <w:sz w:val="24"/>
        </w:rPr>
        <w:t>t</w:t>
      </w:r>
      <w:r>
        <w:rPr>
          <w:spacing w:val="-2"/>
          <w:position w:val="2"/>
          <w:sz w:val="24"/>
        </w:rPr>
        <w:t xml:space="preserve"> </w:t>
      </w:r>
      <w:r>
        <w:rPr>
          <w:position w:val="2"/>
          <w:sz w:val="24"/>
        </w:rPr>
        <w:t>khoang do</w:t>
      </w:r>
      <w:r>
        <w:rPr>
          <w:spacing w:val="-2"/>
          <w:position w:val="2"/>
          <w:sz w:val="24"/>
        </w:rPr>
        <w:t xml:space="preserve"> </w:t>
      </w:r>
      <w:r>
        <w:rPr>
          <w:position w:val="2"/>
          <w:sz w:val="24"/>
        </w:rPr>
        <w:t>hư</w:t>
      </w:r>
      <w:r>
        <w:rPr>
          <w:spacing w:val="-2"/>
          <w:position w:val="2"/>
          <w:sz w:val="24"/>
        </w:rPr>
        <w:t xml:space="preserve"> </w:t>
      </w:r>
      <w:r>
        <w:rPr>
          <w:position w:val="2"/>
          <w:sz w:val="24"/>
        </w:rPr>
        <w:t>h</w:t>
      </w:r>
      <w:r>
        <w:rPr>
          <w:position w:val="2"/>
          <w:sz w:val="24"/>
        </w:rPr>
        <w:t>ỏ</w:t>
      </w:r>
      <w:r>
        <w:rPr>
          <w:position w:val="2"/>
          <w:sz w:val="24"/>
        </w:rPr>
        <w:t>ng</w:t>
      </w:r>
      <w:r>
        <w:rPr>
          <w:spacing w:val="1"/>
          <w:position w:val="2"/>
          <w:sz w:val="24"/>
        </w:rPr>
        <w:t xml:space="preserve"> </w:t>
      </w:r>
      <w:r>
        <w:rPr>
          <w:position w:val="2"/>
          <w:sz w:val="24"/>
        </w:rPr>
        <w:t>đáy</w:t>
      </w:r>
      <w:r>
        <w:rPr>
          <w:spacing w:val="-2"/>
          <w:position w:val="2"/>
          <w:sz w:val="24"/>
        </w:rPr>
        <w:t xml:space="preserve"> </w:t>
      </w:r>
      <w:r>
        <w:rPr>
          <w:position w:val="2"/>
          <w:sz w:val="24"/>
        </w:rPr>
        <w:t>đư</w:t>
      </w:r>
      <w:r>
        <w:rPr>
          <w:position w:val="2"/>
          <w:sz w:val="24"/>
        </w:rPr>
        <w:t>ợ</w:t>
      </w:r>
      <w:r>
        <w:rPr>
          <w:position w:val="2"/>
          <w:sz w:val="24"/>
        </w:rPr>
        <w:t>c tính</w:t>
      </w:r>
      <w:r>
        <w:rPr>
          <w:spacing w:val="-2"/>
          <w:position w:val="2"/>
          <w:sz w:val="24"/>
        </w:rPr>
        <w:t xml:space="preserve"> </w:t>
      </w:r>
      <w:r>
        <w:rPr>
          <w:position w:val="2"/>
          <w:sz w:val="24"/>
        </w:rPr>
        <w:t xml:space="preserve">như </w:t>
      </w:r>
      <w:r>
        <w:rPr>
          <w:spacing w:val="-4"/>
          <w:position w:val="2"/>
          <w:sz w:val="24"/>
        </w:rPr>
        <w:t>sau:</w:t>
      </w:r>
    </w:p>
    <w:p w14:paraId="2B5C6B2C" w14:textId="77777777" w:rsidR="00FC7CA5" w:rsidRDefault="00FC7CA5">
      <w:pPr>
        <w:pStyle w:val="BodyText"/>
        <w:spacing w:before="66"/>
        <w:jc w:val="left"/>
        <w:rPr>
          <w:sz w:val="11"/>
        </w:rPr>
      </w:pPr>
    </w:p>
    <w:p w14:paraId="13885387" w14:textId="77777777" w:rsidR="00FC7CA5" w:rsidRDefault="003671C9">
      <w:pPr>
        <w:ind w:left="1641"/>
        <w:rPr>
          <w:sz w:val="11"/>
        </w:rPr>
      </w:pPr>
      <w:r>
        <w:rPr>
          <w:spacing w:val="-6"/>
          <w:w w:val="120"/>
          <w:position w:val="5"/>
          <w:sz w:val="20"/>
        </w:rPr>
        <w:t>P</w:t>
      </w:r>
      <w:r>
        <w:rPr>
          <w:spacing w:val="-6"/>
          <w:w w:val="120"/>
          <w:sz w:val="11"/>
        </w:rPr>
        <w:t>B</w:t>
      </w:r>
      <w:r>
        <w:rPr>
          <w:spacing w:val="49"/>
          <w:w w:val="120"/>
          <w:sz w:val="11"/>
        </w:rPr>
        <w:t xml:space="preserve"> </w:t>
      </w:r>
      <w:r>
        <w:rPr>
          <w:spacing w:val="-6"/>
          <w:w w:val="120"/>
          <w:position w:val="6"/>
          <w:sz w:val="24"/>
        </w:rPr>
        <w:t>=</w:t>
      </w:r>
      <w:r>
        <w:rPr>
          <w:spacing w:val="-11"/>
          <w:w w:val="120"/>
          <w:position w:val="6"/>
          <w:sz w:val="24"/>
        </w:rPr>
        <w:t xml:space="preserve"> </w:t>
      </w:r>
      <w:r>
        <w:rPr>
          <w:spacing w:val="-6"/>
          <w:w w:val="120"/>
          <w:position w:val="5"/>
          <w:sz w:val="20"/>
        </w:rPr>
        <w:t>P</w:t>
      </w:r>
      <w:r>
        <w:rPr>
          <w:spacing w:val="-6"/>
          <w:w w:val="120"/>
          <w:sz w:val="11"/>
        </w:rPr>
        <w:t>BL</w:t>
      </w:r>
      <w:r>
        <w:rPr>
          <w:spacing w:val="-23"/>
          <w:w w:val="120"/>
          <w:sz w:val="11"/>
        </w:rPr>
        <w:t xml:space="preserve"> </w:t>
      </w:r>
      <w:r>
        <w:rPr>
          <w:spacing w:val="-6"/>
          <w:w w:val="120"/>
          <w:position w:val="5"/>
          <w:sz w:val="20"/>
        </w:rPr>
        <w:t>.P</w:t>
      </w:r>
      <w:r>
        <w:rPr>
          <w:spacing w:val="-6"/>
          <w:w w:val="120"/>
          <w:sz w:val="11"/>
        </w:rPr>
        <w:t>BT</w:t>
      </w:r>
      <w:r>
        <w:rPr>
          <w:spacing w:val="-22"/>
          <w:w w:val="120"/>
          <w:sz w:val="11"/>
        </w:rPr>
        <w:t xml:space="preserve"> </w:t>
      </w:r>
      <w:r>
        <w:rPr>
          <w:spacing w:val="-6"/>
          <w:w w:val="120"/>
          <w:position w:val="5"/>
          <w:sz w:val="20"/>
        </w:rPr>
        <w:t>.P</w:t>
      </w:r>
      <w:r>
        <w:rPr>
          <w:spacing w:val="-6"/>
          <w:w w:val="120"/>
          <w:sz w:val="11"/>
        </w:rPr>
        <w:t>BV</w:t>
      </w:r>
    </w:p>
    <w:p w14:paraId="6FF912AB" w14:textId="77777777" w:rsidR="00FC7CA5" w:rsidRDefault="00FC7CA5">
      <w:pPr>
        <w:pStyle w:val="BodyText"/>
        <w:spacing w:before="62"/>
        <w:jc w:val="left"/>
        <w:rPr>
          <w:sz w:val="11"/>
        </w:rPr>
      </w:pPr>
    </w:p>
    <w:p w14:paraId="414E25E7" w14:textId="77777777" w:rsidR="00FC7CA5" w:rsidRDefault="003671C9">
      <w:pPr>
        <w:tabs>
          <w:tab w:val="left" w:pos="4344"/>
        </w:tabs>
        <w:ind w:left="2107"/>
        <w:rPr>
          <w:sz w:val="16"/>
        </w:rPr>
      </w:pPr>
      <w:r>
        <w:rPr>
          <w:spacing w:val="-6"/>
          <w:sz w:val="24"/>
        </w:rPr>
        <w:t>P</w:t>
      </w:r>
      <w:r>
        <w:rPr>
          <w:spacing w:val="-6"/>
          <w:position w:val="-5"/>
          <w:sz w:val="14"/>
        </w:rPr>
        <w:t>BL</w:t>
      </w:r>
      <w:r>
        <w:rPr>
          <w:spacing w:val="4"/>
          <w:position w:val="-5"/>
          <w:sz w:val="14"/>
        </w:rPr>
        <w:t xml:space="preserve"> </w:t>
      </w:r>
      <w:r>
        <w:rPr>
          <w:spacing w:val="-6"/>
          <w:sz w:val="24"/>
        </w:rPr>
        <w:t>=</w:t>
      </w:r>
      <w:r>
        <w:rPr>
          <w:spacing w:val="-11"/>
          <w:sz w:val="24"/>
        </w:rPr>
        <w:t xml:space="preserve"> </w:t>
      </w:r>
      <w:r>
        <w:rPr>
          <w:spacing w:val="-6"/>
          <w:position w:val="3"/>
          <w:sz w:val="28"/>
        </w:rPr>
        <w:t>1</w:t>
      </w:r>
      <w:r>
        <w:rPr>
          <w:rFonts w:ascii="Symbol" w:hAnsi="Symbol"/>
          <w:spacing w:val="-6"/>
          <w:position w:val="3"/>
          <w:sz w:val="28"/>
        </w:rPr>
        <w:t></w:t>
      </w:r>
      <w:r>
        <w:rPr>
          <w:rFonts w:ascii="Times New Roman" w:hAnsi="Times New Roman"/>
          <w:spacing w:val="-36"/>
          <w:position w:val="3"/>
          <w:sz w:val="28"/>
        </w:rPr>
        <w:t xml:space="preserve"> </w:t>
      </w:r>
      <w:r>
        <w:rPr>
          <w:spacing w:val="-6"/>
          <w:position w:val="3"/>
          <w:sz w:val="28"/>
        </w:rPr>
        <w:t>P</w:t>
      </w:r>
      <w:r>
        <w:rPr>
          <w:spacing w:val="-6"/>
          <w:position w:val="-3"/>
          <w:sz w:val="16"/>
        </w:rPr>
        <w:t>Bf</w:t>
      </w:r>
      <w:r>
        <w:rPr>
          <w:spacing w:val="12"/>
          <w:position w:val="-3"/>
          <w:sz w:val="16"/>
        </w:rPr>
        <w:t xml:space="preserve"> </w:t>
      </w:r>
      <w:r>
        <w:rPr>
          <w:rFonts w:ascii="Symbol" w:hAnsi="Symbol"/>
          <w:spacing w:val="-6"/>
          <w:position w:val="3"/>
          <w:sz w:val="28"/>
        </w:rPr>
        <w:t></w:t>
      </w:r>
      <w:r>
        <w:rPr>
          <w:rFonts w:ascii="Times New Roman" w:hAnsi="Times New Roman"/>
          <w:spacing w:val="-35"/>
          <w:position w:val="3"/>
          <w:sz w:val="28"/>
        </w:rPr>
        <w:t xml:space="preserve"> </w:t>
      </w:r>
      <w:r>
        <w:rPr>
          <w:spacing w:val="-6"/>
          <w:position w:val="3"/>
          <w:sz w:val="28"/>
        </w:rPr>
        <w:t>P</w:t>
      </w:r>
      <w:r>
        <w:rPr>
          <w:spacing w:val="-6"/>
          <w:position w:val="-3"/>
          <w:sz w:val="16"/>
        </w:rPr>
        <w:t>Ba</w:t>
      </w:r>
      <w:r>
        <w:rPr>
          <w:spacing w:val="-8"/>
          <w:position w:val="-3"/>
          <w:sz w:val="16"/>
        </w:rPr>
        <w:t xml:space="preserve"> </w:t>
      </w:r>
      <w:r>
        <w:rPr>
          <w:spacing w:val="-10"/>
          <w:sz w:val="24"/>
        </w:rPr>
        <w:t>:</w:t>
      </w:r>
      <w:r>
        <w:rPr>
          <w:sz w:val="24"/>
        </w:rPr>
        <w:tab/>
        <w:t>Xác</w:t>
      </w:r>
      <w:r>
        <w:rPr>
          <w:spacing w:val="6"/>
          <w:sz w:val="24"/>
        </w:rPr>
        <w:t xml:space="preserve"> </w:t>
      </w:r>
      <w:r>
        <w:rPr>
          <w:sz w:val="24"/>
        </w:rPr>
        <w:t>su</w:t>
      </w:r>
      <w:r>
        <w:rPr>
          <w:sz w:val="24"/>
        </w:rPr>
        <w:t>ấ</w:t>
      </w:r>
      <w:r>
        <w:rPr>
          <w:sz w:val="24"/>
        </w:rPr>
        <w:t>t</w:t>
      </w:r>
      <w:r>
        <w:rPr>
          <w:spacing w:val="4"/>
          <w:sz w:val="24"/>
        </w:rPr>
        <w:t xml:space="preserve"> </w:t>
      </w:r>
      <w:r>
        <w:rPr>
          <w:sz w:val="24"/>
        </w:rPr>
        <w:t>hư</w:t>
      </w:r>
      <w:r>
        <w:rPr>
          <w:spacing w:val="6"/>
          <w:sz w:val="24"/>
        </w:rPr>
        <w:t xml:space="preserve"> </w:t>
      </w:r>
      <w:r>
        <w:rPr>
          <w:sz w:val="24"/>
        </w:rPr>
        <w:t>h</w:t>
      </w:r>
      <w:r>
        <w:rPr>
          <w:sz w:val="24"/>
        </w:rPr>
        <w:t>ỏ</w:t>
      </w:r>
      <w:r>
        <w:rPr>
          <w:sz w:val="24"/>
        </w:rPr>
        <w:t>ng</w:t>
      </w:r>
      <w:r>
        <w:rPr>
          <w:spacing w:val="4"/>
          <w:sz w:val="24"/>
        </w:rPr>
        <w:t xml:space="preserve"> </w:t>
      </w:r>
      <w:r>
        <w:rPr>
          <w:sz w:val="24"/>
        </w:rPr>
        <w:t>m</w:t>
      </w:r>
      <w:r>
        <w:rPr>
          <w:sz w:val="24"/>
        </w:rPr>
        <w:t>ở</w:t>
      </w:r>
      <w:r>
        <w:rPr>
          <w:spacing w:val="4"/>
          <w:sz w:val="24"/>
        </w:rPr>
        <w:t xml:space="preserve"> </w:t>
      </w:r>
      <w:r>
        <w:rPr>
          <w:sz w:val="24"/>
        </w:rPr>
        <w:t>r</w:t>
      </w:r>
      <w:r>
        <w:rPr>
          <w:sz w:val="24"/>
        </w:rPr>
        <w:t>ộ</w:t>
      </w:r>
      <w:r>
        <w:rPr>
          <w:sz w:val="24"/>
        </w:rPr>
        <w:t>ng</w:t>
      </w:r>
      <w:r>
        <w:rPr>
          <w:spacing w:val="7"/>
          <w:sz w:val="24"/>
        </w:rPr>
        <w:t xml:space="preserve"> </w:t>
      </w:r>
      <w:r>
        <w:rPr>
          <w:sz w:val="24"/>
        </w:rPr>
        <w:t>theo</w:t>
      </w:r>
      <w:r>
        <w:rPr>
          <w:spacing w:val="7"/>
          <w:sz w:val="24"/>
        </w:rPr>
        <w:t xml:space="preserve"> </w:t>
      </w:r>
      <w:r>
        <w:rPr>
          <w:sz w:val="24"/>
        </w:rPr>
        <w:t>vùng</w:t>
      </w:r>
      <w:r>
        <w:rPr>
          <w:spacing w:val="7"/>
          <w:sz w:val="24"/>
        </w:rPr>
        <w:t xml:space="preserve"> </w:t>
      </w:r>
      <w:r>
        <w:rPr>
          <w:sz w:val="24"/>
        </w:rPr>
        <w:t>d</w:t>
      </w:r>
      <w:r>
        <w:rPr>
          <w:sz w:val="24"/>
        </w:rPr>
        <w:t>ọ</w:t>
      </w:r>
      <w:r>
        <w:rPr>
          <w:sz w:val="24"/>
        </w:rPr>
        <w:t>c</w:t>
      </w:r>
      <w:r>
        <w:rPr>
          <w:spacing w:val="11"/>
          <w:sz w:val="24"/>
        </w:rPr>
        <w:t xml:space="preserve"> </w:t>
      </w:r>
      <w:r>
        <w:rPr>
          <w:sz w:val="24"/>
        </w:rPr>
        <w:t>đư</w:t>
      </w:r>
      <w:r>
        <w:rPr>
          <w:sz w:val="24"/>
        </w:rPr>
        <w:t>ợ</w:t>
      </w:r>
      <w:r>
        <w:rPr>
          <w:sz w:val="24"/>
        </w:rPr>
        <w:t>c</w:t>
      </w:r>
      <w:r>
        <w:rPr>
          <w:spacing w:val="6"/>
          <w:sz w:val="24"/>
        </w:rPr>
        <w:t xml:space="preserve"> </w:t>
      </w:r>
      <w:r>
        <w:rPr>
          <w:sz w:val="24"/>
        </w:rPr>
        <w:t>bao</w:t>
      </w:r>
      <w:r>
        <w:rPr>
          <w:spacing w:val="4"/>
          <w:sz w:val="24"/>
        </w:rPr>
        <w:t xml:space="preserve"> </w:t>
      </w:r>
      <w:r>
        <w:rPr>
          <w:sz w:val="24"/>
        </w:rPr>
        <w:t>b</w:t>
      </w:r>
      <w:r>
        <w:rPr>
          <w:sz w:val="24"/>
        </w:rPr>
        <w:t>ở</w:t>
      </w:r>
      <w:r>
        <w:rPr>
          <w:sz w:val="24"/>
        </w:rPr>
        <w:t>i</w:t>
      </w:r>
      <w:r>
        <w:rPr>
          <w:spacing w:val="40"/>
          <w:sz w:val="24"/>
        </w:rPr>
        <w:t xml:space="preserve"> </w:t>
      </w:r>
      <w:r>
        <w:rPr>
          <w:spacing w:val="-5"/>
          <w:position w:val="3"/>
          <w:sz w:val="28"/>
        </w:rPr>
        <w:t>X</w:t>
      </w:r>
      <w:r>
        <w:rPr>
          <w:spacing w:val="-5"/>
          <w:position w:val="-3"/>
          <w:sz w:val="16"/>
        </w:rPr>
        <w:t>a</w:t>
      </w:r>
    </w:p>
    <w:p w14:paraId="6E10EB74" w14:textId="77777777" w:rsidR="00FC7CA5" w:rsidRDefault="003671C9">
      <w:pPr>
        <w:spacing w:before="91"/>
        <w:ind w:right="1707"/>
        <w:jc w:val="center"/>
        <w:rPr>
          <w:sz w:val="24"/>
        </w:rPr>
      </w:pPr>
      <w:r>
        <w:rPr>
          <w:w w:val="105"/>
          <w:position w:val="1"/>
          <w:sz w:val="24"/>
        </w:rPr>
        <w:t>và</w:t>
      </w:r>
      <w:r>
        <w:rPr>
          <w:spacing w:val="-26"/>
          <w:w w:val="105"/>
          <w:position w:val="1"/>
          <w:sz w:val="24"/>
        </w:rPr>
        <w:t xml:space="preserve"> </w:t>
      </w:r>
      <w:r>
        <w:rPr>
          <w:w w:val="105"/>
          <w:sz w:val="20"/>
        </w:rPr>
        <w:t>X</w:t>
      </w:r>
      <w:r>
        <w:rPr>
          <w:w w:val="105"/>
          <w:position w:val="-4"/>
          <w:sz w:val="11"/>
        </w:rPr>
        <w:t>f</w:t>
      </w:r>
      <w:r>
        <w:rPr>
          <w:spacing w:val="22"/>
          <w:w w:val="105"/>
          <w:position w:val="-4"/>
          <w:sz w:val="11"/>
        </w:rPr>
        <w:t xml:space="preserve"> </w:t>
      </w:r>
      <w:r>
        <w:rPr>
          <w:spacing w:val="-12"/>
          <w:w w:val="105"/>
          <w:position w:val="1"/>
          <w:sz w:val="24"/>
        </w:rPr>
        <w:t>;</w:t>
      </w:r>
    </w:p>
    <w:p w14:paraId="1A25A77F" w14:textId="77777777" w:rsidR="00FC7CA5" w:rsidRDefault="00FC7CA5">
      <w:pPr>
        <w:jc w:val="center"/>
        <w:rPr>
          <w:sz w:val="24"/>
        </w:rPr>
        <w:sectPr w:rsidR="00FC7CA5">
          <w:type w:val="continuous"/>
          <w:pgSz w:w="11910" w:h="16850"/>
          <w:pgMar w:top="1540" w:right="480" w:bottom="280" w:left="420" w:header="0" w:footer="747" w:gutter="0"/>
          <w:cols w:space="720"/>
        </w:sectPr>
      </w:pPr>
    </w:p>
    <w:p w14:paraId="31976B69" w14:textId="77777777" w:rsidR="00FC7CA5" w:rsidRDefault="00FC7CA5">
      <w:pPr>
        <w:pStyle w:val="BodyText"/>
        <w:spacing w:before="50"/>
        <w:jc w:val="left"/>
        <w:rPr>
          <w:sz w:val="15"/>
        </w:rPr>
      </w:pPr>
    </w:p>
    <w:p w14:paraId="19005E6F" w14:textId="77777777" w:rsidR="00FC7CA5" w:rsidRDefault="003671C9">
      <w:pPr>
        <w:jc w:val="right"/>
        <w:rPr>
          <w:sz w:val="15"/>
        </w:rPr>
      </w:pPr>
      <w:r>
        <w:rPr>
          <w:spacing w:val="-5"/>
          <w:w w:val="140"/>
          <w:position w:val="7"/>
          <w:sz w:val="26"/>
        </w:rPr>
        <w:t>P</w:t>
      </w:r>
      <w:r>
        <w:rPr>
          <w:spacing w:val="-5"/>
          <w:w w:val="140"/>
          <w:sz w:val="15"/>
        </w:rPr>
        <w:t>BT</w:t>
      </w:r>
    </w:p>
    <w:p w14:paraId="3E338025" w14:textId="77777777" w:rsidR="00FC7CA5" w:rsidRDefault="00FC7CA5">
      <w:pPr>
        <w:pStyle w:val="BodyText"/>
        <w:spacing w:before="0"/>
        <w:jc w:val="left"/>
        <w:rPr>
          <w:sz w:val="15"/>
        </w:rPr>
      </w:pPr>
    </w:p>
    <w:p w14:paraId="58C7F1A4" w14:textId="77777777" w:rsidR="00FC7CA5" w:rsidRDefault="00FC7CA5">
      <w:pPr>
        <w:pStyle w:val="BodyText"/>
        <w:spacing w:before="0"/>
        <w:jc w:val="left"/>
        <w:rPr>
          <w:sz w:val="15"/>
        </w:rPr>
      </w:pPr>
    </w:p>
    <w:p w14:paraId="098E177E" w14:textId="77777777" w:rsidR="00FC7CA5" w:rsidRDefault="00FC7CA5">
      <w:pPr>
        <w:pStyle w:val="BodyText"/>
        <w:spacing w:before="0"/>
        <w:jc w:val="left"/>
        <w:rPr>
          <w:sz w:val="15"/>
        </w:rPr>
      </w:pPr>
    </w:p>
    <w:p w14:paraId="2B27FA5E" w14:textId="77777777" w:rsidR="00FC7CA5" w:rsidRDefault="00FC7CA5">
      <w:pPr>
        <w:pStyle w:val="BodyText"/>
        <w:spacing w:before="42"/>
        <w:jc w:val="left"/>
        <w:rPr>
          <w:sz w:val="15"/>
        </w:rPr>
      </w:pPr>
    </w:p>
    <w:p w14:paraId="37BCA777" w14:textId="77777777" w:rsidR="00FC7CA5" w:rsidRDefault="003671C9">
      <w:pPr>
        <w:ind w:right="65"/>
        <w:jc w:val="right"/>
        <w:rPr>
          <w:sz w:val="14"/>
        </w:rPr>
      </w:pPr>
      <w:r>
        <w:rPr>
          <w:spacing w:val="-5"/>
          <w:w w:val="130"/>
          <w:position w:val="6"/>
          <w:sz w:val="24"/>
        </w:rPr>
        <w:t>P</w:t>
      </w:r>
      <w:r>
        <w:rPr>
          <w:spacing w:val="-5"/>
          <w:w w:val="130"/>
          <w:sz w:val="14"/>
        </w:rPr>
        <w:t>BV</w:t>
      </w:r>
    </w:p>
    <w:p w14:paraId="5B71465D" w14:textId="77777777" w:rsidR="00FC7CA5" w:rsidRDefault="003671C9">
      <w:pPr>
        <w:tabs>
          <w:tab w:val="left" w:pos="1712"/>
        </w:tabs>
        <w:spacing w:before="192"/>
        <w:ind w:left="82"/>
        <w:rPr>
          <w:sz w:val="16"/>
        </w:rPr>
      </w:pPr>
      <w:r>
        <w:br w:type="column"/>
      </w:r>
      <w:r>
        <w:rPr>
          <w:spacing w:val="-4"/>
          <w:w w:val="90"/>
          <w:sz w:val="24"/>
        </w:rPr>
        <w:t>=</w:t>
      </w:r>
      <w:r>
        <w:rPr>
          <w:spacing w:val="-6"/>
          <w:w w:val="90"/>
          <w:sz w:val="24"/>
        </w:rPr>
        <w:t xml:space="preserve"> </w:t>
      </w:r>
      <w:r>
        <w:rPr>
          <w:spacing w:val="-4"/>
          <w:w w:val="90"/>
          <w:position w:val="2"/>
          <w:sz w:val="27"/>
        </w:rPr>
        <w:t>1</w:t>
      </w:r>
      <w:r>
        <w:rPr>
          <w:rFonts w:ascii="Symbol" w:hAnsi="Symbol"/>
          <w:spacing w:val="-4"/>
          <w:w w:val="90"/>
          <w:position w:val="2"/>
          <w:sz w:val="27"/>
        </w:rPr>
        <w:t></w:t>
      </w:r>
      <w:r>
        <w:rPr>
          <w:rFonts w:ascii="Times New Roman" w:hAnsi="Times New Roman"/>
          <w:spacing w:val="-32"/>
          <w:w w:val="90"/>
          <w:position w:val="2"/>
          <w:sz w:val="27"/>
        </w:rPr>
        <w:t xml:space="preserve"> </w:t>
      </w:r>
      <w:r>
        <w:rPr>
          <w:spacing w:val="-4"/>
          <w:w w:val="90"/>
          <w:position w:val="2"/>
          <w:sz w:val="27"/>
        </w:rPr>
        <w:t>P</w:t>
      </w:r>
      <w:r>
        <w:rPr>
          <w:spacing w:val="-4"/>
          <w:w w:val="90"/>
          <w:position w:val="-4"/>
          <w:sz w:val="16"/>
        </w:rPr>
        <w:t>Bp</w:t>
      </w:r>
      <w:r>
        <w:rPr>
          <w:spacing w:val="3"/>
          <w:position w:val="-4"/>
          <w:sz w:val="16"/>
        </w:rPr>
        <w:t xml:space="preserve"> </w:t>
      </w:r>
      <w:r>
        <w:rPr>
          <w:rFonts w:ascii="Symbol" w:hAnsi="Symbol"/>
          <w:spacing w:val="-4"/>
          <w:w w:val="90"/>
          <w:position w:val="2"/>
          <w:sz w:val="27"/>
        </w:rPr>
        <w:t></w:t>
      </w:r>
      <w:r>
        <w:rPr>
          <w:rFonts w:ascii="Times New Roman" w:hAnsi="Times New Roman"/>
          <w:spacing w:val="-32"/>
          <w:w w:val="90"/>
          <w:position w:val="2"/>
          <w:sz w:val="27"/>
        </w:rPr>
        <w:t xml:space="preserve"> </w:t>
      </w:r>
      <w:r>
        <w:rPr>
          <w:spacing w:val="-4"/>
          <w:w w:val="90"/>
          <w:position w:val="2"/>
          <w:sz w:val="27"/>
        </w:rPr>
        <w:t>P</w:t>
      </w:r>
      <w:r>
        <w:rPr>
          <w:spacing w:val="-4"/>
          <w:w w:val="90"/>
          <w:position w:val="-4"/>
          <w:sz w:val="16"/>
        </w:rPr>
        <w:t>Bs</w:t>
      </w:r>
      <w:r>
        <w:rPr>
          <w:spacing w:val="-7"/>
          <w:position w:val="-4"/>
          <w:sz w:val="16"/>
        </w:rPr>
        <w:t xml:space="preserve"> </w:t>
      </w:r>
      <w:r>
        <w:rPr>
          <w:spacing w:val="-10"/>
          <w:w w:val="90"/>
          <w:sz w:val="24"/>
        </w:rPr>
        <w:t>:</w:t>
      </w:r>
      <w:r>
        <w:rPr>
          <w:sz w:val="24"/>
        </w:rPr>
        <w:tab/>
        <w:t>Xác</w:t>
      </w:r>
      <w:r>
        <w:rPr>
          <w:spacing w:val="-13"/>
          <w:sz w:val="24"/>
        </w:rPr>
        <w:t xml:space="preserve"> </w:t>
      </w:r>
      <w:r>
        <w:rPr>
          <w:sz w:val="24"/>
        </w:rPr>
        <w:t>su</w:t>
      </w:r>
      <w:r>
        <w:rPr>
          <w:sz w:val="24"/>
        </w:rPr>
        <w:t>ấ</w:t>
      </w:r>
      <w:r>
        <w:rPr>
          <w:sz w:val="24"/>
        </w:rPr>
        <w:t>t</w:t>
      </w:r>
      <w:r>
        <w:rPr>
          <w:spacing w:val="-17"/>
          <w:sz w:val="24"/>
        </w:rPr>
        <w:t xml:space="preserve"> </w:t>
      </w:r>
      <w:r>
        <w:rPr>
          <w:sz w:val="24"/>
        </w:rPr>
        <w:t>hư</w:t>
      </w:r>
      <w:r>
        <w:rPr>
          <w:spacing w:val="-16"/>
          <w:sz w:val="24"/>
        </w:rPr>
        <w:t xml:space="preserve"> </w:t>
      </w:r>
      <w:r>
        <w:rPr>
          <w:sz w:val="24"/>
        </w:rPr>
        <w:t>h</w:t>
      </w:r>
      <w:r>
        <w:rPr>
          <w:sz w:val="24"/>
        </w:rPr>
        <w:t>ỏ</w:t>
      </w:r>
      <w:r>
        <w:rPr>
          <w:sz w:val="24"/>
        </w:rPr>
        <w:t>ng</w:t>
      </w:r>
      <w:r>
        <w:rPr>
          <w:spacing w:val="-16"/>
          <w:sz w:val="24"/>
        </w:rPr>
        <w:t xml:space="preserve"> </w:t>
      </w:r>
      <w:r>
        <w:rPr>
          <w:sz w:val="24"/>
        </w:rPr>
        <w:t>m</w:t>
      </w:r>
      <w:r>
        <w:rPr>
          <w:sz w:val="24"/>
        </w:rPr>
        <w:t>ở</w:t>
      </w:r>
      <w:r>
        <w:rPr>
          <w:spacing w:val="-16"/>
          <w:sz w:val="24"/>
        </w:rPr>
        <w:t xml:space="preserve"> </w:t>
      </w:r>
      <w:r>
        <w:rPr>
          <w:sz w:val="24"/>
        </w:rPr>
        <w:t>r</w:t>
      </w:r>
      <w:r>
        <w:rPr>
          <w:sz w:val="24"/>
        </w:rPr>
        <w:t>ộ</w:t>
      </w:r>
      <w:r>
        <w:rPr>
          <w:sz w:val="24"/>
        </w:rPr>
        <w:t>ng</w:t>
      </w:r>
      <w:r>
        <w:rPr>
          <w:spacing w:val="-15"/>
          <w:sz w:val="24"/>
        </w:rPr>
        <w:t xml:space="preserve"> </w:t>
      </w:r>
      <w:r>
        <w:rPr>
          <w:sz w:val="24"/>
        </w:rPr>
        <w:t>theo</w:t>
      </w:r>
      <w:r>
        <w:rPr>
          <w:spacing w:val="-16"/>
          <w:sz w:val="24"/>
        </w:rPr>
        <w:t xml:space="preserve"> </w:t>
      </w:r>
      <w:r>
        <w:rPr>
          <w:sz w:val="24"/>
        </w:rPr>
        <w:t>vùng</w:t>
      </w:r>
      <w:r>
        <w:rPr>
          <w:spacing w:val="-16"/>
          <w:sz w:val="24"/>
        </w:rPr>
        <w:t xml:space="preserve"> </w:t>
      </w:r>
      <w:r>
        <w:rPr>
          <w:sz w:val="24"/>
        </w:rPr>
        <w:t>ngang</w:t>
      </w:r>
      <w:r>
        <w:rPr>
          <w:spacing w:val="-16"/>
          <w:sz w:val="24"/>
        </w:rPr>
        <w:t xml:space="preserve"> </w:t>
      </w:r>
      <w:r>
        <w:rPr>
          <w:sz w:val="24"/>
        </w:rPr>
        <w:t>đư</w:t>
      </w:r>
      <w:r>
        <w:rPr>
          <w:sz w:val="24"/>
        </w:rPr>
        <w:t>ợ</w:t>
      </w:r>
      <w:r>
        <w:rPr>
          <w:sz w:val="24"/>
        </w:rPr>
        <w:t>c</w:t>
      </w:r>
      <w:r>
        <w:rPr>
          <w:spacing w:val="-16"/>
          <w:sz w:val="24"/>
        </w:rPr>
        <w:t xml:space="preserve"> </w:t>
      </w:r>
      <w:r>
        <w:rPr>
          <w:sz w:val="24"/>
        </w:rPr>
        <w:t>bao</w:t>
      </w:r>
      <w:r>
        <w:rPr>
          <w:spacing w:val="-16"/>
          <w:sz w:val="24"/>
        </w:rPr>
        <w:t xml:space="preserve"> </w:t>
      </w:r>
      <w:r>
        <w:rPr>
          <w:sz w:val="24"/>
        </w:rPr>
        <w:t>b</w:t>
      </w:r>
      <w:r>
        <w:rPr>
          <w:sz w:val="24"/>
        </w:rPr>
        <w:t>ở</w:t>
      </w:r>
      <w:r>
        <w:rPr>
          <w:sz w:val="24"/>
        </w:rPr>
        <w:t>i</w:t>
      </w:r>
      <w:r>
        <w:rPr>
          <w:spacing w:val="14"/>
          <w:sz w:val="24"/>
        </w:rPr>
        <w:t xml:space="preserve"> </w:t>
      </w:r>
      <w:r>
        <w:rPr>
          <w:spacing w:val="-5"/>
          <w:position w:val="2"/>
          <w:sz w:val="27"/>
        </w:rPr>
        <w:t>Y</w:t>
      </w:r>
      <w:r>
        <w:rPr>
          <w:spacing w:val="-5"/>
          <w:position w:val="-4"/>
          <w:sz w:val="16"/>
        </w:rPr>
        <w:t>p</w:t>
      </w:r>
    </w:p>
    <w:p w14:paraId="23A5383A" w14:textId="77777777" w:rsidR="00FC7CA5" w:rsidRDefault="003671C9">
      <w:pPr>
        <w:spacing w:before="133"/>
        <w:ind w:left="1712"/>
        <w:rPr>
          <w:sz w:val="24"/>
        </w:rPr>
      </w:pPr>
      <w:r>
        <w:rPr>
          <w:spacing w:val="-12"/>
          <w:sz w:val="24"/>
        </w:rPr>
        <w:t>và</w:t>
      </w:r>
      <w:r>
        <w:rPr>
          <w:spacing w:val="3"/>
          <w:sz w:val="24"/>
        </w:rPr>
        <w:t xml:space="preserve"> </w:t>
      </w:r>
      <w:r>
        <w:rPr>
          <w:spacing w:val="-12"/>
          <w:position w:val="2"/>
          <w:sz w:val="29"/>
        </w:rPr>
        <w:t>Y</w:t>
      </w:r>
      <w:r>
        <w:rPr>
          <w:spacing w:val="-12"/>
          <w:position w:val="-4"/>
          <w:sz w:val="17"/>
        </w:rPr>
        <w:t xml:space="preserve">s </w:t>
      </w:r>
      <w:r>
        <w:rPr>
          <w:spacing w:val="-12"/>
          <w:sz w:val="24"/>
        </w:rPr>
        <w:t>;</w:t>
      </w:r>
    </w:p>
    <w:p w14:paraId="146AC5C4" w14:textId="77777777" w:rsidR="00FC7CA5" w:rsidRDefault="003671C9">
      <w:pPr>
        <w:pStyle w:val="BodyText"/>
        <w:tabs>
          <w:tab w:val="left" w:pos="1712"/>
        </w:tabs>
        <w:spacing w:before="220" w:line="297" w:lineRule="auto"/>
        <w:ind w:left="1712" w:right="252" w:hanging="1686"/>
        <w:jc w:val="left"/>
      </w:pPr>
      <w:r>
        <w:rPr>
          <w:w w:val="110"/>
        </w:rPr>
        <w:t xml:space="preserve">= </w:t>
      </w:r>
      <w:r>
        <w:rPr>
          <w:w w:val="110"/>
          <w:sz w:val="23"/>
        </w:rPr>
        <w:t>1</w:t>
      </w:r>
      <w:r>
        <w:rPr>
          <w:rFonts w:ascii="Symbol" w:hAnsi="Symbol"/>
          <w:w w:val="110"/>
          <w:sz w:val="23"/>
        </w:rPr>
        <w:t></w:t>
      </w:r>
      <w:r>
        <w:rPr>
          <w:rFonts w:ascii="Times New Roman" w:hAnsi="Times New Roman"/>
          <w:w w:val="110"/>
          <w:sz w:val="23"/>
        </w:rPr>
        <w:t xml:space="preserve"> </w:t>
      </w:r>
      <w:r>
        <w:rPr>
          <w:w w:val="110"/>
          <w:sz w:val="23"/>
        </w:rPr>
        <w:t>P</w:t>
      </w:r>
      <w:r>
        <w:rPr>
          <w:w w:val="110"/>
          <w:position w:val="-5"/>
          <w:sz w:val="13"/>
        </w:rPr>
        <w:t>Bz</w:t>
      </w:r>
      <w:r>
        <w:rPr>
          <w:spacing w:val="40"/>
          <w:w w:val="110"/>
          <w:position w:val="-5"/>
          <w:sz w:val="13"/>
        </w:rPr>
        <w:t xml:space="preserve"> </w:t>
      </w:r>
      <w:r>
        <w:rPr>
          <w:w w:val="110"/>
        </w:rPr>
        <w:t>:</w:t>
      </w:r>
      <w:r>
        <w:tab/>
      </w:r>
      <w:r>
        <w:rPr>
          <w:w w:val="105"/>
        </w:rPr>
        <w:t>Xác</w:t>
      </w:r>
      <w:r>
        <w:rPr>
          <w:spacing w:val="-8"/>
          <w:w w:val="105"/>
        </w:rPr>
        <w:t xml:space="preserve"> </w:t>
      </w:r>
      <w:r>
        <w:rPr>
          <w:w w:val="105"/>
        </w:rPr>
        <w:t>su</w:t>
      </w:r>
      <w:r>
        <w:rPr>
          <w:w w:val="105"/>
        </w:rPr>
        <w:t>ấ</w:t>
      </w:r>
      <w:r>
        <w:rPr>
          <w:w w:val="105"/>
        </w:rPr>
        <w:t>t</w:t>
      </w:r>
      <w:r>
        <w:rPr>
          <w:spacing w:val="-9"/>
          <w:w w:val="105"/>
        </w:rPr>
        <w:t xml:space="preserve"> </w:t>
      </w:r>
      <w:r>
        <w:rPr>
          <w:w w:val="105"/>
        </w:rPr>
        <w:t>hư</w:t>
      </w:r>
      <w:r>
        <w:rPr>
          <w:spacing w:val="-9"/>
          <w:w w:val="105"/>
        </w:rPr>
        <w:t xml:space="preserve"> </w:t>
      </w:r>
      <w:r>
        <w:rPr>
          <w:w w:val="105"/>
        </w:rPr>
        <w:t>h</w:t>
      </w:r>
      <w:r>
        <w:rPr>
          <w:w w:val="105"/>
        </w:rPr>
        <w:t>ỏ</w:t>
      </w:r>
      <w:r>
        <w:rPr>
          <w:w w:val="105"/>
        </w:rPr>
        <w:t>ng</w:t>
      </w:r>
      <w:r>
        <w:rPr>
          <w:spacing w:val="-9"/>
          <w:w w:val="105"/>
        </w:rPr>
        <w:t xml:space="preserve"> </w:t>
      </w:r>
      <w:r>
        <w:rPr>
          <w:w w:val="105"/>
        </w:rPr>
        <w:t>m</w:t>
      </w:r>
      <w:r>
        <w:rPr>
          <w:w w:val="105"/>
        </w:rPr>
        <w:t>ở</w:t>
      </w:r>
      <w:r>
        <w:rPr>
          <w:spacing w:val="-9"/>
          <w:w w:val="105"/>
        </w:rPr>
        <w:t xml:space="preserve"> </w:t>
      </w:r>
      <w:r>
        <w:rPr>
          <w:w w:val="105"/>
        </w:rPr>
        <w:t>r</w:t>
      </w:r>
      <w:r>
        <w:rPr>
          <w:w w:val="105"/>
        </w:rPr>
        <w:t>ộ</w:t>
      </w:r>
      <w:r>
        <w:rPr>
          <w:w w:val="105"/>
        </w:rPr>
        <w:t>ng</w:t>
      </w:r>
      <w:r>
        <w:rPr>
          <w:spacing w:val="-9"/>
          <w:w w:val="105"/>
        </w:rPr>
        <w:t xml:space="preserve"> </w:t>
      </w:r>
      <w:r>
        <w:rPr>
          <w:w w:val="105"/>
        </w:rPr>
        <w:t>theo</w:t>
      </w:r>
      <w:r>
        <w:rPr>
          <w:spacing w:val="-9"/>
          <w:w w:val="105"/>
        </w:rPr>
        <w:t xml:space="preserve"> </w:t>
      </w:r>
      <w:r>
        <w:rPr>
          <w:w w:val="105"/>
        </w:rPr>
        <w:t>phương</w:t>
      </w:r>
      <w:r>
        <w:rPr>
          <w:spacing w:val="-7"/>
          <w:w w:val="105"/>
        </w:rPr>
        <w:t xml:space="preserve"> </w:t>
      </w:r>
      <w:r>
        <w:rPr>
          <w:w w:val="105"/>
        </w:rPr>
        <w:t>th</w:t>
      </w:r>
      <w:r>
        <w:rPr>
          <w:w w:val="105"/>
        </w:rPr>
        <w:t>ẳ</w:t>
      </w:r>
      <w:r>
        <w:rPr>
          <w:w w:val="105"/>
        </w:rPr>
        <w:t>ng</w:t>
      </w:r>
      <w:r>
        <w:rPr>
          <w:spacing w:val="-8"/>
          <w:w w:val="105"/>
        </w:rPr>
        <w:t xml:space="preserve"> </w:t>
      </w:r>
      <w:r>
        <w:rPr>
          <w:w w:val="105"/>
        </w:rPr>
        <w:t>đ</w:t>
      </w:r>
      <w:r>
        <w:rPr>
          <w:w w:val="105"/>
        </w:rPr>
        <w:t>ứ</w:t>
      </w:r>
      <w:r>
        <w:rPr>
          <w:w w:val="105"/>
        </w:rPr>
        <w:t>ng</w:t>
      </w:r>
      <w:r>
        <w:rPr>
          <w:spacing w:val="-9"/>
          <w:w w:val="105"/>
        </w:rPr>
        <w:t xml:space="preserve"> </w:t>
      </w:r>
      <w:r>
        <w:rPr>
          <w:w w:val="105"/>
        </w:rPr>
        <w:t xml:space="preserve">phía </w:t>
      </w:r>
      <w:r>
        <w:t>trên đư</w:t>
      </w:r>
      <w:r>
        <w:t>ờ</w:t>
      </w:r>
      <w:r>
        <w:t>ng biên đư</w:t>
      </w:r>
      <w:r>
        <w:t>ợ</w:t>
      </w:r>
      <w:r>
        <w:t>c xác đ</w:t>
      </w:r>
      <w:r>
        <w:t>ị</w:t>
      </w:r>
      <w:r>
        <w:t>nh b</w:t>
      </w:r>
      <w:r>
        <w:t>ở</w:t>
      </w:r>
      <w:r>
        <w:t>i z;</w:t>
      </w:r>
    </w:p>
    <w:p w14:paraId="5F31A89F" w14:textId="77777777" w:rsidR="00FC7CA5" w:rsidRDefault="00FC7CA5">
      <w:pPr>
        <w:spacing w:line="297" w:lineRule="auto"/>
        <w:sectPr w:rsidR="00FC7CA5">
          <w:type w:val="continuous"/>
          <w:pgSz w:w="11910" w:h="16850"/>
          <w:pgMar w:top="1540" w:right="480" w:bottom="280" w:left="420" w:header="0" w:footer="747" w:gutter="0"/>
          <w:cols w:num="2" w:space="720" w:equalWidth="0">
            <w:col w:w="2593" w:space="40"/>
            <w:col w:w="8377"/>
          </w:cols>
        </w:sectPr>
      </w:pPr>
    </w:p>
    <w:p w14:paraId="0F1ED35A" w14:textId="77777777" w:rsidR="00FC7CA5" w:rsidRDefault="003671C9">
      <w:pPr>
        <w:pStyle w:val="Heading6"/>
        <w:tabs>
          <w:tab w:val="left" w:pos="8051"/>
        </w:tabs>
      </w:pPr>
      <w:r>
        <w:lastRenderedPageBreak/>
        <w:t>Ph</w:t>
      </w:r>
      <w:r>
        <w:t>ầ</w:t>
      </w:r>
      <w:r>
        <w:t>n</w:t>
      </w:r>
      <w:r>
        <w:rPr>
          <w:spacing w:val="-2"/>
        </w:rPr>
        <w:t xml:space="preserve"> </w:t>
      </w:r>
      <w:r>
        <w:t>3,</w:t>
      </w:r>
      <w:r>
        <w:rPr>
          <w:spacing w:val="-4"/>
        </w:rPr>
        <w:t xml:space="preserve"> </w:t>
      </w:r>
      <w:r>
        <w:t>Chương</w:t>
      </w:r>
      <w:r>
        <w:rPr>
          <w:spacing w:val="-2"/>
        </w:rPr>
        <w:t xml:space="preserve"> </w:t>
      </w:r>
      <w:r>
        <w:rPr>
          <w:spacing w:val="-10"/>
        </w:rPr>
        <w:t>3</w:t>
      </w:r>
      <w:r>
        <w:tab/>
        <w:t>QCVN</w:t>
      </w:r>
      <w:r>
        <w:rPr>
          <w:spacing w:val="-3"/>
        </w:rPr>
        <w:t xml:space="preserve"> </w:t>
      </w:r>
      <w:r>
        <w:t>26:</w:t>
      </w:r>
      <w:r>
        <w:rPr>
          <w:spacing w:val="-3"/>
        </w:rPr>
        <w:t xml:space="preserve"> </w:t>
      </w:r>
      <w:r>
        <w:rPr>
          <w:spacing w:val="-2"/>
        </w:rPr>
        <w:t>2024/BGTVT</w:t>
      </w:r>
    </w:p>
    <w:p w14:paraId="2C9ED347" w14:textId="77777777" w:rsidR="00FC7CA5" w:rsidRDefault="00FC7CA5">
      <w:pPr>
        <w:pStyle w:val="BodyText"/>
        <w:spacing w:before="2"/>
        <w:jc w:val="left"/>
        <w:rPr>
          <w:b/>
          <w:sz w:val="19"/>
        </w:rPr>
      </w:pPr>
    </w:p>
    <w:p w14:paraId="641C0B61" w14:textId="77777777" w:rsidR="00FC7CA5" w:rsidRDefault="00FC7CA5">
      <w:pPr>
        <w:rPr>
          <w:sz w:val="19"/>
        </w:rPr>
        <w:sectPr w:rsidR="00FC7CA5">
          <w:pgSz w:w="11910" w:h="16850"/>
          <w:pgMar w:top="780" w:right="480" w:bottom="940" w:left="420" w:header="0" w:footer="747" w:gutter="0"/>
          <w:cols w:space="720"/>
        </w:sectPr>
      </w:pPr>
    </w:p>
    <w:p w14:paraId="22ED781C" w14:textId="77777777" w:rsidR="00FC7CA5" w:rsidRDefault="003671C9">
      <w:pPr>
        <w:spacing w:before="97"/>
        <w:jc w:val="right"/>
        <w:rPr>
          <w:sz w:val="28"/>
        </w:rPr>
      </w:pPr>
      <w:r>
        <w:rPr>
          <w:spacing w:val="-4"/>
          <w:sz w:val="28"/>
        </w:rPr>
        <w:t>P</w:t>
      </w:r>
      <w:r>
        <w:rPr>
          <w:spacing w:val="-4"/>
          <w:position w:val="-7"/>
          <w:sz w:val="16"/>
        </w:rPr>
        <w:t>Ba</w:t>
      </w:r>
      <w:r>
        <w:rPr>
          <w:spacing w:val="-4"/>
          <w:sz w:val="28"/>
        </w:rPr>
        <w:t>,</w:t>
      </w:r>
    </w:p>
    <w:p w14:paraId="0B2584EB" w14:textId="77777777" w:rsidR="00FC7CA5" w:rsidRDefault="003671C9">
      <w:pPr>
        <w:spacing w:before="97"/>
        <w:ind w:left="96"/>
        <w:rPr>
          <w:sz w:val="28"/>
        </w:rPr>
      </w:pPr>
      <w:r>
        <w:br w:type="column"/>
      </w:r>
      <w:r>
        <w:rPr>
          <w:spacing w:val="-10"/>
          <w:w w:val="90"/>
          <w:sz w:val="28"/>
        </w:rPr>
        <w:t>P</w:t>
      </w:r>
      <w:r>
        <w:rPr>
          <w:spacing w:val="-10"/>
          <w:w w:val="90"/>
          <w:position w:val="-7"/>
          <w:sz w:val="16"/>
        </w:rPr>
        <w:t>Bf</w:t>
      </w:r>
      <w:r>
        <w:rPr>
          <w:spacing w:val="-13"/>
          <w:position w:val="-7"/>
          <w:sz w:val="16"/>
        </w:rPr>
        <w:t xml:space="preserve"> </w:t>
      </w:r>
      <w:r>
        <w:rPr>
          <w:spacing w:val="-15"/>
          <w:sz w:val="28"/>
        </w:rPr>
        <w:t>,</w:t>
      </w:r>
    </w:p>
    <w:p w14:paraId="3968EE6F" w14:textId="77777777" w:rsidR="00FC7CA5" w:rsidRDefault="003671C9">
      <w:pPr>
        <w:spacing w:before="114"/>
        <w:ind w:left="104"/>
        <w:rPr>
          <w:sz w:val="16"/>
        </w:rPr>
      </w:pPr>
      <w:r>
        <w:br w:type="column"/>
      </w:r>
      <w:r>
        <w:rPr>
          <w:spacing w:val="-11"/>
          <w:position w:val="7"/>
          <w:sz w:val="27"/>
        </w:rPr>
        <w:t>P</w:t>
      </w:r>
      <w:r>
        <w:rPr>
          <w:spacing w:val="-11"/>
          <w:sz w:val="16"/>
        </w:rPr>
        <w:t>Bp</w:t>
      </w:r>
    </w:p>
    <w:p w14:paraId="098FE19C" w14:textId="77777777" w:rsidR="00FC7CA5" w:rsidRDefault="003671C9">
      <w:pPr>
        <w:pStyle w:val="BodyText"/>
        <w:spacing w:before="95" w:line="302" w:lineRule="auto"/>
        <w:ind w:left="802" w:right="251" w:hanging="699"/>
      </w:pPr>
      <w:r>
        <w:br w:type="column"/>
      </w:r>
      <w:r>
        <w:t xml:space="preserve">và </w:t>
      </w:r>
      <w:r>
        <w:rPr>
          <w:position w:val="2"/>
          <w:sz w:val="29"/>
        </w:rPr>
        <w:t>P</w:t>
      </w:r>
      <w:r>
        <w:rPr>
          <w:position w:val="-4"/>
          <w:sz w:val="17"/>
        </w:rPr>
        <w:t>Bs</w:t>
      </w:r>
      <w:r>
        <w:rPr>
          <w:spacing w:val="-4"/>
          <w:position w:val="-4"/>
          <w:sz w:val="17"/>
        </w:rPr>
        <w:t xml:space="preserve"> </w:t>
      </w:r>
      <w:r>
        <w:t>: Nh</w:t>
      </w:r>
      <w:r>
        <w:t>ữ</w:t>
      </w:r>
      <w:r>
        <w:t>ng xác su</w:t>
      </w:r>
      <w:r>
        <w:t>ấ</w:t>
      </w:r>
      <w:r>
        <w:t>t đư</w:t>
      </w:r>
      <w:r>
        <w:t>ợ</w:t>
      </w:r>
      <w:r>
        <w:t>c đ</w:t>
      </w:r>
      <w:r>
        <w:t>ị</w:t>
      </w:r>
      <w:r>
        <w:t>nh nghĩa dư</w:t>
      </w:r>
      <w:r>
        <w:t>ớ</w:t>
      </w:r>
      <w:r>
        <w:t>i đây và đư</w:t>
      </w:r>
      <w:r>
        <w:t>ợ</w:t>
      </w:r>
      <w:r>
        <w:t>c xác đ</w:t>
      </w:r>
      <w:r>
        <w:t>ị</w:t>
      </w:r>
      <w:r>
        <w:t>nh b</w:t>
      </w:r>
      <w:r>
        <w:t>ằ</w:t>
      </w:r>
      <w:r>
        <w:t>ng n</w:t>
      </w:r>
      <w:r>
        <w:t>ộ</w:t>
      </w:r>
      <w:r>
        <w:t>i suy tuy</w:t>
      </w:r>
      <w:r>
        <w:t>ế</w:t>
      </w:r>
      <w:r>
        <w:t>n tính t</w:t>
      </w:r>
      <w:r>
        <w:t>ừ</w:t>
      </w:r>
      <w:r>
        <w:t xml:space="preserve"> b</w:t>
      </w:r>
      <w:r>
        <w:t>ả</w:t>
      </w:r>
      <w:r>
        <w:t>ng xác su</w:t>
      </w:r>
      <w:r>
        <w:t>ấ</w:t>
      </w:r>
      <w:r>
        <w:t>t do hư h</w:t>
      </w:r>
      <w:r>
        <w:t>ỏ</w:t>
      </w:r>
      <w:r>
        <w:t>ng m</w:t>
      </w:r>
      <w:r>
        <w:t>ạ</w:t>
      </w:r>
      <w:r>
        <w:t>n nêu trong B</w:t>
      </w:r>
      <w:r>
        <w:t>ả</w:t>
      </w:r>
      <w:r>
        <w:t>ng 3.6</w:t>
      </w:r>
    </w:p>
    <w:p w14:paraId="6FCEC382" w14:textId="77777777" w:rsidR="00FC7CA5" w:rsidRDefault="00FC7CA5">
      <w:pPr>
        <w:spacing w:line="302" w:lineRule="auto"/>
        <w:sectPr w:rsidR="00FC7CA5">
          <w:type w:val="continuous"/>
          <w:pgSz w:w="11910" w:h="16850"/>
          <w:pgMar w:top="1540" w:right="480" w:bottom="280" w:left="420" w:header="0" w:footer="747" w:gutter="0"/>
          <w:cols w:num="4" w:space="720" w:equalWidth="0">
            <w:col w:w="2485" w:space="40"/>
            <w:col w:w="477" w:space="39"/>
            <w:col w:w="460" w:space="40"/>
            <w:col w:w="7469"/>
          </w:cols>
        </w:sectPr>
      </w:pPr>
    </w:p>
    <w:p w14:paraId="6A2F4803" w14:textId="77777777" w:rsidR="00FC7CA5" w:rsidRDefault="003671C9">
      <w:pPr>
        <w:pStyle w:val="BodyText"/>
        <w:spacing w:before="129"/>
        <w:ind w:left="2586"/>
        <w:jc w:val="left"/>
      </w:pPr>
      <w:r>
        <w:rPr>
          <w:position w:val="2"/>
          <w:sz w:val="29"/>
        </w:rPr>
        <w:t>P</w:t>
      </w:r>
      <w:r>
        <w:rPr>
          <w:position w:val="-4"/>
          <w:sz w:val="17"/>
        </w:rPr>
        <w:t>Ba</w:t>
      </w:r>
      <w:r>
        <w:rPr>
          <w:spacing w:val="3"/>
          <w:position w:val="-4"/>
          <w:sz w:val="17"/>
        </w:rPr>
        <w:t xml:space="preserve"> </w:t>
      </w:r>
      <w:r>
        <w:t>:</w:t>
      </w:r>
      <w:r>
        <w:rPr>
          <w:spacing w:val="16"/>
        </w:rPr>
        <w:t xml:space="preserve"> </w:t>
      </w:r>
      <w:r>
        <w:t>Xác</w:t>
      </w:r>
      <w:r>
        <w:rPr>
          <w:spacing w:val="-6"/>
        </w:rPr>
        <w:t xml:space="preserve"> </w:t>
      </w:r>
      <w:r>
        <w:t>su</w:t>
      </w:r>
      <w:r>
        <w:t>ấ</w:t>
      </w:r>
      <w:r>
        <w:t>t</w:t>
      </w:r>
      <w:r>
        <w:rPr>
          <w:spacing w:val="-5"/>
        </w:rPr>
        <w:t xml:space="preserve"> </w:t>
      </w:r>
      <w:r>
        <w:t>hư</w:t>
      </w:r>
      <w:r>
        <w:rPr>
          <w:spacing w:val="-6"/>
        </w:rPr>
        <w:t xml:space="preserve"> </w:t>
      </w:r>
      <w:r>
        <w:t>h</w:t>
      </w:r>
      <w:r>
        <w:t>ỏ</w:t>
      </w:r>
      <w:r>
        <w:t>ng</w:t>
      </w:r>
      <w:r>
        <w:rPr>
          <w:spacing w:val="-7"/>
        </w:rPr>
        <w:t xml:space="preserve"> </w:t>
      </w:r>
      <w:r>
        <w:t>n</w:t>
      </w:r>
      <w:r>
        <w:t>ằ</w:t>
      </w:r>
      <w:r>
        <w:t>m</w:t>
      </w:r>
      <w:r>
        <w:rPr>
          <w:spacing w:val="-6"/>
        </w:rPr>
        <w:t xml:space="preserve"> </w:t>
      </w:r>
      <w:r>
        <w:t>toàn</w:t>
      </w:r>
      <w:r>
        <w:rPr>
          <w:spacing w:val="-6"/>
        </w:rPr>
        <w:t xml:space="preserve"> </w:t>
      </w:r>
      <w:r>
        <w:t>b</w:t>
      </w:r>
      <w:r>
        <w:t>ộ</w:t>
      </w:r>
      <w:r>
        <w:rPr>
          <w:spacing w:val="-5"/>
        </w:rPr>
        <w:t xml:space="preserve"> </w:t>
      </w:r>
      <w:r>
        <w:t>phía</w:t>
      </w:r>
      <w:r>
        <w:rPr>
          <w:spacing w:val="-5"/>
        </w:rPr>
        <w:t xml:space="preserve"> </w:t>
      </w:r>
      <w:r>
        <w:t>sau</w:t>
      </w:r>
      <w:r>
        <w:rPr>
          <w:spacing w:val="-5"/>
        </w:rPr>
        <w:t xml:space="preserve"> </w:t>
      </w:r>
      <w:r>
        <w:t>v</w:t>
      </w:r>
      <w:r>
        <w:t>ị</w:t>
      </w:r>
      <w:r>
        <w:rPr>
          <w:spacing w:val="-8"/>
        </w:rPr>
        <w:t xml:space="preserve"> </w:t>
      </w:r>
      <w:r>
        <w:rPr>
          <w:spacing w:val="-5"/>
        </w:rPr>
        <w:t>trí</w:t>
      </w:r>
    </w:p>
    <w:p w14:paraId="32EA899C" w14:textId="77777777" w:rsidR="00FC7CA5" w:rsidRDefault="003671C9">
      <w:pPr>
        <w:spacing w:before="90"/>
        <w:ind w:left="74"/>
        <w:rPr>
          <w:sz w:val="24"/>
        </w:rPr>
      </w:pPr>
      <w:r>
        <w:br w:type="column"/>
      </w:r>
      <w:r>
        <w:rPr>
          <w:sz w:val="28"/>
        </w:rPr>
        <w:t>X</w:t>
      </w:r>
      <w:r>
        <w:rPr>
          <w:position w:val="-6"/>
          <w:sz w:val="16"/>
        </w:rPr>
        <w:t xml:space="preserve">a </w:t>
      </w:r>
      <w:r>
        <w:rPr>
          <w:sz w:val="28"/>
        </w:rPr>
        <w:t>/</w:t>
      </w:r>
      <w:r>
        <w:rPr>
          <w:spacing w:val="-49"/>
          <w:sz w:val="28"/>
        </w:rPr>
        <w:t xml:space="preserve"> </w:t>
      </w:r>
      <w:r>
        <w:rPr>
          <w:sz w:val="28"/>
        </w:rPr>
        <w:t>L</w:t>
      </w:r>
      <w:r>
        <w:rPr>
          <w:position w:val="-6"/>
          <w:sz w:val="16"/>
        </w:rPr>
        <w:t>f</w:t>
      </w:r>
      <w:r>
        <w:rPr>
          <w:spacing w:val="1"/>
          <w:position w:val="-6"/>
          <w:sz w:val="16"/>
        </w:rPr>
        <w:t xml:space="preserve"> </w:t>
      </w:r>
      <w:r>
        <w:rPr>
          <w:spacing w:val="-10"/>
          <w:position w:val="-6"/>
          <w:sz w:val="24"/>
        </w:rPr>
        <w:t>;</w:t>
      </w:r>
    </w:p>
    <w:p w14:paraId="6AADFC70" w14:textId="77777777" w:rsidR="00FC7CA5" w:rsidRDefault="00FC7CA5">
      <w:pPr>
        <w:rPr>
          <w:sz w:val="24"/>
        </w:rPr>
        <w:sectPr w:rsidR="00FC7CA5">
          <w:type w:val="continuous"/>
          <w:pgSz w:w="11910" w:h="16850"/>
          <w:pgMar w:top="1540" w:right="480" w:bottom="280" w:left="420" w:header="0" w:footer="747" w:gutter="0"/>
          <w:cols w:num="2" w:space="720" w:equalWidth="0">
            <w:col w:w="7954" w:space="40"/>
            <w:col w:w="3016"/>
          </w:cols>
        </w:sectPr>
      </w:pPr>
    </w:p>
    <w:p w14:paraId="2FBA3B91" w14:textId="77777777" w:rsidR="00FC7CA5" w:rsidRDefault="003671C9">
      <w:pPr>
        <w:pStyle w:val="BodyText"/>
        <w:tabs>
          <w:tab w:val="left" w:pos="1154"/>
        </w:tabs>
        <w:spacing w:before="168"/>
        <w:ind w:left="582"/>
        <w:jc w:val="center"/>
      </w:pPr>
      <w:r>
        <w:rPr>
          <w:spacing w:val="-6"/>
          <w:w w:val="105"/>
          <w:sz w:val="20"/>
        </w:rPr>
        <w:t>P</w:t>
      </w:r>
      <w:r>
        <w:rPr>
          <w:spacing w:val="-6"/>
          <w:w w:val="105"/>
          <w:position w:val="-4"/>
          <w:sz w:val="11"/>
        </w:rPr>
        <w:t>Bf</w:t>
      </w:r>
      <w:r>
        <w:rPr>
          <w:spacing w:val="1"/>
          <w:w w:val="105"/>
          <w:position w:val="-4"/>
          <w:sz w:val="11"/>
        </w:rPr>
        <w:t xml:space="preserve"> </w:t>
      </w:r>
      <w:r>
        <w:rPr>
          <w:spacing w:val="-10"/>
          <w:w w:val="105"/>
          <w:position w:val="2"/>
        </w:rPr>
        <w:t>:</w:t>
      </w:r>
      <w:r>
        <w:rPr>
          <w:position w:val="2"/>
        </w:rPr>
        <w:tab/>
      </w:r>
      <w:r>
        <w:rPr>
          <w:w w:val="105"/>
          <w:position w:val="2"/>
        </w:rPr>
        <w:t>Xác</w:t>
      </w:r>
      <w:r>
        <w:rPr>
          <w:spacing w:val="-18"/>
          <w:w w:val="105"/>
          <w:position w:val="2"/>
        </w:rPr>
        <w:t xml:space="preserve"> </w:t>
      </w:r>
      <w:r>
        <w:rPr>
          <w:w w:val="105"/>
          <w:position w:val="2"/>
        </w:rPr>
        <w:t>su</w:t>
      </w:r>
      <w:r>
        <w:rPr>
          <w:w w:val="105"/>
          <w:position w:val="2"/>
        </w:rPr>
        <w:t>ấ</w:t>
      </w:r>
      <w:r>
        <w:rPr>
          <w:w w:val="105"/>
          <w:position w:val="2"/>
        </w:rPr>
        <w:t>t</w:t>
      </w:r>
      <w:r>
        <w:rPr>
          <w:spacing w:val="-15"/>
          <w:w w:val="105"/>
          <w:position w:val="2"/>
        </w:rPr>
        <w:t xml:space="preserve"> </w:t>
      </w:r>
      <w:r>
        <w:rPr>
          <w:w w:val="105"/>
          <w:position w:val="2"/>
        </w:rPr>
        <w:t>hư</w:t>
      </w:r>
      <w:r>
        <w:rPr>
          <w:spacing w:val="-14"/>
          <w:w w:val="105"/>
          <w:position w:val="2"/>
        </w:rPr>
        <w:t xml:space="preserve"> </w:t>
      </w:r>
      <w:r>
        <w:rPr>
          <w:w w:val="105"/>
          <w:position w:val="2"/>
        </w:rPr>
        <w:t>h</w:t>
      </w:r>
      <w:r>
        <w:rPr>
          <w:w w:val="105"/>
          <w:position w:val="2"/>
        </w:rPr>
        <w:t>ỏ</w:t>
      </w:r>
      <w:r>
        <w:rPr>
          <w:w w:val="105"/>
          <w:position w:val="2"/>
        </w:rPr>
        <w:t>ng</w:t>
      </w:r>
      <w:r>
        <w:rPr>
          <w:spacing w:val="-16"/>
          <w:w w:val="105"/>
          <w:position w:val="2"/>
        </w:rPr>
        <w:t xml:space="preserve"> </w:t>
      </w:r>
      <w:r>
        <w:rPr>
          <w:w w:val="105"/>
          <w:position w:val="2"/>
        </w:rPr>
        <w:t>n</w:t>
      </w:r>
      <w:r>
        <w:rPr>
          <w:w w:val="105"/>
          <w:position w:val="2"/>
        </w:rPr>
        <w:t>ằ</w:t>
      </w:r>
      <w:r>
        <w:rPr>
          <w:w w:val="105"/>
          <w:position w:val="2"/>
        </w:rPr>
        <w:t>m</w:t>
      </w:r>
      <w:r>
        <w:rPr>
          <w:spacing w:val="-14"/>
          <w:w w:val="105"/>
          <w:position w:val="2"/>
        </w:rPr>
        <w:t xml:space="preserve"> </w:t>
      </w:r>
      <w:r>
        <w:rPr>
          <w:w w:val="105"/>
          <w:position w:val="2"/>
        </w:rPr>
        <w:t>toàn</w:t>
      </w:r>
      <w:r>
        <w:rPr>
          <w:spacing w:val="-14"/>
          <w:w w:val="105"/>
          <w:position w:val="2"/>
        </w:rPr>
        <w:t xml:space="preserve"> </w:t>
      </w:r>
      <w:r>
        <w:rPr>
          <w:w w:val="105"/>
          <w:position w:val="2"/>
        </w:rPr>
        <w:t>b</w:t>
      </w:r>
      <w:r>
        <w:rPr>
          <w:w w:val="105"/>
          <w:position w:val="2"/>
        </w:rPr>
        <w:t>ộ</w:t>
      </w:r>
      <w:r>
        <w:rPr>
          <w:spacing w:val="-14"/>
          <w:w w:val="105"/>
          <w:position w:val="2"/>
        </w:rPr>
        <w:t xml:space="preserve"> </w:t>
      </w:r>
      <w:r>
        <w:rPr>
          <w:w w:val="105"/>
          <w:position w:val="2"/>
        </w:rPr>
        <w:t>phía</w:t>
      </w:r>
      <w:r>
        <w:rPr>
          <w:spacing w:val="-14"/>
          <w:w w:val="105"/>
          <w:position w:val="2"/>
        </w:rPr>
        <w:t xml:space="preserve"> </w:t>
      </w:r>
      <w:r>
        <w:rPr>
          <w:w w:val="105"/>
          <w:position w:val="2"/>
        </w:rPr>
        <w:t>trư</w:t>
      </w:r>
      <w:r>
        <w:rPr>
          <w:w w:val="105"/>
          <w:position w:val="2"/>
        </w:rPr>
        <w:t>ớ</w:t>
      </w:r>
      <w:r>
        <w:rPr>
          <w:w w:val="105"/>
          <w:position w:val="2"/>
        </w:rPr>
        <w:t>c</w:t>
      </w:r>
      <w:r>
        <w:rPr>
          <w:spacing w:val="-14"/>
          <w:w w:val="105"/>
          <w:position w:val="2"/>
        </w:rPr>
        <w:t xml:space="preserve"> </w:t>
      </w:r>
      <w:r>
        <w:rPr>
          <w:w w:val="105"/>
          <w:position w:val="2"/>
        </w:rPr>
        <w:t>v</w:t>
      </w:r>
      <w:r>
        <w:rPr>
          <w:w w:val="105"/>
          <w:position w:val="2"/>
        </w:rPr>
        <w:t>ị</w:t>
      </w:r>
      <w:r>
        <w:rPr>
          <w:spacing w:val="-14"/>
          <w:w w:val="105"/>
          <w:position w:val="2"/>
        </w:rPr>
        <w:t xml:space="preserve"> </w:t>
      </w:r>
      <w:r>
        <w:rPr>
          <w:w w:val="105"/>
          <w:position w:val="2"/>
        </w:rPr>
        <w:t>trí</w:t>
      </w:r>
      <w:r>
        <w:rPr>
          <w:spacing w:val="19"/>
          <w:w w:val="115"/>
          <w:position w:val="2"/>
        </w:rPr>
        <w:t xml:space="preserve"> </w:t>
      </w:r>
      <w:r>
        <w:rPr>
          <w:w w:val="115"/>
          <w:sz w:val="20"/>
        </w:rPr>
        <w:t>X</w:t>
      </w:r>
      <w:r>
        <w:rPr>
          <w:w w:val="115"/>
          <w:position w:val="-4"/>
          <w:sz w:val="11"/>
        </w:rPr>
        <w:t>f</w:t>
      </w:r>
      <w:r>
        <w:rPr>
          <w:spacing w:val="35"/>
          <w:w w:val="115"/>
          <w:position w:val="-4"/>
          <w:sz w:val="11"/>
        </w:rPr>
        <w:t xml:space="preserve"> </w:t>
      </w:r>
      <w:r>
        <w:rPr>
          <w:w w:val="115"/>
          <w:sz w:val="20"/>
        </w:rPr>
        <w:t>/</w:t>
      </w:r>
      <w:r>
        <w:rPr>
          <w:spacing w:val="-29"/>
          <w:w w:val="115"/>
          <w:sz w:val="20"/>
        </w:rPr>
        <w:t xml:space="preserve"> </w:t>
      </w:r>
      <w:r>
        <w:rPr>
          <w:w w:val="115"/>
          <w:sz w:val="20"/>
        </w:rPr>
        <w:t>L</w:t>
      </w:r>
      <w:r>
        <w:rPr>
          <w:w w:val="115"/>
          <w:position w:val="-4"/>
          <w:sz w:val="11"/>
        </w:rPr>
        <w:t>f</w:t>
      </w:r>
      <w:r>
        <w:rPr>
          <w:spacing w:val="10"/>
          <w:w w:val="115"/>
          <w:position w:val="-4"/>
          <w:sz w:val="11"/>
        </w:rPr>
        <w:t xml:space="preserve"> </w:t>
      </w:r>
      <w:r>
        <w:rPr>
          <w:spacing w:val="-10"/>
          <w:w w:val="105"/>
          <w:position w:val="-7"/>
        </w:rPr>
        <w:t>;</w:t>
      </w:r>
    </w:p>
    <w:p w14:paraId="168BEC37" w14:textId="77777777" w:rsidR="00FC7CA5" w:rsidRDefault="003671C9">
      <w:pPr>
        <w:pStyle w:val="BodyText"/>
        <w:spacing w:before="162"/>
        <w:ind w:left="2586"/>
        <w:jc w:val="left"/>
      </w:pPr>
      <w:r>
        <w:rPr>
          <w:position w:val="2"/>
          <w:sz w:val="27"/>
        </w:rPr>
        <w:t>P</w:t>
      </w:r>
      <w:r>
        <w:rPr>
          <w:position w:val="2"/>
          <w:sz w:val="27"/>
          <w:vertAlign w:val="subscript"/>
        </w:rPr>
        <w:t>Bp</w:t>
      </w:r>
      <w:r>
        <w:rPr>
          <w:spacing w:val="-19"/>
          <w:position w:val="2"/>
          <w:sz w:val="27"/>
        </w:rPr>
        <w:t xml:space="preserve"> </w:t>
      </w:r>
      <w:r>
        <w:t>:</w:t>
      </w:r>
      <w:r>
        <w:rPr>
          <w:spacing w:val="12"/>
        </w:rPr>
        <w:t xml:space="preserve"> </w:t>
      </w:r>
      <w:r>
        <w:t>Xác</w:t>
      </w:r>
      <w:r>
        <w:rPr>
          <w:spacing w:val="-5"/>
        </w:rPr>
        <w:t xml:space="preserve"> </w:t>
      </w:r>
      <w:r>
        <w:t>su</w:t>
      </w:r>
      <w:r>
        <w:t>ấ</w:t>
      </w:r>
      <w:r>
        <w:t>t</w:t>
      </w:r>
      <w:r>
        <w:rPr>
          <w:spacing w:val="-4"/>
        </w:rPr>
        <w:t xml:space="preserve"> </w:t>
      </w:r>
      <w:r>
        <w:t>hư</w:t>
      </w:r>
      <w:r>
        <w:rPr>
          <w:spacing w:val="-5"/>
        </w:rPr>
        <w:t xml:space="preserve"> </w:t>
      </w:r>
      <w:r>
        <w:t>h</w:t>
      </w:r>
      <w:r>
        <w:t>ỏ</w:t>
      </w:r>
      <w:r>
        <w:t>ng</w:t>
      </w:r>
      <w:r>
        <w:rPr>
          <w:spacing w:val="-7"/>
        </w:rPr>
        <w:t xml:space="preserve"> </w:t>
      </w:r>
      <w:r>
        <w:t>n</w:t>
      </w:r>
      <w:r>
        <w:t>ằ</w:t>
      </w:r>
      <w:r>
        <w:t>m</w:t>
      </w:r>
      <w:r>
        <w:rPr>
          <w:spacing w:val="-6"/>
        </w:rPr>
        <w:t xml:space="preserve"> </w:t>
      </w:r>
      <w:r>
        <w:t>toàn</w:t>
      </w:r>
      <w:r>
        <w:rPr>
          <w:spacing w:val="-4"/>
        </w:rPr>
        <w:t xml:space="preserve"> </w:t>
      </w:r>
      <w:r>
        <w:t>b</w:t>
      </w:r>
      <w:r>
        <w:t>ộ</w:t>
      </w:r>
      <w:r>
        <w:rPr>
          <w:spacing w:val="-5"/>
        </w:rPr>
        <w:t xml:space="preserve"> </w:t>
      </w:r>
      <w:r>
        <w:t>phía</w:t>
      </w:r>
      <w:r>
        <w:rPr>
          <w:spacing w:val="-6"/>
        </w:rPr>
        <w:t xml:space="preserve"> </w:t>
      </w:r>
      <w:r>
        <w:t>m</w:t>
      </w:r>
      <w:r>
        <w:t>ạ</w:t>
      </w:r>
      <w:r>
        <w:t>n</w:t>
      </w:r>
      <w:r>
        <w:rPr>
          <w:spacing w:val="-5"/>
        </w:rPr>
        <w:t xml:space="preserve"> </w:t>
      </w:r>
      <w:r>
        <w:t>trái</w:t>
      </w:r>
      <w:r>
        <w:rPr>
          <w:spacing w:val="-7"/>
        </w:rPr>
        <w:t xml:space="preserve"> </w:t>
      </w:r>
      <w:r>
        <w:t>c</w:t>
      </w:r>
      <w:r>
        <w:t>ủ</w:t>
      </w:r>
      <w:r>
        <w:t>a</w:t>
      </w:r>
      <w:r>
        <w:rPr>
          <w:spacing w:val="-5"/>
        </w:rPr>
        <w:t xml:space="preserve"> </w:t>
      </w:r>
      <w:r>
        <w:rPr>
          <w:spacing w:val="-4"/>
        </w:rPr>
        <w:t>két;</w:t>
      </w:r>
    </w:p>
    <w:p w14:paraId="10F1B8D9" w14:textId="77777777" w:rsidR="00FC7CA5" w:rsidRDefault="003671C9">
      <w:pPr>
        <w:pStyle w:val="BodyText"/>
        <w:spacing w:before="239"/>
        <w:ind w:left="2587"/>
        <w:jc w:val="left"/>
      </w:pPr>
      <w:r>
        <w:rPr>
          <w:position w:val="2"/>
          <w:sz w:val="29"/>
        </w:rPr>
        <w:t>P</w:t>
      </w:r>
      <w:r>
        <w:rPr>
          <w:position w:val="-4"/>
          <w:sz w:val="17"/>
        </w:rPr>
        <w:t>Bs</w:t>
      </w:r>
      <w:r>
        <w:rPr>
          <w:spacing w:val="-5"/>
          <w:position w:val="-4"/>
          <w:sz w:val="17"/>
        </w:rPr>
        <w:t xml:space="preserve"> </w:t>
      </w:r>
      <w:r>
        <w:t>:</w:t>
      </w:r>
      <w:r>
        <w:rPr>
          <w:spacing w:val="18"/>
        </w:rPr>
        <w:t xml:space="preserve"> </w:t>
      </w:r>
      <w:r>
        <w:t>Xác</w:t>
      </w:r>
      <w:r>
        <w:rPr>
          <w:spacing w:val="-3"/>
        </w:rPr>
        <w:t xml:space="preserve"> </w:t>
      </w:r>
      <w:r>
        <w:t>su</w:t>
      </w:r>
      <w:r>
        <w:t>ấ</w:t>
      </w:r>
      <w:r>
        <w:t>t</w:t>
      </w:r>
      <w:r>
        <w:rPr>
          <w:spacing w:val="-4"/>
        </w:rPr>
        <w:t xml:space="preserve"> </w:t>
      </w:r>
      <w:r>
        <w:t>hư</w:t>
      </w:r>
      <w:r>
        <w:rPr>
          <w:spacing w:val="-3"/>
        </w:rPr>
        <w:t xml:space="preserve"> </w:t>
      </w:r>
      <w:r>
        <w:t>h</w:t>
      </w:r>
      <w:r>
        <w:t>ỏ</w:t>
      </w:r>
      <w:r>
        <w:t>ng</w:t>
      </w:r>
      <w:r>
        <w:rPr>
          <w:spacing w:val="-6"/>
        </w:rPr>
        <w:t xml:space="preserve"> </w:t>
      </w:r>
      <w:r>
        <w:t>n</w:t>
      </w:r>
      <w:r>
        <w:t>ằ</w:t>
      </w:r>
      <w:r>
        <w:t>m</w:t>
      </w:r>
      <w:r>
        <w:rPr>
          <w:spacing w:val="-4"/>
        </w:rPr>
        <w:t xml:space="preserve"> </w:t>
      </w:r>
      <w:r>
        <w:t>toàn</w:t>
      </w:r>
      <w:r>
        <w:rPr>
          <w:spacing w:val="-4"/>
        </w:rPr>
        <w:t xml:space="preserve"> </w:t>
      </w:r>
      <w:r>
        <w:t>b</w:t>
      </w:r>
      <w:r>
        <w:t>ộ</w:t>
      </w:r>
      <w:r>
        <w:rPr>
          <w:spacing w:val="-4"/>
        </w:rPr>
        <w:t xml:space="preserve"> </w:t>
      </w:r>
      <w:r>
        <w:t>phía</w:t>
      </w:r>
      <w:r>
        <w:rPr>
          <w:spacing w:val="-4"/>
        </w:rPr>
        <w:t xml:space="preserve"> </w:t>
      </w:r>
      <w:r>
        <w:t>m</w:t>
      </w:r>
      <w:r>
        <w:t>ạ</w:t>
      </w:r>
      <w:r>
        <w:t>n</w:t>
      </w:r>
      <w:r>
        <w:rPr>
          <w:spacing w:val="-4"/>
        </w:rPr>
        <w:t xml:space="preserve"> </w:t>
      </w:r>
      <w:r>
        <w:t>ph</w:t>
      </w:r>
      <w:r>
        <w:t>ả</w:t>
      </w:r>
      <w:r>
        <w:t>i</w:t>
      </w:r>
      <w:r>
        <w:rPr>
          <w:spacing w:val="-6"/>
        </w:rPr>
        <w:t xml:space="preserve"> </w:t>
      </w:r>
      <w:r>
        <w:t>c</w:t>
      </w:r>
      <w:r>
        <w:t>ủ</w:t>
      </w:r>
      <w:r>
        <w:t>a</w:t>
      </w:r>
      <w:r>
        <w:rPr>
          <w:spacing w:val="-4"/>
        </w:rPr>
        <w:t xml:space="preserve"> két.</w:t>
      </w:r>
    </w:p>
    <w:p w14:paraId="244D1F85" w14:textId="77777777" w:rsidR="00FC7CA5" w:rsidRDefault="003671C9">
      <w:pPr>
        <w:pStyle w:val="BodyText"/>
        <w:spacing w:before="165"/>
        <w:ind w:left="2101"/>
        <w:jc w:val="left"/>
      </w:pPr>
      <w:r>
        <w:rPr>
          <w:w w:val="130"/>
          <w:position w:val="1"/>
          <w:sz w:val="22"/>
        </w:rPr>
        <w:t>P</w:t>
      </w:r>
      <w:r>
        <w:rPr>
          <w:w w:val="130"/>
          <w:position w:val="1"/>
          <w:sz w:val="22"/>
          <w:vertAlign w:val="subscript"/>
        </w:rPr>
        <w:t>Bz</w:t>
      </w:r>
      <w:r>
        <w:rPr>
          <w:spacing w:val="-29"/>
          <w:w w:val="130"/>
          <w:position w:val="1"/>
          <w:sz w:val="22"/>
        </w:rPr>
        <w:t xml:space="preserve"> </w:t>
      </w:r>
      <w:r>
        <w:rPr>
          <w:w w:val="105"/>
          <w:position w:val="2"/>
        </w:rPr>
        <w:t>:</w:t>
      </w:r>
      <w:r>
        <w:rPr>
          <w:spacing w:val="-15"/>
          <w:w w:val="105"/>
          <w:position w:val="2"/>
        </w:rPr>
        <w:t xml:space="preserve"> </w:t>
      </w:r>
      <w:r>
        <w:rPr>
          <w:w w:val="105"/>
          <w:position w:val="2"/>
        </w:rPr>
        <w:t>Xác</w:t>
      </w:r>
      <w:r>
        <w:rPr>
          <w:spacing w:val="-9"/>
          <w:w w:val="105"/>
          <w:position w:val="2"/>
        </w:rPr>
        <w:t xml:space="preserve"> </w:t>
      </w:r>
      <w:r>
        <w:rPr>
          <w:w w:val="105"/>
          <w:position w:val="2"/>
        </w:rPr>
        <w:t>su</w:t>
      </w:r>
      <w:r>
        <w:rPr>
          <w:w w:val="105"/>
          <w:position w:val="2"/>
        </w:rPr>
        <w:t>ấ</w:t>
      </w:r>
      <w:r>
        <w:rPr>
          <w:w w:val="105"/>
          <w:position w:val="2"/>
        </w:rPr>
        <w:t>t</w:t>
      </w:r>
      <w:r>
        <w:rPr>
          <w:spacing w:val="-6"/>
          <w:w w:val="105"/>
          <w:position w:val="2"/>
        </w:rPr>
        <w:t xml:space="preserve"> </w:t>
      </w:r>
      <w:r>
        <w:rPr>
          <w:w w:val="105"/>
          <w:position w:val="2"/>
        </w:rPr>
        <w:t>hư</w:t>
      </w:r>
      <w:r>
        <w:rPr>
          <w:spacing w:val="-8"/>
          <w:w w:val="105"/>
          <w:position w:val="2"/>
        </w:rPr>
        <w:t xml:space="preserve"> </w:t>
      </w:r>
      <w:r>
        <w:rPr>
          <w:w w:val="105"/>
          <w:position w:val="2"/>
        </w:rPr>
        <w:t>h</w:t>
      </w:r>
      <w:r>
        <w:rPr>
          <w:w w:val="105"/>
          <w:position w:val="2"/>
        </w:rPr>
        <w:t>ỏ</w:t>
      </w:r>
      <w:r>
        <w:rPr>
          <w:w w:val="105"/>
          <w:position w:val="2"/>
        </w:rPr>
        <w:t>ng</w:t>
      </w:r>
      <w:r>
        <w:rPr>
          <w:spacing w:val="-6"/>
          <w:w w:val="105"/>
          <w:position w:val="2"/>
        </w:rPr>
        <w:t xml:space="preserve"> </w:t>
      </w:r>
      <w:r>
        <w:rPr>
          <w:w w:val="105"/>
          <w:position w:val="2"/>
        </w:rPr>
        <w:t>n</w:t>
      </w:r>
      <w:r>
        <w:rPr>
          <w:w w:val="105"/>
          <w:position w:val="2"/>
        </w:rPr>
        <w:t>ằ</w:t>
      </w:r>
      <w:r>
        <w:rPr>
          <w:w w:val="105"/>
          <w:position w:val="2"/>
        </w:rPr>
        <w:t>m</w:t>
      </w:r>
      <w:r>
        <w:rPr>
          <w:spacing w:val="-6"/>
          <w:w w:val="105"/>
          <w:position w:val="2"/>
        </w:rPr>
        <w:t xml:space="preserve"> </w:t>
      </w:r>
      <w:r>
        <w:rPr>
          <w:w w:val="105"/>
          <w:position w:val="2"/>
        </w:rPr>
        <w:t>toàn</w:t>
      </w:r>
      <w:r>
        <w:rPr>
          <w:spacing w:val="-6"/>
          <w:w w:val="105"/>
          <w:position w:val="2"/>
        </w:rPr>
        <w:t xml:space="preserve"> </w:t>
      </w:r>
      <w:r>
        <w:rPr>
          <w:w w:val="105"/>
          <w:position w:val="2"/>
        </w:rPr>
        <w:t>b</w:t>
      </w:r>
      <w:r>
        <w:rPr>
          <w:w w:val="105"/>
          <w:position w:val="2"/>
        </w:rPr>
        <w:t>ộ</w:t>
      </w:r>
      <w:r>
        <w:rPr>
          <w:spacing w:val="-6"/>
          <w:w w:val="105"/>
          <w:position w:val="2"/>
        </w:rPr>
        <w:t xml:space="preserve"> </w:t>
      </w:r>
      <w:r>
        <w:rPr>
          <w:w w:val="105"/>
          <w:position w:val="2"/>
        </w:rPr>
        <w:t>phía</w:t>
      </w:r>
      <w:r>
        <w:rPr>
          <w:spacing w:val="-6"/>
          <w:w w:val="105"/>
          <w:position w:val="2"/>
        </w:rPr>
        <w:t xml:space="preserve"> </w:t>
      </w:r>
      <w:r>
        <w:rPr>
          <w:w w:val="105"/>
          <w:position w:val="2"/>
        </w:rPr>
        <w:t>dư</w:t>
      </w:r>
      <w:r>
        <w:rPr>
          <w:w w:val="105"/>
          <w:position w:val="2"/>
        </w:rPr>
        <w:t>ớ</w:t>
      </w:r>
      <w:r>
        <w:rPr>
          <w:w w:val="105"/>
          <w:position w:val="2"/>
        </w:rPr>
        <w:t>i</w:t>
      </w:r>
      <w:r>
        <w:rPr>
          <w:spacing w:val="-7"/>
          <w:w w:val="105"/>
          <w:position w:val="2"/>
        </w:rPr>
        <w:t xml:space="preserve"> </w:t>
      </w:r>
      <w:r>
        <w:rPr>
          <w:w w:val="105"/>
          <w:position w:val="2"/>
        </w:rPr>
        <w:t>két</w:t>
      </w:r>
      <w:r>
        <w:rPr>
          <w:spacing w:val="-3"/>
          <w:w w:val="130"/>
          <w:position w:val="2"/>
        </w:rPr>
        <w:t xml:space="preserve"> </w:t>
      </w:r>
      <w:r>
        <w:rPr>
          <w:w w:val="130"/>
          <w:sz w:val="20"/>
        </w:rPr>
        <w:t>P</w:t>
      </w:r>
      <w:r>
        <w:rPr>
          <w:w w:val="130"/>
          <w:position w:val="-4"/>
          <w:sz w:val="11"/>
        </w:rPr>
        <w:t>Bz</w:t>
      </w:r>
      <w:r>
        <w:rPr>
          <w:spacing w:val="-3"/>
          <w:w w:val="130"/>
          <w:position w:val="-4"/>
          <w:sz w:val="11"/>
        </w:rPr>
        <w:t xml:space="preserve"> </w:t>
      </w:r>
      <w:r>
        <w:rPr>
          <w:w w:val="105"/>
          <w:position w:val="2"/>
        </w:rPr>
        <w:t>đư</w:t>
      </w:r>
      <w:r>
        <w:rPr>
          <w:w w:val="105"/>
          <w:position w:val="2"/>
        </w:rPr>
        <w:t>ợ</w:t>
      </w:r>
      <w:r>
        <w:rPr>
          <w:w w:val="105"/>
          <w:position w:val="2"/>
        </w:rPr>
        <w:t>c</w:t>
      </w:r>
      <w:r>
        <w:rPr>
          <w:spacing w:val="-6"/>
          <w:w w:val="105"/>
          <w:position w:val="2"/>
        </w:rPr>
        <w:t xml:space="preserve"> </w:t>
      </w:r>
      <w:r>
        <w:rPr>
          <w:w w:val="105"/>
          <w:position w:val="2"/>
        </w:rPr>
        <w:t>tính</w:t>
      </w:r>
      <w:r>
        <w:rPr>
          <w:spacing w:val="-6"/>
          <w:w w:val="105"/>
          <w:position w:val="2"/>
        </w:rPr>
        <w:t xml:space="preserve"> </w:t>
      </w:r>
      <w:r>
        <w:rPr>
          <w:w w:val="105"/>
          <w:position w:val="2"/>
        </w:rPr>
        <w:t>toán</w:t>
      </w:r>
      <w:r>
        <w:rPr>
          <w:spacing w:val="-7"/>
          <w:w w:val="105"/>
          <w:position w:val="2"/>
        </w:rPr>
        <w:t xml:space="preserve"> </w:t>
      </w:r>
      <w:r>
        <w:rPr>
          <w:w w:val="105"/>
          <w:position w:val="2"/>
        </w:rPr>
        <w:t>như</w:t>
      </w:r>
      <w:r>
        <w:rPr>
          <w:spacing w:val="-7"/>
          <w:w w:val="105"/>
          <w:position w:val="2"/>
        </w:rPr>
        <w:t xml:space="preserve"> </w:t>
      </w:r>
      <w:r>
        <w:rPr>
          <w:spacing w:val="-5"/>
          <w:w w:val="105"/>
          <w:position w:val="2"/>
        </w:rPr>
        <w:t>sau</w:t>
      </w:r>
    </w:p>
    <w:p w14:paraId="3DBEFE1E" w14:textId="77777777" w:rsidR="00FC7CA5" w:rsidRDefault="003671C9">
      <w:pPr>
        <w:pStyle w:val="BodyText"/>
        <w:spacing w:before="83"/>
        <w:ind w:right="212"/>
        <w:jc w:val="center"/>
      </w:pPr>
      <w:r>
        <w:rPr>
          <w:position w:val="2"/>
        </w:rPr>
        <w:t>đây.</w:t>
      </w:r>
      <w:r>
        <w:rPr>
          <w:spacing w:val="-2"/>
          <w:position w:val="2"/>
        </w:rPr>
        <w:t xml:space="preserve"> </w:t>
      </w:r>
      <w:r>
        <w:rPr>
          <w:position w:val="2"/>
        </w:rPr>
        <w:t>Tuy</w:t>
      </w:r>
      <w:r>
        <w:rPr>
          <w:spacing w:val="-4"/>
          <w:position w:val="2"/>
        </w:rPr>
        <w:t xml:space="preserve"> </w:t>
      </w:r>
      <w:r>
        <w:rPr>
          <w:position w:val="2"/>
        </w:rPr>
        <w:t>nhiên,</w:t>
      </w:r>
      <w:r>
        <w:rPr>
          <w:spacing w:val="-3"/>
          <w:position w:val="2"/>
        </w:rPr>
        <w:t xml:space="preserve"> </w:t>
      </w:r>
      <w:r>
        <w:rPr>
          <w:position w:val="2"/>
        </w:rPr>
        <w:t>P</w:t>
      </w:r>
      <w:r>
        <w:rPr>
          <w:sz w:val="17"/>
        </w:rPr>
        <w:t>Bz</w:t>
      </w:r>
      <w:r>
        <w:rPr>
          <w:spacing w:val="20"/>
          <w:sz w:val="17"/>
        </w:rPr>
        <w:t xml:space="preserve"> </w:t>
      </w:r>
      <w:r>
        <w:rPr>
          <w:position w:val="2"/>
        </w:rPr>
        <w:t>không</w:t>
      </w:r>
      <w:r>
        <w:rPr>
          <w:spacing w:val="-2"/>
          <w:position w:val="2"/>
        </w:rPr>
        <w:t xml:space="preserve"> </w:t>
      </w:r>
      <w:r>
        <w:rPr>
          <w:position w:val="2"/>
        </w:rPr>
        <w:t>đư</w:t>
      </w:r>
      <w:r>
        <w:rPr>
          <w:position w:val="2"/>
        </w:rPr>
        <w:t>ợ</w:t>
      </w:r>
      <w:r>
        <w:rPr>
          <w:position w:val="2"/>
        </w:rPr>
        <w:t>c</w:t>
      </w:r>
      <w:r>
        <w:rPr>
          <w:spacing w:val="-2"/>
          <w:position w:val="2"/>
        </w:rPr>
        <w:t xml:space="preserve"> </w:t>
      </w:r>
      <w:r>
        <w:rPr>
          <w:position w:val="2"/>
        </w:rPr>
        <w:t>l</w:t>
      </w:r>
      <w:r>
        <w:rPr>
          <w:position w:val="2"/>
        </w:rPr>
        <w:t>ấ</w:t>
      </w:r>
      <w:r>
        <w:rPr>
          <w:position w:val="2"/>
        </w:rPr>
        <w:t>y</w:t>
      </w:r>
      <w:r>
        <w:rPr>
          <w:spacing w:val="-1"/>
          <w:position w:val="2"/>
        </w:rPr>
        <w:t xml:space="preserve"> </w:t>
      </w:r>
      <w:r>
        <w:rPr>
          <w:position w:val="2"/>
        </w:rPr>
        <w:t>giá</w:t>
      </w:r>
      <w:r>
        <w:rPr>
          <w:spacing w:val="-3"/>
          <w:position w:val="2"/>
        </w:rPr>
        <w:t xml:space="preserve"> </w:t>
      </w:r>
      <w:r>
        <w:rPr>
          <w:position w:val="2"/>
        </w:rPr>
        <w:t>tr</w:t>
      </w:r>
      <w:r>
        <w:rPr>
          <w:position w:val="2"/>
        </w:rPr>
        <w:t>ị</w:t>
      </w:r>
      <w:r>
        <w:rPr>
          <w:spacing w:val="-3"/>
          <w:position w:val="2"/>
        </w:rPr>
        <w:t xml:space="preserve"> </w:t>
      </w:r>
      <w:r>
        <w:rPr>
          <w:position w:val="2"/>
        </w:rPr>
        <w:t>l</w:t>
      </w:r>
      <w:r>
        <w:rPr>
          <w:position w:val="2"/>
        </w:rPr>
        <w:t>ớ</w:t>
      </w:r>
      <w:r>
        <w:rPr>
          <w:position w:val="2"/>
        </w:rPr>
        <w:t>n</w:t>
      </w:r>
      <w:r>
        <w:rPr>
          <w:spacing w:val="-1"/>
          <w:position w:val="2"/>
        </w:rPr>
        <w:t xml:space="preserve"> </w:t>
      </w:r>
      <w:r>
        <w:rPr>
          <w:position w:val="2"/>
        </w:rPr>
        <w:t>hơn</w:t>
      </w:r>
      <w:r>
        <w:rPr>
          <w:spacing w:val="-1"/>
          <w:position w:val="2"/>
        </w:rPr>
        <w:t xml:space="preserve"> </w:t>
      </w:r>
      <w:r>
        <w:rPr>
          <w:spacing w:val="-5"/>
          <w:position w:val="2"/>
        </w:rPr>
        <w:t>1.</w:t>
      </w:r>
    </w:p>
    <w:p w14:paraId="6327A5B4" w14:textId="77777777" w:rsidR="00FC7CA5" w:rsidRDefault="00FC7CA5">
      <w:pPr>
        <w:jc w:val="center"/>
        <w:sectPr w:rsidR="00FC7CA5">
          <w:type w:val="continuous"/>
          <w:pgSz w:w="11910" w:h="16850"/>
          <w:pgMar w:top="1540" w:right="480" w:bottom="280" w:left="420" w:header="0" w:footer="747" w:gutter="0"/>
          <w:cols w:space="720"/>
        </w:sectPr>
      </w:pPr>
    </w:p>
    <w:p w14:paraId="030CDE4F" w14:textId="77777777" w:rsidR="00FC7CA5" w:rsidRDefault="003671C9">
      <w:pPr>
        <w:tabs>
          <w:tab w:val="left" w:pos="3017"/>
        </w:tabs>
        <w:spacing w:before="92"/>
        <w:ind w:left="2587"/>
        <w:rPr>
          <w:rFonts w:ascii="Symbol" w:hAnsi="Symbol"/>
          <w:sz w:val="40"/>
        </w:rPr>
      </w:pPr>
      <w:r>
        <w:rPr>
          <w:noProof/>
        </w:rPr>
        <mc:AlternateContent>
          <mc:Choice Requires="wps">
            <w:drawing>
              <wp:anchor distT="0" distB="0" distL="0" distR="0" simplePos="0" relativeHeight="481891328" behindDoc="1" locked="0" layoutInCell="1" allowOverlap="1" wp14:anchorId="2A3D2032" wp14:editId="0608E7F9">
                <wp:simplePos x="0" y="0"/>
                <wp:positionH relativeFrom="page">
                  <wp:posOffset>2011079</wp:posOffset>
                </wp:positionH>
                <wp:positionV relativeFrom="paragraph">
                  <wp:posOffset>302485</wp:posOffset>
                </wp:positionV>
                <wp:extent cx="128905" cy="8382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83820"/>
                        </a:xfrm>
                        <a:prstGeom prst="rect">
                          <a:avLst/>
                        </a:prstGeom>
                      </wps:spPr>
                      <wps:txbx>
                        <w:txbxContent>
                          <w:p w14:paraId="666F966E" w14:textId="77777777" w:rsidR="00FC7CA5" w:rsidRDefault="003671C9">
                            <w:pPr>
                              <w:spacing w:before="3"/>
                              <w:rPr>
                                <w:sz w:val="11"/>
                              </w:rPr>
                            </w:pPr>
                            <w:r>
                              <w:rPr>
                                <w:spacing w:val="-5"/>
                                <w:w w:val="155"/>
                                <w:sz w:val="11"/>
                              </w:rPr>
                              <w:t>Bz</w:t>
                            </w:r>
                          </w:p>
                        </w:txbxContent>
                      </wps:txbx>
                      <wps:bodyPr wrap="square" lIns="0" tIns="0" rIns="0" bIns="0" rtlCol="0">
                        <a:noAutofit/>
                      </wps:bodyPr>
                    </wps:wsp>
                  </a:graphicData>
                </a:graphic>
              </wp:anchor>
            </w:drawing>
          </mc:Choice>
          <mc:Fallback>
            <w:pict>
              <v:shape w14:anchorId="2A3D2032" id="Textbox 229" o:spid="_x0000_s1174" type="#_x0000_t202" style="position:absolute;left:0;text-align:left;margin-left:158.35pt;margin-top:23.8pt;width:10.15pt;height:6.6pt;z-index:-21425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" filled="f" stroked="f">
                <v:textbox inset="0,0,0,0">
                  <w:txbxContent>
                    <w:p w14:paraId="666F966E" w14:textId="77777777" w:rsidR="00FC7CA5" w:rsidRDefault="003671C9">
                      <w:pPr>
                        <w:spacing w:before="3"/>
                        <w:rPr>
                          <w:sz w:val="11"/>
                        </w:rPr>
                      </w:pPr>
                      <w:r>
                        <w:rPr>
                          <w:spacing w:val="-5"/>
                          <w:w w:val="155"/>
                          <w:sz w:val="11"/>
                        </w:rPr>
                        <w:t>Bz</w:t>
                      </w:r>
                    </w:p>
                  </w:txbxContent>
                </v:textbox>
                <w10:wrap anchorx="page"/>
              </v:shape>
            </w:pict>
          </mc:Fallback>
        </mc:AlternateContent>
      </w:r>
      <w:r>
        <w:rPr>
          <w:spacing w:val="-10"/>
          <w:w w:val="115"/>
          <w:position w:val="-3"/>
          <w:sz w:val="20"/>
        </w:rPr>
        <w:t>P</w:t>
      </w:r>
      <w:r>
        <w:rPr>
          <w:position w:val="-3"/>
          <w:sz w:val="20"/>
        </w:rPr>
        <w:tab/>
      </w:r>
      <w:r>
        <w:rPr>
          <w:rFonts w:ascii="Carlito" w:hAnsi="Carlito"/>
          <w:spacing w:val="-4"/>
          <w:w w:val="80"/>
          <w:position w:val="-1"/>
          <w:sz w:val="24"/>
        </w:rPr>
        <w:t>=</w:t>
      </w:r>
      <w:r>
        <w:rPr>
          <w:rFonts w:ascii="Carlito" w:hAnsi="Carlito"/>
          <w:spacing w:val="15"/>
          <w:position w:val="-1"/>
          <w:sz w:val="24"/>
        </w:rPr>
        <w:t xml:space="preserve"> </w:t>
      </w:r>
      <w:r>
        <w:rPr>
          <w:rFonts w:ascii="Symbol" w:hAnsi="Symbol"/>
          <w:spacing w:val="-4"/>
          <w:w w:val="80"/>
          <w:sz w:val="40"/>
        </w:rPr>
        <w:t></w:t>
      </w:r>
      <w:r>
        <w:rPr>
          <w:spacing w:val="-4"/>
          <w:w w:val="80"/>
          <w:sz w:val="29"/>
        </w:rPr>
        <w:t>14,5</w:t>
      </w:r>
      <w:r>
        <w:rPr>
          <w:spacing w:val="-19"/>
          <w:w w:val="80"/>
          <w:sz w:val="29"/>
        </w:rPr>
        <w:t xml:space="preserve"> </w:t>
      </w:r>
      <w:r>
        <w:rPr>
          <w:rFonts w:ascii="Symbol" w:hAnsi="Symbol"/>
          <w:spacing w:val="-4"/>
          <w:w w:val="80"/>
          <w:sz w:val="29"/>
        </w:rPr>
        <w:t></w:t>
      </w:r>
      <w:r>
        <w:rPr>
          <w:rFonts w:ascii="Times New Roman" w:hAnsi="Times New Roman"/>
          <w:spacing w:val="-14"/>
          <w:w w:val="80"/>
          <w:sz w:val="29"/>
        </w:rPr>
        <w:t xml:space="preserve"> </w:t>
      </w:r>
      <w:r>
        <w:rPr>
          <w:spacing w:val="-4"/>
          <w:w w:val="80"/>
          <w:sz w:val="29"/>
        </w:rPr>
        <w:t>67z</w:t>
      </w:r>
      <w:r>
        <w:rPr>
          <w:spacing w:val="-34"/>
          <w:w w:val="80"/>
          <w:sz w:val="29"/>
        </w:rPr>
        <w:t xml:space="preserve"> </w:t>
      </w:r>
      <w:r>
        <w:rPr>
          <w:spacing w:val="-4"/>
          <w:w w:val="80"/>
          <w:sz w:val="29"/>
        </w:rPr>
        <w:t>/D</w:t>
      </w:r>
      <w:r>
        <w:rPr>
          <w:spacing w:val="-4"/>
          <w:w w:val="80"/>
          <w:position w:val="-6"/>
          <w:sz w:val="17"/>
        </w:rPr>
        <w:t>S</w:t>
      </w:r>
      <w:r>
        <w:rPr>
          <w:spacing w:val="-8"/>
          <w:w w:val="80"/>
          <w:position w:val="-6"/>
          <w:sz w:val="17"/>
        </w:rPr>
        <w:t xml:space="preserve"> </w:t>
      </w:r>
      <w:r>
        <w:rPr>
          <w:rFonts w:ascii="Symbol" w:hAnsi="Symbol"/>
          <w:spacing w:val="-4"/>
          <w:w w:val="80"/>
          <w:sz w:val="40"/>
        </w:rPr>
        <w:t></w:t>
      </w:r>
      <w:r>
        <w:rPr>
          <w:rFonts w:ascii="Symbol" w:hAnsi="Symbol"/>
          <w:spacing w:val="-4"/>
          <w:w w:val="80"/>
          <w:sz w:val="40"/>
        </w:rPr>
        <w:t></w:t>
      </w:r>
      <w:r>
        <w:rPr>
          <w:spacing w:val="-4"/>
          <w:w w:val="80"/>
          <w:sz w:val="29"/>
        </w:rPr>
        <w:t>z</w:t>
      </w:r>
      <w:r>
        <w:rPr>
          <w:spacing w:val="-34"/>
          <w:w w:val="80"/>
          <w:sz w:val="29"/>
        </w:rPr>
        <w:t xml:space="preserve"> </w:t>
      </w:r>
      <w:r>
        <w:rPr>
          <w:spacing w:val="-4"/>
          <w:w w:val="80"/>
          <w:sz w:val="29"/>
        </w:rPr>
        <w:t>/D</w:t>
      </w:r>
      <w:r>
        <w:rPr>
          <w:spacing w:val="-4"/>
          <w:w w:val="80"/>
          <w:position w:val="-6"/>
          <w:sz w:val="17"/>
        </w:rPr>
        <w:t>S</w:t>
      </w:r>
      <w:r>
        <w:rPr>
          <w:spacing w:val="-9"/>
          <w:w w:val="80"/>
          <w:position w:val="-6"/>
          <w:sz w:val="17"/>
        </w:rPr>
        <w:t xml:space="preserve"> </w:t>
      </w:r>
      <w:r>
        <w:rPr>
          <w:rFonts w:ascii="Symbol" w:hAnsi="Symbol"/>
          <w:spacing w:val="-14"/>
          <w:w w:val="80"/>
          <w:sz w:val="40"/>
        </w:rPr>
        <w:t></w:t>
      </w:r>
    </w:p>
    <w:p w14:paraId="1FB9301A" w14:textId="77777777" w:rsidR="00FC7CA5" w:rsidRDefault="003671C9">
      <w:pPr>
        <w:tabs>
          <w:tab w:val="left" w:pos="3017"/>
        </w:tabs>
        <w:spacing w:before="117"/>
        <w:ind w:left="2587"/>
        <w:rPr>
          <w:rFonts w:ascii="Symbol" w:hAnsi="Symbol"/>
          <w:sz w:val="39"/>
        </w:rPr>
      </w:pPr>
      <w:r>
        <w:rPr>
          <w:noProof/>
        </w:rPr>
        <mc:AlternateContent>
          <mc:Choice Requires="wps">
            <w:drawing>
              <wp:anchor distT="0" distB="0" distL="0" distR="0" simplePos="0" relativeHeight="481891840" behindDoc="1" locked="0" layoutInCell="1" allowOverlap="1" wp14:anchorId="1EB7EBB7" wp14:editId="10DA7E0F">
                <wp:simplePos x="0" y="0"/>
                <wp:positionH relativeFrom="page">
                  <wp:posOffset>2011079</wp:posOffset>
                </wp:positionH>
                <wp:positionV relativeFrom="paragraph">
                  <wp:posOffset>311576</wp:posOffset>
                </wp:positionV>
                <wp:extent cx="128905" cy="8318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83185"/>
                        </a:xfrm>
                        <a:prstGeom prst="rect">
                          <a:avLst/>
                        </a:prstGeom>
                      </wps:spPr>
                      <wps:txbx>
                        <w:txbxContent>
                          <w:p w14:paraId="0C448030" w14:textId="77777777" w:rsidR="00FC7CA5" w:rsidRDefault="003671C9">
                            <w:pPr>
                              <w:spacing w:before="2"/>
                              <w:rPr>
                                <w:sz w:val="11"/>
                              </w:rPr>
                            </w:pPr>
                            <w:r>
                              <w:rPr>
                                <w:spacing w:val="-5"/>
                                <w:w w:val="155"/>
                                <w:sz w:val="11"/>
                              </w:rPr>
                              <w:t>Bz</w:t>
                            </w:r>
                          </w:p>
                        </w:txbxContent>
                      </wps:txbx>
                      <wps:bodyPr wrap="square" lIns="0" tIns="0" rIns="0" bIns="0" rtlCol="0">
                        <a:noAutofit/>
                      </wps:bodyPr>
                    </wps:wsp>
                  </a:graphicData>
                </a:graphic>
              </wp:anchor>
            </w:drawing>
          </mc:Choice>
          <mc:Fallback>
            <w:pict>
              <v:shape w14:anchorId="1EB7EBB7" id="Textbox 230" o:spid="_x0000_s1175" type="#_x0000_t202" style="position:absolute;left:0;text-align:left;margin-left:158.35pt;margin-top:24.55pt;width:10.15pt;height:6.55pt;z-index:-21424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" filled="f" stroked="f">
                <v:textbox inset="0,0,0,0">
                  <w:txbxContent>
                    <w:p w14:paraId="0C448030" w14:textId="77777777" w:rsidR="00FC7CA5" w:rsidRDefault="003671C9">
                      <w:pPr>
                        <w:spacing w:before="2"/>
                        <w:rPr>
                          <w:sz w:val="11"/>
                        </w:rPr>
                      </w:pPr>
                      <w:r>
                        <w:rPr>
                          <w:spacing w:val="-5"/>
                          <w:w w:val="155"/>
                          <w:sz w:val="11"/>
                        </w:rPr>
                        <w:t>Bz</w:t>
                      </w:r>
                    </w:p>
                  </w:txbxContent>
                </v:textbox>
                <w10:wrap anchorx="page"/>
              </v:shape>
            </w:pict>
          </mc:Fallback>
        </mc:AlternateContent>
      </w:r>
      <w:r>
        <w:rPr>
          <w:spacing w:val="-10"/>
          <w:w w:val="115"/>
          <w:position w:val="-3"/>
          <w:sz w:val="20"/>
        </w:rPr>
        <w:t>P</w:t>
      </w:r>
      <w:r>
        <w:rPr>
          <w:position w:val="-3"/>
          <w:sz w:val="20"/>
        </w:rPr>
        <w:tab/>
      </w:r>
      <w:r>
        <w:rPr>
          <w:rFonts w:ascii="Carlito" w:hAnsi="Carlito"/>
          <w:spacing w:val="-8"/>
          <w:w w:val="85"/>
          <w:position w:val="-1"/>
          <w:sz w:val="24"/>
        </w:rPr>
        <w:t>=</w:t>
      </w:r>
      <w:r>
        <w:rPr>
          <w:rFonts w:ascii="Carlito" w:hAnsi="Carlito"/>
          <w:spacing w:val="4"/>
          <w:position w:val="-1"/>
          <w:sz w:val="24"/>
        </w:rPr>
        <w:t xml:space="preserve"> </w:t>
      </w:r>
      <w:r>
        <w:rPr>
          <w:spacing w:val="-8"/>
          <w:w w:val="85"/>
          <w:sz w:val="29"/>
        </w:rPr>
        <w:t>0,78</w:t>
      </w:r>
      <w:r>
        <w:rPr>
          <w:spacing w:val="-27"/>
          <w:w w:val="85"/>
          <w:sz w:val="29"/>
        </w:rPr>
        <w:t xml:space="preserve"> </w:t>
      </w:r>
      <w:r>
        <w:rPr>
          <w:rFonts w:ascii="Symbol" w:hAnsi="Symbol"/>
          <w:spacing w:val="-8"/>
          <w:w w:val="85"/>
          <w:sz w:val="29"/>
        </w:rPr>
        <w:t></w:t>
      </w:r>
      <w:r>
        <w:rPr>
          <w:rFonts w:ascii="Times New Roman" w:hAnsi="Times New Roman"/>
          <w:spacing w:val="-33"/>
          <w:w w:val="85"/>
          <w:sz w:val="29"/>
        </w:rPr>
        <w:t xml:space="preserve"> </w:t>
      </w:r>
      <w:r>
        <w:rPr>
          <w:spacing w:val="-8"/>
          <w:w w:val="85"/>
          <w:sz w:val="29"/>
        </w:rPr>
        <w:t>1,1</w:t>
      </w:r>
      <w:r>
        <w:rPr>
          <w:rFonts w:ascii="Symbol" w:hAnsi="Symbol"/>
          <w:spacing w:val="-8"/>
          <w:w w:val="85"/>
          <w:sz w:val="39"/>
        </w:rPr>
        <w:t></w:t>
      </w:r>
      <w:r>
        <w:rPr>
          <w:spacing w:val="-8"/>
          <w:w w:val="85"/>
          <w:sz w:val="29"/>
        </w:rPr>
        <w:t>z</w:t>
      </w:r>
      <w:r>
        <w:rPr>
          <w:spacing w:val="-29"/>
          <w:w w:val="85"/>
          <w:sz w:val="29"/>
        </w:rPr>
        <w:t xml:space="preserve"> </w:t>
      </w:r>
      <w:r>
        <w:rPr>
          <w:spacing w:val="-8"/>
          <w:w w:val="85"/>
          <w:sz w:val="29"/>
        </w:rPr>
        <w:t>/</w:t>
      </w:r>
      <w:r>
        <w:rPr>
          <w:spacing w:val="-37"/>
          <w:w w:val="85"/>
          <w:sz w:val="29"/>
        </w:rPr>
        <w:t xml:space="preserve"> </w:t>
      </w:r>
      <w:r>
        <w:rPr>
          <w:spacing w:val="-8"/>
          <w:w w:val="85"/>
          <w:sz w:val="29"/>
        </w:rPr>
        <w:t>D</w:t>
      </w:r>
      <w:r>
        <w:rPr>
          <w:spacing w:val="-8"/>
          <w:w w:val="85"/>
          <w:position w:val="-6"/>
          <w:sz w:val="17"/>
        </w:rPr>
        <w:t>s</w:t>
      </w:r>
      <w:r>
        <w:rPr>
          <w:spacing w:val="24"/>
          <w:position w:val="-6"/>
          <w:sz w:val="17"/>
        </w:rPr>
        <w:t xml:space="preserve"> </w:t>
      </w:r>
      <w:r>
        <w:rPr>
          <w:rFonts w:ascii="Symbol" w:hAnsi="Symbol"/>
          <w:spacing w:val="-8"/>
          <w:w w:val="85"/>
          <w:sz w:val="29"/>
        </w:rPr>
        <w:t></w:t>
      </w:r>
      <w:r>
        <w:rPr>
          <w:rFonts w:ascii="Times New Roman" w:hAnsi="Times New Roman"/>
          <w:spacing w:val="-22"/>
          <w:w w:val="85"/>
          <w:sz w:val="29"/>
        </w:rPr>
        <w:t xml:space="preserve"> </w:t>
      </w:r>
      <w:r>
        <w:rPr>
          <w:spacing w:val="-8"/>
          <w:w w:val="85"/>
          <w:sz w:val="29"/>
        </w:rPr>
        <w:t>0,1</w:t>
      </w:r>
      <w:r>
        <w:rPr>
          <w:rFonts w:ascii="Symbol" w:hAnsi="Symbol"/>
          <w:spacing w:val="-8"/>
          <w:w w:val="85"/>
          <w:sz w:val="39"/>
        </w:rPr>
        <w:t></w:t>
      </w:r>
    </w:p>
    <w:p w14:paraId="1E772027" w14:textId="77777777" w:rsidR="00FC7CA5" w:rsidRDefault="003671C9">
      <w:pPr>
        <w:spacing w:before="187"/>
        <w:ind w:left="334"/>
        <w:rPr>
          <w:sz w:val="30"/>
        </w:rPr>
      </w:pPr>
      <w:r>
        <w:br w:type="column"/>
      </w:r>
      <w:r>
        <w:rPr>
          <w:position w:val="-2"/>
          <w:sz w:val="24"/>
        </w:rPr>
        <w:t>đ</w:t>
      </w:r>
      <w:r>
        <w:rPr>
          <w:position w:val="-2"/>
          <w:sz w:val="24"/>
        </w:rPr>
        <w:t>ố</w:t>
      </w:r>
      <w:r>
        <w:rPr>
          <w:position w:val="-2"/>
          <w:sz w:val="24"/>
        </w:rPr>
        <w:t>i</w:t>
      </w:r>
      <w:r>
        <w:rPr>
          <w:spacing w:val="4"/>
          <w:position w:val="-2"/>
          <w:sz w:val="24"/>
        </w:rPr>
        <w:t xml:space="preserve"> </w:t>
      </w:r>
      <w:r>
        <w:rPr>
          <w:position w:val="-2"/>
          <w:sz w:val="24"/>
        </w:rPr>
        <w:t>v</w:t>
      </w:r>
      <w:r>
        <w:rPr>
          <w:position w:val="-2"/>
          <w:sz w:val="24"/>
        </w:rPr>
        <w:t>ớ</w:t>
      </w:r>
      <w:r>
        <w:rPr>
          <w:position w:val="-2"/>
          <w:sz w:val="24"/>
        </w:rPr>
        <w:t>i</w:t>
      </w:r>
      <w:r>
        <w:rPr>
          <w:spacing w:val="39"/>
          <w:position w:val="-2"/>
          <w:sz w:val="24"/>
        </w:rPr>
        <w:t xml:space="preserve"> </w:t>
      </w:r>
      <w:r>
        <w:rPr>
          <w:sz w:val="30"/>
        </w:rPr>
        <w:t>z</w:t>
      </w:r>
      <w:r>
        <w:rPr>
          <w:spacing w:val="-26"/>
          <w:sz w:val="30"/>
        </w:rPr>
        <w:t xml:space="preserve"> </w:t>
      </w:r>
      <w:r>
        <w:rPr>
          <w:sz w:val="30"/>
        </w:rPr>
        <w:t>/</w:t>
      </w:r>
      <w:r>
        <w:rPr>
          <w:spacing w:val="-42"/>
          <w:sz w:val="30"/>
        </w:rPr>
        <w:t xml:space="preserve"> </w:t>
      </w:r>
      <w:r>
        <w:rPr>
          <w:sz w:val="30"/>
        </w:rPr>
        <w:t>D</w:t>
      </w:r>
      <w:r>
        <w:rPr>
          <w:position w:val="-7"/>
          <w:sz w:val="18"/>
        </w:rPr>
        <w:t>z</w:t>
      </w:r>
      <w:r>
        <w:rPr>
          <w:spacing w:val="70"/>
          <w:position w:val="-7"/>
          <w:sz w:val="18"/>
        </w:rPr>
        <w:t xml:space="preserve"> </w:t>
      </w:r>
      <w:r>
        <w:rPr>
          <w:rFonts w:ascii="Symbol" w:hAnsi="Symbol"/>
          <w:sz w:val="30"/>
        </w:rPr>
        <w:t></w:t>
      </w:r>
      <w:r>
        <w:rPr>
          <w:rFonts w:ascii="Times New Roman" w:hAnsi="Times New Roman"/>
          <w:spacing w:val="-1"/>
          <w:sz w:val="30"/>
        </w:rPr>
        <w:t xml:space="preserve"> </w:t>
      </w:r>
      <w:r>
        <w:rPr>
          <w:spacing w:val="-5"/>
          <w:sz w:val="30"/>
        </w:rPr>
        <w:t>0,1</w:t>
      </w:r>
    </w:p>
    <w:p w14:paraId="5B194651" w14:textId="77777777" w:rsidR="00FC7CA5" w:rsidRDefault="003671C9">
      <w:pPr>
        <w:spacing w:before="215"/>
        <w:ind w:left="334"/>
        <w:rPr>
          <w:sz w:val="28"/>
        </w:rPr>
      </w:pPr>
      <w:r>
        <w:rPr>
          <w:position w:val="-2"/>
          <w:sz w:val="24"/>
        </w:rPr>
        <w:t>đ</w:t>
      </w:r>
      <w:r>
        <w:rPr>
          <w:position w:val="-2"/>
          <w:sz w:val="24"/>
        </w:rPr>
        <w:t>ố</w:t>
      </w:r>
      <w:r>
        <w:rPr>
          <w:position w:val="-2"/>
          <w:sz w:val="24"/>
        </w:rPr>
        <w:t>i</w:t>
      </w:r>
      <w:r>
        <w:rPr>
          <w:spacing w:val="-17"/>
          <w:position w:val="-2"/>
          <w:sz w:val="24"/>
        </w:rPr>
        <w:t xml:space="preserve"> </w:t>
      </w:r>
      <w:r>
        <w:rPr>
          <w:rFonts w:ascii="Carlito" w:hAnsi="Carlito"/>
          <w:position w:val="-2"/>
          <w:sz w:val="24"/>
        </w:rPr>
        <w:t>víi</w:t>
      </w:r>
      <w:r>
        <w:rPr>
          <w:rFonts w:ascii="Carlito" w:hAnsi="Carlito"/>
          <w:spacing w:val="2"/>
          <w:position w:val="-2"/>
          <w:sz w:val="24"/>
        </w:rPr>
        <w:t xml:space="preserve"> </w:t>
      </w:r>
      <w:r>
        <w:rPr>
          <w:sz w:val="28"/>
        </w:rPr>
        <w:t>z</w:t>
      </w:r>
      <w:r>
        <w:rPr>
          <w:spacing w:val="-32"/>
          <w:sz w:val="28"/>
        </w:rPr>
        <w:t xml:space="preserve"> </w:t>
      </w:r>
      <w:r>
        <w:rPr>
          <w:sz w:val="28"/>
        </w:rPr>
        <w:t>/</w:t>
      </w:r>
      <w:r>
        <w:rPr>
          <w:spacing w:val="-43"/>
          <w:sz w:val="28"/>
        </w:rPr>
        <w:t xml:space="preserve"> </w:t>
      </w:r>
      <w:r>
        <w:rPr>
          <w:sz w:val="28"/>
        </w:rPr>
        <w:t>D</w:t>
      </w:r>
      <w:r>
        <w:rPr>
          <w:position w:val="-6"/>
          <w:sz w:val="16"/>
        </w:rPr>
        <w:t>s</w:t>
      </w:r>
      <w:r>
        <w:rPr>
          <w:spacing w:val="25"/>
          <w:position w:val="-6"/>
          <w:sz w:val="16"/>
        </w:rPr>
        <w:t xml:space="preserve"> </w:t>
      </w:r>
      <w:r>
        <w:rPr>
          <w:rFonts w:ascii="Symbol" w:hAnsi="Symbol"/>
          <w:sz w:val="28"/>
        </w:rPr>
        <w:t></w:t>
      </w:r>
      <w:r>
        <w:rPr>
          <w:rFonts w:ascii="Times New Roman" w:hAnsi="Times New Roman"/>
          <w:spacing w:val="-17"/>
          <w:sz w:val="28"/>
        </w:rPr>
        <w:t xml:space="preserve"> </w:t>
      </w:r>
      <w:r>
        <w:rPr>
          <w:spacing w:val="-5"/>
          <w:sz w:val="28"/>
        </w:rPr>
        <w:t>0,1</w:t>
      </w:r>
    </w:p>
    <w:p w14:paraId="73AB7C92" w14:textId="77777777" w:rsidR="00FC7CA5" w:rsidRDefault="00FC7CA5">
      <w:pPr>
        <w:rPr>
          <w:sz w:val="28"/>
        </w:rPr>
        <w:sectPr w:rsidR="00FC7CA5">
          <w:type w:val="continuous"/>
          <w:pgSz w:w="11910" w:h="16850"/>
          <w:pgMar w:top="1540" w:right="480" w:bottom="280" w:left="420" w:header="0" w:footer="747" w:gutter="0"/>
          <w:cols w:num="2" w:space="720" w:equalWidth="0">
            <w:col w:w="5454" w:space="40"/>
            <w:col w:w="5516"/>
          </w:cols>
        </w:sectPr>
      </w:pPr>
    </w:p>
    <w:p w14:paraId="14D6E381" w14:textId="77777777" w:rsidR="00FC7CA5" w:rsidRDefault="003671C9">
      <w:pPr>
        <w:pStyle w:val="BodyText"/>
        <w:spacing w:before="235" w:line="316" w:lineRule="auto"/>
        <w:ind w:left="2551" w:right="250" w:hanging="435"/>
      </w:pPr>
      <w:r>
        <w:rPr>
          <w:position w:val="3"/>
          <w:sz w:val="28"/>
        </w:rPr>
        <w:t>D</w:t>
      </w:r>
      <w:r>
        <w:rPr>
          <w:position w:val="-3"/>
          <w:sz w:val="16"/>
        </w:rPr>
        <w:t>S</w:t>
      </w:r>
      <w:r>
        <w:rPr>
          <w:spacing w:val="-7"/>
          <w:position w:val="-3"/>
          <w:sz w:val="16"/>
        </w:rPr>
        <w:t xml:space="preserve"> </w:t>
      </w:r>
      <w:r>
        <w:t>:</w:t>
      </w:r>
      <w:r>
        <w:rPr>
          <w:spacing w:val="23"/>
        </w:rPr>
        <w:t xml:space="preserve"> </w:t>
      </w:r>
      <w:r>
        <w:t>Chi</w:t>
      </w:r>
      <w:r>
        <w:t>ề</w:t>
      </w:r>
      <w:r>
        <w:t>u</w:t>
      </w:r>
      <w:r>
        <w:rPr>
          <w:spacing w:val="-4"/>
        </w:rPr>
        <w:t xml:space="preserve"> </w:t>
      </w:r>
      <w:r>
        <w:t>cao</w:t>
      </w:r>
      <w:r>
        <w:rPr>
          <w:spacing w:val="-6"/>
        </w:rPr>
        <w:t xml:space="preserve"> </w:t>
      </w:r>
      <w:r>
        <w:t>lý</w:t>
      </w:r>
      <w:r>
        <w:rPr>
          <w:spacing w:val="-5"/>
        </w:rPr>
        <w:t xml:space="preserve"> </w:t>
      </w:r>
      <w:r>
        <w:t>thuy</w:t>
      </w:r>
      <w:r>
        <w:t>ế</w:t>
      </w:r>
      <w:r>
        <w:t>t,</w:t>
      </w:r>
      <w:r>
        <w:rPr>
          <w:spacing w:val="-6"/>
        </w:rPr>
        <w:t xml:space="preserve"> </w:t>
      </w:r>
      <w:r>
        <w:t>tính</w:t>
      </w:r>
      <w:r>
        <w:rPr>
          <w:spacing w:val="-4"/>
        </w:rPr>
        <w:t xml:space="preserve"> </w:t>
      </w:r>
      <w:r>
        <w:t>b</w:t>
      </w:r>
      <w:r>
        <w:t>ằ</w:t>
      </w:r>
      <w:r>
        <w:t>ng</w:t>
      </w:r>
      <w:r>
        <w:rPr>
          <w:spacing w:val="-7"/>
        </w:rPr>
        <w:t xml:space="preserve"> </w:t>
      </w:r>
      <w:r>
        <w:t>mét,</w:t>
      </w:r>
      <w:r>
        <w:rPr>
          <w:spacing w:val="-2"/>
        </w:rPr>
        <w:t xml:space="preserve"> </w:t>
      </w:r>
      <w:r>
        <w:t>đư</w:t>
      </w:r>
      <w:r>
        <w:t>ợ</w:t>
      </w:r>
      <w:r>
        <w:t>c</w:t>
      </w:r>
      <w:r>
        <w:rPr>
          <w:spacing w:val="-7"/>
        </w:rPr>
        <w:t xml:space="preserve"> </w:t>
      </w:r>
      <w:r>
        <w:t>đo</w:t>
      </w:r>
      <w:r>
        <w:rPr>
          <w:spacing w:val="-4"/>
        </w:rPr>
        <w:t xml:space="preserve"> </w:t>
      </w:r>
      <w:r>
        <w:t>t</w:t>
      </w:r>
      <w:r>
        <w:t>ạ</w:t>
      </w:r>
      <w:r>
        <w:t>i</w:t>
      </w:r>
      <w:r>
        <w:rPr>
          <w:spacing w:val="-5"/>
        </w:rPr>
        <w:t xml:space="preserve"> </w:t>
      </w:r>
      <w:r>
        <w:t>gi</w:t>
      </w:r>
      <w:r>
        <w:t>ữ</w:t>
      </w:r>
      <w:r>
        <w:t>a</w:t>
      </w:r>
      <w:r>
        <w:rPr>
          <w:spacing w:val="-7"/>
        </w:rPr>
        <w:t xml:space="preserve"> </w:t>
      </w:r>
      <w:r>
        <w:t>chi</w:t>
      </w:r>
      <w:r>
        <w:t>ề</w:t>
      </w:r>
      <w:r>
        <w:t>u</w:t>
      </w:r>
      <w:r>
        <w:rPr>
          <w:spacing w:val="-6"/>
        </w:rPr>
        <w:t xml:space="preserve"> </w:t>
      </w:r>
      <w:r>
        <w:t>dài</w:t>
      </w:r>
      <w:r>
        <w:rPr>
          <w:spacing w:val="-8"/>
        </w:rPr>
        <w:t xml:space="preserve"> </w:t>
      </w:r>
      <w:r>
        <w:t>tàu</w:t>
      </w:r>
      <w:r>
        <w:rPr>
          <w:spacing w:val="-4"/>
        </w:rPr>
        <w:t xml:space="preserve"> </w:t>
      </w:r>
      <w:r>
        <w:t>đ</w:t>
      </w:r>
      <w:r>
        <w:t>ế</w:t>
      </w:r>
      <w:r>
        <w:t>n</w:t>
      </w:r>
      <w:r>
        <w:rPr>
          <w:spacing w:val="-7"/>
        </w:rPr>
        <w:t xml:space="preserve"> </w:t>
      </w:r>
      <w:r>
        <w:t>boong cao nh</w:t>
      </w:r>
      <w:r>
        <w:t>ấ</w:t>
      </w:r>
      <w:r>
        <w:t>t t</w:t>
      </w:r>
      <w:r>
        <w:t>ạ</w:t>
      </w:r>
      <w:r>
        <w:t>i m</w:t>
      </w:r>
      <w:r>
        <w:t>ạ</w:t>
      </w:r>
      <w:r>
        <w:t>n;</w:t>
      </w:r>
    </w:p>
    <w:p w14:paraId="12E28616" w14:textId="77777777" w:rsidR="00FC7CA5" w:rsidRDefault="003671C9">
      <w:pPr>
        <w:pStyle w:val="BodyText"/>
        <w:spacing w:before="107"/>
        <w:ind w:left="2135"/>
        <w:jc w:val="left"/>
      </w:pPr>
      <w:r>
        <w:rPr>
          <w:position w:val="4"/>
          <w:sz w:val="28"/>
        </w:rPr>
        <w:t>X</w:t>
      </w:r>
      <w:r>
        <w:rPr>
          <w:position w:val="-2"/>
          <w:sz w:val="16"/>
        </w:rPr>
        <w:t>a</w:t>
      </w:r>
      <w:r>
        <w:rPr>
          <w:spacing w:val="-8"/>
          <w:position w:val="-2"/>
          <w:sz w:val="16"/>
        </w:rPr>
        <w:t xml:space="preserve"> </w:t>
      </w:r>
      <w:r>
        <w:rPr>
          <w:position w:val="1"/>
        </w:rPr>
        <w:t>và</w:t>
      </w:r>
      <w:r>
        <w:rPr>
          <w:spacing w:val="-11"/>
          <w:position w:val="1"/>
        </w:rPr>
        <w:t xml:space="preserve"> </w:t>
      </w:r>
      <w:r>
        <w:rPr>
          <w:position w:val="1"/>
        </w:rPr>
        <w:t>X</w:t>
      </w:r>
      <w:r>
        <w:rPr>
          <w:sz w:val="16"/>
        </w:rPr>
        <w:t>f</w:t>
      </w:r>
      <w:r>
        <w:rPr>
          <w:spacing w:val="9"/>
          <w:sz w:val="16"/>
        </w:rPr>
        <w:t xml:space="preserve"> </w:t>
      </w:r>
      <w:r>
        <w:rPr>
          <w:position w:val="1"/>
        </w:rPr>
        <w:t>đư</w:t>
      </w:r>
      <w:r>
        <w:rPr>
          <w:position w:val="1"/>
        </w:rPr>
        <w:t>ợ</w:t>
      </w:r>
      <w:r>
        <w:rPr>
          <w:position w:val="1"/>
        </w:rPr>
        <w:t>c</w:t>
      </w:r>
      <w:r>
        <w:rPr>
          <w:spacing w:val="-15"/>
          <w:position w:val="1"/>
        </w:rPr>
        <w:t xml:space="preserve"> </w:t>
      </w:r>
      <w:r>
        <w:rPr>
          <w:position w:val="1"/>
        </w:rPr>
        <w:t>xác</w:t>
      </w:r>
      <w:r>
        <w:rPr>
          <w:spacing w:val="-13"/>
          <w:position w:val="1"/>
        </w:rPr>
        <w:t xml:space="preserve"> </w:t>
      </w:r>
      <w:r>
        <w:rPr>
          <w:position w:val="1"/>
        </w:rPr>
        <w:t>đ</w:t>
      </w:r>
      <w:r>
        <w:rPr>
          <w:position w:val="1"/>
        </w:rPr>
        <w:t>ị</w:t>
      </w:r>
      <w:r>
        <w:rPr>
          <w:position w:val="1"/>
        </w:rPr>
        <w:t>nh</w:t>
      </w:r>
      <w:r>
        <w:rPr>
          <w:spacing w:val="-13"/>
          <w:position w:val="1"/>
        </w:rPr>
        <w:t xml:space="preserve"> </w:t>
      </w:r>
      <w:r>
        <w:rPr>
          <w:position w:val="1"/>
        </w:rPr>
        <w:t>ở</w:t>
      </w:r>
      <w:r>
        <w:rPr>
          <w:spacing w:val="-13"/>
          <w:position w:val="1"/>
        </w:rPr>
        <w:t xml:space="preserve"> </w:t>
      </w:r>
      <w:r>
        <w:rPr>
          <w:spacing w:val="-4"/>
          <w:position w:val="1"/>
        </w:rPr>
        <w:t>(8).</w:t>
      </w:r>
    </w:p>
    <w:p w14:paraId="173EB2A4" w14:textId="77777777" w:rsidR="00FC7CA5" w:rsidRDefault="003671C9">
      <w:pPr>
        <w:pStyle w:val="BodyText"/>
        <w:spacing w:before="243" w:line="326" w:lineRule="auto"/>
        <w:ind w:left="2551" w:right="253" w:hanging="415"/>
      </w:pPr>
      <w:r>
        <w:rPr>
          <w:position w:val="2"/>
          <w:sz w:val="27"/>
        </w:rPr>
        <w:t>Y</w:t>
      </w:r>
      <w:r>
        <w:rPr>
          <w:position w:val="2"/>
          <w:sz w:val="27"/>
          <w:vertAlign w:val="subscript"/>
        </w:rPr>
        <w:t>p</w:t>
      </w:r>
      <w:r>
        <w:rPr>
          <w:spacing w:val="-19"/>
          <w:position w:val="2"/>
          <w:sz w:val="27"/>
        </w:rPr>
        <w:t xml:space="preserve"> </w:t>
      </w:r>
      <w:r>
        <w:t>: Kho</w:t>
      </w:r>
      <w:r>
        <w:t>ả</w:t>
      </w:r>
      <w:r>
        <w:t>ng</w:t>
      </w:r>
      <w:r>
        <w:rPr>
          <w:spacing w:val="-10"/>
        </w:rPr>
        <w:t xml:space="preserve"> </w:t>
      </w:r>
      <w:r>
        <w:t>cách</w:t>
      </w:r>
      <w:r>
        <w:rPr>
          <w:spacing w:val="-12"/>
        </w:rPr>
        <w:t xml:space="preserve"> </w:t>
      </w:r>
      <w:r>
        <w:t>ngang</w:t>
      </w:r>
      <w:r>
        <w:rPr>
          <w:spacing w:val="-12"/>
        </w:rPr>
        <w:t xml:space="preserve"> </w:t>
      </w:r>
      <w:r>
        <w:t>tính</w:t>
      </w:r>
      <w:r>
        <w:rPr>
          <w:spacing w:val="-10"/>
        </w:rPr>
        <w:t xml:space="preserve"> </w:t>
      </w:r>
      <w:r>
        <w:t>t</w:t>
      </w:r>
      <w:r>
        <w:t>ừ</w:t>
      </w:r>
      <w:r>
        <w:rPr>
          <w:spacing w:val="-7"/>
        </w:rPr>
        <w:t xml:space="preserve"> </w:t>
      </w:r>
      <w:r>
        <w:t>đi</w:t>
      </w:r>
      <w:r>
        <w:t>ể</w:t>
      </w:r>
      <w:r>
        <w:t>m</w:t>
      </w:r>
      <w:r>
        <w:rPr>
          <w:spacing w:val="-9"/>
        </w:rPr>
        <w:t xml:space="preserve"> </w:t>
      </w:r>
      <w:r>
        <w:t>xa</w:t>
      </w:r>
      <w:r>
        <w:rPr>
          <w:spacing w:val="-10"/>
        </w:rPr>
        <w:t xml:space="preserve"> </w:t>
      </w:r>
      <w:r>
        <w:t>nh</w:t>
      </w:r>
      <w:r>
        <w:t>ấ</w:t>
      </w:r>
      <w:r>
        <w:t>t</w:t>
      </w:r>
      <w:r>
        <w:rPr>
          <w:spacing w:val="-10"/>
        </w:rPr>
        <w:t xml:space="preserve"> </w:t>
      </w:r>
      <w:r>
        <w:t>v</w:t>
      </w:r>
      <w:r>
        <w:t>ề</w:t>
      </w:r>
      <w:r>
        <w:rPr>
          <w:spacing w:val="-10"/>
        </w:rPr>
        <w:t xml:space="preserve"> </w:t>
      </w:r>
      <w:r>
        <w:t>phía</w:t>
      </w:r>
      <w:r>
        <w:rPr>
          <w:spacing w:val="-12"/>
        </w:rPr>
        <w:t xml:space="preserve"> </w:t>
      </w:r>
      <w:r>
        <w:t>m</w:t>
      </w:r>
      <w:r>
        <w:t>ạ</w:t>
      </w:r>
      <w:r>
        <w:t>n</w:t>
      </w:r>
      <w:r>
        <w:rPr>
          <w:spacing w:val="-10"/>
        </w:rPr>
        <w:t xml:space="preserve"> </w:t>
      </w:r>
      <w:r>
        <w:t>trái</w:t>
      </w:r>
      <w:r>
        <w:rPr>
          <w:spacing w:val="-11"/>
        </w:rPr>
        <w:t xml:space="preserve"> </w:t>
      </w:r>
      <w:r>
        <w:t>c</w:t>
      </w:r>
      <w:r>
        <w:t>ủ</w:t>
      </w:r>
      <w:r>
        <w:t>a</w:t>
      </w:r>
      <w:r>
        <w:rPr>
          <w:spacing w:val="-10"/>
        </w:rPr>
        <w:t xml:space="preserve"> </w:t>
      </w:r>
      <w:r>
        <w:t>khoang</w:t>
      </w:r>
      <w:r>
        <w:rPr>
          <w:spacing w:val="-10"/>
        </w:rPr>
        <w:t xml:space="preserve"> </w:t>
      </w:r>
      <w:r>
        <w:t>có</w:t>
      </w:r>
      <w:r>
        <w:rPr>
          <w:spacing w:val="-10"/>
        </w:rPr>
        <w:t xml:space="preserve"> </w:t>
      </w:r>
      <w:r>
        <w:t>v</w:t>
      </w:r>
      <w:r>
        <w:t>ị</w:t>
      </w:r>
      <w:r>
        <w:rPr>
          <w:spacing w:val="-11"/>
        </w:rPr>
        <w:t xml:space="preserve"> </w:t>
      </w:r>
      <w:r>
        <w:t>trí n</w:t>
      </w:r>
      <w:r>
        <w:t>ằ</w:t>
      </w:r>
      <w:r>
        <w:t>m t</w:t>
      </w:r>
      <w:r>
        <w:t>ạ</w:t>
      </w:r>
      <w:r>
        <w:t>i ho</w:t>
      </w:r>
      <w:r>
        <w:t>ặ</w:t>
      </w:r>
      <w:r>
        <w:t>c dư</w:t>
      </w:r>
      <w:r>
        <w:t>ớ</w:t>
      </w:r>
      <w:r>
        <w:t>i đư</w:t>
      </w:r>
      <w:r>
        <w:t>ờ</w:t>
      </w:r>
      <w:r>
        <w:t>ng dB, đ</w:t>
      </w:r>
      <w:r>
        <w:t>ế</w:t>
      </w:r>
      <w:r>
        <w:t>n m</w:t>
      </w:r>
      <w:r>
        <w:t>ặ</w:t>
      </w:r>
      <w:r>
        <w:t>t ph</w:t>
      </w:r>
      <w:r>
        <w:t>ẳ</w:t>
      </w:r>
      <w:r>
        <w:t>ng th</w:t>
      </w:r>
      <w:r>
        <w:t>ẳ</w:t>
      </w:r>
      <w:r>
        <w:t>ng đ</w:t>
      </w:r>
      <w:r>
        <w:t>ứ</w:t>
      </w:r>
      <w:r>
        <w:t>ng cách đư</w:t>
      </w:r>
      <w:r>
        <w:t>ờ</w:t>
      </w:r>
      <w:r>
        <w:t xml:space="preserve">ng tâm </w:t>
      </w:r>
      <w:r>
        <w:rPr>
          <w:position w:val="2"/>
        </w:rPr>
        <w:t>tàu B</w:t>
      </w:r>
      <w:r>
        <w:rPr>
          <w:sz w:val="17"/>
        </w:rPr>
        <w:t>B</w:t>
      </w:r>
      <w:r>
        <w:rPr>
          <w:position w:val="2"/>
        </w:rPr>
        <w:t>/2 v</w:t>
      </w:r>
      <w:r>
        <w:rPr>
          <w:position w:val="2"/>
        </w:rPr>
        <w:t>ề</w:t>
      </w:r>
      <w:r>
        <w:rPr>
          <w:position w:val="2"/>
        </w:rPr>
        <w:t xml:space="preserve"> phía m</w:t>
      </w:r>
      <w:r>
        <w:rPr>
          <w:position w:val="2"/>
        </w:rPr>
        <w:t>ạ</w:t>
      </w:r>
      <w:r>
        <w:rPr>
          <w:position w:val="2"/>
        </w:rPr>
        <w:t>n ph</w:t>
      </w:r>
      <w:r>
        <w:rPr>
          <w:position w:val="2"/>
        </w:rPr>
        <w:t>ả</w:t>
      </w:r>
      <w:r>
        <w:rPr>
          <w:position w:val="2"/>
        </w:rPr>
        <w:t>i;</w:t>
      </w:r>
    </w:p>
    <w:p w14:paraId="5B57FD57" w14:textId="77777777" w:rsidR="00FC7CA5" w:rsidRDefault="003671C9">
      <w:pPr>
        <w:pStyle w:val="BodyText"/>
        <w:spacing w:before="104" w:line="295" w:lineRule="auto"/>
        <w:ind w:left="2551" w:right="252" w:hanging="414"/>
      </w:pPr>
      <w:r>
        <w:rPr>
          <w:position w:val="2"/>
          <w:sz w:val="29"/>
        </w:rPr>
        <w:t>Y</w:t>
      </w:r>
      <w:r>
        <w:rPr>
          <w:position w:val="-4"/>
          <w:sz w:val="17"/>
        </w:rPr>
        <w:t>s</w:t>
      </w:r>
      <w:r>
        <w:rPr>
          <w:spacing w:val="-12"/>
          <w:position w:val="-4"/>
          <w:sz w:val="17"/>
        </w:rPr>
        <w:t xml:space="preserve"> </w:t>
      </w:r>
      <w:r>
        <w:t>:</w:t>
      </w:r>
      <w:r>
        <w:rPr>
          <w:spacing w:val="21"/>
        </w:rPr>
        <w:t xml:space="preserve"> </w:t>
      </w:r>
      <w:r>
        <w:t>Kho</w:t>
      </w:r>
      <w:r>
        <w:t>ả</w:t>
      </w:r>
      <w:r>
        <w:t>ng</w:t>
      </w:r>
      <w:r>
        <w:rPr>
          <w:spacing w:val="-3"/>
        </w:rPr>
        <w:t xml:space="preserve"> </w:t>
      </w:r>
      <w:r>
        <w:t>cách</w:t>
      </w:r>
      <w:r>
        <w:rPr>
          <w:spacing w:val="-1"/>
        </w:rPr>
        <w:t xml:space="preserve"> </w:t>
      </w:r>
      <w:r>
        <w:t>ngang</w:t>
      </w:r>
      <w:r>
        <w:rPr>
          <w:spacing w:val="-3"/>
        </w:rPr>
        <w:t xml:space="preserve"> </w:t>
      </w:r>
      <w:r>
        <w:t>t</w:t>
      </w:r>
      <w:r>
        <w:t>ừ</w:t>
      </w:r>
      <w:r>
        <w:rPr>
          <w:spacing w:val="-1"/>
        </w:rPr>
        <w:t xml:space="preserve"> </w:t>
      </w:r>
      <w:r>
        <w:t>đi</w:t>
      </w:r>
      <w:r>
        <w:t>ể</w:t>
      </w:r>
      <w:r>
        <w:t>m</w:t>
      </w:r>
      <w:r>
        <w:rPr>
          <w:spacing w:val="-1"/>
        </w:rPr>
        <w:t xml:space="preserve"> </w:t>
      </w:r>
      <w:r>
        <w:t>xa</w:t>
      </w:r>
      <w:r>
        <w:rPr>
          <w:spacing w:val="-3"/>
        </w:rPr>
        <w:t xml:space="preserve"> </w:t>
      </w:r>
      <w:r>
        <w:t>nh</w:t>
      </w:r>
      <w:r>
        <w:t>ấ</w:t>
      </w:r>
      <w:r>
        <w:t>t</w:t>
      </w:r>
      <w:r>
        <w:rPr>
          <w:spacing w:val="-3"/>
        </w:rPr>
        <w:t xml:space="preserve"> </w:t>
      </w:r>
      <w:r>
        <w:t>phía</w:t>
      </w:r>
      <w:r>
        <w:rPr>
          <w:spacing w:val="-3"/>
        </w:rPr>
        <w:t xml:space="preserve"> </w:t>
      </w:r>
      <w:r>
        <w:t>m</w:t>
      </w:r>
      <w:r>
        <w:t>ạ</w:t>
      </w:r>
      <w:r>
        <w:t>n</w:t>
      </w:r>
      <w:r>
        <w:rPr>
          <w:spacing w:val="-1"/>
        </w:rPr>
        <w:t xml:space="preserve"> </w:t>
      </w:r>
      <w:r>
        <w:t>ph</w:t>
      </w:r>
      <w:r>
        <w:t>ả</w:t>
      </w:r>
      <w:r>
        <w:t>i</w:t>
      </w:r>
      <w:r>
        <w:rPr>
          <w:spacing w:val="-2"/>
        </w:rPr>
        <w:t xml:space="preserve"> </w:t>
      </w:r>
      <w:r>
        <w:t>c</w:t>
      </w:r>
      <w:r>
        <w:t>ủ</w:t>
      </w:r>
      <w:r>
        <w:t>a</w:t>
      </w:r>
      <w:r>
        <w:rPr>
          <w:spacing w:val="-3"/>
        </w:rPr>
        <w:t xml:space="preserve"> </w:t>
      </w:r>
      <w:r>
        <w:t>khoang</w:t>
      </w:r>
      <w:r>
        <w:rPr>
          <w:spacing w:val="-1"/>
        </w:rPr>
        <w:t xml:space="preserve"> </w:t>
      </w:r>
      <w:r>
        <w:t>có</w:t>
      </w:r>
      <w:r>
        <w:rPr>
          <w:spacing w:val="-3"/>
        </w:rPr>
        <w:t xml:space="preserve"> </w:t>
      </w:r>
      <w:r>
        <w:t>v</w:t>
      </w:r>
      <w:r>
        <w:t>ị</w:t>
      </w:r>
      <w:r>
        <w:rPr>
          <w:spacing w:val="-2"/>
        </w:rPr>
        <w:t xml:space="preserve"> </w:t>
      </w:r>
      <w:r>
        <w:t>trí</w:t>
      </w:r>
      <w:r>
        <w:rPr>
          <w:spacing w:val="-1"/>
        </w:rPr>
        <w:t xml:space="preserve"> </w:t>
      </w:r>
      <w:r>
        <w:t>n</w:t>
      </w:r>
      <w:r>
        <w:t>ằ</w:t>
      </w:r>
      <w:r>
        <w:t>m t</w:t>
      </w:r>
      <w:r>
        <w:t>ạ</w:t>
      </w:r>
      <w:r>
        <w:t>i ho</w:t>
      </w:r>
      <w:r>
        <w:t>ặ</w:t>
      </w:r>
      <w:r>
        <w:t>c dư</w:t>
      </w:r>
      <w:r>
        <w:t>ớ</w:t>
      </w:r>
      <w:r>
        <w:t>i đư</w:t>
      </w:r>
      <w:r>
        <w:t>ờ</w:t>
      </w:r>
      <w:r>
        <w:t>ng nư</w:t>
      </w:r>
      <w:r>
        <w:t>ớ</w:t>
      </w:r>
      <w:r>
        <w:t>c dB, đ</w:t>
      </w:r>
      <w:r>
        <w:t>ế</w:t>
      </w:r>
      <w:r>
        <w:t>n m</w:t>
      </w:r>
      <w:r>
        <w:t>ặ</w:t>
      </w:r>
      <w:r>
        <w:t>t ph</w:t>
      </w:r>
      <w:r>
        <w:t>ẳ</w:t>
      </w:r>
      <w:r>
        <w:t>ng th</w:t>
      </w:r>
      <w:r>
        <w:t>ẳ</w:t>
      </w:r>
      <w:r>
        <w:t>ng đ</w:t>
      </w:r>
      <w:r>
        <w:t>ứ</w:t>
      </w:r>
      <w:r>
        <w:t>ng cách đư</w:t>
      </w:r>
      <w:r>
        <w:t>ờ</w:t>
      </w:r>
      <w:r>
        <w:t>ng tâm tàu m</w:t>
      </w:r>
      <w:r>
        <w:t>ộ</w:t>
      </w:r>
      <w:r>
        <w:t>t kho</w:t>
      </w:r>
      <w:r>
        <w:t>ả</w:t>
      </w:r>
      <w:r>
        <w:t>ng BB/2 v</w:t>
      </w:r>
      <w:r>
        <w:t>ề</w:t>
      </w:r>
      <w:r>
        <w:t xml:space="preserve"> phía m</w:t>
      </w:r>
      <w:r>
        <w:t>ạ</w:t>
      </w:r>
      <w:r>
        <w:t>n ph</w:t>
      </w:r>
      <w:r>
        <w:t>ả</w:t>
      </w:r>
      <w:r>
        <w:t>i, m;</w:t>
      </w:r>
    </w:p>
    <w:p w14:paraId="599EE28C" w14:textId="77777777" w:rsidR="00FC7CA5" w:rsidRDefault="003671C9">
      <w:pPr>
        <w:pStyle w:val="BodyText"/>
        <w:spacing w:before="117" w:line="288" w:lineRule="auto"/>
        <w:ind w:left="2551" w:right="249" w:hanging="454"/>
      </w:pPr>
      <w:r>
        <w:t>z:</w:t>
      </w:r>
      <w:r>
        <w:rPr>
          <w:spacing w:val="80"/>
          <w:w w:val="150"/>
        </w:rPr>
        <w:t xml:space="preserve"> </w:t>
      </w:r>
      <w:r>
        <w:t>Giá tr</w:t>
      </w:r>
      <w:r>
        <w:t>ị</w:t>
      </w:r>
      <w:r>
        <w:t xml:space="preserve"> nh</w:t>
      </w:r>
      <w:r>
        <w:t>ỏ</w:t>
      </w:r>
      <w:r>
        <w:t xml:space="preserve"> nh</w:t>
      </w:r>
      <w:r>
        <w:t>ấ</w:t>
      </w:r>
      <w:r>
        <w:t>t c</w:t>
      </w:r>
      <w:r>
        <w:t>ủ</w:t>
      </w:r>
      <w:r>
        <w:t>a z trên chi</w:t>
      </w:r>
      <w:r>
        <w:t>ề</w:t>
      </w:r>
      <w:r>
        <w:t>u dài c</w:t>
      </w:r>
      <w:r>
        <w:t>ủ</w:t>
      </w:r>
      <w:r>
        <w:t>a khoang, trong đó t</w:t>
      </w:r>
      <w:r>
        <w:t>ạ</w:t>
      </w:r>
      <w:r>
        <w:t>i v</w:t>
      </w:r>
      <w:r>
        <w:t>ị</w:t>
      </w:r>
      <w:r>
        <w:t xml:space="preserve"> trí d</w:t>
      </w:r>
      <w:r>
        <w:t>ọ</w:t>
      </w:r>
      <w:r>
        <w:t>c b</w:t>
      </w:r>
      <w:r>
        <w:t>ấ</w:t>
      </w:r>
      <w:r>
        <w:t>t k</w:t>
      </w:r>
      <w:r>
        <w:t>ỳ</w:t>
      </w:r>
      <w:r>
        <w:t xml:space="preserve"> đư</w:t>
      </w:r>
      <w:r>
        <w:t>ợ</w:t>
      </w:r>
      <w:r>
        <w:t>c</w:t>
      </w:r>
      <w:r>
        <w:rPr>
          <w:spacing w:val="-7"/>
        </w:rPr>
        <w:t xml:space="preserve"> </w:t>
      </w:r>
      <w:r>
        <w:t>nêu,</w:t>
      </w:r>
      <w:r>
        <w:rPr>
          <w:spacing w:val="-6"/>
        </w:rPr>
        <w:t xml:space="preserve"> </w:t>
      </w:r>
      <w:r>
        <w:t>z</w:t>
      </w:r>
      <w:r>
        <w:rPr>
          <w:spacing w:val="-7"/>
        </w:rPr>
        <w:t xml:space="preserve"> </w:t>
      </w:r>
      <w:r>
        <w:t>là</w:t>
      </w:r>
      <w:r>
        <w:rPr>
          <w:spacing w:val="-6"/>
        </w:rPr>
        <w:t xml:space="preserve"> </w:t>
      </w:r>
      <w:r>
        <w:t>kho</w:t>
      </w:r>
      <w:r>
        <w:t>ả</w:t>
      </w:r>
      <w:r>
        <w:t>ng</w:t>
      </w:r>
      <w:r>
        <w:rPr>
          <w:spacing w:val="-11"/>
        </w:rPr>
        <w:t xml:space="preserve"> </w:t>
      </w:r>
      <w:r>
        <w:t>cách</w:t>
      </w:r>
      <w:r>
        <w:rPr>
          <w:spacing w:val="-6"/>
        </w:rPr>
        <w:t xml:space="preserve"> </w:t>
      </w:r>
      <w:r>
        <w:t>th</w:t>
      </w:r>
      <w:r>
        <w:t>ẳ</w:t>
      </w:r>
      <w:r>
        <w:t>ng</w:t>
      </w:r>
      <w:r>
        <w:rPr>
          <w:spacing w:val="-3"/>
        </w:rPr>
        <w:t xml:space="preserve"> </w:t>
      </w:r>
      <w:r>
        <w:t>đ</w:t>
      </w:r>
      <w:r>
        <w:t>ứ</w:t>
      </w:r>
      <w:r>
        <w:t>ng</w:t>
      </w:r>
      <w:r>
        <w:rPr>
          <w:spacing w:val="-6"/>
        </w:rPr>
        <w:t xml:space="preserve"> </w:t>
      </w:r>
      <w:r>
        <w:t>tính</w:t>
      </w:r>
      <w:r>
        <w:rPr>
          <w:spacing w:val="-6"/>
        </w:rPr>
        <w:t xml:space="preserve"> </w:t>
      </w:r>
      <w:r>
        <w:t>t</w:t>
      </w:r>
      <w:r>
        <w:t>ừ</w:t>
      </w:r>
      <w:r>
        <w:rPr>
          <w:spacing w:val="-6"/>
        </w:rPr>
        <w:t xml:space="preserve"> </w:t>
      </w:r>
      <w:r>
        <w:t>đi</w:t>
      </w:r>
      <w:r>
        <w:t>ể</w:t>
      </w:r>
      <w:r>
        <w:t>m</w:t>
      </w:r>
      <w:r>
        <w:rPr>
          <w:spacing w:val="-7"/>
        </w:rPr>
        <w:t xml:space="preserve"> </w:t>
      </w:r>
      <w:r>
        <w:t>th</w:t>
      </w:r>
      <w:r>
        <w:t>ấ</w:t>
      </w:r>
      <w:r>
        <w:t>p</w:t>
      </w:r>
      <w:r>
        <w:rPr>
          <w:spacing w:val="-6"/>
        </w:rPr>
        <w:t xml:space="preserve"> </w:t>
      </w:r>
      <w:r>
        <w:t>hơn</w:t>
      </w:r>
      <w:r>
        <w:rPr>
          <w:spacing w:val="-6"/>
        </w:rPr>
        <w:t xml:space="preserve"> </w:t>
      </w:r>
      <w:r>
        <w:t>c</w:t>
      </w:r>
      <w:r>
        <w:t>ủ</w:t>
      </w:r>
      <w:r>
        <w:t>a</w:t>
      </w:r>
      <w:r>
        <w:rPr>
          <w:spacing w:val="-6"/>
        </w:rPr>
        <w:t xml:space="preserve"> </w:t>
      </w:r>
      <w:r>
        <w:t>tôn</w:t>
      </w:r>
      <w:r>
        <w:rPr>
          <w:spacing w:val="-5"/>
        </w:rPr>
        <w:t xml:space="preserve"> </w:t>
      </w:r>
      <w:r>
        <w:t>đáy</w:t>
      </w:r>
      <w:r>
        <w:rPr>
          <w:spacing w:val="-7"/>
        </w:rPr>
        <w:t xml:space="preserve"> </w:t>
      </w:r>
      <w:r>
        <w:t>t</w:t>
      </w:r>
      <w:r>
        <w:t>ạ</w:t>
      </w:r>
      <w:r>
        <w:t>i v</w:t>
      </w:r>
      <w:r>
        <w:t>ị</w:t>
      </w:r>
      <w:r>
        <w:t xml:space="preserve"> trí d</w:t>
      </w:r>
      <w:r>
        <w:t>ọ</w:t>
      </w:r>
      <w:r>
        <w:t>c đ</w:t>
      </w:r>
      <w:r>
        <w:t>ế</w:t>
      </w:r>
      <w:r>
        <w:t>n đi</w:t>
      </w:r>
      <w:r>
        <w:t>ể</w:t>
      </w:r>
      <w:r>
        <w:t>m th</w:t>
      </w:r>
      <w:r>
        <w:t>ấ</w:t>
      </w:r>
      <w:r>
        <w:t>p hơn c</w:t>
      </w:r>
      <w:r>
        <w:t>ủ</w:t>
      </w:r>
      <w:r>
        <w:t>a khoang t</w:t>
      </w:r>
      <w:r>
        <w:t>ạ</w:t>
      </w:r>
      <w:r>
        <w:t>i v</w:t>
      </w:r>
      <w:r>
        <w:t>ị</w:t>
      </w:r>
      <w:r>
        <w:t xml:space="preserve"> trí d</w:t>
      </w:r>
      <w:r>
        <w:t>ọ</w:t>
      </w:r>
      <w:r>
        <w:t>c đó (m).</w:t>
      </w:r>
    </w:p>
    <w:p w14:paraId="3F65FCEF" w14:textId="77777777" w:rsidR="00FC7CA5" w:rsidRDefault="003671C9">
      <w:pPr>
        <w:pStyle w:val="ListParagraph"/>
        <w:numPr>
          <w:ilvl w:val="1"/>
          <w:numId w:val="132"/>
        </w:numPr>
        <w:tabs>
          <w:tab w:val="left" w:pos="1618"/>
          <w:tab w:val="left" w:pos="1620"/>
        </w:tabs>
        <w:spacing w:line="288" w:lineRule="auto"/>
        <w:ind w:right="253"/>
        <w:jc w:val="both"/>
        <w:rPr>
          <w:sz w:val="24"/>
        </w:rPr>
      </w:pPr>
      <w:r>
        <w:rPr>
          <w:sz w:val="24"/>
        </w:rPr>
        <w:t>Vi</w:t>
      </w:r>
      <w:r>
        <w:rPr>
          <w:sz w:val="24"/>
        </w:rPr>
        <w:t>ệ</w:t>
      </w:r>
      <w:r>
        <w:rPr>
          <w:sz w:val="24"/>
        </w:rPr>
        <w:t>c</w:t>
      </w:r>
      <w:r>
        <w:rPr>
          <w:spacing w:val="-6"/>
          <w:sz w:val="24"/>
        </w:rPr>
        <w:t xml:space="preserve"> </w:t>
      </w:r>
      <w:r>
        <w:rPr>
          <w:sz w:val="24"/>
        </w:rPr>
        <w:t>tính</w:t>
      </w:r>
      <w:r>
        <w:rPr>
          <w:spacing w:val="-6"/>
          <w:sz w:val="24"/>
        </w:rPr>
        <w:t xml:space="preserve"> </w:t>
      </w:r>
      <w:r>
        <w:rPr>
          <w:sz w:val="24"/>
        </w:rPr>
        <w:t>toán</w:t>
      </w:r>
      <w:r>
        <w:rPr>
          <w:spacing w:val="-6"/>
          <w:sz w:val="24"/>
        </w:rPr>
        <w:t xml:space="preserve"> </w:t>
      </w:r>
      <w:r>
        <w:rPr>
          <w:sz w:val="24"/>
        </w:rPr>
        <w:t>quy</w:t>
      </w:r>
      <w:r>
        <w:rPr>
          <w:spacing w:val="-7"/>
          <w:sz w:val="24"/>
        </w:rPr>
        <w:t xml:space="preserve"> </w:t>
      </w:r>
      <w:r>
        <w:rPr>
          <w:sz w:val="24"/>
        </w:rPr>
        <w:t>đ</w:t>
      </w:r>
      <w:r>
        <w:rPr>
          <w:sz w:val="24"/>
        </w:rPr>
        <w:t>ị</w:t>
      </w:r>
      <w:r>
        <w:rPr>
          <w:sz w:val="24"/>
        </w:rPr>
        <w:t>nh</w:t>
      </w:r>
      <w:r>
        <w:rPr>
          <w:spacing w:val="-8"/>
          <w:sz w:val="24"/>
        </w:rPr>
        <w:t xml:space="preserve"> </w:t>
      </w:r>
      <w:r>
        <w:rPr>
          <w:sz w:val="24"/>
        </w:rPr>
        <w:t>ở</w:t>
      </w:r>
      <w:r>
        <w:rPr>
          <w:spacing w:val="-6"/>
          <w:sz w:val="24"/>
        </w:rPr>
        <w:t xml:space="preserve"> </w:t>
      </w:r>
      <w:r>
        <w:rPr>
          <w:sz w:val="24"/>
        </w:rPr>
        <w:t>(4)</w:t>
      </w:r>
      <w:r>
        <w:rPr>
          <w:spacing w:val="-4"/>
          <w:sz w:val="24"/>
        </w:rPr>
        <w:t xml:space="preserve"> </w:t>
      </w:r>
      <w:r>
        <w:rPr>
          <w:sz w:val="24"/>
        </w:rPr>
        <w:t>đ</w:t>
      </w:r>
      <w:r>
        <w:rPr>
          <w:sz w:val="24"/>
        </w:rPr>
        <w:t>ế</w:t>
      </w:r>
      <w:r>
        <w:rPr>
          <w:sz w:val="24"/>
        </w:rPr>
        <w:t>n</w:t>
      </w:r>
      <w:r>
        <w:rPr>
          <w:spacing w:val="-6"/>
          <w:sz w:val="24"/>
        </w:rPr>
        <w:t xml:space="preserve"> </w:t>
      </w:r>
      <w:r>
        <w:rPr>
          <w:sz w:val="24"/>
        </w:rPr>
        <w:t>(9)</w:t>
      </w:r>
      <w:r>
        <w:rPr>
          <w:spacing w:val="-7"/>
          <w:sz w:val="24"/>
        </w:rPr>
        <w:t xml:space="preserve"> </w:t>
      </w:r>
      <w:r>
        <w:rPr>
          <w:sz w:val="24"/>
        </w:rPr>
        <w:t>nêu</w:t>
      </w:r>
      <w:r>
        <w:rPr>
          <w:spacing w:val="-6"/>
          <w:sz w:val="24"/>
        </w:rPr>
        <w:t xml:space="preserve"> </w:t>
      </w:r>
      <w:r>
        <w:rPr>
          <w:sz w:val="24"/>
        </w:rPr>
        <w:t>trên</w:t>
      </w:r>
      <w:r>
        <w:rPr>
          <w:spacing w:val="-8"/>
          <w:sz w:val="24"/>
        </w:rPr>
        <w:t xml:space="preserve"> </w:t>
      </w:r>
      <w:r>
        <w:rPr>
          <w:sz w:val="24"/>
        </w:rPr>
        <w:t>s</w:t>
      </w:r>
      <w:r>
        <w:rPr>
          <w:sz w:val="24"/>
        </w:rPr>
        <w:t>ử</w:t>
      </w:r>
      <w:r>
        <w:rPr>
          <w:spacing w:val="-7"/>
          <w:sz w:val="24"/>
        </w:rPr>
        <w:t xml:space="preserve"> </w:t>
      </w:r>
      <w:r>
        <w:rPr>
          <w:sz w:val="24"/>
        </w:rPr>
        <w:t>d</w:t>
      </w:r>
      <w:r>
        <w:rPr>
          <w:sz w:val="24"/>
        </w:rPr>
        <w:t>ụ</w:t>
      </w:r>
      <w:r>
        <w:rPr>
          <w:sz w:val="24"/>
        </w:rPr>
        <w:t>ng</w:t>
      </w:r>
      <w:r>
        <w:rPr>
          <w:spacing w:val="-6"/>
          <w:sz w:val="24"/>
        </w:rPr>
        <w:t xml:space="preserve"> </w:t>
      </w:r>
      <w:r>
        <w:rPr>
          <w:sz w:val="24"/>
        </w:rPr>
        <w:t>cách</w:t>
      </w:r>
      <w:r>
        <w:rPr>
          <w:spacing w:val="-6"/>
          <w:sz w:val="24"/>
        </w:rPr>
        <w:t xml:space="preserve"> </w:t>
      </w:r>
      <w:r>
        <w:rPr>
          <w:sz w:val="24"/>
        </w:rPr>
        <w:t>ti</w:t>
      </w:r>
      <w:r>
        <w:rPr>
          <w:sz w:val="24"/>
        </w:rPr>
        <w:t>ế</w:t>
      </w:r>
      <w:r>
        <w:rPr>
          <w:sz w:val="24"/>
        </w:rPr>
        <w:t>p</w:t>
      </w:r>
      <w:r>
        <w:rPr>
          <w:spacing w:val="-6"/>
          <w:sz w:val="24"/>
        </w:rPr>
        <w:t xml:space="preserve"> </w:t>
      </w:r>
      <w:r>
        <w:rPr>
          <w:sz w:val="24"/>
        </w:rPr>
        <w:t>c</w:t>
      </w:r>
      <w:r>
        <w:rPr>
          <w:sz w:val="24"/>
        </w:rPr>
        <w:t>ậ</w:t>
      </w:r>
      <w:r>
        <w:rPr>
          <w:sz w:val="24"/>
        </w:rPr>
        <w:t>n</w:t>
      </w:r>
      <w:r>
        <w:rPr>
          <w:spacing w:val="-8"/>
          <w:sz w:val="24"/>
        </w:rPr>
        <w:t xml:space="preserve"> </w:t>
      </w:r>
      <w:r>
        <w:rPr>
          <w:sz w:val="24"/>
        </w:rPr>
        <w:t>xác</w:t>
      </w:r>
      <w:r>
        <w:rPr>
          <w:spacing w:val="-7"/>
          <w:sz w:val="24"/>
        </w:rPr>
        <w:t xml:space="preserve"> </w:t>
      </w:r>
      <w:r>
        <w:rPr>
          <w:sz w:val="24"/>
        </w:rPr>
        <w:t>su</w:t>
      </w:r>
      <w:r>
        <w:rPr>
          <w:sz w:val="24"/>
        </w:rPr>
        <w:t>ấ</w:t>
      </w:r>
      <w:r>
        <w:rPr>
          <w:sz w:val="24"/>
        </w:rPr>
        <w:t>t</w:t>
      </w:r>
      <w:r>
        <w:rPr>
          <w:spacing w:val="-1"/>
          <w:sz w:val="24"/>
        </w:rPr>
        <w:t xml:space="preserve"> </w:t>
      </w:r>
      <w:r>
        <w:rPr>
          <w:sz w:val="24"/>
        </w:rPr>
        <w:t>đơn</w:t>
      </w:r>
      <w:r>
        <w:rPr>
          <w:spacing w:val="-6"/>
          <w:sz w:val="24"/>
        </w:rPr>
        <w:t xml:space="preserve"> </w:t>
      </w:r>
      <w:r>
        <w:rPr>
          <w:sz w:val="24"/>
        </w:rPr>
        <w:t>gi</w:t>
      </w:r>
      <w:r>
        <w:rPr>
          <w:sz w:val="24"/>
        </w:rPr>
        <w:t>ả</w:t>
      </w:r>
      <w:r>
        <w:rPr>
          <w:sz w:val="24"/>
        </w:rPr>
        <w:t>n hóa khi vi</w:t>
      </w:r>
      <w:r>
        <w:rPr>
          <w:sz w:val="24"/>
        </w:rPr>
        <w:t>ệ</w:t>
      </w:r>
      <w:r>
        <w:rPr>
          <w:sz w:val="24"/>
        </w:rPr>
        <w:t>c t</w:t>
      </w:r>
      <w:r>
        <w:rPr>
          <w:sz w:val="24"/>
        </w:rPr>
        <w:t>ổ</w:t>
      </w:r>
      <w:r>
        <w:rPr>
          <w:sz w:val="24"/>
        </w:rPr>
        <w:t>ng h</w:t>
      </w:r>
      <w:r>
        <w:rPr>
          <w:sz w:val="24"/>
        </w:rPr>
        <w:t>ợ</w:t>
      </w:r>
      <w:r>
        <w:rPr>
          <w:sz w:val="24"/>
        </w:rPr>
        <w:t>p đư</w:t>
      </w:r>
      <w:r>
        <w:rPr>
          <w:sz w:val="24"/>
        </w:rPr>
        <w:t>ợ</w:t>
      </w:r>
      <w:r>
        <w:rPr>
          <w:sz w:val="24"/>
        </w:rPr>
        <w:t>c ti</w:t>
      </w:r>
      <w:r>
        <w:rPr>
          <w:sz w:val="24"/>
        </w:rPr>
        <w:t>ế</w:t>
      </w:r>
      <w:r>
        <w:rPr>
          <w:sz w:val="24"/>
        </w:rPr>
        <w:t>n hành thông qua lư</w:t>
      </w:r>
      <w:r>
        <w:rPr>
          <w:sz w:val="24"/>
        </w:rPr>
        <w:t>ợ</w:t>
      </w:r>
      <w:r>
        <w:rPr>
          <w:sz w:val="24"/>
        </w:rPr>
        <w:t>ng d</w:t>
      </w:r>
      <w:r>
        <w:rPr>
          <w:sz w:val="24"/>
        </w:rPr>
        <w:t>ầ</w:t>
      </w:r>
      <w:r>
        <w:rPr>
          <w:sz w:val="24"/>
        </w:rPr>
        <w:t>u tràn trung bình t</w:t>
      </w:r>
      <w:r>
        <w:rPr>
          <w:sz w:val="24"/>
        </w:rPr>
        <w:t>ừ</w:t>
      </w:r>
      <w:r>
        <w:rPr>
          <w:sz w:val="24"/>
        </w:rPr>
        <w:t xml:space="preserve"> m</w:t>
      </w:r>
      <w:r>
        <w:rPr>
          <w:sz w:val="24"/>
        </w:rPr>
        <w:t>ỗ</w:t>
      </w:r>
      <w:r>
        <w:rPr>
          <w:sz w:val="24"/>
        </w:rPr>
        <w:t>i két d</w:t>
      </w:r>
      <w:r>
        <w:rPr>
          <w:sz w:val="24"/>
        </w:rPr>
        <w:t>ầ</w:t>
      </w:r>
      <w:r>
        <w:rPr>
          <w:sz w:val="24"/>
        </w:rPr>
        <w:t>u hàng. Đ</w:t>
      </w:r>
      <w:r>
        <w:rPr>
          <w:sz w:val="24"/>
        </w:rPr>
        <w:t>ố</w:t>
      </w:r>
      <w:r>
        <w:rPr>
          <w:sz w:val="24"/>
        </w:rPr>
        <w:t>i v</w:t>
      </w:r>
      <w:r>
        <w:rPr>
          <w:sz w:val="24"/>
        </w:rPr>
        <w:t>ớ</w:t>
      </w:r>
      <w:r>
        <w:rPr>
          <w:sz w:val="24"/>
        </w:rPr>
        <w:t>i các thi</w:t>
      </w:r>
      <w:r>
        <w:rPr>
          <w:sz w:val="24"/>
        </w:rPr>
        <w:t>ế</w:t>
      </w:r>
      <w:r>
        <w:rPr>
          <w:sz w:val="24"/>
        </w:rPr>
        <w:t>t k</w:t>
      </w:r>
      <w:r>
        <w:rPr>
          <w:sz w:val="24"/>
        </w:rPr>
        <w:t>ế</w:t>
      </w:r>
      <w:r>
        <w:rPr>
          <w:sz w:val="24"/>
        </w:rPr>
        <w:t xml:space="preserve"> có nh</w:t>
      </w:r>
      <w:r>
        <w:rPr>
          <w:sz w:val="24"/>
        </w:rPr>
        <w:t>ữ</w:t>
      </w:r>
      <w:r>
        <w:rPr>
          <w:sz w:val="24"/>
        </w:rPr>
        <w:t>ng đ</w:t>
      </w:r>
      <w:r>
        <w:rPr>
          <w:sz w:val="24"/>
        </w:rPr>
        <w:t>ặ</w:t>
      </w:r>
      <w:r>
        <w:rPr>
          <w:sz w:val="24"/>
        </w:rPr>
        <w:t>c trưng riêng như có b</w:t>
      </w:r>
      <w:r>
        <w:rPr>
          <w:sz w:val="24"/>
        </w:rPr>
        <w:t>ậ</w:t>
      </w:r>
      <w:r>
        <w:rPr>
          <w:sz w:val="24"/>
        </w:rPr>
        <w:t>c/lõm trên vách/boong</w:t>
      </w:r>
      <w:r>
        <w:rPr>
          <w:spacing w:val="-11"/>
          <w:sz w:val="24"/>
        </w:rPr>
        <w:t xml:space="preserve"> </w:t>
      </w:r>
      <w:r>
        <w:rPr>
          <w:sz w:val="24"/>
        </w:rPr>
        <w:t>và</w:t>
      </w:r>
      <w:r>
        <w:rPr>
          <w:spacing w:val="-11"/>
          <w:sz w:val="24"/>
        </w:rPr>
        <w:t xml:space="preserve"> </w:t>
      </w:r>
      <w:r>
        <w:rPr>
          <w:sz w:val="24"/>
        </w:rPr>
        <w:t>có</w:t>
      </w:r>
      <w:r>
        <w:rPr>
          <w:spacing w:val="-11"/>
          <w:sz w:val="24"/>
        </w:rPr>
        <w:t xml:space="preserve"> </w:t>
      </w:r>
      <w:r>
        <w:rPr>
          <w:sz w:val="24"/>
        </w:rPr>
        <w:t>vách</w:t>
      </w:r>
      <w:r>
        <w:rPr>
          <w:spacing w:val="-13"/>
          <w:sz w:val="24"/>
        </w:rPr>
        <w:t xml:space="preserve"> </w:t>
      </w:r>
      <w:r>
        <w:rPr>
          <w:sz w:val="24"/>
        </w:rPr>
        <w:t>nghiêng</w:t>
      </w:r>
      <w:r>
        <w:rPr>
          <w:spacing w:val="-11"/>
          <w:sz w:val="24"/>
        </w:rPr>
        <w:t xml:space="preserve"> </w:t>
      </w:r>
      <w:r>
        <w:rPr>
          <w:sz w:val="24"/>
        </w:rPr>
        <w:t>và/ho</w:t>
      </w:r>
      <w:r>
        <w:rPr>
          <w:sz w:val="24"/>
        </w:rPr>
        <w:t>ặ</w:t>
      </w:r>
      <w:r>
        <w:rPr>
          <w:sz w:val="24"/>
        </w:rPr>
        <w:t>c</w:t>
      </w:r>
      <w:r>
        <w:rPr>
          <w:spacing w:val="-12"/>
          <w:sz w:val="24"/>
        </w:rPr>
        <w:t xml:space="preserve"> </w:t>
      </w:r>
      <w:r>
        <w:rPr>
          <w:sz w:val="24"/>
        </w:rPr>
        <w:t>có</w:t>
      </w:r>
      <w:r>
        <w:rPr>
          <w:spacing w:val="-11"/>
          <w:sz w:val="24"/>
        </w:rPr>
        <w:t xml:space="preserve"> </w:t>
      </w:r>
      <w:r>
        <w:rPr>
          <w:sz w:val="24"/>
        </w:rPr>
        <w:t>thân</w:t>
      </w:r>
      <w:r>
        <w:rPr>
          <w:spacing w:val="-11"/>
          <w:sz w:val="24"/>
        </w:rPr>
        <w:t xml:space="preserve"> </w:t>
      </w:r>
      <w:r>
        <w:rPr>
          <w:sz w:val="24"/>
        </w:rPr>
        <w:t>tàu</w:t>
      </w:r>
      <w:r>
        <w:rPr>
          <w:spacing w:val="-11"/>
          <w:sz w:val="24"/>
        </w:rPr>
        <w:t xml:space="preserve"> </w:t>
      </w:r>
      <w:r>
        <w:rPr>
          <w:sz w:val="24"/>
        </w:rPr>
        <w:t>lư</w:t>
      </w:r>
      <w:r>
        <w:rPr>
          <w:sz w:val="24"/>
        </w:rPr>
        <w:t>ợ</w:t>
      </w:r>
      <w:r>
        <w:rPr>
          <w:sz w:val="24"/>
        </w:rPr>
        <w:t>n</w:t>
      </w:r>
      <w:r>
        <w:rPr>
          <w:spacing w:val="-11"/>
          <w:sz w:val="24"/>
        </w:rPr>
        <w:t xml:space="preserve"> </w:t>
      </w:r>
      <w:r>
        <w:rPr>
          <w:sz w:val="24"/>
        </w:rPr>
        <w:t>cong,</w:t>
      </w:r>
      <w:r>
        <w:rPr>
          <w:spacing w:val="-11"/>
          <w:sz w:val="24"/>
        </w:rPr>
        <w:t xml:space="preserve"> </w:t>
      </w:r>
      <w:r>
        <w:rPr>
          <w:sz w:val="24"/>
        </w:rPr>
        <w:t>khi</w:t>
      </w:r>
      <w:r>
        <w:rPr>
          <w:spacing w:val="-13"/>
          <w:sz w:val="24"/>
        </w:rPr>
        <w:t xml:space="preserve"> </w:t>
      </w:r>
      <w:r>
        <w:rPr>
          <w:sz w:val="24"/>
        </w:rPr>
        <w:t>Đăng</w:t>
      </w:r>
      <w:r>
        <w:rPr>
          <w:spacing w:val="-11"/>
          <w:sz w:val="24"/>
        </w:rPr>
        <w:t xml:space="preserve"> </w:t>
      </w:r>
      <w:r>
        <w:rPr>
          <w:sz w:val="24"/>
        </w:rPr>
        <w:t>ki</w:t>
      </w:r>
      <w:r>
        <w:rPr>
          <w:sz w:val="24"/>
        </w:rPr>
        <w:t>ể</w:t>
      </w:r>
      <w:r>
        <w:rPr>
          <w:sz w:val="24"/>
        </w:rPr>
        <w:t>m</w:t>
      </w:r>
      <w:r>
        <w:rPr>
          <w:spacing w:val="-10"/>
          <w:sz w:val="24"/>
        </w:rPr>
        <w:t xml:space="preserve"> </w:t>
      </w:r>
      <w:r>
        <w:rPr>
          <w:sz w:val="24"/>
        </w:rPr>
        <w:t>xem</w:t>
      </w:r>
      <w:r>
        <w:rPr>
          <w:spacing w:val="-10"/>
          <w:sz w:val="24"/>
        </w:rPr>
        <w:t xml:space="preserve"> </w:t>
      </w:r>
      <w:r>
        <w:rPr>
          <w:sz w:val="24"/>
        </w:rPr>
        <w:t>xét ch</w:t>
      </w:r>
      <w:r>
        <w:rPr>
          <w:sz w:val="24"/>
        </w:rPr>
        <w:t>ấ</w:t>
      </w:r>
      <w:r>
        <w:rPr>
          <w:sz w:val="24"/>
        </w:rPr>
        <w:t>p nh</w:t>
      </w:r>
      <w:r>
        <w:rPr>
          <w:sz w:val="24"/>
        </w:rPr>
        <w:t>ậ</w:t>
      </w:r>
      <w:r>
        <w:rPr>
          <w:sz w:val="24"/>
        </w:rPr>
        <w:t>n, có th</w:t>
      </w:r>
      <w:r>
        <w:rPr>
          <w:sz w:val="24"/>
        </w:rPr>
        <w:t>ể</w:t>
      </w:r>
      <w:r>
        <w:rPr>
          <w:sz w:val="24"/>
        </w:rPr>
        <w:t xml:space="preserve"> áp d</w:t>
      </w:r>
      <w:r>
        <w:rPr>
          <w:sz w:val="24"/>
        </w:rPr>
        <w:t>ụ</w:t>
      </w:r>
      <w:r>
        <w:rPr>
          <w:sz w:val="24"/>
        </w:rPr>
        <w:t>ng nh</w:t>
      </w:r>
      <w:r>
        <w:rPr>
          <w:sz w:val="24"/>
        </w:rPr>
        <w:t>ữ</w:t>
      </w:r>
      <w:r>
        <w:rPr>
          <w:sz w:val="24"/>
        </w:rPr>
        <w:t>ng phương pháp tính toán chính xác hơn.</w:t>
      </w:r>
    </w:p>
    <w:p w14:paraId="46A54221" w14:textId="77777777" w:rsidR="00FC7CA5" w:rsidRDefault="003671C9">
      <w:pPr>
        <w:pStyle w:val="ListParagraph"/>
        <w:numPr>
          <w:ilvl w:val="1"/>
          <w:numId w:val="132"/>
        </w:numPr>
        <w:tabs>
          <w:tab w:val="left" w:pos="1618"/>
        </w:tabs>
        <w:ind w:left="1618" w:hanging="452"/>
        <w:jc w:val="both"/>
        <w:rPr>
          <w:sz w:val="24"/>
        </w:rPr>
      </w:pPr>
      <w:r>
        <w:rPr>
          <w:sz w:val="24"/>
        </w:rPr>
        <w:t>Các</w:t>
      </w:r>
      <w:r>
        <w:rPr>
          <w:spacing w:val="-6"/>
          <w:sz w:val="24"/>
        </w:rPr>
        <w:t xml:space="preserve"> </w:t>
      </w:r>
      <w:r>
        <w:rPr>
          <w:sz w:val="24"/>
        </w:rPr>
        <w:t>quy</w:t>
      </w:r>
      <w:r>
        <w:rPr>
          <w:spacing w:val="-8"/>
          <w:sz w:val="24"/>
        </w:rPr>
        <w:t xml:space="preserve"> </w:t>
      </w:r>
      <w:r>
        <w:rPr>
          <w:sz w:val="24"/>
        </w:rPr>
        <w:t>đ</w:t>
      </w:r>
      <w:r>
        <w:rPr>
          <w:sz w:val="24"/>
        </w:rPr>
        <w:t>ị</w:t>
      </w:r>
      <w:r>
        <w:rPr>
          <w:sz w:val="24"/>
        </w:rPr>
        <w:t>nh</w:t>
      </w:r>
      <w:r>
        <w:rPr>
          <w:spacing w:val="-7"/>
          <w:sz w:val="24"/>
        </w:rPr>
        <w:t xml:space="preserve"> </w:t>
      </w:r>
      <w:r>
        <w:rPr>
          <w:sz w:val="24"/>
        </w:rPr>
        <w:t>dư</w:t>
      </w:r>
      <w:r>
        <w:rPr>
          <w:sz w:val="24"/>
        </w:rPr>
        <w:t>ớ</w:t>
      </w:r>
      <w:r>
        <w:rPr>
          <w:sz w:val="24"/>
        </w:rPr>
        <w:t>i</w:t>
      </w:r>
      <w:r>
        <w:rPr>
          <w:spacing w:val="-9"/>
          <w:sz w:val="24"/>
        </w:rPr>
        <w:t xml:space="preserve"> </w:t>
      </w:r>
      <w:r>
        <w:rPr>
          <w:sz w:val="24"/>
        </w:rPr>
        <w:t>đây</w:t>
      </w:r>
      <w:r>
        <w:rPr>
          <w:spacing w:val="-8"/>
          <w:sz w:val="24"/>
        </w:rPr>
        <w:t xml:space="preserve"> </w:t>
      </w:r>
      <w:r>
        <w:rPr>
          <w:sz w:val="24"/>
        </w:rPr>
        <w:t>ph</w:t>
      </w:r>
      <w:r>
        <w:rPr>
          <w:sz w:val="24"/>
        </w:rPr>
        <w:t>ả</w:t>
      </w:r>
      <w:r>
        <w:rPr>
          <w:sz w:val="24"/>
        </w:rPr>
        <w:t>i</w:t>
      </w:r>
      <w:r>
        <w:rPr>
          <w:spacing w:val="-8"/>
          <w:sz w:val="24"/>
        </w:rPr>
        <w:t xml:space="preserve"> </w:t>
      </w:r>
      <w:r>
        <w:rPr>
          <w:sz w:val="24"/>
        </w:rPr>
        <w:t>đư</w:t>
      </w:r>
      <w:r>
        <w:rPr>
          <w:sz w:val="24"/>
        </w:rPr>
        <w:t>ợ</w:t>
      </w:r>
      <w:r>
        <w:rPr>
          <w:sz w:val="24"/>
        </w:rPr>
        <w:t>c</w:t>
      </w:r>
      <w:r>
        <w:rPr>
          <w:spacing w:val="-8"/>
          <w:sz w:val="24"/>
        </w:rPr>
        <w:t xml:space="preserve"> </w:t>
      </w:r>
      <w:r>
        <w:rPr>
          <w:sz w:val="24"/>
        </w:rPr>
        <w:t>áp</w:t>
      </w:r>
      <w:r>
        <w:rPr>
          <w:spacing w:val="-7"/>
          <w:sz w:val="24"/>
        </w:rPr>
        <w:t xml:space="preserve"> </w:t>
      </w:r>
      <w:r>
        <w:rPr>
          <w:sz w:val="24"/>
        </w:rPr>
        <w:t>d</w:t>
      </w:r>
      <w:r>
        <w:rPr>
          <w:sz w:val="24"/>
        </w:rPr>
        <w:t>ụ</w:t>
      </w:r>
      <w:r>
        <w:rPr>
          <w:sz w:val="24"/>
        </w:rPr>
        <w:t>ng</w:t>
      </w:r>
      <w:r>
        <w:rPr>
          <w:spacing w:val="-6"/>
          <w:sz w:val="24"/>
        </w:rPr>
        <w:t xml:space="preserve"> </w:t>
      </w:r>
      <w:r>
        <w:rPr>
          <w:sz w:val="24"/>
        </w:rPr>
        <w:t>đ</w:t>
      </w:r>
      <w:r>
        <w:rPr>
          <w:sz w:val="24"/>
        </w:rPr>
        <w:t>ố</w:t>
      </w:r>
      <w:r>
        <w:rPr>
          <w:sz w:val="24"/>
        </w:rPr>
        <w:t>i</w:t>
      </w:r>
      <w:r>
        <w:rPr>
          <w:spacing w:val="-6"/>
          <w:sz w:val="24"/>
        </w:rPr>
        <w:t xml:space="preserve"> </w:t>
      </w:r>
      <w:r>
        <w:rPr>
          <w:sz w:val="24"/>
        </w:rPr>
        <w:t>v</w:t>
      </w:r>
      <w:r>
        <w:rPr>
          <w:sz w:val="24"/>
        </w:rPr>
        <w:t>ớ</w:t>
      </w:r>
      <w:r>
        <w:rPr>
          <w:sz w:val="24"/>
        </w:rPr>
        <w:t>i</w:t>
      </w:r>
      <w:r>
        <w:rPr>
          <w:spacing w:val="-6"/>
          <w:sz w:val="24"/>
        </w:rPr>
        <w:t xml:space="preserve"> </w:t>
      </w:r>
      <w:r>
        <w:rPr>
          <w:sz w:val="24"/>
        </w:rPr>
        <w:t>h</w:t>
      </w:r>
      <w:r>
        <w:rPr>
          <w:sz w:val="24"/>
        </w:rPr>
        <w:t>ệ</w:t>
      </w:r>
      <w:r>
        <w:rPr>
          <w:spacing w:val="-8"/>
          <w:sz w:val="24"/>
        </w:rPr>
        <w:t xml:space="preserve"> </w:t>
      </w:r>
      <w:r>
        <w:rPr>
          <w:sz w:val="24"/>
        </w:rPr>
        <w:t>th</w:t>
      </w:r>
      <w:r>
        <w:rPr>
          <w:sz w:val="24"/>
        </w:rPr>
        <w:t>ố</w:t>
      </w:r>
      <w:r>
        <w:rPr>
          <w:sz w:val="24"/>
        </w:rPr>
        <w:t>ng</w:t>
      </w:r>
      <w:r>
        <w:rPr>
          <w:spacing w:val="-6"/>
          <w:sz w:val="24"/>
        </w:rPr>
        <w:t xml:space="preserve"> </w:t>
      </w:r>
      <w:r>
        <w:rPr>
          <w:sz w:val="24"/>
        </w:rPr>
        <w:t>đư</w:t>
      </w:r>
      <w:r>
        <w:rPr>
          <w:sz w:val="24"/>
        </w:rPr>
        <w:t>ờ</w:t>
      </w:r>
      <w:r>
        <w:rPr>
          <w:sz w:val="24"/>
        </w:rPr>
        <w:t>ng</w:t>
      </w:r>
      <w:r>
        <w:rPr>
          <w:spacing w:val="-7"/>
          <w:sz w:val="24"/>
        </w:rPr>
        <w:t xml:space="preserve"> </w:t>
      </w:r>
      <w:r>
        <w:rPr>
          <w:sz w:val="24"/>
        </w:rPr>
        <w:t>ố</w:t>
      </w:r>
      <w:r>
        <w:rPr>
          <w:sz w:val="24"/>
        </w:rPr>
        <w:t>ng</w:t>
      </w:r>
      <w:r>
        <w:rPr>
          <w:spacing w:val="-6"/>
          <w:sz w:val="24"/>
        </w:rPr>
        <w:t xml:space="preserve"> </w:t>
      </w:r>
      <w:r>
        <w:rPr>
          <w:sz w:val="24"/>
        </w:rPr>
        <w:t>liên</w:t>
      </w:r>
      <w:r>
        <w:rPr>
          <w:spacing w:val="-7"/>
          <w:sz w:val="24"/>
        </w:rPr>
        <w:t xml:space="preserve"> </w:t>
      </w:r>
      <w:r>
        <w:rPr>
          <w:spacing w:val="-2"/>
          <w:sz w:val="24"/>
        </w:rPr>
        <w:t>quan:</w:t>
      </w:r>
    </w:p>
    <w:p w14:paraId="4CE6B5A4" w14:textId="77777777" w:rsidR="00FC7CA5" w:rsidRDefault="003671C9">
      <w:pPr>
        <w:pStyle w:val="ListParagraph"/>
        <w:numPr>
          <w:ilvl w:val="2"/>
          <w:numId w:val="132"/>
        </w:numPr>
        <w:tabs>
          <w:tab w:val="left" w:pos="2071"/>
          <w:tab w:val="left" w:pos="2074"/>
        </w:tabs>
        <w:spacing w:before="175" w:line="288" w:lineRule="auto"/>
        <w:ind w:right="255"/>
        <w:jc w:val="both"/>
        <w:rPr>
          <w:position w:val="1"/>
          <w:sz w:val="24"/>
        </w:rPr>
      </w:pPr>
      <w:r>
        <w:rPr>
          <w:position w:val="1"/>
          <w:sz w:val="24"/>
        </w:rPr>
        <w:t>Các đư</w:t>
      </w:r>
      <w:r>
        <w:rPr>
          <w:position w:val="1"/>
          <w:sz w:val="24"/>
        </w:rPr>
        <w:t>ờ</w:t>
      </w:r>
      <w:r>
        <w:rPr>
          <w:position w:val="1"/>
          <w:sz w:val="24"/>
        </w:rPr>
        <w:t xml:space="preserve">ng </w:t>
      </w:r>
      <w:r>
        <w:rPr>
          <w:position w:val="1"/>
          <w:sz w:val="24"/>
        </w:rPr>
        <w:t>ố</w:t>
      </w:r>
      <w:r>
        <w:rPr>
          <w:position w:val="1"/>
          <w:sz w:val="24"/>
        </w:rPr>
        <w:t>ng ch</w:t>
      </w:r>
      <w:r>
        <w:rPr>
          <w:position w:val="1"/>
          <w:sz w:val="24"/>
        </w:rPr>
        <w:t>ạ</w:t>
      </w:r>
      <w:r>
        <w:rPr>
          <w:position w:val="1"/>
          <w:sz w:val="24"/>
        </w:rPr>
        <w:t xml:space="preserve">y qua két hàng </w:t>
      </w:r>
      <w:r>
        <w:rPr>
          <w:position w:val="1"/>
          <w:sz w:val="24"/>
        </w:rPr>
        <w:t>ở</w:t>
      </w:r>
      <w:r>
        <w:rPr>
          <w:position w:val="1"/>
          <w:sz w:val="24"/>
        </w:rPr>
        <w:t xml:space="preserve"> v</w:t>
      </w:r>
      <w:r>
        <w:rPr>
          <w:position w:val="1"/>
          <w:sz w:val="24"/>
        </w:rPr>
        <w:t>ị</w:t>
      </w:r>
      <w:r>
        <w:rPr>
          <w:position w:val="1"/>
          <w:sz w:val="24"/>
        </w:rPr>
        <w:t xml:space="preserve"> trí nh</w:t>
      </w:r>
      <w:r>
        <w:rPr>
          <w:position w:val="1"/>
          <w:sz w:val="24"/>
        </w:rPr>
        <w:t>ỏ</w:t>
      </w:r>
      <w:r>
        <w:rPr>
          <w:position w:val="1"/>
          <w:sz w:val="24"/>
        </w:rPr>
        <w:t xml:space="preserve"> hơn 0,30B</w:t>
      </w:r>
      <w:r>
        <w:rPr>
          <w:sz w:val="16"/>
        </w:rPr>
        <w:t xml:space="preserve">s </w:t>
      </w:r>
      <w:r>
        <w:rPr>
          <w:position w:val="1"/>
          <w:sz w:val="24"/>
        </w:rPr>
        <w:t>tính t</w:t>
      </w:r>
      <w:r>
        <w:rPr>
          <w:position w:val="1"/>
          <w:sz w:val="24"/>
        </w:rPr>
        <w:t>ừ</w:t>
      </w:r>
      <w:r>
        <w:rPr>
          <w:position w:val="1"/>
          <w:sz w:val="24"/>
        </w:rPr>
        <w:t xml:space="preserve"> m</w:t>
      </w:r>
      <w:r>
        <w:rPr>
          <w:position w:val="1"/>
          <w:sz w:val="24"/>
        </w:rPr>
        <w:t>ạ</w:t>
      </w:r>
      <w:r>
        <w:rPr>
          <w:position w:val="1"/>
          <w:sz w:val="24"/>
        </w:rPr>
        <w:t>n tàu ho</w:t>
      </w:r>
      <w:r>
        <w:rPr>
          <w:position w:val="1"/>
          <w:sz w:val="24"/>
        </w:rPr>
        <w:t>ặ</w:t>
      </w:r>
      <w:r>
        <w:rPr>
          <w:position w:val="1"/>
          <w:sz w:val="24"/>
        </w:rPr>
        <w:t>c nh</w:t>
      </w:r>
      <w:r>
        <w:rPr>
          <w:position w:val="1"/>
          <w:sz w:val="24"/>
        </w:rPr>
        <w:t>ỏ</w:t>
      </w:r>
      <w:r>
        <w:rPr>
          <w:position w:val="1"/>
          <w:sz w:val="24"/>
        </w:rPr>
        <w:t xml:space="preserve"> hơn 0,3D</w:t>
      </w:r>
      <w:r>
        <w:rPr>
          <w:sz w:val="16"/>
        </w:rPr>
        <w:t>S</w:t>
      </w:r>
      <w:r>
        <w:rPr>
          <w:spacing w:val="40"/>
          <w:sz w:val="16"/>
        </w:rPr>
        <w:t xml:space="preserve"> </w:t>
      </w:r>
      <w:r>
        <w:rPr>
          <w:position w:val="1"/>
          <w:sz w:val="24"/>
        </w:rPr>
        <w:t>tính t</w:t>
      </w:r>
      <w:r>
        <w:rPr>
          <w:position w:val="1"/>
          <w:sz w:val="24"/>
        </w:rPr>
        <w:t>ừ</w:t>
      </w:r>
      <w:r>
        <w:rPr>
          <w:position w:val="1"/>
          <w:sz w:val="24"/>
        </w:rPr>
        <w:t xml:space="preserve"> đáy tàu ph</w:t>
      </w:r>
      <w:r>
        <w:rPr>
          <w:position w:val="1"/>
          <w:sz w:val="24"/>
        </w:rPr>
        <w:t>ả</w:t>
      </w:r>
      <w:r>
        <w:rPr>
          <w:position w:val="1"/>
          <w:sz w:val="24"/>
        </w:rPr>
        <w:t>i đư</w:t>
      </w:r>
      <w:r>
        <w:rPr>
          <w:position w:val="1"/>
          <w:sz w:val="24"/>
        </w:rPr>
        <w:t>ợ</w:t>
      </w:r>
      <w:r>
        <w:rPr>
          <w:position w:val="1"/>
          <w:sz w:val="24"/>
        </w:rPr>
        <w:t>c l</w:t>
      </w:r>
      <w:r>
        <w:rPr>
          <w:position w:val="1"/>
          <w:sz w:val="24"/>
        </w:rPr>
        <w:t>ắ</w:t>
      </w:r>
      <w:r>
        <w:rPr>
          <w:position w:val="1"/>
          <w:sz w:val="24"/>
        </w:rPr>
        <w:t>p đ</w:t>
      </w:r>
      <w:r>
        <w:rPr>
          <w:position w:val="1"/>
          <w:sz w:val="24"/>
        </w:rPr>
        <w:t>ặ</w:t>
      </w:r>
      <w:r>
        <w:rPr>
          <w:position w:val="1"/>
          <w:sz w:val="24"/>
        </w:rPr>
        <w:t>t các van ho</w:t>
      </w:r>
      <w:r>
        <w:rPr>
          <w:position w:val="1"/>
          <w:sz w:val="24"/>
        </w:rPr>
        <w:t>ặ</w:t>
      </w:r>
      <w:r>
        <w:rPr>
          <w:position w:val="1"/>
          <w:sz w:val="24"/>
        </w:rPr>
        <w:t>c thi</w:t>
      </w:r>
      <w:r>
        <w:rPr>
          <w:position w:val="1"/>
          <w:sz w:val="24"/>
        </w:rPr>
        <w:t>ế</w:t>
      </w:r>
      <w:r>
        <w:rPr>
          <w:position w:val="1"/>
          <w:sz w:val="24"/>
        </w:rPr>
        <w:t>t b</w:t>
      </w:r>
      <w:r>
        <w:rPr>
          <w:position w:val="1"/>
          <w:sz w:val="24"/>
        </w:rPr>
        <w:t>ị</w:t>
      </w:r>
      <w:r>
        <w:rPr>
          <w:position w:val="1"/>
          <w:sz w:val="24"/>
        </w:rPr>
        <w:t xml:space="preserve"> đóng </w:t>
      </w:r>
      <w:r>
        <w:rPr>
          <w:sz w:val="24"/>
        </w:rPr>
        <w:t>tương</w:t>
      </w:r>
      <w:r>
        <w:rPr>
          <w:spacing w:val="26"/>
          <w:sz w:val="24"/>
        </w:rPr>
        <w:t xml:space="preserve"> </w:t>
      </w:r>
      <w:r>
        <w:rPr>
          <w:sz w:val="24"/>
        </w:rPr>
        <w:t>t</w:t>
      </w:r>
      <w:r>
        <w:rPr>
          <w:sz w:val="24"/>
        </w:rPr>
        <w:t>ự</w:t>
      </w:r>
      <w:r>
        <w:rPr>
          <w:spacing w:val="24"/>
          <w:sz w:val="24"/>
        </w:rPr>
        <w:t xml:space="preserve"> </w:t>
      </w:r>
      <w:r>
        <w:rPr>
          <w:sz w:val="24"/>
        </w:rPr>
        <w:t>t</w:t>
      </w:r>
      <w:r>
        <w:rPr>
          <w:sz w:val="24"/>
        </w:rPr>
        <w:t>ạ</w:t>
      </w:r>
      <w:r>
        <w:rPr>
          <w:sz w:val="24"/>
        </w:rPr>
        <w:t>i</w:t>
      </w:r>
      <w:r>
        <w:rPr>
          <w:spacing w:val="28"/>
          <w:sz w:val="24"/>
        </w:rPr>
        <w:t xml:space="preserve"> </w:t>
      </w:r>
      <w:r>
        <w:rPr>
          <w:sz w:val="24"/>
        </w:rPr>
        <w:t>đi</w:t>
      </w:r>
      <w:r>
        <w:rPr>
          <w:sz w:val="24"/>
        </w:rPr>
        <w:t>ể</w:t>
      </w:r>
      <w:r>
        <w:rPr>
          <w:sz w:val="24"/>
        </w:rPr>
        <w:t>m</w:t>
      </w:r>
      <w:r>
        <w:rPr>
          <w:spacing w:val="27"/>
          <w:sz w:val="24"/>
        </w:rPr>
        <w:t xml:space="preserve"> </w:t>
      </w:r>
      <w:r>
        <w:rPr>
          <w:sz w:val="24"/>
        </w:rPr>
        <w:t>mà</w:t>
      </w:r>
      <w:r>
        <w:rPr>
          <w:spacing w:val="23"/>
          <w:sz w:val="24"/>
        </w:rPr>
        <w:t xml:space="preserve"> </w:t>
      </w:r>
      <w:r>
        <w:rPr>
          <w:sz w:val="24"/>
        </w:rPr>
        <w:t>chúng</w:t>
      </w:r>
      <w:r>
        <w:rPr>
          <w:spacing w:val="26"/>
          <w:sz w:val="24"/>
        </w:rPr>
        <w:t xml:space="preserve"> </w:t>
      </w:r>
      <w:r>
        <w:rPr>
          <w:sz w:val="24"/>
        </w:rPr>
        <w:t>thông</w:t>
      </w:r>
      <w:r>
        <w:rPr>
          <w:spacing w:val="26"/>
          <w:sz w:val="24"/>
        </w:rPr>
        <w:t xml:space="preserve"> </w:t>
      </w:r>
      <w:r>
        <w:rPr>
          <w:sz w:val="24"/>
        </w:rPr>
        <w:t>v</w:t>
      </w:r>
      <w:r>
        <w:rPr>
          <w:sz w:val="24"/>
        </w:rPr>
        <w:t>ớ</w:t>
      </w:r>
      <w:r>
        <w:rPr>
          <w:sz w:val="24"/>
        </w:rPr>
        <w:t>i</w:t>
      </w:r>
      <w:r>
        <w:rPr>
          <w:spacing w:val="24"/>
          <w:sz w:val="24"/>
        </w:rPr>
        <w:t xml:space="preserve"> </w:t>
      </w:r>
      <w:r>
        <w:rPr>
          <w:sz w:val="24"/>
        </w:rPr>
        <w:t>b</w:t>
      </w:r>
      <w:r>
        <w:rPr>
          <w:sz w:val="24"/>
        </w:rPr>
        <w:t>ấ</w:t>
      </w:r>
      <w:r>
        <w:rPr>
          <w:sz w:val="24"/>
        </w:rPr>
        <w:t>t</w:t>
      </w:r>
      <w:r>
        <w:rPr>
          <w:spacing w:val="26"/>
          <w:sz w:val="24"/>
        </w:rPr>
        <w:t xml:space="preserve"> </w:t>
      </w:r>
      <w:r>
        <w:rPr>
          <w:sz w:val="24"/>
        </w:rPr>
        <w:t>c</w:t>
      </w:r>
      <w:r>
        <w:rPr>
          <w:sz w:val="24"/>
        </w:rPr>
        <w:t>ứ</w:t>
      </w:r>
      <w:r>
        <w:rPr>
          <w:spacing w:val="28"/>
          <w:sz w:val="24"/>
        </w:rPr>
        <w:t xml:space="preserve"> </w:t>
      </w:r>
      <w:r>
        <w:rPr>
          <w:sz w:val="24"/>
        </w:rPr>
        <w:t>két</w:t>
      </w:r>
      <w:r>
        <w:rPr>
          <w:spacing w:val="26"/>
          <w:sz w:val="24"/>
        </w:rPr>
        <w:t xml:space="preserve"> </w:t>
      </w:r>
      <w:r>
        <w:rPr>
          <w:sz w:val="24"/>
        </w:rPr>
        <w:t>hàng</w:t>
      </w:r>
      <w:r>
        <w:rPr>
          <w:spacing w:val="26"/>
          <w:sz w:val="24"/>
        </w:rPr>
        <w:t xml:space="preserve"> </w:t>
      </w:r>
      <w:r>
        <w:rPr>
          <w:sz w:val="24"/>
        </w:rPr>
        <w:t>nào.</w:t>
      </w:r>
      <w:r>
        <w:rPr>
          <w:spacing w:val="26"/>
          <w:sz w:val="24"/>
        </w:rPr>
        <w:t xml:space="preserve"> </w:t>
      </w:r>
      <w:r>
        <w:rPr>
          <w:sz w:val="24"/>
        </w:rPr>
        <w:t>Các</w:t>
      </w:r>
      <w:r>
        <w:rPr>
          <w:spacing w:val="22"/>
          <w:sz w:val="24"/>
        </w:rPr>
        <w:t xml:space="preserve"> </w:t>
      </w:r>
      <w:r>
        <w:rPr>
          <w:sz w:val="24"/>
        </w:rPr>
        <w:t>van</w:t>
      </w:r>
      <w:r>
        <w:rPr>
          <w:spacing w:val="26"/>
          <w:sz w:val="24"/>
        </w:rPr>
        <w:t xml:space="preserve"> </w:t>
      </w:r>
      <w:r>
        <w:rPr>
          <w:sz w:val="24"/>
        </w:rPr>
        <w:t>này</w:t>
      </w:r>
      <w:r>
        <w:rPr>
          <w:spacing w:val="24"/>
          <w:sz w:val="24"/>
        </w:rPr>
        <w:t xml:space="preserve"> </w:t>
      </w:r>
      <w:r>
        <w:rPr>
          <w:sz w:val="24"/>
        </w:rPr>
        <w:t>luôn</w:t>
      </w:r>
    </w:p>
    <w:p w14:paraId="49D3439F" w14:textId="77777777" w:rsidR="00FC7CA5" w:rsidRDefault="00FC7CA5">
      <w:pPr>
        <w:spacing w:line="288" w:lineRule="auto"/>
        <w:jc w:val="both"/>
        <w:rPr>
          <w:sz w:val="24"/>
        </w:rPr>
        <w:sectPr w:rsidR="00FC7CA5">
          <w:type w:val="continuous"/>
          <w:pgSz w:w="11910" w:h="16850"/>
          <w:pgMar w:top="1540" w:right="480" w:bottom="280" w:left="420" w:header="0" w:footer="747" w:gutter="0"/>
          <w:cols w:space="720"/>
        </w:sectPr>
      </w:pPr>
    </w:p>
    <w:p w14:paraId="48D60BF2"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3,</w:t>
      </w:r>
      <w:r>
        <w:rPr>
          <w:spacing w:val="-4"/>
        </w:rPr>
        <w:t xml:space="preserve"> </w:t>
      </w:r>
      <w:r>
        <w:t>Chương</w:t>
      </w:r>
      <w:r>
        <w:rPr>
          <w:spacing w:val="-2"/>
        </w:rPr>
        <w:t xml:space="preserve"> </w:t>
      </w:r>
      <w:r>
        <w:rPr>
          <w:spacing w:val="-10"/>
        </w:rPr>
        <w:t>3</w:t>
      </w:r>
    </w:p>
    <w:p w14:paraId="56950CF1" w14:textId="77777777" w:rsidR="00FC7CA5" w:rsidRDefault="00FC7CA5">
      <w:pPr>
        <w:pStyle w:val="BodyText"/>
        <w:spacing w:before="15"/>
        <w:jc w:val="left"/>
        <w:rPr>
          <w:b/>
        </w:rPr>
      </w:pPr>
    </w:p>
    <w:p w14:paraId="2F1E6513" w14:textId="77777777" w:rsidR="00FC7CA5" w:rsidRDefault="003671C9">
      <w:pPr>
        <w:pStyle w:val="BodyText"/>
        <w:spacing w:before="0" w:line="288" w:lineRule="auto"/>
        <w:ind w:left="2074" w:right="273"/>
      </w:pPr>
      <w:r>
        <w:t>gi</w:t>
      </w:r>
      <w:r>
        <w:t>ữ</w:t>
      </w:r>
      <w:r>
        <w:t xml:space="preserve"> </w:t>
      </w:r>
      <w:r>
        <w:t>ở</w:t>
      </w:r>
      <w:r>
        <w:t xml:space="preserve"> tr</w:t>
      </w:r>
      <w:r>
        <w:t>ạ</w:t>
      </w:r>
      <w:r>
        <w:t>ng thái đóng khi tàu hành trình trên bi</w:t>
      </w:r>
      <w:r>
        <w:t>ể</w:t>
      </w:r>
      <w:r>
        <w:t>n khi két có ch</w:t>
      </w:r>
      <w:r>
        <w:t>ứ</w:t>
      </w:r>
      <w:r>
        <w:t>a d</w:t>
      </w:r>
      <w:r>
        <w:t>ầ</w:t>
      </w:r>
      <w:r>
        <w:t>u hàng, tr</w:t>
      </w:r>
      <w:r>
        <w:t>ừ</w:t>
      </w:r>
      <w:r>
        <w:t xml:space="preserve"> trư</w:t>
      </w:r>
      <w:r>
        <w:t>ờ</w:t>
      </w:r>
      <w:r>
        <w:t>ng h</w:t>
      </w:r>
      <w:r>
        <w:t>ợ</w:t>
      </w:r>
      <w:r>
        <w:t>p chúng có th</w:t>
      </w:r>
      <w:r>
        <w:t>ể</w:t>
      </w:r>
      <w:r>
        <w:t xml:space="preserve"> m</w:t>
      </w:r>
      <w:r>
        <w:t>ở</w:t>
      </w:r>
      <w:r>
        <w:t xml:space="preserve"> ch</w:t>
      </w:r>
      <w:r>
        <w:t>ỉ</w:t>
      </w:r>
      <w:r>
        <w:t xml:space="preserve"> khi ph</w:t>
      </w:r>
      <w:r>
        <w:t>ụ</w:t>
      </w:r>
      <w:r>
        <w:t>c v</w:t>
      </w:r>
      <w:r>
        <w:t>ụ</w:t>
      </w:r>
      <w:r>
        <w:t xml:space="preserve"> cho các ho</w:t>
      </w:r>
      <w:r>
        <w:t>ạ</w:t>
      </w:r>
      <w:r>
        <w:t>t đ</w:t>
      </w:r>
      <w:r>
        <w:t>ộ</w:t>
      </w:r>
      <w:r>
        <w:t>ng ph</w:t>
      </w:r>
      <w:r>
        <w:t>ả</w:t>
      </w:r>
      <w:r>
        <w:t>i chuy</w:t>
      </w:r>
      <w:r>
        <w:t>ể</w:t>
      </w:r>
      <w:r>
        <w:t>n hàng thi</w:t>
      </w:r>
      <w:r>
        <w:t>ế</w:t>
      </w:r>
      <w:r>
        <w:t>t y</w:t>
      </w:r>
      <w:r>
        <w:t>ế</w:t>
      </w:r>
      <w:r>
        <w:t>u;</w:t>
      </w:r>
    </w:p>
    <w:p w14:paraId="3C18567B" w14:textId="77777777" w:rsidR="00FC7CA5" w:rsidRDefault="003671C9">
      <w:pPr>
        <w:pStyle w:val="ListParagraph"/>
        <w:numPr>
          <w:ilvl w:val="2"/>
          <w:numId w:val="132"/>
        </w:numPr>
        <w:tabs>
          <w:tab w:val="left" w:pos="2072"/>
          <w:tab w:val="left" w:pos="2074"/>
        </w:tabs>
        <w:spacing w:line="288" w:lineRule="auto"/>
        <w:ind w:right="260"/>
        <w:jc w:val="both"/>
        <w:rPr>
          <w:sz w:val="24"/>
        </w:rPr>
      </w:pPr>
      <w:r>
        <w:rPr>
          <w:sz w:val="24"/>
        </w:rPr>
        <w:t>L</w:t>
      </w:r>
      <w:r>
        <w:rPr>
          <w:sz w:val="24"/>
        </w:rPr>
        <w:t>ợ</w:t>
      </w:r>
      <w:r>
        <w:rPr>
          <w:sz w:val="24"/>
        </w:rPr>
        <w:t>i ích cho vi</w:t>
      </w:r>
      <w:r>
        <w:rPr>
          <w:sz w:val="24"/>
        </w:rPr>
        <w:t>ệ</w:t>
      </w:r>
      <w:r>
        <w:rPr>
          <w:sz w:val="24"/>
        </w:rPr>
        <w:t>c gi</w:t>
      </w:r>
      <w:r>
        <w:rPr>
          <w:sz w:val="24"/>
        </w:rPr>
        <w:t>ả</w:t>
      </w:r>
      <w:r>
        <w:rPr>
          <w:sz w:val="24"/>
        </w:rPr>
        <w:t>m lư</w:t>
      </w:r>
      <w:r>
        <w:rPr>
          <w:sz w:val="24"/>
        </w:rPr>
        <w:t>ợ</w:t>
      </w:r>
      <w:r>
        <w:rPr>
          <w:sz w:val="24"/>
        </w:rPr>
        <w:t>ng d</w:t>
      </w:r>
      <w:r>
        <w:rPr>
          <w:sz w:val="24"/>
        </w:rPr>
        <w:t>ầ</w:t>
      </w:r>
      <w:r>
        <w:rPr>
          <w:sz w:val="24"/>
        </w:rPr>
        <w:t>u tràn thông qua vi</w:t>
      </w:r>
      <w:r>
        <w:rPr>
          <w:sz w:val="24"/>
        </w:rPr>
        <w:t>ệ</w:t>
      </w:r>
      <w:r>
        <w:rPr>
          <w:sz w:val="24"/>
        </w:rPr>
        <w:t>c s</w:t>
      </w:r>
      <w:r>
        <w:rPr>
          <w:sz w:val="24"/>
        </w:rPr>
        <w:t>ử</w:t>
      </w:r>
      <w:r>
        <w:rPr>
          <w:sz w:val="24"/>
        </w:rPr>
        <w:t xml:space="preserve"> d</w:t>
      </w:r>
      <w:r>
        <w:rPr>
          <w:sz w:val="24"/>
        </w:rPr>
        <w:t>ụ</w:t>
      </w:r>
      <w:r>
        <w:rPr>
          <w:sz w:val="24"/>
        </w:rPr>
        <w:t>ng h</w:t>
      </w:r>
      <w:r>
        <w:rPr>
          <w:sz w:val="24"/>
        </w:rPr>
        <w:t>ệ</w:t>
      </w:r>
      <w:r>
        <w:rPr>
          <w:sz w:val="24"/>
        </w:rPr>
        <w:t xml:space="preserve"> th</w:t>
      </w:r>
      <w:r>
        <w:rPr>
          <w:sz w:val="24"/>
        </w:rPr>
        <w:t>ố</w:t>
      </w:r>
      <w:r>
        <w:rPr>
          <w:sz w:val="24"/>
        </w:rPr>
        <w:t>ng chuy</w:t>
      </w:r>
      <w:r>
        <w:rPr>
          <w:sz w:val="24"/>
        </w:rPr>
        <w:t>ể</w:t>
      </w:r>
      <w:r>
        <w:rPr>
          <w:sz w:val="24"/>
        </w:rPr>
        <w:t>n hàng</w:t>
      </w:r>
      <w:r>
        <w:rPr>
          <w:spacing w:val="-7"/>
          <w:sz w:val="24"/>
        </w:rPr>
        <w:t xml:space="preserve"> </w:t>
      </w:r>
      <w:r>
        <w:rPr>
          <w:sz w:val="24"/>
        </w:rPr>
        <w:t>nhanh</w:t>
      </w:r>
      <w:r>
        <w:rPr>
          <w:spacing w:val="-7"/>
          <w:sz w:val="24"/>
        </w:rPr>
        <w:t xml:space="preserve"> </w:t>
      </w:r>
      <w:r>
        <w:rPr>
          <w:sz w:val="24"/>
        </w:rPr>
        <w:t>kh</w:t>
      </w:r>
      <w:r>
        <w:rPr>
          <w:sz w:val="24"/>
        </w:rPr>
        <w:t>ẩ</w:t>
      </w:r>
      <w:r>
        <w:rPr>
          <w:sz w:val="24"/>
        </w:rPr>
        <w:t>n</w:t>
      </w:r>
      <w:r>
        <w:rPr>
          <w:spacing w:val="-7"/>
          <w:sz w:val="24"/>
        </w:rPr>
        <w:t xml:space="preserve"> </w:t>
      </w:r>
      <w:r>
        <w:rPr>
          <w:sz w:val="24"/>
        </w:rPr>
        <w:t>c</w:t>
      </w:r>
      <w:r>
        <w:rPr>
          <w:sz w:val="24"/>
        </w:rPr>
        <w:t>ấ</w:t>
      </w:r>
      <w:r>
        <w:rPr>
          <w:sz w:val="24"/>
        </w:rPr>
        <w:t>p</w:t>
      </w:r>
      <w:r>
        <w:rPr>
          <w:spacing w:val="-7"/>
          <w:sz w:val="24"/>
        </w:rPr>
        <w:t xml:space="preserve"> </w:t>
      </w:r>
      <w:r>
        <w:rPr>
          <w:sz w:val="24"/>
        </w:rPr>
        <w:t>ho</w:t>
      </w:r>
      <w:r>
        <w:rPr>
          <w:sz w:val="24"/>
        </w:rPr>
        <w:t>ặ</w:t>
      </w:r>
      <w:r>
        <w:rPr>
          <w:sz w:val="24"/>
        </w:rPr>
        <w:t>c</w:t>
      </w:r>
      <w:r>
        <w:rPr>
          <w:spacing w:val="-7"/>
          <w:sz w:val="24"/>
        </w:rPr>
        <w:t xml:space="preserve"> </w:t>
      </w:r>
      <w:r>
        <w:rPr>
          <w:sz w:val="24"/>
        </w:rPr>
        <w:t>các</w:t>
      </w:r>
      <w:r>
        <w:rPr>
          <w:spacing w:val="-7"/>
          <w:sz w:val="24"/>
        </w:rPr>
        <w:t xml:space="preserve"> </w:t>
      </w:r>
      <w:r>
        <w:rPr>
          <w:sz w:val="24"/>
        </w:rPr>
        <w:t>h</w:t>
      </w:r>
      <w:r>
        <w:rPr>
          <w:sz w:val="24"/>
        </w:rPr>
        <w:t>ệ</w:t>
      </w:r>
      <w:r>
        <w:rPr>
          <w:spacing w:val="-7"/>
          <w:sz w:val="24"/>
        </w:rPr>
        <w:t xml:space="preserve"> </w:t>
      </w:r>
      <w:r>
        <w:rPr>
          <w:sz w:val="24"/>
        </w:rPr>
        <w:t>th</w:t>
      </w:r>
      <w:r>
        <w:rPr>
          <w:sz w:val="24"/>
        </w:rPr>
        <w:t>ố</w:t>
      </w:r>
      <w:r>
        <w:rPr>
          <w:sz w:val="24"/>
        </w:rPr>
        <w:t>ng</w:t>
      </w:r>
      <w:r>
        <w:rPr>
          <w:spacing w:val="-7"/>
          <w:sz w:val="24"/>
        </w:rPr>
        <w:t xml:space="preserve"> </w:t>
      </w:r>
      <w:r>
        <w:rPr>
          <w:sz w:val="24"/>
        </w:rPr>
        <w:t>khác</w:t>
      </w:r>
      <w:r>
        <w:rPr>
          <w:spacing w:val="-7"/>
          <w:sz w:val="24"/>
        </w:rPr>
        <w:t xml:space="preserve"> </w:t>
      </w:r>
      <w:r>
        <w:rPr>
          <w:sz w:val="24"/>
        </w:rPr>
        <w:t>đư</w:t>
      </w:r>
      <w:r>
        <w:rPr>
          <w:sz w:val="24"/>
        </w:rPr>
        <w:t>ợ</w:t>
      </w:r>
      <w:r>
        <w:rPr>
          <w:sz w:val="24"/>
        </w:rPr>
        <w:t>c</w:t>
      </w:r>
      <w:r>
        <w:rPr>
          <w:spacing w:val="-7"/>
          <w:sz w:val="24"/>
        </w:rPr>
        <w:t xml:space="preserve"> </w:t>
      </w:r>
      <w:r>
        <w:rPr>
          <w:sz w:val="24"/>
        </w:rPr>
        <w:t>b</w:t>
      </w:r>
      <w:r>
        <w:rPr>
          <w:sz w:val="24"/>
        </w:rPr>
        <w:t>ố</w:t>
      </w:r>
      <w:r>
        <w:rPr>
          <w:spacing w:val="-7"/>
          <w:sz w:val="24"/>
        </w:rPr>
        <w:t xml:space="preserve"> </w:t>
      </w:r>
      <w:r>
        <w:rPr>
          <w:sz w:val="24"/>
        </w:rPr>
        <w:t>trí</w:t>
      </w:r>
      <w:r>
        <w:rPr>
          <w:spacing w:val="-7"/>
          <w:sz w:val="24"/>
        </w:rPr>
        <w:t xml:space="preserve"> </w:t>
      </w:r>
      <w:r>
        <w:rPr>
          <w:sz w:val="24"/>
        </w:rPr>
        <w:t>đ</w:t>
      </w:r>
      <w:r>
        <w:rPr>
          <w:sz w:val="24"/>
        </w:rPr>
        <w:t>ể</w:t>
      </w:r>
      <w:r>
        <w:rPr>
          <w:spacing w:val="-7"/>
          <w:sz w:val="24"/>
        </w:rPr>
        <w:t xml:space="preserve"> </w:t>
      </w:r>
      <w:r>
        <w:rPr>
          <w:sz w:val="24"/>
        </w:rPr>
        <w:t>gi</w:t>
      </w:r>
      <w:r>
        <w:rPr>
          <w:sz w:val="24"/>
        </w:rPr>
        <w:t>ả</w:t>
      </w:r>
      <w:r>
        <w:rPr>
          <w:sz w:val="24"/>
        </w:rPr>
        <w:t>m</w:t>
      </w:r>
      <w:r>
        <w:rPr>
          <w:spacing w:val="-6"/>
          <w:sz w:val="24"/>
        </w:rPr>
        <w:t xml:space="preserve"> </w:t>
      </w:r>
      <w:r>
        <w:rPr>
          <w:sz w:val="24"/>
        </w:rPr>
        <w:t>lư</w:t>
      </w:r>
      <w:r>
        <w:rPr>
          <w:sz w:val="24"/>
        </w:rPr>
        <w:t>ợ</w:t>
      </w:r>
      <w:r>
        <w:rPr>
          <w:sz w:val="24"/>
        </w:rPr>
        <w:t>ng</w:t>
      </w:r>
      <w:r>
        <w:rPr>
          <w:spacing w:val="-7"/>
          <w:sz w:val="24"/>
        </w:rPr>
        <w:t xml:space="preserve"> </w:t>
      </w:r>
      <w:r>
        <w:rPr>
          <w:sz w:val="24"/>
        </w:rPr>
        <w:t>d</w:t>
      </w:r>
      <w:r>
        <w:rPr>
          <w:sz w:val="24"/>
        </w:rPr>
        <w:t>ầ</w:t>
      </w:r>
      <w:r>
        <w:rPr>
          <w:sz w:val="24"/>
        </w:rPr>
        <w:t>u</w:t>
      </w:r>
      <w:r>
        <w:rPr>
          <w:spacing w:val="-7"/>
          <w:sz w:val="24"/>
        </w:rPr>
        <w:t xml:space="preserve"> </w:t>
      </w:r>
      <w:r>
        <w:rPr>
          <w:sz w:val="24"/>
        </w:rPr>
        <w:t>tràn trong trư</w:t>
      </w:r>
      <w:r>
        <w:rPr>
          <w:sz w:val="24"/>
        </w:rPr>
        <w:t>ờ</w:t>
      </w:r>
      <w:r>
        <w:rPr>
          <w:sz w:val="24"/>
        </w:rPr>
        <w:t>ng h</w:t>
      </w:r>
      <w:r>
        <w:rPr>
          <w:sz w:val="24"/>
        </w:rPr>
        <w:t>ợ</w:t>
      </w:r>
      <w:r>
        <w:rPr>
          <w:sz w:val="24"/>
        </w:rPr>
        <w:t>p s</w:t>
      </w:r>
      <w:r>
        <w:rPr>
          <w:sz w:val="24"/>
        </w:rPr>
        <w:t>ự</w:t>
      </w:r>
      <w:r>
        <w:rPr>
          <w:sz w:val="24"/>
        </w:rPr>
        <w:t xml:space="preserve"> c</w:t>
      </w:r>
      <w:r>
        <w:rPr>
          <w:sz w:val="24"/>
        </w:rPr>
        <w:t>ố</w:t>
      </w:r>
      <w:r>
        <w:rPr>
          <w:sz w:val="24"/>
        </w:rPr>
        <w:t xml:space="preserve"> có th</w:t>
      </w:r>
      <w:r>
        <w:rPr>
          <w:sz w:val="24"/>
        </w:rPr>
        <w:t>ể</w:t>
      </w:r>
      <w:r>
        <w:rPr>
          <w:sz w:val="24"/>
        </w:rPr>
        <w:t xml:space="preserve"> đư</w:t>
      </w:r>
      <w:r>
        <w:rPr>
          <w:sz w:val="24"/>
        </w:rPr>
        <w:t>ợ</w:t>
      </w:r>
      <w:r>
        <w:rPr>
          <w:sz w:val="24"/>
        </w:rPr>
        <w:t>c Đăng ki</w:t>
      </w:r>
      <w:r>
        <w:rPr>
          <w:sz w:val="24"/>
        </w:rPr>
        <w:t>ể</w:t>
      </w:r>
      <w:r>
        <w:rPr>
          <w:sz w:val="24"/>
        </w:rPr>
        <w:t>m xem xét ch</w:t>
      </w:r>
      <w:r>
        <w:rPr>
          <w:sz w:val="24"/>
        </w:rPr>
        <w:t>ấ</w:t>
      </w:r>
      <w:r>
        <w:rPr>
          <w:sz w:val="24"/>
        </w:rPr>
        <w:t>p nh</w:t>
      </w:r>
      <w:r>
        <w:rPr>
          <w:sz w:val="24"/>
        </w:rPr>
        <w:t>ậ</w:t>
      </w:r>
      <w:r>
        <w:rPr>
          <w:sz w:val="24"/>
        </w:rPr>
        <w:t>n.</w:t>
      </w:r>
    </w:p>
    <w:p w14:paraId="0CBA7897"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68B0EC67" w14:textId="77777777" w:rsidR="00FC7CA5" w:rsidRDefault="003671C9">
      <w:pPr>
        <w:tabs>
          <w:tab w:val="left" w:pos="8051"/>
        </w:tabs>
        <w:spacing w:before="71"/>
        <w:ind w:left="713"/>
        <w:rPr>
          <w:b/>
          <w:sz w:val="24"/>
        </w:rPr>
      </w:pPr>
      <w:r>
        <w:rPr>
          <w:b/>
          <w:sz w:val="24"/>
        </w:rPr>
        <w:lastRenderedPageBreak/>
        <w:t>Ph</w:t>
      </w:r>
      <w:r>
        <w:rPr>
          <w:b/>
          <w:sz w:val="24"/>
        </w:rPr>
        <w:t>ầ</w:t>
      </w:r>
      <w:r>
        <w:rPr>
          <w:b/>
          <w:sz w:val="24"/>
        </w:rPr>
        <w:t>n</w:t>
      </w:r>
      <w:r>
        <w:rPr>
          <w:b/>
          <w:spacing w:val="-2"/>
          <w:sz w:val="24"/>
        </w:rPr>
        <w:t xml:space="preserve"> </w:t>
      </w:r>
      <w:r>
        <w:rPr>
          <w:b/>
          <w:sz w:val="24"/>
        </w:rPr>
        <w:t>3,</w:t>
      </w:r>
      <w:r>
        <w:rPr>
          <w:b/>
          <w:spacing w:val="-4"/>
          <w:sz w:val="24"/>
        </w:rPr>
        <w:t xml:space="preserve"> </w:t>
      </w:r>
      <w:r>
        <w:rPr>
          <w:b/>
          <w:sz w:val="24"/>
        </w:rPr>
        <w:t>Chương</w:t>
      </w:r>
      <w:r>
        <w:rPr>
          <w:b/>
          <w:spacing w:val="-2"/>
          <w:sz w:val="24"/>
        </w:rPr>
        <w:t xml:space="preserve"> </w:t>
      </w:r>
      <w:r>
        <w:rPr>
          <w:b/>
          <w:spacing w:val="-10"/>
          <w:sz w:val="24"/>
        </w:rPr>
        <w:t>3</w:t>
      </w:r>
      <w:r>
        <w:rPr>
          <w:b/>
          <w:sz w:val="24"/>
        </w:rPr>
        <w:tab/>
        <w:t>QCVN</w:t>
      </w:r>
      <w:r>
        <w:rPr>
          <w:b/>
          <w:spacing w:val="-3"/>
          <w:sz w:val="24"/>
        </w:rPr>
        <w:t xml:space="preserve"> </w:t>
      </w:r>
      <w:r>
        <w:rPr>
          <w:b/>
          <w:sz w:val="24"/>
        </w:rPr>
        <w:t>26:</w:t>
      </w:r>
      <w:r>
        <w:rPr>
          <w:b/>
          <w:spacing w:val="-3"/>
          <w:sz w:val="24"/>
        </w:rPr>
        <w:t xml:space="preserve"> </w:t>
      </w:r>
      <w:r>
        <w:rPr>
          <w:b/>
          <w:spacing w:val="-2"/>
          <w:sz w:val="24"/>
        </w:rPr>
        <w:t>2024/BGTVT</w:t>
      </w:r>
    </w:p>
    <w:p w14:paraId="666A2A6B" w14:textId="77777777" w:rsidR="00FC7CA5" w:rsidRDefault="00FC7CA5">
      <w:pPr>
        <w:pStyle w:val="BodyText"/>
        <w:spacing w:before="15"/>
        <w:jc w:val="left"/>
        <w:rPr>
          <w:b/>
        </w:rPr>
      </w:pPr>
    </w:p>
    <w:p w14:paraId="11EA4682" w14:textId="77777777" w:rsidR="00FC7CA5" w:rsidRDefault="003671C9">
      <w:pPr>
        <w:tabs>
          <w:tab w:val="left" w:pos="1852"/>
        </w:tabs>
        <w:ind w:left="458"/>
        <w:jc w:val="center"/>
        <w:rPr>
          <w:b/>
          <w:sz w:val="24"/>
        </w:rPr>
      </w:pPr>
      <w:r>
        <w:rPr>
          <w:b/>
          <w:sz w:val="24"/>
        </w:rPr>
        <w:t>B</w:t>
      </w:r>
      <w:r>
        <w:rPr>
          <w:b/>
          <w:sz w:val="24"/>
        </w:rPr>
        <w:t>ả</w:t>
      </w:r>
      <w:r>
        <w:rPr>
          <w:b/>
          <w:sz w:val="24"/>
        </w:rPr>
        <w:t xml:space="preserve">ng </w:t>
      </w:r>
      <w:r>
        <w:rPr>
          <w:b/>
          <w:spacing w:val="-5"/>
          <w:sz w:val="24"/>
        </w:rPr>
        <w:t>3.5</w:t>
      </w:r>
      <w:r>
        <w:rPr>
          <w:b/>
          <w:sz w:val="24"/>
        </w:rPr>
        <w:tab/>
        <w:t>Xác</w:t>
      </w:r>
      <w:r>
        <w:rPr>
          <w:b/>
          <w:spacing w:val="-3"/>
          <w:sz w:val="24"/>
        </w:rPr>
        <w:t xml:space="preserve"> </w:t>
      </w:r>
      <w:r>
        <w:rPr>
          <w:b/>
          <w:sz w:val="24"/>
        </w:rPr>
        <w:t>su</w:t>
      </w:r>
      <w:r>
        <w:rPr>
          <w:b/>
          <w:sz w:val="24"/>
        </w:rPr>
        <w:t>ấ</w:t>
      </w:r>
      <w:r>
        <w:rPr>
          <w:b/>
          <w:sz w:val="24"/>
        </w:rPr>
        <w:t>t đ</w:t>
      </w:r>
      <w:r>
        <w:rPr>
          <w:b/>
          <w:sz w:val="24"/>
        </w:rPr>
        <w:t>ố</w:t>
      </w:r>
      <w:r>
        <w:rPr>
          <w:b/>
          <w:sz w:val="24"/>
        </w:rPr>
        <w:t>i v</w:t>
      </w:r>
      <w:r>
        <w:rPr>
          <w:b/>
          <w:sz w:val="24"/>
        </w:rPr>
        <w:t>ớ</w:t>
      </w:r>
      <w:r>
        <w:rPr>
          <w:b/>
          <w:sz w:val="24"/>
        </w:rPr>
        <w:t>i</w:t>
      </w:r>
      <w:r>
        <w:rPr>
          <w:b/>
          <w:spacing w:val="-1"/>
          <w:sz w:val="24"/>
        </w:rPr>
        <w:t xml:space="preserve"> </w:t>
      </w:r>
      <w:r>
        <w:rPr>
          <w:b/>
          <w:sz w:val="24"/>
        </w:rPr>
        <w:t>hư</w:t>
      </w:r>
      <w:r>
        <w:rPr>
          <w:b/>
          <w:spacing w:val="-2"/>
          <w:sz w:val="24"/>
        </w:rPr>
        <w:t xml:space="preserve"> </w:t>
      </w:r>
      <w:r>
        <w:rPr>
          <w:b/>
          <w:sz w:val="24"/>
        </w:rPr>
        <w:t>h</w:t>
      </w:r>
      <w:r>
        <w:rPr>
          <w:b/>
          <w:sz w:val="24"/>
        </w:rPr>
        <w:t>ỏ</w:t>
      </w:r>
      <w:r>
        <w:rPr>
          <w:b/>
          <w:sz w:val="24"/>
        </w:rPr>
        <w:t>ng</w:t>
      </w:r>
      <w:r>
        <w:rPr>
          <w:b/>
          <w:spacing w:val="-1"/>
          <w:sz w:val="24"/>
        </w:rPr>
        <w:t xml:space="preserve"> </w:t>
      </w:r>
      <w:r>
        <w:rPr>
          <w:b/>
          <w:spacing w:val="-5"/>
          <w:sz w:val="24"/>
        </w:rPr>
        <w:t>m</w:t>
      </w:r>
      <w:r>
        <w:rPr>
          <w:b/>
          <w:spacing w:val="-5"/>
          <w:sz w:val="24"/>
        </w:rPr>
        <w:t>ạ</w:t>
      </w:r>
      <w:r>
        <w:rPr>
          <w:b/>
          <w:spacing w:val="-5"/>
          <w:sz w:val="24"/>
        </w:rPr>
        <w:t>n</w:t>
      </w:r>
    </w:p>
    <w:p w14:paraId="639F9176" w14:textId="77777777" w:rsidR="00FC7CA5" w:rsidRDefault="00FC7CA5">
      <w:pPr>
        <w:pStyle w:val="BodyText"/>
        <w:spacing w:before="2"/>
        <w:jc w:val="left"/>
        <w:rPr>
          <w:b/>
          <w:sz w:val="15"/>
        </w:rPr>
      </w:pP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1"/>
        <w:gridCol w:w="1114"/>
        <w:gridCol w:w="235"/>
        <w:gridCol w:w="1116"/>
        <w:gridCol w:w="1114"/>
        <w:gridCol w:w="235"/>
        <w:gridCol w:w="1121"/>
        <w:gridCol w:w="1112"/>
        <w:gridCol w:w="235"/>
        <w:gridCol w:w="1125"/>
        <w:gridCol w:w="1111"/>
      </w:tblGrid>
      <w:tr w:rsidR="00FC7CA5" w14:paraId="665ACD26" w14:textId="77777777">
        <w:trPr>
          <w:trHeight w:val="573"/>
        </w:trPr>
        <w:tc>
          <w:tcPr>
            <w:tcW w:w="1121" w:type="dxa"/>
          </w:tcPr>
          <w:p w14:paraId="7B9C4A75" w14:textId="77777777" w:rsidR="00FC7CA5" w:rsidRDefault="003671C9">
            <w:pPr>
              <w:pStyle w:val="TableParagraph"/>
              <w:spacing w:before="86"/>
              <w:ind w:left="16" w:right="16"/>
              <w:rPr>
                <w:sz w:val="16"/>
              </w:rPr>
            </w:pPr>
            <w:r>
              <w:rPr>
                <w:spacing w:val="-2"/>
                <w:sz w:val="28"/>
              </w:rPr>
              <w:t>X</w:t>
            </w:r>
            <w:r>
              <w:rPr>
                <w:spacing w:val="-2"/>
                <w:position w:val="-6"/>
                <w:sz w:val="16"/>
              </w:rPr>
              <w:t>a</w:t>
            </w:r>
            <w:r>
              <w:rPr>
                <w:spacing w:val="-1"/>
                <w:position w:val="-6"/>
                <w:sz w:val="16"/>
              </w:rPr>
              <w:t xml:space="preserve"> </w:t>
            </w:r>
            <w:r>
              <w:rPr>
                <w:spacing w:val="-2"/>
                <w:sz w:val="28"/>
              </w:rPr>
              <w:t>/</w:t>
            </w:r>
            <w:r>
              <w:rPr>
                <w:spacing w:val="-49"/>
                <w:sz w:val="28"/>
              </w:rPr>
              <w:t xml:space="preserve"> </w:t>
            </w:r>
            <w:r>
              <w:rPr>
                <w:spacing w:val="-5"/>
                <w:sz w:val="28"/>
              </w:rPr>
              <w:t>L</w:t>
            </w:r>
            <w:r>
              <w:rPr>
                <w:spacing w:val="-5"/>
                <w:position w:val="-6"/>
                <w:sz w:val="16"/>
              </w:rPr>
              <w:t>f</w:t>
            </w:r>
          </w:p>
        </w:tc>
        <w:tc>
          <w:tcPr>
            <w:tcW w:w="1114" w:type="dxa"/>
          </w:tcPr>
          <w:p w14:paraId="35E16E9A" w14:textId="77777777" w:rsidR="00FC7CA5" w:rsidRDefault="003671C9">
            <w:pPr>
              <w:pStyle w:val="TableParagraph"/>
              <w:spacing w:before="87"/>
              <w:ind w:left="16" w:right="31"/>
              <w:rPr>
                <w:sz w:val="17"/>
              </w:rPr>
            </w:pPr>
            <w:r>
              <w:rPr>
                <w:spacing w:val="-5"/>
                <w:position w:val="7"/>
                <w:sz w:val="29"/>
              </w:rPr>
              <w:t>P</w:t>
            </w:r>
            <w:r>
              <w:rPr>
                <w:spacing w:val="-5"/>
                <w:sz w:val="17"/>
              </w:rPr>
              <w:t>Sa</w:t>
            </w:r>
          </w:p>
        </w:tc>
        <w:tc>
          <w:tcPr>
            <w:tcW w:w="235" w:type="dxa"/>
            <w:vMerge w:val="restart"/>
            <w:tcBorders>
              <w:top w:val="nil"/>
              <w:bottom w:val="nil"/>
            </w:tcBorders>
          </w:tcPr>
          <w:p w14:paraId="245CECC7" w14:textId="77777777" w:rsidR="00FC7CA5" w:rsidRDefault="00FC7CA5">
            <w:pPr>
              <w:pStyle w:val="TableParagraph"/>
              <w:spacing w:before="0"/>
              <w:jc w:val="left"/>
              <w:rPr>
                <w:rFonts w:ascii="Times New Roman"/>
              </w:rPr>
            </w:pPr>
          </w:p>
        </w:tc>
        <w:tc>
          <w:tcPr>
            <w:tcW w:w="1116" w:type="dxa"/>
          </w:tcPr>
          <w:p w14:paraId="1BF4582D" w14:textId="77777777" w:rsidR="00FC7CA5" w:rsidRDefault="003671C9">
            <w:pPr>
              <w:pStyle w:val="TableParagraph"/>
              <w:spacing w:before="73"/>
              <w:ind w:left="21" w:right="21"/>
              <w:rPr>
                <w:sz w:val="11"/>
              </w:rPr>
            </w:pPr>
            <w:r>
              <w:rPr>
                <w:w w:val="135"/>
                <w:sz w:val="20"/>
              </w:rPr>
              <w:t>X</w:t>
            </w:r>
            <w:r>
              <w:rPr>
                <w:w w:val="135"/>
                <w:position w:val="-4"/>
                <w:sz w:val="11"/>
              </w:rPr>
              <w:t>f</w:t>
            </w:r>
            <w:r>
              <w:rPr>
                <w:spacing w:val="42"/>
                <w:w w:val="135"/>
                <w:position w:val="-4"/>
                <w:sz w:val="11"/>
              </w:rPr>
              <w:t xml:space="preserve"> </w:t>
            </w:r>
            <w:r>
              <w:rPr>
                <w:w w:val="135"/>
                <w:sz w:val="20"/>
              </w:rPr>
              <w:t>/</w:t>
            </w:r>
            <w:r>
              <w:rPr>
                <w:spacing w:val="-40"/>
                <w:w w:val="135"/>
                <w:sz w:val="20"/>
              </w:rPr>
              <w:t xml:space="preserve"> </w:t>
            </w:r>
            <w:r>
              <w:rPr>
                <w:spacing w:val="-5"/>
                <w:w w:val="135"/>
                <w:sz w:val="20"/>
              </w:rPr>
              <w:t>L</w:t>
            </w:r>
            <w:r>
              <w:rPr>
                <w:spacing w:val="-5"/>
                <w:w w:val="135"/>
                <w:position w:val="-4"/>
                <w:sz w:val="11"/>
              </w:rPr>
              <w:t>f</w:t>
            </w:r>
          </w:p>
        </w:tc>
        <w:tc>
          <w:tcPr>
            <w:tcW w:w="1114" w:type="dxa"/>
          </w:tcPr>
          <w:p w14:paraId="07E76D93" w14:textId="77777777" w:rsidR="00FC7CA5" w:rsidRDefault="003671C9">
            <w:pPr>
              <w:pStyle w:val="TableParagraph"/>
              <w:spacing w:before="88"/>
              <w:ind w:left="16" w:right="26"/>
              <w:rPr>
                <w:sz w:val="16"/>
              </w:rPr>
            </w:pPr>
            <w:r>
              <w:rPr>
                <w:spacing w:val="-5"/>
                <w:w w:val="80"/>
                <w:position w:val="7"/>
                <w:sz w:val="28"/>
              </w:rPr>
              <w:t>P</w:t>
            </w:r>
            <w:r>
              <w:rPr>
                <w:spacing w:val="-5"/>
                <w:w w:val="80"/>
                <w:sz w:val="16"/>
              </w:rPr>
              <w:t>Sf</w:t>
            </w:r>
          </w:p>
        </w:tc>
        <w:tc>
          <w:tcPr>
            <w:tcW w:w="235" w:type="dxa"/>
            <w:vMerge w:val="restart"/>
            <w:tcBorders>
              <w:top w:val="nil"/>
              <w:bottom w:val="nil"/>
            </w:tcBorders>
          </w:tcPr>
          <w:p w14:paraId="54634EDB" w14:textId="77777777" w:rsidR="00FC7CA5" w:rsidRDefault="00FC7CA5">
            <w:pPr>
              <w:pStyle w:val="TableParagraph"/>
              <w:spacing w:before="0"/>
              <w:jc w:val="left"/>
              <w:rPr>
                <w:rFonts w:ascii="Times New Roman"/>
              </w:rPr>
            </w:pPr>
          </w:p>
        </w:tc>
        <w:tc>
          <w:tcPr>
            <w:tcW w:w="1121" w:type="dxa"/>
          </w:tcPr>
          <w:p w14:paraId="00D51914" w14:textId="77777777" w:rsidR="00FC7CA5" w:rsidRDefault="003671C9">
            <w:pPr>
              <w:pStyle w:val="TableParagraph"/>
              <w:spacing w:before="86"/>
              <w:ind w:left="16" w:right="17"/>
              <w:rPr>
                <w:sz w:val="16"/>
              </w:rPr>
            </w:pPr>
            <w:r>
              <w:rPr>
                <w:w w:val="90"/>
                <w:sz w:val="28"/>
              </w:rPr>
              <w:t>Z</w:t>
            </w:r>
            <w:r>
              <w:rPr>
                <w:w w:val="90"/>
                <w:position w:val="-6"/>
                <w:sz w:val="16"/>
              </w:rPr>
              <w:t>l</w:t>
            </w:r>
            <w:r>
              <w:rPr>
                <w:spacing w:val="19"/>
                <w:position w:val="-6"/>
                <w:sz w:val="16"/>
              </w:rPr>
              <w:t xml:space="preserve"> </w:t>
            </w:r>
            <w:r>
              <w:rPr>
                <w:w w:val="90"/>
                <w:sz w:val="28"/>
              </w:rPr>
              <w:t>/</w:t>
            </w:r>
            <w:r>
              <w:rPr>
                <w:spacing w:val="-38"/>
                <w:w w:val="90"/>
                <w:sz w:val="28"/>
              </w:rPr>
              <w:t xml:space="preserve"> </w:t>
            </w:r>
            <w:r>
              <w:rPr>
                <w:spacing w:val="-5"/>
                <w:w w:val="90"/>
                <w:sz w:val="28"/>
              </w:rPr>
              <w:t>D</w:t>
            </w:r>
            <w:r>
              <w:rPr>
                <w:spacing w:val="-5"/>
                <w:w w:val="90"/>
                <w:position w:val="-6"/>
                <w:sz w:val="16"/>
              </w:rPr>
              <w:t>S</w:t>
            </w:r>
          </w:p>
        </w:tc>
        <w:tc>
          <w:tcPr>
            <w:tcW w:w="1112" w:type="dxa"/>
          </w:tcPr>
          <w:p w14:paraId="0A2FCEDD" w14:textId="77777777" w:rsidR="00FC7CA5" w:rsidRDefault="003671C9">
            <w:pPr>
              <w:pStyle w:val="TableParagraph"/>
              <w:spacing w:before="88"/>
              <w:ind w:left="11" w:right="9"/>
              <w:rPr>
                <w:sz w:val="16"/>
              </w:rPr>
            </w:pPr>
            <w:r>
              <w:rPr>
                <w:spacing w:val="-5"/>
                <w:w w:val="85"/>
                <w:position w:val="7"/>
                <w:sz w:val="28"/>
              </w:rPr>
              <w:t>P</w:t>
            </w:r>
            <w:r>
              <w:rPr>
                <w:spacing w:val="-5"/>
                <w:w w:val="85"/>
                <w:sz w:val="16"/>
              </w:rPr>
              <w:t>Sl</w:t>
            </w:r>
          </w:p>
        </w:tc>
        <w:tc>
          <w:tcPr>
            <w:tcW w:w="235" w:type="dxa"/>
            <w:vMerge w:val="restart"/>
            <w:tcBorders>
              <w:top w:val="nil"/>
              <w:bottom w:val="nil"/>
            </w:tcBorders>
          </w:tcPr>
          <w:p w14:paraId="671FA969" w14:textId="77777777" w:rsidR="00FC7CA5" w:rsidRDefault="00FC7CA5">
            <w:pPr>
              <w:pStyle w:val="TableParagraph"/>
              <w:spacing w:before="0"/>
              <w:jc w:val="left"/>
              <w:rPr>
                <w:rFonts w:ascii="Times New Roman"/>
              </w:rPr>
            </w:pPr>
          </w:p>
        </w:tc>
        <w:tc>
          <w:tcPr>
            <w:tcW w:w="1125" w:type="dxa"/>
          </w:tcPr>
          <w:p w14:paraId="44B2FE2B" w14:textId="77777777" w:rsidR="00FC7CA5" w:rsidRDefault="003671C9">
            <w:pPr>
              <w:pStyle w:val="TableParagraph"/>
              <w:spacing w:before="86"/>
              <w:ind w:left="10" w:right="20"/>
              <w:rPr>
                <w:sz w:val="16"/>
              </w:rPr>
            </w:pPr>
            <w:r>
              <w:rPr>
                <w:w w:val="85"/>
                <w:sz w:val="28"/>
              </w:rPr>
              <w:t>Z</w:t>
            </w:r>
            <w:r>
              <w:rPr>
                <w:w w:val="85"/>
                <w:position w:val="-6"/>
                <w:sz w:val="16"/>
              </w:rPr>
              <w:t>u</w:t>
            </w:r>
            <w:r>
              <w:rPr>
                <w:spacing w:val="10"/>
                <w:position w:val="-6"/>
                <w:sz w:val="16"/>
              </w:rPr>
              <w:t xml:space="preserve"> </w:t>
            </w:r>
            <w:r>
              <w:rPr>
                <w:w w:val="85"/>
                <w:sz w:val="28"/>
              </w:rPr>
              <w:t>/</w:t>
            </w:r>
            <w:r>
              <w:rPr>
                <w:spacing w:val="-36"/>
                <w:w w:val="85"/>
                <w:sz w:val="28"/>
              </w:rPr>
              <w:t xml:space="preserve"> </w:t>
            </w:r>
            <w:r>
              <w:rPr>
                <w:spacing w:val="-5"/>
                <w:w w:val="85"/>
                <w:sz w:val="28"/>
              </w:rPr>
              <w:t>D</w:t>
            </w:r>
            <w:r>
              <w:rPr>
                <w:spacing w:val="-5"/>
                <w:w w:val="85"/>
                <w:position w:val="-6"/>
                <w:sz w:val="16"/>
              </w:rPr>
              <w:t>S</w:t>
            </w:r>
          </w:p>
        </w:tc>
        <w:tc>
          <w:tcPr>
            <w:tcW w:w="1111" w:type="dxa"/>
          </w:tcPr>
          <w:p w14:paraId="21CD91B0" w14:textId="77777777" w:rsidR="00FC7CA5" w:rsidRDefault="003671C9">
            <w:pPr>
              <w:pStyle w:val="TableParagraph"/>
              <w:spacing w:before="87"/>
              <w:ind w:left="16" w:right="29"/>
              <w:rPr>
                <w:sz w:val="17"/>
              </w:rPr>
            </w:pPr>
            <w:r>
              <w:rPr>
                <w:spacing w:val="-5"/>
                <w:position w:val="7"/>
                <w:sz w:val="29"/>
              </w:rPr>
              <w:t>P</w:t>
            </w:r>
            <w:r>
              <w:rPr>
                <w:spacing w:val="-5"/>
                <w:sz w:val="17"/>
              </w:rPr>
              <w:t>Su</w:t>
            </w:r>
          </w:p>
        </w:tc>
      </w:tr>
      <w:tr w:rsidR="00FC7CA5" w14:paraId="5386AC4F" w14:textId="77777777">
        <w:trPr>
          <w:trHeight w:val="390"/>
        </w:trPr>
        <w:tc>
          <w:tcPr>
            <w:tcW w:w="1121" w:type="dxa"/>
          </w:tcPr>
          <w:p w14:paraId="447D1E32" w14:textId="77777777" w:rsidR="00FC7CA5" w:rsidRDefault="003671C9">
            <w:pPr>
              <w:pStyle w:val="TableParagraph"/>
              <w:ind w:left="16" w:right="7"/>
            </w:pPr>
            <w:r>
              <w:rPr>
                <w:spacing w:val="-4"/>
              </w:rPr>
              <w:t>0,00</w:t>
            </w:r>
          </w:p>
        </w:tc>
        <w:tc>
          <w:tcPr>
            <w:tcW w:w="1114" w:type="dxa"/>
          </w:tcPr>
          <w:p w14:paraId="0EFC3384" w14:textId="77777777" w:rsidR="00FC7CA5" w:rsidRDefault="003671C9">
            <w:pPr>
              <w:pStyle w:val="TableParagraph"/>
              <w:ind w:left="24" w:right="15"/>
            </w:pPr>
            <w:r>
              <w:rPr>
                <w:spacing w:val="-2"/>
              </w:rPr>
              <w:t>0,000</w:t>
            </w:r>
          </w:p>
        </w:tc>
        <w:tc>
          <w:tcPr>
            <w:tcW w:w="235" w:type="dxa"/>
            <w:vMerge/>
            <w:tcBorders>
              <w:top w:val="nil"/>
              <w:bottom w:val="nil"/>
            </w:tcBorders>
          </w:tcPr>
          <w:p w14:paraId="7C511023" w14:textId="77777777" w:rsidR="00FC7CA5" w:rsidRDefault="00FC7CA5">
            <w:pPr>
              <w:rPr>
                <w:sz w:val="2"/>
                <w:szCs w:val="2"/>
              </w:rPr>
            </w:pPr>
          </w:p>
        </w:tc>
        <w:tc>
          <w:tcPr>
            <w:tcW w:w="1116" w:type="dxa"/>
          </w:tcPr>
          <w:p w14:paraId="4CE50FF7" w14:textId="77777777" w:rsidR="00FC7CA5" w:rsidRDefault="003671C9">
            <w:pPr>
              <w:pStyle w:val="TableParagraph"/>
              <w:ind w:left="30" w:right="21"/>
            </w:pPr>
            <w:r>
              <w:rPr>
                <w:spacing w:val="-4"/>
              </w:rPr>
              <w:t>0,00</w:t>
            </w:r>
          </w:p>
        </w:tc>
        <w:tc>
          <w:tcPr>
            <w:tcW w:w="1114" w:type="dxa"/>
          </w:tcPr>
          <w:p w14:paraId="0AA25D50" w14:textId="77777777" w:rsidR="00FC7CA5" w:rsidRDefault="003671C9">
            <w:pPr>
              <w:pStyle w:val="TableParagraph"/>
              <w:ind w:left="24" w:right="15"/>
            </w:pPr>
            <w:r>
              <w:rPr>
                <w:spacing w:val="-2"/>
              </w:rPr>
              <w:t>0,967</w:t>
            </w:r>
          </w:p>
        </w:tc>
        <w:tc>
          <w:tcPr>
            <w:tcW w:w="235" w:type="dxa"/>
            <w:vMerge/>
            <w:tcBorders>
              <w:top w:val="nil"/>
              <w:bottom w:val="nil"/>
            </w:tcBorders>
          </w:tcPr>
          <w:p w14:paraId="11E26CBB" w14:textId="77777777" w:rsidR="00FC7CA5" w:rsidRDefault="00FC7CA5">
            <w:pPr>
              <w:rPr>
                <w:sz w:val="2"/>
                <w:szCs w:val="2"/>
              </w:rPr>
            </w:pPr>
          </w:p>
        </w:tc>
        <w:tc>
          <w:tcPr>
            <w:tcW w:w="1121" w:type="dxa"/>
          </w:tcPr>
          <w:p w14:paraId="3671EAEC" w14:textId="77777777" w:rsidR="00FC7CA5" w:rsidRDefault="003671C9">
            <w:pPr>
              <w:pStyle w:val="TableParagraph"/>
              <w:ind w:left="16" w:right="6"/>
            </w:pPr>
            <w:r>
              <w:rPr>
                <w:spacing w:val="-4"/>
              </w:rPr>
              <w:t>0,00</w:t>
            </w:r>
          </w:p>
        </w:tc>
        <w:tc>
          <w:tcPr>
            <w:tcW w:w="1112" w:type="dxa"/>
          </w:tcPr>
          <w:p w14:paraId="4B4E20EC" w14:textId="77777777" w:rsidR="00FC7CA5" w:rsidRDefault="003671C9">
            <w:pPr>
              <w:pStyle w:val="TableParagraph"/>
              <w:ind w:left="11"/>
            </w:pPr>
            <w:r>
              <w:rPr>
                <w:spacing w:val="-2"/>
              </w:rPr>
              <w:t>0,000</w:t>
            </w:r>
          </w:p>
        </w:tc>
        <w:tc>
          <w:tcPr>
            <w:tcW w:w="235" w:type="dxa"/>
            <w:vMerge/>
            <w:tcBorders>
              <w:top w:val="nil"/>
              <w:bottom w:val="nil"/>
            </w:tcBorders>
          </w:tcPr>
          <w:p w14:paraId="0F51D8A0" w14:textId="77777777" w:rsidR="00FC7CA5" w:rsidRDefault="00FC7CA5">
            <w:pPr>
              <w:rPr>
                <w:sz w:val="2"/>
                <w:szCs w:val="2"/>
              </w:rPr>
            </w:pPr>
          </w:p>
        </w:tc>
        <w:tc>
          <w:tcPr>
            <w:tcW w:w="1125" w:type="dxa"/>
          </w:tcPr>
          <w:p w14:paraId="51F03243" w14:textId="77777777" w:rsidR="00FC7CA5" w:rsidRDefault="003671C9">
            <w:pPr>
              <w:pStyle w:val="TableParagraph"/>
              <w:ind w:left="20" w:right="10"/>
            </w:pPr>
            <w:r>
              <w:rPr>
                <w:spacing w:val="-4"/>
              </w:rPr>
              <w:t>0,00</w:t>
            </w:r>
          </w:p>
        </w:tc>
        <w:tc>
          <w:tcPr>
            <w:tcW w:w="1111" w:type="dxa"/>
          </w:tcPr>
          <w:p w14:paraId="06C520C4" w14:textId="77777777" w:rsidR="00FC7CA5" w:rsidRDefault="003671C9">
            <w:pPr>
              <w:pStyle w:val="TableParagraph"/>
              <w:ind w:left="27" w:right="13"/>
            </w:pPr>
            <w:r>
              <w:rPr>
                <w:spacing w:val="-2"/>
              </w:rPr>
              <w:t>0,968</w:t>
            </w:r>
          </w:p>
        </w:tc>
      </w:tr>
      <w:tr w:rsidR="00FC7CA5" w14:paraId="09C7D192" w14:textId="77777777">
        <w:trPr>
          <w:trHeight w:val="390"/>
        </w:trPr>
        <w:tc>
          <w:tcPr>
            <w:tcW w:w="1121" w:type="dxa"/>
          </w:tcPr>
          <w:p w14:paraId="708D39DF" w14:textId="77777777" w:rsidR="00FC7CA5" w:rsidRDefault="003671C9">
            <w:pPr>
              <w:pStyle w:val="TableParagraph"/>
              <w:ind w:left="16" w:right="7"/>
            </w:pPr>
            <w:r>
              <w:rPr>
                <w:spacing w:val="-4"/>
              </w:rPr>
              <w:t>0,05</w:t>
            </w:r>
          </w:p>
        </w:tc>
        <w:tc>
          <w:tcPr>
            <w:tcW w:w="1114" w:type="dxa"/>
          </w:tcPr>
          <w:p w14:paraId="74F224C8" w14:textId="77777777" w:rsidR="00FC7CA5" w:rsidRDefault="003671C9">
            <w:pPr>
              <w:pStyle w:val="TableParagraph"/>
              <w:ind w:left="24" w:right="15"/>
            </w:pPr>
            <w:r>
              <w:rPr>
                <w:spacing w:val="-2"/>
              </w:rPr>
              <w:t>0,023</w:t>
            </w:r>
          </w:p>
        </w:tc>
        <w:tc>
          <w:tcPr>
            <w:tcW w:w="235" w:type="dxa"/>
            <w:vMerge/>
            <w:tcBorders>
              <w:top w:val="nil"/>
              <w:bottom w:val="nil"/>
            </w:tcBorders>
          </w:tcPr>
          <w:p w14:paraId="087A07C4" w14:textId="77777777" w:rsidR="00FC7CA5" w:rsidRDefault="00FC7CA5">
            <w:pPr>
              <w:rPr>
                <w:sz w:val="2"/>
                <w:szCs w:val="2"/>
              </w:rPr>
            </w:pPr>
          </w:p>
        </w:tc>
        <w:tc>
          <w:tcPr>
            <w:tcW w:w="1116" w:type="dxa"/>
          </w:tcPr>
          <w:p w14:paraId="4C88AE76" w14:textId="77777777" w:rsidR="00FC7CA5" w:rsidRDefault="003671C9">
            <w:pPr>
              <w:pStyle w:val="TableParagraph"/>
              <w:ind w:left="30" w:right="21"/>
            </w:pPr>
            <w:r>
              <w:rPr>
                <w:spacing w:val="-4"/>
              </w:rPr>
              <w:t>0,05</w:t>
            </w:r>
          </w:p>
        </w:tc>
        <w:tc>
          <w:tcPr>
            <w:tcW w:w="1114" w:type="dxa"/>
          </w:tcPr>
          <w:p w14:paraId="3299D0EA" w14:textId="77777777" w:rsidR="00FC7CA5" w:rsidRDefault="003671C9">
            <w:pPr>
              <w:pStyle w:val="TableParagraph"/>
              <w:ind w:left="24" w:right="15"/>
            </w:pPr>
            <w:r>
              <w:rPr>
                <w:spacing w:val="-2"/>
              </w:rPr>
              <w:t>0,917</w:t>
            </w:r>
          </w:p>
        </w:tc>
        <w:tc>
          <w:tcPr>
            <w:tcW w:w="235" w:type="dxa"/>
            <w:vMerge/>
            <w:tcBorders>
              <w:top w:val="nil"/>
              <w:bottom w:val="nil"/>
            </w:tcBorders>
          </w:tcPr>
          <w:p w14:paraId="51F07800" w14:textId="77777777" w:rsidR="00FC7CA5" w:rsidRDefault="00FC7CA5">
            <w:pPr>
              <w:rPr>
                <w:sz w:val="2"/>
                <w:szCs w:val="2"/>
              </w:rPr>
            </w:pPr>
          </w:p>
        </w:tc>
        <w:tc>
          <w:tcPr>
            <w:tcW w:w="1121" w:type="dxa"/>
          </w:tcPr>
          <w:p w14:paraId="11386D6C" w14:textId="77777777" w:rsidR="00FC7CA5" w:rsidRDefault="003671C9">
            <w:pPr>
              <w:pStyle w:val="TableParagraph"/>
              <w:ind w:left="16" w:right="6"/>
            </w:pPr>
            <w:r>
              <w:rPr>
                <w:spacing w:val="-4"/>
              </w:rPr>
              <w:t>0,05</w:t>
            </w:r>
          </w:p>
        </w:tc>
        <w:tc>
          <w:tcPr>
            <w:tcW w:w="1112" w:type="dxa"/>
          </w:tcPr>
          <w:p w14:paraId="3CCA7E68" w14:textId="77777777" w:rsidR="00FC7CA5" w:rsidRDefault="003671C9">
            <w:pPr>
              <w:pStyle w:val="TableParagraph"/>
              <w:ind w:left="11"/>
            </w:pPr>
            <w:r>
              <w:rPr>
                <w:spacing w:val="-2"/>
              </w:rPr>
              <w:t>0,000</w:t>
            </w:r>
          </w:p>
        </w:tc>
        <w:tc>
          <w:tcPr>
            <w:tcW w:w="235" w:type="dxa"/>
            <w:vMerge/>
            <w:tcBorders>
              <w:top w:val="nil"/>
              <w:bottom w:val="nil"/>
            </w:tcBorders>
          </w:tcPr>
          <w:p w14:paraId="3F604222" w14:textId="77777777" w:rsidR="00FC7CA5" w:rsidRDefault="00FC7CA5">
            <w:pPr>
              <w:rPr>
                <w:sz w:val="2"/>
                <w:szCs w:val="2"/>
              </w:rPr>
            </w:pPr>
          </w:p>
        </w:tc>
        <w:tc>
          <w:tcPr>
            <w:tcW w:w="1125" w:type="dxa"/>
          </w:tcPr>
          <w:p w14:paraId="6AD5F0D5" w14:textId="77777777" w:rsidR="00FC7CA5" w:rsidRDefault="003671C9">
            <w:pPr>
              <w:pStyle w:val="TableParagraph"/>
              <w:ind w:left="20" w:right="10"/>
            </w:pPr>
            <w:r>
              <w:rPr>
                <w:spacing w:val="-4"/>
              </w:rPr>
              <w:t>0,05</w:t>
            </w:r>
          </w:p>
        </w:tc>
        <w:tc>
          <w:tcPr>
            <w:tcW w:w="1111" w:type="dxa"/>
          </w:tcPr>
          <w:p w14:paraId="2C851D75" w14:textId="77777777" w:rsidR="00FC7CA5" w:rsidRDefault="003671C9">
            <w:pPr>
              <w:pStyle w:val="TableParagraph"/>
              <w:ind w:left="27" w:right="13"/>
            </w:pPr>
            <w:r>
              <w:rPr>
                <w:spacing w:val="-2"/>
              </w:rPr>
              <w:t>0,952</w:t>
            </w:r>
          </w:p>
        </w:tc>
      </w:tr>
      <w:tr w:rsidR="00FC7CA5" w14:paraId="64C593EA" w14:textId="77777777">
        <w:trPr>
          <w:trHeight w:val="390"/>
        </w:trPr>
        <w:tc>
          <w:tcPr>
            <w:tcW w:w="1121" w:type="dxa"/>
          </w:tcPr>
          <w:p w14:paraId="51BF8D21" w14:textId="77777777" w:rsidR="00FC7CA5" w:rsidRDefault="003671C9">
            <w:pPr>
              <w:pStyle w:val="TableParagraph"/>
              <w:ind w:left="16" w:right="7"/>
            </w:pPr>
            <w:r>
              <w:rPr>
                <w:spacing w:val="-4"/>
              </w:rPr>
              <w:t>0,10</w:t>
            </w:r>
          </w:p>
        </w:tc>
        <w:tc>
          <w:tcPr>
            <w:tcW w:w="1114" w:type="dxa"/>
          </w:tcPr>
          <w:p w14:paraId="3C960294" w14:textId="77777777" w:rsidR="00FC7CA5" w:rsidRDefault="003671C9">
            <w:pPr>
              <w:pStyle w:val="TableParagraph"/>
              <w:ind w:left="24" w:right="15"/>
            </w:pPr>
            <w:r>
              <w:rPr>
                <w:spacing w:val="-2"/>
              </w:rPr>
              <w:t>0,068</w:t>
            </w:r>
          </w:p>
        </w:tc>
        <w:tc>
          <w:tcPr>
            <w:tcW w:w="235" w:type="dxa"/>
            <w:vMerge/>
            <w:tcBorders>
              <w:top w:val="nil"/>
              <w:bottom w:val="nil"/>
            </w:tcBorders>
          </w:tcPr>
          <w:p w14:paraId="61EDCE91" w14:textId="77777777" w:rsidR="00FC7CA5" w:rsidRDefault="00FC7CA5">
            <w:pPr>
              <w:rPr>
                <w:sz w:val="2"/>
                <w:szCs w:val="2"/>
              </w:rPr>
            </w:pPr>
          </w:p>
        </w:tc>
        <w:tc>
          <w:tcPr>
            <w:tcW w:w="1116" w:type="dxa"/>
          </w:tcPr>
          <w:p w14:paraId="7B1A729B" w14:textId="77777777" w:rsidR="00FC7CA5" w:rsidRDefault="003671C9">
            <w:pPr>
              <w:pStyle w:val="TableParagraph"/>
              <w:ind w:left="30" w:right="21"/>
            </w:pPr>
            <w:r>
              <w:rPr>
                <w:spacing w:val="-4"/>
              </w:rPr>
              <w:t>0,10</w:t>
            </w:r>
          </w:p>
        </w:tc>
        <w:tc>
          <w:tcPr>
            <w:tcW w:w="1114" w:type="dxa"/>
          </w:tcPr>
          <w:p w14:paraId="40AB8DA8" w14:textId="77777777" w:rsidR="00FC7CA5" w:rsidRDefault="003671C9">
            <w:pPr>
              <w:pStyle w:val="TableParagraph"/>
              <w:ind w:left="24" w:right="15"/>
            </w:pPr>
            <w:r>
              <w:rPr>
                <w:spacing w:val="-2"/>
              </w:rPr>
              <w:t>0,867</w:t>
            </w:r>
          </w:p>
        </w:tc>
        <w:tc>
          <w:tcPr>
            <w:tcW w:w="235" w:type="dxa"/>
            <w:vMerge/>
            <w:tcBorders>
              <w:top w:val="nil"/>
              <w:bottom w:val="nil"/>
            </w:tcBorders>
          </w:tcPr>
          <w:p w14:paraId="10664EDC" w14:textId="77777777" w:rsidR="00FC7CA5" w:rsidRDefault="00FC7CA5">
            <w:pPr>
              <w:rPr>
                <w:sz w:val="2"/>
                <w:szCs w:val="2"/>
              </w:rPr>
            </w:pPr>
          </w:p>
        </w:tc>
        <w:tc>
          <w:tcPr>
            <w:tcW w:w="1121" w:type="dxa"/>
          </w:tcPr>
          <w:p w14:paraId="3FEC05D2" w14:textId="77777777" w:rsidR="00FC7CA5" w:rsidRDefault="003671C9">
            <w:pPr>
              <w:pStyle w:val="TableParagraph"/>
              <w:ind w:left="16" w:right="6"/>
            </w:pPr>
            <w:r>
              <w:rPr>
                <w:spacing w:val="-4"/>
              </w:rPr>
              <w:t>0,10</w:t>
            </w:r>
          </w:p>
        </w:tc>
        <w:tc>
          <w:tcPr>
            <w:tcW w:w="1112" w:type="dxa"/>
          </w:tcPr>
          <w:p w14:paraId="5CA81018" w14:textId="77777777" w:rsidR="00FC7CA5" w:rsidRDefault="003671C9">
            <w:pPr>
              <w:pStyle w:val="TableParagraph"/>
              <w:ind w:left="11"/>
            </w:pPr>
            <w:r>
              <w:rPr>
                <w:spacing w:val="-2"/>
              </w:rPr>
              <w:t>0,001</w:t>
            </w:r>
          </w:p>
        </w:tc>
        <w:tc>
          <w:tcPr>
            <w:tcW w:w="235" w:type="dxa"/>
            <w:vMerge/>
            <w:tcBorders>
              <w:top w:val="nil"/>
              <w:bottom w:val="nil"/>
            </w:tcBorders>
          </w:tcPr>
          <w:p w14:paraId="367E5B83" w14:textId="77777777" w:rsidR="00FC7CA5" w:rsidRDefault="00FC7CA5">
            <w:pPr>
              <w:rPr>
                <w:sz w:val="2"/>
                <w:szCs w:val="2"/>
              </w:rPr>
            </w:pPr>
          </w:p>
        </w:tc>
        <w:tc>
          <w:tcPr>
            <w:tcW w:w="1125" w:type="dxa"/>
          </w:tcPr>
          <w:p w14:paraId="28896E8F" w14:textId="77777777" w:rsidR="00FC7CA5" w:rsidRDefault="003671C9">
            <w:pPr>
              <w:pStyle w:val="TableParagraph"/>
              <w:ind w:left="20" w:right="10"/>
            </w:pPr>
            <w:r>
              <w:rPr>
                <w:spacing w:val="-4"/>
              </w:rPr>
              <w:t>0,10</w:t>
            </w:r>
          </w:p>
        </w:tc>
        <w:tc>
          <w:tcPr>
            <w:tcW w:w="1111" w:type="dxa"/>
          </w:tcPr>
          <w:p w14:paraId="3B631FBE" w14:textId="77777777" w:rsidR="00FC7CA5" w:rsidRDefault="003671C9">
            <w:pPr>
              <w:pStyle w:val="TableParagraph"/>
              <w:ind w:left="27" w:right="13"/>
            </w:pPr>
            <w:r>
              <w:rPr>
                <w:spacing w:val="-2"/>
              </w:rPr>
              <w:t>0,931</w:t>
            </w:r>
          </w:p>
        </w:tc>
      </w:tr>
      <w:tr w:rsidR="00FC7CA5" w14:paraId="3ED5EE2F" w14:textId="77777777">
        <w:trPr>
          <w:trHeight w:val="390"/>
        </w:trPr>
        <w:tc>
          <w:tcPr>
            <w:tcW w:w="1121" w:type="dxa"/>
          </w:tcPr>
          <w:p w14:paraId="0AC85453" w14:textId="77777777" w:rsidR="00FC7CA5" w:rsidRDefault="003671C9">
            <w:pPr>
              <w:pStyle w:val="TableParagraph"/>
              <w:ind w:left="16" w:right="7"/>
            </w:pPr>
            <w:r>
              <w:rPr>
                <w:spacing w:val="-4"/>
              </w:rPr>
              <w:t>0,15</w:t>
            </w:r>
          </w:p>
        </w:tc>
        <w:tc>
          <w:tcPr>
            <w:tcW w:w="1114" w:type="dxa"/>
          </w:tcPr>
          <w:p w14:paraId="42579F3C" w14:textId="77777777" w:rsidR="00FC7CA5" w:rsidRDefault="003671C9">
            <w:pPr>
              <w:pStyle w:val="TableParagraph"/>
              <w:ind w:left="24" w:right="15"/>
            </w:pPr>
            <w:r>
              <w:rPr>
                <w:spacing w:val="-2"/>
              </w:rPr>
              <w:t>0,117</w:t>
            </w:r>
          </w:p>
        </w:tc>
        <w:tc>
          <w:tcPr>
            <w:tcW w:w="235" w:type="dxa"/>
            <w:vMerge/>
            <w:tcBorders>
              <w:top w:val="nil"/>
              <w:bottom w:val="nil"/>
            </w:tcBorders>
          </w:tcPr>
          <w:p w14:paraId="3684ABA5" w14:textId="77777777" w:rsidR="00FC7CA5" w:rsidRDefault="00FC7CA5">
            <w:pPr>
              <w:rPr>
                <w:sz w:val="2"/>
                <w:szCs w:val="2"/>
              </w:rPr>
            </w:pPr>
          </w:p>
        </w:tc>
        <w:tc>
          <w:tcPr>
            <w:tcW w:w="1116" w:type="dxa"/>
          </w:tcPr>
          <w:p w14:paraId="1AB9B388" w14:textId="77777777" w:rsidR="00FC7CA5" w:rsidRDefault="003671C9">
            <w:pPr>
              <w:pStyle w:val="TableParagraph"/>
              <w:ind w:left="30" w:right="21"/>
            </w:pPr>
            <w:r>
              <w:rPr>
                <w:spacing w:val="-4"/>
              </w:rPr>
              <w:t>0,15</w:t>
            </w:r>
          </w:p>
        </w:tc>
        <w:tc>
          <w:tcPr>
            <w:tcW w:w="1114" w:type="dxa"/>
          </w:tcPr>
          <w:p w14:paraId="61293308" w14:textId="77777777" w:rsidR="00FC7CA5" w:rsidRDefault="003671C9">
            <w:pPr>
              <w:pStyle w:val="TableParagraph"/>
              <w:ind w:left="24" w:right="15"/>
            </w:pPr>
            <w:r>
              <w:rPr>
                <w:spacing w:val="-2"/>
              </w:rPr>
              <w:t>0,817</w:t>
            </w:r>
          </w:p>
        </w:tc>
        <w:tc>
          <w:tcPr>
            <w:tcW w:w="235" w:type="dxa"/>
            <w:vMerge/>
            <w:tcBorders>
              <w:top w:val="nil"/>
              <w:bottom w:val="nil"/>
            </w:tcBorders>
          </w:tcPr>
          <w:p w14:paraId="0497B6D1" w14:textId="77777777" w:rsidR="00FC7CA5" w:rsidRDefault="00FC7CA5">
            <w:pPr>
              <w:rPr>
                <w:sz w:val="2"/>
                <w:szCs w:val="2"/>
              </w:rPr>
            </w:pPr>
          </w:p>
        </w:tc>
        <w:tc>
          <w:tcPr>
            <w:tcW w:w="1121" w:type="dxa"/>
          </w:tcPr>
          <w:p w14:paraId="4B4D1B89" w14:textId="77777777" w:rsidR="00FC7CA5" w:rsidRDefault="003671C9">
            <w:pPr>
              <w:pStyle w:val="TableParagraph"/>
              <w:ind w:left="16" w:right="6"/>
            </w:pPr>
            <w:r>
              <w:rPr>
                <w:spacing w:val="-4"/>
              </w:rPr>
              <w:t>0,15</w:t>
            </w:r>
          </w:p>
        </w:tc>
        <w:tc>
          <w:tcPr>
            <w:tcW w:w="1112" w:type="dxa"/>
          </w:tcPr>
          <w:p w14:paraId="682625AB" w14:textId="77777777" w:rsidR="00FC7CA5" w:rsidRDefault="003671C9">
            <w:pPr>
              <w:pStyle w:val="TableParagraph"/>
              <w:ind w:left="11"/>
            </w:pPr>
            <w:r>
              <w:rPr>
                <w:spacing w:val="-2"/>
              </w:rPr>
              <w:t>0,003</w:t>
            </w:r>
          </w:p>
        </w:tc>
        <w:tc>
          <w:tcPr>
            <w:tcW w:w="235" w:type="dxa"/>
            <w:vMerge/>
            <w:tcBorders>
              <w:top w:val="nil"/>
              <w:bottom w:val="nil"/>
            </w:tcBorders>
          </w:tcPr>
          <w:p w14:paraId="1A7FF53A" w14:textId="77777777" w:rsidR="00FC7CA5" w:rsidRDefault="00FC7CA5">
            <w:pPr>
              <w:rPr>
                <w:sz w:val="2"/>
                <w:szCs w:val="2"/>
              </w:rPr>
            </w:pPr>
          </w:p>
        </w:tc>
        <w:tc>
          <w:tcPr>
            <w:tcW w:w="1125" w:type="dxa"/>
          </w:tcPr>
          <w:p w14:paraId="39EF7F52" w14:textId="77777777" w:rsidR="00FC7CA5" w:rsidRDefault="003671C9">
            <w:pPr>
              <w:pStyle w:val="TableParagraph"/>
              <w:ind w:left="20" w:right="10"/>
            </w:pPr>
            <w:r>
              <w:rPr>
                <w:spacing w:val="-4"/>
              </w:rPr>
              <w:t>0,15</w:t>
            </w:r>
          </w:p>
        </w:tc>
        <w:tc>
          <w:tcPr>
            <w:tcW w:w="1111" w:type="dxa"/>
          </w:tcPr>
          <w:p w14:paraId="33F4510B" w14:textId="77777777" w:rsidR="00FC7CA5" w:rsidRDefault="003671C9">
            <w:pPr>
              <w:pStyle w:val="TableParagraph"/>
              <w:ind w:left="27" w:right="13"/>
            </w:pPr>
            <w:r>
              <w:rPr>
                <w:spacing w:val="-2"/>
              </w:rPr>
              <w:t>0,905</w:t>
            </w:r>
          </w:p>
        </w:tc>
      </w:tr>
      <w:tr w:rsidR="00FC7CA5" w14:paraId="4D2D7B93" w14:textId="77777777">
        <w:trPr>
          <w:trHeight w:val="390"/>
        </w:trPr>
        <w:tc>
          <w:tcPr>
            <w:tcW w:w="1121" w:type="dxa"/>
          </w:tcPr>
          <w:p w14:paraId="301F5D16" w14:textId="77777777" w:rsidR="00FC7CA5" w:rsidRDefault="003671C9">
            <w:pPr>
              <w:pStyle w:val="TableParagraph"/>
              <w:ind w:left="16" w:right="7"/>
            </w:pPr>
            <w:r>
              <w:rPr>
                <w:spacing w:val="-4"/>
              </w:rPr>
              <w:t>0,20</w:t>
            </w:r>
          </w:p>
        </w:tc>
        <w:tc>
          <w:tcPr>
            <w:tcW w:w="1114" w:type="dxa"/>
          </w:tcPr>
          <w:p w14:paraId="3E42F0EE" w14:textId="77777777" w:rsidR="00FC7CA5" w:rsidRDefault="003671C9">
            <w:pPr>
              <w:pStyle w:val="TableParagraph"/>
              <w:ind w:left="24" w:right="15"/>
            </w:pPr>
            <w:r>
              <w:rPr>
                <w:spacing w:val="-2"/>
              </w:rPr>
              <w:t>0,167</w:t>
            </w:r>
          </w:p>
        </w:tc>
        <w:tc>
          <w:tcPr>
            <w:tcW w:w="235" w:type="dxa"/>
            <w:vMerge/>
            <w:tcBorders>
              <w:top w:val="nil"/>
              <w:bottom w:val="nil"/>
            </w:tcBorders>
          </w:tcPr>
          <w:p w14:paraId="2921AF6E" w14:textId="77777777" w:rsidR="00FC7CA5" w:rsidRDefault="00FC7CA5">
            <w:pPr>
              <w:rPr>
                <w:sz w:val="2"/>
                <w:szCs w:val="2"/>
              </w:rPr>
            </w:pPr>
          </w:p>
        </w:tc>
        <w:tc>
          <w:tcPr>
            <w:tcW w:w="1116" w:type="dxa"/>
          </w:tcPr>
          <w:p w14:paraId="0C53E80E" w14:textId="77777777" w:rsidR="00FC7CA5" w:rsidRDefault="003671C9">
            <w:pPr>
              <w:pStyle w:val="TableParagraph"/>
              <w:ind w:left="30" w:right="21"/>
            </w:pPr>
            <w:r>
              <w:rPr>
                <w:spacing w:val="-4"/>
              </w:rPr>
              <w:t>0,20</w:t>
            </w:r>
          </w:p>
        </w:tc>
        <w:tc>
          <w:tcPr>
            <w:tcW w:w="1114" w:type="dxa"/>
          </w:tcPr>
          <w:p w14:paraId="09FA1371" w14:textId="77777777" w:rsidR="00FC7CA5" w:rsidRDefault="003671C9">
            <w:pPr>
              <w:pStyle w:val="TableParagraph"/>
              <w:ind w:left="24" w:right="15"/>
            </w:pPr>
            <w:r>
              <w:rPr>
                <w:spacing w:val="-2"/>
              </w:rPr>
              <w:t>0,767</w:t>
            </w:r>
          </w:p>
        </w:tc>
        <w:tc>
          <w:tcPr>
            <w:tcW w:w="235" w:type="dxa"/>
            <w:vMerge/>
            <w:tcBorders>
              <w:top w:val="nil"/>
              <w:bottom w:val="nil"/>
            </w:tcBorders>
          </w:tcPr>
          <w:p w14:paraId="59C88BEC" w14:textId="77777777" w:rsidR="00FC7CA5" w:rsidRDefault="00FC7CA5">
            <w:pPr>
              <w:rPr>
                <w:sz w:val="2"/>
                <w:szCs w:val="2"/>
              </w:rPr>
            </w:pPr>
          </w:p>
        </w:tc>
        <w:tc>
          <w:tcPr>
            <w:tcW w:w="1121" w:type="dxa"/>
          </w:tcPr>
          <w:p w14:paraId="7DACCD93" w14:textId="77777777" w:rsidR="00FC7CA5" w:rsidRDefault="003671C9">
            <w:pPr>
              <w:pStyle w:val="TableParagraph"/>
              <w:ind w:left="16" w:right="6"/>
            </w:pPr>
            <w:r>
              <w:rPr>
                <w:spacing w:val="-4"/>
              </w:rPr>
              <w:t>0,20</w:t>
            </w:r>
          </w:p>
        </w:tc>
        <w:tc>
          <w:tcPr>
            <w:tcW w:w="1112" w:type="dxa"/>
          </w:tcPr>
          <w:p w14:paraId="69576F5E" w14:textId="77777777" w:rsidR="00FC7CA5" w:rsidRDefault="003671C9">
            <w:pPr>
              <w:pStyle w:val="TableParagraph"/>
              <w:ind w:left="11"/>
            </w:pPr>
            <w:r>
              <w:rPr>
                <w:spacing w:val="-2"/>
              </w:rPr>
              <w:t>0,007</w:t>
            </w:r>
          </w:p>
        </w:tc>
        <w:tc>
          <w:tcPr>
            <w:tcW w:w="235" w:type="dxa"/>
            <w:vMerge/>
            <w:tcBorders>
              <w:top w:val="nil"/>
              <w:bottom w:val="nil"/>
            </w:tcBorders>
          </w:tcPr>
          <w:p w14:paraId="5A5869CD" w14:textId="77777777" w:rsidR="00FC7CA5" w:rsidRDefault="00FC7CA5">
            <w:pPr>
              <w:rPr>
                <w:sz w:val="2"/>
                <w:szCs w:val="2"/>
              </w:rPr>
            </w:pPr>
          </w:p>
        </w:tc>
        <w:tc>
          <w:tcPr>
            <w:tcW w:w="1125" w:type="dxa"/>
          </w:tcPr>
          <w:p w14:paraId="0CDFB298" w14:textId="77777777" w:rsidR="00FC7CA5" w:rsidRDefault="003671C9">
            <w:pPr>
              <w:pStyle w:val="TableParagraph"/>
              <w:ind w:left="20" w:right="10"/>
            </w:pPr>
            <w:r>
              <w:rPr>
                <w:spacing w:val="-4"/>
              </w:rPr>
              <w:t>0,20</w:t>
            </w:r>
          </w:p>
        </w:tc>
        <w:tc>
          <w:tcPr>
            <w:tcW w:w="1111" w:type="dxa"/>
          </w:tcPr>
          <w:p w14:paraId="7CD331E1" w14:textId="77777777" w:rsidR="00FC7CA5" w:rsidRDefault="003671C9">
            <w:pPr>
              <w:pStyle w:val="TableParagraph"/>
              <w:ind w:left="27" w:right="13"/>
            </w:pPr>
            <w:r>
              <w:rPr>
                <w:spacing w:val="-2"/>
              </w:rPr>
              <w:t>0,873</w:t>
            </w:r>
          </w:p>
        </w:tc>
      </w:tr>
      <w:tr w:rsidR="00FC7CA5" w14:paraId="0DBE6356" w14:textId="77777777">
        <w:trPr>
          <w:trHeight w:val="391"/>
        </w:trPr>
        <w:tc>
          <w:tcPr>
            <w:tcW w:w="1121" w:type="dxa"/>
          </w:tcPr>
          <w:p w14:paraId="64EA9389" w14:textId="77777777" w:rsidR="00FC7CA5" w:rsidRDefault="003671C9">
            <w:pPr>
              <w:pStyle w:val="TableParagraph"/>
              <w:spacing w:before="63"/>
              <w:ind w:left="16" w:right="7"/>
            </w:pPr>
            <w:r>
              <w:rPr>
                <w:spacing w:val="-4"/>
              </w:rPr>
              <w:t>0,25</w:t>
            </w:r>
          </w:p>
        </w:tc>
        <w:tc>
          <w:tcPr>
            <w:tcW w:w="1114" w:type="dxa"/>
          </w:tcPr>
          <w:p w14:paraId="162AE682" w14:textId="77777777" w:rsidR="00FC7CA5" w:rsidRDefault="003671C9">
            <w:pPr>
              <w:pStyle w:val="TableParagraph"/>
              <w:spacing w:before="63"/>
              <w:ind w:left="24" w:right="15"/>
            </w:pPr>
            <w:r>
              <w:rPr>
                <w:spacing w:val="-2"/>
              </w:rPr>
              <w:t>0,217</w:t>
            </w:r>
          </w:p>
        </w:tc>
        <w:tc>
          <w:tcPr>
            <w:tcW w:w="235" w:type="dxa"/>
            <w:vMerge/>
            <w:tcBorders>
              <w:top w:val="nil"/>
              <w:bottom w:val="nil"/>
            </w:tcBorders>
          </w:tcPr>
          <w:p w14:paraId="06D9C6BF" w14:textId="77777777" w:rsidR="00FC7CA5" w:rsidRDefault="00FC7CA5">
            <w:pPr>
              <w:rPr>
                <w:sz w:val="2"/>
                <w:szCs w:val="2"/>
              </w:rPr>
            </w:pPr>
          </w:p>
        </w:tc>
        <w:tc>
          <w:tcPr>
            <w:tcW w:w="1116" w:type="dxa"/>
          </w:tcPr>
          <w:p w14:paraId="6BAA45BB" w14:textId="77777777" w:rsidR="00FC7CA5" w:rsidRDefault="003671C9">
            <w:pPr>
              <w:pStyle w:val="TableParagraph"/>
              <w:spacing w:before="63"/>
              <w:ind w:left="30" w:right="21"/>
            </w:pPr>
            <w:r>
              <w:rPr>
                <w:spacing w:val="-4"/>
              </w:rPr>
              <w:t>0,25</w:t>
            </w:r>
          </w:p>
        </w:tc>
        <w:tc>
          <w:tcPr>
            <w:tcW w:w="1114" w:type="dxa"/>
          </w:tcPr>
          <w:p w14:paraId="7E42078C" w14:textId="77777777" w:rsidR="00FC7CA5" w:rsidRDefault="003671C9">
            <w:pPr>
              <w:pStyle w:val="TableParagraph"/>
              <w:spacing w:before="63"/>
              <w:ind w:left="24" w:right="15"/>
            </w:pPr>
            <w:r>
              <w:rPr>
                <w:spacing w:val="-2"/>
              </w:rPr>
              <w:t>0,717</w:t>
            </w:r>
          </w:p>
        </w:tc>
        <w:tc>
          <w:tcPr>
            <w:tcW w:w="235" w:type="dxa"/>
            <w:vMerge/>
            <w:tcBorders>
              <w:top w:val="nil"/>
              <w:bottom w:val="nil"/>
            </w:tcBorders>
          </w:tcPr>
          <w:p w14:paraId="4628865D" w14:textId="77777777" w:rsidR="00FC7CA5" w:rsidRDefault="00FC7CA5">
            <w:pPr>
              <w:rPr>
                <w:sz w:val="2"/>
                <w:szCs w:val="2"/>
              </w:rPr>
            </w:pPr>
          </w:p>
        </w:tc>
        <w:tc>
          <w:tcPr>
            <w:tcW w:w="1121" w:type="dxa"/>
          </w:tcPr>
          <w:p w14:paraId="1BB7650B" w14:textId="77777777" w:rsidR="00FC7CA5" w:rsidRDefault="003671C9">
            <w:pPr>
              <w:pStyle w:val="TableParagraph"/>
              <w:spacing w:before="63"/>
              <w:ind w:left="16" w:right="6"/>
            </w:pPr>
            <w:r>
              <w:rPr>
                <w:spacing w:val="-4"/>
              </w:rPr>
              <w:t>0,25</w:t>
            </w:r>
          </w:p>
        </w:tc>
        <w:tc>
          <w:tcPr>
            <w:tcW w:w="1112" w:type="dxa"/>
          </w:tcPr>
          <w:p w14:paraId="65AC26DE" w14:textId="77777777" w:rsidR="00FC7CA5" w:rsidRDefault="003671C9">
            <w:pPr>
              <w:pStyle w:val="TableParagraph"/>
              <w:spacing w:before="63"/>
              <w:ind w:left="11"/>
            </w:pPr>
            <w:r>
              <w:rPr>
                <w:spacing w:val="-2"/>
              </w:rPr>
              <w:t>0,013</w:t>
            </w:r>
          </w:p>
        </w:tc>
        <w:tc>
          <w:tcPr>
            <w:tcW w:w="235" w:type="dxa"/>
            <w:vMerge/>
            <w:tcBorders>
              <w:top w:val="nil"/>
              <w:bottom w:val="nil"/>
            </w:tcBorders>
          </w:tcPr>
          <w:p w14:paraId="185C049E" w14:textId="77777777" w:rsidR="00FC7CA5" w:rsidRDefault="00FC7CA5">
            <w:pPr>
              <w:rPr>
                <w:sz w:val="2"/>
                <w:szCs w:val="2"/>
              </w:rPr>
            </w:pPr>
          </w:p>
        </w:tc>
        <w:tc>
          <w:tcPr>
            <w:tcW w:w="1125" w:type="dxa"/>
          </w:tcPr>
          <w:p w14:paraId="1D29DF71" w14:textId="77777777" w:rsidR="00FC7CA5" w:rsidRDefault="003671C9">
            <w:pPr>
              <w:pStyle w:val="TableParagraph"/>
              <w:spacing w:before="63"/>
              <w:ind w:left="20" w:right="10"/>
            </w:pPr>
            <w:r>
              <w:rPr>
                <w:spacing w:val="-4"/>
              </w:rPr>
              <w:t>0,25</w:t>
            </w:r>
          </w:p>
        </w:tc>
        <w:tc>
          <w:tcPr>
            <w:tcW w:w="1111" w:type="dxa"/>
          </w:tcPr>
          <w:p w14:paraId="6A6DB4CF" w14:textId="77777777" w:rsidR="00FC7CA5" w:rsidRDefault="003671C9">
            <w:pPr>
              <w:pStyle w:val="TableParagraph"/>
              <w:spacing w:before="63"/>
              <w:ind w:left="27" w:right="13"/>
            </w:pPr>
            <w:r>
              <w:rPr>
                <w:spacing w:val="-2"/>
              </w:rPr>
              <w:t>0,836</w:t>
            </w:r>
          </w:p>
        </w:tc>
      </w:tr>
      <w:tr w:rsidR="00FC7CA5" w14:paraId="65D1EECC" w14:textId="77777777">
        <w:trPr>
          <w:trHeight w:val="390"/>
        </w:trPr>
        <w:tc>
          <w:tcPr>
            <w:tcW w:w="1121" w:type="dxa"/>
          </w:tcPr>
          <w:p w14:paraId="5BF59090" w14:textId="77777777" w:rsidR="00FC7CA5" w:rsidRDefault="003671C9">
            <w:pPr>
              <w:pStyle w:val="TableParagraph"/>
              <w:ind w:left="16" w:right="7"/>
            </w:pPr>
            <w:r>
              <w:rPr>
                <w:spacing w:val="-4"/>
              </w:rPr>
              <w:t>0,30</w:t>
            </w:r>
          </w:p>
        </w:tc>
        <w:tc>
          <w:tcPr>
            <w:tcW w:w="1114" w:type="dxa"/>
          </w:tcPr>
          <w:p w14:paraId="76B7D899" w14:textId="77777777" w:rsidR="00FC7CA5" w:rsidRDefault="003671C9">
            <w:pPr>
              <w:pStyle w:val="TableParagraph"/>
              <w:ind w:left="24" w:right="15"/>
            </w:pPr>
            <w:r>
              <w:rPr>
                <w:spacing w:val="-2"/>
              </w:rPr>
              <w:t>0,267</w:t>
            </w:r>
          </w:p>
        </w:tc>
        <w:tc>
          <w:tcPr>
            <w:tcW w:w="235" w:type="dxa"/>
            <w:vMerge/>
            <w:tcBorders>
              <w:top w:val="nil"/>
              <w:bottom w:val="nil"/>
            </w:tcBorders>
          </w:tcPr>
          <w:p w14:paraId="05FD6231" w14:textId="77777777" w:rsidR="00FC7CA5" w:rsidRDefault="00FC7CA5">
            <w:pPr>
              <w:rPr>
                <w:sz w:val="2"/>
                <w:szCs w:val="2"/>
              </w:rPr>
            </w:pPr>
          </w:p>
        </w:tc>
        <w:tc>
          <w:tcPr>
            <w:tcW w:w="1116" w:type="dxa"/>
          </w:tcPr>
          <w:p w14:paraId="64ACA7F9" w14:textId="77777777" w:rsidR="00FC7CA5" w:rsidRDefault="003671C9">
            <w:pPr>
              <w:pStyle w:val="TableParagraph"/>
              <w:ind w:left="30" w:right="21"/>
            </w:pPr>
            <w:r>
              <w:rPr>
                <w:spacing w:val="-4"/>
              </w:rPr>
              <w:t>0,30</w:t>
            </w:r>
          </w:p>
        </w:tc>
        <w:tc>
          <w:tcPr>
            <w:tcW w:w="1114" w:type="dxa"/>
          </w:tcPr>
          <w:p w14:paraId="4EB4E1CF" w14:textId="77777777" w:rsidR="00FC7CA5" w:rsidRDefault="003671C9">
            <w:pPr>
              <w:pStyle w:val="TableParagraph"/>
              <w:ind w:left="24" w:right="15"/>
            </w:pPr>
            <w:r>
              <w:rPr>
                <w:spacing w:val="-2"/>
              </w:rPr>
              <w:t>0,667</w:t>
            </w:r>
          </w:p>
        </w:tc>
        <w:tc>
          <w:tcPr>
            <w:tcW w:w="235" w:type="dxa"/>
            <w:vMerge/>
            <w:tcBorders>
              <w:top w:val="nil"/>
              <w:bottom w:val="nil"/>
            </w:tcBorders>
          </w:tcPr>
          <w:p w14:paraId="0C47A0B0" w14:textId="77777777" w:rsidR="00FC7CA5" w:rsidRDefault="00FC7CA5">
            <w:pPr>
              <w:rPr>
                <w:sz w:val="2"/>
                <w:szCs w:val="2"/>
              </w:rPr>
            </w:pPr>
          </w:p>
        </w:tc>
        <w:tc>
          <w:tcPr>
            <w:tcW w:w="1121" w:type="dxa"/>
          </w:tcPr>
          <w:p w14:paraId="32EC354A" w14:textId="77777777" w:rsidR="00FC7CA5" w:rsidRDefault="003671C9">
            <w:pPr>
              <w:pStyle w:val="TableParagraph"/>
              <w:ind w:left="16" w:right="6"/>
            </w:pPr>
            <w:r>
              <w:rPr>
                <w:spacing w:val="-4"/>
              </w:rPr>
              <w:t>0,30</w:t>
            </w:r>
          </w:p>
        </w:tc>
        <w:tc>
          <w:tcPr>
            <w:tcW w:w="1112" w:type="dxa"/>
          </w:tcPr>
          <w:p w14:paraId="2AC517F3" w14:textId="77777777" w:rsidR="00FC7CA5" w:rsidRDefault="003671C9">
            <w:pPr>
              <w:pStyle w:val="TableParagraph"/>
              <w:ind w:left="11"/>
            </w:pPr>
            <w:r>
              <w:rPr>
                <w:spacing w:val="-2"/>
              </w:rPr>
              <w:t>0,021</w:t>
            </w:r>
          </w:p>
        </w:tc>
        <w:tc>
          <w:tcPr>
            <w:tcW w:w="235" w:type="dxa"/>
            <w:vMerge/>
            <w:tcBorders>
              <w:top w:val="nil"/>
              <w:bottom w:val="nil"/>
            </w:tcBorders>
          </w:tcPr>
          <w:p w14:paraId="6634845D" w14:textId="77777777" w:rsidR="00FC7CA5" w:rsidRDefault="00FC7CA5">
            <w:pPr>
              <w:rPr>
                <w:sz w:val="2"/>
                <w:szCs w:val="2"/>
              </w:rPr>
            </w:pPr>
          </w:p>
        </w:tc>
        <w:tc>
          <w:tcPr>
            <w:tcW w:w="1125" w:type="dxa"/>
          </w:tcPr>
          <w:p w14:paraId="07C6E1BE" w14:textId="77777777" w:rsidR="00FC7CA5" w:rsidRDefault="003671C9">
            <w:pPr>
              <w:pStyle w:val="TableParagraph"/>
              <w:ind w:left="20" w:right="10"/>
            </w:pPr>
            <w:r>
              <w:rPr>
                <w:spacing w:val="-4"/>
              </w:rPr>
              <w:t>0,30</w:t>
            </w:r>
          </w:p>
        </w:tc>
        <w:tc>
          <w:tcPr>
            <w:tcW w:w="1111" w:type="dxa"/>
          </w:tcPr>
          <w:p w14:paraId="73CEF675" w14:textId="77777777" w:rsidR="00FC7CA5" w:rsidRDefault="003671C9">
            <w:pPr>
              <w:pStyle w:val="TableParagraph"/>
              <w:ind w:left="27" w:right="13"/>
            </w:pPr>
            <w:r>
              <w:rPr>
                <w:spacing w:val="-2"/>
              </w:rPr>
              <w:t>0,789</w:t>
            </w:r>
          </w:p>
        </w:tc>
      </w:tr>
      <w:tr w:rsidR="00FC7CA5" w14:paraId="45F09C77" w14:textId="77777777">
        <w:trPr>
          <w:trHeight w:val="390"/>
        </w:trPr>
        <w:tc>
          <w:tcPr>
            <w:tcW w:w="1121" w:type="dxa"/>
          </w:tcPr>
          <w:p w14:paraId="41C2F189" w14:textId="77777777" w:rsidR="00FC7CA5" w:rsidRDefault="003671C9">
            <w:pPr>
              <w:pStyle w:val="TableParagraph"/>
              <w:ind w:left="16" w:right="7"/>
            </w:pPr>
            <w:r>
              <w:rPr>
                <w:spacing w:val="-4"/>
              </w:rPr>
              <w:t>0,35</w:t>
            </w:r>
          </w:p>
        </w:tc>
        <w:tc>
          <w:tcPr>
            <w:tcW w:w="1114" w:type="dxa"/>
          </w:tcPr>
          <w:p w14:paraId="6EB8DE0C" w14:textId="77777777" w:rsidR="00FC7CA5" w:rsidRDefault="003671C9">
            <w:pPr>
              <w:pStyle w:val="TableParagraph"/>
              <w:ind w:left="24" w:right="15"/>
            </w:pPr>
            <w:r>
              <w:rPr>
                <w:spacing w:val="-2"/>
              </w:rPr>
              <w:t>0,317</w:t>
            </w:r>
          </w:p>
        </w:tc>
        <w:tc>
          <w:tcPr>
            <w:tcW w:w="235" w:type="dxa"/>
            <w:vMerge/>
            <w:tcBorders>
              <w:top w:val="nil"/>
              <w:bottom w:val="nil"/>
            </w:tcBorders>
          </w:tcPr>
          <w:p w14:paraId="452B64ED" w14:textId="77777777" w:rsidR="00FC7CA5" w:rsidRDefault="00FC7CA5">
            <w:pPr>
              <w:rPr>
                <w:sz w:val="2"/>
                <w:szCs w:val="2"/>
              </w:rPr>
            </w:pPr>
          </w:p>
        </w:tc>
        <w:tc>
          <w:tcPr>
            <w:tcW w:w="1116" w:type="dxa"/>
          </w:tcPr>
          <w:p w14:paraId="2CCBA799" w14:textId="77777777" w:rsidR="00FC7CA5" w:rsidRDefault="003671C9">
            <w:pPr>
              <w:pStyle w:val="TableParagraph"/>
              <w:ind w:left="30" w:right="21"/>
            </w:pPr>
            <w:r>
              <w:rPr>
                <w:spacing w:val="-4"/>
              </w:rPr>
              <w:t>0,35</w:t>
            </w:r>
          </w:p>
        </w:tc>
        <w:tc>
          <w:tcPr>
            <w:tcW w:w="1114" w:type="dxa"/>
          </w:tcPr>
          <w:p w14:paraId="1BE967B5" w14:textId="77777777" w:rsidR="00FC7CA5" w:rsidRDefault="003671C9">
            <w:pPr>
              <w:pStyle w:val="TableParagraph"/>
              <w:ind w:left="24" w:right="15"/>
            </w:pPr>
            <w:r>
              <w:rPr>
                <w:spacing w:val="-2"/>
              </w:rPr>
              <w:t>0,617</w:t>
            </w:r>
          </w:p>
        </w:tc>
        <w:tc>
          <w:tcPr>
            <w:tcW w:w="235" w:type="dxa"/>
            <w:vMerge/>
            <w:tcBorders>
              <w:top w:val="nil"/>
              <w:bottom w:val="nil"/>
            </w:tcBorders>
          </w:tcPr>
          <w:p w14:paraId="643C5D66" w14:textId="77777777" w:rsidR="00FC7CA5" w:rsidRDefault="00FC7CA5">
            <w:pPr>
              <w:rPr>
                <w:sz w:val="2"/>
                <w:szCs w:val="2"/>
              </w:rPr>
            </w:pPr>
          </w:p>
        </w:tc>
        <w:tc>
          <w:tcPr>
            <w:tcW w:w="1121" w:type="dxa"/>
          </w:tcPr>
          <w:p w14:paraId="7AD7F94D" w14:textId="77777777" w:rsidR="00FC7CA5" w:rsidRDefault="003671C9">
            <w:pPr>
              <w:pStyle w:val="TableParagraph"/>
              <w:ind w:left="16" w:right="6"/>
            </w:pPr>
            <w:r>
              <w:rPr>
                <w:spacing w:val="-4"/>
              </w:rPr>
              <w:t>0,35</w:t>
            </w:r>
          </w:p>
        </w:tc>
        <w:tc>
          <w:tcPr>
            <w:tcW w:w="1112" w:type="dxa"/>
          </w:tcPr>
          <w:p w14:paraId="4A840AB7" w14:textId="77777777" w:rsidR="00FC7CA5" w:rsidRDefault="003671C9">
            <w:pPr>
              <w:pStyle w:val="TableParagraph"/>
              <w:ind w:left="11"/>
            </w:pPr>
            <w:r>
              <w:rPr>
                <w:spacing w:val="-2"/>
              </w:rPr>
              <w:t>0,034</w:t>
            </w:r>
          </w:p>
        </w:tc>
        <w:tc>
          <w:tcPr>
            <w:tcW w:w="235" w:type="dxa"/>
            <w:vMerge/>
            <w:tcBorders>
              <w:top w:val="nil"/>
              <w:bottom w:val="nil"/>
            </w:tcBorders>
          </w:tcPr>
          <w:p w14:paraId="469BDF2E" w14:textId="77777777" w:rsidR="00FC7CA5" w:rsidRDefault="00FC7CA5">
            <w:pPr>
              <w:rPr>
                <w:sz w:val="2"/>
                <w:szCs w:val="2"/>
              </w:rPr>
            </w:pPr>
          </w:p>
        </w:tc>
        <w:tc>
          <w:tcPr>
            <w:tcW w:w="1125" w:type="dxa"/>
          </w:tcPr>
          <w:p w14:paraId="64CDB33D" w14:textId="77777777" w:rsidR="00FC7CA5" w:rsidRDefault="003671C9">
            <w:pPr>
              <w:pStyle w:val="TableParagraph"/>
              <w:ind w:left="20" w:right="10"/>
            </w:pPr>
            <w:r>
              <w:rPr>
                <w:spacing w:val="-4"/>
              </w:rPr>
              <w:t>0,35</w:t>
            </w:r>
          </w:p>
        </w:tc>
        <w:tc>
          <w:tcPr>
            <w:tcW w:w="1111" w:type="dxa"/>
          </w:tcPr>
          <w:p w14:paraId="42620899" w14:textId="77777777" w:rsidR="00FC7CA5" w:rsidRDefault="003671C9">
            <w:pPr>
              <w:pStyle w:val="TableParagraph"/>
              <w:ind w:left="27" w:right="13"/>
            </w:pPr>
            <w:r>
              <w:rPr>
                <w:spacing w:val="-2"/>
              </w:rPr>
              <w:t>0,733</w:t>
            </w:r>
          </w:p>
        </w:tc>
      </w:tr>
      <w:tr w:rsidR="00FC7CA5" w14:paraId="392F02AB" w14:textId="77777777">
        <w:trPr>
          <w:trHeight w:val="390"/>
        </w:trPr>
        <w:tc>
          <w:tcPr>
            <w:tcW w:w="1121" w:type="dxa"/>
          </w:tcPr>
          <w:p w14:paraId="3AAF54A0" w14:textId="77777777" w:rsidR="00FC7CA5" w:rsidRDefault="003671C9">
            <w:pPr>
              <w:pStyle w:val="TableParagraph"/>
              <w:ind w:left="16" w:right="7"/>
            </w:pPr>
            <w:r>
              <w:rPr>
                <w:spacing w:val="-4"/>
              </w:rPr>
              <w:t>0,40</w:t>
            </w:r>
          </w:p>
        </w:tc>
        <w:tc>
          <w:tcPr>
            <w:tcW w:w="1114" w:type="dxa"/>
          </w:tcPr>
          <w:p w14:paraId="734E5E55" w14:textId="77777777" w:rsidR="00FC7CA5" w:rsidRDefault="003671C9">
            <w:pPr>
              <w:pStyle w:val="TableParagraph"/>
              <w:ind w:left="24" w:right="15"/>
            </w:pPr>
            <w:r>
              <w:rPr>
                <w:spacing w:val="-2"/>
              </w:rPr>
              <w:t>0,367</w:t>
            </w:r>
          </w:p>
        </w:tc>
        <w:tc>
          <w:tcPr>
            <w:tcW w:w="235" w:type="dxa"/>
            <w:vMerge/>
            <w:tcBorders>
              <w:top w:val="nil"/>
              <w:bottom w:val="nil"/>
            </w:tcBorders>
          </w:tcPr>
          <w:p w14:paraId="2085C569" w14:textId="77777777" w:rsidR="00FC7CA5" w:rsidRDefault="00FC7CA5">
            <w:pPr>
              <w:rPr>
                <w:sz w:val="2"/>
                <w:szCs w:val="2"/>
              </w:rPr>
            </w:pPr>
          </w:p>
        </w:tc>
        <w:tc>
          <w:tcPr>
            <w:tcW w:w="1116" w:type="dxa"/>
          </w:tcPr>
          <w:p w14:paraId="46F32197" w14:textId="77777777" w:rsidR="00FC7CA5" w:rsidRDefault="003671C9">
            <w:pPr>
              <w:pStyle w:val="TableParagraph"/>
              <w:ind w:left="30" w:right="21"/>
            </w:pPr>
            <w:r>
              <w:rPr>
                <w:spacing w:val="-4"/>
              </w:rPr>
              <w:t>0,40</w:t>
            </w:r>
          </w:p>
        </w:tc>
        <w:tc>
          <w:tcPr>
            <w:tcW w:w="1114" w:type="dxa"/>
          </w:tcPr>
          <w:p w14:paraId="785C6C87" w14:textId="77777777" w:rsidR="00FC7CA5" w:rsidRDefault="003671C9">
            <w:pPr>
              <w:pStyle w:val="TableParagraph"/>
              <w:ind w:left="24" w:right="15"/>
            </w:pPr>
            <w:r>
              <w:rPr>
                <w:spacing w:val="-2"/>
              </w:rPr>
              <w:t>0,567</w:t>
            </w:r>
          </w:p>
        </w:tc>
        <w:tc>
          <w:tcPr>
            <w:tcW w:w="235" w:type="dxa"/>
            <w:vMerge/>
            <w:tcBorders>
              <w:top w:val="nil"/>
              <w:bottom w:val="nil"/>
            </w:tcBorders>
          </w:tcPr>
          <w:p w14:paraId="0CBC6C9C" w14:textId="77777777" w:rsidR="00FC7CA5" w:rsidRDefault="00FC7CA5">
            <w:pPr>
              <w:rPr>
                <w:sz w:val="2"/>
                <w:szCs w:val="2"/>
              </w:rPr>
            </w:pPr>
          </w:p>
        </w:tc>
        <w:tc>
          <w:tcPr>
            <w:tcW w:w="1121" w:type="dxa"/>
          </w:tcPr>
          <w:p w14:paraId="339F5000" w14:textId="77777777" w:rsidR="00FC7CA5" w:rsidRDefault="003671C9">
            <w:pPr>
              <w:pStyle w:val="TableParagraph"/>
              <w:ind w:left="16" w:right="6"/>
            </w:pPr>
            <w:r>
              <w:rPr>
                <w:spacing w:val="-4"/>
              </w:rPr>
              <w:t>0,40</w:t>
            </w:r>
          </w:p>
        </w:tc>
        <w:tc>
          <w:tcPr>
            <w:tcW w:w="1112" w:type="dxa"/>
          </w:tcPr>
          <w:p w14:paraId="01CCD3BD" w14:textId="77777777" w:rsidR="00FC7CA5" w:rsidRDefault="003671C9">
            <w:pPr>
              <w:pStyle w:val="TableParagraph"/>
              <w:ind w:left="11"/>
            </w:pPr>
            <w:r>
              <w:rPr>
                <w:spacing w:val="-2"/>
              </w:rPr>
              <w:t>0,055</w:t>
            </w:r>
          </w:p>
        </w:tc>
        <w:tc>
          <w:tcPr>
            <w:tcW w:w="235" w:type="dxa"/>
            <w:vMerge/>
            <w:tcBorders>
              <w:top w:val="nil"/>
              <w:bottom w:val="nil"/>
            </w:tcBorders>
          </w:tcPr>
          <w:p w14:paraId="29E3B4EE" w14:textId="77777777" w:rsidR="00FC7CA5" w:rsidRDefault="00FC7CA5">
            <w:pPr>
              <w:rPr>
                <w:sz w:val="2"/>
                <w:szCs w:val="2"/>
              </w:rPr>
            </w:pPr>
          </w:p>
        </w:tc>
        <w:tc>
          <w:tcPr>
            <w:tcW w:w="1125" w:type="dxa"/>
          </w:tcPr>
          <w:p w14:paraId="1FA0DBF1" w14:textId="77777777" w:rsidR="00FC7CA5" w:rsidRDefault="003671C9">
            <w:pPr>
              <w:pStyle w:val="TableParagraph"/>
              <w:ind w:left="20" w:right="10"/>
            </w:pPr>
            <w:r>
              <w:rPr>
                <w:spacing w:val="-4"/>
              </w:rPr>
              <w:t>0,40</w:t>
            </w:r>
          </w:p>
        </w:tc>
        <w:tc>
          <w:tcPr>
            <w:tcW w:w="1111" w:type="dxa"/>
          </w:tcPr>
          <w:p w14:paraId="79226FFC" w14:textId="77777777" w:rsidR="00FC7CA5" w:rsidRDefault="003671C9">
            <w:pPr>
              <w:pStyle w:val="TableParagraph"/>
              <w:ind w:left="27" w:right="13"/>
            </w:pPr>
            <w:r>
              <w:rPr>
                <w:spacing w:val="-2"/>
              </w:rPr>
              <w:t>0,670</w:t>
            </w:r>
          </w:p>
        </w:tc>
      </w:tr>
      <w:tr w:rsidR="00FC7CA5" w14:paraId="420001AC" w14:textId="77777777">
        <w:trPr>
          <w:trHeight w:val="390"/>
        </w:trPr>
        <w:tc>
          <w:tcPr>
            <w:tcW w:w="1121" w:type="dxa"/>
          </w:tcPr>
          <w:p w14:paraId="5B863828" w14:textId="77777777" w:rsidR="00FC7CA5" w:rsidRDefault="003671C9">
            <w:pPr>
              <w:pStyle w:val="TableParagraph"/>
              <w:ind w:left="16" w:right="7"/>
            </w:pPr>
            <w:r>
              <w:rPr>
                <w:spacing w:val="-4"/>
              </w:rPr>
              <w:t>0,45</w:t>
            </w:r>
          </w:p>
        </w:tc>
        <w:tc>
          <w:tcPr>
            <w:tcW w:w="1114" w:type="dxa"/>
          </w:tcPr>
          <w:p w14:paraId="47252ECC" w14:textId="77777777" w:rsidR="00FC7CA5" w:rsidRDefault="003671C9">
            <w:pPr>
              <w:pStyle w:val="TableParagraph"/>
              <w:ind w:left="24" w:right="15"/>
            </w:pPr>
            <w:r>
              <w:rPr>
                <w:spacing w:val="-2"/>
              </w:rPr>
              <w:t>0,417</w:t>
            </w:r>
          </w:p>
        </w:tc>
        <w:tc>
          <w:tcPr>
            <w:tcW w:w="235" w:type="dxa"/>
            <w:vMerge/>
            <w:tcBorders>
              <w:top w:val="nil"/>
              <w:bottom w:val="nil"/>
            </w:tcBorders>
          </w:tcPr>
          <w:p w14:paraId="788120E5" w14:textId="77777777" w:rsidR="00FC7CA5" w:rsidRDefault="00FC7CA5">
            <w:pPr>
              <w:rPr>
                <w:sz w:val="2"/>
                <w:szCs w:val="2"/>
              </w:rPr>
            </w:pPr>
          </w:p>
        </w:tc>
        <w:tc>
          <w:tcPr>
            <w:tcW w:w="1116" w:type="dxa"/>
          </w:tcPr>
          <w:p w14:paraId="0CD7FAC3" w14:textId="77777777" w:rsidR="00FC7CA5" w:rsidRDefault="003671C9">
            <w:pPr>
              <w:pStyle w:val="TableParagraph"/>
              <w:ind w:left="30" w:right="21"/>
            </w:pPr>
            <w:r>
              <w:rPr>
                <w:spacing w:val="-4"/>
              </w:rPr>
              <w:t>0,45</w:t>
            </w:r>
          </w:p>
        </w:tc>
        <w:tc>
          <w:tcPr>
            <w:tcW w:w="1114" w:type="dxa"/>
          </w:tcPr>
          <w:p w14:paraId="54BBD132" w14:textId="77777777" w:rsidR="00FC7CA5" w:rsidRDefault="003671C9">
            <w:pPr>
              <w:pStyle w:val="TableParagraph"/>
              <w:ind w:left="24" w:right="15"/>
            </w:pPr>
            <w:r>
              <w:rPr>
                <w:spacing w:val="-2"/>
              </w:rPr>
              <w:t>0,517</w:t>
            </w:r>
          </w:p>
        </w:tc>
        <w:tc>
          <w:tcPr>
            <w:tcW w:w="235" w:type="dxa"/>
            <w:vMerge/>
            <w:tcBorders>
              <w:top w:val="nil"/>
              <w:bottom w:val="nil"/>
            </w:tcBorders>
          </w:tcPr>
          <w:p w14:paraId="44555A82" w14:textId="77777777" w:rsidR="00FC7CA5" w:rsidRDefault="00FC7CA5">
            <w:pPr>
              <w:rPr>
                <w:sz w:val="2"/>
                <w:szCs w:val="2"/>
              </w:rPr>
            </w:pPr>
          </w:p>
        </w:tc>
        <w:tc>
          <w:tcPr>
            <w:tcW w:w="1121" w:type="dxa"/>
          </w:tcPr>
          <w:p w14:paraId="197E03EC" w14:textId="77777777" w:rsidR="00FC7CA5" w:rsidRDefault="003671C9">
            <w:pPr>
              <w:pStyle w:val="TableParagraph"/>
              <w:ind w:left="16" w:right="6"/>
            </w:pPr>
            <w:r>
              <w:rPr>
                <w:spacing w:val="-4"/>
              </w:rPr>
              <w:t>0,45</w:t>
            </w:r>
          </w:p>
        </w:tc>
        <w:tc>
          <w:tcPr>
            <w:tcW w:w="1112" w:type="dxa"/>
          </w:tcPr>
          <w:p w14:paraId="12692E48" w14:textId="77777777" w:rsidR="00FC7CA5" w:rsidRDefault="003671C9">
            <w:pPr>
              <w:pStyle w:val="TableParagraph"/>
              <w:ind w:left="11"/>
            </w:pPr>
            <w:r>
              <w:rPr>
                <w:spacing w:val="-2"/>
              </w:rPr>
              <w:t>0,085</w:t>
            </w:r>
          </w:p>
        </w:tc>
        <w:tc>
          <w:tcPr>
            <w:tcW w:w="235" w:type="dxa"/>
            <w:vMerge/>
            <w:tcBorders>
              <w:top w:val="nil"/>
              <w:bottom w:val="nil"/>
            </w:tcBorders>
          </w:tcPr>
          <w:p w14:paraId="682146D0" w14:textId="77777777" w:rsidR="00FC7CA5" w:rsidRDefault="00FC7CA5">
            <w:pPr>
              <w:rPr>
                <w:sz w:val="2"/>
                <w:szCs w:val="2"/>
              </w:rPr>
            </w:pPr>
          </w:p>
        </w:tc>
        <w:tc>
          <w:tcPr>
            <w:tcW w:w="1125" w:type="dxa"/>
          </w:tcPr>
          <w:p w14:paraId="5FA67E6A" w14:textId="77777777" w:rsidR="00FC7CA5" w:rsidRDefault="003671C9">
            <w:pPr>
              <w:pStyle w:val="TableParagraph"/>
              <w:ind w:left="20" w:right="10"/>
            </w:pPr>
            <w:r>
              <w:rPr>
                <w:spacing w:val="-4"/>
              </w:rPr>
              <w:t>0,45</w:t>
            </w:r>
          </w:p>
        </w:tc>
        <w:tc>
          <w:tcPr>
            <w:tcW w:w="1111" w:type="dxa"/>
          </w:tcPr>
          <w:p w14:paraId="114C9515" w14:textId="77777777" w:rsidR="00FC7CA5" w:rsidRDefault="003671C9">
            <w:pPr>
              <w:pStyle w:val="TableParagraph"/>
              <w:ind w:left="27" w:right="13"/>
            </w:pPr>
            <w:r>
              <w:rPr>
                <w:spacing w:val="-2"/>
              </w:rPr>
              <w:t>0,599</w:t>
            </w:r>
          </w:p>
        </w:tc>
      </w:tr>
      <w:tr w:rsidR="00FC7CA5" w14:paraId="5638C313" w14:textId="77777777">
        <w:trPr>
          <w:trHeight w:val="390"/>
        </w:trPr>
        <w:tc>
          <w:tcPr>
            <w:tcW w:w="1121" w:type="dxa"/>
          </w:tcPr>
          <w:p w14:paraId="154D026C" w14:textId="77777777" w:rsidR="00FC7CA5" w:rsidRDefault="003671C9">
            <w:pPr>
              <w:pStyle w:val="TableParagraph"/>
              <w:ind w:left="16" w:right="7"/>
            </w:pPr>
            <w:r>
              <w:rPr>
                <w:spacing w:val="-4"/>
              </w:rPr>
              <w:t>0,50</w:t>
            </w:r>
          </w:p>
        </w:tc>
        <w:tc>
          <w:tcPr>
            <w:tcW w:w="1114" w:type="dxa"/>
          </w:tcPr>
          <w:p w14:paraId="4662A208" w14:textId="77777777" w:rsidR="00FC7CA5" w:rsidRDefault="003671C9">
            <w:pPr>
              <w:pStyle w:val="TableParagraph"/>
              <w:ind w:left="24" w:right="15"/>
            </w:pPr>
            <w:r>
              <w:rPr>
                <w:spacing w:val="-2"/>
              </w:rPr>
              <w:t>0,467</w:t>
            </w:r>
          </w:p>
        </w:tc>
        <w:tc>
          <w:tcPr>
            <w:tcW w:w="235" w:type="dxa"/>
            <w:vMerge/>
            <w:tcBorders>
              <w:top w:val="nil"/>
              <w:bottom w:val="nil"/>
            </w:tcBorders>
          </w:tcPr>
          <w:p w14:paraId="50EEDA9B" w14:textId="77777777" w:rsidR="00FC7CA5" w:rsidRDefault="00FC7CA5">
            <w:pPr>
              <w:rPr>
                <w:sz w:val="2"/>
                <w:szCs w:val="2"/>
              </w:rPr>
            </w:pPr>
          </w:p>
        </w:tc>
        <w:tc>
          <w:tcPr>
            <w:tcW w:w="1116" w:type="dxa"/>
          </w:tcPr>
          <w:p w14:paraId="76455402" w14:textId="77777777" w:rsidR="00FC7CA5" w:rsidRDefault="003671C9">
            <w:pPr>
              <w:pStyle w:val="TableParagraph"/>
              <w:ind w:left="30" w:right="21"/>
            </w:pPr>
            <w:r>
              <w:rPr>
                <w:spacing w:val="-4"/>
              </w:rPr>
              <w:t>0,50</w:t>
            </w:r>
          </w:p>
        </w:tc>
        <w:tc>
          <w:tcPr>
            <w:tcW w:w="1114" w:type="dxa"/>
          </w:tcPr>
          <w:p w14:paraId="5CB4B98D" w14:textId="77777777" w:rsidR="00FC7CA5" w:rsidRDefault="003671C9">
            <w:pPr>
              <w:pStyle w:val="TableParagraph"/>
              <w:ind w:left="24" w:right="15"/>
            </w:pPr>
            <w:r>
              <w:rPr>
                <w:spacing w:val="-2"/>
              </w:rPr>
              <w:t>0,467</w:t>
            </w:r>
          </w:p>
        </w:tc>
        <w:tc>
          <w:tcPr>
            <w:tcW w:w="235" w:type="dxa"/>
            <w:vMerge/>
            <w:tcBorders>
              <w:top w:val="nil"/>
              <w:bottom w:val="nil"/>
            </w:tcBorders>
          </w:tcPr>
          <w:p w14:paraId="1C3F348F" w14:textId="77777777" w:rsidR="00FC7CA5" w:rsidRDefault="00FC7CA5">
            <w:pPr>
              <w:rPr>
                <w:sz w:val="2"/>
                <w:szCs w:val="2"/>
              </w:rPr>
            </w:pPr>
          </w:p>
        </w:tc>
        <w:tc>
          <w:tcPr>
            <w:tcW w:w="1121" w:type="dxa"/>
          </w:tcPr>
          <w:p w14:paraId="3FD01FBA" w14:textId="77777777" w:rsidR="00FC7CA5" w:rsidRDefault="003671C9">
            <w:pPr>
              <w:pStyle w:val="TableParagraph"/>
              <w:ind w:left="16" w:right="6"/>
            </w:pPr>
            <w:r>
              <w:rPr>
                <w:spacing w:val="-4"/>
              </w:rPr>
              <w:t>0,50</w:t>
            </w:r>
          </w:p>
        </w:tc>
        <w:tc>
          <w:tcPr>
            <w:tcW w:w="1112" w:type="dxa"/>
          </w:tcPr>
          <w:p w14:paraId="2E5DEAE1" w14:textId="77777777" w:rsidR="00FC7CA5" w:rsidRDefault="003671C9">
            <w:pPr>
              <w:pStyle w:val="TableParagraph"/>
              <w:ind w:left="11"/>
            </w:pPr>
            <w:r>
              <w:rPr>
                <w:spacing w:val="-2"/>
              </w:rPr>
              <w:t>0,123</w:t>
            </w:r>
          </w:p>
        </w:tc>
        <w:tc>
          <w:tcPr>
            <w:tcW w:w="235" w:type="dxa"/>
            <w:vMerge/>
            <w:tcBorders>
              <w:top w:val="nil"/>
              <w:bottom w:val="nil"/>
            </w:tcBorders>
          </w:tcPr>
          <w:p w14:paraId="64087814" w14:textId="77777777" w:rsidR="00FC7CA5" w:rsidRDefault="00FC7CA5">
            <w:pPr>
              <w:rPr>
                <w:sz w:val="2"/>
                <w:szCs w:val="2"/>
              </w:rPr>
            </w:pPr>
          </w:p>
        </w:tc>
        <w:tc>
          <w:tcPr>
            <w:tcW w:w="1125" w:type="dxa"/>
          </w:tcPr>
          <w:p w14:paraId="33F375E7" w14:textId="77777777" w:rsidR="00FC7CA5" w:rsidRDefault="003671C9">
            <w:pPr>
              <w:pStyle w:val="TableParagraph"/>
              <w:ind w:left="20" w:right="10"/>
            </w:pPr>
            <w:r>
              <w:rPr>
                <w:spacing w:val="-4"/>
              </w:rPr>
              <w:t>0,50</w:t>
            </w:r>
          </w:p>
        </w:tc>
        <w:tc>
          <w:tcPr>
            <w:tcW w:w="1111" w:type="dxa"/>
          </w:tcPr>
          <w:p w14:paraId="1DFEE235" w14:textId="77777777" w:rsidR="00FC7CA5" w:rsidRDefault="003671C9">
            <w:pPr>
              <w:pStyle w:val="TableParagraph"/>
              <w:ind w:left="27" w:right="13"/>
            </w:pPr>
            <w:r>
              <w:rPr>
                <w:spacing w:val="-2"/>
              </w:rPr>
              <w:t>0,525</w:t>
            </w:r>
          </w:p>
        </w:tc>
      </w:tr>
      <w:tr w:rsidR="00FC7CA5" w14:paraId="52A91775" w14:textId="77777777">
        <w:trPr>
          <w:trHeight w:val="390"/>
        </w:trPr>
        <w:tc>
          <w:tcPr>
            <w:tcW w:w="1121" w:type="dxa"/>
          </w:tcPr>
          <w:p w14:paraId="5AA0961A" w14:textId="77777777" w:rsidR="00FC7CA5" w:rsidRDefault="003671C9">
            <w:pPr>
              <w:pStyle w:val="TableParagraph"/>
              <w:ind w:left="16" w:right="7"/>
            </w:pPr>
            <w:r>
              <w:rPr>
                <w:spacing w:val="-4"/>
              </w:rPr>
              <w:t>0,55</w:t>
            </w:r>
          </w:p>
        </w:tc>
        <w:tc>
          <w:tcPr>
            <w:tcW w:w="1114" w:type="dxa"/>
          </w:tcPr>
          <w:p w14:paraId="5DAB5A5B" w14:textId="77777777" w:rsidR="00FC7CA5" w:rsidRDefault="003671C9">
            <w:pPr>
              <w:pStyle w:val="TableParagraph"/>
              <w:ind w:left="24" w:right="15"/>
            </w:pPr>
            <w:r>
              <w:rPr>
                <w:spacing w:val="-2"/>
              </w:rPr>
              <w:t>0,517</w:t>
            </w:r>
          </w:p>
        </w:tc>
        <w:tc>
          <w:tcPr>
            <w:tcW w:w="235" w:type="dxa"/>
            <w:vMerge/>
            <w:tcBorders>
              <w:top w:val="nil"/>
              <w:bottom w:val="nil"/>
            </w:tcBorders>
          </w:tcPr>
          <w:p w14:paraId="11B63904" w14:textId="77777777" w:rsidR="00FC7CA5" w:rsidRDefault="00FC7CA5">
            <w:pPr>
              <w:rPr>
                <w:sz w:val="2"/>
                <w:szCs w:val="2"/>
              </w:rPr>
            </w:pPr>
          </w:p>
        </w:tc>
        <w:tc>
          <w:tcPr>
            <w:tcW w:w="1116" w:type="dxa"/>
          </w:tcPr>
          <w:p w14:paraId="16B60DC5" w14:textId="77777777" w:rsidR="00FC7CA5" w:rsidRDefault="003671C9">
            <w:pPr>
              <w:pStyle w:val="TableParagraph"/>
              <w:ind w:left="30" w:right="21"/>
            </w:pPr>
            <w:r>
              <w:rPr>
                <w:spacing w:val="-4"/>
              </w:rPr>
              <w:t>0,55</w:t>
            </w:r>
          </w:p>
        </w:tc>
        <w:tc>
          <w:tcPr>
            <w:tcW w:w="1114" w:type="dxa"/>
          </w:tcPr>
          <w:p w14:paraId="613B04B3" w14:textId="77777777" w:rsidR="00FC7CA5" w:rsidRDefault="003671C9">
            <w:pPr>
              <w:pStyle w:val="TableParagraph"/>
              <w:ind w:left="24" w:right="15"/>
            </w:pPr>
            <w:r>
              <w:rPr>
                <w:spacing w:val="-2"/>
              </w:rPr>
              <w:t>0,417</w:t>
            </w:r>
          </w:p>
        </w:tc>
        <w:tc>
          <w:tcPr>
            <w:tcW w:w="235" w:type="dxa"/>
            <w:vMerge/>
            <w:tcBorders>
              <w:top w:val="nil"/>
              <w:bottom w:val="nil"/>
            </w:tcBorders>
          </w:tcPr>
          <w:p w14:paraId="30302178" w14:textId="77777777" w:rsidR="00FC7CA5" w:rsidRDefault="00FC7CA5">
            <w:pPr>
              <w:rPr>
                <w:sz w:val="2"/>
                <w:szCs w:val="2"/>
              </w:rPr>
            </w:pPr>
          </w:p>
        </w:tc>
        <w:tc>
          <w:tcPr>
            <w:tcW w:w="1121" w:type="dxa"/>
          </w:tcPr>
          <w:p w14:paraId="4180B549" w14:textId="77777777" w:rsidR="00FC7CA5" w:rsidRDefault="003671C9">
            <w:pPr>
              <w:pStyle w:val="TableParagraph"/>
              <w:ind w:left="16" w:right="6"/>
            </w:pPr>
            <w:r>
              <w:rPr>
                <w:spacing w:val="-4"/>
              </w:rPr>
              <w:t>0,55</w:t>
            </w:r>
          </w:p>
        </w:tc>
        <w:tc>
          <w:tcPr>
            <w:tcW w:w="1112" w:type="dxa"/>
          </w:tcPr>
          <w:p w14:paraId="01B7904F" w14:textId="77777777" w:rsidR="00FC7CA5" w:rsidRDefault="003671C9">
            <w:pPr>
              <w:pStyle w:val="TableParagraph"/>
              <w:ind w:left="11"/>
            </w:pPr>
            <w:r>
              <w:rPr>
                <w:spacing w:val="-2"/>
              </w:rPr>
              <w:t>0,172</w:t>
            </w:r>
          </w:p>
        </w:tc>
        <w:tc>
          <w:tcPr>
            <w:tcW w:w="235" w:type="dxa"/>
            <w:vMerge/>
            <w:tcBorders>
              <w:top w:val="nil"/>
              <w:bottom w:val="nil"/>
            </w:tcBorders>
          </w:tcPr>
          <w:p w14:paraId="7A27D18E" w14:textId="77777777" w:rsidR="00FC7CA5" w:rsidRDefault="00FC7CA5">
            <w:pPr>
              <w:rPr>
                <w:sz w:val="2"/>
                <w:szCs w:val="2"/>
              </w:rPr>
            </w:pPr>
          </w:p>
        </w:tc>
        <w:tc>
          <w:tcPr>
            <w:tcW w:w="1125" w:type="dxa"/>
          </w:tcPr>
          <w:p w14:paraId="649F30E4" w14:textId="77777777" w:rsidR="00FC7CA5" w:rsidRDefault="003671C9">
            <w:pPr>
              <w:pStyle w:val="TableParagraph"/>
              <w:ind w:left="20" w:right="10"/>
            </w:pPr>
            <w:r>
              <w:rPr>
                <w:spacing w:val="-4"/>
              </w:rPr>
              <w:t>0,55</w:t>
            </w:r>
          </w:p>
        </w:tc>
        <w:tc>
          <w:tcPr>
            <w:tcW w:w="1111" w:type="dxa"/>
          </w:tcPr>
          <w:p w14:paraId="4A2398C8" w14:textId="77777777" w:rsidR="00FC7CA5" w:rsidRDefault="003671C9">
            <w:pPr>
              <w:pStyle w:val="TableParagraph"/>
              <w:ind w:left="27" w:right="13"/>
            </w:pPr>
            <w:r>
              <w:rPr>
                <w:spacing w:val="-2"/>
              </w:rPr>
              <w:t>0,452</w:t>
            </w:r>
          </w:p>
        </w:tc>
      </w:tr>
      <w:tr w:rsidR="00FC7CA5" w14:paraId="76815EB3" w14:textId="77777777">
        <w:trPr>
          <w:trHeight w:val="390"/>
        </w:trPr>
        <w:tc>
          <w:tcPr>
            <w:tcW w:w="1121" w:type="dxa"/>
          </w:tcPr>
          <w:p w14:paraId="3BF5C570" w14:textId="77777777" w:rsidR="00FC7CA5" w:rsidRDefault="003671C9">
            <w:pPr>
              <w:pStyle w:val="TableParagraph"/>
              <w:ind w:left="16" w:right="7"/>
            </w:pPr>
            <w:r>
              <w:rPr>
                <w:spacing w:val="-4"/>
              </w:rPr>
              <w:t>0,60</w:t>
            </w:r>
          </w:p>
        </w:tc>
        <w:tc>
          <w:tcPr>
            <w:tcW w:w="1114" w:type="dxa"/>
          </w:tcPr>
          <w:p w14:paraId="5EA41CAC" w14:textId="77777777" w:rsidR="00FC7CA5" w:rsidRDefault="003671C9">
            <w:pPr>
              <w:pStyle w:val="TableParagraph"/>
              <w:ind w:left="24" w:right="15"/>
            </w:pPr>
            <w:r>
              <w:rPr>
                <w:spacing w:val="-2"/>
              </w:rPr>
              <w:t>0,567</w:t>
            </w:r>
          </w:p>
        </w:tc>
        <w:tc>
          <w:tcPr>
            <w:tcW w:w="235" w:type="dxa"/>
            <w:vMerge/>
            <w:tcBorders>
              <w:top w:val="nil"/>
              <w:bottom w:val="nil"/>
            </w:tcBorders>
          </w:tcPr>
          <w:p w14:paraId="58ECDB28" w14:textId="77777777" w:rsidR="00FC7CA5" w:rsidRDefault="00FC7CA5">
            <w:pPr>
              <w:rPr>
                <w:sz w:val="2"/>
                <w:szCs w:val="2"/>
              </w:rPr>
            </w:pPr>
          </w:p>
        </w:tc>
        <w:tc>
          <w:tcPr>
            <w:tcW w:w="1116" w:type="dxa"/>
          </w:tcPr>
          <w:p w14:paraId="11A08439" w14:textId="77777777" w:rsidR="00FC7CA5" w:rsidRDefault="003671C9">
            <w:pPr>
              <w:pStyle w:val="TableParagraph"/>
              <w:ind w:left="30" w:right="21"/>
            </w:pPr>
            <w:r>
              <w:rPr>
                <w:spacing w:val="-4"/>
              </w:rPr>
              <w:t>0,60</w:t>
            </w:r>
          </w:p>
        </w:tc>
        <w:tc>
          <w:tcPr>
            <w:tcW w:w="1114" w:type="dxa"/>
          </w:tcPr>
          <w:p w14:paraId="55FD2764" w14:textId="77777777" w:rsidR="00FC7CA5" w:rsidRDefault="003671C9">
            <w:pPr>
              <w:pStyle w:val="TableParagraph"/>
              <w:ind w:left="24" w:right="15"/>
            </w:pPr>
            <w:r>
              <w:rPr>
                <w:spacing w:val="-2"/>
              </w:rPr>
              <w:t>0,367</w:t>
            </w:r>
          </w:p>
        </w:tc>
        <w:tc>
          <w:tcPr>
            <w:tcW w:w="235" w:type="dxa"/>
            <w:vMerge/>
            <w:tcBorders>
              <w:top w:val="nil"/>
              <w:bottom w:val="nil"/>
            </w:tcBorders>
          </w:tcPr>
          <w:p w14:paraId="6BDD195E" w14:textId="77777777" w:rsidR="00FC7CA5" w:rsidRDefault="00FC7CA5">
            <w:pPr>
              <w:rPr>
                <w:sz w:val="2"/>
                <w:szCs w:val="2"/>
              </w:rPr>
            </w:pPr>
          </w:p>
        </w:tc>
        <w:tc>
          <w:tcPr>
            <w:tcW w:w="1121" w:type="dxa"/>
          </w:tcPr>
          <w:p w14:paraId="1C231686" w14:textId="77777777" w:rsidR="00FC7CA5" w:rsidRDefault="003671C9">
            <w:pPr>
              <w:pStyle w:val="TableParagraph"/>
              <w:ind w:left="16" w:right="6"/>
            </w:pPr>
            <w:r>
              <w:rPr>
                <w:spacing w:val="-4"/>
              </w:rPr>
              <w:t>0,60</w:t>
            </w:r>
          </w:p>
        </w:tc>
        <w:tc>
          <w:tcPr>
            <w:tcW w:w="1112" w:type="dxa"/>
          </w:tcPr>
          <w:p w14:paraId="0923D166" w14:textId="77777777" w:rsidR="00FC7CA5" w:rsidRDefault="003671C9">
            <w:pPr>
              <w:pStyle w:val="TableParagraph"/>
              <w:ind w:left="11"/>
            </w:pPr>
            <w:r>
              <w:rPr>
                <w:spacing w:val="-2"/>
              </w:rPr>
              <w:t>0,226</w:t>
            </w:r>
          </w:p>
        </w:tc>
        <w:tc>
          <w:tcPr>
            <w:tcW w:w="235" w:type="dxa"/>
            <w:vMerge/>
            <w:tcBorders>
              <w:top w:val="nil"/>
              <w:bottom w:val="nil"/>
            </w:tcBorders>
          </w:tcPr>
          <w:p w14:paraId="3E24EACE" w14:textId="77777777" w:rsidR="00FC7CA5" w:rsidRDefault="00FC7CA5">
            <w:pPr>
              <w:rPr>
                <w:sz w:val="2"/>
                <w:szCs w:val="2"/>
              </w:rPr>
            </w:pPr>
          </w:p>
        </w:tc>
        <w:tc>
          <w:tcPr>
            <w:tcW w:w="1125" w:type="dxa"/>
          </w:tcPr>
          <w:p w14:paraId="2950B5E2" w14:textId="77777777" w:rsidR="00FC7CA5" w:rsidRDefault="003671C9">
            <w:pPr>
              <w:pStyle w:val="TableParagraph"/>
              <w:ind w:left="20" w:right="10"/>
            </w:pPr>
            <w:r>
              <w:rPr>
                <w:spacing w:val="-4"/>
              </w:rPr>
              <w:t>0,60</w:t>
            </w:r>
          </w:p>
        </w:tc>
        <w:tc>
          <w:tcPr>
            <w:tcW w:w="1111" w:type="dxa"/>
          </w:tcPr>
          <w:p w14:paraId="185E58CD" w14:textId="77777777" w:rsidR="00FC7CA5" w:rsidRDefault="003671C9">
            <w:pPr>
              <w:pStyle w:val="TableParagraph"/>
              <w:ind w:left="27" w:right="13"/>
            </w:pPr>
            <w:r>
              <w:rPr>
                <w:spacing w:val="-2"/>
              </w:rPr>
              <w:t>0,383</w:t>
            </w:r>
          </w:p>
        </w:tc>
      </w:tr>
      <w:tr w:rsidR="00FC7CA5" w14:paraId="21BECD87" w14:textId="77777777">
        <w:trPr>
          <w:trHeight w:val="391"/>
        </w:trPr>
        <w:tc>
          <w:tcPr>
            <w:tcW w:w="1121" w:type="dxa"/>
          </w:tcPr>
          <w:p w14:paraId="5C1AFC00" w14:textId="77777777" w:rsidR="00FC7CA5" w:rsidRDefault="003671C9">
            <w:pPr>
              <w:pStyle w:val="TableParagraph"/>
              <w:ind w:left="16" w:right="7"/>
            </w:pPr>
            <w:r>
              <w:rPr>
                <w:spacing w:val="-4"/>
              </w:rPr>
              <w:t>0,65</w:t>
            </w:r>
          </w:p>
        </w:tc>
        <w:tc>
          <w:tcPr>
            <w:tcW w:w="1114" w:type="dxa"/>
          </w:tcPr>
          <w:p w14:paraId="12427953" w14:textId="77777777" w:rsidR="00FC7CA5" w:rsidRDefault="003671C9">
            <w:pPr>
              <w:pStyle w:val="TableParagraph"/>
              <w:ind w:left="24" w:right="15"/>
            </w:pPr>
            <w:r>
              <w:rPr>
                <w:spacing w:val="-2"/>
              </w:rPr>
              <w:t>0,617</w:t>
            </w:r>
          </w:p>
        </w:tc>
        <w:tc>
          <w:tcPr>
            <w:tcW w:w="235" w:type="dxa"/>
            <w:vMerge/>
            <w:tcBorders>
              <w:top w:val="nil"/>
              <w:bottom w:val="nil"/>
            </w:tcBorders>
          </w:tcPr>
          <w:p w14:paraId="1B351928" w14:textId="77777777" w:rsidR="00FC7CA5" w:rsidRDefault="00FC7CA5">
            <w:pPr>
              <w:rPr>
                <w:sz w:val="2"/>
                <w:szCs w:val="2"/>
              </w:rPr>
            </w:pPr>
          </w:p>
        </w:tc>
        <w:tc>
          <w:tcPr>
            <w:tcW w:w="1116" w:type="dxa"/>
          </w:tcPr>
          <w:p w14:paraId="5F12C941" w14:textId="77777777" w:rsidR="00FC7CA5" w:rsidRDefault="003671C9">
            <w:pPr>
              <w:pStyle w:val="TableParagraph"/>
              <w:ind w:left="30" w:right="21"/>
            </w:pPr>
            <w:r>
              <w:rPr>
                <w:spacing w:val="-4"/>
              </w:rPr>
              <w:t>0,65</w:t>
            </w:r>
          </w:p>
        </w:tc>
        <w:tc>
          <w:tcPr>
            <w:tcW w:w="1114" w:type="dxa"/>
          </w:tcPr>
          <w:p w14:paraId="6EBFA584" w14:textId="77777777" w:rsidR="00FC7CA5" w:rsidRDefault="003671C9">
            <w:pPr>
              <w:pStyle w:val="TableParagraph"/>
              <w:ind w:left="24" w:right="15"/>
            </w:pPr>
            <w:r>
              <w:rPr>
                <w:spacing w:val="-2"/>
              </w:rPr>
              <w:t>0,317</w:t>
            </w:r>
          </w:p>
        </w:tc>
        <w:tc>
          <w:tcPr>
            <w:tcW w:w="235" w:type="dxa"/>
            <w:vMerge/>
            <w:tcBorders>
              <w:top w:val="nil"/>
              <w:bottom w:val="nil"/>
            </w:tcBorders>
          </w:tcPr>
          <w:p w14:paraId="493DB02A" w14:textId="77777777" w:rsidR="00FC7CA5" w:rsidRDefault="00FC7CA5">
            <w:pPr>
              <w:rPr>
                <w:sz w:val="2"/>
                <w:szCs w:val="2"/>
              </w:rPr>
            </w:pPr>
          </w:p>
        </w:tc>
        <w:tc>
          <w:tcPr>
            <w:tcW w:w="1121" w:type="dxa"/>
          </w:tcPr>
          <w:p w14:paraId="5E9C14CC" w14:textId="77777777" w:rsidR="00FC7CA5" w:rsidRDefault="003671C9">
            <w:pPr>
              <w:pStyle w:val="TableParagraph"/>
              <w:ind w:left="16" w:right="6"/>
            </w:pPr>
            <w:r>
              <w:rPr>
                <w:spacing w:val="-4"/>
              </w:rPr>
              <w:t>0,65</w:t>
            </w:r>
          </w:p>
        </w:tc>
        <w:tc>
          <w:tcPr>
            <w:tcW w:w="1112" w:type="dxa"/>
          </w:tcPr>
          <w:p w14:paraId="24D6B246" w14:textId="77777777" w:rsidR="00FC7CA5" w:rsidRDefault="003671C9">
            <w:pPr>
              <w:pStyle w:val="TableParagraph"/>
              <w:ind w:left="11"/>
            </w:pPr>
            <w:r>
              <w:rPr>
                <w:spacing w:val="-2"/>
              </w:rPr>
              <w:t>0,285</w:t>
            </w:r>
          </w:p>
        </w:tc>
        <w:tc>
          <w:tcPr>
            <w:tcW w:w="235" w:type="dxa"/>
            <w:vMerge/>
            <w:tcBorders>
              <w:top w:val="nil"/>
              <w:bottom w:val="nil"/>
            </w:tcBorders>
          </w:tcPr>
          <w:p w14:paraId="5B81EAF0" w14:textId="77777777" w:rsidR="00FC7CA5" w:rsidRDefault="00FC7CA5">
            <w:pPr>
              <w:rPr>
                <w:sz w:val="2"/>
                <w:szCs w:val="2"/>
              </w:rPr>
            </w:pPr>
          </w:p>
        </w:tc>
        <w:tc>
          <w:tcPr>
            <w:tcW w:w="1125" w:type="dxa"/>
          </w:tcPr>
          <w:p w14:paraId="221EEC48" w14:textId="77777777" w:rsidR="00FC7CA5" w:rsidRDefault="003671C9">
            <w:pPr>
              <w:pStyle w:val="TableParagraph"/>
              <w:ind w:left="20" w:right="10"/>
            </w:pPr>
            <w:r>
              <w:rPr>
                <w:spacing w:val="-4"/>
              </w:rPr>
              <w:t>0,65</w:t>
            </w:r>
          </w:p>
        </w:tc>
        <w:tc>
          <w:tcPr>
            <w:tcW w:w="1111" w:type="dxa"/>
          </w:tcPr>
          <w:p w14:paraId="175B39A3" w14:textId="77777777" w:rsidR="00FC7CA5" w:rsidRDefault="003671C9">
            <w:pPr>
              <w:pStyle w:val="TableParagraph"/>
              <w:ind w:left="27" w:right="13"/>
            </w:pPr>
            <w:r>
              <w:rPr>
                <w:spacing w:val="-2"/>
              </w:rPr>
              <w:t>0,317</w:t>
            </w:r>
          </w:p>
        </w:tc>
      </w:tr>
      <w:tr w:rsidR="00FC7CA5" w14:paraId="5443F0AB" w14:textId="77777777">
        <w:trPr>
          <w:trHeight w:val="390"/>
        </w:trPr>
        <w:tc>
          <w:tcPr>
            <w:tcW w:w="1121" w:type="dxa"/>
          </w:tcPr>
          <w:p w14:paraId="2FDF6712" w14:textId="77777777" w:rsidR="00FC7CA5" w:rsidRDefault="003671C9">
            <w:pPr>
              <w:pStyle w:val="TableParagraph"/>
              <w:ind w:left="16" w:right="7"/>
            </w:pPr>
            <w:r>
              <w:rPr>
                <w:spacing w:val="-4"/>
              </w:rPr>
              <w:t>0,70</w:t>
            </w:r>
          </w:p>
        </w:tc>
        <w:tc>
          <w:tcPr>
            <w:tcW w:w="1114" w:type="dxa"/>
          </w:tcPr>
          <w:p w14:paraId="2881EBC4" w14:textId="77777777" w:rsidR="00FC7CA5" w:rsidRDefault="003671C9">
            <w:pPr>
              <w:pStyle w:val="TableParagraph"/>
              <w:ind w:left="24" w:right="15"/>
            </w:pPr>
            <w:r>
              <w:rPr>
                <w:spacing w:val="-2"/>
              </w:rPr>
              <w:t>0,667</w:t>
            </w:r>
          </w:p>
        </w:tc>
        <w:tc>
          <w:tcPr>
            <w:tcW w:w="235" w:type="dxa"/>
            <w:vMerge/>
            <w:tcBorders>
              <w:top w:val="nil"/>
              <w:bottom w:val="nil"/>
            </w:tcBorders>
          </w:tcPr>
          <w:p w14:paraId="1B3E89F5" w14:textId="77777777" w:rsidR="00FC7CA5" w:rsidRDefault="00FC7CA5">
            <w:pPr>
              <w:rPr>
                <w:sz w:val="2"/>
                <w:szCs w:val="2"/>
              </w:rPr>
            </w:pPr>
          </w:p>
        </w:tc>
        <w:tc>
          <w:tcPr>
            <w:tcW w:w="1116" w:type="dxa"/>
          </w:tcPr>
          <w:p w14:paraId="493F47FB" w14:textId="77777777" w:rsidR="00FC7CA5" w:rsidRDefault="003671C9">
            <w:pPr>
              <w:pStyle w:val="TableParagraph"/>
              <w:ind w:left="30" w:right="21"/>
            </w:pPr>
            <w:r>
              <w:rPr>
                <w:spacing w:val="-4"/>
              </w:rPr>
              <w:t>0,70</w:t>
            </w:r>
          </w:p>
        </w:tc>
        <w:tc>
          <w:tcPr>
            <w:tcW w:w="1114" w:type="dxa"/>
          </w:tcPr>
          <w:p w14:paraId="1BB94912" w14:textId="77777777" w:rsidR="00FC7CA5" w:rsidRDefault="003671C9">
            <w:pPr>
              <w:pStyle w:val="TableParagraph"/>
              <w:ind w:left="24" w:right="15"/>
            </w:pPr>
            <w:r>
              <w:rPr>
                <w:spacing w:val="-2"/>
              </w:rPr>
              <w:t>0,267</w:t>
            </w:r>
          </w:p>
        </w:tc>
        <w:tc>
          <w:tcPr>
            <w:tcW w:w="235" w:type="dxa"/>
            <w:vMerge/>
            <w:tcBorders>
              <w:top w:val="nil"/>
              <w:bottom w:val="nil"/>
            </w:tcBorders>
          </w:tcPr>
          <w:p w14:paraId="2E34E5B2" w14:textId="77777777" w:rsidR="00FC7CA5" w:rsidRDefault="00FC7CA5">
            <w:pPr>
              <w:rPr>
                <w:sz w:val="2"/>
                <w:szCs w:val="2"/>
              </w:rPr>
            </w:pPr>
          </w:p>
        </w:tc>
        <w:tc>
          <w:tcPr>
            <w:tcW w:w="1121" w:type="dxa"/>
          </w:tcPr>
          <w:p w14:paraId="3E5CB34F" w14:textId="77777777" w:rsidR="00FC7CA5" w:rsidRDefault="003671C9">
            <w:pPr>
              <w:pStyle w:val="TableParagraph"/>
              <w:ind w:left="16" w:right="6"/>
            </w:pPr>
            <w:r>
              <w:rPr>
                <w:spacing w:val="-4"/>
              </w:rPr>
              <w:t>0,70</w:t>
            </w:r>
          </w:p>
        </w:tc>
        <w:tc>
          <w:tcPr>
            <w:tcW w:w="1112" w:type="dxa"/>
          </w:tcPr>
          <w:p w14:paraId="0557A8C8" w14:textId="77777777" w:rsidR="00FC7CA5" w:rsidRDefault="003671C9">
            <w:pPr>
              <w:pStyle w:val="TableParagraph"/>
              <w:ind w:left="11"/>
            </w:pPr>
            <w:r>
              <w:rPr>
                <w:spacing w:val="-2"/>
              </w:rPr>
              <w:t>0,347</w:t>
            </w:r>
          </w:p>
        </w:tc>
        <w:tc>
          <w:tcPr>
            <w:tcW w:w="235" w:type="dxa"/>
            <w:vMerge/>
            <w:tcBorders>
              <w:top w:val="nil"/>
              <w:bottom w:val="nil"/>
            </w:tcBorders>
          </w:tcPr>
          <w:p w14:paraId="0EF2B449" w14:textId="77777777" w:rsidR="00FC7CA5" w:rsidRDefault="00FC7CA5">
            <w:pPr>
              <w:rPr>
                <w:sz w:val="2"/>
                <w:szCs w:val="2"/>
              </w:rPr>
            </w:pPr>
          </w:p>
        </w:tc>
        <w:tc>
          <w:tcPr>
            <w:tcW w:w="1125" w:type="dxa"/>
          </w:tcPr>
          <w:p w14:paraId="0FFB0DC5" w14:textId="77777777" w:rsidR="00FC7CA5" w:rsidRDefault="003671C9">
            <w:pPr>
              <w:pStyle w:val="TableParagraph"/>
              <w:ind w:left="20" w:right="10"/>
            </w:pPr>
            <w:r>
              <w:rPr>
                <w:spacing w:val="-4"/>
              </w:rPr>
              <w:t>0,70</w:t>
            </w:r>
          </w:p>
        </w:tc>
        <w:tc>
          <w:tcPr>
            <w:tcW w:w="1111" w:type="dxa"/>
          </w:tcPr>
          <w:p w14:paraId="2D4BE95A" w14:textId="77777777" w:rsidR="00FC7CA5" w:rsidRDefault="003671C9">
            <w:pPr>
              <w:pStyle w:val="TableParagraph"/>
              <w:ind w:left="27" w:right="13"/>
            </w:pPr>
            <w:r>
              <w:rPr>
                <w:spacing w:val="-2"/>
              </w:rPr>
              <w:t>0,255</w:t>
            </w:r>
          </w:p>
        </w:tc>
      </w:tr>
      <w:tr w:rsidR="00FC7CA5" w14:paraId="45912EB9" w14:textId="77777777">
        <w:trPr>
          <w:trHeight w:val="390"/>
        </w:trPr>
        <w:tc>
          <w:tcPr>
            <w:tcW w:w="1121" w:type="dxa"/>
          </w:tcPr>
          <w:p w14:paraId="4D74BB31" w14:textId="77777777" w:rsidR="00FC7CA5" w:rsidRDefault="003671C9">
            <w:pPr>
              <w:pStyle w:val="TableParagraph"/>
              <w:ind w:left="16" w:right="7"/>
            </w:pPr>
            <w:r>
              <w:rPr>
                <w:spacing w:val="-4"/>
              </w:rPr>
              <w:t>0,75</w:t>
            </w:r>
          </w:p>
        </w:tc>
        <w:tc>
          <w:tcPr>
            <w:tcW w:w="1114" w:type="dxa"/>
          </w:tcPr>
          <w:p w14:paraId="123E364C" w14:textId="77777777" w:rsidR="00FC7CA5" w:rsidRDefault="003671C9">
            <w:pPr>
              <w:pStyle w:val="TableParagraph"/>
              <w:ind w:left="24" w:right="15"/>
            </w:pPr>
            <w:r>
              <w:rPr>
                <w:spacing w:val="-2"/>
              </w:rPr>
              <w:t>0,717</w:t>
            </w:r>
          </w:p>
        </w:tc>
        <w:tc>
          <w:tcPr>
            <w:tcW w:w="235" w:type="dxa"/>
            <w:vMerge/>
            <w:tcBorders>
              <w:top w:val="nil"/>
              <w:bottom w:val="nil"/>
            </w:tcBorders>
          </w:tcPr>
          <w:p w14:paraId="77B5BFDF" w14:textId="77777777" w:rsidR="00FC7CA5" w:rsidRDefault="00FC7CA5">
            <w:pPr>
              <w:rPr>
                <w:sz w:val="2"/>
                <w:szCs w:val="2"/>
              </w:rPr>
            </w:pPr>
          </w:p>
        </w:tc>
        <w:tc>
          <w:tcPr>
            <w:tcW w:w="1116" w:type="dxa"/>
          </w:tcPr>
          <w:p w14:paraId="128ECC0B" w14:textId="77777777" w:rsidR="00FC7CA5" w:rsidRDefault="003671C9">
            <w:pPr>
              <w:pStyle w:val="TableParagraph"/>
              <w:ind w:left="30" w:right="21"/>
            </w:pPr>
            <w:r>
              <w:rPr>
                <w:spacing w:val="-4"/>
              </w:rPr>
              <w:t>0,75</w:t>
            </w:r>
          </w:p>
        </w:tc>
        <w:tc>
          <w:tcPr>
            <w:tcW w:w="1114" w:type="dxa"/>
          </w:tcPr>
          <w:p w14:paraId="0B36898E" w14:textId="77777777" w:rsidR="00FC7CA5" w:rsidRDefault="003671C9">
            <w:pPr>
              <w:pStyle w:val="TableParagraph"/>
              <w:ind w:left="24" w:right="15"/>
            </w:pPr>
            <w:r>
              <w:rPr>
                <w:spacing w:val="-2"/>
              </w:rPr>
              <w:t>0,217</w:t>
            </w:r>
          </w:p>
        </w:tc>
        <w:tc>
          <w:tcPr>
            <w:tcW w:w="235" w:type="dxa"/>
            <w:vMerge/>
            <w:tcBorders>
              <w:top w:val="nil"/>
              <w:bottom w:val="nil"/>
            </w:tcBorders>
          </w:tcPr>
          <w:p w14:paraId="4647D1F8" w14:textId="77777777" w:rsidR="00FC7CA5" w:rsidRDefault="00FC7CA5">
            <w:pPr>
              <w:rPr>
                <w:sz w:val="2"/>
                <w:szCs w:val="2"/>
              </w:rPr>
            </w:pPr>
          </w:p>
        </w:tc>
        <w:tc>
          <w:tcPr>
            <w:tcW w:w="1121" w:type="dxa"/>
          </w:tcPr>
          <w:p w14:paraId="4C4EF893" w14:textId="77777777" w:rsidR="00FC7CA5" w:rsidRDefault="003671C9">
            <w:pPr>
              <w:pStyle w:val="TableParagraph"/>
              <w:ind w:left="16" w:right="6"/>
            </w:pPr>
            <w:r>
              <w:rPr>
                <w:spacing w:val="-4"/>
              </w:rPr>
              <w:t>0,75</w:t>
            </w:r>
          </w:p>
        </w:tc>
        <w:tc>
          <w:tcPr>
            <w:tcW w:w="1112" w:type="dxa"/>
          </w:tcPr>
          <w:p w14:paraId="0CA3054F" w14:textId="77777777" w:rsidR="00FC7CA5" w:rsidRDefault="003671C9">
            <w:pPr>
              <w:pStyle w:val="TableParagraph"/>
              <w:ind w:left="11"/>
            </w:pPr>
            <w:r>
              <w:rPr>
                <w:spacing w:val="-2"/>
              </w:rPr>
              <w:t>0,413</w:t>
            </w:r>
          </w:p>
        </w:tc>
        <w:tc>
          <w:tcPr>
            <w:tcW w:w="235" w:type="dxa"/>
            <w:vMerge/>
            <w:tcBorders>
              <w:top w:val="nil"/>
              <w:bottom w:val="nil"/>
            </w:tcBorders>
          </w:tcPr>
          <w:p w14:paraId="650F5C5F" w14:textId="77777777" w:rsidR="00FC7CA5" w:rsidRDefault="00FC7CA5">
            <w:pPr>
              <w:rPr>
                <w:sz w:val="2"/>
                <w:szCs w:val="2"/>
              </w:rPr>
            </w:pPr>
          </w:p>
        </w:tc>
        <w:tc>
          <w:tcPr>
            <w:tcW w:w="1125" w:type="dxa"/>
          </w:tcPr>
          <w:p w14:paraId="19579CF4" w14:textId="77777777" w:rsidR="00FC7CA5" w:rsidRDefault="003671C9">
            <w:pPr>
              <w:pStyle w:val="TableParagraph"/>
              <w:ind w:left="20" w:right="10"/>
            </w:pPr>
            <w:r>
              <w:rPr>
                <w:spacing w:val="-4"/>
              </w:rPr>
              <w:t>0,75</w:t>
            </w:r>
          </w:p>
        </w:tc>
        <w:tc>
          <w:tcPr>
            <w:tcW w:w="1111" w:type="dxa"/>
          </w:tcPr>
          <w:p w14:paraId="512CFA75" w14:textId="77777777" w:rsidR="00FC7CA5" w:rsidRDefault="003671C9">
            <w:pPr>
              <w:pStyle w:val="TableParagraph"/>
              <w:ind w:left="27" w:right="13"/>
            </w:pPr>
            <w:r>
              <w:rPr>
                <w:spacing w:val="-2"/>
              </w:rPr>
              <w:t>0,197</w:t>
            </w:r>
          </w:p>
        </w:tc>
      </w:tr>
      <w:tr w:rsidR="00FC7CA5" w14:paraId="05A97990" w14:textId="77777777">
        <w:trPr>
          <w:trHeight w:val="390"/>
        </w:trPr>
        <w:tc>
          <w:tcPr>
            <w:tcW w:w="1121" w:type="dxa"/>
          </w:tcPr>
          <w:p w14:paraId="6DBA4F56" w14:textId="77777777" w:rsidR="00FC7CA5" w:rsidRDefault="003671C9">
            <w:pPr>
              <w:pStyle w:val="TableParagraph"/>
              <w:ind w:left="16" w:right="7"/>
            </w:pPr>
            <w:r>
              <w:rPr>
                <w:spacing w:val="-4"/>
              </w:rPr>
              <w:t>0,80</w:t>
            </w:r>
          </w:p>
        </w:tc>
        <w:tc>
          <w:tcPr>
            <w:tcW w:w="1114" w:type="dxa"/>
          </w:tcPr>
          <w:p w14:paraId="1F82982C" w14:textId="77777777" w:rsidR="00FC7CA5" w:rsidRDefault="003671C9">
            <w:pPr>
              <w:pStyle w:val="TableParagraph"/>
              <w:ind w:left="24" w:right="15"/>
            </w:pPr>
            <w:r>
              <w:rPr>
                <w:spacing w:val="-2"/>
              </w:rPr>
              <w:t>0,767</w:t>
            </w:r>
          </w:p>
        </w:tc>
        <w:tc>
          <w:tcPr>
            <w:tcW w:w="235" w:type="dxa"/>
            <w:vMerge/>
            <w:tcBorders>
              <w:top w:val="nil"/>
              <w:bottom w:val="nil"/>
            </w:tcBorders>
          </w:tcPr>
          <w:p w14:paraId="70148242" w14:textId="77777777" w:rsidR="00FC7CA5" w:rsidRDefault="00FC7CA5">
            <w:pPr>
              <w:rPr>
                <w:sz w:val="2"/>
                <w:szCs w:val="2"/>
              </w:rPr>
            </w:pPr>
          </w:p>
        </w:tc>
        <w:tc>
          <w:tcPr>
            <w:tcW w:w="1116" w:type="dxa"/>
          </w:tcPr>
          <w:p w14:paraId="5DD6199B" w14:textId="77777777" w:rsidR="00FC7CA5" w:rsidRDefault="003671C9">
            <w:pPr>
              <w:pStyle w:val="TableParagraph"/>
              <w:ind w:left="30" w:right="21"/>
            </w:pPr>
            <w:r>
              <w:rPr>
                <w:spacing w:val="-4"/>
              </w:rPr>
              <w:t>0,80</w:t>
            </w:r>
          </w:p>
        </w:tc>
        <w:tc>
          <w:tcPr>
            <w:tcW w:w="1114" w:type="dxa"/>
          </w:tcPr>
          <w:p w14:paraId="79A1446B" w14:textId="77777777" w:rsidR="00FC7CA5" w:rsidRDefault="003671C9">
            <w:pPr>
              <w:pStyle w:val="TableParagraph"/>
              <w:ind w:left="24" w:right="15"/>
            </w:pPr>
            <w:r>
              <w:rPr>
                <w:spacing w:val="-2"/>
              </w:rPr>
              <w:t>0,167</w:t>
            </w:r>
          </w:p>
        </w:tc>
        <w:tc>
          <w:tcPr>
            <w:tcW w:w="235" w:type="dxa"/>
            <w:vMerge/>
            <w:tcBorders>
              <w:top w:val="nil"/>
              <w:bottom w:val="nil"/>
            </w:tcBorders>
          </w:tcPr>
          <w:p w14:paraId="3ACAB967" w14:textId="77777777" w:rsidR="00FC7CA5" w:rsidRDefault="00FC7CA5">
            <w:pPr>
              <w:rPr>
                <w:sz w:val="2"/>
                <w:szCs w:val="2"/>
              </w:rPr>
            </w:pPr>
          </w:p>
        </w:tc>
        <w:tc>
          <w:tcPr>
            <w:tcW w:w="1121" w:type="dxa"/>
          </w:tcPr>
          <w:p w14:paraId="0E377A10" w14:textId="77777777" w:rsidR="00FC7CA5" w:rsidRDefault="003671C9">
            <w:pPr>
              <w:pStyle w:val="TableParagraph"/>
              <w:ind w:left="16" w:right="6"/>
            </w:pPr>
            <w:r>
              <w:rPr>
                <w:spacing w:val="-4"/>
              </w:rPr>
              <w:t>0,80</w:t>
            </w:r>
          </w:p>
        </w:tc>
        <w:tc>
          <w:tcPr>
            <w:tcW w:w="1112" w:type="dxa"/>
          </w:tcPr>
          <w:p w14:paraId="015282E5" w14:textId="77777777" w:rsidR="00FC7CA5" w:rsidRDefault="003671C9">
            <w:pPr>
              <w:pStyle w:val="TableParagraph"/>
              <w:ind w:left="11"/>
            </w:pPr>
            <w:r>
              <w:rPr>
                <w:spacing w:val="-2"/>
              </w:rPr>
              <w:t>0,482</w:t>
            </w:r>
          </w:p>
        </w:tc>
        <w:tc>
          <w:tcPr>
            <w:tcW w:w="235" w:type="dxa"/>
            <w:vMerge/>
            <w:tcBorders>
              <w:top w:val="nil"/>
              <w:bottom w:val="nil"/>
            </w:tcBorders>
          </w:tcPr>
          <w:p w14:paraId="55743ED1" w14:textId="77777777" w:rsidR="00FC7CA5" w:rsidRDefault="00FC7CA5">
            <w:pPr>
              <w:rPr>
                <w:sz w:val="2"/>
                <w:szCs w:val="2"/>
              </w:rPr>
            </w:pPr>
          </w:p>
        </w:tc>
        <w:tc>
          <w:tcPr>
            <w:tcW w:w="1125" w:type="dxa"/>
          </w:tcPr>
          <w:p w14:paraId="679AB789" w14:textId="77777777" w:rsidR="00FC7CA5" w:rsidRDefault="003671C9">
            <w:pPr>
              <w:pStyle w:val="TableParagraph"/>
              <w:ind w:left="20" w:right="10"/>
            </w:pPr>
            <w:r>
              <w:rPr>
                <w:spacing w:val="-4"/>
              </w:rPr>
              <w:t>0,80</w:t>
            </w:r>
          </w:p>
        </w:tc>
        <w:tc>
          <w:tcPr>
            <w:tcW w:w="1111" w:type="dxa"/>
          </w:tcPr>
          <w:p w14:paraId="357FDF62" w14:textId="77777777" w:rsidR="00FC7CA5" w:rsidRDefault="003671C9">
            <w:pPr>
              <w:pStyle w:val="TableParagraph"/>
              <w:ind w:left="27" w:right="13"/>
            </w:pPr>
            <w:r>
              <w:rPr>
                <w:spacing w:val="-2"/>
              </w:rPr>
              <w:t>0,143</w:t>
            </w:r>
          </w:p>
        </w:tc>
      </w:tr>
      <w:tr w:rsidR="00FC7CA5" w14:paraId="5B9036AC" w14:textId="77777777">
        <w:trPr>
          <w:trHeight w:val="390"/>
        </w:trPr>
        <w:tc>
          <w:tcPr>
            <w:tcW w:w="1121" w:type="dxa"/>
          </w:tcPr>
          <w:p w14:paraId="51A93D50" w14:textId="77777777" w:rsidR="00FC7CA5" w:rsidRDefault="003671C9">
            <w:pPr>
              <w:pStyle w:val="TableParagraph"/>
              <w:spacing w:before="64"/>
              <w:ind w:left="16" w:right="7"/>
            </w:pPr>
            <w:r>
              <w:rPr>
                <w:spacing w:val="-4"/>
              </w:rPr>
              <w:t>0,85</w:t>
            </w:r>
          </w:p>
        </w:tc>
        <w:tc>
          <w:tcPr>
            <w:tcW w:w="1114" w:type="dxa"/>
          </w:tcPr>
          <w:p w14:paraId="64A20226" w14:textId="77777777" w:rsidR="00FC7CA5" w:rsidRDefault="003671C9">
            <w:pPr>
              <w:pStyle w:val="TableParagraph"/>
              <w:spacing w:before="64"/>
              <w:ind w:left="24" w:right="15"/>
            </w:pPr>
            <w:r>
              <w:rPr>
                <w:spacing w:val="-2"/>
              </w:rPr>
              <w:t>0,817</w:t>
            </w:r>
          </w:p>
        </w:tc>
        <w:tc>
          <w:tcPr>
            <w:tcW w:w="235" w:type="dxa"/>
            <w:vMerge/>
            <w:tcBorders>
              <w:top w:val="nil"/>
              <w:bottom w:val="nil"/>
            </w:tcBorders>
          </w:tcPr>
          <w:p w14:paraId="36394EB6" w14:textId="77777777" w:rsidR="00FC7CA5" w:rsidRDefault="00FC7CA5">
            <w:pPr>
              <w:rPr>
                <w:sz w:val="2"/>
                <w:szCs w:val="2"/>
              </w:rPr>
            </w:pPr>
          </w:p>
        </w:tc>
        <w:tc>
          <w:tcPr>
            <w:tcW w:w="1116" w:type="dxa"/>
          </w:tcPr>
          <w:p w14:paraId="4F8D6CF7" w14:textId="77777777" w:rsidR="00FC7CA5" w:rsidRDefault="003671C9">
            <w:pPr>
              <w:pStyle w:val="TableParagraph"/>
              <w:spacing w:before="64"/>
              <w:ind w:left="30" w:right="21"/>
            </w:pPr>
            <w:r>
              <w:rPr>
                <w:spacing w:val="-4"/>
              </w:rPr>
              <w:t>0,85</w:t>
            </w:r>
          </w:p>
        </w:tc>
        <w:tc>
          <w:tcPr>
            <w:tcW w:w="1114" w:type="dxa"/>
          </w:tcPr>
          <w:p w14:paraId="7F9A1931" w14:textId="77777777" w:rsidR="00FC7CA5" w:rsidRDefault="003671C9">
            <w:pPr>
              <w:pStyle w:val="TableParagraph"/>
              <w:spacing w:before="64"/>
              <w:ind w:left="24" w:right="15"/>
            </w:pPr>
            <w:r>
              <w:rPr>
                <w:spacing w:val="-2"/>
              </w:rPr>
              <w:t>0,117</w:t>
            </w:r>
          </w:p>
        </w:tc>
        <w:tc>
          <w:tcPr>
            <w:tcW w:w="235" w:type="dxa"/>
            <w:vMerge/>
            <w:tcBorders>
              <w:top w:val="nil"/>
              <w:bottom w:val="nil"/>
            </w:tcBorders>
          </w:tcPr>
          <w:p w14:paraId="55C5685B" w14:textId="77777777" w:rsidR="00FC7CA5" w:rsidRDefault="00FC7CA5">
            <w:pPr>
              <w:rPr>
                <w:sz w:val="2"/>
                <w:szCs w:val="2"/>
              </w:rPr>
            </w:pPr>
          </w:p>
        </w:tc>
        <w:tc>
          <w:tcPr>
            <w:tcW w:w="1121" w:type="dxa"/>
          </w:tcPr>
          <w:p w14:paraId="11415922" w14:textId="77777777" w:rsidR="00FC7CA5" w:rsidRDefault="003671C9">
            <w:pPr>
              <w:pStyle w:val="TableParagraph"/>
              <w:spacing w:before="64"/>
              <w:ind w:left="16" w:right="6"/>
            </w:pPr>
            <w:r>
              <w:rPr>
                <w:spacing w:val="-4"/>
              </w:rPr>
              <w:t>0,85</w:t>
            </w:r>
          </w:p>
        </w:tc>
        <w:tc>
          <w:tcPr>
            <w:tcW w:w="1112" w:type="dxa"/>
          </w:tcPr>
          <w:p w14:paraId="13051A50" w14:textId="77777777" w:rsidR="00FC7CA5" w:rsidRDefault="003671C9">
            <w:pPr>
              <w:pStyle w:val="TableParagraph"/>
              <w:spacing w:before="64"/>
              <w:ind w:left="11"/>
            </w:pPr>
            <w:r>
              <w:rPr>
                <w:spacing w:val="-2"/>
              </w:rPr>
              <w:t>0,553</w:t>
            </w:r>
          </w:p>
        </w:tc>
        <w:tc>
          <w:tcPr>
            <w:tcW w:w="235" w:type="dxa"/>
            <w:vMerge/>
            <w:tcBorders>
              <w:top w:val="nil"/>
              <w:bottom w:val="nil"/>
            </w:tcBorders>
          </w:tcPr>
          <w:p w14:paraId="45CF21F0" w14:textId="77777777" w:rsidR="00FC7CA5" w:rsidRDefault="00FC7CA5">
            <w:pPr>
              <w:rPr>
                <w:sz w:val="2"/>
                <w:szCs w:val="2"/>
              </w:rPr>
            </w:pPr>
          </w:p>
        </w:tc>
        <w:tc>
          <w:tcPr>
            <w:tcW w:w="1125" w:type="dxa"/>
          </w:tcPr>
          <w:p w14:paraId="3655DAD7" w14:textId="77777777" w:rsidR="00FC7CA5" w:rsidRDefault="003671C9">
            <w:pPr>
              <w:pStyle w:val="TableParagraph"/>
              <w:spacing w:before="64"/>
              <w:ind w:left="20" w:right="10"/>
            </w:pPr>
            <w:r>
              <w:rPr>
                <w:spacing w:val="-4"/>
              </w:rPr>
              <w:t>0,85</w:t>
            </w:r>
          </w:p>
        </w:tc>
        <w:tc>
          <w:tcPr>
            <w:tcW w:w="1111" w:type="dxa"/>
          </w:tcPr>
          <w:p w14:paraId="16B93E1A" w14:textId="77777777" w:rsidR="00FC7CA5" w:rsidRDefault="003671C9">
            <w:pPr>
              <w:pStyle w:val="TableParagraph"/>
              <w:spacing w:before="64"/>
              <w:ind w:left="27" w:right="13"/>
            </w:pPr>
            <w:r>
              <w:rPr>
                <w:spacing w:val="-2"/>
              </w:rPr>
              <w:t>0,092</w:t>
            </w:r>
          </w:p>
        </w:tc>
      </w:tr>
      <w:tr w:rsidR="00FC7CA5" w14:paraId="773745BB" w14:textId="77777777">
        <w:trPr>
          <w:trHeight w:val="390"/>
        </w:trPr>
        <w:tc>
          <w:tcPr>
            <w:tcW w:w="1121" w:type="dxa"/>
          </w:tcPr>
          <w:p w14:paraId="468E4C69" w14:textId="77777777" w:rsidR="00FC7CA5" w:rsidRDefault="003671C9">
            <w:pPr>
              <w:pStyle w:val="TableParagraph"/>
              <w:spacing w:before="64"/>
              <w:ind w:left="16" w:right="7"/>
            </w:pPr>
            <w:r>
              <w:rPr>
                <w:spacing w:val="-4"/>
              </w:rPr>
              <w:t>0,90</w:t>
            </w:r>
          </w:p>
        </w:tc>
        <w:tc>
          <w:tcPr>
            <w:tcW w:w="1114" w:type="dxa"/>
          </w:tcPr>
          <w:p w14:paraId="5C162F82" w14:textId="77777777" w:rsidR="00FC7CA5" w:rsidRDefault="003671C9">
            <w:pPr>
              <w:pStyle w:val="TableParagraph"/>
              <w:spacing w:before="64"/>
              <w:ind w:left="24" w:right="15"/>
            </w:pPr>
            <w:r>
              <w:rPr>
                <w:spacing w:val="-2"/>
              </w:rPr>
              <w:t>0,867</w:t>
            </w:r>
          </w:p>
        </w:tc>
        <w:tc>
          <w:tcPr>
            <w:tcW w:w="235" w:type="dxa"/>
            <w:vMerge/>
            <w:tcBorders>
              <w:top w:val="nil"/>
              <w:bottom w:val="nil"/>
            </w:tcBorders>
          </w:tcPr>
          <w:p w14:paraId="5A29867C" w14:textId="77777777" w:rsidR="00FC7CA5" w:rsidRDefault="00FC7CA5">
            <w:pPr>
              <w:rPr>
                <w:sz w:val="2"/>
                <w:szCs w:val="2"/>
              </w:rPr>
            </w:pPr>
          </w:p>
        </w:tc>
        <w:tc>
          <w:tcPr>
            <w:tcW w:w="1116" w:type="dxa"/>
          </w:tcPr>
          <w:p w14:paraId="06193158" w14:textId="77777777" w:rsidR="00FC7CA5" w:rsidRDefault="003671C9">
            <w:pPr>
              <w:pStyle w:val="TableParagraph"/>
              <w:spacing w:before="64"/>
              <w:ind w:left="30" w:right="21"/>
            </w:pPr>
            <w:r>
              <w:rPr>
                <w:spacing w:val="-4"/>
              </w:rPr>
              <w:t>0,90</w:t>
            </w:r>
          </w:p>
        </w:tc>
        <w:tc>
          <w:tcPr>
            <w:tcW w:w="1114" w:type="dxa"/>
          </w:tcPr>
          <w:p w14:paraId="0F86BED6" w14:textId="77777777" w:rsidR="00FC7CA5" w:rsidRDefault="003671C9">
            <w:pPr>
              <w:pStyle w:val="TableParagraph"/>
              <w:spacing w:before="64"/>
              <w:ind w:left="24" w:right="15"/>
            </w:pPr>
            <w:r>
              <w:rPr>
                <w:spacing w:val="-2"/>
              </w:rPr>
              <w:t>0,068</w:t>
            </w:r>
          </w:p>
        </w:tc>
        <w:tc>
          <w:tcPr>
            <w:tcW w:w="235" w:type="dxa"/>
            <w:vMerge/>
            <w:tcBorders>
              <w:top w:val="nil"/>
              <w:bottom w:val="nil"/>
            </w:tcBorders>
          </w:tcPr>
          <w:p w14:paraId="3F53BE41" w14:textId="77777777" w:rsidR="00FC7CA5" w:rsidRDefault="00FC7CA5">
            <w:pPr>
              <w:rPr>
                <w:sz w:val="2"/>
                <w:szCs w:val="2"/>
              </w:rPr>
            </w:pPr>
          </w:p>
        </w:tc>
        <w:tc>
          <w:tcPr>
            <w:tcW w:w="1121" w:type="dxa"/>
          </w:tcPr>
          <w:p w14:paraId="0AB6AB64" w14:textId="77777777" w:rsidR="00FC7CA5" w:rsidRDefault="003671C9">
            <w:pPr>
              <w:pStyle w:val="TableParagraph"/>
              <w:spacing w:before="64"/>
              <w:ind w:left="16" w:right="6"/>
            </w:pPr>
            <w:r>
              <w:rPr>
                <w:spacing w:val="-4"/>
              </w:rPr>
              <w:t>0,90</w:t>
            </w:r>
          </w:p>
        </w:tc>
        <w:tc>
          <w:tcPr>
            <w:tcW w:w="1112" w:type="dxa"/>
          </w:tcPr>
          <w:p w14:paraId="1CD9E4C3" w14:textId="77777777" w:rsidR="00FC7CA5" w:rsidRDefault="003671C9">
            <w:pPr>
              <w:pStyle w:val="TableParagraph"/>
              <w:spacing w:before="64"/>
              <w:ind w:left="11"/>
            </w:pPr>
            <w:r>
              <w:rPr>
                <w:spacing w:val="-2"/>
              </w:rPr>
              <w:t>0,626</w:t>
            </w:r>
          </w:p>
        </w:tc>
        <w:tc>
          <w:tcPr>
            <w:tcW w:w="235" w:type="dxa"/>
            <w:vMerge/>
            <w:tcBorders>
              <w:top w:val="nil"/>
              <w:bottom w:val="nil"/>
            </w:tcBorders>
          </w:tcPr>
          <w:p w14:paraId="6E29C09D" w14:textId="77777777" w:rsidR="00FC7CA5" w:rsidRDefault="00FC7CA5">
            <w:pPr>
              <w:rPr>
                <w:sz w:val="2"/>
                <w:szCs w:val="2"/>
              </w:rPr>
            </w:pPr>
          </w:p>
        </w:tc>
        <w:tc>
          <w:tcPr>
            <w:tcW w:w="1125" w:type="dxa"/>
          </w:tcPr>
          <w:p w14:paraId="52CF3494" w14:textId="77777777" w:rsidR="00FC7CA5" w:rsidRDefault="003671C9">
            <w:pPr>
              <w:pStyle w:val="TableParagraph"/>
              <w:spacing w:before="64"/>
              <w:ind w:left="20" w:right="10"/>
            </w:pPr>
            <w:r>
              <w:rPr>
                <w:spacing w:val="-4"/>
              </w:rPr>
              <w:t>0,90</w:t>
            </w:r>
          </w:p>
        </w:tc>
        <w:tc>
          <w:tcPr>
            <w:tcW w:w="1111" w:type="dxa"/>
          </w:tcPr>
          <w:p w14:paraId="7221012E" w14:textId="77777777" w:rsidR="00FC7CA5" w:rsidRDefault="003671C9">
            <w:pPr>
              <w:pStyle w:val="TableParagraph"/>
              <w:spacing w:before="64"/>
              <w:ind w:left="27" w:right="13"/>
            </w:pPr>
            <w:r>
              <w:rPr>
                <w:spacing w:val="-2"/>
              </w:rPr>
              <w:t>0,046</w:t>
            </w:r>
          </w:p>
        </w:tc>
      </w:tr>
      <w:tr w:rsidR="00FC7CA5" w14:paraId="61099DE5" w14:textId="77777777">
        <w:trPr>
          <w:trHeight w:val="390"/>
        </w:trPr>
        <w:tc>
          <w:tcPr>
            <w:tcW w:w="1121" w:type="dxa"/>
          </w:tcPr>
          <w:p w14:paraId="1E7B193C" w14:textId="77777777" w:rsidR="00FC7CA5" w:rsidRDefault="003671C9">
            <w:pPr>
              <w:pStyle w:val="TableParagraph"/>
              <w:spacing w:before="64"/>
              <w:ind w:left="16" w:right="7"/>
            </w:pPr>
            <w:r>
              <w:rPr>
                <w:spacing w:val="-4"/>
              </w:rPr>
              <w:t>0,95</w:t>
            </w:r>
          </w:p>
        </w:tc>
        <w:tc>
          <w:tcPr>
            <w:tcW w:w="1114" w:type="dxa"/>
          </w:tcPr>
          <w:p w14:paraId="7383E7D6" w14:textId="77777777" w:rsidR="00FC7CA5" w:rsidRDefault="003671C9">
            <w:pPr>
              <w:pStyle w:val="TableParagraph"/>
              <w:spacing w:before="64"/>
              <w:ind w:left="24" w:right="15"/>
            </w:pPr>
            <w:r>
              <w:rPr>
                <w:spacing w:val="-2"/>
              </w:rPr>
              <w:t>0,917</w:t>
            </w:r>
          </w:p>
        </w:tc>
        <w:tc>
          <w:tcPr>
            <w:tcW w:w="235" w:type="dxa"/>
            <w:vMerge/>
            <w:tcBorders>
              <w:top w:val="nil"/>
              <w:bottom w:val="nil"/>
            </w:tcBorders>
          </w:tcPr>
          <w:p w14:paraId="2662032A" w14:textId="77777777" w:rsidR="00FC7CA5" w:rsidRDefault="00FC7CA5">
            <w:pPr>
              <w:rPr>
                <w:sz w:val="2"/>
                <w:szCs w:val="2"/>
              </w:rPr>
            </w:pPr>
          </w:p>
        </w:tc>
        <w:tc>
          <w:tcPr>
            <w:tcW w:w="1116" w:type="dxa"/>
          </w:tcPr>
          <w:p w14:paraId="19203701" w14:textId="77777777" w:rsidR="00FC7CA5" w:rsidRDefault="003671C9">
            <w:pPr>
              <w:pStyle w:val="TableParagraph"/>
              <w:spacing w:before="64"/>
              <w:ind w:left="30" w:right="21"/>
            </w:pPr>
            <w:r>
              <w:rPr>
                <w:spacing w:val="-4"/>
              </w:rPr>
              <w:t>0,95</w:t>
            </w:r>
          </w:p>
        </w:tc>
        <w:tc>
          <w:tcPr>
            <w:tcW w:w="1114" w:type="dxa"/>
          </w:tcPr>
          <w:p w14:paraId="03EAE58D" w14:textId="77777777" w:rsidR="00FC7CA5" w:rsidRDefault="003671C9">
            <w:pPr>
              <w:pStyle w:val="TableParagraph"/>
              <w:spacing w:before="64"/>
              <w:ind w:left="24" w:right="15"/>
            </w:pPr>
            <w:r>
              <w:rPr>
                <w:spacing w:val="-2"/>
              </w:rPr>
              <w:t>0,023</w:t>
            </w:r>
          </w:p>
        </w:tc>
        <w:tc>
          <w:tcPr>
            <w:tcW w:w="235" w:type="dxa"/>
            <w:vMerge/>
            <w:tcBorders>
              <w:top w:val="nil"/>
              <w:bottom w:val="nil"/>
            </w:tcBorders>
          </w:tcPr>
          <w:p w14:paraId="657510F0" w14:textId="77777777" w:rsidR="00FC7CA5" w:rsidRDefault="00FC7CA5">
            <w:pPr>
              <w:rPr>
                <w:sz w:val="2"/>
                <w:szCs w:val="2"/>
              </w:rPr>
            </w:pPr>
          </w:p>
        </w:tc>
        <w:tc>
          <w:tcPr>
            <w:tcW w:w="1121" w:type="dxa"/>
          </w:tcPr>
          <w:p w14:paraId="5717A24D" w14:textId="77777777" w:rsidR="00FC7CA5" w:rsidRDefault="003671C9">
            <w:pPr>
              <w:pStyle w:val="TableParagraph"/>
              <w:spacing w:before="64"/>
              <w:ind w:left="16" w:right="6"/>
            </w:pPr>
            <w:r>
              <w:rPr>
                <w:spacing w:val="-4"/>
              </w:rPr>
              <w:t>0,95</w:t>
            </w:r>
          </w:p>
        </w:tc>
        <w:tc>
          <w:tcPr>
            <w:tcW w:w="1112" w:type="dxa"/>
          </w:tcPr>
          <w:p w14:paraId="40BA3904" w14:textId="77777777" w:rsidR="00FC7CA5" w:rsidRDefault="003671C9">
            <w:pPr>
              <w:pStyle w:val="TableParagraph"/>
              <w:spacing w:before="64"/>
              <w:ind w:left="11"/>
            </w:pPr>
            <w:r>
              <w:rPr>
                <w:spacing w:val="-2"/>
              </w:rPr>
              <w:t>0,700</w:t>
            </w:r>
          </w:p>
        </w:tc>
        <w:tc>
          <w:tcPr>
            <w:tcW w:w="235" w:type="dxa"/>
            <w:vMerge/>
            <w:tcBorders>
              <w:top w:val="nil"/>
              <w:bottom w:val="nil"/>
            </w:tcBorders>
          </w:tcPr>
          <w:p w14:paraId="432A2E83" w14:textId="77777777" w:rsidR="00FC7CA5" w:rsidRDefault="00FC7CA5">
            <w:pPr>
              <w:rPr>
                <w:sz w:val="2"/>
                <w:szCs w:val="2"/>
              </w:rPr>
            </w:pPr>
          </w:p>
        </w:tc>
        <w:tc>
          <w:tcPr>
            <w:tcW w:w="1125" w:type="dxa"/>
          </w:tcPr>
          <w:p w14:paraId="44472C2F" w14:textId="77777777" w:rsidR="00FC7CA5" w:rsidRDefault="003671C9">
            <w:pPr>
              <w:pStyle w:val="TableParagraph"/>
              <w:spacing w:before="64"/>
              <w:ind w:left="20" w:right="10"/>
            </w:pPr>
            <w:r>
              <w:rPr>
                <w:spacing w:val="-4"/>
              </w:rPr>
              <w:t>0,95</w:t>
            </w:r>
          </w:p>
        </w:tc>
        <w:tc>
          <w:tcPr>
            <w:tcW w:w="1111" w:type="dxa"/>
          </w:tcPr>
          <w:p w14:paraId="7976E3AF" w14:textId="77777777" w:rsidR="00FC7CA5" w:rsidRDefault="003671C9">
            <w:pPr>
              <w:pStyle w:val="TableParagraph"/>
              <w:spacing w:before="64"/>
              <w:ind w:left="27" w:right="13"/>
            </w:pPr>
            <w:r>
              <w:rPr>
                <w:spacing w:val="-2"/>
              </w:rPr>
              <w:t>0,013</w:t>
            </w:r>
          </w:p>
        </w:tc>
      </w:tr>
      <w:tr w:rsidR="00FC7CA5" w14:paraId="43EDDB75" w14:textId="77777777">
        <w:trPr>
          <w:trHeight w:val="393"/>
        </w:trPr>
        <w:tc>
          <w:tcPr>
            <w:tcW w:w="1121" w:type="dxa"/>
          </w:tcPr>
          <w:p w14:paraId="48FB34A1" w14:textId="77777777" w:rsidR="00FC7CA5" w:rsidRDefault="003671C9">
            <w:pPr>
              <w:pStyle w:val="TableParagraph"/>
              <w:spacing w:before="64"/>
              <w:ind w:left="16" w:right="7"/>
            </w:pPr>
            <w:r>
              <w:rPr>
                <w:spacing w:val="-4"/>
              </w:rPr>
              <w:t>1,00</w:t>
            </w:r>
          </w:p>
        </w:tc>
        <w:tc>
          <w:tcPr>
            <w:tcW w:w="1114" w:type="dxa"/>
          </w:tcPr>
          <w:p w14:paraId="681EE78B" w14:textId="77777777" w:rsidR="00FC7CA5" w:rsidRDefault="003671C9">
            <w:pPr>
              <w:pStyle w:val="TableParagraph"/>
              <w:spacing w:before="64"/>
              <w:ind w:left="24" w:right="15"/>
            </w:pPr>
            <w:r>
              <w:rPr>
                <w:spacing w:val="-2"/>
              </w:rPr>
              <w:t>0,967</w:t>
            </w:r>
          </w:p>
        </w:tc>
        <w:tc>
          <w:tcPr>
            <w:tcW w:w="235" w:type="dxa"/>
            <w:vMerge/>
            <w:tcBorders>
              <w:top w:val="nil"/>
              <w:bottom w:val="nil"/>
            </w:tcBorders>
          </w:tcPr>
          <w:p w14:paraId="04A59E49" w14:textId="77777777" w:rsidR="00FC7CA5" w:rsidRDefault="00FC7CA5">
            <w:pPr>
              <w:rPr>
                <w:sz w:val="2"/>
                <w:szCs w:val="2"/>
              </w:rPr>
            </w:pPr>
          </w:p>
        </w:tc>
        <w:tc>
          <w:tcPr>
            <w:tcW w:w="1116" w:type="dxa"/>
          </w:tcPr>
          <w:p w14:paraId="60B60160" w14:textId="77777777" w:rsidR="00FC7CA5" w:rsidRDefault="003671C9">
            <w:pPr>
              <w:pStyle w:val="TableParagraph"/>
              <w:spacing w:before="64"/>
              <w:ind w:left="30" w:right="21"/>
            </w:pPr>
            <w:r>
              <w:rPr>
                <w:spacing w:val="-4"/>
              </w:rPr>
              <w:t>1,00</w:t>
            </w:r>
          </w:p>
        </w:tc>
        <w:tc>
          <w:tcPr>
            <w:tcW w:w="1114" w:type="dxa"/>
          </w:tcPr>
          <w:p w14:paraId="415FBC2E" w14:textId="77777777" w:rsidR="00FC7CA5" w:rsidRDefault="003671C9">
            <w:pPr>
              <w:pStyle w:val="TableParagraph"/>
              <w:spacing w:before="64"/>
              <w:ind w:left="24" w:right="15"/>
            </w:pPr>
            <w:r>
              <w:rPr>
                <w:spacing w:val="-2"/>
              </w:rPr>
              <w:t>0,000</w:t>
            </w:r>
          </w:p>
        </w:tc>
        <w:tc>
          <w:tcPr>
            <w:tcW w:w="235" w:type="dxa"/>
            <w:vMerge/>
            <w:tcBorders>
              <w:top w:val="nil"/>
              <w:bottom w:val="nil"/>
            </w:tcBorders>
          </w:tcPr>
          <w:p w14:paraId="10C317AA" w14:textId="77777777" w:rsidR="00FC7CA5" w:rsidRDefault="00FC7CA5">
            <w:pPr>
              <w:rPr>
                <w:sz w:val="2"/>
                <w:szCs w:val="2"/>
              </w:rPr>
            </w:pPr>
          </w:p>
        </w:tc>
        <w:tc>
          <w:tcPr>
            <w:tcW w:w="1121" w:type="dxa"/>
          </w:tcPr>
          <w:p w14:paraId="276F9E44" w14:textId="77777777" w:rsidR="00FC7CA5" w:rsidRDefault="003671C9">
            <w:pPr>
              <w:pStyle w:val="TableParagraph"/>
              <w:spacing w:before="64"/>
              <w:ind w:left="16" w:right="6"/>
            </w:pPr>
            <w:r>
              <w:rPr>
                <w:spacing w:val="-4"/>
              </w:rPr>
              <w:t>1,00</w:t>
            </w:r>
          </w:p>
        </w:tc>
        <w:tc>
          <w:tcPr>
            <w:tcW w:w="1112" w:type="dxa"/>
          </w:tcPr>
          <w:p w14:paraId="00175173" w14:textId="77777777" w:rsidR="00FC7CA5" w:rsidRDefault="003671C9">
            <w:pPr>
              <w:pStyle w:val="TableParagraph"/>
              <w:spacing w:before="64"/>
              <w:ind w:left="11"/>
            </w:pPr>
            <w:r>
              <w:rPr>
                <w:spacing w:val="-2"/>
              </w:rPr>
              <w:t>0,775</w:t>
            </w:r>
          </w:p>
        </w:tc>
        <w:tc>
          <w:tcPr>
            <w:tcW w:w="235" w:type="dxa"/>
            <w:vMerge/>
            <w:tcBorders>
              <w:top w:val="nil"/>
              <w:bottom w:val="nil"/>
            </w:tcBorders>
          </w:tcPr>
          <w:p w14:paraId="199C6BD7" w14:textId="77777777" w:rsidR="00FC7CA5" w:rsidRDefault="00FC7CA5">
            <w:pPr>
              <w:rPr>
                <w:sz w:val="2"/>
                <w:szCs w:val="2"/>
              </w:rPr>
            </w:pPr>
          </w:p>
        </w:tc>
        <w:tc>
          <w:tcPr>
            <w:tcW w:w="1125" w:type="dxa"/>
          </w:tcPr>
          <w:p w14:paraId="20E1E064" w14:textId="77777777" w:rsidR="00FC7CA5" w:rsidRDefault="003671C9">
            <w:pPr>
              <w:pStyle w:val="TableParagraph"/>
              <w:spacing w:before="64"/>
              <w:ind w:left="20" w:right="10"/>
            </w:pPr>
            <w:r>
              <w:rPr>
                <w:spacing w:val="-4"/>
              </w:rPr>
              <w:t>1,00</w:t>
            </w:r>
          </w:p>
        </w:tc>
        <w:tc>
          <w:tcPr>
            <w:tcW w:w="1111" w:type="dxa"/>
          </w:tcPr>
          <w:p w14:paraId="146A0FD3" w14:textId="77777777" w:rsidR="00FC7CA5" w:rsidRDefault="003671C9">
            <w:pPr>
              <w:pStyle w:val="TableParagraph"/>
              <w:spacing w:before="64"/>
              <w:ind w:left="27" w:right="13"/>
            </w:pPr>
            <w:r>
              <w:rPr>
                <w:spacing w:val="-2"/>
              </w:rPr>
              <w:t>0,000</w:t>
            </w:r>
          </w:p>
        </w:tc>
      </w:tr>
    </w:tbl>
    <w:p w14:paraId="1708EE20" w14:textId="77777777" w:rsidR="00FC7CA5" w:rsidRDefault="00FC7CA5">
      <w:pPr>
        <w:sectPr w:rsidR="00FC7CA5">
          <w:pgSz w:w="11910" w:h="16850"/>
          <w:pgMar w:top="780" w:right="480" w:bottom="940" w:left="420" w:header="0" w:footer="747" w:gutter="0"/>
          <w:cols w:space="720"/>
        </w:sectPr>
      </w:pPr>
    </w:p>
    <w:p w14:paraId="4CA3F433" w14:textId="77777777" w:rsidR="00FC7CA5" w:rsidRDefault="003671C9">
      <w:pPr>
        <w:tabs>
          <w:tab w:val="left" w:pos="8416"/>
        </w:tabs>
        <w:spacing w:before="71"/>
        <w:ind w:left="456"/>
        <w:jc w:val="center"/>
        <w:rPr>
          <w:b/>
          <w:sz w:val="24"/>
        </w:rPr>
      </w:pPr>
      <w:r>
        <w:rPr>
          <w:b/>
          <w:sz w:val="24"/>
        </w:rPr>
        <w:lastRenderedPageBreak/>
        <w:t>QCVN</w:t>
      </w:r>
      <w:r>
        <w:rPr>
          <w:b/>
          <w:spacing w:val="-3"/>
          <w:sz w:val="24"/>
        </w:rPr>
        <w:t xml:space="preserve"> </w:t>
      </w:r>
      <w:r>
        <w:rPr>
          <w:b/>
          <w:sz w:val="24"/>
        </w:rPr>
        <w:t>26:</w:t>
      </w:r>
      <w:r>
        <w:rPr>
          <w:b/>
          <w:spacing w:val="-3"/>
          <w:sz w:val="24"/>
        </w:rPr>
        <w:t xml:space="preserve"> </w:t>
      </w:r>
      <w:r>
        <w:rPr>
          <w:b/>
          <w:spacing w:val="-2"/>
          <w:sz w:val="24"/>
        </w:rPr>
        <w:t>2024/BGTVT</w:t>
      </w:r>
      <w:r>
        <w:rPr>
          <w:b/>
          <w:sz w:val="24"/>
        </w:rPr>
        <w:tab/>
        <w:t>Ph</w:t>
      </w:r>
      <w:r>
        <w:rPr>
          <w:b/>
          <w:sz w:val="24"/>
        </w:rPr>
        <w:t>ầ</w:t>
      </w:r>
      <w:r>
        <w:rPr>
          <w:b/>
          <w:sz w:val="24"/>
        </w:rPr>
        <w:t>n</w:t>
      </w:r>
      <w:r>
        <w:rPr>
          <w:b/>
          <w:spacing w:val="-4"/>
          <w:sz w:val="24"/>
        </w:rPr>
        <w:t xml:space="preserve"> </w:t>
      </w:r>
      <w:r>
        <w:rPr>
          <w:b/>
          <w:sz w:val="24"/>
        </w:rPr>
        <w:t>3,</w:t>
      </w:r>
      <w:r>
        <w:rPr>
          <w:b/>
          <w:spacing w:val="-4"/>
          <w:sz w:val="24"/>
        </w:rPr>
        <w:t xml:space="preserve"> </w:t>
      </w:r>
      <w:r>
        <w:rPr>
          <w:b/>
          <w:sz w:val="24"/>
        </w:rPr>
        <w:t>Chương</w:t>
      </w:r>
      <w:r>
        <w:rPr>
          <w:b/>
          <w:spacing w:val="-2"/>
          <w:sz w:val="24"/>
        </w:rPr>
        <w:t xml:space="preserve"> </w:t>
      </w:r>
      <w:r>
        <w:rPr>
          <w:b/>
          <w:spacing w:val="-10"/>
          <w:sz w:val="24"/>
        </w:rPr>
        <w:t>3</w:t>
      </w:r>
    </w:p>
    <w:p w14:paraId="48DC39AB" w14:textId="77777777" w:rsidR="00FC7CA5" w:rsidRDefault="00FC7CA5">
      <w:pPr>
        <w:pStyle w:val="BodyText"/>
        <w:spacing w:before="15"/>
        <w:jc w:val="left"/>
        <w:rPr>
          <w:b/>
        </w:rPr>
      </w:pPr>
    </w:p>
    <w:p w14:paraId="439D399A" w14:textId="77777777" w:rsidR="00FC7CA5" w:rsidRDefault="003671C9">
      <w:pPr>
        <w:tabs>
          <w:tab w:val="left" w:pos="1854"/>
        </w:tabs>
        <w:ind w:left="460"/>
        <w:jc w:val="center"/>
        <w:rPr>
          <w:b/>
          <w:sz w:val="24"/>
        </w:rPr>
      </w:pPr>
      <w:r>
        <w:rPr>
          <w:b/>
          <w:sz w:val="24"/>
        </w:rPr>
        <w:t>B</w:t>
      </w:r>
      <w:r>
        <w:rPr>
          <w:b/>
          <w:sz w:val="24"/>
        </w:rPr>
        <w:t>ả</w:t>
      </w:r>
      <w:r>
        <w:rPr>
          <w:b/>
          <w:sz w:val="24"/>
        </w:rPr>
        <w:t xml:space="preserve">ng </w:t>
      </w:r>
      <w:r>
        <w:rPr>
          <w:b/>
          <w:spacing w:val="-5"/>
          <w:sz w:val="24"/>
        </w:rPr>
        <w:t>3.6</w:t>
      </w:r>
      <w:r>
        <w:rPr>
          <w:b/>
          <w:sz w:val="24"/>
        </w:rPr>
        <w:tab/>
        <w:t>Xác</w:t>
      </w:r>
      <w:r>
        <w:rPr>
          <w:b/>
          <w:spacing w:val="-4"/>
          <w:sz w:val="24"/>
        </w:rPr>
        <w:t xml:space="preserve"> </w:t>
      </w:r>
      <w:r>
        <w:rPr>
          <w:b/>
          <w:sz w:val="24"/>
        </w:rPr>
        <w:t>su</w:t>
      </w:r>
      <w:r>
        <w:rPr>
          <w:b/>
          <w:sz w:val="24"/>
        </w:rPr>
        <w:t>ấ</w:t>
      </w:r>
      <w:r>
        <w:rPr>
          <w:b/>
          <w:sz w:val="24"/>
        </w:rPr>
        <w:t>t đ</w:t>
      </w:r>
      <w:r>
        <w:rPr>
          <w:b/>
          <w:sz w:val="24"/>
        </w:rPr>
        <w:t>ố</w:t>
      </w:r>
      <w:r>
        <w:rPr>
          <w:b/>
          <w:sz w:val="24"/>
        </w:rPr>
        <w:t>i</w:t>
      </w:r>
      <w:r>
        <w:rPr>
          <w:b/>
          <w:spacing w:val="-1"/>
          <w:sz w:val="24"/>
        </w:rPr>
        <w:t xml:space="preserve"> </w:t>
      </w:r>
      <w:r>
        <w:rPr>
          <w:b/>
          <w:sz w:val="24"/>
        </w:rPr>
        <w:t>v</w:t>
      </w:r>
      <w:r>
        <w:rPr>
          <w:b/>
          <w:sz w:val="24"/>
        </w:rPr>
        <w:t>ớ</w:t>
      </w:r>
      <w:r>
        <w:rPr>
          <w:b/>
          <w:sz w:val="24"/>
        </w:rPr>
        <w:t>i</w:t>
      </w:r>
      <w:r>
        <w:rPr>
          <w:b/>
          <w:spacing w:val="-1"/>
          <w:sz w:val="24"/>
        </w:rPr>
        <w:t xml:space="preserve"> </w:t>
      </w:r>
      <w:r>
        <w:rPr>
          <w:b/>
          <w:sz w:val="24"/>
        </w:rPr>
        <w:t>hư</w:t>
      </w:r>
      <w:r>
        <w:rPr>
          <w:b/>
          <w:spacing w:val="-2"/>
          <w:sz w:val="24"/>
        </w:rPr>
        <w:t xml:space="preserve"> </w:t>
      </w:r>
      <w:r>
        <w:rPr>
          <w:b/>
          <w:sz w:val="24"/>
        </w:rPr>
        <w:t>h</w:t>
      </w:r>
      <w:r>
        <w:rPr>
          <w:b/>
          <w:sz w:val="24"/>
        </w:rPr>
        <w:t>ỏ</w:t>
      </w:r>
      <w:r>
        <w:rPr>
          <w:b/>
          <w:sz w:val="24"/>
        </w:rPr>
        <w:t>ng</w:t>
      </w:r>
      <w:r>
        <w:rPr>
          <w:b/>
          <w:spacing w:val="-1"/>
          <w:sz w:val="24"/>
        </w:rPr>
        <w:t xml:space="preserve"> </w:t>
      </w:r>
      <w:r>
        <w:rPr>
          <w:b/>
          <w:spacing w:val="-5"/>
          <w:sz w:val="24"/>
        </w:rPr>
        <w:t>đáy</w:t>
      </w:r>
    </w:p>
    <w:p w14:paraId="01B792AE" w14:textId="77777777" w:rsidR="00FC7CA5" w:rsidRDefault="00FC7CA5">
      <w:pPr>
        <w:pStyle w:val="BodyText"/>
        <w:spacing w:before="2"/>
        <w:jc w:val="left"/>
        <w:rPr>
          <w:b/>
          <w:sz w:val="15"/>
        </w:rPr>
      </w:pP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8"/>
        <w:gridCol w:w="1116"/>
        <w:gridCol w:w="235"/>
        <w:gridCol w:w="1116"/>
        <w:gridCol w:w="1114"/>
        <w:gridCol w:w="235"/>
        <w:gridCol w:w="1121"/>
        <w:gridCol w:w="1114"/>
        <w:gridCol w:w="235"/>
        <w:gridCol w:w="1123"/>
        <w:gridCol w:w="1111"/>
      </w:tblGrid>
      <w:tr w:rsidR="00FC7CA5" w14:paraId="41069C39" w14:textId="77777777">
        <w:trPr>
          <w:trHeight w:val="573"/>
        </w:trPr>
        <w:tc>
          <w:tcPr>
            <w:tcW w:w="1118" w:type="dxa"/>
          </w:tcPr>
          <w:p w14:paraId="7A82C67E" w14:textId="77777777" w:rsidR="00FC7CA5" w:rsidRDefault="003671C9">
            <w:pPr>
              <w:pStyle w:val="TableParagraph"/>
              <w:spacing w:before="86"/>
              <w:ind w:left="12" w:right="12"/>
              <w:rPr>
                <w:sz w:val="16"/>
              </w:rPr>
            </w:pPr>
            <w:r>
              <w:rPr>
                <w:spacing w:val="-2"/>
                <w:sz w:val="28"/>
              </w:rPr>
              <w:t>X</w:t>
            </w:r>
            <w:r>
              <w:rPr>
                <w:spacing w:val="-2"/>
                <w:position w:val="-6"/>
                <w:sz w:val="16"/>
              </w:rPr>
              <w:t>a</w:t>
            </w:r>
            <w:r>
              <w:rPr>
                <w:spacing w:val="-1"/>
                <w:position w:val="-6"/>
                <w:sz w:val="16"/>
              </w:rPr>
              <w:t xml:space="preserve"> </w:t>
            </w:r>
            <w:r>
              <w:rPr>
                <w:spacing w:val="-2"/>
                <w:sz w:val="28"/>
              </w:rPr>
              <w:t>/</w:t>
            </w:r>
            <w:r>
              <w:rPr>
                <w:spacing w:val="-49"/>
                <w:sz w:val="28"/>
              </w:rPr>
              <w:t xml:space="preserve"> </w:t>
            </w:r>
            <w:r>
              <w:rPr>
                <w:spacing w:val="-5"/>
                <w:sz w:val="28"/>
              </w:rPr>
              <w:t>L</w:t>
            </w:r>
            <w:r>
              <w:rPr>
                <w:spacing w:val="-5"/>
                <w:position w:val="-6"/>
                <w:sz w:val="16"/>
              </w:rPr>
              <w:t>f</w:t>
            </w:r>
          </w:p>
        </w:tc>
        <w:tc>
          <w:tcPr>
            <w:tcW w:w="1116" w:type="dxa"/>
          </w:tcPr>
          <w:p w14:paraId="0605D334" w14:textId="77777777" w:rsidR="00FC7CA5" w:rsidRDefault="003671C9">
            <w:pPr>
              <w:pStyle w:val="TableParagraph"/>
              <w:spacing w:before="87"/>
              <w:ind w:left="11" w:right="32"/>
              <w:rPr>
                <w:sz w:val="17"/>
              </w:rPr>
            </w:pPr>
            <w:r>
              <w:rPr>
                <w:spacing w:val="-5"/>
                <w:position w:val="7"/>
                <w:sz w:val="29"/>
              </w:rPr>
              <w:t>P</w:t>
            </w:r>
            <w:r>
              <w:rPr>
                <w:spacing w:val="-5"/>
                <w:sz w:val="17"/>
              </w:rPr>
              <w:t>Ba</w:t>
            </w:r>
          </w:p>
        </w:tc>
        <w:tc>
          <w:tcPr>
            <w:tcW w:w="235" w:type="dxa"/>
            <w:vMerge w:val="restart"/>
            <w:tcBorders>
              <w:top w:val="nil"/>
              <w:bottom w:val="nil"/>
            </w:tcBorders>
          </w:tcPr>
          <w:p w14:paraId="28842D03" w14:textId="77777777" w:rsidR="00FC7CA5" w:rsidRDefault="00FC7CA5">
            <w:pPr>
              <w:pStyle w:val="TableParagraph"/>
              <w:spacing w:before="0"/>
              <w:jc w:val="left"/>
              <w:rPr>
                <w:rFonts w:ascii="Times New Roman"/>
              </w:rPr>
            </w:pPr>
          </w:p>
        </w:tc>
        <w:tc>
          <w:tcPr>
            <w:tcW w:w="1116" w:type="dxa"/>
          </w:tcPr>
          <w:p w14:paraId="71BF8BA0" w14:textId="77777777" w:rsidR="00FC7CA5" w:rsidRDefault="003671C9">
            <w:pPr>
              <w:pStyle w:val="TableParagraph"/>
              <w:spacing w:before="73"/>
              <w:ind w:left="23" w:right="21"/>
              <w:rPr>
                <w:sz w:val="11"/>
              </w:rPr>
            </w:pPr>
            <w:r>
              <w:rPr>
                <w:w w:val="135"/>
                <w:sz w:val="20"/>
              </w:rPr>
              <w:t>X</w:t>
            </w:r>
            <w:r>
              <w:rPr>
                <w:w w:val="135"/>
                <w:position w:val="-4"/>
                <w:sz w:val="11"/>
              </w:rPr>
              <w:t>f</w:t>
            </w:r>
            <w:r>
              <w:rPr>
                <w:spacing w:val="42"/>
                <w:w w:val="135"/>
                <w:position w:val="-4"/>
                <w:sz w:val="11"/>
              </w:rPr>
              <w:t xml:space="preserve"> </w:t>
            </w:r>
            <w:r>
              <w:rPr>
                <w:w w:val="135"/>
                <w:sz w:val="20"/>
              </w:rPr>
              <w:t>/</w:t>
            </w:r>
            <w:r>
              <w:rPr>
                <w:spacing w:val="-40"/>
                <w:w w:val="135"/>
                <w:sz w:val="20"/>
              </w:rPr>
              <w:t xml:space="preserve"> </w:t>
            </w:r>
            <w:r>
              <w:rPr>
                <w:spacing w:val="-5"/>
                <w:w w:val="135"/>
                <w:sz w:val="20"/>
              </w:rPr>
              <w:t>L</w:t>
            </w:r>
            <w:r>
              <w:rPr>
                <w:spacing w:val="-5"/>
                <w:w w:val="135"/>
                <w:position w:val="-4"/>
                <w:sz w:val="11"/>
              </w:rPr>
              <w:t>f</w:t>
            </w:r>
          </w:p>
        </w:tc>
        <w:tc>
          <w:tcPr>
            <w:tcW w:w="1114" w:type="dxa"/>
          </w:tcPr>
          <w:p w14:paraId="5C5C7A86" w14:textId="77777777" w:rsidR="00FC7CA5" w:rsidRDefault="003671C9">
            <w:pPr>
              <w:pStyle w:val="TableParagraph"/>
              <w:spacing w:before="74"/>
              <w:ind w:left="16" w:right="29"/>
              <w:rPr>
                <w:sz w:val="11"/>
              </w:rPr>
            </w:pPr>
            <w:r>
              <w:rPr>
                <w:spacing w:val="-5"/>
                <w:w w:val="105"/>
                <w:position w:val="5"/>
                <w:sz w:val="20"/>
              </w:rPr>
              <w:t>P</w:t>
            </w:r>
            <w:r>
              <w:rPr>
                <w:spacing w:val="-5"/>
                <w:w w:val="105"/>
                <w:sz w:val="11"/>
              </w:rPr>
              <w:t>Bf</w:t>
            </w:r>
          </w:p>
        </w:tc>
        <w:tc>
          <w:tcPr>
            <w:tcW w:w="235" w:type="dxa"/>
            <w:vMerge w:val="restart"/>
            <w:tcBorders>
              <w:top w:val="nil"/>
            </w:tcBorders>
          </w:tcPr>
          <w:p w14:paraId="62D55B31" w14:textId="77777777" w:rsidR="00FC7CA5" w:rsidRDefault="00FC7CA5">
            <w:pPr>
              <w:pStyle w:val="TableParagraph"/>
              <w:spacing w:before="0"/>
              <w:jc w:val="left"/>
              <w:rPr>
                <w:rFonts w:ascii="Times New Roman"/>
              </w:rPr>
            </w:pPr>
          </w:p>
        </w:tc>
        <w:tc>
          <w:tcPr>
            <w:tcW w:w="1121" w:type="dxa"/>
          </w:tcPr>
          <w:p w14:paraId="2E1851F3" w14:textId="77777777" w:rsidR="00FC7CA5" w:rsidRDefault="003671C9">
            <w:pPr>
              <w:pStyle w:val="TableParagraph"/>
              <w:spacing w:before="85"/>
              <w:ind w:left="16" w:right="14"/>
              <w:rPr>
                <w:sz w:val="16"/>
              </w:rPr>
            </w:pPr>
            <w:r>
              <w:rPr>
                <w:spacing w:val="-2"/>
                <w:w w:val="90"/>
                <w:sz w:val="27"/>
              </w:rPr>
              <w:t>Y</w:t>
            </w:r>
            <w:r>
              <w:rPr>
                <w:spacing w:val="-2"/>
                <w:w w:val="90"/>
                <w:position w:val="-6"/>
                <w:sz w:val="16"/>
              </w:rPr>
              <w:t>p</w:t>
            </w:r>
            <w:r>
              <w:rPr>
                <w:spacing w:val="-2"/>
                <w:position w:val="-6"/>
                <w:sz w:val="16"/>
              </w:rPr>
              <w:t xml:space="preserve"> </w:t>
            </w:r>
            <w:r>
              <w:rPr>
                <w:spacing w:val="-2"/>
                <w:w w:val="90"/>
                <w:sz w:val="27"/>
              </w:rPr>
              <w:t>/</w:t>
            </w:r>
            <w:r>
              <w:rPr>
                <w:spacing w:val="-39"/>
                <w:w w:val="90"/>
                <w:sz w:val="27"/>
              </w:rPr>
              <w:t xml:space="preserve"> </w:t>
            </w:r>
            <w:r>
              <w:rPr>
                <w:spacing w:val="-7"/>
                <w:w w:val="90"/>
                <w:sz w:val="27"/>
              </w:rPr>
              <w:t>B</w:t>
            </w:r>
            <w:r>
              <w:rPr>
                <w:spacing w:val="-7"/>
                <w:w w:val="90"/>
                <w:position w:val="-6"/>
                <w:sz w:val="16"/>
              </w:rPr>
              <w:t>B</w:t>
            </w:r>
          </w:p>
        </w:tc>
        <w:tc>
          <w:tcPr>
            <w:tcW w:w="1114" w:type="dxa"/>
          </w:tcPr>
          <w:p w14:paraId="760CA75F" w14:textId="77777777" w:rsidR="00FC7CA5" w:rsidRDefault="003671C9">
            <w:pPr>
              <w:pStyle w:val="TableParagraph"/>
              <w:spacing w:before="84"/>
              <w:ind w:left="16" w:right="31"/>
              <w:rPr>
                <w:sz w:val="16"/>
              </w:rPr>
            </w:pPr>
            <w:r>
              <w:rPr>
                <w:spacing w:val="-5"/>
                <w:position w:val="7"/>
                <w:sz w:val="27"/>
              </w:rPr>
              <w:t>P</w:t>
            </w:r>
            <w:r>
              <w:rPr>
                <w:spacing w:val="-5"/>
                <w:sz w:val="16"/>
              </w:rPr>
              <w:t>Bp</w:t>
            </w:r>
          </w:p>
        </w:tc>
        <w:tc>
          <w:tcPr>
            <w:tcW w:w="235" w:type="dxa"/>
            <w:vMerge w:val="restart"/>
            <w:tcBorders>
              <w:top w:val="nil"/>
              <w:bottom w:val="nil"/>
            </w:tcBorders>
          </w:tcPr>
          <w:p w14:paraId="5E7DEE62" w14:textId="77777777" w:rsidR="00FC7CA5" w:rsidRDefault="00FC7CA5">
            <w:pPr>
              <w:pStyle w:val="TableParagraph"/>
              <w:spacing w:before="0"/>
              <w:jc w:val="left"/>
              <w:rPr>
                <w:rFonts w:ascii="Times New Roman"/>
              </w:rPr>
            </w:pPr>
          </w:p>
        </w:tc>
        <w:tc>
          <w:tcPr>
            <w:tcW w:w="1123" w:type="dxa"/>
          </w:tcPr>
          <w:p w14:paraId="202EFDA5" w14:textId="77777777" w:rsidR="00FC7CA5" w:rsidRDefault="003671C9">
            <w:pPr>
              <w:pStyle w:val="TableParagraph"/>
              <w:spacing w:before="83"/>
              <w:ind w:left="15" w:right="10"/>
              <w:rPr>
                <w:sz w:val="17"/>
              </w:rPr>
            </w:pPr>
            <w:r>
              <w:rPr>
                <w:spacing w:val="-2"/>
                <w:w w:val="85"/>
                <w:sz w:val="29"/>
              </w:rPr>
              <w:t>Y</w:t>
            </w:r>
            <w:r>
              <w:rPr>
                <w:spacing w:val="-2"/>
                <w:w w:val="85"/>
                <w:position w:val="-6"/>
                <w:sz w:val="17"/>
              </w:rPr>
              <w:t>s</w:t>
            </w:r>
            <w:r>
              <w:rPr>
                <w:position w:val="-6"/>
                <w:sz w:val="17"/>
              </w:rPr>
              <w:t xml:space="preserve"> </w:t>
            </w:r>
            <w:r>
              <w:rPr>
                <w:spacing w:val="-2"/>
                <w:w w:val="85"/>
                <w:sz w:val="29"/>
              </w:rPr>
              <w:t>/</w:t>
            </w:r>
            <w:r>
              <w:rPr>
                <w:spacing w:val="-38"/>
                <w:w w:val="85"/>
                <w:sz w:val="29"/>
              </w:rPr>
              <w:t xml:space="preserve"> </w:t>
            </w:r>
            <w:r>
              <w:rPr>
                <w:spacing w:val="-5"/>
                <w:w w:val="85"/>
                <w:sz w:val="29"/>
              </w:rPr>
              <w:t>B</w:t>
            </w:r>
            <w:r>
              <w:rPr>
                <w:spacing w:val="-5"/>
                <w:w w:val="85"/>
                <w:position w:val="-6"/>
                <w:sz w:val="17"/>
              </w:rPr>
              <w:t>B</w:t>
            </w:r>
          </w:p>
        </w:tc>
        <w:tc>
          <w:tcPr>
            <w:tcW w:w="1111" w:type="dxa"/>
          </w:tcPr>
          <w:p w14:paraId="45C566D4" w14:textId="77777777" w:rsidR="00FC7CA5" w:rsidRDefault="003671C9">
            <w:pPr>
              <w:pStyle w:val="TableParagraph"/>
              <w:spacing w:before="87"/>
              <w:ind w:left="16" w:right="24"/>
              <w:rPr>
                <w:sz w:val="17"/>
              </w:rPr>
            </w:pPr>
            <w:r>
              <w:rPr>
                <w:spacing w:val="-5"/>
                <w:position w:val="7"/>
                <w:sz w:val="29"/>
              </w:rPr>
              <w:t>P</w:t>
            </w:r>
            <w:r>
              <w:rPr>
                <w:spacing w:val="-5"/>
                <w:sz w:val="17"/>
              </w:rPr>
              <w:t>Bs</w:t>
            </w:r>
          </w:p>
        </w:tc>
      </w:tr>
      <w:tr w:rsidR="00FC7CA5" w14:paraId="40FE60B7" w14:textId="77777777">
        <w:trPr>
          <w:trHeight w:val="390"/>
        </w:trPr>
        <w:tc>
          <w:tcPr>
            <w:tcW w:w="1118" w:type="dxa"/>
          </w:tcPr>
          <w:p w14:paraId="35A3FBF1" w14:textId="77777777" w:rsidR="00FC7CA5" w:rsidRDefault="003671C9">
            <w:pPr>
              <w:pStyle w:val="TableParagraph"/>
              <w:ind w:left="12"/>
            </w:pPr>
            <w:r>
              <w:rPr>
                <w:spacing w:val="-4"/>
              </w:rPr>
              <w:t>0,00</w:t>
            </w:r>
          </w:p>
        </w:tc>
        <w:tc>
          <w:tcPr>
            <w:tcW w:w="1116" w:type="dxa"/>
          </w:tcPr>
          <w:p w14:paraId="6F052018" w14:textId="77777777" w:rsidR="00FC7CA5" w:rsidRDefault="003671C9">
            <w:pPr>
              <w:pStyle w:val="TableParagraph"/>
              <w:ind w:left="29" w:right="21"/>
            </w:pPr>
            <w:r>
              <w:rPr>
                <w:spacing w:val="-2"/>
              </w:rPr>
              <w:t>0,000</w:t>
            </w:r>
          </w:p>
        </w:tc>
        <w:tc>
          <w:tcPr>
            <w:tcW w:w="235" w:type="dxa"/>
            <w:vMerge/>
            <w:tcBorders>
              <w:top w:val="nil"/>
              <w:bottom w:val="nil"/>
            </w:tcBorders>
          </w:tcPr>
          <w:p w14:paraId="32AD26DD" w14:textId="77777777" w:rsidR="00FC7CA5" w:rsidRDefault="00FC7CA5">
            <w:pPr>
              <w:rPr>
                <w:sz w:val="2"/>
                <w:szCs w:val="2"/>
              </w:rPr>
            </w:pPr>
          </w:p>
        </w:tc>
        <w:tc>
          <w:tcPr>
            <w:tcW w:w="1116" w:type="dxa"/>
          </w:tcPr>
          <w:p w14:paraId="37B8C6B9" w14:textId="77777777" w:rsidR="00FC7CA5" w:rsidRDefault="003671C9">
            <w:pPr>
              <w:pStyle w:val="TableParagraph"/>
              <w:ind w:left="32" w:right="21"/>
            </w:pPr>
            <w:r>
              <w:rPr>
                <w:spacing w:val="-4"/>
              </w:rPr>
              <w:t>0,00</w:t>
            </w:r>
          </w:p>
        </w:tc>
        <w:tc>
          <w:tcPr>
            <w:tcW w:w="1114" w:type="dxa"/>
          </w:tcPr>
          <w:p w14:paraId="46AC8A43" w14:textId="77777777" w:rsidR="00FC7CA5" w:rsidRDefault="003671C9">
            <w:pPr>
              <w:pStyle w:val="TableParagraph"/>
              <w:ind w:left="26" w:right="15"/>
            </w:pPr>
            <w:r>
              <w:rPr>
                <w:spacing w:val="-2"/>
              </w:rPr>
              <w:t>0,969</w:t>
            </w:r>
          </w:p>
        </w:tc>
        <w:tc>
          <w:tcPr>
            <w:tcW w:w="235" w:type="dxa"/>
            <w:vMerge/>
            <w:tcBorders>
              <w:top w:val="nil"/>
            </w:tcBorders>
          </w:tcPr>
          <w:p w14:paraId="64410B1F" w14:textId="77777777" w:rsidR="00FC7CA5" w:rsidRDefault="00FC7CA5">
            <w:pPr>
              <w:rPr>
                <w:sz w:val="2"/>
                <w:szCs w:val="2"/>
              </w:rPr>
            </w:pPr>
          </w:p>
        </w:tc>
        <w:tc>
          <w:tcPr>
            <w:tcW w:w="1121" w:type="dxa"/>
          </w:tcPr>
          <w:p w14:paraId="2E549BD9" w14:textId="77777777" w:rsidR="00FC7CA5" w:rsidRDefault="003671C9">
            <w:pPr>
              <w:pStyle w:val="TableParagraph"/>
              <w:ind w:left="17" w:right="1"/>
            </w:pPr>
            <w:r>
              <w:rPr>
                <w:spacing w:val="-4"/>
              </w:rPr>
              <w:t>0,00</w:t>
            </w:r>
          </w:p>
        </w:tc>
        <w:tc>
          <w:tcPr>
            <w:tcW w:w="1114" w:type="dxa"/>
          </w:tcPr>
          <w:p w14:paraId="7EEBA9C5" w14:textId="77777777" w:rsidR="00FC7CA5" w:rsidRDefault="003671C9">
            <w:pPr>
              <w:pStyle w:val="TableParagraph"/>
              <w:ind w:left="31" w:right="15"/>
            </w:pPr>
            <w:r>
              <w:rPr>
                <w:spacing w:val="-2"/>
              </w:rPr>
              <w:t>0,844</w:t>
            </w:r>
          </w:p>
        </w:tc>
        <w:tc>
          <w:tcPr>
            <w:tcW w:w="235" w:type="dxa"/>
            <w:vMerge/>
            <w:tcBorders>
              <w:top w:val="nil"/>
              <w:bottom w:val="nil"/>
            </w:tcBorders>
          </w:tcPr>
          <w:p w14:paraId="31DCF7E2" w14:textId="77777777" w:rsidR="00FC7CA5" w:rsidRDefault="00FC7CA5">
            <w:pPr>
              <w:rPr>
                <w:sz w:val="2"/>
                <w:szCs w:val="2"/>
              </w:rPr>
            </w:pPr>
          </w:p>
        </w:tc>
        <w:tc>
          <w:tcPr>
            <w:tcW w:w="1123" w:type="dxa"/>
          </w:tcPr>
          <w:p w14:paraId="051E62C3" w14:textId="77777777" w:rsidR="00FC7CA5" w:rsidRDefault="003671C9">
            <w:pPr>
              <w:pStyle w:val="TableParagraph"/>
              <w:ind w:left="15"/>
            </w:pPr>
            <w:r>
              <w:rPr>
                <w:spacing w:val="-4"/>
              </w:rPr>
              <w:t>0,00</w:t>
            </w:r>
          </w:p>
        </w:tc>
        <w:tc>
          <w:tcPr>
            <w:tcW w:w="1111" w:type="dxa"/>
          </w:tcPr>
          <w:p w14:paraId="79BF7527" w14:textId="77777777" w:rsidR="00FC7CA5" w:rsidRDefault="003671C9">
            <w:pPr>
              <w:pStyle w:val="TableParagraph"/>
              <w:ind w:left="29" w:right="13"/>
            </w:pPr>
            <w:r>
              <w:rPr>
                <w:spacing w:val="-2"/>
              </w:rPr>
              <w:t>0,000</w:t>
            </w:r>
          </w:p>
        </w:tc>
      </w:tr>
      <w:tr w:rsidR="00FC7CA5" w14:paraId="316B1E94" w14:textId="77777777">
        <w:trPr>
          <w:trHeight w:val="390"/>
        </w:trPr>
        <w:tc>
          <w:tcPr>
            <w:tcW w:w="1118" w:type="dxa"/>
          </w:tcPr>
          <w:p w14:paraId="79D11695" w14:textId="77777777" w:rsidR="00FC7CA5" w:rsidRDefault="003671C9">
            <w:pPr>
              <w:pStyle w:val="TableParagraph"/>
              <w:ind w:left="12"/>
            </w:pPr>
            <w:r>
              <w:rPr>
                <w:spacing w:val="-4"/>
              </w:rPr>
              <w:t>0,05</w:t>
            </w:r>
          </w:p>
        </w:tc>
        <w:tc>
          <w:tcPr>
            <w:tcW w:w="1116" w:type="dxa"/>
          </w:tcPr>
          <w:p w14:paraId="655C449E" w14:textId="77777777" w:rsidR="00FC7CA5" w:rsidRDefault="003671C9">
            <w:pPr>
              <w:pStyle w:val="TableParagraph"/>
              <w:ind w:left="29" w:right="21"/>
            </w:pPr>
            <w:r>
              <w:rPr>
                <w:spacing w:val="-2"/>
              </w:rPr>
              <w:t>0,002</w:t>
            </w:r>
          </w:p>
        </w:tc>
        <w:tc>
          <w:tcPr>
            <w:tcW w:w="235" w:type="dxa"/>
            <w:vMerge/>
            <w:tcBorders>
              <w:top w:val="nil"/>
              <w:bottom w:val="nil"/>
            </w:tcBorders>
          </w:tcPr>
          <w:p w14:paraId="1FC15038" w14:textId="77777777" w:rsidR="00FC7CA5" w:rsidRDefault="00FC7CA5">
            <w:pPr>
              <w:rPr>
                <w:sz w:val="2"/>
                <w:szCs w:val="2"/>
              </w:rPr>
            </w:pPr>
          </w:p>
        </w:tc>
        <w:tc>
          <w:tcPr>
            <w:tcW w:w="1116" w:type="dxa"/>
          </w:tcPr>
          <w:p w14:paraId="562F409F" w14:textId="77777777" w:rsidR="00FC7CA5" w:rsidRDefault="003671C9">
            <w:pPr>
              <w:pStyle w:val="TableParagraph"/>
              <w:ind w:left="32" w:right="21"/>
            </w:pPr>
            <w:r>
              <w:rPr>
                <w:spacing w:val="-4"/>
              </w:rPr>
              <w:t>0,05</w:t>
            </w:r>
          </w:p>
        </w:tc>
        <w:tc>
          <w:tcPr>
            <w:tcW w:w="1114" w:type="dxa"/>
          </w:tcPr>
          <w:p w14:paraId="6DCEEA27" w14:textId="77777777" w:rsidR="00FC7CA5" w:rsidRDefault="003671C9">
            <w:pPr>
              <w:pStyle w:val="TableParagraph"/>
              <w:ind w:left="26" w:right="15"/>
            </w:pPr>
            <w:r>
              <w:rPr>
                <w:spacing w:val="-2"/>
              </w:rPr>
              <w:t>0,953</w:t>
            </w:r>
          </w:p>
        </w:tc>
        <w:tc>
          <w:tcPr>
            <w:tcW w:w="235" w:type="dxa"/>
            <w:vMerge/>
            <w:tcBorders>
              <w:top w:val="nil"/>
            </w:tcBorders>
          </w:tcPr>
          <w:p w14:paraId="35F9C491" w14:textId="77777777" w:rsidR="00FC7CA5" w:rsidRDefault="00FC7CA5">
            <w:pPr>
              <w:rPr>
                <w:sz w:val="2"/>
                <w:szCs w:val="2"/>
              </w:rPr>
            </w:pPr>
          </w:p>
        </w:tc>
        <w:tc>
          <w:tcPr>
            <w:tcW w:w="1121" w:type="dxa"/>
          </w:tcPr>
          <w:p w14:paraId="49F6C5D1" w14:textId="77777777" w:rsidR="00FC7CA5" w:rsidRDefault="003671C9">
            <w:pPr>
              <w:pStyle w:val="TableParagraph"/>
              <w:ind w:left="17" w:right="1"/>
            </w:pPr>
            <w:r>
              <w:rPr>
                <w:spacing w:val="-4"/>
              </w:rPr>
              <w:t>0,05</w:t>
            </w:r>
          </w:p>
        </w:tc>
        <w:tc>
          <w:tcPr>
            <w:tcW w:w="1114" w:type="dxa"/>
          </w:tcPr>
          <w:p w14:paraId="1B0FC649" w14:textId="77777777" w:rsidR="00FC7CA5" w:rsidRDefault="003671C9">
            <w:pPr>
              <w:pStyle w:val="TableParagraph"/>
              <w:ind w:left="31" w:right="15"/>
            </w:pPr>
            <w:r>
              <w:rPr>
                <w:spacing w:val="-2"/>
              </w:rPr>
              <w:t>0,794</w:t>
            </w:r>
          </w:p>
        </w:tc>
        <w:tc>
          <w:tcPr>
            <w:tcW w:w="235" w:type="dxa"/>
            <w:vMerge/>
            <w:tcBorders>
              <w:top w:val="nil"/>
              <w:bottom w:val="nil"/>
            </w:tcBorders>
          </w:tcPr>
          <w:p w14:paraId="47368C73" w14:textId="77777777" w:rsidR="00FC7CA5" w:rsidRDefault="00FC7CA5">
            <w:pPr>
              <w:rPr>
                <w:sz w:val="2"/>
                <w:szCs w:val="2"/>
              </w:rPr>
            </w:pPr>
          </w:p>
        </w:tc>
        <w:tc>
          <w:tcPr>
            <w:tcW w:w="1123" w:type="dxa"/>
          </w:tcPr>
          <w:p w14:paraId="12B6FEE2" w14:textId="77777777" w:rsidR="00FC7CA5" w:rsidRDefault="003671C9">
            <w:pPr>
              <w:pStyle w:val="TableParagraph"/>
              <w:ind w:left="15"/>
            </w:pPr>
            <w:r>
              <w:rPr>
                <w:spacing w:val="-4"/>
              </w:rPr>
              <w:t>0,05</w:t>
            </w:r>
          </w:p>
        </w:tc>
        <w:tc>
          <w:tcPr>
            <w:tcW w:w="1111" w:type="dxa"/>
          </w:tcPr>
          <w:p w14:paraId="115CD52F" w14:textId="77777777" w:rsidR="00FC7CA5" w:rsidRDefault="003671C9">
            <w:pPr>
              <w:pStyle w:val="TableParagraph"/>
              <w:ind w:left="29" w:right="13"/>
            </w:pPr>
            <w:r>
              <w:rPr>
                <w:spacing w:val="-2"/>
              </w:rPr>
              <w:t>0,009</w:t>
            </w:r>
          </w:p>
        </w:tc>
      </w:tr>
      <w:tr w:rsidR="00FC7CA5" w14:paraId="3C90D2C5" w14:textId="77777777">
        <w:trPr>
          <w:trHeight w:val="390"/>
        </w:trPr>
        <w:tc>
          <w:tcPr>
            <w:tcW w:w="1118" w:type="dxa"/>
          </w:tcPr>
          <w:p w14:paraId="7580D793" w14:textId="77777777" w:rsidR="00FC7CA5" w:rsidRDefault="003671C9">
            <w:pPr>
              <w:pStyle w:val="TableParagraph"/>
              <w:ind w:left="12"/>
            </w:pPr>
            <w:r>
              <w:rPr>
                <w:spacing w:val="-4"/>
              </w:rPr>
              <w:t>0,10</w:t>
            </w:r>
          </w:p>
        </w:tc>
        <w:tc>
          <w:tcPr>
            <w:tcW w:w="1116" w:type="dxa"/>
          </w:tcPr>
          <w:p w14:paraId="6ADB0B00" w14:textId="77777777" w:rsidR="00FC7CA5" w:rsidRDefault="003671C9">
            <w:pPr>
              <w:pStyle w:val="TableParagraph"/>
              <w:ind w:left="29" w:right="21"/>
            </w:pPr>
            <w:r>
              <w:rPr>
                <w:spacing w:val="-2"/>
              </w:rPr>
              <w:t>0,008</w:t>
            </w:r>
          </w:p>
        </w:tc>
        <w:tc>
          <w:tcPr>
            <w:tcW w:w="235" w:type="dxa"/>
            <w:vMerge/>
            <w:tcBorders>
              <w:top w:val="nil"/>
              <w:bottom w:val="nil"/>
            </w:tcBorders>
          </w:tcPr>
          <w:p w14:paraId="7041EEB7" w14:textId="77777777" w:rsidR="00FC7CA5" w:rsidRDefault="00FC7CA5">
            <w:pPr>
              <w:rPr>
                <w:sz w:val="2"/>
                <w:szCs w:val="2"/>
              </w:rPr>
            </w:pPr>
          </w:p>
        </w:tc>
        <w:tc>
          <w:tcPr>
            <w:tcW w:w="1116" w:type="dxa"/>
          </w:tcPr>
          <w:p w14:paraId="2C6FDC17" w14:textId="77777777" w:rsidR="00FC7CA5" w:rsidRDefault="003671C9">
            <w:pPr>
              <w:pStyle w:val="TableParagraph"/>
              <w:ind w:left="32" w:right="21"/>
            </w:pPr>
            <w:r>
              <w:rPr>
                <w:spacing w:val="-4"/>
              </w:rPr>
              <w:t>0,10</w:t>
            </w:r>
          </w:p>
        </w:tc>
        <w:tc>
          <w:tcPr>
            <w:tcW w:w="1114" w:type="dxa"/>
          </w:tcPr>
          <w:p w14:paraId="5A5B30B3" w14:textId="77777777" w:rsidR="00FC7CA5" w:rsidRDefault="003671C9">
            <w:pPr>
              <w:pStyle w:val="TableParagraph"/>
              <w:ind w:left="26" w:right="15"/>
            </w:pPr>
            <w:r>
              <w:rPr>
                <w:spacing w:val="-2"/>
              </w:rPr>
              <w:t>0,936</w:t>
            </w:r>
          </w:p>
        </w:tc>
        <w:tc>
          <w:tcPr>
            <w:tcW w:w="235" w:type="dxa"/>
            <w:vMerge/>
            <w:tcBorders>
              <w:top w:val="nil"/>
            </w:tcBorders>
          </w:tcPr>
          <w:p w14:paraId="776834C4" w14:textId="77777777" w:rsidR="00FC7CA5" w:rsidRDefault="00FC7CA5">
            <w:pPr>
              <w:rPr>
                <w:sz w:val="2"/>
                <w:szCs w:val="2"/>
              </w:rPr>
            </w:pPr>
          </w:p>
        </w:tc>
        <w:tc>
          <w:tcPr>
            <w:tcW w:w="1121" w:type="dxa"/>
          </w:tcPr>
          <w:p w14:paraId="73BD3910" w14:textId="77777777" w:rsidR="00FC7CA5" w:rsidRDefault="003671C9">
            <w:pPr>
              <w:pStyle w:val="TableParagraph"/>
              <w:ind w:left="17" w:right="1"/>
            </w:pPr>
            <w:r>
              <w:rPr>
                <w:spacing w:val="-4"/>
              </w:rPr>
              <w:t>0,10</w:t>
            </w:r>
          </w:p>
        </w:tc>
        <w:tc>
          <w:tcPr>
            <w:tcW w:w="1114" w:type="dxa"/>
          </w:tcPr>
          <w:p w14:paraId="3D431060" w14:textId="77777777" w:rsidR="00FC7CA5" w:rsidRDefault="003671C9">
            <w:pPr>
              <w:pStyle w:val="TableParagraph"/>
              <w:ind w:left="31" w:right="15"/>
            </w:pPr>
            <w:r>
              <w:rPr>
                <w:spacing w:val="-2"/>
              </w:rPr>
              <w:t>0,744</w:t>
            </w:r>
          </w:p>
        </w:tc>
        <w:tc>
          <w:tcPr>
            <w:tcW w:w="235" w:type="dxa"/>
            <w:vMerge/>
            <w:tcBorders>
              <w:top w:val="nil"/>
              <w:bottom w:val="nil"/>
            </w:tcBorders>
          </w:tcPr>
          <w:p w14:paraId="50D80C90" w14:textId="77777777" w:rsidR="00FC7CA5" w:rsidRDefault="00FC7CA5">
            <w:pPr>
              <w:rPr>
                <w:sz w:val="2"/>
                <w:szCs w:val="2"/>
              </w:rPr>
            </w:pPr>
          </w:p>
        </w:tc>
        <w:tc>
          <w:tcPr>
            <w:tcW w:w="1123" w:type="dxa"/>
          </w:tcPr>
          <w:p w14:paraId="0B66DA6A" w14:textId="77777777" w:rsidR="00FC7CA5" w:rsidRDefault="003671C9">
            <w:pPr>
              <w:pStyle w:val="TableParagraph"/>
              <w:ind w:left="15"/>
            </w:pPr>
            <w:r>
              <w:rPr>
                <w:spacing w:val="-4"/>
              </w:rPr>
              <w:t>0,10</w:t>
            </w:r>
          </w:p>
        </w:tc>
        <w:tc>
          <w:tcPr>
            <w:tcW w:w="1111" w:type="dxa"/>
          </w:tcPr>
          <w:p w14:paraId="03D5CFC8" w14:textId="77777777" w:rsidR="00FC7CA5" w:rsidRDefault="003671C9">
            <w:pPr>
              <w:pStyle w:val="TableParagraph"/>
              <w:ind w:left="29" w:right="13"/>
            </w:pPr>
            <w:r>
              <w:rPr>
                <w:spacing w:val="-2"/>
              </w:rPr>
              <w:t>0,032</w:t>
            </w:r>
          </w:p>
        </w:tc>
      </w:tr>
      <w:tr w:rsidR="00FC7CA5" w14:paraId="641F02ED" w14:textId="77777777">
        <w:trPr>
          <w:trHeight w:val="390"/>
        </w:trPr>
        <w:tc>
          <w:tcPr>
            <w:tcW w:w="1118" w:type="dxa"/>
          </w:tcPr>
          <w:p w14:paraId="1AF2A25D" w14:textId="77777777" w:rsidR="00FC7CA5" w:rsidRDefault="003671C9">
            <w:pPr>
              <w:pStyle w:val="TableParagraph"/>
              <w:ind w:left="12"/>
            </w:pPr>
            <w:r>
              <w:rPr>
                <w:spacing w:val="-4"/>
              </w:rPr>
              <w:t>0,15</w:t>
            </w:r>
          </w:p>
        </w:tc>
        <w:tc>
          <w:tcPr>
            <w:tcW w:w="1116" w:type="dxa"/>
          </w:tcPr>
          <w:p w14:paraId="694B989C" w14:textId="77777777" w:rsidR="00FC7CA5" w:rsidRDefault="003671C9">
            <w:pPr>
              <w:pStyle w:val="TableParagraph"/>
              <w:ind w:left="29" w:right="21"/>
            </w:pPr>
            <w:r>
              <w:rPr>
                <w:spacing w:val="-2"/>
              </w:rPr>
              <w:t>0,017</w:t>
            </w:r>
          </w:p>
        </w:tc>
        <w:tc>
          <w:tcPr>
            <w:tcW w:w="235" w:type="dxa"/>
            <w:vMerge/>
            <w:tcBorders>
              <w:top w:val="nil"/>
              <w:bottom w:val="nil"/>
            </w:tcBorders>
          </w:tcPr>
          <w:p w14:paraId="142A75D0" w14:textId="77777777" w:rsidR="00FC7CA5" w:rsidRDefault="00FC7CA5">
            <w:pPr>
              <w:rPr>
                <w:sz w:val="2"/>
                <w:szCs w:val="2"/>
              </w:rPr>
            </w:pPr>
          </w:p>
        </w:tc>
        <w:tc>
          <w:tcPr>
            <w:tcW w:w="1116" w:type="dxa"/>
          </w:tcPr>
          <w:p w14:paraId="3BF65792" w14:textId="77777777" w:rsidR="00FC7CA5" w:rsidRDefault="003671C9">
            <w:pPr>
              <w:pStyle w:val="TableParagraph"/>
              <w:ind w:left="32" w:right="21"/>
            </w:pPr>
            <w:r>
              <w:rPr>
                <w:spacing w:val="-4"/>
              </w:rPr>
              <w:t>0,15</w:t>
            </w:r>
          </w:p>
        </w:tc>
        <w:tc>
          <w:tcPr>
            <w:tcW w:w="1114" w:type="dxa"/>
          </w:tcPr>
          <w:p w14:paraId="748A5FEA" w14:textId="77777777" w:rsidR="00FC7CA5" w:rsidRDefault="003671C9">
            <w:pPr>
              <w:pStyle w:val="TableParagraph"/>
              <w:ind w:left="26" w:right="15"/>
            </w:pPr>
            <w:r>
              <w:rPr>
                <w:spacing w:val="-2"/>
              </w:rPr>
              <w:t>0,916</w:t>
            </w:r>
          </w:p>
        </w:tc>
        <w:tc>
          <w:tcPr>
            <w:tcW w:w="235" w:type="dxa"/>
            <w:vMerge/>
            <w:tcBorders>
              <w:top w:val="nil"/>
            </w:tcBorders>
          </w:tcPr>
          <w:p w14:paraId="7B8E9914" w14:textId="77777777" w:rsidR="00FC7CA5" w:rsidRDefault="00FC7CA5">
            <w:pPr>
              <w:rPr>
                <w:sz w:val="2"/>
                <w:szCs w:val="2"/>
              </w:rPr>
            </w:pPr>
          </w:p>
        </w:tc>
        <w:tc>
          <w:tcPr>
            <w:tcW w:w="1121" w:type="dxa"/>
          </w:tcPr>
          <w:p w14:paraId="289384E2" w14:textId="77777777" w:rsidR="00FC7CA5" w:rsidRDefault="003671C9">
            <w:pPr>
              <w:pStyle w:val="TableParagraph"/>
              <w:ind w:left="17" w:right="1"/>
            </w:pPr>
            <w:r>
              <w:rPr>
                <w:spacing w:val="-4"/>
              </w:rPr>
              <w:t>0,15</w:t>
            </w:r>
          </w:p>
        </w:tc>
        <w:tc>
          <w:tcPr>
            <w:tcW w:w="1114" w:type="dxa"/>
          </w:tcPr>
          <w:p w14:paraId="3E5DAC3E" w14:textId="77777777" w:rsidR="00FC7CA5" w:rsidRDefault="003671C9">
            <w:pPr>
              <w:pStyle w:val="TableParagraph"/>
              <w:ind w:left="31" w:right="15"/>
            </w:pPr>
            <w:r>
              <w:rPr>
                <w:spacing w:val="-2"/>
              </w:rPr>
              <w:t>0,694</w:t>
            </w:r>
          </w:p>
        </w:tc>
        <w:tc>
          <w:tcPr>
            <w:tcW w:w="235" w:type="dxa"/>
            <w:vMerge/>
            <w:tcBorders>
              <w:top w:val="nil"/>
              <w:bottom w:val="nil"/>
            </w:tcBorders>
          </w:tcPr>
          <w:p w14:paraId="2AA58DB5" w14:textId="77777777" w:rsidR="00FC7CA5" w:rsidRDefault="00FC7CA5">
            <w:pPr>
              <w:rPr>
                <w:sz w:val="2"/>
                <w:szCs w:val="2"/>
              </w:rPr>
            </w:pPr>
          </w:p>
        </w:tc>
        <w:tc>
          <w:tcPr>
            <w:tcW w:w="1123" w:type="dxa"/>
          </w:tcPr>
          <w:p w14:paraId="2C3A21A9" w14:textId="77777777" w:rsidR="00FC7CA5" w:rsidRDefault="003671C9">
            <w:pPr>
              <w:pStyle w:val="TableParagraph"/>
              <w:ind w:left="15"/>
            </w:pPr>
            <w:r>
              <w:rPr>
                <w:spacing w:val="-4"/>
              </w:rPr>
              <w:t>0,15</w:t>
            </w:r>
          </w:p>
        </w:tc>
        <w:tc>
          <w:tcPr>
            <w:tcW w:w="1111" w:type="dxa"/>
          </w:tcPr>
          <w:p w14:paraId="4D2A201E" w14:textId="77777777" w:rsidR="00FC7CA5" w:rsidRDefault="003671C9">
            <w:pPr>
              <w:pStyle w:val="TableParagraph"/>
              <w:ind w:left="29" w:right="13"/>
            </w:pPr>
            <w:r>
              <w:rPr>
                <w:spacing w:val="-2"/>
              </w:rPr>
              <w:t>0,063</w:t>
            </w:r>
          </w:p>
        </w:tc>
      </w:tr>
      <w:tr w:rsidR="00FC7CA5" w14:paraId="11A393AD" w14:textId="77777777">
        <w:trPr>
          <w:trHeight w:val="390"/>
        </w:trPr>
        <w:tc>
          <w:tcPr>
            <w:tcW w:w="1118" w:type="dxa"/>
          </w:tcPr>
          <w:p w14:paraId="14C02ABF" w14:textId="77777777" w:rsidR="00FC7CA5" w:rsidRDefault="003671C9">
            <w:pPr>
              <w:pStyle w:val="TableParagraph"/>
              <w:ind w:left="12"/>
            </w:pPr>
            <w:r>
              <w:rPr>
                <w:spacing w:val="-4"/>
              </w:rPr>
              <w:t>0,20</w:t>
            </w:r>
          </w:p>
        </w:tc>
        <w:tc>
          <w:tcPr>
            <w:tcW w:w="1116" w:type="dxa"/>
          </w:tcPr>
          <w:p w14:paraId="2B34A366" w14:textId="77777777" w:rsidR="00FC7CA5" w:rsidRDefault="003671C9">
            <w:pPr>
              <w:pStyle w:val="TableParagraph"/>
              <w:ind w:left="29" w:right="21"/>
            </w:pPr>
            <w:r>
              <w:rPr>
                <w:spacing w:val="-2"/>
              </w:rPr>
              <w:t>0,029</w:t>
            </w:r>
          </w:p>
        </w:tc>
        <w:tc>
          <w:tcPr>
            <w:tcW w:w="235" w:type="dxa"/>
            <w:vMerge/>
            <w:tcBorders>
              <w:top w:val="nil"/>
              <w:bottom w:val="nil"/>
            </w:tcBorders>
          </w:tcPr>
          <w:p w14:paraId="1D6D5ADF" w14:textId="77777777" w:rsidR="00FC7CA5" w:rsidRDefault="00FC7CA5">
            <w:pPr>
              <w:rPr>
                <w:sz w:val="2"/>
                <w:szCs w:val="2"/>
              </w:rPr>
            </w:pPr>
          </w:p>
        </w:tc>
        <w:tc>
          <w:tcPr>
            <w:tcW w:w="1116" w:type="dxa"/>
          </w:tcPr>
          <w:p w14:paraId="0743D630" w14:textId="77777777" w:rsidR="00FC7CA5" w:rsidRDefault="003671C9">
            <w:pPr>
              <w:pStyle w:val="TableParagraph"/>
              <w:ind w:left="32" w:right="21"/>
            </w:pPr>
            <w:r>
              <w:rPr>
                <w:spacing w:val="-4"/>
              </w:rPr>
              <w:t>0,20</w:t>
            </w:r>
          </w:p>
        </w:tc>
        <w:tc>
          <w:tcPr>
            <w:tcW w:w="1114" w:type="dxa"/>
          </w:tcPr>
          <w:p w14:paraId="507C9341" w14:textId="77777777" w:rsidR="00FC7CA5" w:rsidRDefault="003671C9">
            <w:pPr>
              <w:pStyle w:val="TableParagraph"/>
              <w:ind w:left="26" w:right="15"/>
            </w:pPr>
            <w:r>
              <w:rPr>
                <w:spacing w:val="-2"/>
              </w:rPr>
              <w:t>0,894</w:t>
            </w:r>
          </w:p>
        </w:tc>
        <w:tc>
          <w:tcPr>
            <w:tcW w:w="235" w:type="dxa"/>
            <w:vMerge/>
            <w:tcBorders>
              <w:top w:val="nil"/>
            </w:tcBorders>
          </w:tcPr>
          <w:p w14:paraId="5629F7B5" w14:textId="77777777" w:rsidR="00FC7CA5" w:rsidRDefault="00FC7CA5">
            <w:pPr>
              <w:rPr>
                <w:sz w:val="2"/>
                <w:szCs w:val="2"/>
              </w:rPr>
            </w:pPr>
          </w:p>
        </w:tc>
        <w:tc>
          <w:tcPr>
            <w:tcW w:w="1121" w:type="dxa"/>
          </w:tcPr>
          <w:p w14:paraId="2310C574" w14:textId="77777777" w:rsidR="00FC7CA5" w:rsidRDefault="003671C9">
            <w:pPr>
              <w:pStyle w:val="TableParagraph"/>
              <w:ind w:left="17" w:right="1"/>
            </w:pPr>
            <w:r>
              <w:rPr>
                <w:spacing w:val="-4"/>
              </w:rPr>
              <w:t>0,20</w:t>
            </w:r>
          </w:p>
        </w:tc>
        <w:tc>
          <w:tcPr>
            <w:tcW w:w="1114" w:type="dxa"/>
          </w:tcPr>
          <w:p w14:paraId="5573BFCB" w14:textId="77777777" w:rsidR="00FC7CA5" w:rsidRDefault="003671C9">
            <w:pPr>
              <w:pStyle w:val="TableParagraph"/>
              <w:ind w:left="31" w:right="15"/>
            </w:pPr>
            <w:r>
              <w:rPr>
                <w:spacing w:val="-2"/>
              </w:rPr>
              <w:t>0,644</w:t>
            </w:r>
          </w:p>
        </w:tc>
        <w:tc>
          <w:tcPr>
            <w:tcW w:w="235" w:type="dxa"/>
            <w:vMerge/>
            <w:tcBorders>
              <w:top w:val="nil"/>
              <w:bottom w:val="nil"/>
            </w:tcBorders>
          </w:tcPr>
          <w:p w14:paraId="5491A19E" w14:textId="77777777" w:rsidR="00FC7CA5" w:rsidRDefault="00FC7CA5">
            <w:pPr>
              <w:rPr>
                <w:sz w:val="2"/>
                <w:szCs w:val="2"/>
              </w:rPr>
            </w:pPr>
          </w:p>
        </w:tc>
        <w:tc>
          <w:tcPr>
            <w:tcW w:w="1123" w:type="dxa"/>
          </w:tcPr>
          <w:p w14:paraId="71F20030" w14:textId="77777777" w:rsidR="00FC7CA5" w:rsidRDefault="003671C9">
            <w:pPr>
              <w:pStyle w:val="TableParagraph"/>
              <w:ind w:left="15"/>
            </w:pPr>
            <w:r>
              <w:rPr>
                <w:spacing w:val="-4"/>
              </w:rPr>
              <w:t>0,20</w:t>
            </w:r>
          </w:p>
        </w:tc>
        <w:tc>
          <w:tcPr>
            <w:tcW w:w="1111" w:type="dxa"/>
          </w:tcPr>
          <w:p w14:paraId="6BFE30D0" w14:textId="77777777" w:rsidR="00FC7CA5" w:rsidRDefault="003671C9">
            <w:pPr>
              <w:pStyle w:val="TableParagraph"/>
              <w:ind w:left="29" w:right="13"/>
            </w:pPr>
            <w:r>
              <w:rPr>
                <w:spacing w:val="-2"/>
              </w:rPr>
              <w:t>0,097</w:t>
            </w:r>
          </w:p>
        </w:tc>
      </w:tr>
      <w:tr w:rsidR="00FC7CA5" w14:paraId="791461DC" w14:textId="77777777">
        <w:trPr>
          <w:trHeight w:val="391"/>
        </w:trPr>
        <w:tc>
          <w:tcPr>
            <w:tcW w:w="1118" w:type="dxa"/>
          </w:tcPr>
          <w:p w14:paraId="4B650DEB" w14:textId="77777777" w:rsidR="00FC7CA5" w:rsidRDefault="003671C9">
            <w:pPr>
              <w:pStyle w:val="TableParagraph"/>
              <w:spacing w:before="63"/>
              <w:ind w:left="12"/>
            </w:pPr>
            <w:r>
              <w:rPr>
                <w:spacing w:val="-4"/>
              </w:rPr>
              <w:t>0,25</w:t>
            </w:r>
          </w:p>
        </w:tc>
        <w:tc>
          <w:tcPr>
            <w:tcW w:w="1116" w:type="dxa"/>
          </w:tcPr>
          <w:p w14:paraId="7ED3C171" w14:textId="77777777" w:rsidR="00FC7CA5" w:rsidRDefault="003671C9">
            <w:pPr>
              <w:pStyle w:val="TableParagraph"/>
              <w:spacing w:before="63"/>
              <w:ind w:left="29" w:right="21"/>
            </w:pPr>
            <w:r>
              <w:rPr>
                <w:spacing w:val="-2"/>
              </w:rPr>
              <w:t>0,042</w:t>
            </w:r>
          </w:p>
        </w:tc>
        <w:tc>
          <w:tcPr>
            <w:tcW w:w="235" w:type="dxa"/>
            <w:vMerge/>
            <w:tcBorders>
              <w:top w:val="nil"/>
              <w:bottom w:val="nil"/>
            </w:tcBorders>
          </w:tcPr>
          <w:p w14:paraId="1CB0FA6C" w14:textId="77777777" w:rsidR="00FC7CA5" w:rsidRDefault="00FC7CA5">
            <w:pPr>
              <w:rPr>
                <w:sz w:val="2"/>
                <w:szCs w:val="2"/>
              </w:rPr>
            </w:pPr>
          </w:p>
        </w:tc>
        <w:tc>
          <w:tcPr>
            <w:tcW w:w="1116" w:type="dxa"/>
          </w:tcPr>
          <w:p w14:paraId="4C83CA24" w14:textId="77777777" w:rsidR="00FC7CA5" w:rsidRDefault="003671C9">
            <w:pPr>
              <w:pStyle w:val="TableParagraph"/>
              <w:spacing w:before="63"/>
              <w:ind w:left="32" w:right="21"/>
            </w:pPr>
            <w:r>
              <w:rPr>
                <w:spacing w:val="-4"/>
              </w:rPr>
              <w:t>0,25</w:t>
            </w:r>
          </w:p>
        </w:tc>
        <w:tc>
          <w:tcPr>
            <w:tcW w:w="1114" w:type="dxa"/>
          </w:tcPr>
          <w:p w14:paraId="76EE96CC" w14:textId="77777777" w:rsidR="00FC7CA5" w:rsidRDefault="003671C9">
            <w:pPr>
              <w:pStyle w:val="TableParagraph"/>
              <w:spacing w:before="63"/>
              <w:ind w:left="26" w:right="15"/>
            </w:pPr>
            <w:r>
              <w:rPr>
                <w:spacing w:val="-2"/>
              </w:rPr>
              <w:t>0,870</w:t>
            </w:r>
          </w:p>
        </w:tc>
        <w:tc>
          <w:tcPr>
            <w:tcW w:w="235" w:type="dxa"/>
          </w:tcPr>
          <w:p w14:paraId="3A1C1A81" w14:textId="77777777" w:rsidR="00FC7CA5" w:rsidRDefault="00FC7CA5">
            <w:pPr>
              <w:pStyle w:val="TableParagraph"/>
              <w:spacing w:before="0"/>
              <w:jc w:val="left"/>
              <w:rPr>
                <w:rFonts w:ascii="Times New Roman"/>
              </w:rPr>
            </w:pPr>
          </w:p>
        </w:tc>
        <w:tc>
          <w:tcPr>
            <w:tcW w:w="1121" w:type="dxa"/>
          </w:tcPr>
          <w:p w14:paraId="63318D38" w14:textId="77777777" w:rsidR="00FC7CA5" w:rsidRDefault="003671C9">
            <w:pPr>
              <w:pStyle w:val="TableParagraph"/>
              <w:spacing w:before="63"/>
              <w:ind w:left="17" w:right="1"/>
            </w:pPr>
            <w:r>
              <w:rPr>
                <w:spacing w:val="-4"/>
              </w:rPr>
              <w:t>0,25</w:t>
            </w:r>
          </w:p>
        </w:tc>
        <w:tc>
          <w:tcPr>
            <w:tcW w:w="1114" w:type="dxa"/>
          </w:tcPr>
          <w:p w14:paraId="7F038CAF" w14:textId="77777777" w:rsidR="00FC7CA5" w:rsidRDefault="003671C9">
            <w:pPr>
              <w:pStyle w:val="TableParagraph"/>
              <w:spacing w:before="63"/>
              <w:ind w:left="31" w:right="15"/>
            </w:pPr>
            <w:r>
              <w:rPr>
                <w:spacing w:val="-2"/>
              </w:rPr>
              <w:t>0,594</w:t>
            </w:r>
          </w:p>
        </w:tc>
        <w:tc>
          <w:tcPr>
            <w:tcW w:w="235" w:type="dxa"/>
            <w:vMerge/>
            <w:tcBorders>
              <w:top w:val="nil"/>
              <w:bottom w:val="nil"/>
            </w:tcBorders>
          </w:tcPr>
          <w:p w14:paraId="463912A1" w14:textId="77777777" w:rsidR="00FC7CA5" w:rsidRDefault="00FC7CA5">
            <w:pPr>
              <w:rPr>
                <w:sz w:val="2"/>
                <w:szCs w:val="2"/>
              </w:rPr>
            </w:pPr>
          </w:p>
        </w:tc>
        <w:tc>
          <w:tcPr>
            <w:tcW w:w="1123" w:type="dxa"/>
          </w:tcPr>
          <w:p w14:paraId="168C8A79" w14:textId="77777777" w:rsidR="00FC7CA5" w:rsidRDefault="003671C9">
            <w:pPr>
              <w:pStyle w:val="TableParagraph"/>
              <w:spacing w:before="63"/>
              <w:ind w:left="15"/>
            </w:pPr>
            <w:r>
              <w:rPr>
                <w:spacing w:val="-4"/>
              </w:rPr>
              <w:t>0,25</w:t>
            </w:r>
          </w:p>
        </w:tc>
        <w:tc>
          <w:tcPr>
            <w:tcW w:w="1111" w:type="dxa"/>
          </w:tcPr>
          <w:p w14:paraId="28A91196" w14:textId="77777777" w:rsidR="00FC7CA5" w:rsidRDefault="003671C9">
            <w:pPr>
              <w:pStyle w:val="TableParagraph"/>
              <w:spacing w:before="63"/>
              <w:ind w:left="29" w:right="13"/>
            </w:pPr>
            <w:r>
              <w:rPr>
                <w:spacing w:val="-2"/>
              </w:rPr>
              <w:t>0,133</w:t>
            </w:r>
          </w:p>
        </w:tc>
      </w:tr>
      <w:tr w:rsidR="00FC7CA5" w14:paraId="0AA0B074" w14:textId="77777777">
        <w:trPr>
          <w:trHeight w:val="390"/>
        </w:trPr>
        <w:tc>
          <w:tcPr>
            <w:tcW w:w="1118" w:type="dxa"/>
          </w:tcPr>
          <w:p w14:paraId="1DFB21DF" w14:textId="77777777" w:rsidR="00FC7CA5" w:rsidRDefault="003671C9">
            <w:pPr>
              <w:pStyle w:val="TableParagraph"/>
              <w:ind w:left="12"/>
            </w:pPr>
            <w:r>
              <w:rPr>
                <w:spacing w:val="-4"/>
              </w:rPr>
              <w:t>0,30</w:t>
            </w:r>
          </w:p>
        </w:tc>
        <w:tc>
          <w:tcPr>
            <w:tcW w:w="1116" w:type="dxa"/>
          </w:tcPr>
          <w:p w14:paraId="464F1FAF" w14:textId="77777777" w:rsidR="00FC7CA5" w:rsidRDefault="003671C9">
            <w:pPr>
              <w:pStyle w:val="TableParagraph"/>
              <w:ind w:left="29" w:right="21"/>
            </w:pPr>
            <w:r>
              <w:rPr>
                <w:spacing w:val="-2"/>
              </w:rPr>
              <w:t>0,058</w:t>
            </w:r>
          </w:p>
        </w:tc>
        <w:tc>
          <w:tcPr>
            <w:tcW w:w="235" w:type="dxa"/>
            <w:vMerge/>
            <w:tcBorders>
              <w:top w:val="nil"/>
              <w:bottom w:val="nil"/>
            </w:tcBorders>
          </w:tcPr>
          <w:p w14:paraId="647F54D6" w14:textId="77777777" w:rsidR="00FC7CA5" w:rsidRDefault="00FC7CA5">
            <w:pPr>
              <w:rPr>
                <w:sz w:val="2"/>
                <w:szCs w:val="2"/>
              </w:rPr>
            </w:pPr>
          </w:p>
        </w:tc>
        <w:tc>
          <w:tcPr>
            <w:tcW w:w="1116" w:type="dxa"/>
          </w:tcPr>
          <w:p w14:paraId="03E694E6" w14:textId="77777777" w:rsidR="00FC7CA5" w:rsidRDefault="003671C9">
            <w:pPr>
              <w:pStyle w:val="TableParagraph"/>
              <w:ind w:left="32" w:right="21"/>
            </w:pPr>
            <w:r>
              <w:rPr>
                <w:spacing w:val="-4"/>
              </w:rPr>
              <w:t>0,30</w:t>
            </w:r>
          </w:p>
        </w:tc>
        <w:tc>
          <w:tcPr>
            <w:tcW w:w="1114" w:type="dxa"/>
          </w:tcPr>
          <w:p w14:paraId="3FEAF866" w14:textId="77777777" w:rsidR="00FC7CA5" w:rsidRDefault="003671C9">
            <w:pPr>
              <w:pStyle w:val="TableParagraph"/>
              <w:ind w:left="26" w:right="15"/>
            </w:pPr>
            <w:r>
              <w:rPr>
                <w:spacing w:val="-2"/>
              </w:rPr>
              <w:t>0,842</w:t>
            </w:r>
          </w:p>
        </w:tc>
        <w:tc>
          <w:tcPr>
            <w:tcW w:w="235" w:type="dxa"/>
            <w:vMerge w:val="restart"/>
            <w:tcBorders>
              <w:bottom w:val="nil"/>
            </w:tcBorders>
          </w:tcPr>
          <w:p w14:paraId="3448276A" w14:textId="77777777" w:rsidR="00FC7CA5" w:rsidRDefault="00FC7CA5">
            <w:pPr>
              <w:pStyle w:val="TableParagraph"/>
              <w:spacing w:before="0"/>
              <w:jc w:val="left"/>
              <w:rPr>
                <w:rFonts w:ascii="Times New Roman"/>
              </w:rPr>
            </w:pPr>
          </w:p>
        </w:tc>
        <w:tc>
          <w:tcPr>
            <w:tcW w:w="1121" w:type="dxa"/>
          </w:tcPr>
          <w:p w14:paraId="4F1CD67D" w14:textId="77777777" w:rsidR="00FC7CA5" w:rsidRDefault="003671C9">
            <w:pPr>
              <w:pStyle w:val="TableParagraph"/>
              <w:ind w:left="17" w:right="1"/>
            </w:pPr>
            <w:r>
              <w:rPr>
                <w:spacing w:val="-4"/>
              </w:rPr>
              <w:t>0,30</w:t>
            </w:r>
          </w:p>
        </w:tc>
        <w:tc>
          <w:tcPr>
            <w:tcW w:w="1114" w:type="dxa"/>
          </w:tcPr>
          <w:p w14:paraId="205D501B" w14:textId="77777777" w:rsidR="00FC7CA5" w:rsidRDefault="003671C9">
            <w:pPr>
              <w:pStyle w:val="TableParagraph"/>
              <w:ind w:left="31" w:right="15"/>
            </w:pPr>
            <w:r>
              <w:rPr>
                <w:spacing w:val="-2"/>
              </w:rPr>
              <w:t>0,544</w:t>
            </w:r>
          </w:p>
        </w:tc>
        <w:tc>
          <w:tcPr>
            <w:tcW w:w="235" w:type="dxa"/>
            <w:vMerge/>
            <w:tcBorders>
              <w:top w:val="nil"/>
              <w:bottom w:val="nil"/>
            </w:tcBorders>
          </w:tcPr>
          <w:p w14:paraId="36D6D55B" w14:textId="77777777" w:rsidR="00FC7CA5" w:rsidRDefault="00FC7CA5">
            <w:pPr>
              <w:rPr>
                <w:sz w:val="2"/>
                <w:szCs w:val="2"/>
              </w:rPr>
            </w:pPr>
          </w:p>
        </w:tc>
        <w:tc>
          <w:tcPr>
            <w:tcW w:w="1123" w:type="dxa"/>
          </w:tcPr>
          <w:p w14:paraId="6AC3CAB7" w14:textId="77777777" w:rsidR="00FC7CA5" w:rsidRDefault="003671C9">
            <w:pPr>
              <w:pStyle w:val="TableParagraph"/>
              <w:ind w:left="15"/>
            </w:pPr>
            <w:r>
              <w:rPr>
                <w:spacing w:val="-4"/>
              </w:rPr>
              <w:t>0,30</w:t>
            </w:r>
          </w:p>
        </w:tc>
        <w:tc>
          <w:tcPr>
            <w:tcW w:w="1111" w:type="dxa"/>
          </w:tcPr>
          <w:p w14:paraId="7444B355" w14:textId="77777777" w:rsidR="00FC7CA5" w:rsidRDefault="003671C9">
            <w:pPr>
              <w:pStyle w:val="TableParagraph"/>
              <w:ind w:left="29" w:right="13"/>
            </w:pPr>
            <w:r>
              <w:rPr>
                <w:spacing w:val="-2"/>
              </w:rPr>
              <w:t>0,171</w:t>
            </w:r>
          </w:p>
        </w:tc>
      </w:tr>
      <w:tr w:rsidR="00FC7CA5" w14:paraId="0186638D" w14:textId="77777777">
        <w:trPr>
          <w:trHeight w:val="390"/>
        </w:trPr>
        <w:tc>
          <w:tcPr>
            <w:tcW w:w="1118" w:type="dxa"/>
          </w:tcPr>
          <w:p w14:paraId="519E0D42" w14:textId="77777777" w:rsidR="00FC7CA5" w:rsidRDefault="003671C9">
            <w:pPr>
              <w:pStyle w:val="TableParagraph"/>
              <w:ind w:left="12"/>
            </w:pPr>
            <w:r>
              <w:rPr>
                <w:spacing w:val="-4"/>
              </w:rPr>
              <w:t>0,35</w:t>
            </w:r>
          </w:p>
        </w:tc>
        <w:tc>
          <w:tcPr>
            <w:tcW w:w="1116" w:type="dxa"/>
          </w:tcPr>
          <w:p w14:paraId="376F82E1" w14:textId="77777777" w:rsidR="00FC7CA5" w:rsidRDefault="003671C9">
            <w:pPr>
              <w:pStyle w:val="TableParagraph"/>
              <w:ind w:left="29" w:right="21"/>
            </w:pPr>
            <w:r>
              <w:rPr>
                <w:spacing w:val="-2"/>
              </w:rPr>
              <w:t>0,076</w:t>
            </w:r>
          </w:p>
        </w:tc>
        <w:tc>
          <w:tcPr>
            <w:tcW w:w="235" w:type="dxa"/>
            <w:vMerge/>
            <w:tcBorders>
              <w:top w:val="nil"/>
              <w:bottom w:val="nil"/>
            </w:tcBorders>
          </w:tcPr>
          <w:p w14:paraId="4BFCCCC7" w14:textId="77777777" w:rsidR="00FC7CA5" w:rsidRDefault="00FC7CA5">
            <w:pPr>
              <w:rPr>
                <w:sz w:val="2"/>
                <w:szCs w:val="2"/>
              </w:rPr>
            </w:pPr>
          </w:p>
        </w:tc>
        <w:tc>
          <w:tcPr>
            <w:tcW w:w="1116" w:type="dxa"/>
          </w:tcPr>
          <w:p w14:paraId="3C48BC5E" w14:textId="77777777" w:rsidR="00FC7CA5" w:rsidRDefault="003671C9">
            <w:pPr>
              <w:pStyle w:val="TableParagraph"/>
              <w:ind w:left="32" w:right="21"/>
            </w:pPr>
            <w:r>
              <w:rPr>
                <w:spacing w:val="-4"/>
              </w:rPr>
              <w:t>0,35</w:t>
            </w:r>
          </w:p>
        </w:tc>
        <w:tc>
          <w:tcPr>
            <w:tcW w:w="1114" w:type="dxa"/>
          </w:tcPr>
          <w:p w14:paraId="4D6F4654" w14:textId="77777777" w:rsidR="00FC7CA5" w:rsidRDefault="003671C9">
            <w:pPr>
              <w:pStyle w:val="TableParagraph"/>
              <w:ind w:left="26" w:right="15"/>
            </w:pPr>
            <w:r>
              <w:rPr>
                <w:spacing w:val="-2"/>
              </w:rPr>
              <w:t>0,810</w:t>
            </w:r>
          </w:p>
        </w:tc>
        <w:tc>
          <w:tcPr>
            <w:tcW w:w="235" w:type="dxa"/>
            <w:vMerge/>
            <w:tcBorders>
              <w:top w:val="nil"/>
              <w:bottom w:val="nil"/>
            </w:tcBorders>
          </w:tcPr>
          <w:p w14:paraId="40E9D8BC" w14:textId="77777777" w:rsidR="00FC7CA5" w:rsidRDefault="00FC7CA5">
            <w:pPr>
              <w:rPr>
                <w:sz w:val="2"/>
                <w:szCs w:val="2"/>
              </w:rPr>
            </w:pPr>
          </w:p>
        </w:tc>
        <w:tc>
          <w:tcPr>
            <w:tcW w:w="1121" w:type="dxa"/>
          </w:tcPr>
          <w:p w14:paraId="662C846E" w14:textId="77777777" w:rsidR="00FC7CA5" w:rsidRDefault="003671C9">
            <w:pPr>
              <w:pStyle w:val="TableParagraph"/>
              <w:ind w:left="17" w:right="1"/>
            </w:pPr>
            <w:r>
              <w:rPr>
                <w:spacing w:val="-4"/>
              </w:rPr>
              <w:t>0,35</w:t>
            </w:r>
          </w:p>
        </w:tc>
        <w:tc>
          <w:tcPr>
            <w:tcW w:w="1114" w:type="dxa"/>
          </w:tcPr>
          <w:p w14:paraId="54E14B86" w14:textId="77777777" w:rsidR="00FC7CA5" w:rsidRDefault="003671C9">
            <w:pPr>
              <w:pStyle w:val="TableParagraph"/>
              <w:ind w:left="31" w:right="15"/>
            </w:pPr>
            <w:r>
              <w:rPr>
                <w:spacing w:val="-2"/>
              </w:rPr>
              <w:t>0,494</w:t>
            </w:r>
          </w:p>
        </w:tc>
        <w:tc>
          <w:tcPr>
            <w:tcW w:w="235" w:type="dxa"/>
            <w:vMerge/>
            <w:tcBorders>
              <w:top w:val="nil"/>
              <w:bottom w:val="nil"/>
            </w:tcBorders>
          </w:tcPr>
          <w:p w14:paraId="621B2C2B" w14:textId="77777777" w:rsidR="00FC7CA5" w:rsidRDefault="00FC7CA5">
            <w:pPr>
              <w:rPr>
                <w:sz w:val="2"/>
                <w:szCs w:val="2"/>
              </w:rPr>
            </w:pPr>
          </w:p>
        </w:tc>
        <w:tc>
          <w:tcPr>
            <w:tcW w:w="1123" w:type="dxa"/>
          </w:tcPr>
          <w:p w14:paraId="477A5B51" w14:textId="77777777" w:rsidR="00FC7CA5" w:rsidRDefault="003671C9">
            <w:pPr>
              <w:pStyle w:val="TableParagraph"/>
              <w:ind w:left="15"/>
            </w:pPr>
            <w:r>
              <w:rPr>
                <w:spacing w:val="-4"/>
              </w:rPr>
              <w:t>0,35</w:t>
            </w:r>
          </w:p>
        </w:tc>
        <w:tc>
          <w:tcPr>
            <w:tcW w:w="1111" w:type="dxa"/>
          </w:tcPr>
          <w:p w14:paraId="3C0E0945" w14:textId="77777777" w:rsidR="00FC7CA5" w:rsidRDefault="003671C9">
            <w:pPr>
              <w:pStyle w:val="TableParagraph"/>
              <w:ind w:left="29" w:right="13"/>
            </w:pPr>
            <w:r>
              <w:rPr>
                <w:spacing w:val="-2"/>
              </w:rPr>
              <w:t>0,211</w:t>
            </w:r>
          </w:p>
        </w:tc>
      </w:tr>
      <w:tr w:rsidR="00FC7CA5" w14:paraId="2DB96BE6" w14:textId="77777777">
        <w:trPr>
          <w:trHeight w:val="390"/>
        </w:trPr>
        <w:tc>
          <w:tcPr>
            <w:tcW w:w="1118" w:type="dxa"/>
          </w:tcPr>
          <w:p w14:paraId="1BA5D6A4" w14:textId="77777777" w:rsidR="00FC7CA5" w:rsidRDefault="003671C9">
            <w:pPr>
              <w:pStyle w:val="TableParagraph"/>
              <w:ind w:left="12"/>
            </w:pPr>
            <w:r>
              <w:rPr>
                <w:spacing w:val="-4"/>
              </w:rPr>
              <w:t>0,40</w:t>
            </w:r>
          </w:p>
        </w:tc>
        <w:tc>
          <w:tcPr>
            <w:tcW w:w="1116" w:type="dxa"/>
          </w:tcPr>
          <w:p w14:paraId="442810D2" w14:textId="77777777" w:rsidR="00FC7CA5" w:rsidRDefault="003671C9">
            <w:pPr>
              <w:pStyle w:val="TableParagraph"/>
              <w:ind w:left="29" w:right="21"/>
            </w:pPr>
            <w:r>
              <w:rPr>
                <w:spacing w:val="-2"/>
              </w:rPr>
              <w:t>0,096</w:t>
            </w:r>
          </w:p>
        </w:tc>
        <w:tc>
          <w:tcPr>
            <w:tcW w:w="235" w:type="dxa"/>
            <w:vMerge/>
            <w:tcBorders>
              <w:top w:val="nil"/>
              <w:bottom w:val="nil"/>
            </w:tcBorders>
          </w:tcPr>
          <w:p w14:paraId="501A12F4" w14:textId="77777777" w:rsidR="00FC7CA5" w:rsidRDefault="00FC7CA5">
            <w:pPr>
              <w:rPr>
                <w:sz w:val="2"/>
                <w:szCs w:val="2"/>
              </w:rPr>
            </w:pPr>
          </w:p>
        </w:tc>
        <w:tc>
          <w:tcPr>
            <w:tcW w:w="1116" w:type="dxa"/>
          </w:tcPr>
          <w:p w14:paraId="135607E4" w14:textId="77777777" w:rsidR="00FC7CA5" w:rsidRDefault="003671C9">
            <w:pPr>
              <w:pStyle w:val="TableParagraph"/>
              <w:ind w:left="32" w:right="21"/>
            </w:pPr>
            <w:r>
              <w:rPr>
                <w:spacing w:val="-4"/>
              </w:rPr>
              <w:t>0,40</w:t>
            </w:r>
          </w:p>
        </w:tc>
        <w:tc>
          <w:tcPr>
            <w:tcW w:w="1114" w:type="dxa"/>
          </w:tcPr>
          <w:p w14:paraId="667962DC" w14:textId="77777777" w:rsidR="00FC7CA5" w:rsidRDefault="003671C9">
            <w:pPr>
              <w:pStyle w:val="TableParagraph"/>
              <w:ind w:left="26" w:right="15"/>
            </w:pPr>
            <w:r>
              <w:rPr>
                <w:spacing w:val="-2"/>
              </w:rPr>
              <w:t>0,775</w:t>
            </w:r>
          </w:p>
        </w:tc>
        <w:tc>
          <w:tcPr>
            <w:tcW w:w="235" w:type="dxa"/>
            <w:vMerge/>
            <w:tcBorders>
              <w:top w:val="nil"/>
              <w:bottom w:val="nil"/>
            </w:tcBorders>
          </w:tcPr>
          <w:p w14:paraId="59D27221" w14:textId="77777777" w:rsidR="00FC7CA5" w:rsidRDefault="00FC7CA5">
            <w:pPr>
              <w:rPr>
                <w:sz w:val="2"/>
                <w:szCs w:val="2"/>
              </w:rPr>
            </w:pPr>
          </w:p>
        </w:tc>
        <w:tc>
          <w:tcPr>
            <w:tcW w:w="1121" w:type="dxa"/>
          </w:tcPr>
          <w:p w14:paraId="79713E84" w14:textId="77777777" w:rsidR="00FC7CA5" w:rsidRDefault="003671C9">
            <w:pPr>
              <w:pStyle w:val="TableParagraph"/>
              <w:ind w:left="17" w:right="1"/>
            </w:pPr>
            <w:r>
              <w:rPr>
                <w:spacing w:val="-4"/>
              </w:rPr>
              <w:t>0,40</w:t>
            </w:r>
          </w:p>
        </w:tc>
        <w:tc>
          <w:tcPr>
            <w:tcW w:w="1114" w:type="dxa"/>
          </w:tcPr>
          <w:p w14:paraId="087848B0" w14:textId="77777777" w:rsidR="00FC7CA5" w:rsidRDefault="003671C9">
            <w:pPr>
              <w:pStyle w:val="TableParagraph"/>
              <w:ind w:left="31" w:right="15"/>
            </w:pPr>
            <w:r>
              <w:rPr>
                <w:spacing w:val="-2"/>
              </w:rPr>
              <w:t>0,444</w:t>
            </w:r>
          </w:p>
        </w:tc>
        <w:tc>
          <w:tcPr>
            <w:tcW w:w="235" w:type="dxa"/>
            <w:vMerge/>
            <w:tcBorders>
              <w:top w:val="nil"/>
              <w:bottom w:val="nil"/>
            </w:tcBorders>
          </w:tcPr>
          <w:p w14:paraId="09894FCC" w14:textId="77777777" w:rsidR="00FC7CA5" w:rsidRDefault="00FC7CA5">
            <w:pPr>
              <w:rPr>
                <w:sz w:val="2"/>
                <w:szCs w:val="2"/>
              </w:rPr>
            </w:pPr>
          </w:p>
        </w:tc>
        <w:tc>
          <w:tcPr>
            <w:tcW w:w="1123" w:type="dxa"/>
          </w:tcPr>
          <w:p w14:paraId="73C70000" w14:textId="77777777" w:rsidR="00FC7CA5" w:rsidRDefault="003671C9">
            <w:pPr>
              <w:pStyle w:val="TableParagraph"/>
              <w:ind w:left="15"/>
            </w:pPr>
            <w:r>
              <w:rPr>
                <w:spacing w:val="-4"/>
              </w:rPr>
              <w:t>0,40</w:t>
            </w:r>
          </w:p>
        </w:tc>
        <w:tc>
          <w:tcPr>
            <w:tcW w:w="1111" w:type="dxa"/>
          </w:tcPr>
          <w:p w14:paraId="3457F75D" w14:textId="77777777" w:rsidR="00FC7CA5" w:rsidRDefault="003671C9">
            <w:pPr>
              <w:pStyle w:val="TableParagraph"/>
              <w:ind w:left="29" w:right="13"/>
            </w:pPr>
            <w:r>
              <w:rPr>
                <w:spacing w:val="-2"/>
              </w:rPr>
              <w:t>0,253</w:t>
            </w:r>
          </w:p>
        </w:tc>
      </w:tr>
      <w:tr w:rsidR="00FC7CA5" w14:paraId="63AE28E2" w14:textId="77777777">
        <w:trPr>
          <w:trHeight w:val="390"/>
        </w:trPr>
        <w:tc>
          <w:tcPr>
            <w:tcW w:w="1118" w:type="dxa"/>
          </w:tcPr>
          <w:p w14:paraId="3D6D2A7A" w14:textId="77777777" w:rsidR="00FC7CA5" w:rsidRDefault="003671C9">
            <w:pPr>
              <w:pStyle w:val="TableParagraph"/>
              <w:ind w:left="12"/>
            </w:pPr>
            <w:r>
              <w:rPr>
                <w:spacing w:val="-4"/>
              </w:rPr>
              <w:t>0,45</w:t>
            </w:r>
          </w:p>
        </w:tc>
        <w:tc>
          <w:tcPr>
            <w:tcW w:w="1116" w:type="dxa"/>
          </w:tcPr>
          <w:p w14:paraId="20034E95" w14:textId="77777777" w:rsidR="00FC7CA5" w:rsidRDefault="003671C9">
            <w:pPr>
              <w:pStyle w:val="TableParagraph"/>
              <w:ind w:left="29" w:right="21"/>
            </w:pPr>
            <w:r>
              <w:rPr>
                <w:spacing w:val="-2"/>
              </w:rPr>
              <w:t>0,119</w:t>
            </w:r>
          </w:p>
        </w:tc>
        <w:tc>
          <w:tcPr>
            <w:tcW w:w="235" w:type="dxa"/>
            <w:vMerge/>
            <w:tcBorders>
              <w:top w:val="nil"/>
              <w:bottom w:val="nil"/>
            </w:tcBorders>
          </w:tcPr>
          <w:p w14:paraId="39EA6FD0" w14:textId="77777777" w:rsidR="00FC7CA5" w:rsidRDefault="00FC7CA5">
            <w:pPr>
              <w:rPr>
                <w:sz w:val="2"/>
                <w:szCs w:val="2"/>
              </w:rPr>
            </w:pPr>
          </w:p>
        </w:tc>
        <w:tc>
          <w:tcPr>
            <w:tcW w:w="1116" w:type="dxa"/>
          </w:tcPr>
          <w:p w14:paraId="71D0558D" w14:textId="77777777" w:rsidR="00FC7CA5" w:rsidRDefault="003671C9">
            <w:pPr>
              <w:pStyle w:val="TableParagraph"/>
              <w:ind w:left="32" w:right="21"/>
            </w:pPr>
            <w:r>
              <w:rPr>
                <w:spacing w:val="-4"/>
              </w:rPr>
              <w:t>0,45</w:t>
            </w:r>
          </w:p>
        </w:tc>
        <w:tc>
          <w:tcPr>
            <w:tcW w:w="1114" w:type="dxa"/>
          </w:tcPr>
          <w:p w14:paraId="606EFE01" w14:textId="77777777" w:rsidR="00FC7CA5" w:rsidRDefault="003671C9">
            <w:pPr>
              <w:pStyle w:val="TableParagraph"/>
              <w:ind w:left="26" w:right="15"/>
            </w:pPr>
            <w:r>
              <w:rPr>
                <w:spacing w:val="-2"/>
              </w:rPr>
              <w:t>0,734</w:t>
            </w:r>
          </w:p>
        </w:tc>
        <w:tc>
          <w:tcPr>
            <w:tcW w:w="235" w:type="dxa"/>
            <w:vMerge/>
            <w:tcBorders>
              <w:top w:val="nil"/>
              <w:bottom w:val="nil"/>
            </w:tcBorders>
          </w:tcPr>
          <w:p w14:paraId="1D1348E7" w14:textId="77777777" w:rsidR="00FC7CA5" w:rsidRDefault="00FC7CA5">
            <w:pPr>
              <w:rPr>
                <w:sz w:val="2"/>
                <w:szCs w:val="2"/>
              </w:rPr>
            </w:pPr>
          </w:p>
        </w:tc>
        <w:tc>
          <w:tcPr>
            <w:tcW w:w="1121" w:type="dxa"/>
          </w:tcPr>
          <w:p w14:paraId="07E085E9" w14:textId="77777777" w:rsidR="00FC7CA5" w:rsidRDefault="003671C9">
            <w:pPr>
              <w:pStyle w:val="TableParagraph"/>
              <w:ind w:left="17" w:right="1"/>
            </w:pPr>
            <w:r>
              <w:rPr>
                <w:spacing w:val="-4"/>
              </w:rPr>
              <w:t>0,45</w:t>
            </w:r>
          </w:p>
        </w:tc>
        <w:tc>
          <w:tcPr>
            <w:tcW w:w="1114" w:type="dxa"/>
          </w:tcPr>
          <w:p w14:paraId="4B7DF3C4" w14:textId="77777777" w:rsidR="00FC7CA5" w:rsidRDefault="003671C9">
            <w:pPr>
              <w:pStyle w:val="TableParagraph"/>
              <w:ind w:left="31" w:right="15"/>
            </w:pPr>
            <w:r>
              <w:rPr>
                <w:spacing w:val="-2"/>
              </w:rPr>
              <w:t>0,394</w:t>
            </w:r>
          </w:p>
        </w:tc>
        <w:tc>
          <w:tcPr>
            <w:tcW w:w="235" w:type="dxa"/>
            <w:vMerge/>
            <w:tcBorders>
              <w:top w:val="nil"/>
              <w:bottom w:val="nil"/>
            </w:tcBorders>
          </w:tcPr>
          <w:p w14:paraId="39FD81EB" w14:textId="77777777" w:rsidR="00FC7CA5" w:rsidRDefault="00FC7CA5">
            <w:pPr>
              <w:rPr>
                <w:sz w:val="2"/>
                <w:szCs w:val="2"/>
              </w:rPr>
            </w:pPr>
          </w:p>
        </w:tc>
        <w:tc>
          <w:tcPr>
            <w:tcW w:w="1123" w:type="dxa"/>
          </w:tcPr>
          <w:p w14:paraId="4D6DD46F" w14:textId="77777777" w:rsidR="00FC7CA5" w:rsidRDefault="003671C9">
            <w:pPr>
              <w:pStyle w:val="TableParagraph"/>
              <w:ind w:left="15"/>
            </w:pPr>
            <w:r>
              <w:rPr>
                <w:spacing w:val="-4"/>
              </w:rPr>
              <w:t>0,45</w:t>
            </w:r>
          </w:p>
        </w:tc>
        <w:tc>
          <w:tcPr>
            <w:tcW w:w="1111" w:type="dxa"/>
          </w:tcPr>
          <w:p w14:paraId="097B8BC8" w14:textId="77777777" w:rsidR="00FC7CA5" w:rsidRDefault="003671C9">
            <w:pPr>
              <w:pStyle w:val="TableParagraph"/>
              <w:ind w:left="29" w:right="13"/>
            </w:pPr>
            <w:r>
              <w:rPr>
                <w:spacing w:val="-2"/>
              </w:rPr>
              <w:t>0,297</w:t>
            </w:r>
          </w:p>
        </w:tc>
      </w:tr>
      <w:tr w:rsidR="00FC7CA5" w14:paraId="3C6E1703" w14:textId="77777777">
        <w:trPr>
          <w:trHeight w:val="390"/>
        </w:trPr>
        <w:tc>
          <w:tcPr>
            <w:tcW w:w="1118" w:type="dxa"/>
          </w:tcPr>
          <w:p w14:paraId="2B634CE8" w14:textId="77777777" w:rsidR="00FC7CA5" w:rsidRDefault="003671C9">
            <w:pPr>
              <w:pStyle w:val="TableParagraph"/>
              <w:ind w:left="12"/>
            </w:pPr>
            <w:r>
              <w:rPr>
                <w:spacing w:val="-4"/>
              </w:rPr>
              <w:t>0,50</w:t>
            </w:r>
          </w:p>
        </w:tc>
        <w:tc>
          <w:tcPr>
            <w:tcW w:w="1116" w:type="dxa"/>
          </w:tcPr>
          <w:p w14:paraId="1B8A1BDA" w14:textId="77777777" w:rsidR="00FC7CA5" w:rsidRDefault="003671C9">
            <w:pPr>
              <w:pStyle w:val="TableParagraph"/>
              <w:ind w:left="29" w:right="21"/>
            </w:pPr>
            <w:r>
              <w:rPr>
                <w:spacing w:val="-2"/>
              </w:rPr>
              <w:t>0,143</w:t>
            </w:r>
          </w:p>
        </w:tc>
        <w:tc>
          <w:tcPr>
            <w:tcW w:w="235" w:type="dxa"/>
            <w:vMerge/>
            <w:tcBorders>
              <w:top w:val="nil"/>
              <w:bottom w:val="nil"/>
            </w:tcBorders>
          </w:tcPr>
          <w:p w14:paraId="1C5B3D2F" w14:textId="77777777" w:rsidR="00FC7CA5" w:rsidRDefault="00FC7CA5">
            <w:pPr>
              <w:rPr>
                <w:sz w:val="2"/>
                <w:szCs w:val="2"/>
              </w:rPr>
            </w:pPr>
          </w:p>
        </w:tc>
        <w:tc>
          <w:tcPr>
            <w:tcW w:w="1116" w:type="dxa"/>
          </w:tcPr>
          <w:p w14:paraId="7346F662" w14:textId="77777777" w:rsidR="00FC7CA5" w:rsidRDefault="003671C9">
            <w:pPr>
              <w:pStyle w:val="TableParagraph"/>
              <w:ind w:left="32" w:right="21"/>
            </w:pPr>
            <w:r>
              <w:rPr>
                <w:spacing w:val="-4"/>
              </w:rPr>
              <w:t>0,50</w:t>
            </w:r>
          </w:p>
        </w:tc>
        <w:tc>
          <w:tcPr>
            <w:tcW w:w="1114" w:type="dxa"/>
          </w:tcPr>
          <w:p w14:paraId="0467044B" w14:textId="77777777" w:rsidR="00FC7CA5" w:rsidRDefault="003671C9">
            <w:pPr>
              <w:pStyle w:val="TableParagraph"/>
              <w:ind w:left="26" w:right="15"/>
            </w:pPr>
            <w:r>
              <w:rPr>
                <w:spacing w:val="-2"/>
              </w:rPr>
              <w:t>0,687</w:t>
            </w:r>
          </w:p>
        </w:tc>
        <w:tc>
          <w:tcPr>
            <w:tcW w:w="235" w:type="dxa"/>
            <w:vMerge/>
            <w:tcBorders>
              <w:top w:val="nil"/>
              <w:bottom w:val="nil"/>
            </w:tcBorders>
          </w:tcPr>
          <w:p w14:paraId="7F1C59EE" w14:textId="77777777" w:rsidR="00FC7CA5" w:rsidRDefault="00FC7CA5">
            <w:pPr>
              <w:rPr>
                <w:sz w:val="2"/>
                <w:szCs w:val="2"/>
              </w:rPr>
            </w:pPr>
          </w:p>
        </w:tc>
        <w:tc>
          <w:tcPr>
            <w:tcW w:w="1121" w:type="dxa"/>
          </w:tcPr>
          <w:p w14:paraId="7DB2F180" w14:textId="77777777" w:rsidR="00FC7CA5" w:rsidRDefault="003671C9">
            <w:pPr>
              <w:pStyle w:val="TableParagraph"/>
              <w:ind w:left="17" w:right="1"/>
            </w:pPr>
            <w:r>
              <w:rPr>
                <w:spacing w:val="-4"/>
              </w:rPr>
              <w:t>0,50</w:t>
            </w:r>
          </w:p>
        </w:tc>
        <w:tc>
          <w:tcPr>
            <w:tcW w:w="1114" w:type="dxa"/>
          </w:tcPr>
          <w:p w14:paraId="54E7A705" w14:textId="77777777" w:rsidR="00FC7CA5" w:rsidRDefault="003671C9">
            <w:pPr>
              <w:pStyle w:val="TableParagraph"/>
              <w:ind w:left="31" w:right="15"/>
            </w:pPr>
            <w:r>
              <w:rPr>
                <w:spacing w:val="-2"/>
              </w:rPr>
              <w:t>0,344</w:t>
            </w:r>
          </w:p>
        </w:tc>
        <w:tc>
          <w:tcPr>
            <w:tcW w:w="235" w:type="dxa"/>
            <w:vMerge/>
            <w:tcBorders>
              <w:top w:val="nil"/>
              <w:bottom w:val="nil"/>
            </w:tcBorders>
          </w:tcPr>
          <w:p w14:paraId="55FF5DD5" w14:textId="77777777" w:rsidR="00FC7CA5" w:rsidRDefault="00FC7CA5">
            <w:pPr>
              <w:rPr>
                <w:sz w:val="2"/>
                <w:szCs w:val="2"/>
              </w:rPr>
            </w:pPr>
          </w:p>
        </w:tc>
        <w:tc>
          <w:tcPr>
            <w:tcW w:w="1123" w:type="dxa"/>
          </w:tcPr>
          <w:p w14:paraId="40BF8740" w14:textId="77777777" w:rsidR="00FC7CA5" w:rsidRDefault="003671C9">
            <w:pPr>
              <w:pStyle w:val="TableParagraph"/>
              <w:ind w:left="15"/>
            </w:pPr>
            <w:r>
              <w:rPr>
                <w:spacing w:val="-4"/>
              </w:rPr>
              <w:t>0,50</w:t>
            </w:r>
          </w:p>
        </w:tc>
        <w:tc>
          <w:tcPr>
            <w:tcW w:w="1111" w:type="dxa"/>
          </w:tcPr>
          <w:p w14:paraId="0EB4780C" w14:textId="77777777" w:rsidR="00FC7CA5" w:rsidRDefault="003671C9">
            <w:pPr>
              <w:pStyle w:val="TableParagraph"/>
              <w:ind w:left="29" w:right="13"/>
            </w:pPr>
            <w:r>
              <w:rPr>
                <w:spacing w:val="-2"/>
              </w:rPr>
              <w:t>0,344</w:t>
            </w:r>
          </w:p>
        </w:tc>
      </w:tr>
      <w:tr w:rsidR="00FC7CA5" w14:paraId="148B54A4" w14:textId="77777777">
        <w:trPr>
          <w:trHeight w:val="390"/>
        </w:trPr>
        <w:tc>
          <w:tcPr>
            <w:tcW w:w="1118" w:type="dxa"/>
          </w:tcPr>
          <w:p w14:paraId="66759FD6" w14:textId="77777777" w:rsidR="00FC7CA5" w:rsidRDefault="003671C9">
            <w:pPr>
              <w:pStyle w:val="TableParagraph"/>
              <w:ind w:left="12"/>
            </w:pPr>
            <w:r>
              <w:rPr>
                <w:spacing w:val="-4"/>
              </w:rPr>
              <w:t>0,55</w:t>
            </w:r>
          </w:p>
        </w:tc>
        <w:tc>
          <w:tcPr>
            <w:tcW w:w="1116" w:type="dxa"/>
          </w:tcPr>
          <w:p w14:paraId="4981B51A" w14:textId="77777777" w:rsidR="00FC7CA5" w:rsidRDefault="003671C9">
            <w:pPr>
              <w:pStyle w:val="TableParagraph"/>
              <w:ind w:left="29" w:right="21"/>
            </w:pPr>
            <w:r>
              <w:rPr>
                <w:spacing w:val="-2"/>
              </w:rPr>
              <w:t>0,171</w:t>
            </w:r>
          </w:p>
        </w:tc>
        <w:tc>
          <w:tcPr>
            <w:tcW w:w="235" w:type="dxa"/>
            <w:vMerge/>
            <w:tcBorders>
              <w:top w:val="nil"/>
              <w:bottom w:val="nil"/>
            </w:tcBorders>
          </w:tcPr>
          <w:p w14:paraId="100D708D" w14:textId="77777777" w:rsidR="00FC7CA5" w:rsidRDefault="00FC7CA5">
            <w:pPr>
              <w:rPr>
                <w:sz w:val="2"/>
                <w:szCs w:val="2"/>
              </w:rPr>
            </w:pPr>
          </w:p>
        </w:tc>
        <w:tc>
          <w:tcPr>
            <w:tcW w:w="1116" w:type="dxa"/>
          </w:tcPr>
          <w:p w14:paraId="6EA39D59" w14:textId="77777777" w:rsidR="00FC7CA5" w:rsidRDefault="003671C9">
            <w:pPr>
              <w:pStyle w:val="TableParagraph"/>
              <w:ind w:left="32" w:right="21"/>
            </w:pPr>
            <w:r>
              <w:rPr>
                <w:spacing w:val="-4"/>
              </w:rPr>
              <w:t>0,55</w:t>
            </w:r>
          </w:p>
        </w:tc>
        <w:tc>
          <w:tcPr>
            <w:tcW w:w="1114" w:type="dxa"/>
          </w:tcPr>
          <w:p w14:paraId="15D84E27" w14:textId="77777777" w:rsidR="00FC7CA5" w:rsidRDefault="003671C9">
            <w:pPr>
              <w:pStyle w:val="TableParagraph"/>
              <w:ind w:left="26" w:right="15"/>
            </w:pPr>
            <w:r>
              <w:rPr>
                <w:spacing w:val="-2"/>
              </w:rPr>
              <w:t>0,630</w:t>
            </w:r>
          </w:p>
        </w:tc>
        <w:tc>
          <w:tcPr>
            <w:tcW w:w="235" w:type="dxa"/>
            <w:vMerge/>
            <w:tcBorders>
              <w:top w:val="nil"/>
              <w:bottom w:val="nil"/>
            </w:tcBorders>
          </w:tcPr>
          <w:p w14:paraId="263AFA86" w14:textId="77777777" w:rsidR="00FC7CA5" w:rsidRDefault="00FC7CA5">
            <w:pPr>
              <w:rPr>
                <w:sz w:val="2"/>
                <w:szCs w:val="2"/>
              </w:rPr>
            </w:pPr>
          </w:p>
        </w:tc>
        <w:tc>
          <w:tcPr>
            <w:tcW w:w="1121" w:type="dxa"/>
          </w:tcPr>
          <w:p w14:paraId="3FA99DAD" w14:textId="77777777" w:rsidR="00FC7CA5" w:rsidRDefault="003671C9">
            <w:pPr>
              <w:pStyle w:val="TableParagraph"/>
              <w:ind w:left="17" w:right="1"/>
            </w:pPr>
            <w:r>
              <w:rPr>
                <w:spacing w:val="-4"/>
              </w:rPr>
              <w:t>0,55</w:t>
            </w:r>
          </w:p>
        </w:tc>
        <w:tc>
          <w:tcPr>
            <w:tcW w:w="1114" w:type="dxa"/>
          </w:tcPr>
          <w:p w14:paraId="6912DC1F" w14:textId="77777777" w:rsidR="00FC7CA5" w:rsidRDefault="003671C9">
            <w:pPr>
              <w:pStyle w:val="TableParagraph"/>
              <w:ind w:left="31" w:right="15"/>
            </w:pPr>
            <w:r>
              <w:rPr>
                <w:spacing w:val="-2"/>
              </w:rPr>
              <w:t>0,297</w:t>
            </w:r>
          </w:p>
        </w:tc>
        <w:tc>
          <w:tcPr>
            <w:tcW w:w="235" w:type="dxa"/>
            <w:vMerge/>
            <w:tcBorders>
              <w:top w:val="nil"/>
              <w:bottom w:val="nil"/>
            </w:tcBorders>
          </w:tcPr>
          <w:p w14:paraId="13938F25" w14:textId="77777777" w:rsidR="00FC7CA5" w:rsidRDefault="00FC7CA5">
            <w:pPr>
              <w:rPr>
                <w:sz w:val="2"/>
                <w:szCs w:val="2"/>
              </w:rPr>
            </w:pPr>
          </w:p>
        </w:tc>
        <w:tc>
          <w:tcPr>
            <w:tcW w:w="1123" w:type="dxa"/>
          </w:tcPr>
          <w:p w14:paraId="1EE737EA" w14:textId="77777777" w:rsidR="00FC7CA5" w:rsidRDefault="003671C9">
            <w:pPr>
              <w:pStyle w:val="TableParagraph"/>
              <w:ind w:left="15"/>
            </w:pPr>
            <w:r>
              <w:rPr>
                <w:spacing w:val="-4"/>
              </w:rPr>
              <w:t>0,55</w:t>
            </w:r>
          </w:p>
        </w:tc>
        <w:tc>
          <w:tcPr>
            <w:tcW w:w="1111" w:type="dxa"/>
          </w:tcPr>
          <w:p w14:paraId="2758CBB3" w14:textId="77777777" w:rsidR="00FC7CA5" w:rsidRDefault="003671C9">
            <w:pPr>
              <w:pStyle w:val="TableParagraph"/>
              <w:ind w:left="29" w:right="13"/>
            </w:pPr>
            <w:r>
              <w:rPr>
                <w:spacing w:val="-2"/>
              </w:rPr>
              <w:t>0,394</w:t>
            </w:r>
          </w:p>
        </w:tc>
      </w:tr>
      <w:tr w:rsidR="00FC7CA5" w14:paraId="67331607" w14:textId="77777777">
        <w:trPr>
          <w:trHeight w:val="390"/>
        </w:trPr>
        <w:tc>
          <w:tcPr>
            <w:tcW w:w="1118" w:type="dxa"/>
          </w:tcPr>
          <w:p w14:paraId="403ADD69" w14:textId="77777777" w:rsidR="00FC7CA5" w:rsidRDefault="003671C9">
            <w:pPr>
              <w:pStyle w:val="TableParagraph"/>
              <w:ind w:left="12"/>
            </w:pPr>
            <w:r>
              <w:rPr>
                <w:spacing w:val="-4"/>
              </w:rPr>
              <w:t>0,60</w:t>
            </w:r>
          </w:p>
        </w:tc>
        <w:tc>
          <w:tcPr>
            <w:tcW w:w="1116" w:type="dxa"/>
          </w:tcPr>
          <w:p w14:paraId="2D4CEA13" w14:textId="77777777" w:rsidR="00FC7CA5" w:rsidRDefault="003671C9">
            <w:pPr>
              <w:pStyle w:val="TableParagraph"/>
              <w:ind w:left="29" w:right="21"/>
            </w:pPr>
            <w:r>
              <w:rPr>
                <w:spacing w:val="-2"/>
              </w:rPr>
              <w:t>0,203</w:t>
            </w:r>
          </w:p>
        </w:tc>
        <w:tc>
          <w:tcPr>
            <w:tcW w:w="235" w:type="dxa"/>
            <w:vMerge/>
            <w:tcBorders>
              <w:top w:val="nil"/>
              <w:bottom w:val="nil"/>
            </w:tcBorders>
          </w:tcPr>
          <w:p w14:paraId="7ABCA813" w14:textId="77777777" w:rsidR="00FC7CA5" w:rsidRDefault="00FC7CA5">
            <w:pPr>
              <w:rPr>
                <w:sz w:val="2"/>
                <w:szCs w:val="2"/>
              </w:rPr>
            </w:pPr>
          </w:p>
        </w:tc>
        <w:tc>
          <w:tcPr>
            <w:tcW w:w="1116" w:type="dxa"/>
          </w:tcPr>
          <w:p w14:paraId="3288E48D" w14:textId="77777777" w:rsidR="00FC7CA5" w:rsidRDefault="003671C9">
            <w:pPr>
              <w:pStyle w:val="TableParagraph"/>
              <w:ind w:left="32" w:right="21"/>
            </w:pPr>
            <w:r>
              <w:rPr>
                <w:spacing w:val="-4"/>
              </w:rPr>
              <w:t>0,60</w:t>
            </w:r>
          </w:p>
        </w:tc>
        <w:tc>
          <w:tcPr>
            <w:tcW w:w="1114" w:type="dxa"/>
          </w:tcPr>
          <w:p w14:paraId="48B4D49B" w14:textId="77777777" w:rsidR="00FC7CA5" w:rsidRDefault="003671C9">
            <w:pPr>
              <w:pStyle w:val="TableParagraph"/>
              <w:ind w:left="26" w:right="15"/>
            </w:pPr>
            <w:r>
              <w:rPr>
                <w:spacing w:val="-2"/>
              </w:rPr>
              <w:t>0,563</w:t>
            </w:r>
          </w:p>
        </w:tc>
        <w:tc>
          <w:tcPr>
            <w:tcW w:w="235" w:type="dxa"/>
            <w:vMerge/>
            <w:tcBorders>
              <w:top w:val="nil"/>
              <w:bottom w:val="nil"/>
            </w:tcBorders>
          </w:tcPr>
          <w:p w14:paraId="5C4D20EA" w14:textId="77777777" w:rsidR="00FC7CA5" w:rsidRDefault="00FC7CA5">
            <w:pPr>
              <w:rPr>
                <w:sz w:val="2"/>
                <w:szCs w:val="2"/>
              </w:rPr>
            </w:pPr>
          </w:p>
        </w:tc>
        <w:tc>
          <w:tcPr>
            <w:tcW w:w="1121" w:type="dxa"/>
          </w:tcPr>
          <w:p w14:paraId="15F48C59" w14:textId="77777777" w:rsidR="00FC7CA5" w:rsidRDefault="003671C9">
            <w:pPr>
              <w:pStyle w:val="TableParagraph"/>
              <w:ind w:left="17" w:right="1"/>
            </w:pPr>
            <w:r>
              <w:rPr>
                <w:spacing w:val="-4"/>
              </w:rPr>
              <w:t>0,60</w:t>
            </w:r>
          </w:p>
        </w:tc>
        <w:tc>
          <w:tcPr>
            <w:tcW w:w="1114" w:type="dxa"/>
          </w:tcPr>
          <w:p w14:paraId="61B8F5EA" w14:textId="77777777" w:rsidR="00FC7CA5" w:rsidRDefault="003671C9">
            <w:pPr>
              <w:pStyle w:val="TableParagraph"/>
              <w:ind w:left="31" w:right="15"/>
            </w:pPr>
            <w:r>
              <w:rPr>
                <w:spacing w:val="-2"/>
              </w:rPr>
              <w:t>0,253</w:t>
            </w:r>
          </w:p>
        </w:tc>
        <w:tc>
          <w:tcPr>
            <w:tcW w:w="235" w:type="dxa"/>
            <w:vMerge/>
            <w:tcBorders>
              <w:top w:val="nil"/>
              <w:bottom w:val="nil"/>
            </w:tcBorders>
          </w:tcPr>
          <w:p w14:paraId="0FBF0C12" w14:textId="77777777" w:rsidR="00FC7CA5" w:rsidRDefault="00FC7CA5">
            <w:pPr>
              <w:rPr>
                <w:sz w:val="2"/>
                <w:szCs w:val="2"/>
              </w:rPr>
            </w:pPr>
          </w:p>
        </w:tc>
        <w:tc>
          <w:tcPr>
            <w:tcW w:w="1123" w:type="dxa"/>
          </w:tcPr>
          <w:p w14:paraId="2F3EBDE5" w14:textId="77777777" w:rsidR="00FC7CA5" w:rsidRDefault="003671C9">
            <w:pPr>
              <w:pStyle w:val="TableParagraph"/>
              <w:ind w:left="15"/>
            </w:pPr>
            <w:r>
              <w:rPr>
                <w:spacing w:val="-4"/>
              </w:rPr>
              <w:t>0,60</w:t>
            </w:r>
          </w:p>
        </w:tc>
        <w:tc>
          <w:tcPr>
            <w:tcW w:w="1111" w:type="dxa"/>
          </w:tcPr>
          <w:p w14:paraId="1507CC3E" w14:textId="77777777" w:rsidR="00FC7CA5" w:rsidRDefault="003671C9">
            <w:pPr>
              <w:pStyle w:val="TableParagraph"/>
              <w:ind w:left="29" w:right="13"/>
            </w:pPr>
            <w:r>
              <w:rPr>
                <w:spacing w:val="-2"/>
              </w:rPr>
              <w:t>0,444</w:t>
            </w:r>
          </w:p>
        </w:tc>
      </w:tr>
      <w:tr w:rsidR="00FC7CA5" w14:paraId="490BF16C" w14:textId="77777777">
        <w:trPr>
          <w:trHeight w:val="391"/>
        </w:trPr>
        <w:tc>
          <w:tcPr>
            <w:tcW w:w="1118" w:type="dxa"/>
          </w:tcPr>
          <w:p w14:paraId="2DE0EA87" w14:textId="77777777" w:rsidR="00FC7CA5" w:rsidRDefault="003671C9">
            <w:pPr>
              <w:pStyle w:val="TableParagraph"/>
              <w:ind w:left="12"/>
            </w:pPr>
            <w:r>
              <w:rPr>
                <w:spacing w:val="-4"/>
              </w:rPr>
              <w:t>0,65</w:t>
            </w:r>
          </w:p>
        </w:tc>
        <w:tc>
          <w:tcPr>
            <w:tcW w:w="1116" w:type="dxa"/>
          </w:tcPr>
          <w:p w14:paraId="28920AAC" w14:textId="77777777" w:rsidR="00FC7CA5" w:rsidRDefault="003671C9">
            <w:pPr>
              <w:pStyle w:val="TableParagraph"/>
              <w:ind w:left="29" w:right="21"/>
            </w:pPr>
            <w:r>
              <w:rPr>
                <w:spacing w:val="-2"/>
              </w:rPr>
              <w:t>0,242</w:t>
            </w:r>
          </w:p>
        </w:tc>
        <w:tc>
          <w:tcPr>
            <w:tcW w:w="235" w:type="dxa"/>
            <w:vMerge/>
            <w:tcBorders>
              <w:top w:val="nil"/>
              <w:bottom w:val="nil"/>
            </w:tcBorders>
          </w:tcPr>
          <w:p w14:paraId="05B022DB" w14:textId="77777777" w:rsidR="00FC7CA5" w:rsidRDefault="00FC7CA5">
            <w:pPr>
              <w:rPr>
                <w:sz w:val="2"/>
                <w:szCs w:val="2"/>
              </w:rPr>
            </w:pPr>
          </w:p>
        </w:tc>
        <w:tc>
          <w:tcPr>
            <w:tcW w:w="1116" w:type="dxa"/>
          </w:tcPr>
          <w:p w14:paraId="5135F224" w14:textId="77777777" w:rsidR="00FC7CA5" w:rsidRDefault="003671C9">
            <w:pPr>
              <w:pStyle w:val="TableParagraph"/>
              <w:ind w:left="32" w:right="21"/>
            </w:pPr>
            <w:r>
              <w:rPr>
                <w:spacing w:val="-4"/>
              </w:rPr>
              <w:t>0,65</w:t>
            </w:r>
          </w:p>
        </w:tc>
        <w:tc>
          <w:tcPr>
            <w:tcW w:w="1114" w:type="dxa"/>
          </w:tcPr>
          <w:p w14:paraId="1D972CF7" w14:textId="77777777" w:rsidR="00FC7CA5" w:rsidRDefault="003671C9">
            <w:pPr>
              <w:pStyle w:val="TableParagraph"/>
              <w:ind w:left="26" w:right="15"/>
            </w:pPr>
            <w:r>
              <w:rPr>
                <w:spacing w:val="-2"/>
              </w:rPr>
              <w:t>0,489</w:t>
            </w:r>
          </w:p>
        </w:tc>
        <w:tc>
          <w:tcPr>
            <w:tcW w:w="235" w:type="dxa"/>
            <w:vMerge/>
            <w:tcBorders>
              <w:top w:val="nil"/>
              <w:bottom w:val="nil"/>
            </w:tcBorders>
          </w:tcPr>
          <w:p w14:paraId="4BA4CA0F" w14:textId="77777777" w:rsidR="00FC7CA5" w:rsidRDefault="00FC7CA5">
            <w:pPr>
              <w:rPr>
                <w:sz w:val="2"/>
                <w:szCs w:val="2"/>
              </w:rPr>
            </w:pPr>
          </w:p>
        </w:tc>
        <w:tc>
          <w:tcPr>
            <w:tcW w:w="1121" w:type="dxa"/>
          </w:tcPr>
          <w:p w14:paraId="0BE8827C" w14:textId="77777777" w:rsidR="00FC7CA5" w:rsidRDefault="003671C9">
            <w:pPr>
              <w:pStyle w:val="TableParagraph"/>
              <w:ind w:left="17" w:right="1"/>
            </w:pPr>
            <w:r>
              <w:rPr>
                <w:spacing w:val="-4"/>
              </w:rPr>
              <w:t>0,65</w:t>
            </w:r>
          </w:p>
        </w:tc>
        <w:tc>
          <w:tcPr>
            <w:tcW w:w="1114" w:type="dxa"/>
          </w:tcPr>
          <w:p w14:paraId="71E28B23" w14:textId="77777777" w:rsidR="00FC7CA5" w:rsidRDefault="003671C9">
            <w:pPr>
              <w:pStyle w:val="TableParagraph"/>
              <w:ind w:left="31" w:right="15"/>
            </w:pPr>
            <w:r>
              <w:rPr>
                <w:spacing w:val="-2"/>
              </w:rPr>
              <w:t>0,211</w:t>
            </w:r>
          </w:p>
        </w:tc>
        <w:tc>
          <w:tcPr>
            <w:tcW w:w="235" w:type="dxa"/>
            <w:vMerge/>
            <w:tcBorders>
              <w:top w:val="nil"/>
              <w:bottom w:val="nil"/>
            </w:tcBorders>
          </w:tcPr>
          <w:p w14:paraId="1B00B17B" w14:textId="77777777" w:rsidR="00FC7CA5" w:rsidRDefault="00FC7CA5">
            <w:pPr>
              <w:rPr>
                <w:sz w:val="2"/>
                <w:szCs w:val="2"/>
              </w:rPr>
            </w:pPr>
          </w:p>
        </w:tc>
        <w:tc>
          <w:tcPr>
            <w:tcW w:w="1123" w:type="dxa"/>
          </w:tcPr>
          <w:p w14:paraId="04A58797" w14:textId="77777777" w:rsidR="00FC7CA5" w:rsidRDefault="003671C9">
            <w:pPr>
              <w:pStyle w:val="TableParagraph"/>
              <w:ind w:left="15"/>
            </w:pPr>
            <w:r>
              <w:rPr>
                <w:spacing w:val="-4"/>
              </w:rPr>
              <w:t>0,65</w:t>
            </w:r>
          </w:p>
        </w:tc>
        <w:tc>
          <w:tcPr>
            <w:tcW w:w="1111" w:type="dxa"/>
          </w:tcPr>
          <w:p w14:paraId="5D4F5F68" w14:textId="77777777" w:rsidR="00FC7CA5" w:rsidRDefault="003671C9">
            <w:pPr>
              <w:pStyle w:val="TableParagraph"/>
              <w:ind w:left="29" w:right="13"/>
            </w:pPr>
            <w:r>
              <w:rPr>
                <w:spacing w:val="-2"/>
              </w:rPr>
              <w:t>0,494</w:t>
            </w:r>
          </w:p>
        </w:tc>
      </w:tr>
      <w:tr w:rsidR="00FC7CA5" w14:paraId="50FCFCB0" w14:textId="77777777">
        <w:trPr>
          <w:trHeight w:val="390"/>
        </w:trPr>
        <w:tc>
          <w:tcPr>
            <w:tcW w:w="1118" w:type="dxa"/>
          </w:tcPr>
          <w:p w14:paraId="6A399180" w14:textId="77777777" w:rsidR="00FC7CA5" w:rsidRDefault="003671C9">
            <w:pPr>
              <w:pStyle w:val="TableParagraph"/>
              <w:ind w:left="12"/>
            </w:pPr>
            <w:r>
              <w:rPr>
                <w:spacing w:val="-4"/>
              </w:rPr>
              <w:t>0,70</w:t>
            </w:r>
          </w:p>
        </w:tc>
        <w:tc>
          <w:tcPr>
            <w:tcW w:w="1116" w:type="dxa"/>
          </w:tcPr>
          <w:p w14:paraId="3D8FD077" w14:textId="77777777" w:rsidR="00FC7CA5" w:rsidRDefault="003671C9">
            <w:pPr>
              <w:pStyle w:val="TableParagraph"/>
              <w:ind w:left="29" w:right="21"/>
            </w:pPr>
            <w:r>
              <w:rPr>
                <w:spacing w:val="-2"/>
              </w:rPr>
              <w:t>0,289</w:t>
            </w:r>
          </w:p>
        </w:tc>
        <w:tc>
          <w:tcPr>
            <w:tcW w:w="235" w:type="dxa"/>
            <w:vMerge/>
            <w:tcBorders>
              <w:top w:val="nil"/>
              <w:bottom w:val="nil"/>
            </w:tcBorders>
          </w:tcPr>
          <w:p w14:paraId="513D2D76" w14:textId="77777777" w:rsidR="00FC7CA5" w:rsidRDefault="00FC7CA5">
            <w:pPr>
              <w:rPr>
                <w:sz w:val="2"/>
                <w:szCs w:val="2"/>
              </w:rPr>
            </w:pPr>
          </w:p>
        </w:tc>
        <w:tc>
          <w:tcPr>
            <w:tcW w:w="1116" w:type="dxa"/>
          </w:tcPr>
          <w:p w14:paraId="3305E59B" w14:textId="77777777" w:rsidR="00FC7CA5" w:rsidRDefault="003671C9">
            <w:pPr>
              <w:pStyle w:val="TableParagraph"/>
              <w:ind w:left="32" w:right="21"/>
            </w:pPr>
            <w:r>
              <w:rPr>
                <w:spacing w:val="-4"/>
              </w:rPr>
              <w:t>0,70</w:t>
            </w:r>
          </w:p>
        </w:tc>
        <w:tc>
          <w:tcPr>
            <w:tcW w:w="1114" w:type="dxa"/>
          </w:tcPr>
          <w:p w14:paraId="044627B4" w14:textId="77777777" w:rsidR="00FC7CA5" w:rsidRDefault="003671C9">
            <w:pPr>
              <w:pStyle w:val="TableParagraph"/>
              <w:ind w:left="26" w:right="15"/>
            </w:pPr>
            <w:r>
              <w:rPr>
                <w:spacing w:val="-2"/>
              </w:rPr>
              <w:t>0,413</w:t>
            </w:r>
          </w:p>
        </w:tc>
        <w:tc>
          <w:tcPr>
            <w:tcW w:w="235" w:type="dxa"/>
            <w:vMerge/>
            <w:tcBorders>
              <w:top w:val="nil"/>
              <w:bottom w:val="nil"/>
            </w:tcBorders>
          </w:tcPr>
          <w:p w14:paraId="126DE74E" w14:textId="77777777" w:rsidR="00FC7CA5" w:rsidRDefault="00FC7CA5">
            <w:pPr>
              <w:rPr>
                <w:sz w:val="2"/>
                <w:szCs w:val="2"/>
              </w:rPr>
            </w:pPr>
          </w:p>
        </w:tc>
        <w:tc>
          <w:tcPr>
            <w:tcW w:w="1121" w:type="dxa"/>
          </w:tcPr>
          <w:p w14:paraId="1D4F56AE" w14:textId="77777777" w:rsidR="00FC7CA5" w:rsidRDefault="003671C9">
            <w:pPr>
              <w:pStyle w:val="TableParagraph"/>
              <w:ind w:left="17" w:right="1"/>
            </w:pPr>
            <w:r>
              <w:rPr>
                <w:spacing w:val="-4"/>
              </w:rPr>
              <w:t>0,70</w:t>
            </w:r>
          </w:p>
        </w:tc>
        <w:tc>
          <w:tcPr>
            <w:tcW w:w="1114" w:type="dxa"/>
          </w:tcPr>
          <w:p w14:paraId="07BD25A9" w14:textId="77777777" w:rsidR="00FC7CA5" w:rsidRDefault="003671C9">
            <w:pPr>
              <w:pStyle w:val="TableParagraph"/>
              <w:ind w:left="31" w:right="15"/>
            </w:pPr>
            <w:r>
              <w:rPr>
                <w:spacing w:val="-2"/>
              </w:rPr>
              <w:t>0,171</w:t>
            </w:r>
          </w:p>
        </w:tc>
        <w:tc>
          <w:tcPr>
            <w:tcW w:w="235" w:type="dxa"/>
            <w:vMerge/>
            <w:tcBorders>
              <w:top w:val="nil"/>
              <w:bottom w:val="nil"/>
            </w:tcBorders>
          </w:tcPr>
          <w:p w14:paraId="7E5A6CB4" w14:textId="77777777" w:rsidR="00FC7CA5" w:rsidRDefault="00FC7CA5">
            <w:pPr>
              <w:rPr>
                <w:sz w:val="2"/>
                <w:szCs w:val="2"/>
              </w:rPr>
            </w:pPr>
          </w:p>
        </w:tc>
        <w:tc>
          <w:tcPr>
            <w:tcW w:w="1123" w:type="dxa"/>
          </w:tcPr>
          <w:p w14:paraId="6E092AF3" w14:textId="77777777" w:rsidR="00FC7CA5" w:rsidRDefault="003671C9">
            <w:pPr>
              <w:pStyle w:val="TableParagraph"/>
              <w:ind w:left="15"/>
            </w:pPr>
            <w:r>
              <w:rPr>
                <w:spacing w:val="-4"/>
              </w:rPr>
              <w:t>0,70</w:t>
            </w:r>
          </w:p>
        </w:tc>
        <w:tc>
          <w:tcPr>
            <w:tcW w:w="1111" w:type="dxa"/>
          </w:tcPr>
          <w:p w14:paraId="70C1AC54" w14:textId="77777777" w:rsidR="00FC7CA5" w:rsidRDefault="003671C9">
            <w:pPr>
              <w:pStyle w:val="TableParagraph"/>
              <w:ind w:left="29" w:right="13"/>
            </w:pPr>
            <w:r>
              <w:rPr>
                <w:spacing w:val="-2"/>
              </w:rPr>
              <w:t>0,544</w:t>
            </w:r>
          </w:p>
        </w:tc>
      </w:tr>
      <w:tr w:rsidR="00FC7CA5" w14:paraId="5254B6DE" w14:textId="77777777">
        <w:trPr>
          <w:trHeight w:val="390"/>
        </w:trPr>
        <w:tc>
          <w:tcPr>
            <w:tcW w:w="1118" w:type="dxa"/>
          </w:tcPr>
          <w:p w14:paraId="1476D49E" w14:textId="77777777" w:rsidR="00FC7CA5" w:rsidRDefault="003671C9">
            <w:pPr>
              <w:pStyle w:val="TableParagraph"/>
              <w:spacing w:before="64"/>
              <w:ind w:left="12"/>
            </w:pPr>
            <w:r>
              <w:rPr>
                <w:spacing w:val="-4"/>
              </w:rPr>
              <w:t>0,75</w:t>
            </w:r>
          </w:p>
        </w:tc>
        <w:tc>
          <w:tcPr>
            <w:tcW w:w="1116" w:type="dxa"/>
          </w:tcPr>
          <w:p w14:paraId="2DC75B5C" w14:textId="77777777" w:rsidR="00FC7CA5" w:rsidRDefault="003671C9">
            <w:pPr>
              <w:pStyle w:val="TableParagraph"/>
              <w:spacing w:before="64"/>
              <w:ind w:left="29" w:right="21"/>
            </w:pPr>
            <w:r>
              <w:rPr>
                <w:spacing w:val="-2"/>
              </w:rPr>
              <w:t>0,344</w:t>
            </w:r>
          </w:p>
        </w:tc>
        <w:tc>
          <w:tcPr>
            <w:tcW w:w="235" w:type="dxa"/>
            <w:vMerge/>
            <w:tcBorders>
              <w:top w:val="nil"/>
              <w:bottom w:val="nil"/>
            </w:tcBorders>
          </w:tcPr>
          <w:p w14:paraId="5408A778" w14:textId="77777777" w:rsidR="00FC7CA5" w:rsidRDefault="00FC7CA5">
            <w:pPr>
              <w:rPr>
                <w:sz w:val="2"/>
                <w:szCs w:val="2"/>
              </w:rPr>
            </w:pPr>
          </w:p>
        </w:tc>
        <w:tc>
          <w:tcPr>
            <w:tcW w:w="1116" w:type="dxa"/>
          </w:tcPr>
          <w:p w14:paraId="6B0D98A2" w14:textId="77777777" w:rsidR="00FC7CA5" w:rsidRDefault="003671C9">
            <w:pPr>
              <w:pStyle w:val="TableParagraph"/>
              <w:spacing w:before="64"/>
              <w:ind w:left="32" w:right="21"/>
            </w:pPr>
            <w:r>
              <w:rPr>
                <w:spacing w:val="-4"/>
              </w:rPr>
              <w:t>0,75</w:t>
            </w:r>
          </w:p>
        </w:tc>
        <w:tc>
          <w:tcPr>
            <w:tcW w:w="1114" w:type="dxa"/>
          </w:tcPr>
          <w:p w14:paraId="03A56A3A" w14:textId="77777777" w:rsidR="00FC7CA5" w:rsidRDefault="003671C9">
            <w:pPr>
              <w:pStyle w:val="TableParagraph"/>
              <w:spacing w:before="64"/>
              <w:ind w:left="26" w:right="15"/>
            </w:pPr>
            <w:r>
              <w:rPr>
                <w:spacing w:val="-2"/>
              </w:rPr>
              <w:t>0,333</w:t>
            </w:r>
          </w:p>
        </w:tc>
        <w:tc>
          <w:tcPr>
            <w:tcW w:w="235" w:type="dxa"/>
            <w:vMerge/>
            <w:tcBorders>
              <w:top w:val="nil"/>
              <w:bottom w:val="nil"/>
            </w:tcBorders>
          </w:tcPr>
          <w:p w14:paraId="7BE8F1C8" w14:textId="77777777" w:rsidR="00FC7CA5" w:rsidRDefault="00FC7CA5">
            <w:pPr>
              <w:rPr>
                <w:sz w:val="2"/>
                <w:szCs w:val="2"/>
              </w:rPr>
            </w:pPr>
          </w:p>
        </w:tc>
        <w:tc>
          <w:tcPr>
            <w:tcW w:w="1121" w:type="dxa"/>
          </w:tcPr>
          <w:p w14:paraId="32908722" w14:textId="77777777" w:rsidR="00FC7CA5" w:rsidRDefault="003671C9">
            <w:pPr>
              <w:pStyle w:val="TableParagraph"/>
              <w:spacing w:before="64"/>
              <w:ind w:left="17" w:right="1"/>
            </w:pPr>
            <w:r>
              <w:rPr>
                <w:spacing w:val="-4"/>
              </w:rPr>
              <w:t>0,75</w:t>
            </w:r>
          </w:p>
        </w:tc>
        <w:tc>
          <w:tcPr>
            <w:tcW w:w="1114" w:type="dxa"/>
          </w:tcPr>
          <w:p w14:paraId="6D9CF865" w14:textId="77777777" w:rsidR="00FC7CA5" w:rsidRDefault="003671C9">
            <w:pPr>
              <w:pStyle w:val="TableParagraph"/>
              <w:spacing w:before="64"/>
              <w:ind w:left="31" w:right="15"/>
            </w:pPr>
            <w:r>
              <w:rPr>
                <w:spacing w:val="-2"/>
              </w:rPr>
              <w:t>0,133</w:t>
            </w:r>
          </w:p>
        </w:tc>
        <w:tc>
          <w:tcPr>
            <w:tcW w:w="235" w:type="dxa"/>
            <w:vMerge/>
            <w:tcBorders>
              <w:top w:val="nil"/>
              <w:bottom w:val="nil"/>
            </w:tcBorders>
          </w:tcPr>
          <w:p w14:paraId="39F21AC0" w14:textId="77777777" w:rsidR="00FC7CA5" w:rsidRDefault="00FC7CA5">
            <w:pPr>
              <w:rPr>
                <w:sz w:val="2"/>
                <w:szCs w:val="2"/>
              </w:rPr>
            </w:pPr>
          </w:p>
        </w:tc>
        <w:tc>
          <w:tcPr>
            <w:tcW w:w="1123" w:type="dxa"/>
          </w:tcPr>
          <w:p w14:paraId="17F90C7F" w14:textId="77777777" w:rsidR="00FC7CA5" w:rsidRDefault="003671C9">
            <w:pPr>
              <w:pStyle w:val="TableParagraph"/>
              <w:spacing w:before="64"/>
              <w:ind w:left="15"/>
            </w:pPr>
            <w:r>
              <w:rPr>
                <w:spacing w:val="-4"/>
              </w:rPr>
              <w:t>0,75</w:t>
            </w:r>
          </w:p>
        </w:tc>
        <w:tc>
          <w:tcPr>
            <w:tcW w:w="1111" w:type="dxa"/>
          </w:tcPr>
          <w:p w14:paraId="48612852" w14:textId="77777777" w:rsidR="00FC7CA5" w:rsidRDefault="003671C9">
            <w:pPr>
              <w:pStyle w:val="TableParagraph"/>
              <w:spacing w:before="64"/>
              <w:ind w:left="29" w:right="13"/>
            </w:pPr>
            <w:r>
              <w:rPr>
                <w:spacing w:val="-2"/>
              </w:rPr>
              <w:t>0,594</w:t>
            </w:r>
          </w:p>
        </w:tc>
      </w:tr>
      <w:tr w:rsidR="00FC7CA5" w14:paraId="41B1AEF6" w14:textId="77777777">
        <w:trPr>
          <w:trHeight w:val="390"/>
        </w:trPr>
        <w:tc>
          <w:tcPr>
            <w:tcW w:w="1118" w:type="dxa"/>
          </w:tcPr>
          <w:p w14:paraId="16F83DC4" w14:textId="77777777" w:rsidR="00FC7CA5" w:rsidRDefault="003671C9">
            <w:pPr>
              <w:pStyle w:val="TableParagraph"/>
              <w:spacing w:before="64"/>
              <w:ind w:left="12"/>
            </w:pPr>
            <w:r>
              <w:rPr>
                <w:spacing w:val="-4"/>
              </w:rPr>
              <w:t>0,80</w:t>
            </w:r>
          </w:p>
        </w:tc>
        <w:tc>
          <w:tcPr>
            <w:tcW w:w="1116" w:type="dxa"/>
          </w:tcPr>
          <w:p w14:paraId="4C6636E2" w14:textId="77777777" w:rsidR="00FC7CA5" w:rsidRDefault="003671C9">
            <w:pPr>
              <w:pStyle w:val="TableParagraph"/>
              <w:spacing w:before="64"/>
              <w:ind w:left="29" w:right="21"/>
            </w:pPr>
            <w:r>
              <w:rPr>
                <w:spacing w:val="-2"/>
              </w:rPr>
              <w:t>0,409</w:t>
            </w:r>
          </w:p>
        </w:tc>
        <w:tc>
          <w:tcPr>
            <w:tcW w:w="235" w:type="dxa"/>
            <w:vMerge/>
            <w:tcBorders>
              <w:top w:val="nil"/>
              <w:bottom w:val="nil"/>
            </w:tcBorders>
          </w:tcPr>
          <w:p w14:paraId="08545C2A" w14:textId="77777777" w:rsidR="00FC7CA5" w:rsidRDefault="00FC7CA5">
            <w:pPr>
              <w:rPr>
                <w:sz w:val="2"/>
                <w:szCs w:val="2"/>
              </w:rPr>
            </w:pPr>
          </w:p>
        </w:tc>
        <w:tc>
          <w:tcPr>
            <w:tcW w:w="1116" w:type="dxa"/>
          </w:tcPr>
          <w:p w14:paraId="2760657E" w14:textId="77777777" w:rsidR="00FC7CA5" w:rsidRDefault="003671C9">
            <w:pPr>
              <w:pStyle w:val="TableParagraph"/>
              <w:spacing w:before="64"/>
              <w:ind w:left="32" w:right="21"/>
            </w:pPr>
            <w:r>
              <w:rPr>
                <w:spacing w:val="-4"/>
              </w:rPr>
              <w:t>0,80</w:t>
            </w:r>
          </w:p>
        </w:tc>
        <w:tc>
          <w:tcPr>
            <w:tcW w:w="1114" w:type="dxa"/>
          </w:tcPr>
          <w:p w14:paraId="38224906" w14:textId="77777777" w:rsidR="00FC7CA5" w:rsidRDefault="003671C9">
            <w:pPr>
              <w:pStyle w:val="TableParagraph"/>
              <w:spacing w:before="64"/>
              <w:ind w:left="26" w:right="15"/>
            </w:pPr>
            <w:r>
              <w:rPr>
                <w:spacing w:val="-2"/>
              </w:rPr>
              <w:t>0,252</w:t>
            </w:r>
          </w:p>
        </w:tc>
        <w:tc>
          <w:tcPr>
            <w:tcW w:w="235" w:type="dxa"/>
            <w:vMerge/>
            <w:tcBorders>
              <w:top w:val="nil"/>
              <w:bottom w:val="nil"/>
            </w:tcBorders>
          </w:tcPr>
          <w:p w14:paraId="16583224" w14:textId="77777777" w:rsidR="00FC7CA5" w:rsidRDefault="00FC7CA5">
            <w:pPr>
              <w:rPr>
                <w:sz w:val="2"/>
                <w:szCs w:val="2"/>
              </w:rPr>
            </w:pPr>
          </w:p>
        </w:tc>
        <w:tc>
          <w:tcPr>
            <w:tcW w:w="1121" w:type="dxa"/>
          </w:tcPr>
          <w:p w14:paraId="50884314" w14:textId="77777777" w:rsidR="00FC7CA5" w:rsidRDefault="003671C9">
            <w:pPr>
              <w:pStyle w:val="TableParagraph"/>
              <w:spacing w:before="64"/>
              <w:ind w:left="17" w:right="1"/>
            </w:pPr>
            <w:r>
              <w:rPr>
                <w:spacing w:val="-4"/>
              </w:rPr>
              <w:t>0,80</w:t>
            </w:r>
          </w:p>
        </w:tc>
        <w:tc>
          <w:tcPr>
            <w:tcW w:w="1114" w:type="dxa"/>
          </w:tcPr>
          <w:p w14:paraId="1682325B" w14:textId="77777777" w:rsidR="00FC7CA5" w:rsidRDefault="003671C9">
            <w:pPr>
              <w:pStyle w:val="TableParagraph"/>
              <w:spacing w:before="64"/>
              <w:ind w:left="31" w:right="15"/>
            </w:pPr>
            <w:r>
              <w:rPr>
                <w:spacing w:val="-2"/>
              </w:rPr>
              <w:t>0,097</w:t>
            </w:r>
          </w:p>
        </w:tc>
        <w:tc>
          <w:tcPr>
            <w:tcW w:w="235" w:type="dxa"/>
            <w:vMerge/>
            <w:tcBorders>
              <w:top w:val="nil"/>
              <w:bottom w:val="nil"/>
            </w:tcBorders>
          </w:tcPr>
          <w:p w14:paraId="1BD2899A" w14:textId="77777777" w:rsidR="00FC7CA5" w:rsidRDefault="00FC7CA5">
            <w:pPr>
              <w:rPr>
                <w:sz w:val="2"/>
                <w:szCs w:val="2"/>
              </w:rPr>
            </w:pPr>
          </w:p>
        </w:tc>
        <w:tc>
          <w:tcPr>
            <w:tcW w:w="1123" w:type="dxa"/>
          </w:tcPr>
          <w:p w14:paraId="76F5A9CA" w14:textId="77777777" w:rsidR="00FC7CA5" w:rsidRDefault="003671C9">
            <w:pPr>
              <w:pStyle w:val="TableParagraph"/>
              <w:spacing w:before="64"/>
              <w:ind w:left="15"/>
            </w:pPr>
            <w:r>
              <w:rPr>
                <w:spacing w:val="-4"/>
              </w:rPr>
              <w:t>0,80</w:t>
            </w:r>
          </w:p>
        </w:tc>
        <w:tc>
          <w:tcPr>
            <w:tcW w:w="1111" w:type="dxa"/>
          </w:tcPr>
          <w:p w14:paraId="497FAA36" w14:textId="77777777" w:rsidR="00FC7CA5" w:rsidRDefault="003671C9">
            <w:pPr>
              <w:pStyle w:val="TableParagraph"/>
              <w:spacing w:before="64"/>
              <w:ind w:left="29" w:right="13"/>
            </w:pPr>
            <w:r>
              <w:rPr>
                <w:spacing w:val="-2"/>
              </w:rPr>
              <w:t>0,644</w:t>
            </w:r>
          </w:p>
        </w:tc>
      </w:tr>
      <w:tr w:rsidR="00FC7CA5" w14:paraId="652AB034" w14:textId="77777777">
        <w:trPr>
          <w:trHeight w:val="390"/>
        </w:trPr>
        <w:tc>
          <w:tcPr>
            <w:tcW w:w="1118" w:type="dxa"/>
          </w:tcPr>
          <w:p w14:paraId="5891E8EF" w14:textId="77777777" w:rsidR="00FC7CA5" w:rsidRDefault="003671C9">
            <w:pPr>
              <w:pStyle w:val="TableParagraph"/>
              <w:spacing w:before="64"/>
              <w:ind w:left="12"/>
            </w:pPr>
            <w:r>
              <w:rPr>
                <w:spacing w:val="-4"/>
              </w:rPr>
              <w:t>0,85</w:t>
            </w:r>
          </w:p>
        </w:tc>
        <w:tc>
          <w:tcPr>
            <w:tcW w:w="1116" w:type="dxa"/>
          </w:tcPr>
          <w:p w14:paraId="70A2034B" w14:textId="77777777" w:rsidR="00FC7CA5" w:rsidRDefault="003671C9">
            <w:pPr>
              <w:pStyle w:val="TableParagraph"/>
              <w:spacing w:before="64"/>
              <w:ind w:left="29" w:right="21"/>
            </w:pPr>
            <w:r>
              <w:rPr>
                <w:spacing w:val="-2"/>
              </w:rPr>
              <w:t>0,482</w:t>
            </w:r>
          </w:p>
        </w:tc>
        <w:tc>
          <w:tcPr>
            <w:tcW w:w="235" w:type="dxa"/>
            <w:vMerge/>
            <w:tcBorders>
              <w:top w:val="nil"/>
              <w:bottom w:val="nil"/>
            </w:tcBorders>
          </w:tcPr>
          <w:p w14:paraId="126558B9" w14:textId="77777777" w:rsidR="00FC7CA5" w:rsidRDefault="00FC7CA5">
            <w:pPr>
              <w:rPr>
                <w:sz w:val="2"/>
                <w:szCs w:val="2"/>
              </w:rPr>
            </w:pPr>
          </w:p>
        </w:tc>
        <w:tc>
          <w:tcPr>
            <w:tcW w:w="1116" w:type="dxa"/>
          </w:tcPr>
          <w:p w14:paraId="55096A14" w14:textId="77777777" w:rsidR="00FC7CA5" w:rsidRDefault="003671C9">
            <w:pPr>
              <w:pStyle w:val="TableParagraph"/>
              <w:spacing w:before="64"/>
              <w:ind w:left="32" w:right="21"/>
            </w:pPr>
            <w:r>
              <w:rPr>
                <w:spacing w:val="-4"/>
              </w:rPr>
              <w:t>0,85</w:t>
            </w:r>
          </w:p>
        </w:tc>
        <w:tc>
          <w:tcPr>
            <w:tcW w:w="1114" w:type="dxa"/>
          </w:tcPr>
          <w:p w14:paraId="653755EF" w14:textId="77777777" w:rsidR="00FC7CA5" w:rsidRDefault="003671C9">
            <w:pPr>
              <w:pStyle w:val="TableParagraph"/>
              <w:spacing w:before="64"/>
              <w:ind w:left="26" w:right="15"/>
            </w:pPr>
            <w:r>
              <w:rPr>
                <w:spacing w:val="-2"/>
              </w:rPr>
              <w:t>0,170</w:t>
            </w:r>
          </w:p>
        </w:tc>
        <w:tc>
          <w:tcPr>
            <w:tcW w:w="235" w:type="dxa"/>
            <w:vMerge/>
            <w:tcBorders>
              <w:top w:val="nil"/>
              <w:bottom w:val="nil"/>
            </w:tcBorders>
          </w:tcPr>
          <w:p w14:paraId="16E89568" w14:textId="77777777" w:rsidR="00FC7CA5" w:rsidRDefault="00FC7CA5">
            <w:pPr>
              <w:rPr>
                <w:sz w:val="2"/>
                <w:szCs w:val="2"/>
              </w:rPr>
            </w:pPr>
          </w:p>
        </w:tc>
        <w:tc>
          <w:tcPr>
            <w:tcW w:w="1121" w:type="dxa"/>
          </w:tcPr>
          <w:p w14:paraId="73B8799D" w14:textId="77777777" w:rsidR="00FC7CA5" w:rsidRDefault="003671C9">
            <w:pPr>
              <w:pStyle w:val="TableParagraph"/>
              <w:spacing w:before="64"/>
              <w:ind w:left="17" w:right="1"/>
            </w:pPr>
            <w:r>
              <w:rPr>
                <w:spacing w:val="-4"/>
              </w:rPr>
              <w:t>0,85</w:t>
            </w:r>
          </w:p>
        </w:tc>
        <w:tc>
          <w:tcPr>
            <w:tcW w:w="1114" w:type="dxa"/>
          </w:tcPr>
          <w:p w14:paraId="071E7D24" w14:textId="77777777" w:rsidR="00FC7CA5" w:rsidRDefault="003671C9">
            <w:pPr>
              <w:pStyle w:val="TableParagraph"/>
              <w:spacing w:before="64"/>
              <w:ind w:left="31" w:right="15"/>
            </w:pPr>
            <w:r>
              <w:rPr>
                <w:spacing w:val="-2"/>
              </w:rPr>
              <w:t>0,063</w:t>
            </w:r>
          </w:p>
        </w:tc>
        <w:tc>
          <w:tcPr>
            <w:tcW w:w="235" w:type="dxa"/>
            <w:vMerge/>
            <w:tcBorders>
              <w:top w:val="nil"/>
              <w:bottom w:val="nil"/>
            </w:tcBorders>
          </w:tcPr>
          <w:p w14:paraId="37B3805B" w14:textId="77777777" w:rsidR="00FC7CA5" w:rsidRDefault="00FC7CA5">
            <w:pPr>
              <w:rPr>
                <w:sz w:val="2"/>
                <w:szCs w:val="2"/>
              </w:rPr>
            </w:pPr>
          </w:p>
        </w:tc>
        <w:tc>
          <w:tcPr>
            <w:tcW w:w="1123" w:type="dxa"/>
          </w:tcPr>
          <w:p w14:paraId="7C4FF853" w14:textId="77777777" w:rsidR="00FC7CA5" w:rsidRDefault="003671C9">
            <w:pPr>
              <w:pStyle w:val="TableParagraph"/>
              <w:spacing w:before="64"/>
              <w:ind w:left="15"/>
            </w:pPr>
            <w:r>
              <w:rPr>
                <w:spacing w:val="-4"/>
              </w:rPr>
              <w:t>0,85</w:t>
            </w:r>
          </w:p>
        </w:tc>
        <w:tc>
          <w:tcPr>
            <w:tcW w:w="1111" w:type="dxa"/>
          </w:tcPr>
          <w:p w14:paraId="22F67D1E" w14:textId="77777777" w:rsidR="00FC7CA5" w:rsidRDefault="003671C9">
            <w:pPr>
              <w:pStyle w:val="TableParagraph"/>
              <w:spacing w:before="64"/>
              <w:ind w:left="29" w:right="13"/>
            </w:pPr>
            <w:r>
              <w:rPr>
                <w:spacing w:val="-2"/>
              </w:rPr>
              <w:t>0,694</w:t>
            </w:r>
          </w:p>
        </w:tc>
      </w:tr>
      <w:tr w:rsidR="00FC7CA5" w14:paraId="5821D261" w14:textId="77777777">
        <w:trPr>
          <w:trHeight w:val="393"/>
        </w:trPr>
        <w:tc>
          <w:tcPr>
            <w:tcW w:w="1118" w:type="dxa"/>
          </w:tcPr>
          <w:p w14:paraId="31B69F98" w14:textId="77777777" w:rsidR="00FC7CA5" w:rsidRDefault="003671C9">
            <w:pPr>
              <w:pStyle w:val="TableParagraph"/>
              <w:spacing w:before="64"/>
              <w:ind w:left="12"/>
            </w:pPr>
            <w:r>
              <w:rPr>
                <w:spacing w:val="-4"/>
              </w:rPr>
              <w:t>0,90</w:t>
            </w:r>
          </w:p>
        </w:tc>
        <w:tc>
          <w:tcPr>
            <w:tcW w:w="1116" w:type="dxa"/>
          </w:tcPr>
          <w:p w14:paraId="461568DA" w14:textId="77777777" w:rsidR="00FC7CA5" w:rsidRDefault="003671C9">
            <w:pPr>
              <w:pStyle w:val="TableParagraph"/>
              <w:spacing w:before="64"/>
              <w:ind w:left="29" w:right="21"/>
            </w:pPr>
            <w:r>
              <w:rPr>
                <w:spacing w:val="-2"/>
              </w:rPr>
              <w:t>0,565</w:t>
            </w:r>
          </w:p>
        </w:tc>
        <w:tc>
          <w:tcPr>
            <w:tcW w:w="235" w:type="dxa"/>
            <w:vMerge/>
            <w:tcBorders>
              <w:top w:val="nil"/>
              <w:bottom w:val="nil"/>
            </w:tcBorders>
          </w:tcPr>
          <w:p w14:paraId="3E645CD8" w14:textId="77777777" w:rsidR="00FC7CA5" w:rsidRDefault="00FC7CA5">
            <w:pPr>
              <w:rPr>
                <w:sz w:val="2"/>
                <w:szCs w:val="2"/>
              </w:rPr>
            </w:pPr>
          </w:p>
        </w:tc>
        <w:tc>
          <w:tcPr>
            <w:tcW w:w="1116" w:type="dxa"/>
          </w:tcPr>
          <w:p w14:paraId="2B4AA8A8" w14:textId="77777777" w:rsidR="00FC7CA5" w:rsidRDefault="003671C9">
            <w:pPr>
              <w:pStyle w:val="TableParagraph"/>
              <w:spacing w:before="64"/>
              <w:ind w:left="32" w:right="21"/>
            </w:pPr>
            <w:r>
              <w:rPr>
                <w:spacing w:val="-4"/>
              </w:rPr>
              <w:t>0,90</w:t>
            </w:r>
          </w:p>
        </w:tc>
        <w:tc>
          <w:tcPr>
            <w:tcW w:w="1114" w:type="dxa"/>
          </w:tcPr>
          <w:p w14:paraId="6A34F4DE" w14:textId="77777777" w:rsidR="00FC7CA5" w:rsidRDefault="003671C9">
            <w:pPr>
              <w:pStyle w:val="TableParagraph"/>
              <w:spacing w:before="64"/>
              <w:ind w:left="26" w:right="15"/>
            </w:pPr>
            <w:r>
              <w:rPr>
                <w:spacing w:val="-2"/>
              </w:rPr>
              <w:t>0,089</w:t>
            </w:r>
          </w:p>
        </w:tc>
        <w:tc>
          <w:tcPr>
            <w:tcW w:w="235" w:type="dxa"/>
            <w:vMerge/>
            <w:tcBorders>
              <w:top w:val="nil"/>
              <w:bottom w:val="nil"/>
            </w:tcBorders>
          </w:tcPr>
          <w:p w14:paraId="0CA2DF90" w14:textId="77777777" w:rsidR="00FC7CA5" w:rsidRDefault="00FC7CA5">
            <w:pPr>
              <w:rPr>
                <w:sz w:val="2"/>
                <w:szCs w:val="2"/>
              </w:rPr>
            </w:pPr>
          </w:p>
        </w:tc>
        <w:tc>
          <w:tcPr>
            <w:tcW w:w="1121" w:type="dxa"/>
          </w:tcPr>
          <w:p w14:paraId="5F6754E7" w14:textId="77777777" w:rsidR="00FC7CA5" w:rsidRDefault="003671C9">
            <w:pPr>
              <w:pStyle w:val="TableParagraph"/>
              <w:spacing w:before="64"/>
              <w:ind w:left="17" w:right="1"/>
            </w:pPr>
            <w:r>
              <w:rPr>
                <w:spacing w:val="-4"/>
              </w:rPr>
              <w:t>0,90</w:t>
            </w:r>
          </w:p>
        </w:tc>
        <w:tc>
          <w:tcPr>
            <w:tcW w:w="1114" w:type="dxa"/>
          </w:tcPr>
          <w:p w14:paraId="1A310799" w14:textId="77777777" w:rsidR="00FC7CA5" w:rsidRDefault="003671C9">
            <w:pPr>
              <w:pStyle w:val="TableParagraph"/>
              <w:spacing w:before="64"/>
              <w:ind w:left="31" w:right="15"/>
            </w:pPr>
            <w:r>
              <w:rPr>
                <w:spacing w:val="-4"/>
              </w:rPr>
              <w:t>0,032</w:t>
            </w:r>
          </w:p>
        </w:tc>
        <w:tc>
          <w:tcPr>
            <w:tcW w:w="235" w:type="dxa"/>
            <w:vMerge/>
            <w:tcBorders>
              <w:top w:val="nil"/>
              <w:bottom w:val="nil"/>
            </w:tcBorders>
          </w:tcPr>
          <w:p w14:paraId="65FD3EB7" w14:textId="77777777" w:rsidR="00FC7CA5" w:rsidRDefault="00FC7CA5">
            <w:pPr>
              <w:rPr>
                <w:sz w:val="2"/>
                <w:szCs w:val="2"/>
              </w:rPr>
            </w:pPr>
          </w:p>
        </w:tc>
        <w:tc>
          <w:tcPr>
            <w:tcW w:w="1123" w:type="dxa"/>
          </w:tcPr>
          <w:p w14:paraId="3F5BCCEB" w14:textId="77777777" w:rsidR="00FC7CA5" w:rsidRDefault="003671C9">
            <w:pPr>
              <w:pStyle w:val="TableParagraph"/>
              <w:spacing w:before="64"/>
              <w:ind w:left="15"/>
            </w:pPr>
            <w:r>
              <w:rPr>
                <w:spacing w:val="-4"/>
              </w:rPr>
              <w:t>0,90</w:t>
            </w:r>
          </w:p>
        </w:tc>
        <w:tc>
          <w:tcPr>
            <w:tcW w:w="1111" w:type="dxa"/>
          </w:tcPr>
          <w:p w14:paraId="3FD1366D" w14:textId="77777777" w:rsidR="00FC7CA5" w:rsidRDefault="003671C9">
            <w:pPr>
              <w:pStyle w:val="TableParagraph"/>
              <w:spacing w:before="64"/>
              <w:ind w:left="29" w:right="13"/>
            </w:pPr>
            <w:r>
              <w:rPr>
                <w:spacing w:val="-2"/>
              </w:rPr>
              <w:t>0,744</w:t>
            </w:r>
          </w:p>
        </w:tc>
      </w:tr>
      <w:tr w:rsidR="00FC7CA5" w14:paraId="5B2F1CEF" w14:textId="77777777">
        <w:trPr>
          <w:trHeight w:val="390"/>
        </w:trPr>
        <w:tc>
          <w:tcPr>
            <w:tcW w:w="1118" w:type="dxa"/>
          </w:tcPr>
          <w:p w14:paraId="2490CAD3" w14:textId="77777777" w:rsidR="00FC7CA5" w:rsidRDefault="003671C9">
            <w:pPr>
              <w:pStyle w:val="TableParagraph"/>
              <w:ind w:left="12"/>
            </w:pPr>
            <w:r>
              <w:rPr>
                <w:spacing w:val="-4"/>
              </w:rPr>
              <w:t>0,95</w:t>
            </w:r>
          </w:p>
        </w:tc>
        <w:tc>
          <w:tcPr>
            <w:tcW w:w="1116" w:type="dxa"/>
          </w:tcPr>
          <w:p w14:paraId="61C1D698" w14:textId="77777777" w:rsidR="00FC7CA5" w:rsidRDefault="003671C9">
            <w:pPr>
              <w:pStyle w:val="TableParagraph"/>
              <w:ind w:left="29" w:right="21"/>
            </w:pPr>
            <w:r>
              <w:rPr>
                <w:spacing w:val="-2"/>
              </w:rPr>
              <w:t>0,658</w:t>
            </w:r>
          </w:p>
        </w:tc>
        <w:tc>
          <w:tcPr>
            <w:tcW w:w="235" w:type="dxa"/>
            <w:vMerge/>
            <w:tcBorders>
              <w:top w:val="nil"/>
              <w:bottom w:val="nil"/>
            </w:tcBorders>
          </w:tcPr>
          <w:p w14:paraId="64526C2B" w14:textId="77777777" w:rsidR="00FC7CA5" w:rsidRDefault="00FC7CA5">
            <w:pPr>
              <w:rPr>
                <w:sz w:val="2"/>
                <w:szCs w:val="2"/>
              </w:rPr>
            </w:pPr>
          </w:p>
        </w:tc>
        <w:tc>
          <w:tcPr>
            <w:tcW w:w="1116" w:type="dxa"/>
          </w:tcPr>
          <w:p w14:paraId="490C9D7D" w14:textId="77777777" w:rsidR="00FC7CA5" w:rsidRDefault="003671C9">
            <w:pPr>
              <w:pStyle w:val="TableParagraph"/>
              <w:ind w:left="32" w:right="21"/>
            </w:pPr>
            <w:r>
              <w:rPr>
                <w:spacing w:val="-4"/>
              </w:rPr>
              <w:t>0,95</w:t>
            </w:r>
          </w:p>
        </w:tc>
        <w:tc>
          <w:tcPr>
            <w:tcW w:w="1114" w:type="dxa"/>
          </w:tcPr>
          <w:p w14:paraId="0402A585" w14:textId="77777777" w:rsidR="00FC7CA5" w:rsidRDefault="003671C9">
            <w:pPr>
              <w:pStyle w:val="TableParagraph"/>
              <w:ind w:left="26" w:right="15"/>
            </w:pPr>
            <w:r>
              <w:rPr>
                <w:spacing w:val="-2"/>
              </w:rPr>
              <w:t>0,026</w:t>
            </w:r>
          </w:p>
        </w:tc>
        <w:tc>
          <w:tcPr>
            <w:tcW w:w="235" w:type="dxa"/>
            <w:vMerge/>
            <w:tcBorders>
              <w:top w:val="nil"/>
              <w:bottom w:val="nil"/>
            </w:tcBorders>
          </w:tcPr>
          <w:p w14:paraId="7494A260" w14:textId="77777777" w:rsidR="00FC7CA5" w:rsidRDefault="00FC7CA5">
            <w:pPr>
              <w:rPr>
                <w:sz w:val="2"/>
                <w:szCs w:val="2"/>
              </w:rPr>
            </w:pPr>
          </w:p>
        </w:tc>
        <w:tc>
          <w:tcPr>
            <w:tcW w:w="1121" w:type="dxa"/>
          </w:tcPr>
          <w:p w14:paraId="05262C86" w14:textId="77777777" w:rsidR="00FC7CA5" w:rsidRDefault="003671C9">
            <w:pPr>
              <w:pStyle w:val="TableParagraph"/>
              <w:ind w:left="17" w:right="1"/>
            </w:pPr>
            <w:r>
              <w:rPr>
                <w:spacing w:val="-4"/>
              </w:rPr>
              <w:t>0,95</w:t>
            </w:r>
          </w:p>
        </w:tc>
        <w:tc>
          <w:tcPr>
            <w:tcW w:w="1114" w:type="dxa"/>
          </w:tcPr>
          <w:p w14:paraId="2486B6AC" w14:textId="77777777" w:rsidR="00FC7CA5" w:rsidRDefault="003671C9">
            <w:pPr>
              <w:pStyle w:val="TableParagraph"/>
              <w:ind w:left="31" w:right="15"/>
            </w:pPr>
            <w:r>
              <w:rPr>
                <w:spacing w:val="-2"/>
              </w:rPr>
              <w:t>0,009</w:t>
            </w:r>
          </w:p>
        </w:tc>
        <w:tc>
          <w:tcPr>
            <w:tcW w:w="235" w:type="dxa"/>
            <w:vMerge/>
            <w:tcBorders>
              <w:top w:val="nil"/>
              <w:bottom w:val="nil"/>
            </w:tcBorders>
          </w:tcPr>
          <w:p w14:paraId="5F1A9B7B" w14:textId="77777777" w:rsidR="00FC7CA5" w:rsidRDefault="00FC7CA5">
            <w:pPr>
              <w:rPr>
                <w:sz w:val="2"/>
                <w:szCs w:val="2"/>
              </w:rPr>
            </w:pPr>
          </w:p>
        </w:tc>
        <w:tc>
          <w:tcPr>
            <w:tcW w:w="1123" w:type="dxa"/>
          </w:tcPr>
          <w:p w14:paraId="1ACBA3F7" w14:textId="77777777" w:rsidR="00FC7CA5" w:rsidRDefault="003671C9">
            <w:pPr>
              <w:pStyle w:val="TableParagraph"/>
              <w:ind w:left="15"/>
            </w:pPr>
            <w:r>
              <w:rPr>
                <w:spacing w:val="-4"/>
              </w:rPr>
              <w:t>0,95</w:t>
            </w:r>
          </w:p>
        </w:tc>
        <w:tc>
          <w:tcPr>
            <w:tcW w:w="1111" w:type="dxa"/>
          </w:tcPr>
          <w:p w14:paraId="115DEBE3" w14:textId="77777777" w:rsidR="00FC7CA5" w:rsidRDefault="003671C9">
            <w:pPr>
              <w:pStyle w:val="TableParagraph"/>
              <w:ind w:left="29" w:right="13"/>
            </w:pPr>
            <w:r>
              <w:rPr>
                <w:spacing w:val="-2"/>
              </w:rPr>
              <w:t>0,794</w:t>
            </w:r>
          </w:p>
        </w:tc>
      </w:tr>
      <w:tr w:rsidR="00FC7CA5" w14:paraId="4E4E5EA3" w14:textId="77777777">
        <w:trPr>
          <w:trHeight w:val="390"/>
        </w:trPr>
        <w:tc>
          <w:tcPr>
            <w:tcW w:w="1118" w:type="dxa"/>
          </w:tcPr>
          <w:p w14:paraId="3975E2E1" w14:textId="77777777" w:rsidR="00FC7CA5" w:rsidRDefault="003671C9">
            <w:pPr>
              <w:pStyle w:val="TableParagraph"/>
              <w:ind w:left="12"/>
            </w:pPr>
            <w:r>
              <w:rPr>
                <w:spacing w:val="-4"/>
              </w:rPr>
              <w:t>1,00</w:t>
            </w:r>
          </w:p>
        </w:tc>
        <w:tc>
          <w:tcPr>
            <w:tcW w:w="1116" w:type="dxa"/>
          </w:tcPr>
          <w:p w14:paraId="7A8D9459" w14:textId="77777777" w:rsidR="00FC7CA5" w:rsidRDefault="003671C9">
            <w:pPr>
              <w:pStyle w:val="TableParagraph"/>
              <w:ind w:left="29" w:right="21"/>
            </w:pPr>
            <w:r>
              <w:rPr>
                <w:spacing w:val="-2"/>
              </w:rPr>
              <w:t>0,761</w:t>
            </w:r>
          </w:p>
        </w:tc>
        <w:tc>
          <w:tcPr>
            <w:tcW w:w="235" w:type="dxa"/>
            <w:vMerge/>
            <w:tcBorders>
              <w:top w:val="nil"/>
              <w:bottom w:val="nil"/>
            </w:tcBorders>
          </w:tcPr>
          <w:p w14:paraId="24810688" w14:textId="77777777" w:rsidR="00FC7CA5" w:rsidRDefault="00FC7CA5">
            <w:pPr>
              <w:rPr>
                <w:sz w:val="2"/>
                <w:szCs w:val="2"/>
              </w:rPr>
            </w:pPr>
          </w:p>
        </w:tc>
        <w:tc>
          <w:tcPr>
            <w:tcW w:w="1116" w:type="dxa"/>
          </w:tcPr>
          <w:p w14:paraId="04E44DFA" w14:textId="77777777" w:rsidR="00FC7CA5" w:rsidRDefault="003671C9">
            <w:pPr>
              <w:pStyle w:val="TableParagraph"/>
              <w:ind w:left="32" w:right="21"/>
            </w:pPr>
            <w:r>
              <w:rPr>
                <w:spacing w:val="-4"/>
              </w:rPr>
              <w:t>1,00</w:t>
            </w:r>
          </w:p>
        </w:tc>
        <w:tc>
          <w:tcPr>
            <w:tcW w:w="1114" w:type="dxa"/>
          </w:tcPr>
          <w:p w14:paraId="459016A2" w14:textId="77777777" w:rsidR="00FC7CA5" w:rsidRDefault="003671C9">
            <w:pPr>
              <w:pStyle w:val="TableParagraph"/>
              <w:ind w:left="26" w:right="15"/>
            </w:pPr>
            <w:r>
              <w:rPr>
                <w:spacing w:val="-2"/>
              </w:rPr>
              <w:t>0,000</w:t>
            </w:r>
          </w:p>
        </w:tc>
        <w:tc>
          <w:tcPr>
            <w:tcW w:w="235" w:type="dxa"/>
            <w:vMerge/>
            <w:tcBorders>
              <w:top w:val="nil"/>
              <w:bottom w:val="nil"/>
            </w:tcBorders>
          </w:tcPr>
          <w:p w14:paraId="43C12223" w14:textId="77777777" w:rsidR="00FC7CA5" w:rsidRDefault="00FC7CA5">
            <w:pPr>
              <w:rPr>
                <w:sz w:val="2"/>
                <w:szCs w:val="2"/>
              </w:rPr>
            </w:pPr>
          </w:p>
        </w:tc>
        <w:tc>
          <w:tcPr>
            <w:tcW w:w="1121" w:type="dxa"/>
          </w:tcPr>
          <w:p w14:paraId="63477806" w14:textId="77777777" w:rsidR="00FC7CA5" w:rsidRDefault="003671C9">
            <w:pPr>
              <w:pStyle w:val="TableParagraph"/>
              <w:ind w:left="17" w:right="1"/>
            </w:pPr>
            <w:r>
              <w:rPr>
                <w:spacing w:val="-4"/>
              </w:rPr>
              <w:t>1,00</w:t>
            </w:r>
          </w:p>
        </w:tc>
        <w:tc>
          <w:tcPr>
            <w:tcW w:w="1114" w:type="dxa"/>
          </w:tcPr>
          <w:p w14:paraId="47D459D1" w14:textId="77777777" w:rsidR="00FC7CA5" w:rsidRDefault="003671C9">
            <w:pPr>
              <w:pStyle w:val="TableParagraph"/>
              <w:ind w:left="31" w:right="15"/>
            </w:pPr>
            <w:r>
              <w:rPr>
                <w:spacing w:val="-2"/>
              </w:rPr>
              <w:t>0,000</w:t>
            </w:r>
          </w:p>
        </w:tc>
        <w:tc>
          <w:tcPr>
            <w:tcW w:w="235" w:type="dxa"/>
            <w:vMerge/>
            <w:tcBorders>
              <w:top w:val="nil"/>
              <w:bottom w:val="nil"/>
            </w:tcBorders>
          </w:tcPr>
          <w:p w14:paraId="38868663" w14:textId="77777777" w:rsidR="00FC7CA5" w:rsidRDefault="00FC7CA5">
            <w:pPr>
              <w:rPr>
                <w:sz w:val="2"/>
                <w:szCs w:val="2"/>
              </w:rPr>
            </w:pPr>
          </w:p>
        </w:tc>
        <w:tc>
          <w:tcPr>
            <w:tcW w:w="1123" w:type="dxa"/>
          </w:tcPr>
          <w:p w14:paraId="1BDE472E" w14:textId="77777777" w:rsidR="00FC7CA5" w:rsidRDefault="003671C9">
            <w:pPr>
              <w:pStyle w:val="TableParagraph"/>
              <w:ind w:left="15"/>
            </w:pPr>
            <w:r>
              <w:rPr>
                <w:spacing w:val="-4"/>
              </w:rPr>
              <w:t>1,00</w:t>
            </w:r>
          </w:p>
        </w:tc>
        <w:tc>
          <w:tcPr>
            <w:tcW w:w="1111" w:type="dxa"/>
          </w:tcPr>
          <w:p w14:paraId="395D6091" w14:textId="77777777" w:rsidR="00FC7CA5" w:rsidRDefault="003671C9">
            <w:pPr>
              <w:pStyle w:val="TableParagraph"/>
              <w:ind w:left="29" w:right="13"/>
            </w:pPr>
            <w:r>
              <w:rPr>
                <w:spacing w:val="-2"/>
              </w:rPr>
              <w:t>0,844</w:t>
            </w:r>
          </w:p>
        </w:tc>
      </w:tr>
    </w:tbl>
    <w:p w14:paraId="2F916364" w14:textId="77777777" w:rsidR="00FC7CA5" w:rsidRDefault="003671C9">
      <w:pPr>
        <w:pStyle w:val="ListParagraph"/>
        <w:numPr>
          <w:ilvl w:val="0"/>
          <w:numId w:val="132"/>
        </w:numPr>
        <w:tabs>
          <w:tab w:val="left" w:pos="1176"/>
          <w:tab w:val="left" w:pos="1178"/>
        </w:tabs>
        <w:spacing w:before="196" w:line="288" w:lineRule="auto"/>
        <w:ind w:left="1178" w:right="249" w:hanging="466"/>
        <w:jc w:val="both"/>
        <w:rPr>
          <w:sz w:val="24"/>
        </w:rPr>
      </w:pPr>
      <w:r>
        <w:rPr>
          <w:sz w:val="24"/>
        </w:rPr>
        <w:t>Đ</w:t>
      </w:r>
      <w:r>
        <w:rPr>
          <w:sz w:val="24"/>
        </w:rPr>
        <w:t>ố</w:t>
      </w:r>
      <w:r>
        <w:rPr>
          <w:sz w:val="24"/>
        </w:rPr>
        <w:t>i</w:t>
      </w:r>
      <w:r>
        <w:rPr>
          <w:spacing w:val="-4"/>
          <w:sz w:val="24"/>
        </w:rPr>
        <w:t xml:space="preserve"> </w:t>
      </w:r>
      <w:r>
        <w:rPr>
          <w:sz w:val="24"/>
        </w:rPr>
        <w:t>v</w:t>
      </w:r>
      <w:r>
        <w:rPr>
          <w:sz w:val="24"/>
        </w:rPr>
        <w:t>ớ</w:t>
      </w:r>
      <w:r>
        <w:rPr>
          <w:sz w:val="24"/>
        </w:rPr>
        <w:t>i</w:t>
      </w:r>
      <w:r>
        <w:rPr>
          <w:spacing w:val="-4"/>
          <w:sz w:val="24"/>
        </w:rPr>
        <w:t xml:space="preserve"> </w:t>
      </w:r>
      <w:r>
        <w:rPr>
          <w:sz w:val="24"/>
        </w:rPr>
        <w:t>các</w:t>
      </w:r>
      <w:r>
        <w:rPr>
          <w:spacing w:val="-3"/>
          <w:sz w:val="24"/>
        </w:rPr>
        <w:t xml:space="preserve"> </w:t>
      </w:r>
      <w:r>
        <w:rPr>
          <w:sz w:val="24"/>
        </w:rPr>
        <w:t>két</w:t>
      </w:r>
      <w:r>
        <w:rPr>
          <w:spacing w:val="-5"/>
          <w:sz w:val="24"/>
        </w:rPr>
        <w:t xml:space="preserve"> </w:t>
      </w:r>
      <w:r>
        <w:rPr>
          <w:sz w:val="24"/>
        </w:rPr>
        <w:t>d</w:t>
      </w:r>
      <w:r>
        <w:rPr>
          <w:sz w:val="24"/>
        </w:rPr>
        <w:t>ầ</w:t>
      </w:r>
      <w:r>
        <w:rPr>
          <w:sz w:val="24"/>
        </w:rPr>
        <w:t>u</w:t>
      </w:r>
      <w:r>
        <w:rPr>
          <w:spacing w:val="-3"/>
          <w:sz w:val="24"/>
        </w:rPr>
        <w:t xml:space="preserve"> </w:t>
      </w:r>
      <w:r>
        <w:rPr>
          <w:sz w:val="24"/>
        </w:rPr>
        <w:t>hàng</w:t>
      </w:r>
      <w:r>
        <w:rPr>
          <w:spacing w:val="-3"/>
          <w:sz w:val="24"/>
        </w:rPr>
        <w:t xml:space="preserve"> </w:t>
      </w:r>
      <w:r>
        <w:rPr>
          <w:sz w:val="24"/>
        </w:rPr>
        <w:t>c</w:t>
      </w:r>
      <w:r>
        <w:rPr>
          <w:sz w:val="24"/>
        </w:rPr>
        <w:t>ủ</w:t>
      </w:r>
      <w:r>
        <w:rPr>
          <w:sz w:val="24"/>
        </w:rPr>
        <w:t>a</w:t>
      </w:r>
      <w:r>
        <w:rPr>
          <w:spacing w:val="-3"/>
          <w:sz w:val="24"/>
        </w:rPr>
        <w:t xml:space="preserve"> </w:t>
      </w:r>
      <w:r>
        <w:rPr>
          <w:sz w:val="24"/>
        </w:rPr>
        <w:t>tàu</w:t>
      </w:r>
      <w:r>
        <w:rPr>
          <w:spacing w:val="-3"/>
          <w:sz w:val="24"/>
        </w:rPr>
        <w:t xml:space="preserve"> </w:t>
      </w:r>
      <w:r>
        <w:rPr>
          <w:sz w:val="24"/>
        </w:rPr>
        <w:t>d</w:t>
      </w:r>
      <w:r>
        <w:rPr>
          <w:sz w:val="24"/>
        </w:rPr>
        <w:t>ầ</w:t>
      </w:r>
      <w:r>
        <w:rPr>
          <w:sz w:val="24"/>
        </w:rPr>
        <w:t>u</w:t>
      </w:r>
      <w:r>
        <w:rPr>
          <w:spacing w:val="-3"/>
          <w:sz w:val="24"/>
        </w:rPr>
        <w:t xml:space="preserve"> </w:t>
      </w:r>
      <w:r>
        <w:rPr>
          <w:sz w:val="24"/>
        </w:rPr>
        <w:t>không</w:t>
      </w:r>
      <w:r>
        <w:rPr>
          <w:spacing w:val="-7"/>
          <w:sz w:val="24"/>
        </w:rPr>
        <w:t xml:space="preserve"> </w:t>
      </w:r>
      <w:r>
        <w:rPr>
          <w:sz w:val="24"/>
        </w:rPr>
        <w:t>ph</w:t>
      </w:r>
      <w:r>
        <w:rPr>
          <w:sz w:val="24"/>
        </w:rPr>
        <w:t>ả</w:t>
      </w:r>
      <w:r>
        <w:rPr>
          <w:sz w:val="24"/>
        </w:rPr>
        <w:t>i</w:t>
      </w:r>
      <w:r>
        <w:rPr>
          <w:spacing w:val="-4"/>
          <w:sz w:val="24"/>
        </w:rPr>
        <w:t xml:space="preserve"> </w:t>
      </w:r>
      <w:r>
        <w:rPr>
          <w:sz w:val="24"/>
        </w:rPr>
        <w:t>là đ</w:t>
      </w:r>
      <w:r>
        <w:rPr>
          <w:sz w:val="24"/>
        </w:rPr>
        <w:t>ố</w:t>
      </w:r>
      <w:r>
        <w:rPr>
          <w:sz w:val="24"/>
        </w:rPr>
        <w:t>i</w:t>
      </w:r>
      <w:r>
        <w:rPr>
          <w:spacing w:val="-4"/>
          <w:sz w:val="24"/>
        </w:rPr>
        <w:t xml:space="preserve"> </w:t>
      </w:r>
      <w:r>
        <w:rPr>
          <w:sz w:val="24"/>
        </w:rPr>
        <w:t>tư</w:t>
      </w:r>
      <w:r>
        <w:rPr>
          <w:sz w:val="24"/>
        </w:rPr>
        <w:t>ợ</w:t>
      </w:r>
      <w:r>
        <w:rPr>
          <w:sz w:val="24"/>
        </w:rPr>
        <w:t>ng</w:t>
      </w:r>
      <w:r>
        <w:rPr>
          <w:spacing w:val="-5"/>
          <w:sz w:val="24"/>
        </w:rPr>
        <w:t xml:space="preserve"> </w:t>
      </w:r>
      <w:r>
        <w:rPr>
          <w:sz w:val="24"/>
        </w:rPr>
        <w:t>nêu</w:t>
      </w:r>
      <w:r>
        <w:rPr>
          <w:spacing w:val="-5"/>
          <w:sz w:val="24"/>
        </w:rPr>
        <w:t xml:space="preserve"> </w:t>
      </w:r>
      <w:r>
        <w:rPr>
          <w:sz w:val="24"/>
        </w:rPr>
        <w:t>ở</w:t>
      </w:r>
      <w:r>
        <w:rPr>
          <w:spacing w:val="-1"/>
          <w:sz w:val="24"/>
        </w:rPr>
        <w:t xml:space="preserve"> </w:t>
      </w:r>
      <w:r>
        <w:rPr>
          <w:sz w:val="24"/>
        </w:rPr>
        <w:t>-1,</w:t>
      </w:r>
      <w:r>
        <w:rPr>
          <w:spacing w:val="-3"/>
          <w:sz w:val="24"/>
        </w:rPr>
        <w:t xml:space="preserve"> </w:t>
      </w:r>
      <w:r>
        <w:rPr>
          <w:sz w:val="24"/>
        </w:rPr>
        <w:t>các</w:t>
      </w:r>
      <w:r>
        <w:rPr>
          <w:spacing w:val="-3"/>
          <w:sz w:val="24"/>
        </w:rPr>
        <w:t xml:space="preserve"> </w:t>
      </w:r>
      <w:r>
        <w:rPr>
          <w:sz w:val="24"/>
        </w:rPr>
        <w:t>vách</w:t>
      </w:r>
      <w:r>
        <w:rPr>
          <w:spacing w:val="-4"/>
          <w:sz w:val="24"/>
        </w:rPr>
        <w:t xml:space="preserve"> </w:t>
      </w:r>
      <w:r>
        <w:rPr>
          <w:sz w:val="24"/>
        </w:rPr>
        <w:t>ngăn</w:t>
      </w:r>
      <w:r>
        <w:rPr>
          <w:spacing w:val="-3"/>
          <w:sz w:val="24"/>
        </w:rPr>
        <w:t xml:space="preserve"> </w:t>
      </w:r>
      <w:r>
        <w:rPr>
          <w:sz w:val="24"/>
        </w:rPr>
        <w:t>kín d</w:t>
      </w:r>
      <w:r>
        <w:rPr>
          <w:sz w:val="24"/>
        </w:rPr>
        <w:t>ầ</w:t>
      </w:r>
      <w:r>
        <w:rPr>
          <w:sz w:val="24"/>
        </w:rPr>
        <w:t>u ph</w:t>
      </w:r>
      <w:r>
        <w:rPr>
          <w:sz w:val="24"/>
        </w:rPr>
        <w:t>ả</w:t>
      </w:r>
      <w:r>
        <w:rPr>
          <w:sz w:val="24"/>
        </w:rPr>
        <w:t>i đư</w:t>
      </w:r>
      <w:r>
        <w:rPr>
          <w:sz w:val="24"/>
        </w:rPr>
        <w:t>ợ</w:t>
      </w:r>
      <w:r>
        <w:rPr>
          <w:sz w:val="24"/>
        </w:rPr>
        <w:t>c b</w:t>
      </w:r>
      <w:r>
        <w:rPr>
          <w:sz w:val="24"/>
        </w:rPr>
        <w:t>ố</w:t>
      </w:r>
      <w:r>
        <w:rPr>
          <w:sz w:val="24"/>
        </w:rPr>
        <w:t xml:space="preserve"> trí sao cho lư</w:t>
      </w:r>
      <w:r>
        <w:rPr>
          <w:sz w:val="24"/>
        </w:rPr>
        <w:t>ợ</w:t>
      </w:r>
      <w:r>
        <w:rPr>
          <w:sz w:val="24"/>
        </w:rPr>
        <w:t>ng d</w:t>
      </w:r>
      <w:r>
        <w:rPr>
          <w:sz w:val="24"/>
        </w:rPr>
        <w:t>ầ</w:t>
      </w:r>
      <w:r>
        <w:rPr>
          <w:sz w:val="24"/>
        </w:rPr>
        <w:t>u gi</w:t>
      </w:r>
      <w:r>
        <w:rPr>
          <w:sz w:val="24"/>
        </w:rPr>
        <w:t>ả</w:t>
      </w:r>
      <w:r>
        <w:rPr>
          <w:spacing w:val="-2"/>
          <w:sz w:val="24"/>
        </w:rPr>
        <w:t xml:space="preserve"> </w:t>
      </w:r>
      <w:r>
        <w:rPr>
          <w:sz w:val="24"/>
        </w:rPr>
        <w:t>đ</w:t>
      </w:r>
      <w:r>
        <w:rPr>
          <w:sz w:val="24"/>
        </w:rPr>
        <w:t>ị</w:t>
      </w:r>
      <w:r>
        <w:rPr>
          <w:sz w:val="24"/>
        </w:rPr>
        <w:t>nh ch</w:t>
      </w:r>
      <w:r>
        <w:rPr>
          <w:sz w:val="24"/>
        </w:rPr>
        <w:t>ả</w:t>
      </w:r>
      <w:r>
        <w:rPr>
          <w:sz w:val="24"/>
        </w:rPr>
        <w:t>y ra và kích thư</w:t>
      </w:r>
      <w:r>
        <w:rPr>
          <w:sz w:val="24"/>
        </w:rPr>
        <w:t>ớ</w:t>
      </w:r>
      <w:r>
        <w:rPr>
          <w:sz w:val="24"/>
        </w:rPr>
        <w:t>c gi</w:t>
      </w:r>
      <w:r>
        <w:rPr>
          <w:sz w:val="24"/>
        </w:rPr>
        <w:t>ớ</w:t>
      </w:r>
      <w:r>
        <w:rPr>
          <w:sz w:val="24"/>
        </w:rPr>
        <w:t>i h</w:t>
      </w:r>
      <w:r>
        <w:rPr>
          <w:sz w:val="24"/>
        </w:rPr>
        <w:t>ạ</w:t>
      </w:r>
      <w:r>
        <w:rPr>
          <w:sz w:val="24"/>
        </w:rPr>
        <w:t>n c</w:t>
      </w:r>
      <w:r>
        <w:rPr>
          <w:sz w:val="24"/>
        </w:rPr>
        <w:t>ủ</w:t>
      </w:r>
      <w:r>
        <w:rPr>
          <w:sz w:val="24"/>
        </w:rPr>
        <w:t>a t</w:t>
      </w:r>
      <w:r>
        <w:rPr>
          <w:sz w:val="24"/>
        </w:rPr>
        <w:t>ừ</w:t>
      </w:r>
      <w:r>
        <w:rPr>
          <w:sz w:val="24"/>
        </w:rPr>
        <w:t>ng két d</w:t>
      </w:r>
      <w:r>
        <w:rPr>
          <w:sz w:val="24"/>
        </w:rPr>
        <w:t>ầ</w:t>
      </w:r>
      <w:r>
        <w:rPr>
          <w:sz w:val="24"/>
        </w:rPr>
        <w:t>u hàng riêng bi</w:t>
      </w:r>
      <w:r>
        <w:rPr>
          <w:sz w:val="24"/>
        </w:rPr>
        <w:t>ệ</w:t>
      </w:r>
      <w:r>
        <w:rPr>
          <w:sz w:val="24"/>
        </w:rPr>
        <w:t>t không đư</w:t>
      </w:r>
      <w:r>
        <w:rPr>
          <w:sz w:val="24"/>
        </w:rPr>
        <w:t>ợ</w:t>
      </w:r>
      <w:r>
        <w:rPr>
          <w:sz w:val="24"/>
        </w:rPr>
        <w:t>c vư</w:t>
      </w:r>
      <w:r>
        <w:rPr>
          <w:sz w:val="24"/>
        </w:rPr>
        <w:t>ợ</w:t>
      </w:r>
      <w:r>
        <w:rPr>
          <w:sz w:val="24"/>
        </w:rPr>
        <w:t>t quá các giá tr</w:t>
      </w:r>
      <w:r>
        <w:rPr>
          <w:sz w:val="24"/>
        </w:rPr>
        <w:t>ị</w:t>
      </w:r>
      <w:r>
        <w:rPr>
          <w:sz w:val="24"/>
        </w:rPr>
        <w:t xml:space="preserve"> hư h</w:t>
      </w:r>
      <w:r>
        <w:rPr>
          <w:sz w:val="24"/>
        </w:rPr>
        <w:t>ỏ</w:t>
      </w:r>
      <w:r>
        <w:rPr>
          <w:sz w:val="24"/>
        </w:rPr>
        <w:t>ng gi</w:t>
      </w:r>
      <w:r>
        <w:rPr>
          <w:sz w:val="24"/>
        </w:rPr>
        <w:t>ả</w:t>
      </w:r>
      <w:r>
        <w:rPr>
          <w:sz w:val="24"/>
        </w:rPr>
        <w:t xml:space="preserve"> đ</w:t>
      </w:r>
      <w:r>
        <w:rPr>
          <w:sz w:val="24"/>
        </w:rPr>
        <w:t>ị</w:t>
      </w:r>
      <w:r>
        <w:rPr>
          <w:sz w:val="24"/>
        </w:rPr>
        <w:t>nh đư</w:t>
      </w:r>
      <w:r>
        <w:rPr>
          <w:sz w:val="24"/>
        </w:rPr>
        <w:t>ợ</w:t>
      </w:r>
      <w:r>
        <w:rPr>
          <w:sz w:val="24"/>
        </w:rPr>
        <w:t>c xác đ</w:t>
      </w:r>
      <w:r>
        <w:rPr>
          <w:sz w:val="24"/>
        </w:rPr>
        <w:t>ị</w:t>
      </w:r>
      <w:r>
        <w:rPr>
          <w:sz w:val="24"/>
        </w:rPr>
        <w:t>nh như dư</w:t>
      </w:r>
      <w:r>
        <w:rPr>
          <w:sz w:val="24"/>
        </w:rPr>
        <w:t>ớ</w:t>
      </w:r>
      <w:r>
        <w:rPr>
          <w:sz w:val="24"/>
        </w:rPr>
        <w:t>i đây:</w:t>
      </w:r>
    </w:p>
    <w:p w14:paraId="779EB470" w14:textId="77777777" w:rsidR="00FC7CA5" w:rsidRDefault="003671C9">
      <w:pPr>
        <w:pStyle w:val="ListParagraph"/>
        <w:numPr>
          <w:ilvl w:val="1"/>
          <w:numId w:val="132"/>
        </w:numPr>
        <w:tabs>
          <w:tab w:val="left" w:pos="1618"/>
          <w:tab w:val="left" w:pos="1620"/>
        </w:tabs>
        <w:spacing w:line="288" w:lineRule="auto"/>
        <w:ind w:right="252"/>
        <w:jc w:val="both"/>
        <w:rPr>
          <w:sz w:val="24"/>
        </w:rPr>
      </w:pPr>
      <w:r>
        <w:rPr>
          <w:sz w:val="24"/>
        </w:rPr>
        <w:t>Nh</w:t>
      </w:r>
      <w:r>
        <w:rPr>
          <w:sz w:val="24"/>
        </w:rPr>
        <w:t>ằ</w:t>
      </w:r>
      <w:r>
        <w:rPr>
          <w:sz w:val="24"/>
        </w:rPr>
        <w:t>m m</w:t>
      </w:r>
      <w:r>
        <w:rPr>
          <w:sz w:val="24"/>
        </w:rPr>
        <w:t>ụ</w:t>
      </w:r>
      <w:r>
        <w:rPr>
          <w:sz w:val="24"/>
        </w:rPr>
        <w:t>c đích tính toán lư</w:t>
      </w:r>
      <w:r>
        <w:rPr>
          <w:sz w:val="24"/>
        </w:rPr>
        <w:t>ợ</w:t>
      </w:r>
      <w:r>
        <w:rPr>
          <w:sz w:val="24"/>
        </w:rPr>
        <w:t>ng d</w:t>
      </w:r>
      <w:r>
        <w:rPr>
          <w:sz w:val="24"/>
        </w:rPr>
        <w:t>ầ</w:t>
      </w:r>
      <w:r>
        <w:rPr>
          <w:sz w:val="24"/>
        </w:rPr>
        <w:t>u</w:t>
      </w:r>
      <w:r>
        <w:rPr>
          <w:spacing w:val="-1"/>
          <w:sz w:val="24"/>
        </w:rPr>
        <w:t xml:space="preserve"> </w:t>
      </w:r>
      <w:r>
        <w:rPr>
          <w:sz w:val="24"/>
        </w:rPr>
        <w:t>gi</w:t>
      </w:r>
      <w:r>
        <w:rPr>
          <w:sz w:val="24"/>
        </w:rPr>
        <w:t>ả</w:t>
      </w:r>
      <w:r>
        <w:rPr>
          <w:sz w:val="24"/>
        </w:rPr>
        <w:t xml:space="preserve"> đ</w:t>
      </w:r>
      <w:r>
        <w:rPr>
          <w:sz w:val="24"/>
        </w:rPr>
        <w:t>ị</w:t>
      </w:r>
      <w:r>
        <w:rPr>
          <w:sz w:val="24"/>
        </w:rPr>
        <w:t>nh</w:t>
      </w:r>
      <w:r>
        <w:rPr>
          <w:spacing w:val="-1"/>
          <w:sz w:val="24"/>
        </w:rPr>
        <w:t xml:space="preserve"> </w:t>
      </w:r>
      <w:r>
        <w:rPr>
          <w:sz w:val="24"/>
        </w:rPr>
        <w:t>ch</w:t>
      </w:r>
      <w:r>
        <w:rPr>
          <w:sz w:val="24"/>
        </w:rPr>
        <w:t>ả</w:t>
      </w:r>
      <w:r>
        <w:rPr>
          <w:sz w:val="24"/>
        </w:rPr>
        <w:t>y ra t</w:t>
      </w:r>
      <w:r>
        <w:rPr>
          <w:sz w:val="24"/>
        </w:rPr>
        <w:t>ừ</w:t>
      </w:r>
      <w:r>
        <w:rPr>
          <w:spacing w:val="-1"/>
          <w:sz w:val="24"/>
        </w:rPr>
        <w:t xml:space="preserve"> </w:t>
      </w:r>
      <w:r>
        <w:rPr>
          <w:sz w:val="24"/>
        </w:rPr>
        <w:t>tàu d</w:t>
      </w:r>
      <w:r>
        <w:rPr>
          <w:sz w:val="24"/>
        </w:rPr>
        <w:t>ầ</w:t>
      </w:r>
      <w:r>
        <w:rPr>
          <w:sz w:val="24"/>
        </w:rPr>
        <w:t>u, l</w:t>
      </w:r>
      <w:r>
        <w:rPr>
          <w:sz w:val="24"/>
        </w:rPr>
        <w:t>ấ</w:t>
      </w:r>
      <w:r>
        <w:rPr>
          <w:sz w:val="24"/>
        </w:rPr>
        <w:t>y</w:t>
      </w:r>
      <w:r>
        <w:rPr>
          <w:spacing w:val="-1"/>
          <w:sz w:val="24"/>
        </w:rPr>
        <w:t xml:space="preserve"> </w:t>
      </w:r>
      <w:r>
        <w:rPr>
          <w:sz w:val="24"/>
        </w:rPr>
        <w:t>3 kích thư</w:t>
      </w:r>
      <w:r>
        <w:rPr>
          <w:sz w:val="24"/>
        </w:rPr>
        <w:t>ớ</w:t>
      </w:r>
      <w:r>
        <w:rPr>
          <w:sz w:val="24"/>
        </w:rPr>
        <w:t>c</w:t>
      </w:r>
      <w:r>
        <w:rPr>
          <w:spacing w:val="-1"/>
          <w:sz w:val="24"/>
        </w:rPr>
        <w:t xml:space="preserve"> </w:t>
      </w:r>
      <w:r>
        <w:rPr>
          <w:sz w:val="24"/>
        </w:rPr>
        <w:t>c</w:t>
      </w:r>
      <w:r>
        <w:rPr>
          <w:sz w:val="24"/>
        </w:rPr>
        <w:t>ủ</w:t>
      </w:r>
      <w:r>
        <w:rPr>
          <w:sz w:val="24"/>
        </w:rPr>
        <w:t>a l</w:t>
      </w:r>
      <w:r>
        <w:rPr>
          <w:sz w:val="24"/>
        </w:rPr>
        <w:t>ỗ</w:t>
      </w:r>
      <w:r>
        <w:rPr>
          <w:sz w:val="24"/>
        </w:rPr>
        <w:t xml:space="preserve"> th</w:t>
      </w:r>
      <w:r>
        <w:rPr>
          <w:sz w:val="24"/>
        </w:rPr>
        <w:t>ủ</w:t>
      </w:r>
      <w:r>
        <w:rPr>
          <w:sz w:val="24"/>
        </w:rPr>
        <w:t>ng c</w:t>
      </w:r>
      <w:r>
        <w:rPr>
          <w:sz w:val="24"/>
        </w:rPr>
        <w:t>ủ</w:t>
      </w:r>
      <w:r>
        <w:rPr>
          <w:sz w:val="24"/>
        </w:rPr>
        <w:t>a m</w:t>
      </w:r>
      <w:r>
        <w:rPr>
          <w:sz w:val="24"/>
        </w:rPr>
        <w:t>ộ</w:t>
      </w:r>
      <w:r>
        <w:rPr>
          <w:sz w:val="24"/>
        </w:rPr>
        <w:t>t hình h</w:t>
      </w:r>
      <w:r>
        <w:rPr>
          <w:sz w:val="24"/>
        </w:rPr>
        <w:t>ộ</w:t>
      </w:r>
      <w:r>
        <w:rPr>
          <w:sz w:val="24"/>
        </w:rPr>
        <w:t xml:space="preserve">p </w:t>
      </w:r>
      <w:r>
        <w:rPr>
          <w:sz w:val="24"/>
        </w:rPr>
        <w:t>ở</w:t>
      </w:r>
      <w:r>
        <w:rPr>
          <w:sz w:val="24"/>
        </w:rPr>
        <w:t xml:space="preserve"> trên m</w:t>
      </w:r>
      <w:r>
        <w:rPr>
          <w:sz w:val="24"/>
        </w:rPr>
        <w:t>ạ</w:t>
      </w:r>
      <w:r>
        <w:rPr>
          <w:sz w:val="24"/>
        </w:rPr>
        <w:t>n và đáy tàu phù h</w:t>
      </w:r>
      <w:r>
        <w:rPr>
          <w:sz w:val="24"/>
        </w:rPr>
        <w:t>ợ</w:t>
      </w:r>
      <w:r>
        <w:rPr>
          <w:sz w:val="24"/>
        </w:rPr>
        <w:t>p v</w:t>
      </w:r>
      <w:r>
        <w:rPr>
          <w:sz w:val="24"/>
        </w:rPr>
        <w:t>ớ</w:t>
      </w:r>
      <w:r>
        <w:rPr>
          <w:sz w:val="24"/>
        </w:rPr>
        <w:t>i B</w:t>
      </w:r>
      <w:r>
        <w:rPr>
          <w:sz w:val="24"/>
        </w:rPr>
        <w:t>ả</w:t>
      </w:r>
      <w:r>
        <w:rPr>
          <w:sz w:val="24"/>
        </w:rPr>
        <w:t>ng 3.7 và B</w:t>
      </w:r>
      <w:r>
        <w:rPr>
          <w:sz w:val="24"/>
        </w:rPr>
        <w:t>ả</w:t>
      </w:r>
      <w:r>
        <w:rPr>
          <w:sz w:val="24"/>
        </w:rPr>
        <w:t>ng 3.8</w:t>
      </w:r>
      <w:r>
        <w:rPr>
          <w:b/>
          <w:sz w:val="24"/>
        </w:rPr>
        <w:t>.</w:t>
      </w:r>
    </w:p>
    <w:p w14:paraId="1E7D26F9"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424CE2B8" w14:textId="77777777" w:rsidR="00FC7CA5" w:rsidRDefault="003671C9">
      <w:pPr>
        <w:tabs>
          <w:tab w:val="left" w:pos="8051"/>
        </w:tabs>
        <w:spacing w:before="71"/>
        <w:ind w:left="713"/>
        <w:rPr>
          <w:b/>
          <w:sz w:val="24"/>
        </w:rPr>
      </w:pPr>
      <w:r>
        <w:rPr>
          <w:b/>
          <w:sz w:val="24"/>
        </w:rPr>
        <w:lastRenderedPageBreak/>
        <w:t>Ph</w:t>
      </w:r>
      <w:r>
        <w:rPr>
          <w:b/>
          <w:sz w:val="24"/>
        </w:rPr>
        <w:t>ầ</w:t>
      </w:r>
      <w:r>
        <w:rPr>
          <w:b/>
          <w:sz w:val="24"/>
        </w:rPr>
        <w:t>n</w:t>
      </w:r>
      <w:r>
        <w:rPr>
          <w:b/>
          <w:spacing w:val="-2"/>
          <w:sz w:val="24"/>
        </w:rPr>
        <w:t xml:space="preserve"> </w:t>
      </w:r>
      <w:r>
        <w:rPr>
          <w:b/>
          <w:sz w:val="24"/>
        </w:rPr>
        <w:t>3,</w:t>
      </w:r>
      <w:r>
        <w:rPr>
          <w:b/>
          <w:spacing w:val="-4"/>
          <w:sz w:val="24"/>
        </w:rPr>
        <w:t xml:space="preserve"> </w:t>
      </w:r>
      <w:r>
        <w:rPr>
          <w:b/>
          <w:sz w:val="24"/>
        </w:rPr>
        <w:t>Chương</w:t>
      </w:r>
      <w:r>
        <w:rPr>
          <w:b/>
          <w:spacing w:val="-2"/>
          <w:sz w:val="24"/>
        </w:rPr>
        <w:t xml:space="preserve"> </w:t>
      </w:r>
      <w:r>
        <w:rPr>
          <w:b/>
          <w:spacing w:val="-10"/>
          <w:sz w:val="24"/>
        </w:rPr>
        <w:t>3</w:t>
      </w:r>
      <w:r>
        <w:rPr>
          <w:b/>
          <w:sz w:val="24"/>
        </w:rPr>
        <w:tab/>
        <w:t>QCVN</w:t>
      </w:r>
      <w:r>
        <w:rPr>
          <w:b/>
          <w:spacing w:val="-3"/>
          <w:sz w:val="24"/>
        </w:rPr>
        <w:t xml:space="preserve"> </w:t>
      </w:r>
      <w:r>
        <w:rPr>
          <w:b/>
          <w:sz w:val="24"/>
        </w:rPr>
        <w:t>26:</w:t>
      </w:r>
      <w:r>
        <w:rPr>
          <w:b/>
          <w:spacing w:val="-3"/>
          <w:sz w:val="24"/>
        </w:rPr>
        <w:t xml:space="preserve"> </w:t>
      </w:r>
      <w:r>
        <w:rPr>
          <w:b/>
          <w:spacing w:val="-2"/>
          <w:sz w:val="24"/>
        </w:rPr>
        <w:t>2024/BGTVT</w:t>
      </w:r>
    </w:p>
    <w:p w14:paraId="1AA27288" w14:textId="77777777" w:rsidR="00FC7CA5" w:rsidRDefault="00FC7CA5">
      <w:pPr>
        <w:pStyle w:val="BodyText"/>
        <w:spacing w:before="15"/>
        <w:jc w:val="left"/>
        <w:rPr>
          <w:b/>
        </w:rPr>
      </w:pPr>
    </w:p>
    <w:p w14:paraId="65107C08" w14:textId="77777777" w:rsidR="00FC7CA5" w:rsidRDefault="003671C9">
      <w:pPr>
        <w:tabs>
          <w:tab w:val="left" w:pos="1850"/>
        </w:tabs>
        <w:ind w:left="455"/>
        <w:jc w:val="center"/>
        <w:rPr>
          <w:b/>
          <w:sz w:val="24"/>
        </w:rPr>
      </w:pPr>
      <w:r>
        <w:rPr>
          <w:b/>
          <w:sz w:val="24"/>
        </w:rPr>
        <w:t>B</w:t>
      </w:r>
      <w:r>
        <w:rPr>
          <w:b/>
          <w:sz w:val="24"/>
        </w:rPr>
        <w:t>ả</w:t>
      </w:r>
      <w:r>
        <w:rPr>
          <w:b/>
          <w:sz w:val="24"/>
        </w:rPr>
        <w:t xml:space="preserve">ng </w:t>
      </w:r>
      <w:r>
        <w:rPr>
          <w:b/>
          <w:spacing w:val="-5"/>
          <w:sz w:val="24"/>
        </w:rPr>
        <w:t>3.7</w:t>
      </w:r>
      <w:r>
        <w:rPr>
          <w:b/>
          <w:sz w:val="24"/>
        </w:rPr>
        <w:tab/>
        <w:t>M</w:t>
      </w:r>
      <w:r>
        <w:rPr>
          <w:b/>
          <w:sz w:val="24"/>
        </w:rPr>
        <w:t>ứ</w:t>
      </w:r>
      <w:r>
        <w:rPr>
          <w:b/>
          <w:sz w:val="24"/>
        </w:rPr>
        <w:t>c</w:t>
      </w:r>
      <w:r>
        <w:rPr>
          <w:b/>
          <w:spacing w:val="-2"/>
          <w:sz w:val="24"/>
        </w:rPr>
        <w:t xml:space="preserve"> </w:t>
      </w:r>
      <w:r>
        <w:rPr>
          <w:b/>
          <w:sz w:val="24"/>
        </w:rPr>
        <w:t>đ</w:t>
      </w:r>
      <w:r>
        <w:rPr>
          <w:b/>
          <w:sz w:val="24"/>
        </w:rPr>
        <w:t>ộ</w:t>
      </w:r>
      <w:r>
        <w:rPr>
          <w:b/>
          <w:spacing w:val="-1"/>
          <w:sz w:val="24"/>
        </w:rPr>
        <w:t xml:space="preserve"> </w:t>
      </w:r>
      <w:r>
        <w:rPr>
          <w:b/>
          <w:sz w:val="24"/>
        </w:rPr>
        <w:t>hư</w:t>
      </w:r>
      <w:r>
        <w:rPr>
          <w:b/>
          <w:spacing w:val="-2"/>
          <w:sz w:val="24"/>
        </w:rPr>
        <w:t xml:space="preserve"> </w:t>
      </w:r>
      <w:r>
        <w:rPr>
          <w:b/>
          <w:sz w:val="24"/>
        </w:rPr>
        <w:t>h</w:t>
      </w:r>
      <w:r>
        <w:rPr>
          <w:b/>
          <w:sz w:val="24"/>
        </w:rPr>
        <w:t>ỏ</w:t>
      </w:r>
      <w:r>
        <w:rPr>
          <w:b/>
          <w:sz w:val="24"/>
        </w:rPr>
        <w:t>ng</w:t>
      </w:r>
      <w:r>
        <w:rPr>
          <w:b/>
          <w:spacing w:val="-1"/>
          <w:sz w:val="24"/>
        </w:rPr>
        <w:t xml:space="preserve"> </w:t>
      </w:r>
      <w:r>
        <w:rPr>
          <w:b/>
          <w:spacing w:val="-5"/>
          <w:sz w:val="24"/>
        </w:rPr>
        <w:t>m</w:t>
      </w:r>
      <w:r>
        <w:rPr>
          <w:b/>
          <w:spacing w:val="-5"/>
          <w:sz w:val="24"/>
        </w:rPr>
        <w:t>ạ</w:t>
      </w:r>
      <w:r>
        <w:rPr>
          <w:b/>
          <w:spacing w:val="-5"/>
          <w:sz w:val="24"/>
        </w:rPr>
        <w:t>n</w:t>
      </w:r>
    </w:p>
    <w:p w14:paraId="44733AB0" w14:textId="77777777" w:rsidR="00FC7CA5" w:rsidRDefault="00FC7CA5">
      <w:pPr>
        <w:pStyle w:val="BodyText"/>
        <w:spacing w:before="2"/>
        <w:jc w:val="left"/>
        <w:rPr>
          <w:b/>
          <w:sz w:val="15"/>
        </w:rPr>
      </w:pPr>
    </w:p>
    <w:tbl>
      <w:tblPr>
        <w:tblW w:w="0" w:type="auto"/>
        <w:tblInd w:w="9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6806"/>
      </w:tblGrid>
      <w:tr w:rsidR="00FC7CA5" w14:paraId="4738DB2F" w14:textId="77777777">
        <w:trPr>
          <w:trHeight w:val="421"/>
        </w:trPr>
        <w:tc>
          <w:tcPr>
            <w:tcW w:w="2696" w:type="dxa"/>
          </w:tcPr>
          <w:p w14:paraId="139F4E7A" w14:textId="77777777" w:rsidR="00FC7CA5" w:rsidRDefault="003671C9">
            <w:pPr>
              <w:pStyle w:val="TableParagraph"/>
              <w:spacing w:before="69"/>
              <w:ind w:left="8"/>
              <w:rPr>
                <w:b/>
              </w:rPr>
            </w:pPr>
            <w:r>
              <w:rPr>
                <w:b/>
                <w:spacing w:val="-2"/>
              </w:rPr>
              <w:t>Chi</w:t>
            </w:r>
            <w:r>
              <w:rPr>
                <w:b/>
                <w:spacing w:val="-2"/>
              </w:rPr>
              <w:t>ề</w:t>
            </w:r>
            <w:r>
              <w:rPr>
                <w:b/>
                <w:spacing w:val="-2"/>
              </w:rPr>
              <w:t>u</w:t>
            </w:r>
          </w:p>
        </w:tc>
        <w:tc>
          <w:tcPr>
            <w:tcW w:w="6806" w:type="dxa"/>
          </w:tcPr>
          <w:p w14:paraId="61925E4F" w14:textId="77777777" w:rsidR="00FC7CA5" w:rsidRDefault="003671C9">
            <w:pPr>
              <w:pStyle w:val="TableParagraph"/>
              <w:spacing w:before="60"/>
              <w:ind w:left="10"/>
              <w:rPr>
                <w:b/>
              </w:rPr>
            </w:pPr>
            <w:r>
              <w:rPr>
                <w:b/>
              </w:rPr>
              <w:t>M</w:t>
            </w:r>
            <w:r>
              <w:rPr>
                <w:b/>
              </w:rPr>
              <w:t>ứ</w:t>
            </w:r>
            <w:r>
              <w:rPr>
                <w:b/>
              </w:rPr>
              <w:t>c</w:t>
            </w:r>
            <w:r>
              <w:rPr>
                <w:b/>
                <w:spacing w:val="-4"/>
              </w:rPr>
              <w:t xml:space="preserve"> </w:t>
            </w:r>
            <w:r>
              <w:rPr>
                <w:b/>
              </w:rPr>
              <w:t>đ</w:t>
            </w:r>
            <w:r>
              <w:rPr>
                <w:b/>
              </w:rPr>
              <w:t>ộ</w:t>
            </w:r>
            <w:r>
              <w:rPr>
                <w:b/>
                <w:spacing w:val="-1"/>
              </w:rPr>
              <w:t xml:space="preserve"> </w:t>
            </w:r>
            <w:r>
              <w:rPr>
                <w:b/>
              </w:rPr>
              <w:t>hư</w:t>
            </w:r>
            <w:r>
              <w:rPr>
                <w:b/>
                <w:spacing w:val="1"/>
              </w:rPr>
              <w:t xml:space="preserve"> </w:t>
            </w:r>
            <w:r>
              <w:rPr>
                <w:b/>
                <w:spacing w:val="-4"/>
              </w:rPr>
              <w:t>h</w:t>
            </w:r>
            <w:r>
              <w:rPr>
                <w:b/>
                <w:spacing w:val="-4"/>
              </w:rPr>
              <w:t>ỏ</w:t>
            </w:r>
            <w:r>
              <w:rPr>
                <w:b/>
                <w:spacing w:val="-4"/>
              </w:rPr>
              <w:t>ng</w:t>
            </w:r>
          </w:p>
        </w:tc>
      </w:tr>
      <w:tr w:rsidR="00FC7CA5" w14:paraId="4544041C" w14:textId="77777777">
        <w:trPr>
          <w:trHeight w:val="587"/>
        </w:trPr>
        <w:tc>
          <w:tcPr>
            <w:tcW w:w="2696" w:type="dxa"/>
          </w:tcPr>
          <w:p w14:paraId="6B3D75C9" w14:textId="77777777" w:rsidR="00FC7CA5" w:rsidRDefault="003671C9">
            <w:pPr>
              <w:pStyle w:val="TableParagraph"/>
              <w:spacing w:before="140"/>
              <w:ind w:left="110"/>
              <w:jc w:val="left"/>
            </w:pPr>
            <w:r>
              <w:rPr>
                <w:position w:val="2"/>
              </w:rPr>
              <w:t>Chi</w:t>
            </w:r>
            <w:r>
              <w:rPr>
                <w:position w:val="2"/>
              </w:rPr>
              <w:t>ề</w:t>
            </w:r>
            <w:r>
              <w:rPr>
                <w:position w:val="2"/>
              </w:rPr>
              <w:t>u</w:t>
            </w:r>
            <w:r>
              <w:rPr>
                <w:spacing w:val="-4"/>
                <w:position w:val="2"/>
              </w:rPr>
              <w:t xml:space="preserve"> </w:t>
            </w:r>
            <w:r>
              <w:rPr>
                <w:position w:val="2"/>
              </w:rPr>
              <w:t>d</w:t>
            </w:r>
            <w:r>
              <w:rPr>
                <w:position w:val="2"/>
              </w:rPr>
              <w:t>ọ</w:t>
            </w:r>
            <w:r>
              <w:rPr>
                <w:position w:val="2"/>
              </w:rPr>
              <w:t>c</w:t>
            </w:r>
            <w:r>
              <w:rPr>
                <w:spacing w:val="-3"/>
                <w:position w:val="2"/>
              </w:rPr>
              <w:t xml:space="preserve"> </w:t>
            </w:r>
            <w:r>
              <w:rPr>
                <w:spacing w:val="-4"/>
                <w:position w:val="2"/>
              </w:rPr>
              <w:t>(</w:t>
            </w:r>
            <w:r>
              <w:rPr>
                <w:i/>
                <w:spacing w:val="-4"/>
                <w:position w:val="2"/>
              </w:rPr>
              <w:t>l</w:t>
            </w:r>
            <w:r>
              <w:rPr>
                <w:spacing w:val="-4"/>
                <w:sz w:val="14"/>
              </w:rPr>
              <w:t>c</w:t>
            </w:r>
            <w:r>
              <w:rPr>
                <w:spacing w:val="-4"/>
                <w:position w:val="2"/>
              </w:rPr>
              <w:t>)</w:t>
            </w:r>
          </w:p>
        </w:tc>
        <w:tc>
          <w:tcPr>
            <w:tcW w:w="6806" w:type="dxa"/>
          </w:tcPr>
          <w:p w14:paraId="2FDC8673" w14:textId="77777777" w:rsidR="00FC7CA5" w:rsidRDefault="003671C9">
            <w:pPr>
              <w:pStyle w:val="TableParagraph"/>
              <w:spacing w:before="98" w:line="273" w:lineRule="exact"/>
              <w:ind w:left="107"/>
              <w:jc w:val="left"/>
            </w:pPr>
            <w:r>
              <w:t>1/3</w:t>
            </w:r>
            <w:r>
              <w:rPr>
                <w:spacing w:val="6"/>
              </w:rPr>
              <w:t xml:space="preserve"> </w:t>
            </w:r>
            <w:r>
              <w:rPr>
                <w:position w:val="2"/>
                <w:sz w:val="28"/>
              </w:rPr>
              <w:t>L</w:t>
            </w:r>
            <w:r>
              <w:rPr>
                <w:position w:val="15"/>
                <w:sz w:val="16"/>
              </w:rPr>
              <w:t>2</w:t>
            </w:r>
            <w:r>
              <w:rPr>
                <w:spacing w:val="-24"/>
                <w:position w:val="15"/>
                <w:sz w:val="16"/>
              </w:rPr>
              <w:t xml:space="preserve"> </w:t>
            </w:r>
            <w:r>
              <w:rPr>
                <w:position w:val="15"/>
                <w:sz w:val="16"/>
              </w:rPr>
              <w:t>/</w:t>
            </w:r>
            <w:r>
              <w:rPr>
                <w:spacing w:val="-22"/>
                <w:position w:val="15"/>
                <w:sz w:val="16"/>
              </w:rPr>
              <w:t xml:space="preserve"> </w:t>
            </w:r>
            <w:r>
              <w:rPr>
                <w:position w:val="15"/>
                <w:sz w:val="16"/>
              </w:rPr>
              <w:t>3</w:t>
            </w:r>
            <w:r>
              <w:rPr>
                <w:spacing w:val="57"/>
                <w:position w:val="15"/>
                <w:sz w:val="16"/>
              </w:rPr>
              <w:t xml:space="preserve"> </w:t>
            </w:r>
            <w:r>
              <w:t>ho</w:t>
            </w:r>
            <w:r>
              <w:t>ặ</w:t>
            </w:r>
            <w:r>
              <w:t>c</w:t>
            </w:r>
            <w:r>
              <w:rPr>
                <w:spacing w:val="-6"/>
              </w:rPr>
              <w:t xml:space="preserve"> </w:t>
            </w:r>
            <w:r>
              <w:t>14,5</w:t>
            </w:r>
            <w:r>
              <w:rPr>
                <w:spacing w:val="-8"/>
              </w:rPr>
              <w:t xml:space="preserve"> </w:t>
            </w:r>
            <w:r>
              <w:t>m,</w:t>
            </w:r>
            <w:r>
              <w:rPr>
                <w:spacing w:val="-6"/>
              </w:rPr>
              <w:t xml:space="preserve"> </w:t>
            </w:r>
            <w:r>
              <w:t>l</w:t>
            </w:r>
            <w:r>
              <w:t>ấ</w:t>
            </w:r>
            <w:r>
              <w:t>y</w:t>
            </w:r>
            <w:r>
              <w:rPr>
                <w:spacing w:val="-9"/>
              </w:rPr>
              <w:t xml:space="preserve"> </w:t>
            </w:r>
            <w:r>
              <w:t>giá</w:t>
            </w:r>
            <w:r>
              <w:rPr>
                <w:spacing w:val="-7"/>
              </w:rPr>
              <w:t xml:space="preserve"> </w:t>
            </w:r>
            <w:r>
              <w:t>tr</w:t>
            </w:r>
            <w:r>
              <w:t>ị</w:t>
            </w:r>
            <w:r>
              <w:rPr>
                <w:spacing w:val="-7"/>
              </w:rPr>
              <w:t xml:space="preserve"> </w:t>
            </w:r>
            <w:r>
              <w:t>nào</w:t>
            </w:r>
            <w:r>
              <w:rPr>
                <w:spacing w:val="-7"/>
              </w:rPr>
              <w:t xml:space="preserve"> </w:t>
            </w:r>
            <w:r>
              <w:t>nh</w:t>
            </w:r>
            <w:r>
              <w:t>ỏ</w:t>
            </w:r>
            <w:r>
              <w:rPr>
                <w:spacing w:val="-9"/>
              </w:rPr>
              <w:t xml:space="preserve"> </w:t>
            </w:r>
            <w:r>
              <w:rPr>
                <w:spacing w:val="-5"/>
              </w:rPr>
              <w:t>hơn</w:t>
            </w:r>
          </w:p>
          <w:p w14:paraId="3A1EA8F1" w14:textId="77777777" w:rsidR="00FC7CA5" w:rsidRDefault="003671C9">
            <w:pPr>
              <w:pStyle w:val="TableParagraph"/>
              <w:spacing w:before="0" w:line="110" w:lineRule="exact"/>
              <w:ind w:left="644"/>
              <w:jc w:val="left"/>
              <w:rPr>
                <w:sz w:val="16"/>
              </w:rPr>
            </w:pPr>
            <w:r>
              <w:rPr>
                <w:spacing w:val="-10"/>
                <w:sz w:val="16"/>
              </w:rPr>
              <w:t>f</w:t>
            </w:r>
          </w:p>
        </w:tc>
      </w:tr>
      <w:tr w:rsidR="00FC7CA5" w14:paraId="28AE0B96" w14:textId="77777777">
        <w:trPr>
          <w:trHeight w:val="1005"/>
        </w:trPr>
        <w:tc>
          <w:tcPr>
            <w:tcW w:w="2696" w:type="dxa"/>
          </w:tcPr>
          <w:p w14:paraId="5D5E88DA" w14:textId="77777777" w:rsidR="00FC7CA5" w:rsidRDefault="00FC7CA5">
            <w:pPr>
              <w:pStyle w:val="TableParagraph"/>
              <w:spacing w:before="71"/>
              <w:jc w:val="left"/>
              <w:rPr>
                <w:b/>
              </w:rPr>
            </w:pPr>
          </w:p>
          <w:p w14:paraId="0EB4F581" w14:textId="77777777" w:rsidR="00FC7CA5" w:rsidRDefault="003671C9">
            <w:pPr>
              <w:pStyle w:val="TableParagraph"/>
              <w:spacing w:before="0"/>
              <w:ind w:left="110"/>
              <w:jc w:val="left"/>
              <w:rPr>
                <w:rFonts w:ascii="Carlito" w:hAnsi="Carlito"/>
              </w:rPr>
            </w:pPr>
            <w:r>
              <w:t>Chi</w:t>
            </w:r>
            <w:r>
              <w:t>ề</w:t>
            </w:r>
            <w:r>
              <w:t>u</w:t>
            </w:r>
            <w:r>
              <w:rPr>
                <w:spacing w:val="3"/>
              </w:rPr>
              <w:t xml:space="preserve"> </w:t>
            </w:r>
            <w:r>
              <w:t>ngang</w:t>
            </w:r>
            <w:r>
              <w:rPr>
                <w:spacing w:val="-9"/>
              </w:rPr>
              <w:t xml:space="preserve"> </w:t>
            </w:r>
            <w:r>
              <w:rPr>
                <w:rFonts w:ascii="Carlito" w:hAnsi="Carlito"/>
              </w:rPr>
              <w:t>(</w:t>
            </w:r>
            <w:r>
              <w:rPr>
                <w:rFonts w:ascii="Carlito" w:hAnsi="Carlito"/>
                <w:spacing w:val="-10"/>
              </w:rPr>
              <w:t xml:space="preserve"> </w:t>
            </w:r>
            <w:r>
              <w:rPr>
                <w:sz w:val="24"/>
              </w:rPr>
              <w:t>t</w:t>
            </w:r>
            <w:r>
              <w:rPr>
                <w:position w:val="-5"/>
                <w:sz w:val="14"/>
              </w:rPr>
              <w:t>c</w:t>
            </w:r>
            <w:r>
              <w:rPr>
                <w:spacing w:val="22"/>
                <w:position w:val="-5"/>
                <w:sz w:val="14"/>
              </w:rPr>
              <w:t xml:space="preserve"> </w:t>
            </w:r>
            <w:r>
              <w:rPr>
                <w:rFonts w:ascii="Carlito" w:hAnsi="Carlito"/>
                <w:spacing w:val="-10"/>
              </w:rPr>
              <w:t>)</w:t>
            </w:r>
          </w:p>
        </w:tc>
        <w:tc>
          <w:tcPr>
            <w:tcW w:w="6806" w:type="dxa"/>
          </w:tcPr>
          <w:p w14:paraId="4F3B1554" w14:textId="77777777" w:rsidR="00FC7CA5" w:rsidRDefault="003671C9">
            <w:pPr>
              <w:pStyle w:val="TableParagraph"/>
              <w:spacing w:before="59" w:line="268" w:lineRule="auto"/>
              <w:ind w:left="107" w:right="94"/>
              <w:jc w:val="both"/>
              <w:rPr>
                <w:rFonts w:ascii="Carlito" w:hAnsi="Carlito"/>
              </w:rPr>
            </w:pPr>
            <w:r>
              <w:rPr>
                <w:rFonts w:ascii="Carlito" w:hAnsi="Carlito"/>
              </w:rPr>
              <w:t>B</w:t>
            </w:r>
            <w:r>
              <w:rPr>
                <w:rFonts w:ascii="Carlito" w:hAnsi="Carlito"/>
                <w:i/>
              </w:rPr>
              <w:t xml:space="preserve">/5 </w:t>
            </w:r>
            <w:r>
              <w:t>ho</w:t>
            </w:r>
            <w:r>
              <w:t>ặ</w:t>
            </w:r>
            <w:r>
              <w:t>c</w:t>
            </w:r>
            <w:r>
              <w:rPr>
                <w:spacing w:val="-10"/>
              </w:rPr>
              <w:t xml:space="preserve"> </w:t>
            </w:r>
            <w:r>
              <w:rPr>
                <w:rFonts w:ascii="Carlito" w:hAnsi="Carlito"/>
              </w:rPr>
              <w:t>11,5 m</w:t>
            </w:r>
            <w:r>
              <w:rPr>
                <w:rFonts w:ascii="Carlito" w:hAnsi="Carlito"/>
                <w:i/>
              </w:rPr>
              <w:t xml:space="preserve">, </w:t>
            </w:r>
            <w:r>
              <w:t>l</w:t>
            </w:r>
            <w:r>
              <w:t>ấ</w:t>
            </w:r>
            <w:r>
              <w:t>y giá tr</w:t>
            </w:r>
            <w:r>
              <w:t>ị</w:t>
            </w:r>
            <w:r>
              <w:t xml:space="preserve"> nào nh</w:t>
            </w:r>
            <w:r>
              <w:t>ỏ</w:t>
            </w:r>
            <w:r>
              <w:t xml:space="preserve"> hơn</w:t>
            </w:r>
            <w:r>
              <w:rPr>
                <w:spacing w:val="-8"/>
              </w:rPr>
              <w:t xml:space="preserve"> </w:t>
            </w:r>
            <w:r>
              <w:rPr>
                <w:rFonts w:ascii="Carlito" w:hAnsi="Carlito"/>
              </w:rPr>
              <w:t>(</w:t>
            </w:r>
            <w:r>
              <w:t xml:space="preserve">đo </w:t>
            </w:r>
            <w:r>
              <w:t>ở</w:t>
            </w:r>
            <w:r>
              <w:t xml:space="preserve"> phía trong tính</w:t>
            </w:r>
            <w:r>
              <w:rPr>
                <w:spacing w:val="-9"/>
              </w:rPr>
              <w:t xml:space="preserve"> </w:t>
            </w:r>
            <w:r>
              <w:rPr>
                <w:rFonts w:ascii="Carlito" w:hAnsi="Carlito"/>
              </w:rPr>
              <w:t>t</w:t>
            </w:r>
            <w:r>
              <w:t>ừ</w:t>
            </w:r>
            <w:r>
              <w:t xml:space="preserve"> tôn m</w:t>
            </w:r>
            <w:r>
              <w:t>ạ</w:t>
            </w:r>
            <w:r>
              <w:t>n theo phương vuông góc v</w:t>
            </w:r>
            <w:r>
              <w:t>ớ</w:t>
            </w:r>
            <w:r>
              <w:t>i đư</w:t>
            </w:r>
            <w:r>
              <w:t>ờ</w:t>
            </w:r>
            <w:r>
              <w:t xml:space="preserve">ng tâm </w:t>
            </w:r>
            <w:r>
              <w:t>ở</w:t>
            </w:r>
            <w:r>
              <w:t xml:space="preserve"> m</w:t>
            </w:r>
            <w:r>
              <w:t>ứ</w:t>
            </w:r>
            <w:r>
              <w:t>c tương</w:t>
            </w:r>
            <w:r>
              <w:rPr>
                <w:spacing w:val="-2"/>
              </w:rPr>
              <w:t xml:space="preserve"> </w:t>
            </w:r>
            <w:r>
              <w:t>ứ</w:t>
            </w:r>
            <w:r>
              <w:t>ng v</w:t>
            </w:r>
            <w:r>
              <w:t>ớ</w:t>
            </w:r>
            <w:r>
              <w:t>i m</w:t>
            </w:r>
            <w:r>
              <w:t>ạ</w:t>
            </w:r>
            <w:r>
              <w:t>n khô mùa hè đư</w:t>
            </w:r>
            <w:r>
              <w:t>ợ</w:t>
            </w:r>
            <w:r>
              <w:t xml:space="preserve">c </w:t>
            </w:r>
            <w:r>
              <w:t>ấ</w:t>
            </w:r>
            <w:r>
              <w:t>n đ</w:t>
            </w:r>
            <w:r>
              <w:t>ị</w:t>
            </w:r>
            <w:r>
              <w:t>nh</w:t>
            </w:r>
            <w:r>
              <w:rPr>
                <w:rFonts w:ascii="Carlito" w:hAnsi="Carlito"/>
              </w:rPr>
              <w:t>)</w:t>
            </w:r>
          </w:p>
        </w:tc>
      </w:tr>
      <w:tr w:rsidR="00FC7CA5" w14:paraId="332F8AC4" w14:textId="77777777">
        <w:trPr>
          <w:trHeight w:val="686"/>
        </w:trPr>
        <w:tc>
          <w:tcPr>
            <w:tcW w:w="2696" w:type="dxa"/>
          </w:tcPr>
          <w:p w14:paraId="37FF4BB0" w14:textId="77777777" w:rsidR="00FC7CA5" w:rsidRDefault="003671C9">
            <w:pPr>
              <w:pStyle w:val="TableParagraph"/>
              <w:spacing w:before="166"/>
              <w:ind w:left="110"/>
              <w:jc w:val="left"/>
              <w:rPr>
                <w:rFonts w:ascii="Carlito" w:hAnsi="Carlito"/>
              </w:rPr>
            </w:pPr>
            <w:r>
              <w:rPr>
                <w:position w:val="1"/>
              </w:rPr>
              <w:t>Chi</w:t>
            </w:r>
            <w:r>
              <w:rPr>
                <w:position w:val="1"/>
              </w:rPr>
              <w:t>ề</w:t>
            </w:r>
            <w:r>
              <w:rPr>
                <w:position w:val="1"/>
              </w:rPr>
              <w:t>u</w:t>
            </w:r>
            <w:r>
              <w:rPr>
                <w:spacing w:val="-11"/>
                <w:position w:val="1"/>
              </w:rPr>
              <w:t xml:space="preserve"> </w:t>
            </w:r>
            <w:r>
              <w:rPr>
                <w:position w:val="1"/>
              </w:rPr>
              <w:t>th</w:t>
            </w:r>
            <w:r>
              <w:rPr>
                <w:position w:val="1"/>
              </w:rPr>
              <w:t>ẳ</w:t>
            </w:r>
            <w:r>
              <w:rPr>
                <w:position w:val="1"/>
              </w:rPr>
              <w:t>ng</w:t>
            </w:r>
            <w:r>
              <w:rPr>
                <w:spacing w:val="-7"/>
                <w:position w:val="1"/>
              </w:rPr>
              <w:t xml:space="preserve"> </w:t>
            </w:r>
            <w:r>
              <w:rPr>
                <w:position w:val="1"/>
              </w:rPr>
              <w:t>đ</w:t>
            </w:r>
            <w:r>
              <w:rPr>
                <w:position w:val="1"/>
              </w:rPr>
              <w:t>ứ</w:t>
            </w:r>
            <w:r>
              <w:rPr>
                <w:position w:val="1"/>
              </w:rPr>
              <w:t>ng</w:t>
            </w:r>
            <w:r>
              <w:rPr>
                <w:spacing w:val="-15"/>
                <w:position w:val="1"/>
              </w:rPr>
              <w:t xml:space="preserve"> </w:t>
            </w:r>
            <w:r>
              <w:rPr>
                <w:rFonts w:ascii="Carlito" w:hAnsi="Carlito"/>
                <w:position w:val="1"/>
              </w:rPr>
              <w:t>(</w:t>
            </w:r>
            <w:r>
              <w:rPr>
                <w:rFonts w:ascii="Carlito" w:hAnsi="Carlito"/>
                <w:spacing w:val="-22"/>
                <w:position w:val="1"/>
              </w:rPr>
              <w:t xml:space="preserve"> </w:t>
            </w:r>
            <w:r>
              <w:rPr>
                <w:sz w:val="23"/>
              </w:rPr>
              <w:t>v</w:t>
            </w:r>
            <w:r>
              <w:rPr>
                <w:position w:val="-5"/>
                <w:sz w:val="13"/>
              </w:rPr>
              <w:t>c</w:t>
            </w:r>
            <w:r>
              <w:rPr>
                <w:spacing w:val="4"/>
                <w:position w:val="-5"/>
                <w:sz w:val="13"/>
              </w:rPr>
              <w:t xml:space="preserve"> </w:t>
            </w:r>
            <w:r>
              <w:rPr>
                <w:rFonts w:ascii="Carlito" w:hAnsi="Carlito"/>
                <w:spacing w:val="-10"/>
                <w:position w:val="1"/>
              </w:rPr>
              <w:t>)</w:t>
            </w:r>
          </w:p>
        </w:tc>
        <w:tc>
          <w:tcPr>
            <w:tcW w:w="6806" w:type="dxa"/>
          </w:tcPr>
          <w:p w14:paraId="580782BE" w14:textId="77777777" w:rsidR="00FC7CA5" w:rsidRDefault="003671C9">
            <w:pPr>
              <w:pStyle w:val="TableParagraph"/>
              <w:spacing w:before="60" w:line="268" w:lineRule="auto"/>
              <w:ind w:left="107"/>
              <w:jc w:val="left"/>
            </w:pPr>
            <w:r>
              <w:t>T</w:t>
            </w:r>
            <w:r>
              <w:t>ừ</w:t>
            </w:r>
            <w:r>
              <w:rPr>
                <w:spacing w:val="-9"/>
              </w:rPr>
              <w:t xml:space="preserve"> </w:t>
            </w:r>
            <w:r>
              <w:t>đư</w:t>
            </w:r>
            <w:r>
              <w:t>ờ</w:t>
            </w:r>
            <w:r>
              <w:t>ng</w:t>
            </w:r>
            <w:r>
              <w:rPr>
                <w:spacing w:val="-10"/>
              </w:rPr>
              <w:t xml:space="preserve"> </w:t>
            </w:r>
            <w:r>
              <w:t>lý</w:t>
            </w:r>
            <w:r>
              <w:rPr>
                <w:spacing w:val="-11"/>
              </w:rPr>
              <w:t xml:space="preserve"> </w:t>
            </w:r>
            <w:r>
              <w:t>thuy</w:t>
            </w:r>
            <w:r>
              <w:t>ế</w:t>
            </w:r>
            <w:r>
              <w:t>t</w:t>
            </w:r>
            <w:r>
              <w:rPr>
                <w:spacing w:val="-10"/>
              </w:rPr>
              <w:t xml:space="preserve"> </w:t>
            </w:r>
            <w:r>
              <w:t>c</w:t>
            </w:r>
            <w:r>
              <w:t>ủ</w:t>
            </w:r>
            <w:r>
              <w:t>a</w:t>
            </w:r>
            <w:r>
              <w:rPr>
                <w:spacing w:val="-12"/>
              </w:rPr>
              <w:t xml:space="preserve"> </w:t>
            </w:r>
            <w:r>
              <w:t>tôn</w:t>
            </w:r>
            <w:r>
              <w:rPr>
                <w:spacing w:val="-10"/>
              </w:rPr>
              <w:t xml:space="preserve"> </w:t>
            </w:r>
            <w:r>
              <w:t>đáy</w:t>
            </w:r>
            <w:r>
              <w:rPr>
                <w:spacing w:val="-11"/>
              </w:rPr>
              <w:t xml:space="preserve"> </w:t>
            </w:r>
            <w:r>
              <w:t>t</w:t>
            </w:r>
            <w:r>
              <w:t>ạ</w:t>
            </w:r>
            <w:r>
              <w:t>i</w:t>
            </w:r>
            <w:r>
              <w:rPr>
                <w:spacing w:val="-10"/>
              </w:rPr>
              <w:t xml:space="preserve"> </w:t>
            </w:r>
            <w:r>
              <w:t>đư</w:t>
            </w:r>
            <w:r>
              <w:t>ờ</w:t>
            </w:r>
            <w:r>
              <w:t>ng</w:t>
            </w:r>
            <w:r>
              <w:rPr>
                <w:spacing w:val="-12"/>
              </w:rPr>
              <w:t xml:space="preserve"> </w:t>
            </w:r>
            <w:r>
              <w:t>tâm</w:t>
            </w:r>
            <w:r>
              <w:rPr>
                <w:spacing w:val="-10"/>
              </w:rPr>
              <w:t xml:space="preserve"> </w:t>
            </w:r>
            <w:r>
              <w:t>tàu,</w:t>
            </w:r>
            <w:r>
              <w:rPr>
                <w:spacing w:val="-8"/>
              </w:rPr>
              <w:t xml:space="preserve"> </w:t>
            </w:r>
            <w:r>
              <w:t>hư</w:t>
            </w:r>
            <w:r>
              <w:t>ớ</w:t>
            </w:r>
            <w:r>
              <w:t>ng</w:t>
            </w:r>
            <w:r>
              <w:rPr>
                <w:spacing w:val="-10"/>
              </w:rPr>
              <w:t xml:space="preserve"> </w:t>
            </w:r>
            <w:r>
              <w:t>lên</w:t>
            </w:r>
            <w:r>
              <w:rPr>
                <w:spacing w:val="-12"/>
              </w:rPr>
              <w:t xml:space="preserve"> </w:t>
            </w:r>
            <w:r>
              <w:t>không gi</w:t>
            </w:r>
            <w:r>
              <w:t>ớ</w:t>
            </w:r>
            <w:r>
              <w:t>i h</w:t>
            </w:r>
            <w:r>
              <w:t>ạ</w:t>
            </w:r>
            <w:r>
              <w:t>n.</w:t>
            </w:r>
          </w:p>
        </w:tc>
      </w:tr>
    </w:tbl>
    <w:p w14:paraId="41EB4F94" w14:textId="77777777" w:rsidR="00FC7CA5" w:rsidRDefault="00FC7CA5">
      <w:pPr>
        <w:pStyle w:val="BodyText"/>
        <w:spacing w:before="86"/>
        <w:jc w:val="left"/>
        <w:rPr>
          <w:b/>
        </w:rPr>
      </w:pPr>
    </w:p>
    <w:p w14:paraId="7B58BA74" w14:textId="77777777" w:rsidR="00FC7CA5" w:rsidRDefault="003671C9">
      <w:pPr>
        <w:tabs>
          <w:tab w:val="left" w:pos="1851"/>
        </w:tabs>
        <w:ind w:left="457"/>
        <w:jc w:val="center"/>
        <w:rPr>
          <w:b/>
          <w:sz w:val="24"/>
        </w:rPr>
      </w:pPr>
      <w:r>
        <w:rPr>
          <w:b/>
          <w:sz w:val="24"/>
        </w:rPr>
        <w:t>B</w:t>
      </w:r>
      <w:r>
        <w:rPr>
          <w:b/>
          <w:sz w:val="24"/>
        </w:rPr>
        <w:t>ả</w:t>
      </w:r>
      <w:r>
        <w:rPr>
          <w:b/>
          <w:sz w:val="24"/>
        </w:rPr>
        <w:t xml:space="preserve">ng </w:t>
      </w:r>
      <w:r>
        <w:rPr>
          <w:b/>
          <w:spacing w:val="-5"/>
          <w:sz w:val="24"/>
        </w:rPr>
        <w:t>3.8</w:t>
      </w:r>
      <w:r>
        <w:rPr>
          <w:b/>
          <w:sz w:val="24"/>
        </w:rPr>
        <w:tab/>
        <w:t>M</w:t>
      </w:r>
      <w:r>
        <w:rPr>
          <w:b/>
          <w:sz w:val="24"/>
        </w:rPr>
        <w:t>ứ</w:t>
      </w:r>
      <w:r>
        <w:rPr>
          <w:b/>
          <w:sz w:val="24"/>
        </w:rPr>
        <w:t>c</w:t>
      </w:r>
      <w:r>
        <w:rPr>
          <w:b/>
          <w:spacing w:val="-3"/>
          <w:sz w:val="24"/>
        </w:rPr>
        <w:t xml:space="preserve"> </w:t>
      </w:r>
      <w:r>
        <w:rPr>
          <w:b/>
          <w:sz w:val="24"/>
        </w:rPr>
        <w:t>đ</w:t>
      </w:r>
      <w:r>
        <w:rPr>
          <w:b/>
          <w:sz w:val="24"/>
        </w:rPr>
        <w:t>ộ</w:t>
      </w:r>
      <w:r>
        <w:rPr>
          <w:b/>
          <w:spacing w:val="-2"/>
          <w:sz w:val="24"/>
        </w:rPr>
        <w:t xml:space="preserve"> </w:t>
      </w:r>
      <w:r>
        <w:rPr>
          <w:b/>
          <w:sz w:val="24"/>
        </w:rPr>
        <w:t>hư</w:t>
      </w:r>
      <w:r>
        <w:rPr>
          <w:b/>
          <w:spacing w:val="-2"/>
          <w:sz w:val="24"/>
        </w:rPr>
        <w:t xml:space="preserve"> </w:t>
      </w:r>
      <w:r>
        <w:rPr>
          <w:b/>
          <w:sz w:val="24"/>
        </w:rPr>
        <w:t>h</w:t>
      </w:r>
      <w:r>
        <w:rPr>
          <w:b/>
          <w:sz w:val="24"/>
        </w:rPr>
        <w:t>ỏ</w:t>
      </w:r>
      <w:r>
        <w:rPr>
          <w:b/>
          <w:sz w:val="24"/>
        </w:rPr>
        <w:t>ng</w:t>
      </w:r>
      <w:r>
        <w:rPr>
          <w:b/>
          <w:spacing w:val="-1"/>
          <w:sz w:val="24"/>
        </w:rPr>
        <w:t xml:space="preserve"> </w:t>
      </w:r>
      <w:r>
        <w:rPr>
          <w:b/>
          <w:spacing w:val="-5"/>
          <w:sz w:val="24"/>
        </w:rPr>
        <w:t>đáy</w:t>
      </w:r>
    </w:p>
    <w:p w14:paraId="15F5DE3E" w14:textId="77777777" w:rsidR="00FC7CA5" w:rsidRDefault="00FC7CA5">
      <w:pPr>
        <w:pStyle w:val="BodyText"/>
        <w:spacing w:before="2"/>
        <w:jc w:val="left"/>
        <w:rPr>
          <w:b/>
          <w:sz w:val="15"/>
        </w:rPr>
      </w:pPr>
    </w:p>
    <w:tbl>
      <w:tblPr>
        <w:tblW w:w="0" w:type="auto"/>
        <w:tblInd w:w="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7"/>
        <w:gridCol w:w="3544"/>
        <w:gridCol w:w="4113"/>
      </w:tblGrid>
      <w:tr w:rsidR="00FC7CA5" w14:paraId="571804B0" w14:textId="77777777">
        <w:trPr>
          <w:trHeight w:val="424"/>
        </w:trPr>
        <w:tc>
          <w:tcPr>
            <w:tcW w:w="2057" w:type="dxa"/>
            <w:vMerge w:val="restart"/>
          </w:tcPr>
          <w:p w14:paraId="145BABCB" w14:textId="77777777" w:rsidR="00FC7CA5" w:rsidRDefault="00FC7CA5">
            <w:pPr>
              <w:pStyle w:val="TableParagraph"/>
              <w:spacing w:before="183"/>
              <w:jc w:val="left"/>
              <w:rPr>
                <w:b/>
              </w:rPr>
            </w:pPr>
          </w:p>
          <w:p w14:paraId="1BDA5839" w14:textId="77777777" w:rsidR="00FC7CA5" w:rsidRDefault="003671C9">
            <w:pPr>
              <w:pStyle w:val="TableParagraph"/>
              <w:spacing w:before="0"/>
              <w:ind w:left="9"/>
              <w:rPr>
                <w:b/>
              </w:rPr>
            </w:pPr>
            <w:r>
              <w:rPr>
                <w:b/>
                <w:spacing w:val="-2"/>
              </w:rPr>
              <w:t>Chi</w:t>
            </w:r>
            <w:r>
              <w:rPr>
                <w:b/>
                <w:spacing w:val="-2"/>
              </w:rPr>
              <w:t>ề</w:t>
            </w:r>
            <w:r>
              <w:rPr>
                <w:b/>
                <w:spacing w:val="-2"/>
              </w:rPr>
              <w:t>u</w:t>
            </w:r>
          </w:p>
        </w:tc>
        <w:tc>
          <w:tcPr>
            <w:tcW w:w="7657" w:type="dxa"/>
            <w:gridSpan w:val="2"/>
          </w:tcPr>
          <w:p w14:paraId="22775581" w14:textId="77777777" w:rsidR="00FC7CA5" w:rsidRDefault="003671C9">
            <w:pPr>
              <w:pStyle w:val="TableParagraph"/>
              <w:ind w:left="10"/>
              <w:rPr>
                <w:b/>
              </w:rPr>
            </w:pPr>
            <w:r>
              <w:rPr>
                <w:b/>
              </w:rPr>
              <w:t>M</w:t>
            </w:r>
            <w:r>
              <w:rPr>
                <w:b/>
              </w:rPr>
              <w:t>ứ</w:t>
            </w:r>
            <w:r>
              <w:rPr>
                <w:b/>
              </w:rPr>
              <w:t>c</w:t>
            </w:r>
            <w:r>
              <w:rPr>
                <w:b/>
                <w:spacing w:val="-4"/>
              </w:rPr>
              <w:t xml:space="preserve"> </w:t>
            </w:r>
            <w:r>
              <w:rPr>
                <w:b/>
              </w:rPr>
              <w:t>đ</w:t>
            </w:r>
            <w:r>
              <w:rPr>
                <w:b/>
              </w:rPr>
              <w:t>ộ</w:t>
            </w:r>
            <w:r>
              <w:rPr>
                <w:b/>
                <w:spacing w:val="-1"/>
              </w:rPr>
              <w:t xml:space="preserve"> </w:t>
            </w:r>
            <w:r>
              <w:rPr>
                <w:b/>
              </w:rPr>
              <w:t>hư</w:t>
            </w:r>
            <w:r>
              <w:rPr>
                <w:b/>
                <w:spacing w:val="1"/>
              </w:rPr>
              <w:t xml:space="preserve"> </w:t>
            </w:r>
            <w:r>
              <w:rPr>
                <w:b/>
                <w:spacing w:val="-4"/>
              </w:rPr>
              <w:t>h</w:t>
            </w:r>
            <w:r>
              <w:rPr>
                <w:b/>
                <w:spacing w:val="-4"/>
              </w:rPr>
              <w:t>ỏ</w:t>
            </w:r>
            <w:r>
              <w:rPr>
                <w:b/>
                <w:spacing w:val="-4"/>
              </w:rPr>
              <w:t>ng</w:t>
            </w:r>
          </w:p>
        </w:tc>
      </w:tr>
      <w:tr w:rsidR="00FC7CA5" w14:paraId="4B6EE169" w14:textId="77777777">
        <w:trPr>
          <w:trHeight w:val="741"/>
        </w:trPr>
        <w:tc>
          <w:tcPr>
            <w:tcW w:w="2057" w:type="dxa"/>
            <w:vMerge/>
            <w:tcBorders>
              <w:top w:val="nil"/>
            </w:tcBorders>
          </w:tcPr>
          <w:p w14:paraId="4F78B113" w14:textId="77777777" w:rsidR="00FC7CA5" w:rsidRDefault="00FC7CA5">
            <w:pPr>
              <w:rPr>
                <w:sz w:val="2"/>
                <w:szCs w:val="2"/>
              </w:rPr>
            </w:pPr>
          </w:p>
        </w:tc>
        <w:tc>
          <w:tcPr>
            <w:tcW w:w="3544" w:type="dxa"/>
          </w:tcPr>
          <w:p w14:paraId="642DF746" w14:textId="77777777" w:rsidR="00FC7CA5" w:rsidRDefault="003671C9">
            <w:pPr>
              <w:pStyle w:val="TableParagraph"/>
              <w:spacing w:before="55" w:line="280" w:lineRule="auto"/>
              <w:ind w:left="1387" w:right="106" w:hanging="1263"/>
              <w:jc w:val="left"/>
              <w:rPr>
                <w:b/>
              </w:rPr>
            </w:pPr>
            <w:r>
              <w:rPr>
                <w:b/>
                <w:w w:val="105"/>
                <w:position w:val="2"/>
              </w:rPr>
              <w:t>0,3</w:t>
            </w:r>
            <w:r>
              <w:rPr>
                <w:b/>
                <w:spacing w:val="-44"/>
                <w:w w:val="105"/>
                <w:position w:val="2"/>
              </w:rPr>
              <w:t xml:space="preserve"> </w:t>
            </w:r>
            <w:r>
              <w:rPr>
                <w:spacing w:val="6"/>
                <w:w w:val="105"/>
                <w:sz w:val="20"/>
              </w:rPr>
              <w:t>L</w:t>
            </w:r>
            <w:r>
              <w:rPr>
                <w:spacing w:val="6"/>
                <w:w w:val="105"/>
                <w:position w:val="-4"/>
                <w:sz w:val="11"/>
              </w:rPr>
              <w:t>f</w:t>
            </w:r>
            <w:r>
              <w:rPr>
                <w:spacing w:val="43"/>
                <w:w w:val="105"/>
                <w:position w:val="-4"/>
                <w:sz w:val="11"/>
              </w:rPr>
              <w:t xml:space="preserve"> </w:t>
            </w:r>
            <w:r>
              <w:rPr>
                <w:b/>
                <w:w w:val="105"/>
                <w:position w:val="2"/>
              </w:rPr>
              <w:t>t</w:t>
            </w:r>
            <w:r>
              <w:rPr>
                <w:b/>
                <w:w w:val="105"/>
                <w:position w:val="2"/>
              </w:rPr>
              <w:t>ừ</w:t>
            </w:r>
            <w:r>
              <w:rPr>
                <w:b/>
                <w:spacing w:val="-16"/>
                <w:w w:val="105"/>
                <w:position w:val="2"/>
              </w:rPr>
              <w:t xml:space="preserve"> </w:t>
            </w:r>
            <w:r>
              <w:rPr>
                <w:b/>
                <w:w w:val="105"/>
                <w:position w:val="2"/>
              </w:rPr>
              <w:t>đư</w:t>
            </w:r>
            <w:r>
              <w:rPr>
                <w:b/>
                <w:w w:val="105"/>
                <w:position w:val="2"/>
              </w:rPr>
              <w:t>ờ</w:t>
            </w:r>
            <w:r>
              <w:rPr>
                <w:b/>
                <w:w w:val="105"/>
                <w:position w:val="2"/>
              </w:rPr>
              <w:t>ng</w:t>
            </w:r>
            <w:r>
              <w:rPr>
                <w:b/>
                <w:spacing w:val="-16"/>
                <w:w w:val="105"/>
                <w:position w:val="2"/>
              </w:rPr>
              <w:t xml:space="preserve"> </w:t>
            </w:r>
            <w:r>
              <w:rPr>
                <w:b/>
                <w:w w:val="105"/>
                <w:position w:val="2"/>
              </w:rPr>
              <w:t>vuông</w:t>
            </w:r>
            <w:r>
              <w:rPr>
                <w:b/>
                <w:spacing w:val="-16"/>
                <w:w w:val="105"/>
                <w:position w:val="2"/>
              </w:rPr>
              <w:t xml:space="preserve"> </w:t>
            </w:r>
            <w:r>
              <w:rPr>
                <w:b/>
                <w:w w:val="105"/>
                <w:position w:val="2"/>
              </w:rPr>
              <w:t>góc</w:t>
            </w:r>
            <w:r>
              <w:rPr>
                <w:b/>
                <w:spacing w:val="-16"/>
                <w:w w:val="105"/>
                <w:position w:val="2"/>
              </w:rPr>
              <w:t xml:space="preserve"> </w:t>
            </w:r>
            <w:r>
              <w:rPr>
                <w:b/>
                <w:w w:val="105"/>
                <w:position w:val="2"/>
              </w:rPr>
              <w:t xml:space="preserve">mũi </w:t>
            </w:r>
            <w:r>
              <w:rPr>
                <w:b/>
                <w:w w:val="105"/>
              </w:rPr>
              <w:t>c</w:t>
            </w:r>
            <w:r>
              <w:rPr>
                <w:b/>
                <w:w w:val="105"/>
              </w:rPr>
              <w:t>ủ</w:t>
            </w:r>
            <w:r>
              <w:rPr>
                <w:b/>
                <w:w w:val="105"/>
              </w:rPr>
              <w:t>a tàu</w:t>
            </w:r>
          </w:p>
        </w:tc>
        <w:tc>
          <w:tcPr>
            <w:tcW w:w="4113" w:type="dxa"/>
          </w:tcPr>
          <w:p w14:paraId="52741C4F" w14:textId="77777777" w:rsidR="00FC7CA5" w:rsidRDefault="003671C9">
            <w:pPr>
              <w:pStyle w:val="TableParagraph"/>
              <w:spacing w:before="228"/>
              <w:ind w:left="38" w:right="26"/>
              <w:rPr>
                <w:b/>
              </w:rPr>
            </w:pPr>
            <w:r>
              <w:rPr>
                <w:b/>
              </w:rPr>
              <w:t>B</w:t>
            </w:r>
            <w:r>
              <w:rPr>
                <w:b/>
              </w:rPr>
              <w:t>ấ</w:t>
            </w:r>
            <w:r>
              <w:rPr>
                <w:b/>
              </w:rPr>
              <w:t>t</w:t>
            </w:r>
            <w:r>
              <w:rPr>
                <w:b/>
                <w:spacing w:val="-4"/>
              </w:rPr>
              <w:t xml:space="preserve"> </w:t>
            </w:r>
            <w:r>
              <w:rPr>
                <w:b/>
              </w:rPr>
              <w:t>k</w:t>
            </w:r>
            <w:r>
              <w:rPr>
                <w:b/>
              </w:rPr>
              <w:t>ỳ</w:t>
            </w:r>
            <w:r>
              <w:rPr>
                <w:b/>
                <w:spacing w:val="-3"/>
              </w:rPr>
              <w:t xml:space="preserve"> </w:t>
            </w:r>
            <w:r>
              <w:rPr>
                <w:b/>
              </w:rPr>
              <w:t>ph</w:t>
            </w:r>
            <w:r>
              <w:rPr>
                <w:b/>
              </w:rPr>
              <w:t>ầ</w:t>
            </w:r>
            <w:r>
              <w:rPr>
                <w:b/>
              </w:rPr>
              <w:t>n</w:t>
            </w:r>
            <w:r>
              <w:rPr>
                <w:b/>
                <w:spacing w:val="-5"/>
              </w:rPr>
              <w:t xml:space="preserve"> </w:t>
            </w:r>
            <w:r>
              <w:rPr>
                <w:b/>
              </w:rPr>
              <w:t>nào</w:t>
            </w:r>
            <w:r>
              <w:rPr>
                <w:b/>
                <w:spacing w:val="-2"/>
              </w:rPr>
              <w:t xml:space="preserve"> </w:t>
            </w:r>
            <w:r>
              <w:rPr>
                <w:b/>
              </w:rPr>
              <w:t>khác</w:t>
            </w:r>
            <w:r>
              <w:rPr>
                <w:b/>
                <w:spacing w:val="-3"/>
              </w:rPr>
              <w:t xml:space="preserve"> </w:t>
            </w:r>
            <w:r>
              <w:rPr>
                <w:b/>
              </w:rPr>
              <w:t>c</w:t>
            </w:r>
            <w:r>
              <w:rPr>
                <w:b/>
              </w:rPr>
              <w:t>ủ</w:t>
            </w:r>
            <w:r>
              <w:rPr>
                <w:b/>
              </w:rPr>
              <w:t>a</w:t>
            </w:r>
            <w:r>
              <w:rPr>
                <w:b/>
                <w:spacing w:val="-2"/>
              </w:rPr>
              <w:t xml:space="preserve"> </w:t>
            </w:r>
            <w:r>
              <w:rPr>
                <w:b/>
                <w:spacing w:val="-5"/>
              </w:rPr>
              <w:t>tàu</w:t>
            </w:r>
          </w:p>
        </w:tc>
      </w:tr>
      <w:tr w:rsidR="00FC7CA5" w14:paraId="45AE5017" w14:textId="77777777">
        <w:trPr>
          <w:trHeight w:val="604"/>
        </w:trPr>
        <w:tc>
          <w:tcPr>
            <w:tcW w:w="2057" w:type="dxa"/>
          </w:tcPr>
          <w:p w14:paraId="77CA4365" w14:textId="77777777" w:rsidR="00FC7CA5" w:rsidRDefault="003671C9">
            <w:pPr>
              <w:pStyle w:val="TableParagraph"/>
              <w:spacing w:before="83"/>
              <w:ind w:left="107"/>
              <w:jc w:val="left"/>
            </w:pPr>
            <w:r>
              <w:t>Chi</w:t>
            </w:r>
            <w:r>
              <w:t>ề</w:t>
            </w:r>
            <w:r>
              <w:t>u</w:t>
            </w:r>
            <w:r>
              <w:rPr>
                <w:spacing w:val="-2"/>
              </w:rPr>
              <w:t xml:space="preserve"> </w:t>
            </w:r>
            <w:r>
              <w:t>d</w:t>
            </w:r>
            <w:r>
              <w:t>ọ</w:t>
            </w:r>
            <w:r>
              <w:t>c</w:t>
            </w:r>
            <w:r>
              <w:rPr>
                <w:spacing w:val="1"/>
              </w:rPr>
              <w:t xml:space="preserve"> </w:t>
            </w:r>
            <w:r>
              <w:t>(</w:t>
            </w:r>
            <w:r>
              <w:rPr>
                <w:spacing w:val="-25"/>
              </w:rPr>
              <w:t xml:space="preserve"> </w:t>
            </w:r>
            <w:r>
              <w:rPr>
                <w:rFonts w:ascii="Times New Roman" w:hAnsi="Times New Roman"/>
                <w:i/>
                <w:position w:val="2"/>
                <w:sz w:val="29"/>
              </w:rPr>
              <w:t>l</w:t>
            </w:r>
            <w:r>
              <w:rPr>
                <w:i/>
                <w:position w:val="-5"/>
                <w:sz w:val="17"/>
              </w:rPr>
              <w:t>s</w:t>
            </w:r>
            <w:r>
              <w:rPr>
                <w:i/>
                <w:spacing w:val="27"/>
                <w:position w:val="-5"/>
                <w:sz w:val="17"/>
              </w:rPr>
              <w:t xml:space="preserve"> </w:t>
            </w:r>
            <w:r>
              <w:rPr>
                <w:spacing w:val="-10"/>
              </w:rPr>
              <w:t>)</w:t>
            </w:r>
          </w:p>
        </w:tc>
        <w:tc>
          <w:tcPr>
            <w:tcW w:w="3544" w:type="dxa"/>
          </w:tcPr>
          <w:p w14:paraId="25887A1F" w14:textId="77777777" w:rsidR="00FC7CA5" w:rsidRDefault="003671C9">
            <w:pPr>
              <w:pStyle w:val="TableParagraph"/>
              <w:spacing w:before="56"/>
              <w:ind w:left="35"/>
            </w:pPr>
            <w:r>
              <w:rPr>
                <w:spacing w:val="10"/>
                <w:w w:val="115"/>
                <w:sz w:val="20"/>
              </w:rPr>
              <w:t>L</w:t>
            </w:r>
            <w:r>
              <w:rPr>
                <w:spacing w:val="10"/>
                <w:w w:val="115"/>
                <w:position w:val="-4"/>
                <w:sz w:val="11"/>
              </w:rPr>
              <w:t>f</w:t>
            </w:r>
            <w:r>
              <w:rPr>
                <w:spacing w:val="41"/>
                <w:w w:val="115"/>
                <w:position w:val="-4"/>
                <w:sz w:val="11"/>
              </w:rPr>
              <w:t xml:space="preserve"> </w:t>
            </w:r>
            <w:r>
              <w:rPr>
                <w:spacing w:val="-5"/>
                <w:w w:val="115"/>
                <w:position w:val="2"/>
              </w:rPr>
              <w:t>/10</w:t>
            </w:r>
          </w:p>
        </w:tc>
        <w:tc>
          <w:tcPr>
            <w:tcW w:w="4113" w:type="dxa"/>
          </w:tcPr>
          <w:p w14:paraId="7FC1B79F" w14:textId="77777777" w:rsidR="00FC7CA5" w:rsidRDefault="003671C9">
            <w:pPr>
              <w:pStyle w:val="TableParagraph"/>
              <w:spacing w:before="56"/>
              <w:ind w:left="38"/>
            </w:pPr>
            <w:r>
              <w:rPr>
                <w:spacing w:val="10"/>
                <w:sz w:val="20"/>
              </w:rPr>
              <w:t>L</w:t>
            </w:r>
            <w:r>
              <w:rPr>
                <w:spacing w:val="10"/>
                <w:position w:val="-4"/>
                <w:sz w:val="11"/>
              </w:rPr>
              <w:t>f</w:t>
            </w:r>
            <w:r>
              <w:rPr>
                <w:spacing w:val="25"/>
                <w:position w:val="-4"/>
                <w:sz w:val="11"/>
              </w:rPr>
              <w:t xml:space="preserve"> </w:t>
            </w:r>
            <w:r>
              <w:rPr>
                <w:position w:val="2"/>
              </w:rPr>
              <w:t>/10</w:t>
            </w:r>
            <w:r>
              <w:rPr>
                <w:spacing w:val="3"/>
                <w:position w:val="2"/>
              </w:rPr>
              <w:t xml:space="preserve"> </w:t>
            </w:r>
            <w:r>
              <w:rPr>
                <w:position w:val="2"/>
              </w:rPr>
              <w:t>ho</w:t>
            </w:r>
            <w:r>
              <w:rPr>
                <w:position w:val="2"/>
              </w:rPr>
              <w:t>ặ</w:t>
            </w:r>
            <w:r>
              <w:rPr>
                <w:position w:val="2"/>
              </w:rPr>
              <w:t>c</w:t>
            </w:r>
            <w:r>
              <w:rPr>
                <w:spacing w:val="1"/>
                <w:position w:val="2"/>
              </w:rPr>
              <w:t xml:space="preserve"> </w:t>
            </w:r>
            <w:r>
              <w:rPr>
                <w:i/>
                <w:position w:val="2"/>
              </w:rPr>
              <w:t>5</w:t>
            </w:r>
            <w:r>
              <w:rPr>
                <w:i/>
                <w:spacing w:val="2"/>
                <w:position w:val="2"/>
              </w:rPr>
              <w:t xml:space="preserve"> </w:t>
            </w:r>
            <w:r>
              <w:rPr>
                <w:position w:val="2"/>
              </w:rPr>
              <w:t>m</w:t>
            </w:r>
            <w:r>
              <w:rPr>
                <w:i/>
                <w:position w:val="2"/>
              </w:rPr>
              <w:t>,</w:t>
            </w:r>
            <w:r>
              <w:rPr>
                <w:i/>
                <w:spacing w:val="5"/>
                <w:position w:val="2"/>
              </w:rPr>
              <w:t xml:space="preserve"> </w:t>
            </w:r>
            <w:r>
              <w:rPr>
                <w:position w:val="2"/>
              </w:rPr>
              <w:t>l</w:t>
            </w:r>
            <w:r>
              <w:rPr>
                <w:position w:val="2"/>
              </w:rPr>
              <w:t>ấ</w:t>
            </w:r>
            <w:r>
              <w:rPr>
                <w:position w:val="2"/>
              </w:rPr>
              <w:t>y</w:t>
            </w:r>
            <w:r>
              <w:rPr>
                <w:spacing w:val="3"/>
                <w:position w:val="2"/>
              </w:rPr>
              <w:t xml:space="preserve"> </w:t>
            </w:r>
            <w:r>
              <w:rPr>
                <w:position w:val="2"/>
              </w:rPr>
              <w:t>giá</w:t>
            </w:r>
            <w:r>
              <w:rPr>
                <w:spacing w:val="1"/>
                <w:position w:val="2"/>
              </w:rPr>
              <w:t xml:space="preserve"> </w:t>
            </w:r>
            <w:r>
              <w:rPr>
                <w:position w:val="2"/>
              </w:rPr>
              <w:t>tr</w:t>
            </w:r>
            <w:r>
              <w:rPr>
                <w:position w:val="2"/>
              </w:rPr>
              <w:t>ị</w:t>
            </w:r>
            <w:r>
              <w:rPr>
                <w:position w:val="2"/>
              </w:rPr>
              <w:t xml:space="preserve"> nào</w:t>
            </w:r>
            <w:r>
              <w:rPr>
                <w:spacing w:val="4"/>
                <w:position w:val="2"/>
              </w:rPr>
              <w:t xml:space="preserve"> </w:t>
            </w:r>
            <w:r>
              <w:rPr>
                <w:position w:val="2"/>
              </w:rPr>
              <w:t>nh</w:t>
            </w:r>
            <w:r>
              <w:rPr>
                <w:position w:val="2"/>
              </w:rPr>
              <w:t>ỏ</w:t>
            </w:r>
            <w:r>
              <w:rPr>
                <w:spacing w:val="3"/>
                <w:position w:val="2"/>
              </w:rPr>
              <w:t xml:space="preserve"> </w:t>
            </w:r>
            <w:r>
              <w:rPr>
                <w:spacing w:val="-5"/>
                <w:position w:val="2"/>
              </w:rPr>
              <w:t>hơn</w:t>
            </w:r>
          </w:p>
        </w:tc>
      </w:tr>
      <w:tr w:rsidR="00FC7CA5" w14:paraId="11CD665E" w14:textId="77777777">
        <w:trPr>
          <w:trHeight w:val="688"/>
        </w:trPr>
        <w:tc>
          <w:tcPr>
            <w:tcW w:w="2057" w:type="dxa"/>
          </w:tcPr>
          <w:p w14:paraId="4B43499D" w14:textId="77777777" w:rsidR="00FC7CA5" w:rsidRDefault="003671C9">
            <w:pPr>
              <w:pStyle w:val="TableParagraph"/>
              <w:spacing w:before="123"/>
              <w:ind w:left="107"/>
              <w:jc w:val="left"/>
            </w:pPr>
            <w:r>
              <w:t>Chi</w:t>
            </w:r>
            <w:r>
              <w:t>ề</w:t>
            </w:r>
            <w:r>
              <w:t>u</w:t>
            </w:r>
            <w:r>
              <w:rPr>
                <w:spacing w:val="4"/>
              </w:rPr>
              <w:t xml:space="preserve"> </w:t>
            </w:r>
            <w:r>
              <w:t>ngang</w:t>
            </w:r>
            <w:r>
              <w:rPr>
                <w:spacing w:val="5"/>
              </w:rPr>
              <w:t xml:space="preserve"> </w:t>
            </w:r>
            <w:r>
              <w:t>(</w:t>
            </w:r>
            <w:r>
              <w:rPr>
                <w:spacing w:val="-12"/>
              </w:rPr>
              <w:t xml:space="preserve"> </w:t>
            </w:r>
            <w:r>
              <w:rPr>
                <w:position w:val="2"/>
                <w:sz w:val="29"/>
              </w:rPr>
              <w:t>t</w:t>
            </w:r>
            <w:r>
              <w:rPr>
                <w:position w:val="-4"/>
                <w:sz w:val="17"/>
              </w:rPr>
              <w:t xml:space="preserve">s </w:t>
            </w:r>
            <w:r>
              <w:rPr>
                <w:spacing w:val="-10"/>
              </w:rPr>
              <w:t>)</w:t>
            </w:r>
          </w:p>
        </w:tc>
        <w:tc>
          <w:tcPr>
            <w:tcW w:w="3544" w:type="dxa"/>
          </w:tcPr>
          <w:p w14:paraId="6F6BDBE8" w14:textId="77777777" w:rsidR="00FC7CA5" w:rsidRDefault="003671C9">
            <w:pPr>
              <w:pStyle w:val="TableParagraph"/>
              <w:spacing w:before="60" w:line="268" w:lineRule="auto"/>
              <w:ind w:left="107" w:right="106"/>
              <w:jc w:val="left"/>
            </w:pPr>
            <w:r>
              <w:t>B/6</w:t>
            </w:r>
            <w:r>
              <w:rPr>
                <w:spacing w:val="-4"/>
              </w:rPr>
              <w:t xml:space="preserve"> </w:t>
            </w:r>
            <w:r>
              <w:t>ho</w:t>
            </w:r>
            <w:r>
              <w:t>ặ</w:t>
            </w:r>
            <w:r>
              <w:t>c</w:t>
            </w:r>
            <w:r>
              <w:rPr>
                <w:spacing w:val="-5"/>
              </w:rPr>
              <w:t xml:space="preserve"> </w:t>
            </w:r>
            <w:r>
              <w:t>10</w:t>
            </w:r>
            <w:r>
              <w:rPr>
                <w:spacing w:val="-5"/>
              </w:rPr>
              <w:t xml:space="preserve"> </w:t>
            </w:r>
            <w:r>
              <w:t>m,</w:t>
            </w:r>
            <w:r>
              <w:rPr>
                <w:spacing w:val="-4"/>
              </w:rPr>
              <w:t xml:space="preserve"> </w:t>
            </w:r>
            <w:r>
              <w:t>l</w:t>
            </w:r>
            <w:r>
              <w:t>ấ</w:t>
            </w:r>
            <w:r>
              <w:t>y</w:t>
            </w:r>
            <w:r>
              <w:rPr>
                <w:spacing w:val="-4"/>
              </w:rPr>
              <w:t xml:space="preserve"> </w:t>
            </w:r>
            <w:r>
              <w:t>giá</w:t>
            </w:r>
            <w:r>
              <w:rPr>
                <w:spacing w:val="-5"/>
              </w:rPr>
              <w:t xml:space="preserve"> </w:t>
            </w:r>
            <w:r>
              <w:t>tr</w:t>
            </w:r>
            <w:r>
              <w:t>ị</w:t>
            </w:r>
            <w:r>
              <w:rPr>
                <w:spacing w:val="-6"/>
              </w:rPr>
              <w:t xml:space="preserve"> </w:t>
            </w:r>
            <w:r>
              <w:t>nào</w:t>
            </w:r>
            <w:r>
              <w:rPr>
                <w:spacing w:val="-4"/>
              </w:rPr>
              <w:t xml:space="preserve"> </w:t>
            </w:r>
            <w:r>
              <w:t>nh</w:t>
            </w:r>
            <w:r>
              <w:t>ỏ</w:t>
            </w:r>
            <w:r>
              <w:t xml:space="preserve"> hơn</w:t>
            </w:r>
            <w:r>
              <w:rPr>
                <w:spacing w:val="-3"/>
              </w:rPr>
              <w:t xml:space="preserve"> </w:t>
            </w:r>
            <w:r>
              <w:t>nhưng</w:t>
            </w:r>
            <w:r>
              <w:rPr>
                <w:spacing w:val="-4"/>
              </w:rPr>
              <w:t xml:space="preserve"> </w:t>
            </w:r>
            <w:r>
              <w:t>không</w:t>
            </w:r>
            <w:r>
              <w:rPr>
                <w:spacing w:val="-3"/>
              </w:rPr>
              <w:t xml:space="preserve"> </w:t>
            </w:r>
            <w:r>
              <w:t>nh</w:t>
            </w:r>
            <w:r>
              <w:t>ỏ</w:t>
            </w:r>
            <w:r>
              <w:rPr>
                <w:spacing w:val="-4"/>
              </w:rPr>
              <w:t xml:space="preserve"> </w:t>
            </w:r>
            <w:r>
              <w:t>hơn</w:t>
            </w:r>
            <w:r>
              <w:rPr>
                <w:spacing w:val="-2"/>
              </w:rPr>
              <w:t xml:space="preserve"> </w:t>
            </w:r>
            <w:r>
              <w:t>5</w:t>
            </w:r>
            <w:r>
              <w:rPr>
                <w:spacing w:val="-3"/>
              </w:rPr>
              <w:t xml:space="preserve"> </w:t>
            </w:r>
            <w:r>
              <w:rPr>
                <w:spacing w:val="-5"/>
              </w:rPr>
              <w:t>mét</w:t>
            </w:r>
          </w:p>
        </w:tc>
        <w:tc>
          <w:tcPr>
            <w:tcW w:w="4113" w:type="dxa"/>
          </w:tcPr>
          <w:p w14:paraId="17E04540" w14:textId="77777777" w:rsidR="00FC7CA5" w:rsidRDefault="003671C9">
            <w:pPr>
              <w:pStyle w:val="TableParagraph"/>
              <w:spacing w:before="201"/>
              <w:ind w:left="38" w:right="25"/>
            </w:pPr>
            <w:r>
              <w:t xml:space="preserve">5 </w:t>
            </w:r>
            <w:r>
              <w:rPr>
                <w:spacing w:val="-10"/>
              </w:rPr>
              <w:t>m</w:t>
            </w:r>
          </w:p>
        </w:tc>
      </w:tr>
      <w:tr w:rsidR="00FC7CA5" w14:paraId="457BD307" w14:textId="77777777">
        <w:trPr>
          <w:trHeight w:val="726"/>
        </w:trPr>
        <w:tc>
          <w:tcPr>
            <w:tcW w:w="2057" w:type="dxa"/>
          </w:tcPr>
          <w:p w14:paraId="0FDCEDE2" w14:textId="77777777" w:rsidR="00FC7CA5" w:rsidRDefault="003671C9">
            <w:pPr>
              <w:pStyle w:val="TableParagraph"/>
              <w:spacing w:before="60" w:line="285" w:lineRule="auto"/>
              <w:ind w:left="107"/>
              <w:jc w:val="left"/>
            </w:pPr>
            <w:r>
              <w:t>Chi</w:t>
            </w:r>
            <w:r>
              <w:t>ề</w:t>
            </w:r>
            <w:r>
              <w:t>u</w:t>
            </w:r>
            <w:r>
              <w:rPr>
                <w:spacing w:val="-16"/>
              </w:rPr>
              <w:t xml:space="preserve"> </w:t>
            </w:r>
            <w:r>
              <w:t>th</w:t>
            </w:r>
            <w:r>
              <w:t>ẳ</w:t>
            </w:r>
            <w:r>
              <w:t>ng</w:t>
            </w:r>
            <w:r>
              <w:rPr>
                <w:spacing w:val="-15"/>
              </w:rPr>
              <w:t xml:space="preserve"> </w:t>
            </w:r>
            <w:r>
              <w:t>đ</w:t>
            </w:r>
            <w:r>
              <w:t>ứ</w:t>
            </w:r>
            <w:r>
              <w:t xml:space="preserve">ng </w:t>
            </w:r>
            <w:r>
              <w:rPr>
                <w:spacing w:val="-4"/>
                <w:position w:val="2"/>
              </w:rPr>
              <w:t>(V</w:t>
            </w:r>
            <w:r>
              <w:rPr>
                <w:spacing w:val="-4"/>
                <w:sz w:val="14"/>
              </w:rPr>
              <w:t>s</w:t>
            </w:r>
            <w:r>
              <w:rPr>
                <w:spacing w:val="-4"/>
                <w:position w:val="2"/>
              </w:rPr>
              <w:t>)</w:t>
            </w:r>
          </w:p>
        </w:tc>
        <w:tc>
          <w:tcPr>
            <w:tcW w:w="7657" w:type="dxa"/>
            <w:gridSpan w:val="2"/>
          </w:tcPr>
          <w:p w14:paraId="299EA064" w14:textId="77777777" w:rsidR="00FC7CA5" w:rsidRDefault="003671C9">
            <w:pPr>
              <w:pStyle w:val="TableParagraph"/>
              <w:spacing w:before="60" w:line="288" w:lineRule="auto"/>
              <w:ind w:left="107"/>
              <w:jc w:val="left"/>
            </w:pPr>
            <w:r>
              <w:t>B/15</w:t>
            </w:r>
            <w:r>
              <w:rPr>
                <w:spacing w:val="-1"/>
              </w:rPr>
              <w:t xml:space="preserve"> </w:t>
            </w:r>
            <w:r>
              <w:t>ho</w:t>
            </w:r>
            <w:r>
              <w:t>ặ</w:t>
            </w:r>
            <w:r>
              <w:t>c</w:t>
            </w:r>
            <w:r>
              <w:rPr>
                <w:spacing w:val="-3"/>
              </w:rPr>
              <w:t xml:space="preserve"> </w:t>
            </w:r>
            <w:r>
              <w:t>6</w:t>
            </w:r>
            <w:r>
              <w:rPr>
                <w:spacing w:val="-3"/>
              </w:rPr>
              <w:t xml:space="preserve"> </w:t>
            </w:r>
            <w:r>
              <w:t>m,</w:t>
            </w:r>
            <w:r>
              <w:rPr>
                <w:spacing w:val="-3"/>
              </w:rPr>
              <w:t xml:space="preserve"> </w:t>
            </w:r>
            <w:r>
              <w:t>l</w:t>
            </w:r>
            <w:r>
              <w:t>ấ</w:t>
            </w:r>
            <w:r>
              <w:t>y</w:t>
            </w:r>
            <w:r>
              <w:rPr>
                <w:spacing w:val="-2"/>
              </w:rPr>
              <w:t xml:space="preserve"> </w:t>
            </w:r>
            <w:r>
              <w:t>giá</w:t>
            </w:r>
            <w:r>
              <w:rPr>
                <w:spacing w:val="-3"/>
              </w:rPr>
              <w:t xml:space="preserve"> </w:t>
            </w:r>
            <w:r>
              <w:t>tr</w:t>
            </w:r>
            <w:r>
              <w:t>ị</w:t>
            </w:r>
            <w:r>
              <w:rPr>
                <w:spacing w:val="-4"/>
              </w:rPr>
              <w:t xml:space="preserve"> </w:t>
            </w:r>
            <w:r>
              <w:t>nào</w:t>
            </w:r>
            <w:r>
              <w:rPr>
                <w:spacing w:val="-2"/>
              </w:rPr>
              <w:t xml:space="preserve"> </w:t>
            </w:r>
            <w:r>
              <w:t>nh</w:t>
            </w:r>
            <w:r>
              <w:t>ỏ</w:t>
            </w:r>
            <w:r>
              <w:rPr>
                <w:spacing w:val="-3"/>
              </w:rPr>
              <w:t xml:space="preserve"> </w:t>
            </w:r>
            <w:r>
              <w:t>hơn,</w:t>
            </w:r>
            <w:r>
              <w:rPr>
                <w:spacing w:val="-3"/>
              </w:rPr>
              <w:t xml:space="preserve"> </w:t>
            </w:r>
            <w:r>
              <w:t>đư</w:t>
            </w:r>
            <w:r>
              <w:t>ợ</w:t>
            </w:r>
            <w:r>
              <w:t>c</w:t>
            </w:r>
            <w:r>
              <w:rPr>
                <w:spacing w:val="-3"/>
              </w:rPr>
              <w:t xml:space="preserve"> </w:t>
            </w:r>
            <w:r>
              <w:t>đo</w:t>
            </w:r>
            <w:r>
              <w:rPr>
                <w:spacing w:val="-3"/>
              </w:rPr>
              <w:t xml:space="preserve"> </w:t>
            </w:r>
            <w:r>
              <w:t>t</w:t>
            </w:r>
            <w:r>
              <w:t>ừ</w:t>
            </w:r>
            <w:r>
              <w:t xml:space="preserve"> đư</w:t>
            </w:r>
            <w:r>
              <w:t>ờ</w:t>
            </w:r>
            <w:r>
              <w:t>ng</w:t>
            </w:r>
            <w:r>
              <w:rPr>
                <w:spacing w:val="-2"/>
              </w:rPr>
              <w:t xml:space="preserve"> </w:t>
            </w:r>
            <w:r>
              <w:t>lý</w:t>
            </w:r>
            <w:r>
              <w:rPr>
                <w:spacing w:val="-3"/>
              </w:rPr>
              <w:t xml:space="preserve"> </w:t>
            </w:r>
            <w:r>
              <w:t>thuy</w:t>
            </w:r>
            <w:r>
              <w:t>ế</w:t>
            </w:r>
            <w:r>
              <w:t>t</w:t>
            </w:r>
            <w:r>
              <w:rPr>
                <w:spacing w:val="-3"/>
              </w:rPr>
              <w:t xml:space="preserve"> </w:t>
            </w:r>
            <w:r>
              <w:t>c</w:t>
            </w:r>
            <w:r>
              <w:t>ủ</w:t>
            </w:r>
            <w:r>
              <w:t>a</w:t>
            </w:r>
            <w:r>
              <w:rPr>
                <w:spacing w:val="-3"/>
              </w:rPr>
              <w:t xml:space="preserve"> </w:t>
            </w:r>
            <w:r>
              <w:t>t</w:t>
            </w:r>
            <w:r>
              <w:t>ấ</w:t>
            </w:r>
            <w:r>
              <w:t>m tôn đáy t</w:t>
            </w:r>
            <w:r>
              <w:t>ạ</w:t>
            </w:r>
            <w:r>
              <w:t>i đư</w:t>
            </w:r>
            <w:r>
              <w:t>ờ</w:t>
            </w:r>
            <w:r>
              <w:t>ng tâm tàu.</w:t>
            </w:r>
          </w:p>
        </w:tc>
      </w:tr>
    </w:tbl>
    <w:p w14:paraId="3A5B7DF3" w14:textId="77777777" w:rsidR="00FC7CA5" w:rsidRDefault="003671C9">
      <w:pPr>
        <w:pStyle w:val="ListParagraph"/>
        <w:numPr>
          <w:ilvl w:val="1"/>
          <w:numId w:val="132"/>
        </w:numPr>
        <w:tabs>
          <w:tab w:val="left" w:pos="1618"/>
          <w:tab w:val="left" w:pos="1620"/>
        </w:tabs>
        <w:spacing w:before="242" w:line="288" w:lineRule="auto"/>
        <w:ind w:right="252"/>
        <w:jc w:val="both"/>
        <w:rPr>
          <w:position w:val="1"/>
          <w:sz w:val="24"/>
        </w:rPr>
      </w:pPr>
      <w:r>
        <w:rPr>
          <w:position w:val="1"/>
          <w:sz w:val="24"/>
        </w:rPr>
        <w:t>Lư</w:t>
      </w:r>
      <w:r>
        <w:rPr>
          <w:position w:val="1"/>
          <w:sz w:val="24"/>
        </w:rPr>
        <w:t>ợ</w:t>
      </w:r>
      <w:r>
        <w:rPr>
          <w:position w:val="1"/>
          <w:sz w:val="24"/>
        </w:rPr>
        <w:t>ng d</w:t>
      </w:r>
      <w:r>
        <w:rPr>
          <w:position w:val="1"/>
          <w:sz w:val="24"/>
        </w:rPr>
        <w:t>ầ</w:t>
      </w:r>
      <w:r>
        <w:rPr>
          <w:position w:val="1"/>
          <w:sz w:val="24"/>
        </w:rPr>
        <w:t>u gi</w:t>
      </w:r>
      <w:r>
        <w:rPr>
          <w:position w:val="1"/>
          <w:sz w:val="24"/>
        </w:rPr>
        <w:t>ả</w:t>
      </w:r>
      <w:r>
        <w:rPr>
          <w:position w:val="1"/>
          <w:sz w:val="24"/>
        </w:rPr>
        <w:t xml:space="preserve"> đ</w:t>
      </w:r>
      <w:r>
        <w:rPr>
          <w:position w:val="1"/>
          <w:sz w:val="24"/>
        </w:rPr>
        <w:t>ị</w:t>
      </w:r>
      <w:r>
        <w:rPr>
          <w:position w:val="1"/>
          <w:sz w:val="24"/>
        </w:rPr>
        <w:t>nh ch</w:t>
      </w:r>
      <w:r>
        <w:rPr>
          <w:position w:val="1"/>
          <w:sz w:val="24"/>
        </w:rPr>
        <w:t>ả</w:t>
      </w:r>
      <w:r>
        <w:rPr>
          <w:position w:val="1"/>
          <w:sz w:val="24"/>
        </w:rPr>
        <w:t>y ra khi h</w:t>
      </w:r>
      <w:r>
        <w:rPr>
          <w:position w:val="1"/>
          <w:sz w:val="24"/>
        </w:rPr>
        <w:t>ỏ</w:t>
      </w:r>
      <w:r>
        <w:rPr>
          <w:position w:val="1"/>
          <w:sz w:val="24"/>
        </w:rPr>
        <w:t>ng m</w:t>
      </w:r>
      <w:r>
        <w:rPr>
          <w:position w:val="1"/>
          <w:sz w:val="24"/>
        </w:rPr>
        <w:t>ạ</w:t>
      </w:r>
      <w:r>
        <w:rPr>
          <w:position w:val="1"/>
          <w:sz w:val="24"/>
        </w:rPr>
        <w:t>n (O</w:t>
      </w:r>
      <w:r>
        <w:rPr>
          <w:sz w:val="16"/>
        </w:rPr>
        <w:t>c</w:t>
      </w:r>
      <w:r>
        <w:rPr>
          <w:position w:val="1"/>
          <w:sz w:val="24"/>
        </w:rPr>
        <w:t>) và h</w:t>
      </w:r>
      <w:r>
        <w:rPr>
          <w:position w:val="1"/>
          <w:sz w:val="24"/>
        </w:rPr>
        <w:t>ỏ</w:t>
      </w:r>
      <w:r>
        <w:rPr>
          <w:position w:val="1"/>
          <w:sz w:val="24"/>
        </w:rPr>
        <w:t>ng đáy (O</w:t>
      </w:r>
      <w:r>
        <w:rPr>
          <w:sz w:val="16"/>
        </w:rPr>
        <w:t>s</w:t>
      </w:r>
      <w:r>
        <w:rPr>
          <w:position w:val="1"/>
          <w:sz w:val="24"/>
        </w:rPr>
        <w:t>) ph</w:t>
      </w:r>
      <w:r>
        <w:rPr>
          <w:position w:val="1"/>
          <w:sz w:val="24"/>
        </w:rPr>
        <w:t>ả</w:t>
      </w:r>
      <w:r>
        <w:rPr>
          <w:position w:val="1"/>
          <w:sz w:val="24"/>
        </w:rPr>
        <w:t>i đư</w:t>
      </w:r>
      <w:r>
        <w:rPr>
          <w:position w:val="1"/>
          <w:sz w:val="24"/>
        </w:rPr>
        <w:t>ợ</w:t>
      </w:r>
      <w:r>
        <w:rPr>
          <w:position w:val="1"/>
          <w:sz w:val="24"/>
        </w:rPr>
        <w:t xml:space="preserve">c tính theo </w:t>
      </w:r>
      <w:r>
        <w:rPr>
          <w:sz w:val="24"/>
        </w:rPr>
        <w:t>các</w:t>
      </w:r>
      <w:r>
        <w:rPr>
          <w:spacing w:val="-7"/>
          <w:sz w:val="24"/>
        </w:rPr>
        <w:t xml:space="preserve"> </w:t>
      </w:r>
      <w:r>
        <w:rPr>
          <w:sz w:val="24"/>
        </w:rPr>
        <w:t>công</w:t>
      </w:r>
      <w:r>
        <w:rPr>
          <w:spacing w:val="-8"/>
          <w:sz w:val="24"/>
        </w:rPr>
        <w:t xml:space="preserve"> </w:t>
      </w:r>
      <w:r>
        <w:rPr>
          <w:sz w:val="24"/>
        </w:rPr>
        <w:t>th</w:t>
      </w:r>
      <w:r>
        <w:rPr>
          <w:sz w:val="24"/>
        </w:rPr>
        <w:t>ứ</w:t>
      </w:r>
      <w:r>
        <w:rPr>
          <w:sz w:val="24"/>
        </w:rPr>
        <w:t>c</w:t>
      </w:r>
      <w:r>
        <w:rPr>
          <w:spacing w:val="-9"/>
          <w:sz w:val="24"/>
        </w:rPr>
        <w:t xml:space="preserve"> </w:t>
      </w:r>
      <w:r>
        <w:rPr>
          <w:sz w:val="24"/>
        </w:rPr>
        <w:t>dư</w:t>
      </w:r>
      <w:r>
        <w:rPr>
          <w:sz w:val="24"/>
        </w:rPr>
        <w:t>ớ</w:t>
      </w:r>
      <w:r>
        <w:rPr>
          <w:sz w:val="24"/>
        </w:rPr>
        <w:t>i</w:t>
      </w:r>
      <w:r>
        <w:rPr>
          <w:spacing w:val="-7"/>
          <w:sz w:val="24"/>
        </w:rPr>
        <w:t xml:space="preserve"> </w:t>
      </w:r>
      <w:r>
        <w:rPr>
          <w:sz w:val="24"/>
        </w:rPr>
        <w:t>đây</w:t>
      </w:r>
      <w:r>
        <w:rPr>
          <w:spacing w:val="-7"/>
          <w:sz w:val="24"/>
        </w:rPr>
        <w:t xml:space="preserve"> </w:t>
      </w:r>
      <w:r>
        <w:rPr>
          <w:sz w:val="24"/>
        </w:rPr>
        <w:t>cho</w:t>
      </w:r>
      <w:r>
        <w:rPr>
          <w:spacing w:val="-8"/>
          <w:sz w:val="24"/>
        </w:rPr>
        <w:t xml:space="preserve"> </w:t>
      </w:r>
      <w:r>
        <w:rPr>
          <w:sz w:val="24"/>
        </w:rPr>
        <w:t>nh</w:t>
      </w:r>
      <w:r>
        <w:rPr>
          <w:sz w:val="24"/>
        </w:rPr>
        <w:t>ữ</w:t>
      </w:r>
      <w:r>
        <w:rPr>
          <w:sz w:val="24"/>
        </w:rPr>
        <w:t>ng</w:t>
      </w:r>
      <w:r>
        <w:rPr>
          <w:spacing w:val="-8"/>
          <w:sz w:val="24"/>
        </w:rPr>
        <w:t xml:space="preserve"> </w:t>
      </w:r>
      <w:r>
        <w:rPr>
          <w:sz w:val="24"/>
        </w:rPr>
        <w:t>khoang</w:t>
      </w:r>
      <w:r>
        <w:rPr>
          <w:spacing w:val="-8"/>
          <w:sz w:val="24"/>
        </w:rPr>
        <w:t xml:space="preserve"> </w:t>
      </w:r>
      <w:r>
        <w:rPr>
          <w:sz w:val="24"/>
        </w:rPr>
        <w:t>b</w:t>
      </w:r>
      <w:r>
        <w:rPr>
          <w:sz w:val="24"/>
        </w:rPr>
        <w:t>ị</w:t>
      </w:r>
      <w:r>
        <w:rPr>
          <w:spacing w:val="-10"/>
          <w:sz w:val="24"/>
        </w:rPr>
        <w:t xml:space="preserve"> </w:t>
      </w:r>
      <w:r>
        <w:rPr>
          <w:sz w:val="24"/>
        </w:rPr>
        <w:t>hư</w:t>
      </w:r>
      <w:r>
        <w:rPr>
          <w:spacing w:val="-9"/>
          <w:sz w:val="24"/>
        </w:rPr>
        <w:t xml:space="preserve"> </w:t>
      </w:r>
      <w:r>
        <w:rPr>
          <w:sz w:val="24"/>
        </w:rPr>
        <w:t>h</w:t>
      </w:r>
      <w:r>
        <w:rPr>
          <w:sz w:val="24"/>
        </w:rPr>
        <w:t>ỏ</w:t>
      </w:r>
      <w:r>
        <w:rPr>
          <w:sz w:val="24"/>
        </w:rPr>
        <w:t>ng</w:t>
      </w:r>
      <w:r>
        <w:rPr>
          <w:spacing w:val="-8"/>
          <w:sz w:val="24"/>
        </w:rPr>
        <w:t xml:space="preserve"> </w:t>
      </w:r>
      <w:r>
        <w:rPr>
          <w:sz w:val="24"/>
        </w:rPr>
        <w:t>ở</w:t>
      </w:r>
      <w:r>
        <w:rPr>
          <w:spacing w:val="-8"/>
          <w:sz w:val="24"/>
        </w:rPr>
        <w:t xml:space="preserve"> </w:t>
      </w:r>
      <w:r>
        <w:rPr>
          <w:sz w:val="24"/>
        </w:rPr>
        <w:t>b</w:t>
      </w:r>
      <w:r>
        <w:rPr>
          <w:sz w:val="24"/>
        </w:rPr>
        <w:t>ấ</w:t>
      </w:r>
      <w:r>
        <w:rPr>
          <w:sz w:val="24"/>
        </w:rPr>
        <w:t>t</w:t>
      </w:r>
      <w:r>
        <w:rPr>
          <w:spacing w:val="-6"/>
          <w:sz w:val="24"/>
        </w:rPr>
        <w:t xml:space="preserve"> </w:t>
      </w:r>
      <w:r>
        <w:rPr>
          <w:sz w:val="24"/>
        </w:rPr>
        <w:t>k</w:t>
      </w:r>
      <w:r>
        <w:rPr>
          <w:sz w:val="24"/>
        </w:rPr>
        <w:t>ỳ</w:t>
      </w:r>
      <w:r>
        <w:rPr>
          <w:spacing w:val="-9"/>
          <w:sz w:val="24"/>
        </w:rPr>
        <w:t xml:space="preserve"> </w:t>
      </w:r>
      <w:r>
        <w:rPr>
          <w:sz w:val="24"/>
        </w:rPr>
        <w:t>ch</w:t>
      </w:r>
      <w:r>
        <w:rPr>
          <w:sz w:val="24"/>
        </w:rPr>
        <w:t>ỗ</w:t>
      </w:r>
      <w:r>
        <w:rPr>
          <w:spacing w:val="-8"/>
          <w:sz w:val="24"/>
        </w:rPr>
        <w:t xml:space="preserve"> </w:t>
      </w:r>
      <w:r>
        <w:rPr>
          <w:sz w:val="24"/>
        </w:rPr>
        <w:t>nào</w:t>
      </w:r>
      <w:r>
        <w:rPr>
          <w:spacing w:val="-8"/>
          <w:sz w:val="24"/>
        </w:rPr>
        <w:t xml:space="preserve"> </w:t>
      </w:r>
      <w:r>
        <w:rPr>
          <w:sz w:val="24"/>
        </w:rPr>
        <w:t>theo</w:t>
      </w:r>
      <w:r>
        <w:rPr>
          <w:spacing w:val="-8"/>
          <w:sz w:val="24"/>
        </w:rPr>
        <w:t xml:space="preserve"> </w:t>
      </w:r>
      <w:r>
        <w:rPr>
          <w:sz w:val="24"/>
        </w:rPr>
        <w:t>chi</w:t>
      </w:r>
      <w:r>
        <w:rPr>
          <w:sz w:val="24"/>
        </w:rPr>
        <w:t>ề</w:t>
      </w:r>
      <w:r>
        <w:rPr>
          <w:sz w:val="24"/>
        </w:rPr>
        <w:t>u</w:t>
      </w:r>
      <w:r>
        <w:rPr>
          <w:spacing w:val="-8"/>
          <w:sz w:val="24"/>
        </w:rPr>
        <w:t xml:space="preserve"> </w:t>
      </w:r>
      <w:r>
        <w:rPr>
          <w:sz w:val="24"/>
        </w:rPr>
        <w:t>dài tàu v</w:t>
      </w:r>
      <w:r>
        <w:rPr>
          <w:sz w:val="24"/>
        </w:rPr>
        <w:t>ớ</w:t>
      </w:r>
      <w:r>
        <w:rPr>
          <w:sz w:val="24"/>
        </w:rPr>
        <w:t>i kích thư</w:t>
      </w:r>
      <w:r>
        <w:rPr>
          <w:sz w:val="24"/>
        </w:rPr>
        <w:t>ớ</w:t>
      </w:r>
      <w:r>
        <w:rPr>
          <w:sz w:val="24"/>
        </w:rPr>
        <w:t>c ch</w:t>
      </w:r>
      <w:r>
        <w:rPr>
          <w:sz w:val="24"/>
        </w:rPr>
        <w:t>ỗ</w:t>
      </w:r>
      <w:r>
        <w:rPr>
          <w:sz w:val="24"/>
        </w:rPr>
        <w:t xml:space="preserve"> hư h</w:t>
      </w:r>
      <w:r>
        <w:rPr>
          <w:sz w:val="24"/>
        </w:rPr>
        <w:t>ỏ</w:t>
      </w:r>
      <w:r>
        <w:rPr>
          <w:sz w:val="24"/>
        </w:rPr>
        <w:t>ng l</w:t>
      </w:r>
      <w:r>
        <w:rPr>
          <w:sz w:val="24"/>
        </w:rPr>
        <w:t>ấ</w:t>
      </w:r>
      <w:r>
        <w:rPr>
          <w:sz w:val="24"/>
        </w:rPr>
        <w:t xml:space="preserve">y như đã nêu </w:t>
      </w:r>
      <w:r>
        <w:rPr>
          <w:sz w:val="24"/>
        </w:rPr>
        <w:t>ở</w:t>
      </w:r>
      <w:r>
        <w:rPr>
          <w:sz w:val="24"/>
        </w:rPr>
        <w:t xml:space="preserve"> (1).</w:t>
      </w:r>
    </w:p>
    <w:p w14:paraId="62FB94EA" w14:textId="77777777" w:rsidR="00FC7CA5" w:rsidRDefault="00FC7CA5">
      <w:pPr>
        <w:pStyle w:val="ListParagraph"/>
        <w:numPr>
          <w:ilvl w:val="0"/>
          <w:numId w:val="129"/>
        </w:numPr>
        <w:tabs>
          <w:tab w:val="left" w:pos="1913"/>
        </w:tabs>
        <w:ind w:left="1913" w:hanging="293"/>
        <w:rPr>
          <w:sz w:val="24"/>
        </w:rPr>
      </w:pPr>
    </w:p>
    <w:p w14:paraId="688CB357" w14:textId="77777777" w:rsidR="00FC7CA5" w:rsidRDefault="00FC7CA5">
      <w:pPr>
        <w:rPr>
          <w:sz w:val="24"/>
        </w:rPr>
        <w:sectPr w:rsidR="00FC7CA5">
          <w:pgSz w:w="11910" w:h="16850"/>
          <w:pgMar w:top="780" w:right="480" w:bottom="940" w:left="420" w:header="0" w:footer="747" w:gutter="0"/>
          <w:cols w:space="720"/>
        </w:sectPr>
      </w:pPr>
    </w:p>
    <w:p w14:paraId="78C904BE" w14:textId="77777777" w:rsidR="00FC7CA5" w:rsidRDefault="003671C9">
      <w:pPr>
        <w:pStyle w:val="ListParagraph"/>
        <w:numPr>
          <w:ilvl w:val="1"/>
          <w:numId w:val="129"/>
        </w:numPr>
        <w:tabs>
          <w:tab w:val="left" w:pos="2527"/>
        </w:tabs>
        <w:spacing w:before="176"/>
        <w:ind w:hanging="453"/>
        <w:rPr>
          <w:sz w:val="24"/>
        </w:rPr>
      </w:pPr>
      <w:r>
        <w:rPr>
          <w:sz w:val="24"/>
        </w:rPr>
        <w:t>Đ</w:t>
      </w:r>
      <w:r>
        <w:rPr>
          <w:sz w:val="24"/>
        </w:rPr>
        <w:t>ố</w:t>
      </w:r>
      <w:r>
        <w:rPr>
          <w:sz w:val="24"/>
        </w:rPr>
        <w:t>i</w:t>
      </w:r>
      <w:r>
        <w:rPr>
          <w:spacing w:val="-6"/>
          <w:sz w:val="24"/>
        </w:rPr>
        <w:t xml:space="preserve"> </w:t>
      </w:r>
      <w:r>
        <w:rPr>
          <w:sz w:val="24"/>
        </w:rPr>
        <w:t>v</w:t>
      </w:r>
      <w:r>
        <w:rPr>
          <w:sz w:val="24"/>
        </w:rPr>
        <w:t>ớ</w:t>
      </w:r>
      <w:r>
        <w:rPr>
          <w:sz w:val="24"/>
        </w:rPr>
        <w:t>i</w:t>
      </w:r>
      <w:r>
        <w:rPr>
          <w:spacing w:val="-5"/>
          <w:sz w:val="24"/>
        </w:rPr>
        <w:t xml:space="preserve"> </w:t>
      </w:r>
      <w:r>
        <w:rPr>
          <w:sz w:val="24"/>
        </w:rPr>
        <w:t>hư</w:t>
      </w:r>
      <w:r>
        <w:rPr>
          <w:spacing w:val="-6"/>
          <w:sz w:val="24"/>
        </w:rPr>
        <w:t xml:space="preserve"> </w:t>
      </w:r>
      <w:r>
        <w:rPr>
          <w:sz w:val="24"/>
        </w:rPr>
        <w:t>h</w:t>
      </w:r>
      <w:r>
        <w:rPr>
          <w:sz w:val="24"/>
        </w:rPr>
        <w:t>ỏ</w:t>
      </w:r>
      <w:r>
        <w:rPr>
          <w:sz w:val="24"/>
        </w:rPr>
        <w:t>ng</w:t>
      </w:r>
      <w:r>
        <w:rPr>
          <w:spacing w:val="-7"/>
          <w:sz w:val="24"/>
        </w:rPr>
        <w:t xml:space="preserve"> </w:t>
      </w:r>
      <w:r>
        <w:rPr>
          <w:spacing w:val="-4"/>
          <w:sz w:val="24"/>
        </w:rPr>
        <w:t>m</w:t>
      </w:r>
      <w:r>
        <w:rPr>
          <w:spacing w:val="-4"/>
          <w:sz w:val="24"/>
        </w:rPr>
        <w:t>ạ</w:t>
      </w:r>
      <w:r>
        <w:rPr>
          <w:spacing w:val="-4"/>
          <w:sz w:val="24"/>
        </w:rPr>
        <w:t>n:</w:t>
      </w:r>
    </w:p>
    <w:p w14:paraId="52C7DBB1" w14:textId="77777777" w:rsidR="00FC7CA5" w:rsidRDefault="003671C9">
      <w:pPr>
        <w:spacing w:before="243"/>
        <w:ind w:left="3011"/>
        <w:rPr>
          <w:sz w:val="15"/>
        </w:rPr>
      </w:pPr>
      <w:r>
        <w:rPr>
          <w:sz w:val="26"/>
        </w:rPr>
        <w:t>O</w:t>
      </w:r>
      <w:r>
        <w:rPr>
          <w:position w:val="-6"/>
          <w:sz w:val="15"/>
        </w:rPr>
        <w:t>C</w:t>
      </w:r>
      <w:r>
        <w:rPr>
          <w:spacing w:val="31"/>
          <w:position w:val="-6"/>
          <w:sz w:val="15"/>
        </w:rPr>
        <w:t xml:space="preserve"> </w:t>
      </w:r>
      <w:r>
        <w:rPr>
          <w:rFonts w:ascii="Symbol" w:hAnsi="Symbol"/>
          <w:sz w:val="26"/>
        </w:rPr>
        <w:t></w:t>
      </w:r>
      <w:r>
        <w:rPr>
          <w:rFonts w:ascii="Times New Roman" w:hAnsi="Times New Roman"/>
          <w:spacing w:val="-10"/>
          <w:sz w:val="26"/>
        </w:rPr>
        <w:t xml:space="preserve"> </w:t>
      </w:r>
      <w:r>
        <w:rPr>
          <w:rFonts w:ascii="Symbol" w:hAnsi="Symbol"/>
          <w:position w:val="-5"/>
          <w:sz w:val="39"/>
        </w:rPr>
        <w:t></w:t>
      </w:r>
      <w:r>
        <w:rPr>
          <w:sz w:val="26"/>
        </w:rPr>
        <w:t>W</w:t>
      </w:r>
      <w:r>
        <w:rPr>
          <w:position w:val="-6"/>
          <w:sz w:val="15"/>
        </w:rPr>
        <w:t>i</w:t>
      </w:r>
      <w:r>
        <w:rPr>
          <w:spacing w:val="21"/>
          <w:position w:val="-6"/>
          <w:sz w:val="15"/>
        </w:rPr>
        <w:t xml:space="preserve"> </w:t>
      </w:r>
      <w:r>
        <w:rPr>
          <w:rFonts w:ascii="Symbol" w:hAnsi="Symbol"/>
          <w:sz w:val="26"/>
        </w:rPr>
        <w:t></w:t>
      </w:r>
      <w:r>
        <w:rPr>
          <w:rFonts w:ascii="Times New Roman" w:hAnsi="Times New Roman"/>
          <w:spacing w:val="-17"/>
          <w:sz w:val="26"/>
        </w:rPr>
        <w:t xml:space="preserve"> </w:t>
      </w:r>
      <w:r>
        <w:rPr>
          <w:rFonts w:ascii="Symbol" w:hAnsi="Symbol"/>
          <w:spacing w:val="-4"/>
          <w:position w:val="-5"/>
          <w:sz w:val="39"/>
        </w:rPr>
        <w:t></w:t>
      </w:r>
      <w:r>
        <w:rPr>
          <w:spacing w:val="-4"/>
          <w:sz w:val="26"/>
        </w:rPr>
        <w:t>K</w:t>
      </w:r>
      <w:r>
        <w:rPr>
          <w:spacing w:val="-4"/>
          <w:position w:val="-6"/>
          <w:sz w:val="15"/>
        </w:rPr>
        <w:t>i</w:t>
      </w:r>
      <w:r>
        <w:rPr>
          <w:spacing w:val="-4"/>
          <w:sz w:val="26"/>
        </w:rPr>
        <w:t>C</w:t>
      </w:r>
      <w:r>
        <w:rPr>
          <w:spacing w:val="-4"/>
          <w:position w:val="-6"/>
          <w:sz w:val="15"/>
        </w:rPr>
        <w:t>i</w:t>
      </w:r>
    </w:p>
    <w:p w14:paraId="5843FA14" w14:textId="77777777" w:rsidR="00FC7CA5" w:rsidRDefault="003671C9">
      <w:pPr>
        <w:pStyle w:val="ListParagraph"/>
        <w:numPr>
          <w:ilvl w:val="1"/>
          <w:numId w:val="129"/>
        </w:numPr>
        <w:tabs>
          <w:tab w:val="left" w:pos="2525"/>
        </w:tabs>
        <w:spacing w:before="184"/>
        <w:ind w:left="2525" w:hanging="451"/>
        <w:rPr>
          <w:sz w:val="24"/>
        </w:rPr>
      </w:pPr>
      <w:r>
        <w:rPr>
          <w:sz w:val="24"/>
        </w:rPr>
        <w:t>Đ</w:t>
      </w:r>
      <w:r>
        <w:rPr>
          <w:sz w:val="24"/>
        </w:rPr>
        <w:t>ố</w:t>
      </w:r>
      <w:r>
        <w:rPr>
          <w:sz w:val="24"/>
        </w:rPr>
        <w:t>i</w:t>
      </w:r>
      <w:r>
        <w:rPr>
          <w:spacing w:val="-5"/>
          <w:sz w:val="24"/>
        </w:rPr>
        <w:t xml:space="preserve"> </w:t>
      </w:r>
      <w:r>
        <w:rPr>
          <w:sz w:val="24"/>
        </w:rPr>
        <w:t>v</w:t>
      </w:r>
      <w:r>
        <w:rPr>
          <w:sz w:val="24"/>
        </w:rPr>
        <w:t>ớ</w:t>
      </w:r>
      <w:r>
        <w:rPr>
          <w:sz w:val="24"/>
        </w:rPr>
        <w:t>i</w:t>
      </w:r>
      <w:r>
        <w:rPr>
          <w:spacing w:val="-5"/>
          <w:sz w:val="24"/>
        </w:rPr>
        <w:t xml:space="preserve"> </w:t>
      </w:r>
      <w:r>
        <w:rPr>
          <w:sz w:val="24"/>
        </w:rPr>
        <w:t>hư</w:t>
      </w:r>
      <w:r>
        <w:rPr>
          <w:spacing w:val="-7"/>
          <w:sz w:val="24"/>
        </w:rPr>
        <w:t xml:space="preserve"> </w:t>
      </w:r>
      <w:r>
        <w:rPr>
          <w:sz w:val="24"/>
        </w:rPr>
        <w:t>h</w:t>
      </w:r>
      <w:r>
        <w:rPr>
          <w:sz w:val="24"/>
        </w:rPr>
        <w:t>ỏ</w:t>
      </w:r>
      <w:r>
        <w:rPr>
          <w:sz w:val="24"/>
        </w:rPr>
        <w:t>ng</w:t>
      </w:r>
      <w:r>
        <w:rPr>
          <w:spacing w:val="-4"/>
          <w:sz w:val="24"/>
        </w:rPr>
        <w:t xml:space="preserve"> đáy:</w:t>
      </w:r>
    </w:p>
    <w:p w14:paraId="42DDB6DE" w14:textId="77777777" w:rsidR="00FC7CA5" w:rsidRDefault="003671C9">
      <w:pPr>
        <w:rPr>
          <w:sz w:val="24"/>
        </w:rPr>
      </w:pPr>
      <w:r>
        <w:br w:type="column"/>
      </w:r>
    </w:p>
    <w:p w14:paraId="4EBD482D" w14:textId="77777777" w:rsidR="00FC7CA5" w:rsidRDefault="00FC7CA5">
      <w:pPr>
        <w:pStyle w:val="BodyText"/>
        <w:spacing w:before="265"/>
        <w:jc w:val="left"/>
      </w:pPr>
    </w:p>
    <w:p w14:paraId="4E86C4E8" w14:textId="77777777" w:rsidR="00FC7CA5" w:rsidRDefault="003671C9">
      <w:pPr>
        <w:pStyle w:val="BodyText"/>
        <w:spacing w:before="0"/>
        <w:ind w:left="1608"/>
        <w:jc w:val="left"/>
      </w:pPr>
      <w:r>
        <w:rPr>
          <w:spacing w:val="-5"/>
        </w:rPr>
        <w:t>(I)</w:t>
      </w:r>
    </w:p>
    <w:p w14:paraId="233CDAF7" w14:textId="77777777" w:rsidR="00FC7CA5" w:rsidRDefault="00FC7CA5">
      <w:pPr>
        <w:sectPr w:rsidR="00FC7CA5">
          <w:type w:val="continuous"/>
          <w:pgSz w:w="11910" w:h="16850"/>
          <w:pgMar w:top="1540" w:right="480" w:bottom="280" w:left="420" w:header="0" w:footer="747" w:gutter="0"/>
          <w:cols w:num="2" w:space="720" w:equalWidth="0">
            <w:col w:w="5112" w:space="40"/>
            <w:col w:w="5858"/>
          </w:cols>
        </w:sectPr>
      </w:pPr>
    </w:p>
    <w:p w14:paraId="70A8F1AC" w14:textId="77777777" w:rsidR="00FC7CA5" w:rsidRDefault="00FC7CA5">
      <w:pPr>
        <w:pStyle w:val="BodyText"/>
        <w:spacing w:before="9"/>
        <w:jc w:val="left"/>
        <w:rPr>
          <w:sz w:val="17"/>
        </w:rPr>
      </w:pPr>
    </w:p>
    <w:p w14:paraId="1C4C3950" w14:textId="77777777" w:rsidR="00FC7CA5" w:rsidRDefault="00FC7CA5">
      <w:pPr>
        <w:rPr>
          <w:sz w:val="17"/>
        </w:rPr>
        <w:sectPr w:rsidR="00FC7CA5">
          <w:type w:val="continuous"/>
          <w:pgSz w:w="11910" w:h="16850"/>
          <w:pgMar w:top="1540" w:right="480" w:bottom="280" w:left="420" w:header="0" w:footer="747" w:gutter="0"/>
          <w:cols w:space="720"/>
        </w:sectPr>
      </w:pPr>
    </w:p>
    <w:p w14:paraId="333F8635" w14:textId="77777777" w:rsidR="00FC7CA5" w:rsidRDefault="003671C9">
      <w:pPr>
        <w:spacing w:before="93" w:line="306" w:lineRule="exact"/>
        <w:ind w:left="3010"/>
        <w:rPr>
          <w:rFonts w:ascii="Symbol" w:hAnsi="Symbol"/>
          <w:sz w:val="36"/>
        </w:rPr>
      </w:pPr>
      <w:r>
        <w:rPr>
          <w:noProof/>
        </w:rPr>
        <mc:AlternateContent>
          <mc:Choice Requires="wps">
            <w:drawing>
              <wp:anchor distT="0" distB="0" distL="0" distR="0" simplePos="0" relativeHeight="15747584" behindDoc="0" locked="0" layoutInCell="1" allowOverlap="1" wp14:anchorId="2922D03B" wp14:editId="379B258D">
                <wp:simplePos x="0" y="0"/>
                <wp:positionH relativeFrom="page">
                  <wp:posOffset>2527328</wp:posOffset>
                </wp:positionH>
                <wp:positionV relativeFrom="paragraph">
                  <wp:posOffset>254371</wp:posOffset>
                </wp:positionV>
                <wp:extent cx="92710" cy="1270"/>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270"/>
                        </a:xfrm>
                        <a:custGeom>
                          <a:avLst/>
                          <a:gdLst/>
                          <a:ahLst/>
                          <a:cxnLst/>
                          <a:rect l="l" t="t" r="r" b="b"/>
                          <a:pathLst>
                            <a:path w="92710">
                              <a:moveTo>
                                <a:pt x="0" y="0"/>
                              </a:moveTo>
                              <a:lnTo>
                                <a:pt x="92106" y="0"/>
                              </a:lnTo>
                            </a:path>
                          </a:pathLst>
                        </a:custGeom>
                        <a:ln w="72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89DAD8" id="Graphic 231" o:spid="_x0000_s1026" style="position:absolute;margin-left:199pt;margin-top:20.05pt;width:7.3pt;height:.1pt;z-index:15747584;visibility:visible;mso-wrap-style:square;mso-wrap-distance-left:0;mso-wrap-distance-top:0;mso-wrap-distance-right:0;mso-wrap-distance-bottom:0;mso-position-horizontal:absolute;mso-position-horizontal-relative:page;mso-position-vertical:absolute;mso-position-vertical-relative:text;v-text-anchor:top" coordsize="92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" path="m,l92106,e" filled="f" strokeweight=".20081mm">
                <v:path arrowok="t"/>
                <w10:wrap anchorx="page"/>
              </v:shape>
            </w:pict>
          </mc:Fallback>
        </mc:AlternateContent>
      </w:r>
      <w:r>
        <w:rPr>
          <w:sz w:val="23"/>
        </w:rPr>
        <w:t>O</w:t>
      </w:r>
      <w:r>
        <w:rPr>
          <w:spacing w:val="77"/>
          <w:w w:val="150"/>
          <w:sz w:val="23"/>
        </w:rPr>
        <w:t xml:space="preserve"> </w:t>
      </w:r>
      <w:r>
        <w:rPr>
          <w:rFonts w:ascii="Symbol" w:hAnsi="Symbol"/>
          <w:sz w:val="23"/>
        </w:rPr>
        <w:t></w:t>
      </w:r>
      <w:r>
        <w:rPr>
          <w:rFonts w:ascii="Times New Roman" w:hAnsi="Times New Roman"/>
          <w:spacing w:val="22"/>
          <w:sz w:val="23"/>
        </w:rPr>
        <w:t xml:space="preserve"> </w:t>
      </w:r>
      <w:r>
        <w:rPr>
          <w:position w:val="15"/>
          <w:sz w:val="23"/>
        </w:rPr>
        <w:t>1</w:t>
      </w:r>
      <w:r>
        <w:rPr>
          <w:spacing w:val="-35"/>
          <w:position w:val="15"/>
          <w:sz w:val="23"/>
        </w:rPr>
        <w:t xml:space="preserve"> </w:t>
      </w:r>
      <w:r>
        <w:rPr>
          <w:rFonts w:ascii="Symbol" w:hAnsi="Symbol"/>
          <w:spacing w:val="13"/>
          <w:position w:val="-2"/>
          <w:sz w:val="36"/>
        </w:rPr>
        <w:t></w:t>
      </w:r>
      <w:r>
        <w:rPr>
          <w:rFonts w:ascii="Symbol" w:hAnsi="Symbol"/>
          <w:spacing w:val="13"/>
          <w:position w:val="-4"/>
          <w:sz w:val="35"/>
        </w:rPr>
        <w:t></w:t>
      </w:r>
      <w:r>
        <w:rPr>
          <w:spacing w:val="13"/>
          <w:sz w:val="23"/>
        </w:rPr>
        <w:t>Z</w:t>
      </w:r>
      <w:r>
        <w:rPr>
          <w:spacing w:val="-22"/>
          <w:sz w:val="23"/>
        </w:rPr>
        <w:t xml:space="preserve"> </w:t>
      </w:r>
      <w:r>
        <w:rPr>
          <w:sz w:val="23"/>
        </w:rPr>
        <w:t>W</w:t>
      </w:r>
      <w:r>
        <w:rPr>
          <w:spacing w:val="19"/>
          <w:sz w:val="23"/>
        </w:rPr>
        <w:t xml:space="preserve"> </w:t>
      </w:r>
      <w:r>
        <w:rPr>
          <w:rFonts w:ascii="Symbol" w:hAnsi="Symbol"/>
          <w:sz w:val="23"/>
        </w:rPr>
        <w:t></w:t>
      </w:r>
      <w:r>
        <w:rPr>
          <w:rFonts w:ascii="Times New Roman" w:hAnsi="Times New Roman"/>
          <w:spacing w:val="-12"/>
          <w:sz w:val="23"/>
        </w:rPr>
        <w:t xml:space="preserve"> </w:t>
      </w:r>
      <w:r>
        <w:rPr>
          <w:rFonts w:ascii="Symbol" w:hAnsi="Symbol"/>
          <w:spacing w:val="12"/>
          <w:position w:val="-4"/>
          <w:sz w:val="35"/>
        </w:rPr>
        <w:t></w:t>
      </w:r>
      <w:r>
        <w:rPr>
          <w:spacing w:val="12"/>
          <w:sz w:val="23"/>
        </w:rPr>
        <w:t>Z</w:t>
      </w:r>
      <w:r>
        <w:rPr>
          <w:spacing w:val="-33"/>
          <w:sz w:val="23"/>
        </w:rPr>
        <w:t xml:space="preserve"> </w:t>
      </w:r>
      <w:r>
        <w:rPr>
          <w:sz w:val="23"/>
        </w:rPr>
        <w:t>C</w:t>
      </w:r>
      <w:r>
        <w:rPr>
          <w:spacing w:val="-4"/>
          <w:sz w:val="23"/>
        </w:rPr>
        <w:t xml:space="preserve"> </w:t>
      </w:r>
      <w:r>
        <w:rPr>
          <w:rFonts w:ascii="Symbol" w:hAnsi="Symbol"/>
          <w:spacing w:val="-23"/>
          <w:w w:val="85"/>
          <w:position w:val="-2"/>
          <w:sz w:val="36"/>
        </w:rPr>
        <w:t></w:t>
      </w:r>
    </w:p>
    <w:p w14:paraId="270C786C" w14:textId="77777777" w:rsidR="00FC7CA5" w:rsidRDefault="003671C9">
      <w:pPr>
        <w:pStyle w:val="BodyText"/>
        <w:spacing w:before="223" w:line="176" w:lineRule="exact"/>
        <w:ind w:left="1171"/>
        <w:jc w:val="left"/>
      </w:pPr>
      <w:r>
        <w:br w:type="column"/>
      </w:r>
      <w:r>
        <w:rPr>
          <w:spacing w:val="-4"/>
        </w:rPr>
        <w:t>(II)</w:t>
      </w:r>
    </w:p>
    <w:p w14:paraId="2474808E" w14:textId="77777777" w:rsidR="00FC7CA5" w:rsidRDefault="00FC7CA5">
      <w:pPr>
        <w:spacing w:line="176" w:lineRule="exact"/>
        <w:sectPr w:rsidR="00FC7CA5">
          <w:type w:val="continuous"/>
          <w:pgSz w:w="11910" w:h="16850"/>
          <w:pgMar w:top="1540" w:right="480" w:bottom="280" w:left="420" w:header="0" w:footer="747" w:gutter="0"/>
          <w:cols w:num="2" w:space="720" w:equalWidth="0">
            <w:col w:w="5549" w:space="40"/>
            <w:col w:w="5421"/>
          </w:cols>
        </w:sectPr>
      </w:pPr>
    </w:p>
    <w:p w14:paraId="24749FB4" w14:textId="77777777" w:rsidR="00FC7CA5" w:rsidRDefault="003671C9">
      <w:pPr>
        <w:tabs>
          <w:tab w:val="left" w:pos="3566"/>
          <w:tab w:val="left" w:pos="4256"/>
          <w:tab w:val="left" w:pos="4508"/>
          <w:tab w:val="left" w:pos="5206"/>
        </w:tabs>
        <w:ind w:left="3192"/>
        <w:rPr>
          <w:sz w:val="13"/>
        </w:rPr>
      </w:pPr>
      <w:r>
        <w:rPr>
          <w:spacing w:val="-10"/>
          <w:w w:val="105"/>
          <w:sz w:val="13"/>
        </w:rPr>
        <w:t>S</w:t>
      </w:r>
      <w:r>
        <w:rPr>
          <w:sz w:val="13"/>
        </w:rPr>
        <w:tab/>
      </w:r>
      <w:r>
        <w:rPr>
          <w:spacing w:val="-10"/>
          <w:w w:val="105"/>
          <w:position w:val="-11"/>
          <w:sz w:val="23"/>
        </w:rPr>
        <w:t>3</w:t>
      </w:r>
      <w:r>
        <w:rPr>
          <w:position w:val="-11"/>
          <w:sz w:val="23"/>
        </w:rPr>
        <w:tab/>
      </w:r>
      <w:r>
        <w:rPr>
          <w:spacing w:val="-10"/>
          <w:w w:val="105"/>
          <w:sz w:val="13"/>
        </w:rPr>
        <w:t>i</w:t>
      </w:r>
      <w:r>
        <w:rPr>
          <w:sz w:val="13"/>
        </w:rPr>
        <w:tab/>
      </w:r>
      <w:r>
        <w:rPr>
          <w:spacing w:val="-10"/>
          <w:w w:val="105"/>
          <w:sz w:val="13"/>
        </w:rPr>
        <w:t>i</w:t>
      </w:r>
      <w:r>
        <w:rPr>
          <w:sz w:val="13"/>
        </w:rPr>
        <w:tab/>
      </w:r>
      <w:r>
        <w:rPr>
          <w:w w:val="105"/>
          <w:sz w:val="13"/>
        </w:rPr>
        <w:t>i</w:t>
      </w:r>
      <w:r>
        <w:rPr>
          <w:spacing w:val="45"/>
          <w:w w:val="105"/>
          <w:sz w:val="13"/>
        </w:rPr>
        <w:t xml:space="preserve">  </w:t>
      </w:r>
      <w:r>
        <w:rPr>
          <w:spacing w:val="-10"/>
          <w:w w:val="105"/>
          <w:sz w:val="13"/>
        </w:rPr>
        <w:t>i</w:t>
      </w:r>
    </w:p>
    <w:p w14:paraId="291F873F" w14:textId="77777777" w:rsidR="00FC7CA5" w:rsidRDefault="003671C9">
      <w:pPr>
        <w:pStyle w:val="BodyText"/>
        <w:spacing w:before="174"/>
        <w:ind w:left="2527"/>
        <w:jc w:val="left"/>
      </w:pPr>
      <w:r>
        <w:t>Trong</w:t>
      </w:r>
      <w:r>
        <w:rPr>
          <w:spacing w:val="4"/>
        </w:rPr>
        <w:t xml:space="preserve"> </w:t>
      </w:r>
      <w:r>
        <w:t>trư</w:t>
      </w:r>
      <w:r>
        <w:t>ờ</w:t>
      </w:r>
      <w:r>
        <w:t>ng</w:t>
      </w:r>
      <w:r>
        <w:rPr>
          <w:spacing w:val="5"/>
        </w:rPr>
        <w:t xml:space="preserve"> </w:t>
      </w:r>
      <w:r>
        <w:t>h</w:t>
      </w:r>
      <w:r>
        <w:t>ợ</w:t>
      </w:r>
      <w:r>
        <w:t>p</w:t>
      </w:r>
      <w:r>
        <w:rPr>
          <w:spacing w:val="5"/>
        </w:rPr>
        <w:t xml:space="preserve"> </w:t>
      </w:r>
      <w:r>
        <w:t>khi</w:t>
      </w:r>
      <w:r>
        <w:rPr>
          <w:spacing w:val="3"/>
        </w:rPr>
        <w:t xml:space="preserve"> </w:t>
      </w:r>
      <w:r>
        <w:t>hư</w:t>
      </w:r>
      <w:r>
        <w:rPr>
          <w:spacing w:val="6"/>
        </w:rPr>
        <w:t xml:space="preserve"> </w:t>
      </w:r>
      <w:r>
        <w:t>h</w:t>
      </w:r>
      <w:r>
        <w:t>ỏ</w:t>
      </w:r>
      <w:r>
        <w:t>ng</w:t>
      </w:r>
      <w:r>
        <w:rPr>
          <w:spacing w:val="6"/>
        </w:rPr>
        <w:t xml:space="preserve"> </w:t>
      </w:r>
      <w:r>
        <w:t>đáy</w:t>
      </w:r>
      <w:r>
        <w:rPr>
          <w:spacing w:val="4"/>
        </w:rPr>
        <w:t xml:space="preserve"> </w:t>
      </w:r>
      <w:r>
        <w:t>bao</w:t>
      </w:r>
      <w:r>
        <w:rPr>
          <w:spacing w:val="5"/>
        </w:rPr>
        <w:t xml:space="preserve"> </w:t>
      </w:r>
      <w:r>
        <w:t>g</w:t>
      </w:r>
      <w:r>
        <w:t>ồ</w:t>
      </w:r>
      <w:r>
        <w:t>m</w:t>
      </w:r>
      <w:r>
        <w:rPr>
          <w:spacing w:val="7"/>
        </w:rPr>
        <w:t xml:space="preserve"> </w:t>
      </w:r>
      <w:r>
        <w:t>đ</w:t>
      </w:r>
      <w:r>
        <w:t>ồ</w:t>
      </w:r>
      <w:r>
        <w:t>ng</w:t>
      </w:r>
      <w:r>
        <w:rPr>
          <w:spacing w:val="7"/>
        </w:rPr>
        <w:t xml:space="preserve"> </w:t>
      </w:r>
      <w:r>
        <w:t>th</w:t>
      </w:r>
      <w:r>
        <w:t>ờ</w:t>
      </w:r>
      <w:r>
        <w:t>i</w:t>
      </w:r>
      <w:r>
        <w:rPr>
          <w:spacing w:val="5"/>
        </w:rPr>
        <w:t xml:space="preserve"> </w:t>
      </w:r>
      <w:r>
        <w:t>c</w:t>
      </w:r>
      <w:r>
        <w:t>ả</w:t>
      </w:r>
      <w:r>
        <w:rPr>
          <w:spacing w:val="4"/>
        </w:rPr>
        <w:t xml:space="preserve"> </w:t>
      </w:r>
      <w:r>
        <w:t>4</w:t>
      </w:r>
      <w:r>
        <w:rPr>
          <w:spacing w:val="7"/>
        </w:rPr>
        <w:t xml:space="preserve"> </w:t>
      </w:r>
      <w:r>
        <w:t>két</w:t>
      </w:r>
      <w:r>
        <w:rPr>
          <w:spacing w:val="4"/>
        </w:rPr>
        <w:t xml:space="preserve"> </w:t>
      </w:r>
      <w:r>
        <w:t>trung</w:t>
      </w:r>
      <w:r>
        <w:rPr>
          <w:spacing w:val="7"/>
        </w:rPr>
        <w:t xml:space="preserve"> </w:t>
      </w:r>
      <w:r>
        <w:t>tâm,</w:t>
      </w:r>
      <w:r>
        <w:rPr>
          <w:spacing w:val="7"/>
        </w:rPr>
        <w:t xml:space="preserve"> </w:t>
      </w:r>
      <w:r>
        <w:rPr>
          <w:spacing w:val="-5"/>
        </w:rPr>
        <w:t>tr</w:t>
      </w:r>
      <w:r>
        <w:rPr>
          <w:spacing w:val="-5"/>
        </w:rPr>
        <w:t>ị</w:t>
      </w:r>
    </w:p>
    <w:p w14:paraId="399440F9" w14:textId="77777777" w:rsidR="00FC7CA5" w:rsidRDefault="00FC7CA5">
      <w:pPr>
        <w:sectPr w:rsidR="00FC7CA5">
          <w:type w:val="continuous"/>
          <w:pgSz w:w="11910" w:h="16850"/>
          <w:pgMar w:top="1540" w:right="480" w:bottom="280" w:left="420" w:header="0" w:footer="747" w:gutter="0"/>
          <w:cols w:space="720"/>
        </w:sectPr>
      </w:pPr>
    </w:p>
    <w:p w14:paraId="078D5612" w14:textId="77777777" w:rsidR="00FC7CA5" w:rsidRDefault="003671C9">
      <w:pPr>
        <w:spacing w:before="77"/>
        <w:jc w:val="right"/>
        <w:rPr>
          <w:sz w:val="17"/>
        </w:rPr>
      </w:pPr>
      <w:r>
        <w:rPr>
          <w:sz w:val="24"/>
        </w:rPr>
        <w:t>s</w:t>
      </w:r>
      <w:r>
        <w:rPr>
          <w:sz w:val="24"/>
        </w:rPr>
        <w:t>ố</w:t>
      </w:r>
      <w:r>
        <w:rPr>
          <w:spacing w:val="30"/>
          <w:sz w:val="24"/>
        </w:rPr>
        <w:t xml:space="preserve"> </w:t>
      </w:r>
      <w:r>
        <w:rPr>
          <w:spacing w:val="-5"/>
          <w:position w:val="2"/>
          <w:sz w:val="29"/>
        </w:rPr>
        <w:t>O</w:t>
      </w:r>
      <w:r>
        <w:rPr>
          <w:spacing w:val="-5"/>
          <w:position w:val="-4"/>
          <w:sz w:val="17"/>
        </w:rPr>
        <w:t>S</w:t>
      </w:r>
    </w:p>
    <w:p w14:paraId="542B9A33" w14:textId="77777777" w:rsidR="00FC7CA5" w:rsidRDefault="003671C9">
      <w:pPr>
        <w:pStyle w:val="BodyText"/>
        <w:spacing w:before="144"/>
        <w:ind w:left="83"/>
        <w:jc w:val="left"/>
      </w:pPr>
      <w:r>
        <w:br w:type="column"/>
      </w:r>
      <w:r>
        <w:t>có</w:t>
      </w:r>
      <w:r>
        <w:rPr>
          <w:spacing w:val="-2"/>
        </w:rPr>
        <w:t xml:space="preserve"> </w:t>
      </w:r>
      <w:r>
        <w:t>th</w:t>
      </w:r>
      <w:r>
        <w:t>ể</w:t>
      </w:r>
      <w:r>
        <w:rPr>
          <w:spacing w:val="-3"/>
        </w:rPr>
        <w:t xml:space="preserve"> </w:t>
      </w:r>
      <w:r>
        <w:t>đư</w:t>
      </w:r>
      <w:r>
        <w:t>ợ</w:t>
      </w:r>
      <w:r>
        <w:t>c</w:t>
      </w:r>
      <w:r>
        <w:rPr>
          <w:spacing w:val="-4"/>
        </w:rPr>
        <w:t xml:space="preserve"> </w:t>
      </w:r>
      <w:r>
        <w:t>tính</w:t>
      </w:r>
      <w:r>
        <w:rPr>
          <w:spacing w:val="-1"/>
        </w:rPr>
        <w:t xml:space="preserve"> </w:t>
      </w:r>
      <w:r>
        <w:t>theo</w:t>
      </w:r>
      <w:r>
        <w:rPr>
          <w:spacing w:val="-2"/>
        </w:rPr>
        <w:t xml:space="preserve"> </w:t>
      </w:r>
      <w:r>
        <w:t>công</w:t>
      </w:r>
      <w:r>
        <w:rPr>
          <w:spacing w:val="-3"/>
        </w:rPr>
        <w:t xml:space="preserve"> </w:t>
      </w:r>
      <w:r>
        <w:rPr>
          <w:spacing w:val="-2"/>
        </w:rPr>
        <w:t>th</w:t>
      </w:r>
      <w:r>
        <w:rPr>
          <w:spacing w:val="-2"/>
        </w:rPr>
        <w:t>ứ</w:t>
      </w:r>
      <w:r>
        <w:rPr>
          <w:spacing w:val="-2"/>
        </w:rPr>
        <w:t>c:</w:t>
      </w:r>
    </w:p>
    <w:p w14:paraId="27C77012" w14:textId="77777777" w:rsidR="00FC7CA5" w:rsidRDefault="00FC7CA5">
      <w:pPr>
        <w:sectPr w:rsidR="00FC7CA5">
          <w:type w:val="continuous"/>
          <w:pgSz w:w="11910" w:h="16850"/>
          <w:pgMar w:top="1540" w:right="480" w:bottom="280" w:left="420" w:header="0" w:footer="747" w:gutter="0"/>
          <w:cols w:num="2" w:space="720" w:equalWidth="0">
            <w:col w:w="3226" w:space="40"/>
            <w:col w:w="7744"/>
          </w:cols>
        </w:sectPr>
      </w:pPr>
    </w:p>
    <w:p w14:paraId="29231857" w14:textId="77777777" w:rsidR="00FC7CA5" w:rsidRDefault="00FC7CA5">
      <w:pPr>
        <w:pStyle w:val="BodyText"/>
        <w:spacing w:before="12"/>
        <w:jc w:val="left"/>
        <w:rPr>
          <w:sz w:val="20"/>
        </w:rPr>
      </w:pPr>
    </w:p>
    <w:p w14:paraId="4269851E" w14:textId="77777777" w:rsidR="00FC7CA5" w:rsidRDefault="00FC7CA5">
      <w:pPr>
        <w:rPr>
          <w:sz w:val="20"/>
        </w:rPr>
        <w:sectPr w:rsidR="00FC7CA5">
          <w:type w:val="continuous"/>
          <w:pgSz w:w="11910" w:h="16850"/>
          <w:pgMar w:top="1540" w:right="480" w:bottom="280" w:left="420" w:header="0" w:footer="747" w:gutter="0"/>
          <w:cols w:space="720"/>
        </w:sectPr>
      </w:pPr>
    </w:p>
    <w:p w14:paraId="65249CA0" w14:textId="77777777" w:rsidR="00FC7CA5" w:rsidRDefault="003671C9">
      <w:pPr>
        <w:spacing w:before="92" w:line="306" w:lineRule="exact"/>
        <w:ind w:left="3011"/>
        <w:rPr>
          <w:rFonts w:ascii="Symbol" w:hAnsi="Symbol"/>
          <w:sz w:val="36"/>
        </w:rPr>
      </w:pPr>
      <w:r>
        <w:rPr>
          <w:sz w:val="23"/>
        </w:rPr>
        <w:t>O</w:t>
      </w:r>
      <w:r>
        <w:rPr>
          <w:spacing w:val="40"/>
          <w:sz w:val="23"/>
        </w:rPr>
        <w:t xml:space="preserve">  </w:t>
      </w:r>
      <w:r>
        <w:rPr>
          <w:rFonts w:ascii="Symbol" w:hAnsi="Symbol"/>
          <w:sz w:val="23"/>
        </w:rPr>
        <w:t></w:t>
      </w:r>
      <w:r>
        <w:rPr>
          <w:rFonts w:ascii="Times New Roman" w:hAnsi="Times New Roman"/>
          <w:spacing w:val="42"/>
          <w:sz w:val="23"/>
        </w:rPr>
        <w:t xml:space="preserve"> </w:t>
      </w:r>
      <w:r>
        <w:rPr>
          <w:position w:val="15"/>
          <w:sz w:val="23"/>
        </w:rPr>
        <w:t>1</w:t>
      </w:r>
      <w:r>
        <w:rPr>
          <w:spacing w:val="-24"/>
          <w:position w:val="15"/>
          <w:sz w:val="23"/>
        </w:rPr>
        <w:t xml:space="preserve"> </w:t>
      </w:r>
      <w:r>
        <w:rPr>
          <w:rFonts w:ascii="Symbol" w:hAnsi="Symbol"/>
          <w:spacing w:val="14"/>
          <w:position w:val="-2"/>
          <w:sz w:val="36"/>
        </w:rPr>
        <w:t></w:t>
      </w:r>
      <w:r>
        <w:rPr>
          <w:rFonts w:ascii="Symbol" w:hAnsi="Symbol"/>
          <w:spacing w:val="14"/>
          <w:position w:val="-4"/>
          <w:sz w:val="35"/>
        </w:rPr>
        <w:t></w:t>
      </w:r>
      <w:r>
        <w:rPr>
          <w:spacing w:val="14"/>
          <w:sz w:val="23"/>
        </w:rPr>
        <w:t>Z</w:t>
      </w:r>
      <w:r>
        <w:rPr>
          <w:spacing w:val="-14"/>
          <w:sz w:val="23"/>
        </w:rPr>
        <w:t xml:space="preserve"> </w:t>
      </w:r>
      <w:r>
        <w:rPr>
          <w:sz w:val="23"/>
        </w:rPr>
        <w:t>W</w:t>
      </w:r>
      <w:r>
        <w:rPr>
          <w:spacing w:val="36"/>
          <w:sz w:val="23"/>
        </w:rPr>
        <w:t xml:space="preserve"> </w:t>
      </w:r>
      <w:r>
        <w:rPr>
          <w:rFonts w:ascii="Symbol" w:hAnsi="Symbol"/>
          <w:sz w:val="23"/>
        </w:rPr>
        <w:t></w:t>
      </w:r>
      <w:r>
        <w:rPr>
          <w:rFonts w:ascii="Times New Roman" w:hAnsi="Times New Roman"/>
          <w:spacing w:val="-3"/>
          <w:sz w:val="23"/>
        </w:rPr>
        <w:t xml:space="preserve"> </w:t>
      </w:r>
      <w:r>
        <w:rPr>
          <w:rFonts w:ascii="Symbol" w:hAnsi="Symbol"/>
          <w:spacing w:val="12"/>
          <w:position w:val="-4"/>
          <w:sz w:val="35"/>
        </w:rPr>
        <w:t></w:t>
      </w:r>
      <w:r>
        <w:rPr>
          <w:spacing w:val="12"/>
          <w:sz w:val="23"/>
        </w:rPr>
        <w:t>Z</w:t>
      </w:r>
      <w:r>
        <w:rPr>
          <w:spacing w:val="-28"/>
          <w:sz w:val="23"/>
        </w:rPr>
        <w:t xml:space="preserve"> </w:t>
      </w:r>
      <w:r>
        <w:rPr>
          <w:sz w:val="23"/>
        </w:rPr>
        <w:t>C</w:t>
      </w:r>
      <w:r>
        <w:rPr>
          <w:spacing w:val="11"/>
          <w:sz w:val="23"/>
        </w:rPr>
        <w:t xml:space="preserve"> </w:t>
      </w:r>
      <w:r>
        <w:rPr>
          <w:rFonts w:ascii="Symbol" w:hAnsi="Symbol"/>
          <w:spacing w:val="-32"/>
          <w:position w:val="-2"/>
          <w:sz w:val="36"/>
        </w:rPr>
        <w:t></w:t>
      </w:r>
    </w:p>
    <w:p w14:paraId="48997FF7" w14:textId="77777777" w:rsidR="00FC7CA5" w:rsidRDefault="003671C9">
      <w:pPr>
        <w:pStyle w:val="BodyText"/>
        <w:spacing w:before="0" w:line="20" w:lineRule="exact"/>
        <w:ind w:left="3587"/>
        <w:jc w:val="left"/>
        <w:rPr>
          <w:rFonts w:ascii="Symbol" w:hAnsi="Symbol"/>
          <w:sz w:val="2"/>
        </w:rPr>
      </w:pPr>
      <w:r>
        <w:rPr>
          <w:rFonts w:ascii="Symbol" w:hAnsi="Symbol"/>
          <w:noProof/>
          <w:sz w:val="2"/>
        </w:rPr>
        <mc:AlternateContent>
          <mc:Choice Requires="wpg">
            <w:drawing>
              <wp:inline distT="0" distB="0" distL="0" distR="0" wp14:anchorId="55FC5BF3" wp14:editId="4D606F4A">
                <wp:extent cx="102235" cy="7620"/>
                <wp:effectExtent l="9525" t="0" r="2539" b="1905"/>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7620"/>
                          <a:chOff x="0" y="0"/>
                          <a:chExt cx="102235" cy="7620"/>
                        </a:xfrm>
                      </wpg:grpSpPr>
                      <wps:wsp>
                        <wps:cNvPr id="233" name="Graphic 233"/>
                        <wps:cNvSpPr/>
                        <wps:spPr>
                          <a:xfrm>
                            <a:off x="0" y="3614"/>
                            <a:ext cx="102235" cy="1270"/>
                          </a:xfrm>
                          <a:custGeom>
                            <a:avLst/>
                            <a:gdLst/>
                            <a:ahLst/>
                            <a:cxnLst/>
                            <a:rect l="l" t="t" r="r" b="b"/>
                            <a:pathLst>
                              <a:path w="102235">
                                <a:moveTo>
                                  <a:pt x="0" y="0"/>
                                </a:moveTo>
                                <a:lnTo>
                                  <a:pt x="101725" y="0"/>
                                </a:lnTo>
                              </a:path>
                            </a:pathLst>
                          </a:custGeom>
                          <a:ln w="722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95C3311" id="Group 232" o:spid="_x0000_s1026" style="width:8.05pt;height:.6pt;mso-position-horizontal-relative:char;mso-position-vertical-relative:line" coordsize="1022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">
                <v:shape id="Graphic 233" o:spid="_x0000_s1027" style="position:absolute;top:3614;width:102235;height:1270;visibility:visible;mso-wrap-style:square;v-text-anchor:top" coordsize="102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" path="m,l101725,e" filled="f" strokeweight=".20081mm">
                  <v:path arrowok="t"/>
                </v:shape>
                <w10:anchorlock/>
              </v:group>
            </w:pict>
          </mc:Fallback>
        </mc:AlternateContent>
      </w:r>
    </w:p>
    <w:p w14:paraId="43CEF867" w14:textId="77777777" w:rsidR="00FC7CA5" w:rsidRDefault="003671C9">
      <w:pPr>
        <w:pStyle w:val="BodyText"/>
        <w:spacing w:before="223" w:line="175" w:lineRule="exact"/>
        <w:ind w:left="1038"/>
        <w:jc w:val="left"/>
      </w:pPr>
      <w:r>
        <w:br w:type="column"/>
      </w:r>
      <w:r>
        <w:rPr>
          <w:spacing w:val="-2"/>
        </w:rPr>
        <w:t>(III)</w:t>
      </w:r>
    </w:p>
    <w:p w14:paraId="761C60CE" w14:textId="77777777" w:rsidR="00FC7CA5" w:rsidRDefault="00FC7CA5">
      <w:pPr>
        <w:spacing w:line="175" w:lineRule="exact"/>
        <w:sectPr w:rsidR="00FC7CA5">
          <w:type w:val="continuous"/>
          <w:pgSz w:w="11910" w:h="16850"/>
          <w:pgMar w:top="1540" w:right="480" w:bottom="280" w:left="420" w:header="0" w:footer="747" w:gutter="0"/>
          <w:cols w:num="2" w:space="720" w:equalWidth="0">
            <w:col w:w="5682" w:space="40"/>
            <w:col w:w="5288"/>
          </w:cols>
        </w:sectPr>
      </w:pPr>
    </w:p>
    <w:p w14:paraId="39BAB36D" w14:textId="77777777" w:rsidR="00FC7CA5" w:rsidRDefault="003671C9">
      <w:pPr>
        <w:tabs>
          <w:tab w:val="right" w:pos="3741"/>
        </w:tabs>
        <w:spacing w:before="29" w:line="110" w:lineRule="auto"/>
        <w:ind w:left="3202"/>
        <w:rPr>
          <w:sz w:val="23"/>
        </w:rPr>
      </w:pPr>
      <w:r>
        <w:rPr>
          <w:spacing w:val="-10"/>
          <w:w w:val="110"/>
          <w:sz w:val="13"/>
        </w:rPr>
        <w:t>S</w:t>
      </w:r>
      <w:r>
        <w:rPr>
          <w:sz w:val="13"/>
        </w:rPr>
        <w:tab/>
      </w:r>
      <w:r>
        <w:rPr>
          <w:spacing w:val="-10"/>
          <w:w w:val="105"/>
          <w:position w:val="-11"/>
          <w:sz w:val="23"/>
        </w:rPr>
        <w:t>4</w:t>
      </w:r>
    </w:p>
    <w:p w14:paraId="4A82285A" w14:textId="77777777" w:rsidR="00FC7CA5" w:rsidRDefault="003671C9">
      <w:pPr>
        <w:pStyle w:val="BodyText"/>
        <w:spacing w:before="264"/>
        <w:ind w:right="182"/>
        <w:jc w:val="right"/>
      </w:pPr>
      <w:r>
        <w:t>Trong</w:t>
      </w:r>
      <w:r>
        <w:rPr>
          <w:spacing w:val="1"/>
        </w:rPr>
        <w:t xml:space="preserve"> </w:t>
      </w:r>
      <w:r>
        <w:rPr>
          <w:spacing w:val="-5"/>
        </w:rPr>
        <w:t>đó:</w:t>
      </w:r>
    </w:p>
    <w:p w14:paraId="7E52D0AB" w14:textId="77777777" w:rsidR="00FC7CA5" w:rsidRDefault="003671C9">
      <w:pPr>
        <w:tabs>
          <w:tab w:val="left" w:pos="808"/>
          <w:tab w:val="left" w:pos="1540"/>
        </w:tabs>
        <w:spacing w:line="128" w:lineRule="exact"/>
        <w:ind w:left="544"/>
        <w:rPr>
          <w:sz w:val="13"/>
        </w:rPr>
      </w:pPr>
      <w:r>
        <w:br w:type="column"/>
      </w:r>
      <w:r>
        <w:rPr>
          <w:spacing w:val="-10"/>
          <w:w w:val="110"/>
          <w:sz w:val="13"/>
        </w:rPr>
        <w:t>i</w:t>
      </w:r>
      <w:r>
        <w:rPr>
          <w:sz w:val="13"/>
        </w:rPr>
        <w:tab/>
      </w:r>
      <w:r>
        <w:rPr>
          <w:spacing w:val="-10"/>
          <w:w w:val="110"/>
          <w:sz w:val="13"/>
        </w:rPr>
        <w:t>i</w:t>
      </w:r>
      <w:r>
        <w:rPr>
          <w:sz w:val="13"/>
        </w:rPr>
        <w:tab/>
      </w:r>
      <w:r>
        <w:rPr>
          <w:w w:val="110"/>
          <w:sz w:val="13"/>
        </w:rPr>
        <w:t>i</w:t>
      </w:r>
      <w:r>
        <w:rPr>
          <w:spacing w:val="47"/>
          <w:w w:val="110"/>
          <w:sz w:val="13"/>
        </w:rPr>
        <w:t xml:space="preserve">  </w:t>
      </w:r>
      <w:r>
        <w:rPr>
          <w:spacing w:val="-10"/>
          <w:w w:val="110"/>
          <w:sz w:val="13"/>
        </w:rPr>
        <w:t>i</w:t>
      </w:r>
    </w:p>
    <w:p w14:paraId="4A1C375E" w14:textId="77777777" w:rsidR="00FC7CA5" w:rsidRDefault="00FC7CA5">
      <w:pPr>
        <w:spacing w:line="128" w:lineRule="exact"/>
        <w:rPr>
          <w:sz w:val="13"/>
        </w:rPr>
        <w:sectPr w:rsidR="00FC7CA5">
          <w:type w:val="continuous"/>
          <w:pgSz w:w="11910" w:h="16850"/>
          <w:pgMar w:top="1540" w:right="480" w:bottom="280" w:left="420" w:header="0" w:footer="747" w:gutter="0"/>
          <w:cols w:num="2" w:space="720" w:equalWidth="0">
            <w:col w:w="3743" w:space="40"/>
            <w:col w:w="7227"/>
          </w:cols>
        </w:sectPr>
      </w:pPr>
    </w:p>
    <w:p w14:paraId="3784E5BE"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3,</w:t>
      </w:r>
      <w:r>
        <w:rPr>
          <w:spacing w:val="-4"/>
        </w:rPr>
        <w:t xml:space="preserve"> </w:t>
      </w:r>
      <w:r>
        <w:t>Chương</w:t>
      </w:r>
      <w:r>
        <w:rPr>
          <w:spacing w:val="-2"/>
        </w:rPr>
        <w:t xml:space="preserve"> </w:t>
      </w:r>
      <w:r>
        <w:rPr>
          <w:spacing w:val="-10"/>
        </w:rPr>
        <w:t>3</w:t>
      </w:r>
    </w:p>
    <w:p w14:paraId="006E86A4" w14:textId="77777777" w:rsidR="00FC7CA5" w:rsidRDefault="00FC7CA5">
      <w:pPr>
        <w:pStyle w:val="BodyText"/>
        <w:spacing w:before="12"/>
        <w:jc w:val="left"/>
        <w:rPr>
          <w:b/>
        </w:rPr>
      </w:pPr>
    </w:p>
    <w:p w14:paraId="2B2FE22C" w14:textId="77777777" w:rsidR="00FC7CA5" w:rsidRDefault="003671C9">
      <w:pPr>
        <w:pStyle w:val="BodyText"/>
        <w:spacing w:before="0" w:line="304" w:lineRule="auto"/>
        <w:ind w:left="3435" w:right="250" w:hanging="420"/>
      </w:pPr>
      <w:r>
        <w:rPr>
          <w:noProof/>
        </w:rPr>
        <mc:AlternateContent>
          <mc:Choice Requires="wps">
            <w:drawing>
              <wp:anchor distT="0" distB="0" distL="0" distR="0" simplePos="0" relativeHeight="481893376" behindDoc="1" locked="0" layoutInCell="1" allowOverlap="1" wp14:anchorId="079A46F3" wp14:editId="44A07C51">
                <wp:simplePos x="0" y="0"/>
                <wp:positionH relativeFrom="page">
                  <wp:posOffset>2301907</wp:posOffset>
                </wp:positionH>
                <wp:positionV relativeFrom="paragraph">
                  <wp:posOffset>120374</wp:posOffset>
                </wp:positionV>
                <wp:extent cx="16510" cy="8382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 cy="83820"/>
                        </a:xfrm>
                        <a:prstGeom prst="rect">
                          <a:avLst/>
                        </a:prstGeom>
                      </wps:spPr>
                      <wps:txbx>
                        <w:txbxContent>
                          <w:p w14:paraId="1CC051B2" w14:textId="77777777" w:rsidR="00FC7CA5" w:rsidRDefault="003671C9">
                            <w:pPr>
                              <w:spacing w:before="3"/>
                              <w:rPr>
                                <w:sz w:val="11"/>
                              </w:rPr>
                            </w:pPr>
                            <w:r>
                              <w:rPr>
                                <w:spacing w:val="-10"/>
                                <w:w w:val="105"/>
                                <w:sz w:val="11"/>
                              </w:rPr>
                              <w:t>i</w:t>
                            </w:r>
                          </w:p>
                        </w:txbxContent>
                      </wps:txbx>
                      <wps:bodyPr wrap="square" lIns="0" tIns="0" rIns="0" bIns="0" rtlCol="0">
                        <a:noAutofit/>
                      </wps:bodyPr>
                    </wps:wsp>
                  </a:graphicData>
                </a:graphic>
              </wp:anchor>
            </w:drawing>
          </mc:Choice>
          <mc:Fallback>
            <w:pict>
              <v:shape w14:anchorId="079A46F3" id="Textbox 234" o:spid="_x0000_s1176" type="#_x0000_t202" style="position:absolute;left:0;text-align:left;margin-left:181.25pt;margin-top:9.5pt;width:1.3pt;height:6.6pt;z-index:-21423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" filled="f" stroked="f">
                <v:textbox inset="0,0,0,0">
                  <w:txbxContent>
                    <w:p w14:paraId="1CC051B2" w14:textId="77777777" w:rsidR="00FC7CA5" w:rsidRDefault="003671C9">
                      <w:pPr>
                        <w:spacing w:before="3"/>
                        <w:rPr>
                          <w:sz w:val="11"/>
                        </w:rPr>
                      </w:pPr>
                      <w:r>
                        <w:rPr>
                          <w:spacing w:val="-10"/>
                          <w:w w:val="105"/>
                          <w:sz w:val="11"/>
                        </w:rPr>
                        <w:t>i</w:t>
                      </w:r>
                    </w:p>
                  </w:txbxContent>
                </v:textbox>
                <w10:wrap anchorx="page"/>
              </v:shape>
            </w:pict>
          </mc:Fallback>
        </mc:AlternateContent>
      </w:r>
      <w:r>
        <w:rPr>
          <w:sz w:val="20"/>
        </w:rPr>
        <w:t xml:space="preserve">W </w:t>
      </w:r>
      <w:r>
        <w:rPr>
          <w:position w:val="2"/>
        </w:rPr>
        <w:t>: Th</w:t>
      </w:r>
      <w:r>
        <w:rPr>
          <w:position w:val="2"/>
        </w:rPr>
        <w:t>ể</w:t>
      </w:r>
      <w:r>
        <w:rPr>
          <w:position w:val="2"/>
        </w:rPr>
        <w:t xml:space="preserve"> tích c</w:t>
      </w:r>
      <w:r>
        <w:rPr>
          <w:position w:val="2"/>
        </w:rPr>
        <w:t>ủ</w:t>
      </w:r>
      <w:r>
        <w:rPr>
          <w:position w:val="2"/>
        </w:rPr>
        <w:t>a két m</w:t>
      </w:r>
      <w:r>
        <w:rPr>
          <w:position w:val="2"/>
        </w:rPr>
        <w:t>ạ</w:t>
      </w:r>
      <w:r>
        <w:rPr>
          <w:position w:val="2"/>
        </w:rPr>
        <w:t>n tính b</w:t>
      </w:r>
      <w:r>
        <w:rPr>
          <w:position w:val="2"/>
        </w:rPr>
        <w:t>ằ</w:t>
      </w:r>
      <w:r>
        <w:rPr>
          <w:position w:val="2"/>
        </w:rPr>
        <w:t>ng m</w:t>
      </w:r>
      <w:r>
        <w:rPr>
          <w:position w:val="2"/>
          <w:vertAlign w:val="superscript"/>
        </w:rPr>
        <w:t>3</w:t>
      </w:r>
      <w:r>
        <w:rPr>
          <w:position w:val="2"/>
        </w:rPr>
        <w:t xml:space="preserve"> đư</w:t>
      </w:r>
      <w:r>
        <w:rPr>
          <w:position w:val="2"/>
        </w:rPr>
        <w:t>ợ</w:t>
      </w:r>
      <w:r>
        <w:rPr>
          <w:position w:val="2"/>
        </w:rPr>
        <w:t>c gi</w:t>
      </w:r>
      <w:r>
        <w:rPr>
          <w:position w:val="2"/>
        </w:rPr>
        <w:t>ả</w:t>
      </w:r>
      <w:r>
        <w:rPr>
          <w:position w:val="2"/>
        </w:rPr>
        <w:t xml:space="preserve"> thi</w:t>
      </w:r>
      <w:r>
        <w:rPr>
          <w:position w:val="2"/>
        </w:rPr>
        <w:t>ế</w:t>
      </w:r>
      <w:r>
        <w:rPr>
          <w:position w:val="2"/>
        </w:rPr>
        <w:t>t là b</w:t>
      </w:r>
      <w:r>
        <w:rPr>
          <w:position w:val="2"/>
        </w:rPr>
        <w:t>ị</w:t>
      </w:r>
      <w:r>
        <w:rPr>
          <w:position w:val="2"/>
        </w:rPr>
        <w:t xml:space="preserve"> th</w:t>
      </w:r>
      <w:r>
        <w:rPr>
          <w:position w:val="2"/>
        </w:rPr>
        <w:t>ủ</w:t>
      </w:r>
      <w:r>
        <w:rPr>
          <w:position w:val="2"/>
        </w:rPr>
        <w:t>ng do hư h</w:t>
      </w:r>
      <w:r>
        <w:rPr>
          <w:position w:val="2"/>
        </w:rPr>
        <w:t>ỏ</w:t>
      </w:r>
      <w:r>
        <w:rPr>
          <w:position w:val="2"/>
        </w:rPr>
        <w:t>ng</w:t>
      </w:r>
      <w:r>
        <w:rPr>
          <w:spacing w:val="-16"/>
          <w:position w:val="2"/>
        </w:rPr>
        <w:t xml:space="preserve"> </w:t>
      </w:r>
      <w:r>
        <w:rPr>
          <w:position w:val="2"/>
        </w:rPr>
        <w:t>như</w:t>
      </w:r>
      <w:r>
        <w:rPr>
          <w:spacing w:val="-16"/>
          <w:position w:val="2"/>
        </w:rPr>
        <w:t xml:space="preserve"> </w:t>
      </w:r>
      <w:r>
        <w:rPr>
          <w:position w:val="2"/>
        </w:rPr>
        <w:t>đư</w:t>
      </w:r>
      <w:r>
        <w:rPr>
          <w:position w:val="2"/>
        </w:rPr>
        <w:t>ợ</w:t>
      </w:r>
      <w:r>
        <w:rPr>
          <w:position w:val="2"/>
        </w:rPr>
        <w:t>c</w:t>
      </w:r>
      <w:r>
        <w:rPr>
          <w:spacing w:val="-16"/>
          <w:position w:val="2"/>
        </w:rPr>
        <w:t xml:space="preserve"> </w:t>
      </w:r>
      <w:r>
        <w:rPr>
          <w:position w:val="2"/>
        </w:rPr>
        <w:t>nêu</w:t>
      </w:r>
      <w:r>
        <w:rPr>
          <w:spacing w:val="-16"/>
          <w:position w:val="2"/>
        </w:rPr>
        <w:t xml:space="preserve"> </w:t>
      </w:r>
      <w:r>
        <w:rPr>
          <w:position w:val="2"/>
        </w:rPr>
        <w:t>ở</w:t>
      </w:r>
      <w:r>
        <w:rPr>
          <w:spacing w:val="-16"/>
          <w:position w:val="2"/>
        </w:rPr>
        <w:t xml:space="preserve"> </w:t>
      </w:r>
      <w:r>
        <w:rPr>
          <w:position w:val="2"/>
        </w:rPr>
        <w:t>(1);</w:t>
      </w:r>
      <w:r>
        <w:rPr>
          <w:spacing w:val="19"/>
          <w:position w:val="2"/>
        </w:rPr>
        <w:t xml:space="preserve"> </w:t>
      </w:r>
      <w:r>
        <w:rPr>
          <w:sz w:val="20"/>
        </w:rPr>
        <w:t>W</w:t>
      </w:r>
      <w:r>
        <w:rPr>
          <w:position w:val="-4"/>
          <w:sz w:val="11"/>
        </w:rPr>
        <w:t>i</w:t>
      </w:r>
      <w:r>
        <w:rPr>
          <w:spacing w:val="4"/>
          <w:position w:val="-4"/>
          <w:sz w:val="11"/>
        </w:rPr>
        <w:t xml:space="preserve"> </w:t>
      </w:r>
      <w:r>
        <w:rPr>
          <w:position w:val="2"/>
        </w:rPr>
        <w:t>đ</w:t>
      </w:r>
      <w:r>
        <w:rPr>
          <w:position w:val="2"/>
        </w:rPr>
        <w:t>ố</w:t>
      </w:r>
      <w:r>
        <w:rPr>
          <w:position w:val="2"/>
        </w:rPr>
        <w:t>i</w:t>
      </w:r>
      <w:r>
        <w:rPr>
          <w:spacing w:val="-17"/>
          <w:position w:val="2"/>
        </w:rPr>
        <w:t xml:space="preserve"> </w:t>
      </w:r>
      <w:r>
        <w:rPr>
          <w:position w:val="2"/>
        </w:rPr>
        <w:t>v</w:t>
      </w:r>
      <w:r>
        <w:rPr>
          <w:position w:val="2"/>
        </w:rPr>
        <w:t>ớ</w:t>
      </w:r>
      <w:r>
        <w:rPr>
          <w:position w:val="2"/>
        </w:rPr>
        <w:t>i</w:t>
      </w:r>
      <w:r>
        <w:rPr>
          <w:spacing w:val="-16"/>
          <w:position w:val="2"/>
        </w:rPr>
        <w:t xml:space="preserve"> </w:t>
      </w:r>
      <w:r>
        <w:rPr>
          <w:position w:val="2"/>
        </w:rPr>
        <w:t>két</w:t>
      </w:r>
      <w:r>
        <w:rPr>
          <w:spacing w:val="-17"/>
          <w:position w:val="2"/>
        </w:rPr>
        <w:t xml:space="preserve"> </w:t>
      </w:r>
      <w:r>
        <w:rPr>
          <w:position w:val="2"/>
        </w:rPr>
        <w:t>nư</w:t>
      </w:r>
      <w:r>
        <w:rPr>
          <w:position w:val="2"/>
        </w:rPr>
        <w:t>ớ</w:t>
      </w:r>
      <w:r>
        <w:rPr>
          <w:position w:val="2"/>
        </w:rPr>
        <w:t>c</w:t>
      </w:r>
      <w:r>
        <w:rPr>
          <w:spacing w:val="-15"/>
          <w:position w:val="2"/>
        </w:rPr>
        <w:t xml:space="preserve"> </w:t>
      </w:r>
      <w:r>
        <w:rPr>
          <w:position w:val="2"/>
        </w:rPr>
        <w:t>d</w:t>
      </w:r>
      <w:r>
        <w:rPr>
          <w:position w:val="2"/>
        </w:rPr>
        <w:t>ằ</w:t>
      </w:r>
      <w:r>
        <w:rPr>
          <w:position w:val="2"/>
        </w:rPr>
        <w:t>n</w:t>
      </w:r>
      <w:r>
        <w:rPr>
          <w:spacing w:val="-16"/>
          <w:position w:val="2"/>
        </w:rPr>
        <w:t xml:space="preserve"> </w:t>
      </w:r>
      <w:r>
        <w:rPr>
          <w:position w:val="2"/>
        </w:rPr>
        <w:t>cách</w:t>
      </w:r>
      <w:r>
        <w:rPr>
          <w:spacing w:val="-16"/>
          <w:position w:val="2"/>
        </w:rPr>
        <w:t xml:space="preserve"> </w:t>
      </w:r>
      <w:r>
        <w:rPr>
          <w:position w:val="2"/>
        </w:rPr>
        <w:t>ly</w:t>
      </w:r>
      <w:r>
        <w:rPr>
          <w:spacing w:val="-17"/>
          <w:position w:val="2"/>
        </w:rPr>
        <w:t xml:space="preserve"> </w:t>
      </w:r>
      <w:r>
        <w:rPr>
          <w:position w:val="2"/>
        </w:rPr>
        <w:t>có</w:t>
      </w:r>
      <w:r>
        <w:rPr>
          <w:spacing w:val="-15"/>
          <w:position w:val="2"/>
        </w:rPr>
        <w:t xml:space="preserve"> </w:t>
      </w:r>
      <w:r>
        <w:rPr>
          <w:position w:val="2"/>
        </w:rPr>
        <w:t>th</w:t>
      </w:r>
      <w:r>
        <w:rPr>
          <w:position w:val="2"/>
        </w:rPr>
        <w:t>ể</w:t>
      </w:r>
      <w:r>
        <w:rPr>
          <w:spacing w:val="-14"/>
          <w:position w:val="2"/>
        </w:rPr>
        <w:t xml:space="preserve"> </w:t>
      </w:r>
      <w:r>
        <w:rPr>
          <w:position w:val="2"/>
        </w:rPr>
        <w:t>đư</w:t>
      </w:r>
      <w:r>
        <w:rPr>
          <w:position w:val="2"/>
        </w:rPr>
        <w:t>ợ</w:t>
      </w:r>
      <w:r>
        <w:rPr>
          <w:position w:val="2"/>
        </w:rPr>
        <w:t xml:space="preserve">c </w:t>
      </w:r>
      <w:r>
        <w:t>l</w:t>
      </w:r>
      <w:r>
        <w:t>ấ</w:t>
      </w:r>
      <w:r>
        <w:t>y b</w:t>
      </w:r>
      <w:r>
        <w:t>ằ</w:t>
      </w:r>
      <w:r>
        <w:t>ng 0;</w:t>
      </w:r>
    </w:p>
    <w:p w14:paraId="67048C59" w14:textId="77777777" w:rsidR="00FC7CA5" w:rsidRDefault="003671C9">
      <w:pPr>
        <w:pStyle w:val="BodyText"/>
        <w:spacing w:before="98"/>
        <w:ind w:left="3011"/>
      </w:pPr>
      <w:r>
        <w:rPr>
          <w:noProof/>
        </w:rPr>
        <mc:AlternateContent>
          <mc:Choice Requires="wps">
            <w:drawing>
              <wp:anchor distT="0" distB="0" distL="0" distR="0" simplePos="0" relativeHeight="481893888" behindDoc="1" locked="0" layoutInCell="1" allowOverlap="1" wp14:anchorId="5BCE176D" wp14:editId="0C658EF0">
                <wp:simplePos x="0" y="0"/>
                <wp:positionH relativeFrom="page">
                  <wp:posOffset>2292632</wp:posOffset>
                </wp:positionH>
                <wp:positionV relativeFrom="paragraph">
                  <wp:posOffset>182654</wp:posOffset>
                </wp:positionV>
                <wp:extent cx="20320" cy="8382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 cy="83820"/>
                        </a:xfrm>
                        <a:prstGeom prst="rect">
                          <a:avLst/>
                        </a:prstGeom>
                      </wps:spPr>
                      <wps:txbx>
                        <w:txbxContent>
                          <w:p w14:paraId="4FF39E29" w14:textId="77777777" w:rsidR="00FC7CA5" w:rsidRDefault="003671C9">
                            <w:pPr>
                              <w:spacing w:before="3"/>
                              <w:rPr>
                                <w:sz w:val="11"/>
                              </w:rPr>
                            </w:pPr>
                            <w:r>
                              <w:rPr>
                                <w:spacing w:val="-10"/>
                                <w:w w:val="130"/>
                                <w:sz w:val="11"/>
                              </w:rPr>
                              <w:t>i</w:t>
                            </w:r>
                          </w:p>
                        </w:txbxContent>
                      </wps:txbx>
                      <wps:bodyPr wrap="square" lIns="0" tIns="0" rIns="0" bIns="0" rtlCol="0">
                        <a:noAutofit/>
                      </wps:bodyPr>
                    </wps:wsp>
                  </a:graphicData>
                </a:graphic>
              </wp:anchor>
            </w:drawing>
          </mc:Choice>
          <mc:Fallback>
            <w:pict>
              <v:shape w14:anchorId="5BCE176D" id="Textbox 235" o:spid="_x0000_s1177" type="#_x0000_t202" style="position:absolute;left:0;text-align:left;margin-left:180.5pt;margin-top:14.4pt;width:1.6pt;height:6.6pt;z-index:-21422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" filled="f" stroked="f">
                <v:textbox inset="0,0,0,0">
                  <w:txbxContent>
                    <w:p w14:paraId="4FF39E29" w14:textId="77777777" w:rsidR="00FC7CA5" w:rsidRDefault="003671C9">
                      <w:pPr>
                        <w:spacing w:before="3"/>
                        <w:rPr>
                          <w:sz w:val="11"/>
                        </w:rPr>
                      </w:pPr>
                      <w:r>
                        <w:rPr>
                          <w:spacing w:val="-10"/>
                          <w:w w:val="130"/>
                          <w:sz w:val="11"/>
                        </w:rPr>
                        <w:t>i</w:t>
                      </w:r>
                    </w:p>
                  </w:txbxContent>
                </v:textbox>
                <w10:wrap anchorx="page"/>
              </v:shape>
            </w:pict>
          </mc:Fallback>
        </mc:AlternateContent>
      </w:r>
      <w:r>
        <w:rPr>
          <w:sz w:val="20"/>
        </w:rPr>
        <w:t>C</w:t>
      </w:r>
      <w:r>
        <w:rPr>
          <w:spacing w:val="25"/>
          <w:sz w:val="20"/>
        </w:rPr>
        <w:t xml:space="preserve"> </w:t>
      </w:r>
      <w:r>
        <w:rPr>
          <w:position w:val="2"/>
        </w:rPr>
        <w:t>:</w:t>
      </w:r>
      <w:r>
        <w:rPr>
          <w:spacing w:val="14"/>
          <w:position w:val="2"/>
        </w:rPr>
        <w:t xml:space="preserve"> </w:t>
      </w:r>
      <w:r>
        <w:rPr>
          <w:position w:val="2"/>
        </w:rPr>
        <w:t>Th</w:t>
      </w:r>
      <w:r>
        <w:rPr>
          <w:position w:val="2"/>
        </w:rPr>
        <w:t>ể</w:t>
      </w:r>
      <w:r>
        <w:rPr>
          <w:spacing w:val="11"/>
          <w:position w:val="2"/>
        </w:rPr>
        <w:t xml:space="preserve"> </w:t>
      </w:r>
      <w:r>
        <w:rPr>
          <w:position w:val="2"/>
        </w:rPr>
        <w:t>tích</w:t>
      </w:r>
      <w:r>
        <w:rPr>
          <w:spacing w:val="11"/>
          <w:position w:val="2"/>
        </w:rPr>
        <w:t xml:space="preserve"> </w:t>
      </w:r>
      <w:r>
        <w:rPr>
          <w:position w:val="2"/>
        </w:rPr>
        <w:t>két</w:t>
      </w:r>
      <w:r>
        <w:rPr>
          <w:spacing w:val="11"/>
          <w:position w:val="2"/>
        </w:rPr>
        <w:t xml:space="preserve"> </w:t>
      </w:r>
      <w:r>
        <w:rPr>
          <w:position w:val="2"/>
        </w:rPr>
        <w:t>trung</w:t>
      </w:r>
      <w:r>
        <w:rPr>
          <w:spacing w:val="11"/>
          <w:position w:val="2"/>
        </w:rPr>
        <w:t xml:space="preserve"> </w:t>
      </w:r>
      <w:r>
        <w:rPr>
          <w:position w:val="2"/>
        </w:rPr>
        <w:t>tâm</w:t>
      </w:r>
      <w:r>
        <w:rPr>
          <w:spacing w:val="12"/>
          <w:position w:val="2"/>
        </w:rPr>
        <w:t xml:space="preserve"> </w:t>
      </w:r>
      <w:r>
        <w:rPr>
          <w:position w:val="2"/>
        </w:rPr>
        <w:t>tính</w:t>
      </w:r>
      <w:r>
        <w:rPr>
          <w:spacing w:val="10"/>
          <w:position w:val="2"/>
        </w:rPr>
        <w:t xml:space="preserve"> </w:t>
      </w:r>
      <w:r>
        <w:rPr>
          <w:position w:val="2"/>
        </w:rPr>
        <w:t>b</w:t>
      </w:r>
      <w:r>
        <w:rPr>
          <w:position w:val="2"/>
        </w:rPr>
        <w:t>ằ</w:t>
      </w:r>
      <w:r>
        <w:rPr>
          <w:position w:val="2"/>
        </w:rPr>
        <w:t>ng</w:t>
      </w:r>
      <w:r>
        <w:rPr>
          <w:spacing w:val="11"/>
          <w:position w:val="2"/>
        </w:rPr>
        <w:t xml:space="preserve"> </w:t>
      </w:r>
      <w:r>
        <w:rPr>
          <w:position w:val="2"/>
        </w:rPr>
        <w:t>m</w:t>
      </w:r>
      <w:r>
        <w:rPr>
          <w:position w:val="2"/>
          <w:vertAlign w:val="superscript"/>
        </w:rPr>
        <w:t>3</w:t>
      </w:r>
      <w:r>
        <w:rPr>
          <w:spacing w:val="10"/>
          <w:position w:val="2"/>
        </w:rPr>
        <w:t xml:space="preserve"> </w:t>
      </w:r>
      <w:r>
        <w:rPr>
          <w:position w:val="2"/>
        </w:rPr>
        <w:t>đư</w:t>
      </w:r>
      <w:r>
        <w:rPr>
          <w:position w:val="2"/>
        </w:rPr>
        <w:t>ợ</w:t>
      </w:r>
      <w:r>
        <w:rPr>
          <w:position w:val="2"/>
        </w:rPr>
        <w:t>c</w:t>
      </w:r>
      <w:r>
        <w:rPr>
          <w:spacing w:val="7"/>
          <w:position w:val="2"/>
        </w:rPr>
        <w:t xml:space="preserve"> </w:t>
      </w:r>
      <w:r>
        <w:rPr>
          <w:position w:val="2"/>
        </w:rPr>
        <w:t>gi</w:t>
      </w:r>
      <w:r>
        <w:rPr>
          <w:position w:val="2"/>
        </w:rPr>
        <w:t>ả</w:t>
      </w:r>
      <w:r>
        <w:rPr>
          <w:spacing w:val="13"/>
          <w:position w:val="2"/>
        </w:rPr>
        <w:t xml:space="preserve"> </w:t>
      </w:r>
      <w:r>
        <w:rPr>
          <w:position w:val="2"/>
        </w:rPr>
        <w:t>thi</w:t>
      </w:r>
      <w:r>
        <w:rPr>
          <w:position w:val="2"/>
        </w:rPr>
        <w:t>ế</w:t>
      </w:r>
      <w:r>
        <w:rPr>
          <w:position w:val="2"/>
        </w:rPr>
        <w:t>t</w:t>
      </w:r>
      <w:r>
        <w:rPr>
          <w:spacing w:val="11"/>
          <w:position w:val="2"/>
        </w:rPr>
        <w:t xml:space="preserve"> </w:t>
      </w:r>
      <w:r>
        <w:rPr>
          <w:position w:val="2"/>
        </w:rPr>
        <w:t>là</w:t>
      </w:r>
      <w:r>
        <w:rPr>
          <w:spacing w:val="11"/>
          <w:position w:val="2"/>
        </w:rPr>
        <w:t xml:space="preserve"> </w:t>
      </w:r>
      <w:r>
        <w:rPr>
          <w:position w:val="2"/>
        </w:rPr>
        <w:t>b</w:t>
      </w:r>
      <w:r>
        <w:rPr>
          <w:position w:val="2"/>
        </w:rPr>
        <w:t>ị</w:t>
      </w:r>
      <w:r>
        <w:rPr>
          <w:spacing w:val="11"/>
          <w:position w:val="2"/>
        </w:rPr>
        <w:t xml:space="preserve"> </w:t>
      </w:r>
      <w:r>
        <w:rPr>
          <w:position w:val="2"/>
        </w:rPr>
        <w:t>th</w:t>
      </w:r>
      <w:r>
        <w:rPr>
          <w:position w:val="2"/>
        </w:rPr>
        <w:t>ủ</w:t>
      </w:r>
      <w:r>
        <w:rPr>
          <w:position w:val="2"/>
        </w:rPr>
        <w:t>ng</w:t>
      </w:r>
      <w:r>
        <w:rPr>
          <w:spacing w:val="11"/>
          <w:position w:val="2"/>
        </w:rPr>
        <w:t xml:space="preserve"> </w:t>
      </w:r>
      <w:r>
        <w:rPr>
          <w:position w:val="2"/>
        </w:rPr>
        <w:t>do</w:t>
      </w:r>
      <w:r>
        <w:rPr>
          <w:spacing w:val="11"/>
          <w:position w:val="2"/>
        </w:rPr>
        <w:t xml:space="preserve"> </w:t>
      </w:r>
      <w:r>
        <w:rPr>
          <w:spacing w:val="-5"/>
          <w:position w:val="2"/>
        </w:rPr>
        <w:t>hư</w:t>
      </w:r>
    </w:p>
    <w:p w14:paraId="348919EC" w14:textId="77777777" w:rsidR="00FC7CA5" w:rsidRDefault="00FC7CA5">
      <w:pPr>
        <w:sectPr w:rsidR="00FC7CA5">
          <w:pgSz w:w="11910" w:h="16850"/>
          <w:pgMar w:top="780" w:right="480" w:bottom="940" w:left="420" w:header="0" w:footer="747" w:gutter="0"/>
          <w:cols w:space="720"/>
        </w:sectPr>
      </w:pPr>
    </w:p>
    <w:p w14:paraId="0AB43DF7" w14:textId="77777777" w:rsidR="00FC7CA5" w:rsidRDefault="003671C9">
      <w:pPr>
        <w:pStyle w:val="BodyText"/>
        <w:spacing w:before="108"/>
        <w:ind w:left="3437"/>
        <w:jc w:val="left"/>
        <w:rPr>
          <w:sz w:val="16"/>
        </w:rPr>
      </w:pPr>
      <w:r>
        <w:t>h</w:t>
      </w:r>
      <w:r>
        <w:t>ỏ</w:t>
      </w:r>
      <w:r>
        <w:t>ng</w:t>
      </w:r>
      <w:r>
        <w:rPr>
          <w:spacing w:val="22"/>
        </w:rPr>
        <w:t xml:space="preserve"> </w:t>
      </w:r>
      <w:r>
        <w:t>như</w:t>
      </w:r>
      <w:r>
        <w:rPr>
          <w:spacing w:val="22"/>
        </w:rPr>
        <w:t xml:space="preserve"> </w:t>
      </w:r>
      <w:r>
        <w:t>đư</w:t>
      </w:r>
      <w:r>
        <w:t>ợ</w:t>
      </w:r>
      <w:r>
        <w:t>c</w:t>
      </w:r>
      <w:r>
        <w:rPr>
          <w:spacing w:val="21"/>
        </w:rPr>
        <w:t xml:space="preserve"> </w:t>
      </w:r>
      <w:r>
        <w:t>nêu</w:t>
      </w:r>
      <w:r>
        <w:rPr>
          <w:spacing w:val="22"/>
        </w:rPr>
        <w:t xml:space="preserve"> </w:t>
      </w:r>
      <w:r>
        <w:t>ở</w:t>
      </w:r>
      <w:r>
        <w:rPr>
          <w:spacing w:val="22"/>
        </w:rPr>
        <w:t xml:space="preserve"> </w:t>
      </w:r>
      <w:r>
        <w:t>(1);</w:t>
      </w:r>
      <w:r>
        <w:rPr>
          <w:spacing w:val="54"/>
        </w:rPr>
        <w:t xml:space="preserve"> </w:t>
      </w:r>
      <w:r>
        <w:rPr>
          <w:spacing w:val="-5"/>
          <w:w w:val="90"/>
          <w:position w:val="3"/>
          <w:sz w:val="28"/>
        </w:rPr>
        <w:t>C</w:t>
      </w:r>
      <w:r>
        <w:rPr>
          <w:spacing w:val="-5"/>
          <w:w w:val="90"/>
          <w:position w:val="-4"/>
          <w:sz w:val="16"/>
        </w:rPr>
        <w:t>i</w:t>
      </w:r>
    </w:p>
    <w:p w14:paraId="3FB9EE4B" w14:textId="77777777" w:rsidR="00FC7CA5" w:rsidRDefault="003671C9">
      <w:pPr>
        <w:pStyle w:val="BodyText"/>
        <w:spacing w:before="92"/>
        <w:ind w:left="3437"/>
        <w:jc w:val="left"/>
      </w:pPr>
      <w:r>
        <w:t>đư</w:t>
      </w:r>
      <w:r>
        <w:t>ợ</w:t>
      </w:r>
      <w:r>
        <w:t>c</w:t>
      </w:r>
      <w:r>
        <w:rPr>
          <w:spacing w:val="-2"/>
        </w:rPr>
        <w:t xml:space="preserve"> </w:t>
      </w:r>
      <w:r>
        <w:t>l</w:t>
      </w:r>
      <w:r>
        <w:t>ấ</w:t>
      </w:r>
      <w:r>
        <w:t>y</w:t>
      </w:r>
      <w:r>
        <w:rPr>
          <w:spacing w:val="-3"/>
        </w:rPr>
        <w:t xml:space="preserve"> </w:t>
      </w:r>
      <w:r>
        <w:t>b</w:t>
      </w:r>
      <w:r>
        <w:t>ằ</w:t>
      </w:r>
      <w:r>
        <w:t>ng</w:t>
      </w:r>
      <w:r>
        <w:rPr>
          <w:spacing w:val="-2"/>
        </w:rPr>
        <w:t xml:space="preserve"> </w:t>
      </w:r>
      <w:r>
        <w:rPr>
          <w:spacing w:val="-5"/>
        </w:rPr>
        <w:t>0.</w:t>
      </w:r>
    </w:p>
    <w:p w14:paraId="5AF78A9C" w14:textId="77777777" w:rsidR="00FC7CA5" w:rsidRDefault="003671C9">
      <w:pPr>
        <w:spacing w:before="176"/>
        <w:ind w:left="715"/>
        <w:jc w:val="center"/>
        <w:rPr>
          <w:sz w:val="17"/>
        </w:rPr>
      </w:pPr>
      <w:r>
        <w:rPr>
          <w:w w:val="90"/>
          <w:sz w:val="29"/>
        </w:rPr>
        <w:t>K</w:t>
      </w:r>
      <w:r>
        <w:rPr>
          <w:w w:val="90"/>
          <w:position w:val="-6"/>
          <w:sz w:val="17"/>
        </w:rPr>
        <w:t>i</w:t>
      </w:r>
      <w:r>
        <w:rPr>
          <w:spacing w:val="53"/>
          <w:position w:val="-6"/>
          <w:sz w:val="17"/>
        </w:rPr>
        <w:t xml:space="preserve"> </w:t>
      </w:r>
      <w:r>
        <w:rPr>
          <w:rFonts w:ascii="Symbol" w:hAnsi="Symbol"/>
          <w:w w:val="90"/>
          <w:sz w:val="29"/>
        </w:rPr>
        <w:t></w:t>
      </w:r>
      <w:r>
        <w:rPr>
          <w:rFonts w:ascii="Times New Roman" w:hAnsi="Times New Roman"/>
          <w:spacing w:val="-22"/>
          <w:w w:val="90"/>
          <w:sz w:val="29"/>
        </w:rPr>
        <w:t xml:space="preserve"> </w:t>
      </w:r>
      <w:r>
        <w:rPr>
          <w:w w:val="90"/>
          <w:sz w:val="29"/>
        </w:rPr>
        <w:t>1</w:t>
      </w:r>
      <w:r>
        <w:rPr>
          <w:rFonts w:ascii="Symbol" w:hAnsi="Symbol"/>
          <w:w w:val="90"/>
          <w:sz w:val="29"/>
        </w:rPr>
        <w:t></w:t>
      </w:r>
      <w:r>
        <w:rPr>
          <w:rFonts w:ascii="Times New Roman" w:hAnsi="Times New Roman"/>
          <w:spacing w:val="-24"/>
          <w:w w:val="90"/>
          <w:sz w:val="29"/>
        </w:rPr>
        <w:t xml:space="preserve"> </w:t>
      </w:r>
      <w:r>
        <w:rPr>
          <w:w w:val="90"/>
          <w:sz w:val="29"/>
        </w:rPr>
        <w:t>b</w:t>
      </w:r>
      <w:r>
        <w:rPr>
          <w:w w:val="90"/>
          <w:position w:val="-6"/>
          <w:sz w:val="17"/>
        </w:rPr>
        <w:t>i</w:t>
      </w:r>
      <w:r>
        <w:rPr>
          <w:spacing w:val="27"/>
          <w:position w:val="-6"/>
          <w:sz w:val="17"/>
        </w:rPr>
        <w:t xml:space="preserve"> </w:t>
      </w:r>
      <w:r>
        <w:rPr>
          <w:w w:val="90"/>
          <w:sz w:val="29"/>
        </w:rPr>
        <w:t>/</w:t>
      </w:r>
      <w:r>
        <w:rPr>
          <w:spacing w:val="-21"/>
          <w:w w:val="90"/>
          <w:sz w:val="29"/>
        </w:rPr>
        <w:t xml:space="preserve"> </w:t>
      </w:r>
      <w:r>
        <w:rPr>
          <w:spacing w:val="-5"/>
          <w:w w:val="90"/>
          <w:sz w:val="29"/>
        </w:rPr>
        <w:t>t</w:t>
      </w:r>
      <w:r>
        <w:rPr>
          <w:spacing w:val="-5"/>
          <w:w w:val="90"/>
          <w:position w:val="-6"/>
          <w:sz w:val="17"/>
        </w:rPr>
        <w:t>c</w:t>
      </w:r>
    </w:p>
    <w:p w14:paraId="658D7AEE" w14:textId="77777777" w:rsidR="00FC7CA5" w:rsidRDefault="003671C9">
      <w:pPr>
        <w:pStyle w:val="BodyText"/>
        <w:spacing w:before="175"/>
        <w:ind w:left="102"/>
        <w:jc w:val="left"/>
      </w:pPr>
      <w:r>
        <w:br w:type="column"/>
      </w:r>
      <w:r>
        <w:t>đ</w:t>
      </w:r>
      <w:r>
        <w:t>ố</w:t>
      </w:r>
      <w:r>
        <w:t>i</w:t>
      </w:r>
      <w:r>
        <w:rPr>
          <w:spacing w:val="20"/>
        </w:rPr>
        <w:t xml:space="preserve"> </w:t>
      </w:r>
      <w:r>
        <w:t>v</w:t>
      </w:r>
      <w:r>
        <w:t>ớ</w:t>
      </w:r>
      <w:r>
        <w:t>i</w:t>
      </w:r>
      <w:r>
        <w:rPr>
          <w:spacing w:val="22"/>
        </w:rPr>
        <w:t xml:space="preserve"> </w:t>
      </w:r>
      <w:r>
        <w:t>két</w:t>
      </w:r>
      <w:r>
        <w:rPr>
          <w:spacing w:val="23"/>
        </w:rPr>
        <w:t xml:space="preserve"> </w:t>
      </w:r>
      <w:r>
        <w:t>nư</w:t>
      </w:r>
      <w:r>
        <w:t>ớ</w:t>
      </w:r>
      <w:r>
        <w:t>c</w:t>
      </w:r>
      <w:r>
        <w:rPr>
          <w:spacing w:val="21"/>
        </w:rPr>
        <w:t xml:space="preserve"> </w:t>
      </w:r>
      <w:r>
        <w:t>d</w:t>
      </w:r>
      <w:r>
        <w:t>ằ</w:t>
      </w:r>
      <w:r>
        <w:t>n</w:t>
      </w:r>
      <w:r>
        <w:rPr>
          <w:spacing w:val="23"/>
        </w:rPr>
        <w:t xml:space="preserve"> </w:t>
      </w:r>
      <w:r>
        <w:t>cách</w:t>
      </w:r>
      <w:r>
        <w:rPr>
          <w:spacing w:val="23"/>
        </w:rPr>
        <w:t xml:space="preserve"> </w:t>
      </w:r>
      <w:r>
        <w:t>ly</w:t>
      </w:r>
      <w:r>
        <w:rPr>
          <w:spacing w:val="22"/>
        </w:rPr>
        <w:t xml:space="preserve"> </w:t>
      </w:r>
      <w:r>
        <w:t>có</w:t>
      </w:r>
      <w:r>
        <w:rPr>
          <w:spacing w:val="24"/>
        </w:rPr>
        <w:t xml:space="preserve"> </w:t>
      </w:r>
      <w:r>
        <w:rPr>
          <w:spacing w:val="-5"/>
        </w:rPr>
        <w:t>th</w:t>
      </w:r>
      <w:r>
        <w:rPr>
          <w:spacing w:val="-5"/>
        </w:rPr>
        <w:t>ể</w:t>
      </w:r>
    </w:p>
    <w:p w14:paraId="7FB1EAC0" w14:textId="77777777" w:rsidR="00FC7CA5" w:rsidRDefault="00FC7CA5">
      <w:pPr>
        <w:sectPr w:rsidR="00FC7CA5">
          <w:type w:val="continuous"/>
          <w:pgSz w:w="11910" w:h="16850"/>
          <w:pgMar w:top="1540" w:right="480" w:bottom="280" w:left="420" w:header="0" w:footer="747" w:gutter="0"/>
          <w:cols w:num="2" w:space="720" w:equalWidth="0">
            <w:col w:w="6670" w:space="40"/>
            <w:col w:w="4300"/>
          </w:cols>
        </w:sectPr>
      </w:pPr>
    </w:p>
    <w:p w14:paraId="6787D656" w14:textId="77777777" w:rsidR="00FC7CA5" w:rsidRDefault="003671C9">
      <w:pPr>
        <w:pStyle w:val="BodyText"/>
        <w:spacing w:before="234"/>
        <w:ind w:left="289"/>
        <w:jc w:val="center"/>
      </w:pPr>
      <w:r>
        <w:rPr>
          <w:position w:val="2"/>
        </w:rPr>
        <w:t>Khi</w:t>
      </w:r>
      <w:r>
        <w:rPr>
          <w:spacing w:val="-1"/>
          <w:position w:val="2"/>
        </w:rPr>
        <w:t xml:space="preserve"> </w:t>
      </w:r>
      <w:r>
        <w:rPr>
          <w:position w:val="2"/>
        </w:rPr>
        <w:t>b</w:t>
      </w:r>
      <w:r>
        <w:rPr>
          <w:position w:val="1"/>
          <w:sz w:val="16"/>
        </w:rPr>
        <w:t>i</w:t>
      </w:r>
      <w:r>
        <w:rPr>
          <w:spacing w:val="20"/>
          <w:position w:val="1"/>
          <w:sz w:val="16"/>
        </w:rPr>
        <w:t xml:space="preserve"> </w:t>
      </w:r>
      <w:r>
        <w:rPr>
          <w:position w:val="2"/>
        </w:rPr>
        <w:t>b</w:t>
      </w:r>
      <w:r>
        <w:rPr>
          <w:position w:val="2"/>
        </w:rPr>
        <w:t>ằ</w:t>
      </w:r>
      <w:r>
        <w:rPr>
          <w:position w:val="2"/>
        </w:rPr>
        <w:t>ng</w:t>
      </w:r>
      <w:r>
        <w:rPr>
          <w:spacing w:val="-2"/>
          <w:position w:val="2"/>
        </w:rPr>
        <w:t xml:space="preserve"> </w:t>
      </w:r>
      <w:r>
        <w:rPr>
          <w:position w:val="2"/>
        </w:rPr>
        <w:t>ho</w:t>
      </w:r>
      <w:r>
        <w:rPr>
          <w:position w:val="2"/>
        </w:rPr>
        <w:t>ặ</w:t>
      </w:r>
      <w:r>
        <w:rPr>
          <w:position w:val="2"/>
        </w:rPr>
        <w:t>c</w:t>
      </w:r>
      <w:r>
        <w:rPr>
          <w:spacing w:val="-4"/>
          <w:position w:val="2"/>
        </w:rPr>
        <w:t xml:space="preserve"> </w:t>
      </w:r>
      <w:r>
        <w:rPr>
          <w:position w:val="2"/>
        </w:rPr>
        <w:t>l</w:t>
      </w:r>
      <w:r>
        <w:rPr>
          <w:position w:val="2"/>
        </w:rPr>
        <w:t>ớ</w:t>
      </w:r>
      <w:r>
        <w:rPr>
          <w:position w:val="2"/>
        </w:rPr>
        <w:t>n</w:t>
      </w:r>
      <w:r>
        <w:rPr>
          <w:spacing w:val="-2"/>
          <w:position w:val="2"/>
        </w:rPr>
        <w:t xml:space="preserve"> </w:t>
      </w:r>
      <w:r>
        <w:rPr>
          <w:position w:val="2"/>
        </w:rPr>
        <w:t>hơn</w:t>
      </w:r>
      <w:r>
        <w:rPr>
          <w:spacing w:val="-1"/>
          <w:position w:val="2"/>
        </w:rPr>
        <w:t xml:space="preserve"> </w:t>
      </w:r>
      <w:r>
        <w:rPr>
          <w:rFonts w:ascii="Carlito" w:hAnsi="Carlito"/>
          <w:position w:val="2"/>
        </w:rPr>
        <w:t>t</w:t>
      </w:r>
      <w:r>
        <w:rPr>
          <w:rFonts w:ascii="Carlito" w:hAnsi="Carlito"/>
          <w:sz w:val="17"/>
        </w:rPr>
        <w:t>c</w:t>
      </w:r>
      <w:r>
        <w:rPr>
          <w:rFonts w:ascii="Carlito" w:hAnsi="Carlito"/>
          <w:position w:val="2"/>
        </w:rPr>
        <w:t xml:space="preserve">, </w:t>
      </w:r>
      <w:r>
        <w:rPr>
          <w:position w:val="2"/>
        </w:rPr>
        <w:t>l</w:t>
      </w:r>
      <w:r>
        <w:rPr>
          <w:position w:val="2"/>
        </w:rPr>
        <w:t>ấ</w:t>
      </w:r>
      <w:r>
        <w:rPr>
          <w:position w:val="2"/>
        </w:rPr>
        <w:t>y</w:t>
      </w:r>
      <w:r>
        <w:rPr>
          <w:spacing w:val="-2"/>
          <w:position w:val="2"/>
        </w:rPr>
        <w:t xml:space="preserve"> </w:t>
      </w:r>
      <w:r>
        <w:rPr>
          <w:position w:val="2"/>
        </w:rPr>
        <w:t>K</w:t>
      </w:r>
      <w:r>
        <w:rPr>
          <w:position w:val="1"/>
          <w:sz w:val="16"/>
        </w:rPr>
        <w:t>i</w:t>
      </w:r>
      <w:r>
        <w:rPr>
          <w:spacing w:val="-1"/>
          <w:position w:val="1"/>
          <w:sz w:val="16"/>
        </w:rPr>
        <w:t xml:space="preserve"> </w:t>
      </w:r>
      <w:r>
        <w:rPr>
          <w:position w:val="2"/>
        </w:rPr>
        <w:t>b</w:t>
      </w:r>
      <w:r>
        <w:rPr>
          <w:position w:val="2"/>
        </w:rPr>
        <w:t>ằ</w:t>
      </w:r>
      <w:r>
        <w:rPr>
          <w:position w:val="2"/>
        </w:rPr>
        <w:t xml:space="preserve">ng </w:t>
      </w:r>
      <w:r>
        <w:rPr>
          <w:spacing w:val="-5"/>
          <w:position w:val="2"/>
        </w:rPr>
        <w:t>0.</w:t>
      </w:r>
    </w:p>
    <w:p w14:paraId="6136948E" w14:textId="77777777" w:rsidR="00FC7CA5" w:rsidRDefault="003671C9">
      <w:pPr>
        <w:spacing w:before="186"/>
        <w:ind w:left="3019"/>
        <w:rPr>
          <w:sz w:val="17"/>
        </w:rPr>
      </w:pPr>
      <w:r>
        <w:rPr>
          <w:w w:val="90"/>
          <w:sz w:val="29"/>
        </w:rPr>
        <w:t>Z</w:t>
      </w:r>
      <w:r>
        <w:rPr>
          <w:w w:val="90"/>
          <w:position w:val="-6"/>
          <w:sz w:val="17"/>
        </w:rPr>
        <w:t>i</w:t>
      </w:r>
      <w:r>
        <w:rPr>
          <w:spacing w:val="30"/>
          <w:position w:val="-6"/>
          <w:sz w:val="17"/>
        </w:rPr>
        <w:t xml:space="preserve"> </w:t>
      </w:r>
      <w:r>
        <w:rPr>
          <w:rFonts w:ascii="Symbol" w:hAnsi="Symbol"/>
          <w:w w:val="90"/>
          <w:sz w:val="29"/>
        </w:rPr>
        <w:t></w:t>
      </w:r>
      <w:r>
        <w:rPr>
          <w:rFonts w:ascii="Times New Roman" w:hAnsi="Times New Roman"/>
          <w:spacing w:val="-30"/>
          <w:w w:val="90"/>
          <w:sz w:val="29"/>
        </w:rPr>
        <w:t xml:space="preserve"> </w:t>
      </w:r>
      <w:r>
        <w:rPr>
          <w:w w:val="90"/>
          <w:sz w:val="29"/>
        </w:rPr>
        <w:t>1</w:t>
      </w:r>
      <w:r>
        <w:rPr>
          <w:rFonts w:ascii="Symbol" w:hAnsi="Symbol"/>
          <w:w w:val="90"/>
          <w:sz w:val="29"/>
        </w:rPr>
        <w:t></w:t>
      </w:r>
      <w:r>
        <w:rPr>
          <w:rFonts w:ascii="Times New Roman" w:hAnsi="Times New Roman"/>
          <w:spacing w:val="-30"/>
          <w:w w:val="90"/>
          <w:sz w:val="29"/>
        </w:rPr>
        <w:t xml:space="preserve"> </w:t>
      </w:r>
      <w:r>
        <w:rPr>
          <w:w w:val="90"/>
          <w:sz w:val="29"/>
        </w:rPr>
        <w:t>h</w:t>
      </w:r>
      <w:r>
        <w:rPr>
          <w:w w:val="90"/>
          <w:position w:val="-6"/>
          <w:sz w:val="17"/>
        </w:rPr>
        <w:t>i</w:t>
      </w:r>
      <w:r>
        <w:rPr>
          <w:spacing w:val="15"/>
          <w:position w:val="-6"/>
          <w:sz w:val="17"/>
        </w:rPr>
        <w:t xml:space="preserve"> </w:t>
      </w:r>
      <w:r>
        <w:rPr>
          <w:w w:val="90"/>
          <w:sz w:val="29"/>
        </w:rPr>
        <w:t>/</w:t>
      </w:r>
      <w:r>
        <w:rPr>
          <w:spacing w:val="-28"/>
          <w:w w:val="90"/>
          <w:sz w:val="29"/>
        </w:rPr>
        <w:t xml:space="preserve"> </w:t>
      </w:r>
      <w:r>
        <w:rPr>
          <w:spacing w:val="-5"/>
          <w:w w:val="90"/>
          <w:sz w:val="29"/>
        </w:rPr>
        <w:t>v</w:t>
      </w:r>
      <w:r>
        <w:rPr>
          <w:spacing w:val="-5"/>
          <w:w w:val="90"/>
          <w:position w:val="-6"/>
          <w:sz w:val="17"/>
        </w:rPr>
        <w:t>s</w:t>
      </w:r>
    </w:p>
    <w:p w14:paraId="05EDFA55" w14:textId="77777777" w:rsidR="00FC7CA5" w:rsidRDefault="00FC7CA5">
      <w:pPr>
        <w:pStyle w:val="BodyText"/>
        <w:spacing w:before="2"/>
        <w:jc w:val="left"/>
        <w:rPr>
          <w:sz w:val="12"/>
        </w:rPr>
      </w:pPr>
    </w:p>
    <w:p w14:paraId="15A95431" w14:textId="77777777" w:rsidR="00FC7CA5" w:rsidRDefault="00FC7CA5">
      <w:pPr>
        <w:rPr>
          <w:sz w:val="12"/>
        </w:rPr>
        <w:sectPr w:rsidR="00FC7CA5">
          <w:type w:val="continuous"/>
          <w:pgSz w:w="11910" w:h="16850"/>
          <w:pgMar w:top="1540" w:right="480" w:bottom="280" w:left="420" w:header="0" w:footer="747" w:gutter="0"/>
          <w:cols w:space="720"/>
        </w:sectPr>
      </w:pPr>
    </w:p>
    <w:p w14:paraId="1C0F8FF4" w14:textId="77777777" w:rsidR="00FC7CA5" w:rsidRDefault="003671C9">
      <w:pPr>
        <w:spacing w:before="114"/>
        <w:jc w:val="right"/>
        <w:rPr>
          <w:sz w:val="27"/>
        </w:rPr>
      </w:pPr>
      <w:r>
        <w:rPr>
          <w:w w:val="110"/>
          <w:sz w:val="24"/>
        </w:rPr>
        <w:t>Khi</w:t>
      </w:r>
      <w:r>
        <w:rPr>
          <w:spacing w:val="-3"/>
          <w:w w:val="110"/>
          <w:sz w:val="24"/>
        </w:rPr>
        <w:t xml:space="preserve"> </w:t>
      </w:r>
      <w:r>
        <w:rPr>
          <w:spacing w:val="-5"/>
          <w:w w:val="115"/>
          <w:position w:val="2"/>
          <w:sz w:val="27"/>
        </w:rPr>
        <w:t>b</w:t>
      </w:r>
      <w:r>
        <w:rPr>
          <w:spacing w:val="-5"/>
          <w:w w:val="115"/>
          <w:position w:val="2"/>
          <w:sz w:val="27"/>
          <w:vertAlign w:val="subscript"/>
        </w:rPr>
        <w:t>i</w:t>
      </w:r>
    </w:p>
    <w:p w14:paraId="1C12474E" w14:textId="77777777" w:rsidR="00FC7CA5" w:rsidRDefault="003671C9">
      <w:pPr>
        <w:spacing w:before="101"/>
        <w:ind w:left="100"/>
        <w:rPr>
          <w:sz w:val="20"/>
        </w:rPr>
      </w:pPr>
      <w:r>
        <w:br w:type="column"/>
      </w:r>
      <w:r>
        <w:rPr>
          <w:position w:val="2"/>
          <w:sz w:val="24"/>
        </w:rPr>
        <w:t>b</w:t>
      </w:r>
      <w:r>
        <w:rPr>
          <w:position w:val="2"/>
          <w:sz w:val="24"/>
        </w:rPr>
        <w:t>ằ</w:t>
      </w:r>
      <w:r>
        <w:rPr>
          <w:position w:val="2"/>
          <w:sz w:val="24"/>
        </w:rPr>
        <w:t>ng</w:t>
      </w:r>
      <w:r>
        <w:rPr>
          <w:spacing w:val="-17"/>
          <w:position w:val="2"/>
          <w:sz w:val="24"/>
        </w:rPr>
        <w:t xml:space="preserve"> </w:t>
      </w:r>
      <w:r>
        <w:rPr>
          <w:position w:val="2"/>
          <w:sz w:val="24"/>
        </w:rPr>
        <w:t>ho</w:t>
      </w:r>
      <w:r>
        <w:rPr>
          <w:position w:val="2"/>
          <w:sz w:val="24"/>
        </w:rPr>
        <w:t>ặ</w:t>
      </w:r>
      <w:r>
        <w:rPr>
          <w:position w:val="2"/>
          <w:sz w:val="24"/>
        </w:rPr>
        <w:t>c</w:t>
      </w:r>
      <w:r>
        <w:rPr>
          <w:spacing w:val="-13"/>
          <w:position w:val="2"/>
          <w:sz w:val="24"/>
        </w:rPr>
        <w:t xml:space="preserve"> </w:t>
      </w:r>
      <w:r>
        <w:rPr>
          <w:position w:val="2"/>
          <w:sz w:val="24"/>
        </w:rPr>
        <w:t>l</w:t>
      </w:r>
      <w:r>
        <w:rPr>
          <w:position w:val="2"/>
          <w:sz w:val="24"/>
        </w:rPr>
        <w:t>ớ</w:t>
      </w:r>
      <w:r>
        <w:rPr>
          <w:position w:val="2"/>
          <w:sz w:val="24"/>
        </w:rPr>
        <w:t>n</w:t>
      </w:r>
      <w:r>
        <w:rPr>
          <w:spacing w:val="-11"/>
          <w:position w:val="2"/>
          <w:sz w:val="24"/>
        </w:rPr>
        <w:t xml:space="preserve"> </w:t>
      </w:r>
      <w:r>
        <w:rPr>
          <w:position w:val="2"/>
          <w:sz w:val="24"/>
        </w:rPr>
        <w:t>hơn</w:t>
      </w:r>
      <w:r>
        <w:rPr>
          <w:spacing w:val="13"/>
          <w:position w:val="2"/>
          <w:sz w:val="24"/>
        </w:rPr>
        <w:t xml:space="preserve"> </w:t>
      </w:r>
      <w:r>
        <w:rPr>
          <w:position w:val="4"/>
          <w:sz w:val="28"/>
        </w:rPr>
        <w:t>v</w:t>
      </w:r>
      <w:r>
        <w:rPr>
          <w:position w:val="-2"/>
          <w:sz w:val="16"/>
        </w:rPr>
        <w:t>s</w:t>
      </w:r>
      <w:r>
        <w:rPr>
          <w:position w:val="4"/>
          <w:sz w:val="28"/>
        </w:rPr>
        <w:t>,</w:t>
      </w:r>
      <w:r>
        <w:rPr>
          <w:spacing w:val="-6"/>
          <w:position w:val="4"/>
          <w:sz w:val="28"/>
        </w:rPr>
        <w:t xml:space="preserve"> </w:t>
      </w:r>
      <w:r>
        <w:rPr>
          <w:position w:val="2"/>
          <w:sz w:val="24"/>
        </w:rPr>
        <w:t>l</w:t>
      </w:r>
      <w:r>
        <w:rPr>
          <w:position w:val="2"/>
          <w:sz w:val="24"/>
        </w:rPr>
        <w:t>ấ</w:t>
      </w:r>
      <w:r>
        <w:rPr>
          <w:position w:val="2"/>
          <w:sz w:val="24"/>
        </w:rPr>
        <w:t>y</w:t>
      </w:r>
      <w:r>
        <w:rPr>
          <w:spacing w:val="-27"/>
          <w:position w:val="2"/>
          <w:sz w:val="24"/>
        </w:rPr>
        <w:t xml:space="preserve"> </w:t>
      </w:r>
      <w:r>
        <w:rPr>
          <w:spacing w:val="-10"/>
          <w:sz w:val="20"/>
        </w:rPr>
        <w:t>Z</w:t>
      </w:r>
    </w:p>
    <w:p w14:paraId="04462FA4" w14:textId="77777777" w:rsidR="00FC7CA5" w:rsidRDefault="003671C9">
      <w:pPr>
        <w:pStyle w:val="BodyText"/>
        <w:spacing w:before="162"/>
        <w:ind w:left="114"/>
        <w:jc w:val="left"/>
      </w:pPr>
      <w:r>
        <w:br w:type="column"/>
      </w:r>
      <w:r>
        <w:t>b</w:t>
      </w:r>
      <w:r>
        <w:t>ằ</w:t>
      </w:r>
      <w:r>
        <w:t>ng</w:t>
      </w:r>
      <w:r>
        <w:rPr>
          <w:spacing w:val="-2"/>
        </w:rPr>
        <w:t xml:space="preserve"> </w:t>
      </w:r>
      <w:r>
        <w:rPr>
          <w:spacing w:val="-5"/>
        </w:rPr>
        <w:t>0.</w:t>
      </w:r>
    </w:p>
    <w:p w14:paraId="139E51D1" w14:textId="77777777" w:rsidR="00FC7CA5" w:rsidRDefault="00FC7CA5">
      <w:pPr>
        <w:sectPr w:rsidR="00FC7CA5">
          <w:type w:val="continuous"/>
          <w:pgSz w:w="11910" w:h="16850"/>
          <w:pgMar w:top="1540" w:right="480" w:bottom="280" w:left="420" w:header="0" w:footer="747" w:gutter="0"/>
          <w:cols w:num="3" w:space="720" w:equalWidth="0">
            <w:col w:w="4171" w:space="40"/>
            <w:col w:w="3047" w:space="39"/>
            <w:col w:w="3713"/>
          </w:cols>
        </w:sectPr>
      </w:pPr>
    </w:p>
    <w:p w14:paraId="3BB56AFC" w14:textId="77777777" w:rsidR="00FC7CA5" w:rsidRDefault="003671C9">
      <w:pPr>
        <w:pStyle w:val="BodyText"/>
        <w:spacing w:before="239" w:line="302" w:lineRule="auto"/>
        <w:ind w:left="3889" w:right="254" w:hanging="413"/>
      </w:pPr>
      <w:r>
        <w:rPr>
          <w:noProof/>
        </w:rPr>
        <mc:AlternateContent>
          <mc:Choice Requires="wps">
            <w:drawing>
              <wp:anchor distT="0" distB="0" distL="0" distR="0" simplePos="0" relativeHeight="15749120" behindDoc="0" locked="0" layoutInCell="1" allowOverlap="1" wp14:anchorId="2F29349A" wp14:editId="5AD3C040">
                <wp:simplePos x="0" y="0"/>
                <wp:positionH relativeFrom="page">
                  <wp:posOffset>4881104</wp:posOffset>
                </wp:positionH>
                <wp:positionV relativeFrom="paragraph">
                  <wp:posOffset>-76021</wp:posOffset>
                </wp:positionV>
                <wp:extent cx="21590" cy="8382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 cy="83820"/>
                        </a:xfrm>
                        <a:prstGeom prst="rect">
                          <a:avLst/>
                        </a:prstGeom>
                      </wps:spPr>
                      <wps:txbx>
                        <w:txbxContent>
                          <w:p w14:paraId="48DDF8E1" w14:textId="77777777" w:rsidR="00FC7CA5" w:rsidRDefault="003671C9">
                            <w:pPr>
                              <w:spacing w:before="3"/>
                              <w:rPr>
                                <w:sz w:val="11"/>
                              </w:rPr>
                            </w:pPr>
                            <w:r>
                              <w:rPr>
                                <w:spacing w:val="-10"/>
                                <w:w w:val="135"/>
                                <w:sz w:val="11"/>
                              </w:rPr>
                              <w:t>l</w:t>
                            </w:r>
                          </w:p>
                        </w:txbxContent>
                      </wps:txbx>
                      <wps:bodyPr wrap="square" lIns="0" tIns="0" rIns="0" bIns="0" rtlCol="0">
                        <a:noAutofit/>
                      </wps:bodyPr>
                    </wps:wsp>
                  </a:graphicData>
                </a:graphic>
              </wp:anchor>
            </w:drawing>
          </mc:Choice>
          <mc:Fallback>
            <w:pict>
              <v:shape w14:anchorId="2F29349A" id="Textbox 236" o:spid="_x0000_s1178" type="#_x0000_t202" style="position:absolute;left:0;text-align:left;margin-left:384.35pt;margin-top:-6pt;width:1.7pt;height:6.6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" filled="f" stroked="f">
                <v:textbox inset="0,0,0,0">
                  <w:txbxContent>
                    <w:p w14:paraId="48DDF8E1" w14:textId="77777777" w:rsidR="00FC7CA5" w:rsidRDefault="003671C9">
                      <w:pPr>
                        <w:spacing w:before="3"/>
                        <w:rPr>
                          <w:sz w:val="11"/>
                        </w:rPr>
                      </w:pPr>
                      <w:r>
                        <w:rPr>
                          <w:spacing w:val="-10"/>
                          <w:w w:val="135"/>
                          <w:sz w:val="11"/>
                        </w:rPr>
                        <w:t>l</w:t>
                      </w:r>
                    </w:p>
                  </w:txbxContent>
                </v:textbox>
                <w10:wrap anchorx="page"/>
              </v:shape>
            </w:pict>
          </mc:Fallback>
        </mc:AlternateContent>
      </w:r>
      <w:r>
        <w:rPr>
          <w:position w:val="2"/>
          <w:sz w:val="27"/>
        </w:rPr>
        <w:t>b</w:t>
      </w:r>
      <w:r>
        <w:rPr>
          <w:position w:val="2"/>
          <w:sz w:val="27"/>
          <w:vertAlign w:val="subscript"/>
        </w:rPr>
        <w:t>i</w:t>
      </w:r>
      <w:r>
        <w:rPr>
          <w:position w:val="2"/>
          <w:sz w:val="27"/>
        </w:rPr>
        <w:t xml:space="preserve"> </w:t>
      </w:r>
      <w:r>
        <w:t>: Chi</w:t>
      </w:r>
      <w:r>
        <w:t>ề</w:t>
      </w:r>
      <w:r>
        <w:t>u</w:t>
      </w:r>
      <w:r>
        <w:rPr>
          <w:spacing w:val="-1"/>
        </w:rPr>
        <w:t xml:space="preserve"> </w:t>
      </w:r>
      <w:r>
        <w:t>r</w:t>
      </w:r>
      <w:r>
        <w:t>ộ</w:t>
      </w:r>
      <w:r>
        <w:t>ng</w:t>
      </w:r>
      <w:r>
        <w:rPr>
          <w:spacing w:val="-3"/>
        </w:rPr>
        <w:t xml:space="preserve"> </w:t>
      </w:r>
      <w:r>
        <w:t>nh</w:t>
      </w:r>
      <w:r>
        <w:t>ỏ</w:t>
      </w:r>
      <w:r>
        <w:rPr>
          <w:spacing w:val="-3"/>
        </w:rPr>
        <w:t xml:space="preserve"> </w:t>
      </w:r>
      <w:r>
        <w:t>nh</w:t>
      </w:r>
      <w:r>
        <w:t>ấ</w:t>
      </w:r>
      <w:r>
        <w:t>t</w:t>
      </w:r>
      <w:r>
        <w:rPr>
          <w:spacing w:val="-4"/>
        </w:rPr>
        <w:t xml:space="preserve"> </w:t>
      </w:r>
      <w:r>
        <w:t>c</w:t>
      </w:r>
      <w:r>
        <w:t>ủ</w:t>
      </w:r>
      <w:r>
        <w:t>a</w:t>
      </w:r>
      <w:r>
        <w:rPr>
          <w:spacing w:val="-1"/>
        </w:rPr>
        <w:t xml:space="preserve"> </w:t>
      </w:r>
      <w:r>
        <w:t>két</w:t>
      </w:r>
      <w:r>
        <w:rPr>
          <w:spacing w:val="-4"/>
        </w:rPr>
        <w:t xml:space="preserve"> </w:t>
      </w:r>
      <w:r>
        <w:t>m</w:t>
      </w:r>
      <w:r>
        <w:t>ạ</w:t>
      </w:r>
      <w:r>
        <w:t>n</w:t>
      </w:r>
      <w:r>
        <w:rPr>
          <w:spacing w:val="-3"/>
        </w:rPr>
        <w:t xml:space="preserve"> </w:t>
      </w:r>
      <w:r>
        <w:t>tính</w:t>
      </w:r>
      <w:r>
        <w:rPr>
          <w:spacing w:val="-3"/>
        </w:rPr>
        <w:t xml:space="preserve"> </w:t>
      </w:r>
      <w:r>
        <w:t>b</w:t>
      </w:r>
      <w:r>
        <w:t>ằ</w:t>
      </w:r>
      <w:r>
        <w:t>ng</w:t>
      </w:r>
      <w:r>
        <w:rPr>
          <w:spacing w:val="-6"/>
        </w:rPr>
        <w:t xml:space="preserve"> </w:t>
      </w:r>
      <w:r>
        <w:t>mét đo</w:t>
      </w:r>
      <w:r>
        <w:rPr>
          <w:spacing w:val="-3"/>
        </w:rPr>
        <w:t xml:space="preserve"> </w:t>
      </w:r>
      <w:r>
        <w:t>t</w:t>
      </w:r>
      <w:r>
        <w:t>ừ</w:t>
      </w:r>
      <w:r>
        <w:rPr>
          <w:spacing w:val="-4"/>
        </w:rPr>
        <w:t xml:space="preserve"> </w:t>
      </w:r>
      <w:r>
        <w:t>mép</w:t>
      </w:r>
      <w:r>
        <w:rPr>
          <w:spacing w:val="-3"/>
        </w:rPr>
        <w:t xml:space="preserve"> </w:t>
      </w:r>
      <w:r>
        <w:t xml:space="preserve">trong </w:t>
      </w:r>
      <w:r>
        <w:rPr>
          <w:w w:val="105"/>
        </w:rPr>
        <w:t>c</w:t>
      </w:r>
      <w:r>
        <w:rPr>
          <w:w w:val="105"/>
        </w:rPr>
        <w:t>ủ</w:t>
      </w:r>
      <w:r>
        <w:rPr>
          <w:w w:val="105"/>
        </w:rPr>
        <w:t>a</w:t>
      </w:r>
      <w:r>
        <w:rPr>
          <w:spacing w:val="-18"/>
          <w:w w:val="105"/>
        </w:rPr>
        <w:t xml:space="preserve"> </w:t>
      </w:r>
      <w:r>
        <w:rPr>
          <w:w w:val="105"/>
        </w:rPr>
        <w:t>tôn</w:t>
      </w:r>
      <w:r>
        <w:rPr>
          <w:spacing w:val="-17"/>
          <w:w w:val="105"/>
        </w:rPr>
        <w:t xml:space="preserve"> </w:t>
      </w:r>
      <w:r>
        <w:rPr>
          <w:w w:val="105"/>
        </w:rPr>
        <w:t>m</w:t>
      </w:r>
      <w:r>
        <w:rPr>
          <w:w w:val="105"/>
        </w:rPr>
        <w:t>ạ</w:t>
      </w:r>
      <w:r>
        <w:rPr>
          <w:w w:val="105"/>
        </w:rPr>
        <w:t>n</w:t>
      </w:r>
      <w:r>
        <w:rPr>
          <w:spacing w:val="-18"/>
          <w:w w:val="105"/>
        </w:rPr>
        <w:t xml:space="preserve"> </w:t>
      </w:r>
      <w:r>
        <w:rPr>
          <w:w w:val="105"/>
        </w:rPr>
        <w:t>theo</w:t>
      </w:r>
      <w:r>
        <w:rPr>
          <w:spacing w:val="-18"/>
          <w:w w:val="105"/>
        </w:rPr>
        <w:t xml:space="preserve"> </w:t>
      </w:r>
      <w:r>
        <w:rPr>
          <w:w w:val="105"/>
        </w:rPr>
        <w:t>phương</w:t>
      </w:r>
      <w:r>
        <w:rPr>
          <w:spacing w:val="-16"/>
          <w:w w:val="105"/>
        </w:rPr>
        <w:t xml:space="preserve"> </w:t>
      </w:r>
      <w:r>
        <w:rPr>
          <w:w w:val="105"/>
        </w:rPr>
        <w:t>vuông</w:t>
      </w:r>
      <w:r>
        <w:rPr>
          <w:spacing w:val="-18"/>
          <w:w w:val="105"/>
        </w:rPr>
        <w:t xml:space="preserve"> </w:t>
      </w:r>
      <w:r>
        <w:rPr>
          <w:w w:val="105"/>
        </w:rPr>
        <w:t>góc</w:t>
      </w:r>
      <w:r>
        <w:rPr>
          <w:spacing w:val="-16"/>
          <w:w w:val="105"/>
        </w:rPr>
        <w:t xml:space="preserve"> </w:t>
      </w:r>
      <w:r>
        <w:rPr>
          <w:w w:val="105"/>
        </w:rPr>
        <w:t>v</w:t>
      </w:r>
      <w:r>
        <w:rPr>
          <w:w w:val="105"/>
        </w:rPr>
        <w:t>ớ</w:t>
      </w:r>
      <w:r>
        <w:rPr>
          <w:w w:val="105"/>
        </w:rPr>
        <w:t>i</w:t>
      </w:r>
      <w:r>
        <w:rPr>
          <w:spacing w:val="-17"/>
          <w:w w:val="105"/>
        </w:rPr>
        <w:t xml:space="preserve"> </w:t>
      </w:r>
      <w:r>
        <w:rPr>
          <w:w w:val="105"/>
        </w:rPr>
        <w:t>m</w:t>
      </w:r>
      <w:r>
        <w:rPr>
          <w:w w:val="105"/>
        </w:rPr>
        <w:t>ặ</w:t>
      </w:r>
      <w:r>
        <w:rPr>
          <w:w w:val="105"/>
        </w:rPr>
        <w:t>t</w:t>
      </w:r>
      <w:r>
        <w:rPr>
          <w:spacing w:val="-16"/>
          <w:w w:val="105"/>
        </w:rPr>
        <w:t xml:space="preserve"> </w:t>
      </w:r>
      <w:r>
        <w:rPr>
          <w:w w:val="105"/>
        </w:rPr>
        <w:t>ph</w:t>
      </w:r>
      <w:r>
        <w:rPr>
          <w:w w:val="105"/>
        </w:rPr>
        <w:t>ẳ</w:t>
      </w:r>
      <w:r>
        <w:rPr>
          <w:w w:val="105"/>
        </w:rPr>
        <w:t>ng</w:t>
      </w:r>
      <w:r>
        <w:rPr>
          <w:spacing w:val="-16"/>
          <w:w w:val="105"/>
        </w:rPr>
        <w:t xml:space="preserve"> </w:t>
      </w:r>
      <w:r>
        <w:rPr>
          <w:w w:val="105"/>
        </w:rPr>
        <w:t>d</w:t>
      </w:r>
      <w:r>
        <w:rPr>
          <w:w w:val="105"/>
        </w:rPr>
        <w:t>ọ</w:t>
      </w:r>
      <w:r>
        <w:rPr>
          <w:w w:val="105"/>
        </w:rPr>
        <w:t>c</w:t>
      </w:r>
      <w:r>
        <w:rPr>
          <w:spacing w:val="-17"/>
          <w:w w:val="105"/>
        </w:rPr>
        <w:t xml:space="preserve"> </w:t>
      </w:r>
      <w:r>
        <w:rPr>
          <w:w w:val="105"/>
        </w:rPr>
        <w:t>tâm</w:t>
      </w:r>
      <w:r>
        <w:rPr>
          <w:spacing w:val="-15"/>
          <w:w w:val="105"/>
        </w:rPr>
        <w:t xml:space="preserve"> </w:t>
      </w:r>
      <w:r>
        <w:rPr>
          <w:w w:val="105"/>
        </w:rPr>
        <w:t>ở</w:t>
      </w:r>
      <w:r>
        <w:rPr>
          <w:w w:val="105"/>
        </w:rPr>
        <w:t xml:space="preserve"> cao</w:t>
      </w:r>
      <w:r>
        <w:rPr>
          <w:spacing w:val="-12"/>
          <w:w w:val="105"/>
        </w:rPr>
        <w:t xml:space="preserve"> </w:t>
      </w:r>
      <w:r>
        <w:rPr>
          <w:w w:val="105"/>
        </w:rPr>
        <w:t>đ</w:t>
      </w:r>
      <w:r>
        <w:rPr>
          <w:w w:val="105"/>
        </w:rPr>
        <w:t>ộ</w:t>
      </w:r>
      <w:r>
        <w:rPr>
          <w:spacing w:val="-12"/>
          <w:w w:val="105"/>
        </w:rPr>
        <w:t xml:space="preserve"> </w:t>
      </w:r>
      <w:r>
        <w:rPr>
          <w:w w:val="105"/>
        </w:rPr>
        <w:t>tương</w:t>
      </w:r>
      <w:r>
        <w:rPr>
          <w:spacing w:val="-14"/>
          <w:w w:val="105"/>
        </w:rPr>
        <w:t xml:space="preserve"> </w:t>
      </w:r>
      <w:r>
        <w:rPr>
          <w:w w:val="105"/>
        </w:rPr>
        <w:t>ứ</w:t>
      </w:r>
      <w:r>
        <w:rPr>
          <w:w w:val="105"/>
        </w:rPr>
        <w:t>ng</w:t>
      </w:r>
      <w:r>
        <w:rPr>
          <w:spacing w:val="-14"/>
          <w:w w:val="105"/>
        </w:rPr>
        <w:t xml:space="preserve"> </w:t>
      </w:r>
      <w:r>
        <w:rPr>
          <w:w w:val="105"/>
        </w:rPr>
        <w:t>v</w:t>
      </w:r>
      <w:r>
        <w:rPr>
          <w:w w:val="105"/>
        </w:rPr>
        <w:t>ớ</w:t>
      </w:r>
      <w:r>
        <w:rPr>
          <w:w w:val="105"/>
        </w:rPr>
        <w:t>i</w:t>
      </w:r>
      <w:r>
        <w:rPr>
          <w:spacing w:val="-15"/>
          <w:w w:val="105"/>
        </w:rPr>
        <w:t xml:space="preserve"> </w:t>
      </w:r>
      <w:r>
        <w:rPr>
          <w:w w:val="105"/>
        </w:rPr>
        <w:t>m</w:t>
      </w:r>
      <w:r>
        <w:rPr>
          <w:w w:val="105"/>
        </w:rPr>
        <w:t>ạ</w:t>
      </w:r>
      <w:r>
        <w:rPr>
          <w:w w:val="105"/>
        </w:rPr>
        <w:t>n</w:t>
      </w:r>
      <w:r>
        <w:rPr>
          <w:spacing w:val="-14"/>
          <w:w w:val="105"/>
        </w:rPr>
        <w:t xml:space="preserve"> </w:t>
      </w:r>
      <w:r>
        <w:rPr>
          <w:w w:val="105"/>
        </w:rPr>
        <w:t>khô</w:t>
      </w:r>
      <w:r>
        <w:rPr>
          <w:spacing w:val="-14"/>
          <w:w w:val="105"/>
        </w:rPr>
        <w:t xml:space="preserve"> </w:t>
      </w:r>
      <w:r>
        <w:rPr>
          <w:w w:val="105"/>
        </w:rPr>
        <w:t>mùa</w:t>
      </w:r>
      <w:r>
        <w:rPr>
          <w:spacing w:val="-14"/>
          <w:w w:val="105"/>
        </w:rPr>
        <w:t xml:space="preserve"> </w:t>
      </w:r>
      <w:r>
        <w:rPr>
          <w:w w:val="105"/>
        </w:rPr>
        <w:t>hè</w:t>
      </w:r>
      <w:r>
        <w:rPr>
          <w:spacing w:val="-14"/>
          <w:w w:val="105"/>
        </w:rPr>
        <w:t xml:space="preserve"> </w:t>
      </w:r>
      <w:r>
        <w:rPr>
          <w:w w:val="105"/>
        </w:rPr>
        <w:t>đư</w:t>
      </w:r>
      <w:r>
        <w:rPr>
          <w:w w:val="105"/>
        </w:rPr>
        <w:t>ợ</w:t>
      </w:r>
      <w:r>
        <w:rPr>
          <w:w w:val="105"/>
        </w:rPr>
        <w:t>c</w:t>
      </w:r>
      <w:r>
        <w:rPr>
          <w:spacing w:val="-15"/>
          <w:w w:val="105"/>
        </w:rPr>
        <w:t xml:space="preserve"> </w:t>
      </w:r>
      <w:r>
        <w:rPr>
          <w:w w:val="105"/>
        </w:rPr>
        <w:t>ấ</w:t>
      </w:r>
      <w:r>
        <w:rPr>
          <w:w w:val="105"/>
        </w:rPr>
        <w:t>n</w:t>
      </w:r>
      <w:r>
        <w:rPr>
          <w:spacing w:val="-10"/>
          <w:w w:val="105"/>
        </w:rPr>
        <w:t xml:space="preserve"> </w:t>
      </w:r>
      <w:r>
        <w:rPr>
          <w:w w:val="105"/>
        </w:rPr>
        <w:t>đ</w:t>
      </w:r>
      <w:r>
        <w:rPr>
          <w:w w:val="105"/>
        </w:rPr>
        <w:t>ị</w:t>
      </w:r>
      <w:r>
        <w:rPr>
          <w:w w:val="105"/>
        </w:rPr>
        <w:t>nh;</w:t>
      </w:r>
    </w:p>
    <w:p w14:paraId="39D617E5" w14:textId="77777777" w:rsidR="00FC7CA5" w:rsidRDefault="003671C9">
      <w:pPr>
        <w:pStyle w:val="BodyText"/>
        <w:spacing w:before="125"/>
        <w:ind w:left="3476"/>
      </w:pPr>
      <w:r>
        <w:rPr>
          <w:position w:val="2"/>
          <w:sz w:val="27"/>
        </w:rPr>
        <w:t>h</w:t>
      </w:r>
      <w:r>
        <w:rPr>
          <w:position w:val="2"/>
          <w:sz w:val="27"/>
          <w:vertAlign w:val="subscript"/>
        </w:rPr>
        <w:t>i</w:t>
      </w:r>
      <w:r>
        <w:rPr>
          <w:spacing w:val="8"/>
          <w:position w:val="2"/>
          <w:sz w:val="27"/>
        </w:rPr>
        <w:t xml:space="preserve"> </w:t>
      </w:r>
      <w:r>
        <w:t>:</w:t>
      </w:r>
      <w:r>
        <w:rPr>
          <w:spacing w:val="10"/>
        </w:rPr>
        <w:t xml:space="preserve"> </w:t>
      </w:r>
      <w:r>
        <w:t>Chi</w:t>
      </w:r>
      <w:r>
        <w:t>ề</w:t>
      </w:r>
      <w:r>
        <w:t>u</w:t>
      </w:r>
      <w:r>
        <w:rPr>
          <w:spacing w:val="9"/>
        </w:rPr>
        <w:t xml:space="preserve"> </w:t>
      </w:r>
      <w:r>
        <w:t>cao</w:t>
      </w:r>
      <w:r>
        <w:rPr>
          <w:spacing w:val="10"/>
        </w:rPr>
        <w:t xml:space="preserve"> </w:t>
      </w:r>
      <w:r>
        <w:t>nh</w:t>
      </w:r>
      <w:r>
        <w:t>ỏ</w:t>
      </w:r>
      <w:r>
        <w:rPr>
          <w:spacing w:val="9"/>
        </w:rPr>
        <w:t xml:space="preserve"> </w:t>
      </w:r>
      <w:r>
        <w:t>nh</w:t>
      </w:r>
      <w:r>
        <w:t>ấ</w:t>
      </w:r>
      <w:r>
        <w:t>t</w:t>
      </w:r>
      <w:r>
        <w:rPr>
          <w:spacing w:val="10"/>
        </w:rPr>
        <w:t xml:space="preserve"> </w:t>
      </w:r>
      <w:r>
        <w:t>c</w:t>
      </w:r>
      <w:r>
        <w:t>ủ</w:t>
      </w:r>
      <w:r>
        <w:t>a</w:t>
      </w:r>
      <w:r>
        <w:rPr>
          <w:spacing w:val="13"/>
        </w:rPr>
        <w:t xml:space="preserve"> </w:t>
      </w:r>
      <w:r>
        <w:t>đáy</w:t>
      </w:r>
      <w:r>
        <w:rPr>
          <w:spacing w:val="10"/>
        </w:rPr>
        <w:t xml:space="preserve"> </w:t>
      </w:r>
      <w:r>
        <w:t>đôi</w:t>
      </w:r>
      <w:r>
        <w:rPr>
          <w:spacing w:val="8"/>
        </w:rPr>
        <w:t xml:space="preserve"> </w:t>
      </w:r>
      <w:r>
        <w:t>đư</w:t>
      </w:r>
      <w:r>
        <w:t>ợ</w:t>
      </w:r>
      <w:r>
        <w:t>c</w:t>
      </w:r>
      <w:r>
        <w:rPr>
          <w:spacing w:val="9"/>
        </w:rPr>
        <w:t xml:space="preserve"> </w:t>
      </w:r>
      <w:r>
        <w:t>tính</w:t>
      </w:r>
      <w:r>
        <w:rPr>
          <w:spacing w:val="10"/>
        </w:rPr>
        <w:t xml:space="preserve"> </w:t>
      </w:r>
      <w:r>
        <w:t>b</w:t>
      </w:r>
      <w:r>
        <w:t>ằ</w:t>
      </w:r>
      <w:r>
        <w:t>ng</w:t>
      </w:r>
      <w:r>
        <w:rPr>
          <w:spacing w:val="9"/>
        </w:rPr>
        <w:t xml:space="preserve"> </w:t>
      </w:r>
      <w:r>
        <w:t>mét,</w:t>
      </w:r>
      <w:r>
        <w:rPr>
          <w:spacing w:val="10"/>
        </w:rPr>
        <w:t xml:space="preserve"> </w:t>
      </w:r>
      <w:r>
        <w:t>khi</w:t>
      </w:r>
      <w:r>
        <w:rPr>
          <w:spacing w:val="8"/>
        </w:rPr>
        <w:t xml:space="preserve"> </w:t>
      </w:r>
      <w:r>
        <w:rPr>
          <w:spacing w:val="-2"/>
        </w:rPr>
        <w:t>không</w:t>
      </w:r>
    </w:p>
    <w:p w14:paraId="655F7791" w14:textId="77777777" w:rsidR="00FC7CA5" w:rsidRDefault="00FC7CA5">
      <w:pPr>
        <w:sectPr w:rsidR="00FC7CA5">
          <w:type w:val="continuous"/>
          <w:pgSz w:w="11910" w:h="16850"/>
          <w:pgMar w:top="1540" w:right="480" w:bottom="280" w:left="420" w:header="0" w:footer="747" w:gutter="0"/>
          <w:cols w:space="720"/>
        </w:sectPr>
      </w:pPr>
    </w:p>
    <w:p w14:paraId="1A7AEB8A" w14:textId="77777777" w:rsidR="00FC7CA5" w:rsidRDefault="003671C9">
      <w:pPr>
        <w:pStyle w:val="BodyText"/>
        <w:spacing w:before="109"/>
        <w:jc w:val="right"/>
        <w:rPr>
          <w:sz w:val="26"/>
        </w:rPr>
      </w:pPr>
      <w:r>
        <w:t>có đáy</w:t>
      </w:r>
      <w:r>
        <w:rPr>
          <w:spacing w:val="-2"/>
        </w:rPr>
        <w:t xml:space="preserve"> </w:t>
      </w:r>
      <w:r>
        <w:t>đôi</w:t>
      </w:r>
      <w:r>
        <w:rPr>
          <w:spacing w:val="36"/>
        </w:rPr>
        <w:t xml:space="preserve"> </w:t>
      </w:r>
      <w:r>
        <w:rPr>
          <w:spacing w:val="-5"/>
          <w:position w:val="1"/>
          <w:sz w:val="26"/>
        </w:rPr>
        <w:t>h</w:t>
      </w:r>
      <w:r>
        <w:rPr>
          <w:spacing w:val="-5"/>
          <w:position w:val="1"/>
          <w:sz w:val="26"/>
          <w:vertAlign w:val="subscript"/>
        </w:rPr>
        <w:t>i</w:t>
      </w:r>
    </w:p>
    <w:p w14:paraId="78AADC41" w14:textId="77777777" w:rsidR="00FC7CA5" w:rsidRDefault="003671C9">
      <w:pPr>
        <w:pStyle w:val="BodyText"/>
        <w:spacing w:before="138"/>
        <w:ind w:left="101"/>
        <w:jc w:val="left"/>
      </w:pPr>
      <w:r>
        <w:br w:type="column"/>
      </w:r>
      <w:r>
        <w:t>đư</w:t>
      </w:r>
      <w:r>
        <w:t>ợ</w:t>
      </w:r>
      <w:r>
        <w:t>c</w:t>
      </w:r>
      <w:r>
        <w:rPr>
          <w:spacing w:val="-4"/>
        </w:rPr>
        <w:t xml:space="preserve"> </w:t>
      </w:r>
      <w:r>
        <w:t>l</w:t>
      </w:r>
      <w:r>
        <w:t>ấ</w:t>
      </w:r>
      <w:r>
        <w:t>y</w:t>
      </w:r>
      <w:r>
        <w:rPr>
          <w:spacing w:val="-1"/>
        </w:rPr>
        <w:t xml:space="preserve"> </w:t>
      </w:r>
      <w:r>
        <w:t>b</w:t>
      </w:r>
      <w:r>
        <w:t>ằ</w:t>
      </w:r>
      <w:r>
        <w:t>ng</w:t>
      </w:r>
      <w:r>
        <w:rPr>
          <w:spacing w:val="-2"/>
        </w:rPr>
        <w:t xml:space="preserve"> </w:t>
      </w:r>
      <w:r>
        <w:rPr>
          <w:spacing w:val="-5"/>
        </w:rPr>
        <w:t>0.</w:t>
      </w:r>
    </w:p>
    <w:p w14:paraId="4DD0A29F" w14:textId="77777777" w:rsidR="00FC7CA5" w:rsidRDefault="00FC7CA5">
      <w:pPr>
        <w:sectPr w:rsidR="00FC7CA5">
          <w:type w:val="continuous"/>
          <w:pgSz w:w="11910" w:h="16850"/>
          <w:pgMar w:top="1540" w:right="480" w:bottom="280" w:left="420" w:header="0" w:footer="747" w:gutter="0"/>
          <w:cols w:num="2" w:space="720" w:equalWidth="0">
            <w:col w:w="5345" w:space="40"/>
            <w:col w:w="5625"/>
          </w:cols>
        </w:sectPr>
      </w:pPr>
    </w:p>
    <w:p w14:paraId="57FB9516" w14:textId="77777777" w:rsidR="00FC7CA5" w:rsidRDefault="003671C9">
      <w:pPr>
        <w:pStyle w:val="ListParagraph"/>
        <w:numPr>
          <w:ilvl w:val="0"/>
          <w:numId w:val="129"/>
        </w:numPr>
        <w:tabs>
          <w:tab w:val="left" w:pos="2072"/>
          <w:tab w:val="left" w:pos="2074"/>
        </w:tabs>
        <w:spacing w:before="245" w:line="292" w:lineRule="auto"/>
        <w:ind w:left="2074" w:right="251" w:hanging="454"/>
        <w:jc w:val="both"/>
        <w:rPr>
          <w:sz w:val="24"/>
        </w:rPr>
      </w:pPr>
      <w:r>
        <w:rPr>
          <w:sz w:val="24"/>
        </w:rPr>
        <w:t>N</w:t>
      </w:r>
      <w:r>
        <w:rPr>
          <w:sz w:val="24"/>
        </w:rPr>
        <w:t>ế</w:t>
      </w:r>
      <w:r>
        <w:rPr>
          <w:sz w:val="24"/>
        </w:rPr>
        <w:t>u</w:t>
      </w:r>
      <w:r>
        <w:rPr>
          <w:spacing w:val="-9"/>
          <w:sz w:val="24"/>
        </w:rPr>
        <w:t xml:space="preserve"> </w:t>
      </w:r>
      <w:r>
        <w:rPr>
          <w:sz w:val="24"/>
        </w:rPr>
        <w:t>m</w:t>
      </w:r>
      <w:r>
        <w:rPr>
          <w:sz w:val="24"/>
        </w:rPr>
        <w:t>ộ</w:t>
      </w:r>
      <w:r>
        <w:rPr>
          <w:sz w:val="24"/>
        </w:rPr>
        <w:t>t</w:t>
      </w:r>
      <w:r>
        <w:rPr>
          <w:spacing w:val="-10"/>
          <w:sz w:val="24"/>
        </w:rPr>
        <w:t xml:space="preserve"> </w:t>
      </w:r>
      <w:r>
        <w:rPr>
          <w:sz w:val="24"/>
        </w:rPr>
        <w:t>khoang</w:t>
      </w:r>
      <w:r>
        <w:rPr>
          <w:spacing w:val="-10"/>
          <w:sz w:val="24"/>
        </w:rPr>
        <w:t xml:space="preserve"> </w:t>
      </w:r>
      <w:r>
        <w:rPr>
          <w:sz w:val="24"/>
        </w:rPr>
        <w:t>tr</w:t>
      </w:r>
      <w:r>
        <w:rPr>
          <w:sz w:val="24"/>
        </w:rPr>
        <w:t>ố</w:t>
      </w:r>
      <w:r>
        <w:rPr>
          <w:sz w:val="24"/>
        </w:rPr>
        <w:t>ng</w:t>
      </w:r>
      <w:r>
        <w:rPr>
          <w:spacing w:val="-12"/>
          <w:sz w:val="24"/>
        </w:rPr>
        <w:t xml:space="preserve"> </w:t>
      </w:r>
      <w:r>
        <w:rPr>
          <w:sz w:val="24"/>
        </w:rPr>
        <w:t>ho</w:t>
      </w:r>
      <w:r>
        <w:rPr>
          <w:sz w:val="24"/>
        </w:rPr>
        <w:t>ặ</w:t>
      </w:r>
      <w:r>
        <w:rPr>
          <w:sz w:val="24"/>
        </w:rPr>
        <w:t>c</w:t>
      </w:r>
      <w:r>
        <w:rPr>
          <w:spacing w:val="-11"/>
          <w:sz w:val="24"/>
        </w:rPr>
        <w:t xml:space="preserve"> </w:t>
      </w:r>
      <w:r>
        <w:rPr>
          <w:sz w:val="24"/>
        </w:rPr>
        <w:t>két</w:t>
      </w:r>
      <w:r>
        <w:rPr>
          <w:spacing w:val="-10"/>
          <w:sz w:val="24"/>
        </w:rPr>
        <w:t xml:space="preserve"> </w:t>
      </w:r>
      <w:r>
        <w:rPr>
          <w:sz w:val="24"/>
        </w:rPr>
        <w:t>d</w:t>
      </w:r>
      <w:r>
        <w:rPr>
          <w:sz w:val="24"/>
        </w:rPr>
        <w:t>ằ</w:t>
      </w:r>
      <w:r>
        <w:rPr>
          <w:sz w:val="24"/>
        </w:rPr>
        <w:t>n</w:t>
      </w:r>
      <w:r>
        <w:rPr>
          <w:spacing w:val="-10"/>
          <w:sz w:val="24"/>
        </w:rPr>
        <w:t xml:space="preserve"> </w:t>
      </w:r>
      <w:r>
        <w:rPr>
          <w:sz w:val="24"/>
        </w:rPr>
        <w:t>cách</w:t>
      </w:r>
      <w:r>
        <w:rPr>
          <w:spacing w:val="-10"/>
          <w:sz w:val="24"/>
        </w:rPr>
        <w:t xml:space="preserve"> </w:t>
      </w:r>
      <w:r>
        <w:rPr>
          <w:sz w:val="24"/>
        </w:rPr>
        <w:t>ly</w:t>
      </w:r>
      <w:r>
        <w:rPr>
          <w:spacing w:val="-11"/>
          <w:sz w:val="24"/>
        </w:rPr>
        <w:t xml:space="preserve"> </w:t>
      </w:r>
      <w:r>
        <w:rPr>
          <w:sz w:val="24"/>
        </w:rPr>
        <w:t>có</w:t>
      </w:r>
      <w:r>
        <w:rPr>
          <w:spacing w:val="-10"/>
          <w:sz w:val="24"/>
        </w:rPr>
        <w:t xml:space="preserve"> </w:t>
      </w:r>
      <w:r>
        <w:rPr>
          <w:sz w:val="24"/>
        </w:rPr>
        <w:t>chi</w:t>
      </w:r>
      <w:r>
        <w:rPr>
          <w:sz w:val="24"/>
        </w:rPr>
        <w:t>ề</w:t>
      </w:r>
      <w:r>
        <w:rPr>
          <w:sz w:val="24"/>
        </w:rPr>
        <w:t>u</w:t>
      </w:r>
      <w:r>
        <w:rPr>
          <w:spacing w:val="-12"/>
          <w:sz w:val="24"/>
        </w:rPr>
        <w:t xml:space="preserve"> </w:t>
      </w:r>
      <w:r>
        <w:rPr>
          <w:sz w:val="24"/>
        </w:rPr>
        <w:t>dài</w:t>
      </w:r>
      <w:r>
        <w:rPr>
          <w:spacing w:val="-11"/>
          <w:sz w:val="24"/>
        </w:rPr>
        <w:t xml:space="preserve"> </w:t>
      </w:r>
      <w:r>
        <w:rPr>
          <w:sz w:val="24"/>
        </w:rPr>
        <w:t>nh</w:t>
      </w:r>
      <w:r>
        <w:rPr>
          <w:sz w:val="24"/>
        </w:rPr>
        <w:t>ỏ</w:t>
      </w:r>
      <w:r>
        <w:rPr>
          <w:spacing w:val="-10"/>
          <w:sz w:val="24"/>
        </w:rPr>
        <w:t xml:space="preserve"> </w:t>
      </w:r>
      <w:r>
        <w:rPr>
          <w:sz w:val="24"/>
        </w:rPr>
        <w:t>hơn</w:t>
      </w:r>
      <w:r>
        <w:rPr>
          <w:spacing w:val="24"/>
          <w:sz w:val="24"/>
        </w:rPr>
        <w:t xml:space="preserve"> </w:t>
      </w:r>
      <w:r>
        <w:rPr>
          <w:rFonts w:ascii="Times New Roman" w:hAnsi="Times New Roman"/>
          <w:i/>
          <w:position w:val="2"/>
          <w:sz w:val="29"/>
        </w:rPr>
        <w:t>l</w:t>
      </w:r>
      <w:r>
        <w:rPr>
          <w:i/>
          <w:position w:val="-5"/>
          <w:sz w:val="17"/>
        </w:rPr>
        <w:t>c</w:t>
      </w:r>
      <w:r>
        <w:rPr>
          <w:i/>
          <w:spacing w:val="28"/>
          <w:position w:val="-5"/>
          <w:sz w:val="17"/>
        </w:rPr>
        <w:t xml:space="preserve"> </w:t>
      </w:r>
      <w:r>
        <w:rPr>
          <w:sz w:val="24"/>
        </w:rPr>
        <w:t>như</w:t>
      </w:r>
      <w:r>
        <w:rPr>
          <w:spacing w:val="-10"/>
          <w:sz w:val="24"/>
        </w:rPr>
        <w:t xml:space="preserve"> </w:t>
      </w:r>
      <w:r>
        <w:rPr>
          <w:sz w:val="24"/>
        </w:rPr>
        <w:t>đư</w:t>
      </w:r>
      <w:r>
        <w:rPr>
          <w:sz w:val="24"/>
        </w:rPr>
        <w:t>ợ</w:t>
      </w:r>
      <w:r>
        <w:rPr>
          <w:sz w:val="24"/>
        </w:rPr>
        <w:t>c</w:t>
      </w:r>
      <w:r>
        <w:rPr>
          <w:spacing w:val="-11"/>
          <w:sz w:val="24"/>
        </w:rPr>
        <w:t xml:space="preserve"> </w:t>
      </w:r>
      <w:r>
        <w:rPr>
          <w:sz w:val="24"/>
        </w:rPr>
        <w:t xml:space="preserve">nêu </w:t>
      </w:r>
      <w:r>
        <w:rPr>
          <w:position w:val="1"/>
          <w:sz w:val="24"/>
        </w:rPr>
        <w:t>ở</w:t>
      </w:r>
      <w:r>
        <w:rPr>
          <w:spacing w:val="-1"/>
          <w:position w:val="1"/>
          <w:sz w:val="24"/>
        </w:rPr>
        <w:t xml:space="preserve"> </w:t>
      </w:r>
      <w:r>
        <w:rPr>
          <w:position w:val="1"/>
          <w:sz w:val="24"/>
        </w:rPr>
        <w:t>(1)</w:t>
      </w:r>
      <w:r>
        <w:rPr>
          <w:spacing w:val="-1"/>
          <w:position w:val="1"/>
          <w:sz w:val="24"/>
        </w:rPr>
        <w:t xml:space="preserve"> </w:t>
      </w:r>
      <w:r>
        <w:rPr>
          <w:position w:val="1"/>
          <w:sz w:val="24"/>
        </w:rPr>
        <w:t>đư</w:t>
      </w:r>
      <w:r>
        <w:rPr>
          <w:position w:val="1"/>
          <w:sz w:val="24"/>
        </w:rPr>
        <w:t>ợ</w:t>
      </w:r>
      <w:r>
        <w:rPr>
          <w:position w:val="1"/>
          <w:sz w:val="24"/>
        </w:rPr>
        <w:t>c</w:t>
      </w:r>
      <w:r>
        <w:rPr>
          <w:spacing w:val="-1"/>
          <w:position w:val="1"/>
          <w:sz w:val="24"/>
        </w:rPr>
        <w:t xml:space="preserve"> </w:t>
      </w:r>
      <w:r>
        <w:rPr>
          <w:position w:val="1"/>
          <w:sz w:val="24"/>
        </w:rPr>
        <w:t>b</w:t>
      </w:r>
      <w:r>
        <w:rPr>
          <w:position w:val="1"/>
          <w:sz w:val="24"/>
        </w:rPr>
        <w:t>ố</w:t>
      </w:r>
      <w:r>
        <w:rPr>
          <w:spacing w:val="-1"/>
          <w:position w:val="1"/>
          <w:sz w:val="24"/>
        </w:rPr>
        <w:t xml:space="preserve"> </w:t>
      </w:r>
      <w:r>
        <w:rPr>
          <w:position w:val="1"/>
          <w:sz w:val="24"/>
        </w:rPr>
        <w:t>trí</w:t>
      </w:r>
      <w:r>
        <w:rPr>
          <w:spacing w:val="-1"/>
          <w:position w:val="1"/>
          <w:sz w:val="24"/>
        </w:rPr>
        <w:t xml:space="preserve"> </w:t>
      </w:r>
      <w:r>
        <w:rPr>
          <w:position w:val="1"/>
          <w:sz w:val="24"/>
        </w:rPr>
        <w:t>ở</w:t>
      </w:r>
      <w:r>
        <w:rPr>
          <w:position w:val="1"/>
          <w:sz w:val="24"/>
        </w:rPr>
        <w:t xml:space="preserve"> gi</w:t>
      </w:r>
      <w:r>
        <w:rPr>
          <w:position w:val="1"/>
          <w:sz w:val="24"/>
        </w:rPr>
        <w:t>ữ</w:t>
      </w:r>
      <w:r>
        <w:rPr>
          <w:position w:val="1"/>
          <w:sz w:val="24"/>
        </w:rPr>
        <w:t>a</w:t>
      </w:r>
      <w:r>
        <w:rPr>
          <w:spacing w:val="-1"/>
          <w:position w:val="1"/>
          <w:sz w:val="24"/>
        </w:rPr>
        <w:t xml:space="preserve"> </w:t>
      </w:r>
      <w:r>
        <w:rPr>
          <w:position w:val="1"/>
          <w:sz w:val="24"/>
        </w:rPr>
        <w:t>các</w:t>
      </w:r>
      <w:r>
        <w:rPr>
          <w:spacing w:val="-1"/>
          <w:position w:val="1"/>
          <w:sz w:val="24"/>
        </w:rPr>
        <w:t xml:space="preserve"> </w:t>
      </w:r>
      <w:r>
        <w:rPr>
          <w:position w:val="1"/>
          <w:sz w:val="24"/>
        </w:rPr>
        <w:t>két</w:t>
      </w:r>
      <w:r>
        <w:rPr>
          <w:spacing w:val="-3"/>
          <w:position w:val="1"/>
          <w:sz w:val="24"/>
        </w:rPr>
        <w:t xml:space="preserve"> </w:t>
      </w:r>
      <w:r>
        <w:rPr>
          <w:position w:val="1"/>
          <w:sz w:val="24"/>
        </w:rPr>
        <w:t>d</w:t>
      </w:r>
      <w:r>
        <w:rPr>
          <w:position w:val="1"/>
          <w:sz w:val="24"/>
        </w:rPr>
        <w:t>ầ</w:t>
      </w:r>
      <w:r>
        <w:rPr>
          <w:position w:val="1"/>
          <w:sz w:val="24"/>
        </w:rPr>
        <w:t>u</w:t>
      </w:r>
      <w:r>
        <w:rPr>
          <w:spacing w:val="-3"/>
          <w:position w:val="1"/>
          <w:sz w:val="24"/>
        </w:rPr>
        <w:t xml:space="preserve"> </w:t>
      </w:r>
      <w:r>
        <w:rPr>
          <w:position w:val="1"/>
          <w:sz w:val="24"/>
        </w:rPr>
        <w:t>m</w:t>
      </w:r>
      <w:r>
        <w:rPr>
          <w:position w:val="1"/>
          <w:sz w:val="24"/>
        </w:rPr>
        <w:t>ạ</w:t>
      </w:r>
      <w:r>
        <w:rPr>
          <w:position w:val="1"/>
          <w:sz w:val="24"/>
        </w:rPr>
        <w:t>n,</w:t>
      </w:r>
      <w:r>
        <w:rPr>
          <w:spacing w:val="-1"/>
          <w:position w:val="1"/>
          <w:sz w:val="24"/>
        </w:rPr>
        <w:t xml:space="preserve"> </w:t>
      </w:r>
      <w:r>
        <w:rPr>
          <w:position w:val="1"/>
          <w:sz w:val="24"/>
        </w:rPr>
        <w:t>thì O</w:t>
      </w:r>
      <w:r>
        <w:rPr>
          <w:sz w:val="16"/>
        </w:rPr>
        <w:t>c</w:t>
      </w:r>
      <w:r>
        <w:rPr>
          <w:spacing w:val="22"/>
          <w:sz w:val="16"/>
        </w:rPr>
        <w:t xml:space="preserve"> </w:t>
      </w:r>
      <w:r>
        <w:rPr>
          <w:position w:val="1"/>
          <w:sz w:val="24"/>
        </w:rPr>
        <w:t>trong</w:t>
      </w:r>
      <w:r>
        <w:rPr>
          <w:spacing w:val="-1"/>
          <w:position w:val="1"/>
          <w:sz w:val="24"/>
        </w:rPr>
        <w:t xml:space="preserve"> </w:t>
      </w:r>
      <w:r>
        <w:rPr>
          <w:position w:val="1"/>
          <w:sz w:val="24"/>
        </w:rPr>
        <w:t>công</w:t>
      </w:r>
      <w:r>
        <w:rPr>
          <w:spacing w:val="-1"/>
          <w:position w:val="1"/>
          <w:sz w:val="24"/>
        </w:rPr>
        <w:t xml:space="preserve"> </w:t>
      </w:r>
      <w:r>
        <w:rPr>
          <w:position w:val="1"/>
          <w:sz w:val="24"/>
        </w:rPr>
        <w:t>th</w:t>
      </w:r>
      <w:r>
        <w:rPr>
          <w:position w:val="1"/>
          <w:sz w:val="24"/>
        </w:rPr>
        <w:t>ứ</w:t>
      </w:r>
      <w:r>
        <w:rPr>
          <w:position w:val="1"/>
          <w:sz w:val="24"/>
        </w:rPr>
        <w:t>c</w:t>
      </w:r>
      <w:r>
        <w:rPr>
          <w:spacing w:val="-1"/>
          <w:position w:val="1"/>
          <w:sz w:val="24"/>
        </w:rPr>
        <w:t xml:space="preserve"> </w:t>
      </w:r>
      <w:r>
        <w:rPr>
          <w:position w:val="1"/>
          <w:sz w:val="24"/>
        </w:rPr>
        <w:t>(I)</w:t>
      </w:r>
      <w:r>
        <w:rPr>
          <w:spacing w:val="-4"/>
          <w:position w:val="1"/>
          <w:sz w:val="24"/>
        </w:rPr>
        <w:t xml:space="preserve"> </w:t>
      </w:r>
      <w:r>
        <w:rPr>
          <w:position w:val="1"/>
          <w:sz w:val="24"/>
        </w:rPr>
        <w:t>ở</w:t>
      </w:r>
      <w:r>
        <w:rPr>
          <w:spacing w:val="-1"/>
          <w:position w:val="1"/>
          <w:sz w:val="24"/>
        </w:rPr>
        <w:t xml:space="preserve"> </w:t>
      </w:r>
      <w:r>
        <w:rPr>
          <w:position w:val="1"/>
          <w:sz w:val="24"/>
        </w:rPr>
        <w:t>(a)(i)</w:t>
      </w:r>
      <w:r>
        <w:rPr>
          <w:spacing w:val="-3"/>
          <w:position w:val="1"/>
          <w:sz w:val="24"/>
        </w:rPr>
        <w:t xml:space="preserve"> </w:t>
      </w:r>
      <w:r>
        <w:rPr>
          <w:position w:val="1"/>
          <w:sz w:val="24"/>
        </w:rPr>
        <w:t>có th</w:t>
      </w:r>
      <w:r>
        <w:rPr>
          <w:position w:val="1"/>
          <w:sz w:val="24"/>
        </w:rPr>
        <w:t>ể</w:t>
      </w:r>
      <w:r>
        <w:rPr>
          <w:position w:val="1"/>
          <w:sz w:val="24"/>
        </w:rPr>
        <w:t xml:space="preserve"> </w:t>
      </w:r>
      <w:r>
        <w:rPr>
          <w:position w:val="2"/>
          <w:sz w:val="24"/>
        </w:rPr>
        <w:t>đư</w:t>
      </w:r>
      <w:r>
        <w:rPr>
          <w:position w:val="2"/>
          <w:sz w:val="24"/>
        </w:rPr>
        <w:t>ợ</w:t>
      </w:r>
      <w:r>
        <w:rPr>
          <w:position w:val="2"/>
          <w:sz w:val="24"/>
        </w:rPr>
        <w:t>c</w:t>
      </w:r>
      <w:r>
        <w:rPr>
          <w:spacing w:val="-4"/>
          <w:position w:val="2"/>
          <w:sz w:val="24"/>
        </w:rPr>
        <w:t xml:space="preserve"> </w:t>
      </w:r>
      <w:r>
        <w:rPr>
          <w:position w:val="2"/>
          <w:sz w:val="24"/>
        </w:rPr>
        <w:t>tính</w:t>
      </w:r>
      <w:r>
        <w:rPr>
          <w:spacing w:val="-4"/>
          <w:position w:val="2"/>
          <w:sz w:val="24"/>
        </w:rPr>
        <w:t xml:space="preserve"> </w:t>
      </w:r>
      <w:r>
        <w:rPr>
          <w:position w:val="2"/>
          <w:sz w:val="24"/>
        </w:rPr>
        <w:t>trên</w:t>
      </w:r>
      <w:r>
        <w:rPr>
          <w:spacing w:val="-4"/>
          <w:position w:val="2"/>
          <w:sz w:val="24"/>
        </w:rPr>
        <w:t xml:space="preserve"> </w:t>
      </w:r>
      <w:r>
        <w:rPr>
          <w:position w:val="2"/>
          <w:sz w:val="24"/>
        </w:rPr>
        <w:t>cơ</w:t>
      </w:r>
      <w:r>
        <w:rPr>
          <w:spacing w:val="-6"/>
          <w:position w:val="2"/>
          <w:sz w:val="24"/>
        </w:rPr>
        <w:t xml:space="preserve"> </w:t>
      </w:r>
      <w:r>
        <w:rPr>
          <w:position w:val="2"/>
          <w:sz w:val="24"/>
        </w:rPr>
        <w:t>s</w:t>
      </w:r>
      <w:r>
        <w:rPr>
          <w:position w:val="2"/>
          <w:sz w:val="24"/>
        </w:rPr>
        <w:t>ở</w:t>
      </w:r>
      <w:r>
        <w:rPr>
          <w:spacing w:val="-4"/>
          <w:position w:val="2"/>
          <w:sz w:val="24"/>
        </w:rPr>
        <w:t xml:space="preserve"> </w:t>
      </w:r>
      <w:r>
        <w:rPr>
          <w:position w:val="2"/>
          <w:sz w:val="24"/>
        </w:rPr>
        <w:t>th</w:t>
      </w:r>
      <w:r>
        <w:rPr>
          <w:position w:val="2"/>
          <w:sz w:val="24"/>
        </w:rPr>
        <w:t>ể</w:t>
      </w:r>
      <w:r>
        <w:rPr>
          <w:spacing w:val="-4"/>
          <w:position w:val="2"/>
          <w:sz w:val="24"/>
        </w:rPr>
        <w:t xml:space="preserve"> </w:t>
      </w:r>
      <w:r>
        <w:rPr>
          <w:position w:val="2"/>
          <w:sz w:val="24"/>
        </w:rPr>
        <w:t>tích</w:t>
      </w:r>
      <w:r>
        <w:rPr>
          <w:spacing w:val="-3"/>
          <w:position w:val="2"/>
          <w:sz w:val="24"/>
        </w:rPr>
        <w:t xml:space="preserve"> </w:t>
      </w:r>
      <w:r>
        <w:rPr>
          <w:position w:val="2"/>
          <w:sz w:val="24"/>
        </w:rPr>
        <w:t>W</w:t>
      </w:r>
      <w:r>
        <w:rPr>
          <w:sz w:val="17"/>
        </w:rPr>
        <w:t>i</w:t>
      </w:r>
      <w:r>
        <w:rPr>
          <w:spacing w:val="16"/>
          <w:sz w:val="17"/>
        </w:rPr>
        <w:t xml:space="preserve"> </w:t>
      </w:r>
      <w:r>
        <w:rPr>
          <w:position w:val="2"/>
          <w:sz w:val="24"/>
        </w:rPr>
        <w:t>là</w:t>
      </w:r>
      <w:r>
        <w:rPr>
          <w:spacing w:val="-4"/>
          <w:position w:val="2"/>
          <w:sz w:val="24"/>
        </w:rPr>
        <w:t xml:space="preserve"> </w:t>
      </w:r>
      <w:r>
        <w:rPr>
          <w:position w:val="2"/>
          <w:sz w:val="24"/>
        </w:rPr>
        <w:t>th</w:t>
      </w:r>
      <w:r>
        <w:rPr>
          <w:position w:val="2"/>
          <w:sz w:val="24"/>
        </w:rPr>
        <w:t>ể</w:t>
      </w:r>
      <w:r>
        <w:rPr>
          <w:spacing w:val="-4"/>
          <w:position w:val="2"/>
          <w:sz w:val="24"/>
        </w:rPr>
        <w:t xml:space="preserve"> </w:t>
      </w:r>
      <w:r>
        <w:rPr>
          <w:position w:val="2"/>
          <w:sz w:val="24"/>
        </w:rPr>
        <w:t>tích</w:t>
      </w:r>
      <w:r>
        <w:rPr>
          <w:spacing w:val="-3"/>
          <w:position w:val="2"/>
          <w:sz w:val="24"/>
        </w:rPr>
        <w:t xml:space="preserve"> </w:t>
      </w:r>
      <w:r>
        <w:rPr>
          <w:position w:val="2"/>
          <w:sz w:val="24"/>
        </w:rPr>
        <w:t>th</w:t>
      </w:r>
      <w:r>
        <w:rPr>
          <w:position w:val="2"/>
          <w:sz w:val="24"/>
        </w:rPr>
        <w:t>ự</w:t>
      </w:r>
      <w:r>
        <w:rPr>
          <w:position w:val="2"/>
          <w:sz w:val="24"/>
        </w:rPr>
        <w:t>c</w:t>
      </w:r>
      <w:r>
        <w:rPr>
          <w:spacing w:val="-4"/>
          <w:position w:val="2"/>
          <w:sz w:val="24"/>
        </w:rPr>
        <w:t xml:space="preserve"> </w:t>
      </w:r>
      <w:r>
        <w:rPr>
          <w:position w:val="2"/>
          <w:sz w:val="24"/>
        </w:rPr>
        <w:t>c</w:t>
      </w:r>
      <w:r>
        <w:rPr>
          <w:position w:val="2"/>
          <w:sz w:val="24"/>
        </w:rPr>
        <w:t>ủ</w:t>
      </w:r>
      <w:r>
        <w:rPr>
          <w:position w:val="2"/>
          <w:sz w:val="24"/>
        </w:rPr>
        <w:t>a</w:t>
      </w:r>
      <w:r>
        <w:rPr>
          <w:spacing w:val="-6"/>
          <w:position w:val="2"/>
          <w:sz w:val="24"/>
        </w:rPr>
        <w:t xml:space="preserve"> </w:t>
      </w:r>
      <w:r>
        <w:rPr>
          <w:position w:val="2"/>
          <w:sz w:val="24"/>
        </w:rPr>
        <w:t>m</w:t>
      </w:r>
      <w:r>
        <w:rPr>
          <w:position w:val="2"/>
          <w:sz w:val="24"/>
        </w:rPr>
        <w:t>ộ</w:t>
      </w:r>
      <w:r>
        <w:rPr>
          <w:position w:val="2"/>
          <w:sz w:val="24"/>
        </w:rPr>
        <w:t>t</w:t>
      </w:r>
      <w:r>
        <w:rPr>
          <w:spacing w:val="-4"/>
          <w:position w:val="2"/>
          <w:sz w:val="24"/>
        </w:rPr>
        <w:t xml:space="preserve"> </w:t>
      </w:r>
      <w:r>
        <w:rPr>
          <w:position w:val="2"/>
          <w:sz w:val="24"/>
        </w:rPr>
        <w:t>két</w:t>
      </w:r>
      <w:r>
        <w:rPr>
          <w:spacing w:val="-4"/>
          <w:position w:val="2"/>
          <w:sz w:val="24"/>
        </w:rPr>
        <w:t xml:space="preserve"> </w:t>
      </w:r>
      <w:r>
        <w:rPr>
          <w:position w:val="2"/>
          <w:sz w:val="24"/>
        </w:rPr>
        <w:t>như</w:t>
      </w:r>
      <w:r>
        <w:rPr>
          <w:spacing w:val="-4"/>
          <w:position w:val="2"/>
          <w:sz w:val="24"/>
        </w:rPr>
        <w:t xml:space="preserve"> </w:t>
      </w:r>
      <w:r>
        <w:rPr>
          <w:position w:val="2"/>
          <w:sz w:val="24"/>
        </w:rPr>
        <w:t>v</w:t>
      </w:r>
      <w:r>
        <w:rPr>
          <w:position w:val="2"/>
          <w:sz w:val="24"/>
        </w:rPr>
        <w:t>ậ</w:t>
      </w:r>
      <w:r>
        <w:rPr>
          <w:position w:val="2"/>
          <w:sz w:val="24"/>
        </w:rPr>
        <w:t>y</w:t>
      </w:r>
      <w:r>
        <w:rPr>
          <w:spacing w:val="-4"/>
          <w:position w:val="2"/>
          <w:sz w:val="24"/>
        </w:rPr>
        <w:t xml:space="preserve"> </w:t>
      </w:r>
      <w:r>
        <w:rPr>
          <w:position w:val="2"/>
          <w:sz w:val="24"/>
        </w:rPr>
        <w:t>ho</w:t>
      </w:r>
      <w:r>
        <w:rPr>
          <w:position w:val="2"/>
          <w:sz w:val="24"/>
        </w:rPr>
        <w:t>ặ</w:t>
      </w:r>
      <w:r>
        <w:rPr>
          <w:position w:val="2"/>
          <w:sz w:val="24"/>
        </w:rPr>
        <w:t>c</w:t>
      </w:r>
      <w:r>
        <w:rPr>
          <w:spacing w:val="-4"/>
          <w:position w:val="2"/>
          <w:sz w:val="24"/>
        </w:rPr>
        <w:t xml:space="preserve"> </w:t>
      </w:r>
      <w:r>
        <w:rPr>
          <w:position w:val="2"/>
          <w:sz w:val="24"/>
        </w:rPr>
        <w:t>c</w:t>
      </w:r>
      <w:r>
        <w:rPr>
          <w:position w:val="2"/>
          <w:sz w:val="24"/>
        </w:rPr>
        <w:t>ủ</w:t>
      </w:r>
      <w:r>
        <w:rPr>
          <w:position w:val="2"/>
          <w:sz w:val="24"/>
        </w:rPr>
        <w:t>a</w:t>
      </w:r>
      <w:r>
        <w:rPr>
          <w:spacing w:val="-4"/>
          <w:position w:val="2"/>
          <w:sz w:val="24"/>
        </w:rPr>
        <w:t xml:space="preserve"> </w:t>
      </w:r>
      <w:r>
        <w:rPr>
          <w:position w:val="2"/>
          <w:sz w:val="24"/>
        </w:rPr>
        <w:t xml:space="preserve">két </w:t>
      </w:r>
      <w:r>
        <w:rPr>
          <w:position w:val="1"/>
          <w:sz w:val="24"/>
        </w:rPr>
        <w:t>nh</w:t>
      </w:r>
      <w:r>
        <w:rPr>
          <w:position w:val="1"/>
          <w:sz w:val="24"/>
        </w:rPr>
        <w:t>ỏ</w:t>
      </w:r>
      <w:r>
        <w:rPr>
          <w:position w:val="1"/>
          <w:sz w:val="24"/>
        </w:rPr>
        <w:t xml:space="preserve"> hơn</w:t>
      </w:r>
      <w:r>
        <w:rPr>
          <w:spacing w:val="-1"/>
          <w:position w:val="1"/>
          <w:sz w:val="24"/>
        </w:rPr>
        <w:t xml:space="preserve"> </w:t>
      </w:r>
      <w:r>
        <w:rPr>
          <w:position w:val="1"/>
          <w:sz w:val="24"/>
        </w:rPr>
        <w:t>trong 2 két</w:t>
      </w:r>
      <w:r>
        <w:rPr>
          <w:spacing w:val="-1"/>
          <w:position w:val="1"/>
          <w:sz w:val="24"/>
        </w:rPr>
        <w:t xml:space="preserve"> </w:t>
      </w:r>
      <w:r>
        <w:rPr>
          <w:position w:val="1"/>
          <w:sz w:val="24"/>
        </w:rPr>
        <w:t>li</w:t>
      </w:r>
      <w:r>
        <w:rPr>
          <w:position w:val="1"/>
          <w:sz w:val="24"/>
        </w:rPr>
        <w:t>ề</w:t>
      </w:r>
      <w:r>
        <w:rPr>
          <w:position w:val="1"/>
          <w:sz w:val="24"/>
        </w:rPr>
        <w:t>n k</w:t>
      </w:r>
      <w:r>
        <w:rPr>
          <w:position w:val="1"/>
          <w:sz w:val="24"/>
        </w:rPr>
        <w:t>ề</w:t>
      </w:r>
      <w:r>
        <w:rPr>
          <w:position w:val="1"/>
          <w:sz w:val="24"/>
        </w:rPr>
        <w:t xml:space="preserve"> khoang đó, đư</w:t>
      </w:r>
      <w:r>
        <w:rPr>
          <w:position w:val="1"/>
          <w:sz w:val="24"/>
        </w:rPr>
        <w:t>ợ</w:t>
      </w:r>
      <w:r>
        <w:rPr>
          <w:position w:val="1"/>
          <w:sz w:val="24"/>
        </w:rPr>
        <w:t>c</w:t>
      </w:r>
      <w:r>
        <w:rPr>
          <w:spacing w:val="-1"/>
          <w:position w:val="1"/>
          <w:sz w:val="24"/>
        </w:rPr>
        <w:t xml:space="preserve"> </w:t>
      </w:r>
      <w:r>
        <w:rPr>
          <w:position w:val="1"/>
          <w:sz w:val="24"/>
        </w:rPr>
        <w:t>nhân v</w:t>
      </w:r>
      <w:r>
        <w:rPr>
          <w:position w:val="1"/>
          <w:sz w:val="24"/>
        </w:rPr>
        <w:t>ớ</w:t>
      </w:r>
      <w:r>
        <w:rPr>
          <w:position w:val="1"/>
          <w:sz w:val="24"/>
        </w:rPr>
        <w:t>i</w:t>
      </w:r>
      <w:r>
        <w:rPr>
          <w:spacing w:val="-2"/>
          <w:position w:val="1"/>
          <w:sz w:val="24"/>
        </w:rPr>
        <w:t xml:space="preserve"> </w:t>
      </w:r>
      <w:r>
        <w:rPr>
          <w:position w:val="1"/>
          <w:sz w:val="24"/>
        </w:rPr>
        <w:t>S</w:t>
      </w:r>
      <w:r>
        <w:rPr>
          <w:sz w:val="16"/>
        </w:rPr>
        <w:t>i</w:t>
      </w:r>
      <w:r>
        <w:rPr>
          <w:spacing w:val="-2"/>
          <w:sz w:val="16"/>
        </w:rPr>
        <w:t xml:space="preserve"> </w:t>
      </w:r>
      <w:r>
        <w:rPr>
          <w:position w:val="1"/>
          <w:sz w:val="24"/>
        </w:rPr>
        <w:t>đư</w:t>
      </w:r>
      <w:r>
        <w:rPr>
          <w:position w:val="1"/>
          <w:sz w:val="24"/>
        </w:rPr>
        <w:t>ợ</w:t>
      </w:r>
      <w:r>
        <w:rPr>
          <w:position w:val="1"/>
          <w:sz w:val="24"/>
        </w:rPr>
        <w:t>c</w:t>
      </w:r>
      <w:r>
        <w:rPr>
          <w:spacing w:val="-1"/>
          <w:position w:val="1"/>
          <w:sz w:val="24"/>
        </w:rPr>
        <w:t xml:space="preserve"> </w:t>
      </w:r>
      <w:r>
        <w:rPr>
          <w:position w:val="1"/>
          <w:sz w:val="24"/>
        </w:rPr>
        <w:t>xác</w:t>
      </w:r>
      <w:r>
        <w:rPr>
          <w:spacing w:val="-3"/>
          <w:position w:val="1"/>
          <w:sz w:val="24"/>
        </w:rPr>
        <w:t xml:space="preserve"> </w:t>
      </w:r>
      <w:r>
        <w:rPr>
          <w:position w:val="1"/>
          <w:sz w:val="24"/>
        </w:rPr>
        <w:t>đ</w:t>
      </w:r>
      <w:r>
        <w:rPr>
          <w:position w:val="1"/>
          <w:sz w:val="24"/>
        </w:rPr>
        <w:t>ị</w:t>
      </w:r>
      <w:r>
        <w:rPr>
          <w:position w:val="1"/>
          <w:sz w:val="24"/>
        </w:rPr>
        <w:t>nh như</w:t>
      </w:r>
      <w:r>
        <w:rPr>
          <w:spacing w:val="-1"/>
          <w:position w:val="1"/>
          <w:sz w:val="24"/>
        </w:rPr>
        <w:t xml:space="preserve"> </w:t>
      </w:r>
      <w:r>
        <w:rPr>
          <w:position w:val="1"/>
          <w:sz w:val="24"/>
        </w:rPr>
        <w:t>dư</w:t>
      </w:r>
      <w:r>
        <w:rPr>
          <w:position w:val="1"/>
          <w:sz w:val="24"/>
        </w:rPr>
        <w:t>ớ</w:t>
      </w:r>
      <w:r>
        <w:rPr>
          <w:position w:val="1"/>
          <w:sz w:val="24"/>
        </w:rPr>
        <w:t xml:space="preserve">i </w:t>
      </w:r>
      <w:r>
        <w:rPr>
          <w:sz w:val="24"/>
        </w:rPr>
        <w:t>đây và l</w:t>
      </w:r>
      <w:r>
        <w:rPr>
          <w:sz w:val="24"/>
        </w:rPr>
        <w:t>ấ</w:t>
      </w:r>
      <w:r>
        <w:rPr>
          <w:sz w:val="24"/>
        </w:rPr>
        <w:t>y giá tr</w:t>
      </w:r>
      <w:r>
        <w:rPr>
          <w:sz w:val="24"/>
        </w:rPr>
        <w:t>ị</w:t>
      </w:r>
      <w:r>
        <w:rPr>
          <w:sz w:val="24"/>
        </w:rPr>
        <w:t xml:space="preserve"> c</w:t>
      </w:r>
      <w:r>
        <w:rPr>
          <w:sz w:val="24"/>
        </w:rPr>
        <w:t>ủ</w:t>
      </w:r>
      <w:r>
        <w:rPr>
          <w:sz w:val="24"/>
        </w:rPr>
        <w:t>a th</w:t>
      </w:r>
      <w:r>
        <w:rPr>
          <w:sz w:val="24"/>
        </w:rPr>
        <w:t>ể</w:t>
      </w:r>
      <w:r>
        <w:rPr>
          <w:sz w:val="24"/>
        </w:rPr>
        <w:t xml:space="preserve"> tích th</w:t>
      </w:r>
      <w:r>
        <w:rPr>
          <w:sz w:val="24"/>
        </w:rPr>
        <w:t>ự</w:t>
      </w:r>
      <w:r>
        <w:rPr>
          <w:sz w:val="24"/>
        </w:rPr>
        <w:t>c cho t</w:t>
      </w:r>
      <w:r>
        <w:rPr>
          <w:sz w:val="24"/>
        </w:rPr>
        <w:t>ấ</w:t>
      </w:r>
      <w:r>
        <w:rPr>
          <w:sz w:val="24"/>
        </w:rPr>
        <w:t>t c</w:t>
      </w:r>
      <w:r>
        <w:rPr>
          <w:sz w:val="24"/>
        </w:rPr>
        <w:t>ả</w:t>
      </w:r>
      <w:r>
        <w:rPr>
          <w:sz w:val="24"/>
        </w:rPr>
        <w:t xml:space="preserve"> các két</w:t>
      </w:r>
      <w:r>
        <w:rPr>
          <w:spacing w:val="-2"/>
          <w:sz w:val="24"/>
        </w:rPr>
        <w:t xml:space="preserve"> </w:t>
      </w:r>
      <w:r>
        <w:rPr>
          <w:sz w:val="24"/>
        </w:rPr>
        <w:t>m</w:t>
      </w:r>
      <w:r>
        <w:rPr>
          <w:sz w:val="24"/>
        </w:rPr>
        <w:t>ạ</w:t>
      </w:r>
      <w:r>
        <w:rPr>
          <w:sz w:val="24"/>
        </w:rPr>
        <w:t>n khác liên quan đ</w:t>
      </w:r>
      <w:r>
        <w:rPr>
          <w:sz w:val="24"/>
        </w:rPr>
        <w:t>ế</w:t>
      </w:r>
      <w:r>
        <w:rPr>
          <w:sz w:val="24"/>
        </w:rPr>
        <w:t>n m</w:t>
      </w:r>
      <w:r>
        <w:rPr>
          <w:sz w:val="24"/>
        </w:rPr>
        <w:t>ộ</w:t>
      </w:r>
      <w:r>
        <w:rPr>
          <w:sz w:val="24"/>
        </w:rPr>
        <w:t>t tai n</w:t>
      </w:r>
      <w:r>
        <w:rPr>
          <w:sz w:val="24"/>
        </w:rPr>
        <w:t>ạ</w:t>
      </w:r>
      <w:r>
        <w:rPr>
          <w:sz w:val="24"/>
        </w:rPr>
        <w:t>n đâm va như v</w:t>
      </w:r>
      <w:r>
        <w:rPr>
          <w:sz w:val="24"/>
        </w:rPr>
        <w:t>ậ</w:t>
      </w:r>
      <w:r>
        <w:rPr>
          <w:sz w:val="24"/>
        </w:rPr>
        <w:t>y:</w:t>
      </w:r>
    </w:p>
    <w:p w14:paraId="69935956" w14:textId="77777777" w:rsidR="00FC7CA5" w:rsidRDefault="003671C9">
      <w:pPr>
        <w:spacing w:before="122"/>
        <w:ind w:left="2555"/>
        <w:rPr>
          <w:i/>
          <w:sz w:val="17"/>
        </w:rPr>
      </w:pPr>
      <w:r>
        <w:rPr>
          <w:i/>
          <w:w w:val="90"/>
          <w:sz w:val="29"/>
        </w:rPr>
        <w:t>S</w:t>
      </w:r>
      <w:r>
        <w:rPr>
          <w:i/>
          <w:w w:val="90"/>
          <w:position w:val="-7"/>
          <w:sz w:val="17"/>
        </w:rPr>
        <w:t>i</w:t>
      </w:r>
      <w:r>
        <w:rPr>
          <w:i/>
          <w:spacing w:val="17"/>
          <w:position w:val="-7"/>
          <w:sz w:val="17"/>
        </w:rPr>
        <w:t xml:space="preserve"> </w:t>
      </w:r>
      <w:r>
        <w:rPr>
          <w:rFonts w:ascii="Symbol" w:hAnsi="Symbol"/>
          <w:w w:val="90"/>
          <w:sz w:val="29"/>
        </w:rPr>
        <w:t></w:t>
      </w:r>
      <w:r>
        <w:rPr>
          <w:rFonts w:ascii="Times New Roman" w:hAnsi="Times New Roman"/>
          <w:spacing w:val="-30"/>
          <w:w w:val="90"/>
          <w:sz w:val="29"/>
        </w:rPr>
        <w:t xml:space="preserve"> </w:t>
      </w:r>
      <w:r>
        <w:rPr>
          <w:w w:val="90"/>
          <w:sz w:val="29"/>
        </w:rPr>
        <w:t>1</w:t>
      </w:r>
      <w:r>
        <w:rPr>
          <w:rFonts w:ascii="Symbol" w:hAnsi="Symbol"/>
          <w:w w:val="90"/>
          <w:sz w:val="29"/>
        </w:rPr>
        <w:t></w:t>
      </w:r>
      <w:r>
        <w:rPr>
          <w:rFonts w:ascii="Times New Roman" w:hAnsi="Times New Roman"/>
          <w:spacing w:val="-30"/>
          <w:w w:val="90"/>
          <w:sz w:val="29"/>
        </w:rPr>
        <w:t xml:space="preserve"> </w:t>
      </w:r>
      <w:r>
        <w:rPr>
          <w:rFonts w:ascii="Times New Roman" w:hAnsi="Times New Roman"/>
          <w:i/>
          <w:w w:val="90"/>
          <w:sz w:val="29"/>
        </w:rPr>
        <w:t>l</w:t>
      </w:r>
      <w:r>
        <w:rPr>
          <w:i/>
          <w:w w:val="90"/>
          <w:position w:val="-7"/>
          <w:sz w:val="17"/>
        </w:rPr>
        <w:t>i</w:t>
      </w:r>
      <w:r>
        <w:rPr>
          <w:i/>
          <w:spacing w:val="25"/>
          <w:position w:val="-7"/>
          <w:sz w:val="17"/>
        </w:rPr>
        <w:t xml:space="preserve"> </w:t>
      </w:r>
      <w:r>
        <w:rPr>
          <w:w w:val="90"/>
          <w:sz w:val="29"/>
        </w:rPr>
        <w:t>/</w:t>
      </w:r>
      <w:r>
        <w:rPr>
          <w:spacing w:val="-26"/>
          <w:w w:val="90"/>
          <w:sz w:val="29"/>
        </w:rPr>
        <w:t xml:space="preserve"> </w:t>
      </w:r>
      <w:r>
        <w:rPr>
          <w:rFonts w:ascii="Times New Roman" w:hAnsi="Times New Roman"/>
          <w:i/>
          <w:spacing w:val="-5"/>
          <w:w w:val="90"/>
          <w:sz w:val="29"/>
        </w:rPr>
        <w:t>l</w:t>
      </w:r>
      <w:r>
        <w:rPr>
          <w:i/>
          <w:spacing w:val="-5"/>
          <w:w w:val="90"/>
          <w:position w:val="-7"/>
          <w:sz w:val="17"/>
        </w:rPr>
        <w:t>c</w:t>
      </w:r>
    </w:p>
    <w:p w14:paraId="54D72B1B" w14:textId="77777777" w:rsidR="00FC7CA5" w:rsidRDefault="003671C9">
      <w:pPr>
        <w:pStyle w:val="BodyText"/>
        <w:spacing w:before="203"/>
        <w:ind w:left="2530"/>
        <w:jc w:val="left"/>
      </w:pPr>
      <w:r>
        <w:t>Trong</w:t>
      </w:r>
      <w:r>
        <w:rPr>
          <w:spacing w:val="1"/>
        </w:rPr>
        <w:t xml:space="preserve"> </w:t>
      </w:r>
      <w:r>
        <w:rPr>
          <w:spacing w:val="-5"/>
        </w:rPr>
        <w:t>đó:</w:t>
      </w:r>
    </w:p>
    <w:p w14:paraId="5D9D961B" w14:textId="77777777" w:rsidR="00FC7CA5" w:rsidRDefault="003671C9">
      <w:pPr>
        <w:pStyle w:val="BodyText"/>
        <w:spacing w:before="197"/>
        <w:ind w:left="3006"/>
        <w:jc w:val="left"/>
      </w:pPr>
      <w:r>
        <w:rPr>
          <w:rFonts w:ascii="Times New Roman" w:hAnsi="Times New Roman"/>
          <w:i/>
          <w:position w:val="3"/>
          <w:sz w:val="28"/>
        </w:rPr>
        <w:t>l</w:t>
      </w:r>
      <w:r>
        <w:rPr>
          <w:i/>
          <w:position w:val="-4"/>
          <w:sz w:val="16"/>
        </w:rPr>
        <w:t>i</w:t>
      </w:r>
      <w:r>
        <w:rPr>
          <w:i/>
          <w:spacing w:val="55"/>
          <w:position w:val="-4"/>
          <w:sz w:val="16"/>
        </w:rPr>
        <w:t xml:space="preserve"> </w:t>
      </w:r>
      <w:r>
        <w:t>:</w:t>
      </w:r>
      <w:r>
        <w:rPr>
          <w:spacing w:val="-4"/>
        </w:rPr>
        <w:t xml:space="preserve"> </w:t>
      </w:r>
      <w:r>
        <w:t>Chi</w:t>
      </w:r>
      <w:r>
        <w:t>ề</w:t>
      </w:r>
      <w:r>
        <w:t>u</w:t>
      </w:r>
      <w:r>
        <w:rPr>
          <w:spacing w:val="-7"/>
        </w:rPr>
        <w:t xml:space="preserve"> </w:t>
      </w:r>
      <w:r>
        <w:t>dài</w:t>
      </w:r>
      <w:r>
        <w:rPr>
          <w:spacing w:val="-5"/>
        </w:rPr>
        <w:t xml:space="preserve"> </w:t>
      </w:r>
      <w:r>
        <w:t>khoang</w:t>
      </w:r>
      <w:r>
        <w:rPr>
          <w:spacing w:val="-7"/>
        </w:rPr>
        <w:t xml:space="preserve"> </w:t>
      </w:r>
      <w:r>
        <w:t>tr</w:t>
      </w:r>
      <w:r>
        <w:t>ố</w:t>
      </w:r>
      <w:r>
        <w:t>ng</w:t>
      </w:r>
      <w:r>
        <w:rPr>
          <w:spacing w:val="-5"/>
        </w:rPr>
        <w:t xml:space="preserve"> </w:t>
      </w:r>
      <w:r>
        <w:t>ho</w:t>
      </w:r>
      <w:r>
        <w:t>ặ</w:t>
      </w:r>
      <w:r>
        <w:t>c</w:t>
      </w:r>
      <w:r>
        <w:rPr>
          <w:spacing w:val="-5"/>
        </w:rPr>
        <w:t xml:space="preserve"> </w:t>
      </w:r>
      <w:r>
        <w:t>két</w:t>
      </w:r>
      <w:r>
        <w:rPr>
          <w:spacing w:val="-7"/>
        </w:rPr>
        <w:t xml:space="preserve"> </w:t>
      </w:r>
      <w:r>
        <w:t>d</w:t>
      </w:r>
      <w:r>
        <w:t>ằ</w:t>
      </w:r>
      <w:r>
        <w:t>n</w:t>
      </w:r>
      <w:r>
        <w:rPr>
          <w:spacing w:val="-5"/>
        </w:rPr>
        <w:t xml:space="preserve"> </w:t>
      </w:r>
      <w:r>
        <w:t>cách</w:t>
      </w:r>
      <w:r>
        <w:rPr>
          <w:spacing w:val="-5"/>
        </w:rPr>
        <w:t xml:space="preserve"> </w:t>
      </w:r>
      <w:r>
        <w:t>ly đang</w:t>
      </w:r>
      <w:r>
        <w:rPr>
          <w:spacing w:val="-5"/>
        </w:rPr>
        <w:t xml:space="preserve"> </w:t>
      </w:r>
      <w:r>
        <w:rPr>
          <w:spacing w:val="-4"/>
        </w:rPr>
        <w:t>xét.</w:t>
      </w:r>
    </w:p>
    <w:p w14:paraId="019467D9" w14:textId="77777777" w:rsidR="00FC7CA5" w:rsidRDefault="003671C9">
      <w:pPr>
        <w:pStyle w:val="ListParagraph"/>
        <w:numPr>
          <w:ilvl w:val="0"/>
          <w:numId w:val="129"/>
        </w:numPr>
        <w:tabs>
          <w:tab w:val="left" w:pos="2072"/>
        </w:tabs>
        <w:spacing w:before="212"/>
        <w:ind w:left="2072" w:hanging="452"/>
        <w:rPr>
          <w:sz w:val="24"/>
        </w:rPr>
      </w:pPr>
      <w:r>
        <w:rPr>
          <w:sz w:val="24"/>
        </w:rPr>
        <w:t>Vi</w:t>
      </w:r>
      <w:r>
        <w:rPr>
          <w:sz w:val="24"/>
        </w:rPr>
        <w:t>ệ</w:t>
      </w:r>
      <w:r>
        <w:rPr>
          <w:sz w:val="24"/>
        </w:rPr>
        <w:t>c</w:t>
      </w:r>
      <w:r>
        <w:rPr>
          <w:spacing w:val="-1"/>
          <w:sz w:val="24"/>
        </w:rPr>
        <w:t xml:space="preserve"> </w:t>
      </w:r>
      <w:r>
        <w:rPr>
          <w:sz w:val="24"/>
        </w:rPr>
        <w:t>tính</w:t>
      </w:r>
      <w:r>
        <w:rPr>
          <w:spacing w:val="-1"/>
          <w:sz w:val="24"/>
        </w:rPr>
        <w:t xml:space="preserve"> </w:t>
      </w:r>
      <w:r>
        <w:rPr>
          <w:sz w:val="24"/>
        </w:rPr>
        <w:t>toán</w:t>
      </w:r>
      <w:r>
        <w:rPr>
          <w:spacing w:val="-1"/>
          <w:sz w:val="24"/>
        </w:rPr>
        <w:t xml:space="preserve"> </w:t>
      </w:r>
      <w:r>
        <w:rPr>
          <w:sz w:val="24"/>
        </w:rPr>
        <w:t>ở</w:t>
      </w:r>
      <w:r>
        <w:rPr>
          <w:sz w:val="24"/>
        </w:rPr>
        <w:t xml:space="preserve"> (a)</w:t>
      </w:r>
      <w:r>
        <w:rPr>
          <w:spacing w:val="-2"/>
          <w:sz w:val="24"/>
        </w:rPr>
        <w:t xml:space="preserve"> </w:t>
      </w:r>
      <w:r>
        <w:rPr>
          <w:sz w:val="24"/>
        </w:rPr>
        <w:t>trên</w:t>
      </w:r>
      <w:r>
        <w:rPr>
          <w:spacing w:val="-1"/>
          <w:sz w:val="24"/>
        </w:rPr>
        <w:t xml:space="preserve"> </w:t>
      </w:r>
      <w:r>
        <w:rPr>
          <w:sz w:val="24"/>
        </w:rPr>
        <w:t>ph</w:t>
      </w:r>
      <w:r>
        <w:rPr>
          <w:sz w:val="24"/>
        </w:rPr>
        <w:t>ả</w:t>
      </w:r>
      <w:r>
        <w:rPr>
          <w:sz w:val="24"/>
        </w:rPr>
        <w:t>i</w:t>
      </w:r>
      <w:r>
        <w:rPr>
          <w:spacing w:val="3"/>
          <w:sz w:val="24"/>
        </w:rPr>
        <w:t xml:space="preserve"> </w:t>
      </w:r>
      <w:r>
        <w:rPr>
          <w:sz w:val="24"/>
        </w:rPr>
        <w:t>đư</w:t>
      </w:r>
      <w:r>
        <w:rPr>
          <w:sz w:val="24"/>
        </w:rPr>
        <w:t>ợ</w:t>
      </w:r>
      <w:r>
        <w:rPr>
          <w:sz w:val="24"/>
        </w:rPr>
        <w:t>c</w:t>
      </w:r>
      <w:r>
        <w:rPr>
          <w:spacing w:val="-1"/>
          <w:sz w:val="24"/>
        </w:rPr>
        <w:t xml:space="preserve"> </w:t>
      </w:r>
      <w:r>
        <w:rPr>
          <w:sz w:val="24"/>
        </w:rPr>
        <w:t>th</w:t>
      </w:r>
      <w:r>
        <w:rPr>
          <w:sz w:val="24"/>
        </w:rPr>
        <w:t>ự</w:t>
      </w:r>
      <w:r>
        <w:rPr>
          <w:sz w:val="24"/>
        </w:rPr>
        <w:t>c hi</w:t>
      </w:r>
      <w:r>
        <w:rPr>
          <w:sz w:val="24"/>
        </w:rPr>
        <w:t>ệ</w:t>
      </w:r>
      <w:r>
        <w:rPr>
          <w:sz w:val="24"/>
        </w:rPr>
        <w:t>n</w:t>
      </w:r>
      <w:r>
        <w:rPr>
          <w:spacing w:val="-3"/>
          <w:sz w:val="24"/>
        </w:rPr>
        <w:t xml:space="preserve"> </w:t>
      </w:r>
      <w:r>
        <w:rPr>
          <w:sz w:val="24"/>
        </w:rPr>
        <w:t>phù</w:t>
      </w:r>
      <w:r>
        <w:rPr>
          <w:spacing w:val="-1"/>
          <w:sz w:val="24"/>
        </w:rPr>
        <w:t xml:space="preserve"> </w:t>
      </w:r>
      <w:r>
        <w:rPr>
          <w:sz w:val="24"/>
        </w:rPr>
        <w:t>h</w:t>
      </w:r>
      <w:r>
        <w:rPr>
          <w:sz w:val="24"/>
        </w:rPr>
        <w:t>ợ</w:t>
      </w:r>
      <w:r>
        <w:rPr>
          <w:sz w:val="24"/>
        </w:rPr>
        <w:t>p v</w:t>
      </w:r>
      <w:r>
        <w:rPr>
          <w:sz w:val="24"/>
        </w:rPr>
        <w:t>ớ</w:t>
      </w:r>
      <w:r>
        <w:rPr>
          <w:sz w:val="24"/>
        </w:rPr>
        <w:t>i</w:t>
      </w:r>
      <w:r>
        <w:rPr>
          <w:spacing w:val="-2"/>
          <w:sz w:val="24"/>
        </w:rPr>
        <w:t xml:space="preserve"> </w:t>
      </w:r>
      <w:r>
        <w:rPr>
          <w:sz w:val="24"/>
        </w:rPr>
        <w:t>các</w:t>
      </w:r>
      <w:r>
        <w:rPr>
          <w:spacing w:val="-1"/>
          <w:sz w:val="24"/>
        </w:rPr>
        <w:t xml:space="preserve"> </w:t>
      </w:r>
      <w:r>
        <w:rPr>
          <w:sz w:val="24"/>
        </w:rPr>
        <w:t>quy</w:t>
      </w:r>
      <w:r>
        <w:rPr>
          <w:spacing w:val="-1"/>
          <w:sz w:val="24"/>
        </w:rPr>
        <w:t xml:space="preserve"> </w:t>
      </w:r>
      <w:r>
        <w:rPr>
          <w:sz w:val="24"/>
        </w:rPr>
        <w:t>đ</w:t>
      </w:r>
      <w:r>
        <w:rPr>
          <w:sz w:val="24"/>
        </w:rPr>
        <w:t>ị</w:t>
      </w:r>
      <w:r>
        <w:rPr>
          <w:sz w:val="24"/>
        </w:rPr>
        <w:t>nh</w:t>
      </w:r>
      <w:r>
        <w:rPr>
          <w:spacing w:val="1"/>
          <w:sz w:val="24"/>
        </w:rPr>
        <w:t xml:space="preserve"> </w:t>
      </w:r>
      <w:r>
        <w:rPr>
          <w:sz w:val="24"/>
        </w:rPr>
        <w:t>t</w:t>
      </w:r>
      <w:r>
        <w:rPr>
          <w:sz w:val="24"/>
        </w:rPr>
        <w:t>ừ</w:t>
      </w:r>
      <w:r>
        <w:rPr>
          <w:spacing w:val="4"/>
          <w:sz w:val="24"/>
        </w:rPr>
        <w:t xml:space="preserve"> </w:t>
      </w:r>
      <w:r>
        <w:rPr>
          <w:sz w:val="24"/>
        </w:rPr>
        <w:t>(i)</w:t>
      </w:r>
      <w:r>
        <w:rPr>
          <w:spacing w:val="-1"/>
          <w:sz w:val="24"/>
        </w:rPr>
        <w:t xml:space="preserve"> </w:t>
      </w:r>
      <w:r>
        <w:rPr>
          <w:spacing w:val="-5"/>
          <w:sz w:val="24"/>
        </w:rPr>
        <w:t>đ</w:t>
      </w:r>
      <w:r>
        <w:rPr>
          <w:spacing w:val="-5"/>
          <w:sz w:val="24"/>
        </w:rPr>
        <w:t>ế</w:t>
      </w:r>
      <w:r>
        <w:rPr>
          <w:spacing w:val="-5"/>
          <w:sz w:val="24"/>
        </w:rPr>
        <w:t>n</w:t>
      </w:r>
    </w:p>
    <w:p w14:paraId="3560A1BC" w14:textId="77777777" w:rsidR="00FC7CA5" w:rsidRDefault="003671C9">
      <w:pPr>
        <w:pStyle w:val="BodyText"/>
        <w:spacing w:before="55"/>
        <w:ind w:left="2074"/>
        <w:jc w:val="left"/>
      </w:pPr>
      <w:r>
        <w:t>(iii)</w:t>
      </w:r>
      <w:r>
        <w:rPr>
          <w:spacing w:val="-8"/>
        </w:rPr>
        <w:t xml:space="preserve"> </w:t>
      </w:r>
      <w:r>
        <w:t>sau</w:t>
      </w:r>
      <w:r>
        <w:rPr>
          <w:spacing w:val="-5"/>
        </w:rPr>
        <w:t xml:space="preserve"> </w:t>
      </w:r>
      <w:r>
        <w:rPr>
          <w:spacing w:val="-4"/>
        </w:rPr>
        <w:t>đây:</w:t>
      </w:r>
    </w:p>
    <w:p w14:paraId="57298216" w14:textId="77777777" w:rsidR="00FC7CA5" w:rsidRDefault="003671C9">
      <w:pPr>
        <w:pStyle w:val="ListParagraph"/>
        <w:numPr>
          <w:ilvl w:val="0"/>
          <w:numId w:val="128"/>
        </w:numPr>
        <w:tabs>
          <w:tab w:val="left" w:pos="2524"/>
          <w:tab w:val="left" w:pos="2527"/>
        </w:tabs>
        <w:spacing w:before="176" w:line="288" w:lineRule="auto"/>
        <w:ind w:right="252"/>
        <w:jc w:val="both"/>
        <w:rPr>
          <w:sz w:val="24"/>
        </w:rPr>
      </w:pPr>
      <w:r>
        <w:rPr>
          <w:sz w:val="24"/>
        </w:rPr>
        <w:t>Ch</w:t>
      </w:r>
      <w:r>
        <w:rPr>
          <w:sz w:val="24"/>
        </w:rPr>
        <w:t>ỉ</w:t>
      </w:r>
      <w:r>
        <w:rPr>
          <w:sz w:val="24"/>
        </w:rPr>
        <w:t xml:space="preserve"> công nh</w:t>
      </w:r>
      <w:r>
        <w:rPr>
          <w:sz w:val="24"/>
        </w:rPr>
        <w:t>ậ</w:t>
      </w:r>
      <w:r>
        <w:rPr>
          <w:sz w:val="24"/>
        </w:rPr>
        <w:t>n đ</w:t>
      </w:r>
      <w:r>
        <w:rPr>
          <w:sz w:val="24"/>
        </w:rPr>
        <w:t>ố</w:t>
      </w:r>
      <w:r>
        <w:rPr>
          <w:sz w:val="24"/>
        </w:rPr>
        <w:t>i v</w:t>
      </w:r>
      <w:r>
        <w:rPr>
          <w:sz w:val="24"/>
        </w:rPr>
        <w:t>ớ</w:t>
      </w:r>
      <w:r>
        <w:rPr>
          <w:sz w:val="24"/>
        </w:rPr>
        <w:t>i các két đáy đôi ho</w:t>
      </w:r>
      <w:r>
        <w:rPr>
          <w:sz w:val="24"/>
        </w:rPr>
        <w:t>ặ</w:t>
      </w:r>
      <w:r>
        <w:rPr>
          <w:sz w:val="24"/>
        </w:rPr>
        <w:t>c đ</w:t>
      </w:r>
      <w:r>
        <w:rPr>
          <w:sz w:val="24"/>
        </w:rPr>
        <w:t>ể</w:t>
      </w:r>
      <w:r>
        <w:rPr>
          <w:sz w:val="24"/>
        </w:rPr>
        <w:t xml:space="preserve"> tr</w:t>
      </w:r>
      <w:r>
        <w:rPr>
          <w:sz w:val="24"/>
        </w:rPr>
        <w:t>ố</w:t>
      </w:r>
      <w:r>
        <w:rPr>
          <w:sz w:val="24"/>
        </w:rPr>
        <w:t>ng ho</w:t>
      </w:r>
      <w:r>
        <w:rPr>
          <w:sz w:val="24"/>
        </w:rPr>
        <w:t>ặ</w:t>
      </w:r>
      <w:r>
        <w:rPr>
          <w:sz w:val="24"/>
        </w:rPr>
        <w:t>c đang ch</w:t>
      </w:r>
      <w:r>
        <w:rPr>
          <w:sz w:val="24"/>
        </w:rPr>
        <w:t>ứ</w:t>
      </w:r>
      <w:r>
        <w:rPr>
          <w:sz w:val="24"/>
        </w:rPr>
        <w:t>a nư</w:t>
      </w:r>
      <w:r>
        <w:rPr>
          <w:sz w:val="24"/>
        </w:rPr>
        <w:t>ớ</w:t>
      </w:r>
      <w:r>
        <w:rPr>
          <w:sz w:val="24"/>
        </w:rPr>
        <w:t>c d</w:t>
      </w:r>
      <w:r>
        <w:rPr>
          <w:sz w:val="24"/>
        </w:rPr>
        <w:t>ằ</w:t>
      </w:r>
      <w:r>
        <w:rPr>
          <w:sz w:val="24"/>
        </w:rPr>
        <w:t>n s</w:t>
      </w:r>
      <w:r>
        <w:rPr>
          <w:sz w:val="24"/>
        </w:rPr>
        <w:t>ạ</w:t>
      </w:r>
      <w:r>
        <w:rPr>
          <w:sz w:val="24"/>
        </w:rPr>
        <w:t>ch khi d</w:t>
      </w:r>
      <w:r>
        <w:rPr>
          <w:sz w:val="24"/>
        </w:rPr>
        <w:t>ầ</w:t>
      </w:r>
      <w:r>
        <w:rPr>
          <w:sz w:val="24"/>
        </w:rPr>
        <w:t>u hàng đư</w:t>
      </w:r>
      <w:r>
        <w:rPr>
          <w:sz w:val="24"/>
        </w:rPr>
        <w:t>ợ</w:t>
      </w:r>
      <w:r>
        <w:rPr>
          <w:sz w:val="24"/>
        </w:rPr>
        <w:t>c ch</w:t>
      </w:r>
      <w:r>
        <w:rPr>
          <w:sz w:val="24"/>
        </w:rPr>
        <w:t>ở</w:t>
      </w:r>
      <w:r>
        <w:rPr>
          <w:sz w:val="24"/>
        </w:rPr>
        <w:t xml:space="preserve"> trong các két phía trên;</w:t>
      </w:r>
    </w:p>
    <w:p w14:paraId="6E7074B2" w14:textId="77777777" w:rsidR="00FC7CA5" w:rsidRDefault="003671C9">
      <w:pPr>
        <w:pStyle w:val="ListParagraph"/>
        <w:numPr>
          <w:ilvl w:val="0"/>
          <w:numId w:val="128"/>
        </w:numPr>
        <w:tabs>
          <w:tab w:val="left" w:pos="2524"/>
          <w:tab w:val="left" w:pos="2527"/>
        </w:tabs>
        <w:spacing w:line="288" w:lineRule="auto"/>
        <w:ind w:right="250"/>
        <w:jc w:val="both"/>
        <w:rPr>
          <w:sz w:val="24"/>
        </w:rPr>
      </w:pPr>
      <w:r>
        <w:rPr>
          <w:sz w:val="24"/>
        </w:rPr>
        <w:t>Khi đáy đôi không ch</w:t>
      </w:r>
      <w:r>
        <w:rPr>
          <w:sz w:val="24"/>
        </w:rPr>
        <w:t>ạ</w:t>
      </w:r>
      <w:r>
        <w:rPr>
          <w:sz w:val="24"/>
        </w:rPr>
        <w:t>y h</w:t>
      </w:r>
      <w:r>
        <w:rPr>
          <w:sz w:val="24"/>
        </w:rPr>
        <w:t>ế</w:t>
      </w:r>
      <w:r>
        <w:rPr>
          <w:sz w:val="24"/>
        </w:rPr>
        <w:t>t chi</w:t>
      </w:r>
      <w:r>
        <w:rPr>
          <w:sz w:val="24"/>
        </w:rPr>
        <w:t>ề</w:t>
      </w:r>
      <w:r>
        <w:rPr>
          <w:sz w:val="24"/>
        </w:rPr>
        <w:t>u dài và chi</w:t>
      </w:r>
      <w:r>
        <w:rPr>
          <w:sz w:val="24"/>
        </w:rPr>
        <w:t>ề</w:t>
      </w:r>
      <w:r>
        <w:rPr>
          <w:sz w:val="24"/>
        </w:rPr>
        <w:t>u r</w:t>
      </w:r>
      <w:r>
        <w:rPr>
          <w:sz w:val="24"/>
        </w:rPr>
        <w:t>ộ</w:t>
      </w:r>
      <w:r>
        <w:rPr>
          <w:sz w:val="24"/>
        </w:rPr>
        <w:t>ng c</w:t>
      </w:r>
      <w:r>
        <w:rPr>
          <w:sz w:val="24"/>
        </w:rPr>
        <w:t>ủ</w:t>
      </w:r>
      <w:r>
        <w:rPr>
          <w:sz w:val="24"/>
        </w:rPr>
        <w:t>a két đang xét thì xem là không</w:t>
      </w:r>
      <w:r>
        <w:rPr>
          <w:spacing w:val="-1"/>
          <w:sz w:val="24"/>
        </w:rPr>
        <w:t xml:space="preserve"> </w:t>
      </w:r>
      <w:r>
        <w:rPr>
          <w:sz w:val="24"/>
        </w:rPr>
        <w:t>có đáy</w:t>
      </w:r>
      <w:r>
        <w:rPr>
          <w:spacing w:val="-2"/>
          <w:sz w:val="24"/>
        </w:rPr>
        <w:t xml:space="preserve"> </w:t>
      </w:r>
      <w:r>
        <w:rPr>
          <w:sz w:val="24"/>
        </w:rPr>
        <w:t>đôi</w:t>
      </w:r>
      <w:r>
        <w:rPr>
          <w:spacing w:val="-3"/>
          <w:sz w:val="24"/>
        </w:rPr>
        <w:t xml:space="preserve"> </w:t>
      </w:r>
      <w:r>
        <w:rPr>
          <w:sz w:val="24"/>
        </w:rPr>
        <w:t>và</w:t>
      </w:r>
      <w:r>
        <w:rPr>
          <w:spacing w:val="-1"/>
          <w:sz w:val="24"/>
        </w:rPr>
        <w:t xml:space="preserve"> </w:t>
      </w:r>
      <w:r>
        <w:rPr>
          <w:sz w:val="24"/>
        </w:rPr>
        <w:t>th</w:t>
      </w:r>
      <w:r>
        <w:rPr>
          <w:sz w:val="24"/>
        </w:rPr>
        <w:t>ể</w:t>
      </w:r>
      <w:r>
        <w:rPr>
          <w:spacing w:val="-1"/>
          <w:sz w:val="24"/>
        </w:rPr>
        <w:t xml:space="preserve"> </w:t>
      </w:r>
      <w:r>
        <w:rPr>
          <w:sz w:val="24"/>
        </w:rPr>
        <w:t>tích c</w:t>
      </w:r>
      <w:r>
        <w:rPr>
          <w:sz w:val="24"/>
        </w:rPr>
        <w:t>ủ</w:t>
      </w:r>
      <w:r>
        <w:rPr>
          <w:sz w:val="24"/>
        </w:rPr>
        <w:t>a két</w:t>
      </w:r>
      <w:r>
        <w:rPr>
          <w:spacing w:val="-2"/>
          <w:sz w:val="24"/>
        </w:rPr>
        <w:t xml:space="preserve"> </w:t>
      </w:r>
      <w:r>
        <w:rPr>
          <w:sz w:val="24"/>
        </w:rPr>
        <w:t>bên trên vùng</w:t>
      </w:r>
      <w:r>
        <w:rPr>
          <w:spacing w:val="-1"/>
          <w:sz w:val="24"/>
        </w:rPr>
        <w:t xml:space="preserve"> </w:t>
      </w:r>
      <w:r>
        <w:rPr>
          <w:sz w:val="24"/>
        </w:rPr>
        <w:t>hư</w:t>
      </w:r>
      <w:r>
        <w:rPr>
          <w:spacing w:val="-2"/>
          <w:sz w:val="24"/>
        </w:rPr>
        <w:t xml:space="preserve"> </w:t>
      </w:r>
      <w:r>
        <w:rPr>
          <w:sz w:val="24"/>
        </w:rPr>
        <w:t>h</w:t>
      </w:r>
      <w:r>
        <w:rPr>
          <w:sz w:val="24"/>
        </w:rPr>
        <w:t>ỏ</w:t>
      </w:r>
      <w:r>
        <w:rPr>
          <w:sz w:val="24"/>
        </w:rPr>
        <w:t>ng</w:t>
      </w:r>
      <w:r>
        <w:rPr>
          <w:spacing w:val="-1"/>
          <w:sz w:val="24"/>
        </w:rPr>
        <w:t xml:space="preserve"> </w:t>
      </w:r>
      <w:r>
        <w:rPr>
          <w:sz w:val="24"/>
        </w:rPr>
        <w:t>đáy</w:t>
      </w:r>
      <w:r>
        <w:rPr>
          <w:spacing w:val="-2"/>
          <w:sz w:val="24"/>
        </w:rPr>
        <w:t xml:space="preserve"> </w:t>
      </w:r>
      <w:r>
        <w:rPr>
          <w:sz w:val="24"/>
        </w:rPr>
        <w:t>ph</w:t>
      </w:r>
      <w:r>
        <w:rPr>
          <w:sz w:val="24"/>
        </w:rPr>
        <w:t>ả</w:t>
      </w:r>
      <w:r>
        <w:rPr>
          <w:sz w:val="24"/>
        </w:rPr>
        <w:t>i</w:t>
      </w:r>
      <w:r>
        <w:rPr>
          <w:spacing w:val="-2"/>
          <w:sz w:val="24"/>
        </w:rPr>
        <w:t xml:space="preserve"> </w:t>
      </w:r>
      <w:r>
        <w:rPr>
          <w:sz w:val="24"/>
        </w:rPr>
        <w:t>đư</w:t>
      </w:r>
      <w:r>
        <w:rPr>
          <w:sz w:val="24"/>
        </w:rPr>
        <w:t>ợ</w:t>
      </w:r>
      <w:r>
        <w:rPr>
          <w:sz w:val="24"/>
        </w:rPr>
        <w:t>c đưa</w:t>
      </w:r>
      <w:r>
        <w:rPr>
          <w:spacing w:val="-9"/>
          <w:sz w:val="24"/>
        </w:rPr>
        <w:t xml:space="preserve"> </w:t>
      </w:r>
      <w:r>
        <w:rPr>
          <w:sz w:val="24"/>
        </w:rPr>
        <w:t>vào</w:t>
      </w:r>
      <w:r>
        <w:rPr>
          <w:spacing w:val="-9"/>
          <w:sz w:val="24"/>
        </w:rPr>
        <w:t xml:space="preserve"> </w:t>
      </w:r>
      <w:r>
        <w:rPr>
          <w:sz w:val="24"/>
        </w:rPr>
        <w:t>trong</w:t>
      </w:r>
      <w:r>
        <w:rPr>
          <w:spacing w:val="-9"/>
          <w:sz w:val="24"/>
        </w:rPr>
        <w:t xml:space="preserve"> </w:t>
      </w:r>
      <w:r>
        <w:rPr>
          <w:sz w:val="24"/>
        </w:rPr>
        <w:t>công</w:t>
      </w:r>
      <w:r>
        <w:rPr>
          <w:spacing w:val="-11"/>
          <w:sz w:val="24"/>
        </w:rPr>
        <w:t xml:space="preserve"> </w:t>
      </w:r>
      <w:r>
        <w:rPr>
          <w:sz w:val="24"/>
        </w:rPr>
        <w:t>th</w:t>
      </w:r>
      <w:r>
        <w:rPr>
          <w:sz w:val="24"/>
        </w:rPr>
        <w:t>ứ</w:t>
      </w:r>
      <w:r>
        <w:rPr>
          <w:sz w:val="24"/>
        </w:rPr>
        <w:t>c</w:t>
      </w:r>
      <w:r>
        <w:rPr>
          <w:spacing w:val="-9"/>
          <w:sz w:val="24"/>
        </w:rPr>
        <w:t xml:space="preserve"> </w:t>
      </w:r>
      <w:r>
        <w:rPr>
          <w:sz w:val="24"/>
        </w:rPr>
        <w:t>(II)</w:t>
      </w:r>
      <w:r>
        <w:rPr>
          <w:spacing w:val="-10"/>
          <w:sz w:val="24"/>
        </w:rPr>
        <w:t xml:space="preserve"> </w:t>
      </w:r>
      <w:r>
        <w:rPr>
          <w:sz w:val="24"/>
        </w:rPr>
        <w:t>ho</w:t>
      </w:r>
      <w:r>
        <w:rPr>
          <w:sz w:val="24"/>
        </w:rPr>
        <w:t>ặ</w:t>
      </w:r>
      <w:r>
        <w:rPr>
          <w:sz w:val="24"/>
        </w:rPr>
        <w:t>c</w:t>
      </w:r>
      <w:r>
        <w:rPr>
          <w:spacing w:val="-9"/>
          <w:sz w:val="24"/>
        </w:rPr>
        <w:t xml:space="preserve"> </w:t>
      </w:r>
      <w:r>
        <w:rPr>
          <w:sz w:val="24"/>
        </w:rPr>
        <w:t>(III)</w:t>
      </w:r>
      <w:r>
        <w:rPr>
          <w:spacing w:val="-10"/>
          <w:sz w:val="24"/>
        </w:rPr>
        <w:t xml:space="preserve"> </w:t>
      </w:r>
      <w:r>
        <w:rPr>
          <w:sz w:val="24"/>
        </w:rPr>
        <w:t>ở</w:t>
      </w:r>
      <w:r>
        <w:rPr>
          <w:spacing w:val="-9"/>
          <w:sz w:val="24"/>
        </w:rPr>
        <w:t xml:space="preserve"> </w:t>
      </w:r>
      <w:r>
        <w:rPr>
          <w:sz w:val="24"/>
        </w:rPr>
        <w:t>(a)(ii)</w:t>
      </w:r>
      <w:r>
        <w:rPr>
          <w:spacing w:val="-10"/>
          <w:sz w:val="24"/>
        </w:rPr>
        <w:t xml:space="preserve"> </w:t>
      </w:r>
      <w:r>
        <w:rPr>
          <w:sz w:val="24"/>
        </w:rPr>
        <w:t>ngay</w:t>
      </w:r>
      <w:r>
        <w:rPr>
          <w:spacing w:val="-9"/>
          <w:sz w:val="24"/>
        </w:rPr>
        <w:t xml:space="preserve"> </w:t>
      </w:r>
      <w:r>
        <w:rPr>
          <w:sz w:val="24"/>
        </w:rPr>
        <w:t>c</w:t>
      </w:r>
      <w:r>
        <w:rPr>
          <w:sz w:val="24"/>
        </w:rPr>
        <w:t>ả</w:t>
      </w:r>
      <w:r>
        <w:rPr>
          <w:spacing w:val="-9"/>
          <w:sz w:val="24"/>
        </w:rPr>
        <w:t xml:space="preserve"> </w:t>
      </w:r>
      <w:r>
        <w:rPr>
          <w:sz w:val="24"/>
        </w:rPr>
        <w:t>khi</w:t>
      </w:r>
      <w:r>
        <w:rPr>
          <w:spacing w:val="-10"/>
          <w:sz w:val="24"/>
        </w:rPr>
        <w:t xml:space="preserve"> </w:t>
      </w:r>
      <w:r>
        <w:rPr>
          <w:sz w:val="24"/>
        </w:rPr>
        <w:t>két</w:t>
      </w:r>
      <w:r>
        <w:rPr>
          <w:spacing w:val="-9"/>
          <w:sz w:val="24"/>
        </w:rPr>
        <w:t xml:space="preserve"> </w:t>
      </w:r>
      <w:r>
        <w:rPr>
          <w:sz w:val="24"/>
        </w:rPr>
        <w:t>này</w:t>
      </w:r>
      <w:r>
        <w:rPr>
          <w:spacing w:val="-12"/>
          <w:sz w:val="24"/>
        </w:rPr>
        <w:t xml:space="preserve"> </w:t>
      </w:r>
      <w:r>
        <w:rPr>
          <w:sz w:val="24"/>
        </w:rPr>
        <w:t>không</w:t>
      </w:r>
      <w:r>
        <w:rPr>
          <w:spacing w:val="-3"/>
          <w:sz w:val="24"/>
        </w:rPr>
        <w:t xml:space="preserve"> </w:t>
      </w:r>
      <w:r>
        <w:rPr>
          <w:sz w:val="24"/>
        </w:rPr>
        <w:t>đư</w:t>
      </w:r>
      <w:r>
        <w:rPr>
          <w:sz w:val="24"/>
        </w:rPr>
        <w:t>ợ</w:t>
      </w:r>
      <w:r>
        <w:rPr>
          <w:sz w:val="24"/>
        </w:rPr>
        <w:t>c coi là hư h</w:t>
      </w:r>
      <w:r>
        <w:rPr>
          <w:sz w:val="24"/>
        </w:rPr>
        <w:t>ỏ</w:t>
      </w:r>
      <w:r>
        <w:rPr>
          <w:sz w:val="24"/>
        </w:rPr>
        <w:t>ng do có đáy đôi c</w:t>
      </w:r>
      <w:r>
        <w:rPr>
          <w:sz w:val="24"/>
        </w:rPr>
        <w:t>ụ</w:t>
      </w:r>
      <w:r>
        <w:rPr>
          <w:sz w:val="24"/>
        </w:rPr>
        <w:t>c b</w:t>
      </w:r>
      <w:r>
        <w:rPr>
          <w:sz w:val="24"/>
        </w:rPr>
        <w:t>ộ</w:t>
      </w:r>
      <w:r>
        <w:rPr>
          <w:sz w:val="24"/>
        </w:rPr>
        <w:t xml:space="preserve"> như v</w:t>
      </w:r>
      <w:r>
        <w:rPr>
          <w:sz w:val="24"/>
        </w:rPr>
        <w:t>ậ</w:t>
      </w:r>
      <w:r>
        <w:rPr>
          <w:sz w:val="24"/>
        </w:rPr>
        <w:t>y;</w:t>
      </w:r>
    </w:p>
    <w:p w14:paraId="6B39CBFE" w14:textId="77777777" w:rsidR="00FC7CA5" w:rsidRDefault="00FC7CA5">
      <w:pPr>
        <w:spacing w:line="288" w:lineRule="auto"/>
        <w:jc w:val="both"/>
        <w:rPr>
          <w:sz w:val="24"/>
        </w:rPr>
        <w:sectPr w:rsidR="00FC7CA5">
          <w:type w:val="continuous"/>
          <w:pgSz w:w="11910" w:h="16850"/>
          <w:pgMar w:top="1540" w:right="480" w:bottom="280" w:left="420" w:header="0" w:footer="747" w:gutter="0"/>
          <w:cols w:space="720"/>
        </w:sectPr>
      </w:pPr>
    </w:p>
    <w:p w14:paraId="2353CEE1" w14:textId="77777777" w:rsidR="00FC7CA5" w:rsidRDefault="003671C9">
      <w:pPr>
        <w:pStyle w:val="Heading6"/>
        <w:tabs>
          <w:tab w:val="left" w:pos="8051"/>
        </w:tabs>
      </w:pPr>
      <w:r>
        <w:lastRenderedPageBreak/>
        <w:t>Ph</w:t>
      </w:r>
      <w:r>
        <w:t>ầ</w:t>
      </w:r>
      <w:r>
        <w:t>n</w:t>
      </w:r>
      <w:r>
        <w:rPr>
          <w:spacing w:val="-2"/>
        </w:rPr>
        <w:t xml:space="preserve"> </w:t>
      </w:r>
      <w:r>
        <w:t>3,</w:t>
      </w:r>
      <w:r>
        <w:rPr>
          <w:spacing w:val="-4"/>
        </w:rPr>
        <w:t xml:space="preserve"> </w:t>
      </w:r>
      <w:r>
        <w:t>Chương</w:t>
      </w:r>
      <w:r>
        <w:rPr>
          <w:spacing w:val="-2"/>
        </w:rPr>
        <w:t xml:space="preserve"> </w:t>
      </w:r>
      <w:r>
        <w:rPr>
          <w:spacing w:val="-10"/>
        </w:rPr>
        <w:t>3</w:t>
      </w:r>
      <w:r>
        <w:tab/>
        <w:t>QCVN</w:t>
      </w:r>
      <w:r>
        <w:rPr>
          <w:spacing w:val="-3"/>
        </w:rPr>
        <w:t xml:space="preserve"> </w:t>
      </w:r>
      <w:r>
        <w:t>26:</w:t>
      </w:r>
      <w:r>
        <w:rPr>
          <w:spacing w:val="-3"/>
        </w:rPr>
        <w:t xml:space="preserve"> </w:t>
      </w:r>
      <w:r>
        <w:rPr>
          <w:spacing w:val="-2"/>
        </w:rPr>
        <w:t>2024/BGTVT</w:t>
      </w:r>
    </w:p>
    <w:p w14:paraId="61344E1A" w14:textId="77777777" w:rsidR="00FC7CA5" w:rsidRDefault="00FC7CA5">
      <w:pPr>
        <w:pStyle w:val="BodyText"/>
        <w:spacing w:before="35"/>
        <w:jc w:val="left"/>
        <w:rPr>
          <w:b/>
        </w:rPr>
      </w:pPr>
    </w:p>
    <w:p w14:paraId="2EA51669" w14:textId="77777777" w:rsidR="00FC7CA5" w:rsidRDefault="003671C9">
      <w:pPr>
        <w:pStyle w:val="ListParagraph"/>
        <w:numPr>
          <w:ilvl w:val="0"/>
          <w:numId w:val="128"/>
        </w:numPr>
        <w:tabs>
          <w:tab w:val="left" w:pos="2524"/>
          <w:tab w:val="left" w:pos="2527"/>
        </w:tabs>
        <w:spacing w:before="0" w:line="290" w:lineRule="auto"/>
        <w:ind w:right="252"/>
        <w:jc w:val="both"/>
        <w:rPr>
          <w:position w:val="2"/>
          <w:sz w:val="24"/>
        </w:rPr>
      </w:pPr>
      <w:r>
        <w:rPr>
          <w:position w:val="2"/>
          <w:sz w:val="24"/>
        </w:rPr>
        <w:t>Khi xác đ</w:t>
      </w:r>
      <w:r>
        <w:rPr>
          <w:position w:val="2"/>
          <w:sz w:val="24"/>
        </w:rPr>
        <w:t>ị</w:t>
      </w:r>
      <w:r>
        <w:rPr>
          <w:position w:val="2"/>
          <w:sz w:val="24"/>
        </w:rPr>
        <w:t>nh tr</w:t>
      </w:r>
      <w:r>
        <w:rPr>
          <w:position w:val="2"/>
          <w:sz w:val="24"/>
        </w:rPr>
        <w:t>ị</w:t>
      </w:r>
      <w:r>
        <w:rPr>
          <w:position w:val="2"/>
          <w:sz w:val="24"/>
        </w:rPr>
        <w:t xml:space="preserve"> s</w:t>
      </w:r>
      <w:r>
        <w:rPr>
          <w:position w:val="2"/>
          <w:sz w:val="24"/>
        </w:rPr>
        <w:t>ố</w:t>
      </w:r>
      <w:r>
        <w:rPr>
          <w:position w:val="2"/>
          <w:sz w:val="24"/>
        </w:rPr>
        <w:t xml:space="preserve"> </w:t>
      </w:r>
      <w:r>
        <w:rPr>
          <w:rFonts w:ascii="Carlito" w:hAnsi="Carlito"/>
          <w:position w:val="2"/>
          <w:sz w:val="24"/>
        </w:rPr>
        <w:t>h</w:t>
      </w:r>
      <w:r>
        <w:rPr>
          <w:rFonts w:ascii="Carlito" w:hAnsi="Carlito"/>
          <w:sz w:val="17"/>
        </w:rPr>
        <w:t xml:space="preserve">i </w:t>
      </w:r>
      <w:r>
        <w:rPr>
          <w:position w:val="2"/>
          <w:sz w:val="24"/>
        </w:rPr>
        <w:t>có th</w:t>
      </w:r>
      <w:r>
        <w:rPr>
          <w:position w:val="2"/>
          <w:sz w:val="24"/>
        </w:rPr>
        <w:t>ể</w:t>
      </w:r>
      <w:r>
        <w:rPr>
          <w:position w:val="2"/>
          <w:sz w:val="24"/>
        </w:rPr>
        <w:t xml:space="preserve"> không tính các gi</w:t>
      </w:r>
      <w:r>
        <w:rPr>
          <w:position w:val="2"/>
          <w:sz w:val="24"/>
        </w:rPr>
        <w:t>ế</w:t>
      </w:r>
      <w:r>
        <w:rPr>
          <w:position w:val="2"/>
          <w:sz w:val="24"/>
        </w:rPr>
        <w:t>ng hút v</w:t>
      </w:r>
      <w:r>
        <w:rPr>
          <w:position w:val="2"/>
          <w:sz w:val="24"/>
        </w:rPr>
        <w:t>ớ</w:t>
      </w:r>
      <w:r>
        <w:rPr>
          <w:position w:val="2"/>
          <w:sz w:val="24"/>
        </w:rPr>
        <w:t>i đi</w:t>
      </w:r>
      <w:r>
        <w:rPr>
          <w:position w:val="2"/>
          <w:sz w:val="24"/>
        </w:rPr>
        <w:t>ề</w:t>
      </w:r>
      <w:r>
        <w:rPr>
          <w:position w:val="2"/>
          <w:sz w:val="24"/>
        </w:rPr>
        <w:t>u ki</w:t>
      </w:r>
      <w:r>
        <w:rPr>
          <w:position w:val="2"/>
          <w:sz w:val="24"/>
        </w:rPr>
        <w:t>ệ</w:t>
      </w:r>
      <w:r>
        <w:rPr>
          <w:position w:val="2"/>
          <w:sz w:val="24"/>
        </w:rPr>
        <w:t>n các gi</w:t>
      </w:r>
      <w:r>
        <w:rPr>
          <w:position w:val="2"/>
          <w:sz w:val="24"/>
        </w:rPr>
        <w:t>ế</w:t>
      </w:r>
      <w:r>
        <w:rPr>
          <w:position w:val="2"/>
          <w:sz w:val="24"/>
        </w:rPr>
        <w:t xml:space="preserve">ng </w:t>
      </w:r>
      <w:r>
        <w:rPr>
          <w:sz w:val="24"/>
        </w:rPr>
        <w:t>đó có di</w:t>
      </w:r>
      <w:r>
        <w:rPr>
          <w:sz w:val="24"/>
        </w:rPr>
        <w:t>ệ</w:t>
      </w:r>
      <w:r>
        <w:rPr>
          <w:sz w:val="24"/>
        </w:rPr>
        <w:t>n tích không l</w:t>
      </w:r>
      <w:r>
        <w:rPr>
          <w:sz w:val="24"/>
        </w:rPr>
        <w:t>ớ</w:t>
      </w:r>
      <w:r>
        <w:rPr>
          <w:sz w:val="24"/>
        </w:rPr>
        <w:t>n quá và ăn sâu xu</w:t>
      </w:r>
      <w:r>
        <w:rPr>
          <w:sz w:val="24"/>
        </w:rPr>
        <w:t>ố</w:t>
      </w:r>
      <w:r>
        <w:rPr>
          <w:sz w:val="24"/>
        </w:rPr>
        <w:t>ng dư</w:t>
      </w:r>
      <w:r>
        <w:rPr>
          <w:sz w:val="24"/>
        </w:rPr>
        <w:t>ớ</w:t>
      </w:r>
      <w:r>
        <w:rPr>
          <w:sz w:val="24"/>
        </w:rPr>
        <w:t>i két m</w:t>
      </w:r>
      <w:r>
        <w:rPr>
          <w:sz w:val="24"/>
        </w:rPr>
        <w:t>ộ</w:t>
      </w:r>
      <w:r>
        <w:rPr>
          <w:sz w:val="24"/>
        </w:rPr>
        <w:t>t kho</w:t>
      </w:r>
      <w:r>
        <w:rPr>
          <w:sz w:val="24"/>
        </w:rPr>
        <w:t>ả</w:t>
      </w:r>
      <w:r>
        <w:rPr>
          <w:sz w:val="24"/>
        </w:rPr>
        <w:t>ng ng</w:t>
      </w:r>
      <w:r>
        <w:rPr>
          <w:sz w:val="24"/>
        </w:rPr>
        <w:t>ắ</w:t>
      </w:r>
      <w:r>
        <w:rPr>
          <w:sz w:val="24"/>
        </w:rPr>
        <w:t>n nh</w:t>
      </w:r>
      <w:r>
        <w:rPr>
          <w:sz w:val="24"/>
        </w:rPr>
        <w:t>ấ</w:t>
      </w:r>
      <w:r>
        <w:rPr>
          <w:sz w:val="24"/>
        </w:rPr>
        <w:t>t và trong b</w:t>
      </w:r>
      <w:r>
        <w:rPr>
          <w:sz w:val="24"/>
        </w:rPr>
        <w:t>ấ</w:t>
      </w:r>
      <w:r>
        <w:rPr>
          <w:sz w:val="24"/>
        </w:rPr>
        <w:t>t c</w:t>
      </w:r>
      <w:r>
        <w:rPr>
          <w:sz w:val="24"/>
        </w:rPr>
        <w:t>ứ</w:t>
      </w:r>
      <w:r>
        <w:rPr>
          <w:sz w:val="24"/>
        </w:rPr>
        <w:t xml:space="preserve"> trư</w:t>
      </w:r>
      <w:r>
        <w:rPr>
          <w:sz w:val="24"/>
        </w:rPr>
        <w:t>ờ</w:t>
      </w:r>
      <w:r>
        <w:rPr>
          <w:sz w:val="24"/>
        </w:rPr>
        <w:t>ng h</w:t>
      </w:r>
      <w:r>
        <w:rPr>
          <w:sz w:val="24"/>
        </w:rPr>
        <w:t>ợ</w:t>
      </w:r>
      <w:r>
        <w:rPr>
          <w:sz w:val="24"/>
        </w:rPr>
        <w:t>p nào đ</w:t>
      </w:r>
      <w:r>
        <w:rPr>
          <w:sz w:val="24"/>
        </w:rPr>
        <w:t>ộ</w:t>
      </w:r>
      <w:r>
        <w:rPr>
          <w:sz w:val="24"/>
        </w:rPr>
        <w:t xml:space="preserve"> sâu c</w:t>
      </w:r>
      <w:r>
        <w:rPr>
          <w:sz w:val="24"/>
        </w:rPr>
        <w:t>ủ</w:t>
      </w:r>
      <w:r>
        <w:rPr>
          <w:sz w:val="24"/>
        </w:rPr>
        <w:t>a các gi</w:t>
      </w:r>
      <w:r>
        <w:rPr>
          <w:sz w:val="24"/>
        </w:rPr>
        <w:t>ế</w:t>
      </w:r>
      <w:r>
        <w:rPr>
          <w:sz w:val="24"/>
        </w:rPr>
        <w:t>ng không l</w:t>
      </w:r>
      <w:r>
        <w:rPr>
          <w:sz w:val="24"/>
        </w:rPr>
        <w:t>ớ</w:t>
      </w:r>
      <w:r>
        <w:rPr>
          <w:sz w:val="24"/>
        </w:rPr>
        <w:t>n hơn n</w:t>
      </w:r>
      <w:r>
        <w:rPr>
          <w:sz w:val="24"/>
        </w:rPr>
        <w:t>ử</w:t>
      </w:r>
      <w:r>
        <w:rPr>
          <w:sz w:val="24"/>
        </w:rPr>
        <w:t>a chi</w:t>
      </w:r>
      <w:r>
        <w:rPr>
          <w:sz w:val="24"/>
        </w:rPr>
        <w:t>ề</w:t>
      </w:r>
      <w:r>
        <w:rPr>
          <w:sz w:val="24"/>
        </w:rPr>
        <w:t>u cao đáy đôi. N</w:t>
      </w:r>
      <w:r>
        <w:rPr>
          <w:sz w:val="24"/>
        </w:rPr>
        <w:t>ế</w:t>
      </w:r>
      <w:r>
        <w:rPr>
          <w:sz w:val="24"/>
        </w:rPr>
        <w:t>u đ</w:t>
      </w:r>
      <w:r>
        <w:rPr>
          <w:sz w:val="24"/>
        </w:rPr>
        <w:t>ộ</w:t>
      </w:r>
      <w:r>
        <w:rPr>
          <w:sz w:val="24"/>
        </w:rPr>
        <w:t xml:space="preserve"> sâu c</w:t>
      </w:r>
      <w:r>
        <w:rPr>
          <w:sz w:val="24"/>
        </w:rPr>
        <w:t>ủ</w:t>
      </w:r>
      <w:r>
        <w:rPr>
          <w:sz w:val="24"/>
        </w:rPr>
        <w:t>a gi</w:t>
      </w:r>
      <w:r>
        <w:rPr>
          <w:sz w:val="24"/>
        </w:rPr>
        <w:t>ế</w:t>
      </w:r>
      <w:r>
        <w:rPr>
          <w:sz w:val="24"/>
        </w:rPr>
        <w:t>ng quá n</w:t>
      </w:r>
      <w:r>
        <w:rPr>
          <w:sz w:val="24"/>
        </w:rPr>
        <w:t>ử</w:t>
      </w:r>
      <w:r>
        <w:rPr>
          <w:sz w:val="24"/>
        </w:rPr>
        <w:t>a chi</w:t>
      </w:r>
      <w:r>
        <w:rPr>
          <w:sz w:val="24"/>
        </w:rPr>
        <w:t>ề</w:t>
      </w:r>
      <w:r>
        <w:rPr>
          <w:sz w:val="24"/>
        </w:rPr>
        <w:t xml:space="preserve">u cao đáy đôi thì </w:t>
      </w:r>
      <w:r>
        <w:rPr>
          <w:position w:val="2"/>
          <w:sz w:val="24"/>
        </w:rPr>
        <w:t>h</w:t>
      </w:r>
      <w:r>
        <w:rPr>
          <w:sz w:val="17"/>
        </w:rPr>
        <w:t>i</w:t>
      </w:r>
      <w:r>
        <w:rPr>
          <w:spacing w:val="37"/>
          <w:sz w:val="17"/>
        </w:rPr>
        <w:t xml:space="preserve"> </w:t>
      </w:r>
      <w:r>
        <w:rPr>
          <w:position w:val="2"/>
          <w:sz w:val="24"/>
        </w:rPr>
        <w:t>đư</w:t>
      </w:r>
      <w:r>
        <w:rPr>
          <w:position w:val="2"/>
          <w:sz w:val="24"/>
        </w:rPr>
        <w:t>ợ</w:t>
      </w:r>
      <w:r>
        <w:rPr>
          <w:position w:val="2"/>
          <w:sz w:val="24"/>
        </w:rPr>
        <w:t>c l</w:t>
      </w:r>
      <w:r>
        <w:rPr>
          <w:position w:val="2"/>
          <w:sz w:val="24"/>
        </w:rPr>
        <w:t>ấ</w:t>
      </w:r>
      <w:r>
        <w:rPr>
          <w:position w:val="2"/>
          <w:sz w:val="24"/>
        </w:rPr>
        <w:t>y b</w:t>
      </w:r>
      <w:r>
        <w:rPr>
          <w:position w:val="2"/>
          <w:sz w:val="24"/>
        </w:rPr>
        <w:t>ằ</w:t>
      </w:r>
      <w:r>
        <w:rPr>
          <w:position w:val="2"/>
          <w:sz w:val="24"/>
        </w:rPr>
        <w:t>ng chi</w:t>
      </w:r>
      <w:r>
        <w:rPr>
          <w:position w:val="2"/>
          <w:sz w:val="24"/>
        </w:rPr>
        <w:t>ề</w:t>
      </w:r>
      <w:r>
        <w:rPr>
          <w:position w:val="2"/>
          <w:sz w:val="24"/>
        </w:rPr>
        <w:t>u cao đáy đôi tr</w:t>
      </w:r>
      <w:r>
        <w:rPr>
          <w:position w:val="2"/>
          <w:sz w:val="24"/>
        </w:rPr>
        <w:t>ừ</w:t>
      </w:r>
      <w:r>
        <w:rPr>
          <w:position w:val="2"/>
          <w:sz w:val="24"/>
        </w:rPr>
        <w:t xml:space="preserve"> đi chi</w:t>
      </w:r>
      <w:r>
        <w:rPr>
          <w:position w:val="2"/>
          <w:sz w:val="24"/>
        </w:rPr>
        <w:t>ề</w:t>
      </w:r>
      <w:r>
        <w:rPr>
          <w:position w:val="2"/>
          <w:sz w:val="24"/>
        </w:rPr>
        <w:t>u sâu c</w:t>
      </w:r>
      <w:r>
        <w:rPr>
          <w:position w:val="2"/>
          <w:sz w:val="24"/>
        </w:rPr>
        <w:t>ủ</w:t>
      </w:r>
      <w:r>
        <w:rPr>
          <w:position w:val="2"/>
          <w:sz w:val="24"/>
        </w:rPr>
        <w:t>a gi</w:t>
      </w:r>
      <w:r>
        <w:rPr>
          <w:position w:val="2"/>
          <w:sz w:val="24"/>
        </w:rPr>
        <w:t>ế</w:t>
      </w:r>
      <w:r>
        <w:rPr>
          <w:position w:val="2"/>
          <w:sz w:val="24"/>
        </w:rPr>
        <w:t>ng. Đư</w:t>
      </w:r>
      <w:r>
        <w:rPr>
          <w:position w:val="2"/>
          <w:sz w:val="24"/>
        </w:rPr>
        <w:t>ờ</w:t>
      </w:r>
      <w:r>
        <w:rPr>
          <w:position w:val="2"/>
          <w:sz w:val="24"/>
        </w:rPr>
        <w:t xml:space="preserve">ng </w:t>
      </w:r>
      <w:r>
        <w:rPr>
          <w:position w:val="2"/>
          <w:sz w:val="24"/>
        </w:rPr>
        <w:t>ố</w:t>
      </w:r>
      <w:r>
        <w:rPr>
          <w:position w:val="2"/>
          <w:sz w:val="24"/>
        </w:rPr>
        <w:t xml:space="preserve">ng </w:t>
      </w:r>
      <w:r>
        <w:rPr>
          <w:sz w:val="24"/>
        </w:rPr>
        <w:t>ph</w:t>
      </w:r>
      <w:r>
        <w:rPr>
          <w:sz w:val="24"/>
        </w:rPr>
        <w:t>ụ</w:t>
      </w:r>
      <w:r>
        <w:rPr>
          <w:sz w:val="24"/>
        </w:rPr>
        <w:t>c v</w:t>
      </w:r>
      <w:r>
        <w:rPr>
          <w:sz w:val="24"/>
        </w:rPr>
        <w:t>ụ</w:t>
      </w:r>
      <w:r>
        <w:rPr>
          <w:sz w:val="24"/>
        </w:rPr>
        <w:t xml:space="preserve"> các gi</w:t>
      </w:r>
      <w:r>
        <w:rPr>
          <w:sz w:val="24"/>
        </w:rPr>
        <w:t>ế</w:t>
      </w:r>
      <w:r>
        <w:rPr>
          <w:sz w:val="24"/>
        </w:rPr>
        <w:t>ng này n</w:t>
      </w:r>
      <w:r>
        <w:rPr>
          <w:sz w:val="24"/>
        </w:rPr>
        <w:t>ằ</w:t>
      </w:r>
      <w:r>
        <w:rPr>
          <w:sz w:val="24"/>
        </w:rPr>
        <w:t>m trong khu v</w:t>
      </w:r>
      <w:r>
        <w:rPr>
          <w:sz w:val="24"/>
        </w:rPr>
        <w:t>ự</w:t>
      </w:r>
      <w:r>
        <w:rPr>
          <w:sz w:val="24"/>
        </w:rPr>
        <w:t>c đáy đôi ph</w:t>
      </w:r>
      <w:r>
        <w:rPr>
          <w:sz w:val="24"/>
        </w:rPr>
        <w:t>ả</w:t>
      </w:r>
      <w:r>
        <w:rPr>
          <w:sz w:val="24"/>
        </w:rPr>
        <w:t>i có các van ho</w:t>
      </w:r>
      <w:r>
        <w:rPr>
          <w:sz w:val="24"/>
        </w:rPr>
        <w:t>ặ</w:t>
      </w:r>
      <w:r>
        <w:rPr>
          <w:sz w:val="24"/>
        </w:rPr>
        <w:t>c thi</w:t>
      </w:r>
      <w:r>
        <w:rPr>
          <w:sz w:val="24"/>
        </w:rPr>
        <w:t>ế</w:t>
      </w:r>
      <w:r>
        <w:rPr>
          <w:sz w:val="24"/>
        </w:rPr>
        <w:t>t b</w:t>
      </w:r>
      <w:r>
        <w:rPr>
          <w:sz w:val="24"/>
        </w:rPr>
        <w:t>ị</w:t>
      </w:r>
      <w:r>
        <w:rPr>
          <w:spacing w:val="-3"/>
          <w:sz w:val="24"/>
        </w:rPr>
        <w:t xml:space="preserve"> </w:t>
      </w:r>
      <w:r>
        <w:rPr>
          <w:sz w:val="24"/>
        </w:rPr>
        <w:t>đóng</w:t>
      </w:r>
      <w:r>
        <w:rPr>
          <w:spacing w:val="-1"/>
          <w:sz w:val="24"/>
        </w:rPr>
        <w:t xml:space="preserve"> </w:t>
      </w:r>
      <w:r>
        <w:rPr>
          <w:sz w:val="24"/>
        </w:rPr>
        <w:t>kín</w:t>
      </w:r>
      <w:r>
        <w:rPr>
          <w:spacing w:val="-3"/>
          <w:sz w:val="24"/>
        </w:rPr>
        <w:t xml:space="preserve"> </w:t>
      </w:r>
      <w:r>
        <w:rPr>
          <w:sz w:val="24"/>
        </w:rPr>
        <w:t>khác</w:t>
      </w:r>
      <w:r>
        <w:rPr>
          <w:spacing w:val="-2"/>
          <w:sz w:val="24"/>
        </w:rPr>
        <w:t xml:space="preserve"> </w:t>
      </w:r>
      <w:r>
        <w:rPr>
          <w:sz w:val="24"/>
        </w:rPr>
        <w:t>l</w:t>
      </w:r>
      <w:r>
        <w:rPr>
          <w:sz w:val="24"/>
        </w:rPr>
        <w:t>ắ</w:t>
      </w:r>
      <w:r>
        <w:rPr>
          <w:sz w:val="24"/>
        </w:rPr>
        <w:t>p</w:t>
      </w:r>
      <w:r>
        <w:rPr>
          <w:spacing w:val="-3"/>
          <w:sz w:val="24"/>
        </w:rPr>
        <w:t xml:space="preserve"> </w:t>
      </w:r>
      <w:r>
        <w:rPr>
          <w:sz w:val="24"/>
        </w:rPr>
        <w:t>đ</w:t>
      </w:r>
      <w:r>
        <w:rPr>
          <w:sz w:val="24"/>
        </w:rPr>
        <w:t>ặ</w:t>
      </w:r>
      <w:r>
        <w:rPr>
          <w:sz w:val="24"/>
        </w:rPr>
        <w:t>t</w:t>
      </w:r>
      <w:r>
        <w:rPr>
          <w:spacing w:val="-5"/>
          <w:sz w:val="24"/>
        </w:rPr>
        <w:t xml:space="preserve"> </w:t>
      </w:r>
      <w:r>
        <w:rPr>
          <w:sz w:val="24"/>
        </w:rPr>
        <w:t>t</w:t>
      </w:r>
      <w:r>
        <w:rPr>
          <w:sz w:val="24"/>
        </w:rPr>
        <w:t>ạ</w:t>
      </w:r>
      <w:r>
        <w:rPr>
          <w:sz w:val="24"/>
        </w:rPr>
        <w:t>i</w:t>
      </w:r>
      <w:r>
        <w:rPr>
          <w:spacing w:val="-6"/>
          <w:sz w:val="24"/>
        </w:rPr>
        <w:t xml:space="preserve"> </w:t>
      </w:r>
      <w:r>
        <w:rPr>
          <w:sz w:val="24"/>
        </w:rPr>
        <w:t>ch</w:t>
      </w:r>
      <w:r>
        <w:rPr>
          <w:sz w:val="24"/>
        </w:rPr>
        <w:t>ỗ</w:t>
      </w:r>
      <w:r>
        <w:rPr>
          <w:sz w:val="24"/>
        </w:rPr>
        <w:t xml:space="preserve"> đư</w:t>
      </w:r>
      <w:r>
        <w:rPr>
          <w:sz w:val="24"/>
        </w:rPr>
        <w:t>ờ</w:t>
      </w:r>
      <w:r>
        <w:rPr>
          <w:sz w:val="24"/>
        </w:rPr>
        <w:t>ng</w:t>
      </w:r>
      <w:r>
        <w:rPr>
          <w:spacing w:val="-3"/>
          <w:sz w:val="24"/>
        </w:rPr>
        <w:t xml:space="preserve"> </w:t>
      </w:r>
      <w:r>
        <w:rPr>
          <w:sz w:val="24"/>
        </w:rPr>
        <w:t>ố</w:t>
      </w:r>
      <w:r>
        <w:rPr>
          <w:sz w:val="24"/>
        </w:rPr>
        <w:t>ng</w:t>
      </w:r>
      <w:r>
        <w:rPr>
          <w:spacing w:val="-3"/>
          <w:sz w:val="24"/>
        </w:rPr>
        <w:t xml:space="preserve"> </w:t>
      </w:r>
      <w:r>
        <w:rPr>
          <w:sz w:val="24"/>
        </w:rPr>
        <w:t>n</w:t>
      </w:r>
      <w:r>
        <w:rPr>
          <w:sz w:val="24"/>
        </w:rPr>
        <w:t>ố</w:t>
      </w:r>
      <w:r>
        <w:rPr>
          <w:sz w:val="24"/>
        </w:rPr>
        <w:t>i</w:t>
      </w:r>
      <w:r>
        <w:rPr>
          <w:spacing w:val="-3"/>
          <w:sz w:val="24"/>
        </w:rPr>
        <w:t xml:space="preserve"> </w:t>
      </w:r>
      <w:r>
        <w:rPr>
          <w:sz w:val="24"/>
        </w:rPr>
        <w:t>vào</w:t>
      </w:r>
      <w:r>
        <w:rPr>
          <w:spacing w:val="-3"/>
          <w:sz w:val="24"/>
        </w:rPr>
        <w:t xml:space="preserve"> </w:t>
      </w:r>
      <w:r>
        <w:rPr>
          <w:sz w:val="24"/>
        </w:rPr>
        <w:t>két đ</w:t>
      </w:r>
      <w:r>
        <w:rPr>
          <w:sz w:val="24"/>
        </w:rPr>
        <w:t>ể</w:t>
      </w:r>
      <w:r>
        <w:rPr>
          <w:spacing w:val="-3"/>
          <w:sz w:val="24"/>
        </w:rPr>
        <w:t xml:space="preserve"> </w:t>
      </w:r>
      <w:r>
        <w:rPr>
          <w:sz w:val="24"/>
        </w:rPr>
        <w:t>đ</w:t>
      </w:r>
      <w:r>
        <w:rPr>
          <w:sz w:val="24"/>
        </w:rPr>
        <w:t>ề</w:t>
      </w:r>
      <w:r>
        <w:rPr>
          <w:spacing w:val="-3"/>
          <w:sz w:val="24"/>
        </w:rPr>
        <w:t xml:space="preserve"> </w:t>
      </w:r>
      <w:r>
        <w:rPr>
          <w:sz w:val="24"/>
        </w:rPr>
        <w:t>phòng</w:t>
      </w:r>
      <w:r>
        <w:rPr>
          <w:spacing w:val="-3"/>
          <w:sz w:val="24"/>
        </w:rPr>
        <w:t xml:space="preserve"> </w:t>
      </w:r>
      <w:r>
        <w:rPr>
          <w:sz w:val="24"/>
        </w:rPr>
        <w:t>ch</w:t>
      </w:r>
      <w:r>
        <w:rPr>
          <w:sz w:val="24"/>
        </w:rPr>
        <w:t>ả</w:t>
      </w:r>
      <w:r>
        <w:rPr>
          <w:sz w:val="24"/>
        </w:rPr>
        <w:t>y</w:t>
      </w:r>
      <w:r>
        <w:rPr>
          <w:spacing w:val="-5"/>
          <w:sz w:val="24"/>
        </w:rPr>
        <w:t xml:space="preserve"> </w:t>
      </w:r>
      <w:r>
        <w:rPr>
          <w:sz w:val="24"/>
        </w:rPr>
        <w:t>d</w:t>
      </w:r>
      <w:r>
        <w:rPr>
          <w:sz w:val="24"/>
        </w:rPr>
        <w:t>ầ</w:t>
      </w:r>
      <w:r>
        <w:rPr>
          <w:sz w:val="24"/>
        </w:rPr>
        <w:t>u khi x</w:t>
      </w:r>
      <w:r>
        <w:rPr>
          <w:sz w:val="24"/>
        </w:rPr>
        <w:t>ả</w:t>
      </w:r>
      <w:r>
        <w:rPr>
          <w:sz w:val="24"/>
        </w:rPr>
        <w:t>y ra hư h</w:t>
      </w:r>
      <w:r>
        <w:rPr>
          <w:sz w:val="24"/>
        </w:rPr>
        <w:t>ỏ</w:t>
      </w:r>
      <w:r>
        <w:rPr>
          <w:sz w:val="24"/>
        </w:rPr>
        <w:t>ng đư</w:t>
      </w:r>
      <w:r>
        <w:rPr>
          <w:sz w:val="24"/>
        </w:rPr>
        <w:t>ờ</w:t>
      </w:r>
      <w:r>
        <w:rPr>
          <w:sz w:val="24"/>
        </w:rPr>
        <w:t xml:space="preserve">ng </w:t>
      </w:r>
      <w:r>
        <w:rPr>
          <w:sz w:val="24"/>
        </w:rPr>
        <w:t>ố</w:t>
      </w:r>
      <w:r>
        <w:rPr>
          <w:sz w:val="24"/>
        </w:rPr>
        <w:t>ng. Đư</w:t>
      </w:r>
      <w:r>
        <w:rPr>
          <w:sz w:val="24"/>
        </w:rPr>
        <w:t>ờ</w:t>
      </w:r>
      <w:r>
        <w:rPr>
          <w:sz w:val="24"/>
        </w:rPr>
        <w:t xml:space="preserve">ng </w:t>
      </w:r>
      <w:r>
        <w:rPr>
          <w:sz w:val="24"/>
        </w:rPr>
        <w:t>ố</w:t>
      </w:r>
      <w:r>
        <w:rPr>
          <w:sz w:val="24"/>
        </w:rPr>
        <w:t>ng này đ</w:t>
      </w:r>
      <w:r>
        <w:rPr>
          <w:sz w:val="24"/>
        </w:rPr>
        <w:t>ặ</w:t>
      </w:r>
      <w:r>
        <w:rPr>
          <w:sz w:val="24"/>
        </w:rPr>
        <w:t>t càng cao so v</w:t>
      </w:r>
      <w:r>
        <w:rPr>
          <w:sz w:val="24"/>
        </w:rPr>
        <w:t>ớ</w:t>
      </w:r>
      <w:r>
        <w:rPr>
          <w:sz w:val="24"/>
        </w:rPr>
        <w:t>i tôn đáy tàu càng t</w:t>
      </w:r>
      <w:r>
        <w:rPr>
          <w:sz w:val="24"/>
        </w:rPr>
        <w:t>ố</w:t>
      </w:r>
      <w:r>
        <w:rPr>
          <w:sz w:val="24"/>
        </w:rPr>
        <w:t>t.</w:t>
      </w:r>
    </w:p>
    <w:p w14:paraId="0E598141" w14:textId="77777777" w:rsidR="00FC7CA5" w:rsidRDefault="003671C9">
      <w:pPr>
        <w:pStyle w:val="ListParagraph"/>
        <w:numPr>
          <w:ilvl w:val="1"/>
          <w:numId w:val="132"/>
        </w:numPr>
        <w:tabs>
          <w:tab w:val="left" w:pos="1618"/>
          <w:tab w:val="left" w:pos="1620"/>
        </w:tabs>
        <w:spacing w:before="126" w:line="288" w:lineRule="auto"/>
        <w:ind w:right="254"/>
        <w:jc w:val="both"/>
        <w:rPr>
          <w:sz w:val="24"/>
        </w:rPr>
      </w:pPr>
      <w:r>
        <w:rPr>
          <w:sz w:val="24"/>
        </w:rPr>
        <w:t>Két hàng c</w:t>
      </w:r>
      <w:r>
        <w:rPr>
          <w:sz w:val="24"/>
        </w:rPr>
        <w:t>ủ</w:t>
      </w:r>
      <w:r>
        <w:rPr>
          <w:sz w:val="24"/>
        </w:rPr>
        <w:t>a tàu d</w:t>
      </w:r>
      <w:r>
        <w:rPr>
          <w:sz w:val="24"/>
        </w:rPr>
        <w:t>ầ</w:t>
      </w:r>
      <w:r>
        <w:rPr>
          <w:sz w:val="24"/>
        </w:rPr>
        <w:t>u ph</w:t>
      </w:r>
      <w:r>
        <w:rPr>
          <w:sz w:val="24"/>
        </w:rPr>
        <w:t>ả</w:t>
      </w:r>
      <w:r>
        <w:rPr>
          <w:sz w:val="24"/>
        </w:rPr>
        <w:t>i có kích thư</w:t>
      </w:r>
      <w:r>
        <w:rPr>
          <w:sz w:val="24"/>
        </w:rPr>
        <w:t>ớ</w:t>
      </w:r>
      <w:r>
        <w:rPr>
          <w:sz w:val="24"/>
        </w:rPr>
        <w:t>c và đư</w:t>
      </w:r>
      <w:r>
        <w:rPr>
          <w:sz w:val="24"/>
        </w:rPr>
        <w:t>ợ</w:t>
      </w:r>
      <w:r>
        <w:rPr>
          <w:sz w:val="24"/>
        </w:rPr>
        <w:t>c b</w:t>
      </w:r>
      <w:r>
        <w:rPr>
          <w:sz w:val="24"/>
        </w:rPr>
        <w:t>ố</w:t>
      </w:r>
      <w:r>
        <w:rPr>
          <w:sz w:val="24"/>
        </w:rPr>
        <w:t xml:space="preserve"> trí sao cho lư</w:t>
      </w:r>
      <w:r>
        <w:rPr>
          <w:sz w:val="24"/>
        </w:rPr>
        <w:t>ợ</w:t>
      </w:r>
      <w:r>
        <w:rPr>
          <w:sz w:val="24"/>
        </w:rPr>
        <w:t>ng d</w:t>
      </w:r>
      <w:r>
        <w:rPr>
          <w:sz w:val="24"/>
        </w:rPr>
        <w:t>ầ</w:t>
      </w:r>
      <w:r>
        <w:rPr>
          <w:sz w:val="24"/>
        </w:rPr>
        <w:t>u gi</w:t>
      </w:r>
      <w:r>
        <w:rPr>
          <w:sz w:val="24"/>
        </w:rPr>
        <w:t>ả</w:t>
      </w:r>
      <w:r>
        <w:rPr>
          <w:sz w:val="24"/>
        </w:rPr>
        <w:t xml:space="preserve"> đ</w:t>
      </w:r>
      <w:r>
        <w:rPr>
          <w:sz w:val="24"/>
        </w:rPr>
        <w:t>ị</w:t>
      </w:r>
      <w:r>
        <w:rPr>
          <w:sz w:val="24"/>
        </w:rPr>
        <w:t xml:space="preserve">nh </w:t>
      </w:r>
      <w:r>
        <w:rPr>
          <w:position w:val="1"/>
          <w:sz w:val="24"/>
        </w:rPr>
        <w:t>ch</w:t>
      </w:r>
      <w:r>
        <w:rPr>
          <w:position w:val="1"/>
          <w:sz w:val="24"/>
        </w:rPr>
        <w:t>ả</w:t>
      </w:r>
      <w:r>
        <w:rPr>
          <w:position w:val="1"/>
          <w:sz w:val="24"/>
        </w:rPr>
        <w:t>y ra O</w:t>
      </w:r>
      <w:r>
        <w:rPr>
          <w:sz w:val="16"/>
        </w:rPr>
        <w:t>c</w:t>
      </w:r>
      <w:r>
        <w:rPr>
          <w:spacing w:val="26"/>
          <w:sz w:val="16"/>
        </w:rPr>
        <w:t xml:space="preserve"> </w:t>
      </w:r>
      <w:r>
        <w:rPr>
          <w:position w:val="1"/>
          <w:sz w:val="24"/>
        </w:rPr>
        <w:t>ho</w:t>
      </w:r>
      <w:r>
        <w:rPr>
          <w:position w:val="1"/>
          <w:sz w:val="24"/>
        </w:rPr>
        <w:t>ặ</w:t>
      </w:r>
      <w:r>
        <w:rPr>
          <w:position w:val="1"/>
          <w:sz w:val="24"/>
        </w:rPr>
        <w:t>c O</w:t>
      </w:r>
      <w:r>
        <w:rPr>
          <w:sz w:val="16"/>
        </w:rPr>
        <w:t>s</w:t>
      </w:r>
      <w:r>
        <w:rPr>
          <w:spacing w:val="24"/>
          <w:sz w:val="16"/>
        </w:rPr>
        <w:t xml:space="preserve"> </w:t>
      </w:r>
      <w:r>
        <w:rPr>
          <w:position w:val="1"/>
          <w:sz w:val="24"/>
        </w:rPr>
        <w:t>đư</w:t>
      </w:r>
      <w:r>
        <w:rPr>
          <w:position w:val="1"/>
          <w:sz w:val="24"/>
        </w:rPr>
        <w:t>ợ</w:t>
      </w:r>
      <w:r>
        <w:rPr>
          <w:position w:val="1"/>
          <w:sz w:val="24"/>
        </w:rPr>
        <w:t>c tính th</w:t>
      </w:r>
      <w:r>
        <w:rPr>
          <w:position w:val="1"/>
          <w:sz w:val="24"/>
        </w:rPr>
        <w:t>ỏ</w:t>
      </w:r>
      <w:r>
        <w:rPr>
          <w:position w:val="1"/>
          <w:sz w:val="24"/>
        </w:rPr>
        <w:t>a mãn quy đ</w:t>
      </w:r>
      <w:r>
        <w:rPr>
          <w:position w:val="1"/>
          <w:sz w:val="24"/>
        </w:rPr>
        <w:t>ị</w:t>
      </w:r>
      <w:r>
        <w:rPr>
          <w:position w:val="1"/>
          <w:sz w:val="24"/>
        </w:rPr>
        <w:t xml:space="preserve">nh (2) </w:t>
      </w:r>
      <w:r>
        <w:rPr>
          <w:position w:val="1"/>
          <w:sz w:val="24"/>
        </w:rPr>
        <w:t>ở</w:t>
      </w:r>
      <w:r>
        <w:rPr>
          <w:position w:val="1"/>
          <w:sz w:val="24"/>
        </w:rPr>
        <w:t xml:space="preserve"> b</w:t>
      </w:r>
      <w:r>
        <w:rPr>
          <w:position w:val="1"/>
          <w:sz w:val="24"/>
        </w:rPr>
        <w:t>ấ</w:t>
      </w:r>
      <w:r>
        <w:rPr>
          <w:position w:val="1"/>
          <w:sz w:val="24"/>
        </w:rPr>
        <w:t>t k</w:t>
      </w:r>
      <w:r>
        <w:rPr>
          <w:position w:val="1"/>
          <w:sz w:val="24"/>
        </w:rPr>
        <w:t>ỳ</w:t>
      </w:r>
      <w:r>
        <w:rPr>
          <w:position w:val="1"/>
          <w:sz w:val="24"/>
        </w:rPr>
        <w:t xml:space="preserve"> v</w:t>
      </w:r>
      <w:r>
        <w:rPr>
          <w:position w:val="1"/>
          <w:sz w:val="24"/>
        </w:rPr>
        <w:t>ị</w:t>
      </w:r>
      <w:r>
        <w:rPr>
          <w:position w:val="1"/>
          <w:sz w:val="24"/>
        </w:rPr>
        <w:t xml:space="preserve"> trí nào theo chi</w:t>
      </w:r>
      <w:r>
        <w:rPr>
          <w:position w:val="1"/>
          <w:sz w:val="24"/>
        </w:rPr>
        <w:t>ề</w:t>
      </w:r>
      <w:r>
        <w:rPr>
          <w:position w:val="1"/>
          <w:sz w:val="24"/>
        </w:rPr>
        <w:t>u dài</w:t>
      </w:r>
    </w:p>
    <w:p w14:paraId="1AC05C8E" w14:textId="77777777" w:rsidR="00FC7CA5" w:rsidRDefault="003671C9">
      <w:pPr>
        <w:pStyle w:val="BodyText"/>
        <w:tabs>
          <w:tab w:val="left" w:pos="7496"/>
        </w:tabs>
        <w:spacing w:before="0" w:line="276" w:lineRule="exact"/>
        <w:ind w:left="1620"/>
        <w:jc w:val="left"/>
      </w:pPr>
      <w:r>
        <w:rPr>
          <w:noProof/>
        </w:rPr>
        <mc:AlternateContent>
          <mc:Choice Requires="wpg">
            <w:drawing>
              <wp:anchor distT="0" distB="0" distL="0" distR="0" simplePos="0" relativeHeight="481894912" behindDoc="1" locked="0" layoutInCell="1" allowOverlap="1" wp14:anchorId="08833BF5" wp14:editId="2D9FDE47">
                <wp:simplePos x="0" y="0"/>
                <wp:positionH relativeFrom="page">
                  <wp:posOffset>4544728</wp:posOffset>
                </wp:positionH>
                <wp:positionV relativeFrom="paragraph">
                  <wp:posOffset>21669</wp:posOffset>
                </wp:positionV>
                <wp:extent cx="396240" cy="154305"/>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240" cy="154305"/>
                          <a:chOff x="0" y="0"/>
                          <a:chExt cx="396240" cy="154305"/>
                        </a:xfrm>
                      </wpg:grpSpPr>
                      <wps:wsp>
                        <wps:cNvPr id="238" name="Graphic 238"/>
                        <wps:cNvSpPr/>
                        <wps:spPr>
                          <a:xfrm>
                            <a:off x="2856" y="86406"/>
                            <a:ext cx="21590" cy="9525"/>
                          </a:xfrm>
                          <a:custGeom>
                            <a:avLst/>
                            <a:gdLst/>
                            <a:ahLst/>
                            <a:cxnLst/>
                            <a:rect l="l" t="t" r="r" b="b"/>
                            <a:pathLst>
                              <a:path w="21590" h="9525">
                                <a:moveTo>
                                  <a:pt x="0" y="9332"/>
                                </a:moveTo>
                                <a:lnTo>
                                  <a:pt x="21113" y="0"/>
                                </a:lnTo>
                              </a:path>
                            </a:pathLst>
                          </a:custGeom>
                          <a:ln w="5573">
                            <a:solidFill>
                              <a:srgbClr val="000000"/>
                            </a:solidFill>
                            <a:prstDash val="solid"/>
                          </a:ln>
                        </wps:spPr>
                        <wps:bodyPr wrap="square" lIns="0" tIns="0" rIns="0" bIns="0" rtlCol="0">
                          <a:prstTxWarp prst="textNoShape">
                            <a:avLst/>
                          </a:prstTxWarp>
                          <a:noAutofit/>
                        </wps:bodyPr>
                      </wps:wsp>
                      <wps:wsp>
                        <wps:cNvPr id="239" name="Graphic 239"/>
                        <wps:cNvSpPr/>
                        <wps:spPr>
                          <a:xfrm>
                            <a:off x="23969" y="89180"/>
                            <a:ext cx="31115" cy="43180"/>
                          </a:xfrm>
                          <a:custGeom>
                            <a:avLst/>
                            <a:gdLst/>
                            <a:ahLst/>
                            <a:cxnLst/>
                            <a:rect l="l" t="t" r="r" b="b"/>
                            <a:pathLst>
                              <a:path w="31115" h="43180">
                                <a:moveTo>
                                  <a:pt x="0" y="0"/>
                                </a:moveTo>
                                <a:lnTo>
                                  <a:pt x="30678" y="43132"/>
                                </a:lnTo>
                              </a:path>
                            </a:pathLst>
                          </a:custGeom>
                          <a:ln w="12767">
                            <a:solidFill>
                              <a:srgbClr val="000000"/>
                            </a:solidFill>
                            <a:prstDash val="solid"/>
                          </a:ln>
                        </wps:spPr>
                        <wps:bodyPr wrap="square" lIns="0" tIns="0" rIns="0" bIns="0" rtlCol="0">
                          <a:prstTxWarp prst="textNoShape">
                            <a:avLst/>
                          </a:prstTxWarp>
                          <a:noAutofit/>
                        </wps:bodyPr>
                      </wps:wsp>
                      <wps:wsp>
                        <wps:cNvPr id="240" name="Graphic 240"/>
                        <wps:cNvSpPr/>
                        <wps:spPr>
                          <a:xfrm>
                            <a:off x="58276" y="3419"/>
                            <a:ext cx="337820" cy="128905"/>
                          </a:xfrm>
                          <a:custGeom>
                            <a:avLst/>
                            <a:gdLst/>
                            <a:ahLst/>
                            <a:cxnLst/>
                            <a:rect l="l" t="t" r="r" b="b"/>
                            <a:pathLst>
                              <a:path w="337820" h="128905">
                                <a:moveTo>
                                  <a:pt x="0" y="128894"/>
                                </a:moveTo>
                                <a:lnTo>
                                  <a:pt x="40575" y="0"/>
                                </a:lnTo>
                              </a:path>
                              <a:path w="337820" h="128905">
                                <a:moveTo>
                                  <a:pt x="40575" y="0"/>
                                </a:moveTo>
                                <a:lnTo>
                                  <a:pt x="337466" y="0"/>
                                </a:lnTo>
                              </a:path>
                            </a:pathLst>
                          </a:custGeom>
                          <a:ln w="6118">
                            <a:solidFill>
                              <a:srgbClr val="000000"/>
                            </a:solidFill>
                            <a:prstDash val="solid"/>
                          </a:ln>
                        </wps:spPr>
                        <wps:bodyPr wrap="square" lIns="0" tIns="0" rIns="0" bIns="0" rtlCol="0">
                          <a:prstTxWarp prst="textNoShape">
                            <a:avLst/>
                          </a:prstTxWarp>
                          <a:noAutofit/>
                        </wps:bodyPr>
                      </wps:wsp>
                      <wps:wsp>
                        <wps:cNvPr id="241" name="Textbox 241"/>
                        <wps:cNvSpPr txBox="1"/>
                        <wps:spPr>
                          <a:xfrm>
                            <a:off x="0" y="0"/>
                            <a:ext cx="396240" cy="154305"/>
                          </a:xfrm>
                          <a:prstGeom prst="rect">
                            <a:avLst/>
                          </a:prstGeom>
                        </wps:spPr>
                        <wps:txbx>
                          <w:txbxContent>
                            <w:p w14:paraId="03CDDA9D" w14:textId="77777777" w:rsidR="00FC7CA5" w:rsidRDefault="003671C9">
                              <w:pPr>
                                <w:spacing w:before="12"/>
                                <w:ind w:left="-8"/>
                                <w:rPr>
                                  <w:sz w:val="20"/>
                                </w:rPr>
                              </w:pPr>
                              <w:r>
                                <w:rPr>
                                  <w:w w:val="130"/>
                                  <w:sz w:val="20"/>
                                  <w:vertAlign w:val="superscript"/>
                                </w:rPr>
                                <w:t>3</w:t>
                              </w:r>
                              <w:r>
                                <w:rPr>
                                  <w:spacing w:val="1"/>
                                  <w:w w:val="130"/>
                                  <w:sz w:val="20"/>
                                </w:rPr>
                                <w:t xml:space="preserve"> </w:t>
                              </w:r>
                              <w:r>
                                <w:rPr>
                                  <w:spacing w:val="-7"/>
                                  <w:w w:val="130"/>
                                  <w:sz w:val="20"/>
                                </w:rPr>
                                <w:t>DW</w:t>
                              </w:r>
                            </w:p>
                          </w:txbxContent>
                        </wps:txbx>
                        <wps:bodyPr wrap="square" lIns="0" tIns="0" rIns="0" bIns="0" rtlCol="0">
                          <a:noAutofit/>
                        </wps:bodyPr>
                      </wps:wsp>
                    </wpg:wgp>
                  </a:graphicData>
                </a:graphic>
              </wp:anchor>
            </w:drawing>
          </mc:Choice>
          <mc:Fallback>
            <w:pict>
              <v:group w14:anchorId="08833BF5" id="Group 237" o:spid="_x0000_s1179" style="position:absolute;left:0;text-align:left;margin-left:357.85pt;margin-top:1.7pt;width:31.2pt;height:12.15pt;z-index:-21421568;mso-wrap-distance-left:0;mso-wrap-distance-right:0;mso-position-horizontal-relative:page;mso-position-vertical-relative:text" coordsize="396240,15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">
                <v:shape id="Graphic 238" o:spid="_x0000_s1180" style="position:absolute;left:2856;top:86406;width:21590;height:9525;visibility:visible;mso-wrap-style:square;v-text-anchor:top" coordsize="215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" path="m,9332l21113,e" filled="f" strokeweight=".15481mm">
                  <v:path arrowok="t"/>
                </v:shape>
                <v:shape id="Graphic 239" o:spid="_x0000_s1181" style="position:absolute;left:23969;top:89180;width:31115;height:43180;visibility:visible;mso-wrap-style:square;v-text-anchor:top" coordsize="3111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" path="m,l30678,43132e" filled="f" strokeweight=".35464mm">
                  <v:path arrowok="t"/>
                </v:shape>
                <v:shape id="Graphic 240" o:spid="_x0000_s1182" style="position:absolute;left:58276;top:3419;width:337820;height:128905;visibility:visible;mso-wrap-style:square;v-text-anchor:top" coordsize="337820,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" path="m,128894l40575,em40575,l337466,e" filled="f" strokeweight=".16994mm">
                  <v:path arrowok="t"/>
                </v:shape>
                <v:shape id="Textbox 241" o:spid="_x0000_s1183" type="#_x0000_t202" style="position:absolute;width:396240;height:15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03CDDA9D" w14:textId="77777777" w:rsidR="00FC7CA5" w:rsidRDefault="003671C9">
                        <w:pPr>
                          <w:spacing w:before="12"/>
                          <w:ind w:left="-8"/>
                          <w:rPr>
                            <w:sz w:val="20"/>
                          </w:rPr>
                        </w:pPr>
                        <w:r>
                          <w:rPr>
                            <w:w w:val="130"/>
                            <w:sz w:val="20"/>
                            <w:vertAlign w:val="superscript"/>
                          </w:rPr>
                          <w:t>3</w:t>
                        </w:r>
                        <w:r>
                          <w:rPr>
                            <w:spacing w:val="1"/>
                            <w:w w:val="130"/>
                            <w:sz w:val="20"/>
                          </w:rPr>
                          <w:t xml:space="preserve"> </w:t>
                        </w:r>
                        <w:r>
                          <w:rPr>
                            <w:spacing w:val="-7"/>
                            <w:w w:val="130"/>
                            <w:sz w:val="20"/>
                          </w:rPr>
                          <w:t>DW</w:t>
                        </w:r>
                      </w:p>
                    </w:txbxContent>
                  </v:textbox>
                </v:shape>
                <w10:wrap anchorx="page"/>
              </v:group>
            </w:pict>
          </mc:Fallback>
        </mc:AlternateContent>
      </w:r>
      <w:r>
        <w:t>tàu</w:t>
      </w:r>
      <w:r>
        <w:rPr>
          <w:spacing w:val="16"/>
        </w:rPr>
        <w:t xml:space="preserve"> </w:t>
      </w:r>
      <w:r>
        <w:t>không</w:t>
      </w:r>
      <w:r>
        <w:rPr>
          <w:spacing w:val="16"/>
        </w:rPr>
        <w:t xml:space="preserve"> </w:t>
      </w:r>
      <w:r>
        <w:t>đư</w:t>
      </w:r>
      <w:r>
        <w:t>ợ</w:t>
      </w:r>
      <w:r>
        <w:t>c</w:t>
      </w:r>
      <w:r>
        <w:rPr>
          <w:spacing w:val="14"/>
        </w:rPr>
        <w:t xml:space="preserve"> </w:t>
      </w:r>
      <w:r>
        <w:t>vư</w:t>
      </w:r>
      <w:r>
        <w:t>ợ</w:t>
      </w:r>
      <w:r>
        <w:t>t</w:t>
      </w:r>
      <w:r>
        <w:rPr>
          <w:spacing w:val="12"/>
        </w:rPr>
        <w:t xml:space="preserve"> </w:t>
      </w:r>
      <w:r>
        <w:t>quá</w:t>
      </w:r>
      <w:r>
        <w:rPr>
          <w:spacing w:val="14"/>
        </w:rPr>
        <w:t xml:space="preserve"> </w:t>
      </w:r>
      <w:r>
        <w:t>30.000</w:t>
      </w:r>
      <w:r>
        <w:rPr>
          <w:spacing w:val="14"/>
        </w:rPr>
        <w:t xml:space="preserve"> </w:t>
      </w:r>
      <w:r>
        <w:t>m</w:t>
      </w:r>
      <w:r>
        <w:rPr>
          <w:position w:val="8"/>
          <w:sz w:val="16"/>
        </w:rPr>
        <w:t>3</w:t>
      </w:r>
      <w:r>
        <w:rPr>
          <w:spacing w:val="36"/>
          <w:position w:val="8"/>
          <w:sz w:val="16"/>
        </w:rPr>
        <w:t xml:space="preserve"> </w:t>
      </w:r>
      <w:r>
        <w:t>ho</w:t>
      </w:r>
      <w:r>
        <w:t>ặ</w:t>
      </w:r>
      <w:r>
        <w:t>c</w:t>
      </w:r>
      <w:r>
        <w:rPr>
          <w:spacing w:val="14"/>
        </w:rPr>
        <w:t xml:space="preserve"> </w:t>
      </w:r>
      <w:r>
        <w:rPr>
          <w:spacing w:val="-5"/>
        </w:rPr>
        <w:t>400</w:t>
      </w:r>
      <w:r>
        <w:tab/>
        <w:t>l</w:t>
      </w:r>
      <w:r>
        <w:t>ấ</w:t>
      </w:r>
      <w:r>
        <w:t>y</w:t>
      </w:r>
      <w:r>
        <w:rPr>
          <w:spacing w:val="14"/>
        </w:rPr>
        <w:t xml:space="preserve"> </w:t>
      </w:r>
      <w:r>
        <w:t>giá</w:t>
      </w:r>
      <w:r>
        <w:rPr>
          <w:spacing w:val="14"/>
        </w:rPr>
        <w:t xml:space="preserve"> </w:t>
      </w:r>
      <w:r>
        <w:t>tr</w:t>
      </w:r>
      <w:r>
        <w:t>ị</w:t>
      </w:r>
      <w:r>
        <w:rPr>
          <w:spacing w:val="16"/>
        </w:rPr>
        <w:t xml:space="preserve"> </w:t>
      </w:r>
      <w:r>
        <w:t>nào</w:t>
      </w:r>
      <w:r>
        <w:rPr>
          <w:spacing w:val="14"/>
        </w:rPr>
        <w:t xml:space="preserve"> </w:t>
      </w:r>
      <w:r>
        <w:t>l</w:t>
      </w:r>
      <w:r>
        <w:t>ớ</w:t>
      </w:r>
      <w:r>
        <w:t>n</w:t>
      </w:r>
      <w:r>
        <w:rPr>
          <w:spacing w:val="13"/>
        </w:rPr>
        <w:t xml:space="preserve"> </w:t>
      </w:r>
      <w:r>
        <w:t>hơn,</w:t>
      </w:r>
      <w:r>
        <w:rPr>
          <w:spacing w:val="15"/>
        </w:rPr>
        <w:t xml:space="preserve"> </w:t>
      </w:r>
      <w:r>
        <w:rPr>
          <w:spacing w:val="-2"/>
        </w:rPr>
        <w:t>nhưng</w:t>
      </w:r>
    </w:p>
    <w:p w14:paraId="60AB6111" w14:textId="77777777" w:rsidR="00FC7CA5" w:rsidRDefault="003671C9">
      <w:pPr>
        <w:pStyle w:val="BodyText"/>
        <w:spacing w:before="60" w:line="288" w:lineRule="auto"/>
        <w:ind w:left="1620" w:right="252"/>
      </w:pPr>
      <w:r>
        <w:t>không quá 40.000 m</w:t>
      </w:r>
      <w:r>
        <w:rPr>
          <w:position w:val="8"/>
          <w:sz w:val="16"/>
        </w:rPr>
        <w:t>3</w:t>
      </w:r>
      <w:r>
        <w:t>. Tuy nhiên, đ</w:t>
      </w:r>
      <w:r>
        <w:t>ố</w:t>
      </w:r>
      <w:r>
        <w:t>i v</w:t>
      </w:r>
      <w:r>
        <w:t>ớ</w:t>
      </w:r>
      <w:r>
        <w:t>i thi</w:t>
      </w:r>
      <w:r>
        <w:t>ế</w:t>
      </w:r>
      <w:r>
        <w:t>t b</w:t>
      </w:r>
      <w:r>
        <w:t>ị</w:t>
      </w:r>
      <w:r>
        <w:t xml:space="preserve"> có kh</w:t>
      </w:r>
      <w:r>
        <w:t>ả</w:t>
      </w:r>
      <w:r>
        <w:t xml:space="preserve"> năng chuy</w:t>
      </w:r>
      <w:r>
        <w:t>ể</w:t>
      </w:r>
      <w:r>
        <w:t>n d</w:t>
      </w:r>
      <w:r>
        <w:t>ầ</w:t>
      </w:r>
      <w:r>
        <w:t>u t</w:t>
      </w:r>
      <w:r>
        <w:t>ừ</w:t>
      </w:r>
      <w:r>
        <w:t xml:space="preserve"> két ho</w:t>
      </w:r>
      <w:r>
        <w:t>ặ</w:t>
      </w:r>
      <w:r>
        <w:t>c các két d</w:t>
      </w:r>
      <w:r>
        <w:t>ầ</w:t>
      </w:r>
      <w:r>
        <w:t>u hàng b</w:t>
      </w:r>
      <w:r>
        <w:t>ị</w:t>
      </w:r>
      <w:r>
        <w:t xml:space="preserve"> h</w:t>
      </w:r>
      <w:r>
        <w:t>ỏ</w:t>
      </w:r>
      <w:r>
        <w:t>ng vào m</w:t>
      </w:r>
      <w:r>
        <w:t>ộ</w:t>
      </w:r>
      <w:r>
        <w:t>t két nư</w:t>
      </w:r>
      <w:r>
        <w:t>ớ</w:t>
      </w:r>
      <w:r>
        <w:t>c d</w:t>
      </w:r>
      <w:r>
        <w:t>ằ</w:t>
      </w:r>
      <w:r>
        <w:t>n cách ly ho</w:t>
      </w:r>
      <w:r>
        <w:t>ặ</w:t>
      </w:r>
      <w:r>
        <w:t>c m</w:t>
      </w:r>
      <w:r>
        <w:t>ộ</w:t>
      </w:r>
      <w:r>
        <w:t>t két d</w:t>
      </w:r>
      <w:r>
        <w:t>ầ</w:t>
      </w:r>
      <w:r>
        <w:t>u hàng khác còn kho</w:t>
      </w:r>
      <w:r>
        <w:t>ả</w:t>
      </w:r>
      <w:r>
        <w:t>ng vơi (ullage) đáng k</w:t>
      </w:r>
      <w:r>
        <w:t>ể</w:t>
      </w:r>
      <w:r>
        <w:t xml:space="preserve"> và két d</w:t>
      </w:r>
      <w:r>
        <w:t>ầ</w:t>
      </w:r>
      <w:r>
        <w:t>u hàng này đư</w:t>
      </w:r>
      <w:r>
        <w:t>ợ</w:t>
      </w:r>
      <w:r>
        <w:t>c l</w:t>
      </w:r>
      <w:r>
        <w:t>ắ</w:t>
      </w:r>
      <w:r>
        <w:t>p v</w:t>
      </w:r>
      <w:r>
        <w:t>ớ</w:t>
      </w:r>
      <w:r>
        <w:t>i m</w:t>
      </w:r>
      <w:r>
        <w:t>ộ</w:t>
      </w:r>
      <w:r>
        <w:t>t phương ti</w:t>
      </w:r>
      <w:r>
        <w:t>ệ</w:t>
      </w:r>
      <w:r>
        <w:t>n hút d</w:t>
      </w:r>
      <w:r>
        <w:t>ầ</w:t>
      </w:r>
      <w:r>
        <w:t xml:space="preserve">u </w:t>
      </w:r>
      <w:r>
        <w:t>ở</w:t>
      </w:r>
      <w:r>
        <w:t xml:space="preserve"> trên cao dùng cho trư</w:t>
      </w:r>
      <w:r>
        <w:t>ờ</w:t>
      </w:r>
      <w:r>
        <w:t>ng h</w:t>
      </w:r>
      <w:r>
        <w:t>ợ</w:t>
      </w:r>
      <w:r>
        <w:t>p s</w:t>
      </w:r>
      <w:r>
        <w:t>ự</w:t>
      </w:r>
      <w:r>
        <w:t xml:space="preserve"> c</w:t>
      </w:r>
      <w:r>
        <w:t>ố</w:t>
      </w:r>
      <w:r>
        <w:t>, thì có th</w:t>
      </w:r>
      <w:r>
        <w:t>ể</w:t>
      </w:r>
      <w:r>
        <w:t xml:space="preserve"> dùng công th</w:t>
      </w:r>
      <w:r>
        <w:t>ứ</w:t>
      </w:r>
      <w:r>
        <w:t xml:space="preserve">c (III) </w:t>
      </w:r>
      <w:r>
        <w:t>ở</w:t>
      </w:r>
      <w:r>
        <w:t xml:space="preserve"> (2).</w:t>
      </w:r>
    </w:p>
    <w:p w14:paraId="29B7ACD5" w14:textId="77777777" w:rsidR="00FC7CA5" w:rsidRDefault="003671C9">
      <w:pPr>
        <w:pStyle w:val="BodyText"/>
        <w:spacing w:line="288" w:lineRule="auto"/>
        <w:ind w:left="1620" w:right="250"/>
      </w:pPr>
      <w:r>
        <w:t>Đi</w:t>
      </w:r>
      <w:r>
        <w:t>ề</w:t>
      </w:r>
      <w:r>
        <w:t>u ki</w:t>
      </w:r>
      <w:r>
        <w:t>ệ</w:t>
      </w:r>
      <w:r>
        <w:t xml:space="preserve">n </w:t>
      </w:r>
      <w:r>
        <w:t>ở</w:t>
      </w:r>
      <w:r>
        <w:t xml:space="preserve"> đây là thi</w:t>
      </w:r>
      <w:r>
        <w:t>ế</w:t>
      </w:r>
      <w:r>
        <w:t>t b</w:t>
      </w:r>
      <w:r>
        <w:t>ị</w:t>
      </w:r>
      <w:r>
        <w:t xml:space="preserve"> ph</w:t>
      </w:r>
      <w:r>
        <w:t>ả</w:t>
      </w:r>
      <w:r>
        <w:t>i có kh</w:t>
      </w:r>
      <w:r>
        <w:t>ả</w:t>
      </w:r>
      <w:r>
        <w:rPr>
          <w:spacing w:val="-1"/>
        </w:rPr>
        <w:t xml:space="preserve"> </w:t>
      </w:r>
      <w:r>
        <w:t>năng v</w:t>
      </w:r>
      <w:r>
        <w:t>ậ</w:t>
      </w:r>
      <w:r>
        <w:t>n chuy</w:t>
      </w:r>
      <w:r>
        <w:t>ể</w:t>
      </w:r>
      <w:r>
        <w:t>n kh</w:t>
      </w:r>
      <w:r>
        <w:t>ố</w:t>
      </w:r>
      <w:r>
        <w:t>i lư</w:t>
      </w:r>
      <w:r>
        <w:t>ợ</w:t>
      </w:r>
      <w:r>
        <w:t>ng</w:t>
      </w:r>
      <w:r>
        <w:rPr>
          <w:spacing w:val="-1"/>
        </w:rPr>
        <w:t xml:space="preserve"> </w:t>
      </w:r>
      <w:r>
        <w:t>d</w:t>
      </w:r>
      <w:r>
        <w:t>ầ</w:t>
      </w:r>
      <w:r>
        <w:t>u tương đương v</w:t>
      </w:r>
      <w:r>
        <w:t>ớ</w:t>
      </w:r>
      <w:r>
        <w:t>i</w:t>
      </w:r>
      <w:r>
        <w:rPr>
          <w:spacing w:val="72"/>
        </w:rPr>
        <w:t xml:space="preserve"> </w:t>
      </w:r>
      <w:r>
        <w:t>m</w:t>
      </w:r>
      <w:r>
        <w:t>ộ</w:t>
      </w:r>
      <w:r>
        <w:t>t</w:t>
      </w:r>
      <w:r>
        <w:rPr>
          <w:spacing w:val="71"/>
        </w:rPr>
        <w:t xml:space="preserve"> </w:t>
      </w:r>
      <w:r>
        <w:t>n</w:t>
      </w:r>
      <w:r>
        <w:t>ử</w:t>
      </w:r>
      <w:r>
        <w:t>a</w:t>
      </w:r>
      <w:r>
        <w:rPr>
          <w:spacing w:val="71"/>
        </w:rPr>
        <w:t xml:space="preserve"> </w:t>
      </w:r>
      <w:r>
        <w:t>dung</w:t>
      </w:r>
      <w:r>
        <w:rPr>
          <w:spacing w:val="71"/>
        </w:rPr>
        <w:t xml:space="preserve"> </w:t>
      </w:r>
      <w:r>
        <w:t>tích</w:t>
      </w:r>
      <w:r>
        <w:rPr>
          <w:spacing w:val="73"/>
        </w:rPr>
        <w:t xml:space="preserve"> </w:t>
      </w:r>
      <w:r>
        <w:t>c</w:t>
      </w:r>
      <w:r>
        <w:t>ủ</w:t>
      </w:r>
      <w:r>
        <w:t>a</w:t>
      </w:r>
      <w:r>
        <w:rPr>
          <w:spacing w:val="73"/>
        </w:rPr>
        <w:t xml:space="preserve"> </w:t>
      </w:r>
      <w:r>
        <w:t>két</w:t>
      </w:r>
      <w:r>
        <w:rPr>
          <w:spacing w:val="73"/>
        </w:rPr>
        <w:t xml:space="preserve"> </w:t>
      </w:r>
      <w:r>
        <w:t>l</w:t>
      </w:r>
      <w:r>
        <w:t>ớ</w:t>
      </w:r>
      <w:r>
        <w:t>n</w:t>
      </w:r>
      <w:r>
        <w:rPr>
          <w:spacing w:val="73"/>
        </w:rPr>
        <w:t xml:space="preserve"> </w:t>
      </w:r>
      <w:r>
        <w:t>nh</w:t>
      </w:r>
      <w:r>
        <w:t>ấ</w:t>
      </w:r>
      <w:r>
        <w:t>t</w:t>
      </w:r>
      <w:r>
        <w:rPr>
          <w:spacing w:val="71"/>
        </w:rPr>
        <w:t xml:space="preserve"> </w:t>
      </w:r>
      <w:r>
        <w:t>trong</w:t>
      </w:r>
      <w:r>
        <w:rPr>
          <w:spacing w:val="73"/>
        </w:rPr>
        <w:t xml:space="preserve"> </w:t>
      </w:r>
      <w:r>
        <w:t>s</w:t>
      </w:r>
      <w:r>
        <w:t>ố</w:t>
      </w:r>
      <w:r>
        <w:rPr>
          <w:spacing w:val="71"/>
        </w:rPr>
        <w:t xml:space="preserve"> </w:t>
      </w:r>
      <w:r>
        <w:t>các</w:t>
      </w:r>
      <w:r>
        <w:rPr>
          <w:spacing w:val="70"/>
        </w:rPr>
        <w:t xml:space="preserve"> </w:t>
      </w:r>
      <w:r>
        <w:t>két</w:t>
      </w:r>
      <w:r>
        <w:rPr>
          <w:spacing w:val="71"/>
        </w:rPr>
        <w:t xml:space="preserve"> </w:t>
      </w:r>
      <w:r>
        <w:t>b</w:t>
      </w:r>
      <w:r>
        <w:t>ị</w:t>
      </w:r>
      <w:r>
        <w:rPr>
          <w:spacing w:val="70"/>
        </w:rPr>
        <w:t xml:space="preserve"> </w:t>
      </w:r>
      <w:r>
        <w:t>h</w:t>
      </w:r>
      <w:r>
        <w:t>ỏ</w:t>
      </w:r>
      <w:r>
        <w:t>ng</w:t>
      </w:r>
      <w:r>
        <w:rPr>
          <w:spacing w:val="71"/>
        </w:rPr>
        <w:t xml:space="preserve"> </w:t>
      </w:r>
      <w:r>
        <w:t>trong</w:t>
      </w:r>
      <w:r>
        <w:rPr>
          <w:spacing w:val="71"/>
        </w:rPr>
        <w:t xml:space="preserve"> </w:t>
      </w:r>
      <w:r>
        <w:t>vòng 2</w:t>
      </w:r>
      <w:r>
        <w:rPr>
          <w:spacing w:val="-6"/>
        </w:rPr>
        <w:t xml:space="preserve"> </w:t>
      </w:r>
      <w:r>
        <w:t>gi</w:t>
      </w:r>
      <w:r>
        <w:t>ờ</w:t>
      </w:r>
      <w:r>
        <w:rPr>
          <w:spacing w:val="-6"/>
        </w:rPr>
        <w:t xml:space="preserve"> </w:t>
      </w:r>
      <w:r>
        <w:t>ho</w:t>
      </w:r>
      <w:r>
        <w:t>ạ</w:t>
      </w:r>
      <w:r>
        <w:t>t</w:t>
      </w:r>
      <w:r>
        <w:rPr>
          <w:spacing w:val="-5"/>
        </w:rPr>
        <w:t xml:space="preserve"> </w:t>
      </w:r>
      <w:r>
        <w:t>đ</w:t>
      </w:r>
      <w:r>
        <w:t>ộ</w:t>
      </w:r>
      <w:r>
        <w:t>ng</w:t>
      </w:r>
      <w:r>
        <w:rPr>
          <w:spacing w:val="-6"/>
        </w:rPr>
        <w:t xml:space="preserve"> </w:t>
      </w:r>
      <w:r>
        <w:t>và</w:t>
      </w:r>
      <w:r>
        <w:rPr>
          <w:spacing w:val="-6"/>
        </w:rPr>
        <w:t xml:space="preserve"> </w:t>
      </w:r>
      <w:r>
        <w:t>két</w:t>
      </w:r>
      <w:r>
        <w:rPr>
          <w:spacing w:val="-9"/>
        </w:rPr>
        <w:t xml:space="preserve"> </w:t>
      </w:r>
      <w:r>
        <w:t>nư</w:t>
      </w:r>
      <w:r>
        <w:t>ớ</w:t>
      </w:r>
      <w:r>
        <w:t>c</w:t>
      </w:r>
      <w:r>
        <w:rPr>
          <w:spacing w:val="-7"/>
        </w:rPr>
        <w:t xml:space="preserve"> </w:t>
      </w:r>
      <w:r>
        <w:t>d</w:t>
      </w:r>
      <w:r>
        <w:t>ằ</w:t>
      </w:r>
      <w:r>
        <w:t>n</w:t>
      </w:r>
      <w:r>
        <w:rPr>
          <w:spacing w:val="-6"/>
        </w:rPr>
        <w:t xml:space="preserve"> </w:t>
      </w:r>
      <w:r>
        <w:t>ho</w:t>
      </w:r>
      <w:r>
        <w:t>ặ</w:t>
      </w:r>
      <w:r>
        <w:t>c</w:t>
      </w:r>
      <w:r>
        <w:rPr>
          <w:spacing w:val="-7"/>
        </w:rPr>
        <w:t xml:space="preserve"> </w:t>
      </w:r>
      <w:r>
        <w:t>két</w:t>
      </w:r>
      <w:r>
        <w:rPr>
          <w:spacing w:val="-6"/>
        </w:rPr>
        <w:t xml:space="preserve"> </w:t>
      </w:r>
      <w:r>
        <w:t>d</w:t>
      </w:r>
      <w:r>
        <w:t>ầ</w:t>
      </w:r>
      <w:r>
        <w:t>u</w:t>
      </w:r>
      <w:r>
        <w:rPr>
          <w:spacing w:val="-6"/>
        </w:rPr>
        <w:t xml:space="preserve"> </w:t>
      </w:r>
      <w:r>
        <w:t>hàng</w:t>
      </w:r>
      <w:r>
        <w:rPr>
          <w:spacing w:val="-6"/>
        </w:rPr>
        <w:t xml:space="preserve"> </w:t>
      </w:r>
      <w:r>
        <w:t>có</w:t>
      </w:r>
      <w:r>
        <w:rPr>
          <w:spacing w:val="-6"/>
        </w:rPr>
        <w:t xml:space="preserve"> </w:t>
      </w:r>
      <w:r>
        <w:t>th</w:t>
      </w:r>
      <w:r>
        <w:t>ể</w:t>
      </w:r>
      <w:r>
        <w:rPr>
          <w:spacing w:val="-6"/>
        </w:rPr>
        <w:t xml:space="preserve"> </w:t>
      </w:r>
      <w:r>
        <w:t>ti</w:t>
      </w:r>
      <w:r>
        <w:t>ế</w:t>
      </w:r>
      <w:r>
        <w:t>p</w:t>
      </w:r>
      <w:r>
        <w:rPr>
          <w:spacing w:val="-6"/>
        </w:rPr>
        <w:t xml:space="preserve"> </w:t>
      </w:r>
      <w:r>
        <w:t>nh</w:t>
      </w:r>
      <w:r>
        <w:t>ậ</w:t>
      </w:r>
      <w:r>
        <w:t>n</w:t>
      </w:r>
      <w:r>
        <w:rPr>
          <w:spacing w:val="-6"/>
        </w:rPr>
        <w:t xml:space="preserve"> </w:t>
      </w:r>
      <w:r>
        <w:t>toàn</w:t>
      </w:r>
      <w:r>
        <w:rPr>
          <w:spacing w:val="-6"/>
        </w:rPr>
        <w:t xml:space="preserve"> </w:t>
      </w:r>
      <w:r>
        <w:t>b</w:t>
      </w:r>
      <w:r>
        <w:t>ộ</w:t>
      </w:r>
      <w:r>
        <w:rPr>
          <w:spacing w:val="-6"/>
        </w:rPr>
        <w:t xml:space="preserve"> </w:t>
      </w:r>
      <w:r>
        <w:t>s</w:t>
      </w:r>
      <w:r>
        <w:t>ố</w:t>
      </w:r>
      <w:r>
        <w:rPr>
          <w:spacing w:val="-6"/>
        </w:rPr>
        <w:t xml:space="preserve"> </w:t>
      </w:r>
      <w:r>
        <w:t>lư</w:t>
      </w:r>
      <w:r>
        <w:t>ợ</w:t>
      </w:r>
      <w:r>
        <w:t>ng d</w:t>
      </w:r>
      <w:r>
        <w:t>ầ</w:t>
      </w:r>
      <w:r>
        <w:t>u đó. Đư</w:t>
      </w:r>
      <w:r>
        <w:t>ờ</w:t>
      </w:r>
      <w:r>
        <w:t xml:space="preserve">ng </w:t>
      </w:r>
      <w:r>
        <w:t>ố</w:t>
      </w:r>
      <w:r>
        <w:t>ng dùng cho thi</w:t>
      </w:r>
      <w:r>
        <w:t>ế</w:t>
      </w:r>
      <w:r>
        <w:t>t b</w:t>
      </w:r>
      <w:r>
        <w:t>ị</w:t>
      </w:r>
      <w:r>
        <w:t xml:space="preserve"> hút d</w:t>
      </w:r>
      <w:r>
        <w:t>ầ</w:t>
      </w:r>
      <w:r>
        <w:t xml:space="preserve">u </w:t>
      </w:r>
      <w:r>
        <w:t>ở</w:t>
      </w:r>
      <w:r>
        <w:t xml:space="preserve"> trên cao ph</w:t>
      </w:r>
      <w:r>
        <w:t>ả</w:t>
      </w:r>
      <w:r>
        <w:t>i đư</w:t>
      </w:r>
      <w:r>
        <w:t>ợ</w:t>
      </w:r>
      <w:r>
        <w:t>c l</w:t>
      </w:r>
      <w:r>
        <w:t>ắ</w:t>
      </w:r>
      <w:r>
        <w:t>p đ</w:t>
      </w:r>
      <w:r>
        <w:t>ặ</w:t>
      </w:r>
      <w:r>
        <w:t xml:space="preserve">t </w:t>
      </w:r>
      <w:r>
        <w:t>ở</w:t>
      </w:r>
      <w:r>
        <w:t xml:space="preserve"> cao đ</w:t>
      </w:r>
      <w:r>
        <w:t>ộ</w:t>
      </w:r>
      <w:r>
        <w:t xml:space="preserve"> l</w:t>
      </w:r>
      <w:r>
        <w:t>ớ</w:t>
      </w:r>
      <w:r>
        <w:t>n hơn chi</w:t>
      </w:r>
      <w:r>
        <w:t>ề</w:t>
      </w:r>
      <w:r>
        <w:t>u th</w:t>
      </w:r>
      <w:r>
        <w:t>ẳ</w:t>
      </w:r>
      <w:r>
        <w:t>ng đ</w:t>
      </w:r>
      <w:r>
        <w:t>ứ</w:t>
      </w:r>
      <w:r>
        <w:t>ng c</w:t>
      </w:r>
      <w:r>
        <w:t>ủ</w:t>
      </w:r>
      <w:r>
        <w:t>a v</w:t>
      </w:r>
      <w:r>
        <w:t>ị</w:t>
      </w:r>
      <w:r>
        <w:t xml:space="preserve"> trí hư h</w:t>
      </w:r>
      <w:r>
        <w:t>ỏ</w:t>
      </w:r>
      <w:r>
        <w:t>ng đáy.</w:t>
      </w:r>
    </w:p>
    <w:p w14:paraId="066E3130" w14:textId="77777777" w:rsidR="00FC7CA5" w:rsidRDefault="003671C9">
      <w:pPr>
        <w:pStyle w:val="ListParagraph"/>
        <w:numPr>
          <w:ilvl w:val="1"/>
          <w:numId w:val="132"/>
        </w:numPr>
        <w:tabs>
          <w:tab w:val="left" w:pos="1618"/>
        </w:tabs>
        <w:ind w:left="1618" w:hanging="452"/>
        <w:jc w:val="both"/>
        <w:rPr>
          <w:sz w:val="24"/>
        </w:rPr>
      </w:pPr>
      <w:r>
        <w:rPr>
          <w:sz w:val="24"/>
        </w:rPr>
        <w:t>Các</w:t>
      </w:r>
      <w:r>
        <w:rPr>
          <w:spacing w:val="-2"/>
          <w:sz w:val="24"/>
        </w:rPr>
        <w:t xml:space="preserve"> </w:t>
      </w:r>
      <w:r>
        <w:rPr>
          <w:sz w:val="24"/>
        </w:rPr>
        <w:t>két</w:t>
      </w:r>
      <w:r>
        <w:rPr>
          <w:spacing w:val="-3"/>
          <w:sz w:val="24"/>
        </w:rPr>
        <w:t xml:space="preserve"> </w:t>
      </w:r>
      <w:r>
        <w:rPr>
          <w:sz w:val="24"/>
        </w:rPr>
        <w:t>d</w:t>
      </w:r>
      <w:r>
        <w:rPr>
          <w:sz w:val="24"/>
        </w:rPr>
        <w:t>ầ</w:t>
      </w:r>
      <w:r>
        <w:rPr>
          <w:sz w:val="24"/>
        </w:rPr>
        <w:t>u</w:t>
      </w:r>
      <w:r>
        <w:rPr>
          <w:spacing w:val="-4"/>
          <w:sz w:val="24"/>
        </w:rPr>
        <w:t xml:space="preserve"> </w:t>
      </w:r>
      <w:r>
        <w:rPr>
          <w:sz w:val="24"/>
        </w:rPr>
        <w:t>hàng</w:t>
      </w:r>
      <w:r>
        <w:rPr>
          <w:spacing w:val="-1"/>
          <w:sz w:val="24"/>
        </w:rPr>
        <w:t xml:space="preserve"> </w:t>
      </w:r>
      <w:r>
        <w:rPr>
          <w:sz w:val="24"/>
        </w:rPr>
        <w:t>riêng</w:t>
      </w:r>
      <w:r>
        <w:rPr>
          <w:spacing w:val="-2"/>
          <w:sz w:val="24"/>
        </w:rPr>
        <w:t xml:space="preserve"> </w:t>
      </w:r>
      <w:r>
        <w:rPr>
          <w:sz w:val="24"/>
        </w:rPr>
        <w:t>bi</w:t>
      </w:r>
      <w:r>
        <w:rPr>
          <w:sz w:val="24"/>
        </w:rPr>
        <w:t>ệ</w:t>
      </w:r>
      <w:r>
        <w:rPr>
          <w:sz w:val="24"/>
        </w:rPr>
        <w:t>t</w:t>
      </w:r>
      <w:r>
        <w:rPr>
          <w:spacing w:val="-3"/>
          <w:sz w:val="24"/>
        </w:rPr>
        <w:t xml:space="preserve"> </w:t>
      </w:r>
      <w:r>
        <w:rPr>
          <w:sz w:val="24"/>
        </w:rPr>
        <w:t>ph</w:t>
      </w:r>
      <w:r>
        <w:rPr>
          <w:sz w:val="24"/>
        </w:rPr>
        <w:t>ả</w:t>
      </w:r>
      <w:r>
        <w:rPr>
          <w:sz w:val="24"/>
        </w:rPr>
        <w:t>i</w:t>
      </w:r>
      <w:r>
        <w:rPr>
          <w:spacing w:val="-1"/>
          <w:sz w:val="24"/>
        </w:rPr>
        <w:t xml:space="preserve"> </w:t>
      </w:r>
      <w:r>
        <w:rPr>
          <w:sz w:val="24"/>
        </w:rPr>
        <w:t>không</w:t>
      </w:r>
      <w:r>
        <w:rPr>
          <w:spacing w:val="1"/>
          <w:sz w:val="24"/>
        </w:rPr>
        <w:t xml:space="preserve"> </w:t>
      </w:r>
      <w:r>
        <w:rPr>
          <w:sz w:val="24"/>
        </w:rPr>
        <w:t>đư</w:t>
      </w:r>
      <w:r>
        <w:rPr>
          <w:sz w:val="24"/>
        </w:rPr>
        <w:t>ợ</w:t>
      </w:r>
      <w:r>
        <w:rPr>
          <w:sz w:val="24"/>
        </w:rPr>
        <w:t>c</w:t>
      </w:r>
      <w:r>
        <w:rPr>
          <w:spacing w:val="-1"/>
          <w:sz w:val="24"/>
        </w:rPr>
        <w:t xml:space="preserve"> </w:t>
      </w:r>
      <w:r>
        <w:rPr>
          <w:sz w:val="24"/>
        </w:rPr>
        <w:t>vư</w:t>
      </w:r>
      <w:r>
        <w:rPr>
          <w:sz w:val="24"/>
        </w:rPr>
        <w:t>ợ</w:t>
      </w:r>
      <w:r>
        <w:rPr>
          <w:sz w:val="24"/>
        </w:rPr>
        <w:t>t</w:t>
      </w:r>
      <w:r>
        <w:rPr>
          <w:spacing w:val="-2"/>
          <w:sz w:val="24"/>
        </w:rPr>
        <w:t xml:space="preserve"> </w:t>
      </w:r>
      <w:r>
        <w:rPr>
          <w:sz w:val="24"/>
        </w:rPr>
        <w:t>quá</w:t>
      </w:r>
      <w:r>
        <w:rPr>
          <w:spacing w:val="-1"/>
          <w:sz w:val="24"/>
        </w:rPr>
        <w:t xml:space="preserve"> </w:t>
      </w:r>
      <w:r>
        <w:rPr>
          <w:sz w:val="24"/>
        </w:rPr>
        <w:t>kích</w:t>
      </w:r>
      <w:r>
        <w:rPr>
          <w:spacing w:val="-1"/>
          <w:sz w:val="24"/>
        </w:rPr>
        <w:t xml:space="preserve"> </w:t>
      </w:r>
      <w:r>
        <w:rPr>
          <w:sz w:val="24"/>
        </w:rPr>
        <w:t>thư</w:t>
      </w:r>
      <w:r>
        <w:rPr>
          <w:sz w:val="24"/>
        </w:rPr>
        <w:t>ớ</w:t>
      </w:r>
      <w:r>
        <w:rPr>
          <w:sz w:val="24"/>
        </w:rPr>
        <w:t>c</w:t>
      </w:r>
      <w:r>
        <w:rPr>
          <w:spacing w:val="-6"/>
          <w:sz w:val="24"/>
        </w:rPr>
        <w:t xml:space="preserve"> </w:t>
      </w:r>
      <w:r>
        <w:rPr>
          <w:sz w:val="24"/>
        </w:rPr>
        <w:t xml:space="preserve">sau </w:t>
      </w:r>
      <w:r>
        <w:rPr>
          <w:spacing w:val="-4"/>
          <w:sz w:val="24"/>
        </w:rPr>
        <w:t>đây:</w:t>
      </w:r>
    </w:p>
    <w:p w14:paraId="4C61AEB1" w14:textId="77777777" w:rsidR="00FC7CA5" w:rsidRDefault="003671C9">
      <w:pPr>
        <w:pStyle w:val="ListParagraph"/>
        <w:numPr>
          <w:ilvl w:val="2"/>
          <w:numId w:val="132"/>
        </w:numPr>
        <w:tabs>
          <w:tab w:val="left" w:pos="2072"/>
          <w:tab w:val="left" w:pos="2074"/>
        </w:tabs>
        <w:spacing w:before="175" w:line="292" w:lineRule="auto"/>
        <w:ind w:right="251"/>
        <w:jc w:val="both"/>
        <w:rPr>
          <w:sz w:val="24"/>
        </w:rPr>
      </w:pPr>
      <w:r>
        <w:rPr>
          <w:sz w:val="24"/>
        </w:rPr>
        <w:t>Th</w:t>
      </w:r>
      <w:r>
        <w:rPr>
          <w:sz w:val="24"/>
        </w:rPr>
        <w:t>ể</w:t>
      </w:r>
      <w:r>
        <w:rPr>
          <w:spacing w:val="-4"/>
          <w:sz w:val="24"/>
        </w:rPr>
        <w:t xml:space="preserve"> </w:t>
      </w:r>
      <w:r>
        <w:rPr>
          <w:sz w:val="24"/>
        </w:rPr>
        <w:t>tích</w:t>
      </w:r>
      <w:r>
        <w:rPr>
          <w:spacing w:val="-6"/>
          <w:sz w:val="24"/>
        </w:rPr>
        <w:t xml:space="preserve"> </w:t>
      </w:r>
      <w:r>
        <w:rPr>
          <w:sz w:val="24"/>
        </w:rPr>
        <w:t>m</w:t>
      </w:r>
      <w:r>
        <w:rPr>
          <w:sz w:val="24"/>
        </w:rPr>
        <w:t>ộ</w:t>
      </w:r>
      <w:r>
        <w:rPr>
          <w:sz w:val="24"/>
        </w:rPr>
        <w:t>t</w:t>
      </w:r>
      <w:r>
        <w:rPr>
          <w:spacing w:val="-4"/>
          <w:sz w:val="24"/>
        </w:rPr>
        <w:t xml:space="preserve"> </w:t>
      </w:r>
      <w:r>
        <w:rPr>
          <w:sz w:val="24"/>
        </w:rPr>
        <w:t>két</w:t>
      </w:r>
      <w:r>
        <w:rPr>
          <w:spacing w:val="-6"/>
          <w:sz w:val="24"/>
        </w:rPr>
        <w:t xml:space="preserve"> </w:t>
      </w:r>
      <w:r>
        <w:rPr>
          <w:sz w:val="24"/>
        </w:rPr>
        <w:t>d</w:t>
      </w:r>
      <w:r>
        <w:rPr>
          <w:sz w:val="24"/>
        </w:rPr>
        <w:t>ầ</w:t>
      </w:r>
      <w:r>
        <w:rPr>
          <w:sz w:val="24"/>
        </w:rPr>
        <w:t>u</w:t>
      </w:r>
      <w:r>
        <w:rPr>
          <w:spacing w:val="-4"/>
          <w:sz w:val="24"/>
        </w:rPr>
        <w:t xml:space="preserve"> </w:t>
      </w:r>
      <w:r>
        <w:rPr>
          <w:sz w:val="24"/>
        </w:rPr>
        <w:t>hàng</w:t>
      </w:r>
      <w:r>
        <w:rPr>
          <w:spacing w:val="-6"/>
          <w:sz w:val="24"/>
        </w:rPr>
        <w:t xml:space="preserve"> </w:t>
      </w:r>
      <w:r>
        <w:rPr>
          <w:sz w:val="24"/>
        </w:rPr>
        <w:t>m</w:t>
      </w:r>
      <w:r>
        <w:rPr>
          <w:sz w:val="24"/>
        </w:rPr>
        <w:t>ạ</w:t>
      </w:r>
      <w:r>
        <w:rPr>
          <w:sz w:val="24"/>
        </w:rPr>
        <w:t>n</w:t>
      </w:r>
      <w:r>
        <w:rPr>
          <w:spacing w:val="-4"/>
          <w:sz w:val="24"/>
        </w:rPr>
        <w:t xml:space="preserve"> </w:t>
      </w:r>
      <w:r>
        <w:rPr>
          <w:sz w:val="24"/>
        </w:rPr>
        <w:t>b</w:t>
      </w:r>
      <w:r>
        <w:rPr>
          <w:sz w:val="24"/>
        </w:rPr>
        <w:t>ấ</w:t>
      </w:r>
      <w:r>
        <w:rPr>
          <w:sz w:val="24"/>
        </w:rPr>
        <w:t>t</w:t>
      </w:r>
      <w:r>
        <w:rPr>
          <w:spacing w:val="-4"/>
          <w:sz w:val="24"/>
        </w:rPr>
        <w:t xml:space="preserve"> </w:t>
      </w:r>
      <w:r>
        <w:rPr>
          <w:sz w:val="24"/>
        </w:rPr>
        <w:t>k</w:t>
      </w:r>
      <w:r>
        <w:rPr>
          <w:sz w:val="24"/>
        </w:rPr>
        <w:t>ỳ</w:t>
      </w:r>
      <w:r>
        <w:rPr>
          <w:spacing w:val="-4"/>
          <w:sz w:val="24"/>
        </w:rPr>
        <w:t xml:space="preserve"> </w:t>
      </w:r>
      <w:r>
        <w:rPr>
          <w:sz w:val="24"/>
        </w:rPr>
        <w:t>c</w:t>
      </w:r>
      <w:r>
        <w:rPr>
          <w:sz w:val="24"/>
        </w:rPr>
        <w:t>ủ</w:t>
      </w:r>
      <w:r>
        <w:rPr>
          <w:sz w:val="24"/>
        </w:rPr>
        <w:t>a</w:t>
      </w:r>
      <w:r>
        <w:rPr>
          <w:spacing w:val="-6"/>
          <w:sz w:val="24"/>
        </w:rPr>
        <w:t xml:space="preserve"> </w:t>
      </w:r>
      <w:r>
        <w:rPr>
          <w:sz w:val="24"/>
        </w:rPr>
        <w:t>tàu</w:t>
      </w:r>
      <w:r>
        <w:rPr>
          <w:spacing w:val="-4"/>
          <w:sz w:val="24"/>
        </w:rPr>
        <w:t xml:space="preserve"> </w:t>
      </w:r>
      <w:r>
        <w:rPr>
          <w:sz w:val="24"/>
        </w:rPr>
        <w:t>d</w:t>
      </w:r>
      <w:r>
        <w:rPr>
          <w:sz w:val="24"/>
        </w:rPr>
        <w:t>ầ</w:t>
      </w:r>
      <w:r>
        <w:rPr>
          <w:sz w:val="24"/>
        </w:rPr>
        <w:t>u</w:t>
      </w:r>
      <w:r>
        <w:rPr>
          <w:spacing w:val="-4"/>
          <w:sz w:val="24"/>
        </w:rPr>
        <w:t xml:space="preserve"> </w:t>
      </w:r>
      <w:r>
        <w:rPr>
          <w:sz w:val="24"/>
        </w:rPr>
        <w:t>ph</w:t>
      </w:r>
      <w:r>
        <w:rPr>
          <w:sz w:val="24"/>
        </w:rPr>
        <w:t>ả</w:t>
      </w:r>
      <w:r>
        <w:rPr>
          <w:sz w:val="24"/>
        </w:rPr>
        <w:t>i</w:t>
      </w:r>
      <w:r>
        <w:rPr>
          <w:spacing w:val="-5"/>
          <w:sz w:val="24"/>
        </w:rPr>
        <w:t xml:space="preserve"> </w:t>
      </w:r>
      <w:r>
        <w:rPr>
          <w:sz w:val="24"/>
        </w:rPr>
        <w:t>không đư</w:t>
      </w:r>
      <w:r>
        <w:rPr>
          <w:sz w:val="24"/>
        </w:rPr>
        <w:t>ợ</w:t>
      </w:r>
      <w:r>
        <w:rPr>
          <w:sz w:val="24"/>
        </w:rPr>
        <w:t>c</w:t>
      </w:r>
      <w:r>
        <w:rPr>
          <w:spacing w:val="-4"/>
          <w:sz w:val="24"/>
        </w:rPr>
        <w:t xml:space="preserve"> </w:t>
      </w:r>
      <w:r>
        <w:rPr>
          <w:sz w:val="24"/>
        </w:rPr>
        <w:t>quá</w:t>
      </w:r>
      <w:r>
        <w:rPr>
          <w:spacing w:val="-6"/>
          <w:sz w:val="24"/>
        </w:rPr>
        <w:t xml:space="preserve"> </w:t>
      </w:r>
      <w:r>
        <w:rPr>
          <w:sz w:val="24"/>
        </w:rPr>
        <w:t>75%</w:t>
      </w:r>
      <w:r>
        <w:rPr>
          <w:spacing w:val="-4"/>
          <w:sz w:val="24"/>
        </w:rPr>
        <w:t xml:space="preserve"> </w:t>
      </w:r>
      <w:r>
        <w:rPr>
          <w:sz w:val="24"/>
        </w:rPr>
        <w:t>gi</w:t>
      </w:r>
      <w:r>
        <w:rPr>
          <w:sz w:val="24"/>
        </w:rPr>
        <w:t>ớ</w:t>
      </w:r>
      <w:r>
        <w:rPr>
          <w:sz w:val="24"/>
        </w:rPr>
        <w:t>i h</w:t>
      </w:r>
      <w:r>
        <w:rPr>
          <w:sz w:val="24"/>
        </w:rPr>
        <w:t>ạ</w:t>
      </w:r>
      <w:r>
        <w:rPr>
          <w:sz w:val="24"/>
        </w:rPr>
        <w:t>n c</w:t>
      </w:r>
      <w:r>
        <w:rPr>
          <w:sz w:val="24"/>
        </w:rPr>
        <w:t>ủ</w:t>
      </w:r>
      <w:r>
        <w:rPr>
          <w:sz w:val="24"/>
        </w:rPr>
        <w:t>a lư</w:t>
      </w:r>
      <w:r>
        <w:rPr>
          <w:sz w:val="24"/>
        </w:rPr>
        <w:t>ợ</w:t>
      </w:r>
      <w:r>
        <w:rPr>
          <w:sz w:val="24"/>
        </w:rPr>
        <w:t>ng d</w:t>
      </w:r>
      <w:r>
        <w:rPr>
          <w:sz w:val="24"/>
        </w:rPr>
        <w:t>ầ</w:t>
      </w:r>
      <w:r>
        <w:rPr>
          <w:sz w:val="24"/>
        </w:rPr>
        <w:t>u gi</w:t>
      </w:r>
      <w:r>
        <w:rPr>
          <w:sz w:val="24"/>
        </w:rPr>
        <w:t>ả</w:t>
      </w:r>
      <w:r>
        <w:rPr>
          <w:sz w:val="24"/>
        </w:rPr>
        <w:t xml:space="preserve"> đ</w:t>
      </w:r>
      <w:r>
        <w:rPr>
          <w:sz w:val="24"/>
        </w:rPr>
        <w:t>ị</w:t>
      </w:r>
      <w:r>
        <w:rPr>
          <w:sz w:val="24"/>
        </w:rPr>
        <w:t>nh ch</w:t>
      </w:r>
      <w:r>
        <w:rPr>
          <w:sz w:val="24"/>
        </w:rPr>
        <w:t>ả</w:t>
      </w:r>
      <w:r>
        <w:rPr>
          <w:sz w:val="24"/>
        </w:rPr>
        <w:t>y ra đư</w:t>
      </w:r>
      <w:r>
        <w:rPr>
          <w:sz w:val="24"/>
        </w:rPr>
        <w:t>ợ</w:t>
      </w:r>
      <w:r>
        <w:rPr>
          <w:sz w:val="24"/>
        </w:rPr>
        <w:t xml:space="preserve">c nêu </w:t>
      </w:r>
      <w:r>
        <w:rPr>
          <w:sz w:val="24"/>
        </w:rPr>
        <w:t>ở</w:t>
      </w:r>
      <w:r>
        <w:rPr>
          <w:sz w:val="24"/>
        </w:rPr>
        <w:t xml:space="preserve"> (3). Th</w:t>
      </w:r>
      <w:r>
        <w:rPr>
          <w:sz w:val="24"/>
        </w:rPr>
        <w:t>ể</w:t>
      </w:r>
      <w:r>
        <w:rPr>
          <w:sz w:val="24"/>
        </w:rPr>
        <w:t xml:space="preserve"> tích két d</w:t>
      </w:r>
      <w:r>
        <w:rPr>
          <w:sz w:val="24"/>
        </w:rPr>
        <w:t>ầ</w:t>
      </w:r>
      <w:r>
        <w:rPr>
          <w:sz w:val="24"/>
        </w:rPr>
        <w:t>u hàng trung tâm b</w:t>
      </w:r>
      <w:r>
        <w:rPr>
          <w:sz w:val="24"/>
        </w:rPr>
        <w:t>ấ</w:t>
      </w:r>
      <w:r>
        <w:rPr>
          <w:sz w:val="24"/>
        </w:rPr>
        <w:t>t k</w:t>
      </w:r>
      <w:r>
        <w:rPr>
          <w:sz w:val="24"/>
        </w:rPr>
        <w:t>ỳ</w:t>
      </w:r>
      <w:r>
        <w:rPr>
          <w:sz w:val="24"/>
        </w:rPr>
        <w:t xml:space="preserve"> ph</w:t>
      </w:r>
      <w:r>
        <w:rPr>
          <w:sz w:val="24"/>
        </w:rPr>
        <w:t>ả</w:t>
      </w:r>
      <w:r>
        <w:rPr>
          <w:sz w:val="24"/>
        </w:rPr>
        <w:t>i không đư</w:t>
      </w:r>
      <w:r>
        <w:rPr>
          <w:sz w:val="24"/>
        </w:rPr>
        <w:t>ợ</w:t>
      </w:r>
      <w:r>
        <w:rPr>
          <w:sz w:val="24"/>
        </w:rPr>
        <w:t>c quá 50.000 m</w:t>
      </w:r>
      <w:r>
        <w:rPr>
          <w:position w:val="8"/>
          <w:sz w:val="16"/>
        </w:rPr>
        <w:t>3</w:t>
      </w:r>
      <w:r>
        <w:rPr>
          <w:sz w:val="24"/>
        </w:rPr>
        <w:t xml:space="preserve">. Tuy nhiên, </w:t>
      </w:r>
      <w:r>
        <w:rPr>
          <w:sz w:val="24"/>
        </w:rPr>
        <w:t>ở</w:t>
      </w:r>
      <w:r>
        <w:rPr>
          <w:sz w:val="24"/>
        </w:rPr>
        <w:t xml:space="preserve"> các tàu d</w:t>
      </w:r>
      <w:r>
        <w:rPr>
          <w:sz w:val="24"/>
        </w:rPr>
        <w:t>ầ</w:t>
      </w:r>
      <w:r>
        <w:rPr>
          <w:sz w:val="24"/>
        </w:rPr>
        <w:t>u có két d</w:t>
      </w:r>
      <w:r>
        <w:rPr>
          <w:sz w:val="24"/>
        </w:rPr>
        <w:t>ằ</w:t>
      </w:r>
      <w:r>
        <w:rPr>
          <w:sz w:val="24"/>
        </w:rPr>
        <w:t>n cách ly như đư</w:t>
      </w:r>
      <w:r>
        <w:rPr>
          <w:sz w:val="24"/>
        </w:rPr>
        <w:t>ợ</w:t>
      </w:r>
      <w:r>
        <w:rPr>
          <w:sz w:val="24"/>
        </w:rPr>
        <w:t xml:space="preserve">c nêu </w:t>
      </w:r>
      <w:r>
        <w:rPr>
          <w:sz w:val="24"/>
        </w:rPr>
        <w:t>ở</w:t>
      </w:r>
      <w:r>
        <w:rPr>
          <w:sz w:val="24"/>
        </w:rPr>
        <w:t xml:space="preserve"> 3.2.3, th</w:t>
      </w:r>
      <w:r>
        <w:rPr>
          <w:sz w:val="24"/>
        </w:rPr>
        <w:t>ể</w:t>
      </w:r>
      <w:r>
        <w:rPr>
          <w:sz w:val="24"/>
        </w:rPr>
        <w:t xml:space="preserve"> tích cho phép c</w:t>
      </w:r>
      <w:r>
        <w:rPr>
          <w:sz w:val="24"/>
        </w:rPr>
        <w:t>ủ</w:t>
      </w:r>
      <w:r>
        <w:rPr>
          <w:sz w:val="24"/>
        </w:rPr>
        <w:t>a két d</w:t>
      </w:r>
      <w:r>
        <w:rPr>
          <w:sz w:val="24"/>
        </w:rPr>
        <w:t>ầ</w:t>
      </w:r>
      <w:r>
        <w:rPr>
          <w:sz w:val="24"/>
        </w:rPr>
        <w:t>u hàng m</w:t>
      </w:r>
      <w:r>
        <w:rPr>
          <w:sz w:val="24"/>
        </w:rPr>
        <w:t>ạ</w:t>
      </w:r>
      <w:r>
        <w:rPr>
          <w:sz w:val="24"/>
        </w:rPr>
        <w:t>n đư</w:t>
      </w:r>
      <w:r>
        <w:rPr>
          <w:sz w:val="24"/>
        </w:rPr>
        <w:t>ợ</w:t>
      </w:r>
      <w:r>
        <w:rPr>
          <w:sz w:val="24"/>
        </w:rPr>
        <w:t>c b</w:t>
      </w:r>
      <w:r>
        <w:rPr>
          <w:sz w:val="24"/>
        </w:rPr>
        <w:t>ố</w:t>
      </w:r>
      <w:r>
        <w:rPr>
          <w:sz w:val="24"/>
        </w:rPr>
        <w:t xml:space="preserve"> </w:t>
      </w:r>
      <w:r>
        <w:rPr>
          <w:position w:val="2"/>
          <w:sz w:val="24"/>
        </w:rPr>
        <w:t>trí gi</w:t>
      </w:r>
      <w:r>
        <w:rPr>
          <w:position w:val="2"/>
          <w:sz w:val="24"/>
        </w:rPr>
        <w:t>ữ</w:t>
      </w:r>
      <w:r>
        <w:rPr>
          <w:position w:val="2"/>
          <w:sz w:val="24"/>
        </w:rPr>
        <w:t>a 2 két d</w:t>
      </w:r>
      <w:r>
        <w:rPr>
          <w:position w:val="2"/>
          <w:sz w:val="24"/>
        </w:rPr>
        <w:t>ằ</w:t>
      </w:r>
      <w:r>
        <w:rPr>
          <w:position w:val="2"/>
          <w:sz w:val="24"/>
        </w:rPr>
        <w:t>n cách ly, m</w:t>
      </w:r>
      <w:r>
        <w:rPr>
          <w:position w:val="2"/>
          <w:sz w:val="24"/>
        </w:rPr>
        <w:t>ỗ</w:t>
      </w:r>
      <w:r>
        <w:rPr>
          <w:position w:val="2"/>
          <w:sz w:val="24"/>
        </w:rPr>
        <w:t>i két có chi</w:t>
      </w:r>
      <w:r>
        <w:rPr>
          <w:position w:val="2"/>
          <w:sz w:val="24"/>
        </w:rPr>
        <w:t>ề</w:t>
      </w:r>
      <w:r>
        <w:rPr>
          <w:position w:val="2"/>
          <w:sz w:val="24"/>
        </w:rPr>
        <w:t>u dài vư</w:t>
      </w:r>
      <w:r>
        <w:rPr>
          <w:position w:val="2"/>
          <w:sz w:val="24"/>
        </w:rPr>
        <w:t>ợ</w:t>
      </w:r>
      <w:r>
        <w:rPr>
          <w:position w:val="2"/>
          <w:sz w:val="24"/>
        </w:rPr>
        <w:t xml:space="preserve">t quá </w:t>
      </w:r>
      <w:r>
        <w:rPr>
          <w:rFonts w:ascii="Times New Roman" w:hAnsi="Times New Roman"/>
          <w:i/>
          <w:position w:val="2"/>
          <w:sz w:val="24"/>
        </w:rPr>
        <w:t>l</w:t>
      </w:r>
      <w:r>
        <w:rPr>
          <w:sz w:val="17"/>
        </w:rPr>
        <w:t>c</w:t>
      </w:r>
      <w:r>
        <w:rPr>
          <w:position w:val="2"/>
          <w:sz w:val="24"/>
        </w:rPr>
        <w:t>, có th</w:t>
      </w:r>
      <w:r>
        <w:rPr>
          <w:position w:val="2"/>
          <w:sz w:val="24"/>
        </w:rPr>
        <w:t>ể</w:t>
      </w:r>
      <w:r>
        <w:rPr>
          <w:position w:val="2"/>
          <w:sz w:val="24"/>
        </w:rPr>
        <w:t xml:space="preserve"> đư</w:t>
      </w:r>
      <w:r>
        <w:rPr>
          <w:position w:val="2"/>
          <w:sz w:val="24"/>
        </w:rPr>
        <w:t>ợ</w:t>
      </w:r>
      <w:r>
        <w:rPr>
          <w:position w:val="2"/>
          <w:sz w:val="24"/>
        </w:rPr>
        <w:t>c tăng đ</w:t>
      </w:r>
      <w:r>
        <w:rPr>
          <w:position w:val="2"/>
          <w:sz w:val="24"/>
        </w:rPr>
        <w:t>ế</w:t>
      </w:r>
      <w:r>
        <w:rPr>
          <w:position w:val="2"/>
          <w:sz w:val="24"/>
        </w:rPr>
        <w:t xml:space="preserve">n </w:t>
      </w:r>
      <w:r>
        <w:rPr>
          <w:sz w:val="24"/>
        </w:rPr>
        <w:t>gi</w:t>
      </w:r>
      <w:r>
        <w:rPr>
          <w:sz w:val="24"/>
        </w:rPr>
        <w:t>ớ</w:t>
      </w:r>
      <w:r>
        <w:rPr>
          <w:sz w:val="24"/>
        </w:rPr>
        <w:t>i</w:t>
      </w:r>
      <w:r>
        <w:rPr>
          <w:spacing w:val="-4"/>
          <w:sz w:val="24"/>
        </w:rPr>
        <w:t xml:space="preserve"> </w:t>
      </w:r>
      <w:r>
        <w:rPr>
          <w:sz w:val="24"/>
        </w:rPr>
        <w:t>h</w:t>
      </w:r>
      <w:r>
        <w:rPr>
          <w:sz w:val="24"/>
        </w:rPr>
        <w:t>ạ</w:t>
      </w:r>
      <w:r>
        <w:rPr>
          <w:sz w:val="24"/>
        </w:rPr>
        <w:t>n</w:t>
      </w:r>
      <w:r>
        <w:rPr>
          <w:spacing w:val="-4"/>
          <w:sz w:val="24"/>
        </w:rPr>
        <w:t xml:space="preserve"> </w:t>
      </w:r>
      <w:r>
        <w:rPr>
          <w:sz w:val="24"/>
        </w:rPr>
        <w:t>l</w:t>
      </w:r>
      <w:r>
        <w:rPr>
          <w:sz w:val="24"/>
        </w:rPr>
        <w:t>ớ</w:t>
      </w:r>
      <w:r>
        <w:rPr>
          <w:sz w:val="24"/>
        </w:rPr>
        <w:t>n</w:t>
      </w:r>
      <w:r>
        <w:rPr>
          <w:spacing w:val="-4"/>
          <w:sz w:val="24"/>
        </w:rPr>
        <w:t xml:space="preserve"> </w:t>
      </w:r>
      <w:r>
        <w:rPr>
          <w:sz w:val="24"/>
        </w:rPr>
        <w:t>nh</w:t>
      </w:r>
      <w:r>
        <w:rPr>
          <w:sz w:val="24"/>
        </w:rPr>
        <w:t>ấ</w:t>
      </w:r>
      <w:r>
        <w:rPr>
          <w:sz w:val="24"/>
        </w:rPr>
        <w:t>t</w:t>
      </w:r>
      <w:r>
        <w:rPr>
          <w:spacing w:val="-4"/>
          <w:sz w:val="24"/>
        </w:rPr>
        <w:t xml:space="preserve"> </w:t>
      </w:r>
      <w:r>
        <w:rPr>
          <w:sz w:val="24"/>
        </w:rPr>
        <w:t>c</w:t>
      </w:r>
      <w:r>
        <w:rPr>
          <w:sz w:val="24"/>
        </w:rPr>
        <w:t>ủ</w:t>
      </w:r>
      <w:r>
        <w:rPr>
          <w:sz w:val="24"/>
        </w:rPr>
        <w:t>a</w:t>
      </w:r>
      <w:r>
        <w:rPr>
          <w:spacing w:val="-4"/>
          <w:sz w:val="24"/>
        </w:rPr>
        <w:t xml:space="preserve"> </w:t>
      </w:r>
      <w:r>
        <w:rPr>
          <w:sz w:val="24"/>
        </w:rPr>
        <w:t>lư</w:t>
      </w:r>
      <w:r>
        <w:rPr>
          <w:sz w:val="24"/>
        </w:rPr>
        <w:t>ợ</w:t>
      </w:r>
      <w:r>
        <w:rPr>
          <w:sz w:val="24"/>
        </w:rPr>
        <w:t>ng</w:t>
      </w:r>
      <w:r>
        <w:rPr>
          <w:spacing w:val="-4"/>
          <w:sz w:val="24"/>
        </w:rPr>
        <w:t xml:space="preserve"> </w:t>
      </w:r>
      <w:r>
        <w:rPr>
          <w:sz w:val="24"/>
        </w:rPr>
        <w:t>d</w:t>
      </w:r>
      <w:r>
        <w:rPr>
          <w:sz w:val="24"/>
        </w:rPr>
        <w:t>ầ</w:t>
      </w:r>
      <w:r>
        <w:rPr>
          <w:sz w:val="24"/>
        </w:rPr>
        <w:t>u</w:t>
      </w:r>
      <w:r>
        <w:rPr>
          <w:spacing w:val="-6"/>
          <w:sz w:val="24"/>
        </w:rPr>
        <w:t xml:space="preserve"> </w:t>
      </w:r>
      <w:r>
        <w:rPr>
          <w:sz w:val="24"/>
        </w:rPr>
        <w:t>gi</w:t>
      </w:r>
      <w:r>
        <w:rPr>
          <w:sz w:val="24"/>
        </w:rPr>
        <w:t>ả</w:t>
      </w:r>
      <w:r>
        <w:rPr>
          <w:spacing w:val="-4"/>
          <w:sz w:val="24"/>
        </w:rPr>
        <w:t xml:space="preserve"> </w:t>
      </w:r>
      <w:r>
        <w:rPr>
          <w:sz w:val="24"/>
        </w:rPr>
        <w:t>đ</w:t>
      </w:r>
      <w:r>
        <w:rPr>
          <w:sz w:val="24"/>
        </w:rPr>
        <w:t>ị</w:t>
      </w:r>
      <w:r>
        <w:rPr>
          <w:sz w:val="24"/>
        </w:rPr>
        <w:t>nh</w:t>
      </w:r>
      <w:r>
        <w:rPr>
          <w:spacing w:val="-3"/>
          <w:sz w:val="24"/>
        </w:rPr>
        <w:t xml:space="preserve"> </w:t>
      </w:r>
      <w:r>
        <w:rPr>
          <w:sz w:val="24"/>
        </w:rPr>
        <w:t>ch</w:t>
      </w:r>
      <w:r>
        <w:rPr>
          <w:sz w:val="24"/>
        </w:rPr>
        <w:t>ả</w:t>
      </w:r>
      <w:r>
        <w:rPr>
          <w:sz w:val="24"/>
        </w:rPr>
        <w:t>y</w:t>
      </w:r>
      <w:r>
        <w:rPr>
          <w:spacing w:val="-4"/>
          <w:sz w:val="24"/>
        </w:rPr>
        <w:t xml:space="preserve"> </w:t>
      </w:r>
      <w:r>
        <w:rPr>
          <w:sz w:val="24"/>
        </w:rPr>
        <w:t>ra</w:t>
      </w:r>
      <w:r>
        <w:rPr>
          <w:spacing w:val="-4"/>
          <w:sz w:val="24"/>
        </w:rPr>
        <w:t xml:space="preserve"> </w:t>
      </w:r>
      <w:r>
        <w:rPr>
          <w:sz w:val="24"/>
        </w:rPr>
        <w:t>v</w:t>
      </w:r>
      <w:r>
        <w:rPr>
          <w:sz w:val="24"/>
        </w:rPr>
        <w:t>ớ</w:t>
      </w:r>
      <w:r>
        <w:rPr>
          <w:sz w:val="24"/>
        </w:rPr>
        <w:t>i</w:t>
      </w:r>
      <w:r>
        <w:rPr>
          <w:spacing w:val="-2"/>
          <w:sz w:val="24"/>
        </w:rPr>
        <w:t xml:space="preserve"> </w:t>
      </w:r>
      <w:r>
        <w:rPr>
          <w:sz w:val="24"/>
        </w:rPr>
        <w:t>đi</w:t>
      </w:r>
      <w:r>
        <w:rPr>
          <w:sz w:val="24"/>
        </w:rPr>
        <w:t>ề</w:t>
      </w:r>
      <w:r>
        <w:rPr>
          <w:sz w:val="24"/>
        </w:rPr>
        <w:t>u</w:t>
      </w:r>
      <w:r>
        <w:rPr>
          <w:spacing w:val="-3"/>
          <w:sz w:val="24"/>
        </w:rPr>
        <w:t xml:space="preserve"> </w:t>
      </w:r>
      <w:r>
        <w:rPr>
          <w:sz w:val="24"/>
        </w:rPr>
        <w:t>ki</w:t>
      </w:r>
      <w:r>
        <w:rPr>
          <w:sz w:val="24"/>
        </w:rPr>
        <w:t>ệ</w:t>
      </w:r>
      <w:r>
        <w:rPr>
          <w:sz w:val="24"/>
        </w:rPr>
        <w:t>n</w:t>
      </w:r>
      <w:r>
        <w:rPr>
          <w:spacing w:val="-3"/>
          <w:sz w:val="24"/>
        </w:rPr>
        <w:t xml:space="preserve"> </w:t>
      </w:r>
      <w:r>
        <w:rPr>
          <w:sz w:val="24"/>
        </w:rPr>
        <w:t>chi</w:t>
      </w:r>
      <w:r>
        <w:rPr>
          <w:sz w:val="24"/>
        </w:rPr>
        <w:t>ề</w:t>
      </w:r>
      <w:r>
        <w:rPr>
          <w:sz w:val="24"/>
        </w:rPr>
        <w:t>u</w:t>
      </w:r>
      <w:r>
        <w:rPr>
          <w:spacing w:val="-4"/>
          <w:sz w:val="24"/>
        </w:rPr>
        <w:t xml:space="preserve"> </w:t>
      </w:r>
      <w:r>
        <w:rPr>
          <w:sz w:val="24"/>
        </w:rPr>
        <w:t>r</w:t>
      </w:r>
      <w:r>
        <w:rPr>
          <w:sz w:val="24"/>
        </w:rPr>
        <w:t>ộ</w:t>
      </w:r>
      <w:r>
        <w:rPr>
          <w:sz w:val="24"/>
        </w:rPr>
        <w:t>ng</w:t>
      </w:r>
      <w:r>
        <w:rPr>
          <w:spacing w:val="-4"/>
          <w:sz w:val="24"/>
        </w:rPr>
        <w:t xml:space="preserve"> </w:t>
      </w:r>
      <w:r>
        <w:rPr>
          <w:sz w:val="24"/>
        </w:rPr>
        <w:t>c</w:t>
      </w:r>
      <w:r>
        <w:rPr>
          <w:sz w:val="24"/>
        </w:rPr>
        <w:t>ủ</w:t>
      </w:r>
      <w:r>
        <w:rPr>
          <w:sz w:val="24"/>
        </w:rPr>
        <w:t>a</w:t>
      </w:r>
      <w:r>
        <w:rPr>
          <w:spacing w:val="-4"/>
          <w:sz w:val="24"/>
        </w:rPr>
        <w:t xml:space="preserve"> </w:t>
      </w:r>
      <w:r>
        <w:rPr>
          <w:sz w:val="24"/>
        </w:rPr>
        <w:t xml:space="preserve">các </w:t>
      </w:r>
      <w:r>
        <w:rPr>
          <w:position w:val="2"/>
          <w:sz w:val="24"/>
        </w:rPr>
        <w:t>két m</w:t>
      </w:r>
      <w:r>
        <w:rPr>
          <w:position w:val="2"/>
          <w:sz w:val="24"/>
        </w:rPr>
        <w:t>ạ</w:t>
      </w:r>
      <w:r>
        <w:rPr>
          <w:position w:val="2"/>
          <w:sz w:val="24"/>
        </w:rPr>
        <w:t>n vư</w:t>
      </w:r>
      <w:r>
        <w:rPr>
          <w:position w:val="2"/>
          <w:sz w:val="24"/>
        </w:rPr>
        <w:t>ợ</w:t>
      </w:r>
      <w:r>
        <w:rPr>
          <w:position w:val="2"/>
          <w:sz w:val="24"/>
        </w:rPr>
        <w:t>t quá t</w:t>
      </w:r>
      <w:r>
        <w:rPr>
          <w:sz w:val="17"/>
        </w:rPr>
        <w:t>c</w:t>
      </w:r>
      <w:r>
        <w:rPr>
          <w:rFonts w:ascii="Carlito" w:hAnsi="Carlito"/>
          <w:position w:val="2"/>
          <w:sz w:val="24"/>
        </w:rPr>
        <w:t>;</w:t>
      </w:r>
    </w:p>
    <w:p w14:paraId="5A77953D" w14:textId="77777777" w:rsidR="00FC7CA5" w:rsidRDefault="003671C9">
      <w:pPr>
        <w:pStyle w:val="ListParagraph"/>
        <w:numPr>
          <w:ilvl w:val="2"/>
          <w:numId w:val="132"/>
        </w:numPr>
        <w:tabs>
          <w:tab w:val="left" w:pos="2072"/>
          <w:tab w:val="left" w:pos="2074"/>
        </w:tabs>
        <w:spacing w:before="114" w:line="288" w:lineRule="auto"/>
        <w:ind w:right="254"/>
        <w:jc w:val="both"/>
        <w:rPr>
          <w:sz w:val="24"/>
        </w:rPr>
      </w:pPr>
      <w:r>
        <w:rPr>
          <w:sz w:val="24"/>
        </w:rPr>
        <w:t>Chi</w:t>
      </w:r>
      <w:r>
        <w:rPr>
          <w:sz w:val="24"/>
        </w:rPr>
        <w:t>ề</w:t>
      </w:r>
      <w:r>
        <w:rPr>
          <w:sz w:val="24"/>
        </w:rPr>
        <w:t>u</w:t>
      </w:r>
      <w:r>
        <w:rPr>
          <w:spacing w:val="-2"/>
          <w:sz w:val="24"/>
        </w:rPr>
        <w:t xml:space="preserve"> </w:t>
      </w:r>
      <w:r>
        <w:rPr>
          <w:sz w:val="24"/>
        </w:rPr>
        <w:t>dài</w:t>
      </w:r>
      <w:r>
        <w:rPr>
          <w:spacing w:val="-2"/>
          <w:sz w:val="24"/>
        </w:rPr>
        <w:t xml:space="preserve"> </w:t>
      </w:r>
      <w:r>
        <w:rPr>
          <w:sz w:val="24"/>
        </w:rPr>
        <w:t>c</w:t>
      </w:r>
      <w:r>
        <w:rPr>
          <w:sz w:val="24"/>
        </w:rPr>
        <w:t>ủ</w:t>
      </w:r>
      <w:r>
        <w:rPr>
          <w:sz w:val="24"/>
        </w:rPr>
        <w:t>a</w:t>
      </w:r>
      <w:r>
        <w:rPr>
          <w:spacing w:val="-4"/>
          <w:sz w:val="24"/>
        </w:rPr>
        <w:t xml:space="preserve"> </w:t>
      </w:r>
      <w:r>
        <w:rPr>
          <w:sz w:val="24"/>
        </w:rPr>
        <w:t>m</w:t>
      </w:r>
      <w:r>
        <w:rPr>
          <w:sz w:val="24"/>
        </w:rPr>
        <w:t>ỗ</w:t>
      </w:r>
      <w:r>
        <w:rPr>
          <w:sz w:val="24"/>
        </w:rPr>
        <w:t>i</w:t>
      </w:r>
      <w:r>
        <w:rPr>
          <w:spacing w:val="-2"/>
          <w:sz w:val="24"/>
        </w:rPr>
        <w:t xml:space="preserve"> </w:t>
      </w:r>
      <w:r>
        <w:rPr>
          <w:sz w:val="24"/>
        </w:rPr>
        <w:t>két</w:t>
      </w:r>
      <w:r>
        <w:rPr>
          <w:spacing w:val="-4"/>
          <w:sz w:val="24"/>
        </w:rPr>
        <w:t xml:space="preserve"> </w:t>
      </w:r>
      <w:r>
        <w:rPr>
          <w:sz w:val="24"/>
        </w:rPr>
        <w:t>hàng</w:t>
      </w:r>
      <w:r>
        <w:rPr>
          <w:spacing w:val="-2"/>
          <w:sz w:val="24"/>
        </w:rPr>
        <w:t xml:space="preserve"> </w:t>
      </w:r>
      <w:r>
        <w:rPr>
          <w:sz w:val="24"/>
        </w:rPr>
        <w:t>không đư</w:t>
      </w:r>
      <w:r>
        <w:rPr>
          <w:sz w:val="24"/>
        </w:rPr>
        <w:t>ợ</w:t>
      </w:r>
      <w:r>
        <w:rPr>
          <w:sz w:val="24"/>
        </w:rPr>
        <w:t>c</w:t>
      </w:r>
      <w:r>
        <w:rPr>
          <w:spacing w:val="-2"/>
          <w:sz w:val="24"/>
        </w:rPr>
        <w:t xml:space="preserve"> </w:t>
      </w:r>
      <w:r>
        <w:rPr>
          <w:sz w:val="24"/>
        </w:rPr>
        <w:t>vư</w:t>
      </w:r>
      <w:r>
        <w:rPr>
          <w:sz w:val="24"/>
        </w:rPr>
        <w:t>ợ</w:t>
      </w:r>
      <w:r>
        <w:rPr>
          <w:sz w:val="24"/>
        </w:rPr>
        <w:t>t</w:t>
      </w:r>
      <w:r>
        <w:rPr>
          <w:spacing w:val="-2"/>
          <w:sz w:val="24"/>
        </w:rPr>
        <w:t xml:space="preserve"> </w:t>
      </w:r>
      <w:r>
        <w:rPr>
          <w:sz w:val="24"/>
        </w:rPr>
        <w:t>quá</w:t>
      </w:r>
      <w:r>
        <w:rPr>
          <w:spacing w:val="-4"/>
          <w:sz w:val="24"/>
        </w:rPr>
        <w:t xml:space="preserve"> </w:t>
      </w:r>
      <w:r>
        <w:rPr>
          <w:sz w:val="24"/>
        </w:rPr>
        <w:t>10</w:t>
      </w:r>
      <w:r>
        <w:rPr>
          <w:spacing w:val="-4"/>
          <w:sz w:val="24"/>
        </w:rPr>
        <w:t xml:space="preserve"> </w:t>
      </w:r>
      <w:r>
        <w:rPr>
          <w:sz w:val="24"/>
        </w:rPr>
        <w:t>m</w:t>
      </w:r>
      <w:r>
        <w:rPr>
          <w:spacing w:val="-1"/>
          <w:sz w:val="24"/>
        </w:rPr>
        <w:t xml:space="preserve"> </w:t>
      </w:r>
      <w:r>
        <w:rPr>
          <w:sz w:val="24"/>
        </w:rPr>
        <w:t>ho</w:t>
      </w:r>
      <w:r>
        <w:rPr>
          <w:sz w:val="24"/>
        </w:rPr>
        <w:t>ặ</w:t>
      </w:r>
      <w:r>
        <w:rPr>
          <w:sz w:val="24"/>
        </w:rPr>
        <w:t>c</w:t>
      </w:r>
      <w:r>
        <w:rPr>
          <w:spacing w:val="-4"/>
          <w:sz w:val="24"/>
        </w:rPr>
        <w:t xml:space="preserve"> </w:t>
      </w:r>
      <w:r>
        <w:rPr>
          <w:sz w:val="24"/>
        </w:rPr>
        <w:t>m</w:t>
      </w:r>
      <w:r>
        <w:rPr>
          <w:sz w:val="24"/>
        </w:rPr>
        <w:t>ộ</w:t>
      </w:r>
      <w:r>
        <w:rPr>
          <w:sz w:val="24"/>
        </w:rPr>
        <w:t>t</w:t>
      </w:r>
      <w:r>
        <w:rPr>
          <w:spacing w:val="-4"/>
          <w:sz w:val="24"/>
        </w:rPr>
        <w:t xml:space="preserve"> </w:t>
      </w:r>
      <w:r>
        <w:rPr>
          <w:sz w:val="24"/>
        </w:rPr>
        <w:t>trong</w:t>
      </w:r>
      <w:r>
        <w:rPr>
          <w:spacing w:val="-2"/>
          <w:sz w:val="24"/>
        </w:rPr>
        <w:t xml:space="preserve"> </w:t>
      </w:r>
      <w:r>
        <w:rPr>
          <w:sz w:val="24"/>
        </w:rPr>
        <w:t>các</w:t>
      </w:r>
      <w:r>
        <w:rPr>
          <w:spacing w:val="-2"/>
          <w:sz w:val="24"/>
        </w:rPr>
        <w:t xml:space="preserve"> </w:t>
      </w:r>
      <w:r>
        <w:rPr>
          <w:sz w:val="24"/>
        </w:rPr>
        <w:t>giá</w:t>
      </w:r>
      <w:r>
        <w:rPr>
          <w:spacing w:val="-2"/>
          <w:sz w:val="24"/>
        </w:rPr>
        <w:t xml:space="preserve"> </w:t>
      </w:r>
      <w:r>
        <w:rPr>
          <w:sz w:val="24"/>
        </w:rPr>
        <w:t>tr</w:t>
      </w:r>
      <w:r>
        <w:rPr>
          <w:sz w:val="24"/>
        </w:rPr>
        <w:t>ị</w:t>
      </w:r>
      <w:r>
        <w:rPr>
          <w:sz w:val="24"/>
        </w:rPr>
        <w:t xml:space="preserve"> sau đây, l</w:t>
      </w:r>
      <w:r>
        <w:rPr>
          <w:sz w:val="24"/>
        </w:rPr>
        <w:t>ấ</w:t>
      </w:r>
      <w:r>
        <w:rPr>
          <w:sz w:val="24"/>
        </w:rPr>
        <w:t>y giá tr</w:t>
      </w:r>
      <w:r>
        <w:rPr>
          <w:sz w:val="24"/>
        </w:rPr>
        <w:t>ị</w:t>
      </w:r>
      <w:r>
        <w:rPr>
          <w:sz w:val="24"/>
        </w:rPr>
        <w:t xml:space="preserve"> nào l</w:t>
      </w:r>
      <w:r>
        <w:rPr>
          <w:sz w:val="24"/>
        </w:rPr>
        <w:t>ớ</w:t>
      </w:r>
      <w:r>
        <w:rPr>
          <w:sz w:val="24"/>
        </w:rPr>
        <w:t>n hơn:</w:t>
      </w:r>
    </w:p>
    <w:p w14:paraId="38A5364D" w14:textId="77777777" w:rsidR="00FC7CA5" w:rsidRDefault="003671C9">
      <w:pPr>
        <w:pStyle w:val="ListParagraph"/>
        <w:numPr>
          <w:ilvl w:val="0"/>
          <w:numId w:val="127"/>
        </w:numPr>
        <w:tabs>
          <w:tab w:val="left" w:pos="2525"/>
        </w:tabs>
        <w:ind w:left="2525" w:hanging="451"/>
        <w:jc w:val="both"/>
        <w:rPr>
          <w:sz w:val="24"/>
        </w:rPr>
      </w:pPr>
      <w:r>
        <w:rPr>
          <w:sz w:val="24"/>
        </w:rPr>
        <w:t>Khi</w:t>
      </w:r>
      <w:r>
        <w:rPr>
          <w:spacing w:val="-7"/>
          <w:sz w:val="24"/>
        </w:rPr>
        <w:t xml:space="preserve"> </w:t>
      </w:r>
      <w:r>
        <w:rPr>
          <w:sz w:val="24"/>
        </w:rPr>
        <w:t>không</w:t>
      </w:r>
      <w:r>
        <w:rPr>
          <w:spacing w:val="-6"/>
          <w:sz w:val="24"/>
        </w:rPr>
        <w:t xml:space="preserve"> </w:t>
      </w:r>
      <w:r>
        <w:rPr>
          <w:sz w:val="24"/>
        </w:rPr>
        <w:t>có</w:t>
      </w:r>
      <w:r>
        <w:rPr>
          <w:spacing w:val="-7"/>
          <w:sz w:val="24"/>
        </w:rPr>
        <w:t xml:space="preserve"> </w:t>
      </w:r>
      <w:r>
        <w:rPr>
          <w:sz w:val="24"/>
        </w:rPr>
        <w:t>vách</w:t>
      </w:r>
      <w:r>
        <w:rPr>
          <w:spacing w:val="-6"/>
          <w:sz w:val="24"/>
        </w:rPr>
        <w:t xml:space="preserve"> </w:t>
      </w:r>
      <w:r>
        <w:rPr>
          <w:sz w:val="24"/>
        </w:rPr>
        <w:t>d</w:t>
      </w:r>
      <w:r>
        <w:rPr>
          <w:sz w:val="24"/>
        </w:rPr>
        <w:t>ọ</w:t>
      </w:r>
      <w:r>
        <w:rPr>
          <w:sz w:val="24"/>
        </w:rPr>
        <w:t>c</w:t>
      </w:r>
      <w:r>
        <w:rPr>
          <w:spacing w:val="-10"/>
          <w:sz w:val="24"/>
        </w:rPr>
        <w:t xml:space="preserve"> </w:t>
      </w:r>
      <w:r>
        <w:rPr>
          <w:sz w:val="24"/>
        </w:rPr>
        <w:t>bên</w:t>
      </w:r>
      <w:r>
        <w:rPr>
          <w:spacing w:val="-8"/>
          <w:sz w:val="24"/>
        </w:rPr>
        <w:t xml:space="preserve"> </w:t>
      </w:r>
      <w:r>
        <w:rPr>
          <w:sz w:val="24"/>
        </w:rPr>
        <w:t>trong</w:t>
      </w:r>
      <w:r>
        <w:rPr>
          <w:spacing w:val="-7"/>
          <w:sz w:val="24"/>
        </w:rPr>
        <w:t xml:space="preserve"> </w:t>
      </w:r>
      <w:r>
        <w:rPr>
          <w:sz w:val="24"/>
        </w:rPr>
        <w:t>các</w:t>
      </w:r>
      <w:r>
        <w:rPr>
          <w:spacing w:val="-6"/>
          <w:sz w:val="24"/>
        </w:rPr>
        <w:t xml:space="preserve"> </w:t>
      </w:r>
      <w:r>
        <w:rPr>
          <w:sz w:val="24"/>
        </w:rPr>
        <w:t>két</w:t>
      </w:r>
      <w:r>
        <w:rPr>
          <w:spacing w:val="-8"/>
          <w:sz w:val="24"/>
        </w:rPr>
        <w:t xml:space="preserve"> </w:t>
      </w:r>
      <w:r>
        <w:rPr>
          <w:spacing w:val="-2"/>
          <w:sz w:val="24"/>
        </w:rPr>
        <w:t>hàng:</w:t>
      </w:r>
    </w:p>
    <w:p w14:paraId="35210C74" w14:textId="77777777" w:rsidR="00FC7CA5" w:rsidRDefault="003671C9">
      <w:pPr>
        <w:pStyle w:val="BodyText"/>
        <w:tabs>
          <w:tab w:val="left" w:pos="4338"/>
        </w:tabs>
        <w:spacing w:before="213" w:line="164" w:lineRule="exact"/>
        <w:ind w:left="3014"/>
        <w:jc w:val="left"/>
        <w:rPr>
          <w:rFonts w:ascii="Symbol" w:hAnsi="Symbol"/>
        </w:rPr>
      </w:pPr>
      <w:r>
        <w:rPr>
          <w:rFonts w:ascii="Symbol" w:hAnsi="Symbol"/>
          <w:w w:val="105"/>
          <w:position w:val="14"/>
        </w:rPr>
        <w:t></w:t>
      </w:r>
      <w:r>
        <w:rPr>
          <w:rFonts w:ascii="Times New Roman" w:hAnsi="Times New Roman"/>
          <w:spacing w:val="-38"/>
          <w:w w:val="105"/>
          <w:position w:val="14"/>
        </w:rPr>
        <w:t xml:space="preserve"> </w:t>
      </w:r>
      <w:r>
        <w:rPr>
          <w:w w:val="105"/>
        </w:rPr>
        <w:t>0,5</w:t>
      </w:r>
      <w:r>
        <w:rPr>
          <w:spacing w:val="-32"/>
          <w:w w:val="105"/>
        </w:rPr>
        <w:t xml:space="preserve"> </w:t>
      </w:r>
      <w:r>
        <w:rPr>
          <w:w w:val="105"/>
          <w:position w:val="15"/>
        </w:rPr>
        <w:t>b</w:t>
      </w:r>
      <w:r>
        <w:rPr>
          <w:w w:val="105"/>
          <w:position w:val="9"/>
          <w:sz w:val="14"/>
        </w:rPr>
        <w:t>n</w:t>
      </w:r>
      <w:r>
        <w:rPr>
          <w:spacing w:val="39"/>
          <w:w w:val="105"/>
          <w:position w:val="9"/>
          <w:sz w:val="14"/>
        </w:rPr>
        <w:t xml:space="preserve"> </w:t>
      </w:r>
      <w:r>
        <w:rPr>
          <w:rFonts w:ascii="Symbol" w:hAnsi="Symbol"/>
          <w:spacing w:val="-10"/>
          <w:w w:val="105"/>
        </w:rPr>
        <w:t></w:t>
      </w:r>
      <w:r>
        <w:rPr>
          <w:rFonts w:ascii="Times New Roman" w:hAnsi="Times New Roman"/>
        </w:rPr>
        <w:tab/>
      </w:r>
      <w:r>
        <w:rPr>
          <w:rFonts w:ascii="Symbol" w:hAnsi="Symbol"/>
          <w:spacing w:val="-10"/>
          <w:w w:val="105"/>
          <w:position w:val="14"/>
        </w:rPr>
        <w:t></w:t>
      </w:r>
    </w:p>
    <w:p w14:paraId="4FE787DF" w14:textId="77777777" w:rsidR="00FC7CA5" w:rsidRDefault="003671C9">
      <w:pPr>
        <w:pStyle w:val="BodyText"/>
        <w:tabs>
          <w:tab w:val="left" w:pos="3559"/>
          <w:tab w:val="left" w:pos="4017"/>
        </w:tabs>
        <w:spacing w:before="0" w:line="197" w:lineRule="exact"/>
        <w:ind w:left="3014"/>
        <w:jc w:val="left"/>
        <w:rPr>
          <w:sz w:val="14"/>
        </w:rPr>
      </w:pPr>
      <w:r>
        <w:rPr>
          <w:noProof/>
        </w:rPr>
        <mc:AlternateContent>
          <mc:Choice Requires="wps">
            <w:drawing>
              <wp:anchor distT="0" distB="0" distL="0" distR="0" simplePos="0" relativeHeight="481895424" behindDoc="1" locked="0" layoutInCell="1" allowOverlap="1" wp14:anchorId="691F0D14" wp14:editId="67459673">
                <wp:simplePos x="0" y="0"/>
                <wp:positionH relativeFrom="page">
                  <wp:posOffset>2500363</wp:posOffset>
                </wp:positionH>
                <wp:positionV relativeFrom="paragraph">
                  <wp:posOffset>99945</wp:posOffset>
                </wp:positionV>
                <wp:extent cx="164465" cy="1270"/>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 cy="1270"/>
                        </a:xfrm>
                        <a:custGeom>
                          <a:avLst/>
                          <a:gdLst/>
                          <a:ahLst/>
                          <a:cxnLst/>
                          <a:rect l="l" t="t" r="r" b="b"/>
                          <a:pathLst>
                            <a:path w="164465">
                              <a:moveTo>
                                <a:pt x="0" y="0"/>
                              </a:moveTo>
                              <a:lnTo>
                                <a:pt x="164272" y="0"/>
                              </a:lnTo>
                            </a:path>
                          </a:pathLst>
                        </a:custGeom>
                        <a:ln w="757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02A722" id="Graphic 242" o:spid="_x0000_s1026" style="position:absolute;margin-left:196.9pt;margin-top:7.85pt;width:12.95pt;height:.1pt;z-index:-21421056;visibility:visible;mso-wrap-style:square;mso-wrap-distance-left:0;mso-wrap-distance-top:0;mso-wrap-distance-right:0;mso-wrap-distance-bottom:0;mso-position-horizontal:absolute;mso-position-horizontal-relative:page;mso-position-vertical:absolute;mso-position-vertical-relative:text;v-text-anchor:top" coordsize="164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" path="m,l164272,e" filled="f" strokeweight=".21044mm">
                <v:path arrowok="t"/>
                <w10:wrap anchorx="page"/>
              </v:shape>
            </w:pict>
          </mc:Fallback>
        </mc:AlternateContent>
      </w:r>
      <w:r>
        <w:rPr>
          <w:rFonts w:ascii="Symbol" w:hAnsi="Symbol"/>
          <w:spacing w:val="-10"/>
          <w:w w:val="105"/>
          <w:position w:val="-6"/>
        </w:rPr>
        <w:t></w:t>
      </w:r>
      <w:r>
        <w:rPr>
          <w:rFonts w:ascii="Times New Roman" w:hAnsi="Times New Roman"/>
          <w:position w:val="-6"/>
        </w:rPr>
        <w:tab/>
      </w:r>
      <w:r>
        <w:rPr>
          <w:spacing w:val="-10"/>
          <w:w w:val="105"/>
          <w:position w:val="-18"/>
        </w:rPr>
        <w:t>B</w:t>
      </w:r>
      <w:r>
        <w:rPr>
          <w:position w:val="-18"/>
        </w:rPr>
        <w:tab/>
      </w:r>
      <w:r>
        <w:rPr>
          <w:spacing w:val="-2"/>
          <w:w w:val="105"/>
        </w:rPr>
        <w:t>0,1</w:t>
      </w:r>
      <w:r>
        <w:rPr>
          <w:rFonts w:ascii="Symbol" w:hAnsi="Symbol"/>
          <w:spacing w:val="-2"/>
          <w:w w:val="105"/>
          <w:position w:val="-6"/>
        </w:rPr>
        <w:t></w:t>
      </w:r>
      <w:r>
        <w:rPr>
          <w:spacing w:val="-2"/>
          <w:w w:val="105"/>
        </w:rPr>
        <w:t>L</w:t>
      </w:r>
      <w:r>
        <w:rPr>
          <w:spacing w:val="-2"/>
          <w:w w:val="105"/>
          <w:position w:val="-5"/>
          <w:sz w:val="14"/>
        </w:rPr>
        <w:t>f</w:t>
      </w:r>
    </w:p>
    <w:p w14:paraId="005445AA" w14:textId="77777777" w:rsidR="00FC7CA5" w:rsidRDefault="003671C9">
      <w:pPr>
        <w:tabs>
          <w:tab w:val="left" w:pos="4338"/>
        </w:tabs>
        <w:ind w:left="3014"/>
        <w:rPr>
          <w:rFonts w:ascii="Symbol" w:hAnsi="Symbol"/>
          <w:sz w:val="24"/>
        </w:rPr>
      </w:pPr>
      <w:r>
        <w:rPr>
          <w:rFonts w:ascii="Symbol" w:hAnsi="Symbol"/>
          <w:spacing w:val="-10"/>
          <w:w w:val="105"/>
          <w:sz w:val="24"/>
        </w:rPr>
        <w:t></w:t>
      </w:r>
      <w:r>
        <w:rPr>
          <w:rFonts w:ascii="Times New Roman" w:hAnsi="Times New Roman"/>
          <w:sz w:val="24"/>
        </w:rPr>
        <w:tab/>
      </w:r>
      <w:r>
        <w:rPr>
          <w:rFonts w:ascii="Symbol" w:hAnsi="Symbol"/>
          <w:spacing w:val="-10"/>
          <w:w w:val="105"/>
          <w:sz w:val="24"/>
        </w:rPr>
        <w:t></w:t>
      </w:r>
    </w:p>
    <w:p w14:paraId="3C014175" w14:textId="77777777" w:rsidR="00FC7CA5" w:rsidRDefault="003671C9">
      <w:pPr>
        <w:pStyle w:val="BodyText"/>
        <w:spacing w:before="222"/>
        <w:ind w:left="2527"/>
        <w:jc w:val="left"/>
        <w:rPr>
          <w:rFonts w:ascii="Carlito" w:hAnsi="Carlito"/>
          <w:sz w:val="17"/>
        </w:rPr>
      </w:pPr>
      <w:r>
        <w:rPr>
          <w:position w:val="2"/>
        </w:rPr>
        <w:t>nhưng</w:t>
      </w:r>
      <w:r>
        <w:rPr>
          <w:spacing w:val="-3"/>
          <w:position w:val="2"/>
        </w:rPr>
        <w:t xml:space="preserve"> </w:t>
      </w:r>
      <w:r>
        <w:rPr>
          <w:position w:val="2"/>
        </w:rPr>
        <w:t>không</w:t>
      </w:r>
      <w:r>
        <w:rPr>
          <w:spacing w:val="-4"/>
          <w:position w:val="2"/>
        </w:rPr>
        <w:t xml:space="preserve"> </w:t>
      </w:r>
      <w:r>
        <w:rPr>
          <w:position w:val="2"/>
        </w:rPr>
        <w:t>quá</w:t>
      </w:r>
      <w:r>
        <w:rPr>
          <w:spacing w:val="-2"/>
          <w:position w:val="2"/>
        </w:rPr>
        <w:t xml:space="preserve"> </w:t>
      </w:r>
      <w:r>
        <w:rPr>
          <w:position w:val="2"/>
        </w:rPr>
        <w:t>0,2</w:t>
      </w:r>
      <w:r>
        <w:rPr>
          <w:spacing w:val="1"/>
          <w:position w:val="2"/>
        </w:rPr>
        <w:t xml:space="preserve"> </w:t>
      </w:r>
      <w:r>
        <w:rPr>
          <w:rFonts w:ascii="Carlito" w:hAnsi="Carlito"/>
          <w:spacing w:val="-5"/>
          <w:position w:val="2"/>
        </w:rPr>
        <w:t>L</w:t>
      </w:r>
      <w:r>
        <w:rPr>
          <w:rFonts w:ascii="Carlito" w:hAnsi="Carlito"/>
          <w:spacing w:val="-5"/>
          <w:sz w:val="17"/>
        </w:rPr>
        <w:t>f</w:t>
      </w:r>
    </w:p>
    <w:p w14:paraId="1738EFE9" w14:textId="77777777" w:rsidR="00FC7CA5" w:rsidRDefault="003671C9">
      <w:pPr>
        <w:pStyle w:val="ListParagraph"/>
        <w:numPr>
          <w:ilvl w:val="0"/>
          <w:numId w:val="127"/>
        </w:numPr>
        <w:tabs>
          <w:tab w:val="left" w:pos="2525"/>
        </w:tabs>
        <w:spacing w:before="188"/>
        <w:ind w:left="2525" w:hanging="451"/>
        <w:rPr>
          <w:sz w:val="24"/>
        </w:rPr>
      </w:pPr>
      <w:r>
        <w:rPr>
          <w:sz w:val="24"/>
        </w:rPr>
        <w:t>Khi</w:t>
      </w:r>
      <w:r>
        <w:rPr>
          <w:spacing w:val="-7"/>
          <w:sz w:val="24"/>
        </w:rPr>
        <w:t xml:space="preserve"> </w:t>
      </w:r>
      <w:r>
        <w:rPr>
          <w:sz w:val="24"/>
        </w:rPr>
        <w:t>có</w:t>
      </w:r>
      <w:r>
        <w:rPr>
          <w:spacing w:val="-6"/>
          <w:sz w:val="24"/>
        </w:rPr>
        <w:t xml:space="preserve"> </w:t>
      </w:r>
      <w:r>
        <w:rPr>
          <w:sz w:val="24"/>
        </w:rPr>
        <w:t>vách</w:t>
      </w:r>
      <w:r>
        <w:rPr>
          <w:spacing w:val="-8"/>
          <w:sz w:val="24"/>
        </w:rPr>
        <w:t xml:space="preserve"> </w:t>
      </w:r>
      <w:r>
        <w:rPr>
          <w:sz w:val="24"/>
        </w:rPr>
        <w:t>d</w:t>
      </w:r>
      <w:r>
        <w:rPr>
          <w:sz w:val="24"/>
        </w:rPr>
        <w:t>ọ</w:t>
      </w:r>
      <w:r>
        <w:rPr>
          <w:sz w:val="24"/>
        </w:rPr>
        <w:t>c</w:t>
      </w:r>
      <w:r>
        <w:rPr>
          <w:spacing w:val="-6"/>
          <w:sz w:val="24"/>
        </w:rPr>
        <w:t xml:space="preserve"> </w:t>
      </w:r>
      <w:r>
        <w:rPr>
          <w:sz w:val="24"/>
        </w:rPr>
        <w:t>tâm</w:t>
      </w:r>
      <w:r>
        <w:rPr>
          <w:spacing w:val="-7"/>
          <w:sz w:val="24"/>
        </w:rPr>
        <w:t xml:space="preserve"> </w:t>
      </w:r>
      <w:r>
        <w:rPr>
          <w:sz w:val="24"/>
        </w:rPr>
        <w:t>tàu</w:t>
      </w:r>
      <w:r>
        <w:rPr>
          <w:spacing w:val="-6"/>
          <w:sz w:val="24"/>
        </w:rPr>
        <w:t xml:space="preserve"> </w:t>
      </w:r>
      <w:r>
        <w:rPr>
          <w:sz w:val="24"/>
        </w:rPr>
        <w:t>bên</w:t>
      </w:r>
      <w:r>
        <w:rPr>
          <w:spacing w:val="-6"/>
          <w:sz w:val="24"/>
        </w:rPr>
        <w:t xml:space="preserve"> </w:t>
      </w:r>
      <w:r>
        <w:rPr>
          <w:sz w:val="24"/>
        </w:rPr>
        <w:t>trong</w:t>
      </w:r>
      <w:r>
        <w:rPr>
          <w:spacing w:val="-6"/>
          <w:sz w:val="24"/>
        </w:rPr>
        <w:t xml:space="preserve"> </w:t>
      </w:r>
      <w:r>
        <w:rPr>
          <w:sz w:val="24"/>
        </w:rPr>
        <w:t>các</w:t>
      </w:r>
      <w:r>
        <w:rPr>
          <w:spacing w:val="-6"/>
          <w:sz w:val="24"/>
        </w:rPr>
        <w:t xml:space="preserve"> </w:t>
      </w:r>
      <w:r>
        <w:rPr>
          <w:sz w:val="24"/>
        </w:rPr>
        <w:t>két</w:t>
      </w:r>
      <w:r>
        <w:rPr>
          <w:spacing w:val="-8"/>
          <w:sz w:val="24"/>
        </w:rPr>
        <w:t xml:space="preserve"> </w:t>
      </w:r>
      <w:r>
        <w:rPr>
          <w:spacing w:val="-2"/>
          <w:sz w:val="24"/>
        </w:rPr>
        <w:t>hàng:</w:t>
      </w:r>
    </w:p>
    <w:p w14:paraId="7E588DAA" w14:textId="77777777" w:rsidR="00FC7CA5" w:rsidRDefault="003671C9">
      <w:pPr>
        <w:pStyle w:val="BodyText"/>
        <w:tabs>
          <w:tab w:val="left" w:pos="4661"/>
        </w:tabs>
        <w:spacing w:before="212" w:line="164" w:lineRule="exact"/>
        <w:ind w:left="3014"/>
        <w:jc w:val="left"/>
        <w:rPr>
          <w:rFonts w:ascii="Symbol" w:hAnsi="Symbol"/>
        </w:rPr>
      </w:pPr>
      <w:r>
        <w:rPr>
          <w:rFonts w:ascii="Symbol" w:hAnsi="Symbol"/>
          <w:w w:val="105"/>
          <w:position w:val="14"/>
        </w:rPr>
        <w:t></w:t>
      </w:r>
      <w:r>
        <w:rPr>
          <w:rFonts w:ascii="Times New Roman" w:hAnsi="Times New Roman"/>
          <w:spacing w:val="-38"/>
          <w:w w:val="105"/>
          <w:position w:val="14"/>
        </w:rPr>
        <w:t xml:space="preserve"> </w:t>
      </w:r>
      <w:r>
        <w:rPr>
          <w:w w:val="105"/>
        </w:rPr>
        <w:t>0,25</w:t>
      </w:r>
      <w:r>
        <w:rPr>
          <w:spacing w:val="-30"/>
          <w:w w:val="105"/>
        </w:rPr>
        <w:t xml:space="preserve"> </w:t>
      </w:r>
      <w:r>
        <w:rPr>
          <w:w w:val="105"/>
          <w:position w:val="15"/>
        </w:rPr>
        <w:t>b</w:t>
      </w:r>
      <w:r>
        <w:rPr>
          <w:w w:val="105"/>
          <w:position w:val="9"/>
          <w:sz w:val="14"/>
        </w:rPr>
        <w:t>n</w:t>
      </w:r>
      <w:r>
        <w:rPr>
          <w:spacing w:val="44"/>
          <w:w w:val="105"/>
          <w:position w:val="9"/>
          <w:sz w:val="14"/>
        </w:rPr>
        <w:t xml:space="preserve"> </w:t>
      </w:r>
      <w:r>
        <w:rPr>
          <w:rFonts w:ascii="Symbol" w:hAnsi="Symbol"/>
          <w:spacing w:val="-10"/>
          <w:w w:val="105"/>
        </w:rPr>
        <w:t></w:t>
      </w:r>
      <w:r>
        <w:rPr>
          <w:rFonts w:ascii="Times New Roman" w:hAnsi="Times New Roman"/>
        </w:rPr>
        <w:tab/>
      </w:r>
      <w:r>
        <w:rPr>
          <w:rFonts w:ascii="Symbol" w:hAnsi="Symbol"/>
          <w:spacing w:val="-10"/>
          <w:w w:val="105"/>
          <w:position w:val="14"/>
        </w:rPr>
        <w:t></w:t>
      </w:r>
    </w:p>
    <w:p w14:paraId="263FB2AA" w14:textId="77777777" w:rsidR="00FC7CA5" w:rsidRDefault="003671C9">
      <w:pPr>
        <w:pStyle w:val="BodyText"/>
        <w:tabs>
          <w:tab w:val="left" w:pos="3704"/>
          <w:tab w:val="left" w:pos="4163"/>
        </w:tabs>
        <w:spacing w:before="0" w:line="198" w:lineRule="exact"/>
        <w:ind w:left="3014"/>
        <w:jc w:val="left"/>
        <w:rPr>
          <w:sz w:val="14"/>
        </w:rPr>
      </w:pPr>
      <w:r>
        <w:rPr>
          <w:noProof/>
        </w:rPr>
        <mc:AlternateContent>
          <mc:Choice Requires="wps">
            <w:drawing>
              <wp:anchor distT="0" distB="0" distL="0" distR="0" simplePos="0" relativeHeight="481895936" behindDoc="1" locked="0" layoutInCell="1" allowOverlap="1" wp14:anchorId="73A99FFA" wp14:editId="4D6B30BB">
                <wp:simplePos x="0" y="0"/>
                <wp:positionH relativeFrom="page">
                  <wp:posOffset>2593058</wp:posOffset>
                </wp:positionH>
                <wp:positionV relativeFrom="paragraph">
                  <wp:posOffset>100190</wp:posOffset>
                </wp:positionV>
                <wp:extent cx="164465" cy="1270"/>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 cy="1270"/>
                        </a:xfrm>
                        <a:custGeom>
                          <a:avLst/>
                          <a:gdLst/>
                          <a:ahLst/>
                          <a:cxnLst/>
                          <a:rect l="l" t="t" r="r" b="b"/>
                          <a:pathLst>
                            <a:path w="164465">
                              <a:moveTo>
                                <a:pt x="0" y="0"/>
                              </a:moveTo>
                              <a:lnTo>
                                <a:pt x="164378" y="0"/>
                              </a:lnTo>
                            </a:path>
                          </a:pathLst>
                        </a:custGeom>
                        <a:ln w="757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182BC6" id="Graphic 243" o:spid="_x0000_s1026" style="position:absolute;margin-left:204.2pt;margin-top:7.9pt;width:12.95pt;height:.1pt;z-index:-21420544;visibility:visible;mso-wrap-style:square;mso-wrap-distance-left:0;mso-wrap-distance-top:0;mso-wrap-distance-right:0;mso-wrap-distance-bottom:0;mso-position-horizontal:absolute;mso-position-horizontal-relative:page;mso-position-vertical:absolute;mso-position-vertical-relative:text;v-text-anchor:top" coordsize="164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" path="m,l164378,e" filled="f" strokeweight=".21044mm">
                <v:path arrowok="t"/>
                <w10:wrap anchorx="page"/>
              </v:shape>
            </w:pict>
          </mc:Fallback>
        </mc:AlternateContent>
      </w:r>
      <w:r>
        <w:rPr>
          <w:rFonts w:ascii="Symbol" w:hAnsi="Symbol"/>
          <w:spacing w:val="-10"/>
          <w:position w:val="-6"/>
        </w:rPr>
        <w:t></w:t>
      </w:r>
      <w:r>
        <w:rPr>
          <w:rFonts w:ascii="Times New Roman" w:hAnsi="Times New Roman"/>
          <w:position w:val="-6"/>
        </w:rPr>
        <w:tab/>
      </w:r>
      <w:r>
        <w:rPr>
          <w:spacing w:val="-10"/>
          <w:position w:val="-18"/>
        </w:rPr>
        <w:t>B</w:t>
      </w:r>
      <w:r>
        <w:rPr>
          <w:position w:val="-18"/>
        </w:rPr>
        <w:tab/>
      </w:r>
      <w:r>
        <w:t>0,15</w:t>
      </w:r>
      <w:r>
        <w:rPr>
          <w:spacing w:val="-40"/>
        </w:rPr>
        <w:t xml:space="preserve"> </w:t>
      </w:r>
      <w:r>
        <w:rPr>
          <w:rFonts w:ascii="Symbol" w:hAnsi="Symbol"/>
          <w:spacing w:val="-5"/>
          <w:position w:val="-6"/>
        </w:rPr>
        <w:t></w:t>
      </w:r>
      <w:r>
        <w:rPr>
          <w:spacing w:val="-5"/>
        </w:rPr>
        <w:t>L</w:t>
      </w:r>
      <w:r>
        <w:rPr>
          <w:spacing w:val="-5"/>
          <w:position w:val="-5"/>
          <w:sz w:val="14"/>
        </w:rPr>
        <w:t>f</w:t>
      </w:r>
    </w:p>
    <w:p w14:paraId="74B5D9A1" w14:textId="77777777" w:rsidR="00FC7CA5" w:rsidRDefault="003671C9">
      <w:pPr>
        <w:tabs>
          <w:tab w:val="left" w:pos="4661"/>
        </w:tabs>
        <w:ind w:left="3014"/>
        <w:rPr>
          <w:rFonts w:ascii="Symbol" w:hAnsi="Symbol"/>
          <w:sz w:val="24"/>
        </w:rPr>
      </w:pPr>
      <w:r>
        <w:rPr>
          <w:rFonts w:ascii="Symbol" w:hAnsi="Symbol"/>
          <w:spacing w:val="-10"/>
          <w:w w:val="105"/>
          <w:sz w:val="24"/>
        </w:rPr>
        <w:t></w:t>
      </w:r>
      <w:r>
        <w:rPr>
          <w:rFonts w:ascii="Times New Roman" w:hAnsi="Times New Roman"/>
          <w:sz w:val="24"/>
        </w:rPr>
        <w:tab/>
      </w:r>
      <w:r>
        <w:rPr>
          <w:rFonts w:ascii="Symbol" w:hAnsi="Symbol"/>
          <w:spacing w:val="-10"/>
          <w:w w:val="105"/>
          <w:sz w:val="24"/>
        </w:rPr>
        <w:t></w:t>
      </w:r>
    </w:p>
    <w:p w14:paraId="7F6AE654" w14:textId="77777777" w:rsidR="00FC7CA5" w:rsidRDefault="00FC7CA5">
      <w:pPr>
        <w:rPr>
          <w:rFonts w:ascii="Symbol" w:hAnsi="Symbol"/>
          <w:sz w:val="24"/>
        </w:rPr>
        <w:sectPr w:rsidR="00FC7CA5">
          <w:pgSz w:w="11910" w:h="16850"/>
          <w:pgMar w:top="780" w:right="480" w:bottom="940" w:left="420" w:header="0" w:footer="747" w:gutter="0"/>
          <w:cols w:space="720"/>
        </w:sectPr>
      </w:pPr>
    </w:p>
    <w:p w14:paraId="431313A2"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3,</w:t>
      </w:r>
      <w:r>
        <w:rPr>
          <w:spacing w:val="-4"/>
        </w:rPr>
        <w:t xml:space="preserve"> </w:t>
      </w:r>
      <w:r>
        <w:t>Chương</w:t>
      </w:r>
      <w:r>
        <w:rPr>
          <w:spacing w:val="-2"/>
        </w:rPr>
        <w:t xml:space="preserve"> </w:t>
      </w:r>
      <w:r>
        <w:rPr>
          <w:spacing w:val="-10"/>
        </w:rPr>
        <w:t>3</w:t>
      </w:r>
    </w:p>
    <w:p w14:paraId="4DE51614" w14:textId="77777777" w:rsidR="00FC7CA5" w:rsidRDefault="00FC7CA5">
      <w:pPr>
        <w:pStyle w:val="BodyText"/>
        <w:spacing w:before="15"/>
        <w:jc w:val="left"/>
        <w:rPr>
          <w:b/>
        </w:rPr>
      </w:pPr>
    </w:p>
    <w:p w14:paraId="688CCA24" w14:textId="77777777" w:rsidR="00FC7CA5" w:rsidRDefault="003671C9">
      <w:pPr>
        <w:pStyle w:val="ListParagraph"/>
        <w:numPr>
          <w:ilvl w:val="0"/>
          <w:numId w:val="127"/>
        </w:numPr>
        <w:tabs>
          <w:tab w:val="left" w:pos="2594"/>
        </w:tabs>
        <w:spacing w:before="0"/>
        <w:ind w:left="2594" w:hanging="520"/>
        <w:rPr>
          <w:sz w:val="24"/>
        </w:rPr>
      </w:pPr>
      <w:r>
        <w:rPr>
          <w:sz w:val="24"/>
        </w:rPr>
        <w:t>Khi</w:t>
      </w:r>
      <w:r>
        <w:rPr>
          <w:spacing w:val="-5"/>
          <w:sz w:val="24"/>
        </w:rPr>
        <w:t xml:space="preserve"> </w:t>
      </w:r>
      <w:r>
        <w:rPr>
          <w:sz w:val="24"/>
        </w:rPr>
        <w:t>có</w:t>
      </w:r>
      <w:r>
        <w:rPr>
          <w:spacing w:val="-7"/>
          <w:sz w:val="24"/>
        </w:rPr>
        <w:t xml:space="preserve"> </w:t>
      </w:r>
      <w:r>
        <w:rPr>
          <w:sz w:val="24"/>
        </w:rPr>
        <w:t>t</w:t>
      </w:r>
      <w:r>
        <w:rPr>
          <w:sz w:val="24"/>
        </w:rPr>
        <w:t>ừ</w:t>
      </w:r>
      <w:r>
        <w:rPr>
          <w:spacing w:val="-5"/>
          <w:sz w:val="24"/>
        </w:rPr>
        <w:t xml:space="preserve"> </w:t>
      </w:r>
      <w:r>
        <w:rPr>
          <w:sz w:val="24"/>
        </w:rPr>
        <w:t>2</w:t>
      </w:r>
      <w:r>
        <w:rPr>
          <w:spacing w:val="-5"/>
          <w:sz w:val="24"/>
        </w:rPr>
        <w:t xml:space="preserve"> </w:t>
      </w:r>
      <w:r>
        <w:rPr>
          <w:sz w:val="24"/>
        </w:rPr>
        <w:t>vách</w:t>
      </w:r>
      <w:r>
        <w:rPr>
          <w:spacing w:val="-7"/>
          <w:sz w:val="24"/>
        </w:rPr>
        <w:t xml:space="preserve"> </w:t>
      </w:r>
      <w:r>
        <w:rPr>
          <w:sz w:val="24"/>
        </w:rPr>
        <w:t>d</w:t>
      </w:r>
      <w:r>
        <w:rPr>
          <w:sz w:val="24"/>
        </w:rPr>
        <w:t>ọ</w:t>
      </w:r>
      <w:r>
        <w:rPr>
          <w:sz w:val="24"/>
        </w:rPr>
        <w:t>c</w:t>
      </w:r>
      <w:r>
        <w:rPr>
          <w:spacing w:val="-7"/>
          <w:sz w:val="24"/>
        </w:rPr>
        <w:t xml:space="preserve"> </w:t>
      </w:r>
      <w:r>
        <w:rPr>
          <w:sz w:val="24"/>
        </w:rPr>
        <w:t>tr</w:t>
      </w:r>
      <w:r>
        <w:rPr>
          <w:sz w:val="24"/>
        </w:rPr>
        <w:t>ở</w:t>
      </w:r>
      <w:r>
        <w:rPr>
          <w:spacing w:val="-5"/>
          <w:sz w:val="24"/>
        </w:rPr>
        <w:t xml:space="preserve"> </w:t>
      </w:r>
      <w:r>
        <w:rPr>
          <w:sz w:val="24"/>
        </w:rPr>
        <w:t>lên</w:t>
      </w:r>
      <w:r>
        <w:rPr>
          <w:spacing w:val="-5"/>
          <w:sz w:val="24"/>
        </w:rPr>
        <w:t xml:space="preserve"> </w:t>
      </w:r>
      <w:r>
        <w:rPr>
          <w:sz w:val="24"/>
        </w:rPr>
        <w:t>ở</w:t>
      </w:r>
      <w:r>
        <w:rPr>
          <w:spacing w:val="-5"/>
          <w:sz w:val="24"/>
        </w:rPr>
        <w:t xml:space="preserve"> </w:t>
      </w:r>
      <w:r>
        <w:rPr>
          <w:sz w:val="24"/>
        </w:rPr>
        <w:t>trong</w:t>
      </w:r>
      <w:r>
        <w:rPr>
          <w:spacing w:val="-5"/>
          <w:sz w:val="24"/>
        </w:rPr>
        <w:t xml:space="preserve"> </w:t>
      </w:r>
      <w:r>
        <w:rPr>
          <w:sz w:val="24"/>
        </w:rPr>
        <w:t>các</w:t>
      </w:r>
      <w:r>
        <w:rPr>
          <w:spacing w:val="-8"/>
          <w:sz w:val="24"/>
        </w:rPr>
        <w:t xml:space="preserve"> </w:t>
      </w:r>
      <w:r>
        <w:rPr>
          <w:sz w:val="24"/>
        </w:rPr>
        <w:t>két</w:t>
      </w:r>
      <w:r>
        <w:rPr>
          <w:spacing w:val="-6"/>
          <w:sz w:val="24"/>
        </w:rPr>
        <w:t xml:space="preserve"> </w:t>
      </w:r>
      <w:r>
        <w:rPr>
          <w:spacing w:val="-2"/>
          <w:sz w:val="24"/>
        </w:rPr>
        <w:t>hàng:</w:t>
      </w:r>
    </w:p>
    <w:p w14:paraId="7C33AEDA" w14:textId="77777777" w:rsidR="00FC7CA5" w:rsidRDefault="003671C9">
      <w:pPr>
        <w:pStyle w:val="ListParagraph"/>
        <w:numPr>
          <w:ilvl w:val="1"/>
          <w:numId w:val="127"/>
        </w:numPr>
        <w:tabs>
          <w:tab w:val="left" w:pos="2981"/>
        </w:tabs>
        <w:spacing w:before="52"/>
        <w:rPr>
          <w:position w:val="2"/>
          <w:sz w:val="24"/>
        </w:rPr>
      </w:pPr>
      <w:r>
        <w:rPr>
          <w:position w:val="2"/>
          <w:sz w:val="24"/>
        </w:rPr>
        <w:t>Đ</w:t>
      </w:r>
      <w:r>
        <w:rPr>
          <w:position w:val="2"/>
          <w:sz w:val="24"/>
        </w:rPr>
        <w:t>ố</w:t>
      </w:r>
      <w:r>
        <w:rPr>
          <w:position w:val="2"/>
          <w:sz w:val="24"/>
        </w:rPr>
        <w:t>i</w:t>
      </w:r>
      <w:r>
        <w:rPr>
          <w:spacing w:val="-9"/>
          <w:position w:val="2"/>
          <w:sz w:val="24"/>
        </w:rPr>
        <w:t xml:space="preserve"> </w:t>
      </w:r>
      <w:r>
        <w:rPr>
          <w:position w:val="2"/>
          <w:sz w:val="24"/>
        </w:rPr>
        <w:t>v</w:t>
      </w:r>
      <w:r>
        <w:rPr>
          <w:position w:val="2"/>
          <w:sz w:val="24"/>
        </w:rPr>
        <w:t>ớ</w:t>
      </w:r>
      <w:r>
        <w:rPr>
          <w:position w:val="2"/>
          <w:sz w:val="24"/>
        </w:rPr>
        <w:t>i</w:t>
      </w:r>
      <w:r>
        <w:rPr>
          <w:spacing w:val="-6"/>
          <w:position w:val="2"/>
          <w:sz w:val="24"/>
        </w:rPr>
        <w:t xml:space="preserve"> </w:t>
      </w:r>
      <w:r>
        <w:rPr>
          <w:position w:val="2"/>
          <w:sz w:val="24"/>
        </w:rPr>
        <w:t>các</w:t>
      </w:r>
      <w:r>
        <w:rPr>
          <w:spacing w:val="-6"/>
          <w:position w:val="2"/>
          <w:sz w:val="24"/>
        </w:rPr>
        <w:t xml:space="preserve"> </w:t>
      </w:r>
      <w:r>
        <w:rPr>
          <w:position w:val="2"/>
          <w:sz w:val="24"/>
        </w:rPr>
        <w:t>két</w:t>
      </w:r>
      <w:r>
        <w:rPr>
          <w:spacing w:val="-8"/>
          <w:position w:val="2"/>
          <w:sz w:val="24"/>
        </w:rPr>
        <w:t xml:space="preserve"> </w:t>
      </w:r>
      <w:r>
        <w:rPr>
          <w:position w:val="2"/>
          <w:sz w:val="24"/>
        </w:rPr>
        <w:t>m</w:t>
      </w:r>
      <w:r>
        <w:rPr>
          <w:position w:val="2"/>
          <w:sz w:val="24"/>
        </w:rPr>
        <w:t>ạ</w:t>
      </w:r>
      <w:r>
        <w:rPr>
          <w:position w:val="2"/>
          <w:sz w:val="24"/>
        </w:rPr>
        <w:t>n:</w:t>
      </w:r>
      <w:r>
        <w:rPr>
          <w:spacing w:val="-6"/>
          <w:position w:val="2"/>
          <w:sz w:val="24"/>
        </w:rPr>
        <w:t xml:space="preserve"> </w:t>
      </w:r>
      <w:r>
        <w:rPr>
          <w:position w:val="2"/>
          <w:sz w:val="24"/>
        </w:rPr>
        <w:t>0,2</w:t>
      </w:r>
      <w:r>
        <w:rPr>
          <w:spacing w:val="-41"/>
          <w:position w:val="2"/>
          <w:sz w:val="24"/>
        </w:rPr>
        <w:t xml:space="preserve"> </w:t>
      </w:r>
      <w:r>
        <w:rPr>
          <w:spacing w:val="-5"/>
          <w:sz w:val="20"/>
        </w:rPr>
        <w:t>L</w:t>
      </w:r>
      <w:r>
        <w:rPr>
          <w:spacing w:val="-5"/>
          <w:position w:val="-4"/>
          <w:sz w:val="11"/>
        </w:rPr>
        <w:t>f</w:t>
      </w:r>
    </w:p>
    <w:p w14:paraId="65C7D0FD" w14:textId="77777777" w:rsidR="00FC7CA5" w:rsidRDefault="003671C9">
      <w:pPr>
        <w:pStyle w:val="ListParagraph"/>
        <w:numPr>
          <w:ilvl w:val="1"/>
          <w:numId w:val="127"/>
        </w:numPr>
        <w:tabs>
          <w:tab w:val="left" w:pos="2981"/>
        </w:tabs>
        <w:spacing w:before="64"/>
        <w:rPr>
          <w:sz w:val="24"/>
        </w:rPr>
      </w:pPr>
      <w:r>
        <w:rPr>
          <w:sz w:val="24"/>
        </w:rPr>
        <w:t>Đ</w:t>
      </w:r>
      <w:r>
        <w:rPr>
          <w:sz w:val="24"/>
        </w:rPr>
        <w:t>ố</w:t>
      </w:r>
      <w:r>
        <w:rPr>
          <w:sz w:val="24"/>
        </w:rPr>
        <w:t>i</w:t>
      </w:r>
      <w:r>
        <w:rPr>
          <w:spacing w:val="-7"/>
          <w:sz w:val="24"/>
        </w:rPr>
        <w:t xml:space="preserve"> </w:t>
      </w:r>
      <w:r>
        <w:rPr>
          <w:sz w:val="24"/>
        </w:rPr>
        <w:t>v</w:t>
      </w:r>
      <w:r>
        <w:rPr>
          <w:sz w:val="24"/>
        </w:rPr>
        <w:t>ớ</w:t>
      </w:r>
      <w:r>
        <w:rPr>
          <w:sz w:val="24"/>
        </w:rPr>
        <w:t>i</w:t>
      </w:r>
      <w:r>
        <w:rPr>
          <w:spacing w:val="-6"/>
          <w:sz w:val="24"/>
        </w:rPr>
        <w:t xml:space="preserve"> </w:t>
      </w:r>
      <w:r>
        <w:rPr>
          <w:sz w:val="24"/>
        </w:rPr>
        <w:t>các</w:t>
      </w:r>
      <w:r>
        <w:rPr>
          <w:spacing w:val="-7"/>
          <w:sz w:val="24"/>
        </w:rPr>
        <w:t xml:space="preserve"> </w:t>
      </w:r>
      <w:r>
        <w:rPr>
          <w:sz w:val="24"/>
        </w:rPr>
        <w:t>két</w:t>
      </w:r>
      <w:r>
        <w:rPr>
          <w:spacing w:val="-6"/>
          <w:sz w:val="24"/>
        </w:rPr>
        <w:t xml:space="preserve"> </w:t>
      </w:r>
      <w:r>
        <w:rPr>
          <w:sz w:val="24"/>
        </w:rPr>
        <w:t>hàng</w:t>
      </w:r>
      <w:r>
        <w:rPr>
          <w:spacing w:val="-9"/>
          <w:sz w:val="24"/>
        </w:rPr>
        <w:t xml:space="preserve"> </w:t>
      </w:r>
      <w:r>
        <w:rPr>
          <w:sz w:val="24"/>
        </w:rPr>
        <w:t>trung</w:t>
      </w:r>
      <w:r>
        <w:rPr>
          <w:spacing w:val="-8"/>
          <w:sz w:val="24"/>
        </w:rPr>
        <w:t xml:space="preserve"> </w:t>
      </w:r>
      <w:r>
        <w:rPr>
          <w:spacing w:val="-4"/>
          <w:sz w:val="24"/>
        </w:rPr>
        <w:t>tâm:</w:t>
      </w:r>
    </w:p>
    <w:p w14:paraId="3DA9540D" w14:textId="77777777" w:rsidR="00FC7CA5" w:rsidRDefault="003671C9">
      <w:pPr>
        <w:pStyle w:val="BodyText"/>
        <w:spacing w:before="52" w:line="312" w:lineRule="exact"/>
        <w:ind w:left="2981"/>
        <w:jc w:val="left"/>
        <w:rPr>
          <w:sz w:val="20"/>
        </w:rPr>
      </w:pPr>
      <w:r>
        <w:rPr>
          <w:w w:val="105"/>
          <w:position w:val="2"/>
        </w:rPr>
        <w:t>+</w:t>
      </w:r>
      <w:r>
        <w:rPr>
          <w:spacing w:val="-17"/>
          <w:w w:val="105"/>
          <w:position w:val="2"/>
        </w:rPr>
        <w:t xml:space="preserve"> </w:t>
      </w:r>
      <w:r>
        <w:rPr>
          <w:w w:val="105"/>
          <w:position w:val="2"/>
        </w:rPr>
        <w:t>N</w:t>
      </w:r>
      <w:r>
        <w:rPr>
          <w:w w:val="105"/>
          <w:position w:val="2"/>
        </w:rPr>
        <w:t>ế</w:t>
      </w:r>
      <w:r>
        <w:rPr>
          <w:w w:val="105"/>
          <w:position w:val="2"/>
        </w:rPr>
        <w:t>u</w:t>
      </w:r>
      <w:r>
        <w:rPr>
          <w:spacing w:val="44"/>
          <w:w w:val="105"/>
          <w:position w:val="2"/>
        </w:rPr>
        <w:t xml:space="preserve"> </w:t>
      </w:r>
      <w:r>
        <w:rPr>
          <w:w w:val="105"/>
          <w:position w:val="18"/>
          <w:sz w:val="20"/>
          <w:u w:val="single"/>
        </w:rPr>
        <w:t>b</w:t>
      </w:r>
      <w:r>
        <w:rPr>
          <w:w w:val="105"/>
          <w:position w:val="14"/>
          <w:sz w:val="16"/>
          <w:u w:val="single"/>
        </w:rPr>
        <w:t>n</w:t>
      </w:r>
      <w:r>
        <w:rPr>
          <w:spacing w:val="19"/>
          <w:w w:val="105"/>
          <w:position w:val="14"/>
          <w:sz w:val="16"/>
        </w:rPr>
        <w:t xml:space="preserve"> </w:t>
      </w:r>
      <w:r>
        <w:rPr>
          <w:w w:val="105"/>
          <w:position w:val="2"/>
        </w:rPr>
        <w:t>≥</w:t>
      </w:r>
      <w:r>
        <w:rPr>
          <w:spacing w:val="-13"/>
          <w:w w:val="105"/>
          <w:position w:val="2"/>
        </w:rPr>
        <w:t xml:space="preserve"> </w:t>
      </w:r>
      <w:r>
        <w:rPr>
          <w:w w:val="105"/>
          <w:position w:val="2"/>
        </w:rPr>
        <w:t>1/5</w:t>
      </w:r>
      <w:r>
        <w:rPr>
          <w:spacing w:val="-13"/>
          <w:w w:val="105"/>
          <w:position w:val="2"/>
        </w:rPr>
        <w:t xml:space="preserve"> </w:t>
      </w:r>
      <w:r>
        <w:rPr>
          <w:w w:val="105"/>
          <w:position w:val="2"/>
        </w:rPr>
        <w:t>:</w:t>
      </w:r>
      <w:r>
        <w:rPr>
          <w:spacing w:val="67"/>
          <w:w w:val="150"/>
          <w:position w:val="2"/>
        </w:rPr>
        <w:t xml:space="preserve"> </w:t>
      </w:r>
      <w:r>
        <w:rPr>
          <w:w w:val="105"/>
          <w:position w:val="2"/>
        </w:rPr>
        <w:t>0,2</w:t>
      </w:r>
      <w:r>
        <w:rPr>
          <w:spacing w:val="-48"/>
          <w:w w:val="105"/>
          <w:position w:val="2"/>
        </w:rPr>
        <w:t xml:space="preserve"> </w:t>
      </w:r>
      <w:r>
        <w:rPr>
          <w:spacing w:val="-10"/>
          <w:w w:val="105"/>
          <w:sz w:val="20"/>
        </w:rPr>
        <w:t>L</w:t>
      </w:r>
    </w:p>
    <w:p w14:paraId="240A3DE8" w14:textId="77777777" w:rsidR="00FC7CA5" w:rsidRDefault="003671C9">
      <w:pPr>
        <w:tabs>
          <w:tab w:val="left" w:pos="5418"/>
        </w:tabs>
        <w:spacing w:line="219" w:lineRule="exact"/>
        <w:ind w:left="3797"/>
        <w:rPr>
          <w:sz w:val="11"/>
        </w:rPr>
      </w:pPr>
      <w:r>
        <w:rPr>
          <w:spacing w:val="-10"/>
          <w:w w:val="115"/>
          <w:position w:val="-6"/>
          <w:sz w:val="20"/>
        </w:rPr>
        <w:t>B</w:t>
      </w:r>
      <w:r>
        <w:rPr>
          <w:position w:val="-6"/>
          <w:sz w:val="20"/>
        </w:rPr>
        <w:tab/>
      </w:r>
      <w:r>
        <w:rPr>
          <w:spacing w:val="-10"/>
          <w:w w:val="115"/>
          <w:sz w:val="11"/>
        </w:rPr>
        <w:t>f</w:t>
      </w:r>
    </w:p>
    <w:p w14:paraId="37F5B630" w14:textId="77777777" w:rsidR="00FC7CA5" w:rsidRDefault="003671C9">
      <w:pPr>
        <w:pStyle w:val="BodyText"/>
        <w:spacing w:before="17" w:line="360" w:lineRule="exact"/>
        <w:ind w:left="2981"/>
        <w:jc w:val="left"/>
      </w:pPr>
      <w:r>
        <w:t>+</w:t>
      </w:r>
      <w:r>
        <w:rPr>
          <w:spacing w:val="-2"/>
        </w:rPr>
        <w:t xml:space="preserve"> </w:t>
      </w:r>
      <w:r>
        <w:t>N</w:t>
      </w:r>
      <w:r>
        <w:t>ế</w:t>
      </w:r>
      <w:r>
        <w:t>u</w:t>
      </w:r>
      <w:r>
        <w:rPr>
          <w:spacing w:val="-2"/>
        </w:rPr>
        <w:t xml:space="preserve"> </w:t>
      </w:r>
      <w:r>
        <w:rPr>
          <w:position w:val="17"/>
          <w:sz w:val="20"/>
          <w:u w:val="single"/>
        </w:rPr>
        <w:t>b</w:t>
      </w:r>
      <w:r>
        <w:rPr>
          <w:position w:val="12"/>
          <w:sz w:val="16"/>
          <w:u w:val="single"/>
        </w:rPr>
        <w:t>n</w:t>
      </w:r>
      <w:r>
        <w:rPr>
          <w:spacing w:val="30"/>
          <w:position w:val="12"/>
          <w:sz w:val="16"/>
        </w:rPr>
        <w:t xml:space="preserve"> </w:t>
      </w:r>
      <w:r>
        <w:t>&lt;</w:t>
      </w:r>
      <w:r>
        <w:rPr>
          <w:spacing w:val="-1"/>
        </w:rPr>
        <w:t xml:space="preserve"> </w:t>
      </w:r>
      <w:r>
        <w:t>1/5</w:t>
      </w:r>
      <w:r>
        <w:rPr>
          <w:spacing w:val="1"/>
        </w:rPr>
        <w:t xml:space="preserve"> </w:t>
      </w:r>
      <w:r>
        <w:rPr>
          <w:spacing w:val="-10"/>
        </w:rPr>
        <w:t>:</w:t>
      </w:r>
    </w:p>
    <w:p w14:paraId="685B1F29" w14:textId="77777777" w:rsidR="00FC7CA5" w:rsidRDefault="003671C9">
      <w:pPr>
        <w:spacing w:line="182" w:lineRule="exact"/>
        <w:ind w:left="3730"/>
        <w:rPr>
          <w:sz w:val="20"/>
        </w:rPr>
      </w:pPr>
      <w:r>
        <w:rPr>
          <w:spacing w:val="-10"/>
          <w:sz w:val="20"/>
        </w:rPr>
        <w:t>B</w:t>
      </w:r>
    </w:p>
    <w:p w14:paraId="0AC74BED" w14:textId="77777777" w:rsidR="00FC7CA5" w:rsidRDefault="003671C9">
      <w:pPr>
        <w:pStyle w:val="BodyText"/>
        <w:spacing w:before="145"/>
        <w:ind w:left="3435"/>
        <w:jc w:val="left"/>
      </w:pPr>
      <w:r>
        <w:t>Khi</w:t>
      </w:r>
      <w:r>
        <w:rPr>
          <w:spacing w:val="-2"/>
        </w:rPr>
        <w:t xml:space="preserve"> </w:t>
      </w:r>
      <w:r>
        <w:t>không</w:t>
      </w:r>
      <w:r>
        <w:rPr>
          <w:spacing w:val="-2"/>
        </w:rPr>
        <w:t xml:space="preserve"> </w:t>
      </w:r>
      <w:r>
        <w:t>có</w:t>
      </w:r>
      <w:r>
        <w:rPr>
          <w:spacing w:val="-2"/>
        </w:rPr>
        <w:t xml:space="preserve"> </w:t>
      </w:r>
      <w:r>
        <w:t>vách</w:t>
      </w:r>
      <w:r>
        <w:rPr>
          <w:spacing w:val="-2"/>
        </w:rPr>
        <w:t xml:space="preserve"> </w:t>
      </w:r>
      <w:r>
        <w:t>d</w:t>
      </w:r>
      <w:r>
        <w:t>ọ</w:t>
      </w:r>
      <w:r>
        <w:t>c</w:t>
      </w:r>
      <w:r>
        <w:rPr>
          <w:spacing w:val="-5"/>
        </w:rPr>
        <w:t xml:space="preserve"> </w:t>
      </w:r>
      <w:r>
        <w:t xml:space="preserve">tâm </w:t>
      </w:r>
      <w:r>
        <w:rPr>
          <w:spacing w:val="-4"/>
        </w:rPr>
        <w:t>tàu:</w:t>
      </w:r>
    </w:p>
    <w:p w14:paraId="1AB88962" w14:textId="77777777" w:rsidR="00FC7CA5" w:rsidRDefault="003671C9">
      <w:pPr>
        <w:pStyle w:val="BodyText"/>
        <w:tabs>
          <w:tab w:val="left" w:pos="1323"/>
        </w:tabs>
        <w:spacing w:before="214" w:line="164" w:lineRule="exact"/>
        <w:ind w:right="1745"/>
        <w:jc w:val="center"/>
        <w:rPr>
          <w:rFonts w:ascii="Symbol" w:hAnsi="Symbol"/>
        </w:rPr>
      </w:pPr>
      <w:r>
        <w:rPr>
          <w:rFonts w:ascii="Symbol" w:hAnsi="Symbol"/>
          <w:w w:val="105"/>
          <w:position w:val="14"/>
        </w:rPr>
        <w:t></w:t>
      </w:r>
      <w:r>
        <w:rPr>
          <w:rFonts w:ascii="Times New Roman" w:hAnsi="Times New Roman"/>
          <w:spacing w:val="-38"/>
          <w:w w:val="105"/>
          <w:position w:val="14"/>
        </w:rPr>
        <w:t xml:space="preserve"> </w:t>
      </w:r>
      <w:r>
        <w:rPr>
          <w:w w:val="105"/>
        </w:rPr>
        <w:t>0,5</w:t>
      </w:r>
      <w:r>
        <w:rPr>
          <w:spacing w:val="-32"/>
          <w:w w:val="105"/>
        </w:rPr>
        <w:t xml:space="preserve"> </w:t>
      </w:r>
      <w:r>
        <w:rPr>
          <w:w w:val="105"/>
          <w:position w:val="15"/>
        </w:rPr>
        <w:t>b</w:t>
      </w:r>
      <w:r>
        <w:rPr>
          <w:w w:val="105"/>
          <w:position w:val="9"/>
          <w:sz w:val="14"/>
        </w:rPr>
        <w:t>n</w:t>
      </w:r>
      <w:r>
        <w:rPr>
          <w:spacing w:val="39"/>
          <w:w w:val="105"/>
          <w:position w:val="9"/>
          <w:sz w:val="14"/>
        </w:rPr>
        <w:t xml:space="preserve"> </w:t>
      </w:r>
      <w:r>
        <w:rPr>
          <w:rFonts w:ascii="Symbol" w:hAnsi="Symbol"/>
          <w:spacing w:val="-10"/>
          <w:w w:val="105"/>
        </w:rPr>
        <w:t></w:t>
      </w:r>
      <w:r>
        <w:rPr>
          <w:rFonts w:ascii="Times New Roman" w:hAnsi="Times New Roman"/>
        </w:rPr>
        <w:tab/>
      </w:r>
      <w:r>
        <w:rPr>
          <w:rFonts w:ascii="Symbol" w:hAnsi="Symbol"/>
          <w:spacing w:val="-10"/>
          <w:w w:val="105"/>
          <w:position w:val="14"/>
        </w:rPr>
        <w:t></w:t>
      </w:r>
    </w:p>
    <w:p w14:paraId="347B369D" w14:textId="77777777" w:rsidR="00FC7CA5" w:rsidRDefault="003671C9">
      <w:pPr>
        <w:pStyle w:val="BodyText"/>
        <w:tabs>
          <w:tab w:val="left" w:pos="545"/>
          <w:tab w:val="left" w:pos="1003"/>
        </w:tabs>
        <w:spacing w:before="0" w:line="197" w:lineRule="exact"/>
        <w:ind w:right="1538"/>
        <w:jc w:val="center"/>
        <w:rPr>
          <w:sz w:val="14"/>
        </w:rPr>
      </w:pPr>
      <w:r>
        <w:rPr>
          <w:noProof/>
        </w:rPr>
        <mc:AlternateContent>
          <mc:Choice Requires="wps">
            <w:drawing>
              <wp:anchor distT="0" distB="0" distL="0" distR="0" simplePos="0" relativeHeight="481896448" behindDoc="1" locked="0" layoutInCell="1" allowOverlap="1" wp14:anchorId="243959F7" wp14:editId="473D1F03">
                <wp:simplePos x="0" y="0"/>
                <wp:positionH relativeFrom="page">
                  <wp:posOffset>3075038</wp:posOffset>
                </wp:positionH>
                <wp:positionV relativeFrom="paragraph">
                  <wp:posOffset>99805</wp:posOffset>
                </wp:positionV>
                <wp:extent cx="164465" cy="1270"/>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 cy="1270"/>
                        </a:xfrm>
                        <a:custGeom>
                          <a:avLst/>
                          <a:gdLst/>
                          <a:ahLst/>
                          <a:cxnLst/>
                          <a:rect l="l" t="t" r="r" b="b"/>
                          <a:pathLst>
                            <a:path w="164465">
                              <a:moveTo>
                                <a:pt x="0" y="0"/>
                              </a:moveTo>
                              <a:lnTo>
                                <a:pt x="164272" y="0"/>
                              </a:lnTo>
                            </a:path>
                          </a:pathLst>
                        </a:custGeom>
                        <a:ln w="757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539886" id="Graphic 244" o:spid="_x0000_s1026" style="position:absolute;margin-left:242.15pt;margin-top:7.85pt;width:12.95pt;height:.1pt;z-index:-21420032;visibility:visible;mso-wrap-style:square;mso-wrap-distance-left:0;mso-wrap-distance-top:0;mso-wrap-distance-right:0;mso-wrap-distance-bottom:0;mso-position-horizontal:absolute;mso-position-horizontal-relative:page;mso-position-vertical:absolute;mso-position-vertical-relative:text;v-text-anchor:top" coordsize="164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" path="m,l164272,e" filled="f" strokeweight=".21044mm">
                <v:path arrowok="t"/>
                <w10:wrap anchorx="page"/>
              </v:shape>
            </w:pict>
          </mc:Fallback>
        </mc:AlternateContent>
      </w:r>
      <w:r>
        <w:rPr>
          <w:rFonts w:ascii="Symbol" w:hAnsi="Symbol"/>
          <w:spacing w:val="-10"/>
          <w:w w:val="105"/>
          <w:position w:val="-6"/>
        </w:rPr>
        <w:t></w:t>
      </w:r>
      <w:r>
        <w:rPr>
          <w:rFonts w:ascii="Times New Roman" w:hAnsi="Times New Roman"/>
          <w:position w:val="-6"/>
        </w:rPr>
        <w:tab/>
      </w:r>
      <w:r>
        <w:rPr>
          <w:spacing w:val="-10"/>
          <w:w w:val="105"/>
          <w:position w:val="-18"/>
        </w:rPr>
        <w:t>B</w:t>
      </w:r>
      <w:r>
        <w:rPr>
          <w:position w:val="-18"/>
        </w:rPr>
        <w:tab/>
      </w:r>
      <w:r>
        <w:rPr>
          <w:spacing w:val="-2"/>
          <w:w w:val="105"/>
        </w:rPr>
        <w:t>0,1</w:t>
      </w:r>
      <w:r>
        <w:rPr>
          <w:rFonts w:ascii="Symbol" w:hAnsi="Symbol"/>
          <w:spacing w:val="-2"/>
          <w:w w:val="105"/>
          <w:position w:val="-6"/>
        </w:rPr>
        <w:t></w:t>
      </w:r>
      <w:r>
        <w:rPr>
          <w:spacing w:val="-2"/>
          <w:w w:val="105"/>
        </w:rPr>
        <w:t>L</w:t>
      </w:r>
      <w:r>
        <w:rPr>
          <w:spacing w:val="-2"/>
          <w:w w:val="105"/>
          <w:position w:val="-5"/>
          <w:sz w:val="14"/>
        </w:rPr>
        <w:t>f</w:t>
      </w:r>
    </w:p>
    <w:p w14:paraId="75EAFFD8" w14:textId="77777777" w:rsidR="00FC7CA5" w:rsidRDefault="003671C9">
      <w:pPr>
        <w:tabs>
          <w:tab w:val="left" w:pos="1323"/>
        </w:tabs>
        <w:ind w:right="1745"/>
        <w:jc w:val="center"/>
        <w:rPr>
          <w:rFonts w:ascii="Symbol" w:hAnsi="Symbol"/>
          <w:sz w:val="24"/>
        </w:rPr>
      </w:pPr>
      <w:r>
        <w:rPr>
          <w:rFonts w:ascii="Symbol" w:hAnsi="Symbol"/>
          <w:spacing w:val="-10"/>
          <w:w w:val="105"/>
          <w:sz w:val="24"/>
        </w:rPr>
        <w:t></w:t>
      </w:r>
      <w:r>
        <w:rPr>
          <w:rFonts w:ascii="Times New Roman" w:hAnsi="Times New Roman"/>
          <w:sz w:val="24"/>
        </w:rPr>
        <w:tab/>
      </w:r>
      <w:r>
        <w:rPr>
          <w:rFonts w:ascii="Symbol" w:hAnsi="Symbol"/>
          <w:spacing w:val="-10"/>
          <w:w w:val="105"/>
          <w:sz w:val="24"/>
        </w:rPr>
        <w:t></w:t>
      </w:r>
    </w:p>
    <w:p w14:paraId="5366075D" w14:textId="77777777" w:rsidR="00FC7CA5" w:rsidRDefault="003671C9">
      <w:pPr>
        <w:pStyle w:val="BodyText"/>
        <w:spacing w:before="202"/>
        <w:ind w:left="3437"/>
        <w:jc w:val="left"/>
      </w:pPr>
      <w:r>
        <w:t>Khi</w:t>
      </w:r>
      <w:r>
        <w:rPr>
          <w:spacing w:val="-2"/>
        </w:rPr>
        <w:t xml:space="preserve"> </w:t>
      </w:r>
      <w:r>
        <w:t>có</w:t>
      </w:r>
      <w:r>
        <w:rPr>
          <w:spacing w:val="-1"/>
        </w:rPr>
        <w:t xml:space="preserve"> </w:t>
      </w:r>
      <w:r>
        <w:t>vách</w:t>
      </w:r>
      <w:r>
        <w:rPr>
          <w:spacing w:val="-3"/>
        </w:rPr>
        <w:t xml:space="preserve"> </w:t>
      </w:r>
      <w:r>
        <w:t>d</w:t>
      </w:r>
      <w:r>
        <w:t>ọ</w:t>
      </w:r>
      <w:r>
        <w:t>c</w:t>
      </w:r>
      <w:r>
        <w:rPr>
          <w:spacing w:val="-1"/>
        </w:rPr>
        <w:t xml:space="preserve"> </w:t>
      </w:r>
      <w:r>
        <w:t>tâm</w:t>
      </w:r>
      <w:r>
        <w:rPr>
          <w:spacing w:val="-2"/>
        </w:rPr>
        <w:t xml:space="preserve"> </w:t>
      </w:r>
      <w:r>
        <w:rPr>
          <w:spacing w:val="-4"/>
        </w:rPr>
        <w:t>tàu:</w:t>
      </w:r>
    </w:p>
    <w:p w14:paraId="0C356B68" w14:textId="77777777" w:rsidR="00FC7CA5" w:rsidRDefault="003671C9">
      <w:pPr>
        <w:pStyle w:val="BodyText"/>
        <w:tabs>
          <w:tab w:val="left" w:pos="1647"/>
        </w:tabs>
        <w:spacing w:before="213" w:line="164" w:lineRule="exact"/>
        <w:ind w:right="1418"/>
        <w:jc w:val="center"/>
        <w:rPr>
          <w:rFonts w:ascii="Symbol" w:hAnsi="Symbol"/>
        </w:rPr>
      </w:pPr>
      <w:r>
        <w:rPr>
          <w:rFonts w:ascii="Symbol" w:hAnsi="Symbol"/>
          <w:w w:val="105"/>
          <w:position w:val="14"/>
        </w:rPr>
        <w:t></w:t>
      </w:r>
      <w:r>
        <w:rPr>
          <w:rFonts w:ascii="Times New Roman" w:hAnsi="Times New Roman"/>
          <w:spacing w:val="-38"/>
          <w:w w:val="105"/>
          <w:position w:val="14"/>
        </w:rPr>
        <w:t xml:space="preserve"> </w:t>
      </w:r>
      <w:r>
        <w:rPr>
          <w:w w:val="105"/>
        </w:rPr>
        <w:t>0,25</w:t>
      </w:r>
      <w:r>
        <w:rPr>
          <w:spacing w:val="-30"/>
          <w:w w:val="105"/>
        </w:rPr>
        <w:t xml:space="preserve"> </w:t>
      </w:r>
      <w:r>
        <w:rPr>
          <w:w w:val="105"/>
          <w:position w:val="15"/>
        </w:rPr>
        <w:t>b</w:t>
      </w:r>
      <w:r>
        <w:rPr>
          <w:w w:val="105"/>
          <w:position w:val="9"/>
          <w:sz w:val="14"/>
        </w:rPr>
        <w:t>n</w:t>
      </w:r>
      <w:r>
        <w:rPr>
          <w:spacing w:val="44"/>
          <w:w w:val="105"/>
          <w:position w:val="9"/>
          <w:sz w:val="14"/>
        </w:rPr>
        <w:t xml:space="preserve"> </w:t>
      </w:r>
      <w:r>
        <w:rPr>
          <w:rFonts w:ascii="Symbol" w:hAnsi="Symbol"/>
          <w:spacing w:val="-10"/>
          <w:w w:val="105"/>
        </w:rPr>
        <w:t></w:t>
      </w:r>
      <w:r>
        <w:rPr>
          <w:rFonts w:ascii="Times New Roman" w:hAnsi="Times New Roman"/>
        </w:rPr>
        <w:tab/>
      </w:r>
      <w:r>
        <w:rPr>
          <w:rFonts w:ascii="Symbol" w:hAnsi="Symbol"/>
          <w:spacing w:val="-10"/>
          <w:w w:val="105"/>
          <w:position w:val="14"/>
        </w:rPr>
        <w:t></w:t>
      </w:r>
    </w:p>
    <w:p w14:paraId="7866287B" w14:textId="77777777" w:rsidR="00FC7CA5" w:rsidRDefault="003671C9">
      <w:pPr>
        <w:pStyle w:val="BodyText"/>
        <w:tabs>
          <w:tab w:val="left" w:pos="690"/>
          <w:tab w:val="left" w:pos="1149"/>
        </w:tabs>
        <w:spacing w:before="0" w:line="198" w:lineRule="exact"/>
        <w:ind w:right="1210"/>
        <w:jc w:val="center"/>
        <w:rPr>
          <w:sz w:val="14"/>
        </w:rPr>
      </w:pPr>
      <w:r>
        <w:rPr>
          <w:noProof/>
        </w:rPr>
        <mc:AlternateContent>
          <mc:Choice Requires="wps">
            <w:drawing>
              <wp:anchor distT="0" distB="0" distL="0" distR="0" simplePos="0" relativeHeight="481896960" behindDoc="1" locked="0" layoutInCell="1" allowOverlap="1" wp14:anchorId="0EDB9E78" wp14:editId="1A5B160C">
                <wp:simplePos x="0" y="0"/>
                <wp:positionH relativeFrom="page">
                  <wp:posOffset>3169002</wp:posOffset>
                </wp:positionH>
                <wp:positionV relativeFrom="paragraph">
                  <wp:posOffset>100298</wp:posOffset>
                </wp:positionV>
                <wp:extent cx="164465" cy="1270"/>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 cy="1270"/>
                        </a:xfrm>
                        <a:custGeom>
                          <a:avLst/>
                          <a:gdLst/>
                          <a:ahLst/>
                          <a:cxnLst/>
                          <a:rect l="l" t="t" r="r" b="b"/>
                          <a:pathLst>
                            <a:path w="164465">
                              <a:moveTo>
                                <a:pt x="0" y="0"/>
                              </a:moveTo>
                              <a:lnTo>
                                <a:pt x="164378" y="0"/>
                              </a:lnTo>
                            </a:path>
                          </a:pathLst>
                        </a:custGeom>
                        <a:ln w="757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BD5DA0" id="Graphic 245" o:spid="_x0000_s1026" style="position:absolute;margin-left:249.55pt;margin-top:7.9pt;width:12.95pt;height:.1pt;z-index:-21419520;visibility:visible;mso-wrap-style:square;mso-wrap-distance-left:0;mso-wrap-distance-top:0;mso-wrap-distance-right:0;mso-wrap-distance-bottom:0;mso-position-horizontal:absolute;mso-position-horizontal-relative:page;mso-position-vertical:absolute;mso-position-vertical-relative:text;v-text-anchor:top" coordsize="164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" path="m,l164378,e" filled="f" strokeweight=".21044mm">
                <v:path arrowok="t"/>
                <w10:wrap anchorx="page"/>
              </v:shape>
            </w:pict>
          </mc:Fallback>
        </mc:AlternateContent>
      </w:r>
      <w:r>
        <w:rPr>
          <w:rFonts w:ascii="Symbol" w:hAnsi="Symbol"/>
          <w:spacing w:val="-10"/>
          <w:position w:val="-6"/>
        </w:rPr>
        <w:t></w:t>
      </w:r>
      <w:r>
        <w:rPr>
          <w:rFonts w:ascii="Times New Roman" w:hAnsi="Times New Roman"/>
          <w:position w:val="-6"/>
        </w:rPr>
        <w:tab/>
      </w:r>
      <w:r>
        <w:rPr>
          <w:spacing w:val="-10"/>
          <w:position w:val="-18"/>
        </w:rPr>
        <w:t>B</w:t>
      </w:r>
      <w:r>
        <w:rPr>
          <w:position w:val="-18"/>
        </w:rPr>
        <w:tab/>
      </w:r>
      <w:r>
        <w:t>0,15</w:t>
      </w:r>
      <w:r>
        <w:rPr>
          <w:spacing w:val="-40"/>
        </w:rPr>
        <w:t xml:space="preserve"> </w:t>
      </w:r>
      <w:r>
        <w:rPr>
          <w:rFonts w:ascii="Symbol" w:hAnsi="Symbol"/>
          <w:spacing w:val="-5"/>
          <w:position w:val="-6"/>
        </w:rPr>
        <w:t></w:t>
      </w:r>
      <w:r>
        <w:rPr>
          <w:spacing w:val="-5"/>
        </w:rPr>
        <w:t>L</w:t>
      </w:r>
      <w:r>
        <w:rPr>
          <w:spacing w:val="-5"/>
          <w:position w:val="-5"/>
          <w:sz w:val="14"/>
        </w:rPr>
        <w:t>f</w:t>
      </w:r>
    </w:p>
    <w:p w14:paraId="022BDD44" w14:textId="77777777" w:rsidR="00FC7CA5" w:rsidRDefault="003671C9">
      <w:pPr>
        <w:tabs>
          <w:tab w:val="left" w:pos="1647"/>
        </w:tabs>
        <w:ind w:right="1418"/>
        <w:jc w:val="center"/>
        <w:rPr>
          <w:rFonts w:ascii="Symbol" w:hAnsi="Symbol"/>
          <w:sz w:val="24"/>
        </w:rPr>
      </w:pPr>
      <w:r>
        <w:rPr>
          <w:rFonts w:ascii="Symbol" w:hAnsi="Symbol"/>
          <w:spacing w:val="-10"/>
          <w:w w:val="105"/>
          <w:sz w:val="24"/>
        </w:rPr>
        <w:t></w:t>
      </w:r>
      <w:r>
        <w:rPr>
          <w:rFonts w:ascii="Times New Roman" w:hAnsi="Times New Roman"/>
          <w:sz w:val="24"/>
        </w:rPr>
        <w:tab/>
      </w:r>
      <w:r>
        <w:rPr>
          <w:rFonts w:ascii="Symbol" w:hAnsi="Symbol"/>
          <w:spacing w:val="-10"/>
          <w:w w:val="105"/>
          <w:sz w:val="24"/>
        </w:rPr>
        <w:t></w:t>
      </w:r>
    </w:p>
    <w:p w14:paraId="67D42070" w14:textId="77777777" w:rsidR="00FC7CA5" w:rsidRDefault="003671C9">
      <w:pPr>
        <w:pStyle w:val="BodyText"/>
        <w:spacing w:before="201" w:line="288" w:lineRule="auto"/>
        <w:ind w:left="2527" w:right="252"/>
      </w:pPr>
      <w:r>
        <w:rPr>
          <w:position w:val="1"/>
        </w:rPr>
        <w:t>"b</w:t>
      </w:r>
      <w:r>
        <w:rPr>
          <w:sz w:val="16"/>
        </w:rPr>
        <w:t>n</w:t>
      </w:r>
      <w:r>
        <w:rPr>
          <w:position w:val="1"/>
        </w:rPr>
        <w:t>" là kho</w:t>
      </w:r>
      <w:r>
        <w:rPr>
          <w:position w:val="1"/>
        </w:rPr>
        <w:t>ả</w:t>
      </w:r>
      <w:r>
        <w:rPr>
          <w:position w:val="1"/>
        </w:rPr>
        <w:t>ng cách nh</w:t>
      </w:r>
      <w:r>
        <w:rPr>
          <w:position w:val="1"/>
        </w:rPr>
        <w:t>ỏ</w:t>
      </w:r>
      <w:r>
        <w:rPr>
          <w:position w:val="1"/>
        </w:rPr>
        <w:t xml:space="preserve"> nh</w:t>
      </w:r>
      <w:r>
        <w:rPr>
          <w:position w:val="1"/>
        </w:rPr>
        <w:t>ấ</w:t>
      </w:r>
      <w:r>
        <w:rPr>
          <w:position w:val="1"/>
        </w:rPr>
        <w:t>t tính b</w:t>
      </w:r>
      <w:r>
        <w:rPr>
          <w:position w:val="1"/>
        </w:rPr>
        <w:t>ằ</w:t>
      </w:r>
      <w:r>
        <w:rPr>
          <w:position w:val="1"/>
        </w:rPr>
        <w:t>ng mét t</w:t>
      </w:r>
      <w:r>
        <w:rPr>
          <w:position w:val="1"/>
        </w:rPr>
        <w:t>ừ</w:t>
      </w:r>
      <w:r>
        <w:rPr>
          <w:position w:val="1"/>
        </w:rPr>
        <w:t xml:space="preserve"> m</w:t>
      </w:r>
      <w:r>
        <w:rPr>
          <w:position w:val="1"/>
        </w:rPr>
        <w:t>ạ</w:t>
      </w:r>
      <w:r>
        <w:rPr>
          <w:position w:val="1"/>
        </w:rPr>
        <w:t>n tàu đ</w:t>
      </w:r>
      <w:r>
        <w:rPr>
          <w:position w:val="1"/>
        </w:rPr>
        <w:t>ế</w:t>
      </w:r>
      <w:r>
        <w:rPr>
          <w:position w:val="1"/>
        </w:rPr>
        <w:t>n vách d</w:t>
      </w:r>
      <w:r>
        <w:rPr>
          <w:position w:val="1"/>
        </w:rPr>
        <w:t>ọ</w:t>
      </w:r>
      <w:r>
        <w:rPr>
          <w:position w:val="1"/>
        </w:rPr>
        <w:t xml:space="preserve">c phía </w:t>
      </w:r>
      <w:r>
        <w:t>ngoài c</w:t>
      </w:r>
      <w:r>
        <w:t>ủ</w:t>
      </w:r>
      <w:r>
        <w:t>a két đang xét đ</w:t>
      </w:r>
      <w:r>
        <w:t>ế</w:t>
      </w:r>
      <w:r>
        <w:t>n đư</w:t>
      </w:r>
      <w:r>
        <w:t>ợ</w:t>
      </w:r>
      <w:r>
        <w:t>c đo vào bên trong theo phương vuông góc v</w:t>
      </w:r>
      <w:r>
        <w:t>ớ</w:t>
      </w:r>
      <w:r>
        <w:t>i đư</w:t>
      </w:r>
      <w:r>
        <w:t>ờ</w:t>
      </w:r>
      <w:r>
        <w:t xml:space="preserve">ng tâm </w:t>
      </w:r>
      <w:r>
        <w:t>ở</w:t>
      </w:r>
      <w:r>
        <w:t xml:space="preserve"> cao đ</w:t>
      </w:r>
      <w:r>
        <w:t>ộ</w:t>
      </w:r>
      <w:r>
        <w:t xml:space="preserve"> tương </w:t>
      </w:r>
      <w:r>
        <w:t>ứ</w:t>
      </w:r>
      <w:r>
        <w:t>ng v</w:t>
      </w:r>
      <w:r>
        <w:t>ớ</w:t>
      </w:r>
      <w:r>
        <w:t>i m</w:t>
      </w:r>
      <w:r>
        <w:t>ạ</w:t>
      </w:r>
      <w:r>
        <w:t>n khô mùa hè đư</w:t>
      </w:r>
      <w:r>
        <w:t>ợ</w:t>
      </w:r>
      <w:r>
        <w:t xml:space="preserve">c </w:t>
      </w:r>
      <w:r>
        <w:t>ấ</w:t>
      </w:r>
      <w:r>
        <w:t>n đ</w:t>
      </w:r>
      <w:r>
        <w:t>ị</w:t>
      </w:r>
      <w:r>
        <w:t>nh.</w:t>
      </w:r>
    </w:p>
    <w:p w14:paraId="4FED655F" w14:textId="77777777" w:rsidR="00FC7CA5" w:rsidRDefault="003671C9">
      <w:pPr>
        <w:pStyle w:val="ListParagraph"/>
        <w:numPr>
          <w:ilvl w:val="1"/>
          <w:numId w:val="132"/>
        </w:numPr>
        <w:tabs>
          <w:tab w:val="left" w:pos="2072"/>
          <w:tab w:val="left" w:pos="2074"/>
        </w:tabs>
        <w:spacing w:before="118" w:line="288" w:lineRule="auto"/>
        <w:ind w:left="2074" w:right="249"/>
        <w:jc w:val="both"/>
        <w:rPr>
          <w:sz w:val="24"/>
        </w:rPr>
      </w:pPr>
      <w:r>
        <w:rPr>
          <w:sz w:val="24"/>
        </w:rPr>
        <w:t>Đ</w:t>
      </w:r>
      <w:r>
        <w:rPr>
          <w:sz w:val="24"/>
        </w:rPr>
        <w:t>ể</w:t>
      </w:r>
      <w:r>
        <w:rPr>
          <w:sz w:val="24"/>
        </w:rPr>
        <w:t xml:space="preserve"> không vư</w:t>
      </w:r>
      <w:r>
        <w:rPr>
          <w:sz w:val="24"/>
        </w:rPr>
        <w:t>ợ</w:t>
      </w:r>
      <w:r>
        <w:rPr>
          <w:sz w:val="24"/>
        </w:rPr>
        <w:t>t quá gi</w:t>
      </w:r>
      <w:r>
        <w:rPr>
          <w:sz w:val="24"/>
        </w:rPr>
        <w:t>ớ</w:t>
      </w:r>
      <w:r>
        <w:rPr>
          <w:sz w:val="24"/>
        </w:rPr>
        <w:t>i h</w:t>
      </w:r>
      <w:r>
        <w:rPr>
          <w:sz w:val="24"/>
        </w:rPr>
        <w:t>ạ</w:t>
      </w:r>
      <w:r>
        <w:rPr>
          <w:sz w:val="24"/>
        </w:rPr>
        <w:t>n th</w:t>
      </w:r>
      <w:r>
        <w:rPr>
          <w:sz w:val="24"/>
        </w:rPr>
        <w:t>ể</w:t>
      </w:r>
      <w:r>
        <w:rPr>
          <w:sz w:val="24"/>
        </w:rPr>
        <w:t xml:space="preserve"> tích đư</w:t>
      </w:r>
      <w:r>
        <w:rPr>
          <w:sz w:val="24"/>
        </w:rPr>
        <w:t>ợ</w:t>
      </w:r>
      <w:r>
        <w:rPr>
          <w:sz w:val="24"/>
        </w:rPr>
        <w:t>c xác đ</w:t>
      </w:r>
      <w:r>
        <w:rPr>
          <w:sz w:val="24"/>
        </w:rPr>
        <w:t>ị</w:t>
      </w:r>
      <w:r>
        <w:rPr>
          <w:sz w:val="24"/>
        </w:rPr>
        <w:t>nh theo các yêu c</w:t>
      </w:r>
      <w:r>
        <w:rPr>
          <w:sz w:val="24"/>
        </w:rPr>
        <w:t>ầ</w:t>
      </w:r>
      <w:r>
        <w:rPr>
          <w:sz w:val="24"/>
        </w:rPr>
        <w:t xml:space="preserve">u </w:t>
      </w:r>
      <w:r>
        <w:rPr>
          <w:sz w:val="24"/>
        </w:rPr>
        <w:t>ở</w:t>
      </w:r>
      <w:r>
        <w:rPr>
          <w:sz w:val="24"/>
        </w:rPr>
        <w:t xml:space="preserve"> (3) và (4) và</w:t>
      </w:r>
      <w:r>
        <w:rPr>
          <w:spacing w:val="-7"/>
          <w:sz w:val="24"/>
        </w:rPr>
        <w:t xml:space="preserve"> </w:t>
      </w:r>
      <w:r>
        <w:rPr>
          <w:sz w:val="24"/>
        </w:rPr>
        <w:t>không</w:t>
      </w:r>
      <w:r>
        <w:rPr>
          <w:spacing w:val="-9"/>
          <w:sz w:val="24"/>
        </w:rPr>
        <w:t xml:space="preserve"> </w:t>
      </w:r>
      <w:r>
        <w:rPr>
          <w:sz w:val="24"/>
        </w:rPr>
        <w:t>ph</w:t>
      </w:r>
      <w:r>
        <w:rPr>
          <w:sz w:val="24"/>
        </w:rPr>
        <w:t>ụ</w:t>
      </w:r>
      <w:r>
        <w:rPr>
          <w:spacing w:val="-7"/>
          <w:sz w:val="24"/>
        </w:rPr>
        <w:t xml:space="preserve"> </w:t>
      </w:r>
      <w:r>
        <w:rPr>
          <w:sz w:val="24"/>
        </w:rPr>
        <w:t>thu</w:t>
      </w:r>
      <w:r>
        <w:rPr>
          <w:sz w:val="24"/>
        </w:rPr>
        <w:t>ộ</w:t>
      </w:r>
      <w:r>
        <w:rPr>
          <w:sz w:val="24"/>
        </w:rPr>
        <w:t>c</w:t>
      </w:r>
      <w:r>
        <w:rPr>
          <w:spacing w:val="-8"/>
          <w:sz w:val="24"/>
        </w:rPr>
        <w:t xml:space="preserve"> </w:t>
      </w:r>
      <w:r>
        <w:rPr>
          <w:sz w:val="24"/>
        </w:rPr>
        <w:t>vào</w:t>
      </w:r>
      <w:r>
        <w:rPr>
          <w:spacing w:val="-7"/>
          <w:sz w:val="24"/>
        </w:rPr>
        <w:t xml:space="preserve"> </w:t>
      </w:r>
      <w:r>
        <w:rPr>
          <w:sz w:val="24"/>
        </w:rPr>
        <w:t>ki</w:t>
      </w:r>
      <w:r>
        <w:rPr>
          <w:sz w:val="24"/>
        </w:rPr>
        <w:t>ể</w:t>
      </w:r>
      <w:r>
        <w:rPr>
          <w:sz w:val="24"/>
        </w:rPr>
        <w:t>u</w:t>
      </w:r>
      <w:r>
        <w:rPr>
          <w:spacing w:val="-6"/>
          <w:sz w:val="24"/>
        </w:rPr>
        <w:t xml:space="preserve"> </w:t>
      </w:r>
      <w:r>
        <w:rPr>
          <w:sz w:val="24"/>
        </w:rPr>
        <w:t>đã</w:t>
      </w:r>
      <w:r>
        <w:rPr>
          <w:spacing w:val="-9"/>
          <w:sz w:val="24"/>
        </w:rPr>
        <w:t xml:space="preserve"> </w:t>
      </w:r>
      <w:r>
        <w:rPr>
          <w:sz w:val="24"/>
        </w:rPr>
        <w:t>đư</w:t>
      </w:r>
      <w:r>
        <w:rPr>
          <w:sz w:val="24"/>
        </w:rPr>
        <w:t>ợ</w:t>
      </w:r>
      <w:r>
        <w:rPr>
          <w:sz w:val="24"/>
        </w:rPr>
        <w:t>c</w:t>
      </w:r>
      <w:r>
        <w:rPr>
          <w:spacing w:val="-10"/>
          <w:sz w:val="24"/>
        </w:rPr>
        <w:t xml:space="preserve"> </w:t>
      </w:r>
      <w:r>
        <w:rPr>
          <w:sz w:val="24"/>
        </w:rPr>
        <w:t>ch</w:t>
      </w:r>
      <w:r>
        <w:rPr>
          <w:sz w:val="24"/>
        </w:rPr>
        <w:t>ấ</w:t>
      </w:r>
      <w:r>
        <w:rPr>
          <w:sz w:val="24"/>
        </w:rPr>
        <w:t>p</w:t>
      </w:r>
      <w:r>
        <w:rPr>
          <w:spacing w:val="-7"/>
          <w:sz w:val="24"/>
        </w:rPr>
        <w:t xml:space="preserve"> </w:t>
      </w:r>
      <w:r>
        <w:rPr>
          <w:sz w:val="24"/>
        </w:rPr>
        <w:t>nh</w:t>
      </w:r>
      <w:r>
        <w:rPr>
          <w:sz w:val="24"/>
        </w:rPr>
        <w:t>ậ</w:t>
      </w:r>
      <w:r>
        <w:rPr>
          <w:sz w:val="24"/>
        </w:rPr>
        <w:t>n</w:t>
      </w:r>
      <w:r>
        <w:rPr>
          <w:spacing w:val="-7"/>
          <w:sz w:val="24"/>
        </w:rPr>
        <w:t xml:space="preserve"> </w:t>
      </w:r>
      <w:r>
        <w:rPr>
          <w:sz w:val="24"/>
        </w:rPr>
        <w:t>c</w:t>
      </w:r>
      <w:r>
        <w:rPr>
          <w:sz w:val="24"/>
        </w:rPr>
        <w:t>ủ</w:t>
      </w:r>
      <w:r>
        <w:rPr>
          <w:sz w:val="24"/>
        </w:rPr>
        <w:t>a</w:t>
      </w:r>
      <w:r>
        <w:rPr>
          <w:spacing w:val="-7"/>
          <w:sz w:val="24"/>
        </w:rPr>
        <w:t xml:space="preserve"> </w:t>
      </w:r>
      <w:r>
        <w:rPr>
          <w:sz w:val="24"/>
        </w:rPr>
        <w:t>h</w:t>
      </w:r>
      <w:r>
        <w:rPr>
          <w:sz w:val="24"/>
        </w:rPr>
        <w:t>ệ</w:t>
      </w:r>
      <w:r>
        <w:rPr>
          <w:spacing w:val="-9"/>
          <w:sz w:val="24"/>
        </w:rPr>
        <w:t xml:space="preserve"> </w:t>
      </w:r>
      <w:r>
        <w:rPr>
          <w:sz w:val="24"/>
        </w:rPr>
        <w:t>th</w:t>
      </w:r>
      <w:r>
        <w:rPr>
          <w:sz w:val="24"/>
        </w:rPr>
        <w:t>ố</w:t>
      </w:r>
      <w:r>
        <w:rPr>
          <w:sz w:val="24"/>
        </w:rPr>
        <w:t>ng</w:t>
      </w:r>
      <w:r>
        <w:rPr>
          <w:spacing w:val="-7"/>
          <w:sz w:val="24"/>
        </w:rPr>
        <w:t xml:space="preserve"> </w:t>
      </w:r>
      <w:r>
        <w:rPr>
          <w:sz w:val="24"/>
        </w:rPr>
        <w:t>chuy</w:t>
      </w:r>
      <w:r>
        <w:rPr>
          <w:sz w:val="24"/>
        </w:rPr>
        <w:t>ể</w:t>
      </w:r>
      <w:r>
        <w:rPr>
          <w:sz w:val="24"/>
        </w:rPr>
        <w:t>n</w:t>
      </w:r>
      <w:r>
        <w:rPr>
          <w:spacing w:val="-7"/>
          <w:sz w:val="24"/>
        </w:rPr>
        <w:t xml:space="preserve"> </w:t>
      </w:r>
      <w:r>
        <w:rPr>
          <w:sz w:val="24"/>
        </w:rPr>
        <w:t>hàng</w:t>
      </w:r>
      <w:r>
        <w:rPr>
          <w:spacing w:val="-4"/>
          <w:sz w:val="24"/>
        </w:rPr>
        <w:t xml:space="preserve"> </w:t>
      </w:r>
      <w:r>
        <w:rPr>
          <w:sz w:val="24"/>
        </w:rPr>
        <w:t>đư</w:t>
      </w:r>
      <w:r>
        <w:rPr>
          <w:sz w:val="24"/>
        </w:rPr>
        <w:t>ợ</w:t>
      </w:r>
      <w:r>
        <w:rPr>
          <w:sz w:val="24"/>
        </w:rPr>
        <w:t>c l</w:t>
      </w:r>
      <w:r>
        <w:rPr>
          <w:sz w:val="24"/>
        </w:rPr>
        <w:t>ắ</w:t>
      </w:r>
      <w:r>
        <w:rPr>
          <w:sz w:val="24"/>
        </w:rPr>
        <w:t>p</w:t>
      </w:r>
      <w:r>
        <w:rPr>
          <w:spacing w:val="-1"/>
          <w:sz w:val="24"/>
        </w:rPr>
        <w:t xml:space="preserve"> </w:t>
      </w:r>
      <w:r>
        <w:rPr>
          <w:sz w:val="24"/>
        </w:rPr>
        <w:t>đ</w:t>
      </w:r>
      <w:r>
        <w:rPr>
          <w:sz w:val="24"/>
        </w:rPr>
        <w:t>ặ</w:t>
      </w:r>
      <w:r>
        <w:rPr>
          <w:sz w:val="24"/>
        </w:rPr>
        <w:t>t,</w:t>
      </w:r>
      <w:r>
        <w:rPr>
          <w:spacing w:val="-2"/>
          <w:sz w:val="24"/>
        </w:rPr>
        <w:t xml:space="preserve"> </w:t>
      </w:r>
      <w:r>
        <w:rPr>
          <w:sz w:val="24"/>
        </w:rPr>
        <w:t>khi</w:t>
      </w:r>
      <w:r>
        <w:rPr>
          <w:spacing w:val="-2"/>
          <w:sz w:val="24"/>
        </w:rPr>
        <w:t xml:space="preserve"> </w:t>
      </w:r>
      <w:r>
        <w:rPr>
          <w:sz w:val="24"/>
        </w:rPr>
        <w:t>h</w:t>
      </w:r>
      <w:r>
        <w:rPr>
          <w:sz w:val="24"/>
        </w:rPr>
        <w:t>ệ</w:t>
      </w:r>
      <w:r>
        <w:rPr>
          <w:spacing w:val="-4"/>
          <w:sz w:val="24"/>
        </w:rPr>
        <w:t xml:space="preserve"> </w:t>
      </w:r>
      <w:r>
        <w:rPr>
          <w:sz w:val="24"/>
        </w:rPr>
        <w:t>th</w:t>
      </w:r>
      <w:r>
        <w:rPr>
          <w:sz w:val="24"/>
        </w:rPr>
        <w:t>ố</w:t>
      </w:r>
      <w:r>
        <w:rPr>
          <w:sz w:val="24"/>
        </w:rPr>
        <w:t>ng đư</w:t>
      </w:r>
      <w:r>
        <w:rPr>
          <w:sz w:val="24"/>
        </w:rPr>
        <w:t>ợ</w:t>
      </w:r>
      <w:r>
        <w:rPr>
          <w:sz w:val="24"/>
        </w:rPr>
        <w:t>c</w:t>
      </w:r>
      <w:r>
        <w:rPr>
          <w:spacing w:val="-2"/>
          <w:sz w:val="24"/>
        </w:rPr>
        <w:t xml:space="preserve"> </w:t>
      </w:r>
      <w:r>
        <w:rPr>
          <w:sz w:val="24"/>
        </w:rPr>
        <w:t>xác</w:t>
      </w:r>
      <w:r>
        <w:rPr>
          <w:spacing w:val="-1"/>
          <w:sz w:val="24"/>
        </w:rPr>
        <w:t xml:space="preserve"> </w:t>
      </w:r>
      <w:r>
        <w:rPr>
          <w:sz w:val="24"/>
        </w:rPr>
        <w:t>đ</w:t>
      </w:r>
      <w:r>
        <w:rPr>
          <w:sz w:val="24"/>
        </w:rPr>
        <w:t>ị</w:t>
      </w:r>
      <w:r>
        <w:rPr>
          <w:sz w:val="24"/>
        </w:rPr>
        <w:t>nh</w:t>
      </w:r>
      <w:r>
        <w:rPr>
          <w:spacing w:val="-2"/>
          <w:sz w:val="24"/>
        </w:rPr>
        <w:t xml:space="preserve"> </w:t>
      </w:r>
      <w:r>
        <w:rPr>
          <w:sz w:val="24"/>
        </w:rPr>
        <w:t>ở</w:t>
      </w:r>
      <w:r>
        <w:rPr>
          <w:spacing w:val="-1"/>
          <w:sz w:val="24"/>
        </w:rPr>
        <w:t xml:space="preserve"> </w:t>
      </w:r>
      <w:r>
        <w:rPr>
          <w:sz w:val="24"/>
        </w:rPr>
        <w:t>(3)</w:t>
      </w:r>
      <w:r>
        <w:rPr>
          <w:spacing w:val="-2"/>
          <w:sz w:val="24"/>
        </w:rPr>
        <w:t xml:space="preserve"> </w:t>
      </w:r>
      <w:r>
        <w:rPr>
          <w:sz w:val="24"/>
        </w:rPr>
        <w:t>n</w:t>
      </w:r>
      <w:r>
        <w:rPr>
          <w:sz w:val="24"/>
        </w:rPr>
        <w:t>ố</w:t>
      </w:r>
      <w:r>
        <w:rPr>
          <w:sz w:val="24"/>
        </w:rPr>
        <w:t>i</w:t>
      </w:r>
      <w:r>
        <w:rPr>
          <w:spacing w:val="-5"/>
          <w:sz w:val="24"/>
        </w:rPr>
        <w:t xml:space="preserve"> </w:t>
      </w:r>
      <w:r>
        <w:rPr>
          <w:sz w:val="24"/>
        </w:rPr>
        <w:t>li</w:t>
      </w:r>
      <w:r>
        <w:rPr>
          <w:sz w:val="24"/>
        </w:rPr>
        <w:t>ề</w:t>
      </w:r>
      <w:r>
        <w:rPr>
          <w:sz w:val="24"/>
        </w:rPr>
        <w:t>n t</w:t>
      </w:r>
      <w:r>
        <w:rPr>
          <w:sz w:val="24"/>
        </w:rPr>
        <w:t>ừ</w:t>
      </w:r>
      <w:r>
        <w:rPr>
          <w:spacing w:val="-2"/>
          <w:sz w:val="24"/>
        </w:rPr>
        <w:t xml:space="preserve"> </w:t>
      </w:r>
      <w:r>
        <w:rPr>
          <w:sz w:val="24"/>
        </w:rPr>
        <w:t>hai</w:t>
      </w:r>
      <w:r>
        <w:rPr>
          <w:spacing w:val="-1"/>
          <w:sz w:val="24"/>
        </w:rPr>
        <w:t xml:space="preserve"> </w:t>
      </w:r>
      <w:r>
        <w:rPr>
          <w:sz w:val="24"/>
        </w:rPr>
        <w:t>két</w:t>
      </w:r>
      <w:r>
        <w:rPr>
          <w:spacing w:val="-2"/>
          <w:sz w:val="24"/>
        </w:rPr>
        <w:t xml:space="preserve"> </w:t>
      </w:r>
      <w:r>
        <w:rPr>
          <w:sz w:val="24"/>
        </w:rPr>
        <w:t>hàng tr</w:t>
      </w:r>
      <w:r>
        <w:rPr>
          <w:sz w:val="24"/>
        </w:rPr>
        <w:t>ở</w:t>
      </w:r>
      <w:r>
        <w:rPr>
          <w:spacing w:val="-4"/>
          <w:sz w:val="24"/>
        </w:rPr>
        <w:t xml:space="preserve"> </w:t>
      </w:r>
      <w:r>
        <w:rPr>
          <w:sz w:val="24"/>
        </w:rPr>
        <w:t>lên</w:t>
      </w:r>
      <w:r>
        <w:rPr>
          <w:spacing w:val="-1"/>
          <w:sz w:val="24"/>
        </w:rPr>
        <w:t xml:space="preserve"> </w:t>
      </w:r>
      <w:r>
        <w:rPr>
          <w:sz w:val="24"/>
        </w:rPr>
        <w:t>v</w:t>
      </w:r>
      <w:r>
        <w:rPr>
          <w:sz w:val="24"/>
        </w:rPr>
        <w:t>ớ</w:t>
      </w:r>
      <w:r>
        <w:rPr>
          <w:sz w:val="24"/>
        </w:rPr>
        <w:t>i</w:t>
      </w:r>
      <w:r>
        <w:rPr>
          <w:spacing w:val="-2"/>
          <w:sz w:val="24"/>
        </w:rPr>
        <w:t xml:space="preserve"> </w:t>
      </w:r>
      <w:r>
        <w:rPr>
          <w:sz w:val="24"/>
        </w:rPr>
        <w:t>nhau, thì</w:t>
      </w:r>
      <w:r>
        <w:rPr>
          <w:spacing w:val="-6"/>
          <w:sz w:val="24"/>
        </w:rPr>
        <w:t xml:space="preserve"> </w:t>
      </w:r>
      <w:r>
        <w:rPr>
          <w:sz w:val="24"/>
        </w:rPr>
        <w:t>ph</w:t>
      </w:r>
      <w:r>
        <w:rPr>
          <w:sz w:val="24"/>
        </w:rPr>
        <w:t>ả</w:t>
      </w:r>
      <w:r>
        <w:rPr>
          <w:sz w:val="24"/>
        </w:rPr>
        <w:t>i</w:t>
      </w:r>
      <w:r>
        <w:rPr>
          <w:spacing w:val="-7"/>
          <w:sz w:val="24"/>
        </w:rPr>
        <w:t xml:space="preserve"> </w:t>
      </w:r>
      <w:r>
        <w:rPr>
          <w:sz w:val="24"/>
        </w:rPr>
        <w:t>trang</w:t>
      </w:r>
      <w:r>
        <w:rPr>
          <w:spacing w:val="-6"/>
          <w:sz w:val="24"/>
        </w:rPr>
        <w:t xml:space="preserve"> </w:t>
      </w:r>
      <w:r>
        <w:rPr>
          <w:sz w:val="24"/>
        </w:rPr>
        <w:t>b</w:t>
      </w:r>
      <w:r>
        <w:rPr>
          <w:sz w:val="24"/>
        </w:rPr>
        <w:t>ị</w:t>
      </w:r>
      <w:r>
        <w:rPr>
          <w:spacing w:val="-7"/>
          <w:sz w:val="24"/>
        </w:rPr>
        <w:t xml:space="preserve"> </w:t>
      </w:r>
      <w:r>
        <w:rPr>
          <w:sz w:val="24"/>
        </w:rPr>
        <w:t>các</w:t>
      </w:r>
      <w:r>
        <w:rPr>
          <w:spacing w:val="-7"/>
          <w:sz w:val="24"/>
        </w:rPr>
        <w:t xml:space="preserve"> </w:t>
      </w:r>
      <w:r>
        <w:rPr>
          <w:sz w:val="24"/>
        </w:rPr>
        <w:t>van</w:t>
      </w:r>
      <w:r>
        <w:rPr>
          <w:spacing w:val="-6"/>
          <w:sz w:val="24"/>
        </w:rPr>
        <w:t xml:space="preserve"> </w:t>
      </w:r>
      <w:r>
        <w:rPr>
          <w:sz w:val="24"/>
        </w:rPr>
        <w:t>(bao</w:t>
      </w:r>
      <w:r>
        <w:rPr>
          <w:spacing w:val="-8"/>
          <w:sz w:val="24"/>
        </w:rPr>
        <w:t xml:space="preserve"> </w:t>
      </w:r>
      <w:r>
        <w:rPr>
          <w:sz w:val="24"/>
        </w:rPr>
        <w:t>g</w:t>
      </w:r>
      <w:r>
        <w:rPr>
          <w:sz w:val="24"/>
        </w:rPr>
        <w:t>ồ</w:t>
      </w:r>
      <w:r>
        <w:rPr>
          <w:sz w:val="24"/>
        </w:rPr>
        <w:t>m</w:t>
      </w:r>
      <w:r>
        <w:rPr>
          <w:spacing w:val="-5"/>
          <w:sz w:val="24"/>
        </w:rPr>
        <w:t xml:space="preserve"> </w:t>
      </w:r>
      <w:r>
        <w:rPr>
          <w:sz w:val="24"/>
        </w:rPr>
        <w:t>c</w:t>
      </w:r>
      <w:r>
        <w:rPr>
          <w:sz w:val="24"/>
        </w:rPr>
        <w:t>ả</w:t>
      </w:r>
      <w:r>
        <w:rPr>
          <w:spacing w:val="-6"/>
          <w:sz w:val="24"/>
        </w:rPr>
        <w:t xml:space="preserve"> </w:t>
      </w:r>
      <w:r>
        <w:rPr>
          <w:sz w:val="24"/>
        </w:rPr>
        <w:t>các</w:t>
      </w:r>
      <w:r>
        <w:rPr>
          <w:spacing w:val="-7"/>
          <w:sz w:val="24"/>
        </w:rPr>
        <w:t xml:space="preserve"> </w:t>
      </w:r>
      <w:r>
        <w:rPr>
          <w:sz w:val="24"/>
        </w:rPr>
        <w:t>thi</w:t>
      </w:r>
      <w:r>
        <w:rPr>
          <w:sz w:val="24"/>
        </w:rPr>
        <w:t>ế</w:t>
      </w:r>
      <w:r>
        <w:rPr>
          <w:sz w:val="24"/>
        </w:rPr>
        <w:t>t</w:t>
      </w:r>
      <w:r>
        <w:rPr>
          <w:spacing w:val="-6"/>
          <w:sz w:val="24"/>
        </w:rPr>
        <w:t xml:space="preserve"> </w:t>
      </w:r>
      <w:r>
        <w:rPr>
          <w:sz w:val="24"/>
        </w:rPr>
        <w:t>b</w:t>
      </w:r>
      <w:r>
        <w:rPr>
          <w:sz w:val="24"/>
        </w:rPr>
        <w:t>ị</w:t>
      </w:r>
      <w:r>
        <w:rPr>
          <w:spacing w:val="-2"/>
          <w:sz w:val="24"/>
        </w:rPr>
        <w:t xml:space="preserve"> </w:t>
      </w:r>
      <w:r>
        <w:rPr>
          <w:sz w:val="24"/>
        </w:rPr>
        <w:t>đóng</w:t>
      </w:r>
      <w:r>
        <w:rPr>
          <w:spacing w:val="-6"/>
          <w:sz w:val="24"/>
        </w:rPr>
        <w:t xml:space="preserve"> </w:t>
      </w:r>
      <w:r>
        <w:rPr>
          <w:sz w:val="24"/>
        </w:rPr>
        <w:t>kín</w:t>
      </w:r>
      <w:r>
        <w:rPr>
          <w:spacing w:val="-8"/>
          <w:sz w:val="24"/>
        </w:rPr>
        <w:t xml:space="preserve"> </w:t>
      </w:r>
      <w:r>
        <w:rPr>
          <w:sz w:val="24"/>
        </w:rPr>
        <w:t>tương</w:t>
      </w:r>
      <w:r>
        <w:rPr>
          <w:spacing w:val="-6"/>
          <w:sz w:val="24"/>
        </w:rPr>
        <w:t xml:space="preserve"> </w:t>
      </w:r>
      <w:r>
        <w:rPr>
          <w:sz w:val="24"/>
        </w:rPr>
        <w:t>t</w:t>
      </w:r>
      <w:r>
        <w:rPr>
          <w:sz w:val="24"/>
        </w:rPr>
        <w:t>ự</w:t>
      </w:r>
      <w:r>
        <w:rPr>
          <w:spacing w:val="-9"/>
          <w:sz w:val="24"/>
        </w:rPr>
        <w:t xml:space="preserve"> </w:t>
      </w:r>
      <w:r>
        <w:rPr>
          <w:sz w:val="24"/>
        </w:rPr>
        <w:t>khác)</w:t>
      </w:r>
      <w:r>
        <w:rPr>
          <w:spacing w:val="-6"/>
          <w:sz w:val="24"/>
        </w:rPr>
        <w:t xml:space="preserve"> </w:t>
      </w:r>
      <w:r>
        <w:rPr>
          <w:sz w:val="24"/>
        </w:rPr>
        <w:t>đ</w:t>
      </w:r>
      <w:r>
        <w:rPr>
          <w:sz w:val="24"/>
        </w:rPr>
        <w:t>ể</w:t>
      </w:r>
      <w:r>
        <w:rPr>
          <w:spacing w:val="-8"/>
          <w:sz w:val="24"/>
        </w:rPr>
        <w:t xml:space="preserve"> </w:t>
      </w:r>
      <w:r>
        <w:rPr>
          <w:sz w:val="24"/>
        </w:rPr>
        <w:t>ngăn cách các két v</w:t>
      </w:r>
      <w:r>
        <w:rPr>
          <w:sz w:val="24"/>
        </w:rPr>
        <w:t>ớ</w:t>
      </w:r>
      <w:r>
        <w:rPr>
          <w:sz w:val="24"/>
        </w:rPr>
        <w:t>i nhau;</w:t>
      </w:r>
    </w:p>
    <w:p w14:paraId="6156C194"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584D4353" w14:textId="77777777" w:rsidR="00FC7CA5" w:rsidRDefault="003671C9">
      <w:pPr>
        <w:pStyle w:val="ListParagraph"/>
        <w:numPr>
          <w:ilvl w:val="1"/>
          <w:numId w:val="132"/>
        </w:numPr>
        <w:tabs>
          <w:tab w:val="left" w:pos="2072"/>
        </w:tabs>
        <w:spacing w:before="144"/>
        <w:ind w:left="2072" w:hanging="452"/>
        <w:jc w:val="left"/>
        <w:rPr>
          <w:sz w:val="24"/>
        </w:rPr>
      </w:pPr>
      <w:r>
        <w:rPr>
          <w:sz w:val="24"/>
        </w:rPr>
        <w:t>Các</w:t>
      </w:r>
      <w:r>
        <w:rPr>
          <w:spacing w:val="13"/>
          <w:sz w:val="24"/>
        </w:rPr>
        <w:t xml:space="preserve"> </w:t>
      </w:r>
      <w:r>
        <w:rPr>
          <w:sz w:val="24"/>
        </w:rPr>
        <w:t>đư</w:t>
      </w:r>
      <w:r>
        <w:rPr>
          <w:sz w:val="24"/>
        </w:rPr>
        <w:t>ờ</w:t>
      </w:r>
      <w:r>
        <w:rPr>
          <w:sz w:val="24"/>
        </w:rPr>
        <w:t>ng</w:t>
      </w:r>
      <w:r>
        <w:rPr>
          <w:spacing w:val="11"/>
          <w:sz w:val="24"/>
        </w:rPr>
        <w:t xml:space="preserve"> </w:t>
      </w:r>
      <w:r>
        <w:rPr>
          <w:sz w:val="24"/>
        </w:rPr>
        <w:t>ố</w:t>
      </w:r>
      <w:r>
        <w:rPr>
          <w:sz w:val="24"/>
        </w:rPr>
        <w:t>ng</w:t>
      </w:r>
      <w:r>
        <w:rPr>
          <w:spacing w:val="14"/>
          <w:sz w:val="24"/>
        </w:rPr>
        <w:t xml:space="preserve"> </w:t>
      </w:r>
      <w:r>
        <w:rPr>
          <w:sz w:val="24"/>
        </w:rPr>
        <w:t>đư</w:t>
      </w:r>
      <w:r>
        <w:rPr>
          <w:sz w:val="24"/>
        </w:rPr>
        <w:t>ợ</w:t>
      </w:r>
      <w:r>
        <w:rPr>
          <w:sz w:val="24"/>
        </w:rPr>
        <w:t>c</w:t>
      </w:r>
      <w:r>
        <w:rPr>
          <w:spacing w:val="8"/>
          <w:sz w:val="24"/>
        </w:rPr>
        <w:t xml:space="preserve"> </w:t>
      </w:r>
      <w:r>
        <w:rPr>
          <w:sz w:val="24"/>
        </w:rPr>
        <w:t>n</w:t>
      </w:r>
      <w:r>
        <w:rPr>
          <w:sz w:val="24"/>
        </w:rPr>
        <w:t>ố</w:t>
      </w:r>
      <w:r>
        <w:rPr>
          <w:sz w:val="24"/>
        </w:rPr>
        <w:t>i</w:t>
      </w:r>
      <w:r>
        <w:rPr>
          <w:spacing w:val="13"/>
          <w:sz w:val="24"/>
        </w:rPr>
        <w:t xml:space="preserve"> </w:t>
      </w:r>
      <w:r>
        <w:rPr>
          <w:sz w:val="24"/>
        </w:rPr>
        <w:t>vào</w:t>
      </w:r>
      <w:r>
        <w:rPr>
          <w:spacing w:val="14"/>
          <w:sz w:val="24"/>
        </w:rPr>
        <w:t xml:space="preserve"> </w:t>
      </w:r>
      <w:r>
        <w:rPr>
          <w:sz w:val="24"/>
        </w:rPr>
        <w:t>các</w:t>
      </w:r>
      <w:r>
        <w:rPr>
          <w:spacing w:val="12"/>
          <w:sz w:val="24"/>
        </w:rPr>
        <w:t xml:space="preserve"> </w:t>
      </w:r>
      <w:r>
        <w:rPr>
          <w:sz w:val="24"/>
        </w:rPr>
        <w:t>két</w:t>
      </w:r>
      <w:r>
        <w:rPr>
          <w:spacing w:val="11"/>
          <w:sz w:val="24"/>
        </w:rPr>
        <w:t xml:space="preserve"> </w:t>
      </w:r>
      <w:r>
        <w:rPr>
          <w:sz w:val="24"/>
        </w:rPr>
        <w:t>hàng</w:t>
      </w:r>
      <w:r>
        <w:rPr>
          <w:spacing w:val="12"/>
          <w:sz w:val="24"/>
        </w:rPr>
        <w:t xml:space="preserve"> </w:t>
      </w:r>
      <w:r>
        <w:rPr>
          <w:sz w:val="24"/>
        </w:rPr>
        <w:t>t</w:t>
      </w:r>
      <w:r>
        <w:rPr>
          <w:sz w:val="24"/>
        </w:rPr>
        <w:t>ạ</w:t>
      </w:r>
      <w:r>
        <w:rPr>
          <w:sz w:val="24"/>
        </w:rPr>
        <w:t>i</w:t>
      </w:r>
      <w:r>
        <w:rPr>
          <w:spacing w:val="12"/>
          <w:sz w:val="24"/>
        </w:rPr>
        <w:t xml:space="preserve"> </w:t>
      </w:r>
      <w:r>
        <w:rPr>
          <w:sz w:val="24"/>
        </w:rPr>
        <w:t>v</w:t>
      </w:r>
      <w:r>
        <w:rPr>
          <w:sz w:val="24"/>
        </w:rPr>
        <w:t>ị</w:t>
      </w:r>
      <w:r>
        <w:rPr>
          <w:spacing w:val="13"/>
          <w:sz w:val="24"/>
        </w:rPr>
        <w:t xml:space="preserve"> </w:t>
      </w:r>
      <w:r>
        <w:rPr>
          <w:sz w:val="24"/>
        </w:rPr>
        <w:t>trí</w:t>
      </w:r>
      <w:r>
        <w:rPr>
          <w:spacing w:val="11"/>
          <w:sz w:val="24"/>
        </w:rPr>
        <w:t xml:space="preserve"> </w:t>
      </w:r>
      <w:r>
        <w:rPr>
          <w:sz w:val="24"/>
        </w:rPr>
        <w:t>nh</w:t>
      </w:r>
      <w:r>
        <w:rPr>
          <w:sz w:val="24"/>
        </w:rPr>
        <w:t>ỏ</w:t>
      </w:r>
      <w:r>
        <w:rPr>
          <w:spacing w:val="10"/>
          <w:sz w:val="24"/>
        </w:rPr>
        <w:t xml:space="preserve"> </w:t>
      </w:r>
      <w:r>
        <w:rPr>
          <w:sz w:val="24"/>
        </w:rPr>
        <w:t>hơn</w:t>
      </w:r>
      <w:r>
        <w:rPr>
          <w:spacing w:val="53"/>
          <w:sz w:val="24"/>
        </w:rPr>
        <w:t xml:space="preserve"> </w:t>
      </w:r>
      <w:r>
        <w:rPr>
          <w:position w:val="3"/>
          <w:sz w:val="28"/>
        </w:rPr>
        <w:t>t</w:t>
      </w:r>
      <w:r>
        <w:rPr>
          <w:spacing w:val="-53"/>
          <w:position w:val="3"/>
          <w:sz w:val="28"/>
        </w:rPr>
        <w:t xml:space="preserve"> </w:t>
      </w:r>
      <w:r>
        <w:rPr>
          <w:spacing w:val="-10"/>
          <w:position w:val="-3"/>
          <w:sz w:val="16"/>
        </w:rPr>
        <w:t>c</w:t>
      </w:r>
    </w:p>
    <w:p w14:paraId="271CAAF5" w14:textId="77777777" w:rsidR="00FC7CA5" w:rsidRDefault="003671C9">
      <w:pPr>
        <w:pStyle w:val="BodyText"/>
        <w:spacing w:before="212"/>
        <w:ind w:left="103"/>
        <w:jc w:val="left"/>
      </w:pPr>
      <w:r>
        <w:br w:type="column"/>
      </w:r>
      <w:r>
        <w:t>tính</w:t>
      </w:r>
      <w:r>
        <w:rPr>
          <w:spacing w:val="10"/>
        </w:rPr>
        <w:t xml:space="preserve"> </w:t>
      </w:r>
      <w:r>
        <w:t>t</w:t>
      </w:r>
      <w:r>
        <w:t>ừ</w:t>
      </w:r>
      <w:r>
        <w:rPr>
          <w:spacing w:val="12"/>
        </w:rPr>
        <w:t xml:space="preserve"> </w:t>
      </w:r>
      <w:r>
        <w:t>m</w:t>
      </w:r>
      <w:r>
        <w:t>ạ</w:t>
      </w:r>
      <w:r>
        <w:t>n</w:t>
      </w:r>
      <w:r>
        <w:rPr>
          <w:spacing w:val="12"/>
        </w:rPr>
        <w:t xml:space="preserve"> </w:t>
      </w:r>
      <w:r>
        <w:rPr>
          <w:spacing w:val="-5"/>
        </w:rPr>
        <w:t>tàu</w:t>
      </w:r>
    </w:p>
    <w:p w14:paraId="11D750C0" w14:textId="77777777" w:rsidR="00FC7CA5" w:rsidRDefault="00FC7CA5">
      <w:pPr>
        <w:sectPr w:rsidR="00FC7CA5">
          <w:type w:val="continuous"/>
          <w:pgSz w:w="11910" w:h="16850"/>
          <w:pgMar w:top="1540" w:right="480" w:bottom="280" w:left="420" w:header="0" w:footer="747" w:gutter="0"/>
          <w:cols w:num="2" w:space="720" w:equalWidth="0">
            <w:col w:w="8941" w:space="40"/>
            <w:col w:w="2029"/>
          </w:cols>
        </w:sectPr>
      </w:pPr>
    </w:p>
    <w:p w14:paraId="0C417DC4" w14:textId="77777777" w:rsidR="00FC7CA5" w:rsidRDefault="003671C9">
      <w:pPr>
        <w:pStyle w:val="BodyText"/>
        <w:spacing w:before="128"/>
        <w:ind w:left="2074"/>
        <w:jc w:val="left"/>
        <w:rPr>
          <w:sz w:val="16"/>
        </w:rPr>
      </w:pPr>
      <w:r>
        <w:t>ho</w:t>
      </w:r>
      <w:r>
        <w:t>ặ</w:t>
      </w:r>
      <w:r>
        <w:t>c</w:t>
      </w:r>
      <w:r>
        <w:rPr>
          <w:spacing w:val="20"/>
        </w:rPr>
        <w:t xml:space="preserve"> </w:t>
      </w:r>
      <w:r>
        <w:t>nh</w:t>
      </w:r>
      <w:r>
        <w:t>ỏ</w:t>
      </w:r>
      <w:r>
        <w:rPr>
          <w:spacing w:val="21"/>
        </w:rPr>
        <w:t xml:space="preserve"> </w:t>
      </w:r>
      <w:r>
        <w:t>hơn</w:t>
      </w:r>
      <w:r>
        <w:rPr>
          <w:spacing w:val="56"/>
        </w:rPr>
        <w:t xml:space="preserve"> </w:t>
      </w:r>
      <w:r>
        <w:rPr>
          <w:spacing w:val="-5"/>
          <w:position w:val="3"/>
          <w:sz w:val="28"/>
        </w:rPr>
        <w:t>v</w:t>
      </w:r>
      <w:r>
        <w:rPr>
          <w:spacing w:val="-5"/>
          <w:position w:val="-3"/>
          <w:sz w:val="16"/>
        </w:rPr>
        <w:t>s</w:t>
      </w:r>
    </w:p>
    <w:p w14:paraId="47827B87" w14:textId="77777777" w:rsidR="00FC7CA5" w:rsidRDefault="003671C9">
      <w:pPr>
        <w:pStyle w:val="BodyText"/>
        <w:spacing w:before="196"/>
        <w:ind w:left="87"/>
        <w:jc w:val="left"/>
      </w:pPr>
      <w:r>
        <w:br w:type="column"/>
      </w:r>
      <w:r>
        <w:t>tính</w:t>
      </w:r>
      <w:r>
        <w:rPr>
          <w:spacing w:val="20"/>
        </w:rPr>
        <w:t xml:space="preserve"> </w:t>
      </w:r>
      <w:r>
        <w:t>t</w:t>
      </w:r>
      <w:r>
        <w:t>ừ</w:t>
      </w:r>
      <w:r>
        <w:rPr>
          <w:spacing w:val="22"/>
        </w:rPr>
        <w:t xml:space="preserve"> </w:t>
      </w:r>
      <w:r>
        <w:t>đáy</w:t>
      </w:r>
      <w:r>
        <w:rPr>
          <w:spacing w:val="19"/>
        </w:rPr>
        <w:t xml:space="preserve"> </w:t>
      </w:r>
      <w:r>
        <w:t>tàu</w:t>
      </w:r>
      <w:r>
        <w:rPr>
          <w:spacing w:val="21"/>
        </w:rPr>
        <w:t xml:space="preserve"> </w:t>
      </w:r>
      <w:r>
        <w:t>ph</w:t>
      </w:r>
      <w:r>
        <w:t>ả</w:t>
      </w:r>
      <w:r>
        <w:t>i</w:t>
      </w:r>
      <w:r>
        <w:rPr>
          <w:spacing w:val="21"/>
        </w:rPr>
        <w:t xml:space="preserve"> </w:t>
      </w:r>
      <w:r>
        <w:t>đư</w:t>
      </w:r>
      <w:r>
        <w:t>ợ</w:t>
      </w:r>
      <w:r>
        <w:t>c</w:t>
      </w:r>
      <w:r>
        <w:rPr>
          <w:spacing w:val="20"/>
        </w:rPr>
        <w:t xml:space="preserve"> </w:t>
      </w:r>
      <w:r>
        <w:t>l</w:t>
      </w:r>
      <w:r>
        <w:t>ắ</w:t>
      </w:r>
      <w:r>
        <w:t>p</w:t>
      </w:r>
      <w:r>
        <w:rPr>
          <w:spacing w:val="22"/>
        </w:rPr>
        <w:t xml:space="preserve"> </w:t>
      </w:r>
      <w:r>
        <w:t>các</w:t>
      </w:r>
      <w:r>
        <w:rPr>
          <w:spacing w:val="20"/>
        </w:rPr>
        <w:t xml:space="preserve"> </w:t>
      </w:r>
      <w:r>
        <w:t>van</w:t>
      </w:r>
      <w:r>
        <w:rPr>
          <w:spacing w:val="20"/>
        </w:rPr>
        <w:t xml:space="preserve"> </w:t>
      </w:r>
      <w:r>
        <w:t>ho</w:t>
      </w:r>
      <w:r>
        <w:t>ặ</w:t>
      </w:r>
      <w:r>
        <w:t>c</w:t>
      </w:r>
      <w:r>
        <w:rPr>
          <w:spacing w:val="23"/>
        </w:rPr>
        <w:t xml:space="preserve"> </w:t>
      </w:r>
      <w:r>
        <w:t>các</w:t>
      </w:r>
      <w:r>
        <w:rPr>
          <w:spacing w:val="20"/>
        </w:rPr>
        <w:t xml:space="preserve"> </w:t>
      </w:r>
      <w:r>
        <w:t>thi</w:t>
      </w:r>
      <w:r>
        <w:t>ế</w:t>
      </w:r>
      <w:r>
        <w:t>t</w:t>
      </w:r>
      <w:r>
        <w:rPr>
          <w:spacing w:val="23"/>
        </w:rPr>
        <w:t xml:space="preserve"> </w:t>
      </w:r>
      <w:r>
        <w:t>b</w:t>
      </w:r>
      <w:r>
        <w:t>ị</w:t>
      </w:r>
      <w:r>
        <w:rPr>
          <w:spacing w:val="25"/>
        </w:rPr>
        <w:t xml:space="preserve"> </w:t>
      </w:r>
      <w:r>
        <w:rPr>
          <w:spacing w:val="-4"/>
        </w:rPr>
        <w:t>đóng</w:t>
      </w:r>
    </w:p>
    <w:p w14:paraId="73C9D423" w14:textId="77777777" w:rsidR="00FC7CA5" w:rsidRDefault="00FC7CA5">
      <w:pPr>
        <w:sectPr w:rsidR="00FC7CA5">
          <w:type w:val="continuous"/>
          <w:pgSz w:w="11910" w:h="16850"/>
          <w:pgMar w:top="1540" w:right="480" w:bottom="280" w:left="420" w:header="0" w:footer="747" w:gutter="0"/>
          <w:cols w:num="2" w:space="720" w:equalWidth="0">
            <w:col w:w="3937" w:space="40"/>
            <w:col w:w="7033"/>
          </w:cols>
        </w:sectPr>
      </w:pPr>
    </w:p>
    <w:p w14:paraId="20DC4AB6" w14:textId="77777777" w:rsidR="00FC7CA5" w:rsidRDefault="003671C9">
      <w:pPr>
        <w:pStyle w:val="BodyText"/>
        <w:spacing w:before="104" w:line="288" w:lineRule="auto"/>
        <w:ind w:left="2074" w:right="251"/>
      </w:pPr>
      <w:r>
        <w:t>tương t</w:t>
      </w:r>
      <w:r>
        <w:t>ự</w:t>
      </w:r>
      <w:r>
        <w:t xml:space="preserve"> </w:t>
      </w:r>
      <w:r>
        <w:t>ở</w:t>
      </w:r>
      <w:r>
        <w:t xml:space="preserve"> v</w:t>
      </w:r>
      <w:r>
        <w:t>ị</w:t>
      </w:r>
      <w:r>
        <w:t xml:space="preserve"> trí đư</w:t>
      </w:r>
      <w:r>
        <w:t>ờ</w:t>
      </w:r>
      <w:r>
        <w:t xml:space="preserve">ng </w:t>
      </w:r>
      <w:r>
        <w:t>ố</w:t>
      </w:r>
      <w:r>
        <w:t>ng thông vào két d</w:t>
      </w:r>
      <w:r>
        <w:t>ầ</w:t>
      </w:r>
      <w:r>
        <w:t>u hàng. Van ho</w:t>
      </w:r>
      <w:r>
        <w:t>ặ</w:t>
      </w:r>
      <w:r>
        <w:t>c thi</w:t>
      </w:r>
      <w:r>
        <w:t>ế</w:t>
      </w:r>
      <w:r>
        <w:t>t b</w:t>
      </w:r>
      <w:r>
        <w:t>ị</w:t>
      </w:r>
      <w:r>
        <w:t xml:space="preserve"> đóng này ph</w:t>
      </w:r>
      <w:r>
        <w:t>ả</w:t>
      </w:r>
      <w:r>
        <w:t>i</w:t>
      </w:r>
      <w:r>
        <w:rPr>
          <w:spacing w:val="-1"/>
        </w:rPr>
        <w:t xml:space="preserve"> </w:t>
      </w:r>
      <w:r>
        <w:t>tuân theo các</w:t>
      </w:r>
      <w:r>
        <w:rPr>
          <w:spacing w:val="-1"/>
        </w:rPr>
        <w:t xml:space="preserve"> </w:t>
      </w:r>
      <w:r>
        <w:t>yêu c</w:t>
      </w:r>
      <w:r>
        <w:t>ầ</w:t>
      </w:r>
      <w:r>
        <w:t xml:space="preserve">u </w:t>
      </w:r>
      <w:r>
        <w:t>ở</w:t>
      </w:r>
      <w:r>
        <w:t xml:space="preserve"> (i) và (ii) dư</w:t>
      </w:r>
      <w:r>
        <w:t>ớ</w:t>
      </w:r>
      <w:r>
        <w:t>i</w:t>
      </w:r>
      <w:r>
        <w:rPr>
          <w:spacing w:val="-1"/>
        </w:rPr>
        <w:t xml:space="preserve"> </w:t>
      </w:r>
      <w:r>
        <w:t>đây. M</w:t>
      </w:r>
      <w:r>
        <w:t>ỗ</w:t>
      </w:r>
      <w:r>
        <w:t>i van</w:t>
      </w:r>
      <w:r>
        <w:rPr>
          <w:spacing w:val="-1"/>
        </w:rPr>
        <w:t xml:space="preserve"> </w:t>
      </w:r>
      <w:r>
        <w:t>hút</w:t>
      </w:r>
      <w:r>
        <w:rPr>
          <w:spacing w:val="-1"/>
        </w:rPr>
        <w:t xml:space="preserve"> </w:t>
      </w:r>
      <w:r>
        <w:t>trong</w:t>
      </w:r>
      <w:r>
        <w:rPr>
          <w:spacing w:val="-1"/>
        </w:rPr>
        <w:t xml:space="preserve"> </w:t>
      </w:r>
      <w:r>
        <w:t>ố</w:t>
      </w:r>
      <w:r>
        <w:t>ng</w:t>
      </w:r>
      <w:r>
        <w:rPr>
          <w:spacing w:val="-1"/>
        </w:rPr>
        <w:t xml:space="preserve"> </w:t>
      </w:r>
      <w:r>
        <w:t>hút</w:t>
      </w:r>
      <w:r>
        <w:rPr>
          <w:spacing w:val="-1"/>
        </w:rPr>
        <w:t xml:space="preserve"> </w:t>
      </w:r>
      <w:r>
        <w:t>nhánh (van</w:t>
      </w:r>
      <w:r>
        <w:rPr>
          <w:spacing w:val="-7"/>
        </w:rPr>
        <w:t xml:space="preserve"> </w:t>
      </w:r>
      <w:r>
        <w:t>đư</w:t>
      </w:r>
      <w:r>
        <w:t>ợ</w:t>
      </w:r>
      <w:r>
        <w:t>c</w:t>
      </w:r>
      <w:r>
        <w:rPr>
          <w:spacing w:val="-9"/>
        </w:rPr>
        <w:t xml:space="preserve"> </w:t>
      </w:r>
      <w:r>
        <w:t>đánh</w:t>
      </w:r>
      <w:r>
        <w:rPr>
          <w:spacing w:val="-8"/>
        </w:rPr>
        <w:t xml:space="preserve"> </w:t>
      </w:r>
      <w:r>
        <w:t>d</w:t>
      </w:r>
      <w:r>
        <w:t>ấ</w:t>
      </w:r>
      <w:r>
        <w:t>u</w:t>
      </w:r>
      <w:r>
        <w:rPr>
          <w:spacing w:val="-7"/>
        </w:rPr>
        <w:t xml:space="preserve"> </w:t>
      </w:r>
      <w:r>
        <w:t>“*1”</w:t>
      </w:r>
      <w:r>
        <w:rPr>
          <w:spacing w:val="-8"/>
        </w:rPr>
        <w:t xml:space="preserve"> </w:t>
      </w:r>
      <w:r>
        <w:t>trong</w:t>
      </w:r>
      <w:r>
        <w:rPr>
          <w:spacing w:val="-7"/>
        </w:rPr>
        <w:t xml:space="preserve"> </w:t>
      </w:r>
      <w:r>
        <w:t>Hình</w:t>
      </w:r>
      <w:r>
        <w:rPr>
          <w:spacing w:val="-8"/>
        </w:rPr>
        <w:t xml:space="preserve"> </w:t>
      </w:r>
      <w:r>
        <w:t>3.3.2),</w:t>
      </w:r>
      <w:r>
        <w:rPr>
          <w:spacing w:val="-9"/>
        </w:rPr>
        <w:t xml:space="preserve"> </w:t>
      </w:r>
      <w:r>
        <w:t>nói</w:t>
      </w:r>
      <w:r>
        <w:rPr>
          <w:spacing w:val="-8"/>
        </w:rPr>
        <w:t xml:space="preserve"> </w:t>
      </w:r>
      <w:r>
        <w:t>chung</w:t>
      </w:r>
      <w:r>
        <w:rPr>
          <w:spacing w:val="-8"/>
        </w:rPr>
        <w:t xml:space="preserve"> </w:t>
      </w:r>
      <w:r>
        <w:t>ph</w:t>
      </w:r>
      <w:r>
        <w:t>ả</w:t>
      </w:r>
      <w:r>
        <w:t>i</w:t>
      </w:r>
      <w:r>
        <w:rPr>
          <w:spacing w:val="-10"/>
        </w:rPr>
        <w:t xml:space="preserve"> </w:t>
      </w:r>
      <w:r>
        <w:t>đư</w:t>
      </w:r>
      <w:r>
        <w:t>ợ</w:t>
      </w:r>
      <w:r>
        <w:t>c</w:t>
      </w:r>
      <w:r>
        <w:rPr>
          <w:spacing w:val="-9"/>
        </w:rPr>
        <w:t xml:space="preserve"> </w:t>
      </w:r>
      <w:r>
        <w:t>trang</w:t>
      </w:r>
      <w:r>
        <w:rPr>
          <w:spacing w:val="-8"/>
        </w:rPr>
        <w:t xml:space="preserve"> </w:t>
      </w:r>
      <w:r>
        <w:t>b</w:t>
      </w:r>
      <w:r>
        <w:t>ị</w:t>
      </w:r>
      <w:r>
        <w:rPr>
          <w:spacing w:val="-8"/>
        </w:rPr>
        <w:t xml:space="preserve"> </w:t>
      </w:r>
      <w:r>
        <w:t>trong</w:t>
      </w:r>
      <w:r>
        <w:rPr>
          <w:spacing w:val="-8"/>
        </w:rPr>
        <w:t xml:space="preserve"> </w:t>
      </w:r>
      <w:r>
        <w:t>m</w:t>
      </w:r>
      <w:r>
        <w:t>ỗ</w:t>
      </w:r>
      <w:r>
        <w:t>i khoang h</w:t>
      </w:r>
      <w:r>
        <w:t>ở</w:t>
      </w:r>
      <w:r>
        <w:t xml:space="preserve"> (trong t</w:t>
      </w:r>
      <w:r>
        <w:t>ừ</w:t>
      </w:r>
      <w:r>
        <w:t>ng két) (tr</w:t>
      </w:r>
      <w:r>
        <w:t>ừ</w:t>
      </w:r>
      <w:r>
        <w:t xml:space="preserve"> trư</w:t>
      </w:r>
      <w:r>
        <w:t>ờ</w:t>
      </w:r>
      <w:r>
        <w:t>ng h</w:t>
      </w:r>
      <w:r>
        <w:t>ợ</w:t>
      </w:r>
      <w:r>
        <w:t>p như đư</w:t>
      </w:r>
      <w:r>
        <w:t>ợ</w:t>
      </w:r>
      <w:r>
        <w:t>c ch</w:t>
      </w:r>
      <w:r>
        <w:t>ỉ</w:t>
      </w:r>
      <w:r>
        <w:t xml:space="preserve"> ra </w:t>
      </w:r>
      <w:r>
        <w:t>ở</w:t>
      </w:r>
      <w:r>
        <w:t xml:space="preserve"> Hình 3.3.3). Tuy nhiên,</w:t>
      </w:r>
      <w:r>
        <w:rPr>
          <w:spacing w:val="-6"/>
        </w:rPr>
        <w:t xml:space="preserve"> </w:t>
      </w:r>
      <w:r>
        <w:t>n</w:t>
      </w:r>
      <w:r>
        <w:t>ế</w:t>
      </w:r>
      <w:r>
        <w:t>u</w:t>
      </w:r>
      <w:r>
        <w:rPr>
          <w:spacing w:val="-6"/>
        </w:rPr>
        <w:t xml:space="preserve"> </w:t>
      </w:r>
      <w:r>
        <w:t>b</w:t>
      </w:r>
      <w:r>
        <w:t>ố</w:t>
      </w:r>
      <w:r>
        <w:rPr>
          <w:spacing w:val="-6"/>
        </w:rPr>
        <w:t xml:space="preserve"> </w:t>
      </w:r>
      <w:r>
        <w:t>trí</w:t>
      </w:r>
      <w:r>
        <w:rPr>
          <w:spacing w:val="-6"/>
        </w:rPr>
        <w:t xml:space="preserve"> </w:t>
      </w:r>
      <w:r>
        <w:t>và</w:t>
      </w:r>
      <w:r>
        <w:rPr>
          <w:spacing w:val="-6"/>
        </w:rPr>
        <w:t xml:space="preserve"> </w:t>
      </w:r>
      <w:r>
        <w:t>l</w:t>
      </w:r>
      <w:r>
        <w:t>ắ</w:t>
      </w:r>
      <w:r>
        <w:t>p</w:t>
      </w:r>
      <w:r>
        <w:rPr>
          <w:spacing w:val="-8"/>
        </w:rPr>
        <w:t xml:space="preserve"> </w:t>
      </w:r>
      <w:r>
        <w:t>đ</w:t>
      </w:r>
      <w:r>
        <w:t>ặ</w:t>
      </w:r>
      <w:r>
        <w:t>t</w:t>
      </w:r>
      <w:r>
        <w:rPr>
          <w:spacing w:val="-6"/>
        </w:rPr>
        <w:t xml:space="preserve"> </w:t>
      </w:r>
      <w:r>
        <w:t>các</w:t>
      </w:r>
      <w:r>
        <w:rPr>
          <w:spacing w:val="-7"/>
        </w:rPr>
        <w:t xml:space="preserve"> </w:t>
      </w:r>
      <w:r>
        <w:t>van</w:t>
      </w:r>
      <w:r>
        <w:rPr>
          <w:spacing w:val="-8"/>
        </w:rPr>
        <w:t xml:space="preserve"> </w:t>
      </w:r>
      <w:r>
        <w:t>đư</w:t>
      </w:r>
      <w:r>
        <w:t>ợ</w:t>
      </w:r>
      <w:r>
        <w:t>c</w:t>
      </w:r>
      <w:r>
        <w:rPr>
          <w:spacing w:val="-7"/>
        </w:rPr>
        <w:t xml:space="preserve"> </w:t>
      </w:r>
      <w:r>
        <w:t>coi</w:t>
      </w:r>
      <w:r>
        <w:rPr>
          <w:spacing w:val="-7"/>
        </w:rPr>
        <w:t xml:space="preserve"> </w:t>
      </w:r>
      <w:r>
        <w:t>là</w:t>
      </w:r>
      <w:r>
        <w:rPr>
          <w:spacing w:val="-6"/>
        </w:rPr>
        <w:t xml:space="preserve"> </w:t>
      </w:r>
      <w:r>
        <w:t>tương</w:t>
      </w:r>
      <w:r>
        <w:rPr>
          <w:spacing w:val="-6"/>
        </w:rPr>
        <w:t xml:space="preserve"> </w:t>
      </w:r>
      <w:r>
        <w:t>đương</w:t>
      </w:r>
      <w:r>
        <w:rPr>
          <w:spacing w:val="-6"/>
        </w:rPr>
        <w:t xml:space="preserve"> </w:t>
      </w:r>
      <w:r>
        <w:t>v</w:t>
      </w:r>
      <w:r>
        <w:t>ớ</w:t>
      </w:r>
      <w:r>
        <w:t>i</w:t>
      </w:r>
      <w:r>
        <w:rPr>
          <w:spacing w:val="-7"/>
        </w:rPr>
        <w:t xml:space="preserve"> </w:t>
      </w:r>
      <w:r>
        <w:t>yêu</w:t>
      </w:r>
      <w:r>
        <w:rPr>
          <w:spacing w:val="-6"/>
        </w:rPr>
        <w:t xml:space="preserve"> </w:t>
      </w:r>
      <w:r>
        <w:t>c</w:t>
      </w:r>
      <w:r>
        <w:t>ầ</w:t>
      </w:r>
      <w:r>
        <w:t>u</w:t>
      </w:r>
      <w:r>
        <w:rPr>
          <w:spacing w:val="-8"/>
        </w:rPr>
        <w:t xml:space="preserve"> </w:t>
      </w:r>
      <w:r>
        <w:t>nêu</w:t>
      </w:r>
      <w:r>
        <w:rPr>
          <w:spacing w:val="-8"/>
        </w:rPr>
        <w:t xml:space="preserve"> </w:t>
      </w:r>
      <w:r>
        <w:t>trên đư</w:t>
      </w:r>
      <w:r>
        <w:t>ợ</w:t>
      </w:r>
      <w:r>
        <w:t>c th</w:t>
      </w:r>
      <w:r>
        <w:t>ự</w:t>
      </w:r>
      <w:r>
        <w:t>c hi</w:t>
      </w:r>
      <w:r>
        <w:t>ệ</w:t>
      </w:r>
      <w:r>
        <w:t>n đ</w:t>
      </w:r>
      <w:r>
        <w:t>ể</w:t>
      </w:r>
      <w:r>
        <w:t xml:space="preserve"> ngăn vi</w:t>
      </w:r>
      <w:r>
        <w:t>ệ</w:t>
      </w:r>
      <w:r>
        <w:t>c lan r</w:t>
      </w:r>
      <w:r>
        <w:t>ộ</w:t>
      </w:r>
      <w:r>
        <w:t>ng thêm d</w:t>
      </w:r>
      <w:r>
        <w:t>ầ</w:t>
      </w:r>
      <w:r>
        <w:t>u tràn do hư h</w:t>
      </w:r>
      <w:r>
        <w:t>ỏ</w:t>
      </w:r>
      <w:r>
        <w:t>ng các két hàng thì van đư</w:t>
      </w:r>
      <w:r>
        <w:t>ợ</w:t>
      </w:r>
      <w:r>
        <w:t>c đánh d</w:t>
      </w:r>
      <w:r>
        <w:t>ấ</w:t>
      </w:r>
      <w:r>
        <w:t>u “*2” trong Hình 3.3.2 có th</w:t>
      </w:r>
      <w:r>
        <w:t>ể</w:t>
      </w:r>
      <w:r>
        <w:t xml:space="preserve"> đư</w:t>
      </w:r>
      <w:r>
        <w:t>ợ</w:t>
      </w:r>
      <w:r>
        <w:t>c trang b</w:t>
      </w:r>
      <w:r>
        <w:t>ị</w:t>
      </w:r>
      <w:r>
        <w:t xml:space="preserve"> bên trong két li</w:t>
      </w:r>
      <w:r>
        <w:t>ề</w:t>
      </w:r>
      <w:r>
        <w:t>n k</w:t>
      </w:r>
      <w:r>
        <w:t>ề</w:t>
      </w:r>
      <w:r>
        <w:t>. N</w:t>
      </w:r>
      <w:r>
        <w:t>ế</w:t>
      </w:r>
      <w:r>
        <w:t>u l</w:t>
      </w:r>
      <w:r>
        <w:t>ắ</w:t>
      </w:r>
      <w:r>
        <w:t>p đ</w:t>
      </w:r>
      <w:r>
        <w:t>ặ</w:t>
      </w:r>
      <w:r>
        <w:t>t m</w:t>
      </w:r>
      <w:r>
        <w:t>ộ</w:t>
      </w:r>
      <w:r>
        <w:t xml:space="preserve">t van </w:t>
      </w:r>
      <w:r>
        <w:t>ở</w:t>
      </w:r>
      <w:r>
        <w:t xml:space="preserve"> két li</w:t>
      </w:r>
      <w:r>
        <w:t>ề</w:t>
      </w:r>
      <w:r>
        <w:t>n k</w:t>
      </w:r>
      <w:r>
        <w:t>ề</w:t>
      </w:r>
      <w:r>
        <w:t>, thì ph</w:t>
      </w:r>
      <w:r>
        <w:t>ả</w:t>
      </w:r>
      <w:r>
        <w:t>i b</w:t>
      </w:r>
      <w:r>
        <w:t>ố</w:t>
      </w:r>
      <w:r>
        <w:t xml:space="preserve"> trí </w:t>
      </w:r>
      <w:r>
        <w:t>ở</w:t>
      </w:r>
      <w:r>
        <w:t xml:space="preserve"> phía vách d</w:t>
      </w:r>
      <w:r>
        <w:t>ọ</w:t>
      </w:r>
      <w:r>
        <w:t>c c</w:t>
      </w:r>
      <w:r>
        <w:t>ủ</w:t>
      </w:r>
      <w:r>
        <w:t>a đư</w:t>
      </w:r>
      <w:r>
        <w:t>ờ</w:t>
      </w:r>
      <w:r>
        <w:t>ng th</w:t>
      </w:r>
      <w:r>
        <w:t>ẳ</w:t>
      </w:r>
      <w:r>
        <w:t>ng đư</w:t>
      </w:r>
      <w:r>
        <w:t>ợ</w:t>
      </w:r>
      <w:r>
        <w:t>c v</w:t>
      </w:r>
      <w:r>
        <w:t>ẽ</w:t>
      </w:r>
      <w:r>
        <w:t xml:space="preserve"> t</w:t>
      </w:r>
      <w:r>
        <w:t>ừ</w:t>
      </w:r>
      <w:r>
        <w:rPr>
          <w:spacing w:val="-2"/>
        </w:rPr>
        <w:t xml:space="preserve"> </w:t>
      </w:r>
      <w:r>
        <w:t>giao đi</w:t>
      </w:r>
      <w:r>
        <w:t>ể</w:t>
      </w:r>
      <w:r>
        <w:t>m c</w:t>
      </w:r>
      <w:r>
        <w:t>ủ</w:t>
      </w:r>
      <w:r>
        <w:t>a</w:t>
      </w:r>
      <w:r>
        <w:rPr>
          <w:spacing w:val="-1"/>
        </w:rPr>
        <w:t xml:space="preserve"> </w:t>
      </w:r>
      <w:r>
        <w:t>đư</w:t>
      </w:r>
      <w:r>
        <w:t>ờ</w:t>
      </w:r>
      <w:r>
        <w:t>ng</w:t>
      </w:r>
      <w:r>
        <w:rPr>
          <w:spacing w:val="-1"/>
        </w:rPr>
        <w:t xml:space="preserve"> </w:t>
      </w:r>
      <w:r>
        <w:t>vách</w:t>
      </w:r>
      <w:r>
        <w:rPr>
          <w:spacing w:val="-4"/>
        </w:rPr>
        <w:t xml:space="preserve"> </w:t>
      </w:r>
      <w:r>
        <w:t>d</w:t>
      </w:r>
      <w:r>
        <w:t>ọ</w:t>
      </w:r>
      <w:r>
        <w:t>c và</w:t>
      </w:r>
      <w:r>
        <w:rPr>
          <w:spacing w:val="-1"/>
        </w:rPr>
        <w:t xml:space="preserve"> </w:t>
      </w:r>
      <w:r>
        <w:t>đư</w:t>
      </w:r>
      <w:r>
        <w:t>ờ</w:t>
      </w:r>
      <w:r>
        <w:t>ng</w:t>
      </w:r>
      <w:r>
        <w:rPr>
          <w:spacing w:val="-1"/>
        </w:rPr>
        <w:t xml:space="preserve"> </w:t>
      </w:r>
      <w:r>
        <w:t>đáy</w:t>
      </w:r>
      <w:r>
        <w:rPr>
          <w:spacing w:val="-2"/>
        </w:rPr>
        <w:t xml:space="preserve"> </w:t>
      </w:r>
      <w:r>
        <w:t>đ</w:t>
      </w:r>
      <w:r>
        <w:t>ể</w:t>
      </w:r>
      <w:r>
        <w:rPr>
          <w:spacing w:val="-1"/>
        </w:rPr>
        <w:t xml:space="preserve"> </w:t>
      </w:r>
      <w:r>
        <w:t>t</w:t>
      </w:r>
      <w:r>
        <w:t>ạ</w:t>
      </w:r>
      <w:r>
        <w:t>o thành góc 45</w:t>
      </w:r>
      <w:r>
        <w:rPr>
          <w:position w:val="8"/>
          <w:sz w:val="16"/>
        </w:rPr>
        <w:t>o</w:t>
      </w:r>
      <w:r>
        <w:rPr>
          <w:spacing w:val="40"/>
          <w:position w:val="8"/>
          <w:sz w:val="16"/>
        </w:rPr>
        <w:t xml:space="preserve"> </w:t>
      </w:r>
      <w:r>
        <w:t>v</w:t>
      </w:r>
      <w:r>
        <w:t>ớ</w:t>
      </w:r>
      <w:r>
        <w:t>i đư</w:t>
      </w:r>
      <w:r>
        <w:t>ờ</w:t>
      </w:r>
      <w:r>
        <w:t>ng đáy.</w:t>
      </w:r>
    </w:p>
    <w:p w14:paraId="3E2AF5AB" w14:textId="77777777" w:rsidR="00FC7CA5" w:rsidRDefault="003671C9">
      <w:pPr>
        <w:pStyle w:val="ListParagraph"/>
        <w:numPr>
          <w:ilvl w:val="0"/>
          <w:numId w:val="126"/>
        </w:numPr>
        <w:tabs>
          <w:tab w:val="left" w:pos="2524"/>
          <w:tab w:val="left" w:pos="2527"/>
        </w:tabs>
        <w:spacing w:before="116" w:line="288" w:lineRule="auto"/>
        <w:ind w:right="261"/>
        <w:jc w:val="both"/>
        <w:rPr>
          <w:sz w:val="24"/>
        </w:rPr>
      </w:pPr>
      <w:r>
        <w:rPr>
          <w:sz w:val="24"/>
        </w:rPr>
        <w:t>Nh</w:t>
      </w:r>
      <w:r>
        <w:rPr>
          <w:sz w:val="24"/>
        </w:rPr>
        <w:t>ằ</w:t>
      </w:r>
      <w:r>
        <w:rPr>
          <w:sz w:val="24"/>
        </w:rPr>
        <w:t>m</w:t>
      </w:r>
      <w:r>
        <w:rPr>
          <w:spacing w:val="-11"/>
          <w:sz w:val="24"/>
        </w:rPr>
        <w:t xml:space="preserve"> </w:t>
      </w:r>
      <w:r>
        <w:rPr>
          <w:sz w:val="24"/>
        </w:rPr>
        <w:t>m</w:t>
      </w:r>
      <w:r>
        <w:rPr>
          <w:sz w:val="24"/>
        </w:rPr>
        <w:t>ụ</w:t>
      </w:r>
      <w:r>
        <w:rPr>
          <w:sz w:val="24"/>
        </w:rPr>
        <w:t>c</w:t>
      </w:r>
      <w:r>
        <w:rPr>
          <w:spacing w:val="-10"/>
          <w:sz w:val="24"/>
        </w:rPr>
        <w:t xml:space="preserve"> </w:t>
      </w:r>
      <w:r>
        <w:rPr>
          <w:sz w:val="24"/>
        </w:rPr>
        <w:t>đích</w:t>
      </w:r>
      <w:r>
        <w:rPr>
          <w:spacing w:val="-9"/>
          <w:sz w:val="24"/>
        </w:rPr>
        <w:t xml:space="preserve"> </w:t>
      </w:r>
      <w:r>
        <w:rPr>
          <w:sz w:val="24"/>
        </w:rPr>
        <w:t>kh</w:t>
      </w:r>
      <w:r>
        <w:rPr>
          <w:sz w:val="24"/>
        </w:rPr>
        <w:t>ố</w:t>
      </w:r>
      <w:r>
        <w:rPr>
          <w:sz w:val="24"/>
        </w:rPr>
        <w:t>ng</w:t>
      </w:r>
      <w:r>
        <w:rPr>
          <w:spacing w:val="-14"/>
          <w:sz w:val="24"/>
        </w:rPr>
        <w:t xml:space="preserve"> </w:t>
      </w:r>
      <w:r>
        <w:rPr>
          <w:sz w:val="24"/>
        </w:rPr>
        <w:t>ch</w:t>
      </w:r>
      <w:r>
        <w:rPr>
          <w:sz w:val="24"/>
        </w:rPr>
        <w:t>ế</w:t>
      </w:r>
      <w:r>
        <w:rPr>
          <w:spacing w:val="-9"/>
          <w:sz w:val="24"/>
        </w:rPr>
        <w:t xml:space="preserve"> </w:t>
      </w:r>
      <w:r>
        <w:rPr>
          <w:sz w:val="24"/>
        </w:rPr>
        <w:t>giá</w:t>
      </w:r>
      <w:r>
        <w:rPr>
          <w:spacing w:val="-9"/>
          <w:sz w:val="24"/>
        </w:rPr>
        <w:t xml:space="preserve"> </w:t>
      </w:r>
      <w:r>
        <w:rPr>
          <w:sz w:val="24"/>
        </w:rPr>
        <w:t>tr</w:t>
      </w:r>
      <w:r>
        <w:rPr>
          <w:sz w:val="24"/>
        </w:rPr>
        <w:t>ị</w:t>
      </w:r>
      <w:r>
        <w:rPr>
          <w:spacing w:val="-11"/>
          <w:sz w:val="24"/>
        </w:rPr>
        <w:t xml:space="preserve"> </w:t>
      </w:r>
      <w:r>
        <w:rPr>
          <w:sz w:val="24"/>
        </w:rPr>
        <w:t>lư</w:t>
      </w:r>
      <w:r>
        <w:rPr>
          <w:sz w:val="24"/>
        </w:rPr>
        <w:t>ợ</w:t>
      </w:r>
      <w:r>
        <w:rPr>
          <w:sz w:val="24"/>
        </w:rPr>
        <w:t>ng</w:t>
      </w:r>
      <w:r>
        <w:rPr>
          <w:spacing w:val="-9"/>
          <w:sz w:val="24"/>
        </w:rPr>
        <w:t xml:space="preserve"> </w:t>
      </w:r>
      <w:r>
        <w:rPr>
          <w:sz w:val="24"/>
        </w:rPr>
        <w:t>d</w:t>
      </w:r>
      <w:r>
        <w:rPr>
          <w:sz w:val="24"/>
        </w:rPr>
        <w:t>ầ</w:t>
      </w:r>
      <w:r>
        <w:rPr>
          <w:sz w:val="24"/>
        </w:rPr>
        <w:t>u</w:t>
      </w:r>
      <w:r>
        <w:rPr>
          <w:spacing w:val="-9"/>
          <w:sz w:val="24"/>
        </w:rPr>
        <w:t xml:space="preserve"> </w:t>
      </w:r>
      <w:r>
        <w:rPr>
          <w:sz w:val="24"/>
        </w:rPr>
        <w:t>tràn</w:t>
      </w:r>
      <w:r>
        <w:rPr>
          <w:spacing w:val="-9"/>
          <w:sz w:val="24"/>
        </w:rPr>
        <w:t xml:space="preserve"> </w:t>
      </w:r>
      <w:r>
        <w:rPr>
          <w:sz w:val="24"/>
        </w:rPr>
        <w:t>gi</w:t>
      </w:r>
      <w:r>
        <w:rPr>
          <w:sz w:val="24"/>
        </w:rPr>
        <w:t>ả</w:t>
      </w:r>
      <w:r>
        <w:rPr>
          <w:spacing w:val="-9"/>
          <w:sz w:val="24"/>
        </w:rPr>
        <w:t xml:space="preserve"> </w:t>
      </w:r>
      <w:r>
        <w:rPr>
          <w:sz w:val="24"/>
        </w:rPr>
        <w:t>đ</w:t>
      </w:r>
      <w:r>
        <w:rPr>
          <w:sz w:val="24"/>
        </w:rPr>
        <w:t>ị</w:t>
      </w:r>
      <w:r>
        <w:rPr>
          <w:sz w:val="24"/>
        </w:rPr>
        <w:t>nh</w:t>
      </w:r>
      <w:r>
        <w:rPr>
          <w:spacing w:val="-9"/>
          <w:sz w:val="24"/>
        </w:rPr>
        <w:t xml:space="preserve"> </w:t>
      </w:r>
      <w:r>
        <w:rPr>
          <w:sz w:val="24"/>
        </w:rPr>
        <w:t>và</w:t>
      </w:r>
      <w:r>
        <w:rPr>
          <w:spacing w:val="-9"/>
          <w:sz w:val="24"/>
        </w:rPr>
        <w:t xml:space="preserve"> </w:t>
      </w:r>
      <w:r>
        <w:rPr>
          <w:sz w:val="24"/>
        </w:rPr>
        <w:t>ki</w:t>
      </w:r>
      <w:r>
        <w:rPr>
          <w:sz w:val="24"/>
        </w:rPr>
        <w:t>ể</w:t>
      </w:r>
      <w:r>
        <w:rPr>
          <w:sz w:val="24"/>
        </w:rPr>
        <w:t>m</w:t>
      </w:r>
      <w:r>
        <w:rPr>
          <w:spacing w:val="-11"/>
          <w:sz w:val="24"/>
        </w:rPr>
        <w:t xml:space="preserve"> </w:t>
      </w:r>
      <w:r>
        <w:rPr>
          <w:sz w:val="24"/>
        </w:rPr>
        <w:t>soát</w:t>
      </w:r>
      <w:r>
        <w:rPr>
          <w:spacing w:val="-10"/>
          <w:sz w:val="24"/>
        </w:rPr>
        <w:t xml:space="preserve"> </w:t>
      </w:r>
      <w:r>
        <w:rPr>
          <w:sz w:val="24"/>
        </w:rPr>
        <w:t>ổ</w:t>
      </w:r>
      <w:r>
        <w:rPr>
          <w:sz w:val="24"/>
        </w:rPr>
        <w:t>n</w:t>
      </w:r>
      <w:r>
        <w:rPr>
          <w:spacing w:val="-9"/>
          <w:sz w:val="24"/>
        </w:rPr>
        <w:t xml:space="preserve"> </w:t>
      </w:r>
      <w:r>
        <w:rPr>
          <w:sz w:val="24"/>
        </w:rPr>
        <w:t>đ</w:t>
      </w:r>
      <w:r>
        <w:rPr>
          <w:sz w:val="24"/>
        </w:rPr>
        <w:t>ị</w:t>
      </w:r>
      <w:r>
        <w:rPr>
          <w:sz w:val="24"/>
        </w:rPr>
        <w:t>nh tai n</w:t>
      </w:r>
      <w:r>
        <w:rPr>
          <w:sz w:val="24"/>
        </w:rPr>
        <w:t>ạ</w:t>
      </w:r>
      <w:r>
        <w:rPr>
          <w:sz w:val="24"/>
        </w:rPr>
        <w:t>n, yêu c</w:t>
      </w:r>
      <w:r>
        <w:rPr>
          <w:sz w:val="24"/>
        </w:rPr>
        <w:t>ầ</w:t>
      </w:r>
      <w:r>
        <w:rPr>
          <w:sz w:val="24"/>
        </w:rPr>
        <w:t>u v</w:t>
      </w:r>
      <w:r>
        <w:rPr>
          <w:sz w:val="24"/>
        </w:rPr>
        <w:t>ề</w:t>
      </w:r>
      <w:r>
        <w:rPr>
          <w:sz w:val="24"/>
        </w:rPr>
        <w:t xml:space="preserve"> l</w:t>
      </w:r>
      <w:r>
        <w:rPr>
          <w:sz w:val="24"/>
        </w:rPr>
        <w:t>ắ</w:t>
      </w:r>
      <w:r>
        <w:rPr>
          <w:sz w:val="24"/>
        </w:rPr>
        <w:t>p đ</w:t>
      </w:r>
      <w:r>
        <w:rPr>
          <w:sz w:val="24"/>
        </w:rPr>
        <w:t>ặ</w:t>
      </w:r>
      <w:r>
        <w:rPr>
          <w:sz w:val="24"/>
        </w:rPr>
        <w:t>t này đư</w:t>
      </w:r>
      <w:r>
        <w:rPr>
          <w:sz w:val="24"/>
        </w:rPr>
        <w:t>ợ</w:t>
      </w:r>
      <w:r>
        <w:rPr>
          <w:sz w:val="24"/>
        </w:rPr>
        <w:t>c áp d</w:t>
      </w:r>
      <w:r>
        <w:rPr>
          <w:sz w:val="24"/>
        </w:rPr>
        <w:t>ụ</w:t>
      </w:r>
      <w:r>
        <w:rPr>
          <w:sz w:val="24"/>
        </w:rPr>
        <w:t>ng cho c</w:t>
      </w:r>
      <w:r>
        <w:rPr>
          <w:sz w:val="24"/>
        </w:rPr>
        <w:t>ả</w:t>
      </w:r>
      <w:r>
        <w:rPr>
          <w:sz w:val="24"/>
        </w:rPr>
        <w:t xml:space="preserve"> trư</w:t>
      </w:r>
      <w:r>
        <w:rPr>
          <w:sz w:val="24"/>
        </w:rPr>
        <w:t>ờ</w:t>
      </w:r>
      <w:r>
        <w:rPr>
          <w:sz w:val="24"/>
        </w:rPr>
        <w:t>ng h</w:t>
      </w:r>
      <w:r>
        <w:rPr>
          <w:sz w:val="24"/>
        </w:rPr>
        <w:t>ợ</w:t>
      </w:r>
      <w:r>
        <w:rPr>
          <w:sz w:val="24"/>
        </w:rPr>
        <w:t>p không yêu c</w:t>
      </w:r>
      <w:r>
        <w:rPr>
          <w:sz w:val="24"/>
        </w:rPr>
        <w:t>ầ</w:t>
      </w:r>
      <w:r>
        <w:rPr>
          <w:sz w:val="24"/>
        </w:rPr>
        <w:t>u van, đ</w:t>
      </w:r>
      <w:r>
        <w:rPr>
          <w:sz w:val="24"/>
        </w:rPr>
        <w:t>ể</w:t>
      </w:r>
      <w:r>
        <w:rPr>
          <w:sz w:val="24"/>
        </w:rPr>
        <w:t xml:space="preserve"> ngăn ng</w:t>
      </w:r>
      <w:r>
        <w:rPr>
          <w:sz w:val="24"/>
        </w:rPr>
        <w:t>ừ</w:t>
      </w:r>
      <w:r>
        <w:rPr>
          <w:sz w:val="24"/>
        </w:rPr>
        <w:t>a s</w:t>
      </w:r>
      <w:r>
        <w:rPr>
          <w:sz w:val="24"/>
        </w:rPr>
        <w:t>ự</w:t>
      </w:r>
      <w:r>
        <w:rPr>
          <w:sz w:val="24"/>
        </w:rPr>
        <w:t xml:space="preserve"> gia tăng lư</w:t>
      </w:r>
      <w:r>
        <w:rPr>
          <w:sz w:val="24"/>
        </w:rPr>
        <w:t>ợ</w:t>
      </w:r>
      <w:r>
        <w:rPr>
          <w:sz w:val="24"/>
        </w:rPr>
        <w:t>ng d</w:t>
      </w:r>
      <w:r>
        <w:rPr>
          <w:sz w:val="24"/>
        </w:rPr>
        <w:t>ầ</w:t>
      </w:r>
      <w:r>
        <w:rPr>
          <w:sz w:val="24"/>
        </w:rPr>
        <w:t>u tràn;</w:t>
      </w:r>
    </w:p>
    <w:p w14:paraId="111F7AE3" w14:textId="77777777" w:rsidR="00FC7CA5" w:rsidRDefault="003671C9">
      <w:pPr>
        <w:pStyle w:val="ListParagraph"/>
        <w:numPr>
          <w:ilvl w:val="0"/>
          <w:numId w:val="126"/>
        </w:numPr>
        <w:tabs>
          <w:tab w:val="left" w:pos="2524"/>
          <w:tab w:val="left" w:pos="2527"/>
        </w:tabs>
        <w:spacing w:before="118" w:line="288" w:lineRule="auto"/>
        <w:ind w:right="258"/>
        <w:jc w:val="both"/>
        <w:rPr>
          <w:sz w:val="24"/>
        </w:rPr>
      </w:pPr>
      <w:r>
        <w:rPr>
          <w:sz w:val="24"/>
        </w:rPr>
        <w:t>Trong</w:t>
      </w:r>
      <w:r>
        <w:rPr>
          <w:spacing w:val="-6"/>
          <w:sz w:val="24"/>
        </w:rPr>
        <w:t xml:space="preserve"> </w:t>
      </w:r>
      <w:r>
        <w:rPr>
          <w:sz w:val="24"/>
        </w:rPr>
        <w:t>các</w:t>
      </w:r>
      <w:r>
        <w:rPr>
          <w:spacing w:val="-9"/>
          <w:sz w:val="24"/>
        </w:rPr>
        <w:t xml:space="preserve"> </w:t>
      </w:r>
      <w:r>
        <w:rPr>
          <w:sz w:val="24"/>
        </w:rPr>
        <w:t>trư</w:t>
      </w:r>
      <w:r>
        <w:rPr>
          <w:sz w:val="24"/>
        </w:rPr>
        <w:t>ờ</w:t>
      </w:r>
      <w:r>
        <w:rPr>
          <w:sz w:val="24"/>
        </w:rPr>
        <w:t>ng</w:t>
      </w:r>
      <w:r>
        <w:rPr>
          <w:spacing w:val="-6"/>
          <w:sz w:val="24"/>
        </w:rPr>
        <w:t xml:space="preserve"> </w:t>
      </w:r>
      <w:r>
        <w:rPr>
          <w:sz w:val="24"/>
        </w:rPr>
        <w:t>h</w:t>
      </w:r>
      <w:r>
        <w:rPr>
          <w:sz w:val="24"/>
        </w:rPr>
        <w:t>ợ</w:t>
      </w:r>
      <w:r>
        <w:rPr>
          <w:sz w:val="24"/>
        </w:rPr>
        <w:t>p</w:t>
      </w:r>
      <w:r>
        <w:rPr>
          <w:spacing w:val="-8"/>
          <w:sz w:val="24"/>
        </w:rPr>
        <w:t xml:space="preserve"> </w:t>
      </w:r>
      <w:r>
        <w:rPr>
          <w:sz w:val="24"/>
        </w:rPr>
        <w:t>ví</w:t>
      </w:r>
      <w:r>
        <w:rPr>
          <w:spacing w:val="-6"/>
          <w:sz w:val="24"/>
        </w:rPr>
        <w:t xml:space="preserve"> </w:t>
      </w:r>
      <w:r>
        <w:rPr>
          <w:sz w:val="24"/>
        </w:rPr>
        <w:t>d</w:t>
      </w:r>
      <w:r>
        <w:rPr>
          <w:sz w:val="24"/>
        </w:rPr>
        <w:t>ụ</w:t>
      </w:r>
      <w:r>
        <w:rPr>
          <w:spacing w:val="-8"/>
          <w:sz w:val="24"/>
        </w:rPr>
        <w:t xml:space="preserve"> </w:t>
      </w:r>
      <w:r>
        <w:rPr>
          <w:sz w:val="24"/>
        </w:rPr>
        <w:t>1</w:t>
      </w:r>
      <w:r>
        <w:rPr>
          <w:spacing w:val="-6"/>
          <w:sz w:val="24"/>
        </w:rPr>
        <w:t xml:space="preserve"> </w:t>
      </w:r>
      <w:r>
        <w:rPr>
          <w:sz w:val="24"/>
        </w:rPr>
        <w:t>và</w:t>
      </w:r>
      <w:r>
        <w:rPr>
          <w:spacing w:val="-6"/>
          <w:sz w:val="24"/>
        </w:rPr>
        <w:t xml:space="preserve"> </w:t>
      </w:r>
      <w:r>
        <w:rPr>
          <w:sz w:val="24"/>
        </w:rPr>
        <w:t>2</w:t>
      </w:r>
      <w:r>
        <w:rPr>
          <w:spacing w:val="-8"/>
          <w:sz w:val="24"/>
        </w:rPr>
        <w:t xml:space="preserve"> </w:t>
      </w:r>
      <w:r>
        <w:rPr>
          <w:sz w:val="24"/>
        </w:rPr>
        <w:t>dư</w:t>
      </w:r>
      <w:r>
        <w:rPr>
          <w:sz w:val="24"/>
        </w:rPr>
        <w:t>ớ</w:t>
      </w:r>
      <w:r>
        <w:rPr>
          <w:sz w:val="24"/>
        </w:rPr>
        <w:t>i</w:t>
      </w:r>
      <w:r>
        <w:rPr>
          <w:spacing w:val="-10"/>
          <w:sz w:val="24"/>
        </w:rPr>
        <w:t xml:space="preserve"> </w:t>
      </w:r>
      <w:r>
        <w:rPr>
          <w:sz w:val="24"/>
        </w:rPr>
        <w:t>đây,</w:t>
      </w:r>
      <w:r>
        <w:rPr>
          <w:spacing w:val="-11"/>
          <w:sz w:val="24"/>
        </w:rPr>
        <w:t xml:space="preserve"> </w:t>
      </w:r>
      <w:r>
        <w:rPr>
          <w:sz w:val="24"/>
        </w:rPr>
        <w:t>không</w:t>
      </w:r>
      <w:r>
        <w:rPr>
          <w:spacing w:val="-6"/>
          <w:sz w:val="24"/>
        </w:rPr>
        <w:t xml:space="preserve"> </w:t>
      </w:r>
      <w:r>
        <w:rPr>
          <w:sz w:val="24"/>
        </w:rPr>
        <w:t>c</w:t>
      </w:r>
      <w:r>
        <w:rPr>
          <w:sz w:val="24"/>
        </w:rPr>
        <w:t>ầ</w:t>
      </w:r>
      <w:r>
        <w:rPr>
          <w:sz w:val="24"/>
        </w:rPr>
        <w:t>n</w:t>
      </w:r>
      <w:r>
        <w:rPr>
          <w:spacing w:val="-6"/>
          <w:sz w:val="24"/>
        </w:rPr>
        <w:t xml:space="preserve"> </w:t>
      </w:r>
      <w:r>
        <w:rPr>
          <w:sz w:val="24"/>
        </w:rPr>
        <w:t>trang</w:t>
      </w:r>
      <w:r>
        <w:rPr>
          <w:spacing w:val="-8"/>
          <w:sz w:val="24"/>
        </w:rPr>
        <w:t xml:space="preserve"> </w:t>
      </w:r>
      <w:r>
        <w:rPr>
          <w:sz w:val="24"/>
        </w:rPr>
        <w:t>b</w:t>
      </w:r>
      <w:r>
        <w:rPr>
          <w:sz w:val="24"/>
        </w:rPr>
        <w:t>ị</w:t>
      </w:r>
      <w:r>
        <w:rPr>
          <w:spacing w:val="-7"/>
          <w:sz w:val="24"/>
        </w:rPr>
        <w:t xml:space="preserve"> </w:t>
      </w:r>
      <w:r>
        <w:rPr>
          <w:sz w:val="24"/>
        </w:rPr>
        <w:t>van</w:t>
      </w:r>
      <w:r>
        <w:rPr>
          <w:spacing w:val="-8"/>
          <w:sz w:val="24"/>
        </w:rPr>
        <w:t xml:space="preserve"> </w:t>
      </w:r>
      <w:r>
        <w:rPr>
          <w:sz w:val="24"/>
        </w:rPr>
        <w:t>trong</w:t>
      </w:r>
      <w:r>
        <w:rPr>
          <w:spacing w:val="-8"/>
          <w:sz w:val="24"/>
        </w:rPr>
        <w:t xml:space="preserve"> </w:t>
      </w:r>
      <w:r>
        <w:rPr>
          <w:sz w:val="24"/>
        </w:rPr>
        <w:t xml:space="preserve">các két tương </w:t>
      </w:r>
      <w:r>
        <w:rPr>
          <w:sz w:val="24"/>
        </w:rPr>
        <w:t>ứ</w:t>
      </w:r>
      <w:r>
        <w:rPr>
          <w:sz w:val="24"/>
        </w:rPr>
        <w:t>ng:</w:t>
      </w:r>
    </w:p>
    <w:p w14:paraId="7FBA212A" w14:textId="77777777" w:rsidR="00FC7CA5" w:rsidRDefault="00FC7CA5">
      <w:pPr>
        <w:spacing w:line="288" w:lineRule="auto"/>
        <w:jc w:val="both"/>
        <w:rPr>
          <w:sz w:val="24"/>
        </w:rPr>
        <w:sectPr w:rsidR="00FC7CA5">
          <w:type w:val="continuous"/>
          <w:pgSz w:w="11910" w:h="16850"/>
          <w:pgMar w:top="1540" w:right="480" w:bottom="280" w:left="420" w:header="0" w:footer="747" w:gutter="0"/>
          <w:cols w:space="720"/>
        </w:sectPr>
      </w:pPr>
    </w:p>
    <w:p w14:paraId="22974C22" w14:textId="77777777" w:rsidR="00FC7CA5" w:rsidRDefault="003671C9">
      <w:pPr>
        <w:pStyle w:val="Heading6"/>
        <w:tabs>
          <w:tab w:val="left" w:pos="8051"/>
        </w:tabs>
      </w:pPr>
      <w:r>
        <w:lastRenderedPageBreak/>
        <w:t>Ph</w:t>
      </w:r>
      <w:r>
        <w:t>ầ</w:t>
      </w:r>
      <w:r>
        <w:t>n</w:t>
      </w:r>
      <w:r>
        <w:rPr>
          <w:spacing w:val="-2"/>
        </w:rPr>
        <w:t xml:space="preserve"> </w:t>
      </w:r>
      <w:r>
        <w:t>3,</w:t>
      </w:r>
      <w:r>
        <w:rPr>
          <w:spacing w:val="-4"/>
        </w:rPr>
        <w:t xml:space="preserve"> </w:t>
      </w:r>
      <w:r>
        <w:t>Chương</w:t>
      </w:r>
      <w:r>
        <w:rPr>
          <w:spacing w:val="-2"/>
        </w:rPr>
        <w:t xml:space="preserve"> </w:t>
      </w:r>
      <w:r>
        <w:rPr>
          <w:spacing w:val="-10"/>
        </w:rPr>
        <w:t>3</w:t>
      </w:r>
      <w:r>
        <w:tab/>
        <w:t>QCVN</w:t>
      </w:r>
      <w:r>
        <w:rPr>
          <w:spacing w:val="-3"/>
        </w:rPr>
        <w:t xml:space="preserve"> </w:t>
      </w:r>
      <w:r>
        <w:t>26:</w:t>
      </w:r>
      <w:r>
        <w:rPr>
          <w:spacing w:val="-3"/>
        </w:rPr>
        <w:t xml:space="preserve"> </w:t>
      </w:r>
      <w:r>
        <w:rPr>
          <w:spacing w:val="-2"/>
        </w:rPr>
        <w:t>2024/BGTVT</w:t>
      </w:r>
    </w:p>
    <w:p w14:paraId="21508234" w14:textId="77777777" w:rsidR="00FC7CA5" w:rsidRDefault="00FC7CA5">
      <w:pPr>
        <w:pStyle w:val="BodyText"/>
        <w:spacing w:before="15"/>
        <w:jc w:val="left"/>
        <w:rPr>
          <w:b/>
        </w:rPr>
      </w:pPr>
    </w:p>
    <w:p w14:paraId="289FD42B" w14:textId="77777777" w:rsidR="00FC7CA5" w:rsidRDefault="003671C9">
      <w:pPr>
        <w:pStyle w:val="BodyText"/>
        <w:spacing w:before="0" w:line="288" w:lineRule="auto"/>
        <w:ind w:left="2527" w:right="262"/>
      </w:pPr>
      <w:r>
        <w:t>Ví</w:t>
      </w:r>
      <w:r>
        <w:rPr>
          <w:spacing w:val="40"/>
        </w:rPr>
        <w:t xml:space="preserve"> </w:t>
      </w:r>
      <w:r>
        <w:t>d</w:t>
      </w:r>
      <w:r>
        <w:t>ụ</w:t>
      </w:r>
      <w:r>
        <w:rPr>
          <w:spacing w:val="40"/>
        </w:rPr>
        <w:t xml:space="preserve"> </w:t>
      </w:r>
      <w:r>
        <w:t>1:</w:t>
      </w:r>
      <w:r>
        <w:rPr>
          <w:spacing w:val="40"/>
        </w:rPr>
        <w:t xml:space="preserve"> </w:t>
      </w:r>
      <w:r>
        <w:t>Khi</w:t>
      </w:r>
      <w:r>
        <w:rPr>
          <w:spacing w:val="40"/>
        </w:rPr>
        <w:t xml:space="preserve"> </w:t>
      </w:r>
      <w:r>
        <w:t>đư</w:t>
      </w:r>
      <w:r>
        <w:t>ờ</w:t>
      </w:r>
      <w:r>
        <w:t>ng</w:t>
      </w:r>
      <w:r>
        <w:rPr>
          <w:spacing w:val="40"/>
        </w:rPr>
        <w:t xml:space="preserve"> </w:t>
      </w:r>
      <w:r>
        <w:t>ố</w:t>
      </w:r>
      <w:r>
        <w:t>ng</w:t>
      </w:r>
      <w:r>
        <w:rPr>
          <w:spacing w:val="40"/>
        </w:rPr>
        <w:t xml:space="preserve"> </w:t>
      </w:r>
      <w:r>
        <w:t>đi</w:t>
      </w:r>
      <w:r>
        <w:rPr>
          <w:spacing w:val="40"/>
        </w:rPr>
        <w:t xml:space="preserve"> </w:t>
      </w:r>
      <w:r>
        <w:t>qua</w:t>
      </w:r>
      <w:r>
        <w:rPr>
          <w:spacing w:val="40"/>
        </w:rPr>
        <w:t xml:space="preserve"> </w:t>
      </w:r>
      <w:r>
        <w:t>két</w:t>
      </w:r>
      <w:r>
        <w:rPr>
          <w:spacing w:val="40"/>
        </w:rPr>
        <w:t xml:space="preserve"> </w:t>
      </w:r>
      <w:r>
        <w:t>hàng</w:t>
      </w:r>
      <w:r>
        <w:rPr>
          <w:spacing w:val="40"/>
        </w:rPr>
        <w:t xml:space="preserve"> </w:t>
      </w:r>
      <w:r>
        <w:t>n</w:t>
      </w:r>
      <w:r>
        <w:t>ằ</w:t>
      </w:r>
      <w:r>
        <w:t>m</w:t>
      </w:r>
      <w:r>
        <w:rPr>
          <w:spacing w:val="40"/>
        </w:rPr>
        <w:t xml:space="preserve"> </w:t>
      </w:r>
      <w:r>
        <w:t>ngoài</w:t>
      </w:r>
      <w:r>
        <w:rPr>
          <w:spacing w:val="40"/>
        </w:rPr>
        <w:t xml:space="preserve"> </w:t>
      </w:r>
      <w:r>
        <w:t>ph</w:t>
      </w:r>
      <w:r>
        <w:t>ạ</w:t>
      </w:r>
      <w:r>
        <w:t>m</w:t>
      </w:r>
      <w:r>
        <w:rPr>
          <w:spacing w:val="40"/>
        </w:rPr>
        <w:t xml:space="preserve"> </w:t>
      </w:r>
      <w:r>
        <w:t>vi</w:t>
      </w:r>
      <w:r>
        <w:rPr>
          <w:spacing w:val="40"/>
        </w:rPr>
        <w:t xml:space="preserve"> </w:t>
      </w:r>
      <w:r>
        <w:t>hư</w:t>
      </w:r>
      <w:r>
        <w:rPr>
          <w:spacing w:val="40"/>
        </w:rPr>
        <w:t xml:space="preserve"> </w:t>
      </w:r>
      <w:r>
        <w:t>h</w:t>
      </w:r>
      <w:r>
        <w:t>ỏ</w:t>
      </w:r>
      <w:r>
        <w:t>ng (Hình 3.3.3).</w:t>
      </w:r>
    </w:p>
    <w:p w14:paraId="169B2FD8" w14:textId="77777777" w:rsidR="00FC7CA5" w:rsidRDefault="003671C9">
      <w:pPr>
        <w:pStyle w:val="BodyText"/>
        <w:spacing w:line="288" w:lineRule="auto"/>
        <w:ind w:left="2527" w:right="258"/>
      </w:pPr>
      <w:r>
        <w:rPr>
          <w:noProof/>
        </w:rPr>
        <w:drawing>
          <wp:anchor distT="0" distB="0" distL="0" distR="0" simplePos="0" relativeHeight="15753216" behindDoc="0" locked="0" layoutInCell="1" allowOverlap="1" wp14:anchorId="33698388" wp14:editId="71E7C295">
            <wp:simplePos x="0" y="0"/>
            <wp:positionH relativeFrom="page">
              <wp:posOffset>1035073</wp:posOffset>
            </wp:positionH>
            <wp:positionV relativeFrom="paragraph">
              <wp:posOffset>1000063</wp:posOffset>
            </wp:positionV>
            <wp:extent cx="2743341" cy="3286760"/>
            <wp:effectExtent l="0" t="0" r="0" b="0"/>
            <wp:wrapNone/>
            <wp:docPr id="246" name="Image 246" descr="Hình 33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descr="Hình 332-2(1)"/>
                    <pic:cNvPicPr/>
                  </pic:nvPicPr>
                  <pic:blipFill>
                    <a:blip r:embed="rId64" cstate="print"/>
                    <a:stretch>
                      <a:fillRect/>
                    </a:stretch>
                  </pic:blipFill>
                  <pic:spPr>
                    <a:xfrm>
                      <a:off x="0" y="0"/>
                      <a:ext cx="2743341" cy="3286760"/>
                    </a:xfrm>
                    <a:prstGeom prst="rect">
                      <a:avLst/>
                    </a:prstGeom>
                  </pic:spPr>
                </pic:pic>
              </a:graphicData>
            </a:graphic>
          </wp:anchor>
        </w:drawing>
      </w:r>
      <w:r>
        <w:t>Ví d</w:t>
      </w:r>
      <w:r>
        <w:t>ụ</w:t>
      </w:r>
      <w:r>
        <w:t xml:space="preserve"> 2: Trong trư</w:t>
      </w:r>
      <w:r>
        <w:t>ờ</w:t>
      </w:r>
      <w:r>
        <w:t>ng h</w:t>
      </w:r>
      <w:r>
        <w:t>ợ</w:t>
      </w:r>
      <w:r>
        <w:t>p b</w:t>
      </w:r>
      <w:r>
        <w:t>ố</w:t>
      </w:r>
      <w:r>
        <w:t xml:space="preserve"> trí như Hình 3.3.4 đư</w:t>
      </w:r>
      <w:r>
        <w:t>ợ</w:t>
      </w:r>
      <w:r>
        <w:t>c s</w:t>
      </w:r>
      <w:r>
        <w:t>ử</w:t>
      </w:r>
      <w:r>
        <w:t xml:space="preserve"> d</w:t>
      </w:r>
      <w:r>
        <w:t>ụ</w:t>
      </w:r>
      <w:r>
        <w:t>ng trong các tàu h</w:t>
      </w:r>
      <w:r>
        <w:t>ỗ</w:t>
      </w:r>
      <w:r>
        <w:t>n h</w:t>
      </w:r>
      <w:r>
        <w:t>ợ</w:t>
      </w:r>
      <w:r>
        <w:t>p d</w:t>
      </w:r>
      <w:r>
        <w:t>ầ</w:t>
      </w:r>
      <w:r>
        <w:t>u/qu</w:t>
      </w:r>
      <w:r>
        <w:t>ặ</w:t>
      </w:r>
      <w:r>
        <w:t>ng, n</w:t>
      </w:r>
      <w:r>
        <w:t>ế</w:t>
      </w:r>
      <w:r>
        <w:t>u đ</w:t>
      </w:r>
      <w:r>
        <w:t>ộ</w:t>
      </w:r>
      <w:r>
        <w:t xml:space="preserve"> b</w:t>
      </w:r>
      <w:r>
        <w:t>ề</w:t>
      </w:r>
      <w:r>
        <w:t>n c</w:t>
      </w:r>
      <w:r>
        <w:t>ủ</w:t>
      </w:r>
      <w:r>
        <w:t xml:space="preserve">a </w:t>
      </w:r>
      <w:r>
        <w:t>ố</w:t>
      </w:r>
      <w:r>
        <w:t>ng và chi</w:t>
      </w:r>
      <w:r>
        <w:t>ề</w:t>
      </w:r>
      <w:r>
        <w:t>u dày c</w:t>
      </w:r>
      <w:r>
        <w:t>ủ</w:t>
      </w:r>
      <w:r>
        <w:t>a đo</w:t>
      </w:r>
      <w:r>
        <w:t>ạ</w:t>
      </w:r>
      <w:r>
        <w:t xml:space="preserve">n </w:t>
      </w:r>
      <w:r>
        <w:t>ố</w:t>
      </w:r>
      <w:r>
        <w:t>ng cách b</w:t>
      </w:r>
      <w:r>
        <w:t>ằ</w:t>
      </w:r>
      <w:r>
        <w:t>ng</w:t>
      </w:r>
      <w:r>
        <w:rPr>
          <w:spacing w:val="-9"/>
        </w:rPr>
        <w:t xml:space="preserve"> </w:t>
      </w:r>
      <w:r>
        <w:t>đ</w:t>
      </w:r>
      <w:r>
        <w:t>ộ</w:t>
      </w:r>
      <w:r>
        <w:rPr>
          <w:spacing w:val="-11"/>
        </w:rPr>
        <w:t xml:space="preserve"> </w:t>
      </w:r>
      <w:r>
        <w:t>b</w:t>
      </w:r>
      <w:r>
        <w:t>ề</w:t>
      </w:r>
      <w:r>
        <w:t>n</w:t>
      </w:r>
      <w:r>
        <w:rPr>
          <w:spacing w:val="-9"/>
        </w:rPr>
        <w:t xml:space="preserve"> </w:t>
      </w:r>
      <w:r>
        <w:t>và</w:t>
      </w:r>
      <w:r>
        <w:rPr>
          <w:spacing w:val="-9"/>
        </w:rPr>
        <w:t xml:space="preserve"> </w:t>
      </w:r>
      <w:r>
        <w:t>chi</w:t>
      </w:r>
      <w:r>
        <w:t>ề</w:t>
      </w:r>
      <w:r>
        <w:t>u</w:t>
      </w:r>
      <w:r>
        <w:rPr>
          <w:spacing w:val="-11"/>
        </w:rPr>
        <w:t xml:space="preserve"> </w:t>
      </w:r>
      <w:r>
        <w:t>dày</w:t>
      </w:r>
      <w:r>
        <w:rPr>
          <w:spacing w:val="-10"/>
        </w:rPr>
        <w:t xml:space="preserve"> </w:t>
      </w:r>
      <w:r>
        <w:t>c</w:t>
      </w:r>
      <w:r>
        <w:t>ủ</w:t>
      </w:r>
      <w:r>
        <w:t>a</w:t>
      </w:r>
      <w:r>
        <w:rPr>
          <w:spacing w:val="-9"/>
        </w:rPr>
        <w:t xml:space="preserve"> </w:t>
      </w:r>
      <w:r>
        <w:t>vách</w:t>
      </w:r>
      <w:r>
        <w:rPr>
          <w:spacing w:val="-9"/>
        </w:rPr>
        <w:t xml:space="preserve"> </w:t>
      </w:r>
      <w:r>
        <w:t>và</w:t>
      </w:r>
      <w:r>
        <w:rPr>
          <w:spacing w:val="-9"/>
        </w:rPr>
        <w:t xml:space="preserve"> </w:t>
      </w:r>
      <w:r>
        <w:t>chi</w:t>
      </w:r>
      <w:r>
        <w:t>ề</w:t>
      </w:r>
      <w:r>
        <w:t>u</w:t>
      </w:r>
      <w:r>
        <w:rPr>
          <w:spacing w:val="-11"/>
        </w:rPr>
        <w:t xml:space="preserve"> </w:t>
      </w:r>
      <w:r>
        <w:t>dài</w:t>
      </w:r>
      <w:r>
        <w:rPr>
          <w:spacing w:val="-11"/>
        </w:rPr>
        <w:t xml:space="preserve"> </w:t>
      </w:r>
      <w:r>
        <w:t>là</w:t>
      </w:r>
      <w:r>
        <w:rPr>
          <w:spacing w:val="-10"/>
        </w:rPr>
        <w:t xml:space="preserve"> </w:t>
      </w:r>
      <w:r>
        <w:t>ng</w:t>
      </w:r>
      <w:r>
        <w:t>ắ</w:t>
      </w:r>
      <w:r>
        <w:t>n</w:t>
      </w:r>
      <w:r>
        <w:rPr>
          <w:spacing w:val="-11"/>
        </w:rPr>
        <w:t xml:space="preserve"> </w:t>
      </w:r>
      <w:r>
        <w:t>nh</w:t>
      </w:r>
      <w:r>
        <w:t>ấ</w:t>
      </w:r>
      <w:r>
        <w:t>t</w:t>
      </w:r>
      <w:r>
        <w:rPr>
          <w:spacing w:val="-10"/>
        </w:rPr>
        <w:t xml:space="preserve"> </w:t>
      </w:r>
      <w:r>
        <w:t>theo</w:t>
      </w:r>
      <w:r>
        <w:rPr>
          <w:spacing w:val="-11"/>
        </w:rPr>
        <w:t xml:space="preserve"> </w:t>
      </w:r>
      <w:r>
        <w:t>yêu</w:t>
      </w:r>
      <w:r>
        <w:rPr>
          <w:spacing w:val="-9"/>
        </w:rPr>
        <w:t xml:space="preserve"> </w:t>
      </w:r>
      <w:r>
        <w:t>c</w:t>
      </w:r>
      <w:r>
        <w:t>ầ</w:t>
      </w:r>
      <w:r>
        <w:t>u</w:t>
      </w:r>
      <w:r>
        <w:rPr>
          <w:spacing w:val="-9"/>
        </w:rPr>
        <w:t xml:space="preserve"> </w:t>
      </w:r>
      <w:r>
        <w:t>l</w:t>
      </w:r>
      <w:r>
        <w:t>ắ</w:t>
      </w:r>
      <w:r>
        <w:t>p đ</w:t>
      </w:r>
      <w:r>
        <w:t>ặ</w:t>
      </w:r>
      <w:r>
        <w:t>t van (Hình 3.3.4).</w:t>
      </w:r>
    </w:p>
    <w:p w14:paraId="5A872A1D" w14:textId="77777777" w:rsidR="00FC7CA5" w:rsidRDefault="003671C9">
      <w:pPr>
        <w:pStyle w:val="BodyText"/>
        <w:spacing w:before="2"/>
        <w:jc w:val="left"/>
        <w:rPr>
          <w:sz w:val="9"/>
        </w:rPr>
      </w:pPr>
      <w:r>
        <w:rPr>
          <w:noProof/>
        </w:rPr>
        <w:drawing>
          <wp:anchor distT="0" distB="0" distL="0" distR="0" simplePos="0" relativeHeight="487611392" behindDoc="1" locked="0" layoutInCell="1" allowOverlap="1" wp14:anchorId="6320C796" wp14:editId="7B95B043">
            <wp:simplePos x="0" y="0"/>
            <wp:positionH relativeFrom="page">
              <wp:posOffset>4093882</wp:posOffset>
            </wp:positionH>
            <wp:positionV relativeFrom="paragraph">
              <wp:posOffset>82686</wp:posOffset>
            </wp:positionV>
            <wp:extent cx="2681547" cy="1320165"/>
            <wp:effectExtent l="0" t="0" r="0" b="0"/>
            <wp:wrapTopAndBottom/>
            <wp:docPr id="247" name="Image 247" descr="33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descr="332-2(2)"/>
                    <pic:cNvPicPr/>
                  </pic:nvPicPr>
                  <pic:blipFill>
                    <a:blip r:embed="rId65" cstate="print"/>
                    <a:stretch>
                      <a:fillRect/>
                    </a:stretch>
                  </pic:blipFill>
                  <pic:spPr>
                    <a:xfrm>
                      <a:off x="0" y="0"/>
                      <a:ext cx="2681547" cy="1320165"/>
                    </a:xfrm>
                    <a:prstGeom prst="rect">
                      <a:avLst/>
                    </a:prstGeom>
                  </pic:spPr>
                </pic:pic>
              </a:graphicData>
            </a:graphic>
          </wp:anchor>
        </w:drawing>
      </w:r>
    </w:p>
    <w:p w14:paraId="0E6780AA" w14:textId="77777777" w:rsidR="00FC7CA5" w:rsidRDefault="00FC7CA5">
      <w:pPr>
        <w:pStyle w:val="BodyText"/>
        <w:spacing w:before="127"/>
        <w:jc w:val="left"/>
      </w:pPr>
    </w:p>
    <w:p w14:paraId="33BFC357" w14:textId="77777777" w:rsidR="00FC7CA5" w:rsidRDefault="003671C9">
      <w:pPr>
        <w:ind w:left="7278"/>
        <w:rPr>
          <w:b/>
          <w:sz w:val="24"/>
        </w:rPr>
      </w:pPr>
      <w:r>
        <w:rPr>
          <w:b/>
          <w:sz w:val="24"/>
        </w:rPr>
        <w:t>Hình</w:t>
      </w:r>
      <w:r>
        <w:rPr>
          <w:b/>
          <w:spacing w:val="-6"/>
          <w:sz w:val="24"/>
        </w:rPr>
        <w:t xml:space="preserve"> </w:t>
      </w:r>
      <w:r>
        <w:rPr>
          <w:b/>
          <w:spacing w:val="-2"/>
          <w:sz w:val="24"/>
        </w:rPr>
        <w:t>3.3.3</w:t>
      </w:r>
    </w:p>
    <w:p w14:paraId="5EB5A251" w14:textId="77777777" w:rsidR="00FC7CA5" w:rsidRDefault="00FC7CA5">
      <w:pPr>
        <w:pStyle w:val="BodyText"/>
        <w:spacing w:before="0"/>
        <w:jc w:val="left"/>
        <w:rPr>
          <w:b/>
          <w:sz w:val="20"/>
        </w:rPr>
      </w:pPr>
    </w:p>
    <w:p w14:paraId="7920E2BA" w14:textId="77777777" w:rsidR="00FC7CA5" w:rsidRDefault="00FC7CA5">
      <w:pPr>
        <w:pStyle w:val="BodyText"/>
        <w:spacing w:before="0"/>
        <w:jc w:val="left"/>
        <w:rPr>
          <w:b/>
          <w:sz w:val="20"/>
        </w:rPr>
      </w:pPr>
    </w:p>
    <w:p w14:paraId="7DA6E996" w14:textId="77777777" w:rsidR="00FC7CA5" w:rsidRDefault="003671C9">
      <w:pPr>
        <w:pStyle w:val="BodyText"/>
        <w:spacing w:before="55"/>
        <w:jc w:val="left"/>
        <w:rPr>
          <w:b/>
          <w:sz w:val="20"/>
        </w:rPr>
      </w:pPr>
      <w:r>
        <w:rPr>
          <w:noProof/>
        </w:rPr>
        <w:drawing>
          <wp:anchor distT="0" distB="0" distL="0" distR="0" simplePos="0" relativeHeight="487611904" behindDoc="1" locked="0" layoutInCell="1" allowOverlap="1" wp14:anchorId="3897F453" wp14:editId="3884E2E7">
            <wp:simplePos x="0" y="0"/>
            <wp:positionH relativeFrom="page">
              <wp:posOffset>4064828</wp:posOffset>
            </wp:positionH>
            <wp:positionV relativeFrom="paragraph">
              <wp:posOffset>196687</wp:posOffset>
            </wp:positionV>
            <wp:extent cx="2455857" cy="1154811"/>
            <wp:effectExtent l="0" t="0" r="0" b="0"/>
            <wp:wrapTopAndBottom/>
            <wp:docPr id="248" name="Image 248" descr="33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descr="332-2(3)"/>
                    <pic:cNvPicPr/>
                  </pic:nvPicPr>
                  <pic:blipFill>
                    <a:blip r:embed="rId66" cstate="print"/>
                    <a:stretch>
                      <a:fillRect/>
                    </a:stretch>
                  </pic:blipFill>
                  <pic:spPr>
                    <a:xfrm>
                      <a:off x="0" y="0"/>
                      <a:ext cx="2455857" cy="1154811"/>
                    </a:xfrm>
                    <a:prstGeom prst="rect">
                      <a:avLst/>
                    </a:prstGeom>
                  </pic:spPr>
                </pic:pic>
              </a:graphicData>
            </a:graphic>
          </wp:anchor>
        </w:drawing>
      </w:r>
    </w:p>
    <w:p w14:paraId="075C0E9D" w14:textId="77777777" w:rsidR="00FC7CA5" w:rsidRDefault="00FC7CA5">
      <w:pPr>
        <w:pStyle w:val="BodyText"/>
        <w:spacing w:before="174"/>
        <w:jc w:val="left"/>
        <w:rPr>
          <w:b/>
          <w:sz w:val="20"/>
        </w:rPr>
      </w:pPr>
    </w:p>
    <w:p w14:paraId="71A95EE5" w14:textId="77777777" w:rsidR="00FC7CA5" w:rsidRDefault="00FC7CA5">
      <w:pPr>
        <w:rPr>
          <w:sz w:val="20"/>
        </w:rPr>
        <w:sectPr w:rsidR="00FC7CA5">
          <w:pgSz w:w="11910" w:h="16850"/>
          <w:pgMar w:top="780" w:right="480" w:bottom="940" w:left="420" w:header="0" w:footer="747" w:gutter="0"/>
          <w:cols w:space="720"/>
        </w:sectPr>
      </w:pPr>
    </w:p>
    <w:p w14:paraId="09AA6A6F" w14:textId="77777777" w:rsidR="00FC7CA5" w:rsidRDefault="003671C9">
      <w:pPr>
        <w:tabs>
          <w:tab w:val="left" w:pos="1803"/>
        </w:tabs>
        <w:spacing w:before="99"/>
        <w:ind w:left="402"/>
        <w:jc w:val="center"/>
        <w:rPr>
          <w:b/>
          <w:sz w:val="24"/>
        </w:rPr>
      </w:pPr>
      <w:r>
        <w:rPr>
          <w:b/>
          <w:sz w:val="24"/>
        </w:rPr>
        <w:t>Hình</w:t>
      </w:r>
      <w:r>
        <w:rPr>
          <w:b/>
          <w:spacing w:val="-6"/>
          <w:sz w:val="24"/>
        </w:rPr>
        <w:t xml:space="preserve"> </w:t>
      </w:r>
      <w:r>
        <w:rPr>
          <w:b/>
          <w:spacing w:val="-2"/>
          <w:sz w:val="24"/>
        </w:rPr>
        <w:t>3.3.2</w:t>
      </w:r>
      <w:r>
        <w:rPr>
          <w:b/>
          <w:sz w:val="24"/>
        </w:rPr>
        <w:tab/>
        <w:t>Thi</w:t>
      </w:r>
      <w:r>
        <w:rPr>
          <w:b/>
          <w:sz w:val="24"/>
        </w:rPr>
        <w:t>ế</w:t>
      </w:r>
      <w:r>
        <w:rPr>
          <w:b/>
          <w:sz w:val="24"/>
        </w:rPr>
        <w:t>t</w:t>
      </w:r>
      <w:r>
        <w:rPr>
          <w:b/>
          <w:spacing w:val="-1"/>
          <w:sz w:val="24"/>
        </w:rPr>
        <w:t xml:space="preserve"> </w:t>
      </w:r>
      <w:r>
        <w:rPr>
          <w:b/>
          <w:sz w:val="24"/>
        </w:rPr>
        <w:t>b</w:t>
      </w:r>
      <w:r>
        <w:rPr>
          <w:b/>
          <w:sz w:val="24"/>
        </w:rPr>
        <w:t>ị</w:t>
      </w:r>
      <w:r>
        <w:rPr>
          <w:b/>
          <w:spacing w:val="-2"/>
          <w:sz w:val="24"/>
        </w:rPr>
        <w:t xml:space="preserve"> </w:t>
      </w:r>
      <w:r>
        <w:rPr>
          <w:b/>
          <w:sz w:val="24"/>
        </w:rPr>
        <w:t>đóng</w:t>
      </w:r>
      <w:r>
        <w:rPr>
          <w:b/>
          <w:spacing w:val="-1"/>
          <w:sz w:val="24"/>
        </w:rPr>
        <w:t xml:space="preserve"> </w:t>
      </w:r>
      <w:r>
        <w:rPr>
          <w:b/>
          <w:sz w:val="24"/>
        </w:rPr>
        <w:t>cho các</w:t>
      </w:r>
      <w:r>
        <w:rPr>
          <w:b/>
          <w:spacing w:val="-2"/>
          <w:sz w:val="24"/>
        </w:rPr>
        <w:t xml:space="preserve"> đư</w:t>
      </w:r>
      <w:r>
        <w:rPr>
          <w:b/>
          <w:spacing w:val="-2"/>
          <w:sz w:val="24"/>
        </w:rPr>
        <w:t>ờ</w:t>
      </w:r>
      <w:r>
        <w:rPr>
          <w:b/>
          <w:spacing w:val="-2"/>
          <w:sz w:val="24"/>
        </w:rPr>
        <w:t>ng</w:t>
      </w:r>
    </w:p>
    <w:p w14:paraId="69C1E5E2" w14:textId="77777777" w:rsidR="00FC7CA5" w:rsidRDefault="003671C9">
      <w:pPr>
        <w:spacing w:before="46"/>
        <w:ind w:left="2130"/>
        <w:jc w:val="center"/>
        <w:rPr>
          <w:b/>
          <w:sz w:val="24"/>
        </w:rPr>
      </w:pPr>
      <w:r>
        <w:rPr>
          <w:b/>
          <w:sz w:val="24"/>
        </w:rPr>
        <w:t>ố</w:t>
      </w:r>
      <w:r>
        <w:rPr>
          <w:b/>
          <w:sz w:val="24"/>
        </w:rPr>
        <w:t>ng</w:t>
      </w:r>
      <w:r>
        <w:rPr>
          <w:b/>
          <w:spacing w:val="-1"/>
          <w:sz w:val="24"/>
        </w:rPr>
        <w:t xml:space="preserve"> </w:t>
      </w:r>
      <w:r>
        <w:rPr>
          <w:b/>
          <w:sz w:val="24"/>
        </w:rPr>
        <w:t>có đ</w:t>
      </w:r>
      <w:r>
        <w:rPr>
          <w:b/>
          <w:sz w:val="24"/>
        </w:rPr>
        <w:t>ầ</w:t>
      </w:r>
      <w:r>
        <w:rPr>
          <w:b/>
          <w:sz w:val="24"/>
        </w:rPr>
        <w:t>u h</w:t>
      </w:r>
      <w:r>
        <w:rPr>
          <w:b/>
          <w:sz w:val="24"/>
        </w:rPr>
        <w:t>ở</w:t>
      </w:r>
      <w:r>
        <w:rPr>
          <w:b/>
          <w:sz w:val="24"/>
        </w:rPr>
        <w:t xml:space="preserve"> trong</w:t>
      </w:r>
      <w:r>
        <w:rPr>
          <w:b/>
          <w:spacing w:val="-3"/>
          <w:sz w:val="24"/>
        </w:rPr>
        <w:t xml:space="preserve"> </w:t>
      </w:r>
      <w:r>
        <w:rPr>
          <w:b/>
          <w:sz w:val="24"/>
        </w:rPr>
        <w:t>két d</w:t>
      </w:r>
      <w:r>
        <w:rPr>
          <w:b/>
          <w:sz w:val="24"/>
        </w:rPr>
        <w:t>ầ</w:t>
      </w:r>
      <w:r>
        <w:rPr>
          <w:b/>
          <w:sz w:val="24"/>
        </w:rPr>
        <w:t xml:space="preserve">u </w:t>
      </w:r>
      <w:r>
        <w:rPr>
          <w:b/>
          <w:spacing w:val="-4"/>
          <w:sz w:val="24"/>
        </w:rPr>
        <w:t>hàng</w:t>
      </w:r>
    </w:p>
    <w:p w14:paraId="4E9D0CD5" w14:textId="77777777" w:rsidR="00FC7CA5" w:rsidRDefault="003671C9">
      <w:pPr>
        <w:spacing w:before="92"/>
        <w:ind w:left="893"/>
        <w:rPr>
          <w:b/>
          <w:sz w:val="24"/>
        </w:rPr>
      </w:pPr>
      <w:r>
        <w:br w:type="column"/>
      </w:r>
      <w:r>
        <w:rPr>
          <w:b/>
          <w:sz w:val="24"/>
        </w:rPr>
        <w:t>Hình</w:t>
      </w:r>
      <w:r>
        <w:rPr>
          <w:b/>
          <w:spacing w:val="-6"/>
          <w:sz w:val="24"/>
        </w:rPr>
        <w:t xml:space="preserve"> </w:t>
      </w:r>
      <w:r>
        <w:rPr>
          <w:b/>
          <w:spacing w:val="-2"/>
          <w:sz w:val="24"/>
        </w:rPr>
        <w:t>3.3.4</w:t>
      </w:r>
    </w:p>
    <w:p w14:paraId="7A021946" w14:textId="77777777" w:rsidR="00FC7CA5" w:rsidRDefault="00FC7CA5">
      <w:pPr>
        <w:rPr>
          <w:sz w:val="24"/>
        </w:rPr>
        <w:sectPr w:rsidR="00FC7CA5">
          <w:type w:val="continuous"/>
          <w:pgSz w:w="11910" w:h="16850"/>
          <w:pgMar w:top="1540" w:right="480" w:bottom="280" w:left="420" w:header="0" w:footer="747" w:gutter="0"/>
          <w:cols w:num="2" w:space="720" w:equalWidth="0">
            <w:col w:w="6102" w:space="679"/>
            <w:col w:w="4229"/>
          </w:cols>
        </w:sectPr>
      </w:pPr>
    </w:p>
    <w:p w14:paraId="3D9080B9" w14:textId="77777777" w:rsidR="00FC7CA5" w:rsidRDefault="00FC7CA5">
      <w:pPr>
        <w:pStyle w:val="BodyText"/>
        <w:spacing w:before="36"/>
        <w:jc w:val="left"/>
        <w:rPr>
          <w:b/>
        </w:rPr>
      </w:pPr>
    </w:p>
    <w:p w14:paraId="6BA7216E" w14:textId="77777777" w:rsidR="00FC7CA5" w:rsidRDefault="003671C9">
      <w:pPr>
        <w:pStyle w:val="ListParagraph"/>
        <w:numPr>
          <w:ilvl w:val="2"/>
          <w:numId w:val="134"/>
        </w:numPr>
        <w:tabs>
          <w:tab w:val="left" w:pos="1618"/>
        </w:tabs>
        <w:spacing w:before="0"/>
        <w:ind w:left="1618" w:hanging="905"/>
        <w:jc w:val="both"/>
        <w:rPr>
          <w:b/>
          <w:sz w:val="24"/>
        </w:rPr>
      </w:pPr>
      <w:r>
        <w:rPr>
          <w:b/>
          <w:sz w:val="24"/>
        </w:rPr>
        <w:t>Phân</w:t>
      </w:r>
      <w:r>
        <w:rPr>
          <w:b/>
          <w:spacing w:val="-3"/>
          <w:sz w:val="24"/>
        </w:rPr>
        <w:t xml:space="preserve"> </w:t>
      </w:r>
      <w:r>
        <w:rPr>
          <w:b/>
          <w:sz w:val="24"/>
        </w:rPr>
        <w:t>khoang</w:t>
      </w:r>
      <w:r>
        <w:rPr>
          <w:b/>
          <w:spacing w:val="-2"/>
          <w:sz w:val="24"/>
        </w:rPr>
        <w:t xml:space="preserve"> </w:t>
      </w:r>
      <w:r>
        <w:rPr>
          <w:b/>
          <w:sz w:val="24"/>
        </w:rPr>
        <w:t xml:space="preserve">và </w:t>
      </w:r>
      <w:r>
        <w:rPr>
          <w:b/>
          <w:sz w:val="24"/>
        </w:rPr>
        <w:t>ổ</w:t>
      </w:r>
      <w:r>
        <w:rPr>
          <w:b/>
          <w:sz w:val="24"/>
        </w:rPr>
        <w:t>n</w:t>
      </w:r>
      <w:r>
        <w:rPr>
          <w:b/>
          <w:spacing w:val="2"/>
          <w:sz w:val="24"/>
        </w:rPr>
        <w:t xml:space="preserve"> </w:t>
      </w:r>
      <w:r>
        <w:rPr>
          <w:b/>
          <w:spacing w:val="-4"/>
          <w:sz w:val="24"/>
        </w:rPr>
        <w:t>đ</w:t>
      </w:r>
      <w:r>
        <w:rPr>
          <w:b/>
          <w:spacing w:val="-4"/>
          <w:sz w:val="24"/>
        </w:rPr>
        <w:t>ị</w:t>
      </w:r>
      <w:r>
        <w:rPr>
          <w:b/>
          <w:spacing w:val="-4"/>
          <w:sz w:val="24"/>
        </w:rPr>
        <w:t>nh</w:t>
      </w:r>
    </w:p>
    <w:p w14:paraId="05BA6C34" w14:textId="77777777" w:rsidR="00FC7CA5" w:rsidRDefault="003671C9">
      <w:pPr>
        <w:pStyle w:val="ListParagraph"/>
        <w:numPr>
          <w:ilvl w:val="0"/>
          <w:numId w:val="125"/>
        </w:numPr>
        <w:tabs>
          <w:tab w:val="left" w:pos="1164"/>
          <w:tab w:val="left" w:pos="1166"/>
        </w:tabs>
        <w:spacing w:line="288" w:lineRule="auto"/>
        <w:ind w:right="252"/>
        <w:jc w:val="both"/>
        <w:rPr>
          <w:sz w:val="24"/>
        </w:rPr>
      </w:pPr>
      <w:r>
        <w:rPr>
          <w:sz w:val="24"/>
        </w:rPr>
        <w:t>M</w:t>
      </w:r>
      <w:r>
        <w:rPr>
          <w:sz w:val="24"/>
        </w:rPr>
        <w:t>ọ</w:t>
      </w:r>
      <w:r>
        <w:rPr>
          <w:sz w:val="24"/>
        </w:rPr>
        <w:t>i</w:t>
      </w:r>
      <w:r>
        <w:rPr>
          <w:spacing w:val="-12"/>
          <w:sz w:val="24"/>
        </w:rPr>
        <w:t xml:space="preserve"> </w:t>
      </w:r>
      <w:r>
        <w:rPr>
          <w:sz w:val="24"/>
        </w:rPr>
        <w:t>tàu</w:t>
      </w:r>
      <w:r>
        <w:rPr>
          <w:spacing w:val="-11"/>
          <w:sz w:val="24"/>
        </w:rPr>
        <w:t xml:space="preserve"> </w:t>
      </w:r>
      <w:r>
        <w:rPr>
          <w:sz w:val="24"/>
        </w:rPr>
        <w:t>d</w:t>
      </w:r>
      <w:r>
        <w:rPr>
          <w:sz w:val="24"/>
        </w:rPr>
        <w:t>ầ</w:t>
      </w:r>
      <w:r>
        <w:rPr>
          <w:sz w:val="24"/>
        </w:rPr>
        <w:t>u</w:t>
      </w:r>
      <w:r>
        <w:rPr>
          <w:spacing w:val="-11"/>
          <w:sz w:val="24"/>
        </w:rPr>
        <w:t xml:space="preserve"> </w:t>
      </w:r>
      <w:r>
        <w:rPr>
          <w:sz w:val="24"/>
        </w:rPr>
        <w:t>ph</w:t>
      </w:r>
      <w:r>
        <w:rPr>
          <w:sz w:val="24"/>
        </w:rPr>
        <w:t>ả</w:t>
      </w:r>
      <w:r>
        <w:rPr>
          <w:sz w:val="24"/>
        </w:rPr>
        <w:t>i</w:t>
      </w:r>
      <w:r>
        <w:rPr>
          <w:spacing w:val="-12"/>
          <w:sz w:val="24"/>
        </w:rPr>
        <w:t xml:space="preserve"> </w:t>
      </w:r>
      <w:r>
        <w:rPr>
          <w:sz w:val="24"/>
        </w:rPr>
        <w:t>th</w:t>
      </w:r>
      <w:r>
        <w:rPr>
          <w:sz w:val="24"/>
        </w:rPr>
        <w:t>ỏ</w:t>
      </w:r>
      <w:r>
        <w:rPr>
          <w:sz w:val="24"/>
        </w:rPr>
        <w:t>a</w:t>
      </w:r>
      <w:r>
        <w:rPr>
          <w:spacing w:val="-13"/>
          <w:sz w:val="24"/>
        </w:rPr>
        <w:t xml:space="preserve"> </w:t>
      </w:r>
      <w:r>
        <w:rPr>
          <w:sz w:val="24"/>
        </w:rPr>
        <w:t>mãn</w:t>
      </w:r>
      <w:r>
        <w:rPr>
          <w:spacing w:val="-11"/>
          <w:sz w:val="24"/>
        </w:rPr>
        <w:t xml:space="preserve"> </w:t>
      </w:r>
      <w:r>
        <w:rPr>
          <w:sz w:val="24"/>
        </w:rPr>
        <w:t>các</w:t>
      </w:r>
      <w:r>
        <w:rPr>
          <w:spacing w:val="-12"/>
          <w:sz w:val="24"/>
        </w:rPr>
        <w:t xml:space="preserve"> </w:t>
      </w:r>
      <w:r>
        <w:rPr>
          <w:sz w:val="24"/>
        </w:rPr>
        <w:t>tiêu</w:t>
      </w:r>
      <w:r>
        <w:rPr>
          <w:spacing w:val="-11"/>
          <w:sz w:val="24"/>
        </w:rPr>
        <w:t xml:space="preserve"> </w:t>
      </w:r>
      <w:r>
        <w:rPr>
          <w:sz w:val="24"/>
        </w:rPr>
        <w:t>chu</w:t>
      </w:r>
      <w:r>
        <w:rPr>
          <w:sz w:val="24"/>
        </w:rPr>
        <w:t>ẩ</w:t>
      </w:r>
      <w:r>
        <w:rPr>
          <w:sz w:val="24"/>
        </w:rPr>
        <w:t>n</w:t>
      </w:r>
      <w:r>
        <w:rPr>
          <w:spacing w:val="-11"/>
          <w:sz w:val="24"/>
        </w:rPr>
        <w:t xml:space="preserve"> </w:t>
      </w:r>
      <w:r>
        <w:rPr>
          <w:sz w:val="24"/>
        </w:rPr>
        <w:t>phân</w:t>
      </w:r>
      <w:r>
        <w:rPr>
          <w:spacing w:val="-11"/>
          <w:sz w:val="24"/>
        </w:rPr>
        <w:t xml:space="preserve"> </w:t>
      </w:r>
      <w:r>
        <w:rPr>
          <w:sz w:val="24"/>
        </w:rPr>
        <w:t>khoang</w:t>
      </w:r>
      <w:r>
        <w:rPr>
          <w:spacing w:val="-11"/>
          <w:sz w:val="24"/>
        </w:rPr>
        <w:t xml:space="preserve"> </w:t>
      </w:r>
      <w:r>
        <w:rPr>
          <w:sz w:val="24"/>
        </w:rPr>
        <w:t>và</w:t>
      </w:r>
      <w:r>
        <w:rPr>
          <w:spacing w:val="-11"/>
          <w:sz w:val="24"/>
        </w:rPr>
        <w:t xml:space="preserve"> </w:t>
      </w:r>
      <w:r>
        <w:rPr>
          <w:sz w:val="24"/>
        </w:rPr>
        <w:t>ổ</w:t>
      </w:r>
      <w:r>
        <w:rPr>
          <w:sz w:val="24"/>
        </w:rPr>
        <w:t>n</w:t>
      </w:r>
      <w:r>
        <w:rPr>
          <w:spacing w:val="-4"/>
          <w:sz w:val="24"/>
        </w:rPr>
        <w:t xml:space="preserve"> </w:t>
      </w:r>
      <w:r>
        <w:rPr>
          <w:sz w:val="24"/>
        </w:rPr>
        <w:t>đ</w:t>
      </w:r>
      <w:r>
        <w:rPr>
          <w:sz w:val="24"/>
        </w:rPr>
        <w:t>ị</w:t>
      </w:r>
      <w:r>
        <w:rPr>
          <w:sz w:val="24"/>
        </w:rPr>
        <w:t>nh</w:t>
      </w:r>
      <w:r>
        <w:rPr>
          <w:spacing w:val="-13"/>
          <w:sz w:val="24"/>
        </w:rPr>
        <w:t xml:space="preserve"> </w:t>
      </w:r>
      <w:r>
        <w:rPr>
          <w:sz w:val="24"/>
        </w:rPr>
        <w:t>tai</w:t>
      </w:r>
      <w:r>
        <w:rPr>
          <w:spacing w:val="-12"/>
          <w:sz w:val="24"/>
        </w:rPr>
        <w:t xml:space="preserve"> </w:t>
      </w:r>
      <w:r>
        <w:rPr>
          <w:sz w:val="24"/>
        </w:rPr>
        <w:t>n</w:t>
      </w:r>
      <w:r>
        <w:rPr>
          <w:sz w:val="24"/>
        </w:rPr>
        <w:t>ạ</w:t>
      </w:r>
      <w:r>
        <w:rPr>
          <w:sz w:val="24"/>
        </w:rPr>
        <w:t>n</w:t>
      </w:r>
      <w:r>
        <w:rPr>
          <w:spacing w:val="-13"/>
          <w:sz w:val="24"/>
        </w:rPr>
        <w:t xml:space="preserve"> </w:t>
      </w:r>
      <w:r>
        <w:rPr>
          <w:sz w:val="24"/>
        </w:rPr>
        <w:t>quy</w:t>
      </w:r>
      <w:r>
        <w:rPr>
          <w:spacing w:val="-9"/>
          <w:sz w:val="24"/>
        </w:rPr>
        <w:t xml:space="preserve"> </w:t>
      </w:r>
      <w:r>
        <w:rPr>
          <w:sz w:val="24"/>
        </w:rPr>
        <w:t>đ</w:t>
      </w:r>
      <w:r>
        <w:rPr>
          <w:sz w:val="24"/>
        </w:rPr>
        <w:t>ị</w:t>
      </w:r>
      <w:r>
        <w:rPr>
          <w:sz w:val="24"/>
        </w:rPr>
        <w:t>nh</w:t>
      </w:r>
      <w:r>
        <w:rPr>
          <w:spacing w:val="-11"/>
          <w:sz w:val="24"/>
        </w:rPr>
        <w:t xml:space="preserve"> </w:t>
      </w:r>
      <w:r>
        <w:rPr>
          <w:sz w:val="24"/>
        </w:rPr>
        <w:t>ở</w:t>
      </w:r>
      <w:r>
        <w:rPr>
          <w:spacing w:val="-10"/>
          <w:sz w:val="24"/>
        </w:rPr>
        <w:t xml:space="preserve"> </w:t>
      </w:r>
      <w:r>
        <w:rPr>
          <w:sz w:val="24"/>
        </w:rPr>
        <w:t>3.2.2- 3 sau khi x</w:t>
      </w:r>
      <w:r>
        <w:rPr>
          <w:sz w:val="24"/>
        </w:rPr>
        <w:t>ả</w:t>
      </w:r>
      <w:r>
        <w:rPr>
          <w:sz w:val="24"/>
        </w:rPr>
        <w:t>y ra s</w:t>
      </w:r>
      <w:r>
        <w:rPr>
          <w:sz w:val="24"/>
        </w:rPr>
        <w:t>ự</w:t>
      </w:r>
      <w:r>
        <w:rPr>
          <w:sz w:val="24"/>
        </w:rPr>
        <w:t xml:space="preserve"> hư h</w:t>
      </w:r>
      <w:r>
        <w:rPr>
          <w:sz w:val="24"/>
        </w:rPr>
        <w:t>ỏ</w:t>
      </w:r>
      <w:r>
        <w:rPr>
          <w:sz w:val="24"/>
        </w:rPr>
        <w:t>ng gi</w:t>
      </w:r>
      <w:r>
        <w:rPr>
          <w:sz w:val="24"/>
        </w:rPr>
        <w:t>ả</w:t>
      </w:r>
      <w:r>
        <w:rPr>
          <w:sz w:val="24"/>
        </w:rPr>
        <w:t xml:space="preserve"> đ</w:t>
      </w:r>
      <w:r>
        <w:rPr>
          <w:sz w:val="24"/>
        </w:rPr>
        <w:t>ị</w:t>
      </w:r>
      <w:r>
        <w:rPr>
          <w:sz w:val="24"/>
        </w:rPr>
        <w:t xml:space="preserve">nh </w:t>
      </w:r>
      <w:r>
        <w:rPr>
          <w:sz w:val="24"/>
        </w:rPr>
        <w:t>ở</w:t>
      </w:r>
      <w:r>
        <w:rPr>
          <w:sz w:val="24"/>
        </w:rPr>
        <w:t xml:space="preserve"> m</w:t>
      </w:r>
      <w:r>
        <w:rPr>
          <w:sz w:val="24"/>
        </w:rPr>
        <w:t>ạ</w:t>
      </w:r>
      <w:r>
        <w:rPr>
          <w:sz w:val="24"/>
        </w:rPr>
        <w:t>n ho</w:t>
      </w:r>
      <w:r>
        <w:rPr>
          <w:sz w:val="24"/>
        </w:rPr>
        <w:t>ặ</w:t>
      </w:r>
      <w:r>
        <w:rPr>
          <w:sz w:val="24"/>
        </w:rPr>
        <w:t>c đáy như đư</w:t>
      </w:r>
      <w:r>
        <w:rPr>
          <w:sz w:val="24"/>
        </w:rPr>
        <w:t>ợ</w:t>
      </w:r>
      <w:r>
        <w:rPr>
          <w:sz w:val="24"/>
        </w:rPr>
        <w:t xml:space="preserve">c nêu </w:t>
      </w:r>
      <w:r>
        <w:rPr>
          <w:sz w:val="24"/>
        </w:rPr>
        <w:t>ở</w:t>
      </w:r>
      <w:r>
        <w:rPr>
          <w:sz w:val="24"/>
        </w:rPr>
        <w:t xml:space="preserve"> 3.2.2-2 cho b</w:t>
      </w:r>
      <w:r>
        <w:rPr>
          <w:sz w:val="24"/>
        </w:rPr>
        <w:t>ấ</w:t>
      </w:r>
      <w:r>
        <w:rPr>
          <w:sz w:val="24"/>
        </w:rPr>
        <w:t>t k</w:t>
      </w:r>
      <w:r>
        <w:rPr>
          <w:sz w:val="24"/>
        </w:rPr>
        <w:t>ỳ</w:t>
      </w:r>
      <w:r>
        <w:rPr>
          <w:sz w:val="24"/>
        </w:rPr>
        <w:t xml:space="preserve"> chi</w:t>
      </w:r>
      <w:r>
        <w:rPr>
          <w:sz w:val="24"/>
        </w:rPr>
        <w:t>ề</w:t>
      </w:r>
      <w:r>
        <w:rPr>
          <w:sz w:val="24"/>
        </w:rPr>
        <w:t>u</w:t>
      </w:r>
      <w:r>
        <w:rPr>
          <w:spacing w:val="-5"/>
          <w:sz w:val="24"/>
        </w:rPr>
        <w:t xml:space="preserve"> </w:t>
      </w:r>
      <w:r>
        <w:rPr>
          <w:sz w:val="24"/>
        </w:rPr>
        <w:t>chìm</w:t>
      </w:r>
      <w:r>
        <w:rPr>
          <w:spacing w:val="-5"/>
          <w:sz w:val="24"/>
        </w:rPr>
        <w:t xml:space="preserve"> </w:t>
      </w:r>
      <w:r>
        <w:rPr>
          <w:sz w:val="24"/>
        </w:rPr>
        <w:t>khai</w:t>
      </w:r>
      <w:r>
        <w:rPr>
          <w:spacing w:val="-7"/>
          <w:sz w:val="24"/>
        </w:rPr>
        <w:t xml:space="preserve"> </w:t>
      </w:r>
      <w:r>
        <w:rPr>
          <w:sz w:val="24"/>
        </w:rPr>
        <w:t>thác</w:t>
      </w:r>
      <w:r>
        <w:rPr>
          <w:spacing w:val="-7"/>
          <w:sz w:val="24"/>
        </w:rPr>
        <w:t xml:space="preserve"> </w:t>
      </w:r>
      <w:r>
        <w:rPr>
          <w:sz w:val="24"/>
        </w:rPr>
        <w:t>nào</w:t>
      </w:r>
      <w:r>
        <w:rPr>
          <w:spacing w:val="-4"/>
          <w:sz w:val="24"/>
        </w:rPr>
        <w:t xml:space="preserve"> </w:t>
      </w:r>
      <w:r>
        <w:rPr>
          <w:sz w:val="24"/>
        </w:rPr>
        <w:t>ứ</w:t>
      </w:r>
      <w:r>
        <w:rPr>
          <w:sz w:val="24"/>
        </w:rPr>
        <w:t>ng</w:t>
      </w:r>
      <w:r>
        <w:rPr>
          <w:spacing w:val="-6"/>
          <w:sz w:val="24"/>
        </w:rPr>
        <w:t xml:space="preserve"> </w:t>
      </w:r>
      <w:r>
        <w:rPr>
          <w:sz w:val="24"/>
        </w:rPr>
        <w:t>v</w:t>
      </w:r>
      <w:r>
        <w:rPr>
          <w:sz w:val="24"/>
        </w:rPr>
        <w:t>ớ</w:t>
      </w:r>
      <w:r>
        <w:rPr>
          <w:sz w:val="24"/>
        </w:rPr>
        <w:t>i</w:t>
      </w:r>
      <w:r>
        <w:rPr>
          <w:spacing w:val="-7"/>
          <w:sz w:val="24"/>
        </w:rPr>
        <w:t xml:space="preserve"> </w:t>
      </w:r>
      <w:r>
        <w:rPr>
          <w:sz w:val="24"/>
        </w:rPr>
        <w:t>các</w:t>
      </w:r>
      <w:r>
        <w:rPr>
          <w:spacing w:val="-7"/>
          <w:sz w:val="24"/>
        </w:rPr>
        <w:t xml:space="preserve"> </w:t>
      </w:r>
      <w:r>
        <w:rPr>
          <w:sz w:val="24"/>
        </w:rPr>
        <w:t>tr</w:t>
      </w:r>
      <w:r>
        <w:rPr>
          <w:sz w:val="24"/>
        </w:rPr>
        <w:t>ạ</w:t>
      </w:r>
      <w:r>
        <w:rPr>
          <w:sz w:val="24"/>
        </w:rPr>
        <w:t>ng</w:t>
      </w:r>
      <w:r>
        <w:rPr>
          <w:spacing w:val="-6"/>
          <w:sz w:val="24"/>
        </w:rPr>
        <w:t xml:space="preserve"> </w:t>
      </w:r>
      <w:r>
        <w:rPr>
          <w:sz w:val="24"/>
        </w:rPr>
        <w:t>thái</w:t>
      </w:r>
      <w:r>
        <w:rPr>
          <w:spacing w:val="-5"/>
          <w:sz w:val="24"/>
        </w:rPr>
        <w:t xml:space="preserve"> </w:t>
      </w:r>
      <w:r>
        <w:rPr>
          <w:sz w:val="24"/>
        </w:rPr>
        <w:t>t</w:t>
      </w:r>
      <w:r>
        <w:rPr>
          <w:sz w:val="24"/>
        </w:rPr>
        <w:t>ả</w:t>
      </w:r>
      <w:r>
        <w:rPr>
          <w:sz w:val="24"/>
        </w:rPr>
        <w:t>i</w:t>
      </w:r>
      <w:r>
        <w:rPr>
          <w:spacing w:val="-5"/>
          <w:sz w:val="24"/>
        </w:rPr>
        <w:t xml:space="preserve"> </w:t>
      </w:r>
      <w:r>
        <w:rPr>
          <w:sz w:val="24"/>
        </w:rPr>
        <w:t>tr</w:t>
      </w:r>
      <w:r>
        <w:rPr>
          <w:sz w:val="24"/>
        </w:rPr>
        <w:t>ọ</w:t>
      </w:r>
      <w:r>
        <w:rPr>
          <w:sz w:val="24"/>
        </w:rPr>
        <w:t>ng</w:t>
      </w:r>
      <w:r>
        <w:rPr>
          <w:spacing w:val="-6"/>
          <w:sz w:val="24"/>
        </w:rPr>
        <w:t xml:space="preserve"> </w:t>
      </w:r>
      <w:r>
        <w:rPr>
          <w:sz w:val="24"/>
        </w:rPr>
        <w:t>th</w:t>
      </w:r>
      <w:r>
        <w:rPr>
          <w:sz w:val="24"/>
        </w:rPr>
        <w:t>ự</w:t>
      </w:r>
      <w:r>
        <w:rPr>
          <w:sz w:val="24"/>
        </w:rPr>
        <w:t>c</w:t>
      </w:r>
      <w:r>
        <w:rPr>
          <w:spacing w:val="-7"/>
          <w:sz w:val="24"/>
        </w:rPr>
        <w:t xml:space="preserve"> </w:t>
      </w:r>
      <w:r>
        <w:rPr>
          <w:sz w:val="24"/>
        </w:rPr>
        <w:t>m</w:t>
      </w:r>
      <w:r>
        <w:rPr>
          <w:sz w:val="24"/>
        </w:rPr>
        <w:t>ộ</w:t>
      </w:r>
      <w:r>
        <w:rPr>
          <w:sz w:val="24"/>
        </w:rPr>
        <w:t>t</w:t>
      </w:r>
      <w:r>
        <w:rPr>
          <w:spacing w:val="-6"/>
          <w:sz w:val="24"/>
        </w:rPr>
        <w:t xml:space="preserve"> </w:t>
      </w:r>
      <w:r>
        <w:rPr>
          <w:sz w:val="24"/>
        </w:rPr>
        <w:t>ph</w:t>
      </w:r>
      <w:r>
        <w:rPr>
          <w:sz w:val="24"/>
        </w:rPr>
        <w:t>ầ</w:t>
      </w:r>
      <w:r>
        <w:rPr>
          <w:sz w:val="24"/>
        </w:rPr>
        <w:t>n</w:t>
      </w:r>
      <w:r>
        <w:rPr>
          <w:spacing w:val="-6"/>
          <w:sz w:val="24"/>
        </w:rPr>
        <w:t xml:space="preserve"> </w:t>
      </w:r>
      <w:r>
        <w:rPr>
          <w:sz w:val="24"/>
        </w:rPr>
        <w:t>ho</w:t>
      </w:r>
      <w:r>
        <w:rPr>
          <w:sz w:val="24"/>
        </w:rPr>
        <w:t>ặ</w:t>
      </w:r>
      <w:r>
        <w:rPr>
          <w:sz w:val="24"/>
        </w:rPr>
        <w:t>c</w:t>
      </w:r>
      <w:r>
        <w:rPr>
          <w:spacing w:val="-7"/>
          <w:sz w:val="24"/>
        </w:rPr>
        <w:t xml:space="preserve"> </w:t>
      </w:r>
      <w:r>
        <w:rPr>
          <w:sz w:val="24"/>
        </w:rPr>
        <w:t>toàn</w:t>
      </w:r>
      <w:r>
        <w:rPr>
          <w:spacing w:val="-6"/>
          <w:sz w:val="24"/>
        </w:rPr>
        <w:t xml:space="preserve"> </w:t>
      </w:r>
      <w:r>
        <w:rPr>
          <w:sz w:val="24"/>
        </w:rPr>
        <w:t>ph</w:t>
      </w:r>
      <w:r>
        <w:rPr>
          <w:sz w:val="24"/>
        </w:rPr>
        <w:t>ầ</w:t>
      </w:r>
      <w:r>
        <w:rPr>
          <w:sz w:val="24"/>
        </w:rPr>
        <w:t>n</w:t>
      </w:r>
      <w:r>
        <w:rPr>
          <w:spacing w:val="-6"/>
          <w:sz w:val="24"/>
        </w:rPr>
        <w:t xml:space="preserve"> </w:t>
      </w:r>
      <w:r>
        <w:rPr>
          <w:sz w:val="24"/>
        </w:rPr>
        <w:t>có tính</w:t>
      </w:r>
      <w:r>
        <w:rPr>
          <w:spacing w:val="-8"/>
          <w:sz w:val="24"/>
        </w:rPr>
        <w:t xml:space="preserve"> </w:t>
      </w:r>
      <w:r>
        <w:rPr>
          <w:sz w:val="24"/>
        </w:rPr>
        <w:t>đ</w:t>
      </w:r>
      <w:r>
        <w:rPr>
          <w:sz w:val="24"/>
        </w:rPr>
        <w:t>ế</w:t>
      </w:r>
      <w:r>
        <w:rPr>
          <w:sz w:val="24"/>
        </w:rPr>
        <w:t>n</w:t>
      </w:r>
      <w:r>
        <w:rPr>
          <w:spacing w:val="-6"/>
          <w:sz w:val="24"/>
        </w:rPr>
        <w:t xml:space="preserve"> </w:t>
      </w:r>
      <w:r>
        <w:rPr>
          <w:sz w:val="24"/>
        </w:rPr>
        <w:t>đ</w:t>
      </w:r>
      <w:r>
        <w:rPr>
          <w:sz w:val="24"/>
        </w:rPr>
        <w:t>ộ</w:t>
      </w:r>
      <w:r>
        <w:rPr>
          <w:spacing w:val="-6"/>
          <w:sz w:val="24"/>
        </w:rPr>
        <w:t xml:space="preserve"> </w:t>
      </w:r>
      <w:r>
        <w:rPr>
          <w:sz w:val="24"/>
        </w:rPr>
        <w:t>chúi</w:t>
      </w:r>
      <w:r>
        <w:rPr>
          <w:spacing w:val="-7"/>
          <w:sz w:val="24"/>
        </w:rPr>
        <w:t xml:space="preserve"> </w:t>
      </w:r>
      <w:r>
        <w:rPr>
          <w:sz w:val="24"/>
        </w:rPr>
        <w:t>và</w:t>
      </w:r>
      <w:r>
        <w:rPr>
          <w:spacing w:val="-6"/>
          <w:sz w:val="24"/>
        </w:rPr>
        <w:t xml:space="preserve"> </w:t>
      </w:r>
      <w:r>
        <w:rPr>
          <w:sz w:val="24"/>
        </w:rPr>
        <w:t>s</w:t>
      </w:r>
      <w:r>
        <w:rPr>
          <w:sz w:val="24"/>
        </w:rPr>
        <w:t>ứ</w:t>
      </w:r>
      <w:r>
        <w:rPr>
          <w:sz w:val="24"/>
        </w:rPr>
        <w:t>c</w:t>
      </w:r>
      <w:r>
        <w:rPr>
          <w:spacing w:val="-7"/>
          <w:sz w:val="24"/>
        </w:rPr>
        <w:t xml:space="preserve"> </w:t>
      </w:r>
      <w:r>
        <w:rPr>
          <w:sz w:val="24"/>
        </w:rPr>
        <w:t>b</w:t>
      </w:r>
      <w:r>
        <w:rPr>
          <w:sz w:val="24"/>
        </w:rPr>
        <w:t>ề</w:t>
      </w:r>
      <w:r>
        <w:rPr>
          <w:sz w:val="24"/>
        </w:rPr>
        <w:t>n</w:t>
      </w:r>
      <w:r>
        <w:rPr>
          <w:spacing w:val="-8"/>
          <w:sz w:val="24"/>
        </w:rPr>
        <w:t xml:space="preserve"> </w:t>
      </w:r>
      <w:r>
        <w:rPr>
          <w:sz w:val="24"/>
        </w:rPr>
        <w:t>c</w:t>
      </w:r>
      <w:r>
        <w:rPr>
          <w:sz w:val="24"/>
        </w:rPr>
        <w:t>ủ</w:t>
      </w:r>
      <w:r>
        <w:rPr>
          <w:sz w:val="24"/>
        </w:rPr>
        <w:t>a</w:t>
      </w:r>
      <w:r>
        <w:rPr>
          <w:spacing w:val="-8"/>
          <w:sz w:val="24"/>
        </w:rPr>
        <w:t xml:space="preserve"> </w:t>
      </w:r>
      <w:r>
        <w:rPr>
          <w:sz w:val="24"/>
        </w:rPr>
        <w:t>tàu</w:t>
      </w:r>
      <w:r>
        <w:rPr>
          <w:spacing w:val="-6"/>
          <w:sz w:val="24"/>
        </w:rPr>
        <w:t xml:space="preserve"> </w:t>
      </w:r>
      <w:r>
        <w:rPr>
          <w:sz w:val="24"/>
        </w:rPr>
        <w:t>cũng</w:t>
      </w:r>
      <w:r>
        <w:rPr>
          <w:spacing w:val="-8"/>
          <w:sz w:val="24"/>
        </w:rPr>
        <w:t xml:space="preserve"> </w:t>
      </w:r>
      <w:r>
        <w:rPr>
          <w:sz w:val="24"/>
        </w:rPr>
        <w:t>như</w:t>
      </w:r>
      <w:r>
        <w:rPr>
          <w:spacing w:val="-7"/>
          <w:sz w:val="24"/>
        </w:rPr>
        <w:t xml:space="preserve"> </w:t>
      </w:r>
      <w:r>
        <w:rPr>
          <w:sz w:val="24"/>
        </w:rPr>
        <w:t>kh</w:t>
      </w:r>
      <w:r>
        <w:rPr>
          <w:sz w:val="24"/>
        </w:rPr>
        <w:t>ố</w:t>
      </w:r>
      <w:r>
        <w:rPr>
          <w:sz w:val="24"/>
        </w:rPr>
        <w:t>i</w:t>
      </w:r>
      <w:r>
        <w:rPr>
          <w:spacing w:val="-7"/>
          <w:sz w:val="24"/>
        </w:rPr>
        <w:t xml:space="preserve"> </w:t>
      </w:r>
      <w:r>
        <w:rPr>
          <w:sz w:val="24"/>
        </w:rPr>
        <w:t>lư</w:t>
      </w:r>
      <w:r>
        <w:rPr>
          <w:sz w:val="24"/>
        </w:rPr>
        <w:t>ợ</w:t>
      </w:r>
      <w:r>
        <w:rPr>
          <w:sz w:val="24"/>
        </w:rPr>
        <w:t>ng</w:t>
      </w:r>
      <w:r>
        <w:rPr>
          <w:spacing w:val="-6"/>
          <w:sz w:val="24"/>
        </w:rPr>
        <w:t xml:space="preserve"> </w:t>
      </w:r>
      <w:r>
        <w:rPr>
          <w:sz w:val="24"/>
        </w:rPr>
        <w:t>riêng</w:t>
      </w:r>
      <w:r>
        <w:rPr>
          <w:spacing w:val="-6"/>
          <w:sz w:val="24"/>
        </w:rPr>
        <w:t xml:space="preserve"> </w:t>
      </w:r>
      <w:r>
        <w:rPr>
          <w:sz w:val="24"/>
        </w:rPr>
        <w:t>c</w:t>
      </w:r>
      <w:r>
        <w:rPr>
          <w:sz w:val="24"/>
        </w:rPr>
        <w:t>ủ</w:t>
      </w:r>
      <w:r>
        <w:rPr>
          <w:sz w:val="24"/>
        </w:rPr>
        <w:t>a</w:t>
      </w:r>
      <w:r>
        <w:rPr>
          <w:spacing w:val="-8"/>
          <w:sz w:val="24"/>
        </w:rPr>
        <w:t xml:space="preserve"> </w:t>
      </w:r>
      <w:r>
        <w:rPr>
          <w:sz w:val="24"/>
        </w:rPr>
        <w:t>hàng.</w:t>
      </w:r>
      <w:r>
        <w:rPr>
          <w:spacing w:val="-9"/>
          <w:sz w:val="24"/>
        </w:rPr>
        <w:t xml:space="preserve"> </w:t>
      </w:r>
      <w:r>
        <w:rPr>
          <w:sz w:val="24"/>
        </w:rPr>
        <w:t>S</w:t>
      </w:r>
      <w:r>
        <w:rPr>
          <w:sz w:val="24"/>
        </w:rPr>
        <w:t>ự</w:t>
      </w:r>
      <w:r>
        <w:rPr>
          <w:spacing w:val="-7"/>
          <w:sz w:val="24"/>
        </w:rPr>
        <w:t xml:space="preserve"> </w:t>
      </w:r>
      <w:r>
        <w:rPr>
          <w:sz w:val="24"/>
        </w:rPr>
        <w:t>hư</w:t>
      </w:r>
      <w:r>
        <w:rPr>
          <w:spacing w:val="-9"/>
          <w:sz w:val="24"/>
        </w:rPr>
        <w:t xml:space="preserve"> </w:t>
      </w:r>
      <w:r>
        <w:rPr>
          <w:sz w:val="24"/>
        </w:rPr>
        <w:t>h</w:t>
      </w:r>
      <w:r>
        <w:rPr>
          <w:sz w:val="24"/>
        </w:rPr>
        <w:t>ỏ</w:t>
      </w:r>
      <w:r>
        <w:rPr>
          <w:sz w:val="24"/>
        </w:rPr>
        <w:t>ng</w:t>
      </w:r>
      <w:r>
        <w:rPr>
          <w:spacing w:val="-8"/>
          <w:sz w:val="24"/>
        </w:rPr>
        <w:t xml:space="preserve"> </w:t>
      </w:r>
      <w:r>
        <w:rPr>
          <w:sz w:val="24"/>
        </w:rPr>
        <w:t>như v</w:t>
      </w:r>
      <w:r>
        <w:rPr>
          <w:sz w:val="24"/>
        </w:rPr>
        <w:t>ậ</w:t>
      </w:r>
      <w:r>
        <w:rPr>
          <w:sz w:val="24"/>
        </w:rPr>
        <w:t>y ph</w:t>
      </w:r>
      <w:r>
        <w:rPr>
          <w:sz w:val="24"/>
        </w:rPr>
        <w:t>ả</w:t>
      </w:r>
      <w:r>
        <w:rPr>
          <w:sz w:val="24"/>
        </w:rPr>
        <w:t>i đư</w:t>
      </w:r>
      <w:r>
        <w:rPr>
          <w:sz w:val="24"/>
        </w:rPr>
        <w:t>ợ</w:t>
      </w:r>
      <w:r>
        <w:rPr>
          <w:sz w:val="24"/>
        </w:rPr>
        <w:t>c xét cho các v</w:t>
      </w:r>
      <w:r>
        <w:rPr>
          <w:sz w:val="24"/>
        </w:rPr>
        <w:t>ị</w:t>
      </w:r>
      <w:r>
        <w:rPr>
          <w:sz w:val="24"/>
        </w:rPr>
        <w:t xml:space="preserve"> trí có th</w:t>
      </w:r>
      <w:r>
        <w:rPr>
          <w:sz w:val="24"/>
        </w:rPr>
        <w:t>ể</w:t>
      </w:r>
      <w:r>
        <w:rPr>
          <w:sz w:val="24"/>
        </w:rPr>
        <w:t xml:space="preserve"> x</w:t>
      </w:r>
      <w:r>
        <w:rPr>
          <w:sz w:val="24"/>
        </w:rPr>
        <w:t>ả</w:t>
      </w:r>
      <w:r>
        <w:rPr>
          <w:sz w:val="24"/>
        </w:rPr>
        <w:t>y ra d</w:t>
      </w:r>
      <w:r>
        <w:rPr>
          <w:sz w:val="24"/>
        </w:rPr>
        <w:t>ọ</w:t>
      </w:r>
      <w:r>
        <w:rPr>
          <w:sz w:val="24"/>
        </w:rPr>
        <w:t>c theo chi</w:t>
      </w:r>
      <w:r>
        <w:rPr>
          <w:sz w:val="24"/>
        </w:rPr>
        <w:t>ề</w:t>
      </w:r>
      <w:r>
        <w:rPr>
          <w:sz w:val="24"/>
        </w:rPr>
        <w:t>u dài tàu như đư</w:t>
      </w:r>
      <w:r>
        <w:rPr>
          <w:sz w:val="24"/>
        </w:rPr>
        <w:t>ợ</w:t>
      </w:r>
      <w:r>
        <w:rPr>
          <w:sz w:val="24"/>
        </w:rPr>
        <w:t xml:space="preserve">c nêu </w:t>
      </w:r>
      <w:r>
        <w:rPr>
          <w:sz w:val="24"/>
        </w:rPr>
        <w:t>ở</w:t>
      </w:r>
      <w:r>
        <w:rPr>
          <w:sz w:val="24"/>
        </w:rPr>
        <w:t xml:space="preserve"> (1) đ</w:t>
      </w:r>
      <w:r>
        <w:rPr>
          <w:sz w:val="24"/>
        </w:rPr>
        <w:t>ế</w:t>
      </w:r>
      <w:r>
        <w:rPr>
          <w:sz w:val="24"/>
        </w:rPr>
        <w:t>n (3) dư</w:t>
      </w:r>
      <w:r>
        <w:rPr>
          <w:sz w:val="24"/>
        </w:rPr>
        <w:t>ớ</w:t>
      </w:r>
      <w:r>
        <w:rPr>
          <w:sz w:val="24"/>
        </w:rPr>
        <w:t>i đây:</w:t>
      </w:r>
    </w:p>
    <w:p w14:paraId="5BD5C874" w14:textId="77777777" w:rsidR="00FC7CA5" w:rsidRDefault="003671C9">
      <w:pPr>
        <w:pStyle w:val="ListParagraph"/>
        <w:numPr>
          <w:ilvl w:val="1"/>
          <w:numId w:val="125"/>
        </w:numPr>
        <w:tabs>
          <w:tab w:val="left" w:pos="1618"/>
        </w:tabs>
        <w:spacing w:before="121"/>
        <w:ind w:left="1618" w:hanging="452"/>
        <w:jc w:val="both"/>
        <w:rPr>
          <w:sz w:val="24"/>
        </w:rPr>
      </w:pPr>
      <w:r>
        <w:rPr>
          <w:sz w:val="24"/>
        </w:rPr>
        <w:t>Ở</w:t>
      </w:r>
      <w:r>
        <w:rPr>
          <w:spacing w:val="-1"/>
          <w:sz w:val="24"/>
        </w:rPr>
        <w:t xml:space="preserve"> </w:t>
      </w:r>
      <w:r>
        <w:rPr>
          <w:sz w:val="24"/>
        </w:rPr>
        <w:t>các</w:t>
      </w:r>
      <w:r>
        <w:rPr>
          <w:spacing w:val="-1"/>
          <w:sz w:val="24"/>
        </w:rPr>
        <w:t xml:space="preserve"> </w:t>
      </w:r>
      <w:r>
        <w:rPr>
          <w:sz w:val="24"/>
        </w:rPr>
        <w:t>tàu</w:t>
      </w:r>
      <w:r>
        <w:rPr>
          <w:spacing w:val="-2"/>
          <w:sz w:val="24"/>
        </w:rPr>
        <w:t xml:space="preserve"> </w:t>
      </w:r>
      <w:r>
        <w:rPr>
          <w:sz w:val="24"/>
        </w:rPr>
        <w:t>d</w:t>
      </w:r>
      <w:r>
        <w:rPr>
          <w:sz w:val="24"/>
        </w:rPr>
        <w:t>ầ</w:t>
      </w:r>
      <w:r>
        <w:rPr>
          <w:sz w:val="24"/>
        </w:rPr>
        <w:t>u</w:t>
      </w:r>
      <w:r>
        <w:rPr>
          <w:spacing w:val="-3"/>
          <w:sz w:val="24"/>
        </w:rPr>
        <w:t xml:space="preserve"> </w:t>
      </w:r>
      <w:r>
        <w:rPr>
          <w:sz w:val="24"/>
        </w:rPr>
        <w:t>dài</w:t>
      </w:r>
      <w:r>
        <w:rPr>
          <w:spacing w:val="-4"/>
          <w:sz w:val="24"/>
        </w:rPr>
        <w:t xml:space="preserve"> </w:t>
      </w:r>
      <w:r>
        <w:rPr>
          <w:sz w:val="24"/>
        </w:rPr>
        <w:t>trên</w:t>
      </w:r>
      <w:r>
        <w:rPr>
          <w:spacing w:val="-2"/>
          <w:sz w:val="24"/>
        </w:rPr>
        <w:t xml:space="preserve"> </w:t>
      </w:r>
      <w:r>
        <w:rPr>
          <w:sz w:val="24"/>
        </w:rPr>
        <w:t>225</w:t>
      </w:r>
      <w:r>
        <w:rPr>
          <w:spacing w:val="-3"/>
          <w:sz w:val="24"/>
        </w:rPr>
        <w:t xml:space="preserve"> </w:t>
      </w:r>
      <w:r>
        <w:rPr>
          <w:sz w:val="24"/>
        </w:rPr>
        <w:t>m:</w:t>
      </w:r>
      <w:r>
        <w:rPr>
          <w:spacing w:val="-2"/>
          <w:sz w:val="24"/>
        </w:rPr>
        <w:t xml:space="preserve"> </w:t>
      </w:r>
      <w:r>
        <w:rPr>
          <w:sz w:val="24"/>
        </w:rPr>
        <w:t>b</w:t>
      </w:r>
      <w:r>
        <w:rPr>
          <w:sz w:val="24"/>
        </w:rPr>
        <w:t>ấ</w:t>
      </w:r>
      <w:r>
        <w:rPr>
          <w:sz w:val="24"/>
        </w:rPr>
        <w:t>t</w:t>
      </w:r>
      <w:r>
        <w:rPr>
          <w:spacing w:val="-3"/>
          <w:sz w:val="24"/>
        </w:rPr>
        <w:t xml:space="preserve"> </w:t>
      </w:r>
      <w:r>
        <w:rPr>
          <w:sz w:val="24"/>
        </w:rPr>
        <w:t>k</w:t>
      </w:r>
      <w:r>
        <w:rPr>
          <w:sz w:val="24"/>
        </w:rPr>
        <w:t>ỳ</w:t>
      </w:r>
      <w:r>
        <w:rPr>
          <w:spacing w:val="-1"/>
          <w:sz w:val="24"/>
        </w:rPr>
        <w:t xml:space="preserve"> </w:t>
      </w:r>
      <w:r>
        <w:rPr>
          <w:sz w:val="24"/>
        </w:rPr>
        <w:t>v</w:t>
      </w:r>
      <w:r>
        <w:rPr>
          <w:sz w:val="24"/>
        </w:rPr>
        <w:t>ị</w:t>
      </w:r>
      <w:r>
        <w:rPr>
          <w:sz w:val="24"/>
        </w:rPr>
        <w:t xml:space="preserve"> trí</w:t>
      </w:r>
      <w:r>
        <w:rPr>
          <w:spacing w:val="-3"/>
          <w:sz w:val="24"/>
        </w:rPr>
        <w:t xml:space="preserve"> </w:t>
      </w:r>
      <w:r>
        <w:rPr>
          <w:sz w:val="24"/>
        </w:rPr>
        <w:t>nào</w:t>
      </w:r>
      <w:r>
        <w:rPr>
          <w:spacing w:val="-3"/>
          <w:sz w:val="24"/>
        </w:rPr>
        <w:t xml:space="preserve"> </w:t>
      </w:r>
      <w:r>
        <w:rPr>
          <w:sz w:val="24"/>
        </w:rPr>
        <w:t>theo chi</w:t>
      </w:r>
      <w:r>
        <w:rPr>
          <w:sz w:val="24"/>
        </w:rPr>
        <w:t>ề</w:t>
      </w:r>
      <w:r>
        <w:rPr>
          <w:sz w:val="24"/>
        </w:rPr>
        <w:t>u</w:t>
      </w:r>
      <w:r>
        <w:rPr>
          <w:spacing w:val="-1"/>
          <w:sz w:val="24"/>
        </w:rPr>
        <w:t xml:space="preserve"> </w:t>
      </w:r>
      <w:r>
        <w:rPr>
          <w:sz w:val="24"/>
        </w:rPr>
        <w:t xml:space="preserve">dài </w:t>
      </w:r>
      <w:r>
        <w:rPr>
          <w:spacing w:val="-4"/>
          <w:sz w:val="24"/>
        </w:rPr>
        <w:t>tàu;</w:t>
      </w:r>
    </w:p>
    <w:p w14:paraId="3377E182" w14:textId="77777777" w:rsidR="00FC7CA5" w:rsidRDefault="003671C9">
      <w:pPr>
        <w:pStyle w:val="ListParagraph"/>
        <w:numPr>
          <w:ilvl w:val="1"/>
          <w:numId w:val="125"/>
        </w:numPr>
        <w:tabs>
          <w:tab w:val="left" w:pos="1618"/>
          <w:tab w:val="left" w:pos="1620"/>
        </w:tabs>
        <w:spacing w:before="175" w:line="288" w:lineRule="auto"/>
        <w:ind w:left="1620" w:right="255" w:hanging="454"/>
        <w:jc w:val="both"/>
        <w:rPr>
          <w:sz w:val="24"/>
        </w:rPr>
      </w:pPr>
      <w:r>
        <w:rPr>
          <w:sz w:val="24"/>
        </w:rPr>
        <w:t>Ở</w:t>
      </w:r>
      <w:r>
        <w:rPr>
          <w:spacing w:val="-1"/>
          <w:sz w:val="24"/>
        </w:rPr>
        <w:t xml:space="preserve"> </w:t>
      </w:r>
      <w:r>
        <w:rPr>
          <w:sz w:val="24"/>
        </w:rPr>
        <w:t>các</w:t>
      </w:r>
      <w:r>
        <w:rPr>
          <w:spacing w:val="-1"/>
          <w:sz w:val="24"/>
        </w:rPr>
        <w:t xml:space="preserve"> </w:t>
      </w:r>
      <w:r>
        <w:rPr>
          <w:sz w:val="24"/>
        </w:rPr>
        <w:t>tàu</w:t>
      </w:r>
      <w:r>
        <w:rPr>
          <w:spacing w:val="-3"/>
          <w:sz w:val="24"/>
        </w:rPr>
        <w:t xml:space="preserve"> </w:t>
      </w:r>
      <w:r>
        <w:rPr>
          <w:sz w:val="24"/>
        </w:rPr>
        <w:t>d</w:t>
      </w:r>
      <w:r>
        <w:rPr>
          <w:sz w:val="24"/>
        </w:rPr>
        <w:t>ầ</w:t>
      </w:r>
      <w:r>
        <w:rPr>
          <w:sz w:val="24"/>
        </w:rPr>
        <w:t>u</w:t>
      </w:r>
      <w:r>
        <w:rPr>
          <w:spacing w:val="-3"/>
          <w:sz w:val="24"/>
        </w:rPr>
        <w:t xml:space="preserve"> </w:t>
      </w:r>
      <w:r>
        <w:rPr>
          <w:sz w:val="24"/>
        </w:rPr>
        <w:t>dài</w:t>
      </w:r>
      <w:r>
        <w:rPr>
          <w:spacing w:val="-4"/>
          <w:sz w:val="24"/>
        </w:rPr>
        <w:t xml:space="preserve"> </w:t>
      </w:r>
      <w:r>
        <w:rPr>
          <w:sz w:val="24"/>
        </w:rPr>
        <w:t>hơn</w:t>
      </w:r>
      <w:r>
        <w:rPr>
          <w:spacing w:val="-3"/>
          <w:sz w:val="24"/>
        </w:rPr>
        <w:t xml:space="preserve"> </w:t>
      </w:r>
      <w:r>
        <w:rPr>
          <w:sz w:val="24"/>
        </w:rPr>
        <w:t>150</w:t>
      </w:r>
      <w:r>
        <w:rPr>
          <w:spacing w:val="-3"/>
          <w:sz w:val="24"/>
        </w:rPr>
        <w:t xml:space="preserve"> </w:t>
      </w:r>
      <w:r>
        <w:rPr>
          <w:sz w:val="24"/>
        </w:rPr>
        <w:t>m</w:t>
      </w:r>
      <w:r>
        <w:rPr>
          <w:spacing w:val="-1"/>
          <w:sz w:val="24"/>
        </w:rPr>
        <w:t xml:space="preserve"> </w:t>
      </w:r>
      <w:r>
        <w:rPr>
          <w:sz w:val="24"/>
        </w:rPr>
        <w:t>nhưng</w:t>
      </w:r>
      <w:r>
        <w:rPr>
          <w:spacing w:val="-1"/>
          <w:sz w:val="24"/>
        </w:rPr>
        <w:t xml:space="preserve"> </w:t>
      </w:r>
      <w:r>
        <w:rPr>
          <w:sz w:val="24"/>
        </w:rPr>
        <w:t>không</w:t>
      </w:r>
      <w:r>
        <w:rPr>
          <w:spacing w:val="-3"/>
          <w:sz w:val="24"/>
        </w:rPr>
        <w:t xml:space="preserve"> </w:t>
      </w:r>
      <w:r>
        <w:rPr>
          <w:sz w:val="24"/>
        </w:rPr>
        <w:t>quá</w:t>
      </w:r>
      <w:r>
        <w:rPr>
          <w:spacing w:val="-1"/>
          <w:sz w:val="24"/>
        </w:rPr>
        <w:t xml:space="preserve"> </w:t>
      </w:r>
      <w:r>
        <w:rPr>
          <w:sz w:val="24"/>
        </w:rPr>
        <w:t>225</w:t>
      </w:r>
      <w:r>
        <w:rPr>
          <w:spacing w:val="-3"/>
          <w:sz w:val="24"/>
        </w:rPr>
        <w:t xml:space="preserve"> </w:t>
      </w:r>
      <w:r>
        <w:rPr>
          <w:sz w:val="24"/>
        </w:rPr>
        <w:t>m:</w:t>
      </w:r>
      <w:r>
        <w:rPr>
          <w:spacing w:val="-3"/>
          <w:sz w:val="24"/>
        </w:rPr>
        <w:t xml:space="preserve"> </w:t>
      </w:r>
      <w:r>
        <w:rPr>
          <w:sz w:val="24"/>
        </w:rPr>
        <w:t>b</w:t>
      </w:r>
      <w:r>
        <w:rPr>
          <w:sz w:val="24"/>
        </w:rPr>
        <w:t>ấ</w:t>
      </w:r>
      <w:r>
        <w:rPr>
          <w:sz w:val="24"/>
        </w:rPr>
        <w:t>t</w:t>
      </w:r>
      <w:r>
        <w:rPr>
          <w:spacing w:val="-1"/>
          <w:sz w:val="24"/>
        </w:rPr>
        <w:t xml:space="preserve"> </w:t>
      </w:r>
      <w:r>
        <w:rPr>
          <w:sz w:val="24"/>
        </w:rPr>
        <w:t>k</w:t>
      </w:r>
      <w:r>
        <w:rPr>
          <w:sz w:val="24"/>
        </w:rPr>
        <w:t>ỳ</w:t>
      </w:r>
      <w:r>
        <w:rPr>
          <w:spacing w:val="-1"/>
          <w:sz w:val="24"/>
        </w:rPr>
        <w:t xml:space="preserve"> </w:t>
      </w:r>
      <w:r>
        <w:rPr>
          <w:sz w:val="24"/>
        </w:rPr>
        <w:t>v</w:t>
      </w:r>
      <w:r>
        <w:rPr>
          <w:sz w:val="24"/>
        </w:rPr>
        <w:t>ị</w:t>
      </w:r>
      <w:r>
        <w:rPr>
          <w:spacing w:val="-1"/>
          <w:sz w:val="24"/>
        </w:rPr>
        <w:t xml:space="preserve"> </w:t>
      </w:r>
      <w:r>
        <w:rPr>
          <w:sz w:val="24"/>
        </w:rPr>
        <w:t>trí</w:t>
      </w:r>
      <w:r>
        <w:rPr>
          <w:spacing w:val="-4"/>
          <w:sz w:val="24"/>
        </w:rPr>
        <w:t xml:space="preserve"> </w:t>
      </w:r>
      <w:r>
        <w:rPr>
          <w:sz w:val="24"/>
        </w:rPr>
        <w:t>nào</w:t>
      </w:r>
      <w:r>
        <w:rPr>
          <w:spacing w:val="-3"/>
          <w:sz w:val="24"/>
        </w:rPr>
        <w:t xml:space="preserve"> </w:t>
      </w:r>
      <w:r>
        <w:rPr>
          <w:sz w:val="24"/>
        </w:rPr>
        <w:t>theo</w:t>
      </w:r>
      <w:r>
        <w:rPr>
          <w:spacing w:val="-1"/>
          <w:sz w:val="24"/>
        </w:rPr>
        <w:t xml:space="preserve"> </w:t>
      </w:r>
      <w:r>
        <w:rPr>
          <w:sz w:val="24"/>
        </w:rPr>
        <w:t>chi</w:t>
      </w:r>
      <w:r>
        <w:rPr>
          <w:sz w:val="24"/>
        </w:rPr>
        <w:t>ề</w:t>
      </w:r>
      <w:r>
        <w:rPr>
          <w:sz w:val="24"/>
        </w:rPr>
        <w:t>u</w:t>
      </w:r>
      <w:r>
        <w:rPr>
          <w:spacing w:val="-3"/>
          <w:sz w:val="24"/>
        </w:rPr>
        <w:t xml:space="preserve"> </w:t>
      </w:r>
      <w:r>
        <w:rPr>
          <w:sz w:val="24"/>
        </w:rPr>
        <w:t>dài tàu, tr</w:t>
      </w:r>
      <w:r>
        <w:rPr>
          <w:sz w:val="24"/>
        </w:rPr>
        <w:t>ừ</w:t>
      </w:r>
      <w:r>
        <w:rPr>
          <w:sz w:val="24"/>
        </w:rPr>
        <w:t xml:space="preserve"> hư h</w:t>
      </w:r>
      <w:r>
        <w:rPr>
          <w:sz w:val="24"/>
        </w:rPr>
        <w:t>ỏ</w:t>
      </w:r>
      <w:r>
        <w:rPr>
          <w:sz w:val="24"/>
        </w:rPr>
        <w:t xml:space="preserve">ng có </w:t>
      </w:r>
      <w:r>
        <w:rPr>
          <w:sz w:val="24"/>
        </w:rPr>
        <w:t>ả</w:t>
      </w:r>
      <w:r>
        <w:rPr>
          <w:sz w:val="24"/>
        </w:rPr>
        <w:t>nh hư</w:t>
      </w:r>
      <w:r>
        <w:rPr>
          <w:sz w:val="24"/>
        </w:rPr>
        <w:t>ở</w:t>
      </w:r>
      <w:r>
        <w:rPr>
          <w:sz w:val="24"/>
        </w:rPr>
        <w:t>ng đ</w:t>
      </w:r>
      <w:r>
        <w:rPr>
          <w:sz w:val="24"/>
        </w:rPr>
        <w:t>ế</w:t>
      </w:r>
      <w:r>
        <w:rPr>
          <w:sz w:val="24"/>
        </w:rPr>
        <w:t>n vách phía trư</w:t>
      </w:r>
      <w:r>
        <w:rPr>
          <w:sz w:val="24"/>
        </w:rPr>
        <w:t>ớ</w:t>
      </w:r>
      <w:r>
        <w:rPr>
          <w:sz w:val="24"/>
        </w:rPr>
        <w:t>c ho</w:t>
      </w:r>
      <w:r>
        <w:rPr>
          <w:sz w:val="24"/>
        </w:rPr>
        <w:t>ặ</w:t>
      </w:r>
      <w:r>
        <w:rPr>
          <w:sz w:val="24"/>
        </w:rPr>
        <w:t>c phía sau c</w:t>
      </w:r>
      <w:r>
        <w:rPr>
          <w:sz w:val="24"/>
        </w:rPr>
        <w:t>ủ</w:t>
      </w:r>
      <w:r>
        <w:rPr>
          <w:sz w:val="24"/>
        </w:rPr>
        <w:t>a bu</w:t>
      </w:r>
      <w:r>
        <w:rPr>
          <w:sz w:val="24"/>
        </w:rPr>
        <w:t>ồ</w:t>
      </w:r>
      <w:r>
        <w:rPr>
          <w:sz w:val="24"/>
        </w:rPr>
        <w:t>ng máy n</w:t>
      </w:r>
      <w:r>
        <w:rPr>
          <w:sz w:val="24"/>
        </w:rPr>
        <w:t>ằ</w:t>
      </w:r>
      <w:r>
        <w:rPr>
          <w:sz w:val="24"/>
        </w:rPr>
        <w:t xml:space="preserve">m </w:t>
      </w:r>
      <w:r>
        <w:rPr>
          <w:sz w:val="24"/>
        </w:rPr>
        <w:t>ở</w:t>
      </w:r>
      <w:r>
        <w:rPr>
          <w:sz w:val="24"/>
        </w:rPr>
        <w:t xml:space="preserve"> phía đuôi tàu. Bu</w:t>
      </w:r>
      <w:r>
        <w:rPr>
          <w:sz w:val="24"/>
        </w:rPr>
        <w:t>ồ</w:t>
      </w:r>
      <w:r>
        <w:rPr>
          <w:sz w:val="24"/>
        </w:rPr>
        <w:t>ng máy đư</w:t>
      </w:r>
      <w:r>
        <w:rPr>
          <w:sz w:val="24"/>
        </w:rPr>
        <w:t>ợ</w:t>
      </w:r>
      <w:r>
        <w:rPr>
          <w:sz w:val="24"/>
        </w:rPr>
        <w:t>c xét như m</w:t>
      </w:r>
      <w:r>
        <w:rPr>
          <w:sz w:val="24"/>
        </w:rPr>
        <w:t>ộ</w:t>
      </w:r>
      <w:r>
        <w:rPr>
          <w:sz w:val="24"/>
        </w:rPr>
        <w:t>t khoang ng</w:t>
      </w:r>
      <w:r>
        <w:rPr>
          <w:sz w:val="24"/>
        </w:rPr>
        <w:t>ậ</w:t>
      </w:r>
      <w:r>
        <w:rPr>
          <w:sz w:val="24"/>
        </w:rPr>
        <w:t>p nư</w:t>
      </w:r>
      <w:r>
        <w:rPr>
          <w:sz w:val="24"/>
        </w:rPr>
        <w:t>ớ</w:t>
      </w:r>
      <w:r>
        <w:rPr>
          <w:sz w:val="24"/>
        </w:rPr>
        <w:t>c đơn;</w:t>
      </w:r>
    </w:p>
    <w:p w14:paraId="19130A20" w14:textId="77777777" w:rsidR="00FC7CA5" w:rsidRDefault="003671C9">
      <w:pPr>
        <w:pStyle w:val="ListParagraph"/>
        <w:numPr>
          <w:ilvl w:val="1"/>
          <w:numId w:val="125"/>
        </w:numPr>
        <w:tabs>
          <w:tab w:val="left" w:pos="1618"/>
          <w:tab w:val="left" w:pos="1620"/>
        </w:tabs>
        <w:spacing w:before="121" w:line="288" w:lineRule="auto"/>
        <w:ind w:left="1620" w:right="253" w:hanging="454"/>
        <w:jc w:val="both"/>
        <w:rPr>
          <w:sz w:val="24"/>
        </w:rPr>
      </w:pPr>
      <w:r>
        <w:rPr>
          <w:sz w:val="24"/>
        </w:rPr>
        <w:t>Ở</w:t>
      </w:r>
      <w:r>
        <w:rPr>
          <w:spacing w:val="-1"/>
          <w:sz w:val="24"/>
        </w:rPr>
        <w:t xml:space="preserve"> </w:t>
      </w:r>
      <w:r>
        <w:rPr>
          <w:sz w:val="24"/>
        </w:rPr>
        <w:t>các</w:t>
      </w:r>
      <w:r>
        <w:rPr>
          <w:spacing w:val="-1"/>
          <w:sz w:val="24"/>
        </w:rPr>
        <w:t xml:space="preserve"> </w:t>
      </w:r>
      <w:r>
        <w:rPr>
          <w:sz w:val="24"/>
        </w:rPr>
        <w:t>tàu</w:t>
      </w:r>
      <w:r>
        <w:rPr>
          <w:spacing w:val="-1"/>
          <w:sz w:val="24"/>
        </w:rPr>
        <w:t xml:space="preserve"> </w:t>
      </w:r>
      <w:r>
        <w:rPr>
          <w:sz w:val="24"/>
        </w:rPr>
        <w:t>d</w:t>
      </w:r>
      <w:r>
        <w:rPr>
          <w:sz w:val="24"/>
        </w:rPr>
        <w:t>ầ</w:t>
      </w:r>
      <w:r>
        <w:rPr>
          <w:sz w:val="24"/>
        </w:rPr>
        <w:t>u</w:t>
      </w:r>
      <w:r>
        <w:rPr>
          <w:spacing w:val="-1"/>
          <w:sz w:val="24"/>
        </w:rPr>
        <w:t xml:space="preserve"> </w:t>
      </w:r>
      <w:r>
        <w:rPr>
          <w:sz w:val="24"/>
        </w:rPr>
        <w:t>dài</w:t>
      </w:r>
      <w:r>
        <w:rPr>
          <w:spacing w:val="-1"/>
          <w:sz w:val="24"/>
        </w:rPr>
        <w:t xml:space="preserve"> </w:t>
      </w:r>
      <w:r>
        <w:rPr>
          <w:sz w:val="24"/>
        </w:rPr>
        <w:t>không</w:t>
      </w:r>
      <w:r>
        <w:rPr>
          <w:spacing w:val="-1"/>
          <w:sz w:val="24"/>
        </w:rPr>
        <w:t xml:space="preserve"> </w:t>
      </w:r>
      <w:r>
        <w:rPr>
          <w:sz w:val="24"/>
        </w:rPr>
        <w:t>quá</w:t>
      </w:r>
      <w:r>
        <w:rPr>
          <w:spacing w:val="-1"/>
          <w:sz w:val="24"/>
        </w:rPr>
        <w:t xml:space="preserve"> </w:t>
      </w:r>
      <w:r>
        <w:rPr>
          <w:sz w:val="24"/>
        </w:rPr>
        <w:t>150</w:t>
      </w:r>
      <w:r>
        <w:rPr>
          <w:spacing w:val="-1"/>
          <w:sz w:val="24"/>
        </w:rPr>
        <w:t xml:space="preserve"> </w:t>
      </w:r>
      <w:r>
        <w:rPr>
          <w:sz w:val="24"/>
        </w:rPr>
        <w:t>m:</w:t>
      </w:r>
      <w:r>
        <w:rPr>
          <w:spacing w:val="-1"/>
          <w:sz w:val="24"/>
        </w:rPr>
        <w:t xml:space="preserve"> </w:t>
      </w:r>
      <w:r>
        <w:rPr>
          <w:sz w:val="24"/>
        </w:rPr>
        <w:t>b</w:t>
      </w:r>
      <w:r>
        <w:rPr>
          <w:sz w:val="24"/>
        </w:rPr>
        <w:t>ấ</w:t>
      </w:r>
      <w:r>
        <w:rPr>
          <w:sz w:val="24"/>
        </w:rPr>
        <w:t>t</w:t>
      </w:r>
      <w:r>
        <w:rPr>
          <w:spacing w:val="-1"/>
          <w:sz w:val="24"/>
        </w:rPr>
        <w:t xml:space="preserve"> </w:t>
      </w:r>
      <w:r>
        <w:rPr>
          <w:sz w:val="24"/>
        </w:rPr>
        <w:t>k</w:t>
      </w:r>
      <w:r>
        <w:rPr>
          <w:sz w:val="24"/>
        </w:rPr>
        <w:t>ỳ</w:t>
      </w:r>
      <w:r>
        <w:rPr>
          <w:spacing w:val="-1"/>
          <w:sz w:val="24"/>
        </w:rPr>
        <w:t xml:space="preserve"> </w:t>
      </w:r>
      <w:r>
        <w:rPr>
          <w:sz w:val="24"/>
        </w:rPr>
        <w:t>v</w:t>
      </w:r>
      <w:r>
        <w:rPr>
          <w:sz w:val="24"/>
        </w:rPr>
        <w:t>ị</w:t>
      </w:r>
      <w:r>
        <w:rPr>
          <w:spacing w:val="-1"/>
          <w:sz w:val="24"/>
        </w:rPr>
        <w:t xml:space="preserve"> </w:t>
      </w:r>
      <w:r>
        <w:rPr>
          <w:sz w:val="24"/>
        </w:rPr>
        <w:t>trí</w:t>
      </w:r>
      <w:r>
        <w:rPr>
          <w:spacing w:val="-1"/>
          <w:sz w:val="24"/>
        </w:rPr>
        <w:t xml:space="preserve"> </w:t>
      </w:r>
      <w:r>
        <w:rPr>
          <w:sz w:val="24"/>
        </w:rPr>
        <w:t>nào</w:t>
      </w:r>
      <w:r>
        <w:rPr>
          <w:spacing w:val="-1"/>
          <w:sz w:val="24"/>
        </w:rPr>
        <w:t xml:space="preserve"> </w:t>
      </w:r>
      <w:r>
        <w:rPr>
          <w:sz w:val="24"/>
        </w:rPr>
        <w:t>theo</w:t>
      </w:r>
      <w:r>
        <w:rPr>
          <w:spacing w:val="-1"/>
          <w:sz w:val="24"/>
        </w:rPr>
        <w:t xml:space="preserve"> </w:t>
      </w:r>
      <w:r>
        <w:rPr>
          <w:sz w:val="24"/>
        </w:rPr>
        <w:t>chi</w:t>
      </w:r>
      <w:r>
        <w:rPr>
          <w:sz w:val="24"/>
        </w:rPr>
        <w:t>ề</w:t>
      </w:r>
      <w:r>
        <w:rPr>
          <w:sz w:val="24"/>
        </w:rPr>
        <w:t>u dài</w:t>
      </w:r>
      <w:r>
        <w:rPr>
          <w:spacing w:val="-1"/>
          <w:sz w:val="24"/>
        </w:rPr>
        <w:t xml:space="preserve"> </w:t>
      </w:r>
      <w:r>
        <w:rPr>
          <w:sz w:val="24"/>
        </w:rPr>
        <w:t>tàu</w:t>
      </w:r>
      <w:r>
        <w:rPr>
          <w:spacing w:val="-1"/>
          <w:sz w:val="24"/>
        </w:rPr>
        <w:t xml:space="preserve"> </w:t>
      </w:r>
      <w:r>
        <w:rPr>
          <w:sz w:val="24"/>
        </w:rPr>
        <w:t>gi</w:t>
      </w:r>
      <w:r>
        <w:rPr>
          <w:sz w:val="24"/>
        </w:rPr>
        <w:t>ữ</w:t>
      </w:r>
      <w:r>
        <w:rPr>
          <w:sz w:val="24"/>
        </w:rPr>
        <w:t>a</w:t>
      </w:r>
      <w:r>
        <w:rPr>
          <w:spacing w:val="-1"/>
          <w:sz w:val="24"/>
        </w:rPr>
        <w:t xml:space="preserve"> </w:t>
      </w:r>
      <w:r>
        <w:rPr>
          <w:sz w:val="24"/>
        </w:rPr>
        <w:t>các</w:t>
      </w:r>
      <w:r>
        <w:rPr>
          <w:spacing w:val="-1"/>
          <w:sz w:val="24"/>
        </w:rPr>
        <w:t xml:space="preserve"> </w:t>
      </w:r>
      <w:r>
        <w:rPr>
          <w:sz w:val="24"/>
        </w:rPr>
        <w:t>vách ngang k</w:t>
      </w:r>
      <w:r>
        <w:rPr>
          <w:sz w:val="24"/>
        </w:rPr>
        <w:t>ế</w:t>
      </w:r>
      <w:r>
        <w:rPr>
          <w:sz w:val="24"/>
        </w:rPr>
        <w:t xml:space="preserve"> ti</w:t>
      </w:r>
      <w:r>
        <w:rPr>
          <w:sz w:val="24"/>
        </w:rPr>
        <w:t>ế</w:t>
      </w:r>
      <w:r>
        <w:rPr>
          <w:sz w:val="24"/>
        </w:rPr>
        <w:t>p nhau, tr</w:t>
      </w:r>
      <w:r>
        <w:rPr>
          <w:sz w:val="24"/>
        </w:rPr>
        <w:t>ừ</w:t>
      </w:r>
      <w:r>
        <w:rPr>
          <w:sz w:val="24"/>
        </w:rPr>
        <w:t xml:space="preserve"> khu v</w:t>
      </w:r>
      <w:r>
        <w:rPr>
          <w:sz w:val="24"/>
        </w:rPr>
        <w:t>ự</w:t>
      </w:r>
      <w:r>
        <w:rPr>
          <w:sz w:val="24"/>
        </w:rPr>
        <w:t>c bu</w:t>
      </w:r>
      <w:r>
        <w:rPr>
          <w:sz w:val="24"/>
        </w:rPr>
        <w:t>ồ</w:t>
      </w:r>
      <w:r>
        <w:rPr>
          <w:sz w:val="24"/>
        </w:rPr>
        <w:t>ng máy. Đ</w:t>
      </w:r>
      <w:r>
        <w:rPr>
          <w:sz w:val="24"/>
        </w:rPr>
        <w:t>ố</w:t>
      </w:r>
      <w:r>
        <w:rPr>
          <w:sz w:val="24"/>
        </w:rPr>
        <w:t>i v</w:t>
      </w:r>
      <w:r>
        <w:rPr>
          <w:sz w:val="24"/>
        </w:rPr>
        <w:t>ớ</w:t>
      </w:r>
      <w:r>
        <w:rPr>
          <w:sz w:val="24"/>
        </w:rPr>
        <w:t>i tàu d</w:t>
      </w:r>
      <w:r>
        <w:rPr>
          <w:sz w:val="24"/>
        </w:rPr>
        <w:t>ầ</w:t>
      </w:r>
      <w:r>
        <w:rPr>
          <w:sz w:val="24"/>
        </w:rPr>
        <w:t>u dài t</w:t>
      </w:r>
      <w:r>
        <w:rPr>
          <w:sz w:val="24"/>
        </w:rPr>
        <w:t>ừ</w:t>
      </w:r>
      <w:r>
        <w:rPr>
          <w:sz w:val="24"/>
        </w:rPr>
        <w:t xml:space="preserve"> 100 m tr</w:t>
      </w:r>
      <w:r>
        <w:rPr>
          <w:sz w:val="24"/>
        </w:rPr>
        <w:t>ở</w:t>
      </w:r>
      <w:r>
        <w:rPr>
          <w:sz w:val="24"/>
        </w:rPr>
        <w:t xml:space="preserve"> xu</w:t>
      </w:r>
      <w:r>
        <w:rPr>
          <w:sz w:val="24"/>
        </w:rPr>
        <w:t>ố</w:t>
      </w:r>
      <w:r>
        <w:rPr>
          <w:sz w:val="24"/>
        </w:rPr>
        <w:t>ng khi t</w:t>
      </w:r>
      <w:r>
        <w:rPr>
          <w:sz w:val="24"/>
        </w:rPr>
        <w:t>ấ</w:t>
      </w:r>
      <w:r>
        <w:rPr>
          <w:sz w:val="24"/>
        </w:rPr>
        <w:t>t c</w:t>
      </w:r>
      <w:r>
        <w:rPr>
          <w:sz w:val="24"/>
        </w:rPr>
        <w:t>ả</w:t>
      </w:r>
      <w:r>
        <w:rPr>
          <w:sz w:val="24"/>
        </w:rPr>
        <w:t xml:space="preserve"> các quy đ</w:t>
      </w:r>
      <w:r>
        <w:rPr>
          <w:sz w:val="24"/>
        </w:rPr>
        <w:t>ị</w:t>
      </w:r>
      <w:r>
        <w:rPr>
          <w:sz w:val="24"/>
        </w:rPr>
        <w:t xml:space="preserve">nh </w:t>
      </w:r>
      <w:r>
        <w:rPr>
          <w:sz w:val="24"/>
        </w:rPr>
        <w:t>ở</w:t>
      </w:r>
      <w:r>
        <w:rPr>
          <w:sz w:val="24"/>
        </w:rPr>
        <w:t xml:space="preserve"> 3.2.2-3 không th</w:t>
      </w:r>
      <w:r>
        <w:rPr>
          <w:sz w:val="24"/>
        </w:rPr>
        <w:t>ể</w:t>
      </w:r>
      <w:r>
        <w:rPr>
          <w:sz w:val="24"/>
        </w:rPr>
        <w:t xml:space="preserve"> th</w:t>
      </w:r>
      <w:r>
        <w:rPr>
          <w:sz w:val="24"/>
        </w:rPr>
        <w:t>ỏ</w:t>
      </w:r>
      <w:r>
        <w:rPr>
          <w:sz w:val="24"/>
        </w:rPr>
        <w:t>a mãn đư</w:t>
      </w:r>
      <w:r>
        <w:rPr>
          <w:sz w:val="24"/>
        </w:rPr>
        <w:t>ợ</w:t>
      </w:r>
      <w:r>
        <w:rPr>
          <w:sz w:val="24"/>
        </w:rPr>
        <w:t>c</w:t>
      </w:r>
      <w:r>
        <w:rPr>
          <w:spacing w:val="-2"/>
          <w:sz w:val="24"/>
        </w:rPr>
        <w:t xml:space="preserve"> </w:t>
      </w:r>
      <w:r>
        <w:rPr>
          <w:sz w:val="24"/>
        </w:rPr>
        <w:t xml:space="preserve">mà không làm </w:t>
      </w:r>
      <w:r>
        <w:rPr>
          <w:sz w:val="24"/>
        </w:rPr>
        <w:t>ả</w:t>
      </w:r>
      <w:r>
        <w:rPr>
          <w:sz w:val="24"/>
        </w:rPr>
        <w:t>nh hư</w:t>
      </w:r>
      <w:r>
        <w:rPr>
          <w:sz w:val="24"/>
        </w:rPr>
        <w:t>ở</w:t>
      </w:r>
      <w:r>
        <w:rPr>
          <w:sz w:val="24"/>
        </w:rPr>
        <w:t>ng</w:t>
      </w:r>
    </w:p>
    <w:p w14:paraId="0A78358F" w14:textId="77777777" w:rsidR="00FC7CA5" w:rsidRDefault="00FC7CA5">
      <w:pPr>
        <w:spacing w:line="288" w:lineRule="auto"/>
        <w:jc w:val="both"/>
        <w:rPr>
          <w:sz w:val="24"/>
        </w:rPr>
        <w:sectPr w:rsidR="00FC7CA5">
          <w:type w:val="continuous"/>
          <w:pgSz w:w="11910" w:h="16850"/>
          <w:pgMar w:top="1540" w:right="480" w:bottom="280" w:left="420" w:header="0" w:footer="747" w:gutter="0"/>
          <w:cols w:space="720"/>
        </w:sectPr>
      </w:pPr>
    </w:p>
    <w:p w14:paraId="40AB70D0"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3,</w:t>
      </w:r>
      <w:r>
        <w:rPr>
          <w:spacing w:val="-4"/>
        </w:rPr>
        <w:t xml:space="preserve"> </w:t>
      </w:r>
      <w:r>
        <w:t>Chương</w:t>
      </w:r>
      <w:r>
        <w:rPr>
          <w:spacing w:val="-2"/>
        </w:rPr>
        <w:t xml:space="preserve"> </w:t>
      </w:r>
      <w:r>
        <w:rPr>
          <w:spacing w:val="-10"/>
        </w:rPr>
        <w:t>3</w:t>
      </w:r>
    </w:p>
    <w:p w14:paraId="0C13A871" w14:textId="77777777" w:rsidR="00FC7CA5" w:rsidRDefault="00FC7CA5">
      <w:pPr>
        <w:pStyle w:val="BodyText"/>
        <w:spacing w:before="15"/>
        <w:jc w:val="left"/>
        <w:rPr>
          <w:b/>
        </w:rPr>
      </w:pPr>
    </w:p>
    <w:p w14:paraId="6931B876" w14:textId="77777777" w:rsidR="00FC7CA5" w:rsidRDefault="003671C9">
      <w:pPr>
        <w:pStyle w:val="BodyText"/>
        <w:spacing w:before="0" w:line="288" w:lineRule="auto"/>
        <w:ind w:left="1620" w:right="256"/>
      </w:pPr>
      <w:r>
        <w:t>đáng</w:t>
      </w:r>
      <w:r>
        <w:rPr>
          <w:spacing w:val="-4"/>
        </w:rPr>
        <w:t xml:space="preserve"> </w:t>
      </w:r>
      <w:r>
        <w:t>k</w:t>
      </w:r>
      <w:r>
        <w:t>ể</w:t>
      </w:r>
      <w:r>
        <w:rPr>
          <w:spacing w:val="-4"/>
        </w:rPr>
        <w:t xml:space="preserve"> </w:t>
      </w:r>
      <w:r>
        <w:t>kh</w:t>
      </w:r>
      <w:r>
        <w:t>ả</w:t>
      </w:r>
      <w:r>
        <w:rPr>
          <w:spacing w:val="-4"/>
        </w:rPr>
        <w:t xml:space="preserve"> </w:t>
      </w:r>
      <w:r>
        <w:t>năng</w:t>
      </w:r>
      <w:r>
        <w:rPr>
          <w:spacing w:val="-6"/>
        </w:rPr>
        <w:t xml:space="preserve"> </w:t>
      </w:r>
      <w:r>
        <w:t>ho</w:t>
      </w:r>
      <w:r>
        <w:t>ạ</w:t>
      </w:r>
      <w:r>
        <w:t>t</w:t>
      </w:r>
      <w:r>
        <w:rPr>
          <w:spacing w:val="-6"/>
        </w:rPr>
        <w:t xml:space="preserve"> </w:t>
      </w:r>
      <w:r>
        <w:t>đ</w:t>
      </w:r>
      <w:r>
        <w:t>ộ</w:t>
      </w:r>
      <w:r>
        <w:t>ng</w:t>
      </w:r>
      <w:r>
        <w:rPr>
          <w:spacing w:val="-4"/>
        </w:rPr>
        <w:t xml:space="preserve"> </w:t>
      </w:r>
      <w:r>
        <w:t>c</w:t>
      </w:r>
      <w:r>
        <w:t>ủ</w:t>
      </w:r>
      <w:r>
        <w:t>a</w:t>
      </w:r>
      <w:r>
        <w:rPr>
          <w:spacing w:val="-6"/>
        </w:rPr>
        <w:t xml:space="preserve"> </w:t>
      </w:r>
      <w:r>
        <w:t>tàu</w:t>
      </w:r>
      <w:r>
        <w:rPr>
          <w:spacing w:val="-4"/>
        </w:rPr>
        <w:t xml:space="preserve"> </w:t>
      </w:r>
      <w:r>
        <w:t>thì</w:t>
      </w:r>
      <w:r>
        <w:rPr>
          <w:spacing w:val="-4"/>
        </w:rPr>
        <w:t xml:space="preserve"> </w:t>
      </w:r>
      <w:r>
        <w:t>Đăng</w:t>
      </w:r>
      <w:r>
        <w:rPr>
          <w:spacing w:val="-6"/>
        </w:rPr>
        <w:t xml:space="preserve"> </w:t>
      </w:r>
      <w:r>
        <w:t>ki</w:t>
      </w:r>
      <w:r>
        <w:t>ể</w:t>
      </w:r>
      <w:r>
        <w:t>m</w:t>
      </w:r>
      <w:r>
        <w:rPr>
          <w:spacing w:val="-2"/>
        </w:rPr>
        <w:t xml:space="preserve"> </w:t>
      </w:r>
      <w:r>
        <w:t>có</w:t>
      </w:r>
      <w:r>
        <w:rPr>
          <w:spacing w:val="-6"/>
        </w:rPr>
        <w:t xml:space="preserve"> </w:t>
      </w:r>
      <w:r>
        <w:t>th</w:t>
      </w:r>
      <w:r>
        <w:t>ể</w:t>
      </w:r>
      <w:r>
        <w:rPr>
          <w:spacing w:val="-4"/>
        </w:rPr>
        <w:t xml:space="preserve"> </w:t>
      </w:r>
      <w:r>
        <w:t>cho</w:t>
      </w:r>
      <w:r>
        <w:rPr>
          <w:spacing w:val="-6"/>
        </w:rPr>
        <w:t xml:space="preserve"> </w:t>
      </w:r>
      <w:r>
        <w:t>phép</w:t>
      </w:r>
      <w:r>
        <w:rPr>
          <w:spacing w:val="-6"/>
        </w:rPr>
        <w:t xml:space="preserve"> </w:t>
      </w:r>
      <w:r>
        <w:t>gi</w:t>
      </w:r>
      <w:r>
        <w:t>ả</w:t>
      </w:r>
      <w:r>
        <w:t>m</w:t>
      </w:r>
      <w:r>
        <w:rPr>
          <w:spacing w:val="-5"/>
        </w:rPr>
        <w:t xml:space="preserve"> </w:t>
      </w:r>
      <w:r>
        <w:t>nh</w:t>
      </w:r>
      <w:r>
        <w:t>ẹ</w:t>
      </w:r>
      <w:r>
        <w:rPr>
          <w:spacing w:val="-6"/>
        </w:rPr>
        <w:t xml:space="preserve"> </w:t>
      </w:r>
      <w:r>
        <w:t>các</w:t>
      </w:r>
      <w:r>
        <w:rPr>
          <w:spacing w:val="-4"/>
        </w:rPr>
        <w:t xml:space="preserve"> </w:t>
      </w:r>
      <w:r>
        <w:t>quy đ</w:t>
      </w:r>
      <w:r>
        <w:t>ị</w:t>
      </w:r>
      <w:r>
        <w:t>nh</w:t>
      </w:r>
      <w:r>
        <w:rPr>
          <w:spacing w:val="-9"/>
        </w:rPr>
        <w:t xml:space="preserve"> </w:t>
      </w:r>
      <w:r>
        <w:t>này.</w:t>
      </w:r>
      <w:r>
        <w:rPr>
          <w:spacing w:val="-10"/>
        </w:rPr>
        <w:t xml:space="preserve"> </w:t>
      </w:r>
      <w:r>
        <w:t>Tr</w:t>
      </w:r>
      <w:r>
        <w:t>ạ</w:t>
      </w:r>
      <w:r>
        <w:t>ng</w:t>
      </w:r>
      <w:r>
        <w:rPr>
          <w:spacing w:val="-9"/>
        </w:rPr>
        <w:t xml:space="preserve"> </w:t>
      </w:r>
      <w:r>
        <w:t>thái</w:t>
      </w:r>
      <w:r>
        <w:rPr>
          <w:spacing w:val="-11"/>
        </w:rPr>
        <w:t xml:space="preserve"> </w:t>
      </w:r>
      <w:r>
        <w:t>d</w:t>
      </w:r>
      <w:r>
        <w:t>ằ</w:t>
      </w:r>
      <w:r>
        <w:t>n</w:t>
      </w:r>
      <w:r>
        <w:rPr>
          <w:spacing w:val="-9"/>
        </w:rPr>
        <w:t xml:space="preserve"> </w:t>
      </w:r>
      <w:r>
        <w:t>khi</w:t>
      </w:r>
      <w:r>
        <w:rPr>
          <w:spacing w:val="-11"/>
        </w:rPr>
        <w:t xml:space="preserve"> </w:t>
      </w:r>
      <w:r>
        <w:t>tàu</w:t>
      </w:r>
      <w:r>
        <w:rPr>
          <w:spacing w:val="-9"/>
        </w:rPr>
        <w:t xml:space="preserve"> </w:t>
      </w:r>
      <w:r>
        <w:t>không</w:t>
      </w:r>
      <w:r>
        <w:rPr>
          <w:spacing w:val="-9"/>
        </w:rPr>
        <w:t xml:space="preserve"> </w:t>
      </w:r>
      <w:r>
        <w:t>ch</w:t>
      </w:r>
      <w:r>
        <w:t>ở</w:t>
      </w:r>
      <w:r>
        <w:rPr>
          <w:spacing w:val="-9"/>
        </w:rPr>
        <w:t xml:space="preserve"> </w:t>
      </w:r>
      <w:r>
        <w:t>d</w:t>
      </w:r>
      <w:r>
        <w:t>ầ</w:t>
      </w:r>
      <w:r>
        <w:t>u</w:t>
      </w:r>
      <w:r>
        <w:rPr>
          <w:spacing w:val="-9"/>
        </w:rPr>
        <w:t xml:space="preserve"> </w:t>
      </w:r>
      <w:r>
        <w:t>(tr</w:t>
      </w:r>
      <w:r>
        <w:t>ừ</w:t>
      </w:r>
      <w:r>
        <w:rPr>
          <w:spacing w:val="-10"/>
        </w:rPr>
        <w:t xml:space="preserve"> </w:t>
      </w:r>
      <w:r>
        <w:t>c</w:t>
      </w:r>
      <w:r>
        <w:t>ặ</w:t>
      </w:r>
      <w:r>
        <w:t>n</w:t>
      </w:r>
      <w:r>
        <w:rPr>
          <w:spacing w:val="-9"/>
        </w:rPr>
        <w:t xml:space="preserve"> </w:t>
      </w:r>
      <w:r>
        <w:t>d</w:t>
      </w:r>
      <w:r>
        <w:t>ầ</w:t>
      </w:r>
      <w:r>
        <w:t>u)</w:t>
      </w:r>
      <w:r>
        <w:rPr>
          <w:spacing w:val="-11"/>
        </w:rPr>
        <w:t xml:space="preserve"> </w:t>
      </w:r>
      <w:r>
        <w:t>trong</w:t>
      </w:r>
      <w:r>
        <w:rPr>
          <w:spacing w:val="-9"/>
        </w:rPr>
        <w:t xml:space="preserve"> </w:t>
      </w:r>
      <w:r>
        <w:t>các</w:t>
      </w:r>
      <w:r>
        <w:rPr>
          <w:spacing w:val="-10"/>
        </w:rPr>
        <w:t xml:space="preserve"> </w:t>
      </w:r>
      <w:r>
        <w:t>két</w:t>
      </w:r>
      <w:r>
        <w:rPr>
          <w:spacing w:val="-10"/>
        </w:rPr>
        <w:t xml:space="preserve"> </w:t>
      </w:r>
      <w:r>
        <w:t>hàng</w:t>
      </w:r>
      <w:r>
        <w:rPr>
          <w:spacing w:val="-9"/>
        </w:rPr>
        <w:t xml:space="preserve"> </w:t>
      </w:r>
      <w:r>
        <w:t>không ph</w:t>
      </w:r>
      <w:r>
        <w:t>ả</w:t>
      </w:r>
      <w:r>
        <w:t>i tính đ</w:t>
      </w:r>
      <w:r>
        <w:t>ế</w:t>
      </w:r>
      <w:r>
        <w:t>n.</w:t>
      </w:r>
    </w:p>
    <w:p w14:paraId="337E76A9" w14:textId="77777777" w:rsidR="00FC7CA5" w:rsidRDefault="003671C9">
      <w:pPr>
        <w:pStyle w:val="ListParagraph"/>
        <w:numPr>
          <w:ilvl w:val="0"/>
          <w:numId w:val="125"/>
        </w:numPr>
        <w:tabs>
          <w:tab w:val="left" w:pos="1165"/>
        </w:tabs>
        <w:ind w:left="1165" w:hanging="452"/>
        <w:jc w:val="both"/>
        <w:rPr>
          <w:sz w:val="24"/>
        </w:rPr>
      </w:pPr>
      <w:r>
        <w:rPr>
          <w:spacing w:val="-2"/>
          <w:sz w:val="24"/>
        </w:rPr>
        <w:t>Các</w:t>
      </w:r>
      <w:r>
        <w:rPr>
          <w:spacing w:val="-14"/>
          <w:sz w:val="24"/>
        </w:rPr>
        <w:t xml:space="preserve"> </w:t>
      </w:r>
      <w:r>
        <w:rPr>
          <w:spacing w:val="-2"/>
          <w:sz w:val="24"/>
        </w:rPr>
        <w:t>quy</w:t>
      </w:r>
      <w:r>
        <w:rPr>
          <w:spacing w:val="-13"/>
          <w:sz w:val="24"/>
        </w:rPr>
        <w:t xml:space="preserve"> </w:t>
      </w:r>
      <w:r>
        <w:rPr>
          <w:spacing w:val="-2"/>
          <w:sz w:val="24"/>
        </w:rPr>
        <w:t>đ</w:t>
      </w:r>
      <w:r>
        <w:rPr>
          <w:spacing w:val="-2"/>
          <w:sz w:val="24"/>
        </w:rPr>
        <w:t>ị</w:t>
      </w:r>
      <w:r>
        <w:rPr>
          <w:spacing w:val="-2"/>
          <w:sz w:val="24"/>
        </w:rPr>
        <w:t>nh</w:t>
      </w:r>
      <w:r>
        <w:rPr>
          <w:spacing w:val="-12"/>
          <w:sz w:val="24"/>
        </w:rPr>
        <w:t xml:space="preserve"> </w:t>
      </w:r>
      <w:r>
        <w:rPr>
          <w:spacing w:val="-2"/>
          <w:sz w:val="24"/>
        </w:rPr>
        <w:t>sau</w:t>
      </w:r>
      <w:r>
        <w:rPr>
          <w:spacing w:val="-12"/>
          <w:sz w:val="24"/>
        </w:rPr>
        <w:t xml:space="preserve"> </w:t>
      </w:r>
      <w:r>
        <w:rPr>
          <w:spacing w:val="-2"/>
          <w:sz w:val="24"/>
        </w:rPr>
        <w:t>đây</w:t>
      </w:r>
      <w:r>
        <w:rPr>
          <w:spacing w:val="-10"/>
          <w:sz w:val="24"/>
        </w:rPr>
        <w:t xml:space="preserve"> </w:t>
      </w:r>
      <w:r>
        <w:rPr>
          <w:spacing w:val="-2"/>
          <w:sz w:val="24"/>
        </w:rPr>
        <w:t>v</w:t>
      </w:r>
      <w:r>
        <w:rPr>
          <w:spacing w:val="-2"/>
          <w:sz w:val="24"/>
        </w:rPr>
        <w:t>ề</w:t>
      </w:r>
      <w:r>
        <w:rPr>
          <w:spacing w:val="-12"/>
          <w:sz w:val="24"/>
        </w:rPr>
        <w:t xml:space="preserve"> </w:t>
      </w:r>
      <w:r>
        <w:rPr>
          <w:spacing w:val="-2"/>
          <w:sz w:val="24"/>
        </w:rPr>
        <w:t>kích</w:t>
      </w:r>
      <w:r>
        <w:rPr>
          <w:spacing w:val="-12"/>
          <w:sz w:val="24"/>
        </w:rPr>
        <w:t xml:space="preserve"> </w:t>
      </w:r>
      <w:r>
        <w:rPr>
          <w:spacing w:val="-2"/>
          <w:sz w:val="24"/>
        </w:rPr>
        <w:t>thư</w:t>
      </w:r>
      <w:r>
        <w:rPr>
          <w:spacing w:val="-2"/>
          <w:sz w:val="24"/>
        </w:rPr>
        <w:t>ớ</w:t>
      </w:r>
      <w:r>
        <w:rPr>
          <w:spacing w:val="-2"/>
          <w:sz w:val="24"/>
        </w:rPr>
        <w:t>c</w:t>
      </w:r>
      <w:r>
        <w:rPr>
          <w:spacing w:val="-14"/>
          <w:sz w:val="24"/>
        </w:rPr>
        <w:t xml:space="preserve"> </w:t>
      </w:r>
      <w:r>
        <w:rPr>
          <w:spacing w:val="-2"/>
          <w:sz w:val="24"/>
        </w:rPr>
        <w:t>và</w:t>
      </w:r>
      <w:r>
        <w:rPr>
          <w:spacing w:val="-12"/>
          <w:sz w:val="24"/>
        </w:rPr>
        <w:t xml:space="preserve"> </w:t>
      </w:r>
      <w:r>
        <w:rPr>
          <w:spacing w:val="-2"/>
          <w:sz w:val="24"/>
        </w:rPr>
        <w:t>đ</w:t>
      </w:r>
      <w:r>
        <w:rPr>
          <w:spacing w:val="-2"/>
          <w:sz w:val="24"/>
        </w:rPr>
        <w:t>ặ</w:t>
      </w:r>
      <w:r>
        <w:rPr>
          <w:spacing w:val="-2"/>
          <w:sz w:val="24"/>
        </w:rPr>
        <w:t>c</w:t>
      </w:r>
      <w:r>
        <w:rPr>
          <w:spacing w:val="-12"/>
          <w:sz w:val="24"/>
        </w:rPr>
        <w:t xml:space="preserve"> </w:t>
      </w:r>
      <w:r>
        <w:rPr>
          <w:spacing w:val="-2"/>
          <w:sz w:val="24"/>
        </w:rPr>
        <w:t>đi</w:t>
      </w:r>
      <w:r>
        <w:rPr>
          <w:spacing w:val="-2"/>
          <w:sz w:val="24"/>
        </w:rPr>
        <w:t>ể</w:t>
      </w:r>
      <w:r>
        <w:rPr>
          <w:spacing w:val="-2"/>
          <w:sz w:val="24"/>
        </w:rPr>
        <w:t>m</w:t>
      </w:r>
      <w:r>
        <w:rPr>
          <w:spacing w:val="-11"/>
          <w:sz w:val="24"/>
        </w:rPr>
        <w:t xml:space="preserve"> </w:t>
      </w:r>
      <w:r>
        <w:rPr>
          <w:spacing w:val="-2"/>
          <w:sz w:val="24"/>
        </w:rPr>
        <w:t>c</w:t>
      </w:r>
      <w:r>
        <w:rPr>
          <w:spacing w:val="-2"/>
          <w:sz w:val="24"/>
        </w:rPr>
        <w:t>ủ</w:t>
      </w:r>
      <w:r>
        <w:rPr>
          <w:spacing w:val="-2"/>
          <w:sz w:val="24"/>
        </w:rPr>
        <w:t>a</w:t>
      </w:r>
      <w:r>
        <w:rPr>
          <w:spacing w:val="-12"/>
          <w:sz w:val="24"/>
        </w:rPr>
        <w:t xml:space="preserve"> </w:t>
      </w:r>
      <w:r>
        <w:rPr>
          <w:spacing w:val="-2"/>
          <w:sz w:val="24"/>
        </w:rPr>
        <w:t>hư</w:t>
      </w:r>
      <w:r>
        <w:rPr>
          <w:spacing w:val="-12"/>
          <w:sz w:val="24"/>
        </w:rPr>
        <w:t xml:space="preserve"> </w:t>
      </w:r>
      <w:r>
        <w:rPr>
          <w:spacing w:val="-2"/>
          <w:sz w:val="24"/>
        </w:rPr>
        <w:t>h</w:t>
      </w:r>
      <w:r>
        <w:rPr>
          <w:spacing w:val="-2"/>
          <w:sz w:val="24"/>
        </w:rPr>
        <w:t>ỏ</w:t>
      </w:r>
      <w:r>
        <w:rPr>
          <w:spacing w:val="-2"/>
          <w:sz w:val="24"/>
        </w:rPr>
        <w:t>ng</w:t>
      </w:r>
      <w:r>
        <w:rPr>
          <w:spacing w:val="-12"/>
          <w:sz w:val="24"/>
        </w:rPr>
        <w:t xml:space="preserve"> </w:t>
      </w:r>
      <w:r>
        <w:rPr>
          <w:spacing w:val="-2"/>
          <w:sz w:val="24"/>
        </w:rPr>
        <w:t>gi</w:t>
      </w:r>
      <w:r>
        <w:rPr>
          <w:spacing w:val="-2"/>
          <w:sz w:val="24"/>
        </w:rPr>
        <w:t>ả</w:t>
      </w:r>
      <w:r>
        <w:rPr>
          <w:spacing w:val="-12"/>
          <w:sz w:val="24"/>
        </w:rPr>
        <w:t xml:space="preserve"> </w:t>
      </w:r>
      <w:r>
        <w:rPr>
          <w:spacing w:val="-2"/>
          <w:sz w:val="24"/>
        </w:rPr>
        <w:t>đ</w:t>
      </w:r>
      <w:r>
        <w:rPr>
          <w:spacing w:val="-2"/>
          <w:sz w:val="24"/>
        </w:rPr>
        <w:t>ị</w:t>
      </w:r>
      <w:r>
        <w:rPr>
          <w:spacing w:val="-2"/>
          <w:sz w:val="24"/>
        </w:rPr>
        <w:t>nh</w:t>
      </w:r>
      <w:r>
        <w:rPr>
          <w:spacing w:val="-9"/>
          <w:sz w:val="24"/>
        </w:rPr>
        <w:t xml:space="preserve"> </w:t>
      </w:r>
      <w:r>
        <w:rPr>
          <w:spacing w:val="-2"/>
          <w:sz w:val="24"/>
        </w:rPr>
        <w:t>ph</w:t>
      </w:r>
      <w:r>
        <w:rPr>
          <w:spacing w:val="-2"/>
          <w:sz w:val="24"/>
        </w:rPr>
        <w:t>ả</w:t>
      </w:r>
      <w:r>
        <w:rPr>
          <w:spacing w:val="-2"/>
          <w:sz w:val="24"/>
        </w:rPr>
        <w:t>i</w:t>
      </w:r>
      <w:r>
        <w:rPr>
          <w:spacing w:val="-13"/>
          <w:sz w:val="24"/>
        </w:rPr>
        <w:t xml:space="preserve"> </w:t>
      </w:r>
      <w:r>
        <w:rPr>
          <w:spacing w:val="-2"/>
          <w:sz w:val="24"/>
        </w:rPr>
        <w:t>đư</w:t>
      </w:r>
      <w:r>
        <w:rPr>
          <w:spacing w:val="-2"/>
          <w:sz w:val="24"/>
        </w:rPr>
        <w:t>ợ</w:t>
      </w:r>
      <w:r>
        <w:rPr>
          <w:spacing w:val="-2"/>
          <w:sz w:val="24"/>
        </w:rPr>
        <w:t>c</w:t>
      </w:r>
      <w:r>
        <w:rPr>
          <w:spacing w:val="-13"/>
          <w:sz w:val="24"/>
        </w:rPr>
        <w:t xml:space="preserve"> </w:t>
      </w:r>
      <w:r>
        <w:rPr>
          <w:spacing w:val="-2"/>
          <w:sz w:val="24"/>
        </w:rPr>
        <w:t>áp</w:t>
      </w:r>
      <w:r>
        <w:rPr>
          <w:spacing w:val="-12"/>
          <w:sz w:val="24"/>
        </w:rPr>
        <w:t xml:space="preserve"> </w:t>
      </w:r>
      <w:r>
        <w:rPr>
          <w:spacing w:val="-2"/>
          <w:sz w:val="24"/>
        </w:rPr>
        <w:t>d</w:t>
      </w:r>
      <w:r>
        <w:rPr>
          <w:spacing w:val="-2"/>
          <w:sz w:val="24"/>
        </w:rPr>
        <w:t>ụ</w:t>
      </w:r>
      <w:r>
        <w:rPr>
          <w:spacing w:val="-2"/>
          <w:sz w:val="24"/>
        </w:rPr>
        <w:t>ng:</w:t>
      </w:r>
    </w:p>
    <w:p w14:paraId="159B0B89" w14:textId="77777777" w:rsidR="00FC7CA5" w:rsidRDefault="003671C9">
      <w:pPr>
        <w:pStyle w:val="ListParagraph"/>
        <w:numPr>
          <w:ilvl w:val="1"/>
          <w:numId w:val="125"/>
        </w:numPr>
        <w:tabs>
          <w:tab w:val="left" w:pos="1618"/>
        </w:tabs>
        <w:spacing w:before="176"/>
        <w:ind w:left="1618" w:hanging="452"/>
        <w:jc w:val="both"/>
        <w:rPr>
          <w:sz w:val="24"/>
        </w:rPr>
      </w:pPr>
      <w:r>
        <w:rPr>
          <w:sz w:val="24"/>
        </w:rPr>
        <w:t>Kích</w:t>
      </w:r>
      <w:r>
        <w:rPr>
          <w:spacing w:val="-1"/>
          <w:sz w:val="24"/>
        </w:rPr>
        <w:t xml:space="preserve"> </w:t>
      </w:r>
      <w:r>
        <w:rPr>
          <w:sz w:val="24"/>
        </w:rPr>
        <w:t>thư</w:t>
      </w:r>
      <w:r>
        <w:rPr>
          <w:sz w:val="24"/>
        </w:rPr>
        <w:t>ớ</w:t>
      </w:r>
      <w:r>
        <w:rPr>
          <w:sz w:val="24"/>
        </w:rPr>
        <w:t>c</w:t>
      </w:r>
      <w:r>
        <w:rPr>
          <w:spacing w:val="-3"/>
          <w:sz w:val="24"/>
        </w:rPr>
        <w:t xml:space="preserve"> </w:t>
      </w:r>
      <w:r>
        <w:rPr>
          <w:sz w:val="24"/>
        </w:rPr>
        <w:t>hư h</w:t>
      </w:r>
      <w:r>
        <w:rPr>
          <w:sz w:val="24"/>
        </w:rPr>
        <w:t>ỏ</w:t>
      </w:r>
      <w:r>
        <w:rPr>
          <w:sz w:val="24"/>
        </w:rPr>
        <w:t>ng</w:t>
      </w:r>
      <w:r>
        <w:rPr>
          <w:spacing w:val="-2"/>
          <w:sz w:val="24"/>
        </w:rPr>
        <w:t xml:space="preserve"> </w:t>
      </w:r>
      <w:r>
        <w:rPr>
          <w:sz w:val="24"/>
        </w:rPr>
        <w:t>m</w:t>
      </w:r>
      <w:r>
        <w:rPr>
          <w:sz w:val="24"/>
        </w:rPr>
        <w:t>ạ</w:t>
      </w:r>
      <w:r>
        <w:rPr>
          <w:sz w:val="24"/>
        </w:rPr>
        <w:t>n</w:t>
      </w:r>
      <w:r>
        <w:rPr>
          <w:spacing w:val="-1"/>
          <w:sz w:val="24"/>
        </w:rPr>
        <w:t xml:space="preserve"> </w:t>
      </w:r>
      <w:r>
        <w:rPr>
          <w:sz w:val="24"/>
        </w:rPr>
        <w:t>nêu</w:t>
      </w:r>
      <w:r>
        <w:rPr>
          <w:spacing w:val="-3"/>
          <w:sz w:val="24"/>
        </w:rPr>
        <w:t xml:space="preserve"> </w:t>
      </w:r>
      <w:r>
        <w:rPr>
          <w:sz w:val="24"/>
        </w:rPr>
        <w:t>ở</w:t>
      </w:r>
      <w:r>
        <w:rPr>
          <w:spacing w:val="-1"/>
          <w:sz w:val="24"/>
        </w:rPr>
        <w:t xml:space="preserve"> </w:t>
      </w:r>
      <w:r>
        <w:rPr>
          <w:sz w:val="24"/>
        </w:rPr>
        <w:t>B</w:t>
      </w:r>
      <w:r>
        <w:rPr>
          <w:sz w:val="24"/>
        </w:rPr>
        <w:t>ả</w:t>
      </w:r>
      <w:r>
        <w:rPr>
          <w:sz w:val="24"/>
        </w:rPr>
        <w:t>ng</w:t>
      </w:r>
      <w:r>
        <w:rPr>
          <w:spacing w:val="-3"/>
          <w:sz w:val="24"/>
        </w:rPr>
        <w:t xml:space="preserve"> </w:t>
      </w:r>
      <w:r>
        <w:rPr>
          <w:spacing w:val="-4"/>
          <w:sz w:val="24"/>
        </w:rPr>
        <w:t>3.9;</w:t>
      </w:r>
    </w:p>
    <w:p w14:paraId="78164DF3" w14:textId="77777777" w:rsidR="00FC7CA5" w:rsidRDefault="003671C9">
      <w:pPr>
        <w:pStyle w:val="ListParagraph"/>
        <w:numPr>
          <w:ilvl w:val="1"/>
          <w:numId w:val="125"/>
        </w:numPr>
        <w:tabs>
          <w:tab w:val="left" w:pos="1617"/>
          <w:tab w:val="left" w:pos="1620"/>
        </w:tabs>
        <w:spacing w:before="175" w:line="288" w:lineRule="auto"/>
        <w:ind w:left="1620" w:right="250" w:hanging="454"/>
        <w:jc w:val="both"/>
        <w:rPr>
          <w:sz w:val="24"/>
        </w:rPr>
      </w:pPr>
      <w:r>
        <w:rPr>
          <w:sz w:val="24"/>
        </w:rPr>
        <w:t>Kích</w:t>
      </w:r>
      <w:r>
        <w:rPr>
          <w:spacing w:val="-3"/>
          <w:sz w:val="24"/>
        </w:rPr>
        <w:t xml:space="preserve"> </w:t>
      </w:r>
      <w:r>
        <w:rPr>
          <w:sz w:val="24"/>
        </w:rPr>
        <w:t>thư</w:t>
      </w:r>
      <w:r>
        <w:rPr>
          <w:sz w:val="24"/>
        </w:rPr>
        <w:t>ớ</w:t>
      </w:r>
      <w:r>
        <w:rPr>
          <w:sz w:val="24"/>
        </w:rPr>
        <w:t>c</w:t>
      </w:r>
      <w:r>
        <w:rPr>
          <w:spacing w:val="-4"/>
          <w:sz w:val="24"/>
        </w:rPr>
        <w:t xml:space="preserve"> </w:t>
      </w:r>
      <w:r>
        <w:rPr>
          <w:sz w:val="24"/>
        </w:rPr>
        <w:t>hư</w:t>
      </w:r>
      <w:r>
        <w:rPr>
          <w:spacing w:val="-3"/>
          <w:sz w:val="24"/>
        </w:rPr>
        <w:t xml:space="preserve"> </w:t>
      </w:r>
      <w:r>
        <w:rPr>
          <w:sz w:val="24"/>
        </w:rPr>
        <w:t>h</w:t>
      </w:r>
      <w:r>
        <w:rPr>
          <w:sz w:val="24"/>
        </w:rPr>
        <w:t>ỏ</w:t>
      </w:r>
      <w:r>
        <w:rPr>
          <w:sz w:val="24"/>
        </w:rPr>
        <w:t>ng</w:t>
      </w:r>
      <w:r>
        <w:rPr>
          <w:spacing w:val="-3"/>
          <w:sz w:val="24"/>
        </w:rPr>
        <w:t xml:space="preserve"> </w:t>
      </w:r>
      <w:r>
        <w:rPr>
          <w:sz w:val="24"/>
        </w:rPr>
        <w:t>đáy</w:t>
      </w:r>
      <w:r>
        <w:rPr>
          <w:spacing w:val="-4"/>
          <w:sz w:val="24"/>
        </w:rPr>
        <w:t xml:space="preserve"> </w:t>
      </w:r>
      <w:r>
        <w:rPr>
          <w:sz w:val="24"/>
        </w:rPr>
        <w:t>nêu</w:t>
      </w:r>
      <w:r>
        <w:rPr>
          <w:spacing w:val="-3"/>
          <w:sz w:val="24"/>
        </w:rPr>
        <w:t xml:space="preserve"> </w:t>
      </w:r>
      <w:r>
        <w:rPr>
          <w:sz w:val="24"/>
        </w:rPr>
        <w:t>ở</w:t>
      </w:r>
      <w:r>
        <w:rPr>
          <w:spacing w:val="-3"/>
          <w:sz w:val="24"/>
        </w:rPr>
        <w:t xml:space="preserve"> </w:t>
      </w:r>
      <w:r>
        <w:rPr>
          <w:sz w:val="24"/>
        </w:rPr>
        <w:t>B</w:t>
      </w:r>
      <w:r>
        <w:rPr>
          <w:sz w:val="24"/>
        </w:rPr>
        <w:t>ả</w:t>
      </w:r>
      <w:r>
        <w:rPr>
          <w:sz w:val="24"/>
        </w:rPr>
        <w:t>ng</w:t>
      </w:r>
      <w:r>
        <w:rPr>
          <w:spacing w:val="-3"/>
          <w:sz w:val="24"/>
        </w:rPr>
        <w:t xml:space="preserve"> </w:t>
      </w:r>
      <w:r>
        <w:rPr>
          <w:sz w:val="24"/>
        </w:rPr>
        <w:t>3.10.</w:t>
      </w:r>
      <w:r>
        <w:rPr>
          <w:spacing w:val="-2"/>
          <w:sz w:val="24"/>
        </w:rPr>
        <w:t xml:space="preserve"> </w:t>
      </w:r>
      <w:r>
        <w:rPr>
          <w:sz w:val="24"/>
        </w:rPr>
        <w:t>Tuy</w:t>
      </w:r>
      <w:r>
        <w:rPr>
          <w:spacing w:val="-3"/>
          <w:sz w:val="24"/>
        </w:rPr>
        <w:t xml:space="preserve"> </w:t>
      </w:r>
      <w:r>
        <w:rPr>
          <w:sz w:val="24"/>
        </w:rPr>
        <w:t>nhiên,</w:t>
      </w:r>
      <w:r>
        <w:rPr>
          <w:spacing w:val="-2"/>
          <w:sz w:val="24"/>
        </w:rPr>
        <w:t xml:space="preserve"> </w:t>
      </w:r>
      <w:r>
        <w:rPr>
          <w:sz w:val="24"/>
        </w:rPr>
        <w:t>đ</w:t>
      </w:r>
      <w:r>
        <w:rPr>
          <w:sz w:val="24"/>
        </w:rPr>
        <w:t>ố</w:t>
      </w:r>
      <w:r>
        <w:rPr>
          <w:sz w:val="24"/>
        </w:rPr>
        <w:t>i</w:t>
      </w:r>
      <w:r>
        <w:rPr>
          <w:spacing w:val="-3"/>
          <w:sz w:val="24"/>
        </w:rPr>
        <w:t xml:space="preserve"> </w:t>
      </w:r>
      <w:r>
        <w:rPr>
          <w:sz w:val="24"/>
        </w:rPr>
        <w:t>v</w:t>
      </w:r>
      <w:r>
        <w:rPr>
          <w:sz w:val="24"/>
        </w:rPr>
        <w:t>ớ</w:t>
      </w:r>
      <w:r>
        <w:rPr>
          <w:sz w:val="24"/>
        </w:rPr>
        <w:t>i</w:t>
      </w:r>
      <w:r>
        <w:rPr>
          <w:spacing w:val="-3"/>
          <w:sz w:val="24"/>
        </w:rPr>
        <w:t xml:space="preserve"> </w:t>
      </w:r>
      <w:r>
        <w:rPr>
          <w:sz w:val="24"/>
        </w:rPr>
        <w:t>tàu</w:t>
      </w:r>
      <w:r>
        <w:rPr>
          <w:spacing w:val="-2"/>
          <w:sz w:val="24"/>
        </w:rPr>
        <w:t xml:space="preserve"> </w:t>
      </w:r>
      <w:r>
        <w:rPr>
          <w:sz w:val="24"/>
        </w:rPr>
        <w:t>d</w:t>
      </w:r>
      <w:r>
        <w:rPr>
          <w:sz w:val="24"/>
        </w:rPr>
        <w:t>ầ</w:t>
      </w:r>
      <w:r>
        <w:rPr>
          <w:sz w:val="24"/>
        </w:rPr>
        <w:t>u</w:t>
      </w:r>
      <w:r>
        <w:rPr>
          <w:spacing w:val="-2"/>
          <w:sz w:val="24"/>
        </w:rPr>
        <w:t xml:space="preserve"> </w:t>
      </w:r>
      <w:r>
        <w:rPr>
          <w:sz w:val="24"/>
        </w:rPr>
        <w:t>có</w:t>
      </w:r>
      <w:r>
        <w:rPr>
          <w:spacing w:val="-2"/>
          <w:sz w:val="24"/>
        </w:rPr>
        <w:t xml:space="preserve"> </w:t>
      </w:r>
      <w:r>
        <w:rPr>
          <w:sz w:val="24"/>
        </w:rPr>
        <w:t>tr</w:t>
      </w:r>
      <w:r>
        <w:rPr>
          <w:sz w:val="24"/>
        </w:rPr>
        <w:t>ọ</w:t>
      </w:r>
      <w:r>
        <w:rPr>
          <w:sz w:val="24"/>
        </w:rPr>
        <w:t>ng</w:t>
      </w:r>
      <w:r>
        <w:rPr>
          <w:spacing w:val="-2"/>
          <w:sz w:val="24"/>
        </w:rPr>
        <w:t xml:space="preserve"> </w:t>
      </w:r>
      <w:r>
        <w:rPr>
          <w:sz w:val="24"/>
        </w:rPr>
        <w:t>t</w:t>
      </w:r>
      <w:r>
        <w:rPr>
          <w:sz w:val="24"/>
        </w:rPr>
        <w:t>ả</w:t>
      </w:r>
      <w:r>
        <w:rPr>
          <w:sz w:val="24"/>
        </w:rPr>
        <w:t>i</w:t>
      </w:r>
      <w:r>
        <w:rPr>
          <w:spacing w:val="-3"/>
          <w:sz w:val="24"/>
        </w:rPr>
        <w:t xml:space="preserve"> </w:t>
      </w:r>
      <w:r>
        <w:rPr>
          <w:sz w:val="24"/>
        </w:rPr>
        <w:t>toàn ph</w:t>
      </w:r>
      <w:r>
        <w:rPr>
          <w:sz w:val="24"/>
        </w:rPr>
        <w:t>ầ</w:t>
      </w:r>
      <w:r>
        <w:rPr>
          <w:sz w:val="24"/>
        </w:rPr>
        <w:t>n</w:t>
      </w:r>
      <w:r>
        <w:rPr>
          <w:spacing w:val="-17"/>
          <w:sz w:val="24"/>
        </w:rPr>
        <w:t xml:space="preserve"> </w:t>
      </w:r>
      <w:r>
        <w:rPr>
          <w:sz w:val="24"/>
        </w:rPr>
        <w:t>t</w:t>
      </w:r>
      <w:r>
        <w:rPr>
          <w:sz w:val="24"/>
        </w:rPr>
        <w:t>ừ</w:t>
      </w:r>
      <w:r>
        <w:rPr>
          <w:spacing w:val="-17"/>
          <w:sz w:val="24"/>
        </w:rPr>
        <w:t xml:space="preserve"> </w:t>
      </w:r>
      <w:r>
        <w:rPr>
          <w:sz w:val="24"/>
        </w:rPr>
        <w:t>20.000</w:t>
      </w:r>
      <w:r>
        <w:rPr>
          <w:spacing w:val="-16"/>
          <w:sz w:val="24"/>
        </w:rPr>
        <w:t xml:space="preserve"> </w:t>
      </w:r>
      <w:r>
        <w:rPr>
          <w:sz w:val="24"/>
        </w:rPr>
        <w:t>t</w:t>
      </w:r>
      <w:r>
        <w:rPr>
          <w:sz w:val="24"/>
        </w:rPr>
        <w:t>ấ</w:t>
      </w:r>
      <w:r>
        <w:rPr>
          <w:sz w:val="24"/>
        </w:rPr>
        <w:t>n</w:t>
      </w:r>
      <w:r>
        <w:rPr>
          <w:spacing w:val="-17"/>
          <w:sz w:val="24"/>
        </w:rPr>
        <w:t xml:space="preserve"> </w:t>
      </w:r>
      <w:r>
        <w:rPr>
          <w:sz w:val="24"/>
        </w:rPr>
        <w:t>tr</w:t>
      </w:r>
      <w:r>
        <w:rPr>
          <w:sz w:val="24"/>
        </w:rPr>
        <w:t>ở</w:t>
      </w:r>
      <w:r>
        <w:rPr>
          <w:spacing w:val="-17"/>
          <w:sz w:val="24"/>
        </w:rPr>
        <w:t xml:space="preserve"> </w:t>
      </w:r>
      <w:r>
        <w:rPr>
          <w:sz w:val="24"/>
        </w:rPr>
        <w:t>lên,</w:t>
      </w:r>
      <w:r>
        <w:rPr>
          <w:spacing w:val="-17"/>
          <w:sz w:val="24"/>
        </w:rPr>
        <w:t xml:space="preserve"> </w:t>
      </w:r>
      <w:r>
        <w:rPr>
          <w:sz w:val="24"/>
        </w:rPr>
        <w:t>nh</w:t>
      </w:r>
      <w:r>
        <w:rPr>
          <w:sz w:val="24"/>
        </w:rPr>
        <w:t>ữ</w:t>
      </w:r>
      <w:r>
        <w:rPr>
          <w:sz w:val="24"/>
        </w:rPr>
        <w:t>ng</w:t>
      </w:r>
      <w:r>
        <w:rPr>
          <w:spacing w:val="-16"/>
          <w:sz w:val="24"/>
        </w:rPr>
        <w:t xml:space="preserve"> </w:t>
      </w:r>
      <w:r>
        <w:rPr>
          <w:sz w:val="24"/>
        </w:rPr>
        <w:t>hư</w:t>
      </w:r>
      <w:r>
        <w:rPr>
          <w:spacing w:val="-17"/>
          <w:sz w:val="24"/>
        </w:rPr>
        <w:t xml:space="preserve"> </w:t>
      </w:r>
      <w:r>
        <w:rPr>
          <w:sz w:val="24"/>
        </w:rPr>
        <w:t>h</w:t>
      </w:r>
      <w:r>
        <w:rPr>
          <w:sz w:val="24"/>
        </w:rPr>
        <w:t>ỏ</w:t>
      </w:r>
      <w:r>
        <w:rPr>
          <w:sz w:val="24"/>
        </w:rPr>
        <w:t>ng</w:t>
      </w:r>
      <w:r>
        <w:rPr>
          <w:spacing w:val="-17"/>
          <w:sz w:val="24"/>
        </w:rPr>
        <w:t xml:space="preserve"> </w:t>
      </w:r>
      <w:r>
        <w:rPr>
          <w:sz w:val="24"/>
        </w:rPr>
        <w:t>gi</w:t>
      </w:r>
      <w:r>
        <w:rPr>
          <w:sz w:val="24"/>
        </w:rPr>
        <w:t>ả</w:t>
      </w:r>
      <w:r>
        <w:rPr>
          <w:spacing w:val="-16"/>
          <w:sz w:val="24"/>
        </w:rPr>
        <w:t xml:space="preserve"> </w:t>
      </w:r>
      <w:r>
        <w:rPr>
          <w:sz w:val="24"/>
        </w:rPr>
        <w:t>đ</w:t>
      </w:r>
      <w:r>
        <w:rPr>
          <w:sz w:val="24"/>
        </w:rPr>
        <w:t>ị</w:t>
      </w:r>
      <w:r>
        <w:rPr>
          <w:sz w:val="24"/>
        </w:rPr>
        <w:t>nh</w:t>
      </w:r>
      <w:r>
        <w:rPr>
          <w:spacing w:val="-17"/>
          <w:sz w:val="24"/>
        </w:rPr>
        <w:t xml:space="preserve"> </w:t>
      </w:r>
      <w:r>
        <w:rPr>
          <w:sz w:val="24"/>
        </w:rPr>
        <w:t>quy</w:t>
      </w:r>
      <w:r>
        <w:rPr>
          <w:spacing w:val="-17"/>
          <w:sz w:val="24"/>
        </w:rPr>
        <w:t xml:space="preserve"> </w:t>
      </w:r>
      <w:r>
        <w:rPr>
          <w:sz w:val="24"/>
        </w:rPr>
        <w:t>đ</w:t>
      </w:r>
      <w:r>
        <w:rPr>
          <w:sz w:val="24"/>
        </w:rPr>
        <w:t>ị</w:t>
      </w:r>
      <w:r>
        <w:rPr>
          <w:sz w:val="24"/>
        </w:rPr>
        <w:t>nh</w:t>
      </w:r>
      <w:r>
        <w:rPr>
          <w:spacing w:val="-16"/>
          <w:sz w:val="24"/>
        </w:rPr>
        <w:t xml:space="preserve"> </w:t>
      </w:r>
      <w:r>
        <w:rPr>
          <w:sz w:val="24"/>
        </w:rPr>
        <w:t>trong</w:t>
      </w:r>
      <w:r>
        <w:rPr>
          <w:spacing w:val="-17"/>
          <w:sz w:val="24"/>
        </w:rPr>
        <w:t xml:space="preserve"> </w:t>
      </w:r>
      <w:r>
        <w:rPr>
          <w:sz w:val="24"/>
        </w:rPr>
        <w:t>B</w:t>
      </w:r>
      <w:r>
        <w:rPr>
          <w:sz w:val="24"/>
        </w:rPr>
        <w:t>ả</w:t>
      </w:r>
      <w:r>
        <w:rPr>
          <w:sz w:val="24"/>
        </w:rPr>
        <w:t>ng</w:t>
      </w:r>
      <w:r>
        <w:rPr>
          <w:spacing w:val="-17"/>
          <w:sz w:val="24"/>
        </w:rPr>
        <w:t xml:space="preserve"> </w:t>
      </w:r>
      <w:r>
        <w:rPr>
          <w:sz w:val="24"/>
        </w:rPr>
        <w:t>3.10</w:t>
      </w:r>
      <w:r>
        <w:rPr>
          <w:spacing w:val="-16"/>
          <w:sz w:val="24"/>
        </w:rPr>
        <w:t xml:space="preserve"> </w:t>
      </w:r>
      <w:r>
        <w:rPr>
          <w:sz w:val="24"/>
        </w:rPr>
        <w:t>ph</w:t>
      </w:r>
      <w:r>
        <w:rPr>
          <w:sz w:val="24"/>
        </w:rPr>
        <w:t>ả</w:t>
      </w:r>
      <w:r>
        <w:rPr>
          <w:sz w:val="24"/>
        </w:rPr>
        <w:t>i</w:t>
      </w:r>
      <w:r>
        <w:rPr>
          <w:spacing w:val="-17"/>
          <w:sz w:val="24"/>
        </w:rPr>
        <w:t xml:space="preserve"> </w:t>
      </w:r>
      <w:r>
        <w:rPr>
          <w:sz w:val="24"/>
        </w:rPr>
        <w:t>đư</w:t>
      </w:r>
      <w:r>
        <w:rPr>
          <w:sz w:val="24"/>
        </w:rPr>
        <w:t>ợ</w:t>
      </w:r>
      <w:r>
        <w:rPr>
          <w:sz w:val="24"/>
        </w:rPr>
        <w:t>c b</w:t>
      </w:r>
      <w:r>
        <w:rPr>
          <w:sz w:val="24"/>
        </w:rPr>
        <w:t>ổ</w:t>
      </w:r>
      <w:r>
        <w:rPr>
          <w:sz w:val="24"/>
        </w:rPr>
        <w:t xml:space="preserve"> sung b</w:t>
      </w:r>
      <w:r>
        <w:rPr>
          <w:sz w:val="24"/>
        </w:rPr>
        <w:t>ằ</w:t>
      </w:r>
      <w:r>
        <w:rPr>
          <w:sz w:val="24"/>
        </w:rPr>
        <w:t>ng hư h</w:t>
      </w:r>
      <w:r>
        <w:rPr>
          <w:sz w:val="24"/>
        </w:rPr>
        <w:t>ỏ</w:t>
      </w:r>
      <w:r>
        <w:rPr>
          <w:sz w:val="24"/>
        </w:rPr>
        <w:t>ng</w:t>
      </w:r>
      <w:r>
        <w:rPr>
          <w:spacing w:val="-2"/>
          <w:sz w:val="24"/>
        </w:rPr>
        <w:t xml:space="preserve"> </w:t>
      </w:r>
      <w:r>
        <w:rPr>
          <w:sz w:val="24"/>
        </w:rPr>
        <w:t>rách tôn đáy gi</w:t>
      </w:r>
      <w:r>
        <w:rPr>
          <w:sz w:val="24"/>
        </w:rPr>
        <w:t>ả</w:t>
      </w:r>
      <w:r>
        <w:rPr>
          <w:sz w:val="24"/>
        </w:rPr>
        <w:t xml:space="preserve"> đ</w:t>
      </w:r>
      <w:r>
        <w:rPr>
          <w:sz w:val="24"/>
        </w:rPr>
        <w:t>ị</w:t>
      </w:r>
      <w:r>
        <w:rPr>
          <w:sz w:val="24"/>
        </w:rPr>
        <w:t>nh phù h</w:t>
      </w:r>
      <w:r>
        <w:rPr>
          <w:sz w:val="24"/>
        </w:rPr>
        <w:t>ợ</w:t>
      </w:r>
      <w:r>
        <w:rPr>
          <w:sz w:val="24"/>
        </w:rPr>
        <w:t>p v</w:t>
      </w:r>
      <w:r>
        <w:rPr>
          <w:sz w:val="24"/>
        </w:rPr>
        <w:t>ớ</w:t>
      </w:r>
      <w:r>
        <w:rPr>
          <w:sz w:val="24"/>
        </w:rPr>
        <w:t>i B</w:t>
      </w:r>
      <w:r>
        <w:rPr>
          <w:sz w:val="24"/>
        </w:rPr>
        <w:t>ả</w:t>
      </w:r>
      <w:r>
        <w:rPr>
          <w:sz w:val="24"/>
        </w:rPr>
        <w:t>ng 3.11;</w:t>
      </w:r>
    </w:p>
    <w:p w14:paraId="0AB9528D" w14:textId="77777777" w:rsidR="00FC7CA5" w:rsidRDefault="003671C9">
      <w:pPr>
        <w:pStyle w:val="ListParagraph"/>
        <w:numPr>
          <w:ilvl w:val="1"/>
          <w:numId w:val="125"/>
        </w:numPr>
        <w:tabs>
          <w:tab w:val="left" w:pos="1617"/>
        </w:tabs>
        <w:ind w:left="1617" w:hanging="451"/>
        <w:jc w:val="both"/>
        <w:rPr>
          <w:sz w:val="24"/>
        </w:rPr>
      </w:pPr>
      <w:r>
        <w:rPr>
          <w:sz w:val="24"/>
        </w:rPr>
        <w:t>N</w:t>
      </w:r>
      <w:r>
        <w:rPr>
          <w:sz w:val="24"/>
        </w:rPr>
        <w:t>ế</w:t>
      </w:r>
      <w:r>
        <w:rPr>
          <w:sz w:val="24"/>
        </w:rPr>
        <w:t>u</w:t>
      </w:r>
      <w:r>
        <w:rPr>
          <w:spacing w:val="13"/>
          <w:sz w:val="24"/>
        </w:rPr>
        <w:t xml:space="preserve"> </w:t>
      </w:r>
      <w:r>
        <w:rPr>
          <w:sz w:val="24"/>
        </w:rPr>
        <w:t>hư</w:t>
      </w:r>
      <w:r>
        <w:rPr>
          <w:spacing w:val="13"/>
          <w:sz w:val="24"/>
        </w:rPr>
        <w:t xml:space="preserve"> </w:t>
      </w:r>
      <w:r>
        <w:rPr>
          <w:sz w:val="24"/>
        </w:rPr>
        <w:t>h</w:t>
      </w:r>
      <w:r>
        <w:rPr>
          <w:sz w:val="24"/>
        </w:rPr>
        <w:t>ỏ</w:t>
      </w:r>
      <w:r>
        <w:rPr>
          <w:sz w:val="24"/>
        </w:rPr>
        <w:t>ng</w:t>
      </w:r>
      <w:r>
        <w:rPr>
          <w:spacing w:val="14"/>
          <w:sz w:val="24"/>
        </w:rPr>
        <w:t xml:space="preserve"> </w:t>
      </w:r>
      <w:r>
        <w:rPr>
          <w:sz w:val="24"/>
        </w:rPr>
        <w:t>b</w:t>
      </w:r>
      <w:r>
        <w:rPr>
          <w:sz w:val="24"/>
        </w:rPr>
        <w:t>ấ</w:t>
      </w:r>
      <w:r>
        <w:rPr>
          <w:sz w:val="24"/>
        </w:rPr>
        <w:t>t</w:t>
      </w:r>
      <w:r>
        <w:rPr>
          <w:spacing w:val="15"/>
          <w:sz w:val="24"/>
        </w:rPr>
        <w:t xml:space="preserve"> </w:t>
      </w:r>
      <w:r>
        <w:rPr>
          <w:sz w:val="24"/>
        </w:rPr>
        <w:t>k</w:t>
      </w:r>
      <w:r>
        <w:rPr>
          <w:sz w:val="24"/>
        </w:rPr>
        <w:t>ỳ</w:t>
      </w:r>
      <w:r>
        <w:rPr>
          <w:spacing w:val="16"/>
          <w:sz w:val="24"/>
        </w:rPr>
        <w:t xml:space="preserve"> </w:t>
      </w:r>
      <w:r>
        <w:rPr>
          <w:sz w:val="24"/>
        </w:rPr>
        <w:t>có</w:t>
      </w:r>
      <w:r>
        <w:rPr>
          <w:spacing w:val="15"/>
          <w:sz w:val="24"/>
        </w:rPr>
        <w:t xml:space="preserve"> </w:t>
      </w:r>
      <w:r>
        <w:rPr>
          <w:sz w:val="24"/>
        </w:rPr>
        <w:t>kích</w:t>
      </w:r>
      <w:r>
        <w:rPr>
          <w:spacing w:val="13"/>
          <w:sz w:val="24"/>
        </w:rPr>
        <w:t xml:space="preserve"> </w:t>
      </w:r>
      <w:r>
        <w:rPr>
          <w:sz w:val="24"/>
        </w:rPr>
        <w:t>thư</w:t>
      </w:r>
      <w:r>
        <w:rPr>
          <w:sz w:val="24"/>
        </w:rPr>
        <w:t>ớ</w:t>
      </w:r>
      <w:r>
        <w:rPr>
          <w:sz w:val="24"/>
        </w:rPr>
        <w:t>c</w:t>
      </w:r>
      <w:r>
        <w:rPr>
          <w:spacing w:val="13"/>
          <w:sz w:val="24"/>
        </w:rPr>
        <w:t xml:space="preserve"> </w:t>
      </w:r>
      <w:r>
        <w:rPr>
          <w:sz w:val="24"/>
        </w:rPr>
        <w:t>nh</w:t>
      </w:r>
      <w:r>
        <w:rPr>
          <w:sz w:val="24"/>
        </w:rPr>
        <w:t>ỏ</w:t>
      </w:r>
      <w:r>
        <w:rPr>
          <w:spacing w:val="13"/>
          <w:sz w:val="24"/>
        </w:rPr>
        <w:t xml:space="preserve"> </w:t>
      </w:r>
      <w:r>
        <w:rPr>
          <w:sz w:val="24"/>
        </w:rPr>
        <w:t>hơn</w:t>
      </w:r>
      <w:r>
        <w:rPr>
          <w:spacing w:val="13"/>
          <w:sz w:val="24"/>
        </w:rPr>
        <w:t xml:space="preserve"> </w:t>
      </w:r>
      <w:r>
        <w:rPr>
          <w:sz w:val="24"/>
        </w:rPr>
        <w:t>kích</w:t>
      </w:r>
      <w:r>
        <w:rPr>
          <w:spacing w:val="14"/>
          <w:sz w:val="24"/>
        </w:rPr>
        <w:t xml:space="preserve"> </w:t>
      </w:r>
      <w:r>
        <w:rPr>
          <w:sz w:val="24"/>
        </w:rPr>
        <w:t>thư</w:t>
      </w:r>
      <w:r>
        <w:rPr>
          <w:sz w:val="24"/>
        </w:rPr>
        <w:t>ớ</w:t>
      </w:r>
      <w:r>
        <w:rPr>
          <w:sz w:val="24"/>
        </w:rPr>
        <w:t>c</w:t>
      </w:r>
      <w:r>
        <w:rPr>
          <w:spacing w:val="12"/>
          <w:sz w:val="24"/>
        </w:rPr>
        <w:t xml:space="preserve"> </w:t>
      </w:r>
      <w:r>
        <w:rPr>
          <w:sz w:val="24"/>
        </w:rPr>
        <w:t>l</w:t>
      </w:r>
      <w:r>
        <w:rPr>
          <w:sz w:val="24"/>
        </w:rPr>
        <w:t>ớ</w:t>
      </w:r>
      <w:r>
        <w:rPr>
          <w:sz w:val="24"/>
        </w:rPr>
        <w:t>n</w:t>
      </w:r>
      <w:r>
        <w:rPr>
          <w:spacing w:val="14"/>
          <w:sz w:val="24"/>
        </w:rPr>
        <w:t xml:space="preserve"> </w:t>
      </w:r>
      <w:r>
        <w:rPr>
          <w:sz w:val="24"/>
        </w:rPr>
        <w:t>nh</w:t>
      </w:r>
      <w:r>
        <w:rPr>
          <w:sz w:val="24"/>
        </w:rPr>
        <w:t>ấ</w:t>
      </w:r>
      <w:r>
        <w:rPr>
          <w:sz w:val="24"/>
        </w:rPr>
        <w:t>t</w:t>
      </w:r>
      <w:r>
        <w:rPr>
          <w:spacing w:val="14"/>
          <w:sz w:val="24"/>
        </w:rPr>
        <w:t xml:space="preserve"> </w:t>
      </w:r>
      <w:r>
        <w:rPr>
          <w:sz w:val="24"/>
        </w:rPr>
        <w:t>đư</w:t>
      </w:r>
      <w:r>
        <w:rPr>
          <w:sz w:val="24"/>
        </w:rPr>
        <w:t>ợ</w:t>
      </w:r>
      <w:r>
        <w:rPr>
          <w:sz w:val="24"/>
        </w:rPr>
        <w:t>c</w:t>
      </w:r>
      <w:r>
        <w:rPr>
          <w:spacing w:val="12"/>
          <w:sz w:val="24"/>
        </w:rPr>
        <w:t xml:space="preserve"> </w:t>
      </w:r>
      <w:r>
        <w:rPr>
          <w:sz w:val="24"/>
        </w:rPr>
        <w:t>nêu</w:t>
      </w:r>
      <w:r>
        <w:rPr>
          <w:spacing w:val="14"/>
          <w:sz w:val="24"/>
        </w:rPr>
        <w:t xml:space="preserve"> </w:t>
      </w:r>
      <w:r>
        <w:rPr>
          <w:sz w:val="24"/>
        </w:rPr>
        <w:t>ở</w:t>
      </w:r>
      <w:r>
        <w:rPr>
          <w:spacing w:val="16"/>
          <w:sz w:val="24"/>
        </w:rPr>
        <w:t xml:space="preserve"> </w:t>
      </w:r>
      <w:r>
        <w:rPr>
          <w:sz w:val="24"/>
        </w:rPr>
        <w:t>(1)</w:t>
      </w:r>
      <w:r>
        <w:rPr>
          <w:spacing w:val="11"/>
          <w:sz w:val="24"/>
        </w:rPr>
        <w:t xml:space="preserve"> </w:t>
      </w:r>
      <w:r>
        <w:rPr>
          <w:spacing w:val="-5"/>
          <w:sz w:val="24"/>
        </w:rPr>
        <w:t>và</w:t>
      </w:r>
    </w:p>
    <w:p w14:paraId="02A094A9" w14:textId="77777777" w:rsidR="00FC7CA5" w:rsidRDefault="003671C9">
      <w:pPr>
        <w:pStyle w:val="BodyText"/>
        <w:spacing w:before="56"/>
        <w:ind w:left="1620"/>
      </w:pPr>
      <w:r>
        <w:t>(2)</w:t>
      </w:r>
      <w:r>
        <w:rPr>
          <w:spacing w:val="10"/>
        </w:rPr>
        <w:t xml:space="preserve"> </w:t>
      </w:r>
      <w:r>
        <w:t>nhưng</w:t>
      </w:r>
      <w:r>
        <w:rPr>
          <w:spacing w:val="12"/>
        </w:rPr>
        <w:t xml:space="preserve"> </w:t>
      </w:r>
      <w:r>
        <w:t>đưa</w:t>
      </w:r>
      <w:r>
        <w:rPr>
          <w:spacing w:val="13"/>
        </w:rPr>
        <w:t xml:space="preserve"> </w:t>
      </w:r>
      <w:r>
        <w:t>đ</w:t>
      </w:r>
      <w:r>
        <w:t>ế</w:t>
      </w:r>
      <w:r>
        <w:t>n</w:t>
      </w:r>
      <w:r>
        <w:rPr>
          <w:spacing w:val="13"/>
        </w:rPr>
        <w:t xml:space="preserve"> </w:t>
      </w:r>
      <w:r>
        <w:t>tr</w:t>
      </w:r>
      <w:r>
        <w:t>ạ</w:t>
      </w:r>
      <w:r>
        <w:t>ng</w:t>
      </w:r>
      <w:r>
        <w:rPr>
          <w:spacing w:val="9"/>
        </w:rPr>
        <w:t xml:space="preserve"> </w:t>
      </w:r>
      <w:r>
        <w:t>thái</w:t>
      </w:r>
      <w:r>
        <w:rPr>
          <w:spacing w:val="10"/>
        </w:rPr>
        <w:t xml:space="preserve"> </w:t>
      </w:r>
      <w:r>
        <w:t>nguy</w:t>
      </w:r>
      <w:r>
        <w:rPr>
          <w:spacing w:val="12"/>
        </w:rPr>
        <w:t xml:space="preserve"> </w:t>
      </w:r>
      <w:r>
        <w:t>hi</w:t>
      </w:r>
      <w:r>
        <w:t>ể</w:t>
      </w:r>
      <w:r>
        <w:t>m</w:t>
      </w:r>
      <w:r>
        <w:rPr>
          <w:spacing w:val="12"/>
        </w:rPr>
        <w:t xml:space="preserve"> </w:t>
      </w:r>
      <w:r>
        <w:t>hơn</w:t>
      </w:r>
      <w:r>
        <w:rPr>
          <w:spacing w:val="13"/>
        </w:rPr>
        <w:t xml:space="preserve"> </w:t>
      </w:r>
      <w:r>
        <w:t>thì</w:t>
      </w:r>
      <w:r>
        <w:rPr>
          <w:spacing w:val="11"/>
        </w:rPr>
        <w:t xml:space="preserve"> </w:t>
      </w:r>
      <w:r>
        <w:t>hư</w:t>
      </w:r>
      <w:r>
        <w:rPr>
          <w:spacing w:val="12"/>
        </w:rPr>
        <w:t xml:space="preserve"> </w:t>
      </w:r>
      <w:r>
        <w:t>h</w:t>
      </w:r>
      <w:r>
        <w:t>ỏ</w:t>
      </w:r>
      <w:r>
        <w:t>ng</w:t>
      </w:r>
      <w:r>
        <w:rPr>
          <w:spacing w:val="14"/>
        </w:rPr>
        <w:t xml:space="preserve"> </w:t>
      </w:r>
      <w:r>
        <w:t>đó</w:t>
      </w:r>
      <w:r>
        <w:rPr>
          <w:spacing w:val="12"/>
        </w:rPr>
        <w:t xml:space="preserve"> </w:t>
      </w:r>
      <w:r>
        <w:t>ph</w:t>
      </w:r>
      <w:r>
        <w:t>ả</w:t>
      </w:r>
      <w:r>
        <w:t>i</w:t>
      </w:r>
      <w:r>
        <w:rPr>
          <w:spacing w:val="12"/>
        </w:rPr>
        <w:t xml:space="preserve"> </w:t>
      </w:r>
      <w:r>
        <w:t>đư</w:t>
      </w:r>
      <w:r>
        <w:t>ợ</w:t>
      </w:r>
      <w:r>
        <w:t>c</w:t>
      </w:r>
      <w:r>
        <w:rPr>
          <w:spacing w:val="11"/>
        </w:rPr>
        <w:t xml:space="preserve"> </w:t>
      </w:r>
      <w:r>
        <w:t>xét</w:t>
      </w:r>
      <w:r>
        <w:rPr>
          <w:spacing w:val="12"/>
        </w:rPr>
        <w:t xml:space="preserve"> </w:t>
      </w:r>
      <w:r>
        <w:rPr>
          <w:spacing w:val="-4"/>
        </w:rPr>
        <w:t>đ</w:t>
      </w:r>
      <w:r>
        <w:rPr>
          <w:spacing w:val="-4"/>
        </w:rPr>
        <w:t>ế</w:t>
      </w:r>
      <w:r>
        <w:rPr>
          <w:spacing w:val="-4"/>
        </w:rPr>
        <w:t>n;</w:t>
      </w:r>
    </w:p>
    <w:p w14:paraId="6573DC07" w14:textId="77777777" w:rsidR="00FC7CA5" w:rsidRDefault="003671C9">
      <w:pPr>
        <w:pStyle w:val="ListParagraph"/>
        <w:numPr>
          <w:ilvl w:val="1"/>
          <w:numId w:val="125"/>
        </w:numPr>
        <w:tabs>
          <w:tab w:val="left" w:pos="1618"/>
          <w:tab w:val="left" w:pos="1620"/>
        </w:tabs>
        <w:spacing w:before="175" w:line="288" w:lineRule="auto"/>
        <w:ind w:left="1620" w:right="252" w:hanging="454"/>
        <w:jc w:val="both"/>
        <w:rPr>
          <w:sz w:val="24"/>
        </w:rPr>
      </w:pPr>
      <w:r>
        <w:rPr>
          <w:sz w:val="24"/>
        </w:rPr>
        <w:t>Khi hư h</w:t>
      </w:r>
      <w:r>
        <w:rPr>
          <w:sz w:val="24"/>
        </w:rPr>
        <w:t>ỏ</w:t>
      </w:r>
      <w:r>
        <w:rPr>
          <w:sz w:val="24"/>
        </w:rPr>
        <w:t xml:space="preserve">ng </w:t>
      </w:r>
      <w:r>
        <w:rPr>
          <w:sz w:val="24"/>
        </w:rPr>
        <w:t>ả</w:t>
      </w:r>
      <w:r>
        <w:rPr>
          <w:sz w:val="24"/>
        </w:rPr>
        <w:t>nh hư</w:t>
      </w:r>
      <w:r>
        <w:rPr>
          <w:sz w:val="24"/>
        </w:rPr>
        <w:t>ở</w:t>
      </w:r>
      <w:r>
        <w:rPr>
          <w:sz w:val="24"/>
        </w:rPr>
        <w:t>ng đ</w:t>
      </w:r>
      <w:r>
        <w:rPr>
          <w:sz w:val="24"/>
        </w:rPr>
        <w:t>ế</w:t>
      </w:r>
      <w:r>
        <w:rPr>
          <w:sz w:val="24"/>
        </w:rPr>
        <w:t>n các vách ngang đã d</w:t>
      </w:r>
      <w:r>
        <w:rPr>
          <w:sz w:val="24"/>
        </w:rPr>
        <w:t>ự</w:t>
      </w:r>
      <w:r>
        <w:rPr>
          <w:sz w:val="24"/>
        </w:rPr>
        <w:t xml:space="preserve"> tính như </w:t>
      </w:r>
      <w:r>
        <w:rPr>
          <w:sz w:val="24"/>
        </w:rPr>
        <w:t>ở</w:t>
      </w:r>
      <w:r>
        <w:rPr>
          <w:sz w:val="24"/>
        </w:rPr>
        <w:t xml:space="preserve"> 3.2.2-1(1) và (2), thì các vách ngang kín nư</w:t>
      </w:r>
      <w:r>
        <w:rPr>
          <w:sz w:val="24"/>
        </w:rPr>
        <w:t>ớ</w:t>
      </w:r>
      <w:r>
        <w:rPr>
          <w:sz w:val="24"/>
        </w:rPr>
        <w:t>c ph</w:t>
      </w:r>
      <w:r>
        <w:rPr>
          <w:sz w:val="24"/>
        </w:rPr>
        <w:t>ả</w:t>
      </w:r>
      <w:r>
        <w:rPr>
          <w:sz w:val="24"/>
        </w:rPr>
        <w:t>i đư</w:t>
      </w:r>
      <w:r>
        <w:rPr>
          <w:sz w:val="24"/>
        </w:rPr>
        <w:t>ợ</w:t>
      </w:r>
      <w:r>
        <w:rPr>
          <w:sz w:val="24"/>
        </w:rPr>
        <w:t>c đ</w:t>
      </w:r>
      <w:r>
        <w:rPr>
          <w:sz w:val="24"/>
        </w:rPr>
        <w:t>ặ</w:t>
      </w:r>
      <w:r>
        <w:rPr>
          <w:sz w:val="24"/>
        </w:rPr>
        <w:t>t ít nh</w:t>
      </w:r>
      <w:r>
        <w:rPr>
          <w:sz w:val="24"/>
        </w:rPr>
        <w:t>ấ</w:t>
      </w:r>
      <w:r>
        <w:rPr>
          <w:sz w:val="24"/>
        </w:rPr>
        <w:t xml:space="preserve">t </w:t>
      </w:r>
      <w:r>
        <w:rPr>
          <w:sz w:val="24"/>
        </w:rPr>
        <w:t>ở</w:t>
      </w:r>
      <w:r>
        <w:rPr>
          <w:sz w:val="24"/>
        </w:rPr>
        <w:t xml:space="preserve"> kho</w:t>
      </w:r>
      <w:r>
        <w:rPr>
          <w:sz w:val="24"/>
        </w:rPr>
        <w:t>ả</w:t>
      </w:r>
      <w:r>
        <w:rPr>
          <w:sz w:val="24"/>
        </w:rPr>
        <w:t>ng cách b</w:t>
      </w:r>
      <w:r>
        <w:rPr>
          <w:sz w:val="24"/>
        </w:rPr>
        <w:t>ằ</w:t>
      </w:r>
      <w:r>
        <w:rPr>
          <w:sz w:val="24"/>
        </w:rPr>
        <w:t>ng kích thư</w:t>
      </w:r>
      <w:r>
        <w:rPr>
          <w:sz w:val="24"/>
        </w:rPr>
        <w:t>ớ</w:t>
      </w:r>
      <w:r>
        <w:rPr>
          <w:sz w:val="24"/>
        </w:rPr>
        <w:t>c d</w:t>
      </w:r>
      <w:r>
        <w:rPr>
          <w:sz w:val="24"/>
        </w:rPr>
        <w:t>ọ</w:t>
      </w:r>
      <w:r>
        <w:rPr>
          <w:sz w:val="24"/>
        </w:rPr>
        <w:t>c c</w:t>
      </w:r>
      <w:r>
        <w:rPr>
          <w:sz w:val="24"/>
        </w:rPr>
        <w:t>ủ</w:t>
      </w:r>
      <w:r>
        <w:rPr>
          <w:sz w:val="24"/>
        </w:rPr>
        <w:t>a hư h</w:t>
      </w:r>
      <w:r>
        <w:rPr>
          <w:sz w:val="24"/>
        </w:rPr>
        <w:t>ỏ</w:t>
      </w:r>
      <w:r>
        <w:rPr>
          <w:sz w:val="24"/>
        </w:rPr>
        <w:t>ng gi</w:t>
      </w:r>
      <w:r>
        <w:rPr>
          <w:sz w:val="24"/>
        </w:rPr>
        <w:t>ả</w:t>
      </w:r>
      <w:r>
        <w:rPr>
          <w:sz w:val="24"/>
        </w:rPr>
        <w:t xml:space="preserve"> đ</w:t>
      </w:r>
      <w:r>
        <w:rPr>
          <w:sz w:val="24"/>
        </w:rPr>
        <w:t>ị</w:t>
      </w:r>
      <w:r>
        <w:rPr>
          <w:sz w:val="24"/>
        </w:rPr>
        <w:t>nh đư</w:t>
      </w:r>
      <w:r>
        <w:rPr>
          <w:sz w:val="24"/>
        </w:rPr>
        <w:t>ợ</w:t>
      </w:r>
      <w:r>
        <w:rPr>
          <w:sz w:val="24"/>
        </w:rPr>
        <w:t xml:space="preserve">c nêu </w:t>
      </w:r>
      <w:r>
        <w:rPr>
          <w:sz w:val="24"/>
        </w:rPr>
        <w:t>ở</w:t>
      </w:r>
      <w:r>
        <w:rPr>
          <w:sz w:val="24"/>
        </w:rPr>
        <w:t xml:space="preserve"> (1) đ</w:t>
      </w:r>
      <w:r>
        <w:rPr>
          <w:sz w:val="24"/>
        </w:rPr>
        <w:t>ể</w:t>
      </w:r>
      <w:r>
        <w:rPr>
          <w:sz w:val="24"/>
        </w:rPr>
        <w:t xml:space="preserve"> đư</w:t>
      </w:r>
      <w:r>
        <w:rPr>
          <w:sz w:val="24"/>
        </w:rPr>
        <w:t>ợ</w:t>
      </w:r>
      <w:r>
        <w:rPr>
          <w:sz w:val="24"/>
        </w:rPr>
        <w:t>c xem là hi</w:t>
      </w:r>
      <w:r>
        <w:rPr>
          <w:sz w:val="24"/>
        </w:rPr>
        <w:t>ệ</w:t>
      </w:r>
      <w:r>
        <w:rPr>
          <w:sz w:val="24"/>
        </w:rPr>
        <w:t>u qu</w:t>
      </w:r>
      <w:r>
        <w:rPr>
          <w:sz w:val="24"/>
        </w:rPr>
        <w:t>ả</w:t>
      </w:r>
      <w:r>
        <w:rPr>
          <w:sz w:val="24"/>
        </w:rPr>
        <w:t>. N</w:t>
      </w:r>
      <w:r>
        <w:rPr>
          <w:sz w:val="24"/>
        </w:rPr>
        <w:t>ế</w:t>
      </w:r>
      <w:r>
        <w:rPr>
          <w:sz w:val="24"/>
        </w:rPr>
        <w:t>u các vách ngang đư</w:t>
      </w:r>
      <w:r>
        <w:rPr>
          <w:sz w:val="24"/>
        </w:rPr>
        <w:t>ợ</w:t>
      </w:r>
      <w:r>
        <w:rPr>
          <w:sz w:val="24"/>
        </w:rPr>
        <w:t>c đ</w:t>
      </w:r>
      <w:r>
        <w:rPr>
          <w:sz w:val="24"/>
        </w:rPr>
        <w:t>ặ</w:t>
      </w:r>
      <w:r>
        <w:rPr>
          <w:sz w:val="24"/>
        </w:rPr>
        <w:t xml:space="preserve">t </w:t>
      </w:r>
      <w:r>
        <w:rPr>
          <w:sz w:val="24"/>
        </w:rPr>
        <w:t>ở</w:t>
      </w:r>
      <w:r>
        <w:rPr>
          <w:sz w:val="24"/>
        </w:rPr>
        <w:t xml:space="preserve"> kho</w:t>
      </w:r>
      <w:r>
        <w:rPr>
          <w:sz w:val="24"/>
        </w:rPr>
        <w:t>ả</w:t>
      </w:r>
      <w:r>
        <w:rPr>
          <w:sz w:val="24"/>
        </w:rPr>
        <w:t>ng cách ng</w:t>
      </w:r>
      <w:r>
        <w:rPr>
          <w:sz w:val="24"/>
        </w:rPr>
        <w:t>ắ</w:t>
      </w:r>
      <w:r>
        <w:rPr>
          <w:sz w:val="24"/>
        </w:rPr>
        <w:t>n hơn thì các vách n</w:t>
      </w:r>
      <w:r>
        <w:rPr>
          <w:sz w:val="24"/>
        </w:rPr>
        <w:t>ằ</w:t>
      </w:r>
      <w:r>
        <w:rPr>
          <w:sz w:val="24"/>
        </w:rPr>
        <w:t>m trong vùng hư h</w:t>
      </w:r>
      <w:r>
        <w:rPr>
          <w:sz w:val="24"/>
        </w:rPr>
        <w:t>ỏ</w:t>
      </w:r>
      <w:r>
        <w:rPr>
          <w:sz w:val="24"/>
        </w:rPr>
        <w:t>ng như v</w:t>
      </w:r>
      <w:r>
        <w:rPr>
          <w:sz w:val="24"/>
        </w:rPr>
        <w:t>ậ</w:t>
      </w:r>
      <w:r>
        <w:rPr>
          <w:sz w:val="24"/>
        </w:rPr>
        <w:t>y ph</w:t>
      </w:r>
      <w:r>
        <w:rPr>
          <w:sz w:val="24"/>
        </w:rPr>
        <w:t>ả</w:t>
      </w:r>
      <w:r>
        <w:rPr>
          <w:sz w:val="24"/>
        </w:rPr>
        <w:t>i đư</w:t>
      </w:r>
      <w:r>
        <w:rPr>
          <w:sz w:val="24"/>
        </w:rPr>
        <w:t>ợ</w:t>
      </w:r>
      <w:r>
        <w:rPr>
          <w:sz w:val="24"/>
        </w:rPr>
        <w:t>c gi</w:t>
      </w:r>
      <w:r>
        <w:rPr>
          <w:sz w:val="24"/>
        </w:rPr>
        <w:t>ả</w:t>
      </w:r>
      <w:r>
        <w:rPr>
          <w:sz w:val="24"/>
        </w:rPr>
        <w:t xml:space="preserve"> đ</w:t>
      </w:r>
      <w:r>
        <w:rPr>
          <w:sz w:val="24"/>
        </w:rPr>
        <w:t>ị</w:t>
      </w:r>
      <w:r>
        <w:rPr>
          <w:sz w:val="24"/>
        </w:rPr>
        <w:t>nh là không có khi xác đ</w:t>
      </w:r>
      <w:r>
        <w:rPr>
          <w:sz w:val="24"/>
        </w:rPr>
        <w:t>ị</w:t>
      </w:r>
      <w:r>
        <w:rPr>
          <w:sz w:val="24"/>
        </w:rPr>
        <w:t>nh các khoang b</w:t>
      </w:r>
      <w:r>
        <w:rPr>
          <w:sz w:val="24"/>
        </w:rPr>
        <w:t>ị</w:t>
      </w:r>
      <w:r>
        <w:rPr>
          <w:sz w:val="24"/>
        </w:rPr>
        <w:t xml:space="preserve"> ng</w:t>
      </w:r>
      <w:r>
        <w:rPr>
          <w:sz w:val="24"/>
        </w:rPr>
        <w:t>ậ</w:t>
      </w:r>
      <w:r>
        <w:rPr>
          <w:sz w:val="24"/>
        </w:rPr>
        <w:t>p;</w:t>
      </w:r>
    </w:p>
    <w:p w14:paraId="28CCE112" w14:textId="77777777" w:rsidR="00FC7CA5" w:rsidRDefault="003671C9">
      <w:pPr>
        <w:pStyle w:val="ListParagraph"/>
        <w:numPr>
          <w:ilvl w:val="1"/>
          <w:numId w:val="125"/>
        </w:numPr>
        <w:tabs>
          <w:tab w:val="left" w:pos="1618"/>
          <w:tab w:val="left" w:pos="1620"/>
        </w:tabs>
        <w:spacing w:line="288" w:lineRule="auto"/>
        <w:ind w:left="1620" w:right="252" w:hanging="454"/>
        <w:jc w:val="both"/>
        <w:rPr>
          <w:sz w:val="24"/>
        </w:rPr>
      </w:pPr>
      <w:r>
        <w:rPr>
          <w:sz w:val="24"/>
        </w:rPr>
        <w:t>Khi hư h</w:t>
      </w:r>
      <w:r>
        <w:rPr>
          <w:sz w:val="24"/>
        </w:rPr>
        <w:t>ỏ</w:t>
      </w:r>
      <w:r>
        <w:rPr>
          <w:sz w:val="24"/>
        </w:rPr>
        <w:t>ng n</w:t>
      </w:r>
      <w:r>
        <w:rPr>
          <w:sz w:val="24"/>
        </w:rPr>
        <w:t>ằ</w:t>
      </w:r>
      <w:r>
        <w:rPr>
          <w:sz w:val="24"/>
        </w:rPr>
        <w:t>m gi</w:t>
      </w:r>
      <w:r>
        <w:rPr>
          <w:sz w:val="24"/>
        </w:rPr>
        <w:t>ữ</w:t>
      </w:r>
      <w:r>
        <w:rPr>
          <w:sz w:val="24"/>
        </w:rPr>
        <w:t>a các vách kín nư</w:t>
      </w:r>
      <w:r>
        <w:rPr>
          <w:sz w:val="24"/>
        </w:rPr>
        <w:t>ớ</w:t>
      </w:r>
      <w:r>
        <w:rPr>
          <w:sz w:val="24"/>
        </w:rPr>
        <w:t>c k</w:t>
      </w:r>
      <w:r>
        <w:rPr>
          <w:sz w:val="24"/>
        </w:rPr>
        <w:t>ế</w:t>
      </w:r>
      <w:r>
        <w:rPr>
          <w:sz w:val="24"/>
        </w:rPr>
        <w:t xml:space="preserve"> ti</w:t>
      </w:r>
      <w:r>
        <w:rPr>
          <w:sz w:val="24"/>
        </w:rPr>
        <w:t>ế</w:t>
      </w:r>
      <w:r>
        <w:rPr>
          <w:sz w:val="24"/>
        </w:rPr>
        <w:t>p nhau đư</w:t>
      </w:r>
      <w:r>
        <w:rPr>
          <w:sz w:val="24"/>
        </w:rPr>
        <w:t>ợ</w:t>
      </w:r>
      <w:r>
        <w:rPr>
          <w:sz w:val="24"/>
        </w:rPr>
        <w:t>c d</w:t>
      </w:r>
      <w:r>
        <w:rPr>
          <w:sz w:val="24"/>
        </w:rPr>
        <w:t>ự</w:t>
      </w:r>
      <w:r>
        <w:rPr>
          <w:sz w:val="24"/>
        </w:rPr>
        <w:t xml:space="preserve"> tính như đã nêu </w:t>
      </w:r>
      <w:r>
        <w:rPr>
          <w:sz w:val="24"/>
        </w:rPr>
        <w:t>ở</w:t>
      </w:r>
      <w:r>
        <w:rPr>
          <w:sz w:val="24"/>
        </w:rPr>
        <w:t xml:space="preserve"> 3.2.2-1(3), thì không m</w:t>
      </w:r>
      <w:r>
        <w:rPr>
          <w:sz w:val="24"/>
        </w:rPr>
        <w:t>ộ</w:t>
      </w:r>
      <w:r>
        <w:rPr>
          <w:sz w:val="24"/>
        </w:rPr>
        <w:t>t vách ngang chính ho</w:t>
      </w:r>
      <w:r>
        <w:rPr>
          <w:sz w:val="24"/>
        </w:rPr>
        <w:t>ặ</w:t>
      </w:r>
      <w:r>
        <w:rPr>
          <w:sz w:val="24"/>
        </w:rPr>
        <w:t>c m</w:t>
      </w:r>
      <w:r>
        <w:rPr>
          <w:sz w:val="24"/>
        </w:rPr>
        <w:t>ộ</w:t>
      </w:r>
      <w:r>
        <w:rPr>
          <w:sz w:val="24"/>
        </w:rPr>
        <w:t>t vách ngang ngăn cách các két m</w:t>
      </w:r>
      <w:r>
        <w:rPr>
          <w:sz w:val="24"/>
        </w:rPr>
        <w:t>ạ</w:t>
      </w:r>
      <w:r>
        <w:rPr>
          <w:sz w:val="24"/>
        </w:rPr>
        <w:t>n ho</w:t>
      </w:r>
      <w:r>
        <w:rPr>
          <w:sz w:val="24"/>
        </w:rPr>
        <w:t>ặ</w:t>
      </w:r>
      <w:r>
        <w:rPr>
          <w:sz w:val="24"/>
        </w:rPr>
        <w:t>c các két đáy đôi đư</w:t>
      </w:r>
      <w:r>
        <w:rPr>
          <w:sz w:val="24"/>
        </w:rPr>
        <w:t>ợ</w:t>
      </w:r>
      <w:r>
        <w:rPr>
          <w:sz w:val="24"/>
        </w:rPr>
        <w:t>c gi</w:t>
      </w:r>
      <w:r>
        <w:rPr>
          <w:sz w:val="24"/>
        </w:rPr>
        <w:t>ả</w:t>
      </w:r>
      <w:r>
        <w:rPr>
          <w:sz w:val="24"/>
        </w:rPr>
        <w:t xml:space="preserve"> đ</w:t>
      </w:r>
      <w:r>
        <w:rPr>
          <w:sz w:val="24"/>
        </w:rPr>
        <w:t>ị</w:t>
      </w:r>
      <w:r>
        <w:rPr>
          <w:sz w:val="24"/>
        </w:rPr>
        <w:t>nh b</w:t>
      </w:r>
      <w:r>
        <w:rPr>
          <w:sz w:val="24"/>
        </w:rPr>
        <w:t>ị</w:t>
      </w:r>
      <w:r>
        <w:rPr>
          <w:sz w:val="24"/>
        </w:rPr>
        <w:t xml:space="preserve"> h</w:t>
      </w:r>
      <w:r>
        <w:rPr>
          <w:sz w:val="24"/>
        </w:rPr>
        <w:t>ỏ</w:t>
      </w:r>
      <w:r>
        <w:rPr>
          <w:sz w:val="24"/>
        </w:rPr>
        <w:t>ng, tr</w:t>
      </w:r>
      <w:r>
        <w:rPr>
          <w:sz w:val="24"/>
        </w:rPr>
        <w:t>ừ</w:t>
      </w:r>
      <w:r>
        <w:rPr>
          <w:sz w:val="24"/>
        </w:rPr>
        <w:t xml:space="preserve"> các trư</w:t>
      </w:r>
      <w:r>
        <w:rPr>
          <w:sz w:val="24"/>
        </w:rPr>
        <w:t>ờ</w:t>
      </w:r>
      <w:r>
        <w:rPr>
          <w:sz w:val="24"/>
        </w:rPr>
        <w:t>ng h</w:t>
      </w:r>
      <w:r>
        <w:rPr>
          <w:sz w:val="24"/>
        </w:rPr>
        <w:t>ợ</w:t>
      </w:r>
      <w:r>
        <w:rPr>
          <w:sz w:val="24"/>
        </w:rPr>
        <w:t>p sau:</w:t>
      </w:r>
    </w:p>
    <w:p w14:paraId="56E348ED" w14:textId="77777777" w:rsidR="00FC7CA5" w:rsidRDefault="003671C9">
      <w:pPr>
        <w:pStyle w:val="ListParagraph"/>
        <w:numPr>
          <w:ilvl w:val="2"/>
          <w:numId w:val="125"/>
        </w:numPr>
        <w:tabs>
          <w:tab w:val="left" w:pos="2072"/>
          <w:tab w:val="left" w:pos="2074"/>
        </w:tabs>
        <w:spacing w:before="121" w:line="288" w:lineRule="auto"/>
        <w:ind w:right="251" w:hanging="454"/>
        <w:jc w:val="both"/>
        <w:rPr>
          <w:sz w:val="24"/>
        </w:rPr>
      </w:pPr>
      <w:r>
        <w:rPr>
          <w:sz w:val="24"/>
        </w:rPr>
        <w:t>Kho</w:t>
      </w:r>
      <w:r>
        <w:rPr>
          <w:sz w:val="24"/>
        </w:rPr>
        <w:t>ả</w:t>
      </w:r>
      <w:r>
        <w:rPr>
          <w:sz w:val="24"/>
        </w:rPr>
        <w:t>ng</w:t>
      </w:r>
      <w:r>
        <w:rPr>
          <w:spacing w:val="-13"/>
          <w:sz w:val="24"/>
        </w:rPr>
        <w:t xml:space="preserve"> </w:t>
      </w:r>
      <w:r>
        <w:rPr>
          <w:sz w:val="24"/>
        </w:rPr>
        <w:t>cách</w:t>
      </w:r>
      <w:r>
        <w:rPr>
          <w:spacing w:val="-15"/>
          <w:sz w:val="24"/>
        </w:rPr>
        <w:t xml:space="preserve"> </w:t>
      </w:r>
      <w:r>
        <w:rPr>
          <w:sz w:val="24"/>
        </w:rPr>
        <w:t>gi</w:t>
      </w:r>
      <w:r>
        <w:rPr>
          <w:sz w:val="24"/>
        </w:rPr>
        <w:t>ữ</w:t>
      </w:r>
      <w:r>
        <w:rPr>
          <w:sz w:val="24"/>
        </w:rPr>
        <w:t>a</w:t>
      </w:r>
      <w:r>
        <w:rPr>
          <w:spacing w:val="-16"/>
          <w:sz w:val="24"/>
        </w:rPr>
        <w:t xml:space="preserve"> </w:t>
      </w:r>
      <w:r>
        <w:rPr>
          <w:sz w:val="24"/>
        </w:rPr>
        <w:t>2</w:t>
      </w:r>
      <w:r>
        <w:rPr>
          <w:spacing w:val="-13"/>
          <w:sz w:val="24"/>
        </w:rPr>
        <w:t xml:space="preserve"> </w:t>
      </w:r>
      <w:r>
        <w:rPr>
          <w:sz w:val="24"/>
        </w:rPr>
        <w:t>vách</w:t>
      </w:r>
      <w:r>
        <w:rPr>
          <w:spacing w:val="-13"/>
          <w:sz w:val="24"/>
        </w:rPr>
        <w:t xml:space="preserve"> </w:t>
      </w:r>
      <w:r>
        <w:rPr>
          <w:sz w:val="24"/>
        </w:rPr>
        <w:t>ngang</w:t>
      </w:r>
      <w:r>
        <w:rPr>
          <w:spacing w:val="-13"/>
          <w:sz w:val="24"/>
        </w:rPr>
        <w:t xml:space="preserve"> </w:t>
      </w:r>
      <w:r>
        <w:rPr>
          <w:sz w:val="24"/>
        </w:rPr>
        <w:t>k</w:t>
      </w:r>
      <w:r>
        <w:rPr>
          <w:sz w:val="24"/>
        </w:rPr>
        <w:t>ế</w:t>
      </w:r>
      <w:r>
        <w:rPr>
          <w:spacing w:val="-16"/>
          <w:sz w:val="24"/>
        </w:rPr>
        <w:t xml:space="preserve"> </w:t>
      </w:r>
      <w:r>
        <w:rPr>
          <w:sz w:val="24"/>
        </w:rPr>
        <w:t>ti</w:t>
      </w:r>
      <w:r>
        <w:rPr>
          <w:sz w:val="24"/>
        </w:rPr>
        <w:t>ế</w:t>
      </w:r>
      <w:r>
        <w:rPr>
          <w:sz w:val="24"/>
        </w:rPr>
        <w:t>p</w:t>
      </w:r>
      <w:r>
        <w:rPr>
          <w:spacing w:val="-15"/>
          <w:sz w:val="24"/>
        </w:rPr>
        <w:t xml:space="preserve"> </w:t>
      </w:r>
      <w:r>
        <w:rPr>
          <w:sz w:val="24"/>
        </w:rPr>
        <w:t>nhau</w:t>
      </w:r>
      <w:r>
        <w:rPr>
          <w:spacing w:val="-16"/>
          <w:sz w:val="24"/>
        </w:rPr>
        <w:t xml:space="preserve"> </w:t>
      </w:r>
      <w:r>
        <w:rPr>
          <w:sz w:val="24"/>
        </w:rPr>
        <w:t>nh</w:t>
      </w:r>
      <w:r>
        <w:rPr>
          <w:sz w:val="24"/>
        </w:rPr>
        <w:t>ỏ</w:t>
      </w:r>
      <w:r>
        <w:rPr>
          <w:spacing w:val="-16"/>
          <w:sz w:val="24"/>
        </w:rPr>
        <w:t xml:space="preserve"> </w:t>
      </w:r>
      <w:r>
        <w:rPr>
          <w:sz w:val="24"/>
        </w:rPr>
        <w:t>hơn</w:t>
      </w:r>
      <w:r>
        <w:rPr>
          <w:spacing w:val="-13"/>
          <w:sz w:val="24"/>
        </w:rPr>
        <w:t xml:space="preserve"> </w:t>
      </w:r>
      <w:r>
        <w:rPr>
          <w:sz w:val="24"/>
        </w:rPr>
        <w:t>kích</w:t>
      </w:r>
      <w:r>
        <w:rPr>
          <w:spacing w:val="-15"/>
          <w:sz w:val="24"/>
        </w:rPr>
        <w:t xml:space="preserve"> </w:t>
      </w:r>
      <w:r>
        <w:rPr>
          <w:sz w:val="24"/>
        </w:rPr>
        <w:t>thư</w:t>
      </w:r>
      <w:r>
        <w:rPr>
          <w:sz w:val="24"/>
        </w:rPr>
        <w:t>ớ</w:t>
      </w:r>
      <w:r>
        <w:rPr>
          <w:sz w:val="24"/>
        </w:rPr>
        <w:t>c</w:t>
      </w:r>
      <w:r>
        <w:rPr>
          <w:spacing w:val="-14"/>
          <w:sz w:val="24"/>
        </w:rPr>
        <w:t xml:space="preserve"> </w:t>
      </w:r>
      <w:r>
        <w:rPr>
          <w:sz w:val="24"/>
        </w:rPr>
        <w:t>d</w:t>
      </w:r>
      <w:r>
        <w:rPr>
          <w:sz w:val="24"/>
        </w:rPr>
        <w:t>ọ</w:t>
      </w:r>
      <w:r>
        <w:rPr>
          <w:sz w:val="24"/>
        </w:rPr>
        <w:t>c</w:t>
      </w:r>
      <w:r>
        <w:rPr>
          <w:spacing w:val="-14"/>
          <w:sz w:val="24"/>
        </w:rPr>
        <w:t xml:space="preserve"> </w:t>
      </w:r>
      <w:r>
        <w:rPr>
          <w:sz w:val="24"/>
        </w:rPr>
        <w:t>c</w:t>
      </w:r>
      <w:r>
        <w:rPr>
          <w:sz w:val="24"/>
        </w:rPr>
        <w:t>ủ</w:t>
      </w:r>
      <w:r>
        <w:rPr>
          <w:sz w:val="24"/>
        </w:rPr>
        <w:t>a</w:t>
      </w:r>
      <w:r>
        <w:rPr>
          <w:spacing w:val="-16"/>
          <w:sz w:val="24"/>
        </w:rPr>
        <w:t xml:space="preserve"> </w:t>
      </w:r>
      <w:r>
        <w:rPr>
          <w:sz w:val="24"/>
        </w:rPr>
        <w:t>hư</w:t>
      </w:r>
      <w:r>
        <w:rPr>
          <w:spacing w:val="-13"/>
          <w:sz w:val="24"/>
        </w:rPr>
        <w:t xml:space="preserve"> </w:t>
      </w:r>
      <w:r>
        <w:rPr>
          <w:sz w:val="24"/>
        </w:rPr>
        <w:t>h</w:t>
      </w:r>
      <w:r>
        <w:rPr>
          <w:sz w:val="24"/>
        </w:rPr>
        <w:t>ỏ</w:t>
      </w:r>
      <w:r>
        <w:rPr>
          <w:sz w:val="24"/>
        </w:rPr>
        <w:t>ng gi</w:t>
      </w:r>
      <w:r>
        <w:rPr>
          <w:sz w:val="24"/>
        </w:rPr>
        <w:t>ả</w:t>
      </w:r>
      <w:r>
        <w:rPr>
          <w:sz w:val="24"/>
        </w:rPr>
        <w:t xml:space="preserve"> đ</w:t>
      </w:r>
      <w:r>
        <w:rPr>
          <w:sz w:val="24"/>
        </w:rPr>
        <w:t>ị</w:t>
      </w:r>
      <w:r>
        <w:rPr>
          <w:sz w:val="24"/>
        </w:rPr>
        <w:t>nh đư</w:t>
      </w:r>
      <w:r>
        <w:rPr>
          <w:sz w:val="24"/>
        </w:rPr>
        <w:t>ợ</w:t>
      </w:r>
      <w:r>
        <w:rPr>
          <w:sz w:val="24"/>
        </w:rPr>
        <w:t xml:space="preserve">c nêu </w:t>
      </w:r>
      <w:r>
        <w:rPr>
          <w:sz w:val="24"/>
        </w:rPr>
        <w:t>ở</w:t>
      </w:r>
      <w:r>
        <w:rPr>
          <w:sz w:val="24"/>
        </w:rPr>
        <w:t xml:space="preserve"> (1); ho</w:t>
      </w:r>
      <w:r>
        <w:rPr>
          <w:sz w:val="24"/>
        </w:rPr>
        <w:t>ặ</w:t>
      </w:r>
      <w:r>
        <w:rPr>
          <w:sz w:val="24"/>
        </w:rPr>
        <w:t>c</w:t>
      </w:r>
    </w:p>
    <w:p w14:paraId="6871A0AF" w14:textId="77777777" w:rsidR="00FC7CA5" w:rsidRDefault="003671C9">
      <w:pPr>
        <w:pStyle w:val="ListParagraph"/>
        <w:numPr>
          <w:ilvl w:val="2"/>
          <w:numId w:val="125"/>
        </w:numPr>
        <w:tabs>
          <w:tab w:val="left" w:pos="2072"/>
          <w:tab w:val="left" w:pos="2074"/>
        </w:tabs>
        <w:spacing w:line="288" w:lineRule="auto"/>
        <w:ind w:right="252" w:hanging="454"/>
        <w:jc w:val="both"/>
        <w:rPr>
          <w:sz w:val="24"/>
        </w:rPr>
      </w:pPr>
      <w:r>
        <w:rPr>
          <w:sz w:val="24"/>
        </w:rPr>
        <w:t>Có m</w:t>
      </w:r>
      <w:r>
        <w:rPr>
          <w:sz w:val="24"/>
        </w:rPr>
        <w:t>ộ</w:t>
      </w:r>
      <w:r>
        <w:rPr>
          <w:sz w:val="24"/>
        </w:rPr>
        <w:t>t b</w:t>
      </w:r>
      <w:r>
        <w:rPr>
          <w:sz w:val="24"/>
        </w:rPr>
        <w:t>ậ</w:t>
      </w:r>
      <w:r>
        <w:rPr>
          <w:sz w:val="24"/>
        </w:rPr>
        <w:t>c ho</w:t>
      </w:r>
      <w:r>
        <w:rPr>
          <w:sz w:val="24"/>
        </w:rPr>
        <w:t>ặ</w:t>
      </w:r>
      <w:r>
        <w:rPr>
          <w:sz w:val="24"/>
        </w:rPr>
        <w:t xml:space="preserve">c hõm </w:t>
      </w:r>
      <w:r>
        <w:rPr>
          <w:sz w:val="24"/>
        </w:rPr>
        <w:t>ở</w:t>
      </w:r>
      <w:r>
        <w:rPr>
          <w:sz w:val="24"/>
        </w:rPr>
        <w:t xml:space="preserve"> m</w:t>
      </w:r>
      <w:r>
        <w:rPr>
          <w:sz w:val="24"/>
        </w:rPr>
        <w:t>ộ</w:t>
      </w:r>
      <w:r>
        <w:rPr>
          <w:sz w:val="24"/>
        </w:rPr>
        <w:t>t vách ngang dài hơn 3,05 m n</w:t>
      </w:r>
      <w:r>
        <w:rPr>
          <w:sz w:val="24"/>
        </w:rPr>
        <w:t>ằ</w:t>
      </w:r>
      <w:r>
        <w:rPr>
          <w:sz w:val="24"/>
        </w:rPr>
        <w:t>m trong ph</w:t>
      </w:r>
      <w:r>
        <w:rPr>
          <w:sz w:val="24"/>
        </w:rPr>
        <w:t>ạ</w:t>
      </w:r>
      <w:r>
        <w:rPr>
          <w:sz w:val="24"/>
        </w:rPr>
        <w:t>m vi kích thư</w:t>
      </w:r>
      <w:r>
        <w:rPr>
          <w:sz w:val="24"/>
        </w:rPr>
        <w:t>ớ</w:t>
      </w:r>
      <w:r>
        <w:rPr>
          <w:sz w:val="24"/>
        </w:rPr>
        <w:t>c</w:t>
      </w:r>
      <w:r>
        <w:rPr>
          <w:spacing w:val="-9"/>
          <w:sz w:val="24"/>
        </w:rPr>
        <w:t xml:space="preserve"> </w:t>
      </w:r>
      <w:r>
        <w:rPr>
          <w:sz w:val="24"/>
        </w:rPr>
        <w:t>l</w:t>
      </w:r>
      <w:r>
        <w:rPr>
          <w:sz w:val="24"/>
        </w:rPr>
        <w:t>ỗ</w:t>
      </w:r>
      <w:r>
        <w:rPr>
          <w:spacing w:val="-7"/>
          <w:sz w:val="24"/>
        </w:rPr>
        <w:t xml:space="preserve"> </w:t>
      </w:r>
      <w:r>
        <w:rPr>
          <w:sz w:val="24"/>
        </w:rPr>
        <w:t>th</w:t>
      </w:r>
      <w:r>
        <w:rPr>
          <w:sz w:val="24"/>
        </w:rPr>
        <w:t>ủ</w:t>
      </w:r>
      <w:r>
        <w:rPr>
          <w:sz w:val="24"/>
        </w:rPr>
        <w:t>ng</w:t>
      </w:r>
      <w:r>
        <w:rPr>
          <w:spacing w:val="-7"/>
          <w:sz w:val="24"/>
        </w:rPr>
        <w:t xml:space="preserve"> </w:t>
      </w:r>
      <w:r>
        <w:rPr>
          <w:sz w:val="24"/>
        </w:rPr>
        <w:t>c</w:t>
      </w:r>
      <w:r>
        <w:rPr>
          <w:sz w:val="24"/>
        </w:rPr>
        <w:t>ủ</w:t>
      </w:r>
      <w:r>
        <w:rPr>
          <w:sz w:val="24"/>
        </w:rPr>
        <w:t>a</w:t>
      </w:r>
      <w:r>
        <w:rPr>
          <w:spacing w:val="-8"/>
          <w:sz w:val="24"/>
        </w:rPr>
        <w:t xml:space="preserve"> </w:t>
      </w:r>
      <w:r>
        <w:rPr>
          <w:sz w:val="24"/>
        </w:rPr>
        <w:t>hư</w:t>
      </w:r>
      <w:r>
        <w:rPr>
          <w:spacing w:val="-11"/>
          <w:sz w:val="24"/>
        </w:rPr>
        <w:t xml:space="preserve"> </w:t>
      </w:r>
      <w:r>
        <w:rPr>
          <w:sz w:val="24"/>
        </w:rPr>
        <w:t>h</w:t>
      </w:r>
      <w:r>
        <w:rPr>
          <w:sz w:val="24"/>
        </w:rPr>
        <w:t>ỏ</w:t>
      </w:r>
      <w:r>
        <w:rPr>
          <w:sz w:val="24"/>
        </w:rPr>
        <w:t>ng</w:t>
      </w:r>
      <w:r>
        <w:rPr>
          <w:spacing w:val="-7"/>
          <w:sz w:val="24"/>
        </w:rPr>
        <w:t xml:space="preserve"> </w:t>
      </w:r>
      <w:r>
        <w:rPr>
          <w:sz w:val="24"/>
        </w:rPr>
        <w:t>gi</w:t>
      </w:r>
      <w:r>
        <w:rPr>
          <w:sz w:val="24"/>
        </w:rPr>
        <w:t>ả</w:t>
      </w:r>
      <w:r>
        <w:rPr>
          <w:spacing w:val="-5"/>
          <w:sz w:val="24"/>
        </w:rPr>
        <w:t xml:space="preserve"> </w:t>
      </w:r>
      <w:r>
        <w:rPr>
          <w:sz w:val="24"/>
        </w:rPr>
        <w:t>đ</w:t>
      </w:r>
      <w:r>
        <w:rPr>
          <w:sz w:val="24"/>
        </w:rPr>
        <w:t>ị</w:t>
      </w:r>
      <w:r>
        <w:rPr>
          <w:sz w:val="24"/>
        </w:rPr>
        <w:t>nh.</w:t>
      </w:r>
      <w:r>
        <w:rPr>
          <w:spacing w:val="-9"/>
          <w:sz w:val="24"/>
        </w:rPr>
        <w:t xml:space="preserve"> </w:t>
      </w:r>
      <w:r>
        <w:rPr>
          <w:sz w:val="24"/>
        </w:rPr>
        <w:t>Trong</w:t>
      </w:r>
      <w:r>
        <w:rPr>
          <w:spacing w:val="-8"/>
          <w:sz w:val="24"/>
        </w:rPr>
        <w:t xml:space="preserve"> </w:t>
      </w:r>
      <w:r>
        <w:rPr>
          <w:sz w:val="24"/>
        </w:rPr>
        <w:t>quy</w:t>
      </w:r>
      <w:r>
        <w:rPr>
          <w:spacing w:val="-7"/>
          <w:sz w:val="24"/>
        </w:rPr>
        <w:t xml:space="preserve"> </w:t>
      </w:r>
      <w:r>
        <w:rPr>
          <w:sz w:val="24"/>
        </w:rPr>
        <w:t>đ</w:t>
      </w:r>
      <w:r>
        <w:rPr>
          <w:sz w:val="24"/>
        </w:rPr>
        <w:t>ị</w:t>
      </w:r>
      <w:r>
        <w:rPr>
          <w:sz w:val="24"/>
        </w:rPr>
        <w:t>nh</w:t>
      </w:r>
      <w:r>
        <w:rPr>
          <w:spacing w:val="-8"/>
          <w:sz w:val="24"/>
        </w:rPr>
        <w:t xml:space="preserve"> </w:t>
      </w:r>
      <w:r>
        <w:rPr>
          <w:sz w:val="24"/>
        </w:rPr>
        <w:t>này,</w:t>
      </w:r>
      <w:r>
        <w:rPr>
          <w:spacing w:val="-9"/>
          <w:sz w:val="24"/>
        </w:rPr>
        <w:t xml:space="preserve"> </w:t>
      </w:r>
      <w:r>
        <w:rPr>
          <w:sz w:val="24"/>
        </w:rPr>
        <w:t>n</w:t>
      </w:r>
      <w:r>
        <w:rPr>
          <w:sz w:val="24"/>
        </w:rPr>
        <w:t>ế</w:t>
      </w:r>
      <w:r>
        <w:rPr>
          <w:sz w:val="24"/>
        </w:rPr>
        <w:t>u</w:t>
      </w:r>
      <w:r>
        <w:rPr>
          <w:spacing w:val="-8"/>
          <w:sz w:val="24"/>
        </w:rPr>
        <w:t xml:space="preserve"> </w:t>
      </w:r>
      <w:r>
        <w:rPr>
          <w:sz w:val="24"/>
        </w:rPr>
        <w:t>b</w:t>
      </w:r>
      <w:r>
        <w:rPr>
          <w:sz w:val="24"/>
        </w:rPr>
        <w:t>ậ</w:t>
      </w:r>
      <w:r>
        <w:rPr>
          <w:sz w:val="24"/>
        </w:rPr>
        <w:t>c</w:t>
      </w:r>
      <w:r>
        <w:rPr>
          <w:spacing w:val="-6"/>
          <w:sz w:val="24"/>
        </w:rPr>
        <w:t xml:space="preserve"> </w:t>
      </w:r>
      <w:r>
        <w:rPr>
          <w:sz w:val="24"/>
        </w:rPr>
        <w:t>đư</w:t>
      </w:r>
      <w:r>
        <w:rPr>
          <w:sz w:val="24"/>
        </w:rPr>
        <w:t>ợ</w:t>
      </w:r>
      <w:r>
        <w:rPr>
          <w:sz w:val="24"/>
        </w:rPr>
        <w:t>c</w:t>
      </w:r>
      <w:r>
        <w:rPr>
          <w:spacing w:val="-7"/>
          <w:sz w:val="24"/>
        </w:rPr>
        <w:t xml:space="preserve"> </w:t>
      </w:r>
      <w:r>
        <w:rPr>
          <w:sz w:val="24"/>
        </w:rPr>
        <w:t>t</w:t>
      </w:r>
      <w:r>
        <w:rPr>
          <w:sz w:val="24"/>
        </w:rPr>
        <w:t>ạ</w:t>
      </w:r>
      <w:r>
        <w:rPr>
          <w:sz w:val="24"/>
        </w:rPr>
        <w:t>o</w:t>
      </w:r>
      <w:r>
        <w:rPr>
          <w:spacing w:val="-8"/>
          <w:sz w:val="24"/>
        </w:rPr>
        <w:t xml:space="preserve"> </w:t>
      </w:r>
      <w:r>
        <w:rPr>
          <w:sz w:val="24"/>
        </w:rPr>
        <w:t>thành b</w:t>
      </w:r>
      <w:r>
        <w:rPr>
          <w:sz w:val="24"/>
        </w:rPr>
        <w:t>ở</w:t>
      </w:r>
      <w:r>
        <w:rPr>
          <w:sz w:val="24"/>
        </w:rPr>
        <w:t>i vách két đuôi và đ</w:t>
      </w:r>
      <w:r>
        <w:rPr>
          <w:sz w:val="24"/>
        </w:rPr>
        <w:t>ỉ</w:t>
      </w:r>
      <w:r>
        <w:rPr>
          <w:sz w:val="24"/>
        </w:rPr>
        <w:t>nh két đuôi thì không đư</w:t>
      </w:r>
      <w:r>
        <w:rPr>
          <w:sz w:val="24"/>
        </w:rPr>
        <w:t>ợ</w:t>
      </w:r>
      <w:r>
        <w:rPr>
          <w:sz w:val="24"/>
        </w:rPr>
        <w:t>c coi là b</w:t>
      </w:r>
      <w:r>
        <w:rPr>
          <w:sz w:val="24"/>
        </w:rPr>
        <w:t>ậ</w:t>
      </w:r>
      <w:r>
        <w:rPr>
          <w:sz w:val="24"/>
        </w:rPr>
        <w:t>c đ</w:t>
      </w:r>
      <w:r>
        <w:rPr>
          <w:sz w:val="24"/>
        </w:rPr>
        <w:t>ố</w:t>
      </w:r>
      <w:r>
        <w:rPr>
          <w:sz w:val="24"/>
        </w:rPr>
        <w:t>i v</w:t>
      </w:r>
      <w:r>
        <w:rPr>
          <w:sz w:val="24"/>
        </w:rPr>
        <w:t>ớ</w:t>
      </w:r>
      <w:r>
        <w:rPr>
          <w:sz w:val="24"/>
        </w:rPr>
        <w:t>i</w:t>
      </w:r>
      <w:r>
        <w:rPr>
          <w:spacing w:val="-1"/>
          <w:sz w:val="24"/>
        </w:rPr>
        <w:t xml:space="preserve"> </w:t>
      </w:r>
      <w:r>
        <w:rPr>
          <w:sz w:val="24"/>
        </w:rPr>
        <w:t>m</w:t>
      </w:r>
      <w:r>
        <w:rPr>
          <w:sz w:val="24"/>
        </w:rPr>
        <w:t>ụ</w:t>
      </w:r>
      <w:r>
        <w:rPr>
          <w:sz w:val="24"/>
        </w:rPr>
        <w:t>c đích các yêu c</w:t>
      </w:r>
      <w:r>
        <w:rPr>
          <w:sz w:val="24"/>
        </w:rPr>
        <w:t>ầ</w:t>
      </w:r>
      <w:r>
        <w:rPr>
          <w:sz w:val="24"/>
        </w:rPr>
        <w:t xml:space="preserve">u </w:t>
      </w:r>
      <w:r>
        <w:rPr>
          <w:sz w:val="24"/>
        </w:rPr>
        <w:t>ở</w:t>
      </w:r>
      <w:r>
        <w:rPr>
          <w:sz w:val="24"/>
        </w:rPr>
        <w:t xml:space="preserve"> 3.3.2.</w:t>
      </w:r>
    </w:p>
    <w:p w14:paraId="6A2E4BB0" w14:textId="77777777" w:rsidR="00FC7CA5" w:rsidRDefault="003671C9">
      <w:pPr>
        <w:pStyle w:val="ListParagraph"/>
        <w:numPr>
          <w:ilvl w:val="1"/>
          <w:numId w:val="125"/>
        </w:numPr>
        <w:tabs>
          <w:tab w:val="left" w:pos="1618"/>
          <w:tab w:val="left" w:pos="1620"/>
        </w:tabs>
        <w:spacing w:line="300" w:lineRule="auto"/>
        <w:ind w:left="1620" w:right="256" w:hanging="454"/>
        <w:jc w:val="both"/>
        <w:rPr>
          <w:sz w:val="24"/>
        </w:rPr>
      </w:pPr>
      <w:r>
        <w:rPr>
          <w:sz w:val="24"/>
        </w:rPr>
        <w:t>N</w:t>
      </w:r>
      <w:r>
        <w:rPr>
          <w:sz w:val="24"/>
        </w:rPr>
        <w:t>ế</w:t>
      </w:r>
      <w:r>
        <w:rPr>
          <w:sz w:val="24"/>
        </w:rPr>
        <w:t>u trong ph</w:t>
      </w:r>
      <w:r>
        <w:rPr>
          <w:sz w:val="24"/>
        </w:rPr>
        <w:t>ạ</w:t>
      </w:r>
      <w:r>
        <w:rPr>
          <w:sz w:val="24"/>
        </w:rPr>
        <w:t>m vi c</w:t>
      </w:r>
      <w:r>
        <w:rPr>
          <w:sz w:val="24"/>
        </w:rPr>
        <w:t>ủ</w:t>
      </w:r>
      <w:r>
        <w:rPr>
          <w:sz w:val="24"/>
        </w:rPr>
        <w:t>a hư h</w:t>
      </w:r>
      <w:r>
        <w:rPr>
          <w:sz w:val="24"/>
        </w:rPr>
        <w:t>ỏ</w:t>
      </w:r>
      <w:r>
        <w:rPr>
          <w:sz w:val="24"/>
        </w:rPr>
        <w:t>ng gi</w:t>
      </w:r>
      <w:r>
        <w:rPr>
          <w:sz w:val="24"/>
        </w:rPr>
        <w:t>ả</w:t>
      </w:r>
      <w:r>
        <w:rPr>
          <w:sz w:val="24"/>
        </w:rPr>
        <w:t xml:space="preserve"> đ</w:t>
      </w:r>
      <w:r>
        <w:rPr>
          <w:sz w:val="24"/>
        </w:rPr>
        <w:t>ị</w:t>
      </w:r>
      <w:r>
        <w:rPr>
          <w:sz w:val="24"/>
        </w:rPr>
        <w:t>nh có đ</w:t>
      </w:r>
      <w:r>
        <w:rPr>
          <w:sz w:val="24"/>
        </w:rPr>
        <w:t>ặ</w:t>
      </w:r>
      <w:r>
        <w:rPr>
          <w:sz w:val="24"/>
        </w:rPr>
        <w:t xml:space="preserve">t các </w:t>
      </w:r>
      <w:r>
        <w:rPr>
          <w:sz w:val="24"/>
        </w:rPr>
        <w:t>ố</w:t>
      </w:r>
      <w:r>
        <w:rPr>
          <w:sz w:val="24"/>
        </w:rPr>
        <w:t>ng, ho</w:t>
      </w:r>
      <w:r>
        <w:rPr>
          <w:sz w:val="24"/>
        </w:rPr>
        <w:t>ặ</w:t>
      </w:r>
      <w:r>
        <w:rPr>
          <w:sz w:val="24"/>
        </w:rPr>
        <w:t>c đư</w:t>
      </w:r>
      <w:r>
        <w:rPr>
          <w:sz w:val="24"/>
        </w:rPr>
        <w:t>ờ</w:t>
      </w:r>
      <w:r>
        <w:rPr>
          <w:sz w:val="24"/>
        </w:rPr>
        <w:t>ng h</w:t>
      </w:r>
      <w:r>
        <w:rPr>
          <w:sz w:val="24"/>
        </w:rPr>
        <w:t>ầ</w:t>
      </w:r>
      <w:r>
        <w:rPr>
          <w:sz w:val="24"/>
        </w:rPr>
        <w:t>m thì vi</w:t>
      </w:r>
      <w:r>
        <w:rPr>
          <w:sz w:val="24"/>
        </w:rPr>
        <w:t>ệ</w:t>
      </w:r>
      <w:r>
        <w:rPr>
          <w:sz w:val="24"/>
        </w:rPr>
        <w:t>c b</w:t>
      </w:r>
      <w:r>
        <w:rPr>
          <w:sz w:val="24"/>
        </w:rPr>
        <w:t>ố</w:t>
      </w:r>
      <w:r>
        <w:rPr>
          <w:sz w:val="24"/>
        </w:rPr>
        <w:t xml:space="preserve"> trí ph</w:t>
      </w:r>
      <w:r>
        <w:rPr>
          <w:sz w:val="24"/>
        </w:rPr>
        <w:t>ả</w:t>
      </w:r>
      <w:r>
        <w:rPr>
          <w:sz w:val="24"/>
        </w:rPr>
        <w:t>i</w:t>
      </w:r>
      <w:r>
        <w:rPr>
          <w:spacing w:val="-1"/>
          <w:sz w:val="24"/>
        </w:rPr>
        <w:t xml:space="preserve"> </w:t>
      </w:r>
      <w:r>
        <w:rPr>
          <w:sz w:val="24"/>
        </w:rPr>
        <w:t>sao cho nư</w:t>
      </w:r>
      <w:r>
        <w:rPr>
          <w:sz w:val="24"/>
        </w:rPr>
        <w:t>ớ</w:t>
      </w:r>
      <w:r>
        <w:rPr>
          <w:sz w:val="24"/>
        </w:rPr>
        <w:t>c</w:t>
      </w:r>
      <w:r>
        <w:rPr>
          <w:spacing w:val="-2"/>
          <w:sz w:val="24"/>
        </w:rPr>
        <w:t xml:space="preserve"> </w:t>
      </w:r>
      <w:r>
        <w:rPr>
          <w:sz w:val="24"/>
        </w:rPr>
        <w:t>ng</w:t>
      </w:r>
      <w:r>
        <w:rPr>
          <w:sz w:val="24"/>
        </w:rPr>
        <w:t>ậ</w:t>
      </w:r>
      <w:r>
        <w:rPr>
          <w:sz w:val="24"/>
        </w:rPr>
        <w:t>p không th</w:t>
      </w:r>
      <w:r>
        <w:rPr>
          <w:sz w:val="24"/>
        </w:rPr>
        <w:t>ể</w:t>
      </w:r>
      <w:r>
        <w:rPr>
          <w:sz w:val="24"/>
        </w:rPr>
        <w:t xml:space="preserve"> theo các đư</w:t>
      </w:r>
      <w:r>
        <w:rPr>
          <w:sz w:val="24"/>
        </w:rPr>
        <w:t>ờ</w:t>
      </w:r>
      <w:r>
        <w:rPr>
          <w:sz w:val="24"/>
        </w:rPr>
        <w:t>ng đó lan sang</w:t>
      </w:r>
      <w:r>
        <w:rPr>
          <w:spacing w:val="-2"/>
          <w:sz w:val="24"/>
        </w:rPr>
        <w:t xml:space="preserve"> </w:t>
      </w:r>
      <w:r>
        <w:rPr>
          <w:sz w:val="24"/>
        </w:rPr>
        <w:t>các khoang không ph</w:t>
      </w:r>
      <w:r>
        <w:rPr>
          <w:sz w:val="24"/>
        </w:rPr>
        <w:t>ả</w:t>
      </w:r>
      <w:r>
        <w:rPr>
          <w:sz w:val="24"/>
        </w:rPr>
        <w:t>i là khoang đư</w:t>
      </w:r>
      <w:r>
        <w:rPr>
          <w:sz w:val="24"/>
        </w:rPr>
        <w:t>ợ</w:t>
      </w:r>
      <w:r>
        <w:rPr>
          <w:sz w:val="24"/>
        </w:rPr>
        <w:t>c gi</w:t>
      </w:r>
      <w:r>
        <w:rPr>
          <w:sz w:val="24"/>
        </w:rPr>
        <w:t>ả</w:t>
      </w:r>
      <w:r>
        <w:rPr>
          <w:sz w:val="24"/>
        </w:rPr>
        <w:t xml:space="preserve"> đ</w:t>
      </w:r>
      <w:r>
        <w:rPr>
          <w:sz w:val="24"/>
        </w:rPr>
        <w:t>ị</w:t>
      </w:r>
      <w:r>
        <w:rPr>
          <w:sz w:val="24"/>
        </w:rPr>
        <w:t>nh ng</w:t>
      </w:r>
      <w:r>
        <w:rPr>
          <w:sz w:val="24"/>
        </w:rPr>
        <w:t>ậ</w:t>
      </w:r>
      <w:r>
        <w:rPr>
          <w:sz w:val="24"/>
        </w:rPr>
        <w:t>p nư</w:t>
      </w:r>
      <w:r>
        <w:rPr>
          <w:sz w:val="24"/>
        </w:rPr>
        <w:t>ớ</w:t>
      </w:r>
      <w:r>
        <w:rPr>
          <w:sz w:val="24"/>
        </w:rPr>
        <w:t>c trong t</w:t>
      </w:r>
      <w:r>
        <w:rPr>
          <w:sz w:val="24"/>
        </w:rPr>
        <w:t>ừ</w:t>
      </w:r>
      <w:r>
        <w:rPr>
          <w:sz w:val="24"/>
        </w:rPr>
        <w:t>ng trư</w:t>
      </w:r>
      <w:r>
        <w:rPr>
          <w:sz w:val="24"/>
        </w:rPr>
        <w:t>ờ</w:t>
      </w:r>
      <w:r>
        <w:rPr>
          <w:sz w:val="24"/>
        </w:rPr>
        <w:t>ng h</w:t>
      </w:r>
      <w:r>
        <w:rPr>
          <w:sz w:val="24"/>
        </w:rPr>
        <w:t>ợ</w:t>
      </w:r>
      <w:r>
        <w:rPr>
          <w:sz w:val="24"/>
        </w:rPr>
        <w:t>p hư h</w:t>
      </w:r>
      <w:r>
        <w:rPr>
          <w:sz w:val="24"/>
        </w:rPr>
        <w:t>ỏ</w:t>
      </w:r>
      <w:r>
        <w:rPr>
          <w:sz w:val="24"/>
        </w:rPr>
        <w:t>ng.</w:t>
      </w:r>
    </w:p>
    <w:p w14:paraId="0D1A9148" w14:textId="77777777" w:rsidR="00FC7CA5" w:rsidRDefault="003671C9">
      <w:pPr>
        <w:pStyle w:val="ListParagraph"/>
        <w:numPr>
          <w:ilvl w:val="0"/>
          <w:numId w:val="125"/>
        </w:numPr>
        <w:tabs>
          <w:tab w:val="left" w:pos="1164"/>
          <w:tab w:val="left" w:pos="1166"/>
        </w:tabs>
        <w:spacing w:line="288" w:lineRule="auto"/>
        <w:ind w:right="253"/>
        <w:jc w:val="both"/>
        <w:rPr>
          <w:sz w:val="24"/>
        </w:rPr>
      </w:pPr>
      <w:r>
        <w:rPr>
          <w:sz w:val="24"/>
        </w:rPr>
        <w:t>Các</w:t>
      </w:r>
      <w:r>
        <w:rPr>
          <w:spacing w:val="-2"/>
          <w:sz w:val="24"/>
        </w:rPr>
        <w:t xml:space="preserve"> </w:t>
      </w:r>
      <w:r>
        <w:rPr>
          <w:sz w:val="24"/>
        </w:rPr>
        <w:t>tàu</w:t>
      </w:r>
      <w:r>
        <w:rPr>
          <w:spacing w:val="-4"/>
          <w:sz w:val="24"/>
        </w:rPr>
        <w:t xml:space="preserve"> </w:t>
      </w:r>
      <w:r>
        <w:rPr>
          <w:sz w:val="24"/>
        </w:rPr>
        <w:t>d</w:t>
      </w:r>
      <w:r>
        <w:rPr>
          <w:sz w:val="24"/>
        </w:rPr>
        <w:t>ầ</w:t>
      </w:r>
      <w:r>
        <w:rPr>
          <w:sz w:val="24"/>
        </w:rPr>
        <w:t>u</w:t>
      </w:r>
      <w:r>
        <w:rPr>
          <w:spacing w:val="-3"/>
          <w:sz w:val="24"/>
        </w:rPr>
        <w:t xml:space="preserve"> </w:t>
      </w:r>
      <w:r>
        <w:rPr>
          <w:sz w:val="24"/>
        </w:rPr>
        <w:t>đư</w:t>
      </w:r>
      <w:r>
        <w:rPr>
          <w:sz w:val="24"/>
        </w:rPr>
        <w:t>ợ</w:t>
      </w:r>
      <w:r>
        <w:rPr>
          <w:sz w:val="24"/>
        </w:rPr>
        <w:t>c</w:t>
      </w:r>
      <w:r>
        <w:rPr>
          <w:spacing w:val="-2"/>
          <w:sz w:val="24"/>
        </w:rPr>
        <w:t xml:space="preserve"> </w:t>
      </w:r>
      <w:r>
        <w:rPr>
          <w:sz w:val="24"/>
        </w:rPr>
        <w:t>coi</w:t>
      </w:r>
      <w:r>
        <w:rPr>
          <w:spacing w:val="-2"/>
          <w:sz w:val="24"/>
        </w:rPr>
        <w:t xml:space="preserve"> </w:t>
      </w:r>
      <w:r>
        <w:rPr>
          <w:sz w:val="24"/>
        </w:rPr>
        <w:t>là</w:t>
      </w:r>
      <w:r>
        <w:rPr>
          <w:spacing w:val="-2"/>
          <w:sz w:val="24"/>
        </w:rPr>
        <w:t xml:space="preserve"> </w:t>
      </w:r>
      <w:r>
        <w:rPr>
          <w:sz w:val="24"/>
        </w:rPr>
        <w:t>phù</w:t>
      </w:r>
      <w:r>
        <w:rPr>
          <w:spacing w:val="-4"/>
          <w:sz w:val="24"/>
        </w:rPr>
        <w:t xml:space="preserve"> </w:t>
      </w:r>
      <w:r>
        <w:rPr>
          <w:sz w:val="24"/>
        </w:rPr>
        <w:t>h</w:t>
      </w:r>
      <w:r>
        <w:rPr>
          <w:sz w:val="24"/>
        </w:rPr>
        <w:t>ợ</w:t>
      </w:r>
      <w:r>
        <w:rPr>
          <w:sz w:val="24"/>
        </w:rPr>
        <w:t>p</w:t>
      </w:r>
      <w:r>
        <w:rPr>
          <w:spacing w:val="-2"/>
          <w:sz w:val="24"/>
        </w:rPr>
        <w:t xml:space="preserve"> </w:t>
      </w:r>
      <w:r>
        <w:rPr>
          <w:sz w:val="24"/>
        </w:rPr>
        <w:t>v</w:t>
      </w:r>
      <w:r>
        <w:rPr>
          <w:sz w:val="24"/>
        </w:rPr>
        <w:t>ớ</w:t>
      </w:r>
      <w:r>
        <w:rPr>
          <w:sz w:val="24"/>
        </w:rPr>
        <w:t>i</w:t>
      </w:r>
      <w:r>
        <w:rPr>
          <w:spacing w:val="-2"/>
          <w:sz w:val="24"/>
        </w:rPr>
        <w:t xml:space="preserve"> </w:t>
      </w:r>
      <w:r>
        <w:rPr>
          <w:sz w:val="24"/>
        </w:rPr>
        <w:t>các</w:t>
      </w:r>
      <w:r>
        <w:rPr>
          <w:spacing w:val="-2"/>
          <w:sz w:val="24"/>
        </w:rPr>
        <w:t xml:space="preserve"> </w:t>
      </w:r>
      <w:r>
        <w:rPr>
          <w:sz w:val="24"/>
        </w:rPr>
        <w:t>tiêu</w:t>
      </w:r>
      <w:r>
        <w:rPr>
          <w:spacing w:val="-4"/>
          <w:sz w:val="24"/>
        </w:rPr>
        <w:t xml:space="preserve"> </w:t>
      </w:r>
      <w:r>
        <w:rPr>
          <w:sz w:val="24"/>
        </w:rPr>
        <w:t>chu</w:t>
      </w:r>
      <w:r>
        <w:rPr>
          <w:sz w:val="24"/>
        </w:rPr>
        <w:t>ẩ</w:t>
      </w:r>
      <w:r>
        <w:rPr>
          <w:sz w:val="24"/>
        </w:rPr>
        <w:t>n</w:t>
      </w:r>
      <w:r>
        <w:rPr>
          <w:spacing w:val="-2"/>
          <w:sz w:val="24"/>
        </w:rPr>
        <w:t xml:space="preserve"> </w:t>
      </w:r>
      <w:r>
        <w:rPr>
          <w:sz w:val="24"/>
        </w:rPr>
        <w:t>ổ</w:t>
      </w:r>
      <w:r>
        <w:rPr>
          <w:sz w:val="24"/>
        </w:rPr>
        <w:t>n đ</w:t>
      </w:r>
      <w:r>
        <w:rPr>
          <w:sz w:val="24"/>
        </w:rPr>
        <w:t>ị</w:t>
      </w:r>
      <w:r>
        <w:rPr>
          <w:sz w:val="24"/>
        </w:rPr>
        <w:t>nh</w:t>
      </w:r>
      <w:r>
        <w:rPr>
          <w:spacing w:val="-3"/>
          <w:sz w:val="24"/>
        </w:rPr>
        <w:t xml:space="preserve"> </w:t>
      </w:r>
      <w:r>
        <w:rPr>
          <w:sz w:val="24"/>
        </w:rPr>
        <w:t>tai</w:t>
      </w:r>
      <w:r>
        <w:rPr>
          <w:spacing w:val="-5"/>
          <w:sz w:val="24"/>
        </w:rPr>
        <w:t xml:space="preserve"> </w:t>
      </w:r>
      <w:r>
        <w:rPr>
          <w:sz w:val="24"/>
        </w:rPr>
        <w:t>n</w:t>
      </w:r>
      <w:r>
        <w:rPr>
          <w:sz w:val="24"/>
        </w:rPr>
        <w:t>ạ</w:t>
      </w:r>
      <w:r>
        <w:rPr>
          <w:sz w:val="24"/>
        </w:rPr>
        <w:t>n</w:t>
      </w:r>
      <w:r>
        <w:rPr>
          <w:spacing w:val="-6"/>
          <w:sz w:val="24"/>
        </w:rPr>
        <w:t xml:space="preserve"> </w:t>
      </w:r>
      <w:r>
        <w:rPr>
          <w:sz w:val="24"/>
        </w:rPr>
        <w:t>n</w:t>
      </w:r>
      <w:r>
        <w:rPr>
          <w:sz w:val="24"/>
        </w:rPr>
        <w:t>ế</w:t>
      </w:r>
      <w:r>
        <w:rPr>
          <w:sz w:val="24"/>
        </w:rPr>
        <w:t>u</w:t>
      </w:r>
      <w:r>
        <w:rPr>
          <w:spacing w:val="-4"/>
          <w:sz w:val="24"/>
        </w:rPr>
        <w:t xml:space="preserve"> </w:t>
      </w:r>
      <w:r>
        <w:rPr>
          <w:sz w:val="24"/>
        </w:rPr>
        <w:t>th</w:t>
      </w:r>
      <w:r>
        <w:rPr>
          <w:sz w:val="24"/>
        </w:rPr>
        <w:t>ỏ</w:t>
      </w:r>
      <w:r>
        <w:rPr>
          <w:sz w:val="24"/>
        </w:rPr>
        <w:t>a</w:t>
      </w:r>
      <w:r>
        <w:rPr>
          <w:spacing w:val="-4"/>
          <w:sz w:val="24"/>
        </w:rPr>
        <w:t xml:space="preserve"> </w:t>
      </w:r>
      <w:r>
        <w:rPr>
          <w:sz w:val="24"/>
        </w:rPr>
        <w:t>mãn</w:t>
      </w:r>
      <w:r>
        <w:rPr>
          <w:spacing w:val="-4"/>
          <w:sz w:val="24"/>
        </w:rPr>
        <w:t xml:space="preserve"> </w:t>
      </w:r>
      <w:r>
        <w:rPr>
          <w:sz w:val="24"/>
        </w:rPr>
        <w:t>các</w:t>
      </w:r>
      <w:r>
        <w:rPr>
          <w:spacing w:val="-5"/>
          <w:sz w:val="24"/>
        </w:rPr>
        <w:t xml:space="preserve"> </w:t>
      </w:r>
      <w:r>
        <w:rPr>
          <w:sz w:val="24"/>
        </w:rPr>
        <w:t>quy đ</w:t>
      </w:r>
      <w:r>
        <w:rPr>
          <w:sz w:val="24"/>
        </w:rPr>
        <w:t>ị</w:t>
      </w:r>
      <w:r>
        <w:rPr>
          <w:sz w:val="24"/>
        </w:rPr>
        <w:t xml:space="preserve">nh nêu </w:t>
      </w:r>
      <w:r>
        <w:rPr>
          <w:sz w:val="24"/>
        </w:rPr>
        <w:t>ở</w:t>
      </w:r>
      <w:r>
        <w:rPr>
          <w:sz w:val="24"/>
        </w:rPr>
        <w:t xml:space="preserve"> (1) đ</w:t>
      </w:r>
      <w:r>
        <w:rPr>
          <w:sz w:val="24"/>
        </w:rPr>
        <w:t>ế</w:t>
      </w:r>
      <w:r>
        <w:rPr>
          <w:sz w:val="24"/>
        </w:rPr>
        <w:t>n (5) sau đây:</w:t>
      </w:r>
    </w:p>
    <w:p w14:paraId="4F4431AD" w14:textId="77777777" w:rsidR="00FC7CA5" w:rsidRDefault="003671C9">
      <w:pPr>
        <w:pStyle w:val="ListParagraph"/>
        <w:numPr>
          <w:ilvl w:val="1"/>
          <w:numId w:val="125"/>
        </w:numPr>
        <w:tabs>
          <w:tab w:val="left" w:pos="1618"/>
          <w:tab w:val="left" w:pos="1620"/>
        </w:tabs>
        <w:spacing w:line="295" w:lineRule="auto"/>
        <w:ind w:left="1620" w:right="252" w:hanging="454"/>
        <w:jc w:val="both"/>
        <w:rPr>
          <w:sz w:val="24"/>
        </w:rPr>
      </w:pPr>
      <w:r>
        <w:rPr>
          <w:sz w:val="24"/>
        </w:rPr>
        <w:t>Đư</w:t>
      </w:r>
      <w:r>
        <w:rPr>
          <w:sz w:val="24"/>
        </w:rPr>
        <w:t>ờ</w:t>
      </w:r>
      <w:r>
        <w:rPr>
          <w:sz w:val="24"/>
        </w:rPr>
        <w:t>ng</w:t>
      </w:r>
      <w:r>
        <w:rPr>
          <w:spacing w:val="-6"/>
          <w:sz w:val="24"/>
        </w:rPr>
        <w:t xml:space="preserve"> </w:t>
      </w:r>
      <w:r>
        <w:rPr>
          <w:sz w:val="24"/>
        </w:rPr>
        <w:t>nư</w:t>
      </w:r>
      <w:r>
        <w:rPr>
          <w:sz w:val="24"/>
        </w:rPr>
        <w:t>ớ</w:t>
      </w:r>
      <w:r>
        <w:rPr>
          <w:sz w:val="24"/>
        </w:rPr>
        <w:t>c</w:t>
      </w:r>
      <w:r>
        <w:rPr>
          <w:spacing w:val="-7"/>
          <w:sz w:val="24"/>
        </w:rPr>
        <w:t xml:space="preserve"> </w:t>
      </w:r>
      <w:r>
        <w:rPr>
          <w:sz w:val="24"/>
        </w:rPr>
        <w:t>cu</w:t>
      </w:r>
      <w:r>
        <w:rPr>
          <w:sz w:val="24"/>
        </w:rPr>
        <w:t>ố</w:t>
      </w:r>
      <w:r>
        <w:rPr>
          <w:sz w:val="24"/>
        </w:rPr>
        <w:t>i</w:t>
      </w:r>
      <w:r>
        <w:rPr>
          <w:spacing w:val="-7"/>
          <w:sz w:val="24"/>
        </w:rPr>
        <w:t xml:space="preserve"> </w:t>
      </w:r>
      <w:r>
        <w:rPr>
          <w:sz w:val="24"/>
        </w:rPr>
        <w:t>cùng,</w:t>
      </w:r>
      <w:r>
        <w:rPr>
          <w:spacing w:val="-6"/>
          <w:sz w:val="24"/>
        </w:rPr>
        <w:t xml:space="preserve"> </w:t>
      </w:r>
      <w:r>
        <w:rPr>
          <w:sz w:val="24"/>
        </w:rPr>
        <w:t>có</w:t>
      </w:r>
      <w:r>
        <w:rPr>
          <w:spacing w:val="-6"/>
          <w:sz w:val="24"/>
        </w:rPr>
        <w:t xml:space="preserve"> </w:t>
      </w:r>
      <w:r>
        <w:rPr>
          <w:sz w:val="24"/>
        </w:rPr>
        <w:t>tính</w:t>
      </w:r>
      <w:r>
        <w:rPr>
          <w:spacing w:val="-3"/>
          <w:sz w:val="24"/>
        </w:rPr>
        <w:t xml:space="preserve"> </w:t>
      </w:r>
      <w:r>
        <w:rPr>
          <w:sz w:val="24"/>
        </w:rPr>
        <w:t>đ</w:t>
      </w:r>
      <w:r>
        <w:rPr>
          <w:sz w:val="24"/>
        </w:rPr>
        <w:t>ế</w:t>
      </w:r>
      <w:r>
        <w:rPr>
          <w:sz w:val="24"/>
        </w:rPr>
        <w:t>n</w:t>
      </w:r>
      <w:r>
        <w:rPr>
          <w:spacing w:val="-6"/>
          <w:sz w:val="24"/>
        </w:rPr>
        <w:t xml:space="preserve"> </w:t>
      </w:r>
      <w:r>
        <w:rPr>
          <w:sz w:val="24"/>
        </w:rPr>
        <w:t>ng</w:t>
      </w:r>
      <w:r>
        <w:rPr>
          <w:sz w:val="24"/>
        </w:rPr>
        <w:t>ậ</w:t>
      </w:r>
      <w:r>
        <w:rPr>
          <w:sz w:val="24"/>
        </w:rPr>
        <w:t>p</w:t>
      </w:r>
      <w:r>
        <w:rPr>
          <w:spacing w:val="-6"/>
          <w:sz w:val="24"/>
        </w:rPr>
        <w:t xml:space="preserve"> </w:t>
      </w:r>
      <w:r>
        <w:rPr>
          <w:sz w:val="24"/>
        </w:rPr>
        <w:t>nư</w:t>
      </w:r>
      <w:r>
        <w:rPr>
          <w:sz w:val="24"/>
        </w:rPr>
        <w:t>ớ</w:t>
      </w:r>
      <w:r>
        <w:rPr>
          <w:sz w:val="24"/>
        </w:rPr>
        <w:t>c,</w:t>
      </w:r>
      <w:r>
        <w:rPr>
          <w:spacing w:val="-6"/>
          <w:sz w:val="24"/>
        </w:rPr>
        <w:t xml:space="preserve"> </w:t>
      </w:r>
      <w:r>
        <w:rPr>
          <w:sz w:val="24"/>
        </w:rPr>
        <w:t>đ</w:t>
      </w:r>
      <w:r>
        <w:rPr>
          <w:sz w:val="24"/>
        </w:rPr>
        <w:t>ộ</w:t>
      </w:r>
      <w:r>
        <w:rPr>
          <w:spacing w:val="-6"/>
          <w:sz w:val="24"/>
        </w:rPr>
        <w:t xml:space="preserve"> </w:t>
      </w:r>
      <w:r>
        <w:rPr>
          <w:sz w:val="24"/>
        </w:rPr>
        <w:t>nghiêng</w:t>
      </w:r>
      <w:r>
        <w:rPr>
          <w:spacing w:val="-6"/>
          <w:sz w:val="24"/>
        </w:rPr>
        <w:t xml:space="preserve"> </w:t>
      </w:r>
      <w:r>
        <w:rPr>
          <w:sz w:val="24"/>
        </w:rPr>
        <w:t>và</w:t>
      </w:r>
      <w:r>
        <w:rPr>
          <w:spacing w:val="-4"/>
          <w:sz w:val="24"/>
        </w:rPr>
        <w:t xml:space="preserve"> </w:t>
      </w:r>
      <w:r>
        <w:rPr>
          <w:sz w:val="24"/>
        </w:rPr>
        <w:t>đ</w:t>
      </w:r>
      <w:r>
        <w:rPr>
          <w:sz w:val="24"/>
        </w:rPr>
        <w:t>ộ</w:t>
      </w:r>
      <w:r>
        <w:rPr>
          <w:spacing w:val="-6"/>
          <w:sz w:val="24"/>
        </w:rPr>
        <w:t xml:space="preserve"> </w:t>
      </w:r>
      <w:r>
        <w:rPr>
          <w:sz w:val="24"/>
        </w:rPr>
        <w:t>chúi,</w:t>
      </w:r>
      <w:r>
        <w:rPr>
          <w:spacing w:val="-7"/>
          <w:sz w:val="24"/>
        </w:rPr>
        <w:t xml:space="preserve"> </w:t>
      </w:r>
      <w:r>
        <w:rPr>
          <w:sz w:val="24"/>
        </w:rPr>
        <w:t>ph</w:t>
      </w:r>
      <w:r>
        <w:rPr>
          <w:sz w:val="24"/>
        </w:rPr>
        <w:t>ả</w:t>
      </w:r>
      <w:r>
        <w:rPr>
          <w:sz w:val="24"/>
        </w:rPr>
        <w:t>i</w:t>
      </w:r>
      <w:r>
        <w:rPr>
          <w:spacing w:val="-7"/>
          <w:sz w:val="24"/>
        </w:rPr>
        <w:t xml:space="preserve"> </w:t>
      </w:r>
      <w:r>
        <w:rPr>
          <w:sz w:val="24"/>
        </w:rPr>
        <w:t>n</w:t>
      </w:r>
      <w:r>
        <w:rPr>
          <w:sz w:val="24"/>
        </w:rPr>
        <w:t>ằ</w:t>
      </w:r>
      <w:r>
        <w:rPr>
          <w:sz w:val="24"/>
        </w:rPr>
        <w:t>m</w:t>
      </w:r>
      <w:r>
        <w:rPr>
          <w:spacing w:val="-5"/>
          <w:sz w:val="24"/>
        </w:rPr>
        <w:t xml:space="preserve"> </w:t>
      </w:r>
      <w:r>
        <w:rPr>
          <w:sz w:val="24"/>
        </w:rPr>
        <w:t>th</w:t>
      </w:r>
      <w:r>
        <w:rPr>
          <w:sz w:val="24"/>
        </w:rPr>
        <w:t>ấ</w:t>
      </w:r>
      <w:r>
        <w:rPr>
          <w:sz w:val="24"/>
        </w:rPr>
        <w:t>p hơn mép dư</w:t>
      </w:r>
      <w:r>
        <w:rPr>
          <w:sz w:val="24"/>
        </w:rPr>
        <w:t>ớ</w:t>
      </w:r>
      <w:r>
        <w:rPr>
          <w:sz w:val="24"/>
        </w:rPr>
        <w:t>i c</w:t>
      </w:r>
      <w:r>
        <w:rPr>
          <w:sz w:val="24"/>
        </w:rPr>
        <w:t>ủ</w:t>
      </w:r>
      <w:r>
        <w:rPr>
          <w:sz w:val="24"/>
        </w:rPr>
        <w:t>a b</w:t>
      </w:r>
      <w:r>
        <w:rPr>
          <w:sz w:val="24"/>
        </w:rPr>
        <w:t>ấ</w:t>
      </w:r>
      <w:r>
        <w:rPr>
          <w:sz w:val="24"/>
        </w:rPr>
        <w:t>t c</w:t>
      </w:r>
      <w:r>
        <w:rPr>
          <w:sz w:val="24"/>
        </w:rPr>
        <w:t>ứ</w:t>
      </w:r>
      <w:r>
        <w:rPr>
          <w:sz w:val="24"/>
        </w:rPr>
        <w:t xml:space="preserve"> l</w:t>
      </w:r>
      <w:r>
        <w:rPr>
          <w:sz w:val="24"/>
        </w:rPr>
        <w:t>ỗ</w:t>
      </w:r>
      <w:r>
        <w:rPr>
          <w:sz w:val="24"/>
        </w:rPr>
        <w:t xml:space="preserve"> khoét nào mà qua đó nư</w:t>
      </w:r>
      <w:r>
        <w:rPr>
          <w:sz w:val="24"/>
        </w:rPr>
        <w:t>ớ</w:t>
      </w:r>
      <w:r>
        <w:rPr>
          <w:sz w:val="24"/>
        </w:rPr>
        <w:t>c có th</w:t>
      </w:r>
      <w:r>
        <w:rPr>
          <w:sz w:val="24"/>
        </w:rPr>
        <w:t>ể</w:t>
      </w:r>
      <w:r>
        <w:rPr>
          <w:sz w:val="24"/>
        </w:rPr>
        <w:t xml:space="preserve"> tràn vào khoang. Các l</w:t>
      </w:r>
      <w:r>
        <w:rPr>
          <w:sz w:val="24"/>
        </w:rPr>
        <w:t>ỗ</w:t>
      </w:r>
      <w:r>
        <w:rPr>
          <w:sz w:val="24"/>
        </w:rPr>
        <w:t xml:space="preserve"> khoét như v</w:t>
      </w:r>
      <w:r>
        <w:rPr>
          <w:sz w:val="24"/>
        </w:rPr>
        <w:t>ậ</w:t>
      </w:r>
      <w:r>
        <w:rPr>
          <w:sz w:val="24"/>
        </w:rPr>
        <w:t>y ph</w:t>
      </w:r>
      <w:r>
        <w:rPr>
          <w:sz w:val="24"/>
        </w:rPr>
        <w:t>ả</w:t>
      </w:r>
      <w:r>
        <w:rPr>
          <w:sz w:val="24"/>
        </w:rPr>
        <w:t>i bao g</w:t>
      </w:r>
      <w:r>
        <w:rPr>
          <w:sz w:val="24"/>
        </w:rPr>
        <w:t>ồ</w:t>
      </w:r>
      <w:r>
        <w:rPr>
          <w:sz w:val="24"/>
        </w:rPr>
        <w:t>m c</w:t>
      </w:r>
      <w:r>
        <w:rPr>
          <w:sz w:val="24"/>
        </w:rPr>
        <w:t>ả</w:t>
      </w:r>
      <w:r>
        <w:rPr>
          <w:sz w:val="24"/>
        </w:rPr>
        <w:t xml:space="preserve"> các </w:t>
      </w:r>
      <w:r>
        <w:rPr>
          <w:sz w:val="24"/>
        </w:rPr>
        <w:t>ố</w:t>
      </w:r>
      <w:r>
        <w:rPr>
          <w:sz w:val="24"/>
        </w:rPr>
        <w:t>ng thông hơi và các l</w:t>
      </w:r>
      <w:r>
        <w:rPr>
          <w:sz w:val="24"/>
        </w:rPr>
        <w:t>ỗ</w:t>
      </w:r>
      <w:r>
        <w:rPr>
          <w:sz w:val="24"/>
        </w:rPr>
        <w:t xml:space="preserve"> khoét đư</w:t>
      </w:r>
      <w:r>
        <w:rPr>
          <w:sz w:val="24"/>
        </w:rPr>
        <w:t>ợ</w:t>
      </w:r>
      <w:r>
        <w:rPr>
          <w:sz w:val="24"/>
        </w:rPr>
        <w:t>c đóng kín b</w:t>
      </w:r>
      <w:r>
        <w:rPr>
          <w:sz w:val="24"/>
        </w:rPr>
        <w:t>ằ</w:t>
      </w:r>
      <w:r>
        <w:rPr>
          <w:sz w:val="24"/>
        </w:rPr>
        <w:t>ng c</w:t>
      </w:r>
      <w:r>
        <w:rPr>
          <w:sz w:val="24"/>
        </w:rPr>
        <w:t>ử</w:t>
      </w:r>
      <w:r>
        <w:rPr>
          <w:sz w:val="24"/>
        </w:rPr>
        <w:t>a kín th</w:t>
      </w:r>
      <w:r>
        <w:rPr>
          <w:sz w:val="24"/>
        </w:rPr>
        <w:t>ờ</w:t>
      </w:r>
      <w:r>
        <w:rPr>
          <w:sz w:val="24"/>
        </w:rPr>
        <w:t>i ti</w:t>
      </w:r>
      <w:r>
        <w:rPr>
          <w:sz w:val="24"/>
        </w:rPr>
        <w:t>ế</w:t>
      </w:r>
      <w:r>
        <w:rPr>
          <w:sz w:val="24"/>
        </w:rPr>
        <w:t>t ho</w:t>
      </w:r>
      <w:r>
        <w:rPr>
          <w:sz w:val="24"/>
        </w:rPr>
        <w:t>ặ</w:t>
      </w:r>
      <w:r>
        <w:rPr>
          <w:sz w:val="24"/>
        </w:rPr>
        <w:t>c n</w:t>
      </w:r>
      <w:r>
        <w:rPr>
          <w:sz w:val="24"/>
        </w:rPr>
        <w:t>ắ</w:t>
      </w:r>
      <w:r>
        <w:rPr>
          <w:sz w:val="24"/>
        </w:rPr>
        <w:t>p h</w:t>
      </w:r>
      <w:r>
        <w:rPr>
          <w:sz w:val="24"/>
        </w:rPr>
        <w:t>ầ</w:t>
      </w:r>
      <w:r>
        <w:rPr>
          <w:sz w:val="24"/>
        </w:rPr>
        <w:t>m hàng, có th</w:t>
      </w:r>
      <w:r>
        <w:rPr>
          <w:sz w:val="24"/>
        </w:rPr>
        <w:t>ể</w:t>
      </w:r>
      <w:r>
        <w:rPr>
          <w:sz w:val="24"/>
        </w:rPr>
        <w:t xml:space="preserve"> tr</w:t>
      </w:r>
      <w:r>
        <w:rPr>
          <w:sz w:val="24"/>
        </w:rPr>
        <w:t>ừ</w:t>
      </w:r>
      <w:r>
        <w:rPr>
          <w:sz w:val="24"/>
        </w:rPr>
        <w:t xml:space="preserve"> các l</w:t>
      </w:r>
      <w:r>
        <w:rPr>
          <w:sz w:val="24"/>
        </w:rPr>
        <w:t>ỗ</w:t>
      </w:r>
      <w:r>
        <w:rPr>
          <w:sz w:val="24"/>
        </w:rPr>
        <w:t xml:space="preserve"> ngư</w:t>
      </w:r>
      <w:r>
        <w:rPr>
          <w:sz w:val="24"/>
        </w:rPr>
        <w:t>ờ</w:t>
      </w:r>
      <w:r>
        <w:rPr>
          <w:sz w:val="24"/>
        </w:rPr>
        <w:t>i chui đư</w:t>
      </w:r>
      <w:r>
        <w:rPr>
          <w:sz w:val="24"/>
        </w:rPr>
        <w:t>ợ</w:t>
      </w:r>
      <w:r>
        <w:rPr>
          <w:sz w:val="24"/>
        </w:rPr>
        <w:t>c đóng b</w:t>
      </w:r>
      <w:r>
        <w:rPr>
          <w:sz w:val="24"/>
        </w:rPr>
        <w:t>ằ</w:t>
      </w:r>
      <w:r>
        <w:rPr>
          <w:sz w:val="24"/>
        </w:rPr>
        <w:t>ng n</w:t>
      </w:r>
      <w:r>
        <w:rPr>
          <w:sz w:val="24"/>
        </w:rPr>
        <w:t>ắ</w:t>
      </w:r>
      <w:r>
        <w:rPr>
          <w:sz w:val="24"/>
        </w:rPr>
        <w:t>p kín nư</w:t>
      </w:r>
      <w:r>
        <w:rPr>
          <w:sz w:val="24"/>
        </w:rPr>
        <w:t>ớ</w:t>
      </w:r>
      <w:r>
        <w:rPr>
          <w:sz w:val="24"/>
        </w:rPr>
        <w:t>c và các l</w:t>
      </w:r>
      <w:r>
        <w:rPr>
          <w:sz w:val="24"/>
        </w:rPr>
        <w:t>ỗ</w:t>
      </w:r>
      <w:r>
        <w:rPr>
          <w:sz w:val="24"/>
        </w:rPr>
        <w:t xml:space="preserve"> thông tràn, n</w:t>
      </w:r>
      <w:r>
        <w:rPr>
          <w:sz w:val="24"/>
        </w:rPr>
        <w:t>ắ</w:t>
      </w:r>
      <w:r>
        <w:rPr>
          <w:sz w:val="24"/>
        </w:rPr>
        <w:t>p mi</w:t>
      </w:r>
      <w:r>
        <w:rPr>
          <w:sz w:val="24"/>
        </w:rPr>
        <w:t>ệ</w:t>
      </w:r>
      <w:r>
        <w:rPr>
          <w:sz w:val="24"/>
        </w:rPr>
        <w:t>ng két hàng nh</w:t>
      </w:r>
      <w:r>
        <w:rPr>
          <w:sz w:val="24"/>
        </w:rPr>
        <w:t>ỏ</w:t>
      </w:r>
      <w:r>
        <w:rPr>
          <w:sz w:val="24"/>
        </w:rPr>
        <w:t xml:space="preserve"> kín nư</w:t>
      </w:r>
      <w:r>
        <w:rPr>
          <w:sz w:val="24"/>
        </w:rPr>
        <w:t>ớ</w:t>
      </w:r>
      <w:r>
        <w:rPr>
          <w:sz w:val="24"/>
        </w:rPr>
        <w:t>c mà chúng b</w:t>
      </w:r>
      <w:r>
        <w:rPr>
          <w:sz w:val="24"/>
        </w:rPr>
        <w:t>ả</w:t>
      </w:r>
      <w:r>
        <w:rPr>
          <w:sz w:val="24"/>
        </w:rPr>
        <w:t>o đ</w:t>
      </w:r>
      <w:r>
        <w:rPr>
          <w:sz w:val="24"/>
        </w:rPr>
        <w:t>ả</w:t>
      </w:r>
      <w:r>
        <w:rPr>
          <w:sz w:val="24"/>
        </w:rPr>
        <w:t>m tính kín nư</w:t>
      </w:r>
      <w:r>
        <w:rPr>
          <w:sz w:val="24"/>
        </w:rPr>
        <w:t>ớ</w:t>
      </w:r>
      <w:r>
        <w:rPr>
          <w:sz w:val="24"/>
        </w:rPr>
        <w:t>c nguyên v</w:t>
      </w:r>
      <w:r>
        <w:rPr>
          <w:sz w:val="24"/>
        </w:rPr>
        <w:t>ẹ</w:t>
      </w:r>
      <w:r>
        <w:rPr>
          <w:sz w:val="24"/>
        </w:rPr>
        <w:t>n c</w:t>
      </w:r>
      <w:r>
        <w:rPr>
          <w:sz w:val="24"/>
        </w:rPr>
        <w:t>ủ</w:t>
      </w:r>
      <w:r>
        <w:rPr>
          <w:sz w:val="24"/>
        </w:rPr>
        <w:t>a boong, các c</w:t>
      </w:r>
      <w:r>
        <w:rPr>
          <w:sz w:val="24"/>
        </w:rPr>
        <w:t>ử</w:t>
      </w:r>
      <w:r>
        <w:rPr>
          <w:sz w:val="24"/>
        </w:rPr>
        <w:t>a trư</w:t>
      </w:r>
      <w:r>
        <w:rPr>
          <w:sz w:val="24"/>
        </w:rPr>
        <w:t>ợ</w:t>
      </w:r>
      <w:r>
        <w:rPr>
          <w:sz w:val="24"/>
        </w:rPr>
        <w:t>t kín nư</w:t>
      </w:r>
      <w:r>
        <w:rPr>
          <w:sz w:val="24"/>
        </w:rPr>
        <w:t>ớ</w:t>
      </w:r>
      <w:r>
        <w:rPr>
          <w:sz w:val="24"/>
        </w:rPr>
        <w:t>c đi</w:t>
      </w:r>
      <w:r>
        <w:rPr>
          <w:sz w:val="24"/>
        </w:rPr>
        <w:t>ề</w:t>
      </w:r>
      <w:r>
        <w:rPr>
          <w:sz w:val="24"/>
        </w:rPr>
        <w:t>u khi</w:t>
      </w:r>
      <w:r>
        <w:rPr>
          <w:sz w:val="24"/>
        </w:rPr>
        <w:t>ể</w:t>
      </w:r>
      <w:r>
        <w:rPr>
          <w:sz w:val="24"/>
        </w:rPr>
        <w:t>n t</w:t>
      </w:r>
      <w:r>
        <w:rPr>
          <w:sz w:val="24"/>
        </w:rPr>
        <w:t>ừ</w:t>
      </w:r>
      <w:r>
        <w:rPr>
          <w:sz w:val="24"/>
        </w:rPr>
        <w:t xml:space="preserve"> xa và các c</w:t>
      </w:r>
      <w:r>
        <w:rPr>
          <w:sz w:val="24"/>
        </w:rPr>
        <w:t>ử</w:t>
      </w:r>
      <w:r>
        <w:rPr>
          <w:sz w:val="24"/>
        </w:rPr>
        <w:t>a m</w:t>
      </w:r>
      <w:r>
        <w:rPr>
          <w:sz w:val="24"/>
        </w:rPr>
        <w:t>ạ</w:t>
      </w:r>
      <w:r>
        <w:rPr>
          <w:sz w:val="24"/>
        </w:rPr>
        <w:t>n ki</w:t>
      </w:r>
      <w:r>
        <w:rPr>
          <w:sz w:val="24"/>
        </w:rPr>
        <w:t>ể</w:t>
      </w:r>
      <w:r>
        <w:rPr>
          <w:sz w:val="24"/>
        </w:rPr>
        <w:t>u không</w:t>
      </w:r>
      <w:r>
        <w:rPr>
          <w:sz w:val="24"/>
        </w:rPr>
        <w:t xml:space="preserve"> m</w:t>
      </w:r>
      <w:r>
        <w:rPr>
          <w:sz w:val="24"/>
        </w:rPr>
        <w:t>ở</w:t>
      </w:r>
      <w:r>
        <w:rPr>
          <w:sz w:val="24"/>
        </w:rPr>
        <w:t xml:space="preserve"> đư</w:t>
      </w:r>
      <w:r>
        <w:rPr>
          <w:sz w:val="24"/>
        </w:rPr>
        <w:t>ợ</w:t>
      </w:r>
      <w:r>
        <w:rPr>
          <w:sz w:val="24"/>
        </w:rPr>
        <w:t>c;</w:t>
      </w:r>
    </w:p>
    <w:p w14:paraId="06328E5F" w14:textId="77777777" w:rsidR="00FC7CA5" w:rsidRDefault="00FC7CA5">
      <w:pPr>
        <w:spacing w:line="295" w:lineRule="auto"/>
        <w:jc w:val="both"/>
        <w:rPr>
          <w:sz w:val="24"/>
        </w:rPr>
        <w:sectPr w:rsidR="00FC7CA5">
          <w:pgSz w:w="11910" w:h="16850"/>
          <w:pgMar w:top="780" w:right="480" w:bottom="940" w:left="420" w:header="0" w:footer="747" w:gutter="0"/>
          <w:cols w:space="720"/>
        </w:sectPr>
      </w:pPr>
    </w:p>
    <w:p w14:paraId="5C8C81CA" w14:textId="77777777" w:rsidR="00FC7CA5" w:rsidRDefault="003671C9">
      <w:pPr>
        <w:pStyle w:val="Heading6"/>
        <w:tabs>
          <w:tab w:val="left" w:pos="8051"/>
        </w:tabs>
      </w:pPr>
      <w:r>
        <w:lastRenderedPageBreak/>
        <w:t>Ph</w:t>
      </w:r>
      <w:r>
        <w:t>ầ</w:t>
      </w:r>
      <w:r>
        <w:t>n</w:t>
      </w:r>
      <w:r>
        <w:rPr>
          <w:spacing w:val="-2"/>
        </w:rPr>
        <w:t xml:space="preserve"> </w:t>
      </w:r>
      <w:r>
        <w:t>3,</w:t>
      </w:r>
      <w:r>
        <w:rPr>
          <w:spacing w:val="-4"/>
        </w:rPr>
        <w:t xml:space="preserve"> </w:t>
      </w:r>
      <w:r>
        <w:t>Chương</w:t>
      </w:r>
      <w:r>
        <w:rPr>
          <w:spacing w:val="-2"/>
        </w:rPr>
        <w:t xml:space="preserve"> </w:t>
      </w:r>
      <w:r>
        <w:rPr>
          <w:spacing w:val="-10"/>
        </w:rPr>
        <w:t>3</w:t>
      </w:r>
      <w:r>
        <w:tab/>
        <w:t>QCVN</w:t>
      </w:r>
      <w:r>
        <w:rPr>
          <w:spacing w:val="-3"/>
        </w:rPr>
        <w:t xml:space="preserve"> </w:t>
      </w:r>
      <w:r>
        <w:t>26:</w:t>
      </w:r>
      <w:r>
        <w:rPr>
          <w:spacing w:val="-3"/>
        </w:rPr>
        <w:t xml:space="preserve"> </w:t>
      </w:r>
      <w:r>
        <w:rPr>
          <w:spacing w:val="-2"/>
        </w:rPr>
        <w:t>2024/BGTVT</w:t>
      </w:r>
    </w:p>
    <w:p w14:paraId="155C13D4" w14:textId="77777777" w:rsidR="00FC7CA5" w:rsidRDefault="00FC7CA5">
      <w:pPr>
        <w:pStyle w:val="BodyText"/>
        <w:spacing w:before="15"/>
        <w:jc w:val="left"/>
        <w:rPr>
          <w:b/>
        </w:rPr>
      </w:pPr>
    </w:p>
    <w:p w14:paraId="08715FA5" w14:textId="77777777" w:rsidR="00FC7CA5" w:rsidRDefault="003671C9">
      <w:pPr>
        <w:pStyle w:val="ListParagraph"/>
        <w:numPr>
          <w:ilvl w:val="1"/>
          <w:numId w:val="125"/>
        </w:numPr>
        <w:tabs>
          <w:tab w:val="left" w:pos="1618"/>
          <w:tab w:val="left" w:pos="1620"/>
        </w:tabs>
        <w:spacing w:before="0" w:line="292" w:lineRule="auto"/>
        <w:ind w:left="1620" w:right="254" w:hanging="454"/>
        <w:jc w:val="both"/>
        <w:rPr>
          <w:sz w:val="24"/>
        </w:rPr>
      </w:pPr>
      <w:r>
        <w:rPr>
          <w:sz w:val="24"/>
        </w:rPr>
        <w:t>Ở</w:t>
      </w:r>
      <w:r>
        <w:rPr>
          <w:spacing w:val="-4"/>
          <w:sz w:val="24"/>
        </w:rPr>
        <w:t xml:space="preserve"> </w:t>
      </w:r>
      <w:r>
        <w:rPr>
          <w:sz w:val="24"/>
        </w:rPr>
        <w:t>giai</w:t>
      </w:r>
      <w:r>
        <w:rPr>
          <w:spacing w:val="-7"/>
          <w:sz w:val="24"/>
        </w:rPr>
        <w:t xml:space="preserve"> </w:t>
      </w:r>
      <w:r>
        <w:rPr>
          <w:sz w:val="24"/>
        </w:rPr>
        <w:t>đo</w:t>
      </w:r>
      <w:r>
        <w:rPr>
          <w:sz w:val="24"/>
        </w:rPr>
        <w:t>ạ</w:t>
      </w:r>
      <w:r>
        <w:rPr>
          <w:sz w:val="24"/>
        </w:rPr>
        <w:t>n</w:t>
      </w:r>
      <w:r>
        <w:rPr>
          <w:spacing w:val="-8"/>
          <w:sz w:val="24"/>
        </w:rPr>
        <w:t xml:space="preserve"> </w:t>
      </w:r>
      <w:r>
        <w:rPr>
          <w:sz w:val="24"/>
        </w:rPr>
        <w:t>ng</w:t>
      </w:r>
      <w:r>
        <w:rPr>
          <w:sz w:val="24"/>
        </w:rPr>
        <w:t>ậ</w:t>
      </w:r>
      <w:r>
        <w:rPr>
          <w:sz w:val="24"/>
        </w:rPr>
        <w:t>p</w:t>
      </w:r>
      <w:r>
        <w:rPr>
          <w:spacing w:val="-6"/>
          <w:sz w:val="24"/>
        </w:rPr>
        <w:t xml:space="preserve"> </w:t>
      </w:r>
      <w:r>
        <w:rPr>
          <w:sz w:val="24"/>
        </w:rPr>
        <w:t>nư</w:t>
      </w:r>
      <w:r>
        <w:rPr>
          <w:sz w:val="24"/>
        </w:rPr>
        <w:t>ớ</w:t>
      </w:r>
      <w:r>
        <w:rPr>
          <w:sz w:val="24"/>
        </w:rPr>
        <w:t>c</w:t>
      </w:r>
      <w:r>
        <w:rPr>
          <w:spacing w:val="-4"/>
          <w:sz w:val="24"/>
        </w:rPr>
        <w:t xml:space="preserve"> </w:t>
      </w:r>
      <w:r>
        <w:rPr>
          <w:sz w:val="24"/>
        </w:rPr>
        <w:t>cu</w:t>
      </w:r>
      <w:r>
        <w:rPr>
          <w:sz w:val="24"/>
        </w:rPr>
        <w:t>ố</w:t>
      </w:r>
      <w:r>
        <w:rPr>
          <w:sz w:val="24"/>
        </w:rPr>
        <w:t>i</w:t>
      </w:r>
      <w:r>
        <w:rPr>
          <w:spacing w:val="-7"/>
          <w:sz w:val="24"/>
        </w:rPr>
        <w:t xml:space="preserve"> </w:t>
      </w:r>
      <w:r>
        <w:rPr>
          <w:sz w:val="24"/>
        </w:rPr>
        <w:t>cùng,</w:t>
      </w:r>
      <w:r>
        <w:rPr>
          <w:spacing w:val="-6"/>
          <w:sz w:val="24"/>
        </w:rPr>
        <w:t xml:space="preserve"> </w:t>
      </w:r>
      <w:r>
        <w:rPr>
          <w:sz w:val="24"/>
        </w:rPr>
        <w:t>góc</w:t>
      </w:r>
      <w:r>
        <w:rPr>
          <w:spacing w:val="-7"/>
          <w:sz w:val="24"/>
        </w:rPr>
        <w:t xml:space="preserve"> </w:t>
      </w:r>
      <w:r>
        <w:rPr>
          <w:sz w:val="24"/>
        </w:rPr>
        <w:t>nghiêng</w:t>
      </w:r>
      <w:r>
        <w:rPr>
          <w:spacing w:val="-4"/>
          <w:sz w:val="24"/>
        </w:rPr>
        <w:t xml:space="preserve"> </w:t>
      </w:r>
      <w:r>
        <w:rPr>
          <w:sz w:val="24"/>
        </w:rPr>
        <w:t>sinh</w:t>
      </w:r>
      <w:r>
        <w:rPr>
          <w:spacing w:val="-6"/>
          <w:sz w:val="24"/>
        </w:rPr>
        <w:t xml:space="preserve"> </w:t>
      </w:r>
      <w:r>
        <w:rPr>
          <w:sz w:val="24"/>
        </w:rPr>
        <w:t>ra</w:t>
      </w:r>
      <w:r>
        <w:rPr>
          <w:spacing w:val="-7"/>
          <w:sz w:val="24"/>
        </w:rPr>
        <w:t xml:space="preserve"> </w:t>
      </w:r>
      <w:r>
        <w:rPr>
          <w:sz w:val="24"/>
        </w:rPr>
        <w:t>do</w:t>
      </w:r>
      <w:r>
        <w:rPr>
          <w:spacing w:val="-6"/>
          <w:sz w:val="24"/>
        </w:rPr>
        <w:t xml:space="preserve"> </w:t>
      </w:r>
      <w:r>
        <w:rPr>
          <w:sz w:val="24"/>
        </w:rPr>
        <w:t>ng</w:t>
      </w:r>
      <w:r>
        <w:rPr>
          <w:sz w:val="24"/>
        </w:rPr>
        <w:t>ậ</w:t>
      </w:r>
      <w:r>
        <w:rPr>
          <w:sz w:val="24"/>
        </w:rPr>
        <w:t>p</w:t>
      </w:r>
      <w:r>
        <w:rPr>
          <w:spacing w:val="-6"/>
          <w:sz w:val="24"/>
        </w:rPr>
        <w:t xml:space="preserve"> </w:t>
      </w:r>
      <w:r>
        <w:rPr>
          <w:sz w:val="24"/>
        </w:rPr>
        <w:t>không</w:t>
      </w:r>
      <w:r>
        <w:rPr>
          <w:spacing w:val="-1"/>
          <w:sz w:val="24"/>
        </w:rPr>
        <w:t xml:space="preserve"> </w:t>
      </w:r>
      <w:r>
        <w:rPr>
          <w:sz w:val="24"/>
        </w:rPr>
        <w:t>đ</w:t>
      </w:r>
      <w:r>
        <w:rPr>
          <w:sz w:val="24"/>
        </w:rPr>
        <w:t>ố</w:t>
      </w:r>
      <w:r>
        <w:rPr>
          <w:sz w:val="24"/>
        </w:rPr>
        <w:t>i</w:t>
      </w:r>
      <w:r>
        <w:rPr>
          <w:spacing w:val="-7"/>
          <w:sz w:val="24"/>
        </w:rPr>
        <w:t xml:space="preserve"> </w:t>
      </w:r>
      <w:r>
        <w:rPr>
          <w:sz w:val="24"/>
        </w:rPr>
        <w:t>x</w:t>
      </w:r>
      <w:r>
        <w:rPr>
          <w:sz w:val="24"/>
        </w:rPr>
        <w:t>ứ</w:t>
      </w:r>
      <w:r>
        <w:rPr>
          <w:sz w:val="24"/>
        </w:rPr>
        <w:t>ng</w:t>
      </w:r>
      <w:r>
        <w:rPr>
          <w:spacing w:val="-6"/>
          <w:sz w:val="24"/>
        </w:rPr>
        <w:t xml:space="preserve"> </w:t>
      </w:r>
      <w:r>
        <w:rPr>
          <w:sz w:val="24"/>
        </w:rPr>
        <w:t>không đư</w:t>
      </w:r>
      <w:r>
        <w:rPr>
          <w:sz w:val="24"/>
        </w:rPr>
        <w:t>ợ</w:t>
      </w:r>
      <w:r>
        <w:rPr>
          <w:sz w:val="24"/>
        </w:rPr>
        <w:t>c</w:t>
      </w:r>
      <w:r>
        <w:rPr>
          <w:spacing w:val="-12"/>
          <w:sz w:val="24"/>
        </w:rPr>
        <w:t xml:space="preserve"> </w:t>
      </w:r>
      <w:r>
        <w:rPr>
          <w:sz w:val="24"/>
        </w:rPr>
        <w:t>vư</w:t>
      </w:r>
      <w:r>
        <w:rPr>
          <w:sz w:val="24"/>
        </w:rPr>
        <w:t>ợ</w:t>
      </w:r>
      <w:r>
        <w:rPr>
          <w:sz w:val="24"/>
        </w:rPr>
        <w:t>t</w:t>
      </w:r>
      <w:r>
        <w:rPr>
          <w:spacing w:val="-11"/>
          <w:sz w:val="24"/>
        </w:rPr>
        <w:t xml:space="preserve"> </w:t>
      </w:r>
      <w:r>
        <w:rPr>
          <w:sz w:val="24"/>
        </w:rPr>
        <w:t>quá</w:t>
      </w:r>
      <w:r>
        <w:rPr>
          <w:spacing w:val="-11"/>
          <w:sz w:val="24"/>
        </w:rPr>
        <w:t xml:space="preserve"> </w:t>
      </w:r>
      <w:r>
        <w:rPr>
          <w:sz w:val="24"/>
        </w:rPr>
        <w:t>25</w:t>
      </w:r>
      <w:r>
        <w:rPr>
          <w:position w:val="8"/>
          <w:sz w:val="16"/>
        </w:rPr>
        <w:t>o</w:t>
      </w:r>
      <w:r>
        <w:rPr>
          <w:sz w:val="24"/>
        </w:rPr>
        <w:t>,</w:t>
      </w:r>
      <w:r>
        <w:rPr>
          <w:spacing w:val="-11"/>
          <w:sz w:val="24"/>
        </w:rPr>
        <w:t xml:space="preserve"> </w:t>
      </w:r>
      <w:r>
        <w:rPr>
          <w:sz w:val="24"/>
        </w:rPr>
        <w:t>góc</w:t>
      </w:r>
      <w:r>
        <w:rPr>
          <w:spacing w:val="-12"/>
          <w:sz w:val="24"/>
        </w:rPr>
        <w:t xml:space="preserve"> </w:t>
      </w:r>
      <w:r>
        <w:rPr>
          <w:sz w:val="24"/>
        </w:rPr>
        <w:t>này</w:t>
      </w:r>
      <w:r>
        <w:rPr>
          <w:spacing w:val="-12"/>
          <w:sz w:val="24"/>
        </w:rPr>
        <w:t xml:space="preserve"> </w:t>
      </w:r>
      <w:r>
        <w:rPr>
          <w:sz w:val="24"/>
        </w:rPr>
        <w:t>có</w:t>
      </w:r>
      <w:r>
        <w:rPr>
          <w:spacing w:val="-13"/>
          <w:sz w:val="24"/>
        </w:rPr>
        <w:t xml:space="preserve"> </w:t>
      </w:r>
      <w:r>
        <w:rPr>
          <w:sz w:val="24"/>
        </w:rPr>
        <w:t>th</w:t>
      </w:r>
      <w:r>
        <w:rPr>
          <w:sz w:val="24"/>
        </w:rPr>
        <w:t>ể</w:t>
      </w:r>
      <w:r>
        <w:rPr>
          <w:spacing w:val="-13"/>
          <w:sz w:val="24"/>
        </w:rPr>
        <w:t xml:space="preserve"> </w:t>
      </w:r>
      <w:r>
        <w:rPr>
          <w:sz w:val="24"/>
        </w:rPr>
        <w:t>tăng</w:t>
      </w:r>
      <w:r>
        <w:rPr>
          <w:spacing w:val="-11"/>
          <w:sz w:val="24"/>
        </w:rPr>
        <w:t xml:space="preserve"> </w:t>
      </w:r>
      <w:r>
        <w:rPr>
          <w:sz w:val="24"/>
        </w:rPr>
        <w:t>lên</w:t>
      </w:r>
      <w:r>
        <w:rPr>
          <w:spacing w:val="-13"/>
          <w:sz w:val="24"/>
        </w:rPr>
        <w:t xml:space="preserve"> </w:t>
      </w:r>
      <w:r>
        <w:rPr>
          <w:sz w:val="24"/>
        </w:rPr>
        <w:t>t</w:t>
      </w:r>
      <w:r>
        <w:rPr>
          <w:sz w:val="24"/>
        </w:rPr>
        <w:t>ớ</w:t>
      </w:r>
      <w:r>
        <w:rPr>
          <w:sz w:val="24"/>
        </w:rPr>
        <w:t>i</w:t>
      </w:r>
      <w:r>
        <w:rPr>
          <w:spacing w:val="-12"/>
          <w:sz w:val="24"/>
        </w:rPr>
        <w:t xml:space="preserve"> </w:t>
      </w:r>
      <w:r>
        <w:rPr>
          <w:sz w:val="24"/>
        </w:rPr>
        <w:t>30</w:t>
      </w:r>
      <w:r>
        <w:rPr>
          <w:position w:val="8"/>
          <w:sz w:val="16"/>
        </w:rPr>
        <w:t>o</w:t>
      </w:r>
      <w:r>
        <w:rPr>
          <w:spacing w:val="10"/>
          <w:position w:val="8"/>
          <w:sz w:val="16"/>
        </w:rPr>
        <w:t xml:space="preserve"> </w:t>
      </w:r>
      <w:r>
        <w:rPr>
          <w:sz w:val="24"/>
        </w:rPr>
        <w:t>v</w:t>
      </w:r>
      <w:r>
        <w:rPr>
          <w:sz w:val="24"/>
        </w:rPr>
        <w:t>ớ</w:t>
      </w:r>
      <w:r>
        <w:rPr>
          <w:sz w:val="24"/>
        </w:rPr>
        <w:t>i</w:t>
      </w:r>
      <w:r>
        <w:rPr>
          <w:spacing w:val="-12"/>
          <w:sz w:val="24"/>
        </w:rPr>
        <w:t xml:space="preserve"> </w:t>
      </w:r>
      <w:r>
        <w:rPr>
          <w:sz w:val="24"/>
        </w:rPr>
        <w:t>đi</w:t>
      </w:r>
      <w:r>
        <w:rPr>
          <w:sz w:val="24"/>
        </w:rPr>
        <w:t>ề</w:t>
      </w:r>
      <w:r>
        <w:rPr>
          <w:sz w:val="24"/>
        </w:rPr>
        <w:t>u</w:t>
      </w:r>
      <w:r>
        <w:rPr>
          <w:spacing w:val="-11"/>
          <w:sz w:val="24"/>
        </w:rPr>
        <w:t xml:space="preserve"> </w:t>
      </w:r>
      <w:r>
        <w:rPr>
          <w:sz w:val="24"/>
        </w:rPr>
        <w:t>ki</w:t>
      </w:r>
      <w:r>
        <w:rPr>
          <w:sz w:val="24"/>
        </w:rPr>
        <w:t>ệ</w:t>
      </w:r>
      <w:r>
        <w:rPr>
          <w:sz w:val="24"/>
        </w:rPr>
        <w:t>n</w:t>
      </w:r>
      <w:r>
        <w:rPr>
          <w:spacing w:val="-10"/>
          <w:sz w:val="24"/>
        </w:rPr>
        <w:t xml:space="preserve"> </w:t>
      </w:r>
      <w:r>
        <w:rPr>
          <w:sz w:val="24"/>
        </w:rPr>
        <w:t>không</w:t>
      </w:r>
      <w:r>
        <w:rPr>
          <w:spacing w:val="-11"/>
          <w:sz w:val="24"/>
        </w:rPr>
        <w:t xml:space="preserve"> </w:t>
      </w:r>
      <w:r>
        <w:rPr>
          <w:sz w:val="24"/>
        </w:rPr>
        <w:t>m</w:t>
      </w:r>
      <w:r>
        <w:rPr>
          <w:sz w:val="24"/>
        </w:rPr>
        <w:t>ộ</w:t>
      </w:r>
      <w:r>
        <w:rPr>
          <w:sz w:val="24"/>
        </w:rPr>
        <w:t>t</w:t>
      </w:r>
      <w:r>
        <w:rPr>
          <w:spacing w:val="-11"/>
          <w:sz w:val="24"/>
        </w:rPr>
        <w:t xml:space="preserve"> </w:t>
      </w:r>
      <w:r>
        <w:rPr>
          <w:sz w:val="24"/>
        </w:rPr>
        <w:t>mép</w:t>
      </w:r>
      <w:r>
        <w:rPr>
          <w:spacing w:val="-13"/>
          <w:sz w:val="24"/>
        </w:rPr>
        <w:t xml:space="preserve"> </w:t>
      </w:r>
      <w:r>
        <w:rPr>
          <w:sz w:val="24"/>
        </w:rPr>
        <w:t>boong nào đư</w:t>
      </w:r>
      <w:r>
        <w:rPr>
          <w:sz w:val="24"/>
        </w:rPr>
        <w:t>ợ</w:t>
      </w:r>
      <w:r>
        <w:rPr>
          <w:sz w:val="24"/>
        </w:rPr>
        <w:t>c ng</w:t>
      </w:r>
      <w:r>
        <w:rPr>
          <w:sz w:val="24"/>
        </w:rPr>
        <w:t>ậ</w:t>
      </w:r>
      <w:r>
        <w:rPr>
          <w:sz w:val="24"/>
        </w:rPr>
        <w:t>p nư</w:t>
      </w:r>
      <w:r>
        <w:rPr>
          <w:sz w:val="24"/>
        </w:rPr>
        <w:t>ớ</w:t>
      </w:r>
      <w:r>
        <w:rPr>
          <w:sz w:val="24"/>
        </w:rPr>
        <w:t>c;</w:t>
      </w:r>
    </w:p>
    <w:p w14:paraId="006EF631" w14:textId="77777777" w:rsidR="00FC7CA5" w:rsidRDefault="003671C9">
      <w:pPr>
        <w:pStyle w:val="ListParagraph"/>
        <w:numPr>
          <w:ilvl w:val="1"/>
          <w:numId w:val="125"/>
        </w:numPr>
        <w:tabs>
          <w:tab w:val="left" w:pos="1618"/>
          <w:tab w:val="left" w:pos="1620"/>
        </w:tabs>
        <w:spacing w:before="123" w:line="295" w:lineRule="auto"/>
        <w:ind w:left="1620" w:right="249" w:hanging="454"/>
        <w:jc w:val="both"/>
        <w:rPr>
          <w:sz w:val="24"/>
        </w:rPr>
      </w:pPr>
      <w:r>
        <w:rPr>
          <w:sz w:val="24"/>
        </w:rPr>
        <w:t>Ổ</w:t>
      </w:r>
      <w:r>
        <w:rPr>
          <w:sz w:val="24"/>
        </w:rPr>
        <w:t>n</w:t>
      </w:r>
      <w:r>
        <w:rPr>
          <w:spacing w:val="-3"/>
          <w:sz w:val="24"/>
        </w:rPr>
        <w:t xml:space="preserve"> </w:t>
      </w:r>
      <w:r>
        <w:rPr>
          <w:sz w:val="24"/>
        </w:rPr>
        <w:t>đ</w:t>
      </w:r>
      <w:r>
        <w:rPr>
          <w:sz w:val="24"/>
        </w:rPr>
        <w:t>ị</w:t>
      </w:r>
      <w:r>
        <w:rPr>
          <w:sz w:val="24"/>
        </w:rPr>
        <w:t>nh</w:t>
      </w:r>
      <w:r>
        <w:rPr>
          <w:spacing w:val="-5"/>
          <w:sz w:val="24"/>
        </w:rPr>
        <w:t xml:space="preserve"> </w:t>
      </w:r>
      <w:r>
        <w:rPr>
          <w:sz w:val="24"/>
        </w:rPr>
        <w:t>ở</w:t>
      </w:r>
      <w:r>
        <w:rPr>
          <w:spacing w:val="-6"/>
          <w:sz w:val="24"/>
        </w:rPr>
        <w:t xml:space="preserve"> </w:t>
      </w:r>
      <w:r>
        <w:rPr>
          <w:sz w:val="24"/>
        </w:rPr>
        <w:t>giai</w:t>
      </w:r>
      <w:r>
        <w:rPr>
          <w:spacing w:val="-5"/>
          <w:sz w:val="24"/>
        </w:rPr>
        <w:t xml:space="preserve"> </w:t>
      </w:r>
      <w:r>
        <w:rPr>
          <w:sz w:val="24"/>
        </w:rPr>
        <w:t>đo</w:t>
      </w:r>
      <w:r>
        <w:rPr>
          <w:sz w:val="24"/>
        </w:rPr>
        <w:t>ạ</w:t>
      </w:r>
      <w:r>
        <w:rPr>
          <w:sz w:val="24"/>
        </w:rPr>
        <w:t>n</w:t>
      </w:r>
      <w:r>
        <w:rPr>
          <w:spacing w:val="-5"/>
          <w:sz w:val="24"/>
        </w:rPr>
        <w:t xml:space="preserve"> </w:t>
      </w:r>
      <w:r>
        <w:rPr>
          <w:sz w:val="24"/>
        </w:rPr>
        <w:t>ng</w:t>
      </w:r>
      <w:r>
        <w:rPr>
          <w:sz w:val="24"/>
        </w:rPr>
        <w:t>ậ</w:t>
      </w:r>
      <w:r>
        <w:rPr>
          <w:sz w:val="24"/>
        </w:rPr>
        <w:t>p</w:t>
      </w:r>
      <w:r>
        <w:rPr>
          <w:spacing w:val="-6"/>
          <w:sz w:val="24"/>
        </w:rPr>
        <w:t xml:space="preserve"> </w:t>
      </w:r>
      <w:r>
        <w:rPr>
          <w:sz w:val="24"/>
        </w:rPr>
        <w:t>nư</w:t>
      </w:r>
      <w:r>
        <w:rPr>
          <w:sz w:val="24"/>
        </w:rPr>
        <w:t>ớ</w:t>
      </w:r>
      <w:r>
        <w:rPr>
          <w:sz w:val="24"/>
        </w:rPr>
        <w:t>c</w:t>
      </w:r>
      <w:r>
        <w:rPr>
          <w:spacing w:val="-6"/>
          <w:sz w:val="24"/>
        </w:rPr>
        <w:t xml:space="preserve"> </w:t>
      </w:r>
      <w:r>
        <w:rPr>
          <w:sz w:val="24"/>
        </w:rPr>
        <w:t>cu</w:t>
      </w:r>
      <w:r>
        <w:rPr>
          <w:sz w:val="24"/>
        </w:rPr>
        <w:t>ố</w:t>
      </w:r>
      <w:r>
        <w:rPr>
          <w:sz w:val="24"/>
        </w:rPr>
        <w:t>i</w:t>
      </w:r>
      <w:r>
        <w:rPr>
          <w:spacing w:val="-6"/>
          <w:sz w:val="24"/>
        </w:rPr>
        <w:t xml:space="preserve"> </w:t>
      </w:r>
      <w:r>
        <w:rPr>
          <w:sz w:val="24"/>
        </w:rPr>
        <w:t>cùng</w:t>
      </w:r>
      <w:r>
        <w:rPr>
          <w:spacing w:val="-4"/>
          <w:sz w:val="24"/>
        </w:rPr>
        <w:t xml:space="preserve"> </w:t>
      </w:r>
      <w:r>
        <w:rPr>
          <w:sz w:val="24"/>
        </w:rPr>
        <w:t>có</w:t>
      </w:r>
      <w:r>
        <w:rPr>
          <w:spacing w:val="-4"/>
          <w:sz w:val="24"/>
        </w:rPr>
        <w:t xml:space="preserve"> </w:t>
      </w:r>
      <w:r>
        <w:rPr>
          <w:sz w:val="24"/>
        </w:rPr>
        <w:t>th</w:t>
      </w:r>
      <w:r>
        <w:rPr>
          <w:sz w:val="24"/>
        </w:rPr>
        <w:t>ể</w:t>
      </w:r>
      <w:r>
        <w:rPr>
          <w:spacing w:val="-4"/>
          <w:sz w:val="24"/>
        </w:rPr>
        <w:t xml:space="preserve"> </w:t>
      </w:r>
      <w:r>
        <w:rPr>
          <w:sz w:val="24"/>
        </w:rPr>
        <w:t>đư</w:t>
      </w:r>
      <w:r>
        <w:rPr>
          <w:sz w:val="24"/>
        </w:rPr>
        <w:t>ợ</w:t>
      </w:r>
      <w:r>
        <w:rPr>
          <w:sz w:val="24"/>
        </w:rPr>
        <w:t>c</w:t>
      </w:r>
      <w:r>
        <w:rPr>
          <w:spacing w:val="-6"/>
          <w:sz w:val="24"/>
        </w:rPr>
        <w:t xml:space="preserve"> </w:t>
      </w:r>
      <w:r>
        <w:rPr>
          <w:sz w:val="24"/>
        </w:rPr>
        <w:t>coi</w:t>
      </w:r>
      <w:r>
        <w:rPr>
          <w:spacing w:val="-5"/>
          <w:sz w:val="24"/>
        </w:rPr>
        <w:t xml:space="preserve"> </w:t>
      </w:r>
      <w:r>
        <w:rPr>
          <w:sz w:val="24"/>
        </w:rPr>
        <w:t>là</w:t>
      </w:r>
      <w:r>
        <w:rPr>
          <w:spacing w:val="-5"/>
          <w:sz w:val="24"/>
        </w:rPr>
        <w:t xml:space="preserve"> </w:t>
      </w:r>
      <w:r>
        <w:rPr>
          <w:sz w:val="24"/>
        </w:rPr>
        <w:t>đ</w:t>
      </w:r>
      <w:r>
        <w:rPr>
          <w:sz w:val="24"/>
        </w:rPr>
        <w:t>ủ</w:t>
      </w:r>
      <w:r>
        <w:rPr>
          <w:spacing w:val="-5"/>
          <w:sz w:val="24"/>
        </w:rPr>
        <w:t xml:space="preserve"> </w:t>
      </w:r>
      <w:r>
        <w:rPr>
          <w:sz w:val="24"/>
        </w:rPr>
        <w:t>n</w:t>
      </w:r>
      <w:r>
        <w:rPr>
          <w:sz w:val="24"/>
        </w:rPr>
        <w:t>ế</w:t>
      </w:r>
      <w:r>
        <w:rPr>
          <w:sz w:val="24"/>
        </w:rPr>
        <w:t>u</w:t>
      </w:r>
      <w:r>
        <w:rPr>
          <w:spacing w:val="-7"/>
          <w:sz w:val="24"/>
        </w:rPr>
        <w:t xml:space="preserve"> </w:t>
      </w:r>
      <w:r>
        <w:rPr>
          <w:sz w:val="24"/>
        </w:rPr>
        <w:t>đư</w:t>
      </w:r>
      <w:r>
        <w:rPr>
          <w:sz w:val="24"/>
        </w:rPr>
        <w:t>ờ</w:t>
      </w:r>
      <w:r>
        <w:rPr>
          <w:sz w:val="24"/>
        </w:rPr>
        <w:t>ng</w:t>
      </w:r>
      <w:r>
        <w:rPr>
          <w:spacing w:val="-4"/>
          <w:sz w:val="24"/>
        </w:rPr>
        <w:t xml:space="preserve"> </w:t>
      </w:r>
      <w:r>
        <w:rPr>
          <w:sz w:val="24"/>
        </w:rPr>
        <w:t>cong</w:t>
      </w:r>
      <w:r>
        <w:rPr>
          <w:spacing w:val="-5"/>
          <w:sz w:val="24"/>
        </w:rPr>
        <w:t xml:space="preserve"> </w:t>
      </w:r>
      <w:r>
        <w:rPr>
          <w:sz w:val="24"/>
        </w:rPr>
        <w:t>cánh tay</w:t>
      </w:r>
      <w:r>
        <w:rPr>
          <w:spacing w:val="-2"/>
          <w:sz w:val="24"/>
        </w:rPr>
        <w:t xml:space="preserve"> </w:t>
      </w:r>
      <w:r>
        <w:rPr>
          <w:sz w:val="24"/>
        </w:rPr>
        <w:t>đòn</w:t>
      </w:r>
      <w:r>
        <w:rPr>
          <w:spacing w:val="-4"/>
          <w:sz w:val="24"/>
        </w:rPr>
        <w:t xml:space="preserve"> </w:t>
      </w:r>
      <w:r>
        <w:rPr>
          <w:sz w:val="24"/>
        </w:rPr>
        <w:t>ổ</w:t>
      </w:r>
      <w:r>
        <w:rPr>
          <w:sz w:val="24"/>
        </w:rPr>
        <w:t>n</w:t>
      </w:r>
      <w:r>
        <w:rPr>
          <w:spacing w:val="-1"/>
          <w:sz w:val="24"/>
        </w:rPr>
        <w:t xml:space="preserve"> </w:t>
      </w:r>
      <w:r>
        <w:rPr>
          <w:sz w:val="24"/>
        </w:rPr>
        <w:t>đ</w:t>
      </w:r>
      <w:r>
        <w:rPr>
          <w:sz w:val="24"/>
        </w:rPr>
        <w:t>ị</w:t>
      </w:r>
      <w:r>
        <w:rPr>
          <w:sz w:val="24"/>
        </w:rPr>
        <w:t>nh có ít</w:t>
      </w:r>
      <w:r>
        <w:rPr>
          <w:spacing w:val="-2"/>
          <w:sz w:val="24"/>
        </w:rPr>
        <w:t xml:space="preserve"> </w:t>
      </w:r>
      <w:r>
        <w:rPr>
          <w:sz w:val="24"/>
        </w:rPr>
        <w:t>nh</w:t>
      </w:r>
      <w:r>
        <w:rPr>
          <w:sz w:val="24"/>
        </w:rPr>
        <w:t>ấ</w:t>
      </w:r>
      <w:r>
        <w:rPr>
          <w:sz w:val="24"/>
        </w:rPr>
        <w:t>t</w:t>
      </w:r>
      <w:r>
        <w:rPr>
          <w:spacing w:val="-2"/>
          <w:sz w:val="24"/>
        </w:rPr>
        <w:t xml:space="preserve"> </w:t>
      </w:r>
      <w:r>
        <w:rPr>
          <w:sz w:val="24"/>
        </w:rPr>
        <w:t>ph</w:t>
      </w:r>
      <w:r>
        <w:rPr>
          <w:sz w:val="24"/>
        </w:rPr>
        <w:t>ạ</w:t>
      </w:r>
      <w:r>
        <w:rPr>
          <w:sz w:val="24"/>
        </w:rPr>
        <w:t>m vi</w:t>
      </w:r>
      <w:r>
        <w:rPr>
          <w:spacing w:val="-3"/>
          <w:sz w:val="24"/>
        </w:rPr>
        <w:t xml:space="preserve"> </w:t>
      </w:r>
      <w:r>
        <w:rPr>
          <w:sz w:val="24"/>
        </w:rPr>
        <w:t>20</w:t>
      </w:r>
      <w:r>
        <w:rPr>
          <w:position w:val="8"/>
          <w:sz w:val="16"/>
        </w:rPr>
        <w:t>o</w:t>
      </w:r>
      <w:r>
        <w:rPr>
          <w:spacing w:val="20"/>
          <w:position w:val="8"/>
          <w:sz w:val="16"/>
        </w:rPr>
        <w:t xml:space="preserve"> </w:t>
      </w:r>
      <w:r>
        <w:rPr>
          <w:sz w:val="24"/>
        </w:rPr>
        <w:t>phía</w:t>
      </w:r>
      <w:r>
        <w:rPr>
          <w:spacing w:val="-1"/>
          <w:sz w:val="24"/>
        </w:rPr>
        <w:t xml:space="preserve"> </w:t>
      </w:r>
      <w:r>
        <w:rPr>
          <w:sz w:val="24"/>
        </w:rPr>
        <w:t>trên đi</w:t>
      </w:r>
      <w:r>
        <w:rPr>
          <w:sz w:val="24"/>
        </w:rPr>
        <w:t>ể</w:t>
      </w:r>
      <w:r>
        <w:rPr>
          <w:sz w:val="24"/>
        </w:rPr>
        <w:t>m cân</w:t>
      </w:r>
      <w:r>
        <w:rPr>
          <w:spacing w:val="-1"/>
          <w:sz w:val="24"/>
        </w:rPr>
        <w:t xml:space="preserve"> </w:t>
      </w:r>
      <w:r>
        <w:rPr>
          <w:sz w:val="24"/>
        </w:rPr>
        <w:t>b</w:t>
      </w:r>
      <w:r>
        <w:rPr>
          <w:sz w:val="24"/>
        </w:rPr>
        <w:t>ằ</w:t>
      </w:r>
      <w:r>
        <w:rPr>
          <w:sz w:val="24"/>
        </w:rPr>
        <w:t>ng</w:t>
      </w:r>
      <w:r>
        <w:rPr>
          <w:spacing w:val="-1"/>
          <w:sz w:val="24"/>
        </w:rPr>
        <w:t xml:space="preserve"> </w:t>
      </w:r>
      <w:r>
        <w:rPr>
          <w:sz w:val="24"/>
        </w:rPr>
        <w:t>ứ</w:t>
      </w:r>
      <w:r>
        <w:rPr>
          <w:sz w:val="24"/>
        </w:rPr>
        <w:t>ng</w:t>
      </w:r>
      <w:r>
        <w:rPr>
          <w:spacing w:val="-1"/>
          <w:sz w:val="24"/>
        </w:rPr>
        <w:t xml:space="preserve"> </w:t>
      </w:r>
      <w:r>
        <w:rPr>
          <w:sz w:val="24"/>
        </w:rPr>
        <w:t>v</w:t>
      </w:r>
      <w:r>
        <w:rPr>
          <w:sz w:val="24"/>
        </w:rPr>
        <w:t>ớ</w:t>
      </w:r>
      <w:r>
        <w:rPr>
          <w:sz w:val="24"/>
        </w:rPr>
        <w:t>i</w:t>
      </w:r>
      <w:r>
        <w:rPr>
          <w:spacing w:val="-3"/>
          <w:sz w:val="24"/>
        </w:rPr>
        <w:t xml:space="preserve"> </w:t>
      </w:r>
      <w:r>
        <w:rPr>
          <w:sz w:val="24"/>
        </w:rPr>
        <w:t>tr</w:t>
      </w:r>
      <w:r>
        <w:rPr>
          <w:sz w:val="24"/>
        </w:rPr>
        <w:t>ị</w:t>
      </w:r>
      <w:r>
        <w:rPr>
          <w:spacing w:val="-1"/>
          <w:sz w:val="24"/>
        </w:rPr>
        <w:t xml:space="preserve"> </w:t>
      </w:r>
      <w:r>
        <w:rPr>
          <w:sz w:val="24"/>
        </w:rPr>
        <w:t>s</w:t>
      </w:r>
      <w:r>
        <w:rPr>
          <w:sz w:val="24"/>
        </w:rPr>
        <w:t>ố</w:t>
      </w:r>
      <w:r>
        <w:rPr>
          <w:spacing w:val="-1"/>
          <w:sz w:val="24"/>
        </w:rPr>
        <w:t xml:space="preserve"> </w:t>
      </w:r>
      <w:r>
        <w:rPr>
          <w:sz w:val="24"/>
        </w:rPr>
        <w:t>l</w:t>
      </w:r>
      <w:r>
        <w:rPr>
          <w:sz w:val="24"/>
        </w:rPr>
        <w:t>ớ</w:t>
      </w:r>
      <w:r>
        <w:rPr>
          <w:sz w:val="24"/>
        </w:rPr>
        <w:t>n</w:t>
      </w:r>
      <w:r>
        <w:rPr>
          <w:spacing w:val="-2"/>
          <w:sz w:val="24"/>
        </w:rPr>
        <w:t xml:space="preserve"> </w:t>
      </w:r>
      <w:r>
        <w:rPr>
          <w:sz w:val="24"/>
        </w:rPr>
        <w:t>nh</w:t>
      </w:r>
      <w:r>
        <w:rPr>
          <w:sz w:val="24"/>
        </w:rPr>
        <w:t>ấ</w:t>
      </w:r>
      <w:r>
        <w:rPr>
          <w:sz w:val="24"/>
        </w:rPr>
        <w:t>t c</w:t>
      </w:r>
      <w:r>
        <w:rPr>
          <w:sz w:val="24"/>
        </w:rPr>
        <w:t>ủ</w:t>
      </w:r>
      <w:r>
        <w:rPr>
          <w:sz w:val="24"/>
        </w:rPr>
        <w:t xml:space="preserve">a cánh tay đòn </w:t>
      </w:r>
      <w:r>
        <w:rPr>
          <w:sz w:val="24"/>
        </w:rPr>
        <w:t>ổ</w:t>
      </w:r>
      <w:r>
        <w:rPr>
          <w:sz w:val="24"/>
        </w:rPr>
        <w:t>n đ</w:t>
      </w:r>
      <w:r>
        <w:rPr>
          <w:sz w:val="24"/>
        </w:rPr>
        <w:t>ị</w:t>
      </w:r>
      <w:r>
        <w:rPr>
          <w:sz w:val="24"/>
        </w:rPr>
        <w:t xml:space="preserve">nh tĩnh </w:t>
      </w:r>
      <w:r>
        <w:rPr>
          <w:sz w:val="24"/>
        </w:rPr>
        <w:t>ở</w:t>
      </w:r>
      <w:r>
        <w:rPr>
          <w:sz w:val="24"/>
        </w:rPr>
        <w:t xml:space="preserve"> m</w:t>
      </w:r>
      <w:r>
        <w:rPr>
          <w:sz w:val="24"/>
        </w:rPr>
        <w:t>ứ</w:t>
      </w:r>
      <w:r>
        <w:rPr>
          <w:sz w:val="24"/>
        </w:rPr>
        <w:t>c t</w:t>
      </w:r>
      <w:r>
        <w:rPr>
          <w:sz w:val="24"/>
        </w:rPr>
        <w:t>ố</w:t>
      </w:r>
      <w:r>
        <w:rPr>
          <w:sz w:val="24"/>
        </w:rPr>
        <w:t>i thi</w:t>
      </w:r>
      <w:r>
        <w:rPr>
          <w:sz w:val="24"/>
        </w:rPr>
        <w:t>ể</w:t>
      </w:r>
      <w:r>
        <w:rPr>
          <w:sz w:val="24"/>
        </w:rPr>
        <w:t>u 0,1 m. Di</w:t>
      </w:r>
      <w:r>
        <w:rPr>
          <w:sz w:val="24"/>
        </w:rPr>
        <w:t>ệ</w:t>
      </w:r>
      <w:r>
        <w:rPr>
          <w:sz w:val="24"/>
        </w:rPr>
        <w:t>n tích trong ph</w:t>
      </w:r>
      <w:r>
        <w:rPr>
          <w:sz w:val="24"/>
        </w:rPr>
        <w:t>ạ</w:t>
      </w:r>
      <w:r>
        <w:rPr>
          <w:sz w:val="24"/>
        </w:rPr>
        <w:t>m vi dư</w:t>
      </w:r>
      <w:r>
        <w:rPr>
          <w:sz w:val="24"/>
        </w:rPr>
        <w:t>ớ</w:t>
      </w:r>
      <w:r>
        <w:rPr>
          <w:sz w:val="24"/>
        </w:rPr>
        <w:t>i đư</w:t>
      </w:r>
      <w:r>
        <w:rPr>
          <w:sz w:val="24"/>
        </w:rPr>
        <w:t>ờ</w:t>
      </w:r>
      <w:r>
        <w:rPr>
          <w:sz w:val="24"/>
        </w:rPr>
        <w:t>ng</w:t>
      </w:r>
      <w:r>
        <w:rPr>
          <w:spacing w:val="-15"/>
          <w:sz w:val="24"/>
        </w:rPr>
        <w:t xml:space="preserve"> </w:t>
      </w:r>
      <w:r>
        <w:rPr>
          <w:sz w:val="24"/>
        </w:rPr>
        <w:t>cong</w:t>
      </w:r>
      <w:r>
        <w:rPr>
          <w:spacing w:val="-15"/>
          <w:sz w:val="24"/>
        </w:rPr>
        <w:t xml:space="preserve"> </w:t>
      </w:r>
      <w:r>
        <w:rPr>
          <w:sz w:val="24"/>
        </w:rPr>
        <w:t>này</w:t>
      </w:r>
      <w:r>
        <w:rPr>
          <w:spacing w:val="-15"/>
          <w:sz w:val="24"/>
        </w:rPr>
        <w:t xml:space="preserve"> </w:t>
      </w:r>
      <w:r>
        <w:rPr>
          <w:sz w:val="24"/>
        </w:rPr>
        <w:t>ph</w:t>
      </w:r>
      <w:r>
        <w:rPr>
          <w:sz w:val="24"/>
        </w:rPr>
        <w:t>ả</w:t>
      </w:r>
      <w:r>
        <w:rPr>
          <w:sz w:val="24"/>
        </w:rPr>
        <w:t>i</w:t>
      </w:r>
      <w:r>
        <w:rPr>
          <w:spacing w:val="-16"/>
          <w:sz w:val="24"/>
        </w:rPr>
        <w:t xml:space="preserve"> </w:t>
      </w:r>
      <w:r>
        <w:rPr>
          <w:sz w:val="24"/>
        </w:rPr>
        <w:t>là</w:t>
      </w:r>
      <w:r>
        <w:rPr>
          <w:spacing w:val="-15"/>
          <w:sz w:val="24"/>
        </w:rPr>
        <w:t xml:space="preserve"> </w:t>
      </w:r>
      <w:r>
        <w:rPr>
          <w:sz w:val="24"/>
        </w:rPr>
        <w:t>0,0175</w:t>
      </w:r>
      <w:r>
        <w:rPr>
          <w:spacing w:val="-17"/>
          <w:sz w:val="24"/>
        </w:rPr>
        <w:t xml:space="preserve"> </w:t>
      </w:r>
      <w:r>
        <w:rPr>
          <w:sz w:val="24"/>
        </w:rPr>
        <w:t>m.radian</w:t>
      </w:r>
      <w:r>
        <w:rPr>
          <w:spacing w:val="-15"/>
          <w:sz w:val="24"/>
        </w:rPr>
        <w:t xml:space="preserve"> </w:t>
      </w:r>
      <w:r>
        <w:rPr>
          <w:sz w:val="24"/>
        </w:rPr>
        <w:t>ho</w:t>
      </w:r>
      <w:r>
        <w:rPr>
          <w:sz w:val="24"/>
        </w:rPr>
        <w:t>ặ</w:t>
      </w:r>
      <w:r>
        <w:rPr>
          <w:sz w:val="24"/>
        </w:rPr>
        <w:t>c</w:t>
      </w:r>
      <w:r>
        <w:rPr>
          <w:spacing w:val="-15"/>
          <w:sz w:val="24"/>
        </w:rPr>
        <w:t xml:space="preserve"> </w:t>
      </w:r>
      <w:r>
        <w:rPr>
          <w:sz w:val="24"/>
        </w:rPr>
        <w:t>l</w:t>
      </w:r>
      <w:r>
        <w:rPr>
          <w:sz w:val="24"/>
        </w:rPr>
        <w:t>ớ</w:t>
      </w:r>
      <w:r>
        <w:rPr>
          <w:sz w:val="24"/>
        </w:rPr>
        <w:t>n</w:t>
      </w:r>
      <w:r>
        <w:rPr>
          <w:spacing w:val="-14"/>
          <w:sz w:val="24"/>
        </w:rPr>
        <w:t xml:space="preserve"> </w:t>
      </w:r>
      <w:r>
        <w:rPr>
          <w:sz w:val="24"/>
        </w:rPr>
        <w:t>hơn.</w:t>
      </w:r>
      <w:r>
        <w:rPr>
          <w:spacing w:val="-15"/>
          <w:sz w:val="24"/>
        </w:rPr>
        <w:t xml:space="preserve"> </w:t>
      </w:r>
      <w:r>
        <w:rPr>
          <w:sz w:val="24"/>
        </w:rPr>
        <w:t>Tr</w:t>
      </w:r>
      <w:r>
        <w:rPr>
          <w:sz w:val="24"/>
        </w:rPr>
        <w:t>ừ</w:t>
      </w:r>
      <w:r>
        <w:rPr>
          <w:spacing w:val="-15"/>
          <w:sz w:val="24"/>
        </w:rPr>
        <w:t xml:space="preserve"> </w:t>
      </w:r>
      <w:r>
        <w:rPr>
          <w:sz w:val="24"/>
        </w:rPr>
        <w:t>trư</w:t>
      </w:r>
      <w:r>
        <w:rPr>
          <w:sz w:val="24"/>
        </w:rPr>
        <w:t>ờ</w:t>
      </w:r>
      <w:r>
        <w:rPr>
          <w:sz w:val="24"/>
        </w:rPr>
        <w:t>ng</w:t>
      </w:r>
      <w:r>
        <w:rPr>
          <w:spacing w:val="-17"/>
          <w:sz w:val="24"/>
        </w:rPr>
        <w:t xml:space="preserve"> </w:t>
      </w:r>
      <w:r>
        <w:rPr>
          <w:sz w:val="24"/>
        </w:rPr>
        <w:t>h</w:t>
      </w:r>
      <w:r>
        <w:rPr>
          <w:sz w:val="24"/>
        </w:rPr>
        <w:t>ợ</w:t>
      </w:r>
      <w:r>
        <w:rPr>
          <w:sz w:val="24"/>
        </w:rPr>
        <w:t>p</w:t>
      </w:r>
      <w:r>
        <w:rPr>
          <w:spacing w:val="-17"/>
          <w:sz w:val="24"/>
        </w:rPr>
        <w:t xml:space="preserve"> </w:t>
      </w:r>
      <w:r>
        <w:rPr>
          <w:sz w:val="24"/>
        </w:rPr>
        <w:t>mà</w:t>
      </w:r>
      <w:r>
        <w:rPr>
          <w:spacing w:val="-15"/>
          <w:sz w:val="24"/>
        </w:rPr>
        <w:t xml:space="preserve"> </w:t>
      </w:r>
      <w:r>
        <w:rPr>
          <w:sz w:val="24"/>
        </w:rPr>
        <w:t>các</w:t>
      </w:r>
      <w:r>
        <w:rPr>
          <w:spacing w:val="-15"/>
          <w:sz w:val="24"/>
        </w:rPr>
        <w:t xml:space="preserve"> </w:t>
      </w:r>
      <w:r>
        <w:rPr>
          <w:sz w:val="24"/>
        </w:rPr>
        <w:t>khoang liên quan đư</w:t>
      </w:r>
      <w:r>
        <w:rPr>
          <w:sz w:val="24"/>
        </w:rPr>
        <w:t>ợ</w:t>
      </w:r>
      <w:r>
        <w:rPr>
          <w:sz w:val="24"/>
        </w:rPr>
        <w:t>c gi</w:t>
      </w:r>
      <w:r>
        <w:rPr>
          <w:sz w:val="24"/>
        </w:rPr>
        <w:t>ả</w:t>
      </w:r>
      <w:r>
        <w:rPr>
          <w:sz w:val="24"/>
        </w:rPr>
        <w:t xml:space="preserve"> đ</w:t>
      </w:r>
      <w:r>
        <w:rPr>
          <w:sz w:val="24"/>
        </w:rPr>
        <w:t>ị</w:t>
      </w:r>
      <w:r>
        <w:rPr>
          <w:sz w:val="24"/>
        </w:rPr>
        <w:t>nh b</w:t>
      </w:r>
      <w:r>
        <w:rPr>
          <w:sz w:val="24"/>
        </w:rPr>
        <w:t>ị</w:t>
      </w:r>
      <w:r>
        <w:rPr>
          <w:sz w:val="24"/>
        </w:rPr>
        <w:t xml:space="preserve"> ng</w:t>
      </w:r>
      <w:r>
        <w:rPr>
          <w:sz w:val="24"/>
        </w:rPr>
        <w:t>ậ</w:t>
      </w:r>
      <w:r>
        <w:rPr>
          <w:sz w:val="24"/>
        </w:rPr>
        <w:t>p, các l</w:t>
      </w:r>
      <w:r>
        <w:rPr>
          <w:sz w:val="24"/>
        </w:rPr>
        <w:t>ỗ</w:t>
      </w:r>
      <w:r>
        <w:rPr>
          <w:sz w:val="24"/>
        </w:rPr>
        <w:t xml:space="preserve"> khoét không đư</w:t>
      </w:r>
      <w:r>
        <w:rPr>
          <w:sz w:val="24"/>
        </w:rPr>
        <w:t>ợ</w:t>
      </w:r>
      <w:r>
        <w:rPr>
          <w:sz w:val="24"/>
        </w:rPr>
        <w:t>c b</w:t>
      </w:r>
      <w:r>
        <w:rPr>
          <w:sz w:val="24"/>
        </w:rPr>
        <w:t>ả</w:t>
      </w:r>
      <w:r>
        <w:rPr>
          <w:sz w:val="24"/>
        </w:rPr>
        <w:t>o v</w:t>
      </w:r>
      <w:r>
        <w:rPr>
          <w:sz w:val="24"/>
        </w:rPr>
        <w:t>ệ</w:t>
      </w:r>
      <w:r>
        <w:rPr>
          <w:sz w:val="24"/>
        </w:rPr>
        <w:t xml:space="preserve"> ph</w:t>
      </w:r>
      <w:r>
        <w:rPr>
          <w:sz w:val="24"/>
        </w:rPr>
        <w:t>ả</w:t>
      </w:r>
      <w:r>
        <w:rPr>
          <w:sz w:val="24"/>
        </w:rPr>
        <w:t>i đư</w:t>
      </w:r>
      <w:r>
        <w:rPr>
          <w:sz w:val="24"/>
        </w:rPr>
        <w:t>ợ</w:t>
      </w:r>
      <w:r>
        <w:rPr>
          <w:sz w:val="24"/>
        </w:rPr>
        <w:t>c gi</w:t>
      </w:r>
      <w:r>
        <w:rPr>
          <w:sz w:val="24"/>
        </w:rPr>
        <w:t>ả</w:t>
      </w:r>
      <w:r>
        <w:rPr>
          <w:sz w:val="24"/>
        </w:rPr>
        <w:t xml:space="preserve"> đ</w:t>
      </w:r>
      <w:r>
        <w:rPr>
          <w:sz w:val="24"/>
        </w:rPr>
        <w:t>ị</w:t>
      </w:r>
      <w:r>
        <w:rPr>
          <w:sz w:val="24"/>
        </w:rPr>
        <w:t>nh không</w:t>
      </w:r>
      <w:r>
        <w:rPr>
          <w:spacing w:val="-11"/>
          <w:sz w:val="24"/>
        </w:rPr>
        <w:t xml:space="preserve"> </w:t>
      </w:r>
      <w:r>
        <w:rPr>
          <w:sz w:val="24"/>
        </w:rPr>
        <w:t>b</w:t>
      </w:r>
      <w:r>
        <w:rPr>
          <w:sz w:val="24"/>
        </w:rPr>
        <w:t>ị</w:t>
      </w:r>
      <w:r>
        <w:rPr>
          <w:spacing w:val="-12"/>
          <w:sz w:val="24"/>
        </w:rPr>
        <w:t xml:space="preserve"> </w:t>
      </w:r>
      <w:r>
        <w:rPr>
          <w:sz w:val="24"/>
        </w:rPr>
        <w:t>ng</w:t>
      </w:r>
      <w:r>
        <w:rPr>
          <w:sz w:val="24"/>
        </w:rPr>
        <w:t>ậ</w:t>
      </w:r>
      <w:r>
        <w:rPr>
          <w:sz w:val="24"/>
        </w:rPr>
        <w:t>p.</w:t>
      </w:r>
      <w:r>
        <w:rPr>
          <w:spacing w:val="-11"/>
          <w:sz w:val="24"/>
        </w:rPr>
        <w:t xml:space="preserve"> </w:t>
      </w:r>
      <w:r>
        <w:rPr>
          <w:sz w:val="24"/>
        </w:rPr>
        <w:t>Trong</w:t>
      </w:r>
      <w:r>
        <w:rPr>
          <w:spacing w:val="-11"/>
          <w:sz w:val="24"/>
        </w:rPr>
        <w:t xml:space="preserve"> </w:t>
      </w:r>
      <w:r>
        <w:rPr>
          <w:sz w:val="24"/>
        </w:rPr>
        <w:t>vùng</w:t>
      </w:r>
      <w:r>
        <w:rPr>
          <w:spacing w:val="-13"/>
          <w:sz w:val="24"/>
        </w:rPr>
        <w:t xml:space="preserve"> </w:t>
      </w:r>
      <w:r>
        <w:rPr>
          <w:sz w:val="24"/>
        </w:rPr>
        <w:t>này,</w:t>
      </w:r>
      <w:r>
        <w:rPr>
          <w:spacing w:val="-13"/>
          <w:sz w:val="24"/>
        </w:rPr>
        <w:t xml:space="preserve"> </w:t>
      </w:r>
      <w:r>
        <w:rPr>
          <w:sz w:val="24"/>
        </w:rPr>
        <w:t>t</w:t>
      </w:r>
      <w:r>
        <w:rPr>
          <w:sz w:val="24"/>
        </w:rPr>
        <w:t>ấ</w:t>
      </w:r>
      <w:r>
        <w:rPr>
          <w:sz w:val="24"/>
        </w:rPr>
        <w:t>t</w:t>
      </w:r>
      <w:r>
        <w:rPr>
          <w:spacing w:val="-11"/>
          <w:sz w:val="24"/>
        </w:rPr>
        <w:t xml:space="preserve"> </w:t>
      </w:r>
      <w:r>
        <w:rPr>
          <w:sz w:val="24"/>
        </w:rPr>
        <w:t>c</w:t>
      </w:r>
      <w:r>
        <w:rPr>
          <w:sz w:val="24"/>
        </w:rPr>
        <w:t>ả</w:t>
      </w:r>
      <w:r>
        <w:rPr>
          <w:spacing w:val="-11"/>
          <w:sz w:val="24"/>
        </w:rPr>
        <w:t xml:space="preserve"> </w:t>
      </w:r>
      <w:r>
        <w:rPr>
          <w:sz w:val="24"/>
        </w:rPr>
        <w:t>các</w:t>
      </w:r>
      <w:r>
        <w:rPr>
          <w:spacing w:val="-12"/>
          <w:sz w:val="24"/>
        </w:rPr>
        <w:t xml:space="preserve"> </w:t>
      </w:r>
      <w:r>
        <w:rPr>
          <w:sz w:val="24"/>
        </w:rPr>
        <w:t>l</w:t>
      </w:r>
      <w:r>
        <w:rPr>
          <w:sz w:val="24"/>
        </w:rPr>
        <w:t>ỗ</w:t>
      </w:r>
      <w:r>
        <w:rPr>
          <w:spacing w:val="-11"/>
          <w:sz w:val="24"/>
        </w:rPr>
        <w:t xml:space="preserve"> </w:t>
      </w:r>
      <w:r>
        <w:rPr>
          <w:sz w:val="24"/>
        </w:rPr>
        <w:t>khoét</w:t>
      </w:r>
      <w:r>
        <w:rPr>
          <w:spacing w:val="-7"/>
          <w:sz w:val="24"/>
        </w:rPr>
        <w:t xml:space="preserve"> </w:t>
      </w:r>
      <w:r>
        <w:rPr>
          <w:sz w:val="24"/>
        </w:rPr>
        <w:t>đư</w:t>
      </w:r>
      <w:r>
        <w:rPr>
          <w:sz w:val="24"/>
        </w:rPr>
        <w:t>ợ</w:t>
      </w:r>
      <w:r>
        <w:rPr>
          <w:sz w:val="24"/>
        </w:rPr>
        <w:t>c</w:t>
      </w:r>
      <w:r>
        <w:rPr>
          <w:spacing w:val="-14"/>
          <w:sz w:val="24"/>
        </w:rPr>
        <w:t xml:space="preserve"> </w:t>
      </w:r>
      <w:r>
        <w:rPr>
          <w:sz w:val="24"/>
        </w:rPr>
        <w:t>nêu</w:t>
      </w:r>
      <w:r>
        <w:rPr>
          <w:spacing w:val="-11"/>
          <w:sz w:val="24"/>
        </w:rPr>
        <w:t xml:space="preserve"> </w:t>
      </w:r>
      <w:r>
        <w:rPr>
          <w:sz w:val="24"/>
        </w:rPr>
        <w:t>ở</w:t>
      </w:r>
      <w:r>
        <w:rPr>
          <w:spacing w:val="-11"/>
          <w:sz w:val="24"/>
        </w:rPr>
        <w:t xml:space="preserve"> </w:t>
      </w:r>
      <w:r>
        <w:rPr>
          <w:sz w:val="24"/>
        </w:rPr>
        <w:t>(1)</w:t>
      </w:r>
      <w:r>
        <w:rPr>
          <w:spacing w:val="-12"/>
          <w:sz w:val="24"/>
        </w:rPr>
        <w:t xml:space="preserve"> </w:t>
      </w:r>
      <w:r>
        <w:rPr>
          <w:sz w:val="24"/>
        </w:rPr>
        <w:t>và</w:t>
      </w:r>
      <w:r>
        <w:rPr>
          <w:spacing w:val="-13"/>
          <w:sz w:val="24"/>
        </w:rPr>
        <w:t xml:space="preserve"> </w:t>
      </w:r>
      <w:r>
        <w:rPr>
          <w:sz w:val="24"/>
        </w:rPr>
        <w:t>các</w:t>
      </w:r>
      <w:r>
        <w:rPr>
          <w:spacing w:val="-12"/>
          <w:sz w:val="24"/>
        </w:rPr>
        <w:t xml:space="preserve"> </w:t>
      </w:r>
      <w:r>
        <w:rPr>
          <w:sz w:val="24"/>
        </w:rPr>
        <w:t>l</w:t>
      </w:r>
      <w:r>
        <w:rPr>
          <w:sz w:val="24"/>
        </w:rPr>
        <w:t>ỗ</w:t>
      </w:r>
      <w:r>
        <w:rPr>
          <w:spacing w:val="-11"/>
          <w:sz w:val="24"/>
        </w:rPr>
        <w:t xml:space="preserve"> </w:t>
      </w:r>
      <w:r>
        <w:rPr>
          <w:sz w:val="24"/>
        </w:rPr>
        <w:t>khoét</w:t>
      </w:r>
      <w:r>
        <w:rPr>
          <w:spacing w:val="-11"/>
          <w:sz w:val="24"/>
        </w:rPr>
        <w:t xml:space="preserve"> </w:t>
      </w:r>
      <w:r>
        <w:rPr>
          <w:sz w:val="24"/>
        </w:rPr>
        <w:t>khác mà chúng có th</w:t>
      </w:r>
      <w:r>
        <w:rPr>
          <w:sz w:val="24"/>
        </w:rPr>
        <w:t>ể</w:t>
      </w:r>
      <w:r>
        <w:rPr>
          <w:sz w:val="24"/>
        </w:rPr>
        <w:t xml:space="preserve"> đư</w:t>
      </w:r>
      <w:r>
        <w:rPr>
          <w:sz w:val="24"/>
        </w:rPr>
        <w:t>ợ</w:t>
      </w:r>
      <w:r>
        <w:rPr>
          <w:sz w:val="24"/>
        </w:rPr>
        <w:t>c đóng b</w:t>
      </w:r>
      <w:r>
        <w:rPr>
          <w:sz w:val="24"/>
        </w:rPr>
        <w:t>ằ</w:t>
      </w:r>
      <w:r>
        <w:rPr>
          <w:sz w:val="24"/>
        </w:rPr>
        <w:t>ng n</w:t>
      </w:r>
      <w:r>
        <w:rPr>
          <w:sz w:val="24"/>
        </w:rPr>
        <w:t>ắ</w:t>
      </w:r>
      <w:r>
        <w:rPr>
          <w:sz w:val="24"/>
        </w:rPr>
        <w:t>p kín nư</w:t>
      </w:r>
      <w:r>
        <w:rPr>
          <w:sz w:val="24"/>
        </w:rPr>
        <w:t>ớ</w:t>
      </w:r>
      <w:r>
        <w:rPr>
          <w:sz w:val="24"/>
        </w:rPr>
        <w:t>c có th</w:t>
      </w:r>
      <w:r>
        <w:rPr>
          <w:sz w:val="24"/>
        </w:rPr>
        <w:t>ể</w:t>
      </w:r>
      <w:r>
        <w:rPr>
          <w:sz w:val="24"/>
        </w:rPr>
        <w:t xml:space="preserve"> đư</w:t>
      </w:r>
      <w:r>
        <w:rPr>
          <w:sz w:val="24"/>
        </w:rPr>
        <w:t>ợ</w:t>
      </w:r>
      <w:r>
        <w:rPr>
          <w:sz w:val="24"/>
        </w:rPr>
        <w:t>c Đăng ki</w:t>
      </w:r>
      <w:r>
        <w:rPr>
          <w:sz w:val="24"/>
        </w:rPr>
        <w:t>ể</w:t>
      </w:r>
      <w:r>
        <w:rPr>
          <w:sz w:val="24"/>
        </w:rPr>
        <w:t>m ch</w:t>
      </w:r>
      <w:r>
        <w:rPr>
          <w:sz w:val="24"/>
        </w:rPr>
        <w:t>ấ</w:t>
      </w:r>
      <w:r>
        <w:rPr>
          <w:sz w:val="24"/>
        </w:rPr>
        <w:t>p nh</w:t>
      </w:r>
      <w:r>
        <w:rPr>
          <w:sz w:val="24"/>
        </w:rPr>
        <w:t>ậ</w:t>
      </w:r>
      <w:r>
        <w:rPr>
          <w:sz w:val="24"/>
        </w:rPr>
        <w:t>n;</w:t>
      </w:r>
    </w:p>
    <w:p w14:paraId="3BE76096" w14:textId="77777777" w:rsidR="00FC7CA5" w:rsidRDefault="003671C9">
      <w:pPr>
        <w:pStyle w:val="ListParagraph"/>
        <w:numPr>
          <w:ilvl w:val="1"/>
          <w:numId w:val="125"/>
        </w:numPr>
        <w:tabs>
          <w:tab w:val="left" w:pos="1618"/>
        </w:tabs>
        <w:spacing w:before="113"/>
        <w:ind w:left="1618" w:hanging="452"/>
        <w:jc w:val="both"/>
        <w:rPr>
          <w:sz w:val="24"/>
        </w:rPr>
      </w:pPr>
      <w:r>
        <w:rPr>
          <w:sz w:val="24"/>
        </w:rPr>
        <w:t>Ph</w:t>
      </w:r>
      <w:r>
        <w:rPr>
          <w:sz w:val="24"/>
        </w:rPr>
        <w:t>ả</w:t>
      </w:r>
      <w:r>
        <w:rPr>
          <w:sz w:val="24"/>
        </w:rPr>
        <w:t>i</w:t>
      </w:r>
      <w:r>
        <w:rPr>
          <w:spacing w:val="-4"/>
          <w:sz w:val="24"/>
        </w:rPr>
        <w:t xml:space="preserve"> </w:t>
      </w:r>
      <w:r>
        <w:rPr>
          <w:sz w:val="24"/>
        </w:rPr>
        <w:t>b</w:t>
      </w:r>
      <w:r>
        <w:rPr>
          <w:sz w:val="24"/>
        </w:rPr>
        <w:t>ả</w:t>
      </w:r>
      <w:r>
        <w:rPr>
          <w:sz w:val="24"/>
        </w:rPr>
        <w:t>o</w:t>
      </w:r>
      <w:r>
        <w:rPr>
          <w:spacing w:val="-1"/>
          <w:sz w:val="24"/>
        </w:rPr>
        <w:t xml:space="preserve"> </w:t>
      </w:r>
      <w:r>
        <w:rPr>
          <w:sz w:val="24"/>
        </w:rPr>
        <w:t>đ</w:t>
      </w:r>
      <w:r>
        <w:rPr>
          <w:sz w:val="24"/>
        </w:rPr>
        <w:t>ả</w:t>
      </w:r>
      <w:r>
        <w:rPr>
          <w:sz w:val="24"/>
        </w:rPr>
        <w:t>m</w:t>
      </w:r>
      <w:r>
        <w:rPr>
          <w:spacing w:val="-1"/>
          <w:sz w:val="24"/>
        </w:rPr>
        <w:t xml:space="preserve"> </w:t>
      </w:r>
      <w:r>
        <w:rPr>
          <w:sz w:val="24"/>
        </w:rPr>
        <w:t>r</w:t>
      </w:r>
      <w:r>
        <w:rPr>
          <w:sz w:val="24"/>
        </w:rPr>
        <w:t>ằ</w:t>
      </w:r>
      <w:r>
        <w:rPr>
          <w:sz w:val="24"/>
        </w:rPr>
        <w:t>ng</w:t>
      </w:r>
      <w:r>
        <w:rPr>
          <w:spacing w:val="-1"/>
          <w:sz w:val="24"/>
        </w:rPr>
        <w:t xml:space="preserve"> </w:t>
      </w:r>
      <w:r>
        <w:rPr>
          <w:sz w:val="24"/>
        </w:rPr>
        <w:t>tàu</w:t>
      </w:r>
      <w:r>
        <w:rPr>
          <w:spacing w:val="-2"/>
          <w:sz w:val="24"/>
        </w:rPr>
        <w:t xml:space="preserve"> </w:t>
      </w:r>
      <w:r>
        <w:rPr>
          <w:sz w:val="24"/>
        </w:rPr>
        <w:t>đ</w:t>
      </w:r>
      <w:r>
        <w:rPr>
          <w:sz w:val="24"/>
        </w:rPr>
        <w:t>ủ</w:t>
      </w:r>
      <w:r>
        <w:rPr>
          <w:spacing w:val="-3"/>
          <w:sz w:val="24"/>
        </w:rPr>
        <w:t xml:space="preserve"> </w:t>
      </w:r>
      <w:r>
        <w:rPr>
          <w:sz w:val="24"/>
        </w:rPr>
        <w:t>ổ</w:t>
      </w:r>
      <w:r>
        <w:rPr>
          <w:sz w:val="24"/>
        </w:rPr>
        <w:t>n</w:t>
      </w:r>
      <w:r>
        <w:rPr>
          <w:spacing w:val="-3"/>
          <w:sz w:val="24"/>
        </w:rPr>
        <w:t xml:space="preserve"> </w:t>
      </w:r>
      <w:r>
        <w:rPr>
          <w:sz w:val="24"/>
        </w:rPr>
        <w:t>đ</w:t>
      </w:r>
      <w:r>
        <w:rPr>
          <w:sz w:val="24"/>
        </w:rPr>
        <w:t>ị</w:t>
      </w:r>
      <w:r>
        <w:rPr>
          <w:sz w:val="24"/>
        </w:rPr>
        <w:t>nh</w:t>
      </w:r>
      <w:r>
        <w:rPr>
          <w:spacing w:val="-2"/>
          <w:sz w:val="24"/>
        </w:rPr>
        <w:t xml:space="preserve"> </w:t>
      </w:r>
      <w:r>
        <w:rPr>
          <w:sz w:val="24"/>
        </w:rPr>
        <w:t>trong</w:t>
      </w:r>
      <w:r>
        <w:rPr>
          <w:spacing w:val="-4"/>
          <w:sz w:val="24"/>
        </w:rPr>
        <w:t xml:space="preserve"> </w:t>
      </w:r>
      <w:r>
        <w:rPr>
          <w:sz w:val="24"/>
        </w:rPr>
        <w:t>các</w:t>
      </w:r>
      <w:r>
        <w:rPr>
          <w:spacing w:val="-3"/>
          <w:sz w:val="24"/>
        </w:rPr>
        <w:t xml:space="preserve"> </w:t>
      </w:r>
      <w:r>
        <w:rPr>
          <w:sz w:val="24"/>
        </w:rPr>
        <w:t>giai</w:t>
      </w:r>
      <w:r>
        <w:rPr>
          <w:spacing w:val="-1"/>
          <w:sz w:val="24"/>
        </w:rPr>
        <w:t xml:space="preserve"> </w:t>
      </w:r>
      <w:r>
        <w:rPr>
          <w:sz w:val="24"/>
        </w:rPr>
        <w:t>đo</w:t>
      </w:r>
      <w:r>
        <w:rPr>
          <w:sz w:val="24"/>
        </w:rPr>
        <w:t>ạ</w:t>
      </w:r>
      <w:r>
        <w:rPr>
          <w:sz w:val="24"/>
        </w:rPr>
        <w:t>n</w:t>
      </w:r>
      <w:r>
        <w:rPr>
          <w:spacing w:val="-1"/>
          <w:sz w:val="24"/>
        </w:rPr>
        <w:t xml:space="preserve"> </w:t>
      </w:r>
      <w:r>
        <w:rPr>
          <w:sz w:val="24"/>
        </w:rPr>
        <w:t>ng</w:t>
      </w:r>
      <w:r>
        <w:rPr>
          <w:sz w:val="24"/>
        </w:rPr>
        <w:t>ậ</w:t>
      </w:r>
      <w:r>
        <w:rPr>
          <w:sz w:val="24"/>
        </w:rPr>
        <w:t>p</w:t>
      </w:r>
      <w:r>
        <w:rPr>
          <w:spacing w:val="-4"/>
          <w:sz w:val="24"/>
        </w:rPr>
        <w:t xml:space="preserve"> </w:t>
      </w:r>
      <w:r>
        <w:rPr>
          <w:sz w:val="24"/>
        </w:rPr>
        <w:t>nư</w:t>
      </w:r>
      <w:r>
        <w:rPr>
          <w:sz w:val="24"/>
        </w:rPr>
        <w:t>ớ</w:t>
      </w:r>
      <w:r>
        <w:rPr>
          <w:sz w:val="24"/>
        </w:rPr>
        <w:t>c</w:t>
      </w:r>
      <w:r>
        <w:rPr>
          <w:spacing w:val="-4"/>
          <w:sz w:val="24"/>
        </w:rPr>
        <w:t xml:space="preserve"> </w:t>
      </w:r>
      <w:r>
        <w:rPr>
          <w:sz w:val="24"/>
        </w:rPr>
        <w:t>trung</w:t>
      </w:r>
      <w:r>
        <w:rPr>
          <w:spacing w:val="-1"/>
          <w:sz w:val="24"/>
        </w:rPr>
        <w:t xml:space="preserve"> </w:t>
      </w:r>
      <w:r>
        <w:rPr>
          <w:spacing w:val="-2"/>
          <w:sz w:val="24"/>
        </w:rPr>
        <w:t>gian;</w:t>
      </w:r>
    </w:p>
    <w:p w14:paraId="36712978" w14:textId="77777777" w:rsidR="00FC7CA5" w:rsidRDefault="003671C9">
      <w:pPr>
        <w:pStyle w:val="ListParagraph"/>
        <w:numPr>
          <w:ilvl w:val="1"/>
          <w:numId w:val="125"/>
        </w:numPr>
        <w:tabs>
          <w:tab w:val="left" w:pos="1618"/>
          <w:tab w:val="left" w:pos="1620"/>
        </w:tabs>
        <w:spacing w:before="185" w:line="295" w:lineRule="auto"/>
        <w:ind w:left="1620" w:right="250" w:hanging="454"/>
        <w:jc w:val="both"/>
        <w:rPr>
          <w:sz w:val="24"/>
        </w:rPr>
      </w:pPr>
      <w:r>
        <w:rPr>
          <w:sz w:val="24"/>
        </w:rPr>
        <w:t>Ngay c</w:t>
      </w:r>
      <w:r>
        <w:rPr>
          <w:sz w:val="24"/>
        </w:rPr>
        <w:t>ả</w:t>
      </w:r>
      <w:r>
        <w:rPr>
          <w:sz w:val="24"/>
        </w:rPr>
        <w:t xml:space="preserve"> trong trư</w:t>
      </w:r>
      <w:r>
        <w:rPr>
          <w:sz w:val="24"/>
        </w:rPr>
        <w:t>ờ</w:t>
      </w:r>
      <w:r>
        <w:rPr>
          <w:sz w:val="24"/>
        </w:rPr>
        <w:t>ng h</w:t>
      </w:r>
      <w:r>
        <w:rPr>
          <w:sz w:val="24"/>
        </w:rPr>
        <w:t>ợ</w:t>
      </w:r>
      <w:r>
        <w:rPr>
          <w:sz w:val="24"/>
        </w:rPr>
        <w:t>p khi m</w:t>
      </w:r>
      <w:r>
        <w:rPr>
          <w:sz w:val="24"/>
        </w:rPr>
        <w:t>ộ</w:t>
      </w:r>
      <w:r>
        <w:rPr>
          <w:sz w:val="24"/>
        </w:rPr>
        <w:t>t h</w:t>
      </w:r>
      <w:r>
        <w:rPr>
          <w:sz w:val="24"/>
        </w:rPr>
        <w:t>ệ</w:t>
      </w:r>
      <w:r>
        <w:rPr>
          <w:sz w:val="24"/>
        </w:rPr>
        <w:t xml:space="preserve"> th</w:t>
      </w:r>
      <w:r>
        <w:rPr>
          <w:sz w:val="24"/>
        </w:rPr>
        <w:t>ố</w:t>
      </w:r>
      <w:r>
        <w:rPr>
          <w:sz w:val="24"/>
        </w:rPr>
        <w:t>ng làm cân b</w:t>
      </w:r>
      <w:r>
        <w:rPr>
          <w:sz w:val="24"/>
        </w:rPr>
        <w:t>ằ</w:t>
      </w:r>
      <w:r>
        <w:rPr>
          <w:sz w:val="24"/>
        </w:rPr>
        <w:t>ng tàu c</w:t>
      </w:r>
      <w:r>
        <w:rPr>
          <w:sz w:val="24"/>
        </w:rPr>
        <w:t>ầ</w:t>
      </w:r>
      <w:r>
        <w:rPr>
          <w:sz w:val="24"/>
        </w:rPr>
        <w:t>n s</w:t>
      </w:r>
      <w:r>
        <w:rPr>
          <w:sz w:val="24"/>
        </w:rPr>
        <w:t>ự</w:t>
      </w:r>
      <w:r>
        <w:rPr>
          <w:sz w:val="24"/>
        </w:rPr>
        <w:t xml:space="preserve"> tr</w:t>
      </w:r>
      <w:r>
        <w:rPr>
          <w:sz w:val="24"/>
        </w:rPr>
        <w:t>ợ</w:t>
      </w:r>
      <w:r>
        <w:rPr>
          <w:sz w:val="24"/>
        </w:rPr>
        <w:t xml:space="preserve"> giúp cơ khí như các van ho</w:t>
      </w:r>
      <w:r>
        <w:rPr>
          <w:sz w:val="24"/>
        </w:rPr>
        <w:t>ặ</w:t>
      </w:r>
      <w:r>
        <w:rPr>
          <w:sz w:val="24"/>
        </w:rPr>
        <w:t xml:space="preserve">c các </w:t>
      </w:r>
      <w:r>
        <w:rPr>
          <w:sz w:val="24"/>
        </w:rPr>
        <w:t>ố</w:t>
      </w:r>
      <w:r>
        <w:rPr>
          <w:sz w:val="24"/>
        </w:rPr>
        <w:t>ng n</w:t>
      </w:r>
      <w:r>
        <w:rPr>
          <w:sz w:val="24"/>
        </w:rPr>
        <w:t>ố</w:t>
      </w:r>
      <w:r>
        <w:rPr>
          <w:sz w:val="24"/>
        </w:rPr>
        <w:t>i trung gian nh</w:t>
      </w:r>
      <w:r>
        <w:rPr>
          <w:sz w:val="24"/>
        </w:rPr>
        <w:t>ằ</w:t>
      </w:r>
      <w:r>
        <w:rPr>
          <w:sz w:val="24"/>
        </w:rPr>
        <w:t>m m</w:t>
      </w:r>
      <w:r>
        <w:rPr>
          <w:sz w:val="24"/>
        </w:rPr>
        <w:t>ụ</w:t>
      </w:r>
      <w:r>
        <w:rPr>
          <w:sz w:val="24"/>
        </w:rPr>
        <w:t>c đích gi</w:t>
      </w:r>
      <w:r>
        <w:rPr>
          <w:sz w:val="24"/>
        </w:rPr>
        <w:t>ả</w:t>
      </w:r>
      <w:r>
        <w:rPr>
          <w:sz w:val="24"/>
        </w:rPr>
        <w:t>m góc nghiêng ho</w:t>
      </w:r>
      <w:r>
        <w:rPr>
          <w:sz w:val="24"/>
        </w:rPr>
        <w:t>ặ</w:t>
      </w:r>
      <w:r>
        <w:rPr>
          <w:sz w:val="24"/>
        </w:rPr>
        <w:t>c đ</w:t>
      </w:r>
      <w:r>
        <w:rPr>
          <w:sz w:val="24"/>
        </w:rPr>
        <w:t>ạ</w:t>
      </w:r>
      <w:r>
        <w:rPr>
          <w:sz w:val="24"/>
        </w:rPr>
        <w:t>t đư</w:t>
      </w:r>
      <w:r>
        <w:rPr>
          <w:sz w:val="24"/>
        </w:rPr>
        <w:t>ợ</w:t>
      </w:r>
      <w:r>
        <w:rPr>
          <w:sz w:val="24"/>
        </w:rPr>
        <w:t>c</w:t>
      </w:r>
      <w:r>
        <w:rPr>
          <w:spacing w:val="-3"/>
          <w:sz w:val="24"/>
        </w:rPr>
        <w:t xml:space="preserve"> </w:t>
      </w:r>
      <w:r>
        <w:rPr>
          <w:sz w:val="24"/>
        </w:rPr>
        <w:t>đ</w:t>
      </w:r>
      <w:r>
        <w:rPr>
          <w:sz w:val="24"/>
        </w:rPr>
        <w:t>ộ</w:t>
      </w:r>
      <w:r>
        <w:rPr>
          <w:spacing w:val="-5"/>
          <w:sz w:val="24"/>
        </w:rPr>
        <w:t xml:space="preserve"> </w:t>
      </w:r>
      <w:r>
        <w:rPr>
          <w:sz w:val="24"/>
        </w:rPr>
        <w:t>ổ</w:t>
      </w:r>
      <w:r>
        <w:rPr>
          <w:sz w:val="24"/>
        </w:rPr>
        <w:t>n</w:t>
      </w:r>
      <w:r>
        <w:rPr>
          <w:spacing w:val="-2"/>
          <w:sz w:val="24"/>
        </w:rPr>
        <w:t xml:space="preserve"> </w:t>
      </w:r>
      <w:r>
        <w:rPr>
          <w:sz w:val="24"/>
        </w:rPr>
        <w:t>đ</w:t>
      </w:r>
      <w:r>
        <w:rPr>
          <w:sz w:val="24"/>
        </w:rPr>
        <w:t>ị</w:t>
      </w:r>
      <w:r>
        <w:rPr>
          <w:sz w:val="24"/>
        </w:rPr>
        <w:t>nh</w:t>
      </w:r>
      <w:r>
        <w:rPr>
          <w:spacing w:val="-3"/>
          <w:sz w:val="24"/>
        </w:rPr>
        <w:t xml:space="preserve"> </w:t>
      </w:r>
      <w:r>
        <w:rPr>
          <w:sz w:val="24"/>
        </w:rPr>
        <w:t>dư</w:t>
      </w:r>
      <w:r>
        <w:rPr>
          <w:spacing w:val="-3"/>
          <w:sz w:val="24"/>
        </w:rPr>
        <w:t xml:space="preserve"> </w:t>
      </w:r>
      <w:r>
        <w:rPr>
          <w:sz w:val="24"/>
        </w:rPr>
        <w:t>t</w:t>
      </w:r>
      <w:r>
        <w:rPr>
          <w:sz w:val="24"/>
        </w:rPr>
        <w:t>ố</w:t>
      </w:r>
      <w:r>
        <w:rPr>
          <w:sz w:val="24"/>
        </w:rPr>
        <w:t>i</w:t>
      </w:r>
      <w:r>
        <w:rPr>
          <w:spacing w:val="-4"/>
          <w:sz w:val="24"/>
        </w:rPr>
        <w:t xml:space="preserve"> </w:t>
      </w:r>
      <w:r>
        <w:rPr>
          <w:sz w:val="24"/>
        </w:rPr>
        <w:t>thi</w:t>
      </w:r>
      <w:r>
        <w:rPr>
          <w:sz w:val="24"/>
        </w:rPr>
        <w:t>ể</w:t>
      </w:r>
      <w:r>
        <w:rPr>
          <w:sz w:val="24"/>
        </w:rPr>
        <w:t>u</w:t>
      </w:r>
      <w:r>
        <w:rPr>
          <w:spacing w:val="-1"/>
          <w:sz w:val="24"/>
        </w:rPr>
        <w:t xml:space="preserve"> </w:t>
      </w:r>
      <w:r>
        <w:rPr>
          <w:sz w:val="24"/>
        </w:rPr>
        <w:t>đư</w:t>
      </w:r>
      <w:r>
        <w:rPr>
          <w:sz w:val="24"/>
        </w:rPr>
        <w:t>ợ</w:t>
      </w:r>
      <w:r>
        <w:rPr>
          <w:sz w:val="24"/>
        </w:rPr>
        <w:t>c</w:t>
      </w:r>
      <w:r>
        <w:rPr>
          <w:spacing w:val="-3"/>
          <w:sz w:val="24"/>
        </w:rPr>
        <w:t xml:space="preserve"> </w:t>
      </w:r>
      <w:r>
        <w:rPr>
          <w:sz w:val="24"/>
        </w:rPr>
        <w:t>trang</w:t>
      </w:r>
      <w:r>
        <w:rPr>
          <w:spacing w:val="-3"/>
          <w:sz w:val="24"/>
        </w:rPr>
        <w:t xml:space="preserve"> </w:t>
      </w:r>
      <w:r>
        <w:rPr>
          <w:sz w:val="24"/>
        </w:rPr>
        <w:t>b</w:t>
      </w:r>
      <w:r>
        <w:rPr>
          <w:sz w:val="24"/>
        </w:rPr>
        <w:t>ị</w:t>
      </w:r>
      <w:r>
        <w:rPr>
          <w:spacing w:val="-2"/>
          <w:sz w:val="24"/>
        </w:rPr>
        <w:t xml:space="preserve"> </w:t>
      </w:r>
      <w:r>
        <w:rPr>
          <w:sz w:val="24"/>
        </w:rPr>
        <w:t>đ</w:t>
      </w:r>
      <w:r>
        <w:rPr>
          <w:sz w:val="24"/>
        </w:rPr>
        <w:t>ể</w:t>
      </w:r>
      <w:r>
        <w:rPr>
          <w:spacing w:val="-5"/>
          <w:sz w:val="24"/>
        </w:rPr>
        <w:t xml:space="preserve"> </w:t>
      </w:r>
      <w:r>
        <w:rPr>
          <w:sz w:val="24"/>
        </w:rPr>
        <w:t>th</w:t>
      </w:r>
      <w:r>
        <w:rPr>
          <w:sz w:val="24"/>
        </w:rPr>
        <w:t>ỏ</w:t>
      </w:r>
      <w:r>
        <w:rPr>
          <w:sz w:val="24"/>
        </w:rPr>
        <w:t>a</w:t>
      </w:r>
      <w:r>
        <w:rPr>
          <w:spacing w:val="-5"/>
          <w:sz w:val="24"/>
        </w:rPr>
        <w:t xml:space="preserve"> </w:t>
      </w:r>
      <w:r>
        <w:rPr>
          <w:sz w:val="24"/>
        </w:rPr>
        <w:t>mãn</w:t>
      </w:r>
      <w:r>
        <w:rPr>
          <w:spacing w:val="-3"/>
          <w:sz w:val="24"/>
        </w:rPr>
        <w:t xml:space="preserve"> </w:t>
      </w:r>
      <w:r>
        <w:rPr>
          <w:sz w:val="24"/>
        </w:rPr>
        <w:t>các</w:t>
      </w:r>
      <w:r>
        <w:rPr>
          <w:spacing w:val="-3"/>
          <w:sz w:val="24"/>
        </w:rPr>
        <w:t xml:space="preserve"> </w:t>
      </w:r>
      <w:r>
        <w:rPr>
          <w:sz w:val="24"/>
        </w:rPr>
        <w:t>quy</w:t>
      </w:r>
      <w:r>
        <w:rPr>
          <w:spacing w:val="-6"/>
          <w:sz w:val="24"/>
        </w:rPr>
        <w:t xml:space="preserve"> </w:t>
      </w:r>
      <w:r>
        <w:rPr>
          <w:sz w:val="24"/>
        </w:rPr>
        <w:t>đ</w:t>
      </w:r>
      <w:r>
        <w:rPr>
          <w:sz w:val="24"/>
        </w:rPr>
        <w:t>ị</w:t>
      </w:r>
      <w:r>
        <w:rPr>
          <w:sz w:val="24"/>
        </w:rPr>
        <w:t>nh</w:t>
      </w:r>
      <w:r>
        <w:rPr>
          <w:spacing w:val="-3"/>
          <w:sz w:val="24"/>
        </w:rPr>
        <w:t xml:space="preserve"> </w:t>
      </w:r>
      <w:r>
        <w:rPr>
          <w:sz w:val="24"/>
        </w:rPr>
        <w:t>ở</w:t>
      </w:r>
      <w:r>
        <w:rPr>
          <w:spacing w:val="-3"/>
          <w:sz w:val="24"/>
        </w:rPr>
        <w:t xml:space="preserve"> </w:t>
      </w:r>
      <w:r>
        <w:rPr>
          <w:sz w:val="24"/>
        </w:rPr>
        <w:t>(1)</w:t>
      </w:r>
      <w:r>
        <w:rPr>
          <w:spacing w:val="-1"/>
          <w:sz w:val="24"/>
        </w:rPr>
        <w:t xml:space="preserve"> </w:t>
      </w:r>
      <w:r>
        <w:rPr>
          <w:sz w:val="24"/>
        </w:rPr>
        <w:t>đ</w:t>
      </w:r>
      <w:r>
        <w:rPr>
          <w:sz w:val="24"/>
        </w:rPr>
        <w:t>ế</w:t>
      </w:r>
      <w:r>
        <w:rPr>
          <w:sz w:val="24"/>
        </w:rPr>
        <w:t>n</w:t>
      </w:r>
      <w:r>
        <w:rPr>
          <w:spacing w:val="-3"/>
          <w:sz w:val="24"/>
        </w:rPr>
        <w:t xml:space="preserve"> </w:t>
      </w:r>
      <w:r>
        <w:rPr>
          <w:sz w:val="24"/>
        </w:rPr>
        <w:t>(3),</w:t>
      </w:r>
      <w:r>
        <w:rPr>
          <w:spacing w:val="-3"/>
          <w:sz w:val="24"/>
        </w:rPr>
        <w:t xml:space="preserve"> </w:t>
      </w:r>
      <w:r>
        <w:rPr>
          <w:sz w:val="24"/>
        </w:rPr>
        <w:t>thì các</w:t>
      </w:r>
      <w:r>
        <w:rPr>
          <w:spacing w:val="-6"/>
          <w:sz w:val="24"/>
        </w:rPr>
        <w:t xml:space="preserve"> </w:t>
      </w:r>
      <w:r>
        <w:rPr>
          <w:sz w:val="24"/>
        </w:rPr>
        <w:t>trang</w:t>
      </w:r>
      <w:r>
        <w:rPr>
          <w:spacing w:val="-7"/>
          <w:sz w:val="24"/>
        </w:rPr>
        <w:t xml:space="preserve"> </w:t>
      </w:r>
      <w:r>
        <w:rPr>
          <w:sz w:val="24"/>
        </w:rPr>
        <w:t>b</w:t>
      </w:r>
      <w:r>
        <w:rPr>
          <w:sz w:val="24"/>
        </w:rPr>
        <w:t>ị</w:t>
      </w:r>
      <w:r>
        <w:rPr>
          <w:spacing w:val="-5"/>
          <w:sz w:val="24"/>
        </w:rPr>
        <w:t xml:space="preserve"> </w:t>
      </w:r>
      <w:r>
        <w:rPr>
          <w:sz w:val="24"/>
        </w:rPr>
        <w:t>đó</w:t>
      </w:r>
      <w:r>
        <w:rPr>
          <w:spacing w:val="-4"/>
          <w:sz w:val="24"/>
        </w:rPr>
        <w:t xml:space="preserve"> </w:t>
      </w:r>
      <w:r>
        <w:rPr>
          <w:sz w:val="24"/>
        </w:rPr>
        <w:t>không</w:t>
      </w:r>
      <w:r>
        <w:rPr>
          <w:spacing w:val="-7"/>
          <w:sz w:val="24"/>
        </w:rPr>
        <w:t xml:space="preserve"> </w:t>
      </w:r>
      <w:r>
        <w:rPr>
          <w:sz w:val="24"/>
        </w:rPr>
        <w:t>đư</w:t>
      </w:r>
      <w:r>
        <w:rPr>
          <w:sz w:val="24"/>
        </w:rPr>
        <w:t>ợ</w:t>
      </w:r>
      <w:r>
        <w:rPr>
          <w:sz w:val="24"/>
        </w:rPr>
        <w:t>c</w:t>
      </w:r>
      <w:r>
        <w:rPr>
          <w:spacing w:val="-6"/>
          <w:sz w:val="24"/>
        </w:rPr>
        <w:t xml:space="preserve"> </w:t>
      </w:r>
      <w:r>
        <w:rPr>
          <w:sz w:val="24"/>
        </w:rPr>
        <w:t>đưa</w:t>
      </w:r>
      <w:r>
        <w:rPr>
          <w:spacing w:val="-5"/>
          <w:sz w:val="24"/>
        </w:rPr>
        <w:t xml:space="preserve"> </w:t>
      </w:r>
      <w:r>
        <w:rPr>
          <w:sz w:val="24"/>
        </w:rPr>
        <w:t>vào</w:t>
      </w:r>
      <w:r>
        <w:rPr>
          <w:spacing w:val="-7"/>
          <w:sz w:val="24"/>
        </w:rPr>
        <w:t xml:space="preserve"> </w:t>
      </w:r>
      <w:r>
        <w:rPr>
          <w:sz w:val="24"/>
        </w:rPr>
        <w:t>tính</w:t>
      </w:r>
      <w:r>
        <w:rPr>
          <w:spacing w:val="-7"/>
          <w:sz w:val="24"/>
        </w:rPr>
        <w:t xml:space="preserve"> </w:t>
      </w:r>
      <w:r>
        <w:rPr>
          <w:sz w:val="24"/>
        </w:rPr>
        <w:t>toán</w:t>
      </w:r>
      <w:r>
        <w:rPr>
          <w:spacing w:val="-5"/>
          <w:sz w:val="24"/>
        </w:rPr>
        <w:t xml:space="preserve"> </w:t>
      </w:r>
      <w:r>
        <w:rPr>
          <w:sz w:val="24"/>
        </w:rPr>
        <w:t>và</w:t>
      </w:r>
      <w:r>
        <w:rPr>
          <w:spacing w:val="-5"/>
          <w:sz w:val="24"/>
        </w:rPr>
        <w:t xml:space="preserve"> </w:t>
      </w:r>
      <w:r>
        <w:rPr>
          <w:sz w:val="24"/>
        </w:rPr>
        <w:t>ph</w:t>
      </w:r>
      <w:r>
        <w:rPr>
          <w:sz w:val="24"/>
        </w:rPr>
        <w:t>ả</w:t>
      </w:r>
      <w:r>
        <w:rPr>
          <w:sz w:val="24"/>
        </w:rPr>
        <w:t>i</w:t>
      </w:r>
      <w:r>
        <w:rPr>
          <w:spacing w:val="-6"/>
          <w:sz w:val="24"/>
        </w:rPr>
        <w:t xml:space="preserve"> </w:t>
      </w:r>
      <w:r>
        <w:rPr>
          <w:sz w:val="24"/>
        </w:rPr>
        <w:t>duy</w:t>
      </w:r>
      <w:r>
        <w:rPr>
          <w:spacing w:val="-6"/>
          <w:sz w:val="24"/>
        </w:rPr>
        <w:t xml:space="preserve"> </w:t>
      </w:r>
      <w:r>
        <w:rPr>
          <w:sz w:val="24"/>
        </w:rPr>
        <w:t>trì</w:t>
      </w:r>
      <w:r>
        <w:rPr>
          <w:spacing w:val="-8"/>
          <w:sz w:val="24"/>
        </w:rPr>
        <w:t xml:space="preserve"> </w:t>
      </w:r>
      <w:r>
        <w:rPr>
          <w:sz w:val="24"/>
        </w:rPr>
        <w:t>đ</w:t>
      </w:r>
      <w:r>
        <w:rPr>
          <w:sz w:val="24"/>
        </w:rPr>
        <w:t>ủ</w:t>
      </w:r>
      <w:r>
        <w:rPr>
          <w:sz w:val="24"/>
        </w:rPr>
        <w:t xml:space="preserve"> đ</w:t>
      </w:r>
      <w:r>
        <w:rPr>
          <w:sz w:val="24"/>
        </w:rPr>
        <w:t>ộ</w:t>
      </w:r>
      <w:r>
        <w:rPr>
          <w:spacing w:val="-7"/>
          <w:sz w:val="24"/>
        </w:rPr>
        <w:t xml:space="preserve"> </w:t>
      </w:r>
      <w:r>
        <w:rPr>
          <w:sz w:val="24"/>
        </w:rPr>
        <w:t>ổ</w:t>
      </w:r>
      <w:r>
        <w:rPr>
          <w:sz w:val="24"/>
        </w:rPr>
        <w:t>n</w:t>
      </w:r>
      <w:r>
        <w:rPr>
          <w:spacing w:val="-4"/>
          <w:sz w:val="24"/>
        </w:rPr>
        <w:t xml:space="preserve"> </w:t>
      </w:r>
      <w:r>
        <w:rPr>
          <w:sz w:val="24"/>
        </w:rPr>
        <w:t>đ</w:t>
      </w:r>
      <w:r>
        <w:rPr>
          <w:sz w:val="24"/>
        </w:rPr>
        <w:t>ị</w:t>
      </w:r>
      <w:r>
        <w:rPr>
          <w:sz w:val="24"/>
        </w:rPr>
        <w:t>nh</w:t>
      </w:r>
      <w:r>
        <w:rPr>
          <w:spacing w:val="-5"/>
          <w:sz w:val="24"/>
        </w:rPr>
        <w:t xml:space="preserve"> </w:t>
      </w:r>
      <w:r>
        <w:rPr>
          <w:sz w:val="24"/>
        </w:rPr>
        <w:t>dư</w:t>
      </w:r>
      <w:r>
        <w:rPr>
          <w:spacing w:val="-6"/>
          <w:sz w:val="24"/>
        </w:rPr>
        <w:t xml:space="preserve"> </w:t>
      </w:r>
      <w:r>
        <w:rPr>
          <w:sz w:val="24"/>
        </w:rPr>
        <w:t>ở</w:t>
      </w:r>
      <w:r>
        <w:rPr>
          <w:spacing w:val="-7"/>
          <w:sz w:val="24"/>
        </w:rPr>
        <w:t xml:space="preserve"> </w:t>
      </w:r>
      <w:r>
        <w:rPr>
          <w:sz w:val="24"/>
        </w:rPr>
        <w:t>t</w:t>
      </w:r>
      <w:r>
        <w:rPr>
          <w:sz w:val="24"/>
        </w:rPr>
        <w:t>ấ</w:t>
      </w:r>
      <w:r>
        <w:rPr>
          <w:sz w:val="24"/>
        </w:rPr>
        <w:t>t</w:t>
      </w:r>
      <w:r>
        <w:rPr>
          <w:spacing w:val="-5"/>
          <w:sz w:val="24"/>
        </w:rPr>
        <w:t xml:space="preserve"> </w:t>
      </w:r>
      <w:r>
        <w:rPr>
          <w:sz w:val="24"/>
        </w:rPr>
        <w:t>c</w:t>
      </w:r>
      <w:r>
        <w:rPr>
          <w:sz w:val="24"/>
        </w:rPr>
        <w:t>ả</w:t>
      </w:r>
      <w:r>
        <w:rPr>
          <w:sz w:val="24"/>
        </w:rPr>
        <w:t xml:space="preserve"> các</w:t>
      </w:r>
      <w:r>
        <w:rPr>
          <w:spacing w:val="-9"/>
          <w:sz w:val="24"/>
        </w:rPr>
        <w:t xml:space="preserve"> </w:t>
      </w:r>
      <w:r>
        <w:rPr>
          <w:sz w:val="24"/>
        </w:rPr>
        <w:t>giai</w:t>
      </w:r>
      <w:r>
        <w:rPr>
          <w:spacing w:val="-9"/>
          <w:sz w:val="24"/>
        </w:rPr>
        <w:t xml:space="preserve"> </w:t>
      </w:r>
      <w:r>
        <w:rPr>
          <w:sz w:val="24"/>
        </w:rPr>
        <w:t>đo</w:t>
      </w:r>
      <w:r>
        <w:rPr>
          <w:sz w:val="24"/>
        </w:rPr>
        <w:t>ạ</w:t>
      </w:r>
      <w:r>
        <w:rPr>
          <w:sz w:val="24"/>
        </w:rPr>
        <w:t>n</w:t>
      </w:r>
      <w:r>
        <w:rPr>
          <w:spacing w:val="-11"/>
          <w:sz w:val="24"/>
        </w:rPr>
        <w:t xml:space="preserve"> </w:t>
      </w:r>
      <w:r>
        <w:rPr>
          <w:sz w:val="24"/>
        </w:rPr>
        <w:t>ph</w:t>
      </w:r>
      <w:r>
        <w:rPr>
          <w:sz w:val="24"/>
        </w:rPr>
        <w:t>ụ</w:t>
      </w:r>
      <w:r>
        <w:rPr>
          <w:sz w:val="24"/>
        </w:rPr>
        <w:t>c</w:t>
      </w:r>
      <w:r>
        <w:rPr>
          <w:spacing w:val="-9"/>
          <w:sz w:val="24"/>
        </w:rPr>
        <w:t xml:space="preserve"> </w:t>
      </w:r>
      <w:r>
        <w:rPr>
          <w:sz w:val="24"/>
        </w:rPr>
        <w:t>v</w:t>
      </w:r>
      <w:r>
        <w:rPr>
          <w:sz w:val="24"/>
        </w:rPr>
        <w:t>ụ</w:t>
      </w:r>
      <w:r>
        <w:rPr>
          <w:spacing w:val="-11"/>
          <w:sz w:val="24"/>
        </w:rPr>
        <w:t xml:space="preserve"> </w:t>
      </w:r>
      <w:r>
        <w:rPr>
          <w:sz w:val="24"/>
        </w:rPr>
        <w:t>c</w:t>
      </w:r>
      <w:r>
        <w:rPr>
          <w:sz w:val="24"/>
        </w:rPr>
        <w:t>ủ</w:t>
      </w:r>
      <w:r>
        <w:rPr>
          <w:sz w:val="24"/>
        </w:rPr>
        <w:t>a</w:t>
      </w:r>
      <w:r>
        <w:rPr>
          <w:spacing w:val="-8"/>
          <w:sz w:val="24"/>
        </w:rPr>
        <w:t xml:space="preserve"> </w:t>
      </w:r>
      <w:r>
        <w:rPr>
          <w:sz w:val="24"/>
        </w:rPr>
        <w:t>h</w:t>
      </w:r>
      <w:r>
        <w:rPr>
          <w:sz w:val="24"/>
        </w:rPr>
        <w:t>ệ</w:t>
      </w:r>
      <w:r>
        <w:rPr>
          <w:spacing w:val="-8"/>
          <w:sz w:val="24"/>
        </w:rPr>
        <w:t xml:space="preserve"> </w:t>
      </w:r>
      <w:r>
        <w:rPr>
          <w:sz w:val="24"/>
        </w:rPr>
        <w:t>th</w:t>
      </w:r>
      <w:r>
        <w:rPr>
          <w:sz w:val="24"/>
        </w:rPr>
        <w:t>ố</w:t>
      </w:r>
      <w:r>
        <w:rPr>
          <w:sz w:val="24"/>
        </w:rPr>
        <w:t>ng</w:t>
      </w:r>
      <w:r>
        <w:rPr>
          <w:spacing w:val="-8"/>
          <w:sz w:val="24"/>
        </w:rPr>
        <w:t xml:space="preserve"> </w:t>
      </w:r>
      <w:r>
        <w:rPr>
          <w:sz w:val="24"/>
        </w:rPr>
        <w:t>làm</w:t>
      </w:r>
      <w:r>
        <w:rPr>
          <w:spacing w:val="-8"/>
          <w:sz w:val="24"/>
        </w:rPr>
        <w:t xml:space="preserve"> </w:t>
      </w:r>
      <w:r>
        <w:rPr>
          <w:sz w:val="24"/>
        </w:rPr>
        <w:t>cân</w:t>
      </w:r>
      <w:r>
        <w:rPr>
          <w:spacing w:val="-11"/>
          <w:sz w:val="24"/>
        </w:rPr>
        <w:t xml:space="preserve"> </w:t>
      </w:r>
      <w:r>
        <w:rPr>
          <w:sz w:val="24"/>
        </w:rPr>
        <w:t>b</w:t>
      </w:r>
      <w:r>
        <w:rPr>
          <w:sz w:val="24"/>
        </w:rPr>
        <w:t>ằ</w:t>
      </w:r>
      <w:r>
        <w:rPr>
          <w:sz w:val="24"/>
        </w:rPr>
        <w:t>ng.</w:t>
      </w:r>
      <w:r>
        <w:rPr>
          <w:spacing w:val="-9"/>
          <w:sz w:val="24"/>
        </w:rPr>
        <w:t xml:space="preserve"> </w:t>
      </w:r>
      <w:r>
        <w:rPr>
          <w:sz w:val="24"/>
        </w:rPr>
        <w:t>Các</w:t>
      </w:r>
      <w:r>
        <w:rPr>
          <w:spacing w:val="-9"/>
          <w:sz w:val="24"/>
        </w:rPr>
        <w:t xml:space="preserve"> </w:t>
      </w:r>
      <w:r>
        <w:rPr>
          <w:sz w:val="24"/>
        </w:rPr>
        <w:t>không</w:t>
      </w:r>
      <w:r>
        <w:rPr>
          <w:spacing w:val="-8"/>
          <w:sz w:val="24"/>
        </w:rPr>
        <w:t xml:space="preserve"> </w:t>
      </w:r>
      <w:r>
        <w:rPr>
          <w:sz w:val="24"/>
        </w:rPr>
        <w:t>gian</w:t>
      </w:r>
      <w:r>
        <w:rPr>
          <w:spacing w:val="-4"/>
          <w:sz w:val="24"/>
        </w:rPr>
        <w:t xml:space="preserve"> </w:t>
      </w:r>
      <w:r>
        <w:rPr>
          <w:sz w:val="24"/>
        </w:rPr>
        <w:t>đư</w:t>
      </w:r>
      <w:r>
        <w:rPr>
          <w:sz w:val="24"/>
        </w:rPr>
        <w:t>ợ</w:t>
      </w:r>
      <w:r>
        <w:rPr>
          <w:sz w:val="24"/>
        </w:rPr>
        <w:t>c</w:t>
      </w:r>
      <w:r>
        <w:rPr>
          <w:spacing w:val="-9"/>
          <w:sz w:val="24"/>
        </w:rPr>
        <w:t xml:space="preserve"> </w:t>
      </w:r>
      <w:r>
        <w:rPr>
          <w:sz w:val="24"/>
        </w:rPr>
        <w:t>n</w:t>
      </w:r>
      <w:r>
        <w:rPr>
          <w:sz w:val="24"/>
        </w:rPr>
        <w:t>ố</w:t>
      </w:r>
      <w:r>
        <w:rPr>
          <w:sz w:val="24"/>
        </w:rPr>
        <w:t>i</w:t>
      </w:r>
      <w:r>
        <w:rPr>
          <w:spacing w:val="-10"/>
          <w:sz w:val="24"/>
        </w:rPr>
        <w:t xml:space="preserve"> </w:t>
      </w:r>
      <w:r>
        <w:rPr>
          <w:sz w:val="24"/>
        </w:rPr>
        <w:t>thông</w:t>
      </w:r>
      <w:r>
        <w:rPr>
          <w:spacing w:val="-11"/>
          <w:sz w:val="24"/>
        </w:rPr>
        <w:t xml:space="preserve"> </w:t>
      </w:r>
      <w:r>
        <w:rPr>
          <w:sz w:val="24"/>
        </w:rPr>
        <w:t xml:space="preserve">qua các </w:t>
      </w:r>
      <w:r>
        <w:rPr>
          <w:sz w:val="24"/>
        </w:rPr>
        <w:t>ố</w:t>
      </w:r>
      <w:r>
        <w:rPr>
          <w:sz w:val="24"/>
        </w:rPr>
        <w:t>ng có ti</w:t>
      </w:r>
      <w:r>
        <w:rPr>
          <w:sz w:val="24"/>
        </w:rPr>
        <w:t>ế</w:t>
      </w:r>
      <w:r>
        <w:rPr>
          <w:sz w:val="24"/>
        </w:rPr>
        <w:t>t di</w:t>
      </w:r>
      <w:r>
        <w:rPr>
          <w:sz w:val="24"/>
        </w:rPr>
        <w:t>ệ</w:t>
      </w:r>
      <w:r>
        <w:rPr>
          <w:sz w:val="24"/>
        </w:rPr>
        <w:t>n l</w:t>
      </w:r>
      <w:r>
        <w:rPr>
          <w:sz w:val="24"/>
        </w:rPr>
        <w:t>ớ</w:t>
      </w:r>
      <w:r>
        <w:rPr>
          <w:sz w:val="24"/>
        </w:rPr>
        <w:t>n có th</w:t>
      </w:r>
      <w:r>
        <w:rPr>
          <w:sz w:val="24"/>
        </w:rPr>
        <w:t>ể</w:t>
      </w:r>
      <w:r>
        <w:rPr>
          <w:sz w:val="24"/>
        </w:rPr>
        <w:t xml:space="preserve"> đư</w:t>
      </w:r>
      <w:r>
        <w:rPr>
          <w:sz w:val="24"/>
        </w:rPr>
        <w:t>ợ</w:t>
      </w:r>
      <w:r>
        <w:rPr>
          <w:sz w:val="24"/>
        </w:rPr>
        <w:t>c xem như là không gian chung.</w:t>
      </w:r>
    </w:p>
    <w:p w14:paraId="2E50B0C5" w14:textId="77777777" w:rsidR="00FC7CA5" w:rsidRDefault="003671C9">
      <w:pPr>
        <w:tabs>
          <w:tab w:val="left" w:pos="1727"/>
        </w:tabs>
        <w:spacing w:before="239"/>
        <w:ind w:left="458"/>
        <w:jc w:val="center"/>
        <w:rPr>
          <w:b/>
          <w:sz w:val="24"/>
        </w:rPr>
      </w:pPr>
      <w:r>
        <w:rPr>
          <w:b/>
          <w:sz w:val="24"/>
        </w:rPr>
        <w:t>B</w:t>
      </w:r>
      <w:r>
        <w:rPr>
          <w:b/>
          <w:sz w:val="24"/>
        </w:rPr>
        <w:t>ả</w:t>
      </w:r>
      <w:r>
        <w:rPr>
          <w:b/>
          <w:sz w:val="24"/>
        </w:rPr>
        <w:t xml:space="preserve">ng </w:t>
      </w:r>
      <w:r>
        <w:rPr>
          <w:b/>
          <w:spacing w:val="-5"/>
          <w:sz w:val="24"/>
        </w:rPr>
        <w:t>3.9</w:t>
      </w:r>
      <w:r>
        <w:rPr>
          <w:b/>
          <w:sz w:val="24"/>
        </w:rPr>
        <w:tab/>
        <w:t>M</w:t>
      </w:r>
      <w:r>
        <w:rPr>
          <w:b/>
          <w:sz w:val="24"/>
        </w:rPr>
        <w:t>ứ</w:t>
      </w:r>
      <w:r>
        <w:rPr>
          <w:b/>
          <w:sz w:val="24"/>
        </w:rPr>
        <w:t>c</w:t>
      </w:r>
      <w:r>
        <w:rPr>
          <w:b/>
          <w:spacing w:val="-3"/>
          <w:sz w:val="24"/>
        </w:rPr>
        <w:t xml:space="preserve"> </w:t>
      </w:r>
      <w:r>
        <w:rPr>
          <w:b/>
          <w:sz w:val="24"/>
        </w:rPr>
        <w:t>đ</w:t>
      </w:r>
      <w:r>
        <w:rPr>
          <w:b/>
          <w:sz w:val="24"/>
        </w:rPr>
        <w:t>ộ</w:t>
      </w:r>
      <w:r>
        <w:rPr>
          <w:b/>
          <w:spacing w:val="-2"/>
          <w:sz w:val="24"/>
        </w:rPr>
        <w:t xml:space="preserve"> </w:t>
      </w:r>
      <w:r>
        <w:rPr>
          <w:b/>
          <w:sz w:val="24"/>
        </w:rPr>
        <w:t>hư</w:t>
      </w:r>
      <w:r>
        <w:rPr>
          <w:b/>
          <w:spacing w:val="-2"/>
          <w:sz w:val="24"/>
        </w:rPr>
        <w:t xml:space="preserve"> </w:t>
      </w:r>
      <w:r>
        <w:rPr>
          <w:b/>
          <w:sz w:val="24"/>
        </w:rPr>
        <w:t>h</w:t>
      </w:r>
      <w:r>
        <w:rPr>
          <w:b/>
          <w:sz w:val="24"/>
        </w:rPr>
        <w:t>ỏ</w:t>
      </w:r>
      <w:r>
        <w:rPr>
          <w:b/>
          <w:sz w:val="24"/>
        </w:rPr>
        <w:t>ng</w:t>
      </w:r>
      <w:r>
        <w:rPr>
          <w:b/>
          <w:spacing w:val="-2"/>
          <w:sz w:val="24"/>
        </w:rPr>
        <w:t xml:space="preserve"> </w:t>
      </w:r>
      <w:r>
        <w:rPr>
          <w:b/>
          <w:spacing w:val="-5"/>
          <w:sz w:val="24"/>
        </w:rPr>
        <w:t>m</w:t>
      </w:r>
      <w:r>
        <w:rPr>
          <w:b/>
          <w:spacing w:val="-5"/>
          <w:sz w:val="24"/>
        </w:rPr>
        <w:t>ạ</w:t>
      </w:r>
      <w:r>
        <w:rPr>
          <w:b/>
          <w:spacing w:val="-5"/>
          <w:sz w:val="24"/>
        </w:rPr>
        <w:t>n</w:t>
      </w:r>
    </w:p>
    <w:p w14:paraId="689A36AD" w14:textId="77777777" w:rsidR="00FC7CA5" w:rsidRDefault="00FC7CA5">
      <w:pPr>
        <w:pStyle w:val="BodyText"/>
        <w:spacing w:before="2"/>
        <w:jc w:val="left"/>
        <w:rPr>
          <w:b/>
          <w:sz w:val="15"/>
        </w:rPr>
      </w:pPr>
    </w:p>
    <w:tbl>
      <w:tblPr>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0"/>
        <w:gridCol w:w="6239"/>
      </w:tblGrid>
      <w:tr w:rsidR="00FC7CA5" w14:paraId="0192A5CC" w14:textId="77777777">
        <w:trPr>
          <w:trHeight w:val="407"/>
        </w:trPr>
        <w:tc>
          <w:tcPr>
            <w:tcW w:w="3260" w:type="dxa"/>
            <w:tcBorders>
              <w:bottom w:val="single" w:sz="6" w:space="0" w:color="000000"/>
              <w:right w:val="single" w:sz="6" w:space="0" w:color="000000"/>
            </w:tcBorders>
          </w:tcPr>
          <w:p w14:paraId="7F308521" w14:textId="77777777" w:rsidR="00FC7CA5" w:rsidRDefault="003671C9">
            <w:pPr>
              <w:pStyle w:val="TableParagraph"/>
              <w:spacing w:before="60"/>
              <w:ind w:left="9"/>
              <w:rPr>
                <w:b/>
              </w:rPr>
            </w:pPr>
            <w:r>
              <w:rPr>
                <w:b/>
                <w:spacing w:val="-2"/>
              </w:rPr>
              <w:t>Chi</w:t>
            </w:r>
            <w:r>
              <w:rPr>
                <w:b/>
                <w:spacing w:val="-2"/>
              </w:rPr>
              <w:t>ề</w:t>
            </w:r>
            <w:r>
              <w:rPr>
                <w:b/>
                <w:spacing w:val="-2"/>
              </w:rPr>
              <w:t>u</w:t>
            </w:r>
          </w:p>
        </w:tc>
        <w:tc>
          <w:tcPr>
            <w:tcW w:w="6239" w:type="dxa"/>
            <w:tcBorders>
              <w:left w:val="single" w:sz="6" w:space="0" w:color="000000"/>
              <w:bottom w:val="single" w:sz="6" w:space="0" w:color="000000"/>
            </w:tcBorders>
          </w:tcPr>
          <w:p w14:paraId="03702D9E" w14:textId="77777777" w:rsidR="00FC7CA5" w:rsidRDefault="003671C9">
            <w:pPr>
              <w:pStyle w:val="TableParagraph"/>
              <w:spacing w:before="60"/>
              <w:ind w:left="7"/>
              <w:rPr>
                <w:b/>
              </w:rPr>
            </w:pPr>
            <w:r>
              <w:rPr>
                <w:b/>
              </w:rPr>
              <w:t>M</w:t>
            </w:r>
            <w:r>
              <w:rPr>
                <w:b/>
              </w:rPr>
              <w:t>ứ</w:t>
            </w:r>
            <w:r>
              <w:rPr>
                <w:b/>
              </w:rPr>
              <w:t>c</w:t>
            </w:r>
            <w:r>
              <w:rPr>
                <w:b/>
                <w:spacing w:val="-5"/>
              </w:rPr>
              <w:t xml:space="preserve"> </w:t>
            </w:r>
            <w:r>
              <w:rPr>
                <w:b/>
              </w:rPr>
              <w:t>đ</w:t>
            </w:r>
            <w:r>
              <w:rPr>
                <w:b/>
              </w:rPr>
              <w:t>ộ</w:t>
            </w:r>
            <w:r>
              <w:rPr>
                <w:b/>
                <w:spacing w:val="-1"/>
              </w:rPr>
              <w:t xml:space="preserve"> </w:t>
            </w:r>
            <w:r>
              <w:rPr>
                <w:b/>
              </w:rPr>
              <w:t xml:space="preserve">hư </w:t>
            </w:r>
            <w:r>
              <w:rPr>
                <w:b/>
                <w:spacing w:val="-4"/>
              </w:rPr>
              <w:t>h</w:t>
            </w:r>
            <w:r>
              <w:rPr>
                <w:b/>
                <w:spacing w:val="-4"/>
              </w:rPr>
              <w:t>ỏ</w:t>
            </w:r>
            <w:r>
              <w:rPr>
                <w:b/>
                <w:spacing w:val="-4"/>
              </w:rPr>
              <w:t>ng</w:t>
            </w:r>
          </w:p>
        </w:tc>
      </w:tr>
      <w:tr w:rsidR="00FC7CA5" w14:paraId="2F4343A4" w14:textId="77777777">
        <w:trPr>
          <w:trHeight w:val="592"/>
        </w:trPr>
        <w:tc>
          <w:tcPr>
            <w:tcW w:w="3260" w:type="dxa"/>
            <w:tcBorders>
              <w:top w:val="single" w:sz="6" w:space="0" w:color="000000"/>
              <w:bottom w:val="single" w:sz="6" w:space="0" w:color="000000"/>
              <w:right w:val="single" w:sz="6" w:space="0" w:color="000000"/>
            </w:tcBorders>
          </w:tcPr>
          <w:p w14:paraId="71EF3AB4" w14:textId="77777777" w:rsidR="00FC7CA5" w:rsidRDefault="003671C9">
            <w:pPr>
              <w:pStyle w:val="TableParagraph"/>
              <w:spacing w:before="59"/>
              <w:ind w:left="107"/>
              <w:jc w:val="left"/>
            </w:pPr>
            <w:r>
              <w:t>Chi</w:t>
            </w:r>
            <w:r>
              <w:t>ề</w:t>
            </w:r>
            <w:r>
              <w:t>u</w:t>
            </w:r>
            <w:r>
              <w:rPr>
                <w:spacing w:val="-6"/>
              </w:rPr>
              <w:t xml:space="preserve"> </w:t>
            </w:r>
            <w:r>
              <w:rPr>
                <w:spacing w:val="-5"/>
              </w:rPr>
              <w:t>d</w:t>
            </w:r>
            <w:r>
              <w:rPr>
                <w:spacing w:val="-5"/>
              </w:rPr>
              <w:t>ọ</w:t>
            </w:r>
            <w:r>
              <w:rPr>
                <w:spacing w:val="-5"/>
              </w:rPr>
              <w:t>c</w:t>
            </w:r>
          </w:p>
        </w:tc>
        <w:tc>
          <w:tcPr>
            <w:tcW w:w="6239" w:type="dxa"/>
            <w:tcBorders>
              <w:top w:val="single" w:sz="6" w:space="0" w:color="000000"/>
              <w:left w:val="single" w:sz="6" w:space="0" w:color="000000"/>
              <w:bottom w:val="single" w:sz="6" w:space="0" w:color="000000"/>
            </w:tcBorders>
          </w:tcPr>
          <w:p w14:paraId="01AC030E" w14:textId="77777777" w:rsidR="00FC7CA5" w:rsidRDefault="003671C9">
            <w:pPr>
              <w:pStyle w:val="TableParagraph"/>
              <w:spacing w:before="85" w:line="115" w:lineRule="exact"/>
              <w:ind w:left="732"/>
              <w:jc w:val="left"/>
              <w:rPr>
                <w:sz w:val="16"/>
              </w:rPr>
            </w:pPr>
            <w:r>
              <w:rPr>
                <w:spacing w:val="-2"/>
                <w:sz w:val="16"/>
              </w:rPr>
              <w:t>2</w:t>
            </w:r>
            <w:r>
              <w:rPr>
                <w:spacing w:val="-16"/>
                <w:sz w:val="16"/>
              </w:rPr>
              <w:t xml:space="preserve"> </w:t>
            </w:r>
            <w:r>
              <w:rPr>
                <w:spacing w:val="-2"/>
                <w:sz w:val="16"/>
              </w:rPr>
              <w:t>/</w:t>
            </w:r>
            <w:r>
              <w:rPr>
                <w:spacing w:val="-12"/>
                <w:sz w:val="16"/>
              </w:rPr>
              <w:t xml:space="preserve"> </w:t>
            </w:r>
            <w:r>
              <w:rPr>
                <w:spacing w:val="-10"/>
                <w:sz w:val="16"/>
              </w:rPr>
              <w:t>3</w:t>
            </w:r>
          </w:p>
          <w:p w14:paraId="3EFDF23F" w14:textId="77777777" w:rsidR="00FC7CA5" w:rsidRDefault="003671C9">
            <w:pPr>
              <w:pStyle w:val="TableParagraph"/>
              <w:tabs>
                <w:tab w:val="left" w:pos="1132"/>
              </w:tabs>
              <w:spacing w:before="0" w:line="252" w:lineRule="exact"/>
              <w:ind w:left="105"/>
              <w:jc w:val="left"/>
            </w:pPr>
            <w:r>
              <w:t>1/3</w:t>
            </w:r>
            <w:r>
              <w:rPr>
                <w:spacing w:val="22"/>
              </w:rPr>
              <w:t xml:space="preserve"> </w:t>
            </w:r>
            <w:r>
              <w:rPr>
                <w:spacing w:val="-5"/>
                <w:position w:val="1"/>
                <w:sz w:val="27"/>
              </w:rPr>
              <w:t>L</w:t>
            </w:r>
            <w:r>
              <w:rPr>
                <w:spacing w:val="-5"/>
                <w:position w:val="1"/>
                <w:sz w:val="27"/>
                <w:vertAlign w:val="subscript"/>
              </w:rPr>
              <w:t>f</w:t>
            </w:r>
            <w:r>
              <w:rPr>
                <w:position w:val="1"/>
                <w:sz w:val="27"/>
              </w:rPr>
              <w:tab/>
            </w:r>
            <w:r>
              <w:t>ho</w:t>
            </w:r>
            <w:r>
              <w:t>ặ</w:t>
            </w:r>
            <w:r>
              <w:t>c</w:t>
            </w:r>
            <w:r>
              <w:rPr>
                <w:spacing w:val="-3"/>
              </w:rPr>
              <w:t xml:space="preserve"> </w:t>
            </w:r>
            <w:r>
              <w:t>14,5</w:t>
            </w:r>
            <w:r>
              <w:rPr>
                <w:spacing w:val="-4"/>
              </w:rPr>
              <w:t xml:space="preserve"> </w:t>
            </w:r>
            <w:r>
              <w:t>m, l</w:t>
            </w:r>
            <w:r>
              <w:t>ấ</w:t>
            </w:r>
            <w:r>
              <w:t>y</w:t>
            </w:r>
            <w:r>
              <w:rPr>
                <w:spacing w:val="-4"/>
              </w:rPr>
              <w:t xml:space="preserve"> </w:t>
            </w:r>
            <w:r>
              <w:t>tr</w:t>
            </w:r>
            <w:r>
              <w:t>ị</w:t>
            </w:r>
            <w:r>
              <w:rPr>
                <w:spacing w:val="-5"/>
              </w:rPr>
              <w:t xml:space="preserve"> </w:t>
            </w:r>
            <w:r>
              <w:t>s</w:t>
            </w:r>
            <w:r>
              <w:t>ố</w:t>
            </w:r>
            <w:r>
              <w:rPr>
                <w:spacing w:val="-2"/>
              </w:rPr>
              <w:t xml:space="preserve"> </w:t>
            </w:r>
            <w:r>
              <w:t>nào</w:t>
            </w:r>
            <w:r>
              <w:rPr>
                <w:spacing w:val="-2"/>
              </w:rPr>
              <w:t xml:space="preserve"> </w:t>
            </w:r>
            <w:r>
              <w:t>nh</w:t>
            </w:r>
            <w:r>
              <w:t>ỏ</w:t>
            </w:r>
            <w:r>
              <w:rPr>
                <w:spacing w:val="-4"/>
              </w:rPr>
              <w:t xml:space="preserve"> </w:t>
            </w:r>
            <w:r>
              <w:rPr>
                <w:spacing w:val="-5"/>
              </w:rPr>
              <w:t>hơn</w:t>
            </w:r>
          </w:p>
        </w:tc>
      </w:tr>
      <w:tr w:rsidR="00FC7CA5" w14:paraId="3FBFE804" w14:textId="77777777">
        <w:trPr>
          <w:trHeight w:val="985"/>
        </w:trPr>
        <w:tc>
          <w:tcPr>
            <w:tcW w:w="3260" w:type="dxa"/>
            <w:tcBorders>
              <w:top w:val="single" w:sz="6" w:space="0" w:color="000000"/>
              <w:bottom w:val="single" w:sz="6" w:space="0" w:color="000000"/>
              <w:right w:val="single" w:sz="6" w:space="0" w:color="000000"/>
            </w:tcBorders>
          </w:tcPr>
          <w:p w14:paraId="4286B282" w14:textId="77777777" w:rsidR="00FC7CA5" w:rsidRDefault="003671C9">
            <w:pPr>
              <w:pStyle w:val="TableParagraph"/>
              <w:spacing w:before="59"/>
              <w:ind w:left="107"/>
              <w:jc w:val="left"/>
            </w:pPr>
            <w:r>
              <w:t>Chi</w:t>
            </w:r>
            <w:r>
              <w:t>ề</w:t>
            </w:r>
            <w:r>
              <w:t>u</w:t>
            </w:r>
            <w:r>
              <w:rPr>
                <w:spacing w:val="-6"/>
              </w:rPr>
              <w:t xml:space="preserve"> </w:t>
            </w:r>
            <w:r>
              <w:rPr>
                <w:spacing w:val="-2"/>
              </w:rPr>
              <w:t>ngang</w:t>
            </w:r>
          </w:p>
        </w:tc>
        <w:tc>
          <w:tcPr>
            <w:tcW w:w="6239" w:type="dxa"/>
            <w:tcBorders>
              <w:top w:val="single" w:sz="6" w:space="0" w:color="000000"/>
              <w:left w:val="single" w:sz="6" w:space="0" w:color="000000"/>
              <w:bottom w:val="single" w:sz="6" w:space="0" w:color="000000"/>
            </w:tcBorders>
          </w:tcPr>
          <w:p w14:paraId="447B0D74" w14:textId="77777777" w:rsidR="00FC7CA5" w:rsidRDefault="003671C9">
            <w:pPr>
              <w:pStyle w:val="TableParagraph"/>
              <w:spacing w:before="59" w:line="273" w:lineRule="auto"/>
              <w:ind w:left="105" w:right="94"/>
              <w:jc w:val="both"/>
            </w:pPr>
            <w:r>
              <w:t>B/5</w:t>
            </w:r>
            <w:r>
              <w:rPr>
                <w:spacing w:val="-4"/>
              </w:rPr>
              <w:t xml:space="preserve"> </w:t>
            </w:r>
            <w:r>
              <w:t>ho</w:t>
            </w:r>
            <w:r>
              <w:t>ặ</w:t>
            </w:r>
            <w:r>
              <w:t>c</w:t>
            </w:r>
            <w:r>
              <w:rPr>
                <w:spacing w:val="-4"/>
              </w:rPr>
              <w:t xml:space="preserve"> </w:t>
            </w:r>
            <w:r>
              <w:t>11,5</w:t>
            </w:r>
            <w:r>
              <w:rPr>
                <w:spacing w:val="-6"/>
              </w:rPr>
              <w:t xml:space="preserve"> </w:t>
            </w:r>
            <w:r>
              <w:t>m,</w:t>
            </w:r>
            <w:r>
              <w:rPr>
                <w:spacing w:val="-3"/>
              </w:rPr>
              <w:t xml:space="preserve"> </w:t>
            </w:r>
            <w:r>
              <w:t>l</w:t>
            </w:r>
            <w:r>
              <w:t>ấ</w:t>
            </w:r>
            <w:r>
              <w:t>y</w:t>
            </w:r>
            <w:r>
              <w:rPr>
                <w:spacing w:val="-4"/>
              </w:rPr>
              <w:t xml:space="preserve"> </w:t>
            </w:r>
            <w:r>
              <w:t>tr</w:t>
            </w:r>
            <w:r>
              <w:t>ị</w:t>
            </w:r>
            <w:r>
              <w:rPr>
                <w:spacing w:val="-5"/>
              </w:rPr>
              <w:t xml:space="preserve"> </w:t>
            </w:r>
            <w:r>
              <w:t>s</w:t>
            </w:r>
            <w:r>
              <w:t>ố</w:t>
            </w:r>
            <w:r>
              <w:rPr>
                <w:spacing w:val="-4"/>
              </w:rPr>
              <w:t xml:space="preserve"> </w:t>
            </w:r>
            <w:r>
              <w:t>nào</w:t>
            </w:r>
            <w:r>
              <w:rPr>
                <w:spacing w:val="-4"/>
              </w:rPr>
              <w:t xml:space="preserve"> </w:t>
            </w:r>
            <w:r>
              <w:t>nh</w:t>
            </w:r>
            <w:r>
              <w:t>ỏ</w:t>
            </w:r>
            <w:r>
              <w:rPr>
                <w:spacing w:val="-4"/>
              </w:rPr>
              <w:t xml:space="preserve"> </w:t>
            </w:r>
            <w:r>
              <w:t>hơn</w:t>
            </w:r>
            <w:r>
              <w:rPr>
                <w:spacing w:val="-4"/>
              </w:rPr>
              <w:t xml:space="preserve"> </w:t>
            </w:r>
            <w:r>
              <w:t>(đo</w:t>
            </w:r>
            <w:r>
              <w:rPr>
                <w:spacing w:val="-4"/>
              </w:rPr>
              <w:t xml:space="preserve"> </w:t>
            </w:r>
            <w:r>
              <w:t>phía</w:t>
            </w:r>
            <w:r>
              <w:rPr>
                <w:spacing w:val="-4"/>
              </w:rPr>
              <w:t xml:space="preserve"> </w:t>
            </w:r>
            <w:r>
              <w:t>trong</w:t>
            </w:r>
            <w:r>
              <w:rPr>
                <w:spacing w:val="-4"/>
              </w:rPr>
              <w:t xml:space="preserve"> </w:t>
            </w:r>
            <w:r>
              <w:t>t</w:t>
            </w:r>
            <w:r>
              <w:t>ừ</w:t>
            </w:r>
            <w:r>
              <w:rPr>
                <w:spacing w:val="-1"/>
              </w:rPr>
              <w:t xml:space="preserve"> </w:t>
            </w:r>
            <w:r>
              <w:t>m</w:t>
            </w:r>
            <w:r>
              <w:t>ạ</w:t>
            </w:r>
            <w:r>
              <w:t>n tàu theo đư</w:t>
            </w:r>
            <w:r>
              <w:t>ờ</w:t>
            </w:r>
            <w:r>
              <w:t>ng vuông góc t</w:t>
            </w:r>
            <w:r>
              <w:t>ớ</w:t>
            </w:r>
            <w:r>
              <w:t>i đư</w:t>
            </w:r>
            <w:r>
              <w:t>ờ</w:t>
            </w:r>
            <w:r>
              <w:t xml:space="preserve">ng tâm tàu </w:t>
            </w:r>
            <w:r>
              <w:t>ở</w:t>
            </w:r>
            <w:r>
              <w:t xml:space="preserve"> m</w:t>
            </w:r>
            <w:r>
              <w:t>ứ</w:t>
            </w:r>
            <w:r>
              <w:t xml:space="preserve">c tương </w:t>
            </w:r>
            <w:r>
              <w:t>ứ</w:t>
            </w:r>
            <w:r>
              <w:t>ng v</w:t>
            </w:r>
            <w:r>
              <w:t>ớ</w:t>
            </w:r>
            <w:r>
              <w:t>i m</w:t>
            </w:r>
            <w:r>
              <w:t>ạ</w:t>
            </w:r>
            <w:r>
              <w:t>n khô mùa hè đư</w:t>
            </w:r>
            <w:r>
              <w:t>ợ</w:t>
            </w:r>
            <w:r>
              <w:t xml:space="preserve">c </w:t>
            </w:r>
            <w:r>
              <w:t>ấ</w:t>
            </w:r>
            <w:r>
              <w:t>n đ</w:t>
            </w:r>
            <w:r>
              <w:t>ị</w:t>
            </w:r>
            <w:r>
              <w:t>nh)</w:t>
            </w:r>
          </w:p>
        </w:tc>
      </w:tr>
      <w:tr w:rsidR="00FC7CA5" w14:paraId="009FE96E" w14:textId="77777777">
        <w:trPr>
          <w:trHeight w:val="697"/>
        </w:trPr>
        <w:tc>
          <w:tcPr>
            <w:tcW w:w="3260" w:type="dxa"/>
            <w:tcBorders>
              <w:top w:val="single" w:sz="6" w:space="0" w:color="000000"/>
              <w:right w:val="single" w:sz="6" w:space="0" w:color="000000"/>
            </w:tcBorders>
          </w:tcPr>
          <w:p w14:paraId="4034C93B" w14:textId="77777777" w:rsidR="00FC7CA5" w:rsidRDefault="003671C9">
            <w:pPr>
              <w:pStyle w:val="TableParagraph"/>
              <w:spacing w:before="59"/>
              <w:ind w:left="107"/>
              <w:jc w:val="left"/>
            </w:pPr>
            <w:r>
              <w:t>Chi</w:t>
            </w:r>
            <w:r>
              <w:t>ề</w:t>
            </w:r>
            <w:r>
              <w:t>u</w:t>
            </w:r>
            <w:r>
              <w:rPr>
                <w:spacing w:val="-5"/>
              </w:rPr>
              <w:t xml:space="preserve"> </w:t>
            </w:r>
            <w:r>
              <w:t>th</w:t>
            </w:r>
            <w:r>
              <w:t>ẳ</w:t>
            </w:r>
            <w:r>
              <w:t>ng</w:t>
            </w:r>
            <w:r>
              <w:rPr>
                <w:spacing w:val="-4"/>
              </w:rPr>
              <w:t xml:space="preserve"> đ</w:t>
            </w:r>
            <w:r>
              <w:rPr>
                <w:spacing w:val="-4"/>
              </w:rPr>
              <w:t>ứ</w:t>
            </w:r>
            <w:r>
              <w:rPr>
                <w:spacing w:val="-4"/>
              </w:rPr>
              <w:t>ng</w:t>
            </w:r>
          </w:p>
        </w:tc>
        <w:tc>
          <w:tcPr>
            <w:tcW w:w="6239" w:type="dxa"/>
            <w:tcBorders>
              <w:top w:val="single" w:sz="6" w:space="0" w:color="000000"/>
              <w:left w:val="single" w:sz="6" w:space="0" w:color="000000"/>
            </w:tcBorders>
          </w:tcPr>
          <w:p w14:paraId="4418A5DD" w14:textId="77777777" w:rsidR="00FC7CA5" w:rsidRDefault="003671C9">
            <w:pPr>
              <w:pStyle w:val="TableParagraph"/>
              <w:spacing w:before="59" w:line="276" w:lineRule="auto"/>
              <w:ind w:left="105"/>
              <w:jc w:val="left"/>
            </w:pPr>
            <w:r>
              <w:t>T</w:t>
            </w:r>
            <w:r>
              <w:t>ừ</w:t>
            </w:r>
            <w:r>
              <w:rPr>
                <w:spacing w:val="-2"/>
              </w:rPr>
              <w:t xml:space="preserve"> </w:t>
            </w:r>
            <w:r>
              <w:t>đư</w:t>
            </w:r>
            <w:r>
              <w:t>ờ</w:t>
            </w:r>
            <w:r>
              <w:t>ng</w:t>
            </w:r>
            <w:r>
              <w:rPr>
                <w:spacing w:val="-3"/>
              </w:rPr>
              <w:t xml:space="preserve"> </w:t>
            </w:r>
            <w:r>
              <w:t>lý</w:t>
            </w:r>
            <w:r>
              <w:rPr>
                <w:spacing w:val="-5"/>
              </w:rPr>
              <w:t xml:space="preserve"> </w:t>
            </w:r>
            <w:r>
              <w:t>thuy</w:t>
            </w:r>
            <w:r>
              <w:t>ế</w:t>
            </w:r>
            <w:r>
              <w:t>t</w:t>
            </w:r>
            <w:r>
              <w:rPr>
                <w:spacing w:val="-4"/>
              </w:rPr>
              <w:t xml:space="preserve"> </w:t>
            </w:r>
            <w:r>
              <w:t>c</w:t>
            </w:r>
            <w:r>
              <w:t>ủ</w:t>
            </w:r>
            <w:r>
              <w:t>a</w:t>
            </w:r>
            <w:r>
              <w:rPr>
                <w:spacing w:val="-5"/>
              </w:rPr>
              <w:t xml:space="preserve"> </w:t>
            </w:r>
            <w:r>
              <w:t>tôn</w:t>
            </w:r>
            <w:r>
              <w:rPr>
                <w:spacing w:val="-3"/>
              </w:rPr>
              <w:t xml:space="preserve"> </w:t>
            </w:r>
            <w:r>
              <w:t>đáy</w:t>
            </w:r>
            <w:r>
              <w:rPr>
                <w:spacing w:val="-5"/>
              </w:rPr>
              <w:t xml:space="preserve"> </w:t>
            </w:r>
            <w:r>
              <w:t>t</w:t>
            </w:r>
            <w:r>
              <w:t>ạ</w:t>
            </w:r>
            <w:r>
              <w:t>i</w:t>
            </w:r>
            <w:r>
              <w:rPr>
                <w:spacing w:val="-4"/>
              </w:rPr>
              <w:t xml:space="preserve"> </w:t>
            </w:r>
            <w:r>
              <w:t>đư</w:t>
            </w:r>
            <w:r>
              <w:t>ờ</w:t>
            </w:r>
            <w:r>
              <w:t>ng</w:t>
            </w:r>
            <w:r>
              <w:rPr>
                <w:spacing w:val="-5"/>
              </w:rPr>
              <w:t xml:space="preserve"> </w:t>
            </w:r>
            <w:r>
              <w:t>tâm</w:t>
            </w:r>
            <w:r>
              <w:rPr>
                <w:spacing w:val="-4"/>
              </w:rPr>
              <w:t xml:space="preserve"> </w:t>
            </w:r>
            <w:r>
              <w:t>tàu,</w:t>
            </w:r>
            <w:r>
              <w:rPr>
                <w:spacing w:val="-2"/>
              </w:rPr>
              <w:t xml:space="preserve"> </w:t>
            </w:r>
            <w:r>
              <w:t>hư</w:t>
            </w:r>
            <w:r>
              <w:t>ớ</w:t>
            </w:r>
            <w:r>
              <w:t>ng</w:t>
            </w:r>
            <w:r>
              <w:rPr>
                <w:spacing w:val="-3"/>
              </w:rPr>
              <w:t xml:space="preserve"> </w:t>
            </w:r>
            <w:r>
              <w:t>lên không gi</w:t>
            </w:r>
            <w:r>
              <w:t>ớ</w:t>
            </w:r>
            <w:r>
              <w:t>i h</w:t>
            </w:r>
            <w:r>
              <w:t>ạ</w:t>
            </w:r>
            <w:r>
              <w:t>n</w:t>
            </w:r>
          </w:p>
        </w:tc>
      </w:tr>
    </w:tbl>
    <w:p w14:paraId="11CAC1C8" w14:textId="77777777" w:rsidR="00FC7CA5" w:rsidRDefault="003671C9">
      <w:pPr>
        <w:tabs>
          <w:tab w:val="left" w:pos="1857"/>
        </w:tabs>
        <w:spacing w:before="243"/>
        <w:ind w:left="454"/>
        <w:jc w:val="center"/>
        <w:rPr>
          <w:b/>
          <w:sz w:val="24"/>
        </w:rPr>
      </w:pPr>
      <w:r>
        <w:rPr>
          <w:b/>
          <w:sz w:val="24"/>
        </w:rPr>
        <w:t>B</w:t>
      </w:r>
      <w:r>
        <w:rPr>
          <w:b/>
          <w:sz w:val="24"/>
        </w:rPr>
        <w:t>ả</w:t>
      </w:r>
      <w:r>
        <w:rPr>
          <w:b/>
          <w:sz w:val="24"/>
        </w:rPr>
        <w:t>ng</w:t>
      </w:r>
      <w:r>
        <w:rPr>
          <w:b/>
          <w:spacing w:val="-2"/>
          <w:sz w:val="24"/>
        </w:rPr>
        <w:t xml:space="preserve"> </w:t>
      </w:r>
      <w:r>
        <w:rPr>
          <w:b/>
          <w:spacing w:val="-4"/>
          <w:sz w:val="24"/>
        </w:rPr>
        <w:t>3.10</w:t>
      </w:r>
      <w:r>
        <w:rPr>
          <w:b/>
          <w:sz w:val="24"/>
        </w:rPr>
        <w:tab/>
        <w:t>M</w:t>
      </w:r>
      <w:r>
        <w:rPr>
          <w:b/>
          <w:sz w:val="24"/>
        </w:rPr>
        <w:t>ứ</w:t>
      </w:r>
      <w:r>
        <w:rPr>
          <w:b/>
          <w:sz w:val="24"/>
        </w:rPr>
        <w:t>c</w:t>
      </w:r>
      <w:r>
        <w:rPr>
          <w:b/>
          <w:spacing w:val="-3"/>
          <w:sz w:val="24"/>
        </w:rPr>
        <w:t xml:space="preserve"> </w:t>
      </w:r>
      <w:r>
        <w:rPr>
          <w:b/>
          <w:sz w:val="24"/>
        </w:rPr>
        <w:t>đ</w:t>
      </w:r>
      <w:r>
        <w:rPr>
          <w:b/>
          <w:sz w:val="24"/>
        </w:rPr>
        <w:t>ộ</w:t>
      </w:r>
      <w:r>
        <w:rPr>
          <w:b/>
          <w:spacing w:val="-3"/>
          <w:sz w:val="24"/>
        </w:rPr>
        <w:t xml:space="preserve"> </w:t>
      </w:r>
      <w:r>
        <w:rPr>
          <w:b/>
          <w:sz w:val="24"/>
        </w:rPr>
        <w:t>hư</w:t>
      </w:r>
      <w:r>
        <w:rPr>
          <w:b/>
          <w:spacing w:val="-3"/>
          <w:sz w:val="24"/>
        </w:rPr>
        <w:t xml:space="preserve"> </w:t>
      </w:r>
      <w:r>
        <w:rPr>
          <w:b/>
          <w:sz w:val="24"/>
        </w:rPr>
        <w:t>h</w:t>
      </w:r>
      <w:r>
        <w:rPr>
          <w:b/>
          <w:sz w:val="24"/>
        </w:rPr>
        <w:t>ỏ</w:t>
      </w:r>
      <w:r>
        <w:rPr>
          <w:b/>
          <w:sz w:val="24"/>
        </w:rPr>
        <w:t xml:space="preserve">ng </w:t>
      </w:r>
      <w:r>
        <w:rPr>
          <w:b/>
          <w:spacing w:val="-5"/>
          <w:sz w:val="24"/>
        </w:rPr>
        <w:t>đáy</w:t>
      </w:r>
    </w:p>
    <w:p w14:paraId="2A78DE90" w14:textId="77777777" w:rsidR="00FC7CA5" w:rsidRDefault="00FC7CA5">
      <w:pPr>
        <w:pStyle w:val="BodyText"/>
        <w:spacing w:before="2"/>
        <w:jc w:val="left"/>
        <w:rPr>
          <w:b/>
          <w:sz w:val="15"/>
        </w:rPr>
      </w:pPr>
    </w:p>
    <w:tbl>
      <w:tblPr>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1"/>
        <w:gridCol w:w="3506"/>
        <w:gridCol w:w="3370"/>
      </w:tblGrid>
      <w:tr w:rsidR="00FC7CA5" w14:paraId="6D1433EB" w14:textId="77777777">
        <w:trPr>
          <w:trHeight w:val="424"/>
        </w:trPr>
        <w:tc>
          <w:tcPr>
            <w:tcW w:w="2621" w:type="dxa"/>
            <w:vMerge w:val="restart"/>
          </w:tcPr>
          <w:p w14:paraId="79FF1589" w14:textId="77777777" w:rsidR="00FC7CA5" w:rsidRDefault="00FC7CA5">
            <w:pPr>
              <w:pStyle w:val="TableParagraph"/>
              <w:spacing w:before="193"/>
              <w:jc w:val="left"/>
              <w:rPr>
                <w:b/>
              </w:rPr>
            </w:pPr>
          </w:p>
          <w:p w14:paraId="49EA1B72" w14:textId="77777777" w:rsidR="00FC7CA5" w:rsidRDefault="003671C9">
            <w:pPr>
              <w:pStyle w:val="TableParagraph"/>
              <w:spacing w:before="0"/>
              <w:ind w:left="11"/>
              <w:rPr>
                <w:b/>
              </w:rPr>
            </w:pPr>
            <w:r>
              <w:rPr>
                <w:b/>
                <w:spacing w:val="-2"/>
              </w:rPr>
              <w:t>Chi</w:t>
            </w:r>
            <w:r>
              <w:rPr>
                <w:b/>
                <w:spacing w:val="-2"/>
              </w:rPr>
              <w:t>ề</w:t>
            </w:r>
            <w:r>
              <w:rPr>
                <w:b/>
                <w:spacing w:val="-2"/>
              </w:rPr>
              <w:t>u</w:t>
            </w:r>
          </w:p>
        </w:tc>
        <w:tc>
          <w:tcPr>
            <w:tcW w:w="6876" w:type="dxa"/>
            <w:gridSpan w:val="2"/>
          </w:tcPr>
          <w:p w14:paraId="352BD196" w14:textId="77777777" w:rsidR="00FC7CA5" w:rsidRDefault="003671C9">
            <w:pPr>
              <w:pStyle w:val="TableParagraph"/>
              <w:spacing w:before="60"/>
              <w:ind w:left="17"/>
              <w:rPr>
                <w:b/>
              </w:rPr>
            </w:pPr>
            <w:r>
              <w:rPr>
                <w:b/>
              </w:rPr>
              <w:t>M</w:t>
            </w:r>
            <w:r>
              <w:rPr>
                <w:b/>
              </w:rPr>
              <w:t>ứ</w:t>
            </w:r>
            <w:r>
              <w:rPr>
                <w:b/>
              </w:rPr>
              <w:t>c</w:t>
            </w:r>
            <w:r>
              <w:rPr>
                <w:b/>
                <w:spacing w:val="-5"/>
              </w:rPr>
              <w:t xml:space="preserve"> </w:t>
            </w:r>
            <w:r>
              <w:rPr>
                <w:b/>
              </w:rPr>
              <w:t>đ</w:t>
            </w:r>
            <w:r>
              <w:rPr>
                <w:b/>
              </w:rPr>
              <w:t>ộ</w:t>
            </w:r>
            <w:r>
              <w:rPr>
                <w:b/>
                <w:spacing w:val="-1"/>
              </w:rPr>
              <w:t xml:space="preserve"> </w:t>
            </w:r>
            <w:r>
              <w:rPr>
                <w:b/>
              </w:rPr>
              <w:t xml:space="preserve">hư </w:t>
            </w:r>
            <w:r>
              <w:rPr>
                <w:b/>
                <w:spacing w:val="-4"/>
              </w:rPr>
              <w:t>h</w:t>
            </w:r>
            <w:r>
              <w:rPr>
                <w:b/>
                <w:spacing w:val="-4"/>
              </w:rPr>
              <w:t>ỏ</w:t>
            </w:r>
            <w:r>
              <w:rPr>
                <w:b/>
                <w:spacing w:val="-4"/>
              </w:rPr>
              <w:t>ng</w:t>
            </w:r>
          </w:p>
        </w:tc>
      </w:tr>
      <w:tr w:rsidR="00FC7CA5" w14:paraId="6D16AAEE" w14:textId="77777777">
        <w:trPr>
          <w:trHeight w:val="738"/>
        </w:trPr>
        <w:tc>
          <w:tcPr>
            <w:tcW w:w="2621" w:type="dxa"/>
            <w:vMerge/>
            <w:tcBorders>
              <w:top w:val="nil"/>
            </w:tcBorders>
          </w:tcPr>
          <w:p w14:paraId="3B18A2B3" w14:textId="77777777" w:rsidR="00FC7CA5" w:rsidRDefault="00FC7CA5">
            <w:pPr>
              <w:rPr>
                <w:sz w:val="2"/>
                <w:szCs w:val="2"/>
              </w:rPr>
            </w:pPr>
          </w:p>
        </w:tc>
        <w:tc>
          <w:tcPr>
            <w:tcW w:w="3506" w:type="dxa"/>
          </w:tcPr>
          <w:p w14:paraId="3B268F42" w14:textId="77777777" w:rsidR="00FC7CA5" w:rsidRDefault="003671C9">
            <w:pPr>
              <w:pStyle w:val="TableParagraph"/>
              <w:spacing w:before="55" w:line="278" w:lineRule="auto"/>
              <w:ind w:left="110"/>
              <w:jc w:val="left"/>
            </w:pPr>
            <w:r>
              <w:rPr>
                <w:position w:val="2"/>
              </w:rPr>
              <w:t>Đ</w:t>
            </w:r>
            <w:r>
              <w:rPr>
                <w:position w:val="2"/>
              </w:rPr>
              <w:t>ố</w:t>
            </w:r>
            <w:r>
              <w:rPr>
                <w:position w:val="2"/>
              </w:rPr>
              <w:t>i</w:t>
            </w:r>
            <w:r>
              <w:rPr>
                <w:spacing w:val="-10"/>
                <w:position w:val="2"/>
              </w:rPr>
              <w:t xml:space="preserve"> </w:t>
            </w:r>
            <w:r>
              <w:rPr>
                <w:position w:val="2"/>
              </w:rPr>
              <w:t>v</w:t>
            </w:r>
            <w:r>
              <w:rPr>
                <w:position w:val="2"/>
              </w:rPr>
              <w:t>ớ</w:t>
            </w:r>
            <w:r>
              <w:rPr>
                <w:position w:val="2"/>
              </w:rPr>
              <w:t>i</w:t>
            </w:r>
            <w:r>
              <w:rPr>
                <w:spacing w:val="-9"/>
                <w:position w:val="2"/>
              </w:rPr>
              <w:t xml:space="preserve"> </w:t>
            </w:r>
            <w:r>
              <w:rPr>
                <w:position w:val="2"/>
              </w:rPr>
              <w:t>0,3</w:t>
            </w:r>
            <w:r>
              <w:rPr>
                <w:spacing w:val="-39"/>
                <w:position w:val="2"/>
              </w:rPr>
              <w:t xml:space="preserve"> </w:t>
            </w:r>
            <w:r>
              <w:rPr>
                <w:sz w:val="20"/>
              </w:rPr>
              <w:t>L</w:t>
            </w:r>
            <w:r>
              <w:rPr>
                <w:position w:val="-4"/>
                <w:sz w:val="11"/>
              </w:rPr>
              <w:t>f</w:t>
            </w:r>
            <w:r>
              <w:rPr>
                <w:spacing w:val="80"/>
                <w:position w:val="-4"/>
                <w:sz w:val="11"/>
              </w:rPr>
              <w:t xml:space="preserve"> </w:t>
            </w:r>
            <w:r>
              <w:rPr>
                <w:position w:val="2"/>
              </w:rPr>
              <w:t>t</w:t>
            </w:r>
            <w:r>
              <w:rPr>
                <w:position w:val="2"/>
              </w:rPr>
              <w:t>ừ</w:t>
            </w:r>
            <w:r>
              <w:rPr>
                <w:spacing w:val="-10"/>
                <w:position w:val="2"/>
              </w:rPr>
              <w:t xml:space="preserve"> </w:t>
            </w:r>
            <w:r>
              <w:rPr>
                <w:position w:val="2"/>
              </w:rPr>
              <w:t>đư</w:t>
            </w:r>
            <w:r>
              <w:rPr>
                <w:position w:val="2"/>
              </w:rPr>
              <w:t>ờ</w:t>
            </w:r>
            <w:r>
              <w:rPr>
                <w:position w:val="2"/>
              </w:rPr>
              <w:t>ng</w:t>
            </w:r>
            <w:r>
              <w:rPr>
                <w:spacing w:val="-11"/>
                <w:position w:val="2"/>
              </w:rPr>
              <w:t xml:space="preserve"> </w:t>
            </w:r>
            <w:r>
              <w:rPr>
                <w:position w:val="2"/>
              </w:rPr>
              <w:t>th</w:t>
            </w:r>
            <w:r>
              <w:rPr>
                <w:position w:val="2"/>
              </w:rPr>
              <w:t>ẳ</w:t>
            </w:r>
            <w:r>
              <w:rPr>
                <w:position w:val="2"/>
              </w:rPr>
              <w:t>ng</w:t>
            </w:r>
            <w:r>
              <w:rPr>
                <w:spacing w:val="-9"/>
                <w:position w:val="2"/>
              </w:rPr>
              <w:t xml:space="preserve"> </w:t>
            </w:r>
            <w:r>
              <w:rPr>
                <w:position w:val="2"/>
              </w:rPr>
              <w:t xml:space="preserve">góc </w:t>
            </w:r>
            <w:r>
              <w:rPr>
                <w:w w:val="105"/>
              </w:rPr>
              <w:t>phía mũi tàu</w:t>
            </w:r>
          </w:p>
        </w:tc>
        <w:tc>
          <w:tcPr>
            <w:tcW w:w="3370" w:type="dxa"/>
          </w:tcPr>
          <w:p w14:paraId="5152B5D6" w14:textId="77777777" w:rsidR="00FC7CA5" w:rsidRDefault="003671C9">
            <w:pPr>
              <w:pStyle w:val="TableParagraph"/>
              <w:spacing w:before="60"/>
              <w:ind w:left="108"/>
              <w:jc w:val="left"/>
            </w:pPr>
            <w:r>
              <w:t>B</w:t>
            </w:r>
            <w:r>
              <w:t>ấ</w:t>
            </w:r>
            <w:r>
              <w:t>t</w:t>
            </w:r>
            <w:r>
              <w:rPr>
                <w:spacing w:val="-2"/>
              </w:rPr>
              <w:t xml:space="preserve"> </w:t>
            </w:r>
            <w:r>
              <w:t>k</w:t>
            </w:r>
            <w:r>
              <w:t>ỳ</w:t>
            </w:r>
            <w:r>
              <w:rPr>
                <w:spacing w:val="-4"/>
              </w:rPr>
              <w:t xml:space="preserve"> </w:t>
            </w:r>
            <w:r>
              <w:t>ph</w:t>
            </w:r>
            <w:r>
              <w:t>ầ</w:t>
            </w:r>
            <w:r>
              <w:t>n</w:t>
            </w:r>
            <w:r>
              <w:rPr>
                <w:spacing w:val="-2"/>
              </w:rPr>
              <w:t xml:space="preserve"> </w:t>
            </w:r>
            <w:r>
              <w:t>nào</w:t>
            </w:r>
            <w:r>
              <w:rPr>
                <w:spacing w:val="-4"/>
              </w:rPr>
              <w:t xml:space="preserve"> </w:t>
            </w:r>
            <w:r>
              <w:t>khác</w:t>
            </w:r>
            <w:r>
              <w:rPr>
                <w:spacing w:val="-4"/>
              </w:rPr>
              <w:t xml:space="preserve"> </w:t>
            </w:r>
            <w:r>
              <w:t>c</w:t>
            </w:r>
            <w:r>
              <w:t>ủ</w:t>
            </w:r>
            <w:r>
              <w:t>a</w:t>
            </w:r>
            <w:r>
              <w:rPr>
                <w:spacing w:val="-2"/>
              </w:rPr>
              <w:t xml:space="preserve"> </w:t>
            </w:r>
            <w:r>
              <w:rPr>
                <w:spacing w:val="-5"/>
              </w:rPr>
              <w:t>tàu</w:t>
            </w:r>
          </w:p>
        </w:tc>
      </w:tr>
      <w:tr w:rsidR="00FC7CA5" w14:paraId="5A024E8B" w14:textId="77777777">
        <w:trPr>
          <w:trHeight w:val="870"/>
        </w:trPr>
        <w:tc>
          <w:tcPr>
            <w:tcW w:w="2621" w:type="dxa"/>
          </w:tcPr>
          <w:p w14:paraId="19A864A6" w14:textId="77777777" w:rsidR="00FC7CA5" w:rsidRDefault="00FC7CA5">
            <w:pPr>
              <w:pStyle w:val="TableParagraph"/>
              <w:spacing w:before="30"/>
              <w:jc w:val="left"/>
              <w:rPr>
                <w:b/>
              </w:rPr>
            </w:pPr>
          </w:p>
          <w:p w14:paraId="6C29F544" w14:textId="77777777" w:rsidR="00FC7CA5" w:rsidRDefault="003671C9">
            <w:pPr>
              <w:pStyle w:val="TableParagraph"/>
              <w:spacing w:before="0"/>
              <w:ind w:left="107"/>
              <w:jc w:val="left"/>
            </w:pPr>
            <w:r>
              <w:t>Chi</w:t>
            </w:r>
            <w:r>
              <w:t>ề</w:t>
            </w:r>
            <w:r>
              <w:t>u</w:t>
            </w:r>
            <w:r>
              <w:rPr>
                <w:spacing w:val="-6"/>
              </w:rPr>
              <w:t xml:space="preserve"> </w:t>
            </w:r>
            <w:r>
              <w:rPr>
                <w:spacing w:val="-5"/>
              </w:rPr>
              <w:t>d</w:t>
            </w:r>
            <w:r>
              <w:rPr>
                <w:spacing w:val="-5"/>
              </w:rPr>
              <w:t>ọ</w:t>
            </w:r>
            <w:r>
              <w:rPr>
                <w:spacing w:val="-5"/>
              </w:rPr>
              <w:t>c</w:t>
            </w:r>
          </w:p>
        </w:tc>
        <w:tc>
          <w:tcPr>
            <w:tcW w:w="3506" w:type="dxa"/>
          </w:tcPr>
          <w:p w14:paraId="20B31E0D" w14:textId="77777777" w:rsidR="00FC7CA5" w:rsidRDefault="003671C9">
            <w:pPr>
              <w:pStyle w:val="TableParagraph"/>
              <w:spacing w:before="87" w:line="116" w:lineRule="exact"/>
              <w:ind w:left="675"/>
              <w:jc w:val="left"/>
              <w:rPr>
                <w:sz w:val="16"/>
              </w:rPr>
            </w:pPr>
            <w:r>
              <w:rPr>
                <w:spacing w:val="-2"/>
                <w:sz w:val="16"/>
              </w:rPr>
              <w:t>2</w:t>
            </w:r>
            <w:r>
              <w:rPr>
                <w:spacing w:val="-16"/>
                <w:sz w:val="16"/>
              </w:rPr>
              <w:t xml:space="preserve"> </w:t>
            </w:r>
            <w:r>
              <w:rPr>
                <w:spacing w:val="-2"/>
                <w:sz w:val="16"/>
              </w:rPr>
              <w:t>/</w:t>
            </w:r>
            <w:r>
              <w:rPr>
                <w:spacing w:val="-12"/>
                <w:sz w:val="16"/>
              </w:rPr>
              <w:t xml:space="preserve"> </w:t>
            </w:r>
            <w:r>
              <w:rPr>
                <w:spacing w:val="-10"/>
                <w:sz w:val="16"/>
              </w:rPr>
              <w:t>3</w:t>
            </w:r>
          </w:p>
          <w:p w14:paraId="1294A561" w14:textId="77777777" w:rsidR="00FC7CA5" w:rsidRDefault="003671C9">
            <w:pPr>
              <w:pStyle w:val="TableParagraph"/>
              <w:tabs>
                <w:tab w:val="left" w:pos="1012"/>
              </w:tabs>
              <w:spacing w:before="0" w:line="252" w:lineRule="exact"/>
              <w:ind w:left="110"/>
              <w:jc w:val="left"/>
            </w:pPr>
            <w:r>
              <w:t>1/3</w:t>
            </w:r>
            <w:r>
              <w:rPr>
                <w:spacing w:val="-40"/>
              </w:rPr>
              <w:t xml:space="preserve"> </w:t>
            </w:r>
            <w:r>
              <w:rPr>
                <w:spacing w:val="-5"/>
                <w:position w:val="1"/>
                <w:sz w:val="27"/>
              </w:rPr>
              <w:t>L</w:t>
            </w:r>
            <w:r>
              <w:rPr>
                <w:spacing w:val="-5"/>
                <w:position w:val="1"/>
                <w:sz w:val="27"/>
                <w:vertAlign w:val="subscript"/>
              </w:rPr>
              <w:t>f</w:t>
            </w:r>
            <w:r>
              <w:rPr>
                <w:position w:val="1"/>
                <w:sz w:val="27"/>
              </w:rPr>
              <w:tab/>
            </w:r>
            <w:r>
              <w:t>ho</w:t>
            </w:r>
            <w:r>
              <w:t>ặ</w:t>
            </w:r>
            <w:r>
              <w:t>c</w:t>
            </w:r>
            <w:r>
              <w:rPr>
                <w:spacing w:val="44"/>
              </w:rPr>
              <w:t xml:space="preserve"> </w:t>
            </w:r>
            <w:r>
              <w:t>14,5</w:t>
            </w:r>
            <w:r>
              <w:rPr>
                <w:spacing w:val="44"/>
              </w:rPr>
              <w:t xml:space="preserve"> </w:t>
            </w:r>
            <w:r>
              <w:t>m,</w:t>
            </w:r>
            <w:r>
              <w:rPr>
                <w:spacing w:val="44"/>
              </w:rPr>
              <w:t xml:space="preserve"> </w:t>
            </w:r>
            <w:r>
              <w:t>l</w:t>
            </w:r>
            <w:r>
              <w:t>ấ</w:t>
            </w:r>
            <w:r>
              <w:t>y</w:t>
            </w:r>
            <w:r>
              <w:rPr>
                <w:spacing w:val="44"/>
              </w:rPr>
              <w:t xml:space="preserve"> </w:t>
            </w:r>
            <w:r>
              <w:t>tr</w:t>
            </w:r>
            <w:r>
              <w:t>ị</w:t>
            </w:r>
            <w:r>
              <w:rPr>
                <w:spacing w:val="44"/>
              </w:rPr>
              <w:t xml:space="preserve"> </w:t>
            </w:r>
            <w:r>
              <w:rPr>
                <w:spacing w:val="-5"/>
              </w:rPr>
              <w:t>s</w:t>
            </w:r>
            <w:r>
              <w:rPr>
                <w:spacing w:val="-5"/>
              </w:rPr>
              <w:t>ố</w:t>
            </w:r>
          </w:p>
          <w:p w14:paraId="6B9926BE" w14:textId="77777777" w:rsidR="00FC7CA5" w:rsidRDefault="003671C9">
            <w:pPr>
              <w:pStyle w:val="TableParagraph"/>
              <w:spacing w:before="73"/>
              <w:ind w:left="110"/>
              <w:jc w:val="left"/>
            </w:pPr>
            <w:r>
              <w:t>nào</w:t>
            </w:r>
            <w:r>
              <w:rPr>
                <w:spacing w:val="-2"/>
              </w:rPr>
              <w:t xml:space="preserve"> </w:t>
            </w:r>
            <w:r>
              <w:t>nh</w:t>
            </w:r>
            <w:r>
              <w:t>ỏ</w:t>
            </w:r>
            <w:r>
              <w:rPr>
                <w:spacing w:val="-2"/>
              </w:rPr>
              <w:t xml:space="preserve"> </w:t>
            </w:r>
            <w:r>
              <w:rPr>
                <w:spacing w:val="-5"/>
              </w:rPr>
              <w:t>hơn</w:t>
            </w:r>
          </w:p>
        </w:tc>
        <w:tc>
          <w:tcPr>
            <w:tcW w:w="3370" w:type="dxa"/>
          </w:tcPr>
          <w:p w14:paraId="6D70432D" w14:textId="77777777" w:rsidR="00FC7CA5" w:rsidRDefault="003671C9">
            <w:pPr>
              <w:pStyle w:val="TableParagraph"/>
              <w:spacing w:before="87" w:line="116" w:lineRule="exact"/>
              <w:ind w:left="673"/>
              <w:jc w:val="left"/>
              <w:rPr>
                <w:sz w:val="16"/>
              </w:rPr>
            </w:pPr>
            <w:r>
              <w:rPr>
                <w:spacing w:val="-2"/>
                <w:sz w:val="16"/>
              </w:rPr>
              <w:t>2</w:t>
            </w:r>
            <w:r>
              <w:rPr>
                <w:spacing w:val="-16"/>
                <w:sz w:val="16"/>
              </w:rPr>
              <w:t xml:space="preserve"> </w:t>
            </w:r>
            <w:r>
              <w:rPr>
                <w:spacing w:val="-2"/>
                <w:sz w:val="16"/>
              </w:rPr>
              <w:t>/</w:t>
            </w:r>
            <w:r>
              <w:rPr>
                <w:spacing w:val="-12"/>
                <w:sz w:val="16"/>
              </w:rPr>
              <w:t xml:space="preserve"> </w:t>
            </w:r>
            <w:r>
              <w:rPr>
                <w:spacing w:val="-10"/>
                <w:sz w:val="16"/>
              </w:rPr>
              <w:t>3</w:t>
            </w:r>
          </w:p>
          <w:p w14:paraId="06CE14CE" w14:textId="77777777" w:rsidR="00FC7CA5" w:rsidRDefault="003671C9">
            <w:pPr>
              <w:pStyle w:val="TableParagraph"/>
              <w:tabs>
                <w:tab w:val="left" w:pos="1011"/>
              </w:tabs>
              <w:spacing w:before="0" w:line="252" w:lineRule="exact"/>
              <w:ind w:left="108"/>
              <w:jc w:val="left"/>
            </w:pPr>
            <w:r>
              <w:t>1/3</w:t>
            </w:r>
            <w:r>
              <w:rPr>
                <w:spacing w:val="-40"/>
              </w:rPr>
              <w:t xml:space="preserve"> </w:t>
            </w:r>
            <w:r>
              <w:rPr>
                <w:spacing w:val="-5"/>
                <w:position w:val="1"/>
                <w:sz w:val="27"/>
              </w:rPr>
              <w:t>L</w:t>
            </w:r>
            <w:r>
              <w:rPr>
                <w:spacing w:val="-5"/>
                <w:position w:val="1"/>
                <w:sz w:val="27"/>
                <w:vertAlign w:val="subscript"/>
              </w:rPr>
              <w:t>f</w:t>
            </w:r>
            <w:r>
              <w:rPr>
                <w:position w:val="1"/>
                <w:sz w:val="27"/>
              </w:rPr>
              <w:tab/>
            </w:r>
            <w:r>
              <w:rPr>
                <w:spacing w:val="-2"/>
              </w:rPr>
              <w:t>ho</w:t>
            </w:r>
            <w:r>
              <w:rPr>
                <w:spacing w:val="-2"/>
              </w:rPr>
              <w:t>ặ</w:t>
            </w:r>
            <w:r>
              <w:rPr>
                <w:spacing w:val="-2"/>
              </w:rPr>
              <w:t>c</w:t>
            </w:r>
            <w:r>
              <w:rPr>
                <w:spacing w:val="-13"/>
              </w:rPr>
              <w:t xml:space="preserve"> </w:t>
            </w:r>
            <w:r>
              <w:rPr>
                <w:spacing w:val="-2"/>
              </w:rPr>
              <w:t>5</w:t>
            </w:r>
            <w:r>
              <w:rPr>
                <w:spacing w:val="-10"/>
              </w:rPr>
              <w:t xml:space="preserve"> </w:t>
            </w:r>
            <w:r>
              <w:rPr>
                <w:spacing w:val="-2"/>
              </w:rPr>
              <w:t>m,</w:t>
            </w:r>
            <w:r>
              <w:rPr>
                <w:spacing w:val="-10"/>
              </w:rPr>
              <w:t xml:space="preserve"> </w:t>
            </w:r>
            <w:r>
              <w:rPr>
                <w:spacing w:val="-2"/>
              </w:rPr>
              <w:t>l</w:t>
            </w:r>
            <w:r>
              <w:rPr>
                <w:spacing w:val="-2"/>
              </w:rPr>
              <w:t>ấ</w:t>
            </w:r>
            <w:r>
              <w:rPr>
                <w:spacing w:val="-2"/>
              </w:rPr>
              <w:t>y</w:t>
            </w:r>
            <w:r>
              <w:rPr>
                <w:spacing w:val="-13"/>
              </w:rPr>
              <w:t xml:space="preserve"> </w:t>
            </w:r>
            <w:r>
              <w:rPr>
                <w:spacing w:val="-2"/>
              </w:rPr>
              <w:t>giá</w:t>
            </w:r>
            <w:r>
              <w:rPr>
                <w:spacing w:val="-11"/>
              </w:rPr>
              <w:t xml:space="preserve"> </w:t>
            </w:r>
            <w:r>
              <w:rPr>
                <w:spacing w:val="-2"/>
              </w:rPr>
              <w:t>tr</w:t>
            </w:r>
            <w:r>
              <w:rPr>
                <w:spacing w:val="-2"/>
              </w:rPr>
              <w:t>ị</w:t>
            </w:r>
            <w:r>
              <w:rPr>
                <w:spacing w:val="-11"/>
              </w:rPr>
              <w:t xml:space="preserve"> </w:t>
            </w:r>
            <w:r>
              <w:rPr>
                <w:spacing w:val="-5"/>
              </w:rPr>
              <w:t>nào</w:t>
            </w:r>
          </w:p>
          <w:p w14:paraId="2B00D544" w14:textId="77777777" w:rsidR="00FC7CA5" w:rsidRDefault="003671C9">
            <w:pPr>
              <w:pStyle w:val="TableParagraph"/>
              <w:spacing w:before="73"/>
              <w:ind w:left="108"/>
              <w:jc w:val="left"/>
            </w:pPr>
            <w:r>
              <w:t>nh</w:t>
            </w:r>
            <w:r>
              <w:t>ỏ</w:t>
            </w:r>
            <w:r>
              <w:rPr>
                <w:spacing w:val="-2"/>
              </w:rPr>
              <w:t xml:space="preserve"> </w:t>
            </w:r>
            <w:r>
              <w:rPr>
                <w:spacing w:val="-5"/>
              </w:rPr>
              <w:t>hơn</w:t>
            </w:r>
          </w:p>
        </w:tc>
      </w:tr>
      <w:tr w:rsidR="00FC7CA5" w14:paraId="4F4D7460" w14:textId="77777777">
        <w:trPr>
          <w:trHeight w:val="686"/>
        </w:trPr>
        <w:tc>
          <w:tcPr>
            <w:tcW w:w="2621" w:type="dxa"/>
          </w:tcPr>
          <w:p w14:paraId="258C1738" w14:textId="77777777" w:rsidR="00FC7CA5" w:rsidRDefault="003671C9">
            <w:pPr>
              <w:pStyle w:val="TableParagraph"/>
              <w:spacing w:before="201"/>
              <w:ind w:left="107"/>
              <w:jc w:val="left"/>
            </w:pPr>
            <w:r>
              <w:t>Chi</w:t>
            </w:r>
            <w:r>
              <w:t>ề</w:t>
            </w:r>
            <w:r>
              <w:t>u</w:t>
            </w:r>
            <w:r>
              <w:rPr>
                <w:spacing w:val="-6"/>
              </w:rPr>
              <w:t xml:space="preserve"> </w:t>
            </w:r>
            <w:r>
              <w:rPr>
                <w:spacing w:val="-2"/>
              </w:rPr>
              <w:t>ngang</w:t>
            </w:r>
          </w:p>
        </w:tc>
        <w:tc>
          <w:tcPr>
            <w:tcW w:w="3506" w:type="dxa"/>
          </w:tcPr>
          <w:p w14:paraId="0A638854" w14:textId="77777777" w:rsidR="00FC7CA5" w:rsidRDefault="003671C9">
            <w:pPr>
              <w:pStyle w:val="TableParagraph"/>
              <w:spacing w:before="60" w:line="268" w:lineRule="auto"/>
              <w:ind w:left="110"/>
              <w:jc w:val="left"/>
            </w:pPr>
            <w:r>
              <w:t>B/6</w:t>
            </w:r>
            <w:r>
              <w:rPr>
                <w:spacing w:val="40"/>
              </w:rPr>
              <w:t xml:space="preserve"> </w:t>
            </w:r>
            <w:r>
              <w:t>ho</w:t>
            </w:r>
            <w:r>
              <w:t>ặ</w:t>
            </w:r>
            <w:r>
              <w:t>c</w:t>
            </w:r>
            <w:r>
              <w:rPr>
                <w:spacing w:val="40"/>
              </w:rPr>
              <w:t xml:space="preserve"> </w:t>
            </w:r>
            <w:r>
              <w:t>10</w:t>
            </w:r>
            <w:r>
              <w:rPr>
                <w:spacing w:val="40"/>
              </w:rPr>
              <w:t xml:space="preserve"> </w:t>
            </w:r>
            <w:r>
              <w:t>m,</w:t>
            </w:r>
            <w:r>
              <w:rPr>
                <w:spacing w:val="40"/>
              </w:rPr>
              <w:t xml:space="preserve"> </w:t>
            </w:r>
            <w:r>
              <w:t>l</w:t>
            </w:r>
            <w:r>
              <w:t>ấ</w:t>
            </w:r>
            <w:r>
              <w:t>y</w:t>
            </w:r>
            <w:r>
              <w:rPr>
                <w:spacing w:val="40"/>
              </w:rPr>
              <w:t xml:space="preserve"> </w:t>
            </w:r>
            <w:r>
              <w:t>giá</w:t>
            </w:r>
            <w:r>
              <w:rPr>
                <w:spacing w:val="40"/>
              </w:rPr>
              <w:t xml:space="preserve"> </w:t>
            </w:r>
            <w:r>
              <w:t>tr</w:t>
            </w:r>
            <w:r>
              <w:t>ị</w:t>
            </w:r>
            <w:r>
              <w:rPr>
                <w:spacing w:val="40"/>
              </w:rPr>
              <w:t xml:space="preserve"> </w:t>
            </w:r>
            <w:r>
              <w:t>nào nh</w:t>
            </w:r>
            <w:r>
              <w:t>ỏ</w:t>
            </w:r>
            <w:r>
              <w:t xml:space="preserve"> hơn</w:t>
            </w:r>
          </w:p>
        </w:tc>
        <w:tc>
          <w:tcPr>
            <w:tcW w:w="3370" w:type="dxa"/>
          </w:tcPr>
          <w:p w14:paraId="2771AED9" w14:textId="77777777" w:rsidR="00FC7CA5" w:rsidRDefault="003671C9">
            <w:pPr>
              <w:pStyle w:val="TableParagraph"/>
              <w:spacing w:before="60" w:line="268" w:lineRule="auto"/>
              <w:ind w:left="108"/>
              <w:jc w:val="left"/>
            </w:pPr>
            <w:r>
              <w:t>B/6</w:t>
            </w:r>
            <w:r>
              <w:rPr>
                <w:spacing w:val="40"/>
              </w:rPr>
              <w:t xml:space="preserve"> </w:t>
            </w:r>
            <w:r>
              <w:t>ho</w:t>
            </w:r>
            <w:r>
              <w:t>ặ</w:t>
            </w:r>
            <w:r>
              <w:t>c</w:t>
            </w:r>
            <w:r>
              <w:rPr>
                <w:spacing w:val="40"/>
              </w:rPr>
              <w:t xml:space="preserve"> </w:t>
            </w:r>
            <w:r>
              <w:t>5</w:t>
            </w:r>
            <w:r>
              <w:rPr>
                <w:spacing w:val="40"/>
              </w:rPr>
              <w:t xml:space="preserve"> </w:t>
            </w:r>
            <w:r>
              <w:t>m,</w:t>
            </w:r>
            <w:r>
              <w:rPr>
                <w:spacing w:val="40"/>
              </w:rPr>
              <w:t xml:space="preserve"> </w:t>
            </w:r>
            <w:r>
              <w:t>l</w:t>
            </w:r>
            <w:r>
              <w:t>ấ</w:t>
            </w:r>
            <w:r>
              <w:t>y</w:t>
            </w:r>
            <w:r>
              <w:rPr>
                <w:spacing w:val="40"/>
              </w:rPr>
              <w:t xml:space="preserve"> </w:t>
            </w:r>
            <w:r>
              <w:t>giá</w:t>
            </w:r>
            <w:r>
              <w:rPr>
                <w:spacing w:val="40"/>
              </w:rPr>
              <w:t xml:space="preserve"> </w:t>
            </w:r>
            <w:r>
              <w:t>tr</w:t>
            </w:r>
            <w:r>
              <w:t>ị</w:t>
            </w:r>
            <w:r>
              <w:rPr>
                <w:spacing w:val="40"/>
              </w:rPr>
              <w:t xml:space="preserve"> </w:t>
            </w:r>
            <w:r>
              <w:t>nào nh</w:t>
            </w:r>
            <w:r>
              <w:t>ỏ</w:t>
            </w:r>
            <w:r>
              <w:t xml:space="preserve"> hơn</w:t>
            </w:r>
          </w:p>
        </w:tc>
      </w:tr>
      <w:tr w:rsidR="00FC7CA5" w14:paraId="0B207B92" w14:textId="77777777">
        <w:trPr>
          <w:trHeight w:val="688"/>
        </w:trPr>
        <w:tc>
          <w:tcPr>
            <w:tcW w:w="2621" w:type="dxa"/>
          </w:tcPr>
          <w:p w14:paraId="697673E5" w14:textId="77777777" w:rsidR="00FC7CA5" w:rsidRDefault="003671C9">
            <w:pPr>
              <w:pStyle w:val="TableParagraph"/>
              <w:spacing w:before="201"/>
              <w:ind w:left="107"/>
              <w:jc w:val="left"/>
            </w:pPr>
            <w:r>
              <w:t>Chi</w:t>
            </w:r>
            <w:r>
              <w:t>ề</w:t>
            </w:r>
            <w:r>
              <w:t>u</w:t>
            </w:r>
            <w:r>
              <w:rPr>
                <w:spacing w:val="-5"/>
              </w:rPr>
              <w:t xml:space="preserve"> </w:t>
            </w:r>
            <w:r>
              <w:t>th</w:t>
            </w:r>
            <w:r>
              <w:t>ẳ</w:t>
            </w:r>
            <w:r>
              <w:t>ng</w:t>
            </w:r>
            <w:r>
              <w:rPr>
                <w:spacing w:val="-4"/>
              </w:rPr>
              <w:t xml:space="preserve"> đ</w:t>
            </w:r>
            <w:r>
              <w:rPr>
                <w:spacing w:val="-4"/>
              </w:rPr>
              <w:t>ứ</w:t>
            </w:r>
            <w:r>
              <w:rPr>
                <w:spacing w:val="-4"/>
              </w:rPr>
              <w:t>ng</w:t>
            </w:r>
          </w:p>
        </w:tc>
        <w:tc>
          <w:tcPr>
            <w:tcW w:w="6876" w:type="dxa"/>
            <w:gridSpan w:val="2"/>
          </w:tcPr>
          <w:p w14:paraId="0048FD0D" w14:textId="77777777" w:rsidR="00FC7CA5" w:rsidRDefault="003671C9">
            <w:pPr>
              <w:pStyle w:val="TableParagraph"/>
              <w:spacing w:before="60" w:line="268" w:lineRule="auto"/>
              <w:ind w:left="110"/>
              <w:jc w:val="left"/>
            </w:pPr>
            <w:r>
              <w:t>B/15 ho</w:t>
            </w:r>
            <w:r>
              <w:t>ặ</w:t>
            </w:r>
            <w:r>
              <w:t>c 6 m, l</w:t>
            </w:r>
            <w:r>
              <w:t>ấ</w:t>
            </w:r>
            <w:r>
              <w:t>y giá tr</w:t>
            </w:r>
            <w:r>
              <w:t>ị</w:t>
            </w:r>
            <w:r>
              <w:t xml:space="preserve"> nào nh</w:t>
            </w:r>
            <w:r>
              <w:t>ỏ</w:t>
            </w:r>
            <w:r>
              <w:t xml:space="preserve"> hơn, đư</w:t>
            </w:r>
            <w:r>
              <w:t>ợ</w:t>
            </w:r>
            <w:r>
              <w:t>c đo t</w:t>
            </w:r>
            <w:r>
              <w:t>ừ</w:t>
            </w:r>
            <w:r>
              <w:t xml:space="preserve"> đư</w:t>
            </w:r>
            <w:r>
              <w:t>ờ</w:t>
            </w:r>
            <w:r>
              <w:t>ng lý thuy</w:t>
            </w:r>
            <w:r>
              <w:t>ế</w:t>
            </w:r>
            <w:r>
              <w:t>t c</w:t>
            </w:r>
            <w:r>
              <w:t>ủ</w:t>
            </w:r>
            <w:r>
              <w:t>a tôn đáy t</w:t>
            </w:r>
            <w:r>
              <w:t>ạ</w:t>
            </w:r>
            <w:r>
              <w:t>i đư</w:t>
            </w:r>
            <w:r>
              <w:t>ờ</w:t>
            </w:r>
            <w:r>
              <w:t>ng tâm tàu</w:t>
            </w:r>
          </w:p>
        </w:tc>
      </w:tr>
    </w:tbl>
    <w:p w14:paraId="78314B15" w14:textId="77777777" w:rsidR="00FC7CA5" w:rsidRDefault="00FC7CA5">
      <w:pPr>
        <w:spacing w:line="268" w:lineRule="auto"/>
        <w:sectPr w:rsidR="00FC7CA5">
          <w:pgSz w:w="11910" w:h="16850"/>
          <w:pgMar w:top="780" w:right="480" w:bottom="940" w:left="420" w:header="0" w:footer="747" w:gutter="0"/>
          <w:cols w:space="720"/>
        </w:sectPr>
      </w:pPr>
    </w:p>
    <w:p w14:paraId="161A51F1" w14:textId="77777777" w:rsidR="00FC7CA5" w:rsidRDefault="003671C9">
      <w:pPr>
        <w:tabs>
          <w:tab w:val="left" w:pos="8416"/>
        </w:tabs>
        <w:spacing w:before="71"/>
        <w:ind w:left="456"/>
        <w:jc w:val="center"/>
        <w:rPr>
          <w:b/>
          <w:sz w:val="24"/>
        </w:rPr>
      </w:pPr>
      <w:r>
        <w:rPr>
          <w:b/>
          <w:sz w:val="24"/>
        </w:rPr>
        <w:lastRenderedPageBreak/>
        <w:t>QCVN</w:t>
      </w:r>
      <w:r>
        <w:rPr>
          <w:b/>
          <w:spacing w:val="-3"/>
          <w:sz w:val="24"/>
        </w:rPr>
        <w:t xml:space="preserve"> </w:t>
      </w:r>
      <w:r>
        <w:rPr>
          <w:b/>
          <w:sz w:val="24"/>
        </w:rPr>
        <w:t>26:</w:t>
      </w:r>
      <w:r>
        <w:rPr>
          <w:b/>
          <w:spacing w:val="-3"/>
          <w:sz w:val="24"/>
        </w:rPr>
        <w:t xml:space="preserve"> </w:t>
      </w:r>
      <w:r>
        <w:rPr>
          <w:b/>
          <w:spacing w:val="-2"/>
          <w:sz w:val="24"/>
        </w:rPr>
        <w:t>2024/BGTVT</w:t>
      </w:r>
      <w:r>
        <w:rPr>
          <w:b/>
          <w:sz w:val="24"/>
        </w:rPr>
        <w:tab/>
        <w:t>Ph</w:t>
      </w:r>
      <w:r>
        <w:rPr>
          <w:b/>
          <w:sz w:val="24"/>
        </w:rPr>
        <w:t>ầ</w:t>
      </w:r>
      <w:r>
        <w:rPr>
          <w:b/>
          <w:sz w:val="24"/>
        </w:rPr>
        <w:t>n</w:t>
      </w:r>
      <w:r>
        <w:rPr>
          <w:b/>
          <w:spacing w:val="-4"/>
          <w:sz w:val="24"/>
        </w:rPr>
        <w:t xml:space="preserve"> </w:t>
      </w:r>
      <w:r>
        <w:rPr>
          <w:b/>
          <w:sz w:val="24"/>
        </w:rPr>
        <w:t>3,</w:t>
      </w:r>
      <w:r>
        <w:rPr>
          <w:b/>
          <w:spacing w:val="-4"/>
          <w:sz w:val="24"/>
        </w:rPr>
        <w:t xml:space="preserve"> </w:t>
      </w:r>
      <w:r>
        <w:rPr>
          <w:b/>
          <w:sz w:val="24"/>
        </w:rPr>
        <w:t>Chương</w:t>
      </w:r>
      <w:r>
        <w:rPr>
          <w:b/>
          <w:spacing w:val="-2"/>
          <w:sz w:val="24"/>
        </w:rPr>
        <w:t xml:space="preserve"> </w:t>
      </w:r>
      <w:r>
        <w:rPr>
          <w:b/>
          <w:spacing w:val="-10"/>
          <w:sz w:val="24"/>
        </w:rPr>
        <w:t>3</w:t>
      </w:r>
    </w:p>
    <w:p w14:paraId="0AC655B5" w14:textId="77777777" w:rsidR="00FC7CA5" w:rsidRDefault="00FC7CA5">
      <w:pPr>
        <w:pStyle w:val="BodyText"/>
        <w:spacing w:before="15"/>
        <w:jc w:val="left"/>
        <w:rPr>
          <w:b/>
        </w:rPr>
      </w:pPr>
    </w:p>
    <w:p w14:paraId="75D2BB58" w14:textId="77777777" w:rsidR="00FC7CA5" w:rsidRDefault="003671C9">
      <w:pPr>
        <w:pStyle w:val="ListParagraph"/>
        <w:numPr>
          <w:ilvl w:val="0"/>
          <w:numId w:val="125"/>
        </w:numPr>
        <w:tabs>
          <w:tab w:val="left" w:pos="1164"/>
          <w:tab w:val="left" w:pos="1166"/>
        </w:tabs>
        <w:spacing w:before="0" w:line="288" w:lineRule="auto"/>
        <w:ind w:right="252"/>
        <w:jc w:val="both"/>
        <w:rPr>
          <w:sz w:val="24"/>
        </w:rPr>
      </w:pPr>
      <w:r>
        <w:rPr>
          <w:sz w:val="24"/>
        </w:rPr>
        <w:t>Các</w:t>
      </w:r>
      <w:r>
        <w:rPr>
          <w:spacing w:val="-1"/>
          <w:sz w:val="24"/>
        </w:rPr>
        <w:t xml:space="preserve"> </w:t>
      </w:r>
      <w:r>
        <w:rPr>
          <w:sz w:val="24"/>
        </w:rPr>
        <w:t>quy đ</w:t>
      </w:r>
      <w:r>
        <w:rPr>
          <w:sz w:val="24"/>
        </w:rPr>
        <w:t>ị</w:t>
      </w:r>
      <w:r>
        <w:rPr>
          <w:sz w:val="24"/>
        </w:rPr>
        <w:t>nh</w:t>
      </w:r>
      <w:r>
        <w:rPr>
          <w:spacing w:val="-2"/>
          <w:sz w:val="24"/>
        </w:rPr>
        <w:t xml:space="preserve"> </w:t>
      </w:r>
      <w:r>
        <w:rPr>
          <w:sz w:val="24"/>
        </w:rPr>
        <w:t>ở</w:t>
      </w:r>
      <w:r>
        <w:rPr>
          <w:sz w:val="24"/>
        </w:rPr>
        <w:t xml:space="preserve"> -1</w:t>
      </w:r>
      <w:r>
        <w:rPr>
          <w:spacing w:val="-1"/>
          <w:sz w:val="24"/>
        </w:rPr>
        <w:t xml:space="preserve"> </w:t>
      </w:r>
      <w:r>
        <w:rPr>
          <w:sz w:val="24"/>
        </w:rPr>
        <w:t>trên</w:t>
      </w:r>
      <w:r>
        <w:rPr>
          <w:spacing w:val="-3"/>
          <w:sz w:val="24"/>
        </w:rPr>
        <w:t xml:space="preserve"> </w:t>
      </w:r>
      <w:r>
        <w:rPr>
          <w:sz w:val="24"/>
        </w:rPr>
        <w:t>ph</w:t>
      </w:r>
      <w:r>
        <w:rPr>
          <w:sz w:val="24"/>
        </w:rPr>
        <w:t>ả</w:t>
      </w:r>
      <w:r>
        <w:rPr>
          <w:sz w:val="24"/>
        </w:rPr>
        <w:t>i đư</w:t>
      </w:r>
      <w:r>
        <w:rPr>
          <w:sz w:val="24"/>
        </w:rPr>
        <w:t>ợ</w:t>
      </w:r>
      <w:r>
        <w:rPr>
          <w:sz w:val="24"/>
        </w:rPr>
        <w:t>c</w:t>
      </w:r>
      <w:r>
        <w:rPr>
          <w:spacing w:val="-1"/>
          <w:sz w:val="24"/>
        </w:rPr>
        <w:t xml:space="preserve"> </w:t>
      </w:r>
      <w:r>
        <w:rPr>
          <w:sz w:val="24"/>
        </w:rPr>
        <w:t>xác</w:t>
      </w:r>
      <w:r>
        <w:rPr>
          <w:spacing w:val="-3"/>
          <w:sz w:val="24"/>
        </w:rPr>
        <w:t xml:space="preserve"> </w:t>
      </w:r>
      <w:r>
        <w:rPr>
          <w:sz w:val="24"/>
        </w:rPr>
        <w:t>nh</w:t>
      </w:r>
      <w:r>
        <w:rPr>
          <w:sz w:val="24"/>
        </w:rPr>
        <w:t>ậ</w:t>
      </w:r>
      <w:r>
        <w:rPr>
          <w:sz w:val="24"/>
        </w:rPr>
        <w:t>n</w:t>
      </w:r>
      <w:r>
        <w:rPr>
          <w:spacing w:val="-1"/>
          <w:sz w:val="24"/>
        </w:rPr>
        <w:t xml:space="preserve"> </w:t>
      </w:r>
      <w:r>
        <w:rPr>
          <w:sz w:val="24"/>
        </w:rPr>
        <w:t>b</w:t>
      </w:r>
      <w:r>
        <w:rPr>
          <w:sz w:val="24"/>
        </w:rPr>
        <w:t>ằ</w:t>
      </w:r>
      <w:r>
        <w:rPr>
          <w:sz w:val="24"/>
        </w:rPr>
        <w:t>ng</w:t>
      </w:r>
      <w:r>
        <w:rPr>
          <w:spacing w:val="-1"/>
          <w:sz w:val="24"/>
        </w:rPr>
        <w:t xml:space="preserve"> </w:t>
      </w:r>
      <w:r>
        <w:rPr>
          <w:sz w:val="24"/>
        </w:rPr>
        <w:t>tính</w:t>
      </w:r>
      <w:r>
        <w:rPr>
          <w:spacing w:val="-1"/>
          <w:sz w:val="24"/>
        </w:rPr>
        <w:t xml:space="preserve"> </w:t>
      </w:r>
      <w:r>
        <w:rPr>
          <w:sz w:val="24"/>
        </w:rPr>
        <w:t>toán</w:t>
      </w:r>
      <w:r>
        <w:rPr>
          <w:spacing w:val="-1"/>
          <w:sz w:val="24"/>
        </w:rPr>
        <w:t xml:space="preserve"> </w:t>
      </w:r>
      <w:r>
        <w:rPr>
          <w:sz w:val="24"/>
        </w:rPr>
        <w:t>có xét đ</w:t>
      </w:r>
      <w:r>
        <w:rPr>
          <w:sz w:val="24"/>
        </w:rPr>
        <w:t>ế</w:t>
      </w:r>
      <w:r>
        <w:rPr>
          <w:sz w:val="24"/>
        </w:rPr>
        <w:t>n</w:t>
      </w:r>
      <w:r>
        <w:rPr>
          <w:spacing w:val="-1"/>
          <w:sz w:val="24"/>
        </w:rPr>
        <w:t xml:space="preserve"> </w:t>
      </w:r>
      <w:r>
        <w:rPr>
          <w:sz w:val="24"/>
        </w:rPr>
        <w:t>các đ</w:t>
      </w:r>
      <w:r>
        <w:rPr>
          <w:sz w:val="24"/>
        </w:rPr>
        <w:t>ặ</w:t>
      </w:r>
      <w:r>
        <w:rPr>
          <w:sz w:val="24"/>
        </w:rPr>
        <w:t>c</w:t>
      </w:r>
      <w:r>
        <w:rPr>
          <w:spacing w:val="-1"/>
          <w:sz w:val="24"/>
        </w:rPr>
        <w:t xml:space="preserve"> </w:t>
      </w:r>
      <w:r>
        <w:rPr>
          <w:sz w:val="24"/>
        </w:rPr>
        <w:t>tính thi</w:t>
      </w:r>
      <w:r>
        <w:rPr>
          <w:sz w:val="24"/>
        </w:rPr>
        <w:t>ế</w:t>
      </w:r>
      <w:r>
        <w:rPr>
          <w:sz w:val="24"/>
        </w:rPr>
        <w:t>t</w:t>
      </w:r>
      <w:r>
        <w:rPr>
          <w:spacing w:val="-1"/>
          <w:sz w:val="24"/>
        </w:rPr>
        <w:t xml:space="preserve"> </w:t>
      </w:r>
      <w:r>
        <w:rPr>
          <w:sz w:val="24"/>
        </w:rPr>
        <w:t>k</w:t>
      </w:r>
      <w:r>
        <w:rPr>
          <w:sz w:val="24"/>
        </w:rPr>
        <w:t>ế</w:t>
      </w:r>
      <w:r>
        <w:rPr>
          <w:sz w:val="24"/>
        </w:rPr>
        <w:t xml:space="preserve"> c</w:t>
      </w:r>
      <w:r>
        <w:rPr>
          <w:sz w:val="24"/>
        </w:rPr>
        <w:t>ủ</w:t>
      </w:r>
      <w:r>
        <w:rPr>
          <w:sz w:val="24"/>
        </w:rPr>
        <w:t>a tàu, cách b</w:t>
      </w:r>
      <w:r>
        <w:rPr>
          <w:sz w:val="24"/>
        </w:rPr>
        <w:t>ố</w:t>
      </w:r>
      <w:r>
        <w:rPr>
          <w:sz w:val="24"/>
        </w:rPr>
        <w:t xml:space="preserve"> trí, tuy</w:t>
      </w:r>
      <w:r>
        <w:rPr>
          <w:sz w:val="24"/>
        </w:rPr>
        <w:t>ế</w:t>
      </w:r>
      <w:r>
        <w:rPr>
          <w:sz w:val="24"/>
        </w:rPr>
        <w:t>n hình và hàng ch</w:t>
      </w:r>
      <w:r>
        <w:rPr>
          <w:sz w:val="24"/>
        </w:rPr>
        <w:t>ứ</w:t>
      </w:r>
      <w:r>
        <w:rPr>
          <w:sz w:val="24"/>
        </w:rPr>
        <w:t>a bên trong các khoang b</w:t>
      </w:r>
      <w:r>
        <w:rPr>
          <w:sz w:val="24"/>
        </w:rPr>
        <w:t>ị</w:t>
      </w:r>
      <w:r>
        <w:rPr>
          <w:sz w:val="24"/>
        </w:rPr>
        <w:t xml:space="preserve"> h</w:t>
      </w:r>
      <w:r>
        <w:rPr>
          <w:sz w:val="24"/>
        </w:rPr>
        <w:t>ỏ</w:t>
      </w:r>
      <w:r>
        <w:rPr>
          <w:sz w:val="24"/>
        </w:rPr>
        <w:t>ng và s</w:t>
      </w:r>
      <w:r>
        <w:rPr>
          <w:sz w:val="24"/>
        </w:rPr>
        <w:t>ự</w:t>
      </w:r>
      <w:r>
        <w:rPr>
          <w:sz w:val="24"/>
        </w:rPr>
        <w:t xml:space="preserve"> phân b</w:t>
      </w:r>
      <w:r>
        <w:rPr>
          <w:sz w:val="24"/>
        </w:rPr>
        <w:t>ố</w:t>
      </w:r>
      <w:r>
        <w:rPr>
          <w:sz w:val="24"/>
        </w:rPr>
        <w:t>, kh</w:t>
      </w:r>
      <w:r>
        <w:rPr>
          <w:sz w:val="24"/>
        </w:rPr>
        <w:t>ố</w:t>
      </w:r>
      <w:r>
        <w:rPr>
          <w:sz w:val="24"/>
        </w:rPr>
        <w:t>i lư</w:t>
      </w:r>
      <w:r>
        <w:rPr>
          <w:sz w:val="24"/>
        </w:rPr>
        <w:t>ợ</w:t>
      </w:r>
      <w:r>
        <w:rPr>
          <w:sz w:val="24"/>
        </w:rPr>
        <w:t>ng riêng</w:t>
      </w:r>
      <w:r>
        <w:rPr>
          <w:spacing w:val="-1"/>
          <w:sz w:val="24"/>
        </w:rPr>
        <w:t xml:space="preserve"> </w:t>
      </w:r>
      <w:r>
        <w:rPr>
          <w:sz w:val="24"/>
        </w:rPr>
        <w:t xml:space="preserve">và </w:t>
      </w:r>
      <w:r>
        <w:rPr>
          <w:sz w:val="24"/>
        </w:rPr>
        <w:t>ả</w:t>
      </w:r>
      <w:r>
        <w:rPr>
          <w:sz w:val="24"/>
        </w:rPr>
        <w:t>nh hư</w:t>
      </w:r>
      <w:r>
        <w:rPr>
          <w:sz w:val="24"/>
        </w:rPr>
        <w:t>ở</w:t>
      </w:r>
      <w:r>
        <w:rPr>
          <w:sz w:val="24"/>
        </w:rPr>
        <w:t>ng</w:t>
      </w:r>
      <w:r>
        <w:rPr>
          <w:spacing w:val="-2"/>
          <w:sz w:val="24"/>
        </w:rPr>
        <w:t xml:space="preserve"> </w:t>
      </w:r>
      <w:r>
        <w:rPr>
          <w:sz w:val="24"/>
        </w:rPr>
        <w:t>m</w:t>
      </w:r>
      <w:r>
        <w:rPr>
          <w:sz w:val="24"/>
        </w:rPr>
        <w:t>ặ</w:t>
      </w:r>
      <w:r>
        <w:rPr>
          <w:sz w:val="24"/>
        </w:rPr>
        <w:t>t thoáng c</w:t>
      </w:r>
      <w:r>
        <w:rPr>
          <w:sz w:val="24"/>
        </w:rPr>
        <w:t>ủ</w:t>
      </w:r>
      <w:r>
        <w:rPr>
          <w:sz w:val="24"/>
        </w:rPr>
        <w:t>a ch</w:t>
      </w:r>
      <w:r>
        <w:rPr>
          <w:sz w:val="24"/>
        </w:rPr>
        <w:t>ấ</w:t>
      </w:r>
      <w:r>
        <w:rPr>
          <w:sz w:val="24"/>
        </w:rPr>
        <w:t>t l</w:t>
      </w:r>
      <w:r>
        <w:rPr>
          <w:sz w:val="24"/>
        </w:rPr>
        <w:t>ỏ</w:t>
      </w:r>
      <w:r>
        <w:rPr>
          <w:sz w:val="24"/>
        </w:rPr>
        <w:t>ng. Các</w:t>
      </w:r>
      <w:r>
        <w:rPr>
          <w:spacing w:val="-2"/>
          <w:sz w:val="24"/>
        </w:rPr>
        <w:t xml:space="preserve"> </w:t>
      </w:r>
      <w:r>
        <w:rPr>
          <w:sz w:val="24"/>
        </w:rPr>
        <w:t>tính toán ph</w:t>
      </w:r>
      <w:r>
        <w:rPr>
          <w:sz w:val="24"/>
        </w:rPr>
        <w:t>ả</w:t>
      </w:r>
      <w:r>
        <w:rPr>
          <w:sz w:val="24"/>
        </w:rPr>
        <w:t>i d</w:t>
      </w:r>
      <w:r>
        <w:rPr>
          <w:sz w:val="24"/>
        </w:rPr>
        <w:t>ự</w:t>
      </w:r>
      <w:r>
        <w:rPr>
          <w:sz w:val="24"/>
        </w:rPr>
        <w:t>a trên các quy đ</w:t>
      </w:r>
      <w:r>
        <w:rPr>
          <w:sz w:val="24"/>
        </w:rPr>
        <w:t>ị</w:t>
      </w:r>
      <w:r>
        <w:rPr>
          <w:sz w:val="24"/>
        </w:rPr>
        <w:t xml:space="preserve">nh </w:t>
      </w:r>
      <w:r>
        <w:rPr>
          <w:sz w:val="24"/>
        </w:rPr>
        <w:t>ở</w:t>
      </w:r>
      <w:r>
        <w:rPr>
          <w:sz w:val="24"/>
        </w:rPr>
        <w:t xml:space="preserve"> (1) đ</w:t>
      </w:r>
      <w:r>
        <w:rPr>
          <w:sz w:val="24"/>
        </w:rPr>
        <w:t>ế</w:t>
      </w:r>
      <w:r>
        <w:rPr>
          <w:sz w:val="24"/>
        </w:rPr>
        <w:t>n (5) sau đây:</w:t>
      </w:r>
    </w:p>
    <w:p w14:paraId="306A20D2" w14:textId="77777777" w:rsidR="00FC7CA5" w:rsidRDefault="003671C9">
      <w:pPr>
        <w:pStyle w:val="ListParagraph"/>
        <w:numPr>
          <w:ilvl w:val="1"/>
          <w:numId w:val="125"/>
        </w:numPr>
        <w:tabs>
          <w:tab w:val="left" w:pos="1617"/>
          <w:tab w:val="left" w:pos="1620"/>
        </w:tabs>
        <w:spacing w:line="288" w:lineRule="auto"/>
        <w:ind w:left="1620" w:right="258" w:hanging="454"/>
        <w:jc w:val="both"/>
        <w:rPr>
          <w:sz w:val="24"/>
        </w:rPr>
      </w:pPr>
      <w:r>
        <w:rPr>
          <w:sz w:val="24"/>
        </w:rPr>
        <w:t>Ph</w:t>
      </w:r>
      <w:r>
        <w:rPr>
          <w:sz w:val="24"/>
        </w:rPr>
        <w:t>ả</w:t>
      </w:r>
      <w:r>
        <w:rPr>
          <w:sz w:val="24"/>
        </w:rPr>
        <w:t>i</w:t>
      </w:r>
      <w:r>
        <w:rPr>
          <w:spacing w:val="31"/>
          <w:sz w:val="24"/>
        </w:rPr>
        <w:t xml:space="preserve"> </w:t>
      </w:r>
      <w:r>
        <w:rPr>
          <w:sz w:val="24"/>
        </w:rPr>
        <w:t>tính</w:t>
      </w:r>
      <w:r>
        <w:rPr>
          <w:spacing w:val="35"/>
          <w:sz w:val="24"/>
        </w:rPr>
        <w:t xml:space="preserve"> </w:t>
      </w:r>
      <w:r>
        <w:rPr>
          <w:sz w:val="24"/>
        </w:rPr>
        <w:t>đ</w:t>
      </w:r>
      <w:r>
        <w:rPr>
          <w:sz w:val="24"/>
        </w:rPr>
        <w:t>ế</w:t>
      </w:r>
      <w:r>
        <w:rPr>
          <w:sz w:val="24"/>
        </w:rPr>
        <w:t>n</w:t>
      </w:r>
      <w:r>
        <w:rPr>
          <w:spacing w:val="33"/>
          <w:sz w:val="24"/>
        </w:rPr>
        <w:t xml:space="preserve"> </w:t>
      </w:r>
      <w:r>
        <w:rPr>
          <w:sz w:val="24"/>
        </w:rPr>
        <w:t>b</w:t>
      </w:r>
      <w:r>
        <w:rPr>
          <w:sz w:val="24"/>
        </w:rPr>
        <w:t>ấ</w:t>
      </w:r>
      <w:r>
        <w:rPr>
          <w:sz w:val="24"/>
        </w:rPr>
        <w:t>t</w:t>
      </w:r>
      <w:r>
        <w:rPr>
          <w:spacing w:val="33"/>
          <w:sz w:val="24"/>
        </w:rPr>
        <w:t xml:space="preserve"> </w:t>
      </w:r>
      <w:r>
        <w:rPr>
          <w:sz w:val="24"/>
        </w:rPr>
        <w:t>k</w:t>
      </w:r>
      <w:r>
        <w:rPr>
          <w:sz w:val="24"/>
        </w:rPr>
        <w:t>ỳ</w:t>
      </w:r>
      <w:r>
        <w:rPr>
          <w:spacing w:val="31"/>
          <w:sz w:val="24"/>
        </w:rPr>
        <w:t xml:space="preserve"> </w:t>
      </w:r>
      <w:r>
        <w:rPr>
          <w:sz w:val="24"/>
        </w:rPr>
        <w:t>két</w:t>
      </w:r>
      <w:r>
        <w:rPr>
          <w:spacing w:val="35"/>
          <w:sz w:val="24"/>
        </w:rPr>
        <w:t xml:space="preserve"> </w:t>
      </w:r>
      <w:r>
        <w:rPr>
          <w:sz w:val="24"/>
        </w:rPr>
        <w:t>r</w:t>
      </w:r>
      <w:r>
        <w:rPr>
          <w:sz w:val="24"/>
        </w:rPr>
        <w:t>ỗ</w:t>
      </w:r>
      <w:r>
        <w:rPr>
          <w:sz w:val="24"/>
        </w:rPr>
        <w:t>ng</w:t>
      </w:r>
      <w:r>
        <w:rPr>
          <w:spacing w:val="33"/>
          <w:sz w:val="24"/>
        </w:rPr>
        <w:t xml:space="preserve"> </w:t>
      </w:r>
      <w:r>
        <w:rPr>
          <w:sz w:val="24"/>
        </w:rPr>
        <w:t>ho</w:t>
      </w:r>
      <w:r>
        <w:rPr>
          <w:sz w:val="24"/>
        </w:rPr>
        <w:t>ặ</w:t>
      </w:r>
      <w:r>
        <w:rPr>
          <w:sz w:val="24"/>
        </w:rPr>
        <w:t>c</w:t>
      </w:r>
      <w:r>
        <w:rPr>
          <w:spacing w:val="31"/>
          <w:sz w:val="24"/>
        </w:rPr>
        <w:t xml:space="preserve"> </w:t>
      </w:r>
      <w:r>
        <w:rPr>
          <w:sz w:val="24"/>
        </w:rPr>
        <w:t>ch</w:t>
      </w:r>
      <w:r>
        <w:rPr>
          <w:sz w:val="24"/>
        </w:rPr>
        <w:t>ỉ</w:t>
      </w:r>
      <w:r>
        <w:rPr>
          <w:spacing w:val="28"/>
          <w:sz w:val="24"/>
        </w:rPr>
        <w:t xml:space="preserve"> </w:t>
      </w:r>
      <w:r>
        <w:rPr>
          <w:sz w:val="24"/>
        </w:rPr>
        <w:t>đư</w:t>
      </w:r>
      <w:r>
        <w:rPr>
          <w:sz w:val="24"/>
        </w:rPr>
        <w:t>ợ</w:t>
      </w:r>
      <w:r>
        <w:rPr>
          <w:sz w:val="24"/>
        </w:rPr>
        <w:t>c</w:t>
      </w:r>
      <w:r>
        <w:rPr>
          <w:spacing w:val="31"/>
          <w:sz w:val="24"/>
        </w:rPr>
        <w:t xml:space="preserve"> </w:t>
      </w:r>
      <w:r>
        <w:rPr>
          <w:sz w:val="24"/>
        </w:rPr>
        <w:t>đi</w:t>
      </w:r>
      <w:r>
        <w:rPr>
          <w:sz w:val="24"/>
        </w:rPr>
        <w:t>ề</w:t>
      </w:r>
      <w:r>
        <w:rPr>
          <w:sz w:val="24"/>
        </w:rPr>
        <w:t>n</w:t>
      </w:r>
      <w:r>
        <w:rPr>
          <w:spacing w:val="33"/>
          <w:sz w:val="24"/>
        </w:rPr>
        <w:t xml:space="preserve"> </w:t>
      </w:r>
      <w:r>
        <w:rPr>
          <w:sz w:val="24"/>
        </w:rPr>
        <w:t>đ</w:t>
      </w:r>
      <w:r>
        <w:rPr>
          <w:sz w:val="24"/>
        </w:rPr>
        <w:t>ầ</w:t>
      </w:r>
      <w:r>
        <w:rPr>
          <w:sz w:val="24"/>
        </w:rPr>
        <w:t>y</w:t>
      </w:r>
      <w:r>
        <w:rPr>
          <w:spacing w:val="31"/>
          <w:sz w:val="24"/>
        </w:rPr>
        <w:t xml:space="preserve"> </w:t>
      </w:r>
      <w:r>
        <w:rPr>
          <w:sz w:val="24"/>
        </w:rPr>
        <w:t>m</w:t>
      </w:r>
      <w:r>
        <w:rPr>
          <w:sz w:val="24"/>
        </w:rPr>
        <w:t>ộ</w:t>
      </w:r>
      <w:r>
        <w:rPr>
          <w:sz w:val="24"/>
        </w:rPr>
        <w:t>t</w:t>
      </w:r>
      <w:r>
        <w:rPr>
          <w:spacing w:val="29"/>
          <w:sz w:val="24"/>
        </w:rPr>
        <w:t xml:space="preserve"> </w:t>
      </w:r>
      <w:r>
        <w:rPr>
          <w:sz w:val="24"/>
        </w:rPr>
        <w:t>ph</w:t>
      </w:r>
      <w:r>
        <w:rPr>
          <w:sz w:val="24"/>
        </w:rPr>
        <w:t>ầ</w:t>
      </w:r>
      <w:r>
        <w:rPr>
          <w:sz w:val="24"/>
        </w:rPr>
        <w:t>n,</w:t>
      </w:r>
      <w:r>
        <w:rPr>
          <w:spacing w:val="33"/>
          <w:sz w:val="24"/>
        </w:rPr>
        <w:t xml:space="preserve"> </w:t>
      </w:r>
      <w:r>
        <w:rPr>
          <w:sz w:val="24"/>
        </w:rPr>
        <w:t>kh</w:t>
      </w:r>
      <w:r>
        <w:rPr>
          <w:sz w:val="24"/>
        </w:rPr>
        <w:t>ố</w:t>
      </w:r>
      <w:r>
        <w:rPr>
          <w:sz w:val="24"/>
        </w:rPr>
        <w:t>i</w:t>
      </w:r>
      <w:r>
        <w:rPr>
          <w:spacing w:val="31"/>
          <w:sz w:val="24"/>
        </w:rPr>
        <w:t xml:space="preserve"> </w:t>
      </w:r>
      <w:r>
        <w:rPr>
          <w:sz w:val="24"/>
        </w:rPr>
        <w:t>lư</w:t>
      </w:r>
      <w:r>
        <w:rPr>
          <w:sz w:val="24"/>
        </w:rPr>
        <w:t>ợ</w:t>
      </w:r>
      <w:r>
        <w:rPr>
          <w:sz w:val="24"/>
        </w:rPr>
        <w:t>ng</w:t>
      </w:r>
      <w:r>
        <w:rPr>
          <w:spacing w:val="35"/>
          <w:sz w:val="24"/>
        </w:rPr>
        <w:t xml:space="preserve"> </w:t>
      </w:r>
      <w:r>
        <w:rPr>
          <w:sz w:val="24"/>
        </w:rPr>
        <w:t>riêng c</w:t>
      </w:r>
      <w:r>
        <w:rPr>
          <w:sz w:val="24"/>
        </w:rPr>
        <w:t>ủ</w:t>
      </w:r>
      <w:r>
        <w:rPr>
          <w:sz w:val="24"/>
        </w:rPr>
        <w:t>a</w:t>
      </w:r>
      <w:r>
        <w:rPr>
          <w:spacing w:val="21"/>
          <w:sz w:val="24"/>
        </w:rPr>
        <w:t xml:space="preserve"> </w:t>
      </w:r>
      <w:r>
        <w:rPr>
          <w:sz w:val="24"/>
        </w:rPr>
        <w:t>hàng</w:t>
      </w:r>
      <w:r>
        <w:rPr>
          <w:spacing w:val="24"/>
          <w:sz w:val="24"/>
        </w:rPr>
        <w:t xml:space="preserve"> </w:t>
      </w:r>
      <w:r>
        <w:rPr>
          <w:sz w:val="24"/>
        </w:rPr>
        <w:t>đư</w:t>
      </w:r>
      <w:r>
        <w:rPr>
          <w:sz w:val="24"/>
        </w:rPr>
        <w:t>ợ</w:t>
      </w:r>
      <w:r>
        <w:rPr>
          <w:sz w:val="24"/>
        </w:rPr>
        <w:t>c</w:t>
      </w:r>
      <w:r>
        <w:rPr>
          <w:spacing w:val="21"/>
          <w:sz w:val="24"/>
        </w:rPr>
        <w:t xml:space="preserve"> </w:t>
      </w:r>
      <w:r>
        <w:rPr>
          <w:sz w:val="24"/>
        </w:rPr>
        <w:t>ch</w:t>
      </w:r>
      <w:r>
        <w:rPr>
          <w:sz w:val="24"/>
        </w:rPr>
        <w:t>ở</w:t>
      </w:r>
      <w:r>
        <w:rPr>
          <w:spacing w:val="19"/>
          <w:sz w:val="24"/>
        </w:rPr>
        <w:t xml:space="preserve"> </w:t>
      </w:r>
      <w:r>
        <w:rPr>
          <w:sz w:val="24"/>
        </w:rPr>
        <w:t>cũng</w:t>
      </w:r>
      <w:r>
        <w:rPr>
          <w:spacing w:val="19"/>
          <w:sz w:val="24"/>
        </w:rPr>
        <w:t xml:space="preserve"> </w:t>
      </w:r>
      <w:r>
        <w:rPr>
          <w:sz w:val="24"/>
        </w:rPr>
        <w:t>như</w:t>
      </w:r>
      <w:r>
        <w:rPr>
          <w:spacing w:val="19"/>
          <w:sz w:val="24"/>
        </w:rPr>
        <w:t xml:space="preserve"> </w:t>
      </w:r>
      <w:r>
        <w:rPr>
          <w:sz w:val="24"/>
        </w:rPr>
        <w:t>b</w:t>
      </w:r>
      <w:r>
        <w:rPr>
          <w:sz w:val="24"/>
        </w:rPr>
        <w:t>ấ</w:t>
      </w:r>
      <w:r>
        <w:rPr>
          <w:sz w:val="24"/>
        </w:rPr>
        <w:t>t</w:t>
      </w:r>
      <w:r>
        <w:rPr>
          <w:spacing w:val="21"/>
          <w:sz w:val="24"/>
        </w:rPr>
        <w:t xml:space="preserve"> </w:t>
      </w:r>
      <w:r>
        <w:rPr>
          <w:sz w:val="24"/>
        </w:rPr>
        <w:t>k</w:t>
      </w:r>
      <w:r>
        <w:rPr>
          <w:sz w:val="24"/>
        </w:rPr>
        <w:t>ỳ</w:t>
      </w:r>
      <w:r>
        <w:rPr>
          <w:spacing w:val="18"/>
          <w:sz w:val="24"/>
        </w:rPr>
        <w:t xml:space="preserve"> </w:t>
      </w:r>
      <w:r>
        <w:rPr>
          <w:sz w:val="24"/>
        </w:rPr>
        <w:t>lư</w:t>
      </w:r>
      <w:r>
        <w:rPr>
          <w:sz w:val="24"/>
        </w:rPr>
        <w:t>ợ</w:t>
      </w:r>
      <w:r>
        <w:rPr>
          <w:sz w:val="24"/>
        </w:rPr>
        <w:t>ng</w:t>
      </w:r>
      <w:r>
        <w:rPr>
          <w:spacing w:val="21"/>
          <w:sz w:val="24"/>
        </w:rPr>
        <w:t xml:space="preserve"> </w:t>
      </w:r>
      <w:r>
        <w:rPr>
          <w:sz w:val="24"/>
        </w:rPr>
        <w:t>ch</w:t>
      </w:r>
      <w:r>
        <w:rPr>
          <w:sz w:val="24"/>
        </w:rPr>
        <w:t>ấ</w:t>
      </w:r>
      <w:r>
        <w:rPr>
          <w:sz w:val="24"/>
        </w:rPr>
        <w:t>t</w:t>
      </w:r>
      <w:r>
        <w:rPr>
          <w:spacing w:val="21"/>
          <w:sz w:val="24"/>
        </w:rPr>
        <w:t xml:space="preserve"> </w:t>
      </w:r>
      <w:r>
        <w:rPr>
          <w:sz w:val="24"/>
        </w:rPr>
        <w:t>l</w:t>
      </w:r>
      <w:r>
        <w:rPr>
          <w:sz w:val="24"/>
        </w:rPr>
        <w:t>ỏ</w:t>
      </w:r>
      <w:r>
        <w:rPr>
          <w:sz w:val="24"/>
        </w:rPr>
        <w:t>ng</w:t>
      </w:r>
      <w:r>
        <w:rPr>
          <w:spacing w:val="19"/>
          <w:sz w:val="24"/>
        </w:rPr>
        <w:t xml:space="preserve"> </w:t>
      </w:r>
      <w:r>
        <w:rPr>
          <w:sz w:val="24"/>
        </w:rPr>
        <w:t>nào</w:t>
      </w:r>
      <w:r>
        <w:rPr>
          <w:spacing w:val="21"/>
          <w:sz w:val="24"/>
        </w:rPr>
        <w:t xml:space="preserve"> </w:t>
      </w:r>
      <w:r>
        <w:rPr>
          <w:sz w:val="24"/>
        </w:rPr>
        <w:t>ch</w:t>
      </w:r>
      <w:r>
        <w:rPr>
          <w:sz w:val="24"/>
        </w:rPr>
        <w:t>ả</w:t>
      </w:r>
      <w:r>
        <w:rPr>
          <w:sz w:val="24"/>
        </w:rPr>
        <w:t>y</w:t>
      </w:r>
      <w:r>
        <w:rPr>
          <w:spacing w:val="21"/>
          <w:sz w:val="24"/>
        </w:rPr>
        <w:t xml:space="preserve"> </w:t>
      </w:r>
      <w:r>
        <w:rPr>
          <w:sz w:val="24"/>
        </w:rPr>
        <w:t>ra</w:t>
      </w:r>
      <w:r>
        <w:rPr>
          <w:spacing w:val="21"/>
          <w:sz w:val="24"/>
        </w:rPr>
        <w:t xml:space="preserve"> </w:t>
      </w:r>
      <w:r>
        <w:rPr>
          <w:sz w:val="24"/>
        </w:rPr>
        <w:t>kh</w:t>
      </w:r>
      <w:r>
        <w:rPr>
          <w:sz w:val="24"/>
        </w:rPr>
        <w:t>ỏ</w:t>
      </w:r>
      <w:r>
        <w:rPr>
          <w:sz w:val="24"/>
        </w:rPr>
        <w:t>i</w:t>
      </w:r>
      <w:r>
        <w:rPr>
          <w:spacing w:val="20"/>
          <w:sz w:val="24"/>
        </w:rPr>
        <w:t xml:space="preserve"> </w:t>
      </w:r>
      <w:r>
        <w:rPr>
          <w:sz w:val="24"/>
        </w:rPr>
        <w:t>các</w:t>
      </w:r>
      <w:r>
        <w:rPr>
          <w:spacing w:val="21"/>
          <w:sz w:val="24"/>
        </w:rPr>
        <w:t xml:space="preserve"> </w:t>
      </w:r>
      <w:r>
        <w:rPr>
          <w:sz w:val="24"/>
        </w:rPr>
        <w:t>khoang b</w:t>
      </w:r>
      <w:r>
        <w:rPr>
          <w:sz w:val="24"/>
        </w:rPr>
        <w:t>ị</w:t>
      </w:r>
      <w:r>
        <w:rPr>
          <w:sz w:val="24"/>
        </w:rPr>
        <w:t xml:space="preserve"> h</w:t>
      </w:r>
      <w:r>
        <w:rPr>
          <w:sz w:val="24"/>
        </w:rPr>
        <w:t>ỏ</w:t>
      </w:r>
      <w:r>
        <w:rPr>
          <w:sz w:val="24"/>
        </w:rPr>
        <w:t>ng;</w:t>
      </w:r>
    </w:p>
    <w:p w14:paraId="7279E9E2" w14:textId="77777777" w:rsidR="00FC7CA5" w:rsidRDefault="003671C9">
      <w:pPr>
        <w:pStyle w:val="ListParagraph"/>
        <w:numPr>
          <w:ilvl w:val="1"/>
          <w:numId w:val="125"/>
        </w:numPr>
        <w:tabs>
          <w:tab w:val="left" w:pos="1618"/>
        </w:tabs>
        <w:ind w:left="1618" w:hanging="452"/>
        <w:jc w:val="both"/>
        <w:rPr>
          <w:sz w:val="24"/>
        </w:rPr>
      </w:pPr>
      <w:r>
        <w:rPr>
          <w:sz w:val="24"/>
        </w:rPr>
        <w:t>Các</w:t>
      </w:r>
      <w:r>
        <w:rPr>
          <w:spacing w:val="-3"/>
          <w:sz w:val="24"/>
        </w:rPr>
        <w:t xml:space="preserve"> </w:t>
      </w:r>
      <w:r>
        <w:rPr>
          <w:sz w:val="24"/>
        </w:rPr>
        <w:t>h</w:t>
      </w:r>
      <w:r>
        <w:rPr>
          <w:sz w:val="24"/>
        </w:rPr>
        <w:t>ệ</w:t>
      </w:r>
      <w:r>
        <w:rPr>
          <w:spacing w:val="-1"/>
          <w:sz w:val="24"/>
        </w:rPr>
        <w:t xml:space="preserve"> </w:t>
      </w:r>
      <w:r>
        <w:rPr>
          <w:sz w:val="24"/>
        </w:rPr>
        <w:t>s</w:t>
      </w:r>
      <w:r>
        <w:rPr>
          <w:sz w:val="24"/>
        </w:rPr>
        <w:t>ố</w:t>
      </w:r>
      <w:r>
        <w:rPr>
          <w:sz w:val="24"/>
        </w:rPr>
        <w:t xml:space="preserve"> ng</w:t>
      </w:r>
      <w:r>
        <w:rPr>
          <w:sz w:val="24"/>
        </w:rPr>
        <w:t>ậ</w:t>
      </w:r>
      <w:r>
        <w:rPr>
          <w:sz w:val="24"/>
        </w:rPr>
        <w:t>p</w:t>
      </w:r>
      <w:r>
        <w:rPr>
          <w:spacing w:val="-3"/>
          <w:sz w:val="24"/>
        </w:rPr>
        <w:t xml:space="preserve"> </w:t>
      </w:r>
      <w:r>
        <w:rPr>
          <w:sz w:val="24"/>
        </w:rPr>
        <w:t>nư</w:t>
      </w:r>
      <w:r>
        <w:rPr>
          <w:sz w:val="24"/>
        </w:rPr>
        <w:t>ớ</w:t>
      </w:r>
      <w:r>
        <w:rPr>
          <w:sz w:val="24"/>
        </w:rPr>
        <w:t>c</w:t>
      </w:r>
      <w:r>
        <w:rPr>
          <w:spacing w:val="-2"/>
          <w:sz w:val="24"/>
        </w:rPr>
        <w:t xml:space="preserve"> </w:t>
      </w:r>
      <w:r>
        <w:rPr>
          <w:sz w:val="24"/>
        </w:rPr>
        <w:t>ph</w:t>
      </w:r>
      <w:r>
        <w:rPr>
          <w:sz w:val="24"/>
        </w:rPr>
        <w:t>ả</w:t>
      </w:r>
      <w:r>
        <w:rPr>
          <w:sz w:val="24"/>
        </w:rPr>
        <w:t>i</w:t>
      </w:r>
      <w:r>
        <w:rPr>
          <w:spacing w:val="-4"/>
          <w:sz w:val="24"/>
        </w:rPr>
        <w:t xml:space="preserve"> </w:t>
      </w:r>
      <w:r>
        <w:rPr>
          <w:sz w:val="24"/>
        </w:rPr>
        <w:t>đư</w:t>
      </w:r>
      <w:r>
        <w:rPr>
          <w:sz w:val="24"/>
        </w:rPr>
        <w:t>ợ</w:t>
      </w:r>
      <w:r>
        <w:rPr>
          <w:sz w:val="24"/>
        </w:rPr>
        <w:t>c</w:t>
      </w:r>
      <w:r>
        <w:rPr>
          <w:spacing w:val="-2"/>
          <w:sz w:val="24"/>
        </w:rPr>
        <w:t xml:space="preserve"> </w:t>
      </w:r>
      <w:r>
        <w:rPr>
          <w:sz w:val="24"/>
        </w:rPr>
        <w:t>gi</w:t>
      </w:r>
      <w:r>
        <w:rPr>
          <w:sz w:val="24"/>
        </w:rPr>
        <w:t>ả</w:t>
      </w:r>
      <w:r>
        <w:rPr>
          <w:spacing w:val="-1"/>
          <w:sz w:val="24"/>
        </w:rPr>
        <w:t xml:space="preserve"> </w:t>
      </w:r>
      <w:r>
        <w:rPr>
          <w:sz w:val="24"/>
        </w:rPr>
        <w:t>đ</w:t>
      </w:r>
      <w:r>
        <w:rPr>
          <w:sz w:val="24"/>
        </w:rPr>
        <w:t>ị</w:t>
      </w:r>
      <w:r>
        <w:rPr>
          <w:sz w:val="24"/>
        </w:rPr>
        <w:t>nh</w:t>
      </w:r>
      <w:r>
        <w:rPr>
          <w:spacing w:val="-1"/>
          <w:sz w:val="24"/>
        </w:rPr>
        <w:t xml:space="preserve"> </w:t>
      </w:r>
      <w:r>
        <w:rPr>
          <w:sz w:val="24"/>
        </w:rPr>
        <w:t>như đư</w:t>
      </w:r>
      <w:r>
        <w:rPr>
          <w:sz w:val="24"/>
        </w:rPr>
        <w:t>ợ</w:t>
      </w:r>
      <w:r>
        <w:rPr>
          <w:sz w:val="24"/>
        </w:rPr>
        <w:t>c</w:t>
      </w:r>
      <w:r>
        <w:rPr>
          <w:spacing w:val="-3"/>
          <w:sz w:val="24"/>
        </w:rPr>
        <w:t xml:space="preserve"> </w:t>
      </w:r>
      <w:r>
        <w:rPr>
          <w:sz w:val="24"/>
        </w:rPr>
        <w:t>nêu</w:t>
      </w:r>
      <w:r>
        <w:rPr>
          <w:spacing w:val="-2"/>
          <w:sz w:val="24"/>
        </w:rPr>
        <w:t xml:space="preserve"> </w:t>
      </w:r>
      <w:r>
        <w:rPr>
          <w:sz w:val="24"/>
        </w:rPr>
        <w:t>ở</w:t>
      </w:r>
      <w:r>
        <w:rPr>
          <w:spacing w:val="-2"/>
          <w:sz w:val="24"/>
        </w:rPr>
        <w:t xml:space="preserve"> </w:t>
      </w:r>
      <w:r>
        <w:rPr>
          <w:sz w:val="24"/>
        </w:rPr>
        <w:t>B</w:t>
      </w:r>
      <w:r>
        <w:rPr>
          <w:sz w:val="24"/>
        </w:rPr>
        <w:t>ả</w:t>
      </w:r>
      <w:r>
        <w:rPr>
          <w:sz w:val="24"/>
        </w:rPr>
        <w:t xml:space="preserve">ng </w:t>
      </w:r>
      <w:r>
        <w:rPr>
          <w:spacing w:val="-2"/>
          <w:sz w:val="24"/>
        </w:rPr>
        <w:t>3.12;</w:t>
      </w:r>
    </w:p>
    <w:p w14:paraId="4A0E7BE3" w14:textId="77777777" w:rsidR="00FC7CA5" w:rsidRDefault="00FC7CA5">
      <w:pPr>
        <w:pStyle w:val="BodyText"/>
        <w:spacing w:before="20"/>
        <w:jc w:val="left"/>
      </w:pPr>
    </w:p>
    <w:p w14:paraId="28B385D0" w14:textId="77777777" w:rsidR="00FC7CA5" w:rsidRDefault="003671C9">
      <w:pPr>
        <w:pStyle w:val="Heading6"/>
        <w:tabs>
          <w:tab w:val="left" w:pos="1850"/>
        </w:tabs>
        <w:spacing w:before="0"/>
        <w:ind w:left="455"/>
        <w:jc w:val="center"/>
      </w:pPr>
      <w:r>
        <w:t>B</w:t>
      </w:r>
      <w:r>
        <w:t>ả</w:t>
      </w:r>
      <w:r>
        <w:t>ng</w:t>
      </w:r>
      <w:r>
        <w:rPr>
          <w:spacing w:val="-2"/>
        </w:rPr>
        <w:t xml:space="preserve"> </w:t>
      </w:r>
      <w:r>
        <w:rPr>
          <w:spacing w:val="-4"/>
        </w:rPr>
        <w:t>3.11</w:t>
      </w:r>
      <w:r>
        <w:tab/>
        <w:t>M</w:t>
      </w:r>
      <w:r>
        <w:t>ứ</w:t>
      </w:r>
      <w:r>
        <w:t>c</w:t>
      </w:r>
      <w:r>
        <w:rPr>
          <w:spacing w:val="-1"/>
        </w:rPr>
        <w:t xml:space="preserve"> </w:t>
      </w:r>
      <w:r>
        <w:t>đ</w:t>
      </w:r>
      <w:r>
        <w:t>ộ</w:t>
      </w:r>
      <w:r>
        <w:rPr>
          <w:spacing w:val="-1"/>
        </w:rPr>
        <w:t xml:space="preserve"> </w:t>
      </w:r>
      <w:r>
        <w:t>hư</w:t>
      </w:r>
      <w:r>
        <w:rPr>
          <w:spacing w:val="-2"/>
        </w:rPr>
        <w:t xml:space="preserve"> </w:t>
      </w:r>
      <w:r>
        <w:t>h</w:t>
      </w:r>
      <w:r>
        <w:t>ỏ</w:t>
      </w:r>
      <w:r>
        <w:t>ng</w:t>
      </w:r>
      <w:r>
        <w:rPr>
          <w:spacing w:val="-1"/>
        </w:rPr>
        <w:t xml:space="preserve"> </w:t>
      </w:r>
      <w:r>
        <w:t xml:space="preserve">rách </w:t>
      </w:r>
      <w:r>
        <w:rPr>
          <w:spacing w:val="-5"/>
        </w:rPr>
        <w:t>đáy</w:t>
      </w:r>
    </w:p>
    <w:p w14:paraId="0A2147F2" w14:textId="77777777" w:rsidR="00FC7CA5" w:rsidRDefault="00FC7CA5">
      <w:pPr>
        <w:pStyle w:val="BodyText"/>
        <w:spacing w:before="2" w:after="1"/>
        <w:jc w:val="left"/>
        <w:rPr>
          <w:b/>
          <w:sz w:val="15"/>
        </w:rPr>
      </w:pPr>
    </w:p>
    <w:tbl>
      <w:tblPr>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9"/>
        <w:gridCol w:w="6095"/>
      </w:tblGrid>
      <w:tr w:rsidR="00FC7CA5" w14:paraId="22B0EC7B" w14:textId="77777777">
        <w:trPr>
          <w:trHeight w:val="421"/>
        </w:trPr>
        <w:tc>
          <w:tcPr>
            <w:tcW w:w="3399" w:type="dxa"/>
          </w:tcPr>
          <w:p w14:paraId="39D1B80D" w14:textId="77777777" w:rsidR="00FC7CA5" w:rsidRDefault="003671C9">
            <w:pPr>
              <w:pStyle w:val="TableParagraph"/>
              <w:spacing w:before="60"/>
              <w:ind w:left="11"/>
              <w:rPr>
                <w:b/>
              </w:rPr>
            </w:pPr>
            <w:r>
              <w:rPr>
                <w:b/>
                <w:spacing w:val="-2"/>
              </w:rPr>
              <w:t>Chi</w:t>
            </w:r>
            <w:r>
              <w:rPr>
                <w:b/>
                <w:spacing w:val="-2"/>
              </w:rPr>
              <w:t>ề</w:t>
            </w:r>
            <w:r>
              <w:rPr>
                <w:b/>
                <w:spacing w:val="-2"/>
              </w:rPr>
              <w:t>u</w:t>
            </w:r>
          </w:p>
        </w:tc>
        <w:tc>
          <w:tcPr>
            <w:tcW w:w="6095" w:type="dxa"/>
          </w:tcPr>
          <w:p w14:paraId="3D8E99D9" w14:textId="77777777" w:rsidR="00FC7CA5" w:rsidRDefault="003671C9">
            <w:pPr>
              <w:pStyle w:val="TableParagraph"/>
              <w:spacing w:before="60"/>
              <w:ind w:left="11"/>
              <w:rPr>
                <w:b/>
              </w:rPr>
            </w:pPr>
            <w:r>
              <w:rPr>
                <w:b/>
              </w:rPr>
              <w:t>M</w:t>
            </w:r>
            <w:r>
              <w:rPr>
                <w:b/>
              </w:rPr>
              <w:t>ứ</w:t>
            </w:r>
            <w:r>
              <w:rPr>
                <w:b/>
              </w:rPr>
              <w:t>c</w:t>
            </w:r>
            <w:r>
              <w:rPr>
                <w:b/>
                <w:spacing w:val="-4"/>
              </w:rPr>
              <w:t xml:space="preserve"> </w:t>
            </w:r>
            <w:r>
              <w:rPr>
                <w:b/>
              </w:rPr>
              <w:t>đ</w:t>
            </w:r>
            <w:r>
              <w:rPr>
                <w:b/>
              </w:rPr>
              <w:t>ộ</w:t>
            </w:r>
            <w:r>
              <w:rPr>
                <w:b/>
                <w:spacing w:val="-1"/>
              </w:rPr>
              <w:t xml:space="preserve"> </w:t>
            </w:r>
            <w:r>
              <w:rPr>
                <w:b/>
              </w:rPr>
              <w:t>hư</w:t>
            </w:r>
            <w:r>
              <w:rPr>
                <w:b/>
                <w:spacing w:val="1"/>
              </w:rPr>
              <w:t xml:space="preserve"> </w:t>
            </w:r>
            <w:r>
              <w:rPr>
                <w:b/>
                <w:spacing w:val="-4"/>
              </w:rPr>
              <w:t>h</w:t>
            </w:r>
            <w:r>
              <w:rPr>
                <w:b/>
                <w:spacing w:val="-4"/>
              </w:rPr>
              <w:t>ỏ</w:t>
            </w:r>
            <w:r>
              <w:rPr>
                <w:b/>
                <w:spacing w:val="-4"/>
              </w:rPr>
              <w:t>ng</w:t>
            </w:r>
          </w:p>
        </w:tc>
      </w:tr>
      <w:tr w:rsidR="00FC7CA5" w14:paraId="00F52E1E" w14:textId="77777777">
        <w:trPr>
          <w:trHeight w:val="729"/>
        </w:trPr>
        <w:tc>
          <w:tcPr>
            <w:tcW w:w="3399" w:type="dxa"/>
            <w:vMerge w:val="restart"/>
          </w:tcPr>
          <w:p w14:paraId="786CEB92" w14:textId="77777777" w:rsidR="00FC7CA5" w:rsidRDefault="00FC7CA5">
            <w:pPr>
              <w:pStyle w:val="TableParagraph"/>
              <w:spacing w:before="0"/>
              <w:jc w:val="left"/>
              <w:rPr>
                <w:b/>
              </w:rPr>
            </w:pPr>
          </w:p>
          <w:p w14:paraId="0596256C" w14:textId="77777777" w:rsidR="00FC7CA5" w:rsidRDefault="00FC7CA5">
            <w:pPr>
              <w:pStyle w:val="TableParagraph"/>
              <w:spacing w:before="74"/>
              <w:jc w:val="left"/>
              <w:rPr>
                <w:b/>
              </w:rPr>
            </w:pPr>
          </w:p>
          <w:p w14:paraId="6C264A91" w14:textId="77777777" w:rsidR="00FC7CA5" w:rsidRDefault="003671C9">
            <w:pPr>
              <w:pStyle w:val="TableParagraph"/>
              <w:spacing w:before="0"/>
              <w:ind w:left="107"/>
              <w:jc w:val="left"/>
            </w:pPr>
            <w:r>
              <w:t>Chi</w:t>
            </w:r>
            <w:r>
              <w:t>ề</w:t>
            </w:r>
            <w:r>
              <w:t>u</w:t>
            </w:r>
            <w:r>
              <w:rPr>
                <w:spacing w:val="-6"/>
              </w:rPr>
              <w:t xml:space="preserve"> </w:t>
            </w:r>
            <w:r>
              <w:rPr>
                <w:spacing w:val="-5"/>
              </w:rPr>
              <w:t>d</w:t>
            </w:r>
            <w:r>
              <w:rPr>
                <w:spacing w:val="-5"/>
              </w:rPr>
              <w:t>ọ</w:t>
            </w:r>
            <w:r>
              <w:rPr>
                <w:spacing w:val="-5"/>
              </w:rPr>
              <w:t>c</w:t>
            </w:r>
          </w:p>
        </w:tc>
        <w:tc>
          <w:tcPr>
            <w:tcW w:w="6095" w:type="dxa"/>
          </w:tcPr>
          <w:p w14:paraId="14078E92" w14:textId="77777777" w:rsidR="00FC7CA5" w:rsidRDefault="003671C9">
            <w:pPr>
              <w:pStyle w:val="TableParagraph"/>
              <w:spacing w:before="61" w:line="285" w:lineRule="auto"/>
              <w:ind w:left="110"/>
              <w:jc w:val="left"/>
            </w:pPr>
            <w:r>
              <w:rPr>
                <w:position w:val="2"/>
              </w:rPr>
              <w:t>Các</w:t>
            </w:r>
            <w:r>
              <w:rPr>
                <w:spacing w:val="-4"/>
                <w:position w:val="2"/>
              </w:rPr>
              <w:t xml:space="preserve"> </w:t>
            </w:r>
            <w:r>
              <w:rPr>
                <w:position w:val="2"/>
              </w:rPr>
              <w:t>tàu</w:t>
            </w:r>
            <w:r>
              <w:rPr>
                <w:spacing w:val="-7"/>
                <w:position w:val="2"/>
              </w:rPr>
              <w:t xml:space="preserve"> </w:t>
            </w:r>
            <w:r>
              <w:rPr>
                <w:position w:val="2"/>
              </w:rPr>
              <w:t>có</w:t>
            </w:r>
            <w:r>
              <w:rPr>
                <w:spacing w:val="-6"/>
                <w:position w:val="2"/>
              </w:rPr>
              <w:t xml:space="preserve"> </w:t>
            </w:r>
            <w:r>
              <w:rPr>
                <w:position w:val="2"/>
              </w:rPr>
              <w:t>tr</w:t>
            </w:r>
            <w:r>
              <w:rPr>
                <w:position w:val="2"/>
              </w:rPr>
              <w:t>ọ</w:t>
            </w:r>
            <w:r>
              <w:rPr>
                <w:position w:val="2"/>
              </w:rPr>
              <w:t>ng</w:t>
            </w:r>
            <w:r>
              <w:rPr>
                <w:spacing w:val="-6"/>
                <w:position w:val="2"/>
              </w:rPr>
              <w:t xml:space="preserve"> </w:t>
            </w:r>
            <w:r>
              <w:rPr>
                <w:position w:val="2"/>
              </w:rPr>
              <w:t>t</w:t>
            </w:r>
            <w:r>
              <w:rPr>
                <w:position w:val="2"/>
              </w:rPr>
              <w:t>ả</w:t>
            </w:r>
            <w:r>
              <w:rPr>
                <w:position w:val="2"/>
              </w:rPr>
              <w:t>i</w:t>
            </w:r>
            <w:r>
              <w:rPr>
                <w:spacing w:val="-7"/>
                <w:position w:val="2"/>
              </w:rPr>
              <w:t xml:space="preserve"> </w:t>
            </w:r>
            <w:r>
              <w:rPr>
                <w:position w:val="2"/>
              </w:rPr>
              <w:t>toàn</w:t>
            </w:r>
            <w:r>
              <w:rPr>
                <w:spacing w:val="-9"/>
                <w:position w:val="2"/>
              </w:rPr>
              <w:t xml:space="preserve"> </w:t>
            </w:r>
            <w:r>
              <w:rPr>
                <w:position w:val="2"/>
              </w:rPr>
              <w:t>ph</w:t>
            </w:r>
            <w:r>
              <w:rPr>
                <w:position w:val="2"/>
              </w:rPr>
              <w:t>ầ</w:t>
            </w:r>
            <w:r>
              <w:rPr>
                <w:position w:val="2"/>
              </w:rPr>
              <w:t>n</w:t>
            </w:r>
            <w:r>
              <w:rPr>
                <w:spacing w:val="-4"/>
                <w:position w:val="2"/>
              </w:rPr>
              <w:t xml:space="preserve"> </w:t>
            </w:r>
            <w:r>
              <w:rPr>
                <w:position w:val="2"/>
              </w:rPr>
              <w:t>t</w:t>
            </w:r>
            <w:r>
              <w:rPr>
                <w:position w:val="2"/>
              </w:rPr>
              <w:t>ừ</w:t>
            </w:r>
            <w:r>
              <w:rPr>
                <w:spacing w:val="-3"/>
                <w:position w:val="2"/>
              </w:rPr>
              <w:t xml:space="preserve"> </w:t>
            </w:r>
            <w:r>
              <w:rPr>
                <w:position w:val="2"/>
              </w:rPr>
              <w:t>75.000</w:t>
            </w:r>
            <w:r>
              <w:rPr>
                <w:spacing w:val="-6"/>
                <w:position w:val="2"/>
              </w:rPr>
              <w:t xml:space="preserve"> </w:t>
            </w:r>
            <w:r>
              <w:rPr>
                <w:position w:val="2"/>
              </w:rPr>
              <w:t>t</w:t>
            </w:r>
            <w:r>
              <w:rPr>
                <w:position w:val="2"/>
              </w:rPr>
              <w:t>ấ</w:t>
            </w:r>
            <w:r>
              <w:rPr>
                <w:position w:val="2"/>
              </w:rPr>
              <w:t>n</w:t>
            </w:r>
            <w:r>
              <w:rPr>
                <w:spacing w:val="-7"/>
                <w:position w:val="2"/>
              </w:rPr>
              <w:t xml:space="preserve"> </w:t>
            </w:r>
            <w:r>
              <w:rPr>
                <w:position w:val="2"/>
              </w:rPr>
              <w:t>tr</w:t>
            </w:r>
            <w:r>
              <w:rPr>
                <w:position w:val="2"/>
              </w:rPr>
              <w:t>ở</w:t>
            </w:r>
            <w:r>
              <w:rPr>
                <w:spacing w:val="-4"/>
                <w:position w:val="2"/>
              </w:rPr>
              <w:t xml:space="preserve"> </w:t>
            </w:r>
            <w:r>
              <w:rPr>
                <w:position w:val="2"/>
              </w:rPr>
              <w:t>lên:</w:t>
            </w:r>
            <w:r>
              <w:rPr>
                <w:spacing w:val="-3"/>
                <w:position w:val="2"/>
              </w:rPr>
              <w:t xml:space="preserve"> </w:t>
            </w:r>
            <w:r>
              <w:rPr>
                <w:position w:val="2"/>
              </w:rPr>
              <w:t>0,6L</w:t>
            </w:r>
            <w:r>
              <w:rPr>
                <w:sz w:val="14"/>
              </w:rPr>
              <w:t>f</w:t>
            </w:r>
            <w:r>
              <w:rPr>
                <w:spacing w:val="17"/>
                <w:sz w:val="14"/>
              </w:rPr>
              <w:t xml:space="preserve"> </w:t>
            </w:r>
            <w:r>
              <w:rPr>
                <w:position w:val="2"/>
              </w:rPr>
              <w:t xml:space="preserve">đo </w:t>
            </w:r>
            <w:r>
              <w:t>t</w:t>
            </w:r>
            <w:r>
              <w:t>ừ</w:t>
            </w:r>
            <w:r>
              <w:t xml:space="preserve"> đư</w:t>
            </w:r>
            <w:r>
              <w:t>ờ</w:t>
            </w:r>
            <w:r>
              <w:t>ng vuông góc mũi</w:t>
            </w:r>
          </w:p>
        </w:tc>
      </w:tr>
      <w:tr w:rsidR="00FC7CA5" w14:paraId="3D494560" w14:textId="77777777">
        <w:trPr>
          <w:trHeight w:val="726"/>
        </w:trPr>
        <w:tc>
          <w:tcPr>
            <w:tcW w:w="3399" w:type="dxa"/>
            <w:vMerge/>
            <w:tcBorders>
              <w:top w:val="nil"/>
            </w:tcBorders>
          </w:tcPr>
          <w:p w14:paraId="58F6D56B" w14:textId="77777777" w:rsidR="00FC7CA5" w:rsidRDefault="00FC7CA5">
            <w:pPr>
              <w:rPr>
                <w:sz w:val="2"/>
                <w:szCs w:val="2"/>
              </w:rPr>
            </w:pPr>
          </w:p>
        </w:tc>
        <w:tc>
          <w:tcPr>
            <w:tcW w:w="6095" w:type="dxa"/>
          </w:tcPr>
          <w:p w14:paraId="10663D45" w14:textId="77777777" w:rsidR="00FC7CA5" w:rsidRDefault="003671C9">
            <w:pPr>
              <w:pStyle w:val="TableParagraph"/>
              <w:spacing w:before="59" w:line="285" w:lineRule="auto"/>
              <w:ind w:left="110"/>
              <w:jc w:val="left"/>
            </w:pPr>
            <w:r>
              <w:rPr>
                <w:position w:val="2"/>
              </w:rPr>
              <w:t>Các tàu có tr</w:t>
            </w:r>
            <w:r>
              <w:rPr>
                <w:position w:val="2"/>
              </w:rPr>
              <w:t>ọ</w:t>
            </w:r>
            <w:r>
              <w:rPr>
                <w:position w:val="2"/>
              </w:rPr>
              <w:t>ng t</w:t>
            </w:r>
            <w:r>
              <w:rPr>
                <w:position w:val="2"/>
              </w:rPr>
              <w:t>ả</w:t>
            </w:r>
            <w:r>
              <w:rPr>
                <w:position w:val="2"/>
              </w:rPr>
              <w:t>i</w:t>
            </w:r>
            <w:r>
              <w:rPr>
                <w:spacing w:val="-1"/>
                <w:position w:val="2"/>
              </w:rPr>
              <w:t xml:space="preserve"> </w:t>
            </w:r>
            <w:r>
              <w:rPr>
                <w:position w:val="2"/>
              </w:rPr>
              <w:t>toàn ph</w:t>
            </w:r>
            <w:r>
              <w:rPr>
                <w:position w:val="2"/>
              </w:rPr>
              <w:t>ầ</w:t>
            </w:r>
            <w:r>
              <w:rPr>
                <w:position w:val="2"/>
              </w:rPr>
              <w:t>n nh</w:t>
            </w:r>
            <w:r>
              <w:rPr>
                <w:position w:val="2"/>
              </w:rPr>
              <w:t>ỏ</w:t>
            </w:r>
            <w:r>
              <w:rPr>
                <w:position w:val="2"/>
              </w:rPr>
              <w:t xml:space="preserve"> hơn 75.000 t</w:t>
            </w:r>
            <w:r>
              <w:rPr>
                <w:position w:val="2"/>
              </w:rPr>
              <w:t>ấ</w:t>
            </w:r>
            <w:r>
              <w:rPr>
                <w:position w:val="2"/>
              </w:rPr>
              <w:t>n: 0,4L</w:t>
            </w:r>
            <w:r>
              <w:rPr>
                <w:sz w:val="14"/>
              </w:rPr>
              <w:t>f</w:t>
            </w:r>
            <w:r>
              <w:rPr>
                <w:spacing w:val="25"/>
                <w:sz w:val="14"/>
              </w:rPr>
              <w:t xml:space="preserve"> </w:t>
            </w:r>
            <w:r>
              <w:rPr>
                <w:position w:val="2"/>
              </w:rPr>
              <w:t xml:space="preserve">đo </w:t>
            </w:r>
            <w:r>
              <w:t>t</w:t>
            </w:r>
            <w:r>
              <w:t>ừ</w:t>
            </w:r>
            <w:r>
              <w:t xml:space="preserve"> đư</w:t>
            </w:r>
            <w:r>
              <w:t>ờ</w:t>
            </w:r>
            <w:r>
              <w:t>ng vuông góc mũi</w:t>
            </w:r>
          </w:p>
        </w:tc>
      </w:tr>
      <w:tr w:rsidR="00FC7CA5" w14:paraId="49636593" w14:textId="77777777">
        <w:trPr>
          <w:trHeight w:val="421"/>
        </w:trPr>
        <w:tc>
          <w:tcPr>
            <w:tcW w:w="3399" w:type="dxa"/>
          </w:tcPr>
          <w:p w14:paraId="3EF74E64" w14:textId="77777777" w:rsidR="00FC7CA5" w:rsidRDefault="003671C9">
            <w:pPr>
              <w:pStyle w:val="TableParagraph"/>
              <w:spacing w:before="60"/>
              <w:ind w:left="107"/>
              <w:jc w:val="left"/>
            </w:pPr>
            <w:r>
              <w:t>Chi</w:t>
            </w:r>
            <w:r>
              <w:t>ề</w:t>
            </w:r>
            <w:r>
              <w:t>u</w:t>
            </w:r>
            <w:r>
              <w:rPr>
                <w:spacing w:val="-6"/>
              </w:rPr>
              <w:t xml:space="preserve"> </w:t>
            </w:r>
            <w:r>
              <w:rPr>
                <w:spacing w:val="-2"/>
              </w:rPr>
              <w:t>ngang</w:t>
            </w:r>
          </w:p>
        </w:tc>
        <w:tc>
          <w:tcPr>
            <w:tcW w:w="6095" w:type="dxa"/>
          </w:tcPr>
          <w:p w14:paraId="308715FD" w14:textId="77777777" w:rsidR="00FC7CA5" w:rsidRDefault="003671C9">
            <w:pPr>
              <w:pStyle w:val="TableParagraph"/>
              <w:spacing w:before="60"/>
              <w:ind w:left="110"/>
              <w:jc w:val="left"/>
            </w:pPr>
            <w:r>
              <w:t>B/3</w:t>
            </w:r>
            <w:r>
              <w:rPr>
                <w:spacing w:val="-2"/>
              </w:rPr>
              <w:t xml:space="preserve"> </w:t>
            </w:r>
            <w:r>
              <w:t>t</w:t>
            </w:r>
            <w:r>
              <w:t>ạ</w:t>
            </w:r>
            <w:r>
              <w:t>i</w:t>
            </w:r>
            <w:r>
              <w:rPr>
                <w:spacing w:val="-4"/>
              </w:rPr>
              <w:t xml:space="preserve"> </w:t>
            </w:r>
            <w:r>
              <w:t>v</w:t>
            </w:r>
            <w:r>
              <w:t>ị</w:t>
            </w:r>
            <w:r>
              <w:rPr>
                <w:spacing w:val="-1"/>
              </w:rPr>
              <w:t xml:space="preserve"> </w:t>
            </w:r>
            <w:r>
              <w:t>trí</w:t>
            </w:r>
            <w:r>
              <w:rPr>
                <w:spacing w:val="-3"/>
              </w:rPr>
              <w:t xml:space="preserve"> </w:t>
            </w:r>
            <w:r>
              <w:t>b</w:t>
            </w:r>
            <w:r>
              <w:t>ấ</w:t>
            </w:r>
            <w:r>
              <w:t>t</w:t>
            </w:r>
            <w:r>
              <w:rPr>
                <w:spacing w:val="1"/>
              </w:rPr>
              <w:t xml:space="preserve"> </w:t>
            </w:r>
            <w:r>
              <w:t>k</w:t>
            </w:r>
            <w:r>
              <w:t>ỳ</w:t>
            </w:r>
            <w:r>
              <w:rPr>
                <w:spacing w:val="-3"/>
              </w:rPr>
              <w:t xml:space="preserve"> </w:t>
            </w:r>
            <w:r>
              <w:t>ở</w:t>
            </w:r>
            <w:r>
              <w:rPr>
                <w:spacing w:val="1"/>
              </w:rPr>
              <w:t xml:space="preserve"> </w:t>
            </w:r>
            <w:r>
              <w:rPr>
                <w:spacing w:val="-5"/>
              </w:rPr>
              <w:t>đáy</w:t>
            </w:r>
          </w:p>
        </w:tc>
      </w:tr>
      <w:tr w:rsidR="00FC7CA5" w14:paraId="1A5BA595" w14:textId="77777777">
        <w:trPr>
          <w:trHeight w:val="424"/>
        </w:trPr>
        <w:tc>
          <w:tcPr>
            <w:tcW w:w="3399" w:type="dxa"/>
          </w:tcPr>
          <w:p w14:paraId="053C8A01" w14:textId="77777777" w:rsidR="00FC7CA5" w:rsidRDefault="003671C9">
            <w:pPr>
              <w:pStyle w:val="TableParagraph"/>
              <w:spacing w:before="60"/>
              <w:ind w:left="107"/>
              <w:jc w:val="left"/>
            </w:pPr>
            <w:r>
              <w:t>Chi</w:t>
            </w:r>
            <w:r>
              <w:t>ề</w:t>
            </w:r>
            <w:r>
              <w:t>u</w:t>
            </w:r>
            <w:r>
              <w:rPr>
                <w:spacing w:val="-5"/>
              </w:rPr>
              <w:t xml:space="preserve"> </w:t>
            </w:r>
            <w:r>
              <w:t>th</w:t>
            </w:r>
            <w:r>
              <w:t>ẳ</w:t>
            </w:r>
            <w:r>
              <w:t>ng</w:t>
            </w:r>
            <w:r>
              <w:rPr>
                <w:spacing w:val="-4"/>
              </w:rPr>
              <w:t xml:space="preserve"> đ</w:t>
            </w:r>
            <w:r>
              <w:rPr>
                <w:spacing w:val="-4"/>
              </w:rPr>
              <w:t>ứ</w:t>
            </w:r>
            <w:r>
              <w:rPr>
                <w:spacing w:val="-4"/>
              </w:rPr>
              <w:t>ng</w:t>
            </w:r>
          </w:p>
        </w:tc>
        <w:tc>
          <w:tcPr>
            <w:tcW w:w="6095" w:type="dxa"/>
          </w:tcPr>
          <w:p w14:paraId="7E86F46B" w14:textId="77777777" w:rsidR="00FC7CA5" w:rsidRDefault="003671C9">
            <w:pPr>
              <w:pStyle w:val="TableParagraph"/>
              <w:spacing w:before="60"/>
              <w:ind w:left="110"/>
              <w:jc w:val="left"/>
            </w:pPr>
            <w:r>
              <w:t>Th</w:t>
            </w:r>
            <w:r>
              <w:t>ủ</w:t>
            </w:r>
            <w:r>
              <w:t>ng</w:t>
            </w:r>
            <w:r>
              <w:rPr>
                <w:spacing w:val="-5"/>
              </w:rPr>
              <w:t xml:space="preserve"> </w:t>
            </w:r>
            <w:r>
              <w:t>thân</w:t>
            </w:r>
            <w:r>
              <w:rPr>
                <w:spacing w:val="-3"/>
              </w:rPr>
              <w:t xml:space="preserve"> </w:t>
            </w:r>
            <w:r>
              <w:t>v</w:t>
            </w:r>
            <w:r>
              <w:t>ỏ</w:t>
            </w:r>
            <w:r>
              <w:rPr>
                <w:spacing w:val="-2"/>
              </w:rPr>
              <w:t xml:space="preserve"> ngoài</w:t>
            </w:r>
          </w:p>
        </w:tc>
      </w:tr>
    </w:tbl>
    <w:p w14:paraId="48EC1095" w14:textId="77777777" w:rsidR="00FC7CA5" w:rsidRDefault="003671C9">
      <w:pPr>
        <w:tabs>
          <w:tab w:val="left" w:pos="1853"/>
        </w:tabs>
        <w:spacing w:before="244"/>
        <w:ind w:left="459"/>
        <w:jc w:val="center"/>
        <w:rPr>
          <w:b/>
          <w:sz w:val="24"/>
        </w:rPr>
      </w:pPr>
      <w:r>
        <w:rPr>
          <w:b/>
          <w:sz w:val="24"/>
        </w:rPr>
        <w:t>B</w:t>
      </w:r>
      <w:r>
        <w:rPr>
          <w:b/>
          <w:sz w:val="24"/>
        </w:rPr>
        <w:t>ả</w:t>
      </w:r>
      <w:r>
        <w:rPr>
          <w:b/>
          <w:sz w:val="24"/>
        </w:rPr>
        <w:t>ng</w:t>
      </w:r>
      <w:r>
        <w:rPr>
          <w:b/>
          <w:spacing w:val="-2"/>
          <w:sz w:val="24"/>
        </w:rPr>
        <w:t xml:space="preserve"> </w:t>
      </w:r>
      <w:r>
        <w:rPr>
          <w:b/>
          <w:spacing w:val="-4"/>
          <w:sz w:val="24"/>
        </w:rPr>
        <w:t>3.12</w:t>
      </w:r>
      <w:r>
        <w:rPr>
          <w:b/>
          <w:sz w:val="24"/>
        </w:rPr>
        <w:tab/>
        <w:t>H</w:t>
      </w:r>
      <w:r>
        <w:rPr>
          <w:b/>
          <w:sz w:val="24"/>
        </w:rPr>
        <w:t>ệ</w:t>
      </w:r>
      <w:r>
        <w:rPr>
          <w:b/>
          <w:spacing w:val="-1"/>
          <w:sz w:val="24"/>
        </w:rPr>
        <w:t xml:space="preserve"> </w:t>
      </w:r>
      <w:r>
        <w:rPr>
          <w:b/>
          <w:sz w:val="24"/>
        </w:rPr>
        <w:t>s</w:t>
      </w:r>
      <w:r>
        <w:rPr>
          <w:b/>
          <w:sz w:val="24"/>
        </w:rPr>
        <w:t>ố</w:t>
      </w:r>
      <w:r>
        <w:rPr>
          <w:b/>
          <w:spacing w:val="-1"/>
          <w:sz w:val="24"/>
        </w:rPr>
        <w:t xml:space="preserve"> </w:t>
      </w:r>
      <w:r>
        <w:rPr>
          <w:b/>
          <w:sz w:val="24"/>
        </w:rPr>
        <w:t>ng</w:t>
      </w:r>
      <w:r>
        <w:rPr>
          <w:b/>
          <w:sz w:val="24"/>
        </w:rPr>
        <w:t>ậ</w:t>
      </w:r>
      <w:r>
        <w:rPr>
          <w:b/>
          <w:sz w:val="24"/>
        </w:rPr>
        <w:t>p</w:t>
      </w:r>
      <w:r>
        <w:rPr>
          <w:b/>
          <w:spacing w:val="-1"/>
          <w:sz w:val="24"/>
        </w:rPr>
        <w:t xml:space="preserve"> </w:t>
      </w:r>
      <w:r>
        <w:rPr>
          <w:b/>
          <w:spacing w:val="-4"/>
          <w:sz w:val="24"/>
        </w:rPr>
        <w:t>nư</w:t>
      </w:r>
      <w:r>
        <w:rPr>
          <w:b/>
          <w:spacing w:val="-4"/>
          <w:sz w:val="24"/>
        </w:rPr>
        <w:t>ớ</w:t>
      </w:r>
      <w:r>
        <w:rPr>
          <w:b/>
          <w:spacing w:val="-4"/>
          <w:sz w:val="24"/>
        </w:rPr>
        <w:t>c</w:t>
      </w:r>
    </w:p>
    <w:p w14:paraId="2344FA99" w14:textId="77777777" w:rsidR="00FC7CA5" w:rsidRDefault="00FC7CA5">
      <w:pPr>
        <w:pStyle w:val="BodyText"/>
        <w:spacing w:before="2"/>
        <w:jc w:val="left"/>
        <w:rPr>
          <w:b/>
          <w:sz w:val="15"/>
        </w:rPr>
      </w:pPr>
    </w:p>
    <w:tbl>
      <w:tblPr>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4537"/>
      </w:tblGrid>
      <w:tr w:rsidR="00FC7CA5" w14:paraId="4BEDD852" w14:textId="77777777">
        <w:trPr>
          <w:trHeight w:val="424"/>
        </w:trPr>
        <w:tc>
          <w:tcPr>
            <w:tcW w:w="4962" w:type="dxa"/>
          </w:tcPr>
          <w:p w14:paraId="284E8A96" w14:textId="77777777" w:rsidR="00FC7CA5" w:rsidRDefault="003671C9">
            <w:pPr>
              <w:pStyle w:val="TableParagraph"/>
              <w:spacing w:before="60"/>
              <w:ind w:left="9"/>
              <w:rPr>
                <w:b/>
              </w:rPr>
            </w:pPr>
            <w:r>
              <w:rPr>
                <w:b/>
              </w:rPr>
              <w:t>Không</w:t>
            </w:r>
            <w:r>
              <w:rPr>
                <w:b/>
                <w:spacing w:val="-4"/>
              </w:rPr>
              <w:t xml:space="preserve"> gian</w:t>
            </w:r>
          </w:p>
        </w:tc>
        <w:tc>
          <w:tcPr>
            <w:tcW w:w="4537" w:type="dxa"/>
          </w:tcPr>
          <w:p w14:paraId="68276F83" w14:textId="77777777" w:rsidR="00FC7CA5" w:rsidRDefault="003671C9">
            <w:pPr>
              <w:pStyle w:val="TableParagraph"/>
              <w:spacing w:before="60"/>
              <w:ind w:left="11" w:right="1"/>
              <w:rPr>
                <w:b/>
              </w:rPr>
            </w:pPr>
            <w:r>
              <w:rPr>
                <w:b/>
              </w:rPr>
              <w:t>H</w:t>
            </w:r>
            <w:r>
              <w:rPr>
                <w:b/>
              </w:rPr>
              <w:t>ệ</w:t>
            </w:r>
            <w:r>
              <w:rPr>
                <w:b/>
                <w:spacing w:val="-4"/>
              </w:rPr>
              <w:t xml:space="preserve"> </w:t>
            </w:r>
            <w:r>
              <w:rPr>
                <w:b/>
              </w:rPr>
              <w:t>s</w:t>
            </w:r>
            <w:r>
              <w:rPr>
                <w:b/>
              </w:rPr>
              <w:t>ố</w:t>
            </w:r>
            <w:r>
              <w:rPr>
                <w:b/>
                <w:spacing w:val="-1"/>
              </w:rPr>
              <w:t xml:space="preserve"> </w:t>
            </w:r>
            <w:r>
              <w:rPr>
                <w:b/>
              </w:rPr>
              <w:t>ng</w:t>
            </w:r>
            <w:r>
              <w:rPr>
                <w:b/>
              </w:rPr>
              <w:t>ậ</w:t>
            </w:r>
            <w:r>
              <w:rPr>
                <w:b/>
              </w:rPr>
              <w:t>p</w:t>
            </w:r>
            <w:r>
              <w:rPr>
                <w:b/>
                <w:spacing w:val="-1"/>
              </w:rPr>
              <w:t xml:space="preserve"> </w:t>
            </w:r>
            <w:r>
              <w:rPr>
                <w:b/>
                <w:spacing w:val="-4"/>
              </w:rPr>
              <w:t>nư</w:t>
            </w:r>
            <w:r>
              <w:rPr>
                <w:b/>
                <w:spacing w:val="-4"/>
              </w:rPr>
              <w:t>ớ</w:t>
            </w:r>
            <w:r>
              <w:rPr>
                <w:b/>
                <w:spacing w:val="-4"/>
              </w:rPr>
              <w:t>c</w:t>
            </w:r>
          </w:p>
        </w:tc>
      </w:tr>
      <w:tr w:rsidR="00FC7CA5" w14:paraId="1B1B8E97" w14:textId="77777777">
        <w:trPr>
          <w:trHeight w:val="422"/>
        </w:trPr>
        <w:tc>
          <w:tcPr>
            <w:tcW w:w="4962" w:type="dxa"/>
          </w:tcPr>
          <w:p w14:paraId="7E90928F" w14:textId="77777777" w:rsidR="00FC7CA5" w:rsidRDefault="003671C9">
            <w:pPr>
              <w:pStyle w:val="TableParagraph"/>
              <w:spacing w:before="60"/>
              <w:ind w:left="107"/>
              <w:jc w:val="left"/>
            </w:pPr>
            <w:r>
              <w:t>Dùng</w:t>
            </w:r>
            <w:r>
              <w:rPr>
                <w:spacing w:val="-3"/>
              </w:rPr>
              <w:t xml:space="preserve"> </w:t>
            </w:r>
            <w:r>
              <w:t>đ</w:t>
            </w:r>
            <w:r>
              <w:t>ể</w:t>
            </w:r>
            <w:r>
              <w:rPr>
                <w:spacing w:val="-2"/>
              </w:rPr>
              <w:t xml:space="preserve"> </w:t>
            </w:r>
            <w:r>
              <w:t>làm</w:t>
            </w:r>
            <w:r>
              <w:rPr>
                <w:spacing w:val="-3"/>
              </w:rPr>
              <w:t xml:space="preserve"> </w:t>
            </w:r>
            <w:r>
              <w:rPr>
                <w:spacing w:val="-5"/>
              </w:rPr>
              <w:t>kho</w:t>
            </w:r>
          </w:p>
        </w:tc>
        <w:tc>
          <w:tcPr>
            <w:tcW w:w="4537" w:type="dxa"/>
          </w:tcPr>
          <w:p w14:paraId="0B5370D0" w14:textId="77777777" w:rsidR="00FC7CA5" w:rsidRDefault="003671C9">
            <w:pPr>
              <w:pStyle w:val="TableParagraph"/>
              <w:spacing w:before="60"/>
              <w:ind w:left="11"/>
            </w:pPr>
            <w:r>
              <w:rPr>
                <w:spacing w:val="-4"/>
              </w:rPr>
              <w:t>0,60</w:t>
            </w:r>
          </w:p>
        </w:tc>
      </w:tr>
      <w:tr w:rsidR="00FC7CA5" w14:paraId="2EEAF595" w14:textId="77777777">
        <w:trPr>
          <w:trHeight w:val="424"/>
        </w:trPr>
        <w:tc>
          <w:tcPr>
            <w:tcW w:w="4962" w:type="dxa"/>
          </w:tcPr>
          <w:p w14:paraId="0B3A0516" w14:textId="77777777" w:rsidR="00FC7CA5" w:rsidRDefault="003671C9">
            <w:pPr>
              <w:pStyle w:val="TableParagraph"/>
              <w:ind w:left="107"/>
              <w:jc w:val="left"/>
            </w:pPr>
            <w:r>
              <w:t>Dùng</w:t>
            </w:r>
            <w:r>
              <w:rPr>
                <w:spacing w:val="-4"/>
              </w:rPr>
              <w:t xml:space="preserve"> </w:t>
            </w:r>
            <w:r>
              <w:t>làm</w:t>
            </w:r>
            <w:r>
              <w:rPr>
                <w:spacing w:val="-2"/>
              </w:rPr>
              <w:t xml:space="preserve"> </w:t>
            </w:r>
            <w:r>
              <w:t>bu</w:t>
            </w:r>
            <w:r>
              <w:t>ồ</w:t>
            </w:r>
            <w:r>
              <w:t>ng</w:t>
            </w:r>
            <w:r>
              <w:rPr>
                <w:spacing w:val="-5"/>
              </w:rPr>
              <w:t xml:space="preserve"> </w:t>
            </w:r>
            <w:r>
              <w:rPr>
                <w:spacing w:val="-10"/>
              </w:rPr>
              <w:t>ở</w:t>
            </w:r>
          </w:p>
        </w:tc>
        <w:tc>
          <w:tcPr>
            <w:tcW w:w="4537" w:type="dxa"/>
          </w:tcPr>
          <w:p w14:paraId="4BE1C262" w14:textId="77777777" w:rsidR="00FC7CA5" w:rsidRDefault="003671C9">
            <w:pPr>
              <w:pStyle w:val="TableParagraph"/>
              <w:ind w:left="11"/>
            </w:pPr>
            <w:r>
              <w:rPr>
                <w:spacing w:val="-4"/>
              </w:rPr>
              <w:t>0,95</w:t>
            </w:r>
          </w:p>
        </w:tc>
      </w:tr>
      <w:tr w:rsidR="00FC7CA5" w14:paraId="1B719F4C" w14:textId="77777777">
        <w:trPr>
          <w:trHeight w:val="424"/>
        </w:trPr>
        <w:tc>
          <w:tcPr>
            <w:tcW w:w="4962" w:type="dxa"/>
          </w:tcPr>
          <w:p w14:paraId="06DC0FA7" w14:textId="77777777" w:rsidR="00FC7CA5" w:rsidRDefault="003671C9">
            <w:pPr>
              <w:pStyle w:val="TableParagraph"/>
              <w:spacing w:before="60"/>
              <w:ind w:left="107"/>
              <w:jc w:val="left"/>
            </w:pPr>
            <w:r>
              <w:t>Đ</w:t>
            </w:r>
            <w:r>
              <w:t>ể</w:t>
            </w:r>
            <w:r>
              <w:rPr>
                <w:spacing w:val="-2"/>
              </w:rPr>
              <w:t xml:space="preserve"> </w:t>
            </w:r>
            <w:r>
              <w:t>đ</w:t>
            </w:r>
            <w:r>
              <w:t>ặ</w:t>
            </w:r>
            <w:r>
              <w:t>t</w:t>
            </w:r>
            <w:r>
              <w:rPr>
                <w:spacing w:val="-2"/>
              </w:rPr>
              <w:t xml:space="preserve"> </w:t>
            </w:r>
            <w:r>
              <w:t>máy</w:t>
            </w:r>
            <w:r>
              <w:rPr>
                <w:spacing w:val="-2"/>
              </w:rPr>
              <w:t xml:space="preserve"> </w:t>
            </w:r>
            <w:r>
              <w:rPr>
                <w:spacing w:val="-5"/>
              </w:rPr>
              <w:t>móc</w:t>
            </w:r>
          </w:p>
        </w:tc>
        <w:tc>
          <w:tcPr>
            <w:tcW w:w="4537" w:type="dxa"/>
          </w:tcPr>
          <w:p w14:paraId="435127D3" w14:textId="77777777" w:rsidR="00FC7CA5" w:rsidRDefault="003671C9">
            <w:pPr>
              <w:pStyle w:val="TableParagraph"/>
              <w:spacing w:before="60"/>
              <w:ind w:left="11"/>
            </w:pPr>
            <w:r>
              <w:rPr>
                <w:spacing w:val="-4"/>
              </w:rPr>
              <w:t>0,85</w:t>
            </w:r>
          </w:p>
        </w:tc>
      </w:tr>
      <w:tr w:rsidR="00FC7CA5" w14:paraId="174851C9" w14:textId="77777777">
        <w:trPr>
          <w:trHeight w:val="421"/>
        </w:trPr>
        <w:tc>
          <w:tcPr>
            <w:tcW w:w="4962" w:type="dxa"/>
          </w:tcPr>
          <w:p w14:paraId="70F8F1AF" w14:textId="77777777" w:rsidR="00FC7CA5" w:rsidRDefault="003671C9">
            <w:pPr>
              <w:pStyle w:val="TableParagraph"/>
              <w:spacing w:before="60"/>
              <w:ind w:left="107"/>
              <w:jc w:val="left"/>
            </w:pPr>
            <w:r>
              <w:t>Đ</w:t>
            </w:r>
            <w:r>
              <w:t>ể</w:t>
            </w:r>
            <w:r>
              <w:rPr>
                <w:spacing w:val="-4"/>
              </w:rPr>
              <w:t xml:space="preserve"> </w:t>
            </w:r>
            <w:r>
              <w:rPr>
                <w:spacing w:val="-2"/>
              </w:rPr>
              <w:t>tr</w:t>
            </w:r>
            <w:r>
              <w:rPr>
                <w:spacing w:val="-2"/>
              </w:rPr>
              <w:t>ố</w:t>
            </w:r>
            <w:r>
              <w:rPr>
                <w:spacing w:val="-2"/>
              </w:rPr>
              <w:t>ng</w:t>
            </w:r>
          </w:p>
        </w:tc>
        <w:tc>
          <w:tcPr>
            <w:tcW w:w="4537" w:type="dxa"/>
          </w:tcPr>
          <w:p w14:paraId="195CC6EE" w14:textId="77777777" w:rsidR="00FC7CA5" w:rsidRDefault="003671C9">
            <w:pPr>
              <w:pStyle w:val="TableParagraph"/>
              <w:spacing w:before="60"/>
              <w:ind w:left="11"/>
            </w:pPr>
            <w:r>
              <w:rPr>
                <w:spacing w:val="-4"/>
              </w:rPr>
              <w:t>0,95</w:t>
            </w:r>
          </w:p>
        </w:tc>
      </w:tr>
      <w:tr w:rsidR="00FC7CA5" w14:paraId="1DFAA71B" w14:textId="77777777">
        <w:trPr>
          <w:trHeight w:val="425"/>
        </w:trPr>
        <w:tc>
          <w:tcPr>
            <w:tcW w:w="4962" w:type="dxa"/>
          </w:tcPr>
          <w:p w14:paraId="4C763DC6" w14:textId="77777777" w:rsidR="00FC7CA5" w:rsidRDefault="003671C9">
            <w:pPr>
              <w:pStyle w:val="TableParagraph"/>
              <w:ind w:left="107"/>
              <w:jc w:val="left"/>
            </w:pPr>
            <w:r>
              <w:t>Dùng</w:t>
            </w:r>
            <w:r>
              <w:rPr>
                <w:spacing w:val="-4"/>
              </w:rPr>
              <w:t xml:space="preserve"> </w:t>
            </w:r>
            <w:r>
              <w:t>đ</w:t>
            </w:r>
            <w:r>
              <w:t>ể</w:t>
            </w:r>
            <w:r>
              <w:rPr>
                <w:spacing w:val="-3"/>
              </w:rPr>
              <w:t xml:space="preserve"> </w:t>
            </w:r>
            <w:r>
              <w:t>ch</w:t>
            </w:r>
            <w:r>
              <w:t>ứ</w:t>
            </w:r>
            <w:r>
              <w:t>a</w:t>
            </w:r>
            <w:r>
              <w:rPr>
                <w:spacing w:val="-4"/>
              </w:rPr>
              <w:t xml:space="preserve"> </w:t>
            </w:r>
            <w:r>
              <w:t>ch</w:t>
            </w:r>
            <w:r>
              <w:t>ấ</w:t>
            </w:r>
            <w:r>
              <w:t>t</w:t>
            </w:r>
            <w:r>
              <w:rPr>
                <w:spacing w:val="-4"/>
              </w:rPr>
              <w:t xml:space="preserve"> </w:t>
            </w:r>
            <w:r>
              <w:t>l</w:t>
            </w:r>
            <w:r>
              <w:t>ỏ</w:t>
            </w:r>
            <w:r>
              <w:t>ng</w:t>
            </w:r>
            <w:r>
              <w:rPr>
                <w:spacing w:val="-6"/>
              </w:rPr>
              <w:t xml:space="preserve"> </w:t>
            </w:r>
            <w:r>
              <w:t>dùng</w:t>
            </w:r>
            <w:r>
              <w:rPr>
                <w:spacing w:val="-3"/>
              </w:rPr>
              <w:t xml:space="preserve"> </w:t>
            </w:r>
            <w:r>
              <w:t>hàng</w:t>
            </w:r>
            <w:r>
              <w:rPr>
                <w:spacing w:val="-3"/>
              </w:rPr>
              <w:t xml:space="preserve"> </w:t>
            </w:r>
            <w:r>
              <w:rPr>
                <w:spacing w:val="-4"/>
              </w:rPr>
              <w:t>ngày</w:t>
            </w:r>
          </w:p>
        </w:tc>
        <w:tc>
          <w:tcPr>
            <w:tcW w:w="4537" w:type="dxa"/>
          </w:tcPr>
          <w:p w14:paraId="6F2C9FC8" w14:textId="77777777" w:rsidR="00FC7CA5" w:rsidRDefault="003671C9">
            <w:pPr>
              <w:pStyle w:val="TableParagraph"/>
              <w:ind w:left="11" w:right="3"/>
            </w:pPr>
            <w:r>
              <w:t>0 -</w:t>
            </w:r>
            <w:r>
              <w:rPr>
                <w:spacing w:val="-1"/>
              </w:rPr>
              <w:t xml:space="preserve"> </w:t>
            </w:r>
            <w:r>
              <w:rPr>
                <w:spacing w:val="-2"/>
              </w:rPr>
              <w:t>0,95*</w:t>
            </w:r>
          </w:p>
        </w:tc>
      </w:tr>
      <w:tr w:rsidR="00FC7CA5" w14:paraId="4024D283" w14:textId="77777777">
        <w:trPr>
          <w:trHeight w:val="424"/>
        </w:trPr>
        <w:tc>
          <w:tcPr>
            <w:tcW w:w="4962" w:type="dxa"/>
          </w:tcPr>
          <w:p w14:paraId="33E97C91" w14:textId="77777777" w:rsidR="00FC7CA5" w:rsidRDefault="003671C9">
            <w:pPr>
              <w:pStyle w:val="TableParagraph"/>
              <w:spacing w:before="60"/>
              <w:ind w:left="107"/>
              <w:jc w:val="left"/>
            </w:pPr>
            <w:r>
              <w:t>Dùng</w:t>
            </w:r>
            <w:r>
              <w:rPr>
                <w:spacing w:val="-5"/>
              </w:rPr>
              <w:t xml:space="preserve"> </w:t>
            </w:r>
            <w:r>
              <w:t>đ</w:t>
            </w:r>
            <w:r>
              <w:t>ể</w:t>
            </w:r>
            <w:r>
              <w:rPr>
                <w:spacing w:val="-4"/>
              </w:rPr>
              <w:t xml:space="preserve"> </w:t>
            </w:r>
            <w:r>
              <w:t>ch</w:t>
            </w:r>
            <w:r>
              <w:t>ứ</w:t>
            </w:r>
            <w:r>
              <w:t>a</w:t>
            </w:r>
            <w:r>
              <w:rPr>
                <w:spacing w:val="-4"/>
              </w:rPr>
              <w:t xml:space="preserve"> </w:t>
            </w:r>
            <w:r>
              <w:t>các</w:t>
            </w:r>
            <w:r>
              <w:rPr>
                <w:spacing w:val="-3"/>
              </w:rPr>
              <w:t xml:space="preserve"> </w:t>
            </w:r>
            <w:r>
              <w:t>ch</w:t>
            </w:r>
            <w:r>
              <w:t>ấ</w:t>
            </w:r>
            <w:r>
              <w:t>t</w:t>
            </w:r>
            <w:r>
              <w:rPr>
                <w:spacing w:val="-2"/>
              </w:rPr>
              <w:t xml:space="preserve"> </w:t>
            </w:r>
            <w:r>
              <w:t>l</w:t>
            </w:r>
            <w:r>
              <w:t>ỏ</w:t>
            </w:r>
            <w:r>
              <w:t>ng</w:t>
            </w:r>
            <w:r>
              <w:rPr>
                <w:spacing w:val="-4"/>
              </w:rPr>
              <w:t xml:space="preserve"> khác</w:t>
            </w:r>
          </w:p>
        </w:tc>
        <w:tc>
          <w:tcPr>
            <w:tcW w:w="4537" w:type="dxa"/>
          </w:tcPr>
          <w:p w14:paraId="1F5CA4A3" w14:textId="77777777" w:rsidR="00FC7CA5" w:rsidRDefault="003671C9">
            <w:pPr>
              <w:pStyle w:val="TableParagraph"/>
              <w:spacing w:before="60"/>
              <w:ind w:left="11" w:right="3"/>
            </w:pPr>
            <w:r>
              <w:t>0 -</w:t>
            </w:r>
            <w:r>
              <w:rPr>
                <w:spacing w:val="-1"/>
              </w:rPr>
              <w:t xml:space="preserve"> </w:t>
            </w:r>
            <w:r>
              <w:rPr>
                <w:spacing w:val="-2"/>
              </w:rPr>
              <w:t>0,95*</w:t>
            </w:r>
          </w:p>
        </w:tc>
      </w:tr>
    </w:tbl>
    <w:p w14:paraId="5FACC880" w14:textId="77777777" w:rsidR="00FC7CA5" w:rsidRDefault="003671C9">
      <w:pPr>
        <w:spacing w:before="122"/>
        <w:ind w:left="1166"/>
        <w:rPr>
          <w:b/>
          <w:sz w:val="20"/>
        </w:rPr>
      </w:pPr>
      <w:r>
        <w:rPr>
          <w:b/>
          <w:sz w:val="20"/>
        </w:rPr>
        <w:t>Chú</w:t>
      </w:r>
      <w:r>
        <w:rPr>
          <w:b/>
          <w:spacing w:val="-4"/>
          <w:sz w:val="20"/>
        </w:rPr>
        <w:t xml:space="preserve"> </w:t>
      </w:r>
      <w:r>
        <w:rPr>
          <w:b/>
          <w:spacing w:val="-2"/>
          <w:sz w:val="20"/>
        </w:rPr>
        <w:t>thích:</w:t>
      </w:r>
    </w:p>
    <w:p w14:paraId="0294B956" w14:textId="77777777" w:rsidR="00FC7CA5" w:rsidRDefault="003671C9">
      <w:pPr>
        <w:spacing w:before="166" w:line="288" w:lineRule="auto"/>
        <w:ind w:left="1620" w:right="255" w:hanging="454"/>
        <w:jc w:val="both"/>
        <w:rPr>
          <w:sz w:val="20"/>
        </w:rPr>
      </w:pPr>
      <w:r>
        <w:rPr>
          <w:sz w:val="20"/>
        </w:rPr>
        <w:t>*</w:t>
      </w:r>
      <w:r>
        <w:rPr>
          <w:spacing w:val="-3"/>
          <w:sz w:val="20"/>
        </w:rPr>
        <w:t xml:space="preserve"> </w:t>
      </w:r>
      <w:r>
        <w:rPr>
          <w:sz w:val="20"/>
        </w:rPr>
        <w:t>:</w:t>
      </w:r>
      <w:r>
        <w:rPr>
          <w:spacing w:val="75"/>
          <w:sz w:val="20"/>
        </w:rPr>
        <w:t xml:space="preserve">  </w:t>
      </w:r>
      <w:r>
        <w:rPr>
          <w:sz w:val="20"/>
        </w:rPr>
        <w:t>H</w:t>
      </w:r>
      <w:r>
        <w:rPr>
          <w:sz w:val="20"/>
        </w:rPr>
        <w:t>ệ</w:t>
      </w:r>
      <w:r>
        <w:rPr>
          <w:sz w:val="20"/>
        </w:rPr>
        <w:t xml:space="preserve"> s</w:t>
      </w:r>
      <w:r>
        <w:rPr>
          <w:sz w:val="20"/>
        </w:rPr>
        <w:t>ố</w:t>
      </w:r>
      <w:r>
        <w:rPr>
          <w:sz w:val="20"/>
        </w:rPr>
        <w:t xml:space="preserve"> ng</w:t>
      </w:r>
      <w:r>
        <w:rPr>
          <w:sz w:val="20"/>
        </w:rPr>
        <w:t>ậ</w:t>
      </w:r>
      <w:r>
        <w:rPr>
          <w:sz w:val="20"/>
        </w:rPr>
        <w:t>p nư</w:t>
      </w:r>
      <w:r>
        <w:rPr>
          <w:sz w:val="20"/>
        </w:rPr>
        <w:t>ớ</w:t>
      </w:r>
      <w:r>
        <w:rPr>
          <w:sz w:val="20"/>
        </w:rPr>
        <w:t>c c</w:t>
      </w:r>
      <w:r>
        <w:rPr>
          <w:sz w:val="20"/>
        </w:rPr>
        <w:t>ủ</w:t>
      </w:r>
      <w:r>
        <w:rPr>
          <w:sz w:val="20"/>
        </w:rPr>
        <w:t>a khoang ch</w:t>
      </w:r>
      <w:r>
        <w:rPr>
          <w:sz w:val="20"/>
        </w:rPr>
        <w:t>ứ</w:t>
      </w:r>
      <w:r>
        <w:rPr>
          <w:sz w:val="20"/>
        </w:rPr>
        <w:t>a ch</w:t>
      </w:r>
      <w:r>
        <w:rPr>
          <w:sz w:val="20"/>
        </w:rPr>
        <w:t>ấ</w:t>
      </w:r>
      <w:r>
        <w:rPr>
          <w:sz w:val="20"/>
        </w:rPr>
        <w:t>t l</w:t>
      </w:r>
      <w:r>
        <w:rPr>
          <w:sz w:val="20"/>
        </w:rPr>
        <w:t>ỏ</w:t>
      </w:r>
      <w:r>
        <w:rPr>
          <w:sz w:val="20"/>
        </w:rPr>
        <w:t>ng m</w:t>
      </w:r>
      <w:r>
        <w:rPr>
          <w:sz w:val="20"/>
        </w:rPr>
        <w:t>ộ</w:t>
      </w:r>
      <w:r>
        <w:rPr>
          <w:sz w:val="20"/>
        </w:rPr>
        <w:t>t ph</w:t>
      </w:r>
      <w:r>
        <w:rPr>
          <w:sz w:val="20"/>
        </w:rPr>
        <w:t>ầ</w:t>
      </w:r>
      <w:r>
        <w:rPr>
          <w:sz w:val="20"/>
        </w:rPr>
        <w:t>n ph</w:t>
      </w:r>
      <w:r>
        <w:rPr>
          <w:sz w:val="20"/>
        </w:rPr>
        <w:t>ả</w:t>
      </w:r>
      <w:r>
        <w:rPr>
          <w:sz w:val="20"/>
        </w:rPr>
        <w:t>i phù h</w:t>
      </w:r>
      <w:r>
        <w:rPr>
          <w:sz w:val="20"/>
        </w:rPr>
        <w:t>ợ</w:t>
      </w:r>
      <w:r>
        <w:rPr>
          <w:sz w:val="20"/>
        </w:rPr>
        <w:t>p v</w:t>
      </w:r>
      <w:r>
        <w:rPr>
          <w:sz w:val="20"/>
        </w:rPr>
        <w:t>ớ</w:t>
      </w:r>
      <w:r>
        <w:rPr>
          <w:sz w:val="20"/>
        </w:rPr>
        <w:t>i lư</w:t>
      </w:r>
      <w:r>
        <w:rPr>
          <w:sz w:val="20"/>
        </w:rPr>
        <w:t>ợ</w:t>
      </w:r>
      <w:r>
        <w:rPr>
          <w:sz w:val="20"/>
        </w:rPr>
        <w:t>ng ch</w:t>
      </w:r>
      <w:r>
        <w:rPr>
          <w:sz w:val="20"/>
        </w:rPr>
        <w:t>ấ</w:t>
      </w:r>
      <w:r>
        <w:rPr>
          <w:sz w:val="20"/>
        </w:rPr>
        <w:t>t l</w:t>
      </w:r>
      <w:r>
        <w:rPr>
          <w:sz w:val="20"/>
        </w:rPr>
        <w:t>ỏ</w:t>
      </w:r>
      <w:r>
        <w:rPr>
          <w:sz w:val="20"/>
        </w:rPr>
        <w:t>ng đư</w:t>
      </w:r>
      <w:r>
        <w:rPr>
          <w:sz w:val="20"/>
        </w:rPr>
        <w:t>ợ</w:t>
      </w:r>
      <w:r>
        <w:rPr>
          <w:sz w:val="20"/>
        </w:rPr>
        <w:t>c ch</w:t>
      </w:r>
      <w:r>
        <w:rPr>
          <w:sz w:val="20"/>
        </w:rPr>
        <w:t>ứ</w:t>
      </w:r>
      <w:r>
        <w:rPr>
          <w:sz w:val="20"/>
        </w:rPr>
        <w:t>a c</w:t>
      </w:r>
      <w:r>
        <w:rPr>
          <w:sz w:val="20"/>
        </w:rPr>
        <w:t>ủ</w:t>
      </w:r>
      <w:r>
        <w:rPr>
          <w:sz w:val="20"/>
        </w:rPr>
        <w:t>a</w:t>
      </w:r>
      <w:r>
        <w:rPr>
          <w:spacing w:val="-5"/>
          <w:sz w:val="20"/>
        </w:rPr>
        <w:t xml:space="preserve"> </w:t>
      </w:r>
      <w:r>
        <w:rPr>
          <w:sz w:val="20"/>
        </w:rPr>
        <w:t>khoang.</w:t>
      </w:r>
      <w:r>
        <w:rPr>
          <w:spacing w:val="-2"/>
          <w:sz w:val="20"/>
        </w:rPr>
        <w:t xml:space="preserve"> </w:t>
      </w:r>
      <w:r>
        <w:rPr>
          <w:sz w:val="20"/>
        </w:rPr>
        <w:t>Khi</w:t>
      </w:r>
      <w:r>
        <w:rPr>
          <w:spacing w:val="-5"/>
          <w:sz w:val="20"/>
        </w:rPr>
        <w:t xml:space="preserve"> </w:t>
      </w:r>
      <w:r>
        <w:rPr>
          <w:sz w:val="20"/>
        </w:rPr>
        <w:t>s</w:t>
      </w:r>
      <w:r>
        <w:rPr>
          <w:sz w:val="20"/>
        </w:rPr>
        <w:t>ự</w:t>
      </w:r>
      <w:r>
        <w:rPr>
          <w:spacing w:val="-3"/>
          <w:sz w:val="20"/>
        </w:rPr>
        <w:t xml:space="preserve"> </w:t>
      </w:r>
      <w:r>
        <w:rPr>
          <w:sz w:val="20"/>
        </w:rPr>
        <w:t>hư</w:t>
      </w:r>
      <w:r>
        <w:rPr>
          <w:spacing w:val="-1"/>
          <w:sz w:val="20"/>
        </w:rPr>
        <w:t xml:space="preserve"> </w:t>
      </w:r>
      <w:r>
        <w:rPr>
          <w:sz w:val="20"/>
        </w:rPr>
        <w:t>h</w:t>
      </w:r>
      <w:r>
        <w:rPr>
          <w:sz w:val="20"/>
        </w:rPr>
        <w:t>ỏ</w:t>
      </w:r>
      <w:r>
        <w:rPr>
          <w:sz w:val="20"/>
        </w:rPr>
        <w:t>ng</w:t>
      </w:r>
      <w:r>
        <w:rPr>
          <w:spacing w:val="-5"/>
          <w:sz w:val="20"/>
        </w:rPr>
        <w:t xml:space="preserve"> </w:t>
      </w:r>
      <w:r>
        <w:rPr>
          <w:sz w:val="20"/>
        </w:rPr>
        <w:t>x</w:t>
      </w:r>
      <w:r>
        <w:rPr>
          <w:sz w:val="20"/>
        </w:rPr>
        <w:t>ả</w:t>
      </w:r>
      <w:r>
        <w:rPr>
          <w:sz w:val="20"/>
        </w:rPr>
        <w:t>y</w:t>
      </w:r>
      <w:r>
        <w:rPr>
          <w:spacing w:val="-4"/>
          <w:sz w:val="20"/>
        </w:rPr>
        <w:t xml:space="preserve"> </w:t>
      </w:r>
      <w:r>
        <w:rPr>
          <w:sz w:val="20"/>
        </w:rPr>
        <w:t>ra</w:t>
      </w:r>
      <w:r>
        <w:rPr>
          <w:spacing w:val="-3"/>
          <w:sz w:val="20"/>
        </w:rPr>
        <w:t xml:space="preserve"> </w:t>
      </w:r>
      <w:r>
        <w:rPr>
          <w:sz w:val="20"/>
        </w:rPr>
        <w:t>đ</w:t>
      </w:r>
      <w:r>
        <w:rPr>
          <w:sz w:val="20"/>
        </w:rPr>
        <w:t>ố</w:t>
      </w:r>
      <w:r>
        <w:rPr>
          <w:sz w:val="20"/>
        </w:rPr>
        <w:t>i</w:t>
      </w:r>
      <w:r>
        <w:rPr>
          <w:spacing w:val="-4"/>
          <w:sz w:val="20"/>
        </w:rPr>
        <w:t xml:space="preserve"> </w:t>
      </w:r>
      <w:r>
        <w:rPr>
          <w:sz w:val="20"/>
        </w:rPr>
        <w:t>v</w:t>
      </w:r>
      <w:r>
        <w:rPr>
          <w:sz w:val="20"/>
        </w:rPr>
        <w:t>ớ</w:t>
      </w:r>
      <w:r>
        <w:rPr>
          <w:sz w:val="20"/>
        </w:rPr>
        <w:t>i</w:t>
      </w:r>
      <w:r>
        <w:rPr>
          <w:spacing w:val="-3"/>
          <w:sz w:val="20"/>
        </w:rPr>
        <w:t xml:space="preserve"> </w:t>
      </w:r>
      <w:r>
        <w:rPr>
          <w:sz w:val="20"/>
        </w:rPr>
        <w:t>b</w:t>
      </w:r>
      <w:r>
        <w:rPr>
          <w:sz w:val="20"/>
        </w:rPr>
        <w:t>ấ</w:t>
      </w:r>
      <w:r>
        <w:rPr>
          <w:sz w:val="20"/>
        </w:rPr>
        <w:t>t</w:t>
      </w:r>
      <w:r>
        <w:rPr>
          <w:spacing w:val="-5"/>
          <w:sz w:val="20"/>
        </w:rPr>
        <w:t xml:space="preserve"> </w:t>
      </w:r>
      <w:r>
        <w:rPr>
          <w:sz w:val="20"/>
        </w:rPr>
        <w:t>k</w:t>
      </w:r>
      <w:r>
        <w:rPr>
          <w:sz w:val="20"/>
        </w:rPr>
        <w:t>ỳ</w:t>
      </w:r>
      <w:r>
        <w:rPr>
          <w:spacing w:val="-3"/>
          <w:sz w:val="20"/>
        </w:rPr>
        <w:t xml:space="preserve"> </w:t>
      </w:r>
      <w:r>
        <w:rPr>
          <w:sz w:val="20"/>
        </w:rPr>
        <w:t>két</w:t>
      </w:r>
      <w:r>
        <w:rPr>
          <w:spacing w:val="-3"/>
          <w:sz w:val="20"/>
        </w:rPr>
        <w:t xml:space="preserve"> </w:t>
      </w:r>
      <w:r>
        <w:rPr>
          <w:sz w:val="20"/>
        </w:rPr>
        <w:t>ch</w:t>
      </w:r>
      <w:r>
        <w:rPr>
          <w:sz w:val="20"/>
        </w:rPr>
        <w:t>ứ</w:t>
      </w:r>
      <w:r>
        <w:rPr>
          <w:sz w:val="20"/>
        </w:rPr>
        <w:t>a</w:t>
      </w:r>
      <w:r>
        <w:rPr>
          <w:spacing w:val="-5"/>
          <w:sz w:val="20"/>
        </w:rPr>
        <w:t xml:space="preserve"> </w:t>
      </w:r>
      <w:r>
        <w:rPr>
          <w:sz w:val="20"/>
        </w:rPr>
        <w:t>ch</w:t>
      </w:r>
      <w:r>
        <w:rPr>
          <w:sz w:val="20"/>
        </w:rPr>
        <w:t>ấ</w:t>
      </w:r>
      <w:r>
        <w:rPr>
          <w:sz w:val="20"/>
        </w:rPr>
        <w:t>t</w:t>
      </w:r>
      <w:r>
        <w:rPr>
          <w:spacing w:val="-2"/>
          <w:sz w:val="20"/>
        </w:rPr>
        <w:t xml:space="preserve"> </w:t>
      </w:r>
      <w:r>
        <w:rPr>
          <w:sz w:val="20"/>
        </w:rPr>
        <w:t>l</w:t>
      </w:r>
      <w:r>
        <w:rPr>
          <w:sz w:val="20"/>
        </w:rPr>
        <w:t>ỏ</w:t>
      </w:r>
      <w:r>
        <w:rPr>
          <w:sz w:val="20"/>
        </w:rPr>
        <w:t>ng</w:t>
      </w:r>
      <w:r>
        <w:rPr>
          <w:spacing w:val="-2"/>
          <w:sz w:val="20"/>
        </w:rPr>
        <w:t xml:space="preserve"> </w:t>
      </w:r>
      <w:r>
        <w:rPr>
          <w:sz w:val="20"/>
        </w:rPr>
        <w:t>nào,</w:t>
      </w:r>
      <w:r>
        <w:rPr>
          <w:spacing w:val="-2"/>
          <w:sz w:val="20"/>
        </w:rPr>
        <w:t xml:space="preserve"> </w:t>
      </w:r>
      <w:r>
        <w:rPr>
          <w:sz w:val="20"/>
        </w:rPr>
        <w:t>thì</w:t>
      </w:r>
      <w:r>
        <w:rPr>
          <w:spacing w:val="-2"/>
          <w:sz w:val="20"/>
        </w:rPr>
        <w:t xml:space="preserve"> </w:t>
      </w:r>
      <w:r>
        <w:rPr>
          <w:sz w:val="20"/>
        </w:rPr>
        <w:t>ph</w:t>
      </w:r>
      <w:r>
        <w:rPr>
          <w:sz w:val="20"/>
        </w:rPr>
        <w:t>ả</w:t>
      </w:r>
      <w:r>
        <w:rPr>
          <w:sz w:val="20"/>
        </w:rPr>
        <w:t>i</w:t>
      </w:r>
      <w:r>
        <w:rPr>
          <w:spacing w:val="-3"/>
          <w:sz w:val="20"/>
        </w:rPr>
        <w:t xml:space="preserve"> </w:t>
      </w:r>
      <w:r>
        <w:rPr>
          <w:sz w:val="20"/>
        </w:rPr>
        <w:t>gi</w:t>
      </w:r>
      <w:r>
        <w:rPr>
          <w:sz w:val="20"/>
        </w:rPr>
        <w:t>ả</w:t>
      </w:r>
      <w:r>
        <w:rPr>
          <w:spacing w:val="-3"/>
          <w:sz w:val="20"/>
        </w:rPr>
        <w:t xml:space="preserve"> </w:t>
      </w:r>
      <w:r>
        <w:rPr>
          <w:sz w:val="20"/>
        </w:rPr>
        <w:t>đ</w:t>
      </w:r>
      <w:r>
        <w:rPr>
          <w:sz w:val="20"/>
        </w:rPr>
        <w:t>ị</w:t>
      </w:r>
      <w:r>
        <w:rPr>
          <w:sz w:val="20"/>
        </w:rPr>
        <w:t>nh</w:t>
      </w:r>
      <w:r>
        <w:rPr>
          <w:spacing w:val="-3"/>
          <w:sz w:val="20"/>
        </w:rPr>
        <w:t xml:space="preserve"> </w:t>
      </w:r>
      <w:r>
        <w:rPr>
          <w:sz w:val="20"/>
        </w:rPr>
        <w:t>r</w:t>
      </w:r>
      <w:r>
        <w:rPr>
          <w:sz w:val="20"/>
        </w:rPr>
        <w:t>ằ</w:t>
      </w:r>
      <w:r>
        <w:rPr>
          <w:sz w:val="20"/>
        </w:rPr>
        <w:t>ng</w:t>
      </w:r>
      <w:r>
        <w:rPr>
          <w:spacing w:val="-5"/>
          <w:sz w:val="20"/>
        </w:rPr>
        <w:t xml:space="preserve"> </w:t>
      </w:r>
      <w:r>
        <w:rPr>
          <w:sz w:val="20"/>
        </w:rPr>
        <w:t>toàn</w:t>
      </w:r>
      <w:r>
        <w:rPr>
          <w:spacing w:val="-3"/>
          <w:sz w:val="20"/>
        </w:rPr>
        <w:t xml:space="preserve"> </w:t>
      </w:r>
      <w:r>
        <w:rPr>
          <w:sz w:val="20"/>
        </w:rPr>
        <w:t>b</w:t>
      </w:r>
      <w:r>
        <w:rPr>
          <w:sz w:val="20"/>
        </w:rPr>
        <w:t>ộ</w:t>
      </w:r>
      <w:r>
        <w:rPr>
          <w:sz w:val="20"/>
        </w:rPr>
        <w:t xml:space="preserve"> lư</w:t>
      </w:r>
      <w:r>
        <w:rPr>
          <w:sz w:val="20"/>
        </w:rPr>
        <w:t>ợ</w:t>
      </w:r>
      <w:r>
        <w:rPr>
          <w:sz w:val="20"/>
        </w:rPr>
        <w:t>ng</w:t>
      </w:r>
      <w:r>
        <w:rPr>
          <w:spacing w:val="-6"/>
          <w:sz w:val="20"/>
        </w:rPr>
        <w:t xml:space="preserve"> </w:t>
      </w:r>
      <w:r>
        <w:rPr>
          <w:sz w:val="20"/>
        </w:rPr>
        <w:t>ch</w:t>
      </w:r>
      <w:r>
        <w:rPr>
          <w:sz w:val="20"/>
        </w:rPr>
        <w:t>ấ</w:t>
      </w:r>
      <w:r>
        <w:rPr>
          <w:sz w:val="20"/>
        </w:rPr>
        <w:t>t</w:t>
      </w:r>
      <w:r>
        <w:rPr>
          <w:spacing w:val="-3"/>
          <w:sz w:val="20"/>
        </w:rPr>
        <w:t xml:space="preserve"> </w:t>
      </w:r>
      <w:r>
        <w:rPr>
          <w:sz w:val="20"/>
        </w:rPr>
        <w:t>l</w:t>
      </w:r>
      <w:r>
        <w:rPr>
          <w:sz w:val="20"/>
        </w:rPr>
        <w:t>ỏ</w:t>
      </w:r>
      <w:r>
        <w:rPr>
          <w:sz w:val="20"/>
        </w:rPr>
        <w:t>ng</w:t>
      </w:r>
      <w:r>
        <w:rPr>
          <w:spacing w:val="-4"/>
          <w:sz w:val="20"/>
        </w:rPr>
        <w:t xml:space="preserve"> </w:t>
      </w:r>
      <w:r>
        <w:rPr>
          <w:sz w:val="20"/>
        </w:rPr>
        <w:t>ch</w:t>
      </w:r>
      <w:r>
        <w:rPr>
          <w:sz w:val="20"/>
        </w:rPr>
        <w:t>ứ</w:t>
      </w:r>
      <w:r>
        <w:rPr>
          <w:sz w:val="20"/>
        </w:rPr>
        <w:t>a</w:t>
      </w:r>
      <w:r>
        <w:rPr>
          <w:spacing w:val="-6"/>
          <w:sz w:val="20"/>
        </w:rPr>
        <w:t xml:space="preserve"> </w:t>
      </w:r>
      <w:r>
        <w:rPr>
          <w:sz w:val="20"/>
        </w:rPr>
        <w:t>trong</w:t>
      </w:r>
      <w:r>
        <w:rPr>
          <w:spacing w:val="-4"/>
          <w:sz w:val="20"/>
        </w:rPr>
        <w:t xml:space="preserve"> </w:t>
      </w:r>
      <w:r>
        <w:rPr>
          <w:sz w:val="20"/>
        </w:rPr>
        <w:t>két</w:t>
      </w:r>
      <w:r>
        <w:rPr>
          <w:spacing w:val="-6"/>
          <w:sz w:val="20"/>
        </w:rPr>
        <w:t xml:space="preserve"> </w:t>
      </w:r>
      <w:r>
        <w:rPr>
          <w:sz w:val="20"/>
        </w:rPr>
        <w:t>đó</w:t>
      </w:r>
      <w:r>
        <w:rPr>
          <w:spacing w:val="-4"/>
          <w:sz w:val="20"/>
        </w:rPr>
        <w:t xml:space="preserve"> </w:t>
      </w:r>
      <w:r>
        <w:rPr>
          <w:sz w:val="20"/>
        </w:rPr>
        <w:t>ch</w:t>
      </w:r>
      <w:r>
        <w:rPr>
          <w:sz w:val="20"/>
        </w:rPr>
        <w:t>ả</w:t>
      </w:r>
      <w:r>
        <w:rPr>
          <w:sz w:val="20"/>
        </w:rPr>
        <w:t>y</w:t>
      </w:r>
      <w:r>
        <w:rPr>
          <w:spacing w:val="-4"/>
          <w:sz w:val="20"/>
        </w:rPr>
        <w:t xml:space="preserve"> </w:t>
      </w:r>
      <w:r>
        <w:rPr>
          <w:sz w:val="20"/>
        </w:rPr>
        <w:t>ra</w:t>
      </w:r>
      <w:r>
        <w:rPr>
          <w:spacing w:val="-3"/>
          <w:sz w:val="20"/>
        </w:rPr>
        <w:t xml:space="preserve"> </w:t>
      </w:r>
      <w:r>
        <w:rPr>
          <w:sz w:val="20"/>
        </w:rPr>
        <w:t>ngoài</w:t>
      </w:r>
      <w:r>
        <w:rPr>
          <w:spacing w:val="-5"/>
          <w:sz w:val="20"/>
        </w:rPr>
        <w:t xml:space="preserve"> </w:t>
      </w:r>
      <w:r>
        <w:rPr>
          <w:sz w:val="20"/>
        </w:rPr>
        <w:t>khoang đư</w:t>
      </w:r>
      <w:r>
        <w:rPr>
          <w:sz w:val="20"/>
        </w:rPr>
        <w:t>ợ</w:t>
      </w:r>
      <w:r>
        <w:rPr>
          <w:sz w:val="20"/>
        </w:rPr>
        <w:t>c</w:t>
      </w:r>
      <w:r>
        <w:rPr>
          <w:spacing w:val="-2"/>
          <w:sz w:val="20"/>
        </w:rPr>
        <w:t xml:space="preserve"> </w:t>
      </w:r>
      <w:r>
        <w:rPr>
          <w:sz w:val="20"/>
        </w:rPr>
        <w:t>thay</w:t>
      </w:r>
      <w:r>
        <w:rPr>
          <w:spacing w:val="-2"/>
          <w:sz w:val="20"/>
        </w:rPr>
        <w:t xml:space="preserve"> </w:t>
      </w:r>
      <w:r>
        <w:rPr>
          <w:sz w:val="20"/>
        </w:rPr>
        <w:t>b</w:t>
      </w:r>
      <w:r>
        <w:rPr>
          <w:sz w:val="20"/>
        </w:rPr>
        <w:t>ằ</w:t>
      </w:r>
      <w:r>
        <w:rPr>
          <w:sz w:val="20"/>
        </w:rPr>
        <w:t>ng</w:t>
      </w:r>
      <w:r>
        <w:rPr>
          <w:spacing w:val="-6"/>
          <w:sz w:val="20"/>
        </w:rPr>
        <w:t xml:space="preserve"> </w:t>
      </w:r>
      <w:r>
        <w:rPr>
          <w:sz w:val="20"/>
        </w:rPr>
        <w:t>nư</w:t>
      </w:r>
      <w:r>
        <w:rPr>
          <w:sz w:val="20"/>
        </w:rPr>
        <w:t>ớ</w:t>
      </w:r>
      <w:r>
        <w:rPr>
          <w:sz w:val="20"/>
        </w:rPr>
        <w:t>c</w:t>
      </w:r>
      <w:r>
        <w:rPr>
          <w:spacing w:val="-4"/>
          <w:sz w:val="20"/>
        </w:rPr>
        <w:t xml:space="preserve"> </w:t>
      </w:r>
      <w:r>
        <w:rPr>
          <w:sz w:val="20"/>
        </w:rPr>
        <w:t>m</w:t>
      </w:r>
      <w:r>
        <w:rPr>
          <w:sz w:val="20"/>
        </w:rPr>
        <w:t>ặ</w:t>
      </w:r>
      <w:r>
        <w:rPr>
          <w:sz w:val="20"/>
        </w:rPr>
        <w:t>n</w:t>
      </w:r>
      <w:r>
        <w:rPr>
          <w:spacing w:val="-6"/>
          <w:sz w:val="20"/>
        </w:rPr>
        <w:t xml:space="preserve"> </w:t>
      </w:r>
      <w:r>
        <w:rPr>
          <w:sz w:val="20"/>
        </w:rPr>
        <w:t>ng</w:t>
      </w:r>
      <w:r>
        <w:rPr>
          <w:sz w:val="20"/>
        </w:rPr>
        <w:t>ậ</w:t>
      </w:r>
      <w:r>
        <w:rPr>
          <w:sz w:val="20"/>
        </w:rPr>
        <w:t>p</w:t>
      </w:r>
      <w:r>
        <w:rPr>
          <w:spacing w:val="-3"/>
          <w:sz w:val="20"/>
        </w:rPr>
        <w:t xml:space="preserve"> </w:t>
      </w:r>
      <w:r>
        <w:rPr>
          <w:sz w:val="20"/>
        </w:rPr>
        <w:t>đ</w:t>
      </w:r>
      <w:r>
        <w:rPr>
          <w:sz w:val="20"/>
        </w:rPr>
        <w:t>ế</w:t>
      </w:r>
      <w:r>
        <w:rPr>
          <w:sz w:val="20"/>
        </w:rPr>
        <w:t>n</w:t>
      </w:r>
      <w:r>
        <w:rPr>
          <w:spacing w:val="-4"/>
          <w:sz w:val="20"/>
        </w:rPr>
        <w:t xml:space="preserve"> </w:t>
      </w:r>
      <w:r>
        <w:rPr>
          <w:sz w:val="20"/>
        </w:rPr>
        <w:t>m</w:t>
      </w:r>
      <w:r>
        <w:rPr>
          <w:sz w:val="20"/>
        </w:rPr>
        <w:t>ứ</w:t>
      </w:r>
      <w:r>
        <w:rPr>
          <w:sz w:val="20"/>
        </w:rPr>
        <w:t>c</w:t>
      </w:r>
      <w:r>
        <w:rPr>
          <w:spacing w:val="-4"/>
          <w:sz w:val="20"/>
        </w:rPr>
        <w:t xml:space="preserve"> </w:t>
      </w:r>
      <w:r>
        <w:rPr>
          <w:sz w:val="20"/>
        </w:rPr>
        <w:t>m</w:t>
      </w:r>
      <w:r>
        <w:rPr>
          <w:sz w:val="20"/>
        </w:rPr>
        <w:t>ặ</w:t>
      </w:r>
      <w:r>
        <w:rPr>
          <w:sz w:val="20"/>
        </w:rPr>
        <w:t>t ph</w:t>
      </w:r>
      <w:r>
        <w:rPr>
          <w:sz w:val="20"/>
        </w:rPr>
        <w:t>ẳ</w:t>
      </w:r>
      <w:r>
        <w:rPr>
          <w:sz w:val="20"/>
        </w:rPr>
        <w:t>ng cân b</w:t>
      </w:r>
      <w:r>
        <w:rPr>
          <w:sz w:val="20"/>
        </w:rPr>
        <w:t>ằ</w:t>
      </w:r>
      <w:r>
        <w:rPr>
          <w:sz w:val="20"/>
        </w:rPr>
        <w:t>ng cu</w:t>
      </w:r>
      <w:r>
        <w:rPr>
          <w:sz w:val="20"/>
        </w:rPr>
        <w:t>ố</w:t>
      </w:r>
      <w:r>
        <w:rPr>
          <w:sz w:val="20"/>
        </w:rPr>
        <w:t>i cùng.</w:t>
      </w:r>
    </w:p>
    <w:p w14:paraId="1E96BBC3" w14:textId="77777777" w:rsidR="00FC7CA5" w:rsidRDefault="003671C9">
      <w:pPr>
        <w:pStyle w:val="ListParagraph"/>
        <w:numPr>
          <w:ilvl w:val="1"/>
          <w:numId w:val="125"/>
        </w:numPr>
        <w:tabs>
          <w:tab w:val="left" w:pos="1618"/>
          <w:tab w:val="left" w:pos="1620"/>
        </w:tabs>
        <w:spacing w:line="288" w:lineRule="auto"/>
        <w:ind w:left="1620" w:right="250" w:hanging="454"/>
        <w:jc w:val="both"/>
        <w:rPr>
          <w:sz w:val="24"/>
        </w:rPr>
      </w:pPr>
      <w:r>
        <w:rPr>
          <w:sz w:val="24"/>
        </w:rPr>
        <w:t>Không</w:t>
      </w:r>
      <w:r>
        <w:rPr>
          <w:spacing w:val="-11"/>
          <w:sz w:val="24"/>
        </w:rPr>
        <w:t xml:space="preserve"> </w:t>
      </w:r>
      <w:r>
        <w:rPr>
          <w:sz w:val="24"/>
        </w:rPr>
        <w:t>tính</w:t>
      </w:r>
      <w:r>
        <w:rPr>
          <w:spacing w:val="-9"/>
          <w:sz w:val="24"/>
        </w:rPr>
        <w:t xml:space="preserve"> </w:t>
      </w:r>
      <w:r>
        <w:rPr>
          <w:sz w:val="24"/>
        </w:rPr>
        <w:t>đ</w:t>
      </w:r>
      <w:r>
        <w:rPr>
          <w:sz w:val="24"/>
        </w:rPr>
        <w:t>ế</w:t>
      </w:r>
      <w:r>
        <w:rPr>
          <w:sz w:val="24"/>
        </w:rPr>
        <w:t>n</w:t>
      </w:r>
      <w:r>
        <w:rPr>
          <w:spacing w:val="-11"/>
          <w:sz w:val="24"/>
        </w:rPr>
        <w:t xml:space="preserve"> </w:t>
      </w:r>
      <w:r>
        <w:rPr>
          <w:sz w:val="24"/>
        </w:rPr>
        <w:t>tính</w:t>
      </w:r>
      <w:r>
        <w:rPr>
          <w:spacing w:val="-13"/>
          <w:sz w:val="24"/>
        </w:rPr>
        <w:t xml:space="preserve"> </w:t>
      </w:r>
      <w:r>
        <w:rPr>
          <w:sz w:val="24"/>
        </w:rPr>
        <w:t>n</w:t>
      </w:r>
      <w:r>
        <w:rPr>
          <w:sz w:val="24"/>
        </w:rPr>
        <w:t>ổ</w:t>
      </w:r>
      <w:r>
        <w:rPr>
          <w:sz w:val="24"/>
        </w:rPr>
        <w:t>i</w:t>
      </w:r>
      <w:r>
        <w:rPr>
          <w:spacing w:val="-14"/>
          <w:sz w:val="24"/>
        </w:rPr>
        <w:t xml:space="preserve"> </w:t>
      </w:r>
      <w:r>
        <w:rPr>
          <w:sz w:val="24"/>
        </w:rPr>
        <w:t>c</w:t>
      </w:r>
      <w:r>
        <w:rPr>
          <w:sz w:val="24"/>
        </w:rPr>
        <w:t>ủ</w:t>
      </w:r>
      <w:r>
        <w:rPr>
          <w:sz w:val="24"/>
        </w:rPr>
        <w:t>a</w:t>
      </w:r>
      <w:r>
        <w:rPr>
          <w:spacing w:val="-11"/>
          <w:sz w:val="24"/>
        </w:rPr>
        <w:t xml:space="preserve"> </w:t>
      </w:r>
      <w:r>
        <w:rPr>
          <w:sz w:val="24"/>
        </w:rPr>
        <w:t>thư</w:t>
      </w:r>
      <w:r>
        <w:rPr>
          <w:sz w:val="24"/>
        </w:rPr>
        <w:t>ợ</w:t>
      </w:r>
      <w:r>
        <w:rPr>
          <w:sz w:val="24"/>
        </w:rPr>
        <w:t>ng</w:t>
      </w:r>
      <w:r>
        <w:rPr>
          <w:spacing w:val="-11"/>
          <w:sz w:val="24"/>
        </w:rPr>
        <w:t xml:space="preserve"> </w:t>
      </w:r>
      <w:r>
        <w:rPr>
          <w:sz w:val="24"/>
        </w:rPr>
        <w:t>t</w:t>
      </w:r>
      <w:r>
        <w:rPr>
          <w:sz w:val="24"/>
        </w:rPr>
        <w:t>ầ</w:t>
      </w:r>
      <w:r>
        <w:rPr>
          <w:sz w:val="24"/>
        </w:rPr>
        <w:t>ng</w:t>
      </w:r>
      <w:r>
        <w:rPr>
          <w:spacing w:val="-11"/>
          <w:sz w:val="24"/>
        </w:rPr>
        <w:t xml:space="preserve"> </w:t>
      </w:r>
      <w:r>
        <w:rPr>
          <w:sz w:val="24"/>
        </w:rPr>
        <w:t>b</w:t>
      </w:r>
      <w:r>
        <w:rPr>
          <w:sz w:val="24"/>
        </w:rPr>
        <w:t>ấ</w:t>
      </w:r>
      <w:r>
        <w:rPr>
          <w:sz w:val="24"/>
        </w:rPr>
        <w:t>t</w:t>
      </w:r>
      <w:r>
        <w:rPr>
          <w:spacing w:val="-9"/>
          <w:sz w:val="24"/>
        </w:rPr>
        <w:t xml:space="preserve"> </w:t>
      </w:r>
      <w:r>
        <w:rPr>
          <w:sz w:val="24"/>
        </w:rPr>
        <w:t>k</w:t>
      </w:r>
      <w:r>
        <w:rPr>
          <w:sz w:val="24"/>
        </w:rPr>
        <w:t>ỳ</w:t>
      </w:r>
      <w:r>
        <w:rPr>
          <w:spacing w:val="-12"/>
          <w:sz w:val="24"/>
        </w:rPr>
        <w:t xml:space="preserve"> </w:t>
      </w:r>
      <w:r>
        <w:rPr>
          <w:sz w:val="24"/>
        </w:rPr>
        <w:t>n</w:t>
      </w:r>
      <w:r>
        <w:rPr>
          <w:sz w:val="24"/>
        </w:rPr>
        <w:t>ằ</w:t>
      </w:r>
      <w:r>
        <w:rPr>
          <w:sz w:val="24"/>
        </w:rPr>
        <w:t>m</w:t>
      </w:r>
      <w:r>
        <w:rPr>
          <w:spacing w:val="-12"/>
          <w:sz w:val="24"/>
        </w:rPr>
        <w:t xml:space="preserve"> </w:t>
      </w:r>
      <w:r>
        <w:rPr>
          <w:sz w:val="24"/>
        </w:rPr>
        <w:t>ngay</w:t>
      </w:r>
      <w:r>
        <w:rPr>
          <w:spacing w:val="-12"/>
          <w:sz w:val="24"/>
        </w:rPr>
        <w:t xml:space="preserve"> </w:t>
      </w:r>
      <w:r>
        <w:rPr>
          <w:sz w:val="24"/>
        </w:rPr>
        <w:t>phía</w:t>
      </w:r>
      <w:r>
        <w:rPr>
          <w:spacing w:val="-10"/>
          <w:sz w:val="24"/>
        </w:rPr>
        <w:t xml:space="preserve"> </w:t>
      </w:r>
      <w:r>
        <w:rPr>
          <w:sz w:val="24"/>
        </w:rPr>
        <w:t>trên</w:t>
      </w:r>
      <w:r>
        <w:rPr>
          <w:spacing w:val="-11"/>
          <w:sz w:val="24"/>
        </w:rPr>
        <w:t xml:space="preserve"> </w:t>
      </w:r>
      <w:r>
        <w:rPr>
          <w:sz w:val="24"/>
        </w:rPr>
        <w:t>ch</w:t>
      </w:r>
      <w:r>
        <w:rPr>
          <w:sz w:val="24"/>
        </w:rPr>
        <w:t>ỗ</w:t>
      </w:r>
      <w:r>
        <w:rPr>
          <w:spacing w:val="-11"/>
          <w:sz w:val="24"/>
        </w:rPr>
        <w:t xml:space="preserve"> </w:t>
      </w:r>
      <w:r>
        <w:rPr>
          <w:sz w:val="24"/>
        </w:rPr>
        <w:t>h</w:t>
      </w:r>
      <w:r>
        <w:rPr>
          <w:sz w:val="24"/>
        </w:rPr>
        <w:t>ỏ</w:t>
      </w:r>
      <w:r>
        <w:rPr>
          <w:sz w:val="24"/>
        </w:rPr>
        <w:t>ng</w:t>
      </w:r>
      <w:r>
        <w:rPr>
          <w:spacing w:val="-13"/>
          <w:sz w:val="24"/>
        </w:rPr>
        <w:t xml:space="preserve"> </w:t>
      </w:r>
      <w:r>
        <w:rPr>
          <w:sz w:val="24"/>
        </w:rPr>
        <w:t>m</w:t>
      </w:r>
      <w:r>
        <w:rPr>
          <w:sz w:val="24"/>
        </w:rPr>
        <w:t>ạ</w:t>
      </w:r>
      <w:r>
        <w:rPr>
          <w:sz w:val="24"/>
        </w:rPr>
        <w:t>n.</w:t>
      </w:r>
      <w:r>
        <w:rPr>
          <w:spacing w:val="-11"/>
          <w:sz w:val="24"/>
        </w:rPr>
        <w:t xml:space="preserve"> </w:t>
      </w:r>
      <w:r>
        <w:rPr>
          <w:sz w:val="24"/>
        </w:rPr>
        <w:t>Tuy nhiên, các ph</w:t>
      </w:r>
      <w:r>
        <w:rPr>
          <w:sz w:val="24"/>
        </w:rPr>
        <w:t>ầ</w:t>
      </w:r>
      <w:r>
        <w:rPr>
          <w:sz w:val="24"/>
        </w:rPr>
        <w:t>n không b</w:t>
      </w:r>
      <w:r>
        <w:rPr>
          <w:sz w:val="24"/>
        </w:rPr>
        <w:t>ị</w:t>
      </w:r>
      <w:r>
        <w:rPr>
          <w:sz w:val="24"/>
        </w:rPr>
        <w:t xml:space="preserve"> ng</w:t>
      </w:r>
      <w:r>
        <w:rPr>
          <w:sz w:val="24"/>
        </w:rPr>
        <w:t>ậ</w:t>
      </w:r>
      <w:r>
        <w:rPr>
          <w:sz w:val="24"/>
        </w:rPr>
        <w:t>p c</w:t>
      </w:r>
      <w:r>
        <w:rPr>
          <w:sz w:val="24"/>
        </w:rPr>
        <w:t>ủ</w:t>
      </w:r>
      <w:r>
        <w:rPr>
          <w:sz w:val="24"/>
        </w:rPr>
        <w:t>a thư</w:t>
      </w:r>
      <w:r>
        <w:rPr>
          <w:sz w:val="24"/>
        </w:rPr>
        <w:t>ợ</w:t>
      </w:r>
      <w:r>
        <w:rPr>
          <w:sz w:val="24"/>
        </w:rPr>
        <w:t>ng t</w:t>
      </w:r>
      <w:r>
        <w:rPr>
          <w:sz w:val="24"/>
        </w:rPr>
        <w:t>ầ</w:t>
      </w:r>
      <w:r>
        <w:rPr>
          <w:sz w:val="24"/>
        </w:rPr>
        <w:t>ng n</w:t>
      </w:r>
      <w:r>
        <w:rPr>
          <w:sz w:val="24"/>
        </w:rPr>
        <w:t>ằ</w:t>
      </w:r>
      <w:r>
        <w:rPr>
          <w:sz w:val="24"/>
        </w:rPr>
        <w:t>m ngoài ph</w:t>
      </w:r>
      <w:r>
        <w:rPr>
          <w:sz w:val="24"/>
        </w:rPr>
        <w:t>ạ</w:t>
      </w:r>
      <w:r>
        <w:rPr>
          <w:sz w:val="24"/>
        </w:rPr>
        <w:t>m vi hư h</w:t>
      </w:r>
      <w:r>
        <w:rPr>
          <w:sz w:val="24"/>
        </w:rPr>
        <w:t>ỏ</w:t>
      </w:r>
      <w:r>
        <w:rPr>
          <w:sz w:val="24"/>
        </w:rPr>
        <w:t>ng có th</w:t>
      </w:r>
      <w:r>
        <w:rPr>
          <w:sz w:val="24"/>
        </w:rPr>
        <w:t>ể</w:t>
      </w:r>
      <w:r>
        <w:rPr>
          <w:sz w:val="24"/>
        </w:rPr>
        <w:t xml:space="preserve"> đư</w:t>
      </w:r>
      <w:r>
        <w:rPr>
          <w:sz w:val="24"/>
        </w:rPr>
        <w:t>ợ</w:t>
      </w:r>
      <w:r>
        <w:rPr>
          <w:sz w:val="24"/>
        </w:rPr>
        <w:t>c</w:t>
      </w:r>
      <w:r>
        <w:rPr>
          <w:spacing w:val="-9"/>
          <w:sz w:val="24"/>
        </w:rPr>
        <w:t xml:space="preserve"> </w:t>
      </w:r>
      <w:r>
        <w:rPr>
          <w:sz w:val="24"/>
        </w:rPr>
        <w:t>xét</w:t>
      </w:r>
      <w:r>
        <w:rPr>
          <w:spacing w:val="-8"/>
          <w:sz w:val="24"/>
        </w:rPr>
        <w:t xml:space="preserve"> </w:t>
      </w:r>
      <w:r>
        <w:rPr>
          <w:sz w:val="24"/>
        </w:rPr>
        <w:t>đ</w:t>
      </w:r>
      <w:r>
        <w:rPr>
          <w:sz w:val="24"/>
        </w:rPr>
        <w:t>ế</w:t>
      </w:r>
      <w:r>
        <w:rPr>
          <w:sz w:val="24"/>
        </w:rPr>
        <w:t>n</w:t>
      </w:r>
      <w:r>
        <w:rPr>
          <w:spacing w:val="-8"/>
          <w:sz w:val="24"/>
        </w:rPr>
        <w:t xml:space="preserve"> </w:t>
      </w:r>
      <w:r>
        <w:rPr>
          <w:sz w:val="24"/>
        </w:rPr>
        <w:t>v</w:t>
      </w:r>
      <w:r>
        <w:rPr>
          <w:sz w:val="24"/>
        </w:rPr>
        <w:t>ớ</w:t>
      </w:r>
      <w:r>
        <w:rPr>
          <w:sz w:val="24"/>
        </w:rPr>
        <w:t>i</w:t>
      </w:r>
      <w:r>
        <w:rPr>
          <w:spacing w:val="-9"/>
          <w:sz w:val="24"/>
        </w:rPr>
        <w:t xml:space="preserve"> </w:t>
      </w:r>
      <w:r>
        <w:rPr>
          <w:sz w:val="24"/>
        </w:rPr>
        <w:t>đi</w:t>
      </w:r>
      <w:r>
        <w:rPr>
          <w:sz w:val="24"/>
        </w:rPr>
        <w:t>ề</w:t>
      </w:r>
      <w:r>
        <w:rPr>
          <w:sz w:val="24"/>
        </w:rPr>
        <w:t>u</w:t>
      </w:r>
      <w:r>
        <w:rPr>
          <w:spacing w:val="-10"/>
          <w:sz w:val="24"/>
        </w:rPr>
        <w:t xml:space="preserve"> </w:t>
      </w:r>
      <w:r>
        <w:rPr>
          <w:sz w:val="24"/>
        </w:rPr>
        <w:t>ki</w:t>
      </w:r>
      <w:r>
        <w:rPr>
          <w:sz w:val="24"/>
        </w:rPr>
        <w:t>ệ</w:t>
      </w:r>
      <w:r>
        <w:rPr>
          <w:sz w:val="24"/>
        </w:rPr>
        <w:t>n</w:t>
      </w:r>
      <w:r>
        <w:rPr>
          <w:spacing w:val="-6"/>
          <w:sz w:val="24"/>
        </w:rPr>
        <w:t xml:space="preserve"> </w:t>
      </w:r>
      <w:r>
        <w:rPr>
          <w:sz w:val="24"/>
        </w:rPr>
        <w:t>là</w:t>
      </w:r>
      <w:r>
        <w:rPr>
          <w:spacing w:val="-9"/>
          <w:sz w:val="24"/>
        </w:rPr>
        <w:t xml:space="preserve"> </w:t>
      </w:r>
      <w:r>
        <w:rPr>
          <w:sz w:val="24"/>
        </w:rPr>
        <w:t>chúng</w:t>
      </w:r>
      <w:r>
        <w:rPr>
          <w:spacing w:val="-6"/>
          <w:sz w:val="24"/>
        </w:rPr>
        <w:t xml:space="preserve"> </w:t>
      </w:r>
      <w:r>
        <w:rPr>
          <w:sz w:val="24"/>
        </w:rPr>
        <w:t>tách</w:t>
      </w:r>
      <w:r>
        <w:rPr>
          <w:spacing w:val="-8"/>
          <w:sz w:val="24"/>
        </w:rPr>
        <w:t xml:space="preserve"> </w:t>
      </w:r>
      <w:r>
        <w:rPr>
          <w:sz w:val="24"/>
        </w:rPr>
        <w:t>bi</w:t>
      </w:r>
      <w:r>
        <w:rPr>
          <w:sz w:val="24"/>
        </w:rPr>
        <w:t>ệ</w:t>
      </w:r>
      <w:r>
        <w:rPr>
          <w:sz w:val="24"/>
        </w:rPr>
        <w:t>t</w:t>
      </w:r>
      <w:r>
        <w:rPr>
          <w:spacing w:val="-9"/>
          <w:sz w:val="24"/>
        </w:rPr>
        <w:t xml:space="preserve"> </w:t>
      </w:r>
      <w:r>
        <w:rPr>
          <w:sz w:val="24"/>
        </w:rPr>
        <w:t>kh</w:t>
      </w:r>
      <w:r>
        <w:rPr>
          <w:sz w:val="24"/>
        </w:rPr>
        <w:t>ỏ</w:t>
      </w:r>
      <w:r>
        <w:rPr>
          <w:sz w:val="24"/>
        </w:rPr>
        <w:t>i</w:t>
      </w:r>
      <w:r>
        <w:rPr>
          <w:spacing w:val="-7"/>
          <w:sz w:val="24"/>
        </w:rPr>
        <w:t xml:space="preserve"> </w:t>
      </w:r>
      <w:r>
        <w:rPr>
          <w:sz w:val="24"/>
        </w:rPr>
        <w:t>khoang</w:t>
      </w:r>
      <w:r>
        <w:rPr>
          <w:spacing w:val="-8"/>
          <w:sz w:val="24"/>
        </w:rPr>
        <w:t xml:space="preserve"> </w:t>
      </w:r>
      <w:r>
        <w:rPr>
          <w:sz w:val="24"/>
        </w:rPr>
        <w:t>b</w:t>
      </w:r>
      <w:r>
        <w:rPr>
          <w:sz w:val="24"/>
        </w:rPr>
        <w:t>ị</w:t>
      </w:r>
      <w:r>
        <w:rPr>
          <w:spacing w:val="-10"/>
          <w:sz w:val="24"/>
        </w:rPr>
        <w:t xml:space="preserve"> </w:t>
      </w:r>
      <w:r>
        <w:rPr>
          <w:sz w:val="24"/>
        </w:rPr>
        <w:t>h</w:t>
      </w:r>
      <w:r>
        <w:rPr>
          <w:sz w:val="24"/>
        </w:rPr>
        <w:t>ỏ</w:t>
      </w:r>
      <w:r>
        <w:rPr>
          <w:sz w:val="24"/>
        </w:rPr>
        <w:t>ng</w:t>
      </w:r>
      <w:r>
        <w:rPr>
          <w:spacing w:val="-8"/>
          <w:sz w:val="24"/>
        </w:rPr>
        <w:t xml:space="preserve"> </w:t>
      </w:r>
      <w:r>
        <w:rPr>
          <w:sz w:val="24"/>
        </w:rPr>
        <w:t>b</w:t>
      </w:r>
      <w:r>
        <w:rPr>
          <w:sz w:val="24"/>
        </w:rPr>
        <w:t>ằ</w:t>
      </w:r>
      <w:r>
        <w:rPr>
          <w:sz w:val="24"/>
        </w:rPr>
        <w:t>ng</w:t>
      </w:r>
      <w:r>
        <w:rPr>
          <w:spacing w:val="-8"/>
          <w:sz w:val="24"/>
        </w:rPr>
        <w:t xml:space="preserve"> </w:t>
      </w:r>
      <w:r>
        <w:rPr>
          <w:sz w:val="24"/>
        </w:rPr>
        <w:t>các</w:t>
      </w:r>
      <w:r>
        <w:rPr>
          <w:spacing w:val="-9"/>
          <w:sz w:val="24"/>
        </w:rPr>
        <w:t xml:space="preserve"> </w:t>
      </w:r>
      <w:r>
        <w:rPr>
          <w:sz w:val="24"/>
        </w:rPr>
        <w:t>vách</w:t>
      </w:r>
      <w:r>
        <w:rPr>
          <w:spacing w:val="-8"/>
          <w:sz w:val="24"/>
        </w:rPr>
        <w:t xml:space="preserve"> </w:t>
      </w:r>
      <w:r>
        <w:rPr>
          <w:sz w:val="24"/>
        </w:rPr>
        <w:t>ngăn kín nư</w:t>
      </w:r>
      <w:r>
        <w:rPr>
          <w:sz w:val="24"/>
        </w:rPr>
        <w:t>ớ</w:t>
      </w:r>
      <w:r>
        <w:rPr>
          <w:sz w:val="24"/>
        </w:rPr>
        <w:t>c và th</w:t>
      </w:r>
      <w:r>
        <w:rPr>
          <w:sz w:val="24"/>
        </w:rPr>
        <w:t>ỏ</w:t>
      </w:r>
      <w:r>
        <w:rPr>
          <w:sz w:val="24"/>
        </w:rPr>
        <w:t>a mãn các quy đ</w:t>
      </w:r>
      <w:r>
        <w:rPr>
          <w:sz w:val="24"/>
        </w:rPr>
        <w:t>ị</w:t>
      </w:r>
      <w:r>
        <w:rPr>
          <w:sz w:val="24"/>
        </w:rPr>
        <w:t xml:space="preserve">nh </w:t>
      </w:r>
      <w:r>
        <w:rPr>
          <w:sz w:val="24"/>
        </w:rPr>
        <w:t>ở</w:t>
      </w:r>
      <w:r>
        <w:rPr>
          <w:sz w:val="24"/>
        </w:rPr>
        <w:t xml:space="preserve"> 3.2.2-3(1) v</w:t>
      </w:r>
      <w:r>
        <w:rPr>
          <w:sz w:val="24"/>
        </w:rPr>
        <w:t>ề</w:t>
      </w:r>
      <w:r>
        <w:rPr>
          <w:sz w:val="24"/>
        </w:rPr>
        <w:t xml:space="preserve"> các không gian nguyên v</w:t>
      </w:r>
      <w:r>
        <w:rPr>
          <w:sz w:val="24"/>
        </w:rPr>
        <w:t>ẹ</w:t>
      </w:r>
      <w:r>
        <w:rPr>
          <w:sz w:val="24"/>
        </w:rPr>
        <w:t>n. Các c</w:t>
      </w:r>
      <w:r>
        <w:rPr>
          <w:sz w:val="24"/>
        </w:rPr>
        <w:t>ử</w:t>
      </w:r>
      <w:r>
        <w:rPr>
          <w:sz w:val="24"/>
        </w:rPr>
        <w:t>a kín nư</w:t>
      </w:r>
      <w:r>
        <w:rPr>
          <w:sz w:val="24"/>
        </w:rPr>
        <w:t>ớ</w:t>
      </w:r>
      <w:r>
        <w:rPr>
          <w:sz w:val="24"/>
        </w:rPr>
        <w:t>c có b</w:t>
      </w:r>
      <w:r>
        <w:rPr>
          <w:sz w:val="24"/>
        </w:rPr>
        <w:t>ả</w:t>
      </w:r>
      <w:r>
        <w:rPr>
          <w:sz w:val="24"/>
        </w:rPr>
        <w:t>n l</w:t>
      </w:r>
      <w:r>
        <w:rPr>
          <w:sz w:val="24"/>
        </w:rPr>
        <w:t>ề</w:t>
      </w:r>
      <w:r>
        <w:rPr>
          <w:sz w:val="24"/>
        </w:rPr>
        <w:t xml:space="preserve"> có th</w:t>
      </w:r>
      <w:r>
        <w:rPr>
          <w:sz w:val="24"/>
        </w:rPr>
        <w:t>ể</w:t>
      </w:r>
      <w:r>
        <w:rPr>
          <w:sz w:val="24"/>
        </w:rPr>
        <w:t xml:space="preserve"> ch</w:t>
      </w:r>
      <w:r>
        <w:rPr>
          <w:sz w:val="24"/>
        </w:rPr>
        <w:t>ấ</w:t>
      </w:r>
      <w:r>
        <w:rPr>
          <w:sz w:val="24"/>
        </w:rPr>
        <w:t>p nh</w:t>
      </w:r>
      <w:r>
        <w:rPr>
          <w:sz w:val="24"/>
        </w:rPr>
        <w:t>ậ</w:t>
      </w:r>
      <w:r>
        <w:rPr>
          <w:sz w:val="24"/>
        </w:rPr>
        <w:t>n là các vách ngăn kín nư</w:t>
      </w:r>
      <w:r>
        <w:rPr>
          <w:sz w:val="24"/>
        </w:rPr>
        <w:t>ớ</w:t>
      </w:r>
      <w:r>
        <w:rPr>
          <w:sz w:val="24"/>
        </w:rPr>
        <w:t>c trong thư</w:t>
      </w:r>
      <w:r>
        <w:rPr>
          <w:sz w:val="24"/>
        </w:rPr>
        <w:t>ợ</w:t>
      </w:r>
      <w:r>
        <w:rPr>
          <w:sz w:val="24"/>
        </w:rPr>
        <w:t xml:space="preserve">ng </w:t>
      </w:r>
      <w:r>
        <w:rPr>
          <w:spacing w:val="-2"/>
          <w:sz w:val="24"/>
        </w:rPr>
        <w:t>t</w:t>
      </w:r>
      <w:r>
        <w:rPr>
          <w:spacing w:val="-2"/>
          <w:sz w:val="24"/>
        </w:rPr>
        <w:t>ầ</w:t>
      </w:r>
      <w:r>
        <w:rPr>
          <w:spacing w:val="-2"/>
          <w:sz w:val="24"/>
        </w:rPr>
        <w:t>ng;</w:t>
      </w:r>
    </w:p>
    <w:p w14:paraId="17ADDF11"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045354A3" w14:textId="77777777" w:rsidR="00FC7CA5" w:rsidRDefault="003671C9">
      <w:pPr>
        <w:pStyle w:val="Heading6"/>
        <w:tabs>
          <w:tab w:val="left" w:pos="8051"/>
        </w:tabs>
      </w:pPr>
      <w:r>
        <w:lastRenderedPageBreak/>
        <w:t>Ph</w:t>
      </w:r>
      <w:r>
        <w:t>ầ</w:t>
      </w:r>
      <w:r>
        <w:t>n</w:t>
      </w:r>
      <w:r>
        <w:rPr>
          <w:spacing w:val="-2"/>
        </w:rPr>
        <w:t xml:space="preserve"> </w:t>
      </w:r>
      <w:r>
        <w:t>3,</w:t>
      </w:r>
      <w:r>
        <w:rPr>
          <w:spacing w:val="-4"/>
        </w:rPr>
        <w:t xml:space="preserve"> </w:t>
      </w:r>
      <w:r>
        <w:t>Chương</w:t>
      </w:r>
      <w:r>
        <w:rPr>
          <w:spacing w:val="-2"/>
        </w:rPr>
        <w:t xml:space="preserve"> </w:t>
      </w:r>
      <w:r>
        <w:rPr>
          <w:spacing w:val="-10"/>
        </w:rPr>
        <w:t>3</w:t>
      </w:r>
      <w:r>
        <w:tab/>
        <w:t>QCVN</w:t>
      </w:r>
      <w:r>
        <w:rPr>
          <w:spacing w:val="-3"/>
        </w:rPr>
        <w:t xml:space="preserve"> </w:t>
      </w:r>
      <w:r>
        <w:t>26:</w:t>
      </w:r>
      <w:r>
        <w:rPr>
          <w:spacing w:val="-3"/>
        </w:rPr>
        <w:t xml:space="preserve"> </w:t>
      </w:r>
      <w:r>
        <w:rPr>
          <w:spacing w:val="-2"/>
        </w:rPr>
        <w:t>2024/BGTVT</w:t>
      </w:r>
    </w:p>
    <w:p w14:paraId="0BE2B34E" w14:textId="77777777" w:rsidR="00FC7CA5" w:rsidRDefault="00FC7CA5">
      <w:pPr>
        <w:pStyle w:val="BodyText"/>
        <w:spacing w:before="10"/>
        <w:jc w:val="left"/>
        <w:rPr>
          <w:b/>
        </w:rPr>
      </w:pPr>
    </w:p>
    <w:p w14:paraId="130572C2" w14:textId="77777777" w:rsidR="00FC7CA5" w:rsidRDefault="003671C9">
      <w:pPr>
        <w:pStyle w:val="ListParagraph"/>
        <w:numPr>
          <w:ilvl w:val="1"/>
          <w:numId w:val="125"/>
        </w:numPr>
        <w:tabs>
          <w:tab w:val="left" w:pos="1618"/>
          <w:tab w:val="left" w:pos="1620"/>
        </w:tabs>
        <w:spacing w:before="0" w:line="285" w:lineRule="auto"/>
        <w:ind w:left="1620" w:right="253" w:hanging="454"/>
        <w:jc w:val="both"/>
        <w:rPr>
          <w:sz w:val="24"/>
        </w:rPr>
      </w:pPr>
      <w:r>
        <w:rPr>
          <w:sz w:val="24"/>
        </w:rPr>
        <w:t>Ả</w:t>
      </w:r>
      <w:r>
        <w:rPr>
          <w:sz w:val="24"/>
        </w:rPr>
        <w:t>nh</w:t>
      </w:r>
      <w:r>
        <w:rPr>
          <w:spacing w:val="-9"/>
          <w:sz w:val="24"/>
        </w:rPr>
        <w:t xml:space="preserve"> </w:t>
      </w:r>
      <w:r>
        <w:rPr>
          <w:sz w:val="24"/>
        </w:rPr>
        <w:t>hư</w:t>
      </w:r>
      <w:r>
        <w:rPr>
          <w:sz w:val="24"/>
        </w:rPr>
        <w:t>ở</w:t>
      </w:r>
      <w:r>
        <w:rPr>
          <w:sz w:val="24"/>
        </w:rPr>
        <w:t>ng</w:t>
      </w:r>
      <w:r>
        <w:rPr>
          <w:spacing w:val="-7"/>
          <w:sz w:val="24"/>
        </w:rPr>
        <w:t xml:space="preserve"> </w:t>
      </w:r>
      <w:r>
        <w:rPr>
          <w:sz w:val="24"/>
        </w:rPr>
        <w:t>c</w:t>
      </w:r>
      <w:r>
        <w:rPr>
          <w:sz w:val="24"/>
        </w:rPr>
        <w:t>ủ</w:t>
      </w:r>
      <w:r>
        <w:rPr>
          <w:sz w:val="24"/>
        </w:rPr>
        <w:t>a</w:t>
      </w:r>
      <w:r>
        <w:rPr>
          <w:spacing w:val="-9"/>
          <w:sz w:val="24"/>
        </w:rPr>
        <w:t xml:space="preserve"> </w:t>
      </w:r>
      <w:r>
        <w:rPr>
          <w:sz w:val="24"/>
        </w:rPr>
        <w:t>m</w:t>
      </w:r>
      <w:r>
        <w:rPr>
          <w:sz w:val="24"/>
        </w:rPr>
        <w:t>ặ</w:t>
      </w:r>
      <w:r>
        <w:rPr>
          <w:sz w:val="24"/>
        </w:rPr>
        <w:t>t</w:t>
      </w:r>
      <w:r>
        <w:rPr>
          <w:spacing w:val="-7"/>
          <w:sz w:val="24"/>
        </w:rPr>
        <w:t xml:space="preserve"> </w:t>
      </w:r>
      <w:r>
        <w:rPr>
          <w:sz w:val="24"/>
        </w:rPr>
        <w:t>thoáng</w:t>
      </w:r>
      <w:r>
        <w:rPr>
          <w:spacing w:val="-7"/>
          <w:sz w:val="24"/>
        </w:rPr>
        <w:t xml:space="preserve"> </w:t>
      </w:r>
      <w:r>
        <w:rPr>
          <w:sz w:val="24"/>
        </w:rPr>
        <w:t>ph</w:t>
      </w:r>
      <w:r>
        <w:rPr>
          <w:sz w:val="24"/>
        </w:rPr>
        <w:t>ả</w:t>
      </w:r>
      <w:r>
        <w:rPr>
          <w:sz w:val="24"/>
        </w:rPr>
        <w:t>i</w:t>
      </w:r>
      <w:r>
        <w:rPr>
          <w:spacing w:val="-5"/>
          <w:sz w:val="24"/>
        </w:rPr>
        <w:t xml:space="preserve"> </w:t>
      </w:r>
      <w:r>
        <w:rPr>
          <w:sz w:val="24"/>
        </w:rPr>
        <w:t>đư</w:t>
      </w:r>
      <w:r>
        <w:rPr>
          <w:sz w:val="24"/>
        </w:rPr>
        <w:t>ợ</w:t>
      </w:r>
      <w:r>
        <w:rPr>
          <w:sz w:val="24"/>
        </w:rPr>
        <w:t>c</w:t>
      </w:r>
      <w:r>
        <w:rPr>
          <w:spacing w:val="-8"/>
          <w:sz w:val="24"/>
        </w:rPr>
        <w:t xml:space="preserve"> </w:t>
      </w:r>
      <w:r>
        <w:rPr>
          <w:sz w:val="24"/>
        </w:rPr>
        <w:t>tính</w:t>
      </w:r>
      <w:r>
        <w:rPr>
          <w:spacing w:val="-8"/>
          <w:sz w:val="24"/>
        </w:rPr>
        <w:t xml:space="preserve"> </w:t>
      </w:r>
      <w:r>
        <w:rPr>
          <w:sz w:val="24"/>
        </w:rPr>
        <w:t>đ</w:t>
      </w:r>
      <w:r>
        <w:rPr>
          <w:sz w:val="24"/>
        </w:rPr>
        <w:t>ế</w:t>
      </w:r>
      <w:r>
        <w:rPr>
          <w:sz w:val="24"/>
        </w:rPr>
        <w:t>n</w:t>
      </w:r>
      <w:r>
        <w:rPr>
          <w:spacing w:val="-7"/>
          <w:sz w:val="24"/>
        </w:rPr>
        <w:t xml:space="preserve"> </w:t>
      </w:r>
      <w:r>
        <w:rPr>
          <w:sz w:val="24"/>
        </w:rPr>
        <w:t>t</w:t>
      </w:r>
      <w:r>
        <w:rPr>
          <w:sz w:val="24"/>
        </w:rPr>
        <w:t>ạ</w:t>
      </w:r>
      <w:r>
        <w:rPr>
          <w:sz w:val="24"/>
        </w:rPr>
        <w:t>i</w:t>
      </w:r>
      <w:r>
        <w:rPr>
          <w:spacing w:val="-8"/>
          <w:sz w:val="24"/>
        </w:rPr>
        <w:t xml:space="preserve"> </w:t>
      </w:r>
      <w:r>
        <w:rPr>
          <w:sz w:val="24"/>
        </w:rPr>
        <w:t>góc</w:t>
      </w:r>
      <w:r>
        <w:rPr>
          <w:spacing w:val="-8"/>
          <w:sz w:val="24"/>
        </w:rPr>
        <w:t xml:space="preserve"> </w:t>
      </w:r>
      <w:r>
        <w:rPr>
          <w:sz w:val="24"/>
        </w:rPr>
        <w:t>nghiêng</w:t>
      </w:r>
      <w:r>
        <w:rPr>
          <w:spacing w:val="-9"/>
          <w:sz w:val="24"/>
        </w:rPr>
        <w:t xml:space="preserve"> </w:t>
      </w:r>
      <w:r>
        <w:rPr>
          <w:sz w:val="24"/>
        </w:rPr>
        <w:t>5</w:t>
      </w:r>
      <w:r>
        <w:rPr>
          <w:position w:val="8"/>
          <w:sz w:val="16"/>
        </w:rPr>
        <w:t>o</w:t>
      </w:r>
      <w:r>
        <w:rPr>
          <w:spacing w:val="14"/>
          <w:position w:val="8"/>
          <w:sz w:val="16"/>
        </w:rPr>
        <w:t xml:space="preserve"> </w:t>
      </w:r>
      <w:r>
        <w:rPr>
          <w:sz w:val="24"/>
        </w:rPr>
        <w:t>đ</w:t>
      </w:r>
      <w:r>
        <w:rPr>
          <w:sz w:val="24"/>
        </w:rPr>
        <w:t>ố</w:t>
      </w:r>
      <w:r>
        <w:rPr>
          <w:sz w:val="24"/>
        </w:rPr>
        <w:t>i</w:t>
      </w:r>
      <w:r>
        <w:rPr>
          <w:spacing w:val="-8"/>
          <w:sz w:val="24"/>
        </w:rPr>
        <w:t xml:space="preserve"> </w:t>
      </w:r>
      <w:r>
        <w:rPr>
          <w:sz w:val="24"/>
        </w:rPr>
        <w:t>v</w:t>
      </w:r>
      <w:r>
        <w:rPr>
          <w:sz w:val="24"/>
        </w:rPr>
        <w:t>ớ</w:t>
      </w:r>
      <w:r>
        <w:rPr>
          <w:sz w:val="24"/>
        </w:rPr>
        <w:t>i</w:t>
      </w:r>
      <w:r>
        <w:rPr>
          <w:spacing w:val="-8"/>
          <w:sz w:val="24"/>
        </w:rPr>
        <w:t xml:space="preserve"> </w:t>
      </w:r>
      <w:r>
        <w:rPr>
          <w:sz w:val="24"/>
        </w:rPr>
        <w:t>t</w:t>
      </w:r>
      <w:r>
        <w:rPr>
          <w:sz w:val="24"/>
        </w:rPr>
        <w:t>ừ</w:t>
      </w:r>
      <w:r>
        <w:rPr>
          <w:sz w:val="24"/>
        </w:rPr>
        <w:t>ng</w:t>
      </w:r>
      <w:r>
        <w:rPr>
          <w:spacing w:val="-7"/>
          <w:sz w:val="24"/>
        </w:rPr>
        <w:t xml:space="preserve"> </w:t>
      </w:r>
      <w:r>
        <w:rPr>
          <w:sz w:val="24"/>
        </w:rPr>
        <w:t>khoang riêng bi</w:t>
      </w:r>
      <w:r>
        <w:rPr>
          <w:sz w:val="24"/>
        </w:rPr>
        <w:t>ệ</w:t>
      </w:r>
      <w:r>
        <w:rPr>
          <w:sz w:val="24"/>
        </w:rPr>
        <w:t>t. Đăng ki</w:t>
      </w:r>
      <w:r>
        <w:rPr>
          <w:sz w:val="24"/>
        </w:rPr>
        <w:t>ể</w:t>
      </w:r>
      <w:r>
        <w:rPr>
          <w:sz w:val="24"/>
        </w:rPr>
        <w:t>m có th</w:t>
      </w:r>
      <w:r>
        <w:rPr>
          <w:sz w:val="24"/>
        </w:rPr>
        <w:t>ể</w:t>
      </w:r>
      <w:r>
        <w:rPr>
          <w:sz w:val="24"/>
        </w:rPr>
        <w:t xml:space="preserve"> yêu c</w:t>
      </w:r>
      <w:r>
        <w:rPr>
          <w:sz w:val="24"/>
        </w:rPr>
        <w:t>ầ</w:t>
      </w:r>
      <w:r>
        <w:rPr>
          <w:sz w:val="24"/>
        </w:rPr>
        <w:t>u ho</w:t>
      </w:r>
      <w:r>
        <w:rPr>
          <w:sz w:val="24"/>
        </w:rPr>
        <w:t>ặ</w:t>
      </w:r>
      <w:r>
        <w:rPr>
          <w:sz w:val="24"/>
        </w:rPr>
        <w:t>c cho phép hi</w:t>
      </w:r>
      <w:r>
        <w:rPr>
          <w:sz w:val="24"/>
        </w:rPr>
        <w:t>ệ</w:t>
      </w:r>
      <w:r>
        <w:rPr>
          <w:sz w:val="24"/>
        </w:rPr>
        <w:t>u ch</w:t>
      </w:r>
      <w:r>
        <w:rPr>
          <w:sz w:val="24"/>
        </w:rPr>
        <w:t>ỉ</w:t>
      </w:r>
      <w:r>
        <w:rPr>
          <w:sz w:val="24"/>
        </w:rPr>
        <w:t>nh</w:t>
      </w:r>
      <w:r>
        <w:rPr>
          <w:spacing w:val="-1"/>
          <w:sz w:val="24"/>
        </w:rPr>
        <w:t xml:space="preserve"> </w:t>
      </w:r>
      <w:r>
        <w:rPr>
          <w:sz w:val="24"/>
        </w:rPr>
        <w:t>m</w:t>
      </w:r>
      <w:r>
        <w:rPr>
          <w:sz w:val="24"/>
        </w:rPr>
        <w:t>ặ</w:t>
      </w:r>
      <w:r>
        <w:rPr>
          <w:sz w:val="24"/>
        </w:rPr>
        <w:t>t thoáng đư</w:t>
      </w:r>
      <w:r>
        <w:rPr>
          <w:sz w:val="24"/>
        </w:rPr>
        <w:t>ợ</w:t>
      </w:r>
      <w:r>
        <w:rPr>
          <w:sz w:val="24"/>
        </w:rPr>
        <w:t>c tính toán t</w:t>
      </w:r>
      <w:r>
        <w:rPr>
          <w:sz w:val="24"/>
        </w:rPr>
        <w:t>ạ</w:t>
      </w:r>
      <w:r>
        <w:rPr>
          <w:sz w:val="24"/>
        </w:rPr>
        <w:t>i góc nghiêng l</w:t>
      </w:r>
      <w:r>
        <w:rPr>
          <w:sz w:val="24"/>
        </w:rPr>
        <w:t>ớ</w:t>
      </w:r>
      <w:r>
        <w:rPr>
          <w:sz w:val="24"/>
        </w:rPr>
        <w:t>n hơn 5</w:t>
      </w:r>
      <w:r>
        <w:rPr>
          <w:position w:val="8"/>
          <w:sz w:val="16"/>
        </w:rPr>
        <w:t>o</w:t>
      </w:r>
      <w:r>
        <w:rPr>
          <w:spacing w:val="29"/>
          <w:position w:val="8"/>
          <w:sz w:val="16"/>
        </w:rPr>
        <w:t xml:space="preserve"> </w:t>
      </w:r>
      <w:r>
        <w:rPr>
          <w:sz w:val="24"/>
        </w:rPr>
        <w:t>đ</w:t>
      </w:r>
      <w:r>
        <w:rPr>
          <w:sz w:val="24"/>
        </w:rPr>
        <w:t>ố</w:t>
      </w:r>
      <w:r>
        <w:rPr>
          <w:sz w:val="24"/>
        </w:rPr>
        <w:t>i v</w:t>
      </w:r>
      <w:r>
        <w:rPr>
          <w:sz w:val="24"/>
        </w:rPr>
        <w:t>ớ</w:t>
      </w:r>
      <w:r>
        <w:rPr>
          <w:sz w:val="24"/>
        </w:rPr>
        <w:t>i các két b</w:t>
      </w:r>
      <w:r>
        <w:rPr>
          <w:sz w:val="24"/>
        </w:rPr>
        <w:t>ị</w:t>
      </w:r>
      <w:r>
        <w:rPr>
          <w:sz w:val="24"/>
        </w:rPr>
        <w:t xml:space="preserve"> ng</w:t>
      </w:r>
      <w:r>
        <w:rPr>
          <w:sz w:val="24"/>
        </w:rPr>
        <w:t>ậ</w:t>
      </w:r>
      <w:r>
        <w:rPr>
          <w:sz w:val="24"/>
        </w:rPr>
        <w:t>p t</w:t>
      </w:r>
      <w:r>
        <w:rPr>
          <w:sz w:val="24"/>
        </w:rPr>
        <w:t>ừ</w:t>
      </w:r>
      <w:r>
        <w:rPr>
          <w:sz w:val="24"/>
        </w:rPr>
        <w:t>ng ph</w:t>
      </w:r>
      <w:r>
        <w:rPr>
          <w:sz w:val="24"/>
        </w:rPr>
        <w:t>ầ</w:t>
      </w:r>
      <w:r>
        <w:rPr>
          <w:sz w:val="24"/>
        </w:rPr>
        <w:t>n;</w:t>
      </w:r>
    </w:p>
    <w:p w14:paraId="53103186" w14:textId="77777777" w:rsidR="00FC7CA5" w:rsidRDefault="003671C9">
      <w:pPr>
        <w:pStyle w:val="ListParagraph"/>
        <w:numPr>
          <w:ilvl w:val="1"/>
          <w:numId w:val="125"/>
        </w:numPr>
        <w:tabs>
          <w:tab w:val="left" w:pos="1618"/>
          <w:tab w:val="left" w:pos="1620"/>
        </w:tabs>
        <w:spacing w:before="124" w:line="288" w:lineRule="auto"/>
        <w:ind w:left="1620" w:right="251" w:hanging="454"/>
        <w:jc w:val="both"/>
        <w:rPr>
          <w:sz w:val="24"/>
        </w:rPr>
      </w:pPr>
      <w:r>
        <w:rPr>
          <w:sz w:val="24"/>
        </w:rPr>
        <w:t>Khi</w:t>
      </w:r>
      <w:r>
        <w:rPr>
          <w:spacing w:val="-12"/>
          <w:sz w:val="24"/>
        </w:rPr>
        <w:t xml:space="preserve"> </w:t>
      </w:r>
      <w:r>
        <w:rPr>
          <w:sz w:val="24"/>
        </w:rPr>
        <w:t>tính</w:t>
      </w:r>
      <w:r>
        <w:rPr>
          <w:spacing w:val="-11"/>
          <w:sz w:val="24"/>
        </w:rPr>
        <w:t xml:space="preserve"> </w:t>
      </w:r>
      <w:r>
        <w:rPr>
          <w:sz w:val="24"/>
        </w:rPr>
        <w:t>toán</w:t>
      </w:r>
      <w:r>
        <w:rPr>
          <w:spacing w:val="-11"/>
          <w:sz w:val="24"/>
        </w:rPr>
        <w:t xml:space="preserve"> </w:t>
      </w:r>
      <w:r>
        <w:rPr>
          <w:sz w:val="24"/>
        </w:rPr>
        <w:t>ả</w:t>
      </w:r>
      <w:r>
        <w:rPr>
          <w:sz w:val="24"/>
        </w:rPr>
        <w:t>nh</w:t>
      </w:r>
      <w:r>
        <w:rPr>
          <w:spacing w:val="-11"/>
          <w:sz w:val="24"/>
        </w:rPr>
        <w:t xml:space="preserve"> </w:t>
      </w:r>
      <w:r>
        <w:rPr>
          <w:sz w:val="24"/>
        </w:rPr>
        <w:t>hư</w:t>
      </w:r>
      <w:r>
        <w:rPr>
          <w:sz w:val="24"/>
        </w:rPr>
        <w:t>ở</w:t>
      </w:r>
      <w:r>
        <w:rPr>
          <w:sz w:val="24"/>
        </w:rPr>
        <w:t>ng</w:t>
      </w:r>
      <w:r>
        <w:rPr>
          <w:spacing w:val="-11"/>
          <w:sz w:val="24"/>
        </w:rPr>
        <w:t xml:space="preserve"> </w:t>
      </w:r>
      <w:r>
        <w:rPr>
          <w:sz w:val="24"/>
        </w:rPr>
        <w:t>m</w:t>
      </w:r>
      <w:r>
        <w:rPr>
          <w:sz w:val="24"/>
        </w:rPr>
        <w:t>ặ</w:t>
      </w:r>
      <w:r>
        <w:rPr>
          <w:sz w:val="24"/>
        </w:rPr>
        <w:t>t</w:t>
      </w:r>
      <w:r>
        <w:rPr>
          <w:spacing w:val="-11"/>
          <w:sz w:val="24"/>
        </w:rPr>
        <w:t xml:space="preserve"> </w:t>
      </w:r>
      <w:r>
        <w:rPr>
          <w:sz w:val="24"/>
        </w:rPr>
        <w:t>thoáng</w:t>
      </w:r>
      <w:r>
        <w:rPr>
          <w:spacing w:val="-11"/>
          <w:sz w:val="24"/>
        </w:rPr>
        <w:t xml:space="preserve"> </w:t>
      </w:r>
      <w:r>
        <w:rPr>
          <w:sz w:val="24"/>
        </w:rPr>
        <w:t>c</w:t>
      </w:r>
      <w:r>
        <w:rPr>
          <w:sz w:val="24"/>
        </w:rPr>
        <w:t>ủ</w:t>
      </w:r>
      <w:r>
        <w:rPr>
          <w:sz w:val="24"/>
        </w:rPr>
        <w:t>a</w:t>
      </w:r>
      <w:r>
        <w:rPr>
          <w:spacing w:val="-11"/>
          <w:sz w:val="24"/>
        </w:rPr>
        <w:t xml:space="preserve"> </w:t>
      </w:r>
      <w:r>
        <w:rPr>
          <w:sz w:val="24"/>
        </w:rPr>
        <w:t>ch</w:t>
      </w:r>
      <w:r>
        <w:rPr>
          <w:sz w:val="24"/>
        </w:rPr>
        <w:t>ấ</w:t>
      </w:r>
      <w:r>
        <w:rPr>
          <w:sz w:val="24"/>
        </w:rPr>
        <w:t>t</w:t>
      </w:r>
      <w:r>
        <w:rPr>
          <w:spacing w:val="-11"/>
          <w:sz w:val="24"/>
        </w:rPr>
        <w:t xml:space="preserve"> </w:t>
      </w:r>
      <w:r>
        <w:rPr>
          <w:sz w:val="24"/>
        </w:rPr>
        <w:t>l</w:t>
      </w:r>
      <w:r>
        <w:rPr>
          <w:sz w:val="24"/>
        </w:rPr>
        <w:t>ỏ</w:t>
      </w:r>
      <w:r>
        <w:rPr>
          <w:sz w:val="24"/>
        </w:rPr>
        <w:t>ng</w:t>
      </w:r>
      <w:r>
        <w:rPr>
          <w:spacing w:val="-11"/>
          <w:sz w:val="24"/>
        </w:rPr>
        <w:t xml:space="preserve"> </w:t>
      </w:r>
      <w:r>
        <w:rPr>
          <w:sz w:val="24"/>
        </w:rPr>
        <w:t>tiêu</w:t>
      </w:r>
      <w:r>
        <w:rPr>
          <w:spacing w:val="-11"/>
          <w:sz w:val="24"/>
        </w:rPr>
        <w:t xml:space="preserve"> </w:t>
      </w:r>
      <w:r>
        <w:rPr>
          <w:sz w:val="24"/>
        </w:rPr>
        <w:t>hao,</w:t>
      </w:r>
      <w:r>
        <w:rPr>
          <w:spacing w:val="-11"/>
          <w:sz w:val="24"/>
        </w:rPr>
        <w:t xml:space="preserve"> </w:t>
      </w:r>
      <w:r>
        <w:rPr>
          <w:sz w:val="24"/>
        </w:rPr>
        <w:t>ph</w:t>
      </w:r>
      <w:r>
        <w:rPr>
          <w:sz w:val="24"/>
        </w:rPr>
        <w:t>ả</w:t>
      </w:r>
      <w:r>
        <w:rPr>
          <w:sz w:val="24"/>
        </w:rPr>
        <w:t>i</w:t>
      </w:r>
      <w:r>
        <w:rPr>
          <w:spacing w:val="-12"/>
          <w:sz w:val="24"/>
        </w:rPr>
        <w:t xml:space="preserve"> </w:t>
      </w:r>
      <w:r>
        <w:rPr>
          <w:sz w:val="24"/>
        </w:rPr>
        <w:t>gi</w:t>
      </w:r>
      <w:r>
        <w:rPr>
          <w:sz w:val="24"/>
        </w:rPr>
        <w:t>ả</w:t>
      </w:r>
      <w:r>
        <w:rPr>
          <w:spacing w:val="-11"/>
          <w:sz w:val="24"/>
        </w:rPr>
        <w:t xml:space="preserve"> </w:t>
      </w:r>
      <w:r>
        <w:rPr>
          <w:sz w:val="24"/>
        </w:rPr>
        <w:t>thi</w:t>
      </w:r>
      <w:r>
        <w:rPr>
          <w:sz w:val="24"/>
        </w:rPr>
        <w:t>ế</w:t>
      </w:r>
      <w:r>
        <w:rPr>
          <w:sz w:val="24"/>
        </w:rPr>
        <w:t>t</w:t>
      </w:r>
      <w:r>
        <w:rPr>
          <w:spacing w:val="-11"/>
          <w:sz w:val="24"/>
        </w:rPr>
        <w:t xml:space="preserve"> </w:t>
      </w:r>
      <w:r>
        <w:rPr>
          <w:sz w:val="24"/>
        </w:rPr>
        <w:t>r</w:t>
      </w:r>
      <w:r>
        <w:rPr>
          <w:sz w:val="24"/>
        </w:rPr>
        <w:t>ằ</w:t>
      </w:r>
      <w:r>
        <w:rPr>
          <w:sz w:val="24"/>
        </w:rPr>
        <w:t>ng,</w:t>
      </w:r>
      <w:r>
        <w:rPr>
          <w:spacing w:val="-11"/>
          <w:sz w:val="24"/>
        </w:rPr>
        <w:t xml:space="preserve"> </w:t>
      </w:r>
      <w:r>
        <w:rPr>
          <w:sz w:val="24"/>
        </w:rPr>
        <w:t>m</w:t>
      </w:r>
      <w:r>
        <w:rPr>
          <w:sz w:val="24"/>
        </w:rPr>
        <w:t>ỗ</w:t>
      </w:r>
      <w:r>
        <w:rPr>
          <w:sz w:val="24"/>
        </w:rPr>
        <w:t>i</w:t>
      </w:r>
      <w:r>
        <w:rPr>
          <w:spacing w:val="-10"/>
          <w:sz w:val="24"/>
        </w:rPr>
        <w:t xml:space="preserve"> </w:t>
      </w:r>
      <w:r>
        <w:rPr>
          <w:sz w:val="24"/>
        </w:rPr>
        <w:t>lo</w:t>
      </w:r>
      <w:r>
        <w:rPr>
          <w:sz w:val="24"/>
        </w:rPr>
        <w:t>ạ</w:t>
      </w:r>
      <w:r>
        <w:rPr>
          <w:sz w:val="24"/>
        </w:rPr>
        <w:t xml:space="preserve">i </w:t>
      </w:r>
      <w:r>
        <w:rPr>
          <w:spacing w:val="-2"/>
          <w:sz w:val="24"/>
        </w:rPr>
        <w:t>ch</w:t>
      </w:r>
      <w:r>
        <w:rPr>
          <w:spacing w:val="-2"/>
          <w:sz w:val="24"/>
        </w:rPr>
        <w:t>ấ</w:t>
      </w:r>
      <w:r>
        <w:rPr>
          <w:spacing w:val="-2"/>
          <w:sz w:val="24"/>
        </w:rPr>
        <w:t>t</w:t>
      </w:r>
      <w:r>
        <w:rPr>
          <w:spacing w:val="-14"/>
          <w:sz w:val="24"/>
        </w:rPr>
        <w:t xml:space="preserve"> </w:t>
      </w:r>
      <w:r>
        <w:rPr>
          <w:spacing w:val="-2"/>
          <w:sz w:val="24"/>
        </w:rPr>
        <w:t>l</w:t>
      </w:r>
      <w:r>
        <w:rPr>
          <w:spacing w:val="-2"/>
          <w:sz w:val="24"/>
        </w:rPr>
        <w:t>ỏ</w:t>
      </w:r>
      <w:r>
        <w:rPr>
          <w:spacing w:val="-2"/>
          <w:sz w:val="24"/>
        </w:rPr>
        <w:t>ng</w:t>
      </w:r>
      <w:r>
        <w:rPr>
          <w:spacing w:val="-14"/>
          <w:sz w:val="24"/>
        </w:rPr>
        <w:t xml:space="preserve"> </w:t>
      </w:r>
      <w:r>
        <w:rPr>
          <w:spacing w:val="-2"/>
          <w:sz w:val="24"/>
        </w:rPr>
        <w:t>ở</w:t>
      </w:r>
      <w:r>
        <w:rPr>
          <w:spacing w:val="-14"/>
          <w:sz w:val="24"/>
        </w:rPr>
        <w:t xml:space="preserve"> </w:t>
      </w:r>
      <w:r>
        <w:rPr>
          <w:spacing w:val="-2"/>
          <w:sz w:val="24"/>
        </w:rPr>
        <w:t>trong</w:t>
      </w:r>
      <w:r>
        <w:rPr>
          <w:spacing w:val="-14"/>
          <w:sz w:val="24"/>
        </w:rPr>
        <w:t xml:space="preserve"> </w:t>
      </w:r>
      <w:r>
        <w:rPr>
          <w:spacing w:val="-2"/>
          <w:sz w:val="24"/>
        </w:rPr>
        <w:t>ít</w:t>
      </w:r>
      <w:r>
        <w:rPr>
          <w:spacing w:val="-14"/>
          <w:sz w:val="24"/>
        </w:rPr>
        <w:t xml:space="preserve"> </w:t>
      </w:r>
      <w:r>
        <w:rPr>
          <w:spacing w:val="-2"/>
          <w:sz w:val="24"/>
        </w:rPr>
        <w:t>nh</w:t>
      </w:r>
      <w:r>
        <w:rPr>
          <w:spacing w:val="-2"/>
          <w:sz w:val="24"/>
        </w:rPr>
        <w:t>ấ</w:t>
      </w:r>
      <w:r>
        <w:rPr>
          <w:spacing w:val="-2"/>
          <w:sz w:val="24"/>
        </w:rPr>
        <w:t>t</w:t>
      </w:r>
      <w:r>
        <w:rPr>
          <w:spacing w:val="-12"/>
          <w:sz w:val="24"/>
        </w:rPr>
        <w:t xml:space="preserve"> </w:t>
      </w:r>
      <w:r>
        <w:rPr>
          <w:spacing w:val="-2"/>
          <w:sz w:val="24"/>
        </w:rPr>
        <w:t>m</w:t>
      </w:r>
      <w:r>
        <w:rPr>
          <w:spacing w:val="-2"/>
          <w:sz w:val="24"/>
        </w:rPr>
        <w:t>ộ</w:t>
      </w:r>
      <w:r>
        <w:rPr>
          <w:spacing w:val="-2"/>
          <w:sz w:val="24"/>
        </w:rPr>
        <w:t>t</w:t>
      </w:r>
      <w:r>
        <w:rPr>
          <w:spacing w:val="-14"/>
          <w:sz w:val="24"/>
        </w:rPr>
        <w:t xml:space="preserve"> </w:t>
      </w:r>
      <w:r>
        <w:rPr>
          <w:spacing w:val="-2"/>
          <w:sz w:val="24"/>
        </w:rPr>
        <w:t>c</w:t>
      </w:r>
      <w:r>
        <w:rPr>
          <w:spacing w:val="-2"/>
          <w:sz w:val="24"/>
        </w:rPr>
        <w:t>ặ</w:t>
      </w:r>
      <w:r>
        <w:rPr>
          <w:spacing w:val="-2"/>
          <w:sz w:val="24"/>
        </w:rPr>
        <w:t>p</w:t>
      </w:r>
      <w:r>
        <w:rPr>
          <w:spacing w:val="-14"/>
          <w:sz w:val="24"/>
        </w:rPr>
        <w:t xml:space="preserve"> </w:t>
      </w:r>
      <w:r>
        <w:rPr>
          <w:spacing w:val="-2"/>
          <w:sz w:val="24"/>
        </w:rPr>
        <w:t>két</w:t>
      </w:r>
      <w:r>
        <w:rPr>
          <w:spacing w:val="-14"/>
          <w:sz w:val="24"/>
        </w:rPr>
        <w:t xml:space="preserve"> </w:t>
      </w:r>
      <w:r>
        <w:rPr>
          <w:spacing w:val="-2"/>
          <w:sz w:val="24"/>
        </w:rPr>
        <w:t>ngang</w:t>
      </w:r>
      <w:r>
        <w:rPr>
          <w:spacing w:val="-14"/>
          <w:sz w:val="24"/>
        </w:rPr>
        <w:t xml:space="preserve"> </w:t>
      </w:r>
      <w:r>
        <w:rPr>
          <w:spacing w:val="-2"/>
          <w:sz w:val="24"/>
        </w:rPr>
        <w:t>ho</w:t>
      </w:r>
      <w:r>
        <w:rPr>
          <w:spacing w:val="-2"/>
          <w:sz w:val="24"/>
        </w:rPr>
        <w:t>ặ</w:t>
      </w:r>
      <w:r>
        <w:rPr>
          <w:spacing w:val="-2"/>
          <w:sz w:val="24"/>
        </w:rPr>
        <w:t>c</w:t>
      </w:r>
      <w:r>
        <w:rPr>
          <w:spacing w:val="-15"/>
          <w:sz w:val="24"/>
        </w:rPr>
        <w:t xml:space="preserve"> </w:t>
      </w:r>
      <w:r>
        <w:rPr>
          <w:spacing w:val="-2"/>
          <w:sz w:val="24"/>
        </w:rPr>
        <w:t>m</w:t>
      </w:r>
      <w:r>
        <w:rPr>
          <w:spacing w:val="-2"/>
          <w:sz w:val="24"/>
        </w:rPr>
        <w:t>ộ</w:t>
      </w:r>
      <w:r>
        <w:rPr>
          <w:spacing w:val="-2"/>
          <w:sz w:val="24"/>
        </w:rPr>
        <w:t>t</w:t>
      </w:r>
      <w:r>
        <w:rPr>
          <w:spacing w:val="-13"/>
          <w:sz w:val="24"/>
        </w:rPr>
        <w:t xml:space="preserve"> </w:t>
      </w:r>
      <w:r>
        <w:rPr>
          <w:spacing w:val="-2"/>
          <w:sz w:val="24"/>
        </w:rPr>
        <w:t>két</w:t>
      </w:r>
      <w:r>
        <w:rPr>
          <w:spacing w:val="-14"/>
          <w:sz w:val="24"/>
        </w:rPr>
        <w:t xml:space="preserve"> </w:t>
      </w:r>
      <w:r>
        <w:rPr>
          <w:spacing w:val="-2"/>
          <w:sz w:val="24"/>
        </w:rPr>
        <w:t>trung</w:t>
      </w:r>
      <w:r>
        <w:rPr>
          <w:spacing w:val="-14"/>
          <w:sz w:val="24"/>
        </w:rPr>
        <w:t xml:space="preserve"> </w:t>
      </w:r>
      <w:r>
        <w:rPr>
          <w:spacing w:val="-2"/>
          <w:sz w:val="24"/>
        </w:rPr>
        <w:t>tâm</w:t>
      </w:r>
      <w:r>
        <w:rPr>
          <w:spacing w:val="-11"/>
          <w:sz w:val="24"/>
        </w:rPr>
        <w:t xml:space="preserve"> </w:t>
      </w:r>
      <w:r>
        <w:rPr>
          <w:spacing w:val="-2"/>
          <w:sz w:val="24"/>
        </w:rPr>
        <w:t>đ</w:t>
      </w:r>
      <w:r>
        <w:rPr>
          <w:spacing w:val="-2"/>
          <w:sz w:val="24"/>
        </w:rPr>
        <w:t>ề</w:t>
      </w:r>
      <w:r>
        <w:rPr>
          <w:spacing w:val="-2"/>
          <w:sz w:val="24"/>
        </w:rPr>
        <w:t>u</w:t>
      </w:r>
      <w:r>
        <w:rPr>
          <w:spacing w:val="-14"/>
          <w:sz w:val="24"/>
        </w:rPr>
        <w:t xml:space="preserve"> </w:t>
      </w:r>
      <w:r>
        <w:rPr>
          <w:spacing w:val="-2"/>
          <w:sz w:val="24"/>
        </w:rPr>
        <w:t>có</w:t>
      </w:r>
      <w:r>
        <w:rPr>
          <w:spacing w:val="-14"/>
          <w:sz w:val="24"/>
        </w:rPr>
        <w:t xml:space="preserve"> </w:t>
      </w:r>
      <w:r>
        <w:rPr>
          <w:spacing w:val="-2"/>
          <w:sz w:val="24"/>
        </w:rPr>
        <w:t>m</w:t>
      </w:r>
      <w:r>
        <w:rPr>
          <w:spacing w:val="-2"/>
          <w:sz w:val="24"/>
        </w:rPr>
        <w:t>ặ</w:t>
      </w:r>
      <w:r>
        <w:rPr>
          <w:spacing w:val="-2"/>
          <w:sz w:val="24"/>
        </w:rPr>
        <w:t>t</w:t>
      </w:r>
      <w:r>
        <w:rPr>
          <w:spacing w:val="-14"/>
          <w:sz w:val="24"/>
        </w:rPr>
        <w:t xml:space="preserve"> </w:t>
      </w:r>
      <w:r>
        <w:rPr>
          <w:spacing w:val="-2"/>
          <w:sz w:val="24"/>
        </w:rPr>
        <w:t>thoáng</w:t>
      </w:r>
      <w:r>
        <w:rPr>
          <w:spacing w:val="-14"/>
          <w:sz w:val="24"/>
        </w:rPr>
        <w:t xml:space="preserve"> </w:t>
      </w:r>
      <w:r>
        <w:rPr>
          <w:spacing w:val="-2"/>
          <w:sz w:val="24"/>
        </w:rPr>
        <w:t xml:space="preserve">và </w:t>
      </w:r>
      <w:r>
        <w:rPr>
          <w:sz w:val="24"/>
        </w:rPr>
        <w:t>két</w:t>
      </w:r>
      <w:r>
        <w:rPr>
          <w:spacing w:val="-10"/>
          <w:sz w:val="24"/>
        </w:rPr>
        <w:t xml:space="preserve"> </w:t>
      </w:r>
      <w:r>
        <w:rPr>
          <w:sz w:val="24"/>
        </w:rPr>
        <w:t>ho</w:t>
      </w:r>
      <w:r>
        <w:rPr>
          <w:sz w:val="24"/>
        </w:rPr>
        <w:t>ặ</w:t>
      </w:r>
      <w:r>
        <w:rPr>
          <w:sz w:val="24"/>
        </w:rPr>
        <w:t>c</w:t>
      </w:r>
      <w:r>
        <w:rPr>
          <w:spacing w:val="-11"/>
          <w:sz w:val="24"/>
        </w:rPr>
        <w:t xml:space="preserve"> </w:t>
      </w:r>
      <w:r>
        <w:rPr>
          <w:sz w:val="24"/>
        </w:rPr>
        <w:t>c</w:t>
      </w:r>
      <w:r>
        <w:rPr>
          <w:sz w:val="24"/>
        </w:rPr>
        <w:t>ặ</w:t>
      </w:r>
      <w:r>
        <w:rPr>
          <w:sz w:val="24"/>
        </w:rPr>
        <w:t>p</w:t>
      </w:r>
      <w:r>
        <w:rPr>
          <w:spacing w:val="-7"/>
          <w:sz w:val="24"/>
        </w:rPr>
        <w:t xml:space="preserve"> </w:t>
      </w:r>
      <w:r>
        <w:rPr>
          <w:sz w:val="24"/>
        </w:rPr>
        <w:t>két</w:t>
      </w:r>
      <w:r>
        <w:rPr>
          <w:spacing w:val="-10"/>
          <w:sz w:val="24"/>
        </w:rPr>
        <w:t xml:space="preserve"> </w:t>
      </w:r>
      <w:r>
        <w:rPr>
          <w:sz w:val="24"/>
        </w:rPr>
        <w:t>này</w:t>
      </w:r>
      <w:r>
        <w:rPr>
          <w:spacing w:val="-10"/>
          <w:sz w:val="24"/>
        </w:rPr>
        <w:t xml:space="preserve"> </w:t>
      </w:r>
      <w:r>
        <w:rPr>
          <w:sz w:val="24"/>
        </w:rPr>
        <w:t>đư</w:t>
      </w:r>
      <w:r>
        <w:rPr>
          <w:sz w:val="24"/>
        </w:rPr>
        <w:t>ợ</w:t>
      </w:r>
      <w:r>
        <w:rPr>
          <w:sz w:val="24"/>
        </w:rPr>
        <w:t>c</w:t>
      </w:r>
      <w:r>
        <w:rPr>
          <w:spacing w:val="-11"/>
          <w:sz w:val="24"/>
        </w:rPr>
        <w:t xml:space="preserve"> </w:t>
      </w:r>
      <w:r>
        <w:rPr>
          <w:sz w:val="24"/>
        </w:rPr>
        <w:t>xét</w:t>
      </w:r>
      <w:r>
        <w:rPr>
          <w:spacing w:val="-10"/>
          <w:sz w:val="24"/>
        </w:rPr>
        <w:t xml:space="preserve"> </w:t>
      </w:r>
      <w:r>
        <w:rPr>
          <w:sz w:val="24"/>
        </w:rPr>
        <w:t>đ</w:t>
      </w:r>
      <w:r>
        <w:rPr>
          <w:sz w:val="24"/>
        </w:rPr>
        <w:t>ế</w:t>
      </w:r>
      <w:r>
        <w:rPr>
          <w:sz w:val="24"/>
        </w:rPr>
        <w:t>n</w:t>
      </w:r>
      <w:r>
        <w:rPr>
          <w:spacing w:val="-10"/>
          <w:sz w:val="24"/>
        </w:rPr>
        <w:t xml:space="preserve"> </w:t>
      </w:r>
      <w:r>
        <w:rPr>
          <w:sz w:val="24"/>
        </w:rPr>
        <w:t>v</w:t>
      </w:r>
      <w:r>
        <w:rPr>
          <w:sz w:val="24"/>
        </w:rPr>
        <w:t>ớ</w:t>
      </w:r>
      <w:r>
        <w:rPr>
          <w:sz w:val="24"/>
        </w:rPr>
        <w:t>i</w:t>
      </w:r>
      <w:r>
        <w:rPr>
          <w:spacing w:val="-11"/>
          <w:sz w:val="24"/>
        </w:rPr>
        <w:t xml:space="preserve"> </w:t>
      </w:r>
      <w:r>
        <w:rPr>
          <w:sz w:val="24"/>
        </w:rPr>
        <w:t>ả</w:t>
      </w:r>
      <w:r>
        <w:rPr>
          <w:sz w:val="24"/>
        </w:rPr>
        <w:t>nh</w:t>
      </w:r>
      <w:r>
        <w:rPr>
          <w:spacing w:val="-10"/>
          <w:sz w:val="24"/>
        </w:rPr>
        <w:t xml:space="preserve"> </w:t>
      </w:r>
      <w:r>
        <w:rPr>
          <w:sz w:val="24"/>
        </w:rPr>
        <w:t>hư</w:t>
      </w:r>
      <w:r>
        <w:rPr>
          <w:sz w:val="24"/>
        </w:rPr>
        <w:t>ở</w:t>
      </w:r>
      <w:r>
        <w:rPr>
          <w:sz w:val="24"/>
        </w:rPr>
        <w:t>ng</w:t>
      </w:r>
      <w:r>
        <w:rPr>
          <w:spacing w:val="-10"/>
          <w:sz w:val="24"/>
        </w:rPr>
        <w:t xml:space="preserve"> </w:t>
      </w:r>
      <w:r>
        <w:rPr>
          <w:sz w:val="24"/>
        </w:rPr>
        <w:t>c</w:t>
      </w:r>
      <w:r>
        <w:rPr>
          <w:sz w:val="24"/>
        </w:rPr>
        <w:t>ủ</w:t>
      </w:r>
      <w:r>
        <w:rPr>
          <w:sz w:val="24"/>
        </w:rPr>
        <w:t>a</w:t>
      </w:r>
      <w:r>
        <w:rPr>
          <w:spacing w:val="-10"/>
          <w:sz w:val="24"/>
        </w:rPr>
        <w:t xml:space="preserve"> </w:t>
      </w:r>
      <w:r>
        <w:rPr>
          <w:sz w:val="24"/>
        </w:rPr>
        <w:t>m</w:t>
      </w:r>
      <w:r>
        <w:rPr>
          <w:sz w:val="24"/>
        </w:rPr>
        <w:t>ặ</w:t>
      </w:r>
      <w:r>
        <w:rPr>
          <w:sz w:val="24"/>
        </w:rPr>
        <w:t>t</w:t>
      </w:r>
      <w:r>
        <w:rPr>
          <w:spacing w:val="-10"/>
          <w:sz w:val="24"/>
        </w:rPr>
        <w:t xml:space="preserve"> </w:t>
      </w:r>
      <w:r>
        <w:rPr>
          <w:sz w:val="24"/>
        </w:rPr>
        <w:t>thoáng</w:t>
      </w:r>
      <w:r>
        <w:rPr>
          <w:spacing w:val="-10"/>
          <w:sz w:val="24"/>
        </w:rPr>
        <w:t xml:space="preserve"> </w:t>
      </w:r>
      <w:r>
        <w:rPr>
          <w:sz w:val="24"/>
        </w:rPr>
        <w:t>là</w:t>
      </w:r>
      <w:r>
        <w:rPr>
          <w:spacing w:val="-10"/>
          <w:sz w:val="24"/>
        </w:rPr>
        <w:t xml:space="preserve"> </w:t>
      </w:r>
      <w:r>
        <w:rPr>
          <w:sz w:val="24"/>
        </w:rPr>
        <w:t>l</w:t>
      </w:r>
      <w:r>
        <w:rPr>
          <w:sz w:val="24"/>
        </w:rPr>
        <w:t>ớ</w:t>
      </w:r>
      <w:r>
        <w:rPr>
          <w:sz w:val="24"/>
        </w:rPr>
        <w:t>n</w:t>
      </w:r>
      <w:r>
        <w:rPr>
          <w:spacing w:val="-10"/>
          <w:sz w:val="24"/>
        </w:rPr>
        <w:t xml:space="preserve"> </w:t>
      </w:r>
      <w:r>
        <w:rPr>
          <w:sz w:val="24"/>
        </w:rPr>
        <w:t>nh</w:t>
      </w:r>
      <w:r>
        <w:rPr>
          <w:sz w:val="24"/>
        </w:rPr>
        <w:t>ấ</w:t>
      </w:r>
      <w:r>
        <w:rPr>
          <w:sz w:val="24"/>
        </w:rPr>
        <w:t>t.</w:t>
      </w:r>
    </w:p>
    <w:p w14:paraId="2F48D299" w14:textId="77777777" w:rsidR="00FC7CA5" w:rsidRDefault="003671C9">
      <w:pPr>
        <w:pStyle w:val="ListParagraph"/>
        <w:numPr>
          <w:ilvl w:val="0"/>
          <w:numId w:val="125"/>
        </w:numPr>
        <w:tabs>
          <w:tab w:val="left" w:pos="1165"/>
        </w:tabs>
        <w:ind w:left="1165" w:hanging="452"/>
        <w:jc w:val="both"/>
        <w:rPr>
          <w:sz w:val="24"/>
        </w:rPr>
      </w:pPr>
      <w:r>
        <w:rPr>
          <w:sz w:val="24"/>
        </w:rPr>
        <w:t>M</w:t>
      </w:r>
      <w:r>
        <w:rPr>
          <w:sz w:val="24"/>
        </w:rPr>
        <w:t>ọ</w:t>
      </w:r>
      <w:r>
        <w:rPr>
          <w:sz w:val="24"/>
        </w:rPr>
        <w:t>i</w:t>
      </w:r>
      <w:r>
        <w:rPr>
          <w:spacing w:val="4"/>
          <w:sz w:val="24"/>
        </w:rPr>
        <w:t xml:space="preserve"> </w:t>
      </w:r>
      <w:r>
        <w:rPr>
          <w:sz w:val="24"/>
        </w:rPr>
        <w:t>tàu</w:t>
      </w:r>
      <w:r>
        <w:rPr>
          <w:spacing w:val="6"/>
          <w:sz w:val="24"/>
        </w:rPr>
        <w:t xml:space="preserve"> </w:t>
      </w:r>
      <w:r>
        <w:rPr>
          <w:sz w:val="24"/>
        </w:rPr>
        <w:t>d</w:t>
      </w:r>
      <w:r>
        <w:rPr>
          <w:sz w:val="24"/>
        </w:rPr>
        <w:t>ầ</w:t>
      </w:r>
      <w:r>
        <w:rPr>
          <w:sz w:val="24"/>
        </w:rPr>
        <w:t>u</w:t>
      </w:r>
      <w:r>
        <w:rPr>
          <w:spacing w:val="7"/>
          <w:sz w:val="24"/>
        </w:rPr>
        <w:t xml:space="preserve"> </w:t>
      </w:r>
      <w:r>
        <w:rPr>
          <w:sz w:val="24"/>
        </w:rPr>
        <w:t>áp</w:t>
      </w:r>
      <w:r>
        <w:rPr>
          <w:spacing w:val="6"/>
          <w:sz w:val="24"/>
        </w:rPr>
        <w:t xml:space="preserve"> </w:t>
      </w:r>
      <w:r>
        <w:rPr>
          <w:sz w:val="24"/>
        </w:rPr>
        <w:t>d</w:t>
      </w:r>
      <w:r>
        <w:rPr>
          <w:sz w:val="24"/>
        </w:rPr>
        <w:t>ụ</w:t>
      </w:r>
      <w:r>
        <w:rPr>
          <w:sz w:val="24"/>
        </w:rPr>
        <w:t>ng</w:t>
      </w:r>
      <w:r>
        <w:rPr>
          <w:spacing w:val="7"/>
          <w:sz w:val="24"/>
        </w:rPr>
        <w:t xml:space="preserve"> </w:t>
      </w:r>
      <w:r>
        <w:rPr>
          <w:sz w:val="24"/>
        </w:rPr>
        <w:t>các</w:t>
      </w:r>
      <w:r>
        <w:rPr>
          <w:spacing w:val="5"/>
          <w:sz w:val="24"/>
        </w:rPr>
        <w:t xml:space="preserve"> </w:t>
      </w:r>
      <w:r>
        <w:rPr>
          <w:sz w:val="24"/>
        </w:rPr>
        <w:t>quy</w:t>
      </w:r>
      <w:r>
        <w:rPr>
          <w:spacing w:val="10"/>
          <w:sz w:val="24"/>
        </w:rPr>
        <w:t xml:space="preserve"> </w:t>
      </w:r>
      <w:r>
        <w:rPr>
          <w:sz w:val="24"/>
        </w:rPr>
        <w:t>đ</w:t>
      </w:r>
      <w:r>
        <w:rPr>
          <w:sz w:val="24"/>
        </w:rPr>
        <w:t>ị</w:t>
      </w:r>
      <w:r>
        <w:rPr>
          <w:sz w:val="24"/>
        </w:rPr>
        <w:t>nh</w:t>
      </w:r>
      <w:r>
        <w:rPr>
          <w:spacing w:val="7"/>
          <w:sz w:val="24"/>
        </w:rPr>
        <w:t xml:space="preserve"> </w:t>
      </w:r>
      <w:r>
        <w:rPr>
          <w:sz w:val="24"/>
        </w:rPr>
        <w:t>trong</w:t>
      </w:r>
      <w:r>
        <w:rPr>
          <w:spacing w:val="6"/>
          <w:sz w:val="24"/>
        </w:rPr>
        <w:t xml:space="preserve"> </w:t>
      </w:r>
      <w:r>
        <w:rPr>
          <w:sz w:val="24"/>
        </w:rPr>
        <w:t>Ph</w:t>
      </w:r>
      <w:r>
        <w:rPr>
          <w:sz w:val="24"/>
        </w:rPr>
        <w:t>ầ</w:t>
      </w:r>
      <w:r>
        <w:rPr>
          <w:sz w:val="24"/>
        </w:rPr>
        <w:t>n</w:t>
      </w:r>
      <w:r>
        <w:rPr>
          <w:spacing w:val="7"/>
          <w:sz w:val="24"/>
        </w:rPr>
        <w:t xml:space="preserve"> </w:t>
      </w:r>
      <w:r>
        <w:rPr>
          <w:sz w:val="24"/>
        </w:rPr>
        <w:t>này</w:t>
      </w:r>
      <w:r>
        <w:rPr>
          <w:spacing w:val="5"/>
          <w:sz w:val="24"/>
        </w:rPr>
        <w:t xml:space="preserve"> </w:t>
      </w:r>
      <w:r>
        <w:rPr>
          <w:sz w:val="24"/>
        </w:rPr>
        <w:t>ph</w:t>
      </w:r>
      <w:r>
        <w:rPr>
          <w:sz w:val="24"/>
        </w:rPr>
        <w:t>ả</w:t>
      </w:r>
      <w:r>
        <w:rPr>
          <w:sz w:val="24"/>
        </w:rPr>
        <w:t>i</w:t>
      </w:r>
      <w:r>
        <w:rPr>
          <w:spacing w:val="4"/>
          <w:sz w:val="24"/>
        </w:rPr>
        <w:t xml:space="preserve"> </w:t>
      </w:r>
      <w:r>
        <w:rPr>
          <w:sz w:val="24"/>
        </w:rPr>
        <w:t>đư</w:t>
      </w:r>
      <w:r>
        <w:rPr>
          <w:sz w:val="24"/>
        </w:rPr>
        <w:t>ợ</w:t>
      </w:r>
      <w:r>
        <w:rPr>
          <w:sz w:val="24"/>
        </w:rPr>
        <w:t>c</w:t>
      </w:r>
      <w:r>
        <w:rPr>
          <w:spacing w:val="6"/>
          <w:sz w:val="24"/>
        </w:rPr>
        <w:t xml:space="preserve"> </w:t>
      </w:r>
      <w:r>
        <w:rPr>
          <w:sz w:val="24"/>
        </w:rPr>
        <w:t>trang</w:t>
      </w:r>
      <w:r>
        <w:rPr>
          <w:spacing w:val="4"/>
          <w:sz w:val="24"/>
        </w:rPr>
        <w:t xml:space="preserve"> </w:t>
      </w:r>
      <w:r>
        <w:rPr>
          <w:sz w:val="24"/>
        </w:rPr>
        <w:t>b</w:t>
      </w:r>
      <w:r>
        <w:rPr>
          <w:sz w:val="24"/>
        </w:rPr>
        <w:t>ị</w:t>
      </w:r>
      <w:r>
        <w:rPr>
          <w:spacing w:val="5"/>
          <w:sz w:val="24"/>
        </w:rPr>
        <w:t xml:space="preserve"> </w:t>
      </w:r>
      <w:r>
        <w:rPr>
          <w:sz w:val="24"/>
        </w:rPr>
        <w:t>theo</w:t>
      </w:r>
      <w:r>
        <w:rPr>
          <w:spacing w:val="6"/>
          <w:sz w:val="24"/>
        </w:rPr>
        <w:t xml:space="preserve"> </w:t>
      </w:r>
      <w:r>
        <w:rPr>
          <w:sz w:val="24"/>
        </w:rPr>
        <w:t>các</w:t>
      </w:r>
      <w:r>
        <w:rPr>
          <w:spacing w:val="6"/>
          <w:sz w:val="24"/>
        </w:rPr>
        <w:t xml:space="preserve"> </w:t>
      </w:r>
      <w:r>
        <w:rPr>
          <w:sz w:val="24"/>
        </w:rPr>
        <w:t>yêu</w:t>
      </w:r>
      <w:r>
        <w:rPr>
          <w:spacing w:val="6"/>
          <w:sz w:val="24"/>
        </w:rPr>
        <w:t xml:space="preserve"> </w:t>
      </w:r>
      <w:r>
        <w:rPr>
          <w:sz w:val="24"/>
        </w:rPr>
        <w:t>c</w:t>
      </w:r>
      <w:r>
        <w:rPr>
          <w:sz w:val="24"/>
        </w:rPr>
        <w:t>ầ</w:t>
      </w:r>
      <w:r>
        <w:rPr>
          <w:sz w:val="24"/>
        </w:rPr>
        <w:t>u</w:t>
      </w:r>
      <w:r>
        <w:rPr>
          <w:spacing w:val="7"/>
          <w:sz w:val="24"/>
        </w:rPr>
        <w:t xml:space="preserve"> </w:t>
      </w:r>
      <w:r>
        <w:rPr>
          <w:spacing w:val="-10"/>
          <w:sz w:val="24"/>
        </w:rPr>
        <w:t>ở</w:t>
      </w:r>
    </w:p>
    <w:p w14:paraId="17C40729" w14:textId="77777777" w:rsidR="00FC7CA5" w:rsidRDefault="003671C9">
      <w:pPr>
        <w:pStyle w:val="BodyText"/>
        <w:spacing w:before="55"/>
        <w:ind w:left="1166"/>
      </w:pPr>
      <w:r>
        <w:t>(1)</w:t>
      </w:r>
      <w:r>
        <w:rPr>
          <w:spacing w:val="-3"/>
        </w:rPr>
        <w:t xml:space="preserve"> </w:t>
      </w:r>
      <w:r>
        <w:t>và</w:t>
      </w:r>
      <w:r>
        <w:rPr>
          <w:spacing w:val="-3"/>
        </w:rPr>
        <w:t xml:space="preserve"> </w:t>
      </w:r>
      <w:r>
        <w:t>(2)</w:t>
      </w:r>
      <w:r>
        <w:rPr>
          <w:spacing w:val="-4"/>
        </w:rPr>
        <w:t xml:space="preserve"> </w:t>
      </w:r>
      <w:r>
        <w:t>sau</w:t>
      </w:r>
      <w:r>
        <w:rPr>
          <w:spacing w:val="-5"/>
        </w:rPr>
        <w:t xml:space="preserve"> </w:t>
      </w:r>
      <w:r>
        <w:rPr>
          <w:spacing w:val="-4"/>
        </w:rPr>
        <w:t>đây:</w:t>
      </w:r>
    </w:p>
    <w:p w14:paraId="56535F9F" w14:textId="77777777" w:rsidR="00FC7CA5" w:rsidRDefault="003671C9">
      <w:pPr>
        <w:pStyle w:val="ListParagraph"/>
        <w:numPr>
          <w:ilvl w:val="1"/>
          <w:numId w:val="125"/>
        </w:numPr>
        <w:tabs>
          <w:tab w:val="left" w:pos="1618"/>
        </w:tabs>
        <w:spacing w:before="175"/>
        <w:ind w:left="1618" w:hanging="452"/>
        <w:jc w:val="both"/>
        <w:rPr>
          <w:sz w:val="24"/>
        </w:rPr>
      </w:pPr>
      <w:r>
        <w:rPr>
          <w:sz w:val="24"/>
        </w:rPr>
        <w:t>Thông</w:t>
      </w:r>
      <w:r>
        <w:rPr>
          <w:spacing w:val="-13"/>
          <w:sz w:val="24"/>
        </w:rPr>
        <w:t xml:space="preserve"> </w:t>
      </w:r>
      <w:r>
        <w:rPr>
          <w:sz w:val="24"/>
        </w:rPr>
        <w:t>tin</w:t>
      </w:r>
      <w:r>
        <w:rPr>
          <w:spacing w:val="-10"/>
          <w:sz w:val="24"/>
        </w:rPr>
        <w:t xml:space="preserve"> </w:t>
      </w:r>
      <w:r>
        <w:rPr>
          <w:sz w:val="24"/>
        </w:rPr>
        <w:t>liên</w:t>
      </w:r>
      <w:r>
        <w:rPr>
          <w:spacing w:val="-10"/>
          <w:sz w:val="24"/>
        </w:rPr>
        <w:t xml:space="preserve"> </w:t>
      </w:r>
      <w:r>
        <w:rPr>
          <w:sz w:val="24"/>
        </w:rPr>
        <w:t>quan</w:t>
      </w:r>
      <w:r>
        <w:rPr>
          <w:spacing w:val="-9"/>
          <w:sz w:val="24"/>
        </w:rPr>
        <w:t xml:space="preserve"> </w:t>
      </w:r>
      <w:r>
        <w:rPr>
          <w:sz w:val="24"/>
        </w:rPr>
        <w:t>đ</w:t>
      </w:r>
      <w:r>
        <w:rPr>
          <w:sz w:val="24"/>
        </w:rPr>
        <w:t>ế</w:t>
      </w:r>
      <w:r>
        <w:rPr>
          <w:sz w:val="24"/>
        </w:rPr>
        <w:t>n</w:t>
      </w:r>
      <w:r>
        <w:rPr>
          <w:spacing w:val="-11"/>
          <w:sz w:val="24"/>
        </w:rPr>
        <w:t xml:space="preserve"> </w:t>
      </w:r>
      <w:r>
        <w:rPr>
          <w:sz w:val="24"/>
        </w:rPr>
        <w:t>vi</w:t>
      </w:r>
      <w:r>
        <w:rPr>
          <w:sz w:val="24"/>
        </w:rPr>
        <w:t>ệ</w:t>
      </w:r>
      <w:r>
        <w:rPr>
          <w:sz w:val="24"/>
        </w:rPr>
        <w:t>c</w:t>
      </w:r>
      <w:r>
        <w:rPr>
          <w:spacing w:val="-10"/>
          <w:sz w:val="24"/>
        </w:rPr>
        <w:t xml:space="preserve"> </w:t>
      </w:r>
      <w:r>
        <w:rPr>
          <w:sz w:val="24"/>
        </w:rPr>
        <w:t>làm</w:t>
      </w:r>
      <w:r>
        <w:rPr>
          <w:spacing w:val="-9"/>
          <w:sz w:val="24"/>
        </w:rPr>
        <w:t xml:space="preserve"> </w:t>
      </w:r>
      <w:r>
        <w:rPr>
          <w:sz w:val="24"/>
        </w:rPr>
        <w:t>hàng</w:t>
      </w:r>
      <w:r>
        <w:rPr>
          <w:spacing w:val="-10"/>
          <w:sz w:val="24"/>
        </w:rPr>
        <w:t xml:space="preserve"> </w:t>
      </w:r>
      <w:r>
        <w:rPr>
          <w:sz w:val="24"/>
        </w:rPr>
        <w:t>và</w:t>
      </w:r>
      <w:r>
        <w:rPr>
          <w:spacing w:val="-11"/>
          <w:sz w:val="24"/>
        </w:rPr>
        <w:t xml:space="preserve"> </w:t>
      </w:r>
      <w:r>
        <w:rPr>
          <w:sz w:val="24"/>
        </w:rPr>
        <w:t>phân</w:t>
      </w:r>
      <w:r>
        <w:rPr>
          <w:spacing w:val="-10"/>
          <w:sz w:val="24"/>
        </w:rPr>
        <w:t xml:space="preserve"> </w:t>
      </w:r>
      <w:r>
        <w:rPr>
          <w:sz w:val="24"/>
        </w:rPr>
        <w:t>b</w:t>
      </w:r>
      <w:r>
        <w:rPr>
          <w:sz w:val="24"/>
        </w:rPr>
        <w:t>ố</w:t>
      </w:r>
      <w:r>
        <w:rPr>
          <w:spacing w:val="-10"/>
          <w:sz w:val="24"/>
        </w:rPr>
        <w:t xml:space="preserve"> </w:t>
      </w:r>
      <w:r>
        <w:rPr>
          <w:sz w:val="24"/>
        </w:rPr>
        <w:t>hàng</w:t>
      </w:r>
      <w:r>
        <w:rPr>
          <w:spacing w:val="-9"/>
          <w:sz w:val="24"/>
        </w:rPr>
        <w:t xml:space="preserve"> </w:t>
      </w:r>
      <w:r>
        <w:rPr>
          <w:sz w:val="24"/>
        </w:rPr>
        <w:t>đ</w:t>
      </w:r>
      <w:r>
        <w:rPr>
          <w:sz w:val="24"/>
        </w:rPr>
        <w:t>ể</w:t>
      </w:r>
      <w:r>
        <w:rPr>
          <w:spacing w:val="-11"/>
          <w:sz w:val="24"/>
        </w:rPr>
        <w:t xml:space="preserve"> </w:t>
      </w:r>
      <w:r>
        <w:rPr>
          <w:sz w:val="24"/>
        </w:rPr>
        <w:t>đ</w:t>
      </w:r>
      <w:r>
        <w:rPr>
          <w:sz w:val="24"/>
        </w:rPr>
        <w:t>ả</w:t>
      </w:r>
      <w:r>
        <w:rPr>
          <w:sz w:val="24"/>
        </w:rPr>
        <w:t>m</w:t>
      </w:r>
      <w:r>
        <w:rPr>
          <w:spacing w:val="-12"/>
          <w:sz w:val="24"/>
        </w:rPr>
        <w:t xml:space="preserve"> </w:t>
      </w:r>
      <w:r>
        <w:rPr>
          <w:sz w:val="24"/>
        </w:rPr>
        <w:t>b</w:t>
      </w:r>
      <w:r>
        <w:rPr>
          <w:sz w:val="24"/>
        </w:rPr>
        <w:t>ả</w:t>
      </w:r>
      <w:r>
        <w:rPr>
          <w:sz w:val="24"/>
        </w:rPr>
        <w:t>o</w:t>
      </w:r>
      <w:r>
        <w:rPr>
          <w:spacing w:val="-12"/>
          <w:sz w:val="24"/>
        </w:rPr>
        <w:t xml:space="preserve"> </w:t>
      </w:r>
      <w:r>
        <w:rPr>
          <w:sz w:val="24"/>
        </w:rPr>
        <w:t>th</w:t>
      </w:r>
      <w:r>
        <w:rPr>
          <w:sz w:val="24"/>
        </w:rPr>
        <w:t>ỏ</w:t>
      </w:r>
      <w:r>
        <w:rPr>
          <w:sz w:val="24"/>
        </w:rPr>
        <w:t>a</w:t>
      </w:r>
      <w:r>
        <w:rPr>
          <w:spacing w:val="-12"/>
          <w:sz w:val="24"/>
        </w:rPr>
        <w:t xml:space="preserve"> </w:t>
      </w:r>
      <w:r>
        <w:rPr>
          <w:sz w:val="24"/>
        </w:rPr>
        <w:t>mãn</w:t>
      </w:r>
      <w:r>
        <w:rPr>
          <w:spacing w:val="-10"/>
          <w:sz w:val="24"/>
        </w:rPr>
        <w:t xml:space="preserve"> </w:t>
      </w:r>
      <w:r>
        <w:rPr>
          <w:sz w:val="24"/>
        </w:rPr>
        <w:t>quy</w:t>
      </w:r>
      <w:r>
        <w:rPr>
          <w:spacing w:val="-13"/>
          <w:sz w:val="24"/>
        </w:rPr>
        <w:t xml:space="preserve"> </w:t>
      </w:r>
      <w:r>
        <w:rPr>
          <w:spacing w:val="-4"/>
          <w:sz w:val="24"/>
        </w:rPr>
        <w:t>đ</w:t>
      </w:r>
      <w:r>
        <w:rPr>
          <w:spacing w:val="-4"/>
          <w:sz w:val="24"/>
        </w:rPr>
        <w:t>ị</w:t>
      </w:r>
      <w:r>
        <w:rPr>
          <w:spacing w:val="-4"/>
          <w:sz w:val="24"/>
        </w:rPr>
        <w:t>nh</w:t>
      </w:r>
    </w:p>
    <w:p w14:paraId="57884BA6" w14:textId="77777777" w:rsidR="00FC7CA5" w:rsidRDefault="003671C9">
      <w:pPr>
        <w:pStyle w:val="BodyText"/>
        <w:spacing w:before="56"/>
        <w:ind w:left="1620"/>
        <w:jc w:val="left"/>
      </w:pPr>
      <w:r>
        <w:t>3.2.2;</w:t>
      </w:r>
      <w:r>
        <w:rPr>
          <w:spacing w:val="-2"/>
        </w:rPr>
        <w:t xml:space="preserve"> </w:t>
      </w:r>
      <w:r>
        <w:rPr>
          <w:spacing w:val="-5"/>
        </w:rPr>
        <w:t>và</w:t>
      </w:r>
    </w:p>
    <w:p w14:paraId="22CB06EF" w14:textId="77777777" w:rsidR="00FC7CA5" w:rsidRDefault="003671C9">
      <w:pPr>
        <w:pStyle w:val="ListParagraph"/>
        <w:numPr>
          <w:ilvl w:val="1"/>
          <w:numId w:val="125"/>
        </w:numPr>
        <w:tabs>
          <w:tab w:val="left" w:pos="1617"/>
          <w:tab w:val="left" w:pos="1620"/>
        </w:tabs>
        <w:spacing w:before="175" w:line="288" w:lineRule="auto"/>
        <w:ind w:left="1620" w:right="256" w:hanging="454"/>
        <w:jc w:val="both"/>
        <w:rPr>
          <w:sz w:val="24"/>
        </w:rPr>
      </w:pPr>
      <w:r>
        <w:rPr>
          <w:sz w:val="24"/>
        </w:rPr>
        <w:t>Các s</w:t>
      </w:r>
      <w:r>
        <w:rPr>
          <w:sz w:val="24"/>
        </w:rPr>
        <w:t>ố</w:t>
      </w:r>
      <w:r>
        <w:rPr>
          <w:sz w:val="24"/>
        </w:rPr>
        <w:t xml:space="preserve"> li</w:t>
      </w:r>
      <w:r>
        <w:rPr>
          <w:sz w:val="24"/>
        </w:rPr>
        <w:t>ệ</w:t>
      </w:r>
      <w:r>
        <w:rPr>
          <w:sz w:val="24"/>
        </w:rPr>
        <w:t>u v</w:t>
      </w:r>
      <w:r>
        <w:rPr>
          <w:sz w:val="24"/>
        </w:rPr>
        <w:t>ề</w:t>
      </w:r>
      <w:r>
        <w:rPr>
          <w:sz w:val="24"/>
        </w:rPr>
        <w:t xml:space="preserve"> kh</w:t>
      </w:r>
      <w:r>
        <w:rPr>
          <w:sz w:val="24"/>
        </w:rPr>
        <w:t>ả</w:t>
      </w:r>
      <w:r>
        <w:rPr>
          <w:sz w:val="24"/>
        </w:rPr>
        <w:t xml:space="preserve"> năng c</w:t>
      </w:r>
      <w:r>
        <w:rPr>
          <w:sz w:val="24"/>
        </w:rPr>
        <w:t>ủ</w:t>
      </w:r>
      <w:r>
        <w:rPr>
          <w:sz w:val="24"/>
        </w:rPr>
        <w:t>a tàu th</w:t>
      </w:r>
      <w:r>
        <w:rPr>
          <w:sz w:val="24"/>
        </w:rPr>
        <w:t>ỏ</w:t>
      </w:r>
      <w:r>
        <w:rPr>
          <w:sz w:val="24"/>
        </w:rPr>
        <w:t>a mãn tiêu chu</w:t>
      </w:r>
      <w:r>
        <w:rPr>
          <w:sz w:val="24"/>
        </w:rPr>
        <w:t>ẩ</w:t>
      </w:r>
      <w:r>
        <w:rPr>
          <w:sz w:val="24"/>
        </w:rPr>
        <w:t xml:space="preserve">n </w:t>
      </w:r>
      <w:r>
        <w:rPr>
          <w:sz w:val="24"/>
        </w:rPr>
        <w:t>ổ</w:t>
      </w:r>
      <w:r>
        <w:rPr>
          <w:sz w:val="24"/>
        </w:rPr>
        <w:t>n đ</w:t>
      </w:r>
      <w:r>
        <w:rPr>
          <w:sz w:val="24"/>
        </w:rPr>
        <w:t>ị</w:t>
      </w:r>
      <w:r>
        <w:rPr>
          <w:sz w:val="24"/>
        </w:rPr>
        <w:t>nh tai n</w:t>
      </w:r>
      <w:r>
        <w:rPr>
          <w:sz w:val="24"/>
        </w:rPr>
        <w:t>ạ</w:t>
      </w:r>
      <w:r>
        <w:rPr>
          <w:sz w:val="24"/>
        </w:rPr>
        <w:t>n như đư</w:t>
      </w:r>
      <w:r>
        <w:rPr>
          <w:sz w:val="24"/>
        </w:rPr>
        <w:t>ợ</w:t>
      </w:r>
      <w:r>
        <w:rPr>
          <w:sz w:val="24"/>
        </w:rPr>
        <w:t>c xác đ</w:t>
      </w:r>
      <w:r>
        <w:rPr>
          <w:sz w:val="24"/>
        </w:rPr>
        <w:t>ị</w:t>
      </w:r>
      <w:r>
        <w:rPr>
          <w:sz w:val="24"/>
        </w:rPr>
        <w:t>nh theo 3.2.2, bao g</w:t>
      </w:r>
      <w:r>
        <w:rPr>
          <w:sz w:val="24"/>
        </w:rPr>
        <w:t>ồ</w:t>
      </w:r>
      <w:r>
        <w:rPr>
          <w:sz w:val="24"/>
        </w:rPr>
        <w:t>m c</w:t>
      </w:r>
      <w:r>
        <w:rPr>
          <w:sz w:val="24"/>
        </w:rPr>
        <w:t>ả</w:t>
      </w:r>
      <w:r>
        <w:rPr>
          <w:sz w:val="24"/>
        </w:rPr>
        <w:t xml:space="preserve"> k</w:t>
      </w:r>
      <w:r>
        <w:rPr>
          <w:sz w:val="24"/>
        </w:rPr>
        <w:t>ế</w:t>
      </w:r>
      <w:r>
        <w:rPr>
          <w:sz w:val="24"/>
        </w:rPr>
        <w:t>t qu</w:t>
      </w:r>
      <w:r>
        <w:rPr>
          <w:sz w:val="24"/>
        </w:rPr>
        <w:t>ả</w:t>
      </w:r>
      <w:r>
        <w:rPr>
          <w:sz w:val="24"/>
        </w:rPr>
        <w:t xml:space="preserve"> c</w:t>
      </w:r>
      <w:r>
        <w:rPr>
          <w:sz w:val="24"/>
        </w:rPr>
        <w:t>ủ</w:t>
      </w:r>
      <w:r>
        <w:rPr>
          <w:sz w:val="24"/>
        </w:rPr>
        <w:t>a các mi</w:t>
      </w:r>
      <w:r>
        <w:rPr>
          <w:sz w:val="24"/>
        </w:rPr>
        <w:t>ễ</w:t>
      </w:r>
      <w:r>
        <w:rPr>
          <w:sz w:val="24"/>
        </w:rPr>
        <w:t>n gi</w:t>
      </w:r>
      <w:r>
        <w:rPr>
          <w:sz w:val="24"/>
        </w:rPr>
        <w:t>ả</w:t>
      </w:r>
      <w:r>
        <w:rPr>
          <w:sz w:val="24"/>
        </w:rPr>
        <w:t>m</w:t>
      </w:r>
      <w:r>
        <w:rPr>
          <w:spacing w:val="40"/>
          <w:sz w:val="24"/>
        </w:rPr>
        <w:t xml:space="preserve"> </w:t>
      </w:r>
      <w:r>
        <w:rPr>
          <w:sz w:val="24"/>
        </w:rPr>
        <w:t>đã đư</w:t>
      </w:r>
      <w:r>
        <w:rPr>
          <w:sz w:val="24"/>
        </w:rPr>
        <w:t>ợ</w:t>
      </w:r>
      <w:r>
        <w:rPr>
          <w:sz w:val="24"/>
        </w:rPr>
        <w:t>c cho phép theo 3.2.2-1(3) trên.</w:t>
      </w:r>
    </w:p>
    <w:p w14:paraId="61D5BA51" w14:textId="77777777" w:rsidR="00FC7CA5" w:rsidRDefault="003671C9">
      <w:pPr>
        <w:pStyle w:val="ListParagraph"/>
        <w:numPr>
          <w:ilvl w:val="0"/>
          <w:numId w:val="125"/>
        </w:numPr>
        <w:tabs>
          <w:tab w:val="left" w:pos="1164"/>
          <w:tab w:val="left" w:pos="1166"/>
        </w:tabs>
        <w:spacing w:line="300" w:lineRule="auto"/>
        <w:ind w:right="251"/>
        <w:jc w:val="both"/>
        <w:rPr>
          <w:sz w:val="24"/>
        </w:rPr>
      </w:pPr>
      <w:r>
        <w:rPr>
          <w:sz w:val="24"/>
        </w:rPr>
        <w:t>Tàu</w:t>
      </w:r>
      <w:r>
        <w:rPr>
          <w:spacing w:val="-17"/>
          <w:sz w:val="24"/>
        </w:rPr>
        <w:t xml:space="preserve"> </w:t>
      </w:r>
      <w:r>
        <w:rPr>
          <w:sz w:val="24"/>
        </w:rPr>
        <w:t>d</w:t>
      </w:r>
      <w:r>
        <w:rPr>
          <w:sz w:val="24"/>
        </w:rPr>
        <w:t>ầ</w:t>
      </w:r>
      <w:r>
        <w:rPr>
          <w:sz w:val="24"/>
        </w:rPr>
        <w:t>u</w:t>
      </w:r>
      <w:r>
        <w:rPr>
          <w:spacing w:val="-17"/>
          <w:sz w:val="24"/>
        </w:rPr>
        <w:t xml:space="preserve"> </w:t>
      </w:r>
      <w:r>
        <w:rPr>
          <w:sz w:val="24"/>
        </w:rPr>
        <w:t>có</w:t>
      </w:r>
      <w:r>
        <w:rPr>
          <w:spacing w:val="-16"/>
          <w:sz w:val="24"/>
        </w:rPr>
        <w:t xml:space="preserve"> </w:t>
      </w:r>
      <w:r>
        <w:rPr>
          <w:sz w:val="24"/>
        </w:rPr>
        <w:t>tr</w:t>
      </w:r>
      <w:r>
        <w:rPr>
          <w:sz w:val="24"/>
        </w:rPr>
        <w:t>ọ</w:t>
      </w:r>
      <w:r>
        <w:rPr>
          <w:sz w:val="24"/>
        </w:rPr>
        <w:t>ng</w:t>
      </w:r>
      <w:r>
        <w:rPr>
          <w:spacing w:val="-17"/>
          <w:sz w:val="24"/>
        </w:rPr>
        <w:t xml:space="preserve"> </w:t>
      </w:r>
      <w:r>
        <w:rPr>
          <w:sz w:val="24"/>
        </w:rPr>
        <w:t>t</w:t>
      </w:r>
      <w:r>
        <w:rPr>
          <w:sz w:val="24"/>
        </w:rPr>
        <w:t>ả</w:t>
      </w:r>
      <w:r>
        <w:rPr>
          <w:sz w:val="24"/>
        </w:rPr>
        <w:t>i</w:t>
      </w:r>
      <w:r>
        <w:rPr>
          <w:spacing w:val="-17"/>
          <w:sz w:val="24"/>
        </w:rPr>
        <w:t xml:space="preserve"> </w:t>
      </w:r>
      <w:r>
        <w:rPr>
          <w:sz w:val="24"/>
        </w:rPr>
        <w:t>toàn</w:t>
      </w:r>
      <w:r>
        <w:rPr>
          <w:spacing w:val="-16"/>
          <w:sz w:val="24"/>
        </w:rPr>
        <w:t xml:space="preserve"> </w:t>
      </w:r>
      <w:r>
        <w:rPr>
          <w:sz w:val="24"/>
        </w:rPr>
        <w:t>ph</w:t>
      </w:r>
      <w:r>
        <w:rPr>
          <w:sz w:val="24"/>
        </w:rPr>
        <w:t>ầ</w:t>
      </w:r>
      <w:r>
        <w:rPr>
          <w:sz w:val="24"/>
        </w:rPr>
        <w:t>n</w:t>
      </w:r>
      <w:r>
        <w:rPr>
          <w:spacing w:val="-16"/>
          <w:sz w:val="24"/>
        </w:rPr>
        <w:t xml:space="preserve"> </w:t>
      </w:r>
      <w:r>
        <w:rPr>
          <w:sz w:val="24"/>
        </w:rPr>
        <w:t>t</w:t>
      </w:r>
      <w:r>
        <w:rPr>
          <w:sz w:val="24"/>
        </w:rPr>
        <w:t>ừ</w:t>
      </w:r>
      <w:r>
        <w:rPr>
          <w:spacing w:val="-17"/>
          <w:sz w:val="24"/>
        </w:rPr>
        <w:t xml:space="preserve"> </w:t>
      </w:r>
      <w:r>
        <w:rPr>
          <w:sz w:val="24"/>
        </w:rPr>
        <w:t>5.000</w:t>
      </w:r>
      <w:r>
        <w:rPr>
          <w:spacing w:val="-17"/>
          <w:sz w:val="24"/>
        </w:rPr>
        <w:t xml:space="preserve"> </w:t>
      </w:r>
      <w:r>
        <w:rPr>
          <w:sz w:val="24"/>
        </w:rPr>
        <w:t>t</w:t>
      </w:r>
      <w:r>
        <w:rPr>
          <w:sz w:val="24"/>
        </w:rPr>
        <w:t>ấ</w:t>
      </w:r>
      <w:r>
        <w:rPr>
          <w:sz w:val="24"/>
        </w:rPr>
        <w:t>n</w:t>
      </w:r>
      <w:r>
        <w:rPr>
          <w:spacing w:val="-16"/>
          <w:sz w:val="24"/>
        </w:rPr>
        <w:t xml:space="preserve"> </w:t>
      </w:r>
      <w:r>
        <w:rPr>
          <w:sz w:val="24"/>
        </w:rPr>
        <w:t>tr</w:t>
      </w:r>
      <w:r>
        <w:rPr>
          <w:sz w:val="24"/>
        </w:rPr>
        <w:t>ở</w:t>
      </w:r>
      <w:r>
        <w:rPr>
          <w:spacing w:val="-16"/>
          <w:sz w:val="24"/>
        </w:rPr>
        <w:t xml:space="preserve"> </w:t>
      </w:r>
      <w:r>
        <w:rPr>
          <w:sz w:val="24"/>
        </w:rPr>
        <w:t>lên</w:t>
      </w:r>
      <w:r>
        <w:rPr>
          <w:spacing w:val="-17"/>
          <w:sz w:val="24"/>
        </w:rPr>
        <w:t xml:space="preserve"> </w:t>
      </w:r>
      <w:r>
        <w:rPr>
          <w:sz w:val="24"/>
        </w:rPr>
        <w:t>ph</w:t>
      </w:r>
      <w:r>
        <w:rPr>
          <w:sz w:val="24"/>
        </w:rPr>
        <w:t>ả</w:t>
      </w:r>
      <w:r>
        <w:rPr>
          <w:sz w:val="24"/>
        </w:rPr>
        <w:t>i</w:t>
      </w:r>
      <w:r>
        <w:rPr>
          <w:spacing w:val="-17"/>
          <w:sz w:val="24"/>
        </w:rPr>
        <w:t xml:space="preserve"> </w:t>
      </w:r>
      <w:r>
        <w:rPr>
          <w:sz w:val="24"/>
        </w:rPr>
        <w:t>th</w:t>
      </w:r>
      <w:r>
        <w:rPr>
          <w:sz w:val="24"/>
        </w:rPr>
        <w:t>ỏ</w:t>
      </w:r>
      <w:r>
        <w:rPr>
          <w:sz w:val="24"/>
        </w:rPr>
        <w:t>a</w:t>
      </w:r>
      <w:r>
        <w:rPr>
          <w:spacing w:val="-16"/>
          <w:sz w:val="24"/>
        </w:rPr>
        <w:t xml:space="preserve"> </w:t>
      </w:r>
      <w:r>
        <w:rPr>
          <w:sz w:val="24"/>
        </w:rPr>
        <w:t>mãn</w:t>
      </w:r>
      <w:r>
        <w:rPr>
          <w:spacing w:val="-16"/>
          <w:sz w:val="24"/>
        </w:rPr>
        <w:t xml:space="preserve"> </w:t>
      </w:r>
      <w:r>
        <w:rPr>
          <w:sz w:val="24"/>
        </w:rPr>
        <w:t>tiêu</w:t>
      </w:r>
      <w:r>
        <w:rPr>
          <w:spacing w:val="-16"/>
          <w:sz w:val="24"/>
        </w:rPr>
        <w:t xml:space="preserve"> </w:t>
      </w:r>
      <w:r>
        <w:rPr>
          <w:sz w:val="24"/>
        </w:rPr>
        <w:t>chu</w:t>
      </w:r>
      <w:r>
        <w:rPr>
          <w:sz w:val="24"/>
        </w:rPr>
        <w:t>ẩ</w:t>
      </w:r>
      <w:r>
        <w:rPr>
          <w:sz w:val="24"/>
        </w:rPr>
        <w:t>n</w:t>
      </w:r>
      <w:r>
        <w:rPr>
          <w:spacing w:val="-17"/>
          <w:sz w:val="24"/>
        </w:rPr>
        <w:t xml:space="preserve"> </w:t>
      </w:r>
      <w:r>
        <w:rPr>
          <w:sz w:val="24"/>
        </w:rPr>
        <w:t>ổ</w:t>
      </w:r>
      <w:r>
        <w:rPr>
          <w:sz w:val="24"/>
        </w:rPr>
        <w:t>n</w:t>
      </w:r>
      <w:r>
        <w:rPr>
          <w:spacing w:val="-9"/>
          <w:sz w:val="24"/>
        </w:rPr>
        <w:t xml:space="preserve"> </w:t>
      </w:r>
      <w:r>
        <w:rPr>
          <w:sz w:val="24"/>
        </w:rPr>
        <w:t>đ</w:t>
      </w:r>
      <w:r>
        <w:rPr>
          <w:sz w:val="24"/>
        </w:rPr>
        <w:t>ị</w:t>
      </w:r>
      <w:r>
        <w:rPr>
          <w:sz w:val="24"/>
        </w:rPr>
        <w:t>nh</w:t>
      </w:r>
      <w:r>
        <w:rPr>
          <w:spacing w:val="-17"/>
          <w:sz w:val="24"/>
        </w:rPr>
        <w:t xml:space="preserve"> </w:t>
      </w:r>
      <w:r>
        <w:rPr>
          <w:sz w:val="24"/>
        </w:rPr>
        <w:t>nguyên v</w:t>
      </w:r>
      <w:r>
        <w:rPr>
          <w:sz w:val="24"/>
        </w:rPr>
        <w:t>ẹ</w:t>
      </w:r>
      <w:r>
        <w:rPr>
          <w:sz w:val="24"/>
        </w:rPr>
        <w:t>n dư</w:t>
      </w:r>
      <w:r>
        <w:rPr>
          <w:sz w:val="24"/>
        </w:rPr>
        <w:t>ớ</w:t>
      </w:r>
      <w:r>
        <w:rPr>
          <w:sz w:val="24"/>
        </w:rPr>
        <w:t>i đây theo đi</w:t>
      </w:r>
      <w:r>
        <w:rPr>
          <w:sz w:val="24"/>
        </w:rPr>
        <w:t>ề</w:t>
      </w:r>
      <w:r>
        <w:rPr>
          <w:sz w:val="24"/>
        </w:rPr>
        <w:t>u ki</w:t>
      </w:r>
      <w:r>
        <w:rPr>
          <w:sz w:val="24"/>
        </w:rPr>
        <w:t>ệ</w:t>
      </w:r>
      <w:r>
        <w:rPr>
          <w:sz w:val="24"/>
        </w:rPr>
        <w:t>n x</w:t>
      </w:r>
      <w:r>
        <w:rPr>
          <w:sz w:val="24"/>
        </w:rPr>
        <w:t>ấ</w:t>
      </w:r>
      <w:r>
        <w:rPr>
          <w:sz w:val="24"/>
        </w:rPr>
        <w:t>u nh</w:t>
      </w:r>
      <w:r>
        <w:rPr>
          <w:sz w:val="24"/>
        </w:rPr>
        <w:t>ấ</w:t>
      </w:r>
      <w:r>
        <w:rPr>
          <w:sz w:val="24"/>
        </w:rPr>
        <w:t>t có th</w:t>
      </w:r>
      <w:r>
        <w:rPr>
          <w:sz w:val="24"/>
        </w:rPr>
        <w:t>ể</w:t>
      </w:r>
      <w:r>
        <w:rPr>
          <w:sz w:val="24"/>
        </w:rPr>
        <w:t xml:space="preserve"> x</w:t>
      </w:r>
      <w:r>
        <w:rPr>
          <w:sz w:val="24"/>
        </w:rPr>
        <w:t>ả</w:t>
      </w:r>
      <w:r>
        <w:rPr>
          <w:sz w:val="24"/>
        </w:rPr>
        <w:t>y ra c</w:t>
      </w:r>
      <w:r>
        <w:rPr>
          <w:sz w:val="24"/>
        </w:rPr>
        <w:t>ủ</w:t>
      </w:r>
      <w:r>
        <w:rPr>
          <w:sz w:val="24"/>
        </w:rPr>
        <w:t>a các tr</w:t>
      </w:r>
      <w:r>
        <w:rPr>
          <w:sz w:val="24"/>
        </w:rPr>
        <w:t>ạ</w:t>
      </w:r>
      <w:r>
        <w:rPr>
          <w:sz w:val="24"/>
        </w:rPr>
        <w:t>ng thái hàng và d</w:t>
      </w:r>
      <w:r>
        <w:rPr>
          <w:sz w:val="24"/>
        </w:rPr>
        <w:t>ằ</w:t>
      </w:r>
      <w:r>
        <w:rPr>
          <w:sz w:val="24"/>
        </w:rPr>
        <w:t>n trong các</w:t>
      </w:r>
      <w:r>
        <w:rPr>
          <w:spacing w:val="-4"/>
          <w:sz w:val="24"/>
        </w:rPr>
        <w:t xml:space="preserve"> </w:t>
      </w:r>
      <w:r>
        <w:rPr>
          <w:sz w:val="24"/>
        </w:rPr>
        <w:t>ho</w:t>
      </w:r>
      <w:r>
        <w:rPr>
          <w:sz w:val="24"/>
        </w:rPr>
        <w:t>ạ</w:t>
      </w:r>
      <w:r>
        <w:rPr>
          <w:sz w:val="24"/>
        </w:rPr>
        <w:t>t</w:t>
      </w:r>
      <w:r>
        <w:rPr>
          <w:spacing w:val="-3"/>
          <w:sz w:val="24"/>
        </w:rPr>
        <w:t xml:space="preserve"> </w:t>
      </w:r>
      <w:r>
        <w:rPr>
          <w:sz w:val="24"/>
        </w:rPr>
        <w:t>đ</w:t>
      </w:r>
      <w:r>
        <w:rPr>
          <w:sz w:val="24"/>
        </w:rPr>
        <w:t>ộ</w:t>
      </w:r>
      <w:r>
        <w:rPr>
          <w:sz w:val="24"/>
        </w:rPr>
        <w:t>ng</w:t>
      </w:r>
      <w:r>
        <w:rPr>
          <w:spacing w:val="-4"/>
          <w:sz w:val="24"/>
        </w:rPr>
        <w:t xml:space="preserve"> </w:t>
      </w:r>
      <w:r>
        <w:rPr>
          <w:sz w:val="24"/>
        </w:rPr>
        <w:t>chuy</w:t>
      </w:r>
      <w:r>
        <w:rPr>
          <w:sz w:val="24"/>
        </w:rPr>
        <w:t>ể</w:t>
      </w:r>
      <w:r>
        <w:rPr>
          <w:sz w:val="24"/>
        </w:rPr>
        <w:t>n</w:t>
      </w:r>
      <w:r>
        <w:rPr>
          <w:spacing w:val="-6"/>
          <w:sz w:val="24"/>
        </w:rPr>
        <w:t xml:space="preserve"> </w:t>
      </w:r>
      <w:r>
        <w:rPr>
          <w:sz w:val="24"/>
        </w:rPr>
        <w:t>hàng</w:t>
      </w:r>
      <w:r>
        <w:rPr>
          <w:spacing w:val="-4"/>
          <w:sz w:val="24"/>
        </w:rPr>
        <w:t xml:space="preserve"> </w:t>
      </w:r>
      <w:r>
        <w:rPr>
          <w:sz w:val="24"/>
        </w:rPr>
        <w:t>l</w:t>
      </w:r>
      <w:r>
        <w:rPr>
          <w:sz w:val="24"/>
        </w:rPr>
        <w:t>ỏ</w:t>
      </w:r>
      <w:r>
        <w:rPr>
          <w:sz w:val="24"/>
        </w:rPr>
        <w:t>ng.</w:t>
      </w:r>
      <w:r>
        <w:rPr>
          <w:spacing w:val="-4"/>
          <w:sz w:val="24"/>
        </w:rPr>
        <w:t xml:space="preserve"> </w:t>
      </w:r>
      <w:r>
        <w:rPr>
          <w:sz w:val="24"/>
        </w:rPr>
        <w:t>Các</w:t>
      </w:r>
      <w:r>
        <w:rPr>
          <w:spacing w:val="-4"/>
          <w:sz w:val="24"/>
        </w:rPr>
        <w:t xml:space="preserve"> </w:t>
      </w:r>
      <w:r>
        <w:rPr>
          <w:sz w:val="24"/>
        </w:rPr>
        <w:t>ho</w:t>
      </w:r>
      <w:r>
        <w:rPr>
          <w:sz w:val="24"/>
        </w:rPr>
        <w:t>ạ</w:t>
      </w:r>
      <w:r>
        <w:rPr>
          <w:sz w:val="24"/>
        </w:rPr>
        <w:t>t</w:t>
      </w:r>
      <w:r>
        <w:rPr>
          <w:spacing w:val="-2"/>
          <w:sz w:val="24"/>
        </w:rPr>
        <w:t xml:space="preserve"> </w:t>
      </w:r>
      <w:r>
        <w:rPr>
          <w:sz w:val="24"/>
        </w:rPr>
        <w:t>đ</w:t>
      </w:r>
      <w:r>
        <w:rPr>
          <w:sz w:val="24"/>
        </w:rPr>
        <w:t>ộ</w:t>
      </w:r>
      <w:r>
        <w:rPr>
          <w:sz w:val="24"/>
        </w:rPr>
        <w:t>ng</w:t>
      </w:r>
      <w:r>
        <w:rPr>
          <w:spacing w:val="-4"/>
          <w:sz w:val="24"/>
        </w:rPr>
        <w:t xml:space="preserve"> </w:t>
      </w:r>
      <w:r>
        <w:rPr>
          <w:sz w:val="24"/>
        </w:rPr>
        <w:t>chuy</w:t>
      </w:r>
      <w:r>
        <w:rPr>
          <w:sz w:val="24"/>
        </w:rPr>
        <w:t>ể</w:t>
      </w:r>
      <w:r>
        <w:rPr>
          <w:sz w:val="24"/>
        </w:rPr>
        <w:t>n</w:t>
      </w:r>
      <w:r>
        <w:rPr>
          <w:spacing w:val="-4"/>
          <w:sz w:val="24"/>
        </w:rPr>
        <w:t xml:space="preserve"> </w:t>
      </w:r>
      <w:r>
        <w:rPr>
          <w:sz w:val="24"/>
        </w:rPr>
        <w:t>hàng</w:t>
      </w:r>
      <w:r>
        <w:rPr>
          <w:spacing w:val="-4"/>
          <w:sz w:val="24"/>
        </w:rPr>
        <w:t xml:space="preserve"> </w:t>
      </w:r>
      <w:r>
        <w:rPr>
          <w:sz w:val="24"/>
        </w:rPr>
        <w:t>l</w:t>
      </w:r>
      <w:r>
        <w:rPr>
          <w:sz w:val="24"/>
        </w:rPr>
        <w:t>ỏ</w:t>
      </w:r>
      <w:r>
        <w:rPr>
          <w:sz w:val="24"/>
        </w:rPr>
        <w:t>ng</w:t>
      </w:r>
      <w:r>
        <w:rPr>
          <w:spacing w:val="-6"/>
          <w:sz w:val="24"/>
        </w:rPr>
        <w:t xml:space="preserve"> </w:t>
      </w:r>
      <w:r>
        <w:rPr>
          <w:sz w:val="24"/>
        </w:rPr>
        <w:t>nêu</w:t>
      </w:r>
      <w:r>
        <w:rPr>
          <w:spacing w:val="-6"/>
          <w:sz w:val="24"/>
        </w:rPr>
        <w:t xml:space="preserve"> </w:t>
      </w:r>
      <w:r>
        <w:rPr>
          <w:sz w:val="24"/>
        </w:rPr>
        <w:t>ở</w:t>
      </w:r>
      <w:r>
        <w:rPr>
          <w:sz w:val="24"/>
        </w:rPr>
        <w:t xml:space="preserve"> -6</w:t>
      </w:r>
      <w:r>
        <w:rPr>
          <w:spacing w:val="-4"/>
          <w:sz w:val="24"/>
        </w:rPr>
        <w:t xml:space="preserve"> </w:t>
      </w:r>
      <w:r>
        <w:rPr>
          <w:sz w:val="24"/>
        </w:rPr>
        <w:t>và</w:t>
      </w:r>
      <w:r>
        <w:rPr>
          <w:spacing w:val="-3"/>
          <w:sz w:val="24"/>
        </w:rPr>
        <w:t xml:space="preserve"> </w:t>
      </w:r>
      <w:r>
        <w:rPr>
          <w:sz w:val="24"/>
        </w:rPr>
        <w:t>-7</w:t>
      </w:r>
      <w:r>
        <w:rPr>
          <w:spacing w:val="-6"/>
          <w:sz w:val="24"/>
        </w:rPr>
        <w:t xml:space="preserve"> </w:t>
      </w:r>
      <w:r>
        <w:rPr>
          <w:sz w:val="24"/>
        </w:rPr>
        <w:t>nghĩa</w:t>
      </w:r>
      <w:r>
        <w:rPr>
          <w:spacing w:val="-3"/>
          <w:sz w:val="24"/>
        </w:rPr>
        <w:t xml:space="preserve"> </w:t>
      </w:r>
      <w:r>
        <w:rPr>
          <w:sz w:val="24"/>
        </w:rPr>
        <w:t>là các</w:t>
      </w:r>
      <w:r>
        <w:rPr>
          <w:spacing w:val="-12"/>
          <w:sz w:val="24"/>
        </w:rPr>
        <w:t xml:space="preserve"> </w:t>
      </w:r>
      <w:r>
        <w:rPr>
          <w:sz w:val="24"/>
        </w:rPr>
        <w:t>thao</w:t>
      </w:r>
      <w:r>
        <w:rPr>
          <w:spacing w:val="-13"/>
          <w:sz w:val="24"/>
        </w:rPr>
        <w:t xml:space="preserve"> </w:t>
      </w:r>
      <w:r>
        <w:rPr>
          <w:sz w:val="24"/>
        </w:rPr>
        <w:t>tác</w:t>
      </w:r>
      <w:r>
        <w:rPr>
          <w:spacing w:val="-14"/>
          <w:sz w:val="24"/>
        </w:rPr>
        <w:t xml:space="preserve"> </w:t>
      </w:r>
      <w:r>
        <w:rPr>
          <w:sz w:val="24"/>
        </w:rPr>
        <w:t>chuy</w:t>
      </w:r>
      <w:r>
        <w:rPr>
          <w:sz w:val="24"/>
        </w:rPr>
        <w:t>ể</w:t>
      </w:r>
      <w:r>
        <w:rPr>
          <w:sz w:val="24"/>
        </w:rPr>
        <w:t>n</w:t>
      </w:r>
      <w:r>
        <w:rPr>
          <w:spacing w:val="-13"/>
          <w:sz w:val="24"/>
        </w:rPr>
        <w:t xml:space="preserve"> </w:t>
      </w:r>
      <w:r>
        <w:rPr>
          <w:sz w:val="24"/>
        </w:rPr>
        <w:t>hàng</w:t>
      </w:r>
      <w:r>
        <w:rPr>
          <w:spacing w:val="-11"/>
          <w:sz w:val="24"/>
        </w:rPr>
        <w:t xml:space="preserve"> </w:t>
      </w:r>
      <w:r>
        <w:rPr>
          <w:sz w:val="24"/>
        </w:rPr>
        <w:t>l</w:t>
      </w:r>
      <w:r>
        <w:rPr>
          <w:sz w:val="24"/>
        </w:rPr>
        <w:t>ỏ</w:t>
      </w:r>
      <w:r>
        <w:rPr>
          <w:sz w:val="24"/>
        </w:rPr>
        <w:t>ng</w:t>
      </w:r>
      <w:r>
        <w:rPr>
          <w:spacing w:val="-10"/>
          <w:sz w:val="24"/>
        </w:rPr>
        <w:t xml:space="preserve"> </w:t>
      </w:r>
      <w:r>
        <w:rPr>
          <w:sz w:val="24"/>
        </w:rPr>
        <w:t>đư</w:t>
      </w:r>
      <w:r>
        <w:rPr>
          <w:sz w:val="24"/>
        </w:rPr>
        <w:t>ợ</w:t>
      </w:r>
      <w:r>
        <w:rPr>
          <w:sz w:val="24"/>
        </w:rPr>
        <w:t>c</w:t>
      </w:r>
      <w:r>
        <w:rPr>
          <w:spacing w:val="-12"/>
          <w:sz w:val="24"/>
        </w:rPr>
        <w:t xml:space="preserve"> </w:t>
      </w:r>
      <w:r>
        <w:rPr>
          <w:sz w:val="24"/>
        </w:rPr>
        <w:t>th</w:t>
      </w:r>
      <w:r>
        <w:rPr>
          <w:sz w:val="24"/>
        </w:rPr>
        <w:t>ự</w:t>
      </w:r>
      <w:r>
        <w:rPr>
          <w:sz w:val="24"/>
        </w:rPr>
        <w:t>c</w:t>
      </w:r>
      <w:r>
        <w:rPr>
          <w:spacing w:val="-14"/>
          <w:sz w:val="24"/>
        </w:rPr>
        <w:t xml:space="preserve"> </w:t>
      </w:r>
      <w:r>
        <w:rPr>
          <w:sz w:val="24"/>
        </w:rPr>
        <w:t>hi</w:t>
      </w:r>
      <w:r>
        <w:rPr>
          <w:sz w:val="24"/>
        </w:rPr>
        <w:t>ệ</w:t>
      </w:r>
      <w:r>
        <w:rPr>
          <w:sz w:val="24"/>
        </w:rPr>
        <w:t>n</w:t>
      </w:r>
      <w:r>
        <w:rPr>
          <w:spacing w:val="-13"/>
          <w:sz w:val="24"/>
        </w:rPr>
        <w:t xml:space="preserve"> </w:t>
      </w:r>
      <w:r>
        <w:rPr>
          <w:sz w:val="24"/>
        </w:rPr>
        <w:t>trên</w:t>
      </w:r>
      <w:r>
        <w:rPr>
          <w:spacing w:val="-13"/>
          <w:sz w:val="24"/>
        </w:rPr>
        <w:t xml:space="preserve"> </w:t>
      </w:r>
      <w:r>
        <w:rPr>
          <w:sz w:val="24"/>
        </w:rPr>
        <w:t>tàu</w:t>
      </w:r>
      <w:r>
        <w:rPr>
          <w:spacing w:val="-13"/>
          <w:sz w:val="24"/>
        </w:rPr>
        <w:t xml:space="preserve"> </w:t>
      </w:r>
      <w:r>
        <w:rPr>
          <w:sz w:val="24"/>
        </w:rPr>
        <w:t>như</w:t>
      </w:r>
      <w:r>
        <w:rPr>
          <w:spacing w:val="-14"/>
          <w:sz w:val="24"/>
        </w:rPr>
        <w:t xml:space="preserve"> </w:t>
      </w:r>
      <w:r>
        <w:rPr>
          <w:sz w:val="24"/>
        </w:rPr>
        <w:t>bơm/d</w:t>
      </w:r>
      <w:r>
        <w:rPr>
          <w:sz w:val="24"/>
        </w:rPr>
        <w:t>ỡ</w:t>
      </w:r>
      <w:r>
        <w:rPr>
          <w:spacing w:val="-13"/>
          <w:sz w:val="24"/>
        </w:rPr>
        <w:t xml:space="preserve"> </w:t>
      </w:r>
      <w:r>
        <w:rPr>
          <w:sz w:val="24"/>
        </w:rPr>
        <w:t>hàng,</w:t>
      </w:r>
      <w:r>
        <w:rPr>
          <w:spacing w:val="-13"/>
          <w:sz w:val="24"/>
        </w:rPr>
        <w:t xml:space="preserve"> </w:t>
      </w:r>
      <w:r>
        <w:rPr>
          <w:sz w:val="24"/>
        </w:rPr>
        <w:t>chuy</w:t>
      </w:r>
      <w:r>
        <w:rPr>
          <w:sz w:val="24"/>
        </w:rPr>
        <w:t>ể</w:t>
      </w:r>
      <w:r>
        <w:rPr>
          <w:sz w:val="24"/>
        </w:rPr>
        <w:t>n</w:t>
      </w:r>
      <w:r>
        <w:rPr>
          <w:spacing w:val="-13"/>
          <w:sz w:val="24"/>
        </w:rPr>
        <w:t xml:space="preserve"> </w:t>
      </w:r>
      <w:r>
        <w:rPr>
          <w:sz w:val="24"/>
        </w:rPr>
        <w:t>t</w:t>
      </w:r>
      <w:r>
        <w:rPr>
          <w:sz w:val="24"/>
        </w:rPr>
        <w:t>ả</w:t>
      </w:r>
      <w:r>
        <w:rPr>
          <w:sz w:val="24"/>
        </w:rPr>
        <w:t>i</w:t>
      </w:r>
      <w:r>
        <w:rPr>
          <w:spacing w:val="-14"/>
          <w:sz w:val="24"/>
        </w:rPr>
        <w:t xml:space="preserve"> </w:t>
      </w:r>
      <w:r>
        <w:rPr>
          <w:sz w:val="24"/>
        </w:rPr>
        <w:t>hàng, d</w:t>
      </w:r>
      <w:r>
        <w:rPr>
          <w:sz w:val="24"/>
        </w:rPr>
        <w:t>ằ</w:t>
      </w:r>
      <w:r>
        <w:rPr>
          <w:sz w:val="24"/>
        </w:rPr>
        <w:t>n/</w:t>
      </w:r>
      <w:r>
        <w:rPr>
          <w:spacing w:val="-9"/>
          <w:sz w:val="24"/>
        </w:rPr>
        <w:t xml:space="preserve"> </w:t>
      </w:r>
      <w:r>
        <w:rPr>
          <w:sz w:val="24"/>
        </w:rPr>
        <w:t>tháo</w:t>
      </w:r>
      <w:r>
        <w:rPr>
          <w:spacing w:val="-6"/>
          <w:sz w:val="24"/>
        </w:rPr>
        <w:t xml:space="preserve"> </w:t>
      </w:r>
      <w:r>
        <w:rPr>
          <w:sz w:val="24"/>
        </w:rPr>
        <w:t>d</w:t>
      </w:r>
      <w:r>
        <w:rPr>
          <w:sz w:val="24"/>
        </w:rPr>
        <w:t>ằ</w:t>
      </w:r>
      <w:r>
        <w:rPr>
          <w:sz w:val="24"/>
        </w:rPr>
        <w:t>n,</w:t>
      </w:r>
      <w:r>
        <w:rPr>
          <w:spacing w:val="-6"/>
          <w:sz w:val="24"/>
        </w:rPr>
        <w:t xml:space="preserve"> </w:t>
      </w:r>
      <w:r>
        <w:rPr>
          <w:sz w:val="24"/>
        </w:rPr>
        <w:t>chuy</w:t>
      </w:r>
      <w:r>
        <w:rPr>
          <w:sz w:val="24"/>
        </w:rPr>
        <w:t>ể</w:t>
      </w:r>
      <w:r>
        <w:rPr>
          <w:sz w:val="24"/>
        </w:rPr>
        <w:t>n</w:t>
      </w:r>
      <w:r>
        <w:rPr>
          <w:spacing w:val="-8"/>
          <w:sz w:val="24"/>
        </w:rPr>
        <w:t xml:space="preserve"> </w:t>
      </w:r>
      <w:r>
        <w:rPr>
          <w:sz w:val="24"/>
        </w:rPr>
        <w:t>nư</w:t>
      </w:r>
      <w:r>
        <w:rPr>
          <w:sz w:val="24"/>
        </w:rPr>
        <w:t>ớ</w:t>
      </w:r>
      <w:r>
        <w:rPr>
          <w:sz w:val="24"/>
        </w:rPr>
        <w:t>c</w:t>
      </w:r>
      <w:r>
        <w:rPr>
          <w:spacing w:val="-7"/>
          <w:sz w:val="24"/>
        </w:rPr>
        <w:t xml:space="preserve"> </w:t>
      </w:r>
      <w:r>
        <w:rPr>
          <w:sz w:val="24"/>
        </w:rPr>
        <w:t>d</w:t>
      </w:r>
      <w:r>
        <w:rPr>
          <w:sz w:val="24"/>
        </w:rPr>
        <w:t>ằ</w:t>
      </w:r>
      <w:r>
        <w:rPr>
          <w:sz w:val="24"/>
        </w:rPr>
        <w:t>n</w:t>
      </w:r>
      <w:r>
        <w:rPr>
          <w:spacing w:val="-6"/>
          <w:sz w:val="24"/>
        </w:rPr>
        <w:t xml:space="preserve"> </w:t>
      </w:r>
      <w:r>
        <w:rPr>
          <w:sz w:val="24"/>
        </w:rPr>
        <w:t>và</w:t>
      </w:r>
      <w:r>
        <w:rPr>
          <w:spacing w:val="-8"/>
          <w:sz w:val="24"/>
        </w:rPr>
        <w:t xml:space="preserve"> </w:t>
      </w:r>
      <w:r>
        <w:rPr>
          <w:sz w:val="24"/>
        </w:rPr>
        <w:t>làm</w:t>
      </w:r>
      <w:r>
        <w:rPr>
          <w:spacing w:val="-5"/>
          <w:sz w:val="24"/>
        </w:rPr>
        <w:t xml:space="preserve"> </w:t>
      </w:r>
      <w:r>
        <w:rPr>
          <w:sz w:val="24"/>
        </w:rPr>
        <w:t>s</w:t>
      </w:r>
      <w:r>
        <w:rPr>
          <w:sz w:val="24"/>
        </w:rPr>
        <w:t>ạ</w:t>
      </w:r>
      <w:r>
        <w:rPr>
          <w:sz w:val="24"/>
        </w:rPr>
        <w:t>ch</w:t>
      </w:r>
      <w:r>
        <w:rPr>
          <w:spacing w:val="-8"/>
          <w:sz w:val="24"/>
        </w:rPr>
        <w:t xml:space="preserve"> </w:t>
      </w:r>
      <w:r>
        <w:rPr>
          <w:sz w:val="24"/>
        </w:rPr>
        <w:t>két.</w:t>
      </w:r>
      <w:r>
        <w:rPr>
          <w:spacing w:val="-6"/>
          <w:sz w:val="24"/>
        </w:rPr>
        <w:t xml:space="preserve"> </w:t>
      </w:r>
      <w:r>
        <w:rPr>
          <w:sz w:val="24"/>
        </w:rPr>
        <w:t>Tuy</w:t>
      </w:r>
      <w:r>
        <w:rPr>
          <w:spacing w:val="-9"/>
          <w:sz w:val="24"/>
        </w:rPr>
        <w:t xml:space="preserve"> </w:t>
      </w:r>
      <w:r>
        <w:rPr>
          <w:sz w:val="24"/>
        </w:rPr>
        <w:t>nhiên,</w:t>
      </w:r>
      <w:r>
        <w:rPr>
          <w:spacing w:val="-3"/>
          <w:sz w:val="24"/>
        </w:rPr>
        <w:t xml:space="preserve"> </w:t>
      </w:r>
      <w:r>
        <w:rPr>
          <w:sz w:val="24"/>
        </w:rPr>
        <w:t>đi</w:t>
      </w:r>
      <w:r>
        <w:rPr>
          <w:sz w:val="24"/>
        </w:rPr>
        <w:t>ề</w:t>
      </w:r>
      <w:r>
        <w:rPr>
          <w:sz w:val="24"/>
        </w:rPr>
        <w:t>u</w:t>
      </w:r>
      <w:r>
        <w:rPr>
          <w:spacing w:val="-6"/>
          <w:sz w:val="24"/>
        </w:rPr>
        <w:t xml:space="preserve"> </w:t>
      </w:r>
      <w:r>
        <w:rPr>
          <w:sz w:val="24"/>
        </w:rPr>
        <w:t>này</w:t>
      </w:r>
      <w:r>
        <w:rPr>
          <w:spacing w:val="-7"/>
          <w:sz w:val="24"/>
        </w:rPr>
        <w:t xml:space="preserve"> </w:t>
      </w:r>
      <w:r>
        <w:rPr>
          <w:sz w:val="24"/>
        </w:rPr>
        <w:t>không</w:t>
      </w:r>
      <w:r>
        <w:rPr>
          <w:spacing w:val="-6"/>
          <w:sz w:val="24"/>
        </w:rPr>
        <w:t xml:space="preserve"> </w:t>
      </w:r>
      <w:r>
        <w:rPr>
          <w:sz w:val="24"/>
        </w:rPr>
        <w:t>bao</w:t>
      </w:r>
      <w:r>
        <w:rPr>
          <w:spacing w:val="-6"/>
          <w:sz w:val="24"/>
        </w:rPr>
        <w:t xml:space="preserve"> </w:t>
      </w:r>
      <w:r>
        <w:rPr>
          <w:sz w:val="24"/>
        </w:rPr>
        <w:t>g</w:t>
      </w:r>
      <w:r>
        <w:rPr>
          <w:sz w:val="24"/>
        </w:rPr>
        <w:t>ồ</w:t>
      </w:r>
      <w:r>
        <w:rPr>
          <w:sz w:val="24"/>
        </w:rPr>
        <w:t>m</w:t>
      </w:r>
      <w:r>
        <w:rPr>
          <w:spacing w:val="-5"/>
          <w:sz w:val="24"/>
        </w:rPr>
        <w:t xml:space="preserve"> </w:t>
      </w:r>
      <w:r>
        <w:rPr>
          <w:sz w:val="24"/>
        </w:rPr>
        <w:t>vi</w:t>
      </w:r>
      <w:r>
        <w:rPr>
          <w:sz w:val="24"/>
        </w:rPr>
        <w:t>ệ</w:t>
      </w:r>
      <w:r>
        <w:rPr>
          <w:sz w:val="24"/>
        </w:rPr>
        <w:t>c d</w:t>
      </w:r>
      <w:r>
        <w:rPr>
          <w:sz w:val="24"/>
        </w:rPr>
        <w:t>ằ</w:t>
      </w:r>
      <w:r>
        <w:rPr>
          <w:sz w:val="24"/>
        </w:rPr>
        <w:t>n/ nh</w:t>
      </w:r>
      <w:r>
        <w:rPr>
          <w:sz w:val="24"/>
        </w:rPr>
        <w:t>ậ</w:t>
      </w:r>
      <w:r>
        <w:rPr>
          <w:sz w:val="24"/>
        </w:rPr>
        <w:t>n hàng b</w:t>
      </w:r>
      <w:r>
        <w:rPr>
          <w:sz w:val="24"/>
        </w:rPr>
        <w:t>ấ</w:t>
      </w:r>
      <w:r>
        <w:rPr>
          <w:sz w:val="24"/>
        </w:rPr>
        <w:t>t đ</w:t>
      </w:r>
      <w:r>
        <w:rPr>
          <w:sz w:val="24"/>
        </w:rPr>
        <w:t>ố</w:t>
      </w:r>
      <w:r>
        <w:rPr>
          <w:sz w:val="24"/>
        </w:rPr>
        <w:t>i x</w:t>
      </w:r>
      <w:r>
        <w:rPr>
          <w:sz w:val="24"/>
        </w:rPr>
        <w:t>ứ</w:t>
      </w:r>
      <w:r>
        <w:rPr>
          <w:sz w:val="24"/>
        </w:rPr>
        <w:t>ng n</w:t>
      </w:r>
      <w:r>
        <w:rPr>
          <w:sz w:val="24"/>
        </w:rPr>
        <w:t>ế</w:t>
      </w:r>
      <w:r>
        <w:rPr>
          <w:sz w:val="24"/>
        </w:rPr>
        <w:t>u, đ</w:t>
      </w:r>
      <w:r>
        <w:rPr>
          <w:sz w:val="24"/>
        </w:rPr>
        <w:t>ố</w:t>
      </w:r>
      <w:r>
        <w:rPr>
          <w:sz w:val="24"/>
        </w:rPr>
        <w:t>i v</w:t>
      </w:r>
      <w:r>
        <w:rPr>
          <w:sz w:val="24"/>
        </w:rPr>
        <w:t>ớ</w:t>
      </w:r>
      <w:r>
        <w:rPr>
          <w:sz w:val="24"/>
        </w:rPr>
        <w:t>i tàu có các vách d</w:t>
      </w:r>
      <w:r>
        <w:rPr>
          <w:sz w:val="24"/>
        </w:rPr>
        <w:t>ọ</w:t>
      </w:r>
      <w:r>
        <w:rPr>
          <w:sz w:val="24"/>
        </w:rPr>
        <w:t>c, t</w:t>
      </w:r>
      <w:r>
        <w:rPr>
          <w:sz w:val="24"/>
        </w:rPr>
        <w:t>ấ</w:t>
      </w:r>
      <w:r>
        <w:rPr>
          <w:sz w:val="24"/>
        </w:rPr>
        <w:t>t c</w:t>
      </w:r>
      <w:r>
        <w:rPr>
          <w:sz w:val="24"/>
        </w:rPr>
        <w:t>ả</w:t>
      </w:r>
      <w:r>
        <w:rPr>
          <w:sz w:val="24"/>
        </w:rPr>
        <w:t xml:space="preserve"> các két </w:t>
      </w:r>
      <w:r>
        <w:rPr>
          <w:sz w:val="24"/>
        </w:rPr>
        <w:t>ở</w:t>
      </w:r>
      <w:r>
        <w:rPr>
          <w:sz w:val="24"/>
        </w:rPr>
        <w:t xml:space="preserve"> m</w:t>
      </w:r>
      <w:r>
        <w:rPr>
          <w:sz w:val="24"/>
        </w:rPr>
        <w:t>ộ</w:t>
      </w:r>
      <w:r>
        <w:rPr>
          <w:sz w:val="24"/>
        </w:rPr>
        <w:t>t bên m</w:t>
      </w:r>
      <w:r>
        <w:rPr>
          <w:sz w:val="24"/>
        </w:rPr>
        <w:t>ạ</w:t>
      </w:r>
      <w:r>
        <w:rPr>
          <w:sz w:val="24"/>
        </w:rPr>
        <w:t>n là r</w:t>
      </w:r>
      <w:r>
        <w:rPr>
          <w:sz w:val="24"/>
        </w:rPr>
        <w:t>ỗ</w:t>
      </w:r>
      <w:r>
        <w:rPr>
          <w:sz w:val="24"/>
        </w:rPr>
        <w:t>ng và t</w:t>
      </w:r>
      <w:r>
        <w:rPr>
          <w:sz w:val="24"/>
        </w:rPr>
        <w:t>ấ</w:t>
      </w:r>
      <w:r>
        <w:rPr>
          <w:sz w:val="24"/>
        </w:rPr>
        <w:t>t c</w:t>
      </w:r>
      <w:r>
        <w:rPr>
          <w:sz w:val="24"/>
        </w:rPr>
        <w:t>ả</w:t>
      </w:r>
      <w:r>
        <w:rPr>
          <w:sz w:val="24"/>
        </w:rPr>
        <w:t xml:space="preserve"> các két </w:t>
      </w:r>
      <w:r>
        <w:rPr>
          <w:sz w:val="24"/>
        </w:rPr>
        <w:t>ở</w:t>
      </w:r>
      <w:r>
        <w:rPr>
          <w:sz w:val="24"/>
        </w:rPr>
        <w:t xml:space="preserve"> bên m</w:t>
      </w:r>
      <w:r>
        <w:rPr>
          <w:sz w:val="24"/>
        </w:rPr>
        <w:t>ạ</w:t>
      </w:r>
      <w:r>
        <w:rPr>
          <w:sz w:val="24"/>
        </w:rPr>
        <w:t>n kia là vơi/đ</w:t>
      </w:r>
      <w:r>
        <w:rPr>
          <w:sz w:val="24"/>
        </w:rPr>
        <w:t>ầ</w:t>
      </w:r>
      <w:r>
        <w:rPr>
          <w:sz w:val="24"/>
        </w:rPr>
        <w:t>y.</w:t>
      </w:r>
    </w:p>
    <w:p w14:paraId="5F5997CE" w14:textId="77777777" w:rsidR="00FC7CA5" w:rsidRDefault="003671C9">
      <w:pPr>
        <w:pStyle w:val="ListParagraph"/>
        <w:numPr>
          <w:ilvl w:val="1"/>
          <w:numId w:val="125"/>
        </w:numPr>
        <w:tabs>
          <w:tab w:val="left" w:pos="1618"/>
          <w:tab w:val="left" w:pos="1620"/>
        </w:tabs>
        <w:spacing w:line="288" w:lineRule="auto"/>
        <w:ind w:left="1620" w:right="257" w:hanging="454"/>
        <w:jc w:val="both"/>
        <w:rPr>
          <w:sz w:val="24"/>
        </w:rPr>
      </w:pPr>
      <w:r>
        <w:rPr>
          <w:sz w:val="24"/>
        </w:rPr>
        <w:t>Trên bi</w:t>
      </w:r>
      <w:r>
        <w:rPr>
          <w:sz w:val="24"/>
        </w:rPr>
        <w:t>ể</w:t>
      </w:r>
      <w:r>
        <w:rPr>
          <w:sz w:val="24"/>
        </w:rPr>
        <w:t>n, các yêu c</w:t>
      </w:r>
      <w:r>
        <w:rPr>
          <w:sz w:val="24"/>
        </w:rPr>
        <w:t>ầ</w:t>
      </w:r>
      <w:r>
        <w:rPr>
          <w:sz w:val="24"/>
        </w:rPr>
        <w:t xml:space="preserve">u </w:t>
      </w:r>
      <w:r>
        <w:rPr>
          <w:sz w:val="24"/>
        </w:rPr>
        <w:t>ở</w:t>
      </w:r>
      <w:r>
        <w:rPr>
          <w:sz w:val="24"/>
        </w:rPr>
        <w:t xml:space="preserve"> 2.2.1 c</w:t>
      </w:r>
      <w:r>
        <w:rPr>
          <w:sz w:val="24"/>
        </w:rPr>
        <w:t>ủ</w:t>
      </w:r>
      <w:r>
        <w:rPr>
          <w:sz w:val="24"/>
        </w:rPr>
        <w:t>a Ph</w:t>
      </w:r>
      <w:r>
        <w:rPr>
          <w:sz w:val="24"/>
        </w:rPr>
        <w:t>ầ</w:t>
      </w:r>
      <w:r>
        <w:rPr>
          <w:sz w:val="24"/>
        </w:rPr>
        <w:t>n 10 M</w:t>
      </w:r>
      <w:r>
        <w:rPr>
          <w:sz w:val="24"/>
        </w:rPr>
        <w:t>ụ</w:t>
      </w:r>
      <w:r>
        <w:rPr>
          <w:sz w:val="24"/>
        </w:rPr>
        <w:t>c II c</w:t>
      </w:r>
      <w:r>
        <w:rPr>
          <w:sz w:val="24"/>
        </w:rPr>
        <w:t>ủ</w:t>
      </w:r>
      <w:r>
        <w:rPr>
          <w:sz w:val="24"/>
        </w:rPr>
        <w:t>a Quy chu</w:t>
      </w:r>
      <w:r>
        <w:rPr>
          <w:sz w:val="24"/>
        </w:rPr>
        <w:t>ẩ</w:t>
      </w:r>
      <w:r>
        <w:rPr>
          <w:sz w:val="24"/>
        </w:rPr>
        <w:t>n k</w:t>
      </w:r>
      <w:r>
        <w:rPr>
          <w:sz w:val="24"/>
        </w:rPr>
        <w:t>ỹ</w:t>
      </w:r>
      <w:r>
        <w:rPr>
          <w:sz w:val="24"/>
        </w:rPr>
        <w:t xml:space="preserve"> thu</w:t>
      </w:r>
      <w:r>
        <w:rPr>
          <w:sz w:val="24"/>
        </w:rPr>
        <w:t>ậ</w:t>
      </w:r>
      <w:r>
        <w:rPr>
          <w:sz w:val="24"/>
        </w:rPr>
        <w:t>t qu</w:t>
      </w:r>
      <w:r>
        <w:rPr>
          <w:sz w:val="24"/>
        </w:rPr>
        <w:t>ố</w:t>
      </w:r>
      <w:r>
        <w:rPr>
          <w:sz w:val="24"/>
        </w:rPr>
        <w:t>c gia v</w:t>
      </w:r>
      <w:r>
        <w:rPr>
          <w:sz w:val="24"/>
        </w:rPr>
        <w:t>ề</w:t>
      </w:r>
      <w:r>
        <w:rPr>
          <w:sz w:val="24"/>
        </w:rPr>
        <w:t xml:space="preserve"> phân c</w:t>
      </w:r>
      <w:r>
        <w:rPr>
          <w:sz w:val="24"/>
        </w:rPr>
        <w:t>ấ</w:t>
      </w:r>
      <w:r>
        <w:rPr>
          <w:sz w:val="24"/>
        </w:rPr>
        <w:t>p và đóng tàu bi</w:t>
      </w:r>
      <w:r>
        <w:rPr>
          <w:sz w:val="24"/>
        </w:rPr>
        <w:t>ể</w:t>
      </w:r>
      <w:r>
        <w:rPr>
          <w:sz w:val="24"/>
        </w:rPr>
        <w:t>n v</w:t>
      </w:r>
      <w:r>
        <w:rPr>
          <w:sz w:val="24"/>
        </w:rPr>
        <w:t>ỏ</w:t>
      </w:r>
      <w:r>
        <w:rPr>
          <w:sz w:val="24"/>
        </w:rPr>
        <w:t xml:space="preserve"> thép ph</w:t>
      </w:r>
      <w:r>
        <w:rPr>
          <w:sz w:val="24"/>
        </w:rPr>
        <w:t>ả</w:t>
      </w:r>
      <w:r>
        <w:rPr>
          <w:sz w:val="24"/>
        </w:rPr>
        <w:t>i đư</w:t>
      </w:r>
      <w:r>
        <w:rPr>
          <w:sz w:val="24"/>
        </w:rPr>
        <w:t>ợ</w:t>
      </w:r>
      <w:r>
        <w:rPr>
          <w:sz w:val="24"/>
        </w:rPr>
        <w:t>c th</w:t>
      </w:r>
      <w:r>
        <w:rPr>
          <w:sz w:val="24"/>
        </w:rPr>
        <w:t>ỏ</w:t>
      </w:r>
      <w:r>
        <w:rPr>
          <w:sz w:val="24"/>
        </w:rPr>
        <w:t>a mãn;</w:t>
      </w:r>
    </w:p>
    <w:p w14:paraId="0B21A6A3" w14:textId="77777777" w:rsidR="00FC7CA5" w:rsidRDefault="003671C9">
      <w:pPr>
        <w:pStyle w:val="ListParagraph"/>
        <w:numPr>
          <w:ilvl w:val="1"/>
          <w:numId w:val="125"/>
        </w:numPr>
        <w:tabs>
          <w:tab w:val="left" w:pos="1618"/>
        </w:tabs>
        <w:ind w:left="1618" w:hanging="452"/>
        <w:jc w:val="both"/>
        <w:rPr>
          <w:position w:val="1"/>
          <w:sz w:val="24"/>
        </w:rPr>
      </w:pPr>
      <w:r>
        <w:rPr>
          <w:position w:val="1"/>
          <w:sz w:val="24"/>
        </w:rPr>
        <w:t>T</w:t>
      </w:r>
      <w:r>
        <w:rPr>
          <w:position w:val="1"/>
          <w:sz w:val="24"/>
        </w:rPr>
        <w:t>ạ</w:t>
      </w:r>
      <w:r>
        <w:rPr>
          <w:position w:val="1"/>
          <w:sz w:val="24"/>
        </w:rPr>
        <w:t>i</w:t>
      </w:r>
      <w:r>
        <w:rPr>
          <w:spacing w:val="-2"/>
          <w:position w:val="1"/>
          <w:sz w:val="24"/>
        </w:rPr>
        <w:t xml:space="preserve"> </w:t>
      </w:r>
      <w:r>
        <w:rPr>
          <w:position w:val="1"/>
          <w:sz w:val="24"/>
        </w:rPr>
        <w:t>c</w:t>
      </w:r>
      <w:r>
        <w:rPr>
          <w:position w:val="1"/>
          <w:sz w:val="24"/>
        </w:rPr>
        <w:t>ả</w:t>
      </w:r>
      <w:r>
        <w:rPr>
          <w:position w:val="1"/>
          <w:sz w:val="24"/>
        </w:rPr>
        <w:t>ng,</w:t>
      </w:r>
      <w:r>
        <w:rPr>
          <w:spacing w:val="-2"/>
          <w:position w:val="1"/>
          <w:sz w:val="24"/>
        </w:rPr>
        <w:t xml:space="preserve"> </w:t>
      </w:r>
      <w:r>
        <w:rPr>
          <w:position w:val="1"/>
          <w:sz w:val="24"/>
        </w:rPr>
        <w:t>chi</w:t>
      </w:r>
      <w:r>
        <w:rPr>
          <w:position w:val="1"/>
          <w:sz w:val="24"/>
        </w:rPr>
        <w:t>ề</w:t>
      </w:r>
      <w:r>
        <w:rPr>
          <w:position w:val="1"/>
          <w:sz w:val="24"/>
        </w:rPr>
        <w:t>u</w:t>
      </w:r>
      <w:r>
        <w:rPr>
          <w:spacing w:val="-2"/>
          <w:position w:val="1"/>
          <w:sz w:val="24"/>
        </w:rPr>
        <w:t xml:space="preserve"> </w:t>
      </w:r>
      <w:r>
        <w:rPr>
          <w:position w:val="1"/>
          <w:sz w:val="24"/>
        </w:rPr>
        <w:t>cao</w:t>
      </w:r>
      <w:r>
        <w:rPr>
          <w:spacing w:val="-2"/>
          <w:position w:val="1"/>
          <w:sz w:val="24"/>
        </w:rPr>
        <w:t xml:space="preserve"> </w:t>
      </w:r>
      <w:r>
        <w:rPr>
          <w:position w:val="1"/>
          <w:sz w:val="24"/>
        </w:rPr>
        <w:t>tâm</w:t>
      </w:r>
      <w:r>
        <w:rPr>
          <w:spacing w:val="-1"/>
          <w:position w:val="1"/>
          <w:sz w:val="24"/>
        </w:rPr>
        <w:t xml:space="preserve"> </w:t>
      </w:r>
      <w:r>
        <w:rPr>
          <w:position w:val="1"/>
          <w:sz w:val="24"/>
        </w:rPr>
        <w:t>nghiêng</w:t>
      </w:r>
      <w:r>
        <w:rPr>
          <w:spacing w:val="-2"/>
          <w:position w:val="1"/>
          <w:sz w:val="24"/>
        </w:rPr>
        <w:t xml:space="preserve"> </w:t>
      </w:r>
      <w:r>
        <w:rPr>
          <w:position w:val="1"/>
          <w:sz w:val="24"/>
        </w:rPr>
        <w:t>G</w:t>
      </w:r>
      <w:r>
        <w:rPr>
          <w:sz w:val="16"/>
        </w:rPr>
        <w:t>0</w:t>
      </w:r>
      <w:r>
        <w:rPr>
          <w:position w:val="1"/>
          <w:sz w:val="24"/>
        </w:rPr>
        <w:t>M</w:t>
      </w:r>
      <w:r>
        <w:rPr>
          <w:spacing w:val="-5"/>
          <w:position w:val="1"/>
          <w:sz w:val="24"/>
        </w:rPr>
        <w:t xml:space="preserve"> </w:t>
      </w:r>
      <w:r>
        <w:rPr>
          <w:position w:val="1"/>
          <w:sz w:val="24"/>
        </w:rPr>
        <w:t>ph</w:t>
      </w:r>
      <w:r>
        <w:rPr>
          <w:position w:val="1"/>
          <w:sz w:val="24"/>
        </w:rPr>
        <w:t>ả</w:t>
      </w:r>
      <w:r>
        <w:rPr>
          <w:position w:val="1"/>
          <w:sz w:val="24"/>
        </w:rPr>
        <w:t>i</w:t>
      </w:r>
      <w:r>
        <w:rPr>
          <w:spacing w:val="-2"/>
          <w:position w:val="1"/>
          <w:sz w:val="24"/>
        </w:rPr>
        <w:t xml:space="preserve"> </w:t>
      </w:r>
      <w:r>
        <w:rPr>
          <w:position w:val="1"/>
          <w:sz w:val="24"/>
        </w:rPr>
        <w:t>không</w:t>
      </w:r>
      <w:r>
        <w:rPr>
          <w:spacing w:val="-2"/>
          <w:position w:val="1"/>
          <w:sz w:val="24"/>
        </w:rPr>
        <w:t xml:space="preserve"> </w:t>
      </w:r>
      <w:r>
        <w:rPr>
          <w:position w:val="1"/>
          <w:sz w:val="24"/>
        </w:rPr>
        <w:t>nh</w:t>
      </w:r>
      <w:r>
        <w:rPr>
          <w:position w:val="1"/>
          <w:sz w:val="24"/>
        </w:rPr>
        <w:t>ỏ</w:t>
      </w:r>
      <w:r>
        <w:rPr>
          <w:spacing w:val="-1"/>
          <w:position w:val="1"/>
          <w:sz w:val="24"/>
        </w:rPr>
        <w:t xml:space="preserve"> </w:t>
      </w:r>
      <w:r>
        <w:rPr>
          <w:position w:val="1"/>
          <w:sz w:val="24"/>
        </w:rPr>
        <w:t>hơn</w:t>
      </w:r>
      <w:r>
        <w:rPr>
          <w:spacing w:val="-4"/>
          <w:position w:val="1"/>
          <w:sz w:val="24"/>
        </w:rPr>
        <w:t xml:space="preserve"> </w:t>
      </w:r>
      <w:r>
        <w:rPr>
          <w:position w:val="1"/>
          <w:sz w:val="24"/>
        </w:rPr>
        <w:t>0,15</w:t>
      </w:r>
      <w:r>
        <w:rPr>
          <w:spacing w:val="-4"/>
          <w:position w:val="1"/>
          <w:sz w:val="24"/>
        </w:rPr>
        <w:t xml:space="preserve"> </w:t>
      </w:r>
      <w:r>
        <w:rPr>
          <w:spacing w:val="-5"/>
          <w:position w:val="1"/>
          <w:sz w:val="24"/>
        </w:rPr>
        <w:t>m.</w:t>
      </w:r>
    </w:p>
    <w:p w14:paraId="250264CD" w14:textId="77777777" w:rsidR="00FC7CA5" w:rsidRDefault="003671C9">
      <w:pPr>
        <w:pStyle w:val="ListParagraph"/>
        <w:numPr>
          <w:ilvl w:val="0"/>
          <w:numId w:val="125"/>
        </w:numPr>
        <w:tabs>
          <w:tab w:val="left" w:pos="1164"/>
          <w:tab w:val="left" w:pos="1166"/>
        </w:tabs>
        <w:spacing w:before="176" w:line="300" w:lineRule="auto"/>
        <w:ind w:right="248"/>
        <w:jc w:val="both"/>
        <w:rPr>
          <w:sz w:val="24"/>
        </w:rPr>
      </w:pPr>
      <w:r>
        <w:rPr>
          <w:sz w:val="24"/>
        </w:rPr>
        <w:t>Đ</w:t>
      </w:r>
      <w:r>
        <w:rPr>
          <w:sz w:val="24"/>
        </w:rPr>
        <w:t>ố</w:t>
      </w:r>
      <w:r>
        <w:rPr>
          <w:sz w:val="24"/>
        </w:rPr>
        <w:t>i</w:t>
      </w:r>
      <w:r>
        <w:rPr>
          <w:spacing w:val="-7"/>
          <w:sz w:val="24"/>
        </w:rPr>
        <w:t xml:space="preserve"> </w:t>
      </w:r>
      <w:r>
        <w:rPr>
          <w:sz w:val="24"/>
        </w:rPr>
        <w:t>v</w:t>
      </w:r>
      <w:r>
        <w:rPr>
          <w:sz w:val="24"/>
        </w:rPr>
        <w:t>ớ</w:t>
      </w:r>
      <w:r>
        <w:rPr>
          <w:sz w:val="24"/>
        </w:rPr>
        <w:t>i</w:t>
      </w:r>
      <w:r>
        <w:rPr>
          <w:spacing w:val="-7"/>
          <w:sz w:val="24"/>
        </w:rPr>
        <w:t xml:space="preserve"> </w:t>
      </w:r>
      <w:r>
        <w:rPr>
          <w:sz w:val="24"/>
        </w:rPr>
        <w:t>các</w:t>
      </w:r>
      <w:r>
        <w:rPr>
          <w:spacing w:val="-7"/>
          <w:sz w:val="24"/>
        </w:rPr>
        <w:t xml:space="preserve"> </w:t>
      </w:r>
      <w:r>
        <w:rPr>
          <w:sz w:val="24"/>
        </w:rPr>
        <w:t>tàu</w:t>
      </w:r>
      <w:r>
        <w:rPr>
          <w:spacing w:val="-6"/>
          <w:sz w:val="24"/>
        </w:rPr>
        <w:t xml:space="preserve"> </w:t>
      </w:r>
      <w:r>
        <w:rPr>
          <w:sz w:val="24"/>
        </w:rPr>
        <w:t>ch</w:t>
      </w:r>
      <w:r>
        <w:rPr>
          <w:sz w:val="24"/>
        </w:rPr>
        <w:t>ở</w:t>
      </w:r>
      <w:r>
        <w:rPr>
          <w:spacing w:val="-8"/>
          <w:sz w:val="24"/>
        </w:rPr>
        <w:t xml:space="preserve"> </w:t>
      </w:r>
      <w:r>
        <w:rPr>
          <w:sz w:val="24"/>
        </w:rPr>
        <w:t>hàng</w:t>
      </w:r>
      <w:r>
        <w:rPr>
          <w:spacing w:val="-6"/>
          <w:sz w:val="24"/>
        </w:rPr>
        <w:t xml:space="preserve"> </w:t>
      </w:r>
      <w:r>
        <w:rPr>
          <w:sz w:val="24"/>
        </w:rPr>
        <w:t>h</w:t>
      </w:r>
      <w:r>
        <w:rPr>
          <w:sz w:val="24"/>
        </w:rPr>
        <w:t>ỗ</w:t>
      </w:r>
      <w:r>
        <w:rPr>
          <w:sz w:val="24"/>
        </w:rPr>
        <w:t>n</w:t>
      </w:r>
      <w:r>
        <w:rPr>
          <w:spacing w:val="-8"/>
          <w:sz w:val="24"/>
        </w:rPr>
        <w:t xml:space="preserve"> </w:t>
      </w:r>
      <w:r>
        <w:rPr>
          <w:sz w:val="24"/>
        </w:rPr>
        <w:t>h</w:t>
      </w:r>
      <w:r>
        <w:rPr>
          <w:sz w:val="24"/>
        </w:rPr>
        <w:t>ợ</w:t>
      </w:r>
      <w:r>
        <w:rPr>
          <w:sz w:val="24"/>
        </w:rPr>
        <w:t>p</w:t>
      </w:r>
      <w:r>
        <w:rPr>
          <w:spacing w:val="-8"/>
          <w:sz w:val="24"/>
        </w:rPr>
        <w:t xml:space="preserve"> </w:t>
      </w:r>
      <w:r>
        <w:rPr>
          <w:sz w:val="24"/>
        </w:rPr>
        <w:t>có</w:t>
      </w:r>
      <w:r>
        <w:rPr>
          <w:spacing w:val="-6"/>
          <w:sz w:val="24"/>
        </w:rPr>
        <w:t xml:space="preserve"> </w:t>
      </w:r>
      <w:r>
        <w:rPr>
          <w:sz w:val="24"/>
        </w:rPr>
        <w:t>tr</w:t>
      </w:r>
      <w:r>
        <w:rPr>
          <w:sz w:val="24"/>
        </w:rPr>
        <w:t>ọ</w:t>
      </w:r>
      <w:r>
        <w:rPr>
          <w:sz w:val="24"/>
        </w:rPr>
        <w:t>ng</w:t>
      </w:r>
      <w:r>
        <w:rPr>
          <w:spacing w:val="-8"/>
          <w:sz w:val="24"/>
        </w:rPr>
        <w:t xml:space="preserve"> </w:t>
      </w:r>
      <w:r>
        <w:rPr>
          <w:sz w:val="24"/>
        </w:rPr>
        <w:t>t</w:t>
      </w:r>
      <w:r>
        <w:rPr>
          <w:sz w:val="24"/>
        </w:rPr>
        <w:t>ả</w:t>
      </w:r>
      <w:r>
        <w:rPr>
          <w:sz w:val="24"/>
        </w:rPr>
        <w:t>i</w:t>
      </w:r>
      <w:r>
        <w:rPr>
          <w:spacing w:val="-10"/>
          <w:sz w:val="24"/>
        </w:rPr>
        <w:t xml:space="preserve"> </w:t>
      </w:r>
      <w:r>
        <w:rPr>
          <w:sz w:val="24"/>
        </w:rPr>
        <w:t>toàn</w:t>
      </w:r>
      <w:r>
        <w:rPr>
          <w:spacing w:val="-6"/>
          <w:sz w:val="24"/>
        </w:rPr>
        <w:t xml:space="preserve"> </w:t>
      </w:r>
      <w:r>
        <w:rPr>
          <w:sz w:val="24"/>
        </w:rPr>
        <w:t>ph</w:t>
      </w:r>
      <w:r>
        <w:rPr>
          <w:sz w:val="24"/>
        </w:rPr>
        <w:t>ầ</w:t>
      </w:r>
      <w:r>
        <w:rPr>
          <w:sz w:val="24"/>
        </w:rPr>
        <w:t>n</w:t>
      </w:r>
      <w:r>
        <w:rPr>
          <w:spacing w:val="-8"/>
          <w:sz w:val="24"/>
        </w:rPr>
        <w:t xml:space="preserve"> </w:t>
      </w:r>
      <w:r>
        <w:rPr>
          <w:sz w:val="24"/>
        </w:rPr>
        <w:t>t</w:t>
      </w:r>
      <w:r>
        <w:rPr>
          <w:sz w:val="24"/>
        </w:rPr>
        <w:t>ừ</w:t>
      </w:r>
      <w:r>
        <w:rPr>
          <w:spacing w:val="-6"/>
          <w:sz w:val="24"/>
        </w:rPr>
        <w:t xml:space="preserve"> </w:t>
      </w:r>
      <w:r>
        <w:rPr>
          <w:sz w:val="24"/>
        </w:rPr>
        <w:t>5.000</w:t>
      </w:r>
      <w:r>
        <w:rPr>
          <w:spacing w:val="-6"/>
          <w:sz w:val="24"/>
        </w:rPr>
        <w:t xml:space="preserve"> </w:t>
      </w:r>
      <w:r>
        <w:rPr>
          <w:sz w:val="24"/>
        </w:rPr>
        <w:t>t</w:t>
      </w:r>
      <w:r>
        <w:rPr>
          <w:sz w:val="24"/>
        </w:rPr>
        <w:t>ấ</w:t>
      </w:r>
      <w:r>
        <w:rPr>
          <w:sz w:val="24"/>
        </w:rPr>
        <w:t>n</w:t>
      </w:r>
      <w:r>
        <w:rPr>
          <w:spacing w:val="-6"/>
          <w:sz w:val="24"/>
        </w:rPr>
        <w:t xml:space="preserve"> </w:t>
      </w:r>
      <w:r>
        <w:rPr>
          <w:sz w:val="24"/>
        </w:rPr>
        <w:t>tr</w:t>
      </w:r>
      <w:r>
        <w:rPr>
          <w:sz w:val="24"/>
        </w:rPr>
        <w:t>ở</w:t>
      </w:r>
      <w:r>
        <w:rPr>
          <w:spacing w:val="-6"/>
          <w:sz w:val="24"/>
        </w:rPr>
        <w:t xml:space="preserve"> </w:t>
      </w:r>
      <w:r>
        <w:rPr>
          <w:sz w:val="24"/>
        </w:rPr>
        <w:t>lên,</w:t>
      </w:r>
      <w:r>
        <w:rPr>
          <w:spacing w:val="-6"/>
          <w:sz w:val="24"/>
        </w:rPr>
        <w:t xml:space="preserve"> </w:t>
      </w:r>
      <w:r>
        <w:rPr>
          <w:sz w:val="24"/>
        </w:rPr>
        <w:t>thay</w:t>
      </w:r>
      <w:r>
        <w:rPr>
          <w:spacing w:val="-7"/>
          <w:sz w:val="24"/>
        </w:rPr>
        <w:t xml:space="preserve"> </w:t>
      </w:r>
      <w:r>
        <w:rPr>
          <w:sz w:val="24"/>
        </w:rPr>
        <w:t>cho vi</w:t>
      </w:r>
      <w:r>
        <w:rPr>
          <w:sz w:val="24"/>
        </w:rPr>
        <w:t>ệ</w:t>
      </w:r>
      <w:r>
        <w:rPr>
          <w:sz w:val="24"/>
        </w:rPr>
        <w:t>c ph</w:t>
      </w:r>
      <w:r>
        <w:rPr>
          <w:sz w:val="24"/>
        </w:rPr>
        <w:t>ả</w:t>
      </w:r>
      <w:r>
        <w:rPr>
          <w:sz w:val="24"/>
        </w:rPr>
        <w:t>i th</w:t>
      </w:r>
      <w:r>
        <w:rPr>
          <w:sz w:val="24"/>
        </w:rPr>
        <w:t>ỏ</w:t>
      </w:r>
      <w:r>
        <w:rPr>
          <w:sz w:val="24"/>
        </w:rPr>
        <w:t>a mãn các yêu</w:t>
      </w:r>
      <w:r>
        <w:rPr>
          <w:spacing w:val="-1"/>
          <w:sz w:val="24"/>
        </w:rPr>
        <w:t xml:space="preserve"> </w:t>
      </w:r>
      <w:r>
        <w:rPr>
          <w:sz w:val="24"/>
        </w:rPr>
        <w:t>c</w:t>
      </w:r>
      <w:r>
        <w:rPr>
          <w:sz w:val="24"/>
        </w:rPr>
        <w:t>ầ</w:t>
      </w:r>
      <w:r>
        <w:rPr>
          <w:sz w:val="24"/>
        </w:rPr>
        <w:t>u</w:t>
      </w:r>
      <w:r>
        <w:rPr>
          <w:spacing w:val="-1"/>
          <w:sz w:val="24"/>
        </w:rPr>
        <w:t xml:space="preserve"> </w:t>
      </w:r>
      <w:r>
        <w:rPr>
          <w:sz w:val="24"/>
        </w:rPr>
        <w:t>nêu</w:t>
      </w:r>
      <w:r>
        <w:rPr>
          <w:spacing w:val="-1"/>
          <w:sz w:val="24"/>
        </w:rPr>
        <w:t xml:space="preserve"> </w:t>
      </w:r>
      <w:r>
        <w:rPr>
          <w:sz w:val="24"/>
        </w:rPr>
        <w:t>ở</w:t>
      </w:r>
      <w:r>
        <w:rPr>
          <w:sz w:val="24"/>
        </w:rPr>
        <w:t xml:space="preserve"> -6, thông tin v</w:t>
      </w:r>
      <w:r>
        <w:rPr>
          <w:sz w:val="24"/>
        </w:rPr>
        <w:t>ề</w:t>
      </w:r>
      <w:r>
        <w:rPr>
          <w:spacing w:val="-1"/>
          <w:sz w:val="24"/>
        </w:rPr>
        <w:t xml:space="preserve"> </w:t>
      </w:r>
      <w:r>
        <w:rPr>
          <w:sz w:val="24"/>
        </w:rPr>
        <w:t>ổ</w:t>
      </w:r>
      <w:r>
        <w:rPr>
          <w:sz w:val="24"/>
        </w:rPr>
        <w:t>n</w:t>
      </w:r>
      <w:r>
        <w:rPr>
          <w:spacing w:val="-1"/>
          <w:sz w:val="24"/>
        </w:rPr>
        <w:t xml:space="preserve"> </w:t>
      </w:r>
      <w:r>
        <w:rPr>
          <w:sz w:val="24"/>
        </w:rPr>
        <w:t>đ</w:t>
      </w:r>
      <w:r>
        <w:rPr>
          <w:sz w:val="24"/>
        </w:rPr>
        <w:t>ị</w:t>
      </w:r>
      <w:r>
        <w:rPr>
          <w:sz w:val="24"/>
        </w:rPr>
        <w:t>nh</w:t>
      </w:r>
      <w:r>
        <w:rPr>
          <w:spacing w:val="-1"/>
          <w:sz w:val="24"/>
        </w:rPr>
        <w:t xml:space="preserve"> </w:t>
      </w:r>
      <w:r>
        <w:rPr>
          <w:sz w:val="24"/>
        </w:rPr>
        <w:t>nguyên</w:t>
      </w:r>
      <w:r>
        <w:rPr>
          <w:spacing w:val="-1"/>
          <w:sz w:val="24"/>
        </w:rPr>
        <w:t xml:space="preserve"> </w:t>
      </w:r>
      <w:r>
        <w:rPr>
          <w:sz w:val="24"/>
        </w:rPr>
        <w:t>v</w:t>
      </w:r>
      <w:r>
        <w:rPr>
          <w:sz w:val="24"/>
        </w:rPr>
        <w:t>ẹ</w:t>
      </w:r>
      <w:r>
        <w:rPr>
          <w:sz w:val="24"/>
        </w:rPr>
        <w:t>n trong</w:t>
      </w:r>
      <w:r>
        <w:rPr>
          <w:spacing w:val="-1"/>
          <w:sz w:val="24"/>
        </w:rPr>
        <w:t xml:space="preserve"> </w:t>
      </w:r>
      <w:r>
        <w:rPr>
          <w:sz w:val="24"/>
        </w:rPr>
        <w:t>quá</w:t>
      </w:r>
      <w:r>
        <w:rPr>
          <w:spacing w:val="-1"/>
          <w:sz w:val="24"/>
        </w:rPr>
        <w:t xml:space="preserve"> </w:t>
      </w:r>
      <w:r>
        <w:rPr>
          <w:sz w:val="24"/>
        </w:rPr>
        <w:t>trình thao tác làm hàng l</w:t>
      </w:r>
      <w:r>
        <w:rPr>
          <w:sz w:val="24"/>
        </w:rPr>
        <w:t>ỏ</w:t>
      </w:r>
      <w:r>
        <w:rPr>
          <w:sz w:val="24"/>
        </w:rPr>
        <w:t>ng ph</w:t>
      </w:r>
      <w:r>
        <w:rPr>
          <w:sz w:val="24"/>
        </w:rPr>
        <w:t>ả</w:t>
      </w:r>
      <w:r>
        <w:rPr>
          <w:sz w:val="24"/>
        </w:rPr>
        <w:t>i đư</w:t>
      </w:r>
      <w:r>
        <w:rPr>
          <w:sz w:val="24"/>
        </w:rPr>
        <w:t>ợ</w:t>
      </w:r>
      <w:r>
        <w:rPr>
          <w:sz w:val="24"/>
        </w:rPr>
        <w:t xml:space="preserve">c đưa vào thông báo </w:t>
      </w:r>
      <w:r>
        <w:rPr>
          <w:sz w:val="24"/>
        </w:rPr>
        <w:t>ổ</w:t>
      </w:r>
      <w:r>
        <w:rPr>
          <w:sz w:val="24"/>
        </w:rPr>
        <w:t>n đ</w:t>
      </w:r>
      <w:r>
        <w:rPr>
          <w:sz w:val="24"/>
        </w:rPr>
        <w:t>ị</w:t>
      </w:r>
      <w:r>
        <w:rPr>
          <w:sz w:val="24"/>
        </w:rPr>
        <w:t>nh đư</w:t>
      </w:r>
      <w:r>
        <w:rPr>
          <w:sz w:val="24"/>
        </w:rPr>
        <w:t>ợ</w:t>
      </w:r>
      <w:r>
        <w:rPr>
          <w:sz w:val="24"/>
        </w:rPr>
        <w:t>c Đăng ki</w:t>
      </w:r>
      <w:r>
        <w:rPr>
          <w:sz w:val="24"/>
        </w:rPr>
        <w:t>ể</w:t>
      </w:r>
      <w:r>
        <w:rPr>
          <w:sz w:val="24"/>
        </w:rPr>
        <w:t>m th</w:t>
      </w:r>
      <w:r>
        <w:rPr>
          <w:sz w:val="24"/>
        </w:rPr>
        <w:t>ẩ</w:t>
      </w:r>
      <w:r>
        <w:rPr>
          <w:sz w:val="24"/>
        </w:rPr>
        <w:t>m đ</w:t>
      </w:r>
      <w:r>
        <w:rPr>
          <w:sz w:val="24"/>
        </w:rPr>
        <w:t>ị</w:t>
      </w:r>
      <w:r>
        <w:rPr>
          <w:sz w:val="24"/>
        </w:rPr>
        <w:t>nh, và niêm</w:t>
      </w:r>
      <w:r>
        <w:rPr>
          <w:spacing w:val="-12"/>
          <w:sz w:val="24"/>
        </w:rPr>
        <w:t xml:space="preserve"> </w:t>
      </w:r>
      <w:r>
        <w:rPr>
          <w:sz w:val="24"/>
        </w:rPr>
        <w:t>y</w:t>
      </w:r>
      <w:r>
        <w:rPr>
          <w:sz w:val="24"/>
        </w:rPr>
        <w:t>ế</w:t>
      </w:r>
      <w:r>
        <w:rPr>
          <w:sz w:val="24"/>
        </w:rPr>
        <w:t>t</w:t>
      </w:r>
      <w:r>
        <w:rPr>
          <w:spacing w:val="-13"/>
          <w:sz w:val="24"/>
        </w:rPr>
        <w:t xml:space="preserve"> </w:t>
      </w:r>
      <w:r>
        <w:rPr>
          <w:sz w:val="24"/>
        </w:rPr>
        <w:t>t</w:t>
      </w:r>
      <w:r>
        <w:rPr>
          <w:sz w:val="24"/>
        </w:rPr>
        <w:t>ạ</w:t>
      </w:r>
      <w:r>
        <w:rPr>
          <w:sz w:val="24"/>
        </w:rPr>
        <w:t>i</w:t>
      </w:r>
      <w:r>
        <w:rPr>
          <w:spacing w:val="-14"/>
          <w:sz w:val="24"/>
        </w:rPr>
        <w:t xml:space="preserve"> </w:t>
      </w:r>
      <w:r>
        <w:rPr>
          <w:sz w:val="24"/>
        </w:rPr>
        <w:t>bu</w:t>
      </w:r>
      <w:r>
        <w:rPr>
          <w:sz w:val="24"/>
        </w:rPr>
        <w:t>ồ</w:t>
      </w:r>
      <w:r>
        <w:rPr>
          <w:sz w:val="24"/>
        </w:rPr>
        <w:t>ng</w:t>
      </w:r>
      <w:r>
        <w:rPr>
          <w:spacing w:val="-13"/>
          <w:sz w:val="24"/>
        </w:rPr>
        <w:t xml:space="preserve"> </w:t>
      </w:r>
      <w:r>
        <w:rPr>
          <w:sz w:val="24"/>
        </w:rPr>
        <w:t>đi</w:t>
      </w:r>
      <w:r>
        <w:rPr>
          <w:sz w:val="24"/>
        </w:rPr>
        <w:t>ề</w:t>
      </w:r>
      <w:r>
        <w:rPr>
          <w:sz w:val="24"/>
        </w:rPr>
        <w:t>u</w:t>
      </w:r>
      <w:r>
        <w:rPr>
          <w:spacing w:val="-15"/>
          <w:sz w:val="24"/>
        </w:rPr>
        <w:t xml:space="preserve"> </w:t>
      </w:r>
      <w:r>
        <w:rPr>
          <w:sz w:val="24"/>
        </w:rPr>
        <w:t>khi</w:t>
      </w:r>
      <w:r>
        <w:rPr>
          <w:sz w:val="24"/>
        </w:rPr>
        <w:t>ể</w:t>
      </w:r>
      <w:r>
        <w:rPr>
          <w:sz w:val="24"/>
        </w:rPr>
        <w:t>n</w:t>
      </w:r>
      <w:r>
        <w:rPr>
          <w:spacing w:val="-13"/>
          <w:sz w:val="24"/>
        </w:rPr>
        <w:t xml:space="preserve"> </w:t>
      </w:r>
      <w:r>
        <w:rPr>
          <w:sz w:val="24"/>
        </w:rPr>
        <w:t>bơm</w:t>
      </w:r>
      <w:r>
        <w:rPr>
          <w:spacing w:val="-13"/>
          <w:sz w:val="24"/>
        </w:rPr>
        <w:t xml:space="preserve"> </w:t>
      </w:r>
      <w:r>
        <w:rPr>
          <w:sz w:val="24"/>
        </w:rPr>
        <w:t>hàng</w:t>
      </w:r>
      <w:r>
        <w:rPr>
          <w:spacing w:val="-13"/>
          <w:sz w:val="24"/>
        </w:rPr>
        <w:t xml:space="preserve"> </w:t>
      </w:r>
      <w:r>
        <w:rPr>
          <w:sz w:val="24"/>
        </w:rPr>
        <w:t>và</w:t>
      </w:r>
      <w:r>
        <w:rPr>
          <w:spacing w:val="-13"/>
          <w:sz w:val="24"/>
        </w:rPr>
        <w:t xml:space="preserve"> </w:t>
      </w:r>
      <w:r>
        <w:rPr>
          <w:sz w:val="24"/>
        </w:rPr>
        <w:t>đưa</w:t>
      </w:r>
      <w:r>
        <w:rPr>
          <w:spacing w:val="-13"/>
          <w:sz w:val="24"/>
        </w:rPr>
        <w:t xml:space="preserve"> </w:t>
      </w:r>
      <w:r>
        <w:rPr>
          <w:sz w:val="24"/>
        </w:rPr>
        <w:t>vào</w:t>
      </w:r>
      <w:r>
        <w:rPr>
          <w:spacing w:val="-13"/>
          <w:sz w:val="24"/>
        </w:rPr>
        <w:t xml:space="preserve"> </w:t>
      </w:r>
      <w:r>
        <w:rPr>
          <w:sz w:val="24"/>
        </w:rPr>
        <w:t>máy</w:t>
      </w:r>
      <w:r>
        <w:rPr>
          <w:spacing w:val="-14"/>
          <w:sz w:val="24"/>
        </w:rPr>
        <w:t xml:space="preserve"> </w:t>
      </w:r>
      <w:r>
        <w:rPr>
          <w:sz w:val="24"/>
        </w:rPr>
        <w:t>tính</w:t>
      </w:r>
      <w:r>
        <w:rPr>
          <w:spacing w:val="-13"/>
          <w:sz w:val="24"/>
        </w:rPr>
        <w:t xml:space="preserve"> </w:t>
      </w:r>
      <w:r>
        <w:rPr>
          <w:sz w:val="24"/>
        </w:rPr>
        <w:t>tính</w:t>
      </w:r>
      <w:r>
        <w:rPr>
          <w:spacing w:val="-13"/>
          <w:sz w:val="24"/>
        </w:rPr>
        <w:t xml:space="preserve"> </w:t>
      </w:r>
      <w:r>
        <w:rPr>
          <w:sz w:val="24"/>
        </w:rPr>
        <w:t>toán</w:t>
      </w:r>
      <w:r>
        <w:rPr>
          <w:spacing w:val="-13"/>
          <w:sz w:val="24"/>
        </w:rPr>
        <w:t xml:space="preserve"> </w:t>
      </w:r>
      <w:r>
        <w:rPr>
          <w:sz w:val="24"/>
        </w:rPr>
        <w:t>ổ</w:t>
      </w:r>
      <w:r>
        <w:rPr>
          <w:sz w:val="24"/>
        </w:rPr>
        <w:t>n</w:t>
      </w:r>
      <w:r>
        <w:rPr>
          <w:spacing w:val="-13"/>
          <w:sz w:val="24"/>
        </w:rPr>
        <w:t xml:space="preserve"> </w:t>
      </w:r>
      <w:r>
        <w:rPr>
          <w:sz w:val="24"/>
        </w:rPr>
        <w:t>đ</w:t>
      </w:r>
      <w:r>
        <w:rPr>
          <w:sz w:val="24"/>
        </w:rPr>
        <w:t>ị</w:t>
      </w:r>
      <w:r>
        <w:rPr>
          <w:sz w:val="24"/>
        </w:rPr>
        <w:t>nh</w:t>
      </w:r>
      <w:r>
        <w:rPr>
          <w:spacing w:val="-13"/>
          <w:sz w:val="24"/>
        </w:rPr>
        <w:t xml:space="preserve"> </w:t>
      </w:r>
      <w:r>
        <w:rPr>
          <w:sz w:val="24"/>
        </w:rPr>
        <w:t>n</w:t>
      </w:r>
      <w:r>
        <w:rPr>
          <w:sz w:val="24"/>
        </w:rPr>
        <w:t>ế</w:t>
      </w:r>
      <w:r>
        <w:rPr>
          <w:sz w:val="24"/>
        </w:rPr>
        <w:t>u</w:t>
      </w:r>
      <w:r>
        <w:rPr>
          <w:spacing w:val="-13"/>
          <w:sz w:val="24"/>
        </w:rPr>
        <w:t xml:space="preserve"> </w:t>
      </w:r>
      <w:r>
        <w:rPr>
          <w:sz w:val="24"/>
        </w:rPr>
        <w:t>có</w:t>
      </w:r>
      <w:r>
        <w:rPr>
          <w:spacing w:val="-13"/>
          <w:sz w:val="24"/>
        </w:rPr>
        <w:t xml:space="preserve"> </w:t>
      </w:r>
      <w:r>
        <w:rPr>
          <w:sz w:val="24"/>
        </w:rPr>
        <w:t xml:space="preserve">trang </w:t>
      </w:r>
      <w:r>
        <w:rPr>
          <w:spacing w:val="-4"/>
          <w:sz w:val="24"/>
        </w:rPr>
        <w:t>b</w:t>
      </w:r>
      <w:r>
        <w:rPr>
          <w:spacing w:val="-4"/>
          <w:sz w:val="24"/>
        </w:rPr>
        <w:t>ị</w:t>
      </w:r>
      <w:r>
        <w:rPr>
          <w:spacing w:val="-4"/>
          <w:sz w:val="24"/>
        </w:rPr>
        <w:t>.</w:t>
      </w:r>
    </w:p>
    <w:p w14:paraId="67E1DF0B" w14:textId="77777777" w:rsidR="00FC7CA5" w:rsidRDefault="003671C9">
      <w:pPr>
        <w:pStyle w:val="ListParagraph"/>
        <w:numPr>
          <w:ilvl w:val="0"/>
          <w:numId w:val="125"/>
        </w:numPr>
        <w:tabs>
          <w:tab w:val="left" w:pos="1164"/>
          <w:tab w:val="left" w:pos="1166"/>
        </w:tabs>
        <w:spacing w:before="119" w:line="300" w:lineRule="auto"/>
        <w:ind w:right="251"/>
        <w:jc w:val="both"/>
        <w:rPr>
          <w:sz w:val="24"/>
        </w:rPr>
      </w:pPr>
      <w:r>
        <w:rPr>
          <w:sz w:val="24"/>
        </w:rPr>
        <w:t>T</w:t>
      </w:r>
      <w:r>
        <w:rPr>
          <w:sz w:val="24"/>
        </w:rPr>
        <w:t>ấ</w:t>
      </w:r>
      <w:r>
        <w:rPr>
          <w:sz w:val="24"/>
        </w:rPr>
        <w:t>t</w:t>
      </w:r>
      <w:r>
        <w:rPr>
          <w:spacing w:val="-5"/>
          <w:sz w:val="24"/>
        </w:rPr>
        <w:t xml:space="preserve"> </w:t>
      </w:r>
      <w:r>
        <w:rPr>
          <w:sz w:val="24"/>
        </w:rPr>
        <w:t>c</w:t>
      </w:r>
      <w:r>
        <w:rPr>
          <w:sz w:val="24"/>
        </w:rPr>
        <w:t>ả</w:t>
      </w:r>
      <w:r>
        <w:rPr>
          <w:spacing w:val="-5"/>
          <w:sz w:val="24"/>
        </w:rPr>
        <w:t xml:space="preserve"> </w:t>
      </w:r>
      <w:r>
        <w:rPr>
          <w:sz w:val="24"/>
        </w:rPr>
        <w:t>các</w:t>
      </w:r>
      <w:r>
        <w:rPr>
          <w:spacing w:val="-6"/>
          <w:sz w:val="24"/>
        </w:rPr>
        <w:t xml:space="preserve"> </w:t>
      </w:r>
      <w:r>
        <w:rPr>
          <w:sz w:val="24"/>
        </w:rPr>
        <w:t>tàu</w:t>
      </w:r>
      <w:r>
        <w:rPr>
          <w:spacing w:val="-7"/>
          <w:sz w:val="24"/>
        </w:rPr>
        <w:t xml:space="preserve"> </w:t>
      </w:r>
      <w:r>
        <w:rPr>
          <w:sz w:val="24"/>
        </w:rPr>
        <w:t>d</w:t>
      </w:r>
      <w:r>
        <w:rPr>
          <w:sz w:val="24"/>
        </w:rPr>
        <w:t>ầ</w:t>
      </w:r>
      <w:r>
        <w:rPr>
          <w:sz w:val="24"/>
        </w:rPr>
        <w:t>u</w:t>
      </w:r>
      <w:r>
        <w:rPr>
          <w:spacing w:val="-5"/>
          <w:sz w:val="24"/>
        </w:rPr>
        <w:t xml:space="preserve"> </w:t>
      </w:r>
      <w:r>
        <w:rPr>
          <w:sz w:val="24"/>
        </w:rPr>
        <w:t>ph</w:t>
      </w:r>
      <w:r>
        <w:rPr>
          <w:sz w:val="24"/>
        </w:rPr>
        <w:t>ả</w:t>
      </w:r>
      <w:r>
        <w:rPr>
          <w:sz w:val="24"/>
        </w:rPr>
        <w:t>i</w:t>
      </w:r>
      <w:r>
        <w:rPr>
          <w:spacing w:val="-3"/>
          <w:sz w:val="24"/>
        </w:rPr>
        <w:t xml:space="preserve"> </w:t>
      </w:r>
      <w:r>
        <w:rPr>
          <w:sz w:val="24"/>
        </w:rPr>
        <w:t>đư</w:t>
      </w:r>
      <w:r>
        <w:rPr>
          <w:sz w:val="24"/>
        </w:rPr>
        <w:t>ợ</w:t>
      </w:r>
      <w:r>
        <w:rPr>
          <w:sz w:val="24"/>
        </w:rPr>
        <w:t>c</w:t>
      </w:r>
      <w:r>
        <w:rPr>
          <w:spacing w:val="-6"/>
          <w:sz w:val="24"/>
        </w:rPr>
        <w:t xml:space="preserve"> </w:t>
      </w:r>
      <w:r>
        <w:rPr>
          <w:sz w:val="24"/>
        </w:rPr>
        <w:t>trang</w:t>
      </w:r>
      <w:r>
        <w:rPr>
          <w:spacing w:val="-5"/>
          <w:sz w:val="24"/>
        </w:rPr>
        <w:t xml:space="preserve"> </w:t>
      </w:r>
      <w:r>
        <w:rPr>
          <w:sz w:val="24"/>
        </w:rPr>
        <w:t>b</w:t>
      </w:r>
      <w:r>
        <w:rPr>
          <w:sz w:val="24"/>
        </w:rPr>
        <w:t>ị</w:t>
      </w:r>
      <w:r>
        <w:rPr>
          <w:spacing w:val="-8"/>
          <w:sz w:val="24"/>
        </w:rPr>
        <w:t xml:space="preserve"> </w:t>
      </w:r>
      <w:r>
        <w:rPr>
          <w:sz w:val="24"/>
        </w:rPr>
        <w:t>máy</w:t>
      </w:r>
      <w:r>
        <w:rPr>
          <w:spacing w:val="-6"/>
          <w:sz w:val="24"/>
        </w:rPr>
        <w:t xml:space="preserve"> </w:t>
      </w:r>
      <w:r>
        <w:rPr>
          <w:sz w:val="24"/>
        </w:rPr>
        <w:t>tính</w:t>
      </w:r>
      <w:r>
        <w:rPr>
          <w:spacing w:val="-5"/>
          <w:sz w:val="24"/>
        </w:rPr>
        <w:t xml:space="preserve"> </w:t>
      </w:r>
      <w:r>
        <w:rPr>
          <w:sz w:val="24"/>
        </w:rPr>
        <w:t>ổ</w:t>
      </w:r>
      <w:r>
        <w:rPr>
          <w:sz w:val="24"/>
        </w:rPr>
        <w:t>n</w:t>
      </w:r>
      <w:r>
        <w:rPr>
          <w:spacing w:val="-3"/>
          <w:sz w:val="24"/>
        </w:rPr>
        <w:t xml:space="preserve"> </w:t>
      </w:r>
      <w:r>
        <w:rPr>
          <w:sz w:val="24"/>
        </w:rPr>
        <w:t>đ</w:t>
      </w:r>
      <w:r>
        <w:rPr>
          <w:sz w:val="24"/>
        </w:rPr>
        <w:t>ị</w:t>
      </w:r>
      <w:r>
        <w:rPr>
          <w:sz w:val="24"/>
        </w:rPr>
        <w:t>nh,</w:t>
      </w:r>
      <w:r>
        <w:rPr>
          <w:spacing w:val="-5"/>
          <w:sz w:val="24"/>
        </w:rPr>
        <w:t xml:space="preserve"> </w:t>
      </w:r>
      <w:r>
        <w:rPr>
          <w:sz w:val="24"/>
        </w:rPr>
        <w:t>có</w:t>
      </w:r>
      <w:r>
        <w:rPr>
          <w:spacing w:val="-5"/>
          <w:sz w:val="24"/>
        </w:rPr>
        <w:t xml:space="preserve"> </w:t>
      </w:r>
      <w:r>
        <w:rPr>
          <w:sz w:val="24"/>
        </w:rPr>
        <w:t>kh</w:t>
      </w:r>
      <w:r>
        <w:rPr>
          <w:sz w:val="24"/>
        </w:rPr>
        <w:t>ả</w:t>
      </w:r>
      <w:r>
        <w:rPr>
          <w:spacing w:val="-7"/>
          <w:sz w:val="24"/>
        </w:rPr>
        <w:t xml:space="preserve"> </w:t>
      </w:r>
      <w:r>
        <w:rPr>
          <w:sz w:val="24"/>
        </w:rPr>
        <w:t>năng</w:t>
      </w:r>
      <w:r>
        <w:rPr>
          <w:spacing w:val="-7"/>
          <w:sz w:val="24"/>
        </w:rPr>
        <w:t xml:space="preserve"> </w:t>
      </w:r>
      <w:r>
        <w:rPr>
          <w:sz w:val="24"/>
        </w:rPr>
        <w:t>ki</w:t>
      </w:r>
      <w:r>
        <w:rPr>
          <w:sz w:val="24"/>
        </w:rPr>
        <w:t>ể</w:t>
      </w:r>
      <w:r>
        <w:rPr>
          <w:sz w:val="24"/>
        </w:rPr>
        <w:t>m</w:t>
      </w:r>
      <w:r>
        <w:rPr>
          <w:spacing w:val="-4"/>
          <w:sz w:val="24"/>
        </w:rPr>
        <w:t xml:space="preserve"> </w:t>
      </w:r>
      <w:r>
        <w:rPr>
          <w:sz w:val="24"/>
        </w:rPr>
        <w:t>tra</w:t>
      </w:r>
      <w:r>
        <w:rPr>
          <w:spacing w:val="-5"/>
          <w:sz w:val="24"/>
        </w:rPr>
        <w:t xml:space="preserve"> </w:t>
      </w:r>
      <w:r>
        <w:rPr>
          <w:sz w:val="24"/>
        </w:rPr>
        <w:t>đư</w:t>
      </w:r>
      <w:r>
        <w:rPr>
          <w:sz w:val="24"/>
        </w:rPr>
        <w:t>ợ</w:t>
      </w:r>
      <w:r>
        <w:rPr>
          <w:sz w:val="24"/>
        </w:rPr>
        <w:t>c</w:t>
      </w:r>
      <w:r>
        <w:rPr>
          <w:spacing w:val="-5"/>
          <w:sz w:val="24"/>
        </w:rPr>
        <w:t xml:space="preserve"> </w:t>
      </w:r>
      <w:r>
        <w:rPr>
          <w:sz w:val="24"/>
        </w:rPr>
        <w:t>s</w:t>
      </w:r>
      <w:r>
        <w:rPr>
          <w:sz w:val="24"/>
        </w:rPr>
        <w:t>ự</w:t>
      </w:r>
      <w:r>
        <w:rPr>
          <w:spacing w:val="-6"/>
          <w:sz w:val="24"/>
        </w:rPr>
        <w:t xml:space="preserve"> </w:t>
      </w:r>
      <w:r>
        <w:rPr>
          <w:sz w:val="24"/>
        </w:rPr>
        <w:t>phù h</w:t>
      </w:r>
      <w:r>
        <w:rPr>
          <w:sz w:val="24"/>
        </w:rPr>
        <w:t>ợ</w:t>
      </w:r>
      <w:r>
        <w:rPr>
          <w:sz w:val="24"/>
        </w:rPr>
        <w:t>p</w:t>
      </w:r>
      <w:r>
        <w:rPr>
          <w:spacing w:val="-8"/>
          <w:sz w:val="24"/>
        </w:rPr>
        <w:t xml:space="preserve"> </w:t>
      </w:r>
      <w:r>
        <w:rPr>
          <w:sz w:val="24"/>
        </w:rPr>
        <w:t>v</w:t>
      </w:r>
      <w:r>
        <w:rPr>
          <w:sz w:val="24"/>
        </w:rPr>
        <w:t>ớ</w:t>
      </w:r>
      <w:r>
        <w:rPr>
          <w:sz w:val="24"/>
        </w:rPr>
        <w:t>i</w:t>
      </w:r>
      <w:r>
        <w:rPr>
          <w:spacing w:val="-10"/>
          <w:sz w:val="24"/>
        </w:rPr>
        <w:t xml:space="preserve"> </w:t>
      </w:r>
      <w:r>
        <w:rPr>
          <w:sz w:val="24"/>
        </w:rPr>
        <w:t>các</w:t>
      </w:r>
      <w:r>
        <w:rPr>
          <w:spacing w:val="-9"/>
          <w:sz w:val="24"/>
        </w:rPr>
        <w:t xml:space="preserve"> </w:t>
      </w:r>
      <w:r>
        <w:rPr>
          <w:sz w:val="24"/>
        </w:rPr>
        <w:t>tiêu</w:t>
      </w:r>
      <w:r>
        <w:rPr>
          <w:spacing w:val="-8"/>
          <w:sz w:val="24"/>
        </w:rPr>
        <w:t xml:space="preserve"> </w:t>
      </w:r>
      <w:r>
        <w:rPr>
          <w:sz w:val="24"/>
        </w:rPr>
        <w:t>chu</w:t>
      </w:r>
      <w:r>
        <w:rPr>
          <w:sz w:val="24"/>
        </w:rPr>
        <w:t>ẩ</w:t>
      </w:r>
      <w:r>
        <w:rPr>
          <w:sz w:val="24"/>
        </w:rPr>
        <w:t>n</w:t>
      </w:r>
      <w:r>
        <w:rPr>
          <w:spacing w:val="-11"/>
          <w:sz w:val="24"/>
        </w:rPr>
        <w:t xml:space="preserve"> </w:t>
      </w:r>
      <w:r>
        <w:rPr>
          <w:sz w:val="24"/>
        </w:rPr>
        <w:t>ổ</w:t>
      </w:r>
      <w:r>
        <w:rPr>
          <w:sz w:val="24"/>
        </w:rPr>
        <w:t>n</w:t>
      </w:r>
      <w:r>
        <w:rPr>
          <w:spacing w:val="-5"/>
          <w:sz w:val="24"/>
        </w:rPr>
        <w:t xml:space="preserve"> </w:t>
      </w:r>
      <w:r>
        <w:rPr>
          <w:sz w:val="24"/>
        </w:rPr>
        <w:t>đ</w:t>
      </w:r>
      <w:r>
        <w:rPr>
          <w:sz w:val="24"/>
        </w:rPr>
        <w:t>ị</w:t>
      </w:r>
      <w:r>
        <w:rPr>
          <w:sz w:val="24"/>
        </w:rPr>
        <w:t>nh</w:t>
      </w:r>
      <w:r>
        <w:rPr>
          <w:spacing w:val="-8"/>
          <w:sz w:val="24"/>
        </w:rPr>
        <w:t xml:space="preserve"> </w:t>
      </w:r>
      <w:r>
        <w:rPr>
          <w:sz w:val="24"/>
        </w:rPr>
        <w:t>nguyên</w:t>
      </w:r>
      <w:r>
        <w:rPr>
          <w:spacing w:val="-8"/>
          <w:sz w:val="24"/>
        </w:rPr>
        <w:t xml:space="preserve"> </w:t>
      </w:r>
      <w:r>
        <w:rPr>
          <w:sz w:val="24"/>
        </w:rPr>
        <w:t>v</w:t>
      </w:r>
      <w:r>
        <w:rPr>
          <w:sz w:val="24"/>
        </w:rPr>
        <w:t>ẹ</w:t>
      </w:r>
      <w:r>
        <w:rPr>
          <w:sz w:val="24"/>
        </w:rPr>
        <w:t>n</w:t>
      </w:r>
      <w:r>
        <w:rPr>
          <w:spacing w:val="-8"/>
          <w:sz w:val="24"/>
        </w:rPr>
        <w:t xml:space="preserve"> </w:t>
      </w:r>
      <w:r>
        <w:rPr>
          <w:sz w:val="24"/>
        </w:rPr>
        <w:t>và</w:t>
      </w:r>
      <w:r>
        <w:rPr>
          <w:spacing w:val="-11"/>
          <w:sz w:val="24"/>
        </w:rPr>
        <w:t xml:space="preserve"> </w:t>
      </w:r>
      <w:r>
        <w:rPr>
          <w:sz w:val="24"/>
        </w:rPr>
        <w:t>tai</w:t>
      </w:r>
      <w:r>
        <w:rPr>
          <w:spacing w:val="-10"/>
          <w:sz w:val="24"/>
        </w:rPr>
        <w:t xml:space="preserve"> </w:t>
      </w:r>
      <w:r>
        <w:rPr>
          <w:sz w:val="24"/>
        </w:rPr>
        <w:t>n</w:t>
      </w:r>
      <w:r>
        <w:rPr>
          <w:sz w:val="24"/>
        </w:rPr>
        <w:t>ạ</w:t>
      </w:r>
      <w:r>
        <w:rPr>
          <w:sz w:val="24"/>
        </w:rPr>
        <w:t>n,</w:t>
      </w:r>
      <w:r>
        <w:rPr>
          <w:spacing w:val="-9"/>
          <w:sz w:val="24"/>
        </w:rPr>
        <w:t xml:space="preserve"> </w:t>
      </w:r>
      <w:r>
        <w:rPr>
          <w:sz w:val="24"/>
        </w:rPr>
        <w:t>đư</w:t>
      </w:r>
      <w:r>
        <w:rPr>
          <w:sz w:val="24"/>
        </w:rPr>
        <w:t>ợ</w:t>
      </w:r>
      <w:r>
        <w:rPr>
          <w:sz w:val="24"/>
        </w:rPr>
        <w:t>c</w:t>
      </w:r>
      <w:r>
        <w:rPr>
          <w:spacing w:val="-9"/>
          <w:sz w:val="24"/>
        </w:rPr>
        <w:t xml:space="preserve"> </w:t>
      </w:r>
      <w:r>
        <w:rPr>
          <w:sz w:val="24"/>
        </w:rPr>
        <w:t>Đăng</w:t>
      </w:r>
      <w:r>
        <w:rPr>
          <w:spacing w:val="-8"/>
          <w:sz w:val="24"/>
        </w:rPr>
        <w:t xml:space="preserve"> </w:t>
      </w:r>
      <w:r>
        <w:rPr>
          <w:sz w:val="24"/>
        </w:rPr>
        <w:t>ki</w:t>
      </w:r>
      <w:r>
        <w:rPr>
          <w:sz w:val="24"/>
        </w:rPr>
        <w:t>ể</w:t>
      </w:r>
      <w:r>
        <w:rPr>
          <w:sz w:val="24"/>
        </w:rPr>
        <w:t>m</w:t>
      </w:r>
      <w:r>
        <w:rPr>
          <w:spacing w:val="-7"/>
          <w:sz w:val="24"/>
        </w:rPr>
        <w:t xml:space="preserve"> </w:t>
      </w:r>
      <w:r>
        <w:rPr>
          <w:sz w:val="24"/>
        </w:rPr>
        <w:t>th</w:t>
      </w:r>
      <w:r>
        <w:rPr>
          <w:sz w:val="24"/>
        </w:rPr>
        <w:t>ẩ</w:t>
      </w:r>
      <w:r>
        <w:rPr>
          <w:sz w:val="24"/>
        </w:rPr>
        <w:t>m</w:t>
      </w:r>
      <w:r>
        <w:rPr>
          <w:spacing w:val="-8"/>
          <w:sz w:val="24"/>
        </w:rPr>
        <w:t xml:space="preserve"> </w:t>
      </w:r>
      <w:r>
        <w:rPr>
          <w:sz w:val="24"/>
        </w:rPr>
        <w:t>đ</w:t>
      </w:r>
      <w:r>
        <w:rPr>
          <w:sz w:val="24"/>
        </w:rPr>
        <w:t>ị</w:t>
      </w:r>
      <w:r>
        <w:rPr>
          <w:sz w:val="24"/>
        </w:rPr>
        <w:t>nh</w:t>
      </w:r>
      <w:r>
        <w:rPr>
          <w:spacing w:val="-7"/>
          <w:sz w:val="24"/>
        </w:rPr>
        <w:t xml:space="preserve"> </w:t>
      </w:r>
      <w:r>
        <w:rPr>
          <w:sz w:val="24"/>
        </w:rPr>
        <w:t>phù</w:t>
      </w:r>
      <w:r>
        <w:rPr>
          <w:spacing w:val="-8"/>
          <w:sz w:val="24"/>
        </w:rPr>
        <w:t xml:space="preserve"> </w:t>
      </w:r>
      <w:r>
        <w:rPr>
          <w:sz w:val="24"/>
        </w:rPr>
        <w:t>h</w:t>
      </w:r>
      <w:r>
        <w:rPr>
          <w:sz w:val="24"/>
        </w:rPr>
        <w:t>ợ</w:t>
      </w:r>
      <w:r>
        <w:rPr>
          <w:sz w:val="24"/>
        </w:rPr>
        <w:t>p v</w:t>
      </w:r>
      <w:r>
        <w:rPr>
          <w:sz w:val="24"/>
        </w:rPr>
        <w:t>ớ</w:t>
      </w:r>
      <w:r>
        <w:rPr>
          <w:sz w:val="24"/>
        </w:rPr>
        <w:t>i các tiêu chu</w:t>
      </w:r>
      <w:r>
        <w:rPr>
          <w:sz w:val="24"/>
        </w:rPr>
        <w:t>ẩ</w:t>
      </w:r>
      <w:r>
        <w:rPr>
          <w:sz w:val="24"/>
        </w:rPr>
        <w:t>n ch</w:t>
      </w:r>
      <w:r>
        <w:rPr>
          <w:sz w:val="24"/>
        </w:rPr>
        <w:t>ứ</w:t>
      </w:r>
      <w:r>
        <w:rPr>
          <w:sz w:val="24"/>
        </w:rPr>
        <w:t>c năng do IMO ban hành trong các tài li</w:t>
      </w:r>
      <w:r>
        <w:rPr>
          <w:sz w:val="24"/>
        </w:rPr>
        <w:t>ệ</w:t>
      </w:r>
      <w:r>
        <w:rPr>
          <w:sz w:val="24"/>
        </w:rPr>
        <w:t>u sau đây:</w:t>
      </w:r>
    </w:p>
    <w:p w14:paraId="5F368947" w14:textId="77777777" w:rsidR="00FC7CA5" w:rsidRDefault="003671C9">
      <w:pPr>
        <w:pStyle w:val="ListParagraph"/>
        <w:numPr>
          <w:ilvl w:val="1"/>
          <w:numId w:val="125"/>
        </w:numPr>
        <w:tabs>
          <w:tab w:val="left" w:pos="1618"/>
          <w:tab w:val="left" w:pos="1620"/>
        </w:tabs>
        <w:spacing w:before="121" w:line="276" w:lineRule="auto"/>
        <w:ind w:left="1620" w:right="264" w:hanging="454"/>
        <w:jc w:val="both"/>
        <w:rPr>
          <w:sz w:val="24"/>
        </w:rPr>
      </w:pPr>
      <w:r>
        <w:rPr>
          <w:sz w:val="24"/>
        </w:rPr>
        <w:t>Chương 4, Ph</w:t>
      </w:r>
      <w:r>
        <w:rPr>
          <w:sz w:val="24"/>
        </w:rPr>
        <w:t>ầ</w:t>
      </w:r>
      <w:r>
        <w:rPr>
          <w:sz w:val="24"/>
        </w:rPr>
        <w:t>n B c</w:t>
      </w:r>
      <w:r>
        <w:rPr>
          <w:sz w:val="24"/>
        </w:rPr>
        <w:t>ủ</w:t>
      </w:r>
      <w:r>
        <w:rPr>
          <w:sz w:val="24"/>
        </w:rPr>
        <w:t>a MSC.267(85): "B</w:t>
      </w:r>
      <w:r>
        <w:rPr>
          <w:sz w:val="24"/>
        </w:rPr>
        <w:t>ộ</w:t>
      </w:r>
      <w:r>
        <w:rPr>
          <w:sz w:val="24"/>
        </w:rPr>
        <w:t xml:space="preserve"> lu</w:t>
      </w:r>
      <w:r>
        <w:rPr>
          <w:sz w:val="24"/>
        </w:rPr>
        <w:t>ậ</w:t>
      </w:r>
      <w:r>
        <w:rPr>
          <w:sz w:val="24"/>
        </w:rPr>
        <w:t>t qu</w:t>
      </w:r>
      <w:r>
        <w:rPr>
          <w:sz w:val="24"/>
        </w:rPr>
        <w:t>ố</w:t>
      </w:r>
      <w:r>
        <w:rPr>
          <w:sz w:val="24"/>
        </w:rPr>
        <w:t>c t</w:t>
      </w:r>
      <w:r>
        <w:rPr>
          <w:sz w:val="24"/>
        </w:rPr>
        <w:t>ế</w:t>
      </w:r>
      <w:r>
        <w:rPr>
          <w:sz w:val="24"/>
        </w:rPr>
        <w:t xml:space="preserve"> v</w:t>
      </w:r>
      <w:r>
        <w:rPr>
          <w:sz w:val="24"/>
        </w:rPr>
        <w:t>ề</w:t>
      </w:r>
      <w:r>
        <w:rPr>
          <w:sz w:val="24"/>
        </w:rPr>
        <w:t xml:space="preserve"> </w:t>
      </w:r>
      <w:r>
        <w:rPr>
          <w:sz w:val="24"/>
        </w:rPr>
        <w:t>ổ</w:t>
      </w:r>
      <w:r>
        <w:rPr>
          <w:sz w:val="24"/>
        </w:rPr>
        <w:t>n đ</w:t>
      </w:r>
      <w:r>
        <w:rPr>
          <w:sz w:val="24"/>
        </w:rPr>
        <w:t>ị</w:t>
      </w:r>
      <w:r>
        <w:rPr>
          <w:sz w:val="24"/>
        </w:rPr>
        <w:t>nh nguyên v</w:t>
      </w:r>
      <w:r>
        <w:rPr>
          <w:sz w:val="24"/>
        </w:rPr>
        <w:t>ẹ</w:t>
      </w:r>
      <w:r>
        <w:rPr>
          <w:sz w:val="24"/>
        </w:rPr>
        <w:t>n, 2008" (IS Code, 2008);</w:t>
      </w:r>
    </w:p>
    <w:p w14:paraId="4A3D524B" w14:textId="77777777" w:rsidR="00FC7CA5" w:rsidRDefault="003671C9">
      <w:pPr>
        <w:pStyle w:val="ListParagraph"/>
        <w:numPr>
          <w:ilvl w:val="1"/>
          <w:numId w:val="125"/>
        </w:numPr>
        <w:tabs>
          <w:tab w:val="left" w:pos="1618"/>
        </w:tabs>
        <w:spacing w:before="119"/>
        <w:ind w:left="1618" w:hanging="452"/>
        <w:jc w:val="both"/>
        <w:rPr>
          <w:sz w:val="24"/>
        </w:rPr>
      </w:pPr>
      <w:r>
        <w:rPr>
          <w:sz w:val="24"/>
        </w:rPr>
        <w:t>Ph</w:t>
      </w:r>
      <w:r>
        <w:rPr>
          <w:sz w:val="24"/>
        </w:rPr>
        <w:t>ầ</w:t>
      </w:r>
      <w:r>
        <w:rPr>
          <w:sz w:val="24"/>
        </w:rPr>
        <w:t>n</w:t>
      </w:r>
      <w:r>
        <w:rPr>
          <w:spacing w:val="-6"/>
          <w:sz w:val="24"/>
        </w:rPr>
        <w:t xml:space="preserve"> </w:t>
      </w:r>
      <w:r>
        <w:rPr>
          <w:sz w:val="24"/>
        </w:rPr>
        <w:t>4,</w:t>
      </w:r>
      <w:r>
        <w:rPr>
          <w:spacing w:val="-6"/>
          <w:sz w:val="24"/>
        </w:rPr>
        <w:t xml:space="preserve"> </w:t>
      </w:r>
      <w:r>
        <w:rPr>
          <w:sz w:val="24"/>
        </w:rPr>
        <w:t>Ph</w:t>
      </w:r>
      <w:r>
        <w:rPr>
          <w:sz w:val="24"/>
        </w:rPr>
        <w:t>ụ</w:t>
      </w:r>
      <w:r>
        <w:rPr>
          <w:spacing w:val="-6"/>
          <w:sz w:val="24"/>
        </w:rPr>
        <w:t xml:space="preserve"> </w:t>
      </w:r>
      <w:r>
        <w:rPr>
          <w:sz w:val="24"/>
        </w:rPr>
        <w:t>l</w:t>
      </w:r>
      <w:r>
        <w:rPr>
          <w:sz w:val="24"/>
        </w:rPr>
        <w:t>ụ</w:t>
      </w:r>
      <w:r>
        <w:rPr>
          <w:sz w:val="24"/>
        </w:rPr>
        <w:t>c</w:t>
      </w:r>
      <w:r>
        <w:rPr>
          <w:spacing w:val="-6"/>
          <w:sz w:val="24"/>
        </w:rPr>
        <w:t xml:space="preserve"> </w:t>
      </w:r>
      <w:r>
        <w:rPr>
          <w:sz w:val="24"/>
        </w:rPr>
        <w:t>c</w:t>
      </w:r>
      <w:r>
        <w:rPr>
          <w:sz w:val="24"/>
        </w:rPr>
        <w:t>ủ</w:t>
      </w:r>
      <w:r>
        <w:rPr>
          <w:sz w:val="24"/>
        </w:rPr>
        <w:t>a</w:t>
      </w:r>
      <w:r>
        <w:rPr>
          <w:spacing w:val="-4"/>
          <w:sz w:val="24"/>
        </w:rPr>
        <w:t xml:space="preserve"> </w:t>
      </w:r>
      <w:r>
        <w:rPr>
          <w:sz w:val="24"/>
        </w:rPr>
        <w:t>Thông</w:t>
      </w:r>
      <w:r>
        <w:rPr>
          <w:spacing w:val="-4"/>
          <w:sz w:val="24"/>
        </w:rPr>
        <w:t xml:space="preserve"> </w:t>
      </w:r>
      <w:r>
        <w:rPr>
          <w:sz w:val="24"/>
        </w:rPr>
        <w:t>tư</w:t>
      </w:r>
      <w:r>
        <w:rPr>
          <w:spacing w:val="-6"/>
          <w:sz w:val="24"/>
        </w:rPr>
        <w:t xml:space="preserve"> </w:t>
      </w:r>
      <w:r>
        <w:rPr>
          <w:sz w:val="24"/>
        </w:rPr>
        <w:t>MSC.1/Circ.1229:</w:t>
      </w:r>
      <w:r>
        <w:rPr>
          <w:spacing w:val="-6"/>
          <w:sz w:val="24"/>
        </w:rPr>
        <w:t xml:space="preserve"> </w:t>
      </w:r>
      <w:r>
        <w:rPr>
          <w:sz w:val="24"/>
        </w:rPr>
        <w:t>"Hư</w:t>
      </w:r>
      <w:r>
        <w:rPr>
          <w:sz w:val="24"/>
        </w:rPr>
        <w:t>ớ</w:t>
      </w:r>
      <w:r>
        <w:rPr>
          <w:sz w:val="24"/>
        </w:rPr>
        <w:t>ng</w:t>
      </w:r>
      <w:r>
        <w:rPr>
          <w:spacing w:val="-6"/>
          <w:sz w:val="24"/>
        </w:rPr>
        <w:t xml:space="preserve"> </w:t>
      </w:r>
      <w:r>
        <w:rPr>
          <w:sz w:val="24"/>
        </w:rPr>
        <w:t>d</w:t>
      </w:r>
      <w:r>
        <w:rPr>
          <w:sz w:val="24"/>
        </w:rPr>
        <w:t>ẫ</w:t>
      </w:r>
      <w:r>
        <w:rPr>
          <w:sz w:val="24"/>
        </w:rPr>
        <w:t>n</w:t>
      </w:r>
      <w:r>
        <w:rPr>
          <w:spacing w:val="-2"/>
          <w:sz w:val="24"/>
        </w:rPr>
        <w:t xml:space="preserve"> </w:t>
      </w:r>
      <w:r>
        <w:rPr>
          <w:sz w:val="24"/>
        </w:rPr>
        <w:t>duy</w:t>
      </w:r>
      <w:r>
        <w:rPr>
          <w:sz w:val="24"/>
        </w:rPr>
        <w:t>ệ</w:t>
      </w:r>
      <w:r>
        <w:rPr>
          <w:sz w:val="24"/>
        </w:rPr>
        <w:t>t</w:t>
      </w:r>
      <w:r>
        <w:rPr>
          <w:spacing w:val="-6"/>
          <w:sz w:val="24"/>
        </w:rPr>
        <w:t xml:space="preserve"> </w:t>
      </w:r>
      <w:r>
        <w:rPr>
          <w:sz w:val="24"/>
        </w:rPr>
        <w:t>máy</w:t>
      </w:r>
      <w:r>
        <w:rPr>
          <w:spacing w:val="-7"/>
          <w:sz w:val="24"/>
        </w:rPr>
        <w:t xml:space="preserve"> </w:t>
      </w:r>
      <w:r>
        <w:rPr>
          <w:sz w:val="24"/>
        </w:rPr>
        <w:t>tính</w:t>
      </w:r>
      <w:r>
        <w:rPr>
          <w:spacing w:val="-6"/>
          <w:sz w:val="24"/>
        </w:rPr>
        <w:t xml:space="preserve"> </w:t>
      </w:r>
      <w:r>
        <w:rPr>
          <w:sz w:val="24"/>
        </w:rPr>
        <w:t>ổ</w:t>
      </w:r>
      <w:r>
        <w:rPr>
          <w:sz w:val="24"/>
        </w:rPr>
        <w:t>n</w:t>
      </w:r>
      <w:r>
        <w:rPr>
          <w:spacing w:val="-5"/>
          <w:sz w:val="24"/>
        </w:rPr>
        <w:t xml:space="preserve"> </w:t>
      </w:r>
      <w:r>
        <w:rPr>
          <w:spacing w:val="-2"/>
          <w:sz w:val="24"/>
        </w:rPr>
        <w:t>đ</w:t>
      </w:r>
      <w:r>
        <w:rPr>
          <w:spacing w:val="-2"/>
          <w:sz w:val="24"/>
        </w:rPr>
        <w:t>ị</w:t>
      </w:r>
      <w:r>
        <w:rPr>
          <w:spacing w:val="-2"/>
          <w:sz w:val="24"/>
        </w:rPr>
        <w:t>nh";</w:t>
      </w:r>
    </w:p>
    <w:p w14:paraId="2D8AD77F" w14:textId="77777777" w:rsidR="00FC7CA5" w:rsidRDefault="003671C9">
      <w:pPr>
        <w:pStyle w:val="ListParagraph"/>
        <w:numPr>
          <w:ilvl w:val="1"/>
          <w:numId w:val="125"/>
        </w:numPr>
        <w:tabs>
          <w:tab w:val="left" w:pos="1618"/>
          <w:tab w:val="left" w:pos="1620"/>
        </w:tabs>
        <w:spacing w:before="162" w:line="278" w:lineRule="auto"/>
        <w:ind w:left="1620" w:right="254" w:hanging="454"/>
        <w:jc w:val="both"/>
        <w:rPr>
          <w:sz w:val="24"/>
        </w:rPr>
      </w:pPr>
      <w:r>
        <w:rPr>
          <w:sz w:val="24"/>
        </w:rPr>
        <w:t>Các</w:t>
      </w:r>
      <w:r>
        <w:rPr>
          <w:spacing w:val="-11"/>
          <w:sz w:val="24"/>
        </w:rPr>
        <w:t xml:space="preserve"> </w:t>
      </w:r>
      <w:r>
        <w:rPr>
          <w:sz w:val="24"/>
        </w:rPr>
        <w:t>tiêu</w:t>
      </w:r>
      <w:r>
        <w:rPr>
          <w:spacing w:val="-11"/>
          <w:sz w:val="24"/>
        </w:rPr>
        <w:t xml:space="preserve"> </w:t>
      </w:r>
      <w:r>
        <w:rPr>
          <w:sz w:val="24"/>
        </w:rPr>
        <w:t>chu</w:t>
      </w:r>
      <w:r>
        <w:rPr>
          <w:sz w:val="24"/>
        </w:rPr>
        <w:t>ẩ</w:t>
      </w:r>
      <w:r>
        <w:rPr>
          <w:sz w:val="24"/>
        </w:rPr>
        <w:t>n</w:t>
      </w:r>
      <w:r>
        <w:rPr>
          <w:spacing w:val="-11"/>
          <w:sz w:val="24"/>
        </w:rPr>
        <w:t xml:space="preserve"> </w:t>
      </w:r>
      <w:r>
        <w:rPr>
          <w:sz w:val="24"/>
        </w:rPr>
        <w:t>k</w:t>
      </w:r>
      <w:r>
        <w:rPr>
          <w:sz w:val="24"/>
        </w:rPr>
        <w:t>ỹ</w:t>
      </w:r>
      <w:r>
        <w:rPr>
          <w:spacing w:val="-12"/>
          <w:sz w:val="24"/>
        </w:rPr>
        <w:t xml:space="preserve"> </w:t>
      </w:r>
      <w:r>
        <w:rPr>
          <w:sz w:val="24"/>
        </w:rPr>
        <w:t>thu</w:t>
      </w:r>
      <w:r>
        <w:rPr>
          <w:sz w:val="24"/>
        </w:rPr>
        <w:t>ậ</w:t>
      </w:r>
      <w:r>
        <w:rPr>
          <w:sz w:val="24"/>
        </w:rPr>
        <w:t>t</w:t>
      </w:r>
      <w:r>
        <w:rPr>
          <w:spacing w:val="-11"/>
          <w:sz w:val="24"/>
        </w:rPr>
        <w:t xml:space="preserve"> </w:t>
      </w:r>
      <w:r>
        <w:rPr>
          <w:sz w:val="24"/>
        </w:rPr>
        <w:t>nêu</w:t>
      </w:r>
      <w:r>
        <w:rPr>
          <w:spacing w:val="-11"/>
          <w:sz w:val="24"/>
        </w:rPr>
        <w:t xml:space="preserve"> </w:t>
      </w:r>
      <w:r>
        <w:rPr>
          <w:sz w:val="24"/>
        </w:rPr>
        <w:t>trong</w:t>
      </w:r>
      <w:r>
        <w:rPr>
          <w:spacing w:val="-11"/>
          <w:sz w:val="24"/>
        </w:rPr>
        <w:t xml:space="preserve"> </w:t>
      </w:r>
      <w:r>
        <w:rPr>
          <w:sz w:val="24"/>
        </w:rPr>
        <w:t>Ph</w:t>
      </w:r>
      <w:r>
        <w:rPr>
          <w:sz w:val="24"/>
        </w:rPr>
        <w:t>ầ</w:t>
      </w:r>
      <w:r>
        <w:rPr>
          <w:sz w:val="24"/>
        </w:rPr>
        <w:t>n</w:t>
      </w:r>
      <w:r>
        <w:rPr>
          <w:spacing w:val="-9"/>
          <w:sz w:val="24"/>
        </w:rPr>
        <w:t xml:space="preserve"> </w:t>
      </w:r>
      <w:r>
        <w:rPr>
          <w:sz w:val="24"/>
        </w:rPr>
        <w:t>1</w:t>
      </w:r>
      <w:r>
        <w:rPr>
          <w:spacing w:val="-11"/>
          <w:sz w:val="24"/>
        </w:rPr>
        <w:t xml:space="preserve"> </w:t>
      </w:r>
      <w:r>
        <w:rPr>
          <w:sz w:val="24"/>
        </w:rPr>
        <w:t>c</w:t>
      </w:r>
      <w:r>
        <w:rPr>
          <w:sz w:val="24"/>
        </w:rPr>
        <w:t>ủ</w:t>
      </w:r>
      <w:r>
        <w:rPr>
          <w:sz w:val="24"/>
        </w:rPr>
        <w:t>a</w:t>
      </w:r>
      <w:r>
        <w:rPr>
          <w:spacing w:val="-13"/>
          <w:sz w:val="24"/>
        </w:rPr>
        <w:t xml:space="preserve"> </w:t>
      </w:r>
      <w:r>
        <w:rPr>
          <w:sz w:val="24"/>
        </w:rPr>
        <w:t>Thông</w:t>
      </w:r>
      <w:r>
        <w:rPr>
          <w:spacing w:val="-11"/>
          <w:sz w:val="24"/>
        </w:rPr>
        <w:t xml:space="preserve"> </w:t>
      </w:r>
      <w:r>
        <w:rPr>
          <w:sz w:val="24"/>
        </w:rPr>
        <w:t>tư</w:t>
      </w:r>
      <w:r>
        <w:rPr>
          <w:spacing w:val="-10"/>
          <w:sz w:val="24"/>
        </w:rPr>
        <w:t xml:space="preserve"> </w:t>
      </w:r>
      <w:r>
        <w:rPr>
          <w:sz w:val="24"/>
        </w:rPr>
        <w:t>MSC.1/Circ.1461:</w:t>
      </w:r>
      <w:r>
        <w:rPr>
          <w:spacing w:val="-13"/>
          <w:sz w:val="24"/>
        </w:rPr>
        <w:t xml:space="preserve"> </w:t>
      </w:r>
      <w:r>
        <w:rPr>
          <w:sz w:val="24"/>
        </w:rPr>
        <w:t>"Hư</w:t>
      </w:r>
      <w:r>
        <w:rPr>
          <w:sz w:val="24"/>
        </w:rPr>
        <w:t>ớ</w:t>
      </w:r>
      <w:r>
        <w:rPr>
          <w:sz w:val="24"/>
        </w:rPr>
        <w:t>ng</w:t>
      </w:r>
      <w:r>
        <w:rPr>
          <w:spacing w:val="-11"/>
          <w:sz w:val="24"/>
        </w:rPr>
        <w:t xml:space="preserve"> </w:t>
      </w:r>
      <w:r>
        <w:rPr>
          <w:sz w:val="24"/>
        </w:rPr>
        <w:t>d</w:t>
      </w:r>
      <w:r>
        <w:rPr>
          <w:sz w:val="24"/>
        </w:rPr>
        <w:t>ẫ</w:t>
      </w:r>
      <w:r>
        <w:rPr>
          <w:sz w:val="24"/>
        </w:rPr>
        <w:t>n ki</w:t>
      </w:r>
      <w:r>
        <w:rPr>
          <w:sz w:val="24"/>
        </w:rPr>
        <w:t>ể</w:t>
      </w:r>
      <w:r>
        <w:rPr>
          <w:sz w:val="24"/>
        </w:rPr>
        <w:t>m tra các yêu c</w:t>
      </w:r>
      <w:r>
        <w:rPr>
          <w:sz w:val="24"/>
        </w:rPr>
        <w:t>ầ</w:t>
      </w:r>
      <w:r>
        <w:rPr>
          <w:sz w:val="24"/>
        </w:rPr>
        <w:t>u v</w:t>
      </w:r>
      <w:r>
        <w:rPr>
          <w:sz w:val="24"/>
        </w:rPr>
        <w:t>ề</w:t>
      </w:r>
      <w:r>
        <w:rPr>
          <w:sz w:val="24"/>
        </w:rPr>
        <w:t xml:space="preserve"> </w:t>
      </w:r>
      <w:r>
        <w:rPr>
          <w:sz w:val="24"/>
        </w:rPr>
        <w:t>ổ</w:t>
      </w:r>
      <w:r>
        <w:rPr>
          <w:sz w:val="24"/>
        </w:rPr>
        <w:t>n đ</w:t>
      </w:r>
      <w:r>
        <w:rPr>
          <w:sz w:val="24"/>
        </w:rPr>
        <w:t>ị</w:t>
      </w:r>
      <w:r>
        <w:rPr>
          <w:sz w:val="24"/>
        </w:rPr>
        <w:t>nh tai n</w:t>
      </w:r>
      <w:r>
        <w:rPr>
          <w:sz w:val="24"/>
        </w:rPr>
        <w:t>ạ</w:t>
      </w:r>
      <w:r>
        <w:rPr>
          <w:sz w:val="24"/>
        </w:rPr>
        <w:t>n c</w:t>
      </w:r>
      <w:r>
        <w:rPr>
          <w:sz w:val="24"/>
        </w:rPr>
        <w:t>ủ</w:t>
      </w:r>
      <w:r>
        <w:rPr>
          <w:sz w:val="24"/>
        </w:rPr>
        <w:t>a tàu hàng l</w:t>
      </w:r>
      <w:r>
        <w:rPr>
          <w:sz w:val="24"/>
        </w:rPr>
        <w:t>ỏ</w:t>
      </w:r>
      <w:r>
        <w:rPr>
          <w:sz w:val="24"/>
        </w:rPr>
        <w:t>ng".</w:t>
      </w:r>
    </w:p>
    <w:p w14:paraId="4279EB38" w14:textId="77777777" w:rsidR="00FC7CA5" w:rsidRDefault="003671C9">
      <w:pPr>
        <w:pStyle w:val="ListParagraph"/>
        <w:numPr>
          <w:ilvl w:val="0"/>
          <w:numId w:val="125"/>
        </w:numPr>
        <w:tabs>
          <w:tab w:val="left" w:pos="1164"/>
          <w:tab w:val="left" w:pos="1166"/>
        </w:tabs>
        <w:spacing w:before="115" w:line="300" w:lineRule="auto"/>
        <w:ind w:right="252"/>
        <w:jc w:val="both"/>
        <w:rPr>
          <w:sz w:val="24"/>
        </w:rPr>
      </w:pPr>
      <w:r>
        <w:rPr>
          <w:sz w:val="24"/>
        </w:rPr>
        <w:t>B</w:t>
      </w:r>
      <w:r>
        <w:rPr>
          <w:sz w:val="24"/>
        </w:rPr>
        <w:t>ấ</w:t>
      </w:r>
      <w:r>
        <w:rPr>
          <w:sz w:val="24"/>
        </w:rPr>
        <w:t>t k</w:t>
      </w:r>
      <w:r>
        <w:rPr>
          <w:sz w:val="24"/>
        </w:rPr>
        <w:t>ể</w:t>
      </w:r>
      <w:r>
        <w:rPr>
          <w:sz w:val="24"/>
        </w:rPr>
        <w:t xml:space="preserve"> yêu</w:t>
      </w:r>
      <w:r>
        <w:rPr>
          <w:spacing w:val="-1"/>
          <w:sz w:val="24"/>
        </w:rPr>
        <w:t xml:space="preserve"> </w:t>
      </w:r>
      <w:r>
        <w:rPr>
          <w:sz w:val="24"/>
        </w:rPr>
        <w:t>c</w:t>
      </w:r>
      <w:r>
        <w:rPr>
          <w:sz w:val="24"/>
        </w:rPr>
        <w:t>ầ</w:t>
      </w:r>
      <w:r>
        <w:rPr>
          <w:sz w:val="24"/>
        </w:rPr>
        <w:t>u nêu</w:t>
      </w:r>
      <w:r>
        <w:rPr>
          <w:spacing w:val="-1"/>
          <w:sz w:val="24"/>
        </w:rPr>
        <w:t xml:space="preserve"> </w:t>
      </w:r>
      <w:r>
        <w:rPr>
          <w:sz w:val="24"/>
        </w:rPr>
        <w:t>ở</w:t>
      </w:r>
      <w:r>
        <w:rPr>
          <w:spacing w:val="-1"/>
          <w:sz w:val="24"/>
        </w:rPr>
        <w:t xml:space="preserve"> </w:t>
      </w:r>
      <w:r>
        <w:rPr>
          <w:sz w:val="24"/>
        </w:rPr>
        <w:t>-8 trên, không</w:t>
      </w:r>
      <w:r>
        <w:rPr>
          <w:spacing w:val="-1"/>
          <w:sz w:val="24"/>
        </w:rPr>
        <w:t xml:space="preserve"> </w:t>
      </w:r>
      <w:r>
        <w:rPr>
          <w:sz w:val="24"/>
        </w:rPr>
        <w:t>c</w:t>
      </w:r>
      <w:r>
        <w:rPr>
          <w:sz w:val="24"/>
        </w:rPr>
        <w:t>ầ</w:t>
      </w:r>
      <w:r>
        <w:rPr>
          <w:sz w:val="24"/>
        </w:rPr>
        <w:t>n</w:t>
      </w:r>
      <w:r>
        <w:rPr>
          <w:spacing w:val="-1"/>
          <w:sz w:val="24"/>
        </w:rPr>
        <w:t xml:space="preserve"> </w:t>
      </w:r>
      <w:r>
        <w:rPr>
          <w:sz w:val="24"/>
        </w:rPr>
        <w:t>ph</w:t>
      </w:r>
      <w:r>
        <w:rPr>
          <w:sz w:val="24"/>
        </w:rPr>
        <w:t>ả</w:t>
      </w:r>
      <w:r>
        <w:rPr>
          <w:sz w:val="24"/>
        </w:rPr>
        <w:t>i</w:t>
      </w:r>
      <w:r>
        <w:rPr>
          <w:spacing w:val="-2"/>
          <w:sz w:val="24"/>
        </w:rPr>
        <w:t xml:space="preserve"> </w:t>
      </w:r>
      <w:r>
        <w:rPr>
          <w:sz w:val="24"/>
        </w:rPr>
        <w:t>thay</w:t>
      </w:r>
      <w:r>
        <w:rPr>
          <w:spacing w:val="-2"/>
          <w:sz w:val="24"/>
        </w:rPr>
        <w:t xml:space="preserve"> </w:t>
      </w:r>
      <w:r>
        <w:rPr>
          <w:sz w:val="24"/>
        </w:rPr>
        <w:t>th</w:t>
      </w:r>
      <w:r>
        <w:rPr>
          <w:sz w:val="24"/>
        </w:rPr>
        <w:t>ế</w:t>
      </w:r>
      <w:r>
        <w:rPr>
          <w:spacing w:val="-2"/>
          <w:sz w:val="24"/>
        </w:rPr>
        <w:t xml:space="preserve"> </w:t>
      </w:r>
      <w:r>
        <w:rPr>
          <w:sz w:val="24"/>
        </w:rPr>
        <w:t>máy</w:t>
      </w:r>
      <w:r>
        <w:rPr>
          <w:spacing w:val="-2"/>
          <w:sz w:val="24"/>
        </w:rPr>
        <w:t xml:space="preserve"> </w:t>
      </w:r>
      <w:r>
        <w:rPr>
          <w:sz w:val="24"/>
        </w:rPr>
        <w:t>tính</w:t>
      </w:r>
      <w:r>
        <w:rPr>
          <w:spacing w:val="-1"/>
          <w:sz w:val="24"/>
        </w:rPr>
        <w:t xml:space="preserve"> </w:t>
      </w:r>
      <w:r>
        <w:rPr>
          <w:sz w:val="24"/>
        </w:rPr>
        <w:t>ổ</w:t>
      </w:r>
      <w:r>
        <w:rPr>
          <w:sz w:val="24"/>
        </w:rPr>
        <w:t>n đ</w:t>
      </w:r>
      <w:r>
        <w:rPr>
          <w:sz w:val="24"/>
        </w:rPr>
        <w:t>ị</w:t>
      </w:r>
      <w:r>
        <w:rPr>
          <w:sz w:val="24"/>
        </w:rPr>
        <w:t>nh l</w:t>
      </w:r>
      <w:r>
        <w:rPr>
          <w:sz w:val="24"/>
        </w:rPr>
        <w:t>ắ</w:t>
      </w:r>
      <w:r>
        <w:rPr>
          <w:sz w:val="24"/>
        </w:rPr>
        <w:t>p đ</w:t>
      </w:r>
      <w:r>
        <w:rPr>
          <w:sz w:val="24"/>
        </w:rPr>
        <w:t>ặ</w:t>
      </w:r>
      <w:r>
        <w:rPr>
          <w:sz w:val="24"/>
        </w:rPr>
        <w:t>t</w:t>
      </w:r>
      <w:r>
        <w:rPr>
          <w:spacing w:val="-2"/>
          <w:sz w:val="24"/>
        </w:rPr>
        <w:t xml:space="preserve"> </w:t>
      </w:r>
      <w:r>
        <w:rPr>
          <w:sz w:val="24"/>
        </w:rPr>
        <w:t>trên</w:t>
      </w:r>
      <w:r>
        <w:rPr>
          <w:spacing w:val="-2"/>
          <w:sz w:val="24"/>
        </w:rPr>
        <w:t xml:space="preserve"> </w:t>
      </w:r>
      <w:r>
        <w:rPr>
          <w:sz w:val="24"/>
        </w:rPr>
        <w:t>tàu có giai</w:t>
      </w:r>
      <w:r>
        <w:rPr>
          <w:spacing w:val="-12"/>
          <w:sz w:val="24"/>
        </w:rPr>
        <w:t xml:space="preserve"> </w:t>
      </w:r>
      <w:r>
        <w:rPr>
          <w:sz w:val="24"/>
        </w:rPr>
        <w:t>đo</w:t>
      </w:r>
      <w:r>
        <w:rPr>
          <w:sz w:val="24"/>
        </w:rPr>
        <w:t>ạ</w:t>
      </w:r>
      <w:r>
        <w:rPr>
          <w:sz w:val="24"/>
        </w:rPr>
        <w:t>n</w:t>
      </w:r>
      <w:r>
        <w:rPr>
          <w:spacing w:val="-11"/>
          <w:sz w:val="24"/>
        </w:rPr>
        <w:t xml:space="preserve"> </w:t>
      </w:r>
      <w:r>
        <w:rPr>
          <w:sz w:val="24"/>
        </w:rPr>
        <w:t>b</w:t>
      </w:r>
      <w:r>
        <w:rPr>
          <w:sz w:val="24"/>
        </w:rPr>
        <w:t>ắ</w:t>
      </w:r>
      <w:r>
        <w:rPr>
          <w:sz w:val="24"/>
        </w:rPr>
        <w:t>t</w:t>
      </w:r>
      <w:r>
        <w:rPr>
          <w:spacing w:val="-13"/>
          <w:sz w:val="24"/>
        </w:rPr>
        <w:t xml:space="preserve"> </w:t>
      </w:r>
      <w:r>
        <w:rPr>
          <w:sz w:val="24"/>
        </w:rPr>
        <w:t>đ</w:t>
      </w:r>
      <w:r>
        <w:rPr>
          <w:sz w:val="24"/>
        </w:rPr>
        <w:t>ầ</w:t>
      </w:r>
      <w:r>
        <w:rPr>
          <w:sz w:val="24"/>
        </w:rPr>
        <w:t>u</w:t>
      </w:r>
      <w:r>
        <w:rPr>
          <w:spacing w:val="-13"/>
          <w:sz w:val="24"/>
        </w:rPr>
        <w:t xml:space="preserve"> </w:t>
      </w:r>
      <w:r>
        <w:rPr>
          <w:sz w:val="24"/>
        </w:rPr>
        <w:t>đóng</w:t>
      </w:r>
      <w:r>
        <w:rPr>
          <w:spacing w:val="-10"/>
          <w:sz w:val="24"/>
        </w:rPr>
        <w:t xml:space="preserve"> </w:t>
      </w:r>
      <w:r>
        <w:rPr>
          <w:sz w:val="24"/>
        </w:rPr>
        <w:t>m</w:t>
      </w:r>
      <w:r>
        <w:rPr>
          <w:sz w:val="24"/>
        </w:rPr>
        <w:t>ớ</w:t>
      </w:r>
      <w:r>
        <w:rPr>
          <w:sz w:val="24"/>
        </w:rPr>
        <w:t>i</w:t>
      </w:r>
      <w:r>
        <w:rPr>
          <w:spacing w:val="-12"/>
          <w:sz w:val="24"/>
        </w:rPr>
        <w:t xml:space="preserve"> </w:t>
      </w:r>
      <w:r>
        <w:rPr>
          <w:sz w:val="24"/>
        </w:rPr>
        <w:t>trư</w:t>
      </w:r>
      <w:r>
        <w:rPr>
          <w:sz w:val="24"/>
        </w:rPr>
        <w:t>ớ</w:t>
      </w:r>
      <w:r>
        <w:rPr>
          <w:sz w:val="24"/>
        </w:rPr>
        <w:t>c</w:t>
      </w:r>
      <w:r>
        <w:rPr>
          <w:spacing w:val="-14"/>
          <w:sz w:val="24"/>
        </w:rPr>
        <w:t xml:space="preserve"> </w:t>
      </w:r>
      <w:r>
        <w:rPr>
          <w:sz w:val="24"/>
        </w:rPr>
        <w:t>ngày</w:t>
      </w:r>
      <w:r>
        <w:rPr>
          <w:spacing w:val="-11"/>
          <w:sz w:val="24"/>
        </w:rPr>
        <w:t xml:space="preserve"> </w:t>
      </w:r>
      <w:r>
        <w:rPr>
          <w:sz w:val="24"/>
        </w:rPr>
        <w:t>01</w:t>
      </w:r>
      <w:r>
        <w:rPr>
          <w:spacing w:val="-11"/>
          <w:sz w:val="24"/>
        </w:rPr>
        <w:t xml:space="preserve"> </w:t>
      </w:r>
      <w:r>
        <w:rPr>
          <w:sz w:val="24"/>
        </w:rPr>
        <w:t>tháng</w:t>
      </w:r>
      <w:r>
        <w:rPr>
          <w:spacing w:val="-10"/>
          <w:sz w:val="24"/>
        </w:rPr>
        <w:t xml:space="preserve"> </w:t>
      </w:r>
      <w:r>
        <w:rPr>
          <w:sz w:val="24"/>
        </w:rPr>
        <w:t>01</w:t>
      </w:r>
      <w:r>
        <w:rPr>
          <w:spacing w:val="-11"/>
          <w:sz w:val="24"/>
        </w:rPr>
        <w:t xml:space="preserve"> </w:t>
      </w:r>
      <w:r>
        <w:rPr>
          <w:sz w:val="24"/>
        </w:rPr>
        <w:t>năm</w:t>
      </w:r>
      <w:r>
        <w:rPr>
          <w:spacing w:val="-13"/>
          <w:sz w:val="24"/>
        </w:rPr>
        <w:t xml:space="preserve"> </w:t>
      </w:r>
      <w:r>
        <w:rPr>
          <w:sz w:val="24"/>
        </w:rPr>
        <w:t>2016</w:t>
      </w:r>
      <w:r>
        <w:rPr>
          <w:spacing w:val="-10"/>
          <w:sz w:val="24"/>
        </w:rPr>
        <w:t xml:space="preserve"> </w:t>
      </w:r>
      <w:r>
        <w:rPr>
          <w:sz w:val="24"/>
        </w:rPr>
        <w:t>v</w:t>
      </w:r>
      <w:r>
        <w:rPr>
          <w:sz w:val="24"/>
        </w:rPr>
        <w:t>ớ</w:t>
      </w:r>
      <w:r>
        <w:rPr>
          <w:sz w:val="24"/>
        </w:rPr>
        <w:t>i</w:t>
      </w:r>
      <w:r>
        <w:rPr>
          <w:spacing w:val="-14"/>
          <w:sz w:val="24"/>
        </w:rPr>
        <w:t xml:space="preserve"> </w:t>
      </w:r>
      <w:r>
        <w:rPr>
          <w:sz w:val="24"/>
        </w:rPr>
        <w:t>đi</w:t>
      </w:r>
      <w:r>
        <w:rPr>
          <w:sz w:val="24"/>
        </w:rPr>
        <w:t>ề</w:t>
      </w:r>
      <w:r>
        <w:rPr>
          <w:sz w:val="24"/>
        </w:rPr>
        <w:t>u</w:t>
      </w:r>
      <w:r>
        <w:rPr>
          <w:spacing w:val="-10"/>
          <w:sz w:val="24"/>
        </w:rPr>
        <w:t xml:space="preserve"> </w:t>
      </w:r>
      <w:r>
        <w:rPr>
          <w:sz w:val="24"/>
        </w:rPr>
        <w:t>ki</w:t>
      </w:r>
      <w:r>
        <w:rPr>
          <w:sz w:val="24"/>
        </w:rPr>
        <w:t>ệ</w:t>
      </w:r>
      <w:r>
        <w:rPr>
          <w:sz w:val="24"/>
        </w:rPr>
        <w:t>n</w:t>
      </w:r>
      <w:r>
        <w:rPr>
          <w:spacing w:val="-11"/>
          <w:sz w:val="24"/>
        </w:rPr>
        <w:t xml:space="preserve"> </w:t>
      </w:r>
      <w:r>
        <w:rPr>
          <w:sz w:val="24"/>
        </w:rPr>
        <w:t>nó</w:t>
      </w:r>
      <w:r>
        <w:rPr>
          <w:spacing w:val="-11"/>
          <w:sz w:val="24"/>
        </w:rPr>
        <w:t xml:space="preserve"> </w:t>
      </w:r>
      <w:r>
        <w:rPr>
          <w:sz w:val="24"/>
        </w:rPr>
        <w:t>có</w:t>
      </w:r>
      <w:r>
        <w:rPr>
          <w:spacing w:val="-11"/>
          <w:sz w:val="24"/>
        </w:rPr>
        <w:t xml:space="preserve"> </w:t>
      </w:r>
      <w:r>
        <w:rPr>
          <w:sz w:val="24"/>
        </w:rPr>
        <w:t>kh</w:t>
      </w:r>
      <w:r>
        <w:rPr>
          <w:sz w:val="24"/>
        </w:rPr>
        <w:t>ả</w:t>
      </w:r>
      <w:r>
        <w:rPr>
          <w:spacing w:val="-11"/>
          <w:sz w:val="24"/>
        </w:rPr>
        <w:t xml:space="preserve"> </w:t>
      </w:r>
      <w:r>
        <w:rPr>
          <w:sz w:val="24"/>
        </w:rPr>
        <w:t>năng</w:t>
      </w:r>
    </w:p>
    <w:p w14:paraId="5A419324" w14:textId="77777777" w:rsidR="00FC7CA5" w:rsidRDefault="00FC7CA5">
      <w:pPr>
        <w:spacing w:line="300" w:lineRule="auto"/>
        <w:jc w:val="both"/>
        <w:rPr>
          <w:sz w:val="24"/>
        </w:rPr>
        <w:sectPr w:rsidR="00FC7CA5">
          <w:pgSz w:w="11910" w:h="16850"/>
          <w:pgMar w:top="780" w:right="480" w:bottom="940" w:left="420" w:header="0" w:footer="747" w:gutter="0"/>
          <w:cols w:space="720"/>
        </w:sectPr>
      </w:pPr>
    </w:p>
    <w:p w14:paraId="20B6B714"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3,</w:t>
      </w:r>
      <w:r>
        <w:rPr>
          <w:spacing w:val="-4"/>
        </w:rPr>
        <w:t xml:space="preserve"> </w:t>
      </w:r>
      <w:r>
        <w:t>Chương</w:t>
      </w:r>
      <w:r>
        <w:rPr>
          <w:spacing w:val="-2"/>
        </w:rPr>
        <w:t xml:space="preserve"> </w:t>
      </w:r>
      <w:r>
        <w:rPr>
          <w:spacing w:val="-10"/>
        </w:rPr>
        <w:t>3</w:t>
      </w:r>
    </w:p>
    <w:p w14:paraId="1C9A3C6E" w14:textId="77777777" w:rsidR="00FC7CA5" w:rsidRDefault="00FC7CA5">
      <w:pPr>
        <w:pStyle w:val="BodyText"/>
        <w:spacing w:before="15"/>
        <w:jc w:val="left"/>
        <w:rPr>
          <w:b/>
        </w:rPr>
      </w:pPr>
    </w:p>
    <w:p w14:paraId="640D0A58" w14:textId="77777777" w:rsidR="00FC7CA5" w:rsidRDefault="003671C9">
      <w:pPr>
        <w:pStyle w:val="BodyText"/>
        <w:spacing w:before="0" w:line="300" w:lineRule="auto"/>
        <w:ind w:left="1166" w:right="252"/>
      </w:pPr>
      <w:r>
        <w:t>ki</w:t>
      </w:r>
      <w:r>
        <w:t>ể</w:t>
      </w:r>
      <w:r>
        <w:t>m</w:t>
      </w:r>
      <w:r>
        <w:rPr>
          <w:spacing w:val="-1"/>
        </w:rPr>
        <w:t xml:space="preserve"> </w:t>
      </w:r>
      <w:r>
        <w:t>tra</w:t>
      </w:r>
      <w:r>
        <w:rPr>
          <w:spacing w:val="-3"/>
        </w:rPr>
        <w:t xml:space="preserve"> </w:t>
      </w:r>
      <w:r>
        <w:t>đư</w:t>
      </w:r>
      <w:r>
        <w:t>ợ</w:t>
      </w:r>
      <w:r>
        <w:t>c</w:t>
      </w:r>
      <w:r>
        <w:rPr>
          <w:spacing w:val="-3"/>
        </w:rPr>
        <w:t xml:space="preserve"> </w:t>
      </w:r>
      <w:r>
        <w:t>s</w:t>
      </w:r>
      <w:r>
        <w:t>ự</w:t>
      </w:r>
      <w:r>
        <w:rPr>
          <w:spacing w:val="-3"/>
        </w:rPr>
        <w:t xml:space="preserve"> </w:t>
      </w:r>
      <w:r>
        <w:t>phù</w:t>
      </w:r>
      <w:r>
        <w:rPr>
          <w:spacing w:val="-3"/>
        </w:rPr>
        <w:t xml:space="preserve"> </w:t>
      </w:r>
      <w:r>
        <w:t>h</w:t>
      </w:r>
      <w:r>
        <w:t>ợ</w:t>
      </w:r>
      <w:r>
        <w:t>p</w:t>
      </w:r>
      <w:r>
        <w:rPr>
          <w:spacing w:val="-3"/>
        </w:rPr>
        <w:t xml:space="preserve"> </w:t>
      </w:r>
      <w:r>
        <w:t>v</w:t>
      </w:r>
      <w:r>
        <w:t>ớ</w:t>
      </w:r>
      <w:r>
        <w:t>i</w:t>
      </w:r>
      <w:r>
        <w:rPr>
          <w:spacing w:val="-4"/>
        </w:rPr>
        <w:t xml:space="preserve"> </w:t>
      </w:r>
      <w:r>
        <w:t>các</w:t>
      </w:r>
      <w:r>
        <w:rPr>
          <w:spacing w:val="-4"/>
        </w:rPr>
        <w:t xml:space="preserve"> </w:t>
      </w:r>
      <w:r>
        <w:t>tiêu</w:t>
      </w:r>
      <w:r>
        <w:rPr>
          <w:spacing w:val="-2"/>
        </w:rPr>
        <w:t xml:space="preserve"> </w:t>
      </w:r>
      <w:r>
        <w:t>chu</w:t>
      </w:r>
      <w:r>
        <w:t>ẩ</w:t>
      </w:r>
      <w:r>
        <w:t>n</w:t>
      </w:r>
      <w:r>
        <w:rPr>
          <w:spacing w:val="-3"/>
        </w:rPr>
        <w:t xml:space="preserve"> </w:t>
      </w:r>
      <w:r>
        <w:t>ổ</w:t>
      </w:r>
      <w:r>
        <w:t>n</w:t>
      </w:r>
      <w:r>
        <w:rPr>
          <w:spacing w:val="-1"/>
        </w:rPr>
        <w:t xml:space="preserve"> </w:t>
      </w:r>
      <w:r>
        <w:t>đ</w:t>
      </w:r>
      <w:r>
        <w:t>ị</w:t>
      </w:r>
      <w:r>
        <w:t>nh</w:t>
      </w:r>
      <w:r>
        <w:rPr>
          <w:spacing w:val="-3"/>
        </w:rPr>
        <w:t xml:space="preserve"> </w:t>
      </w:r>
      <w:r>
        <w:t>nguyên</w:t>
      </w:r>
      <w:r>
        <w:rPr>
          <w:spacing w:val="-3"/>
        </w:rPr>
        <w:t xml:space="preserve"> </w:t>
      </w:r>
      <w:r>
        <w:t>v</w:t>
      </w:r>
      <w:r>
        <w:t>ẹ</w:t>
      </w:r>
      <w:r>
        <w:t>n</w:t>
      </w:r>
      <w:r>
        <w:rPr>
          <w:spacing w:val="-1"/>
        </w:rPr>
        <w:t xml:space="preserve"> </w:t>
      </w:r>
      <w:r>
        <w:t>và</w:t>
      </w:r>
      <w:r>
        <w:rPr>
          <w:spacing w:val="-1"/>
        </w:rPr>
        <w:t xml:space="preserve"> </w:t>
      </w:r>
      <w:r>
        <w:t>tai</w:t>
      </w:r>
      <w:r>
        <w:rPr>
          <w:spacing w:val="-1"/>
        </w:rPr>
        <w:t xml:space="preserve"> </w:t>
      </w:r>
      <w:r>
        <w:t>n</w:t>
      </w:r>
      <w:r>
        <w:t>ạ</w:t>
      </w:r>
      <w:r>
        <w:t>n</w:t>
      </w:r>
      <w:r>
        <w:rPr>
          <w:spacing w:val="-3"/>
        </w:rPr>
        <w:t xml:space="preserve"> </w:t>
      </w:r>
      <w:r>
        <w:t>th</w:t>
      </w:r>
      <w:r>
        <w:t>ỏ</w:t>
      </w:r>
      <w:r>
        <w:t>a</w:t>
      </w:r>
      <w:r>
        <w:rPr>
          <w:spacing w:val="-3"/>
        </w:rPr>
        <w:t xml:space="preserve"> </w:t>
      </w:r>
      <w:r>
        <w:t>mãn</w:t>
      </w:r>
      <w:r>
        <w:rPr>
          <w:spacing w:val="-3"/>
        </w:rPr>
        <w:t xml:space="preserve"> </w:t>
      </w:r>
      <w:r>
        <w:t>yêu c</w:t>
      </w:r>
      <w:r>
        <w:t>ầ</w:t>
      </w:r>
      <w:r>
        <w:t>u</w:t>
      </w:r>
      <w:r>
        <w:rPr>
          <w:spacing w:val="-5"/>
        </w:rPr>
        <w:t xml:space="preserve"> </w:t>
      </w:r>
      <w:r>
        <w:t>c</w:t>
      </w:r>
      <w:r>
        <w:t>ủ</w:t>
      </w:r>
      <w:r>
        <w:t>a</w:t>
      </w:r>
      <w:r>
        <w:rPr>
          <w:spacing w:val="-4"/>
        </w:rPr>
        <w:t xml:space="preserve"> </w:t>
      </w:r>
      <w:r>
        <w:t>Đăng</w:t>
      </w:r>
      <w:r>
        <w:rPr>
          <w:spacing w:val="-5"/>
        </w:rPr>
        <w:t xml:space="preserve"> </w:t>
      </w:r>
      <w:r>
        <w:t>ki</w:t>
      </w:r>
      <w:r>
        <w:t>ể</w:t>
      </w:r>
      <w:r>
        <w:t>m.</w:t>
      </w:r>
      <w:r>
        <w:rPr>
          <w:spacing w:val="-5"/>
        </w:rPr>
        <w:t xml:space="preserve"> </w:t>
      </w:r>
      <w:r>
        <w:t>Đ</w:t>
      </w:r>
      <w:r>
        <w:t>ố</w:t>
      </w:r>
      <w:r>
        <w:t>i</w:t>
      </w:r>
      <w:r>
        <w:rPr>
          <w:spacing w:val="-6"/>
        </w:rPr>
        <w:t xml:space="preserve"> </w:t>
      </w:r>
      <w:r>
        <w:t>v</w:t>
      </w:r>
      <w:r>
        <w:t>ớ</w:t>
      </w:r>
      <w:r>
        <w:t>i</w:t>
      </w:r>
      <w:r>
        <w:rPr>
          <w:spacing w:val="-6"/>
        </w:rPr>
        <w:t xml:space="preserve"> </w:t>
      </w:r>
      <w:r>
        <w:t>các</w:t>
      </w:r>
      <w:r>
        <w:rPr>
          <w:spacing w:val="-6"/>
        </w:rPr>
        <w:t xml:space="preserve"> </w:t>
      </w:r>
      <w:r>
        <w:t>tàu</w:t>
      </w:r>
      <w:r>
        <w:rPr>
          <w:spacing w:val="-5"/>
        </w:rPr>
        <w:t xml:space="preserve"> </w:t>
      </w:r>
      <w:r>
        <w:t>có</w:t>
      </w:r>
      <w:r>
        <w:rPr>
          <w:spacing w:val="-7"/>
        </w:rPr>
        <w:t xml:space="preserve"> </w:t>
      </w:r>
      <w:r>
        <w:t>giai</w:t>
      </w:r>
      <w:r>
        <w:rPr>
          <w:spacing w:val="-6"/>
        </w:rPr>
        <w:t xml:space="preserve"> </w:t>
      </w:r>
      <w:r>
        <w:t>đo</w:t>
      </w:r>
      <w:r>
        <w:t>ạ</w:t>
      </w:r>
      <w:r>
        <w:t>n</w:t>
      </w:r>
      <w:r>
        <w:rPr>
          <w:spacing w:val="-7"/>
        </w:rPr>
        <w:t xml:space="preserve"> </w:t>
      </w:r>
      <w:r>
        <w:t>b</w:t>
      </w:r>
      <w:r>
        <w:t>ắ</w:t>
      </w:r>
      <w:r>
        <w:t>t</w:t>
      </w:r>
      <w:r>
        <w:rPr>
          <w:spacing w:val="-8"/>
        </w:rPr>
        <w:t xml:space="preserve"> </w:t>
      </w:r>
      <w:r>
        <w:t>đ</w:t>
      </w:r>
      <w:r>
        <w:t>ầ</w:t>
      </w:r>
      <w:r>
        <w:t>u</w:t>
      </w:r>
      <w:r>
        <w:rPr>
          <w:spacing w:val="-7"/>
        </w:rPr>
        <w:t xml:space="preserve"> </w:t>
      </w:r>
      <w:r>
        <w:t>đóng</w:t>
      </w:r>
      <w:r>
        <w:rPr>
          <w:spacing w:val="-7"/>
        </w:rPr>
        <w:t xml:space="preserve"> </w:t>
      </w:r>
      <w:r>
        <w:t>m</w:t>
      </w:r>
      <w:r>
        <w:t>ớ</w:t>
      </w:r>
      <w:r>
        <w:t>i</w:t>
      </w:r>
      <w:r>
        <w:rPr>
          <w:spacing w:val="-9"/>
        </w:rPr>
        <w:t xml:space="preserve"> </w:t>
      </w:r>
      <w:r>
        <w:t>trư</w:t>
      </w:r>
      <w:r>
        <w:t>ớ</w:t>
      </w:r>
      <w:r>
        <w:t>c</w:t>
      </w:r>
      <w:r>
        <w:rPr>
          <w:spacing w:val="-6"/>
        </w:rPr>
        <w:t xml:space="preserve"> </w:t>
      </w:r>
      <w:r>
        <w:t>ngày</w:t>
      </w:r>
      <w:r>
        <w:rPr>
          <w:spacing w:val="-6"/>
        </w:rPr>
        <w:t xml:space="preserve"> </w:t>
      </w:r>
      <w:r>
        <w:t>01</w:t>
      </w:r>
      <w:r>
        <w:rPr>
          <w:spacing w:val="-7"/>
        </w:rPr>
        <w:t xml:space="preserve"> </w:t>
      </w:r>
      <w:r>
        <w:t>tháng</w:t>
      </w:r>
      <w:r>
        <w:rPr>
          <w:spacing w:val="-7"/>
        </w:rPr>
        <w:t xml:space="preserve"> </w:t>
      </w:r>
      <w:r>
        <w:t>01 năm</w:t>
      </w:r>
      <w:r>
        <w:rPr>
          <w:spacing w:val="-2"/>
        </w:rPr>
        <w:t xml:space="preserve"> </w:t>
      </w:r>
      <w:r>
        <w:t>2016,</w:t>
      </w:r>
      <w:r>
        <w:rPr>
          <w:spacing w:val="-3"/>
        </w:rPr>
        <w:t xml:space="preserve"> </w:t>
      </w:r>
      <w:r>
        <w:t>ph</w:t>
      </w:r>
      <w:r>
        <w:t>ả</w:t>
      </w:r>
      <w:r>
        <w:t>i</w:t>
      </w:r>
      <w:r>
        <w:rPr>
          <w:spacing w:val="-1"/>
        </w:rPr>
        <w:t xml:space="preserve"> </w:t>
      </w:r>
      <w:r>
        <w:t>tuân</w:t>
      </w:r>
      <w:r>
        <w:rPr>
          <w:spacing w:val="-3"/>
        </w:rPr>
        <w:t xml:space="preserve"> </w:t>
      </w:r>
      <w:r>
        <w:t>th</w:t>
      </w:r>
      <w:r>
        <w:t>ủ</w:t>
      </w:r>
      <w:r>
        <w:rPr>
          <w:spacing w:val="-1"/>
        </w:rPr>
        <w:t xml:space="preserve"> </w:t>
      </w:r>
      <w:r>
        <w:t>quy</w:t>
      </w:r>
      <w:r>
        <w:rPr>
          <w:spacing w:val="-4"/>
        </w:rPr>
        <w:t xml:space="preserve"> </w:t>
      </w:r>
      <w:r>
        <w:t>đ</w:t>
      </w:r>
      <w:r>
        <w:t>ị</w:t>
      </w:r>
      <w:r>
        <w:t>nh</w:t>
      </w:r>
      <w:r>
        <w:rPr>
          <w:spacing w:val="-1"/>
        </w:rPr>
        <w:t xml:space="preserve"> </w:t>
      </w:r>
      <w:r>
        <w:t>nêu</w:t>
      </w:r>
      <w:r>
        <w:rPr>
          <w:spacing w:val="-3"/>
        </w:rPr>
        <w:t xml:space="preserve"> </w:t>
      </w:r>
      <w:r>
        <w:t>ở</w:t>
      </w:r>
      <w:r>
        <w:t xml:space="preserve"> -8</w:t>
      </w:r>
      <w:r>
        <w:rPr>
          <w:spacing w:val="-1"/>
        </w:rPr>
        <w:t xml:space="preserve"> </w:t>
      </w:r>
      <w:r>
        <w:t>vào</w:t>
      </w:r>
      <w:r>
        <w:rPr>
          <w:spacing w:val="-1"/>
        </w:rPr>
        <w:t xml:space="preserve"> </w:t>
      </w:r>
      <w:r>
        <w:t>đ</w:t>
      </w:r>
      <w:r>
        <w:t>ợ</w:t>
      </w:r>
      <w:r>
        <w:t>t</w:t>
      </w:r>
      <w:r>
        <w:rPr>
          <w:spacing w:val="-1"/>
        </w:rPr>
        <w:t xml:space="preserve"> </w:t>
      </w:r>
      <w:r>
        <w:t>ki</w:t>
      </w:r>
      <w:r>
        <w:t>ể</w:t>
      </w:r>
      <w:r>
        <w:t>m tra</w:t>
      </w:r>
      <w:r>
        <w:rPr>
          <w:spacing w:val="-4"/>
        </w:rPr>
        <w:t xml:space="preserve"> </w:t>
      </w:r>
      <w:r>
        <w:t>c</w:t>
      </w:r>
      <w:r>
        <w:t>ấ</w:t>
      </w:r>
      <w:r>
        <w:t>p</w:t>
      </w:r>
      <w:r>
        <w:rPr>
          <w:spacing w:val="-3"/>
        </w:rPr>
        <w:t xml:space="preserve"> </w:t>
      </w:r>
      <w:r>
        <w:t>m</w:t>
      </w:r>
      <w:r>
        <w:t>ớ</w:t>
      </w:r>
      <w:r>
        <w:t>i</w:t>
      </w:r>
      <w:r>
        <w:rPr>
          <w:spacing w:val="-4"/>
        </w:rPr>
        <w:t xml:space="preserve"> </w:t>
      </w:r>
      <w:r>
        <w:t>gi</w:t>
      </w:r>
      <w:r>
        <w:t>ấ</w:t>
      </w:r>
      <w:r>
        <w:t>y</w:t>
      </w:r>
      <w:r>
        <w:rPr>
          <w:spacing w:val="-1"/>
        </w:rPr>
        <w:t xml:space="preserve"> </w:t>
      </w:r>
      <w:r>
        <w:t>ch</w:t>
      </w:r>
      <w:r>
        <w:t>ứ</w:t>
      </w:r>
      <w:r>
        <w:t>ng</w:t>
      </w:r>
      <w:r>
        <w:rPr>
          <w:spacing w:val="-3"/>
        </w:rPr>
        <w:t xml:space="preserve"> </w:t>
      </w:r>
      <w:r>
        <w:t>nh</w:t>
      </w:r>
      <w:r>
        <w:t>ậ</w:t>
      </w:r>
      <w:r>
        <w:t>n</w:t>
      </w:r>
      <w:r>
        <w:rPr>
          <w:spacing w:val="-3"/>
        </w:rPr>
        <w:t xml:space="preserve"> </w:t>
      </w:r>
      <w:r>
        <w:t>đ</w:t>
      </w:r>
      <w:r>
        <w:t>ầ</w:t>
      </w:r>
      <w:r>
        <w:t>u tiên vào ho</w:t>
      </w:r>
      <w:r>
        <w:t>ặ</w:t>
      </w:r>
      <w:r>
        <w:t>c sau ngày 01 tháng 01 năm 2016 nhưng không mu</w:t>
      </w:r>
      <w:r>
        <w:t>ộ</w:t>
      </w:r>
      <w:r>
        <w:t>n hơn ngày 01 tháng 01 năm 2021.</w:t>
      </w:r>
    </w:p>
    <w:p w14:paraId="6352CF9F" w14:textId="77777777" w:rsidR="00FC7CA5" w:rsidRDefault="003671C9">
      <w:pPr>
        <w:pStyle w:val="ListParagraph"/>
        <w:numPr>
          <w:ilvl w:val="0"/>
          <w:numId w:val="125"/>
        </w:numPr>
        <w:tabs>
          <w:tab w:val="left" w:pos="1163"/>
          <w:tab w:val="left" w:pos="1166"/>
        </w:tabs>
        <w:spacing w:before="121" w:line="300" w:lineRule="auto"/>
        <w:ind w:right="262"/>
        <w:jc w:val="both"/>
        <w:rPr>
          <w:sz w:val="24"/>
        </w:rPr>
      </w:pPr>
      <w:r>
        <w:rPr>
          <w:sz w:val="24"/>
        </w:rPr>
        <w:t>Trong</w:t>
      </w:r>
      <w:r>
        <w:rPr>
          <w:spacing w:val="24"/>
          <w:sz w:val="24"/>
        </w:rPr>
        <w:t xml:space="preserve"> </w:t>
      </w:r>
      <w:r>
        <w:rPr>
          <w:sz w:val="24"/>
        </w:rPr>
        <w:t>các</w:t>
      </w:r>
      <w:r>
        <w:rPr>
          <w:spacing w:val="23"/>
          <w:sz w:val="24"/>
        </w:rPr>
        <w:t xml:space="preserve"> </w:t>
      </w:r>
      <w:r>
        <w:rPr>
          <w:sz w:val="24"/>
        </w:rPr>
        <w:t>trư</w:t>
      </w:r>
      <w:r>
        <w:rPr>
          <w:sz w:val="24"/>
        </w:rPr>
        <w:t>ờ</w:t>
      </w:r>
      <w:r>
        <w:rPr>
          <w:sz w:val="24"/>
        </w:rPr>
        <w:t>ng</w:t>
      </w:r>
      <w:r>
        <w:rPr>
          <w:spacing w:val="24"/>
          <w:sz w:val="24"/>
        </w:rPr>
        <w:t xml:space="preserve"> </w:t>
      </w:r>
      <w:r>
        <w:rPr>
          <w:sz w:val="24"/>
        </w:rPr>
        <w:t>h</w:t>
      </w:r>
      <w:r>
        <w:rPr>
          <w:sz w:val="24"/>
        </w:rPr>
        <w:t>ợ</w:t>
      </w:r>
      <w:r>
        <w:rPr>
          <w:sz w:val="24"/>
        </w:rPr>
        <w:t>p</w:t>
      </w:r>
      <w:r>
        <w:rPr>
          <w:spacing w:val="24"/>
          <w:sz w:val="24"/>
        </w:rPr>
        <w:t xml:space="preserve"> </w:t>
      </w:r>
      <w:r>
        <w:rPr>
          <w:sz w:val="24"/>
        </w:rPr>
        <w:t>máy</w:t>
      </w:r>
      <w:r>
        <w:rPr>
          <w:spacing w:val="23"/>
          <w:sz w:val="24"/>
        </w:rPr>
        <w:t xml:space="preserve"> </w:t>
      </w:r>
      <w:r>
        <w:rPr>
          <w:sz w:val="24"/>
        </w:rPr>
        <w:t>tính</w:t>
      </w:r>
      <w:r>
        <w:rPr>
          <w:spacing w:val="24"/>
          <w:sz w:val="24"/>
        </w:rPr>
        <w:t xml:space="preserve"> </w:t>
      </w:r>
      <w:r>
        <w:rPr>
          <w:sz w:val="24"/>
        </w:rPr>
        <w:t>ổ</w:t>
      </w:r>
      <w:r>
        <w:rPr>
          <w:sz w:val="24"/>
        </w:rPr>
        <w:t>n</w:t>
      </w:r>
      <w:r>
        <w:rPr>
          <w:spacing w:val="24"/>
          <w:sz w:val="24"/>
        </w:rPr>
        <w:t xml:space="preserve"> </w:t>
      </w:r>
      <w:r>
        <w:rPr>
          <w:sz w:val="24"/>
        </w:rPr>
        <w:t>đ</w:t>
      </w:r>
      <w:r>
        <w:rPr>
          <w:sz w:val="24"/>
        </w:rPr>
        <w:t>ị</w:t>
      </w:r>
      <w:r>
        <w:rPr>
          <w:sz w:val="24"/>
        </w:rPr>
        <w:t>nh</w:t>
      </w:r>
      <w:r>
        <w:rPr>
          <w:spacing w:val="24"/>
          <w:sz w:val="24"/>
        </w:rPr>
        <w:t xml:space="preserve"> </w:t>
      </w:r>
      <w:r>
        <w:rPr>
          <w:sz w:val="24"/>
        </w:rPr>
        <w:t>đư</w:t>
      </w:r>
      <w:r>
        <w:rPr>
          <w:sz w:val="24"/>
        </w:rPr>
        <w:t>ợ</w:t>
      </w:r>
      <w:r>
        <w:rPr>
          <w:sz w:val="24"/>
        </w:rPr>
        <w:t>c</w:t>
      </w:r>
      <w:r>
        <w:rPr>
          <w:spacing w:val="23"/>
          <w:sz w:val="24"/>
        </w:rPr>
        <w:t xml:space="preserve"> </w:t>
      </w:r>
      <w:r>
        <w:rPr>
          <w:sz w:val="24"/>
        </w:rPr>
        <w:t>l</w:t>
      </w:r>
      <w:r>
        <w:rPr>
          <w:sz w:val="24"/>
        </w:rPr>
        <w:t>ắ</w:t>
      </w:r>
      <w:r>
        <w:rPr>
          <w:sz w:val="24"/>
        </w:rPr>
        <w:t>p</w:t>
      </w:r>
      <w:r>
        <w:rPr>
          <w:spacing w:val="24"/>
          <w:sz w:val="24"/>
        </w:rPr>
        <w:t xml:space="preserve"> </w:t>
      </w:r>
      <w:r>
        <w:rPr>
          <w:sz w:val="24"/>
        </w:rPr>
        <w:t>đ</w:t>
      </w:r>
      <w:r>
        <w:rPr>
          <w:sz w:val="24"/>
        </w:rPr>
        <w:t>ặ</w:t>
      </w:r>
      <w:r>
        <w:rPr>
          <w:sz w:val="24"/>
        </w:rPr>
        <w:t>t</w:t>
      </w:r>
      <w:r>
        <w:rPr>
          <w:spacing w:val="26"/>
          <w:sz w:val="24"/>
        </w:rPr>
        <w:t xml:space="preserve"> </w:t>
      </w:r>
      <w:r>
        <w:rPr>
          <w:sz w:val="24"/>
        </w:rPr>
        <w:t>lên</w:t>
      </w:r>
      <w:r>
        <w:rPr>
          <w:spacing w:val="24"/>
          <w:sz w:val="24"/>
        </w:rPr>
        <w:t xml:space="preserve"> </w:t>
      </w:r>
      <w:r>
        <w:rPr>
          <w:sz w:val="24"/>
        </w:rPr>
        <w:t>tàu</w:t>
      </w:r>
      <w:r>
        <w:rPr>
          <w:spacing w:val="24"/>
          <w:sz w:val="24"/>
        </w:rPr>
        <w:t xml:space="preserve"> </w:t>
      </w:r>
      <w:r>
        <w:rPr>
          <w:sz w:val="24"/>
        </w:rPr>
        <w:t>phù</w:t>
      </w:r>
      <w:r>
        <w:rPr>
          <w:spacing w:val="24"/>
          <w:sz w:val="24"/>
        </w:rPr>
        <w:t xml:space="preserve"> </w:t>
      </w:r>
      <w:r>
        <w:rPr>
          <w:sz w:val="24"/>
        </w:rPr>
        <w:t>h</w:t>
      </w:r>
      <w:r>
        <w:rPr>
          <w:sz w:val="24"/>
        </w:rPr>
        <w:t>ợ</w:t>
      </w:r>
      <w:r>
        <w:rPr>
          <w:sz w:val="24"/>
        </w:rPr>
        <w:t>p</w:t>
      </w:r>
      <w:r>
        <w:rPr>
          <w:spacing w:val="24"/>
          <w:sz w:val="24"/>
        </w:rPr>
        <w:t xml:space="preserve"> </w:t>
      </w:r>
      <w:r>
        <w:rPr>
          <w:sz w:val="24"/>
        </w:rPr>
        <w:t>v</w:t>
      </w:r>
      <w:r>
        <w:rPr>
          <w:sz w:val="24"/>
        </w:rPr>
        <w:t>ớ</w:t>
      </w:r>
      <w:r>
        <w:rPr>
          <w:sz w:val="24"/>
        </w:rPr>
        <w:t>i</w:t>
      </w:r>
      <w:r>
        <w:rPr>
          <w:spacing w:val="22"/>
          <w:sz w:val="24"/>
        </w:rPr>
        <w:t xml:space="preserve"> </w:t>
      </w:r>
      <w:r>
        <w:rPr>
          <w:sz w:val="24"/>
        </w:rPr>
        <w:t>các</w:t>
      </w:r>
      <w:r>
        <w:rPr>
          <w:spacing w:val="23"/>
          <w:sz w:val="24"/>
        </w:rPr>
        <w:t xml:space="preserve"> </w:t>
      </w:r>
      <w:r>
        <w:rPr>
          <w:sz w:val="24"/>
        </w:rPr>
        <w:t>yêu</w:t>
      </w:r>
      <w:r>
        <w:rPr>
          <w:spacing w:val="24"/>
          <w:sz w:val="24"/>
        </w:rPr>
        <w:t xml:space="preserve"> </w:t>
      </w:r>
      <w:r>
        <w:rPr>
          <w:sz w:val="24"/>
        </w:rPr>
        <w:t>c</w:t>
      </w:r>
      <w:r>
        <w:rPr>
          <w:sz w:val="24"/>
        </w:rPr>
        <w:t>ầ</w:t>
      </w:r>
      <w:r>
        <w:rPr>
          <w:sz w:val="24"/>
        </w:rPr>
        <w:t xml:space="preserve">u </w:t>
      </w:r>
      <w:r>
        <w:rPr>
          <w:sz w:val="24"/>
        </w:rPr>
        <w:t>ở</w:t>
      </w:r>
      <w:r>
        <w:rPr>
          <w:sz w:val="24"/>
        </w:rPr>
        <w:t xml:space="preserve"> -8 và -9 nói trên, tài li</w:t>
      </w:r>
      <w:r>
        <w:rPr>
          <w:sz w:val="24"/>
        </w:rPr>
        <w:t>ệ</w:t>
      </w:r>
      <w:r>
        <w:rPr>
          <w:sz w:val="24"/>
        </w:rPr>
        <w:t>u đư</w:t>
      </w:r>
      <w:r>
        <w:rPr>
          <w:sz w:val="24"/>
        </w:rPr>
        <w:t>ợ</w:t>
      </w:r>
      <w:r>
        <w:rPr>
          <w:sz w:val="24"/>
        </w:rPr>
        <w:t>c th</w:t>
      </w:r>
      <w:r>
        <w:rPr>
          <w:sz w:val="24"/>
        </w:rPr>
        <w:t>ẩ</w:t>
      </w:r>
      <w:r>
        <w:rPr>
          <w:sz w:val="24"/>
        </w:rPr>
        <w:t>m đ</w:t>
      </w:r>
      <w:r>
        <w:rPr>
          <w:sz w:val="24"/>
        </w:rPr>
        <w:t>ị</w:t>
      </w:r>
      <w:r>
        <w:rPr>
          <w:sz w:val="24"/>
        </w:rPr>
        <w:t>nh c</w:t>
      </w:r>
      <w:r>
        <w:rPr>
          <w:sz w:val="24"/>
        </w:rPr>
        <w:t>ủ</w:t>
      </w:r>
      <w:r>
        <w:rPr>
          <w:sz w:val="24"/>
        </w:rPr>
        <w:t>a Đăng ki</w:t>
      </w:r>
      <w:r>
        <w:rPr>
          <w:sz w:val="24"/>
        </w:rPr>
        <w:t>ể</w:t>
      </w:r>
      <w:r>
        <w:rPr>
          <w:sz w:val="24"/>
        </w:rPr>
        <w:t xml:space="preserve">m cho máy tính </w:t>
      </w:r>
      <w:r>
        <w:rPr>
          <w:sz w:val="24"/>
        </w:rPr>
        <w:t>ổ</w:t>
      </w:r>
      <w:r>
        <w:rPr>
          <w:sz w:val="24"/>
        </w:rPr>
        <w:t>n đ</w:t>
      </w:r>
      <w:r>
        <w:rPr>
          <w:sz w:val="24"/>
        </w:rPr>
        <w:t>ị</w:t>
      </w:r>
      <w:r>
        <w:rPr>
          <w:sz w:val="24"/>
        </w:rPr>
        <w:t>nh ph</w:t>
      </w:r>
      <w:r>
        <w:rPr>
          <w:sz w:val="24"/>
        </w:rPr>
        <w:t>ả</w:t>
      </w:r>
      <w:r>
        <w:rPr>
          <w:sz w:val="24"/>
        </w:rPr>
        <w:t>i</w:t>
      </w:r>
      <w:r>
        <w:rPr>
          <w:spacing w:val="40"/>
          <w:sz w:val="24"/>
        </w:rPr>
        <w:t xml:space="preserve"> </w:t>
      </w:r>
      <w:r>
        <w:rPr>
          <w:sz w:val="24"/>
        </w:rPr>
        <w:t>đư</w:t>
      </w:r>
      <w:r>
        <w:rPr>
          <w:sz w:val="24"/>
        </w:rPr>
        <w:t>ợ</w:t>
      </w:r>
      <w:r>
        <w:rPr>
          <w:sz w:val="24"/>
        </w:rPr>
        <w:t>c c</w:t>
      </w:r>
      <w:r>
        <w:rPr>
          <w:sz w:val="24"/>
        </w:rPr>
        <w:t>ấ</w:t>
      </w:r>
      <w:r>
        <w:rPr>
          <w:sz w:val="24"/>
        </w:rPr>
        <w:t>t gi</w:t>
      </w:r>
      <w:r>
        <w:rPr>
          <w:sz w:val="24"/>
        </w:rPr>
        <w:t>ữ</w:t>
      </w:r>
      <w:r>
        <w:rPr>
          <w:sz w:val="24"/>
        </w:rPr>
        <w:t xml:space="preserve"> trên tàu.</w:t>
      </w:r>
    </w:p>
    <w:p w14:paraId="7AF3F80D" w14:textId="77777777" w:rsidR="00FC7CA5" w:rsidRDefault="003671C9">
      <w:pPr>
        <w:pStyle w:val="ListParagraph"/>
        <w:numPr>
          <w:ilvl w:val="0"/>
          <w:numId w:val="125"/>
        </w:numPr>
        <w:tabs>
          <w:tab w:val="left" w:pos="1164"/>
          <w:tab w:val="left" w:pos="1166"/>
        </w:tabs>
        <w:spacing w:before="119" w:line="300" w:lineRule="auto"/>
        <w:ind w:right="252"/>
        <w:jc w:val="both"/>
        <w:rPr>
          <w:sz w:val="24"/>
        </w:rPr>
      </w:pPr>
      <w:r>
        <w:rPr>
          <w:sz w:val="24"/>
        </w:rPr>
        <w:t>Đăng ki</w:t>
      </w:r>
      <w:r>
        <w:rPr>
          <w:sz w:val="24"/>
        </w:rPr>
        <w:t>ể</w:t>
      </w:r>
      <w:r>
        <w:rPr>
          <w:sz w:val="24"/>
        </w:rPr>
        <w:t>m có th</w:t>
      </w:r>
      <w:r>
        <w:rPr>
          <w:sz w:val="24"/>
        </w:rPr>
        <w:t>ể</w:t>
      </w:r>
      <w:r>
        <w:rPr>
          <w:sz w:val="24"/>
        </w:rPr>
        <w:t xml:space="preserve"> mi</w:t>
      </w:r>
      <w:r>
        <w:rPr>
          <w:sz w:val="24"/>
        </w:rPr>
        <w:t>ễ</w:t>
      </w:r>
      <w:r>
        <w:rPr>
          <w:sz w:val="24"/>
        </w:rPr>
        <w:t>n gi</w:t>
      </w:r>
      <w:r>
        <w:rPr>
          <w:sz w:val="24"/>
        </w:rPr>
        <w:t>ả</w:t>
      </w:r>
      <w:r>
        <w:rPr>
          <w:sz w:val="24"/>
        </w:rPr>
        <w:t>m các yêu c</w:t>
      </w:r>
      <w:r>
        <w:rPr>
          <w:sz w:val="24"/>
        </w:rPr>
        <w:t>ầ</w:t>
      </w:r>
      <w:r>
        <w:rPr>
          <w:sz w:val="24"/>
        </w:rPr>
        <w:t>u t</w:t>
      </w:r>
      <w:r>
        <w:rPr>
          <w:sz w:val="24"/>
        </w:rPr>
        <w:t>ừ</w:t>
      </w:r>
      <w:r>
        <w:rPr>
          <w:sz w:val="24"/>
        </w:rPr>
        <w:t xml:space="preserve"> -8 đ</w:t>
      </w:r>
      <w:r>
        <w:rPr>
          <w:sz w:val="24"/>
        </w:rPr>
        <w:t>ế</w:t>
      </w:r>
      <w:r>
        <w:rPr>
          <w:sz w:val="24"/>
        </w:rPr>
        <w:t>n -10 nói trên cho các tàu sau đây, v</w:t>
      </w:r>
      <w:r>
        <w:rPr>
          <w:sz w:val="24"/>
        </w:rPr>
        <w:t>ớ</w:t>
      </w:r>
      <w:r>
        <w:rPr>
          <w:sz w:val="24"/>
        </w:rPr>
        <w:t>i đi</w:t>
      </w:r>
      <w:r>
        <w:rPr>
          <w:sz w:val="24"/>
        </w:rPr>
        <w:t>ề</w:t>
      </w:r>
      <w:r>
        <w:rPr>
          <w:sz w:val="24"/>
        </w:rPr>
        <w:t>u ki</w:t>
      </w:r>
      <w:r>
        <w:rPr>
          <w:sz w:val="24"/>
        </w:rPr>
        <w:t>ệ</w:t>
      </w:r>
      <w:r>
        <w:rPr>
          <w:sz w:val="24"/>
        </w:rPr>
        <w:t>n quy trình áp d</w:t>
      </w:r>
      <w:r>
        <w:rPr>
          <w:sz w:val="24"/>
        </w:rPr>
        <w:t>ụ</w:t>
      </w:r>
      <w:r>
        <w:rPr>
          <w:sz w:val="24"/>
        </w:rPr>
        <w:t>ng cho vi</w:t>
      </w:r>
      <w:r>
        <w:rPr>
          <w:sz w:val="24"/>
        </w:rPr>
        <w:t>ệ</w:t>
      </w:r>
      <w:r>
        <w:rPr>
          <w:sz w:val="24"/>
        </w:rPr>
        <w:t>c xác nh</w:t>
      </w:r>
      <w:r>
        <w:rPr>
          <w:sz w:val="24"/>
        </w:rPr>
        <w:t>ậ</w:t>
      </w:r>
      <w:r>
        <w:rPr>
          <w:sz w:val="24"/>
        </w:rPr>
        <w:t>n</w:t>
      </w:r>
      <w:r>
        <w:rPr>
          <w:spacing w:val="20"/>
          <w:sz w:val="24"/>
        </w:rPr>
        <w:t xml:space="preserve"> </w:t>
      </w:r>
      <w:r>
        <w:rPr>
          <w:sz w:val="24"/>
        </w:rPr>
        <w:t>v</w:t>
      </w:r>
      <w:r>
        <w:rPr>
          <w:sz w:val="24"/>
        </w:rPr>
        <w:t>ề</w:t>
      </w:r>
      <w:r>
        <w:rPr>
          <w:sz w:val="24"/>
        </w:rPr>
        <w:t xml:space="preserve"> </w:t>
      </w:r>
      <w:r>
        <w:rPr>
          <w:sz w:val="24"/>
        </w:rPr>
        <w:t>ổ</w:t>
      </w:r>
      <w:r>
        <w:rPr>
          <w:sz w:val="24"/>
        </w:rPr>
        <w:t>n đ</w:t>
      </w:r>
      <w:r>
        <w:rPr>
          <w:sz w:val="24"/>
        </w:rPr>
        <w:t>ị</w:t>
      </w:r>
      <w:r>
        <w:rPr>
          <w:sz w:val="24"/>
        </w:rPr>
        <w:t>nh nguyên v</w:t>
      </w:r>
      <w:r>
        <w:rPr>
          <w:sz w:val="24"/>
        </w:rPr>
        <w:t>ẹ</w:t>
      </w:r>
      <w:r>
        <w:rPr>
          <w:sz w:val="24"/>
        </w:rPr>
        <w:t>n và tai n</w:t>
      </w:r>
      <w:r>
        <w:rPr>
          <w:sz w:val="24"/>
        </w:rPr>
        <w:t>ạ</w:t>
      </w:r>
      <w:r>
        <w:rPr>
          <w:sz w:val="24"/>
        </w:rPr>
        <w:t>n v</w:t>
      </w:r>
      <w:r>
        <w:rPr>
          <w:sz w:val="24"/>
        </w:rPr>
        <w:t>ẫ</w:t>
      </w:r>
      <w:r>
        <w:rPr>
          <w:sz w:val="24"/>
        </w:rPr>
        <w:t>n duy trì đư</w:t>
      </w:r>
      <w:r>
        <w:rPr>
          <w:sz w:val="24"/>
        </w:rPr>
        <w:t>ợ</w:t>
      </w:r>
      <w:r>
        <w:rPr>
          <w:sz w:val="24"/>
        </w:rPr>
        <w:t>c m</w:t>
      </w:r>
      <w:r>
        <w:rPr>
          <w:sz w:val="24"/>
        </w:rPr>
        <w:t>ứ</w:t>
      </w:r>
      <w:r>
        <w:rPr>
          <w:sz w:val="24"/>
        </w:rPr>
        <w:t>c đ</w:t>
      </w:r>
      <w:r>
        <w:rPr>
          <w:sz w:val="24"/>
        </w:rPr>
        <w:t>ộ</w:t>
      </w:r>
      <w:r>
        <w:rPr>
          <w:sz w:val="24"/>
        </w:rPr>
        <w:t xml:space="preserve"> an toàn tương đương, khi đư</w:t>
      </w:r>
      <w:r>
        <w:rPr>
          <w:sz w:val="24"/>
        </w:rPr>
        <w:t>ợ</w:t>
      </w:r>
      <w:r>
        <w:rPr>
          <w:sz w:val="24"/>
        </w:rPr>
        <w:t>c x</w:t>
      </w:r>
      <w:r>
        <w:rPr>
          <w:sz w:val="24"/>
        </w:rPr>
        <w:t>ế</w:t>
      </w:r>
      <w:r>
        <w:rPr>
          <w:sz w:val="24"/>
        </w:rPr>
        <w:t>p t</w:t>
      </w:r>
      <w:r>
        <w:rPr>
          <w:sz w:val="24"/>
        </w:rPr>
        <w:t>ả</w:t>
      </w:r>
      <w:r>
        <w:rPr>
          <w:sz w:val="24"/>
        </w:rPr>
        <w:t>i phù h</w:t>
      </w:r>
      <w:r>
        <w:rPr>
          <w:sz w:val="24"/>
        </w:rPr>
        <w:t>ợ</w:t>
      </w:r>
      <w:r>
        <w:rPr>
          <w:sz w:val="24"/>
        </w:rPr>
        <w:t>p v</w:t>
      </w:r>
      <w:r>
        <w:rPr>
          <w:sz w:val="24"/>
        </w:rPr>
        <w:t>ớ</w:t>
      </w:r>
      <w:r>
        <w:rPr>
          <w:sz w:val="24"/>
        </w:rPr>
        <w:t>i các tr</w:t>
      </w:r>
      <w:r>
        <w:rPr>
          <w:sz w:val="24"/>
        </w:rPr>
        <w:t>ạ</w:t>
      </w:r>
      <w:r>
        <w:rPr>
          <w:sz w:val="24"/>
        </w:rPr>
        <w:t>ng thái đã đư</w:t>
      </w:r>
      <w:r>
        <w:rPr>
          <w:sz w:val="24"/>
        </w:rPr>
        <w:t>ợ</w:t>
      </w:r>
      <w:r>
        <w:rPr>
          <w:sz w:val="24"/>
        </w:rPr>
        <w:t>c th</w:t>
      </w:r>
      <w:r>
        <w:rPr>
          <w:sz w:val="24"/>
        </w:rPr>
        <w:t>ẩ</w:t>
      </w:r>
      <w:r>
        <w:rPr>
          <w:sz w:val="24"/>
        </w:rPr>
        <w:t>m đ</w:t>
      </w:r>
      <w:r>
        <w:rPr>
          <w:sz w:val="24"/>
        </w:rPr>
        <w:t>ị</w:t>
      </w:r>
      <w:r>
        <w:rPr>
          <w:sz w:val="24"/>
        </w:rPr>
        <w:t>nh.</w:t>
      </w:r>
    </w:p>
    <w:p w14:paraId="7C7FFD23" w14:textId="77777777" w:rsidR="00FC7CA5" w:rsidRDefault="003671C9">
      <w:pPr>
        <w:pStyle w:val="ListParagraph"/>
        <w:numPr>
          <w:ilvl w:val="1"/>
          <w:numId w:val="125"/>
        </w:numPr>
        <w:tabs>
          <w:tab w:val="left" w:pos="1562"/>
        </w:tabs>
        <w:spacing w:before="121" w:line="300" w:lineRule="auto"/>
        <w:ind w:right="251"/>
        <w:jc w:val="both"/>
        <w:rPr>
          <w:sz w:val="24"/>
        </w:rPr>
      </w:pPr>
      <w:r>
        <w:rPr>
          <w:sz w:val="24"/>
        </w:rPr>
        <w:t>Các</w:t>
      </w:r>
      <w:r>
        <w:rPr>
          <w:spacing w:val="-4"/>
          <w:sz w:val="24"/>
        </w:rPr>
        <w:t xml:space="preserve"> </w:t>
      </w:r>
      <w:r>
        <w:rPr>
          <w:sz w:val="24"/>
        </w:rPr>
        <w:t>tàu</w:t>
      </w:r>
      <w:r>
        <w:rPr>
          <w:spacing w:val="-6"/>
          <w:sz w:val="24"/>
        </w:rPr>
        <w:t xml:space="preserve"> </w:t>
      </w:r>
      <w:r>
        <w:rPr>
          <w:sz w:val="24"/>
        </w:rPr>
        <w:t>ho</w:t>
      </w:r>
      <w:r>
        <w:rPr>
          <w:sz w:val="24"/>
        </w:rPr>
        <w:t>ạ</w:t>
      </w:r>
      <w:r>
        <w:rPr>
          <w:sz w:val="24"/>
        </w:rPr>
        <w:t>t</w:t>
      </w:r>
      <w:r>
        <w:rPr>
          <w:spacing w:val="-4"/>
          <w:sz w:val="24"/>
        </w:rPr>
        <w:t xml:space="preserve"> </w:t>
      </w:r>
      <w:r>
        <w:rPr>
          <w:sz w:val="24"/>
        </w:rPr>
        <w:t>đ</w:t>
      </w:r>
      <w:r>
        <w:rPr>
          <w:sz w:val="24"/>
        </w:rPr>
        <w:t>ộ</w:t>
      </w:r>
      <w:r>
        <w:rPr>
          <w:sz w:val="24"/>
        </w:rPr>
        <w:t>ng</w:t>
      </w:r>
      <w:r>
        <w:rPr>
          <w:spacing w:val="-3"/>
          <w:sz w:val="24"/>
        </w:rPr>
        <w:t xml:space="preserve"> </w:t>
      </w:r>
      <w:r>
        <w:rPr>
          <w:sz w:val="24"/>
        </w:rPr>
        <w:t>chuyên</w:t>
      </w:r>
      <w:r>
        <w:rPr>
          <w:spacing w:val="-6"/>
          <w:sz w:val="24"/>
        </w:rPr>
        <w:t xml:space="preserve"> </w:t>
      </w:r>
      <w:r>
        <w:rPr>
          <w:sz w:val="24"/>
        </w:rPr>
        <w:t>d</w:t>
      </w:r>
      <w:r>
        <w:rPr>
          <w:sz w:val="24"/>
        </w:rPr>
        <w:t>ụ</w:t>
      </w:r>
      <w:r>
        <w:rPr>
          <w:sz w:val="24"/>
        </w:rPr>
        <w:t>ng,</w:t>
      </w:r>
      <w:r>
        <w:rPr>
          <w:spacing w:val="-6"/>
          <w:sz w:val="24"/>
        </w:rPr>
        <w:t xml:space="preserve"> </w:t>
      </w:r>
      <w:r>
        <w:rPr>
          <w:sz w:val="24"/>
        </w:rPr>
        <w:t>v</w:t>
      </w:r>
      <w:r>
        <w:rPr>
          <w:sz w:val="24"/>
        </w:rPr>
        <w:t>ớ</w:t>
      </w:r>
      <w:r>
        <w:rPr>
          <w:sz w:val="24"/>
        </w:rPr>
        <w:t>i</w:t>
      </w:r>
      <w:r>
        <w:rPr>
          <w:spacing w:val="-5"/>
          <w:sz w:val="24"/>
        </w:rPr>
        <w:t xml:space="preserve"> </w:t>
      </w:r>
      <w:r>
        <w:rPr>
          <w:sz w:val="24"/>
        </w:rPr>
        <w:t>s</w:t>
      </w:r>
      <w:r>
        <w:rPr>
          <w:sz w:val="24"/>
        </w:rPr>
        <w:t>ố</w:t>
      </w:r>
      <w:r>
        <w:rPr>
          <w:spacing w:val="-3"/>
          <w:sz w:val="24"/>
        </w:rPr>
        <w:t xml:space="preserve"> </w:t>
      </w:r>
      <w:r>
        <w:rPr>
          <w:sz w:val="24"/>
        </w:rPr>
        <w:t>lư</w:t>
      </w:r>
      <w:r>
        <w:rPr>
          <w:sz w:val="24"/>
        </w:rPr>
        <w:t>ợ</w:t>
      </w:r>
      <w:r>
        <w:rPr>
          <w:sz w:val="24"/>
        </w:rPr>
        <w:t>ng</w:t>
      </w:r>
      <w:r>
        <w:rPr>
          <w:spacing w:val="-4"/>
          <w:sz w:val="24"/>
        </w:rPr>
        <w:t xml:space="preserve"> </w:t>
      </w:r>
      <w:r>
        <w:rPr>
          <w:sz w:val="24"/>
        </w:rPr>
        <w:t>h</w:t>
      </w:r>
      <w:r>
        <w:rPr>
          <w:sz w:val="24"/>
        </w:rPr>
        <w:t>ạ</w:t>
      </w:r>
      <w:r>
        <w:rPr>
          <w:sz w:val="24"/>
        </w:rPr>
        <w:t>n</w:t>
      </w:r>
      <w:r>
        <w:rPr>
          <w:spacing w:val="-6"/>
          <w:sz w:val="24"/>
        </w:rPr>
        <w:t xml:space="preserve"> </w:t>
      </w:r>
      <w:r>
        <w:rPr>
          <w:sz w:val="24"/>
        </w:rPr>
        <w:t>ch</w:t>
      </w:r>
      <w:r>
        <w:rPr>
          <w:sz w:val="24"/>
        </w:rPr>
        <w:t>ế</w:t>
      </w:r>
      <w:r>
        <w:rPr>
          <w:spacing w:val="-5"/>
          <w:sz w:val="24"/>
        </w:rPr>
        <w:t xml:space="preserve"> </w:t>
      </w:r>
      <w:r>
        <w:rPr>
          <w:sz w:val="24"/>
        </w:rPr>
        <w:t>s</w:t>
      </w:r>
      <w:r>
        <w:rPr>
          <w:sz w:val="24"/>
        </w:rPr>
        <w:t>ự</w:t>
      </w:r>
      <w:r>
        <w:rPr>
          <w:spacing w:val="-7"/>
          <w:sz w:val="24"/>
        </w:rPr>
        <w:t xml:space="preserve"> </w:t>
      </w:r>
      <w:r>
        <w:rPr>
          <w:sz w:val="24"/>
        </w:rPr>
        <w:t>thay</w:t>
      </w:r>
      <w:r>
        <w:rPr>
          <w:spacing w:val="-7"/>
          <w:sz w:val="24"/>
        </w:rPr>
        <w:t xml:space="preserve"> </w:t>
      </w:r>
      <w:r>
        <w:rPr>
          <w:sz w:val="24"/>
        </w:rPr>
        <w:t>đ</w:t>
      </w:r>
      <w:r>
        <w:rPr>
          <w:sz w:val="24"/>
        </w:rPr>
        <w:t>ổ</w:t>
      </w:r>
      <w:r>
        <w:rPr>
          <w:sz w:val="24"/>
        </w:rPr>
        <w:t>i</w:t>
      </w:r>
      <w:r>
        <w:rPr>
          <w:spacing w:val="-5"/>
          <w:sz w:val="24"/>
        </w:rPr>
        <w:t xml:space="preserve"> </w:t>
      </w:r>
      <w:r>
        <w:rPr>
          <w:sz w:val="24"/>
        </w:rPr>
        <w:t>t</w:t>
      </w:r>
      <w:r>
        <w:rPr>
          <w:sz w:val="24"/>
        </w:rPr>
        <w:t>ả</w:t>
      </w:r>
      <w:r>
        <w:rPr>
          <w:sz w:val="24"/>
        </w:rPr>
        <w:t>i</w:t>
      </w:r>
      <w:r>
        <w:rPr>
          <w:spacing w:val="-5"/>
          <w:sz w:val="24"/>
        </w:rPr>
        <w:t xml:space="preserve"> </w:t>
      </w:r>
      <w:r>
        <w:rPr>
          <w:sz w:val="24"/>
        </w:rPr>
        <w:t>tr</w:t>
      </w:r>
      <w:r>
        <w:rPr>
          <w:sz w:val="24"/>
        </w:rPr>
        <w:t>ọ</w:t>
      </w:r>
      <w:r>
        <w:rPr>
          <w:sz w:val="24"/>
        </w:rPr>
        <w:t>ng</w:t>
      </w:r>
      <w:r>
        <w:rPr>
          <w:spacing w:val="-2"/>
          <w:sz w:val="24"/>
        </w:rPr>
        <w:t xml:space="preserve"> </w:t>
      </w:r>
      <w:r>
        <w:rPr>
          <w:sz w:val="24"/>
        </w:rPr>
        <w:t>sao</w:t>
      </w:r>
      <w:r>
        <w:rPr>
          <w:spacing w:val="-4"/>
          <w:sz w:val="24"/>
        </w:rPr>
        <w:t xml:space="preserve"> </w:t>
      </w:r>
      <w:r>
        <w:rPr>
          <w:sz w:val="24"/>
        </w:rPr>
        <w:t>cho</w:t>
      </w:r>
      <w:r>
        <w:rPr>
          <w:spacing w:val="-6"/>
          <w:sz w:val="24"/>
        </w:rPr>
        <w:t xml:space="preserve"> </w:t>
      </w:r>
      <w:r>
        <w:rPr>
          <w:sz w:val="24"/>
        </w:rPr>
        <w:t>t</w:t>
      </w:r>
      <w:r>
        <w:rPr>
          <w:sz w:val="24"/>
        </w:rPr>
        <w:t>ấ</w:t>
      </w:r>
      <w:r>
        <w:rPr>
          <w:sz w:val="24"/>
        </w:rPr>
        <w:t>t c</w:t>
      </w:r>
      <w:r>
        <w:rPr>
          <w:sz w:val="24"/>
        </w:rPr>
        <w:t>ả</w:t>
      </w:r>
      <w:r>
        <w:rPr>
          <w:spacing w:val="-2"/>
          <w:sz w:val="24"/>
        </w:rPr>
        <w:t xml:space="preserve"> </w:t>
      </w:r>
      <w:r>
        <w:rPr>
          <w:sz w:val="24"/>
        </w:rPr>
        <w:t>các</w:t>
      </w:r>
      <w:r>
        <w:rPr>
          <w:spacing w:val="-1"/>
          <w:sz w:val="24"/>
        </w:rPr>
        <w:t xml:space="preserve"> </w:t>
      </w:r>
      <w:r>
        <w:rPr>
          <w:sz w:val="24"/>
        </w:rPr>
        <w:t>tr</w:t>
      </w:r>
      <w:r>
        <w:rPr>
          <w:sz w:val="24"/>
        </w:rPr>
        <w:t>ạ</w:t>
      </w:r>
      <w:r>
        <w:rPr>
          <w:sz w:val="24"/>
        </w:rPr>
        <w:t>ng</w:t>
      </w:r>
      <w:r>
        <w:rPr>
          <w:spacing w:val="-1"/>
          <w:sz w:val="24"/>
        </w:rPr>
        <w:t xml:space="preserve"> </w:t>
      </w:r>
      <w:r>
        <w:rPr>
          <w:sz w:val="24"/>
        </w:rPr>
        <w:t>thái</w:t>
      </w:r>
      <w:r>
        <w:rPr>
          <w:spacing w:val="-2"/>
          <w:sz w:val="24"/>
        </w:rPr>
        <w:t xml:space="preserve"> </w:t>
      </w:r>
      <w:r>
        <w:rPr>
          <w:sz w:val="24"/>
        </w:rPr>
        <w:t>t</w:t>
      </w:r>
      <w:r>
        <w:rPr>
          <w:sz w:val="24"/>
        </w:rPr>
        <w:t>ả</w:t>
      </w:r>
      <w:r>
        <w:rPr>
          <w:sz w:val="24"/>
        </w:rPr>
        <w:t>i</w:t>
      </w:r>
      <w:r>
        <w:rPr>
          <w:spacing w:val="-2"/>
          <w:sz w:val="24"/>
        </w:rPr>
        <w:t xml:space="preserve"> </w:t>
      </w:r>
      <w:r>
        <w:rPr>
          <w:sz w:val="24"/>
        </w:rPr>
        <w:t>tr</w:t>
      </w:r>
      <w:r>
        <w:rPr>
          <w:sz w:val="24"/>
        </w:rPr>
        <w:t>ọ</w:t>
      </w:r>
      <w:r>
        <w:rPr>
          <w:sz w:val="24"/>
        </w:rPr>
        <w:t>ng d</w:t>
      </w:r>
      <w:r>
        <w:rPr>
          <w:sz w:val="24"/>
        </w:rPr>
        <w:t>ự</w:t>
      </w:r>
      <w:r>
        <w:rPr>
          <w:spacing w:val="-2"/>
          <w:sz w:val="24"/>
        </w:rPr>
        <w:t xml:space="preserve"> </w:t>
      </w:r>
      <w:r>
        <w:rPr>
          <w:sz w:val="24"/>
        </w:rPr>
        <w:t>ki</w:t>
      </w:r>
      <w:r>
        <w:rPr>
          <w:sz w:val="24"/>
        </w:rPr>
        <w:t>ế</w:t>
      </w:r>
      <w:r>
        <w:rPr>
          <w:sz w:val="24"/>
        </w:rPr>
        <w:t>n</w:t>
      </w:r>
      <w:r>
        <w:rPr>
          <w:spacing w:val="-1"/>
          <w:sz w:val="24"/>
        </w:rPr>
        <w:t xml:space="preserve"> </w:t>
      </w:r>
      <w:r>
        <w:rPr>
          <w:sz w:val="24"/>
        </w:rPr>
        <w:t>đ</w:t>
      </w:r>
      <w:r>
        <w:rPr>
          <w:sz w:val="24"/>
        </w:rPr>
        <w:t>ề</w:t>
      </w:r>
      <w:r>
        <w:rPr>
          <w:sz w:val="24"/>
        </w:rPr>
        <w:t>u đã</w:t>
      </w:r>
      <w:r>
        <w:rPr>
          <w:spacing w:val="-2"/>
          <w:sz w:val="24"/>
        </w:rPr>
        <w:t xml:space="preserve"> </w:t>
      </w:r>
      <w:r>
        <w:rPr>
          <w:sz w:val="24"/>
        </w:rPr>
        <w:t>đư</w:t>
      </w:r>
      <w:r>
        <w:rPr>
          <w:sz w:val="24"/>
        </w:rPr>
        <w:t>ợ</w:t>
      </w:r>
      <w:r>
        <w:rPr>
          <w:sz w:val="24"/>
        </w:rPr>
        <w:t>c</w:t>
      </w:r>
      <w:r>
        <w:rPr>
          <w:spacing w:val="-2"/>
          <w:sz w:val="24"/>
        </w:rPr>
        <w:t xml:space="preserve"> </w:t>
      </w:r>
      <w:r>
        <w:rPr>
          <w:sz w:val="24"/>
        </w:rPr>
        <w:t>th</w:t>
      </w:r>
      <w:r>
        <w:rPr>
          <w:sz w:val="24"/>
        </w:rPr>
        <w:t>ẩ</w:t>
      </w:r>
      <w:r>
        <w:rPr>
          <w:sz w:val="24"/>
        </w:rPr>
        <w:t>m</w:t>
      </w:r>
      <w:r>
        <w:rPr>
          <w:spacing w:val="-1"/>
          <w:sz w:val="24"/>
        </w:rPr>
        <w:t xml:space="preserve"> </w:t>
      </w:r>
      <w:r>
        <w:rPr>
          <w:sz w:val="24"/>
        </w:rPr>
        <w:t>đ</w:t>
      </w:r>
      <w:r>
        <w:rPr>
          <w:sz w:val="24"/>
        </w:rPr>
        <w:t>ị</w:t>
      </w:r>
      <w:r>
        <w:rPr>
          <w:sz w:val="24"/>
        </w:rPr>
        <w:t>nh trong</w:t>
      </w:r>
      <w:r>
        <w:rPr>
          <w:spacing w:val="-2"/>
          <w:sz w:val="24"/>
        </w:rPr>
        <w:t xml:space="preserve"> </w:t>
      </w:r>
      <w:r>
        <w:rPr>
          <w:sz w:val="24"/>
        </w:rPr>
        <w:t>thông</w:t>
      </w:r>
      <w:r>
        <w:rPr>
          <w:spacing w:val="-2"/>
          <w:sz w:val="24"/>
        </w:rPr>
        <w:t xml:space="preserve"> </w:t>
      </w:r>
      <w:r>
        <w:rPr>
          <w:sz w:val="24"/>
        </w:rPr>
        <w:t>báo</w:t>
      </w:r>
      <w:r>
        <w:rPr>
          <w:spacing w:val="-2"/>
          <w:sz w:val="24"/>
        </w:rPr>
        <w:t xml:space="preserve"> </w:t>
      </w:r>
      <w:r>
        <w:rPr>
          <w:sz w:val="24"/>
        </w:rPr>
        <w:t>ổ</w:t>
      </w:r>
      <w:r>
        <w:rPr>
          <w:sz w:val="24"/>
        </w:rPr>
        <w:t>n</w:t>
      </w:r>
      <w:r>
        <w:rPr>
          <w:spacing w:val="-1"/>
          <w:sz w:val="24"/>
        </w:rPr>
        <w:t xml:space="preserve"> </w:t>
      </w:r>
      <w:r>
        <w:rPr>
          <w:sz w:val="24"/>
        </w:rPr>
        <w:t>đ</w:t>
      </w:r>
      <w:r>
        <w:rPr>
          <w:sz w:val="24"/>
        </w:rPr>
        <w:t>ị</w:t>
      </w:r>
      <w:r>
        <w:rPr>
          <w:sz w:val="24"/>
        </w:rPr>
        <w:t>nh cho thuy</w:t>
      </w:r>
      <w:r>
        <w:rPr>
          <w:sz w:val="24"/>
        </w:rPr>
        <w:t>ề</w:t>
      </w:r>
      <w:r>
        <w:rPr>
          <w:sz w:val="24"/>
        </w:rPr>
        <w:t>n trư</w:t>
      </w:r>
      <w:r>
        <w:rPr>
          <w:sz w:val="24"/>
        </w:rPr>
        <w:t>ở</w:t>
      </w:r>
      <w:r>
        <w:rPr>
          <w:sz w:val="24"/>
        </w:rPr>
        <w:t>ng đư</w:t>
      </w:r>
      <w:r>
        <w:rPr>
          <w:sz w:val="24"/>
        </w:rPr>
        <w:t>ợ</w:t>
      </w:r>
      <w:r>
        <w:rPr>
          <w:sz w:val="24"/>
        </w:rPr>
        <w:t>c trang b</w:t>
      </w:r>
      <w:r>
        <w:rPr>
          <w:sz w:val="24"/>
        </w:rPr>
        <w:t>ị</w:t>
      </w:r>
      <w:r>
        <w:rPr>
          <w:sz w:val="24"/>
        </w:rPr>
        <w:t xml:space="preserve"> phù h</w:t>
      </w:r>
      <w:r>
        <w:rPr>
          <w:sz w:val="24"/>
        </w:rPr>
        <w:t>ợ</w:t>
      </w:r>
      <w:r>
        <w:rPr>
          <w:sz w:val="24"/>
        </w:rPr>
        <w:t>p v</w:t>
      </w:r>
      <w:r>
        <w:rPr>
          <w:sz w:val="24"/>
        </w:rPr>
        <w:t>ớ</w:t>
      </w:r>
      <w:r>
        <w:rPr>
          <w:sz w:val="24"/>
        </w:rPr>
        <w:t>i các yêu c</w:t>
      </w:r>
      <w:r>
        <w:rPr>
          <w:sz w:val="24"/>
        </w:rPr>
        <w:t>ầ</w:t>
      </w:r>
      <w:r>
        <w:rPr>
          <w:sz w:val="24"/>
        </w:rPr>
        <w:t xml:space="preserve">u </w:t>
      </w:r>
      <w:r>
        <w:rPr>
          <w:sz w:val="24"/>
        </w:rPr>
        <w:t>ở</w:t>
      </w:r>
      <w:r>
        <w:rPr>
          <w:sz w:val="24"/>
        </w:rPr>
        <w:t xml:space="preserve"> -5 trên;</w:t>
      </w:r>
    </w:p>
    <w:p w14:paraId="551F0FA4" w14:textId="77777777" w:rsidR="00FC7CA5" w:rsidRDefault="003671C9">
      <w:pPr>
        <w:pStyle w:val="ListParagraph"/>
        <w:numPr>
          <w:ilvl w:val="1"/>
          <w:numId w:val="125"/>
        </w:numPr>
        <w:tabs>
          <w:tab w:val="left" w:pos="1562"/>
        </w:tabs>
        <w:spacing w:line="300" w:lineRule="auto"/>
        <w:ind w:right="251"/>
        <w:jc w:val="both"/>
        <w:rPr>
          <w:sz w:val="24"/>
        </w:rPr>
      </w:pPr>
      <w:r>
        <w:rPr>
          <w:sz w:val="24"/>
        </w:rPr>
        <w:t>Các</w:t>
      </w:r>
      <w:r>
        <w:rPr>
          <w:spacing w:val="-13"/>
          <w:sz w:val="24"/>
        </w:rPr>
        <w:t xml:space="preserve"> </w:t>
      </w:r>
      <w:r>
        <w:rPr>
          <w:sz w:val="24"/>
        </w:rPr>
        <w:t>tàu</w:t>
      </w:r>
      <w:r>
        <w:rPr>
          <w:spacing w:val="-13"/>
          <w:sz w:val="24"/>
        </w:rPr>
        <w:t xml:space="preserve"> </w:t>
      </w:r>
      <w:r>
        <w:rPr>
          <w:sz w:val="24"/>
        </w:rPr>
        <w:t>mà</w:t>
      </w:r>
      <w:r>
        <w:rPr>
          <w:spacing w:val="-13"/>
          <w:sz w:val="24"/>
        </w:rPr>
        <w:t xml:space="preserve"> </w:t>
      </w:r>
      <w:r>
        <w:rPr>
          <w:sz w:val="24"/>
        </w:rPr>
        <w:t>vi</w:t>
      </w:r>
      <w:r>
        <w:rPr>
          <w:sz w:val="24"/>
        </w:rPr>
        <w:t>ệ</w:t>
      </w:r>
      <w:r>
        <w:rPr>
          <w:sz w:val="24"/>
        </w:rPr>
        <w:t>c</w:t>
      </w:r>
      <w:r>
        <w:rPr>
          <w:spacing w:val="-13"/>
          <w:sz w:val="24"/>
        </w:rPr>
        <w:t xml:space="preserve"> </w:t>
      </w:r>
      <w:r>
        <w:rPr>
          <w:sz w:val="24"/>
        </w:rPr>
        <w:t>xác</w:t>
      </w:r>
      <w:r>
        <w:rPr>
          <w:spacing w:val="-14"/>
          <w:sz w:val="24"/>
        </w:rPr>
        <w:t xml:space="preserve"> </w:t>
      </w:r>
      <w:r>
        <w:rPr>
          <w:sz w:val="24"/>
        </w:rPr>
        <w:t>đ</w:t>
      </w:r>
      <w:r>
        <w:rPr>
          <w:sz w:val="24"/>
        </w:rPr>
        <w:t>ị</w:t>
      </w:r>
      <w:r>
        <w:rPr>
          <w:sz w:val="24"/>
        </w:rPr>
        <w:t>nh</w:t>
      </w:r>
      <w:r>
        <w:rPr>
          <w:spacing w:val="-13"/>
          <w:sz w:val="24"/>
        </w:rPr>
        <w:t xml:space="preserve"> </w:t>
      </w:r>
      <w:r>
        <w:rPr>
          <w:sz w:val="24"/>
        </w:rPr>
        <w:t>tính</w:t>
      </w:r>
      <w:r>
        <w:rPr>
          <w:spacing w:val="-13"/>
          <w:sz w:val="24"/>
        </w:rPr>
        <w:t xml:space="preserve"> </w:t>
      </w:r>
      <w:r>
        <w:rPr>
          <w:sz w:val="24"/>
        </w:rPr>
        <w:t>ổ</w:t>
      </w:r>
      <w:r>
        <w:rPr>
          <w:sz w:val="24"/>
        </w:rPr>
        <w:t>n</w:t>
      </w:r>
      <w:r>
        <w:rPr>
          <w:spacing w:val="-16"/>
          <w:sz w:val="24"/>
        </w:rPr>
        <w:t xml:space="preserve"> </w:t>
      </w:r>
      <w:r>
        <w:rPr>
          <w:sz w:val="24"/>
        </w:rPr>
        <w:t>đ</w:t>
      </w:r>
      <w:r>
        <w:rPr>
          <w:sz w:val="24"/>
        </w:rPr>
        <w:t>ị</w:t>
      </w:r>
      <w:r>
        <w:rPr>
          <w:sz w:val="24"/>
        </w:rPr>
        <w:t>nh</w:t>
      </w:r>
      <w:r>
        <w:rPr>
          <w:spacing w:val="-13"/>
          <w:sz w:val="24"/>
        </w:rPr>
        <w:t xml:space="preserve"> </w:t>
      </w:r>
      <w:r>
        <w:rPr>
          <w:sz w:val="24"/>
        </w:rPr>
        <w:t>đư</w:t>
      </w:r>
      <w:r>
        <w:rPr>
          <w:sz w:val="24"/>
        </w:rPr>
        <w:t>ợ</w:t>
      </w:r>
      <w:r>
        <w:rPr>
          <w:sz w:val="24"/>
        </w:rPr>
        <w:t>c</w:t>
      </w:r>
      <w:r>
        <w:rPr>
          <w:spacing w:val="-14"/>
          <w:sz w:val="24"/>
        </w:rPr>
        <w:t xml:space="preserve"> </w:t>
      </w:r>
      <w:r>
        <w:rPr>
          <w:sz w:val="24"/>
        </w:rPr>
        <w:t>th</w:t>
      </w:r>
      <w:r>
        <w:rPr>
          <w:sz w:val="24"/>
        </w:rPr>
        <w:t>ự</w:t>
      </w:r>
      <w:r>
        <w:rPr>
          <w:sz w:val="24"/>
        </w:rPr>
        <w:t>c</w:t>
      </w:r>
      <w:r>
        <w:rPr>
          <w:spacing w:val="-14"/>
          <w:sz w:val="24"/>
        </w:rPr>
        <w:t xml:space="preserve"> </w:t>
      </w:r>
      <w:r>
        <w:rPr>
          <w:sz w:val="24"/>
        </w:rPr>
        <w:t>hi</w:t>
      </w:r>
      <w:r>
        <w:rPr>
          <w:sz w:val="24"/>
        </w:rPr>
        <w:t>ệ</w:t>
      </w:r>
      <w:r>
        <w:rPr>
          <w:sz w:val="24"/>
        </w:rPr>
        <w:t>n</w:t>
      </w:r>
      <w:r>
        <w:rPr>
          <w:spacing w:val="-13"/>
          <w:sz w:val="24"/>
        </w:rPr>
        <w:t xml:space="preserve"> </w:t>
      </w:r>
      <w:r>
        <w:rPr>
          <w:sz w:val="24"/>
        </w:rPr>
        <w:t>t</w:t>
      </w:r>
      <w:r>
        <w:rPr>
          <w:sz w:val="24"/>
        </w:rPr>
        <w:t>ừ</w:t>
      </w:r>
      <w:r>
        <w:rPr>
          <w:spacing w:val="-14"/>
          <w:sz w:val="24"/>
        </w:rPr>
        <w:t xml:space="preserve"> </w:t>
      </w:r>
      <w:r>
        <w:rPr>
          <w:sz w:val="24"/>
        </w:rPr>
        <w:t>xa</w:t>
      </w:r>
      <w:r>
        <w:rPr>
          <w:spacing w:val="-13"/>
          <w:sz w:val="24"/>
        </w:rPr>
        <w:t xml:space="preserve"> </w:t>
      </w:r>
      <w:r>
        <w:rPr>
          <w:sz w:val="24"/>
        </w:rPr>
        <w:t>b</w:t>
      </w:r>
      <w:r>
        <w:rPr>
          <w:sz w:val="24"/>
        </w:rPr>
        <w:t>ở</w:t>
      </w:r>
      <w:r>
        <w:rPr>
          <w:sz w:val="24"/>
        </w:rPr>
        <w:t>i</w:t>
      </w:r>
      <w:r>
        <w:rPr>
          <w:spacing w:val="-8"/>
          <w:sz w:val="24"/>
        </w:rPr>
        <w:t xml:space="preserve"> </w:t>
      </w:r>
      <w:r>
        <w:rPr>
          <w:sz w:val="24"/>
        </w:rPr>
        <w:t>phương</w:t>
      </w:r>
      <w:r>
        <w:rPr>
          <w:spacing w:val="-13"/>
          <w:sz w:val="24"/>
        </w:rPr>
        <w:t xml:space="preserve"> </w:t>
      </w:r>
      <w:r>
        <w:rPr>
          <w:sz w:val="24"/>
        </w:rPr>
        <w:t>ti</w:t>
      </w:r>
      <w:r>
        <w:rPr>
          <w:sz w:val="24"/>
        </w:rPr>
        <w:t>ệ</w:t>
      </w:r>
      <w:r>
        <w:rPr>
          <w:sz w:val="24"/>
        </w:rPr>
        <w:t>n</w:t>
      </w:r>
      <w:r>
        <w:rPr>
          <w:spacing w:val="-14"/>
          <w:sz w:val="24"/>
        </w:rPr>
        <w:t xml:space="preserve"> </w:t>
      </w:r>
      <w:r>
        <w:rPr>
          <w:sz w:val="24"/>
        </w:rPr>
        <w:t>đư</w:t>
      </w:r>
      <w:r>
        <w:rPr>
          <w:sz w:val="24"/>
        </w:rPr>
        <w:t>ợ</w:t>
      </w:r>
      <w:r>
        <w:rPr>
          <w:sz w:val="24"/>
        </w:rPr>
        <w:t>c</w:t>
      </w:r>
      <w:r>
        <w:rPr>
          <w:spacing w:val="-14"/>
          <w:sz w:val="24"/>
        </w:rPr>
        <w:t xml:space="preserve"> </w:t>
      </w:r>
      <w:r>
        <w:rPr>
          <w:sz w:val="24"/>
        </w:rPr>
        <w:t>Đăng ki</w:t>
      </w:r>
      <w:r>
        <w:rPr>
          <w:sz w:val="24"/>
        </w:rPr>
        <w:t>ể</w:t>
      </w:r>
      <w:r>
        <w:rPr>
          <w:sz w:val="24"/>
        </w:rPr>
        <w:t>m th</w:t>
      </w:r>
      <w:r>
        <w:rPr>
          <w:sz w:val="24"/>
        </w:rPr>
        <w:t>ẩ</w:t>
      </w:r>
      <w:r>
        <w:rPr>
          <w:sz w:val="24"/>
        </w:rPr>
        <w:t>m đ</w:t>
      </w:r>
      <w:r>
        <w:rPr>
          <w:sz w:val="24"/>
        </w:rPr>
        <w:t>ị</w:t>
      </w:r>
      <w:r>
        <w:rPr>
          <w:sz w:val="24"/>
        </w:rPr>
        <w:t>nh;</w:t>
      </w:r>
    </w:p>
    <w:p w14:paraId="23A7DE06" w14:textId="77777777" w:rsidR="00FC7CA5" w:rsidRDefault="003671C9">
      <w:pPr>
        <w:pStyle w:val="ListParagraph"/>
        <w:numPr>
          <w:ilvl w:val="1"/>
          <w:numId w:val="125"/>
        </w:numPr>
        <w:tabs>
          <w:tab w:val="left" w:pos="1562"/>
        </w:tabs>
        <w:spacing w:before="119"/>
        <w:ind w:hanging="424"/>
        <w:jc w:val="both"/>
        <w:rPr>
          <w:sz w:val="24"/>
        </w:rPr>
      </w:pPr>
      <w:r>
        <w:rPr>
          <w:sz w:val="24"/>
        </w:rPr>
        <w:t>Các</w:t>
      </w:r>
      <w:r>
        <w:rPr>
          <w:spacing w:val="-2"/>
          <w:sz w:val="24"/>
        </w:rPr>
        <w:t xml:space="preserve"> </w:t>
      </w:r>
      <w:r>
        <w:rPr>
          <w:sz w:val="24"/>
        </w:rPr>
        <w:t>tàu</w:t>
      </w:r>
      <w:r>
        <w:rPr>
          <w:spacing w:val="-3"/>
          <w:sz w:val="24"/>
        </w:rPr>
        <w:t xml:space="preserve"> </w:t>
      </w:r>
      <w:r>
        <w:rPr>
          <w:sz w:val="24"/>
        </w:rPr>
        <w:t>đư</w:t>
      </w:r>
      <w:r>
        <w:rPr>
          <w:sz w:val="24"/>
        </w:rPr>
        <w:t>ợ</w:t>
      </w:r>
      <w:r>
        <w:rPr>
          <w:sz w:val="24"/>
        </w:rPr>
        <w:t>c</w:t>
      </w:r>
      <w:r>
        <w:rPr>
          <w:spacing w:val="-4"/>
          <w:sz w:val="24"/>
        </w:rPr>
        <w:t xml:space="preserve"> </w:t>
      </w:r>
      <w:r>
        <w:rPr>
          <w:sz w:val="24"/>
        </w:rPr>
        <w:t>x</w:t>
      </w:r>
      <w:r>
        <w:rPr>
          <w:sz w:val="24"/>
        </w:rPr>
        <w:t>ế</w:t>
      </w:r>
      <w:r>
        <w:rPr>
          <w:sz w:val="24"/>
        </w:rPr>
        <w:t>p</w:t>
      </w:r>
      <w:r>
        <w:rPr>
          <w:spacing w:val="-3"/>
          <w:sz w:val="24"/>
        </w:rPr>
        <w:t xml:space="preserve"> </w:t>
      </w:r>
      <w:r>
        <w:rPr>
          <w:sz w:val="24"/>
        </w:rPr>
        <w:t>t</w:t>
      </w:r>
      <w:r>
        <w:rPr>
          <w:sz w:val="24"/>
        </w:rPr>
        <w:t>ả</w:t>
      </w:r>
      <w:r>
        <w:rPr>
          <w:sz w:val="24"/>
        </w:rPr>
        <w:t>i</w:t>
      </w:r>
      <w:r>
        <w:rPr>
          <w:spacing w:val="-1"/>
          <w:sz w:val="24"/>
        </w:rPr>
        <w:t xml:space="preserve"> </w:t>
      </w:r>
      <w:r>
        <w:rPr>
          <w:sz w:val="24"/>
        </w:rPr>
        <w:t>trong</w:t>
      </w:r>
      <w:r>
        <w:rPr>
          <w:spacing w:val="-3"/>
          <w:sz w:val="24"/>
        </w:rPr>
        <w:t xml:space="preserve"> </w:t>
      </w:r>
      <w:r>
        <w:rPr>
          <w:sz w:val="24"/>
        </w:rPr>
        <w:t>ph</w:t>
      </w:r>
      <w:r>
        <w:rPr>
          <w:sz w:val="24"/>
        </w:rPr>
        <w:t>ạ</w:t>
      </w:r>
      <w:r>
        <w:rPr>
          <w:sz w:val="24"/>
        </w:rPr>
        <w:t>m vi d</w:t>
      </w:r>
      <w:r>
        <w:rPr>
          <w:sz w:val="24"/>
        </w:rPr>
        <w:t>ả</w:t>
      </w:r>
      <w:r>
        <w:rPr>
          <w:sz w:val="24"/>
        </w:rPr>
        <w:t>i</w:t>
      </w:r>
      <w:r>
        <w:rPr>
          <w:spacing w:val="-1"/>
          <w:sz w:val="24"/>
        </w:rPr>
        <w:t xml:space="preserve"> </w:t>
      </w:r>
      <w:r>
        <w:rPr>
          <w:sz w:val="24"/>
        </w:rPr>
        <w:t>các</w:t>
      </w:r>
      <w:r>
        <w:rPr>
          <w:spacing w:val="-1"/>
          <w:sz w:val="24"/>
        </w:rPr>
        <w:t xml:space="preserve"> </w:t>
      </w:r>
      <w:r>
        <w:rPr>
          <w:sz w:val="24"/>
        </w:rPr>
        <w:t>tr</w:t>
      </w:r>
      <w:r>
        <w:rPr>
          <w:sz w:val="24"/>
        </w:rPr>
        <w:t>ạ</w:t>
      </w:r>
      <w:r>
        <w:rPr>
          <w:sz w:val="24"/>
        </w:rPr>
        <w:t>ng</w:t>
      </w:r>
      <w:r>
        <w:rPr>
          <w:spacing w:val="-3"/>
          <w:sz w:val="24"/>
        </w:rPr>
        <w:t xml:space="preserve"> </w:t>
      </w:r>
      <w:r>
        <w:rPr>
          <w:sz w:val="24"/>
        </w:rPr>
        <w:t>thái</w:t>
      </w:r>
      <w:r>
        <w:rPr>
          <w:spacing w:val="-4"/>
          <w:sz w:val="24"/>
        </w:rPr>
        <w:t xml:space="preserve"> </w:t>
      </w:r>
      <w:r>
        <w:rPr>
          <w:sz w:val="24"/>
        </w:rPr>
        <w:t>t</w:t>
      </w:r>
      <w:r>
        <w:rPr>
          <w:sz w:val="24"/>
        </w:rPr>
        <w:t>ả</w:t>
      </w:r>
      <w:r>
        <w:rPr>
          <w:sz w:val="24"/>
        </w:rPr>
        <w:t>i</w:t>
      </w:r>
      <w:r>
        <w:rPr>
          <w:spacing w:val="1"/>
          <w:sz w:val="24"/>
        </w:rPr>
        <w:t xml:space="preserve"> </w:t>
      </w:r>
      <w:r>
        <w:rPr>
          <w:sz w:val="24"/>
        </w:rPr>
        <w:t>đư</w:t>
      </w:r>
      <w:r>
        <w:rPr>
          <w:sz w:val="24"/>
        </w:rPr>
        <w:t>ợ</w:t>
      </w:r>
      <w:r>
        <w:rPr>
          <w:sz w:val="24"/>
        </w:rPr>
        <w:t>c</w:t>
      </w:r>
      <w:r>
        <w:rPr>
          <w:spacing w:val="-1"/>
          <w:sz w:val="24"/>
        </w:rPr>
        <w:t xml:space="preserve"> </w:t>
      </w:r>
      <w:r>
        <w:rPr>
          <w:sz w:val="24"/>
        </w:rPr>
        <w:t>th</w:t>
      </w:r>
      <w:r>
        <w:rPr>
          <w:sz w:val="24"/>
        </w:rPr>
        <w:t>ẩ</w:t>
      </w:r>
      <w:r>
        <w:rPr>
          <w:sz w:val="24"/>
        </w:rPr>
        <w:t>m</w:t>
      </w:r>
      <w:r>
        <w:rPr>
          <w:spacing w:val="-2"/>
          <w:sz w:val="24"/>
        </w:rPr>
        <w:t xml:space="preserve"> </w:t>
      </w:r>
      <w:r>
        <w:rPr>
          <w:sz w:val="24"/>
        </w:rPr>
        <w:t>đ</w:t>
      </w:r>
      <w:r>
        <w:rPr>
          <w:sz w:val="24"/>
        </w:rPr>
        <w:t>ị</w:t>
      </w:r>
      <w:r>
        <w:rPr>
          <w:sz w:val="24"/>
        </w:rPr>
        <w:t>nh;</w:t>
      </w:r>
      <w:r>
        <w:rPr>
          <w:spacing w:val="-3"/>
          <w:sz w:val="24"/>
        </w:rPr>
        <w:t xml:space="preserve"> </w:t>
      </w:r>
      <w:r>
        <w:rPr>
          <w:spacing w:val="-4"/>
          <w:sz w:val="24"/>
        </w:rPr>
        <w:t>ho</w:t>
      </w:r>
      <w:r>
        <w:rPr>
          <w:spacing w:val="-4"/>
          <w:sz w:val="24"/>
        </w:rPr>
        <w:t>ặ</w:t>
      </w:r>
      <w:r>
        <w:rPr>
          <w:spacing w:val="-4"/>
          <w:sz w:val="24"/>
        </w:rPr>
        <w:t>c</w:t>
      </w:r>
    </w:p>
    <w:p w14:paraId="79FD3EAE" w14:textId="77777777" w:rsidR="00FC7CA5" w:rsidRDefault="003671C9">
      <w:pPr>
        <w:pStyle w:val="ListParagraph"/>
        <w:numPr>
          <w:ilvl w:val="1"/>
          <w:numId w:val="125"/>
        </w:numPr>
        <w:tabs>
          <w:tab w:val="left" w:pos="1562"/>
        </w:tabs>
        <w:spacing w:before="190" w:line="300" w:lineRule="auto"/>
        <w:ind w:right="252"/>
        <w:jc w:val="both"/>
        <w:rPr>
          <w:sz w:val="24"/>
        </w:rPr>
      </w:pPr>
      <w:r>
        <w:rPr>
          <w:sz w:val="24"/>
        </w:rPr>
        <w:t>Các</w:t>
      </w:r>
      <w:r>
        <w:rPr>
          <w:spacing w:val="-13"/>
          <w:sz w:val="24"/>
        </w:rPr>
        <w:t xml:space="preserve"> </w:t>
      </w:r>
      <w:r>
        <w:rPr>
          <w:sz w:val="24"/>
        </w:rPr>
        <w:t>tàu</w:t>
      </w:r>
      <w:r>
        <w:rPr>
          <w:spacing w:val="-13"/>
          <w:sz w:val="24"/>
        </w:rPr>
        <w:t xml:space="preserve"> </w:t>
      </w:r>
      <w:r>
        <w:rPr>
          <w:sz w:val="24"/>
        </w:rPr>
        <w:t>có</w:t>
      </w:r>
      <w:r>
        <w:rPr>
          <w:spacing w:val="-13"/>
          <w:sz w:val="24"/>
        </w:rPr>
        <w:t xml:space="preserve"> </w:t>
      </w:r>
      <w:r>
        <w:rPr>
          <w:sz w:val="24"/>
        </w:rPr>
        <w:t>giai</w:t>
      </w:r>
      <w:r>
        <w:rPr>
          <w:spacing w:val="-14"/>
          <w:sz w:val="24"/>
        </w:rPr>
        <w:t xml:space="preserve"> </w:t>
      </w:r>
      <w:r>
        <w:rPr>
          <w:sz w:val="24"/>
        </w:rPr>
        <w:t>đo</w:t>
      </w:r>
      <w:r>
        <w:rPr>
          <w:sz w:val="24"/>
        </w:rPr>
        <w:t>ạ</w:t>
      </w:r>
      <w:r>
        <w:rPr>
          <w:sz w:val="24"/>
        </w:rPr>
        <w:t>n</w:t>
      </w:r>
      <w:r>
        <w:rPr>
          <w:spacing w:val="-13"/>
          <w:sz w:val="24"/>
        </w:rPr>
        <w:t xml:space="preserve"> </w:t>
      </w:r>
      <w:r>
        <w:rPr>
          <w:sz w:val="24"/>
        </w:rPr>
        <w:t>b</w:t>
      </w:r>
      <w:r>
        <w:rPr>
          <w:sz w:val="24"/>
        </w:rPr>
        <w:t>ắ</w:t>
      </w:r>
      <w:r>
        <w:rPr>
          <w:sz w:val="24"/>
        </w:rPr>
        <w:t>t</w:t>
      </w:r>
      <w:r>
        <w:rPr>
          <w:spacing w:val="-13"/>
          <w:sz w:val="24"/>
        </w:rPr>
        <w:t xml:space="preserve"> </w:t>
      </w:r>
      <w:r>
        <w:rPr>
          <w:sz w:val="24"/>
        </w:rPr>
        <w:t>đ</w:t>
      </w:r>
      <w:r>
        <w:rPr>
          <w:sz w:val="24"/>
        </w:rPr>
        <w:t>ầ</w:t>
      </w:r>
      <w:r>
        <w:rPr>
          <w:sz w:val="24"/>
        </w:rPr>
        <w:t>u</w:t>
      </w:r>
      <w:r>
        <w:rPr>
          <w:spacing w:val="-13"/>
          <w:sz w:val="24"/>
        </w:rPr>
        <w:t xml:space="preserve"> </w:t>
      </w:r>
      <w:r>
        <w:rPr>
          <w:sz w:val="24"/>
        </w:rPr>
        <w:t>đóng</w:t>
      </w:r>
      <w:r>
        <w:rPr>
          <w:spacing w:val="-13"/>
          <w:sz w:val="24"/>
        </w:rPr>
        <w:t xml:space="preserve"> </w:t>
      </w:r>
      <w:r>
        <w:rPr>
          <w:sz w:val="24"/>
        </w:rPr>
        <w:t>m</w:t>
      </w:r>
      <w:r>
        <w:rPr>
          <w:sz w:val="24"/>
        </w:rPr>
        <w:t>ớ</w:t>
      </w:r>
      <w:r>
        <w:rPr>
          <w:sz w:val="24"/>
        </w:rPr>
        <w:t>i</w:t>
      </w:r>
      <w:r>
        <w:rPr>
          <w:spacing w:val="-10"/>
          <w:sz w:val="24"/>
        </w:rPr>
        <w:t xml:space="preserve"> </w:t>
      </w:r>
      <w:r>
        <w:rPr>
          <w:sz w:val="24"/>
        </w:rPr>
        <w:t>trư</w:t>
      </w:r>
      <w:r>
        <w:rPr>
          <w:sz w:val="24"/>
        </w:rPr>
        <w:t>ớ</w:t>
      </w:r>
      <w:r>
        <w:rPr>
          <w:sz w:val="24"/>
        </w:rPr>
        <w:t>c</w:t>
      </w:r>
      <w:r>
        <w:rPr>
          <w:spacing w:val="-16"/>
          <w:sz w:val="24"/>
        </w:rPr>
        <w:t xml:space="preserve"> </w:t>
      </w:r>
      <w:r>
        <w:rPr>
          <w:sz w:val="24"/>
        </w:rPr>
        <w:t>ngày</w:t>
      </w:r>
      <w:r>
        <w:rPr>
          <w:spacing w:val="-14"/>
          <w:sz w:val="24"/>
        </w:rPr>
        <w:t xml:space="preserve"> </w:t>
      </w:r>
      <w:r>
        <w:rPr>
          <w:sz w:val="24"/>
        </w:rPr>
        <w:t>01</w:t>
      </w:r>
      <w:r>
        <w:rPr>
          <w:spacing w:val="-13"/>
          <w:sz w:val="24"/>
        </w:rPr>
        <w:t xml:space="preserve"> </w:t>
      </w:r>
      <w:r>
        <w:rPr>
          <w:sz w:val="24"/>
        </w:rPr>
        <w:t>tháng</w:t>
      </w:r>
      <w:r>
        <w:rPr>
          <w:spacing w:val="-16"/>
          <w:sz w:val="24"/>
        </w:rPr>
        <w:t xml:space="preserve"> </w:t>
      </w:r>
      <w:r>
        <w:rPr>
          <w:sz w:val="24"/>
        </w:rPr>
        <w:t>01</w:t>
      </w:r>
      <w:r>
        <w:rPr>
          <w:spacing w:val="-13"/>
          <w:sz w:val="24"/>
        </w:rPr>
        <w:t xml:space="preserve"> </w:t>
      </w:r>
      <w:r>
        <w:rPr>
          <w:sz w:val="24"/>
        </w:rPr>
        <w:t>năm</w:t>
      </w:r>
      <w:r>
        <w:rPr>
          <w:spacing w:val="-15"/>
          <w:sz w:val="24"/>
        </w:rPr>
        <w:t xml:space="preserve"> </w:t>
      </w:r>
      <w:r>
        <w:rPr>
          <w:sz w:val="24"/>
        </w:rPr>
        <w:t>2016</w:t>
      </w:r>
      <w:r>
        <w:rPr>
          <w:spacing w:val="-9"/>
          <w:sz w:val="24"/>
        </w:rPr>
        <w:t xml:space="preserve"> </w:t>
      </w:r>
      <w:r>
        <w:rPr>
          <w:sz w:val="24"/>
        </w:rPr>
        <w:t>có</w:t>
      </w:r>
      <w:r>
        <w:rPr>
          <w:spacing w:val="-13"/>
          <w:sz w:val="24"/>
        </w:rPr>
        <w:t xml:space="preserve"> </w:t>
      </w:r>
      <w:r>
        <w:rPr>
          <w:sz w:val="24"/>
        </w:rPr>
        <w:t>các</w:t>
      </w:r>
      <w:r>
        <w:rPr>
          <w:spacing w:val="-14"/>
          <w:sz w:val="24"/>
        </w:rPr>
        <w:t xml:space="preserve"> </w:t>
      </w:r>
      <w:r>
        <w:rPr>
          <w:sz w:val="24"/>
        </w:rPr>
        <w:t>đư</w:t>
      </w:r>
      <w:r>
        <w:rPr>
          <w:sz w:val="24"/>
        </w:rPr>
        <w:t>ờ</w:t>
      </w:r>
      <w:r>
        <w:rPr>
          <w:sz w:val="24"/>
        </w:rPr>
        <w:t>ng đ</w:t>
      </w:r>
      <w:r>
        <w:rPr>
          <w:sz w:val="24"/>
        </w:rPr>
        <w:t>ặ</w:t>
      </w:r>
      <w:r>
        <w:rPr>
          <w:sz w:val="24"/>
        </w:rPr>
        <w:t>c</w:t>
      </w:r>
      <w:r>
        <w:rPr>
          <w:spacing w:val="-2"/>
          <w:sz w:val="24"/>
        </w:rPr>
        <w:t xml:space="preserve"> </w:t>
      </w:r>
      <w:r>
        <w:rPr>
          <w:sz w:val="24"/>
        </w:rPr>
        <w:t>tính</w:t>
      </w:r>
      <w:r>
        <w:rPr>
          <w:spacing w:val="-2"/>
          <w:sz w:val="24"/>
        </w:rPr>
        <w:t xml:space="preserve"> </w:t>
      </w:r>
      <w:r>
        <w:rPr>
          <w:sz w:val="24"/>
        </w:rPr>
        <w:t>gi</w:t>
      </w:r>
      <w:r>
        <w:rPr>
          <w:sz w:val="24"/>
        </w:rPr>
        <w:t>ớ</w:t>
      </w:r>
      <w:r>
        <w:rPr>
          <w:sz w:val="24"/>
        </w:rPr>
        <w:t>i</w:t>
      </w:r>
      <w:r>
        <w:rPr>
          <w:spacing w:val="-2"/>
          <w:sz w:val="24"/>
        </w:rPr>
        <w:t xml:space="preserve"> </w:t>
      </w:r>
      <w:r>
        <w:rPr>
          <w:sz w:val="24"/>
        </w:rPr>
        <w:t>h</w:t>
      </w:r>
      <w:r>
        <w:rPr>
          <w:sz w:val="24"/>
        </w:rPr>
        <w:t>ạ</w:t>
      </w:r>
      <w:r>
        <w:rPr>
          <w:sz w:val="24"/>
        </w:rPr>
        <w:t>n</w:t>
      </w:r>
      <w:r>
        <w:rPr>
          <w:spacing w:val="-1"/>
          <w:sz w:val="24"/>
        </w:rPr>
        <w:t xml:space="preserve"> </w:t>
      </w:r>
      <w:r>
        <w:rPr>
          <w:sz w:val="24"/>
        </w:rPr>
        <w:t>KG/KM đư</w:t>
      </w:r>
      <w:r>
        <w:rPr>
          <w:sz w:val="24"/>
        </w:rPr>
        <w:t>ợ</w:t>
      </w:r>
      <w:r>
        <w:rPr>
          <w:sz w:val="24"/>
        </w:rPr>
        <w:t>c</w:t>
      </w:r>
      <w:r>
        <w:rPr>
          <w:spacing w:val="-2"/>
          <w:sz w:val="24"/>
        </w:rPr>
        <w:t xml:space="preserve"> </w:t>
      </w:r>
      <w:r>
        <w:rPr>
          <w:sz w:val="24"/>
        </w:rPr>
        <w:t>th</w:t>
      </w:r>
      <w:r>
        <w:rPr>
          <w:sz w:val="24"/>
        </w:rPr>
        <w:t>ẩ</w:t>
      </w:r>
      <w:r>
        <w:rPr>
          <w:sz w:val="24"/>
        </w:rPr>
        <w:t>m</w:t>
      </w:r>
      <w:r>
        <w:rPr>
          <w:spacing w:val="-1"/>
          <w:sz w:val="24"/>
        </w:rPr>
        <w:t xml:space="preserve"> </w:t>
      </w:r>
      <w:r>
        <w:rPr>
          <w:sz w:val="24"/>
        </w:rPr>
        <w:t>đ</w:t>
      </w:r>
      <w:r>
        <w:rPr>
          <w:sz w:val="24"/>
        </w:rPr>
        <w:t>ị</w:t>
      </w:r>
      <w:r>
        <w:rPr>
          <w:sz w:val="24"/>
        </w:rPr>
        <w:t>nh bao</w:t>
      </w:r>
      <w:r>
        <w:rPr>
          <w:spacing w:val="-1"/>
          <w:sz w:val="24"/>
        </w:rPr>
        <w:t xml:space="preserve"> </w:t>
      </w:r>
      <w:r>
        <w:rPr>
          <w:sz w:val="24"/>
        </w:rPr>
        <w:t>g</w:t>
      </w:r>
      <w:r>
        <w:rPr>
          <w:sz w:val="24"/>
        </w:rPr>
        <w:t>ồ</w:t>
      </w:r>
      <w:r>
        <w:rPr>
          <w:sz w:val="24"/>
        </w:rPr>
        <w:t>m t</w:t>
      </w:r>
      <w:r>
        <w:rPr>
          <w:sz w:val="24"/>
        </w:rPr>
        <w:t>ấ</w:t>
      </w:r>
      <w:r>
        <w:rPr>
          <w:sz w:val="24"/>
        </w:rPr>
        <w:t>t c</w:t>
      </w:r>
      <w:r>
        <w:rPr>
          <w:sz w:val="24"/>
        </w:rPr>
        <w:t>ả</w:t>
      </w:r>
      <w:r>
        <w:rPr>
          <w:sz w:val="24"/>
        </w:rPr>
        <w:t xml:space="preserve"> các yêu</w:t>
      </w:r>
      <w:r>
        <w:rPr>
          <w:spacing w:val="-1"/>
          <w:sz w:val="24"/>
        </w:rPr>
        <w:t xml:space="preserve"> </w:t>
      </w:r>
      <w:r>
        <w:rPr>
          <w:sz w:val="24"/>
        </w:rPr>
        <w:t>c</w:t>
      </w:r>
      <w:r>
        <w:rPr>
          <w:sz w:val="24"/>
        </w:rPr>
        <w:t>ầ</w:t>
      </w:r>
      <w:r>
        <w:rPr>
          <w:sz w:val="24"/>
        </w:rPr>
        <w:t>u ph</w:t>
      </w:r>
      <w:r>
        <w:rPr>
          <w:sz w:val="24"/>
        </w:rPr>
        <w:t>ả</w:t>
      </w:r>
      <w:r>
        <w:rPr>
          <w:sz w:val="24"/>
        </w:rPr>
        <w:t>i</w:t>
      </w:r>
      <w:r>
        <w:rPr>
          <w:spacing w:val="-3"/>
          <w:sz w:val="24"/>
        </w:rPr>
        <w:t xml:space="preserve"> </w:t>
      </w:r>
      <w:r>
        <w:rPr>
          <w:sz w:val="24"/>
        </w:rPr>
        <w:t>áp</w:t>
      </w:r>
      <w:r>
        <w:rPr>
          <w:spacing w:val="-1"/>
          <w:sz w:val="24"/>
        </w:rPr>
        <w:t xml:space="preserve"> </w:t>
      </w:r>
      <w:r>
        <w:rPr>
          <w:sz w:val="24"/>
        </w:rPr>
        <w:t>d</w:t>
      </w:r>
      <w:r>
        <w:rPr>
          <w:sz w:val="24"/>
        </w:rPr>
        <w:t>ụ</w:t>
      </w:r>
      <w:r>
        <w:rPr>
          <w:sz w:val="24"/>
        </w:rPr>
        <w:t>ng</w:t>
      </w:r>
      <w:r>
        <w:rPr>
          <w:spacing w:val="-1"/>
          <w:sz w:val="24"/>
        </w:rPr>
        <w:t xml:space="preserve"> </w:t>
      </w:r>
      <w:r>
        <w:rPr>
          <w:sz w:val="24"/>
        </w:rPr>
        <w:t>v</w:t>
      </w:r>
      <w:r>
        <w:rPr>
          <w:sz w:val="24"/>
        </w:rPr>
        <w:t>ề</w:t>
      </w:r>
      <w:r>
        <w:rPr>
          <w:sz w:val="24"/>
        </w:rPr>
        <w:t xml:space="preserve"> </w:t>
      </w:r>
      <w:r>
        <w:rPr>
          <w:sz w:val="24"/>
        </w:rPr>
        <w:t>ổ</w:t>
      </w:r>
      <w:r>
        <w:rPr>
          <w:sz w:val="24"/>
        </w:rPr>
        <w:t>n đ</w:t>
      </w:r>
      <w:r>
        <w:rPr>
          <w:sz w:val="24"/>
        </w:rPr>
        <w:t>ị</w:t>
      </w:r>
      <w:r>
        <w:rPr>
          <w:sz w:val="24"/>
        </w:rPr>
        <w:t>nh nguyên v</w:t>
      </w:r>
      <w:r>
        <w:rPr>
          <w:sz w:val="24"/>
        </w:rPr>
        <w:t>ẹ</w:t>
      </w:r>
      <w:r>
        <w:rPr>
          <w:sz w:val="24"/>
        </w:rPr>
        <w:t xml:space="preserve">n và </w:t>
      </w:r>
      <w:r>
        <w:rPr>
          <w:sz w:val="24"/>
        </w:rPr>
        <w:t>ổ</w:t>
      </w:r>
      <w:r>
        <w:rPr>
          <w:sz w:val="24"/>
        </w:rPr>
        <w:t>n đ</w:t>
      </w:r>
      <w:r>
        <w:rPr>
          <w:sz w:val="24"/>
        </w:rPr>
        <w:t>ị</w:t>
      </w:r>
      <w:r>
        <w:rPr>
          <w:sz w:val="24"/>
        </w:rPr>
        <w:t>nh tai n</w:t>
      </w:r>
      <w:r>
        <w:rPr>
          <w:sz w:val="24"/>
        </w:rPr>
        <w:t>ạ</w:t>
      </w:r>
      <w:r>
        <w:rPr>
          <w:sz w:val="24"/>
        </w:rPr>
        <w:t>n.</w:t>
      </w:r>
    </w:p>
    <w:p w14:paraId="035A8363" w14:textId="77777777" w:rsidR="00FC7CA5" w:rsidRDefault="003671C9">
      <w:pPr>
        <w:pStyle w:val="Heading6"/>
        <w:numPr>
          <w:ilvl w:val="2"/>
          <w:numId w:val="134"/>
        </w:numPr>
        <w:tabs>
          <w:tab w:val="left" w:pos="1618"/>
        </w:tabs>
        <w:spacing w:before="239"/>
        <w:ind w:left="1618" w:hanging="905"/>
        <w:jc w:val="both"/>
      </w:pPr>
      <w:r>
        <w:t>Két</w:t>
      </w:r>
      <w:r>
        <w:rPr>
          <w:spacing w:val="-3"/>
        </w:rPr>
        <w:t xml:space="preserve"> </w:t>
      </w:r>
      <w:r>
        <w:t>d</w:t>
      </w:r>
      <w:r>
        <w:t>ằ</w:t>
      </w:r>
      <w:r>
        <w:t>n</w:t>
      </w:r>
      <w:r>
        <w:rPr>
          <w:spacing w:val="-1"/>
        </w:rPr>
        <w:t xml:space="preserve"> </w:t>
      </w:r>
      <w:r>
        <w:t>cách</w:t>
      </w:r>
      <w:r>
        <w:rPr>
          <w:spacing w:val="-1"/>
        </w:rPr>
        <w:t xml:space="preserve"> </w:t>
      </w:r>
      <w:r>
        <w:rPr>
          <w:spacing w:val="-5"/>
        </w:rPr>
        <w:t>ly</w:t>
      </w:r>
    </w:p>
    <w:p w14:paraId="426F2F47" w14:textId="77777777" w:rsidR="00FC7CA5" w:rsidRDefault="003671C9">
      <w:pPr>
        <w:pStyle w:val="BodyText"/>
        <w:spacing w:line="288" w:lineRule="auto"/>
        <w:ind w:left="1166" w:right="254"/>
      </w:pPr>
      <w:r>
        <w:t>M</w:t>
      </w:r>
      <w:r>
        <w:t>ọ</w:t>
      </w:r>
      <w:r>
        <w:t>i tàu ch</w:t>
      </w:r>
      <w:r>
        <w:t>ở</w:t>
      </w:r>
      <w:r>
        <w:t xml:space="preserve"> d</w:t>
      </w:r>
      <w:r>
        <w:t>ầ</w:t>
      </w:r>
      <w:r>
        <w:t>u thô có tr</w:t>
      </w:r>
      <w:r>
        <w:t>ọ</w:t>
      </w:r>
      <w:r>
        <w:t>ng t</w:t>
      </w:r>
      <w:r>
        <w:t>ả</w:t>
      </w:r>
      <w:r>
        <w:t>i toàn ph</w:t>
      </w:r>
      <w:r>
        <w:t>ầ</w:t>
      </w:r>
      <w:r>
        <w:t>n t</w:t>
      </w:r>
      <w:r>
        <w:t>ừ</w:t>
      </w:r>
      <w:r>
        <w:t xml:space="preserve"> 20.000 t</w:t>
      </w:r>
      <w:r>
        <w:t>ấ</w:t>
      </w:r>
      <w:r>
        <w:t>n tr</w:t>
      </w:r>
      <w:r>
        <w:t>ở</w:t>
      </w:r>
      <w:r>
        <w:t xml:space="preserve"> lên và ch</w:t>
      </w:r>
      <w:r>
        <w:t>ở</w:t>
      </w:r>
      <w:r>
        <w:t xml:space="preserve"> s</w:t>
      </w:r>
      <w:r>
        <w:t>ả</w:t>
      </w:r>
      <w:r>
        <w:t>n ph</w:t>
      </w:r>
      <w:r>
        <w:t>ẩ</w:t>
      </w:r>
      <w:r>
        <w:t>m d</w:t>
      </w:r>
      <w:r>
        <w:t>ầ</w:t>
      </w:r>
      <w:r>
        <w:t>u có tr</w:t>
      </w:r>
      <w:r>
        <w:t>ọ</w:t>
      </w:r>
      <w:r>
        <w:t>ng</w:t>
      </w:r>
      <w:r>
        <w:rPr>
          <w:spacing w:val="-1"/>
        </w:rPr>
        <w:t xml:space="preserve"> </w:t>
      </w:r>
      <w:r>
        <w:t>t</w:t>
      </w:r>
      <w:r>
        <w:t>ả</w:t>
      </w:r>
      <w:r>
        <w:t>i</w:t>
      </w:r>
      <w:r>
        <w:rPr>
          <w:spacing w:val="-1"/>
        </w:rPr>
        <w:t xml:space="preserve"> </w:t>
      </w:r>
      <w:r>
        <w:t>toàn</w:t>
      </w:r>
      <w:r>
        <w:rPr>
          <w:spacing w:val="-3"/>
        </w:rPr>
        <w:t xml:space="preserve"> </w:t>
      </w:r>
      <w:r>
        <w:t>ph</w:t>
      </w:r>
      <w:r>
        <w:t>ầ</w:t>
      </w:r>
      <w:r>
        <w:t>n</w:t>
      </w:r>
      <w:r>
        <w:rPr>
          <w:spacing w:val="-1"/>
        </w:rPr>
        <w:t xml:space="preserve"> </w:t>
      </w:r>
      <w:r>
        <w:t>t</w:t>
      </w:r>
      <w:r>
        <w:t>ừ</w:t>
      </w:r>
      <w:r>
        <w:rPr>
          <w:spacing w:val="-3"/>
        </w:rPr>
        <w:t xml:space="preserve"> </w:t>
      </w:r>
      <w:r>
        <w:t>30.000</w:t>
      </w:r>
      <w:r>
        <w:rPr>
          <w:spacing w:val="-1"/>
        </w:rPr>
        <w:t xml:space="preserve"> </w:t>
      </w:r>
      <w:r>
        <w:t>t</w:t>
      </w:r>
      <w:r>
        <w:t>ấ</w:t>
      </w:r>
      <w:r>
        <w:t>n</w:t>
      </w:r>
      <w:r>
        <w:rPr>
          <w:spacing w:val="-3"/>
        </w:rPr>
        <w:t xml:space="preserve"> </w:t>
      </w:r>
      <w:r>
        <w:t>tr</w:t>
      </w:r>
      <w:r>
        <w:t>ở</w:t>
      </w:r>
      <w:r>
        <w:rPr>
          <w:spacing w:val="-1"/>
        </w:rPr>
        <w:t xml:space="preserve"> </w:t>
      </w:r>
      <w:r>
        <w:t>lên</w:t>
      </w:r>
      <w:r>
        <w:rPr>
          <w:spacing w:val="-3"/>
        </w:rPr>
        <w:t xml:space="preserve"> </w:t>
      </w:r>
      <w:r>
        <w:t>ph</w:t>
      </w:r>
      <w:r>
        <w:t>ả</w:t>
      </w:r>
      <w:r>
        <w:t>i</w:t>
      </w:r>
      <w:r>
        <w:rPr>
          <w:spacing w:val="-1"/>
        </w:rPr>
        <w:t xml:space="preserve"> </w:t>
      </w:r>
      <w:r>
        <w:t>trang</w:t>
      </w:r>
      <w:r>
        <w:rPr>
          <w:spacing w:val="-3"/>
        </w:rPr>
        <w:t xml:space="preserve"> </w:t>
      </w:r>
      <w:r>
        <w:t>b</w:t>
      </w:r>
      <w:r>
        <w:t>ị</w:t>
      </w:r>
      <w:r>
        <w:rPr>
          <w:spacing w:val="-1"/>
        </w:rPr>
        <w:t xml:space="preserve"> </w:t>
      </w:r>
      <w:r>
        <w:t>các</w:t>
      </w:r>
      <w:r>
        <w:rPr>
          <w:spacing w:val="-1"/>
        </w:rPr>
        <w:t xml:space="preserve"> </w:t>
      </w:r>
      <w:r>
        <w:t>két</w:t>
      </w:r>
      <w:r>
        <w:rPr>
          <w:spacing w:val="-1"/>
        </w:rPr>
        <w:t xml:space="preserve"> </w:t>
      </w:r>
      <w:r>
        <w:t>d</w:t>
      </w:r>
      <w:r>
        <w:t>ằ</w:t>
      </w:r>
      <w:r>
        <w:t>n</w:t>
      </w:r>
      <w:r>
        <w:rPr>
          <w:spacing w:val="-1"/>
        </w:rPr>
        <w:t xml:space="preserve"> </w:t>
      </w:r>
      <w:r>
        <w:t>cách</w:t>
      </w:r>
      <w:r>
        <w:rPr>
          <w:spacing w:val="-1"/>
        </w:rPr>
        <w:t xml:space="preserve"> </w:t>
      </w:r>
      <w:r>
        <w:t>ly</w:t>
      </w:r>
      <w:r>
        <w:rPr>
          <w:spacing w:val="-1"/>
        </w:rPr>
        <w:t xml:space="preserve"> </w:t>
      </w:r>
      <w:r>
        <w:t>có th</w:t>
      </w:r>
      <w:r>
        <w:t>ể</w:t>
      </w:r>
      <w:r>
        <w:rPr>
          <w:spacing w:val="-3"/>
        </w:rPr>
        <w:t xml:space="preserve"> </w:t>
      </w:r>
      <w:r>
        <w:t>tích</w:t>
      </w:r>
      <w:r>
        <w:rPr>
          <w:spacing w:val="-1"/>
        </w:rPr>
        <w:t xml:space="preserve"> </w:t>
      </w:r>
      <w:r>
        <w:t>và</w:t>
      </w:r>
      <w:r>
        <w:rPr>
          <w:spacing w:val="-1"/>
        </w:rPr>
        <w:t xml:space="preserve"> </w:t>
      </w:r>
      <w:r>
        <w:t>b</w:t>
      </w:r>
      <w:r>
        <w:t>ố</w:t>
      </w:r>
      <w:r>
        <w:t xml:space="preserve"> trí</w:t>
      </w:r>
      <w:r>
        <w:rPr>
          <w:spacing w:val="-4"/>
        </w:rPr>
        <w:t xml:space="preserve"> </w:t>
      </w:r>
      <w:r>
        <w:t>như</w:t>
      </w:r>
      <w:r>
        <w:rPr>
          <w:spacing w:val="-4"/>
        </w:rPr>
        <w:t xml:space="preserve"> </w:t>
      </w:r>
      <w:r>
        <w:t>sau</w:t>
      </w:r>
      <w:r>
        <w:rPr>
          <w:spacing w:val="-6"/>
        </w:rPr>
        <w:t xml:space="preserve"> </w:t>
      </w:r>
      <w:r>
        <w:t>đây.</w:t>
      </w:r>
      <w:r>
        <w:rPr>
          <w:spacing w:val="-6"/>
        </w:rPr>
        <w:t xml:space="preserve"> </w:t>
      </w:r>
      <w:r>
        <w:t>Tuy</w:t>
      </w:r>
      <w:r>
        <w:rPr>
          <w:spacing w:val="-7"/>
        </w:rPr>
        <w:t xml:space="preserve"> </w:t>
      </w:r>
      <w:r>
        <w:t>nhiên,</w:t>
      </w:r>
      <w:r>
        <w:rPr>
          <w:spacing w:val="-6"/>
        </w:rPr>
        <w:t xml:space="preserve"> </w:t>
      </w:r>
      <w:r>
        <w:t>không</w:t>
      </w:r>
      <w:r>
        <w:rPr>
          <w:spacing w:val="-4"/>
        </w:rPr>
        <w:t xml:space="preserve"> </w:t>
      </w:r>
      <w:r>
        <w:t>yêu</w:t>
      </w:r>
      <w:r>
        <w:rPr>
          <w:spacing w:val="-4"/>
        </w:rPr>
        <w:t xml:space="preserve"> </w:t>
      </w:r>
      <w:r>
        <w:t>c</w:t>
      </w:r>
      <w:r>
        <w:t>ầ</w:t>
      </w:r>
      <w:r>
        <w:t>u</w:t>
      </w:r>
      <w:r>
        <w:rPr>
          <w:spacing w:val="-6"/>
        </w:rPr>
        <w:t xml:space="preserve"> </w:t>
      </w:r>
      <w:r>
        <w:t>ph</w:t>
      </w:r>
      <w:r>
        <w:t>ả</w:t>
      </w:r>
      <w:r>
        <w:t>i</w:t>
      </w:r>
      <w:r>
        <w:rPr>
          <w:spacing w:val="-3"/>
        </w:rPr>
        <w:t xml:space="preserve"> </w:t>
      </w:r>
      <w:r>
        <w:t>tuân</w:t>
      </w:r>
      <w:r>
        <w:rPr>
          <w:spacing w:val="-6"/>
        </w:rPr>
        <w:t xml:space="preserve"> </w:t>
      </w:r>
      <w:r>
        <w:t>th</w:t>
      </w:r>
      <w:r>
        <w:t>ủ</w:t>
      </w:r>
      <w:r>
        <w:rPr>
          <w:spacing w:val="-6"/>
        </w:rPr>
        <w:t xml:space="preserve"> </w:t>
      </w:r>
      <w:r>
        <w:t>các</w:t>
      </w:r>
      <w:r>
        <w:rPr>
          <w:spacing w:val="-6"/>
        </w:rPr>
        <w:t xml:space="preserve"> </w:t>
      </w:r>
      <w:r>
        <w:t>đi</w:t>
      </w:r>
      <w:r>
        <w:t>ề</w:t>
      </w:r>
      <w:r>
        <w:t>u</w:t>
      </w:r>
      <w:r>
        <w:rPr>
          <w:spacing w:val="-5"/>
        </w:rPr>
        <w:t xml:space="preserve"> </w:t>
      </w:r>
      <w:r>
        <w:t>kho</w:t>
      </w:r>
      <w:r>
        <w:t>ả</w:t>
      </w:r>
      <w:r>
        <w:t>n</w:t>
      </w:r>
      <w:r>
        <w:rPr>
          <w:spacing w:val="-4"/>
        </w:rPr>
        <w:t xml:space="preserve"> </w:t>
      </w:r>
      <w:r>
        <w:t>c</w:t>
      </w:r>
      <w:r>
        <w:t>ủ</w:t>
      </w:r>
      <w:r>
        <w:t>a</w:t>
      </w:r>
      <w:r>
        <w:rPr>
          <w:spacing w:val="-6"/>
        </w:rPr>
        <w:t xml:space="preserve"> </w:t>
      </w:r>
      <w:r>
        <w:t>quy</w:t>
      </w:r>
      <w:r>
        <w:rPr>
          <w:spacing w:val="-7"/>
        </w:rPr>
        <w:t xml:space="preserve"> </w:t>
      </w:r>
      <w:r>
        <w:t>đ</w:t>
      </w:r>
      <w:r>
        <w:t>ị</w:t>
      </w:r>
      <w:r>
        <w:t>nh</w:t>
      </w:r>
      <w:r>
        <w:rPr>
          <w:spacing w:val="-6"/>
        </w:rPr>
        <w:t xml:space="preserve"> </w:t>
      </w:r>
      <w:r>
        <w:t>ở</w:t>
      </w:r>
      <w:r>
        <w:rPr>
          <w:spacing w:val="-4"/>
        </w:rPr>
        <w:t xml:space="preserve"> </w:t>
      </w:r>
      <w:r>
        <w:t>(2) dư</w:t>
      </w:r>
      <w:r>
        <w:t>ớ</w:t>
      </w:r>
      <w:r>
        <w:t>i đây khi áp d</w:t>
      </w:r>
      <w:r>
        <w:t>ụ</w:t>
      </w:r>
      <w:r>
        <w:t>ng 3.2.4:</w:t>
      </w:r>
    </w:p>
    <w:p w14:paraId="3E75871E" w14:textId="77777777" w:rsidR="00FC7CA5" w:rsidRDefault="003671C9">
      <w:pPr>
        <w:pStyle w:val="ListParagraph"/>
        <w:numPr>
          <w:ilvl w:val="3"/>
          <w:numId w:val="134"/>
        </w:numPr>
        <w:tabs>
          <w:tab w:val="left" w:pos="1618"/>
          <w:tab w:val="left" w:pos="1620"/>
        </w:tabs>
        <w:spacing w:before="121" w:line="288" w:lineRule="auto"/>
        <w:ind w:right="251"/>
        <w:jc w:val="both"/>
        <w:rPr>
          <w:sz w:val="24"/>
        </w:rPr>
      </w:pPr>
      <w:r>
        <w:rPr>
          <w:sz w:val="24"/>
        </w:rPr>
        <w:t>Th</w:t>
      </w:r>
      <w:r>
        <w:rPr>
          <w:sz w:val="24"/>
        </w:rPr>
        <w:t>ể</w:t>
      </w:r>
      <w:r>
        <w:rPr>
          <w:sz w:val="24"/>
        </w:rPr>
        <w:t xml:space="preserve"> tích các két d</w:t>
      </w:r>
      <w:r>
        <w:rPr>
          <w:sz w:val="24"/>
        </w:rPr>
        <w:t>ằ</w:t>
      </w:r>
      <w:r>
        <w:rPr>
          <w:sz w:val="24"/>
        </w:rPr>
        <w:t>n cách ly trong t</w:t>
      </w:r>
      <w:r>
        <w:rPr>
          <w:sz w:val="24"/>
        </w:rPr>
        <w:t>ấ</w:t>
      </w:r>
      <w:r>
        <w:rPr>
          <w:sz w:val="24"/>
        </w:rPr>
        <w:t>t c</w:t>
      </w:r>
      <w:r>
        <w:rPr>
          <w:sz w:val="24"/>
        </w:rPr>
        <w:t>ả</w:t>
      </w:r>
      <w:r>
        <w:rPr>
          <w:sz w:val="24"/>
        </w:rPr>
        <w:t xml:space="preserve"> các tr</w:t>
      </w:r>
      <w:r>
        <w:rPr>
          <w:sz w:val="24"/>
        </w:rPr>
        <w:t>ạ</w:t>
      </w:r>
      <w:r>
        <w:rPr>
          <w:sz w:val="24"/>
        </w:rPr>
        <w:t>ng thái d</w:t>
      </w:r>
      <w:r>
        <w:rPr>
          <w:sz w:val="24"/>
        </w:rPr>
        <w:t>ằ</w:t>
      </w:r>
      <w:r>
        <w:rPr>
          <w:sz w:val="24"/>
        </w:rPr>
        <w:t>n, bao g</w:t>
      </w:r>
      <w:r>
        <w:rPr>
          <w:sz w:val="24"/>
        </w:rPr>
        <w:t>ồ</w:t>
      </w:r>
      <w:r>
        <w:rPr>
          <w:sz w:val="24"/>
        </w:rPr>
        <w:t>m ch</w:t>
      </w:r>
      <w:r>
        <w:rPr>
          <w:sz w:val="24"/>
        </w:rPr>
        <w:t>ỉ</w:t>
      </w:r>
      <w:r>
        <w:rPr>
          <w:sz w:val="24"/>
        </w:rPr>
        <w:t xml:space="preserve"> kh</w:t>
      </w:r>
      <w:r>
        <w:rPr>
          <w:sz w:val="24"/>
        </w:rPr>
        <w:t>ố</w:t>
      </w:r>
      <w:r>
        <w:rPr>
          <w:sz w:val="24"/>
        </w:rPr>
        <w:t>i lư</w:t>
      </w:r>
      <w:r>
        <w:rPr>
          <w:sz w:val="24"/>
        </w:rPr>
        <w:t>ợ</w:t>
      </w:r>
      <w:r>
        <w:rPr>
          <w:sz w:val="24"/>
        </w:rPr>
        <w:t>ng tàu không và d</w:t>
      </w:r>
      <w:r>
        <w:rPr>
          <w:sz w:val="24"/>
        </w:rPr>
        <w:t>ằ</w:t>
      </w:r>
      <w:r>
        <w:rPr>
          <w:sz w:val="24"/>
        </w:rPr>
        <w:t>n cách ly, ph</w:t>
      </w:r>
      <w:r>
        <w:rPr>
          <w:sz w:val="24"/>
        </w:rPr>
        <w:t>ả</w:t>
      </w:r>
      <w:r>
        <w:rPr>
          <w:sz w:val="24"/>
        </w:rPr>
        <w:t>i sao cho chi</w:t>
      </w:r>
      <w:r>
        <w:rPr>
          <w:sz w:val="24"/>
        </w:rPr>
        <w:t>ề</w:t>
      </w:r>
      <w:r>
        <w:rPr>
          <w:sz w:val="24"/>
        </w:rPr>
        <w:t>u chìm và đ</w:t>
      </w:r>
      <w:r>
        <w:rPr>
          <w:sz w:val="24"/>
        </w:rPr>
        <w:t>ộ</w:t>
      </w:r>
      <w:r>
        <w:rPr>
          <w:sz w:val="24"/>
        </w:rPr>
        <w:t xml:space="preserve"> chúi có th</w:t>
      </w:r>
      <w:r>
        <w:rPr>
          <w:sz w:val="24"/>
        </w:rPr>
        <w:t>ể</w:t>
      </w:r>
      <w:r>
        <w:rPr>
          <w:sz w:val="24"/>
        </w:rPr>
        <w:t xml:space="preserve"> th</w:t>
      </w:r>
      <w:r>
        <w:rPr>
          <w:sz w:val="24"/>
        </w:rPr>
        <w:t>ỏ</w:t>
      </w:r>
      <w:r>
        <w:rPr>
          <w:sz w:val="24"/>
        </w:rPr>
        <w:t>a mãn t</w:t>
      </w:r>
      <w:r>
        <w:rPr>
          <w:sz w:val="24"/>
        </w:rPr>
        <w:t>ấ</w:t>
      </w:r>
      <w:r>
        <w:rPr>
          <w:sz w:val="24"/>
        </w:rPr>
        <w:t>t c</w:t>
      </w:r>
      <w:r>
        <w:rPr>
          <w:sz w:val="24"/>
        </w:rPr>
        <w:t>ả</w:t>
      </w:r>
      <w:r>
        <w:rPr>
          <w:sz w:val="24"/>
        </w:rPr>
        <w:t xml:space="preserve"> các quy đ</w:t>
      </w:r>
      <w:r>
        <w:rPr>
          <w:sz w:val="24"/>
        </w:rPr>
        <w:t>ị</w:t>
      </w:r>
      <w:r>
        <w:rPr>
          <w:sz w:val="24"/>
        </w:rPr>
        <w:t xml:space="preserve">nh </w:t>
      </w:r>
      <w:r>
        <w:rPr>
          <w:sz w:val="24"/>
        </w:rPr>
        <w:t>ở</w:t>
      </w:r>
      <w:r>
        <w:rPr>
          <w:sz w:val="24"/>
        </w:rPr>
        <w:t xml:space="preserve"> (a) đ</w:t>
      </w:r>
      <w:r>
        <w:rPr>
          <w:sz w:val="24"/>
        </w:rPr>
        <w:t>ế</w:t>
      </w:r>
      <w:r>
        <w:rPr>
          <w:sz w:val="24"/>
        </w:rPr>
        <w:t>n (c) sau đây. Tuy nhiên, các đi</w:t>
      </w:r>
      <w:r>
        <w:rPr>
          <w:sz w:val="24"/>
        </w:rPr>
        <w:t>ề</w:t>
      </w:r>
      <w:r>
        <w:rPr>
          <w:sz w:val="24"/>
        </w:rPr>
        <w:t>u ki</w:t>
      </w:r>
      <w:r>
        <w:rPr>
          <w:sz w:val="24"/>
        </w:rPr>
        <w:t>ệ</w:t>
      </w:r>
      <w:r>
        <w:rPr>
          <w:sz w:val="24"/>
        </w:rPr>
        <w:t>n d</w:t>
      </w:r>
      <w:r>
        <w:rPr>
          <w:sz w:val="24"/>
        </w:rPr>
        <w:t>ằ</w:t>
      </w:r>
      <w:r>
        <w:rPr>
          <w:sz w:val="24"/>
        </w:rPr>
        <w:t>n cách ly đ</w:t>
      </w:r>
      <w:r>
        <w:rPr>
          <w:sz w:val="24"/>
        </w:rPr>
        <w:t>ố</w:t>
      </w:r>
      <w:r>
        <w:rPr>
          <w:sz w:val="24"/>
        </w:rPr>
        <w:t>i v</w:t>
      </w:r>
      <w:r>
        <w:rPr>
          <w:sz w:val="24"/>
        </w:rPr>
        <w:t>ớ</w:t>
      </w:r>
      <w:r>
        <w:rPr>
          <w:sz w:val="24"/>
        </w:rPr>
        <w:t xml:space="preserve">i tàu </w:t>
      </w:r>
      <w:r>
        <w:rPr>
          <w:position w:val="1"/>
          <w:sz w:val="24"/>
        </w:rPr>
        <w:t>d</w:t>
      </w:r>
      <w:r>
        <w:rPr>
          <w:position w:val="1"/>
          <w:sz w:val="24"/>
        </w:rPr>
        <w:t>ầ</w:t>
      </w:r>
      <w:r>
        <w:rPr>
          <w:position w:val="1"/>
          <w:sz w:val="24"/>
        </w:rPr>
        <w:t>u có chi</w:t>
      </w:r>
      <w:r>
        <w:rPr>
          <w:position w:val="1"/>
          <w:sz w:val="24"/>
        </w:rPr>
        <w:t>ề</w:t>
      </w:r>
      <w:r>
        <w:rPr>
          <w:position w:val="1"/>
          <w:sz w:val="24"/>
        </w:rPr>
        <w:t>u dài L</w:t>
      </w:r>
      <w:r>
        <w:rPr>
          <w:sz w:val="16"/>
        </w:rPr>
        <w:t>f</w:t>
      </w:r>
      <w:r>
        <w:rPr>
          <w:spacing w:val="31"/>
          <w:sz w:val="16"/>
        </w:rPr>
        <w:t xml:space="preserve"> </w:t>
      </w:r>
      <w:r>
        <w:rPr>
          <w:position w:val="1"/>
          <w:sz w:val="24"/>
        </w:rPr>
        <w:t>dư</w:t>
      </w:r>
      <w:r>
        <w:rPr>
          <w:position w:val="1"/>
          <w:sz w:val="24"/>
        </w:rPr>
        <w:t>ớ</w:t>
      </w:r>
      <w:r>
        <w:rPr>
          <w:position w:val="1"/>
          <w:sz w:val="24"/>
        </w:rPr>
        <w:t>i 150 m ch</w:t>
      </w:r>
      <w:r>
        <w:rPr>
          <w:position w:val="1"/>
          <w:sz w:val="24"/>
        </w:rPr>
        <w:t>ỉ</w:t>
      </w:r>
      <w:r>
        <w:rPr>
          <w:position w:val="1"/>
          <w:sz w:val="24"/>
        </w:rPr>
        <w:t xml:space="preserve"> ph</w:t>
      </w:r>
      <w:r>
        <w:rPr>
          <w:position w:val="1"/>
          <w:sz w:val="24"/>
        </w:rPr>
        <w:t>ả</w:t>
      </w:r>
      <w:r>
        <w:rPr>
          <w:position w:val="1"/>
          <w:sz w:val="24"/>
        </w:rPr>
        <w:t>i th</w:t>
      </w:r>
      <w:r>
        <w:rPr>
          <w:position w:val="1"/>
          <w:sz w:val="24"/>
        </w:rPr>
        <w:t>ỏ</w:t>
      </w:r>
      <w:r>
        <w:rPr>
          <w:position w:val="1"/>
          <w:sz w:val="24"/>
        </w:rPr>
        <w:t>a mãn các yêu c</w:t>
      </w:r>
      <w:r>
        <w:rPr>
          <w:position w:val="1"/>
          <w:sz w:val="24"/>
        </w:rPr>
        <w:t>ầ</w:t>
      </w:r>
      <w:r>
        <w:rPr>
          <w:position w:val="1"/>
          <w:sz w:val="24"/>
        </w:rPr>
        <w:t xml:space="preserve">u </w:t>
      </w:r>
      <w:r>
        <w:rPr>
          <w:position w:val="1"/>
          <w:sz w:val="24"/>
        </w:rPr>
        <w:t>ở</w:t>
      </w:r>
      <w:r>
        <w:rPr>
          <w:position w:val="1"/>
          <w:sz w:val="24"/>
        </w:rPr>
        <w:t xml:space="preserve"> (d).</w:t>
      </w:r>
    </w:p>
    <w:p w14:paraId="3DCD58F3" w14:textId="77777777" w:rsidR="00FC7CA5" w:rsidRDefault="003671C9">
      <w:pPr>
        <w:pStyle w:val="ListParagraph"/>
        <w:numPr>
          <w:ilvl w:val="4"/>
          <w:numId w:val="134"/>
        </w:numPr>
        <w:tabs>
          <w:tab w:val="left" w:pos="2072"/>
          <w:tab w:val="left" w:pos="2074"/>
        </w:tabs>
        <w:spacing w:before="140" w:line="295" w:lineRule="auto"/>
        <w:ind w:right="253"/>
        <w:jc w:val="both"/>
        <w:rPr>
          <w:position w:val="2"/>
          <w:sz w:val="24"/>
        </w:rPr>
      </w:pPr>
      <w:r>
        <w:rPr>
          <w:position w:val="2"/>
          <w:sz w:val="24"/>
        </w:rPr>
        <w:t>Chi</w:t>
      </w:r>
      <w:r>
        <w:rPr>
          <w:position w:val="2"/>
          <w:sz w:val="24"/>
        </w:rPr>
        <w:t>ề</w:t>
      </w:r>
      <w:r>
        <w:rPr>
          <w:position w:val="2"/>
          <w:sz w:val="24"/>
        </w:rPr>
        <w:t>u chìm lý thuy</w:t>
      </w:r>
      <w:r>
        <w:rPr>
          <w:position w:val="2"/>
          <w:sz w:val="24"/>
        </w:rPr>
        <w:t>ế</w:t>
      </w:r>
      <w:r>
        <w:rPr>
          <w:position w:val="2"/>
          <w:sz w:val="24"/>
        </w:rPr>
        <w:t xml:space="preserve">t </w:t>
      </w:r>
      <w:r>
        <w:rPr>
          <w:position w:val="2"/>
          <w:sz w:val="24"/>
        </w:rPr>
        <w:t>ở</w:t>
      </w:r>
      <w:r>
        <w:rPr>
          <w:position w:val="2"/>
          <w:sz w:val="24"/>
        </w:rPr>
        <w:t xml:space="preserve"> gi</w:t>
      </w:r>
      <w:r>
        <w:rPr>
          <w:position w:val="2"/>
          <w:sz w:val="24"/>
        </w:rPr>
        <w:t>ữ</w:t>
      </w:r>
      <w:r>
        <w:rPr>
          <w:position w:val="2"/>
          <w:sz w:val="24"/>
        </w:rPr>
        <w:t xml:space="preserve">a tàu </w:t>
      </w:r>
      <w:r>
        <w:rPr>
          <w:rFonts w:ascii="Carlito" w:hAnsi="Carlito"/>
          <w:position w:val="2"/>
          <w:sz w:val="24"/>
        </w:rPr>
        <w:t>(d</w:t>
      </w:r>
      <w:r>
        <w:rPr>
          <w:rFonts w:ascii="Carlito" w:hAnsi="Carlito"/>
          <w:sz w:val="17"/>
        </w:rPr>
        <w:t>m</w:t>
      </w:r>
      <w:r>
        <w:rPr>
          <w:rFonts w:ascii="Carlito" w:hAnsi="Carlito"/>
          <w:position w:val="2"/>
          <w:sz w:val="24"/>
        </w:rPr>
        <w:t xml:space="preserve">) </w:t>
      </w:r>
      <w:r>
        <w:rPr>
          <w:position w:val="2"/>
          <w:sz w:val="24"/>
        </w:rPr>
        <w:t>tính b</w:t>
      </w:r>
      <w:r>
        <w:rPr>
          <w:position w:val="2"/>
          <w:sz w:val="24"/>
        </w:rPr>
        <w:t>ằ</w:t>
      </w:r>
      <w:r>
        <w:rPr>
          <w:position w:val="2"/>
          <w:sz w:val="24"/>
        </w:rPr>
        <w:t>ng mét (không tính đ</w:t>
      </w:r>
      <w:r>
        <w:rPr>
          <w:position w:val="2"/>
          <w:sz w:val="24"/>
        </w:rPr>
        <w:t>ế</w:t>
      </w:r>
      <w:r>
        <w:rPr>
          <w:position w:val="2"/>
          <w:sz w:val="24"/>
        </w:rPr>
        <w:t>n s</w:t>
      </w:r>
      <w:r>
        <w:rPr>
          <w:position w:val="2"/>
          <w:sz w:val="24"/>
        </w:rPr>
        <w:t>ự</w:t>
      </w:r>
      <w:r>
        <w:rPr>
          <w:position w:val="2"/>
          <w:sz w:val="24"/>
        </w:rPr>
        <w:t xml:space="preserve"> bi</w:t>
      </w:r>
      <w:r>
        <w:rPr>
          <w:position w:val="2"/>
          <w:sz w:val="24"/>
        </w:rPr>
        <w:t>ế</w:t>
      </w:r>
      <w:r>
        <w:rPr>
          <w:position w:val="2"/>
          <w:sz w:val="24"/>
        </w:rPr>
        <w:t>n d</w:t>
      </w:r>
      <w:r>
        <w:rPr>
          <w:position w:val="2"/>
          <w:sz w:val="24"/>
        </w:rPr>
        <w:t>ạ</w:t>
      </w:r>
      <w:r>
        <w:rPr>
          <w:position w:val="2"/>
          <w:sz w:val="24"/>
        </w:rPr>
        <w:t xml:space="preserve">ng </w:t>
      </w:r>
      <w:r>
        <w:rPr>
          <w:sz w:val="24"/>
        </w:rPr>
        <w:t>c</w:t>
      </w:r>
      <w:r>
        <w:rPr>
          <w:sz w:val="24"/>
        </w:rPr>
        <w:t>ủ</w:t>
      </w:r>
      <w:r>
        <w:rPr>
          <w:sz w:val="24"/>
        </w:rPr>
        <w:t>a tàu) ph</w:t>
      </w:r>
      <w:r>
        <w:rPr>
          <w:sz w:val="24"/>
        </w:rPr>
        <w:t>ả</w:t>
      </w:r>
      <w:r>
        <w:rPr>
          <w:sz w:val="24"/>
        </w:rPr>
        <w:t>i không nh</w:t>
      </w:r>
      <w:r>
        <w:rPr>
          <w:sz w:val="24"/>
        </w:rPr>
        <w:t>ỏ</w:t>
      </w:r>
      <w:r>
        <w:rPr>
          <w:sz w:val="24"/>
        </w:rPr>
        <w:t xml:space="preserve"> hơn:</w:t>
      </w:r>
    </w:p>
    <w:p w14:paraId="09DA2DF5" w14:textId="77777777" w:rsidR="00FC7CA5" w:rsidRDefault="003671C9">
      <w:pPr>
        <w:pStyle w:val="BodyText"/>
        <w:spacing w:before="130"/>
        <w:ind w:left="2530"/>
        <w:rPr>
          <w:sz w:val="17"/>
        </w:rPr>
      </w:pPr>
      <w:r>
        <w:rPr>
          <w:position w:val="2"/>
        </w:rPr>
        <w:t>2,0</w:t>
      </w:r>
      <w:r>
        <w:rPr>
          <w:spacing w:val="-3"/>
          <w:position w:val="2"/>
        </w:rPr>
        <w:t xml:space="preserve"> </w:t>
      </w:r>
      <w:r>
        <w:rPr>
          <w:position w:val="2"/>
        </w:rPr>
        <w:t>+</w:t>
      </w:r>
      <w:r>
        <w:rPr>
          <w:spacing w:val="-2"/>
          <w:position w:val="2"/>
        </w:rPr>
        <w:t xml:space="preserve"> </w:t>
      </w:r>
      <w:r>
        <w:rPr>
          <w:position w:val="2"/>
        </w:rPr>
        <w:t>0,02</w:t>
      </w:r>
      <w:r>
        <w:rPr>
          <w:spacing w:val="-3"/>
          <w:position w:val="2"/>
        </w:rPr>
        <w:t xml:space="preserve"> </w:t>
      </w:r>
      <w:r>
        <w:rPr>
          <w:spacing w:val="-5"/>
          <w:position w:val="2"/>
        </w:rPr>
        <w:t>L</w:t>
      </w:r>
      <w:r>
        <w:rPr>
          <w:spacing w:val="-5"/>
          <w:sz w:val="17"/>
        </w:rPr>
        <w:t>f</w:t>
      </w:r>
    </w:p>
    <w:p w14:paraId="1221D504" w14:textId="77777777" w:rsidR="00FC7CA5" w:rsidRDefault="003671C9">
      <w:pPr>
        <w:pStyle w:val="ListParagraph"/>
        <w:numPr>
          <w:ilvl w:val="4"/>
          <w:numId w:val="134"/>
        </w:numPr>
        <w:tabs>
          <w:tab w:val="left" w:pos="2072"/>
          <w:tab w:val="left" w:pos="2074"/>
        </w:tabs>
        <w:spacing w:before="179" w:line="312" w:lineRule="auto"/>
        <w:ind w:right="250"/>
        <w:jc w:val="both"/>
        <w:rPr>
          <w:sz w:val="24"/>
        </w:rPr>
      </w:pPr>
      <w:r>
        <w:rPr>
          <w:sz w:val="24"/>
        </w:rPr>
        <w:t>Chi</w:t>
      </w:r>
      <w:r>
        <w:rPr>
          <w:sz w:val="24"/>
        </w:rPr>
        <w:t>ề</w:t>
      </w:r>
      <w:r>
        <w:rPr>
          <w:sz w:val="24"/>
        </w:rPr>
        <w:t>u chìm t</w:t>
      </w:r>
      <w:r>
        <w:rPr>
          <w:sz w:val="24"/>
        </w:rPr>
        <w:t>ạ</w:t>
      </w:r>
      <w:r>
        <w:rPr>
          <w:sz w:val="24"/>
        </w:rPr>
        <w:t>i đư</w:t>
      </w:r>
      <w:r>
        <w:rPr>
          <w:sz w:val="24"/>
        </w:rPr>
        <w:t>ờ</w:t>
      </w:r>
      <w:r>
        <w:rPr>
          <w:sz w:val="24"/>
        </w:rPr>
        <w:t>ng</w:t>
      </w:r>
      <w:r>
        <w:rPr>
          <w:spacing w:val="-2"/>
          <w:sz w:val="24"/>
        </w:rPr>
        <w:t xml:space="preserve"> </w:t>
      </w:r>
      <w:r>
        <w:rPr>
          <w:sz w:val="24"/>
        </w:rPr>
        <w:t>vuông góc</w:t>
      </w:r>
      <w:r>
        <w:rPr>
          <w:spacing w:val="-2"/>
          <w:sz w:val="24"/>
        </w:rPr>
        <w:t xml:space="preserve"> </w:t>
      </w:r>
      <w:r>
        <w:rPr>
          <w:sz w:val="24"/>
        </w:rPr>
        <w:t>mũi</w:t>
      </w:r>
      <w:r>
        <w:rPr>
          <w:spacing w:val="-3"/>
          <w:sz w:val="24"/>
        </w:rPr>
        <w:t xml:space="preserve"> </w:t>
      </w:r>
      <w:r>
        <w:rPr>
          <w:sz w:val="24"/>
        </w:rPr>
        <w:t>và đuôi</w:t>
      </w:r>
      <w:r>
        <w:rPr>
          <w:spacing w:val="-3"/>
          <w:sz w:val="24"/>
        </w:rPr>
        <w:t xml:space="preserve"> </w:t>
      </w:r>
      <w:r>
        <w:rPr>
          <w:sz w:val="24"/>
        </w:rPr>
        <w:t>ph</w:t>
      </w:r>
      <w:r>
        <w:rPr>
          <w:sz w:val="24"/>
        </w:rPr>
        <w:t>ả</w:t>
      </w:r>
      <w:r>
        <w:rPr>
          <w:sz w:val="24"/>
        </w:rPr>
        <w:t>i tương</w:t>
      </w:r>
      <w:r>
        <w:rPr>
          <w:spacing w:val="-1"/>
          <w:sz w:val="24"/>
        </w:rPr>
        <w:t xml:space="preserve"> </w:t>
      </w:r>
      <w:r>
        <w:rPr>
          <w:sz w:val="24"/>
        </w:rPr>
        <w:t>ứ</w:t>
      </w:r>
      <w:r>
        <w:rPr>
          <w:sz w:val="24"/>
        </w:rPr>
        <w:t>ng v</w:t>
      </w:r>
      <w:r>
        <w:rPr>
          <w:sz w:val="24"/>
        </w:rPr>
        <w:t>ớ</w:t>
      </w:r>
      <w:r>
        <w:rPr>
          <w:sz w:val="24"/>
        </w:rPr>
        <w:t>i các giá</w:t>
      </w:r>
      <w:r>
        <w:rPr>
          <w:spacing w:val="-2"/>
          <w:sz w:val="24"/>
        </w:rPr>
        <w:t xml:space="preserve"> </w:t>
      </w:r>
      <w:r>
        <w:rPr>
          <w:sz w:val="24"/>
        </w:rPr>
        <w:t>tr</w:t>
      </w:r>
      <w:r>
        <w:rPr>
          <w:sz w:val="24"/>
        </w:rPr>
        <w:t>ị</w:t>
      </w:r>
      <w:r>
        <w:rPr>
          <w:sz w:val="24"/>
        </w:rPr>
        <w:t xml:space="preserve"> đư</w:t>
      </w:r>
      <w:r>
        <w:rPr>
          <w:sz w:val="24"/>
        </w:rPr>
        <w:t>ợ</w:t>
      </w:r>
      <w:r>
        <w:rPr>
          <w:sz w:val="24"/>
        </w:rPr>
        <w:t xml:space="preserve">c </w:t>
      </w:r>
      <w:r>
        <w:rPr>
          <w:position w:val="2"/>
          <w:sz w:val="24"/>
        </w:rPr>
        <w:t>xác đ</w:t>
      </w:r>
      <w:r>
        <w:rPr>
          <w:position w:val="2"/>
          <w:sz w:val="24"/>
        </w:rPr>
        <w:t>ị</w:t>
      </w:r>
      <w:r>
        <w:rPr>
          <w:position w:val="2"/>
          <w:sz w:val="24"/>
        </w:rPr>
        <w:t>nh theo chi</w:t>
      </w:r>
      <w:r>
        <w:rPr>
          <w:position w:val="2"/>
          <w:sz w:val="24"/>
        </w:rPr>
        <w:t>ề</w:t>
      </w:r>
      <w:r>
        <w:rPr>
          <w:position w:val="2"/>
          <w:sz w:val="24"/>
        </w:rPr>
        <w:t>u chìm gi</w:t>
      </w:r>
      <w:r>
        <w:rPr>
          <w:position w:val="2"/>
          <w:sz w:val="24"/>
        </w:rPr>
        <w:t>ữ</w:t>
      </w:r>
      <w:r>
        <w:rPr>
          <w:position w:val="2"/>
          <w:sz w:val="24"/>
        </w:rPr>
        <w:t>a</w:t>
      </w:r>
      <w:r>
        <w:rPr>
          <w:spacing w:val="-2"/>
          <w:position w:val="2"/>
          <w:sz w:val="24"/>
        </w:rPr>
        <w:t xml:space="preserve"> </w:t>
      </w:r>
      <w:r>
        <w:rPr>
          <w:position w:val="2"/>
          <w:sz w:val="24"/>
        </w:rPr>
        <w:t xml:space="preserve">tàu </w:t>
      </w:r>
      <w:r>
        <w:rPr>
          <w:rFonts w:ascii="Carlito" w:hAnsi="Carlito"/>
          <w:position w:val="2"/>
          <w:sz w:val="24"/>
        </w:rPr>
        <w:t>(d</w:t>
      </w:r>
      <w:r>
        <w:rPr>
          <w:rFonts w:ascii="Carlito" w:hAnsi="Carlito"/>
          <w:sz w:val="17"/>
        </w:rPr>
        <w:t>m</w:t>
      </w:r>
      <w:r>
        <w:rPr>
          <w:rFonts w:ascii="Carlito" w:hAnsi="Carlito"/>
          <w:position w:val="2"/>
          <w:sz w:val="24"/>
        </w:rPr>
        <w:t xml:space="preserve">) </w:t>
      </w:r>
      <w:r>
        <w:rPr>
          <w:position w:val="2"/>
          <w:sz w:val="24"/>
        </w:rPr>
        <w:t>như đư</w:t>
      </w:r>
      <w:r>
        <w:rPr>
          <w:position w:val="2"/>
          <w:sz w:val="24"/>
        </w:rPr>
        <w:t>ợ</w:t>
      </w:r>
      <w:r>
        <w:rPr>
          <w:position w:val="2"/>
          <w:sz w:val="24"/>
        </w:rPr>
        <w:t xml:space="preserve">c nêu </w:t>
      </w:r>
      <w:r>
        <w:rPr>
          <w:position w:val="2"/>
          <w:sz w:val="24"/>
        </w:rPr>
        <w:t>ở</w:t>
      </w:r>
      <w:r>
        <w:rPr>
          <w:position w:val="2"/>
          <w:sz w:val="24"/>
        </w:rPr>
        <w:t xml:space="preserve"> (a) c</w:t>
      </w:r>
      <w:r>
        <w:rPr>
          <w:position w:val="2"/>
          <w:sz w:val="24"/>
        </w:rPr>
        <w:t>ủ</w:t>
      </w:r>
      <w:r>
        <w:rPr>
          <w:position w:val="2"/>
          <w:sz w:val="24"/>
        </w:rPr>
        <w:t>a</w:t>
      </w:r>
      <w:r>
        <w:rPr>
          <w:spacing w:val="-2"/>
          <w:position w:val="2"/>
          <w:sz w:val="24"/>
        </w:rPr>
        <w:t xml:space="preserve"> </w:t>
      </w:r>
      <w:r>
        <w:rPr>
          <w:position w:val="2"/>
          <w:sz w:val="24"/>
        </w:rPr>
        <w:t>m</w:t>
      </w:r>
      <w:r>
        <w:rPr>
          <w:position w:val="2"/>
          <w:sz w:val="24"/>
        </w:rPr>
        <w:t>ụ</w:t>
      </w:r>
      <w:r>
        <w:rPr>
          <w:position w:val="2"/>
          <w:sz w:val="24"/>
        </w:rPr>
        <w:t xml:space="preserve">c này, khi chúi </w:t>
      </w:r>
      <w:r>
        <w:rPr>
          <w:sz w:val="24"/>
        </w:rPr>
        <w:t>đuôi không l</w:t>
      </w:r>
      <w:r>
        <w:rPr>
          <w:sz w:val="24"/>
        </w:rPr>
        <w:t>ớ</w:t>
      </w:r>
      <w:r>
        <w:rPr>
          <w:sz w:val="24"/>
        </w:rPr>
        <w:t>n hơn 0,015L; và</w:t>
      </w:r>
    </w:p>
    <w:p w14:paraId="36F5B918" w14:textId="77777777" w:rsidR="00FC7CA5" w:rsidRDefault="00FC7CA5">
      <w:pPr>
        <w:spacing w:line="312" w:lineRule="auto"/>
        <w:jc w:val="both"/>
        <w:rPr>
          <w:sz w:val="24"/>
        </w:rPr>
        <w:sectPr w:rsidR="00FC7CA5">
          <w:pgSz w:w="11910" w:h="16850"/>
          <w:pgMar w:top="780" w:right="480" w:bottom="940" w:left="420" w:header="0" w:footer="747" w:gutter="0"/>
          <w:cols w:space="720"/>
        </w:sectPr>
      </w:pPr>
    </w:p>
    <w:p w14:paraId="0BCAA1DE" w14:textId="77777777" w:rsidR="00FC7CA5" w:rsidRDefault="003671C9">
      <w:pPr>
        <w:pStyle w:val="Heading6"/>
        <w:tabs>
          <w:tab w:val="left" w:pos="8051"/>
        </w:tabs>
      </w:pPr>
      <w:r>
        <w:lastRenderedPageBreak/>
        <w:t>Ph</w:t>
      </w:r>
      <w:r>
        <w:t>ầ</w:t>
      </w:r>
      <w:r>
        <w:t>n</w:t>
      </w:r>
      <w:r>
        <w:rPr>
          <w:spacing w:val="-2"/>
        </w:rPr>
        <w:t xml:space="preserve"> </w:t>
      </w:r>
      <w:r>
        <w:t>3,</w:t>
      </w:r>
      <w:r>
        <w:rPr>
          <w:spacing w:val="-4"/>
        </w:rPr>
        <w:t xml:space="preserve"> </w:t>
      </w:r>
      <w:r>
        <w:t>Chương</w:t>
      </w:r>
      <w:r>
        <w:rPr>
          <w:spacing w:val="-2"/>
        </w:rPr>
        <w:t xml:space="preserve"> </w:t>
      </w:r>
      <w:r>
        <w:rPr>
          <w:spacing w:val="-10"/>
        </w:rPr>
        <w:t>3</w:t>
      </w:r>
      <w:r>
        <w:tab/>
        <w:t>QCVN</w:t>
      </w:r>
      <w:r>
        <w:rPr>
          <w:spacing w:val="-3"/>
        </w:rPr>
        <w:t xml:space="preserve"> </w:t>
      </w:r>
      <w:r>
        <w:t>26:</w:t>
      </w:r>
      <w:r>
        <w:rPr>
          <w:spacing w:val="-3"/>
        </w:rPr>
        <w:t xml:space="preserve"> </w:t>
      </w:r>
      <w:r>
        <w:rPr>
          <w:spacing w:val="-2"/>
        </w:rPr>
        <w:t>2024/BGTVT</w:t>
      </w:r>
    </w:p>
    <w:p w14:paraId="77B07472" w14:textId="77777777" w:rsidR="00FC7CA5" w:rsidRDefault="00FC7CA5">
      <w:pPr>
        <w:pStyle w:val="BodyText"/>
        <w:spacing w:before="15"/>
        <w:jc w:val="left"/>
        <w:rPr>
          <w:b/>
        </w:rPr>
      </w:pPr>
    </w:p>
    <w:p w14:paraId="47703F76" w14:textId="77777777" w:rsidR="00FC7CA5" w:rsidRDefault="003671C9">
      <w:pPr>
        <w:pStyle w:val="ListParagraph"/>
        <w:numPr>
          <w:ilvl w:val="4"/>
          <w:numId w:val="134"/>
        </w:numPr>
        <w:tabs>
          <w:tab w:val="left" w:pos="2072"/>
          <w:tab w:val="left" w:pos="2074"/>
        </w:tabs>
        <w:spacing w:before="0" w:line="300" w:lineRule="auto"/>
        <w:ind w:right="248"/>
        <w:rPr>
          <w:sz w:val="24"/>
        </w:rPr>
      </w:pPr>
      <w:r>
        <w:rPr>
          <w:sz w:val="24"/>
        </w:rPr>
        <w:t>Trong b</w:t>
      </w:r>
      <w:r>
        <w:rPr>
          <w:sz w:val="24"/>
        </w:rPr>
        <w:t>ấ</w:t>
      </w:r>
      <w:r>
        <w:rPr>
          <w:sz w:val="24"/>
        </w:rPr>
        <w:t>t c</w:t>
      </w:r>
      <w:r>
        <w:rPr>
          <w:sz w:val="24"/>
        </w:rPr>
        <w:t>ứ</w:t>
      </w:r>
      <w:r>
        <w:rPr>
          <w:sz w:val="24"/>
        </w:rPr>
        <w:t xml:space="preserve"> trư</w:t>
      </w:r>
      <w:r>
        <w:rPr>
          <w:sz w:val="24"/>
        </w:rPr>
        <w:t>ờ</w:t>
      </w:r>
      <w:r>
        <w:rPr>
          <w:sz w:val="24"/>
        </w:rPr>
        <w:t>ng h</w:t>
      </w:r>
      <w:r>
        <w:rPr>
          <w:sz w:val="24"/>
        </w:rPr>
        <w:t>ợ</w:t>
      </w:r>
      <w:r>
        <w:rPr>
          <w:sz w:val="24"/>
        </w:rPr>
        <w:t>p nào chi</w:t>
      </w:r>
      <w:r>
        <w:rPr>
          <w:sz w:val="24"/>
        </w:rPr>
        <w:t>ề</w:t>
      </w:r>
      <w:r>
        <w:rPr>
          <w:sz w:val="24"/>
        </w:rPr>
        <w:t>u chìm t</w:t>
      </w:r>
      <w:r>
        <w:rPr>
          <w:sz w:val="24"/>
        </w:rPr>
        <w:t>ạ</w:t>
      </w:r>
      <w:r>
        <w:rPr>
          <w:sz w:val="24"/>
        </w:rPr>
        <w:t>i đư</w:t>
      </w:r>
      <w:r>
        <w:rPr>
          <w:sz w:val="24"/>
        </w:rPr>
        <w:t>ờ</w:t>
      </w:r>
      <w:r>
        <w:rPr>
          <w:sz w:val="24"/>
        </w:rPr>
        <w:t>ng vuông góc đuôi không đư</w:t>
      </w:r>
      <w:r>
        <w:rPr>
          <w:sz w:val="24"/>
        </w:rPr>
        <w:t>ợ</w:t>
      </w:r>
      <w:r>
        <w:rPr>
          <w:sz w:val="24"/>
        </w:rPr>
        <w:t>c nh</w:t>
      </w:r>
      <w:r>
        <w:rPr>
          <w:sz w:val="24"/>
        </w:rPr>
        <w:t>ỏ</w:t>
      </w:r>
      <w:r>
        <w:rPr>
          <w:sz w:val="24"/>
        </w:rPr>
        <w:t xml:space="preserve"> hơn chi</w:t>
      </w:r>
      <w:r>
        <w:rPr>
          <w:sz w:val="24"/>
        </w:rPr>
        <w:t>ề</w:t>
      </w:r>
      <w:r>
        <w:rPr>
          <w:sz w:val="24"/>
        </w:rPr>
        <w:t>u chìm c</w:t>
      </w:r>
      <w:r>
        <w:rPr>
          <w:sz w:val="24"/>
        </w:rPr>
        <w:t>ầ</w:t>
      </w:r>
      <w:r>
        <w:rPr>
          <w:sz w:val="24"/>
        </w:rPr>
        <w:t>n thi</w:t>
      </w:r>
      <w:r>
        <w:rPr>
          <w:sz w:val="24"/>
        </w:rPr>
        <w:t>ế</w:t>
      </w:r>
      <w:r>
        <w:rPr>
          <w:sz w:val="24"/>
        </w:rPr>
        <w:t>t đ</w:t>
      </w:r>
      <w:r>
        <w:rPr>
          <w:sz w:val="24"/>
        </w:rPr>
        <w:t>ể</w:t>
      </w:r>
      <w:r>
        <w:rPr>
          <w:sz w:val="24"/>
        </w:rPr>
        <w:t xml:space="preserve"> ng</w:t>
      </w:r>
      <w:r>
        <w:rPr>
          <w:sz w:val="24"/>
        </w:rPr>
        <w:t>ậ</w:t>
      </w:r>
      <w:r>
        <w:rPr>
          <w:sz w:val="24"/>
        </w:rPr>
        <w:t>p hoàn toàn chân v</w:t>
      </w:r>
      <w:r>
        <w:rPr>
          <w:sz w:val="24"/>
        </w:rPr>
        <w:t>ị</w:t>
      </w:r>
      <w:r>
        <w:rPr>
          <w:sz w:val="24"/>
        </w:rPr>
        <w:t>t;</w:t>
      </w:r>
    </w:p>
    <w:p w14:paraId="383F6A0F" w14:textId="77777777" w:rsidR="00FC7CA5" w:rsidRDefault="003671C9">
      <w:pPr>
        <w:pStyle w:val="ListParagraph"/>
        <w:numPr>
          <w:ilvl w:val="4"/>
          <w:numId w:val="134"/>
        </w:numPr>
        <w:tabs>
          <w:tab w:val="left" w:pos="2072"/>
        </w:tabs>
        <w:spacing w:before="119"/>
        <w:ind w:left="2072" w:hanging="452"/>
        <w:rPr>
          <w:position w:val="1"/>
          <w:sz w:val="24"/>
        </w:rPr>
      </w:pPr>
      <w:r>
        <w:rPr>
          <w:position w:val="1"/>
          <w:sz w:val="24"/>
        </w:rPr>
        <w:t>Chi</w:t>
      </w:r>
      <w:r>
        <w:rPr>
          <w:position w:val="1"/>
          <w:sz w:val="24"/>
        </w:rPr>
        <w:t>ề</w:t>
      </w:r>
      <w:r>
        <w:rPr>
          <w:position w:val="1"/>
          <w:sz w:val="24"/>
        </w:rPr>
        <w:t>u</w:t>
      </w:r>
      <w:r>
        <w:rPr>
          <w:spacing w:val="21"/>
          <w:position w:val="1"/>
          <w:sz w:val="24"/>
        </w:rPr>
        <w:t xml:space="preserve"> </w:t>
      </w:r>
      <w:r>
        <w:rPr>
          <w:position w:val="1"/>
          <w:sz w:val="24"/>
        </w:rPr>
        <w:t>chìm</w:t>
      </w:r>
      <w:r>
        <w:rPr>
          <w:spacing w:val="23"/>
          <w:position w:val="1"/>
          <w:sz w:val="24"/>
        </w:rPr>
        <w:t xml:space="preserve"> </w:t>
      </w:r>
      <w:r>
        <w:rPr>
          <w:position w:val="1"/>
          <w:sz w:val="24"/>
        </w:rPr>
        <w:t>trung</w:t>
      </w:r>
      <w:r>
        <w:rPr>
          <w:spacing w:val="19"/>
          <w:position w:val="1"/>
          <w:sz w:val="24"/>
        </w:rPr>
        <w:t xml:space="preserve"> </w:t>
      </w:r>
      <w:r>
        <w:rPr>
          <w:position w:val="1"/>
          <w:sz w:val="24"/>
        </w:rPr>
        <w:t>bình</w:t>
      </w:r>
      <w:r>
        <w:rPr>
          <w:spacing w:val="20"/>
          <w:position w:val="1"/>
          <w:sz w:val="24"/>
        </w:rPr>
        <w:t xml:space="preserve"> </w:t>
      </w:r>
      <w:r>
        <w:rPr>
          <w:position w:val="1"/>
          <w:sz w:val="24"/>
        </w:rPr>
        <w:t>t</w:t>
      </w:r>
      <w:r>
        <w:rPr>
          <w:position w:val="1"/>
          <w:sz w:val="24"/>
        </w:rPr>
        <w:t>ố</w:t>
      </w:r>
      <w:r>
        <w:rPr>
          <w:position w:val="1"/>
          <w:sz w:val="24"/>
        </w:rPr>
        <w:t>i</w:t>
      </w:r>
      <w:r>
        <w:rPr>
          <w:spacing w:val="18"/>
          <w:position w:val="1"/>
          <w:sz w:val="24"/>
        </w:rPr>
        <w:t xml:space="preserve"> </w:t>
      </w:r>
      <w:r>
        <w:rPr>
          <w:position w:val="1"/>
          <w:sz w:val="24"/>
        </w:rPr>
        <w:t>thi</w:t>
      </w:r>
      <w:r>
        <w:rPr>
          <w:position w:val="1"/>
          <w:sz w:val="24"/>
        </w:rPr>
        <w:t>ể</w:t>
      </w:r>
      <w:r>
        <w:rPr>
          <w:position w:val="1"/>
          <w:sz w:val="24"/>
        </w:rPr>
        <w:t>u</w:t>
      </w:r>
      <w:r>
        <w:rPr>
          <w:spacing w:val="22"/>
          <w:position w:val="1"/>
          <w:sz w:val="24"/>
        </w:rPr>
        <w:t xml:space="preserve"> </w:t>
      </w:r>
      <w:r>
        <w:rPr>
          <w:position w:val="1"/>
          <w:sz w:val="24"/>
        </w:rPr>
        <w:t>(m)</w:t>
      </w:r>
      <w:r>
        <w:rPr>
          <w:spacing w:val="17"/>
          <w:position w:val="1"/>
          <w:sz w:val="24"/>
        </w:rPr>
        <w:t xml:space="preserve"> </w:t>
      </w:r>
      <w:r>
        <w:rPr>
          <w:position w:val="1"/>
          <w:sz w:val="24"/>
        </w:rPr>
        <w:t>≥</w:t>
      </w:r>
      <w:r>
        <w:rPr>
          <w:spacing w:val="19"/>
          <w:position w:val="1"/>
          <w:sz w:val="24"/>
        </w:rPr>
        <w:t xml:space="preserve"> </w:t>
      </w:r>
      <w:r>
        <w:rPr>
          <w:position w:val="1"/>
          <w:sz w:val="24"/>
        </w:rPr>
        <w:t>1,550</w:t>
      </w:r>
      <w:r>
        <w:rPr>
          <w:spacing w:val="17"/>
          <w:position w:val="1"/>
          <w:sz w:val="24"/>
        </w:rPr>
        <w:t xml:space="preserve"> </w:t>
      </w:r>
      <w:r>
        <w:rPr>
          <w:position w:val="1"/>
          <w:sz w:val="24"/>
        </w:rPr>
        <w:t>+</w:t>
      </w:r>
      <w:r>
        <w:rPr>
          <w:spacing w:val="20"/>
          <w:position w:val="1"/>
          <w:sz w:val="24"/>
        </w:rPr>
        <w:t xml:space="preserve"> </w:t>
      </w:r>
      <w:r>
        <w:rPr>
          <w:position w:val="1"/>
          <w:sz w:val="24"/>
        </w:rPr>
        <w:t>0,023L</w:t>
      </w:r>
      <w:r>
        <w:rPr>
          <w:sz w:val="16"/>
        </w:rPr>
        <w:t>f</w:t>
      </w:r>
      <w:r>
        <w:rPr>
          <w:spacing w:val="44"/>
          <w:sz w:val="16"/>
        </w:rPr>
        <w:t xml:space="preserve"> </w:t>
      </w:r>
      <w:r>
        <w:rPr>
          <w:position w:val="1"/>
          <w:sz w:val="24"/>
        </w:rPr>
        <w:t>và</w:t>
      </w:r>
      <w:r>
        <w:rPr>
          <w:spacing w:val="22"/>
          <w:position w:val="1"/>
          <w:sz w:val="24"/>
        </w:rPr>
        <w:t xml:space="preserve"> </w:t>
      </w:r>
      <w:r>
        <w:rPr>
          <w:position w:val="1"/>
          <w:sz w:val="24"/>
        </w:rPr>
        <w:t>chúi</w:t>
      </w:r>
      <w:r>
        <w:rPr>
          <w:spacing w:val="19"/>
          <w:position w:val="1"/>
          <w:sz w:val="24"/>
        </w:rPr>
        <w:t xml:space="preserve"> </w:t>
      </w:r>
      <w:r>
        <w:rPr>
          <w:position w:val="1"/>
          <w:sz w:val="24"/>
        </w:rPr>
        <w:t>d</w:t>
      </w:r>
      <w:r>
        <w:rPr>
          <w:position w:val="1"/>
          <w:sz w:val="24"/>
        </w:rPr>
        <w:t>ọ</w:t>
      </w:r>
      <w:r>
        <w:rPr>
          <w:position w:val="1"/>
          <w:sz w:val="24"/>
        </w:rPr>
        <w:t>c</w:t>
      </w:r>
      <w:r>
        <w:rPr>
          <w:spacing w:val="19"/>
          <w:position w:val="1"/>
          <w:sz w:val="24"/>
        </w:rPr>
        <w:t xml:space="preserve"> </w:t>
      </w:r>
      <w:r>
        <w:rPr>
          <w:position w:val="1"/>
          <w:sz w:val="24"/>
        </w:rPr>
        <w:t>l</w:t>
      </w:r>
      <w:r>
        <w:rPr>
          <w:position w:val="1"/>
          <w:sz w:val="24"/>
        </w:rPr>
        <w:t>ớ</w:t>
      </w:r>
      <w:r>
        <w:rPr>
          <w:position w:val="1"/>
          <w:sz w:val="24"/>
        </w:rPr>
        <w:t>n</w:t>
      </w:r>
      <w:r>
        <w:rPr>
          <w:spacing w:val="20"/>
          <w:position w:val="1"/>
          <w:sz w:val="24"/>
        </w:rPr>
        <w:t xml:space="preserve"> </w:t>
      </w:r>
      <w:r>
        <w:rPr>
          <w:position w:val="1"/>
          <w:sz w:val="24"/>
        </w:rPr>
        <w:t>nh</w:t>
      </w:r>
      <w:r>
        <w:rPr>
          <w:position w:val="1"/>
          <w:sz w:val="24"/>
        </w:rPr>
        <w:t>ấ</w:t>
      </w:r>
      <w:r>
        <w:rPr>
          <w:position w:val="1"/>
          <w:sz w:val="24"/>
        </w:rPr>
        <w:t>t</w:t>
      </w:r>
      <w:r>
        <w:rPr>
          <w:spacing w:val="20"/>
          <w:position w:val="1"/>
          <w:sz w:val="24"/>
        </w:rPr>
        <w:t xml:space="preserve"> </w:t>
      </w:r>
      <w:r>
        <w:rPr>
          <w:spacing w:val="-5"/>
          <w:position w:val="1"/>
          <w:sz w:val="24"/>
        </w:rPr>
        <w:t>(m)</w:t>
      </w:r>
    </w:p>
    <w:p w14:paraId="73D49345" w14:textId="77777777" w:rsidR="00FC7CA5" w:rsidRDefault="003671C9">
      <w:pPr>
        <w:pStyle w:val="BodyText"/>
        <w:spacing w:before="69"/>
        <w:ind w:left="2074"/>
        <w:jc w:val="left"/>
      </w:pPr>
      <w:r>
        <w:rPr>
          <w:position w:val="1"/>
        </w:rPr>
        <w:t xml:space="preserve">≤ </w:t>
      </w:r>
      <w:r>
        <w:rPr>
          <w:spacing w:val="-2"/>
          <w:position w:val="1"/>
        </w:rPr>
        <w:t>1,600+0,013L</w:t>
      </w:r>
      <w:r>
        <w:rPr>
          <w:spacing w:val="-2"/>
          <w:sz w:val="16"/>
        </w:rPr>
        <w:t>f</w:t>
      </w:r>
      <w:r>
        <w:rPr>
          <w:spacing w:val="-2"/>
          <w:position w:val="1"/>
        </w:rPr>
        <w:t>.</w:t>
      </w:r>
    </w:p>
    <w:p w14:paraId="3D22A565" w14:textId="77777777" w:rsidR="00FC7CA5" w:rsidRDefault="003671C9">
      <w:pPr>
        <w:pStyle w:val="ListParagraph"/>
        <w:numPr>
          <w:ilvl w:val="3"/>
          <w:numId w:val="134"/>
        </w:numPr>
        <w:tabs>
          <w:tab w:val="left" w:pos="1618"/>
          <w:tab w:val="left" w:pos="1620"/>
        </w:tabs>
        <w:spacing w:before="190" w:line="300" w:lineRule="auto"/>
        <w:ind w:right="251"/>
        <w:jc w:val="both"/>
        <w:rPr>
          <w:sz w:val="24"/>
        </w:rPr>
      </w:pPr>
      <w:r>
        <w:rPr>
          <w:sz w:val="24"/>
        </w:rPr>
        <w:t>Các két d</w:t>
      </w:r>
      <w:r>
        <w:rPr>
          <w:sz w:val="24"/>
        </w:rPr>
        <w:t>ằ</w:t>
      </w:r>
      <w:r>
        <w:rPr>
          <w:sz w:val="24"/>
        </w:rPr>
        <w:t>n cách ly đư</w:t>
      </w:r>
      <w:r>
        <w:rPr>
          <w:sz w:val="24"/>
        </w:rPr>
        <w:t>ợ</w:t>
      </w:r>
      <w:r>
        <w:rPr>
          <w:sz w:val="24"/>
        </w:rPr>
        <w:t>c đ</w:t>
      </w:r>
      <w:r>
        <w:rPr>
          <w:sz w:val="24"/>
        </w:rPr>
        <w:t>ặ</w:t>
      </w:r>
      <w:r>
        <w:rPr>
          <w:sz w:val="24"/>
        </w:rPr>
        <w:t>t trong ph</w:t>
      </w:r>
      <w:r>
        <w:rPr>
          <w:sz w:val="24"/>
        </w:rPr>
        <w:t>ạ</w:t>
      </w:r>
      <w:r>
        <w:rPr>
          <w:sz w:val="24"/>
        </w:rPr>
        <w:t>m vi các két d</w:t>
      </w:r>
      <w:r>
        <w:rPr>
          <w:sz w:val="24"/>
        </w:rPr>
        <w:t>ầ</w:t>
      </w:r>
      <w:r>
        <w:rPr>
          <w:sz w:val="24"/>
        </w:rPr>
        <w:t>u hàng ph</w:t>
      </w:r>
      <w:r>
        <w:rPr>
          <w:sz w:val="24"/>
        </w:rPr>
        <w:t>ả</w:t>
      </w:r>
      <w:r>
        <w:rPr>
          <w:sz w:val="24"/>
        </w:rPr>
        <w:t>i th</w:t>
      </w:r>
      <w:r>
        <w:rPr>
          <w:sz w:val="24"/>
        </w:rPr>
        <w:t>ỏ</w:t>
      </w:r>
      <w:r>
        <w:rPr>
          <w:sz w:val="24"/>
        </w:rPr>
        <w:t>a mãn các quy đ</w:t>
      </w:r>
      <w:r>
        <w:rPr>
          <w:sz w:val="24"/>
        </w:rPr>
        <w:t>ị</w:t>
      </w:r>
      <w:r>
        <w:rPr>
          <w:sz w:val="24"/>
        </w:rPr>
        <w:t>nh t</w:t>
      </w:r>
      <w:r>
        <w:rPr>
          <w:sz w:val="24"/>
        </w:rPr>
        <w:t>ừ</w:t>
      </w:r>
      <w:r>
        <w:rPr>
          <w:sz w:val="24"/>
        </w:rPr>
        <w:t xml:space="preserve"> (a) đ</w:t>
      </w:r>
      <w:r>
        <w:rPr>
          <w:sz w:val="24"/>
        </w:rPr>
        <w:t>ế</w:t>
      </w:r>
      <w:r>
        <w:rPr>
          <w:sz w:val="24"/>
        </w:rPr>
        <w:t>n (c) sau đây đ</w:t>
      </w:r>
      <w:r>
        <w:rPr>
          <w:sz w:val="24"/>
        </w:rPr>
        <w:t>ể</w:t>
      </w:r>
      <w:r>
        <w:rPr>
          <w:sz w:val="24"/>
        </w:rPr>
        <w:t xml:space="preserve"> đ</w:t>
      </w:r>
      <w:r>
        <w:rPr>
          <w:sz w:val="24"/>
        </w:rPr>
        <w:t>ả</w:t>
      </w:r>
      <w:r>
        <w:rPr>
          <w:sz w:val="24"/>
        </w:rPr>
        <w:t>m b</w:t>
      </w:r>
      <w:r>
        <w:rPr>
          <w:sz w:val="24"/>
        </w:rPr>
        <w:t>ả</w:t>
      </w:r>
      <w:r>
        <w:rPr>
          <w:sz w:val="24"/>
        </w:rPr>
        <w:t>o bi</w:t>
      </w:r>
      <w:r>
        <w:rPr>
          <w:sz w:val="24"/>
        </w:rPr>
        <w:t>ệ</w:t>
      </w:r>
      <w:r>
        <w:rPr>
          <w:sz w:val="24"/>
        </w:rPr>
        <w:t>n pháp ngăn ng</w:t>
      </w:r>
      <w:r>
        <w:rPr>
          <w:sz w:val="24"/>
        </w:rPr>
        <w:t>ừ</w:t>
      </w:r>
      <w:r>
        <w:rPr>
          <w:sz w:val="24"/>
        </w:rPr>
        <w:t>a ch</w:t>
      </w:r>
      <w:r>
        <w:rPr>
          <w:sz w:val="24"/>
        </w:rPr>
        <w:t>ả</w:t>
      </w:r>
      <w:r>
        <w:rPr>
          <w:sz w:val="24"/>
        </w:rPr>
        <w:t>y d</w:t>
      </w:r>
      <w:r>
        <w:rPr>
          <w:sz w:val="24"/>
        </w:rPr>
        <w:t>ầ</w:t>
      </w:r>
      <w:r>
        <w:rPr>
          <w:sz w:val="24"/>
        </w:rPr>
        <w:t>u trong trư</w:t>
      </w:r>
      <w:r>
        <w:rPr>
          <w:sz w:val="24"/>
        </w:rPr>
        <w:t>ờ</w:t>
      </w:r>
      <w:r>
        <w:rPr>
          <w:sz w:val="24"/>
        </w:rPr>
        <w:t>ng h</w:t>
      </w:r>
      <w:r>
        <w:rPr>
          <w:sz w:val="24"/>
        </w:rPr>
        <w:t>ợ</w:t>
      </w:r>
      <w:r>
        <w:rPr>
          <w:sz w:val="24"/>
        </w:rPr>
        <w:t>p đâm va ho</w:t>
      </w:r>
      <w:r>
        <w:rPr>
          <w:sz w:val="24"/>
        </w:rPr>
        <w:t>ặ</w:t>
      </w:r>
      <w:r>
        <w:rPr>
          <w:sz w:val="24"/>
        </w:rPr>
        <w:t>c m</w:t>
      </w:r>
      <w:r>
        <w:rPr>
          <w:sz w:val="24"/>
        </w:rPr>
        <w:t>ắ</w:t>
      </w:r>
      <w:r>
        <w:rPr>
          <w:sz w:val="24"/>
        </w:rPr>
        <w:t>c c</w:t>
      </w:r>
      <w:r>
        <w:rPr>
          <w:sz w:val="24"/>
        </w:rPr>
        <w:t>ạ</w:t>
      </w:r>
      <w:r>
        <w:rPr>
          <w:sz w:val="24"/>
        </w:rPr>
        <w:t>n:</w:t>
      </w:r>
    </w:p>
    <w:p w14:paraId="752FD9BF" w14:textId="77777777" w:rsidR="00FC7CA5" w:rsidRDefault="003671C9">
      <w:pPr>
        <w:pStyle w:val="ListParagraph"/>
        <w:numPr>
          <w:ilvl w:val="4"/>
          <w:numId w:val="134"/>
        </w:numPr>
        <w:tabs>
          <w:tab w:val="left" w:pos="2072"/>
          <w:tab w:val="left" w:pos="2074"/>
        </w:tabs>
        <w:spacing w:line="300" w:lineRule="auto"/>
        <w:ind w:right="253"/>
        <w:jc w:val="both"/>
        <w:rPr>
          <w:sz w:val="24"/>
        </w:rPr>
      </w:pPr>
      <w:r>
        <w:rPr>
          <w:sz w:val="24"/>
        </w:rPr>
        <w:t>Các</w:t>
      </w:r>
      <w:r>
        <w:rPr>
          <w:spacing w:val="-6"/>
          <w:sz w:val="24"/>
        </w:rPr>
        <w:t xml:space="preserve"> </w:t>
      </w:r>
      <w:r>
        <w:rPr>
          <w:sz w:val="24"/>
        </w:rPr>
        <w:t>két</w:t>
      </w:r>
      <w:r>
        <w:rPr>
          <w:spacing w:val="-9"/>
          <w:sz w:val="24"/>
        </w:rPr>
        <w:t xml:space="preserve"> </w:t>
      </w:r>
      <w:r>
        <w:rPr>
          <w:sz w:val="24"/>
        </w:rPr>
        <w:t>d</w:t>
      </w:r>
      <w:r>
        <w:rPr>
          <w:sz w:val="24"/>
        </w:rPr>
        <w:t>ằ</w:t>
      </w:r>
      <w:r>
        <w:rPr>
          <w:sz w:val="24"/>
        </w:rPr>
        <w:t>n</w:t>
      </w:r>
      <w:r>
        <w:rPr>
          <w:spacing w:val="-6"/>
          <w:sz w:val="24"/>
        </w:rPr>
        <w:t xml:space="preserve"> </w:t>
      </w:r>
      <w:r>
        <w:rPr>
          <w:sz w:val="24"/>
        </w:rPr>
        <w:t>cách</w:t>
      </w:r>
      <w:r>
        <w:rPr>
          <w:spacing w:val="-6"/>
          <w:sz w:val="24"/>
        </w:rPr>
        <w:t xml:space="preserve"> </w:t>
      </w:r>
      <w:r>
        <w:rPr>
          <w:sz w:val="24"/>
        </w:rPr>
        <w:t>ly</w:t>
      </w:r>
      <w:r>
        <w:rPr>
          <w:spacing w:val="-10"/>
          <w:sz w:val="24"/>
        </w:rPr>
        <w:t xml:space="preserve"> </w:t>
      </w:r>
      <w:r>
        <w:rPr>
          <w:sz w:val="24"/>
        </w:rPr>
        <w:t>và</w:t>
      </w:r>
      <w:r>
        <w:rPr>
          <w:spacing w:val="-8"/>
          <w:sz w:val="24"/>
        </w:rPr>
        <w:t xml:space="preserve"> </w:t>
      </w:r>
      <w:r>
        <w:rPr>
          <w:sz w:val="24"/>
        </w:rPr>
        <w:t>các</w:t>
      </w:r>
      <w:r>
        <w:rPr>
          <w:spacing w:val="-7"/>
          <w:sz w:val="24"/>
        </w:rPr>
        <w:t xml:space="preserve"> </w:t>
      </w:r>
      <w:r>
        <w:rPr>
          <w:sz w:val="24"/>
        </w:rPr>
        <w:t>khoang</w:t>
      </w:r>
      <w:r>
        <w:rPr>
          <w:spacing w:val="-6"/>
          <w:sz w:val="24"/>
        </w:rPr>
        <w:t xml:space="preserve"> </w:t>
      </w:r>
      <w:r>
        <w:rPr>
          <w:sz w:val="24"/>
        </w:rPr>
        <w:t>kín</w:t>
      </w:r>
      <w:r>
        <w:rPr>
          <w:spacing w:val="-6"/>
          <w:sz w:val="24"/>
        </w:rPr>
        <w:t xml:space="preserve"> </w:t>
      </w:r>
      <w:r>
        <w:rPr>
          <w:sz w:val="24"/>
        </w:rPr>
        <w:t>khác</w:t>
      </w:r>
      <w:r>
        <w:rPr>
          <w:spacing w:val="-7"/>
          <w:sz w:val="24"/>
        </w:rPr>
        <w:t xml:space="preserve"> </w:t>
      </w:r>
      <w:r>
        <w:rPr>
          <w:sz w:val="24"/>
        </w:rPr>
        <w:t>không</w:t>
      </w:r>
      <w:r>
        <w:rPr>
          <w:spacing w:val="-6"/>
          <w:sz w:val="24"/>
        </w:rPr>
        <w:t xml:space="preserve"> </w:t>
      </w:r>
      <w:r>
        <w:rPr>
          <w:sz w:val="24"/>
        </w:rPr>
        <w:t>ph</w:t>
      </w:r>
      <w:r>
        <w:rPr>
          <w:sz w:val="24"/>
        </w:rPr>
        <w:t>ả</w:t>
      </w:r>
      <w:r>
        <w:rPr>
          <w:sz w:val="24"/>
        </w:rPr>
        <w:t>i</w:t>
      </w:r>
      <w:r>
        <w:rPr>
          <w:spacing w:val="-7"/>
          <w:sz w:val="24"/>
        </w:rPr>
        <w:t xml:space="preserve"> </w:t>
      </w:r>
      <w:r>
        <w:rPr>
          <w:sz w:val="24"/>
        </w:rPr>
        <w:t>là</w:t>
      </w:r>
      <w:r>
        <w:rPr>
          <w:spacing w:val="-9"/>
          <w:sz w:val="24"/>
        </w:rPr>
        <w:t xml:space="preserve"> </w:t>
      </w:r>
      <w:r>
        <w:rPr>
          <w:sz w:val="24"/>
        </w:rPr>
        <w:t>két</w:t>
      </w:r>
      <w:r>
        <w:rPr>
          <w:spacing w:val="-9"/>
          <w:sz w:val="24"/>
        </w:rPr>
        <w:t xml:space="preserve"> </w:t>
      </w:r>
      <w:r>
        <w:rPr>
          <w:sz w:val="24"/>
        </w:rPr>
        <w:t>d</w:t>
      </w:r>
      <w:r>
        <w:rPr>
          <w:sz w:val="24"/>
        </w:rPr>
        <w:t>ầ</w:t>
      </w:r>
      <w:r>
        <w:rPr>
          <w:sz w:val="24"/>
        </w:rPr>
        <w:t>u</w:t>
      </w:r>
      <w:r>
        <w:rPr>
          <w:spacing w:val="-8"/>
          <w:sz w:val="24"/>
        </w:rPr>
        <w:t xml:space="preserve"> </w:t>
      </w:r>
      <w:r>
        <w:rPr>
          <w:sz w:val="24"/>
        </w:rPr>
        <w:t>hàng</w:t>
      </w:r>
      <w:r>
        <w:rPr>
          <w:spacing w:val="-8"/>
          <w:sz w:val="24"/>
        </w:rPr>
        <w:t xml:space="preserve"> </w:t>
      </w:r>
      <w:r>
        <w:rPr>
          <w:sz w:val="24"/>
        </w:rPr>
        <w:t>n</w:t>
      </w:r>
      <w:r>
        <w:rPr>
          <w:sz w:val="24"/>
        </w:rPr>
        <w:t>ằ</w:t>
      </w:r>
      <w:r>
        <w:rPr>
          <w:sz w:val="24"/>
        </w:rPr>
        <w:t>m</w:t>
      </w:r>
      <w:r>
        <w:rPr>
          <w:spacing w:val="-8"/>
          <w:sz w:val="24"/>
        </w:rPr>
        <w:t xml:space="preserve"> </w:t>
      </w:r>
      <w:r>
        <w:rPr>
          <w:sz w:val="24"/>
        </w:rPr>
        <w:t xml:space="preserve">trong </w:t>
      </w:r>
      <w:r>
        <w:rPr>
          <w:position w:val="2"/>
          <w:sz w:val="24"/>
        </w:rPr>
        <w:t>ph</w:t>
      </w:r>
      <w:r>
        <w:rPr>
          <w:position w:val="2"/>
          <w:sz w:val="24"/>
        </w:rPr>
        <w:t>ạ</w:t>
      </w:r>
      <w:r>
        <w:rPr>
          <w:position w:val="2"/>
          <w:sz w:val="24"/>
        </w:rPr>
        <w:t>m</w:t>
      </w:r>
      <w:r>
        <w:rPr>
          <w:spacing w:val="-11"/>
          <w:position w:val="2"/>
          <w:sz w:val="24"/>
        </w:rPr>
        <w:t xml:space="preserve"> </w:t>
      </w:r>
      <w:r>
        <w:rPr>
          <w:position w:val="2"/>
          <w:sz w:val="24"/>
        </w:rPr>
        <w:t>vi</w:t>
      </w:r>
      <w:r>
        <w:rPr>
          <w:spacing w:val="-13"/>
          <w:position w:val="2"/>
          <w:sz w:val="24"/>
        </w:rPr>
        <w:t xml:space="preserve"> </w:t>
      </w:r>
      <w:r>
        <w:rPr>
          <w:position w:val="2"/>
          <w:sz w:val="24"/>
        </w:rPr>
        <w:t>chi</w:t>
      </w:r>
      <w:r>
        <w:rPr>
          <w:position w:val="2"/>
          <w:sz w:val="24"/>
        </w:rPr>
        <w:t>ề</w:t>
      </w:r>
      <w:r>
        <w:rPr>
          <w:position w:val="2"/>
          <w:sz w:val="24"/>
        </w:rPr>
        <w:t>u</w:t>
      </w:r>
      <w:r>
        <w:rPr>
          <w:spacing w:val="-12"/>
          <w:position w:val="2"/>
          <w:sz w:val="24"/>
        </w:rPr>
        <w:t xml:space="preserve"> </w:t>
      </w:r>
      <w:r>
        <w:rPr>
          <w:position w:val="2"/>
          <w:sz w:val="24"/>
        </w:rPr>
        <w:t>dài</w:t>
      </w:r>
      <w:r>
        <w:rPr>
          <w:spacing w:val="-13"/>
          <w:position w:val="2"/>
          <w:sz w:val="24"/>
        </w:rPr>
        <w:t xml:space="preserve"> </w:t>
      </w:r>
      <w:r>
        <w:rPr>
          <w:position w:val="2"/>
          <w:sz w:val="24"/>
        </w:rPr>
        <w:t>két</w:t>
      </w:r>
      <w:r>
        <w:rPr>
          <w:spacing w:val="-14"/>
          <w:position w:val="2"/>
          <w:sz w:val="24"/>
        </w:rPr>
        <w:t xml:space="preserve"> </w:t>
      </w:r>
      <w:r>
        <w:rPr>
          <w:position w:val="2"/>
          <w:sz w:val="24"/>
        </w:rPr>
        <w:t>d</w:t>
      </w:r>
      <w:r>
        <w:rPr>
          <w:position w:val="2"/>
          <w:sz w:val="24"/>
        </w:rPr>
        <w:t>ầ</w:t>
      </w:r>
      <w:r>
        <w:rPr>
          <w:position w:val="2"/>
          <w:sz w:val="24"/>
        </w:rPr>
        <w:t>u</w:t>
      </w:r>
      <w:r>
        <w:rPr>
          <w:spacing w:val="-12"/>
          <w:position w:val="2"/>
          <w:sz w:val="24"/>
        </w:rPr>
        <w:t xml:space="preserve"> </w:t>
      </w:r>
      <w:r>
        <w:rPr>
          <w:position w:val="2"/>
          <w:sz w:val="24"/>
        </w:rPr>
        <w:t>hàng</w:t>
      </w:r>
      <w:r>
        <w:rPr>
          <w:spacing w:val="-8"/>
          <w:position w:val="2"/>
          <w:sz w:val="24"/>
        </w:rPr>
        <w:t xml:space="preserve"> </w:t>
      </w:r>
      <w:r>
        <w:rPr>
          <w:rFonts w:ascii="Carlito" w:hAnsi="Carlito"/>
          <w:position w:val="2"/>
          <w:sz w:val="24"/>
        </w:rPr>
        <w:t>(L</w:t>
      </w:r>
      <w:r>
        <w:rPr>
          <w:rFonts w:ascii="Carlito" w:hAnsi="Carlito"/>
          <w:sz w:val="17"/>
        </w:rPr>
        <w:t>t</w:t>
      </w:r>
      <w:r>
        <w:rPr>
          <w:rFonts w:ascii="Carlito" w:hAnsi="Carlito"/>
          <w:position w:val="2"/>
          <w:sz w:val="24"/>
        </w:rPr>
        <w:t>)</w:t>
      </w:r>
      <w:r>
        <w:rPr>
          <w:rFonts w:ascii="Carlito" w:hAnsi="Carlito"/>
          <w:spacing w:val="-12"/>
          <w:position w:val="2"/>
          <w:sz w:val="24"/>
        </w:rPr>
        <w:t xml:space="preserve"> </w:t>
      </w:r>
      <w:r>
        <w:rPr>
          <w:position w:val="2"/>
          <w:sz w:val="24"/>
        </w:rPr>
        <w:t>ph</w:t>
      </w:r>
      <w:r>
        <w:rPr>
          <w:position w:val="2"/>
          <w:sz w:val="24"/>
        </w:rPr>
        <w:t>ả</w:t>
      </w:r>
      <w:r>
        <w:rPr>
          <w:position w:val="2"/>
          <w:sz w:val="24"/>
        </w:rPr>
        <w:t>i</w:t>
      </w:r>
      <w:r>
        <w:rPr>
          <w:spacing w:val="-12"/>
          <w:position w:val="2"/>
          <w:sz w:val="24"/>
        </w:rPr>
        <w:t xml:space="preserve"> </w:t>
      </w:r>
      <w:r>
        <w:rPr>
          <w:position w:val="2"/>
          <w:sz w:val="24"/>
        </w:rPr>
        <w:t>đư</w:t>
      </w:r>
      <w:r>
        <w:rPr>
          <w:position w:val="2"/>
          <w:sz w:val="24"/>
        </w:rPr>
        <w:t>ợ</w:t>
      </w:r>
      <w:r>
        <w:rPr>
          <w:position w:val="2"/>
          <w:sz w:val="24"/>
        </w:rPr>
        <w:t>c</w:t>
      </w:r>
      <w:r>
        <w:rPr>
          <w:spacing w:val="-16"/>
          <w:position w:val="2"/>
          <w:sz w:val="24"/>
        </w:rPr>
        <w:t xml:space="preserve"> </w:t>
      </w:r>
      <w:r>
        <w:rPr>
          <w:position w:val="2"/>
          <w:sz w:val="24"/>
        </w:rPr>
        <w:t>b</w:t>
      </w:r>
      <w:r>
        <w:rPr>
          <w:position w:val="2"/>
          <w:sz w:val="24"/>
        </w:rPr>
        <w:t>ố</w:t>
      </w:r>
      <w:r>
        <w:rPr>
          <w:spacing w:val="-11"/>
          <w:position w:val="2"/>
          <w:sz w:val="24"/>
        </w:rPr>
        <w:t xml:space="preserve"> </w:t>
      </w:r>
      <w:r>
        <w:rPr>
          <w:position w:val="2"/>
          <w:sz w:val="24"/>
        </w:rPr>
        <w:t>trí</w:t>
      </w:r>
      <w:r>
        <w:rPr>
          <w:spacing w:val="-11"/>
          <w:position w:val="2"/>
          <w:sz w:val="24"/>
        </w:rPr>
        <w:t xml:space="preserve"> </w:t>
      </w:r>
      <w:r>
        <w:rPr>
          <w:position w:val="2"/>
          <w:sz w:val="24"/>
        </w:rPr>
        <w:t>sao</w:t>
      </w:r>
      <w:r>
        <w:rPr>
          <w:spacing w:val="-11"/>
          <w:position w:val="2"/>
          <w:sz w:val="24"/>
        </w:rPr>
        <w:t xml:space="preserve"> </w:t>
      </w:r>
      <w:r>
        <w:rPr>
          <w:position w:val="2"/>
          <w:sz w:val="24"/>
        </w:rPr>
        <w:t>cho</w:t>
      </w:r>
      <w:r>
        <w:rPr>
          <w:spacing w:val="-11"/>
          <w:position w:val="2"/>
          <w:sz w:val="24"/>
        </w:rPr>
        <w:t xml:space="preserve"> </w:t>
      </w:r>
      <w:r>
        <w:rPr>
          <w:position w:val="2"/>
          <w:sz w:val="24"/>
        </w:rPr>
        <w:t>th</w:t>
      </w:r>
      <w:r>
        <w:rPr>
          <w:position w:val="2"/>
          <w:sz w:val="24"/>
        </w:rPr>
        <w:t>ỏ</w:t>
      </w:r>
      <w:r>
        <w:rPr>
          <w:position w:val="2"/>
          <w:sz w:val="24"/>
        </w:rPr>
        <w:t>a</w:t>
      </w:r>
      <w:r>
        <w:rPr>
          <w:spacing w:val="-13"/>
          <w:position w:val="2"/>
          <w:sz w:val="24"/>
        </w:rPr>
        <w:t xml:space="preserve"> </w:t>
      </w:r>
      <w:r>
        <w:rPr>
          <w:position w:val="2"/>
          <w:sz w:val="24"/>
        </w:rPr>
        <w:t>mãn</w:t>
      </w:r>
      <w:r>
        <w:rPr>
          <w:spacing w:val="-11"/>
          <w:position w:val="2"/>
          <w:sz w:val="24"/>
        </w:rPr>
        <w:t xml:space="preserve"> </w:t>
      </w:r>
      <w:r>
        <w:rPr>
          <w:position w:val="2"/>
          <w:sz w:val="24"/>
        </w:rPr>
        <w:t>các</w:t>
      </w:r>
      <w:r>
        <w:rPr>
          <w:spacing w:val="-12"/>
          <w:position w:val="2"/>
          <w:sz w:val="24"/>
        </w:rPr>
        <w:t xml:space="preserve"> </w:t>
      </w:r>
      <w:r>
        <w:rPr>
          <w:position w:val="2"/>
          <w:sz w:val="24"/>
        </w:rPr>
        <w:t>quy</w:t>
      </w:r>
      <w:r>
        <w:rPr>
          <w:spacing w:val="-8"/>
          <w:position w:val="2"/>
          <w:sz w:val="24"/>
        </w:rPr>
        <w:t xml:space="preserve"> </w:t>
      </w:r>
      <w:r>
        <w:rPr>
          <w:position w:val="2"/>
          <w:sz w:val="24"/>
        </w:rPr>
        <w:t>đ</w:t>
      </w:r>
      <w:r>
        <w:rPr>
          <w:position w:val="2"/>
          <w:sz w:val="24"/>
        </w:rPr>
        <w:t>ị</w:t>
      </w:r>
      <w:r>
        <w:rPr>
          <w:position w:val="2"/>
          <w:sz w:val="24"/>
        </w:rPr>
        <w:t xml:space="preserve">nh </w:t>
      </w:r>
      <w:r>
        <w:rPr>
          <w:sz w:val="24"/>
        </w:rPr>
        <w:t>sau đây:</w:t>
      </w:r>
    </w:p>
    <w:p w14:paraId="47C16E38" w14:textId="77777777" w:rsidR="00FC7CA5" w:rsidRDefault="003671C9">
      <w:pPr>
        <w:spacing w:before="84"/>
        <w:ind w:left="2565"/>
        <w:rPr>
          <w:rFonts w:ascii="Symbol" w:hAnsi="Symbol"/>
          <w:sz w:val="24"/>
        </w:rPr>
      </w:pPr>
      <w:r>
        <w:rPr>
          <w:rFonts w:ascii="Symbol" w:hAnsi="Symbol"/>
          <w:spacing w:val="-4"/>
          <w:w w:val="105"/>
          <w:position w:val="-3"/>
          <w:sz w:val="36"/>
        </w:rPr>
        <w:t></w:t>
      </w:r>
      <w:r>
        <w:rPr>
          <w:spacing w:val="-4"/>
          <w:w w:val="105"/>
          <w:position w:val="2"/>
          <w:sz w:val="24"/>
        </w:rPr>
        <w:t>PA</w:t>
      </w:r>
      <w:r>
        <w:rPr>
          <w:spacing w:val="-4"/>
          <w:w w:val="105"/>
          <w:position w:val="-4"/>
          <w:sz w:val="13"/>
        </w:rPr>
        <w:t>C</w:t>
      </w:r>
      <w:r>
        <w:rPr>
          <w:spacing w:val="7"/>
          <w:w w:val="105"/>
          <w:position w:val="-4"/>
          <w:sz w:val="13"/>
        </w:rPr>
        <w:t xml:space="preserve"> </w:t>
      </w:r>
      <w:r>
        <w:rPr>
          <w:rFonts w:ascii="Symbol" w:hAnsi="Symbol"/>
          <w:spacing w:val="-4"/>
          <w:w w:val="105"/>
          <w:position w:val="2"/>
          <w:sz w:val="24"/>
        </w:rPr>
        <w:t></w:t>
      </w:r>
      <w:r>
        <w:rPr>
          <w:rFonts w:ascii="Times New Roman" w:hAnsi="Times New Roman"/>
          <w:spacing w:val="-17"/>
          <w:w w:val="105"/>
          <w:position w:val="2"/>
          <w:sz w:val="24"/>
        </w:rPr>
        <w:t xml:space="preserve"> </w:t>
      </w:r>
      <w:r>
        <w:rPr>
          <w:rFonts w:ascii="Symbol" w:hAnsi="Symbol"/>
          <w:spacing w:val="-4"/>
          <w:w w:val="105"/>
          <w:position w:val="-3"/>
          <w:sz w:val="36"/>
        </w:rPr>
        <w:t></w:t>
      </w:r>
      <w:r>
        <w:rPr>
          <w:spacing w:val="-4"/>
          <w:w w:val="105"/>
          <w:position w:val="2"/>
          <w:sz w:val="24"/>
        </w:rPr>
        <w:t>PA</w:t>
      </w:r>
      <w:r>
        <w:rPr>
          <w:spacing w:val="-4"/>
          <w:w w:val="105"/>
          <w:position w:val="-4"/>
          <w:sz w:val="13"/>
        </w:rPr>
        <w:t>S</w:t>
      </w:r>
      <w:r>
        <w:rPr>
          <w:spacing w:val="35"/>
          <w:w w:val="105"/>
          <w:position w:val="-4"/>
          <w:sz w:val="13"/>
        </w:rPr>
        <w:t xml:space="preserve"> </w:t>
      </w:r>
      <w:r>
        <w:rPr>
          <w:rFonts w:ascii="Symbol" w:hAnsi="Symbol"/>
          <w:spacing w:val="-4"/>
          <w:w w:val="105"/>
          <w:position w:val="2"/>
          <w:sz w:val="24"/>
        </w:rPr>
        <w:t></w:t>
      </w:r>
      <w:r>
        <w:rPr>
          <w:rFonts w:ascii="Times New Roman" w:hAnsi="Times New Roman"/>
          <w:spacing w:val="-12"/>
          <w:w w:val="105"/>
          <w:position w:val="2"/>
          <w:sz w:val="24"/>
        </w:rPr>
        <w:t xml:space="preserve"> </w:t>
      </w:r>
      <w:r>
        <w:rPr>
          <w:spacing w:val="-4"/>
          <w:w w:val="105"/>
          <w:position w:val="2"/>
          <w:sz w:val="24"/>
        </w:rPr>
        <w:t>J</w:t>
      </w:r>
      <w:r>
        <w:rPr>
          <w:spacing w:val="-49"/>
          <w:w w:val="105"/>
          <w:position w:val="2"/>
          <w:sz w:val="24"/>
        </w:rPr>
        <w:t xml:space="preserve"> </w:t>
      </w:r>
      <w:r>
        <w:rPr>
          <w:rFonts w:ascii="Symbol" w:hAnsi="Symbol"/>
          <w:spacing w:val="-4"/>
          <w:w w:val="105"/>
          <w:position w:val="3"/>
          <w:sz w:val="24"/>
        </w:rPr>
        <w:t></w:t>
      </w:r>
      <w:r>
        <w:rPr>
          <w:rFonts w:ascii="Symbol" w:hAnsi="Symbol"/>
          <w:spacing w:val="-4"/>
          <w:w w:val="105"/>
          <w:position w:val="-7"/>
          <w:sz w:val="24"/>
        </w:rPr>
        <w:t></w:t>
      </w:r>
      <w:r>
        <w:rPr>
          <w:spacing w:val="-4"/>
          <w:w w:val="105"/>
          <w:position w:val="2"/>
          <w:sz w:val="24"/>
        </w:rPr>
        <w:t>L</w:t>
      </w:r>
      <w:r>
        <w:rPr>
          <w:spacing w:val="-4"/>
          <w:w w:val="105"/>
          <w:position w:val="-4"/>
          <w:sz w:val="13"/>
        </w:rPr>
        <w:t>t</w:t>
      </w:r>
      <w:r>
        <w:rPr>
          <w:spacing w:val="11"/>
          <w:w w:val="105"/>
          <w:position w:val="-4"/>
          <w:sz w:val="13"/>
        </w:rPr>
        <w:t xml:space="preserve"> </w:t>
      </w:r>
      <w:r>
        <w:rPr>
          <w:rFonts w:ascii="Symbol" w:hAnsi="Symbol"/>
          <w:spacing w:val="-4"/>
          <w:w w:val="105"/>
          <w:sz w:val="32"/>
        </w:rPr>
        <w:t></w:t>
      </w:r>
      <w:r>
        <w:rPr>
          <w:spacing w:val="-4"/>
          <w:w w:val="105"/>
          <w:position w:val="2"/>
          <w:sz w:val="24"/>
        </w:rPr>
        <w:t>B</w:t>
      </w:r>
      <w:r>
        <w:rPr>
          <w:spacing w:val="-29"/>
          <w:w w:val="105"/>
          <w:position w:val="2"/>
          <w:sz w:val="24"/>
        </w:rPr>
        <w:t xml:space="preserve"> </w:t>
      </w:r>
      <w:r>
        <w:rPr>
          <w:rFonts w:ascii="Symbol" w:hAnsi="Symbol"/>
          <w:spacing w:val="-4"/>
          <w:w w:val="105"/>
          <w:position w:val="2"/>
          <w:sz w:val="24"/>
        </w:rPr>
        <w:t></w:t>
      </w:r>
      <w:r>
        <w:rPr>
          <w:rFonts w:ascii="Times New Roman" w:hAnsi="Times New Roman"/>
          <w:spacing w:val="-18"/>
          <w:w w:val="105"/>
          <w:position w:val="2"/>
          <w:sz w:val="24"/>
        </w:rPr>
        <w:t xml:space="preserve"> </w:t>
      </w:r>
      <w:r>
        <w:rPr>
          <w:spacing w:val="-4"/>
          <w:w w:val="105"/>
          <w:position w:val="2"/>
          <w:sz w:val="24"/>
        </w:rPr>
        <w:t>2D</w:t>
      </w:r>
      <w:r>
        <w:rPr>
          <w:rFonts w:ascii="Symbol" w:hAnsi="Symbol"/>
          <w:spacing w:val="-4"/>
          <w:w w:val="105"/>
          <w:sz w:val="32"/>
        </w:rPr>
        <w:t></w:t>
      </w:r>
      <w:r>
        <w:rPr>
          <w:rFonts w:ascii="Symbol" w:hAnsi="Symbol"/>
          <w:spacing w:val="-4"/>
          <w:w w:val="105"/>
          <w:position w:val="3"/>
          <w:sz w:val="24"/>
        </w:rPr>
        <w:t></w:t>
      </w:r>
      <w:r>
        <w:rPr>
          <w:rFonts w:ascii="Symbol" w:hAnsi="Symbol"/>
          <w:spacing w:val="-4"/>
          <w:w w:val="105"/>
          <w:position w:val="-7"/>
          <w:sz w:val="24"/>
        </w:rPr>
        <w:t></w:t>
      </w:r>
    </w:p>
    <w:p w14:paraId="62AE41AB" w14:textId="77777777" w:rsidR="00FC7CA5" w:rsidRDefault="003671C9">
      <w:pPr>
        <w:pStyle w:val="BodyText"/>
        <w:spacing w:before="178"/>
        <w:ind w:left="2076"/>
        <w:jc w:val="left"/>
      </w:pPr>
      <w:r>
        <w:t xml:space="preserve">Trong </w:t>
      </w:r>
      <w:r>
        <w:rPr>
          <w:spacing w:val="-5"/>
        </w:rPr>
        <w:t>đó:</w:t>
      </w:r>
    </w:p>
    <w:p w14:paraId="521A2977" w14:textId="77777777" w:rsidR="00FC7CA5" w:rsidRDefault="003671C9">
      <w:pPr>
        <w:pStyle w:val="BodyText"/>
        <w:spacing w:before="197" w:line="326" w:lineRule="auto"/>
        <w:ind w:left="3265" w:hanging="711"/>
        <w:jc w:val="left"/>
      </w:pPr>
      <w:r>
        <w:rPr>
          <w:position w:val="3"/>
          <w:sz w:val="28"/>
        </w:rPr>
        <w:t>PA</w:t>
      </w:r>
      <w:r>
        <w:rPr>
          <w:spacing w:val="-29"/>
          <w:position w:val="3"/>
          <w:sz w:val="28"/>
        </w:rPr>
        <w:t xml:space="preserve"> </w:t>
      </w:r>
      <w:r>
        <w:rPr>
          <w:position w:val="-3"/>
          <w:sz w:val="16"/>
        </w:rPr>
        <w:t>C</w:t>
      </w:r>
      <w:r>
        <w:rPr>
          <w:spacing w:val="-12"/>
          <w:position w:val="-3"/>
          <w:sz w:val="16"/>
        </w:rPr>
        <w:t xml:space="preserve"> </w:t>
      </w:r>
      <w:r>
        <w:t>:</w:t>
      </w:r>
      <w:r>
        <w:rPr>
          <w:spacing w:val="-11"/>
        </w:rPr>
        <w:t xml:space="preserve"> </w:t>
      </w:r>
      <w:r>
        <w:t>Vùng</w:t>
      </w:r>
      <w:r>
        <w:rPr>
          <w:spacing w:val="-17"/>
        </w:rPr>
        <w:t xml:space="preserve"> </w:t>
      </w:r>
      <w:r>
        <w:t>tôn</w:t>
      </w:r>
      <w:r>
        <w:rPr>
          <w:spacing w:val="-17"/>
        </w:rPr>
        <w:t xml:space="preserve"> </w:t>
      </w:r>
      <w:r>
        <w:t>m</w:t>
      </w:r>
      <w:r>
        <w:t>ạ</w:t>
      </w:r>
      <w:r>
        <w:t>n</w:t>
      </w:r>
      <w:r>
        <w:rPr>
          <w:spacing w:val="-16"/>
        </w:rPr>
        <w:t xml:space="preserve"> </w:t>
      </w:r>
      <w:r>
        <w:t>tính</w:t>
      </w:r>
      <w:r>
        <w:rPr>
          <w:spacing w:val="-17"/>
        </w:rPr>
        <w:t xml:space="preserve"> </w:t>
      </w:r>
      <w:r>
        <w:t>b</w:t>
      </w:r>
      <w:r>
        <w:t>ằ</w:t>
      </w:r>
      <w:r>
        <w:t>ng</w:t>
      </w:r>
      <w:r>
        <w:rPr>
          <w:spacing w:val="-17"/>
        </w:rPr>
        <w:t xml:space="preserve"> </w:t>
      </w:r>
      <w:r>
        <w:t>m</w:t>
      </w:r>
      <w:r>
        <w:rPr>
          <w:position w:val="8"/>
          <w:sz w:val="16"/>
        </w:rPr>
        <w:t>2</w:t>
      </w:r>
      <w:r>
        <w:rPr>
          <w:spacing w:val="5"/>
          <w:position w:val="8"/>
          <w:sz w:val="16"/>
        </w:rPr>
        <w:t xml:space="preserve"> </w:t>
      </w:r>
      <w:r>
        <w:t>v</w:t>
      </w:r>
      <w:r>
        <w:t>ớ</w:t>
      </w:r>
      <w:r>
        <w:t>i</w:t>
      </w:r>
      <w:r>
        <w:rPr>
          <w:spacing w:val="-17"/>
        </w:rPr>
        <w:t xml:space="preserve"> </w:t>
      </w:r>
      <w:r>
        <w:t>t</w:t>
      </w:r>
      <w:r>
        <w:t>ừ</w:t>
      </w:r>
      <w:r>
        <w:t>ng</w:t>
      </w:r>
      <w:r>
        <w:rPr>
          <w:spacing w:val="-17"/>
        </w:rPr>
        <w:t xml:space="preserve"> </w:t>
      </w:r>
      <w:r>
        <w:t>két</w:t>
      </w:r>
      <w:r>
        <w:rPr>
          <w:spacing w:val="-15"/>
        </w:rPr>
        <w:t xml:space="preserve"> </w:t>
      </w:r>
      <w:r>
        <w:t>d</w:t>
      </w:r>
      <w:r>
        <w:t>ằ</w:t>
      </w:r>
      <w:r>
        <w:t>n</w:t>
      </w:r>
      <w:r>
        <w:rPr>
          <w:spacing w:val="-17"/>
        </w:rPr>
        <w:t xml:space="preserve"> </w:t>
      </w:r>
      <w:r>
        <w:t>cách</w:t>
      </w:r>
      <w:r>
        <w:rPr>
          <w:spacing w:val="-17"/>
        </w:rPr>
        <w:t xml:space="preserve"> </w:t>
      </w:r>
      <w:r>
        <w:t>ly</w:t>
      </w:r>
      <w:r>
        <w:rPr>
          <w:spacing w:val="-16"/>
        </w:rPr>
        <w:t xml:space="preserve"> </w:t>
      </w:r>
      <w:r>
        <w:t>ho</w:t>
      </w:r>
      <w:r>
        <w:t>ặ</w:t>
      </w:r>
      <w:r>
        <w:t>c</w:t>
      </w:r>
      <w:r>
        <w:rPr>
          <w:spacing w:val="-17"/>
        </w:rPr>
        <w:t xml:space="preserve"> </w:t>
      </w:r>
      <w:r>
        <w:t>khoang</w:t>
      </w:r>
      <w:r>
        <w:rPr>
          <w:spacing w:val="-17"/>
        </w:rPr>
        <w:t xml:space="preserve"> </w:t>
      </w:r>
      <w:r>
        <w:t>không ph</w:t>
      </w:r>
      <w:r>
        <w:t>ả</w:t>
      </w:r>
      <w:r>
        <w:t>i là két ch</w:t>
      </w:r>
      <w:r>
        <w:t>ứ</w:t>
      </w:r>
      <w:r>
        <w:t>a d</w:t>
      </w:r>
      <w:r>
        <w:t>ầ</w:t>
      </w:r>
      <w:r>
        <w:t>u, l</w:t>
      </w:r>
      <w:r>
        <w:t>ấ</w:t>
      </w:r>
      <w:r>
        <w:t>y theo các kích thư</w:t>
      </w:r>
      <w:r>
        <w:t>ớ</w:t>
      </w:r>
      <w:r>
        <w:t>c tính toán lý thuy</w:t>
      </w:r>
      <w:r>
        <w:t>ế</w:t>
      </w:r>
      <w:r>
        <w:t>t;</w:t>
      </w:r>
    </w:p>
    <w:p w14:paraId="50B5AD18" w14:textId="77777777" w:rsidR="00FC7CA5" w:rsidRDefault="003671C9">
      <w:pPr>
        <w:pStyle w:val="BodyText"/>
        <w:spacing w:before="111" w:line="326" w:lineRule="auto"/>
        <w:ind w:left="3265" w:right="323" w:hanging="711"/>
        <w:jc w:val="left"/>
      </w:pPr>
      <w:r>
        <w:rPr>
          <w:position w:val="3"/>
          <w:sz w:val="28"/>
        </w:rPr>
        <w:t>PA</w:t>
      </w:r>
      <w:r>
        <w:rPr>
          <w:spacing w:val="-31"/>
          <w:position w:val="3"/>
          <w:sz w:val="28"/>
        </w:rPr>
        <w:t xml:space="preserve"> </w:t>
      </w:r>
      <w:r>
        <w:rPr>
          <w:position w:val="-3"/>
          <w:sz w:val="16"/>
        </w:rPr>
        <w:t xml:space="preserve">S </w:t>
      </w:r>
      <w:r>
        <w:t>: Vùng</w:t>
      </w:r>
      <w:r>
        <w:rPr>
          <w:spacing w:val="22"/>
        </w:rPr>
        <w:t xml:space="preserve"> </w:t>
      </w:r>
      <w:r>
        <w:t>tôn đáy tính b</w:t>
      </w:r>
      <w:r>
        <w:t>ằ</w:t>
      </w:r>
      <w:r>
        <w:t>ng m</w:t>
      </w:r>
      <w:r>
        <w:rPr>
          <w:position w:val="8"/>
          <w:sz w:val="16"/>
        </w:rPr>
        <w:t>2</w:t>
      </w:r>
      <w:r>
        <w:rPr>
          <w:spacing w:val="35"/>
          <w:position w:val="8"/>
          <w:sz w:val="16"/>
        </w:rPr>
        <w:t xml:space="preserve"> </w:t>
      </w:r>
      <w:r>
        <w:t>đ</w:t>
      </w:r>
      <w:r>
        <w:t>ố</w:t>
      </w:r>
      <w:r>
        <w:t>i v</w:t>
      </w:r>
      <w:r>
        <w:t>ớ</w:t>
      </w:r>
      <w:r>
        <w:t>i t</w:t>
      </w:r>
      <w:r>
        <w:t>ừ</w:t>
      </w:r>
      <w:r>
        <w:t>ng két ho</w:t>
      </w:r>
      <w:r>
        <w:t>ặ</w:t>
      </w:r>
      <w:r>
        <w:t>c khoang đó l</w:t>
      </w:r>
      <w:r>
        <w:t>ấ</w:t>
      </w:r>
      <w:r>
        <w:rPr>
          <w:rFonts w:ascii="Carlito" w:hAnsi="Carlito"/>
        </w:rPr>
        <w:t>y</w:t>
      </w:r>
      <w:r>
        <w:rPr>
          <w:rFonts w:ascii="Carlito" w:hAnsi="Carlito"/>
          <w:spacing w:val="26"/>
        </w:rPr>
        <w:t xml:space="preserve"> </w:t>
      </w:r>
      <w:r>
        <w:t>theo các kích thư</w:t>
      </w:r>
      <w:r>
        <w:t>ớ</w:t>
      </w:r>
      <w:r>
        <w:t>c tính toán lý thuy</w:t>
      </w:r>
      <w:r>
        <w:t>ế</w:t>
      </w:r>
      <w:r>
        <w:t>t;</w:t>
      </w:r>
    </w:p>
    <w:p w14:paraId="64BE5D04" w14:textId="77777777" w:rsidR="00FC7CA5" w:rsidRDefault="003671C9">
      <w:pPr>
        <w:pStyle w:val="BodyText"/>
        <w:tabs>
          <w:tab w:val="left" w:pos="3264"/>
        </w:tabs>
        <w:spacing w:before="115"/>
        <w:ind w:left="2551"/>
        <w:jc w:val="left"/>
      </w:pPr>
      <w:r>
        <w:rPr>
          <w:spacing w:val="11"/>
          <w:position w:val="3"/>
          <w:sz w:val="28"/>
        </w:rPr>
        <w:t>L</w:t>
      </w:r>
      <w:r>
        <w:rPr>
          <w:spacing w:val="11"/>
          <w:position w:val="-3"/>
          <w:sz w:val="16"/>
        </w:rPr>
        <w:t>t</w:t>
      </w:r>
      <w:r>
        <w:rPr>
          <w:spacing w:val="-7"/>
          <w:position w:val="-3"/>
          <w:sz w:val="16"/>
        </w:rPr>
        <w:t xml:space="preserve"> </w:t>
      </w:r>
      <w:r>
        <w:rPr>
          <w:spacing w:val="-10"/>
        </w:rPr>
        <w:t>:</w:t>
      </w:r>
      <w:r>
        <w:tab/>
        <w:t>Chi</w:t>
      </w:r>
      <w:r>
        <w:t>ề</w:t>
      </w:r>
      <w:r>
        <w:t>u</w:t>
      </w:r>
      <w:r>
        <w:rPr>
          <w:spacing w:val="-2"/>
        </w:rPr>
        <w:t xml:space="preserve"> </w:t>
      </w:r>
      <w:r>
        <w:t>dài</w:t>
      </w:r>
      <w:r>
        <w:rPr>
          <w:spacing w:val="-2"/>
        </w:rPr>
        <w:t xml:space="preserve"> </w:t>
      </w:r>
      <w:r>
        <w:t>gi</w:t>
      </w:r>
      <w:r>
        <w:t>ữ</w:t>
      </w:r>
      <w:r>
        <w:t>a</w:t>
      </w:r>
      <w:r>
        <w:rPr>
          <w:spacing w:val="-3"/>
        </w:rPr>
        <w:t xml:space="preserve"> </w:t>
      </w:r>
      <w:r>
        <w:t>mép</w:t>
      </w:r>
      <w:r>
        <w:rPr>
          <w:spacing w:val="-2"/>
        </w:rPr>
        <w:t xml:space="preserve"> </w:t>
      </w:r>
      <w:r>
        <w:t>đ</w:t>
      </w:r>
      <w:r>
        <w:t>ầ</w:t>
      </w:r>
      <w:r>
        <w:t>u</w:t>
      </w:r>
      <w:r>
        <w:rPr>
          <w:spacing w:val="-2"/>
        </w:rPr>
        <w:t xml:space="preserve"> </w:t>
      </w:r>
      <w:r>
        <w:t>và cu</w:t>
      </w:r>
      <w:r>
        <w:t>ố</w:t>
      </w:r>
      <w:r>
        <w:t>i</w:t>
      </w:r>
      <w:r>
        <w:rPr>
          <w:spacing w:val="-2"/>
        </w:rPr>
        <w:t xml:space="preserve"> </w:t>
      </w:r>
      <w:r>
        <w:t>c</w:t>
      </w:r>
      <w:r>
        <w:t>ủ</w:t>
      </w:r>
      <w:r>
        <w:t>a</w:t>
      </w:r>
      <w:r>
        <w:rPr>
          <w:spacing w:val="-2"/>
        </w:rPr>
        <w:t xml:space="preserve"> </w:t>
      </w:r>
      <w:r>
        <w:t>các</w:t>
      </w:r>
      <w:r>
        <w:rPr>
          <w:spacing w:val="-1"/>
        </w:rPr>
        <w:t xml:space="preserve"> </w:t>
      </w:r>
      <w:r>
        <w:t>két</w:t>
      </w:r>
      <w:r>
        <w:rPr>
          <w:spacing w:val="-4"/>
        </w:rPr>
        <w:t xml:space="preserve"> </w:t>
      </w:r>
      <w:r>
        <w:t xml:space="preserve">hàng, </w:t>
      </w:r>
      <w:r>
        <w:rPr>
          <w:spacing w:val="-4"/>
        </w:rPr>
        <w:t>(m);</w:t>
      </w:r>
    </w:p>
    <w:p w14:paraId="7603407C" w14:textId="77777777" w:rsidR="00FC7CA5" w:rsidRDefault="003671C9">
      <w:pPr>
        <w:pStyle w:val="BodyText"/>
        <w:spacing w:before="236" w:line="300" w:lineRule="auto"/>
        <w:ind w:left="3265" w:right="254" w:hanging="738"/>
      </w:pPr>
      <w:r>
        <w:t>D:</w:t>
      </w:r>
      <w:r>
        <w:rPr>
          <w:spacing w:val="80"/>
        </w:rPr>
        <w:t xml:space="preserve">   </w:t>
      </w:r>
      <w:r>
        <w:t>Chi</w:t>
      </w:r>
      <w:r>
        <w:t>ề</w:t>
      </w:r>
      <w:r>
        <w:t>u cao</w:t>
      </w:r>
      <w:r>
        <w:rPr>
          <w:spacing w:val="26"/>
        </w:rPr>
        <w:t xml:space="preserve"> </w:t>
      </w:r>
      <w:r>
        <w:t>lý thuy</w:t>
      </w:r>
      <w:r>
        <w:t>ế</w:t>
      </w:r>
      <w:r>
        <w:t>t</w:t>
      </w:r>
      <w:r>
        <w:rPr>
          <w:spacing w:val="28"/>
        </w:rPr>
        <w:t xml:space="preserve"> </w:t>
      </w:r>
      <w:r>
        <w:t>đư</w:t>
      </w:r>
      <w:r>
        <w:t>ợ</w:t>
      </w:r>
      <w:r>
        <w:t>c đo th</w:t>
      </w:r>
      <w:r>
        <w:t>ẳ</w:t>
      </w:r>
      <w:r>
        <w:t>ng đ</w:t>
      </w:r>
      <w:r>
        <w:t>ứ</w:t>
      </w:r>
      <w:r>
        <w:t>ng t</w:t>
      </w:r>
      <w:r>
        <w:t>ừ</w:t>
      </w:r>
      <w:r>
        <w:t xml:space="preserve"> mép trên c</w:t>
      </w:r>
      <w:r>
        <w:t>ủ</w:t>
      </w:r>
      <w:r>
        <w:t>a s</w:t>
      </w:r>
      <w:r>
        <w:t>ố</w:t>
      </w:r>
      <w:r>
        <w:t>ng</w:t>
      </w:r>
      <w:r>
        <w:rPr>
          <w:spacing w:val="30"/>
        </w:rPr>
        <w:t xml:space="preserve"> </w:t>
      </w:r>
      <w:r>
        <w:t>đáy đ</w:t>
      </w:r>
      <w:r>
        <w:t>ế</w:t>
      </w:r>
      <w:r>
        <w:t>n mép trên c</w:t>
      </w:r>
      <w:r>
        <w:t>ủ</w:t>
      </w:r>
      <w:r>
        <w:t>a xà ngang boong m</w:t>
      </w:r>
      <w:r>
        <w:t>ạ</w:t>
      </w:r>
      <w:r>
        <w:t>n khô t</w:t>
      </w:r>
      <w:r>
        <w:t>ạ</w:t>
      </w:r>
      <w:r>
        <w:t>i m</w:t>
      </w:r>
      <w:r>
        <w:t>ạ</w:t>
      </w:r>
      <w:r>
        <w:t xml:space="preserve">n </w:t>
      </w:r>
      <w:r>
        <w:t>ở</w:t>
      </w:r>
      <w:r>
        <w:t xml:space="preserve"> gi</w:t>
      </w:r>
      <w:r>
        <w:t>ữ</w:t>
      </w:r>
      <w:r>
        <w:t>a tàu, tính b</w:t>
      </w:r>
      <w:r>
        <w:t>ằ</w:t>
      </w:r>
      <w:r>
        <w:t xml:space="preserve">ng mét. </w:t>
      </w:r>
      <w:r>
        <w:t>Ở</w:t>
      </w:r>
      <w:r>
        <w:t xml:space="preserve"> các tàu có mép m</w:t>
      </w:r>
      <w:r>
        <w:t>ạ</w:t>
      </w:r>
      <w:r>
        <w:t>n vê tròn, chi</w:t>
      </w:r>
      <w:r>
        <w:t>ề</w:t>
      </w:r>
      <w:r>
        <w:t>u cao lý thuy</w:t>
      </w:r>
      <w:r>
        <w:t>ế</w:t>
      </w:r>
      <w:r>
        <w:t>t ph</w:t>
      </w:r>
      <w:r>
        <w:t>ả</w:t>
      </w:r>
      <w:r>
        <w:t>i đư</w:t>
      </w:r>
      <w:r>
        <w:t>ợ</w:t>
      </w:r>
      <w:r>
        <w:t>c đo đ</w:t>
      </w:r>
      <w:r>
        <w:t>ế</w:t>
      </w:r>
      <w:r>
        <w:t>n giao đi</w:t>
      </w:r>
      <w:r>
        <w:t>ể</w:t>
      </w:r>
      <w:r>
        <w:t>m c</w:t>
      </w:r>
      <w:r>
        <w:t>ủ</w:t>
      </w:r>
      <w:r>
        <w:t>a các đư</w:t>
      </w:r>
      <w:r>
        <w:t>ờ</w:t>
      </w:r>
      <w:r>
        <w:t>ng boong lý thuy</w:t>
      </w:r>
      <w:r>
        <w:t>ế</w:t>
      </w:r>
      <w:r>
        <w:t>t và đư</w:t>
      </w:r>
      <w:r>
        <w:t>ờ</w:t>
      </w:r>
      <w:r>
        <w:t>ng tôn m</w:t>
      </w:r>
      <w:r>
        <w:t>ạ</w:t>
      </w:r>
      <w:r>
        <w:t>n lý thuy</w:t>
      </w:r>
      <w:r>
        <w:t>ế</w:t>
      </w:r>
      <w:r>
        <w:t>t, các đư</w:t>
      </w:r>
      <w:r>
        <w:t>ờ</w:t>
      </w:r>
      <w:r>
        <w:t>ng kéo dài khi đi qua mép m</w:t>
      </w:r>
      <w:r>
        <w:t>ạ</w:t>
      </w:r>
      <w:r>
        <w:t>n thu</w:t>
      </w:r>
      <w:r>
        <w:t>ộ</w:t>
      </w:r>
      <w:r>
        <w:t>c k</w:t>
      </w:r>
      <w:r>
        <w:t>ế</w:t>
      </w:r>
      <w:r>
        <w:t>t c</w:t>
      </w:r>
      <w:r>
        <w:t>ấ</w:t>
      </w:r>
      <w:r>
        <w:t xml:space="preserve">u </w:t>
      </w:r>
      <w:r>
        <w:rPr>
          <w:spacing w:val="-4"/>
        </w:rPr>
        <w:t>góc;</w:t>
      </w:r>
    </w:p>
    <w:p w14:paraId="75CDD3AC" w14:textId="77777777" w:rsidR="00FC7CA5" w:rsidRDefault="003671C9">
      <w:pPr>
        <w:pStyle w:val="BodyText"/>
        <w:ind w:left="2527"/>
      </w:pPr>
      <w:r>
        <w:t>J:</w:t>
      </w:r>
      <w:r>
        <w:rPr>
          <w:spacing w:val="68"/>
        </w:rPr>
        <w:t xml:space="preserve">    </w:t>
      </w:r>
      <w:r>
        <w:t>J</w:t>
      </w:r>
      <w:r>
        <w:rPr>
          <w:spacing w:val="1"/>
        </w:rPr>
        <w:t xml:space="preserve"> </w:t>
      </w:r>
      <w:r>
        <w:t>=</w:t>
      </w:r>
      <w:r>
        <w:rPr>
          <w:spacing w:val="-1"/>
        </w:rPr>
        <w:t xml:space="preserve"> </w:t>
      </w:r>
      <w:r>
        <w:t>0,45</w:t>
      </w:r>
      <w:r>
        <w:rPr>
          <w:spacing w:val="-3"/>
        </w:rPr>
        <w:t xml:space="preserve"> </w:t>
      </w:r>
      <w:r>
        <w:t>đ</w:t>
      </w:r>
      <w:r>
        <w:t>ố</w:t>
      </w:r>
      <w:r>
        <w:t>i</w:t>
      </w:r>
      <w:r>
        <w:rPr>
          <w:spacing w:val="-1"/>
        </w:rPr>
        <w:t xml:space="preserve"> </w:t>
      </w:r>
      <w:r>
        <w:t>v</w:t>
      </w:r>
      <w:r>
        <w:t>ớ</w:t>
      </w:r>
      <w:r>
        <w:t>i</w:t>
      </w:r>
      <w:r>
        <w:rPr>
          <w:spacing w:val="-1"/>
        </w:rPr>
        <w:t xml:space="preserve"> </w:t>
      </w:r>
      <w:r>
        <w:t>tàu</w:t>
      </w:r>
      <w:r>
        <w:rPr>
          <w:spacing w:val="-1"/>
        </w:rPr>
        <w:t xml:space="preserve"> </w:t>
      </w:r>
      <w:r>
        <w:t>d</w:t>
      </w:r>
      <w:r>
        <w:t>ầ</w:t>
      </w:r>
      <w:r>
        <w:t>u</w:t>
      </w:r>
      <w:r>
        <w:rPr>
          <w:spacing w:val="-1"/>
        </w:rPr>
        <w:t xml:space="preserve"> </w:t>
      </w:r>
      <w:r>
        <w:t>có tr</w:t>
      </w:r>
      <w:r>
        <w:t>ọ</w:t>
      </w:r>
      <w:r>
        <w:t>ng</w:t>
      </w:r>
      <w:r>
        <w:rPr>
          <w:spacing w:val="-3"/>
        </w:rPr>
        <w:t xml:space="preserve"> </w:t>
      </w:r>
      <w:r>
        <w:t>t</w:t>
      </w:r>
      <w:r>
        <w:t>ả</w:t>
      </w:r>
      <w:r>
        <w:t>i</w:t>
      </w:r>
      <w:r>
        <w:rPr>
          <w:spacing w:val="-1"/>
        </w:rPr>
        <w:t xml:space="preserve"> </w:t>
      </w:r>
      <w:r>
        <w:t>toàn</w:t>
      </w:r>
      <w:r>
        <w:rPr>
          <w:spacing w:val="-3"/>
        </w:rPr>
        <w:t xml:space="preserve"> </w:t>
      </w:r>
      <w:r>
        <w:t>ph</w:t>
      </w:r>
      <w:r>
        <w:t>ầ</w:t>
      </w:r>
      <w:r>
        <w:t>n</w:t>
      </w:r>
      <w:r>
        <w:rPr>
          <w:spacing w:val="-1"/>
        </w:rPr>
        <w:t xml:space="preserve"> </w:t>
      </w:r>
      <w:r>
        <w:t>20.000</w:t>
      </w:r>
      <w:r>
        <w:rPr>
          <w:spacing w:val="-1"/>
        </w:rPr>
        <w:t xml:space="preserve"> </w:t>
      </w:r>
      <w:r>
        <w:rPr>
          <w:spacing w:val="-4"/>
        </w:rPr>
        <w:t>t</w:t>
      </w:r>
      <w:r>
        <w:rPr>
          <w:spacing w:val="-4"/>
        </w:rPr>
        <w:t>ấ</w:t>
      </w:r>
      <w:r>
        <w:rPr>
          <w:spacing w:val="-4"/>
        </w:rPr>
        <w:t>n;</w:t>
      </w:r>
    </w:p>
    <w:p w14:paraId="743E6CC9" w14:textId="77777777" w:rsidR="00FC7CA5" w:rsidRDefault="003671C9">
      <w:pPr>
        <w:pStyle w:val="BodyText"/>
        <w:spacing w:before="189" w:line="300" w:lineRule="auto"/>
        <w:ind w:left="3265" w:right="323"/>
        <w:jc w:val="left"/>
      </w:pPr>
      <w:r>
        <w:t>J = 0,30 đ</w:t>
      </w:r>
      <w:r>
        <w:t>ố</w:t>
      </w:r>
      <w:r>
        <w:t>i v</w:t>
      </w:r>
      <w:r>
        <w:t>ớ</w:t>
      </w:r>
      <w:r>
        <w:t>i tàu d</w:t>
      </w:r>
      <w:r>
        <w:t>ầ</w:t>
      </w:r>
      <w:r>
        <w:t>u có tr</w:t>
      </w:r>
      <w:r>
        <w:t>ọ</w:t>
      </w:r>
      <w:r>
        <w:t>ng t</w:t>
      </w:r>
      <w:r>
        <w:t>ả</w:t>
      </w:r>
      <w:r>
        <w:t>i toàn ph</w:t>
      </w:r>
      <w:r>
        <w:t>ầ</w:t>
      </w:r>
      <w:r>
        <w:t>n t</w:t>
      </w:r>
      <w:r>
        <w:t>ừ</w:t>
      </w:r>
      <w:r>
        <w:t xml:space="preserve"> 200.000 t</w:t>
      </w:r>
      <w:r>
        <w:t>ấ</w:t>
      </w:r>
      <w:r>
        <w:t>n tr</w:t>
      </w:r>
      <w:r>
        <w:t>ở</w:t>
      </w:r>
      <w:r>
        <w:t xml:space="preserve"> lên, có tính đ</w:t>
      </w:r>
      <w:r>
        <w:t>ế</w:t>
      </w:r>
      <w:r>
        <w:t>n các yêu c</w:t>
      </w:r>
      <w:r>
        <w:t>ầ</w:t>
      </w:r>
      <w:r>
        <w:t>u c</w:t>
      </w:r>
      <w:r>
        <w:t>ủ</w:t>
      </w:r>
      <w:r>
        <w:t>a đi</w:t>
      </w:r>
      <w:r>
        <w:t>ể</w:t>
      </w:r>
      <w:r>
        <w:t>m (b) c</w:t>
      </w:r>
      <w:r>
        <w:t>ủ</w:t>
      </w:r>
      <w:r>
        <w:t>a quy đ</w:t>
      </w:r>
      <w:r>
        <w:t>ị</w:t>
      </w:r>
      <w:r>
        <w:t>nh này.</w:t>
      </w:r>
    </w:p>
    <w:p w14:paraId="19E04C3D" w14:textId="77777777" w:rsidR="00FC7CA5" w:rsidRDefault="003671C9">
      <w:pPr>
        <w:pStyle w:val="BodyText"/>
        <w:spacing w:before="122" w:line="288" w:lineRule="auto"/>
        <w:ind w:left="2527"/>
        <w:jc w:val="left"/>
      </w:pPr>
      <w:r>
        <w:t>Đ</w:t>
      </w:r>
      <w:r>
        <w:t>ố</w:t>
      </w:r>
      <w:r>
        <w:t>i v</w:t>
      </w:r>
      <w:r>
        <w:t>ớ</w:t>
      </w:r>
      <w:r>
        <w:t>i các tàu có giá tr</w:t>
      </w:r>
      <w:r>
        <w:t>ị</w:t>
      </w:r>
      <w:r>
        <w:t xml:space="preserve"> trung gian c</w:t>
      </w:r>
      <w:r>
        <w:t>ủ</w:t>
      </w:r>
      <w:r>
        <w:t>a tr</w:t>
      </w:r>
      <w:r>
        <w:t>ọ</w:t>
      </w:r>
      <w:r>
        <w:t>ng t</w:t>
      </w:r>
      <w:r>
        <w:t>ả</w:t>
      </w:r>
      <w:r>
        <w:t>i, đ</w:t>
      </w:r>
      <w:r>
        <w:t>ạ</w:t>
      </w:r>
      <w:r>
        <w:t>i lư</w:t>
      </w:r>
      <w:r>
        <w:t>ợ</w:t>
      </w:r>
      <w:r>
        <w:t>ng J đư</w:t>
      </w:r>
      <w:r>
        <w:t>ợ</w:t>
      </w:r>
      <w:r>
        <w:t>c xác đ</w:t>
      </w:r>
      <w:r>
        <w:t>ị</w:t>
      </w:r>
      <w:r>
        <w:t>nh b</w:t>
      </w:r>
      <w:r>
        <w:t>ằ</w:t>
      </w:r>
      <w:r>
        <w:t>ng n</w:t>
      </w:r>
      <w:r>
        <w:t>ộ</w:t>
      </w:r>
      <w:r>
        <w:t>i suy tuy</w:t>
      </w:r>
      <w:r>
        <w:t>ế</w:t>
      </w:r>
      <w:r>
        <w:t>n tính.</w:t>
      </w:r>
    </w:p>
    <w:p w14:paraId="4CD98552" w14:textId="77777777" w:rsidR="00FC7CA5" w:rsidRDefault="003671C9">
      <w:pPr>
        <w:pStyle w:val="ListParagraph"/>
        <w:numPr>
          <w:ilvl w:val="4"/>
          <w:numId w:val="134"/>
        </w:numPr>
        <w:tabs>
          <w:tab w:val="left" w:pos="2072"/>
          <w:tab w:val="left" w:pos="2074"/>
        </w:tabs>
        <w:spacing w:line="288" w:lineRule="auto"/>
        <w:ind w:right="249"/>
        <w:rPr>
          <w:sz w:val="24"/>
        </w:rPr>
      </w:pPr>
      <w:r>
        <w:rPr>
          <w:sz w:val="24"/>
        </w:rPr>
        <w:t>Đ</w:t>
      </w:r>
      <w:r>
        <w:rPr>
          <w:sz w:val="24"/>
        </w:rPr>
        <w:t>ố</w:t>
      </w:r>
      <w:r>
        <w:rPr>
          <w:sz w:val="24"/>
        </w:rPr>
        <w:t>i v</w:t>
      </w:r>
      <w:r>
        <w:rPr>
          <w:sz w:val="24"/>
        </w:rPr>
        <w:t>ớ</w:t>
      </w:r>
      <w:r>
        <w:rPr>
          <w:sz w:val="24"/>
        </w:rPr>
        <w:t>i các tàu d</w:t>
      </w:r>
      <w:r>
        <w:rPr>
          <w:sz w:val="24"/>
        </w:rPr>
        <w:t>ầ</w:t>
      </w:r>
      <w:r>
        <w:rPr>
          <w:sz w:val="24"/>
        </w:rPr>
        <w:t>u có tr</w:t>
      </w:r>
      <w:r>
        <w:rPr>
          <w:sz w:val="24"/>
        </w:rPr>
        <w:t>ọ</w:t>
      </w:r>
      <w:r>
        <w:rPr>
          <w:sz w:val="24"/>
        </w:rPr>
        <w:t>ng t</w:t>
      </w:r>
      <w:r>
        <w:rPr>
          <w:sz w:val="24"/>
        </w:rPr>
        <w:t>ả</w:t>
      </w:r>
      <w:r>
        <w:rPr>
          <w:sz w:val="24"/>
        </w:rPr>
        <w:t>i toàn ph</w:t>
      </w:r>
      <w:r>
        <w:rPr>
          <w:sz w:val="24"/>
        </w:rPr>
        <w:t>ầ</w:t>
      </w:r>
      <w:r>
        <w:rPr>
          <w:sz w:val="24"/>
        </w:rPr>
        <w:t>n t</w:t>
      </w:r>
      <w:r>
        <w:rPr>
          <w:sz w:val="24"/>
        </w:rPr>
        <w:t>ừ</w:t>
      </w:r>
      <w:r>
        <w:rPr>
          <w:sz w:val="24"/>
        </w:rPr>
        <w:t xml:space="preserve"> 200.000 t</w:t>
      </w:r>
      <w:r>
        <w:rPr>
          <w:sz w:val="24"/>
        </w:rPr>
        <w:t>ấ</w:t>
      </w:r>
      <w:r>
        <w:rPr>
          <w:sz w:val="24"/>
        </w:rPr>
        <w:t>n tr</w:t>
      </w:r>
      <w:r>
        <w:rPr>
          <w:sz w:val="24"/>
        </w:rPr>
        <w:t>ở</w:t>
      </w:r>
      <w:r>
        <w:rPr>
          <w:sz w:val="24"/>
        </w:rPr>
        <w:t xml:space="preserve"> lên, đ</w:t>
      </w:r>
      <w:r>
        <w:rPr>
          <w:sz w:val="24"/>
        </w:rPr>
        <w:t>ạ</w:t>
      </w:r>
      <w:r>
        <w:rPr>
          <w:sz w:val="24"/>
        </w:rPr>
        <w:t>i lư</w:t>
      </w:r>
      <w:r>
        <w:rPr>
          <w:sz w:val="24"/>
        </w:rPr>
        <w:t>ợ</w:t>
      </w:r>
      <w:r>
        <w:rPr>
          <w:sz w:val="24"/>
        </w:rPr>
        <w:t>ng J có th</w:t>
      </w:r>
      <w:r>
        <w:rPr>
          <w:sz w:val="24"/>
        </w:rPr>
        <w:t>ể</w:t>
      </w:r>
      <w:r>
        <w:rPr>
          <w:sz w:val="24"/>
        </w:rPr>
        <w:t xml:space="preserve"> đư</w:t>
      </w:r>
      <w:r>
        <w:rPr>
          <w:sz w:val="24"/>
        </w:rPr>
        <w:t>ợ</w:t>
      </w:r>
      <w:r>
        <w:rPr>
          <w:sz w:val="24"/>
        </w:rPr>
        <w:t>c gi</w:t>
      </w:r>
      <w:r>
        <w:rPr>
          <w:sz w:val="24"/>
        </w:rPr>
        <w:t>ả</w:t>
      </w:r>
      <w:r>
        <w:rPr>
          <w:sz w:val="24"/>
        </w:rPr>
        <w:t>m như sau:</w:t>
      </w:r>
    </w:p>
    <w:p w14:paraId="4FDC675D" w14:textId="77777777" w:rsidR="00FC7CA5" w:rsidRDefault="00FC7CA5">
      <w:pPr>
        <w:spacing w:line="288" w:lineRule="auto"/>
        <w:rPr>
          <w:sz w:val="24"/>
        </w:rPr>
        <w:sectPr w:rsidR="00FC7CA5">
          <w:pgSz w:w="11910" w:h="16850"/>
          <w:pgMar w:top="780" w:right="480" w:bottom="940" w:left="420" w:header="0" w:footer="747" w:gutter="0"/>
          <w:cols w:space="720"/>
        </w:sectPr>
      </w:pPr>
    </w:p>
    <w:p w14:paraId="55764D0D" w14:textId="77777777" w:rsidR="00FC7CA5" w:rsidRDefault="003671C9">
      <w:pPr>
        <w:tabs>
          <w:tab w:val="left" w:pos="3492"/>
        </w:tabs>
        <w:spacing w:before="156" w:line="236" w:lineRule="exact"/>
        <w:ind w:left="2530"/>
        <w:rPr>
          <w:rFonts w:ascii="Symbol" w:hAnsi="Symbol"/>
          <w:sz w:val="25"/>
        </w:rPr>
      </w:pPr>
      <w:r>
        <w:rPr>
          <w:spacing w:val="-10"/>
          <w:position w:val="-17"/>
          <w:sz w:val="24"/>
        </w:rPr>
        <w:t>J</w:t>
      </w:r>
      <w:r>
        <w:rPr>
          <w:position w:val="-17"/>
          <w:sz w:val="24"/>
        </w:rPr>
        <w:tab/>
        <w:t xml:space="preserve">= </w:t>
      </w:r>
      <w:r>
        <w:rPr>
          <w:rFonts w:ascii="Symbol" w:hAnsi="Symbol"/>
          <w:position w:val="3"/>
          <w:sz w:val="25"/>
        </w:rPr>
        <w:t></w:t>
      </w:r>
      <w:r>
        <w:rPr>
          <w:position w:val="-15"/>
          <w:sz w:val="25"/>
        </w:rPr>
        <w:t>J</w:t>
      </w:r>
      <w:r>
        <w:rPr>
          <w:spacing w:val="-33"/>
          <w:position w:val="-15"/>
          <w:sz w:val="25"/>
        </w:rPr>
        <w:t xml:space="preserve"> </w:t>
      </w:r>
      <w:r>
        <w:rPr>
          <w:rFonts w:ascii="Symbol" w:hAnsi="Symbol"/>
          <w:position w:val="-15"/>
          <w:sz w:val="25"/>
        </w:rPr>
        <w:t></w:t>
      </w:r>
      <w:r>
        <w:rPr>
          <w:rFonts w:ascii="Times New Roman" w:hAnsi="Times New Roman"/>
          <w:spacing w:val="-22"/>
          <w:position w:val="-15"/>
          <w:sz w:val="25"/>
        </w:rPr>
        <w:t xml:space="preserve"> </w:t>
      </w:r>
      <w:r>
        <w:rPr>
          <w:rFonts w:ascii="Symbol" w:hAnsi="Symbol"/>
          <w:spacing w:val="12"/>
          <w:position w:val="1"/>
          <w:sz w:val="25"/>
        </w:rPr>
        <w:t></w:t>
      </w:r>
      <w:r>
        <w:rPr>
          <w:spacing w:val="12"/>
          <w:position w:val="-15"/>
          <w:sz w:val="25"/>
        </w:rPr>
        <w:t>a</w:t>
      </w:r>
      <w:r>
        <w:rPr>
          <w:spacing w:val="-24"/>
          <w:position w:val="-15"/>
          <w:sz w:val="25"/>
        </w:rPr>
        <w:t xml:space="preserve"> </w:t>
      </w:r>
      <w:r>
        <w:rPr>
          <w:rFonts w:ascii="Symbol" w:hAnsi="Symbol"/>
          <w:position w:val="-15"/>
          <w:sz w:val="25"/>
        </w:rPr>
        <w:t></w:t>
      </w:r>
      <w:r>
        <w:rPr>
          <w:rFonts w:ascii="Times New Roman" w:hAnsi="Times New Roman"/>
          <w:spacing w:val="-16"/>
          <w:position w:val="-15"/>
          <w:sz w:val="25"/>
        </w:rPr>
        <w:t xml:space="preserve"> </w:t>
      </w:r>
      <w:r>
        <w:rPr>
          <w:sz w:val="25"/>
        </w:rPr>
        <w:t>O</w:t>
      </w:r>
      <w:r>
        <w:rPr>
          <w:position w:val="-6"/>
          <w:sz w:val="14"/>
        </w:rPr>
        <w:t>C</w:t>
      </w:r>
      <w:r>
        <w:rPr>
          <w:spacing w:val="6"/>
          <w:position w:val="-6"/>
          <w:sz w:val="14"/>
        </w:rPr>
        <w:t xml:space="preserve"> </w:t>
      </w:r>
      <w:r>
        <w:rPr>
          <w:rFonts w:ascii="Symbol" w:hAnsi="Symbol"/>
          <w:sz w:val="25"/>
        </w:rPr>
        <w:t></w:t>
      </w:r>
      <w:r>
        <w:rPr>
          <w:rFonts w:ascii="Times New Roman" w:hAnsi="Times New Roman"/>
          <w:spacing w:val="-18"/>
          <w:sz w:val="25"/>
        </w:rPr>
        <w:t xml:space="preserve"> </w:t>
      </w:r>
      <w:r>
        <w:rPr>
          <w:sz w:val="25"/>
        </w:rPr>
        <w:t>O</w:t>
      </w:r>
      <w:r>
        <w:rPr>
          <w:position w:val="-6"/>
          <w:sz w:val="14"/>
        </w:rPr>
        <w:t>S</w:t>
      </w:r>
      <w:r>
        <w:rPr>
          <w:spacing w:val="15"/>
          <w:position w:val="-6"/>
          <w:sz w:val="14"/>
        </w:rPr>
        <w:t xml:space="preserve"> </w:t>
      </w:r>
      <w:r>
        <w:rPr>
          <w:rFonts w:ascii="Symbol" w:hAnsi="Symbol"/>
          <w:spacing w:val="-5"/>
          <w:position w:val="1"/>
          <w:sz w:val="25"/>
        </w:rPr>
        <w:t></w:t>
      </w:r>
      <w:r>
        <w:rPr>
          <w:rFonts w:ascii="Symbol" w:hAnsi="Symbol"/>
          <w:spacing w:val="-5"/>
          <w:position w:val="3"/>
          <w:sz w:val="25"/>
        </w:rPr>
        <w:t></w:t>
      </w:r>
    </w:p>
    <w:p w14:paraId="3676C5A3" w14:textId="77777777" w:rsidR="00FC7CA5" w:rsidRDefault="003671C9">
      <w:pPr>
        <w:spacing w:before="93"/>
        <w:rPr>
          <w:rFonts w:ascii="Symbol" w:hAnsi="Symbol"/>
          <w:sz w:val="24"/>
        </w:rPr>
      </w:pPr>
      <w:r>
        <w:br w:type="column"/>
      </w:r>
    </w:p>
    <w:p w14:paraId="0588D6DC" w14:textId="77777777" w:rsidR="00FC7CA5" w:rsidRDefault="003671C9">
      <w:pPr>
        <w:pStyle w:val="BodyText"/>
        <w:spacing w:before="0" w:line="5" w:lineRule="exact"/>
        <w:ind w:left="62"/>
        <w:jc w:val="left"/>
      </w:pPr>
      <w:r>
        <w:t>ho</w:t>
      </w:r>
      <w:r>
        <w:t>ặ</w:t>
      </w:r>
      <w:r>
        <w:t>c</w:t>
      </w:r>
      <w:r>
        <w:rPr>
          <w:spacing w:val="-2"/>
        </w:rPr>
        <w:t xml:space="preserve"> </w:t>
      </w:r>
      <w:r>
        <w:t>b</w:t>
      </w:r>
      <w:r>
        <w:t>ằ</w:t>
      </w:r>
      <w:r>
        <w:t>ng</w:t>
      </w:r>
      <w:r>
        <w:rPr>
          <w:spacing w:val="-4"/>
        </w:rPr>
        <w:t xml:space="preserve"> </w:t>
      </w:r>
      <w:r>
        <w:t>0,2,</w:t>
      </w:r>
      <w:r>
        <w:rPr>
          <w:spacing w:val="-1"/>
        </w:rPr>
        <w:t xml:space="preserve"> </w:t>
      </w:r>
      <w:r>
        <w:t>l</w:t>
      </w:r>
      <w:r>
        <w:t>ấ</w:t>
      </w:r>
      <w:r>
        <w:t>y</w:t>
      </w:r>
      <w:r>
        <w:rPr>
          <w:spacing w:val="-2"/>
        </w:rPr>
        <w:t xml:space="preserve"> </w:t>
      </w:r>
      <w:r>
        <w:t>giá</w:t>
      </w:r>
      <w:r>
        <w:rPr>
          <w:spacing w:val="-3"/>
        </w:rPr>
        <w:t xml:space="preserve"> </w:t>
      </w:r>
      <w:r>
        <w:t>tr</w:t>
      </w:r>
      <w:r>
        <w:t>ị</w:t>
      </w:r>
      <w:r>
        <w:rPr>
          <w:spacing w:val="-3"/>
        </w:rPr>
        <w:t xml:space="preserve"> </w:t>
      </w:r>
      <w:r>
        <w:t>nào</w:t>
      </w:r>
      <w:r>
        <w:rPr>
          <w:spacing w:val="-1"/>
        </w:rPr>
        <w:t xml:space="preserve"> </w:t>
      </w:r>
      <w:r>
        <w:t>l</w:t>
      </w:r>
      <w:r>
        <w:t>ớ</w:t>
      </w:r>
      <w:r>
        <w:t>n</w:t>
      </w:r>
      <w:r>
        <w:rPr>
          <w:spacing w:val="-4"/>
        </w:rPr>
        <w:t xml:space="preserve"> </w:t>
      </w:r>
      <w:r>
        <w:rPr>
          <w:spacing w:val="-5"/>
        </w:rPr>
        <w:t>hơn</w:t>
      </w:r>
    </w:p>
    <w:p w14:paraId="6DA764D3" w14:textId="77777777" w:rsidR="00FC7CA5" w:rsidRDefault="00FC7CA5">
      <w:pPr>
        <w:spacing w:line="5" w:lineRule="exact"/>
        <w:sectPr w:rsidR="00FC7CA5">
          <w:type w:val="continuous"/>
          <w:pgSz w:w="11910" w:h="16850"/>
          <w:pgMar w:top="1540" w:right="480" w:bottom="280" w:left="420" w:header="0" w:footer="747" w:gutter="0"/>
          <w:cols w:num="2" w:space="720" w:equalWidth="0">
            <w:col w:w="5700" w:space="40"/>
            <w:col w:w="5270"/>
          </w:cols>
        </w:sectPr>
      </w:pPr>
    </w:p>
    <w:p w14:paraId="49D3E79D" w14:textId="77777777" w:rsidR="00FC7CA5" w:rsidRDefault="003671C9">
      <w:pPr>
        <w:tabs>
          <w:tab w:val="left" w:pos="3736"/>
          <w:tab w:val="left" w:pos="4157"/>
        </w:tabs>
        <w:spacing w:line="268" w:lineRule="exact"/>
        <w:ind w:left="2650"/>
        <w:rPr>
          <w:rFonts w:ascii="Symbol" w:hAnsi="Symbol"/>
          <w:sz w:val="25"/>
        </w:rPr>
      </w:pPr>
      <w:r>
        <w:rPr>
          <w:noProof/>
        </w:rPr>
        <mc:AlternateContent>
          <mc:Choice Requires="wps">
            <w:drawing>
              <wp:anchor distT="0" distB="0" distL="0" distR="0" simplePos="0" relativeHeight="15753728" behindDoc="0" locked="0" layoutInCell="1" allowOverlap="1" wp14:anchorId="5D018E16" wp14:editId="1FB4B77D">
                <wp:simplePos x="0" y="0"/>
                <wp:positionH relativeFrom="page">
                  <wp:posOffset>3206610</wp:posOffset>
                </wp:positionH>
                <wp:positionV relativeFrom="paragraph">
                  <wp:posOffset>93298</wp:posOffset>
                </wp:positionV>
                <wp:extent cx="536575" cy="1270"/>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575" cy="1270"/>
                        </a:xfrm>
                        <a:custGeom>
                          <a:avLst/>
                          <a:gdLst/>
                          <a:ahLst/>
                          <a:cxnLst/>
                          <a:rect l="l" t="t" r="r" b="b"/>
                          <a:pathLst>
                            <a:path w="536575">
                              <a:moveTo>
                                <a:pt x="0" y="0"/>
                              </a:moveTo>
                              <a:lnTo>
                                <a:pt x="536392" y="0"/>
                              </a:lnTo>
                            </a:path>
                          </a:pathLst>
                        </a:custGeom>
                        <a:ln w="80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7075A8" id="Graphic 249" o:spid="_x0000_s1026" style="position:absolute;margin-left:252.5pt;margin-top:7.35pt;width:42.25pt;height:.1pt;z-index:15753728;visibility:visible;mso-wrap-style:square;mso-wrap-distance-left:0;mso-wrap-distance-top:0;mso-wrap-distance-right:0;mso-wrap-distance-bottom:0;mso-position-horizontal:absolute;mso-position-horizontal-relative:page;mso-position-vertical:absolute;mso-position-vertical-relative:text;v-text-anchor:top" coordsize="536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" path="m,l536392,e" filled="f" strokeweight=".22231mm">
                <v:path arrowok="t"/>
                <w10:wrap anchorx="page"/>
              </v:shape>
            </w:pict>
          </mc:Fallback>
        </mc:AlternateContent>
      </w:r>
      <w:r>
        <w:rPr>
          <w:sz w:val="16"/>
        </w:rPr>
        <w:t>đư</w:t>
      </w:r>
      <w:r>
        <w:rPr>
          <w:sz w:val="16"/>
        </w:rPr>
        <w:t>ợ</w:t>
      </w:r>
      <w:r>
        <w:rPr>
          <w:sz w:val="16"/>
        </w:rPr>
        <w:t>c</w:t>
      </w:r>
      <w:r>
        <w:rPr>
          <w:spacing w:val="-2"/>
          <w:sz w:val="16"/>
        </w:rPr>
        <w:t xml:space="preserve"> </w:t>
      </w:r>
      <w:r>
        <w:rPr>
          <w:spacing w:val="-4"/>
          <w:sz w:val="16"/>
        </w:rPr>
        <w:t>gi</w:t>
      </w:r>
      <w:r>
        <w:rPr>
          <w:spacing w:val="-4"/>
          <w:sz w:val="16"/>
        </w:rPr>
        <w:t>ả</w:t>
      </w:r>
      <w:r>
        <w:rPr>
          <w:spacing w:val="-4"/>
          <w:sz w:val="16"/>
        </w:rPr>
        <w:t>m</w:t>
      </w:r>
      <w:r>
        <w:rPr>
          <w:sz w:val="16"/>
        </w:rPr>
        <w:tab/>
      </w:r>
      <w:r>
        <w:rPr>
          <w:rFonts w:ascii="Symbol" w:hAnsi="Symbol"/>
          <w:spacing w:val="-10"/>
          <w:sz w:val="25"/>
        </w:rPr>
        <w:t></w:t>
      </w:r>
      <w:r>
        <w:rPr>
          <w:rFonts w:ascii="Times New Roman" w:hAnsi="Times New Roman"/>
          <w:sz w:val="25"/>
        </w:rPr>
        <w:tab/>
      </w:r>
      <w:r>
        <w:rPr>
          <w:rFonts w:ascii="Symbol" w:hAnsi="Symbol"/>
          <w:spacing w:val="-16"/>
          <w:position w:val="-1"/>
          <w:sz w:val="25"/>
        </w:rPr>
        <w:t></w:t>
      </w:r>
    </w:p>
    <w:p w14:paraId="616960B4" w14:textId="77777777" w:rsidR="00FC7CA5" w:rsidRDefault="003671C9">
      <w:pPr>
        <w:tabs>
          <w:tab w:val="left" w:pos="420"/>
        </w:tabs>
        <w:spacing w:line="280" w:lineRule="exact"/>
        <w:jc w:val="right"/>
        <w:rPr>
          <w:rFonts w:ascii="Symbol" w:hAnsi="Symbol"/>
          <w:sz w:val="25"/>
        </w:rPr>
      </w:pPr>
      <w:r>
        <w:rPr>
          <w:rFonts w:ascii="Symbol" w:hAnsi="Symbol"/>
          <w:spacing w:val="-10"/>
          <w:sz w:val="25"/>
        </w:rPr>
        <w:t></w:t>
      </w:r>
      <w:r>
        <w:rPr>
          <w:rFonts w:ascii="Times New Roman" w:hAnsi="Times New Roman"/>
          <w:sz w:val="25"/>
        </w:rPr>
        <w:tab/>
      </w:r>
      <w:r>
        <w:rPr>
          <w:rFonts w:ascii="Symbol" w:hAnsi="Symbol"/>
          <w:spacing w:val="-10"/>
          <w:position w:val="2"/>
          <w:sz w:val="25"/>
        </w:rPr>
        <w:t></w:t>
      </w:r>
    </w:p>
    <w:p w14:paraId="22AFBE19" w14:textId="77777777" w:rsidR="00FC7CA5" w:rsidRDefault="003671C9">
      <w:pPr>
        <w:pStyle w:val="BodyText"/>
        <w:spacing w:before="198"/>
        <w:ind w:left="2076"/>
        <w:jc w:val="left"/>
      </w:pPr>
      <w:r>
        <w:t xml:space="preserve">Trong </w:t>
      </w:r>
      <w:r>
        <w:rPr>
          <w:spacing w:val="-5"/>
        </w:rPr>
        <w:t>đó:</w:t>
      </w:r>
    </w:p>
    <w:p w14:paraId="4B1C7D5A" w14:textId="77777777" w:rsidR="00FC7CA5" w:rsidRDefault="003671C9">
      <w:pPr>
        <w:spacing w:before="1" w:line="242" w:lineRule="exact"/>
        <w:ind w:left="1221"/>
        <w:rPr>
          <w:rFonts w:ascii="Symbol" w:hAnsi="Symbol"/>
          <w:sz w:val="25"/>
        </w:rPr>
      </w:pPr>
      <w:r>
        <w:br w:type="column"/>
      </w:r>
      <w:r>
        <w:rPr>
          <w:rFonts w:ascii="Symbol" w:hAnsi="Symbol"/>
          <w:spacing w:val="-5"/>
          <w:sz w:val="25"/>
        </w:rPr>
        <w:t></w:t>
      </w:r>
      <w:r>
        <w:rPr>
          <w:rFonts w:ascii="Symbol" w:hAnsi="Symbol"/>
          <w:spacing w:val="-5"/>
          <w:position w:val="1"/>
          <w:sz w:val="25"/>
        </w:rPr>
        <w:t></w:t>
      </w:r>
    </w:p>
    <w:p w14:paraId="1F01CF59" w14:textId="77777777" w:rsidR="00FC7CA5" w:rsidRDefault="003671C9">
      <w:pPr>
        <w:tabs>
          <w:tab w:val="left" w:pos="1221"/>
        </w:tabs>
        <w:spacing w:line="305" w:lineRule="exact"/>
        <w:ind w:left="545"/>
        <w:rPr>
          <w:rFonts w:ascii="Symbol" w:hAnsi="Symbol"/>
          <w:sz w:val="25"/>
        </w:rPr>
      </w:pPr>
      <w:r>
        <w:rPr>
          <w:spacing w:val="-5"/>
          <w:position w:val="9"/>
          <w:sz w:val="25"/>
        </w:rPr>
        <w:t>4O</w:t>
      </w:r>
      <w:r>
        <w:rPr>
          <w:spacing w:val="-5"/>
          <w:position w:val="2"/>
          <w:sz w:val="14"/>
        </w:rPr>
        <w:t>A</w:t>
      </w:r>
      <w:r>
        <w:rPr>
          <w:position w:val="2"/>
          <w:sz w:val="14"/>
        </w:rPr>
        <w:tab/>
      </w:r>
      <w:r>
        <w:rPr>
          <w:rFonts w:ascii="Symbol" w:hAnsi="Symbol"/>
          <w:spacing w:val="-5"/>
          <w:position w:val="2"/>
          <w:sz w:val="25"/>
        </w:rPr>
        <w:t></w:t>
      </w:r>
      <w:r>
        <w:rPr>
          <w:rFonts w:ascii="Symbol" w:hAnsi="Symbol"/>
          <w:spacing w:val="-5"/>
          <w:sz w:val="25"/>
        </w:rPr>
        <w:t></w:t>
      </w:r>
    </w:p>
    <w:p w14:paraId="237C4128" w14:textId="77777777" w:rsidR="00FC7CA5" w:rsidRDefault="00FC7CA5">
      <w:pPr>
        <w:spacing w:line="305" w:lineRule="exact"/>
        <w:rPr>
          <w:rFonts w:ascii="Symbol" w:hAnsi="Symbol"/>
          <w:sz w:val="25"/>
        </w:rPr>
        <w:sectPr w:rsidR="00FC7CA5">
          <w:type w:val="continuous"/>
          <w:pgSz w:w="11910" w:h="16850"/>
          <w:pgMar w:top="1540" w:right="480" w:bottom="280" w:left="420" w:header="0" w:footer="747" w:gutter="0"/>
          <w:cols w:num="2" w:space="720" w:equalWidth="0">
            <w:col w:w="4248" w:space="40"/>
            <w:col w:w="6722"/>
          </w:cols>
        </w:sectPr>
      </w:pPr>
    </w:p>
    <w:p w14:paraId="70DC5B5E"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3,</w:t>
      </w:r>
      <w:r>
        <w:rPr>
          <w:spacing w:val="-4"/>
        </w:rPr>
        <w:t xml:space="preserve"> </w:t>
      </w:r>
      <w:r>
        <w:t>Chương</w:t>
      </w:r>
      <w:r>
        <w:rPr>
          <w:spacing w:val="-2"/>
        </w:rPr>
        <w:t xml:space="preserve"> </w:t>
      </w:r>
      <w:r>
        <w:rPr>
          <w:spacing w:val="-10"/>
        </w:rPr>
        <w:t>3</w:t>
      </w:r>
    </w:p>
    <w:p w14:paraId="50AA1C0F" w14:textId="77777777" w:rsidR="00FC7CA5" w:rsidRDefault="00FC7CA5">
      <w:pPr>
        <w:pStyle w:val="BodyText"/>
        <w:spacing w:before="15"/>
        <w:jc w:val="left"/>
        <w:rPr>
          <w:b/>
        </w:rPr>
      </w:pPr>
    </w:p>
    <w:p w14:paraId="29034F7B" w14:textId="77777777" w:rsidR="00FC7CA5" w:rsidRDefault="003671C9">
      <w:pPr>
        <w:pStyle w:val="BodyText"/>
        <w:spacing w:before="0" w:line="405" w:lineRule="auto"/>
        <w:ind w:left="2527" w:right="2085"/>
        <w:jc w:val="left"/>
      </w:pPr>
      <w:r>
        <w:t>a</w:t>
      </w:r>
      <w:r>
        <w:rPr>
          <w:spacing w:val="-2"/>
        </w:rPr>
        <w:t xml:space="preserve"> </w:t>
      </w:r>
      <w:r>
        <w:t>=</w:t>
      </w:r>
      <w:r>
        <w:rPr>
          <w:spacing w:val="-2"/>
        </w:rPr>
        <w:t xml:space="preserve"> </w:t>
      </w:r>
      <w:r>
        <w:t>0,25 đ</w:t>
      </w:r>
      <w:r>
        <w:t>ố</w:t>
      </w:r>
      <w:r>
        <w:t>i</w:t>
      </w:r>
      <w:r>
        <w:rPr>
          <w:spacing w:val="-2"/>
        </w:rPr>
        <w:t xml:space="preserve"> </w:t>
      </w:r>
      <w:r>
        <w:t>v</w:t>
      </w:r>
      <w:r>
        <w:t>ớ</w:t>
      </w:r>
      <w:r>
        <w:t>i</w:t>
      </w:r>
      <w:r>
        <w:rPr>
          <w:spacing w:val="-2"/>
        </w:rPr>
        <w:t xml:space="preserve"> </w:t>
      </w:r>
      <w:r>
        <w:t>tàu</w:t>
      </w:r>
      <w:r>
        <w:rPr>
          <w:spacing w:val="-4"/>
        </w:rPr>
        <w:t xml:space="preserve"> </w:t>
      </w:r>
      <w:r>
        <w:t>d</w:t>
      </w:r>
      <w:r>
        <w:t>ầ</w:t>
      </w:r>
      <w:r>
        <w:t>u</w:t>
      </w:r>
      <w:r>
        <w:rPr>
          <w:spacing w:val="-2"/>
        </w:rPr>
        <w:t xml:space="preserve"> </w:t>
      </w:r>
      <w:r>
        <w:t>có</w:t>
      </w:r>
      <w:r>
        <w:rPr>
          <w:spacing w:val="-1"/>
        </w:rPr>
        <w:t xml:space="preserve"> </w:t>
      </w:r>
      <w:r>
        <w:t>tr</w:t>
      </w:r>
      <w:r>
        <w:t>ọ</w:t>
      </w:r>
      <w:r>
        <w:t>ng</w:t>
      </w:r>
      <w:r>
        <w:rPr>
          <w:spacing w:val="-4"/>
        </w:rPr>
        <w:t xml:space="preserve"> </w:t>
      </w:r>
      <w:r>
        <w:t>t</w:t>
      </w:r>
      <w:r>
        <w:t>ả</w:t>
      </w:r>
      <w:r>
        <w:t>i</w:t>
      </w:r>
      <w:r>
        <w:rPr>
          <w:spacing w:val="-2"/>
        </w:rPr>
        <w:t xml:space="preserve"> </w:t>
      </w:r>
      <w:r>
        <w:t>toàn</w:t>
      </w:r>
      <w:r>
        <w:rPr>
          <w:spacing w:val="-4"/>
        </w:rPr>
        <w:t xml:space="preserve"> </w:t>
      </w:r>
      <w:r>
        <w:t>ph</w:t>
      </w:r>
      <w:r>
        <w:t>ầ</w:t>
      </w:r>
      <w:r>
        <w:t>n</w:t>
      </w:r>
      <w:r>
        <w:rPr>
          <w:spacing w:val="-2"/>
        </w:rPr>
        <w:t xml:space="preserve"> </w:t>
      </w:r>
      <w:r>
        <w:t>200.000</w:t>
      </w:r>
      <w:r>
        <w:rPr>
          <w:spacing w:val="-4"/>
        </w:rPr>
        <w:t xml:space="preserve"> </w:t>
      </w:r>
      <w:r>
        <w:t>t</w:t>
      </w:r>
      <w:r>
        <w:t>ấ</w:t>
      </w:r>
      <w:r>
        <w:t>n; a</w:t>
      </w:r>
      <w:r>
        <w:rPr>
          <w:spacing w:val="-2"/>
        </w:rPr>
        <w:t xml:space="preserve"> </w:t>
      </w:r>
      <w:r>
        <w:t>=</w:t>
      </w:r>
      <w:r>
        <w:rPr>
          <w:spacing w:val="-2"/>
        </w:rPr>
        <w:t xml:space="preserve"> </w:t>
      </w:r>
      <w:r>
        <w:t>0,40 đ</w:t>
      </w:r>
      <w:r>
        <w:t>ố</w:t>
      </w:r>
      <w:r>
        <w:t>i</w:t>
      </w:r>
      <w:r>
        <w:rPr>
          <w:spacing w:val="-2"/>
        </w:rPr>
        <w:t xml:space="preserve"> </w:t>
      </w:r>
      <w:r>
        <w:t>v</w:t>
      </w:r>
      <w:r>
        <w:t>ớ</w:t>
      </w:r>
      <w:r>
        <w:t>i</w:t>
      </w:r>
      <w:r>
        <w:rPr>
          <w:spacing w:val="-1"/>
        </w:rPr>
        <w:t xml:space="preserve"> </w:t>
      </w:r>
      <w:r>
        <w:t>tàu</w:t>
      </w:r>
      <w:r>
        <w:rPr>
          <w:spacing w:val="-4"/>
        </w:rPr>
        <w:t xml:space="preserve"> </w:t>
      </w:r>
      <w:r>
        <w:t>d</w:t>
      </w:r>
      <w:r>
        <w:t>ầ</w:t>
      </w:r>
      <w:r>
        <w:t>u</w:t>
      </w:r>
      <w:r>
        <w:rPr>
          <w:spacing w:val="-2"/>
        </w:rPr>
        <w:t xml:space="preserve"> </w:t>
      </w:r>
      <w:r>
        <w:t>có</w:t>
      </w:r>
      <w:r>
        <w:rPr>
          <w:spacing w:val="-1"/>
        </w:rPr>
        <w:t xml:space="preserve"> </w:t>
      </w:r>
      <w:r>
        <w:t>tr</w:t>
      </w:r>
      <w:r>
        <w:t>ọ</w:t>
      </w:r>
      <w:r>
        <w:t>ng</w:t>
      </w:r>
      <w:r>
        <w:rPr>
          <w:spacing w:val="-3"/>
        </w:rPr>
        <w:t xml:space="preserve"> </w:t>
      </w:r>
      <w:r>
        <w:t>t</w:t>
      </w:r>
      <w:r>
        <w:t>ả</w:t>
      </w:r>
      <w:r>
        <w:t>i</w:t>
      </w:r>
      <w:r>
        <w:rPr>
          <w:spacing w:val="-2"/>
        </w:rPr>
        <w:t xml:space="preserve"> </w:t>
      </w:r>
      <w:r>
        <w:t>toàn</w:t>
      </w:r>
      <w:r>
        <w:rPr>
          <w:spacing w:val="-4"/>
        </w:rPr>
        <w:t xml:space="preserve"> </w:t>
      </w:r>
      <w:r>
        <w:t>ph</w:t>
      </w:r>
      <w:r>
        <w:t>ầ</w:t>
      </w:r>
      <w:r>
        <w:t>n</w:t>
      </w:r>
      <w:r>
        <w:rPr>
          <w:spacing w:val="-1"/>
        </w:rPr>
        <w:t xml:space="preserve"> </w:t>
      </w:r>
      <w:r>
        <w:t>300.000</w:t>
      </w:r>
      <w:r>
        <w:rPr>
          <w:spacing w:val="-4"/>
        </w:rPr>
        <w:t xml:space="preserve"> t</w:t>
      </w:r>
      <w:r>
        <w:rPr>
          <w:spacing w:val="-4"/>
        </w:rPr>
        <w:t>ấ</w:t>
      </w:r>
      <w:r>
        <w:rPr>
          <w:spacing w:val="-4"/>
        </w:rPr>
        <w:t>n;</w:t>
      </w:r>
    </w:p>
    <w:p w14:paraId="7F0CE7F6" w14:textId="77777777" w:rsidR="00FC7CA5" w:rsidRDefault="003671C9">
      <w:pPr>
        <w:pStyle w:val="BodyText"/>
        <w:spacing w:before="0" w:line="272" w:lineRule="exact"/>
        <w:ind w:left="2527"/>
        <w:jc w:val="left"/>
      </w:pPr>
      <w:r>
        <w:t>a</w:t>
      </w:r>
      <w:r>
        <w:rPr>
          <w:spacing w:val="-2"/>
        </w:rPr>
        <w:t xml:space="preserve"> </w:t>
      </w:r>
      <w:r>
        <w:t>=</w:t>
      </w:r>
      <w:r>
        <w:rPr>
          <w:spacing w:val="-2"/>
        </w:rPr>
        <w:t xml:space="preserve"> </w:t>
      </w:r>
      <w:r>
        <w:t>0,50</w:t>
      </w:r>
      <w:r>
        <w:rPr>
          <w:spacing w:val="1"/>
        </w:rPr>
        <w:t xml:space="preserve"> </w:t>
      </w:r>
      <w:r>
        <w:t>đ</w:t>
      </w:r>
      <w:r>
        <w:t>ố</w:t>
      </w:r>
      <w:r>
        <w:t>i</w:t>
      </w:r>
      <w:r>
        <w:rPr>
          <w:spacing w:val="-2"/>
        </w:rPr>
        <w:t xml:space="preserve"> </w:t>
      </w:r>
      <w:r>
        <w:t>v</w:t>
      </w:r>
      <w:r>
        <w:t>ớ</w:t>
      </w:r>
      <w:r>
        <w:t>i</w:t>
      </w:r>
      <w:r>
        <w:rPr>
          <w:spacing w:val="-1"/>
        </w:rPr>
        <w:t xml:space="preserve"> </w:t>
      </w:r>
      <w:r>
        <w:t>tàu</w:t>
      </w:r>
      <w:r>
        <w:rPr>
          <w:spacing w:val="-4"/>
        </w:rPr>
        <w:t xml:space="preserve"> </w:t>
      </w:r>
      <w:r>
        <w:t>d</w:t>
      </w:r>
      <w:r>
        <w:t>ầ</w:t>
      </w:r>
      <w:r>
        <w:t>u</w:t>
      </w:r>
      <w:r>
        <w:rPr>
          <w:spacing w:val="-1"/>
        </w:rPr>
        <w:t xml:space="preserve"> </w:t>
      </w:r>
      <w:r>
        <w:t>có</w:t>
      </w:r>
      <w:r>
        <w:rPr>
          <w:spacing w:val="-1"/>
        </w:rPr>
        <w:t xml:space="preserve"> </w:t>
      </w:r>
      <w:r>
        <w:t>tr</w:t>
      </w:r>
      <w:r>
        <w:t>ọ</w:t>
      </w:r>
      <w:r>
        <w:t>ng</w:t>
      </w:r>
      <w:r>
        <w:rPr>
          <w:spacing w:val="-3"/>
        </w:rPr>
        <w:t xml:space="preserve"> </w:t>
      </w:r>
      <w:r>
        <w:t>t</w:t>
      </w:r>
      <w:r>
        <w:t>ả</w:t>
      </w:r>
      <w:r>
        <w:t>i</w:t>
      </w:r>
      <w:r>
        <w:rPr>
          <w:spacing w:val="-2"/>
        </w:rPr>
        <w:t xml:space="preserve"> </w:t>
      </w:r>
      <w:r>
        <w:t>toàn</w:t>
      </w:r>
      <w:r>
        <w:rPr>
          <w:spacing w:val="-3"/>
        </w:rPr>
        <w:t xml:space="preserve"> </w:t>
      </w:r>
      <w:r>
        <w:t>ph</w:t>
      </w:r>
      <w:r>
        <w:t>ầ</w:t>
      </w:r>
      <w:r>
        <w:t>n</w:t>
      </w:r>
      <w:r>
        <w:rPr>
          <w:spacing w:val="-2"/>
        </w:rPr>
        <w:t xml:space="preserve"> </w:t>
      </w:r>
      <w:r>
        <w:t>420.000</w:t>
      </w:r>
      <w:r>
        <w:rPr>
          <w:spacing w:val="-3"/>
        </w:rPr>
        <w:t xml:space="preserve"> </w:t>
      </w:r>
      <w:r>
        <w:t>t</w:t>
      </w:r>
      <w:r>
        <w:t>ấ</w:t>
      </w:r>
      <w:r>
        <w:t>n</w:t>
      </w:r>
      <w:r>
        <w:rPr>
          <w:spacing w:val="-4"/>
        </w:rPr>
        <w:t xml:space="preserve"> </w:t>
      </w:r>
      <w:r>
        <w:t>tr</w:t>
      </w:r>
      <w:r>
        <w:t>ở</w:t>
      </w:r>
      <w:r>
        <w:rPr>
          <w:spacing w:val="-1"/>
        </w:rPr>
        <w:t xml:space="preserve"> </w:t>
      </w:r>
      <w:r>
        <w:rPr>
          <w:spacing w:val="-4"/>
        </w:rPr>
        <w:t>lên.</w:t>
      </w:r>
    </w:p>
    <w:p w14:paraId="2D2BD71B" w14:textId="77777777" w:rsidR="00FC7CA5" w:rsidRDefault="003671C9">
      <w:pPr>
        <w:pStyle w:val="BodyText"/>
        <w:spacing w:before="190" w:line="288" w:lineRule="auto"/>
        <w:ind w:left="2074"/>
        <w:jc w:val="left"/>
      </w:pPr>
      <w:r>
        <w:t>Đ</w:t>
      </w:r>
      <w:r>
        <w:t>ố</w:t>
      </w:r>
      <w:r>
        <w:t>i</w:t>
      </w:r>
      <w:r>
        <w:rPr>
          <w:spacing w:val="-7"/>
        </w:rPr>
        <w:t xml:space="preserve"> </w:t>
      </w:r>
      <w:r>
        <w:t>v</w:t>
      </w:r>
      <w:r>
        <w:t>ớ</w:t>
      </w:r>
      <w:r>
        <w:t>i</w:t>
      </w:r>
      <w:r>
        <w:rPr>
          <w:spacing w:val="-7"/>
        </w:rPr>
        <w:t xml:space="preserve"> </w:t>
      </w:r>
      <w:r>
        <w:t>các</w:t>
      </w:r>
      <w:r>
        <w:rPr>
          <w:spacing w:val="-7"/>
        </w:rPr>
        <w:t xml:space="preserve"> </w:t>
      </w:r>
      <w:r>
        <w:t>giá</w:t>
      </w:r>
      <w:r>
        <w:rPr>
          <w:spacing w:val="-9"/>
        </w:rPr>
        <w:t xml:space="preserve"> </w:t>
      </w:r>
      <w:r>
        <w:t>tr</w:t>
      </w:r>
      <w:r>
        <w:t>ị</w:t>
      </w:r>
      <w:r>
        <w:rPr>
          <w:spacing w:val="-8"/>
        </w:rPr>
        <w:t xml:space="preserve"> </w:t>
      </w:r>
      <w:r>
        <w:t>trung</w:t>
      </w:r>
      <w:r>
        <w:rPr>
          <w:spacing w:val="-8"/>
        </w:rPr>
        <w:t xml:space="preserve"> </w:t>
      </w:r>
      <w:r>
        <w:t>gian</w:t>
      </w:r>
      <w:r>
        <w:rPr>
          <w:spacing w:val="-6"/>
        </w:rPr>
        <w:t xml:space="preserve"> </w:t>
      </w:r>
      <w:r>
        <w:t>c</w:t>
      </w:r>
      <w:r>
        <w:t>ủ</w:t>
      </w:r>
      <w:r>
        <w:t>a</w:t>
      </w:r>
      <w:r>
        <w:rPr>
          <w:spacing w:val="-6"/>
        </w:rPr>
        <w:t xml:space="preserve"> </w:t>
      </w:r>
      <w:r>
        <w:t>tr</w:t>
      </w:r>
      <w:r>
        <w:t>ọ</w:t>
      </w:r>
      <w:r>
        <w:t>ng</w:t>
      </w:r>
      <w:r>
        <w:rPr>
          <w:spacing w:val="-8"/>
        </w:rPr>
        <w:t xml:space="preserve"> </w:t>
      </w:r>
      <w:r>
        <w:t>t</w:t>
      </w:r>
      <w:r>
        <w:t>ả</w:t>
      </w:r>
      <w:r>
        <w:t>i,</w:t>
      </w:r>
      <w:r>
        <w:rPr>
          <w:spacing w:val="-2"/>
        </w:rPr>
        <w:t xml:space="preserve"> </w:t>
      </w:r>
      <w:r>
        <w:t>đ</w:t>
      </w:r>
      <w:r>
        <w:t>ạ</w:t>
      </w:r>
      <w:r>
        <w:t>i</w:t>
      </w:r>
      <w:r>
        <w:rPr>
          <w:spacing w:val="-7"/>
        </w:rPr>
        <w:t xml:space="preserve"> </w:t>
      </w:r>
      <w:r>
        <w:t>lư</w:t>
      </w:r>
      <w:r>
        <w:t>ợ</w:t>
      </w:r>
      <w:r>
        <w:t>ng</w:t>
      </w:r>
      <w:r>
        <w:rPr>
          <w:spacing w:val="-8"/>
        </w:rPr>
        <w:t xml:space="preserve"> </w:t>
      </w:r>
      <w:r>
        <w:t>a</w:t>
      </w:r>
      <w:r>
        <w:rPr>
          <w:spacing w:val="-5"/>
        </w:rPr>
        <w:t xml:space="preserve"> </w:t>
      </w:r>
      <w:r>
        <w:t>đư</w:t>
      </w:r>
      <w:r>
        <w:t>ợ</w:t>
      </w:r>
      <w:r>
        <w:t>c</w:t>
      </w:r>
      <w:r>
        <w:rPr>
          <w:spacing w:val="-7"/>
        </w:rPr>
        <w:t xml:space="preserve"> </w:t>
      </w:r>
      <w:r>
        <w:t>xác</w:t>
      </w:r>
      <w:r>
        <w:rPr>
          <w:spacing w:val="-9"/>
        </w:rPr>
        <w:t xml:space="preserve"> </w:t>
      </w:r>
      <w:r>
        <w:t>đ</w:t>
      </w:r>
      <w:r>
        <w:t>ị</w:t>
      </w:r>
      <w:r>
        <w:t>nh</w:t>
      </w:r>
      <w:r>
        <w:rPr>
          <w:spacing w:val="-8"/>
        </w:rPr>
        <w:t xml:space="preserve"> </w:t>
      </w:r>
      <w:r>
        <w:t>b</w:t>
      </w:r>
      <w:r>
        <w:t>ằ</w:t>
      </w:r>
      <w:r>
        <w:t>ng</w:t>
      </w:r>
      <w:r>
        <w:rPr>
          <w:spacing w:val="-6"/>
        </w:rPr>
        <w:t xml:space="preserve"> </w:t>
      </w:r>
      <w:r>
        <w:t>n</w:t>
      </w:r>
      <w:r>
        <w:t>ộ</w:t>
      </w:r>
      <w:r>
        <w:t>i</w:t>
      </w:r>
      <w:r>
        <w:rPr>
          <w:spacing w:val="-7"/>
        </w:rPr>
        <w:t xml:space="preserve"> </w:t>
      </w:r>
      <w:r>
        <w:t>suy tuy</w:t>
      </w:r>
      <w:r>
        <w:t>ế</w:t>
      </w:r>
      <w:r>
        <w:t>n tính.</w:t>
      </w:r>
    </w:p>
    <w:p w14:paraId="05E801B3" w14:textId="77777777" w:rsidR="00FC7CA5" w:rsidRDefault="003671C9">
      <w:pPr>
        <w:pStyle w:val="BodyText"/>
        <w:spacing w:before="142"/>
        <w:ind w:left="2108"/>
        <w:jc w:val="left"/>
      </w:pPr>
      <w:r>
        <w:rPr>
          <w:position w:val="2"/>
          <w:sz w:val="29"/>
        </w:rPr>
        <w:t>O</w:t>
      </w:r>
      <w:r>
        <w:rPr>
          <w:position w:val="-4"/>
          <w:sz w:val="17"/>
        </w:rPr>
        <w:t>C</w:t>
      </w:r>
      <w:r>
        <w:rPr>
          <w:spacing w:val="72"/>
          <w:position w:val="-4"/>
          <w:sz w:val="17"/>
        </w:rPr>
        <w:t xml:space="preserve"> </w:t>
      </w:r>
      <w:r>
        <w:t>và</w:t>
      </w:r>
      <w:r>
        <w:rPr>
          <w:spacing w:val="33"/>
        </w:rPr>
        <w:t xml:space="preserve"> </w:t>
      </w:r>
      <w:r>
        <w:rPr>
          <w:position w:val="2"/>
          <w:sz w:val="29"/>
        </w:rPr>
        <w:t>O</w:t>
      </w:r>
      <w:r>
        <w:rPr>
          <w:position w:val="-4"/>
          <w:sz w:val="17"/>
        </w:rPr>
        <w:t>S</w:t>
      </w:r>
      <w:r>
        <w:rPr>
          <w:spacing w:val="-3"/>
          <w:position w:val="-4"/>
          <w:sz w:val="17"/>
        </w:rPr>
        <w:t xml:space="preserve"> </w:t>
      </w:r>
      <w:r>
        <w:t>:</w:t>
      </w:r>
      <w:r>
        <w:rPr>
          <w:spacing w:val="42"/>
        </w:rPr>
        <w:t xml:space="preserve"> </w:t>
      </w:r>
      <w:r>
        <w:t>Các đ</w:t>
      </w:r>
      <w:r>
        <w:t>ạ</w:t>
      </w:r>
      <w:r>
        <w:t>i lư</w:t>
      </w:r>
      <w:r>
        <w:t>ợ</w:t>
      </w:r>
      <w:r>
        <w:t>ng</w:t>
      </w:r>
      <w:r>
        <w:rPr>
          <w:spacing w:val="-1"/>
        </w:rPr>
        <w:t xml:space="preserve"> </w:t>
      </w:r>
      <w:r>
        <w:t>đư</w:t>
      </w:r>
      <w:r>
        <w:t>ợ</w:t>
      </w:r>
      <w:r>
        <w:t>c</w:t>
      </w:r>
      <w:r>
        <w:rPr>
          <w:spacing w:val="-2"/>
        </w:rPr>
        <w:t xml:space="preserve"> </w:t>
      </w:r>
      <w:r>
        <w:t xml:space="preserve">nêu </w:t>
      </w:r>
      <w:r>
        <w:t>ở</w:t>
      </w:r>
      <w:r>
        <w:t xml:space="preserve"> </w:t>
      </w:r>
      <w:r>
        <w:rPr>
          <w:spacing w:val="-2"/>
        </w:rPr>
        <w:t>3.2.1(2);</w:t>
      </w:r>
    </w:p>
    <w:p w14:paraId="3095F02B" w14:textId="77777777" w:rsidR="00FC7CA5" w:rsidRDefault="003671C9">
      <w:pPr>
        <w:pStyle w:val="BodyText"/>
        <w:tabs>
          <w:tab w:val="left" w:pos="2314"/>
        </w:tabs>
        <w:spacing w:before="234"/>
        <w:ind w:left="454"/>
        <w:jc w:val="center"/>
      </w:pPr>
      <w:r>
        <w:rPr>
          <w:w w:val="90"/>
          <w:position w:val="3"/>
          <w:sz w:val="30"/>
        </w:rPr>
        <w:t>O</w:t>
      </w:r>
      <w:r>
        <w:rPr>
          <w:spacing w:val="-47"/>
          <w:w w:val="90"/>
          <w:position w:val="3"/>
          <w:sz w:val="30"/>
        </w:rPr>
        <w:t xml:space="preserve"> </w:t>
      </w:r>
      <w:r>
        <w:rPr>
          <w:w w:val="90"/>
          <w:position w:val="-4"/>
          <w:sz w:val="18"/>
        </w:rPr>
        <w:t>A</w:t>
      </w:r>
      <w:r>
        <w:rPr>
          <w:position w:val="-4"/>
          <w:sz w:val="18"/>
        </w:rPr>
        <w:t xml:space="preserve"> </w:t>
      </w:r>
      <w:r>
        <w:rPr>
          <w:spacing w:val="-10"/>
          <w:w w:val="90"/>
        </w:rPr>
        <w:t>:</w:t>
      </w:r>
      <w:r>
        <w:tab/>
        <w:t>Lư</w:t>
      </w:r>
      <w:r>
        <w:t>ợ</w:t>
      </w:r>
      <w:r>
        <w:t>ng</w:t>
      </w:r>
      <w:r>
        <w:rPr>
          <w:spacing w:val="-2"/>
        </w:rPr>
        <w:t xml:space="preserve"> </w:t>
      </w:r>
      <w:r>
        <w:t>d</w:t>
      </w:r>
      <w:r>
        <w:t>ầ</w:t>
      </w:r>
      <w:r>
        <w:t>u</w:t>
      </w:r>
      <w:r>
        <w:rPr>
          <w:spacing w:val="-1"/>
        </w:rPr>
        <w:t xml:space="preserve"> </w:t>
      </w:r>
      <w:r>
        <w:t>cho</w:t>
      </w:r>
      <w:r>
        <w:rPr>
          <w:spacing w:val="-3"/>
        </w:rPr>
        <w:t xml:space="preserve"> </w:t>
      </w:r>
      <w:r>
        <w:t>phép</w:t>
      </w:r>
      <w:r>
        <w:rPr>
          <w:spacing w:val="-2"/>
        </w:rPr>
        <w:t xml:space="preserve"> </w:t>
      </w:r>
      <w:r>
        <w:t>ch</w:t>
      </w:r>
      <w:r>
        <w:t>ả</w:t>
      </w:r>
      <w:r>
        <w:t>y</w:t>
      </w:r>
      <w:r>
        <w:rPr>
          <w:spacing w:val="-1"/>
        </w:rPr>
        <w:t xml:space="preserve"> </w:t>
      </w:r>
      <w:r>
        <w:t>ra đư</w:t>
      </w:r>
      <w:r>
        <w:t>ợ</w:t>
      </w:r>
      <w:r>
        <w:t>c</w:t>
      </w:r>
      <w:r>
        <w:rPr>
          <w:spacing w:val="-3"/>
        </w:rPr>
        <w:t xml:space="preserve"> </w:t>
      </w:r>
      <w:r>
        <w:t>nêu</w:t>
      </w:r>
      <w:r>
        <w:rPr>
          <w:spacing w:val="-4"/>
        </w:rPr>
        <w:t xml:space="preserve"> </w:t>
      </w:r>
      <w:r>
        <w:t>ở</w:t>
      </w:r>
      <w:r>
        <w:rPr>
          <w:spacing w:val="-2"/>
        </w:rPr>
        <w:t xml:space="preserve"> 3.2.1(3).</w:t>
      </w:r>
    </w:p>
    <w:p w14:paraId="032B67AF" w14:textId="77777777" w:rsidR="00FC7CA5" w:rsidRDefault="003671C9">
      <w:pPr>
        <w:pStyle w:val="ListParagraph"/>
        <w:numPr>
          <w:ilvl w:val="4"/>
          <w:numId w:val="134"/>
        </w:numPr>
        <w:tabs>
          <w:tab w:val="left" w:pos="2072"/>
          <w:tab w:val="left" w:pos="2074"/>
        </w:tabs>
        <w:spacing w:before="186" w:line="288" w:lineRule="auto"/>
        <w:ind w:right="258"/>
        <w:jc w:val="both"/>
        <w:rPr>
          <w:position w:val="1"/>
          <w:sz w:val="24"/>
        </w:rPr>
      </w:pPr>
      <w:r>
        <w:rPr>
          <w:position w:val="1"/>
          <w:sz w:val="24"/>
        </w:rPr>
        <w:t>Khi</w:t>
      </w:r>
      <w:r>
        <w:rPr>
          <w:spacing w:val="-1"/>
          <w:position w:val="1"/>
          <w:sz w:val="24"/>
        </w:rPr>
        <w:t xml:space="preserve"> </w:t>
      </w:r>
      <w:r>
        <w:rPr>
          <w:position w:val="1"/>
          <w:sz w:val="24"/>
        </w:rPr>
        <w:t>xác đ</w:t>
      </w:r>
      <w:r>
        <w:rPr>
          <w:position w:val="1"/>
          <w:sz w:val="24"/>
        </w:rPr>
        <w:t>ị</w:t>
      </w:r>
      <w:r>
        <w:rPr>
          <w:position w:val="1"/>
          <w:sz w:val="24"/>
        </w:rPr>
        <w:t>nh PA</w:t>
      </w:r>
      <w:r>
        <w:rPr>
          <w:sz w:val="16"/>
        </w:rPr>
        <w:t>C</w:t>
      </w:r>
      <w:r>
        <w:rPr>
          <w:spacing w:val="21"/>
          <w:sz w:val="16"/>
        </w:rPr>
        <w:t xml:space="preserve"> </w:t>
      </w:r>
      <w:r>
        <w:rPr>
          <w:position w:val="1"/>
          <w:sz w:val="24"/>
        </w:rPr>
        <w:t>và PA</w:t>
      </w:r>
      <w:r>
        <w:rPr>
          <w:sz w:val="16"/>
        </w:rPr>
        <w:t>S</w:t>
      </w:r>
      <w:r>
        <w:rPr>
          <w:spacing w:val="23"/>
          <w:sz w:val="16"/>
        </w:rPr>
        <w:t xml:space="preserve"> </w:t>
      </w:r>
      <w:r>
        <w:rPr>
          <w:position w:val="1"/>
          <w:sz w:val="24"/>
        </w:rPr>
        <w:t>c</w:t>
      </w:r>
      <w:r>
        <w:rPr>
          <w:position w:val="1"/>
          <w:sz w:val="24"/>
        </w:rPr>
        <w:t>ủ</w:t>
      </w:r>
      <w:r>
        <w:rPr>
          <w:position w:val="1"/>
          <w:sz w:val="24"/>
        </w:rPr>
        <w:t>a các khoang kín</w:t>
      </w:r>
      <w:r>
        <w:rPr>
          <w:spacing w:val="-1"/>
          <w:position w:val="1"/>
          <w:sz w:val="24"/>
        </w:rPr>
        <w:t xml:space="preserve"> </w:t>
      </w:r>
      <w:r>
        <w:rPr>
          <w:position w:val="1"/>
          <w:sz w:val="24"/>
        </w:rPr>
        <w:t>không ph</w:t>
      </w:r>
      <w:r>
        <w:rPr>
          <w:position w:val="1"/>
          <w:sz w:val="24"/>
        </w:rPr>
        <w:t>ả</w:t>
      </w:r>
      <w:r>
        <w:rPr>
          <w:position w:val="1"/>
          <w:sz w:val="24"/>
        </w:rPr>
        <w:t>i là két d</w:t>
      </w:r>
      <w:r>
        <w:rPr>
          <w:position w:val="1"/>
          <w:sz w:val="24"/>
        </w:rPr>
        <w:t>ằ</w:t>
      </w:r>
      <w:r>
        <w:rPr>
          <w:position w:val="1"/>
          <w:sz w:val="24"/>
        </w:rPr>
        <w:t>n</w:t>
      </w:r>
      <w:r>
        <w:rPr>
          <w:spacing w:val="-2"/>
          <w:position w:val="1"/>
          <w:sz w:val="24"/>
        </w:rPr>
        <w:t xml:space="preserve"> </w:t>
      </w:r>
      <w:r>
        <w:rPr>
          <w:position w:val="1"/>
          <w:sz w:val="24"/>
        </w:rPr>
        <w:t xml:space="preserve">cách ly và két </w:t>
      </w:r>
      <w:r>
        <w:rPr>
          <w:sz w:val="24"/>
        </w:rPr>
        <w:t>d</w:t>
      </w:r>
      <w:r>
        <w:rPr>
          <w:sz w:val="24"/>
        </w:rPr>
        <w:t>ầ</w:t>
      </w:r>
      <w:r>
        <w:rPr>
          <w:sz w:val="24"/>
        </w:rPr>
        <w:t>u hàng, ph</w:t>
      </w:r>
      <w:r>
        <w:rPr>
          <w:sz w:val="24"/>
        </w:rPr>
        <w:t>ả</w:t>
      </w:r>
      <w:r>
        <w:rPr>
          <w:sz w:val="24"/>
        </w:rPr>
        <w:t>i tuân theo các quy đ</w:t>
      </w:r>
      <w:r>
        <w:rPr>
          <w:sz w:val="24"/>
        </w:rPr>
        <w:t>ị</w:t>
      </w:r>
      <w:r>
        <w:rPr>
          <w:sz w:val="24"/>
        </w:rPr>
        <w:t xml:space="preserve">nh </w:t>
      </w:r>
      <w:r>
        <w:rPr>
          <w:sz w:val="24"/>
        </w:rPr>
        <w:t>ở</w:t>
      </w:r>
      <w:r>
        <w:rPr>
          <w:sz w:val="24"/>
        </w:rPr>
        <w:t xml:space="preserve"> (i) và (ii) sau đây:</w:t>
      </w:r>
    </w:p>
    <w:p w14:paraId="333551AF" w14:textId="77777777" w:rsidR="00FC7CA5" w:rsidRDefault="003671C9">
      <w:pPr>
        <w:pStyle w:val="ListParagraph"/>
        <w:numPr>
          <w:ilvl w:val="5"/>
          <w:numId w:val="134"/>
        </w:numPr>
        <w:tabs>
          <w:tab w:val="left" w:pos="2524"/>
          <w:tab w:val="left" w:pos="2527"/>
        </w:tabs>
        <w:spacing w:line="290" w:lineRule="auto"/>
        <w:ind w:right="250"/>
        <w:jc w:val="both"/>
        <w:rPr>
          <w:sz w:val="24"/>
        </w:rPr>
      </w:pPr>
      <w:r>
        <w:rPr>
          <w:sz w:val="24"/>
        </w:rPr>
        <w:t>Chi</w:t>
      </w:r>
      <w:r>
        <w:rPr>
          <w:sz w:val="24"/>
        </w:rPr>
        <w:t>ề</w:t>
      </w:r>
      <w:r>
        <w:rPr>
          <w:sz w:val="24"/>
        </w:rPr>
        <w:t>u r</w:t>
      </w:r>
      <w:r>
        <w:rPr>
          <w:sz w:val="24"/>
        </w:rPr>
        <w:t>ộ</w:t>
      </w:r>
      <w:r>
        <w:rPr>
          <w:sz w:val="24"/>
        </w:rPr>
        <w:t>ng c</w:t>
      </w:r>
      <w:r>
        <w:rPr>
          <w:sz w:val="24"/>
        </w:rPr>
        <w:t>ủ</w:t>
      </w:r>
      <w:r>
        <w:rPr>
          <w:sz w:val="24"/>
        </w:rPr>
        <w:t>a m</w:t>
      </w:r>
      <w:r>
        <w:rPr>
          <w:sz w:val="24"/>
        </w:rPr>
        <w:t>ộ</w:t>
      </w:r>
      <w:r>
        <w:rPr>
          <w:sz w:val="24"/>
        </w:rPr>
        <w:t>t két m</w:t>
      </w:r>
      <w:r>
        <w:rPr>
          <w:sz w:val="24"/>
        </w:rPr>
        <w:t>ạ</w:t>
      </w:r>
      <w:r>
        <w:rPr>
          <w:sz w:val="24"/>
        </w:rPr>
        <w:t>n sâu toàn ph</w:t>
      </w:r>
      <w:r>
        <w:rPr>
          <w:sz w:val="24"/>
        </w:rPr>
        <w:t>ầ</w:t>
      </w:r>
      <w:r>
        <w:rPr>
          <w:sz w:val="24"/>
        </w:rPr>
        <w:t>n, két m</w:t>
      </w:r>
      <w:r>
        <w:rPr>
          <w:sz w:val="24"/>
        </w:rPr>
        <w:t>ạ</w:t>
      </w:r>
      <w:r>
        <w:rPr>
          <w:sz w:val="24"/>
        </w:rPr>
        <w:t>n có chi</w:t>
      </w:r>
      <w:r>
        <w:rPr>
          <w:sz w:val="24"/>
        </w:rPr>
        <w:t>ề</w:t>
      </w:r>
      <w:r>
        <w:rPr>
          <w:sz w:val="24"/>
        </w:rPr>
        <w:t>u cao kéo dài t</w:t>
      </w:r>
      <w:r>
        <w:rPr>
          <w:sz w:val="24"/>
        </w:rPr>
        <w:t>ừ</w:t>
      </w:r>
      <w:r>
        <w:rPr>
          <w:sz w:val="24"/>
        </w:rPr>
        <w:t xml:space="preserve"> khoang kín khác ho</w:t>
      </w:r>
      <w:r>
        <w:rPr>
          <w:sz w:val="24"/>
        </w:rPr>
        <w:t>ặ</w:t>
      </w:r>
      <w:r>
        <w:rPr>
          <w:sz w:val="24"/>
        </w:rPr>
        <w:t>c boong đ</w:t>
      </w:r>
      <w:r>
        <w:rPr>
          <w:sz w:val="24"/>
        </w:rPr>
        <w:t>ế</w:t>
      </w:r>
      <w:r>
        <w:rPr>
          <w:sz w:val="24"/>
        </w:rPr>
        <w:t>n đ</w:t>
      </w:r>
      <w:r>
        <w:rPr>
          <w:sz w:val="24"/>
        </w:rPr>
        <w:t>ỉ</w:t>
      </w:r>
      <w:r>
        <w:rPr>
          <w:sz w:val="24"/>
        </w:rPr>
        <w:t>nh đáy đôi ho</w:t>
      </w:r>
      <w:r>
        <w:rPr>
          <w:sz w:val="24"/>
        </w:rPr>
        <w:t>ặ</w:t>
      </w:r>
      <w:r>
        <w:rPr>
          <w:sz w:val="24"/>
        </w:rPr>
        <w:t>c đ</w:t>
      </w:r>
      <w:r>
        <w:rPr>
          <w:sz w:val="24"/>
        </w:rPr>
        <w:t>ế</w:t>
      </w:r>
      <w:r>
        <w:rPr>
          <w:sz w:val="24"/>
        </w:rPr>
        <w:t>n khoang kín khác không</w:t>
      </w:r>
      <w:r>
        <w:rPr>
          <w:spacing w:val="-17"/>
          <w:sz w:val="24"/>
        </w:rPr>
        <w:t xml:space="preserve"> </w:t>
      </w:r>
      <w:r>
        <w:rPr>
          <w:sz w:val="24"/>
        </w:rPr>
        <w:t>đư</w:t>
      </w:r>
      <w:r>
        <w:rPr>
          <w:sz w:val="24"/>
        </w:rPr>
        <w:t>ợ</w:t>
      </w:r>
      <w:r>
        <w:rPr>
          <w:sz w:val="24"/>
        </w:rPr>
        <w:t>c</w:t>
      </w:r>
      <w:r>
        <w:rPr>
          <w:spacing w:val="-17"/>
          <w:sz w:val="24"/>
        </w:rPr>
        <w:t xml:space="preserve"> </w:t>
      </w:r>
      <w:r>
        <w:rPr>
          <w:sz w:val="24"/>
        </w:rPr>
        <w:t>nh</w:t>
      </w:r>
      <w:r>
        <w:rPr>
          <w:sz w:val="24"/>
        </w:rPr>
        <w:t>ỏ</w:t>
      </w:r>
      <w:r>
        <w:rPr>
          <w:spacing w:val="-16"/>
          <w:sz w:val="24"/>
        </w:rPr>
        <w:t xml:space="preserve"> </w:t>
      </w:r>
      <w:r>
        <w:rPr>
          <w:sz w:val="24"/>
        </w:rPr>
        <w:t>hơn</w:t>
      </w:r>
      <w:r>
        <w:rPr>
          <w:spacing w:val="-17"/>
          <w:sz w:val="24"/>
        </w:rPr>
        <w:t xml:space="preserve"> </w:t>
      </w:r>
      <w:r>
        <w:rPr>
          <w:sz w:val="24"/>
        </w:rPr>
        <w:t>2</w:t>
      </w:r>
      <w:r>
        <w:rPr>
          <w:spacing w:val="-17"/>
          <w:sz w:val="24"/>
        </w:rPr>
        <w:t xml:space="preserve"> </w:t>
      </w:r>
      <w:r>
        <w:rPr>
          <w:sz w:val="24"/>
        </w:rPr>
        <w:t>m.</w:t>
      </w:r>
      <w:r>
        <w:rPr>
          <w:spacing w:val="-17"/>
          <w:sz w:val="24"/>
        </w:rPr>
        <w:t xml:space="preserve"> </w:t>
      </w:r>
      <w:r>
        <w:rPr>
          <w:sz w:val="24"/>
        </w:rPr>
        <w:t>Chi</w:t>
      </w:r>
      <w:r>
        <w:rPr>
          <w:sz w:val="24"/>
        </w:rPr>
        <w:t>ề</w:t>
      </w:r>
      <w:r>
        <w:rPr>
          <w:sz w:val="24"/>
        </w:rPr>
        <w:t>u</w:t>
      </w:r>
      <w:r>
        <w:rPr>
          <w:spacing w:val="-16"/>
          <w:sz w:val="24"/>
        </w:rPr>
        <w:t xml:space="preserve"> </w:t>
      </w:r>
      <w:r>
        <w:rPr>
          <w:sz w:val="24"/>
        </w:rPr>
        <w:t>r</w:t>
      </w:r>
      <w:r>
        <w:rPr>
          <w:sz w:val="24"/>
        </w:rPr>
        <w:t>ộ</w:t>
      </w:r>
      <w:r>
        <w:rPr>
          <w:sz w:val="24"/>
        </w:rPr>
        <w:t>ng</w:t>
      </w:r>
      <w:r>
        <w:rPr>
          <w:spacing w:val="-17"/>
          <w:sz w:val="24"/>
        </w:rPr>
        <w:t xml:space="preserve"> </w:t>
      </w:r>
      <w:r>
        <w:rPr>
          <w:sz w:val="24"/>
        </w:rPr>
        <w:t>c</w:t>
      </w:r>
      <w:r>
        <w:rPr>
          <w:sz w:val="24"/>
        </w:rPr>
        <w:t>ủ</w:t>
      </w:r>
      <w:r>
        <w:rPr>
          <w:sz w:val="24"/>
        </w:rPr>
        <w:t>a</w:t>
      </w:r>
      <w:r>
        <w:rPr>
          <w:spacing w:val="-17"/>
          <w:sz w:val="24"/>
        </w:rPr>
        <w:t xml:space="preserve"> </w:t>
      </w:r>
      <w:r>
        <w:rPr>
          <w:sz w:val="24"/>
        </w:rPr>
        <w:t>két</w:t>
      </w:r>
      <w:r>
        <w:rPr>
          <w:spacing w:val="-16"/>
          <w:sz w:val="24"/>
        </w:rPr>
        <w:t xml:space="preserve"> </w:t>
      </w:r>
      <w:r>
        <w:rPr>
          <w:sz w:val="24"/>
        </w:rPr>
        <w:t>m</w:t>
      </w:r>
      <w:r>
        <w:rPr>
          <w:sz w:val="24"/>
        </w:rPr>
        <w:t>ạ</w:t>
      </w:r>
      <w:r>
        <w:rPr>
          <w:sz w:val="24"/>
        </w:rPr>
        <w:t>n</w:t>
      </w:r>
      <w:r>
        <w:rPr>
          <w:spacing w:val="-17"/>
          <w:sz w:val="24"/>
        </w:rPr>
        <w:t xml:space="preserve"> </w:t>
      </w:r>
      <w:r>
        <w:rPr>
          <w:sz w:val="24"/>
        </w:rPr>
        <w:t>ho</w:t>
      </w:r>
      <w:r>
        <w:rPr>
          <w:sz w:val="24"/>
        </w:rPr>
        <w:t>ặ</w:t>
      </w:r>
      <w:r>
        <w:rPr>
          <w:sz w:val="24"/>
        </w:rPr>
        <w:t>c</w:t>
      </w:r>
      <w:r>
        <w:rPr>
          <w:spacing w:val="-17"/>
          <w:sz w:val="24"/>
        </w:rPr>
        <w:t xml:space="preserve"> </w:t>
      </w:r>
      <w:r>
        <w:rPr>
          <w:sz w:val="24"/>
        </w:rPr>
        <w:t>khoang</w:t>
      </w:r>
      <w:r>
        <w:rPr>
          <w:spacing w:val="-16"/>
          <w:sz w:val="24"/>
        </w:rPr>
        <w:t xml:space="preserve"> </w:t>
      </w:r>
      <w:r>
        <w:rPr>
          <w:sz w:val="24"/>
        </w:rPr>
        <w:t>kín</w:t>
      </w:r>
      <w:r>
        <w:rPr>
          <w:spacing w:val="-17"/>
          <w:sz w:val="24"/>
        </w:rPr>
        <w:t xml:space="preserve"> </w:t>
      </w:r>
      <w:r>
        <w:rPr>
          <w:sz w:val="24"/>
        </w:rPr>
        <w:t>khác</w:t>
      </w:r>
      <w:r>
        <w:rPr>
          <w:spacing w:val="-12"/>
          <w:sz w:val="24"/>
        </w:rPr>
        <w:t xml:space="preserve"> </w:t>
      </w:r>
      <w:r>
        <w:rPr>
          <w:sz w:val="24"/>
        </w:rPr>
        <w:t>đư</w:t>
      </w:r>
      <w:r>
        <w:rPr>
          <w:sz w:val="24"/>
        </w:rPr>
        <w:t>ợ</w:t>
      </w:r>
      <w:r>
        <w:rPr>
          <w:sz w:val="24"/>
        </w:rPr>
        <w:t xml:space="preserve">c đo </w:t>
      </w:r>
      <w:r>
        <w:rPr>
          <w:sz w:val="24"/>
        </w:rPr>
        <w:t>ở</w:t>
      </w:r>
      <w:r>
        <w:rPr>
          <w:sz w:val="24"/>
        </w:rPr>
        <w:t xml:space="preserve"> phía trong tính t</w:t>
      </w:r>
      <w:r>
        <w:rPr>
          <w:sz w:val="24"/>
        </w:rPr>
        <w:t>ừ</w:t>
      </w:r>
      <w:r>
        <w:rPr>
          <w:sz w:val="24"/>
        </w:rPr>
        <w:t xml:space="preserve"> m</w:t>
      </w:r>
      <w:r>
        <w:rPr>
          <w:sz w:val="24"/>
        </w:rPr>
        <w:t>ạ</w:t>
      </w:r>
      <w:r>
        <w:rPr>
          <w:sz w:val="24"/>
        </w:rPr>
        <w:t>n tàu theo phương vuông góc v</w:t>
      </w:r>
      <w:r>
        <w:rPr>
          <w:sz w:val="24"/>
        </w:rPr>
        <w:t>ớ</w:t>
      </w:r>
      <w:r>
        <w:rPr>
          <w:sz w:val="24"/>
        </w:rPr>
        <w:t>i đư</w:t>
      </w:r>
      <w:r>
        <w:rPr>
          <w:sz w:val="24"/>
        </w:rPr>
        <w:t>ờ</w:t>
      </w:r>
      <w:r>
        <w:rPr>
          <w:sz w:val="24"/>
        </w:rPr>
        <w:t>ng tâm tàu. Két m</w:t>
      </w:r>
      <w:r>
        <w:rPr>
          <w:sz w:val="24"/>
        </w:rPr>
        <w:t>ạ</w:t>
      </w:r>
      <w:r>
        <w:rPr>
          <w:sz w:val="24"/>
        </w:rPr>
        <w:t>n ho</w:t>
      </w:r>
      <w:r>
        <w:rPr>
          <w:sz w:val="24"/>
        </w:rPr>
        <w:t>ặ</w:t>
      </w:r>
      <w:r>
        <w:rPr>
          <w:sz w:val="24"/>
        </w:rPr>
        <w:t>c khoang kín khác b</w:t>
      </w:r>
      <w:r>
        <w:rPr>
          <w:sz w:val="24"/>
        </w:rPr>
        <w:t>ấ</w:t>
      </w:r>
      <w:r>
        <w:rPr>
          <w:sz w:val="24"/>
        </w:rPr>
        <w:t>t k</w:t>
      </w:r>
      <w:r>
        <w:rPr>
          <w:sz w:val="24"/>
        </w:rPr>
        <w:t>ỳ</w:t>
      </w:r>
      <w:r>
        <w:rPr>
          <w:sz w:val="24"/>
        </w:rPr>
        <w:t xml:space="preserve"> có chi</w:t>
      </w:r>
      <w:r>
        <w:rPr>
          <w:sz w:val="24"/>
        </w:rPr>
        <w:t>ề</w:t>
      </w:r>
      <w:r>
        <w:rPr>
          <w:sz w:val="24"/>
        </w:rPr>
        <w:t>u r</w:t>
      </w:r>
      <w:r>
        <w:rPr>
          <w:sz w:val="24"/>
        </w:rPr>
        <w:t>ộ</w:t>
      </w:r>
      <w:r>
        <w:rPr>
          <w:sz w:val="24"/>
        </w:rPr>
        <w:t>ng nh</w:t>
      </w:r>
      <w:r>
        <w:rPr>
          <w:sz w:val="24"/>
        </w:rPr>
        <w:t>ỏ</w:t>
      </w:r>
      <w:r>
        <w:rPr>
          <w:sz w:val="24"/>
        </w:rPr>
        <w:t xml:space="preserve"> nh</w:t>
      </w:r>
      <w:r>
        <w:rPr>
          <w:sz w:val="24"/>
        </w:rPr>
        <w:t>ấ</w:t>
      </w:r>
      <w:r>
        <w:rPr>
          <w:sz w:val="24"/>
        </w:rPr>
        <w:t>t nh</w:t>
      </w:r>
      <w:r>
        <w:rPr>
          <w:sz w:val="24"/>
        </w:rPr>
        <w:t>ỏ</w:t>
      </w:r>
      <w:r>
        <w:rPr>
          <w:sz w:val="24"/>
        </w:rPr>
        <w:t xml:space="preserve"> hơn 2 m </w:t>
      </w:r>
      <w:r>
        <w:rPr>
          <w:position w:val="2"/>
          <w:sz w:val="24"/>
        </w:rPr>
        <w:t>không đư</w:t>
      </w:r>
      <w:r>
        <w:rPr>
          <w:position w:val="2"/>
          <w:sz w:val="24"/>
        </w:rPr>
        <w:t>ợ</w:t>
      </w:r>
      <w:r>
        <w:rPr>
          <w:position w:val="2"/>
          <w:sz w:val="24"/>
        </w:rPr>
        <w:t>c tính đ</w:t>
      </w:r>
      <w:r>
        <w:rPr>
          <w:position w:val="2"/>
          <w:sz w:val="24"/>
        </w:rPr>
        <w:t>ế</w:t>
      </w:r>
      <w:r>
        <w:rPr>
          <w:position w:val="2"/>
          <w:sz w:val="24"/>
        </w:rPr>
        <w:t>n khi xác đ</w:t>
      </w:r>
      <w:r>
        <w:rPr>
          <w:position w:val="2"/>
          <w:sz w:val="24"/>
        </w:rPr>
        <w:t>ị</w:t>
      </w:r>
      <w:r>
        <w:rPr>
          <w:position w:val="2"/>
          <w:sz w:val="24"/>
        </w:rPr>
        <w:t xml:space="preserve">nh </w:t>
      </w:r>
      <w:r>
        <w:rPr>
          <w:rFonts w:ascii="Carlito" w:hAnsi="Carlito"/>
          <w:position w:val="2"/>
          <w:sz w:val="24"/>
        </w:rPr>
        <w:t>PA</w:t>
      </w:r>
      <w:r>
        <w:rPr>
          <w:rFonts w:ascii="Carlito" w:hAnsi="Carlito"/>
          <w:sz w:val="17"/>
        </w:rPr>
        <w:t>C</w:t>
      </w:r>
      <w:r>
        <w:rPr>
          <w:position w:val="2"/>
          <w:sz w:val="24"/>
        </w:rPr>
        <w:t>;</w:t>
      </w:r>
    </w:p>
    <w:p w14:paraId="1F8B6764" w14:textId="77777777" w:rsidR="00FC7CA5" w:rsidRDefault="003671C9">
      <w:pPr>
        <w:pStyle w:val="ListParagraph"/>
        <w:numPr>
          <w:ilvl w:val="5"/>
          <w:numId w:val="134"/>
        </w:numPr>
        <w:tabs>
          <w:tab w:val="left" w:pos="2525"/>
          <w:tab w:val="left" w:pos="2527"/>
        </w:tabs>
        <w:spacing w:before="133" w:line="292" w:lineRule="auto"/>
        <w:ind w:right="254"/>
        <w:jc w:val="both"/>
        <w:rPr>
          <w:sz w:val="24"/>
        </w:rPr>
      </w:pPr>
      <w:r>
        <w:rPr>
          <w:sz w:val="24"/>
        </w:rPr>
        <w:t>Chi</w:t>
      </w:r>
      <w:r>
        <w:rPr>
          <w:sz w:val="24"/>
        </w:rPr>
        <w:t>ề</w:t>
      </w:r>
      <w:r>
        <w:rPr>
          <w:sz w:val="24"/>
        </w:rPr>
        <w:t>u cao th</w:t>
      </w:r>
      <w:r>
        <w:rPr>
          <w:sz w:val="24"/>
        </w:rPr>
        <w:t>ẳ</w:t>
      </w:r>
      <w:r>
        <w:rPr>
          <w:sz w:val="24"/>
        </w:rPr>
        <w:t>ng đ</w:t>
      </w:r>
      <w:r>
        <w:rPr>
          <w:sz w:val="24"/>
        </w:rPr>
        <w:t>ứ</w:t>
      </w:r>
      <w:r>
        <w:rPr>
          <w:sz w:val="24"/>
        </w:rPr>
        <w:t>ng nh</w:t>
      </w:r>
      <w:r>
        <w:rPr>
          <w:sz w:val="24"/>
        </w:rPr>
        <w:t>ỏ</w:t>
      </w:r>
      <w:r>
        <w:rPr>
          <w:sz w:val="24"/>
        </w:rPr>
        <w:t xml:space="preserve"> nh</w:t>
      </w:r>
      <w:r>
        <w:rPr>
          <w:sz w:val="24"/>
        </w:rPr>
        <w:t>ấ</w:t>
      </w:r>
      <w:r>
        <w:rPr>
          <w:sz w:val="24"/>
        </w:rPr>
        <w:t>t c</w:t>
      </w:r>
      <w:r>
        <w:rPr>
          <w:sz w:val="24"/>
        </w:rPr>
        <w:t>ủ</w:t>
      </w:r>
      <w:r>
        <w:rPr>
          <w:sz w:val="24"/>
        </w:rPr>
        <w:t>a t</w:t>
      </w:r>
      <w:r>
        <w:rPr>
          <w:sz w:val="24"/>
        </w:rPr>
        <w:t>ừ</w:t>
      </w:r>
      <w:r>
        <w:rPr>
          <w:sz w:val="24"/>
        </w:rPr>
        <w:t>ng két đáy đôi ho</w:t>
      </w:r>
      <w:r>
        <w:rPr>
          <w:sz w:val="24"/>
        </w:rPr>
        <w:t>ặ</w:t>
      </w:r>
      <w:r>
        <w:rPr>
          <w:sz w:val="24"/>
        </w:rPr>
        <w:t>c khoang kín khác ph</w:t>
      </w:r>
      <w:r>
        <w:rPr>
          <w:sz w:val="24"/>
        </w:rPr>
        <w:t>ả</w:t>
      </w:r>
      <w:r>
        <w:rPr>
          <w:sz w:val="24"/>
        </w:rPr>
        <w:t>i không nh</w:t>
      </w:r>
      <w:r>
        <w:rPr>
          <w:sz w:val="24"/>
        </w:rPr>
        <w:t>ỏ</w:t>
      </w:r>
      <w:r>
        <w:rPr>
          <w:sz w:val="24"/>
        </w:rPr>
        <w:t xml:space="preserve"> hơn B/15 ho</w:t>
      </w:r>
      <w:r>
        <w:rPr>
          <w:sz w:val="24"/>
        </w:rPr>
        <w:t>ặ</w:t>
      </w:r>
      <w:r>
        <w:rPr>
          <w:sz w:val="24"/>
        </w:rPr>
        <w:t>c 2 m, l</w:t>
      </w:r>
      <w:r>
        <w:rPr>
          <w:sz w:val="24"/>
        </w:rPr>
        <w:t>ấ</w:t>
      </w:r>
      <w:r>
        <w:rPr>
          <w:sz w:val="24"/>
        </w:rPr>
        <w:t>y giá tr</w:t>
      </w:r>
      <w:r>
        <w:rPr>
          <w:sz w:val="24"/>
        </w:rPr>
        <w:t>ị</w:t>
      </w:r>
      <w:r>
        <w:rPr>
          <w:sz w:val="24"/>
        </w:rPr>
        <w:t xml:space="preserve"> nào nh</w:t>
      </w:r>
      <w:r>
        <w:rPr>
          <w:sz w:val="24"/>
        </w:rPr>
        <w:t>ỏ</w:t>
      </w:r>
      <w:r>
        <w:rPr>
          <w:sz w:val="24"/>
        </w:rPr>
        <w:t xml:space="preserve"> hơn. Các két đáy đôi ho</w:t>
      </w:r>
      <w:r>
        <w:rPr>
          <w:sz w:val="24"/>
        </w:rPr>
        <w:t>ặ</w:t>
      </w:r>
      <w:r>
        <w:rPr>
          <w:sz w:val="24"/>
        </w:rPr>
        <w:t>c các khoang kín khác có chi</w:t>
      </w:r>
      <w:r>
        <w:rPr>
          <w:sz w:val="24"/>
        </w:rPr>
        <w:t>ề</w:t>
      </w:r>
      <w:r>
        <w:rPr>
          <w:sz w:val="24"/>
        </w:rPr>
        <w:t>u cao nh</w:t>
      </w:r>
      <w:r>
        <w:rPr>
          <w:sz w:val="24"/>
        </w:rPr>
        <w:t>ỏ</w:t>
      </w:r>
      <w:r>
        <w:rPr>
          <w:sz w:val="24"/>
        </w:rPr>
        <w:t xml:space="preserve"> nh</w:t>
      </w:r>
      <w:r>
        <w:rPr>
          <w:sz w:val="24"/>
        </w:rPr>
        <w:t>ấ</w:t>
      </w:r>
      <w:r>
        <w:rPr>
          <w:sz w:val="24"/>
        </w:rPr>
        <w:t>t nh</w:t>
      </w:r>
      <w:r>
        <w:rPr>
          <w:sz w:val="24"/>
        </w:rPr>
        <w:t>ỏ</w:t>
      </w:r>
      <w:r>
        <w:rPr>
          <w:sz w:val="24"/>
        </w:rPr>
        <w:t xml:space="preserve"> hơn giá tr</w:t>
      </w:r>
      <w:r>
        <w:rPr>
          <w:sz w:val="24"/>
        </w:rPr>
        <w:t>ị</w:t>
      </w:r>
      <w:r>
        <w:rPr>
          <w:sz w:val="24"/>
        </w:rPr>
        <w:t xml:space="preserve"> trên không </w:t>
      </w:r>
      <w:r>
        <w:rPr>
          <w:position w:val="2"/>
          <w:sz w:val="24"/>
        </w:rPr>
        <w:t>đư</w:t>
      </w:r>
      <w:r>
        <w:rPr>
          <w:position w:val="2"/>
          <w:sz w:val="24"/>
        </w:rPr>
        <w:t>ợ</w:t>
      </w:r>
      <w:r>
        <w:rPr>
          <w:position w:val="2"/>
          <w:sz w:val="24"/>
        </w:rPr>
        <w:t>c tính đ</w:t>
      </w:r>
      <w:r>
        <w:rPr>
          <w:position w:val="2"/>
          <w:sz w:val="24"/>
        </w:rPr>
        <w:t>ế</w:t>
      </w:r>
      <w:r>
        <w:rPr>
          <w:position w:val="2"/>
          <w:sz w:val="24"/>
        </w:rPr>
        <w:t>n khi xác đ</w:t>
      </w:r>
      <w:r>
        <w:rPr>
          <w:position w:val="2"/>
          <w:sz w:val="24"/>
        </w:rPr>
        <w:t>ị</w:t>
      </w:r>
      <w:r>
        <w:rPr>
          <w:position w:val="2"/>
          <w:sz w:val="24"/>
        </w:rPr>
        <w:t xml:space="preserve">nh </w:t>
      </w:r>
      <w:r>
        <w:rPr>
          <w:rFonts w:ascii="Carlito" w:hAnsi="Carlito"/>
          <w:position w:val="2"/>
          <w:sz w:val="24"/>
        </w:rPr>
        <w:t>PA</w:t>
      </w:r>
      <w:r>
        <w:rPr>
          <w:rFonts w:ascii="Carlito" w:hAnsi="Carlito"/>
          <w:sz w:val="17"/>
        </w:rPr>
        <w:t>S</w:t>
      </w:r>
      <w:r>
        <w:rPr>
          <w:position w:val="2"/>
          <w:sz w:val="24"/>
        </w:rPr>
        <w:t>. Chi</w:t>
      </w:r>
      <w:r>
        <w:rPr>
          <w:position w:val="2"/>
          <w:sz w:val="24"/>
        </w:rPr>
        <w:t>ề</w:t>
      </w:r>
      <w:r>
        <w:rPr>
          <w:position w:val="2"/>
          <w:sz w:val="24"/>
        </w:rPr>
        <w:t>u r</w:t>
      </w:r>
      <w:r>
        <w:rPr>
          <w:position w:val="2"/>
          <w:sz w:val="24"/>
        </w:rPr>
        <w:t>ộ</w:t>
      </w:r>
      <w:r>
        <w:rPr>
          <w:position w:val="2"/>
          <w:sz w:val="24"/>
        </w:rPr>
        <w:t>ng nh</w:t>
      </w:r>
      <w:r>
        <w:rPr>
          <w:position w:val="2"/>
          <w:sz w:val="24"/>
        </w:rPr>
        <w:t>ỏ</w:t>
      </w:r>
      <w:r>
        <w:rPr>
          <w:position w:val="2"/>
          <w:sz w:val="24"/>
        </w:rPr>
        <w:t xml:space="preserve"> nh</w:t>
      </w:r>
      <w:r>
        <w:rPr>
          <w:position w:val="2"/>
          <w:sz w:val="24"/>
        </w:rPr>
        <w:t>ấ</w:t>
      </w:r>
      <w:r>
        <w:rPr>
          <w:position w:val="2"/>
          <w:sz w:val="24"/>
        </w:rPr>
        <w:t>t và chi</w:t>
      </w:r>
      <w:r>
        <w:rPr>
          <w:position w:val="2"/>
          <w:sz w:val="24"/>
        </w:rPr>
        <w:t>ề</w:t>
      </w:r>
      <w:r>
        <w:rPr>
          <w:position w:val="2"/>
          <w:sz w:val="24"/>
        </w:rPr>
        <w:t>u cao nh</w:t>
      </w:r>
      <w:r>
        <w:rPr>
          <w:position w:val="2"/>
          <w:sz w:val="24"/>
        </w:rPr>
        <w:t>ỏ</w:t>
      </w:r>
      <w:r>
        <w:rPr>
          <w:position w:val="2"/>
          <w:sz w:val="24"/>
        </w:rPr>
        <w:t xml:space="preserve"> nh</w:t>
      </w:r>
      <w:r>
        <w:rPr>
          <w:position w:val="2"/>
          <w:sz w:val="24"/>
        </w:rPr>
        <w:t>ấ</w:t>
      </w:r>
      <w:r>
        <w:rPr>
          <w:position w:val="2"/>
          <w:sz w:val="24"/>
        </w:rPr>
        <w:t xml:space="preserve">t </w:t>
      </w:r>
      <w:r>
        <w:rPr>
          <w:sz w:val="24"/>
        </w:rPr>
        <w:t>c</w:t>
      </w:r>
      <w:r>
        <w:rPr>
          <w:sz w:val="24"/>
        </w:rPr>
        <w:t>ủ</w:t>
      </w:r>
      <w:r>
        <w:rPr>
          <w:sz w:val="24"/>
        </w:rPr>
        <w:t>a</w:t>
      </w:r>
      <w:r>
        <w:rPr>
          <w:spacing w:val="29"/>
          <w:sz w:val="24"/>
        </w:rPr>
        <w:t xml:space="preserve"> </w:t>
      </w:r>
      <w:r>
        <w:rPr>
          <w:sz w:val="24"/>
        </w:rPr>
        <w:t>các</w:t>
      </w:r>
      <w:r>
        <w:rPr>
          <w:spacing w:val="28"/>
          <w:sz w:val="24"/>
        </w:rPr>
        <w:t xml:space="preserve"> </w:t>
      </w:r>
      <w:r>
        <w:rPr>
          <w:sz w:val="24"/>
        </w:rPr>
        <w:t>két</w:t>
      </w:r>
      <w:r>
        <w:rPr>
          <w:spacing w:val="26"/>
          <w:sz w:val="24"/>
        </w:rPr>
        <w:t xml:space="preserve"> </w:t>
      </w:r>
      <w:r>
        <w:rPr>
          <w:sz w:val="24"/>
        </w:rPr>
        <w:t>m</w:t>
      </w:r>
      <w:r>
        <w:rPr>
          <w:sz w:val="24"/>
        </w:rPr>
        <w:t>ạ</w:t>
      </w:r>
      <w:r>
        <w:rPr>
          <w:sz w:val="24"/>
        </w:rPr>
        <w:t>n</w:t>
      </w:r>
      <w:r>
        <w:rPr>
          <w:spacing w:val="27"/>
          <w:sz w:val="24"/>
        </w:rPr>
        <w:t xml:space="preserve"> </w:t>
      </w:r>
      <w:r>
        <w:rPr>
          <w:sz w:val="24"/>
        </w:rPr>
        <w:t>ho</w:t>
      </w:r>
      <w:r>
        <w:rPr>
          <w:sz w:val="24"/>
        </w:rPr>
        <w:t>ặ</w:t>
      </w:r>
      <w:r>
        <w:rPr>
          <w:sz w:val="24"/>
        </w:rPr>
        <w:t>c</w:t>
      </w:r>
      <w:r>
        <w:rPr>
          <w:spacing w:val="28"/>
          <w:sz w:val="24"/>
        </w:rPr>
        <w:t xml:space="preserve"> </w:t>
      </w:r>
      <w:r>
        <w:rPr>
          <w:sz w:val="24"/>
        </w:rPr>
        <w:t>các</w:t>
      </w:r>
      <w:r>
        <w:rPr>
          <w:spacing w:val="26"/>
          <w:sz w:val="24"/>
        </w:rPr>
        <w:t xml:space="preserve"> </w:t>
      </w:r>
      <w:r>
        <w:rPr>
          <w:sz w:val="24"/>
        </w:rPr>
        <w:t>két</w:t>
      </w:r>
      <w:r>
        <w:rPr>
          <w:spacing w:val="34"/>
          <w:sz w:val="24"/>
        </w:rPr>
        <w:t xml:space="preserve"> </w:t>
      </w:r>
      <w:r>
        <w:rPr>
          <w:sz w:val="24"/>
        </w:rPr>
        <w:t>đáy</w:t>
      </w:r>
      <w:r>
        <w:rPr>
          <w:spacing w:val="26"/>
          <w:sz w:val="24"/>
        </w:rPr>
        <w:t xml:space="preserve"> </w:t>
      </w:r>
      <w:r>
        <w:rPr>
          <w:sz w:val="24"/>
        </w:rPr>
        <w:t>đôi ph</w:t>
      </w:r>
      <w:r>
        <w:rPr>
          <w:sz w:val="24"/>
        </w:rPr>
        <w:t>ả</w:t>
      </w:r>
      <w:r>
        <w:rPr>
          <w:sz w:val="24"/>
        </w:rPr>
        <w:t>i</w:t>
      </w:r>
      <w:r>
        <w:rPr>
          <w:spacing w:val="29"/>
          <w:sz w:val="24"/>
        </w:rPr>
        <w:t xml:space="preserve"> </w:t>
      </w:r>
      <w:r>
        <w:rPr>
          <w:sz w:val="24"/>
        </w:rPr>
        <w:t>đư</w:t>
      </w:r>
      <w:r>
        <w:rPr>
          <w:sz w:val="24"/>
        </w:rPr>
        <w:t>ợ</w:t>
      </w:r>
      <w:r>
        <w:rPr>
          <w:sz w:val="24"/>
        </w:rPr>
        <w:t>c</w:t>
      </w:r>
      <w:r>
        <w:rPr>
          <w:spacing w:val="27"/>
          <w:sz w:val="24"/>
        </w:rPr>
        <w:t xml:space="preserve"> </w:t>
      </w:r>
      <w:r>
        <w:rPr>
          <w:sz w:val="24"/>
        </w:rPr>
        <w:t>đo</w:t>
      </w:r>
      <w:r>
        <w:rPr>
          <w:spacing w:val="27"/>
          <w:sz w:val="24"/>
        </w:rPr>
        <w:t xml:space="preserve"> </w:t>
      </w:r>
      <w:r>
        <w:rPr>
          <w:sz w:val="24"/>
        </w:rPr>
        <w:t>ở</w:t>
      </w:r>
      <w:r>
        <w:rPr>
          <w:spacing w:val="27"/>
          <w:sz w:val="24"/>
        </w:rPr>
        <w:t xml:space="preserve"> </w:t>
      </w:r>
      <w:r>
        <w:rPr>
          <w:sz w:val="24"/>
        </w:rPr>
        <w:t>ngoài khu</w:t>
      </w:r>
      <w:r>
        <w:rPr>
          <w:spacing w:val="29"/>
          <w:sz w:val="24"/>
        </w:rPr>
        <w:t xml:space="preserve"> </w:t>
      </w:r>
      <w:r>
        <w:rPr>
          <w:sz w:val="24"/>
        </w:rPr>
        <w:t>v</w:t>
      </w:r>
      <w:r>
        <w:rPr>
          <w:sz w:val="24"/>
        </w:rPr>
        <w:t>ự</w:t>
      </w:r>
      <w:r>
        <w:rPr>
          <w:sz w:val="24"/>
        </w:rPr>
        <w:t>c</w:t>
      </w:r>
      <w:r>
        <w:rPr>
          <w:spacing w:val="26"/>
          <w:sz w:val="24"/>
        </w:rPr>
        <w:t xml:space="preserve"> </w:t>
      </w:r>
      <w:r>
        <w:rPr>
          <w:sz w:val="24"/>
        </w:rPr>
        <w:t>đáy tàu và đ</w:t>
      </w:r>
      <w:r>
        <w:rPr>
          <w:sz w:val="24"/>
        </w:rPr>
        <w:t>ố</w:t>
      </w:r>
      <w:r>
        <w:rPr>
          <w:sz w:val="24"/>
        </w:rPr>
        <w:t>i v</w:t>
      </w:r>
      <w:r>
        <w:rPr>
          <w:sz w:val="24"/>
        </w:rPr>
        <w:t>ớ</w:t>
      </w:r>
      <w:r>
        <w:rPr>
          <w:sz w:val="24"/>
        </w:rPr>
        <w:t>i chi</w:t>
      </w:r>
      <w:r>
        <w:rPr>
          <w:sz w:val="24"/>
        </w:rPr>
        <w:t>ề</w:t>
      </w:r>
      <w:r>
        <w:rPr>
          <w:sz w:val="24"/>
        </w:rPr>
        <w:t>u r</w:t>
      </w:r>
      <w:r>
        <w:rPr>
          <w:sz w:val="24"/>
        </w:rPr>
        <w:t>ộ</w:t>
      </w:r>
      <w:r>
        <w:rPr>
          <w:sz w:val="24"/>
        </w:rPr>
        <w:t>ng nh</w:t>
      </w:r>
      <w:r>
        <w:rPr>
          <w:sz w:val="24"/>
        </w:rPr>
        <w:t>ỏ</w:t>
      </w:r>
      <w:r>
        <w:rPr>
          <w:sz w:val="24"/>
        </w:rPr>
        <w:t xml:space="preserve"> nh</w:t>
      </w:r>
      <w:r>
        <w:rPr>
          <w:sz w:val="24"/>
        </w:rPr>
        <w:t>ấ</w:t>
      </w:r>
      <w:r>
        <w:rPr>
          <w:sz w:val="24"/>
        </w:rPr>
        <w:t>t ph</w:t>
      </w:r>
      <w:r>
        <w:rPr>
          <w:sz w:val="24"/>
        </w:rPr>
        <w:t>ả</w:t>
      </w:r>
      <w:r>
        <w:rPr>
          <w:sz w:val="24"/>
        </w:rPr>
        <w:t>i đư</w:t>
      </w:r>
      <w:r>
        <w:rPr>
          <w:sz w:val="24"/>
        </w:rPr>
        <w:t>ợ</w:t>
      </w:r>
      <w:r>
        <w:rPr>
          <w:sz w:val="24"/>
        </w:rPr>
        <w:t xml:space="preserve">c đo </w:t>
      </w:r>
      <w:r>
        <w:rPr>
          <w:sz w:val="24"/>
        </w:rPr>
        <w:t>ở</w:t>
      </w:r>
      <w:r>
        <w:rPr>
          <w:sz w:val="24"/>
        </w:rPr>
        <w:t xml:space="preserve"> ngoài vùng mép đư</w:t>
      </w:r>
      <w:r>
        <w:rPr>
          <w:sz w:val="24"/>
        </w:rPr>
        <w:t>ợ</w:t>
      </w:r>
      <w:r>
        <w:rPr>
          <w:sz w:val="24"/>
        </w:rPr>
        <w:t>c lư</w:t>
      </w:r>
      <w:r>
        <w:rPr>
          <w:sz w:val="24"/>
        </w:rPr>
        <w:t>ợ</w:t>
      </w:r>
      <w:r>
        <w:rPr>
          <w:sz w:val="24"/>
        </w:rPr>
        <w:t>n tròn.</w:t>
      </w:r>
    </w:p>
    <w:p w14:paraId="420A3661" w14:textId="77777777" w:rsidR="00FC7CA5" w:rsidRDefault="003671C9">
      <w:pPr>
        <w:pStyle w:val="Heading6"/>
        <w:numPr>
          <w:ilvl w:val="2"/>
          <w:numId w:val="134"/>
        </w:numPr>
        <w:tabs>
          <w:tab w:val="left" w:pos="1618"/>
        </w:tabs>
        <w:spacing w:before="230"/>
        <w:ind w:left="1618" w:hanging="905"/>
        <w:jc w:val="both"/>
      </w:pPr>
      <w:r>
        <w:t>Ngăn</w:t>
      </w:r>
      <w:r>
        <w:rPr>
          <w:spacing w:val="-2"/>
        </w:rPr>
        <w:t xml:space="preserve"> </w:t>
      </w:r>
      <w:r>
        <w:t>ng</w:t>
      </w:r>
      <w:r>
        <w:t>ừ</w:t>
      </w:r>
      <w:r>
        <w:t>a</w:t>
      </w:r>
      <w:r>
        <w:rPr>
          <w:spacing w:val="-1"/>
        </w:rPr>
        <w:t xml:space="preserve"> </w:t>
      </w:r>
      <w:r>
        <w:t>ô</w:t>
      </w:r>
      <w:r>
        <w:rPr>
          <w:spacing w:val="-2"/>
        </w:rPr>
        <w:t xml:space="preserve"> </w:t>
      </w:r>
      <w:r>
        <w:t>nhi</w:t>
      </w:r>
      <w:r>
        <w:t>ễ</w:t>
      </w:r>
      <w:r>
        <w:t>m</w:t>
      </w:r>
      <w:r>
        <w:rPr>
          <w:spacing w:val="-2"/>
        </w:rPr>
        <w:t xml:space="preserve"> </w:t>
      </w:r>
      <w:r>
        <w:t>d</w:t>
      </w:r>
      <w:r>
        <w:t>ầ</w:t>
      </w:r>
      <w:r>
        <w:t>u</w:t>
      </w:r>
      <w:r>
        <w:rPr>
          <w:spacing w:val="-1"/>
        </w:rPr>
        <w:t xml:space="preserve"> </w:t>
      </w:r>
      <w:r>
        <w:t>trong</w:t>
      </w:r>
      <w:r>
        <w:rPr>
          <w:spacing w:val="-2"/>
        </w:rPr>
        <w:t xml:space="preserve"> </w:t>
      </w:r>
      <w:r>
        <w:t>trư</w:t>
      </w:r>
      <w:r>
        <w:t>ờ</w:t>
      </w:r>
      <w:r>
        <w:t>ng</w:t>
      </w:r>
      <w:r>
        <w:rPr>
          <w:spacing w:val="-2"/>
        </w:rPr>
        <w:t xml:space="preserve"> </w:t>
      </w:r>
      <w:r>
        <w:t>h</w:t>
      </w:r>
      <w:r>
        <w:t>ợ</w:t>
      </w:r>
      <w:r>
        <w:t>p</w:t>
      </w:r>
      <w:r>
        <w:rPr>
          <w:spacing w:val="-1"/>
        </w:rPr>
        <w:t xml:space="preserve"> </w:t>
      </w:r>
      <w:r>
        <w:t>đâm</w:t>
      </w:r>
      <w:r>
        <w:rPr>
          <w:spacing w:val="-2"/>
        </w:rPr>
        <w:t xml:space="preserve"> </w:t>
      </w:r>
      <w:r>
        <w:t>va</w:t>
      </w:r>
      <w:r>
        <w:rPr>
          <w:spacing w:val="-3"/>
        </w:rPr>
        <w:t xml:space="preserve"> </w:t>
      </w:r>
      <w:r>
        <w:t>ho</w:t>
      </w:r>
      <w:r>
        <w:t>ặ</w:t>
      </w:r>
      <w:r>
        <w:t>c</w:t>
      </w:r>
      <w:r>
        <w:rPr>
          <w:spacing w:val="-3"/>
        </w:rPr>
        <w:t xml:space="preserve"> </w:t>
      </w:r>
      <w:r>
        <w:t>m</w:t>
      </w:r>
      <w:r>
        <w:t>ắ</w:t>
      </w:r>
      <w:r>
        <w:t>c</w:t>
      </w:r>
      <w:r>
        <w:rPr>
          <w:spacing w:val="-4"/>
        </w:rPr>
        <w:t xml:space="preserve"> </w:t>
      </w:r>
      <w:r>
        <w:rPr>
          <w:spacing w:val="-5"/>
        </w:rPr>
        <w:t>c</w:t>
      </w:r>
      <w:r>
        <w:rPr>
          <w:spacing w:val="-5"/>
        </w:rPr>
        <w:t>ạ</w:t>
      </w:r>
      <w:r>
        <w:rPr>
          <w:spacing w:val="-5"/>
        </w:rPr>
        <w:t>n</w:t>
      </w:r>
    </w:p>
    <w:p w14:paraId="1CD4F2EB" w14:textId="77777777" w:rsidR="00FC7CA5" w:rsidRDefault="003671C9">
      <w:pPr>
        <w:pStyle w:val="ListParagraph"/>
        <w:numPr>
          <w:ilvl w:val="3"/>
          <w:numId w:val="134"/>
        </w:numPr>
        <w:tabs>
          <w:tab w:val="left" w:pos="1618"/>
          <w:tab w:val="left" w:pos="1620"/>
        </w:tabs>
        <w:spacing w:line="288" w:lineRule="auto"/>
        <w:ind w:right="265"/>
        <w:jc w:val="both"/>
        <w:rPr>
          <w:sz w:val="24"/>
        </w:rPr>
      </w:pPr>
      <w:r>
        <w:rPr>
          <w:sz w:val="24"/>
        </w:rPr>
        <w:t>M</w:t>
      </w:r>
      <w:r>
        <w:rPr>
          <w:sz w:val="24"/>
        </w:rPr>
        <w:t>ọ</w:t>
      </w:r>
      <w:r>
        <w:rPr>
          <w:sz w:val="24"/>
        </w:rPr>
        <w:t>i tàu d</w:t>
      </w:r>
      <w:r>
        <w:rPr>
          <w:sz w:val="24"/>
        </w:rPr>
        <w:t>ầ</w:t>
      </w:r>
      <w:r>
        <w:rPr>
          <w:sz w:val="24"/>
        </w:rPr>
        <w:t>u có tr</w:t>
      </w:r>
      <w:r>
        <w:rPr>
          <w:sz w:val="24"/>
        </w:rPr>
        <w:t>ọ</w:t>
      </w:r>
      <w:r>
        <w:rPr>
          <w:sz w:val="24"/>
        </w:rPr>
        <w:t>ng t</w:t>
      </w:r>
      <w:r>
        <w:rPr>
          <w:sz w:val="24"/>
        </w:rPr>
        <w:t>ả</w:t>
      </w:r>
      <w:r>
        <w:rPr>
          <w:sz w:val="24"/>
        </w:rPr>
        <w:t>i toàn ph</w:t>
      </w:r>
      <w:r>
        <w:rPr>
          <w:sz w:val="24"/>
        </w:rPr>
        <w:t>ầ</w:t>
      </w:r>
      <w:r>
        <w:rPr>
          <w:sz w:val="24"/>
        </w:rPr>
        <w:t>n 5.000 t</w:t>
      </w:r>
      <w:r>
        <w:rPr>
          <w:sz w:val="24"/>
        </w:rPr>
        <w:t>ấ</w:t>
      </w:r>
      <w:r>
        <w:rPr>
          <w:sz w:val="24"/>
        </w:rPr>
        <w:t>n tr</w:t>
      </w:r>
      <w:r>
        <w:rPr>
          <w:sz w:val="24"/>
        </w:rPr>
        <w:t>ở</w:t>
      </w:r>
      <w:r>
        <w:rPr>
          <w:sz w:val="24"/>
        </w:rPr>
        <w:t xml:space="preserve"> lên ph</w:t>
      </w:r>
      <w:r>
        <w:rPr>
          <w:sz w:val="24"/>
        </w:rPr>
        <w:t>ả</w:t>
      </w:r>
      <w:r>
        <w:rPr>
          <w:sz w:val="24"/>
        </w:rPr>
        <w:t>i th</w:t>
      </w:r>
      <w:r>
        <w:rPr>
          <w:sz w:val="24"/>
        </w:rPr>
        <w:t>ỏ</w:t>
      </w:r>
      <w:r>
        <w:rPr>
          <w:sz w:val="24"/>
        </w:rPr>
        <w:t>a mãn m</w:t>
      </w:r>
      <w:r>
        <w:rPr>
          <w:sz w:val="24"/>
        </w:rPr>
        <w:t>ộ</w:t>
      </w:r>
      <w:r>
        <w:rPr>
          <w:sz w:val="24"/>
        </w:rPr>
        <w:t>t trong các quy đ</w:t>
      </w:r>
      <w:r>
        <w:rPr>
          <w:sz w:val="24"/>
        </w:rPr>
        <w:t>ị</w:t>
      </w:r>
      <w:r>
        <w:rPr>
          <w:sz w:val="24"/>
        </w:rPr>
        <w:t>nh b</w:t>
      </w:r>
      <w:r>
        <w:rPr>
          <w:sz w:val="24"/>
        </w:rPr>
        <w:t>ấ</w:t>
      </w:r>
      <w:r>
        <w:rPr>
          <w:sz w:val="24"/>
        </w:rPr>
        <w:t>t k</w:t>
      </w:r>
      <w:r>
        <w:rPr>
          <w:sz w:val="24"/>
        </w:rPr>
        <w:t>ỳ</w:t>
      </w:r>
      <w:r>
        <w:rPr>
          <w:sz w:val="24"/>
        </w:rPr>
        <w:t xml:space="preserve"> nêu t</w:t>
      </w:r>
      <w:r>
        <w:rPr>
          <w:sz w:val="24"/>
        </w:rPr>
        <w:t>ừ</w:t>
      </w:r>
      <w:r>
        <w:rPr>
          <w:sz w:val="24"/>
        </w:rPr>
        <w:t xml:space="preserve"> (a) đ</w:t>
      </w:r>
      <w:r>
        <w:rPr>
          <w:sz w:val="24"/>
        </w:rPr>
        <w:t>ế</w:t>
      </w:r>
      <w:r>
        <w:rPr>
          <w:sz w:val="24"/>
        </w:rPr>
        <w:t>n (c) dư</w:t>
      </w:r>
      <w:r>
        <w:rPr>
          <w:sz w:val="24"/>
        </w:rPr>
        <w:t>ớ</w:t>
      </w:r>
      <w:r>
        <w:rPr>
          <w:sz w:val="24"/>
        </w:rPr>
        <w:t>i đây:</w:t>
      </w:r>
    </w:p>
    <w:p w14:paraId="3077E662" w14:textId="77777777" w:rsidR="00FC7CA5" w:rsidRDefault="003671C9">
      <w:pPr>
        <w:pStyle w:val="ListParagraph"/>
        <w:numPr>
          <w:ilvl w:val="4"/>
          <w:numId w:val="134"/>
        </w:numPr>
        <w:tabs>
          <w:tab w:val="left" w:pos="2072"/>
          <w:tab w:val="left" w:pos="2074"/>
        </w:tabs>
        <w:spacing w:before="121" w:line="288" w:lineRule="auto"/>
        <w:ind w:right="257"/>
        <w:jc w:val="both"/>
        <w:rPr>
          <w:sz w:val="24"/>
        </w:rPr>
      </w:pPr>
      <w:r>
        <w:rPr>
          <w:sz w:val="24"/>
        </w:rPr>
        <w:t>Toàn b</w:t>
      </w:r>
      <w:r>
        <w:rPr>
          <w:sz w:val="24"/>
        </w:rPr>
        <w:t>ộ</w:t>
      </w:r>
      <w:r>
        <w:rPr>
          <w:sz w:val="24"/>
        </w:rPr>
        <w:t xml:space="preserve"> chi</w:t>
      </w:r>
      <w:r>
        <w:rPr>
          <w:sz w:val="24"/>
        </w:rPr>
        <w:t>ề</w:t>
      </w:r>
      <w:r>
        <w:rPr>
          <w:sz w:val="24"/>
        </w:rPr>
        <w:t>u dài két hàng ph</w:t>
      </w:r>
      <w:r>
        <w:rPr>
          <w:sz w:val="24"/>
        </w:rPr>
        <w:t>ả</w:t>
      </w:r>
      <w:r>
        <w:rPr>
          <w:sz w:val="24"/>
        </w:rPr>
        <w:t>i đư</w:t>
      </w:r>
      <w:r>
        <w:rPr>
          <w:sz w:val="24"/>
        </w:rPr>
        <w:t>ợ</w:t>
      </w:r>
      <w:r>
        <w:rPr>
          <w:sz w:val="24"/>
        </w:rPr>
        <w:t>c b</w:t>
      </w:r>
      <w:r>
        <w:rPr>
          <w:sz w:val="24"/>
        </w:rPr>
        <w:t>ả</w:t>
      </w:r>
      <w:r>
        <w:rPr>
          <w:sz w:val="24"/>
        </w:rPr>
        <w:t>o v</w:t>
      </w:r>
      <w:r>
        <w:rPr>
          <w:sz w:val="24"/>
        </w:rPr>
        <w:t>ệ</w:t>
      </w:r>
      <w:r>
        <w:rPr>
          <w:sz w:val="24"/>
        </w:rPr>
        <w:t xml:space="preserve"> b</w:t>
      </w:r>
      <w:r>
        <w:rPr>
          <w:sz w:val="24"/>
        </w:rPr>
        <w:t>ằ</w:t>
      </w:r>
      <w:r>
        <w:rPr>
          <w:sz w:val="24"/>
        </w:rPr>
        <w:t>ng các két d</w:t>
      </w:r>
      <w:r>
        <w:rPr>
          <w:sz w:val="24"/>
        </w:rPr>
        <w:t>ằ</w:t>
      </w:r>
      <w:r>
        <w:rPr>
          <w:sz w:val="24"/>
        </w:rPr>
        <w:t>n ho</w:t>
      </w:r>
      <w:r>
        <w:rPr>
          <w:sz w:val="24"/>
        </w:rPr>
        <w:t>ặ</w:t>
      </w:r>
      <w:r>
        <w:rPr>
          <w:sz w:val="24"/>
        </w:rPr>
        <w:t>c các không gian không ph</w:t>
      </w:r>
      <w:r>
        <w:rPr>
          <w:sz w:val="24"/>
        </w:rPr>
        <w:t>ả</w:t>
      </w:r>
      <w:r>
        <w:rPr>
          <w:sz w:val="24"/>
        </w:rPr>
        <w:t>i là két d</w:t>
      </w:r>
      <w:r>
        <w:rPr>
          <w:sz w:val="24"/>
        </w:rPr>
        <w:t>ầ</w:t>
      </w:r>
      <w:r>
        <w:rPr>
          <w:sz w:val="24"/>
        </w:rPr>
        <w:t>u hàng và két d</w:t>
      </w:r>
      <w:r>
        <w:rPr>
          <w:sz w:val="24"/>
        </w:rPr>
        <w:t>ầ</w:t>
      </w:r>
      <w:r>
        <w:rPr>
          <w:sz w:val="24"/>
        </w:rPr>
        <w:t>u đ</w:t>
      </w:r>
      <w:r>
        <w:rPr>
          <w:sz w:val="24"/>
        </w:rPr>
        <w:t>ố</w:t>
      </w:r>
      <w:r>
        <w:rPr>
          <w:sz w:val="24"/>
        </w:rPr>
        <w:t>t như sau:</w:t>
      </w:r>
    </w:p>
    <w:p w14:paraId="02CDFC3F" w14:textId="77777777" w:rsidR="00FC7CA5" w:rsidRDefault="003671C9">
      <w:pPr>
        <w:pStyle w:val="ListParagraph"/>
        <w:numPr>
          <w:ilvl w:val="5"/>
          <w:numId w:val="134"/>
        </w:numPr>
        <w:tabs>
          <w:tab w:val="left" w:pos="2524"/>
          <w:tab w:val="left" w:pos="2527"/>
        </w:tabs>
        <w:spacing w:line="300" w:lineRule="auto"/>
        <w:ind w:right="252"/>
        <w:jc w:val="both"/>
        <w:rPr>
          <w:sz w:val="24"/>
        </w:rPr>
      </w:pPr>
      <w:r>
        <w:rPr>
          <w:sz w:val="24"/>
        </w:rPr>
        <w:t>Các két ho</w:t>
      </w:r>
      <w:r>
        <w:rPr>
          <w:sz w:val="24"/>
        </w:rPr>
        <w:t>ặ</w:t>
      </w:r>
      <w:r>
        <w:rPr>
          <w:sz w:val="24"/>
        </w:rPr>
        <w:t>c khoang m</w:t>
      </w:r>
      <w:r>
        <w:rPr>
          <w:sz w:val="24"/>
        </w:rPr>
        <w:t>ạ</w:t>
      </w:r>
      <w:r>
        <w:rPr>
          <w:sz w:val="24"/>
        </w:rPr>
        <w:t>n ph</w:t>
      </w:r>
      <w:r>
        <w:rPr>
          <w:sz w:val="24"/>
        </w:rPr>
        <w:t>ả</w:t>
      </w:r>
      <w:r>
        <w:rPr>
          <w:sz w:val="24"/>
        </w:rPr>
        <w:t>i ho</w:t>
      </w:r>
      <w:r>
        <w:rPr>
          <w:sz w:val="24"/>
        </w:rPr>
        <w:t>ặ</w:t>
      </w:r>
      <w:r>
        <w:rPr>
          <w:sz w:val="24"/>
        </w:rPr>
        <w:t>c là liên t</w:t>
      </w:r>
      <w:r>
        <w:rPr>
          <w:sz w:val="24"/>
        </w:rPr>
        <w:t>ụ</w:t>
      </w:r>
      <w:r>
        <w:rPr>
          <w:sz w:val="24"/>
        </w:rPr>
        <w:t>c trên su</w:t>
      </w:r>
      <w:r>
        <w:rPr>
          <w:sz w:val="24"/>
        </w:rPr>
        <w:t>ố</w:t>
      </w:r>
      <w:r>
        <w:rPr>
          <w:sz w:val="24"/>
        </w:rPr>
        <w:t>t chi</w:t>
      </w:r>
      <w:r>
        <w:rPr>
          <w:sz w:val="24"/>
        </w:rPr>
        <w:t>ề</w:t>
      </w:r>
      <w:r>
        <w:rPr>
          <w:sz w:val="24"/>
        </w:rPr>
        <w:t>u cao c</w:t>
      </w:r>
      <w:r>
        <w:rPr>
          <w:sz w:val="24"/>
        </w:rPr>
        <w:t>ủ</w:t>
      </w:r>
      <w:r>
        <w:rPr>
          <w:sz w:val="24"/>
        </w:rPr>
        <w:t>a m</w:t>
      </w:r>
      <w:r>
        <w:rPr>
          <w:sz w:val="24"/>
        </w:rPr>
        <w:t>ạ</w:t>
      </w:r>
      <w:r>
        <w:rPr>
          <w:sz w:val="24"/>
        </w:rPr>
        <w:t>n tàu ho</w:t>
      </w:r>
      <w:r>
        <w:rPr>
          <w:sz w:val="24"/>
        </w:rPr>
        <w:t>ặ</w:t>
      </w:r>
      <w:r>
        <w:rPr>
          <w:sz w:val="24"/>
        </w:rPr>
        <w:t>c đi t</w:t>
      </w:r>
      <w:r>
        <w:rPr>
          <w:sz w:val="24"/>
        </w:rPr>
        <w:t>ừ</w:t>
      </w:r>
      <w:r>
        <w:rPr>
          <w:sz w:val="24"/>
        </w:rPr>
        <w:t xml:space="preserve"> m</w:t>
      </w:r>
      <w:r>
        <w:rPr>
          <w:sz w:val="24"/>
        </w:rPr>
        <w:t>ặ</w:t>
      </w:r>
      <w:r>
        <w:rPr>
          <w:sz w:val="24"/>
        </w:rPr>
        <w:t>t trên c</w:t>
      </w:r>
      <w:r>
        <w:rPr>
          <w:sz w:val="24"/>
        </w:rPr>
        <w:t>ủ</w:t>
      </w:r>
      <w:r>
        <w:rPr>
          <w:sz w:val="24"/>
        </w:rPr>
        <w:t>a đáy đôi đ</w:t>
      </w:r>
      <w:r>
        <w:rPr>
          <w:sz w:val="24"/>
        </w:rPr>
        <w:t>ế</w:t>
      </w:r>
      <w:r>
        <w:rPr>
          <w:sz w:val="24"/>
        </w:rPr>
        <w:t>n boong trên, không k</w:t>
      </w:r>
      <w:r>
        <w:rPr>
          <w:sz w:val="24"/>
        </w:rPr>
        <w:t>ể</w:t>
      </w:r>
      <w:r>
        <w:rPr>
          <w:sz w:val="24"/>
        </w:rPr>
        <w:t xml:space="preserve"> mép m</w:t>
      </w:r>
      <w:r>
        <w:rPr>
          <w:sz w:val="24"/>
        </w:rPr>
        <w:t>ạ</w:t>
      </w:r>
      <w:r>
        <w:rPr>
          <w:sz w:val="24"/>
        </w:rPr>
        <w:t>n lư</w:t>
      </w:r>
      <w:r>
        <w:rPr>
          <w:sz w:val="24"/>
        </w:rPr>
        <w:t>ợ</w:t>
      </w:r>
      <w:r>
        <w:rPr>
          <w:sz w:val="24"/>
        </w:rPr>
        <w:t>n tròn, n</w:t>
      </w:r>
      <w:r>
        <w:rPr>
          <w:sz w:val="24"/>
        </w:rPr>
        <w:t>ế</w:t>
      </w:r>
      <w:r>
        <w:rPr>
          <w:sz w:val="24"/>
        </w:rPr>
        <w:t>u có. Các két ho</w:t>
      </w:r>
      <w:r>
        <w:rPr>
          <w:sz w:val="24"/>
        </w:rPr>
        <w:t>ặ</w:t>
      </w:r>
      <w:r>
        <w:rPr>
          <w:sz w:val="24"/>
        </w:rPr>
        <w:t xml:space="preserve">c khoang này, </w:t>
      </w:r>
      <w:r>
        <w:rPr>
          <w:sz w:val="24"/>
        </w:rPr>
        <w:t>ở</w:t>
      </w:r>
      <w:r>
        <w:rPr>
          <w:sz w:val="24"/>
        </w:rPr>
        <w:t xml:space="preserve"> m</w:t>
      </w:r>
      <w:r>
        <w:rPr>
          <w:sz w:val="24"/>
        </w:rPr>
        <w:t>ọ</w:t>
      </w:r>
      <w:r>
        <w:rPr>
          <w:sz w:val="24"/>
        </w:rPr>
        <w:t>i ch</w:t>
      </w:r>
      <w:r>
        <w:rPr>
          <w:sz w:val="24"/>
        </w:rPr>
        <w:t>ỗ</w:t>
      </w:r>
      <w:r>
        <w:rPr>
          <w:sz w:val="24"/>
        </w:rPr>
        <w:t xml:space="preserve"> ph</w:t>
      </w:r>
      <w:r>
        <w:rPr>
          <w:sz w:val="24"/>
        </w:rPr>
        <w:t>ả</w:t>
      </w:r>
      <w:r>
        <w:rPr>
          <w:sz w:val="24"/>
        </w:rPr>
        <w:t>i đư</w:t>
      </w:r>
      <w:r>
        <w:rPr>
          <w:sz w:val="24"/>
        </w:rPr>
        <w:t>ợ</w:t>
      </w:r>
      <w:r>
        <w:rPr>
          <w:sz w:val="24"/>
        </w:rPr>
        <w:t>c b</w:t>
      </w:r>
      <w:r>
        <w:rPr>
          <w:sz w:val="24"/>
        </w:rPr>
        <w:t>ố</w:t>
      </w:r>
      <w:r>
        <w:rPr>
          <w:sz w:val="24"/>
        </w:rPr>
        <w:t xml:space="preserve"> trí sao cho các</w:t>
      </w:r>
      <w:r>
        <w:rPr>
          <w:spacing w:val="-15"/>
          <w:sz w:val="24"/>
        </w:rPr>
        <w:t xml:space="preserve"> </w:t>
      </w:r>
      <w:r>
        <w:rPr>
          <w:sz w:val="24"/>
        </w:rPr>
        <w:t>két</w:t>
      </w:r>
      <w:r>
        <w:rPr>
          <w:spacing w:val="-17"/>
          <w:sz w:val="24"/>
        </w:rPr>
        <w:t xml:space="preserve"> </w:t>
      </w:r>
      <w:r>
        <w:rPr>
          <w:sz w:val="24"/>
        </w:rPr>
        <w:t>hàng</w:t>
      </w:r>
      <w:r>
        <w:rPr>
          <w:spacing w:val="-16"/>
          <w:sz w:val="24"/>
        </w:rPr>
        <w:t xml:space="preserve"> </w:t>
      </w:r>
      <w:r>
        <w:rPr>
          <w:sz w:val="24"/>
        </w:rPr>
        <w:t>n</w:t>
      </w:r>
      <w:r>
        <w:rPr>
          <w:sz w:val="24"/>
        </w:rPr>
        <w:t>ằ</w:t>
      </w:r>
      <w:r>
        <w:rPr>
          <w:sz w:val="24"/>
        </w:rPr>
        <w:t>m</w:t>
      </w:r>
      <w:r>
        <w:rPr>
          <w:spacing w:val="-14"/>
          <w:sz w:val="24"/>
        </w:rPr>
        <w:t xml:space="preserve"> </w:t>
      </w:r>
      <w:r>
        <w:rPr>
          <w:sz w:val="24"/>
        </w:rPr>
        <w:t>vào</w:t>
      </w:r>
      <w:r>
        <w:rPr>
          <w:spacing w:val="-17"/>
          <w:sz w:val="24"/>
        </w:rPr>
        <w:t xml:space="preserve"> </w:t>
      </w:r>
      <w:r>
        <w:rPr>
          <w:sz w:val="24"/>
        </w:rPr>
        <w:t>phía</w:t>
      </w:r>
      <w:r>
        <w:rPr>
          <w:spacing w:val="-15"/>
          <w:sz w:val="24"/>
        </w:rPr>
        <w:t xml:space="preserve"> </w:t>
      </w:r>
      <w:r>
        <w:rPr>
          <w:sz w:val="24"/>
        </w:rPr>
        <w:t>trong</w:t>
      </w:r>
      <w:r>
        <w:rPr>
          <w:spacing w:val="-14"/>
          <w:sz w:val="24"/>
        </w:rPr>
        <w:t xml:space="preserve"> </w:t>
      </w:r>
      <w:r>
        <w:rPr>
          <w:sz w:val="24"/>
        </w:rPr>
        <w:t>c</w:t>
      </w:r>
      <w:r>
        <w:rPr>
          <w:sz w:val="24"/>
        </w:rPr>
        <w:t>ủ</w:t>
      </w:r>
      <w:r>
        <w:rPr>
          <w:sz w:val="24"/>
        </w:rPr>
        <w:t>a</w:t>
      </w:r>
      <w:r>
        <w:rPr>
          <w:spacing w:val="-10"/>
          <w:sz w:val="24"/>
        </w:rPr>
        <w:t xml:space="preserve"> </w:t>
      </w:r>
      <w:r>
        <w:rPr>
          <w:sz w:val="24"/>
        </w:rPr>
        <w:t>đư</w:t>
      </w:r>
      <w:r>
        <w:rPr>
          <w:sz w:val="24"/>
        </w:rPr>
        <w:t>ờ</w:t>
      </w:r>
      <w:r>
        <w:rPr>
          <w:sz w:val="24"/>
        </w:rPr>
        <w:t>ng</w:t>
      </w:r>
      <w:r>
        <w:rPr>
          <w:spacing w:val="-14"/>
          <w:sz w:val="24"/>
        </w:rPr>
        <w:t xml:space="preserve"> </w:t>
      </w:r>
      <w:r>
        <w:rPr>
          <w:sz w:val="24"/>
        </w:rPr>
        <w:t>lý</w:t>
      </w:r>
      <w:r>
        <w:rPr>
          <w:spacing w:val="-15"/>
          <w:sz w:val="24"/>
        </w:rPr>
        <w:t xml:space="preserve"> </w:t>
      </w:r>
      <w:r>
        <w:rPr>
          <w:sz w:val="24"/>
        </w:rPr>
        <w:t>thuy</w:t>
      </w:r>
      <w:r>
        <w:rPr>
          <w:sz w:val="24"/>
        </w:rPr>
        <w:t>ế</w:t>
      </w:r>
      <w:r>
        <w:rPr>
          <w:sz w:val="24"/>
        </w:rPr>
        <w:t>t</w:t>
      </w:r>
      <w:r>
        <w:rPr>
          <w:spacing w:val="-14"/>
          <w:sz w:val="24"/>
        </w:rPr>
        <w:t xml:space="preserve"> </w:t>
      </w:r>
      <w:r>
        <w:rPr>
          <w:sz w:val="24"/>
        </w:rPr>
        <w:t>c</w:t>
      </w:r>
      <w:r>
        <w:rPr>
          <w:sz w:val="24"/>
        </w:rPr>
        <w:t>ủ</w:t>
      </w:r>
      <w:r>
        <w:rPr>
          <w:sz w:val="24"/>
        </w:rPr>
        <w:t>a</w:t>
      </w:r>
      <w:r>
        <w:rPr>
          <w:spacing w:val="-14"/>
          <w:sz w:val="24"/>
        </w:rPr>
        <w:t xml:space="preserve"> </w:t>
      </w:r>
      <w:r>
        <w:rPr>
          <w:sz w:val="24"/>
        </w:rPr>
        <w:t>tôn</w:t>
      </w:r>
      <w:r>
        <w:rPr>
          <w:spacing w:val="-17"/>
          <w:sz w:val="24"/>
        </w:rPr>
        <w:t xml:space="preserve"> </w:t>
      </w:r>
      <w:r>
        <w:rPr>
          <w:sz w:val="24"/>
        </w:rPr>
        <w:t>m</w:t>
      </w:r>
      <w:r>
        <w:rPr>
          <w:sz w:val="24"/>
        </w:rPr>
        <w:t>ạ</w:t>
      </w:r>
      <w:r>
        <w:rPr>
          <w:sz w:val="24"/>
        </w:rPr>
        <w:t>n</w:t>
      </w:r>
      <w:r>
        <w:rPr>
          <w:spacing w:val="-16"/>
          <w:sz w:val="24"/>
        </w:rPr>
        <w:t xml:space="preserve"> </w:t>
      </w:r>
      <w:r>
        <w:rPr>
          <w:sz w:val="24"/>
        </w:rPr>
        <w:t>m</w:t>
      </w:r>
      <w:r>
        <w:rPr>
          <w:sz w:val="24"/>
        </w:rPr>
        <w:t>ộ</w:t>
      </w:r>
      <w:r>
        <w:rPr>
          <w:sz w:val="24"/>
        </w:rPr>
        <w:t>t</w:t>
      </w:r>
      <w:r>
        <w:rPr>
          <w:spacing w:val="-14"/>
          <w:sz w:val="24"/>
        </w:rPr>
        <w:t xml:space="preserve"> </w:t>
      </w:r>
      <w:r>
        <w:rPr>
          <w:sz w:val="24"/>
        </w:rPr>
        <w:t>kho</w:t>
      </w:r>
      <w:r>
        <w:rPr>
          <w:sz w:val="24"/>
        </w:rPr>
        <w:t>ả</w:t>
      </w:r>
      <w:r>
        <w:rPr>
          <w:sz w:val="24"/>
        </w:rPr>
        <w:t xml:space="preserve">ng w, như </w:t>
      </w:r>
      <w:r>
        <w:rPr>
          <w:sz w:val="24"/>
        </w:rPr>
        <w:t>ở</w:t>
      </w:r>
      <w:r>
        <w:rPr>
          <w:sz w:val="24"/>
        </w:rPr>
        <w:t xml:space="preserve"> Hình 3.4, đo t</w:t>
      </w:r>
      <w:r>
        <w:rPr>
          <w:sz w:val="24"/>
        </w:rPr>
        <w:t>ạ</w:t>
      </w:r>
      <w:r>
        <w:rPr>
          <w:sz w:val="24"/>
        </w:rPr>
        <w:t>i ti</w:t>
      </w:r>
      <w:r>
        <w:rPr>
          <w:sz w:val="24"/>
        </w:rPr>
        <w:t>ế</w:t>
      </w:r>
      <w:r>
        <w:rPr>
          <w:sz w:val="24"/>
        </w:rPr>
        <w:t>t di</w:t>
      </w:r>
      <w:r>
        <w:rPr>
          <w:sz w:val="24"/>
        </w:rPr>
        <w:t>ệ</w:t>
      </w:r>
      <w:r>
        <w:rPr>
          <w:sz w:val="24"/>
        </w:rPr>
        <w:t>n ngang b</w:t>
      </w:r>
      <w:r>
        <w:rPr>
          <w:sz w:val="24"/>
        </w:rPr>
        <w:t>ấ</w:t>
      </w:r>
      <w:r>
        <w:rPr>
          <w:sz w:val="24"/>
        </w:rPr>
        <w:t>t k</w:t>
      </w:r>
      <w:r>
        <w:rPr>
          <w:sz w:val="24"/>
        </w:rPr>
        <w:t>ỳ</w:t>
      </w:r>
      <w:r>
        <w:rPr>
          <w:sz w:val="24"/>
        </w:rPr>
        <w:t xml:space="preserve"> theo phương vuông góc v</w:t>
      </w:r>
      <w:r>
        <w:rPr>
          <w:sz w:val="24"/>
        </w:rPr>
        <w:t>ớ</w:t>
      </w:r>
      <w:r>
        <w:rPr>
          <w:sz w:val="24"/>
        </w:rPr>
        <w:t>i tôn m</w:t>
      </w:r>
      <w:r>
        <w:rPr>
          <w:sz w:val="24"/>
        </w:rPr>
        <w:t>ạ</w:t>
      </w:r>
      <w:r>
        <w:rPr>
          <w:sz w:val="24"/>
        </w:rPr>
        <w:t>n, như đư</w:t>
      </w:r>
      <w:r>
        <w:rPr>
          <w:sz w:val="24"/>
        </w:rPr>
        <w:t>ợ</w:t>
      </w:r>
      <w:r>
        <w:rPr>
          <w:sz w:val="24"/>
        </w:rPr>
        <w:t xml:space="preserve">c cho </w:t>
      </w:r>
      <w:r>
        <w:rPr>
          <w:sz w:val="24"/>
        </w:rPr>
        <w:t>ở</w:t>
      </w:r>
      <w:r>
        <w:rPr>
          <w:sz w:val="24"/>
        </w:rPr>
        <w:t xml:space="preserve"> dư</w:t>
      </w:r>
      <w:r>
        <w:rPr>
          <w:sz w:val="24"/>
        </w:rPr>
        <w:t>ớ</w:t>
      </w:r>
      <w:r>
        <w:rPr>
          <w:sz w:val="24"/>
        </w:rPr>
        <w:t>i đây:</w:t>
      </w:r>
    </w:p>
    <w:p w14:paraId="3352AAAB" w14:textId="77777777" w:rsidR="00FC7CA5" w:rsidRDefault="00FC7CA5">
      <w:pPr>
        <w:spacing w:line="300" w:lineRule="auto"/>
        <w:jc w:val="both"/>
        <w:rPr>
          <w:sz w:val="24"/>
        </w:rPr>
        <w:sectPr w:rsidR="00FC7CA5">
          <w:pgSz w:w="11910" w:h="16850"/>
          <w:pgMar w:top="780" w:right="480" w:bottom="940" w:left="420" w:header="0" w:footer="747" w:gutter="0"/>
          <w:cols w:space="720"/>
        </w:sectPr>
      </w:pPr>
    </w:p>
    <w:p w14:paraId="056A3B4B" w14:textId="77777777" w:rsidR="00FC7CA5" w:rsidRDefault="003671C9">
      <w:pPr>
        <w:spacing w:before="255"/>
        <w:jc w:val="right"/>
        <w:rPr>
          <w:rFonts w:ascii="Symbol" w:hAnsi="Symbol"/>
          <w:sz w:val="23"/>
        </w:rPr>
      </w:pPr>
      <w:r>
        <w:rPr>
          <w:noProof/>
        </w:rPr>
        <mc:AlternateContent>
          <mc:Choice Requires="wps">
            <w:drawing>
              <wp:anchor distT="0" distB="0" distL="0" distR="0" simplePos="0" relativeHeight="481899520" behindDoc="1" locked="0" layoutInCell="1" allowOverlap="1" wp14:anchorId="72EFF38D" wp14:editId="7A5F4A73">
                <wp:simplePos x="0" y="0"/>
                <wp:positionH relativeFrom="page">
                  <wp:posOffset>2826115</wp:posOffset>
                </wp:positionH>
                <wp:positionV relativeFrom="paragraph">
                  <wp:posOffset>271836</wp:posOffset>
                </wp:positionV>
                <wp:extent cx="487045" cy="1270"/>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045" cy="1270"/>
                        </a:xfrm>
                        <a:custGeom>
                          <a:avLst/>
                          <a:gdLst/>
                          <a:ahLst/>
                          <a:cxnLst/>
                          <a:rect l="l" t="t" r="r" b="b"/>
                          <a:pathLst>
                            <a:path w="487045">
                              <a:moveTo>
                                <a:pt x="0" y="0"/>
                              </a:moveTo>
                              <a:lnTo>
                                <a:pt x="486763" y="0"/>
                              </a:lnTo>
                            </a:path>
                          </a:pathLst>
                        </a:custGeom>
                        <a:ln w="72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39E32F" id="Graphic 250" o:spid="_x0000_s1026" style="position:absolute;margin-left:222.55pt;margin-top:21.4pt;width:38.35pt;height:.1pt;z-index:-21416960;visibility:visible;mso-wrap-style:square;mso-wrap-distance-left:0;mso-wrap-distance-top:0;mso-wrap-distance-right:0;mso-wrap-distance-bottom:0;mso-position-horizontal:absolute;mso-position-horizontal-relative:page;mso-position-vertical:absolute;mso-position-vertical-relative:text;v-text-anchor:top" coordsize="487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" path="m,l486763,e" filled="f" strokeweight=".20081mm">
                <v:path arrowok="t"/>
                <w10:wrap anchorx="page"/>
              </v:shape>
            </w:pict>
          </mc:Fallback>
        </mc:AlternateContent>
      </w:r>
      <w:r>
        <w:rPr>
          <w:w w:val="105"/>
          <w:sz w:val="23"/>
        </w:rPr>
        <w:t>w</w:t>
      </w:r>
      <w:r>
        <w:rPr>
          <w:spacing w:val="5"/>
          <w:w w:val="105"/>
          <w:sz w:val="23"/>
        </w:rPr>
        <w:t xml:space="preserve"> </w:t>
      </w:r>
      <w:r>
        <w:rPr>
          <w:rFonts w:ascii="Symbol" w:hAnsi="Symbol"/>
          <w:w w:val="105"/>
          <w:sz w:val="23"/>
        </w:rPr>
        <w:t></w:t>
      </w:r>
      <w:r>
        <w:rPr>
          <w:rFonts w:ascii="Times New Roman" w:hAnsi="Times New Roman"/>
          <w:spacing w:val="-7"/>
          <w:w w:val="105"/>
          <w:sz w:val="23"/>
        </w:rPr>
        <w:t xml:space="preserve"> </w:t>
      </w:r>
      <w:r>
        <w:rPr>
          <w:w w:val="105"/>
          <w:sz w:val="23"/>
        </w:rPr>
        <w:t>0,5</w:t>
      </w:r>
      <w:r>
        <w:rPr>
          <w:spacing w:val="-23"/>
          <w:w w:val="105"/>
          <w:sz w:val="23"/>
        </w:rPr>
        <w:t xml:space="preserve"> </w:t>
      </w:r>
      <w:r>
        <w:rPr>
          <w:rFonts w:ascii="Symbol" w:hAnsi="Symbol"/>
          <w:spacing w:val="-10"/>
          <w:w w:val="105"/>
          <w:sz w:val="23"/>
        </w:rPr>
        <w:t></w:t>
      </w:r>
    </w:p>
    <w:p w14:paraId="57715634" w14:textId="77777777" w:rsidR="00FC7CA5" w:rsidRDefault="003671C9">
      <w:pPr>
        <w:spacing w:before="123" w:line="297" w:lineRule="auto"/>
        <w:ind w:left="24" w:firstLine="156"/>
        <w:rPr>
          <w:sz w:val="23"/>
        </w:rPr>
      </w:pPr>
      <w:r>
        <w:br w:type="column"/>
      </w:r>
      <w:r>
        <w:rPr>
          <w:spacing w:val="-6"/>
          <w:w w:val="105"/>
          <w:sz w:val="23"/>
        </w:rPr>
        <w:t xml:space="preserve">DW </w:t>
      </w:r>
      <w:r>
        <w:rPr>
          <w:spacing w:val="-2"/>
          <w:w w:val="105"/>
          <w:sz w:val="23"/>
        </w:rPr>
        <w:t>20.000</w:t>
      </w:r>
    </w:p>
    <w:p w14:paraId="3204FE4E" w14:textId="77777777" w:rsidR="00FC7CA5" w:rsidRDefault="003671C9">
      <w:pPr>
        <w:pStyle w:val="BodyText"/>
        <w:spacing w:before="251"/>
        <w:ind w:left="91"/>
        <w:jc w:val="left"/>
      </w:pPr>
      <w:r>
        <w:br w:type="column"/>
      </w:r>
      <w:r>
        <w:t>(m)</w:t>
      </w:r>
      <w:r>
        <w:rPr>
          <w:spacing w:val="7"/>
        </w:rPr>
        <w:t xml:space="preserve"> </w:t>
      </w:r>
      <w:r>
        <w:t>ho</w:t>
      </w:r>
      <w:r>
        <w:t>ặ</w:t>
      </w:r>
      <w:r>
        <w:t>c</w:t>
      </w:r>
      <w:r>
        <w:rPr>
          <w:spacing w:val="-7"/>
        </w:rPr>
        <w:t xml:space="preserve"> </w:t>
      </w:r>
      <w:r>
        <w:t>b</w:t>
      </w:r>
      <w:r>
        <w:t>ằ</w:t>
      </w:r>
      <w:r>
        <w:t>ng</w:t>
      </w:r>
      <w:r>
        <w:rPr>
          <w:spacing w:val="-5"/>
        </w:rPr>
        <w:t xml:space="preserve"> </w:t>
      </w:r>
      <w:r>
        <w:t>2,0</w:t>
      </w:r>
      <w:r>
        <w:rPr>
          <w:spacing w:val="-6"/>
        </w:rPr>
        <w:t xml:space="preserve"> </w:t>
      </w:r>
      <w:r>
        <w:t>m,</w:t>
      </w:r>
      <w:r>
        <w:rPr>
          <w:spacing w:val="-6"/>
        </w:rPr>
        <w:t xml:space="preserve"> </w:t>
      </w:r>
      <w:r>
        <w:t>l</w:t>
      </w:r>
      <w:r>
        <w:t>ấ</w:t>
      </w:r>
      <w:r>
        <w:t>y</w:t>
      </w:r>
      <w:r>
        <w:rPr>
          <w:spacing w:val="-5"/>
        </w:rPr>
        <w:t xml:space="preserve"> </w:t>
      </w:r>
      <w:r>
        <w:t>giá</w:t>
      </w:r>
      <w:r>
        <w:rPr>
          <w:spacing w:val="-5"/>
        </w:rPr>
        <w:t xml:space="preserve"> </w:t>
      </w:r>
      <w:r>
        <w:t>tr</w:t>
      </w:r>
      <w:r>
        <w:t>ị</w:t>
      </w:r>
      <w:r>
        <w:rPr>
          <w:spacing w:val="-6"/>
        </w:rPr>
        <w:t xml:space="preserve"> </w:t>
      </w:r>
      <w:r>
        <w:t>nào</w:t>
      </w:r>
      <w:r>
        <w:rPr>
          <w:spacing w:val="-7"/>
        </w:rPr>
        <w:t xml:space="preserve"> </w:t>
      </w:r>
      <w:r>
        <w:t>nh</w:t>
      </w:r>
      <w:r>
        <w:t>ỏ</w:t>
      </w:r>
      <w:r>
        <w:rPr>
          <w:spacing w:val="-6"/>
        </w:rPr>
        <w:t xml:space="preserve"> </w:t>
      </w:r>
      <w:r>
        <w:rPr>
          <w:spacing w:val="-4"/>
        </w:rPr>
        <w:t>hơn.</w:t>
      </w:r>
    </w:p>
    <w:p w14:paraId="049CC204" w14:textId="77777777" w:rsidR="00FC7CA5" w:rsidRDefault="00FC7CA5">
      <w:pPr>
        <w:sectPr w:rsidR="00FC7CA5">
          <w:type w:val="continuous"/>
          <w:pgSz w:w="11910" w:h="16850"/>
          <w:pgMar w:top="1540" w:right="480" w:bottom="280" w:left="420" w:header="0" w:footer="747" w:gutter="0"/>
          <w:cols w:num="3" w:space="720" w:equalWidth="0">
            <w:col w:w="3978" w:space="40"/>
            <w:col w:w="774" w:space="39"/>
            <w:col w:w="6179"/>
          </w:cols>
        </w:sectPr>
      </w:pPr>
    </w:p>
    <w:p w14:paraId="0CCBD877" w14:textId="77777777" w:rsidR="00FC7CA5" w:rsidRDefault="003671C9">
      <w:pPr>
        <w:pStyle w:val="BodyText"/>
        <w:spacing w:before="113"/>
        <w:ind w:left="2527"/>
        <w:jc w:val="left"/>
      </w:pPr>
      <w:r>
        <w:t>Tuy</w:t>
      </w:r>
      <w:r>
        <w:rPr>
          <w:spacing w:val="-4"/>
        </w:rPr>
        <w:t xml:space="preserve"> </w:t>
      </w:r>
      <w:r>
        <w:t>nhiên,</w:t>
      </w:r>
      <w:r>
        <w:rPr>
          <w:spacing w:val="-3"/>
        </w:rPr>
        <w:t xml:space="preserve"> </w:t>
      </w:r>
      <w:r>
        <w:t>giá</w:t>
      </w:r>
      <w:r>
        <w:rPr>
          <w:spacing w:val="-2"/>
        </w:rPr>
        <w:t xml:space="preserve"> </w:t>
      </w:r>
      <w:r>
        <w:t>tr</w:t>
      </w:r>
      <w:r>
        <w:t>ị</w:t>
      </w:r>
      <w:r>
        <w:rPr>
          <w:spacing w:val="-2"/>
        </w:rPr>
        <w:t xml:space="preserve"> </w:t>
      </w:r>
      <w:r>
        <w:t>nh</w:t>
      </w:r>
      <w:r>
        <w:t>ỏ</w:t>
      </w:r>
      <w:r>
        <w:rPr>
          <w:spacing w:val="-4"/>
        </w:rPr>
        <w:t xml:space="preserve"> </w:t>
      </w:r>
      <w:r>
        <w:t>nh</w:t>
      </w:r>
      <w:r>
        <w:t>ấ</w:t>
      </w:r>
      <w:r>
        <w:t>t</w:t>
      </w:r>
      <w:r>
        <w:rPr>
          <w:spacing w:val="-1"/>
        </w:rPr>
        <w:t xml:space="preserve"> </w:t>
      </w:r>
      <w:r>
        <w:t>c</w:t>
      </w:r>
      <w:r>
        <w:t>ủ</w:t>
      </w:r>
      <w:r>
        <w:t>a</w:t>
      </w:r>
      <w:r>
        <w:rPr>
          <w:spacing w:val="-2"/>
        </w:rPr>
        <w:t xml:space="preserve"> </w:t>
      </w:r>
      <w:r>
        <w:t>w</w:t>
      </w:r>
      <w:r>
        <w:rPr>
          <w:spacing w:val="-1"/>
        </w:rPr>
        <w:t xml:space="preserve"> </w:t>
      </w:r>
      <w:r>
        <w:t>=</w:t>
      </w:r>
      <w:r>
        <w:rPr>
          <w:spacing w:val="-2"/>
        </w:rPr>
        <w:t xml:space="preserve"> </w:t>
      </w:r>
      <w:r>
        <w:t>1,0</w:t>
      </w:r>
      <w:r>
        <w:rPr>
          <w:spacing w:val="-2"/>
        </w:rPr>
        <w:t xml:space="preserve"> </w:t>
      </w:r>
      <w:r>
        <w:rPr>
          <w:spacing w:val="-5"/>
        </w:rPr>
        <w:t>m.</w:t>
      </w:r>
    </w:p>
    <w:p w14:paraId="033C0BE0" w14:textId="77777777" w:rsidR="00FC7CA5" w:rsidRDefault="00FC7CA5">
      <w:pPr>
        <w:sectPr w:rsidR="00FC7CA5">
          <w:type w:val="continuous"/>
          <w:pgSz w:w="11910" w:h="16850"/>
          <w:pgMar w:top="1540" w:right="480" w:bottom="280" w:left="420" w:header="0" w:footer="747" w:gutter="0"/>
          <w:cols w:space="720"/>
        </w:sectPr>
      </w:pPr>
    </w:p>
    <w:p w14:paraId="31A03E28" w14:textId="77777777" w:rsidR="00FC7CA5" w:rsidRDefault="003671C9">
      <w:pPr>
        <w:pStyle w:val="Heading6"/>
        <w:tabs>
          <w:tab w:val="left" w:pos="8051"/>
        </w:tabs>
      </w:pPr>
      <w:r>
        <w:lastRenderedPageBreak/>
        <w:t>Ph</w:t>
      </w:r>
      <w:r>
        <w:t>ầ</w:t>
      </w:r>
      <w:r>
        <w:t>n</w:t>
      </w:r>
      <w:r>
        <w:rPr>
          <w:spacing w:val="-2"/>
        </w:rPr>
        <w:t xml:space="preserve"> </w:t>
      </w:r>
      <w:r>
        <w:t>3,</w:t>
      </w:r>
      <w:r>
        <w:rPr>
          <w:spacing w:val="-4"/>
        </w:rPr>
        <w:t xml:space="preserve"> </w:t>
      </w:r>
      <w:r>
        <w:t>Chương</w:t>
      </w:r>
      <w:r>
        <w:rPr>
          <w:spacing w:val="-2"/>
        </w:rPr>
        <w:t xml:space="preserve"> </w:t>
      </w:r>
      <w:r>
        <w:rPr>
          <w:spacing w:val="-10"/>
        </w:rPr>
        <w:t>3</w:t>
      </w:r>
      <w:r>
        <w:tab/>
        <w:t>QCVN</w:t>
      </w:r>
      <w:r>
        <w:rPr>
          <w:spacing w:val="-3"/>
        </w:rPr>
        <w:t xml:space="preserve"> </w:t>
      </w:r>
      <w:r>
        <w:t>26:</w:t>
      </w:r>
      <w:r>
        <w:rPr>
          <w:spacing w:val="-3"/>
        </w:rPr>
        <w:t xml:space="preserve"> </w:t>
      </w:r>
      <w:r>
        <w:rPr>
          <w:spacing w:val="-2"/>
        </w:rPr>
        <w:t>2024/BGTVT</w:t>
      </w:r>
    </w:p>
    <w:p w14:paraId="6B7D5DB2" w14:textId="77777777" w:rsidR="00FC7CA5" w:rsidRDefault="00FC7CA5">
      <w:pPr>
        <w:pStyle w:val="BodyText"/>
        <w:spacing w:before="15"/>
        <w:jc w:val="left"/>
        <w:rPr>
          <w:b/>
        </w:rPr>
      </w:pPr>
    </w:p>
    <w:p w14:paraId="43806C5A" w14:textId="77777777" w:rsidR="00FC7CA5" w:rsidRDefault="003671C9">
      <w:pPr>
        <w:pStyle w:val="ListParagraph"/>
        <w:numPr>
          <w:ilvl w:val="5"/>
          <w:numId w:val="134"/>
        </w:numPr>
        <w:tabs>
          <w:tab w:val="left" w:pos="2524"/>
          <w:tab w:val="left" w:pos="2527"/>
        </w:tabs>
        <w:spacing w:before="0" w:line="300" w:lineRule="auto"/>
        <w:ind w:right="250"/>
        <w:jc w:val="both"/>
        <w:rPr>
          <w:sz w:val="24"/>
        </w:rPr>
      </w:pPr>
      <w:r>
        <w:rPr>
          <w:sz w:val="24"/>
        </w:rPr>
        <w:t>T</w:t>
      </w:r>
      <w:r>
        <w:rPr>
          <w:sz w:val="24"/>
        </w:rPr>
        <w:t>ạ</w:t>
      </w:r>
      <w:r>
        <w:rPr>
          <w:sz w:val="24"/>
        </w:rPr>
        <w:t>i</w:t>
      </w:r>
      <w:r>
        <w:rPr>
          <w:spacing w:val="-7"/>
          <w:sz w:val="24"/>
        </w:rPr>
        <w:t xml:space="preserve"> </w:t>
      </w:r>
      <w:r>
        <w:rPr>
          <w:sz w:val="24"/>
        </w:rPr>
        <w:t>b</w:t>
      </w:r>
      <w:r>
        <w:rPr>
          <w:sz w:val="24"/>
        </w:rPr>
        <w:t>ấ</w:t>
      </w:r>
      <w:r>
        <w:rPr>
          <w:sz w:val="24"/>
        </w:rPr>
        <w:t>t</w:t>
      </w:r>
      <w:r>
        <w:rPr>
          <w:spacing w:val="-6"/>
          <w:sz w:val="24"/>
        </w:rPr>
        <w:t xml:space="preserve"> </w:t>
      </w:r>
      <w:r>
        <w:rPr>
          <w:sz w:val="24"/>
        </w:rPr>
        <w:t>k</w:t>
      </w:r>
      <w:r>
        <w:rPr>
          <w:sz w:val="24"/>
        </w:rPr>
        <w:t>ỳ</w:t>
      </w:r>
      <w:r>
        <w:rPr>
          <w:spacing w:val="-7"/>
          <w:sz w:val="24"/>
        </w:rPr>
        <w:t xml:space="preserve"> </w:t>
      </w:r>
      <w:r>
        <w:rPr>
          <w:sz w:val="24"/>
        </w:rPr>
        <w:t>m</w:t>
      </w:r>
      <w:r>
        <w:rPr>
          <w:sz w:val="24"/>
        </w:rPr>
        <w:t>ặ</w:t>
      </w:r>
      <w:r>
        <w:rPr>
          <w:sz w:val="24"/>
        </w:rPr>
        <w:t>t</w:t>
      </w:r>
      <w:r>
        <w:rPr>
          <w:spacing w:val="-6"/>
          <w:sz w:val="24"/>
        </w:rPr>
        <w:t xml:space="preserve"> </w:t>
      </w:r>
      <w:r>
        <w:rPr>
          <w:sz w:val="24"/>
        </w:rPr>
        <w:t>c</w:t>
      </w:r>
      <w:r>
        <w:rPr>
          <w:sz w:val="24"/>
        </w:rPr>
        <w:t>ắ</w:t>
      </w:r>
      <w:r>
        <w:rPr>
          <w:sz w:val="24"/>
        </w:rPr>
        <w:t>t</w:t>
      </w:r>
      <w:r>
        <w:rPr>
          <w:spacing w:val="-9"/>
          <w:sz w:val="24"/>
        </w:rPr>
        <w:t xml:space="preserve"> </w:t>
      </w:r>
      <w:r>
        <w:rPr>
          <w:sz w:val="24"/>
        </w:rPr>
        <w:t>ngang</w:t>
      </w:r>
      <w:r>
        <w:rPr>
          <w:spacing w:val="-6"/>
          <w:sz w:val="24"/>
        </w:rPr>
        <w:t xml:space="preserve"> </w:t>
      </w:r>
      <w:r>
        <w:rPr>
          <w:sz w:val="24"/>
        </w:rPr>
        <w:t>nào</w:t>
      </w:r>
      <w:r>
        <w:rPr>
          <w:spacing w:val="-6"/>
          <w:sz w:val="24"/>
        </w:rPr>
        <w:t xml:space="preserve"> </w:t>
      </w:r>
      <w:r>
        <w:rPr>
          <w:sz w:val="24"/>
        </w:rPr>
        <w:t>chi</w:t>
      </w:r>
      <w:r>
        <w:rPr>
          <w:sz w:val="24"/>
        </w:rPr>
        <w:t>ề</w:t>
      </w:r>
      <w:r>
        <w:rPr>
          <w:sz w:val="24"/>
        </w:rPr>
        <w:t>u</w:t>
      </w:r>
      <w:r>
        <w:rPr>
          <w:spacing w:val="-6"/>
          <w:sz w:val="24"/>
        </w:rPr>
        <w:t xml:space="preserve"> </w:t>
      </w:r>
      <w:r>
        <w:rPr>
          <w:sz w:val="24"/>
        </w:rPr>
        <w:t>cao</w:t>
      </w:r>
      <w:r>
        <w:rPr>
          <w:spacing w:val="-6"/>
          <w:sz w:val="24"/>
        </w:rPr>
        <w:t xml:space="preserve"> </w:t>
      </w:r>
      <w:r>
        <w:rPr>
          <w:sz w:val="24"/>
        </w:rPr>
        <w:t>c</w:t>
      </w:r>
      <w:r>
        <w:rPr>
          <w:sz w:val="24"/>
        </w:rPr>
        <w:t>ủ</w:t>
      </w:r>
      <w:r>
        <w:rPr>
          <w:sz w:val="24"/>
        </w:rPr>
        <w:t>a</w:t>
      </w:r>
      <w:r>
        <w:rPr>
          <w:spacing w:val="-8"/>
          <w:sz w:val="24"/>
        </w:rPr>
        <w:t xml:space="preserve"> </w:t>
      </w:r>
      <w:r>
        <w:rPr>
          <w:sz w:val="24"/>
        </w:rPr>
        <w:t>m</w:t>
      </w:r>
      <w:r>
        <w:rPr>
          <w:sz w:val="24"/>
        </w:rPr>
        <w:t>ỗ</w:t>
      </w:r>
      <w:r>
        <w:rPr>
          <w:sz w:val="24"/>
        </w:rPr>
        <w:t>i</w:t>
      </w:r>
      <w:r>
        <w:rPr>
          <w:spacing w:val="-7"/>
          <w:sz w:val="24"/>
        </w:rPr>
        <w:t xml:space="preserve"> </w:t>
      </w:r>
      <w:r>
        <w:rPr>
          <w:sz w:val="24"/>
        </w:rPr>
        <w:t>két</w:t>
      </w:r>
      <w:r>
        <w:rPr>
          <w:spacing w:val="-9"/>
          <w:sz w:val="24"/>
        </w:rPr>
        <w:t xml:space="preserve"> </w:t>
      </w:r>
      <w:r>
        <w:rPr>
          <w:sz w:val="24"/>
        </w:rPr>
        <w:t>ho</w:t>
      </w:r>
      <w:r>
        <w:rPr>
          <w:sz w:val="24"/>
        </w:rPr>
        <w:t>ặ</w:t>
      </w:r>
      <w:r>
        <w:rPr>
          <w:sz w:val="24"/>
        </w:rPr>
        <w:t>c</w:t>
      </w:r>
      <w:r>
        <w:rPr>
          <w:spacing w:val="-7"/>
          <w:sz w:val="24"/>
        </w:rPr>
        <w:t xml:space="preserve"> </w:t>
      </w:r>
      <w:r>
        <w:rPr>
          <w:sz w:val="24"/>
        </w:rPr>
        <w:t>khoang đáy</w:t>
      </w:r>
      <w:r>
        <w:rPr>
          <w:spacing w:val="-7"/>
          <w:sz w:val="24"/>
        </w:rPr>
        <w:t xml:space="preserve"> </w:t>
      </w:r>
      <w:r>
        <w:rPr>
          <w:sz w:val="24"/>
        </w:rPr>
        <w:t>đôi</w:t>
      </w:r>
      <w:r>
        <w:rPr>
          <w:spacing w:val="-7"/>
          <w:sz w:val="24"/>
        </w:rPr>
        <w:t xml:space="preserve"> </w:t>
      </w:r>
      <w:r>
        <w:rPr>
          <w:sz w:val="24"/>
        </w:rPr>
        <w:t>ph</w:t>
      </w:r>
      <w:r>
        <w:rPr>
          <w:sz w:val="24"/>
        </w:rPr>
        <w:t>ả</w:t>
      </w:r>
      <w:r>
        <w:rPr>
          <w:sz w:val="24"/>
        </w:rPr>
        <w:t>i sao</w:t>
      </w:r>
      <w:r>
        <w:rPr>
          <w:spacing w:val="-4"/>
          <w:sz w:val="24"/>
        </w:rPr>
        <w:t xml:space="preserve"> </w:t>
      </w:r>
      <w:r>
        <w:rPr>
          <w:sz w:val="24"/>
        </w:rPr>
        <w:t>cho</w:t>
      </w:r>
      <w:r>
        <w:rPr>
          <w:spacing w:val="-6"/>
          <w:sz w:val="24"/>
        </w:rPr>
        <w:t xml:space="preserve"> </w:t>
      </w:r>
      <w:r>
        <w:rPr>
          <w:sz w:val="24"/>
        </w:rPr>
        <w:t>kho</w:t>
      </w:r>
      <w:r>
        <w:rPr>
          <w:sz w:val="24"/>
        </w:rPr>
        <w:t>ả</w:t>
      </w:r>
      <w:r>
        <w:rPr>
          <w:sz w:val="24"/>
        </w:rPr>
        <w:t>ng</w:t>
      </w:r>
      <w:r>
        <w:rPr>
          <w:spacing w:val="-6"/>
          <w:sz w:val="24"/>
        </w:rPr>
        <w:t xml:space="preserve"> </w:t>
      </w:r>
      <w:r>
        <w:rPr>
          <w:sz w:val="24"/>
        </w:rPr>
        <w:t>cách</w:t>
      </w:r>
      <w:r>
        <w:rPr>
          <w:spacing w:val="-6"/>
          <w:sz w:val="24"/>
        </w:rPr>
        <w:t xml:space="preserve"> </w:t>
      </w:r>
      <w:r>
        <w:rPr>
          <w:sz w:val="24"/>
        </w:rPr>
        <w:t>h</w:t>
      </w:r>
      <w:r>
        <w:rPr>
          <w:spacing w:val="-6"/>
          <w:sz w:val="24"/>
        </w:rPr>
        <w:t xml:space="preserve"> </w:t>
      </w:r>
      <w:r>
        <w:rPr>
          <w:sz w:val="24"/>
        </w:rPr>
        <w:t>gi</w:t>
      </w:r>
      <w:r>
        <w:rPr>
          <w:sz w:val="24"/>
        </w:rPr>
        <w:t>ữ</w:t>
      </w:r>
      <w:r>
        <w:rPr>
          <w:sz w:val="24"/>
        </w:rPr>
        <w:t>a</w:t>
      </w:r>
      <w:r>
        <w:rPr>
          <w:spacing w:val="-3"/>
          <w:sz w:val="24"/>
        </w:rPr>
        <w:t xml:space="preserve"> </w:t>
      </w:r>
      <w:r>
        <w:rPr>
          <w:sz w:val="24"/>
        </w:rPr>
        <w:t>đáy</w:t>
      </w:r>
      <w:r>
        <w:rPr>
          <w:spacing w:val="-7"/>
          <w:sz w:val="24"/>
        </w:rPr>
        <w:t xml:space="preserve"> </w:t>
      </w:r>
      <w:r>
        <w:rPr>
          <w:sz w:val="24"/>
        </w:rPr>
        <w:t>c</w:t>
      </w:r>
      <w:r>
        <w:rPr>
          <w:sz w:val="24"/>
        </w:rPr>
        <w:t>ủ</w:t>
      </w:r>
      <w:r>
        <w:rPr>
          <w:sz w:val="24"/>
        </w:rPr>
        <w:t>a</w:t>
      </w:r>
      <w:r>
        <w:rPr>
          <w:spacing w:val="-4"/>
          <w:sz w:val="24"/>
        </w:rPr>
        <w:t xml:space="preserve"> </w:t>
      </w:r>
      <w:r>
        <w:rPr>
          <w:sz w:val="24"/>
        </w:rPr>
        <w:t>các</w:t>
      </w:r>
      <w:r>
        <w:rPr>
          <w:spacing w:val="-4"/>
          <w:sz w:val="24"/>
        </w:rPr>
        <w:t xml:space="preserve"> </w:t>
      </w:r>
      <w:r>
        <w:rPr>
          <w:sz w:val="24"/>
        </w:rPr>
        <w:t>két</w:t>
      </w:r>
      <w:r>
        <w:rPr>
          <w:spacing w:val="-6"/>
          <w:sz w:val="24"/>
        </w:rPr>
        <w:t xml:space="preserve"> </w:t>
      </w:r>
      <w:r>
        <w:rPr>
          <w:sz w:val="24"/>
        </w:rPr>
        <w:t>hàng</w:t>
      </w:r>
      <w:r>
        <w:rPr>
          <w:spacing w:val="-4"/>
          <w:sz w:val="24"/>
        </w:rPr>
        <w:t xml:space="preserve"> </w:t>
      </w:r>
      <w:r>
        <w:rPr>
          <w:sz w:val="24"/>
        </w:rPr>
        <w:t>và</w:t>
      </w:r>
      <w:r>
        <w:rPr>
          <w:spacing w:val="-4"/>
          <w:sz w:val="24"/>
        </w:rPr>
        <w:t xml:space="preserve"> </w:t>
      </w:r>
      <w:r>
        <w:rPr>
          <w:sz w:val="24"/>
        </w:rPr>
        <w:t>đư</w:t>
      </w:r>
      <w:r>
        <w:rPr>
          <w:sz w:val="24"/>
        </w:rPr>
        <w:t>ờ</w:t>
      </w:r>
      <w:r>
        <w:rPr>
          <w:sz w:val="24"/>
        </w:rPr>
        <w:t>ng</w:t>
      </w:r>
      <w:r>
        <w:rPr>
          <w:spacing w:val="-4"/>
          <w:sz w:val="24"/>
        </w:rPr>
        <w:t xml:space="preserve"> </w:t>
      </w:r>
      <w:r>
        <w:rPr>
          <w:sz w:val="24"/>
        </w:rPr>
        <w:t>lý</w:t>
      </w:r>
      <w:r>
        <w:rPr>
          <w:spacing w:val="-7"/>
          <w:sz w:val="24"/>
        </w:rPr>
        <w:t xml:space="preserve"> </w:t>
      </w:r>
      <w:r>
        <w:rPr>
          <w:sz w:val="24"/>
        </w:rPr>
        <w:t>thuy</w:t>
      </w:r>
      <w:r>
        <w:rPr>
          <w:sz w:val="24"/>
        </w:rPr>
        <w:t>ế</w:t>
      </w:r>
      <w:r>
        <w:rPr>
          <w:sz w:val="24"/>
        </w:rPr>
        <w:t>t</w:t>
      </w:r>
      <w:r>
        <w:rPr>
          <w:spacing w:val="-4"/>
          <w:sz w:val="24"/>
        </w:rPr>
        <w:t xml:space="preserve"> </w:t>
      </w:r>
      <w:r>
        <w:rPr>
          <w:sz w:val="24"/>
        </w:rPr>
        <w:t>c</w:t>
      </w:r>
      <w:r>
        <w:rPr>
          <w:sz w:val="24"/>
        </w:rPr>
        <w:t>ủ</w:t>
      </w:r>
      <w:r>
        <w:rPr>
          <w:sz w:val="24"/>
        </w:rPr>
        <w:t>a</w:t>
      </w:r>
      <w:r>
        <w:rPr>
          <w:spacing w:val="-6"/>
          <w:sz w:val="24"/>
        </w:rPr>
        <w:t xml:space="preserve"> </w:t>
      </w:r>
      <w:r>
        <w:rPr>
          <w:sz w:val="24"/>
        </w:rPr>
        <w:t>tôn đáy đư</w:t>
      </w:r>
      <w:r>
        <w:rPr>
          <w:sz w:val="24"/>
        </w:rPr>
        <w:t>ợ</w:t>
      </w:r>
      <w:r>
        <w:rPr>
          <w:sz w:val="24"/>
        </w:rPr>
        <w:t>c đo theo phương vuông góc v</w:t>
      </w:r>
      <w:r>
        <w:rPr>
          <w:sz w:val="24"/>
        </w:rPr>
        <w:t>ớ</w:t>
      </w:r>
      <w:r>
        <w:rPr>
          <w:sz w:val="24"/>
        </w:rPr>
        <w:t>i tôn đáy như đư</w:t>
      </w:r>
      <w:r>
        <w:rPr>
          <w:sz w:val="24"/>
        </w:rPr>
        <w:t>ợ</w:t>
      </w:r>
      <w:r>
        <w:rPr>
          <w:sz w:val="24"/>
        </w:rPr>
        <w:t>c ch</w:t>
      </w:r>
      <w:r>
        <w:rPr>
          <w:sz w:val="24"/>
        </w:rPr>
        <w:t>ỉ</w:t>
      </w:r>
      <w:r>
        <w:rPr>
          <w:sz w:val="24"/>
        </w:rPr>
        <w:t xml:space="preserve"> </w:t>
      </w:r>
      <w:r>
        <w:rPr>
          <w:sz w:val="24"/>
        </w:rPr>
        <w:t>ở</w:t>
      </w:r>
      <w:r>
        <w:rPr>
          <w:sz w:val="24"/>
        </w:rPr>
        <w:t xml:space="preserve"> Hình 3.4 không nh</w:t>
      </w:r>
      <w:r>
        <w:rPr>
          <w:sz w:val="24"/>
        </w:rPr>
        <w:t>ỏ</w:t>
      </w:r>
      <w:r>
        <w:rPr>
          <w:sz w:val="24"/>
        </w:rPr>
        <w:t xml:space="preserve"> hơn giá tr</w:t>
      </w:r>
      <w:r>
        <w:rPr>
          <w:sz w:val="24"/>
        </w:rPr>
        <w:t>ị</w:t>
      </w:r>
      <w:r>
        <w:rPr>
          <w:sz w:val="24"/>
        </w:rPr>
        <w:t xml:space="preserve"> xác đ</w:t>
      </w:r>
      <w:r>
        <w:rPr>
          <w:sz w:val="24"/>
        </w:rPr>
        <w:t>ị</w:t>
      </w:r>
      <w:r>
        <w:rPr>
          <w:sz w:val="24"/>
        </w:rPr>
        <w:t>nh dư</w:t>
      </w:r>
      <w:r>
        <w:rPr>
          <w:sz w:val="24"/>
        </w:rPr>
        <w:t>ớ</w:t>
      </w:r>
      <w:r>
        <w:rPr>
          <w:sz w:val="24"/>
        </w:rPr>
        <w:t>i đây:</w:t>
      </w:r>
    </w:p>
    <w:p w14:paraId="30C987BF" w14:textId="77777777" w:rsidR="00FC7CA5" w:rsidRDefault="003671C9">
      <w:pPr>
        <w:pStyle w:val="BodyText"/>
        <w:ind w:left="2983"/>
      </w:pPr>
      <w:r>
        <w:t>h</w:t>
      </w:r>
      <w:r>
        <w:rPr>
          <w:spacing w:val="-2"/>
        </w:rPr>
        <w:t xml:space="preserve"> </w:t>
      </w:r>
      <w:r>
        <w:t>=</w:t>
      </w:r>
      <w:r>
        <w:rPr>
          <w:spacing w:val="-1"/>
        </w:rPr>
        <w:t xml:space="preserve"> </w:t>
      </w:r>
      <w:r>
        <w:t>B/15,</w:t>
      </w:r>
      <w:r>
        <w:rPr>
          <w:spacing w:val="-1"/>
        </w:rPr>
        <w:t xml:space="preserve"> </w:t>
      </w:r>
      <w:r>
        <w:t>ho</w:t>
      </w:r>
      <w:r>
        <w:t>ặ</w:t>
      </w:r>
      <w:r>
        <w:t>c</w:t>
      </w:r>
      <w:r>
        <w:rPr>
          <w:spacing w:val="-3"/>
        </w:rPr>
        <w:t xml:space="preserve"> </w:t>
      </w:r>
      <w:r>
        <w:t>b</w:t>
      </w:r>
      <w:r>
        <w:t>ằ</w:t>
      </w:r>
      <w:r>
        <w:t>ng</w:t>
      </w:r>
      <w:r>
        <w:rPr>
          <w:spacing w:val="-3"/>
        </w:rPr>
        <w:t xml:space="preserve"> </w:t>
      </w:r>
      <w:r>
        <w:t>2,0</w:t>
      </w:r>
      <w:r>
        <w:rPr>
          <w:spacing w:val="-1"/>
        </w:rPr>
        <w:t xml:space="preserve"> </w:t>
      </w:r>
      <w:r>
        <w:t>m,</w:t>
      </w:r>
      <w:r>
        <w:rPr>
          <w:spacing w:val="-2"/>
        </w:rPr>
        <w:t xml:space="preserve"> </w:t>
      </w:r>
      <w:r>
        <w:t>l</w:t>
      </w:r>
      <w:r>
        <w:t>ấ</w:t>
      </w:r>
      <w:r>
        <w:t>y</w:t>
      </w:r>
      <w:r>
        <w:rPr>
          <w:spacing w:val="-1"/>
        </w:rPr>
        <w:t xml:space="preserve"> </w:t>
      </w:r>
      <w:r>
        <w:t>giá</w:t>
      </w:r>
      <w:r>
        <w:rPr>
          <w:spacing w:val="-1"/>
        </w:rPr>
        <w:t xml:space="preserve"> </w:t>
      </w:r>
      <w:r>
        <w:t>tr</w:t>
      </w:r>
      <w:r>
        <w:t>ị</w:t>
      </w:r>
      <w:r>
        <w:rPr>
          <w:spacing w:val="-3"/>
        </w:rPr>
        <w:t xml:space="preserve"> </w:t>
      </w:r>
      <w:r>
        <w:t>nào</w:t>
      </w:r>
      <w:r>
        <w:rPr>
          <w:spacing w:val="-1"/>
        </w:rPr>
        <w:t xml:space="preserve"> </w:t>
      </w:r>
      <w:r>
        <w:t>nh</w:t>
      </w:r>
      <w:r>
        <w:t>ỏ</w:t>
      </w:r>
      <w:r>
        <w:rPr>
          <w:spacing w:val="-3"/>
        </w:rPr>
        <w:t xml:space="preserve"> </w:t>
      </w:r>
      <w:r>
        <w:rPr>
          <w:spacing w:val="-4"/>
        </w:rPr>
        <w:t>hơn.</w:t>
      </w:r>
    </w:p>
    <w:p w14:paraId="3E697611" w14:textId="77777777" w:rsidR="00FC7CA5" w:rsidRDefault="003671C9">
      <w:pPr>
        <w:pStyle w:val="BodyText"/>
        <w:spacing w:before="176"/>
        <w:ind w:left="2527"/>
        <w:jc w:val="left"/>
      </w:pPr>
      <w:r>
        <w:t>Tuy</w:t>
      </w:r>
      <w:r>
        <w:rPr>
          <w:spacing w:val="-2"/>
        </w:rPr>
        <w:t xml:space="preserve"> </w:t>
      </w:r>
      <w:r>
        <w:t>nhiên,</w:t>
      </w:r>
      <w:r>
        <w:rPr>
          <w:spacing w:val="-3"/>
        </w:rPr>
        <w:t xml:space="preserve"> </w:t>
      </w:r>
      <w:r>
        <w:t>giá</w:t>
      </w:r>
      <w:r>
        <w:rPr>
          <w:spacing w:val="-2"/>
        </w:rPr>
        <w:t xml:space="preserve"> </w:t>
      </w:r>
      <w:r>
        <w:t>tr</w:t>
      </w:r>
      <w:r>
        <w:t>ị</w:t>
      </w:r>
      <w:r>
        <w:rPr>
          <w:spacing w:val="-2"/>
        </w:rPr>
        <w:t xml:space="preserve"> </w:t>
      </w:r>
      <w:r>
        <w:t>nh</w:t>
      </w:r>
      <w:r>
        <w:t>ỏ</w:t>
      </w:r>
      <w:r>
        <w:rPr>
          <w:spacing w:val="-3"/>
        </w:rPr>
        <w:t xml:space="preserve"> </w:t>
      </w:r>
      <w:r>
        <w:t>nh</w:t>
      </w:r>
      <w:r>
        <w:t>ấ</w:t>
      </w:r>
      <w:r>
        <w:t>t</w:t>
      </w:r>
      <w:r>
        <w:rPr>
          <w:spacing w:val="-2"/>
        </w:rPr>
        <w:t xml:space="preserve"> </w:t>
      </w:r>
      <w:r>
        <w:t>c</w:t>
      </w:r>
      <w:r>
        <w:t>ủ</w:t>
      </w:r>
      <w:r>
        <w:t>a</w:t>
      </w:r>
      <w:r>
        <w:rPr>
          <w:spacing w:val="-3"/>
        </w:rPr>
        <w:t xml:space="preserve"> </w:t>
      </w:r>
      <w:r>
        <w:t>h</w:t>
      </w:r>
      <w:r>
        <w:rPr>
          <w:spacing w:val="-2"/>
        </w:rPr>
        <w:t xml:space="preserve"> </w:t>
      </w:r>
      <w:r>
        <w:t>=</w:t>
      </w:r>
      <w:r>
        <w:rPr>
          <w:spacing w:val="-1"/>
        </w:rPr>
        <w:t xml:space="preserve"> </w:t>
      </w:r>
      <w:r>
        <w:t>1,0</w:t>
      </w:r>
      <w:r>
        <w:rPr>
          <w:spacing w:val="-1"/>
        </w:rPr>
        <w:t xml:space="preserve"> </w:t>
      </w:r>
      <w:r>
        <w:rPr>
          <w:spacing w:val="-5"/>
        </w:rPr>
        <w:t>m.</w:t>
      </w:r>
    </w:p>
    <w:p w14:paraId="6EE32F2F" w14:textId="77777777" w:rsidR="00FC7CA5" w:rsidRDefault="003671C9">
      <w:pPr>
        <w:pStyle w:val="ListParagraph"/>
        <w:numPr>
          <w:ilvl w:val="5"/>
          <w:numId w:val="134"/>
        </w:numPr>
        <w:tabs>
          <w:tab w:val="left" w:pos="2524"/>
          <w:tab w:val="left" w:pos="2527"/>
        </w:tabs>
        <w:spacing w:before="175" w:line="288" w:lineRule="auto"/>
        <w:ind w:right="252"/>
        <w:jc w:val="both"/>
        <w:rPr>
          <w:sz w:val="24"/>
        </w:rPr>
      </w:pPr>
      <w:r>
        <w:rPr>
          <w:sz w:val="24"/>
        </w:rPr>
        <w:t>Khi</w:t>
      </w:r>
      <w:r>
        <w:rPr>
          <w:spacing w:val="-7"/>
          <w:sz w:val="24"/>
        </w:rPr>
        <w:t xml:space="preserve"> </w:t>
      </w:r>
      <w:r>
        <w:rPr>
          <w:sz w:val="24"/>
        </w:rPr>
        <w:t>các</w:t>
      </w:r>
      <w:r>
        <w:rPr>
          <w:spacing w:val="-7"/>
          <w:sz w:val="24"/>
        </w:rPr>
        <w:t xml:space="preserve"> </w:t>
      </w:r>
      <w:r>
        <w:rPr>
          <w:sz w:val="24"/>
        </w:rPr>
        <w:t>kho</w:t>
      </w:r>
      <w:r>
        <w:rPr>
          <w:sz w:val="24"/>
        </w:rPr>
        <w:t>ả</w:t>
      </w:r>
      <w:r>
        <w:rPr>
          <w:sz w:val="24"/>
        </w:rPr>
        <w:t>ng</w:t>
      </w:r>
      <w:r>
        <w:rPr>
          <w:spacing w:val="-6"/>
          <w:sz w:val="24"/>
        </w:rPr>
        <w:t xml:space="preserve"> </w:t>
      </w:r>
      <w:r>
        <w:rPr>
          <w:sz w:val="24"/>
        </w:rPr>
        <w:t>cách</w:t>
      </w:r>
      <w:r>
        <w:rPr>
          <w:spacing w:val="-6"/>
          <w:sz w:val="24"/>
        </w:rPr>
        <w:t xml:space="preserve"> </w:t>
      </w:r>
      <w:r>
        <w:rPr>
          <w:sz w:val="24"/>
        </w:rPr>
        <w:t>h</w:t>
      </w:r>
      <w:r>
        <w:rPr>
          <w:spacing w:val="-8"/>
          <w:sz w:val="24"/>
        </w:rPr>
        <w:t xml:space="preserve"> </w:t>
      </w:r>
      <w:r>
        <w:rPr>
          <w:sz w:val="24"/>
        </w:rPr>
        <w:t>và</w:t>
      </w:r>
      <w:r>
        <w:rPr>
          <w:spacing w:val="-6"/>
          <w:sz w:val="24"/>
        </w:rPr>
        <w:t xml:space="preserve"> </w:t>
      </w:r>
      <w:r>
        <w:rPr>
          <w:sz w:val="24"/>
        </w:rPr>
        <w:t>w</w:t>
      </w:r>
      <w:r>
        <w:rPr>
          <w:spacing w:val="-7"/>
          <w:sz w:val="24"/>
        </w:rPr>
        <w:t xml:space="preserve"> </w:t>
      </w:r>
      <w:r>
        <w:rPr>
          <w:sz w:val="24"/>
        </w:rPr>
        <w:t>khác</w:t>
      </w:r>
      <w:r>
        <w:rPr>
          <w:spacing w:val="-9"/>
          <w:sz w:val="24"/>
        </w:rPr>
        <w:t xml:space="preserve"> </w:t>
      </w:r>
      <w:r>
        <w:rPr>
          <w:sz w:val="24"/>
        </w:rPr>
        <w:t>nhau</w:t>
      </w:r>
      <w:r>
        <w:rPr>
          <w:spacing w:val="-6"/>
          <w:sz w:val="24"/>
        </w:rPr>
        <w:t xml:space="preserve"> </w:t>
      </w:r>
      <w:r>
        <w:rPr>
          <w:sz w:val="24"/>
        </w:rPr>
        <w:t>t</w:t>
      </w:r>
      <w:r>
        <w:rPr>
          <w:sz w:val="24"/>
        </w:rPr>
        <w:t>ạ</w:t>
      </w:r>
      <w:r>
        <w:rPr>
          <w:sz w:val="24"/>
        </w:rPr>
        <w:t>i</w:t>
      </w:r>
      <w:r>
        <w:rPr>
          <w:spacing w:val="-7"/>
          <w:sz w:val="24"/>
        </w:rPr>
        <w:t xml:space="preserve"> </w:t>
      </w:r>
      <w:r>
        <w:rPr>
          <w:sz w:val="24"/>
        </w:rPr>
        <w:t>ch</w:t>
      </w:r>
      <w:r>
        <w:rPr>
          <w:sz w:val="24"/>
        </w:rPr>
        <w:t>ỗ</w:t>
      </w:r>
      <w:r>
        <w:rPr>
          <w:spacing w:val="-6"/>
          <w:sz w:val="24"/>
        </w:rPr>
        <w:t xml:space="preserve"> </w:t>
      </w:r>
      <w:r>
        <w:rPr>
          <w:sz w:val="24"/>
        </w:rPr>
        <w:t>lư</w:t>
      </w:r>
      <w:r>
        <w:rPr>
          <w:sz w:val="24"/>
        </w:rPr>
        <w:t>ợ</w:t>
      </w:r>
      <w:r>
        <w:rPr>
          <w:sz w:val="24"/>
        </w:rPr>
        <w:t>n</w:t>
      </w:r>
      <w:r>
        <w:rPr>
          <w:spacing w:val="-6"/>
          <w:sz w:val="24"/>
        </w:rPr>
        <w:t xml:space="preserve"> </w:t>
      </w:r>
      <w:r>
        <w:rPr>
          <w:sz w:val="24"/>
        </w:rPr>
        <w:t>c</w:t>
      </w:r>
      <w:r>
        <w:rPr>
          <w:sz w:val="24"/>
        </w:rPr>
        <w:t>ủ</w:t>
      </w:r>
      <w:r>
        <w:rPr>
          <w:sz w:val="24"/>
        </w:rPr>
        <w:t>a</w:t>
      </w:r>
      <w:r>
        <w:rPr>
          <w:spacing w:val="-6"/>
          <w:sz w:val="24"/>
        </w:rPr>
        <w:t xml:space="preserve"> </w:t>
      </w:r>
      <w:r>
        <w:rPr>
          <w:sz w:val="24"/>
        </w:rPr>
        <w:t>vùng</w:t>
      </w:r>
      <w:r>
        <w:rPr>
          <w:spacing w:val="-6"/>
          <w:sz w:val="24"/>
        </w:rPr>
        <w:t xml:space="preserve"> </w:t>
      </w:r>
      <w:r>
        <w:rPr>
          <w:sz w:val="24"/>
        </w:rPr>
        <w:t>đáy</w:t>
      </w:r>
      <w:r>
        <w:rPr>
          <w:spacing w:val="-7"/>
          <w:sz w:val="24"/>
        </w:rPr>
        <w:t xml:space="preserve"> </w:t>
      </w:r>
      <w:r>
        <w:rPr>
          <w:sz w:val="24"/>
        </w:rPr>
        <w:t>tàu</w:t>
      </w:r>
      <w:r>
        <w:rPr>
          <w:spacing w:val="-6"/>
          <w:sz w:val="24"/>
        </w:rPr>
        <w:t xml:space="preserve"> </w:t>
      </w:r>
      <w:r>
        <w:rPr>
          <w:sz w:val="24"/>
        </w:rPr>
        <w:t>ho</w:t>
      </w:r>
      <w:r>
        <w:rPr>
          <w:sz w:val="24"/>
        </w:rPr>
        <w:t>ặ</w:t>
      </w:r>
      <w:r>
        <w:rPr>
          <w:sz w:val="24"/>
        </w:rPr>
        <w:t>c</w:t>
      </w:r>
      <w:r>
        <w:rPr>
          <w:spacing w:val="-7"/>
          <w:sz w:val="24"/>
        </w:rPr>
        <w:t xml:space="preserve"> </w:t>
      </w:r>
      <w:r>
        <w:rPr>
          <w:sz w:val="24"/>
        </w:rPr>
        <w:t>t</w:t>
      </w:r>
      <w:r>
        <w:rPr>
          <w:sz w:val="24"/>
        </w:rPr>
        <w:t>ạ</w:t>
      </w:r>
      <w:r>
        <w:rPr>
          <w:sz w:val="24"/>
        </w:rPr>
        <w:t>i các</w:t>
      </w:r>
      <w:r>
        <w:rPr>
          <w:spacing w:val="-8"/>
          <w:sz w:val="24"/>
        </w:rPr>
        <w:t xml:space="preserve"> </w:t>
      </w:r>
      <w:r>
        <w:rPr>
          <w:sz w:val="24"/>
        </w:rPr>
        <w:t>v</w:t>
      </w:r>
      <w:r>
        <w:rPr>
          <w:sz w:val="24"/>
        </w:rPr>
        <w:t>ị</w:t>
      </w:r>
      <w:r>
        <w:rPr>
          <w:spacing w:val="-11"/>
          <w:sz w:val="24"/>
        </w:rPr>
        <w:t xml:space="preserve"> </w:t>
      </w:r>
      <w:r>
        <w:rPr>
          <w:sz w:val="24"/>
        </w:rPr>
        <w:t>trí</w:t>
      </w:r>
      <w:r>
        <w:rPr>
          <w:spacing w:val="-7"/>
          <w:sz w:val="24"/>
        </w:rPr>
        <w:t xml:space="preserve"> </w:t>
      </w:r>
      <w:r>
        <w:rPr>
          <w:sz w:val="24"/>
        </w:rPr>
        <w:t>không</w:t>
      </w:r>
      <w:r>
        <w:rPr>
          <w:spacing w:val="-7"/>
          <w:sz w:val="24"/>
        </w:rPr>
        <w:t xml:space="preserve"> </w:t>
      </w:r>
      <w:r>
        <w:rPr>
          <w:sz w:val="24"/>
        </w:rPr>
        <w:t>có</w:t>
      </w:r>
      <w:r>
        <w:rPr>
          <w:spacing w:val="-7"/>
          <w:sz w:val="24"/>
        </w:rPr>
        <w:t xml:space="preserve"> </w:t>
      </w:r>
      <w:r>
        <w:rPr>
          <w:sz w:val="24"/>
        </w:rPr>
        <w:t>lư</w:t>
      </w:r>
      <w:r>
        <w:rPr>
          <w:sz w:val="24"/>
        </w:rPr>
        <w:t>ợ</w:t>
      </w:r>
      <w:r>
        <w:rPr>
          <w:sz w:val="24"/>
        </w:rPr>
        <w:t>n</w:t>
      </w:r>
      <w:r>
        <w:rPr>
          <w:spacing w:val="-7"/>
          <w:sz w:val="24"/>
        </w:rPr>
        <w:t xml:space="preserve"> </w:t>
      </w:r>
      <w:r>
        <w:rPr>
          <w:sz w:val="24"/>
        </w:rPr>
        <w:t>tròn</w:t>
      </w:r>
      <w:r>
        <w:rPr>
          <w:spacing w:val="-8"/>
          <w:sz w:val="24"/>
        </w:rPr>
        <w:t xml:space="preserve"> </w:t>
      </w:r>
      <w:r>
        <w:rPr>
          <w:sz w:val="24"/>
        </w:rPr>
        <w:t>đư</w:t>
      </w:r>
      <w:r>
        <w:rPr>
          <w:sz w:val="24"/>
        </w:rPr>
        <w:t>ợ</w:t>
      </w:r>
      <w:r>
        <w:rPr>
          <w:sz w:val="24"/>
        </w:rPr>
        <w:t>c</w:t>
      </w:r>
      <w:r>
        <w:rPr>
          <w:spacing w:val="-10"/>
          <w:sz w:val="24"/>
        </w:rPr>
        <w:t xml:space="preserve"> </w:t>
      </w:r>
      <w:r>
        <w:rPr>
          <w:sz w:val="24"/>
        </w:rPr>
        <w:t>đ</w:t>
      </w:r>
      <w:r>
        <w:rPr>
          <w:sz w:val="24"/>
        </w:rPr>
        <w:t>ị</w:t>
      </w:r>
      <w:r>
        <w:rPr>
          <w:sz w:val="24"/>
        </w:rPr>
        <w:t>nh</w:t>
      </w:r>
      <w:r>
        <w:rPr>
          <w:spacing w:val="-7"/>
          <w:sz w:val="24"/>
        </w:rPr>
        <w:t xml:space="preserve"> </w:t>
      </w:r>
      <w:r>
        <w:rPr>
          <w:sz w:val="24"/>
        </w:rPr>
        <w:t>rõ</w:t>
      </w:r>
      <w:r>
        <w:rPr>
          <w:spacing w:val="-7"/>
          <w:sz w:val="24"/>
        </w:rPr>
        <w:t xml:space="preserve"> </w:t>
      </w:r>
      <w:r>
        <w:rPr>
          <w:sz w:val="24"/>
        </w:rPr>
        <w:t>c</w:t>
      </w:r>
      <w:r>
        <w:rPr>
          <w:sz w:val="24"/>
        </w:rPr>
        <w:t>ủ</w:t>
      </w:r>
      <w:r>
        <w:rPr>
          <w:sz w:val="24"/>
        </w:rPr>
        <w:t>a</w:t>
      </w:r>
      <w:r>
        <w:rPr>
          <w:spacing w:val="-6"/>
          <w:sz w:val="24"/>
        </w:rPr>
        <w:t xml:space="preserve"> </w:t>
      </w:r>
      <w:r>
        <w:rPr>
          <w:sz w:val="24"/>
        </w:rPr>
        <w:t>đáy</w:t>
      </w:r>
      <w:r>
        <w:rPr>
          <w:spacing w:val="-10"/>
          <w:sz w:val="24"/>
        </w:rPr>
        <w:t xml:space="preserve"> </w:t>
      </w:r>
      <w:r>
        <w:rPr>
          <w:sz w:val="24"/>
        </w:rPr>
        <w:t>tàu,</w:t>
      </w:r>
      <w:r>
        <w:rPr>
          <w:spacing w:val="-10"/>
          <w:sz w:val="24"/>
        </w:rPr>
        <w:t xml:space="preserve"> </w:t>
      </w:r>
      <w:r>
        <w:rPr>
          <w:sz w:val="24"/>
        </w:rPr>
        <w:t>thì</w:t>
      </w:r>
      <w:r>
        <w:rPr>
          <w:spacing w:val="-10"/>
          <w:sz w:val="24"/>
        </w:rPr>
        <w:t xml:space="preserve"> </w:t>
      </w:r>
      <w:r>
        <w:rPr>
          <w:sz w:val="24"/>
        </w:rPr>
        <w:t>kho</w:t>
      </w:r>
      <w:r>
        <w:rPr>
          <w:sz w:val="24"/>
        </w:rPr>
        <w:t>ả</w:t>
      </w:r>
      <w:r>
        <w:rPr>
          <w:sz w:val="24"/>
        </w:rPr>
        <w:t>ng</w:t>
      </w:r>
      <w:r>
        <w:rPr>
          <w:spacing w:val="-7"/>
          <w:sz w:val="24"/>
        </w:rPr>
        <w:t xml:space="preserve"> </w:t>
      </w:r>
      <w:r>
        <w:rPr>
          <w:sz w:val="24"/>
        </w:rPr>
        <w:t>cách</w:t>
      </w:r>
      <w:r>
        <w:rPr>
          <w:spacing w:val="-7"/>
          <w:sz w:val="24"/>
        </w:rPr>
        <w:t xml:space="preserve"> </w:t>
      </w:r>
      <w:r>
        <w:rPr>
          <w:sz w:val="24"/>
        </w:rPr>
        <w:t>w</w:t>
      </w:r>
      <w:r>
        <w:rPr>
          <w:spacing w:val="-11"/>
          <w:sz w:val="24"/>
        </w:rPr>
        <w:t xml:space="preserve"> </w:t>
      </w:r>
      <w:r>
        <w:rPr>
          <w:sz w:val="24"/>
        </w:rPr>
        <w:t>ph</w:t>
      </w:r>
      <w:r>
        <w:rPr>
          <w:sz w:val="24"/>
        </w:rPr>
        <w:t>ả</w:t>
      </w:r>
      <w:r>
        <w:rPr>
          <w:sz w:val="24"/>
        </w:rPr>
        <w:t>i đư</w:t>
      </w:r>
      <w:r>
        <w:rPr>
          <w:sz w:val="24"/>
        </w:rPr>
        <w:t>ợ</w:t>
      </w:r>
      <w:r>
        <w:rPr>
          <w:sz w:val="24"/>
        </w:rPr>
        <w:t>c</w:t>
      </w:r>
      <w:r>
        <w:rPr>
          <w:spacing w:val="-8"/>
          <w:sz w:val="24"/>
        </w:rPr>
        <w:t xml:space="preserve"> </w:t>
      </w:r>
      <w:r>
        <w:rPr>
          <w:sz w:val="24"/>
        </w:rPr>
        <w:t>ưu</w:t>
      </w:r>
      <w:r>
        <w:rPr>
          <w:spacing w:val="-11"/>
          <w:sz w:val="24"/>
        </w:rPr>
        <w:t xml:space="preserve"> </w:t>
      </w:r>
      <w:r>
        <w:rPr>
          <w:sz w:val="24"/>
        </w:rPr>
        <w:t>tiên</w:t>
      </w:r>
      <w:r>
        <w:rPr>
          <w:spacing w:val="-11"/>
          <w:sz w:val="24"/>
        </w:rPr>
        <w:t xml:space="preserve"> </w:t>
      </w:r>
      <w:r>
        <w:rPr>
          <w:sz w:val="24"/>
        </w:rPr>
        <w:t>hơn</w:t>
      </w:r>
      <w:r>
        <w:rPr>
          <w:spacing w:val="-11"/>
          <w:sz w:val="24"/>
        </w:rPr>
        <w:t xml:space="preserve"> </w:t>
      </w:r>
      <w:r>
        <w:rPr>
          <w:sz w:val="24"/>
        </w:rPr>
        <w:t>t</w:t>
      </w:r>
      <w:r>
        <w:rPr>
          <w:sz w:val="24"/>
        </w:rPr>
        <w:t>ạ</w:t>
      </w:r>
      <w:r>
        <w:rPr>
          <w:sz w:val="24"/>
        </w:rPr>
        <w:t>i</w:t>
      </w:r>
      <w:r>
        <w:rPr>
          <w:spacing w:val="-12"/>
          <w:sz w:val="24"/>
        </w:rPr>
        <w:t xml:space="preserve"> </w:t>
      </w:r>
      <w:r>
        <w:rPr>
          <w:sz w:val="24"/>
        </w:rPr>
        <w:t>m</w:t>
      </w:r>
      <w:r>
        <w:rPr>
          <w:sz w:val="24"/>
        </w:rPr>
        <w:t>ứ</w:t>
      </w:r>
      <w:r>
        <w:rPr>
          <w:sz w:val="24"/>
        </w:rPr>
        <w:t>c</w:t>
      </w:r>
      <w:r>
        <w:rPr>
          <w:spacing w:val="-9"/>
          <w:sz w:val="24"/>
        </w:rPr>
        <w:t xml:space="preserve"> </w:t>
      </w:r>
      <w:r>
        <w:rPr>
          <w:sz w:val="24"/>
        </w:rPr>
        <w:t>vư</w:t>
      </w:r>
      <w:r>
        <w:rPr>
          <w:sz w:val="24"/>
        </w:rPr>
        <w:t>ợ</w:t>
      </w:r>
      <w:r>
        <w:rPr>
          <w:sz w:val="24"/>
        </w:rPr>
        <w:t>t</w:t>
      </w:r>
      <w:r>
        <w:rPr>
          <w:spacing w:val="-11"/>
          <w:sz w:val="24"/>
        </w:rPr>
        <w:t xml:space="preserve"> </w:t>
      </w:r>
      <w:r>
        <w:rPr>
          <w:sz w:val="24"/>
        </w:rPr>
        <w:t>quá</w:t>
      </w:r>
      <w:r>
        <w:rPr>
          <w:spacing w:val="-11"/>
          <w:sz w:val="24"/>
        </w:rPr>
        <w:t xml:space="preserve"> </w:t>
      </w:r>
      <w:r>
        <w:rPr>
          <w:sz w:val="24"/>
        </w:rPr>
        <w:t>1,5h</w:t>
      </w:r>
      <w:r>
        <w:rPr>
          <w:spacing w:val="-11"/>
          <w:sz w:val="24"/>
        </w:rPr>
        <w:t xml:space="preserve"> </w:t>
      </w:r>
      <w:r>
        <w:rPr>
          <w:sz w:val="24"/>
        </w:rPr>
        <w:t>phía</w:t>
      </w:r>
      <w:r>
        <w:rPr>
          <w:spacing w:val="-13"/>
          <w:sz w:val="24"/>
        </w:rPr>
        <w:t xml:space="preserve"> </w:t>
      </w:r>
      <w:r>
        <w:rPr>
          <w:sz w:val="24"/>
        </w:rPr>
        <w:t>trên</w:t>
      </w:r>
      <w:r>
        <w:rPr>
          <w:spacing w:val="-9"/>
          <w:sz w:val="24"/>
        </w:rPr>
        <w:t xml:space="preserve"> </w:t>
      </w:r>
      <w:r>
        <w:rPr>
          <w:sz w:val="24"/>
        </w:rPr>
        <w:t>đư</w:t>
      </w:r>
      <w:r>
        <w:rPr>
          <w:sz w:val="24"/>
        </w:rPr>
        <w:t>ờ</w:t>
      </w:r>
      <w:r>
        <w:rPr>
          <w:sz w:val="24"/>
        </w:rPr>
        <w:t>ng</w:t>
      </w:r>
      <w:r>
        <w:rPr>
          <w:spacing w:val="-8"/>
          <w:sz w:val="24"/>
        </w:rPr>
        <w:t xml:space="preserve"> </w:t>
      </w:r>
      <w:r>
        <w:rPr>
          <w:sz w:val="24"/>
        </w:rPr>
        <w:t>chu</w:t>
      </w:r>
      <w:r>
        <w:rPr>
          <w:sz w:val="24"/>
        </w:rPr>
        <w:t>ẩ</w:t>
      </w:r>
      <w:r>
        <w:rPr>
          <w:sz w:val="24"/>
        </w:rPr>
        <w:t>n</w:t>
      </w:r>
      <w:r>
        <w:rPr>
          <w:spacing w:val="-9"/>
          <w:sz w:val="24"/>
        </w:rPr>
        <w:t xml:space="preserve"> </w:t>
      </w:r>
      <w:r>
        <w:rPr>
          <w:sz w:val="24"/>
        </w:rPr>
        <w:t>như</w:t>
      </w:r>
      <w:r>
        <w:rPr>
          <w:spacing w:val="-14"/>
          <w:sz w:val="24"/>
        </w:rPr>
        <w:t xml:space="preserve"> </w:t>
      </w:r>
      <w:r>
        <w:rPr>
          <w:sz w:val="24"/>
        </w:rPr>
        <w:t>đư</w:t>
      </w:r>
      <w:r>
        <w:rPr>
          <w:sz w:val="24"/>
        </w:rPr>
        <w:t>ợ</w:t>
      </w:r>
      <w:r>
        <w:rPr>
          <w:sz w:val="24"/>
        </w:rPr>
        <w:t>c</w:t>
      </w:r>
      <w:r>
        <w:rPr>
          <w:spacing w:val="-9"/>
          <w:sz w:val="24"/>
        </w:rPr>
        <w:t xml:space="preserve"> </w:t>
      </w:r>
      <w:r>
        <w:rPr>
          <w:sz w:val="24"/>
        </w:rPr>
        <w:t>ch</w:t>
      </w:r>
      <w:r>
        <w:rPr>
          <w:sz w:val="24"/>
        </w:rPr>
        <w:t>ỉ</w:t>
      </w:r>
      <w:r>
        <w:rPr>
          <w:sz w:val="24"/>
        </w:rPr>
        <w:t xml:space="preserve"> ra </w:t>
      </w:r>
      <w:r>
        <w:rPr>
          <w:sz w:val="24"/>
        </w:rPr>
        <w:t>ở</w:t>
      </w:r>
      <w:r>
        <w:rPr>
          <w:sz w:val="24"/>
        </w:rPr>
        <w:t xml:space="preserve"> Hình 3.4.</w:t>
      </w:r>
    </w:p>
    <w:p w14:paraId="1C960314" w14:textId="77777777" w:rsidR="00FC7CA5" w:rsidRDefault="003671C9">
      <w:pPr>
        <w:pStyle w:val="BodyText"/>
        <w:spacing w:before="0"/>
        <w:jc w:val="left"/>
        <w:rPr>
          <w:sz w:val="20"/>
        </w:rPr>
      </w:pPr>
      <w:r>
        <w:rPr>
          <w:noProof/>
        </w:rPr>
        <w:drawing>
          <wp:anchor distT="0" distB="0" distL="0" distR="0" simplePos="0" relativeHeight="487613952" behindDoc="1" locked="0" layoutInCell="1" allowOverlap="1" wp14:anchorId="34B82313" wp14:editId="17266F24">
            <wp:simplePos x="0" y="0"/>
            <wp:positionH relativeFrom="page">
              <wp:posOffset>1803400</wp:posOffset>
            </wp:positionH>
            <wp:positionV relativeFrom="paragraph">
              <wp:posOffset>161482</wp:posOffset>
            </wp:positionV>
            <wp:extent cx="4401199" cy="2219325"/>
            <wp:effectExtent l="0" t="0" r="0" b="0"/>
            <wp:wrapTopAndBottom/>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67" cstate="print"/>
                    <a:stretch>
                      <a:fillRect/>
                    </a:stretch>
                  </pic:blipFill>
                  <pic:spPr>
                    <a:xfrm>
                      <a:off x="0" y="0"/>
                      <a:ext cx="4401199" cy="2219325"/>
                    </a:xfrm>
                    <a:prstGeom prst="rect">
                      <a:avLst/>
                    </a:prstGeom>
                  </pic:spPr>
                </pic:pic>
              </a:graphicData>
            </a:graphic>
          </wp:anchor>
        </w:drawing>
      </w:r>
    </w:p>
    <w:p w14:paraId="4200EA69" w14:textId="77777777" w:rsidR="00FC7CA5" w:rsidRDefault="00FC7CA5">
      <w:pPr>
        <w:pStyle w:val="BodyText"/>
        <w:spacing w:before="0"/>
        <w:jc w:val="left"/>
      </w:pPr>
    </w:p>
    <w:p w14:paraId="382D974F" w14:textId="77777777" w:rsidR="00FC7CA5" w:rsidRDefault="00FC7CA5">
      <w:pPr>
        <w:pStyle w:val="BodyText"/>
        <w:spacing w:before="75"/>
        <w:jc w:val="left"/>
      </w:pPr>
    </w:p>
    <w:p w14:paraId="48129162" w14:textId="77777777" w:rsidR="00FC7CA5" w:rsidRDefault="003671C9">
      <w:pPr>
        <w:pStyle w:val="Heading6"/>
        <w:spacing w:before="0"/>
        <w:ind w:left="3000"/>
        <w:jc w:val="both"/>
      </w:pPr>
      <w:r>
        <w:t>Hình</w:t>
      </w:r>
      <w:r>
        <w:rPr>
          <w:spacing w:val="-2"/>
        </w:rPr>
        <w:t xml:space="preserve"> </w:t>
      </w:r>
      <w:r>
        <w:t>3.4</w:t>
      </w:r>
      <w:r>
        <w:rPr>
          <w:spacing w:val="54"/>
          <w:w w:val="150"/>
        </w:rPr>
        <w:t xml:space="preserve">   </w:t>
      </w:r>
      <w:r>
        <w:t>Chi</w:t>
      </w:r>
      <w:r>
        <w:t>ề</w:t>
      </w:r>
      <w:r>
        <w:t>u</w:t>
      </w:r>
      <w:r>
        <w:rPr>
          <w:spacing w:val="2"/>
        </w:rPr>
        <w:t xml:space="preserve"> </w:t>
      </w:r>
      <w:r>
        <w:t>r</w:t>
      </w:r>
      <w:r>
        <w:t>ộ</w:t>
      </w:r>
      <w:r>
        <w:t>ng</w:t>
      </w:r>
      <w:r>
        <w:rPr>
          <w:spacing w:val="-1"/>
        </w:rPr>
        <w:t xml:space="preserve"> </w:t>
      </w:r>
      <w:r>
        <w:t>yêu</w:t>
      </w:r>
      <w:r>
        <w:rPr>
          <w:spacing w:val="-4"/>
        </w:rPr>
        <w:t xml:space="preserve"> </w:t>
      </w:r>
      <w:r>
        <w:t>c</w:t>
      </w:r>
      <w:r>
        <w:t>ầ</w:t>
      </w:r>
      <w:r>
        <w:t>u đáy đôi</w:t>
      </w:r>
      <w:r>
        <w:rPr>
          <w:spacing w:val="-3"/>
        </w:rPr>
        <w:t xml:space="preserve"> </w:t>
      </w:r>
      <w:r>
        <w:t>và</w:t>
      </w:r>
      <w:r>
        <w:rPr>
          <w:spacing w:val="-1"/>
        </w:rPr>
        <w:t xml:space="preserve"> </w:t>
      </w:r>
      <w:r>
        <w:t>m</w:t>
      </w:r>
      <w:r>
        <w:t>ạ</w:t>
      </w:r>
      <w:r>
        <w:t>n</w:t>
      </w:r>
      <w:r>
        <w:rPr>
          <w:spacing w:val="-1"/>
        </w:rPr>
        <w:t xml:space="preserve"> </w:t>
      </w:r>
      <w:r>
        <w:rPr>
          <w:spacing w:val="-5"/>
        </w:rPr>
        <w:t>kép</w:t>
      </w:r>
    </w:p>
    <w:p w14:paraId="0B6034B9" w14:textId="77777777" w:rsidR="00FC7CA5" w:rsidRDefault="00FC7CA5">
      <w:pPr>
        <w:pStyle w:val="BodyText"/>
        <w:spacing w:before="19"/>
        <w:jc w:val="left"/>
        <w:rPr>
          <w:b/>
        </w:rPr>
      </w:pPr>
    </w:p>
    <w:p w14:paraId="04D341B3" w14:textId="77777777" w:rsidR="00FC7CA5" w:rsidRDefault="003671C9">
      <w:pPr>
        <w:pStyle w:val="ListParagraph"/>
        <w:numPr>
          <w:ilvl w:val="5"/>
          <w:numId w:val="134"/>
        </w:numPr>
        <w:tabs>
          <w:tab w:val="left" w:pos="2524"/>
          <w:tab w:val="left" w:pos="2527"/>
        </w:tabs>
        <w:spacing w:before="0" w:line="288" w:lineRule="auto"/>
        <w:ind w:right="249"/>
        <w:jc w:val="both"/>
        <w:rPr>
          <w:sz w:val="24"/>
        </w:rPr>
      </w:pPr>
      <w:r>
        <w:rPr>
          <w:sz w:val="24"/>
        </w:rPr>
        <w:t>Trên các tàu ch</w:t>
      </w:r>
      <w:r>
        <w:rPr>
          <w:sz w:val="24"/>
        </w:rPr>
        <w:t>ở</w:t>
      </w:r>
      <w:r>
        <w:rPr>
          <w:sz w:val="24"/>
        </w:rPr>
        <w:t xml:space="preserve"> d</w:t>
      </w:r>
      <w:r>
        <w:rPr>
          <w:sz w:val="24"/>
        </w:rPr>
        <w:t>ầ</w:t>
      </w:r>
      <w:r>
        <w:rPr>
          <w:sz w:val="24"/>
        </w:rPr>
        <w:t>u thô có tr</w:t>
      </w:r>
      <w:r>
        <w:rPr>
          <w:sz w:val="24"/>
        </w:rPr>
        <w:t>ọ</w:t>
      </w:r>
      <w:r>
        <w:rPr>
          <w:sz w:val="24"/>
        </w:rPr>
        <w:t>ng t</w:t>
      </w:r>
      <w:r>
        <w:rPr>
          <w:sz w:val="24"/>
        </w:rPr>
        <w:t>ả</w:t>
      </w:r>
      <w:r>
        <w:rPr>
          <w:sz w:val="24"/>
        </w:rPr>
        <w:t>i toàn ph</w:t>
      </w:r>
      <w:r>
        <w:rPr>
          <w:sz w:val="24"/>
        </w:rPr>
        <w:t>ầ</w:t>
      </w:r>
      <w:r>
        <w:rPr>
          <w:sz w:val="24"/>
        </w:rPr>
        <w:t>n t</w:t>
      </w:r>
      <w:r>
        <w:rPr>
          <w:sz w:val="24"/>
        </w:rPr>
        <w:t>ừ</w:t>
      </w:r>
      <w:r>
        <w:rPr>
          <w:sz w:val="24"/>
        </w:rPr>
        <w:t xml:space="preserve"> 20.000 t</w:t>
      </w:r>
      <w:r>
        <w:rPr>
          <w:sz w:val="24"/>
        </w:rPr>
        <w:t>ấ</w:t>
      </w:r>
      <w:r>
        <w:rPr>
          <w:sz w:val="24"/>
        </w:rPr>
        <w:t>n tr</w:t>
      </w:r>
      <w:r>
        <w:rPr>
          <w:sz w:val="24"/>
        </w:rPr>
        <w:t>ở</w:t>
      </w:r>
      <w:r>
        <w:rPr>
          <w:sz w:val="24"/>
        </w:rPr>
        <w:t xml:space="preserve"> lên và các tàu ch</w:t>
      </w:r>
      <w:r>
        <w:rPr>
          <w:sz w:val="24"/>
        </w:rPr>
        <w:t>ở</w:t>
      </w:r>
      <w:r>
        <w:rPr>
          <w:sz w:val="24"/>
        </w:rPr>
        <w:t xml:space="preserve"> d</w:t>
      </w:r>
      <w:r>
        <w:rPr>
          <w:sz w:val="24"/>
        </w:rPr>
        <w:t>ầ</w:t>
      </w:r>
      <w:r>
        <w:rPr>
          <w:sz w:val="24"/>
        </w:rPr>
        <w:t>u thành ph</w:t>
      </w:r>
      <w:r>
        <w:rPr>
          <w:sz w:val="24"/>
        </w:rPr>
        <w:t>ẩ</w:t>
      </w:r>
      <w:r>
        <w:rPr>
          <w:sz w:val="24"/>
        </w:rPr>
        <w:t>m có tr</w:t>
      </w:r>
      <w:r>
        <w:rPr>
          <w:sz w:val="24"/>
        </w:rPr>
        <w:t>ọ</w:t>
      </w:r>
      <w:r>
        <w:rPr>
          <w:sz w:val="24"/>
        </w:rPr>
        <w:t>ng t</w:t>
      </w:r>
      <w:r>
        <w:rPr>
          <w:sz w:val="24"/>
        </w:rPr>
        <w:t>ả</w:t>
      </w:r>
      <w:r>
        <w:rPr>
          <w:sz w:val="24"/>
        </w:rPr>
        <w:t>i toàn ph</w:t>
      </w:r>
      <w:r>
        <w:rPr>
          <w:sz w:val="24"/>
        </w:rPr>
        <w:t>ầ</w:t>
      </w:r>
      <w:r>
        <w:rPr>
          <w:sz w:val="24"/>
        </w:rPr>
        <w:t>n t</w:t>
      </w:r>
      <w:r>
        <w:rPr>
          <w:sz w:val="24"/>
        </w:rPr>
        <w:t>ừ</w:t>
      </w:r>
      <w:r>
        <w:rPr>
          <w:sz w:val="24"/>
        </w:rPr>
        <w:t xml:space="preserve"> 30.000 t</w:t>
      </w:r>
      <w:r>
        <w:rPr>
          <w:sz w:val="24"/>
        </w:rPr>
        <w:t>ấ</w:t>
      </w:r>
      <w:r>
        <w:rPr>
          <w:sz w:val="24"/>
        </w:rPr>
        <w:t>n tr</w:t>
      </w:r>
      <w:r>
        <w:rPr>
          <w:sz w:val="24"/>
        </w:rPr>
        <w:t>ở</w:t>
      </w:r>
      <w:r>
        <w:rPr>
          <w:sz w:val="24"/>
        </w:rPr>
        <w:t xml:space="preserve"> lên, t</w:t>
      </w:r>
      <w:r>
        <w:rPr>
          <w:sz w:val="24"/>
        </w:rPr>
        <w:t>ổ</w:t>
      </w:r>
      <w:r>
        <w:rPr>
          <w:sz w:val="24"/>
        </w:rPr>
        <w:t>ng dung</w:t>
      </w:r>
      <w:r>
        <w:rPr>
          <w:spacing w:val="-8"/>
          <w:sz w:val="24"/>
        </w:rPr>
        <w:t xml:space="preserve"> </w:t>
      </w:r>
      <w:r>
        <w:rPr>
          <w:sz w:val="24"/>
        </w:rPr>
        <w:t>tích</w:t>
      </w:r>
      <w:r>
        <w:rPr>
          <w:spacing w:val="-8"/>
          <w:sz w:val="24"/>
        </w:rPr>
        <w:t xml:space="preserve"> </w:t>
      </w:r>
      <w:r>
        <w:rPr>
          <w:sz w:val="24"/>
        </w:rPr>
        <w:t>các</w:t>
      </w:r>
      <w:r>
        <w:rPr>
          <w:spacing w:val="-9"/>
          <w:sz w:val="24"/>
        </w:rPr>
        <w:t xml:space="preserve"> </w:t>
      </w:r>
      <w:r>
        <w:rPr>
          <w:sz w:val="24"/>
        </w:rPr>
        <w:t>két</w:t>
      </w:r>
      <w:r>
        <w:rPr>
          <w:spacing w:val="-9"/>
          <w:sz w:val="24"/>
        </w:rPr>
        <w:t xml:space="preserve"> </w:t>
      </w:r>
      <w:r>
        <w:rPr>
          <w:sz w:val="24"/>
        </w:rPr>
        <w:t>m</w:t>
      </w:r>
      <w:r>
        <w:rPr>
          <w:sz w:val="24"/>
        </w:rPr>
        <w:t>ạ</w:t>
      </w:r>
      <w:r>
        <w:rPr>
          <w:sz w:val="24"/>
        </w:rPr>
        <w:t>n,</w:t>
      </w:r>
      <w:r>
        <w:rPr>
          <w:spacing w:val="-11"/>
          <w:sz w:val="24"/>
        </w:rPr>
        <w:t xml:space="preserve"> </w:t>
      </w:r>
      <w:r>
        <w:rPr>
          <w:sz w:val="24"/>
        </w:rPr>
        <w:t>các</w:t>
      </w:r>
      <w:r>
        <w:rPr>
          <w:spacing w:val="-9"/>
          <w:sz w:val="24"/>
        </w:rPr>
        <w:t xml:space="preserve"> </w:t>
      </w:r>
      <w:r>
        <w:rPr>
          <w:sz w:val="24"/>
        </w:rPr>
        <w:t>két</w:t>
      </w:r>
      <w:r>
        <w:rPr>
          <w:spacing w:val="-8"/>
          <w:sz w:val="24"/>
        </w:rPr>
        <w:t xml:space="preserve"> </w:t>
      </w:r>
      <w:r>
        <w:rPr>
          <w:sz w:val="24"/>
        </w:rPr>
        <w:t>đáy</w:t>
      </w:r>
      <w:r>
        <w:rPr>
          <w:spacing w:val="-9"/>
          <w:sz w:val="24"/>
        </w:rPr>
        <w:t xml:space="preserve"> </w:t>
      </w:r>
      <w:r>
        <w:rPr>
          <w:sz w:val="24"/>
        </w:rPr>
        <w:t>đôi,</w:t>
      </w:r>
      <w:r>
        <w:rPr>
          <w:spacing w:val="-9"/>
          <w:sz w:val="24"/>
        </w:rPr>
        <w:t xml:space="preserve"> </w:t>
      </w:r>
      <w:r>
        <w:rPr>
          <w:sz w:val="24"/>
        </w:rPr>
        <w:t>các</w:t>
      </w:r>
      <w:r>
        <w:rPr>
          <w:spacing w:val="-9"/>
          <w:sz w:val="24"/>
        </w:rPr>
        <w:t xml:space="preserve"> </w:t>
      </w:r>
      <w:r>
        <w:rPr>
          <w:sz w:val="24"/>
        </w:rPr>
        <w:t>két</w:t>
      </w:r>
      <w:r>
        <w:rPr>
          <w:spacing w:val="-9"/>
          <w:sz w:val="24"/>
        </w:rPr>
        <w:t xml:space="preserve"> </w:t>
      </w:r>
      <w:r>
        <w:rPr>
          <w:sz w:val="24"/>
        </w:rPr>
        <w:t>mũi</w:t>
      </w:r>
      <w:r>
        <w:rPr>
          <w:spacing w:val="-10"/>
          <w:sz w:val="24"/>
        </w:rPr>
        <w:t xml:space="preserve"> </w:t>
      </w:r>
      <w:r>
        <w:rPr>
          <w:sz w:val="24"/>
        </w:rPr>
        <w:t>và</w:t>
      </w:r>
      <w:r>
        <w:rPr>
          <w:spacing w:val="-8"/>
          <w:sz w:val="24"/>
        </w:rPr>
        <w:t xml:space="preserve"> </w:t>
      </w:r>
      <w:r>
        <w:rPr>
          <w:sz w:val="24"/>
        </w:rPr>
        <w:t>các</w:t>
      </w:r>
      <w:r>
        <w:rPr>
          <w:spacing w:val="-9"/>
          <w:sz w:val="24"/>
        </w:rPr>
        <w:t xml:space="preserve"> </w:t>
      </w:r>
      <w:r>
        <w:rPr>
          <w:sz w:val="24"/>
        </w:rPr>
        <w:t>két</w:t>
      </w:r>
      <w:r>
        <w:rPr>
          <w:spacing w:val="-7"/>
          <w:sz w:val="24"/>
        </w:rPr>
        <w:t xml:space="preserve"> </w:t>
      </w:r>
      <w:r>
        <w:rPr>
          <w:sz w:val="24"/>
        </w:rPr>
        <w:t>đuôi</w:t>
      </w:r>
      <w:r>
        <w:rPr>
          <w:spacing w:val="-10"/>
          <w:sz w:val="24"/>
        </w:rPr>
        <w:t xml:space="preserve"> </w:t>
      </w:r>
      <w:r>
        <w:rPr>
          <w:sz w:val="24"/>
        </w:rPr>
        <w:t>ph</w:t>
      </w:r>
      <w:r>
        <w:rPr>
          <w:sz w:val="24"/>
        </w:rPr>
        <w:t>ả</w:t>
      </w:r>
      <w:r>
        <w:rPr>
          <w:sz w:val="24"/>
        </w:rPr>
        <w:t>i</w:t>
      </w:r>
      <w:r>
        <w:rPr>
          <w:spacing w:val="-10"/>
          <w:sz w:val="24"/>
        </w:rPr>
        <w:t xml:space="preserve"> </w:t>
      </w:r>
      <w:r>
        <w:rPr>
          <w:sz w:val="24"/>
        </w:rPr>
        <w:t>không nh</w:t>
      </w:r>
      <w:r>
        <w:rPr>
          <w:sz w:val="24"/>
        </w:rPr>
        <w:t>ỏ</w:t>
      </w:r>
      <w:r>
        <w:rPr>
          <w:spacing w:val="-17"/>
          <w:sz w:val="24"/>
        </w:rPr>
        <w:t xml:space="preserve"> </w:t>
      </w:r>
      <w:r>
        <w:rPr>
          <w:sz w:val="24"/>
        </w:rPr>
        <w:t>hơn</w:t>
      </w:r>
      <w:r>
        <w:rPr>
          <w:spacing w:val="-17"/>
          <w:sz w:val="24"/>
        </w:rPr>
        <w:t xml:space="preserve"> </w:t>
      </w:r>
      <w:r>
        <w:rPr>
          <w:sz w:val="24"/>
        </w:rPr>
        <w:t>dung</w:t>
      </w:r>
      <w:r>
        <w:rPr>
          <w:spacing w:val="-16"/>
          <w:sz w:val="24"/>
        </w:rPr>
        <w:t xml:space="preserve"> </w:t>
      </w:r>
      <w:r>
        <w:rPr>
          <w:sz w:val="24"/>
        </w:rPr>
        <w:t>tích</w:t>
      </w:r>
      <w:r>
        <w:rPr>
          <w:spacing w:val="-17"/>
          <w:sz w:val="24"/>
        </w:rPr>
        <w:t xml:space="preserve"> </w:t>
      </w:r>
      <w:r>
        <w:rPr>
          <w:sz w:val="24"/>
        </w:rPr>
        <w:t>các</w:t>
      </w:r>
      <w:r>
        <w:rPr>
          <w:spacing w:val="-17"/>
          <w:sz w:val="24"/>
        </w:rPr>
        <w:t xml:space="preserve"> </w:t>
      </w:r>
      <w:r>
        <w:rPr>
          <w:sz w:val="24"/>
        </w:rPr>
        <w:t>két</w:t>
      </w:r>
      <w:r>
        <w:rPr>
          <w:spacing w:val="-17"/>
          <w:sz w:val="24"/>
        </w:rPr>
        <w:t xml:space="preserve"> </w:t>
      </w:r>
      <w:r>
        <w:rPr>
          <w:sz w:val="24"/>
        </w:rPr>
        <w:t>d</w:t>
      </w:r>
      <w:r>
        <w:rPr>
          <w:sz w:val="24"/>
        </w:rPr>
        <w:t>ằ</w:t>
      </w:r>
      <w:r>
        <w:rPr>
          <w:sz w:val="24"/>
        </w:rPr>
        <w:t>n</w:t>
      </w:r>
      <w:r>
        <w:rPr>
          <w:spacing w:val="-16"/>
          <w:sz w:val="24"/>
        </w:rPr>
        <w:t xml:space="preserve"> </w:t>
      </w:r>
      <w:r>
        <w:rPr>
          <w:sz w:val="24"/>
        </w:rPr>
        <w:t>cách</w:t>
      </w:r>
      <w:r>
        <w:rPr>
          <w:spacing w:val="-17"/>
          <w:sz w:val="24"/>
        </w:rPr>
        <w:t xml:space="preserve"> </w:t>
      </w:r>
      <w:r>
        <w:rPr>
          <w:sz w:val="24"/>
        </w:rPr>
        <w:t>ly</w:t>
      </w:r>
      <w:r>
        <w:rPr>
          <w:spacing w:val="-17"/>
          <w:sz w:val="24"/>
        </w:rPr>
        <w:t xml:space="preserve"> </w:t>
      </w:r>
      <w:r>
        <w:rPr>
          <w:sz w:val="24"/>
        </w:rPr>
        <w:t>c</w:t>
      </w:r>
      <w:r>
        <w:rPr>
          <w:sz w:val="24"/>
        </w:rPr>
        <w:t>ầ</w:t>
      </w:r>
      <w:r>
        <w:rPr>
          <w:sz w:val="24"/>
        </w:rPr>
        <w:t>n</w:t>
      </w:r>
      <w:r>
        <w:rPr>
          <w:spacing w:val="-16"/>
          <w:sz w:val="24"/>
        </w:rPr>
        <w:t xml:space="preserve"> </w:t>
      </w:r>
      <w:r>
        <w:rPr>
          <w:sz w:val="24"/>
        </w:rPr>
        <w:t>thi</w:t>
      </w:r>
      <w:r>
        <w:rPr>
          <w:sz w:val="24"/>
        </w:rPr>
        <w:t>ế</w:t>
      </w:r>
      <w:r>
        <w:rPr>
          <w:sz w:val="24"/>
        </w:rPr>
        <w:t>t</w:t>
      </w:r>
      <w:r>
        <w:rPr>
          <w:spacing w:val="-17"/>
          <w:sz w:val="24"/>
        </w:rPr>
        <w:t xml:space="preserve"> </w:t>
      </w:r>
      <w:r>
        <w:rPr>
          <w:sz w:val="24"/>
        </w:rPr>
        <w:t>th</w:t>
      </w:r>
      <w:r>
        <w:rPr>
          <w:sz w:val="24"/>
        </w:rPr>
        <w:t>ỏ</w:t>
      </w:r>
      <w:r>
        <w:rPr>
          <w:sz w:val="24"/>
        </w:rPr>
        <w:t>a</w:t>
      </w:r>
      <w:r>
        <w:rPr>
          <w:spacing w:val="-17"/>
          <w:sz w:val="24"/>
        </w:rPr>
        <w:t xml:space="preserve"> </w:t>
      </w:r>
      <w:r>
        <w:rPr>
          <w:sz w:val="24"/>
        </w:rPr>
        <w:t>mãn</w:t>
      </w:r>
      <w:r>
        <w:rPr>
          <w:spacing w:val="-16"/>
          <w:sz w:val="24"/>
        </w:rPr>
        <w:t xml:space="preserve"> </w:t>
      </w:r>
      <w:r>
        <w:rPr>
          <w:sz w:val="24"/>
        </w:rPr>
        <w:t>các</w:t>
      </w:r>
      <w:r>
        <w:rPr>
          <w:spacing w:val="-17"/>
          <w:sz w:val="24"/>
        </w:rPr>
        <w:t xml:space="preserve"> </w:t>
      </w:r>
      <w:r>
        <w:rPr>
          <w:sz w:val="24"/>
        </w:rPr>
        <w:t>quy</w:t>
      </w:r>
      <w:r>
        <w:rPr>
          <w:spacing w:val="-17"/>
          <w:sz w:val="24"/>
        </w:rPr>
        <w:t xml:space="preserve"> </w:t>
      </w:r>
      <w:r>
        <w:rPr>
          <w:sz w:val="24"/>
        </w:rPr>
        <w:t>đ</w:t>
      </w:r>
      <w:r>
        <w:rPr>
          <w:sz w:val="24"/>
        </w:rPr>
        <w:t>ị</w:t>
      </w:r>
      <w:r>
        <w:rPr>
          <w:sz w:val="24"/>
        </w:rPr>
        <w:t>nh</w:t>
      </w:r>
      <w:r>
        <w:rPr>
          <w:spacing w:val="-16"/>
          <w:sz w:val="24"/>
        </w:rPr>
        <w:t xml:space="preserve"> </w:t>
      </w:r>
      <w:r>
        <w:rPr>
          <w:sz w:val="24"/>
        </w:rPr>
        <w:t>3.2.3(1). Các</w:t>
      </w:r>
      <w:r>
        <w:rPr>
          <w:spacing w:val="-8"/>
          <w:sz w:val="24"/>
        </w:rPr>
        <w:t xml:space="preserve"> </w:t>
      </w:r>
      <w:r>
        <w:rPr>
          <w:sz w:val="24"/>
        </w:rPr>
        <w:t>két</w:t>
      </w:r>
      <w:r>
        <w:rPr>
          <w:spacing w:val="-12"/>
          <w:sz w:val="24"/>
        </w:rPr>
        <w:t xml:space="preserve"> </w:t>
      </w:r>
      <w:r>
        <w:rPr>
          <w:sz w:val="24"/>
        </w:rPr>
        <w:t>m</w:t>
      </w:r>
      <w:r>
        <w:rPr>
          <w:sz w:val="24"/>
        </w:rPr>
        <w:t>ạ</w:t>
      </w:r>
      <w:r>
        <w:rPr>
          <w:sz w:val="24"/>
        </w:rPr>
        <w:t>n</w:t>
      </w:r>
      <w:r>
        <w:rPr>
          <w:spacing w:val="-10"/>
          <w:sz w:val="24"/>
        </w:rPr>
        <w:t xml:space="preserve"> </w:t>
      </w:r>
      <w:r>
        <w:rPr>
          <w:sz w:val="24"/>
        </w:rPr>
        <w:t>ho</w:t>
      </w:r>
      <w:r>
        <w:rPr>
          <w:sz w:val="24"/>
        </w:rPr>
        <w:t>ặ</w:t>
      </w:r>
      <w:r>
        <w:rPr>
          <w:sz w:val="24"/>
        </w:rPr>
        <w:t>c</w:t>
      </w:r>
      <w:r>
        <w:rPr>
          <w:spacing w:val="-11"/>
          <w:sz w:val="24"/>
        </w:rPr>
        <w:t xml:space="preserve"> </w:t>
      </w:r>
      <w:r>
        <w:rPr>
          <w:sz w:val="24"/>
        </w:rPr>
        <w:t>không</w:t>
      </w:r>
      <w:r>
        <w:rPr>
          <w:spacing w:val="-10"/>
          <w:sz w:val="24"/>
        </w:rPr>
        <w:t xml:space="preserve"> </w:t>
      </w:r>
      <w:r>
        <w:rPr>
          <w:sz w:val="24"/>
        </w:rPr>
        <w:t>gian</w:t>
      </w:r>
      <w:r>
        <w:rPr>
          <w:spacing w:val="-12"/>
          <w:sz w:val="24"/>
        </w:rPr>
        <w:t xml:space="preserve"> </w:t>
      </w:r>
      <w:r>
        <w:rPr>
          <w:sz w:val="24"/>
        </w:rPr>
        <w:t>m</w:t>
      </w:r>
      <w:r>
        <w:rPr>
          <w:sz w:val="24"/>
        </w:rPr>
        <w:t>ạ</w:t>
      </w:r>
      <w:r>
        <w:rPr>
          <w:sz w:val="24"/>
        </w:rPr>
        <w:t>n</w:t>
      </w:r>
      <w:r>
        <w:rPr>
          <w:spacing w:val="-10"/>
          <w:sz w:val="24"/>
        </w:rPr>
        <w:t xml:space="preserve"> </w:t>
      </w:r>
      <w:r>
        <w:rPr>
          <w:sz w:val="24"/>
        </w:rPr>
        <w:t>và</w:t>
      </w:r>
      <w:r>
        <w:rPr>
          <w:spacing w:val="-10"/>
          <w:sz w:val="24"/>
        </w:rPr>
        <w:t xml:space="preserve"> </w:t>
      </w:r>
      <w:r>
        <w:rPr>
          <w:sz w:val="24"/>
        </w:rPr>
        <w:t>các</w:t>
      </w:r>
      <w:r>
        <w:rPr>
          <w:spacing w:val="-11"/>
          <w:sz w:val="24"/>
        </w:rPr>
        <w:t xml:space="preserve"> </w:t>
      </w:r>
      <w:r>
        <w:rPr>
          <w:sz w:val="24"/>
        </w:rPr>
        <w:t>két</w:t>
      </w:r>
      <w:r>
        <w:rPr>
          <w:spacing w:val="-6"/>
          <w:sz w:val="24"/>
        </w:rPr>
        <w:t xml:space="preserve"> </w:t>
      </w:r>
      <w:r>
        <w:rPr>
          <w:sz w:val="24"/>
        </w:rPr>
        <w:t>đáy</w:t>
      </w:r>
      <w:r>
        <w:rPr>
          <w:spacing w:val="-11"/>
          <w:sz w:val="24"/>
        </w:rPr>
        <w:t xml:space="preserve"> </w:t>
      </w:r>
      <w:r>
        <w:rPr>
          <w:sz w:val="24"/>
        </w:rPr>
        <w:t>đôi</w:t>
      </w:r>
      <w:r>
        <w:rPr>
          <w:spacing w:val="-9"/>
          <w:sz w:val="24"/>
        </w:rPr>
        <w:t xml:space="preserve"> </w:t>
      </w:r>
      <w:r>
        <w:rPr>
          <w:sz w:val="24"/>
        </w:rPr>
        <w:t>đư</w:t>
      </w:r>
      <w:r>
        <w:rPr>
          <w:sz w:val="24"/>
        </w:rPr>
        <w:t>ợ</w:t>
      </w:r>
      <w:r>
        <w:rPr>
          <w:sz w:val="24"/>
        </w:rPr>
        <w:t>c</w:t>
      </w:r>
      <w:r>
        <w:rPr>
          <w:spacing w:val="-8"/>
          <w:sz w:val="24"/>
        </w:rPr>
        <w:t xml:space="preserve"> </w:t>
      </w:r>
      <w:r>
        <w:rPr>
          <w:sz w:val="24"/>
        </w:rPr>
        <w:t>s</w:t>
      </w:r>
      <w:r>
        <w:rPr>
          <w:sz w:val="24"/>
        </w:rPr>
        <w:t>ử</w:t>
      </w:r>
      <w:r>
        <w:rPr>
          <w:spacing w:val="-10"/>
          <w:sz w:val="24"/>
        </w:rPr>
        <w:t xml:space="preserve"> </w:t>
      </w:r>
      <w:r>
        <w:rPr>
          <w:sz w:val="24"/>
        </w:rPr>
        <w:t>d</w:t>
      </w:r>
      <w:r>
        <w:rPr>
          <w:sz w:val="24"/>
        </w:rPr>
        <w:t>ụ</w:t>
      </w:r>
      <w:r>
        <w:rPr>
          <w:sz w:val="24"/>
        </w:rPr>
        <w:t>ng</w:t>
      </w:r>
      <w:r>
        <w:rPr>
          <w:spacing w:val="-9"/>
          <w:sz w:val="24"/>
        </w:rPr>
        <w:t xml:space="preserve"> </w:t>
      </w:r>
      <w:r>
        <w:rPr>
          <w:sz w:val="24"/>
        </w:rPr>
        <w:t>th</w:t>
      </w:r>
      <w:r>
        <w:rPr>
          <w:sz w:val="24"/>
        </w:rPr>
        <w:t>ỏ</w:t>
      </w:r>
      <w:r>
        <w:rPr>
          <w:sz w:val="24"/>
        </w:rPr>
        <w:t>a</w:t>
      </w:r>
      <w:r>
        <w:rPr>
          <w:spacing w:val="-12"/>
          <w:sz w:val="24"/>
        </w:rPr>
        <w:t xml:space="preserve"> </w:t>
      </w:r>
      <w:r>
        <w:rPr>
          <w:sz w:val="24"/>
        </w:rPr>
        <w:t>mãn các quy đ</w:t>
      </w:r>
      <w:r>
        <w:rPr>
          <w:sz w:val="24"/>
        </w:rPr>
        <w:t>ị</w:t>
      </w:r>
      <w:r>
        <w:rPr>
          <w:sz w:val="24"/>
        </w:rPr>
        <w:t>nh 3.2.3(1) ph</w:t>
      </w:r>
      <w:r>
        <w:rPr>
          <w:sz w:val="24"/>
        </w:rPr>
        <w:t>ả</w:t>
      </w:r>
      <w:r>
        <w:rPr>
          <w:sz w:val="24"/>
        </w:rPr>
        <w:t>i đư</w:t>
      </w:r>
      <w:r>
        <w:rPr>
          <w:sz w:val="24"/>
        </w:rPr>
        <w:t>ợ</w:t>
      </w:r>
      <w:r>
        <w:rPr>
          <w:sz w:val="24"/>
        </w:rPr>
        <w:t>c b</w:t>
      </w:r>
      <w:r>
        <w:rPr>
          <w:sz w:val="24"/>
        </w:rPr>
        <w:t>ố</w:t>
      </w:r>
      <w:r>
        <w:rPr>
          <w:sz w:val="24"/>
        </w:rPr>
        <w:t xml:space="preserve"> trí theo th</w:t>
      </w:r>
      <w:r>
        <w:rPr>
          <w:sz w:val="24"/>
        </w:rPr>
        <w:t>ự</w:t>
      </w:r>
      <w:r>
        <w:rPr>
          <w:sz w:val="24"/>
        </w:rPr>
        <w:t>c t</w:t>
      </w:r>
      <w:r>
        <w:rPr>
          <w:sz w:val="24"/>
        </w:rPr>
        <w:t>ế</w:t>
      </w:r>
      <w:r>
        <w:rPr>
          <w:sz w:val="24"/>
        </w:rPr>
        <w:t xml:space="preserve"> càng gi</w:t>
      </w:r>
      <w:r>
        <w:rPr>
          <w:sz w:val="24"/>
        </w:rPr>
        <w:t>ố</w:t>
      </w:r>
      <w:r>
        <w:rPr>
          <w:sz w:val="24"/>
        </w:rPr>
        <w:t>ng nhau càng t</w:t>
      </w:r>
      <w:r>
        <w:rPr>
          <w:sz w:val="24"/>
        </w:rPr>
        <w:t>ố</w:t>
      </w:r>
      <w:r>
        <w:rPr>
          <w:sz w:val="24"/>
        </w:rPr>
        <w:t>t d</w:t>
      </w:r>
      <w:r>
        <w:rPr>
          <w:sz w:val="24"/>
        </w:rPr>
        <w:t>ọ</w:t>
      </w:r>
      <w:r>
        <w:rPr>
          <w:sz w:val="24"/>
        </w:rPr>
        <w:t>c</w:t>
      </w:r>
      <w:r>
        <w:rPr>
          <w:spacing w:val="-13"/>
          <w:sz w:val="24"/>
        </w:rPr>
        <w:t xml:space="preserve"> </w:t>
      </w:r>
      <w:r>
        <w:rPr>
          <w:sz w:val="24"/>
        </w:rPr>
        <w:t>theo</w:t>
      </w:r>
      <w:r>
        <w:rPr>
          <w:spacing w:val="-13"/>
          <w:sz w:val="24"/>
        </w:rPr>
        <w:t xml:space="preserve"> </w:t>
      </w:r>
      <w:r>
        <w:rPr>
          <w:sz w:val="24"/>
        </w:rPr>
        <w:t>chi</w:t>
      </w:r>
      <w:r>
        <w:rPr>
          <w:sz w:val="24"/>
        </w:rPr>
        <w:t>ề</w:t>
      </w:r>
      <w:r>
        <w:rPr>
          <w:sz w:val="24"/>
        </w:rPr>
        <w:t>u</w:t>
      </w:r>
      <w:r>
        <w:rPr>
          <w:spacing w:val="-12"/>
          <w:sz w:val="24"/>
        </w:rPr>
        <w:t xml:space="preserve"> </w:t>
      </w:r>
      <w:r>
        <w:rPr>
          <w:sz w:val="24"/>
        </w:rPr>
        <w:t>dài</w:t>
      </w:r>
      <w:r>
        <w:rPr>
          <w:spacing w:val="-13"/>
          <w:sz w:val="24"/>
        </w:rPr>
        <w:t xml:space="preserve"> </w:t>
      </w:r>
      <w:r>
        <w:rPr>
          <w:sz w:val="24"/>
        </w:rPr>
        <w:t>két</w:t>
      </w:r>
      <w:r>
        <w:rPr>
          <w:spacing w:val="-13"/>
          <w:sz w:val="24"/>
        </w:rPr>
        <w:t xml:space="preserve"> </w:t>
      </w:r>
      <w:r>
        <w:rPr>
          <w:sz w:val="24"/>
        </w:rPr>
        <w:t>hàng.</w:t>
      </w:r>
      <w:r>
        <w:rPr>
          <w:spacing w:val="-12"/>
          <w:sz w:val="24"/>
        </w:rPr>
        <w:t xml:space="preserve"> </w:t>
      </w:r>
      <w:r>
        <w:rPr>
          <w:sz w:val="24"/>
        </w:rPr>
        <w:t>Th</w:t>
      </w:r>
      <w:r>
        <w:rPr>
          <w:sz w:val="24"/>
        </w:rPr>
        <w:t>ể</w:t>
      </w:r>
      <w:r>
        <w:rPr>
          <w:spacing w:val="-12"/>
          <w:sz w:val="24"/>
        </w:rPr>
        <w:t xml:space="preserve"> </w:t>
      </w:r>
      <w:r>
        <w:rPr>
          <w:sz w:val="24"/>
        </w:rPr>
        <w:t>tích</w:t>
      </w:r>
      <w:r>
        <w:rPr>
          <w:spacing w:val="-12"/>
          <w:sz w:val="24"/>
        </w:rPr>
        <w:t xml:space="preserve"> </w:t>
      </w:r>
      <w:r>
        <w:rPr>
          <w:sz w:val="24"/>
        </w:rPr>
        <w:t>két</w:t>
      </w:r>
      <w:r>
        <w:rPr>
          <w:spacing w:val="-12"/>
          <w:sz w:val="24"/>
        </w:rPr>
        <w:t xml:space="preserve"> </w:t>
      </w:r>
      <w:r>
        <w:rPr>
          <w:sz w:val="24"/>
        </w:rPr>
        <w:t>d</w:t>
      </w:r>
      <w:r>
        <w:rPr>
          <w:sz w:val="24"/>
        </w:rPr>
        <w:t>ằ</w:t>
      </w:r>
      <w:r>
        <w:rPr>
          <w:sz w:val="24"/>
        </w:rPr>
        <w:t>n</w:t>
      </w:r>
      <w:r>
        <w:rPr>
          <w:spacing w:val="-13"/>
          <w:sz w:val="24"/>
        </w:rPr>
        <w:t xml:space="preserve"> </w:t>
      </w:r>
      <w:r>
        <w:rPr>
          <w:sz w:val="24"/>
        </w:rPr>
        <w:t>cách</w:t>
      </w:r>
      <w:r>
        <w:rPr>
          <w:spacing w:val="-12"/>
          <w:sz w:val="24"/>
        </w:rPr>
        <w:t xml:space="preserve"> </w:t>
      </w:r>
      <w:r>
        <w:rPr>
          <w:sz w:val="24"/>
        </w:rPr>
        <w:t>ly</w:t>
      </w:r>
      <w:r>
        <w:rPr>
          <w:spacing w:val="-13"/>
          <w:sz w:val="24"/>
        </w:rPr>
        <w:t xml:space="preserve"> </w:t>
      </w:r>
      <w:r>
        <w:rPr>
          <w:sz w:val="24"/>
        </w:rPr>
        <w:t>b</w:t>
      </w:r>
      <w:r>
        <w:rPr>
          <w:sz w:val="24"/>
        </w:rPr>
        <w:t>ổ</w:t>
      </w:r>
      <w:r>
        <w:rPr>
          <w:spacing w:val="-12"/>
          <w:sz w:val="24"/>
        </w:rPr>
        <w:t xml:space="preserve"> </w:t>
      </w:r>
      <w:r>
        <w:rPr>
          <w:sz w:val="24"/>
        </w:rPr>
        <w:t>sung</w:t>
      </w:r>
      <w:r>
        <w:rPr>
          <w:spacing w:val="-13"/>
          <w:sz w:val="24"/>
        </w:rPr>
        <w:t xml:space="preserve"> </w:t>
      </w:r>
      <w:r>
        <w:rPr>
          <w:sz w:val="24"/>
        </w:rPr>
        <w:t>thêm</w:t>
      </w:r>
      <w:r>
        <w:rPr>
          <w:spacing w:val="-6"/>
          <w:sz w:val="24"/>
        </w:rPr>
        <w:t xml:space="preserve"> </w:t>
      </w:r>
      <w:r>
        <w:rPr>
          <w:sz w:val="24"/>
        </w:rPr>
        <w:t>đư</w:t>
      </w:r>
      <w:r>
        <w:rPr>
          <w:sz w:val="24"/>
        </w:rPr>
        <w:t>ợ</w:t>
      </w:r>
      <w:r>
        <w:rPr>
          <w:sz w:val="24"/>
        </w:rPr>
        <w:t>c</w:t>
      </w:r>
      <w:r>
        <w:rPr>
          <w:spacing w:val="-13"/>
          <w:sz w:val="24"/>
        </w:rPr>
        <w:t xml:space="preserve"> </w:t>
      </w:r>
      <w:r>
        <w:rPr>
          <w:sz w:val="24"/>
        </w:rPr>
        <w:t>trang b</w:t>
      </w:r>
      <w:r>
        <w:rPr>
          <w:sz w:val="24"/>
        </w:rPr>
        <w:t>ị</w:t>
      </w:r>
      <w:r>
        <w:rPr>
          <w:spacing w:val="-7"/>
          <w:sz w:val="24"/>
        </w:rPr>
        <w:t xml:space="preserve"> </w:t>
      </w:r>
      <w:r>
        <w:rPr>
          <w:sz w:val="24"/>
        </w:rPr>
        <w:t>đ</w:t>
      </w:r>
      <w:r>
        <w:rPr>
          <w:sz w:val="24"/>
        </w:rPr>
        <w:t>ể</w:t>
      </w:r>
      <w:r>
        <w:rPr>
          <w:spacing w:val="-8"/>
          <w:sz w:val="24"/>
        </w:rPr>
        <w:t xml:space="preserve"> </w:t>
      </w:r>
      <w:r>
        <w:rPr>
          <w:sz w:val="24"/>
        </w:rPr>
        <w:t>gi</w:t>
      </w:r>
      <w:r>
        <w:rPr>
          <w:sz w:val="24"/>
        </w:rPr>
        <w:t>ả</w:t>
      </w:r>
      <w:r>
        <w:rPr>
          <w:sz w:val="24"/>
        </w:rPr>
        <w:t>m</w:t>
      </w:r>
      <w:r>
        <w:rPr>
          <w:spacing w:val="-7"/>
          <w:sz w:val="24"/>
        </w:rPr>
        <w:t xml:space="preserve"> </w:t>
      </w:r>
      <w:r>
        <w:rPr>
          <w:sz w:val="24"/>
        </w:rPr>
        <w:t>ứ</w:t>
      </w:r>
      <w:r>
        <w:rPr>
          <w:sz w:val="24"/>
        </w:rPr>
        <w:t>ng</w:t>
      </w:r>
      <w:r>
        <w:rPr>
          <w:spacing w:val="-6"/>
          <w:sz w:val="24"/>
        </w:rPr>
        <w:t xml:space="preserve"> </w:t>
      </w:r>
      <w:r>
        <w:rPr>
          <w:sz w:val="24"/>
        </w:rPr>
        <w:t>su</w:t>
      </w:r>
      <w:r>
        <w:rPr>
          <w:sz w:val="24"/>
        </w:rPr>
        <w:t>ấ</w:t>
      </w:r>
      <w:r>
        <w:rPr>
          <w:sz w:val="24"/>
        </w:rPr>
        <w:t>t</w:t>
      </w:r>
      <w:r>
        <w:rPr>
          <w:spacing w:val="-7"/>
          <w:sz w:val="24"/>
        </w:rPr>
        <w:t xml:space="preserve"> </w:t>
      </w:r>
      <w:r>
        <w:rPr>
          <w:sz w:val="24"/>
        </w:rPr>
        <w:t>u</w:t>
      </w:r>
      <w:r>
        <w:rPr>
          <w:sz w:val="24"/>
        </w:rPr>
        <w:t>ố</w:t>
      </w:r>
      <w:r>
        <w:rPr>
          <w:sz w:val="24"/>
        </w:rPr>
        <w:t>n</w:t>
      </w:r>
      <w:r>
        <w:rPr>
          <w:spacing w:val="-6"/>
          <w:sz w:val="24"/>
        </w:rPr>
        <w:t xml:space="preserve"> </w:t>
      </w:r>
      <w:r>
        <w:rPr>
          <w:sz w:val="24"/>
        </w:rPr>
        <w:t>chung</w:t>
      </w:r>
      <w:r>
        <w:rPr>
          <w:spacing w:val="-8"/>
          <w:sz w:val="24"/>
        </w:rPr>
        <w:t xml:space="preserve"> </w:t>
      </w:r>
      <w:r>
        <w:rPr>
          <w:sz w:val="24"/>
        </w:rPr>
        <w:t>thân</w:t>
      </w:r>
      <w:r>
        <w:rPr>
          <w:spacing w:val="-8"/>
          <w:sz w:val="24"/>
        </w:rPr>
        <w:t xml:space="preserve"> </w:t>
      </w:r>
      <w:r>
        <w:rPr>
          <w:sz w:val="24"/>
        </w:rPr>
        <w:t>tàu,</w:t>
      </w:r>
      <w:r>
        <w:rPr>
          <w:spacing w:val="-9"/>
          <w:sz w:val="24"/>
        </w:rPr>
        <w:t xml:space="preserve"> </w:t>
      </w:r>
      <w:r>
        <w:rPr>
          <w:sz w:val="24"/>
        </w:rPr>
        <w:t>đ</w:t>
      </w:r>
      <w:r>
        <w:rPr>
          <w:sz w:val="24"/>
        </w:rPr>
        <w:t>ộ</w:t>
      </w:r>
      <w:r>
        <w:rPr>
          <w:spacing w:val="-8"/>
          <w:sz w:val="24"/>
        </w:rPr>
        <w:t xml:space="preserve"> </w:t>
      </w:r>
      <w:r>
        <w:rPr>
          <w:sz w:val="24"/>
        </w:rPr>
        <w:t>chúi</w:t>
      </w:r>
      <w:r>
        <w:rPr>
          <w:spacing w:val="-7"/>
          <w:sz w:val="24"/>
        </w:rPr>
        <w:t xml:space="preserve"> </w:t>
      </w:r>
      <w:r>
        <w:rPr>
          <w:sz w:val="24"/>
        </w:rPr>
        <w:t>v.v...</w:t>
      </w:r>
      <w:r>
        <w:rPr>
          <w:spacing w:val="-6"/>
          <w:sz w:val="24"/>
        </w:rPr>
        <w:t xml:space="preserve"> </w:t>
      </w:r>
      <w:r>
        <w:rPr>
          <w:sz w:val="24"/>
        </w:rPr>
        <w:t>có</w:t>
      </w:r>
      <w:r>
        <w:rPr>
          <w:spacing w:val="-8"/>
          <w:sz w:val="24"/>
        </w:rPr>
        <w:t xml:space="preserve"> </w:t>
      </w:r>
      <w:r>
        <w:rPr>
          <w:sz w:val="24"/>
        </w:rPr>
        <w:t>th</w:t>
      </w:r>
      <w:r>
        <w:rPr>
          <w:sz w:val="24"/>
        </w:rPr>
        <w:t>ể</w:t>
      </w:r>
      <w:r>
        <w:rPr>
          <w:spacing w:val="-6"/>
          <w:sz w:val="24"/>
        </w:rPr>
        <w:t xml:space="preserve"> </w:t>
      </w:r>
      <w:r>
        <w:rPr>
          <w:sz w:val="24"/>
        </w:rPr>
        <w:t>đư</w:t>
      </w:r>
      <w:r>
        <w:rPr>
          <w:sz w:val="24"/>
        </w:rPr>
        <w:t>ợ</w:t>
      </w:r>
      <w:r>
        <w:rPr>
          <w:sz w:val="24"/>
        </w:rPr>
        <w:t>c</w:t>
      </w:r>
      <w:r>
        <w:rPr>
          <w:spacing w:val="-9"/>
          <w:sz w:val="24"/>
        </w:rPr>
        <w:t xml:space="preserve"> </w:t>
      </w:r>
      <w:r>
        <w:rPr>
          <w:sz w:val="24"/>
        </w:rPr>
        <w:t>b</w:t>
      </w:r>
      <w:r>
        <w:rPr>
          <w:sz w:val="24"/>
        </w:rPr>
        <w:t>ố</w:t>
      </w:r>
      <w:r>
        <w:rPr>
          <w:spacing w:val="-6"/>
          <w:sz w:val="24"/>
        </w:rPr>
        <w:t xml:space="preserve"> </w:t>
      </w:r>
      <w:r>
        <w:rPr>
          <w:sz w:val="24"/>
        </w:rPr>
        <w:t>trí</w:t>
      </w:r>
      <w:r>
        <w:rPr>
          <w:spacing w:val="-9"/>
          <w:sz w:val="24"/>
        </w:rPr>
        <w:t xml:space="preserve"> </w:t>
      </w:r>
      <w:r>
        <w:rPr>
          <w:sz w:val="24"/>
        </w:rPr>
        <w:t>ở</w:t>
      </w:r>
      <w:r>
        <w:rPr>
          <w:spacing w:val="-8"/>
          <w:sz w:val="24"/>
        </w:rPr>
        <w:t xml:space="preserve"> </w:t>
      </w:r>
      <w:r>
        <w:rPr>
          <w:sz w:val="24"/>
        </w:rPr>
        <w:t>b</w:t>
      </w:r>
      <w:r>
        <w:rPr>
          <w:sz w:val="24"/>
        </w:rPr>
        <w:t>ấ</w:t>
      </w:r>
      <w:r>
        <w:rPr>
          <w:sz w:val="24"/>
        </w:rPr>
        <w:t>t k</w:t>
      </w:r>
      <w:r>
        <w:rPr>
          <w:sz w:val="24"/>
        </w:rPr>
        <w:t>ỳ</w:t>
      </w:r>
      <w:r>
        <w:rPr>
          <w:sz w:val="24"/>
        </w:rPr>
        <w:t xml:space="preserve"> ch</w:t>
      </w:r>
      <w:r>
        <w:rPr>
          <w:sz w:val="24"/>
        </w:rPr>
        <w:t>ỗ</w:t>
      </w:r>
      <w:r>
        <w:rPr>
          <w:sz w:val="24"/>
        </w:rPr>
        <w:t xml:space="preserve"> nào bên trong tàu.</w:t>
      </w:r>
    </w:p>
    <w:p w14:paraId="378C351D" w14:textId="77777777" w:rsidR="00FC7CA5" w:rsidRDefault="003671C9">
      <w:pPr>
        <w:pStyle w:val="ListParagraph"/>
        <w:numPr>
          <w:ilvl w:val="5"/>
          <w:numId w:val="134"/>
        </w:numPr>
        <w:tabs>
          <w:tab w:val="left" w:pos="2525"/>
          <w:tab w:val="left" w:pos="2527"/>
        </w:tabs>
        <w:spacing w:before="121" w:line="288" w:lineRule="auto"/>
        <w:ind w:right="249"/>
        <w:jc w:val="both"/>
        <w:rPr>
          <w:sz w:val="24"/>
        </w:rPr>
      </w:pPr>
      <w:r>
        <w:rPr>
          <w:sz w:val="24"/>
        </w:rPr>
        <w:t>Các gi</w:t>
      </w:r>
      <w:r>
        <w:rPr>
          <w:sz w:val="24"/>
        </w:rPr>
        <w:t>ế</w:t>
      </w:r>
      <w:r>
        <w:rPr>
          <w:sz w:val="24"/>
        </w:rPr>
        <w:t>ng hút trong các két hàng có th</w:t>
      </w:r>
      <w:r>
        <w:rPr>
          <w:sz w:val="24"/>
        </w:rPr>
        <w:t>ể</w:t>
      </w:r>
      <w:r>
        <w:rPr>
          <w:sz w:val="24"/>
        </w:rPr>
        <w:t xml:space="preserve"> làm nhô vào trong đáy đôi bên dư</w:t>
      </w:r>
      <w:r>
        <w:rPr>
          <w:sz w:val="24"/>
        </w:rPr>
        <w:t>ớ</w:t>
      </w:r>
      <w:r>
        <w:rPr>
          <w:sz w:val="24"/>
        </w:rPr>
        <w:t>i đư</w:t>
      </w:r>
      <w:r>
        <w:rPr>
          <w:sz w:val="24"/>
        </w:rPr>
        <w:t>ờ</w:t>
      </w:r>
      <w:r>
        <w:rPr>
          <w:sz w:val="24"/>
        </w:rPr>
        <w:t>ng</w:t>
      </w:r>
      <w:r>
        <w:rPr>
          <w:spacing w:val="-8"/>
          <w:sz w:val="24"/>
        </w:rPr>
        <w:t xml:space="preserve"> </w:t>
      </w:r>
      <w:r>
        <w:rPr>
          <w:sz w:val="24"/>
        </w:rPr>
        <w:t>gi</w:t>
      </w:r>
      <w:r>
        <w:rPr>
          <w:sz w:val="24"/>
        </w:rPr>
        <w:t>ớ</w:t>
      </w:r>
      <w:r>
        <w:rPr>
          <w:sz w:val="24"/>
        </w:rPr>
        <w:t>i</w:t>
      </w:r>
      <w:r>
        <w:rPr>
          <w:spacing w:val="-12"/>
          <w:sz w:val="24"/>
        </w:rPr>
        <w:t xml:space="preserve"> </w:t>
      </w:r>
      <w:r>
        <w:rPr>
          <w:sz w:val="24"/>
        </w:rPr>
        <w:t>h</w:t>
      </w:r>
      <w:r>
        <w:rPr>
          <w:sz w:val="24"/>
        </w:rPr>
        <w:t>ạ</w:t>
      </w:r>
      <w:r>
        <w:rPr>
          <w:sz w:val="24"/>
        </w:rPr>
        <w:t>n</w:t>
      </w:r>
      <w:r>
        <w:rPr>
          <w:spacing w:val="-8"/>
          <w:sz w:val="24"/>
        </w:rPr>
        <w:t xml:space="preserve"> </w:t>
      </w:r>
      <w:r>
        <w:rPr>
          <w:sz w:val="24"/>
        </w:rPr>
        <w:t>đư</w:t>
      </w:r>
      <w:r>
        <w:rPr>
          <w:sz w:val="24"/>
        </w:rPr>
        <w:t>ợ</w:t>
      </w:r>
      <w:r>
        <w:rPr>
          <w:sz w:val="24"/>
        </w:rPr>
        <w:t>c</w:t>
      </w:r>
      <w:r>
        <w:rPr>
          <w:spacing w:val="-9"/>
          <w:sz w:val="24"/>
        </w:rPr>
        <w:t xml:space="preserve"> </w:t>
      </w:r>
      <w:r>
        <w:rPr>
          <w:sz w:val="24"/>
        </w:rPr>
        <w:t>xác</w:t>
      </w:r>
      <w:r>
        <w:rPr>
          <w:spacing w:val="-9"/>
          <w:sz w:val="24"/>
        </w:rPr>
        <w:t xml:space="preserve"> </w:t>
      </w:r>
      <w:r>
        <w:rPr>
          <w:sz w:val="24"/>
        </w:rPr>
        <w:t>đ</w:t>
      </w:r>
      <w:r>
        <w:rPr>
          <w:sz w:val="24"/>
        </w:rPr>
        <w:t>ị</w:t>
      </w:r>
      <w:r>
        <w:rPr>
          <w:sz w:val="24"/>
        </w:rPr>
        <w:t>nh</w:t>
      </w:r>
      <w:r>
        <w:rPr>
          <w:spacing w:val="-8"/>
          <w:sz w:val="24"/>
        </w:rPr>
        <w:t xml:space="preserve"> </w:t>
      </w:r>
      <w:r>
        <w:rPr>
          <w:sz w:val="24"/>
        </w:rPr>
        <w:t>b</w:t>
      </w:r>
      <w:r>
        <w:rPr>
          <w:sz w:val="24"/>
        </w:rPr>
        <w:t>ằ</w:t>
      </w:r>
      <w:r>
        <w:rPr>
          <w:sz w:val="24"/>
        </w:rPr>
        <w:t>ng</w:t>
      </w:r>
      <w:r>
        <w:rPr>
          <w:spacing w:val="-11"/>
          <w:sz w:val="24"/>
        </w:rPr>
        <w:t xml:space="preserve"> </w:t>
      </w:r>
      <w:r>
        <w:rPr>
          <w:sz w:val="24"/>
        </w:rPr>
        <w:t>kho</w:t>
      </w:r>
      <w:r>
        <w:rPr>
          <w:sz w:val="24"/>
        </w:rPr>
        <w:t>ả</w:t>
      </w:r>
      <w:r>
        <w:rPr>
          <w:sz w:val="24"/>
        </w:rPr>
        <w:t>ng</w:t>
      </w:r>
      <w:r>
        <w:rPr>
          <w:spacing w:val="-11"/>
          <w:sz w:val="24"/>
        </w:rPr>
        <w:t xml:space="preserve"> </w:t>
      </w:r>
      <w:r>
        <w:rPr>
          <w:sz w:val="24"/>
        </w:rPr>
        <w:t>cách</w:t>
      </w:r>
      <w:r>
        <w:rPr>
          <w:spacing w:val="-8"/>
          <w:sz w:val="24"/>
        </w:rPr>
        <w:t xml:space="preserve"> </w:t>
      </w:r>
      <w:r>
        <w:rPr>
          <w:sz w:val="24"/>
        </w:rPr>
        <w:t>h</w:t>
      </w:r>
      <w:r>
        <w:rPr>
          <w:spacing w:val="-11"/>
          <w:sz w:val="24"/>
        </w:rPr>
        <w:t xml:space="preserve"> </w:t>
      </w:r>
      <w:r>
        <w:rPr>
          <w:sz w:val="24"/>
        </w:rPr>
        <w:t>v</w:t>
      </w:r>
      <w:r>
        <w:rPr>
          <w:sz w:val="24"/>
        </w:rPr>
        <w:t>ớ</w:t>
      </w:r>
      <w:r>
        <w:rPr>
          <w:sz w:val="24"/>
        </w:rPr>
        <w:t>i</w:t>
      </w:r>
      <w:r>
        <w:rPr>
          <w:spacing w:val="-8"/>
          <w:sz w:val="24"/>
        </w:rPr>
        <w:t xml:space="preserve"> </w:t>
      </w:r>
      <w:r>
        <w:rPr>
          <w:sz w:val="24"/>
        </w:rPr>
        <w:t>đi</w:t>
      </w:r>
      <w:r>
        <w:rPr>
          <w:sz w:val="24"/>
        </w:rPr>
        <w:t>ề</w:t>
      </w:r>
      <w:r>
        <w:rPr>
          <w:sz w:val="24"/>
        </w:rPr>
        <w:t>u</w:t>
      </w:r>
      <w:r>
        <w:rPr>
          <w:spacing w:val="-8"/>
          <w:sz w:val="24"/>
        </w:rPr>
        <w:t xml:space="preserve"> </w:t>
      </w:r>
      <w:r>
        <w:rPr>
          <w:sz w:val="24"/>
        </w:rPr>
        <w:t>ki</w:t>
      </w:r>
      <w:r>
        <w:rPr>
          <w:sz w:val="24"/>
        </w:rPr>
        <w:t>ệ</w:t>
      </w:r>
      <w:r>
        <w:rPr>
          <w:sz w:val="24"/>
        </w:rPr>
        <w:t>n</w:t>
      </w:r>
      <w:r>
        <w:rPr>
          <w:spacing w:val="-8"/>
          <w:sz w:val="24"/>
        </w:rPr>
        <w:t xml:space="preserve"> </w:t>
      </w:r>
      <w:r>
        <w:rPr>
          <w:sz w:val="24"/>
        </w:rPr>
        <w:t>các</w:t>
      </w:r>
      <w:r>
        <w:rPr>
          <w:spacing w:val="-12"/>
          <w:sz w:val="24"/>
        </w:rPr>
        <w:t xml:space="preserve"> </w:t>
      </w:r>
      <w:r>
        <w:rPr>
          <w:sz w:val="24"/>
        </w:rPr>
        <w:t>gi</w:t>
      </w:r>
      <w:r>
        <w:rPr>
          <w:sz w:val="24"/>
        </w:rPr>
        <w:t>ế</w:t>
      </w:r>
      <w:r>
        <w:rPr>
          <w:sz w:val="24"/>
        </w:rPr>
        <w:t>ng</w:t>
      </w:r>
      <w:r>
        <w:rPr>
          <w:spacing w:val="-8"/>
          <w:sz w:val="24"/>
        </w:rPr>
        <w:t xml:space="preserve"> </w:t>
      </w:r>
      <w:r>
        <w:rPr>
          <w:sz w:val="24"/>
        </w:rPr>
        <w:t>đó nh</w:t>
      </w:r>
      <w:r>
        <w:rPr>
          <w:sz w:val="24"/>
        </w:rPr>
        <w:t>ỏ</w:t>
      </w:r>
      <w:r>
        <w:rPr>
          <w:sz w:val="24"/>
        </w:rPr>
        <w:t xml:space="preserve"> đ</w:t>
      </w:r>
      <w:r>
        <w:rPr>
          <w:sz w:val="24"/>
        </w:rPr>
        <w:t>ế</w:t>
      </w:r>
      <w:r>
        <w:rPr>
          <w:sz w:val="24"/>
        </w:rPr>
        <w:t>n m</w:t>
      </w:r>
      <w:r>
        <w:rPr>
          <w:sz w:val="24"/>
        </w:rPr>
        <w:t>ứ</w:t>
      </w:r>
      <w:r>
        <w:rPr>
          <w:sz w:val="24"/>
        </w:rPr>
        <w:t>c có th</w:t>
      </w:r>
      <w:r>
        <w:rPr>
          <w:sz w:val="24"/>
        </w:rPr>
        <w:t>ể</w:t>
      </w:r>
      <w:r>
        <w:rPr>
          <w:sz w:val="24"/>
        </w:rPr>
        <w:t xml:space="preserve"> th</w:t>
      </w:r>
      <w:r>
        <w:rPr>
          <w:sz w:val="24"/>
        </w:rPr>
        <w:t>ự</w:t>
      </w:r>
      <w:r>
        <w:rPr>
          <w:sz w:val="24"/>
        </w:rPr>
        <w:t>c hi</w:t>
      </w:r>
      <w:r>
        <w:rPr>
          <w:sz w:val="24"/>
        </w:rPr>
        <w:t>ệ</w:t>
      </w:r>
      <w:r>
        <w:rPr>
          <w:sz w:val="24"/>
        </w:rPr>
        <w:t>n đư</w:t>
      </w:r>
      <w:r>
        <w:rPr>
          <w:sz w:val="24"/>
        </w:rPr>
        <w:t>ợ</w:t>
      </w:r>
      <w:r>
        <w:rPr>
          <w:sz w:val="24"/>
        </w:rPr>
        <w:t>c và kho</w:t>
      </w:r>
      <w:r>
        <w:rPr>
          <w:sz w:val="24"/>
        </w:rPr>
        <w:t>ả</w:t>
      </w:r>
      <w:r>
        <w:rPr>
          <w:sz w:val="24"/>
        </w:rPr>
        <w:t>ng cách gi</w:t>
      </w:r>
      <w:r>
        <w:rPr>
          <w:sz w:val="24"/>
        </w:rPr>
        <w:t>ữ</w:t>
      </w:r>
      <w:r>
        <w:rPr>
          <w:sz w:val="24"/>
        </w:rPr>
        <w:t>a đáy gi</w:t>
      </w:r>
      <w:r>
        <w:rPr>
          <w:sz w:val="24"/>
        </w:rPr>
        <w:t>ế</w:t>
      </w:r>
      <w:r>
        <w:rPr>
          <w:sz w:val="24"/>
        </w:rPr>
        <w:t>ng và tôn đáy không nh</w:t>
      </w:r>
      <w:r>
        <w:rPr>
          <w:sz w:val="24"/>
        </w:rPr>
        <w:t>ỏ</w:t>
      </w:r>
      <w:r>
        <w:rPr>
          <w:sz w:val="24"/>
        </w:rPr>
        <w:t xml:space="preserve"> hơn 0,5h.</w:t>
      </w:r>
    </w:p>
    <w:p w14:paraId="18DE5F25" w14:textId="77777777" w:rsidR="00FC7CA5" w:rsidRDefault="003671C9">
      <w:pPr>
        <w:pStyle w:val="ListParagraph"/>
        <w:numPr>
          <w:ilvl w:val="5"/>
          <w:numId w:val="134"/>
        </w:numPr>
        <w:tabs>
          <w:tab w:val="left" w:pos="2523"/>
          <w:tab w:val="left" w:pos="2527"/>
        </w:tabs>
        <w:spacing w:line="288" w:lineRule="auto"/>
        <w:ind w:right="253"/>
        <w:jc w:val="both"/>
        <w:rPr>
          <w:sz w:val="24"/>
        </w:rPr>
      </w:pPr>
      <w:r>
        <w:rPr>
          <w:sz w:val="24"/>
        </w:rPr>
        <w:t>Đư</w:t>
      </w:r>
      <w:r>
        <w:rPr>
          <w:sz w:val="24"/>
        </w:rPr>
        <w:t>ờ</w:t>
      </w:r>
      <w:r>
        <w:rPr>
          <w:sz w:val="24"/>
        </w:rPr>
        <w:t>ng</w:t>
      </w:r>
      <w:r>
        <w:rPr>
          <w:spacing w:val="-11"/>
          <w:sz w:val="24"/>
        </w:rPr>
        <w:t xml:space="preserve"> </w:t>
      </w:r>
      <w:r>
        <w:rPr>
          <w:sz w:val="24"/>
        </w:rPr>
        <w:t>ố</w:t>
      </w:r>
      <w:r>
        <w:rPr>
          <w:sz w:val="24"/>
        </w:rPr>
        <w:t>ng</w:t>
      </w:r>
      <w:r>
        <w:rPr>
          <w:spacing w:val="-11"/>
          <w:sz w:val="24"/>
        </w:rPr>
        <w:t xml:space="preserve"> </w:t>
      </w:r>
      <w:r>
        <w:rPr>
          <w:sz w:val="24"/>
        </w:rPr>
        <w:t>d</w:t>
      </w:r>
      <w:r>
        <w:rPr>
          <w:sz w:val="24"/>
        </w:rPr>
        <w:t>ằ</w:t>
      </w:r>
      <w:r>
        <w:rPr>
          <w:sz w:val="24"/>
        </w:rPr>
        <w:t>n</w:t>
      </w:r>
      <w:r>
        <w:rPr>
          <w:spacing w:val="-8"/>
          <w:sz w:val="24"/>
        </w:rPr>
        <w:t xml:space="preserve"> </w:t>
      </w:r>
      <w:r>
        <w:rPr>
          <w:sz w:val="24"/>
        </w:rPr>
        <w:t>và</w:t>
      </w:r>
      <w:r>
        <w:rPr>
          <w:spacing w:val="-8"/>
          <w:sz w:val="24"/>
        </w:rPr>
        <w:t xml:space="preserve"> </w:t>
      </w:r>
      <w:r>
        <w:rPr>
          <w:sz w:val="24"/>
        </w:rPr>
        <w:t>các</w:t>
      </w:r>
      <w:r>
        <w:rPr>
          <w:spacing w:val="-9"/>
          <w:sz w:val="24"/>
        </w:rPr>
        <w:t xml:space="preserve"> </w:t>
      </w:r>
      <w:r>
        <w:rPr>
          <w:sz w:val="24"/>
        </w:rPr>
        <w:t>đư</w:t>
      </w:r>
      <w:r>
        <w:rPr>
          <w:sz w:val="24"/>
        </w:rPr>
        <w:t>ờ</w:t>
      </w:r>
      <w:r>
        <w:rPr>
          <w:sz w:val="24"/>
        </w:rPr>
        <w:t>ng</w:t>
      </w:r>
      <w:r>
        <w:rPr>
          <w:spacing w:val="-8"/>
          <w:sz w:val="24"/>
        </w:rPr>
        <w:t xml:space="preserve"> </w:t>
      </w:r>
      <w:r>
        <w:rPr>
          <w:sz w:val="24"/>
        </w:rPr>
        <w:t>ố</w:t>
      </w:r>
      <w:r>
        <w:rPr>
          <w:sz w:val="24"/>
        </w:rPr>
        <w:t>ng</w:t>
      </w:r>
      <w:r>
        <w:rPr>
          <w:spacing w:val="-8"/>
          <w:sz w:val="24"/>
        </w:rPr>
        <w:t xml:space="preserve"> </w:t>
      </w:r>
      <w:r>
        <w:rPr>
          <w:sz w:val="24"/>
        </w:rPr>
        <w:t>khác</w:t>
      </w:r>
      <w:r>
        <w:rPr>
          <w:spacing w:val="-9"/>
          <w:sz w:val="24"/>
        </w:rPr>
        <w:t xml:space="preserve"> </w:t>
      </w:r>
      <w:r>
        <w:rPr>
          <w:sz w:val="24"/>
        </w:rPr>
        <w:t>như</w:t>
      </w:r>
      <w:r>
        <w:rPr>
          <w:spacing w:val="-11"/>
          <w:sz w:val="24"/>
        </w:rPr>
        <w:t xml:space="preserve"> </w:t>
      </w:r>
      <w:r>
        <w:rPr>
          <w:sz w:val="24"/>
        </w:rPr>
        <w:t>ố</w:t>
      </w:r>
      <w:r>
        <w:rPr>
          <w:sz w:val="24"/>
        </w:rPr>
        <w:t>ng</w:t>
      </w:r>
      <w:r>
        <w:rPr>
          <w:spacing w:val="-11"/>
          <w:sz w:val="24"/>
        </w:rPr>
        <w:t xml:space="preserve"> </w:t>
      </w:r>
      <w:r>
        <w:rPr>
          <w:sz w:val="24"/>
        </w:rPr>
        <w:t>đo</w:t>
      </w:r>
      <w:r>
        <w:rPr>
          <w:spacing w:val="-8"/>
          <w:sz w:val="24"/>
        </w:rPr>
        <w:t xml:space="preserve"> </w:t>
      </w:r>
      <w:r>
        <w:rPr>
          <w:sz w:val="24"/>
        </w:rPr>
        <w:t>và</w:t>
      </w:r>
      <w:r>
        <w:rPr>
          <w:spacing w:val="-8"/>
          <w:sz w:val="24"/>
        </w:rPr>
        <w:t xml:space="preserve"> </w:t>
      </w:r>
      <w:r>
        <w:rPr>
          <w:sz w:val="24"/>
        </w:rPr>
        <w:t>ố</w:t>
      </w:r>
      <w:r>
        <w:rPr>
          <w:sz w:val="24"/>
        </w:rPr>
        <w:t>ng</w:t>
      </w:r>
      <w:r>
        <w:rPr>
          <w:spacing w:val="-8"/>
          <w:sz w:val="24"/>
        </w:rPr>
        <w:t xml:space="preserve"> </w:t>
      </w:r>
      <w:r>
        <w:rPr>
          <w:sz w:val="24"/>
        </w:rPr>
        <w:t>thông</w:t>
      </w:r>
      <w:r>
        <w:rPr>
          <w:spacing w:val="-8"/>
          <w:sz w:val="24"/>
        </w:rPr>
        <w:t xml:space="preserve"> </w:t>
      </w:r>
      <w:r>
        <w:rPr>
          <w:sz w:val="24"/>
        </w:rPr>
        <w:t>hơi</w:t>
      </w:r>
      <w:r>
        <w:rPr>
          <w:spacing w:val="-10"/>
          <w:sz w:val="24"/>
        </w:rPr>
        <w:t xml:space="preserve"> </w:t>
      </w:r>
      <w:r>
        <w:rPr>
          <w:sz w:val="24"/>
        </w:rPr>
        <w:t>cho</w:t>
      </w:r>
      <w:r>
        <w:rPr>
          <w:spacing w:val="-8"/>
          <w:sz w:val="24"/>
        </w:rPr>
        <w:t xml:space="preserve"> </w:t>
      </w:r>
      <w:r>
        <w:rPr>
          <w:sz w:val="24"/>
        </w:rPr>
        <w:t>các két d</w:t>
      </w:r>
      <w:r>
        <w:rPr>
          <w:sz w:val="24"/>
        </w:rPr>
        <w:t>ằ</w:t>
      </w:r>
      <w:r>
        <w:rPr>
          <w:sz w:val="24"/>
        </w:rPr>
        <w:t>n ph</w:t>
      </w:r>
      <w:r>
        <w:rPr>
          <w:sz w:val="24"/>
        </w:rPr>
        <w:t>ả</w:t>
      </w:r>
      <w:r>
        <w:rPr>
          <w:sz w:val="24"/>
        </w:rPr>
        <w:t>i không xuyên qua các két hàng. Đư</w:t>
      </w:r>
      <w:r>
        <w:rPr>
          <w:sz w:val="24"/>
        </w:rPr>
        <w:t>ờ</w:t>
      </w:r>
      <w:r>
        <w:rPr>
          <w:sz w:val="24"/>
        </w:rPr>
        <w:t xml:space="preserve">ng </w:t>
      </w:r>
      <w:r>
        <w:rPr>
          <w:sz w:val="24"/>
        </w:rPr>
        <w:t>ố</w:t>
      </w:r>
      <w:r>
        <w:rPr>
          <w:sz w:val="24"/>
        </w:rPr>
        <w:t>ng hàng và các đư</w:t>
      </w:r>
      <w:r>
        <w:rPr>
          <w:sz w:val="24"/>
        </w:rPr>
        <w:t>ờ</w:t>
      </w:r>
      <w:r>
        <w:rPr>
          <w:sz w:val="24"/>
        </w:rPr>
        <w:t xml:space="preserve">ng </w:t>
      </w:r>
      <w:r>
        <w:rPr>
          <w:sz w:val="24"/>
        </w:rPr>
        <w:t>ố</w:t>
      </w:r>
      <w:r>
        <w:rPr>
          <w:sz w:val="24"/>
        </w:rPr>
        <w:t>ng</w:t>
      </w:r>
      <w:r>
        <w:rPr>
          <w:spacing w:val="-1"/>
          <w:sz w:val="24"/>
        </w:rPr>
        <w:t xml:space="preserve"> </w:t>
      </w:r>
      <w:r>
        <w:rPr>
          <w:sz w:val="24"/>
        </w:rPr>
        <w:t>tương</w:t>
      </w:r>
      <w:r>
        <w:rPr>
          <w:spacing w:val="-2"/>
          <w:sz w:val="24"/>
        </w:rPr>
        <w:t xml:space="preserve"> </w:t>
      </w:r>
      <w:r>
        <w:rPr>
          <w:sz w:val="24"/>
        </w:rPr>
        <w:t>t</w:t>
      </w:r>
      <w:r>
        <w:rPr>
          <w:sz w:val="24"/>
        </w:rPr>
        <w:t>ự</w:t>
      </w:r>
      <w:r>
        <w:rPr>
          <w:sz w:val="24"/>
        </w:rPr>
        <w:t xml:space="preserve"> cho các</w:t>
      </w:r>
      <w:r>
        <w:rPr>
          <w:spacing w:val="-5"/>
          <w:sz w:val="24"/>
        </w:rPr>
        <w:t xml:space="preserve"> </w:t>
      </w:r>
      <w:r>
        <w:rPr>
          <w:sz w:val="24"/>
        </w:rPr>
        <w:t>két hàng</w:t>
      </w:r>
      <w:r>
        <w:rPr>
          <w:spacing w:val="-1"/>
          <w:sz w:val="24"/>
        </w:rPr>
        <w:t xml:space="preserve"> </w:t>
      </w:r>
      <w:r>
        <w:rPr>
          <w:sz w:val="24"/>
        </w:rPr>
        <w:t>ph</w:t>
      </w:r>
      <w:r>
        <w:rPr>
          <w:sz w:val="24"/>
        </w:rPr>
        <w:t>ả</w:t>
      </w:r>
      <w:r>
        <w:rPr>
          <w:sz w:val="24"/>
        </w:rPr>
        <w:t>i không xuyên</w:t>
      </w:r>
      <w:r>
        <w:rPr>
          <w:spacing w:val="-1"/>
          <w:sz w:val="24"/>
        </w:rPr>
        <w:t xml:space="preserve"> </w:t>
      </w:r>
      <w:r>
        <w:rPr>
          <w:sz w:val="24"/>
        </w:rPr>
        <w:t>qua các</w:t>
      </w:r>
      <w:r>
        <w:rPr>
          <w:spacing w:val="-2"/>
          <w:sz w:val="24"/>
        </w:rPr>
        <w:t xml:space="preserve"> </w:t>
      </w:r>
      <w:r>
        <w:rPr>
          <w:sz w:val="24"/>
        </w:rPr>
        <w:t>két</w:t>
      </w:r>
      <w:r>
        <w:rPr>
          <w:spacing w:val="-2"/>
          <w:sz w:val="24"/>
        </w:rPr>
        <w:t xml:space="preserve"> </w:t>
      </w:r>
      <w:r>
        <w:rPr>
          <w:sz w:val="24"/>
        </w:rPr>
        <w:t>d</w:t>
      </w:r>
      <w:r>
        <w:rPr>
          <w:sz w:val="24"/>
        </w:rPr>
        <w:t>ằ</w:t>
      </w:r>
      <w:r>
        <w:rPr>
          <w:sz w:val="24"/>
        </w:rPr>
        <w:t>n.</w:t>
      </w:r>
      <w:r>
        <w:rPr>
          <w:spacing w:val="-2"/>
          <w:sz w:val="24"/>
        </w:rPr>
        <w:t xml:space="preserve"> </w:t>
      </w:r>
      <w:r>
        <w:rPr>
          <w:sz w:val="24"/>
        </w:rPr>
        <w:t>Vi</w:t>
      </w:r>
      <w:r>
        <w:rPr>
          <w:sz w:val="24"/>
        </w:rPr>
        <w:t>ệ</w:t>
      </w:r>
      <w:r>
        <w:rPr>
          <w:sz w:val="24"/>
        </w:rPr>
        <w:t>c</w:t>
      </w:r>
      <w:r>
        <w:rPr>
          <w:spacing w:val="-2"/>
          <w:sz w:val="24"/>
        </w:rPr>
        <w:t xml:space="preserve"> </w:t>
      </w:r>
      <w:r>
        <w:rPr>
          <w:sz w:val="24"/>
        </w:rPr>
        <w:t>mi</w:t>
      </w:r>
      <w:r>
        <w:rPr>
          <w:sz w:val="24"/>
        </w:rPr>
        <w:t>ễ</w:t>
      </w:r>
      <w:r>
        <w:rPr>
          <w:sz w:val="24"/>
        </w:rPr>
        <w:t>n</w:t>
      </w:r>
    </w:p>
    <w:p w14:paraId="25F4DE77"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3E0754C5"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3,</w:t>
      </w:r>
      <w:r>
        <w:rPr>
          <w:spacing w:val="-4"/>
        </w:rPr>
        <w:t xml:space="preserve"> </w:t>
      </w:r>
      <w:r>
        <w:t>Chương</w:t>
      </w:r>
      <w:r>
        <w:rPr>
          <w:spacing w:val="-2"/>
        </w:rPr>
        <w:t xml:space="preserve"> </w:t>
      </w:r>
      <w:r>
        <w:rPr>
          <w:spacing w:val="-10"/>
        </w:rPr>
        <w:t>3</w:t>
      </w:r>
    </w:p>
    <w:p w14:paraId="3A4BE5BB" w14:textId="77777777" w:rsidR="00FC7CA5" w:rsidRDefault="00FC7CA5">
      <w:pPr>
        <w:pStyle w:val="BodyText"/>
        <w:spacing w:before="15"/>
        <w:jc w:val="left"/>
        <w:rPr>
          <w:b/>
        </w:rPr>
      </w:pPr>
    </w:p>
    <w:p w14:paraId="0CB8FA73" w14:textId="77777777" w:rsidR="00FC7CA5" w:rsidRDefault="003671C9">
      <w:pPr>
        <w:pStyle w:val="BodyText"/>
        <w:spacing w:before="0" w:line="288" w:lineRule="auto"/>
        <w:ind w:left="2527" w:right="253"/>
      </w:pPr>
      <w:r>
        <w:t>các quy đ</w:t>
      </w:r>
      <w:r>
        <w:t>ị</w:t>
      </w:r>
      <w:r>
        <w:t>nh</w:t>
      </w:r>
      <w:r>
        <w:rPr>
          <w:spacing w:val="-2"/>
        </w:rPr>
        <w:t xml:space="preserve"> </w:t>
      </w:r>
      <w:r>
        <w:t>này có th</w:t>
      </w:r>
      <w:r>
        <w:t>ể</w:t>
      </w:r>
      <w:r>
        <w:t xml:space="preserve"> đư</w:t>
      </w:r>
      <w:r>
        <w:t>ợ</w:t>
      </w:r>
      <w:r>
        <w:t>c ch</w:t>
      </w:r>
      <w:r>
        <w:t>ấ</w:t>
      </w:r>
      <w:r>
        <w:t>p</w:t>
      </w:r>
      <w:r>
        <w:rPr>
          <w:spacing w:val="-1"/>
        </w:rPr>
        <w:t xml:space="preserve"> </w:t>
      </w:r>
      <w:r>
        <w:t>nh</w:t>
      </w:r>
      <w:r>
        <w:t>ậ</w:t>
      </w:r>
      <w:r>
        <w:t>n</w:t>
      </w:r>
      <w:r>
        <w:rPr>
          <w:spacing w:val="-1"/>
        </w:rPr>
        <w:t xml:space="preserve"> </w:t>
      </w:r>
      <w:r>
        <w:t>cho</w:t>
      </w:r>
      <w:r>
        <w:rPr>
          <w:spacing w:val="-1"/>
        </w:rPr>
        <w:t xml:space="preserve"> </w:t>
      </w:r>
      <w:r>
        <w:t>các</w:t>
      </w:r>
      <w:r>
        <w:rPr>
          <w:spacing w:val="-2"/>
        </w:rPr>
        <w:t xml:space="preserve"> </w:t>
      </w:r>
      <w:r>
        <w:t>ố</w:t>
      </w:r>
      <w:r>
        <w:t>ng</w:t>
      </w:r>
      <w:r>
        <w:rPr>
          <w:spacing w:val="-1"/>
        </w:rPr>
        <w:t xml:space="preserve"> </w:t>
      </w:r>
      <w:r>
        <w:t>d</w:t>
      </w:r>
      <w:r>
        <w:t>ẫ</w:t>
      </w:r>
      <w:r>
        <w:t>n có chi</w:t>
      </w:r>
      <w:r>
        <w:t>ề</w:t>
      </w:r>
      <w:r>
        <w:t>u</w:t>
      </w:r>
      <w:r>
        <w:rPr>
          <w:spacing w:val="-2"/>
        </w:rPr>
        <w:t xml:space="preserve"> </w:t>
      </w:r>
      <w:r>
        <w:t>dài ng</w:t>
      </w:r>
      <w:r>
        <w:t>ắ</w:t>
      </w:r>
      <w:r>
        <w:t>n, v</w:t>
      </w:r>
      <w:r>
        <w:t>ớ</w:t>
      </w:r>
      <w:r>
        <w:t>i đi</w:t>
      </w:r>
      <w:r>
        <w:t>ề</w:t>
      </w:r>
      <w:r>
        <w:t>u ki</w:t>
      </w:r>
      <w:r>
        <w:t>ệ</w:t>
      </w:r>
      <w:r>
        <w:t>n chúng đư</w:t>
      </w:r>
      <w:r>
        <w:t>ợ</w:t>
      </w:r>
      <w:r>
        <w:t>c hàn kín hoàn toàn ho</w:t>
      </w:r>
      <w:r>
        <w:t>ặ</w:t>
      </w:r>
      <w:r>
        <w:t>c b</w:t>
      </w:r>
      <w:r>
        <w:t>ằ</w:t>
      </w:r>
      <w:r>
        <w:t>ng bi</w:t>
      </w:r>
      <w:r>
        <w:t>ệ</w:t>
      </w:r>
      <w:r>
        <w:t xml:space="preserve">n pháp tương </w:t>
      </w:r>
      <w:r>
        <w:rPr>
          <w:spacing w:val="-2"/>
        </w:rPr>
        <w:t>đương.</w:t>
      </w:r>
    </w:p>
    <w:p w14:paraId="2F6CB424" w14:textId="77777777" w:rsidR="00FC7CA5" w:rsidRDefault="003671C9">
      <w:pPr>
        <w:pStyle w:val="ListParagraph"/>
        <w:numPr>
          <w:ilvl w:val="4"/>
          <w:numId w:val="134"/>
        </w:numPr>
        <w:tabs>
          <w:tab w:val="left" w:pos="2072"/>
          <w:tab w:val="left" w:pos="2074"/>
        </w:tabs>
        <w:spacing w:line="288" w:lineRule="auto"/>
        <w:ind w:right="250"/>
        <w:jc w:val="both"/>
        <w:rPr>
          <w:sz w:val="24"/>
        </w:rPr>
      </w:pPr>
      <w:r>
        <w:rPr>
          <w:sz w:val="24"/>
        </w:rPr>
        <w:t>Trên</w:t>
      </w:r>
      <w:r>
        <w:rPr>
          <w:spacing w:val="40"/>
          <w:sz w:val="24"/>
        </w:rPr>
        <w:t xml:space="preserve"> </w:t>
      </w:r>
      <w:r>
        <w:rPr>
          <w:sz w:val="24"/>
        </w:rPr>
        <w:t>toàn</w:t>
      </w:r>
      <w:r>
        <w:rPr>
          <w:spacing w:val="40"/>
          <w:sz w:val="24"/>
        </w:rPr>
        <w:t xml:space="preserve"> </w:t>
      </w:r>
      <w:r>
        <w:rPr>
          <w:sz w:val="24"/>
        </w:rPr>
        <w:t>b</w:t>
      </w:r>
      <w:r>
        <w:rPr>
          <w:sz w:val="24"/>
        </w:rPr>
        <w:t>ộ</w:t>
      </w:r>
      <w:r>
        <w:rPr>
          <w:spacing w:val="40"/>
          <w:sz w:val="24"/>
        </w:rPr>
        <w:t xml:space="preserve"> </w:t>
      </w:r>
      <w:r>
        <w:rPr>
          <w:sz w:val="24"/>
        </w:rPr>
        <w:t>chi</w:t>
      </w:r>
      <w:r>
        <w:rPr>
          <w:sz w:val="24"/>
        </w:rPr>
        <w:t>ề</w:t>
      </w:r>
      <w:r>
        <w:rPr>
          <w:sz w:val="24"/>
        </w:rPr>
        <w:t>u</w:t>
      </w:r>
      <w:r>
        <w:rPr>
          <w:spacing w:val="40"/>
          <w:sz w:val="24"/>
        </w:rPr>
        <w:t xml:space="preserve"> </w:t>
      </w:r>
      <w:r>
        <w:rPr>
          <w:sz w:val="24"/>
        </w:rPr>
        <w:t>dài</w:t>
      </w:r>
      <w:r>
        <w:rPr>
          <w:spacing w:val="40"/>
          <w:sz w:val="24"/>
        </w:rPr>
        <w:t xml:space="preserve"> </w:t>
      </w:r>
      <w:r>
        <w:rPr>
          <w:sz w:val="24"/>
        </w:rPr>
        <w:t>két</w:t>
      </w:r>
      <w:r>
        <w:rPr>
          <w:spacing w:val="40"/>
          <w:sz w:val="24"/>
        </w:rPr>
        <w:t xml:space="preserve"> </w:t>
      </w:r>
      <w:r>
        <w:rPr>
          <w:sz w:val="24"/>
        </w:rPr>
        <w:t>hàng</w:t>
      </w:r>
      <w:r>
        <w:rPr>
          <w:spacing w:val="40"/>
          <w:sz w:val="24"/>
        </w:rPr>
        <w:t xml:space="preserve"> </w:t>
      </w:r>
      <w:r>
        <w:rPr>
          <w:sz w:val="24"/>
        </w:rPr>
        <w:t>ph</w:t>
      </w:r>
      <w:r>
        <w:rPr>
          <w:sz w:val="24"/>
        </w:rPr>
        <w:t>ả</w:t>
      </w:r>
      <w:r>
        <w:rPr>
          <w:sz w:val="24"/>
        </w:rPr>
        <w:t>i</w:t>
      </w:r>
      <w:r>
        <w:rPr>
          <w:spacing w:val="40"/>
          <w:sz w:val="24"/>
        </w:rPr>
        <w:t xml:space="preserve"> </w:t>
      </w:r>
      <w:r>
        <w:rPr>
          <w:sz w:val="24"/>
        </w:rPr>
        <w:t>đư</w:t>
      </w:r>
      <w:r>
        <w:rPr>
          <w:sz w:val="24"/>
        </w:rPr>
        <w:t>ợ</w:t>
      </w:r>
      <w:r>
        <w:rPr>
          <w:sz w:val="24"/>
        </w:rPr>
        <w:t>c</w:t>
      </w:r>
      <w:r>
        <w:rPr>
          <w:spacing w:val="40"/>
          <w:sz w:val="24"/>
        </w:rPr>
        <w:t xml:space="preserve"> </w:t>
      </w:r>
      <w:r>
        <w:rPr>
          <w:sz w:val="24"/>
        </w:rPr>
        <w:t>b</w:t>
      </w:r>
      <w:r>
        <w:rPr>
          <w:sz w:val="24"/>
        </w:rPr>
        <w:t>ả</w:t>
      </w:r>
      <w:r>
        <w:rPr>
          <w:sz w:val="24"/>
        </w:rPr>
        <w:t>o</w:t>
      </w:r>
      <w:r>
        <w:rPr>
          <w:spacing w:val="40"/>
          <w:sz w:val="24"/>
        </w:rPr>
        <w:t xml:space="preserve"> </w:t>
      </w:r>
      <w:r>
        <w:rPr>
          <w:sz w:val="24"/>
        </w:rPr>
        <w:t>v</w:t>
      </w:r>
      <w:r>
        <w:rPr>
          <w:sz w:val="24"/>
        </w:rPr>
        <w:t>ệ</w:t>
      </w:r>
      <w:r>
        <w:rPr>
          <w:spacing w:val="40"/>
          <w:sz w:val="24"/>
        </w:rPr>
        <w:t xml:space="preserve"> </w:t>
      </w:r>
      <w:r>
        <w:rPr>
          <w:sz w:val="24"/>
        </w:rPr>
        <w:t>b</w:t>
      </w:r>
      <w:r>
        <w:rPr>
          <w:sz w:val="24"/>
        </w:rPr>
        <w:t>ở</w:t>
      </w:r>
      <w:r>
        <w:rPr>
          <w:sz w:val="24"/>
        </w:rPr>
        <w:t>i</w:t>
      </w:r>
      <w:r>
        <w:rPr>
          <w:spacing w:val="40"/>
          <w:sz w:val="24"/>
        </w:rPr>
        <w:t xml:space="preserve"> </w:t>
      </w:r>
      <w:r>
        <w:rPr>
          <w:sz w:val="24"/>
        </w:rPr>
        <w:t>tôn</w:t>
      </w:r>
      <w:r>
        <w:rPr>
          <w:spacing w:val="40"/>
          <w:sz w:val="24"/>
        </w:rPr>
        <w:t xml:space="preserve"> </w:t>
      </w:r>
      <w:r>
        <w:rPr>
          <w:sz w:val="24"/>
        </w:rPr>
        <w:t>boong,</w:t>
      </w:r>
      <w:r>
        <w:rPr>
          <w:spacing w:val="40"/>
          <w:sz w:val="24"/>
        </w:rPr>
        <w:t xml:space="preserve"> </w:t>
      </w:r>
      <w:r>
        <w:rPr>
          <w:sz w:val="24"/>
        </w:rPr>
        <w:t>các</w:t>
      </w:r>
      <w:r>
        <w:rPr>
          <w:spacing w:val="40"/>
          <w:sz w:val="24"/>
        </w:rPr>
        <w:t xml:space="preserve"> </w:t>
      </w:r>
      <w:r>
        <w:rPr>
          <w:sz w:val="24"/>
        </w:rPr>
        <w:t>két d</w:t>
      </w:r>
      <w:r>
        <w:rPr>
          <w:sz w:val="24"/>
        </w:rPr>
        <w:t>ằ</w:t>
      </w:r>
      <w:r>
        <w:rPr>
          <w:sz w:val="24"/>
        </w:rPr>
        <w:t>n</w:t>
      </w:r>
      <w:r>
        <w:rPr>
          <w:spacing w:val="-13"/>
          <w:sz w:val="24"/>
        </w:rPr>
        <w:t xml:space="preserve"> </w:t>
      </w:r>
      <w:r>
        <w:rPr>
          <w:sz w:val="24"/>
        </w:rPr>
        <w:t>ho</w:t>
      </w:r>
      <w:r>
        <w:rPr>
          <w:sz w:val="24"/>
        </w:rPr>
        <w:t>ặ</w:t>
      </w:r>
      <w:r>
        <w:rPr>
          <w:sz w:val="24"/>
        </w:rPr>
        <w:t>c</w:t>
      </w:r>
      <w:r>
        <w:rPr>
          <w:spacing w:val="-12"/>
          <w:sz w:val="24"/>
        </w:rPr>
        <w:t xml:space="preserve"> </w:t>
      </w:r>
      <w:r>
        <w:rPr>
          <w:sz w:val="24"/>
        </w:rPr>
        <w:t>các</w:t>
      </w:r>
      <w:r>
        <w:rPr>
          <w:spacing w:val="-12"/>
          <w:sz w:val="24"/>
        </w:rPr>
        <w:t xml:space="preserve"> </w:t>
      </w:r>
      <w:r>
        <w:rPr>
          <w:sz w:val="24"/>
        </w:rPr>
        <w:t>khoang</w:t>
      </w:r>
      <w:r>
        <w:rPr>
          <w:spacing w:val="-11"/>
          <w:sz w:val="24"/>
        </w:rPr>
        <w:t xml:space="preserve"> </w:t>
      </w:r>
      <w:r>
        <w:rPr>
          <w:sz w:val="24"/>
        </w:rPr>
        <w:t>không</w:t>
      </w:r>
      <w:r>
        <w:rPr>
          <w:spacing w:val="-11"/>
          <w:sz w:val="24"/>
        </w:rPr>
        <w:t xml:space="preserve"> </w:t>
      </w:r>
      <w:r>
        <w:rPr>
          <w:sz w:val="24"/>
        </w:rPr>
        <w:t>ph</w:t>
      </w:r>
      <w:r>
        <w:rPr>
          <w:sz w:val="24"/>
        </w:rPr>
        <w:t>ả</w:t>
      </w:r>
      <w:r>
        <w:rPr>
          <w:sz w:val="24"/>
        </w:rPr>
        <w:t>i</w:t>
      </w:r>
      <w:r>
        <w:rPr>
          <w:spacing w:val="-12"/>
          <w:sz w:val="24"/>
        </w:rPr>
        <w:t xml:space="preserve"> </w:t>
      </w:r>
      <w:r>
        <w:rPr>
          <w:sz w:val="24"/>
        </w:rPr>
        <w:t>là</w:t>
      </w:r>
      <w:r>
        <w:rPr>
          <w:spacing w:val="-11"/>
          <w:sz w:val="24"/>
        </w:rPr>
        <w:t xml:space="preserve"> </w:t>
      </w:r>
      <w:r>
        <w:rPr>
          <w:sz w:val="24"/>
        </w:rPr>
        <w:t>khoang</w:t>
      </w:r>
      <w:r>
        <w:rPr>
          <w:spacing w:val="-11"/>
          <w:sz w:val="24"/>
        </w:rPr>
        <w:t xml:space="preserve"> </w:t>
      </w:r>
      <w:r>
        <w:rPr>
          <w:sz w:val="24"/>
        </w:rPr>
        <w:t>ch</w:t>
      </w:r>
      <w:r>
        <w:rPr>
          <w:sz w:val="24"/>
        </w:rPr>
        <w:t>ứ</w:t>
      </w:r>
      <w:r>
        <w:rPr>
          <w:sz w:val="24"/>
        </w:rPr>
        <w:t>a</w:t>
      </w:r>
      <w:r>
        <w:rPr>
          <w:spacing w:val="-11"/>
          <w:sz w:val="24"/>
        </w:rPr>
        <w:t xml:space="preserve"> </w:t>
      </w:r>
      <w:r>
        <w:rPr>
          <w:sz w:val="24"/>
        </w:rPr>
        <w:t>d</w:t>
      </w:r>
      <w:r>
        <w:rPr>
          <w:sz w:val="24"/>
        </w:rPr>
        <w:t>ầ</w:t>
      </w:r>
      <w:r>
        <w:rPr>
          <w:sz w:val="24"/>
        </w:rPr>
        <w:t>u</w:t>
      </w:r>
      <w:r>
        <w:rPr>
          <w:spacing w:val="-11"/>
          <w:sz w:val="24"/>
        </w:rPr>
        <w:t xml:space="preserve"> </w:t>
      </w:r>
      <w:r>
        <w:rPr>
          <w:sz w:val="24"/>
        </w:rPr>
        <w:t>hàng</w:t>
      </w:r>
      <w:r>
        <w:rPr>
          <w:spacing w:val="-11"/>
          <w:sz w:val="24"/>
        </w:rPr>
        <w:t xml:space="preserve"> </w:t>
      </w:r>
      <w:r>
        <w:rPr>
          <w:sz w:val="24"/>
        </w:rPr>
        <w:t>và</w:t>
      </w:r>
      <w:r>
        <w:rPr>
          <w:spacing w:val="-11"/>
          <w:sz w:val="24"/>
        </w:rPr>
        <w:t xml:space="preserve"> </w:t>
      </w:r>
      <w:r>
        <w:rPr>
          <w:sz w:val="24"/>
        </w:rPr>
        <w:t>các</w:t>
      </w:r>
      <w:r>
        <w:rPr>
          <w:spacing w:val="-12"/>
          <w:sz w:val="24"/>
        </w:rPr>
        <w:t xml:space="preserve"> </w:t>
      </w:r>
      <w:r>
        <w:rPr>
          <w:sz w:val="24"/>
        </w:rPr>
        <w:t>két</w:t>
      </w:r>
      <w:r>
        <w:rPr>
          <w:spacing w:val="-11"/>
          <w:sz w:val="24"/>
        </w:rPr>
        <w:t xml:space="preserve"> </w:t>
      </w:r>
      <w:r>
        <w:rPr>
          <w:sz w:val="24"/>
        </w:rPr>
        <w:t>d</w:t>
      </w:r>
      <w:r>
        <w:rPr>
          <w:sz w:val="24"/>
        </w:rPr>
        <w:t>ầ</w:t>
      </w:r>
      <w:r>
        <w:rPr>
          <w:sz w:val="24"/>
        </w:rPr>
        <w:t>u</w:t>
      </w:r>
      <w:r>
        <w:rPr>
          <w:spacing w:val="-13"/>
          <w:sz w:val="24"/>
        </w:rPr>
        <w:t xml:space="preserve"> </w:t>
      </w:r>
      <w:r>
        <w:rPr>
          <w:sz w:val="24"/>
        </w:rPr>
        <w:t>đ</w:t>
      </w:r>
      <w:r>
        <w:rPr>
          <w:sz w:val="24"/>
        </w:rPr>
        <w:t>ố</w:t>
      </w:r>
      <w:r>
        <w:rPr>
          <w:sz w:val="24"/>
        </w:rPr>
        <w:t>t</w:t>
      </w:r>
      <w:r>
        <w:rPr>
          <w:spacing w:val="-13"/>
          <w:sz w:val="24"/>
        </w:rPr>
        <w:t xml:space="preserve"> </w:t>
      </w:r>
      <w:r>
        <w:rPr>
          <w:sz w:val="24"/>
        </w:rPr>
        <w:t xml:space="preserve">như </w:t>
      </w:r>
      <w:r>
        <w:rPr>
          <w:spacing w:val="-4"/>
          <w:sz w:val="24"/>
        </w:rPr>
        <w:t>sau:</w:t>
      </w:r>
    </w:p>
    <w:p w14:paraId="7847A2EA" w14:textId="77777777" w:rsidR="00FC7CA5" w:rsidRDefault="003671C9">
      <w:pPr>
        <w:pStyle w:val="ListParagraph"/>
        <w:numPr>
          <w:ilvl w:val="5"/>
          <w:numId w:val="134"/>
        </w:numPr>
        <w:tabs>
          <w:tab w:val="left" w:pos="2524"/>
          <w:tab w:val="left" w:pos="2527"/>
        </w:tabs>
        <w:spacing w:line="288" w:lineRule="auto"/>
        <w:ind w:right="248"/>
        <w:jc w:val="both"/>
        <w:rPr>
          <w:sz w:val="24"/>
        </w:rPr>
      </w:pPr>
      <w:r>
        <w:rPr>
          <w:sz w:val="24"/>
        </w:rPr>
        <w:t>Hàng và áp su</w:t>
      </w:r>
      <w:r>
        <w:rPr>
          <w:sz w:val="24"/>
        </w:rPr>
        <w:t>ấ</w:t>
      </w:r>
      <w:r>
        <w:rPr>
          <w:sz w:val="24"/>
        </w:rPr>
        <w:t>t hơi tác d</w:t>
      </w:r>
      <w:r>
        <w:rPr>
          <w:sz w:val="24"/>
        </w:rPr>
        <w:t>ụ</w:t>
      </w:r>
      <w:r>
        <w:rPr>
          <w:sz w:val="24"/>
        </w:rPr>
        <w:t>ng lên tôn đáy t</w:t>
      </w:r>
      <w:r>
        <w:rPr>
          <w:sz w:val="24"/>
        </w:rPr>
        <w:t>ạ</w:t>
      </w:r>
      <w:r>
        <w:rPr>
          <w:sz w:val="24"/>
        </w:rPr>
        <w:t>o thành m</w:t>
      </w:r>
      <w:r>
        <w:rPr>
          <w:sz w:val="24"/>
        </w:rPr>
        <w:t>ộ</w:t>
      </w:r>
      <w:r>
        <w:rPr>
          <w:sz w:val="24"/>
        </w:rPr>
        <w:t>t ranh gi</w:t>
      </w:r>
      <w:r>
        <w:rPr>
          <w:sz w:val="24"/>
        </w:rPr>
        <w:t>ớ</w:t>
      </w:r>
      <w:r>
        <w:rPr>
          <w:sz w:val="24"/>
        </w:rPr>
        <w:t>i đơn gi</w:t>
      </w:r>
      <w:r>
        <w:rPr>
          <w:sz w:val="24"/>
        </w:rPr>
        <w:t>ữ</w:t>
      </w:r>
      <w:r>
        <w:rPr>
          <w:sz w:val="24"/>
        </w:rPr>
        <w:t>a hàng</w:t>
      </w:r>
      <w:r>
        <w:rPr>
          <w:spacing w:val="-1"/>
          <w:sz w:val="24"/>
        </w:rPr>
        <w:t xml:space="preserve"> </w:t>
      </w:r>
      <w:r>
        <w:rPr>
          <w:sz w:val="24"/>
        </w:rPr>
        <w:t>và</w:t>
      </w:r>
      <w:r>
        <w:rPr>
          <w:spacing w:val="-2"/>
          <w:sz w:val="24"/>
        </w:rPr>
        <w:t xml:space="preserve"> </w:t>
      </w:r>
      <w:r>
        <w:rPr>
          <w:sz w:val="24"/>
        </w:rPr>
        <w:t>nư</w:t>
      </w:r>
      <w:r>
        <w:rPr>
          <w:sz w:val="24"/>
        </w:rPr>
        <w:t>ớ</w:t>
      </w:r>
      <w:r>
        <w:rPr>
          <w:sz w:val="24"/>
        </w:rPr>
        <w:t>c</w:t>
      </w:r>
      <w:r>
        <w:rPr>
          <w:spacing w:val="-4"/>
          <w:sz w:val="24"/>
        </w:rPr>
        <w:t xml:space="preserve"> </w:t>
      </w:r>
      <w:r>
        <w:rPr>
          <w:sz w:val="24"/>
        </w:rPr>
        <w:t>bi</w:t>
      </w:r>
      <w:r>
        <w:rPr>
          <w:sz w:val="24"/>
        </w:rPr>
        <w:t>ể</w:t>
      </w:r>
      <w:r>
        <w:rPr>
          <w:sz w:val="24"/>
        </w:rPr>
        <w:t>n</w:t>
      </w:r>
      <w:r>
        <w:rPr>
          <w:spacing w:val="-3"/>
          <w:sz w:val="24"/>
        </w:rPr>
        <w:t xml:space="preserve"> </w:t>
      </w:r>
      <w:r>
        <w:rPr>
          <w:sz w:val="24"/>
        </w:rPr>
        <w:t>ph</w:t>
      </w:r>
      <w:r>
        <w:rPr>
          <w:sz w:val="24"/>
        </w:rPr>
        <w:t>ả</w:t>
      </w:r>
      <w:r>
        <w:rPr>
          <w:sz w:val="24"/>
        </w:rPr>
        <w:t>i</w:t>
      </w:r>
      <w:r>
        <w:rPr>
          <w:spacing w:val="-1"/>
          <w:sz w:val="24"/>
        </w:rPr>
        <w:t xml:space="preserve"> </w:t>
      </w:r>
      <w:r>
        <w:rPr>
          <w:sz w:val="24"/>
        </w:rPr>
        <w:t>không</w:t>
      </w:r>
      <w:r>
        <w:rPr>
          <w:spacing w:val="-1"/>
          <w:sz w:val="24"/>
        </w:rPr>
        <w:t xml:space="preserve"> </w:t>
      </w:r>
      <w:r>
        <w:rPr>
          <w:sz w:val="24"/>
        </w:rPr>
        <w:t>vư</w:t>
      </w:r>
      <w:r>
        <w:rPr>
          <w:sz w:val="24"/>
        </w:rPr>
        <w:t>ợ</w:t>
      </w:r>
      <w:r>
        <w:rPr>
          <w:sz w:val="24"/>
        </w:rPr>
        <w:t>t</w:t>
      </w:r>
      <w:r>
        <w:rPr>
          <w:spacing w:val="-3"/>
          <w:sz w:val="24"/>
        </w:rPr>
        <w:t xml:space="preserve"> </w:t>
      </w:r>
      <w:r>
        <w:rPr>
          <w:sz w:val="24"/>
        </w:rPr>
        <w:t>quá</w:t>
      </w:r>
      <w:r>
        <w:rPr>
          <w:spacing w:val="-1"/>
          <w:sz w:val="24"/>
        </w:rPr>
        <w:t xml:space="preserve"> </w:t>
      </w:r>
      <w:r>
        <w:rPr>
          <w:sz w:val="24"/>
        </w:rPr>
        <w:t>áp</w:t>
      </w:r>
      <w:r>
        <w:rPr>
          <w:spacing w:val="-1"/>
          <w:sz w:val="24"/>
        </w:rPr>
        <w:t xml:space="preserve"> </w:t>
      </w:r>
      <w:r>
        <w:rPr>
          <w:sz w:val="24"/>
        </w:rPr>
        <w:t>l</w:t>
      </w:r>
      <w:r>
        <w:rPr>
          <w:sz w:val="24"/>
        </w:rPr>
        <w:t>ự</w:t>
      </w:r>
      <w:r>
        <w:rPr>
          <w:sz w:val="24"/>
        </w:rPr>
        <w:t>c</w:t>
      </w:r>
      <w:r>
        <w:rPr>
          <w:spacing w:val="-1"/>
          <w:sz w:val="24"/>
        </w:rPr>
        <w:t xml:space="preserve"> </w:t>
      </w:r>
      <w:r>
        <w:rPr>
          <w:sz w:val="24"/>
        </w:rPr>
        <w:t>th</w:t>
      </w:r>
      <w:r>
        <w:rPr>
          <w:sz w:val="24"/>
        </w:rPr>
        <w:t>ủ</w:t>
      </w:r>
      <w:r>
        <w:rPr>
          <w:sz w:val="24"/>
        </w:rPr>
        <w:t>y</w:t>
      </w:r>
      <w:r>
        <w:rPr>
          <w:spacing w:val="-4"/>
          <w:sz w:val="24"/>
        </w:rPr>
        <w:t xml:space="preserve"> </w:t>
      </w:r>
      <w:r>
        <w:rPr>
          <w:sz w:val="24"/>
        </w:rPr>
        <w:t>tĩnh</w:t>
      </w:r>
      <w:r>
        <w:rPr>
          <w:spacing w:val="-1"/>
          <w:sz w:val="24"/>
        </w:rPr>
        <w:t xml:space="preserve"> </w:t>
      </w:r>
      <w:r>
        <w:rPr>
          <w:sz w:val="24"/>
        </w:rPr>
        <w:t>c</w:t>
      </w:r>
      <w:r>
        <w:rPr>
          <w:sz w:val="24"/>
        </w:rPr>
        <w:t>ủ</w:t>
      </w:r>
      <w:r>
        <w:rPr>
          <w:sz w:val="24"/>
        </w:rPr>
        <w:t>a</w:t>
      </w:r>
      <w:r>
        <w:rPr>
          <w:spacing w:val="-3"/>
          <w:sz w:val="24"/>
        </w:rPr>
        <w:t xml:space="preserve"> </w:t>
      </w:r>
      <w:r>
        <w:rPr>
          <w:sz w:val="24"/>
        </w:rPr>
        <w:t>nư</w:t>
      </w:r>
      <w:r>
        <w:rPr>
          <w:sz w:val="24"/>
        </w:rPr>
        <w:t>ớ</w:t>
      </w:r>
      <w:r>
        <w:rPr>
          <w:sz w:val="24"/>
        </w:rPr>
        <w:t>c</w:t>
      </w:r>
      <w:r>
        <w:rPr>
          <w:spacing w:val="-6"/>
          <w:sz w:val="24"/>
        </w:rPr>
        <w:t xml:space="preserve"> </w:t>
      </w:r>
      <w:r>
        <w:rPr>
          <w:sz w:val="24"/>
        </w:rPr>
        <w:t>bên</w:t>
      </w:r>
      <w:r>
        <w:rPr>
          <w:spacing w:val="-3"/>
          <w:sz w:val="24"/>
        </w:rPr>
        <w:t xml:space="preserve"> </w:t>
      </w:r>
      <w:r>
        <w:rPr>
          <w:sz w:val="24"/>
        </w:rPr>
        <w:t>ngoài như đư</w:t>
      </w:r>
      <w:r>
        <w:rPr>
          <w:sz w:val="24"/>
        </w:rPr>
        <w:t>ợ</w:t>
      </w:r>
      <w:r>
        <w:rPr>
          <w:sz w:val="24"/>
        </w:rPr>
        <w:t>c th</w:t>
      </w:r>
      <w:r>
        <w:rPr>
          <w:sz w:val="24"/>
        </w:rPr>
        <w:t>ể</w:t>
      </w:r>
      <w:r>
        <w:rPr>
          <w:sz w:val="24"/>
        </w:rPr>
        <w:t xml:space="preserve"> hi</w:t>
      </w:r>
      <w:r>
        <w:rPr>
          <w:sz w:val="24"/>
        </w:rPr>
        <w:t>ệ</w:t>
      </w:r>
      <w:r>
        <w:rPr>
          <w:sz w:val="24"/>
        </w:rPr>
        <w:t>n b</w:t>
      </w:r>
      <w:r>
        <w:rPr>
          <w:sz w:val="24"/>
        </w:rPr>
        <w:t>ằ</w:t>
      </w:r>
      <w:r>
        <w:rPr>
          <w:sz w:val="24"/>
        </w:rPr>
        <w:t>ng công th</w:t>
      </w:r>
      <w:r>
        <w:rPr>
          <w:sz w:val="24"/>
        </w:rPr>
        <w:t>ứ</w:t>
      </w:r>
      <w:r>
        <w:rPr>
          <w:sz w:val="24"/>
        </w:rPr>
        <w:t>c sau đây:</w:t>
      </w:r>
    </w:p>
    <w:p w14:paraId="6F41E30A" w14:textId="77777777" w:rsidR="00FC7CA5" w:rsidRDefault="003671C9">
      <w:pPr>
        <w:pStyle w:val="BodyText"/>
        <w:spacing w:before="94"/>
        <w:ind w:left="2981"/>
        <w:jc w:val="left"/>
        <w:rPr>
          <w:rFonts w:ascii="Noto Sans Math" w:eastAsia="Noto Sans Math" w:hAnsi="Noto Sans Math"/>
        </w:rPr>
      </w:pPr>
      <w:r>
        <w:rPr>
          <w:rFonts w:ascii="Noto Sans Math" w:eastAsia="Noto Sans Math" w:hAnsi="Noto Sans Math"/>
        </w:rPr>
        <w:t>𝑓</w:t>
      </w:r>
      <w:r>
        <w:rPr>
          <w:rFonts w:ascii="Noto Sans Math" w:eastAsia="Noto Sans Math" w:hAnsi="Noto Sans Math"/>
        </w:rPr>
        <w:t>.</w:t>
      </w:r>
      <w:r>
        <w:rPr>
          <w:rFonts w:ascii="Noto Sans Math" w:eastAsia="Noto Sans Math" w:hAnsi="Noto Sans Math"/>
          <w:spacing w:val="-17"/>
        </w:rPr>
        <w:t xml:space="preserve"> </w:t>
      </w:r>
      <w:r>
        <w:rPr>
          <w:rFonts w:ascii="Noto Sans Math" w:eastAsia="Noto Sans Math" w:hAnsi="Noto Sans Math"/>
        </w:rPr>
        <w:t>ℎ</w:t>
      </w:r>
      <w:r>
        <w:rPr>
          <w:rFonts w:ascii="Noto Sans Math" w:eastAsia="Noto Sans Math" w:hAnsi="Noto Sans Math"/>
          <w:vertAlign w:val="subscript"/>
        </w:rPr>
        <w:t>𝑐</w:t>
      </w:r>
      <w:r>
        <w:rPr>
          <w:rFonts w:ascii="Noto Sans Math" w:eastAsia="Noto Sans Math" w:hAnsi="Noto Sans Math"/>
        </w:rPr>
        <w:t>.</w:t>
      </w:r>
      <w:r>
        <w:rPr>
          <w:rFonts w:ascii="Noto Sans Math" w:eastAsia="Noto Sans Math" w:hAnsi="Noto Sans Math"/>
          <w:spacing w:val="-18"/>
        </w:rPr>
        <w:t xml:space="preserve"> </w:t>
      </w:r>
      <w:r>
        <w:rPr>
          <w:rFonts w:ascii="Noto Sans Math" w:eastAsia="Noto Sans Math" w:hAnsi="Noto Sans Math"/>
        </w:rPr>
        <w:t>𝜌</w:t>
      </w:r>
      <w:r>
        <w:rPr>
          <w:rFonts w:ascii="Noto Sans Math" w:eastAsia="Noto Sans Math" w:hAnsi="Noto Sans Math"/>
          <w:vertAlign w:val="subscript"/>
        </w:rPr>
        <w:t>𝑐</w:t>
      </w:r>
      <w:r>
        <w:rPr>
          <w:rFonts w:ascii="Noto Sans Math" w:eastAsia="Noto Sans Math" w:hAnsi="Noto Sans Math"/>
        </w:rPr>
        <w:t>.</w:t>
      </w:r>
      <w:r>
        <w:rPr>
          <w:rFonts w:ascii="Noto Sans Math" w:eastAsia="Noto Sans Math" w:hAnsi="Noto Sans Math"/>
          <w:spacing w:val="-18"/>
        </w:rPr>
        <w:t xml:space="preserve"> </w:t>
      </w:r>
      <w:r>
        <w:rPr>
          <w:rFonts w:ascii="Noto Sans Math" w:eastAsia="Noto Sans Math" w:hAnsi="Noto Sans Math"/>
          <w:w w:val="120"/>
        </w:rPr>
        <w:t>𝑔</w:t>
      </w:r>
      <w:r>
        <w:rPr>
          <w:rFonts w:ascii="Noto Sans Math" w:eastAsia="Noto Sans Math" w:hAnsi="Noto Sans Math"/>
          <w:spacing w:val="-12"/>
          <w:w w:val="120"/>
        </w:rPr>
        <w:t xml:space="preserve"> </w:t>
      </w:r>
      <w:r>
        <w:rPr>
          <w:rFonts w:ascii="Noto Sans Math" w:eastAsia="Noto Sans Math" w:hAnsi="Noto Sans Math"/>
          <w:w w:val="120"/>
        </w:rPr>
        <w:t>+</w:t>
      </w:r>
      <w:r>
        <w:rPr>
          <w:rFonts w:ascii="Noto Sans Math" w:eastAsia="Noto Sans Math" w:hAnsi="Noto Sans Math"/>
          <w:spacing w:val="-16"/>
          <w:w w:val="120"/>
        </w:rPr>
        <w:t xml:space="preserve"> </w:t>
      </w:r>
      <w:r>
        <w:rPr>
          <w:rFonts w:ascii="Noto Sans Math" w:eastAsia="Noto Sans Math" w:hAnsi="Noto Sans Math"/>
        </w:rPr>
        <w:t>100.</w:t>
      </w:r>
      <w:r>
        <w:rPr>
          <w:rFonts w:ascii="Noto Sans Math" w:eastAsia="Noto Sans Math" w:hAnsi="Noto Sans Math"/>
          <w:spacing w:val="-16"/>
        </w:rPr>
        <w:t xml:space="preserve"> </w:t>
      </w:r>
      <w:r>
        <w:rPr>
          <w:rFonts w:ascii="Noto Sans Math" w:eastAsia="Noto Sans Math" w:hAnsi="Noto Sans Math"/>
        </w:rPr>
        <w:t>∆</w:t>
      </w:r>
      <w:r>
        <w:rPr>
          <w:rFonts w:ascii="Noto Sans Math" w:eastAsia="Noto Sans Math" w:hAnsi="Noto Sans Math"/>
        </w:rPr>
        <w:t>𝑝</w:t>
      </w:r>
      <w:r>
        <w:rPr>
          <w:rFonts w:ascii="Noto Sans Math" w:eastAsia="Noto Sans Math" w:hAnsi="Noto Sans Math"/>
          <w:spacing w:val="59"/>
          <w:w w:val="120"/>
        </w:rPr>
        <w:t xml:space="preserve"> </w:t>
      </w:r>
      <w:r>
        <w:rPr>
          <w:rFonts w:ascii="Noto Sans Math" w:eastAsia="Noto Sans Math" w:hAnsi="Noto Sans Math"/>
          <w:w w:val="120"/>
        </w:rPr>
        <w:t xml:space="preserve">≤ </w:t>
      </w:r>
      <w:r>
        <w:rPr>
          <w:rFonts w:ascii="Noto Sans Math" w:eastAsia="Noto Sans Math" w:hAnsi="Noto Sans Math"/>
        </w:rPr>
        <w:t>𝑑</w:t>
      </w:r>
      <w:r>
        <w:rPr>
          <w:rFonts w:ascii="Noto Sans Math" w:eastAsia="Noto Sans Math" w:hAnsi="Noto Sans Math"/>
          <w:vertAlign w:val="subscript"/>
        </w:rPr>
        <w:t>𝑛</w:t>
      </w:r>
      <w:r>
        <w:rPr>
          <w:rFonts w:ascii="Noto Sans Math" w:eastAsia="Noto Sans Math" w:hAnsi="Noto Sans Math"/>
        </w:rPr>
        <w:t>.</w:t>
      </w:r>
      <w:r>
        <w:rPr>
          <w:rFonts w:ascii="Noto Sans Math" w:eastAsia="Noto Sans Math" w:hAnsi="Noto Sans Math"/>
          <w:spacing w:val="-18"/>
        </w:rPr>
        <w:t xml:space="preserve"> </w:t>
      </w:r>
      <w:r>
        <w:rPr>
          <w:rFonts w:ascii="Noto Sans Math" w:eastAsia="Noto Sans Math" w:hAnsi="Noto Sans Math"/>
        </w:rPr>
        <w:t>𝜌</w:t>
      </w:r>
      <w:r>
        <w:rPr>
          <w:rFonts w:ascii="Noto Sans Math" w:eastAsia="Noto Sans Math" w:hAnsi="Noto Sans Math"/>
          <w:vertAlign w:val="subscript"/>
        </w:rPr>
        <w:t>𝑠</w:t>
      </w:r>
      <w:r>
        <w:rPr>
          <w:rFonts w:ascii="Noto Sans Math" w:eastAsia="Noto Sans Math" w:hAnsi="Noto Sans Math"/>
        </w:rPr>
        <w:t>.</w:t>
      </w:r>
      <w:r>
        <w:rPr>
          <w:rFonts w:ascii="Noto Sans Math" w:eastAsia="Noto Sans Math" w:hAnsi="Noto Sans Math"/>
          <w:spacing w:val="-16"/>
        </w:rPr>
        <w:t xml:space="preserve"> </w:t>
      </w:r>
      <w:r>
        <w:rPr>
          <w:rFonts w:ascii="Noto Sans Math" w:eastAsia="Noto Sans Math" w:hAnsi="Noto Sans Math"/>
          <w:spacing w:val="-10"/>
          <w:w w:val="120"/>
        </w:rPr>
        <w:t>𝑔</w:t>
      </w:r>
    </w:p>
    <w:p w14:paraId="4DAFF689" w14:textId="77777777" w:rsidR="00FC7CA5" w:rsidRDefault="003671C9">
      <w:pPr>
        <w:pStyle w:val="BodyText"/>
        <w:spacing w:before="125"/>
        <w:ind w:left="2527"/>
      </w:pPr>
      <w:r>
        <w:t>Trong</w:t>
      </w:r>
      <w:r>
        <w:rPr>
          <w:spacing w:val="1"/>
        </w:rPr>
        <w:t xml:space="preserve"> </w:t>
      </w:r>
      <w:r>
        <w:rPr>
          <w:spacing w:val="-5"/>
        </w:rPr>
        <w:t>đó:</w:t>
      </w:r>
    </w:p>
    <w:p w14:paraId="7291C201" w14:textId="77777777" w:rsidR="00FC7CA5" w:rsidRDefault="003671C9">
      <w:pPr>
        <w:pStyle w:val="BodyText"/>
        <w:tabs>
          <w:tab w:val="left" w:pos="3548"/>
        </w:tabs>
        <w:spacing w:before="197"/>
        <w:ind w:left="3007"/>
        <w:jc w:val="left"/>
      </w:pPr>
      <w:r>
        <w:rPr>
          <w:w w:val="90"/>
          <w:position w:val="3"/>
          <w:sz w:val="28"/>
        </w:rPr>
        <w:t>h</w:t>
      </w:r>
      <w:r>
        <w:rPr>
          <w:w w:val="90"/>
          <w:position w:val="-3"/>
          <w:sz w:val="16"/>
        </w:rPr>
        <w:t>c</w:t>
      </w:r>
      <w:r>
        <w:rPr>
          <w:position w:val="-3"/>
          <w:sz w:val="16"/>
        </w:rPr>
        <w:t xml:space="preserve"> </w:t>
      </w:r>
      <w:r>
        <w:rPr>
          <w:spacing w:val="-10"/>
        </w:rPr>
        <w:t>:</w:t>
      </w:r>
      <w:r>
        <w:tab/>
        <w:t>Chi</w:t>
      </w:r>
      <w:r>
        <w:t>ề</w:t>
      </w:r>
      <w:r>
        <w:t>u</w:t>
      </w:r>
      <w:r>
        <w:rPr>
          <w:spacing w:val="-2"/>
        </w:rPr>
        <w:t xml:space="preserve"> </w:t>
      </w:r>
      <w:r>
        <w:t>cao</w:t>
      </w:r>
      <w:r>
        <w:rPr>
          <w:spacing w:val="-2"/>
        </w:rPr>
        <w:t xml:space="preserve"> </w:t>
      </w:r>
      <w:r>
        <w:t>c</w:t>
      </w:r>
      <w:r>
        <w:t>ủ</w:t>
      </w:r>
      <w:r>
        <w:t>a</w:t>
      </w:r>
      <w:r>
        <w:rPr>
          <w:spacing w:val="-2"/>
        </w:rPr>
        <w:t xml:space="preserve"> </w:t>
      </w:r>
      <w:r>
        <w:t>hàng</w:t>
      </w:r>
      <w:r>
        <w:rPr>
          <w:spacing w:val="-4"/>
        </w:rPr>
        <w:t xml:space="preserve"> </w:t>
      </w:r>
      <w:r>
        <w:t>ti</w:t>
      </w:r>
      <w:r>
        <w:t>ế</w:t>
      </w:r>
      <w:r>
        <w:t>p</w:t>
      </w:r>
      <w:r>
        <w:rPr>
          <w:spacing w:val="-2"/>
        </w:rPr>
        <w:t xml:space="preserve"> </w:t>
      </w:r>
      <w:r>
        <w:t>xúc</w:t>
      </w:r>
      <w:r>
        <w:rPr>
          <w:spacing w:val="-2"/>
        </w:rPr>
        <w:t xml:space="preserve"> </w:t>
      </w:r>
      <w:r>
        <w:t>v</w:t>
      </w:r>
      <w:r>
        <w:t>ớ</w:t>
      </w:r>
      <w:r>
        <w:t>i</w:t>
      </w:r>
      <w:r>
        <w:rPr>
          <w:spacing w:val="-2"/>
        </w:rPr>
        <w:t xml:space="preserve"> </w:t>
      </w:r>
      <w:r>
        <w:t>tôn</w:t>
      </w:r>
      <w:r>
        <w:rPr>
          <w:spacing w:val="2"/>
        </w:rPr>
        <w:t xml:space="preserve"> </w:t>
      </w:r>
      <w:r>
        <w:t>đáy</w:t>
      </w:r>
      <w:r>
        <w:rPr>
          <w:spacing w:val="-1"/>
        </w:rPr>
        <w:t xml:space="preserve"> </w:t>
      </w:r>
      <w:r>
        <w:rPr>
          <w:spacing w:val="-4"/>
        </w:rPr>
        <w:t>(m);</w:t>
      </w:r>
    </w:p>
    <w:p w14:paraId="5CCC9134" w14:textId="77777777" w:rsidR="00FC7CA5" w:rsidRDefault="003671C9">
      <w:pPr>
        <w:pStyle w:val="BodyText"/>
        <w:tabs>
          <w:tab w:val="left" w:pos="3548"/>
        </w:tabs>
        <w:spacing w:before="224"/>
        <w:ind w:left="2981"/>
        <w:jc w:val="left"/>
      </w:pPr>
      <w:r>
        <w:rPr>
          <w:rFonts w:ascii="Symbol" w:hAnsi="Symbol"/>
          <w:position w:val="1"/>
        </w:rPr>
        <w:t></w:t>
      </w:r>
      <w:r>
        <w:rPr>
          <w:sz w:val="16"/>
        </w:rPr>
        <w:t>c</w:t>
      </w:r>
      <w:r>
        <w:rPr>
          <w:spacing w:val="2"/>
          <w:sz w:val="16"/>
        </w:rPr>
        <w:t xml:space="preserve"> </w:t>
      </w:r>
      <w:r>
        <w:rPr>
          <w:spacing w:val="-10"/>
          <w:position w:val="1"/>
        </w:rPr>
        <w:t>:</w:t>
      </w:r>
      <w:r>
        <w:rPr>
          <w:position w:val="1"/>
        </w:rPr>
        <w:tab/>
        <w:t>Kh</w:t>
      </w:r>
      <w:r>
        <w:rPr>
          <w:position w:val="1"/>
        </w:rPr>
        <w:t>ố</w:t>
      </w:r>
      <w:r>
        <w:rPr>
          <w:position w:val="1"/>
        </w:rPr>
        <w:t>i</w:t>
      </w:r>
      <w:r>
        <w:rPr>
          <w:spacing w:val="-2"/>
          <w:position w:val="1"/>
        </w:rPr>
        <w:t xml:space="preserve"> </w:t>
      </w:r>
      <w:r>
        <w:rPr>
          <w:position w:val="1"/>
        </w:rPr>
        <w:t>lư</w:t>
      </w:r>
      <w:r>
        <w:rPr>
          <w:position w:val="1"/>
        </w:rPr>
        <w:t>ợ</w:t>
      </w:r>
      <w:r>
        <w:rPr>
          <w:position w:val="1"/>
        </w:rPr>
        <w:t>ng</w:t>
      </w:r>
      <w:r>
        <w:rPr>
          <w:spacing w:val="-3"/>
          <w:position w:val="1"/>
        </w:rPr>
        <w:t xml:space="preserve"> </w:t>
      </w:r>
      <w:r>
        <w:rPr>
          <w:position w:val="1"/>
        </w:rPr>
        <w:t>riêng</w:t>
      </w:r>
      <w:r>
        <w:rPr>
          <w:spacing w:val="-2"/>
          <w:position w:val="1"/>
        </w:rPr>
        <w:t xml:space="preserve"> </w:t>
      </w:r>
      <w:r>
        <w:rPr>
          <w:position w:val="1"/>
        </w:rPr>
        <w:t>l</w:t>
      </w:r>
      <w:r>
        <w:rPr>
          <w:position w:val="1"/>
        </w:rPr>
        <w:t>ớ</w:t>
      </w:r>
      <w:r>
        <w:rPr>
          <w:position w:val="1"/>
        </w:rPr>
        <w:t>n</w:t>
      </w:r>
      <w:r>
        <w:rPr>
          <w:spacing w:val="-2"/>
          <w:position w:val="1"/>
        </w:rPr>
        <w:t xml:space="preserve"> </w:t>
      </w:r>
      <w:r>
        <w:rPr>
          <w:position w:val="1"/>
        </w:rPr>
        <w:t>nh</w:t>
      </w:r>
      <w:r>
        <w:rPr>
          <w:position w:val="1"/>
        </w:rPr>
        <w:t>ấ</w:t>
      </w:r>
      <w:r>
        <w:rPr>
          <w:position w:val="1"/>
        </w:rPr>
        <w:t>t</w:t>
      </w:r>
      <w:r>
        <w:rPr>
          <w:spacing w:val="-2"/>
          <w:position w:val="1"/>
        </w:rPr>
        <w:t xml:space="preserve"> </w:t>
      </w:r>
      <w:r>
        <w:rPr>
          <w:position w:val="1"/>
        </w:rPr>
        <w:t>c</w:t>
      </w:r>
      <w:r>
        <w:rPr>
          <w:position w:val="1"/>
        </w:rPr>
        <w:t>ủ</w:t>
      </w:r>
      <w:r>
        <w:rPr>
          <w:position w:val="1"/>
        </w:rPr>
        <w:t>a</w:t>
      </w:r>
      <w:r>
        <w:rPr>
          <w:spacing w:val="-3"/>
          <w:position w:val="1"/>
        </w:rPr>
        <w:t xml:space="preserve"> </w:t>
      </w:r>
      <w:r>
        <w:rPr>
          <w:position w:val="1"/>
        </w:rPr>
        <w:t>hàng</w:t>
      </w:r>
      <w:r>
        <w:rPr>
          <w:spacing w:val="-2"/>
          <w:position w:val="1"/>
        </w:rPr>
        <w:t xml:space="preserve"> (t</w:t>
      </w:r>
      <w:r>
        <w:rPr>
          <w:spacing w:val="-2"/>
          <w:position w:val="1"/>
        </w:rPr>
        <w:t>ấ</w:t>
      </w:r>
      <w:r>
        <w:rPr>
          <w:spacing w:val="-2"/>
          <w:position w:val="1"/>
        </w:rPr>
        <w:t>n/m</w:t>
      </w:r>
      <w:r>
        <w:rPr>
          <w:spacing w:val="-2"/>
          <w:position w:val="1"/>
          <w:vertAlign w:val="superscript"/>
        </w:rPr>
        <w:t>3</w:t>
      </w:r>
      <w:r>
        <w:rPr>
          <w:spacing w:val="-2"/>
          <w:position w:val="1"/>
        </w:rPr>
        <w:t>);</w:t>
      </w:r>
    </w:p>
    <w:p w14:paraId="2EEB6703" w14:textId="77777777" w:rsidR="00FC7CA5" w:rsidRDefault="003671C9">
      <w:pPr>
        <w:pStyle w:val="BodyText"/>
        <w:tabs>
          <w:tab w:val="left" w:pos="3548"/>
        </w:tabs>
        <w:spacing w:before="192"/>
        <w:ind w:left="3012"/>
        <w:jc w:val="left"/>
      </w:pPr>
      <w:r>
        <w:rPr>
          <w:w w:val="75"/>
          <w:position w:val="2"/>
          <w:sz w:val="27"/>
        </w:rPr>
        <w:t>d</w:t>
      </w:r>
      <w:r>
        <w:rPr>
          <w:w w:val="75"/>
          <w:position w:val="2"/>
          <w:sz w:val="27"/>
          <w:vertAlign w:val="subscript"/>
        </w:rPr>
        <w:t>n</w:t>
      </w:r>
      <w:r>
        <w:rPr>
          <w:spacing w:val="-18"/>
          <w:w w:val="75"/>
          <w:position w:val="2"/>
          <w:sz w:val="27"/>
        </w:rPr>
        <w:t xml:space="preserve"> </w:t>
      </w:r>
      <w:r>
        <w:rPr>
          <w:spacing w:val="-10"/>
        </w:rPr>
        <w:t>:</w:t>
      </w:r>
      <w:r>
        <w:tab/>
      </w:r>
      <w:r>
        <w:rPr>
          <w:spacing w:val="-2"/>
        </w:rPr>
        <w:t>Chi</w:t>
      </w:r>
      <w:r>
        <w:rPr>
          <w:spacing w:val="-2"/>
        </w:rPr>
        <w:t>ề</w:t>
      </w:r>
      <w:r>
        <w:rPr>
          <w:spacing w:val="-2"/>
        </w:rPr>
        <w:t>u</w:t>
      </w:r>
      <w:r>
        <w:rPr>
          <w:spacing w:val="-17"/>
        </w:rPr>
        <w:t xml:space="preserve"> </w:t>
      </w:r>
      <w:r>
        <w:rPr>
          <w:spacing w:val="-2"/>
        </w:rPr>
        <w:t>chìm</w:t>
      </w:r>
      <w:r>
        <w:rPr>
          <w:spacing w:val="-10"/>
        </w:rPr>
        <w:t xml:space="preserve"> </w:t>
      </w:r>
      <w:r>
        <w:rPr>
          <w:spacing w:val="-2"/>
        </w:rPr>
        <w:t>khai</w:t>
      </w:r>
      <w:r>
        <w:rPr>
          <w:spacing w:val="-14"/>
        </w:rPr>
        <w:t xml:space="preserve"> </w:t>
      </w:r>
      <w:r>
        <w:rPr>
          <w:spacing w:val="-2"/>
        </w:rPr>
        <w:t>thác</w:t>
      </w:r>
      <w:r>
        <w:rPr>
          <w:spacing w:val="-15"/>
        </w:rPr>
        <w:t xml:space="preserve"> </w:t>
      </w:r>
      <w:r>
        <w:rPr>
          <w:spacing w:val="-2"/>
        </w:rPr>
        <w:t>nh</w:t>
      </w:r>
      <w:r>
        <w:rPr>
          <w:spacing w:val="-2"/>
        </w:rPr>
        <w:t>ỏ</w:t>
      </w:r>
      <w:r>
        <w:rPr>
          <w:spacing w:val="-14"/>
        </w:rPr>
        <w:t xml:space="preserve"> </w:t>
      </w:r>
      <w:r>
        <w:rPr>
          <w:spacing w:val="-2"/>
        </w:rPr>
        <w:t>nh</w:t>
      </w:r>
      <w:r>
        <w:rPr>
          <w:spacing w:val="-2"/>
        </w:rPr>
        <w:t>ấ</w:t>
      </w:r>
      <w:r>
        <w:rPr>
          <w:spacing w:val="-2"/>
        </w:rPr>
        <w:t>t</w:t>
      </w:r>
      <w:r>
        <w:rPr>
          <w:spacing w:val="-14"/>
        </w:rPr>
        <w:t xml:space="preserve"> </w:t>
      </w:r>
      <w:r>
        <w:rPr>
          <w:spacing w:val="-2"/>
        </w:rPr>
        <w:t>trong</w:t>
      </w:r>
      <w:r>
        <w:rPr>
          <w:spacing w:val="-13"/>
        </w:rPr>
        <w:t xml:space="preserve"> </w:t>
      </w:r>
      <w:r>
        <w:rPr>
          <w:spacing w:val="-2"/>
        </w:rPr>
        <w:t>m</w:t>
      </w:r>
      <w:r>
        <w:rPr>
          <w:spacing w:val="-2"/>
        </w:rPr>
        <w:t>ọ</w:t>
      </w:r>
      <w:r>
        <w:rPr>
          <w:spacing w:val="-2"/>
        </w:rPr>
        <w:t>i</w:t>
      </w:r>
      <w:r>
        <w:rPr>
          <w:spacing w:val="-15"/>
        </w:rPr>
        <w:t xml:space="preserve"> </w:t>
      </w:r>
      <w:r>
        <w:rPr>
          <w:spacing w:val="-2"/>
        </w:rPr>
        <w:t>tr</w:t>
      </w:r>
      <w:r>
        <w:rPr>
          <w:spacing w:val="-2"/>
        </w:rPr>
        <w:t>ạ</w:t>
      </w:r>
      <w:r>
        <w:rPr>
          <w:spacing w:val="-2"/>
        </w:rPr>
        <w:t>ng</w:t>
      </w:r>
      <w:r>
        <w:rPr>
          <w:spacing w:val="-11"/>
        </w:rPr>
        <w:t xml:space="preserve"> </w:t>
      </w:r>
      <w:r>
        <w:rPr>
          <w:spacing w:val="-2"/>
        </w:rPr>
        <w:t>thái</w:t>
      </w:r>
      <w:r>
        <w:rPr>
          <w:spacing w:val="-15"/>
        </w:rPr>
        <w:t xml:space="preserve"> </w:t>
      </w:r>
      <w:r>
        <w:rPr>
          <w:spacing w:val="-2"/>
        </w:rPr>
        <w:t>nh</w:t>
      </w:r>
      <w:r>
        <w:rPr>
          <w:spacing w:val="-2"/>
        </w:rPr>
        <w:t>ậ</w:t>
      </w:r>
      <w:r>
        <w:rPr>
          <w:spacing w:val="-2"/>
        </w:rPr>
        <w:t>n</w:t>
      </w:r>
      <w:r>
        <w:rPr>
          <w:spacing w:val="-14"/>
        </w:rPr>
        <w:t xml:space="preserve"> </w:t>
      </w:r>
      <w:r>
        <w:rPr>
          <w:spacing w:val="-2"/>
        </w:rPr>
        <w:t>hàng</w:t>
      </w:r>
      <w:r>
        <w:rPr>
          <w:spacing w:val="-13"/>
        </w:rPr>
        <w:t xml:space="preserve"> </w:t>
      </w:r>
      <w:r>
        <w:rPr>
          <w:spacing w:val="-4"/>
        </w:rPr>
        <w:t>(m);</w:t>
      </w:r>
    </w:p>
    <w:p w14:paraId="17DB9FE1" w14:textId="77777777" w:rsidR="00FC7CA5" w:rsidRDefault="003671C9">
      <w:pPr>
        <w:pStyle w:val="BodyText"/>
        <w:tabs>
          <w:tab w:val="left" w:pos="3968"/>
        </w:tabs>
        <w:spacing w:before="219"/>
        <w:ind w:left="3018"/>
        <w:jc w:val="left"/>
      </w:pPr>
      <w:r>
        <w:rPr>
          <w:rFonts w:ascii="Symbol" w:hAnsi="Symbol"/>
          <w:position w:val="3"/>
          <w:sz w:val="28"/>
        </w:rPr>
        <w:t></w:t>
      </w:r>
      <w:r>
        <w:rPr>
          <w:position w:val="-4"/>
          <w:sz w:val="16"/>
        </w:rPr>
        <w:t>s</w:t>
      </w:r>
      <w:r>
        <w:rPr>
          <w:spacing w:val="36"/>
          <w:position w:val="-4"/>
          <w:sz w:val="16"/>
        </w:rPr>
        <w:t xml:space="preserve">  </w:t>
      </w:r>
      <w:r>
        <w:rPr>
          <w:spacing w:val="-10"/>
        </w:rPr>
        <w:t>:</w:t>
      </w:r>
      <w:r>
        <w:tab/>
        <w:t>Kh</w:t>
      </w:r>
      <w:r>
        <w:t>ố</w:t>
      </w:r>
      <w:r>
        <w:t>i</w:t>
      </w:r>
      <w:r>
        <w:rPr>
          <w:spacing w:val="-2"/>
        </w:rPr>
        <w:t xml:space="preserve"> </w:t>
      </w:r>
      <w:r>
        <w:t>lư</w:t>
      </w:r>
      <w:r>
        <w:t>ợ</w:t>
      </w:r>
      <w:r>
        <w:t>ng</w:t>
      </w:r>
      <w:r>
        <w:rPr>
          <w:spacing w:val="-1"/>
        </w:rPr>
        <w:t xml:space="preserve"> </w:t>
      </w:r>
      <w:r>
        <w:t>riêng</w:t>
      </w:r>
      <w:r>
        <w:rPr>
          <w:spacing w:val="-2"/>
        </w:rPr>
        <w:t xml:space="preserve"> </w:t>
      </w:r>
      <w:r>
        <w:t>c</w:t>
      </w:r>
      <w:r>
        <w:t>ủ</w:t>
      </w:r>
      <w:r>
        <w:t>a</w:t>
      </w:r>
      <w:r>
        <w:rPr>
          <w:spacing w:val="-2"/>
        </w:rPr>
        <w:t xml:space="preserve"> </w:t>
      </w:r>
      <w:r>
        <w:t>nư</w:t>
      </w:r>
      <w:r>
        <w:t>ớ</w:t>
      </w:r>
      <w:r>
        <w:t>c</w:t>
      </w:r>
      <w:r>
        <w:rPr>
          <w:spacing w:val="-2"/>
        </w:rPr>
        <w:t xml:space="preserve"> </w:t>
      </w:r>
      <w:r>
        <w:t>bi</w:t>
      </w:r>
      <w:r>
        <w:t>ể</w:t>
      </w:r>
      <w:r>
        <w:t>n</w:t>
      </w:r>
      <w:r>
        <w:rPr>
          <w:spacing w:val="-1"/>
        </w:rPr>
        <w:t xml:space="preserve"> </w:t>
      </w:r>
      <w:r>
        <w:rPr>
          <w:spacing w:val="-2"/>
        </w:rPr>
        <w:t>(t</w:t>
      </w:r>
      <w:r>
        <w:rPr>
          <w:spacing w:val="-2"/>
        </w:rPr>
        <w:t>ấ</w:t>
      </w:r>
      <w:r>
        <w:rPr>
          <w:spacing w:val="-2"/>
        </w:rPr>
        <w:t>n/m</w:t>
      </w:r>
      <w:r>
        <w:rPr>
          <w:spacing w:val="-2"/>
          <w:position w:val="8"/>
          <w:sz w:val="16"/>
        </w:rPr>
        <w:t>3</w:t>
      </w:r>
      <w:r>
        <w:rPr>
          <w:spacing w:val="-2"/>
        </w:rPr>
        <w:t>);</w:t>
      </w:r>
    </w:p>
    <w:p w14:paraId="5F9140A5" w14:textId="77777777" w:rsidR="00FC7CA5" w:rsidRDefault="003671C9">
      <w:pPr>
        <w:pStyle w:val="BodyText"/>
        <w:spacing w:before="214" w:line="324" w:lineRule="auto"/>
        <w:ind w:left="3548" w:hanging="527"/>
        <w:jc w:val="left"/>
      </w:pPr>
      <w:r>
        <w:rPr>
          <w:rFonts w:ascii="Symbol" w:hAnsi="Symbol"/>
          <w:w w:val="105"/>
          <w:sz w:val="21"/>
        </w:rPr>
        <w:t></w:t>
      </w:r>
      <w:r>
        <w:rPr>
          <w:w w:val="105"/>
          <w:sz w:val="21"/>
        </w:rPr>
        <w:t xml:space="preserve">p </w:t>
      </w:r>
      <w:r>
        <w:rPr>
          <w:w w:val="105"/>
          <w:position w:val="1"/>
        </w:rPr>
        <w:t>:</w:t>
      </w:r>
      <w:r>
        <w:rPr>
          <w:spacing w:val="-18"/>
          <w:w w:val="105"/>
          <w:position w:val="1"/>
        </w:rPr>
        <w:t xml:space="preserve"> </w:t>
      </w:r>
      <w:r>
        <w:rPr>
          <w:w w:val="105"/>
          <w:position w:val="1"/>
        </w:rPr>
        <w:t>Áp</w:t>
      </w:r>
      <w:r>
        <w:rPr>
          <w:spacing w:val="-5"/>
          <w:w w:val="105"/>
          <w:position w:val="1"/>
        </w:rPr>
        <w:t xml:space="preserve"> </w:t>
      </w:r>
      <w:r>
        <w:rPr>
          <w:w w:val="105"/>
          <w:position w:val="1"/>
        </w:rPr>
        <w:t>su</w:t>
      </w:r>
      <w:r>
        <w:rPr>
          <w:w w:val="105"/>
          <w:position w:val="1"/>
        </w:rPr>
        <w:t>ấ</w:t>
      </w:r>
      <w:r>
        <w:rPr>
          <w:w w:val="105"/>
          <w:position w:val="1"/>
        </w:rPr>
        <w:t>t</w:t>
      </w:r>
      <w:r>
        <w:rPr>
          <w:spacing w:val="-6"/>
          <w:w w:val="105"/>
          <w:position w:val="1"/>
        </w:rPr>
        <w:t xml:space="preserve"> </w:t>
      </w:r>
      <w:r>
        <w:rPr>
          <w:w w:val="105"/>
          <w:position w:val="1"/>
        </w:rPr>
        <w:t>đ</w:t>
      </w:r>
      <w:r>
        <w:rPr>
          <w:w w:val="105"/>
          <w:position w:val="1"/>
        </w:rPr>
        <w:t>ặ</w:t>
      </w:r>
      <w:r>
        <w:rPr>
          <w:w w:val="105"/>
          <w:position w:val="1"/>
        </w:rPr>
        <w:t>t</w:t>
      </w:r>
      <w:r>
        <w:rPr>
          <w:spacing w:val="-6"/>
          <w:w w:val="105"/>
          <w:position w:val="1"/>
        </w:rPr>
        <w:t xml:space="preserve"> </w:t>
      </w:r>
      <w:r>
        <w:rPr>
          <w:w w:val="105"/>
          <w:position w:val="1"/>
        </w:rPr>
        <w:t>c</w:t>
      </w:r>
      <w:r>
        <w:rPr>
          <w:w w:val="105"/>
          <w:position w:val="1"/>
        </w:rPr>
        <w:t>ự</w:t>
      </w:r>
      <w:r>
        <w:rPr>
          <w:w w:val="105"/>
          <w:position w:val="1"/>
        </w:rPr>
        <w:t>c</w:t>
      </w:r>
      <w:r>
        <w:rPr>
          <w:spacing w:val="-7"/>
          <w:w w:val="105"/>
          <w:position w:val="1"/>
        </w:rPr>
        <w:t xml:space="preserve"> </w:t>
      </w:r>
      <w:r>
        <w:rPr>
          <w:w w:val="105"/>
          <w:position w:val="1"/>
        </w:rPr>
        <w:t>đ</w:t>
      </w:r>
      <w:r>
        <w:rPr>
          <w:w w:val="105"/>
          <w:position w:val="1"/>
        </w:rPr>
        <w:t>ạ</w:t>
      </w:r>
      <w:r>
        <w:rPr>
          <w:w w:val="105"/>
          <w:position w:val="1"/>
        </w:rPr>
        <w:t>i</w:t>
      </w:r>
      <w:r>
        <w:rPr>
          <w:spacing w:val="-6"/>
          <w:w w:val="105"/>
          <w:position w:val="1"/>
        </w:rPr>
        <w:t xml:space="preserve"> </w:t>
      </w:r>
      <w:r>
        <w:rPr>
          <w:w w:val="105"/>
          <w:position w:val="1"/>
        </w:rPr>
        <w:t>c</w:t>
      </w:r>
      <w:r>
        <w:rPr>
          <w:w w:val="105"/>
          <w:position w:val="1"/>
        </w:rPr>
        <w:t>ủ</w:t>
      </w:r>
      <w:r>
        <w:rPr>
          <w:w w:val="105"/>
          <w:position w:val="1"/>
        </w:rPr>
        <w:t>a</w:t>
      </w:r>
      <w:r>
        <w:rPr>
          <w:spacing w:val="-6"/>
          <w:w w:val="105"/>
          <w:position w:val="1"/>
        </w:rPr>
        <w:t xml:space="preserve"> </w:t>
      </w:r>
      <w:r>
        <w:rPr>
          <w:w w:val="105"/>
          <w:position w:val="1"/>
        </w:rPr>
        <w:t>van</w:t>
      </w:r>
      <w:r>
        <w:rPr>
          <w:spacing w:val="-7"/>
          <w:w w:val="105"/>
          <w:position w:val="1"/>
        </w:rPr>
        <w:t xml:space="preserve"> </w:t>
      </w:r>
      <w:r>
        <w:rPr>
          <w:w w:val="105"/>
          <w:position w:val="1"/>
        </w:rPr>
        <w:t>áp</w:t>
      </w:r>
      <w:r>
        <w:rPr>
          <w:spacing w:val="-7"/>
          <w:w w:val="105"/>
          <w:position w:val="1"/>
        </w:rPr>
        <w:t xml:space="preserve"> </w:t>
      </w:r>
      <w:r>
        <w:rPr>
          <w:w w:val="105"/>
          <w:position w:val="1"/>
        </w:rPr>
        <w:t>su</w:t>
      </w:r>
      <w:r>
        <w:rPr>
          <w:w w:val="105"/>
          <w:position w:val="1"/>
        </w:rPr>
        <w:t>ấ</w:t>
      </w:r>
      <w:r>
        <w:rPr>
          <w:w w:val="105"/>
          <w:position w:val="1"/>
        </w:rPr>
        <w:t>t/</w:t>
      </w:r>
      <w:r>
        <w:rPr>
          <w:spacing w:val="-7"/>
          <w:w w:val="105"/>
          <w:position w:val="1"/>
        </w:rPr>
        <w:t xml:space="preserve"> </w:t>
      </w:r>
      <w:r>
        <w:rPr>
          <w:w w:val="105"/>
          <w:position w:val="1"/>
        </w:rPr>
        <w:t>van</w:t>
      </w:r>
      <w:r>
        <w:rPr>
          <w:spacing w:val="-6"/>
          <w:w w:val="105"/>
          <w:position w:val="1"/>
        </w:rPr>
        <w:t xml:space="preserve"> </w:t>
      </w:r>
      <w:r>
        <w:rPr>
          <w:w w:val="105"/>
          <w:position w:val="1"/>
        </w:rPr>
        <w:t>chân</w:t>
      </w:r>
      <w:r>
        <w:rPr>
          <w:spacing w:val="-7"/>
          <w:w w:val="105"/>
          <w:position w:val="1"/>
        </w:rPr>
        <w:t xml:space="preserve"> </w:t>
      </w:r>
      <w:r>
        <w:rPr>
          <w:w w:val="105"/>
          <w:position w:val="1"/>
        </w:rPr>
        <w:t>không</w:t>
      </w:r>
      <w:r>
        <w:rPr>
          <w:spacing w:val="-7"/>
          <w:w w:val="105"/>
          <w:position w:val="1"/>
        </w:rPr>
        <w:t xml:space="preserve"> </w:t>
      </w:r>
      <w:r>
        <w:rPr>
          <w:w w:val="105"/>
          <w:position w:val="1"/>
        </w:rPr>
        <w:t>trang</w:t>
      </w:r>
      <w:r>
        <w:rPr>
          <w:spacing w:val="-7"/>
          <w:w w:val="105"/>
          <w:position w:val="1"/>
        </w:rPr>
        <w:t xml:space="preserve"> </w:t>
      </w:r>
      <w:r>
        <w:rPr>
          <w:w w:val="105"/>
          <w:position w:val="1"/>
        </w:rPr>
        <w:t>b</w:t>
      </w:r>
      <w:r>
        <w:rPr>
          <w:w w:val="105"/>
          <w:position w:val="1"/>
        </w:rPr>
        <w:t>ị</w:t>
      </w:r>
      <w:r>
        <w:rPr>
          <w:spacing w:val="-6"/>
          <w:w w:val="105"/>
          <w:position w:val="1"/>
        </w:rPr>
        <w:t xml:space="preserve"> </w:t>
      </w:r>
      <w:r>
        <w:rPr>
          <w:w w:val="105"/>
          <w:position w:val="1"/>
        </w:rPr>
        <w:t xml:space="preserve">cho </w:t>
      </w:r>
      <w:r>
        <w:rPr>
          <w:w w:val="105"/>
        </w:rPr>
        <w:t>két hàng (bar);</w:t>
      </w:r>
    </w:p>
    <w:p w14:paraId="6269E5D6" w14:textId="77777777" w:rsidR="00FC7CA5" w:rsidRDefault="003671C9">
      <w:pPr>
        <w:pStyle w:val="BodyText"/>
        <w:tabs>
          <w:tab w:val="left" w:pos="3548"/>
        </w:tabs>
        <w:spacing w:before="78"/>
        <w:ind w:left="2981"/>
        <w:jc w:val="left"/>
      </w:pPr>
      <w:r>
        <w:t>f</w:t>
      </w:r>
      <w:r>
        <w:rPr>
          <w:spacing w:val="1"/>
        </w:rPr>
        <w:t xml:space="preserve"> </w:t>
      </w:r>
      <w:r>
        <w:rPr>
          <w:spacing w:val="-10"/>
        </w:rPr>
        <w:t>:</w:t>
      </w:r>
      <w:r>
        <w:tab/>
        <w:t>H</w:t>
      </w:r>
      <w:r>
        <w:t>ệ</w:t>
      </w:r>
      <w:r>
        <w:rPr>
          <w:spacing w:val="-1"/>
        </w:rPr>
        <w:t xml:space="preserve"> </w:t>
      </w:r>
      <w:r>
        <w:t>s</w:t>
      </w:r>
      <w:r>
        <w:t>ố</w:t>
      </w:r>
      <w:r>
        <w:rPr>
          <w:spacing w:val="-2"/>
        </w:rPr>
        <w:t xml:space="preserve"> </w:t>
      </w:r>
      <w:r>
        <w:t>an</w:t>
      </w:r>
      <w:r>
        <w:rPr>
          <w:spacing w:val="-1"/>
        </w:rPr>
        <w:t xml:space="preserve"> </w:t>
      </w:r>
      <w:r>
        <w:t>toàn</w:t>
      </w:r>
      <w:r>
        <w:rPr>
          <w:spacing w:val="-2"/>
        </w:rPr>
        <w:t xml:space="preserve"> </w:t>
      </w:r>
      <w:r>
        <w:t>=</w:t>
      </w:r>
      <w:r>
        <w:rPr>
          <w:spacing w:val="-1"/>
        </w:rPr>
        <w:t xml:space="preserve"> </w:t>
      </w:r>
      <w:r>
        <w:rPr>
          <w:spacing w:val="-4"/>
        </w:rPr>
        <w:t>1,1;</w:t>
      </w:r>
    </w:p>
    <w:p w14:paraId="13A3322A" w14:textId="77777777" w:rsidR="00FC7CA5" w:rsidRDefault="003671C9">
      <w:pPr>
        <w:pStyle w:val="BodyText"/>
        <w:tabs>
          <w:tab w:val="left" w:pos="3548"/>
        </w:tabs>
        <w:spacing w:before="170"/>
        <w:ind w:left="2981"/>
        <w:jc w:val="left"/>
      </w:pPr>
      <w:r>
        <w:t xml:space="preserve">g </w:t>
      </w:r>
      <w:r>
        <w:rPr>
          <w:spacing w:val="-10"/>
        </w:rPr>
        <w:t>:</w:t>
      </w:r>
      <w:r>
        <w:tab/>
        <w:t>Gia</w:t>
      </w:r>
      <w:r>
        <w:rPr>
          <w:spacing w:val="-2"/>
        </w:rPr>
        <w:t xml:space="preserve"> </w:t>
      </w:r>
      <w:r>
        <w:t>t</w:t>
      </w:r>
      <w:r>
        <w:t>ố</w:t>
      </w:r>
      <w:r>
        <w:t>c</w:t>
      </w:r>
      <w:r>
        <w:rPr>
          <w:spacing w:val="-4"/>
        </w:rPr>
        <w:t xml:space="preserve"> </w:t>
      </w:r>
      <w:r>
        <w:t>tr</w:t>
      </w:r>
      <w:r>
        <w:t>ọ</w:t>
      </w:r>
      <w:r>
        <w:t>ng</w:t>
      </w:r>
      <w:r>
        <w:rPr>
          <w:spacing w:val="-4"/>
        </w:rPr>
        <w:t xml:space="preserve"> </w:t>
      </w:r>
      <w:r>
        <w:t>trư</w:t>
      </w:r>
      <w:r>
        <w:t>ờ</w:t>
      </w:r>
      <w:r>
        <w:t>ng</w:t>
      </w:r>
      <w:r>
        <w:rPr>
          <w:spacing w:val="-2"/>
        </w:rPr>
        <w:t xml:space="preserve"> </w:t>
      </w:r>
      <w:r>
        <w:t>(9,81</w:t>
      </w:r>
      <w:r>
        <w:rPr>
          <w:spacing w:val="-3"/>
        </w:rPr>
        <w:t xml:space="preserve"> </w:t>
      </w:r>
      <w:r>
        <w:rPr>
          <w:spacing w:val="-2"/>
        </w:rPr>
        <w:t>m/s</w:t>
      </w:r>
      <w:r>
        <w:rPr>
          <w:spacing w:val="-2"/>
          <w:position w:val="8"/>
          <w:sz w:val="16"/>
        </w:rPr>
        <w:t>2</w:t>
      </w:r>
      <w:r>
        <w:rPr>
          <w:spacing w:val="-2"/>
        </w:rPr>
        <w:t>).</w:t>
      </w:r>
    </w:p>
    <w:p w14:paraId="76C82C8D" w14:textId="77777777" w:rsidR="00FC7CA5" w:rsidRDefault="003671C9">
      <w:pPr>
        <w:pStyle w:val="ListParagraph"/>
        <w:numPr>
          <w:ilvl w:val="5"/>
          <w:numId w:val="134"/>
        </w:numPr>
        <w:tabs>
          <w:tab w:val="left" w:pos="2524"/>
          <w:tab w:val="left" w:pos="2527"/>
        </w:tabs>
        <w:spacing w:before="176" w:line="288" w:lineRule="auto"/>
        <w:ind w:right="252"/>
        <w:jc w:val="both"/>
        <w:rPr>
          <w:sz w:val="24"/>
        </w:rPr>
      </w:pPr>
      <w:r>
        <w:rPr>
          <w:sz w:val="24"/>
        </w:rPr>
        <w:t>B</w:t>
      </w:r>
      <w:r>
        <w:rPr>
          <w:sz w:val="24"/>
        </w:rPr>
        <w:t>ấ</w:t>
      </w:r>
      <w:r>
        <w:rPr>
          <w:sz w:val="24"/>
        </w:rPr>
        <w:t>t k</w:t>
      </w:r>
      <w:r>
        <w:rPr>
          <w:sz w:val="24"/>
        </w:rPr>
        <w:t>ỳ</w:t>
      </w:r>
      <w:r>
        <w:rPr>
          <w:sz w:val="24"/>
        </w:rPr>
        <w:t xml:space="preserve"> vách ngang nào c</w:t>
      </w:r>
      <w:r>
        <w:rPr>
          <w:sz w:val="24"/>
        </w:rPr>
        <w:t>ầ</w:t>
      </w:r>
      <w:r>
        <w:rPr>
          <w:sz w:val="24"/>
        </w:rPr>
        <w:t>n thi</w:t>
      </w:r>
      <w:r>
        <w:rPr>
          <w:sz w:val="24"/>
        </w:rPr>
        <w:t>ế</w:t>
      </w:r>
      <w:r>
        <w:rPr>
          <w:sz w:val="24"/>
        </w:rPr>
        <w:t>t đ</w:t>
      </w:r>
      <w:r>
        <w:rPr>
          <w:sz w:val="24"/>
        </w:rPr>
        <w:t>ể</w:t>
      </w:r>
      <w:r>
        <w:rPr>
          <w:sz w:val="24"/>
        </w:rPr>
        <w:t xml:space="preserve"> đáp </w:t>
      </w:r>
      <w:r>
        <w:rPr>
          <w:sz w:val="24"/>
        </w:rPr>
        <w:t>ứ</w:t>
      </w:r>
      <w:r>
        <w:rPr>
          <w:sz w:val="24"/>
        </w:rPr>
        <w:t>ng các quy đ</w:t>
      </w:r>
      <w:r>
        <w:rPr>
          <w:sz w:val="24"/>
        </w:rPr>
        <w:t>ị</w:t>
      </w:r>
      <w:r>
        <w:rPr>
          <w:sz w:val="24"/>
        </w:rPr>
        <w:t>nh trên ph</w:t>
      </w:r>
      <w:r>
        <w:rPr>
          <w:sz w:val="24"/>
        </w:rPr>
        <w:t>ả</w:t>
      </w:r>
      <w:r>
        <w:rPr>
          <w:sz w:val="24"/>
        </w:rPr>
        <w:t>i đư</w:t>
      </w:r>
      <w:r>
        <w:rPr>
          <w:sz w:val="24"/>
        </w:rPr>
        <w:t>ợ</w:t>
      </w:r>
      <w:r>
        <w:rPr>
          <w:sz w:val="24"/>
        </w:rPr>
        <w:t>c b</w:t>
      </w:r>
      <w:r>
        <w:rPr>
          <w:sz w:val="24"/>
        </w:rPr>
        <w:t>ố</w:t>
      </w:r>
      <w:r>
        <w:rPr>
          <w:sz w:val="24"/>
        </w:rPr>
        <w:t xml:space="preserve"> trí </w:t>
      </w:r>
      <w:r>
        <w:rPr>
          <w:sz w:val="24"/>
        </w:rPr>
        <w:t>ở</w:t>
      </w:r>
      <w:r>
        <w:rPr>
          <w:spacing w:val="-3"/>
          <w:sz w:val="24"/>
        </w:rPr>
        <w:t xml:space="preserve"> </w:t>
      </w:r>
      <w:r>
        <w:rPr>
          <w:sz w:val="24"/>
        </w:rPr>
        <w:t>m</w:t>
      </w:r>
      <w:r>
        <w:rPr>
          <w:sz w:val="24"/>
        </w:rPr>
        <w:t>ộ</w:t>
      </w:r>
      <w:r>
        <w:rPr>
          <w:sz w:val="24"/>
        </w:rPr>
        <w:t>t đ</w:t>
      </w:r>
      <w:r>
        <w:rPr>
          <w:sz w:val="24"/>
        </w:rPr>
        <w:t>ộ</w:t>
      </w:r>
      <w:r>
        <w:rPr>
          <w:sz w:val="24"/>
        </w:rPr>
        <w:t xml:space="preserve"> cao không nh</w:t>
      </w:r>
      <w:r>
        <w:rPr>
          <w:sz w:val="24"/>
        </w:rPr>
        <w:t>ỏ</w:t>
      </w:r>
      <w:r>
        <w:rPr>
          <w:spacing w:val="-1"/>
          <w:sz w:val="24"/>
        </w:rPr>
        <w:t xml:space="preserve"> </w:t>
      </w:r>
      <w:r>
        <w:rPr>
          <w:sz w:val="24"/>
        </w:rPr>
        <w:t>hơn</w:t>
      </w:r>
      <w:r>
        <w:rPr>
          <w:spacing w:val="-1"/>
          <w:sz w:val="24"/>
        </w:rPr>
        <w:t xml:space="preserve"> </w:t>
      </w:r>
      <w:r>
        <w:rPr>
          <w:sz w:val="24"/>
        </w:rPr>
        <w:t>B/6 ho</w:t>
      </w:r>
      <w:r>
        <w:rPr>
          <w:sz w:val="24"/>
        </w:rPr>
        <w:t>ặ</w:t>
      </w:r>
      <w:r>
        <w:rPr>
          <w:sz w:val="24"/>
        </w:rPr>
        <w:t>c</w:t>
      </w:r>
      <w:r>
        <w:rPr>
          <w:spacing w:val="-1"/>
          <w:sz w:val="24"/>
        </w:rPr>
        <w:t xml:space="preserve"> </w:t>
      </w:r>
      <w:r>
        <w:rPr>
          <w:sz w:val="24"/>
        </w:rPr>
        <w:t>6 m, l</w:t>
      </w:r>
      <w:r>
        <w:rPr>
          <w:sz w:val="24"/>
        </w:rPr>
        <w:t>ấ</w:t>
      </w:r>
      <w:r>
        <w:rPr>
          <w:sz w:val="24"/>
        </w:rPr>
        <w:t>y</w:t>
      </w:r>
      <w:r>
        <w:rPr>
          <w:spacing w:val="-1"/>
          <w:sz w:val="24"/>
        </w:rPr>
        <w:t xml:space="preserve"> </w:t>
      </w:r>
      <w:r>
        <w:rPr>
          <w:sz w:val="24"/>
        </w:rPr>
        <w:t>giá</w:t>
      </w:r>
      <w:r>
        <w:rPr>
          <w:spacing w:val="-1"/>
          <w:sz w:val="24"/>
        </w:rPr>
        <w:t xml:space="preserve"> </w:t>
      </w:r>
      <w:r>
        <w:rPr>
          <w:sz w:val="24"/>
        </w:rPr>
        <w:t>tr</w:t>
      </w:r>
      <w:r>
        <w:rPr>
          <w:sz w:val="24"/>
        </w:rPr>
        <w:t>ị</w:t>
      </w:r>
      <w:r>
        <w:rPr>
          <w:spacing w:val="-2"/>
          <w:sz w:val="24"/>
        </w:rPr>
        <w:t xml:space="preserve"> </w:t>
      </w:r>
      <w:r>
        <w:rPr>
          <w:sz w:val="24"/>
        </w:rPr>
        <w:t>nào</w:t>
      </w:r>
      <w:r>
        <w:rPr>
          <w:spacing w:val="-3"/>
          <w:sz w:val="24"/>
        </w:rPr>
        <w:t xml:space="preserve"> </w:t>
      </w:r>
      <w:r>
        <w:rPr>
          <w:sz w:val="24"/>
        </w:rPr>
        <w:t>nh</w:t>
      </w:r>
      <w:r>
        <w:rPr>
          <w:sz w:val="24"/>
        </w:rPr>
        <w:t>ỏ</w:t>
      </w:r>
      <w:r>
        <w:rPr>
          <w:sz w:val="24"/>
        </w:rPr>
        <w:t xml:space="preserve"> hơn,</w:t>
      </w:r>
      <w:r>
        <w:rPr>
          <w:spacing w:val="-1"/>
          <w:sz w:val="24"/>
        </w:rPr>
        <w:t xml:space="preserve"> </w:t>
      </w:r>
      <w:r>
        <w:rPr>
          <w:sz w:val="24"/>
        </w:rPr>
        <w:t>nhưng không</w:t>
      </w:r>
      <w:r>
        <w:rPr>
          <w:spacing w:val="-8"/>
          <w:sz w:val="24"/>
        </w:rPr>
        <w:t xml:space="preserve"> </w:t>
      </w:r>
      <w:r>
        <w:rPr>
          <w:sz w:val="24"/>
        </w:rPr>
        <w:t>l</w:t>
      </w:r>
      <w:r>
        <w:rPr>
          <w:sz w:val="24"/>
        </w:rPr>
        <w:t>ớ</w:t>
      </w:r>
      <w:r>
        <w:rPr>
          <w:sz w:val="24"/>
        </w:rPr>
        <w:t>n</w:t>
      </w:r>
      <w:r>
        <w:rPr>
          <w:spacing w:val="-10"/>
          <w:sz w:val="24"/>
        </w:rPr>
        <w:t xml:space="preserve"> </w:t>
      </w:r>
      <w:r>
        <w:rPr>
          <w:sz w:val="24"/>
        </w:rPr>
        <w:t>hơn</w:t>
      </w:r>
      <w:r>
        <w:rPr>
          <w:spacing w:val="-11"/>
          <w:sz w:val="24"/>
        </w:rPr>
        <w:t xml:space="preserve"> </w:t>
      </w:r>
      <w:r>
        <w:rPr>
          <w:sz w:val="24"/>
        </w:rPr>
        <w:t>0,6D,</w:t>
      </w:r>
      <w:r>
        <w:rPr>
          <w:spacing w:val="-12"/>
          <w:sz w:val="24"/>
        </w:rPr>
        <w:t xml:space="preserve"> </w:t>
      </w:r>
      <w:r>
        <w:rPr>
          <w:sz w:val="24"/>
        </w:rPr>
        <w:t>bên</w:t>
      </w:r>
      <w:r>
        <w:rPr>
          <w:spacing w:val="-8"/>
          <w:sz w:val="24"/>
        </w:rPr>
        <w:t xml:space="preserve"> </w:t>
      </w:r>
      <w:r>
        <w:rPr>
          <w:sz w:val="24"/>
        </w:rPr>
        <w:t>trên</w:t>
      </w:r>
      <w:r>
        <w:rPr>
          <w:spacing w:val="-9"/>
          <w:sz w:val="24"/>
        </w:rPr>
        <w:t xml:space="preserve"> </w:t>
      </w:r>
      <w:r>
        <w:rPr>
          <w:sz w:val="24"/>
        </w:rPr>
        <w:t>đư</w:t>
      </w:r>
      <w:r>
        <w:rPr>
          <w:sz w:val="24"/>
        </w:rPr>
        <w:t>ờ</w:t>
      </w:r>
      <w:r>
        <w:rPr>
          <w:sz w:val="24"/>
        </w:rPr>
        <w:t>ng</w:t>
      </w:r>
      <w:r>
        <w:rPr>
          <w:spacing w:val="-8"/>
          <w:sz w:val="24"/>
        </w:rPr>
        <w:t xml:space="preserve"> </w:t>
      </w:r>
      <w:r>
        <w:rPr>
          <w:sz w:val="24"/>
        </w:rPr>
        <w:t>chu</w:t>
      </w:r>
      <w:r>
        <w:rPr>
          <w:sz w:val="24"/>
        </w:rPr>
        <w:t>ẩ</w:t>
      </w:r>
      <w:r>
        <w:rPr>
          <w:sz w:val="24"/>
        </w:rPr>
        <w:t>n</w:t>
      </w:r>
      <w:r>
        <w:rPr>
          <w:spacing w:val="-7"/>
          <w:sz w:val="24"/>
        </w:rPr>
        <w:t xml:space="preserve"> </w:t>
      </w:r>
      <w:r>
        <w:rPr>
          <w:sz w:val="24"/>
        </w:rPr>
        <w:t>khi</w:t>
      </w:r>
      <w:r>
        <w:rPr>
          <w:spacing w:val="-10"/>
          <w:sz w:val="24"/>
        </w:rPr>
        <w:t xml:space="preserve"> </w:t>
      </w:r>
      <w:r>
        <w:rPr>
          <w:sz w:val="24"/>
        </w:rPr>
        <w:t>D</w:t>
      </w:r>
      <w:r>
        <w:rPr>
          <w:spacing w:val="-10"/>
          <w:sz w:val="24"/>
        </w:rPr>
        <w:t xml:space="preserve"> </w:t>
      </w:r>
      <w:r>
        <w:rPr>
          <w:sz w:val="24"/>
        </w:rPr>
        <w:t>là</w:t>
      </w:r>
      <w:r>
        <w:rPr>
          <w:spacing w:val="-9"/>
          <w:sz w:val="24"/>
        </w:rPr>
        <w:t xml:space="preserve"> </w:t>
      </w:r>
      <w:r>
        <w:rPr>
          <w:sz w:val="24"/>
        </w:rPr>
        <w:t>chi</w:t>
      </w:r>
      <w:r>
        <w:rPr>
          <w:sz w:val="24"/>
        </w:rPr>
        <w:t>ề</w:t>
      </w:r>
      <w:r>
        <w:rPr>
          <w:sz w:val="24"/>
        </w:rPr>
        <w:t>u</w:t>
      </w:r>
      <w:r>
        <w:rPr>
          <w:spacing w:val="-10"/>
          <w:sz w:val="24"/>
        </w:rPr>
        <w:t xml:space="preserve"> </w:t>
      </w:r>
      <w:r>
        <w:rPr>
          <w:sz w:val="24"/>
        </w:rPr>
        <w:t>cao</w:t>
      </w:r>
      <w:r>
        <w:rPr>
          <w:spacing w:val="-11"/>
          <w:sz w:val="24"/>
        </w:rPr>
        <w:t xml:space="preserve"> </w:t>
      </w:r>
      <w:r>
        <w:rPr>
          <w:sz w:val="24"/>
        </w:rPr>
        <w:t>lý</w:t>
      </w:r>
      <w:r>
        <w:rPr>
          <w:spacing w:val="-10"/>
          <w:sz w:val="24"/>
        </w:rPr>
        <w:t xml:space="preserve"> </w:t>
      </w:r>
      <w:r>
        <w:rPr>
          <w:sz w:val="24"/>
        </w:rPr>
        <w:t>thuy</w:t>
      </w:r>
      <w:r>
        <w:rPr>
          <w:sz w:val="24"/>
        </w:rPr>
        <w:t>ế</w:t>
      </w:r>
      <w:r>
        <w:rPr>
          <w:sz w:val="24"/>
        </w:rPr>
        <w:t>t</w:t>
      </w:r>
      <w:r>
        <w:rPr>
          <w:spacing w:val="-9"/>
          <w:sz w:val="24"/>
        </w:rPr>
        <w:t xml:space="preserve"> </w:t>
      </w:r>
      <w:r>
        <w:rPr>
          <w:sz w:val="24"/>
        </w:rPr>
        <w:t>ở</w:t>
      </w:r>
      <w:r>
        <w:rPr>
          <w:spacing w:val="-11"/>
          <w:sz w:val="24"/>
        </w:rPr>
        <w:t xml:space="preserve"> </w:t>
      </w:r>
      <w:r>
        <w:rPr>
          <w:sz w:val="24"/>
        </w:rPr>
        <w:t>gi</w:t>
      </w:r>
      <w:r>
        <w:rPr>
          <w:sz w:val="24"/>
        </w:rPr>
        <w:t>ữ</w:t>
      </w:r>
      <w:r>
        <w:rPr>
          <w:sz w:val="24"/>
        </w:rPr>
        <w:t xml:space="preserve">a </w:t>
      </w:r>
      <w:r>
        <w:rPr>
          <w:spacing w:val="-4"/>
          <w:sz w:val="24"/>
        </w:rPr>
        <w:t>tàu.</w:t>
      </w:r>
    </w:p>
    <w:p w14:paraId="78621F5F" w14:textId="77777777" w:rsidR="00FC7CA5" w:rsidRDefault="003671C9">
      <w:pPr>
        <w:pStyle w:val="ListParagraph"/>
        <w:numPr>
          <w:ilvl w:val="5"/>
          <w:numId w:val="134"/>
        </w:numPr>
        <w:tabs>
          <w:tab w:val="left" w:pos="2523"/>
          <w:tab w:val="left" w:pos="2527"/>
        </w:tabs>
        <w:spacing w:line="288" w:lineRule="auto"/>
        <w:ind w:right="251"/>
        <w:jc w:val="both"/>
        <w:rPr>
          <w:sz w:val="24"/>
        </w:rPr>
      </w:pPr>
      <w:r>
        <w:rPr>
          <w:sz w:val="24"/>
        </w:rPr>
        <w:t>V</w:t>
      </w:r>
      <w:r>
        <w:rPr>
          <w:sz w:val="24"/>
        </w:rPr>
        <w:t>ị</w:t>
      </w:r>
      <w:r>
        <w:rPr>
          <w:sz w:val="24"/>
        </w:rPr>
        <w:t xml:space="preserve"> trí c</w:t>
      </w:r>
      <w:r>
        <w:rPr>
          <w:sz w:val="24"/>
        </w:rPr>
        <w:t>ủ</w:t>
      </w:r>
      <w:r>
        <w:rPr>
          <w:sz w:val="24"/>
        </w:rPr>
        <w:t>a các két m</w:t>
      </w:r>
      <w:r>
        <w:rPr>
          <w:sz w:val="24"/>
        </w:rPr>
        <w:t>ạ</w:t>
      </w:r>
      <w:r>
        <w:rPr>
          <w:sz w:val="24"/>
        </w:rPr>
        <w:t>n ho</w:t>
      </w:r>
      <w:r>
        <w:rPr>
          <w:sz w:val="24"/>
        </w:rPr>
        <w:t>ặ</w:t>
      </w:r>
      <w:r>
        <w:rPr>
          <w:sz w:val="24"/>
        </w:rPr>
        <w:t>c khoang m</w:t>
      </w:r>
      <w:r>
        <w:rPr>
          <w:sz w:val="24"/>
        </w:rPr>
        <w:t>ạ</w:t>
      </w:r>
      <w:r>
        <w:rPr>
          <w:sz w:val="24"/>
        </w:rPr>
        <w:t>n ph</w:t>
      </w:r>
      <w:r>
        <w:rPr>
          <w:sz w:val="24"/>
        </w:rPr>
        <w:t>ả</w:t>
      </w:r>
      <w:r>
        <w:rPr>
          <w:sz w:val="24"/>
        </w:rPr>
        <w:t>i đư</w:t>
      </w:r>
      <w:r>
        <w:rPr>
          <w:sz w:val="24"/>
        </w:rPr>
        <w:t>ợ</w:t>
      </w:r>
      <w:r>
        <w:rPr>
          <w:sz w:val="24"/>
        </w:rPr>
        <w:t>c xác đ</w:t>
      </w:r>
      <w:r>
        <w:rPr>
          <w:sz w:val="24"/>
        </w:rPr>
        <w:t>ị</w:t>
      </w:r>
      <w:r>
        <w:rPr>
          <w:sz w:val="24"/>
        </w:rPr>
        <w:t xml:space="preserve">nh như </w:t>
      </w:r>
      <w:r>
        <w:rPr>
          <w:sz w:val="24"/>
        </w:rPr>
        <w:t>ở</w:t>
      </w:r>
      <w:r>
        <w:rPr>
          <w:sz w:val="24"/>
        </w:rPr>
        <w:t xml:space="preserve"> 3.2.4(1)(a)(i), tr</w:t>
      </w:r>
      <w:r>
        <w:rPr>
          <w:sz w:val="24"/>
        </w:rPr>
        <w:t>ừ</w:t>
      </w:r>
      <w:r>
        <w:rPr>
          <w:sz w:val="24"/>
        </w:rPr>
        <w:t xml:space="preserve"> ph</w:t>
      </w:r>
      <w:r>
        <w:rPr>
          <w:sz w:val="24"/>
        </w:rPr>
        <w:t>ầ</w:t>
      </w:r>
      <w:r>
        <w:rPr>
          <w:sz w:val="24"/>
        </w:rPr>
        <w:t>n</w:t>
      </w:r>
      <w:r>
        <w:rPr>
          <w:spacing w:val="-2"/>
          <w:sz w:val="24"/>
        </w:rPr>
        <w:t xml:space="preserve"> </w:t>
      </w:r>
      <w:r>
        <w:rPr>
          <w:sz w:val="24"/>
        </w:rPr>
        <w:t>bên</w:t>
      </w:r>
      <w:r>
        <w:rPr>
          <w:spacing w:val="-2"/>
          <w:sz w:val="24"/>
        </w:rPr>
        <w:t xml:space="preserve"> </w:t>
      </w:r>
      <w:r>
        <w:rPr>
          <w:sz w:val="24"/>
        </w:rPr>
        <w:t>dư</w:t>
      </w:r>
      <w:r>
        <w:rPr>
          <w:sz w:val="24"/>
        </w:rPr>
        <w:t>ớ</w:t>
      </w:r>
      <w:r>
        <w:rPr>
          <w:sz w:val="24"/>
        </w:rPr>
        <w:t>i đo</w:t>
      </w:r>
      <w:r>
        <w:rPr>
          <w:sz w:val="24"/>
        </w:rPr>
        <w:t>ạ</w:t>
      </w:r>
      <w:r>
        <w:rPr>
          <w:sz w:val="24"/>
        </w:rPr>
        <w:t>n</w:t>
      </w:r>
      <w:r>
        <w:rPr>
          <w:spacing w:val="-1"/>
          <w:sz w:val="24"/>
        </w:rPr>
        <w:t xml:space="preserve"> </w:t>
      </w:r>
      <w:r>
        <w:rPr>
          <w:sz w:val="24"/>
        </w:rPr>
        <w:t>1,5h trên đư</w:t>
      </w:r>
      <w:r>
        <w:rPr>
          <w:sz w:val="24"/>
        </w:rPr>
        <w:t>ờ</w:t>
      </w:r>
      <w:r>
        <w:rPr>
          <w:sz w:val="24"/>
        </w:rPr>
        <w:t>ng</w:t>
      </w:r>
      <w:r>
        <w:rPr>
          <w:spacing w:val="-1"/>
          <w:sz w:val="24"/>
        </w:rPr>
        <w:t xml:space="preserve"> </w:t>
      </w:r>
      <w:r>
        <w:rPr>
          <w:sz w:val="24"/>
        </w:rPr>
        <w:t>chu</w:t>
      </w:r>
      <w:r>
        <w:rPr>
          <w:sz w:val="24"/>
        </w:rPr>
        <w:t>ẩ</w:t>
      </w:r>
      <w:r>
        <w:rPr>
          <w:sz w:val="24"/>
        </w:rPr>
        <w:t>n khi h</w:t>
      </w:r>
      <w:r>
        <w:rPr>
          <w:spacing w:val="-1"/>
          <w:sz w:val="24"/>
        </w:rPr>
        <w:t xml:space="preserve"> </w:t>
      </w:r>
      <w:r>
        <w:rPr>
          <w:sz w:val="24"/>
        </w:rPr>
        <w:t>đư</w:t>
      </w:r>
      <w:r>
        <w:rPr>
          <w:sz w:val="24"/>
        </w:rPr>
        <w:t>ợ</w:t>
      </w:r>
      <w:r>
        <w:rPr>
          <w:sz w:val="24"/>
        </w:rPr>
        <w:t>c xác đ</w:t>
      </w:r>
      <w:r>
        <w:rPr>
          <w:sz w:val="24"/>
        </w:rPr>
        <w:t>ị</w:t>
      </w:r>
      <w:r>
        <w:rPr>
          <w:sz w:val="24"/>
        </w:rPr>
        <w:t>nh</w:t>
      </w:r>
      <w:r>
        <w:rPr>
          <w:spacing w:val="-10"/>
          <w:sz w:val="24"/>
        </w:rPr>
        <w:t xml:space="preserve"> </w:t>
      </w:r>
      <w:r>
        <w:rPr>
          <w:sz w:val="24"/>
        </w:rPr>
        <w:t>ở</w:t>
      </w:r>
      <w:r>
        <w:rPr>
          <w:spacing w:val="-13"/>
          <w:sz w:val="24"/>
        </w:rPr>
        <w:t xml:space="preserve"> </w:t>
      </w:r>
      <w:r>
        <w:rPr>
          <w:sz w:val="24"/>
        </w:rPr>
        <w:t>3.2.4(1)(a)(ii),</w:t>
      </w:r>
      <w:r>
        <w:rPr>
          <w:spacing w:val="-12"/>
          <w:sz w:val="24"/>
        </w:rPr>
        <w:t xml:space="preserve"> </w:t>
      </w:r>
      <w:r>
        <w:rPr>
          <w:sz w:val="24"/>
        </w:rPr>
        <w:t>thì</w:t>
      </w:r>
      <w:r>
        <w:rPr>
          <w:spacing w:val="-9"/>
          <w:sz w:val="24"/>
        </w:rPr>
        <w:t xml:space="preserve"> </w:t>
      </w:r>
      <w:r>
        <w:rPr>
          <w:sz w:val="24"/>
        </w:rPr>
        <w:t>đư</w:t>
      </w:r>
      <w:r>
        <w:rPr>
          <w:sz w:val="24"/>
        </w:rPr>
        <w:t>ờ</w:t>
      </w:r>
      <w:r>
        <w:rPr>
          <w:sz w:val="24"/>
        </w:rPr>
        <w:t>ng</w:t>
      </w:r>
      <w:r>
        <w:rPr>
          <w:spacing w:val="-11"/>
          <w:sz w:val="24"/>
        </w:rPr>
        <w:t xml:space="preserve"> </w:t>
      </w:r>
      <w:r>
        <w:rPr>
          <w:sz w:val="24"/>
        </w:rPr>
        <w:t>bao</w:t>
      </w:r>
      <w:r>
        <w:rPr>
          <w:spacing w:val="-11"/>
          <w:sz w:val="24"/>
        </w:rPr>
        <w:t xml:space="preserve"> </w:t>
      </w:r>
      <w:r>
        <w:rPr>
          <w:sz w:val="24"/>
        </w:rPr>
        <w:t>két</w:t>
      </w:r>
      <w:r>
        <w:rPr>
          <w:spacing w:val="-13"/>
          <w:sz w:val="24"/>
        </w:rPr>
        <w:t xml:space="preserve"> </w:t>
      </w:r>
      <w:r>
        <w:rPr>
          <w:sz w:val="24"/>
        </w:rPr>
        <w:t>d</w:t>
      </w:r>
      <w:r>
        <w:rPr>
          <w:sz w:val="24"/>
        </w:rPr>
        <w:t>ầ</w:t>
      </w:r>
      <w:r>
        <w:rPr>
          <w:sz w:val="24"/>
        </w:rPr>
        <w:t>u</w:t>
      </w:r>
      <w:r>
        <w:rPr>
          <w:spacing w:val="-13"/>
          <w:sz w:val="24"/>
        </w:rPr>
        <w:t xml:space="preserve"> </w:t>
      </w:r>
      <w:r>
        <w:rPr>
          <w:sz w:val="24"/>
        </w:rPr>
        <w:t>hàng</w:t>
      </w:r>
      <w:r>
        <w:rPr>
          <w:spacing w:val="-11"/>
          <w:sz w:val="24"/>
        </w:rPr>
        <w:t xml:space="preserve"> </w:t>
      </w:r>
      <w:r>
        <w:rPr>
          <w:sz w:val="24"/>
        </w:rPr>
        <w:t>có</w:t>
      </w:r>
      <w:r>
        <w:rPr>
          <w:spacing w:val="-13"/>
          <w:sz w:val="24"/>
        </w:rPr>
        <w:t xml:space="preserve"> </w:t>
      </w:r>
      <w:r>
        <w:rPr>
          <w:sz w:val="24"/>
        </w:rPr>
        <w:t>th</w:t>
      </w:r>
      <w:r>
        <w:rPr>
          <w:sz w:val="24"/>
        </w:rPr>
        <w:t>ể</w:t>
      </w:r>
      <w:r>
        <w:rPr>
          <w:spacing w:val="-9"/>
          <w:sz w:val="24"/>
        </w:rPr>
        <w:t xml:space="preserve"> </w:t>
      </w:r>
      <w:r>
        <w:rPr>
          <w:sz w:val="24"/>
        </w:rPr>
        <w:t>đư</w:t>
      </w:r>
      <w:r>
        <w:rPr>
          <w:sz w:val="24"/>
        </w:rPr>
        <w:t>ợ</w:t>
      </w:r>
      <w:r>
        <w:rPr>
          <w:sz w:val="24"/>
        </w:rPr>
        <w:t>c</w:t>
      </w:r>
      <w:r>
        <w:rPr>
          <w:spacing w:val="-12"/>
          <w:sz w:val="24"/>
        </w:rPr>
        <w:t xml:space="preserve"> </w:t>
      </w:r>
      <w:r>
        <w:rPr>
          <w:sz w:val="24"/>
        </w:rPr>
        <w:t>kéo</w:t>
      </w:r>
      <w:r>
        <w:rPr>
          <w:spacing w:val="-11"/>
          <w:sz w:val="24"/>
        </w:rPr>
        <w:t xml:space="preserve"> </w:t>
      </w:r>
      <w:r>
        <w:rPr>
          <w:sz w:val="24"/>
        </w:rPr>
        <w:t>th</w:t>
      </w:r>
      <w:r>
        <w:rPr>
          <w:sz w:val="24"/>
        </w:rPr>
        <w:t>ẳ</w:t>
      </w:r>
      <w:r>
        <w:rPr>
          <w:sz w:val="24"/>
        </w:rPr>
        <w:t>ng</w:t>
      </w:r>
      <w:r>
        <w:rPr>
          <w:spacing w:val="-10"/>
          <w:sz w:val="24"/>
        </w:rPr>
        <w:t xml:space="preserve"> </w:t>
      </w:r>
      <w:r>
        <w:rPr>
          <w:sz w:val="24"/>
        </w:rPr>
        <w:t>đ</w:t>
      </w:r>
      <w:r>
        <w:rPr>
          <w:sz w:val="24"/>
        </w:rPr>
        <w:t>ứ</w:t>
      </w:r>
      <w:r>
        <w:rPr>
          <w:sz w:val="24"/>
        </w:rPr>
        <w:t>ng xu</w:t>
      </w:r>
      <w:r>
        <w:rPr>
          <w:sz w:val="24"/>
        </w:rPr>
        <w:t>ố</w:t>
      </w:r>
      <w:r>
        <w:rPr>
          <w:sz w:val="24"/>
        </w:rPr>
        <w:t>ng t</w:t>
      </w:r>
      <w:r>
        <w:rPr>
          <w:sz w:val="24"/>
        </w:rPr>
        <w:t>ớ</w:t>
      </w:r>
      <w:r>
        <w:rPr>
          <w:sz w:val="24"/>
        </w:rPr>
        <w:t>i tôn đáy, như đư</w:t>
      </w:r>
      <w:r>
        <w:rPr>
          <w:sz w:val="24"/>
        </w:rPr>
        <w:t>ợ</w:t>
      </w:r>
      <w:r>
        <w:rPr>
          <w:sz w:val="24"/>
        </w:rPr>
        <w:t>c ch</w:t>
      </w:r>
      <w:r>
        <w:rPr>
          <w:sz w:val="24"/>
        </w:rPr>
        <w:t>ỉ</w:t>
      </w:r>
      <w:r>
        <w:rPr>
          <w:sz w:val="24"/>
        </w:rPr>
        <w:t xml:space="preserve"> ra </w:t>
      </w:r>
      <w:r>
        <w:rPr>
          <w:sz w:val="24"/>
        </w:rPr>
        <w:t>ở</w:t>
      </w:r>
      <w:r>
        <w:rPr>
          <w:sz w:val="24"/>
        </w:rPr>
        <w:t xml:space="preserve"> Hình 3.5.</w:t>
      </w:r>
    </w:p>
    <w:p w14:paraId="675A6CFB"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1313C190" w14:textId="77777777" w:rsidR="00FC7CA5" w:rsidRDefault="003671C9">
      <w:pPr>
        <w:pStyle w:val="Heading6"/>
        <w:tabs>
          <w:tab w:val="left" w:pos="8051"/>
        </w:tabs>
      </w:pPr>
      <w:r>
        <w:lastRenderedPageBreak/>
        <w:t>Ph</w:t>
      </w:r>
      <w:r>
        <w:t>ầ</w:t>
      </w:r>
      <w:r>
        <w:t>n</w:t>
      </w:r>
      <w:r>
        <w:rPr>
          <w:spacing w:val="-2"/>
        </w:rPr>
        <w:t xml:space="preserve"> </w:t>
      </w:r>
      <w:r>
        <w:t>3,</w:t>
      </w:r>
      <w:r>
        <w:rPr>
          <w:spacing w:val="-4"/>
        </w:rPr>
        <w:t xml:space="preserve"> </w:t>
      </w:r>
      <w:r>
        <w:t>Chương</w:t>
      </w:r>
      <w:r>
        <w:rPr>
          <w:spacing w:val="-2"/>
        </w:rPr>
        <w:t xml:space="preserve"> </w:t>
      </w:r>
      <w:r>
        <w:rPr>
          <w:spacing w:val="-10"/>
        </w:rPr>
        <w:t>3</w:t>
      </w:r>
      <w:r>
        <w:tab/>
        <w:t>QCVN</w:t>
      </w:r>
      <w:r>
        <w:rPr>
          <w:spacing w:val="-3"/>
        </w:rPr>
        <w:t xml:space="preserve"> </w:t>
      </w:r>
      <w:r>
        <w:t>26:</w:t>
      </w:r>
      <w:r>
        <w:rPr>
          <w:spacing w:val="-3"/>
        </w:rPr>
        <w:t xml:space="preserve"> </w:t>
      </w:r>
      <w:r>
        <w:rPr>
          <w:spacing w:val="-2"/>
        </w:rPr>
        <w:t>2024/BGTVT</w:t>
      </w:r>
    </w:p>
    <w:p w14:paraId="77F565C2" w14:textId="77777777" w:rsidR="00FC7CA5" w:rsidRDefault="00FC7CA5">
      <w:pPr>
        <w:pStyle w:val="BodyText"/>
        <w:spacing w:before="0"/>
        <w:jc w:val="left"/>
        <w:rPr>
          <w:b/>
          <w:sz w:val="20"/>
        </w:rPr>
      </w:pPr>
    </w:p>
    <w:p w14:paraId="1C4DC960" w14:textId="77777777" w:rsidR="00FC7CA5" w:rsidRDefault="00FC7CA5">
      <w:pPr>
        <w:pStyle w:val="BodyText"/>
        <w:spacing w:before="0"/>
        <w:jc w:val="left"/>
        <w:rPr>
          <w:b/>
          <w:sz w:val="20"/>
        </w:rPr>
      </w:pPr>
    </w:p>
    <w:p w14:paraId="6F333220" w14:textId="77777777" w:rsidR="00FC7CA5" w:rsidRDefault="003671C9">
      <w:pPr>
        <w:pStyle w:val="BodyText"/>
        <w:spacing w:before="88"/>
        <w:jc w:val="left"/>
        <w:rPr>
          <w:b/>
          <w:sz w:val="20"/>
        </w:rPr>
      </w:pPr>
      <w:r>
        <w:rPr>
          <w:noProof/>
        </w:rPr>
        <mc:AlternateContent>
          <mc:Choice Requires="wpg">
            <w:drawing>
              <wp:anchor distT="0" distB="0" distL="0" distR="0" simplePos="0" relativeHeight="487614464" behindDoc="1" locked="0" layoutInCell="1" allowOverlap="1" wp14:anchorId="38826662" wp14:editId="7D9EA12E">
                <wp:simplePos x="0" y="0"/>
                <wp:positionH relativeFrom="page">
                  <wp:posOffset>2575242</wp:posOffset>
                </wp:positionH>
                <wp:positionV relativeFrom="paragraph">
                  <wp:posOffset>217463</wp:posOffset>
                </wp:positionV>
                <wp:extent cx="2339975" cy="1537970"/>
                <wp:effectExtent l="0" t="0" r="0" b="0"/>
                <wp:wrapTopAndBottom/>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9975" cy="1537970"/>
                          <a:chOff x="0" y="0"/>
                          <a:chExt cx="2339975" cy="1537970"/>
                        </a:xfrm>
                      </wpg:grpSpPr>
                      <wps:wsp>
                        <wps:cNvPr id="253" name="Graphic 253"/>
                        <wps:cNvSpPr/>
                        <wps:spPr>
                          <a:xfrm>
                            <a:off x="1402397" y="186054"/>
                            <a:ext cx="579120" cy="1017905"/>
                          </a:xfrm>
                          <a:custGeom>
                            <a:avLst/>
                            <a:gdLst/>
                            <a:ahLst/>
                            <a:cxnLst/>
                            <a:rect l="l" t="t" r="r" b="b"/>
                            <a:pathLst>
                              <a:path w="579120" h="1017905">
                                <a:moveTo>
                                  <a:pt x="0" y="1017904"/>
                                </a:moveTo>
                                <a:lnTo>
                                  <a:pt x="29083" y="972820"/>
                                </a:lnTo>
                                <a:lnTo>
                                  <a:pt x="70485" y="994028"/>
                                </a:lnTo>
                              </a:path>
                              <a:path w="579120" h="1017905">
                                <a:moveTo>
                                  <a:pt x="536575" y="0"/>
                                </a:moveTo>
                                <a:lnTo>
                                  <a:pt x="536575" y="46354"/>
                                </a:lnTo>
                                <a:lnTo>
                                  <a:pt x="579120" y="45720"/>
                                </a:lnTo>
                              </a:path>
                            </a:pathLst>
                          </a:custGeom>
                          <a:ln w="6350">
                            <a:solidFill>
                              <a:srgbClr val="000000"/>
                            </a:solidFill>
                            <a:prstDash val="solid"/>
                          </a:ln>
                        </wps:spPr>
                        <wps:bodyPr wrap="square" lIns="0" tIns="0" rIns="0" bIns="0" rtlCol="0">
                          <a:prstTxWarp prst="textNoShape">
                            <a:avLst/>
                          </a:prstTxWarp>
                          <a:noAutofit/>
                        </wps:bodyPr>
                      </wps:wsp>
                      <wps:wsp>
                        <wps:cNvPr id="254" name="Graphic 254"/>
                        <wps:cNvSpPr/>
                        <wps:spPr>
                          <a:xfrm>
                            <a:off x="1286827" y="931544"/>
                            <a:ext cx="350520" cy="278765"/>
                          </a:xfrm>
                          <a:custGeom>
                            <a:avLst/>
                            <a:gdLst/>
                            <a:ahLst/>
                            <a:cxnLst/>
                            <a:rect l="l" t="t" r="r" b="b"/>
                            <a:pathLst>
                              <a:path w="350520" h="278765">
                                <a:moveTo>
                                  <a:pt x="0" y="278764"/>
                                </a:moveTo>
                                <a:lnTo>
                                  <a:pt x="51788" y="275741"/>
                                </a:lnTo>
                                <a:lnTo>
                                  <a:pt x="101220" y="266959"/>
                                </a:lnTo>
                                <a:lnTo>
                                  <a:pt x="147753" y="252850"/>
                                </a:lnTo>
                                <a:lnTo>
                                  <a:pt x="190844" y="233845"/>
                                </a:lnTo>
                                <a:lnTo>
                                  <a:pt x="229951" y="210377"/>
                                </a:lnTo>
                                <a:lnTo>
                                  <a:pt x="264530" y="182876"/>
                                </a:lnTo>
                                <a:lnTo>
                                  <a:pt x="294039" y="151775"/>
                                </a:lnTo>
                                <a:lnTo>
                                  <a:pt x="317935" y="117505"/>
                                </a:lnTo>
                                <a:lnTo>
                                  <a:pt x="335676" y="80498"/>
                                </a:lnTo>
                                <a:lnTo>
                                  <a:pt x="346718" y="41186"/>
                                </a:lnTo>
                                <a:lnTo>
                                  <a:pt x="350519" y="0"/>
                                </a:lnTo>
                              </a:path>
                            </a:pathLst>
                          </a:custGeom>
                          <a:ln w="9524">
                            <a:solidFill>
                              <a:srgbClr val="000000"/>
                            </a:solidFill>
                            <a:prstDash val="solid"/>
                          </a:ln>
                        </wps:spPr>
                        <wps:bodyPr wrap="square" lIns="0" tIns="0" rIns="0" bIns="0" rtlCol="0">
                          <a:prstTxWarp prst="textNoShape">
                            <a:avLst/>
                          </a:prstTxWarp>
                          <a:noAutofit/>
                        </wps:bodyPr>
                      </wps:wsp>
                      <wps:wsp>
                        <wps:cNvPr id="255" name="Graphic 255"/>
                        <wps:cNvSpPr/>
                        <wps:spPr>
                          <a:xfrm>
                            <a:off x="1053782" y="1163319"/>
                            <a:ext cx="641350" cy="139700"/>
                          </a:xfrm>
                          <a:custGeom>
                            <a:avLst/>
                            <a:gdLst/>
                            <a:ahLst/>
                            <a:cxnLst/>
                            <a:rect l="l" t="t" r="r" b="b"/>
                            <a:pathLst>
                              <a:path w="641350" h="139700">
                                <a:moveTo>
                                  <a:pt x="641350" y="0"/>
                                </a:moveTo>
                                <a:lnTo>
                                  <a:pt x="0" y="0"/>
                                </a:lnTo>
                                <a:lnTo>
                                  <a:pt x="0" y="139191"/>
                                </a:lnTo>
                                <a:lnTo>
                                  <a:pt x="349758" y="139191"/>
                                </a:lnTo>
                                <a:lnTo>
                                  <a:pt x="641350" y="0"/>
                                </a:lnTo>
                                <a:close/>
                              </a:path>
                            </a:pathLst>
                          </a:custGeom>
                          <a:solidFill>
                            <a:srgbClr val="FFFFFF"/>
                          </a:solidFill>
                        </wps:spPr>
                        <wps:bodyPr wrap="square" lIns="0" tIns="0" rIns="0" bIns="0" rtlCol="0">
                          <a:prstTxWarp prst="textNoShape">
                            <a:avLst/>
                          </a:prstTxWarp>
                          <a:noAutofit/>
                        </wps:bodyPr>
                      </wps:wsp>
                      <wps:wsp>
                        <wps:cNvPr id="256" name="Graphic 256"/>
                        <wps:cNvSpPr/>
                        <wps:spPr>
                          <a:xfrm>
                            <a:off x="1053782" y="1163319"/>
                            <a:ext cx="641350" cy="139700"/>
                          </a:xfrm>
                          <a:custGeom>
                            <a:avLst/>
                            <a:gdLst/>
                            <a:ahLst/>
                            <a:cxnLst/>
                            <a:rect l="l" t="t" r="r" b="b"/>
                            <a:pathLst>
                              <a:path w="641350" h="139700">
                                <a:moveTo>
                                  <a:pt x="0" y="0"/>
                                </a:moveTo>
                                <a:lnTo>
                                  <a:pt x="641350" y="0"/>
                                </a:lnTo>
                                <a:lnTo>
                                  <a:pt x="349758" y="139191"/>
                                </a:lnTo>
                                <a:lnTo>
                                  <a:pt x="0" y="139191"/>
                                </a:lnTo>
                                <a:lnTo>
                                  <a:pt x="0" y="0"/>
                                </a:lnTo>
                                <a:close/>
                              </a:path>
                            </a:pathLst>
                          </a:custGeom>
                          <a:ln w="9525">
                            <a:solidFill>
                              <a:srgbClr val="FFFFFF"/>
                            </a:solidFill>
                            <a:prstDash val="solid"/>
                          </a:ln>
                        </wps:spPr>
                        <wps:bodyPr wrap="square" lIns="0" tIns="0" rIns="0" bIns="0" rtlCol="0">
                          <a:prstTxWarp prst="textNoShape">
                            <a:avLst/>
                          </a:prstTxWarp>
                          <a:noAutofit/>
                        </wps:bodyPr>
                      </wps:wsp>
                      <wps:wsp>
                        <wps:cNvPr id="257" name="Graphic 257"/>
                        <wps:cNvSpPr/>
                        <wps:spPr>
                          <a:xfrm>
                            <a:off x="4762" y="49530"/>
                            <a:ext cx="2319655" cy="1438910"/>
                          </a:xfrm>
                          <a:custGeom>
                            <a:avLst/>
                            <a:gdLst/>
                            <a:ahLst/>
                            <a:cxnLst/>
                            <a:rect l="l" t="t" r="r" b="b"/>
                            <a:pathLst>
                              <a:path w="2319655" h="1438910">
                                <a:moveTo>
                                  <a:pt x="0" y="1438275"/>
                                </a:moveTo>
                                <a:lnTo>
                                  <a:pt x="2319655" y="1437640"/>
                                </a:lnTo>
                              </a:path>
                              <a:path w="2319655" h="1438910">
                                <a:moveTo>
                                  <a:pt x="0" y="1108709"/>
                                </a:moveTo>
                                <a:lnTo>
                                  <a:pt x="2215515" y="1109345"/>
                                </a:lnTo>
                              </a:path>
                              <a:path w="2319655" h="1438910">
                                <a:moveTo>
                                  <a:pt x="1282065" y="1438909"/>
                                </a:moveTo>
                                <a:lnTo>
                                  <a:pt x="1334339" y="1437382"/>
                                </a:lnTo>
                                <a:lnTo>
                                  <a:pt x="1385570" y="1432872"/>
                                </a:lnTo>
                                <a:lnTo>
                                  <a:pt x="1435621" y="1425487"/>
                                </a:lnTo>
                                <a:lnTo>
                                  <a:pt x="1484358" y="1415333"/>
                                </a:lnTo>
                                <a:lnTo>
                                  <a:pt x="1531644" y="1402520"/>
                                </a:lnTo>
                                <a:lnTo>
                                  <a:pt x="1577346" y="1387155"/>
                                </a:lnTo>
                                <a:lnTo>
                                  <a:pt x="1621326" y="1369345"/>
                                </a:lnTo>
                                <a:lnTo>
                                  <a:pt x="1663451" y="1349198"/>
                                </a:lnTo>
                                <a:lnTo>
                                  <a:pt x="1703584" y="1326821"/>
                                </a:lnTo>
                                <a:lnTo>
                                  <a:pt x="1741589" y="1302322"/>
                                </a:lnTo>
                                <a:lnTo>
                                  <a:pt x="1777333" y="1275810"/>
                                </a:lnTo>
                                <a:lnTo>
                                  <a:pt x="1810678" y="1247390"/>
                                </a:lnTo>
                                <a:lnTo>
                                  <a:pt x="1841491" y="1217172"/>
                                </a:lnTo>
                                <a:lnTo>
                                  <a:pt x="1869635" y="1185263"/>
                                </a:lnTo>
                                <a:lnTo>
                                  <a:pt x="1894975" y="1151769"/>
                                </a:lnTo>
                                <a:lnTo>
                                  <a:pt x="1917375" y="1116800"/>
                                </a:lnTo>
                                <a:lnTo>
                                  <a:pt x="1936701" y="1080462"/>
                                </a:lnTo>
                                <a:lnTo>
                                  <a:pt x="1952817" y="1042864"/>
                                </a:lnTo>
                                <a:lnTo>
                                  <a:pt x="1965587" y="1004112"/>
                                </a:lnTo>
                                <a:lnTo>
                                  <a:pt x="1974876" y="964315"/>
                                </a:lnTo>
                                <a:lnTo>
                                  <a:pt x="1980548" y="923580"/>
                                </a:lnTo>
                                <a:lnTo>
                                  <a:pt x="1982470" y="882015"/>
                                </a:lnTo>
                              </a:path>
                              <a:path w="2319655" h="1438910">
                                <a:moveTo>
                                  <a:pt x="1981199" y="0"/>
                                </a:moveTo>
                                <a:lnTo>
                                  <a:pt x="1982470" y="882015"/>
                                </a:lnTo>
                              </a:path>
                              <a:path w="2319655" h="1438910">
                                <a:moveTo>
                                  <a:pt x="1631315" y="0"/>
                                </a:moveTo>
                                <a:lnTo>
                                  <a:pt x="1632584" y="882015"/>
                                </a:lnTo>
                              </a:path>
                            </a:pathLst>
                          </a:custGeom>
                          <a:ln w="9525">
                            <a:solidFill>
                              <a:srgbClr val="000000"/>
                            </a:solidFill>
                            <a:prstDash val="solid"/>
                          </a:ln>
                        </wps:spPr>
                        <wps:bodyPr wrap="square" lIns="0" tIns="0" rIns="0" bIns="0" rtlCol="0">
                          <a:prstTxWarp prst="textNoShape">
                            <a:avLst/>
                          </a:prstTxWarp>
                          <a:noAutofit/>
                        </wps:bodyPr>
                      </wps:wsp>
                      <wps:wsp>
                        <wps:cNvPr id="258" name="Graphic 258"/>
                        <wps:cNvSpPr/>
                        <wps:spPr>
                          <a:xfrm>
                            <a:off x="237807" y="3175"/>
                            <a:ext cx="1270" cy="1531620"/>
                          </a:xfrm>
                          <a:custGeom>
                            <a:avLst/>
                            <a:gdLst/>
                            <a:ahLst/>
                            <a:cxnLst/>
                            <a:rect l="l" t="t" r="r" b="b"/>
                            <a:pathLst>
                              <a:path w="635" h="1531620">
                                <a:moveTo>
                                  <a:pt x="0" y="1391920"/>
                                </a:moveTo>
                                <a:lnTo>
                                  <a:pt x="635" y="1531620"/>
                                </a:lnTo>
                              </a:path>
                              <a:path w="635" h="1531620">
                                <a:moveTo>
                                  <a:pt x="0" y="1299209"/>
                                </a:moveTo>
                                <a:lnTo>
                                  <a:pt x="635" y="1346200"/>
                                </a:lnTo>
                              </a:path>
                              <a:path w="635" h="1531620">
                                <a:moveTo>
                                  <a:pt x="0" y="1113154"/>
                                </a:moveTo>
                                <a:lnTo>
                                  <a:pt x="635" y="1252854"/>
                                </a:lnTo>
                              </a:path>
                              <a:path w="635" h="1531620">
                                <a:moveTo>
                                  <a:pt x="0" y="1020445"/>
                                </a:moveTo>
                                <a:lnTo>
                                  <a:pt x="635" y="1068070"/>
                                </a:lnTo>
                              </a:path>
                              <a:path w="635" h="1531620">
                                <a:moveTo>
                                  <a:pt x="0" y="835025"/>
                                </a:moveTo>
                                <a:lnTo>
                                  <a:pt x="635" y="974725"/>
                                </a:lnTo>
                              </a:path>
                              <a:path w="635" h="1531620">
                                <a:moveTo>
                                  <a:pt x="0" y="742314"/>
                                </a:moveTo>
                                <a:lnTo>
                                  <a:pt x="635" y="789304"/>
                                </a:lnTo>
                              </a:path>
                              <a:path w="635" h="1531620">
                                <a:moveTo>
                                  <a:pt x="0" y="556895"/>
                                </a:moveTo>
                                <a:lnTo>
                                  <a:pt x="635" y="696595"/>
                                </a:lnTo>
                              </a:path>
                              <a:path w="635" h="1531620">
                                <a:moveTo>
                                  <a:pt x="0" y="464184"/>
                                </a:moveTo>
                                <a:lnTo>
                                  <a:pt x="635" y="511175"/>
                                </a:lnTo>
                              </a:path>
                              <a:path w="635" h="1531620">
                                <a:moveTo>
                                  <a:pt x="0" y="278129"/>
                                </a:moveTo>
                                <a:lnTo>
                                  <a:pt x="635" y="417829"/>
                                </a:lnTo>
                              </a:path>
                              <a:path w="635" h="1531620">
                                <a:moveTo>
                                  <a:pt x="0" y="185420"/>
                                </a:moveTo>
                                <a:lnTo>
                                  <a:pt x="635" y="232409"/>
                                </a:lnTo>
                              </a:path>
                              <a:path w="635" h="1531620">
                                <a:moveTo>
                                  <a:pt x="0" y="0"/>
                                </a:moveTo>
                                <a:lnTo>
                                  <a:pt x="635" y="13970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9" name="Image 259"/>
                          <pic:cNvPicPr/>
                        </pic:nvPicPr>
                        <pic:blipFill>
                          <a:blip r:embed="rId68" cstate="print"/>
                          <a:stretch>
                            <a:fillRect/>
                          </a:stretch>
                        </pic:blipFill>
                        <pic:spPr>
                          <a:xfrm>
                            <a:off x="1476692" y="153415"/>
                            <a:ext cx="175894" cy="70739"/>
                          </a:xfrm>
                          <a:prstGeom prst="rect">
                            <a:avLst/>
                          </a:prstGeom>
                        </pic:spPr>
                      </pic:pic>
                      <wps:wsp>
                        <wps:cNvPr id="260" name="Graphic 260"/>
                        <wps:cNvSpPr/>
                        <wps:spPr>
                          <a:xfrm>
                            <a:off x="1621472" y="985519"/>
                            <a:ext cx="299085" cy="140970"/>
                          </a:xfrm>
                          <a:custGeom>
                            <a:avLst/>
                            <a:gdLst/>
                            <a:ahLst/>
                            <a:cxnLst/>
                            <a:rect l="l" t="t" r="r" b="b"/>
                            <a:pathLst>
                              <a:path w="299085" h="140970">
                                <a:moveTo>
                                  <a:pt x="299085" y="140969"/>
                                </a:moveTo>
                                <a:lnTo>
                                  <a:pt x="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1" name="Image 261"/>
                          <pic:cNvPicPr/>
                        </pic:nvPicPr>
                        <pic:blipFill>
                          <a:blip r:embed="rId69" cstate="print"/>
                          <a:stretch>
                            <a:fillRect/>
                          </a:stretch>
                        </pic:blipFill>
                        <pic:spPr>
                          <a:xfrm>
                            <a:off x="1970722" y="153670"/>
                            <a:ext cx="234314" cy="70738"/>
                          </a:xfrm>
                          <a:prstGeom prst="rect">
                            <a:avLst/>
                          </a:prstGeom>
                        </pic:spPr>
                      </pic:pic>
                      <pic:pic xmlns:pic="http://schemas.openxmlformats.org/drawingml/2006/picture">
                        <pic:nvPicPr>
                          <pic:cNvPr id="262" name="Image 262"/>
                          <pic:cNvPicPr/>
                        </pic:nvPicPr>
                        <pic:blipFill>
                          <a:blip r:embed="rId70" cstate="print"/>
                          <a:stretch>
                            <a:fillRect/>
                          </a:stretch>
                        </pic:blipFill>
                        <pic:spPr>
                          <a:xfrm>
                            <a:off x="1454340" y="902588"/>
                            <a:ext cx="189991" cy="99695"/>
                          </a:xfrm>
                          <a:prstGeom prst="rect">
                            <a:avLst/>
                          </a:prstGeom>
                        </pic:spPr>
                      </pic:pic>
                      <pic:pic xmlns:pic="http://schemas.openxmlformats.org/drawingml/2006/picture">
                        <pic:nvPicPr>
                          <pic:cNvPr id="263" name="Image 263"/>
                          <pic:cNvPicPr/>
                        </pic:nvPicPr>
                        <pic:blipFill>
                          <a:blip r:embed="rId71" cstate="print"/>
                          <a:stretch>
                            <a:fillRect/>
                          </a:stretch>
                        </pic:blipFill>
                        <pic:spPr>
                          <a:xfrm>
                            <a:off x="1915477" y="1120394"/>
                            <a:ext cx="190626" cy="99694"/>
                          </a:xfrm>
                          <a:prstGeom prst="rect">
                            <a:avLst/>
                          </a:prstGeom>
                        </pic:spPr>
                      </pic:pic>
                      <wps:wsp>
                        <wps:cNvPr id="264" name="Graphic 264"/>
                        <wps:cNvSpPr/>
                        <wps:spPr>
                          <a:xfrm>
                            <a:off x="1636077" y="188595"/>
                            <a:ext cx="351155" cy="1270"/>
                          </a:xfrm>
                          <a:custGeom>
                            <a:avLst/>
                            <a:gdLst/>
                            <a:ahLst/>
                            <a:cxnLst/>
                            <a:rect l="l" t="t" r="r" b="b"/>
                            <a:pathLst>
                              <a:path w="351155" h="635">
                                <a:moveTo>
                                  <a:pt x="351154" y="0"/>
                                </a:moveTo>
                                <a:lnTo>
                                  <a:pt x="0" y="634"/>
                                </a:lnTo>
                              </a:path>
                            </a:pathLst>
                          </a:custGeom>
                          <a:ln w="6350">
                            <a:solidFill>
                              <a:srgbClr val="000000"/>
                            </a:solidFill>
                            <a:prstDash val="solid"/>
                          </a:ln>
                        </wps:spPr>
                        <wps:bodyPr wrap="square" lIns="0" tIns="0" rIns="0" bIns="0" rtlCol="0">
                          <a:prstTxWarp prst="textNoShape">
                            <a:avLst/>
                          </a:prstTxWarp>
                          <a:noAutofit/>
                        </wps:bodyPr>
                      </wps:wsp>
                      <wps:wsp>
                        <wps:cNvPr id="265" name="Graphic 265"/>
                        <wps:cNvSpPr/>
                        <wps:spPr>
                          <a:xfrm>
                            <a:off x="2050859" y="1160144"/>
                            <a:ext cx="71120" cy="337820"/>
                          </a:xfrm>
                          <a:custGeom>
                            <a:avLst/>
                            <a:gdLst/>
                            <a:ahLst/>
                            <a:cxnLst/>
                            <a:rect l="l" t="t" r="r" b="b"/>
                            <a:pathLst>
                              <a:path w="71120" h="337820">
                                <a:moveTo>
                                  <a:pt x="3428" y="277367"/>
                                </a:moveTo>
                                <a:lnTo>
                                  <a:pt x="2032" y="278383"/>
                                </a:lnTo>
                                <a:lnTo>
                                  <a:pt x="508" y="279272"/>
                                </a:lnTo>
                                <a:lnTo>
                                  <a:pt x="0" y="281177"/>
                                </a:lnTo>
                                <a:lnTo>
                                  <a:pt x="1015" y="282701"/>
                                </a:lnTo>
                                <a:lnTo>
                                  <a:pt x="35433" y="337819"/>
                                </a:lnTo>
                                <a:lnTo>
                                  <a:pt x="39160" y="331850"/>
                                </a:lnTo>
                                <a:lnTo>
                                  <a:pt x="32258" y="331850"/>
                                </a:lnTo>
                                <a:lnTo>
                                  <a:pt x="32258" y="320852"/>
                                </a:lnTo>
                                <a:lnTo>
                                  <a:pt x="6275" y="279272"/>
                                </a:lnTo>
                                <a:lnTo>
                                  <a:pt x="5461" y="277875"/>
                                </a:lnTo>
                                <a:lnTo>
                                  <a:pt x="3428" y="277367"/>
                                </a:lnTo>
                                <a:close/>
                              </a:path>
                              <a:path w="71120" h="337820">
                                <a:moveTo>
                                  <a:pt x="32258" y="320852"/>
                                </a:moveTo>
                                <a:lnTo>
                                  <a:pt x="32258" y="331850"/>
                                </a:lnTo>
                                <a:lnTo>
                                  <a:pt x="38608" y="331850"/>
                                </a:lnTo>
                                <a:lnTo>
                                  <a:pt x="38608" y="330200"/>
                                </a:lnTo>
                                <a:lnTo>
                                  <a:pt x="32765" y="330200"/>
                                </a:lnTo>
                                <a:lnTo>
                                  <a:pt x="35432" y="325932"/>
                                </a:lnTo>
                                <a:lnTo>
                                  <a:pt x="32258" y="320852"/>
                                </a:lnTo>
                                <a:close/>
                              </a:path>
                              <a:path w="71120" h="337820">
                                <a:moveTo>
                                  <a:pt x="67437" y="277367"/>
                                </a:moveTo>
                                <a:lnTo>
                                  <a:pt x="65405" y="277875"/>
                                </a:lnTo>
                                <a:lnTo>
                                  <a:pt x="64515" y="279400"/>
                                </a:lnTo>
                                <a:lnTo>
                                  <a:pt x="38608" y="320852"/>
                                </a:lnTo>
                                <a:lnTo>
                                  <a:pt x="38608" y="331850"/>
                                </a:lnTo>
                                <a:lnTo>
                                  <a:pt x="39160" y="331850"/>
                                </a:lnTo>
                                <a:lnTo>
                                  <a:pt x="69850" y="282701"/>
                                </a:lnTo>
                                <a:lnTo>
                                  <a:pt x="70865" y="281177"/>
                                </a:lnTo>
                                <a:lnTo>
                                  <a:pt x="70358" y="279272"/>
                                </a:lnTo>
                                <a:lnTo>
                                  <a:pt x="68834" y="278383"/>
                                </a:lnTo>
                                <a:lnTo>
                                  <a:pt x="67437" y="277367"/>
                                </a:lnTo>
                                <a:close/>
                              </a:path>
                              <a:path w="71120" h="337820">
                                <a:moveTo>
                                  <a:pt x="35432" y="325932"/>
                                </a:moveTo>
                                <a:lnTo>
                                  <a:pt x="32765" y="330200"/>
                                </a:lnTo>
                                <a:lnTo>
                                  <a:pt x="38100" y="330200"/>
                                </a:lnTo>
                                <a:lnTo>
                                  <a:pt x="35432" y="325932"/>
                                </a:lnTo>
                                <a:close/>
                              </a:path>
                              <a:path w="71120" h="337820">
                                <a:moveTo>
                                  <a:pt x="38608" y="320852"/>
                                </a:moveTo>
                                <a:lnTo>
                                  <a:pt x="35432" y="325932"/>
                                </a:lnTo>
                                <a:lnTo>
                                  <a:pt x="38100" y="330200"/>
                                </a:lnTo>
                                <a:lnTo>
                                  <a:pt x="38608" y="330200"/>
                                </a:lnTo>
                                <a:lnTo>
                                  <a:pt x="38608" y="320852"/>
                                </a:lnTo>
                                <a:close/>
                              </a:path>
                              <a:path w="71120" h="337820">
                                <a:moveTo>
                                  <a:pt x="35432" y="11887"/>
                                </a:moveTo>
                                <a:lnTo>
                                  <a:pt x="32258" y="16967"/>
                                </a:lnTo>
                                <a:lnTo>
                                  <a:pt x="32258" y="320852"/>
                                </a:lnTo>
                                <a:lnTo>
                                  <a:pt x="35432" y="325932"/>
                                </a:lnTo>
                                <a:lnTo>
                                  <a:pt x="38607" y="320852"/>
                                </a:lnTo>
                                <a:lnTo>
                                  <a:pt x="38608" y="16967"/>
                                </a:lnTo>
                                <a:lnTo>
                                  <a:pt x="35432" y="11887"/>
                                </a:lnTo>
                                <a:close/>
                              </a:path>
                              <a:path w="71120" h="337820">
                                <a:moveTo>
                                  <a:pt x="35433" y="0"/>
                                </a:moveTo>
                                <a:lnTo>
                                  <a:pt x="1015" y="55117"/>
                                </a:lnTo>
                                <a:lnTo>
                                  <a:pt x="0" y="56514"/>
                                </a:lnTo>
                                <a:lnTo>
                                  <a:pt x="508" y="58546"/>
                                </a:lnTo>
                                <a:lnTo>
                                  <a:pt x="2032" y="59435"/>
                                </a:lnTo>
                                <a:lnTo>
                                  <a:pt x="3428" y="60325"/>
                                </a:lnTo>
                                <a:lnTo>
                                  <a:pt x="5461" y="59943"/>
                                </a:lnTo>
                                <a:lnTo>
                                  <a:pt x="6350" y="58419"/>
                                </a:lnTo>
                                <a:lnTo>
                                  <a:pt x="32257" y="16967"/>
                                </a:lnTo>
                                <a:lnTo>
                                  <a:pt x="32258" y="5968"/>
                                </a:lnTo>
                                <a:lnTo>
                                  <a:pt x="39160" y="5968"/>
                                </a:lnTo>
                                <a:lnTo>
                                  <a:pt x="35433" y="0"/>
                                </a:lnTo>
                                <a:close/>
                              </a:path>
                              <a:path w="71120" h="337820">
                                <a:moveTo>
                                  <a:pt x="39160" y="5968"/>
                                </a:moveTo>
                                <a:lnTo>
                                  <a:pt x="38608" y="5968"/>
                                </a:lnTo>
                                <a:lnTo>
                                  <a:pt x="38608" y="16967"/>
                                </a:lnTo>
                                <a:lnTo>
                                  <a:pt x="64590" y="58546"/>
                                </a:lnTo>
                                <a:lnTo>
                                  <a:pt x="65405" y="59943"/>
                                </a:lnTo>
                                <a:lnTo>
                                  <a:pt x="67437" y="60325"/>
                                </a:lnTo>
                                <a:lnTo>
                                  <a:pt x="68834" y="59435"/>
                                </a:lnTo>
                                <a:lnTo>
                                  <a:pt x="70358" y="58546"/>
                                </a:lnTo>
                                <a:lnTo>
                                  <a:pt x="70865" y="56514"/>
                                </a:lnTo>
                                <a:lnTo>
                                  <a:pt x="69850" y="55117"/>
                                </a:lnTo>
                                <a:lnTo>
                                  <a:pt x="39160" y="5968"/>
                                </a:lnTo>
                                <a:close/>
                              </a:path>
                              <a:path w="71120" h="337820">
                                <a:moveTo>
                                  <a:pt x="38608" y="5968"/>
                                </a:moveTo>
                                <a:lnTo>
                                  <a:pt x="32258" y="5968"/>
                                </a:lnTo>
                                <a:lnTo>
                                  <a:pt x="32258" y="16967"/>
                                </a:lnTo>
                                <a:lnTo>
                                  <a:pt x="35432" y="11887"/>
                                </a:lnTo>
                                <a:lnTo>
                                  <a:pt x="32765" y="7619"/>
                                </a:lnTo>
                                <a:lnTo>
                                  <a:pt x="38608" y="7619"/>
                                </a:lnTo>
                                <a:lnTo>
                                  <a:pt x="38608" y="5968"/>
                                </a:lnTo>
                                <a:close/>
                              </a:path>
                              <a:path w="71120" h="337820">
                                <a:moveTo>
                                  <a:pt x="38608" y="7619"/>
                                </a:moveTo>
                                <a:lnTo>
                                  <a:pt x="38100" y="7619"/>
                                </a:lnTo>
                                <a:lnTo>
                                  <a:pt x="35432" y="11887"/>
                                </a:lnTo>
                                <a:lnTo>
                                  <a:pt x="38608" y="16967"/>
                                </a:lnTo>
                                <a:lnTo>
                                  <a:pt x="38608" y="7619"/>
                                </a:lnTo>
                                <a:close/>
                              </a:path>
                              <a:path w="71120" h="337820">
                                <a:moveTo>
                                  <a:pt x="38100" y="7619"/>
                                </a:moveTo>
                                <a:lnTo>
                                  <a:pt x="32765" y="7619"/>
                                </a:lnTo>
                                <a:lnTo>
                                  <a:pt x="35432" y="11887"/>
                                </a:lnTo>
                                <a:lnTo>
                                  <a:pt x="38100" y="7619"/>
                                </a:lnTo>
                                <a:close/>
                              </a:path>
                            </a:pathLst>
                          </a:custGeom>
                          <a:solidFill>
                            <a:srgbClr val="000000"/>
                          </a:solidFill>
                        </wps:spPr>
                        <wps:bodyPr wrap="square" lIns="0" tIns="0" rIns="0" bIns="0" rtlCol="0">
                          <a:prstTxWarp prst="textNoShape">
                            <a:avLst/>
                          </a:prstTxWarp>
                          <a:noAutofit/>
                        </wps:bodyPr>
                      </wps:wsp>
                      <wps:wsp>
                        <wps:cNvPr id="266" name="Graphic 266"/>
                        <wps:cNvSpPr/>
                        <wps:spPr>
                          <a:xfrm>
                            <a:off x="1488757" y="1163319"/>
                            <a:ext cx="1270" cy="297815"/>
                          </a:xfrm>
                          <a:custGeom>
                            <a:avLst/>
                            <a:gdLst/>
                            <a:ahLst/>
                            <a:cxnLst/>
                            <a:rect l="l" t="t" r="r" b="b"/>
                            <a:pathLst>
                              <a:path w="1270" h="297815">
                                <a:moveTo>
                                  <a:pt x="0" y="0"/>
                                </a:moveTo>
                                <a:lnTo>
                                  <a:pt x="1270" y="297814"/>
                                </a:lnTo>
                              </a:path>
                            </a:pathLst>
                          </a:custGeom>
                          <a:ln w="9525">
                            <a:solidFill>
                              <a:srgbClr val="000000"/>
                            </a:solidFill>
                            <a:prstDash val="solid"/>
                          </a:ln>
                        </wps:spPr>
                        <wps:bodyPr wrap="square" lIns="0" tIns="0" rIns="0" bIns="0" rtlCol="0">
                          <a:prstTxWarp prst="textNoShape">
                            <a:avLst/>
                          </a:prstTxWarp>
                          <a:noAutofit/>
                        </wps:bodyPr>
                      </wps:wsp>
                      <wps:wsp>
                        <wps:cNvPr id="267" name="Graphic 267"/>
                        <wps:cNvSpPr/>
                        <wps:spPr>
                          <a:xfrm>
                            <a:off x="1864677" y="1040764"/>
                            <a:ext cx="90170" cy="60325"/>
                          </a:xfrm>
                          <a:custGeom>
                            <a:avLst/>
                            <a:gdLst/>
                            <a:ahLst/>
                            <a:cxnLst/>
                            <a:rect l="l" t="t" r="r" b="b"/>
                            <a:pathLst>
                              <a:path w="90170" h="60325">
                                <a:moveTo>
                                  <a:pt x="0" y="60325"/>
                                </a:moveTo>
                                <a:lnTo>
                                  <a:pt x="33654" y="5080"/>
                                </a:lnTo>
                              </a:path>
                              <a:path w="90170" h="60325">
                                <a:moveTo>
                                  <a:pt x="35559" y="0"/>
                                </a:moveTo>
                                <a:lnTo>
                                  <a:pt x="90169" y="40005"/>
                                </a:lnTo>
                              </a:path>
                            </a:pathLst>
                          </a:custGeom>
                          <a:ln w="6350">
                            <a:solidFill>
                              <a:srgbClr val="111111"/>
                            </a:solidFill>
                            <a:prstDash val="solid"/>
                          </a:ln>
                        </wps:spPr>
                        <wps:bodyPr wrap="square" lIns="0" tIns="0" rIns="0" bIns="0" rtlCol="0">
                          <a:prstTxWarp prst="textNoShape">
                            <a:avLst/>
                          </a:prstTxWarp>
                          <a:noAutofit/>
                        </wps:bodyPr>
                      </wps:wsp>
                      <wps:wsp>
                        <wps:cNvPr id="268" name="Textbox 268"/>
                        <wps:cNvSpPr txBox="1"/>
                        <wps:spPr>
                          <a:xfrm>
                            <a:off x="1756346" y="21421"/>
                            <a:ext cx="166370" cy="196215"/>
                          </a:xfrm>
                          <a:prstGeom prst="rect">
                            <a:avLst/>
                          </a:prstGeom>
                        </wps:spPr>
                        <wps:txbx>
                          <w:txbxContent>
                            <w:p w14:paraId="7374FAE6" w14:textId="77777777" w:rsidR="00FC7CA5" w:rsidRDefault="003671C9">
                              <w:pPr>
                                <w:spacing w:before="12"/>
                                <w:ind w:left="20"/>
                                <w:rPr>
                                  <w:i/>
                                  <w:sz w:val="24"/>
                                </w:rPr>
                              </w:pPr>
                              <w:r>
                                <w:rPr>
                                  <w:i/>
                                  <w:spacing w:val="-10"/>
                                  <w:sz w:val="24"/>
                                </w:rPr>
                                <w:t>w</w:t>
                              </w:r>
                            </w:p>
                          </w:txbxContent>
                        </wps:txbx>
                        <wps:bodyPr wrap="square" lIns="0" tIns="0" rIns="0" bIns="0" rtlCol="0">
                          <a:noAutofit/>
                        </wps:bodyPr>
                      </wps:wsp>
                      <wps:wsp>
                        <wps:cNvPr id="269" name="Textbox 269"/>
                        <wps:cNvSpPr txBox="1"/>
                        <wps:spPr>
                          <a:xfrm>
                            <a:off x="1716722" y="900769"/>
                            <a:ext cx="166370" cy="196215"/>
                          </a:xfrm>
                          <a:prstGeom prst="rect">
                            <a:avLst/>
                          </a:prstGeom>
                        </wps:spPr>
                        <wps:txbx>
                          <w:txbxContent>
                            <w:p w14:paraId="0E827FFD" w14:textId="77777777" w:rsidR="00FC7CA5" w:rsidRDefault="003671C9">
                              <w:pPr>
                                <w:spacing w:before="12"/>
                                <w:ind w:left="20"/>
                                <w:rPr>
                                  <w:i/>
                                  <w:sz w:val="24"/>
                                </w:rPr>
                              </w:pPr>
                              <w:r>
                                <w:rPr>
                                  <w:i/>
                                  <w:spacing w:val="-10"/>
                                  <w:sz w:val="24"/>
                                </w:rPr>
                                <w:t>w</w:t>
                              </w:r>
                            </w:p>
                          </w:txbxContent>
                        </wps:txbx>
                        <wps:bodyPr wrap="square" lIns="0" tIns="0" rIns="0" bIns="0" rtlCol="0">
                          <a:noAutofit/>
                        </wps:bodyPr>
                      </wps:wsp>
                      <wps:wsp>
                        <wps:cNvPr id="270" name="Textbox 270"/>
                        <wps:cNvSpPr txBox="1"/>
                        <wps:spPr>
                          <a:xfrm>
                            <a:off x="87312" y="1217041"/>
                            <a:ext cx="125095" cy="211454"/>
                          </a:xfrm>
                          <a:prstGeom prst="rect">
                            <a:avLst/>
                          </a:prstGeom>
                        </wps:spPr>
                        <wps:txbx>
                          <w:txbxContent>
                            <w:p w14:paraId="7D758297" w14:textId="77777777" w:rsidR="00FC7CA5" w:rsidRDefault="003671C9">
                              <w:pPr>
                                <w:spacing w:line="208" w:lineRule="auto"/>
                                <w:ind w:left="20"/>
                                <w:rPr>
                                  <w:rFonts w:ascii="Carlito"/>
                                  <w:sz w:val="24"/>
                                </w:rPr>
                              </w:pPr>
                              <w:r>
                                <w:rPr>
                                  <w:rFonts w:ascii="Carlito"/>
                                  <w:spacing w:val="-32"/>
                                  <w:sz w:val="24"/>
                                </w:rPr>
                                <w:t>C</w:t>
                              </w:r>
                              <w:r>
                                <w:rPr>
                                  <w:rFonts w:ascii="Carlito"/>
                                  <w:spacing w:val="-32"/>
                                  <w:position w:val="-4"/>
                                  <w:sz w:val="24"/>
                                </w:rPr>
                                <w:t>L</w:t>
                              </w:r>
                            </w:p>
                          </w:txbxContent>
                        </wps:txbx>
                        <wps:bodyPr wrap="square" lIns="0" tIns="0" rIns="0" bIns="0" rtlCol="0">
                          <a:noAutofit/>
                        </wps:bodyPr>
                      </wps:wsp>
                      <wps:wsp>
                        <wps:cNvPr id="271" name="Textbox 271"/>
                        <wps:cNvSpPr txBox="1"/>
                        <wps:spPr>
                          <a:xfrm>
                            <a:off x="389064" y="1328083"/>
                            <a:ext cx="820419" cy="167005"/>
                          </a:xfrm>
                          <a:prstGeom prst="rect">
                            <a:avLst/>
                          </a:prstGeom>
                        </wps:spPr>
                        <wps:txbx>
                          <w:txbxContent>
                            <w:p w14:paraId="7FFB8D70" w14:textId="77777777" w:rsidR="00FC7CA5" w:rsidRDefault="003671C9">
                              <w:pPr>
                                <w:spacing w:before="12"/>
                                <w:ind w:left="20"/>
                                <w:rPr>
                                  <w:sz w:val="20"/>
                                </w:rPr>
                              </w:pPr>
                              <w:r>
                                <w:rPr>
                                  <w:sz w:val="20"/>
                                </w:rPr>
                                <w:t>Đư</w:t>
                              </w:r>
                              <w:r>
                                <w:rPr>
                                  <w:sz w:val="20"/>
                                </w:rPr>
                                <w:t>ờ</w:t>
                              </w:r>
                              <w:r>
                                <w:rPr>
                                  <w:sz w:val="20"/>
                                </w:rPr>
                                <w:t>ng</w:t>
                              </w:r>
                              <w:r>
                                <w:rPr>
                                  <w:spacing w:val="-10"/>
                                  <w:sz w:val="20"/>
                                </w:rPr>
                                <w:t xml:space="preserve"> </w:t>
                              </w:r>
                              <w:r>
                                <w:rPr>
                                  <w:spacing w:val="-2"/>
                                  <w:sz w:val="20"/>
                                </w:rPr>
                                <w:t>chu</w:t>
                              </w:r>
                              <w:r>
                                <w:rPr>
                                  <w:spacing w:val="-2"/>
                                  <w:sz w:val="20"/>
                                </w:rPr>
                                <w:t>ẩ</w:t>
                              </w:r>
                              <w:r>
                                <w:rPr>
                                  <w:spacing w:val="-2"/>
                                  <w:sz w:val="20"/>
                                </w:rPr>
                                <w:t>n</w:t>
                              </w:r>
                            </w:p>
                          </w:txbxContent>
                        </wps:txbx>
                        <wps:bodyPr wrap="square" lIns="0" tIns="0" rIns="0" bIns="0" rtlCol="0">
                          <a:noAutofit/>
                        </wps:bodyPr>
                      </wps:wsp>
                      <wps:wsp>
                        <wps:cNvPr id="272" name="Textbox 272"/>
                        <wps:cNvSpPr txBox="1"/>
                        <wps:spPr>
                          <a:xfrm>
                            <a:off x="2056574" y="1238167"/>
                            <a:ext cx="283845" cy="167005"/>
                          </a:xfrm>
                          <a:prstGeom prst="rect">
                            <a:avLst/>
                          </a:prstGeom>
                        </wps:spPr>
                        <wps:txbx>
                          <w:txbxContent>
                            <w:p w14:paraId="4798F628" w14:textId="77777777" w:rsidR="00FC7CA5" w:rsidRDefault="003671C9">
                              <w:pPr>
                                <w:spacing w:before="12"/>
                                <w:ind w:left="20"/>
                                <w:rPr>
                                  <w:sz w:val="20"/>
                                </w:rPr>
                              </w:pPr>
                              <w:r>
                                <w:rPr>
                                  <w:spacing w:val="-4"/>
                                  <w:sz w:val="20"/>
                                </w:rPr>
                                <w:t>1,5h</w:t>
                              </w:r>
                            </w:p>
                          </w:txbxContent>
                        </wps:txbx>
                        <wps:bodyPr wrap="square" lIns="0" tIns="0" rIns="0" bIns="0" rtlCol="0">
                          <a:noAutofit/>
                        </wps:bodyPr>
                      </wps:wsp>
                    </wpg:wgp>
                  </a:graphicData>
                </a:graphic>
              </wp:anchor>
            </w:drawing>
          </mc:Choice>
          <mc:Fallback>
            <w:pict>
              <v:group w14:anchorId="38826662" id="Group 252" o:spid="_x0000_s1184" style="position:absolute;margin-left:202.75pt;margin-top:17.1pt;width:184.25pt;height:121.1pt;z-index:-15702016;mso-wrap-distance-left:0;mso-wrap-distance-right:0;mso-position-horizontal-relative:page;mso-position-vertical-relative:text" coordsize="23399,15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">
                <v:shape id="Graphic 253" o:spid="_x0000_s1185" style="position:absolute;left:14023;top:1860;width:5792;height:10179;visibility:visible;mso-wrap-style:square;v-text-anchor:top" coordsize="579120,101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" path="m,1017904l29083,972820r41402,21208em536575,r,46354l579120,45720e" filled="f" strokeweight=".5pt">
                  <v:path arrowok="t"/>
                </v:shape>
                <v:shape id="Graphic 254" o:spid="_x0000_s1186" style="position:absolute;left:12868;top:9315;width:3505;height:2788;visibility:visible;mso-wrap-style:square;v-text-anchor:top" coordsize="350520,27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" path="m,278764r51788,-3023l101220,266959r46533,-14109l190844,233845r39107,-23468l264530,182876r29509,-31101l317935,117505,335676,80498,346718,41186,350519,e" filled="f" strokeweight=".26456mm">
                  <v:path arrowok="t"/>
                </v:shape>
                <v:shape id="Graphic 255" o:spid="_x0000_s1187" style="position:absolute;left:10537;top:11633;width:6414;height:1397;visibility:visible;mso-wrap-style:square;v-text-anchor:top" coordsize="6413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" path="m641350,l,,,139191r349758,l641350,xe" stroked="f">
                  <v:path arrowok="t"/>
                </v:shape>
                <v:shape id="Graphic 256" o:spid="_x0000_s1188" style="position:absolute;left:10537;top:11633;width:6414;height:1397;visibility:visible;mso-wrap-style:square;v-text-anchor:top" coordsize="6413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" path="m,l641350,,349758,139191,,139191,,xe" filled="f" strokecolor="white">
                  <v:path arrowok="t"/>
                </v:shape>
                <v:shape id="Graphic 257" o:spid="_x0000_s1189" style="position:absolute;left:47;top:495;width:23197;height:14389;visibility:visible;mso-wrap-style:square;v-text-anchor:top" coordsize="2319655,1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" path="m,1438275r2319655,-635em,1108709r2215515,636em1282065,1438909r52274,-1527l1385570,1432872r50051,-7385l1484358,1415333r47286,-12813l1577346,1387155r43980,-17810l1663451,1349198r40133,-22377l1741589,1302322r35744,-26512l1810678,1247390r30813,-30218l1869635,1185263r25340,-33494l1917375,1116800r19326,-36338l1952817,1042864r12770,-38752l1974876,964315r5672,-40735l1982470,882015em1981199,r1271,882015em1631315,r1269,882015e" filled="f">
                  <v:path arrowok="t"/>
                </v:shape>
                <v:shape id="Graphic 258" o:spid="_x0000_s1190" style="position:absolute;left:2378;top:31;width:12;height:15316;visibility:visible;mso-wrap-style:square;v-text-anchor:top" coordsize="635,15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" path="m,1391920r635,139700em,1299209r635,46991em,1113154r635,139700em,1020445r635,47625em,835025l635,974725em,742314r635,46990em,556895l635,696595em,464184r635,46991em,278129l635,417829em,185420r635,46989em,l635,139700e" filled="f" strokeweight=".5pt">
                  <v:path arrowok="t"/>
                </v:shape>
                <v:shape id="Image 259" o:spid="_x0000_s1191" type="#_x0000_t75" style="position:absolute;left:14766;top:1534;width:1759;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">
                  <v:imagedata r:id="rId72" o:title=""/>
                </v:shape>
                <v:shape id="Graphic 260" o:spid="_x0000_s1192" style="position:absolute;left:16214;top:9855;width:2991;height:1409;visibility:visible;mso-wrap-style:square;v-text-anchor:top" coordsize="299085,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" path="m299085,140969l,e" filled="f" strokeweight=".5pt">
                  <v:path arrowok="t"/>
                </v:shape>
                <v:shape id="Image 261" o:spid="_x0000_s1193" type="#_x0000_t75" style="position:absolute;left:19707;top:1536;width:2343;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">
                  <v:imagedata r:id="rId73" o:title=""/>
                </v:shape>
                <v:shape id="Image 262" o:spid="_x0000_s1194" type="#_x0000_t75" style="position:absolute;left:14543;top:9025;width:1900;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">
                  <v:imagedata r:id="rId74" o:title=""/>
                </v:shape>
                <v:shape id="Image 263" o:spid="_x0000_s1195" type="#_x0000_t75" style="position:absolute;left:19154;top:11203;width:1907;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">
                  <v:imagedata r:id="rId75" o:title=""/>
                </v:shape>
                <v:shape id="Graphic 264" o:spid="_x0000_s1196" style="position:absolute;left:16360;top:1885;width:3512;height:13;visibility:visible;mso-wrap-style:square;v-text-anchor:top" coordsize="3511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" path="m351154,l,634e" filled="f" strokeweight=".5pt">
                  <v:path arrowok="t"/>
                </v:shape>
                <v:shape id="Graphic 265" o:spid="_x0000_s1197" style="position:absolute;left:20508;top:11601;width:711;height:3378;visibility:visible;mso-wrap-style:square;v-text-anchor:top" coordsize="71120,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" path="m3428,277367r-1396,1016l508,279272,,281177r1015,1524l35433,337819r3727,-5969l32258,331850r,-10998l6275,279272r-814,-1397l3428,277367xem32258,320852r,10998l38608,331850r,-1650l32765,330200r2667,-4268l32258,320852xem67437,277367r-2032,508l64515,279400,38608,320852r,10998l39160,331850,69850,282701r1015,-1524l70358,279272r-1524,-889l67437,277367xem35432,325932r-2667,4268l38100,330200r-2668,-4268xem38608,320852r-3176,5080l38100,330200r508,l38608,320852xem35432,11887r-3174,5080l32258,320852r3174,5080l38607,320852r1,-303885l35432,11887xem35433,l1015,55117,,56514r508,2032l2032,59435r1396,890l5461,59943r889,-1524l32257,16967r1,-10999l39160,5968,35433,xem39160,5968r-552,l38608,16967,64590,58546r815,1397l67437,60325r1397,-890l70358,58546r507,-2032l69850,55117,39160,5968xem38608,5968r-6350,l32258,16967r3174,-5080l32765,7619r5843,l38608,5968xem38608,7619r-508,l35432,11887r3176,5080l38608,7619xem38100,7619r-5335,l35432,11887,38100,7619xe" fillcolor="black" stroked="f">
                  <v:path arrowok="t"/>
                </v:shape>
                <v:shape id="Graphic 266" o:spid="_x0000_s1198" style="position:absolute;left:14887;top:11633;width:13;height:2978;visibility:visible;mso-wrap-style:square;v-text-anchor:top" coordsize="127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" path="m,l1270,297814e" filled="f">
                  <v:path arrowok="t"/>
                </v:shape>
                <v:shape id="Graphic 267" o:spid="_x0000_s1199" style="position:absolute;left:18646;top:10407;width:902;height:603;visibility:visible;mso-wrap-style:square;v-text-anchor:top" coordsize="9017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" path="m,60325l33654,5080em35559,l90169,40005e" filled="f" strokecolor="#111" strokeweight=".5pt">
                  <v:path arrowok="t"/>
                </v:shape>
                <v:shape id="Textbox 268" o:spid="_x0000_s1200" type="#_x0000_t202" style="position:absolute;left:17563;top:214;width:1664;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7374FAE6" w14:textId="77777777" w:rsidR="00FC7CA5" w:rsidRDefault="003671C9">
                        <w:pPr>
                          <w:spacing w:before="12"/>
                          <w:ind w:left="20"/>
                          <w:rPr>
                            <w:i/>
                            <w:sz w:val="24"/>
                          </w:rPr>
                        </w:pPr>
                        <w:r>
                          <w:rPr>
                            <w:i/>
                            <w:spacing w:val="-10"/>
                            <w:sz w:val="24"/>
                          </w:rPr>
                          <w:t>w</w:t>
                        </w:r>
                      </w:p>
                    </w:txbxContent>
                  </v:textbox>
                </v:shape>
                <v:shape id="Textbox 269" o:spid="_x0000_s1201" type="#_x0000_t202" style="position:absolute;left:17167;top:9007;width:1663;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0E827FFD" w14:textId="77777777" w:rsidR="00FC7CA5" w:rsidRDefault="003671C9">
                        <w:pPr>
                          <w:spacing w:before="12"/>
                          <w:ind w:left="20"/>
                          <w:rPr>
                            <w:i/>
                            <w:sz w:val="24"/>
                          </w:rPr>
                        </w:pPr>
                        <w:r>
                          <w:rPr>
                            <w:i/>
                            <w:spacing w:val="-10"/>
                            <w:sz w:val="24"/>
                          </w:rPr>
                          <w:t>w</w:t>
                        </w:r>
                      </w:p>
                    </w:txbxContent>
                  </v:textbox>
                </v:shape>
                <v:shape id="Textbox 270" o:spid="_x0000_s1202" type="#_x0000_t202" style="position:absolute;left:873;top:12170;width:1251;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7D758297" w14:textId="77777777" w:rsidR="00FC7CA5" w:rsidRDefault="003671C9">
                        <w:pPr>
                          <w:spacing w:line="208" w:lineRule="auto"/>
                          <w:ind w:left="20"/>
                          <w:rPr>
                            <w:rFonts w:ascii="Carlito"/>
                            <w:sz w:val="24"/>
                          </w:rPr>
                        </w:pPr>
                        <w:r>
                          <w:rPr>
                            <w:rFonts w:ascii="Carlito"/>
                            <w:spacing w:val="-32"/>
                            <w:sz w:val="24"/>
                          </w:rPr>
                          <w:t>C</w:t>
                        </w:r>
                        <w:r>
                          <w:rPr>
                            <w:rFonts w:ascii="Carlito"/>
                            <w:spacing w:val="-32"/>
                            <w:position w:val="-4"/>
                            <w:sz w:val="24"/>
                          </w:rPr>
                          <w:t>L</w:t>
                        </w:r>
                      </w:p>
                    </w:txbxContent>
                  </v:textbox>
                </v:shape>
                <v:shape id="Textbox 271" o:spid="_x0000_s1203" type="#_x0000_t202" style="position:absolute;left:3890;top:13280;width:8204;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7FFB8D70" w14:textId="77777777" w:rsidR="00FC7CA5" w:rsidRDefault="003671C9">
                        <w:pPr>
                          <w:spacing w:before="12"/>
                          <w:ind w:left="20"/>
                          <w:rPr>
                            <w:sz w:val="20"/>
                          </w:rPr>
                        </w:pPr>
                        <w:r>
                          <w:rPr>
                            <w:sz w:val="20"/>
                          </w:rPr>
                          <w:t>Đư</w:t>
                        </w:r>
                        <w:r>
                          <w:rPr>
                            <w:sz w:val="20"/>
                          </w:rPr>
                          <w:t>ờ</w:t>
                        </w:r>
                        <w:r>
                          <w:rPr>
                            <w:sz w:val="20"/>
                          </w:rPr>
                          <w:t>ng</w:t>
                        </w:r>
                        <w:r>
                          <w:rPr>
                            <w:spacing w:val="-10"/>
                            <w:sz w:val="20"/>
                          </w:rPr>
                          <w:t xml:space="preserve"> </w:t>
                        </w:r>
                        <w:r>
                          <w:rPr>
                            <w:spacing w:val="-2"/>
                            <w:sz w:val="20"/>
                          </w:rPr>
                          <w:t>chu</w:t>
                        </w:r>
                        <w:r>
                          <w:rPr>
                            <w:spacing w:val="-2"/>
                            <w:sz w:val="20"/>
                          </w:rPr>
                          <w:t>ẩ</w:t>
                        </w:r>
                        <w:r>
                          <w:rPr>
                            <w:spacing w:val="-2"/>
                            <w:sz w:val="20"/>
                          </w:rPr>
                          <w:t>n</w:t>
                        </w:r>
                      </w:p>
                    </w:txbxContent>
                  </v:textbox>
                </v:shape>
                <v:shape id="Textbox 272" o:spid="_x0000_s1204" type="#_x0000_t202" style="position:absolute;left:20565;top:12381;width:2839;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4798F628" w14:textId="77777777" w:rsidR="00FC7CA5" w:rsidRDefault="003671C9">
                        <w:pPr>
                          <w:spacing w:before="12"/>
                          <w:ind w:left="20"/>
                          <w:rPr>
                            <w:sz w:val="20"/>
                          </w:rPr>
                        </w:pPr>
                        <w:r>
                          <w:rPr>
                            <w:spacing w:val="-4"/>
                            <w:sz w:val="20"/>
                          </w:rPr>
                          <w:t>1,5h</w:t>
                        </w:r>
                      </w:p>
                    </w:txbxContent>
                  </v:textbox>
                </v:shape>
                <w10:wrap type="topAndBottom" anchorx="page"/>
              </v:group>
            </w:pict>
          </mc:Fallback>
        </mc:AlternateContent>
      </w:r>
    </w:p>
    <w:p w14:paraId="1A16F60E" w14:textId="77777777" w:rsidR="00FC7CA5" w:rsidRDefault="003671C9">
      <w:pPr>
        <w:tabs>
          <w:tab w:val="left" w:pos="5254"/>
        </w:tabs>
        <w:spacing w:before="226"/>
        <w:ind w:left="3824"/>
        <w:rPr>
          <w:b/>
          <w:sz w:val="24"/>
        </w:rPr>
      </w:pPr>
      <w:r>
        <w:rPr>
          <w:b/>
          <w:sz w:val="24"/>
        </w:rPr>
        <w:t>Hình</w:t>
      </w:r>
      <w:r>
        <w:rPr>
          <w:b/>
          <w:spacing w:val="-6"/>
          <w:sz w:val="24"/>
        </w:rPr>
        <w:t xml:space="preserve"> </w:t>
      </w:r>
      <w:r>
        <w:rPr>
          <w:b/>
          <w:spacing w:val="-5"/>
          <w:sz w:val="24"/>
        </w:rPr>
        <w:t>3.5</w:t>
      </w:r>
      <w:r>
        <w:rPr>
          <w:b/>
          <w:sz w:val="24"/>
        </w:rPr>
        <w:tab/>
        <w:t>Chi</w:t>
      </w:r>
      <w:r>
        <w:rPr>
          <w:b/>
          <w:sz w:val="24"/>
        </w:rPr>
        <w:t>ề</w:t>
      </w:r>
      <w:r>
        <w:rPr>
          <w:b/>
          <w:sz w:val="24"/>
        </w:rPr>
        <w:t>u</w:t>
      </w:r>
      <w:r>
        <w:rPr>
          <w:b/>
          <w:spacing w:val="-1"/>
          <w:sz w:val="24"/>
        </w:rPr>
        <w:t xml:space="preserve"> </w:t>
      </w:r>
      <w:r>
        <w:rPr>
          <w:b/>
          <w:sz w:val="24"/>
        </w:rPr>
        <w:t>r</w:t>
      </w:r>
      <w:r>
        <w:rPr>
          <w:b/>
          <w:sz w:val="24"/>
        </w:rPr>
        <w:t>ộ</w:t>
      </w:r>
      <w:r>
        <w:rPr>
          <w:b/>
          <w:sz w:val="24"/>
        </w:rPr>
        <w:t>ng</w:t>
      </w:r>
      <w:r>
        <w:rPr>
          <w:b/>
          <w:spacing w:val="-1"/>
          <w:sz w:val="24"/>
        </w:rPr>
        <w:t xml:space="preserve"> </w:t>
      </w:r>
      <w:r>
        <w:rPr>
          <w:b/>
          <w:sz w:val="24"/>
        </w:rPr>
        <w:t>yêu</w:t>
      </w:r>
      <w:r>
        <w:rPr>
          <w:b/>
          <w:spacing w:val="-3"/>
          <w:sz w:val="24"/>
        </w:rPr>
        <w:t xml:space="preserve"> </w:t>
      </w:r>
      <w:r>
        <w:rPr>
          <w:b/>
          <w:sz w:val="24"/>
        </w:rPr>
        <w:t>c</w:t>
      </w:r>
      <w:r>
        <w:rPr>
          <w:b/>
          <w:sz w:val="24"/>
        </w:rPr>
        <w:t>ầ</w:t>
      </w:r>
      <w:r>
        <w:rPr>
          <w:b/>
          <w:sz w:val="24"/>
        </w:rPr>
        <w:t>u</w:t>
      </w:r>
      <w:r>
        <w:rPr>
          <w:b/>
          <w:spacing w:val="-4"/>
          <w:sz w:val="24"/>
        </w:rPr>
        <w:t xml:space="preserve"> </w:t>
      </w:r>
      <w:r>
        <w:rPr>
          <w:b/>
          <w:sz w:val="24"/>
        </w:rPr>
        <w:t>c</w:t>
      </w:r>
      <w:r>
        <w:rPr>
          <w:b/>
          <w:sz w:val="24"/>
        </w:rPr>
        <w:t>ủ</w:t>
      </w:r>
      <w:r>
        <w:rPr>
          <w:b/>
          <w:sz w:val="24"/>
        </w:rPr>
        <w:t>a</w:t>
      </w:r>
      <w:r>
        <w:rPr>
          <w:b/>
          <w:spacing w:val="-1"/>
          <w:sz w:val="24"/>
        </w:rPr>
        <w:t xml:space="preserve"> </w:t>
      </w:r>
      <w:r>
        <w:rPr>
          <w:b/>
          <w:sz w:val="24"/>
        </w:rPr>
        <w:t>m</w:t>
      </w:r>
      <w:r>
        <w:rPr>
          <w:b/>
          <w:sz w:val="24"/>
        </w:rPr>
        <w:t>ạ</w:t>
      </w:r>
      <w:r>
        <w:rPr>
          <w:b/>
          <w:sz w:val="24"/>
        </w:rPr>
        <w:t xml:space="preserve">n </w:t>
      </w:r>
      <w:r>
        <w:rPr>
          <w:b/>
          <w:spacing w:val="-5"/>
          <w:sz w:val="24"/>
        </w:rPr>
        <w:t>kép</w:t>
      </w:r>
    </w:p>
    <w:p w14:paraId="7DEA3772" w14:textId="77777777" w:rsidR="00FC7CA5" w:rsidRDefault="00FC7CA5">
      <w:pPr>
        <w:pStyle w:val="BodyText"/>
        <w:spacing w:before="19"/>
        <w:jc w:val="left"/>
        <w:rPr>
          <w:b/>
        </w:rPr>
      </w:pPr>
    </w:p>
    <w:p w14:paraId="1D5E11BE" w14:textId="77777777" w:rsidR="00FC7CA5" w:rsidRDefault="003671C9">
      <w:pPr>
        <w:pStyle w:val="ListParagraph"/>
        <w:numPr>
          <w:ilvl w:val="5"/>
          <w:numId w:val="134"/>
        </w:numPr>
        <w:tabs>
          <w:tab w:val="left" w:pos="2524"/>
          <w:tab w:val="left" w:pos="2527"/>
        </w:tabs>
        <w:spacing w:before="0" w:line="288" w:lineRule="auto"/>
        <w:ind w:right="251"/>
        <w:jc w:val="both"/>
        <w:rPr>
          <w:sz w:val="24"/>
        </w:rPr>
      </w:pPr>
      <w:r>
        <w:rPr>
          <w:sz w:val="24"/>
        </w:rPr>
        <w:t>Trên các tàu ch</w:t>
      </w:r>
      <w:r>
        <w:rPr>
          <w:sz w:val="24"/>
        </w:rPr>
        <w:t>ở</w:t>
      </w:r>
      <w:r>
        <w:rPr>
          <w:sz w:val="24"/>
        </w:rPr>
        <w:t xml:space="preserve"> d</w:t>
      </w:r>
      <w:r>
        <w:rPr>
          <w:sz w:val="24"/>
        </w:rPr>
        <w:t>ầ</w:t>
      </w:r>
      <w:r>
        <w:rPr>
          <w:sz w:val="24"/>
        </w:rPr>
        <w:t>u thô có tr</w:t>
      </w:r>
      <w:r>
        <w:rPr>
          <w:sz w:val="24"/>
        </w:rPr>
        <w:t>ọ</w:t>
      </w:r>
      <w:r>
        <w:rPr>
          <w:sz w:val="24"/>
        </w:rPr>
        <w:t>ng t</w:t>
      </w:r>
      <w:r>
        <w:rPr>
          <w:sz w:val="24"/>
        </w:rPr>
        <w:t>ả</w:t>
      </w:r>
      <w:r>
        <w:rPr>
          <w:sz w:val="24"/>
        </w:rPr>
        <w:t>i toàn ph</w:t>
      </w:r>
      <w:r>
        <w:rPr>
          <w:sz w:val="24"/>
        </w:rPr>
        <w:t>ầ</w:t>
      </w:r>
      <w:r>
        <w:rPr>
          <w:sz w:val="24"/>
        </w:rPr>
        <w:t>n t</w:t>
      </w:r>
      <w:r>
        <w:rPr>
          <w:sz w:val="24"/>
        </w:rPr>
        <w:t>ừ</w:t>
      </w:r>
      <w:r>
        <w:rPr>
          <w:sz w:val="24"/>
        </w:rPr>
        <w:t xml:space="preserve"> 20.000 t</w:t>
      </w:r>
      <w:r>
        <w:rPr>
          <w:sz w:val="24"/>
        </w:rPr>
        <w:t>ấ</w:t>
      </w:r>
      <w:r>
        <w:rPr>
          <w:sz w:val="24"/>
        </w:rPr>
        <w:t>n tr</w:t>
      </w:r>
      <w:r>
        <w:rPr>
          <w:sz w:val="24"/>
        </w:rPr>
        <w:t>ở</w:t>
      </w:r>
      <w:r>
        <w:rPr>
          <w:sz w:val="24"/>
        </w:rPr>
        <w:t xml:space="preserve"> lên và các tàu</w:t>
      </w:r>
      <w:r>
        <w:rPr>
          <w:spacing w:val="-4"/>
          <w:sz w:val="24"/>
        </w:rPr>
        <w:t xml:space="preserve"> </w:t>
      </w:r>
      <w:r>
        <w:rPr>
          <w:sz w:val="24"/>
        </w:rPr>
        <w:t>ch</w:t>
      </w:r>
      <w:r>
        <w:rPr>
          <w:sz w:val="24"/>
        </w:rPr>
        <w:t>ở</w:t>
      </w:r>
      <w:r>
        <w:rPr>
          <w:spacing w:val="-4"/>
          <w:sz w:val="24"/>
        </w:rPr>
        <w:t xml:space="preserve"> </w:t>
      </w:r>
      <w:r>
        <w:rPr>
          <w:sz w:val="24"/>
        </w:rPr>
        <w:t>d</w:t>
      </w:r>
      <w:r>
        <w:rPr>
          <w:sz w:val="24"/>
        </w:rPr>
        <w:t>ầ</w:t>
      </w:r>
      <w:r>
        <w:rPr>
          <w:sz w:val="24"/>
        </w:rPr>
        <w:t>u</w:t>
      </w:r>
      <w:r>
        <w:rPr>
          <w:spacing w:val="-4"/>
          <w:sz w:val="24"/>
        </w:rPr>
        <w:t xml:space="preserve"> </w:t>
      </w:r>
      <w:r>
        <w:rPr>
          <w:sz w:val="24"/>
        </w:rPr>
        <w:t>thành</w:t>
      </w:r>
      <w:r>
        <w:rPr>
          <w:spacing w:val="-4"/>
          <w:sz w:val="24"/>
        </w:rPr>
        <w:t xml:space="preserve"> </w:t>
      </w:r>
      <w:r>
        <w:rPr>
          <w:sz w:val="24"/>
        </w:rPr>
        <w:t>ph</w:t>
      </w:r>
      <w:r>
        <w:rPr>
          <w:sz w:val="24"/>
        </w:rPr>
        <w:t>ẩ</w:t>
      </w:r>
      <w:r>
        <w:rPr>
          <w:sz w:val="24"/>
        </w:rPr>
        <w:t>m</w:t>
      </w:r>
      <w:r>
        <w:rPr>
          <w:spacing w:val="-3"/>
          <w:sz w:val="24"/>
        </w:rPr>
        <w:t xml:space="preserve"> </w:t>
      </w:r>
      <w:r>
        <w:rPr>
          <w:sz w:val="24"/>
        </w:rPr>
        <w:t>có</w:t>
      </w:r>
      <w:r>
        <w:rPr>
          <w:spacing w:val="-4"/>
          <w:sz w:val="24"/>
        </w:rPr>
        <w:t xml:space="preserve"> </w:t>
      </w:r>
      <w:r>
        <w:rPr>
          <w:sz w:val="24"/>
        </w:rPr>
        <w:t>tr</w:t>
      </w:r>
      <w:r>
        <w:rPr>
          <w:sz w:val="24"/>
        </w:rPr>
        <w:t>ọ</w:t>
      </w:r>
      <w:r>
        <w:rPr>
          <w:sz w:val="24"/>
        </w:rPr>
        <w:t>ng</w:t>
      </w:r>
      <w:r>
        <w:rPr>
          <w:spacing w:val="-6"/>
          <w:sz w:val="24"/>
        </w:rPr>
        <w:t xml:space="preserve"> </w:t>
      </w:r>
      <w:r>
        <w:rPr>
          <w:sz w:val="24"/>
        </w:rPr>
        <w:t>t</w:t>
      </w:r>
      <w:r>
        <w:rPr>
          <w:sz w:val="24"/>
        </w:rPr>
        <w:t>ả</w:t>
      </w:r>
      <w:r>
        <w:rPr>
          <w:sz w:val="24"/>
        </w:rPr>
        <w:t>i</w:t>
      </w:r>
      <w:r>
        <w:rPr>
          <w:spacing w:val="-5"/>
          <w:sz w:val="24"/>
        </w:rPr>
        <w:t xml:space="preserve"> </w:t>
      </w:r>
      <w:r>
        <w:rPr>
          <w:sz w:val="24"/>
        </w:rPr>
        <w:t>toàn</w:t>
      </w:r>
      <w:r>
        <w:rPr>
          <w:spacing w:val="-6"/>
          <w:sz w:val="24"/>
        </w:rPr>
        <w:t xml:space="preserve"> </w:t>
      </w:r>
      <w:r>
        <w:rPr>
          <w:sz w:val="24"/>
        </w:rPr>
        <w:t>ph</w:t>
      </w:r>
      <w:r>
        <w:rPr>
          <w:sz w:val="24"/>
        </w:rPr>
        <w:t>ầ</w:t>
      </w:r>
      <w:r>
        <w:rPr>
          <w:sz w:val="24"/>
        </w:rPr>
        <w:t>n</w:t>
      </w:r>
      <w:r>
        <w:rPr>
          <w:spacing w:val="-4"/>
          <w:sz w:val="24"/>
        </w:rPr>
        <w:t xml:space="preserve"> </w:t>
      </w:r>
      <w:r>
        <w:rPr>
          <w:sz w:val="24"/>
        </w:rPr>
        <w:t>t</w:t>
      </w:r>
      <w:r>
        <w:rPr>
          <w:sz w:val="24"/>
        </w:rPr>
        <w:t>ừ</w:t>
      </w:r>
      <w:r>
        <w:rPr>
          <w:spacing w:val="-4"/>
          <w:sz w:val="24"/>
        </w:rPr>
        <w:t xml:space="preserve"> </w:t>
      </w:r>
      <w:r>
        <w:rPr>
          <w:sz w:val="24"/>
        </w:rPr>
        <w:t>30.000</w:t>
      </w:r>
      <w:r>
        <w:rPr>
          <w:spacing w:val="-4"/>
          <w:sz w:val="24"/>
        </w:rPr>
        <w:t xml:space="preserve"> </w:t>
      </w:r>
      <w:r>
        <w:rPr>
          <w:sz w:val="24"/>
        </w:rPr>
        <w:t>t</w:t>
      </w:r>
      <w:r>
        <w:rPr>
          <w:sz w:val="24"/>
        </w:rPr>
        <w:t>ấ</w:t>
      </w:r>
      <w:r>
        <w:rPr>
          <w:sz w:val="24"/>
        </w:rPr>
        <w:t>n</w:t>
      </w:r>
      <w:r>
        <w:rPr>
          <w:spacing w:val="-4"/>
          <w:sz w:val="24"/>
        </w:rPr>
        <w:t xml:space="preserve"> </w:t>
      </w:r>
      <w:r>
        <w:rPr>
          <w:sz w:val="24"/>
        </w:rPr>
        <w:t>tr</w:t>
      </w:r>
      <w:r>
        <w:rPr>
          <w:sz w:val="24"/>
        </w:rPr>
        <w:t>ở</w:t>
      </w:r>
      <w:r>
        <w:rPr>
          <w:spacing w:val="-4"/>
          <w:sz w:val="24"/>
        </w:rPr>
        <w:t xml:space="preserve"> </w:t>
      </w:r>
      <w:r>
        <w:rPr>
          <w:sz w:val="24"/>
        </w:rPr>
        <w:t>lên,</w:t>
      </w:r>
      <w:r>
        <w:rPr>
          <w:spacing w:val="-6"/>
          <w:sz w:val="24"/>
        </w:rPr>
        <w:t xml:space="preserve"> </w:t>
      </w:r>
      <w:r>
        <w:rPr>
          <w:sz w:val="24"/>
        </w:rPr>
        <w:t>t</w:t>
      </w:r>
      <w:r>
        <w:rPr>
          <w:sz w:val="24"/>
        </w:rPr>
        <w:t>ổ</w:t>
      </w:r>
      <w:r>
        <w:rPr>
          <w:sz w:val="24"/>
        </w:rPr>
        <w:t>ng</w:t>
      </w:r>
      <w:r>
        <w:rPr>
          <w:spacing w:val="-6"/>
          <w:sz w:val="24"/>
        </w:rPr>
        <w:t xml:space="preserve"> </w:t>
      </w:r>
      <w:r>
        <w:rPr>
          <w:sz w:val="24"/>
        </w:rPr>
        <w:t>th</w:t>
      </w:r>
      <w:r>
        <w:rPr>
          <w:sz w:val="24"/>
        </w:rPr>
        <w:t>ể</w:t>
      </w:r>
      <w:r>
        <w:rPr>
          <w:sz w:val="24"/>
        </w:rPr>
        <w:t xml:space="preserve"> tích các két m</w:t>
      </w:r>
      <w:r>
        <w:rPr>
          <w:sz w:val="24"/>
        </w:rPr>
        <w:t>ạ</w:t>
      </w:r>
      <w:r>
        <w:rPr>
          <w:sz w:val="24"/>
        </w:rPr>
        <w:t>n, các két mũi và các két đuôi ph</w:t>
      </w:r>
      <w:r>
        <w:rPr>
          <w:sz w:val="24"/>
        </w:rPr>
        <w:t>ả</w:t>
      </w:r>
      <w:r>
        <w:rPr>
          <w:sz w:val="24"/>
        </w:rPr>
        <w:t>i th</w:t>
      </w:r>
      <w:r>
        <w:rPr>
          <w:sz w:val="24"/>
        </w:rPr>
        <w:t>ỏ</w:t>
      </w:r>
      <w:r>
        <w:rPr>
          <w:sz w:val="24"/>
        </w:rPr>
        <w:t>a mãn các quy đ</w:t>
      </w:r>
      <w:r>
        <w:rPr>
          <w:sz w:val="24"/>
        </w:rPr>
        <w:t>ị</w:t>
      </w:r>
      <w:r>
        <w:rPr>
          <w:sz w:val="24"/>
        </w:rPr>
        <w:t xml:space="preserve">nh </w:t>
      </w:r>
      <w:r>
        <w:rPr>
          <w:sz w:val="24"/>
        </w:rPr>
        <w:t>ở</w:t>
      </w:r>
      <w:r>
        <w:rPr>
          <w:sz w:val="24"/>
        </w:rPr>
        <w:t xml:space="preserve"> </w:t>
      </w:r>
      <w:r>
        <w:rPr>
          <w:spacing w:val="-2"/>
          <w:sz w:val="24"/>
        </w:rPr>
        <w:t>3.2.4(1)(a)(iv).</w:t>
      </w:r>
    </w:p>
    <w:p w14:paraId="3CDB6D48" w14:textId="77777777" w:rsidR="00FC7CA5" w:rsidRDefault="003671C9">
      <w:pPr>
        <w:pStyle w:val="ListParagraph"/>
        <w:numPr>
          <w:ilvl w:val="5"/>
          <w:numId w:val="134"/>
        </w:numPr>
        <w:tabs>
          <w:tab w:val="left" w:pos="2525"/>
          <w:tab w:val="left" w:pos="2527"/>
        </w:tabs>
        <w:spacing w:line="288" w:lineRule="auto"/>
        <w:ind w:right="259"/>
        <w:jc w:val="both"/>
        <w:rPr>
          <w:sz w:val="24"/>
        </w:rPr>
      </w:pPr>
      <w:r>
        <w:rPr>
          <w:sz w:val="24"/>
        </w:rPr>
        <w:t>Đư</w:t>
      </w:r>
      <w:r>
        <w:rPr>
          <w:sz w:val="24"/>
        </w:rPr>
        <w:t>ờ</w:t>
      </w:r>
      <w:r>
        <w:rPr>
          <w:sz w:val="24"/>
        </w:rPr>
        <w:t xml:space="preserve">ng </w:t>
      </w:r>
      <w:r>
        <w:rPr>
          <w:sz w:val="24"/>
        </w:rPr>
        <w:t>ố</w:t>
      </w:r>
      <w:r>
        <w:rPr>
          <w:sz w:val="24"/>
        </w:rPr>
        <w:t>ng d</w:t>
      </w:r>
      <w:r>
        <w:rPr>
          <w:sz w:val="24"/>
        </w:rPr>
        <w:t>ẫ</w:t>
      </w:r>
      <w:r>
        <w:rPr>
          <w:sz w:val="24"/>
        </w:rPr>
        <w:t>n nư</w:t>
      </w:r>
      <w:r>
        <w:rPr>
          <w:sz w:val="24"/>
        </w:rPr>
        <w:t>ớ</w:t>
      </w:r>
      <w:r>
        <w:rPr>
          <w:sz w:val="24"/>
        </w:rPr>
        <w:t>c d</w:t>
      </w:r>
      <w:r>
        <w:rPr>
          <w:sz w:val="24"/>
        </w:rPr>
        <w:t>ằ</w:t>
      </w:r>
      <w:r>
        <w:rPr>
          <w:sz w:val="24"/>
        </w:rPr>
        <w:t>n và đư</w:t>
      </w:r>
      <w:r>
        <w:rPr>
          <w:sz w:val="24"/>
        </w:rPr>
        <w:t>ờ</w:t>
      </w:r>
      <w:r>
        <w:rPr>
          <w:sz w:val="24"/>
        </w:rPr>
        <w:t xml:space="preserve">ng </w:t>
      </w:r>
      <w:r>
        <w:rPr>
          <w:sz w:val="24"/>
        </w:rPr>
        <w:t>ố</w:t>
      </w:r>
      <w:r>
        <w:rPr>
          <w:sz w:val="24"/>
        </w:rPr>
        <w:t>ng d</w:t>
      </w:r>
      <w:r>
        <w:rPr>
          <w:sz w:val="24"/>
        </w:rPr>
        <w:t>ẫ</w:t>
      </w:r>
      <w:r>
        <w:rPr>
          <w:sz w:val="24"/>
        </w:rPr>
        <w:t>n hàng ph</w:t>
      </w:r>
      <w:r>
        <w:rPr>
          <w:sz w:val="24"/>
        </w:rPr>
        <w:t>ả</w:t>
      </w:r>
      <w:r>
        <w:rPr>
          <w:sz w:val="24"/>
        </w:rPr>
        <w:t>i th</w:t>
      </w:r>
      <w:r>
        <w:rPr>
          <w:sz w:val="24"/>
        </w:rPr>
        <w:t>ỏ</w:t>
      </w:r>
      <w:r>
        <w:rPr>
          <w:sz w:val="24"/>
        </w:rPr>
        <w:t>a mãn các quy đ</w:t>
      </w:r>
      <w:r>
        <w:rPr>
          <w:sz w:val="24"/>
        </w:rPr>
        <w:t>ị</w:t>
      </w:r>
      <w:r>
        <w:rPr>
          <w:sz w:val="24"/>
        </w:rPr>
        <w:t xml:space="preserve">nh </w:t>
      </w:r>
      <w:r>
        <w:rPr>
          <w:sz w:val="24"/>
        </w:rPr>
        <w:t>ở</w:t>
      </w:r>
      <w:r>
        <w:rPr>
          <w:sz w:val="24"/>
        </w:rPr>
        <w:t xml:space="preserve"> 3.2.4(1)(a)(vi).</w:t>
      </w:r>
    </w:p>
    <w:p w14:paraId="48FC3308" w14:textId="77777777" w:rsidR="00FC7CA5" w:rsidRDefault="003671C9">
      <w:pPr>
        <w:pStyle w:val="ListParagraph"/>
        <w:numPr>
          <w:ilvl w:val="4"/>
          <w:numId w:val="134"/>
        </w:numPr>
        <w:tabs>
          <w:tab w:val="left" w:pos="2072"/>
          <w:tab w:val="left" w:pos="2074"/>
        </w:tabs>
        <w:spacing w:line="288" w:lineRule="auto"/>
        <w:ind w:right="251"/>
        <w:jc w:val="both"/>
        <w:rPr>
          <w:sz w:val="24"/>
        </w:rPr>
      </w:pPr>
      <w:r>
        <w:rPr>
          <w:sz w:val="24"/>
        </w:rPr>
        <w:t>Các phương pháp thi</w:t>
      </w:r>
      <w:r>
        <w:rPr>
          <w:sz w:val="24"/>
        </w:rPr>
        <w:t>ế</w:t>
      </w:r>
      <w:r>
        <w:rPr>
          <w:sz w:val="24"/>
        </w:rPr>
        <w:t>t k</w:t>
      </w:r>
      <w:r>
        <w:rPr>
          <w:sz w:val="24"/>
        </w:rPr>
        <w:t>ế</w:t>
      </w:r>
      <w:r>
        <w:rPr>
          <w:sz w:val="24"/>
        </w:rPr>
        <w:t xml:space="preserve"> và k</w:t>
      </w:r>
      <w:r>
        <w:rPr>
          <w:sz w:val="24"/>
        </w:rPr>
        <w:t>ế</w:t>
      </w:r>
      <w:r>
        <w:rPr>
          <w:sz w:val="24"/>
        </w:rPr>
        <w:t>t c</w:t>
      </w:r>
      <w:r>
        <w:rPr>
          <w:sz w:val="24"/>
        </w:rPr>
        <w:t>ấ</w:t>
      </w:r>
      <w:r>
        <w:rPr>
          <w:sz w:val="24"/>
        </w:rPr>
        <w:t>u tàu d</w:t>
      </w:r>
      <w:r>
        <w:rPr>
          <w:sz w:val="24"/>
        </w:rPr>
        <w:t>ầ</w:t>
      </w:r>
      <w:r>
        <w:rPr>
          <w:sz w:val="24"/>
        </w:rPr>
        <w:t>u khác có th</w:t>
      </w:r>
      <w:r>
        <w:rPr>
          <w:sz w:val="24"/>
        </w:rPr>
        <w:t>ể</w:t>
      </w:r>
      <w:r>
        <w:rPr>
          <w:sz w:val="24"/>
        </w:rPr>
        <w:t xml:space="preserve"> đư</w:t>
      </w:r>
      <w:r>
        <w:rPr>
          <w:sz w:val="24"/>
        </w:rPr>
        <w:t>ợ</w:t>
      </w:r>
      <w:r>
        <w:rPr>
          <w:sz w:val="24"/>
        </w:rPr>
        <w:t>c Đăng ki</w:t>
      </w:r>
      <w:r>
        <w:rPr>
          <w:sz w:val="24"/>
        </w:rPr>
        <w:t>ể</w:t>
      </w:r>
      <w:r>
        <w:rPr>
          <w:sz w:val="24"/>
        </w:rPr>
        <w:t>m ch</w:t>
      </w:r>
      <w:r>
        <w:rPr>
          <w:sz w:val="24"/>
        </w:rPr>
        <w:t>ấ</w:t>
      </w:r>
      <w:r>
        <w:rPr>
          <w:sz w:val="24"/>
        </w:rPr>
        <w:t>p nh</w:t>
      </w:r>
      <w:r>
        <w:rPr>
          <w:sz w:val="24"/>
        </w:rPr>
        <w:t>ậ</w:t>
      </w:r>
      <w:r>
        <w:rPr>
          <w:sz w:val="24"/>
        </w:rPr>
        <w:t>n là thay th</w:t>
      </w:r>
      <w:r>
        <w:rPr>
          <w:sz w:val="24"/>
        </w:rPr>
        <w:t>ế</w:t>
      </w:r>
      <w:r>
        <w:rPr>
          <w:sz w:val="24"/>
        </w:rPr>
        <w:t xml:space="preserve"> tương đương v</w:t>
      </w:r>
      <w:r>
        <w:rPr>
          <w:sz w:val="24"/>
        </w:rPr>
        <w:t>ớ</w:t>
      </w:r>
      <w:r>
        <w:rPr>
          <w:sz w:val="24"/>
        </w:rPr>
        <w:t>i các quy đ</w:t>
      </w:r>
      <w:r>
        <w:rPr>
          <w:sz w:val="24"/>
        </w:rPr>
        <w:t>ị</w:t>
      </w:r>
      <w:r>
        <w:rPr>
          <w:sz w:val="24"/>
        </w:rPr>
        <w:t>nh đư</w:t>
      </w:r>
      <w:r>
        <w:rPr>
          <w:sz w:val="24"/>
        </w:rPr>
        <w:t>ợ</w:t>
      </w:r>
      <w:r>
        <w:rPr>
          <w:sz w:val="24"/>
        </w:rPr>
        <w:t xml:space="preserve">c nêu </w:t>
      </w:r>
      <w:r>
        <w:rPr>
          <w:sz w:val="24"/>
        </w:rPr>
        <w:t>ở</w:t>
      </w:r>
      <w:r>
        <w:rPr>
          <w:sz w:val="24"/>
        </w:rPr>
        <w:t xml:space="preserve"> 3.2.4(1)(a), v</w:t>
      </w:r>
      <w:r>
        <w:rPr>
          <w:sz w:val="24"/>
        </w:rPr>
        <w:t>ớ</w:t>
      </w:r>
      <w:r>
        <w:rPr>
          <w:sz w:val="24"/>
        </w:rPr>
        <w:t>i đi</w:t>
      </w:r>
      <w:r>
        <w:rPr>
          <w:sz w:val="24"/>
        </w:rPr>
        <w:t>ề</w:t>
      </w:r>
      <w:r>
        <w:rPr>
          <w:sz w:val="24"/>
        </w:rPr>
        <w:t>u ki</w:t>
      </w:r>
      <w:r>
        <w:rPr>
          <w:sz w:val="24"/>
        </w:rPr>
        <w:t>ệ</w:t>
      </w:r>
      <w:r>
        <w:rPr>
          <w:sz w:val="24"/>
        </w:rPr>
        <w:t>n các phương pháp đó b</w:t>
      </w:r>
      <w:r>
        <w:rPr>
          <w:sz w:val="24"/>
        </w:rPr>
        <w:t>ả</w:t>
      </w:r>
      <w:r>
        <w:rPr>
          <w:sz w:val="24"/>
        </w:rPr>
        <w:t>o đ</w:t>
      </w:r>
      <w:r>
        <w:rPr>
          <w:sz w:val="24"/>
        </w:rPr>
        <w:t>ả</w:t>
      </w:r>
      <w:r>
        <w:rPr>
          <w:sz w:val="24"/>
        </w:rPr>
        <w:t>m ít nh</w:t>
      </w:r>
      <w:r>
        <w:rPr>
          <w:sz w:val="24"/>
        </w:rPr>
        <w:t>ấ</w:t>
      </w:r>
      <w:r>
        <w:rPr>
          <w:sz w:val="24"/>
        </w:rPr>
        <w:t>t có cùng m</w:t>
      </w:r>
      <w:r>
        <w:rPr>
          <w:sz w:val="24"/>
        </w:rPr>
        <w:t>ứ</w:t>
      </w:r>
      <w:r>
        <w:rPr>
          <w:sz w:val="24"/>
        </w:rPr>
        <w:t>c đ</w:t>
      </w:r>
      <w:r>
        <w:rPr>
          <w:sz w:val="24"/>
        </w:rPr>
        <w:t>ộ</w:t>
      </w:r>
      <w:r>
        <w:rPr>
          <w:sz w:val="24"/>
        </w:rPr>
        <w:t xml:space="preserve"> ngăn ng</w:t>
      </w:r>
      <w:r>
        <w:rPr>
          <w:sz w:val="24"/>
        </w:rPr>
        <w:t>ừ</w:t>
      </w:r>
      <w:r>
        <w:rPr>
          <w:sz w:val="24"/>
        </w:rPr>
        <w:t>a ô nhi</w:t>
      </w:r>
      <w:r>
        <w:rPr>
          <w:sz w:val="24"/>
        </w:rPr>
        <w:t>ễ</w:t>
      </w:r>
      <w:r>
        <w:rPr>
          <w:sz w:val="24"/>
        </w:rPr>
        <w:t>m d</w:t>
      </w:r>
      <w:r>
        <w:rPr>
          <w:sz w:val="24"/>
        </w:rPr>
        <w:t>ầ</w:t>
      </w:r>
      <w:r>
        <w:rPr>
          <w:sz w:val="24"/>
        </w:rPr>
        <w:t>u trong trư</w:t>
      </w:r>
      <w:r>
        <w:rPr>
          <w:sz w:val="24"/>
        </w:rPr>
        <w:t>ờ</w:t>
      </w:r>
      <w:r>
        <w:rPr>
          <w:sz w:val="24"/>
        </w:rPr>
        <w:t>ng h</w:t>
      </w:r>
      <w:r>
        <w:rPr>
          <w:sz w:val="24"/>
        </w:rPr>
        <w:t>ợ</w:t>
      </w:r>
      <w:r>
        <w:rPr>
          <w:sz w:val="24"/>
        </w:rPr>
        <w:t>p đâm va ho</w:t>
      </w:r>
      <w:r>
        <w:rPr>
          <w:sz w:val="24"/>
        </w:rPr>
        <w:t>ặ</w:t>
      </w:r>
      <w:r>
        <w:rPr>
          <w:sz w:val="24"/>
        </w:rPr>
        <w:t>c m</w:t>
      </w:r>
      <w:r>
        <w:rPr>
          <w:sz w:val="24"/>
        </w:rPr>
        <w:t>ắ</w:t>
      </w:r>
      <w:r>
        <w:rPr>
          <w:sz w:val="24"/>
        </w:rPr>
        <w:t>c c</w:t>
      </w:r>
      <w:r>
        <w:rPr>
          <w:sz w:val="24"/>
        </w:rPr>
        <w:t>ạ</w:t>
      </w:r>
      <w:r>
        <w:rPr>
          <w:sz w:val="24"/>
        </w:rPr>
        <w:t>n.</w:t>
      </w:r>
    </w:p>
    <w:p w14:paraId="0E3E8583" w14:textId="77777777" w:rsidR="00FC7CA5" w:rsidRDefault="003671C9">
      <w:pPr>
        <w:pStyle w:val="ListParagraph"/>
        <w:numPr>
          <w:ilvl w:val="3"/>
          <w:numId w:val="134"/>
        </w:numPr>
        <w:tabs>
          <w:tab w:val="left" w:pos="1618"/>
          <w:tab w:val="left" w:pos="1620"/>
        </w:tabs>
        <w:spacing w:before="121" w:line="288" w:lineRule="auto"/>
        <w:ind w:right="251"/>
        <w:jc w:val="both"/>
        <w:rPr>
          <w:sz w:val="24"/>
        </w:rPr>
      </w:pPr>
      <w:r>
        <w:rPr>
          <w:sz w:val="24"/>
        </w:rPr>
        <w:t>Các tàu d</w:t>
      </w:r>
      <w:r>
        <w:rPr>
          <w:sz w:val="24"/>
        </w:rPr>
        <w:t>ầ</w:t>
      </w:r>
      <w:r>
        <w:rPr>
          <w:sz w:val="24"/>
        </w:rPr>
        <w:t>u tr</w:t>
      </w:r>
      <w:r>
        <w:rPr>
          <w:sz w:val="24"/>
        </w:rPr>
        <w:t>ọ</w:t>
      </w:r>
      <w:r>
        <w:rPr>
          <w:sz w:val="24"/>
        </w:rPr>
        <w:t>ng t</w:t>
      </w:r>
      <w:r>
        <w:rPr>
          <w:sz w:val="24"/>
        </w:rPr>
        <w:t>ả</w:t>
      </w:r>
      <w:r>
        <w:rPr>
          <w:sz w:val="24"/>
        </w:rPr>
        <w:t>i toàn ph</w:t>
      </w:r>
      <w:r>
        <w:rPr>
          <w:sz w:val="24"/>
        </w:rPr>
        <w:t>ầ</w:t>
      </w:r>
      <w:r>
        <w:rPr>
          <w:sz w:val="24"/>
        </w:rPr>
        <w:t>n dư</w:t>
      </w:r>
      <w:r>
        <w:rPr>
          <w:sz w:val="24"/>
        </w:rPr>
        <w:t>ớ</w:t>
      </w:r>
      <w:r>
        <w:rPr>
          <w:sz w:val="24"/>
        </w:rPr>
        <w:t>i 5.000 t</w:t>
      </w:r>
      <w:r>
        <w:rPr>
          <w:sz w:val="24"/>
        </w:rPr>
        <w:t>ấ</w:t>
      </w:r>
      <w:r>
        <w:rPr>
          <w:sz w:val="24"/>
        </w:rPr>
        <w:t>n ph</w:t>
      </w:r>
      <w:r>
        <w:rPr>
          <w:sz w:val="24"/>
        </w:rPr>
        <w:t>ả</w:t>
      </w:r>
      <w:r>
        <w:rPr>
          <w:sz w:val="24"/>
        </w:rPr>
        <w:t>i th</w:t>
      </w:r>
      <w:r>
        <w:rPr>
          <w:sz w:val="24"/>
        </w:rPr>
        <w:t>ỏ</w:t>
      </w:r>
      <w:r>
        <w:rPr>
          <w:sz w:val="24"/>
        </w:rPr>
        <w:t>a mãn các quy đ</w:t>
      </w:r>
      <w:r>
        <w:rPr>
          <w:sz w:val="24"/>
        </w:rPr>
        <w:t>ị</w:t>
      </w:r>
      <w:r>
        <w:rPr>
          <w:sz w:val="24"/>
        </w:rPr>
        <w:t>nh (a) và (b) sau đây:</w:t>
      </w:r>
    </w:p>
    <w:p w14:paraId="0F94B0A2" w14:textId="77777777" w:rsidR="00FC7CA5" w:rsidRDefault="003671C9">
      <w:pPr>
        <w:pStyle w:val="ListParagraph"/>
        <w:numPr>
          <w:ilvl w:val="4"/>
          <w:numId w:val="134"/>
        </w:numPr>
        <w:tabs>
          <w:tab w:val="left" w:pos="2072"/>
          <w:tab w:val="left" w:pos="2074"/>
        </w:tabs>
        <w:spacing w:line="288" w:lineRule="auto"/>
        <w:ind w:right="249"/>
        <w:jc w:val="both"/>
        <w:rPr>
          <w:sz w:val="24"/>
        </w:rPr>
      </w:pPr>
      <w:r>
        <w:rPr>
          <w:sz w:val="24"/>
        </w:rPr>
        <w:t>Các</w:t>
      </w:r>
      <w:r>
        <w:rPr>
          <w:spacing w:val="-2"/>
          <w:sz w:val="24"/>
        </w:rPr>
        <w:t xml:space="preserve"> </w:t>
      </w:r>
      <w:r>
        <w:rPr>
          <w:sz w:val="24"/>
        </w:rPr>
        <w:t>két</w:t>
      </w:r>
      <w:r>
        <w:rPr>
          <w:spacing w:val="-3"/>
          <w:sz w:val="24"/>
        </w:rPr>
        <w:t xml:space="preserve"> </w:t>
      </w:r>
      <w:r>
        <w:rPr>
          <w:sz w:val="24"/>
        </w:rPr>
        <w:t>đáy</w:t>
      </w:r>
      <w:r>
        <w:rPr>
          <w:spacing w:val="-4"/>
          <w:sz w:val="24"/>
        </w:rPr>
        <w:t xml:space="preserve"> </w:t>
      </w:r>
      <w:r>
        <w:rPr>
          <w:sz w:val="24"/>
        </w:rPr>
        <w:t>đôi</w:t>
      </w:r>
      <w:r>
        <w:rPr>
          <w:spacing w:val="-2"/>
          <w:sz w:val="24"/>
        </w:rPr>
        <w:t xml:space="preserve"> </w:t>
      </w:r>
      <w:r>
        <w:rPr>
          <w:sz w:val="24"/>
        </w:rPr>
        <w:t>ho</w:t>
      </w:r>
      <w:r>
        <w:rPr>
          <w:sz w:val="24"/>
        </w:rPr>
        <w:t>ặ</w:t>
      </w:r>
      <w:r>
        <w:rPr>
          <w:sz w:val="24"/>
        </w:rPr>
        <w:t>c</w:t>
      </w:r>
      <w:r>
        <w:rPr>
          <w:spacing w:val="-2"/>
          <w:sz w:val="24"/>
        </w:rPr>
        <w:t xml:space="preserve"> </w:t>
      </w:r>
      <w:r>
        <w:rPr>
          <w:sz w:val="24"/>
        </w:rPr>
        <w:t>khoang</w:t>
      </w:r>
      <w:r>
        <w:rPr>
          <w:spacing w:val="-2"/>
          <w:sz w:val="24"/>
        </w:rPr>
        <w:t xml:space="preserve"> </w:t>
      </w:r>
      <w:r>
        <w:rPr>
          <w:sz w:val="24"/>
        </w:rPr>
        <w:t>đáy</w:t>
      </w:r>
      <w:r>
        <w:rPr>
          <w:spacing w:val="-4"/>
          <w:sz w:val="24"/>
        </w:rPr>
        <w:t xml:space="preserve"> </w:t>
      </w:r>
      <w:r>
        <w:rPr>
          <w:sz w:val="24"/>
        </w:rPr>
        <w:t>đôi</w:t>
      </w:r>
      <w:r>
        <w:rPr>
          <w:spacing w:val="-5"/>
          <w:sz w:val="24"/>
        </w:rPr>
        <w:t xml:space="preserve"> </w:t>
      </w:r>
      <w:r>
        <w:rPr>
          <w:sz w:val="24"/>
        </w:rPr>
        <w:t>th</w:t>
      </w:r>
      <w:r>
        <w:rPr>
          <w:sz w:val="24"/>
        </w:rPr>
        <w:t>ỏ</w:t>
      </w:r>
      <w:r>
        <w:rPr>
          <w:sz w:val="24"/>
        </w:rPr>
        <w:t>a</w:t>
      </w:r>
      <w:r>
        <w:rPr>
          <w:spacing w:val="-4"/>
          <w:sz w:val="24"/>
        </w:rPr>
        <w:t xml:space="preserve"> </w:t>
      </w:r>
      <w:r>
        <w:rPr>
          <w:sz w:val="24"/>
        </w:rPr>
        <w:t>mãn 3.2.4(1)(a)(ii)</w:t>
      </w:r>
      <w:r>
        <w:rPr>
          <w:spacing w:val="-1"/>
          <w:sz w:val="24"/>
        </w:rPr>
        <w:t xml:space="preserve"> </w:t>
      </w:r>
      <w:r>
        <w:rPr>
          <w:sz w:val="24"/>
        </w:rPr>
        <w:t>ph</w:t>
      </w:r>
      <w:r>
        <w:rPr>
          <w:sz w:val="24"/>
        </w:rPr>
        <w:t>ả</w:t>
      </w:r>
      <w:r>
        <w:rPr>
          <w:sz w:val="24"/>
        </w:rPr>
        <w:t>i</w:t>
      </w:r>
      <w:r>
        <w:rPr>
          <w:spacing w:val="-3"/>
          <w:sz w:val="24"/>
        </w:rPr>
        <w:t xml:space="preserve"> </w:t>
      </w:r>
      <w:r>
        <w:rPr>
          <w:sz w:val="24"/>
        </w:rPr>
        <w:t>đư</w:t>
      </w:r>
      <w:r>
        <w:rPr>
          <w:sz w:val="24"/>
        </w:rPr>
        <w:t>ợ</w:t>
      </w:r>
      <w:r>
        <w:rPr>
          <w:sz w:val="24"/>
        </w:rPr>
        <w:t>c</w:t>
      </w:r>
      <w:r>
        <w:rPr>
          <w:spacing w:val="-1"/>
          <w:sz w:val="24"/>
        </w:rPr>
        <w:t xml:space="preserve"> </w:t>
      </w:r>
      <w:r>
        <w:rPr>
          <w:sz w:val="24"/>
        </w:rPr>
        <w:t>b</w:t>
      </w:r>
      <w:r>
        <w:rPr>
          <w:sz w:val="24"/>
        </w:rPr>
        <w:t>ố</w:t>
      </w:r>
      <w:r>
        <w:rPr>
          <w:spacing w:val="-1"/>
          <w:sz w:val="24"/>
        </w:rPr>
        <w:t xml:space="preserve"> </w:t>
      </w:r>
      <w:r>
        <w:rPr>
          <w:sz w:val="24"/>
        </w:rPr>
        <w:t>trí</w:t>
      </w:r>
      <w:r>
        <w:rPr>
          <w:spacing w:val="-4"/>
          <w:sz w:val="24"/>
        </w:rPr>
        <w:t xml:space="preserve"> </w:t>
      </w:r>
      <w:r>
        <w:rPr>
          <w:sz w:val="24"/>
        </w:rPr>
        <w:t>d</w:t>
      </w:r>
      <w:r>
        <w:rPr>
          <w:sz w:val="24"/>
        </w:rPr>
        <w:t>ọ</w:t>
      </w:r>
      <w:r>
        <w:rPr>
          <w:sz w:val="24"/>
        </w:rPr>
        <w:t>c toàn b</w:t>
      </w:r>
      <w:r>
        <w:rPr>
          <w:sz w:val="24"/>
        </w:rPr>
        <w:t>ộ</w:t>
      </w:r>
      <w:r>
        <w:rPr>
          <w:sz w:val="24"/>
        </w:rPr>
        <w:t xml:space="preserve"> chi</w:t>
      </w:r>
      <w:r>
        <w:rPr>
          <w:sz w:val="24"/>
        </w:rPr>
        <w:t>ề</w:t>
      </w:r>
      <w:r>
        <w:rPr>
          <w:sz w:val="24"/>
        </w:rPr>
        <w:t>u dài két hàng. Trong trư</w:t>
      </w:r>
      <w:r>
        <w:rPr>
          <w:sz w:val="24"/>
        </w:rPr>
        <w:t>ờ</w:t>
      </w:r>
      <w:r>
        <w:rPr>
          <w:sz w:val="24"/>
        </w:rPr>
        <w:t>ng h</w:t>
      </w:r>
      <w:r>
        <w:rPr>
          <w:sz w:val="24"/>
        </w:rPr>
        <w:t>ợ</w:t>
      </w:r>
      <w:r>
        <w:rPr>
          <w:sz w:val="24"/>
        </w:rPr>
        <w:t>p này, kho</w:t>
      </w:r>
      <w:r>
        <w:rPr>
          <w:sz w:val="24"/>
        </w:rPr>
        <w:t>ả</w:t>
      </w:r>
      <w:r>
        <w:rPr>
          <w:sz w:val="24"/>
        </w:rPr>
        <w:t>ng cách h đư</w:t>
      </w:r>
      <w:r>
        <w:rPr>
          <w:sz w:val="24"/>
        </w:rPr>
        <w:t>ợ</w:t>
      </w:r>
      <w:r>
        <w:rPr>
          <w:sz w:val="24"/>
        </w:rPr>
        <w:t>c xác đ</w:t>
      </w:r>
      <w:r>
        <w:rPr>
          <w:sz w:val="24"/>
        </w:rPr>
        <w:t>ị</w:t>
      </w:r>
      <w:r>
        <w:rPr>
          <w:sz w:val="24"/>
        </w:rPr>
        <w:t xml:space="preserve">nh </w:t>
      </w:r>
      <w:r>
        <w:rPr>
          <w:sz w:val="24"/>
        </w:rPr>
        <w:t>ở</w:t>
      </w:r>
      <w:r>
        <w:rPr>
          <w:sz w:val="24"/>
        </w:rPr>
        <w:t xml:space="preserve"> 3.2.4 (1)(a)(ii) có th</w:t>
      </w:r>
      <w:r>
        <w:rPr>
          <w:sz w:val="24"/>
        </w:rPr>
        <w:t>ể</w:t>
      </w:r>
      <w:r>
        <w:rPr>
          <w:sz w:val="24"/>
        </w:rPr>
        <w:t xml:space="preserve"> đư</w:t>
      </w:r>
      <w:r>
        <w:rPr>
          <w:sz w:val="24"/>
        </w:rPr>
        <w:t>ợ</w:t>
      </w:r>
      <w:r>
        <w:rPr>
          <w:sz w:val="24"/>
        </w:rPr>
        <w:t>c l</w:t>
      </w:r>
      <w:r>
        <w:rPr>
          <w:sz w:val="24"/>
        </w:rPr>
        <w:t>ấ</w:t>
      </w:r>
      <w:r>
        <w:rPr>
          <w:sz w:val="24"/>
        </w:rPr>
        <w:t>y theo công th</w:t>
      </w:r>
      <w:r>
        <w:rPr>
          <w:sz w:val="24"/>
        </w:rPr>
        <w:t>ứ</w:t>
      </w:r>
      <w:r>
        <w:rPr>
          <w:sz w:val="24"/>
        </w:rPr>
        <w:t>c sau:</w:t>
      </w:r>
    </w:p>
    <w:p w14:paraId="5648F99D" w14:textId="77777777" w:rsidR="00FC7CA5" w:rsidRDefault="003671C9">
      <w:pPr>
        <w:pStyle w:val="BodyText"/>
        <w:ind w:left="2530"/>
      </w:pPr>
      <w:r>
        <w:t>h</w:t>
      </w:r>
      <w:r>
        <w:rPr>
          <w:spacing w:val="-1"/>
        </w:rPr>
        <w:t xml:space="preserve"> </w:t>
      </w:r>
      <w:r>
        <w:t>=</w:t>
      </w:r>
      <w:r>
        <w:rPr>
          <w:spacing w:val="-1"/>
        </w:rPr>
        <w:t xml:space="preserve"> </w:t>
      </w:r>
      <w:r>
        <w:t>B/15</w:t>
      </w:r>
      <w:r>
        <w:rPr>
          <w:spacing w:val="-1"/>
        </w:rPr>
        <w:t xml:space="preserve"> </w:t>
      </w:r>
      <w:r>
        <w:rPr>
          <w:spacing w:val="-5"/>
        </w:rPr>
        <w:t>(m)</w:t>
      </w:r>
    </w:p>
    <w:p w14:paraId="489CCFCE" w14:textId="77777777" w:rsidR="00FC7CA5" w:rsidRDefault="003671C9">
      <w:pPr>
        <w:pStyle w:val="BodyText"/>
        <w:spacing w:before="176" w:line="288" w:lineRule="auto"/>
        <w:ind w:left="2074" w:right="252"/>
      </w:pPr>
      <w:r>
        <w:t>Tuy nhiên, giá tr</w:t>
      </w:r>
      <w:r>
        <w:t>ị</w:t>
      </w:r>
      <w:r>
        <w:t xml:space="preserve"> nh</w:t>
      </w:r>
      <w:r>
        <w:t>ỏ</w:t>
      </w:r>
      <w:r>
        <w:t xml:space="preserve"> nh</w:t>
      </w:r>
      <w:r>
        <w:t>ấ</w:t>
      </w:r>
      <w:r>
        <w:t>t c</w:t>
      </w:r>
      <w:r>
        <w:t>ủ</w:t>
      </w:r>
      <w:r>
        <w:t>a h = 0,76 m t</w:t>
      </w:r>
      <w:r>
        <w:t>ạ</w:t>
      </w:r>
      <w:r>
        <w:t>i vùng lư</w:t>
      </w:r>
      <w:r>
        <w:t>ợ</w:t>
      </w:r>
      <w:r>
        <w:t>n c</w:t>
      </w:r>
      <w:r>
        <w:t>ủ</w:t>
      </w:r>
      <w:r>
        <w:t>a hông tàu và t</w:t>
      </w:r>
      <w:r>
        <w:t>ạ</w:t>
      </w:r>
      <w:r>
        <w:t>i các khu</w:t>
      </w:r>
      <w:r>
        <w:rPr>
          <w:spacing w:val="-12"/>
        </w:rPr>
        <w:t xml:space="preserve"> </w:t>
      </w:r>
      <w:r>
        <w:t>v</w:t>
      </w:r>
      <w:r>
        <w:t>ự</w:t>
      </w:r>
      <w:r>
        <w:t>c</w:t>
      </w:r>
      <w:r>
        <w:rPr>
          <w:spacing w:val="-12"/>
        </w:rPr>
        <w:t xml:space="preserve"> </w:t>
      </w:r>
      <w:r>
        <w:t>không</w:t>
      </w:r>
      <w:r>
        <w:rPr>
          <w:spacing w:val="-12"/>
        </w:rPr>
        <w:t xml:space="preserve"> </w:t>
      </w:r>
      <w:r>
        <w:t>xác</w:t>
      </w:r>
      <w:r>
        <w:rPr>
          <w:spacing w:val="-13"/>
        </w:rPr>
        <w:t xml:space="preserve"> </w:t>
      </w:r>
      <w:r>
        <w:t>đ</w:t>
      </w:r>
      <w:r>
        <w:t>ị</w:t>
      </w:r>
      <w:r>
        <w:t>nh</w:t>
      </w:r>
      <w:r>
        <w:rPr>
          <w:spacing w:val="-12"/>
        </w:rPr>
        <w:t xml:space="preserve"> </w:t>
      </w:r>
      <w:r>
        <w:t>đư</w:t>
      </w:r>
      <w:r>
        <w:t>ợ</w:t>
      </w:r>
      <w:r>
        <w:t>c</w:t>
      </w:r>
      <w:r>
        <w:rPr>
          <w:spacing w:val="-14"/>
        </w:rPr>
        <w:t xml:space="preserve"> </w:t>
      </w:r>
      <w:r>
        <w:t>rõ</w:t>
      </w:r>
      <w:r>
        <w:rPr>
          <w:spacing w:val="-12"/>
        </w:rPr>
        <w:t xml:space="preserve"> </w:t>
      </w:r>
      <w:r>
        <w:t>vùng</w:t>
      </w:r>
      <w:r>
        <w:rPr>
          <w:spacing w:val="-12"/>
        </w:rPr>
        <w:t xml:space="preserve"> </w:t>
      </w:r>
      <w:r>
        <w:t>lư</w:t>
      </w:r>
      <w:r>
        <w:t>ợ</w:t>
      </w:r>
      <w:r>
        <w:t>n</w:t>
      </w:r>
      <w:r>
        <w:rPr>
          <w:spacing w:val="-12"/>
        </w:rPr>
        <w:t xml:space="preserve"> </w:t>
      </w:r>
      <w:r>
        <w:t>c</w:t>
      </w:r>
      <w:r>
        <w:t>ủ</w:t>
      </w:r>
      <w:r>
        <w:t>a</w:t>
      </w:r>
      <w:r>
        <w:rPr>
          <w:spacing w:val="-12"/>
        </w:rPr>
        <w:t xml:space="preserve"> </w:t>
      </w:r>
      <w:r>
        <w:t>hông,</w:t>
      </w:r>
      <w:r>
        <w:rPr>
          <w:spacing w:val="-12"/>
        </w:rPr>
        <w:t xml:space="preserve"> </w:t>
      </w:r>
      <w:r>
        <w:t>thì</w:t>
      </w:r>
      <w:r>
        <w:rPr>
          <w:spacing w:val="-10"/>
        </w:rPr>
        <w:t xml:space="preserve"> </w:t>
      </w:r>
      <w:r>
        <w:t>đư</w:t>
      </w:r>
      <w:r>
        <w:t>ờ</w:t>
      </w:r>
      <w:r>
        <w:t>ng</w:t>
      </w:r>
      <w:r>
        <w:rPr>
          <w:spacing w:val="-14"/>
        </w:rPr>
        <w:t xml:space="preserve"> </w:t>
      </w:r>
      <w:r>
        <w:t>bao</w:t>
      </w:r>
      <w:r>
        <w:rPr>
          <w:spacing w:val="-12"/>
        </w:rPr>
        <w:t xml:space="preserve"> </w:t>
      </w:r>
      <w:r>
        <w:t>két</w:t>
      </w:r>
      <w:r>
        <w:rPr>
          <w:spacing w:val="-14"/>
        </w:rPr>
        <w:t xml:space="preserve"> </w:t>
      </w:r>
      <w:r>
        <w:t>hàng</w:t>
      </w:r>
      <w:r>
        <w:rPr>
          <w:spacing w:val="-12"/>
        </w:rPr>
        <w:t xml:space="preserve"> </w:t>
      </w:r>
      <w:r>
        <w:t>ph</w:t>
      </w:r>
      <w:r>
        <w:t>ả</w:t>
      </w:r>
      <w:r>
        <w:t>i ch</w:t>
      </w:r>
      <w:r>
        <w:t>ạ</w:t>
      </w:r>
      <w:r>
        <w:t>y song song v</w:t>
      </w:r>
      <w:r>
        <w:t>ớ</w:t>
      </w:r>
      <w:r>
        <w:t>i m</w:t>
      </w:r>
      <w:r>
        <w:t>ặ</w:t>
      </w:r>
      <w:r>
        <w:t>t ph</w:t>
      </w:r>
      <w:r>
        <w:t>ẳ</w:t>
      </w:r>
      <w:r>
        <w:t>ng đáy gi</w:t>
      </w:r>
      <w:r>
        <w:t>ữ</w:t>
      </w:r>
      <w:r>
        <w:t>a tàu như đư</w:t>
      </w:r>
      <w:r>
        <w:t>ợ</w:t>
      </w:r>
      <w:r>
        <w:t>c ch</w:t>
      </w:r>
      <w:r>
        <w:t>ỉ</w:t>
      </w:r>
      <w:r>
        <w:t xml:space="preserve"> ra </w:t>
      </w:r>
      <w:r>
        <w:t>ở</w:t>
      </w:r>
      <w:r>
        <w:t xml:space="preserve"> Hình 3.6.</w:t>
      </w:r>
    </w:p>
    <w:p w14:paraId="42DCEE86" w14:textId="77777777" w:rsidR="00FC7CA5" w:rsidRDefault="00FC7CA5">
      <w:pPr>
        <w:spacing w:line="288" w:lineRule="auto"/>
        <w:sectPr w:rsidR="00FC7CA5">
          <w:pgSz w:w="11910" w:h="16850"/>
          <w:pgMar w:top="780" w:right="480" w:bottom="940" w:left="420" w:header="0" w:footer="747" w:gutter="0"/>
          <w:cols w:space="720"/>
        </w:sectPr>
      </w:pPr>
    </w:p>
    <w:p w14:paraId="30B7589B"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3,</w:t>
      </w:r>
      <w:r>
        <w:rPr>
          <w:spacing w:val="-4"/>
        </w:rPr>
        <w:t xml:space="preserve"> </w:t>
      </w:r>
      <w:r>
        <w:t>Chương</w:t>
      </w:r>
      <w:r>
        <w:rPr>
          <w:spacing w:val="-2"/>
        </w:rPr>
        <w:t xml:space="preserve"> </w:t>
      </w:r>
      <w:r>
        <w:rPr>
          <w:spacing w:val="-10"/>
        </w:rPr>
        <w:t>3</w:t>
      </w:r>
    </w:p>
    <w:p w14:paraId="04CF088E" w14:textId="77777777" w:rsidR="00FC7CA5" w:rsidRDefault="00FC7CA5">
      <w:pPr>
        <w:pStyle w:val="BodyText"/>
        <w:spacing w:before="0"/>
        <w:jc w:val="left"/>
        <w:rPr>
          <w:b/>
          <w:sz w:val="20"/>
        </w:rPr>
      </w:pPr>
    </w:p>
    <w:p w14:paraId="1587E5B0" w14:textId="77777777" w:rsidR="00FC7CA5" w:rsidRDefault="00FC7CA5">
      <w:pPr>
        <w:pStyle w:val="BodyText"/>
        <w:spacing w:before="0"/>
        <w:jc w:val="left"/>
        <w:rPr>
          <w:b/>
          <w:sz w:val="20"/>
        </w:rPr>
      </w:pPr>
    </w:p>
    <w:p w14:paraId="198349F6" w14:textId="77777777" w:rsidR="00FC7CA5" w:rsidRDefault="003671C9">
      <w:pPr>
        <w:pStyle w:val="BodyText"/>
        <w:spacing w:before="224"/>
        <w:jc w:val="left"/>
        <w:rPr>
          <w:b/>
          <w:sz w:val="20"/>
        </w:rPr>
      </w:pPr>
      <w:r>
        <w:rPr>
          <w:noProof/>
        </w:rPr>
        <mc:AlternateContent>
          <mc:Choice Requires="wps">
            <w:drawing>
              <wp:anchor distT="0" distB="0" distL="0" distR="0" simplePos="0" relativeHeight="487614976" behindDoc="1" locked="0" layoutInCell="1" allowOverlap="1" wp14:anchorId="499A4AE9" wp14:editId="3F38A762">
                <wp:simplePos x="0" y="0"/>
                <wp:positionH relativeFrom="page">
                  <wp:posOffset>2915285</wp:posOffset>
                </wp:positionH>
                <wp:positionV relativeFrom="paragraph">
                  <wp:posOffset>303823</wp:posOffset>
                </wp:positionV>
                <wp:extent cx="1270" cy="162560"/>
                <wp:effectExtent l="0" t="0" r="0" b="0"/>
                <wp:wrapTopAndBottom/>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62560"/>
                        </a:xfrm>
                        <a:custGeom>
                          <a:avLst/>
                          <a:gdLst/>
                          <a:ahLst/>
                          <a:cxnLst/>
                          <a:rect l="l" t="t" r="r" b="b"/>
                          <a:pathLst>
                            <a:path w="635" h="162560">
                              <a:moveTo>
                                <a:pt x="0" y="0"/>
                              </a:moveTo>
                              <a:lnTo>
                                <a:pt x="634" y="16256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30BB6A" id="Graphic 273" o:spid="_x0000_s1026" style="position:absolute;margin-left:229.55pt;margin-top:23.9pt;width:.1pt;height:12.8pt;z-index:-15701504;visibility:visible;mso-wrap-style:square;mso-wrap-distance-left:0;mso-wrap-distance-top:0;mso-wrap-distance-right:0;mso-wrap-distance-bottom:0;mso-position-horizontal:absolute;mso-position-horizontal-relative:page;mso-position-vertical:absolute;mso-position-vertical-relative:text;v-text-anchor:top" coordsize="635,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" path="m,l634,162560e" filled="f" strokeweight=".5pt">
                <v:path arrowok="t"/>
                <w10:wrap type="topAndBottom" anchorx="page"/>
              </v:shape>
            </w:pict>
          </mc:Fallback>
        </mc:AlternateContent>
      </w:r>
      <w:r>
        <w:rPr>
          <w:noProof/>
        </w:rPr>
        <mc:AlternateContent>
          <mc:Choice Requires="wpg">
            <w:drawing>
              <wp:anchor distT="0" distB="0" distL="0" distR="0" simplePos="0" relativeHeight="487615488" behindDoc="1" locked="0" layoutInCell="1" allowOverlap="1" wp14:anchorId="7B7A332A" wp14:editId="1A09C6EC">
                <wp:simplePos x="0" y="0"/>
                <wp:positionH relativeFrom="page">
                  <wp:posOffset>2694622</wp:posOffset>
                </wp:positionH>
                <wp:positionV relativeFrom="paragraph">
                  <wp:posOffset>551791</wp:posOffset>
                </wp:positionV>
                <wp:extent cx="2762250" cy="1741805"/>
                <wp:effectExtent l="0" t="0" r="0" b="0"/>
                <wp:wrapTopAndBottom/>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2250" cy="1741805"/>
                          <a:chOff x="0" y="0"/>
                          <a:chExt cx="2762250" cy="1741805"/>
                        </a:xfrm>
                      </wpg:grpSpPr>
                      <wps:wsp>
                        <wps:cNvPr id="275" name="Graphic 275"/>
                        <wps:cNvSpPr/>
                        <wps:spPr>
                          <a:xfrm>
                            <a:off x="711517" y="1146492"/>
                            <a:ext cx="313690" cy="403225"/>
                          </a:xfrm>
                          <a:custGeom>
                            <a:avLst/>
                            <a:gdLst/>
                            <a:ahLst/>
                            <a:cxnLst/>
                            <a:rect l="l" t="t" r="r" b="b"/>
                            <a:pathLst>
                              <a:path w="313690" h="403225">
                                <a:moveTo>
                                  <a:pt x="313689" y="0"/>
                                </a:moveTo>
                                <a:lnTo>
                                  <a:pt x="309840" y="10044"/>
                                </a:lnTo>
                                <a:lnTo>
                                  <a:pt x="305276" y="23494"/>
                                </a:lnTo>
                                <a:lnTo>
                                  <a:pt x="296187" y="43326"/>
                                </a:lnTo>
                                <a:lnTo>
                                  <a:pt x="257652" y="105447"/>
                                </a:lnTo>
                                <a:lnTo>
                                  <a:pt x="228737" y="148326"/>
                                </a:lnTo>
                                <a:lnTo>
                                  <a:pt x="195646" y="195467"/>
                                </a:lnTo>
                                <a:lnTo>
                                  <a:pt x="162006" y="241181"/>
                                </a:lnTo>
                                <a:lnTo>
                                  <a:pt x="131445" y="279780"/>
                                </a:lnTo>
                                <a:lnTo>
                                  <a:pt x="93047" y="322982"/>
                                </a:lnTo>
                                <a:lnTo>
                                  <a:pt x="56673" y="356409"/>
                                </a:lnTo>
                                <a:lnTo>
                                  <a:pt x="24824" y="382383"/>
                                </a:lnTo>
                                <a:lnTo>
                                  <a:pt x="0" y="403225"/>
                                </a:lnTo>
                              </a:path>
                            </a:pathLst>
                          </a:custGeom>
                          <a:ln w="9525">
                            <a:solidFill>
                              <a:srgbClr val="000000"/>
                            </a:solidFill>
                            <a:prstDash val="solid"/>
                          </a:ln>
                        </wps:spPr>
                        <wps:bodyPr wrap="square" lIns="0" tIns="0" rIns="0" bIns="0" rtlCol="0">
                          <a:prstTxWarp prst="textNoShape">
                            <a:avLst/>
                          </a:prstTxWarp>
                          <a:noAutofit/>
                        </wps:bodyPr>
                      </wps:wsp>
                      <wps:wsp>
                        <wps:cNvPr id="276" name="Graphic 276"/>
                        <wps:cNvSpPr/>
                        <wps:spPr>
                          <a:xfrm>
                            <a:off x="1474152" y="1439227"/>
                            <a:ext cx="43180" cy="66675"/>
                          </a:xfrm>
                          <a:custGeom>
                            <a:avLst/>
                            <a:gdLst/>
                            <a:ahLst/>
                            <a:cxnLst/>
                            <a:rect l="l" t="t" r="r" b="b"/>
                            <a:pathLst>
                              <a:path w="43180" h="66675">
                                <a:moveTo>
                                  <a:pt x="43179" y="0"/>
                                </a:moveTo>
                                <a:lnTo>
                                  <a:pt x="0" y="0"/>
                                </a:lnTo>
                                <a:lnTo>
                                  <a:pt x="0" y="66675"/>
                                </a:lnTo>
                              </a:path>
                            </a:pathLst>
                          </a:custGeom>
                          <a:ln w="6350">
                            <a:solidFill>
                              <a:srgbClr val="000000"/>
                            </a:solidFill>
                            <a:prstDash val="solid"/>
                          </a:ln>
                        </wps:spPr>
                        <wps:bodyPr wrap="square" lIns="0" tIns="0" rIns="0" bIns="0" rtlCol="0">
                          <a:prstTxWarp prst="textNoShape">
                            <a:avLst/>
                          </a:prstTxWarp>
                          <a:noAutofit/>
                        </wps:bodyPr>
                      </wps:wsp>
                      <wps:wsp>
                        <wps:cNvPr id="277" name="Graphic 277"/>
                        <wps:cNvSpPr/>
                        <wps:spPr>
                          <a:xfrm>
                            <a:off x="760412" y="529920"/>
                            <a:ext cx="594360" cy="647700"/>
                          </a:xfrm>
                          <a:custGeom>
                            <a:avLst/>
                            <a:gdLst/>
                            <a:ahLst/>
                            <a:cxnLst/>
                            <a:rect l="l" t="t" r="r" b="b"/>
                            <a:pathLst>
                              <a:path w="594360" h="647700">
                                <a:moveTo>
                                  <a:pt x="593737" y="0"/>
                                </a:moveTo>
                                <a:lnTo>
                                  <a:pt x="0" y="0"/>
                                </a:lnTo>
                                <a:lnTo>
                                  <a:pt x="0" y="647687"/>
                                </a:lnTo>
                                <a:lnTo>
                                  <a:pt x="593737" y="647687"/>
                                </a:lnTo>
                                <a:lnTo>
                                  <a:pt x="593737" y="0"/>
                                </a:lnTo>
                                <a:close/>
                              </a:path>
                            </a:pathLst>
                          </a:custGeom>
                          <a:solidFill>
                            <a:srgbClr val="FFFFFF"/>
                          </a:solidFill>
                        </wps:spPr>
                        <wps:bodyPr wrap="square" lIns="0" tIns="0" rIns="0" bIns="0" rtlCol="0">
                          <a:prstTxWarp prst="textNoShape">
                            <a:avLst/>
                          </a:prstTxWarp>
                          <a:noAutofit/>
                        </wps:bodyPr>
                      </wps:wsp>
                      <wps:wsp>
                        <wps:cNvPr id="278" name="Graphic 278"/>
                        <wps:cNvSpPr/>
                        <wps:spPr>
                          <a:xfrm>
                            <a:off x="848042" y="999807"/>
                            <a:ext cx="548005" cy="529590"/>
                          </a:xfrm>
                          <a:custGeom>
                            <a:avLst/>
                            <a:gdLst/>
                            <a:ahLst/>
                            <a:cxnLst/>
                            <a:rect l="l" t="t" r="r" b="b"/>
                            <a:pathLst>
                              <a:path w="548005" h="529590">
                                <a:moveTo>
                                  <a:pt x="0" y="529590"/>
                                </a:moveTo>
                                <a:lnTo>
                                  <a:pt x="49877" y="527425"/>
                                </a:lnTo>
                                <a:lnTo>
                                  <a:pt x="98500" y="521057"/>
                                </a:lnTo>
                                <a:lnTo>
                                  <a:pt x="145676" y="510672"/>
                                </a:lnTo>
                                <a:lnTo>
                                  <a:pt x="191211" y="496457"/>
                                </a:lnTo>
                                <a:lnTo>
                                  <a:pt x="234910" y="478598"/>
                                </a:lnTo>
                                <a:lnTo>
                                  <a:pt x="276582" y="457284"/>
                                </a:lnTo>
                                <a:lnTo>
                                  <a:pt x="316032" y="432701"/>
                                </a:lnTo>
                                <a:lnTo>
                                  <a:pt x="353066" y="405035"/>
                                </a:lnTo>
                                <a:lnTo>
                                  <a:pt x="387492" y="374475"/>
                                </a:lnTo>
                                <a:lnTo>
                                  <a:pt x="419116" y="341206"/>
                                </a:lnTo>
                                <a:lnTo>
                                  <a:pt x="447744" y="305416"/>
                                </a:lnTo>
                                <a:lnTo>
                                  <a:pt x="473183" y="267292"/>
                                </a:lnTo>
                                <a:lnTo>
                                  <a:pt x="495239" y="227021"/>
                                </a:lnTo>
                                <a:lnTo>
                                  <a:pt x="513718" y="184789"/>
                                </a:lnTo>
                                <a:lnTo>
                                  <a:pt x="528428" y="140784"/>
                                </a:lnTo>
                                <a:lnTo>
                                  <a:pt x="539175" y="95193"/>
                                </a:lnTo>
                                <a:lnTo>
                                  <a:pt x="545765" y="48202"/>
                                </a:lnTo>
                                <a:lnTo>
                                  <a:pt x="548005" y="0"/>
                                </a:lnTo>
                              </a:path>
                            </a:pathLst>
                          </a:custGeom>
                          <a:ln w="9525">
                            <a:solidFill>
                              <a:srgbClr val="000000"/>
                            </a:solidFill>
                            <a:prstDash val="solid"/>
                          </a:ln>
                        </wps:spPr>
                        <wps:bodyPr wrap="square" lIns="0" tIns="0" rIns="0" bIns="0" rtlCol="0">
                          <a:prstTxWarp prst="textNoShape">
                            <a:avLst/>
                          </a:prstTxWarp>
                          <a:noAutofit/>
                        </wps:bodyPr>
                      </wps:wsp>
                      <wps:wsp>
                        <wps:cNvPr id="279" name="Graphic 279"/>
                        <wps:cNvSpPr/>
                        <wps:spPr>
                          <a:xfrm>
                            <a:off x="1230312" y="947737"/>
                            <a:ext cx="300355" cy="185420"/>
                          </a:xfrm>
                          <a:custGeom>
                            <a:avLst/>
                            <a:gdLst/>
                            <a:ahLst/>
                            <a:cxnLst/>
                            <a:rect l="l" t="t" r="r" b="b"/>
                            <a:pathLst>
                              <a:path w="300355" h="185420">
                                <a:moveTo>
                                  <a:pt x="47625" y="0"/>
                                </a:moveTo>
                                <a:lnTo>
                                  <a:pt x="0" y="128270"/>
                                </a:lnTo>
                                <a:lnTo>
                                  <a:pt x="219075" y="185420"/>
                                </a:lnTo>
                                <a:lnTo>
                                  <a:pt x="300354" y="23495"/>
                                </a:lnTo>
                                <a:lnTo>
                                  <a:pt x="47625" y="0"/>
                                </a:lnTo>
                                <a:close/>
                              </a:path>
                            </a:pathLst>
                          </a:custGeom>
                          <a:solidFill>
                            <a:srgbClr val="FFFFFF"/>
                          </a:solidFill>
                        </wps:spPr>
                        <wps:bodyPr wrap="square" lIns="0" tIns="0" rIns="0" bIns="0" rtlCol="0">
                          <a:prstTxWarp prst="textNoShape">
                            <a:avLst/>
                          </a:prstTxWarp>
                          <a:noAutofit/>
                        </wps:bodyPr>
                      </wps:wsp>
                      <wps:wsp>
                        <wps:cNvPr id="280" name="Graphic 280"/>
                        <wps:cNvSpPr/>
                        <wps:spPr>
                          <a:xfrm>
                            <a:off x="1230312" y="947737"/>
                            <a:ext cx="300355" cy="185420"/>
                          </a:xfrm>
                          <a:custGeom>
                            <a:avLst/>
                            <a:gdLst/>
                            <a:ahLst/>
                            <a:cxnLst/>
                            <a:rect l="l" t="t" r="r" b="b"/>
                            <a:pathLst>
                              <a:path w="300355" h="185420">
                                <a:moveTo>
                                  <a:pt x="47625" y="0"/>
                                </a:moveTo>
                                <a:lnTo>
                                  <a:pt x="300354" y="23495"/>
                                </a:lnTo>
                                <a:lnTo>
                                  <a:pt x="219075" y="185420"/>
                                </a:lnTo>
                                <a:lnTo>
                                  <a:pt x="0" y="128270"/>
                                </a:lnTo>
                                <a:lnTo>
                                  <a:pt x="47625" y="0"/>
                                </a:lnTo>
                                <a:close/>
                              </a:path>
                            </a:pathLst>
                          </a:custGeom>
                          <a:ln w="9525">
                            <a:solidFill>
                              <a:srgbClr val="FFFFFF"/>
                            </a:solidFill>
                            <a:prstDash val="solid"/>
                          </a:ln>
                        </wps:spPr>
                        <wps:bodyPr wrap="square" lIns="0" tIns="0" rIns="0" bIns="0" rtlCol="0">
                          <a:prstTxWarp prst="textNoShape">
                            <a:avLst/>
                          </a:prstTxWarp>
                          <a:noAutofit/>
                        </wps:bodyPr>
                      </wps:wsp>
                      <wps:wsp>
                        <wps:cNvPr id="281" name="Graphic 281"/>
                        <wps:cNvSpPr/>
                        <wps:spPr>
                          <a:xfrm>
                            <a:off x="1479359" y="1162367"/>
                            <a:ext cx="73025" cy="352425"/>
                          </a:xfrm>
                          <a:custGeom>
                            <a:avLst/>
                            <a:gdLst/>
                            <a:ahLst/>
                            <a:cxnLst/>
                            <a:rect l="l" t="t" r="r" b="b"/>
                            <a:pathLst>
                              <a:path w="73025" h="352425">
                                <a:moveTo>
                                  <a:pt x="5460" y="292353"/>
                                </a:moveTo>
                                <a:lnTo>
                                  <a:pt x="4063" y="293242"/>
                                </a:lnTo>
                                <a:lnTo>
                                  <a:pt x="2539" y="294131"/>
                                </a:lnTo>
                                <a:lnTo>
                                  <a:pt x="2031" y="296163"/>
                                </a:lnTo>
                                <a:lnTo>
                                  <a:pt x="3047" y="297687"/>
                                </a:lnTo>
                                <a:lnTo>
                                  <a:pt x="37972" y="352425"/>
                                </a:lnTo>
                                <a:lnTo>
                                  <a:pt x="41628" y="346455"/>
                                </a:lnTo>
                                <a:lnTo>
                                  <a:pt x="34797" y="346455"/>
                                </a:lnTo>
                                <a:lnTo>
                                  <a:pt x="34694" y="335385"/>
                                </a:lnTo>
                                <a:lnTo>
                                  <a:pt x="8307" y="294131"/>
                                </a:lnTo>
                                <a:lnTo>
                                  <a:pt x="7492" y="292734"/>
                                </a:lnTo>
                                <a:lnTo>
                                  <a:pt x="5460" y="292353"/>
                                </a:lnTo>
                                <a:close/>
                              </a:path>
                              <a:path w="73025" h="352425">
                                <a:moveTo>
                                  <a:pt x="34694" y="335385"/>
                                </a:moveTo>
                                <a:lnTo>
                                  <a:pt x="34797" y="346455"/>
                                </a:lnTo>
                                <a:lnTo>
                                  <a:pt x="41147" y="346455"/>
                                </a:lnTo>
                                <a:lnTo>
                                  <a:pt x="41132" y="344804"/>
                                </a:lnTo>
                                <a:lnTo>
                                  <a:pt x="35178" y="344804"/>
                                </a:lnTo>
                                <a:lnTo>
                                  <a:pt x="37894" y="340386"/>
                                </a:lnTo>
                                <a:lnTo>
                                  <a:pt x="34694" y="335385"/>
                                </a:lnTo>
                                <a:close/>
                              </a:path>
                              <a:path w="73025" h="352425">
                                <a:moveTo>
                                  <a:pt x="69341" y="291718"/>
                                </a:moveTo>
                                <a:lnTo>
                                  <a:pt x="67437" y="292226"/>
                                </a:lnTo>
                                <a:lnTo>
                                  <a:pt x="66235" y="294258"/>
                                </a:lnTo>
                                <a:lnTo>
                                  <a:pt x="41043" y="335260"/>
                                </a:lnTo>
                                <a:lnTo>
                                  <a:pt x="41147" y="346455"/>
                                </a:lnTo>
                                <a:lnTo>
                                  <a:pt x="41628" y="346455"/>
                                </a:lnTo>
                                <a:lnTo>
                                  <a:pt x="71881" y="297052"/>
                                </a:lnTo>
                                <a:lnTo>
                                  <a:pt x="72770" y="295528"/>
                                </a:lnTo>
                                <a:lnTo>
                                  <a:pt x="72389" y="293624"/>
                                </a:lnTo>
                                <a:lnTo>
                                  <a:pt x="70865" y="292607"/>
                                </a:lnTo>
                                <a:lnTo>
                                  <a:pt x="69341" y="291718"/>
                                </a:lnTo>
                                <a:close/>
                              </a:path>
                              <a:path w="73025" h="352425">
                                <a:moveTo>
                                  <a:pt x="37894" y="340386"/>
                                </a:moveTo>
                                <a:lnTo>
                                  <a:pt x="35178" y="344804"/>
                                </a:lnTo>
                                <a:lnTo>
                                  <a:pt x="40639" y="344677"/>
                                </a:lnTo>
                                <a:lnTo>
                                  <a:pt x="37894" y="340386"/>
                                </a:lnTo>
                                <a:close/>
                              </a:path>
                              <a:path w="73025" h="352425">
                                <a:moveTo>
                                  <a:pt x="41043" y="335260"/>
                                </a:moveTo>
                                <a:lnTo>
                                  <a:pt x="37894" y="340386"/>
                                </a:lnTo>
                                <a:lnTo>
                                  <a:pt x="40639" y="344677"/>
                                </a:lnTo>
                                <a:lnTo>
                                  <a:pt x="35178" y="344804"/>
                                </a:lnTo>
                                <a:lnTo>
                                  <a:pt x="41132" y="344804"/>
                                </a:lnTo>
                                <a:lnTo>
                                  <a:pt x="41043" y="335260"/>
                                </a:lnTo>
                                <a:close/>
                              </a:path>
                              <a:path w="73025" h="352425">
                                <a:moveTo>
                                  <a:pt x="34913" y="11979"/>
                                </a:moveTo>
                                <a:lnTo>
                                  <a:pt x="31727" y="17164"/>
                                </a:lnTo>
                                <a:lnTo>
                                  <a:pt x="34694" y="335385"/>
                                </a:lnTo>
                                <a:lnTo>
                                  <a:pt x="37894" y="340386"/>
                                </a:lnTo>
                                <a:lnTo>
                                  <a:pt x="41043" y="335260"/>
                                </a:lnTo>
                                <a:lnTo>
                                  <a:pt x="38075" y="16934"/>
                                </a:lnTo>
                                <a:lnTo>
                                  <a:pt x="34913" y="11979"/>
                                </a:lnTo>
                                <a:close/>
                              </a:path>
                              <a:path w="73025" h="352425">
                                <a:moveTo>
                                  <a:pt x="34797" y="0"/>
                                </a:moveTo>
                                <a:lnTo>
                                  <a:pt x="888" y="55371"/>
                                </a:lnTo>
                                <a:lnTo>
                                  <a:pt x="0" y="56895"/>
                                </a:lnTo>
                                <a:lnTo>
                                  <a:pt x="380" y="58800"/>
                                </a:lnTo>
                                <a:lnTo>
                                  <a:pt x="1904" y="59689"/>
                                </a:lnTo>
                                <a:lnTo>
                                  <a:pt x="3428" y="60705"/>
                                </a:lnTo>
                                <a:lnTo>
                                  <a:pt x="5333" y="60197"/>
                                </a:lnTo>
                                <a:lnTo>
                                  <a:pt x="6222" y="58674"/>
                                </a:lnTo>
                                <a:lnTo>
                                  <a:pt x="31727" y="17164"/>
                                </a:lnTo>
                                <a:lnTo>
                                  <a:pt x="31622" y="5968"/>
                                </a:lnTo>
                                <a:lnTo>
                                  <a:pt x="38606" y="5968"/>
                                </a:lnTo>
                                <a:lnTo>
                                  <a:pt x="34797" y="0"/>
                                </a:lnTo>
                                <a:close/>
                              </a:path>
                              <a:path w="73025" h="352425">
                                <a:moveTo>
                                  <a:pt x="38606" y="5968"/>
                                </a:moveTo>
                                <a:lnTo>
                                  <a:pt x="37972" y="5968"/>
                                </a:lnTo>
                                <a:lnTo>
                                  <a:pt x="38075" y="16934"/>
                                </a:lnTo>
                                <a:lnTo>
                                  <a:pt x="64388" y="58165"/>
                                </a:lnTo>
                                <a:lnTo>
                                  <a:pt x="65277" y="59689"/>
                                </a:lnTo>
                                <a:lnTo>
                                  <a:pt x="67309" y="60070"/>
                                </a:lnTo>
                                <a:lnTo>
                                  <a:pt x="68706" y="59181"/>
                                </a:lnTo>
                                <a:lnTo>
                                  <a:pt x="70230" y="58165"/>
                                </a:lnTo>
                                <a:lnTo>
                                  <a:pt x="70738" y="56260"/>
                                </a:lnTo>
                                <a:lnTo>
                                  <a:pt x="69722" y="54736"/>
                                </a:lnTo>
                                <a:lnTo>
                                  <a:pt x="38606" y="5968"/>
                                </a:lnTo>
                                <a:close/>
                              </a:path>
                              <a:path w="73025" h="352425">
                                <a:moveTo>
                                  <a:pt x="37972" y="5968"/>
                                </a:moveTo>
                                <a:lnTo>
                                  <a:pt x="31622" y="5968"/>
                                </a:lnTo>
                                <a:lnTo>
                                  <a:pt x="31727" y="17164"/>
                                </a:lnTo>
                                <a:lnTo>
                                  <a:pt x="34913" y="11979"/>
                                </a:lnTo>
                                <a:lnTo>
                                  <a:pt x="32130" y="7619"/>
                                </a:lnTo>
                                <a:lnTo>
                                  <a:pt x="37988" y="7619"/>
                                </a:lnTo>
                                <a:lnTo>
                                  <a:pt x="37972" y="5968"/>
                                </a:lnTo>
                                <a:close/>
                              </a:path>
                              <a:path w="73025" h="352425">
                                <a:moveTo>
                                  <a:pt x="37988" y="7619"/>
                                </a:moveTo>
                                <a:lnTo>
                                  <a:pt x="37591" y="7619"/>
                                </a:lnTo>
                                <a:lnTo>
                                  <a:pt x="34913" y="11979"/>
                                </a:lnTo>
                                <a:lnTo>
                                  <a:pt x="38075" y="16934"/>
                                </a:lnTo>
                                <a:lnTo>
                                  <a:pt x="37988" y="7619"/>
                                </a:lnTo>
                                <a:close/>
                              </a:path>
                              <a:path w="73025" h="352425">
                                <a:moveTo>
                                  <a:pt x="37591" y="7619"/>
                                </a:moveTo>
                                <a:lnTo>
                                  <a:pt x="32130" y="7619"/>
                                </a:lnTo>
                                <a:lnTo>
                                  <a:pt x="34913" y="11979"/>
                                </a:lnTo>
                                <a:lnTo>
                                  <a:pt x="37591" y="7619"/>
                                </a:lnTo>
                                <a:close/>
                              </a:path>
                            </a:pathLst>
                          </a:custGeom>
                          <a:solidFill>
                            <a:srgbClr val="000000"/>
                          </a:solidFill>
                        </wps:spPr>
                        <wps:bodyPr wrap="square" lIns="0" tIns="0" rIns="0" bIns="0" rtlCol="0">
                          <a:prstTxWarp prst="textNoShape">
                            <a:avLst/>
                          </a:prstTxWarp>
                          <a:noAutofit/>
                        </wps:bodyPr>
                      </wps:wsp>
                      <wps:wsp>
                        <wps:cNvPr id="282" name="Graphic 282"/>
                        <wps:cNvSpPr/>
                        <wps:spPr>
                          <a:xfrm>
                            <a:off x="4762" y="1177607"/>
                            <a:ext cx="2699385" cy="378460"/>
                          </a:xfrm>
                          <a:custGeom>
                            <a:avLst/>
                            <a:gdLst/>
                            <a:ahLst/>
                            <a:cxnLst/>
                            <a:rect l="l" t="t" r="r" b="b"/>
                            <a:pathLst>
                              <a:path w="2699385" h="378460">
                                <a:moveTo>
                                  <a:pt x="0" y="377825"/>
                                </a:moveTo>
                                <a:lnTo>
                                  <a:pt x="2699385" y="378460"/>
                                </a:lnTo>
                              </a:path>
                              <a:path w="2699385" h="378460">
                                <a:moveTo>
                                  <a:pt x="0" y="0"/>
                                </a:moveTo>
                                <a:lnTo>
                                  <a:pt x="2326640" y="635"/>
                                </a:lnTo>
                              </a:path>
                            </a:pathLst>
                          </a:custGeom>
                          <a:ln w="9525">
                            <a:solidFill>
                              <a:srgbClr val="000000"/>
                            </a:solidFill>
                            <a:prstDash val="solid"/>
                          </a:ln>
                        </wps:spPr>
                        <wps:bodyPr wrap="square" lIns="0" tIns="0" rIns="0" bIns="0" rtlCol="0">
                          <a:prstTxWarp prst="textNoShape">
                            <a:avLst/>
                          </a:prstTxWarp>
                          <a:noAutofit/>
                        </wps:bodyPr>
                      </wps:wsp>
                      <wps:wsp>
                        <wps:cNvPr id="283" name="Graphic 283"/>
                        <wps:cNvSpPr/>
                        <wps:spPr>
                          <a:xfrm>
                            <a:off x="220662" y="44132"/>
                            <a:ext cx="1270" cy="1565910"/>
                          </a:xfrm>
                          <a:custGeom>
                            <a:avLst/>
                            <a:gdLst/>
                            <a:ahLst/>
                            <a:cxnLst/>
                            <a:rect l="l" t="t" r="r" b="b"/>
                            <a:pathLst>
                              <a:path w="635" h="1565910">
                                <a:moveTo>
                                  <a:pt x="0" y="1403350"/>
                                </a:moveTo>
                                <a:lnTo>
                                  <a:pt x="634" y="1565910"/>
                                </a:lnTo>
                              </a:path>
                              <a:path w="635" h="1565910">
                                <a:moveTo>
                                  <a:pt x="0" y="1295400"/>
                                </a:moveTo>
                                <a:lnTo>
                                  <a:pt x="634" y="1350010"/>
                                </a:lnTo>
                              </a:path>
                              <a:path w="635" h="1565910">
                                <a:moveTo>
                                  <a:pt x="0" y="1079500"/>
                                </a:moveTo>
                                <a:lnTo>
                                  <a:pt x="634" y="1242060"/>
                                </a:lnTo>
                              </a:path>
                              <a:path w="635" h="1565910">
                                <a:moveTo>
                                  <a:pt x="0" y="971550"/>
                                </a:moveTo>
                                <a:lnTo>
                                  <a:pt x="634" y="1026160"/>
                                </a:lnTo>
                              </a:path>
                              <a:path w="635" h="1565910">
                                <a:moveTo>
                                  <a:pt x="0" y="755650"/>
                                </a:moveTo>
                                <a:lnTo>
                                  <a:pt x="634" y="918210"/>
                                </a:lnTo>
                              </a:path>
                              <a:path w="635" h="1565910">
                                <a:moveTo>
                                  <a:pt x="0" y="647700"/>
                                </a:moveTo>
                                <a:lnTo>
                                  <a:pt x="634" y="702310"/>
                                </a:lnTo>
                              </a:path>
                              <a:path w="635" h="1565910">
                                <a:moveTo>
                                  <a:pt x="0" y="431800"/>
                                </a:moveTo>
                                <a:lnTo>
                                  <a:pt x="634" y="594360"/>
                                </a:lnTo>
                              </a:path>
                              <a:path w="635" h="1565910">
                                <a:moveTo>
                                  <a:pt x="0" y="323850"/>
                                </a:moveTo>
                                <a:lnTo>
                                  <a:pt x="634" y="378460"/>
                                </a:lnTo>
                              </a:path>
                              <a:path w="635" h="1565910">
                                <a:moveTo>
                                  <a:pt x="0" y="107950"/>
                                </a:moveTo>
                                <a:lnTo>
                                  <a:pt x="634" y="270510"/>
                                </a:lnTo>
                              </a:path>
                              <a:path w="635" h="1565910">
                                <a:moveTo>
                                  <a:pt x="0" y="0"/>
                                </a:moveTo>
                                <a:lnTo>
                                  <a:pt x="634" y="54610"/>
                                </a:lnTo>
                              </a:path>
                            </a:pathLst>
                          </a:custGeom>
                          <a:ln w="6350">
                            <a:solidFill>
                              <a:srgbClr val="000000"/>
                            </a:solidFill>
                            <a:prstDash val="solid"/>
                          </a:ln>
                        </wps:spPr>
                        <wps:bodyPr wrap="square" lIns="0" tIns="0" rIns="0" bIns="0" rtlCol="0">
                          <a:prstTxWarp prst="textNoShape">
                            <a:avLst/>
                          </a:prstTxWarp>
                          <a:noAutofit/>
                        </wps:bodyPr>
                      </wps:wsp>
                      <wps:wsp>
                        <wps:cNvPr id="284" name="Graphic 284"/>
                        <wps:cNvSpPr/>
                        <wps:spPr>
                          <a:xfrm>
                            <a:off x="220662" y="4762"/>
                            <a:ext cx="1844039" cy="1548130"/>
                          </a:xfrm>
                          <a:custGeom>
                            <a:avLst/>
                            <a:gdLst/>
                            <a:ahLst/>
                            <a:cxnLst/>
                            <a:rect l="l" t="t" r="r" b="b"/>
                            <a:pathLst>
                              <a:path w="1844039" h="1548130">
                                <a:moveTo>
                                  <a:pt x="0" y="1548130"/>
                                </a:moveTo>
                                <a:lnTo>
                                  <a:pt x="1134110" y="1509395"/>
                                </a:lnTo>
                              </a:path>
                              <a:path w="1844039" h="1548130">
                                <a:moveTo>
                                  <a:pt x="1843404" y="4445"/>
                                </a:moveTo>
                                <a:lnTo>
                                  <a:pt x="1844039" y="1024255"/>
                                </a:lnTo>
                              </a:path>
                              <a:path w="1844039" h="1548130">
                                <a:moveTo>
                                  <a:pt x="1151889" y="1143635"/>
                                </a:moveTo>
                                <a:lnTo>
                                  <a:pt x="1491614" y="0"/>
                                </a:lnTo>
                              </a:path>
                              <a:path w="1844039" h="1548130">
                                <a:moveTo>
                                  <a:pt x="795654" y="1172210"/>
                                </a:moveTo>
                                <a:lnTo>
                                  <a:pt x="1253489" y="4445"/>
                                </a:lnTo>
                              </a:path>
                              <a:path w="1844039" h="1548130">
                                <a:moveTo>
                                  <a:pt x="1133475" y="1515110"/>
                                </a:moveTo>
                                <a:lnTo>
                                  <a:pt x="1189004" y="1513573"/>
                                </a:lnTo>
                                <a:lnTo>
                                  <a:pt x="1243365" y="1509040"/>
                                </a:lnTo>
                                <a:lnTo>
                                  <a:pt x="1296399" y="1501625"/>
                                </a:lnTo>
                                <a:lnTo>
                                  <a:pt x="1347949" y="1491439"/>
                                </a:lnTo>
                                <a:lnTo>
                                  <a:pt x="1397855" y="1478598"/>
                                </a:lnTo>
                                <a:lnTo>
                                  <a:pt x="1445961" y="1463214"/>
                                </a:lnTo>
                                <a:lnTo>
                                  <a:pt x="1492108" y="1445401"/>
                                </a:lnTo>
                                <a:lnTo>
                                  <a:pt x="1536139" y="1425272"/>
                                </a:lnTo>
                                <a:lnTo>
                                  <a:pt x="1577895" y="1402942"/>
                                </a:lnTo>
                                <a:lnTo>
                                  <a:pt x="1617218" y="1378524"/>
                                </a:lnTo>
                                <a:lnTo>
                                  <a:pt x="1653951" y="1352131"/>
                                </a:lnTo>
                                <a:lnTo>
                                  <a:pt x="1687935" y="1323876"/>
                                </a:lnTo>
                                <a:lnTo>
                                  <a:pt x="1719013" y="1293874"/>
                                </a:lnTo>
                                <a:lnTo>
                                  <a:pt x="1747026" y="1262238"/>
                                </a:lnTo>
                                <a:lnTo>
                                  <a:pt x="1771816" y="1229082"/>
                                </a:lnTo>
                                <a:lnTo>
                                  <a:pt x="1793226" y="1194518"/>
                                </a:lnTo>
                                <a:lnTo>
                                  <a:pt x="1811098" y="1158661"/>
                                </a:lnTo>
                                <a:lnTo>
                                  <a:pt x="1825273" y="1121624"/>
                                </a:lnTo>
                                <a:lnTo>
                                  <a:pt x="1835593" y="1083521"/>
                                </a:lnTo>
                                <a:lnTo>
                                  <a:pt x="1841902" y="1044465"/>
                                </a:lnTo>
                                <a:lnTo>
                                  <a:pt x="1844039" y="1004570"/>
                                </a:lnTo>
                              </a:path>
                            </a:pathLst>
                          </a:custGeom>
                          <a:ln w="9525">
                            <a:solidFill>
                              <a:srgbClr val="000000"/>
                            </a:solidFill>
                            <a:prstDash val="solid"/>
                          </a:ln>
                        </wps:spPr>
                        <wps:bodyPr wrap="square" lIns="0" tIns="0" rIns="0" bIns="0" rtlCol="0">
                          <a:prstTxWarp prst="textNoShape">
                            <a:avLst/>
                          </a:prstTxWarp>
                          <a:noAutofit/>
                        </wps:bodyPr>
                      </wps:wsp>
                      <wps:wsp>
                        <wps:cNvPr id="285" name="Graphic 285"/>
                        <wps:cNvSpPr/>
                        <wps:spPr>
                          <a:xfrm>
                            <a:off x="173037" y="1491297"/>
                            <a:ext cx="43180" cy="66675"/>
                          </a:xfrm>
                          <a:custGeom>
                            <a:avLst/>
                            <a:gdLst/>
                            <a:ahLst/>
                            <a:cxnLst/>
                            <a:rect l="l" t="t" r="r" b="b"/>
                            <a:pathLst>
                              <a:path w="43180" h="66675">
                                <a:moveTo>
                                  <a:pt x="43179" y="0"/>
                                </a:moveTo>
                                <a:lnTo>
                                  <a:pt x="0" y="0"/>
                                </a:lnTo>
                                <a:lnTo>
                                  <a:pt x="0" y="66675"/>
                                </a:lnTo>
                              </a:path>
                            </a:pathLst>
                          </a:custGeom>
                          <a:ln w="6350">
                            <a:solidFill>
                              <a:srgbClr val="000000"/>
                            </a:solidFill>
                            <a:prstDash val="solid"/>
                          </a:ln>
                        </wps:spPr>
                        <wps:bodyPr wrap="square" lIns="0" tIns="0" rIns="0" bIns="0" rtlCol="0">
                          <a:prstTxWarp prst="textNoShape">
                            <a:avLst/>
                          </a:prstTxWarp>
                          <a:noAutofit/>
                        </wps:bodyPr>
                      </wps:wsp>
                      <wps:wsp>
                        <wps:cNvPr id="286" name="Textbox 286"/>
                        <wps:cNvSpPr txBox="1"/>
                        <wps:spPr>
                          <a:xfrm>
                            <a:off x="247332" y="1302267"/>
                            <a:ext cx="90805" cy="156845"/>
                          </a:xfrm>
                          <a:prstGeom prst="rect">
                            <a:avLst/>
                          </a:prstGeom>
                        </wps:spPr>
                        <wps:txbx>
                          <w:txbxContent>
                            <w:p w14:paraId="6E558E2D" w14:textId="77777777" w:rsidR="00FC7CA5" w:rsidRDefault="003671C9">
                              <w:pPr>
                                <w:spacing w:line="247" w:lineRule="exact"/>
                              </w:pPr>
                              <w:r>
                                <w:rPr>
                                  <w:spacing w:val="-10"/>
                                </w:rPr>
                                <w:t>h</w:t>
                              </w:r>
                            </w:p>
                          </w:txbxContent>
                        </wps:txbx>
                        <wps:bodyPr wrap="square" lIns="0" tIns="0" rIns="0" bIns="0" rtlCol="0">
                          <a:noAutofit/>
                        </wps:bodyPr>
                      </wps:wsp>
                      <wps:wsp>
                        <wps:cNvPr id="287" name="Textbox 287"/>
                        <wps:cNvSpPr txBox="1"/>
                        <wps:spPr>
                          <a:xfrm>
                            <a:off x="1547558" y="1272654"/>
                            <a:ext cx="91440" cy="157480"/>
                          </a:xfrm>
                          <a:prstGeom prst="rect">
                            <a:avLst/>
                          </a:prstGeom>
                        </wps:spPr>
                        <wps:txbx>
                          <w:txbxContent>
                            <w:p w14:paraId="1CE63293" w14:textId="77777777" w:rsidR="00FC7CA5" w:rsidRDefault="003671C9">
                              <w:pPr>
                                <w:spacing w:line="247" w:lineRule="exact"/>
                              </w:pPr>
                              <w:r>
                                <w:rPr>
                                  <w:spacing w:val="-10"/>
                                </w:rPr>
                                <w:t>h</w:t>
                              </w:r>
                            </w:p>
                          </w:txbxContent>
                        </wps:txbx>
                        <wps:bodyPr wrap="square" lIns="0" tIns="0" rIns="0" bIns="0" rtlCol="0">
                          <a:noAutofit/>
                        </wps:bodyPr>
                      </wps:wsp>
                      <wps:wsp>
                        <wps:cNvPr id="288" name="Textbox 288"/>
                        <wps:cNvSpPr txBox="1"/>
                        <wps:spPr>
                          <a:xfrm>
                            <a:off x="1885886" y="1389135"/>
                            <a:ext cx="876300" cy="156845"/>
                          </a:xfrm>
                          <a:prstGeom prst="rect">
                            <a:avLst/>
                          </a:prstGeom>
                        </wps:spPr>
                        <wps:txbx>
                          <w:txbxContent>
                            <w:p w14:paraId="13091B24" w14:textId="77777777" w:rsidR="00FC7CA5" w:rsidRDefault="003671C9">
                              <w:pPr>
                                <w:spacing w:line="247" w:lineRule="exact"/>
                              </w:pPr>
                              <w:r>
                                <w:t>Đư</w:t>
                              </w:r>
                              <w:r>
                                <w:t>ờ</w:t>
                              </w:r>
                              <w:r>
                                <w:t>ng</w:t>
                              </w:r>
                              <w:r>
                                <w:rPr>
                                  <w:spacing w:val="-3"/>
                                </w:rPr>
                                <w:t xml:space="preserve"> </w:t>
                              </w:r>
                              <w:r>
                                <w:rPr>
                                  <w:spacing w:val="-2"/>
                                </w:rPr>
                                <w:t>chu</w:t>
                              </w:r>
                              <w:r>
                                <w:rPr>
                                  <w:spacing w:val="-2"/>
                                </w:rPr>
                                <w:t>ẩ</w:t>
                              </w:r>
                              <w:r>
                                <w:rPr>
                                  <w:spacing w:val="-2"/>
                                </w:rPr>
                                <w:t>n</w:t>
                              </w:r>
                            </w:p>
                          </w:txbxContent>
                        </wps:txbx>
                        <wps:bodyPr wrap="square" lIns="0" tIns="0" rIns="0" bIns="0" rtlCol="0">
                          <a:noAutofit/>
                        </wps:bodyPr>
                      </wps:wsp>
                      <wps:wsp>
                        <wps:cNvPr id="289" name="Textbox 289"/>
                        <wps:cNvSpPr txBox="1"/>
                        <wps:spPr>
                          <a:xfrm>
                            <a:off x="97980" y="1549590"/>
                            <a:ext cx="104775" cy="192405"/>
                          </a:xfrm>
                          <a:prstGeom prst="rect">
                            <a:avLst/>
                          </a:prstGeom>
                        </wps:spPr>
                        <wps:txbx>
                          <w:txbxContent>
                            <w:p w14:paraId="735981BA" w14:textId="77777777" w:rsidR="00FC7CA5" w:rsidRDefault="003671C9">
                              <w:pPr>
                                <w:spacing w:line="187" w:lineRule="auto"/>
                                <w:rPr>
                                  <w:rFonts w:ascii="Carlito"/>
                                  <w:sz w:val="24"/>
                                </w:rPr>
                              </w:pPr>
                              <w:r>
                                <w:rPr>
                                  <w:rFonts w:ascii="Carlito"/>
                                  <w:spacing w:val="-38"/>
                                  <w:sz w:val="24"/>
                                </w:rPr>
                                <w:t>C</w:t>
                              </w:r>
                              <w:r>
                                <w:rPr>
                                  <w:rFonts w:ascii="Carlito"/>
                                  <w:spacing w:val="-38"/>
                                  <w:position w:val="-5"/>
                                  <w:sz w:val="24"/>
                                </w:rPr>
                                <w:t>L</w:t>
                              </w:r>
                            </w:p>
                          </w:txbxContent>
                        </wps:txbx>
                        <wps:bodyPr wrap="square" lIns="0" tIns="0" rIns="0" bIns="0" rtlCol="0">
                          <a:noAutofit/>
                        </wps:bodyPr>
                      </wps:wsp>
                    </wpg:wgp>
                  </a:graphicData>
                </a:graphic>
              </wp:anchor>
            </w:drawing>
          </mc:Choice>
          <mc:Fallback>
            <w:pict>
              <v:group w14:anchorId="7B7A332A" id="Group 274" o:spid="_x0000_s1205" style="position:absolute;margin-left:212.15pt;margin-top:43.45pt;width:217.5pt;height:137.15pt;z-index:-15700992;mso-wrap-distance-left:0;mso-wrap-distance-right:0;mso-position-horizontal-relative:page;mso-position-vertical-relative:text" coordsize="27622,17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">
                <v:shape id="Graphic 275" o:spid="_x0000_s1206" style="position:absolute;left:7115;top:11464;width:3137;height:4033;visibility:visible;mso-wrap-style:square;v-text-anchor:top" coordsize="313690,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" path="m313689,r-3849,10044l305276,23494r-9089,19832l257652,105447r-28915,42879l195646,195467r-33640,45714l131445,279780,93047,322982,56673,356409,24824,382383,,403225e" filled="f">
                  <v:path arrowok="t"/>
                </v:shape>
                <v:shape id="Graphic 276" o:spid="_x0000_s1207" style="position:absolute;left:14741;top:14392;width:432;height:667;visibility:visible;mso-wrap-style:square;v-text-anchor:top" coordsize="4318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" path="m43179,l,,,66675e" filled="f" strokeweight=".5pt">
                  <v:path arrowok="t"/>
                </v:shape>
                <v:shape id="Graphic 277" o:spid="_x0000_s1208" style="position:absolute;left:7604;top:5299;width:5943;height:6477;visibility:visible;mso-wrap-style:square;v-text-anchor:top" coordsize="59436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" path="m593737,l,,,647687r593737,l593737,xe" stroked="f">
                  <v:path arrowok="t"/>
                </v:shape>
                <v:shape id="Graphic 278" o:spid="_x0000_s1209" style="position:absolute;left:8480;top:9998;width:5480;height:5295;visibility:visible;mso-wrap-style:square;v-text-anchor:top" coordsize="548005,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" path="m,529590r49877,-2165l98500,521057r47176,-10385l191211,496457r43699,-17859l276582,457284r39450,-24583l353066,405035r34426,-30560l419116,341206r28628,-35790l473183,267292r22056,-40271l513718,184789r14710,-44005l539175,95193r6590,-46991l548005,e" filled="f">
                  <v:path arrowok="t"/>
                </v:shape>
                <v:shape id="Graphic 279" o:spid="_x0000_s1210" style="position:absolute;left:12303;top:9477;width:3003;height:1854;visibility:visible;mso-wrap-style:square;v-text-anchor:top" coordsize="30035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" path="m47625,l,128270r219075,57150l300354,23495,47625,xe" stroked="f">
                  <v:path arrowok="t"/>
                </v:shape>
                <v:shape id="Graphic 280" o:spid="_x0000_s1211" style="position:absolute;left:12303;top:9477;width:3003;height:1854;visibility:visible;mso-wrap-style:square;v-text-anchor:top" coordsize="30035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" path="m47625,l300354,23495,219075,185420,,128270,47625,xe" filled="f" strokecolor="white">
                  <v:path arrowok="t"/>
                </v:shape>
                <v:shape id="Graphic 281" o:spid="_x0000_s1212" style="position:absolute;left:14793;top:11623;width:730;height:3524;visibility:visible;mso-wrap-style:square;v-text-anchor:top" coordsize="73025,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" path="m5460,292353r-1397,889l2539,294131r-508,2032l3047,297687r34925,54738l41628,346455r-6831,l34694,335385,8307,294131r-815,-1397l5460,292353xem34694,335385r103,11070l41147,346455r-15,-1651l35178,344804r2716,-4418l34694,335385xem69341,291718r-1904,508l66235,294258,41043,335260r104,11195l41628,346455,71881,297052r889,-1524l72389,293624r-1524,-1017l69341,291718xem37894,340386r-2716,4418l40639,344677r-2745,-4291xem41043,335260r-3149,5126l40639,344677r-5461,127l41132,344804r-89,-9544xem34913,11979r-3186,5185l34694,335385r3200,5001l41043,335260,38075,16934,34913,11979xem34797,l888,55371,,56895r380,1905l1904,59689r1524,1016l5333,60197r889,-1523l31727,17164,31622,5968r6984,l34797,xem38606,5968r-634,l38075,16934,64388,58165r889,1524l67309,60070r1397,-889l70230,58165r508,-1905l69722,54736,38606,5968xem37972,5968r-6350,l31727,17164r3186,-5185l32130,7619r5858,l37972,5968xem37988,7619r-397,l34913,11979r3162,4955l37988,7619xem37591,7619r-5461,l34913,11979,37591,7619xe" fillcolor="black" stroked="f">
                  <v:path arrowok="t"/>
                </v:shape>
                <v:shape id="Graphic 282" o:spid="_x0000_s1213" style="position:absolute;left:47;top:11776;width:26994;height:3784;visibility:visible;mso-wrap-style:square;v-text-anchor:top" coordsize="2699385,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" path="m,377825r2699385,635em,l2326640,635e" filled="f">
                  <v:path arrowok="t"/>
                </v:shape>
                <v:shape id="Graphic 283" o:spid="_x0000_s1214" style="position:absolute;left:2206;top:441;width:13;height:15659;visibility:visible;mso-wrap-style:square;v-text-anchor:top" coordsize="635,156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" path="m,1403350r634,162560em,1295400r634,54610em,1079500r634,162560em,971550r634,54610em,755650l634,918210em,647700r634,54610em,431800l634,594360em,323850r634,54610em,107950l634,270510em,l634,54610e" filled="f" strokeweight=".5pt">
                  <v:path arrowok="t"/>
                </v:shape>
                <v:shape id="Graphic 284" o:spid="_x0000_s1215" style="position:absolute;left:2206;top:47;width:18441;height:15481;visibility:visible;mso-wrap-style:square;v-text-anchor:top" coordsize="1844039,15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" path="m,1548130r1134110,-38735em1843404,4445r635,1019810em1151889,1143635l1491614,em795654,1172210l1253489,4445em1133475,1515110r55529,-1537l1243365,1509040r53034,-7415l1347949,1491439r49906,-12841l1445961,1463214r46147,-17813l1536139,1425272r41756,-22330l1617218,1378524r36733,-26393l1687935,1323876r31078,-30002l1747026,1262238r24790,-33156l1793226,1194518r17872,-35857l1825273,1121624r10320,-38103l1841902,1044465r2137,-39895e" filled="f">
                  <v:path arrowok="t"/>
                </v:shape>
                <v:shape id="Graphic 285" o:spid="_x0000_s1216" style="position:absolute;left:1730;top:14912;width:432;height:667;visibility:visible;mso-wrap-style:square;v-text-anchor:top" coordsize="4318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" path="m43179,l,,,66675e" filled="f" strokeweight=".5pt">
                  <v:path arrowok="t"/>
                </v:shape>
                <v:shape id="Textbox 286" o:spid="_x0000_s1217" type="#_x0000_t202" style="position:absolute;left:2473;top:13022;width:90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6E558E2D" w14:textId="77777777" w:rsidR="00FC7CA5" w:rsidRDefault="003671C9">
                        <w:pPr>
                          <w:spacing w:line="247" w:lineRule="exact"/>
                        </w:pPr>
                        <w:r>
                          <w:rPr>
                            <w:spacing w:val="-10"/>
                          </w:rPr>
                          <w:t>h</w:t>
                        </w:r>
                      </w:p>
                    </w:txbxContent>
                  </v:textbox>
                </v:shape>
                <v:shape id="Textbox 287" o:spid="_x0000_s1218" type="#_x0000_t202" style="position:absolute;left:15475;top:12726;width:914;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1CE63293" w14:textId="77777777" w:rsidR="00FC7CA5" w:rsidRDefault="003671C9">
                        <w:pPr>
                          <w:spacing w:line="247" w:lineRule="exact"/>
                        </w:pPr>
                        <w:r>
                          <w:rPr>
                            <w:spacing w:val="-10"/>
                          </w:rPr>
                          <w:t>h</w:t>
                        </w:r>
                      </w:p>
                    </w:txbxContent>
                  </v:textbox>
                </v:shape>
                <v:shape id="Textbox 288" o:spid="_x0000_s1219" type="#_x0000_t202" style="position:absolute;left:18858;top:13891;width:8763;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13091B24" w14:textId="77777777" w:rsidR="00FC7CA5" w:rsidRDefault="003671C9">
                        <w:pPr>
                          <w:spacing w:line="247" w:lineRule="exact"/>
                        </w:pPr>
                        <w:r>
                          <w:t>Đư</w:t>
                        </w:r>
                        <w:r>
                          <w:t>ờ</w:t>
                        </w:r>
                        <w:r>
                          <w:t>ng</w:t>
                        </w:r>
                        <w:r>
                          <w:rPr>
                            <w:spacing w:val="-3"/>
                          </w:rPr>
                          <w:t xml:space="preserve"> </w:t>
                        </w:r>
                        <w:r>
                          <w:rPr>
                            <w:spacing w:val="-2"/>
                          </w:rPr>
                          <w:t>chu</w:t>
                        </w:r>
                        <w:r>
                          <w:rPr>
                            <w:spacing w:val="-2"/>
                          </w:rPr>
                          <w:t>ẩ</w:t>
                        </w:r>
                        <w:r>
                          <w:rPr>
                            <w:spacing w:val="-2"/>
                          </w:rPr>
                          <w:t>n</w:t>
                        </w:r>
                      </w:p>
                    </w:txbxContent>
                  </v:textbox>
                </v:shape>
                <v:shape id="Textbox 289" o:spid="_x0000_s1220" type="#_x0000_t202" style="position:absolute;left:979;top:15495;width:1048;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735981BA" w14:textId="77777777" w:rsidR="00FC7CA5" w:rsidRDefault="003671C9">
                        <w:pPr>
                          <w:spacing w:line="187" w:lineRule="auto"/>
                          <w:rPr>
                            <w:rFonts w:ascii="Carlito"/>
                            <w:sz w:val="24"/>
                          </w:rPr>
                        </w:pPr>
                        <w:r>
                          <w:rPr>
                            <w:rFonts w:ascii="Carlito"/>
                            <w:spacing w:val="-38"/>
                            <w:sz w:val="24"/>
                          </w:rPr>
                          <w:t>C</w:t>
                        </w:r>
                        <w:r>
                          <w:rPr>
                            <w:rFonts w:ascii="Carlito"/>
                            <w:spacing w:val="-38"/>
                            <w:position w:val="-5"/>
                            <w:sz w:val="24"/>
                          </w:rPr>
                          <w:t>L</w:t>
                        </w:r>
                      </w:p>
                    </w:txbxContent>
                  </v:textbox>
                </v:shape>
                <w10:wrap type="topAndBottom" anchorx="page"/>
              </v:group>
            </w:pict>
          </mc:Fallback>
        </mc:AlternateContent>
      </w:r>
    </w:p>
    <w:p w14:paraId="5CB91E9C" w14:textId="77777777" w:rsidR="00FC7CA5" w:rsidRDefault="00FC7CA5">
      <w:pPr>
        <w:pStyle w:val="BodyText"/>
        <w:spacing w:before="1"/>
        <w:jc w:val="left"/>
        <w:rPr>
          <w:b/>
          <w:sz w:val="9"/>
        </w:rPr>
      </w:pPr>
    </w:p>
    <w:p w14:paraId="44D82202" w14:textId="77777777" w:rsidR="00FC7CA5" w:rsidRDefault="00FC7CA5">
      <w:pPr>
        <w:pStyle w:val="BodyText"/>
        <w:spacing w:before="2"/>
        <w:jc w:val="left"/>
        <w:rPr>
          <w:b/>
        </w:rPr>
      </w:pPr>
    </w:p>
    <w:p w14:paraId="329D90AD" w14:textId="77777777" w:rsidR="00FC7CA5" w:rsidRDefault="003671C9">
      <w:pPr>
        <w:tabs>
          <w:tab w:val="left" w:pos="4913"/>
        </w:tabs>
        <w:spacing w:before="1"/>
        <w:ind w:left="3507"/>
        <w:rPr>
          <w:b/>
          <w:sz w:val="24"/>
        </w:rPr>
      </w:pPr>
      <w:r>
        <w:rPr>
          <w:b/>
          <w:sz w:val="24"/>
        </w:rPr>
        <w:t>Hình</w:t>
      </w:r>
      <w:r>
        <w:rPr>
          <w:b/>
          <w:spacing w:val="-6"/>
          <w:sz w:val="24"/>
        </w:rPr>
        <w:t xml:space="preserve"> </w:t>
      </w:r>
      <w:r>
        <w:rPr>
          <w:b/>
          <w:spacing w:val="-5"/>
          <w:sz w:val="24"/>
        </w:rPr>
        <w:t>3.6</w:t>
      </w:r>
      <w:r>
        <w:rPr>
          <w:b/>
          <w:sz w:val="24"/>
        </w:rPr>
        <w:tab/>
        <w:t>Chi</w:t>
      </w:r>
      <w:r>
        <w:rPr>
          <w:b/>
          <w:sz w:val="24"/>
        </w:rPr>
        <w:t>ề</w:t>
      </w:r>
      <w:r>
        <w:rPr>
          <w:b/>
          <w:sz w:val="24"/>
        </w:rPr>
        <w:t>u</w:t>
      </w:r>
      <w:r>
        <w:rPr>
          <w:b/>
          <w:spacing w:val="-1"/>
          <w:sz w:val="24"/>
        </w:rPr>
        <w:t xml:space="preserve"> </w:t>
      </w:r>
      <w:r>
        <w:rPr>
          <w:b/>
          <w:sz w:val="24"/>
        </w:rPr>
        <w:t>cao</w:t>
      </w:r>
      <w:r>
        <w:rPr>
          <w:b/>
          <w:spacing w:val="-4"/>
          <w:sz w:val="24"/>
        </w:rPr>
        <w:t xml:space="preserve"> </w:t>
      </w:r>
      <w:r>
        <w:rPr>
          <w:b/>
          <w:sz w:val="24"/>
        </w:rPr>
        <w:t>yêu</w:t>
      </w:r>
      <w:r>
        <w:rPr>
          <w:b/>
          <w:spacing w:val="-4"/>
          <w:sz w:val="24"/>
        </w:rPr>
        <w:t xml:space="preserve"> </w:t>
      </w:r>
      <w:r>
        <w:rPr>
          <w:b/>
          <w:sz w:val="24"/>
        </w:rPr>
        <w:t>c</w:t>
      </w:r>
      <w:r>
        <w:rPr>
          <w:b/>
          <w:sz w:val="24"/>
        </w:rPr>
        <w:t>ầ</w:t>
      </w:r>
      <w:r>
        <w:rPr>
          <w:b/>
          <w:sz w:val="24"/>
        </w:rPr>
        <w:t>u</w:t>
      </w:r>
      <w:r>
        <w:rPr>
          <w:b/>
          <w:spacing w:val="-1"/>
          <w:sz w:val="24"/>
        </w:rPr>
        <w:t xml:space="preserve"> </w:t>
      </w:r>
      <w:r>
        <w:rPr>
          <w:b/>
          <w:sz w:val="24"/>
        </w:rPr>
        <w:t>c</w:t>
      </w:r>
      <w:r>
        <w:rPr>
          <w:b/>
          <w:sz w:val="24"/>
        </w:rPr>
        <w:t>ủ</w:t>
      </w:r>
      <w:r>
        <w:rPr>
          <w:b/>
          <w:sz w:val="24"/>
        </w:rPr>
        <w:t>a</w:t>
      </w:r>
      <w:r>
        <w:rPr>
          <w:b/>
          <w:spacing w:val="2"/>
          <w:sz w:val="24"/>
        </w:rPr>
        <w:t xml:space="preserve"> </w:t>
      </w:r>
      <w:r>
        <w:rPr>
          <w:b/>
          <w:sz w:val="24"/>
        </w:rPr>
        <w:t>đáy</w:t>
      </w:r>
      <w:r>
        <w:rPr>
          <w:b/>
          <w:spacing w:val="2"/>
          <w:sz w:val="24"/>
        </w:rPr>
        <w:t xml:space="preserve"> </w:t>
      </w:r>
      <w:r>
        <w:rPr>
          <w:b/>
          <w:spacing w:val="-5"/>
          <w:sz w:val="24"/>
        </w:rPr>
        <w:t>đôi</w:t>
      </w:r>
    </w:p>
    <w:p w14:paraId="61C4108A" w14:textId="77777777" w:rsidR="00FC7CA5" w:rsidRDefault="00FC7CA5">
      <w:pPr>
        <w:pStyle w:val="BodyText"/>
        <w:spacing w:before="14"/>
        <w:jc w:val="left"/>
        <w:rPr>
          <w:b/>
        </w:rPr>
      </w:pPr>
    </w:p>
    <w:p w14:paraId="39BB7A37" w14:textId="77777777" w:rsidR="00FC7CA5" w:rsidRDefault="003671C9">
      <w:pPr>
        <w:pStyle w:val="ListParagraph"/>
        <w:numPr>
          <w:ilvl w:val="4"/>
          <w:numId w:val="134"/>
        </w:numPr>
        <w:tabs>
          <w:tab w:val="left" w:pos="2072"/>
          <w:tab w:val="left" w:pos="2074"/>
        </w:tabs>
        <w:spacing w:before="0" w:line="312" w:lineRule="auto"/>
        <w:ind w:right="253"/>
        <w:jc w:val="both"/>
        <w:rPr>
          <w:sz w:val="24"/>
        </w:rPr>
      </w:pPr>
      <w:r>
        <w:rPr>
          <w:sz w:val="24"/>
        </w:rPr>
        <w:t>Th</w:t>
      </w:r>
      <w:r>
        <w:rPr>
          <w:sz w:val="24"/>
        </w:rPr>
        <w:t>ể</w:t>
      </w:r>
      <w:r>
        <w:rPr>
          <w:sz w:val="24"/>
        </w:rPr>
        <w:t xml:space="preserve"> tích c</w:t>
      </w:r>
      <w:r>
        <w:rPr>
          <w:sz w:val="24"/>
        </w:rPr>
        <w:t>ủ</w:t>
      </w:r>
      <w:r>
        <w:rPr>
          <w:sz w:val="24"/>
        </w:rPr>
        <w:t>a m</w:t>
      </w:r>
      <w:r>
        <w:rPr>
          <w:sz w:val="24"/>
        </w:rPr>
        <w:t>ỗ</w:t>
      </w:r>
      <w:r>
        <w:rPr>
          <w:sz w:val="24"/>
        </w:rPr>
        <w:t>i két hàng ph</w:t>
      </w:r>
      <w:r>
        <w:rPr>
          <w:sz w:val="24"/>
        </w:rPr>
        <w:t>ả</w:t>
      </w:r>
      <w:r>
        <w:rPr>
          <w:sz w:val="24"/>
        </w:rPr>
        <w:t>i không đư</w:t>
      </w:r>
      <w:r>
        <w:rPr>
          <w:sz w:val="24"/>
        </w:rPr>
        <w:t>ợ</w:t>
      </w:r>
      <w:r>
        <w:rPr>
          <w:sz w:val="24"/>
        </w:rPr>
        <w:t>c</w:t>
      </w:r>
      <w:r>
        <w:rPr>
          <w:spacing w:val="-1"/>
          <w:sz w:val="24"/>
        </w:rPr>
        <w:t xml:space="preserve"> </w:t>
      </w:r>
      <w:r>
        <w:rPr>
          <w:sz w:val="24"/>
        </w:rPr>
        <w:t>vư</w:t>
      </w:r>
      <w:r>
        <w:rPr>
          <w:sz w:val="24"/>
        </w:rPr>
        <w:t>ợ</w:t>
      </w:r>
      <w:r>
        <w:rPr>
          <w:sz w:val="24"/>
        </w:rPr>
        <w:t>t quá 700 m</w:t>
      </w:r>
      <w:r>
        <w:rPr>
          <w:position w:val="8"/>
          <w:sz w:val="16"/>
        </w:rPr>
        <w:t>3</w:t>
      </w:r>
      <w:r>
        <w:rPr>
          <w:spacing w:val="25"/>
          <w:position w:val="8"/>
          <w:sz w:val="16"/>
        </w:rPr>
        <w:t xml:space="preserve"> </w:t>
      </w:r>
      <w:r>
        <w:rPr>
          <w:sz w:val="24"/>
        </w:rPr>
        <w:t>tr</w:t>
      </w:r>
      <w:r>
        <w:rPr>
          <w:sz w:val="24"/>
        </w:rPr>
        <w:t>ừ</w:t>
      </w:r>
      <w:r>
        <w:rPr>
          <w:sz w:val="24"/>
        </w:rPr>
        <w:t xml:space="preserve"> khi các két</w:t>
      </w:r>
      <w:r>
        <w:rPr>
          <w:spacing w:val="-1"/>
          <w:sz w:val="24"/>
        </w:rPr>
        <w:t xml:space="preserve"> </w:t>
      </w:r>
      <w:r>
        <w:rPr>
          <w:sz w:val="24"/>
        </w:rPr>
        <w:t>m</w:t>
      </w:r>
      <w:r>
        <w:rPr>
          <w:sz w:val="24"/>
        </w:rPr>
        <w:t>ạ</w:t>
      </w:r>
      <w:r>
        <w:rPr>
          <w:sz w:val="24"/>
        </w:rPr>
        <w:t>n ho</w:t>
      </w:r>
      <w:r>
        <w:rPr>
          <w:sz w:val="24"/>
        </w:rPr>
        <w:t>ặ</w:t>
      </w:r>
      <w:r>
        <w:rPr>
          <w:sz w:val="24"/>
        </w:rPr>
        <w:t>c không gian m</w:t>
      </w:r>
      <w:r>
        <w:rPr>
          <w:sz w:val="24"/>
        </w:rPr>
        <w:t>ạ</w:t>
      </w:r>
      <w:r>
        <w:rPr>
          <w:sz w:val="24"/>
        </w:rPr>
        <w:t>n th</w:t>
      </w:r>
      <w:r>
        <w:rPr>
          <w:sz w:val="24"/>
        </w:rPr>
        <w:t>ỏ</w:t>
      </w:r>
      <w:r>
        <w:rPr>
          <w:sz w:val="24"/>
        </w:rPr>
        <w:t>a mãn 3.2.4 (1)(a)(i) đư</w:t>
      </w:r>
      <w:r>
        <w:rPr>
          <w:sz w:val="24"/>
        </w:rPr>
        <w:t>ợ</w:t>
      </w:r>
      <w:r>
        <w:rPr>
          <w:sz w:val="24"/>
        </w:rPr>
        <w:t>c b</w:t>
      </w:r>
      <w:r>
        <w:rPr>
          <w:sz w:val="24"/>
        </w:rPr>
        <w:t>ố</w:t>
      </w:r>
      <w:r>
        <w:rPr>
          <w:sz w:val="24"/>
        </w:rPr>
        <w:t xml:space="preserve"> trí d</w:t>
      </w:r>
      <w:r>
        <w:rPr>
          <w:sz w:val="24"/>
        </w:rPr>
        <w:t>ọ</w:t>
      </w:r>
      <w:r>
        <w:rPr>
          <w:sz w:val="24"/>
        </w:rPr>
        <w:t>c toàn b</w:t>
      </w:r>
      <w:r>
        <w:rPr>
          <w:sz w:val="24"/>
        </w:rPr>
        <w:t>ộ</w:t>
      </w:r>
      <w:r>
        <w:rPr>
          <w:sz w:val="24"/>
        </w:rPr>
        <w:t xml:space="preserve"> chi</w:t>
      </w:r>
      <w:r>
        <w:rPr>
          <w:sz w:val="24"/>
        </w:rPr>
        <w:t>ề</w:t>
      </w:r>
      <w:r>
        <w:rPr>
          <w:sz w:val="24"/>
        </w:rPr>
        <w:t>u dài két</w:t>
      </w:r>
      <w:r>
        <w:rPr>
          <w:spacing w:val="-9"/>
          <w:sz w:val="24"/>
        </w:rPr>
        <w:t xml:space="preserve"> </w:t>
      </w:r>
      <w:r>
        <w:rPr>
          <w:sz w:val="24"/>
        </w:rPr>
        <w:t>hàng.</w:t>
      </w:r>
      <w:r>
        <w:rPr>
          <w:spacing w:val="-9"/>
          <w:sz w:val="24"/>
        </w:rPr>
        <w:t xml:space="preserve"> </w:t>
      </w:r>
      <w:r>
        <w:rPr>
          <w:sz w:val="24"/>
        </w:rPr>
        <w:t>Trong</w:t>
      </w:r>
      <w:r>
        <w:rPr>
          <w:spacing w:val="-8"/>
          <w:sz w:val="24"/>
        </w:rPr>
        <w:t xml:space="preserve"> </w:t>
      </w:r>
      <w:r>
        <w:rPr>
          <w:sz w:val="24"/>
        </w:rPr>
        <w:t>trư</w:t>
      </w:r>
      <w:r>
        <w:rPr>
          <w:sz w:val="24"/>
        </w:rPr>
        <w:t>ờ</w:t>
      </w:r>
      <w:r>
        <w:rPr>
          <w:sz w:val="24"/>
        </w:rPr>
        <w:t>ng</w:t>
      </w:r>
      <w:r>
        <w:rPr>
          <w:spacing w:val="-8"/>
          <w:sz w:val="24"/>
        </w:rPr>
        <w:t xml:space="preserve"> </w:t>
      </w:r>
      <w:r>
        <w:rPr>
          <w:sz w:val="24"/>
        </w:rPr>
        <w:t>h</w:t>
      </w:r>
      <w:r>
        <w:rPr>
          <w:sz w:val="24"/>
        </w:rPr>
        <w:t>ợ</w:t>
      </w:r>
      <w:r>
        <w:rPr>
          <w:sz w:val="24"/>
        </w:rPr>
        <w:t>p</w:t>
      </w:r>
      <w:r>
        <w:rPr>
          <w:spacing w:val="-11"/>
          <w:sz w:val="24"/>
        </w:rPr>
        <w:t xml:space="preserve"> </w:t>
      </w:r>
      <w:r>
        <w:rPr>
          <w:sz w:val="24"/>
        </w:rPr>
        <w:t>này,</w:t>
      </w:r>
      <w:r>
        <w:rPr>
          <w:spacing w:val="-9"/>
          <w:sz w:val="24"/>
        </w:rPr>
        <w:t xml:space="preserve"> </w:t>
      </w:r>
      <w:r>
        <w:rPr>
          <w:sz w:val="24"/>
        </w:rPr>
        <w:t>kho</w:t>
      </w:r>
      <w:r>
        <w:rPr>
          <w:sz w:val="24"/>
        </w:rPr>
        <w:t>ả</w:t>
      </w:r>
      <w:r>
        <w:rPr>
          <w:sz w:val="24"/>
        </w:rPr>
        <w:t>ng</w:t>
      </w:r>
      <w:r>
        <w:rPr>
          <w:spacing w:val="-8"/>
          <w:sz w:val="24"/>
        </w:rPr>
        <w:t xml:space="preserve"> </w:t>
      </w:r>
      <w:r>
        <w:rPr>
          <w:sz w:val="24"/>
        </w:rPr>
        <w:t>cách</w:t>
      </w:r>
      <w:r>
        <w:rPr>
          <w:spacing w:val="-8"/>
          <w:sz w:val="24"/>
        </w:rPr>
        <w:t xml:space="preserve"> </w:t>
      </w:r>
      <w:r>
        <w:rPr>
          <w:sz w:val="24"/>
        </w:rPr>
        <w:t>w</w:t>
      </w:r>
      <w:r>
        <w:rPr>
          <w:spacing w:val="-6"/>
          <w:sz w:val="24"/>
        </w:rPr>
        <w:t xml:space="preserve"> </w:t>
      </w:r>
      <w:r>
        <w:rPr>
          <w:sz w:val="24"/>
        </w:rPr>
        <w:t>đư</w:t>
      </w:r>
      <w:r>
        <w:rPr>
          <w:sz w:val="24"/>
        </w:rPr>
        <w:t>ợ</w:t>
      </w:r>
      <w:r>
        <w:rPr>
          <w:sz w:val="24"/>
        </w:rPr>
        <w:t>c</w:t>
      </w:r>
      <w:r>
        <w:rPr>
          <w:spacing w:val="-9"/>
          <w:sz w:val="24"/>
        </w:rPr>
        <w:t xml:space="preserve"> </w:t>
      </w:r>
      <w:r>
        <w:rPr>
          <w:sz w:val="24"/>
        </w:rPr>
        <w:t>xác</w:t>
      </w:r>
      <w:r>
        <w:rPr>
          <w:spacing w:val="-8"/>
          <w:sz w:val="24"/>
        </w:rPr>
        <w:t xml:space="preserve"> </w:t>
      </w:r>
      <w:r>
        <w:rPr>
          <w:sz w:val="24"/>
        </w:rPr>
        <w:t>đ</w:t>
      </w:r>
      <w:r>
        <w:rPr>
          <w:sz w:val="24"/>
        </w:rPr>
        <w:t>ị</w:t>
      </w:r>
      <w:r>
        <w:rPr>
          <w:sz w:val="24"/>
        </w:rPr>
        <w:t>nh</w:t>
      </w:r>
      <w:r>
        <w:rPr>
          <w:spacing w:val="-8"/>
          <w:sz w:val="24"/>
        </w:rPr>
        <w:t xml:space="preserve"> </w:t>
      </w:r>
      <w:r>
        <w:rPr>
          <w:sz w:val="24"/>
        </w:rPr>
        <w:t>ở</w:t>
      </w:r>
      <w:r>
        <w:rPr>
          <w:spacing w:val="-8"/>
          <w:sz w:val="24"/>
        </w:rPr>
        <w:t xml:space="preserve"> </w:t>
      </w:r>
      <w:r>
        <w:rPr>
          <w:sz w:val="24"/>
        </w:rPr>
        <w:t>3.2.4</w:t>
      </w:r>
      <w:r>
        <w:rPr>
          <w:spacing w:val="-8"/>
          <w:sz w:val="24"/>
        </w:rPr>
        <w:t xml:space="preserve"> </w:t>
      </w:r>
      <w:r>
        <w:rPr>
          <w:sz w:val="24"/>
        </w:rPr>
        <w:t>(1)(a)(i)</w:t>
      </w:r>
      <w:r>
        <w:rPr>
          <w:spacing w:val="-10"/>
          <w:sz w:val="24"/>
        </w:rPr>
        <w:t xml:space="preserve"> </w:t>
      </w:r>
      <w:r>
        <w:rPr>
          <w:sz w:val="24"/>
        </w:rPr>
        <w:t>có th</w:t>
      </w:r>
      <w:r>
        <w:rPr>
          <w:sz w:val="24"/>
        </w:rPr>
        <w:t>ể</w:t>
      </w:r>
      <w:r>
        <w:rPr>
          <w:sz w:val="24"/>
        </w:rPr>
        <w:t xml:space="preserve"> đư</w:t>
      </w:r>
      <w:r>
        <w:rPr>
          <w:sz w:val="24"/>
        </w:rPr>
        <w:t>ợ</w:t>
      </w:r>
      <w:r>
        <w:rPr>
          <w:sz w:val="24"/>
        </w:rPr>
        <w:t>c l</w:t>
      </w:r>
      <w:r>
        <w:rPr>
          <w:sz w:val="24"/>
        </w:rPr>
        <w:t>ấ</w:t>
      </w:r>
      <w:r>
        <w:rPr>
          <w:sz w:val="24"/>
        </w:rPr>
        <w:t>y theo công th</w:t>
      </w:r>
      <w:r>
        <w:rPr>
          <w:sz w:val="24"/>
        </w:rPr>
        <w:t>ứ</w:t>
      </w:r>
      <w:r>
        <w:rPr>
          <w:sz w:val="24"/>
        </w:rPr>
        <w:t>c sau:</w:t>
      </w:r>
    </w:p>
    <w:p w14:paraId="684C6206" w14:textId="77777777" w:rsidR="00FC7CA5" w:rsidRDefault="00FC7CA5">
      <w:pPr>
        <w:pStyle w:val="BodyText"/>
        <w:spacing w:before="2"/>
        <w:jc w:val="left"/>
        <w:rPr>
          <w:sz w:val="16"/>
        </w:rPr>
      </w:pPr>
    </w:p>
    <w:p w14:paraId="55597C69" w14:textId="77777777" w:rsidR="00FC7CA5" w:rsidRDefault="00FC7CA5">
      <w:pPr>
        <w:rPr>
          <w:sz w:val="16"/>
        </w:rPr>
        <w:sectPr w:rsidR="00FC7CA5">
          <w:pgSz w:w="11910" w:h="16850"/>
          <w:pgMar w:top="780" w:right="480" w:bottom="940" w:left="420" w:header="0" w:footer="747" w:gutter="0"/>
          <w:cols w:space="720"/>
        </w:sectPr>
      </w:pPr>
    </w:p>
    <w:p w14:paraId="6506A820" w14:textId="77777777" w:rsidR="00FC7CA5" w:rsidRDefault="003671C9">
      <w:pPr>
        <w:spacing w:before="93" w:line="374" w:lineRule="exact"/>
        <w:ind w:left="2172"/>
        <w:rPr>
          <w:sz w:val="23"/>
        </w:rPr>
      </w:pPr>
      <w:r>
        <w:rPr>
          <w:noProof/>
        </w:rPr>
        <mc:AlternateContent>
          <mc:Choice Requires="wps">
            <w:drawing>
              <wp:anchor distT="0" distB="0" distL="0" distR="0" simplePos="0" relativeHeight="481902080" behindDoc="1" locked="0" layoutInCell="1" allowOverlap="1" wp14:anchorId="04211E89" wp14:editId="059D163C">
                <wp:simplePos x="0" y="0"/>
                <wp:positionH relativeFrom="page">
                  <wp:posOffset>2291647</wp:posOffset>
                </wp:positionH>
                <wp:positionV relativeFrom="paragraph">
                  <wp:posOffset>254421</wp:posOffset>
                </wp:positionV>
                <wp:extent cx="489584" cy="1270"/>
                <wp:effectExtent l="0" t="0" r="0" b="0"/>
                <wp:wrapNone/>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584" cy="1270"/>
                        </a:xfrm>
                        <a:custGeom>
                          <a:avLst/>
                          <a:gdLst/>
                          <a:ahLst/>
                          <a:cxnLst/>
                          <a:rect l="l" t="t" r="r" b="b"/>
                          <a:pathLst>
                            <a:path w="489584">
                              <a:moveTo>
                                <a:pt x="0" y="0"/>
                              </a:moveTo>
                              <a:lnTo>
                                <a:pt x="489181" y="0"/>
                              </a:lnTo>
                            </a:path>
                          </a:pathLst>
                        </a:custGeom>
                        <a:ln w="724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2DB6D4" id="Graphic 290" o:spid="_x0000_s1026" style="position:absolute;margin-left:180.45pt;margin-top:20.05pt;width:38.55pt;height:.1pt;z-index:-21414400;visibility:visible;mso-wrap-style:square;mso-wrap-distance-left:0;mso-wrap-distance-top:0;mso-wrap-distance-right:0;mso-wrap-distance-bottom:0;mso-position-horizontal:absolute;mso-position-horizontal-relative:page;mso-position-vertical:absolute;mso-position-vertical-relative:text;v-text-anchor:top" coordsize="4895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" path="m,l489181,e" filled="f" strokeweight=".20114mm">
                <v:path arrowok="t"/>
                <w10:wrap anchorx="page"/>
              </v:shape>
            </w:pict>
          </mc:Fallback>
        </mc:AlternateContent>
      </w:r>
      <w:r>
        <w:rPr>
          <w:w w:val="105"/>
          <w:sz w:val="23"/>
        </w:rPr>
        <w:t>w</w:t>
      </w:r>
      <w:r>
        <w:rPr>
          <w:spacing w:val="7"/>
          <w:w w:val="105"/>
          <w:sz w:val="23"/>
        </w:rPr>
        <w:t xml:space="preserve"> </w:t>
      </w:r>
      <w:r>
        <w:rPr>
          <w:rFonts w:ascii="Symbol" w:hAnsi="Symbol"/>
          <w:w w:val="105"/>
          <w:sz w:val="23"/>
        </w:rPr>
        <w:t></w:t>
      </w:r>
      <w:r>
        <w:rPr>
          <w:rFonts w:ascii="Times New Roman" w:hAnsi="Times New Roman"/>
          <w:spacing w:val="-5"/>
          <w:w w:val="105"/>
          <w:sz w:val="23"/>
        </w:rPr>
        <w:t xml:space="preserve"> </w:t>
      </w:r>
      <w:r>
        <w:rPr>
          <w:w w:val="105"/>
          <w:sz w:val="23"/>
        </w:rPr>
        <w:t>0,4</w:t>
      </w:r>
      <w:r>
        <w:rPr>
          <w:spacing w:val="-21"/>
          <w:w w:val="105"/>
          <w:sz w:val="23"/>
        </w:rPr>
        <w:t xml:space="preserve"> </w:t>
      </w:r>
      <w:r>
        <w:rPr>
          <w:rFonts w:ascii="Symbol" w:hAnsi="Symbol"/>
          <w:w w:val="105"/>
          <w:sz w:val="23"/>
        </w:rPr>
        <w:t></w:t>
      </w:r>
      <w:r>
        <w:rPr>
          <w:rFonts w:ascii="Times New Roman" w:hAnsi="Times New Roman"/>
          <w:spacing w:val="7"/>
          <w:w w:val="105"/>
          <w:sz w:val="23"/>
        </w:rPr>
        <w:t xml:space="preserve"> </w:t>
      </w:r>
      <w:r>
        <w:rPr>
          <w:spacing w:val="-4"/>
          <w:w w:val="105"/>
          <w:position w:val="15"/>
          <w:sz w:val="23"/>
        </w:rPr>
        <w:t>2,4DW</w:t>
      </w:r>
    </w:p>
    <w:p w14:paraId="4B6CC79D" w14:textId="77777777" w:rsidR="00FC7CA5" w:rsidRDefault="003671C9">
      <w:pPr>
        <w:spacing w:line="222" w:lineRule="exact"/>
        <w:jc w:val="right"/>
        <w:rPr>
          <w:sz w:val="23"/>
        </w:rPr>
      </w:pPr>
      <w:r>
        <w:rPr>
          <w:spacing w:val="-2"/>
          <w:w w:val="105"/>
          <w:sz w:val="23"/>
        </w:rPr>
        <w:t>20.000</w:t>
      </w:r>
    </w:p>
    <w:p w14:paraId="2732B2C5" w14:textId="77777777" w:rsidR="00FC7CA5" w:rsidRDefault="003671C9">
      <w:pPr>
        <w:spacing w:before="222"/>
        <w:ind w:left="81"/>
        <w:rPr>
          <w:sz w:val="24"/>
        </w:rPr>
      </w:pPr>
      <w:r>
        <w:br w:type="column"/>
      </w:r>
      <w:r>
        <w:rPr>
          <w:spacing w:val="-5"/>
          <w:sz w:val="24"/>
        </w:rPr>
        <w:t>(m)</w:t>
      </w:r>
    </w:p>
    <w:p w14:paraId="5F00F626" w14:textId="77777777" w:rsidR="00FC7CA5" w:rsidRDefault="00FC7CA5">
      <w:pPr>
        <w:rPr>
          <w:sz w:val="24"/>
        </w:rPr>
        <w:sectPr w:rsidR="00FC7CA5">
          <w:type w:val="continuous"/>
          <w:pgSz w:w="11910" w:h="16850"/>
          <w:pgMar w:top="1540" w:right="480" w:bottom="280" w:left="420" w:header="0" w:footer="747" w:gutter="0"/>
          <w:cols w:num="2" w:space="720" w:equalWidth="0">
            <w:col w:w="3953" w:space="40"/>
            <w:col w:w="7017"/>
          </w:cols>
        </w:sectPr>
      </w:pPr>
    </w:p>
    <w:p w14:paraId="42EFEDB1" w14:textId="77777777" w:rsidR="00FC7CA5" w:rsidRDefault="003671C9">
      <w:pPr>
        <w:pStyle w:val="BodyText"/>
        <w:spacing w:before="119"/>
        <w:ind w:left="2074"/>
        <w:jc w:val="left"/>
      </w:pPr>
      <w:r>
        <w:t>v</w:t>
      </w:r>
      <w:r>
        <w:t>ớ</w:t>
      </w:r>
      <w:r>
        <w:t>i</w:t>
      </w:r>
      <w:r>
        <w:rPr>
          <w:spacing w:val="-2"/>
        </w:rPr>
        <w:t xml:space="preserve"> </w:t>
      </w:r>
      <w:r>
        <w:t>giá</w:t>
      </w:r>
      <w:r>
        <w:rPr>
          <w:spacing w:val="-1"/>
        </w:rPr>
        <w:t xml:space="preserve"> </w:t>
      </w:r>
      <w:r>
        <w:t>tr</w:t>
      </w:r>
      <w:r>
        <w:t>ị</w:t>
      </w:r>
      <w:r>
        <w:rPr>
          <w:spacing w:val="-2"/>
        </w:rPr>
        <w:t xml:space="preserve"> </w:t>
      </w:r>
      <w:r>
        <w:t>nh</w:t>
      </w:r>
      <w:r>
        <w:t>ỏ</w:t>
      </w:r>
      <w:r>
        <w:rPr>
          <w:spacing w:val="-2"/>
        </w:rPr>
        <w:t xml:space="preserve"> </w:t>
      </w:r>
      <w:r>
        <w:t>nh</w:t>
      </w:r>
      <w:r>
        <w:t>ấ</w:t>
      </w:r>
      <w:r>
        <w:t>t</w:t>
      </w:r>
      <w:r>
        <w:rPr>
          <w:spacing w:val="-2"/>
        </w:rPr>
        <w:t xml:space="preserve"> </w:t>
      </w:r>
      <w:r>
        <w:t>c</w:t>
      </w:r>
      <w:r>
        <w:t>ủ</w:t>
      </w:r>
      <w:r>
        <w:t>a</w:t>
      </w:r>
      <w:r>
        <w:rPr>
          <w:spacing w:val="-2"/>
        </w:rPr>
        <w:t xml:space="preserve"> </w:t>
      </w:r>
      <w:r>
        <w:t>w</w:t>
      </w:r>
      <w:r>
        <w:rPr>
          <w:spacing w:val="-1"/>
        </w:rPr>
        <w:t xml:space="preserve"> </w:t>
      </w:r>
      <w:r>
        <w:t>=</w:t>
      </w:r>
      <w:r>
        <w:rPr>
          <w:spacing w:val="-2"/>
        </w:rPr>
        <w:t xml:space="preserve"> </w:t>
      </w:r>
      <w:r>
        <w:t>0,76</w:t>
      </w:r>
      <w:r>
        <w:rPr>
          <w:spacing w:val="-2"/>
        </w:rPr>
        <w:t xml:space="preserve"> </w:t>
      </w:r>
      <w:r>
        <w:rPr>
          <w:spacing w:val="-10"/>
        </w:rPr>
        <w:t>m</w:t>
      </w:r>
    </w:p>
    <w:p w14:paraId="097E69A2" w14:textId="77777777" w:rsidR="00FC7CA5" w:rsidRDefault="003671C9">
      <w:pPr>
        <w:pStyle w:val="ListParagraph"/>
        <w:numPr>
          <w:ilvl w:val="3"/>
          <w:numId w:val="134"/>
        </w:numPr>
        <w:tabs>
          <w:tab w:val="left" w:pos="1620"/>
          <w:tab w:val="left" w:pos="1643"/>
        </w:tabs>
        <w:spacing w:before="175" w:line="300" w:lineRule="auto"/>
        <w:ind w:right="250"/>
        <w:jc w:val="both"/>
        <w:rPr>
          <w:sz w:val="24"/>
        </w:rPr>
      </w:pPr>
      <w:r>
        <w:rPr>
          <w:sz w:val="24"/>
        </w:rPr>
        <w:tab/>
      </w:r>
      <w:r>
        <w:rPr>
          <w:sz w:val="24"/>
        </w:rPr>
        <w:t>B</w:t>
      </w:r>
      <w:r>
        <w:rPr>
          <w:sz w:val="24"/>
        </w:rPr>
        <w:t>ấ</w:t>
      </w:r>
      <w:r>
        <w:rPr>
          <w:sz w:val="24"/>
        </w:rPr>
        <w:t>t k</w:t>
      </w:r>
      <w:r>
        <w:rPr>
          <w:sz w:val="24"/>
        </w:rPr>
        <w:t>ể</w:t>
      </w:r>
      <w:r>
        <w:rPr>
          <w:sz w:val="24"/>
        </w:rPr>
        <w:t xml:space="preserve"> các quy đ</w:t>
      </w:r>
      <w:r>
        <w:rPr>
          <w:sz w:val="24"/>
        </w:rPr>
        <w:t>ị</w:t>
      </w:r>
      <w:r>
        <w:rPr>
          <w:sz w:val="24"/>
        </w:rPr>
        <w:t xml:space="preserve">nh </w:t>
      </w:r>
      <w:r>
        <w:rPr>
          <w:sz w:val="24"/>
        </w:rPr>
        <w:t>ở</w:t>
      </w:r>
      <w:r>
        <w:rPr>
          <w:sz w:val="24"/>
        </w:rPr>
        <w:t xml:space="preserve"> 3.1.1-2, đ</w:t>
      </w:r>
      <w:r>
        <w:rPr>
          <w:sz w:val="24"/>
        </w:rPr>
        <w:t>ố</w:t>
      </w:r>
      <w:r>
        <w:rPr>
          <w:sz w:val="24"/>
        </w:rPr>
        <w:t>i v</w:t>
      </w:r>
      <w:r>
        <w:rPr>
          <w:sz w:val="24"/>
        </w:rPr>
        <w:t>ớ</w:t>
      </w:r>
      <w:r>
        <w:rPr>
          <w:sz w:val="24"/>
        </w:rPr>
        <w:t>i tàu d</w:t>
      </w:r>
      <w:r>
        <w:rPr>
          <w:sz w:val="24"/>
        </w:rPr>
        <w:t>ầ</w:t>
      </w:r>
      <w:r>
        <w:rPr>
          <w:sz w:val="24"/>
        </w:rPr>
        <w:t>u có t</w:t>
      </w:r>
      <w:r>
        <w:rPr>
          <w:sz w:val="24"/>
        </w:rPr>
        <w:t>ổ</w:t>
      </w:r>
      <w:r>
        <w:rPr>
          <w:sz w:val="24"/>
        </w:rPr>
        <w:t>ng dung tích t</w:t>
      </w:r>
      <w:r>
        <w:rPr>
          <w:sz w:val="24"/>
        </w:rPr>
        <w:t>ừ</w:t>
      </w:r>
      <w:r>
        <w:rPr>
          <w:sz w:val="24"/>
        </w:rPr>
        <w:t xml:space="preserve"> 500 tr</w:t>
      </w:r>
      <w:r>
        <w:rPr>
          <w:sz w:val="24"/>
        </w:rPr>
        <w:t>ở</w:t>
      </w:r>
      <w:r>
        <w:rPr>
          <w:sz w:val="24"/>
        </w:rPr>
        <w:t xml:space="preserve"> lên, ho</w:t>
      </w:r>
      <w:r>
        <w:rPr>
          <w:sz w:val="24"/>
        </w:rPr>
        <w:t>ạ</w:t>
      </w:r>
      <w:r>
        <w:rPr>
          <w:sz w:val="24"/>
        </w:rPr>
        <w:t>t đ</w:t>
      </w:r>
      <w:r>
        <w:rPr>
          <w:sz w:val="24"/>
        </w:rPr>
        <w:t>ộ</w:t>
      </w:r>
      <w:r>
        <w:rPr>
          <w:sz w:val="24"/>
        </w:rPr>
        <w:t>ng tuy</w:t>
      </w:r>
      <w:r>
        <w:rPr>
          <w:sz w:val="24"/>
        </w:rPr>
        <w:t>ế</w:t>
      </w:r>
      <w:r>
        <w:rPr>
          <w:sz w:val="24"/>
        </w:rPr>
        <w:t>n qu</w:t>
      </w:r>
      <w:r>
        <w:rPr>
          <w:sz w:val="24"/>
        </w:rPr>
        <w:t>ố</w:t>
      </w:r>
      <w:r>
        <w:rPr>
          <w:sz w:val="24"/>
        </w:rPr>
        <w:t>c t</w:t>
      </w:r>
      <w:r>
        <w:rPr>
          <w:sz w:val="24"/>
        </w:rPr>
        <w:t>ế</w:t>
      </w:r>
      <w:r>
        <w:rPr>
          <w:sz w:val="24"/>
        </w:rPr>
        <w:t xml:space="preserve"> và có giai đo</w:t>
      </w:r>
      <w:r>
        <w:rPr>
          <w:sz w:val="24"/>
        </w:rPr>
        <w:t>ạ</w:t>
      </w:r>
      <w:r>
        <w:rPr>
          <w:sz w:val="24"/>
        </w:rPr>
        <w:t>n b</w:t>
      </w:r>
      <w:r>
        <w:rPr>
          <w:sz w:val="24"/>
        </w:rPr>
        <w:t>ắ</w:t>
      </w:r>
      <w:r>
        <w:rPr>
          <w:sz w:val="24"/>
        </w:rPr>
        <w:t>t đ</w:t>
      </w:r>
      <w:r>
        <w:rPr>
          <w:sz w:val="24"/>
        </w:rPr>
        <w:t>ầ</w:t>
      </w:r>
      <w:r>
        <w:rPr>
          <w:sz w:val="24"/>
        </w:rPr>
        <w:t>u đóng m</w:t>
      </w:r>
      <w:r>
        <w:rPr>
          <w:sz w:val="24"/>
        </w:rPr>
        <w:t>ớ</w:t>
      </w:r>
      <w:r>
        <w:rPr>
          <w:sz w:val="24"/>
        </w:rPr>
        <w:t>i vào ho</w:t>
      </w:r>
      <w:r>
        <w:rPr>
          <w:sz w:val="24"/>
        </w:rPr>
        <w:t>ặ</w:t>
      </w:r>
      <w:r>
        <w:rPr>
          <w:sz w:val="24"/>
        </w:rPr>
        <w:t>c sau ngày 01 tháng 9 năm</w:t>
      </w:r>
      <w:r>
        <w:rPr>
          <w:spacing w:val="-2"/>
          <w:sz w:val="24"/>
        </w:rPr>
        <w:t xml:space="preserve"> </w:t>
      </w:r>
      <w:r>
        <w:rPr>
          <w:sz w:val="24"/>
        </w:rPr>
        <w:t>1984,</w:t>
      </w:r>
      <w:r>
        <w:rPr>
          <w:spacing w:val="-2"/>
          <w:sz w:val="24"/>
        </w:rPr>
        <w:t xml:space="preserve"> </w:t>
      </w:r>
      <w:r>
        <w:rPr>
          <w:sz w:val="24"/>
        </w:rPr>
        <w:t>thì</w:t>
      </w:r>
      <w:r>
        <w:rPr>
          <w:spacing w:val="-2"/>
          <w:sz w:val="24"/>
        </w:rPr>
        <w:t xml:space="preserve"> </w:t>
      </w:r>
      <w:r>
        <w:rPr>
          <w:sz w:val="24"/>
        </w:rPr>
        <w:t>d</w:t>
      </w:r>
      <w:r>
        <w:rPr>
          <w:sz w:val="24"/>
        </w:rPr>
        <w:t>ầ</w:t>
      </w:r>
      <w:r>
        <w:rPr>
          <w:sz w:val="24"/>
        </w:rPr>
        <w:t>u</w:t>
      </w:r>
      <w:r>
        <w:rPr>
          <w:spacing w:val="-2"/>
          <w:sz w:val="24"/>
        </w:rPr>
        <w:t xml:space="preserve"> </w:t>
      </w:r>
      <w:r>
        <w:rPr>
          <w:sz w:val="24"/>
        </w:rPr>
        <w:t>không đư</w:t>
      </w:r>
      <w:r>
        <w:rPr>
          <w:sz w:val="24"/>
        </w:rPr>
        <w:t>ợ</w:t>
      </w:r>
      <w:r>
        <w:rPr>
          <w:sz w:val="24"/>
        </w:rPr>
        <w:t>c</w:t>
      </w:r>
      <w:r>
        <w:rPr>
          <w:spacing w:val="-2"/>
          <w:sz w:val="24"/>
        </w:rPr>
        <w:t xml:space="preserve"> </w:t>
      </w:r>
      <w:r>
        <w:rPr>
          <w:sz w:val="24"/>
        </w:rPr>
        <w:t>ch</w:t>
      </w:r>
      <w:r>
        <w:rPr>
          <w:sz w:val="24"/>
        </w:rPr>
        <w:t>ở</w:t>
      </w:r>
      <w:r>
        <w:rPr>
          <w:spacing w:val="-2"/>
          <w:sz w:val="24"/>
        </w:rPr>
        <w:t xml:space="preserve"> </w:t>
      </w:r>
      <w:r>
        <w:rPr>
          <w:sz w:val="24"/>
        </w:rPr>
        <w:t>trong</w:t>
      </w:r>
      <w:r>
        <w:rPr>
          <w:spacing w:val="-2"/>
          <w:sz w:val="24"/>
        </w:rPr>
        <w:t xml:space="preserve"> </w:t>
      </w:r>
      <w:r>
        <w:rPr>
          <w:sz w:val="24"/>
        </w:rPr>
        <w:t>b</w:t>
      </w:r>
      <w:r>
        <w:rPr>
          <w:sz w:val="24"/>
        </w:rPr>
        <w:t>ấ</w:t>
      </w:r>
      <w:r>
        <w:rPr>
          <w:sz w:val="24"/>
        </w:rPr>
        <w:t>t</w:t>
      </w:r>
      <w:r>
        <w:rPr>
          <w:spacing w:val="-4"/>
          <w:sz w:val="24"/>
        </w:rPr>
        <w:t xml:space="preserve"> </w:t>
      </w:r>
      <w:r>
        <w:rPr>
          <w:sz w:val="24"/>
        </w:rPr>
        <w:t>k</w:t>
      </w:r>
      <w:r>
        <w:rPr>
          <w:sz w:val="24"/>
        </w:rPr>
        <w:t>ỳ</w:t>
      </w:r>
      <w:r>
        <w:rPr>
          <w:spacing w:val="-2"/>
          <w:sz w:val="24"/>
        </w:rPr>
        <w:t xml:space="preserve"> </w:t>
      </w:r>
      <w:r>
        <w:rPr>
          <w:sz w:val="24"/>
        </w:rPr>
        <w:t>khoang</w:t>
      </w:r>
      <w:r>
        <w:rPr>
          <w:spacing w:val="-2"/>
          <w:sz w:val="24"/>
        </w:rPr>
        <w:t xml:space="preserve"> </w:t>
      </w:r>
      <w:r>
        <w:rPr>
          <w:sz w:val="24"/>
        </w:rPr>
        <w:t>nào</w:t>
      </w:r>
      <w:r>
        <w:rPr>
          <w:spacing w:val="-2"/>
          <w:sz w:val="24"/>
        </w:rPr>
        <w:t xml:space="preserve"> </w:t>
      </w:r>
      <w:r>
        <w:rPr>
          <w:sz w:val="24"/>
        </w:rPr>
        <w:t>ở</w:t>
      </w:r>
      <w:r>
        <w:rPr>
          <w:spacing w:val="-1"/>
          <w:sz w:val="24"/>
        </w:rPr>
        <w:t xml:space="preserve"> </w:t>
      </w:r>
      <w:r>
        <w:rPr>
          <w:sz w:val="24"/>
        </w:rPr>
        <w:t>phía</w:t>
      </w:r>
      <w:r>
        <w:rPr>
          <w:spacing w:val="-3"/>
          <w:sz w:val="24"/>
        </w:rPr>
        <w:t xml:space="preserve"> </w:t>
      </w:r>
      <w:r>
        <w:rPr>
          <w:sz w:val="24"/>
        </w:rPr>
        <w:t>trư</w:t>
      </w:r>
      <w:r>
        <w:rPr>
          <w:sz w:val="24"/>
        </w:rPr>
        <w:t>ớ</w:t>
      </w:r>
      <w:r>
        <w:rPr>
          <w:sz w:val="24"/>
        </w:rPr>
        <w:t>c</w:t>
      </w:r>
      <w:r>
        <w:rPr>
          <w:spacing w:val="-2"/>
          <w:sz w:val="24"/>
        </w:rPr>
        <w:t xml:space="preserve"> </w:t>
      </w:r>
      <w:r>
        <w:rPr>
          <w:sz w:val="24"/>
        </w:rPr>
        <w:t>vách</w:t>
      </w:r>
      <w:r>
        <w:rPr>
          <w:spacing w:val="-2"/>
          <w:sz w:val="24"/>
        </w:rPr>
        <w:t xml:space="preserve"> </w:t>
      </w:r>
      <w:r>
        <w:rPr>
          <w:sz w:val="24"/>
        </w:rPr>
        <w:t>ch</w:t>
      </w:r>
      <w:r>
        <w:rPr>
          <w:sz w:val="24"/>
        </w:rPr>
        <w:t>ố</w:t>
      </w:r>
      <w:r>
        <w:rPr>
          <w:sz w:val="24"/>
        </w:rPr>
        <w:t>ng va</w:t>
      </w:r>
      <w:r>
        <w:rPr>
          <w:spacing w:val="-3"/>
          <w:sz w:val="24"/>
        </w:rPr>
        <w:t xml:space="preserve"> </w:t>
      </w:r>
      <w:r>
        <w:rPr>
          <w:sz w:val="24"/>
        </w:rPr>
        <w:t>đư</w:t>
      </w:r>
      <w:r>
        <w:rPr>
          <w:sz w:val="24"/>
        </w:rPr>
        <w:t>ợ</w:t>
      </w:r>
      <w:r>
        <w:rPr>
          <w:sz w:val="24"/>
        </w:rPr>
        <w:t>c</w:t>
      </w:r>
      <w:r>
        <w:rPr>
          <w:spacing w:val="-4"/>
          <w:sz w:val="24"/>
        </w:rPr>
        <w:t xml:space="preserve"> </w:t>
      </w:r>
      <w:r>
        <w:rPr>
          <w:sz w:val="24"/>
        </w:rPr>
        <w:t>b</w:t>
      </w:r>
      <w:r>
        <w:rPr>
          <w:sz w:val="24"/>
        </w:rPr>
        <w:t>ố</w:t>
      </w:r>
      <w:r>
        <w:rPr>
          <w:spacing w:val="-4"/>
          <w:sz w:val="24"/>
        </w:rPr>
        <w:t xml:space="preserve"> </w:t>
      </w:r>
      <w:r>
        <w:rPr>
          <w:sz w:val="24"/>
        </w:rPr>
        <w:t>trí</w:t>
      </w:r>
      <w:r>
        <w:rPr>
          <w:spacing w:val="-6"/>
          <w:sz w:val="24"/>
        </w:rPr>
        <w:t xml:space="preserve"> </w:t>
      </w:r>
      <w:r>
        <w:rPr>
          <w:sz w:val="24"/>
        </w:rPr>
        <w:t>theo</w:t>
      </w:r>
      <w:r>
        <w:rPr>
          <w:spacing w:val="-6"/>
          <w:sz w:val="24"/>
        </w:rPr>
        <w:t xml:space="preserve"> </w:t>
      </w:r>
      <w:r>
        <w:rPr>
          <w:sz w:val="24"/>
        </w:rPr>
        <w:t>11.1.1-1</w:t>
      </w:r>
      <w:r>
        <w:rPr>
          <w:spacing w:val="-6"/>
          <w:sz w:val="24"/>
        </w:rPr>
        <w:t xml:space="preserve"> </w:t>
      </w:r>
      <w:r>
        <w:rPr>
          <w:sz w:val="24"/>
        </w:rPr>
        <w:t>Ph</w:t>
      </w:r>
      <w:r>
        <w:rPr>
          <w:sz w:val="24"/>
        </w:rPr>
        <w:t>ầ</w:t>
      </w:r>
      <w:r>
        <w:rPr>
          <w:sz w:val="24"/>
        </w:rPr>
        <w:t>n</w:t>
      </w:r>
      <w:r>
        <w:rPr>
          <w:spacing w:val="-6"/>
          <w:sz w:val="24"/>
        </w:rPr>
        <w:t xml:space="preserve"> </w:t>
      </w:r>
      <w:r>
        <w:rPr>
          <w:sz w:val="24"/>
        </w:rPr>
        <w:t>2A</w:t>
      </w:r>
      <w:r>
        <w:rPr>
          <w:spacing w:val="-4"/>
          <w:sz w:val="24"/>
        </w:rPr>
        <w:t xml:space="preserve"> </w:t>
      </w:r>
      <w:r>
        <w:rPr>
          <w:sz w:val="24"/>
        </w:rPr>
        <w:t>M</w:t>
      </w:r>
      <w:r>
        <w:rPr>
          <w:sz w:val="24"/>
        </w:rPr>
        <w:t>ụ</w:t>
      </w:r>
      <w:r>
        <w:rPr>
          <w:sz w:val="24"/>
        </w:rPr>
        <w:t>c</w:t>
      </w:r>
      <w:r>
        <w:rPr>
          <w:spacing w:val="-7"/>
          <w:sz w:val="24"/>
        </w:rPr>
        <w:t xml:space="preserve"> </w:t>
      </w:r>
      <w:r>
        <w:rPr>
          <w:sz w:val="24"/>
        </w:rPr>
        <w:t>II</w:t>
      </w:r>
      <w:r>
        <w:rPr>
          <w:spacing w:val="-4"/>
          <w:sz w:val="24"/>
        </w:rPr>
        <w:t xml:space="preserve"> </w:t>
      </w:r>
      <w:r>
        <w:rPr>
          <w:sz w:val="24"/>
        </w:rPr>
        <w:t>c</w:t>
      </w:r>
      <w:r>
        <w:rPr>
          <w:sz w:val="24"/>
        </w:rPr>
        <w:t>ủ</w:t>
      </w:r>
      <w:r>
        <w:rPr>
          <w:sz w:val="24"/>
        </w:rPr>
        <w:t>a</w:t>
      </w:r>
      <w:r>
        <w:rPr>
          <w:spacing w:val="-1"/>
          <w:sz w:val="24"/>
        </w:rPr>
        <w:t xml:space="preserve"> </w:t>
      </w:r>
      <w:r>
        <w:rPr>
          <w:sz w:val="24"/>
        </w:rPr>
        <w:t>Quy</w:t>
      </w:r>
      <w:r>
        <w:rPr>
          <w:spacing w:val="-4"/>
          <w:sz w:val="24"/>
        </w:rPr>
        <w:t xml:space="preserve"> </w:t>
      </w:r>
      <w:r>
        <w:rPr>
          <w:sz w:val="24"/>
        </w:rPr>
        <w:t>chu</w:t>
      </w:r>
      <w:r>
        <w:rPr>
          <w:sz w:val="24"/>
        </w:rPr>
        <w:t>ẩ</w:t>
      </w:r>
      <w:r>
        <w:rPr>
          <w:sz w:val="24"/>
        </w:rPr>
        <w:t>n</w:t>
      </w:r>
      <w:r>
        <w:rPr>
          <w:spacing w:val="-4"/>
          <w:sz w:val="24"/>
        </w:rPr>
        <w:t xml:space="preserve"> </w:t>
      </w:r>
      <w:r>
        <w:rPr>
          <w:sz w:val="24"/>
        </w:rPr>
        <w:t>k</w:t>
      </w:r>
      <w:r>
        <w:rPr>
          <w:sz w:val="24"/>
        </w:rPr>
        <w:t>ỹ</w:t>
      </w:r>
      <w:r>
        <w:rPr>
          <w:spacing w:val="-4"/>
          <w:sz w:val="24"/>
        </w:rPr>
        <w:t xml:space="preserve"> </w:t>
      </w:r>
      <w:r>
        <w:rPr>
          <w:sz w:val="24"/>
        </w:rPr>
        <w:t>thu</w:t>
      </w:r>
      <w:r>
        <w:rPr>
          <w:sz w:val="24"/>
        </w:rPr>
        <w:t>ậ</w:t>
      </w:r>
      <w:r>
        <w:rPr>
          <w:sz w:val="24"/>
        </w:rPr>
        <w:t>t</w:t>
      </w:r>
      <w:r>
        <w:rPr>
          <w:spacing w:val="-6"/>
          <w:sz w:val="24"/>
        </w:rPr>
        <w:t xml:space="preserve"> </w:t>
      </w:r>
      <w:r>
        <w:rPr>
          <w:sz w:val="24"/>
        </w:rPr>
        <w:t>qu</w:t>
      </w:r>
      <w:r>
        <w:rPr>
          <w:sz w:val="24"/>
        </w:rPr>
        <w:t>ố</w:t>
      </w:r>
      <w:r>
        <w:rPr>
          <w:sz w:val="24"/>
        </w:rPr>
        <w:t>c</w:t>
      </w:r>
      <w:r>
        <w:rPr>
          <w:spacing w:val="-7"/>
          <w:sz w:val="24"/>
        </w:rPr>
        <w:t xml:space="preserve"> </w:t>
      </w:r>
      <w:r>
        <w:rPr>
          <w:sz w:val="24"/>
        </w:rPr>
        <w:t>gia</w:t>
      </w:r>
      <w:r>
        <w:rPr>
          <w:spacing w:val="-4"/>
          <w:sz w:val="24"/>
        </w:rPr>
        <w:t xml:space="preserve"> </w:t>
      </w:r>
      <w:r>
        <w:rPr>
          <w:sz w:val="24"/>
        </w:rPr>
        <w:t>v</w:t>
      </w:r>
      <w:r>
        <w:rPr>
          <w:sz w:val="24"/>
        </w:rPr>
        <w:t>ề</w:t>
      </w:r>
      <w:r>
        <w:rPr>
          <w:spacing w:val="-4"/>
          <w:sz w:val="24"/>
        </w:rPr>
        <w:t xml:space="preserve"> </w:t>
      </w:r>
      <w:r>
        <w:rPr>
          <w:sz w:val="24"/>
        </w:rPr>
        <w:t>phân c</w:t>
      </w:r>
      <w:r>
        <w:rPr>
          <w:sz w:val="24"/>
        </w:rPr>
        <w:t>ấ</w:t>
      </w:r>
      <w:r>
        <w:rPr>
          <w:sz w:val="24"/>
        </w:rPr>
        <w:t>p và đóng tàu bi</w:t>
      </w:r>
      <w:r>
        <w:rPr>
          <w:sz w:val="24"/>
        </w:rPr>
        <w:t>ể</w:t>
      </w:r>
      <w:r>
        <w:rPr>
          <w:sz w:val="24"/>
        </w:rPr>
        <w:t>n v</w:t>
      </w:r>
      <w:r>
        <w:rPr>
          <w:sz w:val="24"/>
        </w:rPr>
        <w:t>ỏ</w:t>
      </w:r>
      <w:r>
        <w:rPr>
          <w:sz w:val="24"/>
        </w:rPr>
        <w:t xml:space="preserve"> thép. Các tàu d</w:t>
      </w:r>
      <w:r>
        <w:rPr>
          <w:sz w:val="24"/>
        </w:rPr>
        <w:t>ầ</w:t>
      </w:r>
      <w:r>
        <w:rPr>
          <w:sz w:val="24"/>
        </w:rPr>
        <w:t>u khác không ph</w:t>
      </w:r>
      <w:r>
        <w:rPr>
          <w:sz w:val="24"/>
        </w:rPr>
        <w:t>ả</w:t>
      </w:r>
      <w:r>
        <w:rPr>
          <w:sz w:val="24"/>
        </w:rPr>
        <w:t>i tàu nêu trên không đư</w:t>
      </w:r>
      <w:r>
        <w:rPr>
          <w:sz w:val="24"/>
        </w:rPr>
        <w:t>ợ</w:t>
      </w:r>
      <w:r>
        <w:rPr>
          <w:sz w:val="24"/>
        </w:rPr>
        <w:t>c ch</w:t>
      </w:r>
      <w:r>
        <w:rPr>
          <w:sz w:val="24"/>
        </w:rPr>
        <w:t>ứ</w:t>
      </w:r>
      <w:r>
        <w:rPr>
          <w:sz w:val="24"/>
        </w:rPr>
        <w:t>a d</w:t>
      </w:r>
      <w:r>
        <w:rPr>
          <w:sz w:val="24"/>
        </w:rPr>
        <w:t>ầ</w:t>
      </w:r>
      <w:r>
        <w:rPr>
          <w:sz w:val="24"/>
        </w:rPr>
        <w:t>u trong b</w:t>
      </w:r>
      <w:r>
        <w:rPr>
          <w:sz w:val="24"/>
        </w:rPr>
        <w:t>ấ</w:t>
      </w:r>
      <w:r>
        <w:rPr>
          <w:sz w:val="24"/>
        </w:rPr>
        <w:t>t k</w:t>
      </w:r>
      <w:r>
        <w:rPr>
          <w:sz w:val="24"/>
        </w:rPr>
        <w:t>ỳ</w:t>
      </w:r>
      <w:r>
        <w:rPr>
          <w:sz w:val="24"/>
        </w:rPr>
        <w:t xml:space="preserve"> khoang nào n</w:t>
      </w:r>
      <w:r>
        <w:rPr>
          <w:sz w:val="24"/>
        </w:rPr>
        <w:t>ằ</w:t>
      </w:r>
      <w:r>
        <w:rPr>
          <w:sz w:val="24"/>
        </w:rPr>
        <w:t xml:space="preserve">m </w:t>
      </w:r>
      <w:r>
        <w:rPr>
          <w:sz w:val="24"/>
        </w:rPr>
        <w:t>ở</w:t>
      </w:r>
      <w:r>
        <w:rPr>
          <w:sz w:val="24"/>
        </w:rPr>
        <w:t xml:space="preserve"> phía trư</w:t>
      </w:r>
      <w:r>
        <w:rPr>
          <w:sz w:val="24"/>
        </w:rPr>
        <w:t>ớ</w:t>
      </w:r>
      <w:r>
        <w:rPr>
          <w:sz w:val="24"/>
        </w:rPr>
        <w:t>c m</w:t>
      </w:r>
      <w:r>
        <w:rPr>
          <w:sz w:val="24"/>
        </w:rPr>
        <w:t>ặ</w:t>
      </w:r>
      <w:r>
        <w:rPr>
          <w:sz w:val="24"/>
        </w:rPr>
        <w:t>t c</w:t>
      </w:r>
      <w:r>
        <w:rPr>
          <w:sz w:val="24"/>
        </w:rPr>
        <w:t>ắ</w:t>
      </w:r>
      <w:r>
        <w:rPr>
          <w:sz w:val="24"/>
        </w:rPr>
        <w:t>t ngang vuông góc v</w:t>
      </w:r>
      <w:r>
        <w:rPr>
          <w:sz w:val="24"/>
        </w:rPr>
        <w:t>ớ</w:t>
      </w:r>
      <w:r>
        <w:rPr>
          <w:sz w:val="24"/>
        </w:rPr>
        <w:t>i đư</w:t>
      </w:r>
      <w:r>
        <w:rPr>
          <w:sz w:val="24"/>
        </w:rPr>
        <w:t>ờ</w:t>
      </w:r>
      <w:r>
        <w:rPr>
          <w:sz w:val="24"/>
        </w:rPr>
        <w:t>ng tâm tàu đư</w:t>
      </w:r>
      <w:r>
        <w:rPr>
          <w:sz w:val="24"/>
        </w:rPr>
        <w:t>ợ</w:t>
      </w:r>
      <w:r>
        <w:rPr>
          <w:sz w:val="24"/>
        </w:rPr>
        <w:t>c b</w:t>
      </w:r>
      <w:r>
        <w:rPr>
          <w:sz w:val="24"/>
        </w:rPr>
        <w:t>ố</w:t>
      </w:r>
      <w:r>
        <w:rPr>
          <w:sz w:val="24"/>
        </w:rPr>
        <w:t xml:space="preserve"> trí gi</w:t>
      </w:r>
      <w:r>
        <w:rPr>
          <w:sz w:val="24"/>
        </w:rPr>
        <w:t>ả</w:t>
      </w:r>
      <w:r>
        <w:rPr>
          <w:sz w:val="24"/>
        </w:rPr>
        <w:t xml:space="preserve"> đ</w:t>
      </w:r>
      <w:r>
        <w:rPr>
          <w:sz w:val="24"/>
        </w:rPr>
        <w:t>ị</w:t>
      </w:r>
      <w:r>
        <w:rPr>
          <w:sz w:val="24"/>
        </w:rPr>
        <w:t>nh như là vách ch</w:t>
      </w:r>
      <w:r>
        <w:rPr>
          <w:sz w:val="24"/>
        </w:rPr>
        <w:t>ố</w:t>
      </w:r>
      <w:r>
        <w:rPr>
          <w:sz w:val="24"/>
        </w:rPr>
        <w:t>ng va đã đư</w:t>
      </w:r>
      <w:r>
        <w:rPr>
          <w:sz w:val="24"/>
        </w:rPr>
        <w:t>ợ</w:t>
      </w:r>
      <w:r>
        <w:rPr>
          <w:sz w:val="24"/>
        </w:rPr>
        <w:t>c b</w:t>
      </w:r>
      <w:r>
        <w:rPr>
          <w:sz w:val="24"/>
        </w:rPr>
        <w:t>ố</w:t>
      </w:r>
      <w:r>
        <w:rPr>
          <w:sz w:val="24"/>
        </w:rPr>
        <w:t xml:space="preserve"> trí phù h</w:t>
      </w:r>
      <w:r>
        <w:rPr>
          <w:sz w:val="24"/>
        </w:rPr>
        <w:t>ợ</w:t>
      </w:r>
      <w:r>
        <w:rPr>
          <w:sz w:val="24"/>
        </w:rPr>
        <w:t>p v</w:t>
      </w:r>
      <w:r>
        <w:rPr>
          <w:sz w:val="24"/>
        </w:rPr>
        <w:t>ớ</w:t>
      </w:r>
      <w:r>
        <w:rPr>
          <w:sz w:val="24"/>
        </w:rPr>
        <w:t>i quy đ</w:t>
      </w:r>
      <w:r>
        <w:rPr>
          <w:sz w:val="24"/>
        </w:rPr>
        <w:t>ị</w:t>
      </w:r>
      <w:r>
        <w:rPr>
          <w:sz w:val="24"/>
        </w:rPr>
        <w:t>nh trên.</w:t>
      </w:r>
    </w:p>
    <w:p w14:paraId="51A72685" w14:textId="77777777" w:rsidR="00FC7CA5" w:rsidRDefault="003671C9">
      <w:pPr>
        <w:pStyle w:val="Heading6"/>
        <w:numPr>
          <w:ilvl w:val="2"/>
          <w:numId w:val="134"/>
        </w:numPr>
        <w:tabs>
          <w:tab w:val="left" w:pos="1618"/>
        </w:tabs>
        <w:spacing w:before="241"/>
        <w:ind w:left="1618" w:hanging="905"/>
        <w:jc w:val="both"/>
      </w:pPr>
      <w:r>
        <w:t>B</w:t>
      </w:r>
      <w:r>
        <w:t>ả</w:t>
      </w:r>
      <w:r>
        <w:t>o</w:t>
      </w:r>
      <w:r>
        <w:rPr>
          <w:spacing w:val="-3"/>
        </w:rPr>
        <w:t xml:space="preserve"> </w:t>
      </w:r>
      <w:r>
        <w:t>v</w:t>
      </w:r>
      <w:r>
        <w:t>ệ</w:t>
      </w:r>
      <w:r>
        <w:t xml:space="preserve"> bu</w:t>
      </w:r>
      <w:r>
        <w:t>ồ</w:t>
      </w:r>
      <w:r>
        <w:t xml:space="preserve">ng bơm </w:t>
      </w:r>
      <w:r>
        <w:rPr>
          <w:spacing w:val="-4"/>
        </w:rPr>
        <w:t>hàng</w:t>
      </w:r>
    </w:p>
    <w:p w14:paraId="147D9EC6" w14:textId="77777777" w:rsidR="00FC7CA5" w:rsidRDefault="003671C9">
      <w:pPr>
        <w:pStyle w:val="ListParagraph"/>
        <w:numPr>
          <w:ilvl w:val="0"/>
          <w:numId w:val="124"/>
        </w:numPr>
        <w:tabs>
          <w:tab w:val="left" w:pos="1164"/>
          <w:tab w:val="left" w:pos="1166"/>
        </w:tabs>
        <w:spacing w:line="288" w:lineRule="auto"/>
        <w:ind w:right="251"/>
        <w:jc w:val="both"/>
        <w:rPr>
          <w:sz w:val="24"/>
        </w:rPr>
      </w:pPr>
      <w:r>
        <w:rPr>
          <w:sz w:val="24"/>
        </w:rPr>
        <w:t>Bu</w:t>
      </w:r>
      <w:r>
        <w:rPr>
          <w:sz w:val="24"/>
        </w:rPr>
        <w:t>ồ</w:t>
      </w:r>
      <w:r>
        <w:rPr>
          <w:sz w:val="24"/>
        </w:rPr>
        <w:t>ng bơm hàng c</w:t>
      </w:r>
      <w:r>
        <w:rPr>
          <w:sz w:val="24"/>
        </w:rPr>
        <w:t>ủ</w:t>
      </w:r>
      <w:r>
        <w:rPr>
          <w:sz w:val="24"/>
        </w:rPr>
        <w:t>a tàu d</w:t>
      </w:r>
      <w:r>
        <w:rPr>
          <w:sz w:val="24"/>
        </w:rPr>
        <w:t>ầ</w:t>
      </w:r>
      <w:r>
        <w:rPr>
          <w:sz w:val="24"/>
        </w:rPr>
        <w:t>u có tr</w:t>
      </w:r>
      <w:r>
        <w:rPr>
          <w:sz w:val="24"/>
        </w:rPr>
        <w:t>ọ</w:t>
      </w:r>
      <w:r>
        <w:rPr>
          <w:sz w:val="24"/>
        </w:rPr>
        <w:t>ng t</w:t>
      </w:r>
      <w:r>
        <w:rPr>
          <w:sz w:val="24"/>
        </w:rPr>
        <w:t>ả</w:t>
      </w:r>
      <w:r>
        <w:rPr>
          <w:sz w:val="24"/>
        </w:rPr>
        <w:t>i toàn ph</w:t>
      </w:r>
      <w:r>
        <w:rPr>
          <w:sz w:val="24"/>
        </w:rPr>
        <w:t>ầ</w:t>
      </w:r>
      <w:r>
        <w:rPr>
          <w:sz w:val="24"/>
        </w:rPr>
        <w:t>n t</w:t>
      </w:r>
      <w:r>
        <w:rPr>
          <w:sz w:val="24"/>
        </w:rPr>
        <w:t>ừ</w:t>
      </w:r>
      <w:r>
        <w:rPr>
          <w:sz w:val="24"/>
        </w:rPr>
        <w:t xml:space="preserve"> 5.000 t</w:t>
      </w:r>
      <w:r>
        <w:rPr>
          <w:sz w:val="24"/>
        </w:rPr>
        <w:t>ấ</w:t>
      </w:r>
      <w:r>
        <w:rPr>
          <w:sz w:val="24"/>
        </w:rPr>
        <w:t>n tr</w:t>
      </w:r>
      <w:r>
        <w:rPr>
          <w:sz w:val="24"/>
        </w:rPr>
        <w:t>ở</w:t>
      </w:r>
      <w:r>
        <w:rPr>
          <w:sz w:val="24"/>
        </w:rPr>
        <w:t xml:space="preserve"> lên ph</w:t>
      </w:r>
      <w:r>
        <w:rPr>
          <w:sz w:val="24"/>
        </w:rPr>
        <w:t>ả</w:t>
      </w:r>
      <w:r>
        <w:rPr>
          <w:sz w:val="24"/>
        </w:rPr>
        <w:t>i đư</w:t>
      </w:r>
      <w:r>
        <w:rPr>
          <w:sz w:val="24"/>
        </w:rPr>
        <w:t>ợ</w:t>
      </w:r>
      <w:r>
        <w:rPr>
          <w:sz w:val="24"/>
        </w:rPr>
        <w:t>c trang b</w:t>
      </w:r>
      <w:r>
        <w:rPr>
          <w:sz w:val="24"/>
        </w:rPr>
        <w:t>ị</w:t>
      </w:r>
      <w:r>
        <w:rPr>
          <w:spacing w:val="-6"/>
          <w:sz w:val="24"/>
        </w:rPr>
        <w:t xml:space="preserve"> </w:t>
      </w:r>
      <w:r>
        <w:rPr>
          <w:sz w:val="24"/>
        </w:rPr>
        <w:t>đáy</w:t>
      </w:r>
      <w:r>
        <w:rPr>
          <w:spacing w:val="-6"/>
          <w:sz w:val="24"/>
        </w:rPr>
        <w:t xml:space="preserve"> </w:t>
      </w:r>
      <w:r>
        <w:rPr>
          <w:sz w:val="24"/>
        </w:rPr>
        <w:t>đôi</w:t>
      </w:r>
      <w:r>
        <w:rPr>
          <w:spacing w:val="-6"/>
          <w:sz w:val="24"/>
        </w:rPr>
        <w:t xml:space="preserve"> </w:t>
      </w:r>
      <w:r>
        <w:rPr>
          <w:sz w:val="24"/>
        </w:rPr>
        <w:t>sao</w:t>
      </w:r>
      <w:r>
        <w:rPr>
          <w:spacing w:val="-5"/>
          <w:sz w:val="24"/>
        </w:rPr>
        <w:t xml:space="preserve"> </w:t>
      </w:r>
      <w:r>
        <w:rPr>
          <w:sz w:val="24"/>
        </w:rPr>
        <w:t>cho</w:t>
      </w:r>
      <w:r>
        <w:rPr>
          <w:spacing w:val="-5"/>
          <w:sz w:val="24"/>
        </w:rPr>
        <w:t xml:space="preserve"> </w:t>
      </w:r>
      <w:r>
        <w:rPr>
          <w:sz w:val="24"/>
        </w:rPr>
        <w:t>t</w:t>
      </w:r>
      <w:r>
        <w:rPr>
          <w:sz w:val="24"/>
        </w:rPr>
        <w:t>ạ</w:t>
      </w:r>
      <w:r>
        <w:rPr>
          <w:sz w:val="24"/>
        </w:rPr>
        <w:t>i</w:t>
      </w:r>
      <w:r>
        <w:rPr>
          <w:spacing w:val="-6"/>
          <w:sz w:val="24"/>
        </w:rPr>
        <w:t xml:space="preserve"> </w:t>
      </w:r>
      <w:r>
        <w:rPr>
          <w:sz w:val="24"/>
        </w:rPr>
        <w:t>b</w:t>
      </w:r>
      <w:r>
        <w:rPr>
          <w:sz w:val="24"/>
        </w:rPr>
        <w:t>ấ</w:t>
      </w:r>
      <w:r>
        <w:rPr>
          <w:sz w:val="24"/>
        </w:rPr>
        <w:t>t</w:t>
      </w:r>
      <w:r>
        <w:rPr>
          <w:spacing w:val="-5"/>
          <w:sz w:val="24"/>
        </w:rPr>
        <w:t xml:space="preserve"> </w:t>
      </w:r>
      <w:r>
        <w:rPr>
          <w:sz w:val="24"/>
        </w:rPr>
        <w:t>k</w:t>
      </w:r>
      <w:r>
        <w:rPr>
          <w:sz w:val="24"/>
        </w:rPr>
        <w:t>ỳ</w:t>
      </w:r>
      <w:r>
        <w:rPr>
          <w:spacing w:val="-6"/>
          <w:sz w:val="24"/>
        </w:rPr>
        <w:t xml:space="preserve"> </w:t>
      </w:r>
      <w:r>
        <w:rPr>
          <w:sz w:val="24"/>
        </w:rPr>
        <w:t>m</w:t>
      </w:r>
      <w:r>
        <w:rPr>
          <w:sz w:val="24"/>
        </w:rPr>
        <w:t>ặ</w:t>
      </w:r>
      <w:r>
        <w:rPr>
          <w:sz w:val="24"/>
        </w:rPr>
        <w:t>t</w:t>
      </w:r>
      <w:r>
        <w:rPr>
          <w:spacing w:val="-5"/>
          <w:sz w:val="24"/>
        </w:rPr>
        <w:t xml:space="preserve"> </w:t>
      </w:r>
      <w:r>
        <w:rPr>
          <w:sz w:val="24"/>
        </w:rPr>
        <w:t>c</w:t>
      </w:r>
      <w:r>
        <w:rPr>
          <w:sz w:val="24"/>
        </w:rPr>
        <w:t>ắ</w:t>
      </w:r>
      <w:r>
        <w:rPr>
          <w:sz w:val="24"/>
        </w:rPr>
        <w:t>t</w:t>
      </w:r>
      <w:r>
        <w:rPr>
          <w:spacing w:val="-5"/>
          <w:sz w:val="24"/>
        </w:rPr>
        <w:t xml:space="preserve"> </w:t>
      </w:r>
      <w:r>
        <w:rPr>
          <w:sz w:val="24"/>
        </w:rPr>
        <w:t>nào</w:t>
      </w:r>
      <w:r>
        <w:rPr>
          <w:spacing w:val="-5"/>
          <w:sz w:val="24"/>
        </w:rPr>
        <w:t xml:space="preserve"> </w:t>
      </w:r>
      <w:r>
        <w:rPr>
          <w:sz w:val="24"/>
        </w:rPr>
        <w:t>chi</w:t>
      </w:r>
      <w:r>
        <w:rPr>
          <w:sz w:val="24"/>
        </w:rPr>
        <w:t>ề</w:t>
      </w:r>
      <w:r>
        <w:rPr>
          <w:sz w:val="24"/>
        </w:rPr>
        <w:t>u</w:t>
      </w:r>
      <w:r>
        <w:rPr>
          <w:spacing w:val="-7"/>
          <w:sz w:val="24"/>
        </w:rPr>
        <w:t xml:space="preserve"> </w:t>
      </w:r>
      <w:r>
        <w:rPr>
          <w:sz w:val="24"/>
        </w:rPr>
        <w:t>cao</w:t>
      </w:r>
      <w:r>
        <w:rPr>
          <w:spacing w:val="-5"/>
          <w:sz w:val="24"/>
        </w:rPr>
        <w:t xml:space="preserve"> </w:t>
      </w:r>
      <w:r>
        <w:rPr>
          <w:sz w:val="24"/>
        </w:rPr>
        <w:t>c</w:t>
      </w:r>
      <w:r>
        <w:rPr>
          <w:sz w:val="24"/>
        </w:rPr>
        <w:t>ủ</w:t>
      </w:r>
      <w:r>
        <w:rPr>
          <w:sz w:val="24"/>
        </w:rPr>
        <w:t>a</w:t>
      </w:r>
      <w:r>
        <w:rPr>
          <w:spacing w:val="-5"/>
          <w:sz w:val="24"/>
        </w:rPr>
        <w:t xml:space="preserve"> </w:t>
      </w:r>
      <w:r>
        <w:rPr>
          <w:sz w:val="24"/>
        </w:rPr>
        <w:t>két</w:t>
      </w:r>
      <w:r>
        <w:rPr>
          <w:spacing w:val="-8"/>
          <w:sz w:val="24"/>
        </w:rPr>
        <w:t xml:space="preserve"> </w:t>
      </w:r>
      <w:r>
        <w:rPr>
          <w:sz w:val="24"/>
        </w:rPr>
        <w:t>ho</w:t>
      </w:r>
      <w:r>
        <w:rPr>
          <w:sz w:val="24"/>
        </w:rPr>
        <w:t>ặ</w:t>
      </w:r>
      <w:r>
        <w:rPr>
          <w:sz w:val="24"/>
        </w:rPr>
        <w:t>c</w:t>
      </w:r>
      <w:r>
        <w:rPr>
          <w:spacing w:val="-6"/>
          <w:sz w:val="24"/>
        </w:rPr>
        <w:t xml:space="preserve"> </w:t>
      </w:r>
      <w:r>
        <w:rPr>
          <w:sz w:val="24"/>
        </w:rPr>
        <w:t>không</w:t>
      </w:r>
      <w:r>
        <w:rPr>
          <w:spacing w:val="-5"/>
          <w:sz w:val="24"/>
        </w:rPr>
        <w:t xml:space="preserve"> </w:t>
      </w:r>
      <w:r>
        <w:rPr>
          <w:sz w:val="24"/>
        </w:rPr>
        <w:t>gian đáy</w:t>
      </w:r>
      <w:r>
        <w:rPr>
          <w:spacing w:val="-6"/>
          <w:sz w:val="24"/>
        </w:rPr>
        <w:t xml:space="preserve"> </w:t>
      </w:r>
      <w:r>
        <w:rPr>
          <w:sz w:val="24"/>
        </w:rPr>
        <w:t>đôi</w:t>
      </w:r>
      <w:r>
        <w:rPr>
          <w:spacing w:val="-6"/>
          <w:sz w:val="24"/>
        </w:rPr>
        <w:t xml:space="preserve"> </w:t>
      </w:r>
      <w:r>
        <w:rPr>
          <w:sz w:val="24"/>
        </w:rPr>
        <w:t>ph</w:t>
      </w:r>
      <w:r>
        <w:rPr>
          <w:sz w:val="24"/>
        </w:rPr>
        <w:t>ả</w:t>
      </w:r>
      <w:r>
        <w:rPr>
          <w:sz w:val="24"/>
        </w:rPr>
        <w:t>i</w:t>
      </w:r>
      <w:r>
        <w:rPr>
          <w:spacing w:val="-6"/>
          <w:sz w:val="24"/>
        </w:rPr>
        <w:t xml:space="preserve"> </w:t>
      </w:r>
      <w:r>
        <w:rPr>
          <w:sz w:val="24"/>
        </w:rPr>
        <w:t>là kho</w:t>
      </w:r>
      <w:r>
        <w:rPr>
          <w:sz w:val="24"/>
        </w:rPr>
        <w:t>ả</w:t>
      </w:r>
      <w:r>
        <w:rPr>
          <w:sz w:val="24"/>
        </w:rPr>
        <w:t>ng cách h gi</w:t>
      </w:r>
      <w:r>
        <w:rPr>
          <w:sz w:val="24"/>
        </w:rPr>
        <w:t>ữ</w:t>
      </w:r>
      <w:r>
        <w:rPr>
          <w:sz w:val="24"/>
        </w:rPr>
        <w:t>a đáy c</w:t>
      </w:r>
      <w:r>
        <w:rPr>
          <w:sz w:val="24"/>
        </w:rPr>
        <w:t>ủ</w:t>
      </w:r>
      <w:r>
        <w:rPr>
          <w:sz w:val="24"/>
        </w:rPr>
        <w:t>a bu</w:t>
      </w:r>
      <w:r>
        <w:rPr>
          <w:sz w:val="24"/>
        </w:rPr>
        <w:t>ồ</w:t>
      </w:r>
      <w:r>
        <w:rPr>
          <w:sz w:val="24"/>
        </w:rPr>
        <w:t>ng bơm và đư</w:t>
      </w:r>
      <w:r>
        <w:rPr>
          <w:sz w:val="24"/>
        </w:rPr>
        <w:t>ờ</w:t>
      </w:r>
      <w:r>
        <w:rPr>
          <w:sz w:val="24"/>
        </w:rPr>
        <w:t>ng chu</w:t>
      </w:r>
      <w:r>
        <w:rPr>
          <w:sz w:val="24"/>
        </w:rPr>
        <w:t>ẩ</w:t>
      </w:r>
      <w:r>
        <w:rPr>
          <w:sz w:val="24"/>
        </w:rPr>
        <w:t>n c</w:t>
      </w:r>
      <w:r>
        <w:rPr>
          <w:sz w:val="24"/>
        </w:rPr>
        <w:t>ủ</w:t>
      </w:r>
      <w:r>
        <w:rPr>
          <w:sz w:val="24"/>
        </w:rPr>
        <w:t>a</w:t>
      </w:r>
      <w:r>
        <w:rPr>
          <w:spacing w:val="-2"/>
          <w:sz w:val="24"/>
        </w:rPr>
        <w:t xml:space="preserve"> </w:t>
      </w:r>
      <w:r>
        <w:rPr>
          <w:sz w:val="24"/>
        </w:rPr>
        <w:t>tàu đư</w:t>
      </w:r>
      <w:r>
        <w:rPr>
          <w:sz w:val="24"/>
        </w:rPr>
        <w:t>ợ</w:t>
      </w:r>
      <w:r>
        <w:rPr>
          <w:sz w:val="24"/>
        </w:rPr>
        <w:t>c đo vuông góc v</w:t>
      </w:r>
      <w:r>
        <w:rPr>
          <w:sz w:val="24"/>
        </w:rPr>
        <w:t>ớ</w:t>
      </w:r>
      <w:r>
        <w:rPr>
          <w:sz w:val="24"/>
        </w:rPr>
        <w:t>i đư</w:t>
      </w:r>
      <w:r>
        <w:rPr>
          <w:sz w:val="24"/>
        </w:rPr>
        <w:t>ờ</w:t>
      </w:r>
      <w:r>
        <w:rPr>
          <w:sz w:val="24"/>
        </w:rPr>
        <w:t>ng chu</w:t>
      </w:r>
      <w:r>
        <w:rPr>
          <w:sz w:val="24"/>
        </w:rPr>
        <w:t>ẩ</w:t>
      </w:r>
      <w:r>
        <w:rPr>
          <w:sz w:val="24"/>
        </w:rPr>
        <w:t>n không đư</w:t>
      </w:r>
      <w:r>
        <w:rPr>
          <w:sz w:val="24"/>
        </w:rPr>
        <w:t>ợ</w:t>
      </w:r>
      <w:r>
        <w:rPr>
          <w:sz w:val="24"/>
        </w:rPr>
        <w:t>c nh</w:t>
      </w:r>
      <w:r>
        <w:rPr>
          <w:sz w:val="24"/>
        </w:rPr>
        <w:t>ỏ</w:t>
      </w:r>
      <w:r>
        <w:rPr>
          <w:sz w:val="24"/>
        </w:rPr>
        <w:t xml:space="preserve"> hơn giá tr</w:t>
      </w:r>
      <w:r>
        <w:rPr>
          <w:sz w:val="24"/>
        </w:rPr>
        <w:t>ị</w:t>
      </w:r>
      <w:r>
        <w:rPr>
          <w:sz w:val="24"/>
        </w:rPr>
        <w:t xml:space="preserve"> quy đ</w:t>
      </w:r>
      <w:r>
        <w:rPr>
          <w:sz w:val="24"/>
        </w:rPr>
        <w:t>ị</w:t>
      </w:r>
      <w:r>
        <w:rPr>
          <w:sz w:val="24"/>
        </w:rPr>
        <w:t>nh sau đây:</w:t>
      </w:r>
    </w:p>
    <w:p w14:paraId="3240DF55" w14:textId="77777777" w:rsidR="00FC7CA5" w:rsidRDefault="003671C9">
      <w:pPr>
        <w:pStyle w:val="BodyText"/>
        <w:ind w:left="1620"/>
      </w:pPr>
      <w:r>
        <w:t>h</w:t>
      </w:r>
      <w:r>
        <w:rPr>
          <w:spacing w:val="-1"/>
        </w:rPr>
        <w:t xml:space="preserve"> </w:t>
      </w:r>
      <w:r>
        <w:t>= B/15 (m)</w:t>
      </w:r>
      <w:r>
        <w:rPr>
          <w:spacing w:val="-3"/>
        </w:rPr>
        <w:t xml:space="preserve"> </w:t>
      </w:r>
      <w:r>
        <w:rPr>
          <w:spacing w:val="-4"/>
        </w:rPr>
        <w:t>ho</w:t>
      </w:r>
      <w:r>
        <w:rPr>
          <w:spacing w:val="-4"/>
        </w:rPr>
        <w:t>ặ</w:t>
      </w:r>
      <w:r>
        <w:rPr>
          <w:spacing w:val="-4"/>
        </w:rPr>
        <w:t>c</w:t>
      </w:r>
    </w:p>
    <w:p w14:paraId="7DC48BB4" w14:textId="77777777" w:rsidR="00FC7CA5" w:rsidRDefault="003671C9">
      <w:pPr>
        <w:pStyle w:val="BodyText"/>
        <w:spacing w:before="176"/>
        <w:ind w:left="1620"/>
      </w:pPr>
      <w:r>
        <w:t>h</w:t>
      </w:r>
      <w:r>
        <w:rPr>
          <w:spacing w:val="-1"/>
        </w:rPr>
        <w:t xml:space="preserve"> </w:t>
      </w:r>
      <w:r>
        <w:t>= 2,0</w:t>
      </w:r>
      <w:r>
        <w:rPr>
          <w:spacing w:val="-2"/>
        </w:rPr>
        <w:t xml:space="preserve"> </w:t>
      </w:r>
      <w:r>
        <w:t>(m), l</w:t>
      </w:r>
      <w:r>
        <w:t>ấ</w:t>
      </w:r>
      <w:r>
        <w:t>y</w:t>
      </w:r>
      <w:r>
        <w:rPr>
          <w:spacing w:val="-3"/>
        </w:rPr>
        <w:t xml:space="preserve"> </w:t>
      </w:r>
      <w:r>
        <w:t>giá tr</w:t>
      </w:r>
      <w:r>
        <w:t>ị</w:t>
      </w:r>
      <w:r>
        <w:rPr>
          <w:spacing w:val="-4"/>
        </w:rPr>
        <w:t xml:space="preserve"> </w:t>
      </w:r>
      <w:r>
        <w:t>nào</w:t>
      </w:r>
      <w:r>
        <w:rPr>
          <w:spacing w:val="-2"/>
        </w:rPr>
        <w:t xml:space="preserve"> </w:t>
      </w:r>
      <w:r>
        <w:t>nh</w:t>
      </w:r>
      <w:r>
        <w:t>ỏ</w:t>
      </w:r>
      <w:r>
        <w:rPr>
          <w:spacing w:val="-2"/>
        </w:rPr>
        <w:t xml:space="preserve"> </w:t>
      </w:r>
      <w:r>
        <w:rPr>
          <w:spacing w:val="-4"/>
        </w:rPr>
        <w:t>hơn.</w:t>
      </w:r>
    </w:p>
    <w:p w14:paraId="783071B2" w14:textId="77777777" w:rsidR="00FC7CA5" w:rsidRDefault="003671C9">
      <w:pPr>
        <w:pStyle w:val="BodyText"/>
        <w:spacing w:before="175"/>
        <w:ind w:left="1166"/>
        <w:jc w:val="left"/>
      </w:pPr>
      <w:r>
        <w:t>Tuy</w:t>
      </w:r>
      <w:r>
        <w:rPr>
          <w:spacing w:val="-2"/>
        </w:rPr>
        <w:t xml:space="preserve"> </w:t>
      </w:r>
      <w:r>
        <w:t>nhiên,</w:t>
      </w:r>
      <w:r>
        <w:rPr>
          <w:spacing w:val="-3"/>
        </w:rPr>
        <w:t xml:space="preserve"> </w:t>
      </w:r>
      <w:r>
        <w:t>giá</w:t>
      </w:r>
      <w:r>
        <w:rPr>
          <w:spacing w:val="-2"/>
        </w:rPr>
        <w:t xml:space="preserve"> </w:t>
      </w:r>
      <w:r>
        <w:t>tr</w:t>
      </w:r>
      <w:r>
        <w:t>ị</w:t>
      </w:r>
      <w:r>
        <w:rPr>
          <w:spacing w:val="-2"/>
        </w:rPr>
        <w:t xml:space="preserve"> </w:t>
      </w:r>
      <w:r>
        <w:t>nh</w:t>
      </w:r>
      <w:r>
        <w:t>ỏ</w:t>
      </w:r>
      <w:r>
        <w:rPr>
          <w:spacing w:val="-3"/>
        </w:rPr>
        <w:t xml:space="preserve"> </w:t>
      </w:r>
      <w:r>
        <w:t>nh</w:t>
      </w:r>
      <w:r>
        <w:t>ấ</w:t>
      </w:r>
      <w:r>
        <w:t>t</w:t>
      </w:r>
      <w:r>
        <w:rPr>
          <w:spacing w:val="-2"/>
        </w:rPr>
        <w:t xml:space="preserve"> </w:t>
      </w:r>
      <w:r>
        <w:t>c</w:t>
      </w:r>
      <w:r>
        <w:t>ủ</w:t>
      </w:r>
      <w:r>
        <w:t>a</w:t>
      </w:r>
      <w:r>
        <w:rPr>
          <w:spacing w:val="-3"/>
        </w:rPr>
        <w:t xml:space="preserve"> </w:t>
      </w:r>
      <w:r>
        <w:t>h</w:t>
      </w:r>
      <w:r>
        <w:rPr>
          <w:spacing w:val="-2"/>
        </w:rPr>
        <w:t xml:space="preserve"> </w:t>
      </w:r>
      <w:r>
        <w:t>=</w:t>
      </w:r>
      <w:r>
        <w:rPr>
          <w:spacing w:val="-1"/>
        </w:rPr>
        <w:t xml:space="preserve"> </w:t>
      </w:r>
      <w:r>
        <w:t>1,0</w:t>
      </w:r>
      <w:r>
        <w:rPr>
          <w:spacing w:val="-1"/>
        </w:rPr>
        <w:t xml:space="preserve"> </w:t>
      </w:r>
      <w:r>
        <w:rPr>
          <w:spacing w:val="-5"/>
        </w:rPr>
        <w:t>(m)</w:t>
      </w:r>
    </w:p>
    <w:p w14:paraId="7586BCDC" w14:textId="77777777" w:rsidR="00FC7CA5" w:rsidRDefault="00FC7CA5">
      <w:pPr>
        <w:sectPr w:rsidR="00FC7CA5">
          <w:type w:val="continuous"/>
          <w:pgSz w:w="11910" w:h="16850"/>
          <w:pgMar w:top="1540" w:right="480" w:bottom="280" w:left="420" w:header="0" w:footer="747" w:gutter="0"/>
          <w:cols w:space="720"/>
        </w:sectPr>
      </w:pPr>
    </w:p>
    <w:p w14:paraId="4D084639" w14:textId="77777777" w:rsidR="00FC7CA5" w:rsidRDefault="003671C9">
      <w:pPr>
        <w:pStyle w:val="Heading6"/>
        <w:tabs>
          <w:tab w:val="left" w:pos="8051"/>
        </w:tabs>
      </w:pPr>
      <w:r>
        <w:lastRenderedPageBreak/>
        <w:t>Ph</w:t>
      </w:r>
      <w:r>
        <w:t>ầ</w:t>
      </w:r>
      <w:r>
        <w:t>n</w:t>
      </w:r>
      <w:r>
        <w:rPr>
          <w:spacing w:val="-2"/>
        </w:rPr>
        <w:t xml:space="preserve"> </w:t>
      </w:r>
      <w:r>
        <w:t>3,</w:t>
      </w:r>
      <w:r>
        <w:rPr>
          <w:spacing w:val="-4"/>
        </w:rPr>
        <w:t xml:space="preserve"> </w:t>
      </w:r>
      <w:r>
        <w:t>Chương</w:t>
      </w:r>
      <w:r>
        <w:rPr>
          <w:spacing w:val="-2"/>
        </w:rPr>
        <w:t xml:space="preserve"> </w:t>
      </w:r>
      <w:r>
        <w:rPr>
          <w:spacing w:val="-10"/>
        </w:rPr>
        <w:t>3</w:t>
      </w:r>
      <w:r>
        <w:tab/>
        <w:t>QCVN</w:t>
      </w:r>
      <w:r>
        <w:rPr>
          <w:spacing w:val="-3"/>
        </w:rPr>
        <w:t xml:space="preserve"> </w:t>
      </w:r>
      <w:r>
        <w:t>26:</w:t>
      </w:r>
      <w:r>
        <w:rPr>
          <w:spacing w:val="-3"/>
        </w:rPr>
        <w:t xml:space="preserve"> </w:t>
      </w:r>
      <w:r>
        <w:rPr>
          <w:spacing w:val="-2"/>
        </w:rPr>
        <w:t>2024/BGTVT</w:t>
      </w:r>
    </w:p>
    <w:p w14:paraId="517ACDC0" w14:textId="77777777" w:rsidR="00FC7CA5" w:rsidRDefault="00FC7CA5">
      <w:pPr>
        <w:pStyle w:val="BodyText"/>
        <w:spacing w:before="15"/>
        <w:jc w:val="left"/>
        <w:rPr>
          <w:b/>
        </w:rPr>
      </w:pPr>
    </w:p>
    <w:p w14:paraId="6F341ECE" w14:textId="77777777" w:rsidR="00FC7CA5" w:rsidRDefault="003671C9">
      <w:pPr>
        <w:pStyle w:val="ListParagraph"/>
        <w:numPr>
          <w:ilvl w:val="0"/>
          <w:numId w:val="124"/>
        </w:numPr>
        <w:tabs>
          <w:tab w:val="left" w:pos="1164"/>
          <w:tab w:val="left" w:pos="1166"/>
        </w:tabs>
        <w:spacing w:before="0" w:line="288" w:lineRule="auto"/>
        <w:ind w:right="252"/>
        <w:jc w:val="both"/>
        <w:rPr>
          <w:sz w:val="24"/>
        </w:rPr>
      </w:pPr>
      <w:r>
        <w:rPr>
          <w:sz w:val="24"/>
        </w:rPr>
        <w:t>Trong trư</w:t>
      </w:r>
      <w:r>
        <w:rPr>
          <w:sz w:val="24"/>
        </w:rPr>
        <w:t>ờ</w:t>
      </w:r>
      <w:r>
        <w:rPr>
          <w:sz w:val="24"/>
        </w:rPr>
        <w:t>ng</w:t>
      </w:r>
      <w:r>
        <w:rPr>
          <w:spacing w:val="-2"/>
          <w:sz w:val="24"/>
        </w:rPr>
        <w:t xml:space="preserve"> </w:t>
      </w:r>
      <w:r>
        <w:rPr>
          <w:sz w:val="24"/>
        </w:rPr>
        <w:t>h</w:t>
      </w:r>
      <w:r>
        <w:rPr>
          <w:sz w:val="24"/>
        </w:rPr>
        <w:t>ợ</w:t>
      </w:r>
      <w:r>
        <w:rPr>
          <w:sz w:val="24"/>
        </w:rPr>
        <w:t>p</w:t>
      </w:r>
      <w:r>
        <w:rPr>
          <w:spacing w:val="-1"/>
          <w:sz w:val="24"/>
        </w:rPr>
        <w:t xml:space="preserve"> </w:t>
      </w:r>
      <w:r>
        <w:rPr>
          <w:sz w:val="24"/>
        </w:rPr>
        <w:t>bu</w:t>
      </w:r>
      <w:r>
        <w:rPr>
          <w:sz w:val="24"/>
        </w:rPr>
        <w:t>ồ</w:t>
      </w:r>
      <w:r>
        <w:rPr>
          <w:sz w:val="24"/>
        </w:rPr>
        <w:t>ng bơm</w:t>
      </w:r>
      <w:r>
        <w:rPr>
          <w:spacing w:val="-1"/>
          <w:sz w:val="24"/>
        </w:rPr>
        <w:t xml:space="preserve"> </w:t>
      </w:r>
      <w:r>
        <w:rPr>
          <w:sz w:val="24"/>
        </w:rPr>
        <w:t>hàng</w:t>
      </w:r>
      <w:r>
        <w:rPr>
          <w:spacing w:val="-2"/>
          <w:sz w:val="24"/>
        </w:rPr>
        <w:t xml:space="preserve"> </w:t>
      </w:r>
      <w:r>
        <w:rPr>
          <w:sz w:val="24"/>
        </w:rPr>
        <w:t>mà</w:t>
      </w:r>
      <w:r>
        <w:rPr>
          <w:spacing w:val="-1"/>
          <w:sz w:val="24"/>
        </w:rPr>
        <w:t xml:space="preserve"> </w:t>
      </w:r>
      <w:r>
        <w:rPr>
          <w:sz w:val="24"/>
        </w:rPr>
        <w:t>tôn đáy đ</w:t>
      </w:r>
      <w:r>
        <w:rPr>
          <w:sz w:val="24"/>
        </w:rPr>
        <w:t>ặ</w:t>
      </w:r>
      <w:r>
        <w:rPr>
          <w:sz w:val="24"/>
        </w:rPr>
        <w:t>t phía</w:t>
      </w:r>
      <w:r>
        <w:rPr>
          <w:spacing w:val="-1"/>
          <w:sz w:val="24"/>
        </w:rPr>
        <w:t xml:space="preserve"> </w:t>
      </w:r>
      <w:r>
        <w:rPr>
          <w:sz w:val="24"/>
        </w:rPr>
        <w:t>trên đư</w:t>
      </w:r>
      <w:r>
        <w:rPr>
          <w:sz w:val="24"/>
        </w:rPr>
        <w:t>ờ</w:t>
      </w:r>
      <w:r>
        <w:rPr>
          <w:sz w:val="24"/>
        </w:rPr>
        <w:t>ng chu</w:t>
      </w:r>
      <w:r>
        <w:rPr>
          <w:sz w:val="24"/>
        </w:rPr>
        <w:t>ẩ</w:t>
      </w:r>
      <w:r>
        <w:rPr>
          <w:sz w:val="24"/>
        </w:rPr>
        <w:t>n m</w:t>
      </w:r>
      <w:r>
        <w:rPr>
          <w:sz w:val="24"/>
        </w:rPr>
        <w:t>ộ</w:t>
      </w:r>
      <w:r>
        <w:rPr>
          <w:sz w:val="24"/>
        </w:rPr>
        <w:t>t chi</w:t>
      </w:r>
      <w:r>
        <w:rPr>
          <w:sz w:val="24"/>
        </w:rPr>
        <w:t>ề</w:t>
      </w:r>
      <w:r>
        <w:rPr>
          <w:sz w:val="24"/>
        </w:rPr>
        <w:t>u cao t</w:t>
      </w:r>
      <w:r>
        <w:rPr>
          <w:sz w:val="24"/>
        </w:rPr>
        <w:t>ố</w:t>
      </w:r>
      <w:r>
        <w:rPr>
          <w:sz w:val="24"/>
        </w:rPr>
        <w:t>i thi</w:t>
      </w:r>
      <w:r>
        <w:rPr>
          <w:sz w:val="24"/>
        </w:rPr>
        <w:t>ể</w:t>
      </w:r>
      <w:r>
        <w:rPr>
          <w:sz w:val="24"/>
        </w:rPr>
        <w:t>u quy đ</w:t>
      </w:r>
      <w:r>
        <w:rPr>
          <w:sz w:val="24"/>
        </w:rPr>
        <w:t>ị</w:t>
      </w:r>
      <w:r>
        <w:rPr>
          <w:sz w:val="24"/>
        </w:rPr>
        <w:t xml:space="preserve">nh </w:t>
      </w:r>
      <w:r>
        <w:rPr>
          <w:sz w:val="24"/>
        </w:rPr>
        <w:t>ở</w:t>
      </w:r>
      <w:r>
        <w:rPr>
          <w:sz w:val="24"/>
        </w:rPr>
        <w:t xml:space="preserve"> -1 trên (ví d</w:t>
      </w:r>
      <w:r>
        <w:rPr>
          <w:sz w:val="24"/>
        </w:rPr>
        <w:t>ụ</w:t>
      </w:r>
      <w:r>
        <w:rPr>
          <w:sz w:val="24"/>
        </w:rPr>
        <w:t xml:space="preserve"> các tàu có thi</w:t>
      </w:r>
      <w:r>
        <w:rPr>
          <w:sz w:val="24"/>
        </w:rPr>
        <w:t>ế</w:t>
      </w:r>
      <w:r>
        <w:rPr>
          <w:sz w:val="24"/>
        </w:rPr>
        <w:t>t k</w:t>
      </w:r>
      <w:r>
        <w:rPr>
          <w:sz w:val="24"/>
        </w:rPr>
        <w:t>ế</w:t>
      </w:r>
      <w:r>
        <w:rPr>
          <w:sz w:val="24"/>
        </w:rPr>
        <w:t xml:space="preserve"> đuôi h</w:t>
      </w:r>
      <w:r>
        <w:rPr>
          <w:sz w:val="24"/>
        </w:rPr>
        <w:t>ẹ</w:t>
      </w:r>
      <w:r>
        <w:rPr>
          <w:sz w:val="24"/>
        </w:rPr>
        <w:t>p), thì không c</w:t>
      </w:r>
      <w:r>
        <w:rPr>
          <w:sz w:val="24"/>
        </w:rPr>
        <w:t>ầ</w:t>
      </w:r>
      <w:r>
        <w:rPr>
          <w:sz w:val="24"/>
        </w:rPr>
        <w:t>n thi</w:t>
      </w:r>
      <w:r>
        <w:rPr>
          <w:sz w:val="24"/>
        </w:rPr>
        <w:t>ế</w:t>
      </w:r>
      <w:r>
        <w:rPr>
          <w:sz w:val="24"/>
        </w:rPr>
        <w:t>t trang b</w:t>
      </w:r>
      <w:r>
        <w:rPr>
          <w:sz w:val="24"/>
        </w:rPr>
        <w:t>ị</w:t>
      </w:r>
      <w:r>
        <w:rPr>
          <w:sz w:val="24"/>
        </w:rPr>
        <w:t xml:space="preserve"> đáy đôi cho bu</w:t>
      </w:r>
      <w:r>
        <w:rPr>
          <w:sz w:val="24"/>
        </w:rPr>
        <w:t>ồ</w:t>
      </w:r>
      <w:r>
        <w:rPr>
          <w:sz w:val="24"/>
        </w:rPr>
        <w:t>ng bơm.</w:t>
      </w:r>
    </w:p>
    <w:p w14:paraId="3D8EBFCB" w14:textId="77777777" w:rsidR="00FC7CA5" w:rsidRDefault="003671C9">
      <w:pPr>
        <w:pStyle w:val="ListParagraph"/>
        <w:numPr>
          <w:ilvl w:val="0"/>
          <w:numId w:val="124"/>
        </w:numPr>
        <w:tabs>
          <w:tab w:val="left" w:pos="1164"/>
          <w:tab w:val="left" w:pos="1166"/>
        </w:tabs>
        <w:spacing w:line="288" w:lineRule="auto"/>
        <w:ind w:right="253"/>
        <w:jc w:val="both"/>
        <w:rPr>
          <w:sz w:val="24"/>
        </w:rPr>
      </w:pPr>
      <w:r>
        <w:rPr>
          <w:sz w:val="24"/>
        </w:rPr>
        <w:t>Bơm nư</w:t>
      </w:r>
      <w:r>
        <w:rPr>
          <w:sz w:val="24"/>
        </w:rPr>
        <w:t>ớ</w:t>
      </w:r>
      <w:r>
        <w:rPr>
          <w:sz w:val="24"/>
        </w:rPr>
        <w:t>c d</w:t>
      </w:r>
      <w:r>
        <w:rPr>
          <w:sz w:val="24"/>
        </w:rPr>
        <w:t>ằ</w:t>
      </w:r>
      <w:r>
        <w:rPr>
          <w:sz w:val="24"/>
        </w:rPr>
        <w:t>n, n</w:t>
      </w:r>
      <w:r>
        <w:rPr>
          <w:sz w:val="24"/>
        </w:rPr>
        <w:t>ế</w:t>
      </w:r>
      <w:r>
        <w:rPr>
          <w:sz w:val="24"/>
        </w:rPr>
        <w:t>u đư</w:t>
      </w:r>
      <w:r>
        <w:rPr>
          <w:sz w:val="24"/>
        </w:rPr>
        <w:t>ợ</w:t>
      </w:r>
      <w:r>
        <w:rPr>
          <w:sz w:val="24"/>
        </w:rPr>
        <w:t>c trang b</w:t>
      </w:r>
      <w:r>
        <w:rPr>
          <w:sz w:val="24"/>
        </w:rPr>
        <w:t>ị</w:t>
      </w:r>
      <w:r>
        <w:rPr>
          <w:sz w:val="24"/>
        </w:rPr>
        <w:t xml:space="preserve"> trong bu</w:t>
      </w:r>
      <w:r>
        <w:rPr>
          <w:sz w:val="24"/>
        </w:rPr>
        <w:t>ồ</w:t>
      </w:r>
      <w:r>
        <w:rPr>
          <w:sz w:val="24"/>
        </w:rPr>
        <w:t>ng bơm, thì ph</w:t>
      </w:r>
      <w:r>
        <w:rPr>
          <w:sz w:val="24"/>
        </w:rPr>
        <w:t>ả</w:t>
      </w:r>
      <w:r>
        <w:rPr>
          <w:sz w:val="24"/>
        </w:rPr>
        <w:t>i đư</w:t>
      </w:r>
      <w:r>
        <w:rPr>
          <w:sz w:val="24"/>
        </w:rPr>
        <w:t>ợ</w:t>
      </w:r>
      <w:r>
        <w:rPr>
          <w:sz w:val="24"/>
        </w:rPr>
        <w:t>c trang b</w:t>
      </w:r>
      <w:r>
        <w:rPr>
          <w:sz w:val="24"/>
        </w:rPr>
        <w:t>ị</w:t>
      </w:r>
      <w:r>
        <w:rPr>
          <w:sz w:val="24"/>
        </w:rPr>
        <w:t xml:space="preserve"> thích h</w:t>
      </w:r>
      <w:r>
        <w:rPr>
          <w:sz w:val="24"/>
        </w:rPr>
        <w:t>ợ</w:t>
      </w:r>
      <w:r>
        <w:rPr>
          <w:sz w:val="24"/>
        </w:rPr>
        <w:t>p đ</w:t>
      </w:r>
      <w:r>
        <w:rPr>
          <w:sz w:val="24"/>
        </w:rPr>
        <w:t>ể</w:t>
      </w:r>
      <w:r>
        <w:rPr>
          <w:sz w:val="24"/>
        </w:rPr>
        <w:t xml:space="preserve"> đ</w:t>
      </w:r>
      <w:r>
        <w:rPr>
          <w:sz w:val="24"/>
        </w:rPr>
        <w:t>ả</w:t>
      </w:r>
      <w:r>
        <w:rPr>
          <w:sz w:val="24"/>
        </w:rPr>
        <w:t>m b</w:t>
      </w:r>
      <w:r>
        <w:rPr>
          <w:sz w:val="24"/>
        </w:rPr>
        <w:t>ả</w:t>
      </w:r>
      <w:r>
        <w:rPr>
          <w:sz w:val="24"/>
        </w:rPr>
        <w:t>o kh</w:t>
      </w:r>
      <w:r>
        <w:rPr>
          <w:sz w:val="24"/>
        </w:rPr>
        <w:t>ả</w:t>
      </w:r>
      <w:r>
        <w:rPr>
          <w:sz w:val="24"/>
        </w:rPr>
        <w:t xml:space="preserve"> năng hút t</w:t>
      </w:r>
      <w:r>
        <w:rPr>
          <w:sz w:val="24"/>
        </w:rPr>
        <w:t>ừ</w:t>
      </w:r>
      <w:r>
        <w:rPr>
          <w:sz w:val="24"/>
        </w:rPr>
        <w:t xml:space="preserve"> các két đáy đôi.</w:t>
      </w:r>
    </w:p>
    <w:p w14:paraId="2860AB6F" w14:textId="77777777" w:rsidR="00FC7CA5" w:rsidRDefault="003671C9">
      <w:pPr>
        <w:pStyle w:val="ListParagraph"/>
        <w:numPr>
          <w:ilvl w:val="0"/>
          <w:numId w:val="124"/>
        </w:numPr>
        <w:tabs>
          <w:tab w:val="left" w:pos="1164"/>
          <w:tab w:val="left" w:pos="1166"/>
        </w:tabs>
        <w:spacing w:line="288" w:lineRule="auto"/>
        <w:ind w:right="255"/>
        <w:jc w:val="both"/>
        <w:rPr>
          <w:sz w:val="24"/>
        </w:rPr>
      </w:pPr>
      <w:r>
        <w:rPr>
          <w:sz w:val="24"/>
        </w:rPr>
        <w:t>B</w:t>
      </w:r>
      <w:r>
        <w:rPr>
          <w:sz w:val="24"/>
        </w:rPr>
        <w:t>ấ</w:t>
      </w:r>
      <w:r>
        <w:rPr>
          <w:sz w:val="24"/>
        </w:rPr>
        <w:t>t</w:t>
      </w:r>
      <w:r>
        <w:rPr>
          <w:spacing w:val="-6"/>
          <w:sz w:val="24"/>
        </w:rPr>
        <w:t xml:space="preserve"> </w:t>
      </w:r>
      <w:r>
        <w:rPr>
          <w:sz w:val="24"/>
        </w:rPr>
        <w:t>k</w:t>
      </w:r>
      <w:r>
        <w:rPr>
          <w:sz w:val="24"/>
        </w:rPr>
        <w:t>ể</w:t>
      </w:r>
      <w:r>
        <w:rPr>
          <w:spacing w:val="-6"/>
          <w:sz w:val="24"/>
        </w:rPr>
        <w:t xml:space="preserve"> </w:t>
      </w:r>
      <w:r>
        <w:rPr>
          <w:sz w:val="24"/>
        </w:rPr>
        <w:t>các</w:t>
      </w:r>
      <w:r>
        <w:rPr>
          <w:spacing w:val="-7"/>
          <w:sz w:val="24"/>
        </w:rPr>
        <w:t xml:space="preserve"> </w:t>
      </w:r>
      <w:r>
        <w:rPr>
          <w:sz w:val="24"/>
        </w:rPr>
        <w:t>quy</w:t>
      </w:r>
      <w:r>
        <w:rPr>
          <w:spacing w:val="-6"/>
          <w:sz w:val="24"/>
        </w:rPr>
        <w:t xml:space="preserve"> </w:t>
      </w:r>
      <w:r>
        <w:rPr>
          <w:sz w:val="24"/>
        </w:rPr>
        <w:t>đ</w:t>
      </w:r>
      <w:r>
        <w:rPr>
          <w:sz w:val="24"/>
        </w:rPr>
        <w:t>ị</w:t>
      </w:r>
      <w:r>
        <w:rPr>
          <w:sz w:val="24"/>
        </w:rPr>
        <w:t>nh</w:t>
      </w:r>
      <w:r>
        <w:rPr>
          <w:spacing w:val="-6"/>
          <w:sz w:val="24"/>
        </w:rPr>
        <w:t xml:space="preserve"> </w:t>
      </w:r>
      <w:r>
        <w:rPr>
          <w:sz w:val="24"/>
        </w:rPr>
        <w:t>t</w:t>
      </w:r>
      <w:r>
        <w:rPr>
          <w:sz w:val="24"/>
        </w:rPr>
        <w:t>ừ</w:t>
      </w:r>
      <w:r>
        <w:rPr>
          <w:spacing w:val="-8"/>
          <w:sz w:val="24"/>
        </w:rPr>
        <w:t xml:space="preserve"> </w:t>
      </w:r>
      <w:r>
        <w:rPr>
          <w:sz w:val="24"/>
        </w:rPr>
        <w:t>-1</w:t>
      </w:r>
      <w:r>
        <w:rPr>
          <w:spacing w:val="-6"/>
          <w:sz w:val="24"/>
        </w:rPr>
        <w:t xml:space="preserve"> </w:t>
      </w:r>
      <w:r>
        <w:rPr>
          <w:sz w:val="24"/>
        </w:rPr>
        <w:t>và</w:t>
      </w:r>
      <w:r>
        <w:rPr>
          <w:spacing w:val="-6"/>
          <w:sz w:val="24"/>
        </w:rPr>
        <w:t xml:space="preserve"> </w:t>
      </w:r>
      <w:r>
        <w:rPr>
          <w:sz w:val="24"/>
        </w:rPr>
        <w:t>-2</w:t>
      </w:r>
      <w:r>
        <w:rPr>
          <w:spacing w:val="-6"/>
          <w:sz w:val="24"/>
        </w:rPr>
        <w:t xml:space="preserve"> </w:t>
      </w:r>
      <w:r>
        <w:rPr>
          <w:sz w:val="24"/>
        </w:rPr>
        <w:t>nêu</w:t>
      </w:r>
      <w:r>
        <w:rPr>
          <w:spacing w:val="-6"/>
          <w:sz w:val="24"/>
        </w:rPr>
        <w:t xml:space="preserve"> </w:t>
      </w:r>
      <w:r>
        <w:rPr>
          <w:sz w:val="24"/>
        </w:rPr>
        <w:t>trên,</w:t>
      </w:r>
      <w:r>
        <w:rPr>
          <w:spacing w:val="-6"/>
          <w:sz w:val="24"/>
        </w:rPr>
        <w:t xml:space="preserve"> </w:t>
      </w:r>
      <w:r>
        <w:rPr>
          <w:sz w:val="24"/>
        </w:rPr>
        <w:t>khi</w:t>
      </w:r>
      <w:r>
        <w:rPr>
          <w:spacing w:val="-7"/>
          <w:sz w:val="24"/>
        </w:rPr>
        <w:t xml:space="preserve"> </w:t>
      </w:r>
      <w:r>
        <w:rPr>
          <w:sz w:val="24"/>
        </w:rPr>
        <w:t>vi</w:t>
      </w:r>
      <w:r>
        <w:rPr>
          <w:sz w:val="24"/>
        </w:rPr>
        <w:t>ệ</w:t>
      </w:r>
      <w:r>
        <w:rPr>
          <w:sz w:val="24"/>
        </w:rPr>
        <w:t>c</w:t>
      </w:r>
      <w:r>
        <w:rPr>
          <w:spacing w:val="-7"/>
          <w:sz w:val="24"/>
        </w:rPr>
        <w:t xml:space="preserve"> </w:t>
      </w:r>
      <w:r>
        <w:rPr>
          <w:sz w:val="24"/>
        </w:rPr>
        <w:t>ng</w:t>
      </w:r>
      <w:r>
        <w:rPr>
          <w:sz w:val="24"/>
        </w:rPr>
        <w:t>ậ</w:t>
      </w:r>
      <w:r>
        <w:rPr>
          <w:sz w:val="24"/>
        </w:rPr>
        <w:t>p</w:t>
      </w:r>
      <w:r>
        <w:rPr>
          <w:spacing w:val="-6"/>
          <w:sz w:val="24"/>
        </w:rPr>
        <w:t xml:space="preserve"> </w:t>
      </w:r>
      <w:r>
        <w:rPr>
          <w:sz w:val="24"/>
        </w:rPr>
        <w:t>bu</w:t>
      </w:r>
      <w:r>
        <w:rPr>
          <w:sz w:val="24"/>
        </w:rPr>
        <w:t>ồ</w:t>
      </w:r>
      <w:r>
        <w:rPr>
          <w:sz w:val="24"/>
        </w:rPr>
        <w:t>ng</w:t>
      </w:r>
      <w:r>
        <w:rPr>
          <w:spacing w:val="-6"/>
          <w:sz w:val="24"/>
        </w:rPr>
        <w:t xml:space="preserve"> </w:t>
      </w:r>
      <w:r>
        <w:rPr>
          <w:sz w:val="24"/>
        </w:rPr>
        <w:t>bơm</w:t>
      </w:r>
      <w:r>
        <w:rPr>
          <w:spacing w:val="-8"/>
          <w:sz w:val="24"/>
        </w:rPr>
        <w:t xml:space="preserve"> </w:t>
      </w:r>
      <w:r>
        <w:rPr>
          <w:sz w:val="24"/>
        </w:rPr>
        <w:t>hàng</w:t>
      </w:r>
      <w:r>
        <w:rPr>
          <w:spacing w:val="-6"/>
          <w:sz w:val="24"/>
        </w:rPr>
        <w:t xml:space="preserve"> </w:t>
      </w:r>
      <w:r>
        <w:rPr>
          <w:sz w:val="24"/>
        </w:rPr>
        <w:t>không</w:t>
      </w:r>
      <w:r>
        <w:rPr>
          <w:spacing w:val="-6"/>
          <w:sz w:val="24"/>
        </w:rPr>
        <w:t xml:space="preserve"> </w:t>
      </w:r>
      <w:r>
        <w:rPr>
          <w:sz w:val="24"/>
        </w:rPr>
        <w:t>làm</w:t>
      </w:r>
      <w:r>
        <w:rPr>
          <w:spacing w:val="-5"/>
          <w:sz w:val="24"/>
        </w:rPr>
        <w:t xml:space="preserve"> </w:t>
      </w:r>
      <w:r>
        <w:rPr>
          <w:sz w:val="24"/>
        </w:rPr>
        <w:t>m</w:t>
      </w:r>
      <w:r>
        <w:rPr>
          <w:sz w:val="24"/>
        </w:rPr>
        <w:t>ấ</w:t>
      </w:r>
      <w:r>
        <w:rPr>
          <w:sz w:val="24"/>
        </w:rPr>
        <w:t>t</w:t>
      </w:r>
      <w:r>
        <w:rPr>
          <w:spacing w:val="-6"/>
          <w:sz w:val="24"/>
        </w:rPr>
        <w:t xml:space="preserve"> </w:t>
      </w:r>
      <w:r>
        <w:rPr>
          <w:sz w:val="24"/>
        </w:rPr>
        <w:t>tác d</w:t>
      </w:r>
      <w:r>
        <w:rPr>
          <w:sz w:val="24"/>
        </w:rPr>
        <w:t>ụ</w:t>
      </w:r>
      <w:r>
        <w:rPr>
          <w:sz w:val="24"/>
        </w:rPr>
        <w:t>ng c</w:t>
      </w:r>
      <w:r>
        <w:rPr>
          <w:sz w:val="24"/>
        </w:rPr>
        <w:t>ủ</w:t>
      </w:r>
      <w:r>
        <w:rPr>
          <w:sz w:val="24"/>
        </w:rPr>
        <w:t>a h</w:t>
      </w:r>
      <w:r>
        <w:rPr>
          <w:sz w:val="24"/>
        </w:rPr>
        <w:t>ệ</w:t>
      </w:r>
      <w:r>
        <w:rPr>
          <w:sz w:val="24"/>
        </w:rPr>
        <w:t xml:space="preserve"> th</w:t>
      </w:r>
      <w:r>
        <w:rPr>
          <w:sz w:val="24"/>
        </w:rPr>
        <w:t>ố</w:t>
      </w:r>
      <w:r>
        <w:rPr>
          <w:sz w:val="24"/>
        </w:rPr>
        <w:t>ng bơm hàng và d</w:t>
      </w:r>
      <w:r>
        <w:rPr>
          <w:sz w:val="24"/>
        </w:rPr>
        <w:t>ằ</w:t>
      </w:r>
      <w:r>
        <w:rPr>
          <w:sz w:val="24"/>
        </w:rPr>
        <w:t>n, thì không c</w:t>
      </w:r>
      <w:r>
        <w:rPr>
          <w:sz w:val="24"/>
        </w:rPr>
        <w:t>ầ</w:t>
      </w:r>
      <w:r>
        <w:rPr>
          <w:sz w:val="24"/>
        </w:rPr>
        <w:t>n thi</w:t>
      </w:r>
      <w:r>
        <w:rPr>
          <w:sz w:val="24"/>
        </w:rPr>
        <w:t>ế</w:t>
      </w:r>
      <w:r>
        <w:rPr>
          <w:sz w:val="24"/>
        </w:rPr>
        <w:t>t trang b</w:t>
      </w:r>
      <w:r>
        <w:rPr>
          <w:sz w:val="24"/>
        </w:rPr>
        <w:t>ị</w:t>
      </w:r>
      <w:r>
        <w:rPr>
          <w:sz w:val="24"/>
        </w:rPr>
        <w:t xml:space="preserve"> đáy đôi.</w:t>
      </w:r>
    </w:p>
    <w:p w14:paraId="1F9D8F40" w14:textId="77777777" w:rsidR="00FC7CA5" w:rsidRDefault="003671C9">
      <w:pPr>
        <w:pStyle w:val="ListParagraph"/>
        <w:numPr>
          <w:ilvl w:val="0"/>
          <w:numId w:val="124"/>
        </w:numPr>
        <w:tabs>
          <w:tab w:val="left" w:pos="1164"/>
          <w:tab w:val="left" w:pos="1166"/>
        </w:tabs>
        <w:spacing w:line="288" w:lineRule="auto"/>
        <w:ind w:right="258"/>
        <w:jc w:val="both"/>
        <w:rPr>
          <w:sz w:val="24"/>
        </w:rPr>
      </w:pPr>
      <w:r>
        <w:rPr>
          <w:sz w:val="24"/>
        </w:rPr>
        <w:t>Các h</w:t>
      </w:r>
      <w:r>
        <w:rPr>
          <w:sz w:val="24"/>
        </w:rPr>
        <w:t>ố</w:t>
      </w:r>
      <w:r>
        <w:rPr>
          <w:sz w:val="24"/>
        </w:rPr>
        <w:t xml:space="preserve"> t</w:t>
      </w:r>
      <w:r>
        <w:rPr>
          <w:sz w:val="24"/>
        </w:rPr>
        <w:t>ụ</w:t>
      </w:r>
      <w:r>
        <w:rPr>
          <w:sz w:val="24"/>
        </w:rPr>
        <w:t xml:space="preserve"> có th</w:t>
      </w:r>
      <w:r>
        <w:rPr>
          <w:sz w:val="24"/>
        </w:rPr>
        <w:t>ể</w:t>
      </w:r>
      <w:r>
        <w:rPr>
          <w:sz w:val="24"/>
        </w:rPr>
        <w:t xml:space="preserve"> n</w:t>
      </w:r>
      <w:r>
        <w:rPr>
          <w:sz w:val="24"/>
        </w:rPr>
        <w:t>ằ</w:t>
      </w:r>
      <w:r>
        <w:rPr>
          <w:sz w:val="24"/>
        </w:rPr>
        <w:t>m sâu xu</w:t>
      </w:r>
      <w:r>
        <w:rPr>
          <w:sz w:val="24"/>
        </w:rPr>
        <w:t>ố</w:t>
      </w:r>
      <w:r>
        <w:rPr>
          <w:sz w:val="24"/>
        </w:rPr>
        <w:t>ng đáy đôi n</w:t>
      </w:r>
      <w:r>
        <w:rPr>
          <w:sz w:val="24"/>
        </w:rPr>
        <w:t>ế</w:t>
      </w:r>
      <w:r>
        <w:rPr>
          <w:sz w:val="24"/>
        </w:rPr>
        <w:t>u h</w:t>
      </w:r>
      <w:r>
        <w:rPr>
          <w:sz w:val="24"/>
        </w:rPr>
        <w:t>ố</w:t>
      </w:r>
      <w:r>
        <w:rPr>
          <w:sz w:val="24"/>
        </w:rPr>
        <w:t xml:space="preserve"> t</w:t>
      </w:r>
      <w:r>
        <w:rPr>
          <w:sz w:val="24"/>
        </w:rPr>
        <w:t>ụ</w:t>
      </w:r>
      <w:r>
        <w:rPr>
          <w:sz w:val="24"/>
        </w:rPr>
        <w:t xml:space="preserve"> này nh</w:t>
      </w:r>
      <w:r>
        <w:rPr>
          <w:sz w:val="24"/>
        </w:rPr>
        <w:t>ỏ</w:t>
      </w:r>
      <w:r>
        <w:rPr>
          <w:sz w:val="24"/>
        </w:rPr>
        <w:t xml:space="preserve"> đ</w:t>
      </w:r>
      <w:r>
        <w:rPr>
          <w:sz w:val="24"/>
        </w:rPr>
        <w:t>ế</w:t>
      </w:r>
      <w:r>
        <w:rPr>
          <w:sz w:val="24"/>
        </w:rPr>
        <w:t>n m</w:t>
      </w:r>
      <w:r>
        <w:rPr>
          <w:sz w:val="24"/>
        </w:rPr>
        <w:t>ứ</w:t>
      </w:r>
      <w:r>
        <w:rPr>
          <w:sz w:val="24"/>
        </w:rPr>
        <w:t>c th</w:t>
      </w:r>
      <w:r>
        <w:rPr>
          <w:sz w:val="24"/>
        </w:rPr>
        <w:t>ự</w:t>
      </w:r>
      <w:r>
        <w:rPr>
          <w:sz w:val="24"/>
        </w:rPr>
        <w:t>c t</w:t>
      </w:r>
      <w:r>
        <w:rPr>
          <w:sz w:val="24"/>
        </w:rPr>
        <w:t>ế</w:t>
      </w:r>
      <w:r>
        <w:rPr>
          <w:sz w:val="24"/>
        </w:rPr>
        <w:t xml:space="preserve"> th</w:t>
      </w:r>
      <w:r>
        <w:rPr>
          <w:sz w:val="24"/>
        </w:rPr>
        <w:t>ự</w:t>
      </w:r>
      <w:r>
        <w:rPr>
          <w:sz w:val="24"/>
        </w:rPr>
        <w:t>c hi</w:t>
      </w:r>
      <w:r>
        <w:rPr>
          <w:sz w:val="24"/>
        </w:rPr>
        <w:t>ệ</w:t>
      </w:r>
      <w:r>
        <w:rPr>
          <w:sz w:val="24"/>
        </w:rPr>
        <w:t>n đư</w:t>
      </w:r>
      <w:r>
        <w:rPr>
          <w:sz w:val="24"/>
        </w:rPr>
        <w:t>ợ</w:t>
      </w:r>
      <w:r>
        <w:rPr>
          <w:sz w:val="24"/>
        </w:rPr>
        <w:t>c và chi</w:t>
      </w:r>
      <w:r>
        <w:rPr>
          <w:sz w:val="24"/>
        </w:rPr>
        <w:t>ề</w:t>
      </w:r>
      <w:r>
        <w:rPr>
          <w:sz w:val="24"/>
        </w:rPr>
        <w:t>u cao t</w:t>
      </w:r>
      <w:r>
        <w:rPr>
          <w:sz w:val="24"/>
        </w:rPr>
        <w:t>ừ</w:t>
      </w:r>
      <w:r>
        <w:rPr>
          <w:sz w:val="24"/>
        </w:rPr>
        <w:t xml:space="preserve"> đáy h</w:t>
      </w:r>
      <w:r>
        <w:rPr>
          <w:sz w:val="24"/>
        </w:rPr>
        <w:t>ố</w:t>
      </w:r>
      <w:r>
        <w:rPr>
          <w:sz w:val="24"/>
        </w:rPr>
        <w:t xml:space="preserve"> t</w:t>
      </w:r>
      <w:r>
        <w:rPr>
          <w:sz w:val="24"/>
        </w:rPr>
        <w:t>ụ</w:t>
      </w:r>
      <w:r>
        <w:rPr>
          <w:sz w:val="24"/>
        </w:rPr>
        <w:t xml:space="preserve"> đ</w:t>
      </w:r>
      <w:r>
        <w:rPr>
          <w:sz w:val="24"/>
        </w:rPr>
        <w:t>ế</w:t>
      </w:r>
      <w:r>
        <w:rPr>
          <w:sz w:val="24"/>
        </w:rPr>
        <w:t>n đư</w:t>
      </w:r>
      <w:r>
        <w:rPr>
          <w:sz w:val="24"/>
        </w:rPr>
        <w:t>ờ</w:t>
      </w:r>
      <w:r>
        <w:rPr>
          <w:sz w:val="24"/>
        </w:rPr>
        <w:t>ng chu</w:t>
      </w:r>
      <w:r>
        <w:rPr>
          <w:sz w:val="24"/>
        </w:rPr>
        <w:t>ẩ</w:t>
      </w:r>
      <w:r>
        <w:rPr>
          <w:sz w:val="24"/>
        </w:rPr>
        <w:t>n c</w:t>
      </w:r>
      <w:r>
        <w:rPr>
          <w:sz w:val="24"/>
        </w:rPr>
        <w:t>ủ</w:t>
      </w:r>
      <w:r>
        <w:rPr>
          <w:sz w:val="24"/>
        </w:rPr>
        <w:t>a tàu đo theo phương th</w:t>
      </w:r>
      <w:r>
        <w:rPr>
          <w:sz w:val="24"/>
        </w:rPr>
        <w:t>ẳ</w:t>
      </w:r>
      <w:r>
        <w:rPr>
          <w:sz w:val="24"/>
        </w:rPr>
        <w:t>ng đ</w:t>
      </w:r>
      <w:r>
        <w:rPr>
          <w:sz w:val="24"/>
        </w:rPr>
        <w:t>ứ</w:t>
      </w:r>
      <w:r>
        <w:rPr>
          <w:sz w:val="24"/>
        </w:rPr>
        <w:t>ng v</w:t>
      </w:r>
      <w:r>
        <w:rPr>
          <w:sz w:val="24"/>
        </w:rPr>
        <w:t>ớ</w:t>
      </w:r>
      <w:r>
        <w:rPr>
          <w:sz w:val="24"/>
        </w:rPr>
        <w:t>i đư</w:t>
      </w:r>
      <w:r>
        <w:rPr>
          <w:sz w:val="24"/>
        </w:rPr>
        <w:t>ờ</w:t>
      </w:r>
      <w:r>
        <w:rPr>
          <w:sz w:val="24"/>
        </w:rPr>
        <w:t>ng chu</w:t>
      </w:r>
      <w:r>
        <w:rPr>
          <w:sz w:val="24"/>
        </w:rPr>
        <w:t>ẩ</w:t>
      </w:r>
      <w:r>
        <w:rPr>
          <w:sz w:val="24"/>
        </w:rPr>
        <w:t>n c</w:t>
      </w:r>
      <w:r>
        <w:rPr>
          <w:sz w:val="24"/>
        </w:rPr>
        <w:t>ủ</w:t>
      </w:r>
      <w:r>
        <w:rPr>
          <w:sz w:val="24"/>
        </w:rPr>
        <w:t>a tàu không nh</w:t>
      </w:r>
      <w:r>
        <w:rPr>
          <w:sz w:val="24"/>
        </w:rPr>
        <w:t>ỏ</w:t>
      </w:r>
      <w:r>
        <w:rPr>
          <w:sz w:val="24"/>
        </w:rPr>
        <w:t xml:space="preserve"> hơn 0,5h.</w:t>
      </w:r>
    </w:p>
    <w:p w14:paraId="7A8D607D" w14:textId="77777777" w:rsidR="00FC7CA5" w:rsidRDefault="003671C9">
      <w:pPr>
        <w:pStyle w:val="Heading6"/>
        <w:numPr>
          <w:ilvl w:val="1"/>
          <w:numId w:val="134"/>
        </w:numPr>
        <w:tabs>
          <w:tab w:val="left" w:pos="1618"/>
        </w:tabs>
        <w:spacing w:before="241"/>
        <w:ind w:left="1618" w:hanging="905"/>
        <w:jc w:val="both"/>
      </w:pPr>
      <w:r>
        <w:t>B</w:t>
      </w:r>
      <w:r>
        <w:t>ố</w:t>
      </w:r>
      <w:r>
        <w:rPr>
          <w:spacing w:val="-2"/>
        </w:rPr>
        <w:t xml:space="preserve"> </w:t>
      </w:r>
      <w:r>
        <w:t>trí</w:t>
      </w:r>
      <w:r>
        <w:rPr>
          <w:spacing w:val="-1"/>
        </w:rPr>
        <w:t xml:space="preserve"> </w:t>
      </w:r>
      <w:r>
        <w:t>thi</w:t>
      </w:r>
      <w:r>
        <w:t>ế</w:t>
      </w:r>
      <w:r>
        <w:t>t</w:t>
      </w:r>
      <w:r>
        <w:rPr>
          <w:spacing w:val="-1"/>
        </w:rPr>
        <w:t xml:space="preserve"> </w:t>
      </w:r>
      <w:r>
        <w:t>b</w:t>
      </w:r>
      <w:r>
        <w:t>ị</w:t>
      </w:r>
      <w:r>
        <w:t xml:space="preserve"> và</w:t>
      </w:r>
      <w:r>
        <w:rPr>
          <w:spacing w:val="-3"/>
        </w:rPr>
        <w:t xml:space="preserve"> </w:t>
      </w:r>
      <w:r>
        <w:t>h</w:t>
      </w:r>
      <w:r>
        <w:t>ệ</w:t>
      </w:r>
      <w:r>
        <w:rPr>
          <w:spacing w:val="-1"/>
        </w:rPr>
        <w:t xml:space="preserve"> </w:t>
      </w:r>
      <w:r>
        <w:t>th</w:t>
      </w:r>
      <w:r>
        <w:t>ố</w:t>
      </w:r>
      <w:r>
        <w:t>ng đư</w:t>
      </w:r>
      <w:r>
        <w:t>ờ</w:t>
      </w:r>
      <w:r>
        <w:t>ng</w:t>
      </w:r>
      <w:r>
        <w:rPr>
          <w:spacing w:val="-1"/>
        </w:rPr>
        <w:t xml:space="preserve"> </w:t>
      </w:r>
      <w:r>
        <w:rPr>
          <w:spacing w:val="-5"/>
        </w:rPr>
        <w:t>ố</w:t>
      </w:r>
      <w:r>
        <w:rPr>
          <w:spacing w:val="-5"/>
        </w:rPr>
        <w:t>ng</w:t>
      </w:r>
    </w:p>
    <w:p w14:paraId="1CBB9E3D" w14:textId="77777777" w:rsidR="00FC7CA5" w:rsidRDefault="003671C9">
      <w:pPr>
        <w:pStyle w:val="ListParagraph"/>
        <w:numPr>
          <w:ilvl w:val="2"/>
          <w:numId w:val="134"/>
        </w:numPr>
        <w:tabs>
          <w:tab w:val="left" w:pos="1618"/>
        </w:tabs>
        <w:spacing w:before="240"/>
        <w:ind w:left="1618" w:hanging="905"/>
        <w:jc w:val="both"/>
        <w:rPr>
          <w:b/>
          <w:sz w:val="24"/>
        </w:rPr>
      </w:pPr>
      <w:r>
        <w:rPr>
          <w:b/>
          <w:sz w:val="24"/>
        </w:rPr>
        <w:t>H</w:t>
      </w:r>
      <w:r>
        <w:rPr>
          <w:b/>
          <w:sz w:val="24"/>
        </w:rPr>
        <w:t>ệ</w:t>
      </w:r>
      <w:r>
        <w:rPr>
          <w:b/>
          <w:spacing w:val="-2"/>
          <w:sz w:val="24"/>
        </w:rPr>
        <w:t xml:space="preserve"> </w:t>
      </w:r>
      <w:r>
        <w:rPr>
          <w:b/>
          <w:sz w:val="24"/>
        </w:rPr>
        <w:t>th</w:t>
      </w:r>
      <w:r>
        <w:rPr>
          <w:b/>
          <w:sz w:val="24"/>
        </w:rPr>
        <w:t>ố</w:t>
      </w:r>
      <w:r>
        <w:rPr>
          <w:b/>
          <w:sz w:val="24"/>
        </w:rPr>
        <w:t>ng</w:t>
      </w:r>
      <w:r>
        <w:rPr>
          <w:b/>
          <w:spacing w:val="-1"/>
          <w:sz w:val="24"/>
        </w:rPr>
        <w:t xml:space="preserve"> </w:t>
      </w:r>
      <w:r>
        <w:rPr>
          <w:b/>
          <w:sz w:val="24"/>
        </w:rPr>
        <w:t>lưu</w:t>
      </w:r>
      <w:r>
        <w:rPr>
          <w:b/>
          <w:spacing w:val="-1"/>
          <w:sz w:val="24"/>
        </w:rPr>
        <w:t xml:space="preserve"> </w:t>
      </w:r>
      <w:r>
        <w:rPr>
          <w:b/>
          <w:sz w:val="24"/>
        </w:rPr>
        <w:t>gi</w:t>
      </w:r>
      <w:r>
        <w:rPr>
          <w:b/>
          <w:sz w:val="24"/>
        </w:rPr>
        <w:t>ữ</w:t>
      </w:r>
      <w:r>
        <w:rPr>
          <w:b/>
          <w:spacing w:val="-2"/>
          <w:sz w:val="24"/>
        </w:rPr>
        <w:t xml:space="preserve"> </w:t>
      </w:r>
      <w:r>
        <w:rPr>
          <w:b/>
          <w:sz w:val="24"/>
        </w:rPr>
        <w:t>d</w:t>
      </w:r>
      <w:r>
        <w:rPr>
          <w:b/>
          <w:sz w:val="24"/>
        </w:rPr>
        <w:t>ầ</w:t>
      </w:r>
      <w:r>
        <w:rPr>
          <w:b/>
          <w:sz w:val="24"/>
        </w:rPr>
        <w:t>u</w:t>
      </w:r>
      <w:r>
        <w:rPr>
          <w:b/>
          <w:spacing w:val="-1"/>
          <w:sz w:val="24"/>
        </w:rPr>
        <w:t xml:space="preserve"> </w:t>
      </w:r>
      <w:r>
        <w:rPr>
          <w:b/>
          <w:sz w:val="24"/>
        </w:rPr>
        <w:t>trên</w:t>
      </w:r>
      <w:r>
        <w:rPr>
          <w:b/>
          <w:spacing w:val="-1"/>
          <w:sz w:val="24"/>
        </w:rPr>
        <w:t xml:space="preserve"> </w:t>
      </w:r>
      <w:r>
        <w:rPr>
          <w:b/>
          <w:spacing w:val="-5"/>
          <w:sz w:val="24"/>
        </w:rPr>
        <w:t>tàu</w:t>
      </w:r>
    </w:p>
    <w:p w14:paraId="64B24354" w14:textId="77777777" w:rsidR="00FC7CA5" w:rsidRDefault="003671C9">
      <w:pPr>
        <w:pStyle w:val="ListParagraph"/>
        <w:numPr>
          <w:ilvl w:val="0"/>
          <w:numId w:val="123"/>
        </w:numPr>
        <w:tabs>
          <w:tab w:val="left" w:pos="1164"/>
          <w:tab w:val="left" w:pos="1166"/>
        </w:tabs>
        <w:spacing w:line="288" w:lineRule="auto"/>
        <w:ind w:right="255"/>
        <w:jc w:val="both"/>
        <w:rPr>
          <w:sz w:val="24"/>
        </w:rPr>
      </w:pPr>
      <w:r>
        <w:rPr>
          <w:sz w:val="24"/>
        </w:rPr>
        <w:t>Tàu</w:t>
      </w:r>
      <w:r>
        <w:rPr>
          <w:spacing w:val="40"/>
          <w:sz w:val="24"/>
        </w:rPr>
        <w:t xml:space="preserve"> </w:t>
      </w:r>
      <w:r>
        <w:rPr>
          <w:sz w:val="24"/>
        </w:rPr>
        <w:t>d</w:t>
      </w:r>
      <w:r>
        <w:rPr>
          <w:sz w:val="24"/>
        </w:rPr>
        <w:t>ầ</w:t>
      </w:r>
      <w:r>
        <w:rPr>
          <w:sz w:val="24"/>
        </w:rPr>
        <w:t>u</w:t>
      </w:r>
      <w:r>
        <w:rPr>
          <w:spacing w:val="40"/>
          <w:sz w:val="24"/>
        </w:rPr>
        <w:t xml:space="preserve"> </w:t>
      </w:r>
      <w:r>
        <w:rPr>
          <w:sz w:val="24"/>
        </w:rPr>
        <w:t>có</w:t>
      </w:r>
      <w:r>
        <w:rPr>
          <w:spacing w:val="40"/>
          <w:sz w:val="24"/>
        </w:rPr>
        <w:t xml:space="preserve"> </w:t>
      </w:r>
      <w:r>
        <w:rPr>
          <w:sz w:val="24"/>
        </w:rPr>
        <w:t>t</w:t>
      </w:r>
      <w:r>
        <w:rPr>
          <w:sz w:val="24"/>
        </w:rPr>
        <w:t>ổ</w:t>
      </w:r>
      <w:r>
        <w:rPr>
          <w:sz w:val="24"/>
        </w:rPr>
        <w:t>ng</w:t>
      </w:r>
      <w:r>
        <w:rPr>
          <w:spacing w:val="40"/>
          <w:sz w:val="24"/>
        </w:rPr>
        <w:t xml:space="preserve"> </w:t>
      </w:r>
      <w:r>
        <w:rPr>
          <w:sz w:val="24"/>
        </w:rPr>
        <w:t>dung</w:t>
      </w:r>
      <w:r>
        <w:rPr>
          <w:spacing w:val="40"/>
          <w:sz w:val="24"/>
        </w:rPr>
        <w:t xml:space="preserve"> </w:t>
      </w:r>
      <w:r>
        <w:rPr>
          <w:sz w:val="24"/>
        </w:rPr>
        <w:t>tích</w:t>
      </w:r>
      <w:r>
        <w:rPr>
          <w:spacing w:val="40"/>
          <w:sz w:val="24"/>
        </w:rPr>
        <w:t xml:space="preserve"> </w:t>
      </w:r>
      <w:r>
        <w:rPr>
          <w:sz w:val="24"/>
        </w:rPr>
        <w:t>t</w:t>
      </w:r>
      <w:r>
        <w:rPr>
          <w:sz w:val="24"/>
        </w:rPr>
        <w:t>ừ</w:t>
      </w:r>
      <w:r>
        <w:rPr>
          <w:spacing w:val="40"/>
          <w:sz w:val="24"/>
        </w:rPr>
        <w:t xml:space="preserve"> </w:t>
      </w:r>
      <w:r>
        <w:rPr>
          <w:sz w:val="24"/>
        </w:rPr>
        <w:t>150</w:t>
      </w:r>
      <w:r>
        <w:rPr>
          <w:spacing w:val="40"/>
          <w:sz w:val="24"/>
        </w:rPr>
        <w:t xml:space="preserve"> </w:t>
      </w:r>
      <w:r>
        <w:rPr>
          <w:sz w:val="24"/>
        </w:rPr>
        <w:t>tr</w:t>
      </w:r>
      <w:r>
        <w:rPr>
          <w:sz w:val="24"/>
        </w:rPr>
        <w:t>ở</w:t>
      </w:r>
      <w:r>
        <w:rPr>
          <w:spacing w:val="40"/>
          <w:sz w:val="24"/>
        </w:rPr>
        <w:t xml:space="preserve"> </w:t>
      </w:r>
      <w:r>
        <w:rPr>
          <w:sz w:val="24"/>
        </w:rPr>
        <w:t>lên</w:t>
      </w:r>
      <w:r>
        <w:rPr>
          <w:spacing w:val="40"/>
          <w:sz w:val="24"/>
        </w:rPr>
        <w:t xml:space="preserve"> </w:t>
      </w:r>
      <w:r>
        <w:rPr>
          <w:sz w:val="24"/>
        </w:rPr>
        <w:t>ph</w:t>
      </w:r>
      <w:r>
        <w:rPr>
          <w:sz w:val="24"/>
        </w:rPr>
        <w:t>ả</w:t>
      </w:r>
      <w:r>
        <w:rPr>
          <w:sz w:val="24"/>
        </w:rPr>
        <w:t>i</w:t>
      </w:r>
      <w:r>
        <w:rPr>
          <w:spacing w:val="40"/>
          <w:sz w:val="24"/>
        </w:rPr>
        <w:t xml:space="preserve"> </w:t>
      </w:r>
      <w:r>
        <w:rPr>
          <w:sz w:val="24"/>
        </w:rPr>
        <w:t>đư</w:t>
      </w:r>
      <w:r>
        <w:rPr>
          <w:sz w:val="24"/>
        </w:rPr>
        <w:t>ợ</w:t>
      </w:r>
      <w:r>
        <w:rPr>
          <w:sz w:val="24"/>
        </w:rPr>
        <w:t>c</w:t>
      </w:r>
      <w:r>
        <w:rPr>
          <w:spacing w:val="40"/>
          <w:sz w:val="24"/>
        </w:rPr>
        <w:t xml:space="preserve"> </w:t>
      </w:r>
      <w:r>
        <w:rPr>
          <w:sz w:val="24"/>
        </w:rPr>
        <w:t>trang</w:t>
      </w:r>
      <w:r>
        <w:rPr>
          <w:spacing w:val="40"/>
          <w:sz w:val="24"/>
        </w:rPr>
        <w:t xml:space="preserve"> </w:t>
      </w:r>
      <w:r>
        <w:rPr>
          <w:sz w:val="24"/>
        </w:rPr>
        <w:t>b</w:t>
      </w:r>
      <w:r>
        <w:rPr>
          <w:sz w:val="24"/>
        </w:rPr>
        <w:t>ị</w:t>
      </w:r>
      <w:r>
        <w:rPr>
          <w:spacing w:val="40"/>
          <w:sz w:val="24"/>
        </w:rPr>
        <w:t xml:space="preserve"> </w:t>
      </w:r>
      <w:r>
        <w:rPr>
          <w:sz w:val="24"/>
        </w:rPr>
        <w:t>h</w:t>
      </w:r>
      <w:r>
        <w:rPr>
          <w:sz w:val="24"/>
        </w:rPr>
        <w:t>ệ</w:t>
      </w:r>
      <w:r>
        <w:rPr>
          <w:spacing w:val="40"/>
          <w:sz w:val="24"/>
        </w:rPr>
        <w:t xml:space="preserve"> </w:t>
      </w:r>
      <w:r>
        <w:rPr>
          <w:sz w:val="24"/>
        </w:rPr>
        <w:t>th</w:t>
      </w:r>
      <w:r>
        <w:rPr>
          <w:sz w:val="24"/>
        </w:rPr>
        <w:t>ố</w:t>
      </w:r>
      <w:r>
        <w:rPr>
          <w:sz w:val="24"/>
        </w:rPr>
        <w:t>ng</w:t>
      </w:r>
      <w:r>
        <w:rPr>
          <w:spacing w:val="40"/>
          <w:sz w:val="24"/>
        </w:rPr>
        <w:t xml:space="preserve"> </w:t>
      </w:r>
      <w:r>
        <w:rPr>
          <w:sz w:val="24"/>
        </w:rPr>
        <w:t>r</w:t>
      </w:r>
      <w:r>
        <w:rPr>
          <w:sz w:val="24"/>
        </w:rPr>
        <w:t>ử</w:t>
      </w:r>
      <w:r>
        <w:rPr>
          <w:sz w:val="24"/>
        </w:rPr>
        <w:t>a</w:t>
      </w:r>
      <w:r>
        <w:rPr>
          <w:spacing w:val="40"/>
          <w:sz w:val="24"/>
        </w:rPr>
        <w:t xml:space="preserve"> </w:t>
      </w:r>
      <w:r>
        <w:rPr>
          <w:sz w:val="24"/>
        </w:rPr>
        <w:t>két</w:t>
      </w:r>
      <w:r>
        <w:rPr>
          <w:spacing w:val="40"/>
          <w:sz w:val="24"/>
        </w:rPr>
        <w:t xml:space="preserve"> </w:t>
      </w:r>
      <w:r>
        <w:rPr>
          <w:sz w:val="24"/>
        </w:rPr>
        <w:t>hàng thích h</w:t>
      </w:r>
      <w:r>
        <w:rPr>
          <w:sz w:val="24"/>
        </w:rPr>
        <w:t>ợ</w:t>
      </w:r>
      <w:r>
        <w:rPr>
          <w:sz w:val="24"/>
        </w:rPr>
        <w:t>p.</w:t>
      </w:r>
    </w:p>
    <w:p w14:paraId="25CDDE0F" w14:textId="77777777" w:rsidR="00FC7CA5" w:rsidRDefault="003671C9">
      <w:pPr>
        <w:pStyle w:val="ListParagraph"/>
        <w:numPr>
          <w:ilvl w:val="0"/>
          <w:numId w:val="123"/>
        </w:numPr>
        <w:tabs>
          <w:tab w:val="left" w:pos="1164"/>
          <w:tab w:val="left" w:pos="1166"/>
        </w:tabs>
        <w:spacing w:line="288" w:lineRule="auto"/>
        <w:ind w:right="250"/>
        <w:jc w:val="both"/>
        <w:rPr>
          <w:sz w:val="24"/>
        </w:rPr>
      </w:pPr>
      <w:r>
        <w:rPr>
          <w:sz w:val="24"/>
        </w:rPr>
        <w:t>Tàu d</w:t>
      </w:r>
      <w:r>
        <w:rPr>
          <w:sz w:val="24"/>
        </w:rPr>
        <w:t>ầ</w:t>
      </w:r>
      <w:r>
        <w:rPr>
          <w:sz w:val="24"/>
        </w:rPr>
        <w:t>u có t</w:t>
      </w:r>
      <w:r>
        <w:rPr>
          <w:sz w:val="24"/>
        </w:rPr>
        <w:t>ổ</w:t>
      </w:r>
      <w:r>
        <w:rPr>
          <w:sz w:val="24"/>
        </w:rPr>
        <w:t>ng dung</w:t>
      </w:r>
      <w:r>
        <w:rPr>
          <w:spacing w:val="-1"/>
          <w:sz w:val="24"/>
        </w:rPr>
        <w:t xml:space="preserve"> </w:t>
      </w:r>
      <w:r>
        <w:rPr>
          <w:sz w:val="24"/>
        </w:rPr>
        <w:t>tích nh</w:t>
      </w:r>
      <w:r>
        <w:rPr>
          <w:sz w:val="24"/>
        </w:rPr>
        <w:t>ỏ</w:t>
      </w:r>
      <w:r>
        <w:rPr>
          <w:sz w:val="24"/>
        </w:rPr>
        <w:t xml:space="preserve"> hơn 150</w:t>
      </w:r>
      <w:r>
        <w:rPr>
          <w:spacing w:val="-1"/>
          <w:sz w:val="24"/>
        </w:rPr>
        <w:t xml:space="preserve"> </w:t>
      </w:r>
      <w:r>
        <w:rPr>
          <w:sz w:val="24"/>
        </w:rPr>
        <w:t>ph</w:t>
      </w:r>
      <w:r>
        <w:rPr>
          <w:sz w:val="24"/>
        </w:rPr>
        <w:t>ả</w:t>
      </w:r>
      <w:r>
        <w:rPr>
          <w:sz w:val="24"/>
        </w:rPr>
        <w:t>i</w:t>
      </w:r>
      <w:r>
        <w:rPr>
          <w:spacing w:val="-1"/>
          <w:sz w:val="24"/>
        </w:rPr>
        <w:t xml:space="preserve"> </w:t>
      </w:r>
      <w:r>
        <w:rPr>
          <w:sz w:val="24"/>
        </w:rPr>
        <w:t>có h</w:t>
      </w:r>
      <w:r>
        <w:rPr>
          <w:sz w:val="24"/>
        </w:rPr>
        <w:t>ệ</w:t>
      </w:r>
      <w:r>
        <w:rPr>
          <w:sz w:val="24"/>
        </w:rPr>
        <w:t xml:space="preserve"> th</w:t>
      </w:r>
      <w:r>
        <w:rPr>
          <w:sz w:val="24"/>
        </w:rPr>
        <w:t>ố</w:t>
      </w:r>
      <w:r>
        <w:rPr>
          <w:sz w:val="24"/>
        </w:rPr>
        <w:t>ng lưu gi</w:t>
      </w:r>
      <w:r>
        <w:rPr>
          <w:sz w:val="24"/>
        </w:rPr>
        <w:t>ữ</w:t>
      </w:r>
      <w:r>
        <w:rPr>
          <w:spacing w:val="-2"/>
          <w:sz w:val="24"/>
        </w:rPr>
        <w:t xml:space="preserve"> </w:t>
      </w:r>
      <w:r>
        <w:rPr>
          <w:sz w:val="24"/>
        </w:rPr>
        <w:t>h</w:t>
      </w:r>
      <w:r>
        <w:rPr>
          <w:sz w:val="24"/>
        </w:rPr>
        <w:t>ỗ</w:t>
      </w:r>
      <w:r>
        <w:rPr>
          <w:sz w:val="24"/>
        </w:rPr>
        <w:t>n h</w:t>
      </w:r>
      <w:r>
        <w:rPr>
          <w:sz w:val="24"/>
        </w:rPr>
        <w:t>ợ</w:t>
      </w:r>
      <w:r>
        <w:rPr>
          <w:sz w:val="24"/>
        </w:rPr>
        <w:t>p d</w:t>
      </w:r>
      <w:r>
        <w:rPr>
          <w:sz w:val="24"/>
        </w:rPr>
        <w:t>ầ</w:t>
      </w:r>
      <w:r>
        <w:rPr>
          <w:sz w:val="24"/>
        </w:rPr>
        <w:t>u trên</w:t>
      </w:r>
      <w:r>
        <w:rPr>
          <w:spacing w:val="-1"/>
          <w:sz w:val="24"/>
        </w:rPr>
        <w:t xml:space="preserve"> </w:t>
      </w:r>
      <w:r>
        <w:rPr>
          <w:sz w:val="24"/>
        </w:rPr>
        <w:t>tàu đ</w:t>
      </w:r>
      <w:r>
        <w:rPr>
          <w:sz w:val="24"/>
        </w:rPr>
        <w:t>ể</w:t>
      </w:r>
      <w:r>
        <w:rPr>
          <w:sz w:val="24"/>
        </w:rPr>
        <w:t xml:space="preserve"> x</w:t>
      </w:r>
      <w:r>
        <w:rPr>
          <w:sz w:val="24"/>
        </w:rPr>
        <w:t>ả</w:t>
      </w:r>
      <w:r>
        <w:rPr>
          <w:sz w:val="24"/>
        </w:rPr>
        <w:t xml:space="preserve"> vào các phương ti</w:t>
      </w:r>
      <w:r>
        <w:rPr>
          <w:sz w:val="24"/>
        </w:rPr>
        <w:t>ệ</w:t>
      </w:r>
      <w:r>
        <w:rPr>
          <w:sz w:val="24"/>
        </w:rPr>
        <w:t>n ti</w:t>
      </w:r>
      <w:r>
        <w:rPr>
          <w:sz w:val="24"/>
        </w:rPr>
        <w:t>ế</w:t>
      </w:r>
      <w:r>
        <w:rPr>
          <w:sz w:val="24"/>
        </w:rPr>
        <w:t>p nh</w:t>
      </w:r>
      <w:r>
        <w:rPr>
          <w:sz w:val="24"/>
        </w:rPr>
        <w:t>ậ</w:t>
      </w:r>
      <w:r>
        <w:rPr>
          <w:sz w:val="24"/>
        </w:rPr>
        <w:t>n. Tuy nhiên, n</w:t>
      </w:r>
      <w:r>
        <w:rPr>
          <w:sz w:val="24"/>
        </w:rPr>
        <w:t>ế</w:t>
      </w:r>
      <w:r>
        <w:rPr>
          <w:sz w:val="24"/>
        </w:rPr>
        <w:t>u h</w:t>
      </w:r>
      <w:r>
        <w:rPr>
          <w:sz w:val="24"/>
        </w:rPr>
        <w:t>ệ</w:t>
      </w:r>
      <w:r>
        <w:rPr>
          <w:sz w:val="24"/>
        </w:rPr>
        <w:t xml:space="preserve"> th</w:t>
      </w:r>
      <w:r>
        <w:rPr>
          <w:sz w:val="24"/>
        </w:rPr>
        <w:t>ố</w:t>
      </w:r>
      <w:r>
        <w:rPr>
          <w:sz w:val="24"/>
        </w:rPr>
        <w:t>ng th</w:t>
      </w:r>
      <w:r>
        <w:rPr>
          <w:sz w:val="24"/>
        </w:rPr>
        <w:t>ả</w:t>
      </w:r>
      <w:r>
        <w:rPr>
          <w:sz w:val="24"/>
        </w:rPr>
        <w:t>i d</w:t>
      </w:r>
      <w:r>
        <w:rPr>
          <w:sz w:val="24"/>
        </w:rPr>
        <w:t>ầ</w:t>
      </w:r>
      <w:r>
        <w:rPr>
          <w:sz w:val="24"/>
        </w:rPr>
        <w:t>u đã đư</w:t>
      </w:r>
      <w:r>
        <w:rPr>
          <w:sz w:val="24"/>
        </w:rPr>
        <w:t>ợ</w:t>
      </w:r>
      <w:r>
        <w:rPr>
          <w:sz w:val="24"/>
        </w:rPr>
        <w:t>c l</w:t>
      </w:r>
      <w:r>
        <w:rPr>
          <w:sz w:val="24"/>
        </w:rPr>
        <w:t>ắ</w:t>
      </w:r>
      <w:r>
        <w:rPr>
          <w:sz w:val="24"/>
        </w:rPr>
        <w:t>p đ</w:t>
      </w:r>
      <w:r>
        <w:rPr>
          <w:sz w:val="24"/>
        </w:rPr>
        <w:t>ặ</w:t>
      </w:r>
      <w:r>
        <w:rPr>
          <w:sz w:val="24"/>
        </w:rPr>
        <w:t>t trên tàu th</w:t>
      </w:r>
      <w:r>
        <w:rPr>
          <w:sz w:val="24"/>
        </w:rPr>
        <w:t>ỏ</w:t>
      </w:r>
      <w:r>
        <w:rPr>
          <w:sz w:val="24"/>
        </w:rPr>
        <w:t>a mãn yêu c</w:t>
      </w:r>
      <w:r>
        <w:rPr>
          <w:sz w:val="24"/>
        </w:rPr>
        <w:t>ầ</w:t>
      </w:r>
      <w:r>
        <w:rPr>
          <w:sz w:val="24"/>
        </w:rPr>
        <w:t>u 3.3.2, thì quy đ</w:t>
      </w:r>
      <w:r>
        <w:rPr>
          <w:sz w:val="24"/>
        </w:rPr>
        <w:t>ị</w:t>
      </w:r>
      <w:r>
        <w:rPr>
          <w:sz w:val="24"/>
        </w:rPr>
        <w:t>nh này có th</w:t>
      </w:r>
      <w:r>
        <w:rPr>
          <w:sz w:val="24"/>
        </w:rPr>
        <w:t>ể</w:t>
      </w:r>
      <w:r>
        <w:rPr>
          <w:sz w:val="24"/>
        </w:rPr>
        <w:t xml:space="preserve"> đư</w:t>
      </w:r>
      <w:r>
        <w:rPr>
          <w:sz w:val="24"/>
        </w:rPr>
        <w:t>ợ</w:t>
      </w:r>
      <w:r>
        <w:rPr>
          <w:sz w:val="24"/>
        </w:rPr>
        <w:t>c b</w:t>
      </w:r>
      <w:r>
        <w:rPr>
          <w:sz w:val="24"/>
        </w:rPr>
        <w:t>ỏ</w:t>
      </w:r>
      <w:r>
        <w:rPr>
          <w:sz w:val="24"/>
        </w:rPr>
        <w:t xml:space="preserve"> qua.</w:t>
      </w:r>
    </w:p>
    <w:p w14:paraId="65CCB88B" w14:textId="77777777" w:rsidR="00FC7CA5" w:rsidRDefault="003671C9">
      <w:pPr>
        <w:pStyle w:val="ListParagraph"/>
        <w:numPr>
          <w:ilvl w:val="0"/>
          <w:numId w:val="123"/>
        </w:numPr>
        <w:tabs>
          <w:tab w:val="left" w:pos="1164"/>
          <w:tab w:val="left" w:pos="1166"/>
        </w:tabs>
        <w:spacing w:before="121" w:line="288" w:lineRule="auto"/>
        <w:ind w:right="250"/>
        <w:jc w:val="both"/>
        <w:rPr>
          <w:sz w:val="24"/>
        </w:rPr>
      </w:pPr>
      <w:r>
        <w:rPr>
          <w:sz w:val="24"/>
        </w:rPr>
        <w:t>Tàu</w:t>
      </w:r>
      <w:r>
        <w:rPr>
          <w:spacing w:val="-2"/>
          <w:sz w:val="24"/>
        </w:rPr>
        <w:t xml:space="preserve"> </w:t>
      </w:r>
      <w:r>
        <w:rPr>
          <w:sz w:val="24"/>
        </w:rPr>
        <w:t>d</w:t>
      </w:r>
      <w:r>
        <w:rPr>
          <w:sz w:val="24"/>
        </w:rPr>
        <w:t>ầ</w:t>
      </w:r>
      <w:r>
        <w:rPr>
          <w:sz w:val="24"/>
        </w:rPr>
        <w:t>u</w:t>
      </w:r>
      <w:r>
        <w:rPr>
          <w:spacing w:val="-4"/>
          <w:sz w:val="24"/>
        </w:rPr>
        <w:t xml:space="preserve"> </w:t>
      </w:r>
      <w:r>
        <w:rPr>
          <w:sz w:val="24"/>
        </w:rPr>
        <w:t>có</w:t>
      </w:r>
      <w:r>
        <w:rPr>
          <w:spacing w:val="-3"/>
          <w:sz w:val="24"/>
        </w:rPr>
        <w:t xml:space="preserve"> </w:t>
      </w:r>
      <w:r>
        <w:rPr>
          <w:sz w:val="24"/>
        </w:rPr>
        <w:t>t</w:t>
      </w:r>
      <w:r>
        <w:rPr>
          <w:sz w:val="24"/>
        </w:rPr>
        <w:t>ổ</w:t>
      </w:r>
      <w:r>
        <w:rPr>
          <w:sz w:val="24"/>
        </w:rPr>
        <w:t>ng</w:t>
      </w:r>
      <w:r>
        <w:rPr>
          <w:spacing w:val="-2"/>
          <w:sz w:val="24"/>
        </w:rPr>
        <w:t xml:space="preserve"> </w:t>
      </w:r>
      <w:r>
        <w:rPr>
          <w:sz w:val="24"/>
        </w:rPr>
        <w:t>dung</w:t>
      </w:r>
      <w:r>
        <w:rPr>
          <w:spacing w:val="-4"/>
          <w:sz w:val="24"/>
        </w:rPr>
        <w:t xml:space="preserve"> </w:t>
      </w:r>
      <w:r>
        <w:rPr>
          <w:sz w:val="24"/>
        </w:rPr>
        <w:t>tích</w:t>
      </w:r>
      <w:r>
        <w:rPr>
          <w:spacing w:val="-2"/>
          <w:sz w:val="24"/>
        </w:rPr>
        <w:t xml:space="preserve"> </w:t>
      </w:r>
      <w:r>
        <w:rPr>
          <w:sz w:val="24"/>
        </w:rPr>
        <w:t>t</w:t>
      </w:r>
      <w:r>
        <w:rPr>
          <w:sz w:val="24"/>
        </w:rPr>
        <w:t>ừ</w:t>
      </w:r>
      <w:r>
        <w:rPr>
          <w:spacing w:val="-4"/>
          <w:sz w:val="24"/>
        </w:rPr>
        <w:t xml:space="preserve"> </w:t>
      </w:r>
      <w:r>
        <w:rPr>
          <w:sz w:val="24"/>
        </w:rPr>
        <w:t>150</w:t>
      </w:r>
      <w:r>
        <w:rPr>
          <w:spacing w:val="-4"/>
          <w:sz w:val="24"/>
        </w:rPr>
        <w:t xml:space="preserve"> </w:t>
      </w:r>
      <w:r>
        <w:rPr>
          <w:sz w:val="24"/>
        </w:rPr>
        <w:t>tr</w:t>
      </w:r>
      <w:r>
        <w:rPr>
          <w:sz w:val="24"/>
        </w:rPr>
        <w:t>ở</w:t>
      </w:r>
      <w:r>
        <w:rPr>
          <w:spacing w:val="-2"/>
          <w:sz w:val="24"/>
        </w:rPr>
        <w:t xml:space="preserve"> </w:t>
      </w:r>
      <w:r>
        <w:rPr>
          <w:sz w:val="24"/>
        </w:rPr>
        <w:t>lên</w:t>
      </w:r>
      <w:r>
        <w:rPr>
          <w:spacing w:val="-2"/>
          <w:sz w:val="24"/>
        </w:rPr>
        <w:t xml:space="preserve"> </w:t>
      </w:r>
      <w:r>
        <w:rPr>
          <w:sz w:val="24"/>
        </w:rPr>
        <w:t>ph</w:t>
      </w:r>
      <w:r>
        <w:rPr>
          <w:sz w:val="24"/>
        </w:rPr>
        <w:t>ả</w:t>
      </w:r>
      <w:r>
        <w:rPr>
          <w:sz w:val="24"/>
        </w:rPr>
        <w:t>i</w:t>
      </w:r>
      <w:r>
        <w:rPr>
          <w:spacing w:val="-4"/>
          <w:sz w:val="24"/>
        </w:rPr>
        <w:t xml:space="preserve"> </w:t>
      </w:r>
      <w:r>
        <w:rPr>
          <w:sz w:val="24"/>
        </w:rPr>
        <w:t>b</w:t>
      </w:r>
      <w:r>
        <w:rPr>
          <w:sz w:val="24"/>
        </w:rPr>
        <w:t>ố</w:t>
      </w:r>
      <w:r>
        <w:rPr>
          <w:spacing w:val="-4"/>
          <w:sz w:val="24"/>
        </w:rPr>
        <w:t xml:space="preserve"> </w:t>
      </w:r>
      <w:r>
        <w:rPr>
          <w:sz w:val="24"/>
        </w:rPr>
        <w:t>trí</w:t>
      </w:r>
      <w:r>
        <w:rPr>
          <w:spacing w:val="-2"/>
          <w:sz w:val="24"/>
        </w:rPr>
        <w:t xml:space="preserve"> </w:t>
      </w:r>
      <w:r>
        <w:rPr>
          <w:sz w:val="24"/>
        </w:rPr>
        <w:t>ít</w:t>
      </w:r>
      <w:r>
        <w:rPr>
          <w:spacing w:val="-4"/>
          <w:sz w:val="24"/>
        </w:rPr>
        <w:t xml:space="preserve"> </w:t>
      </w:r>
      <w:r>
        <w:rPr>
          <w:sz w:val="24"/>
        </w:rPr>
        <w:t>nh</w:t>
      </w:r>
      <w:r>
        <w:rPr>
          <w:sz w:val="24"/>
        </w:rPr>
        <w:t>ấ</w:t>
      </w:r>
      <w:r>
        <w:rPr>
          <w:sz w:val="24"/>
        </w:rPr>
        <w:t>t</w:t>
      </w:r>
      <w:r>
        <w:rPr>
          <w:spacing w:val="-4"/>
          <w:sz w:val="24"/>
        </w:rPr>
        <w:t xml:space="preserve"> </w:t>
      </w:r>
      <w:r>
        <w:rPr>
          <w:sz w:val="24"/>
        </w:rPr>
        <w:t>m</w:t>
      </w:r>
      <w:r>
        <w:rPr>
          <w:sz w:val="24"/>
        </w:rPr>
        <w:t>ộ</w:t>
      </w:r>
      <w:r>
        <w:rPr>
          <w:sz w:val="24"/>
        </w:rPr>
        <w:t>t</w:t>
      </w:r>
      <w:r>
        <w:rPr>
          <w:spacing w:val="-2"/>
          <w:sz w:val="24"/>
        </w:rPr>
        <w:t xml:space="preserve"> </w:t>
      </w:r>
      <w:r>
        <w:rPr>
          <w:sz w:val="24"/>
        </w:rPr>
        <w:t>két</w:t>
      </w:r>
      <w:r>
        <w:rPr>
          <w:spacing w:val="-2"/>
          <w:sz w:val="24"/>
        </w:rPr>
        <w:t xml:space="preserve"> </w:t>
      </w:r>
      <w:r>
        <w:rPr>
          <w:sz w:val="24"/>
        </w:rPr>
        <w:t>l</w:t>
      </w:r>
      <w:r>
        <w:rPr>
          <w:sz w:val="24"/>
        </w:rPr>
        <w:t>ắ</w:t>
      </w:r>
      <w:r>
        <w:rPr>
          <w:sz w:val="24"/>
        </w:rPr>
        <w:t>ng</w:t>
      </w:r>
      <w:r>
        <w:rPr>
          <w:spacing w:val="-2"/>
          <w:sz w:val="24"/>
        </w:rPr>
        <w:t xml:space="preserve"> </w:t>
      </w:r>
      <w:r>
        <w:rPr>
          <w:sz w:val="24"/>
        </w:rPr>
        <w:t>có</w:t>
      </w:r>
      <w:r>
        <w:rPr>
          <w:spacing w:val="-2"/>
          <w:sz w:val="24"/>
        </w:rPr>
        <w:t xml:space="preserve"> </w:t>
      </w:r>
      <w:r>
        <w:rPr>
          <w:sz w:val="24"/>
        </w:rPr>
        <w:t>dung</w:t>
      </w:r>
      <w:r>
        <w:rPr>
          <w:spacing w:val="-4"/>
          <w:sz w:val="24"/>
        </w:rPr>
        <w:t xml:space="preserve"> </w:t>
      </w:r>
      <w:r>
        <w:rPr>
          <w:sz w:val="24"/>
        </w:rPr>
        <w:t>tích đ</w:t>
      </w:r>
      <w:r>
        <w:rPr>
          <w:sz w:val="24"/>
        </w:rPr>
        <w:t>ủ</w:t>
      </w:r>
      <w:r>
        <w:rPr>
          <w:spacing w:val="-3"/>
          <w:sz w:val="24"/>
        </w:rPr>
        <w:t xml:space="preserve"> </w:t>
      </w:r>
      <w:r>
        <w:rPr>
          <w:sz w:val="24"/>
        </w:rPr>
        <w:t>đ</w:t>
      </w:r>
      <w:r>
        <w:rPr>
          <w:sz w:val="24"/>
        </w:rPr>
        <w:t>ể</w:t>
      </w:r>
      <w:r>
        <w:rPr>
          <w:sz w:val="24"/>
        </w:rPr>
        <w:t xml:space="preserve"> gi</w:t>
      </w:r>
      <w:r>
        <w:rPr>
          <w:sz w:val="24"/>
        </w:rPr>
        <w:t>ữ</w:t>
      </w:r>
      <w:r>
        <w:rPr>
          <w:sz w:val="24"/>
        </w:rPr>
        <w:t xml:space="preserve"> l</w:t>
      </w:r>
      <w:r>
        <w:rPr>
          <w:sz w:val="24"/>
        </w:rPr>
        <w:t>ạ</w:t>
      </w:r>
      <w:r>
        <w:rPr>
          <w:sz w:val="24"/>
        </w:rPr>
        <w:t>i c</w:t>
      </w:r>
      <w:r>
        <w:rPr>
          <w:sz w:val="24"/>
        </w:rPr>
        <w:t>ặ</w:t>
      </w:r>
      <w:r>
        <w:rPr>
          <w:sz w:val="24"/>
        </w:rPr>
        <w:t>n l</w:t>
      </w:r>
      <w:r>
        <w:rPr>
          <w:sz w:val="24"/>
        </w:rPr>
        <w:t>ắ</w:t>
      </w:r>
      <w:r>
        <w:rPr>
          <w:sz w:val="24"/>
        </w:rPr>
        <w:t>ng, c</w:t>
      </w:r>
      <w:r>
        <w:rPr>
          <w:sz w:val="24"/>
        </w:rPr>
        <w:t>ặ</w:t>
      </w:r>
      <w:r>
        <w:rPr>
          <w:sz w:val="24"/>
        </w:rPr>
        <w:t>n d</w:t>
      </w:r>
      <w:r>
        <w:rPr>
          <w:sz w:val="24"/>
        </w:rPr>
        <w:t>ầ</w:t>
      </w:r>
      <w:r>
        <w:rPr>
          <w:sz w:val="24"/>
        </w:rPr>
        <w:t>u và c</w:t>
      </w:r>
      <w:r>
        <w:rPr>
          <w:sz w:val="24"/>
        </w:rPr>
        <w:t>ặ</w:t>
      </w:r>
      <w:r>
        <w:rPr>
          <w:sz w:val="24"/>
        </w:rPr>
        <w:t>n nư</w:t>
      </w:r>
      <w:r>
        <w:rPr>
          <w:sz w:val="24"/>
        </w:rPr>
        <w:t>ớ</w:t>
      </w:r>
      <w:r>
        <w:rPr>
          <w:sz w:val="24"/>
        </w:rPr>
        <w:t>c d</w:t>
      </w:r>
      <w:r>
        <w:rPr>
          <w:sz w:val="24"/>
        </w:rPr>
        <w:t>ằ</w:t>
      </w:r>
      <w:r>
        <w:rPr>
          <w:sz w:val="24"/>
        </w:rPr>
        <w:t>n b</w:t>
      </w:r>
      <w:r>
        <w:rPr>
          <w:sz w:val="24"/>
        </w:rPr>
        <w:t>ẩ</w:t>
      </w:r>
      <w:r>
        <w:rPr>
          <w:sz w:val="24"/>
        </w:rPr>
        <w:t>n do r</w:t>
      </w:r>
      <w:r>
        <w:rPr>
          <w:sz w:val="24"/>
        </w:rPr>
        <w:t>ử</w:t>
      </w:r>
      <w:r>
        <w:rPr>
          <w:sz w:val="24"/>
        </w:rPr>
        <w:t>a két, th</w:t>
      </w:r>
      <w:r>
        <w:rPr>
          <w:sz w:val="24"/>
        </w:rPr>
        <w:t>ỏ</w:t>
      </w:r>
      <w:r>
        <w:rPr>
          <w:sz w:val="24"/>
        </w:rPr>
        <w:t>a mãn các quy đ</w:t>
      </w:r>
      <w:r>
        <w:rPr>
          <w:sz w:val="24"/>
        </w:rPr>
        <w:t>ị</w:t>
      </w:r>
      <w:r>
        <w:rPr>
          <w:sz w:val="24"/>
        </w:rPr>
        <w:t>nh</w:t>
      </w:r>
      <w:r>
        <w:rPr>
          <w:spacing w:val="40"/>
          <w:sz w:val="24"/>
        </w:rPr>
        <w:t xml:space="preserve"> </w:t>
      </w:r>
      <w:r>
        <w:rPr>
          <w:sz w:val="24"/>
        </w:rPr>
        <w:t>ở</w:t>
      </w:r>
      <w:r>
        <w:rPr>
          <w:spacing w:val="40"/>
          <w:sz w:val="24"/>
        </w:rPr>
        <w:t xml:space="preserve"> </w:t>
      </w:r>
      <w:r>
        <w:rPr>
          <w:sz w:val="24"/>
        </w:rPr>
        <w:t>3.3.1-4 đ</w:t>
      </w:r>
      <w:r>
        <w:rPr>
          <w:sz w:val="24"/>
        </w:rPr>
        <w:t>ế</w:t>
      </w:r>
      <w:r>
        <w:rPr>
          <w:sz w:val="24"/>
        </w:rPr>
        <w:t>n 3.3.1-9 sau đây và các tàu d</w:t>
      </w:r>
      <w:r>
        <w:rPr>
          <w:sz w:val="24"/>
        </w:rPr>
        <w:t>ầ</w:t>
      </w:r>
      <w:r>
        <w:rPr>
          <w:sz w:val="24"/>
        </w:rPr>
        <w:t>u tr</w:t>
      </w:r>
      <w:r>
        <w:rPr>
          <w:sz w:val="24"/>
        </w:rPr>
        <w:t>ọ</w:t>
      </w:r>
      <w:r>
        <w:rPr>
          <w:sz w:val="24"/>
        </w:rPr>
        <w:t>ng t</w:t>
      </w:r>
      <w:r>
        <w:rPr>
          <w:sz w:val="24"/>
        </w:rPr>
        <w:t>ả</w:t>
      </w:r>
      <w:r>
        <w:rPr>
          <w:sz w:val="24"/>
        </w:rPr>
        <w:t>i toàn ph</w:t>
      </w:r>
      <w:r>
        <w:rPr>
          <w:sz w:val="24"/>
        </w:rPr>
        <w:t>ầ</w:t>
      </w:r>
      <w:r>
        <w:rPr>
          <w:sz w:val="24"/>
        </w:rPr>
        <w:t>n trên 70.000 t</w:t>
      </w:r>
      <w:r>
        <w:rPr>
          <w:sz w:val="24"/>
        </w:rPr>
        <w:t>ấ</w:t>
      </w:r>
      <w:r>
        <w:rPr>
          <w:sz w:val="24"/>
        </w:rPr>
        <w:t>n ph</w:t>
      </w:r>
      <w:r>
        <w:rPr>
          <w:sz w:val="24"/>
        </w:rPr>
        <w:t>ả</w:t>
      </w:r>
      <w:r>
        <w:rPr>
          <w:sz w:val="24"/>
        </w:rPr>
        <w:t>i đư</w:t>
      </w:r>
      <w:r>
        <w:rPr>
          <w:sz w:val="24"/>
        </w:rPr>
        <w:t>ợ</w:t>
      </w:r>
      <w:r>
        <w:rPr>
          <w:sz w:val="24"/>
        </w:rPr>
        <w:t>c b</w:t>
      </w:r>
      <w:r>
        <w:rPr>
          <w:sz w:val="24"/>
        </w:rPr>
        <w:t>ố</w:t>
      </w:r>
      <w:r>
        <w:rPr>
          <w:sz w:val="24"/>
        </w:rPr>
        <w:t xml:space="preserve"> trí ít nh</w:t>
      </w:r>
      <w:r>
        <w:rPr>
          <w:sz w:val="24"/>
        </w:rPr>
        <w:t>ấ</w:t>
      </w:r>
      <w:r>
        <w:rPr>
          <w:sz w:val="24"/>
        </w:rPr>
        <w:t>t 2 két l</w:t>
      </w:r>
      <w:r>
        <w:rPr>
          <w:sz w:val="24"/>
        </w:rPr>
        <w:t>ắ</w:t>
      </w:r>
      <w:r>
        <w:rPr>
          <w:sz w:val="24"/>
        </w:rPr>
        <w:t>ng. T</w:t>
      </w:r>
      <w:r>
        <w:rPr>
          <w:sz w:val="24"/>
        </w:rPr>
        <w:t>ổ</w:t>
      </w:r>
      <w:r>
        <w:rPr>
          <w:sz w:val="24"/>
        </w:rPr>
        <w:t>ng dung tích các két l</w:t>
      </w:r>
      <w:r>
        <w:rPr>
          <w:sz w:val="24"/>
        </w:rPr>
        <w:t>ắ</w:t>
      </w:r>
      <w:r>
        <w:rPr>
          <w:sz w:val="24"/>
        </w:rPr>
        <w:t>ng, tr</w:t>
      </w:r>
      <w:r>
        <w:rPr>
          <w:sz w:val="24"/>
        </w:rPr>
        <w:t>ừ</w:t>
      </w:r>
      <w:r>
        <w:rPr>
          <w:sz w:val="24"/>
        </w:rPr>
        <w:t xml:space="preserve"> các trư</w:t>
      </w:r>
      <w:r>
        <w:rPr>
          <w:sz w:val="24"/>
        </w:rPr>
        <w:t>ờ</w:t>
      </w:r>
      <w:r>
        <w:rPr>
          <w:sz w:val="24"/>
        </w:rPr>
        <w:t>ng h</w:t>
      </w:r>
      <w:r>
        <w:rPr>
          <w:sz w:val="24"/>
        </w:rPr>
        <w:t>ợ</w:t>
      </w:r>
      <w:r>
        <w:rPr>
          <w:sz w:val="24"/>
        </w:rPr>
        <w:t>p đư</w:t>
      </w:r>
      <w:r>
        <w:rPr>
          <w:sz w:val="24"/>
        </w:rPr>
        <w:t>ợ</w:t>
      </w:r>
      <w:r>
        <w:rPr>
          <w:sz w:val="24"/>
        </w:rPr>
        <w:t xml:space="preserve">c nêu </w:t>
      </w:r>
      <w:r>
        <w:rPr>
          <w:sz w:val="24"/>
        </w:rPr>
        <w:t>ở</w:t>
      </w:r>
      <w:r>
        <w:rPr>
          <w:sz w:val="24"/>
        </w:rPr>
        <w:t xml:space="preserve"> (1) đ</w:t>
      </w:r>
      <w:r>
        <w:rPr>
          <w:sz w:val="24"/>
        </w:rPr>
        <w:t>ế</w:t>
      </w:r>
      <w:r>
        <w:rPr>
          <w:sz w:val="24"/>
        </w:rPr>
        <w:t>n (3), ph</w:t>
      </w:r>
      <w:r>
        <w:rPr>
          <w:sz w:val="24"/>
        </w:rPr>
        <w:t>ả</w:t>
      </w:r>
      <w:r>
        <w:rPr>
          <w:sz w:val="24"/>
        </w:rPr>
        <w:t>i không dư</w:t>
      </w:r>
      <w:r>
        <w:rPr>
          <w:sz w:val="24"/>
        </w:rPr>
        <w:t>ớ</w:t>
      </w:r>
      <w:r>
        <w:rPr>
          <w:sz w:val="24"/>
        </w:rPr>
        <w:t>i 3% dung tích ch</w:t>
      </w:r>
      <w:r>
        <w:rPr>
          <w:sz w:val="24"/>
        </w:rPr>
        <w:t>ở</w:t>
      </w:r>
      <w:r>
        <w:rPr>
          <w:sz w:val="24"/>
        </w:rPr>
        <w:t xml:space="preserve"> d</w:t>
      </w:r>
      <w:r>
        <w:rPr>
          <w:sz w:val="24"/>
        </w:rPr>
        <w:t>ầ</w:t>
      </w:r>
      <w:r>
        <w:rPr>
          <w:sz w:val="24"/>
        </w:rPr>
        <w:t>u c</w:t>
      </w:r>
      <w:r>
        <w:rPr>
          <w:sz w:val="24"/>
        </w:rPr>
        <w:t>ủ</w:t>
      </w:r>
      <w:r>
        <w:rPr>
          <w:sz w:val="24"/>
        </w:rPr>
        <w:t>a tàu:</w:t>
      </w:r>
    </w:p>
    <w:p w14:paraId="79D09731" w14:textId="77777777" w:rsidR="00FC7CA5" w:rsidRDefault="003671C9">
      <w:pPr>
        <w:pStyle w:val="ListParagraph"/>
        <w:numPr>
          <w:ilvl w:val="1"/>
          <w:numId w:val="123"/>
        </w:numPr>
        <w:tabs>
          <w:tab w:val="left" w:pos="1630"/>
          <w:tab w:val="left" w:pos="1632"/>
        </w:tabs>
        <w:spacing w:line="288" w:lineRule="auto"/>
        <w:ind w:right="250"/>
        <w:jc w:val="both"/>
        <w:rPr>
          <w:sz w:val="24"/>
        </w:rPr>
      </w:pPr>
      <w:r>
        <w:rPr>
          <w:sz w:val="24"/>
        </w:rPr>
        <w:t>T</w:t>
      </w:r>
      <w:r>
        <w:rPr>
          <w:sz w:val="24"/>
        </w:rPr>
        <w:t>ổ</w:t>
      </w:r>
      <w:r>
        <w:rPr>
          <w:sz w:val="24"/>
        </w:rPr>
        <w:t>ng th</w:t>
      </w:r>
      <w:r>
        <w:rPr>
          <w:sz w:val="24"/>
        </w:rPr>
        <w:t>ể</w:t>
      </w:r>
      <w:r>
        <w:rPr>
          <w:sz w:val="24"/>
        </w:rPr>
        <w:t xml:space="preserve"> tích két l</w:t>
      </w:r>
      <w:r>
        <w:rPr>
          <w:sz w:val="24"/>
        </w:rPr>
        <w:t>ắ</w:t>
      </w:r>
      <w:r>
        <w:rPr>
          <w:sz w:val="24"/>
        </w:rPr>
        <w:t>ng c</w:t>
      </w:r>
      <w:r>
        <w:rPr>
          <w:sz w:val="24"/>
        </w:rPr>
        <w:t>ủ</w:t>
      </w:r>
      <w:r>
        <w:rPr>
          <w:sz w:val="24"/>
        </w:rPr>
        <w:t>a tàu d</w:t>
      </w:r>
      <w:r>
        <w:rPr>
          <w:sz w:val="24"/>
        </w:rPr>
        <w:t>ầ</w:t>
      </w:r>
      <w:r>
        <w:rPr>
          <w:sz w:val="24"/>
        </w:rPr>
        <w:t>u b</w:t>
      </w:r>
      <w:r>
        <w:rPr>
          <w:sz w:val="24"/>
        </w:rPr>
        <w:t>ấ</w:t>
      </w:r>
      <w:r>
        <w:rPr>
          <w:sz w:val="24"/>
        </w:rPr>
        <w:t>t k</w:t>
      </w:r>
      <w:r>
        <w:rPr>
          <w:sz w:val="24"/>
        </w:rPr>
        <w:t>ỳ</w:t>
      </w:r>
      <w:r>
        <w:rPr>
          <w:sz w:val="24"/>
        </w:rPr>
        <w:t xml:space="preserve"> có lư</w:t>
      </w:r>
      <w:r>
        <w:rPr>
          <w:sz w:val="24"/>
        </w:rPr>
        <w:t>ợ</w:t>
      </w:r>
      <w:r>
        <w:rPr>
          <w:sz w:val="24"/>
        </w:rPr>
        <w:t>ng nư</w:t>
      </w:r>
      <w:r>
        <w:rPr>
          <w:sz w:val="24"/>
        </w:rPr>
        <w:t>ớ</w:t>
      </w:r>
      <w:r>
        <w:rPr>
          <w:sz w:val="24"/>
        </w:rPr>
        <w:t>c r</w:t>
      </w:r>
      <w:r>
        <w:rPr>
          <w:sz w:val="24"/>
        </w:rPr>
        <w:t>ử</w:t>
      </w:r>
      <w:r>
        <w:rPr>
          <w:sz w:val="24"/>
        </w:rPr>
        <w:t>a két đư</w:t>
      </w:r>
      <w:r>
        <w:rPr>
          <w:sz w:val="24"/>
        </w:rPr>
        <w:t>ợ</w:t>
      </w:r>
      <w:r>
        <w:rPr>
          <w:sz w:val="24"/>
        </w:rPr>
        <w:t>c thu gom trong m</w:t>
      </w:r>
      <w:r>
        <w:rPr>
          <w:sz w:val="24"/>
        </w:rPr>
        <w:t>ộ</w:t>
      </w:r>
      <w:r>
        <w:rPr>
          <w:sz w:val="24"/>
        </w:rPr>
        <w:t>t</w:t>
      </w:r>
      <w:r>
        <w:rPr>
          <w:spacing w:val="-6"/>
          <w:sz w:val="24"/>
        </w:rPr>
        <w:t xml:space="preserve"> </w:t>
      </w:r>
      <w:r>
        <w:rPr>
          <w:sz w:val="24"/>
        </w:rPr>
        <w:t>ho</w:t>
      </w:r>
      <w:r>
        <w:rPr>
          <w:sz w:val="24"/>
        </w:rPr>
        <w:t>ặ</w:t>
      </w:r>
      <w:r>
        <w:rPr>
          <w:sz w:val="24"/>
        </w:rPr>
        <w:t>c</w:t>
      </w:r>
      <w:r>
        <w:rPr>
          <w:spacing w:val="-7"/>
          <w:sz w:val="24"/>
        </w:rPr>
        <w:t xml:space="preserve"> </w:t>
      </w:r>
      <w:r>
        <w:rPr>
          <w:sz w:val="24"/>
        </w:rPr>
        <w:t>các</w:t>
      </w:r>
      <w:r>
        <w:rPr>
          <w:spacing w:val="-4"/>
          <w:sz w:val="24"/>
        </w:rPr>
        <w:t xml:space="preserve"> </w:t>
      </w:r>
      <w:r>
        <w:rPr>
          <w:sz w:val="24"/>
        </w:rPr>
        <w:t>két</w:t>
      </w:r>
      <w:r>
        <w:rPr>
          <w:spacing w:val="-4"/>
          <w:sz w:val="24"/>
        </w:rPr>
        <w:t xml:space="preserve"> </w:t>
      </w:r>
      <w:r>
        <w:rPr>
          <w:sz w:val="24"/>
        </w:rPr>
        <w:t>l</w:t>
      </w:r>
      <w:r>
        <w:rPr>
          <w:sz w:val="24"/>
        </w:rPr>
        <w:t>ắ</w:t>
      </w:r>
      <w:r>
        <w:rPr>
          <w:sz w:val="24"/>
        </w:rPr>
        <w:t>ng</w:t>
      </w:r>
      <w:r>
        <w:rPr>
          <w:spacing w:val="-4"/>
          <w:sz w:val="24"/>
        </w:rPr>
        <w:t xml:space="preserve"> </w:t>
      </w:r>
      <w:r>
        <w:rPr>
          <w:sz w:val="24"/>
        </w:rPr>
        <w:t>đ</w:t>
      </w:r>
      <w:r>
        <w:rPr>
          <w:sz w:val="24"/>
        </w:rPr>
        <w:t>ủ</w:t>
      </w:r>
      <w:r>
        <w:rPr>
          <w:spacing w:val="-3"/>
          <w:sz w:val="24"/>
        </w:rPr>
        <w:t xml:space="preserve"> </w:t>
      </w:r>
      <w:r>
        <w:rPr>
          <w:sz w:val="24"/>
        </w:rPr>
        <w:t>đ</w:t>
      </w:r>
      <w:r>
        <w:rPr>
          <w:sz w:val="24"/>
        </w:rPr>
        <w:t>ể</w:t>
      </w:r>
      <w:r>
        <w:rPr>
          <w:spacing w:val="-4"/>
          <w:sz w:val="24"/>
        </w:rPr>
        <w:t xml:space="preserve"> </w:t>
      </w:r>
      <w:r>
        <w:rPr>
          <w:sz w:val="24"/>
        </w:rPr>
        <w:t>th</w:t>
      </w:r>
      <w:r>
        <w:rPr>
          <w:sz w:val="24"/>
        </w:rPr>
        <w:t>ự</w:t>
      </w:r>
      <w:r>
        <w:rPr>
          <w:sz w:val="24"/>
        </w:rPr>
        <w:t>c</w:t>
      </w:r>
      <w:r>
        <w:rPr>
          <w:spacing w:val="-7"/>
          <w:sz w:val="24"/>
        </w:rPr>
        <w:t xml:space="preserve"> </w:t>
      </w:r>
      <w:r>
        <w:rPr>
          <w:sz w:val="24"/>
        </w:rPr>
        <w:t>hi</w:t>
      </w:r>
      <w:r>
        <w:rPr>
          <w:sz w:val="24"/>
        </w:rPr>
        <w:t>ệ</w:t>
      </w:r>
      <w:r>
        <w:rPr>
          <w:sz w:val="24"/>
        </w:rPr>
        <w:t>n</w:t>
      </w:r>
      <w:r>
        <w:rPr>
          <w:spacing w:val="-3"/>
          <w:sz w:val="24"/>
        </w:rPr>
        <w:t xml:space="preserve"> </w:t>
      </w:r>
      <w:r>
        <w:rPr>
          <w:sz w:val="24"/>
        </w:rPr>
        <w:t>r</w:t>
      </w:r>
      <w:r>
        <w:rPr>
          <w:sz w:val="24"/>
        </w:rPr>
        <w:t>ử</w:t>
      </w:r>
      <w:r>
        <w:rPr>
          <w:sz w:val="24"/>
        </w:rPr>
        <w:t>a</w:t>
      </w:r>
      <w:r>
        <w:rPr>
          <w:spacing w:val="-4"/>
          <w:sz w:val="24"/>
        </w:rPr>
        <w:t xml:space="preserve"> </w:t>
      </w:r>
      <w:r>
        <w:rPr>
          <w:sz w:val="24"/>
        </w:rPr>
        <w:t>két</w:t>
      </w:r>
      <w:r>
        <w:rPr>
          <w:spacing w:val="-4"/>
          <w:sz w:val="24"/>
        </w:rPr>
        <w:t xml:space="preserve"> </w:t>
      </w:r>
      <w:r>
        <w:rPr>
          <w:sz w:val="24"/>
        </w:rPr>
        <w:t>thêm</w:t>
      </w:r>
      <w:r>
        <w:rPr>
          <w:spacing w:val="-3"/>
          <w:sz w:val="24"/>
        </w:rPr>
        <w:t xml:space="preserve"> </w:t>
      </w:r>
      <w:r>
        <w:rPr>
          <w:sz w:val="24"/>
        </w:rPr>
        <w:t>n</w:t>
      </w:r>
      <w:r>
        <w:rPr>
          <w:sz w:val="24"/>
        </w:rPr>
        <w:t>ữ</w:t>
      </w:r>
      <w:r>
        <w:rPr>
          <w:sz w:val="24"/>
        </w:rPr>
        <w:t>a</w:t>
      </w:r>
      <w:r>
        <w:rPr>
          <w:spacing w:val="-6"/>
          <w:sz w:val="24"/>
        </w:rPr>
        <w:t xml:space="preserve"> </w:t>
      </w:r>
      <w:r>
        <w:rPr>
          <w:sz w:val="24"/>
        </w:rPr>
        <w:t>mà</w:t>
      </w:r>
      <w:r>
        <w:rPr>
          <w:spacing w:val="-4"/>
          <w:sz w:val="24"/>
        </w:rPr>
        <w:t xml:space="preserve"> </w:t>
      </w:r>
      <w:r>
        <w:rPr>
          <w:sz w:val="24"/>
        </w:rPr>
        <w:t>không</w:t>
      </w:r>
      <w:r>
        <w:rPr>
          <w:spacing w:val="-6"/>
          <w:sz w:val="24"/>
        </w:rPr>
        <w:t xml:space="preserve"> </w:t>
      </w:r>
      <w:r>
        <w:rPr>
          <w:sz w:val="24"/>
        </w:rPr>
        <w:t>ph</w:t>
      </w:r>
      <w:r>
        <w:rPr>
          <w:sz w:val="24"/>
        </w:rPr>
        <w:t>ả</w:t>
      </w:r>
      <w:r>
        <w:rPr>
          <w:sz w:val="24"/>
        </w:rPr>
        <w:t>i</w:t>
      </w:r>
      <w:r>
        <w:rPr>
          <w:spacing w:val="-5"/>
          <w:sz w:val="24"/>
        </w:rPr>
        <w:t xml:space="preserve"> </w:t>
      </w:r>
      <w:r>
        <w:rPr>
          <w:sz w:val="24"/>
        </w:rPr>
        <w:t>b</w:t>
      </w:r>
      <w:r>
        <w:rPr>
          <w:sz w:val="24"/>
        </w:rPr>
        <w:t>ổ</w:t>
      </w:r>
      <w:r>
        <w:rPr>
          <w:spacing w:val="-4"/>
          <w:sz w:val="24"/>
        </w:rPr>
        <w:t xml:space="preserve"> </w:t>
      </w:r>
      <w:r>
        <w:rPr>
          <w:sz w:val="24"/>
        </w:rPr>
        <w:t>sung</w:t>
      </w:r>
      <w:r>
        <w:rPr>
          <w:spacing w:val="-4"/>
          <w:sz w:val="24"/>
        </w:rPr>
        <w:t xml:space="preserve"> </w:t>
      </w:r>
      <w:r>
        <w:rPr>
          <w:sz w:val="24"/>
        </w:rPr>
        <w:t>thêm nư</w:t>
      </w:r>
      <w:r>
        <w:rPr>
          <w:sz w:val="24"/>
        </w:rPr>
        <w:t>ớ</w:t>
      </w:r>
      <w:r>
        <w:rPr>
          <w:sz w:val="24"/>
        </w:rPr>
        <w:t>c,</w:t>
      </w:r>
      <w:r>
        <w:rPr>
          <w:spacing w:val="-6"/>
          <w:sz w:val="24"/>
        </w:rPr>
        <w:t xml:space="preserve"> </w:t>
      </w:r>
      <w:r>
        <w:rPr>
          <w:sz w:val="24"/>
        </w:rPr>
        <w:t>đư</w:t>
      </w:r>
      <w:r>
        <w:rPr>
          <w:sz w:val="24"/>
        </w:rPr>
        <w:t>ợ</w:t>
      </w:r>
      <w:r>
        <w:rPr>
          <w:sz w:val="24"/>
        </w:rPr>
        <w:t>c</w:t>
      </w:r>
      <w:r>
        <w:rPr>
          <w:spacing w:val="-7"/>
          <w:sz w:val="24"/>
        </w:rPr>
        <w:t xml:space="preserve"> </w:t>
      </w:r>
      <w:r>
        <w:rPr>
          <w:sz w:val="24"/>
        </w:rPr>
        <w:t>trang</w:t>
      </w:r>
      <w:r>
        <w:rPr>
          <w:spacing w:val="-6"/>
          <w:sz w:val="24"/>
        </w:rPr>
        <w:t xml:space="preserve"> </w:t>
      </w:r>
      <w:r>
        <w:rPr>
          <w:sz w:val="24"/>
        </w:rPr>
        <w:t>b</w:t>
      </w:r>
      <w:r>
        <w:rPr>
          <w:sz w:val="24"/>
        </w:rPr>
        <w:t>ị</w:t>
      </w:r>
      <w:r>
        <w:rPr>
          <w:spacing w:val="-7"/>
          <w:sz w:val="24"/>
        </w:rPr>
        <w:t xml:space="preserve"> </w:t>
      </w:r>
      <w:r>
        <w:rPr>
          <w:sz w:val="24"/>
        </w:rPr>
        <w:t>bơm</w:t>
      </w:r>
      <w:r>
        <w:rPr>
          <w:spacing w:val="-5"/>
          <w:sz w:val="24"/>
        </w:rPr>
        <w:t xml:space="preserve"> </w:t>
      </w:r>
      <w:r>
        <w:rPr>
          <w:sz w:val="24"/>
        </w:rPr>
        <w:t>ph</w:t>
      </w:r>
      <w:r>
        <w:rPr>
          <w:sz w:val="24"/>
        </w:rPr>
        <w:t>ụ</w:t>
      </w:r>
      <w:r>
        <w:rPr>
          <w:sz w:val="24"/>
        </w:rPr>
        <w:t>t</w:t>
      </w:r>
      <w:r>
        <w:rPr>
          <w:spacing w:val="-4"/>
          <w:sz w:val="24"/>
        </w:rPr>
        <w:t xml:space="preserve"> </w:t>
      </w:r>
      <w:r>
        <w:rPr>
          <w:sz w:val="24"/>
        </w:rPr>
        <w:t>(eductor)</w:t>
      </w:r>
      <w:r>
        <w:rPr>
          <w:spacing w:val="-6"/>
          <w:sz w:val="24"/>
        </w:rPr>
        <w:t xml:space="preserve"> </w:t>
      </w:r>
      <w:r>
        <w:rPr>
          <w:sz w:val="24"/>
        </w:rPr>
        <w:t>và</w:t>
      </w:r>
      <w:r>
        <w:rPr>
          <w:spacing w:val="-6"/>
          <w:sz w:val="24"/>
        </w:rPr>
        <w:t xml:space="preserve"> </w:t>
      </w:r>
      <w:r>
        <w:rPr>
          <w:sz w:val="24"/>
        </w:rPr>
        <w:t>h</w:t>
      </w:r>
      <w:r>
        <w:rPr>
          <w:sz w:val="24"/>
        </w:rPr>
        <w:t>ệ</w:t>
      </w:r>
      <w:r>
        <w:rPr>
          <w:spacing w:val="-4"/>
          <w:sz w:val="24"/>
        </w:rPr>
        <w:t xml:space="preserve"> </w:t>
      </w:r>
      <w:r>
        <w:rPr>
          <w:sz w:val="24"/>
        </w:rPr>
        <w:t>th</w:t>
      </w:r>
      <w:r>
        <w:rPr>
          <w:sz w:val="24"/>
        </w:rPr>
        <w:t>ố</w:t>
      </w:r>
      <w:r>
        <w:rPr>
          <w:sz w:val="24"/>
        </w:rPr>
        <w:t>ng</w:t>
      </w:r>
      <w:r>
        <w:rPr>
          <w:spacing w:val="-6"/>
          <w:sz w:val="24"/>
        </w:rPr>
        <w:t xml:space="preserve"> </w:t>
      </w:r>
      <w:r>
        <w:rPr>
          <w:sz w:val="24"/>
        </w:rPr>
        <w:t>r</w:t>
      </w:r>
      <w:r>
        <w:rPr>
          <w:sz w:val="24"/>
        </w:rPr>
        <w:t>ử</w:t>
      </w:r>
      <w:r>
        <w:rPr>
          <w:sz w:val="24"/>
        </w:rPr>
        <w:t>a</w:t>
      </w:r>
      <w:r>
        <w:rPr>
          <w:spacing w:val="-4"/>
          <w:sz w:val="24"/>
        </w:rPr>
        <w:t xml:space="preserve"> </w:t>
      </w:r>
      <w:r>
        <w:rPr>
          <w:sz w:val="24"/>
        </w:rPr>
        <w:t>két</w:t>
      </w:r>
      <w:r>
        <w:rPr>
          <w:spacing w:val="-4"/>
          <w:sz w:val="24"/>
        </w:rPr>
        <w:t xml:space="preserve"> </w:t>
      </w:r>
      <w:r>
        <w:rPr>
          <w:sz w:val="24"/>
        </w:rPr>
        <w:t>có</w:t>
      </w:r>
      <w:r>
        <w:rPr>
          <w:spacing w:val="-4"/>
          <w:sz w:val="24"/>
        </w:rPr>
        <w:t xml:space="preserve"> </w:t>
      </w:r>
      <w:r>
        <w:rPr>
          <w:sz w:val="24"/>
        </w:rPr>
        <w:t>kh</w:t>
      </w:r>
      <w:r>
        <w:rPr>
          <w:sz w:val="24"/>
        </w:rPr>
        <w:t>ả</w:t>
      </w:r>
      <w:r>
        <w:rPr>
          <w:spacing w:val="-6"/>
          <w:sz w:val="24"/>
        </w:rPr>
        <w:t xml:space="preserve"> </w:t>
      </w:r>
      <w:r>
        <w:rPr>
          <w:sz w:val="24"/>
        </w:rPr>
        <w:t>năng</w:t>
      </w:r>
      <w:r>
        <w:rPr>
          <w:spacing w:val="-4"/>
          <w:sz w:val="24"/>
        </w:rPr>
        <w:t xml:space="preserve"> </w:t>
      </w:r>
      <w:r>
        <w:rPr>
          <w:sz w:val="24"/>
        </w:rPr>
        <w:t>cung</w:t>
      </w:r>
      <w:r>
        <w:rPr>
          <w:spacing w:val="-4"/>
          <w:sz w:val="24"/>
        </w:rPr>
        <w:t xml:space="preserve"> </w:t>
      </w:r>
      <w:r>
        <w:rPr>
          <w:sz w:val="24"/>
        </w:rPr>
        <w:t>c</w:t>
      </w:r>
      <w:r>
        <w:rPr>
          <w:sz w:val="24"/>
        </w:rPr>
        <w:t>ấ</w:t>
      </w:r>
      <w:r>
        <w:rPr>
          <w:sz w:val="24"/>
        </w:rPr>
        <w:t>p đ</w:t>
      </w:r>
      <w:r>
        <w:rPr>
          <w:sz w:val="24"/>
        </w:rPr>
        <w:t>ủ</w:t>
      </w:r>
      <w:r>
        <w:rPr>
          <w:sz w:val="24"/>
        </w:rPr>
        <w:t xml:space="preserve"> nư</w:t>
      </w:r>
      <w:r>
        <w:rPr>
          <w:sz w:val="24"/>
        </w:rPr>
        <w:t>ớ</w:t>
      </w:r>
      <w:r>
        <w:rPr>
          <w:sz w:val="24"/>
        </w:rPr>
        <w:t>c cho bơm ph</w:t>
      </w:r>
      <w:r>
        <w:rPr>
          <w:sz w:val="24"/>
        </w:rPr>
        <w:t>ụ</w:t>
      </w:r>
      <w:r>
        <w:rPr>
          <w:sz w:val="24"/>
        </w:rPr>
        <w:t>t ho</w:t>
      </w:r>
      <w:r>
        <w:rPr>
          <w:sz w:val="24"/>
        </w:rPr>
        <w:t>ạ</w:t>
      </w:r>
      <w:r>
        <w:rPr>
          <w:sz w:val="24"/>
        </w:rPr>
        <w:t>t đ</w:t>
      </w:r>
      <w:r>
        <w:rPr>
          <w:sz w:val="24"/>
        </w:rPr>
        <w:t>ộ</w:t>
      </w:r>
      <w:r>
        <w:rPr>
          <w:sz w:val="24"/>
        </w:rPr>
        <w:t>ng, thì không đư</w:t>
      </w:r>
      <w:r>
        <w:rPr>
          <w:sz w:val="24"/>
        </w:rPr>
        <w:t>ợ</w:t>
      </w:r>
      <w:r>
        <w:rPr>
          <w:sz w:val="24"/>
        </w:rPr>
        <w:t>c nh</w:t>
      </w:r>
      <w:r>
        <w:rPr>
          <w:sz w:val="24"/>
        </w:rPr>
        <w:t>ỏ</w:t>
      </w:r>
      <w:r>
        <w:rPr>
          <w:sz w:val="24"/>
        </w:rPr>
        <w:t xml:space="preserve"> hơn 2%;</w:t>
      </w:r>
    </w:p>
    <w:p w14:paraId="524525D1" w14:textId="77777777" w:rsidR="00FC7CA5" w:rsidRDefault="003671C9">
      <w:pPr>
        <w:pStyle w:val="ListParagraph"/>
        <w:numPr>
          <w:ilvl w:val="1"/>
          <w:numId w:val="123"/>
        </w:numPr>
        <w:tabs>
          <w:tab w:val="left" w:pos="1630"/>
          <w:tab w:val="left" w:pos="1632"/>
        </w:tabs>
        <w:spacing w:before="121" w:line="288" w:lineRule="auto"/>
        <w:ind w:right="257"/>
        <w:jc w:val="both"/>
        <w:rPr>
          <w:sz w:val="24"/>
        </w:rPr>
      </w:pPr>
      <w:r>
        <w:rPr>
          <w:sz w:val="24"/>
        </w:rPr>
        <w:t>T</w:t>
      </w:r>
      <w:r>
        <w:rPr>
          <w:sz w:val="24"/>
        </w:rPr>
        <w:t>ổ</w:t>
      </w:r>
      <w:r>
        <w:rPr>
          <w:sz w:val="24"/>
        </w:rPr>
        <w:t>ng th</w:t>
      </w:r>
      <w:r>
        <w:rPr>
          <w:sz w:val="24"/>
        </w:rPr>
        <w:t>ể</w:t>
      </w:r>
      <w:r>
        <w:rPr>
          <w:sz w:val="24"/>
        </w:rPr>
        <w:t xml:space="preserve"> tích két l</w:t>
      </w:r>
      <w:r>
        <w:rPr>
          <w:sz w:val="24"/>
        </w:rPr>
        <w:t>ắ</w:t>
      </w:r>
      <w:r>
        <w:rPr>
          <w:sz w:val="24"/>
        </w:rPr>
        <w:t>ng c</w:t>
      </w:r>
      <w:r>
        <w:rPr>
          <w:sz w:val="24"/>
        </w:rPr>
        <w:t>ủ</w:t>
      </w:r>
      <w:r>
        <w:rPr>
          <w:sz w:val="24"/>
        </w:rPr>
        <w:t>a tàu d</w:t>
      </w:r>
      <w:r>
        <w:rPr>
          <w:sz w:val="24"/>
        </w:rPr>
        <w:t>ầ</w:t>
      </w:r>
      <w:r>
        <w:rPr>
          <w:sz w:val="24"/>
        </w:rPr>
        <w:t>u b</w:t>
      </w:r>
      <w:r>
        <w:rPr>
          <w:sz w:val="24"/>
        </w:rPr>
        <w:t>ấ</w:t>
      </w:r>
      <w:r>
        <w:rPr>
          <w:sz w:val="24"/>
        </w:rPr>
        <w:t>t k</w:t>
      </w:r>
      <w:r>
        <w:rPr>
          <w:sz w:val="24"/>
        </w:rPr>
        <w:t>ỳ</w:t>
      </w:r>
      <w:r>
        <w:rPr>
          <w:sz w:val="24"/>
        </w:rPr>
        <w:t xml:space="preserve"> đư</w:t>
      </w:r>
      <w:r>
        <w:rPr>
          <w:sz w:val="24"/>
        </w:rPr>
        <w:t>ợ</w:t>
      </w:r>
      <w:r>
        <w:rPr>
          <w:sz w:val="24"/>
        </w:rPr>
        <w:t>c trang b</w:t>
      </w:r>
      <w:r>
        <w:rPr>
          <w:sz w:val="24"/>
        </w:rPr>
        <w:t>ị</w:t>
      </w:r>
      <w:r>
        <w:rPr>
          <w:sz w:val="24"/>
        </w:rPr>
        <w:t xml:space="preserve"> két d</w:t>
      </w:r>
      <w:r>
        <w:rPr>
          <w:sz w:val="24"/>
        </w:rPr>
        <w:t>ằ</w:t>
      </w:r>
      <w:r>
        <w:rPr>
          <w:sz w:val="24"/>
        </w:rPr>
        <w:t>n cách ly th</w:t>
      </w:r>
      <w:r>
        <w:rPr>
          <w:sz w:val="24"/>
        </w:rPr>
        <w:t>ỏ</w:t>
      </w:r>
      <w:r>
        <w:rPr>
          <w:sz w:val="24"/>
        </w:rPr>
        <w:t>a mãn quy đ</w:t>
      </w:r>
      <w:r>
        <w:rPr>
          <w:sz w:val="24"/>
        </w:rPr>
        <w:t>ị</w:t>
      </w:r>
      <w:r>
        <w:rPr>
          <w:sz w:val="24"/>
        </w:rPr>
        <w:t>nh</w:t>
      </w:r>
      <w:r>
        <w:rPr>
          <w:spacing w:val="-6"/>
          <w:sz w:val="24"/>
        </w:rPr>
        <w:t xml:space="preserve"> </w:t>
      </w:r>
      <w:r>
        <w:rPr>
          <w:sz w:val="24"/>
        </w:rPr>
        <w:t>3.2.3</w:t>
      </w:r>
      <w:r>
        <w:rPr>
          <w:spacing w:val="-6"/>
          <w:sz w:val="24"/>
        </w:rPr>
        <w:t xml:space="preserve"> </w:t>
      </w:r>
      <w:r>
        <w:rPr>
          <w:sz w:val="24"/>
        </w:rPr>
        <w:t>ho</w:t>
      </w:r>
      <w:r>
        <w:rPr>
          <w:sz w:val="24"/>
        </w:rPr>
        <w:t>ặ</w:t>
      </w:r>
      <w:r>
        <w:rPr>
          <w:sz w:val="24"/>
        </w:rPr>
        <w:t>c</w:t>
      </w:r>
      <w:r>
        <w:rPr>
          <w:spacing w:val="-7"/>
          <w:sz w:val="24"/>
        </w:rPr>
        <w:t xml:space="preserve"> </w:t>
      </w:r>
      <w:r>
        <w:rPr>
          <w:sz w:val="24"/>
        </w:rPr>
        <w:t>b</w:t>
      </w:r>
      <w:r>
        <w:rPr>
          <w:sz w:val="24"/>
        </w:rPr>
        <w:t>ấ</w:t>
      </w:r>
      <w:r>
        <w:rPr>
          <w:sz w:val="24"/>
        </w:rPr>
        <w:t>t</w:t>
      </w:r>
      <w:r>
        <w:rPr>
          <w:spacing w:val="-4"/>
          <w:sz w:val="24"/>
        </w:rPr>
        <w:t xml:space="preserve"> </w:t>
      </w:r>
      <w:r>
        <w:rPr>
          <w:sz w:val="24"/>
        </w:rPr>
        <w:t>k</w:t>
      </w:r>
      <w:r>
        <w:rPr>
          <w:sz w:val="24"/>
        </w:rPr>
        <w:t>ỳ</w:t>
      </w:r>
      <w:r>
        <w:rPr>
          <w:spacing w:val="-7"/>
          <w:sz w:val="24"/>
        </w:rPr>
        <w:t xml:space="preserve"> </w:t>
      </w:r>
      <w:r>
        <w:rPr>
          <w:sz w:val="24"/>
        </w:rPr>
        <w:t>tàu</w:t>
      </w:r>
      <w:r>
        <w:rPr>
          <w:spacing w:val="-6"/>
          <w:sz w:val="24"/>
        </w:rPr>
        <w:t xml:space="preserve"> </w:t>
      </w:r>
      <w:r>
        <w:rPr>
          <w:sz w:val="24"/>
        </w:rPr>
        <w:t>d</w:t>
      </w:r>
      <w:r>
        <w:rPr>
          <w:sz w:val="24"/>
        </w:rPr>
        <w:t>ầ</w:t>
      </w:r>
      <w:r>
        <w:rPr>
          <w:sz w:val="24"/>
        </w:rPr>
        <w:t>u</w:t>
      </w:r>
      <w:r>
        <w:rPr>
          <w:spacing w:val="-6"/>
          <w:sz w:val="24"/>
        </w:rPr>
        <w:t xml:space="preserve"> </w:t>
      </w:r>
      <w:r>
        <w:rPr>
          <w:sz w:val="24"/>
        </w:rPr>
        <w:t>nào</w:t>
      </w:r>
      <w:r>
        <w:rPr>
          <w:spacing w:val="-2"/>
          <w:sz w:val="24"/>
        </w:rPr>
        <w:t xml:space="preserve"> </w:t>
      </w:r>
      <w:r>
        <w:rPr>
          <w:sz w:val="24"/>
        </w:rPr>
        <w:t>đư</w:t>
      </w:r>
      <w:r>
        <w:rPr>
          <w:sz w:val="24"/>
        </w:rPr>
        <w:t>ợ</w:t>
      </w:r>
      <w:r>
        <w:rPr>
          <w:sz w:val="24"/>
        </w:rPr>
        <w:t>c</w:t>
      </w:r>
      <w:r>
        <w:rPr>
          <w:spacing w:val="-7"/>
          <w:sz w:val="24"/>
        </w:rPr>
        <w:t xml:space="preserve"> </w:t>
      </w:r>
      <w:r>
        <w:rPr>
          <w:sz w:val="24"/>
        </w:rPr>
        <w:t>trang</w:t>
      </w:r>
      <w:r>
        <w:rPr>
          <w:spacing w:val="-4"/>
          <w:sz w:val="24"/>
        </w:rPr>
        <w:t xml:space="preserve"> </w:t>
      </w:r>
      <w:r>
        <w:rPr>
          <w:sz w:val="24"/>
        </w:rPr>
        <w:t>b</w:t>
      </w:r>
      <w:r>
        <w:rPr>
          <w:sz w:val="24"/>
        </w:rPr>
        <w:t>ị</w:t>
      </w:r>
      <w:r>
        <w:rPr>
          <w:spacing w:val="-7"/>
          <w:sz w:val="24"/>
        </w:rPr>
        <w:t xml:space="preserve"> </w:t>
      </w:r>
      <w:r>
        <w:rPr>
          <w:sz w:val="24"/>
        </w:rPr>
        <w:t>h</w:t>
      </w:r>
      <w:r>
        <w:rPr>
          <w:sz w:val="24"/>
        </w:rPr>
        <w:t>ệ</w:t>
      </w:r>
      <w:r>
        <w:rPr>
          <w:spacing w:val="-6"/>
          <w:sz w:val="24"/>
        </w:rPr>
        <w:t xml:space="preserve"> </w:t>
      </w:r>
      <w:r>
        <w:rPr>
          <w:sz w:val="24"/>
        </w:rPr>
        <w:t>th</w:t>
      </w:r>
      <w:r>
        <w:rPr>
          <w:sz w:val="24"/>
        </w:rPr>
        <w:t>ố</w:t>
      </w:r>
      <w:r>
        <w:rPr>
          <w:sz w:val="24"/>
        </w:rPr>
        <w:t>ng</w:t>
      </w:r>
      <w:r>
        <w:rPr>
          <w:spacing w:val="-4"/>
          <w:sz w:val="24"/>
        </w:rPr>
        <w:t xml:space="preserve"> </w:t>
      </w:r>
      <w:r>
        <w:rPr>
          <w:sz w:val="24"/>
        </w:rPr>
        <w:t>r</w:t>
      </w:r>
      <w:r>
        <w:rPr>
          <w:sz w:val="24"/>
        </w:rPr>
        <w:t>ử</w:t>
      </w:r>
      <w:r>
        <w:rPr>
          <w:sz w:val="24"/>
        </w:rPr>
        <w:t>a</w:t>
      </w:r>
      <w:r>
        <w:rPr>
          <w:spacing w:val="-6"/>
          <w:sz w:val="24"/>
        </w:rPr>
        <w:t xml:space="preserve"> </w:t>
      </w:r>
      <w:r>
        <w:rPr>
          <w:sz w:val="24"/>
        </w:rPr>
        <w:t>b</w:t>
      </w:r>
      <w:r>
        <w:rPr>
          <w:sz w:val="24"/>
        </w:rPr>
        <w:t>ằ</w:t>
      </w:r>
      <w:r>
        <w:rPr>
          <w:sz w:val="24"/>
        </w:rPr>
        <w:t>ng</w:t>
      </w:r>
      <w:r>
        <w:rPr>
          <w:spacing w:val="-6"/>
          <w:sz w:val="24"/>
        </w:rPr>
        <w:t xml:space="preserve"> </w:t>
      </w:r>
      <w:r>
        <w:rPr>
          <w:sz w:val="24"/>
        </w:rPr>
        <w:t>d</w:t>
      </w:r>
      <w:r>
        <w:rPr>
          <w:sz w:val="24"/>
        </w:rPr>
        <w:t>ầ</w:t>
      </w:r>
      <w:r>
        <w:rPr>
          <w:sz w:val="24"/>
        </w:rPr>
        <w:t>u</w:t>
      </w:r>
      <w:r>
        <w:rPr>
          <w:spacing w:val="-6"/>
          <w:sz w:val="24"/>
        </w:rPr>
        <w:t xml:space="preserve"> </w:t>
      </w:r>
      <w:r>
        <w:rPr>
          <w:sz w:val="24"/>
        </w:rPr>
        <w:t>thô</w:t>
      </w:r>
      <w:r>
        <w:rPr>
          <w:spacing w:val="-4"/>
          <w:sz w:val="24"/>
        </w:rPr>
        <w:t xml:space="preserve"> </w:t>
      </w:r>
      <w:r>
        <w:rPr>
          <w:sz w:val="24"/>
        </w:rPr>
        <w:t>th</w:t>
      </w:r>
      <w:r>
        <w:rPr>
          <w:sz w:val="24"/>
        </w:rPr>
        <w:t>ỏ</w:t>
      </w:r>
      <w:r>
        <w:rPr>
          <w:sz w:val="24"/>
        </w:rPr>
        <w:t>a</w:t>
      </w:r>
      <w:r>
        <w:rPr>
          <w:spacing w:val="-6"/>
          <w:sz w:val="24"/>
        </w:rPr>
        <w:t xml:space="preserve"> </w:t>
      </w:r>
      <w:r>
        <w:rPr>
          <w:sz w:val="24"/>
        </w:rPr>
        <w:t>mãn quy đ</w:t>
      </w:r>
      <w:r>
        <w:rPr>
          <w:sz w:val="24"/>
        </w:rPr>
        <w:t>ị</w:t>
      </w:r>
      <w:r>
        <w:rPr>
          <w:sz w:val="24"/>
        </w:rPr>
        <w:t>nh 3.4 ph</w:t>
      </w:r>
      <w:r>
        <w:rPr>
          <w:sz w:val="24"/>
        </w:rPr>
        <w:t>ả</w:t>
      </w:r>
      <w:r>
        <w:rPr>
          <w:sz w:val="24"/>
        </w:rPr>
        <w:t>i không dư</w:t>
      </w:r>
      <w:r>
        <w:rPr>
          <w:sz w:val="24"/>
        </w:rPr>
        <w:t>ớ</w:t>
      </w:r>
      <w:r>
        <w:rPr>
          <w:sz w:val="24"/>
        </w:rPr>
        <w:t>i 2%;</w:t>
      </w:r>
    </w:p>
    <w:p w14:paraId="41C895DF" w14:textId="77777777" w:rsidR="00FC7CA5" w:rsidRDefault="003671C9">
      <w:pPr>
        <w:pStyle w:val="BodyText"/>
        <w:spacing w:before="117" w:line="288" w:lineRule="auto"/>
        <w:ind w:left="1632" w:right="259"/>
      </w:pPr>
      <w:r>
        <w:t>Tuy nhiên, t</w:t>
      </w:r>
      <w:r>
        <w:t>ổ</w:t>
      </w:r>
      <w:r>
        <w:t>ng th</w:t>
      </w:r>
      <w:r>
        <w:t>ể</w:t>
      </w:r>
      <w:r>
        <w:t xml:space="preserve"> tích két l</w:t>
      </w:r>
      <w:r>
        <w:t>ắ</w:t>
      </w:r>
      <w:r>
        <w:t>ng, n</w:t>
      </w:r>
      <w:r>
        <w:t>ế</w:t>
      </w:r>
      <w:r>
        <w:t>u có lư</w:t>
      </w:r>
      <w:r>
        <w:t>ợ</w:t>
      </w:r>
      <w:r>
        <w:t>ng nư</w:t>
      </w:r>
      <w:r>
        <w:t>ớ</w:t>
      </w:r>
      <w:r>
        <w:t>c r</w:t>
      </w:r>
      <w:r>
        <w:t>ử</w:t>
      </w:r>
      <w:r>
        <w:t>a két đư</w:t>
      </w:r>
      <w:r>
        <w:t>ợ</w:t>
      </w:r>
      <w:r>
        <w:t>c thu gom trong</w:t>
      </w:r>
      <w:r>
        <w:rPr>
          <w:spacing w:val="80"/>
        </w:rPr>
        <w:t xml:space="preserve"> </w:t>
      </w:r>
      <w:r>
        <w:t>m</w:t>
      </w:r>
      <w:r>
        <w:t>ộ</w:t>
      </w:r>
      <w:r>
        <w:t>t ho</w:t>
      </w:r>
      <w:r>
        <w:t>ặ</w:t>
      </w:r>
      <w:r>
        <w:t>c các két l</w:t>
      </w:r>
      <w:r>
        <w:t>ắ</w:t>
      </w:r>
      <w:r>
        <w:t>ng đ</w:t>
      </w:r>
      <w:r>
        <w:t>ủ</w:t>
      </w:r>
      <w:r>
        <w:t xml:space="preserve"> đ</w:t>
      </w:r>
      <w:r>
        <w:t>ể</w:t>
      </w:r>
      <w:r>
        <w:t xml:space="preserve"> th</w:t>
      </w:r>
      <w:r>
        <w:t>ự</w:t>
      </w:r>
      <w:r>
        <w:t>c hi</w:t>
      </w:r>
      <w:r>
        <w:t>ệ</w:t>
      </w:r>
      <w:r>
        <w:t>n r</w:t>
      </w:r>
      <w:r>
        <w:t>ử</w:t>
      </w:r>
      <w:r>
        <w:t>a két thêm n</w:t>
      </w:r>
      <w:r>
        <w:t>ữ</w:t>
      </w:r>
      <w:r>
        <w:t>a mà không ph</w:t>
      </w:r>
      <w:r>
        <w:t>ả</w:t>
      </w:r>
      <w:r>
        <w:t>i b</w:t>
      </w:r>
      <w:r>
        <w:t>ổ</w:t>
      </w:r>
      <w:r>
        <w:t xml:space="preserve"> sung</w:t>
      </w:r>
      <w:r>
        <w:rPr>
          <w:spacing w:val="40"/>
        </w:rPr>
        <w:t xml:space="preserve"> </w:t>
      </w:r>
      <w:r>
        <w:t>thêm nư</w:t>
      </w:r>
      <w:r>
        <w:t>ớ</w:t>
      </w:r>
      <w:r>
        <w:t>c, đư</w:t>
      </w:r>
      <w:r>
        <w:t>ợ</w:t>
      </w:r>
      <w:r>
        <w:t>c trang b</w:t>
      </w:r>
      <w:r>
        <w:t>ị</w:t>
      </w:r>
      <w:r>
        <w:t xml:space="preserve"> bơm ph</w:t>
      </w:r>
      <w:r>
        <w:t>ụ</w:t>
      </w:r>
      <w:r>
        <w:t>t (eductor) và h</w:t>
      </w:r>
      <w:r>
        <w:t>ệ</w:t>
      </w:r>
      <w:r>
        <w:t xml:space="preserve"> th</w:t>
      </w:r>
      <w:r>
        <w:t>ố</w:t>
      </w:r>
      <w:r>
        <w:t>ng r</w:t>
      </w:r>
      <w:r>
        <w:t>ử</w:t>
      </w:r>
      <w:r>
        <w:t>a két có kh</w:t>
      </w:r>
      <w:r>
        <w:t>ả</w:t>
      </w:r>
      <w:r>
        <w:t xml:space="preserve"> năng cung c</w:t>
      </w:r>
      <w:r>
        <w:t>ấ</w:t>
      </w:r>
      <w:r>
        <w:t>p đ</w:t>
      </w:r>
      <w:r>
        <w:t>ủ</w:t>
      </w:r>
      <w:r>
        <w:t xml:space="preserve"> nư</w:t>
      </w:r>
      <w:r>
        <w:t>ớ</w:t>
      </w:r>
      <w:r>
        <w:t>c cho bơm ph</w:t>
      </w:r>
      <w:r>
        <w:t>ụ</w:t>
      </w:r>
      <w:r>
        <w:t>t ho</w:t>
      </w:r>
      <w:r>
        <w:t>ạ</w:t>
      </w:r>
      <w:r>
        <w:t>t đ</w:t>
      </w:r>
      <w:r>
        <w:t>ộ</w:t>
      </w:r>
      <w:r>
        <w:t>ng, thì có th</w:t>
      </w:r>
      <w:r>
        <w:t>ể</w:t>
      </w:r>
      <w:r>
        <w:t xml:space="preserve"> đư</w:t>
      </w:r>
      <w:r>
        <w:t>ợ</w:t>
      </w:r>
      <w:r>
        <w:t>c gi</w:t>
      </w:r>
      <w:r>
        <w:t>ả</w:t>
      </w:r>
      <w:r>
        <w:t>m đi thành không đư</w:t>
      </w:r>
      <w:r>
        <w:t>ợ</w:t>
      </w:r>
      <w:r>
        <w:t>c</w:t>
      </w:r>
      <w:r>
        <w:rPr>
          <w:spacing w:val="40"/>
        </w:rPr>
        <w:t xml:space="preserve"> </w:t>
      </w:r>
      <w:r>
        <w:t>nh</w:t>
      </w:r>
      <w:r>
        <w:t>ỏ</w:t>
      </w:r>
      <w:r>
        <w:t xml:space="preserve"> hơn 1,5%.</w:t>
      </w:r>
    </w:p>
    <w:p w14:paraId="472A68C6" w14:textId="77777777" w:rsidR="00FC7CA5" w:rsidRDefault="003671C9">
      <w:pPr>
        <w:pStyle w:val="ListParagraph"/>
        <w:numPr>
          <w:ilvl w:val="1"/>
          <w:numId w:val="123"/>
        </w:numPr>
        <w:tabs>
          <w:tab w:val="left" w:pos="1630"/>
          <w:tab w:val="left" w:pos="1632"/>
        </w:tabs>
        <w:spacing w:before="121" w:line="288" w:lineRule="auto"/>
        <w:ind w:right="254"/>
        <w:jc w:val="both"/>
        <w:rPr>
          <w:sz w:val="24"/>
        </w:rPr>
      </w:pPr>
      <w:r>
        <w:rPr>
          <w:sz w:val="24"/>
        </w:rPr>
        <w:t>T</w:t>
      </w:r>
      <w:r>
        <w:rPr>
          <w:sz w:val="24"/>
        </w:rPr>
        <w:t>ổ</w:t>
      </w:r>
      <w:r>
        <w:rPr>
          <w:sz w:val="24"/>
        </w:rPr>
        <w:t>ng th</w:t>
      </w:r>
      <w:r>
        <w:rPr>
          <w:sz w:val="24"/>
        </w:rPr>
        <w:t>ể</w:t>
      </w:r>
      <w:r>
        <w:rPr>
          <w:sz w:val="24"/>
        </w:rPr>
        <w:t xml:space="preserve"> tích két l</w:t>
      </w:r>
      <w:r>
        <w:rPr>
          <w:sz w:val="24"/>
        </w:rPr>
        <w:t>ắ</w:t>
      </w:r>
      <w:r>
        <w:rPr>
          <w:sz w:val="24"/>
        </w:rPr>
        <w:t>ng c</w:t>
      </w:r>
      <w:r>
        <w:rPr>
          <w:sz w:val="24"/>
        </w:rPr>
        <w:t>ủ</w:t>
      </w:r>
      <w:r>
        <w:rPr>
          <w:sz w:val="24"/>
        </w:rPr>
        <w:t>a tàu ch</w:t>
      </w:r>
      <w:r>
        <w:rPr>
          <w:sz w:val="24"/>
        </w:rPr>
        <w:t>ở</w:t>
      </w:r>
      <w:r>
        <w:rPr>
          <w:sz w:val="24"/>
        </w:rPr>
        <w:t xml:space="preserve"> hàng h</w:t>
      </w:r>
      <w:r>
        <w:rPr>
          <w:sz w:val="24"/>
        </w:rPr>
        <w:t>ỗ</w:t>
      </w:r>
      <w:r>
        <w:rPr>
          <w:sz w:val="24"/>
        </w:rPr>
        <w:t>n h</w:t>
      </w:r>
      <w:r>
        <w:rPr>
          <w:sz w:val="24"/>
        </w:rPr>
        <w:t>ợ</w:t>
      </w:r>
      <w:r>
        <w:rPr>
          <w:sz w:val="24"/>
        </w:rPr>
        <w:t>p b</w:t>
      </w:r>
      <w:r>
        <w:rPr>
          <w:sz w:val="24"/>
        </w:rPr>
        <w:t>ấ</w:t>
      </w:r>
      <w:r>
        <w:rPr>
          <w:sz w:val="24"/>
        </w:rPr>
        <w:t>t k</w:t>
      </w:r>
      <w:r>
        <w:rPr>
          <w:sz w:val="24"/>
        </w:rPr>
        <w:t>ỳ</w:t>
      </w:r>
      <w:r>
        <w:rPr>
          <w:sz w:val="24"/>
        </w:rPr>
        <w:t xml:space="preserve"> mà d</w:t>
      </w:r>
      <w:r>
        <w:rPr>
          <w:sz w:val="24"/>
        </w:rPr>
        <w:t>ầ</w:t>
      </w:r>
      <w:r>
        <w:rPr>
          <w:sz w:val="24"/>
        </w:rPr>
        <w:t>u hàng ch</w:t>
      </w:r>
      <w:r>
        <w:rPr>
          <w:sz w:val="24"/>
        </w:rPr>
        <w:t>ỉ</w:t>
      </w:r>
      <w:r>
        <w:rPr>
          <w:sz w:val="24"/>
        </w:rPr>
        <w:t xml:space="preserve"> đư</w:t>
      </w:r>
      <w:r>
        <w:rPr>
          <w:sz w:val="24"/>
        </w:rPr>
        <w:t>ợ</w:t>
      </w:r>
      <w:r>
        <w:rPr>
          <w:sz w:val="24"/>
        </w:rPr>
        <w:t>c ch</w:t>
      </w:r>
      <w:r>
        <w:rPr>
          <w:sz w:val="24"/>
        </w:rPr>
        <w:t>ứ</w:t>
      </w:r>
      <w:r>
        <w:rPr>
          <w:sz w:val="24"/>
        </w:rPr>
        <w:t>a trong các két có b</w:t>
      </w:r>
      <w:r>
        <w:rPr>
          <w:sz w:val="24"/>
        </w:rPr>
        <w:t>ề</w:t>
      </w:r>
      <w:r>
        <w:rPr>
          <w:sz w:val="24"/>
        </w:rPr>
        <w:t xml:space="preserve"> m</w:t>
      </w:r>
      <w:r>
        <w:rPr>
          <w:sz w:val="24"/>
        </w:rPr>
        <w:t>ặ</w:t>
      </w:r>
      <w:r>
        <w:rPr>
          <w:sz w:val="24"/>
        </w:rPr>
        <w:t>t vách nh</w:t>
      </w:r>
      <w:r>
        <w:rPr>
          <w:sz w:val="24"/>
        </w:rPr>
        <w:t>ẵ</w:t>
      </w:r>
      <w:r>
        <w:rPr>
          <w:sz w:val="24"/>
        </w:rPr>
        <w:t>n ph</w:t>
      </w:r>
      <w:r>
        <w:rPr>
          <w:sz w:val="24"/>
        </w:rPr>
        <w:t>ả</w:t>
      </w:r>
      <w:r>
        <w:rPr>
          <w:sz w:val="24"/>
        </w:rPr>
        <w:t>i không dư</w:t>
      </w:r>
      <w:r>
        <w:rPr>
          <w:sz w:val="24"/>
        </w:rPr>
        <w:t>ớ</w:t>
      </w:r>
      <w:r>
        <w:rPr>
          <w:sz w:val="24"/>
        </w:rPr>
        <w:t>i 1%;</w:t>
      </w:r>
    </w:p>
    <w:p w14:paraId="410248D3" w14:textId="77777777" w:rsidR="00FC7CA5" w:rsidRDefault="003671C9">
      <w:pPr>
        <w:pStyle w:val="BodyText"/>
        <w:spacing w:line="288" w:lineRule="auto"/>
        <w:ind w:left="1632" w:right="259"/>
      </w:pPr>
      <w:r>
        <w:t>Tuy nhiên, t</w:t>
      </w:r>
      <w:r>
        <w:t>ổ</w:t>
      </w:r>
      <w:r>
        <w:t>ng th</w:t>
      </w:r>
      <w:r>
        <w:t>ể</w:t>
      </w:r>
      <w:r>
        <w:t xml:space="preserve"> tích két l</w:t>
      </w:r>
      <w:r>
        <w:t>ắ</w:t>
      </w:r>
      <w:r>
        <w:t>ng, n</w:t>
      </w:r>
      <w:r>
        <w:t>ế</w:t>
      </w:r>
      <w:r>
        <w:t>u có lư</w:t>
      </w:r>
      <w:r>
        <w:t>ợ</w:t>
      </w:r>
      <w:r>
        <w:t>ng nư</w:t>
      </w:r>
      <w:r>
        <w:t>ớ</w:t>
      </w:r>
      <w:r>
        <w:t>c r</w:t>
      </w:r>
      <w:r>
        <w:t>ử</w:t>
      </w:r>
      <w:r>
        <w:t>a két đư</w:t>
      </w:r>
      <w:r>
        <w:t>ợ</w:t>
      </w:r>
      <w:r>
        <w:t>c thu gom trong</w:t>
      </w:r>
      <w:r>
        <w:rPr>
          <w:spacing w:val="80"/>
        </w:rPr>
        <w:t xml:space="preserve"> </w:t>
      </w:r>
      <w:r>
        <w:t>m</w:t>
      </w:r>
      <w:r>
        <w:t>ộ</w:t>
      </w:r>
      <w:r>
        <w:t>t</w:t>
      </w:r>
      <w:r>
        <w:rPr>
          <w:spacing w:val="29"/>
        </w:rPr>
        <w:t xml:space="preserve"> </w:t>
      </w:r>
      <w:r>
        <w:t>ho</w:t>
      </w:r>
      <w:r>
        <w:t>ặ</w:t>
      </w:r>
      <w:r>
        <w:t>c</w:t>
      </w:r>
      <w:r>
        <w:rPr>
          <w:spacing w:val="32"/>
        </w:rPr>
        <w:t xml:space="preserve"> </w:t>
      </w:r>
      <w:r>
        <w:t>các</w:t>
      </w:r>
      <w:r>
        <w:rPr>
          <w:spacing w:val="31"/>
        </w:rPr>
        <w:t xml:space="preserve"> </w:t>
      </w:r>
      <w:r>
        <w:t>két</w:t>
      </w:r>
      <w:r>
        <w:rPr>
          <w:spacing w:val="30"/>
        </w:rPr>
        <w:t xml:space="preserve"> </w:t>
      </w:r>
      <w:r>
        <w:t>l</w:t>
      </w:r>
      <w:r>
        <w:t>ắ</w:t>
      </w:r>
      <w:r>
        <w:t>ng</w:t>
      </w:r>
      <w:r>
        <w:rPr>
          <w:spacing w:val="36"/>
        </w:rPr>
        <w:t xml:space="preserve"> </w:t>
      </w:r>
      <w:r>
        <w:t>đ</w:t>
      </w:r>
      <w:r>
        <w:t>ủ</w:t>
      </w:r>
      <w:r>
        <w:rPr>
          <w:spacing w:val="30"/>
        </w:rPr>
        <w:t xml:space="preserve"> </w:t>
      </w:r>
      <w:r>
        <w:t>đ</w:t>
      </w:r>
      <w:r>
        <w:t>ể</w:t>
      </w:r>
      <w:r>
        <w:rPr>
          <w:spacing w:val="30"/>
        </w:rPr>
        <w:t xml:space="preserve"> </w:t>
      </w:r>
      <w:r>
        <w:t>th</w:t>
      </w:r>
      <w:r>
        <w:t>ự</w:t>
      </w:r>
      <w:r>
        <w:t>c</w:t>
      </w:r>
      <w:r>
        <w:rPr>
          <w:spacing w:val="28"/>
        </w:rPr>
        <w:t xml:space="preserve"> </w:t>
      </w:r>
      <w:r>
        <w:t>hi</w:t>
      </w:r>
      <w:r>
        <w:t>ệ</w:t>
      </w:r>
      <w:r>
        <w:t>n</w:t>
      </w:r>
      <w:r>
        <w:rPr>
          <w:spacing w:val="32"/>
        </w:rPr>
        <w:t xml:space="preserve"> </w:t>
      </w:r>
      <w:r>
        <w:t>r</w:t>
      </w:r>
      <w:r>
        <w:t>ử</w:t>
      </w:r>
      <w:r>
        <w:t>a</w:t>
      </w:r>
      <w:r>
        <w:rPr>
          <w:spacing w:val="32"/>
        </w:rPr>
        <w:t xml:space="preserve"> </w:t>
      </w:r>
      <w:r>
        <w:t>két</w:t>
      </w:r>
      <w:r>
        <w:rPr>
          <w:spacing w:val="29"/>
        </w:rPr>
        <w:t xml:space="preserve"> </w:t>
      </w:r>
      <w:r>
        <w:t>thêm</w:t>
      </w:r>
      <w:r>
        <w:rPr>
          <w:spacing w:val="31"/>
        </w:rPr>
        <w:t xml:space="preserve"> </w:t>
      </w:r>
      <w:r>
        <w:t>n</w:t>
      </w:r>
      <w:r>
        <w:t>ữ</w:t>
      </w:r>
      <w:r>
        <w:t>a</w:t>
      </w:r>
      <w:r>
        <w:rPr>
          <w:spacing w:val="29"/>
        </w:rPr>
        <w:t xml:space="preserve"> </w:t>
      </w:r>
      <w:r>
        <w:t>mà</w:t>
      </w:r>
      <w:r>
        <w:rPr>
          <w:spacing w:val="32"/>
        </w:rPr>
        <w:t xml:space="preserve"> </w:t>
      </w:r>
      <w:r>
        <w:t>không</w:t>
      </w:r>
      <w:r>
        <w:rPr>
          <w:spacing w:val="29"/>
        </w:rPr>
        <w:t xml:space="preserve"> </w:t>
      </w:r>
      <w:r>
        <w:t>ph</w:t>
      </w:r>
      <w:r>
        <w:t>ả</w:t>
      </w:r>
      <w:r>
        <w:t>i</w:t>
      </w:r>
      <w:r>
        <w:rPr>
          <w:spacing w:val="29"/>
        </w:rPr>
        <w:t xml:space="preserve"> </w:t>
      </w:r>
      <w:r>
        <w:t>b</w:t>
      </w:r>
      <w:r>
        <w:t>ổ</w:t>
      </w:r>
      <w:r>
        <w:rPr>
          <w:spacing w:val="32"/>
        </w:rPr>
        <w:t xml:space="preserve"> </w:t>
      </w:r>
      <w:r>
        <w:rPr>
          <w:spacing w:val="-4"/>
        </w:rPr>
        <w:t>sung</w:t>
      </w:r>
    </w:p>
    <w:p w14:paraId="0FB098C7" w14:textId="77777777" w:rsidR="00FC7CA5" w:rsidRDefault="00FC7CA5">
      <w:pPr>
        <w:spacing w:line="288" w:lineRule="auto"/>
        <w:sectPr w:rsidR="00FC7CA5">
          <w:pgSz w:w="11910" w:h="16850"/>
          <w:pgMar w:top="780" w:right="480" w:bottom="940" w:left="420" w:header="0" w:footer="747" w:gutter="0"/>
          <w:cols w:space="720"/>
        </w:sectPr>
      </w:pPr>
    </w:p>
    <w:p w14:paraId="04E1C0C5"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3,</w:t>
      </w:r>
      <w:r>
        <w:rPr>
          <w:spacing w:val="-4"/>
        </w:rPr>
        <w:t xml:space="preserve"> </w:t>
      </w:r>
      <w:r>
        <w:t>Chương</w:t>
      </w:r>
      <w:r>
        <w:rPr>
          <w:spacing w:val="-2"/>
        </w:rPr>
        <w:t xml:space="preserve"> </w:t>
      </w:r>
      <w:r>
        <w:rPr>
          <w:spacing w:val="-10"/>
        </w:rPr>
        <w:t>3</w:t>
      </w:r>
    </w:p>
    <w:p w14:paraId="63ACFB10" w14:textId="77777777" w:rsidR="00FC7CA5" w:rsidRDefault="00FC7CA5">
      <w:pPr>
        <w:pStyle w:val="BodyText"/>
        <w:spacing w:before="15"/>
        <w:jc w:val="left"/>
        <w:rPr>
          <w:b/>
        </w:rPr>
      </w:pPr>
    </w:p>
    <w:p w14:paraId="7E28892C" w14:textId="77777777" w:rsidR="00FC7CA5" w:rsidRDefault="003671C9">
      <w:pPr>
        <w:pStyle w:val="BodyText"/>
        <w:spacing w:before="0" w:line="288" w:lineRule="auto"/>
        <w:ind w:left="1632" w:right="263"/>
      </w:pPr>
      <w:r>
        <w:t>thêm nư</w:t>
      </w:r>
      <w:r>
        <w:t>ớ</w:t>
      </w:r>
      <w:r>
        <w:t>c, đư</w:t>
      </w:r>
      <w:r>
        <w:t>ợ</w:t>
      </w:r>
      <w:r>
        <w:t>c trang b</w:t>
      </w:r>
      <w:r>
        <w:t>ị</w:t>
      </w:r>
      <w:r>
        <w:t xml:space="preserve"> bơm ph</w:t>
      </w:r>
      <w:r>
        <w:t>ụ</w:t>
      </w:r>
      <w:r>
        <w:t>t (eductor) và h</w:t>
      </w:r>
      <w:r>
        <w:t>ệ</w:t>
      </w:r>
      <w:r>
        <w:t xml:space="preserve"> th</w:t>
      </w:r>
      <w:r>
        <w:t>ố</w:t>
      </w:r>
      <w:r>
        <w:t>ng r</w:t>
      </w:r>
      <w:r>
        <w:t>ử</w:t>
      </w:r>
      <w:r>
        <w:t>a két có kh</w:t>
      </w:r>
      <w:r>
        <w:t>ả</w:t>
      </w:r>
      <w:r>
        <w:t xml:space="preserve"> năng cung c</w:t>
      </w:r>
      <w:r>
        <w:t>ấ</w:t>
      </w:r>
      <w:r>
        <w:t>p đ</w:t>
      </w:r>
      <w:r>
        <w:t>ủ</w:t>
      </w:r>
      <w:r>
        <w:t xml:space="preserve"> nư</w:t>
      </w:r>
      <w:r>
        <w:t>ớ</w:t>
      </w:r>
      <w:r>
        <w:t>c cho bơm ph</w:t>
      </w:r>
      <w:r>
        <w:t>ụ</w:t>
      </w:r>
      <w:r>
        <w:t>t ho</w:t>
      </w:r>
      <w:r>
        <w:t>ạ</w:t>
      </w:r>
      <w:r>
        <w:t>t đ</w:t>
      </w:r>
      <w:r>
        <w:t>ộ</w:t>
      </w:r>
      <w:r>
        <w:t>ng, thì có th</w:t>
      </w:r>
      <w:r>
        <w:t>ể</w:t>
      </w:r>
      <w:r>
        <w:t xml:space="preserve"> đư</w:t>
      </w:r>
      <w:r>
        <w:t>ợ</w:t>
      </w:r>
      <w:r>
        <w:t>c gi</w:t>
      </w:r>
      <w:r>
        <w:t>ả</w:t>
      </w:r>
      <w:r>
        <w:t>m đi thành không đư</w:t>
      </w:r>
      <w:r>
        <w:t>ợ</w:t>
      </w:r>
      <w:r>
        <w:t>c</w:t>
      </w:r>
      <w:r>
        <w:rPr>
          <w:spacing w:val="40"/>
        </w:rPr>
        <w:t xml:space="preserve"> </w:t>
      </w:r>
      <w:r>
        <w:t>nh</w:t>
      </w:r>
      <w:r>
        <w:t>ỏ</w:t>
      </w:r>
      <w:r>
        <w:t xml:space="preserve"> hơn 0,8%.</w:t>
      </w:r>
    </w:p>
    <w:p w14:paraId="7423608E" w14:textId="77777777" w:rsidR="00FC7CA5" w:rsidRDefault="003671C9">
      <w:pPr>
        <w:pStyle w:val="ListParagraph"/>
        <w:numPr>
          <w:ilvl w:val="0"/>
          <w:numId w:val="123"/>
        </w:numPr>
        <w:tabs>
          <w:tab w:val="left" w:pos="1164"/>
          <w:tab w:val="left" w:pos="1166"/>
        </w:tabs>
        <w:spacing w:line="288" w:lineRule="auto"/>
        <w:ind w:right="250"/>
        <w:jc w:val="both"/>
        <w:rPr>
          <w:sz w:val="24"/>
        </w:rPr>
      </w:pPr>
      <w:r>
        <w:rPr>
          <w:sz w:val="24"/>
        </w:rPr>
        <w:t>Các két l</w:t>
      </w:r>
      <w:r>
        <w:rPr>
          <w:sz w:val="24"/>
        </w:rPr>
        <w:t>ắ</w:t>
      </w:r>
      <w:r>
        <w:rPr>
          <w:sz w:val="24"/>
        </w:rPr>
        <w:t>ng ph</w:t>
      </w:r>
      <w:r>
        <w:rPr>
          <w:sz w:val="24"/>
        </w:rPr>
        <w:t>ả</w:t>
      </w:r>
      <w:r>
        <w:rPr>
          <w:sz w:val="24"/>
        </w:rPr>
        <w:t>i đư</w:t>
      </w:r>
      <w:r>
        <w:rPr>
          <w:sz w:val="24"/>
        </w:rPr>
        <w:t>ợ</w:t>
      </w:r>
      <w:r>
        <w:rPr>
          <w:sz w:val="24"/>
        </w:rPr>
        <w:t>c thi</w:t>
      </w:r>
      <w:r>
        <w:rPr>
          <w:sz w:val="24"/>
        </w:rPr>
        <w:t>ế</w:t>
      </w:r>
      <w:r>
        <w:rPr>
          <w:sz w:val="24"/>
        </w:rPr>
        <w:t>t k</w:t>
      </w:r>
      <w:r>
        <w:rPr>
          <w:sz w:val="24"/>
        </w:rPr>
        <w:t>ế</w:t>
      </w:r>
      <w:r>
        <w:rPr>
          <w:sz w:val="24"/>
        </w:rPr>
        <w:t xml:space="preserve"> sao cho vi</w:t>
      </w:r>
      <w:r>
        <w:rPr>
          <w:sz w:val="24"/>
        </w:rPr>
        <w:t>ệ</w:t>
      </w:r>
      <w:r>
        <w:rPr>
          <w:sz w:val="24"/>
        </w:rPr>
        <w:t>c b</w:t>
      </w:r>
      <w:r>
        <w:rPr>
          <w:sz w:val="24"/>
        </w:rPr>
        <w:t>ố</w:t>
      </w:r>
      <w:r>
        <w:rPr>
          <w:sz w:val="24"/>
        </w:rPr>
        <w:t xml:space="preserve"> trí các đ</w:t>
      </w:r>
      <w:r>
        <w:rPr>
          <w:sz w:val="24"/>
        </w:rPr>
        <w:t>ầ</w:t>
      </w:r>
      <w:r>
        <w:rPr>
          <w:sz w:val="24"/>
        </w:rPr>
        <w:t>u vào, đ</w:t>
      </w:r>
      <w:r>
        <w:rPr>
          <w:sz w:val="24"/>
        </w:rPr>
        <w:t>ầ</w:t>
      </w:r>
      <w:r>
        <w:rPr>
          <w:sz w:val="24"/>
        </w:rPr>
        <w:t>u ra, các vách ngăn, lư</w:t>
      </w:r>
      <w:r>
        <w:rPr>
          <w:sz w:val="24"/>
        </w:rPr>
        <w:t>ớ</w:t>
      </w:r>
      <w:r>
        <w:rPr>
          <w:sz w:val="24"/>
        </w:rPr>
        <w:t>i không t</w:t>
      </w:r>
      <w:r>
        <w:rPr>
          <w:sz w:val="24"/>
        </w:rPr>
        <w:t>ạ</w:t>
      </w:r>
      <w:r>
        <w:rPr>
          <w:sz w:val="24"/>
        </w:rPr>
        <w:t>o dòng xoáy quá m</w:t>
      </w:r>
      <w:r>
        <w:rPr>
          <w:sz w:val="24"/>
        </w:rPr>
        <w:t>ứ</w:t>
      </w:r>
      <w:r>
        <w:rPr>
          <w:sz w:val="24"/>
        </w:rPr>
        <w:t>c c</w:t>
      </w:r>
      <w:r>
        <w:rPr>
          <w:sz w:val="24"/>
        </w:rPr>
        <w:t>ủ</w:t>
      </w:r>
      <w:r>
        <w:rPr>
          <w:sz w:val="24"/>
        </w:rPr>
        <w:t>a d</w:t>
      </w:r>
      <w:r>
        <w:rPr>
          <w:sz w:val="24"/>
        </w:rPr>
        <w:t>ầ</w:t>
      </w:r>
      <w:r>
        <w:rPr>
          <w:sz w:val="24"/>
        </w:rPr>
        <w:t>u ho</w:t>
      </w:r>
      <w:r>
        <w:rPr>
          <w:sz w:val="24"/>
        </w:rPr>
        <w:t>ặ</w:t>
      </w:r>
      <w:r>
        <w:rPr>
          <w:sz w:val="24"/>
        </w:rPr>
        <w:t>c nhũ tương v</w:t>
      </w:r>
      <w:r>
        <w:rPr>
          <w:sz w:val="24"/>
        </w:rPr>
        <w:t>ớ</w:t>
      </w:r>
      <w:r>
        <w:rPr>
          <w:sz w:val="24"/>
        </w:rPr>
        <w:t>i nư</w:t>
      </w:r>
      <w:r>
        <w:rPr>
          <w:sz w:val="24"/>
        </w:rPr>
        <w:t>ớ</w:t>
      </w:r>
      <w:r>
        <w:rPr>
          <w:sz w:val="24"/>
        </w:rPr>
        <w:t>c.</w:t>
      </w:r>
    </w:p>
    <w:p w14:paraId="0C3C264B" w14:textId="77777777" w:rsidR="00FC7CA5" w:rsidRDefault="003671C9">
      <w:pPr>
        <w:pStyle w:val="ListParagraph"/>
        <w:numPr>
          <w:ilvl w:val="0"/>
          <w:numId w:val="123"/>
        </w:numPr>
        <w:tabs>
          <w:tab w:val="left" w:pos="1164"/>
          <w:tab w:val="left" w:pos="1166"/>
        </w:tabs>
        <w:spacing w:line="288" w:lineRule="auto"/>
        <w:ind w:right="251"/>
        <w:jc w:val="both"/>
        <w:rPr>
          <w:sz w:val="24"/>
        </w:rPr>
      </w:pPr>
      <w:r>
        <w:rPr>
          <w:sz w:val="24"/>
        </w:rPr>
        <w:t>Ph</w:t>
      </w:r>
      <w:r>
        <w:rPr>
          <w:sz w:val="24"/>
        </w:rPr>
        <w:t>ả</w:t>
      </w:r>
      <w:r>
        <w:rPr>
          <w:sz w:val="24"/>
        </w:rPr>
        <w:t>i</w:t>
      </w:r>
      <w:r>
        <w:rPr>
          <w:spacing w:val="-12"/>
          <w:sz w:val="24"/>
        </w:rPr>
        <w:t xml:space="preserve"> </w:t>
      </w:r>
      <w:r>
        <w:rPr>
          <w:sz w:val="24"/>
        </w:rPr>
        <w:t>trang</w:t>
      </w:r>
      <w:r>
        <w:rPr>
          <w:spacing w:val="-11"/>
          <w:sz w:val="24"/>
        </w:rPr>
        <w:t xml:space="preserve"> </w:t>
      </w:r>
      <w:r>
        <w:rPr>
          <w:sz w:val="24"/>
        </w:rPr>
        <w:t>b</w:t>
      </w:r>
      <w:r>
        <w:rPr>
          <w:sz w:val="24"/>
        </w:rPr>
        <w:t>ị</w:t>
      </w:r>
      <w:r>
        <w:rPr>
          <w:spacing w:val="-11"/>
          <w:sz w:val="24"/>
        </w:rPr>
        <w:t xml:space="preserve"> </w:t>
      </w:r>
      <w:r>
        <w:rPr>
          <w:sz w:val="24"/>
        </w:rPr>
        <w:t>đ</w:t>
      </w:r>
      <w:r>
        <w:rPr>
          <w:sz w:val="24"/>
        </w:rPr>
        <w:t>ủ</w:t>
      </w:r>
      <w:r>
        <w:rPr>
          <w:spacing w:val="-11"/>
          <w:sz w:val="24"/>
        </w:rPr>
        <w:t xml:space="preserve"> </w:t>
      </w:r>
      <w:r>
        <w:rPr>
          <w:sz w:val="24"/>
        </w:rPr>
        <w:t>phương</w:t>
      </w:r>
      <w:r>
        <w:rPr>
          <w:spacing w:val="-8"/>
          <w:sz w:val="24"/>
        </w:rPr>
        <w:t xml:space="preserve"> </w:t>
      </w:r>
      <w:r>
        <w:rPr>
          <w:sz w:val="24"/>
        </w:rPr>
        <w:t>ti</w:t>
      </w:r>
      <w:r>
        <w:rPr>
          <w:sz w:val="24"/>
        </w:rPr>
        <w:t>ệ</w:t>
      </w:r>
      <w:r>
        <w:rPr>
          <w:sz w:val="24"/>
        </w:rPr>
        <w:t>n</w:t>
      </w:r>
      <w:r>
        <w:rPr>
          <w:spacing w:val="-10"/>
          <w:sz w:val="24"/>
        </w:rPr>
        <w:t xml:space="preserve"> </w:t>
      </w:r>
      <w:r>
        <w:rPr>
          <w:sz w:val="24"/>
        </w:rPr>
        <w:t>đ</w:t>
      </w:r>
      <w:r>
        <w:rPr>
          <w:sz w:val="24"/>
        </w:rPr>
        <w:t>ể</w:t>
      </w:r>
      <w:r>
        <w:rPr>
          <w:spacing w:val="-11"/>
          <w:sz w:val="24"/>
        </w:rPr>
        <w:t xml:space="preserve"> </w:t>
      </w:r>
      <w:r>
        <w:rPr>
          <w:sz w:val="24"/>
        </w:rPr>
        <w:t>làm</w:t>
      </w:r>
      <w:r>
        <w:rPr>
          <w:spacing w:val="-8"/>
          <w:sz w:val="24"/>
        </w:rPr>
        <w:t xml:space="preserve"> </w:t>
      </w:r>
      <w:r>
        <w:rPr>
          <w:sz w:val="24"/>
        </w:rPr>
        <w:t>v</w:t>
      </w:r>
      <w:r>
        <w:rPr>
          <w:sz w:val="24"/>
        </w:rPr>
        <w:t>ệ</w:t>
      </w:r>
      <w:r>
        <w:rPr>
          <w:spacing w:val="-11"/>
          <w:sz w:val="24"/>
        </w:rPr>
        <w:t xml:space="preserve"> </w:t>
      </w:r>
      <w:r>
        <w:rPr>
          <w:sz w:val="24"/>
        </w:rPr>
        <w:t>sinh</w:t>
      </w:r>
      <w:r>
        <w:rPr>
          <w:spacing w:val="-8"/>
          <w:sz w:val="24"/>
        </w:rPr>
        <w:t xml:space="preserve"> </w:t>
      </w:r>
      <w:r>
        <w:rPr>
          <w:sz w:val="24"/>
        </w:rPr>
        <w:t>các</w:t>
      </w:r>
      <w:r>
        <w:rPr>
          <w:spacing w:val="-9"/>
          <w:sz w:val="24"/>
        </w:rPr>
        <w:t xml:space="preserve"> </w:t>
      </w:r>
      <w:r>
        <w:rPr>
          <w:sz w:val="24"/>
        </w:rPr>
        <w:t>két</w:t>
      </w:r>
      <w:r>
        <w:rPr>
          <w:spacing w:val="-11"/>
          <w:sz w:val="24"/>
        </w:rPr>
        <w:t xml:space="preserve"> </w:t>
      </w:r>
      <w:r>
        <w:rPr>
          <w:sz w:val="24"/>
        </w:rPr>
        <w:t>hàng</w:t>
      </w:r>
      <w:r>
        <w:rPr>
          <w:spacing w:val="-8"/>
          <w:sz w:val="24"/>
        </w:rPr>
        <w:t xml:space="preserve"> </w:t>
      </w:r>
      <w:r>
        <w:rPr>
          <w:sz w:val="24"/>
        </w:rPr>
        <w:t>và</w:t>
      </w:r>
      <w:r>
        <w:rPr>
          <w:spacing w:val="-8"/>
          <w:sz w:val="24"/>
        </w:rPr>
        <w:t xml:space="preserve"> </w:t>
      </w:r>
      <w:r>
        <w:rPr>
          <w:sz w:val="24"/>
        </w:rPr>
        <w:t>v</w:t>
      </w:r>
      <w:r>
        <w:rPr>
          <w:sz w:val="24"/>
        </w:rPr>
        <w:t>ậ</w:t>
      </w:r>
      <w:r>
        <w:rPr>
          <w:sz w:val="24"/>
        </w:rPr>
        <w:t>n</w:t>
      </w:r>
      <w:r>
        <w:rPr>
          <w:spacing w:val="-11"/>
          <w:sz w:val="24"/>
        </w:rPr>
        <w:t xml:space="preserve"> </w:t>
      </w:r>
      <w:r>
        <w:rPr>
          <w:sz w:val="24"/>
        </w:rPr>
        <w:t>chuy</w:t>
      </w:r>
      <w:r>
        <w:rPr>
          <w:sz w:val="24"/>
        </w:rPr>
        <w:t>ể</w:t>
      </w:r>
      <w:r>
        <w:rPr>
          <w:sz w:val="24"/>
        </w:rPr>
        <w:t>n</w:t>
      </w:r>
      <w:r>
        <w:rPr>
          <w:spacing w:val="-8"/>
          <w:sz w:val="24"/>
        </w:rPr>
        <w:t xml:space="preserve"> </w:t>
      </w:r>
      <w:r>
        <w:rPr>
          <w:sz w:val="24"/>
        </w:rPr>
        <w:t>c</w:t>
      </w:r>
      <w:r>
        <w:rPr>
          <w:sz w:val="24"/>
        </w:rPr>
        <w:t>ặ</w:t>
      </w:r>
      <w:r>
        <w:rPr>
          <w:sz w:val="24"/>
        </w:rPr>
        <w:t>n</w:t>
      </w:r>
      <w:r>
        <w:rPr>
          <w:spacing w:val="-11"/>
          <w:sz w:val="24"/>
        </w:rPr>
        <w:t xml:space="preserve"> </w:t>
      </w:r>
      <w:r>
        <w:rPr>
          <w:sz w:val="24"/>
        </w:rPr>
        <w:t>nư</w:t>
      </w:r>
      <w:r>
        <w:rPr>
          <w:sz w:val="24"/>
        </w:rPr>
        <w:t>ớ</w:t>
      </w:r>
      <w:r>
        <w:rPr>
          <w:sz w:val="24"/>
        </w:rPr>
        <w:t>c</w:t>
      </w:r>
      <w:r>
        <w:rPr>
          <w:spacing w:val="-9"/>
          <w:sz w:val="24"/>
        </w:rPr>
        <w:t xml:space="preserve"> </w:t>
      </w:r>
      <w:r>
        <w:rPr>
          <w:sz w:val="24"/>
        </w:rPr>
        <w:t>d</w:t>
      </w:r>
      <w:r>
        <w:rPr>
          <w:sz w:val="24"/>
        </w:rPr>
        <w:t>ằ</w:t>
      </w:r>
      <w:r>
        <w:rPr>
          <w:sz w:val="24"/>
        </w:rPr>
        <w:t>n</w:t>
      </w:r>
      <w:r>
        <w:rPr>
          <w:spacing w:val="-10"/>
          <w:sz w:val="24"/>
        </w:rPr>
        <w:t xml:space="preserve"> </w:t>
      </w:r>
      <w:r>
        <w:rPr>
          <w:sz w:val="24"/>
        </w:rPr>
        <w:t>b</w:t>
      </w:r>
      <w:r>
        <w:rPr>
          <w:sz w:val="24"/>
        </w:rPr>
        <w:t>ẩ</w:t>
      </w:r>
      <w:r>
        <w:rPr>
          <w:sz w:val="24"/>
        </w:rPr>
        <w:t>n và nư</w:t>
      </w:r>
      <w:r>
        <w:rPr>
          <w:sz w:val="24"/>
        </w:rPr>
        <w:t>ớ</w:t>
      </w:r>
      <w:r>
        <w:rPr>
          <w:sz w:val="24"/>
        </w:rPr>
        <w:t>c r</w:t>
      </w:r>
      <w:r>
        <w:rPr>
          <w:sz w:val="24"/>
        </w:rPr>
        <w:t>ử</w:t>
      </w:r>
      <w:r>
        <w:rPr>
          <w:sz w:val="24"/>
        </w:rPr>
        <w:t>a két t</w:t>
      </w:r>
      <w:r>
        <w:rPr>
          <w:sz w:val="24"/>
        </w:rPr>
        <w:t>ừ</w:t>
      </w:r>
      <w:r>
        <w:rPr>
          <w:sz w:val="24"/>
        </w:rPr>
        <w:t xml:space="preserve"> các két hàng vào két l</w:t>
      </w:r>
      <w:r>
        <w:rPr>
          <w:sz w:val="24"/>
        </w:rPr>
        <w:t>ắ</w:t>
      </w:r>
      <w:r>
        <w:rPr>
          <w:sz w:val="24"/>
        </w:rPr>
        <w:t>ng.</w:t>
      </w:r>
    </w:p>
    <w:p w14:paraId="7A95C4B6" w14:textId="77777777" w:rsidR="00FC7CA5" w:rsidRDefault="003671C9">
      <w:pPr>
        <w:pStyle w:val="ListParagraph"/>
        <w:numPr>
          <w:ilvl w:val="0"/>
          <w:numId w:val="123"/>
        </w:numPr>
        <w:tabs>
          <w:tab w:val="left" w:pos="1164"/>
          <w:tab w:val="left" w:pos="1166"/>
        </w:tabs>
        <w:spacing w:line="288" w:lineRule="auto"/>
        <w:ind w:right="252"/>
        <w:jc w:val="both"/>
        <w:rPr>
          <w:sz w:val="24"/>
        </w:rPr>
      </w:pPr>
      <w:r>
        <w:rPr>
          <w:sz w:val="24"/>
        </w:rPr>
        <w:t>Két</w:t>
      </w:r>
      <w:r>
        <w:rPr>
          <w:spacing w:val="-4"/>
          <w:sz w:val="24"/>
        </w:rPr>
        <w:t xml:space="preserve"> </w:t>
      </w:r>
      <w:r>
        <w:rPr>
          <w:sz w:val="24"/>
        </w:rPr>
        <w:t>l</w:t>
      </w:r>
      <w:r>
        <w:rPr>
          <w:sz w:val="24"/>
        </w:rPr>
        <w:t>ắ</w:t>
      </w:r>
      <w:r>
        <w:rPr>
          <w:sz w:val="24"/>
        </w:rPr>
        <w:t>ng</w:t>
      </w:r>
      <w:r>
        <w:rPr>
          <w:spacing w:val="-4"/>
          <w:sz w:val="24"/>
        </w:rPr>
        <w:t xml:space="preserve"> </w:t>
      </w:r>
      <w:r>
        <w:rPr>
          <w:sz w:val="24"/>
        </w:rPr>
        <w:t>ph</w:t>
      </w:r>
      <w:r>
        <w:rPr>
          <w:sz w:val="24"/>
        </w:rPr>
        <w:t>ả</w:t>
      </w:r>
      <w:r>
        <w:rPr>
          <w:sz w:val="24"/>
        </w:rPr>
        <w:t>i</w:t>
      </w:r>
      <w:r>
        <w:rPr>
          <w:spacing w:val="-4"/>
          <w:sz w:val="24"/>
        </w:rPr>
        <w:t xml:space="preserve"> </w:t>
      </w:r>
      <w:r>
        <w:rPr>
          <w:sz w:val="24"/>
        </w:rPr>
        <w:t>đư</w:t>
      </w:r>
      <w:r>
        <w:rPr>
          <w:sz w:val="24"/>
        </w:rPr>
        <w:t>ợ</w:t>
      </w:r>
      <w:r>
        <w:rPr>
          <w:sz w:val="24"/>
        </w:rPr>
        <w:t>c</w:t>
      </w:r>
      <w:r>
        <w:rPr>
          <w:spacing w:val="-4"/>
          <w:sz w:val="24"/>
        </w:rPr>
        <w:t xml:space="preserve"> </w:t>
      </w:r>
      <w:r>
        <w:rPr>
          <w:sz w:val="24"/>
        </w:rPr>
        <w:t>trang</w:t>
      </w:r>
      <w:r>
        <w:rPr>
          <w:spacing w:val="-4"/>
          <w:sz w:val="24"/>
        </w:rPr>
        <w:t xml:space="preserve"> </w:t>
      </w:r>
      <w:r>
        <w:rPr>
          <w:sz w:val="24"/>
        </w:rPr>
        <w:t>b</w:t>
      </w:r>
      <w:r>
        <w:rPr>
          <w:sz w:val="24"/>
        </w:rPr>
        <w:t>ị</w:t>
      </w:r>
      <w:r>
        <w:rPr>
          <w:spacing w:val="-3"/>
          <w:sz w:val="24"/>
        </w:rPr>
        <w:t xml:space="preserve"> </w:t>
      </w:r>
      <w:r>
        <w:rPr>
          <w:sz w:val="24"/>
        </w:rPr>
        <w:t>h</w:t>
      </w:r>
      <w:r>
        <w:rPr>
          <w:sz w:val="24"/>
        </w:rPr>
        <w:t>ệ</w:t>
      </w:r>
      <w:r>
        <w:rPr>
          <w:spacing w:val="-6"/>
          <w:sz w:val="24"/>
        </w:rPr>
        <w:t xml:space="preserve"> </w:t>
      </w:r>
      <w:r>
        <w:rPr>
          <w:sz w:val="24"/>
        </w:rPr>
        <w:t>th</w:t>
      </w:r>
      <w:r>
        <w:rPr>
          <w:sz w:val="24"/>
        </w:rPr>
        <w:t>ố</w:t>
      </w:r>
      <w:r>
        <w:rPr>
          <w:sz w:val="24"/>
        </w:rPr>
        <w:t>ng</w:t>
      </w:r>
      <w:r>
        <w:rPr>
          <w:spacing w:val="-4"/>
          <w:sz w:val="24"/>
        </w:rPr>
        <w:t xml:space="preserve"> </w:t>
      </w:r>
      <w:r>
        <w:rPr>
          <w:sz w:val="24"/>
        </w:rPr>
        <w:t>đi</w:t>
      </w:r>
      <w:r>
        <w:rPr>
          <w:sz w:val="24"/>
        </w:rPr>
        <w:t>ề</w:t>
      </w:r>
      <w:r>
        <w:rPr>
          <w:sz w:val="24"/>
        </w:rPr>
        <w:t>u</w:t>
      </w:r>
      <w:r>
        <w:rPr>
          <w:spacing w:val="-4"/>
          <w:sz w:val="24"/>
        </w:rPr>
        <w:t xml:space="preserve"> </w:t>
      </w:r>
      <w:r>
        <w:rPr>
          <w:sz w:val="24"/>
        </w:rPr>
        <w:t>khi</w:t>
      </w:r>
      <w:r>
        <w:rPr>
          <w:sz w:val="24"/>
        </w:rPr>
        <w:t>ể</w:t>
      </w:r>
      <w:r>
        <w:rPr>
          <w:sz w:val="24"/>
        </w:rPr>
        <w:t>n</w:t>
      </w:r>
      <w:r>
        <w:rPr>
          <w:spacing w:val="-4"/>
          <w:sz w:val="24"/>
        </w:rPr>
        <w:t xml:space="preserve"> </w:t>
      </w:r>
      <w:r>
        <w:rPr>
          <w:sz w:val="24"/>
        </w:rPr>
        <w:t>và</w:t>
      </w:r>
      <w:r>
        <w:rPr>
          <w:spacing w:val="-4"/>
          <w:sz w:val="24"/>
        </w:rPr>
        <w:t xml:space="preserve"> </w:t>
      </w:r>
      <w:r>
        <w:rPr>
          <w:sz w:val="24"/>
        </w:rPr>
        <w:t>ki</w:t>
      </w:r>
      <w:r>
        <w:rPr>
          <w:sz w:val="24"/>
        </w:rPr>
        <w:t>ể</w:t>
      </w:r>
      <w:r>
        <w:rPr>
          <w:sz w:val="24"/>
        </w:rPr>
        <w:t>m</w:t>
      </w:r>
      <w:r>
        <w:rPr>
          <w:spacing w:val="-3"/>
          <w:sz w:val="24"/>
        </w:rPr>
        <w:t xml:space="preserve"> </w:t>
      </w:r>
      <w:r>
        <w:rPr>
          <w:sz w:val="24"/>
        </w:rPr>
        <w:t>soát</w:t>
      </w:r>
      <w:r>
        <w:rPr>
          <w:spacing w:val="-4"/>
          <w:sz w:val="24"/>
        </w:rPr>
        <w:t xml:space="preserve"> </w:t>
      </w:r>
      <w:r>
        <w:rPr>
          <w:sz w:val="24"/>
        </w:rPr>
        <w:t>x</w:t>
      </w:r>
      <w:r>
        <w:rPr>
          <w:sz w:val="24"/>
        </w:rPr>
        <w:t>ả</w:t>
      </w:r>
      <w:r>
        <w:rPr>
          <w:spacing w:val="-4"/>
          <w:sz w:val="24"/>
        </w:rPr>
        <w:t xml:space="preserve"> </w:t>
      </w:r>
      <w:r>
        <w:rPr>
          <w:sz w:val="24"/>
        </w:rPr>
        <w:t>d</w:t>
      </w:r>
      <w:r>
        <w:rPr>
          <w:sz w:val="24"/>
        </w:rPr>
        <w:t>ầ</w:t>
      </w:r>
      <w:r>
        <w:rPr>
          <w:sz w:val="24"/>
        </w:rPr>
        <w:t>u đ</w:t>
      </w:r>
      <w:r>
        <w:rPr>
          <w:sz w:val="24"/>
        </w:rPr>
        <w:t>ố</w:t>
      </w:r>
      <w:r>
        <w:rPr>
          <w:sz w:val="24"/>
        </w:rPr>
        <w:t>i</w:t>
      </w:r>
      <w:r>
        <w:rPr>
          <w:spacing w:val="-5"/>
          <w:sz w:val="24"/>
        </w:rPr>
        <w:t xml:space="preserve"> </w:t>
      </w:r>
      <w:r>
        <w:rPr>
          <w:sz w:val="24"/>
        </w:rPr>
        <w:t>v</w:t>
      </w:r>
      <w:r>
        <w:rPr>
          <w:sz w:val="24"/>
        </w:rPr>
        <w:t>ớ</w:t>
      </w:r>
      <w:r>
        <w:rPr>
          <w:sz w:val="24"/>
        </w:rPr>
        <w:t>i</w:t>
      </w:r>
      <w:r>
        <w:rPr>
          <w:spacing w:val="-4"/>
          <w:sz w:val="24"/>
        </w:rPr>
        <w:t xml:space="preserve"> </w:t>
      </w:r>
      <w:r>
        <w:rPr>
          <w:sz w:val="24"/>
        </w:rPr>
        <w:t>c</w:t>
      </w:r>
      <w:r>
        <w:rPr>
          <w:sz w:val="24"/>
        </w:rPr>
        <w:t>ặ</w:t>
      </w:r>
      <w:r>
        <w:rPr>
          <w:sz w:val="24"/>
        </w:rPr>
        <w:t>n</w:t>
      </w:r>
      <w:r>
        <w:rPr>
          <w:spacing w:val="-3"/>
          <w:sz w:val="24"/>
        </w:rPr>
        <w:t xml:space="preserve"> </w:t>
      </w:r>
      <w:r>
        <w:rPr>
          <w:sz w:val="24"/>
        </w:rPr>
        <w:t>nư</w:t>
      </w:r>
      <w:r>
        <w:rPr>
          <w:sz w:val="24"/>
        </w:rPr>
        <w:t>ớ</w:t>
      </w:r>
      <w:r>
        <w:rPr>
          <w:sz w:val="24"/>
        </w:rPr>
        <w:t>c</w:t>
      </w:r>
      <w:r>
        <w:rPr>
          <w:spacing w:val="-7"/>
          <w:sz w:val="24"/>
        </w:rPr>
        <w:t xml:space="preserve"> </w:t>
      </w:r>
      <w:r>
        <w:rPr>
          <w:sz w:val="24"/>
        </w:rPr>
        <w:t>d</w:t>
      </w:r>
      <w:r>
        <w:rPr>
          <w:sz w:val="24"/>
        </w:rPr>
        <w:t>ằ</w:t>
      </w:r>
      <w:r>
        <w:rPr>
          <w:sz w:val="24"/>
        </w:rPr>
        <w:t>n và nư</w:t>
      </w:r>
      <w:r>
        <w:rPr>
          <w:sz w:val="24"/>
        </w:rPr>
        <w:t>ớ</w:t>
      </w:r>
      <w:r>
        <w:rPr>
          <w:sz w:val="24"/>
        </w:rPr>
        <w:t>c r</w:t>
      </w:r>
      <w:r>
        <w:rPr>
          <w:sz w:val="24"/>
        </w:rPr>
        <w:t>ử</w:t>
      </w:r>
      <w:r>
        <w:rPr>
          <w:sz w:val="24"/>
        </w:rPr>
        <w:t>a két, có đ</w:t>
      </w:r>
      <w:r>
        <w:rPr>
          <w:sz w:val="24"/>
        </w:rPr>
        <w:t>ặ</w:t>
      </w:r>
      <w:r>
        <w:rPr>
          <w:sz w:val="24"/>
        </w:rPr>
        <w:t xml:space="preserve">c tính như nêu </w:t>
      </w:r>
      <w:r>
        <w:rPr>
          <w:sz w:val="24"/>
        </w:rPr>
        <w:t>ở</w:t>
      </w:r>
      <w:r>
        <w:rPr>
          <w:sz w:val="24"/>
        </w:rPr>
        <w:t xml:space="preserve"> t</w:t>
      </w:r>
      <w:r>
        <w:rPr>
          <w:sz w:val="24"/>
        </w:rPr>
        <w:t>ừ</w:t>
      </w:r>
      <w:r>
        <w:rPr>
          <w:sz w:val="24"/>
        </w:rPr>
        <w:t xml:space="preserve"> (1) đ</w:t>
      </w:r>
      <w:r>
        <w:rPr>
          <w:sz w:val="24"/>
        </w:rPr>
        <w:t>ế</w:t>
      </w:r>
      <w:r>
        <w:rPr>
          <w:sz w:val="24"/>
        </w:rPr>
        <w:t>n (6) sau đây và ph</w:t>
      </w:r>
      <w:r>
        <w:rPr>
          <w:sz w:val="24"/>
        </w:rPr>
        <w:t>ả</w:t>
      </w:r>
      <w:r>
        <w:rPr>
          <w:sz w:val="24"/>
        </w:rPr>
        <w:t>i đư</w:t>
      </w:r>
      <w:r>
        <w:rPr>
          <w:sz w:val="24"/>
        </w:rPr>
        <w:t>ợ</w:t>
      </w:r>
      <w:r>
        <w:rPr>
          <w:sz w:val="24"/>
        </w:rPr>
        <w:t>c Đăng ki</w:t>
      </w:r>
      <w:r>
        <w:rPr>
          <w:sz w:val="24"/>
        </w:rPr>
        <w:t>ể</w:t>
      </w:r>
      <w:r>
        <w:rPr>
          <w:sz w:val="24"/>
        </w:rPr>
        <w:t>m công nh</w:t>
      </w:r>
      <w:r>
        <w:rPr>
          <w:sz w:val="24"/>
        </w:rPr>
        <w:t>ậ</w:t>
      </w:r>
      <w:r>
        <w:rPr>
          <w:sz w:val="24"/>
        </w:rPr>
        <w:t>n ki</w:t>
      </w:r>
      <w:r>
        <w:rPr>
          <w:sz w:val="24"/>
        </w:rPr>
        <w:t>ể</w:t>
      </w:r>
      <w:r>
        <w:rPr>
          <w:sz w:val="24"/>
        </w:rPr>
        <w:t>u phù h</w:t>
      </w:r>
      <w:r>
        <w:rPr>
          <w:sz w:val="24"/>
        </w:rPr>
        <w:t>ợ</w:t>
      </w:r>
      <w:r>
        <w:rPr>
          <w:sz w:val="24"/>
        </w:rPr>
        <w:t>p v</w:t>
      </w:r>
      <w:r>
        <w:rPr>
          <w:sz w:val="24"/>
        </w:rPr>
        <w:t>ớ</w:t>
      </w:r>
      <w:r>
        <w:rPr>
          <w:sz w:val="24"/>
        </w:rPr>
        <w:t>i (7) dư</w:t>
      </w:r>
      <w:r>
        <w:rPr>
          <w:sz w:val="24"/>
        </w:rPr>
        <w:t>ớ</w:t>
      </w:r>
      <w:r>
        <w:rPr>
          <w:sz w:val="24"/>
        </w:rPr>
        <w:t>i đây.</w:t>
      </w:r>
    </w:p>
    <w:p w14:paraId="5EA88688" w14:textId="77777777" w:rsidR="00FC7CA5" w:rsidRDefault="003671C9">
      <w:pPr>
        <w:pStyle w:val="ListParagraph"/>
        <w:numPr>
          <w:ilvl w:val="1"/>
          <w:numId w:val="123"/>
        </w:numPr>
        <w:tabs>
          <w:tab w:val="left" w:pos="1618"/>
          <w:tab w:val="left" w:pos="1620"/>
        </w:tabs>
        <w:spacing w:before="121" w:line="288" w:lineRule="auto"/>
        <w:ind w:left="1620" w:right="258"/>
        <w:jc w:val="both"/>
        <w:rPr>
          <w:sz w:val="24"/>
        </w:rPr>
      </w:pPr>
      <w:r>
        <w:rPr>
          <w:sz w:val="24"/>
        </w:rPr>
        <w:t>Có m</w:t>
      </w:r>
      <w:r>
        <w:rPr>
          <w:sz w:val="24"/>
        </w:rPr>
        <w:t>ộ</w:t>
      </w:r>
      <w:r>
        <w:rPr>
          <w:sz w:val="24"/>
        </w:rPr>
        <w:t>t thi</w:t>
      </w:r>
      <w:r>
        <w:rPr>
          <w:sz w:val="24"/>
        </w:rPr>
        <w:t>ế</w:t>
      </w:r>
      <w:r>
        <w:rPr>
          <w:sz w:val="24"/>
        </w:rPr>
        <w:t>t b</w:t>
      </w:r>
      <w:r>
        <w:rPr>
          <w:sz w:val="24"/>
        </w:rPr>
        <w:t>ị</w:t>
      </w:r>
      <w:r>
        <w:rPr>
          <w:sz w:val="24"/>
        </w:rPr>
        <w:t xml:space="preserve"> ghi đư</w:t>
      </w:r>
      <w:r>
        <w:rPr>
          <w:sz w:val="24"/>
        </w:rPr>
        <w:t>ợ</w:t>
      </w:r>
      <w:r>
        <w:rPr>
          <w:sz w:val="24"/>
        </w:rPr>
        <w:t>c h</w:t>
      </w:r>
      <w:r>
        <w:rPr>
          <w:sz w:val="24"/>
        </w:rPr>
        <w:t>ợ</w:t>
      </w:r>
      <w:r>
        <w:rPr>
          <w:sz w:val="24"/>
        </w:rPr>
        <w:t>p thành trong h</w:t>
      </w:r>
      <w:r>
        <w:rPr>
          <w:sz w:val="24"/>
        </w:rPr>
        <w:t>ệ</w:t>
      </w:r>
      <w:r>
        <w:rPr>
          <w:sz w:val="24"/>
        </w:rPr>
        <w:t xml:space="preserve"> th</w:t>
      </w:r>
      <w:r>
        <w:rPr>
          <w:sz w:val="24"/>
        </w:rPr>
        <w:t>ố</w:t>
      </w:r>
      <w:r>
        <w:rPr>
          <w:sz w:val="24"/>
        </w:rPr>
        <w:t>ng đ</w:t>
      </w:r>
      <w:r>
        <w:rPr>
          <w:sz w:val="24"/>
        </w:rPr>
        <w:t>ể</w:t>
      </w:r>
      <w:r>
        <w:rPr>
          <w:sz w:val="24"/>
        </w:rPr>
        <w:t xml:space="preserve"> ghi liên t</w:t>
      </w:r>
      <w:r>
        <w:rPr>
          <w:sz w:val="24"/>
        </w:rPr>
        <w:t>ụ</w:t>
      </w:r>
      <w:r>
        <w:rPr>
          <w:sz w:val="24"/>
        </w:rPr>
        <w:t>c vi</w:t>
      </w:r>
      <w:r>
        <w:rPr>
          <w:sz w:val="24"/>
        </w:rPr>
        <w:t>ệ</w:t>
      </w:r>
      <w:r>
        <w:rPr>
          <w:sz w:val="24"/>
        </w:rPr>
        <w:t>c x</w:t>
      </w:r>
      <w:r>
        <w:rPr>
          <w:sz w:val="24"/>
        </w:rPr>
        <w:t>ả</w:t>
      </w:r>
      <w:r>
        <w:rPr>
          <w:sz w:val="24"/>
        </w:rPr>
        <w:t xml:space="preserve"> tính b</w:t>
      </w:r>
      <w:r>
        <w:rPr>
          <w:sz w:val="24"/>
        </w:rPr>
        <w:t>ằ</w:t>
      </w:r>
      <w:r>
        <w:rPr>
          <w:sz w:val="24"/>
        </w:rPr>
        <w:t>ng lít trên 1 h</w:t>
      </w:r>
      <w:r>
        <w:rPr>
          <w:sz w:val="24"/>
        </w:rPr>
        <w:t>ả</w:t>
      </w:r>
      <w:r>
        <w:rPr>
          <w:sz w:val="24"/>
        </w:rPr>
        <w:t>i lý và t</w:t>
      </w:r>
      <w:r>
        <w:rPr>
          <w:sz w:val="24"/>
        </w:rPr>
        <w:t>ổ</w:t>
      </w:r>
      <w:r>
        <w:rPr>
          <w:sz w:val="24"/>
        </w:rPr>
        <w:t>ng s</w:t>
      </w:r>
      <w:r>
        <w:rPr>
          <w:sz w:val="24"/>
        </w:rPr>
        <w:t>ố</w:t>
      </w:r>
      <w:r>
        <w:rPr>
          <w:sz w:val="24"/>
        </w:rPr>
        <w:t xml:space="preserve"> lư</w:t>
      </w:r>
      <w:r>
        <w:rPr>
          <w:sz w:val="24"/>
        </w:rPr>
        <w:t>ợ</w:t>
      </w:r>
      <w:r>
        <w:rPr>
          <w:sz w:val="24"/>
        </w:rPr>
        <w:t>ng đã x</w:t>
      </w:r>
      <w:r>
        <w:rPr>
          <w:sz w:val="24"/>
        </w:rPr>
        <w:t>ả</w:t>
      </w:r>
      <w:r>
        <w:rPr>
          <w:sz w:val="24"/>
        </w:rPr>
        <w:t>, ho</w:t>
      </w:r>
      <w:r>
        <w:rPr>
          <w:sz w:val="24"/>
        </w:rPr>
        <w:t>ặ</w:t>
      </w:r>
      <w:r>
        <w:rPr>
          <w:sz w:val="24"/>
        </w:rPr>
        <w:t>c ghi hàm lư</w:t>
      </w:r>
      <w:r>
        <w:rPr>
          <w:sz w:val="24"/>
        </w:rPr>
        <w:t>ợ</w:t>
      </w:r>
      <w:r>
        <w:rPr>
          <w:sz w:val="24"/>
        </w:rPr>
        <w:t>ng d</w:t>
      </w:r>
      <w:r>
        <w:rPr>
          <w:sz w:val="24"/>
        </w:rPr>
        <w:t>ầ</w:t>
      </w:r>
      <w:r>
        <w:rPr>
          <w:sz w:val="24"/>
        </w:rPr>
        <w:t>u và cư</w:t>
      </w:r>
      <w:r>
        <w:rPr>
          <w:sz w:val="24"/>
        </w:rPr>
        <w:t>ờ</w:t>
      </w:r>
      <w:r>
        <w:rPr>
          <w:sz w:val="24"/>
        </w:rPr>
        <w:t>ng đ</w:t>
      </w:r>
      <w:r>
        <w:rPr>
          <w:sz w:val="24"/>
        </w:rPr>
        <w:t>ộ</w:t>
      </w:r>
      <w:r>
        <w:rPr>
          <w:sz w:val="24"/>
        </w:rPr>
        <w:t xml:space="preserve"> x</w:t>
      </w:r>
      <w:r>
        <w:rPr>
          <w:sz w:val="24"/>
        </w:rPr>
        <w:t>ả</w:t>
      </w:r>
      <w:r>
        <w:rPr>
          <w:sz w:val="24"/>
        </w:rPr>
        <w:t>;</w:t>
      </w:r>
    </w:p>
    <w:p w14:paraId="023DF889" w14:textId="77777777" w:rsidR="00FC7CA5" w:rsidRDefault="003671C9">
      <w:pPr>
        <w:pStyle w:val="ListParagraph"/>
        <w:numPr>
          <w:ilvl w:val="1"/>
          <w:numId w:val="123"/>
        </w:numPr>
        <w:tabs>
          <w:tab w:val="left" w:pos="1618"/>
        </w:tabs>
        <w:ind w:left="1618" w:hanging="452"/>
        <w:jc w:val="both"/>
        <w:rPr>
          <w:sz w:val="24"/>
        </w:rPr>
      </w:pPr>
      <w:r>
        <w:rPr>
          <w:sz w:val="24"/>
        </w:rPr>
        <w:t>Vi</w:t>
      </w:r>
      <w:r>
        <w:rPr>
          <w:sz w:val="24"/>
        </w:rPr>
        <w:t>ệ</w:t>
      </w:r>
      <w:r>
        <w:rPr>
          <w:sz w:val="24"/>
        </w:rPr>
        <w:t>c</w:t>
      </w:r>
      <w:r>
        <w:rPr>
          <w:spacing w:val="-1"/>
          <w:sz w:val="24"/>
        </w:rPr>
        <w:t xml:space="preserve"> </w:t>
      </w:r>
      <w:r>
        <w:rPr>
          <w:sz w:val="24"/>
        </w:rPr>
        <w:t>ghi</w:t>
      </w:r>
      <w:r>
        <w:rPr>
          <w:spacing w:val="-3"/>
          <w:sz w:val="24"/>
        </w:rPr>
        <w:t xml:space="preserve"> </w:t>
      </w:r>
      <w:r>
        <w:rPr>
          <w:sz w:val="24"/>
        </w:rPr>
        <w:t>đư</w:t>
      </w:r>
      <w:r>
        <w:rPr>
          <w:sz w:val="24"/>
        </w:rPr>
        <w:t>ợ</w:t>
      </w:r>
      <w:r>
        <w:rPr>
          <w:sz w:val="24"/>
        </w:rPr>
        <w:t>c</w:t>
      </w:r>
      <w:r>
        <w:rPr>
          <w:spacing w:val="-3"/>
          <w:sz w:val="24"/>
        </w:rPr>
        <w:t xml:space="preserve"> </w:t>
      </w:r>
      <w:r>
        <w:rPr>
          <w:sz w:val="24"/>
        </w:rPr>
        <w:t>nói</w:t>
      </w:r>
      <w:r>
        <w:rPr>
          <w:spacing w:val="-2"/>
          <w:sz w:val="24"/>
        </w:rPr>
        <w:t xml:space="preserve"> </w:t>
      </w:r>
      <w:r>
        <w:rPr>
          <w:sz w:val="24"/>
        </w:rPr>
        <w:t>đ</w:t>
      </w:r>
      <w:r>
        <w:rPr>
          <w:sz w:val="24"/>
        </w:rPr>
        <w:t>ế</w:t>
      </w:r>
      <w:r>
        <w:rPr>
          <w:sz w:val="24"/>
        </w:rPr>
        <w:t>n</w:t>
      </w:r>
      <w:r>
        <w:rPr>
          <w:spacing w:val="-5"/>
          <w:sz w:val="24"/>
        </w:rPr>
        <w:t xml:space="preserve"> </w:t>
      </w:r>
      <w:r>
        <w:rPr>
          <w:sz w:val="24"/>
        </w:rPr>
        <w:t>ở</w:t>
      </w:r>
      <w:r>
        <w:rPr>
          <w:spacing w:val="-1"/>
          <w:sz w:val="24"/>
        </w:rPr>
        <w:t xml:space="preserve"> </w:t>
      </w:r>
      <w:r>
        <w:rPr>
          <w:sz w:val="24"/>
        </w:rPr>
        <w:t>(1)</w:t>
      </w:r>
      <w:r>
        <w:rPr>
          <w:spacing w:val="-1"/>
          <w:sz w:val="24"/>
        </w:rPr>
        <w:t xml:space="preserve"> </w:t>
      </w:r>
      <w:r>
        <w:rPr>
          <w:sz w:val="24"/>
        </w:rPr>
        <w:t>ph</w:t>
      </w:r>
      <w:r>
        <w:rPr>
          <w:sz w:val="24"/>
        </w:rPr>
        <w:t>ả</w:t>
      </w:r>
      <w:r>
        <w:rPr>
          <w:sz w:val="24"/>
        </w:rPr>
        <w:t>i có</w:t>
      </w:r>
      <w:r>
        <w:rPr>
          <w:spacing w:val="-3"/>
          <w:sz w:val="24"/>
        </w:rPr>
        <w:t xml:space="preserve"> </w:t>
      </w:r>
      <w:r>
        <w:rPr>
          <w:sz w:val="24"/>
        </w:rPr>
        <w:t>th</w:t>
      </w:r>
      <w:r>
        <w:rPr>
          <w:sz w:val="24"/>
        </w:rPr>
        <w:t>ể</w:t>
      </w:r>
      <w:r>
        <w:rPr>
          <w:spacing w:val="-3"/>
          <w:sz w:val="24"/>
        </w:rPr>
        <w:t xml:space="preserve"> </w:t>
      </w:r>
      <w:r>
        <w:rPr>
          <w:sz w:val="24"/>
        </w:rPr>
        <w:t>nh</w:t>
      </w:r>
      <w:r>
        <w:rPr>
          <w:sz w:val="24"/>
        </w:rPr>
        <w:t>ậ</w:t>
      </w:r>
      <w:r>
        <w:rPr>
          <w:sz w:val="24"/>
        </w:rPr>
        <w:t>n</w:t>
      </w:r>
      <w:r>
        <w:rPr>
          <w:spacing w:val="-2"/>
          <w:sz w:val="24"/>
        </w:rPr>
        <w:t xml:space="preserve"> </w:t>
      </w:r>
      <w:r>
        <w:rPr>
          <w:sz w:val="24"/>
        </w:rPr>
        <w:t>bi</w:t>
      </w:r>
      <w:r>
        <w:rPr>
          <w:sz w:val="24"/>
        </w:rPr>
        <w:t>ế</w:t>
      </w:r>
      <w:r>
        <w:rPr>
          <w:sz w:val="24"/>
        </w:rPr>
        <w:t>t</w:t>
      </w:r>
      <w:r>
        <w:rPr>
          <w:spacing w:val="3"/>
          <w:sz w:val="24"/>
        </w:rPr>
        <w:t xml:space="preserve"> </w:t>
      </w:r>
      <w:r>
        <w:rPr>
          <w:sz w:val="24"/>
        </w:rPr>
        <w:t>đư</w:t>
      </w:r>
      <w:r>
        <w:rPr>
          <w:sz w:val="24"/>
        </w:rPr>
        <w:t>ợ</w:t>
      </w:r>
      <w:r>
        <w:rPr>
          <w:sz w:val="24"/>
        </w:rPr>
        <w:t>c</w:t>
      </w:r>
      <w:r>
        <w:rPr>
          <w:spacing w:val="-1"/>
          <w:sz w:val="24"/>
        </w:rPr>
        <w:t xml:space="preserve"> </w:t>
      </w:r>
      <w:r>
        <w:rPr>
          <w:sz w:val="24"/>
        </w:rPr>
        <w:t>gi</w:t>
      </w:r>
      <w:r>
        <w:rPr>
          <w:sz w:val="24"/>
        </w:rPr>
        <w:t>ờ</w:t>
      </w:r>
      <w:r>
        <w:rPr>
          <w:spacing w:val="-1"/>
          <w:sz w:val="24"/>
        </w:rPr>
        <w:t xml:space="preserve"> </w:t>
      </w:r>
      <w:r>
        <w:rPr>
          <w:sz w:val="24"/>
        </w:rPr>
        <w:t>và</w:t>
      </w:r>
      <w:r>
        <w:rPr>
          <w:spacing w:val="-1"/>
          <w:sz w:val="24"/>
        </w:rPr>
        <w:t xml:space="preserve"> </w:t>
      </w:r>
      <w:r>
        <w:rPr>
          <w:spacing w:val="-2"/>
          <w:sz w:val="24"/>
        </w:rPr>
        <w:t>ngày;</w:t>
      </w:r>
    </w:p>
    <w:p w14:paraId="1E744D2E" w14:textId="77777777" w:rsidR="00FC7CA5" w:rsidRDefault="003671C9">
      <w:pPr>
        <w:pStyle w:val="ListParagraph"/>
        <w:numPr>
          <w:ilvl w:val="1"/>
          <w:numId w:val="123"/>
        </w:numPr>
        <w:tabs>
          <w:tab w:val="left" w:pos="1618"/>
          <w:tab w:val="left" w:pos="1620"/>
        </w:tabs>
        <w:spacing w:before="187" w:line="300" w:lineRule="auto"/>
        <w:ind w:left="1620" w:right="254"/>
        <w:jc w:val="both"/>
        <w:rPr>
          <w:sz w:val="24"/>
        </w:rPr>
      </w:pPr>
      <w:r>
        <w:rPr>
          <w:sz w:val="24"/>
        </w:rPr>
        <w:t>H</w:t>
      </w:r>
      <w:r>
        <w:rPr>
          <w:sz w:val="24"/>
        </w:rPr>
        <w:t>ệ</w:t>
      </w:r>
      <w:r>
        <w:rPr>
          <w:spacing w:val="-9"/>
          <w:sz w:val="24"/>
        </w:rPr>
        <w:t xml:space="preserve"> </w:t>
      </w:r>
      <w:r>
        <w:rPr>
          <w:sz w:val="24"/>
        </w:rPr>
        <w:t>th</w:t>
      </w:r>
      <w:r>
        <w:rPr>
          <w:sz w:val="24"/>
        </w:rPr>
        <w:t>ố</w:t>
      </w:r>
      <w:r>
        <w:rPr>
          <w:sz w:val="24"/>
        </w:rPr>
        <w:t>ng</w:t>
      </w:r>
      <w:r>
        <w:rPr>
          <w:spacing w:val="-8"/>
          <w:sz w:val="24"/>
        </w:rPr>
        <w:t xml:space="preserve"> </w:t>
      </w:r>
      <w:r>
        <w:rPr>
          <w:sz w:val="24"/>
        </w:rPr>
        <w:t>đi</w:t>
      </w:r>
      <w:r>
        <w:rPr>
          <w:sz w:val="24"/>
        </w:rPr>
        <w:t>ề</w:t>
      </w:r>
      <w:r>
        <w:rPr>
          <w:sz w:val="24"/>
        </w:rPr>
        <w:t>u</w:t>
      </w:r>
      <w:r>
        <w:rPr>
          <w:spacing w:val="-8"/>
          <w:sz w:val="24"/>
        </w:rPr>
        <w:t xml:space="preserve"> </w:t>
      </w:r>
      <w:r>
        <w:rPr>
          <w:sz w:val="24"/>
        </w:rPr>
        <w:t>khi</w:t>
      </w:r>
      <w:r>
        <w:rPr>
          <w:sz w:val="24"/>
        </w:rPr>
        <w:t>ể</w:t>
      </w:r>
      <w:r>
        <w:rPr>
          <w:sz w:val="24"/>
        </w:rPr>
        <w:t>n</w:t>
      </w:r>
      <w:r>
        <w:rPr>
          <w:spacing w:val="-8"/>
          <w:sz w:val="24"/>
        </w:rPr>
        <w:t xml:space="preserve"> </w:t>
      </w:r>
      <w:r>
        <w:rPr>
          <w:sz w:val="24"/>
        </w:rPr>
        <w:t>và</w:t>
      </w:r>
      <w:r>
        <w:rPr>
          <w:spacing w:val="-11"/>
          <w:sz w:val="24"/>
        </w:rPr>
        <w:t xml:space="preserve"> </w:t>
      </w:r>
      <w:r>
        <w:rPr>
          <w:sz w:val="24"/>
        </w:rPr>
        <w:t>ki</w:t>
      </w:r>
      <w:r>
        <w:rPr>
          <w:sz w:val="24"/>
        </w:rPr>
        <w:t>ể</w:t>
      </w:r>
      <w:r>
        <w:rPr>
          <w:sz w:val="24"/>
        </w:rPr>
        <w:t>m</w:t>
      </w:r>
      <w:r>
        <w:rPr>
          <w:spacing w:val="-7"/>
          <w:sz w:val="24"/>
        </w:rPr>
        <w:t xml:space="preserve"> </w:t>
      </w:r>
      <w:r>
        <w:rPr>
          <w:sz w:val="24"/>
        </w:rPr>
        <w:t>soát</w:t>
      </w:r>
      <w:r>
        <w:rPr>
          <w:spacing w:val="-9"/>
          <w:sz w:val="24"/>
        </w:rPr>
        <w:t xml:space="preserve"> </w:t>
      </w:r>
      <w:r>
        <w:rPr>
          <w:sz w:val="24"/>
        </w:rPr>
        <w:t>x</w:t>
      </w:r>
      <w:r>
        <w:rPr>
          <w:sz w:val="24"/>
        </w:rPr>
        <w:t>ả</w:t>
      </w:r>
      <w:r>
        <w:rPr>
          <w:spacing w:val="-11"/>
          <w:sz w:val="24"/>
        </w:rPr>
        <w:t xml:space="preserve"> </w:t>
      </w:r>
      <w:r>
        <w:rPr>
          <w:sz w:val="24"/>
        </w:rPr>
        <w:t>d</w:t>
      </w:r>
      <w:r>
        <w:rPr>
          <w:sz w:val="24"/>
        </w:rPr>
        <w:t>ầ</w:t>
      </w:r>
      <w:r>
        <w:rPr>
          <w:sz w:val="24"/>
        </w:rPr>
        <w:t>u</w:t>
      </w:r>
      <w:r>
        <w:rPr>
          <w:spacing w:val="-4"/>
          <w:sz w:val="24"/>
        </w:rPr>
        <w:t xml:space="preserve"> </w:t>
      </w:r>
      <w:r>
        <w:rPr>
          <w:sz w:val="24"/>
        </w:rPr>
        <w:t>ph</w:t>
      </w:r>
      <w:r>
        <w:rPr>
          <w:sz w:val="24"/>
        </w:rPr>
        <w:t>ả</w:t>
      </w:r>
      <w:r>
        <w:rPr>
          <w:sz w:val="24"/>
        </w:rPr>
        <w:t>i</w:t>
      </w:r>
      <w:r>
        <w:rPr>
          <w:spacing w:val="-12"/>
          <w:sz w:val="24"/>
        </w:rPr>
        <w:t xml:space="preserve"> </w:t>
      </w:r>
      <w:r>
        <w:rPr>
          <w:sz w:val="24"/>
        </w:rPr>
        <w:t>ho</w:t>
      </w:r>
      <w:r>
        <w:rPr>
          <w:sz w:val="24"/>
        </w:rPr>
        <w:t>ạ</w:t>
      </w:r>
      <w:r>
        <w:rPr>
          <w:sz w:val="24"/>
        </w:rPr>
        <w:t>t</w:t>
      </w:r>
      <w:r>
        <w:rPr>
          <w:spacing w:val="-10"/>
          <w:sz w:val="24"/>
        </w:rPr>
        <w:t xml:space="preserve"> </w:t>
      </w:r>
      <w:r>
        <w:rPr>
          <w:sz w:val="24"/>
        </w:rPr>
        <w:t>đ</w:t>
      </w:r>
      <w:r>
        <w:rPr>
          <w:sz w:val="24"/>
        </w:rPr>
        <w:t>ộ</w:t>
      </w:r>
      <w:r>
        <w:rPr>
          <w:sz w:val="24"/>
        </w:rPr>
        <w:t>ng</w:t>
      </w:r>
      <w:r>
        <w:rPr>
          <w:spacing w:val="-8"/>
          <w:sz w:val="24"/>
        </w:rPr>
        <w:t xml:space="preserve"> </w:t>
      </w:r>
      <w:r>
        <w:rPr>
          <w:sz w:val="24"/>
        </w:rPr>
        <w:t>ngay</w:t>
      </w:r>
      <w:r>
        <w:rPr>
          <w:spacing w:val="-9"/>
          <w:sz w:val="24"/>
        </w:rPr>
        <w:t xml:space="preserve"> </w:t>
      </w:r>
      <w:r>
        <w:rPr>
          <w:sz w:val="24"/>
        </w:rPr>
        <w:t>khi</w:t>
      </w:r>
      <w:r>
        <w:rPr>
          <w:spacing w:val="-10"/>
          <w:sz w:val="24"/>
        </w:rPr>
        <w:t xml:space="preserve"> </w:t>
      </w:r>
      <w:r>
        <w:rPr>
          <w:sz w:val="24"/>
        </w:rPr>
        <w:t>có</w:t>
      </w:r>
      <w:r>
        <w:rPr>
          <w:spacing w:val="-11"/>
          <w:sz w:val="24"/>
        </w:rPr>
        <w:t xml:space="preserve"> </w:t>
      </w:r>
      <w:r>
        <w:rPr>
          <w:sz w:val="24"/>
        </w:rPr>
        <w:t>b</w:t>
      </w:r>
      <w:r>
        <w:rPr>
          <w:sz w:val="24"/>
        </w:rPr>
        <w:t>ấ</w:t>
      </w:r>
      <w:r>
        <w:rPr>
          <w:sz w:val="24"/>
        </w:rPr>
        <w:t>t</w:t>
      </w:r>
      <w:r>
        <w:rPr>
          <w:spacing w:val="-9"/>
          <w:sz w:val="24"/>
        </w:rPr>
        <w:t xml:space="preserve"> </w:t>
      </w:r>
      <w:r>
        <w:rPr>
          <w:sz w:val="24"/>
        </w:rPr>
        <w:t>k</w:t>
      </w:r>
      <w:r>
        <w:rPr>
          <w:sz w:val="24"/>
        </w:rPr>
        <w:t>ỳ</w:t>
      </w:r>
      <w:r>
        <w:rPr>
          <w:spacing w:val="-9"/>
          <w:sz w:val="24"/>
        </w:rPr>
        <w:t xml:space="preserve"> </w:t>
      </w:r>
      <w:r>
        <w:rPr>
          <w:sz w:val="24"/>
        </w:rPr>
        <w:t>vi</w:t>
      </w:r>
      <w:r>
        <w:rPr>
          <w:sz w:val="24"/>
        </w:rPr>
        <w:t>ệ</w:t>
      </w:r>
      <w:r>
        <w:rPr>
          <w:sz w:val="24"/>
        </w:rPr>
        <w:t>c</w:t>
      </w:r>
      <w:r>
        <w:rPr>
          <w:spacing w:val="-9"/>
          <w:sz w:val="24"/>
        </w:rPr>
        <w:t xml:space="preserve"> </w:t>
      </w:r>
      <w:r>
        <w:rPr>
          <w:sz w:val="24"/>
        </w:rPr>
        <w:t>x</w:t>
      </w:r>
      <w:r>
        <w:rPr>
          <w:sz w:val="24"/>
        </w:rPr>
        <w:t>ả</w:t>
      </w:r>
      <w:r>
        <w:rPr>
          <w:spacing w:val="-8"/>
          <w:sz w:val="24"/>
        </w:rPr>
        <w:t xml:space="preserve"> </w:t>
      </w:r>
      <w:r>
        <w:rPr>
          <w:sz w:val="24"/>
        </w:rPr>
        <w:t>nào ra bi</w:t>
      </w:r>
      <w:r>
        <w:rPr>
          <w:sz w:val="24"/>
        </w:rPr>
        <w:t>ể</w:t>
      </w:r>
      <w:r>
        <w:rPr>
          <w:sz w:val="24"/>
        </w:rPr>
        <w:t>n;</w:t>
      </w:r>
    </w:p>
    <w:p w14:paraId="6EC19409" w14:textId="77777777" w:rsidR="00FC7CA5" w:rsidRDefault="003671C9">
      <w:pPr>
        <w:pStyle w:val="ListParagraph"/>
        <w:numPr>
          <w:ilvl w:val="1"/>
          <w:numId w:val="123"/>
        </w:numPr>
        <w:tabs>
          <w:tab w:val="left" w:pos="1618"/>
          <w:tab w:val="left" w:pos="1620"/>
        </w:tabs>
        <w:spacing w:before="122" w:line="300" w:lineRule="auto"/>
        <w:ind w:left="1620" w:right="253"/>
        <w:jc w:val="both"/>
        <w:rPr>
          <w:sz w:val="24"/>
        </w:rPr>
      </w:pPr>
      <w:r>
        <w:rPr>
          <w:sz w:val="24"/>
        </w:rPr>
        <w:t>H</w:t>
      </w:r>
      <w:r>
        <w:rPr>
          <w:sz w:val="24"/>
        </w:rPr>
        <w:t>ệ</w:t>
      </w:r>
      <w:r>
        <w:rPr>
          <w:sz w:val="24"/>
        </w:rPr>
        <w:t xml:space="preserve"> th</w:t>
      </w:r>
      <w:r>
        <w:rPr>
          <w:sz w:val="24"/>
        </w:rPr>
        <w:t>ố</w:t>
      </w:r>
      <w:r>
        <w:rPr>
          <w:sz w:val="24"/>
        </w:rPr>
        <w:t>ng đi</w:t>
      </w:r>
      <w:r>
        <w:rPr>
          <w:sz w:val="24"/>
        </w:rPr>
        <w:t>ề</w:t>
      </w:r>
      <w:r>
        <w:rPr>
          <w:sz w:val="24"/>
        </w:rPr>
        <w:t>u khi</w:t>
      </w:r>
      <w:r>
        <w:rPr>
          <w:sz w:val="24"/>
        </w:rPr>
        <w:t>ể</w:t>
      </w:r>
      <w:r>
        <w:rPr>
          <w:sz w:val="24"/>
        </w:rPr>
        <w:t>n và ki</w:t>
      </w:r>
      <w:r>
        <w:rPr>
          <w:sz w:val="24"/>
        </w:rPr>
        <w:t>ể</w:t>
      </w:r>
      <w:r>
        <w:rPr>
          <w:sz w:val="24"/>
        </w:rPr>
        <w:t>m soát x</w:t>
      </w:r>
      <w:r>
        <w:rPr>
          <w:sz w:val="24"/>
        </w:rPr>
        <w:t>ả</w:t>
      </w:r>
      <w:r>
        <w:rPr>
          <w:sz w:val="24"/>
        </w:rPr>
        <w:t xml:space="preserve"> d</w:t>
      </w:r>
      <w:r>
        <w:rPr>
          <w:sz w:val="24"/>
        </w:rPr>
        <w:t>ầ</w:t>
      </w:r>
      <w:r>
        <w:rPr>
          <w:sz w:val="24"/>
        </w:rPr>
        <w:t>u ph</w:t>
      </w:r>
      <w:r>
        <w:rPr>
          <w:sz w:val="24"/>
        </w:rPr>
        <w:t>ả</w:t>
      </w:r>
      <w:r>
        <w:rPr>
          <w:sz w:val="24"/>
        </w:rPr>
        <w:t>i có thi</w:t>
      </w:r>
      <w:r>
        <w:rPr>
          <w:sz w:val="24"/>
        </w:rPr>
        <w:t>ế</w:t>
      </w:r>
      <w:r>
        <w:rPr>
          <w:sz w:val="24"/>
        </w:rPr>
        <w:t>t b</w:t>
      </w:r>
      <w:r>
        <w:rPr>
          <w:sz w:val="24"/>
        </w:rPr>
        <w:t>ị</w:t>
      </w:r>
      <w:r>
        <w:rPr>
          <w:sz w:val="24"/>
        </w:rPr>
        <w:t xml:space="preserve"> báo đ</w:t>
      </w:r>
      <w:r>
        <w:rPr>
          <w:sz w:val="24"/>
        </w:rPr>
        <w:t>ộ</w:t>
      </w:r>
      <w:r>
        <w:rPr>
          <w:sz w:val="24"/>
        </w:rPr>
        <w:t>ng đ</w:t>
      </w:r>
      <w:r>
        <w:rPr>
          <w:sz w:val="24"/>
        </w:rPr>
        <w:t>ể</w:t>
      </w:r>
      <w:r>
        <w:rPr>
          <w:sz w:val="24"/>
        </w:rPr>
        <w:t xml:space="preserve"> báo đ</w:t>
      </w:r>
      <w:r>
        <w:rPr>
          <w:sz w:val="24"/>
        </w:rPr>
        <w:t>ộ</w:t>
      </w:r>
      <w:r>
        <w:rPr>
          <w:sz w:val="24"/>
        </w:rPr>
        <w:t>ng b</w:t>
      </w:r>
      <w:r>
        <w:rPr>
          <w:sz w:val="24"/>
        </w:rPr>
        <w:t>ằ</w:t>
      </w:r>
      <w:r>
        <w:rPr>
          <w:sz w:val="24"/>
        </w:rPr>
        <w:t>ng tín</w:t>
      </w:r>
      <w:r>
        <w:rPr>
          <w:spacing w:val="32"/>
          <w:sz w:val="24"/>
        </w:rPr>
        <w:t xml:space="preserve"> </w:t>
      </w:r>
      <w:r>
        <w:rPr>
          <w:sz w:val="24"/>
        </w:rPr>
        <w:t>hi</w:t>
      </w:r>
      <w:r>
        <w:rPr>
          <w:sz w:val="24"/>
        </w:rPr>
        <w:t>ệ</w:t>
      </w:r>
      <w:r>
        <w:rPr>
          <w:sz w:val="24"/>
        </w:rPr>
        <w:t>u</w:t>
      </w:r>
      <w:r>
        <w:rPr>
          <w:spacing w:val="33"/>
          <w:sz w:val="24"/>
        </w:rPr>
        <w:t xml:space="preserve"> </w:t>
      </w:r>
      <w:r>
        <w:rPr>
          <w:sz w:val="24"/>
        </w:rPr>
        <w:t>ánh</w:t>
      </w:r>
      <w:r>
        <w:rPr>
          <w:spacing w:val="35"/>
          <w:sz w:val="24"/>
        </w:rPr>
        <w:t xml:space="preserve"> </w:t>
      </w:r>
      <w:r>
        <w:rPr>
          <w:sz w:val="24"/>
        </w:rPr>
        <w:t>sáng</w:t>
      </w:r>
      <w:r>
        <w:rPr>
          <w:spacing w:val="35"/>
          <w:sz w:val="24"/>
        </w:rPr>
        <w:t xml:space="preserve"> </w:t>
      </w:r>
      <w:r>
        <w:rPr>
          <w:sz w:val="24"/>
        </w:rPr>
        <w:t>và</w:t>
      </w:r>
      <w:r>
        <w:rPr>
          <w:spacing w:val="31"/>
          <w:sz w:val="24"/>
        </w:rPr>
        <w:t xml:space="preserve"> </w:t>
      </w:r>
      <w:r>
        <w:rPr>
          <w:sz w:val="24"/>
        </w:rPr>
        <w:t>âm</w:t>
      </w:r>
      <w:r>
        <w:rPr>
          <w:spacing w:val="33"/>
          <w:sz w:val="24"/>
        </w:rPr>
        <w:t xml:space="preserve"> </w:t>
      </w:r>
      <w:r>
        <w:rPr>
          <w:sz w:val="24"/>
        </w:rPr>
        <w:t>thanh</w:t>
      </w:r>
      <w:r>
        <w:rPr>
          <w:spacing w:val="33"/>
          <w:sz w:val="24"/>
        </w:rPr>
        <w:t xml:space="preserve"> </w:t>
      </w:r>
      <w:r>
        <w:rPr>
          <w:sz w:val="24"/>
        </w:rPr>
        <w:t>khi</w:t>
      </w:r>
      <w:r>
        <w:rPr>
          <w:spacing w:val="34"/>
          <w:sz w:val="24"/>
        </w:rPr>
        <w:t xml:space="preserve"> </w:t>
      </w:r>
      <w:r>
        <w:rPr>
          <w:sz w:val="24"/>
        </w:rPr>
        <w:t>cư</w:t>
      </w:r>
      <w:r>
        <w:rPr>
          <w:sz w:val="24"/>
        </w:rPr>
        <w:t>ờ</w:t>
      </w:r>
      <w:r>
        <w:rPr>
          <w:sz w:val="24"/>
        </w:rPr>
        <w:t>ng</w:t>
      </w:r>
      <w:r>
        <w:rPr>
          <w:spacing w:val="33"/>
          <w:sz w:val="24"/>
        </w:rPr>
        <w:t xml:space="preserve"> </w:t>
      </w:r>
      <w:r>
        <w:rPr>
          <w:sz w:val="24"/>
        </w:rPr>
        <w:t>đ</w:t>
      </w:r>
      <w:r>
        <w:rPr>
          <w:sz w:val="24"/>
        </w:rPr>
        <w:t>ộ</w:t>
      </w:r>
      <w:r>
        <w:rPr>
          <w:spacing w:val="35"/>
          <w:sz w:val="24"/>
        </w:rPr>
        <w:t xml:space="preserve"> </w:t>
      </w:r>
      <w:r>
        <w:rPr>
          <w:sz w:val="24"/>
        </w:rPr>
        <w:t>x</w:t>
      </w:r>
      <w:r>
        <w:rPr>
          <w:sz w:val="24"/>
        </w:rPr>
        <w:t>ả</w:t>
      </w:r>
      <w:r>
        <w:rPr>
          <w:spacing w:val="32"/>
          <w:sz w:val="24"/>
        </w:rPr>
        <w:t xml:space="preserve"> </w:t>
      </w:r>
      <w:r>
        <w:rPr>
          <w:sz w:val="24"/>
        </w:rPr>
        <w:t>d</w:t>
      </w:r>
      <w:r>
        <w:rPr>
          <w:sz w:val="24"/>
        </w:rPr>
        <w:t>ầ</w:t>
      </w:r>
      <w:r>
        <w:rPr>
          <w:sz w:val="24"/>
        </w:rPr>
        <w:t>u</w:t>
      </w:r>
      <w:r>
        <w:rPr>
          <w:spacing w:val="33"/>
          <w:sz w:val="24"/>
        </w:rPr>
        <w:t xml:space="preserve"> </w:t>
      </w:r>
      <w:r>
        <w:rPr>
          <w:sz w:val="24"/>
        </w:rPr>
        <w:t>t</w:t>
      </w:r>
      <w:r>
        <w:rPr>
          <w:sz w:val="24"/>
        </w:rPr>
        <w:t>ứ</w:t>
      </w:r>
      <w:r>
        <w:rPr>
          <w:sz w:val="24"/>
        </w:rPr>
        <w:t>c</w:t>
      </w:r>
      <w:r>
        <w:rPr>
          <w:spacing w:val="32"/>
          <w:sz w:val="24"/>
        </w:rPr>
        <w:t xml:space="preserve"> </w:t>
      </w:r>
      <w:r>
        <w:rPr>
          <w:sz w:val="24"/>
        </w:rPr>
        <w:t>th</w:t>
      </w:r>
      <w:r>
        <w:rPr>
          <w:sz w:val="24"/>
        </w:rPr>
        <w:t>ờ</w:t>
      </w:r>
      <w:r>
        <w:rPr>
          <w:sz w:val="24"/>
        </w:rPr>
        <w:t>i</w:t>
      </w:r>
      <w:r>
        <w:rPr>
          <w:spacing w:val="34"/>
          <w:sz w:val="24"/>
        </w:rPr>
        <w:t xml:space="preserve"> </w:t>
      </w:r>
      <w:r>
        <w:rPr>
          <w:sz w:val="24"/>
        </w:rPr>
        <w:t>vư</w:t>
      </w:r>
      <w:r>
        <w:rPr>
          <w:sz w:val="24"/>
        </w:rPr>
        <w:t>ợ</w:t>
      </w:r>
      <w:r>
        <w:rPr>
          <w:sz w:val="24"/>
        </w:rPr>
        <w:t>t</w:t>
      </w:r>
      <w:r>
        <w:rPr>
          <w:spacing w:val="32"/>
          <w:sz w:val="24"/>
        </w:rPr>
        <w:t xml:space="preserve"> </w:t>
      </w:r>
      <w:r>
        <w:rPr>
          <w:sz w:val="24"/>
        </w:rPr>
        <w:t>quá</w:t>
      </w:r>
      <w:r>
        <w:rPr>
          <w:spacing w:val="33"/>
          <w:sz w:val="24"/>
        </w:rPr>
        <w:t xml:space="preserve"> </w:t>
      </w:r>
      <w:r>
        <w:rPr>
          <w:sz w:val="24"/>
        </w:rPr>
        <w:t>30</w:t>
      </w:r>
      <w:r>
        <w:rPr>
          <w:spacing w:val="35"/>
          <w:sz w:val="24"/>
        </w:rPr>
        <w:t xml:space="preserve"> </w:t>
      </w:r>
      <w:r>
        <w:rPr>
          <w:sz w:val="24"/>
        </w:rPr>
        <w:t>lít</w:t>
      </w:r>
      <w:r>
        <w:rPr>
          <w:spacing w:val="32"/>
          <w:sz w:val="24"/>
        </w:rPr>
        <w:t xml:space="preserve"> </w:t>
      </w:r>
      <w:r>
        <w:rPr>
          <w:sz w:val="24"/>
        </w:rPr>
        <w:t>trên 1</w:t>
      </w:r>
      <w:r>
        <w:rPr>
          <w:spacing w:val="-6"/>
          <w:sz w:val="24"/>
        </w:rPr>
        <w:t xml:space="preserve"> </w:t>
      </w:r>
      <w:r>
        <w:rPr>
          <w:sz w:val="24"/>
        </w:rPr>
        <w:t>h</w:t>
      </w:r>
      <w:r>
        <w:rPr>
          <w:sz w:val="24"/>
        </w:rPr>
        <w:t>ả</w:t>
      </w:r>
      <w:r>
        <w:rPr>
          <w:sz w:val="24"/>
        </w:rPr>
        <w:t>i</w:t>
      </w:r>
      <w:r>
        <w:rPr>
          <w:spacing w:val="-7"/>
          <w:sz w:val="24"/>
        </w:rPr>
        <w:t xml:space="preserve"> </w:t>
      </w:r>
      <w:r>
        <w:rPr>
          <w:sz w:val="24"/>
        </w:rPr>
        <w:t>lý,</w:t>
      </w:r>
      <w:r>
        <w:rPr>
          <w:spacing w:val="-7"/>
          <w:sz w:val="24"/>
        </w:rPr>
        <w:t xml:space="preserve"> </w:t>
      </w:r>
      <w:r>
        <w:rPr>
          <w:sz w:val="24"/>
        </w:rPr>
        <w:t>khi</w:t>
      </w:r>
      <w:r>
        <w:rPr>
          <w:spacing w:val="-7"/>
          <w:sz w:val="24"/>
        </w:rPr>
        <w:t xml:space="preserve"> </w:t>
      </w:r>
      <w:r>
        <w:rPr>
          <w:sz w:val="24"/>
        </w:rPr>
        <w:t>t</w:t>
      </w:r>
      <w:r>
        <w:rPr>
          <w:sz w:val="24"/>
        </w:rPr>
        <w:t>ổ</w:t>
      </w:r>
      <w:r>
        <w:rPr>
          <w:sz w:val="24"/>
        </w:rPr>
        <w:t>ng</w:t>
      </w:r>
      <w:r>
        <w:rPr>
          <w:spacing w:val="-6"/>
          <w:sz w:val="24"/>
        </w:rPr>
        <w:t xml:space="preserve"> </w:t>
      </w:r>
      <w:r>
        <w:rPr>
          <w:sz w:val="24"/>
        </w:rPr>
        <w:t>lư</w:t>
      </w:r>
      <w:r>
        <w:rPr>
          <w:sz w:val="24"/>
        </w:rPr>
        <w:t>ợ</w:t>
      </w:r>
      <w:r>
        <w:rPr>
          <w:sz w:val="24"/>
        </w:rPr>
        <w:t>ng</w:t>
      </w:r>
      <w:r>
        <w:rPr>
          <w:spacing w:val="-8"/>
          <w:sz w:val="24"/>
        </w:rPr>
        <w:t xml:space="preserve"> </w:t>
      </w:r>
      <w:r>
        <w:rPr>
          <w:sz w:val="24"/>
        </w:rPr>
        <w:t>đư</w:t>
      </w:r>
      <w:r>
        <w:rPr>
          <w:sz w:val="24"/>
        </w:rPr>
        <w:t>ợ</w:t>
      </w:r>
      <w:r>
        <w:rPr>
          <w:sz w:val="24"/>
        </w:rPr>
        <w:t>c</w:t>
      </w:r>
      <w:r>
        <w:rPr>
          <w:spacing w:val="-7"/>
          <w:sz w:val="24"/>
        </w:rPr>
        <w:t xml:space="preserve"> </w:t>
      </w:r>
      <w:r>
        <w:rPr>
          <w:sz w:val="24"/>
        </w:rPr>
        <w:t>x</w:t>
      </w:r>
      <w:r>
        <w:rPr>
          <w:sz w:val="24"/>
        </w:rPr>
        <w:t>ả</w:t>
      </w:r>
      <w:r>
        <w:rPr>
          <w:spacing w:val="-6"/>
          <w:sz w:val="24"/>
        </w:rPr>
        <w:t xml:space="preserve"> </w:t>
      </w:r>
      <w:r>
        <w:rPr>
          <w:sz w:val="24"/>
        </w:rPr>
        <w:t>ra</w:t>
      </w:r>
      <w:r>
        <w:rPr>
          <w:spacing w:val="-7"/>
          <w:sz w:val="24"/>
        </w:rPr>
        <w:t xml:space="preserve"> </w:t>
      </w:r>
      <w:r>
        <w:rPr>
          <w:sz w:val="24"/>
        </w:rPr>
        <w:t>bi</w:t>
      </w:r>
      <w:r>
        <w:rPr>
          <w:sz w:val="24"/>
        </w:rPr>
        <w:t>ể</w:t>
      </w:r>
      <w:r>
        <w:rPr>
          <w:sz w:val="24"/>
        </w:rPr>
        <w:t>n</w:t>
      </w:r>
      <w:r>
        <w:rPr>
          <w:spacing w:val="-6"/>
          <w:sz w:val="24"/>
        </w:rPr>
        <w:t xml:space="preserve"> </w:t>
      </w:r>
      <w:r>
        <w:rPr>
          <w:sz w:val="24"/>
        </w:rPr>
        <w:t>vư</w:t>
      </w:r>
      <w:r>
        <w:rPr>
          <w:sz w:val="24"/>
        </w:rPr>
        <w:t>ợ</w:t>
      </w:r>
      <w:r>
        <w:rPr>
          <w:sz w:val="24"/>
        </w:rPr>
        <w:t>t</w:t>
      </w:r>
      <w:r>
        <w:rPr>
          <w:spacing w:val="-8"/>
          <w:sz w:val="24"/>
        </w:rPr>
        <w:t xml:space="preserve"> </w:t>
      </w:r>
      <w:r>
        <w:rPr>
          <w:sz w:val="24"/>
        </w:rPr>
        <w:t>quá</w:t>
      </w:r>
      <w:r>
        <w:rPr>
          <w:spacing w:val="-6"/>
          <w:sz w:val="24"/>
        </w:rPr>
        <w:t xml:space="preserve"> </w:t>
      </w:r>
      <w:r>
        <w:rPr>
          <w:sz w:val="24"/>
        </w:rPr>
        <w:t>1/30.000</w:t>
      </w:r>
      <w:r>
        <w:rPr>
          <w:spacing w:val="-6"/>
          <w:sz w:val="24"/>
        </w:rPr>
        <w:t xml:space="preserve"> </w:t>
      </w:r>
      <w:r>
        <w:rPr>
          <w:sz w:val="24"/>
        </w:rPr>
        <w:t>t</w:t>
      </w:r>
      <w:r>
        <w:rPr>
          <w:sz w:val="24"/>
        </w:rPr>
        <w:t>ổ</w:t>
      </w:r>
      <w:r>
        <w:rPr>
          <w:sz w:val="24"/>
        </w:rPr>
        <w:t>ng</w:t>
      </w:r>
      <w:r>
        <w:rPr>
          <w:spacing w:val="-6"/>
          <w:sz w:val="24"/>
        </w:rPr>
        <w:t xml:space="preserve"> </w:t>
      </w:r>
      <w:r>
        <w:rPr>
          <w:sz w:val="24"/>
        </w:rPr>
        <w:t>lư</w:t>
      </w:r>
      <w:r>
        <w:rPr>
          <w:sz w:val="24"/>
        </w:rPr>
        <w:t>ợ</w:t>
      </w:r>
      <w:r>
        <w:rPr>
          <w:sz w:val="24"/>
        </w:rPr>
        <w:t>ng</w:t>
      </w:r>
      <w:r>
        <w:rPr>
          <w:spacing w:val="-6"/>
          <w:sz w:val="24"/>
        </w:rPr>
        <w:t xml:space="preserve"> </w:t>
      </w:r>
      <w:r>
        <w:rPr>
          <w:sz w:val="24"/>
        </w:rPr>
        <w:t>hàng</w:t>
      </w:r>
      <w:r>
        <w:rPr>
          <w:spacing w:val="-5"/>
          <w:sz w:val="24"/>
        </w:rPr>
        <w:t xml:space="preserve"> </w:t>
      </w:r>
      <w:r>
        <w:rPr>
          <w:sz w:val="24"/>
        </w:rPr>
        <w:t>c</w:t>
      </w:r>
      <w:r>
        <w:rPr>
          <w:sz w:val="24"/>
        </w:rPr>
        <w:t>ụ</w:t>
      </w:r>
      <w:r>
        <w:rPr>
          <w:spacing w:val="-6"/>
          <w:sz w:val="24"/>
        </w:rPr>
        <w:t xml:space="preserve"> </w:t>
      </w:r>
      <w:r>
        <w:rPr>
          <w:sz w:val="24"/>
        </w:rPr>
        <w:t>th</w:t>
      </w:r>
      <w:r>
        <w:rPr>
          <w:sz w:val="24"/>
        </w:rPr>
        <w:t>ể</w:t>
      </w:r>
      <w:r>
        <w:rPr>
          <w:spacing w:val="-7"/>
          <w:sz w:val="24"/>
        </w:rPr>
        <w:t xml:space="preserve"> </w:t>
      </w:r>
      <w:r>
        <w:rPr>
          <w:sz w:val="24"/>
        </w:rPr>
        <w:t>mà t</w:t>
      </w:r>
      <w:r>
        <w:rPr>
          <w:sz w:val="24"/>
        </w:rPr>
        <w:t>ừ</w:t>
      </w:r>
      <w:r>
        <w:rPr>
          <w:spacing w:val="-6"/>
          <w:sz w:val="24"/>
        </w:rPr>
        <w:t xml:space="preserve"> </w:t>
      </w:r>
      <w:r>
        <w:rPr>
          <w:sz w:val="24"/>
        </w:rPr>
        <w:t>đó</w:t>
      </w:r>
      <w:r>
        <w:rPr>
          <w:spacing w:val="-8"/>
          <w:sz w:val="24"/>
        </w:rPr>
        <w:t xml:space="preserve"> </w:t>
      </w:r>
      <w:r>
        <w:rPr>
          <w:sz w:val="24"/>
        </w:rPr>
        <w:t>t</w:t>
      </w:r>
      <w:r>
        <w:rPr>
          <w:sz w:val="24"/>
        </w:rPr>
        <w:t>ạ</w:t>
      </w:r>
      <w:r>
        <w:rPr>
          <w:sz w:val="24"/>
        </w:rPr>
        <w:t>o</w:t>
      </w:r>
      <w:r>
        <w:rPr>
          <w:spacing w:val="-6"/>
          <w:sz w:val="24"/>
        </w:rPr>
        <w:t xml:space="preserve"> </w:t>
      </w:r>
      <w:r>
        <w:rPr>
          <w:sz w:val="24"/>
        </w:rPr>
        <w:t>thành</w:t>
      </w:r>
      <w:r>
        <w:rPr>
          <w:spacing w:val="-7"/>
          <w:sz w:val="24"/>
        </w:rPr>
        <w:t xml:space="preserve"> </w:t>
      </w:r>
      <w:r>
        <w:rPr>
          <w:sz w:val="24"/>
        </w:rPr>
        <w:t>ph</w:t>
      </w:r>
      <w:r>
        <w:rPr>
          <w:sz w:val="24"/>
        </w:rPr>
        <w:t>ầ</w:t>
      </w:r>
      <w:r>
        <w:rPr>
          <w:sz w:val="24"/>
        </w:rPr>
        <w:t>n</w:t>
      </w:r>
      <w:r>
        <w:rPr>
          <w:spacing w:val="-8"/>
          <w:sz w:val="24"/>
        </w:rPr>
        <w:t xml:space="preserve"> </w:t>
      </w:r>
      <w:r>
        <w:rPr>
          <w:sz w:val="24"/>
        </w:rPr>
        <w:t>c</w:t>
      </w:r>
      <w:r>
        <w:rPr>
          <w:sz w:val="24"/>
        </w:rPr>
        <w:t>ặ</w:t>
      </w:r>
      <w:r>
        <w:rPr>
          <w:sz w:val="24"/>
        </w:rPr>
        <w:t>n</w:t>
      </w:r>
      <w:r>
        <w:rPr>
          <w:spacing w:val="-5"/>
          <w:sz w:val="24"/>
        </w:rPr>
        <w:t xml:space="preserve"> </w:t>
      </w:r>
      <w:r>
        <w:rPr>
          <w:sz w:val="24"/>
        </w:rPr>
        <w:t>ho</w:t>
      </w:r>
      <w:r>
        <w:rPr>
          <w:sz w:val="24"/>
        </w:rPr>
        <w:t>ặ</w:t>
      </w:r>
      <w:r>
        <w:rPr>
          <w:sz w:val="24"/>
        </w:rPr>
        <w:t>c</w:t>
      </w:r>
      <w:r>
        <w:rPr>
          <w:spacing w:val="-7"/>
          <w:sz w:val="24"/>
        </w:rPr>
        <w:t xml:space="preserve"> </w:t>
      </w:r>
      <w:r>
        <w:rPr>
          <w:sz w:val="24"/>
        </w:rPr>
        <w:t>khi</w:t>
      </w:r>
      <w:r>
        <w:rPr>
          <w:spacing w:val="-7"/>
          <w:sz w:val="24"/>
        </w:rPr>
        <w:t xml:space="preserve"> </w:t>
      </w:r>
      <w:r>
        <w:rPr>
          <w:sz w:val="24"/>
        </w:rPr>
        <w:t>x</w:t>
      </w:r>
      <w:r>
        <w:rPr>
          <w:sz w:val="24"/>
        </w:rPr>
        <w:t>ả</w:t>
      </w:r>
      <w:r>
        <w:rPr>
          <w:sz w:val="24"/>
        </w:rPr>
        <w:t>y</w:t>
      </w:r>
      <w:r>
        <w:rPr>
          <w:spacing w:val="-7"/>
          <w:sz w:val="24"/>
        </w:rPr>
        <w:t xml:space="preserve"> </w:t>
      </w:r>
      <w:r>
        <w:rPr>
          <w:sz w:val="24"/>
        </w:rPr>
        <w:t>ra</w:t>
      </w:r>
      <w:r>
        <w:rPr>
          <w:spacing w:val="-6"/>
          <w:sz w:val="24"/>
        </w:rPr>
        <w:t xml:space="preserve"> </w:t>
      </w:r>
      <w:r>
        <w:rPr>
          <w:sz w:val="24"/>
        </w:rPr>
        <w:t>hư</w:t>
      </w:r>
      <w:r>
        <w:rPr>
          <w:spacing w:val="-9"/>
          <w:sz w:val="24"/>
        </w:rPr>
        <w:t xml:space="preserve"> </w:t>
      </w:r>
      <w:r>
        <w:rPr>
          <w:sz w:val="24"/>
        </w:rPr>
        <w:t>h</w:t>
      </w:r>
      <w:r>
        <w:rPr>
          <w:sz w:val="24"/>
        </w:rPr>
        <w:t>ỏ</w:t>
      </w:r>
      <w:r>
        <w:rPr>
          <w:sz w:val="24"/>
        </w:rPr>
        <w:t>ng</w:t>
      </w:r>
      <w:r>
        <w:rPr>
          <w:spacing w:val="-5"/>
          <w:sz w:val="24"/>
        </w:rPr>
        <w:t xml:space="preserve"> </w:t>
      </w:r>
      <w:r>
        <w:rPr>
          <w:sz w:val="24"/>
        </w:rPr>
        <w:t>h</w:t>
      </w:r>
      <w:r>
        <w:rPr>
          <w:sz w:val="24"/>
        </w:rPr>
        <w:t>ệ</w:t>
      </w:r>
      <w:r>
        <w:rPr>
          <w:spacing w:val="-6"/>
          <w:sz w:val="24"/>
        </w:rPr>
        <w:t xml:space="preserve"> </w:t>
      </w:r>
      <w:r>
        <w:rPr>
          <w:sz w:val="24"/>
        </w:rPr>
        <w:t>th</w:t>
      </w:r>
      <w:r>
        <w:rPr>
          <w:sz w:val="24"/>
        </w:rPr>
        <w:t>ố</w:t>
      </w:r>
      <w:r>
        <w:rPr>
          <w:sz w:val="24"/>
        </w:rPr>
        <w:t>ng</w:t>
      </w:r>
      <w:r>
        <w:rPr>
          <w:spacing w:val="-6"/>
          <w:sz w:val="24"/>
        </w:rPr>
        <w:t xml:space="preserve"> </w:t>
      </w:r>
      <w:r>
        <w:rPr>
          <w:sz w:val="24"/>
        </w:rPr>
        <w:t>đi</w:t>
      </w:r>
      <w:r>
        <w:rPr>
          <w:sz w:val="24"/>
        </w:rPr>
        <w:t>ề</w:t>
      </w:r>
      <w:r>
        <w:rPr>
          <w:sz w:val="24"/>
        </w:rPr>
        <w:t>u</w:t>
      </w:r>
      <w:r>
        <w:rPr>
          <w:spacing w:val="-6"/>
          <w:sz w:val="24"/>
        </w:rPr>
        <w:t xml:space="preserve"> </w:t>
      </w:r>
      <w:r>
        <w:rPr>
          <w:sz w:val="24"/>
        </w:rPr>
        <w:t>khi</w:t>
      </w:r>
      <w:r>
        <w:rPr>
          <w:sz w:val="24"/>
        </w:rPr>
        <w:t>ể</w:t>
      </w:r>
      <w:r>
        <w:rPr>
          <w:sz w:val="24"/>
        </w:rPr>
        <w:t>n</w:t>
      </w:r>
      <w:r>
        <w:rPr>
          <w:spacing w:val="-6"/>
          <w:sz w:val="24"/>
        </w:rPr>
        <w:t xml:space="preserve"> </w:t>
      </w:r>
      <w:r>
        <w:rPr>
          <w:sz w:val="24"/>
        </w:rPr>
        <w:t>và</w:t>
      </w:r>
      <w:r>
        <w:rPr>
          <w:spacing w:val="-8"/>
          <w:sz w:val="24"/>
        </w:rPr>
        <w:t xml:space="preserve"> </w:t>
      </w:r>
      <w:r>
        <w:rPr>
          <w:sz w:val="24"/>
        </w:rPr>
        <w:t>ki</w:t>
      </w:r>
      <w:r>
        <w:rPr>
          <w:sz w:val="24"/>
        </w:rPr>
        <w:t>ể</w:t>
      </w:r>
      <w:r>
        <w:rPr>
          <w:sz w:val="24"/>
        </w:rPr>
        <w:t>m</w:t>
      </w:r>
      <w:r>
        <w:rPr>
          <w:spacing w:val="-7"/>
          <w:sz w:val="24"/>
        </w:rPr>
        <w:t xml:space="preserve"> </w:t>
      </w:r>
      <w:r>
        <w:rPr>
          <w:sz w:val="24"/>
        </w:rPr>
        <w:t>soát</w:t>
      </w:r>
      <w:r>
        <w:rPr>
          <w:spacing w:val="-6"/>
          <w:sz w:val="24"/>
        </w:rPr>
        <w:t xml:space="preserve"> </w:t>
      </w:r>
      <w:r>
        <w:rPr>
          <w:sz w:val="24"/>
        </w:rPr>
        <w:t>x</w:t>
      </w:r>
      <w:r>
        <w:rPr>
          <w:sz w:val="24"/>
        </w:rPr>
        <w:t>ả</w:t>
      </w:r>
      <w:r>
        <w:rPr>
          <w:sz w:val="24"/>
        </w:rPr>
        <w:t xml:space="preserve"> d</w:t>
      </w:r>
      <w:r>
        <w:rPr>
          <w:sz w:val="24"/>
        </w:rPr>
        <w:t>ầ</w:t>
      </w:r>
      <w:r>
        <w:rPr>
          <w:sz w:val="24"/>
        </w:rPr>
        <w:t>u. T</w:t>
      </w:r>
      <w:r>
        <w:rPr>
          <w:sz w:val="24"/>
        </w:rPr>
        <w:t>ổ</w:t>
      </w:r>
      <w:r>
        <w:rPr>
          <w:sz w:val="24"/>
        </w:rPr>
        <w:t>ng lu</w:t>
      </w:r>
      <w:r>
        <w:rPr>
          <w:sz w:val="24"/>
        </w:rPr>
        <w:t>ợ</w:t>
      </w:r>
      <w:r>
        <w:rPr>
          <w:sz w:val="24"/>
        </w:rPr>
        <w:t>ng hàng c</w:t>
      </w:r>
      <w:r>
        <w:rPr>
          <w:sz w:val="24"/>
        </w:rPr>
        <w:t>ụ</w:t>
      </w:r>
      <w:r>
        <w:rPr>
          <w:sz w:val="24"/>
        </w:rPr>
        <w:t xml:space="preserve"> th</w:t>
      </w:r>
      <w:r>
        <w:rPr>
          <w:sz w:val="24"/>
        </w:rPr>
        <w:t>ể</w:t>
      </w:r>
      <w:r>
        <w:rPr>
          <w:sz w:val="24"/>
        </w:rPr>
        <w:t xml:space="preserve"> </w:t>
      </w:r>
      <w:r>
        <w:rPr>
          <w:sz w:val="24"/>
        </w:rPr>
        <w:t>ở</w:t>
      </w:r>
      <w:r>
        <w:rPr>
          <w:sz w:val="24"/>
        </w:rPr>
        <w:t xml:space="preserve"> đây là t</w:t>
      </w:r>
      <w:r>
        <w:rPr>
          <w:sz w:val="24"/>
        </w:rPr>
        <w:t>ổ</w:t>
      </w:r>
      <w:r>
        <w:rPr>
          <w:sz w:val="24"/>
        </w:rPr>
        <w:t>ng lư</w:t>
      </w:r>
      <w:r>
        <w:rPr>
          <w:sz w:val="24"/>
        </w:rPr>
        <w:t>ợ</w:t>
      </w:r>
      <w:r>
        <w:rPr>
          <w:sz w:val="24"/>
        </w:rPr>
        <w:t>ng hàng c</w:t>
      </w:r>
      <w:r>
        <w:rPr>
          <w:sz w:val="24"/>
        </w:rPr>
        <w:t>ụ</w:t>
      </w:r>
      <w:r>
        <w:rPr>
          <w:sz w:val="24"/>
        </w:rPr>
        <w:t xml:space="preserve"> th</w:t>
      </w:r>
      <w:r>
        <w:rPr>
          <w:sz w:val="24"/>
        </w:rPr>
        <w:t>ể</w:t>
      </w:r>
      <w:r>
        <w:rPr>
          <w:sz w:val="24"/>
        </w:rPr>
        <w:t xml:space="preserve"> đư</w:t>
      </w:r>
      <w:r>
        <w:rPr>
          <w:sz w:val="24"/>
        </w:rPr>
        <w:t>ợ</w:t>
      </w:r>
      <w:r>
        <w:rPr>
          <w:sz w:val="24"/>
        </w:rPr>
        <w:t>c ch</w:t>
      </w:r>
      <w:r>
        <w:rPr>
          <w:sz w:val="24"/>
        </w:rPr>
        <w:t>ở</w:t>
      </w:r>
      <w:r>
        <w:rPr>
          <w:sz w:val="24"/>
        </w:rPr>
        <w:t xml:space="preserve"> </w:t>
      </w:r>
      <w:r>
        <w:rPr>
          <w:sz w:val="24"/>
        </w:rPr>
        <w:t>ở</w:t>
      </w:r>
      <w:r>
        <w:rPr>
          <w:sz w:val="24"/>
        </w:rPr>
        <w:t xml:space="preserve"> chuy</w:t>
      </w:r>
      <w:r>
        <w:rPr>
          <w:sz w:val="24"/>
        </w:rPr>
        <w:t>ế</w:t>
      </w:r>
      <w:r>
        <w:rPr>
          <w:sz w:val="24"/>
        </w:rPr>
        <w:t>n hành trình trư</w:t>
      </w:r>
      <w:r>
        <w:rPr>
          <w:sz w:val="24"/>
        </w:rPr>
        <w:t>ớ</w:t>
      </w:r>
      <w:r>
        <w:rPr>
          <w:sz w:val="24"/>
        </w:rPr>
        <w:t>c mà không ph</w:t>
      </w:r>
      <w:r>
        <w:rPr>
          <w:sz w:val="24"/>
        </w:rPr>
        <w:t>ả</w:t>
      </w:r>
      <w:r>
        <w:rPr>
          <w:sz w:val="24"/>
        </w:rPr>
        <w:t>i là ch</w:t>
      </w:r>
      <w:r>
        <w:rPr>
          <w:sz w:val="24"/>
        </w:rPr>
        <w:t>ỉ</w:t>
      </w:r>
      <w:r>
        <w:rPr>
          <w:sz w:val="24"/>
        </w:rPr>
        <w:t xml:space="preserve"> liên quan đ</w:t>
      </w:r>
      <w:r>
        <w:rPr>
          <w:sz w:val="24"/>
        </w:rPr>
        <w:t>ế</w:t>
      </w:r>
      <w:r>
        <w:rPr>
          <w:sz w:val="24"/>
        </w:rPr>
        <w:t>n t</w:t>
      </w:r>
      <w:r>
        <w:rPr>
          <w:sz w:val="24"/>
        </w:rPr>
        <w:t>ổ</w:t>
      </w:r>
      <w:r>
        <w:rPr>
          <w:sz w:val="24"/>
        </w:rPr>
        <w:t>ng lư</w:t>
      </w:r>
      <w:r>
        <w:rPr>
          <w:sz w:val="24"/>
        </w:rPr>
        <w:t>ợ</w:t>
      </w:r>
      <w:r>
        <w:rPr>
          <w:sz w:val="24"/>
        </w:rPr>
        <w:t>ng hàng ch</w:t>
      </w:r>
      <w:r>
        <w:rPr>
          <w:sz w:val="24"/>
        </w:rPr>
        <w:t>ứ</w:t>
      </w:r>
      <w:r>
        <w:rPr>
          <w:sz w:val="24"/>
        </w:rPr>
        <w:t>a trong các két hàng mà nư</w:t>
      </w:r>
      <w:r>
        <w:rPr>
          <w:sz w:val="24"/>
        </w:rPr>
        <w:t>ớ</w:t>
      </w:r>
      <w:r>
        <w:rPr>
          <w:sz w:val="24"/>
        </w:rPr>
        <w:t>c d</w:t>
      </w:r>
      <w:r>
        <w:rPr>
          <w:sz w:val="24"/>
        </w:rPr>
        <w:t>ằ</w:t>
      </w:r>
      <w:r>
        <w:rPr>
          <w:sz w:val="24"/>
        </w:rPr>
        <w:t>n sau đó đư</w:t>
      </w:r>
      <w:r>
        <w:rPr>
          <w:sz w:val="24"/>
        </w:rPr>
        <w:t>ợ</w:t>
      </w:r>
      <w:r>
        <w:rPr>
          <w:sz w:val="24"/>
        </w:rPr>
        <w:t>c bơm d</w:t>
      </w:r>
      <w:r>
        <w:rPr>
          <w:sz w:val="24"/>
        </w:rPr>
        <w:t>ằ</w:t>
      </w:r>
      <w:r>
        <w:rPr>
          <w:sz w:val="24"/>
        </w:rPr>
        <w:t>n vào;</w:t>
      </w:r>
    </w:p>
    <w:p w14:paraId="13590233" w14:textId="77777777" w:rsidR="00FC7CA5" w:rsidRDefault="003671C9">
      <w:pPr>
        <w:pStyle w:val="ListParagraph"/>
        <w:numPr>
          <w:ilvl w:val="1"/>
          <w:numId w:val="123"/>
        </w:numPr>
        <w:tabs>
          <w:tab w:val="left" w:pos="1617"/>
          <w:tab w:val="left" w:pos="1620"/>
        </w:tabs>
        <w:spacing w:line="300" w:lineRule="auto"/>
        <w:ind w:left="1620" w:right="257"/>
        <w:jc w:val="both"/>
        <w:rPr>
          <w:sz w:val="24"/>
        </w:rPr>
      </w:pPr>
      <w:r>
        <w:rPr>
          <w:sz w:val="24"/>
        </w:rPr>
        <w:t>Vi</w:t>
      </w:r>
      <w:r>
        <w:rPr>
          <w:sz w:val="24"/>
        </w:rPr>
        <w:t>ệ</w:t>
      </w:r>
      <w:r>
        <w:rPr>
          <w:sz w:val="24"/>
        </w:rPr>
        <w:t>c x</w:t>
      </w:r>
      <w:r>
        <w:rPr>
          <w:sz w:val="24"/>
        </w:rPr>
        <w:t>ả</w:t>
      </w:r>
      <w:r>
        <w:rPr>
          <w:sz w:val="24"/>
        </w:rPr>
        <w:t xml:space="preserve"> b</w:t>
      </w:r>
      <w:r>
        <w:rPr>
          <w:sz w:val="24"/>
        </w:rPr>
        <w:t>ấ</w:t>
      </w:r>
      <w:r>
        <w:rPr>
          <w:sz w:val="24"/>
        </w:rPr>
        <w:t>t k</w:t>
      </w:r>
      <w:r>
        <w:rPr>
          <w:sz w:val="24"/>
        </w:rPr>
        <w:t>ỳ</w:t>
      </w:r>
      <w:r>
        <w:rPr>
          <w:sz w:val="24"/>
        </w:rPr>
        <w:t xml:space="preserve"> h</w:t>
      </w:r>
      <w:r>
        <w:rPr>
          <w:sz w:val="24"/>
        </w:rPr>
        <w:t>ỗ</w:t>
      </w:r>
      <w:r>
        <w:rPr>
          <w:sz w:val="24"/>
        </w:rPr>
        <w:t>n h</w:t>
      </w:r>
      <w:r>
        <w:rPr>
          <w:sz w:val="24"/>
        </w:rPr>
        <w:t>ợ</w:t>
      </w:r>
      <w:r>
        <w:rPr>
          <w:sz w:val="24"/>
        </w:rPr>
        <w:t>p d</w:t>
      </w:r>
      <w:r>
        <w:rPr>
          <w:sz w:val="24"/>
        </w:rPr>
        <w:t>ầ</w:t>
      </w:r>
      <w:r>
        <w:rPr>
          <w:sz w:val="24"/>
        </w:rPr>
        <w:t>u nào ph</w:t>
      </w:r>
      <w:r>
        <w:rPr>
          <w:sz w:val="24"/>
        </w:rPr>
        <w:t>ả</w:t>
      </w:r>
      <w:r>
        <w:rPr>
          <w:sz w:val="24"/>
        </w:rPr>
        <w:t>i t</w:t>
      </w:r>
      <w:r>
        <w:rPr>
          <w:sz w:val="24"/>
        </w:rPr>
        <w:t>ự</w:t>
      </w:r>
      <w:r>
        <w:rPr>
          <w:spacing w:val="33"/>
          <w:sz w:val="24"/>
        </w:rPr>
        <w:t xml:space="preserve"> </w:t>
      </w:r>
      <w:r>
        <w:rPr>
          <w:sz w:val="24"/>
        </w:rPr>
        <w:t>đ</w:t>
      </w:r>
      <w:r>
        <w:rPr>
          <w:sz w:val="24"/>
        </w:rPr>
        <w:t>ộ</w:t>
      </w:r>
      <w:r>
        <w:rPr>
          <w:sz w:val="24"/>
        </w:rPr>
        <w:t>ng ng</w:t>
      </w:r>
      <w:r>
        <w:rPr>
          <w:sz w:val="24"/>
        </w:rPr>
        <w:t>ừ</w:t>
      </w:r>
      <w:r>
        <w:rPr>
          <w:sz w:val="24"/>
        </w:rPr>
        <w:t>ng khi thi</w:t>
      </w:r>
      <w:r>
        <w:rPr>
          <w:sz w:val="24"/>
        </w:rPr>
        <w:t>ế</w:t>
      </w:r>
      <w:r>
        <w:rPr>
          <w:sz w:val="24"/>
        </w:rPr>
        <w:t>t b</w:t>
      </w:r>
      <w:r>
        <w:rPr>
          <w:sz w:val="24"/>
        </w:rPr>
        <w:t>ị</w:t>
      </w:r>
      <w:r>
        <w:rPr>
          <w:sz w:val="24"/>
        </w:rPr>
        <w:t xml:space="preserve"> báo đ</w:t>
      </w:r>
      <w:r>
        <w:rPr>
          <w:sz w:val="24"/>
        </w:rPr>
        <w:t>ộ</w:t>
      </w:r>
      <w:r>
        <w:rPr>
          <w:sz w:val="24"/>
        </w:rPr>
        <w:t>ng phát tín hi</w:t>
      </w:r>
      <w:r>
        <w:rPr>
          <w:sz w:val="24"/>
        </w:rPr>
        <w:t>ệ</w:t>
      </w:r>
      <w:r>
        <w:rPr>
          <w:sz w:val="24"/>
        </w:rPr>
        <w:t>u</w:t>
      </w:r>
      <w:r>
        <w:rPr>
          <w:spacing w:val="26"/>
          <w:sz w:val="24"/>
        </w:rPr>
        <w:t xml:space="preserve"> </w:t>
      </w:r>
      <w:r>
        <w:rPr>
          <w:sz w:val="24"/>
        </w:rPr>
        <w:t>báo</w:t>
      </w:r>
      <w:r>
        <w:rPr>
          <w:spacing w:val="26"/>
          <w:sz w:val="24"/>
        </w:rPr>
        <w:t xml:space="preserve"> </w:t>
      </w:r>
      <w:r>
        <w:rPr>
          <w:sz w:val="24"/>
        </w:rPr>
        <w:t>đ</w:t>
      </w:r>
      <w:r>
        <w:rPr>
          <w:sz w:val="24"/>
        </w:rPr>
        <w:t>ộ</w:t>
      </w:r>
      <w:r>
        <w:rPr>
          <w:sz w:val="24"/>
        </w:rPr>
        <w:t>ng.</w:t>
      </w:r>
      <w:r>
        <w:rPr>
          <w:spacing w:val="26"/>
          <w:sz w:val="24"/>
        </w:rPr>
        <w:t xml:space="preserve"> </w:t>
      </w:r>
      <w:r>
        <w:rPr>
          <w:sz w:val="24"/>
        </w:rPr>
        <w:t>Tuy nhiên,</w:t>
      </w:r>
      <w:r>
        <w:rPr>
          <w:spacing w:val="34"/>
          <w:sz w:val="24"/>
        </w:rPr>
        <w:t xml:space="preserve"> </w:t>
      </w:r>
      <w:r>
        <w:rPr>
          <w:sz w:val="24"/>
        </w:rPr>
        <w:t>đ</w:t>
      </w:r>
      <w:r>
        <w:rPr>
          <w:sz w:val="24"/>
        </w:rPr>
        <w:t>ố</w:t>
      </w:r>
      <w:r>
        <w:rPr>
          <w:sz w:val="24"/>
        </w:rPr>
        <w:t>i</w:t>
      </w:r>
      <w:r>
        <w:rPr>
          <w:spacing w:val="27"/>
          <w:sz w:val="24"/>
        </w:rPr>
        <w:t xml:space="preserve"> </w:t>
      </w:r>
      <w:r>
        <w:rPr>
          <w:sz w:val="24"/>
        </w:rPr>
        <w:t>v</w:t>
      </w:r>
      <w:r>
        <w:rPr>
          <w:sz w:val="24"/>
        </w:rPr>
        <w:t>ớ</w:t>
      </w:r>
      <w:r>
        <w:rPr>
          <w:sz w:val="24"/>
        </w:rPr>
        <w:t>i tàu</w:t>
      </w:r>
      <w:r>
        <w:rPr>
          <w:spacing w:val="26"/>
          <w:sz w:val="24"/>
        </w:rPr>
        <w:t xml:space="preserve"> </w:t>
      </w:r>
      <w:r>
        <w:rPr>
          <w:sz w:val="24"/>
        </w:rPr>
        <w:t>có</w:t>
      </w:r>
      <w:r>
        <w:rPr>
          <w:spacing w:val="26"/>
          <w:sz w:val="24"/>
        </w:rPr>
        <w:t xml:space="preserve"> </w:t>
      </w:r>
      <w:r>
        <w:rPr>
          <w:sz w:val="24"/>
        </w:rPr>
        <w:t>tr</w:t>
      </w:r>
      <w:r>
        <w:rPr>
          <w:sz w:val="24"/>
        </w:rPr>
        <w:t>ọ</w:t>
      </w:r>
      <w:r>
        <w:rPr>
          <w:sz w:val="24"/>
        </w:rPr>
        <w:t>ng</w:t>
      </w:r>
      <w:r>
        <w:rPr>
          <w:spacing w:val="26"/>
          <w:sz w:val="24"/>
        </w:rPr>
        <w:t xml:space="preserve"> </w:t>
      </w:r>
      <w:r>
        <w:rPr>
          <w:sz w:val="24"/>
        </w:rPr>
        <w:t>t</w:t>
      </w:r>
      <w:r>
        <w:rPr>
          <w:sz w:val="24"/>
        </w:rPr>
        <w:t>ả</w:t>
      </w:r>
      <w:r>
        <w:rPr>
          <w:sz w:val="24"/>
        </w:rPr>
        <w:t>i toàn</w:t>
      </w:r>
      <w:r>
        <w:rPr>
          <w:spacing w:val="26"/>
          <w:sz w:val="24"/>
        </w:rPr>
        <w:t xml:space="preserve"> </w:t>
      </w:r>
      <w:r>
        <w:rPr>
          <w:sz w:val="24"/>
        </w:rPr>
        <w:t>ph</w:t>
      </w:r>
      <w:r>
        <w:rPr>
          <w:sz w:val="24"/>
        </w:rPr>
        <w:t>ầ</w:t>
      </w:r>
      <w:r>
        <w:rPr>
          <w:sz w:val="24"/>
        </w:rPr>
        <w:t>n</w:t>
      </w:r>
      <w:r>
        <w:rPr>
          <w:spacing w:val="26"/>
          <w:sz w:val="24"/>
        </w:rPr>
        <w:t xml:space="preserve"> </w:t>
      </w:r>
      <w:r>
        <w:rPr>
          <w:sz w:val="24"/>
        </w:rPr>
        <w:t>dư</w:t>
      </w:r>
      <w:r>
        <w:rPr>
          <w:sz w:val="24"/>
        </w:rPr>
        <w:t>ớ</w:t>
      </w:r>
      <w:r>
        <w:rPr>
          <w:sz w:val="24"/>
        </w:rPr>
        <w:t>i 4.000</w:t>
      </w:r>
      <w:r>
        <w:rPr>
          <w:spacing w:val="30"/>
          <w:sz w:val="24"/>
        </w:rPr>
        <w:t xml:space="preserve"> </w:t>
      </w:r>
      <w:r>
        <w:rPr>
          <w:sz w:val="24"/>
        </w:rPr>
        <w:t>t</w:t>
      </w:r>
      <w:r>
        <w:rPr>
          <w:sz w:val="24"/>
        </w:rPr>
        <w:t>ấ</w:t>
      </w:r>
      <w:r>
        <w:rPr>
          <w:sz w:val="24"/>
        </w:rPr>
        <w:t>n</w:t>
      </w:r>
      <w:r>
        <w:rPr>
          <w:spacing w:val="30"/>
          <w:sz w:val="24"/>
        </w:rPr>
        <w:t xml:space="preserve"> </w:t>
      </w:r>
      <w:r>
        <w:rPr>
          <w:sz w:val="24"/>
        </w:rPr>
        <w:t>và</w:t>
      </w:r>
      <w:r>
        <w:rPr>
          <w:spacing w:val="26"/>
          <w:sz w:val="24"/>
        </w:rPr>
        <w:t xml:space="preserve"> </w:t>
      </w:r>
      <w:r>
        <w:rPr>
          <w:sz w:val="24"/>
        </w:rPr>
        <w:t>có giai đo</w:t>
      </w:r>
      <w:r>
        <w:rPr>
          <w:sz w:val="24"/>
        </w:rPr>
        <w:t>ạ</w:t>
      </w:r>
      <w:r>
        <w:rPr>
          <w:sz w:val="24"/>
        </w:rPr>
        <w:t>n b</w:t>
      </w:r>
      <w:r>
        <w:rPr>
          <w:sz w:val="24"/>
        </w:rPr>
        <w:t>ắ</w:t>
      </w:r>
      <w:r>
        <w:rPr>
          <w:sz w:val="24"/>
        </w:rPr>
        <w:t>t đ</w:t>
      </w:r>
      <w:r>
        <w:rPr>
          <w:sz w:val="24"/>
        </w:rPr>
        <w:t>ầ</w:t>
      </w:r>
      <w:r>
        <w:rPr>
          <w:sz w:val="24"/>
        </w:rPr>
        <w:t>u đóng m</w:t>
      </w:r>
      <w:r>
        <w:rPr>
          <w:sz w:val="24"/>
        </w:rPr>
        <w:t>ớ</w:t>
      </w:r>
      <w:r>
        <w:rPr>
          <w:sz w:val="24"/>
        </w:rPr>
        <w:t>i trư</w:t>
      </w:r>
      <w:r>
        <w:rPr>
          <w:sz w:val="24"/>
        </w:rPr>
        <w:t>ớ</w:t>
      </w:r>
      <w:r>
        <w:rPr>
          <w:sz w:val="24"/>
        </w:rPr>
        <w:t>c ngày 01 tháng 01 năm 2005 thì có th</w:t>
      </w:r>
      <w:r>
        <w:rPr>
          <w:sz w:val="24"/>
        </w:rPr>
        <w:t>ể</w:t>
      </w:r>
      <w:r>
        <w:rPr>
          <w:sz w:val="24"/>
        </w:rPr>
        <w:t xml:space="preserve"> đư</w:t>
      </w:r>
      <w:r>
        <w:rPr>
          <w:sz w:val="24"/>
        </w:rPr>
        <w:t>ợ</w:t>
      </w:r>
      <w:r>
        <w:rPr>
          <w:sz w:val="24"/>
        </w:rPr>
        <w:t>c mi</w:t>
      </w:r>
      <w:r>
        <w:rPr>
          <w:sz w:val="24"/>
        </w:rPr>
        <w:t>ễ</w:t>
      </w:r>
      <w:r>
        <w:rPr>
          <w:sz w:val="24"/>
        </w:rPr>
        <w:t>n yêu c</w:t>
      </w:r>
      <w:r>
        <w:rPr>
          <w:sz w:val="24"/>
        </w:rPr>
        <w:t>ầ</w:t>
      </w:r>
      <w:r>
        <w:rPr>
          <w:sz w:val="24"/>
        </w:rPr>
        <w:t>u này;</w:t>
      </w:r>
    </w:p>
    <w:p w14:paraId="58B62BC7" w14:textId="77777777" w:rsidR="00FC7CA5" w:rsidRDefault="003671C9">
      <w:pPr>
        <w:pStyle w:val="ListParagraph"/>
        <w:numPr>
          <w:ilvl w:val="1"/>
          <w:numId w:val="123"/>
        </w:numPr>
        <w:tabs>
          <w:tab w:val="left" w:pos="1618"/>
          <w:tab w:val="left" w:pos="1620"/>
        </w:tabs>
        <w:spacing w:line="300" w:lineRule="auto"/>
        <w:ind w:left="1620" w:right="252"/>
        <w:jc w:val="both"/>
        <w:rPr>
          <w:sz w:val="24"/>
        </w:rPr>
      </w:pPr>
      <w:r>
        <w:rPr>
          <w:sz w:val="24"/>
        </w:rPr>
        <w:t>Ph</w:t>
      </w:r>
      <w:r>
        <w:rPr>
          <w:sz w:val="24"/>
        </w:rPr>
        <w:t>ả</w:t>
      </w:r>
      <w:r>
        <w:rPr>
          <w:sz w:val="24"/>
        </w:rPr>
        <w:t>i có bi</w:t>
      </w:r>
      <w:r>
        <w:rPr>
          <w:sz w:val="24"/>
        </w:rPr>
        <w:t>ệ</w:t>
      </w:r>
      <w:r>
        <w:rPr>
          <w:sz w:val="24"/>
        </w:rPr>
        <w:t>n pháp v</w:t>
      </w:r>
      <w:r>
        <w:rPr>
          <w:sz w:val="24"/>
        </w:rPr>
        <w:t>ậ</w:t>
      </w:r>
      <w:r>
        <w:rPr>
          <w:sz w:val="24"/>
        </w:rPr>
        <w:t>n hành khác b</w:t>
      </w:r>
      <w:r>
        <w:rPr>
          <w:sz w:val="24"/>
        </w:rPr>
        <w:t>ằ</w:t>
      </w:r>
      <w:r>
        <w:rPr>
          <w:sz w:val="24"/>
        </w:rPr>
        <w:t>ng tay và có th</w:t>
      </w:r>
      <w:r>
        <w:rPr>
          <w:sz w:val="24"/>
        </w:rPr>
        <w:t>ể</w:t>
      </w:r>
      <w:r>
        <w:rPr>
          <w:sz w:val="24"/>
        </w:rPr>
        <w:t xml:space="preserve"> s</w:t>
      </w:r>
      <w:r>
        <w:rPr>
          <w:sz w:val="24"/>
        </w:rPr>
        <w:t>ử</w:t>
      </w:r>
      <w:r>
        <w:rPr>
          <w:sz w:val="24"/>
        </w:rPr>
        <w:t xml:space="preserve"> d</w:t>
      </w:r>
      <w:r>
        <w:rPr>
          <w:sz w:val="24"/>
        </w:rPr>
        <w:t>ụ</w:t>
      </w:r>
      <w:r>
        <w:rPr>
          <w:sz w:val="24"/>
        </w:rPr>
        <w:t>ng đư</w:t>
      </w:r>
      <w:r>
        <w:rPr>
          <w:sz w:val="24"/>
        </w:rPr>
        <w:t>ợ</w:t>
      </w:r>
      <w:r>
        <w:rPr>
          <w:sz w:val="24"/>
        </w:rPr>
        <w:t>c trong trư</w:t>
      </w:r>
      <w:r>
        <w:rPr>
          <w:sz w:val="24"/>
        </w:rPr>
        <w:t>ờ</w:t>
      </w:r>
      <w:r>
        <w:rPr>
          <w:sz w:val="24"/>
        </w:rPr>
        <w:t>ng h</w:t>
      </w:r>
      <w:r>
        <w:rPr>
          <w:sz w:val="24"/>
        </w:rPr>
        <w:t>ợ</w:t>
      </w:r>
      <w:r>
        <w:rPr>
          <w:sz w:val="24"/>
        </w:rPr>
        <w:t>p hư h</w:t>
      </w:r>
      <w:r>
        <w:rPr>
          <w:sz w:val="24"/>
        </w:rPr>
        <w:t>ỏ</w:t>
      </w:r>
      <w:r>
        <w:rPr>
          <w:sz w:val="24"/>
        </w:rPr>
        <w:t>ng h</w:t>
      </w:r>
      <w:r>
        <w:rPr>
          <w:sz w:val="24"/>
        </w:rPr>
        <w:t>ệ</w:t>
      </w:r>
      <w:r>
        <w:rPr>
          <w:sz w:val="24"/>
        </w:rPr>
        <w:t xml:space="preserve"> th</w:t>
      </w:r>
      <w:r>
        <w:rPr>
          <w:sz w:val="24"/>
        </w:rPr>
        <w:t>ố</w:t>
      </w:r>
      <w:r>
        <w:rPr>
          <w:sz w:val="24"/>
        </w:rPr>
        <w:t>ng đi</w:t>
      </w:r>
      <w:r>
        <w:rPr>
          <w:sz w:val="24"/>
        </w:rPr>
        <w:t>ề</w:t>
      </w:r>
      <w:r>
        <w:rPr>
          <w:sz w:val="24"/>
        </w:rPr>
        <w:t>u khi</w:t>
      </w:r>
      <w:r>
        <w:rPr>
          <w:sz w:val="24"/>
        </w:rPr>
        <w:t>ể</w:t>
      </w:r>
      <w:r>
        <w:rPr>
          <w:sz w:val="24"/>
        </w:rPr>
        <w:t>n và ki</w:t>
      </w:r>
      <w:r>
        <w:rPr>
          <w:sz w:val="24"/>
        </w:rPr>
        <w:t>ể</w:t>
      </w:r>
      <w:r>
        <w:rPr>
          <w:sz w:val="24"/>
        </w:rPr>
        <w:t>m soát x</w:t>
      </w:r>
      <w:r>
        <w:rPr>
          <w:sz w:val="24"/>
        </w:rPr>
        <w:t>ả</w:t>
      </w:r>
      <w:r>
        <w:rPr>
          <w:sz w:val="24"/>
        </w:rPr>
        <w:t xml:space="preserve"> d</w:t>
      </w:r>
      <w:r>
        <w:rPr>
          <w:sz w:val="24"/>
        </w:rPr>
        <w:t>ầ</w:t>
      </w:r>
      <w:r>
        <w:rPr>
          <w:sz w:val="24"/>
        </w:rPr>
        <w:t>u;</w:t>
      </w:r>
    </w:p>
    <w:p w14:paraId="5FBA558C" w14:textId="77777777" w:rsidR="00FC7CA5" w:rsidRDefault="003671C9">
      <w:pPr>
        <w:pStyle w:val="ListParagraph"/>
        <w:numPr>
          <w:ilvl w:val="1"/>
          <w:numId w:val="123"/>
        </w:numPr>
        <w:tabs>
          <w:tab w:val="left" w:pos="1618"/>
          <w:tab w:val="left" w:pos="1620"/>
        </w:tabs>
        <w:spacing w:before="119" w:line="300" w:lineRule="auto"/>
        <w:ind w:left="1620" w:right="250"/>
        <w:jc w:val="both"/>
        <w:rPr>
          <w:sz w:val="24"/>
        </w:rPr>
      </w:pPr>
      <w:r>
        <w:rPr>
          <w:sz w:val="24"/>
        </w:rPr>
        <w:t>H</w:t>
      </w:r>
      <w:r>
        <w:rPr>
          <w:sz w:val="24"/>
        </w:rPr>
        <w:t>ệ</w:t>
      </w:r>
      <w:r>
        <w:rPr>
          <w:sz w:val="24"/>
        </w:rPr>
        <w:t xml:space="preserve"> th</w:t>
      </w:r>
      <w:r>
        <w:rPr>
          <w:sz w:val="24"/>
        </w:rPr>
        <w:t>ố</w:t>
      </w:r>
      <w:r>
        <w:rPr>
          <w:sz w:val="24"/>
        </w:rPr>
        <w:t>ng đi</w:t>
      </w:r>
      <w:r>
        <w:rPr>
          <w:sz w:val="24"/>
        </w:rPr>
        <w:t>ề</w:t>
      </w:r>
      <w:r>
        <w:rPr>
          <w:sz w:val="24"/>
        </w:rPr>
        <w:t>u khi</w:t>
      </w:r>
      <w:r>
        <w:rPr>
          <w:sz w:val="24"/>
        </w:rPr>
        <w:t>ể</w:t>
      </w:r>
      <w:r>
        <w:rPr>
          <w:sz w:val="24"/>
        </w:rPr>
        <w:t>n và ki</w:t>
      </w:r>
      <w:r>
        <w:rPr>
          <w:sz w:val="24"/>
        </w:rPr>
        <w:t>ể</w:t>
      </w:r>
      <w:r>
        <w:rPr>
          <w:sz w:val="24"/>
        </w:rPr>
        <w:t>m soát x</w:t>
      </w:r>
      <w:r>
        <w:rPr>
          <w:sz w:val="24"/>
        </w:rPr>
        <w:t>ả</w:t>
      </w:r>
      <w:r>
        <w:rPr>
          <w:sz w:val="24"/>
        </w:rPr>
        <w:t xml:space="preserve"> d</w:t>
      </w:r>
      <w:r>
        <w:rPr>
          <w:sz w:val="24"/>
        </w:rPr>
        <w:t>ầ</w:t>
      </w:r>
      <w:r>
        <w:rPr>
          <w:sz w:val="24"/>
        </w:rPr>
        <w:t>u đ</w:t>
      </w:r>
      <w:r>
        <w:rPr>
          <w:sz w:val="24"/>
        </w:rPr>
        <w:t>ố</w:t>
      </w:r>
      <w:r>
        <w:rPr>
          <w:sz w:val="24"/>
        </w:rPr>
        <w:t>i v</w:t>
      </w:r>
      <w:r>
        <w:rPr>
          <w:sz w:val="24"/>
        </w:rPr>
        <w:t>ớ</w:t>
      </w:r>
      <w:r>
        <w:rPr>
          <w:sz w:val="24"/>
        </w:rPr>
        <w:t>i c</w:t>
      </w:r>
      <w:r>
        <w:rPr>
          <w:sz w:val="24"/>
        </w:rPr>
        <w:t>ặ</w:t>
      </w:r>
      <w:r>
        <w:rPr>
          <w:sz w:val="24"/>
        </w:rPr>
        <w:t>n nư</w:t>
      </w:r>
      <w:r>
        <w:rPr>
          <w:sz w:val="24"/>
        </w:rPr>
        <w:t>ớ</w:t>
      </w:r>
      <w:r>
        <w:rPr>
          <w:sz w:val="24"/>
        </w:rPr>
        <w:t>c d</w:t>
      </w:r>
      <w:r>
        <w:rPr>
          <w:sz w:val="24"/>
        </w:rPr>
        <w:t>ằ</w:t>
      </w:r>
      <w:r>
        <w:rPr>
          <w:sz w:val="24"/>
        </w:rPr>
        <w:t>n và nư</w:t>
      </w:r>
      <w:r>
        <w:rPr>
          <w:sz w:val="24"/>
        </w:rPr>
        <w:t>ớ</w:t>
      </w:r>
      <w:r>
        <w:rPr>
          <w:sz w:val="24"/>
        </w:rPr>
        <w:t>c r</w:t>
      </w:r>
      <w:r>
        <w:rPr>
          <w:sz w:val="24"/>
        </w:rPr>
        <w:t>ử</w:t>
      </w:r>
      <w:r>
        <w:rPr>
          <w:sz w:val="24"/>
        </w:rPr>
        <w:t>a két ph</w:t>
      </w:r>
      <w:r>
        <w:rPr>
          <w:sz w:val="24"/>
        </w:rPr>
        <w:t>ả</w:t>
      </w:r>
      <w:r>
        <w:rPr>
          <w:sz w:val="24"/>
        </w:rPr>
        <w:t>i th</w:t>
      </w:r>
      <w:r>
        <w:rPr>
          <w:sz w:val="24"/>
        </w:rPr>
        <w:t>ỏ</w:t>
      </w:r>
      <w:r>
        <w:rPr>
          <w:sz w:val="24"/>
        </w:rPr>
        <w:t>a mãn các tiêu chu</w:t>
      </w:r>
      <w:r>
        <w:rPr>
          <w:sz w:val="24"/>
        </w:rPr>
        <w:t>ẩ</w:t>
      </w:r>
      <w:r>
        <w:rPr>
          <w:sz w:val="24"/>
        </w:rPr>
        <w:t>n sau:</w:t>
      </w:r>
    </w:p>
    <w:p w14:paraId="0A70B70D" w14:textId="77777777" w:rsidR="00FC7CA5" w:rsidRDefault="003671C9">
      <w:pPr>
        <w:pStyle w:val="ListParagraph"/>
        <w:numPr>
          <w:ilvl w:val="2"/>
          <w:numId w:val="123"/>
        </w:numPr>
        <w:tabs>
          <w:tab w:val="left" w:pos="2072"/>
          <w:tab w:val="left" w:pos="2074"/>
        </w:tabs>
        <w:spacing w:before="121" w:line="288" w:lineRule="auto"/>
        <w:ind w:right="255"/>
        <w:jc w:val="both"/>
        <w:rPr>
          <w:sz w:val="24"/>
        </w:rPr>
      </w:pPr>
      <w:r>
        <w:rPr>
          <w:sz w:val="24"/>
        </w:rPr>
        <w:t>Đ</w:t>
      </w:r>
      <w:r>
        <w:rPr>
          <w:sz w:val="24"/>
        </w:rPr>
        <w:t>ố</w:t>
      </w:r>
      <w:r>
        <w:rPr>
          <w:sz w:val="24"/>
        </w:rPr>
        <w:t>i</w:t>
      </w:r>
      <w:r>
        <w:rPr>
          <w:spacing w:val="-12"/>
          <w:sz w:val="24"/>
        </w:rPr>
        <w:t xml:space="preserve"> </w:t>
      </w:r>
      <w:r>
        <w:rPr>
          <w:sz w:val="24"/>
        </w:rPr>
        <w:t>v</w:t>
      </w:r>
      <w:r>
        <w:rPr>
          <w:sz w:val="24"/>
        </w:rPr>
        <w:t>ớ</w:t>
      </w:r>
      <w:r>
        <w:rPr>
          <w:sz w:val="24"/>
        </w:rPr>
        <w:t>i</w:t>
      </w:r>
      <w:r>
        <w:rPr>
          <w:spacing w:val="-12"/>
          <w:sz w:val="24"/>
        </w:rPr>
        <w:t xml:space="preserve"> </w:t>
      </w:r>
      <w:r>
        <w:rPr>
          <w:sz w:val="24"/>
        </w:rPr>
        <w:t>các</w:t>
      </w:r>
      <w:r>
        <w:rPr>
          <w:spacing w:val="-14"/>
          <w:sz w:val="24"/>
        </w:rPr>
        <w:t xml:space="preserve"> </w:t>
      </w:r>
      <w:r>
        <w:rPr>
          <w:sz w:val="24"/>
        </w:rPr>
        <w:t>tàu</w:t>
      </w:r>
      <w:r>
        <w:rPr>
          <w:spacing w:val="-11"/>
          <w:sz w:val="24"/>
        </w:rPr>
        <w:t xml:space="preserve"> </w:t>
      </w:r>
      <w:r>
        <w:rPr>
          <w:sz w:val="24"/>
        </w:rPr>
        <w:t>có</w:t>
      </w:r>
      <w:r>
        <w:rPr>
          <w:spacing w:val="-12"/>
          <w:sz w:val="24"/>
        </w:rPr>
        <w:t xml:space="preserve"> </w:t>
      </w:r>
      <w:r>
        <w:rPr>
          <w:sz w:val="24"/>
        </w:rPr>
        <w:t>giai</w:t>
      </w:r>
      <w:r>
        <w:rPr>
          <w:spacing w:val="-14"/>
          <w:sz w:val="24"/>
        </w:rPr>
        <w:t xml:space="preserve"> </w:t>
      </w:r>
      <w:r>
        <w:rPr>
          <w:sz w:val="24"/>
        </w:rPr>
        <w:t>đo</w:t>
      </w:r>
      <w:r>
        <w:rPr>
          <w:sz w:val="24"/>
        </w:rPr>
        <w:t>ạ</w:t>
      </w:r>
      <w:r>
        <w:rPr>
          <w:sz w:val="24"/>
        </w:rPr>
        <w:t>n</w:t>
      </w:r>
      <w:r>
        <w:rPr>
          <w:spacing w:val="-11"/>
          <w:sz w:val="24"/>
        </w:rPr>
        <w:t xml:space="preserve"> </w:t>
      </w:r>
      <w:r>
        <w:rPr>
          <w:sz w:val="24"/>
        </w:rPr>
        <w:t>b</w:t>
      </w:r>
      <w:r>
        <w:rPr>
          <w:sz w:val="24"/>
        </w:rPr>
        <w:t>ắ</w:t>
      </w:r>
      <w:r>
        <w:rPr>
          <w:sz w:val="24"/>
        </w:rPr>
        <w:t>t</w:t>
      </w:r>
      <w:r>
        <w:rPr>
          <w:spacing w:val="-13"/>
          <w:sz w:val="24"/>
        </w:rPr>
        <w:t xml:space="preserve"> </w:t>
      </w:r>
      <w:r>
        <w:rPr>
          <w:sz w:val="24"/>
        </w:rPr>
        <w:t>đ</w:t>
      </w:r>
      <w:r>
        <w:rPr>
          <w:sz w:val="24"/>
        </w:rPr>
        <w:t>ầ</w:t>
      </w:r>
      <w:r>
        <w:rPr>
          <w:sz w:val="24"/>
        </w:rPr>
        <w:t>u</w:t>
      </w:r>
      <w:r>
        <w:rPr>
          <w:spacing w:val="-13"/>
          <w:sz w:val="24"/>
        </w:rPr>
        <w:t xml:space="preserve"> </w:t>
      </w:r>
      <w:r>
        <w:rPr>
          <w:sz w:val="24"/>
        </w:rPr>
        <w:t>đóng</w:t>
      </w:r>
      <w:r>
        <w:rPr>
          <w:spacing w:val="-13"/>
          <w:sz w:val="24"/>
        </w:rPr>
        <w:t xml:space="preserve"> </w:t>
      </w:r>
      <w:r>
        <w:rPr>
          <w:sz w:val="24"/>
        </w:rPr>
        <w:t>m</w:t>
      </w:r>
      <w:r>
        <w:rPr>
          <w:sz w:val="24"/>
        </w:rPr>
        <w:t>ớ</w:t>
      </w:r>
      <w:r>
        <w:rPr>
          <w:sz w:val="24"/>
        </w:rPr>
        <w:t>i</w:t>
      </w:r>
      <w:r>
        <w:rPr>
          <w:spacing w:val="-9"/>
          <w:sz w:val="24"/>
        </w:rPr>
        <w:t xml:space="preserve"> </w:t>
      </w:r>
      <w:r>
        <w:rPr>
          <w:sz w:val="24"/>
        </w:rPr>
        <w:t>vào</w:t>
      </w:r>
      <w:r>
        <w:rPr>
          <w:spacing w:val="-13"/>
          <w:sz w:val="24"/>
        </w:rPr>
        <w:t xml:space="preserve"> </w:t>
      </w:r>
      <w:r>
        <w:rPr>
          <w:sz w:val="24"/>
        </w:rPr>
        <w:t>ho</w:t>
      </w:r>
      <w:r>
        <w:rPr>
          <w:sz w:val="24"/>
        </w:rPr>
        <w:t>ặ</w:t>
      </w:r>
      <w:r>
        <w:rPr>
          <w:sz w:val="24"/>
        </w:rPr>
        <w:t>c</w:t>
      </w:r>
      <w:r>
        <w:rPr>
          <w:spacing w:val="-12"/>
          <w:sz w:val="24"/>
        </w:rPr>
        <w:t xml:space="preserve"> </w:t>
      </w:r>
      <w:r>
        <w:rPr>
          <w:sz w:val="24"/>
        </w:rPr>
        <w:t>sau</w:t>
      </w:r>
      <w:r>
        <w:rPr>
          <w:spacing w:val="-11"/>
          <w:sz w:val="24"/>
        </w:rPr>
        <w:t xml:space="preserve"> </w:t>
      </w:r>
      <w:r>
        <w:rPr>
          <w:sz w:val="24"/>
        </w:rPr>
        <w:t>ngày</w:t>
      </w:r>
      <w:r>
        <w:rPr>
          <w:spacing w:val="-14"/>
          <w:sz w:val="24"/>
        </w:rPr>
        <w:t xml:space="preserve"> </w:t>
      </w:r>
      <w:r>
        <w:rPr>
          <w:sz w:val="24"/>
        </w:rPr>
        <w:t>01</w:t>
      </w:r>
      <w:r>
        <w:rPr>
          <w:spacing w:val="-15"/>
          <w:sz w:val="24"/>
        </w:rPr>
        <w:t xml:space="preserve"> </w:t>
      </w:r>
      <w:r>
        <w:rPr>
          <w:sz w:val="24"/>
        </w:rPr>
        <w:t>tháng</w:t>
      </w:r>
      <w:r>
        <w:rPr>
          <w:spacing w:val="-11"/>
          <w:sz w:val="24"/>
        </w:rPr>
        <w:t xml:space="preserve"> </w:t>
      </w:r>
      <w:r>
        <w:rPr>
          <w:sz w:val="24"/>
        </w:rPr>
        <w:t>01</w:t>
      </w:r>
      <w:r>
        <w:rPr>
          <w:spacing w:val="-13"/>
          <w:sz w:val="24"/>
        </w:rPr>
        <w:t xml:space="preserve"> </w:t>
      </w:r>
      <w:r>
        <w:rPr>
          <w:sz w:val="24"/>
        </w:rPr>
        <w:t>năm 2005: MEPC.108(49);</w:t>
      </w:r>
    </w:p>
    <w:p w14:paraId="212B2360" w14:textId="77777777" w:rsidR="00FC7CA5" w:rsidRDefault="003671C9">
      <w:pPr>
        <w:pStyle w:val="ListParagraph"/>
        <w:numPr>
          <w:ilvl w:val="2"/>
          <w:numId w:val="123"/>
        </w:numPr>
        <w:tabs>
          <w:tab w:val="left" w:pos="2072"/>
          <w:tab w:val="left" w:pos="2074"/>
        </w:tabs>
        <w:spacing w:before="121" w:line="288" w:lineRule="auto"/>
        <w:ind w:right="255"/>
        <w:jc w:val="both"/>
        <w:rPr>
          <w:sz w:val="24"/>
        </w:rPr>
      </w:pPr>
      <w:r>
        <w:rPr>
          <w:sz w:val="24"/>
        </w:rPr>
        <w:t>Đ</w:t>
      </w:r>
      <w:r>
        <w:rPr>
          <w:sz w:val="24"/>
        </w:rPr>
        <w:t>ố</w:t>
      </w:r>
      <w:r>
        <w:rPr>
          <w:sz w:val="24"/>
        </w:rPr>
        <w:t>i</w:t>
      </w:r>
      <w:r>
        <w:rPr>
          <w:spacing w:val="-4"/>
          <w:sz w:val="24"/>
        </w:rPr>
        <w:t xml:space="preserve"> </w:t>
      </w:r>
      <w:r>
        <w:rPr>
          <w:sz w:val="24"/>
        </w:rPr>
        <w:t>v</w:t>
      </w:r>
      <w:r>
        <w:rPr>
          <w:sz w:val="24"/>
        </w:rPr>
        <w:t>ớ</w:t>
      </w:r>
      <w:r>
        <w:rPr>
          <w:sz w:val="24"/>
        </w:rPr>
        <w:t>i</w:t>
      </w:r>
      <w:r>
        <w:rPr>
          <w:spacing w:val="-5"/>
          <w:sz w:val="24"/>
        </w:rPr>
        <w:t xml:space="preserve"> </w:t>
      </w:r>
      <w:r>
        <w:rPr>
          <w:sz w:val="24"/>
        </w:rPr>
        <w:t>các</w:t>
      </w:r>
      <w:r>
        <w:rPr>
          <w:spacing w:val="-4"/>
          <w:sz w:val="24"/>
        </w:rPr>
        <w:t xml:space="preserve"> </w:t>
      </w:r>
      <w:r>
        <w:rPr>
          <w:sz w:val="24"/>
        </w:rPr>
        <w:t>tàu</w:t>
      </w:r>
      <w:r>
        <w:rPr>
          <w:spacing w:val="-6"/>
          <w:sz w:val="24"/>
        </w:rPr>
        <w:t xml:space="preserve"> </w:t>
      </w:r>
      <w:r>
        <w:rPr>
          <w:sz w:val="24"/>
        </w:rPr>
        <w:t>d</w:t>
      </w:r>
      <w:r>
        <w:rPr>
          <w:sz w:val="24"/>
        </w:rPr>
        <w:t>ự</w:t>
      </w:r>
      <w:r>
        <w:rPr>
          <w:spacing w:val="-7"/>
          <w:sz w:val="24"/>
        </w:rPr>
        <w:t xml:space="preserve"> </w:t>
      </w:r>
      <w:r>
        <w:rPr>
          <w:sz w:val="24"/>
        </w:rPr>
        <w:t>đ</w:t>
      </w:r>
      <w:r>
        <w:rPr>
          <w:sz w:val="24"/>
        </w:rPr>
        <w:t>ị</w:t>
      </w:r>
      <w:r>
        <w:rPr>
          <w:sz w:val="24"/>
        </w:rPr>
        <w:t>nh</w:t>
      </w:r>
      <w:r>
        <w:rPr>
          <w:spacing w:val="-4"/>
          <w:sz w:val="24"/>
        </w:rPr>
        <w:t xml:space="preserve"> </w:t>
      </w:r>
      <w:r>
        <w:rPr>
          <w:sz w:val="24"/>
        </w:rPr>
        <w:t>đ</w:t>
      </w:r>
      <w:r>
        <w:rPr>
          <w:sz w:val="24"/>
        </w:rPr>
        <w:t>ể</w:t>
      </w:r>
      <w:r>
        <w:rPr>
          <w:spacing w:val="-4"/>
          <w:sz w:val="24"/>
        </w:rPr>
        <w:t xml:space="preserve"> </w:t>
      </w:r>
      <w:r>
        <w:rPr>
          <w:sz w:val="24"/>
        </w:rPr>
        <w:t>ch</w:t>
      </w:r>
      <w:r>
        <w:rPr>
          <w:sz w:val="24"/>
        </w:rPr>
        <w:t>ở</w:t>
      </w:r>
      <w:r>
        <w:rPr>
          <w:spacing w:val="-6"/>
          <w:sz w:val="24"/>
        </w:rPr>
        <w:t xml:space="preserve"> </w:t>
      </w:r>
      <w:r>
        <w:rPr>
          <w:sz w:val="24"/>
        </w:rPr>
        <w:t>h</w:t>
      </w:r>
      <w:r>
        <w:rPr>
          <w:sz w:val="24"/>
        </w:rPr>
        <w:t>ỗ</w:t>
      </w:r>
      <w:r>
        <w:rPr>
          <w:sz w:val="24"/>
        </w:rPr>
        <w:t>n</w:t>
      </w:r>
      <w:r>
        <w:rPr>
          <w:spacing w:val="-6"/>
          <w:sz w:val="24"/>
        </w:rPr>
        <w:t xml:space="preserve"> </w:t>
      </w:r>
      <w:r>
        <w:rPr>
          <w:sz w:val="24"/>
        </w:rPr>
        <w:t>h</w:t>
      </w:r>
      <w:r>
        <w:rPr>
          <w:sz w:val="24"/>
        </w:rPr>
        <w:t>ợ</w:t>
      </w:r>
      <w:r>
        <w:rPr>
          <w:sz w:val="24"/>
        </w:rPr>
        <w:t>p</w:t>
      </w:r>
      <w:r>
        <w:rPr>
          <w:spacing w:val="-6"/>
          <w:sz w:val="24"/>
        </w:rPr>
        <w:t xml:space="preserve"> </w:t>
      </w:r>
      <w:r>
        <w:rPr>
          <w:sz w:val="24"/>
        </w:rPr>
        <w:t>nhiên</w:t>
      </w:r>
      <w:r>
        <w:rPr>
          <w:spacing w:val="-4"/>
          <w:sz w:val="24"/>
        </w:rPr>
        <w:t xml:space="preserve"> </w:t>
      </w:r>
      <w:r>
        <w:rPr>
          <w:sz w:val="24"/>
        </w:rPr>
        <w:t>li</w:t>
      </w:r>
      <w:r>
        <w:rPr>
          <w:sz w:val="24"/>
        </w:rPr>
        <w:t>ệ</w:t>
      </w:r>
      <w:r>
        <w:rPr>
          <w:sz w:val="24"/>
        </w:rPr>
        <w:t>u</w:t>
      </w:r>
      <w:r>
        <w:rPr>
          <w:spacing w:val="-6"/>
          <w:sz w:val="24"/>
        </w:rPr>
        <w:t xml:space="preserve"> </w:t>
      </w:r>
      <w:r>
        <w:rPr>
          <w:sz w:val="24"/>
        </w:rPr>
        <w:t>sinh</w:t>
      </w:r>
      <w:r>
        <w:rPr>
          <w:spacing w:val="-5"/>
          <w:sz w:val="24"/>
        </w:rPr>
        <w:t xml:space="preserve"> </w:t>
      </w:r>
      <w:r>
        <w:rPr>
          <w:sz w:val="24"/>
        </w:rPr>
        <w:t>h</w:t>
      </w:r>
      <w:r>
        <w:rPr>
          <w:sz w:val="24"/>
        </w:rPr>
        <w:t>ọ</w:t>
      </w:r>
      <w:r>
        <w:rPr>
          <w:sz w:val="24"/>
        </w:rPr>
        <w:t>c</w:t>
      </w:r>
      <w:r>
        <w:rPr>
          <w:spacing w:val="-4"/>
          <w:sz w:val="24"/>
        </w:rPr>
        <w:t xml:space="preserve"> </w:t>
      </w:r>
      <w:r>
        <w:rPr>
          <w:sz w:val="24"/>
        </w:rPr>
        <w:t>có</w:t>
      </w:r>
      <w:r>
        <w:rPr>
          <w:spacing w:val="-4"/>
          <w:sz w:val="24"/>
        </w:rPr>
        <w:t xml:space="preserve"> </w:t>
      </w:r>
      <w:r>
        <w:rPr>
          <w:sz w:val="24"/>
        </w:rPr>
        <w:t>ch</w:t>
      </w:r>
      <w:r>
        <w:rPr>
          <w:sz w:val="24"/>
        </w:rPr>
        <w:t>ứ</w:t>
      </w:r>
      <w:r>
        <w:rPr>
          <w:sz w:val="24"/>
        </w:rPr>
        <w:t>a</w:t>
      </w:r>
      <w:r>
        <w:rPr>
          <w:spacing w:val="-6"/>
          <w:sz w:val="24"/>
        </w:rPr>
        <w:t xml:space="preserve"> </w:t>
      </w:r>
      <w:r>
        <w:rPr>
          <w:sz w:val="24"/>
        </w:rPr>
        <w:t>t</w:t>
      </w:r>
      <w:r>
        <w:rPr>
          <w:sz w:val="24"/>
        </w:rPr>
        <w:t>ừ</w:t>
      </w:r>
      <w:r>
        <w:rPr>
          <w:spacing w:val="-6"/>
          <w:sz w:val="24"/>
        </w:rPr>
        <w:t xml:space="preserve"> </w:t>
      </w:r>
      <w:r>
        <w:rPr>
          <w:sz w:val="24"/>
        </w:rPr>
        <w:t>75%</w:t>
      </w:r>
      <w:r>
        <w:rPr>
          <w:spacing w:val="-7"/>
          <w:sz w:val="24"/>
        </w:rPr>
        <w:t xml:space="preserve"> </w:t>
      </w:r>
      <w:r>
        <w:rPr>
          <w:sz w:val="24"/>
        </w:rPr>
        <w:t>nhiên li</w:t>
      </w:r>
      <w:r>
        <w:rPr>
          <w:sz w:val="24"/>
        </w:rPr>
        <w:t>ệ</w:t>
      </w:r>
      <w:r>
        <w:rPr>
          <w:sz w:val="24"/>
        </w:rPr>
        <w:t>u</w:t>
      </w:r>
      <w:r>
        <w:rPr>
          <w:spacing w:val="-4"/>
          <w:sz w:val="24"/>
        </w:rPr>
        <w:t xml:space="preserve"> </w:t>
      </w:r>
      <w:r>
        <w:rPr>
          <w:sz w:val="24"/>
        </w:rPr>
        <w:t>d</w:t>
      </w:r>
      <w:r>
        <w:rPr>
          <w:sz w:val="24"/>
        </w:rPr>
        <w:t>ầ</w:t>
      </w:r>
      <w:r>
        <w:rPr>
          <w:sz w:val="24"/>
        </w:rPr>
        <w:t>u</w:t>
      </w:r>
      <w:r>
        <w:rPr>
          <w:spacing w:val="-6"/>
          <w:sz w:val="24"/>
        </w:rPr>
        <w:t xml:space="preserve"> </w:t>
      </w:r>
      <w:r>
        <w:rPr>
          <w:sz w:val="24"/>
        </w:rPr>
        <w:t>m</w:t>
      </w:r>
      <w:r>
        <w:rPr>
          <w:sz w:val="24"/>
        </w:rPr>
        <w:t>ỏ</w:t>
      </w:r>
      <w:r>
        <w:rPr>
          <w:spacing w:val="-4"/>
          <w:sz w:val="24"/>
        </w:rPr>
        <w:t xml:space="preserve"> </w:t>
      </w:r>
      <w:r>
        <w:rPr>
          <w:sz w:val="24"/>
        </w:rPr>
        <w:t>tr</w:t>
      </w:r>
      <w:r>
        <w:rPr>
          <w:sz w:val="24"/>
        </w:rPr>
        <w:t>ở</w:t>
      </w:r>
      <w:r>
        <w:rPr>
          <w:spacing w:val="-4"/>
          <w:sz w:val="24"/>
        </w:rPr>
        <w:t xml:space="preserve"> </w:t>
      </w:r>
      <w:r>
        <w:rPr>
          <w:sz w:val="24"/>
        </w:rPr>
        <w:t>lên</w:t>
      </w:r>
      <w:r>
        <w:rPr>
          <w:spacing w:val="-3"/>
          <w:sz w:val="24"/>
        </w:rPr>
        <w:t xml:space="preserve"> </w:t>
      </w:r>
      <w:r>
        <w:rPr>
          <w:sz w:val="24"/>
        </w:rPr>
        <w:t>có</w:t>
      </w:r>
      <w:r>
        <w:rPr>
          <w:spacing w:val="-6"/>
          <w:sz w:val="24"/>
        </w:rPr>
        <w:t xml:space="preserve"> </w:t>
      </w:r>
      <w:r>
        <w:rPr>
          <w:sz w:val="24"/>
        </w:rPr>
        <w:t>giai</w:t>
      </w:r>
      <w:r>
        <w:rPr>
          <w:spacing w:val="-4"/>
          <w:sz w:val="24"/>
        </w:rPr>
        <w:t xml:space="preserve"> </w:t>
      </w:r>
      <w:r>
        <w:rPr>
          <w:sz w:val="24"/>
        </w:rPr>
        <w:t>đo</w:t>
      </w:r>
      <w:r>
        <w:rPr>
          <w:sz w:val="24"/>
        </w:rPr>
        <w:t>ạ</w:t>
      </w:r>
      <w:r>
        <w:rPr>
          <w:sz w:val="24"/>
        </w:rPr>
        <w:t>n</w:t>
      </w:r>
      <w:r>
        <w:rPr>
          <w:spacing w:val="-6"/>
          <w:sz w:val="24"/>
        </w:rPr>
        <w:t xml:space="preserve"> </w:t>
      </w:r>
      <w:r>
        <w:rPr>
          <w:sz w:val="24"/>
        </w:rPr>
        <w:t>b</w:t>
      </w:r>
      <w:r>
        <w:rPr>
          <w:sz w:val="24"/>
        </w:rPr>
        <w:t>ắ</w:t>
      </w:r>
      <w:r>
        <w:rPr>
          <w:sz w:val="24"/>
        </w:rPr>
        <w:t>t</w:t>
      </w:r>
      <w:r>
        <w:rPr>
          <w:spacing w:val="-6"/>
          <w:sz w:val="24"/>
        </w:rPr>
        <w:t xml:space="preserve"> </w:t>
      </w:r>
      <w:r>
        <w:rPr>
          <w:sz w:val="24"/>
        </w:rPr>
        <w:t>đ</w:t>
      </w:r>
      <w:r>
        <w:rPr>
          <w:sz w:val="24"/>
        </w:rPr>
        <w:t>ầ</w:t>
      </w:r>
      <w:r>
        <w:rPr>
          <w:sz w:val="24"/>
        </w:rPr>
        <w:t>u</w:t>
      </w:r>
      <w:r>
        <w:rPr>
          <w:spacing w:val="-4"/>
          <w:sz w:val="24"/>
        </w:rPr>
        <w:t xml:space="preserve"> </w:t>
      </w:r>
      <w:r>
        <w:rPr>
          <w:sz w:val="24"/>
        </w:rPr>
        <w:t>đóng</w:t>
      </w:r>
      <w:r>
        <w:rPr>
          <w:spacing w:val="-6"/>
          <w:sz w:val="24"/>
        </w:rPr>
        <w:t xml:space="preserve"> </w:t>
      </w:r>
      <w:r>
        <w:rPr>
          <w:sz w:val="24"/>
        </w:rPr>
        <w:t>m</w:t>
      </w:r>
      <w:r>
        <w:rPr>
          <w:sz w:val="24"/>
        </w:rPr>
        <w:t>ớ</w:t>
      </w:r>
      <w:r>
        <w:rPr>
          <w:sz w:val="24"/>
        </w:rPr>
        <w:t>i</w:t>
      </w:r>
      <w:r>
        <w:rPr>
          <w:spacing w:val="-5"/>
          <w:sz w:val="24"/>
        </w:rPr>
        <w:t xml:space="preserve"> </w:t>
      </w:r>
      <w:r>
        <w:rPr>
          <w:sz w:val="24"/>
        </w:rPr>
        <w:t>vào</w:t>
      </w:r>
      <w:r>
        <w:rPr>
          <w:spacing w:val="-6"/>
          <w:sz w:val="24"/>
        </w:rPr>
        <w:t xml:space="preserve"> </w:t>
      </w:r>
      <w:r>
        <w:rPr>
          <w:sz w:val="24"/>
        </w:rPr>
        <w:t>ho</w:t>
      </w:r>
      <w:r>
        <w:rPr>
          <w:sz w:val="24"/>
        </w:rPr>
        <w:t>ặ</w:t>
      </w:r>
      <w:r>
        <w:rPr>
          <w:sz w:val="24"/>
        </w:rPr>
        <w:t>c</w:t>
      </w:r>
      <w:r>
        <w:rPr>
          <w:spacing w:val="-4"/>
          <w:sz w:val="24"/>
        </w:rPr>
        <w:t xml:space="preserve"> </w:t>
      </w:r>
      <w:r>
        <w:rPr>
          <w:sz w:val="24"/>
        </w:rPr>
        <w:t>sau</w:t>
      </w:r>
      <w:r>
        <w:rPr>
          <w:spacing w:val="-4"/>
          <w:sz w:val="24"/>
        </w:rPr>
        <w:t xml:space="preserve"> </w:t>
      </w:r>
      <w:r>
        <w:rPr>
          <w:sz w:val="24"/>
        </w:rPr>
        <w:t>ngày</w:t>
      </w:r>
      <w:r>
        <w:rPr>
          <w:spacing w:val="-4"/>
          <w:sz w:val="24"/>
        </w:rPr>
        <w:t xml:space="preserve"> </w:t>
      </w:r>
      <w:r>
        <w:rPr>
          <w:sz w:val="24"/>
        </w:rPr>
        <w:t>01</w:t>
      </w:r>
      <w:r>
        <w:rPr>
          <w:spacing w:val="-6"/>
          <w:sz w:val="24"/>
        </w:rPr>
        <w:t xml:space="preserve"> </w:t>
      </w:r>
      <w:r>
        <w:rPr>
          <w:sz w:val="24"/>
        </w:rPr>
        <w:t>tháng</w:t>
      </w:r>
      <w:r>
        <w:rPr>
          <w:spacing w:val="-6"/>
          <w:sz w:val="24"/>
        </w:rPr>
        <w:t xml:space="preserve"> </w:t>
      </w:r>
      <w:r>
        <w:rPr>
          <w:sz w:val="24"/>
        </w:rPr>
        <w:t>01 năm 2005: MEPC.240(65), tr</w:t>
      </w:r>
      <w:r>
        <w:rPr>
          <w:sz w:val="24"/>
        </w:rPr>
        <w:t>ừ</w:t>
      </w:r>
      <w:r>
        <w:rPr>
          <w:sz w:val="24"/>
        </w:rPr>
        <w:t xml:space="preserve"> khi đư</w:t>
      </w:r>
      <w:r>
        <w:rPr>
          <w:sz w:val="24"/>
        </w:rPr>
        <w:t>ợ</w:t>
      </w:r>
      <w:r>
        <w:rPr>
          <w:sz w:val="24"/>
        </w:rPr>
        <w:t>c Đăng ki</w:t>
      </w:r>
      <w:r>
        <w:rPr>
          <w:sz w:val="24"/>
        </w:rPr>
        <w:t>ể</w:t>
      </w:r>
      <w:r>
        <w:rPr>
          <w:sz w:val="24"/>
        </w:rPr>
        <w:t>m hư</w:t>
      </w:r>
      <w:r>
        <w:rPr>
          <w:sz w:val="24"/>
        </w:rPr>
        <w:t>ớ</w:t>
      </w:r>
      <w:r>
        <w:rPr>
          <w:sz w:val="24"/>
        </w:rPr>
        <w:t>ng d</w:t>
      </w:r>
      <w:r>
        <w:rPr>
          <w:sz w:val="24"/>
        </w:rPr>
        <w:t>ẫ</w:t>
      </w:r>
      <w:r>
        <w:rPr>
          <w:sz w:val="24"/>
        </w:rPr>
        <w:t>n khác đi;</w:t>
      </w:r>
    </w:p>
    <w:p w14:paraId="0EF8CF74" w14:textId="77777777" w:rsidR="00FC7CA5" w:rsidRDefault="003671C9">
      <w:pPr>
        <w:pStyle w:val="ListParagraph"/>
        <w:numPr>
          <w:ilvl w:val="2"/>
          <w:numId w:val="123"/>
        </w:numPr>
        <w:tabs>
          <w:tab w:val="left" w:pos="2072"/>
          <w:tab w:val="left" w:pos="2074"/>
        </w:tabs>
        <w:spacing w:line="288" w:lineRule="auto"/>
        <w:ind w:right="253"/>
        <w:jc w:val="both"/>
        <w:rPr>
          <w:sz w:val="24"/>
        </w:rPr>
      </w:pPr>
      <w:r>
        <w:rPr>
          <w:sz w:val="24"/>
        </w:rPr>
        <w:t>Đ</w:t>
      </w:r>
      <w:r>
        <w:rPr>
          <w:sz w:val="24"/>
        </w:rPr>
        <w:t>ố</w:t>
      </w:r>
      <w:r>
        <w:rPr>
          <w:sz w:val="24"/>
        </w:rPr>
        <w:t>i v</w:t>
      </w:r>
      <w:r>
        <w:rPr>
          <w:sz w:val="24"/>
        </w:rPr>
        <w:t>ớ</w:t>
      </w:r>
      <w:r>
        <w:rPr>
          <w:sz w:val="24"/>
        </w:rPr>
        <w:t>i các tàu khác v</w:t>
      </w:r>
      <w:r>
        <w:rPr>
          <w:sz w:val="24"/>
        </w:rPr>
        <w:t>ớ</w:t>
      </w:r>
      <w:r>
        <w:rPr>
          <w:sz w:val="24"/>
        </w:rPr>
        <w:t xml:space="preserve">i nêu </w:t>
      </w:r>
      <w:r>
        <w:rPr>
          <w:sz w:val="24"/>
        </w:rPr>
        <w:t>ở</w:t>
      </w:r>
      <w:r>
        <w:rPr>
          <w:sz w:val="24"/>
        </w:rPr>
        <w:t xml:space="preserve"> (a) và (b) trên, có giai đo</w:t>
      </w:r>
      <w:r>
        <w:rPr>
          <w:sz w:val="24"/>
        </w:rPr>
        <w:t>ạ</w:t>
      </w:r>
      <w:r>
        <w:rPr>
          <w:sz w:val="24"/>
        </w:rPr>
        <w:t>n b</w:t>
      </w:r>
      <w:r>
        <w:rPr>
          <w:sz w:val="24"/>
        </w:rPr>
        <w:t>ắ</w:t>
      </w:r>
      <w:r>
        <w:rPr>
          <w:sz w:val="24"/>
        </w:rPr>
        <w:t>t đ</w:t>
      </w:r>
      <w:r>
        <w:rPr>
          <w:sz w:val="24"/>
        </w:rPr>
        <w:t>ầ</w:t>
      </w:r>
      <w:r>
        <w:rPr>
          <w:sz w:val="24"/>
        </w:rPr>
        <w:t>u</w:t>
      </w:r>
      <w:r>
        <w:rPr>
          <w:spacing w:val="-2"/>
          <w:sz w:val="24"/>
        </w:rPr>
        <w:t xml:space="preserve"> </w:t>
      </w:r>
      <w:r>
        <w:rPr>
          <w:sz w:val="24"/>
        </w:rPr>
        <w:t>đóng m</w:t>
      </w:r>
      <w:r>
        <w:rPr>
          <w:sz w:val="24"/>
        </w:rPr>
        <w:t>ớ</w:t>
      </w:r>
      <w:r>
        <w:rPr>
          <w:sz w:val="24"/>
        </w:rPr>
        <w:t>i vào ho</w:t>
      </w:r>
      <w:r>
        <w:rPr>
          <w:sz w:val="24"/>
        </w:rPr>
        <w:t>ặ</w:t>
      </w:r>
      <w:r>
        <w:rPr>
          <w:sz w:val="24"/>
        </w:rPr>
        <w:t>c sau ngày 02 tháng 10 năm 1986: A. 586(14);</w:t>
      </w:r>
    </w:p>
    <w:p w14:paraId="7A3B43BE"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4EA2CF7A" w14:textId="77777777" w:rsidR="00FC7CA5" w:rsidRDefault="003671C9">
      <w:pPr>
        <w:pStyle w:val="Heading6"/>
        <w:tabs>
          <w:tab w:val="left" w:pos="8051"/>
        </w:tabs>
      </w:pPr>
      <w:r>
        <w:lastRenderedPageBreak/>
        <w:t>Ph</w:t>
      </w:r>
      <w:r>
        <w:t>ầ</w:t>
      </w:r>
      <w:r>
        <w:t>n</w:t>
      </w:r>
      <w:r>
        <w:rPr>
          <w:spacing w:val="-2"/>
        </w:rPr>
        <w:t xml:space="preserve"> </w:t>
      </w:r>
      <w:r>
        <w:t>3,</w:t>
      </w:r>
      <w:r>
        <w:rPr>
          <w:spacing w:val="-4"/>
        </w:rPr>
        <w:t xml:space="preserve"> </w:t>
      </w:r>
      <w:r>
        <w:t>Chương</w:t>
      </w:r>
      <w:r>
        <w:rPr>
          <w:spacing w:val="-2"/>
        </w:rPr>
        <w:t xml:space="preserve"> </w:t>
      </w:r>
      <w:r>
        <w:rPr>
          <w:spacing w:val="-10"/>
        </w:rPr>
        <w:t>3</w:t>
      </w:r>
      <w:r>
        <w:tab/>
        <w:t>QCVN</w:t>
      </w:r>
      <w:r>
        <w:rPr>
          <w:spacing w:val="-3"/>
        </w:rPr>
        <w:t xml:space="preserve"> </w:t>
      </w:r>
      <w:r>
        <w:t>26:</w:t>
      </w:r>
      <w:r>
        <w:rPr>
          <w:spacing w:val="-3"/>
        </w:rPr>
        <w:t xml:space="preserve"> </w:t>
      </w:r>
      <w:r>
        <w:rPr>
          <w:spacing w:val="-2"/>
        </w:rPr>
        <w:t>2024/BGTVT</w:t>
      </w:r>
    </w:p>
    <w:p w14:paraId="56FE541C" w14:textId="77777777" w:rsidR="00FC7CA5" w:rsidRDefault="00FC7CA5">
      <w:pPr>
        <w:pStyle w:val="BodyText"/>
        <w:spacing w:before="15"/>
        <w:jc w:val="left"/>
        <w:rPr>
          <w:b/>
        </w:rPr>
      </w:pPr>
    </w:p>
    <w:p w14:paraId="75ED9960" w14:textId="77777777" w:rsidR="00FC7CA5" w:rsidRDefault="003671C9">
      <w:pPr>
        <w:pStyle w:val="ListParagraph"/>
        <w:numPr>
          <w:ilvl w:val="2"/>
          <w:numId w:val="123"/>
        </w:numPr>
        <w:tabs>
          <w:tab w:val="left" w:pos="2072"/>
        </w:tabs>
        <w:spacing w:before="0"/>
        <w:ind w:left="2072" w:hanging="452"/>
        <w:rPr>
          <w:sz w:val="24"/>
        </w:rPr>
      </w:pPr>
      <w:r>
        <w:rPr>
          <w:sz w:val="24"/>
        </w:rPr>
        <w:t>Đ</w:t>
      </w:r>
      <w:r>
        <w:rPr>
          <w:sz w:val="24"/>
        </w:rPr>
        <w:t>ố</w:t>
      </w:r>
      <w:r>
        <w:rPr>
          <w:sz w:val="24"/>
        </w:rPr>
        <w:t>i</w:t>
      </w:r>
      <w:r>
        <w:rPr>
          <w:spacing w:val="-6"/>
          <w:sz w:val="24"/>
        </w:rPr>
        <w:t xml:space="preserve"> </w:t>
      </w:r>
      <w:r>
        <w:rPr>
          <w:sz w:val="24"/>
        </w:rPr>
        <w:t>v</w:t>
      </w:r>
      <w:r>
        <w:rPr>
          <w:sz w:val="24"/>
        </w:rPr>
        <w:t>ớ</w:t>
      </w:r>
      <w:r>
        <w:rPr>
          <w:sz w:val="24"/>
        </w:rPr>
        <w:t>i</w:t>
      </w:r>
      <w:r>
        <w:rPr>
          <w:spacing w:val="-6"/>
          <w:sz w:val="24"/>
        </w:rPr>
        <w:t xml:space="preserve"> </w:t>
      </w:r>
      <w:r>
        <w:rPr>
          <w:sz w:val="24"/>
        </w:rPr>
        <w:t>các</w:t>
      </w:r>
      <w:r>
        <w:rPr>
          <w:spacing w:val="-5"/>
          <w:sz w:val="24"/>
        </w:rPr>
        <w:t xml:space="preserve"> </w:t>
      </w:r>
      <w:r>
        <w:rPr>
          <w:sz w:val="24"/>
        </w:rPr>
        <w:t>tàu</w:t>
      </w:r>
      <w:r>
        <w:rPr>
          <w:spacing w:val="-6"/>
          <w:sz w:val="24"/>
        </w:rPr>
        <w:t xml:space="preserve"> </w:t>
      </w:r>
      <w:r>
        <w:rPr>
          <w:sz w:val="24"/>
        </w:rPr>
        <w:t>khác</w:t>
      </w:r>
      <w:r>
        <w:rPr>
          <w:spacing w:val="-6"/>
          <w:sz w:val="24"/>
        </w:rPr>
        <w:t xml:space="preserve"> </w:t>
      </w:r>
      <w:r>
        <w:rPr>
          <w:sz w:val="24"/>
        </w:rPr>
        <w:t>v</w:t>
      </w:r>
      <w:r>
        <w:rPr>
          <w:sz w:val="24"/>
        </w:rPr>
        <w:t>ớ</w:t>
      </w:r>
      <w:r>
        <w:rPr>
          <w:sz w:val="24"/>
        </w:rPr>
        <w:t>i</w:t>
      </w:r>
      <w:r>
        <w:rPr>
          <w:spacing w:val="-5"/>
          <w:sz w:val="24"/>
        </w:rPr>
        <w:t xml:space="preserve"> </w:t>
      </w:r>
      <w:r>
        <w:rPr>
          <w:sz w:val="24"/>
        </w:rPr>
        <w:t>nêu</w:t>
      </w:r>
      <w:r>
        <w:rPr>
          <w:spacing w:val="-6"/>
          <w:sz w:val="24"/>
        </w:rPr>
        <w:t xml:space="preserve"> </w:t>
      </w:r>
      <w:r>
        <w:rPr>
          <w:sz w:val="24"/>
        </w:rPr>
        <w:t>ở</w:t>
      </w:r>
      <w:r>
        <w:rPr>
          <w:spacing w:val="-5"/>
          <w:sz w:val="24"/>
        </w:rPr>
        <w:t xml:space="preserve"> </w:t>
      </w:r>
      <w:r>
        <w:rPr>
          <w:sz w:val="24"/>
        </w:rPr>
        <w:t>(a)</w:t>
      </w:r>
      <w:r>
        <w:rPr>
          <w:spacing w:val="-8"/>
          <w:sz w:val="24"/>
        </w:rPr>
        <w:t xml:space="preserve"> </w:t>
      </w:r>
      <w:r>
        <w:rPr>
          <w:sz w:val="24"/>
        </w:rPr>
        <w:t>đ</w:t>
      </w:r>
      <w:r>
        <w:rPr>
          <w:sz w:val="24"/>
        </w:rPr>
        <w:t>ế</w:t>
      </w:r>
      <w:r>
        <w:rPr>
          <w:sz w:val="24"/>
        </w:rPr>
        <w:t>n</w:t>
      </w:r>
      <w:r>
        <w:rPr>
          <w:spacing w:val="-6"/>
          <w:sz w:val="24"/>
        </w:rPr>
        <w:t xml:space="preserve"> </w:t>
      </w:r>
      <w:r>
        <w:rPr>
          <w:sz w:val="24"/>
        </w:rPr>
        <w:t>(c)</w:t>
      </w:r>
      <w:r>
        <w:rPr>
          <w:spacing w:val="-6"/>
          <w:sz w:val="24"/>
        </w:rPr>
        <w:t xml:space="preserve"> </w:t>
      </w:r>
      <w:r>
        <w:rPr>
          <w:sz w:val="24"/>
        </w:rPr>
        <w:t>trên:</w:t>
      </w:r>
      <w:r>
        <w:rPr>
          <w:spacing w:val="-6"/>
          <w:sz w:val="24"/>
        </w:rPr>
        <w:t xml:space="preserve"> </w:t>
      </w:r>
      <w:r>
        <w:rPr>
          <w:sz w:val="24"/>
        </w:rPr>
        <w:t>A.</w:t>
      </w:r>
      <w:r>
        <w:rPr>
          <w:spacing w:val="-8"/>
          <w:sz w:val="24"/>
        </w:rPr>
        <w:t xml:space="preserve"> </w:t>
      </w:r>
      <w:r>
        <w:rPr>
          <w:sz w:val="24"/>
        </w:rPr>
        <w:t>496(XII)</w:t>
      </w:r>
      <w:r>
        <w:rPr>
          <w:spacing w:val="-5"/>
          <w:sz w:val="24"/>
        </w:rPr>
        <w:t xml:space="preserve"> </w:t>
      </w:r>
      <w:r>
        <w:rPr>
          <w:sz w:val="24"/>
        </w:rPr>
        <w:t>và</w:t>
      </w:r>
      <w:r>
        <w:rPr>
          <w:spacing w:val="-1"/>
          <w:sz w:val="24"/>
        </w:rPr>
        <w:t xml:space="preserve"> </w:t>
      </w:r>
      <w:r>
        <w:rPr>
          <w:spacing w:val="-2"/>
          <w:sz w:val="24"/>
        </w:rPr>
        <w:t>MEPC.13(19).</w:t>
      </w:r>
    </w:p>
    <w:p w14:paraId="3721E499" w14:textId="77777777" w:rsidR="00FC7CA5" w:rsidRDefault="003671C9">
      <w:pPr>
        <w:pStyle w:val="ListParagraph"/>
        <w:numPr>
          <w:ilvl w:val="0"/>
          <w:numId w:val="123"/>
        </w:numPr>
        <w:tabs>
          <w:tab w:val="left" w:pos="1164"/>
          <w:tab w:val="left" w:pos="1166"/>
        </w:tabs>
        <w:spacing w:before="175" w:line="288" w:lineRule="auto"/>
        <w:ind w:right="254"/>
        <w:jc w:val="both"/>
        <w:rPr>
          <w:sz w:val="24"/>
        </w:rPr>
      </w:pPr>
      <w:r>
        <w:rPr>
          <w:sz w:val="24"/>
        </w:rPr>
        <w:t>B</w:t>
      </w:r>
      <w:r>
        <w:rPr>
          <w:sz w:val="24"/>
        </w:rPr>
        <w:t>ố</w:t>
      </w:r>
      <w:r>
        <w:rPr>
          <w:sz w:val="24"/>
        </w:rPr>
        <w:t xml:space="preserve"> trí đư</w:t>
      </w:r>
      <w:r>
        <w:rPr>
          <w:sz w:val="24"/>
        </w:rPr>
        <w:t>ờ</w:t>
      </w:r>
      <w:r>
        <w:rPr>
          <w:sz w:val="24"/>
        </w:rPr>
        <w:t xml:space="preserve">ng </w:t>
      </w:r>
      <w:r>
        <w:rPr>
          <w:sz w:val="24"/>
        </w:rPr>
        <w:t>ố</w:t>
      </w:r>
      <w:r>
        <w:rPr>
          <w:sz w:val="24"/>
        </w:rPr>
        <w:t>ng cho h</w:t>
      </w:r>
      <w:r>
        <w:rPr>
          <w:sz w:val="24"/>
        </w:rPr>
        <w:t>ệ</w:t>
      </w:r>
      <w:r>
        <w:rPr>
          <w:sz w:val="24"/>
        </w:rPr>
        <w:t xml:space="preserve"> th</w:t>
      </w:r>
      <w:r>
        <w:rPr>
          <w:sz w:val="24"/>
        </w:rPr>
        <w:t>ố</w:t>
      </w:r>
      <w:r>
        <w:rPr>
          <w:sz w:val="24"/>
        </w:rPr>
        <w:t>ng đi</w:t>
      </w:r>
      <w:r>
        <w:rPr>
          <w:sz w:val="24"/>
        </w:rPr>
        <w:t>ề</w:t>
      </w:r>
      <w:r>
        <w:rPr>
          <w:sz w:val="24"/>
        </w:rPr>
        <w:t>u khi</w:t>
      </w:r>
      <w:r>
        <w:rPr>
          <w:sz w:val="24"/>
        </w:rPr>
        <w:t>ể</w:t>
      </w:r>
      <w:r>
        <w:rPr>
          <w:sz w:val="24"/>
        </w:rPr>
        <w:t>n và ki</w:t>
      </w:r>
      <w:r>
        <w:rPr>
          <w:sz w:val="24"/>
        </w:rPr>
        <w:t>ể</w:t>
      </w:r>
      <w:r>
        <w:rPr>
          <w:sz w:val="24"/>
        </w:rPr>
        <w:t>m soát x</w:t>
      </w:r>
      <w:r>
        <w:rPr>
          <w:sz w:val="24"/>
        </w:rPr>
        <w:t>ả</w:t>
      </w:r>
      <w:r>
        <w:rPr>
          <w:sz w:val="24"/>
        </w:rPr>
        <w:t xml:space="preserve"> d</w:t>
      </w:r>
      <w:r>
        <w:rPr>
          <w:sz w:val="24"/>
        </w:rPr>
        <w:t>ầ</w:t>
      </w:r>
      <w:r>
        <w:rPr>
          <w:sz w:val="24"/>
        </w:rPr>
        <w:t>u ph</w:t>
      </w:r>
      <w:r>
        <w:rPr>
          <w:sz w:val="24"/>
        </w:rPr>
        <w:t>ả</w:t>
      </w:r>
      <w:r>
        <w:rPr>
          <w:sz w:val="24"/>
        </w:rPr>
        <w:t>i tuân th</w:t>
      </w:r>
      <w:r>
        <w:rPr>
          <w:sz w:val="24"/>
        </w:rPr>
        <w:t>ủ</w:t>
      </w:r>
      <w:r>
        <w:rPr>
          <w:sz w:val="24"/>
        </w:rPr>
        <w:t xml:space="preserve"> các yêu c</w:t>
      </w:r>
      <w:r>
        <w:rPr>
          <w:sz w:val="24"/>
        </w:rPr>
        <w:t>ầ</w:t>
      </w:r>
      <w:r>
        <w:rPr>
          <w:sz w:val="24"/>
        </w:rPr>
        <w:t>u t</w:t>
      </w:r>
      <w:r>
        <w:rPr>
          <w:sz w:val="24"/>
        </w:rPr>
        <w:t>ừ</w:t>
      </w:r>
      <w:r>
        <w:rPr>
          <w:sz w:val="24"/>
        </w:rPr>
        <w:t xml:space="preserve"> (1) đ</w:t>
      </w:r>
      <w:r>
        <w:rPr>
          <w:sz w:val="24"/>
        </w:rPr>
        <w:t>ế</w:t>
      </w:r>
      <w:r>
        <w:rPr>
          <w:sz w:val="24"/>
        </w:rPr>
        <w:t>n (5) sau:</w:t>
      </w:r>
    </w:p>
    <w:p w14:paraId="2A4B8AA4" w14:textId="77777777" w:rsidR="00FC7CA5" w:rsidRDefault="003671C9">
      <w:pPr>
        <w:pStyle w:val="ListParagraph"/>
        <w:numPr>
          <w:ilvl w:val="1"/>
          <w:numId w:val="123"/>
        </w:numPr>
        <w:tabs>
          <w:tab w:val="left" w:pos="1618"/>
          <w:tab w:val="left" w:pos="1620"/>
        </w:tabs>
        <w:spacing w:before="121" w:line="288" w:lineRule="auto"/>
        <w:ind w:left="1620" w:right="264"/>
        <w:jc w:val="both"/>
        <w:rPr>
          <w:sz w:val="24"/>
        </w:rPr>
      </w:pPr>
      <w:r>
        <w:rPr>
          <w:sz w:val="24"/>
        </w:rPr>
        <w:t>Đư</w:t>
      </w:r>
      <w:r>
        <w:rPr>
          <w:sz w:val="24"/>
        </w:rPr>
        <w:t>ờ</w:t>
      </w:r>
      <w:r>
        <w:rPr>
          <w:sz w:val="24"/>
        </w:rPr>
        <w:t xml:space="preserve">ng </w:t>
      </w:r>
      <w:r>
        <w:rPr>
          <w:sz w:val="24"/>
        </w:rPr>
        <w:t>ố</w:t>
      </w:r>
      <w:r>
        <w:rPr>
          <w:sz w:val="24"/>
        </w:rPr>
        <w:t>ng x</w:t>
      </w:r>
      <w:r>
        <w:rPr>
          <w:sz w:val="24"/>
        </w:rPr>
        <w:t>ả</w:t>
      </w:r>
      <w:r>
        <w:rPr>
          <w:sz w:val="24"/>
        </w:rPr>
        <w:t xml:space="preserve"> nư</w:t>
      </w:r>
      <w:r>
        <w:rPr>
          <w:sz w:val="24"/>
        </w:rPr>
        <w:t>ớ</w:t>
      </w:r>
      <w:r>
        <w:rPr>
          <w:sz w:val="24"/>
        </w:rPr>
        <w:t>c d</w:t>
      </w:r>
      <w:r>
        <w:rPr>
          <w:sz w:val="24"/>
        </w:rPr>
        <w:t>ằ</w:t>
      </w:r>
      <w:r>
        <w:rPr>
          <w:sz w:val="24"/>
        </w:rPr>
        <w:t>n l</w:t>
      </w:r>
      <w:r>
        <w:rPr>
          <w:sz w:val="24"/>
        </w:rPr>
        <w:t>ẫ</w:t>
      </w:r>
      <w:r>
        <w:rPr>
          <w:sz w:val="24"/>
        </w:rPr>
        <w:t>n d</w:t>
      </w:r>
      <w:r>
        <w:rPr>
          <w:sz w:val="24"/>
        </w:rPr>
        <w:t>ầ</w:t>
      </w:r>
      <w:r>
        <w:rPr>
          <w:sz w:val="24"/>
        </w:rPr>
        <w:t>u ph</w:t>
      </w:r>
      <w:r>
        <w:rPr>
          <w:sz w:val="24"/>
        </w:rPr>
        <w:t>ả</w:t>
      </w:r>
      <w:r>
        <w:rPr>
          <w:sz w:val="24"/>
        </w:rPr>
        <w:t>i đư</w:t>
      </w:r>
      <w:r>
        <w:rPr>
          <w:sz w:val="24"/>
        </w:rPr>
        <w:t>ợ</w:t>
      </w:r>
      <w:r>
        <w:rPr>
          <w:sz w:val="24"/>
        </w:rPr>
        <w:t>c l</w:t>
      </w:r>
      <w:r>
        <w:rPr>
          <w:sz w:val="24"/>
        </w:rPr>
        <w:t>ắ</w:t>
      </w:r>
      <w:r>
        <w:rPr>
          <w:sz w:val="24"/>
        </w:rPr>
        <w:t>p h</w:t>
      </w:r>
      <w:r>
        <w:rPr>
          <w:sz w:val="24"/>
        </w:rPr>
        <w:t>ệ</w:t>
      </w:r>
      <w:r>
        <w:rPr>
          <w:sz w:val="24"/>
        </w:rPr>
        <w:t xml:space="preserve"> th</w:t>
      </w:r>
      <w:r>
        <w:rPr>
          <w:sz w:val="24"/>
        </w:rPr>
        <w:t>ố</w:t>
      </w:r>
      <w:r>
        <w:rPr>
          <w:sz w:val="24"/>
        </w:rPr>
        <w:t>ng l</w:t>
      </w:r>
      <w:r>
        <w:rPr>
          <w:sz w:val="24"/>
        </w:rPr>
        <w:t>ấ</w:t>
      </w:r>
      <w:r>
        <w:rPr>
          <w:sz w:val="24"/>
        </w:rPr>
        <w:t>y m</w:t>
      </w:r>
      <w:r>
        <w:rPr>
          <w:sz w:val="24"/>
        </w:rPr>
        <w:t>ẫ</w:t>
      </w:r>
      <w:r>
        <w:rPr>
          <w:sz w:val="24"/>
        </w:rPr>
        <w:t>u th</w:t>
      </w:r>
      <w:r>
        <w:rPr>
          <w:sz w:val="24"/>
        </w:rPr>
        <w:t>ỏ</w:t>
      </w:r>
      <w:r>
        <w:rPr>
          <w:sz w:val="24"/>
        </w:rPr>
        <w:t>a mãn các yêu c</w:t>
      </w:r>
      <w:r>
        <w:rPr>
          <w:sz w:val="24"/>
        </w:rPr>
        <w:t>ầ</w:t>
      </w:r>
      <w:r>
        <w:rPr>
          <w:sz w:val="24"/>
        </w:rPr>
        <w:t>u sau:</w:t>
      </w:r>
    </w:p>
    <w:p w14:paraId="2F126CE0" w14:textId="77777777" w:rsidR="00FC7CA5" w:rsidRDefault="003671C9">
      <w:pPr>
        <w:pStyle w:val="ListParagraph"/>
        <w:numPr>
          <w:ilvl w:val="2"/>
          <w:numId w:val="123"/>
        </w:numPr>
        <w:tabs>
          <w:tab w:val="left" w:pos="2072"/>
          <w:tab w:val="left" w:pos="2074"/>
        </w:tabs>
        <w:spacing w:line="300" w:lineRule="auto"/>
        <w:ind w:right="257"/>
        <w:jc w:val="both"/>
        <w:rPr>
          <w:sz w:val="24"/>
        </w:rPr>
      </w:pPr>
      <w:r>
        <w:rPr>
          <w:sz w:val="24"/>
        </w:rPr>
        <w:t>H</w:t>
      </w:r>
      <w:r>
        <w:rPr>
          <w:sz w:val="24"/>
        </w:rPr>
        <w:t>ệ</w:t>
      </w:r>
      <w:r>
        <w:rPr>
          <w:sz w:val="24"/>
        </w:rPr>
        <w:t xml:space="preserve"> th</w:t>
      </w:r>
      <w:r>
        <w:rPr>
          <w:sz w:val="24"/>
        </w:rPr>
        <w:t>ố</w:t>
      </w:r>
      <w:r>
        <w:rPr>
          <w:sz w:val="24"/>
        </w:rPr>
        <w:t>ng ph</w:t>
      </w:r>
      <w:r>
        <w:rPr>
          <w:sz w:val="24"/>
        </w:rPr>
        <w:t>ả</w:t>
      </w:r>
      <w:r>
        <w:rPr>
          <w:sz w:val="24"/>
        </w:rPr>
        <w:t>i có m</w:t>
      </w:r>
      <w:r>
        <w:rPr>
          <w:sz w:val="24"/>
        </w:rPr>
        <w:t>ộ</w:t>
      </w:r>
      <w:r>
        <w:rPr>
          <w:sz w:val="24"/>
        </w:rPr>
        <w:t>t van ch</w:t>
      </w:r>
      <w:r>
        <w:rPr>
          <w:sz w:val="24"/>
        </w:rPr>
        <w:t>ặ</w:t>
      </w:r>
      <w:r>
        <w:rPr>
          <w:sz w:val="24"/>
        </w:rPr>
        <w:t>n đư</w:t>
      </w:r>
      <w:r>
        <w:rPr>
          <w:sz w:val="24"/>
        </w:rPr>
        <w:t>ợ</w:t>
      </w:r>
      <w:r>
        <w:rPr>
          <w:sz w:val="24"/>
        </w:rPr>
        <w:t>c l</w:t>
      </w:r>
      <w:r>
        <w:rPr>
          <w:sz w:val="24"/>
        </w:rPr>
        <w:t>ắ</w:t>
      </w:r>
      <w:r>
        <w:rPr>
          <w:sz w:val="24"/>
        </w:rPr>
        <w:t>p k</w:t>
      </w:r>
      <w:r>
        <w:rPr>
          <w:sz w:val="24"/>
        </w:rPr>
        <w:t>ề</w:t>
      </w:r>
      <w:r>
        <w:rPr>
          <w:sz w:val="24"/>
        </w:rPr>
        <w:t xml:space="preserve"> m</w:t>
      </w:r>
      <w:r>
        <w:rPr>
          <w:sz w:val="24"/>
        </w:rPr>
        <w:t>ỗ</w:t>
      </w:r>
      <w:r>
        <w:rPr>
          <w:sz w:val="24"/>
        </w:rPr>
        <w:t>i đ</w:t>
      </w:r>
      <w:r>
        <w:rPr>
          <w:sz w:val="24"/>
        </w:rPr>
        <w:t>ầ</w:t>
      </w:r>
      <w:r>
        <w:rPr>
          <w:sz w:val="24"/>
        </w:rPr>
        <w:t>u c</w:t>
      </w:r>
      <w:r>
        <w:rPr>
          <w:sz w:val="24"/>
        </w:rPr>
        <w:t>ả</w:t>
      </w:r>
      <w:r>
        <w:rPr>
          <w:sz w:val="24"/>
        </w:rPr>
        <w:t>m bi</w:t>
      </w:r>
      <w:r>
        <w:rPr>
          <w:sz w:val="24"/>
        </w:rPr>
        <w:t>ế</w:t>
      </w:r>
      <w:r>
        <w:rPr>
          <w:sz w:val="24"/>
        </w:rPr>
        <w:t>n l</w:t>
      </w:r>
      <w:r>
        <w:rPr>
          <w:sz w:val="24"/>
        </w:rPr>
        <w:t>ấ</w:t>
      </w:r>
      <w:r>
        <w:rPr>
          <w:sz w:val="24"/>
        </w:rPr>
        <w:t>y m</w:t>
      </w:r>
      <w:r>
        <w:rPr>
          <w:sz w:val="24"/>
        </w:rPr>
        <w:t>ẫ</w:t>
      </w:r>
      <w:r>
        <w:rPr>
          <w:sz w:val="24"/>
        </w:rPr>
        <w:t>u. N</w:t>
      </w:r>
      <w:r>
        <w:rPr>
          <w:sz w:val="24"/>
        </w:rPr>
        <w:t>ế</w:t>
      </w:r>
      <w:r>
        <w:rPr>
          <w:sz w:val="24"/>
        </w:rPr>
        <w:t>u đ</w:t>
      </w:r>
      <w:r>
        <w:rPr>
          <w:sz w:val="24"/>
        </w:rPr>
        <w:t>ầ</w:t>
      </w:r>
      <w:r>
        <w:rPr>
          <w:sz w:val="24"/>
        </w:rPr>
        <w:t>u c</w:t>
      </w:r>
      <w:r>
        <w:rPr>
          <w:sz w:val="24"/>
        </w:rPr>
        <w:t>ả</w:t>
      </w:r>
      <w:r>
        <w:rPr>
          <w:sz w:val="24"/>
        </w:rPr>
        <w:t>m</w:t>
      </w:r>
      <w:r>
        <w:rPr>
          <w:spacing w:val="-13"/>
          <w:sz w:val="24"/>
        </w:rPr>
        <w:t xml:space="preserve"> </w:t>
      </w:r>
      <w:r>
        <w:rPr>
          <w:sz w:val="24"/>
        </w:rPr>
        <w:t>bi</w:t>
      </w:r>
      <w:r>
        <w:rPr>
          <w:sz w:val="24"/>
        </w:rPr>
        <w:t>ế</w:t>
      </w:r>
      <w:r>
        <w:rPr>
          <w:sz w:val="24"/>
        </w:rPr>
        <w:t>n</w:t>
      </w:r>
      <w:r>
        <w:rPr>
          <w:spacing w:val="-13"/>
          <w:sz w:val="24"/>
        </w:rPr>
        <w:t xml:space="preserve"> </w:t>
      </w:r>
      <w:r>
        <w:rPr>
          <w:sz w:val="24"/>
        </w:rPr>
        <w:t>đư</w:t>
      </w:r>
      <w:r>
        <w:rPr>
          <w:sz w:val="24"/>
        </w:rPr>
        <w:t>ợ</w:t>
      </w:r>
      <w:r>
        <w:rPr>
          <w:sz w:val="24"/>
        </w:rPr>
        <w:t>c</w:t>
      </w:r>
      <w:r>
        <w:rPr>
          <w:spacing w:val="-12"/>
          <w:sz w:val="24"/>
        </w:rPr>
        <w:t xml:space="preserve"> </w:t>
      </w:r>
      <w:r>
        <w:rPr>
          <w:sz w:val="24"/>
        </w:rPr>
        <w:t>l</w:t>
      </w:r>
      <w:r>
        <w:rPr>
          <w:sz w:val="24"/>
        </w:rPr>
        <w:t>ắ</w:t>
      </w:r>
      <w:r>
        <w:rPr>
          <w:sz w:val="24"/>
        </w:rPr>
        <w:t>p</w:t>
      </w:r>
      <w:r>
        <w:rPr>
          <w:spacing w:val="-11"/>
          <w:sz w:val="24"/>
        </w:rPr>
        <w:t xml:space="preserve"> </w:t>
      </w:r>
      <w:r>
        <w:rPr>
          <w:sz w:val="24"/>
        </w:rPr>
        <w:t>trong</w:t>
      </w:r>
      <w:r>
        <w:rPr>
          <w:spacing w:val="-11"/>
          <w:sz w:val="24"/>
        </w:rPr>
        <w:t xml:space="preserve"> </w:t>
      </w:r>
      <w:r>
        <w:rPr>
          <w:sz w:val="24"/>
        </w:rPr>
        <w:t>ố</w:t>
      </w:r>
      <w:r>
        <w:rPr>
          <w:sz w:val="24"/>
        </w:rPr>
        <w:t>ng</w:t>
      </w:r>
      <w:r>
        <w:rPr>
          <w:spacing w:val="-13"/>
          <w:sz w:val="24"/>
        </w:rPr>
        <w:t xml:space="preserve"> </w:t>
      </w:r>
      <w:r>
        <w:rPr>
          <w:sz w:val="24"/>
        </w:rPr>
        <w:t>hàng,</w:t>
      </w:r>
      <w:r>
        <w:rPr>
          <w:spacing w:val="-13"/>
          <w:sz w:val="24"/>
        </w:rPr>
        <w:t xml:space="preserve"> </w:t>
      </w:r>
      <w:r>
        <w:rPr>
          <w:sz w:val="24"/>
        </w:rPr>
        <w:t>ph</w:t>
      </w:r>
      <w:r>
        <w:rPr>
          <w:sz w:val="24"/>
        </w:rPr>
        <w:t>ả</w:t>
      </w:r>
      <w:r>
        <w:rPr>
          <w:sz w:val="24"/>
        </w:rPr>
        <w:t>i</w:t>
      </w:r>
      <w:r>
        <w:rPr>
          <w:spacing w:val="-14"/>
          <w:sz w:val="24"/>
        </w:rPr>
        <w:t xml:space="preserve"> </w:t>
      </w:r>
      <w:r>
        <w:rPr>
          <w:sz w:val="24"/>
        </w:rPr>
        <w:t>l</w:t>
      </w:r>
      <w:r>
        <w:rPr>
          <w:sz w:val="24"/>
        </w:rPr>
        <w:t>ắ</w:t>
      </w:r>
      <w:r>
        <w:rPr>
          <w:sz w:val="24"/>
        </w:rPr>
        <w:t>p</w:t>
      </w:r>
      <w:r>
        <w:rPr>
          <w:spacing w:val="-13"/>
          <w:sz w:val="24"/>
        </w:rPr>
        <w:t xml:space="preserve"> </w:t>
      </w:r>
      <w:r>
        <w:rPr>
          <w:sz w:val="24"/>
        </w:rPr>
        <w:t>2</w:t>
      </w:r>
      <w:r>
        <w:rPr>
          <w:spacing w:val="-13"/>
          <w:sz w:val="24"/>
        </w:rPr>
        <w:t xml:space="preserve"> </w:t>
      </w:r>
      <w:r>
        <w:rPr>
          <w:sz w:val="24"/>
        </w:rPr>
        <w:t>van</w:t>
      </w:r>
      <w:r>
        <w:rPr>
          <w:spacing w:val="-11"/>
          <w:sz w:val="24"/>
        </w:rPr>
        <w:t xml:space="preserve"> </w:t>
      </w:r>
      <w:r>
        <w:rPr>
          <w:sz w:val="24"/>
        </w:rPr>
        <w:t>ch</w:t>
      </w:r>
      <w:r>
        <w:rPr>
          <w:sz w:val="24"/>
        </w:rPr>
        <w:t>ặ</w:t>
      </w:r>
      <w:r>
        <w:rPr>
          <w:sz w:val="24"/>
        </w:rPr>
        <w:t>n</w:t>
      </w:r>
      <w:r>
        <w:rPr>
          <w:spacing w:val="-13"/>
          <w:sz w:val="24"/>
        </w:rPr>
        <w:t xml:space="preserve"> </w:t>
      </w:r>
      <w:r>
        <w:rPr>
          <w:sz w:val="24"/>
        </w:rPr>
        <w:t>liên</w:t>
      </w:r>
      <w:r>
        <w:rPr>
          <w:spacing w:val="-11"/>
          <w:sz w:val="24"/>
        </w:rPr>
        <w:t xml:space="preserve"> </w:t>
      </w:r>
      <w:r>
        <w:rPr>
          <w:sz w:val="24"/>
        </w:rPr>
        <w:t>ti</w:t>
      </w:r>
      <w:r>
        <w:rPr>
          <w:sz w:val="24"/>
        </w:rPr>
        <w:t>ế</w:t>
      </w:r>
      <w:r>
        <w:rPr>
          <w:sz w:val="24"/>
        </w:rPr>
        <w:t>p</w:t>
      </w:r>
      <w:r>
        <w:rPr>
          <w:spacing w:val="-13"/>
          <w:sz w:val="24"/>
        </w:rPr>
        <w:t xml:space="preserve"> </w:t>
      </w:r>
      <w:r>
        <w:rPr>
          <w:sz w:val="24"/>
        </w:rPr>
        <w:t>trong</w:t>
      </w:r>
      <w:r>
        <w:rPr>
          <w:spacing w:val="-13"/>
          <w:sz w:val="24"/>
        </w:rPr>
        <w:t xml:space="preserve"> </w:t>
      </w:r>
      <w:r>
        <w:rPr>
          <w:sz w:val="24"/>
        </w:rPr>
        <w:t>ố</w:t>
      </w:r>
      <w:r>
        <w:rPr>
          <w:sz w:val="24"/>
        </w:rPr>
        <w:t>ng</w:t>
      </w:r>
      <w:r>
        <w:rPr>
          <w:spacing w:val="-13"/>
          <w:sz w:val="24"/>
        </w:rPr>
        <w:t xml:space="preserve"> </w:t>
      </w:r>
      <w:r>
        <w:rPr>
          <w:sz w:val="24"/>
        </w:rPr>
        <w:t>l</w:t>
      </w:r>
      <w:r>
        <w:rPr>
          <w:sz w:val="24"/>
        </w:rPr>
        <w:t>ấ</w:t>
      </w:r>
      <w:r>
        <w:rPr>
          <w:sz w:val="24"/>
        </w:rPr>
        <w:t>y</w:t>
      </w:r>
      <w:r>
        <w:rPr>
          <w:spacing w:val="-13"/>
          <w:sz w:val="24"/>
        </w:rPr>
        <w:t xml:space="preserve"> </w:t>
      </w:r>
      <w:r>
        <w:rPr>
          <w:sz w:val="24"/>
        </w:rPr>
        <w:t>m</w:t>
      </w:r>
      <w:r>
        <w:rPr>
          <w:sz w:val="24"/>
        </w:rPr>
        <w:t>ẫ</w:t>
      </w:r>
      <w:r>
        <w:rPr>
          <w:sz w:val="24"/>
        </w:rPr>
        <w:t>u. M</w:t>
      </w:r>
      <w:r>
        <w:rPr>
          <w:sz w:val="24"/>
        </w:rPr>
        <w:t>ộ</w:t>
      </w:r>
      <w:r>
        <w:rPr>
          <w:sz w:val="24"/>
        </w:rPr>
        <w:t>t trong các van này có th</w:t>
      </w:r>
      <w:r>
        <w:rPr>
          <w:sz w:val="24"/>
        </w:rPr>
        <w:t>ể</w:t>
      </w:r>
      <w:r>
        <w:rPr>
          <w:sz w:val="24"/>
        </w:rPr>
        <w:t xml:space="preserve"> là van l</w:t>
      </w:r>
      <w:r>
        <w:rPr>
          <w:sz w:val="24"/>
        </w:rPr>
        <w:t>ự</w:t>
      </w:r>
      <w:r>
        <w:rPr>
          <w:sz w:val="24"/>
        </w:rPr>
        <w:t>a ch</w:t>
      </w:r>
      <w:r>
        <w:rPr>
          <w:sz w:val="24"/>
        </w:rPr>
        <w:t>ọ</w:t>
      </w:r>
      <w:r>
        <w:rPr>
          <w:sz w:val="24"/>
        </w:rPr>
        <w:t>n m</w:t>
      </w:r>
      <w:r>
        <w:rPr>
          <w:sz w:val="24"/>
        </w:rPr>
        <w:t>ẫ</w:t>
      </w:r>
      <w:r>
        <w:rPr>
          <w:sz w:val="24"/>
        </w:rPr>
        <w:t>u đư</w:t>
      </w:r>
      <w:r>
        <w:rPr>
          <w:sz w:val="24"/>
        </w:rPr>
        <w:t>ợ</w:t>
      </w:r>
      <w:r>
        <w:rPr>
          <w:sz w:val="24"/>
        </w:rPr>
        <w:t>c đi</w:t>
      </w:r>
      <w:r>
        <w:rPr>
          <w:sz w:val="24"/>
        </w:rPr>
        <w:t>ề</w:t>
      </w:r>
      <w:r>
        <w:rPr>
          <w:sz w:val="24"/>
        </w:rPr>
        <w:t>u khi</w:t>
      </w:r>
      <w:r>
        <w:rPr>
          <w:sz w:val="24"/>
        </w:rPr>
        <w:t>ể</w:t>
      </w:r>
      <w:r>
        <w:rPr>
          <w:sz w:val="24"/>
        </w:rPr>
        <w:t>n t</w:t>
      </w:r>
      <w:r>
        <w:rPr>
          <w:sz w:val="24"/>
        </w:rPr>
        <w:t>ừ</w:t>
      </w:r>
      <w:r>
        <w:rPr>
          <w:sz w:val="24"/>
        </w:rPr>
        <w:t xml:space="preserve"> xa;</w:t>
      </w:r>
    </w:p>
    <w:p w14:paraId="70E7A929" w14:textId="77777777" w:rsidR="00FC7CA5" w:rsidRDefault="003671C9">
      <w:pPr>
        <w:pStyle w:val="ListParagraph"/>
        <w:numPr>
          <w:ilvl w:val="2"/>
          <w:numId w:val="123"/>
        </w:numPr>
        <w:tabs>
          <w:tab w:val="left" w:pos="2072"/>
          <w:tab w:val="left" w:pos="2074"/>
        </w:tabs>
        <w:spacing w:line="300" w:lineRule="auto"/>
        <w:ind w:right="256"/>
        <w:jc w:val="both"/>
        <w:rPr>
          <w:sz w:val="24"/>
        </w:rPr>
      </w:pPr>
      <w:r>
        <w:rPr>
          <w:sz w:val="24"/>
        </w:rPr>
        <w:t>Các c</w:t>
      </w:r>
      <w:r>
        <w:rPr>
          <w:sz w:val="24"/>
        </w:rPr>
        <w:t>ả</w:t>
      </w:r>
      <w:r>
        <w:rPr>
          <w:sz w:val="24"/>
        </w:rPr>
        <w:t>m bi</w:t>
      </w:r>
      <w:r>
        <w:rPr>
          <w:sz w:val="24"/>
        </w:rPr>
        <w:t>ế</w:t>
      </w:r>
      <w:r>
        <w:rPr>
          <w:sz w:val="24"/>
        </w:rPr>
        <w:t>n l</w:t>
      </w:r>
      <w:r>
        <w:rPr>
          <w:sz w:val="24"/>
        </w:rPr>
        <w:t>ấ</w:t>
      </w:r>
      <w:r>
        <w:rPr>
          <w:sz w:val="24"/>
        </w:rPr>
        <w:t>y m</w:t>
      </w:r>
      <w:r>
        <w:rPr>
          <w:sz w:val="24"/>
        </w:rPr>
        <w:t>ẫ</w:t>
      </w:r>
      <w:r>
        <w:rPr>
          <w:sz w:val="24"/>
        </w:rPr>
        <w:t>u ph</w:t>
      </w:r>
      <w:r>
        <w:rPr>
          <w:sz w:val="24"/>
        </w:rPr>
        <w:t>ả</w:t>
      </w:r>
      <w:r>
        <w:rPr>
          <w:sz w:val="24"/>
        </w:rPr>
        <w:t>i đư</w:t>
      </w:r>
      <w:r>
        <w:rPr>
          <w:sz w:val="24"/>
        </w:rPr>
        <w:t>ợ</w:t>
      </w:r>
      <w:r>
        <w:rPr>
          <w:sz w:val="24"/>
        </w:rPr>
        <w:t>c b</w:t>
      </w:r>
      <w:r>
        <w:rPr>
          <w:sz w:val="24"/>
        </w:rPr>
        <w:t>ố</w:t>
      </w:r>
      <w:r>
        <w:rPr>
          <w:sz w:val="24"/>
        </w:rPr>
        <w:t xml:space="preserve"> trí sao cho d</w:t>
      </w:r>
      <w:r>
        <w:rPr>
          <w:sz w:val="24"/>
        </w:rPr>
        <w:t>ễ</w:t>
      </w:r>
      <w:r>
        <w:rPr>
          <w:sz w:val="24"/>
        </w:rPr>
        <w:t xml:space="preserve"> dàng tháo ra đư</w:t>
      </w:r>
      <w:r>
        <w:rPr>
          <w:sz w:val="24"/>
        </w:rPr>
        <w:t>ợ</w:t>
      </w:r>
      <w:r>
        <w:rPr>
          <w:sz w:val="24"/>
        </w:rPr>
        <w:t>c và ph</w:t>
      </w:r>
      <w:r>
        <w:rPr>
          <w:sz w:val="24"/>
        </w:rPr>
        <w:t>ả</w:t>
      </w:r>
      <w:r>
        <w:rPr>
          <w:sz w:val="24"/>
        </w:rPr>
        <w:t>i c</w:t>
      </w:r>
      <w:r>
        <w:rPr>
          <w:sz w:val="24"/>
        </w:rPr>
        <w:t>ố</w:t>
      </w:r>
      <w:r>
        <w:rPr>
          <w:sz w:val="24"/>
        </w:rPr>
        <w:t xml:space="preserve"> g</w:t>
      </w:r>
      <w:r>
        <w:rPr>
          <w:sz w:val="24"/>
        </w:rPr>
        <w:t>ắ</w:t>
      </w:r>
      <w:r>
        <w:rPr>
          <w:sz w:val="24"/>
        </w:rPr>
        <w:t>ng</w:t>
      </w:r>
      <w:r>
        <w:rPr>
          <w:spacing w:val="-6"/>
          <w:sz w:val="24"/>
        </w:rPr>
        <w:t xml:space="preserve"> </w:t>
      </w:r>
      <w:r>
        <w:rPr>
          <w:sz w:val="24"/>
        </w:rPr>
        <w:t>đư</w:t>
      </w:r>
      <w:r>
        <w:rPr>
          <w:sz w:val="24"/>
        </w:rPr>
        <w:t>ợ</w:t>
      </w:r>
      <w:r>
        <w:rPr>
          <w:sz w:val="24"/>
        </w:rPr>
        <w:t>c</w:t>
      </w:r>
      <w:r>
        <w:rPr>
          <w:spacing w:val="-7"/>
          <w:sz w:val="24"/>
        </w:rPr>
        <w:t xml:space="preserve"> </w:t>
      </w:r>
      <w:r>
        <w:rPr>
          <w:sz w:val="24"/>
        </w:rPr>
        <w:t>l</w:t>
      </w:r>
      <w:r>
        <w:rPr>
          <w:sz w:val="24"/>
        </w:rPr>
        <w:t>ắ</w:t>
      </w:r>
      <w:r>
        <w:rPr>
          <w:sz w:val="24"/>
        </w:rPr>
        <w:t>p</w:t>
      </w:r>
      <w:r>
        <w:rPr>
          <w:spacing w:val="-8"/>
          <w:sz w:val="24"/>
        </w:rPr>
        <w:t xml:space="preserve"> </w:t>
      </w:r>
      <w:r>
        <w:rPr>
          <w:sz w:val="24"/>
        </w:rPr>
        <w:t>ở</w:t>
      </w:r>
      <w:r>
        <w:rPr>
          <w:spacing w:val="-6"/>
          <w:sz w:val="24"/>
        </w:rPr>
        <w:t xml:space="preserve"> </w:t>
      </w:r>
      <w:r>
        <w:rPr>
          <w:sz w:val="24"/>
        </w:rPr>
        <w:t>v</w:t>
      </w:r>
      <w:r>
        <w:rPr>
          <w:sz w:val="24"/>
        </w:rPr>
        <w:t>ị</w:t>
      </w:r>
      <w:r>
        <w:rPr>
          <w:spacing w:val="-7"/>
          <w:sz w:val="24"/>
        </w:rPr>
        <w:t xml:space="preserve"> </w:t>
      </w:r>
      <w:r>
        <w:rPr>
          <w:sz w:val="24"/>
        </w:rPr>
        <w:t>trí</w:t>
      </w:r>
      <w:r>
        <w:rPr>
          <w:spacing w:val="-11"/>
          <w:sz w:val="24"/>
        </w:rPr>
        <w:t xml:space="preserve"> </w:t>
      </w:r>
      <w:r>
        <w:rPr>
          <w:sz w:val="24"/>
        </w:rPr>
        <w:t>d</w:t>
      </w:r>
      <w:r>
        <w:rPr>
          <w:sz w:val="24"/>
        </w:rPr>
        <w:t>ễ</w:t>
      </w:r>
      <w:r>
        <w:rPr>
          <w:spacing w:val="-6"/>
          <w:sz w:val="24"/>
        </w:rPr>
        <w:t xml:space="preserve"> </w:t>
      </w:r>
      <w:r>
        <w:rPr>
          <w:sz w:val="24"/>
        </w:rPr>
        <w:t>ti</w:t>
      </w:r>
      <w:r>
        <w:rPr>
          <w:sz w:val="24"/>
        </w:rPr>
        <w:t>ế</w:t>
      </w:r>
      <w:r>
        <w:rPr>
          <w:sz w:val="24"/>
        </w:rPr>
        <w:t>p</w:t>
      </w:r>
      <w:r>
        <w:rPr>
          <w:spacing w:val="-6"/>
          <w:sz w:val="24"/>
        </w:rPr>
        <w:t xml:space="preserve"> </w:t>
      </w:r>
      <w:r>
        <w:rPr>
          <w:sz w:val="24"/>
        </w:rPr>
        <w:t>c</w:t>
      </w:r>
      <w:r>
        <w:rPr>
          <w:sz w:val="24"/>
        </w:rPr>
        <w:t>ậ</w:t>
      </w:r>
      <w:r>
        <w:rPr>
          <w:sz w:val="24"/>
        </w:rPr>
        <w:t>n</w:t>
      </w:r>
      <w:r>
        <w:rPr>
          <w:spacing w:val="-6"/>
          <w:sz w:val="24"/>
        </w:rPr>
        <w:t xml:space="preserve"> </w:t>
      </w:r>
      <w:r>
        <w:rPr>
          <w:sz w:val="24"/>
        </w:rPr>
        <w:t>trên</w:t>
      </w:r>
      <w:r>
        <w:rPr>
          <w:spacing w:val="-6"/>
          <w:sz w:val="24"/>
        </w:rPr>
        <w:t xml:space="preserve"> </w:t>
      </w:r>
      <w:r>
        <w:rPr>
          <w:sz w:val="24"/>
        </w:rPr>
        <w:t>đo</w:t>
      </w:r>
      <w:r>
        <w:rPr>
          <w:sz w:val="24"/>
        </w:rPr>
        <w:t>ạ</w:t>
      </w:r>
      <w:r>
        <w:rPr>
          <w:sz w:val="24"/>
        </w:rPr>
        <w:t>n</w:t>
      </w:r>
      <w:r>
        <w:rPr>
          <w:spacing w:val="-8"/>
          <w:sz w:val="24"/>
        </w:rPr>
        <w:t xml:space="preserve"> </w:t>
      </w:r>
      <w:r>
        <w:rPr>
          <w:sz w:val="24"/>
        </w:rPr>
        <w:t>ố</w:t>
      </w:r>
      <w:r>
        <w:rPr>
          <w:sz w:val="24"/>
        </w:rPr>
        <w:t>ng</w:t>
      </w:r>
      <w:r>
        <w:rPr>
          <w:spacing w:val="-6"/>
          <w:sz w:val="24"/>
        </w:rPr>
        <w:t xml:space="preserve"> </w:t>
      </w:r>
      <w:r>
        <w:rPr>
          <w:sz w:val="24"/>
        </w:rPr>
        <w:t>x</w:t>
      </w:r>
      <w:r>
        <w:rPr>
          <w:sz w:val="24"/>
        </w:rPr>
        <w:t>ả</w:t>
      </w:r>
      <w:r>
        <w:rPr>
          <w:spacing w:val="-8"/>
          <w:sz w:val="24"/>
        </w:rPr>
        <w:t xml:space="preserve"> </w:t>
      </w:r>
      <w:r>
        <w:rPr>
          <w:sz w:val="24"/>
        </w:rPr>
        <w:t>th</w:t>
      </w:r>
      <w:r>
        <w:rPr>
          <w:sz w:val="24"/>
        </w:rPr>
        <w:t>ẳ</w:t>
      </w:r>
      <w:r>
        <w:rPr>
          <w:sz w:val="24"/>
        </w:rPr>
        <w:t>ng</w:t>
      </w:r>
      <w:r>
        <w:rPr>
          <w:spacing w:val="-8"/>
          <w:sz w:val="24"/>
        </w:rPr>
        <w:t xml:space="preserve"> </w:t>
      </w:r>
      <w:r>
        <w:rPr>
          <w:sz w:val="24"/>
        </w:rPr>
        <w:t>đ</w:t>
      </w:r>
      <w:r>
        <w:rPr>
          <w:sz w:val="24"/>
        </w:rPr>
        <w:t>ứ</w:t>
      </w:r>
      <w:r>
        <w:rPr>
          <w:sz w:val="24"/>
        </w:rPr>
        <w:t>ng.</w:t>
      </w:r>
      <w:r>
        <w:rPr>
          <w:spacing w:val="-6"/>
          <w:sz w:val="24"/>
        </w:rPr>
        <w:t xml:space="preserve"> </w:t>
      </w:r>
      <w:r>
        <w:rPr>
          <w:sz w:val="24"/>
        </w:rPr>
        <w:t>Trong</w:t>
      </w:r>
      <w:r>
        <w:rPr>
          <w:spacing w:val="-6"/>
          <w:sz w:val="24"/>
        </w:rPr>
        <w:t xml:space="preserve"> </w:t>
      </w:r>
      <w:r>
        <w:rPr>
          <w:sz w:val="24"/>
        </w:rPr>
        <w:t>trư</w:t>
      </w:r>
      <w:r>
        <w:rPr>
          <w:sz w:val="24"/>
        </w:rPr>
        <w:t>ờ</w:t>
      </w:r>
      <w:r>
        <w:rPr>
          <w:sz w:val="24"/>
        </w:rPr>
        <w:t>ng</w:t>
      </w:r>
      <w:r>
        <w:rPr>
          <w:spacing w:val="-8"/>
          <w:sz w:val="24"/>
        </w:rPr>
        <w:t xml:space="preserve"> </w:t>
      </w:r>
      <w:r>
        <w:rPr>
          <w:sz w:val="24"/>
        </w:rPr>
        <w:t>h</w:t>
      </w:r>
      <w:r>
        <w:rPr>
          <w:sz w:val="24"/>
        </w:rPr>
        <w:t>ợ</w:t>
      </w:r>
      <w:r>
        <w:rPr>
          <w:sz w:val="24"/>
        </w:rPr>
        <w:t>p các</w:t>
      </w:r>
      <w:r>
        <w:rPr>
          <w:spacing w:val="-7"/>
          <w:sz w:val="24"/>
        </w:rPr>
        <w:t xml:space="preserve"> </w:t>
      </w:r>
      <w:r>
        <w:rPr>
          <w:sz w:val="24"/>
        </w:rPr>
        <w:t>c</w:t>
      </w:r>
      <w:r>
        <w:rPr>
          <w:sz w:val="24"/>
        </w:rPr>
        <w:t>ả</w:t>
      </w:r>
      <w:r>
        <w:rPr>
          <w:sz w:val="24"/>
        </w:rPr>
        <w:t>m</w:t>
      </w:r>
      <w:r>
        <w:rPr>
          <w:spacing w:val="-8"/>
          <w:sz w:val="24"/>
        </w:rPr>
        <w:t xml:space="preserve"> </w:t>
      </w:r>
      <w:r>
        <w:rPr>
          <w:sz w:val="24"/>
        </w:rPr>
        <w:t>bi</w:t>
      </w:r>
      <w:r>
        <w:rPr>
          <w:sz w:val="24"/>
        </w:rPr>
        <w:t>ế</w:t>
      </w:r>
      <w:r>
        <w:rPr>
          <w:sz w:val="24"/>
        </w:rPr>
        <w:t>n</w:t>
      </w:r>
      <w:r>
        <w:rPr>
          <w:spacing w:val="-6"/>
          <w:sz w:val="24"/>
        </w:rPr>
        <w:t xml:space="preserve"> </w:t>
      </w:r>
      <w:r>
        <w:rPr>
          <w:sz w:val="24"/>
        </w:rPr>
        <w:t>l</w:t>
      </w:r>
      <w:r>
        <w:rPr>
          <w:sz w:val="24"/>
        </w:rPr>
        <w:t>ấ</w:t>
      </w:r>
      <w:r>
        <w:rPr>
          <w:sz w:val="24"/>
        </w:rPr>
        <w:t>y</w:t>
      </w:r>
      <w:r>
        <w:rPr>
          <w:spacing w:val="-9"/>
          <w:sz w:val="24"/>
        </w:rPr>
        <w:t xml:space="preserve"> </w:t>
      </w:r>
      <w:r>
        <w:rPr>
          <w:sz w:val="24"/>
        </w:rPr>
        <w:t>m</w:t>
      </w:r>
      <w:r>
        <w:rPr>
          <w:sz w:val="24"/>
        </w:rPr>
        <w:t>ẫ</w:t>
      </w:r>
      <w:r>
        <w:rPr>
          <w:sz w:val="24"/>
        </w:rPr>
        <w:t>u</w:t>
      </w:r>
      <w:r>
        <w:rPr>
          <w:spacing w:val="-8"/>
          <w:sz w:val="24"/>
        </w:rPr>
        <w:t xml:space="preserve"> </w:t>
      </w:r>
      <w:r>
        <w:rPr>
          <w:sz w:val="24"/>
        </w:rPr>
        <w:t>đư</w:t>
      </w:r>
      <w:r>
        <w:rPr>
          <w:sz w:val="24"/>
        </w:rPr>
        <w:t>ợ</w:t>
      </w:r>
      <w:r>
        <w:rPr>
          <w:sz w:val="24"/>
        </w:rPr>
        <w:t>c</w:t>
      </w:r>
      <w:r>
        <w:rPr>
          <w:spacing w:val="-7"/>
          <w:sz w:val="24"/>
        </w:rPr>
        <w:t xml:space="preserve"> </w:t>
      </w:r>
      <w:r>
        <w:rPr>
          <w:sz w:val="24"/>
        </w:rPr>
        <w:t>l</w:t>
      </w:r>
      <w:r>
        <w:rPr>
          <w:sz w:val="24"/>
        </w:rPr>
        <w:t>ắ</w:t>
      </w:r>
      <w:r>
        <w:rPr>
          <w:sz w:val="24"/>
        </w:rPr>
        <w:t>p</w:t>
      </w:r>
      <w:r>
        <w:rPr>
          <w:spacing w:val="-8"/>
          <w:sz w:val="24"/>
        </w:rPr>
        <w:t xml:space="preserve"> </w:t>
      </w:r>
      <w:r>
        <w:rPr>
          <w:sz w:val="24"/>
        </w:rPr>
        <w:t>ở</w:t>
      </w:r>
      <w:r>
        <w:rPr>
          <w:spacing w:val="-6"/>
          <w:sz w:val="24"/>
        </w:rPr>
        <w:t xml:space="preserve"> </w:t>
      </w:r>
      <w:r>
        <w:rPr>
          <w:sz w:val="24"/>
        </w:rPr>
        <w:t>đo</w:t>
      </w:r>
      <w:r>
        <w:rPr>
          <w:sz w:val="24"/>
        </w:rPr>
        <w:t>ạ</w:t>
      </w:r>
      <w:r>
        <w:rPr>
          <w:sz w:val="24"/>
        </w:rPr>
        <w:t>n</w:t>
      </w:r>
      <w:r>
        <w:rPr>
          <w:spacing w:val="-8"/>
          <w:sz w:val="24"/>
        </w:rPr>
        <w:t xml:space="preserve"> </w:t>
      </w:r>
      <w:r>
        <w:rPr>
          <w:sz w:val="24"/>
        </w:rPr>
        <w:t>ố</w:t>
      </w:r>
      <w:r>
        <w:rPr>
          <w:sz w:val="24"/>
        </w:rPr>
        <w:t>ng</w:t>
      </w:r>
      <w:r>
        <w:rPr>
          <w:spacing w:val="-6"/>
          <w:sz w:val="24"/>
        </w:rPr>
        <w:t xml:space="preserve"> </w:t>
      </w:r>
      <w:r>
        <w:rPr>
          <w:sz w:val="24"/>
        </w:rPr>
        <w:t>x</w:t>
      </w:r>
      <w:r>
        <w:rPr>
          <w:sz w:val="24"/>
        </w:rPr>
        <w:t>ả</w:t>
      </w:r>
      <w:r>
        <w:rPr>
          <w:spacing w:val="-6"/>
          <w:sz w:val="24"/>
        </w:rPr>
        <w:t xml:space="preserve"> </w:t>
      </w:r>
      <w:r>
        <w:rPr>
          <w:sz w:val="24"/>
        </w:rPr>
        <w:t>n</w:t>
      </w:r>
      <w:r>
        <w:rPr>
          <w:sz w:val="24"/>
        </w:rPr>
        <w:t>ằ</w:t>
      </w:r>
      <w:r>
        <w:rPr>
          <w:sz w:val="24"/>
        </w:rPr>
        <w:t>m</w:t>
      </w:r>
      <w:r>
        <w:rPr>
          <w:spacing w:val="-5"/>
          <w:sz w:val="24"/>
        </w:rPr>
        <w:t xml:space="preserve"> </w:t>
      </w:r>
      <w:r>
        <w:rPr>
          <w:sz w:val="24"/>
        </w:rPr>
        <w:t>ngang,</w:t>
      </w:r>
      <w:r>
        <w:rPr>
          <w:spacing w:val="-6"/>
          <w:sz w:val="24"/>
        </w:rPr>
        <w:t xml:space="preserve"> </w:t>
      </w:r>
      <w:r>
        <w:rPr>
          <w:sz w:val="24"/>
        </w:rPr>
        <w:t>các</w:t>
      </w:r>
      <w:r>
        <w:rPr>
          <w:spacing w:val="-7"/>
          <w:sz w:val="24"/>
        </w:rPr>
        <w:t xml:space="preserve"> </w:t>
      </w:r>
      <w:r>
        <w:rPr>
          <w:sz w:val="24"/>
        </w:rPr>
        <w:t>c</w:t>
      </w:r>
      <w:r>
        <w:rPr>
          <w:sz w:val="24"/>
        </w:rPr>
        <w:t>ả</w:t>
      </w:r>
      <w:r>
        <w:rPr>
          <w:sz w:val="24"/>
        </w:rPr>
        <w:t>m</w:t>
      </w:r>
      <w:r>
        <w:rPr>
          <w:spacing w:val="-7"/>
          <w:sz w:val="24"/>
        </w:rPr>
        <w:t xml:space="preserve"> </w:t>
      </w:r>
      <w:r>
        <w:rPr>
          <w:sz w:val="24"/>
        </w:rPr>
        <w:t>bi</w:t>
      </w:r>
      <w:r>
        <w:rPr>
          <w:sz w:val="24"/>
        </w:rPr>
        <w:t>ế</w:t>
      </w:r>
      <w:r>
        <w:rPr>
          <w:sz w:val="24"/>
        </w:rPr>
        <w:t>n</w:t>
      </w:r>
      <w:r>
        <w:rPr>
          <w:spacing w:val="-6"/>
          <w:sz w:val="24"/>
        </w:rPr>
        <w:t xml:space="preserve"> </w:t>
      </w:r>
      <w:r>
        <w:rPr>
          <w:sz w:val="24"/>
        </w:rPr>
        <w:t>này</w:t>
      </w:r>
      <w:r>
        <w:rPr>
          <w:spacing w:val="-7"/>
          <w:sz w:val="24"/>
        </w:rPr>
        <w:t xml:space="preserve"> </w:t>
      </w:r>
      <w:r>
        <w:rPr>
          <w:sz w:val="24"/>
        </w:rPr>
        <w:t>ph</w:t>
      </w:r>
      <w:r>
        <w:rPr>
          <w:sz w:val="24"/>
        </w:rPr>
        <w:t>ả</w:t>
      </w:r>
      <w:r>
        <w:rPr>
          <w:sz w:val="24"/>
        </w:rPr>
        <w:t>i đư</w:t>
      </w:r>
      <w:r>
        <w:rPr>
          <w:sz w:val="24"/>
        </w:rPr>
        <w:t>ợ</w:t>
      </w:r>
      <w:r>
        <w:rPr>
          <w:sz w:val="24"/>
        </w:rPr>
        <w:t>c</w:t>
      </w:r>
      <w:r>
        <w:rPr>
          <w:spacing w:val="-12"/>
          <w:sz w:val="24"/>
        </w:rPr>
        <w:t xml:space="preserve"> </w:t>
      </w:r>
      <w:r>
        <w:rPr>
          <w:sz w:val="24"/>
        </w:rPr>
        <w:t>l</w:t>
      </w:r>
      <w:r>
        <w:rPr>
          <w:sz w:val="24"/>
        </w:rPr>
        <w:t>ắ</w:t>
      </w:r>
      <w:r>
        <w:rPr>
          <w:sz w:val="24"/>
        </w:rPr>
        <w:t>p</w:t>
      </w:r>
      <w:r>
        <w:rPr>
          <w:spacing w:val="-13"/>
          <w:sz w:val="24"/>
        </w:rPr>
        <w:t xml:space="preserve"> </w:t>
      </w:r>
      <w:r>
        <w:rPr>
          <w:sz w:val="24"/>
        </w:rPr>
        <w:t>vào</w:t>
      </w:r>
      <w:r>
        <w:rPr>
          <w:spacing w:val="-13"/>
          <w:sz w:val="24"/>
        </w:rPr>
        <w:t xml:space="preserve"> </w:t>
      </w:r>
      <w:r>
        <w:rPr>
          <w:sz w:val="24"/>
        </w:rPr>
        <w:t>ố</w:t>
      </w:r>
      <w:r>
        <w:rPr>
          <w:sz w:val="24"/>
        </w:rPr>
        <w:t>ng</w:t>
      </w:r>
      <w:r>
        <w:rPr>
          <w:spacing w:val="-13"/>
          <w:sz w:val="24"/>
        </w:rPr>
        <w:t xml:space="preserve"> </w:t>
      </w:r>
      <w:r>
        <w:rPr>
          <w:sz w:val="24"/>
        </w:rPr>
        <w:t>luôn</w:t>
      </w:r>
      <w:r>
        <w:rPr>
          <w:spacing w:val="-13"/>
          <w:sz w:val="24"/>
        </w:rPr>
        <w:t xml:space="preserve"> </w:t>
      </w:r>
      <w:r>
        <w:rPr>
          <w:sz w:val="24"/>
        </w:rPr>
        <w:t>có</w:t>
      </w:r>
      <w:r>
        <w:rPr>
          <w:spacing w:val="-11"/>
          <w:sz w:val="24"/>
        </w:rPr>
        <w:t xml:space="preserve"> </w:t>
      </w:r>
      <w:r>
        <w:rPr>
          <w:sz w:val="24"/>
        </w:rPr>
        <w:t>đ</w:t>
      </w:r>
      <w:r>
        <w:rPr>
          <w:sz w:val="24"/>
        </w:rPr>
        <w:t>ầ</w:t>
      </w:r>
      <w:r>
        <w:rPr>
          <w:sz w:val="24"/>
        </w:rPr>
        <w:t>y</w:t>
      </w:r>
      <w:r>
        <w:rPr>
          <w:spacing w:val="-12"/>
          <w:sz w:val="24"/>
        </w:rPr>
        <w:t xml:space="preserve"> </w:t>
      </w:r>
      <w:r>
        <w:rPr>
          <w:sz w:val="24"/>
        </w:rPr>
        <w:t>ch</w:t>
      </w:r>
      <w:r>
        <w:rPr>
          <w:sz w:val="24"/>
        </w:rPr>
        <w:t>ấ</w:t>
      </w:r>
      <w:r>
        <w:rPr>
          <w:sz w:val="24"/>
        </w:rPr>
        <w:t>t</w:t>
      </w:r>
      <w:r>
        <w:rPr>
          <w:spacing w:val="-13"/>
          <w:sz w:val="24"/>
        </w:rPr>
        <w:t xml:space="preserve"> </w:t>
      </w:r>
      <w:r>
        <w:rPr>
          <w:sz w:val="24"/>
        </w:rPr>
        <w:t>l</w:t>
      </w:r>
      <w:r>
        <w:rPr>
          <w:sz w:val="24"/>
        </w:rPr>
        <w:t>ỏ</w:t>
      </w:r>
      <w:r>
        <w:rPr>
          <w:sz w:val="24"/>
        </w:rPr>
        <w:t>ng</w:t>
      </w:r>
      <w:r>
        <w:rPr>
          <w:spacing w:val="-11"/>
          <w:sz w:val="24"/>
        </w:rPr>
        <w:t xml:space="preserve"> </w:t>
      </w:r>
      <w:r>
        <w:rPr>
          <w:sz w:val="24"/>
        </w:rPr>
        <w:t>ch</w:t>
      </w:r>
      <w:r>
        <w:rPr>
          <w:sz w:val="24"/>
        </w:rPr>
        <w:t>ả</w:t>
      </w:r>
      <w:r>
        <w:rPr>
          <w:sz w:val="24"/>
        </w:rPr>
        <w:t>y</w:t>
      </w:r>
      <w:r>
        <w:rPr>
          <w:spacing w:val="-16"/>
          <w:sz w:val="24"/>
        </w:rPr>
        <w:t xml:space="preserve"> </w:t>
      </w:r>
      <w:r>
        <w:rPr>
          <w:sz w:val="24"/>
        </w:rPr>
        <w:t>qua</w:t>
      </w:r>
      <w:r>
        <w:rPr>
          <w:spacing w:val="-13"/>
          <w:sz w:val="24"/>
        </w:rPr>
        <w:t xml:space="preserve"> </w:t>
      </w:r>
      <w:r>
        <w:rPr>
          <w:sz w:val="24"/>
        </w:rPr>
        <w:t>trong</w:t>
      </w:r>
      <w:r>
        <w:rPr>
          <w:spacing w:val="-13"/>
          <w:sz w:val="24"/>
        </w:rPr>
        <w:t xml:space="preserve"> </w:t>
      </w:r>
      <w:r>
        <w:rPr>
          <w:sz w:val="24"/>
        </w:rPr>
        <w:t>m</w:t>
      </w:r>
      <w:r>
        <w:rPr>
          <w:sz w:val="24"/>
        </w:rPr>
        <w:t>ọ</w:t>
      </w:r>
      <w:r>
        <w:rPr>
          <w:sz w:val="24"/>
        </w:rPr>
        <w:t>i</w:t>
      </w:r>
      <w:r>
        <w:rPr>
          <w:spacing w:val="-14"/>
          <w:sz w:val="24"/>
        </w:rPr>
        <w:t xml:space="preserve"> </w:t>
      </w:r>
      <w:r>
        <w:rPr>
          <w:sz w:val="24"/>
        </w:rPr>
        <w:t>th</w:t>
      </w:r>
      <w:r>
        <w:rPr>
          <w:sz w:val="24"/>
        </w:rPr>
        <w:t>ờ</w:t>
      </w:r>
      <w:r>
        <w:rPr>
          <w:sz w:val="24"/>
        </w:rPr>
        <w:t>i</w:t>
      </w:r>
      <w:r>
        <w:rPr>
          <w:spacing w:val="-14"/>
          <w:sz w:val="24"/>
        </w:rPr>
        <w:t xml:space="preserve"> </w:t>
      </w:r>
      <w:r>
        <w:rPr>
          <w:sz w:val="24"/>
        </w:rPr>
        <w:t>đi</w:t>
      </w:r>
      <w:r>
        <w:rPr>
          <w:sz w:val="24"/>
        </w:rPr>
        <w:t>ể</w:t>
      </w:r>
      <w:r>
        <w:rPr>
          <w:sz w:val="24"/>
        </w:rPr>
        <w:t>m</w:t>
      </w:r>
      <w:r>
        <w:rPr>
          <w:spacing w:val="-10"/>
          <w:sz w:val="24"/>
        </w:rPr>
        <w:t xml:space="preserve"> </w:t>
      </w:r>
      <w:r>
        <w:rPr>
          <w:sz w:val="24"/>
        </w:rPr>
        <w:t>c</w:t>
      </w:r>
      <w:r>
        <w:rPr>
          <w:sz w:val="24"/>
        </w:rPr>
        <w:t>ủ</w:t>
      </w:r>
      <w:r>
        <w:rPr>
          <w:sz w:val="24"/>
        </w:rPr>
        <w:t>a</w:t>
      </w:r>
      <w:r>
        <w:rPr>
          <w:spacing w:val="-13"/>
          <w:sz w:val="24"/>
        </w:rPr>
        <w:t xml:space="preserve"> </w:t>
      </w:r>
      <w:r>
        <w:rPr>
          <w:sz w:val="24"/>
        </w:rPr>
        <w:t>quá</w:t>
      </w:r>
      <w:r>
        <w:rPr>
          <w:spacing w:val="-13"/>
          <w:sz w:val="24"/>
        </w:rPr>
        <w:t xml:space="preserve"> </w:t>
      </w:r>
      <w:r>
        <w:rPr>
          <w:sz w:val="24"/>
        </w:rPr>
        <w:t>trình x</w:t>
      </w:r>
      <w:r>
        <w:rPr>
          <w:sz w:val="24"/>
        </w:rPr>
        <w:t>ả</w:t>
      </w:r>
      <w:r>
        <w:rPr>
          <w:spacing w:val="-15"/>
          <w:sz w:val="24"/>
        </w:rPr>
        <w:t xml:space="preserve"> </w:t>
      </w:r>
      <w:r>
        <w:rPr>
          <w:sz w:val="24"/>
        </w:rPr>
        <w:t>th</w:t>
      </w:r>
      <w:r>
        <w:rPr>
          <w:sz w:val="24"/>
        </w:rPr>
        <w:t>ả</w:t>
      </w:r>
      <w:r>
        <w:rPr>
          <w:sz w:val="24"/>
        </w:rPr>
        <w:t>i.</w:t>
      </w:r>
      <w:r>
        <w:rPr>
          <w:spacing w:val="-16"/>
          <w:sz w:val="24"/>
        </w:rPr>
        <w:t xml:space="preserve"> </w:t>
      </w:r>
      <w:r>
        <w:rPr>
          <w:sz w:val="24"/>
        </w:rPr>
        <w:t>Các</w:t>
      </w:r>
      <w:r>
        <w:rPr>
          <w:spacing w:val="-14"/>
          <w:sz w:val="24"/>
        </w:rPr>
        <w:t xml:space="preserve"> </w:t>
      </w:r>
      <w:r>
        <w:rPr>
          <w:sz w:val="24"/>
        </w:rPr>
        <w:t>c</w:t>
      </w:r>
      <w:r>
        <w:rPr>
          <w:sz w:val="24"/>
        </w:rPr>
        <w:t>ả</w:t>
      </w:r>
      <w:r>
        <w:rPr>
          <w:sz w:val="24"/>
        </w:rPr>
        <w:t>m</w:t>
      </w:r>
      <w:r>
        <w:rPr>
          <w:spacing w:val="-17"/>
          <w:sz w:val="24"/>
        </w:rPr>
        <w:t xml:space="preserve"> </w:t>
      </w:r>
      <w:r>
        <w:rPr>
          <w:sz w:val="24"/>
        </w:rPr>
        <w:t>bi</w:t>
      </w:r>
      <w:r>
        <w:rPr>
          <w:sz w:val="24"/>
        </w:rPr>
        <w:t>ế</w:t>
      </w:r>
      <w:r>
        <w:rPr>
          <w:sz w:val="24"/>
        </w:rPr>
        <w:t>n</w:t>
      </w:r>
      <w:r>
        <w:rPr>
          <w:spacing w:val="-15"/>
          <w:sz w:val="24"/>
        </w:rPr>
        <w:t xml:space="preserve"> </w:t>
      </w:r>
      <w:r>
        <w:rPr>
          <w:sz w:val="24"/>
        </w:rPr>
        <w:t>l</w:t>
      </w:r>
      <w:r>
        <w:rPr>
          <w:sz w:val="24"/>
        </w:rPr>
        <w:t>ấ</w:t>
      </w:r>
      <w:r>
        <w:rPr>
          <w:sz w:val="24"/>
        </w:rPr>
        <w:t>y</w:t>
      </w:r>
      <w:r>
        <w:rPr>
          <w:spacing w:val="-17"/>
          <w:sz w:val="24"/>
        </w:rPr>
        <w:t xml:space="preserve"> </w:t>
      </w:r>
      <w:r>
        <w:rPr>
          <w:sz w:val="24"/>
        </w:rPr>
        <w:t>m</w:t>
      </w:r>
      <w:r>
        <w:rPr>
          <w:sz w:val="24"/>
        </w:rPr>
        <w:t>ẫ</w:t>
      </w:r>
      <w:r>
        <w:rPr>
          <w:sz w:val="24"/>
        </w:rPr>
        <w:t>u</w:t>
      </w:r>
      <w:r>
        <w:rPr>
          <w:spacing w:val="-15"/>
          <w:sz w:val="24"/>
        </w:rPr>
        <w:t xml:space="preserve"> </w:t>
      </w:r>
      <w:r>
        <w:rPr>
          <w:sz w:val="24"/>
        </w:rPr>
        <w:t>thông</w:t>
      </w:r>
      <w:r>
        <w:rPr>
          <w:spacing w:val="-17"/>
          <w:sz w:val="24"/>
        </w:rPr>
        <w:t xml:space="preserve"> </w:t>
      </w:r>
      <w:r>
        <w:rPr>
          <w:sz w:val="24"/>
        </w:rPr>
        <w:t>thư</w:t>
      </w:r>
      <w:r>
        <w:rPr>
          <w:sz w:val="24"/>
        </w:rPr>
        <w:t>ờ</w:t>
      </w:r>
      <w:r>
        <w:rPr>
          <w:sz w:val="24"/>
        </w:rPr>
        <w:t>ng</w:t>
      </w:r>
      <w:r>
        <w:rPr>
          <w:spacing w:val="-15"/>
          <w:sz w:val="24"/>
        </w:rPr>
        <w:t xml:space="preserve"> </w:t>
      </w:r>
      <w:r>
        <w:rPr>
          <w:sz w:val="24"/>
        </w:rPr>
        <w:t>ph</w:t>
      </w:r>
      <w:r>
        <w:rPr>
          <w:sz w:val="24"/>
        </w:rPr>
        <w:t>ả</w:t>
      </w:r>
      <w:r>
        <w:rPr>
          <w:sz w:val="24"/>
        </w:rPr>
        <w:t>i</w:t>
      </w:r>
      <w:r>
        <w:rPr>
          <w:spacing w:val="-15"/>
          <w:sz w:val="24"/>
        </w:rPr>
        <w:t xml:space="preserve"> </w:t>
      </w:r>
      <w:r>
        <w:rPr>
          <w:sz w:val="24"/>
        </w:rPr>
        <w:t>xuyên</w:t>
      </w:r>
      <w:r>
        <w:rPr>
          <w:spacing w:val="-16"/>
          <w:sz w:val="24"/>
        </w:rPr>
        <w:t xml:space="preserve"> </w:t>
      </w:r>
      <w:r>
        <w:rPr>
          <w:sz w:val="24"/>
        </w:rPr>
        <w:t>vào</w:t>
      </w:r>
      <w:r>
        <w:rPr>
          <w:spacing w:val="-17"/>
          <w:sz w:val="24"/>
        </w:rPr>
        <w:t xml:space="preserve"> </w:t>
      </w:r>
      <w:r>
        <w:rPr>
          <w:sz w:val="24"/>
        </w:rPr>
        <w:t>trong</w:t>
      </w:r>
      <w:r>
        <w:rPr>
          <w:spacing w:val="-15"/>
          <w:sz w:val="24"/>
        </w:rPr>
        <w:t xml:space="preserve"> </w:t>
      </w:r>
      <w:r>
        <w:rPr>
          <w:sz w:val="24"/>
        </w:rPr>
        <w:t>ố</w:t>
      </w:r>
      <w:r>
        <w:rPr>
          <w:sz w:val="24"/>
        </w:rPr>
        <w:t>ng</w:t>
      </w:r>
      <w:r>
        <w:rPr>
          <w:spacing w:val="-14"/>
          <w:sz w:val="24"/>
        </w:rPr>
        <w:t xml:space="preserve"> </w:t>
      </w:r>
      <w:r>
        <w:rPr>
          <w:sz w:val="24"/>
        </w:rPr>
        <w:t>x</w:t>
      </w:r>
      <w:r>
        <w:rPr>
          <w:sz w:val="24"/>
        </w:rPr>
        <w:t>ả</w:t>
      </w:r>
      <w:r>
        <w:rPr>
          <w:spacing w:val="-17"/>
          <w:sz w:val="24"/>
        </w:rPr>
        <w:t xml:space="preserve"> </w:t>
      </w:r>
      <w:r>
        <w:rPr>
          <w:sz w:val="24"/>
        </w:rPr>
        <w:t>m</w:t>
      </w:r>
      <w:r>
        <w:rPr>
          <w:sz w:val="24"/>
        </w:rPr>
        <w:t>ộ</w:t>
      </w:r>
      <w:r>
        <w:rPr>
          <w:sz w:val="24"/>
        </w:rPr>
        <w:t>t</w:t>
      </w:r>
      <w:r>
        <w:rPr>
          <w:spacing w:val="-16"/>
          <w:sz w:val="24"/>
        </w:rPr>
        <w:t xml:space="preserve"> </w:t>
      </w:r>
      <w:r>
        <w:rPr>
          <w:sz w:val="24"/>
        </w:rPr>
        <w:t>đo</w:t>
      </w:r>
      <w:r>
        <w:rPr>
          <w:sz w:val="24"/>
        </w:rPr>
        <w:t>ạ</w:t>
      </w:r>
      <w:r>
        <w:rPr>
          <w:sz w:val="24"/>
        </w:rPr>
        <w:t>n b</w:t>
      </w:r>
      <w:r>
        <w:rPr>
          <w:sz w:val="24"/>
        </w:rPr>
        <w:t>ằ</w:t>
      </w:r>
      <w:r>
        <w:rPr>
          <w:sz w:val="24"/>
        </w:rPr>
        <w:t>ng 1/4 đư</w:t>
      </w:r>
      <w:r>
        <w:rPr>
          <w:sz w:val="24"/>
        </w:rPr>
        <w:t>ờ</w:t>
      </w:r>
      <w:r>
        <w:rPr>
          <w:sz w:val="24"/>
        </w:rPr>
        <w:t xml:space="preserve">ng </w:t>
      </w:r>
      <w:r>
        <w:rPr>
          <w:sz w:val="24"/>
        </w:rPr>
        <w:t>ố</w:t>
      </w:r>
      <w:r>
        <w:rPr>
          <w:sz w:val="24"/>
        </w:rPr>
        <w:t>ng đó;</w:t>
      </w:r>
    </w:p>
    <w:p w14:paraId="0251774B" w14:textId="77777777" w:rsidR="00FC7CA5" w:rsidRDefault="003671C9">
      <w:pPr>
        <w:pStyle w:val="ListParagraph"/>
        <w:numPr>
          <w:ilvl w:val="2"/>
          <w:numId w:val="123"/>
        </w:numPr>
        <w:tabs>
          <w:tab w:val="left" w:pos="2072"/>
          <w:tab w:val="left" w:pos="2074"/>
        </w:tabs>
        <w:spacing w:before="119" w:line="300" w:lineRule="auto"/>
        <w:ind w:right="267"/>
        <w:jc w:val="both"/>
        <w:rPr>
          <w:sz w:val="24"/>
        </w:rPr>
      </w:pPr>
      <w:r>
        <w:rPr>
          <w:sz w:val="24"/>
        </w:rPr>
        <w:t>Ph</w:t>
      </w:r>
      <w:r>
        <w:rPr>
          <w:sz w:val="24"/>
        </w:rPr>
        <w:t>ả</w:t>
      </w:r>
      <w:r>
        <w:rPr>
          <w:sz w:val="24"/>
        </w:rPr>
        <w:t>i có phương ti</w:t>
      </w:r>
      <w:r>
        <w:rPr>
          <w:sz w:val="24"/>
        </w:rPr>
        <w:t>ệ</w:t>
      </w:r>
      <w:r>
        <w:rPr>
          <w:sz w:val="24"/>
        </w:rPr>
        <w:t>n đ</w:t>
      </w:r>
      <w:r>
        <w:rPr>
          <w:sz w:val="24"/>
        </w:rPr>
        <w:t>ể</w:t>
      </w:r>
      <w:r>
        <w:rPr>
          <w:sz w:val="24"/>
        </w:rPr>
        <w:t xml:space="preserve"> làm s</w:t>
      </w:r>
      <w:r>
        <w:rPr>
          <w:sz w:val="24"/>
        </w:rPr>
        <w:t>ạ</w:t>
      </w:r>
      <w:r>
        <w:rPr>
          <w:sz w:val="24"/>
        </w:rPr>
        <w:t>ch các c</w:t>
      </w:r>
      <w:r>
        <w:rPr>
          <w:sz w:val="24"/>
        </w:rPr>
        <w:t>ả</w:t>
      </w:r>
      <w:r>
        <w:rPr>
          <w:sz w:val="24"/>
        </w:rPr>
        <w:t>m bi</w:t>
      </w:r>
      <w:r>
        <w:rPr>
          <w:sz w:val="24"/>
        </w:rPr>
        <w:t>ế</w:t>
      </w:r>
      <w:r>
        <w:rPr>
          <w:sz w:val="24"/>
        </w:rPr>
        <w:t>n và h</w:t>
      </w:r>
      <w:r>
        <w:rPr>
          <w:sz w:val="24"/>
        </w:rPr>
        <w:t>ệ</w:t>
      </w:r>
      <w:r>
        <w:rPr>
          <w:sz w:val="24"/>
        </w:rPr>
        <w:t xml:space="preserve"> th</w:t>
      </w:r>
      <w:r>
        <w:rPr>
          <w:sz w:val="24"/>
        </w:rPr>
        <w:t>ố</w:t>
      </w:r>
      <w:r>
        <w:rPr>
          <w:sz w:val="24"/>
        </w:rPr>
        <w:t xml:space="preserve">ng </w:t>
      </w:r>
      <w:r>
        <w:rPr>
          <w:sz w:val="24"/>
        </w:rPr>
        <w:t>ố</w:t>
      </w:r>
      <w:r>
        <w:rPr>
          <w:sz w:val="24"/>
        </w:rPr>
        <w:t>ng b</w:t>
      </w:r>
      <w:r>
        <w:rPr>
          <w:sz w:val="24"/>
        </w:rPr>
        <w:t>ằ</w:t>
      </w:r>
      <w:r>
        <w:rPr>
          <w:sz w:val="24"/>
        </w:rPr>
        <w:t>ng cách trang b</w:t>
      </w:r>
      <w:r>
        <w:rPr>
          <w:sz w:val="24"/>
        </w:rPr>
        <w:t>ị</w:t>
      </w:r>
      <w:r>
        <w:rPr>
          <w:sz w:val="24"/>
        </w:rPr>
        <w:t xml:space="preserve"> h</w:t>
      </w:r>
      <w:r>
        <w:rPr>
          <w:sz w:val="24"/>
        </w:rPr>
        <w:t>ệ</w:t>
      </w:r>
      <w:r>
        <w:rPr>
          <w:sz w:val="24"/>
        </w:rPr>
        <w:t xml:space="preserve"> th</w:t>
      </w:r>
      <w:r>
        <w:rPr>
          <w:sz w:val="24"/>
        </w:rPr>
        <w:t>ố</w:t>
      </w:r>
      <w:r>
        <w:rPr>
          <w:sz w:val="24"/>
        </w:rPr>
        <w:t>ng x</w:t>
      </w:r>
      <w:r>
        <w:rPr>
          <w:sz w:val="24"/>
        </w:rPr>
        <w:t>ả</w:t>
      </w:r>
      <w:r>
        <w:rPr>
          <w:sz w:val="24"/>
        </w:rPr>
        <w:t xml:space="preserve"> nư</w:t>
      </w:r>
      <w:r>
        <w:rPr>
          <w:sz w:val="24"/>
        </w:rPr>
        <w:t>ớ</w:t>
      </w:r>
      <w:r>
        <w:rPr>
          <w:sz w:val="24"/>
        </w:rPr>
        <w:t>c làm s</w:t>
      </w:r>
      <w:r>
        <w:rPr>
          <w:sz w:val="24"/>
        </w:rPr>
        <w:t>ạ</w:t>
      </w:r>
      <w:r>
        <w:rPr>
          <w:sz w:val="24"/>
        </w:rPr>
        <w:t>ch c</w:t>
      </w:r>
      <w:r>
        <w:rPr>
          <w:sz w:val="24"/>
        </w:rPr>
        <w:t>ố</w:t>
      </w:r>
      <w:r>
        <w:rPr>
          <w:sz w:val="24"/>
        </w:rPr>
        <w:t xml:space="preserve"> đ</w:t>
      </w:r>
      <w:r>
        <w:rPr>
          <w:sz w:val="24"/>
        </w:rPr>
        <w:t>ị</w:t>
      </w:r>
      <w:r>
        <w:rPr>
          <w:sz w:val="24"/>
        </w:rPr>
        <w:t>nh ho</w:t>
      </w:r>
      <w:r>
        <w:rPr>
          <w:sz w:val="24"/>
        </w:rPr>
        <w:t>ặ</w:t>
      </w:r>
      <w:r>
        <w:rPr>
          <w:sz w:val="24"/>
        </w:rPr>
        <w:t>c phương pháp tương đương;</w:t>
      </w:r>
    </w:p>
    <w:p w14:paraId="0A5A3338" w14:textId="77777777" w:rsidR="00FC7CA5" w:rsidRDefault="003671C9">
      <w:pPr>
        <w:pStyle w:val="ListParagraph"/>
        <w:numPr>
          <w:ilvl w:val="2"/>
          <w:numId w:val="123"/>
        </w:numPr>
        <w:tabs>
          <w:tab w:val="left" w:pos="2072"/>
          <w:tab w:val="left" w:pos="2074"/>
        </w:tabs>
        <w:spacing w:before="121" w:line="300" w:lineRule="auto"/>
        <w:ind w:right="263"/>
        <w:jc w:val="both"/>
        <w:rPr>
          <w:sz w:val="24"/>
        </w:rPr>
      </w:pPr>
      <w:r>
        <w:rPr>
          <w:sz w:val="24"/>
        </w:rPr>
        <w:t>Th</w:t>
      </w:r>
      <w:r>
        <w:rPr>
          <w:sz w:val="24"/>
        </w:rPr>
        <w:t>ờ</w:t>
      </w:r>
      <w:r>
        <w:rPr>
          <w:sz w:val="24"/>
        </w:rPr>
        <w:t>i gian ph</w:t>
      </w:r>
      <w:r>
        <w:rPr>
          <w:sz w:val="24"/>
        </w:rPr>
        <w:t>ả</w:t>
      </w:r>
      <w:r>
        <w:rPr>
          <w:sz w:val="24"/>
        </w:rPr>
        <w:t xml:space="preserve">n </w:t>
      </w:r>
      <w:r>
        <w:rPr>
          <w:sz w:val="24"/>
        </w:rPr>
        <w:t>ứ</w:t>
      </w:r>
      <w:r>
        <w:rPr>
          <w:sz w:val="24"/>
        </w:rPr>
        <w:t>ng toàn b</w:t>
      </w:r>
      <w:r>
        <w:rPr>
          <w:sz w:val="24"/>
        </w:rPr>
        <w:t>ộ</w:t>
      </w:r>
      <w:r>
        <w:rPr>
          <w:sz w:val="24"/>
        </w:rPr>
        <w:t xml:space="preserve"> ph</w:t>
      </w:r>
      <w:r>
        <w:rPr>
          <w:sz w:val="24"/>
        </w:rPr>
        <w:t>ả</w:t>
      </w:r>
      <w:r>
        <w:rPr>
          <w:sz w:val="24"/>
        </w:rPr>
        <w:t>i càng ng</w:t>
      </w:r>
      <w:r>
        <w:rPr>
          <w:sz w:val="24"/>
        </w:rPr>
        <w:t>ắ</w:t>
      </w:r>
      <w:r>
        <w:rPr>
          <w:sz w:val="24"/>
        </w:rPr>
        <w:t>n càng t</w:t>
      </w:r>
      <w:r>
        <w:rPr>
          <w:sz w:val="24"/>
        </w:rPr>
        <w:t>ố</w:t>
      </w:r>
      <w:r>
        <w:rPr>
          <w:sz w:val="24"/>
        </w:rPr>
        <w:t>t gi</w:t>
      </w:r>
      <w:r>
        <w:rPr>
          <w:sz w:val="24"/>
        </w:rPr>
        <w:t>ữ</w:t>
      </w:r>
      <w:r>
        <w:rPr>
          <w:sz w:val="24"/>
        </w:rPr>
        <w:t>a m</w:t>
      </w:r>
      <w:r>
        <w:rPr>
          <w:sz w:val="24"/>
        </w:rPr>
        <w:t>ộ</w:t>
      </w:r>
      <w:r>
        <w:rPr>
          <w:sz w:val="24"/>
        </w:rPr>
        <w:t>t bi</w:t>
      </w:r>
      <w:r>
        <w:rPr>
          <w:sz w:val="24"/>
        </w:rPr>
        <w:t>ế</w:t>
      </w:r>
      <w:r>
        <w:rPr>
          <w:sz w:val="24"/>
        </w:rPr>
        <w:t>n đ</w:t>
      </w:r>
      <w:r>
        <w:rPr>
          <w:sz w:val="24"/>
        </w:rPr>
        <w:t>ổ</w:t>
      </w:r>
      <w:r>
        <w:rPr>
          <w:sz w:val="24"/>
        </w:rPr>
        <w:t>i trong h</w:t>
      </w:r>
      <w:r>
        <w:rPr>
          <w:sz w:val="24"/>
        </w:rPr>
        <w:t>ỗ</w:t>
      </w:r>
      <w:r>
        <w:rPr>
          <w:sz w:val="24"/>
        </w:rPr>
        <w:t>n h</w:t>
      </w:r>
      <w:r>
        <w:rPr>
          <w:sz w:val="24"/>
        </w:rPr>
        <w:t>ợ</w:t>
      </w:r>
      <w:r>
        <w:rPr>
          <w:sz w:val="24"/>
        </w:rPr>
        <w:t>p đư</w:t>
      </w:r>
      <w:r>
        <w:rPr>
          <w:sz w:val="24"/>
        </w:rPr>
        <w:t>ợ</w:t>
      </w:r>
      <w:r>
        <w:rPr>
          <w:sz w:val="24"/>
        </w:rPr>
        <w:t>c bơm và bi</w:t>
      </w:r>
      <w:r>
        <w:rPr>
          <w:sz w:val="24"/>
        </w:rPr>
        <w:t>ế</w:t>
      </w:r>
      <w:r>
        <w:rPr>
          <w:sz w:val="24"/>
        </w:rPr>
        <w:t>n đ</w:t>
      </w:r>
      <w:r>
        <w:rPr>
          <w:sz w:val="24"/>
        </w:rPr>
        <w:t>ổ</w:t>
      </w:r>
      <w:r>
        <w:rPr>
          <w:sz w:val="24"/>
        </w:rPr>
        <w:t>i trong ch</w:t>
      </w:r>
      <w:r>
        <w:rPr>
          <w:sz w:val="24"/>
        </w:rPr>
        <w:t>ỉ</w:t>
      </w:r>
      <w:r>
        <w:rPr>
          <w:sz w:val="24"/>
        </w:rPr>
        <w:t xml:space="preserve"> s</w:t>
      </w:r>
      <w:r>
        <w:rPr>
          <w:sz w:val="24"/>
        </w:rPr>
        <w:t>ố</w:t>
      </w:r>
      <w:r>
        <w:rPr>
          <w:sz w:val="24"/>
        </w:rPr>
        <w:t xml:space="preserve"> đo và trong m</w:t>
      </w:r>
      <w:r>
        <w:rPr>
          <w:sz w:val="24"/>
        </w:rPr>
        <w:t>ọ</w:t>
      </w:r>
      <w:r>
        <w:rPr>
          <w:sz w:val="24"/>
        </w:rPr>
        <w:t>i trư</w:t>
      </w:r>
      <w:r>
        <w:rPr>
          <w:sz w:val="24"/>
        </w:rPr>
        <w:t>ờ</w:t>
      </w:r>
      <w:r>
        <w:rPr>
          <w:sz w:val="24"/>
        </w:rPr>
        <w:t>ng h</w:t>
      </w:r>
      <w:r>
        <w:rPr>
          <w:sz w:val="24"/>
        </w:rPr>
        <w:t>ợ</w:t>
      </w:r>
      <w:r>
        <w:rPr>
          <w:sz w:val="24"/>
        </w:rPr>
        <w:t>p không đư</w:t>
      </w:r>
      <w:r>
        <w:rPr>
          <w:sz w:val="24"/>
        </w:rPr>
        <w:t>ợ</w:t>
      </w:r>
      <w:r>
        <w:rPr>
          <w:sz w:val="24"/>
        </w:rPr>
        <w:t>c quá 40 giây, bao g</w:t>
      </w:r>
      <w:r>
        <w:rPr>
          <w:sz w:val="24"/>
        </w:rPr>
        <w:t>ồ</w:t>
      </w:r>
      <w:r>
        <w:rPr>
          <w:sz w:val="24"/>
        </w:rPr>
        <w:t>m c</w:t>
      </w:r>
      <w:r>
        <w:rPr>
          <w:sz w:val="24"/>
        </w:rPr>
        <w:t>ả</w:t>
      </w:r>
      <w:r>
        <w:rPr>
          <w:sz w:val="24"/>
        </w:rPr>
        <w:t xml:space="preserve"> th</w:t>
      </w:r>
      <w:r>
        <w:rPr>
          <w:sz w:val="24"/>
        </w:rPr>
        <w:t>ờ</w:t>
      </w:r>
      <w:r>
        <w:rPr>
          <w:sz w:val="24"/>
        </w:rPr>
        <w:t>i gian ph</w:t>
      </w:r>
      <w:r>
        <w:rPr>
          <w:sz w:val="24"/>
        </w:rPr>
        <w:t>ả</w:t>
      </w:r>
      <w:r>
        <w:rPr>
          <w:sz w:val="24"/>
        </w:rPr>
        <w:t xml:space="preserve">n </w:t>
      </w:r>
      <w:r>
        <w:rPr>
          <w:sz w:val="24"/>
        </w:rPr>
        <w:t>ứ</w:t>
      </w:r>
      <w:r>
        <w:rPr>
          <w:sz w:val="24"/>
        </w:rPr>
        <w:t>ng c</w:t>
      </w:r>
      <w:r>
        <w:rPr>
          <w:sz w:val="24"/>
        </w:rPr>
        <w:t>ủ</w:t>
      </w:r>
      <w:r>
        <w:rPr>
          <w:sz w:val="24"/>
        </w:rPr>
        <w:t>a thi</w:t>
      </w:r>
      <w:r>
        <w:rPr>
          <w:sz w:val="24"/>
        </w:rPr>
        <w:t>ế</w:t>
      </w:r>
      <w:r>
        <w:rPr>
          <w:sz w:val="24"/>
        </w:rPr>
        <w:t>t b</w:t>
      </w:r>
      <w:r>
        <w:rPr>
          <w:sz w:val="24"/>
        </w:rPr>
        <w:t>ị</w:t>
      </w:r>
      <w:r>
        <w:rPr>
          <w:sz w:val="24"/>
        </w:rPr>
        <w:t xml:space="preserve"> đo;</w:t>
      </w:r>
    </w:p>
    <w:p w14:paraId="416B9CF3" w14:textId="77777777" w:rsidR="00FC7CA5" w:rsidRDefault="003671C9">
      <w:pPr>
        <w:pStyle w:val="ListParagraph"/>
        <w:numPr>
          <w:ilvl w:val="2"/>
          <w:numId w:val="123"/>
        </w:numPr>
        <w:tabs>
          <w:tab w:val="left" w:pos="2072"/>
          <w:tab w:val="left" w:pos="2074"/>
        </w:tabs>
        <w:spacing w:line="300" w:lineRule="auto"/>
        <w:ind w:right="261"/>
        <w:jc w:val="both"/>
        <w:rPr>
          <w:sz w:val="24"/>
        </w:rPr>
      </w:pPr>
      <w:r>
        <w:rPr>
          <w:sz w:val="24"/>
        </w:rPr>
        <w:t>B</w:t>
      </w:r>
      <w:r>
        <w:rPr>
          <w:sz w:val="24"/>
        </w:rPr>
        <w:t>ố</w:t>
      </w:r>
      <w:r>
        <w:rPr>
          <w:spacing w:val="-11"/>
          <w:sz w:val="24"/>
        </w:rPr>
        <w:t xml:space="preserve"> </w:t>
      </w:r>
      <w:r>
        <w:rPr>
          <w:sz w:val="24"/>
        </w:rPr>
        <w:t>trí</w:t>
      </w:r>
      <w:r>
        <w:rPr>
          <w:spacing w:val="-11"/>
          <w:sz w:val="24"/>
        </w:rPr>
        <w:t xml:space="preserve"> </w:t>
      </w:r>
      <w:r>
        <w:rPr>
          <w:sz w:val="24"/>
        </w:rPr>
        <w:t>x</w:t>
      </w:r>
      <w:r>
        <w:rPr>
          <w:sz w:val="24"/>
        </w:rPr>
        <w:t>ả</w:t>
      </w:r>
      <w:r>
        <w:rPr>
          <w:spacing w:val="-11"/>
          <w:sz w:val="24"/>
        </w:rPr>
        <w:t xml:space="preserve"> </w:t>
      </w:r>
      <w:r>
        <w:rPr>
          <w:sz w:val="24"/>
        </w:rPr>
        <w:t>v</w:t>
      </w:r>
      <w:r>
        <w:rPr>
          <w:sz w:val="24"/>
        </w:rPr>
        <w:t>ệ</w:t>
      </w:r>
      <w:r>
        <w:rPr>
          <w:spacing w:val="-11"/>
          <w:sz w:val="24"/>
        </w:rPr>
        <w:t xml:space="preserve"> </w:t>
      </w:r>
      <w:r>
        <w:rPr>
          <w:sz w:val="24"/>
        </w:rPr>
        <w:t>sinh</w:t>
      </w:r>
      <w:r>
        <w:rPr>
          <w:spacing w:val="-10"/>
          <w:sz w:val="24"/>
        </w:rPr>
        <w:t xml:space="preserve"> </w:t>
      </w:r>
      <w:r>
        <w:rPr>
          <w:sz w:val="24"/>
        </w:rPr>
        <w:t>ph</w:t>
      </w:r>
      <w:r>
        <w:rPr>
          <w:sz w:val="24"/>
        </w:rPr>
        <w:t>ả</w:t>
      </w:r>
      <w:r>
        <w:rPr>
          <w:sz w:val="24"/>
        </w:rPr>
        <w:t>i</w:t>
      </w:r>
      <w:r>
        <w:rPr>
          <w:spacing w:val="-12"/>
          <w:sz w:val="24"/>
        </w:rPr>
        <w:t xml:space="preserve"> </w:t>
      </w:r>
      <w:r>
        <w:rPr>
          <w:sz w:val="24"/>
        </w:rPr>
        <w:t>sao</w:t>
      </w:r>
      <w:r>
        <w:rPr>
          <w:spacing w:val="-11"/>
          <w:sz w:val="24"/>
        </w:rPr>
        <w:t xml:space="preserve"> </w:t>
      </w:r>
      <w:r>
        <w:rPr>
          <w:sz w:val="24"/>
        </w:rPr>
        <w:t>cho</w:t>
      </w:r>
      <w:r>
        <w:rPr>
          <w:spacing w:val="-11"/>
          <w:sz w:val="24"/>
        </w:rPr>
        <w:t xml:space="preserve"> </w:t>
      </w:r>
      <w:r>
        <w:rPr>
          <w:sz w:val="24"/>
        </w:rPr>
        <w:t>n</w:t>
      </w:r>
      <w:r>
        <w:rPr>
          <w:sz w:val="24"/>
        </w:rPr>
        <w:t>ế</w:t>
      </w:r>
      <w:r>
        <w:rPr>
          <w:sz w:val="24"/>
        </w:rPr>
        <w:t>u</w:t>
      </w:r>
      <w:r>
        <w:rPr>
          <w:spacing w:val="-11"/>
          <w:sz w:val="24"/>
        </w:rPr>
        <w:t xml:space="preserve"> </w:t>
      </w:r>
      <w:r>
        <w:rPr>
          <w:sz w:val="24"/>
        </w:rPr>
        <w:t>c</w:t>
      </w:r>
      <w:r>
        <w:rPr>
          <w:sz w:val="24"/>
        </w:rPr>
        <w:t>ầ</w:t>
      </w:r>
      <w:r>
        <w:rPr>
          <w:sz w:val="24"/>
        </w:rPr>
        <w:t>n,</w:t>
      </w:r>
      <w:r>
        <w:rPr>
          <w:spacing w:val="-11"/>
          <w:sz w:val="24"/>
        </w:rPr>
        <w:t xml:space="preserve"> </w:t>
      </w:r>
      <w:r>
        <w:rPr>
          <w:sz w:val="24"/>
        </w:rPr>
        <w:t>có</w:t>
      </w:r>
      <w:r>
        <w:rPr>
          <w:spacing w:val="-11"/>
          <w:sz w:val="24"/>
        </w:rPr>
        <w:t xml:space="preserve"> </w:t>
      </w:r>
      <w:r>
        <w:rPr>
          <w:sz w:val="24"/>
        </w:rPr>
        <w:t>th</w:t>
      </w:r>
      <w:r>
        <w:rPr>
          <w:sz w:val="24"/>
        </w:rPr>
        <w:t>ể</w:t>
      </w:r>
      <w:r>
        <w:rPr>
          <w:spacing w:val="-13"/>
          <w:sz w:val="24"/>
        </w:rPr>
        <w:t xml:space="preserve"> </w:t>
      </w:r>
      <w:r>
        <w:rPr>
          <w:sz w:val="24"/>
        </w:rPr>
        <w:t>s</w:t>
      </w:r>
      <w:r>
        <w:rPr>
          <w:sz w:val="24"/>
        </w:rPr>
        <w:t>ử</w:t>
      </w:r>
      <w:r>
        <w:rPr>
          <w:spacing w:val="-11"/>
          <w:sz w:val="24"/>
        </w:rPr>
        <w:t xml:space="preserve"> </w:t>
      </w:r>
      <w:r>
        <w:rPr>
          <w:sz w:val="24"/>
        </w:rPr>
        <w:t>d</w:t>
      </w:r>
      <w:r>
        <w:rPr>
          <w:sz w:val="24"/>
        </w:rPr>
        <w:t>ụ</w:t>
      </w:r>
      <w:r>
        <w:rPr>
          <w:sz w:val="24"/>
        </w:rPr>
        <w:t>ng</w:t>
      </w:r>
      <w:r>
        <w:rPr>
          <w:spacing w:val="-13"/>
          <w:sz w:val="24"/>
        </w:rPr>
        <w:t xml:space="preserve"> </w:t>
      </w:r>
      <w:r>
        <w:rPr>
          <w:sz w:val="24"/>
        </w:rPr>
        <w:t>nó</w:t>
      </w:r>
      <w:r>
        <w:rPr>
          <w:spacing w:val="-11"/>
          <w:sz w:val="24"/>
        </w:rPr>
        <w:t xml:space="preserve"> </w:t>
      </w:r>
      <w:r>
        <w:rPr>
          <w:sz w:val="24"/>
        </w:rPr>
        <w:t>đ</w:t>
      </w:r>
      <w:r>
        <w:rPr>
          <w:sz w:val="24"/>
        </w:rPr>
        <w:t>ể</w:t>
      </w:r>
      <w:r>
        <w:rPr>
          <w:spacing w:val="-11"/>
          <w:sz w:val="24"/>
        </w:rPr>
        <w:t xml:space="preserve"> </w:t>
      </w:r>
      <w:r>
        <w:rPr>
          <w:sz w:val="24"/>
        </w:rPr>
        <w:t>ch</w:t>
      </w:r>
      <w:r>
        <w:rPr>
          <w:sz w:val="24"/>
        </w:rPr>
        <w:t>ạ</w:t>
      </w:r>
      <w:r>
        <w:rPr>
          <w:sz w:val="24"/>
        </w:rPr>
        <w:t>y</w:t>
      </w:r>
      <w:r>
        <w:rPr>
          <w:spacing w:val="-12"/>
          <w:sz w:val="24"/>
        </w:rPr>
        <w:t xml:space="preserve"> </w:t>
      </w:r>
      <w:r>
        <w:rPr>
          <w:sz w:val="24"/>
        </w:rPr>
        <w:t>th</w:t>
      </w:r>
      <w:r>
        <w:rPr>
          <w:sz w:val="24"/>
        </w:rPr>
        <w:t>ử</w:t>
      </w:r>
      <w:r>
        <w:rPr>
          <w:spacing w:val="-11"/>
          <w:sz w:val="24"/>
        </w:rPr>
        <w:t xml:space="preserve"> </w:t>
      </w:r>
      <w:r>
        <w:rPr>
          <w:sz w:val="24"/>
        </w:rPr>
        <w:t>và</w:t>
      </w:r>
      <w:r>
        <w:rPr>
          <w:spacing w:val="-11"/>
          <w:sz w:val="24"/>
        </w:rPr>
        <w:t xml:space="preserve"> </w:t>
      </w:r>
      <w:r>
        <w:rPr>
          <w:sz w:val="24"/>
        </w:rPr>
        <w:t>cân</w:t>
      </w:r>
      <w:r>
        <w:rPr>
          <w:spacing w:val="-11"/>
          <w:sz w:val="24"/>
        </w:rPr>
        <w:t xml:space="preserve"> </w:t>
      </w:r>
      <w:r>
        <w:rPr>
          <w:sz w:val="24"/>
        </w:rPr>
        <w:t>b</w:t>
      </w:r>
      <w:r>
        <w:rPr>
          <w:sz w:val="24"/>
        </w:rPr>
        <w:t>ằ</w:t>
      </w:r>
      <w:r>
        <w:rPr>
          <w:sz w:val="24"/>
        </w:rPr>
        <w:t>ng thi</w:t>
      </w:r>
      <w:r>
        <w:rPr>
          <w:sz w:val="24"/>
        </w:rPr>
        <w:t>ế</w:t>
      </w:r>
      <w:r>
        <w:rPr>
          <w:sz w:val="24"/>
        </w:rPr>
        <w:t>t b</w:t>
      </w:r>
      <w:r>
        <w:rPr>
          <w:sz w:val="24"/>
        </w:rPr>
        <w:t>ị</w:t>
      </w:r>
      <w:r>
        <w:rPr>
          <w:sz w:val="24"/>
        </w:rPr>
        <w:t xml:space="preserve"> đo hàm lư</w:t>
      </w:r>
      <w:r>
        <w:rPr>
          <w:sz w:val="24"/>
        </w:rPr>
        <w:t>ợ</w:t>
      </w:r>
      <w:r>
        <w:rPr>
          <w:sz w:val="24"/>
        </w:rPr>
        <w:t>ng d</w:t>
      </w:r>
      <w:r>
        <w:rPr>
          <w:sz w:val="24"/>
        </w:rPr>
        <w:t>ầ</w:t>
      </w:r>
      <w:r>
        <w:rPr>
          <w:sz w:val="24"/>
        </w:rPr>
        <w:t>u và đ</w:t>
      </w:r>
      <w:r>
        <w:rPr>
          <w:sz w:val="24"/>
        </w:rPr>
        <w:t>ể</w:t>
      </w:r>
      <w:r>
        <w:rPr>
          <w:sz w:val="24"/>
        </w:rPr>
        <w:t xml:space="preserve"> hi</w:t>
      </w:r>
      <w:r>
        <w:rPr>
          <w:sz w:val="24"/>
        </w:rPr>
        <w:t>ệ</w:t>
      </w:r>
      <w:r>
        <w:rPr>
          <w:sz w:val="24"/>
        </w:rPr>
        <w:t>u ch</w:t>
      </w:r>
      <w:r>
        <w:rPr>
          <w:sz w:val="24"/>
        </w:rPr>
        <w:t>ỉ</w:t>
      </w:r>
      <w:r>
        <w:rPr>
          <w:sz w:val="24"/>
        </w:rPr>
        <w:t>nh ch</w:t>
      </w:r>
      <w:r>
        <w:rPr>
          <w:sz w:val="24"/>
        </w:rPr>
        <w:t>ế</w:t>
      </w:r>
      <w:r>
        <w:rPr>
          <w:sz w:val="24"/>
        </w:rPr>
        <w:t xml:space="preserve"> đ</w:t>
      </w:r>
      <w:r>
        <w:rPr>
          <w:sz w:val="24"/>
        </w:rPr>
        <w:t>ộ</w:t>
      </w:r>
      <w:r>
        <w:rPr>
          <w:sz w:val="24"/>
        </w:rPr>
        <w:t xml:space="preserve"> đ</w:t>
      </w:r>
      <w:r>
        <w:rPr>
          <w:sz w:val="24"/>
        </w:rPr>
        <w:t>ặ</w:t>
      </w:r>
      <w:r>
        <w:rPr>
          <w:sz w:val="24"/>
        </w:rPr>
        <w:t>t v</w:t>
      </w:r>
      <w:r>
        <w:rPr>
          <w:sz w:val="24"/>
        </w:rPr>
        <w:t>ề</w:t>
      </w:r>
      <w:r>
        <w:rPr>
          <w:sz w:val="24"/>
        </w:rPr>
        <w:t xml:space="preserve"> ”0”;</w:t>
      </w:r>
    </w:p>
    <w:p w14:paraId="5870EA30" w14:textId="77777777" w:rsidR="00FC7CA5" w:rsidRDefault="003671C9">
      <w:pPr>
        <w:pStyle w:val="ListParagraph"/>
        <w:numPr>
          <w:ilvl w:val="2"/>
          <w:numId w:val="123"/>
        </w:numPr>
        <w:tabs>
          <w:tab w:val="left" w:pos="2074"/>
        </w:tabs>
        <w:spacing w:before="121" w:line="297" w:lineRule="auto"/>
        <w:ind w:right="265"/>
        <w:jc w:val="both"/>
        <w:rPr>
          <w:sz w:val="24"/>
        </w:rPr>
      </w:pPr>
      <w:r>
        <w:rPr>
          <w:sz w:val="24"/>
        </w:rPr>
        <w:t>Ph</w:t>
      </w:r>
      <w:r>
        <w:rPr>
          <w:sz w:val="24"/>
        </w:rPr>
        <w:t>ả</w:t>
      </w:r>
      <w:r>
        <w:rPr>
          <w:sz w:val="24"/>
        </w:rPr>
        <w:t>i trang b</w:t>
      </w:r>
      <w:r>
        <w:rPr>
          <w:sz w:val="24"/>
        </w:rPr>
        <w:t>ị</w:t>
      </w:r>
      <w:r>
        <w:rPr>
          <w:sz w:val="24"/>
        </w:rPr>
        <w:t xml:space="preserve"> van đ</w:t>
      </w:r>
      <w:r>
        <w:rPr>
          <w:sz w:val="24"/>
        </w:rPr>
        <w:t>ể</w:t>
      </w:r>
      <w:r>
        <w:rPr>
          <w:sz w:val="24"/>
        </w:rPr>
        <w:t xml:space="preserve"> l</w:t>
      </w:r>
      <w:r>
        <w:rPr>
          <w:sz w:val="24"/>
        </w:rPr>
        <w:t>ấ</w:t>
      </w:r>
      <w:r>
        <w:rPr>
          <w:sz w:val="24"/>
        </w:rPr>
        <w:t>y m</w:t>
      </w:r>
      <w:r>
        <w:rPr>
          <w:sz w:val="24"/>
        </w:rPr>
        <w:t>ẫ</w:t>
      </w:r>
      <w:r>
        <w:rPr>
          <w:sz w:val="24"/>
        </w:rPr>
        <w:t>u b</w:t>
      </w:r>
      <w:r>
        <w:rPr>
          <w:sz w:val="24"/>
        </w:rPr>
        <w:t>ằ</w:t>
      </w:r>
      <w:r>
        <w:rPr>
          <w:sz w:val="24"/>
        </w:rPr>
        <w:t>ng tay t</w:t>
      </w:r>
      <w:r>
        <w:rPr>
          <w:sz w:val="24"/>
        </w:rPr>
        <w:t>ừ</w:t>
      </w:r>
      <w:r>
        <w:rPr>
          <w:sz w:val="24"/>
        </w:rPr>
        <w:t xml:space="preserve"> đư</w:t>
      </w:r>
      <w:r>
        <w:rPr>
          <w:sz w:val="24"/>
        </w:rPr>
        <w:t>ờ</w:t>
      </w:r>
      <w:r>
        <w:rPr>
          <w:sz w:val="24"/>
        </w:rPr>
        <w:t xml:space="preserve">ng </w:t>
      </w:r>
      <w:r>
        <w:rPr>
          <w:sz w:val="24"/>
        </w:rPr>
        <w:t>ố</w:t>
      </w:r>
      <w:r>
        <w:rPr>
          <w:sz w:val="24"/>
        </w:rPr>
        <w:t>ng vào thi</w:t>
      </w:r>
      <w:r>
        <w:rPr>
          <w:sz w:val="24"/>
        </w:rPr>
        <w:t>ế</w:t>
      </w:r>
      <w:r>
        <w:rPr>
          <w:sz w:val="24"/>
        </w:rPr>
        <w:t>t b</w:t>
      </w:r>
      <w:r>
        <w:rPr>
          <w:sz w:val="24"/>
        </w:rPr>
        <w:t>ị</w:t>
      </w:r>
      <w:r>
        <w:rPr>
          <w:sz w:val="24"/>
        </w:rPr>
        <w:t xml:space="preserve"> đo </w:t>
      </w:r>
      <w:r>
        <w:rPr>
          <w:sz w:val="24"/>
        </w:rPr>
        <w:t>ở</w:t>
      </w:r>
      <w:r>
        <w:rPr>
          <w:sz w:val="24"/>
        </w:rPr>
        <w:t xml:space="preserve"> đi</w:t>
      </w:r>
      <w:r>
        <w:rPr>
          <w:sz w:val="24"/>
        </w:rPr>
        <w:t>ể</w:t>
      </w:r>
      <w:r>
        <w:rPr>
          <w:sz w:val="24"/>
        </w:rPr>
        <w:t>m phía dư</w:t>
      </w:r>
      <w:r>
        <w:rPr>
          <w:sz w:val="24"/>
        </w:rPr>
        <w:t>ớ</w:t>
      </w:r>
      <w:r>
        <w:rPr>
          <w:sz w:val="24"/>
        </w:rPr>
        <w:t>i theo dòng ch</w:t>
      </w:r>
      <w:r>
        <w:rPr>
          <w:sz w:val="24"/>
        </w:rPr>
        <w:t>ả</w:t>
      </w:r>
      <w:r>
        <w:rPr>
          <w:sz w:val="24"/>
        </w:rPr>
        <w:t>y c</w:t>
      </w:r>
      <w:r>
        <w:rPr>
          <w:sz w:val="24"/>
        </w:rPr>
        <w:t>ủ</w:t>
      </w:r>
      <w:r>
        <w:rPr>
          <w:sz w:val="24"/>
        </w:rPr>
        <w:t>a bơm l</w:t>
      </w:r>
      <w:r>
        <w:rPr>
          <w:sz w:val="24"/>
        </w:rPr>
        <w:t>ấ</w:t>
      </w:r>
      <w:r>
        <w:rPr>
          <w:sz w:val="24"/>
        </w:rPr>
        <w:t>y m</w:t>
      </w:r>
      <w:r>
        <w:rPr>
          <w:sz w:val="24"/>
        </w:rPr>
        <w:t>ẫ</w:t>
      </w:r>
      <w:r>
        <w:rPr>
          <w:sz w:val="24"/>
        </w:rPr>
        <w:t>u ho</w:t>
      </w:r>
      <w:r>
        <w:rPr>
          <w:sz w:val="24"/>
        </w:rPr>
        <w:t>ặ</w:t>
      </w:r>
      <w:r>
        <w:rPr>
          <w:sz w:val="24"/>
        </w:rPr>
        <w:t xml:space="preserve">c </w:t>
      </w:r>
      <w:r>
        <w:rPr>
          <w:sz w:val="24"/>
        </w:rPr>
        <w:t>ở</w:t>
      </w:r>
      <w:r>
        <w:rPr>
          <w:sz w:val="24"/>
        </w:rPr>
        <w:t xml:space="preserve"> v</w:t>
      </w:r>
      <w:r>
        <w:rPr>
          <w:sz w:val="24"/>
        </w:rPr>
        <w:t>ị</w:t>
      </w:r>
      <w:r>
        <w:rPr>
          <w:sz w:val="24"/>
        </w:rPr>
        <w:t xml:space="preserve"> trí tương t</w:t>
      </w:r>
      <w:r>
        <w:rPr>
          <w:sz w:val="24"/>
        </w:rPr>
        <w:t>ự</w:t>
      </w:r>
      <w:r>
        <w:rPr>
          <w:sz w:val="24"/>
        </w:rPr>
        <w:t>.</w:t>
      </w:r>
    </w:p>
    <w:p w14:paraId="7ED50EC6" w14:textId="77777777" w:rsidR="00FC7CA5" w:rsidRDefault="003671C9">
      <w:pPr>
        <w:pStyle w:val="ListParagraph"/>
        <w:numPr>
          <w:ilvl w:val="1"/>
          <w:numId w:val="123"/>
        </w:numPr>
        <w:tabs>
          <w:tab w:val="left" w:pos="1618"/>
          <w:tab w:val="left" w:pos="1620"/>
        </w:tabs>
        <w:spacing w:before="124" w:line="288" w:lineRule="auto"/>
        <w:ind w:left="1620" w:right="251"/>
        <w:jc w:val="both"/>
        <w:rPr>
          <w:sz w:val="24"/>
        </w:rPr>
      </w:pPr>
      <w:r>
        <w:rPr>
          <w:sz w:val="24"/>
        </w:rPr>
        <w:t>Nư</w:t>
      </w:r>
      <w:r>
        <w:rPr>
          <w:sz w:val="24"/>
        </w:rPr>
        <w:t>ớ</w:t>
      </w:r>
      <w:r>
        <w:rPr>
          <w:sz w:val="24"/>
        </w:rPr>
        <w:t>c l</w:t>
      </w:r>
      <w:r>
        <w:rPr>
          <w:sz w:val="24"/>
        </w:rPr>
        <w:t>ấ</w:t>
      </w:r>
      <w:r>
        <w:rPr>
          <w:sz w:val="24"/>
        </w:rPr>
        <w:t>y m</w:t>
      </w:r>
      <w:r>
        <w:rPr>
          <w:sz w:val="24"/>
        </w:rPr>
        <w:t>ẫ</w:t>
      </w:r>
      <w:r>
        <w:rPr>
          <w:sz w:val="24"/>
        </w:rPr>
        <w:t>u quay l</w:t>
      </w:r>
      <w:r>
        <w:rPr>
          <w:sz w:val="24"/>
        </w:rPr>
        <w:t>ạ</w:t>
      </w:r>
      <w:r>
        <w:rPr>
          <w:sz w:val="24"/>
        </w:rPr>
        <w:t>i két l</w:t>
      </w:r>
      <w:r>
        <w:rPr>
          <w:sz w:val="24"/>
        </w:rPr>
        <w:t>ắ</w:t>
      </w:r>
      <w:r>
        <w:rPr>
          <w:sz w:val="24"/>
        </w:rPr>
        <w:t>ng không đư</w:t>
      </w:r>
      <w:r>
        <w:rPr>
          <w:sz w:val="24"/>
        </w:rPr>
        <w:t>ợ</w:t>
      </w:r>
      <w:r>
        <w:rPr>
          <w:sz w:val="24"/>
        </w:rPr>
        <w:t>c phép ch</w:t>
      </w:r>
      <w:r>
        <w:rPr>
          <w:sz w:val="24"/>
        </w:rPr>
        <w:t>ả</w:t>
      </w:r>
      <w:r>
        <w:rPr>
          <w:sz w:val="24"/>
        </w:rPr>
        <w:t>y t</w:t>
      </w:r>
      <w:r>
        <w:rPr>
          <w:sz w:val="24"/>
        </w:rPr>
        <w:t>ự</w:t>
      </w:r>
      <w:r>
        <w:rPr>
          <w:sz w:val="24"/>
        </w:rPr>
        <w:t xml:space="preserve"> do vào két. Trong các tàu hàng</w:t>
      </w:r>
      <w:r>
        <w:rPr>
          <w:spacing w:val="-1"/>
          <w:sz w:val="24"/>
        </w:rPr>
        <w:t xml:space="preserve"> </w:t>
      </w:r>
      <w:r>
        <w:rPr>
          <w:sz w:val="24"/>
        </w:rPr>
        <w:t>l</w:t>
      </w:r>
      <w:r>
        <w:rPr>
          <w:sz w:val="24"/>
        </w:rPr>
        <w:t>ỏ</w:t>
      </w:r>
      <w:r>
        <w:rPr>
          <w:sz w:val="24"/>
        </w:rPr>
        <w:t>ng có</w:t>
      </w:r>
      <w:r>
        <w:rPr>
          <w:spacing w:val="-1"/>
          <w:sz w:val="24"/>
        </w:rPr>
        <w:t xml:space="preserve"> </w:t>
      </w:r>
      <w:r>
        <w:rPr>
          <w:sz w:val="24"/>
        </w:rPr>
        <w:t>trang</w:t>
      </w:r>
      <w:r>
        <w:rPr>
          <w:spacing w:val="-3"/>
          <w:sz w:val="24"/>
        </w:rPr>
        <w:t xml:space="preserve"> </w:t>
      </w:r>
      <w:r>
        <w:rPr>
          <w:sz w:val="24"/>
        </w:rPr>
        <w:t>b</w:t>
      </w:r>
      <w:r>
        <w:rPr>
          <w:sz w:val="24"/>
        </w:rPr>
        <w:t>ị</w:t>
      </w:r>
      <w:r>
        <w:rPr>
          <w:spacing w:val="-1"/>
          <w:sz w:val="24"/>
        </w:rPr>
        <w:t xml:space="preserve"> </w:t>
      </w:r>
      <w:r>
        <w:rPr>
          <w:sz w:val="24"/>
        </w:rPr>
        <w:t>h</w:t>
      </w:r>
      <w:r>
        <w:rPr>
          <w:sz w:val="24"/>
        </w:rPr>
        <w:t>ệ</w:t>
      </w:r>
      <w:r>
        <w:rPr>
          <w:spacing w:val="-1"/>
          <w:sz w:val="24"/>
        </w:rPr>
        <w:t xml:space="preserve"> </w:t>
      </w:r>
      <w:r>
        <w:rPr>
          <w:sz w:val="24"/>
        </w:rPr>
        <w:t>th</w:t>
      </w:r>
      <w:r>
        <w:rPr>
          <w:sz w:val="24"/>
        </w:rPr>
        <w:t>ố</w:t>
      </w:r>
      <w:r>
        <w:rPr>
          <w:sz w:val="24"/>
        </w:rPr>
        <w:t>ng</w:t>
      </w:r>
      <w:r>
        <w:rPr>
          <w:spacing w:val="-1"/>
          <w:sz w:val="24"/>
        </w:rPr>
        <w:t xml:space="preserve"> </w:t>
      </w:r>
      <w:r>
        <w:rPr>
          <w:sz w:val="24"/>
        </w:rPr>
        <w:t>khí</w:t>
      </w:r>
      <w:r>
        <w:rPr>
          <w:spacing w:val="-1"/>
          <w:sz w:val="24"/>
        </w:rPr>
        <w:t xml:space="preserve"> </w:t>
      </w:r>
      <w:r>
        <w:rPr>
          <w:sz w:val="24"/>
        </w:rPr>
        <w:t>trơ,</w:t>
      </w:r>
      <w:r>
        <w:rPr>
          <w:spacing w:val="-1"/>
          <w:sz w:val="24"/>
        </w:rPr>
        <w:t xml:space="preserve"> </w:t>
      </w:r>
      <w:r>
        <w:rPr>
          <w:sz w:val="24"/>
        </w:rPr>
        <w:t>ph</w:t>
      </w:r>
      <w:r>
        <w:rPr>
          <w:sz w:val="24"/>
        </w:rPr>
        <w:t>ả</w:t>
      </w:r>
      <w:r>
        <w:rPr>
          <w:sz w:val="24"/>
        </w:rPr>
        <w:t>i</w:t>
      </w:r>
      <w:r>
        <w:rPr>
          <w:spacing w:val="-1"/>
          <w:sz w:val="24"/>
        </w:rPr>
        <w:t xml:space="preserve"> </w:t>
      </w:r>
      <w:r>
        <w:rPr>
          <w:sz w:val="24"/>
        </w:rPr>
        <w:t>b</w:t>
      </w:r>
      <w:r>
        <w:rPr>
          <w:sz w:val="24"/>
        </w:rPr>
        <w:t>ố</w:t>
      </w:r>
      <w:r>
        <w:rPr>
          <w:spacing w:val="-1"/>
          <w:sz w:val="24"/>
        </w:rPr>
        <w:t xml:space="preserve"> </w:t>
      </w:r>
      <w:r>
        <w:rPr>
          <w:sz w:val="24"/>
        </w:rPr>
        <w:t>trí</w:t>
      </w:r>
      <w:r>
        <w:rPr>
          <w:spacing w:val="-1"/>
          <w:sz w:val="24"/>
        </w:rPr>
        <w:t xml:space="preserve"> </w:t>
      </w:r>
      <w:r>
        <w:rPr>
          <w:sz w:val="24"/>
        </w:rPr>
        <w:t>đo</w:t>
      </w:r>
      <w:r>
        <w:rPr>
          <w:sz w:val="24"/>
        </w:rPr>
        <w:t>ạ</w:t>
      </w:r>
      <w:r>
        <w:rPr>
          <w:sz w:val="24"/>
        </w:rPr>
        <w:t>n</w:t>
      </w:r>
      <w:r>
        <w:rPr>
          <w:spacing w:val="-1"/>
          <w:sz w:val="24"/>
        </w:rPr>
        <w:t xml:space="preserve"> </w:t>
      </w:r>
      <w:r>
        <w:rPr>
          <w:sz w:val="24"/>
        </w:rPr>
        <w:t>làm kín</w:t>
      </w:r>
      <w:r>
        <w:rPr>
          <w:spacing w:val="-1"/>
          <w:sz w:val="24"/>
        </w:rPr>
        <w:t xml:space="preserve"> </w:t>
      </w:r>
      <w:r>
        <w:rPr>
          <w:sz w:val="24"/>
        </w:rPr>
        <w:t>ch</w:t>
      </w:r>
      <w:r>
        <w:rPr>
          <w:sz w:val="24"/>
        </w:rPr>
        <w:t>ữ</w:t>
      </w:r>
      <w:r>
        <w:rPr>
          <w:spacing w:val="-3"/>
          <w:sz w:val="24"/>
        </w:rPr>
        <w:t xml:space="preserve"> </w:t>
      </w:r>
      <w:r>
        <w:rPr>
          <w:sz w:val="24"/>
        </w:rPr>
        <w:t>U</w:t>
      </w:r>
      <w:r>
        <w:rPr>
          <w:spacing w:val="-1"/>
          <w:sz w:val="24"/>
        </w:rPr>
        <w:t xml:space="preserve"> </w:t>
      </w:r>
      <w:r>
        <w:rPr>
          <w:sz w:val="24"/>
        </w:rPr>
        <w:t>có</w:t>
      </w:r>
      <w:r>
        <w:rPr>
          <w:spacing w:val="-1"/>
          <w:sz w:val="24"/>
        </w:rPr>
        <w:t xml:space="preserve"> </w:t>
      </w:r>
      <w:r>
        <w:rPr>
          <w:sz w:val="24"/>
        </w:rPr>
        <w:t>đ</w:t>
      </w:r>
      <w:r>
        <w:rPr>
          <w:sz w:val="24"/>
        </w:rPr>
        <w:t>ủ</w:t>
      </w:r>
      <w:r>
        <w:rPr>
          <w:spacing w:val="-1"/>
          <w:sz w:val="24"/>
        </w:rPr>
        <w:t xml:space="preserve"> </w:t>
      </w:r>
      <w:r>
        <w:rPr>
          <w:sz w:val="24"/>
        </w:rPr>
        <w:t>chi</w:t>
      </w:r>
      <w:r>
        <w:rPr>
          <w:sz w:val="24"/>
        </w:rPr>
        <w:t>ề</w:t>
      </w:r>
      <w:r>
        <w:rPr>
          <w:sz w:val="24"/>
        </w:rPr>
        <w:t>u cao trong đư</w:t>
      </w:r>
      <w:r>
        <w:rPr>
          <w:sz w:val="24"/>
        </w:rPr>
        <w:t>ờ</w:t>
      </w:r>
      <w:r>
        <w:rPr>
          <w:sz w:val="24"/>
        </w:rPr>
        <w:t xml:space="preserve">ng </w:t>
      </w:r>
      <w:r>
        <w:rPr>
          <w:sz w:val="24"/>
        </w:rPr>
        <w:t>ố</w:t>
      </w:r>
      <w:r>
        <w:rPr>
          <w:sz w:val="24"/>
        </w:rPr>
        <w:t>ng d</w:t>
      </w:r>
      <w:r>
        <w:rPr>
          <w:sz w:val="24"/>
        </w:rPr>
        <w:t>ẫ</w:t>
      </w:r>
      <w:r>
        <w:rPr>
          <w:sz w:val="24"/>
        </w:rPr>
        <w:t>n đ</w:t>
      </w:r>
      <w:r>
        <w:rPr>
          <w:sz w:val="24"/>
        </w:rPr>
        <w:t>ế</w:t>
      </w:r>
      <w:r>
        <w:rPr>
          <w:sz w:val="24"/>
        </w:rPr>
        <w:t>n két l</w:t>
      </w:r>
      <w:r>
        <w:rPr>
          <w:sz w:val="24"/>
        </w:rPr>
        <w:t>ắ</w:t>
      </w:r>
      <w:r>
        <w:rPr>
          <w:sz w:val="24"/>
        </w:rPr>
        <w:t>ng;</w:t>
      </w:r>
    </w:p>
    <w:p w14:paraId="4EA4ABE1" w14:textId="77777777" w:rsidR="00FC7CA5" w:rsidRDefault="003671C9">
      <w:pPr>
        <w:pStyle w:val="ListParagraph"/>
        <w:numPr>
          <w:ilvl w:val="1"/>
          <w:numId w:val="123"/>
        </w:numPr>
        <w:tabs>
          <w:tab w:val="left" w:pos="1618"/>
          <w:tab w:val="left" w:pos="1620"/>
        </w:tabs>
        <w:spacing w:before="121" w:line="288" w:lineRule="auto"/>
        <w:ind w:left="1620" w:right="257"/>
        <w:jc w:val="both"/>
        <w:rPr>
          <w:sz w:val="24"/>
        </w:rPr>
      </w:pPr>
      <w:r>
        <w:rPr>
          <w:sz w:val="24"/>
        </w:rPr>
        <w:t>Lưu</w:t>
      </w:r>
      <w:r>
        <w:rPr>
          <w:spacing w:val="-8"/>
          <w:sz w:val="24"/>
        </w:rPr>
        <w:t xml:space="preserve"> </w:t>
      </w:r>
      <w:r>
        <w:rPr>
          <w:sz w:val="24"/>
        </w:rPr>
        <w:t>lư</w:t>
      </w:r>
      <w:r>
        <w:rPr>
          <w:sz w:val="24"/>
        </w:rPr>
        <w:t>ợ</w:t>
      </w:r>
      <w:r>
        <w:rPr>
          <w:sz w:val="24"/>
        </w:rPr>
        <w:t>ng</w:t>
      </w:r>
      <w:r>
        <w:rPr>
          <w:spacing w:val="-5"/>
          <w:sz w:val="24"/>
        </w:rPr>
        <w:t xml:space="preserve"> </w:t>
      </w:r>
      <w:r>
        <w:rPr>
          <w:sz w:val="24"/>
        </w:rPr>
        <w:t>k</w:t>
      </w:r>
      <w:r>
        <w:rPr>
          <w:sz w:val="24"/>
        </w:rPr>
        <w:t>ế</w:t>
      </w:r>
      <w:r>
        <w:rPr>
          <w:spacing w:val="-8"/>
          <w:sz w:val="24"/>
        </w:rPr>
        <w:t xml:space="preserve"> </w:t>
      </w:r>
      <w:r>
        <w:rPr>
          <w:sz w:val="24"/>
        </w:rPr>
        <w:t>đ</w:t>
      </w:r>
      <w:r>
        <w:rPr>
          <w:sz w:val="24"/>
        </w:rPr>
        <w:t>ể</w:t>
      </w:r>
      <w:r>
        <w:rPr>
          <w:spacing w:val="-5"/>
          <w:sz w:val="24"/>
        </w:rPr>
        <w:t xml:space="preserve"> </w:t>
      </w:r>
      <w:r>
        <w:rPr>
          <w:sz w:val="24"/>
        </w:rPr>
        <w:t>đo</w:t>
      </w:r>
      <w:r>
        <w:rPr>
          <w:spacing w:val="-8"/>
          <w:sz w:val="24"/>
        </w:rPr>
        <w:t xml:space="preserve"> </w:t>
      </w:r>
      <w:r>
        <w:rPr>
          <w:sz w:val="24"/>
        </w:rPr>
        <w:t>t</w:t>
      </w:r>
      <w:r>
        <w:rPr>
          <w:sz w:val="24"/>
        </w:rPr>
        <w:t>ố</w:t>
      </w:r>
      <w:r>
        <w:rPr>
          <w:sz w:val="24"/>
        </w:rPr>
        <w:t>c</w:t>
      </w:r>
      <w:r>
        <w:rPr>
          <w:spacing w:val="-8"/>
          <w:sz w:val="24"/>
        </w:rPr>
        <w:t xml:space="preserve"> </w:t>
      </w:r>
      <w:r>
        <w:rPr>
          <w:sz w:val="24"/>
        </w:rPr>
        <w:t>đ</w:t>
      </w:r>
      <w:r>
        <w:rPr>
          <w:sz w:val="24"/>
        </w:rPr>
        <w:t>ộ</w:t>
      </w:r>
      <w:r>
        <w:rPr>
          <w:spacing w:val="-8"/>
          <w:sz w:val="24"/>
        </w:rPr>
        <w:t xml:space="preserve"> </w:t>
      </w:r>
      <w:r>
        <w:rPr>
          <w:sz w:val="24"/>
        </w:rPr>
        <w:t>x</w:t>
      </w:r>
      <w:r>
        <w:rPr>
          <w:sz w:val="24"/>
        </w:rPr>
        <w:t>ả</w:t>
      </w:r>
      <w:r>
        <w:rPr>
          <w:spacing w:val="-5"/>
          <w:sz w:val="24"/>
        </w:rPr>
        <w:t xml:space="preserve"> </w:t>
      </w:r>
      <w:r>
        <w:rPr>
          <w:sz w:val="24"/>
        </w:rPr>
        <w:t>ph</w:t>
      </w:r>
      <w:r>
        <w:rPr>
          <w:sz w:val="24"/>
        </w:rPr>
        <w:t>ả</w:t>
      </w:r>
      <w:r>
        <w:rPr>
          <w:sz w:val="24"/>
        </w:rPr>
        <w:t>i</w:t>
      </w:r>
      <w:r>
        <w:rPr>
          <w:spacing w:val="-7"/>
          <w:sz w:val="24"/>
        </w:rPr>
        <w:t xml:space="preserve"> </w:t>
      </w:r>
      <w:r>
        <w:rPr>
          <w:sz w:val="24"/>
        </w:rPr>
        <w:t>đư</w:t>
      </w:r>
      <w:r>
        <w:rPr>
          <w:sz w:val="24"/>
        </w:rPr>
        <w:t>ợ</w:t>
      </w:r>
      <w:r>
        <w:rPr>
          <w:sz w:val="24"/>
        </w:rPr>
        <w:t>c</w:t>
      </w:r>
      <w:r>
        <w:rPr>
          <w:spacing w:val="-6"/>
          <w:sz w:val="24"/>
        </w:rPr>
        <w:t xml:space="preserve"> </w:t>
      </w:r>
      <w:r>
        <w:rPr>
          <w:sz w:val="24"/>
        </w:rPr>
        <w:t>l</w:t>
      </w:r>
      <w:r>
        <w:rPr>
          <w:sz w:val="24"/>
        </w:rPr>
        <w:t>ắ</w:t>
      </w:r>
      <w:r>
        <w:rPr>
          <w:sz w:val="24"/>
        </w:rPr>
        <w:t>p</w:t>
      </w:r>
      <w:r>
        <w:rPr>
          <w:spacing w:val="-5"/>
          <w:sz w:val="24"/>
        </w:rPr>
        <w:t xml:space="preserve"> </w:t>
      </w:r>
      <w:r>
        <w:rPr>
          <w:sz w:val="24"/>
        </w:rPr>
        <w:t>đ</w:t>
      </w:r>
      <w:r>
        <w:rPr>
          <w:sz w:val="24"/>
        </w:rPr>
        <w:t>ặ</w:t>
      </w:r>
      <w:r>
        <w:rPr>
          <w:sz w:val="24"/>
        </w:rPr>
        <w:t>t</w:t>
      </w:r>
      <w:r>
        <w:rPr>
          <w:spacing w:val="-8"/>
          <w:sz w:val="24"/>
        </w:rPr>
        <w:t xml:space="preserve"> </w:t>
      </w:r>
      <w:r>
        <w:rPr>
          <w:sz w:val="24"/>
        </w:rPr>
        <w:t>ở</w:t>
      </w:r>
      <w:r>
        <w:rPr>
          <w:spacing w:val="-8"/>
          <w:sz w:val="24"/>
        </w:rPr>
        <w:t xml:space="preserve"> </w:t>
      </w:r>
      <w:r>
        <w:rPr>
          <w:sz w:val="24"/>
        </w:rPr>
        <w:t>đo</w:t>
      </w:r>
      <w:r>
        <w:rPr>
          <w:sz w:val="24"/>
        </w:rPr>
        <w:t>ạ</w:t>
      </w:r>
      <w:r>
        <w:rPr>
          <w:sz w:val="24"/>
        </w:rPr>
        <w:t>n</w:t>
      </w:r>
      <w:r>
        <w:rPr>
          <w:spacing w:val="-8"/>
          <w:sz w:val="24"/>
        </w:rPr>
        <w:t xml:space="preserve"> </w:t>
      </w:r>
      <w:r>
        <w:rPr>
          <w:sz w:val="24"/>
        </w:rPr>
        <w:t>ố</w:t>
      </w:r>
      <w:r>
        <w:rPr>
          <w:sz w:val="24"/>
        </w:rPr>
        <w:t>ng</w:t>
      </w:r>
      <w:r>
        <w:rPr>
          <w:spacing w:val="-5"/>
          <w:sz w:val="24"/>
        </w:rPr>
        <w:t xml:space="preserve"> </w:t>
      </w:r>
      <w:r>
        <w:rPr>
          <w:sz w:val="24"/>
        </w:rPr>
        <w:t>x</w:t>
      </w:r>
      <w:r>
        <w:rPr>
          <w:sz w:val="24"/>
        </w:rPr>
        <w:t>ả</w:t>
      </w:r>
      <w:r>
        <w:rPr>
          <w:spacing w:val="-8"/>
          <w:sz w:val="24"/>
        </w:rPr>
        <w:t xml:space="preserve"> </w:t>
      </w:r>
      <w:r>
        <w:rPr>
          <w:sz w:val="24"/>
        </w:rPr>
        <w:t>th</w:t>
      </w:r>
      <w:r>
        <w:rPr>
          <w:sz w:val="24"/>
        </w:rPr>
        <w:t>ẳ</w:t>
      </w:r>
      <w:r>
        <w:rPr>
          <w:sz w:val="24"/>
        </w:rPr>
        <w:t>ng</w:t>
      </w:r>
      <w:r>
        <w:rPr>
          <w:spacing w:val="-8"/>
          <w:sz w:val="24"/>
        </w:rPr>
        <w:t xml:space="preserve"> </w:t>
      </w:r>
      <w:r>
        <w:rPr>
          <w:sz w:val="24"/>
        </w:rPr>
        <w:t>đ</w:t>
      </w:r>
      <w:r>
        <w:rPr>
          <w:sz w:val="24"/>
        </w:rPr>
        <w:t>ứ</w:t>
      </w:r>
      <w:r>
        <w:rPr>
          <w:sz w:val="24"/>
        </w:rPr>
        <w:t>ng</w:t>
      </w:r>
      <w:r>
        <w:rPr>
          <w:spacing w:val="-8"/>
          <w:sz w:val="24"/>
        </w:rPr>
        <w:t xml:space="preserve"> </w:t>
      </w:r>
      <w:r>
        <w:rPr>
          <w:sz w:val="24"/>
        </w:rPr>
        <w:t>ho</w:t>
      </w:r>
      <w:r>
        <w:rPr>
          <w:sz w:val="24"/>
        </w:rPr>
        <w:t>ặ</w:t>
      </w:r>
      <w:r>
        <w:rPr>
          <w:sz w:val="24"/>
        </w:rPr>
        <w:t>c</w:t>
      </w:r>
      <w:r>
        <w:rPr>
          <w:spacing w:val="-6"/>
          <w:sz w:val="24"/>
        </w:rPr>
        <w:t xml:space="preserve"> </w:t>
      </w:r>
      <w:r>
        <w:rPr>
          <w:sz w:val="24"/>
        </w:rPr>
        <w:t>trong đo</w:t>
      </w:r>
      <w:r>
        <w:rPr>
          <w:sz w:val="24"/>
        </w:rPr>
        <w:t>ạ</w:t>
      </w:r>
      <w:r>
        <w:rPr>
          <w:sz w:val="24"/>
        </w:rPr>
        <w:t>n</w:t>
      </w:r>
      <w:r>
        <w:rPr>
          <w:spacing w:val="-11"/>
          <w:sz w:val="24"/>
        </w:rPr>
        <w:t xml:space="preserve"> </w:t>
      </w:r>
      <w:r>
        <w:rPr>
          <w:sz w:val="24"/>
        </w:rPr>
        <w:t>ố</w:t>
      </w:r>
      <w:r>
        <w:rPr>
          <w:sz w:val="24"/>
        </w:rPr>
        <w:t>ng</w:t>
      </w:r>
      <w:r>
        <w:rPr>
          <w:spacing w:val="-11"/>
          <w:sz w:val="24"/>
        </w:rPr>
        <w:t xml:space="preserve"> </w:t>
      </w:r>
      <w:r>
        <w:rPr>
          <w:sz w:val="24"/>
        </w:rPr>
        <w:t>x</w:t>
      </w:r>
      <w:r>
        <w:rPr>
          <w:sz w:val="24"/>
        </w:rPr>
        <w:t>ả</w:t>
      </w:r>
      <w:r>
        <w:rPr>
          <w:spacing w:val="-11"/>
          <w:sz w:val="24"/>
        </w:rPr>
        <w:t xml:space="preserve"> </w:t>
      </w:r>
      <w:r>
        <w:rPr>
          <w:sz w:val="24"/>
        </w:rPr>
        <w:t>phù</w:t>
      </w:r>
      <w:r>
        <w:rPr>
          <w:spacing w:val="-11"/>
          <w:sz w:val="24"/>
        </w:rPr>
        <w:t xml:space="preserve"> </w:t>
      </w:r>
      <w:r>
        <w:rPr>
          <w:sz w:val="24"/>
        </w:rPr>
        <w:t>h</w:t>
      </w:r>
      <w:r>
        <w:rPr>
          <w:sz w:val="24"/>
        </w:rPr>
        <w:t>ợ</w:t>
      </w:r>
      <w:r>
        <w:rPr>
          <w:sz w:val="24"/>
        </w:rPr>
        <w:t>p</w:t>
      </w:r>
      <w:r>
        <w:rPr>
          <w:spacing w:val="-11"/>
          <w:sz w:val="24"/>
        </w:rPr>
        <w:t xml:space="preserve"> </w:t>
      </w:r>
      <w:r>
        <w:rPr>
          <w:sz w:val="24"/>
        </w:rPr>
        <w:t>khác,</w:t>
      </w:r>
      <w:r>
        <w:rPr>
          <w:spacing w:val="-11"/>
          <w:sz w:val="24"/>
        </w:rPr>
        <w:t xml:space="preserve"> </w:t>
      </w:r>
      <w:r>
        <w:rPr>
          <w:sz w:val="24"/>
        </w:rPr>
        <w:t>sao</w:t>
      </w:r>
      <w:r>
        <w:rPr>
          <w:spacing w:val="-11"/>
          <w:sz w:val="24"/>
        </w:rPr>
        <w:t xml:space="preserve"> </w:t>
      </w:r>
      <w:r>
        <w:rPr>
          <w:sz w:val="24"/>
        </w:rPr>
        <w:t>cho</w:t>
      </w:r>
      <w:r>
        <w:rPr>
          <w:spacing w:val="-8"/>
          <w:sz w:val="24"/>
        </w:rPr>
        <w:t xml:space="preserve"> </w:t>
      </w:r>
      <w:r>
        <w:rPr>
          <w:sz w:val="24"/>
        </w:rPr>
        <w:t>luôn</w:t>
      </w:r>
      <w:r>
        <w:rPr>
          <w:spacing w:val="-11"/>
          <w:sz w:val="24"/>
        </w:rPr>
        <w:t xml:space="preserve"> </w:t>
      </w:r>
      <w:r>
        <w:rPr>
          <w:sz w:val="24"/>
        </w:rPr>
        <w:t>ng</w:t>
      </w:r>
      <w:r>
        <w:rPr>
          <w:sz w:val="24"/>
        </w:rPr>
        <w:t>ậ</w:t>
      </w:r>
      <w:r>
        <w:rPr>
          <w:sz w:val="24"/>
        </w:rPr>
        <w:t>p</w:t>
      </w:r>
      <w:r>
        <w:rPr>
          <w:spacing w:val="-8"/>
          <w:sz w:val="24"/>
        </w:rPr>
        <w:t xml:space="preserve"> </w:t>
      </w:r>
      <w:r>
        <w:rPr>
          <w:sz w:val="24"/>
        </w:rPr>
        <w:t>đ</w:t>
      </w:r>
      <w:r>
        <w:rPr>
          <w:sz w:val="24"/>
        </w:rPr>
        <w:t>ầ</w:t>
      </w:r>
      <w:r>
        <w:rPr>
          <w:sz w:val="24"/>
        </w:rPr>
        <w:t>y</w:t>
      </w:r>
      <w:r>
        <w:rPr>
          <w:spacing w:val="-12"/>
          <w:sz w:val="24"/>
        </w:rPr>
        <w:t xml:space="preserve"> </w:t>
      </w:r>
      <w:r>
        <w:rPr>
          <w:sz w:val="24"/>
        </w:rPr>
        <w:t>ch</w:t>
      </w:r>
      <w:r>
        <w:rPr>
          <w:sz w:val="24"/>
        </w:rPr>
        <w:t>ấ</w:t>
      </w:r>
      <w:r>
        <w:rPr>
          <w:sz w:val="24"/>
        </w:rPr>
        <w:t>t</w:t>
      </w:r>
      <w:r>
        <w:rPr>
          <w:spacing w:val="-9"/>
          <w:sz w:val="24"/>
        </w:rPr>
        <w:t xml:space="preserve"> </w:t>
      </w:r>
      <w:r>
        <w:rPr>
          <w:sz w:val="24"/>
        </w:rPr>
        <w:t>l</w:t>
      </w:r>
      <w:r>
        <w:rPr>
          <w:sz w:val="24"/>
        </w:rPr>
        <w:t>ỏ</w:t>
      </w:r>
      <w:r>
        <w:rPr>
          <w:sz w:val="24"/>
        </w:rPr>
        <w:t>ng</w:t>
      </w:r>
      <w:r>
        <w:rPr>
          <w:spacing w:val="-11"/>
          <w:sz w:val="24"/>
        </w:rPr>
        <w:t xml:space="preserve"> </w:t>
      </w:r>
      <w:r>
        <w:rPr>
          <w:sz w:val="24"/>
        </w:rPr>
        <w:t>trong</w:t>
      </w:r>
      <w:r>
        <w:rPr>
          <w:spacing w:val="-11"/>
          <w:sz w:val="24"/>
        </w:rPr>
        <w:t xml:space="preserve"> </w:t>
      </w:r>
      <w:r>
        <w:rPr>
          <w:sz w:val="24"/>
        </w:rPr>
        <w:t>quá</w:t>
      </w:r>
      <w:r>
        <w:rPr>
          <w:spacing w:val="-11"/>
          <w:sz w:val="24"/>
        </w:rPr>
        <w:t xml:space="preserve"> </w:t>
      </w:r>
      <w:r>
        <w:rPr>
          <w:sz w:val="24"/>
        </w:rPr>
        <w:t>trình</w:t>
      </w:r>
      <w:r>
        <w:rPr>
          <w:spacing w:val="-11"/>
          <w:sz w:val="24"/>
        </w:rPr>
        <w:t xml:space="preserve"> </w:t>
      </w:r>
      <w:r>
        <w:rPr>
          <w:sz w:val="24"/>
        </w:rPr>
        <w:t>x</w:t>
      </w:r>
      <w:r>
        <w:rPr>
          <w:sz w:val="24"/>
        </w:rPr>
        <w:t>ả</w:t>
      </w:r>
      <w:r>
        <w:rPr>
          <w:sz w:val="24"/>
        </w:rPr>
        <w:t>;</w:t>
      </w:r>
    </w:p>
    <w:p w14:paraId="1E62AA96" w14:textId="77777777" w:rsidR="00FC7CA5" w:rsidRDefault="003671C9">
      <w:pPr>
        <w:pStyle w:val="ListParagraph"/>
        <w:numPr>
          <w:ilvl w:val="1"/>
          <w:numId w:val="123"/>
        </w:numPr>
        <w:tabs>
          <w:tab w:val="left" w:pos="1618"/>
          <w:tab w:val="left" w:pos="1620"/>
        </w:tabs>
        <w:spacing w:line="288" w:lineRule="auto"/>
        <w:ind w:left="1620" w:right="261"/>
        <w:jc w:val="both"/>
        <w:rPr>
          <w:sz w:val="24"/>
        </w:rPr>
      </w:pPr>
      <w:r>
        <w:rPr>
          <w:sz w:val="24"/>
        </w:rPr>
        <w:t>Lưu lư</w:t>
      </w:r>
      <w:r>
        <w:rPr>
          <w:sz w:val="24"/>
        </w:rPr>
        <w:t>ợ</w:t>
      </w:r>
      <w:r>
        <w:rPr>
          <w:sz w:val="24"/>
        </w:rPr>
        <w:t>ng k</w:t>
      </w:r>
      <w:r>
        <w:rPr>
          <w:sz w:val="24"/>
        </w:rPr>
        <w:t>ế</w:t>
      </w:r>
      <w:r>
        <w:rPr>
          <w:sz w:val="24"/>
        </w:rPr>
        <w:t xml:space="preserve"> ph</w:t>
      </w:r>
      <w:r>
        <w:rPr>
          <w:sz w:val="24"/>
        </w:rPr>
        <w:t>ả</w:t>
      </w:r>
      <w:r>
        <w:rPr>
          <w:sz w:val="24"/>
        </w:rPr>
        <w:t>i phù h</w:t>
      </w:r>
      <w:r>
        <w:rPr>
          <w:sz w:val="24"/>
        </w:rPr>
        <w:t>ợ</w:t>
      </w:r>
      <w:r>
        <w:rPr>
          <w:sz w:val="24"/>
        </w:rPr>
        <w:t>p cho toàn b</w:t>
      </w:r>
      <w:r>
        <w:rPr>
          <w:sz w:val="24"/>
        </w:rPr>
        <w:t>ộ</w:t>
      </w:r>
      <w:r>
        <w:rPr>
          <w:sz w:val="24"/>
        </w:rPr>
        <w:t xml:space="preserve"> d</w:t>
      </w:r>
      <w:r>
        <w:rPr>
          <w:sz w:val="24"/>
        </w:rPr>
        <w:t>ả</w:t>
      </w:r>
      <w:r>
        <w:rPr>
          <w:sz w:val="24"/>
        </w:rPr>
        <w:t>i t</w:t>
      </w:r>
      <w:r>
        <w:rPr>
          <w:sz w:val="24"/>
        </w:rPr>
        <w:t>ố</w:t>
      </w:r>
      <w:r>
        <w:rPr>
          <w:sz w:val="24"/>
        </w:rPr>
        <w:t>c đ</w:t>
      </w:r>
      <w:r>
        <w:rPr>
          <w:sz w:val="24"/>
        </w:rPr>
        <w:t>ộ</w:t>
      </w:r>
      <w:r>
        <w:rPr>
          <w:sz w:val="24"/>
        </w:rPr>
        <w:t xml:space="preserve"> dòng ch</w:t>
      </w:r>
      <w:r>
        <w:rPr>
          <w:sz w:val="24"/>
        </w:rPr>
        <w:t>ả</w:t>
      </w:r>
      <w:r>
        <w:rPr>
          <w:sz w:val="24"/>
        </w:rPr>
        <w:t>y có th</w:t>
      </w:r>
      <w:r>
        <w:rPr>
          <w:sz w:val="24"/>
        </w:rPr>
        <w:t>ể</w:t>
      </w:r>
      <w:r>
        <w:rPr>
          <w:sz w:val="24"/>
        </w:rPr>
        <w:t xml:space="preserve"> g</w:t>
      </w:r>
      <w:r>
        <w:rPr>
          <w:sz w:val="24"/>
        </w:rPr>
        <w:t>ặ</w:t>
      </w:r>
      <w:r>
        <w:rPr>
          <w:sz w:val="24"/>
        </w:rPr>
        <w:t>p ph</w:t>
      </w:r>
      <w:r>
        <w:rPr>
          <w:sz w:val="24"/>
        </w:rPr>
        <w:t>ả</w:t>
      </w:r>
      <w:r>
        <w:rPr>
          <w:sz w:val="24"/>
        </w:rPr>
        <w:t>i trong đi</w:t>
      </w:r>
      <w:r>
        <w:rPr>
          <w:sz w:val="24"/>
        </w:rPr>
        <w:t>ề</w:t>
      </w:r>
      <w:r>
        <w:rPr>
          <w:sz w:val="24"/>
        </w:rPr>
        <w:t>u</w:t>
      </w:r>
      <w:r>
        <w:rPr>
          <w:spacing w:val="-3"/>
          <w:sz w:val="24"/>
        </w:rPr>
        <w:t xml:space="preserve"> </w:t>
      </w:r>
      <w:r>
        <w:rPr>
          <w:sz w:val="24"/>
        </w:rPr>
        <w:t>ki</w:t>
      </w:r>
      <w:r>
        <w:rPr>
          <w:sz w:val="24"/>
        </w:rPr>
        <w:t>ệ</w:t>
      </w:r>
      <w:r>
        <w:rPr>
          <w:sz w:val="24"/>
        </w:rPr>
        <w:t>n</w:t>
      </w:r>
      <w:r>
        <w:rPr>
          <w:spacing w:val="-3"/>
          <w:sz w:val="24"/>
        </w:rPr>
        <w:t xml:space="preserve"> </w:t>
      </w:r>
      <w:r>
        <w:rPr>
          <w:sz w:val="24"/>
        </w:rPr>
        <w:t>ho</w:t>
      </w:r>
      <w:r>
        <w:rPr>
          <w:sz w:val="24"/>
        </w:rPr>
        <w:t>ạ</w:t>
      </w:r>
      <w:r>
        <w:rPr>
          <w:sz w:val="24"/>
        </w:rPr>
        <w:t>t</w:t>
      </w:r>
      <w:r>
        <w:rPr>
          <w:spacing w:val="-4"/>
          <w:sz w:val="24"/>
        </w:rPr>
        <w:t xml:space="preserve"> </w:t>
      </w:r>
      <w:r>
        <w:rPr>
          <w:sz w:val="24"/>
        </w:rPr>
        <w:t>đ</w:t>
      </w:r>
      <w:r>
        <w:rPr>
          <w:sz w:val="24"/>
        </w:rPr>
        <w:t>ộ</w:t>
      </w:r>
      <w:r>
        <w:rPr>
          <w:sz w:val="24"/>
        </w:rPr>
        <w:t>ng</w:t>
      </w:r>
      <w:r>
        <w:rPr>
          <w:spacing w:val="-4"/>
          <w:sz w:val="24"/>
        </w:rPr>
        <w:t xml:space="preserve"> </w:t>
      </w:r>
      <w:r>
        <w:rPr>
          <w:sz w:val="24"/>
        </w:rPr>
        <w:t>bình</w:t>
      </w:r>
      <w:r>
        <w:rPr>
          <w:spacing w:val="-4"/>
          <w:sz w:val="24"/>
        </w:rPr>
        <w:t xml:space="preserve"> </w:t>
      </w:r>
      <w:r>
        <w:rPr>
          <w:sz w:val="24"/>
        </w:rPr>
        <w:t>thư</w:t>
      </w:r>
      <w:r>
        <w:rPr>
          <w:sz w:val="24"/>
        </w:rPr>
        <w:t>ờ</w:t>
      </w:r>
      <w:r>
        <w:rPr>
          <w:sz w:val="24"/>
        </w:rPr>
        <w:t>ng.</w:t>
      </w:r>
      <w:r>
        <w:rPr>
          <w:spacing w:val="-4"/>
          <w:sz w:val="24"/>
        </w:rPr>
        <w:t xml:space="preserve"> </w:t>
      </w:r>
      <w:r>
        <w:rPr>
          <w:sz w:val="24"/>
        </w:rPr>
        <w:t>Có</w:t>
      </w:r>
      <w:r>
        <w:rPr>
          <w:spacing w:val="-4"/>
          <w:sz w:val="24"/>
        </w:rPr>
        <w:t xml:space="preserve"> </w:t>
      </w:r>
      <w:r>
        <w:rPr>
          <w:sz w:val="24"/>
        </w:rPr>
        <w:t>th</w:t>
      </w:r>
      <w:r>
        <w:rPr>
          <w:sz w:val="24"/>
        </w:rPr>
        <w:t>ể</w:t>
      </w:r>
      <w:r>
        <w:rPr>
          <w:spacing w:val="-4"/>
          <w:sz w:val="24"/>
        </w:rPr>
        <w:t xml:space="preserve"> </w:t>
      </w:r>
      <w:r>
        <w:rPr>
          <w:sz w:val="24"/>
        </w:rPr>
        <w:t>s</w:t>
      </w:r>
      <w:r>
        <w:rPr>
          <w:sz w:val="24"/>
        </w:rPr>
        <w:t>ử</w:t>
      </w:r>
      <w:r>
        <w:rPr>
          <w:spacing w:val="-7"/>
          <w:sz w:val="24"/>
        </w:rPr>
        <w:t xml:space="preserve"> </w:t>
      </w:r>
      <w:r>
        <w:rPr>
          <w:sz w:val="24"/>
        </w:rPr>
        <w:t>d</w:t>
      </w:r>
      <w:r>
        <w:rPr>
          <w:sz w:val="24"/>
        </w:rPr>
        <w:t>ụ</w:t>
      </w:r>
      <w:r>
        <w:rPr>
          <w:sz w:val="24"/>
        </w:rPr>
        <w:t>ng</w:t>
      </w:r>
      <w:r>
        <w:rPr>
          <w:spacing w:val="-4"/>
          <w:sz w:val="24"/>
        </w:rPr>
        <w:t xml:space="preserve"> </w:t>
      </w:r>
      <w:r>
        <w:rPr>
          <w:sz w:val="24"/>
        </w:rPr>
        <w:t>vi</w:t>
      </w:r>
      <w:r>
        <w:rPr>
          <w:sz w:val="24"/>
        </w:rPr>
        <w:t>ệ</w:t>
      </w:r>
      <w:r>
        <w:rPr>
          <w:sz w:val="24"/>
        </w:rPr>
        <w:t>c</w:t>
      </w:r>
      <w:r>
        <w:rPr>
          <w:spacing w:val="-4"/>
          <w:sz w:val="24"/>
        </w:rPr>
        <w:t xml:space="preserve"> </w:t>
      </w:r>
      <w:r>
        <w:rPr>
          <w:sz w:val="24"/>
        </w:rPr>
        <w:t>b</w:t>
      </w:r>
      <w:r>
        <w:rPr>
          <w:sz w:val="24"/>
        </w:rPr>
        <w:t>ố</w:t>
      </w:r>
      <w:r>
        <w:rPr>
          <w:spacing w:val="-4"/>
          <w:sz w:val="24"/>
        </w:rPr>
        <w:t xml:space="preserve"> </w:t>
      </w:r>
      <w:r>
        <w:rPr>
          <w:sz w:val="24"/>
        </w:rPr>
        <w:t>trí</w:t>
      </w:r>
      <w:r>
        <w:rPr>
          <w:spacing w:val="-4"/>
          <w:sz w:val="24"/>
        </w:rPr>
        <w:t xml:space="preserve"> </w:t>
      </w:r>
      <w:r>
        <w:rPr>
          <w:sz w:val="24"/>
        </w:rPr>
        <w:t>thi</w:t>
      </w:r>
      <w:r>
        <w:rPr>
          <w:sz w:val="24"/>
        </w:rPr>
        <w:t>ế</w:t>
      </w:r>
      <w:r>
        <w:rPr>
          <w:sz w:val="24"/>
        </w:rPr>
        <w:t>t</w:t>
      </w:r>
      <w:r>
        <w:rPr>
          <w:spacing w:val="-4"/>
          <w:sz w:val="24"/>
        </w:rPr>
        <w:t xml:space="preserve"> </w:t>
      </w:r>
      <w:r>
        <w:rPr>
          <w:sz w:val="24"/>
        </w:rPr>
        <w:t>b</w:t>
      </w:r>
      <w:r>
        <w:rPr>
          <w:sz w:val="24"/>
        </w:rPr>
        <w:t>ị</w:t>
      </w:r>
      <w:r>
        <w:rPr>
          <w:spacing w:val="-7"/>
          <w:sz w:val="24"/>
        </w:rPr>
        <w:t xml:space="preserve"> </w:t>
      </w:r>
      <w:r>
        <w:rPr>
          <w:sz w:val="24"/>
        </w:rPr>
        <w:t>khác,</w:t>
      </w:r>
      <w:r>
        <w:rPr>
          <w:spacing w:val="-4"/>
          <w:sz w:val="24"/>
        </w:rPr>
        <w:t xml:space="preserve"> </w:t>
      </w:r>
      <w:r>
        <w:rPr>
          <w:sz w:val="24"/>
        </w:rPr>
        <w:t>như</w:t>
      </w:r>
      <w:r>
        <w:rPr>
          <w:spacing w:val="-4"/>
          <w:sz w:val="24"/>
        </w:rPr>
        <w:t xml:space="preserve"> </w:t>
      </w:r>
      <w:r>
        <w:rPr>
          <w:sz w:val="24"/>
        </w:rPr>
        <w:t>trang</w:t>
      </w:r>
      <w:r>
        <w:rPr>
          <w:spacing w:val="-4"/>
          <w:sz w:val="24"/>
        </w:rPr>
        <w:t xml:space="preserve"> </w:t>
      </w:r>
      <w:r>
        <w:rPr>
          <w:sz w:val="24"/>
        </w:rPr>
        <w:t>b</w:t>
      </w:r>
      <w:r>
        <w:rPr>
          <w:sz w:val="24"/>
        </w:rPr>
        <w:t>ị</w:t>
      </w:r>
      <w:r>
        <w:rPr>
          <w:sz w:val="24"/>
        </w:rPr>
        <w:t xml:space="preserve"> 2 lưu lư</w:t>
      </w:r>
      <w:r>
        <w:rPr>
          <w:sz w:val="24"/>
        </w:rPr>
        <w:t>ợ</w:t>
      </w:r>
      <w:r>
        <w:rPr>
          <w:sz w:val="24"/>
        </w:rPr>
        <w:t>ng k</w:t>
      </w:r>
      <w:r>
        <w:rPr>
          <w:sz w:val="24"/>
        </w:rPr>
        <w:t>ế</w:t>
      </w:r>
      <w:r>
        <w:rPr>
          <w:sz w:val="24"/>
        </w:rPr>
        <w:t xml:space="preserve"> có ph</w:t>
      </w:r>
      <w:r>
        <w:rPr>
          <w:sz w:val="24"/>
        </w:rPr>
        <w:t>ạ</w:t>
      </w:r>
      <w:r>
        <w:rPr>
          <w:sz w:val="24"/>
        </w:rPr>
        <w:t>m vi đo khác nhau;</w:t>
      </w:r>
    </w:p>
    <w:p w14:paraId="4A36F9C9" w14:textId="77777777" w:rsidR="00FC7CA5" w:rsidRDefault="003671C9">
      <w:pPr>
        <w:pStyle w:val="ListParagraph"/>
        <w:numPr>
          <w:ilvl w:val="1"/>
          <w:numId w:val="123"/>
        </w:numPr>
        <w:tabs>
          <w:tab w:val="left" w:pos="1618"/>
          <w:tab w:val="left" w:pos="1620"/>
        </w:tabs>
        <w:spacing w:line="288" w:lineRule="auto"/>
        <w:ind w:left="1620" w:right="254"/>
        <w:jc w:val="both"/>
        <w:rPr>
          <w:sz w:val="24"/>
        </w:rPr>
      </w:pPr>
      <w:r>
        <w:rPr>
          <w:sz w:val="24"/>
        </w:rPr>
        <w:t>Các thi</w:t>
      </w:r>
      <w:r>
        <w:rPr>
          <w:sz w:val="24"/>
        </w:rPr>
        <w:t>ế</w:t>
      </w:r>
      <w:r>
        <w:rPr>
          <w:sz w:val="24"/>
        </w:rPr>
        <w:t>t b</w:t>
      </w:r>
      <w:r>
        <w:rPr>
          <w:sz w:val="24"/>
        </w:rPr>
        <w:t>ị</w:t>
      </w:r>
      <w:r>
        <w:rPr>
          <w:sz w:val="24"/>
        </w:rPr>
        <w:t xml:space="preserve"> báo đ</w:t>
      </w:r>
      <w:r>
        <w:rPr>
          <w:sz w:val="24"/>
        </w:rPr>
        <w:t>ộ</w:t>
      </w:r>
      <w:r>
        <w:rPr>
          <w:sz w:val="24"/>
        </w:rPr>
        <w:t>ng b</w:t>
      </w:r>
      <w:r>
        <w:rPr>
          <w:sz w:val="24"/>
        </w:rPr>
        <w:t>ằ</w:t>
      </w:r>
      <w:r>
        <w:rPr>
          <w:sz w:val="24"/>
        </w:rPr>
        <w:t xml:space="preserve">ng ánh sáng và âm thanh nêu </w:t>
      </w:r>
      <w:r>
        <w:rPr>
          <w:sz w:val="24"/>
        </w:rPr>
        <w:t>ở</w:t>
      </w:r>
      <w:r>
        <w:rPr>
          <w:sz w:val="24"/>
        </w:rPr>
        <w:t xml:space="preserve"> -6(4) trên ph</w:t>
      </w:r>
      <w:r>
        <w:rPr>
          <w:sz w:val="24"/>
        </w:rPr>
        <w:t>ả</w:t>
      </w:r>
      <w:r>
        <w:rPr>
          <w:sz w:val="24"/>
        </w:rPr>
        <w:t>i đư</w:t>
      </w:r>
      <w:r>
        <w:rPr>
          <w:sz w:val="24"/>
        </w:rPr>
        <w:t>ợ</w:t>
      </w:r>
      <w:r>
        <w:rPr>
          <w:sz w:val="24"/>
        </w:rPr>
        <w:t>c l</w:t>
      </w:r>
      <w:r>
        <w:rPr>
          <w:sz w:val="24"/>
        </w:rPr>
        <w:t>ắ</w:t>
      </w:r>
      <w:r>
        <w:rPr>
          <w:sz w:val="24"/>
        </w:rPr>
        <w:t>p đ</w:t>
      </w:r>
      <w:r>
        <w:rPr>
          <w:sz w:val="24"/>
        </w:rPr>
        <w:t>ặ</w:t>
      </w:r>
      <w:r>
        <w:rPr>
          <w:sz w:val="24"/>
        </w:rPr>
        <w:t>t trong bu</w:t>
      </w:r>
      <w:r>
        <w:rPr>
          <w:sz w:val="24"/>
        </w:rPr>
        <w:t>ồ</w:t>
      </w:r>
      <w:r>
        <w:rPr>
          <w:sz w:val="24"/>
        </w:rPr>
        <w:t>ng đi</w:t>
      </w:r>
      <w:r>
        <w:rPr>
          <w:sz w:val="24"/>
        </w:rPr>
        <w:t>ề</w:t>
      </w:r>
      <w:r>
        <w:rPr>
          <w:sz w:val="24"/>
        </w:rPr>
        <w:t>u khi</w:t>
      </w:r>
      <w:r>
        <w:rPr>
          <w:sz w:val="24"/>
        </w:rPr>
        <w:t>ể</w:t>
      </w:r>
      <w:r>
        <w:rPr>
          <w:sz w:val="24"/>
        </w:rPr>
        <w:t>n hàng. N</w:t>
      </w:r>
      <w:r>
        <w:rPr>
          <w:sz w:val="24"/>
        </w:rPr>
        <w:t>ế</w:t>
      </w:r>
      <w:r>
        <w:rPr>
          <w:sz w:val="24"/>
        </w:rPr>
        <w:t>u không có bu</w:t>
      </w:r>
      <w:r>
        <w:rPr>
          <w:sz w:val="24"/>
        </w:rPr>
        <w:t>ồ</w:t>
      </w:r>
      <w:r>
        <w:rPr>
          <w:sz w:val="24"/>
        </w:rPr>
        <w:t>ng đi</w:t>
      </w:r>
      <w:r>
        <w:rPr>
          <w:sz w:val="24"/>
        </w:rPr>
        <w:t>ề</w:t>
      </w:r>
      <w:r>
        <w:rPr>
          <w:sz w:val="24"/>
        </w:rPr>
        <w:t>u khi</w:t>
      </w:r>
      <w:r>
        <w:rPr>
          <w:sz w:val="24"/>
        </w:rPr>
        <w:t>ể</w:t>
      </w:r>
      <w:r>
        <w:rPr>
          <w:sz w:val="24"/>
        </w:rPr>
        <w:t>n hàng thì chúng ph</w:t>
      </w:r>
      <w:r>
        <w:rPr>
          <w:sz w:val="24"/>
        </w:rPr>
        <w:t>ả</w:t>
      </w:r>
      <w:r>
        <w:rPr>
          <w:sz w:val="24"/>
        </w:rPr>
        <w:t>i đư</w:t>
      </w:r>
      <w:r>
        <w:rPr>
          <w:sz w:val="24"/>
        </w:rPr>
        <w:t>ợ</w:t>
      </w:r>
      <w:r>
        <w:rPr>
          <w:sz w:val="24"/>
        </w:rPr>
        <w:t>c trang b</w:t>
      </w:r>
      <w:r>
        <w:rPr>
          <w:sz w:val="24"/>
        </w:rPr>
        <w:t>ị</w:t>
      </w:r>
      <w:r>
        <w:rPr>
          <w:sz w:val="24"/>
        </w:rPr>
        <w:t xml:space="preserve"> </w:t>
      </w:r>
      <w:r>
        <w:rPr>
          <w:sz w:val="24"/>
        </w:rPr>
        <w:t>ở</w:t>
      </w:r>
      <w:r>
        <w:rPr>
          <w:sz w:val="24"/>
        </w:rPr>
        <w:t xml:space="preserve"> v</w:t>
      </w:r>
      <w:r>
        <w:rPr>
          <w:sz w:val="24"/>
        </w:rPr>
        <w:t>ị</w:t>
      </w:r>
      <w:r>
        <w:rPr>
          <w:sz w:val="24"/>
        </w:rPr>
        <w:t xml:space="preserve"> trí thư</w:t>
      </w:r>
      <w:r>
        <w:rPr>
          <w:sz w:val="24"/>
        </w:rPr>
        <w:t>ờ</w:t>
      </w:r>
      <w:r>
        <w:rPr>
          <w:sz w:val="24"/>
        </w:rPr>
        <w:t>ng xuyên có ngư</w:t>
      </w:r>
      <w:r>
        <w:rPr>
          <w:sz w:val="24"/>
        </w:rPr>
        <w:t>ờ</w:t>
      </w:r>
      <w:r>
        <w:rPr>
          <w:sz w:val="24"/>
        </w:rPr>
        <w:t>i tr</w:t>
      </w:r>
      <w:r>
        <w:rPr>
          <w:sz w:val="24"/>
        </w:rPr>
        <w:t>ự</w:t>
      </w:r>
      <w:r>
        <w:rPr>
          <w:sz w:val="24"/>
        </w:rPr>
        <w:t>c.</w:t>
      </w:r>
    </w:p>
    <w:p w14:paraId="3A195DD3" w14:textId="77777777" w:rsidR="00FC7CA5" w:rsidRDefault="003671C9">
      <w:pPr>
        <w:pStyle w:val="ListParagraph"/>
        <w:numPr>
          <w:ilvl w:val="0"/>
          <w:numId w:val="123"/>
        </w:numPr>
        <w:tabs>
          <w:tab w:val="left" w:pos="1164"/>
          <w:tab w:val="left" w:pos="1166"/>
        </w:tabs>
        <w:spacing w:before="121" w:line="288" w:lineRule="auto"/>
        <w:ind w:right="264"/>
        <w:jc w:val="both"/>
        <w:rPr>
          <w:sz w:val="24"/>
        </w:rPr>
      </w:pPr>
      <w:r>
        <w:rPr>
          <w:sz w:val="24"/>
        </w:rPr>
        <w:t>Ph</w:t>
      </w:r>
      <w:r>
        <w:rPr>
          <w:sz w:val="24"/>
        </w:rPr>
        <w:t>ả</w:t>
      </w:r>
      <w:r>
        <w:rPr>
          <w:sz w:val="24"/>
        </w:rPr>
        <w:t>i trang b</w:t>
      </w:r>
      <w:r>
        <w:rPr>
          <w:sz w:val="24"/>
        </w:rPr>
        <w:t>ị</w:t>
      </w:r>
      <w:r>
        <w:rPr>
          <w:sz w:val="24"/>
        </w:rPr>
        <w:t xml:space="preserve"> các thi</w:t>
      </w:r>
      <w:r>
        <w:rPr>
          <w:sz w:val="24"/>
        </w:rPr>
        <w:t>ế</w:t>
      </w:r>
      <w:r>
        <w:rPr>
          <w:sz w:val="24"/>
        </w:rPr>
        <w:t>t b</w:t>
      </w:r>
      <w:r>
        <w:rPr>
          <w:sz w:val="24"/>
        </w:rPr>
        <w:t>ị</w:t>
      </w:r>
      <w:r>
        <w:rPr>
          <w:sz w:val="24"/>
        </w:rPr>
        <w:t xml:space="preserve"> phát hi</w:t>
      </w:r>
      <w:r>
        <w:rPr>
          <w:sz w:val="24"/>
        </w:rPr>
        <w:t>ệ</w:t>
      </w:r>
      <w:r>
        <w:rPr>
          <w:sz w:val="24"/>
        </w:rPr>
        <w:t>n</w:t>
      </w:r>
      <w:r>
        <w:rPr>
          <w:spacing w:val="38"/>
          <w:sz w:val="24"/>
        </w:rPr>
        <w:t xml:space="preserve"> </w:t>
      </w:r>
      <w:r>
        <w:rPr>
          <w:sz w:val="24"/>
        </w:rPr>
        <w:t>ranh gi</w:t>
      </w:r>
      <w:r>
        <w:rPr>
          <w:sz w:val="24"/>
        </w:rPr>
        <w:t>ớ</w:t>
      </w:r>
      <w:r>
        <w:rPr>
          <w:sz w:val="24"/>
        </w:rPr>
        <w:t>i d</w:t>
      </w:r>
      <w:r>
        <w:rPr>
          <w:sz w:val="24"/>
        </w:rPr>
        <w:t>ầ</w:t>
      </w:r>
      <w:r>
        <w:rPr>
          <w:sz w:val="24"/>
        </w:rPr>
        <w:t>u/nư</w:t>
      </w:r>
      <w:r>
        <w:rPr>
          <w:sz w:val="24"/>
        </w:rPr>
        <w:t>ớ</w:t>
      </w:r>
      <w:r>
        <w:rPr>
          <w:sz w:val="24"/>
        </w:rPr>
        <w:t>c có</w:t>
      </w:r>
      <w:r>
        <w:rPr>
          <w:spacing w:val="38"/>
          <w:sz w:val="24"/>
        </w:rPr>
        <w:t xml:space="preserve"> </w:t>
      </w:r>
      <w:r>
        <w:rPr>
          <w:sz w:val="24"/>
        </w:rPr>
        <w:t>hi</w:t>
      </w:r>
      <w:r>
        <w:rPr>
          <w:sz w:val="24"/>
        </w:rPr>
        <w:t>ệ</w:t>
      </w:r>
      <w:r>
        <w:rPr>
          <w:sz w:val="24"/>
        </w:rPr>
        <w:t>u qu</w:t>
      </w:r>
      <w:r>
        <w:rPr>
          <w:sz w:val="24"/>
        </w:rPr>
        <w:t>ả</w:t>
      </w:r>
      <w:r>
        <w:rPr>
          <w:sz w:val="24"/>
        </w:rPr>
        <w:t>, đư</w:t>
      </w:r>
      <w:r>
        <w:rPr>
          <w:sz w:val="24"/>
        </w:rPr>
        <w:t>ợ</w:t>
      </w:r>
      <w:r>
        <w:rPr>
          <w:sz w:val="24"/>
        </w:rPr>
        <w:t>c Đăng</w:t>
      </w:r>
      <w:r>
        <w:rPr>
          <w:spacing w:val="38"/>
          <w:sz w:val="24"/>
        </w:rPr>
        <w:t xml:space="preserve"> </w:t>
      </w:r>
      <w:r>
        <w:rPr>
          <w:sz w:val="24"/>
        </w:rPr>
        <w:t>ki</w:t>
      </w:r>
      <w:r>
        <w:rPr>
          <w:sz w:val="24"/>
        </w:rPr>
        <w:t>ể</w:t>
      </w:r>
      <w:r>
        <w:rPr>
          <w:sz w:val="24"/>
        </w:rPr>
        <w:t>m công</w:t>
      </w:r>
      <w:r>
        <w:rPr>
          <w:spacing w:val="40"/>
          <w:sz w:val="24"/>
        </w:rPr>
        <w:t xml:space="preserve"> </w:t>
      </w:r>
      <w:r>
        <w:rPr>
          <w:sz w:val="24"/>
        </w:rPr>
        <w:t>nh</w:t>
      </w:r>
      <w:r>
        <w:rPr>
          <w:sz w:val="24"/>
        </w:rPr>
        <w:t>ậ</w:t>
      </w:r>
      <w:r>
        <w:rPr>
          <w:sz w:val="24"/>
        </w:rPr>
        <w:t>n</w:t>
      </w:r>
      <w:r>
        <w:rPr>
          <w:spacing w:val="40"/>
          <w:sz w:val="24"/>
        </w:rPr>
        <w:t xml:space="preserve"> </w:t>
      </w:r>
      <w:r>
        <w:rPr>
          <w:sz w:val="24"/>
        </w:rPr>
        <w:t>ki</w:t>
      </w:r>
      <w:r>
        <w:rPr>
          <w:sz w:val="24"/>
        </w:rPr>
        <w:t>ể</w:t>
      </w:r>
      <w:r>
        <w:rPr>
          <w:sz w:val="24"/>
        </w:rPr>
        <w:t>u</w:t>
      </w:r>
      <w:r>
        <w:rPr>
          <w:spacing w:val="40"/>
          <w:sz w:val="24"/>
        </w:rPr>
        <w:t xml:space="preserve"> </w:t>
      </w:r>
      <w:r>
        <w:rPr>
          <w:sz w:val="24"/>
        </w:rPr>
        <w:t>phù</w:t>
      </w:r>
      <w:r>
        <w:rPr>
          <w:spacing w:val="40"/>
          <w:sz w:val="24"/>
        </w:rPr>
        <w:t xml:space="preserve"> </w:t>
      </w:r>
      <w:r>
        <w:rPr>
          <w:sz w:val="24"/>
        </w:rPr>
        <w:t>h</w:t>
      </w:r>
      <w:r>
        <w:rPr>
          <w:sz w:val="24"/>
        </w:rPr>
        <w:t>ợ</w:t>
      </w:r>
      <w:r>
        <w:rPr>
          <w:sz w:val="24"/>
        </w:rPr>
        <w:t>p</w:t>
      </w:r>
      <w:r>
        <w:rPr>
          <w:spacing w:val="40"/>
          <w:sz w:val="24"/>
        </w:rPr>
        <w:t xml:space="preserve"> </w:t>
      </w:r>
      <w:r>
        <w:rPr>
          <w:sz w:val="24"/>
        </w:rPr>
        <w:t>v</w:t>
      </w:r>
      <w:r>
        <w:rPr>
          <w:sz w:val="24"/>
        </w:rPr>
        <w:t>ớ</w:t>
      </w:r>
      <w:r>
        <w:rPr>
          <w:sz w:val="24"/>
        </w:rPr>
        <w:t>i</w:t>
      </w:r>
      <w:r>
        <w:rPr>
          <w:spacing w:val="55"/>
          <w:sz w:val="24"/>
        </w:rPr>
        <w:t xml:space="preserve"> </w:t>
      </w:r>
      <w:r>
        <w:rPr>
          <w:sz w:val="24"/>
        </w:rPr>
        <w:t>MEPC.5(XIII),</w:t>
      </w:r>
      <w:r>
        <w:rPr>
          <w:spacing w:val="40"/>
          <w:sz w:val="24"/>
        </w:rPr>
        <w:t xml:space="preserve"> </w:t>
      </w:r>
      <w:r>
        <w:rPr>
          <w:sz w:val="24"/>
        </w:rPr>
        <w:t>đ</w:t>
      </w:r>
      <w:r>
        <w:rPr>
          <w:sz w:val="24"/>
        </w:rPr>
        <w:t>ể</w:t>
      </w:r>
      <w:r>
        <w:rPr>
          <w:spacing w:val="40"/>
          <w:sz w:val="24"/>
        </w:rPr>
        <w:t xml:space="preserve"> </w:t>
      </w:r>
      <w:r>
        <w:rPr>
          <w:sz w:val="24"/>
        </w:rPr>
        <w:t>xác</w:t>
      </w:r>
      <w:r>
        <w:rPr>
          <w:spacing w:val="40"/>
          <w:sz w:val="24"/>
        </w:rPr>
        <w:t xml:space="preserve"> </w:t>
      </w:r>
      <w:r>
        <w:rPr>
          <w:sz w:val="24"/>
        </w:rPr>
        <w:t>đ</w:t>
      </w:r>
      <w:r>
        <w:rPr>
          <w:sz w:val="24"/>
        </w:rPr>
        <w:t>ị</w:t>
      </w:r>
      <w:r>
        <w:rPr>
          <w:sz w:val="24"/>
        </w:rPr>
        <w:t>nh</w:t>
      </w:r>
      <w:r>
        <w:rPr>
          <w:spacing w:val="40"/>
          <w:sz w:val="24"/>
        </w:rPr>
        <w:t xml:space="preserve"> </w:t>
      </w:r>
      <w:r>
        <w:rPr>
          <w:sz w:val="24"/>
        </w:rPr>
        <w:t>h</w:t>
      </w:r>
      <w:r>
        <w:rPr>
          <w:sz w:val="24"/>
        </w:rPr>
        <w:t>ữ</w:t>
      </w:r>
      <w:r>
        <w:rPr>
          <w:sz w:val="24"/>
        </w:rPr>
        <w:t>u</w:t>
      </w:r>
      <w:r>
        <w:rPr>
          <w:spacing w:val="40"/>
          <w:sz w:val="24"/>
        </w:rPr>
        <w:t xml:space="preserve"> </w:t>
      </w:r>
      <w:r>
        <w:rPr>
          <w:sz w:val="24"/>
        </w:rPr>
        <w:t>hi</w:t>
      </w:r>
      <w:r>
        <w:rPr>
          <w:sz w:val="24"/>
        </w:rPr>
        <w:t>ệ</w:t>
      </w:r>
      <w:r>
        <w:rPr>
          <w:sz w:val="24"/>
        </w:rPr>
        <w:t>u</w:t>
      </w:r>
      <w:r>
        <w:rPr>
          <w:spacing w:val="40"/>
          <w:sz w:val="24"/>
        </w:rPr>
        <w:t xml:space="preserve"> </w:t>
      </w:r>
      <w:r>
        <w:rPr>
          <w:sz w:val="24"/>
        </w:rPr>
        <w:t>b</w:t>
      </w:r>
      <w:r>
        <w:rPr>
          <w:sz w:val="24"/>
        </w:rPr>
        <w:t>ề</w:t>
      </w:r>
      <w:r>
        <w:rPr>
          <w:spacing w:val="40"/>
          <w:sz w:val="24"/>
        </w:rPr>
        <w:t xml:space="preserve"> </w:t>
      </w:r>
      <w:r>
        <w:rPr>
          <w:sz w:val="24"/>
        </w:rPr>
        <w:t>m</w:t>
      </w:r>
      <w:r>
        <w:rPr>
          <w:sz w:val="24"/>
        </w:rPr>
        <w:t>ặ</w:t>
      </w:r>
      <w:r>
        <w:rPr>
          <w:sz w:val="24"/>
        </w:rPr>
        <w:t>t</w:t>
      </w:r>
      <w:r>
        <w:rPr>
          <w:spacing w:val="40"/>
          <w:sz w:val="24"/>
        </w:rPr>
        <w:t xml:space="preserve"> </w:t>
      </w:r>
      <w:r>
        <w:rPr>
          <w:sz w:val="24"/>
        </w:rPr>
        <w:t>phân</w:t>
      </w:r>
      <w:r>
        <w:rPr>
          <w:spacing w:val="40"/>
          <w:sz w:val="24"/>
        </w:rPr>
        <w:t xml:space="preserve"> </w:t>
      </w:r>
      <w:r>
        <w:rPr>
          <w:sz w:val="24"/>
        </w:rPr>
        <w:t>cách</w:t>
      </w:r>
    </w:p>
    <w:p w14:paraId="7A313E44"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4E2EB601"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3,</w:t>
      </w:r>
      <w:r>
        <w:rPr>
          <w:spacing w:val="-4"/>
        </w:rPr>
        <w:t xml:space="preserve"> </w:t>
      </w:r>
      <w:r>
        <w:t>Chương</w:t>
      </w:r>
      <w:r>
        <w:rPr>
          <w:spacing w:val="-2"/>
        </w:rPr>
        <w:t xml:space="preserve"> </w:t>
      </w:r>
      <w:r>
        <w:rPr>
          <w:spacing w:val="-10"/>
        </w:rPr>
        <w:t>3</w:t>
      </w:r>
    </w:p>
    <w:p w14:paraId="71093594" w14:textId="77777777" w:rsidR="00FC7CA5" w:rsidRDefault="00FC7CA5">
      <w:pPr>
        <w:pStyle w:val="BodyText"/>
        <w:spacing w:before="15"/>
        <w:jc w:val="left"/>
        <w:rPr>
          <w:b/>
        </w:rPr>
      </w:pPr>
    </w:p>
    <w:p w14:paraId="09595A37" w14:textId="77777777" w:rsidR="00FC7CA5" w:rsidRDefault="003671C9">
      <w:pPr>
        <w:pStyle w:val="BodyText"/>
        <w:spacing w:before="0" w:line="288" w:lineRule="auto"/>
        <w:ind w:left="1166" w:right="257"/>
      </w:pPr>
      <w:r>
        <w:t>d</w:t>
      </w:r>
      <w:r>
        <w:t>ầ</w:t>
      </w:r>
      <w:r>
        <w:t>u/nư</w:t>
      </w:r>
      <w:r>
        <w:t>ớ</w:t>
      </w:r>
      <w:r>
        <w:t>c trong các két l</w:t>
      </w:r>
      <w:r>
        <w:t>ắ</w:t>
      </w:r>
      <w:r>
        <w:t>ng ho</w:t>
      </w:r>
      <w:r>
        <w:t>ặ</w:t>
      </w:r>
      <w:r>
        <w:t>c trong các két khác mà t</w:t>
      </w:r>
      <w:r>
        <w:t>ừ</w:t>
      </w:r>
      <w:r>
        <w:t xml:space="preserve"> đó ch</w:t>
      </w:r>
      <w:r>
        <w:t>ấ</w:t>
      </w:r>
      <w:r>
        <w:t>t l</w:t>
      </w:r>
      <w:r>
        <w:t>ắ</w:t>
      </w:r>
      <w:r>
        <w:t>ng, c</w:t>
      </w:r>
      <w:r>
        <w:t>ặ</w:t>
      </w:r>
      <w:r>
        <w:t>n đư</w:t>
      </w:r>
      <w:r>
        <w:t>ợ</w:t>
      </w:r>
      <w:r>
        <w:t>c x</w:t>
      </w:r>
      <w:r>
        <w:t>ả</w:t>
      </w:r>
      <w:r>
        <w:t xml:space="preserve"> tr</w:t>
      </w:r>
      <w:r>
        <w:t>ự</w:t>
      </w:r>
      <w:r>
        <w:t>c ti</w:t>
      </w:r>
      <w:r>
        <w:t>ế</w:t>
      </w:r>
      <w:r>
        <w:t>p ra bi</w:t>
      </w:r>
      <w:r>
        <w:t>ể</w:t>
      </w:r>
      <w:r>
        <w:t>n.</w:t>
      </w:r>
    </w:p>
    <w:p w14:paraId="43E6B5BD" w14:textId="77777777" w:rsidR="00FC7CA5" w:rsidRDefault="003671C9">
      <w:pPr>
        <w:pStyle w:val="ListParagraph"/>
        <w:numPr>
          <w:ilvl w:val="0"/>
          <w:numId w:val="123"/>
        </w:numPr>
        <w:tabs>
          <w:tab w:val="left" w:pos="1164"/>
          <w:tab w:val="left" w:pos="1166"/>
        </w:tabs>
        <w:spacing w:line="288" w:lineRule="auto"/>
        <w:ind w:right="253"/>
        <w:jc w:val="both"/>
        <w:rPr>
          <w:sz w:val="24"/>
        </w:rPr>
      </w:pPr>
      <w:r>
        <w:rPr>
          <w:sz w:val="24"/>
        </w:rPr>
        <w:t>Tàu ph</w:t>
      </w:r>
      <w:r>
        <w:rPr>
          <w:sz w:val="24"/>
        </w:rPr>
        <w:t>ả</w:t>
      </w:r>
      <w:r>
        <w:rPr>
          <w:sz w:val="24"/>
        </w:rPr>
        <w:t>i trang b</w:t>
      </w:r>
      <w:r>
        <w:rPr>
          <w:sz w:val="24"/>
        </w:rPr>
        <w:t>ị</w:t>
      </w:r>
      <w:r>
        <w:rPr>
          <w:sz w:val="24"/>
        </w:rPr>
        <w:t xml:space="preserve"> hư</w:t>
      </w:r>
      <w:r>
        <w:rPr>
          <w:sz w:val="24"/>
        </w:rPr>
        <w:t>ớ</w:t>
      </w:r>
      <w:r>
        <w:rPr>
          <w:sz w:val="24"/>
        </w:rPr>
        <w:t>ng d</w:t>
      </w:r>
      <w:r>
        <w:rPr>
          <w:sz w:val="24"/>
        </w:rPr>
        <w:t>ẫ</w:t>
      </w:r>
      <w:r>
        <w:rPr>
          <w:sz w:val="24"/>
        </w:rPr>
        <w:t>n v</w:t>
      </w:r>
      <w:r>
        <w:rPr>
          <w:sz w:val="24"/>
        </w:rPr>
        <w:t>ậ</w:t>
      </w:r>
      <w:r>
        <w:rPr>
          <w:sz w:val="24"/>
        </w:rPr>
        <w:t>n hành cho h</w:t>
      </w:r>
      <w:r>
        <w:rPr>
          <w:sz w:val="24"/>
        </w:rPr>
        <w:t>ệ</w:t>
      </w:r>
      <w:r>
        <w:rPr>
          <w:sz w:val="24"/>
        </w:rPr>
        <w:t xml:space="preserve"> th</w:t>
      </w:r>
      <w:r>
        <w:rPr>
          <w:sz w:val="24"/>
        </w:rPr>
        <w:t>ố</w:t>
      </w:r>
      <w:r>
        <w:rPr>
          <w:sz w:val="24"/>
        </w:rPr>
        <w:t>ng đi</w:t>
      </w:r>
      <w:r>
        <w:rPr>
          <w:sz w:val="24"/>
        </w:rPr>
        <w:t>ề</w:t>
      </w:r>
      <w:r>
        <w:rPr>
          <w:sz w:val="24"/>
        </w:rPr>
        <w:t>u khi</w:t>
      </w:r>
      <w:r>
        <w:rPr>
          <w:sz w:val="24"/>
        </w:rPr>
        <w:t>ể</w:t>
      </w:r>
      <w:r>
        <w:rPr>
          <w:sz w:val="24"/>
        </w:rPr>
        <w:t>n và ki</w:t>
      </w:r>
      <w:r>
        <w:rPr>
          <w:sz w:val="24"/>
        </w:rPr>
        <w:t>ể</w:t>
      </w:r>
      <w:r>
        <w:rPr>
          <w:sz w:val="24"/>
        </w:rPr>
        <w:t>m soát x</w:t>
      </w:r>
      <w:r>
        <w:rPr>
          <w:sz w:val="24"/>
        </w:rPr>
        <w:t>ả</w:t>
      </w:r>
      <w:r>
        <w:rPr>
          <w:sz w:val="24"/>
        </w:rPr>
        <w:t xml:space="preserve"> d</w:t>
      </w:r>
      <w:r>
        <w:rPr>
          <w:sz w:val="24"/>
        </w:rPr>
        <w:t>ầ</w:t>
      </w:r>
      <w:r>
        <w:rPr>
          <w:sz w:val="24"/>
        </w:rPr>
        <w:t>u cho c</w:t>
      </w:r>
      <w:r>
        <w:rPr>
          <w:sz w:val="24"/>
        </w:rPr>
        <w:t>ặ</w:t>
      </w:r>
      <w:r>
        <w:rPr>
          <w:sz w:val="24"/>
        </w:rPr>
        <w:t>n</w:t>
      </w:r>
      <w:r>
        <w:rPr>
          <w:spacing w:val="-6"/>
          <w:sz w:val="24"/>
        </w:rPr>
        <w:t xml:space="preserve"> </w:t>
      </w:r>
      <w:r>
        <w:rPr>
          <w:sz w:val="24"/>
        </w:rPr>
        <w:t>nư</w:t>
      </w:r>
      <w:r>
        <w:rPr>
          <w:sz w:val="24"/>
        </w:rPr>
        <w:t>ớ</w:t>
      </w:r>
      <w:r>
        <w:rPr>
          <w:sz w:val="24"/>
        </w:rPr>
        <w:t>c</w:t>
      </w:r>
      <w:r>
        <w:rPr>
          <w:spacing w:val="-7"/>
          <w:sz w:val="24"/>
        </w:rPr>
        <w:t xml:space="preserve"> </w:t>
      </w:r>
      <w:r>
        <w:rPr>
          <w:sz w:val="24"/>
        </w:rPr>
        <w:t>d</w:t>
      </w:r>
      <w:r>
        <w:rPr>
          <w:sz w:val="24"/>
        </w:rPr>
        <w:t>ằ</w:t>
      </w:r>
      <w:r>
        <w:rPr>
          <w:sz w:val="24"/>
        </w:rPr>
        <w:t>n</w:t>
      </w:r>
      <w:r>
        <w:rPr>
          <w:spacing w:val="-5"/>
          <w:sz w:val="24"/>
        </w:rPr>
        <w:t xml:space="preserve"> </w:t>
      </w:r>
      <w:r>
        <w:rPr>
          <w:sz w:val="24"/>
        </w:rPr>
        <w:t>và</w:t>
      </w:r>
      <w:r>
        <w:rPr>
          <w:spacing w:val="-6"/>
          <w:sz w:val="24"/>
        </w:rPr>
        <w:t xml:space="preserve"> </w:t>
      </w:r>
      <w:r>
        <w:rPr>
          <w:sz w:val="24"/>
        </w:rPr>
        <w:t>nư</w:t>
      </w:r>
      <w:r>
        <w:rPr>
          <w:sz w:val="24"/>
        </w:rPr>
        <w:t>ớ</w:t>
      </w:r>
      <w:r>
        <w:rPr>
          <w:sz w:val="24"/>
        </w:rPr>
        <w:t>c</w:t>
      </w:r>
      <w:r>
        <w:rPr>
          <w:spacing w:val="-9"/>
          <w:sz w:val="24"/>
        </w:rPr>
        <w:t xml:space="preserve"> </w:t>
      </w:r>
      <w:r>
        <w:rPr>
          <w:sz w:val="24"/>
        </w:rPr>
        <w:t>r</w:t>
      </w:r>
      <w:r>
        <w:rPr>
          <w:sz w:val="24"/>
        </w:rPr>
        <w:t>ử</w:t>
      </w:r>
      <w:r>
        <w:rPr>
          <w:sz w:val="24"/>
        </w:rPr>
        <w:t>a</w:t>
      </w:r>
      <w:r>
        <w:rPr>
          <w:spacing w:val="-6"/>
          <w:sz w:val="24"/>
        </w:rPr>
        <w:t xml:space="preserve"> </w:t>
      </w:r>
      <w:r>
        <w:rPr>
          <w:sz w:val="24"/>
        </w:rPr>
        <w:t>két.</w:t>
      </w:r>
      <w:r>
        <w:rPr>
          <w:spacing w:val="-6"/>
          <w:sz w:val="24"/>
        </w:rPr>
        <w:t xml:space="preserve"> </w:t>
      </w:r>
      <w:r>
        <w:rPr>
          <w:sz w:val="24"/>
        </w:rPr>
        <w:t>Hư</w:t>
      </w:r>
      <w:r>
        <w:rPr>
          <w:sz w:val="24"/>
        </w:rPr>
        <w:t>ớ</w:t>
      </w:r>
      <w:r>
        <w:rPr>
          <w:sz w:val="24"/>
        </w:rPr>
        <w:t>ng</w:t>
      </w:r>
      <w:r>
        <w:rPr>
          <w:spacing w:val="-6"/>
          <w:sz w:val="24"/>
        </w:rPr>
        <w:t xml:space="preserve"> </w:t>
      </w:r>
      <w:r>
        <w:rPr>
          <w:sz w:val="24"/>
        </w:rPr>
        <w:t>d</w:t>
      </w:r>
      <w:r>
        <w:rPr>
          <w:sz w:val="24"/>
        </w:rPr>
        <w:t>ẫ</w:t>
      </w:r>
      <w:r>
        <w:rPr>
          <w:sz w:val="24"/>
        </w:rPr>
        <w:t>n</w:t>
      </w:r>
      <w:r>
        <w:rPr>
          <w:spacing w:val="-6"/>
          <w:sz w:val="24"/>
        </w:rPr>
        <w:t xml:space="preserve"> </w:t>
      </w:r>
      <w:r>
        <w:rPr>
          <w:sz w:val="24"/>
        </w:rPr>
        <w:t>này</w:t>
      </w:r>
      <w:r>
        <w:rPr>
          <w:spacing w:val="-7"/>
          <w:sz w:val="24"/>
        </w:rPr>
        <w:t xml:space="preserve"> </w:t>
      </w:r>
      <w:r>
        <w:rPr>
          <w:sz w:val="24"/>
        </w:rPr>
        <w:t>ph</w:t>
      </w:r>
      <w:r>
        <w:rPr>
          <w:sz w:val="24"/>
        </w:rPr>
        <w:t>ả</w:t>
      </w:r>
      <w:r>
        <w:rPr>
          <w:sz w:val="24"/>
        </w:rPr>
        <w:t>i</w:t>
      </w:r>
      <w:r>
        <w:rPr>
          <w:spacing w:val="-5"/>
          <w:sz w:val="24"/>
        </w:rPr>
        <w:t xml:space="preserve"> </w:t>
      </w:r>
      <w:r>
        <w:rPr>
          <w:sz w:val="24"/>
        </w:rPr>
        <w:t>đư</w:t>
      </w:r>
      <w:r>
        <w:rPr>
          <w:sz w:val="24"/>
        </w:rPr>
        <w:t>ợ</w:t>
      </w:r>
      <w:r>
        <w:rPr>
          <w:sz w:val="24"/>
        </w:rPr>
        <w:t>c</w:t>
      </w:r>
      <w:r>
        <w:rPr>
          <w:spacing w:val="-7"/>
          <w:sz w:val="24"/>
        </w:rPr>
        <w:t xml:space="preserve"> </w:t>
      </w:r>
      <w:r>
        <w:rPr>
          <w:sz w:val="24"/>
        </w:rPr>
        <w:t>Đăng</w:t>
      </w:r>
      <w:r>
        <w:rPr>
          <w:spacing w:val="-6"/>
          <w:sz w:val="24"/>
        </w:rPr>
        <w:t xml:space="preserve"> </w:t>
      </w:r>
      <w:r>
        <w:rPr>
          <w:sz w:val="24"/>
        </w:rPr>
        <w:t>ki</w:t>
      </w:r>
      <w:r>
        <w:rPr>
          <w:sz w:val="24"/>
        </w:rPr>
        <w:t>ể</w:t>
      </w:r>
      <w:r>
        <w:rPr>
          <w:sz w:val="24"/>
        </w:rPr>
        <w:t>m</w:t>
      </w:r>
      <w:r>
        <w:rPr>
          <w:spacing w:val="-5"/>
          <w:sz w:val="24"/>
        </w:rPr>
        <w:t xml:space="preserve"> </w:t>
      </w:r>
      <w:r>
        <w:rPr>
          <w:sz w:val="24"/>
        </w:rPr>
        <w:t>th</w:t>
      </w:r>
      <w:r>
        <w:rPr>
          <w:sz w:val="24"/>
        </w:rPr>
        <w:t>ẩ</w:t>
      </w:r>
      <w:r>
        <w:rPr>
          <w:sz w:val="24"/>
        </w:rPr>
        <w:t>m</w:t>
      </w:r>
      <w:r>
        <w:rPr>
          <w:spacing w:val="-8"/>
          <w:sz w:val="24"/>
        </w:rPr>
        <w:t xml:space="preserve"> </w:t>
      </w:r>
      <w:r>
        <w:rPr>
          <w:sz w:val="24"/>
        </w:rPr>
        <w:t>đ</w:t>
      </w:r>
      <w:r>
        <w:rPr>
          <w:sz w:val="24"/>
        </w:rPr>
        <w:t>ị</w:t>
      </w:r>
      <w:r>
        <w:rPr>
          <w:sz w:val="24"/>
        </w:rPr>
        <w:t>nh,</w:t>
      </w:r>
      <w:r>
        <w:rPr>
          <w:spacing w:val="-9"/>
          <w:sz w:val="24"/>
        </w:rPr>
        <w:t xml:space="preserve"> </w:t>
      </w:r>
      <w:r>
        <w:rPr>
          <w:sz w:val="24"/>
        </w:rPr>
        <w:t>bao</w:t>
      </w:r>
      <w:r>
        <w:rPr>
          <w:spacing w:val="-8"/>
          <w:sz w:val="24"/>
        </w:rPr>
        <w:t xml:space="preserve"> </w:t>
      </w:r>
      <w:r>
        <w:rPr>
          <w:sz w:val="24"/>
        </w:rPr>
        <w:t>g</w:t>
      </w:r>
      <w:r>
        <w:rPr>
          <w:sz w:val="24"/>
        </w:rPr>
        <w:t>ồ</w:t>
      </w:r>
      <w:r>
        <w:rPr>
          <w:sz w:val="24"/>
        </w:rPr>
        <w:t>m t</w:t>
      </w:r>
      <w:r>
        <w:rPr>
          <w:sz w:val="24"/>
        </w:rPr>
        <w:t>ấ</w:t>
      </w:r>
      <w:r>
        <w:rPr>
          <w:sz w:val="24"/>
        </w:rPr>
        <w:t>t c</w:t>
      </w:r>
      <w:r>
        <w:rPr>
          <w:sz w:val="24"/>
        </w:rPr>
        <w:t>ả</w:t>
      </w:r>
      <w:r>
        <w:rPr>
          <w:sz w:val="24"/>
        </w:rPr>
        <w:t xml:space="preserve"> các chi ti</w:t>
      </w:r>
      <w:r>
        <w:rPr>
          <w:sz w:val="24"/>
        </w:rPr>
        <w:t>ế</w:t>
      </w:r>
      <w:r>
        <w:rPr>
          <w:sz w:val="24"/>
        </w:rPr>
        <w:t>t c</w:t>
      </w:r>
      <w:r>
        <w:rPr>
          <w:sz w:val="24"/>
        </w:rPr>
        <w:t>ầ</w:t>
      </w:r>
      <w:r>
        <w:rPr>
          <w:sz w:val="24"/>
        </w:rPr>
        <w:t>n thi</w:t>
      </w:r>
      <w:r>
        <w:rPr>
          <w:sz w:val="24"/>
        </w:rPr>
        <w:t>ế</w:t>
      </w:r>
      <w:r>
        <w:rPr>
          <w:sz w:val="24"/>
        </w:rPr>
        <w:t>t đ</w:t>
      </w:r>
      <w:r>
        <w:rPr>
          <w:sz w:val="24"/>
        </w:rPr>
        <w:t>ể</w:t>
      </w:r>
      <w:r>
        <w:rPr>
          <w:sz w:val="24"/>
        </w:rPr>
        <w:t xml:space="preserve"> v</w:t>
      </w:r>
      <w:r>
        <w:rPr>
          <w:sz w:val="24"/>
        </w:rPr>
        <w:t>ậ</w:t>
      </w:r>
      <w:r>
        <w:rPr>
          <w:sz w:val="24"/>
        </w:rPr>
        <w:t>n hành và b</w:t>
      </w:r>
      <w:r>
        <w:rPr>
          <w:sz w:val="24"/>
        </w:rPr>
        <w:t>ả</w:t>
      </w:r>
      <w:r>
        <w:rPr>
          <w:sz w:val="24"/>
        </w:rPr>
        <w:t>o dư</w:t>
      </w:r>
      <w:r>
        <w:rPr>
          <w:sz w:val="24"/>
        </w:rPr>
        <w:t>ỡ</w:t>
      </w:r>
      <w:r>
        <w:rPr>
          <w:sz w:val="24"/>
        </w:rPr>
        <w:t>ng h</w:t>
      </w:r>
      <w:r>
        <w:rPr>
          <w:sz w:val="24"/>
        </w:rPr>
        <w:t>ệ</w:t>
      </w:r>
      <w:r>
        <w:rPr>
          <w:sz w:val="24"/>
        </w:rPr>
        <w:t xml:space="preserve"> th</w:t>
      </w:r>
      <w:r>
        <w:rPr>
          <w:sz w:val="24"/>
        </w:rPr>
        <w:t>ố</w:t>
      </w:r>
      <w:r>
        <w:rPr>
          <w:sz w:val="24"/>
        </w:rPr>
        <w:t>ng và t</w:t>
      </w:r>
      <w:r>
        <w:rPr>
          <w:sz w:val="24"/>
        </w:rPr>
        <w:t>ố</w:t>
      </w:r>
      <w:r>
        <w:rPr>
          <w:sz w:val="24"/>
        </w:rPr>
        <w:t>i thi</w:t>
      </w:r>
      <w:r>
        <w:rPr>
          <w:sz w:val="24"/>
        </w:rPr>
        <w:t>ể</w:t>
      </w:r>
      <w:r>
        <w:rPr>
          <w:sz w:val="24"/>
        </w:rPr>
        <w:t>u ph</w:t>
      </w:r>
      <w:r>
        <w:rPr>
          <w:sz w:val="24"/>
        </w:rPr>
        <w:t>ả</w:t>
      </w:r>
      <w:r>
        <w:rPr>
          <w:sz w:val="24"/>
        </w:rPr>
        <w:t>i bao g</w:t>
      </w:r>
      <w:r>
        <w:rPr>
          <w:sz w:val="24"/>
        </w:rPr>
        <w:t>ồ</w:t>
      </w:r>
      <w:r>
        <w:rPr>
          <w:sz w:val="24"/>
        </w:rPr>
        <w:t>m các n</w:t>
      </w:r>
      <w:r>
        <w:rPr>
          <w:sz w:val="24"/>
        </w:rPr>
        <w:t>ộ</w:t>
      </w:r>
      <w:r>
        <w:rPr>
          <w:sz w:val="24"/>
        </w:rPr>
        <w:t>i dung sau. Các n</w:t>
      </w:r>
      <w:r>
        <w:rPr>
          <w:sz w:val="24"/>
        </w:rPr>
        <w:t>ộ</w:t>
      </w:r>
      <w:r>
        <w:rPr>
          <w:sz w:val="24"/>
        </w:rPr>
        <w:t>i dung này có th</w:t>
      </w:r>
      <w:r>
        <w:rPr>
          <w:sz w:val="24"/>
        </w:rPr>
        <w:t>ể</w:t>
      </w:r>
      <w:r>
        <w:rPr>
          <w:sz w:val="24"/>
        </w:rPr>
        <w:t xml:space="preserve"> nhóm l</w:t>
      </w:r>
      <w:r>
        <w:rPr>
          <w:sz w:val="24"/>
        </w:rPr>
        <w:t>ạ</w:t>
      </w:r>
      <w:r>
        <w:rPr>
          <w:sz w:val="24"/>
        </w:rPr>
        <w:t>i như dư</w:t>
      </w:r>
      <w:r>
        <w:rPr>
          <w:sz w:val="24"/>
        </w:rPr>
        <w:t>ớ</w:t>
      </w:r>
      <w:r>
        <w:rPr>
          <w:sz w:val="24"/>
        </w:rPr>
        <w:t>i đây ho</w:t>
      </w:r>
      <w:r>
        <w:rPr>
          <w:sz w:val="24"/>
        </w:rPr>
        <w:t>ặ</w:t>
      </w:r>
      <w:r>
        <w:rPr>
          <w:sz w:val="24"/>
        </w:rPr>
        <w:t xml:space="preserve">c theo cách tương </w:t>
      </w:r>
      <w:r>
        <w:rPr>
          <w:spacing w:val="-2"/>
          <w:sz w:val="24"/>
        </w:rPr>
        <w:t>đương:</w:t>
      </w:r>
    </w:p>
    <w:p w14:paraId="04D6F1A0" w14:textId="77777777" w:rsidR="00FC7CA5" w:rsidRDefault="003671C9">
      <w:pPr>
        <w:pStyle w:val="ListParagraph"/>
        <w:numPr>
          <w:ilvl w:val="1"/>
          <w:numId w:val="123"/>
        </w:numPr>
        <w:tabs>
          <w:tab w:val="left" w:pos="1618"/>
          <w:tab w:val="left" w:pos="1620"/>
        </w:tabs>
        <w:spacing w:line="288" w:lineRule="auto"/>
        <w:ind w:left="1620" w:right="258"/>
        <w:jc w:val="both"/>
        <w:rPr>
          <w:sz w:val="24"/>
        </w:rPr>
      </w:pPr>
      <w:r>
        <w:rPr>
          <w:sz w:val="24"/>
        </w:rPr>
        <w:t>Ph</w:t>
      </w:r>
      <w:r>
        <w:rPr>
          <w:sz w:val="24"/>
        </w:rPr>
        <w:t>ầ</w:t>
      </w:r>
      <w:r>
        <w:rPr>
          <w:sz w:val="24"/>
        </w:rPr>
        <w:t>n</w:t>
      </w:r>
      <w:r>
        <w:rPr>
          <w:spacing w:val="-8"/>
          <w:sz w:val="24"/>
        </w:rPr>
        <w:t xml:space="preserve"> </w:t>
      </w:r>
      <w:r>
        <w:rPr>
          <w:sz w:val="24"/>
        </w:rPr>
        <w:t>gi</w:t>
      </w:r>
      <w:r>
        <w:rPr>
          <w:sz w:val="24"/>
        </w:rPr>
        <w:t>ớ</w:t>
      </w:r>
      <w:r>
        <w:rPr>
          <w:sz w:val="24"/>
        </w:rPr>
        <w:t>i</w:t>
      </w:r>
      <w:r>
        <w:rPr>
          <w:spacing w:val="-4"/>
          <w:sz w:val="24"/>
        </w:rPr>
        <w:t xml:space="preserve"> </w:t>
      </w:r>
      <w:r>
        <w:rPr>
          <w:sz w:val="24"/>
        </w:rPr>
        <w:t>thi</w:t>
      </w:r>
      <w:r>
        <w:rPr>
          <w:sz w:val="24"/>
        </w:rPr>
        <w:t>ệ</w:t>
      </w:r>
      <w:r>
        <w:rPr>
          <w:sz w:val="24"/>
        </w:rPr>
        <w:t>u:</w:t>
      </w:r>
      <w:r>
        <w:rPr>
          <w:spacing w:val="-4"/>
          <w:sz w:val="24"/>
        </w:rPr>
        <w:t xml:space="preserve"> </w:t>
      </w:r>
      <w:r>
        <w:rPr>
          <w:sz w:val="24"/>
        </w:rPr>
        <w:t>Các</w:t>
      </w:r>
      <w:r>
        <w:rPr>
          <w:spacing w:val="-6"/>
          <w:sz w:val="24"/>
        </w:rPr>
        <w:t xml:space="preserve"> </w:t>
      </w:r>
      <w:r>
        <w:rPr>
          <w:sz w:val="24"/>
        </w:rPr>
        <w:t>thông</w:t>
      </w:r>
      <w:r>
        <w:rPr>
          <w:spacing w:val="-6"/>
          <w:sz w:val="24"/>
        </w:rPr>
        <w:t xml:space="preserve"> </w:t>
      </w:r>
      <w:r>
        <w:rPr>
          <w:sz w:val="24"/>
        </w:rPr>
        <w:t>s</w:t>
      </w:r>
      <w:r>
        <w:rPr>
          <w:sz w:val="24"/>
        </w:rPr>
        <w:t>ố</w:t>
      </w:r>
      <w:r>
        <w:rPr>
          <w:spacing w:val="-6"/>
          <w:sz w:val="24"/>
        </w:rPr>
        <w:t xml:space="preserve"> </w:t>
      </w:r>
      <w:r>
        <w:rPr>
          <w:sz w:val="24"/>
        </w:rPr>
        <w:t>chính</w:t>
      </w:r>
      <w:r>
        <w:rPr>
          <w:spacing w:val="-6"/>
          <w:sz w:val="24"/>
        </w:rPr>
        <w:t xml:space="preserve"> </w:t>
      </w:r>
      <w:r>
        <w:rPr>
          <w:sz w:val="24"/>
        </w:rPr>
        <w:t>c</w:t>
      </w:r>
      <w:r>
        <w:rPr>
          <w:sz w:val="24"/>
        </w:rPr>
        <w:t>ủ</w:t>
      </w:r>
      <w:r>
        <w:rPr>
          <w:sz w:val="24"/>
        </w:rPr>
        <w:t>a</w:t>
      </w:r>
      <w:r>
        <w:rPr>
          <w:spacing w:val="-6"/>
          <w:sz w:val="24"/>
        </w:rPr>
        <w:t xml:space="preserve"> </w:t>
      </w:r>
      <w:r>
        <w:rPr>
          <w:sz w:val="24"/>
        </w:rPr>
        <w:t>tàu,</w:t>
      </w:r>
      <w:r>
        <w:rPr>
          <w:spacing w:val="-6"/>
          <w:sz w:val="24"/>
        </w:rPr>
        <w:t xml:space="preserve"> </w:t>
      </w:r>
      <w:r>
        <w:rPr>
          <w:sz w:val="24"/>
        </w:rPr>
        <w:t>ngày</w:t>
      </w:r>
      <w:r>
        <w:rPr>
          <w:spacing w:val="-7"/>
          <w:sz w:val="24"/>
        </w:rPr>
        <w:t xml:space="preserve"> </w:t>
      </w:r>
      <w:r>
        <w:rPr>
          <w:sz w:val="24"/>
        </w:rPr>
        <w:t>h</w:t>
      </w:r>
      <w:r>
        <w:rPr>
          <w:sz w:val="24"/>
        </w:rPr>
        <w:t>ệ</w:t>
      </w:r>
      <w:r>
        <w:rPr>
          <w:spacing w:val="-4"/>
          <w:sz w:val="24"/>
        </w:rPr>
        <w:t xml:space="preserve"> </w:t>
      </w:r>
      <w:r>
        <w:rPr>
          <w:sz w:val="24"/>
        </w:rPr>
        <w:t>th</w:t>
      </w:r>
      <w:r>
        <w:rPr>
          <w:sz w:val="24"/>
        </w:rPr>
        <w:t>ố</w:t>
      </w:r>
      <w:r>
        <w:rPr>
          <w:sz w:val="24"/>
        </w:rPr>
        <w:t>ng</w:t>
      </w:r>
      <w:r>
        <w:rPr>
          <w:spacing w:val="-6"/>
          <w:sz w:val="24"/>
        </w:rPr>
        <w:t xml:space="preserve"> </w:t>
      </w:r>
      <w:r>
        <w:rPr>
          <w:sz w:val="24"/>
        </w:rPr>
        <w:t>đư</w:t>
      </w:r>
      <w:r>
        <w:rPr>
          <w:sz w:val="24"/>
        </w:rPr>
        <w:t>ợ</w:t>
      </w:r>
      <w:r>
        <w:rPr>
          <w:sz w:val="24"/>
        </w:rPr>
        <w:t>c</w:t>
      </w:r>
      <w:r>
        <w:rPr>
          <w:spacing w:val="-4"/>
          <w:sz w:val="24"/>
        </w:rPr>
        <w:t xml:space="preserve"> </w:t>
      </w:r>
      <w:r>
        <w:rPr>
          <w:sz w:val="24"/>
        </w:rPr>
        <w:t>l</w:t>
      </w:r>
      <w:r>
        <w:rPr>
          <w:sz w:val="24"/>
        </w:rPr>
        <w:t>ắ</w:t>
      </w:r>
      <w:r>
        <w:rPr>
          <w:sz w:val="24"/>
        </w:rPr>
        <w:t>p</w:t>
      </w:r>
      <w:r>
        <w:rPr>
          <w:spacing w:val="-4"/>
          <w:sz w:val="24"/>
        </w:rPr>
        <w:t xml:space="preserve"> </w:t>
      </w:r>
      <w:r>
        <w:rPr>
          <w:sz w:val="24"/>
        </w:rPr>
        <w:t>đ</w:t>
      </w:r>
      <w:r>
        <w:rPr>
          <w:sz w:val="24"/>
        </w:rPr>
        <w:t>ặ</w:t>
      </w:r>
      <w:r>
        <w:rPr>
          <w:sz w:val="24"/>
        </w:rPr>
        <w:t>t</w:t>
      </w:r>
      <w:r>
        <w:rPr>
          <w:spacing w:val="-6"/>
          <w:sz w:val="24"/>
        </w:rPr>
        <w:t xml:space="preserve"> </w:t>
      </w:r>
      <w:r>
        <w:rPr>
          <w:sz w:val="24"/>
        </w:rPr>
        <w:t>và</w:t>
      </w:r>
      <w:r>
        <w:rPr>
          <w:spacing w:val="-6"/>
          <w:sz w:val="24"/>
        </w:rPr>
        <w:t xml:space="preserve"> </w:t>
      </w:r>
      <w:r>
        <w:rPr>
          <w:sz w:val="24"/>
        </w:rPr>
        <w:t>danh</w:t>
      </w:r>
      <w:r>
        <w:rPr>
          <w:spacing w:val="-8"/>
          <w:sz w:val="24"/>
        </w:rPr>
        <w:t xml:space="preserve"> </w:t>
      </w:r>
      <w:r>
        <w:rPr>
          <w:sz w:val="24"/>
        </w:rPr>
        <w:t>m</w:t>
      </w:r>
      <w:r>
        <w:rPr>
          <w:sz w:val="24"/>
        </w:rPr>
        <w:t>ụ</w:t>
      </w:r>
      <w:r>
        <w:rPr>
          <w:sz w:val="24"/>
        </w:rPr>
        <w:t>c các n</w:t>
      </w:r>
      <w:r>
        <w:rPr>
          <w:sz w:val="24"/>
        </w:rPr>
        <w:t>ộ</w:t>
      </w:r>
      <w:r>
        <w:rPr>
          <w:sz w:val="24"/>
        </w:rPr>
        <w:t>i dung còn l</w:t>
      </w:r>
      <w:r>
        <w:rPr>
          <w:sz w:val="24"/>
        </w:rPr>
        <w:t>ạ</w:t>
      </w:r>
      <w:r>
        <w:rPr>
          <w:sz w:val="24"/>
        </w:rPr>
        <w:t>i c</w:t>
      </w:r>
      <w:r>
        <w:rPr>
          <w:sz w:val="24"/>
        </w:rPr>
        <w:t>ủ</w:t>
      </w:r>
      <w:r>
        <w:rPr>
          <w:sz w:val="24"/>
        </w:rPr>
        <w:t>a hư</w:t>
      </w:r>
      <w:r>
        <w:rPr>
          <w:sz w:val="24"/>
        </w:rPr>
        <w:t>ớ</w:t>
      </w:r>
      <w:r>
        <w:rPr>
          <w:sz w:val="24"/>
        </w:rPr>
        <w:t>ng d</w:t>
      </w:r>
      <w:r>
        <w:rPr>
          <w:sz w:val="24"/>
        </w:rPr>
        <w:t>ẫ</w:t>
      </w:r>
      <w:r>
        <w:rPr>
          <w:sz w:val="24"/>
        </w:rPr>
        <w:t>n. Các n</w:t>
      </w:r>
      <w:r>
        <w:rPr>
          <w:sz w:val="24"/>
        </w:rPr>
        <w:t>ộ</w:t>
      </w:r>
      <w:r>
        <w:rPr>
          <w:sz w:val="24"/>
        </w:rPr>
        <w:t>i dung đ</w:t>
      </w:r>
      <w:r>
        <w:rPr>
          <w:sz w:val="24"/>
        </w:rPr>
        <w:t>ầ</w:t>
      </w:r>
      <w:r>
        <w:rPr>
          <w:sz w:val="24"/>
        </w:rPr>
        <w:t>y đ</w:t>
      </w:r>
      <w:r>
        <w:rPr>
          <w:sz w:val="24"/>
        </w:rPr>
        <w:t>ủ</w:t>
      </w:r>
      <w:r>
        <w:rPr>
          <w:sz w:val="24"/>
        </w:rPr>
        <w:t xml:space="preserve"> c</w:t>
      </w:r>
      <w:r>
        <w:rPr>
          <w:sz w:val="24"/>
        </w:rPr>
        <w:t>ủ</w:t>
      </w:r>
      <w:r>
        <w:rPr>
          <w:sz w:val="24"/>
        </w:rPr>
        <w:t>a Quy đ</w:t>
      </w:r>
      <w:r>
        <w:rPr>
          <w:sz w:val="24"/>
        </w:rPr>
        <w:t>ị</w:t>
      </w:r>
      <w:r>
        <w:rPr>
          <w:sz w:val="24"/>
        </w:rPr>
        <w:t>nh 31, 34 c</w:t>
      </w:r>
      <w:r>
        <w:rPr>
          <w:sz w:val="24"/>
        </w:rPr>
        <w:t>ủ</w:t>
      </w:r>
      <w:r>
        <w:rPr>
          <w:sz w:val="24"/>
        </w:rPr>
        <w:t>a Ph</w:t>
      </w:r>
      <w:r>
        <w:rPr>
          <w:sz w:val="24"/>
        </w:rPr>
        <w:t>ụ</w:t>
      </w:r>
      <w:r>
        <w:rPr>
          <w:sz w:val="24"/>
        </w:rPr>
        <w:t xml:space="preserve"> l</w:t>
      </w:r>
      <w:r>
        <w:rPr>
          <w:sz w:val="24"/>
        </w:rPr>
        <w:t>ụ</w:t>
      </w:r>
      <w:r>
        <w:rPr>
          <w:sz w:val="24"/>
        </w:rPr>
        <w:t>c I MARPOL;</w:t>
      </w:r>
    </w:p>
    <w:p w14:paraId="4500320F" w14:textId="77777777" w:rsidR="00FC7CA5" w:rsidRDefault="003671C9">
      <w:pPr>
        <w:pStyle w:val="ListParagraph"/>
        <w:numPr>
          <w:ilvl w:val="1"/>
          <w:numId w:val="123"/>
        </w:numPr>
        <w:tabs>
          <w:tab w:val="left" w:pos="1618"/>
          <w:tab w:val="left" w:pos="1620"/>
        </w:tabs>
        <w:spacing w:before="121" w:line="288" w:lineRule="auto"/>
        <w:ind w:left="1620" w:right="258"/>
        <w:jc w:val="both"/>
        <w:rPr>
          <w:sz w:val="24"/>
        </w:rPr>
      </w:pPr>
      <w:r>
        <w:rPr>
          <w:sz w:val="24"/>
        </w:rPr>
        <w:t>Ph</w:t>
      </w:r>
      <w:r>
        <w:rPr>
          <w:sz w:val="24"/>
        </w:rPr>
        <w:t>ầ</w:t>
      </w:r>
      <w:r>
        <w:rPr>
          <w:sz w:val="24"/>
        </w:rPr>
        <w:t>n</w:t>
      </w:r>
      <w:r>
        <w:rPr>
          <w:spacing w:val="-5"/>
          <w:sz w:val="24"/>
        </w:rPr>
        <w:t xml:space="preserve"> </w:t>
      </w:r>
      <w:r>
        <w:rPr>
          <w:sz w:val="24"/>
        </w:rPr>
        <w:t>1:</w:t>
      </w:r>
      <w:r>
        <w:rPr>
          <w:spacing w:val="40"/>
          <w:sz w:val="24"/>
        </w:rPr>
        <w:t xml:space="preserve"> </w:t>
      </w:r>
      <w:r>
        <w:rPr>
          <w:sz w:val="24"/>
        </w:rPr>
        <w:t>Các</w:t>
      </w:r>
      <w:r>
        <w:rPr>
          <w:spacing w:val="-7"/>
          <w:sz w:val="24"/>
        </w:rPr>
        <w:t xml:space="preserve"> </w:t>
      </w:r>
      <w:r>
        <w:rPr>
          <w:sz w:val="24"/>
        </w:rPr>
        <w:t>hư</w:t>
      </w:r>
      <w:r>
        <w:rPr>
          <w:sz w:val="24"/>
        </w:rPr>
        <w:t>ớ</w:t>
      </w:r>
      <w:r>
        <w:rPr>
          <w:sz w:val="24"/>
        </w:rPr>
        <w:t>ng</w:t>
      </w:r>
      <w:r>
        <w:rPr>
          <w:spacing w:val="-8"/>
          <w:sz w:val="24"/>
        </w:rPr>
        <w:t xml:space="preserve"> </w:t>
      </w:r>
      <w:r>
        <w:rPr>
          <w:sz w:val="24"/>
        </w:rPr>
        <w:t>d</w:t>
      </w:r>
      <w:r>
        <w:rPr>
          <w:sz w:val="24"/>
        </w:rPr>
        <w:t>ẫ</w:t>
      </w:r>
      <w:r>
        <w:rPr>
          <w:sz w:val="24"/>
        </w:rPr>
        <w:t>n</w:t>
      </w:r>
      <w:r>
        <w:rPr>
          <w:spacing w:val="-7"/>
          <w:sz w:val="24"/>
        </w:rPr>
        <w:t xml:space="preserve"> </w:t>
      </w:r>
      <w:r>
        <w:rPr>
          <w:sz w:val="24"/>
        </w:rPr>
        <w:t>v</w:t>
      </w:r>
      <w:r>
        <w:rPr>
          <w:sz w:val="24"/>
        </w:rPr>
        <w:t>ề</w:t>
      </w:r>
      <w:r>
        <w:rPr>
          <w:spacing w:val="-7"/>
          <w:sz w:val="24"/>
        </w:rPr>
        <w:t xml:space="preserve"> </w:t>
      </w:r>
      <w:r>
        <w:rPr>
          <w:sz w:val="24"/>
        </w:rPr>
        <w:t>thi</w:t>
      </w:r>
      <w:r>
        <w:rPr>
          <w:sz w:val="24"/>
        </w:rPr>
        <w:t>ế</w:t>
      </w:r>
      <w:r>
        <w:rPr>
          <w:sz w:val="24"/>
        </w:rPr>
        <w:t>t</w:t>
      </w:r>
      <w:r>
        <w:rPr>
          <w:spacing w:val="-7"/>
          <w:sz w:val="24"/>
        </w:rPr>
        <w:t xml:space="preserve"> </w:t>
      </w:r>
      <w:r>
        <w:rPr>
          <w:sz w:val="24"/>
        </w:rPr>
        <w:t>b</w:t>
      </w:r>
      <w:r>
        <w:rPr>
          <w:sz w:val="24"/>
        </w:rPr>
        <w:t>ị</w:t>
      </w:r>
      <w:r>
        <w:rPr>
          <w:spacing w:val="-8"/>
          <w:sz w:val="24"/>
        </w:rPr>
        <w:t xml:space="preserve"> </w:t>
      </w:r>
      <w:r>
        <w:rPr>
          <w:sz w:val="24"/>
        </w:rPr>
        <w:t>c</w:t>
      </w:r>
      <w:r>
        <w:rPr>
          <w:sz w:val="24"/>
        </w:rPr>
        <w:t>ủ</w:t>
      </w:r>
      <w:r>
        <w:rPr>
          <w:sz w:val="24"/>
        </w:rPr>
        <w:t>a</w:t>
      </w:r>
      <w:r>
        <w:rPr>
          <w:spacing w:val="-8"/>
          <w:sz w:val="24"/>
        </w:rPr>
        <w:t xml:space="preserve"> </w:t>
      </w:r>
      <w:r>
        <w:rPr>
          <w:sz w:val="24"/>
        </w:rPr>
        <w:t>nhà</w:t>
      </w:r>
      <w:r>
        <w:rPr>
          <w:spacing w:val="-7"/>
          <w:sz w:val="24"/>
        </w:rPr>
        <w:t xml:space="preserve"> </w:t>
      </w:r>
      <w:r>
        <w:rPr>
          <w:sz w:val="24"/>
        </w:rPr>
        <w:t>s</w:t>
      </w:r>
      <w:r>
        <w:rPr>
          <w:sz w:val="24"/>
        </w:rPr>
        <w:t>ả</w:t>
      </w:r>
      <w:r>
        <w:rPr>
          <w:sz w:val="24"/>
        </w:rPr>
        <w:t>n</w:t>
      </w:r>
      <w:r>
        <w:rPr>
          <w:spacing w:val="-7"/>
          <w:sz w:val="24"/>
        </w:rPr>
        <w:t xml:space="preserve"> </w:t>
      </w:r>
      <w:r>
        <w:rPr>
          <w:sz w:val="24"/>
        </w:rPr>
        <w:t>xu</w:t>
      </w:r>
      <w:r>
        <w:rPr>
          <w:sz w:val="24"/>
        </w:rPr>
        <w:t>ấ</w:t>
      </w:r>
      <w:r>
        <w:rPr>
          <w:sz w:val="24"/>
        </w:rPr>
        <w:t>t</w:t>
      </w:r>
      <w:r>
        <w:rPr>
          <w:spacing w:val="-9"/>
          <w:sz w:val="24"/>
        </w:rPr>
        <w:t xml:space="preserve"> </w:t>
      </w:r>
      <w:r>
        <w:rPr>
          <w:sz w:val="24"/>
        </w:rPr>
        <w:t>đ</w:t>
      </w:r>
      <w:r>
        <w:rPr>
          <w:sz w:val="24"/>
        </w:rPr>
        <w:t>ố</w:t>
      </w:r>
      <w:r>
        <w:rPr>
          <w:sz w:val="24"/>
        </w:rPr>
        <w:t>i</w:t>
      </w:r>
      <w:r>
        <w:rPr>
          <w:spacing w:val="-8"/>
          <w:sz w:val="24"/>
        </w:rPr>
        <w:t xml:space="preserve"> </w:t>
      </w:r>
      <w:r>
        <w:rPr>
          <w:sz w:val="24"/>
        </w:rPr>
        <w:t>v</w:t>
      </w:r>
      <w:r>
        <w:rPr>
          <w:sz w:val="24"/>
        </w:rPr>
        <w:t>ớ</w:t>
      </w:r>
      <w:r>
        <w:rPr>
          <w:sz w:val="24"/>
        </w:rPr>
        <w:t>i</w:t>
      </w:r>
      <w:r>
        <w:rPr>
          <w:spacing w:val="-8"/>
          <w:sz w:val="24"/>
        </w:rPr>
        <w:t xml:space="preserve"> </w:t>
      </w:r>
      <w:r>
        <w:rPr>
          <w:sz w:val="24"/>
        </w:rPr>
        <w:t>các</w:t>
      </w:r>
      <w:r>
        <w:rPr>
          <w:spacing w:val="-8"/>
          <w:sz w:val="24"/>
        </w:rPr>
        <w:t xml:space="preserve"> </w:t>
      </w:r>
      <w:r>
        <w:rPr>
          <w:sz w:val="24"/>
        </w:rPr>
        <w:t>b</w:t>
      </w:r>
      <w:r>
        <w:rPr>
          <w:sz w:val="24"/>
        </w:rPr>
        <w:t>ộ</w:t>
      </w:r>
      <w:r>
        <w:rPr>
          <w:spacing w:val="-8"/>
          <w:sz w:val="24"/>
        </w:rPr>
        <w:t xml:space="preserve"> </w:t>
      </w:r>
      <w:r>
        <w:rPr>
          <w:sz w:val="24"/>
        </w:rPr>
        <w:t>ph</w:t>
      </w:r>
      <w:r>
        <w:rPr>
          <w:sz w:val="24"/>
        </w:rPr>
        <w:t>ậ</w:t>
      </w:r>
      <w:r>
        <w:rPr>
          <w:sz w:val="24"/>
        </w:rPr>
        <w:t>n</w:t>
      </w:r>
      <w:r>
        <w:rPr>
          <w:spacing w:val="-7"/>
          <w:sz w:val="24"/>
        </w:rPr>
        <w:t xml:space="preserve"> </w:t>
      </w:r>
      <w:r>
        <w:rPr>
          <w:sz w:val="24"/>
        </w:rPr>
        <w:t>chính</w:t>
      </w:r>
      <w:r>
        <w:rPr>
          <w:spacing w:val="-7"/>
          <w:sz w:val="24"/>
        </w:rPr>
        <w:t xml:space="preserve"> </w:t>
      </w:r>
      <w:r>
        <w:rPr>
          <w:sz w:val="24"/>
        </w:rPr>
        <w:t>c</w:t>
      </w:r>
      <w:r>
        <w:rPr>
          <w:sz w:val="24"/>
        </w:rPr>
        <w:t>ủ</w:t>
      </w:r>
      <w:r>
        <w:rPr>
          <w:sz w:val="24"/>
        </w:rPr>
        <w:t>a</w:t>
      </w:r>
      <w:r>
        <w:rPr>
          <w:spacing w:val="-7"/>
          <w:sz w:val="24"/>
        </w:rPr>
        <w:t xml:space="preserve"> </w:t>
      </w:r>
      <w:r>
        <w:rPr>
          <w:sz w:val="24"/>
        </w:rPr>
        <w:t>h</w:t>
      </w:r>
      <w:r>
        <w:rPr>
          <w:sz w:val="24"/>
        </w:rPr>
        <w:t>ệ</w:t>
      </w:r>
      <w:r>
        <w:rPr>
          <w:sz w:val="24"/>
        </w:rPr>
        <w:t xml:space="preserve"> th</w:t>
      </w:r>
      <w:r>
        <w:rPr>
          <w:sz w:val="24"/>
        </w:rPr>
        <w:t>ố</w:t>
      </w:r>
      <w:r>
        <w:rPr>
          <w:sz w:val="24"/>
        </w:rPr>
        <w:t>ng. Các</w:t>
      </w:r>
      <w:r>
        <w:rPr>
          <w:spacing w:val="-2"/>
          <w:sz w:val="24"/>
        </w:rPr>
        <w:t xml:space="preserve"> </w:t>
      </w:r>
      <w:r>
        <w:rPr>
          <w:sz w:val="24"/>
        </w:rPr>
        <w:t>hư</w:t>
      </w:r>
      <w:r>
        <w:rPr>
          <w:sz w:val="24"/>
        </w:rPr>
        <w:t>ớ</w:t>
      </w:r>
      <w:r>
        <w:rPr>
          <w:sz w:val="24"/>
        </w:rPr>
        <w:t>ng</w:t>
      </w:r>
      <w:r>
        <w:rPr>
          <w:spacing w:val="-2"/>
          <w:sz w:val="24"/>
        </w:rPr>
        <w:t xml:space="preserve"> </w:t>
      </w:r>
      <w:r>
        <w:rPr>
          <w:sz w:val="24"/>
        </w:rPr>
        <w:t>d</w:t>
      </w:r>
      <w:r>
        <w:rPr>
          <w:sz w:val="24"/>
        </w:rPr>
        <w:t>ẫ</w:t>
      </w:r>
      <w:r>
        <w:rPr>
          <w:sz w:val="24"/>
        </w:rPr>
        <w:t>n</w:t>
      </w:r>
      <w:r>
        <w:rPr>
          <w:spacing w:val="-1"/>
          <w:sz w:val="24"/>
        </w:rPr>
        <w:t xml:space="preserve"> </w:t>
      </w:r>
      <w:r>
        <w:rPr>
          <w:sz w:val="24"/>
        </w:rPr>
        <w:t>này bao</w:t>
      </w:r>
      <w:r>
        <w:rPr>
          <w:spacing w:val="-2"/>
          <w:sz w:val="24"/>
        </w:rPr>
        <w:t xml:space="preserve"> </w:t>
      </w:r>
      <w:r>
        <w:rPr>
          <w:sz w:val="24"/>
        </w:rPr>
        <w:t>g</w:t>
      </w:r>
      <w:r>
        <w:rPr>
          <w:sz w:val="24"/>
        </w:rPr>
        <w:t>ồ</w:t>
      </w:r>
      <w:r>
        <w:rPr>
          <w:sz w:val="24"/>
        </w:rPr>
        <w:t>m l</w:t>
      </w:r>
      <w:r>
        <w:rPr>
          <w:sz w:val="24"/>
        </w:rPr>
        <w:t>ắ</w:t>
      </w:r>
      <w:r>
        <w:rPr>
          <w:sz w:val="24"/>
        </w:rPr>
        <w:t>p đ</w:t>
      </w:r>
      <w:r>
        <w:rPr>
          <w:sz w:val="24"/>
        </w:rPr>
        <w:t>ặ</w:t>
      </w:r>
      <w:r>
        <w:rPr>
          <w:sz w:val="24"/>
        </w:rPr>
        <w:t>t,</w:t>
      </w:r>
      <w:r>
        <w:rPr>
          <w:spacing w:val="-2"/>
          <w:sz w:val="24"/>
        </w:rPr>
        <w:t xml:space="preserve"> </w:t>
      </w:r>
      <w:r>
        <w:rPr>
          <w:sz w:val="24"/>
        </w:rPr>
        <w:t>th</w:t>
      </w:r>
      <w:r>
        <w:rPr>
          <w:sz w:val="24"/>
        </w:rPr>
        <w:t>ử</w:t>
      </w:r>
      <w:r>
        <w:rPr>
          <w:sz w:val="24"/>
        </w:rPr>
        <w:t xml:space="preserve"> v</w:t>
      </w:r>
      <w:r>
        <w:rPr>
          <w:sz w:val="24"/>
        </w:rPr>
        <w:t>ậ</w:t>
      </w:r>
      <w:r>
        <w:rPr>
          <w:sz w:val="24"/>
        </w:rPr>
        <w:t>n hành,</w:t>
      </w:r>
      <w:r>
        <w:rPr>
          <w:spacing w:val="-2"/>
          <w:sz w:val="24"/>
        </w:rPr>
        <w:t xml:space="preserve"> </w:t>
      </w:r>
      <w:r>
        <w:rPr>
          <w:sz w:val="24"/>
        </w:rPr>
        <w:t>các</w:t>
      </w:r>
      <w:r>
        <w:rPr>
          <w:spacing w:val="-2"/>
          <w:sz w:val="24"/>
        </w:rPr>
        <w:t xml:space="preserve"> </w:t>
      </w:r>
      <w:r>
        <w:rPr>
          <w:sz w:val="24"/>
        </w:rPr>
        <w:t>quy</w:t>
      </w:r>
      <w:r>
        <w:rPr>
          <w:spacing w:val="-2"/>
          <w:sz w:val="24"/>
        </w:rPr>
        <w:t xml:space="preserve"> </w:t>
      </w:r>
      <w:r>
        <w:rPr>
          <w:sz w:val="24"/>
        </w:rPr>
        <w:t>trình v</w:t>
      </w:r>
      <w:r>
        <w:rPr>
          <w:sz w:val="24"/>
        </w:rPr>
        <w:t>ậ</w:t>
      </w:r>
      <w:r>
        <w:rPr>
          <w:sz w:val="24"/>
        </w:rPr>
        <w:t>n hành</w:t>
      </w:r>
      <w:r>
        <w:rPr>
          <w:spacing w:val="-1"/>
          <w:sz w:val="24"/>
        </w:rPr>
        <w:t xml:space="preserve"> </w:t>
      </w:r>
      <w:r>
        <w:rPr>
          <w:sz w:val="24"/>
        </w:rPr>
        <w:t>và kh</w:t>
      </w:r>
      <w:r>
        <w:rPr>
          <w:sz w:val="24"/>
        </w:rPr>
        <w:t>ắ</w:t>
      </w:r>
      <w:r>
        <w:rPr>
          <w:sz w:val="24"/>
        </w:rPr>
        <w:t>c ph</w:t>
      </w:r>
      <w:r>
        <w:rPr>
          <w:sz w:val="24"/>
        </w:rPr>
        <w:t>ụ</w:t>
      </w:r>
      <w:r>
        <w:rPr>
          <w:sz w:val="24"/>
        </w:rPr>
        <w:t>c s</w:t>
      </w:r>
      <w:r>
        <w:rPr>
          <w:sz w:val="24"/>
        </w:rPr>
        <w:t>ự</w:t>
      </w:r>
      <w:r>
        <w:rPr>
          <w:sz w:val="24"/>
        </w:rPr>
        <w:t xml:space="preserve"> c</w:t>
      </w:r>
      <w:r>
        <w:rPr>
          <w:sz w:val="24"/>
        </w:rPr>
        <w:t>ố</w:t>
      </w:r>
      <w:r>
        <w:rPr>
          <w:sz w:val="24"/>
        </w:rPr>
        <w:t xml:space="preserve"> đ</w:t>
      </w:r>
      <w:r>
        <w:rPr>
          <w:sz w:val="24"/>
        </w:rPr>
        <w:t>ố</w:t>
      </w:r>
      <w:r>
        <w:rPr>
          <w:sz w:val="24"/>
        </w:rPr>
        <w:t>i v</w:t>
      </w:r>
      <w:r>
        <w:rPr>
          <w:sz w:val="24"/>
        </w:rPr>
        <w:t>ớ</w:t>
      </w:r>
      <w:r>
        <w:rPr>
          <w:sz w:val="24"/>
        </w:rPr>
        <w:t>i thi</w:t>
      </w:r>
      <w:r>
        <w:rPr>
          <w:sz w:val="24"/>
        </w:rPr>
        <w:t>ế</w:t>
      </w:r>
      <w:r>
        <w:rPr>
          <w:sz w:val="24"/>
        </w:rPr>
        <w:t>t b</w:t>
      </w:r>
      <w:r>
        <w:rPr>
          <w:sz w:val="24"/>
        </w:rPr>
        <w:t>ị</w:t>
      </w:r>
      <w:r>
        <w:rPr>
          <w:sz w:val="24"/>
        </w:rPr>
        <w:t xml:space="preserve"> giám sát hàm lư</w:t>
      </w:r>
      <w:r>
        <w:rPr>
          <w:sz w:val="24"/>
        </w:rPr>
        <w:t>ợ</w:t>
      </w:r>
      <w:r>
        <w:rPr>
          <w:sz w:val="24"/>
        </w:rPr>
        <w:t>ng d</w:t>
      </w:r>
      <w:r>
        <w:rPr>
          <w:sz w:val="24"/>
        </w:rPr>
        <w:t>ầ</w:t>
      </w:r>
      <w:r>
        <w:rPr>
          <w:sz w:val="24"/>
        </w:rPr>
        <w:t>u;</w:t>
      </w:r>
    </w:p>
    <w:p w14:paraId="338D465D" w14:textId="77777777" w:rsidR="00FC7CA5" w:rsidRDefault="003671C9">
      <w:pPr>
        <w:pStyle w:val="ListParagraph"/>
        <w:numPr>
          <w:ilvl w:val="1"/>
          <w:numId w:val="123"/>
        </w:numPr>
        <w:tabs>
          <w:tab w:val="left" w:pos="1618"/>
          <w:tab w:val="left" w:pos="1620"/>
        </w:tabs>
        <w:spacing w:line="288" w:lineRule="auto"/>
        <w:ind w:left="1620" w:right="252"/>
        <w:jc w:val="both"/>
        <w:rPr>
          <w:sz w:val="24"/>
        </w:rPr>
      </w:pPr>
      <w:r>
        <w:rPr>
          <w:sz w:val="24"/>
        </w:rPr>
        <w:t>Ph</w:t>
      </w:r>
      <w:r>
        <w:rPr>
          <w:sz w:val="24"/>
        </w:rPr>
        <w:t>ầ</w:t>
      </w:r>
      <w:r>
        <w:rPr>
          <w:sz w:val="24"/>
        </w:rPr>
        <w:t>n 2: Hư</w:t>
      </w:r>
      <w:r>
        <w:rPr>
          <w:sz w:val="24"/>
        </w:rPr>
        <w:t>ớ</w:t>
      </w:r>
      <w:r>
        <w:rPr>
          <w:sz w:val="24"/>
        </w:rPr>
        <w:t>ng d</w:t>
      </w:r>
      <w:r>
        <w:rPr>
          <w:sz w:val="24"/>
        </w:rPr>
        <w:t>ẫ</w:t>
      </w:r>
      <w:r>
        <w:rPr>
          <w:sz w:val="24"/>
        </w:rPr>
        <w:t>n v</w:t>
      </w:r>
      <w:r>
        <w:rPr>
          <w:sz w:val="24"/>
        </w:rPr>
        <w:t>ậ</w:t>
      </w:r>
      <w:r>
        <w:rPr>
          <w:sz w:val="24"/>
        </w:rPr>
        <w:t>n hành bao g</w:t>
      </w:r>
      <w:r>
        <w:rPr>
          <w:sz w:val="24"/>
        </w:rPr>
        <w:t>ồ</w:t>
      </w:r>
      <w:r>
        <w:rPr>
          <w:sz w:val="24"/>
        </w:rPr>
        <w:t>m mô t</w:t>
      </w:r>
      <w:r>
        <w:rPr>
          <w:sz w:val="24"/>
        </w:rPr>
        <w:t>ả</w:t>
      </w:r>
      <w:r>
        <w:rPr>
          <w:sz w:val="24"/>
        </w:rPr>
        <w:t xml:space="preserve"> v</w:t>
      </w:r>
      <w:r>
        <w:rPr>
          <w:sz w:val="24"/>
        </w:rPr>
        <w:t>ề</w:t>
      </w:r>
      <w:r>
        <w:rPr>
          <w:sz w:val="24"/>
        </w:rPr>
        <w:t xml:space="preserve"> h</w:t>
      </w:r>
      <w:r>
        <w:rPr>
          <w:sz w:val="24"/>
        </w:rPr>
        <w:t>ệ</w:t>
      </w:r>
      <w:r>
        <w:rPr>
          <w:sz w:val="24"/>
        </w:rPr>
        <w:t xml:space="preserve"> th</w:t>
      </w:r>
      <w:r>
        <w:rPr>
          <w:sz w:val="24"/>
        </w:rPr>
        <w:t>ố</w:t>
      </w:r>
      <w:r>
        <w:rPr>
          <w:sz w:val="24"/>
        </w:rPr>
        <w:t>ng d</w:t>
      </w:r>
      <w:r>
        <w:rPr>
          <w:sz w:val="24"/>
        </w:rPr>
        <w:t>ằ</w:t>
      </w:r>
      <w:r>
        <w:rPr>
          <w:sz w:val="24"/>
        </w:rPr>
        <w:t>n hàng c</w:t>
      </w:r>
      <w:r>
        <w:rPr>
          <w:sz w:val="24"/>
        </w:rPr>
        <w:t>ủ</w:t>
      </w:r>
      <w:r>
        <w:rPr>
          <w:sz w:val="24"/>
        </w:rPr>
        <w:t xml:space="preserve">a tàu, </w:t>
      </w:r>
      <w:r>
        <w:rPr>
          <w:sz w:val="24"/>
        </w:rPr>
        <w:t>ố</w:t>
      </w:r>
      <w:r>
        <w:rPr>
          <w:sz w:val="24"/>
        </w:rPr>
        <w:t>ng x</w:t>
      </w:r>
      <w:r>
        <w:rPr>
          <w:sz w:val="24"/>
        </w:rPr>
        <w:t>ả</w:t>
      </w:r>
      <w:r>
        <w:rPr>
          <w:sz w:val="24"/>
        </w:rPr>
        <w:t xml:space="preserve"> m</w:t>
      </w:r>
      <w:r>
        <w:rPr>
          <w:sz w:val="24"/>
        </w:rPr>
        <w:t>ạ</w:t>
      </w:r>
      <w:r>
        <w:rPr>
          <w:sz w:val="24"/>
        </w:rPr>
        <w:t>n</w:t>
      </w:r>
      <w:r>
        <w:rPr>
          <w:spacing w:val="-6"/>
          <w:sz w:val="24"/>
        </w:rPr>
        <w:t xml:space="preserve"> </w:t>
      </w:r>
      <w:r>
        <w:rPr>
          <w:sz w:val="24"/>
        </w:rPr>
        <w:t>đã</w:t>
      </w:r>
      <w:r>
        <w:rPr>
          <w:spacing w:val="-6"/>
          <w:sz w:val="24"/>
        </w:rPr>
        <w:t xml:space="preserve"> </w:t>
      </w:r>
      <w:r>
        <w:rPr>
          <w:sz w:val="24"/>
        </w:rPr>
        <w:t>đ</w:t>
      </w:r>
      <w:r>
        <w:rPr>
          <w:sz w:val="24"/>
        </w:rPr>
        <w:t>ị</w:t>
      </w:r>
      <w:r>
        <w:rPr>
          <w:sz w:val="24"/>
        </w:rPr>
        <w:t>nh</w:t>
      </w:r>
      <w:r>
        <w:rPr>
          <w:spacing w:val="-3"/>
          <w:sz w:val="24"/>
        </w:rPr>
        <w:t xml:space="preserve"> </w:t>
      </w:r>
      <w:r>
        <w:rPr>
          <w:sz w:val="24"/>
        </w:rPr>
        <w:t>v</w:t>
      </w:r>
      <w:r>
        <w:rPr>
          <w:sz w:val="24"/>
        </w:rPr>
        <w:t>ớ</w:t>
      </w:r>
      <w:r>
        <w:rPr>
          <w:sz w:val="24"/>
        </w:rPr>
        <w:t>i</w:t>
      </w:r>
      <w:r>
        <w:rPr>
          <w:spacing w:val="-5"/>
          <w:sz w:val="24"/>
        </w:rPr>
        <w:t xml:space="preserve"> </w:t>
      </w:r>
      <w:r>
        <w:rPr>
          <w:sz w:val="24"/>
        </w:rPr>
        <w:t>các</w:t>
      </w:r>
      <w:r>
        <w:rPr>
          <w:spacing w:val="-4"/>
          <w:sz w:val="24"/>
        </w:rPr>
        <w:t xml:space="preserve"> </w:t>
      </w:r>
      <w:r>
        <w:rPr>
          <w:sz w:val="24"/>
        </w:rPr>
        <w:t>đi</w:t>
      </w:r>
      <w:r>
        <w:rPr>
          <w:sz w:val="24"/>
        </w:rPr>
        <w:t>ể</w:t>
      </w:r>
      <w:r>
        <w:rPr>
          <w:sz w:val="24"/>
        </w:rPr>
        <w:t>m</w:t>
      </w:r>
      <w:r>
        <w:rPr>
          <w:spacing w:val="-3"/>
          <w:sz w:val="24"/>
        </w:rPr>
        <w:t xml:space="preserve"> </w:t>
      </w:r>
      <w:r>
        <w:rPr>
          <w:sz w:val="24"/>
        </w:rPr>
        <w:t>l</w:t>
      </w:r>
      <w:r>
        <w:rPr>
          <w:sz w:val="24"/>
        </w:rPr>
        <w:t>ấ</w:t>
      </w:r>
      <w:r>
        <w:rPr>
          <w:sz w:val="24"/>
        </w:rPr>
        <w:t>y</w:t>
      </w:r>
      <w:r>
        <w:rPr>
          <w:spacing w:val="-6"/>
          <w:sz w:val="24"/>
        </w:rPr>
        <w:t xml:space="preserve"> </w:t>
      </w:r>
      <w:r>
        <w:rPr>
          <w:sz w:val="24"/>
        </w:rPr>
        <w:t>m</w:t>
      </w:r>
      <w:r>
        <w:rPr>
          <w:sz w:val="24"/>
        </w:rPr>
        <w:t>ẫ</w:t>
      </w:r>
      <w:r>
        <w:rPr>
          <w:sz w:val="24"/>
        </w:rPr>
        <w:t>u,</w:t>
      </w:r>
      <w:r>
        <w:rPr>
          <w:spacing w:val="-4"/>
          <w:sz w:val="24"/>
        </w:rPr>
        <w:t xml:space="preserve"> </w:t>
      </w:r>
      <w:r>
        <w:rPr>
          <w:sz w:val="24"/>
        </w:rPr>
        <w:t>các</w:t>
      </w:r>
      <w:r>
        <w:rPr>
          <w:spacing w:val="-7"/>
          <w:sz w:val="24"/>
        </w:rPr>
        <w:t xml:space="preserve"> </w:t>
      </w:r>
      <w:r>
        <w:rPr>
          <w:sz w:val="24"/>
        </w:rPr>
        <w:t>quy</w:t>
      </w:r>
      <w:r>
        <w:rPr>
          <w:spacing w:val="-4"/>
          <w:sz w:val="24"/>
        </w:rPr>
        <w:t xml:space="preserve"> </w:t>
      </w:r>
      <w:r>
        <w:rPr>
          <w:sz w:val="24"/>
        </w:rPr>
        <w:t>trình</w:t>
      </w:r>
      <w:r>
        <w:rPr>
          <w:spacing w:val="-4"/>
          <w:sz w:val="24"/>
        </w:rPr>
        <w:t xml:space="preserve"> </w:t>
      </w:r>
      <w:r>
        <w:rPr>
          <w:sz w:val="24"/>
        </w:rPr>
        <w:t>v</w:t>
      </w:r>
      <w:r>
        <w:rPr>
          <w:sz w:val="24"/>
        </w:rPr>
        <w:t>ậ</w:t>
      </w:r>
      <w:r>
        <w:rPr>
          <w:sz w:val="24"/>
        </w:rPr>
        <w:t>n</w:t>
      </w:r>
      <w:r>
        <w:rPr>
          <w:spacing w:val="-4"/>
          <w:sz w:val="24"/>
        </w:rPr>
        <w:t xml:space="preserve"> </w:t>
      </w:r>
      <w:r>
        <w:rPr>
          <w:sz w:val="24"/>
        </w:rPr>
        <w:t>hành</w:t>
      </w:r>
      <w:r>
        <w:rPr>
          <w:spacing w:val="-6"/>
          <w:sz w:val="24"/>
        </w:rPr>
        <w:t xml:space="preserve"> </w:t>
      </w:r>
      <w:r>
        <w:rPr>
          <w:sz w:val="24"/>
        </w:rPr>
        <w:t>thông</w:t>
      </w:r>
      <w:r>
        <w:rPr>
          <w:spacing w:val="-4"/>
          <w:sz w:val="24"/>
        </w:rPr>
        <w:t xml:space="preserve"> </w:t>
      </w:r>
      <w:r>
        <w:rPr>
          <w:sz w:val="24"/>
        </w:rPr>
        <w:t>thư</w:t>
      </w:r>
      <w:r>
        <w:rPr>
          <w:sz w:val="24"/>
        </w:rPr>
        <w:t>ờ</w:t>
      </w:r>
      <w:r>
        <w:rPr>
          <w:sz w:val="24"/>
        </w:rPr>
        <w:t>ng,</w:t>
      </w:r>
      <w:r>
        <w:rPr>
          <w:spacing w:val="-4"/>
          <w:sz w:val="24"/>
        </w:rPr>
        <w:t xml:space="preserve"> </w:t>
      </w:r>
      <w:r>
        <w:rPr>
          <w:sz w:val="24"/>
        </w:rPr>
        <w:t>các</w:t>
      </w:r>
      <w:r>
        <w:rPr>
          <w:spacing w:val="-4"/>
          <w:sz w:val="24"/>
        </w:rPr>
        <w:t xml:space="preserve"> </w:t>
      </w:r>
      <w:r>
        <w:rPr>
          <w:sz w:val="24"/>
        </w:rPr>
        <w:t>đ</w:t>
      </w:r>
      <w:r>
        <w:rPr>
          <w:sz w:val="24"/>
        </w:rPr>
        <w:t>ầ</w:t>
      </w:r>
      <w:r>
        <w:rPr>
          <w:sz w:val="24"/>
        </w:rPr>
        <w:t>u</w:t>
      </w:r>
      <w:r>
        <w:rPr>
          <w:spacing w:val="-4"/>
          <w:sz w:val="24"/>
        </w:rPr>
        <w:t xml:space="preserve"> </w:t>
      </w:r>
      <w:r>
        <w:rPr>
          <w:sz w:val="24"/>
        </w:rPr>
        <w:t>vào t</w:t>
      </w:r>
      <w:r>
        <w:rPr>
          <w:sz w:val="24"/>
        </w:rPr>
        <w:t>ự</w:t>
      </w:r>
      <w:r>
        <w:rPr>
          <w:sz w:val="24"/>
        </w:rPr>
        <w:t xml:space="preserve"> đ</w:t>
      </w:r>
      <w:r>
        <w:rPr>
          <w:sz w:val="24"/>
        </w:rPr>
        <w:t>ộ</w:t>
      </w:r>
      <w:r>
        <w:rPr>
          <w:sz w:val="24"/>
        </w:rPr>
        <w:t>ng, các đ</w:t>
      </w:r>
      <w:r>
        <w:rPr>
          <w:sz w:val="24"/>
        </w:rPr>
        <w:t>ầ</w:t>
      </w:r>
      <w:r>
        <w:rPr>
          <w:sz w:val="24"/>
        </w:rPr>
        <w:t>u vào v</w:t>
      </w:r>
      <w:r>
        <w:rPr>
          <w:sz w:val="24"/>
        </w:rPr>
        <w:t>ậ</w:t>
      </w:r>
      <w:r>
        <w:rPr>
          <w:sz w:val="24"/>
        </w:rPr>
        <w:t>n hành b</w:t>
      </w:r>
      <w:r>
        <w:rPr>
          <w:sz w:val="24"/>
        </w:rPr>
        <w:t>ằ</w:t>
      </w:r>
      <w:r>
        <w:rPr>
          <w:sz w:val="24"/>
        </w:rPr>
        <w:t>ng tay (n</w:t>
      </w:r>
      <w:r>
        <w:rPr>
          <w:sz w:val="24"/>
        </w:rPr>
        <w:t>ế</w:t>
      </w:r>
      <w:r>
        <w:rPr>
          <w:sz w:val="24"/>
        </w:rPr>
        <w:t>u có) kh</w:t>
      </w:r>
      <w:r>
        <w:rPr>
          <w:sz w:val="24"/>
        </w:rPr>
        <w:t>ở</w:t>
      </w:r>
      <w:r>
        <w:rPr>
          <w:sz w:val="24"/>
        </w:rPr>
        <w:t>i đ</w:t>
      </w:r>
      <w:r>
        <w:rPr>
          <w:sz w:val="24"/>
        </w:rPr>
        <w:t>ộ</w:t>
      </w:r>
      <w:r>
        <w:rPr>
          <w:sz w:val="24"/>
        </w:rPr>
        <w:t>ng khóa liên đ</w:t>
      </w:r>
      <w:r>
        <w:rPr>
          <w:sz w:val="24"/>
        </w:rPr>
        <w:t>ộ</w:t>
      </w:r>
      <w:r>
        <w:rPr>
          <w:sz w:val="24"/>
        </w:rPr>
        <w:t>ng và đi</w:t>
      </w:r>
      <w:r>
        <w:rPr>
          <w:sz w:val="24"/>
        </w:rPr>
        <w:t>ề</w:t>
      </w:r>
      <w:r>
        <w:rPr>
          <w:sz w:val="24"/>
        </w:rPr>
        <w:t>u khi</w:t>
      </w:r>
      <w:r>
        <w:rPr>
          <w:sz w:val="24"/>
        </w:rPr>
        <w:t>ể</w:t>
      </w:r>
      <w:r>
        <w:rPr>
          <w:sz w:val="24"/>
        </w:rPr>
        <w:t>n</w:t>
      </w:r>
      <w:r>
        <w:rPr>
          <w:spacing w:val="-6"/>
          <w:sz w:val="24"/>
        </w:rPr>
        <w:t xml:space="preserve"> </w:t>
      </w:r>
      <w:r>
        <w:rPr>
          <w:sz w:val="24"/>
        </w:rPr>
        <w:t>van</w:t>
      </w:r>
      <w:r>
        <w:rPr>
          <w:spacing w:val="-5"/>
          <w:sz w:val="24"/>
        </w:rPr>
        <w:t xml:space="preserve"> </w:t>
      </w:r>
      <w:r>
        <w:rPr>
          <w:sz w:val="24"/>
        </w:rPr>
        <w:t>x</w:t>
      </w:r>
      <w:r>
        <w:rPr>
          <w:sz w:val="24"/>
        </w:rPr>
        <w:t>ả</w:t>
      </w:r>
      <w:r>
        <w:rPr>
          <w:spacing w:val="-6"/>
          <w:sz w:val="24"/>
        </w:rPr>
        <w:t xml:space="preserve"> </w:t>
      </w:r>
      <w:r>
        <w:rPr>
          <w:sz w:val="24"/>
        </w:rPr>
        <w:t>(n</w:t>
      </w:r>
      <w:r>
        <w:rPr>
          <w:sz w:val="24"/>
        </w:rPr>
        <w:t>ế</w:t>
      </w:r>
      <w:r>
        <w:rPr>
          <w:sz w:val="24"/>
        </w:rPr>
        <w:t>u</w:t>
      </w:r>
      <w:r>
        <w:rPr>
          <w:spacing w:val="-6"/>
          <w:sz w:val="24"/>
        </w:rPr>
        <w:t xml:space="preserve"> </w:t>
      </w:r>
      <w:r>
        <w:rPr>
          <w:sz w:val="24"/>
        </w:rPr>
        <w:t>áp</w:t>
      </w:r>
      <w:r>
        <w:rPr>
          <w:spacing w:val="-6"/>
          <w:sz w:val="24"/>
        </w:rPr>
        <w:t xml:space="preserve"> </w:t>
      </w:r>
      <w:r>
        <w:rPr>
          <w:sz w:val="24"/>
        </w:rPr>
        <w:t>d</w:t>
      </w:r>
      <w:r>
        <w:rPr>
          <w:sz w:val="24"/>
        </w:rPr>
        <w:t>ụ</w:t>
      </w:r>
      <w:r>
        <w:rPr>
          <w:sz w:val="24"/>
        </w:rPr>
        <w:t>ng),</w:t>
      </w:r>
      <w:r>
        <w:rPr>
          <w:spacing w:val="-7"/>
          <w:sz w:val="24"/>
        </w:rPr>
        <w:t xml:space="preserve"> </w:t>
      </w:r>
      <w:r>
        <w:rPr>
          <w:sz w:val="24"/>
        </w:rPr>
        <w:t>h</w:t>
      </w:r>
      <w:r>
        <w:rPr>
          <w:sz w:val="24"/>
        </w:rPr>
        <w:t>ệ</w:t>
      </w:r>
      <w:r>
        <w:rPr>
          <w:spacing w:val="-6"/>
          <w:sz w:val="24"/>
        </w:rPr>
        <w:t xml:space="preserve"> </w:t>
      </w:r>
      <w:r>
        <w:rPr>
          <w:sz w:val="24"/>
        </w:rPr>
        <w:t>th</w:t>
      </w:r>
      <w:r>
        <w:rPr>
          <w:sz w:val="24"/>
        </w:rPr>
        <w:t>ố</w:t>
      </w:r>
      <w:r>
        <w:rPr>
          <w:sz w:val="24"/>
        </w:rPr>
        <w:t>ng</w:t>
      </w:r>
      <w:r>
        <w:rPr>
          <w:spacing w:val="-6"/>
          <w:sz w:val="24"/>
        </w:rPr>
        <w:t xml:space="preserve"> </w:t>
      </w:r>
      <w:r>
        <w:rPr>
          <w:sz w:val="24"/>
        </w:rPr>
        <w:t>b</w:t>
      </w:r>
      <w:r>
        <w:rPr>
          <w:sz w:val="24"/>
        </w:rPr>
        <w:t>ỏ</w:t>
      </w:r>
      <w:r>
        <w:rPr>
          <w:spacing w:val="-6"/>
          <w:sz w:val="24"/>
        </w:rPr>
        <w:t xml:space="preserve"> </w:t>
      </w:r>
      <w:r>
        <w:rPr>
          <w:sz w:val="24"/>
        </w:rPr>
        <w:t>qua</w:t>
      </w:r>
      <w:r>
        <w:rPr>
          <w:spacing w:val="-6"/>
          <w:sz w:val="24"/>
        </w:rPr>
        <w:t xml:space="preserve"> </w:t>
      </w:r>
      <w:r>
        <w:rPr>
          <w:sz w:val="24"/>
        </w:rPr>
        <w:t>ch</w:t>
      </w:r>
      <w:r>
        <w:rPr>
          <w:sz w:val="24"/>
        </w:rPr>
        <w:t>ế</w:t>
      </w:r>
      <w:r>
        <w:rPr>
          <w:spacing w:val="-6"/>
          <w:sz w:val="24"/>
        </w:rPr>
        <w:t xml:space="preserve"> </w:t>
      </w:r>
      <w:r>
        <w:rPr>
          <w:sz w:val="24"/>
        </w:rPr>
        <w:t>đ</w:t>
      </w:r>
      <w:r>
        <w:rPr>
          <w:sz w:val="24"/>
        </w:rPr>
        <w:t>ộ</w:t>
      </w:r>
      <w:r>
        <w:rPr>
          <w:spacing w:val="-6"/>
          <w:sz w:val="24"/>
        </w:rPr>
        <w:t xml:space="preserve"> </w:t>
      </w:r>
      <w:r>
        <w:rPr>
          <w:sz w:val="24"/>
        </w:rPr>
        <w:t>đã</w:t>
      </w:r>
      <w:r>
        <w:rPr>
          <w:spacing w:val="-6"/>
          <w:sz w:val="24"/>
        </w:rPr>
        <w:t xml:space="preserve"> </w:t>
      </w:r>
      <w:r>
        <w:rPr>
          <w:sz w:val="24"/>
        </w:rPr>
        <w:t>đ</w:t>
      </w:r>
      <w:r>
        <w:rPr>
          <w:sz w:val="24"/>
        </w:rPr>
        <w:t>ặ</w:t>
      </w:r>
      <w:r>
        <w:rPr>
          <w:sz w:val="24"/>
        </w:rPr>
        <w:t>t</w:t>
      </w:r>
      <w:r>
        <w:rPr>
          <w:spacing w:val="-6"/>
          <w:sz w:val="24"/>
        </w:rPr>
        <w:t xml:space="preserve"> </w:t>
      </w:r>
      <w:r>
        <w:rPr>
          <w:sz w:val="24"/>
        </w:rPr>
        <w:t>(override</w:t>
      </w:r>
      <w:r>
        <w:rPr>
          <w:spacing w:val="-8"/>
          <w:sz w:val="24"/>
        </w:rPr>
        <w:t xml:space="preserve"> </w:t>
      </w:r>
      <w:r>
        <w:rPr>
          <w:sz w:val="24"/>
        </w:rPr>
        <w:t>system),</w:t>
      </w:r>
      <w:r>
        <w:rPr>
          <w:spacing w:val="-7"/>
          <w:sz w:val="24"/>
        </w:rPr>
        <w:t xml:space="preserve"> </w:t>
      </w:r>
      <w:r>
        <w:rPr>
          <w:sz w:val="24"/>
        </w:rPr>
        <w:t>các</w:t>
      </w:r>
      <w:r>
        <w:rPr>
          <w:spacing w:val="-7"/>
          <w:sz w:val="24"/>
        </w:rPr>
        <w:t xml:space="preserve"> </w:t>
      </w:r>
      <w:r>
        <w:rPr>
          <w:sz w:val="24"/>
        </w:rPr>
        <w:t>báo đ</w:t>
      </w:r>
      <w:r>
        <w:rPr>
          <w:sz w:val="24"/>
        </w:rPr>
        <w:t>ộ</w:t>
      </w:r>
      <w:r>
        <w:rPr>
          <w:sz w:val="24"/>
        </w:rPr>
        <w:t>ng ánh sáng và âm thanh, các thông s</w:t>
      </w:r>
      <w:r>
        <w:rPr>
          <w:sz w:val="24"/>
        </w:rPr>
        <w:t>ố</w:t>
      </w:r>
      <w:r>
        <w:rPr>
          <w:sz w:val="24"/>
        </w:rPr>
        <w:t xml:space="preserve"> ra đư</w:t>
      </w:r>
      <w:r>
        <w:rPr>
          <w:sz w:val="24"/>
        </w:rPr>
        <w:t>ợ</w:t>
      </w:r>
      <w:r>
        <w:rPr>
          <w:sz w:val="24"/>
        </w:rPr>
        <w:t>c ghi l</w:t>
      </w:r>
      <w:r>
        <w:rPr>
          <w:sz w:val="24"/>
        </w:rPr>
        <w:t>ạ</w:t>
      </w:r>
      <w:r>
        <w:rPr>
          <w:sz w:val="24"/>
        </w:rPr>
        <w:t>i, n</w:t>
      </w:r>
      <w:r>
        <w:rPr>
          <w:sz w:val="24"/>
        </w:rPr>
        <w:t>ế</w:t>
      </w:r>
      <w:r>
        <w:rPr>
          <w:sz w:val="24"/>
        </w:rPr>
        <w:t>u có yêu c</w:t>
      </w:r>
      <w:r>
        <w:rPr>
          <w:sz w:val="24"/>
        </w:rPr>
        <w:t>ầ</w:t>
      </w:r>
      <w:r>
        <w:rPr>
          <w:sz w:val="24"/>
        </w:rPr>
        <w:t>u đ</w:t>
      </w:r>
      <w:r>
        <w:rPr>
          <w:sz w:val="24"/>
        </w:rPr>
        <w:t>ặ</w:t>
      </w:r>
      <w:r>
        <w:rPr>
          <w:sz w:val="24"/>
        </w:rPr>
        <w:t>t ch</w:t>
      </w:r>
      <w:r>
        <w:rPr>
          <w:sz w:val="24"/>
        </w:rPr>
        <w:t>ế</w:t>
      </w:r>
      <w:r>
        <w:rPr>
          <w:sz w:val="24"/>
        </w:rPr>
        <w:t xml:space="preserve"> đ</w:t>
      </w:r>
      <w:r>
        <w:rPr>
          <w:sz w:val="24"/>
        </w:rPr>
        <w:t>ộ</w:t>
      </w:r>
      <w:r>
        <w:rPr>
          <w:sz w:val="24"/>
        </w:rPr>
        <w:t xml:space="preserve"> đ</w:t>
      </w:r>
      <w:r>
        <w:rPr>
          <w:sz w:val="24"/>
        </w:rPr>
        <w:t>ầ</w:t>
      </w:r>
      <w:r>
        <w:rPr>
          <w:sz w:val="24"/>
        </w:rPr>
        <w:t>u vào b</w:t>
      </w:r>
      <w:r>
        <w:rPr>
          <w:sz w:val="24"/>
        </w:rPr>
        <w:t>ằ</w:t>
      </w:r>
      <w:r>
        <w:rPr>
          <w:sz w:val="24"/>
        </w:rPr>
        <w:t>ng tay, lưu lư</w:t>
      </w:r>
      <w:r>
        <w:rPr>
          <w:sz w:val="24"/>
        </w:rPr>
        <w:t>ợ</w:t>
      </w:r>
      <w:r>
        <w:rPr>
          <w:sz w:val="24"/>
        </w:rPr>
        <w:t>ng khi x</w:t>
      </w:r>
      <w:r>
        <w:rPr>
          <w:sz w:val="24"/>
        </w:rPr>
        <w:t>ả</w:t>
      </w:r>
      <w:r>
        <w:rPr>
          <w:sz w:val="24"/>
        </w:rPr>
        <w:t xml:space="preserve"> b</w:t>
      </w:r>
      <w:r>
        <w:rPr>
          <w:sz w:val="24"/>
        </w:rPr>
        <w:t>ằ</w:t>
      </w:r>
      <w:r>
        <w:rPr>
          <w:sz w:val="24"/>
        </w:rPr>
        <w:t>ng tr</w:t>
      </w:r>
      <w:r>
        <w:rPr>
          <w:sz w:val="24"/>
        </w:rPr>
        <w:t>ọ</w:t>
      </w:r>
      <w:r>
        <w:rPr>
          <w:sz w:val="24"/>
        </w:rPr>
        <w:t>ng l</w:t>
      </w:r>
      <w:r>
        <w:rPr>
          <w:sz w:val="24"/>
        </w:rPr>
        <w:t>ự</w:t>
      </w:r>
      <w:r>
        <w:rPr>
          <w:sz w:val="24"/>
        </w:rPr>
        <w:t>c và khi bơm d</w:t>
      </w:r>
      <w:r>
        <w:rPr>
          <w:sz w:val="24"/>
        </w:rPr>
        <w:t>ằ</w:t>
      </w:r>
      <w:r>
        <w:rPr>
          <w:sz w:val="24"/>
        </w:rPr>
        <w:t>n ra ngoài tàu. Ph</w:t>
      </w:r>
      <w:r>
        <w:rPr>
          <w:sz w:val="24"/>
        </w:rPr>
        <w:t>ả</w:t>
      </w:r>
      <w:r>
        <w:rPr>
          <w:sz w:val="24"/>
        </w:rPr>
        <w:t>i có hư</w:t>
      </w:r>
      <w:r>
        <w:rPr>
          <w:sz w:val="24"/>
        </w:rPr>
        <w:t>ớ</w:t>
      </w:r>
      <w:r>
        <w:rPr>
          <w:sz w:val="24"/>
        </w:rPr>
        <w:t>ng d</w:t>
      </w:r>
      <w:r>
        <w:rPr>
          <w:sz w:val="24"/>
        </w:rPr>
        <w:t>ẫ</w:t>
      </w:r>
      <w:r>
        <w:rPr>
          <w:sz w:val="24"/>
        </w:rPr>
        <w:t>n x</w:t>
      </w:r>
      <w:r>
        <w:rPr>
          <w:sz w:val="24"/>
        </w:rPr>
        <w:t>ả</w:t>
      </w:r>
      <w:r>
        <w:rPr>
          <w:sz w:val="24"/>
        </w:rPr>
        <w:t xml:space="preserve"> nư</w:t>
      </w:r>
      <w:r>
        <w:rPr>
          <w:sz w:val="24"/>
        </w:rPr>
        <w:t>ớ</w:t>
      </w:r>
      <w:r>
        <w:rPr>
          <w:sz w:val="24"/>
        </w:rPr>
        <w:t>c l</w:t>
      </w:r>
      <w:r>
        <w:rPr>
          <w:sz w:val="24"/>
        </w:rPr>
        <w:t>ẫ</w:t>
      </w:r>
      <w:r>
        <w:rPr>
          <w:sz w:val="24"/>
        </w:rPr>
        <w:t>n d</w:t>
      </w:r>
      <w:r>
        <w:rPr>
          <w:sz w:val="24"/>
        </w:rPr>
        <w:t>ầ</w:t>
      </w:r>
      <w:r>
        <w:rPr>
          <w:sz w:val="24"/>
        </w:rPr>
        <w:t>u trong trư</w:t>
      </w:r>
      <w:r>
        <w:rPr>
          <w:sz w:val="24"/>
        </w:rPr>
        <w:t>ờ</w:t>
      </w:r>
      <w:r>
        <w:rPr>
          <w:sz w:val="24"/>
        </w:rPr>
        <w:t>ng h</w:t>
      </w:r>
      <w:r>
        <w:rPr>
          <w:sz w:val="24"/>
        </w:rPr>
        <w:t>ợ</w:t>
      </w:r>
      <w:r>
        <w:rPr>
          <w:sz w:val="24"/>
        </w:rPr>
        <w:t>p thi</w:t>
      </w:r>
      <w:r>
        <w:rPr>
          <w:sz w:val="24"/>
        </w:rPr>
        <w:t>ế</w:t>
      </w:r>
      <w:r>
        <w:rPr>
          <w:sz w:val="24"/>
        </w:rPr>
        <w:t>t b</w:t>
      </w:r>
      <w:r>
        <w:rPr>
          <w:sz w:val="24"/>
        </w:rPr>
        <w:t>ị</w:t>
      </w:r>
      <w:r>
        <w:rPr>
          <w:sz w:val="24"/>
        </w:rPr>
        <w:t xml:space="preserve"> hư h</w:t>
      </w:r>
      <w:r>
        <w:rPr>
          <w:sz w:val="24"/>
        </w:rPr>
        <w:t>ỏ</w:t>
      </w:r>
      <w:r>
        <w:rPr>
          <w:sz w:val="24"/>
        </w:rPr>
        <w:t>ng. Các thông tin trên ph</w:t>
      </w:r>
      <w:r>
        <w:rPr>
          <w:sz w:val="24"/>
        </w:rPr>
        <w:t>ả</w:t>
      </w:r>
      <w:r>
        <w:rPr>
          <w:sz w:val="24"/>
        </w:rPr>
        <w:t>i</w:t>
      </w:r>
      <w:r>
        <w:rPr>
          <w:spacing w:val="-7"/>
          <w:sz w:val="24"/>
        </w:rPr>
        <w:t xml:space="preserve"> </w:t>
      </w:r>
      <w:r>
        <w:rPr>
          <w:sz w:val="24"/>
        </w:rPr>
        <w:t>đư</w:t>
      </w:r>
      <w:r>
        <w:rPr>
          <w:sz w:val="24"/>
        </w:rPr>
        <w:t>ợ</w:t>
      </w:r>
      <w:r>
        <w:rPr>
          <w:sz w:val="24"/>
        </w:rPr>
        <w:t>c</w:t>
      </w:r>
      <w:r>
        <w:rPr>
          <w:spacing w:val="-7"/>
          <w:sz w:val="24"/>
        </w:rPr>
        <w:t xml:space="preserve"> </w:t>
      </w:r>
      <w:r>
        <w:rPr>
          <w:sz w:val="24"/>
        </w:rPr>
        <w:t>h</w:t>
      </w:r>
      <w:r>
        <w:rPr>
          <w:sz w:val="24"/>
        </w:rPr>
        <w:t>ỗ</w:t>
      </w:r>
      <w:r>
        <w:rPr>
          <w:spacing w:val="-6"/>
          <w:sz w:val="24"/>
        </w:rPr>
        <w:t xml:space="preserve"> </w:t>
      </w:r>
      <w:r>
        <w:rPr>
          <w:sz w:val="24"/>
        </w:rPr>
        <w:t>tr</w:t>
      </w:r>
      <w:r>
        <w:rPr>
          <w:sz w:val="24"/>
        </w:rPr>
        <w:t>ợ</w:t>
      </w:r>
      <w:r>
        <w:rPr>
          <w:spacing w:val="-4"/>
          <w:sz w:val="24"/>
        </w:rPr>
        <w:t xml:space="preserve"> </w:t>
      </w:r>
      <w:r>
        <w:rPr>
          <w:sz w:val="24"/>
        </w:rPr>
        <w:t>b</w:t>
      </w:r>
      <w:r>
        <w:rPr>
          <w:sz w:val="24"/>
        </w:rPr>
        <w:t>ở</w:t>
      </w:r>
      <w:r>
        <w:rPr>
          <w:sz w:val="24"/>
        </w:rPr>
        <w:t>i</w:t>
      </w:r>
      <w:r>
        <w:rPr>
          <w:spacing w:val="-5"/>
          <w:sz w:val="24"/>
        </w:rPr>
        <w:t xml:space="preserve"> </w:t>
      </w:r>
      <w:r>
        <w:rPr>
          <w:sz w:val="24"/>
        </w:rPr>
        <w:t>b</w:t>
      </w:r>
      <w:r>
        <w:rPr>
          <w:sz w:val="24"/>
        </w:rPr>
        <w:t>ả</w:t>
      </w:r>
      <w:r>
        <w:rPr>
          <w:sz w:val="24"/>
        </w:rPr>
        <w:t>n</w:t>
      </w:r>
      <w:r>
        <w:rPr>
          <w:spacing w:val="-4"/>
          <w:sz w:val="24"/>
        </w:rPr>
        <w:t xml:space="preserve"> </w:t>
      </w:r>
      <w:r>
        <w:rPr>
          <w:sz w:val="24"/>
        </w:rPr>
        <w:t>sao</w:t>
      </w:r>
      <w:r>
        <w:rPr>
          <w:spacing w:val="-4"/>
          <w:sz w:val="24"/>
        </w:rPr>
        <w:t xml:space="preserve"> </w:t>
      </w:r>
      <w:r>
        <w:rPr>
          <w:sz w:val="24"/>
        </w:rPr>
        <w:t>các</w:t>
      </w:r>
      <w:r>
        <w:rPr>
          <w:spacing w:val="-7"/>
          <w:sz w:val="24"/>
        </w:rPr>
        <w:t xml:space="preserve"> </w:t>
      </w:r>
      <w:r>
        <w:rPr>
          <w:sz w:val="24"/>
        </w:rPr>
        <w:t>sơ</w:t>
      </w:r>
      <w:r>
        <w:rPr>
          <w:spacing w:val="-6"/>
          <w:sz w:val="24"/>
        </w:rPr>
        <w:t xml:space="preserve"> </w:t>
      </w:r>
      <w:r>
        <w:rPr>
          <w:sz w:val="24"/>
        </w:rPr>
        <w:t>đ</w:t>
      </w:r>
      <w:r>
        <w:rPr>
          <w:sz w:val="24"/>
        </w:rPr>
        <w:t>ồ</w:t>
      </w:r>
      <w:r>
        <w:rPr>
          <w:spacing w:val="-6"/>
          <w:sz w:val="24"/>
        </w:rPr>
        <w:t xml:space="preserve"> </w:t>
      </w:r>
      <w:r>
        <w:rPr>
          <w:sz w:val="24"/>
        </w:rPr>
        <w:t>thích</w:t>
      </w:r>
      <w:r>
        <w:rPr>
          <w:spacing w:val="-6"/>
          <w:sz w:val="24"/>
        </w:rPr>
        <w:t xml:space="preserve"> </w:t>
      </w:r>
      <w:r>
        <w:rPr>
          <w:sz w:val="24"/>
        </w:rPr>
        <w:t>h</w:t>
      </w:r>
      <w:r>
        <w:rPr>
          <w:sz w:val="24"/>
        </w:rPr>
        <w:t>ợ</w:t>
      </w:r>
      <w:r>
        <w:rPr>
          <w:sz w:val="24"/>
        </w:rPr>
        <w:t>p</w:t>
      </w:r>
      <w:r>
        <w:rPr>
          <w:spacing w:val="-1"/>
          <w:sz w:val="24"/>
        </w:rPr>
        <w:t xml:space="preserve"> </w:t>
      </w:r>
      <w:r>
        <w:rPr>
          <w:sz w:val="24"/>
        </w:rPr>
        <w:t>đã</w:t>
      </w:r>
      <w:r>
        <w:rPr>
          <w:spacing w:val="-4"/>
          <w:sz w:val="24"/>
        </w:rPr>
        <w:t xml:space="preserve"> </w:t>
      </w:r>
      <w:r>
        <w:rPr>
          <w:sz w:val="24"/>
        </w:rPr>
        <w:t>đư</w:t>
      </w:r>
      <w:r>
        <w:rPr>
          <w:sz w:val="24"/>
        </w:rPr>
        <w:t>ợ</w:t>
      </w:r>
      <w:r>
        <w:rPr>
          <w:sz w:val="24"/>
        </w:rPr>
        <w:t>c</w:t>
      </w:r>
      <w:r>
        <w:rPr>
          <w:spacing w:val="-4"/>
          <w:sz w:val="24"/>
        </w:rPr>
        <w:t xml:space="preserve"> </w:t>
      </w:r>
      <w:r>
        <w:rPr>
          <w:sz w:val="24"/>
        </w:rPr>
        <w:t>th</w:t>
      </w:r>
      <w:r>
        <w:rPr>
          <w:sz w:val="24"/>
        </w:rPr>
        <w:t>ẩ</w:t>
      </w:r>
      <w:r>
        <w:rPr>
          <w:sz w:val="24"/>
        </w:rPr>
        <w:t>m</w:t>
      </w:r>
      <w:r>
        <w:rPr>
          <w:spacing w:val="-3"/>
          <w:sz w:val="24"/>
        </w:rPr>
        <w:t xml:space="preserve"> </w:t>
      </w:r>
      <w:r>
        <w:rPr>
          <w:sz w:val="24"/>
        </w:rPr>
        <w:t>đ</w:t>
      </w:r>
      <w:r>
        <w:rPr>
          <w:sz w:val="24"/>
        </w:rPr>
        <w:t>ị</w:t>
      </w:r>
      <w:r>
        <w:rPr>
          <w:sz w:val="24"/>
        </w:rPr>
        <w:t>nh.</w:t>
      </w:r>
      <w:r>
        <w:rPr>
          <w:spacing w:val="-4"/>
          <w:sz w:val="24"/>
        </w:rPr>
        <w:t xml:space="preserve"> </w:t>
      </w:r>
      <w:r>
        <w:rPr>
          <w:sz w:val="24"/>
        </w:rPr>
        <w:t>Có</w:t>
      </w:r>
      <w:r>
        <w:rPr>
          <w:spacing w:val="-6"/>
          <w:sz w:val="24"/>
        </w:rPr>
        <w:t xml:space="preserve"> </w:t>
      </w:r>
      <w:r>
        <w:rPr>
          <w:sz w:val="24"/>
        </w:rPr>
        <w:t>th</w:t>
      </w:r>
      <w:r>
        <w:rPr>
          <w:sz w:val="24"/>
        </w:rPr>
        <w:t>ể</w:t>
      </w:r>
      <w:r>
        <w:rPr>
          <w:spacing w:val="-6"/>
          <w:sz w:val="24"/>
        </w:rPr>
        <w:t xml:space="preserve"> </w:t>
      </w:r>
      <w:r>
        <w:rPr>
          <w:sz w:val="24"/>
        </w:rPr>
        <w:t>có</w:t>
      </w:r>
      <w:r>
        <w:rPr>
          <w:spacing w:val="-4"/>
          <w:sz w:val="24"/>
        </w:rPr>
        <w:t xml:space="preserve"> </w:t>
      </w:r>
      <w:r>
        <w:rPr>
          <w:sz w:val="24"/>
        </w:rPr>
        <w:t>tham chi</w:t>
      </w:r>
      <w:r>
        <w:rPr>
          <w:sz w:val="24"/>
        </w:rPr>
        <w:t>ế</w:t>
      </w:r>
      <w:r>
        <w:rPr>
          <w:sz w:val="24"/>
        </w:rPr>
        <w:t>u đ</w:t>
      </w:r>
      <w:r>
        <w:rPr>
          <w:sz w:val="24"/>
        </w:rPr>
        <w:t>ế</w:t>
      </w:r>
      <w:r>
        <w:rPr>
          <w:sz w:val="24"/>
        </w:rPr>
        <w:t>n ph</w:t>
      </w:r>
      <w:r>
        <w:rPr>
          <w:sz w:val="24"/>
        </w:rPr>
        <w:t>ầ</w:t>
      </w:r>
      <w:r>
        <w:rPr>
          <w:sz w:val="24"/>
        </w:rPr>
        <w:t>n 1 trên n</w:t>
      </w:r>
      <w:r>
        <w:rPr>
          <w:sz w:val="24"/>
        </w:rPr>
        <w:t>ế</w:t>
      </w:r>
      <w:r>
        <w:rPr>
          <w:sz w:val="24"/>
        </w:rPr>
        <w:t>u c</w:t>
      </w:r>
      <w:r>
        <w:rPr>
          <w:sz w:val="24"/>
        </w:rPr>
        <w:t>ầ</w:t>
      </w:r>
      <w:r>
        <w:rPr>
          <w:sz w:val="24"/>
        </w:rPr>
        <w:t>n;</w:t>
      </w:r>
    </w:p>
    <w:p w14:paraId="4DD11A40" w14:textId="77777777" w:rsidR="00FC7CA5" w:rsidRDefault="003671C9">
      <w:pPr>
        <w:pStyle w:val="ListParagraph"/>
        <w:numPr>
          <w:ilvl w:val="1"/>
          <w:numId w:val="123"/>
        </w:numPr>
        <w:tabs>
          <w:tab w:val="left" w:pos="1618"/>
          <w:tab w:val="left" w:pos="1620"/>
        </w:tabs>
        <w:spacing w:before="121" w:line="288" w:lineRule="auto"/>
        <w:ind w:left="1620" w:right="262"/>
        <w:jc w:val="both"/>
        <w:rPr>
          <w:sz w:val="24"/>
        </w:rPr>
      </w:pPr>
      <w:r>
        <w:rPr>
          <w:sz w:val="24"/>
        </w:rPr>
        <w:t>Ph</w:t>
      </w:r>
      <w:r>
        <w:rPr>
          <w:sz w:val="24"/>
        </w:rPr>
        <w:t>ầ</w:t>
      </w:r>
      <w:r>
        <w:rPr>
          <w:sz w:val="24"/>
        </w:rPr>
        <w:t>n</w:t>
      </w:r>
      <w:r>
        <w:rPr>
          <w:spacing w:val="-3"/>
          <w:sz w:val="24"/>
        </w:rPr>
        <w:t xml:space="preserve"> </w:t>
      </w:r>
      <w:r>
        <w:rPr>
          <w:sz w:val="24"/>
        </w:rPr>
        <w:t>3: Hư</w:t>
      </w:r>
      <w:r>
        <w:rPr>
          <w:sz w:val="24"/>
        </w:rPr>
        <w:t>ớ</w:t>
      </w:r>
      <w:r>
        <w:rPr>
          <w:sz w:val="24"/>
        </w:rPr>
        <w:t>ng d</w:t>
      </w:r>
      <w:r>
        <w:rPr>
          <w:sz w:val="24"/>
        </w:rPr>
        <w:t>ẫ</w:t>
      </w:r>
      <w:r>
        <w:rPr>
          <w:sz w:val="24"/>
        </w:rPr>
        <w:t>n k</w:t>
      </w:r>
      <w:r>
        <w:rPr>
          <w:sz w:val="24"/>
        </w:rPr>
        <w:t>ỹ</w:t>
      </w:r>
      <w:r>
        <w:rPr>
          <w:sz w:val="24"/>
        </w:rPr>
        <w:t xml:space="preserve"> thu</w:t>
      </w:r>
      <w:r>
        <w:rPr>
          <w:sz w:val="24"/>
        </w:rPr>
        <w:t>ậ</w:t>
      </w:r>
      <w:r>
        <w:rPr>
          <w:sz w:val="24"/>
        </w:rPr>
        <w:t>t bao g</w:t>
      </w:r>
      <w:r>
        <w:rPr>
          <w:sz w:val="24"/>
        </w:rPr>
        <w:t>ồ</w:t>
      </w:r>
      <w:r>
        <w:rPr>
          <w:sz w:val="24"/>
        </w:rPr>
        <w:t>m chương trình phát hi</w:t>
      </w:r>
      <w:r>
        <w:rPr>
          <w:sz w:val="24"/>
        </w:rPr>
        <w:t>ệ</w:t>
      </w:r>
      <w:r>
        <w:rPr>
          <w:sz w:val="24"/>
        </w:rPr>
        <w:t>n s</w:t>
      </w:r>
      <w:r>
        <w:rPr>
          <w:sz w:val="24"/>
        </w:rPr>
        <w:t>ự</w:t>
      </w:r>
      <w:r>
        <w:rPr>
          <w:sz w:val="24"/>
        </w:rPr>
        <w:t xml:space="preserve"> c</w:t>
      </w:r>
      <w:r>
        <w:rPr>
          <w:sz w:val="24"/>
        </w:rPr>
        <w:t>ố</w:t>
      </w:r>
      <w:r>
        <w:rPr>
          <w:sz w:val="24"/>
        </w:rPr>
        <w:t>, b</w:t>
      </w:r>
      <w:r>
        <w:rPr>
          <w:sz w:val="24"/>
        </w:rPr>
        <w:t>ả</w:t>
      </w:r>
      <w:r>
        <w:rPr>
          <w:sz w:val="24"/>
        </w:rPr>
        <w:t>n ghi b</w:t>
      </w:r>
      <w:r>
        <w:rPr>
          <w:sz w:val="24"/>
        </w:rPr>
        <w:t>ả</w:t>
      </w:r>
      <w:r>
        <w:rPr>
          <w:sz w:val="24"/>
        </w:rPr>
        <w:t>o dư</w:t>
      </w:r>
      <w:r>
        <w:rPr>
          <w:sz w:val="24"/>
        </w:rPr>
        <w:t>ỡ</w:t>
      </w:r>
      <w:r>
        <w:rPr>
          <w:sz w:val="24"/>
        </w:rPr>
        <w:t>ng, sơ đ</w:t>
      </w:r>
      <w:r>
        <w:rPr>
          <w:sz w:val="24"/>
        </w:rPr>
        <w:t>ồ</w:t>
      </w:r>
      <w:r>
        <w:rPr>
          <w:spacing w:val="-1"/>
          <w:sz w:val="24"/>
        </w:rPr>
        <w:t xml:space="preserve"> </w:t>
      </w:r>
      <w:r>
        <w:rPr>
          <w:sz w:val="24"/>
        </w:rPr>
        <w:t>bi</w:t>
      </w:r>
      <w:r>
        <w:rPr>
          <w:sz w:val="24"/>
        </w:rPr>
        <w:t>ể</w:t>
      </w:r>
      <w:r>
        <w:rPr>
          <w:sz w:val="24"/>
        </w:rPr>
        <w:t>u đ</w:t>
      </w:r>
      <w:r>
        <w:rPr>
          <w:sz w:val="24"/>
        </w:rPr>
        <w:t>ồ</w:t>
      </w:r>
      <w:r>
        <w:rPr>
          <w:spacing w:val="-1"/>
          <w:sz w:val="24"/>
        </w:rPr>
        <w:t xml:space="preserve"> </w:t>
      </w:r>
      <w:r>
        <w:rPr>
          <w:sz w:val="24"/>
        </w:rPr>
        <w:t>th</w:t>
      </w:r>
      <w:r>
        <w:rPr>
          <w:sz w:val="24"/>
        </w:rPr>
        <w:t>ủ</w:t>
      </w:r>
      <w:r>
        <w:rPr>
          <w:sz w:val="24"/>
        </w:rPr>
        <w:t>y l</w:t>
      </w:r>
      <w:r>
        <w:rPr>
          <w:sz w:val="24"/>
        </w:rPr>
        <w:t>ự</w:t>
      </w:r>
      <w:r>
        <w:rPr>
          <w:sz w:val="24"/>
        </w:rPr>
        <w:t>c, khí nén,</w:t>
      </w:r>
      <w:r>
        <w:rPr>
          <w:spacing w:val="-1"/>
          <w:sz w:val="24"/>
        </w:rPr>
        <w:t xml:space="preserve"> </w:t>
      </w:r>
      <w:r>
        <w:rPr>
          <w:sz w:val="24"/>
        </w:rPr>
        <w:t>đi</w:t>
      </w:r>
      <w:r>
        <w:rPr>
          <w:sz w:val="24"/>
        </w:rPr>
        <w:t>ệ</w:t>
      </w:r>
      <w:r>
        <w:rPr>
          <w:sz w:val="24"/>
        </w:rPr>
        <w:t>n</w:t>
      </w:r>
      <w:r>
        <w:rPr>
          <w:spacing w:val="-2"/>
          <w:sz w:val="24"/>
        </w:rPr>
        <w:t xml:space="preserve"> </w:t>
      </w:r>
      <w:r>
        <w:rPr>
          <w:sz w:val="24"/>
        </w:rPr>
        <w:t>và thuy</w:t>
      </w:r>
      <w:r>
        <w:rPr>
          <w:sz w:val="24"/>
        </w:rPr>
        <w:t>ế</w:t>
      </w:r>
      <w:r>
        <w:rPr>
          <w:sz w:val="24"/>
        </w:rPr>
        <w:t>t</w:t>
      </w:r>
      <w:r>
        <w:rPr>
          <w:spacing w:val="-1"/>
          <w:sz w:val="24"/>
        </w:rPr>
        <w:t xml:space="preserve"> </w:t>
      </w:r>
      <w:r>
        <w:rPr>
          <w:sz w:val="24"/>
        </w:rPr>
        <w:t>minh toàn</w:t>
      </w:r>
      <w:r>
        <w:rPr>
          <w:spacing w:val="-1"/>
          <w:sz w:val="24"/>
        </w:rPr>
        <w:t xml:space="preserve"> </w:t>
      </w:r>
      <w:r>
        <w:rPr>
          <w:sz w:val="24"/>
        </w:rPr>
        <w:t>b</w:t>
      </w:r>
      <w:r>
        <w:rPr>
          <w:sz w:val="24"/>
        </w:rPr>
        <w:t>ộ</w:t>
      </w:r>
      <w:r>
        <w:rPr>
          <w:sz w:val="24"/>
        </w:rPr>
        <w:t xml:space="preserve"> h</w:t>
      </w:r>
      <w:r>
        <w:rPr>
          <w:sz w:val="24"/>
        </w:rPr>
        <w:t>ệ</w:t>
      </w:r>
      <w:r>
        <w:rPr>
          <w:sz w:val="24"/>
        </w:rPr>
        <w:t xml:space="preserve"> th</w:t>
      </w:r>
      <w:r>
        <w:rPr>
          <w:sz w:val="24"/>
        </w:rPr>
        <w:t>ố</w:t>
      </w:r>
      <w:r>
        <w:rPr>
          <w:sz w:val="24"/>
        </w:rPr>
        <w:t>ng. Có</w:t>
      </w:r>
      <w:r>
        <w:rPr>
          <w:spacing w:val="-1"/>
          <w:sz w:val="24"/>
        </w:rPr>
        <w:t xml:space="preserve"> </w:t>
      </w:r>
      <w:r>
        <w:rPr>
          <w:sz w:val="24"/>
        </w:rPr>
        <w:t>th</w:t>
      </w:r>
      <w:r>
        <w:rPr>
          <w:sz w:val="24"/>
        </w:rPr>
        <w:t>ể</w:t>
      </w:r>
      <w:r>
        <w:rPr>
          <w:sz w:val="24"/>
        </w:rPr>
        <w:t xml:space="preserve"> có tham chi</w:t>
      </w:r>
      <w:r>
        <w:rPr>
          <w:sz w:val="24"/>
        </w:rPr>
        <w:t>ế</w:t>
      </w:r>
      <w:r>
        <w:rPr>
          <w:sz w:val="24"/>
        </w:rPr>
        <w:t>u đ</w:t>
      </w:r>
      <w:r>
        <w:rPr>
          <w:sz w:val="24"/>
        </w:rPr>
        <w:t>ế</w:t>
      </w:r>
      <w:r>
        <w:rPr>
          <w:sz w:val="24"/>
        </w:rPr>
        <w:t>n ph</w:t>
      </w:r>
      <w:r>
        <w:rPr>
          <w:sz w:val="24"/>
        </w:rPr>
        <w:t>ầ</w:t>
      </w:r>
      <w:r>
        <w:rPr>
          <w:sz w:val="24"/>
        </w:rPr>
        <w:t>n 1 trên n</w:t>
      </w:r>
      <w:r>
        <w:rPr>
          <w:sz w:val="24"/>
        </w:rPr>
        <w:t>ế</w:t>
      </w:r>
      <w:r>
        <w:rPr>
          <w:sz w:val="24"/>
        </w:rPr>
        <w:t>u c</w:t>
      </w:r>
      <w:r>
        <w:rPr>
          <w:sz w:val="24"/>
        </w:rPr>
        <w:t>ầ</w:t>
      </w:r>
      <w:r>
        <w:rPr>
          <w:sz w:val="24"/>
        </w:rPr>
        <w:t>n;</w:t>
      </w:r>
    </w:p>
    <w:p w14:paraId="69E8F97E" w14:textId="77777777" w:rsidR="00FC7CA5" w:rsidRDefault="003671C9">
      <w:pPr>
        <w:pStyle w:val="ListParagraph"/>
        <w:numPr>
          <w:ilvl w:val="1"/>
          <w:numId w:val="123"/>
        </w:numPr>
        <w:tabs>
          <w:tab w:val="left" w:pos="1618"/>
          <w:tab w:val="left" w:pos="1620"/>
        </w:tabs>
        <w:spacing w:line="288" w:lineRule="auto"/>
        <w:ind w:left="1620" w:right="261"/>
        <w:jc w:val="both"/>
        <w:rPr>
          <w:sz w:val="24"/>
        </w:rPr>
      </w:pPr>
      <w:r>
        <w:rPr>
          <w:sz w:val="24"/>
        </w:rPr>
        <w:t>Ph</w:t>
      </w:r>
      <w:r>
        <w:rPr>
          <w:sz w:val="24"/>
        </w:rPr>
        <w:t>ầ</w:t>
      </w:r>
      <w:r>
        <w:rPr>
          <w:sz w:val="24"/>
        </w:rPr>
        <w:t>n</w:t>
      </w:r>
      <w:r>
        <w:rPr>
          <w:spacing w:val="-3"/>
          <w:sz w:val="24"/>
        </w:rPr>
        <w:t xml:space="preserve"> </w:t>
      </w:r>
      <w:r>
        <w:rPr>
          <w:sz w:val="24"/>
        </w:rPr>
        <w:t>4:</w:t>
      </w:r>
      <w:r>
        <w:rPr>
          <w:spacing w:val="40"/>
          <w:sz w:val="24"/>
        </w:rPr>
        <w:t xml:space="preserve"> </w:t>
      </w:r>
      <w:r>
        <w:rPr>
          <w:sz w:val="24"/>
        </w:rPr>
        <w:t>Các quy trình th</w:t>
      </w:r>
      <w:r>
        <w:rPr>
          <w:sz w:val="24"/>
        </w:rPr>
        <w:t>ử</w:t>
      </w:r>
      <w:r>
        <w:rPr>
          <w:sz w:val="24"/>
        </w:rPr>
        <w:t xml:space="preserve"> và ki</w:t>
      </w:r>
      <w:r>
        <w:rPr>
          <w:sz w:val="24"/>
        </w:rPr>
        <w:t>ể</w:t>
      </w:r>
      <w:r>
        <w:rPr>
          <w:sz w:val="24"/>
        </w:rPr>
        <w:t>m tra bao g</w:t>
      </w:r>
      <w:r>
        <w:rPr>
          <w:sz w:val="24"/>
        </w:rPr>
        <w:t>ồ</w:t>
      </w:r>
      <w:r>
        <w:rPr>
          <w:sz w:val="24"/>
        </w:rPr>
        <w:t>m th</w:t>
      </w:r>
      <w:r>
        <w:rPr>
          <w:sz w:val="24"/>
        </w:rPr>
        <w:t>ử</w:t>
      </w:r>
      <w:r>
        <w:rPr>
          <w:sz w:val="24"/>
        </w:rPr>
        <w:t xml:space="preserve"> ch</w:t>
      </w:r>
      <w:r>
        <w:rPr>
          <w:sz w:val="24"/>
        </w:rPr>
        <w:t>ứ</w:t>
      </w:r>
      <w:r>
        <w:rPr>
          <w:sz w:val="24"/>
        </w:rPr>
        <w:t>c năng khi l</w:t>
      </w:r>
      <w:r>
        <w:rPr>
          <w:sz w:val="24"/>
        </w:rPr>
        <w:t>ắ</w:t>
      </w:r>
      <w:r>
        <w:rPr>
          <w:sz w:val="24"/>
        </w:rPr>
        <w:t>p đ</w:t>
      </w:r>
      <w:r>
        <w:rPr>
          <w:sz w:val="24"/>
        </w:rPr>
        <w:t>ặ</w:t>
      </w:r>
      <w:r>
        <w:rPr>
          <w:sz w:val="24"/>
        </w:rPr>
        <w:t>t và lưu ý hư</w:t>
      </w:r>
      <w:r>
        <w:rPr>
          <w:sz w:val="24"/>
        </w:rPr>
        <w:t>ớ</w:t>
      </w:r>
      <w:r>
        <w:rPr>
          <w:sz w:val="24"/>
        </w:rPr>
        <w:t>ng d</w:t>
      </w:r>
      <w:r>
        <w:rPr>
          <w:sz w:val="24"/>
        </w:rPr>
        <w:t>ẫ</w:t>
      </w:r>
      <w:r>
        <w:rPr>
          <w:sz w:val="24"/>
        </w:rPr>
        <w:t>n đ</w:t>
      </w:r>
      <w:r>
        <w:rPr>
          <w:sz w:val="24"/>
        </w:rPr>
        <w:t>ể</w:t>
      </w:r>
      <w:r>
        <w:rPr>
          <w:sz w:val="24"/>
        </w:rPr>
        <w:t xml:space="preserve"> đăng</w:t>
      </w:r>
      <w:r>
        <w:rPr>
          <w:spacing w:val="-2"/>
          <w:sz w:val="24"/>
        </w:rPr>
        <w:t xml:space="preserve"> </w:t>
      </w:r>
      <w:r>
        <w:rPr>
          <w:sz w:val="24"/>
        </w:rPr>
        <w:t>ki</w:t>
      </w:r>
      <w:r>
        <w:rPr>
          <w:sz w:val="24"/>
        </w:rPr>
        <w:t>ể</w:t>
      </w:r>
      <w:r>
        <w:rPr>
          <w:sz w:val="24"/>
        </w:rPr>
        <w:t>m viên th</w:t>
      </w:r>
      <w:r>
        <w:rPr>
          <w:sz w:val="24"/>
        </w:rPr>
        <w:t>ự</w:t>
      </w:r>
      <w:r>
        <w:rPr>
          <w:sz w:val="24"/>
        </w:rPr>
        <w:t>c</w:t>
      </w:r>
      <w:r>
        <w:rPr>
          <w:spacing w:val="-1"/>
          <w:sz w:val="24"/>
        </w:rPr>
        <w:t xml:space="preserve"> </w:t>
      </w:r>
      <w:r>
        <w:rPr>
          <w:sz w:val="24"/>
        </w:rPr>
        <w:t>hi</w:t>
      </w:r>
      <w:r>
        <w:rPr>
          <w:sz w:val="24"/>
        </w:rPr>
        <w:t>ệ</w:t>
      </w:r>
      <w:r>
        <w:rPr>
          <w:sz w:val="24"/>
        </w:rPr>
        <w:t>n ki</w:t>
      </w:r>
      <w:r>
        <w:rPr>
          <w:sz w:val="24"/>
        </w:rPr>
        <w:t>ể</w:t>
      </w:r>
      <w:r>
        <w:rPr>
          <w:sz w:val="24"/>
        </w:rPr>
        <w:t>m tra l</w:t>
      </w:r>
      <w:r>
        <w:rPr>
          <w:sz w:val="24"/>
        </w:rPr>
        <w:t>ầ</w:t>
      </w:r>
      <w:r>
        <w:rPr>
          <w:sz w:val="24"/>
        </w:rPr>
        <w:t>n đ</w:t>
      </w:r>
      <w:r>
        <w:rPr>
          <w:sz w:val="24"/>
        </w:rPr>
        <w:t>ầ</w:t>
      </w:r>
      <w:r>
        <w:rPr>
          <w:sz w:val="24"/>
        </w:rPr>
        <w:t>u và trong</w:t>
      </w:r>
      <w:r>
        <w:rPr>
          <w:spacing w:val="-3"/>
          <w:sz w:val="24"/>
        </w:rPr>
        <w:t xml:space="preserve"> </w:t>
      </w:r>
      <w:r>
        <w:rPr>
          <w:sz w:val="24"/>
        </w:rPr>
        <w:t>quá trình khai</w:t>
      </w:r>
      <w:r>
        <w:rPr>
          <w:spacing w:val="-1"/>
          <w:sz w:val="24"/>
        </w:rPr>
        <w:t xml:space="preserve"> </w:t>
      </w:r>
      <w:r>
        <w:rPr>
          <w:sz w:val="24"/>
        </w:rPr>
        <w:t>thác. Có th</w:t>
      </w:r>
      <w:r>
        <w:rPr>
          <w:sz w:val="24"/>
        </w:rPr>
        <w:t>ể</w:t>
      </w:r>
      <w:r>
        <w:rPr>
          <w:sz w:val="24"/>
        </w:rPr>
        <w:t xml:space="preserve"> có tham chi</w:t>
      </w:r>
      <w:r>
        <w:rPr>
          <w:sz w:val="24"/>
        </w:rPr>
        <w:t>ế</w:t>
      </w:r>
      <w:r>
        <w:rPr>
          <w:sz w:val="24"/>
        </w:rPr>
        <w:t>u đ</w:t>
      </w:r>
      <w:r>
        <w:rPr>
          <w:sz w:val="24"/>
        </w:rPr>
        <w:t>ế</w:t>
      </w:r>
      <w:r>
        <w:rPr>
          <w:sz w:val="24"/>
        </w:rPr>
        <w:t>n ph</w:t>
      </w:r>
      <w:r>
        <w:rPr>
          <w:sz w:val="24"/>
        </w:rPr>
        <w:t>ầ</w:t>
      </w:r>
      <w:r>
        <w:rPr>
          <w:sz w:val="24"/>
        </w:rPr>
        <w:t>n 1 trên n</w:t>
      </w:r>
      <w:r>
        <w:rPr>
          <w:sz w:val="24"/>
        </w:rPr>
        <w:t>ế</w:t>
      </w:r>
      <w:r>
        <w:rPr>
          <w:sz w:val="24"/>
        </w:rPr>
        <w:t>u c</w:t>
      </w:r>
      <w:r>
        <w:rPr>
          <w:sz w:val="24"/>
        </w:rPr>
        <w:t>ầ</w:t>
      </w:r>
      <w:r>
        <w:rPr>
          <w:sz w:val="24"/>
        </w:rPr>
        <w:t>n;</w:t>
      </w:r>
    </w:p>
    <w:p w14:paraId="29B8345C" w14:textId="77777777" w:rsidR="00FC7CA5" w:rsidRDefault="003671C9">
      <w:pPr>
        <w:pStyle w:val="ListParagraph"/>
        <w:numPr>
          <w:ilvl w:val="1"/>
          <w:numId w:val="123"/>
        </w:numPr>
        <w:tabs>
          <w:tab w:val="left" w:pos="1618"/>
          <w:tab w:val="left" w:pos="1620"/>
        </w:tabs>
        <w:spacing w:before="121" w:line="288" w:lineRule="auto"/>
        <w:ind w:left="1620" w:right="259"/>
        <w:jc w:val="both"/>
        <w:rPr>
          <w:sz w:val="24"/>
        </w:rPr>
      </w:pPr>
      <w:r>
        <w:rPr>
          <w:sz w:val="24"/>
        </w:rPr>
        <w:t>Ph</w:t>
      </w:r>
      <w:r>
        <w:rPr>
          <w:sz w:val="24"/>
        </w:rPr>
        <w:t>ụ</w:t>
      </w:r>
      <w:r>
        <w:rPr>
          <w:sz w:val="24"/>
        </w:rPr>
        <w:t xml:space="preserve"> l</w:t>
      </w:r>
      <w:r>
        <w:rPr>
          <w:sz w:val="24"/>
        </w:rPr>
        <w:t>ụ</w:t>
      </w:r>
      <w:r>
        <w:rPr>
          <w:sz w:val="24"/>
        </w:rPr>
        <w:t>c 1: Các đ</w:t>
      </w:r>
      <w:r>
        <w:rPr>
          <w:sz w:val="24"/>
        </w:rPr>
        <w:t>ặ</w:t>
      </w:r>
      <w:r>
        <w:rPr>
          <w:sz w:val="24"/>
        </w:rPr>
        <w:t>c tính k</w:t>
      </w:r>
      <w:r>
        <w:rPr>
          <w:sz w:val="24"/>
        </w:rPr>
        <w:t>ỹ</w:t>
      </w:r>
      <w:r>
        <w:rPr>
          <w:sz w:val="24"/>
        </w:rPr>
        <w:t xml:space="preserve"> thu</w:t>
      </w:r>
      <w:r>
        <w:rPr>
          <w:sz w:val="24"/>
        </w:rPr>
        <w:t>ậ</w:t>
      </w:r>
      <w:r>
        <w:rPr>
          <w:sz w:val="24"/>
        </w:rPr>
        <w:t>t c</w:t>
      </w:r>
      <w:r>
        <w:rPr>
          <w:sz w:val="24"/>
        </w:rPr>
        <w:t>ủ</w:t>
      </w:r>
      <w:r>
        <w:rPr>
          <w:sz w:val="24"/>
        </w:rPr>
        <w:t>a h</w:t>
      </w:r>
      <w:r>
        <w:rPr>
          <w:sz w:val="24"/>
        </w:rPr>
        <w:t>ệ</w:t>
      </w:r>
      <w:r>
        <w:rPr>
          <w:sz w:val="24"/>
        </w:rPr>
        <w:t xml:space="preserve"> th</w:t>
      </w:r>
      <w:r>
        <w:rPr>
          <w:sz w:val="24"/>
        </w:rPr>
        <w:t>ố</w:t>
      </w:r>
      <w:r>
        <w:rPr>
          <w:sz w:val="24"/>
        </w:rPr>
        <w:t>ng, bao g</w:t>
      </w:r>
      <w:r>
        <w:rPr>
          <w:sz w:val="24"/>
        </w:rPr>
        <w:t>ồ</w:t>
      </w:r>
      <w:r>
        <w:rPr>
          <w:sz w:val="24"/>
        </w:rPr>
        <w:t>m v</w:t>
      </w:r>
      <w:r>
        <w:rPr>
          <w:sz w:val="24"/>
        </w:rPr>
        <w:t>ị</w:t>
      </w:r>
      <w:r>
        <w:rPr>
          <w:sz w:val="24"/>
        </w:rPr>
        <w:t xml:space="preserve"> trí và l</w:t>
      </w:r>
      <w:r>
        <w:rPr>
          <w:sz w:val="24"/>
        </w:rPr>
        <w:t>ắ</w:t>
      </w:r>
      <w:r>
        <w:rPr>
          <w:sz w:val="24"/>
        </w:rPr>
        <w:t>p đ</w:t>
      </w:r>
      <w:r>
        <w:rPr>
          <w:sz w:val="24"/>
        </w:rPr>
        <w:t>ặ</w:t>
      </w:r>
      <w:r>
        <w:rPr>
          <w:sz w:val="24"/>
        </w:rPr>
        <w:t>t các b</w:t>
      </w:r>
      <w:r>
        <w:rPr>
          <w:sz w:val="24"/>
        </w:rPr>
        <w:t>ộ</w:t>
      </w:r>
      <w:r>
        <w:rPr>
          <w:sz w:val="24"/>
        </w:rPr>
        <w:t xml:space="preserve"> ph</w:t>
      </w:r>
      <w:r>
        <w:rPr>
          <w:sz w:val="24"/>
        </w:rPr>
        <w:t>ậ</w:t>
      </w:r>
      <w:r>
        <w:rPr>
          <w:sz w:val="24"/>
        </w:rPr>
        <w:t>n, trang b</w:t>
      </w:r>
      <w:r>
        <w:rPr>
          <w:sz w:val="24"/>
        </w:rPr>
        <w:t>ị</w:t>
      </w:r>
      <w:r>
        <w:rPr>
          <w:sz w:val="24"/>
        </w:rPr>
        <w:t xml:space="preserve"> đ</w:t>
      </w:r>
      <w:r>
        <w:rPr>
          <w:sz w:val="24"/>
        </w:rPr>
        <w:t>ể</w:t>
      </w:r>
      <w:r>
        <w:rPr>
          <w:sz w:val="24"/>
        </w:rPr>
        <w:t xml:space="preserve"> duy trì s</w:t>
      </w:r>
      <w:r>
        <w:rPr>
          <w:sz w:val="24"/>
        </w:rPr>
        <w:t>ự</w:t>
      </w:r>
      <w:r>
        <w:rPr>
          <w:sz w:val="24"/>
        </w:rPr>
        <w:t xml:space="preserve"> nguyên v</w:t>
      </w:r>
      <w:r>
        <w:rPr>
          <w:sz w:val="24"/>
        </w:rPr>
        <w:t>ẹ</w:t>
      </w:r>
      <w:r>
        <w:rPr>
          <w:sz w:val="24"/>
        </w:rPr>
        <w:t>n c</w:t>
      </w:r>
      <w:r>
        <w:rPr>
          <w:sz w:val="24"/>
        </w:rPr>
        <w:t>ủ</w:t>
      </w:r>
      <w:r>
        <w:rPr>
          <w:sz w:val="24"/>
        </w:rPr>
        <w:t>a các khu v</w:t>
      </w:r>
      <w:r>
        <w:rPr>
          <w:sz w:val="24"/>
        </w:rPr>
        <w:t>ự</w:t>
      </w:r>
      <w:r>
        <w:rPr>
          <w:sz w:val="24"/>
        </w:rPr>
        <w:t>c “an toàn”, các yêu c</w:t>
      </w:r>
      <w:r>
        <w:rPr>
          <w:sz w:val="24"/>
        </w:rPr>
        <w:t>ầ</w:t>
      </w:r>
      <w:r>
        <w:rPr>
          <w:sz w:val="24"/>
        </w:rPr>
        <w:t>u v</w:t>
      </w:r>
      <w:r>
        <w:rPr>
          <w:sz w:val="24"/>
        </w:rPr>
        <w:t>ề</w:t>
      </w:r>
      <w:r>
        <w:rPr>
          <w:sz w:val="24"/>
        </w:rPr>
        <w:t xml:space="preserve"> an toàn c</w:t>
      </w:r>
      <w:r>
        <w:rPr>
          <w:sz w:val="24"/>
        </w:rPr>
        <w:t>ủ</w:t>
      </w:r>
      <w:r>
        <w:rPr>
          <w:sz w:val="24"/>
        </w:rPr>
        <w:t>a</w:t>
      </w:r>
      <w:r>
        <w:rPr>
          <w:spacing w:val="-2"/>
          <w:sz w:val="24"/>
        </w:rPr>
        <w:t xml:space="preserve"> </w:t>
      </w:r>
      <w:r>
        <w:rPr>
          <w:sz w:val="24"/>
        </w:rPr>
        <w:t>thi</w:t>
      </w:r>
      <w:r>
        <w:rPr>
          <w:sz w:val="24"/>
        </w:rPr>
        <w:t>ế</w:t>
      </w:r>
      <w:r>
        <w:rPr>
          <w:sz w:val="24"/>
        </w:rPr>
        <w:t>t</w:t>
      </w:r>
      <w:r>
        <w:rPr>
          <w:spacing w:val="-4"/>
          <w:sz w:val="24"/>
        </w:rPr>
        <w:t xml:space="preserve"> </w:t>
      </w:r>
      <w:r>
        <w:rPr>
          <w:sz w:val="24"/>
        </w:rPr>
        <w:t>b</w:t>
      </w:r>
      <w:r>
        <w:rPr>
          <w:sz w:val="24"/>
        </w:rPr>
        <w:t>ị</w:t>
      </w:r>
      <w:r>
        <w:rPr>
          <w:spacing w:val="-5"/>
          <w:sz w:val="24"/>
        </w:rPr>
        <w:t xml:space="preserve"> </w:t>
      </w:r>
      <w:r>
        <w:rPr>
          <w:sz w:val="24"/>
        </w:rPr>
        <w:t>đi</w:t>
      </w:r>
      <w:r>
        <w:rPr>
          <w:sz w:val="24"/>
        </w:rPr>
        <w:t>ệ</w:t>
      </w:r>
      <w:r>
        <w:rPr>
          <w:sz w:val="24"/>
        </w:rPr>
        <w:t>n</w:t>
      </w:r>
      <w:r>
        <w:rPr>
          <w:spacing w:val="-3"/>
          <w:sz w:val="24"/>
        </w:rPr>
        <w:t xml:space="preserve"> </w:t>
      </w:r>
      <w:r>
        <w:rPr>
          <w:sz w:val="24"/>
        </w:rPr>
        <w:t>đư</w:t>
      </w:r>
      <w:r>
        <w:rPr>
          <w:sz w:val="24"/>
        </w:rPr>
        <w:t>ợ</w:t>
      </w:r>
      <w:r>
        <w:rPr>
          <w:sz w:val="24"/>
        </w:rPr>
        <w:t>c</w:t>
      </w:r>
      <w:r>
        <w:rPr>
          <w:spacing w:val="-5"/>
          <w:sz w:val="24"/>
        </w:rPr>
        <w:t xml:space="preserve"> </w:t>
      </w:r>
      <w:r>
        <w:rPr>
          <w:sz w:val="24"/>
        </w:rPr>
        <w:t>l</w:t>
      </w:r>
      <w:r>
        <w:rPr>
          <w:sz w:val="24"/>
        </w:rPr>
        <w:t>ắ</w:t>
      </w:r>
      <w:r>
        <w:rPr>
          <w:sz w:val="24"/>
        </w:rPr>
        <w:t>p</w:t>
      </w:r>
      <w:r>
        <w:rPr>
          <w:spacing w:val="-4"/>
          <w:sz w:val="24"/>
        </w:rPr>
        <w:t xml:space="preserve"> </w:t>
      </w:r>
      <w:r>
        <w:rPr>
          <w:sz w:val="24"/>
        </w:rPr>
        <w:t>đ</w:t>
      </w:r>
      <w:r>
        <w:rPr>
          <w:sz w:val="24"/>
        </w:rPr>
        <w:t>ặ</w:t>
      </w:r>
      <w:r>
        <w:rPr>
          <w:sz w:val="24"/>
        </w:rPr>
        <w:t>t</w:t>
      </w:r>
      <w:r>
        <w:rPr>
          <w:spacing w:val="-4"/>
          <w:sz w:val="24"/>
        </w:rPr>
        <w:t xml:space="preserve"> </w:t>
      </w:r>
      <w:r>
        <w:rPr>
          <w:sz w:val="24"/>
        </w:rPr>
        <w:t>trong</w:t>
      </w:r>
      <w:r>
        <w:rPr>
          <w:spacing w:val="-2"/>
          <w:sz w:val="24"/>
        </w:rPr>
        <w:t xml:space="preserve"> </w:t>
      </w:r>
      <w:r>
        <w:rPr>
          <w:sz w:val="24"/>
        </w:rPr>
        <w:t>các</w:t>
      </w:r>
      <w:r>
        <w:rPr>
          <w:spacing w:val="-5"/>
          <w:sz w:val="24"/>
        </w:rPr>
        <w:t xml:space="preserve"> </w:t>
      </w:r>
      <w:r>
        <w:rPr>
          <w:sz w:val="24"/>
        </w:rPr>
        <w:t>khu</w:t>
      </w:r>
      <w:r>
        <w:rPr>
          <w:spacing w:val="-2"/>
          <w:sz w:val="24"/>
        </w:rPr>
        <w:t xml:space="preserve"> </w:t>
      </w:r>
      <w:r>
        <w:rPr>
          <w:sz w:val="24"/>
        </w:rPr>
        <w:t>v</w:t>
      </w:r>
      <w:r>
        <w:rPr>
          <w:sz w:val="24"/>
        </w:rPr>
        <w:t>ự</w:t>
      </w:r>
      <w:r>
        <w:rPr>
          <w:sz w:val="24"/>
        </w:rPr>
        <w:t>c</w:t>
      </w:r>
      <w:r>
        <w:rPr>
          <w:spacing w:val="-2"/>
          <w:sz w:val="24"/>
        </w:rPr>
        <w:t xml:space="preserve"> </w:t>
      </w:r>
      <w:r>
        <w:rPr>
          <w:sz w:val="24"/>
        </w:rPr>
        <w:t>nguy</w:t>
      </w:r>
      <w:r>
        <w:rPr>
          <w:spacing w:val="-2"/>
          <w:sz w:val="24"/>
        </w:rPr>
        <w:t xml:space="preserve"> </w:t>
      </w:r>
      <w:r>
        <w:rPr>
          <w:sz w:val="24"/>
        </w:rPr>
        <w:t>hi</w:t>
      </w:r>
      <w:r>
        <w:rPr>
          <w:sz w:val="24"/>
        </w:rPr>
        <w:t>ể</w:t>
      </w:r>
      <w:r>
        <w:rPr>
          <w:sz w:val="24"/>
        </w:rPr>
        <w:t>m</w:t>
      </w:r>
      <w:r>
        <w:rPr>
          <w:spacing w:val="-3"/>
          <w:sz w:val="24"/>
        </w:rPr>
        <w:t xml:space="preserve"> </w:t>
      </w:r>
      <w:r>
        <w:rPr>
          <w:sz w:val="24"/>
        </w:rPr>
        <w:t>kèm</w:t>
      </w:r>
      <w:r>
        <w:rPr>
          <w:spacing w:val="-1"/>
          <w:sz w:val="24"/>
        </w:rPr>
        <w:t xml:space="preserve"> </w:t>
      </w:r>
      <w:r>
        <w:rPr>
          <w:sz w:val="24"/>
        </w:rPr>
        <w:t>theo</w:t>
      </w:r>
      <w:r>
        <w:rPr>
          <w:spacing w:val="-2"/>
          <w:sz w:val="24"/>
        </w:rPr>
        <w:t xml:space="preserve"> </w:t>
      </w:r>
      <w:r>
        <w:rPr>
          <w:sz w:val="24"/>
        </w:rPr>
        <w:t>b</w:t>
      </w:r>
      <w:r>
        <w:rPr>
          <w:sz w:val="24"/>
        </w:rPr>
        <w:t>ả</w:t>
      </w:r>
      <w:r>
        <w:rPr>
          <w:sz w:val="24"/>
        </w:rPr>
        <w:t>n</w:t>
      </w:r>
      <w:r>
        <w:rPr>
          <w:spacing w:val="-2"/>
          <w:sz w:val="24"/>
        </w:rPr>
        <w:t xml:space="preserve"> </w:t>
      </w:r>
      <w:r>
        <w:rPr>
          <w:sz w:val="24"/>
        </w:rPr>
        <w:t>sao</w:t>
      </w:r>
      <w:r>
        <w:rPr>
          <w:spacing w:val="-4"/>
          <w:sz w:val="24"/>
        </w:rPr>
        <w:t xml:space="preserve"> </w:t>
      </w:r>
      <w:r>
        <w:rPr>
          <w:sz w:val="24"/>
        </w:rPr>
        <w:t>các</w:t>
      </w:r>
      <w:r>
        <w:rPr>
          <w:spacing w:val="-4"/>
          <w:sz w:val="24"/>
        </w:rPr>
        <w:t xml:space="preserve"> </w:t>
      </w:r>
      <w:r>
        <w:rPr>
          <w:sz w:val="24"/>
        </w:rPr>
        <w:t>b</w:t>
      </w:r>
      <w:r>
        <w:rPr>
          <w:sz w:val="24"/>
        </w:rPr>
        <w:t>ả</w:t>
      </w:r>
      <w:r>
        <w:rPr>
          <w:sz w:val="24"/>
        </w:rPr>
        <w:t>n v</w:t>
      </w:r>
      <w:r>
        <w:rPr>
          <w:sz w:val="24"/>
        </w:rPr>
        <w:t>ẽ</w:t>
      </w:r>
      <w:r>
        <w:rPr>
          <w:sz w:val="24"/>
        </w:rPr>
        <w:t xml:space="preserve"> đư</w:t>
      </w:r>
      <w:r>
        <w:rPr>
          <w:sz w:val="24"/>
        </w:rPr>
        <w:t>ợ</w:t>
      </w:r>
      <w:r>
        <w:rPr>
          <w:sz w:val="24"/>
        </w:rPr>
        <w:t>c th</w:t>
      </w:r>
      <w:r>
        <w:rPr>
          <w:sz w:val="24"/>
        </w:rPr>
        <w:t>ẩ</w:t>
      </w:r>
      <w:r>
        <w:rPr>
          <w:sz w:val="24"/>
        </w:rPr>
        <w:t>m đ</w:t>
      </w:r>
      <w:r>
        <w:rPr>
          <w:sz w:val="24"/>
        </w:rPr>
        <w:t>ị</w:t>
      </w:r>
      <w:r>
        <w:rPr>
          <w:sz w:val="24"/>
        </w:rPr>
        <w:t>nh, b</w:t>
      </w:r>
      <w:r>
        <w:rPr>
          <w:sz w:val="24"/>
        </w:rPr>
        <w:t>ố</w:t>
      </w:r>
      <w:r>
        <w:rPr>
          <w:sz w:val="24"/>
        </w:rPr>
        <w:t xml:space="preserve"> trí </w:t>
      </w:r>
      <w:r>
        <w:rPr>
          <w:sz w:val="24"/>
        </w:rPr>
        <w:t>ố</w:t>
      </w:r>
      <w:r>
        <w:rPr>
          <w:sz w:val="24"/>
        </w:rPr>
        <w:t>ng l</w:t>
      </w:r>
      <w:r>
        <w:rPr>
          <w:sz w:val="24"/>
        </w:rPr>
        <w:t>ấ</w:t>
      </w:r>
      <w:r>
        <w:rPr>
          <w:sz w:val="24"/>
        </w:rPr>
        <w:t>y m</w:t>
      </w:r>
      <w:r>
        <w:rPr>
          <w:sz w:val="24"/>
        </w:rPr>
        <w:t>ẫ</w:t>
      </w:r>
      <w:r>
        <w:rPr>
          <w:sz w:val="24"/>
        </w:rPr>
        <w:t>u, tính toán đ</w:t>
      </w:r>
      <w:r>
        <w:rPr>
          <w:sz w:val="24"/>
        </w:rPr>
        <w:t>ộ</w:t>
      </w:r>
      <w:r>
        <w:rPr>
          <w:sz w:val="24"/>
        </w:rPr>
        <w:t xml:space="preserve"> tr</w:t>
      </w:r>
      <w:r>
        <w:rPr>
          <w:sz w:val="24"/>
        </w:rPr>
        <w:t>ễ</w:t>
      </w:r>
      <w:r>
        <w:rPr>
          <w:sz w:val="24"/>
        </w:rPr>
        <w:t xml:space="preserve"> l</w:t>
      </w:r>
      <w:r>
        <w:rPr>
          <w:sz w:val="24"/>
        </w:rPr>
        <w:t>ấ</w:t>
      </w:r>
      <w:r>
        <w:rPr>
          <w:sz w:val="24"/>
        </w:rPr>
        <w:t>y m</w:t>
      </w:r>
      <w:r>
        <w:rPr>
          <w:sz w:val="24"/>
        </w:rPr>
        <w:t>ẫ</w:t>
      </w:r>
      <w:r>
        <w:rPr>
          <w:sz w:val="24"/>
        </w:rPr>
        <w:t>u, thi</w:t>
      </w:r>
      <w:r>
        <w:rPr>
          <w:sz w:val="24"/>
        </w:rPr>
        <w:t>ế</w:t>
      </w:r>
      <w:r>
        <w:rPr>
          <w:sz w:val="24"/>
        </w:rPr>
        <w:t>t k</w:t>
      </w:r>
      <w:r>
        <w:rPr>
          <w:sz w:val="24"/>
        </w:rPr>
        <w:t>ế</w:t>
      </w:r>
      <w:r>
        <w:rPr>
          <w:sz w:val="24"/>
        </w:rPr>
        <w:t xml:space="preserve"> và b</w:t>
      </w:r>
      <w:r>
        <w:rPr>
          <w:sz w:val="24"/>
        </w:rPr>
        <w:t>ố</w:t>
      </w:r>
      <w:r>
        <w:rPr>
          <w:sz w:val="24"/>
        </w:rPr>
        <w:t xml:space="preserve"> trí các đ</w:t>
      </w:r>
      <w:r>
        <w:rPr>
          <w:sz w:val="24"/>
        </w:rPr>
        <w:t>ầ</w:t>
      </w:r>
      <w:r>
        <w:rPr>
          <w:sz w:val="24"/>
        </w:rPr>
        <w:t>u c</w:t>
      </w:r>
      <w:r>
        <w:rPr>
          <w:sz w:val="24"/>
        </w:rPr>
        <w:t>ả</w:t>
      </w:r>
      <w:r>
        <w:rPr>
          <w:sz w:val="24"/>
        </w:rPr>
        <w:t>m bi</w:t>
      </w:r>
      <w:r>
        <w:rPr>
          <w:sz w:val="24"/>
        </w:rPr>
        <w:t>ế</w:t>
      </w:r>
      <w:r>
        <w:rPr>
          <w:sz w:val="24"/>
        </w:rPr>
        <w:t>n l</w:t>
      </w:r>
      <w:r>
        <w:rPr>
          <w:sz w:val="24"/>
        </w:rPr>
        <w:t>ấ</w:t>
      </w:r>
      <w:r>
        <w:rPr>
          <w:sz w:val="24"/>
        </w:rPr>
        <w:t>y m</w:t>
      </w:r>
      <w:r>
        <w:rPr>
          <w:sz w:val="24"/>
        </w:rPr>
        <w:t>ẫ</w:t>
      </w:r>
      <w:r>
        <w:rPr>
          <w:sz w:val="24"/>
        </w:rPr>
        <w:t>u, h</w:t>
      </w:r>
      <w:r>
        <w:rPr>
          <w:sz w:val="24"/>
        </w:rPr>
        <w:t>ệ</w:t>
      </w:r>
      <w:r>
        <w:rPr>
          <w:sz w:val="24"/>
        </w:rPr>
        <w:t xml:space="preserve"> th</w:t>
      </w:r>
      <w:r>
        <w:rPr>
          <w:sz w:val="24"/>
        </w:rPr>
        <w:t>ố</w:t>
      </w:r>
      <w:r>
        <w:rPr>
          <w:sz w:val="24"/>
        </w:rPr>
        <w:t>ng x</w:t>
      </w:r>
      <w:r>
        <w:rPr>
          <w:sz w:val="24"/>
        </w:rPr>
        <w:t>ả</w:t>
      </w:r>
      <w:r>
        <w:rPr>
          <w:sz w:val="24"/>
        </w:rPr>
        <w:t xml:space="preserve"> r</w:t>
      </w:r>
      <w:r>
        <w:rPr>
          <w:sz w:val="24"/>
        </w:rPr>
        <w:t>ử</w:t>
      </w:r>
      <w:r>
        <w:rPr>
          <w:sz w:val="24"/>
        </w:rPr>
        <w:t>a và cài đ</w:t>
      </w:r>
      <w:r>
        <w:rPr>
          <w:sz w:val="24"/>
        </w:rPr>
        <w:t>ặ</w:t>
      </w:r>
      <w:r>
        <w:rPr>
          <w:sz w:val="24"/>
        </w:rPr>
        <w:t>t v</w:t>
      </w:r>
      <w:r>
        <w:rPr>
          <w:sz w:val="24"/>
        </w:rPr>
        <w:t>ề</w:t>
      </w:r>
      <w:r>
        <w:rPr>
          <w:sz w:val="24"/>
        </w:rPr>
        <w:t xml:space="preserve"> “0”. Có th</w:t>
      </w:r>
      <w:r>
        <w:rPr>
          <w:sz w:val="24"/>
        </w:rPr>
        <w:t>ể</w:t>
      </w:r>
      <w:r>
        <w:rPr>
          <w:sz w:val="24"/>
        </w:rPr>
        <w:t xml:space="preserve"> có tham chi</w:t>
      </w:r>
      <w:r>
        <w:rPr>
          <w:sz w:val="24"/>
        </w:rPr>
        <w:t>ế</w:t>
      </w:r>
      <w:r>
        <w:rPr>
          <w:sz w:val="24"/>
        </w:rPr>
        <w:t>u đ</w:t>
      </w:r>
      <w:r>
        <w:rPr>
          <w:sz w:val="24"/>
        </w:rPr>
        <w:t>ế</w:t>
      </w:r>
      <w:r>
        <w:rPr>
          <w:sz w:val="24"/>
        </w:rPr>
        <w:t>n ph</w:t>
      </w:r>
      <w:r>
        <w:rPr>
          <w:sz w:val="24"/>
        </w:rPr>
        <w:t>ầ</w:t>
      </w:r>
      <w:r>
        <w:rPr>
          <w:sz w:val="24"/>
        </w:rPr>
        <w:t>n 1 trên n</w:t>
      </w:r>
      <w:r>
        <w:rPr>
          <w:sz w:val="24"/>
        </w:rPr>
        <w:t>ế</w:t>
      </w:r>
      <w:r>
        <w:rPr>
          <w:sz w:val="24"/>
        </w:rPr>
        <w:t>u c</w:t>
      </w:r>
      <w:r>
        <w:rPr>
          <w:sz w:val="24"/>
        </w:rPr>
        <w:t>ầ</w:t>
      </w:r>
      <w:r>
        <w:rPr>
          <w:sz w:val="24"/>
        </w:rPr>
        <w:t>n;</w:t>
      </w:r>
    </w:p>
    <w:p w14:paraId="1ABD823E" w14:textId="77777777" w:rsidR="00FC7CA5" w:rsidRDefault="003671C9">
      <w:pPr>
        <w:pStyle w:val="ListParagraph"/>
        <w:numPr>
          <w:ilvl w:val="1"/>
          <w:numId w:val="123"/>
        </w:numPr>
        <w:tabs>
          <w:tab w:val="left" w:pos="1618"/>
          <w:tab w:val="left" w:pos="1620"/>
        </w:tabs>
        <w:spacing w:before="117" w:line="288" w:lineRule="auto"/>
        <w:ind w:left="1620" w:right="265"/>
        <w:jc w:val="both"/>
        <w:rPr>
          <w:sz w:val="24"/>
        </w:rPr>
      </w:pPr>
      <w:r>
        <w:rPr>
          <w:sz w:val="24"/>
        </w:rPr>
        <w:t>Ph</w:t>
      </w:r>
      <w:r>
        <w:rPr>
          <w:sz w:val="24"/>
        </w:rPr>
        <w:t>ụ</w:t>
      </w:r>
      <w:r>
        <w:rPr>
          <w:sz w:val="24"/>
        </w:rPr>
        <w:t xml:space="preserve"> l</w:t>
      </w:r>
      <w:r>
        <w:rPr>
          <w:sz w:val="24"/>
        </w:rPr>
        <w:t>ụ</w:t>
      </w:r>
      <w:r>
        <w:rPr>
          <w:sz w:val="24"/>
        </w:rPr>
        <w:t>c 2: B</w:t>
      </w:r>
      <w:r>
        <w:rPr>
          <w:sz w:val="24"/>
        </w:rPr>
        <w:t>ả</w:t>
      </w:r>
      <w:r>
        <w:rPr>
          <w:sz w:val="24"/>
        </w:rPr>
        <w:t>n sao gi</w:t>
      </w:r>
      <w:r>
        <w:rPr>
          <w:sz w:val="24"/>
        </w:rPr>
        <w:t>ấ</w:t>
      </w:r>
      <w:r>
        <w:rPr>
          <w:sz w:val="24"/>
        </w:rPr>
        <w:t>y ch</w:t>
      </w:r>
      <w:r>
        <w:rPr>
          <w:sz w:val="24"/>
        </w:rPr>
        <w:t>ứ</w:t>
      </w:r>
      <w:r>
        <w:rPr>
          <w:sz w:val="24"/>
        </w:rPr>
        <w:t>ng nh</w:t>
      </w:r>
      <w:r>
        <w:rPr>
          <w:sz w:val="24"/>
        </w:rPr>
        <w:t>ậ</w:t>
      </w:r>
      <w:r>
        <w:rPr>
          <w:sz w:val="24"/>
        </w:rPr>
        <w:t>n công nh</w:t>
      </w:r>
      <w:r>
        <w:rPr>
          <w:sz w:val="24"/>
        </w:rPr>
        <w:t>ậ</w:t>
      </w:r>
      <w:r>
        <w:rPr>
          <w:sz w:val="24"/>
        </w:rPr>
        <w:t>n ki</w:t>
      </w:r>
      <w:r>
        <w:rPr>
          <w:sz w:val="24"/>
        </w:rPr>
        <w:t>ể</w:t>
      </w:r>
      <w:r>
        <w:rPr>
          <w:sz w:val="24"/>
        </w:rPr>
        <w:t>u và gi</w:t>
      </w:r>
      <w:r>
        <w:rPr>
          <w:sz w:val="24"/>
        </w:rPr>
        <w:t>ấ</w:t>
      </w:r>
      <w:r>
        <w:rPr>
          <w:sz w:val="24"/>
        </w:rPr>
        <w:t>y ch</w:t>
      </w:r>
      <w:r>
        <w:rPr>
          <w:sz w:val="24"/>
        </w:rPr>
        <w:t>ứ</w:t>
      </w:r>
      <w:r>
        <w:rPr>
          <w:sz w:val="24"/>
        </w:rPr>
        <w:t>ng nh</w:t>
      </w:r>
      <w:r>
        <w:rPr>
          <w:sz w:val="24"/>
        </w:rPr>
        <w:t>ậ</w:t>
      </w:r>
      <w:r>
        <w:rPr>
          <w:sz w:val="24"/>
        </w:rPr>
        <w:t>n công nh</w:t>
      </w:r>
      <w:r>
        <w:rPr>
          <w:sz w:val="24"/>
        </w:rPr>
        <w:t>ậ</w:t>
      </w:r>
      <w:r>
        <w:rPr>
          <w:sz w:val="24"/>
        </w:rPr>
        <w:t>n quy trình ch</w:t>
      </w:r>
      <w:r>
        <w:rPr>
          <w:sz w:val="24"/>
        </w:rPr>
        <w:t>ế</w:t>
      </w:r>
      <w:r>
        <w:rPr>
          <w:sz w:val="24"/>
        </w:rPr>
        <w:t xml:space="preserve"> t</w:t>
      </w:r>
      <w:r>
        <w:rPr>
          <w:sz w:val="24"/>
        </w:rPr>
        <w:t>ạ</w:t>
      </w:r>
      <w:r>
        <w:rPr>
          <w:sz w:val="24"/>
        </w:rPr>
        <w:t>o c</w:t>
      </w:r>
      <w:r>
        <w:rPr>
          <w:sz w:val="24"/>
        </w:rPr>
        <w:t>ủ</w:t>
      </w:r>
      <w:r>
        <w:rPr>
          <w:sz w:val="24"/>
        </w:rPr>
        <w:t>a các b</w:t>
      </w:r>
      <w:r>
        <w:rPr>
          <w:sz w:val="24"/>
        </w:rPr>
        <w:t>ộ</w:t>
      </w:r>
      <w:r>
        <w:rPr>
          <w:sz w:val="24"/>
        </w:rPr>
        <w:t xml:space="preserve"> ph</w:t>
      </w:r>
      <w:r>
        <w:rPr>
          <w:sz w:val="24"/>
        </w:rPr>
        <w:t>ậ</w:t>
      </w:r>
      <w:r>
        <w:rPr>
          <w:sz w:val="24"/>
        </w:rPr>
        <w:t>n chính.</w:t>
      </w:r>
    </w:p>
    <w:p w14:paraId="733A4FAC" w14:textId="77777777" w:rsidR="00FC7CA5" w:rsidRDefault="003671C9">
      <w:pPr>
        <w:pStyle w:val="ListParagraph"/>
        <w:numPr>
          <w:ilvl w:val="0"/>
          <w:numId w:val="123"/>
        </w:numPr>
        <w:tabs>
          <w:tab w:val="left" w:pos="1163"/>
          <w:tab w:val="left" w:pos="1166"/>
        </w:tabs>
        <w:spacing w:before="121" w:line="300" w:lineRule="auto"/>
        <w:ind w:right="252"/>
        <w:jc w:val="both"/>
        <w:rPr>
          <w:sz w:val="24"/>
        </w:rPr>
      </w:pPr>
      <w:r>
        <w:rPr>
          <w:sz w:val="24"/>
        </w:rPr>
        <w:t>Các quy đ</w:t>
      </w:r>
      <w:r>
        <w:rPr>
          <w:sz w:val="24"/>
        </w:rPr>
        <w:t>ị</w:t>
      </w:r>
      <w:r>
        <w:rPr>
          <w:sz w:val="24"/>
        </w:rPr>
        <w:t xml:space="preserve">nh </w:t>
      </w:r>
      <w:r>
        <w:rPr>
          <w:sz w:val="24"/>
        </w:rPr>
        <w:t>ở</w:t>
      </w:r>
      <w:r>
        <w:rPr>
          <w:sz w:val="24"/>
        </w:rPr>
        <w:t xml:space="preserve"> 3.3.1-3 đ</w:t>
      </w:r>
      <w:r>
        <w:rPr>
          <w:sz w:val="24"/>
        </w:rPr>
        <w:t>ế</w:t>
      </w:r>
      <w:r>
        <w:rPr>
          <w:sz w:val="24"/>
        </w:rPr>
        <w:t>n 3.3.1-9 trên không áp d</w:t>
      </w:r>
      <w:r>
        <w:rPr>
          <w:sz w:val="24"/>
        </w:rPr>
        <w:t>ụ</w:t>
      </w:r>
      <w:r>
        <w:rPr>
          <w:sz w:val="24"/>
        </w:rPr>
        <w:t>ng cho các tàu d</w:t>
      </w:r>
      <w:r>
        <w:rPr>
          <w:sz w:val="24"/>
        </w:rPr>
        <w:t>ầ</w:t>
      </w:r>
      <w:r>
        <w:rPr>
          <w:sz w:val="24"/>
        </w:rPr>
        <w:t>u ch</w:t>
      </w:r>
      <w:r>
        <w:rPr>
          <w:sz w:val="24"/>
        </w:rPr>
        <w:t>ở</w:t>
      </w:r>
      <w:r>
        <w:rPr>
          <w:sz w:val="24"/>
        </w:rPr>
        <w:t xml:space="preserve"> nh</w:t>
      </w:r>
      <w:r>
        <w:rPr>
          <w:sz w:val="24"/>
        </w:rPr>
        <w:t>ự</w:t>
      </w:r>
      <w:r>
        <w:rPr>
          <w:sz w:val="24"/>
        </w:rPr>
        <w:t>a đư</w:t>
      </w:r>
      <w:r>
        <w:rPr>
          <w:sz w:val="24"/>
        </w:rPr>
        <w:t>ờ</w:t>
      </w:r>
      <w:r>
        <w:rPr>
          <w:sz w:val="24"/>
        </w:rPr>
        <w:t>ng ho</w:t>
      </w:r>
      <w:r>
        <w:rPr>
          <w:sz w:val="24"/>
        </w:rPr>
        <w:t>ặ</w:t>
      </w:r>
      <w:r>
        <w:rPr>
          <w:sz w:val="24"/>
        </w:rPr>
        <w:t>c</w:t>
      </w:r>
      <w:r>
        <w:rPr>
          <w:spacing w:val="-12"/>
          <w:sz w:val="24"/>
        </w:rPr>
        <w:t xml:space="preserve"> </w:t>
      </w:r>
      <w:r>
        <w:rPr>
          <w:sz w:val="24"/>
        </w:rPr>
        <w:t>các</w:t>
      </w:r>
      <w:r>
        <w:rPr>
          <w:spacing w:val="-12"/>
          <w:sz w:val="24"/>
        </w:rPr>
        <w:t xml:space="preserve"> </w:t>
      </w:r>
      <w:r>
        <w:rPr>
          <w:sz w:val="24"/>
        </w:rPr>
        <w:t>s</w:t>
      </w:r>
      <w:r>
        <w:rPr>
          <w:sz w:val="24"/>
        </w:rPr>
        <w:t>ả</w:t>
      </w:r>
      <w:r>
        <w:rPr>
          <w:sz w:val="24"/>
        </w:rPr>
        <w:t>n</w:t>
      </w:r>
      <w:r>
        <w:rPr>
          <w:spacing w:val="-11"/>
          <w:sz w:val="24"/>
        </w:rPr>
        <w:t xml:space="preserve"> </w:t>
      </w:r>
      <w:r>
        <w:rPr>
          <w:sz w:val="24"/>
        </w:rPr>
        <w:t>ph</w:t>
      </w:r>
      <w:r>
        <w:rPr>
          <w:sz w:val="24"/>
        </w:rPr>
        <w:t>ẩ</w:t>
      </w:r>
      <w:r>
        <w:rPr>
          <w:sz w:val="24"/>
        </w:rPr>
        <w:t>m</w:t>
      </w:r>
      <w:r>
        <w:rPr>
          <w:spacing w:val="-10"/>
          <w:sz w:val="24"/>
        </w:rPr>
        <w:t xml:space="preserve"> </w:t>
      </w:r>
      <w:r>
        <w:rPr>
          <w:sz w:val="24"/>
        </w:rPr>
        <w:t>hóa</w:t>
      </w:r>
      <w:r>
        <w:rPr>
          <w:spacing w:val="-8"/>
          <w:sz w:val="24"/>
        </w:rPr>
        <w:t xml:space="preserve"> </w:t>
      </w:r>
      <w:r>
        <w:rPr>
          <w:sz w:val="24"/>
        </w:rPr>
        <w:t>d</w:t>
      </w:r>
      <w:r>
        <w:rPr>
          <w:sz w:val="24"/>
        </w:rPr>
        <w:t>ầ</w:t>
      </w:r>
      <w:r>
        <w:rPr>
          <w:sz w:val="24"/>
        </w:rPr>
        <w:t>u</w:t>
      </w:r>
      <w:r>
        <w:rPr>
          <w:spacing w:val="-11"/>
          <w:sz w:val="24"/>
        </w:rPr>
        <w:t xml:space="preserve"> </w:t>
      </w:r>
      <w:r>
        <w:rPr>
          <w:sz w:val="24"/>
        </w:rPr>
        <w:t>khác</w:t>
      </w:r>
      <w:r>
        <w:rPr>
          <w:spacing w:val="-12"/>
          <w:sz w:val="24"/>
        </w:rPr>
        <w:t xml:space="preserve"> </w:t>
      </w:r>
      <w:r>
        <w:rPr>
          <w:sz w:val="24"/>
        </w:rPr>
        <w:t>ph</w:t>
      </w:r>
      <w:r>
        <w:rPr>
          <w:sz w:val="24"/>
        </w:rPr>
        <w:t>ả</w:t>
      </w:r>
      <w:r>
        <w:rPr>
          <w:sz w:val="24"/>
        </w:rPr>
        <w:t>i</w:t>
      </w:r>
      <w:r>
        <w:rPr>
          <w:spacing w:val="-12"/>
          <w:sz w:val="24"/>
        </w:rPr>
        <w:t xml:space="preserve"> </w:t>
      </w:r>
      <w:r>
        <w:rPr>
          <w:sz w:val="24"/>
        </w:rPr>
        <w:t>áp</w:t>
      </w:r>
      <w:r>
        <w:rPr>
          <w:spacing w:val="-11"/>
          <w:sz w:val="24"/>
        </w:rPr>
        <w:t xml:space="preserve"> </w:t>
      </w:r>
      <w:r>
        <w:rPr>
          <w:sz w:val="24"/>
        </w:rPr>
        <w:t>d</w:t>
      </w:r>
      <w:r>
        <w:rPr>
          <w:sz w:val="24"/>
        </w:rPr>
        <w:t>ụ</w:t>
      </w:r>
      <w:r>
        <w:rPr>
          <w:sz w:val="24"/>
        </w:rPr>
        <w:t>ng</w:t>
      </w:r>
      <w:r>
        <w:rPr>
          <w:spacing w:val="-8"/>
          <w:sz w:val="24"/>
        </w:rPr>
        <w:t xml:space="preserve"> </w:t>
      </w:r>
      <w:r>
        <w:rPr>
          <w:sz w:val="24"/>
        </w:rPr>
        <w:t>các</w:t>
      </w:r>
      <w:r>
        <w:rPr>
          <w:spacing w:val="-12"/>
          <w:sz w:val="24"/>
        </w:rPr>
        <w:t xml:space="preserve"> </w:t>
      </w:r>
      <w:r>
        <w:rPr>
          <w:sz w:val="24"/>
        </w:rPr>
        <w:t>quy</w:t>
      </w:r>
      <w:r>
        <w:rPr>
          <w:spacing w:val="-6"/>
          <w:sz w:val="24"/>
        </w:rPr>
        <w:t xml:space="preserve"> </w:t>
      </w:r>
      <w:r>
        <w:rPr>
          <w:sz w:val="24"/>
        </w:rPr>
        <w:t>đ</w:t>
      </w:r>
      <w:r>
        <w:rPr>
          <w:sz w:val="24"/>
        </w:rPr>
        <w:t>ị</w:t>
      </w:r>
      <w:r>
        <w:rPr>
          <w:sz w:val="24"/>
        </w:rPr>
        <w:t>nh</w:t>
      </w:r>
      <w:r>
        <w:rPr>
          <w:spacing w:val="-10"/>
          <w:sz w:val="24"/>
        </w:rPr>
        <w:t xml:space="preserve"> </w:t>
      </w:r>
      <w:r>
        <w:rPr>
          <w:sz w:val="24"/>
        </w:rPr>
        <w:t>c</w:t>
      </w:r>
      <w:r>
        <w:rPr>
          <w:sz w:val="24"/>
        </w:rPr>
        <w:t>ủ</w:t>
      </w:r>
      <w:r>
        <w:rPr>
          <w:sz w:val="24"/>
        </w:rPr>
        <w:t>a</w:t>
      </w:r>
      <w:r>
        <w:rPr>
          <w:spacing w:val="-8"/>
          <w:sz w:val="24"/>
        </w:rPr>
        <w:t xml:space="preserve"> </w:t>
      </w:r>
      <w:r>
        <w:rPr>
          <w:sz w:val="24"/>
        </w:rPr>
        <w:t>Ph</w:t>
      </w:r>
      <w:r>
        <w:rPr>
          <w:sz w:val="24"/>
        </w:rPr>
        <w:t>ầ</w:t>
      </w:r>
      <w:r>
        <w:rPr>
          <w:sz w:val="24"/>
        </w:rPr>
        <w:t>n</w:t>
      </w:r>
      <w:r>
        <w:rPr>
          <w:spacing w:val="-8"/>
          <w:sz w:val="24"/>
        </w:rPr>
        <w:t xml:space="preserve"> </w:t>
      </w:r>
      <w:r>
        <w:rPr>
          <w:sz w:val="24"/>
        </w:rPr>
        <w:t>này</w:t>
      </w:r>
      <w:r>
        <w:rPr>
          <w:spacing w:val="-10"/>
          <w:sz w:val="24"/>
        </w:rPr>
        <w:t xml:space="preserve"> </w:t>
      </w:r>
      <w:r>
        <w:rPr>
          <w:sz w:val="24"/>
        </w:rPr>
        <w:t>nhưng</w:t>
      </w:r>
      <w:r>
        <w:rPr>
          <w:spacing w:val="-8"/>
          <w:sz w:val="24"/>
        </w:rPr>
        <w:t xml:space="preserve"> </w:t>
      </w:r>
      <w:r>
        <w:rPr>
          <w:sz w:val="24"/>
        </w:rPr>
        <w:t>khó</w:t>
      </w:r>
      <w:r>
        <w:rPr>
          <w:spacing w:val="-11"/>
          <w:sz w:val="24"/>
        </w:rPr>
        <w:t xml:space="preserve"> </w:t>
      </w:r>
      <w:r>
        <w:rPr>
          <w:sz w:val="24"/>
        </w:rPr>
        <w:t>tách nư</w:t>
      </w:r>
      <w:r>
        <w:rPr>
          <w:sz w:val="24"/>
        </w:rPr>
        <w:t>ớ</w:t>
      </w:r>
      <w:r>
        <w:rPr>
          <w:sz w:val="24"/>
        </w:rPr>
        <w:t>c kh</w:t>
      </w:r>
      <w:r>
        <w:rPr>
          <w:sz w:val="24"/>
        </w:rPr>
        <w:t>ỏ</w:t>
      </w:r>
      <w:r>
        <w:rPr>
          <w:sz w:val="24"/>
        </w:rPr>
        <w:t>i các s</w:t>
      </w:r>
      <w:r>
        <w:rPr>
          <w:sz w:val="24"/>
        </w:rPr>
        <w:t>ả</w:t>
      </w:r>
      <w:r>
        <w:rPr>
          <w:sz w:val="24"/>
        </w:rPr>
        <w:t>n</w:t>
      </w:r>
      <w:r>
        <w:rPr>
          <w:spacing w:val="-2"/>
          <w:sz w:val="24"/>
        </w:rPr>
        <w:t xml:space="preserve"> </w:t>
      </w:r>
      <w:r>
        <w:rPr>
          <w:sz w:val="24"/>
        </w:rPr>
        <w:t>ph</w:t>
      </w:r>
      <w:r>
        <w:rPr>
          <w:sz w:val="24"/>
        </w:rPr>
        <w:t>ẩ</w:t>
      </w:r>
      <w:r>
        <w:rPr>
          <w:sz w:val="24"/>
        </w:rPr>
        <w:t>m d</w:t>
      </w:r>
      <w:r>
        <w:rPr>
          <w:sz w:val="24"/>
        </w:rPr>
        <w:t>ầ</w:t>
      </w:r>
      <w:r>
        <w:rPr>
          <w:sz w:val="24"/>
        </w:rPr>
        <w:t>u</w:t>
      </w:r>
      <w:r>
        <w:rPr>
          <w:spacing w:val="-2"/>
          <w:sz w:val="24"/>
        </w:rPr>
        <w:t xml:space="preserve"> </w:t>
      </w:r>
      <w:r>
        <w:rPr>
          <w:sz w:val="24"/>
        </w:rPr>
        <w:t>m</w:t>
      </w:r>
      <w:r>
        <w:rPr>
          <w:sz w:val="24"/>
        </w:rPr>
        <w:t>ỏ</w:t>
      </w:r>
      <w:r>
        <w:rPr>
          <w:sz w:val="24"/>
        </w:rPr>
        <w:t xml:space="preserve"> đó b</w:t>
      </w:r>
      <w:r>
        <w:rPr>
          <w:sz w:val="24"/>
        </w:rPr>
        <w:t>ở</w:t>
      </w:r>
      <w:r>
        <w:rPr>
          <w:sz w:val="24"/>
        </w:rPr>
        <w:t>i các tính ch</w:t>
      </w:r>
      <w:r>
        <w:rPr>
          <w:sz w:val="24"/>
        </w:rPr>
        <w:t>ấ</w:t>
      </w:r>
      <w:r>
        <w:rPr>
          <w:sz w:val="24"/>
        </w:rPr>
        <w:t>t v</w:t>
      </w:r>
      <w:r>
        <w:rPr>
          <w:sz w:val="24"/>
        </w:rPr>
        <w:t>ậ</w:t>
      </w:r>
      <w:r>
        <w:rPr>
          <w:sz w:val="24"/>
        </w:rPr>
        <w:t>t lý c</w:t>
      </w:r>
      <w:r>
        <w:rPr>
          <w:sz w:val="24"/>
        </w:rPr>
        <w:t>ủ</w:t>
      </w:r>
      <w:r>
        <w:rPr>
          <w:sz w:val="24"/>
        </w:rPr>
        <w:t>a chúng. Trong trư</w:t>
      </w:r>
      <w:r>
        <w:rPr>
          <w:sz w:val="24"/>
        </w:rPr>
        <w:t>ờ</w:t>
      </w:r>
      <w:r>
        <w:rPr>
          <w:sz w:val="24"/>
        </w:rPr>
        <w:t>ng h</w:t>
      </w:r>
      <w:r>
        <w:rPr>
          <w:sz w:val="24"/>
        </w:rPr>
        <w:t>ợ</w:t>
      </w:r>
      <w:r>
        <w:rPr>
          <w:sz w:val="24"/>
        </w:rPr>
        <w:t>p</w:t>
      </w:r>
    </w:p>
    <w:p w14:paraId="1F0F80CF" w14:textId="77777777" w:rsidR="00FC7CA5" w:rsidRDefault="00FC7CA5">
      <w:pPr>
        <w:spacing w:line="300" w:lineRule="auto"/>
        <w:jc w:val="both"/>
        <w:rPr>
          <w:sz w:val="24"/>
        </w:rPr>
        <w:sectPr w:rsidR="00FC7CA5">
          <w:pgSz w:w="11910" w:h="16850"/>
          <w:pgMar w:top="780" w:right="480" w:bottom="940" w:left="420" w:header="0" w:footer="747" w:gutter="0"/>
          <w:cols w:space="720"/>
        </w:sectPr>
      </w:pPr>
    </w:p>
    <w:p w14:paraId="30CD3A79" w14:textId="77777777" w:rsidR="00FC7CA5" w:rsidRDefault="003671C9">
      <w:pPr>
        <w:pStyle w:val="Heading6"/>
        <w:tabs>
          <w:tab w:val="left" w:pos="8051"/>
        </w:tabs>
      </w:pPr>
      <w:r>
        <w:lastRenderedPageBreak/>
        <w:t>Ph</w:t>
      </w:r>
      <w:r>
        <w:t>ầ</w:t>
      </w:r>
      <w:r>
        <w:t>n</w:t>
      </w:r>
      <w:r>
        <w:rPr>
          <w:spacing w:val="-2"/>
        </w:rPr>
        <w:t xml:space="preserve"> </w:t>
      </w:r>
      <w:r>
        <w:t>3,</w:t>
      </w:r>
      <w:r>
        <w:rPr>
          <w:spacing w:val="-4"/>
        </w:rPr>
        <w:t xml:space="preserve"> </w:t>
      </w:r>
      <w:r>
        <w:t>Chương</w:t>
      </w:r>
      <w:r>
        <w:rPr>
          <w:spacing w:val="-2"/>
        </w:rPr>
        <w:t xml:space="preserve"> </w:t>
      </w:r>
      <w:r>
        <w:rPr>
          <w:spacing w:val="-10"/>
        </w:rPr>
        <w:t>3</w:t>
      </w:r>
      <w:r>
        <w:tab/>
        <w:t>QCVN</w:t>
      </w:r>
      <w:r>
        <w:rPr>
          <w:spacing w:val="-3"/>
        </w:rPr>
        <w:t xml:space="preserve"> </w:t>
      </w:r>
      <w:r>
        <w:t>26:</w:t>
      </w:r>
      <w:r>
        <w:rPr>
          <w:spacing w:val="-3"/>
        </w:rPr>
        <w:t xml:space="preserve"> </w:t>
      </w:r>
      <w:r>
        <w:rPr>
          <w:spacing w:val="-2"/>
        </w:rPr>
        <w:t>2024/BGTVT</w:t>
      </w:r>
    </w:p>
    <w:p w14:paraId="4C49136A" w14:textId="77777777" w:rsidR="00FC7CA5" w:rsidRDefault="00FC7CA5">
      <w:pPr>
        <w:pStyle w:val="BodyText"/>
        <w:spacing w:before="15"/>
        <w:jc w:val="left"/>
        <w:rPr>
          <w:b/>
        </w:rPr>
      </w:pPr>
    </w:p>
    <w:p w14:paraId="2A7AB315" w14:textId="77777777" w:rsidR="00FC7CA5" w:rsidRDefault="003671C9">
      <w:pPr>
        <w:pStyle w:val="BodyText"/>
        <w:spacing w:before="0" w:line="300" w:lineRule="auto"/>
        <w:ind w:left="1166" w:right="253"/>
      </w:pPr>
      <w:r>
        <w:t>này, các tàu d</w:t>
      </w:r>
      <w:r>
        <w:t>ầ</w:t>
      </w:r>
      <w:r>
        <w:t>u ph</w:t>
      </w:r>
      <w:r>
        <w:t>ả</w:t>
      </w:r>
      <w:r>
        <w:t>i đư</w:t>
      </w:r>
      <w:r>
        <w:t>ợ</w:t>
      </w:r>
      <w:r>
        <w:t>c trang b</w:t>
      </w:r>
      <w:r>
        <w:t>ị</w:t>
      </w:r>
      <w:r>
        <w:t xml:space="preserve"> h</w:t>
      </w:r>
      <w:r>
        <w:t>ệ</w:t>
      </w:r>
      <w:r>
        <w:t xml:space="preserve"> th</w:t>
      </w:r>
      <w:r>
        <w:t>ố</w:t>
      </w:r>
      <w:r>
        <w:t>ng lưu gi</w:t>
      </w:r>
      <w:r>
        <w:t>ữ</w:t>
      </w:r>
      <w:r>
        <w:t xml:space="preserve"> h</w:t>
      </w:r>
      <w:r>
        <w:t>ỗ</w:t>
      </w:r>
      <w:r>
        <w:t>n h</w:t>
      </w:r>
      <w:r>
        <w:t>ợ</w:t>
      </w:r>
      <w:r>
        <w:t>p d</w:t>
      </w:r>
      <w:r>
        <w:t>ầ</w:t>
      </w:r>
      <w:r>
        <w:t>u trên tàu đ</w:t>
      </w:r>
      <w:r>
        <w:t>ể</w:t>
      </w:r>
      <w:r>
        <w:t xml:space="preserve"> sau đó x</w:t>
      </w:r>
      <w:r>
        <w:t>ả</w:t>
      </w:r>
      <w:r>
        <w:t xml:space="preserve"> vào phương ti</w:t>
      </w:r>
      <w:r>
        <w:t>ệ</w:t>
      </w:r>
      <w:r>
        <w:t>n ti</w:t>
      </w:r>
      <w:r>
        <w:t>ế</w:t>
      </w:r>
      <w:r>
        <w:t>p nh</w:t>
      </w:r>
      <w:r>
        <w:t>ậ</w:t>
      </w:r>
      <w:r>
        <w:t>n.</w:t>
      </w:r>
    </w:p>
    <w:p w14:paraId="403503D9" w14:textId="77777777" w:rsidR="00FC7CA5" w:rsidRDefault="003671C9">
      <w:pPr>
        <w:pStyle w:val="ListParagraph"/>
        <w:numPr>
          <w:ilvl w:val="0"/>
          <w:numId w:val="123"/>
        </w:numPr>
        <w:tabs>
          <w:tab w:val="left" w:pos="1163"/>
          <w:tab w:val="left" w:pos="1166"/>
        </w:tabs>
        <w:spacing w:before="119" w:line="300" w:lineRule="auto"/>
        <w:ind w:right="249"/>
        <w:jc w:val="both"/>
        <w:rPr>
          <w:sz w:val="24"/>
        </w:rPr>
      </w:pPr>
      <w:r>
        <w:rPr>
          <w:sz w:val="24"/>
        </w:rPr>
        <w:t>Đ</w:t>
      </w:r>
      <w:r>
        <w:rPr>
          <w:sz w:val="24"/>
        </w:rPr>
        <w:t>ố</w:t>
      </w:r>
      <w:r>
        <w:rPr>
          <w:sz w:val="24"/>
        </w:rPr>
        <w:t>i v</w:t>
      </w:r>
      <w:r>
        <w:rPr>
          <w:sz w:val="24"/>
        </w:rPr>
        <w:t>ớ</w:t>
      </w:r>
      <w:r>
        <w:rPr>
          <w:sz w:val="24"/>
        </w:rPr>
        <w:t>i các tàu d</w:t>
      </w:r>
      <w:r>
        <w:rPr>
          <w:sz w:val="24"/>
        </w:rPr>
        <w:t>ầ</w:t>
      </w:r>
      <w:r>
        <w:rPr>
          <w:sz w:val="24"/>
        </w:rPr>
        <w:t>u ch</w:t>
      </w:r>
      <w:r>
        <w:rPr>
          <w:sz w:val="24"/>
        </w:rPr>
        <w:t>ỉ</w:t>
      </w:r>
      <w:r>
        <w:rPr>
          <w:sz w:val="24"/>
        </w:rPr>
        <w:t xml:space="preserve"> ho</w:t>
      </w:r>
      <w:r>
        <w:rPr>
          <w:sz w:val="24"/>
        </w:rPr>
        <w:t>ạ</w:t>
      </w:r>
      <w:r>
        <w:rPr>
          <w:sz w:val="24"/>
        </w:rPr>
        <w:t>t đ</w:t>
      </w:r>
      <w:r>
        <w:rPr>
          <w:sz w:val="24"/>
        </w:rPr>
        <w:t>ộ</w:t>
      </w:r>
      <w:r>
        <w:rPr>
          <w:sz w:val="24"/>
        </w:rPr>
        <w:t>ng tuy</w:t>
      </w:r>
      <w:r>
        <w:rPr>
          <w:sz w:val="24"/>
        </w:rPr>
        <w:t>ế</w:t>
      </w:r>
      <w:r>
        <w:rPr>
          <w:sz w:val="24"/>
        </w:rPr>
        <w:t>n n</w:t>
      </w:r>
      <w:r>
        <w:rPr>
          <w:sz w:val="24"/>
        </w:rPr>
        <w:t>ộ</w:t>
      </w:r>
      <w:r>
        <w:rPr>
          <w:sz w:val="24"/>
        </w:rPr>
        <w:t>i đ</w:t>
      </w:r>
      <w:r>
        <w:rPr>
          <w:sz w:val="24"/>
        </w:rPr>
        <w:t>ị</w:t>
      </w:r>
      <w:r>
        <w:rPr>
          <w:sz w:val="24"/>
        </w:rPr>
        <w:t>a và trong ph</w:t>
      </w:r>
      <w:r>
        <w:rPr>
          <w:sz w:val="24"/>
        </w:rPr>
        <w:t>ạ</w:t>
      </w:r>
      <w:r>
        <w:rPr>
          <w:sz w:val="24"/>
        </w:rPr>
        <w:t>m vi cách b</w:t>
      </w:r>
      <w:r>
        <w:rPr>
          <w:sz w:val="24"/>
        </w:rPr>
        <w:t>ờ</w:t>
      </w:r>
      <w:r>
        <w:rPr>
          <w:sz w:val="24"/>
        </w:rPr>
        <w:t xml:space="preserve"> g</w:t>
      </w:r>
      <w:r>
        <w:rPr>
          <w:sz w:val="24"/>
        </w:rPr>
        <w:t>ầ</w:t>
      </w:r>
      <w:r>
        <w:rPr>
          <w:sz w:val="24"/>
        </w:rPr>
        <w:t>n nh</w:t>
      </w:r>
      <w:r>
        <w:rPr>
          <w:sz w:val="24"/>
        </w:rPr>
        <w:t>ấ</w:t>
      </w:r>
      <w:r>
        <w:rPr>
          <w:sz w:val="24"/>
        </w:rPr>
        <w:t>t không quá</w:t>
      </w:r>
      <w:r>
        <w:rPr>
          <w:spacing w:val="-2"/>
          <w:sz w:val="24"/>
        </w:rPr>
        <w:t xml:space="preserve"> </w:t>
      </w:r>
      <w:r>
        <w:rPr>
          <w:sz w:val="24"/>
        </w:rPr>
        <w:t>50</w:t>
      </w:r>
      <w:r>
        <w:rPr>
          <w:spacing w:val="-2"/>
          <w:sz w:val="24"/>
        </w:rPr>
        <w:t xml:space="preserve"> </w:t>
      </w:r>
      <w:r>
        <w:rPr>
          <w:sz w:val="24"/>
        </w:rPr>
        <w:t>h</w:t>
      </w:r>
      <w:r>
        <w:rPr>
          <w:sz w:val="24"/>
        </w:rPr>
        <w:t>ả</w:t>
      </w:r>
      <w:r>
        <w:rPr>
          <w:sz w:val="24"/>
        </w:rPr>
        <w:t>i lý, không ph</w:t>
      </w:r>
      <w:r>
        <w:rPr>
          <w:sz w:val="24"/>
        </w:rPr>
        <w:t>ả</w:t>
      </w:r>
      <w:r>
        <w:rPr>
          <w:sz w:val="24"/>
        </w:rPr>
        <w:t>i áp</w:t>
      </w:r>
      <w:r>
        <w:rPr>
          <w:spacing w:val="-1"/>
          <w:sz w:val="24"/>
        </w:rPr>
        <w:t xml:space="preserve"> </w:t>
      </w:r>
      <w:r>
        <w:rPr>
          <w:sz w:val="24"/>
        </w:rPr>
        <w:t>d</w:t>
      </w:r>
      <w:r>
        <w:rPr>
          <w:sz w:val="24"/>
        </w:rPr>
        <w:t>ụ</w:t>
      </w:r>
      <w:r>
        <w:rPr>
          <w:sz w:val="24"/>
        </w:rPr>
        <w:t>ng các quy đ</w:t>
      </w:r>
      <w:r>
        <w:rPr>
          <w:sz w:val="24"/>
        </w:rPr>
        <w:t>ị</w:t>
      </w:r>
      <w:r>
        <w:rPr>
          <w:sz w:val="24"/>
        </w:rPr>
        <w:t xml:space="preserve">nh </w:t>
      </w:r>
      <w:r>
        <w:rPr>
          <w:sz w:val="24"/>
        </w:rPr>
        <w:t>ở</w:t>
      </w:r>
      <w:r>
        <w:rPr>
          <w:spacing w:val="-1"/>
          <w:sz w:val="24"/>
        </w:rPr>
        <w:t xml:space="preserve"> </w:t>
      </w:r>
      <w:r>
        <w:rPr>
          <w:sz w:val="24"/>
        </w:rPr>
        <w:t>3.3.1-6</w:t>
      </w:r>
      <w:r>
        <w:rPr>
          <w:spacing w:val="-1"/>
          <w:sz w:val="24"/>
        </w:rPr>
        <w:t xml:space="preserve"> </w:t>
      </w:r>
      <w:r>
        <w:rPr>
          <w:sz w:val="24"/>
        </w:rPr>
        <w:t>đ</w:t>
      </w:r>
      <w:r>
        <w:rPr>
          <w:sz w:val="24"/>
        </w:rPr>
        <w:t>ế</w:t>
      </w:r>
      <w:r>
        <w:rPr>
          <w:sz w:val="24"/>
        </w:rPr>
        <w:t>n 3.3.1-9 n</w:t>
      </w:r>
      <w:r>
        <w:rPr>
          <w:sz w:val="24"/>
        </w:rPr>
        <w:t>ế</w:t>
      </w:r>
      <w:r>
        <w:rPr>
          <w:sz w:val="24"/>
        </w:rPr>
        <w:t>u Đăng</w:t>
      </w:r>
      <w:r>
        <w:rPr>
          <w:spacing w:val="-1"/>
          <w:sz w:val="24"/>
        </w:rPr>
        <w:t xml:space="preserve"> </w:t>
      </w:r>
      <w:r>
        <w:rPr>
          <w:sz w:val="24"/>
        </w:rPr>
        <w:t>ki</w:t>
      </w:r>
      <w:r>
        <w:rPr>
          <w:sz w:val="24"/>
        </w:rPr>
        <w:t>ể</w:t>
      </w:r>
      <w:r>
        <w:rPr>
          <w:sz w:val="24"/>
        </w:rPr>
        <w:t>m th</w:t>
      </w:r>
      <w:r>
        <w:rPr>
          <w:sz w:val="24"/>
        </w:rPr>
        <w:t>ấ</w:t>
      </w:r>
      <w:r>
        <w:rPr>
          <w:sz w:val="24"/>
        </w:rPr>
        <w:t>y vi</w:t>
      </w:r>
      <w:r>
        <w:rPr>
          <w:sz w:val="24"/>
        </w:rPr>
        <w:t>ệ</w:t>
      </w:r>
      <w:r>
        <w:rPr>
          <w:sz w:val="24"/>
        </w:rPr>
        <w:t>c mi</w:t>
      </w:r>
      <w:r>
        <w:rPr>
          <w:sz w:val="24"/>
        </w:rPr>
        <w:t>ễ</w:t>
      </w:r>
      <w:r>
        <w:rPr>
          <w:sz w:val="24"/>
        </w:rPr>
        <w:t>n gi</w:t>
      </w:r>
      <w:r>
        <w:rPr>
          <w:sz w:val="24"/>
        </w:rPr>
        <w:t>ả</w:t>
      </w:r>
      <w:r>
        <w:rPr>
          <w:sz w:val="24"/>
        </w:rPr>
        <w:t>m này</w:t>
      </w:r>
      <w:r>
        <w:rPr>
          <w:spacing w:val="-1"/>
          <w:sz w:val="24"/>
        </w:rPr>
        <w:t xml:space="preserve"> </w:t>
      </w:r>
      <w:r>
        <w:rPr>
          <w:sz w:val="24"/>
        </w:rPr>
        <w:t>là</w:t>
      </w:r>
      <w:r>
        <w:rPr>
          <w:spacing w:val="-1"/>
          <w:sz w:val="24"/>
        </w:rPr>
        <w:t xml:space="preserve"> </w:t>
      </w:r>
      <w:r>
        <w:rPr>
          <w:sz w:val="24"/>
        </w:rPr>
        <w:t>phù</w:t>
      </w:r>
      <w:r>
        <w:rPr>
          <w:spacing w:val="-1"/>
          <w:sz w:val="24"/>
        </w:rPr>
        <w:t xml:space="preserve"> </w:t>
      </w:r>
      <w:r>
        <w:rPr>
          <w:sz w:val="24"/>
        </w:rPr>
        <w:t>h</w:t>
      </w:r>
      <w:r>
        <w:rPr>
          <w:sz w:val="24"/>
        </w:rPr>
        <w:t>ợ</w:t>
      </w:r>
      <w:r>
        <w:rPr>
          <w:sz w:val="24"/>
        </w:rPr>
        <w:t>p và tàu ch</w:t>
      </w:r>
      <w:r>
        <w:rPr>
          <w:sz w:val="24"/>
        </w:rPr>
        <w:t>ỉ</w:t>
      </w:r>
      <w:r>
        <w:rPr>
          <w:sz w:val="24"/>
        </w:rPr>
        <w:t xml:space="preserve"> x</w:t>
      </w:r>
      <w:r>
        <w:rPr>
          <w:sz w:val="24"/>
        </w:rPr>
        <w:t>ả</w:t>
      </w:r>
      <w:r>
        <w:rPr>
          <w:sz w:val="24"/>
        </w:rPr>
        <w:t xml:space="preserve"> lên phương</w:t>
      </w:r>
      <w:r>
        <w:rPr>
          <w:spacing w:val="-1"/>
          <w:sz w:val="24"/>
        </w:rPr>
        <w:t xml:space="preserve"> </w:t>
      </w:r>
      <w:r>
        <w:rPr>
          <w:sz w:val="24"/>
        </w:rPr>
        <w:t>ti</w:t>
      </w:r>
      <w:r>
        <w:rPr>
          <w:sz w:val="24"/>
        </w:rPr>
        <w:t>ệ</w:t>
      </w:r>
      <w:r>
        <w:rPr>
          <w:sz w:val="24"/>
        </w:rPr>
        <w:t>n ti</w:t>
      </w:r>
      <w:r>
        <w:rPr>
          <w:sz w:val="24"/>
        </w:rPr>
        <w:t>ế</w:t>
      </w:r>
      <w:r>
        <w:rPr>
          <w:sz w:val="24"/>
        </w:rPr>
        <w:t>p nh</w:t>
      </w:r>
      <w:r>
        <w:rPr>
          <w:sz w:val="24"/>
        </w:rPr>
        <w:t>ậ</w:t>
      </w:r>
      <w:r>
        <w:rPr>
          <w:sz w:val="24"/>
        </w:rPr>
        <w:t>n. Trong</w:t>
      </w:r>
      <w:r>
        <w:rPr>
          <w:spacing w:val="-1"/>
          <w:sz w:val="24"/>
        </w:rPr>
        <w:t xml:space="preserve"> </w:t>
      </w:r>
      <w:r>
        <w:rPr>
          <w:sz w:val="24"/>
        </w:rPr>
        <w:t>trư</w:t>
      </w:r>
      <w:r>
        <w:rPr>
          <w:sz w:val="24"/>
        </w:rPr>
        <w:t>ờ</w:t>
      </w:r>
      <w:r>
        <w:rPr>
          <w:sz w:val="24"/>
        </w:rPr>
        <w:t>ng h</w:t>
      </w:r>
      <w:r>
        <w:rPr>
          <w:sz w:val="24"/>
        </w:rPr>
        <w:t>ợ</w:t>
      </w:r>
      <w:r>
        <w:rPr>
          <w:sz w:val="24"/>
        </w:rPr>
        <w:t>p này vi</w:t>
      </w:r>
      <w:r>
        <w:rPr>
          <w:sz w:val="24"/>
        </w:rPr>
        <w:t>ệ</w:t>
      </w:r>
      <w:r>
        <w:rPr>
          <w:sz w:val="24"/>
        </w:rPr>
        <w:t>c x</w:t>
      </w:r>
      <w:r>
        <w:rPr>
          <w:sz w:val="24"/>
        </w:rPr>
        <w:t>ả</w:t>
      </w:r>
      <w:r>
        <w:rPr>
          <w:sz w:val="24"/>
        </w:rPr>
        <w:t xml:space="preserve"> c</w:t>
      </w:r>
      <w:r>
        <w:rPr>
          <w:sz w:val="24"/>
        </w:rPr>
        <w:t>ủ</w:t>
      </w:r>
      <w:r>
        <w:rPr>
          <w:sz w:val="24"/>
        </w:rPr>
        <w:t>a chúng ph</w:t>
      </w:r>
      <w:r>
        <w:rPr>
          <w:sz w:val="24"/>
        </w:rPr>
        <w:t>ả</w:t>
      </w:r>
      <w:r>
        <w:rPr>
          <w:sz w:val="24"/>
        </w:rPr>
        <w:t>i đư</w:t>
      </w:r>
      <w:r>
        <w:rPr>
          <w:sz w:val="24"/>
        </w:rPr>
        <w:t>ợ</w:t>
      </w:r>
      <w:r>
        <w:rPr>
          <w:sz w:val="24"/>
        </w:rPr>
        <w:t>c ghi trong nh</w:t>
      </w:r>
      <w:r>
        <w:rPr>
          <w:sz w:val="24"/>
        </w:rPr>
        <w:t>ậ</w:t>
      </w:r>
      <w:r>
        <w:rPr>
          <w:sz w:val="24"/>
        </w:rPr>
        <w:t>t ký d</w:t>
      </w:r>
      <w:r>
        <w:rPr>
          <w:sz w:val="24"/>
        </w:rPr>
        <w:t>ầ</w:t>
      </w:r>
      <w:r>
        <w:rPr>
          <w:sz w:val="24"/>
        </w:rPr>
        <w:t>u.</w:t>
      </w:r>
    </w:p>
    <w:p w14:paraId="4CE15FCB" w14:textId="77777777" w:rsidR="00FC7CA5" w:rsidRDefault="003671C9">
      <w:pPr>
        <w:pStyle w:val="Heading6"/>
        <w:numPr>
          <w:ilvl w:val="2"/>
          <w:numId w:val="134"/>
        </w:numPr>
        <w:tabs>
          <w:tab w:val="left" w:pos="1618"/>
        </w:tabs>
        <w:spacing w:before="240"/>
        <w:ind w:left="1618" w:hanging="905"/>
        <w:jc w:val="both"/>
      </w:pPr>
      <w:r>
        <w:t>H</w:t>
      </w:r>
      <w:r>
        <w:t>ệ</w:t>
      </w:r>
      <w:r>
        <w:rPr>
          <w:spacing w:val="-2"/>
        </w:rPr>
        <w:t xml:space="preserve"> </w:t>
      </w:r>
      <w:r>
        <w:t>th</w:t>
      </w:r>
      <w:r>
        <w:t>ố</w:t>
      </w:r>
      <w:r>
        <w:t>ng</w:t>
      </w:r>
      <w:r>
        <w:rPr>
          <w:spacing w:val="-1"/>
        </w:rPr>
        <w:t xml:space="preserve"> </w:t>
      </w:r>
      <w:r>
        <w:t>th</w:t>
      </w:r>
      <w:r>
        <w:t>ả</w:t>
      </w:r>
      <w:r>
        <w:t>i</w:t>
      </w:r>
      <w:r>
        <w:rPr>
          <w:spacing w:val="-1"/>
        </w:rPr>
        <w:t xml:space="preserve"> </w:t>
      </w:r>
      <w:r>
        <w:rPr>
          <w:spacing w:val="-5"/>
        </w:rPr>
        <w:t>d</w:t>
      </w:r>
      <w:r>
        <w:rPr>
          <w:spacing w:val="-5"/>
        </w:rPr>
        <w:t>ầ</w:t>
      </w:r>
      <w:r>
        <w:rPr>
          <w:spacing w:val="-5"/>
        </w:rPr>
        <w:t>u</w:t>
      </w:r>
    </w:p>
    <w:p w14:paraId="7D24BEEA" w14:textId="77777777" w:rsidR="00FC7CA5" w:rsidRDefault="003671C9">
      <w:pPr>
        <w:pStyle w:val="ListParagraph"/>
        <w:numPr>
          <w:ilvl w:val="0"/>
          <w:numId w:val="122"/>
        </w:numPr>
        <w:tabs>
          <w:tab w:val="left" w:pos="1164"/>
          <w:tab w:val="left" w:pos="1166"/>
        </w:tabs>
        <w:spacing w:line="288" w:lineRule="auto"/>
        <w:ind w:right="252"/>
        <w:jc w:val="both"/>
        <w:rPr>
          <w:sz w:val="24"/>
        </w:rPr>
      </w:pPr>
      <w:r>
        <w:rPr>
          <w:sz w:val="24"/>
        </w:rPr>
        <w:t>Trên</w:t>
      </w:r>
      <w:r>
        <w:rPr>
          <w:spacing w:val="-1"/>
          <w:sz w:val="24"/>
        </w:rPr>
        <w:t xml:space="preserve"> </w:t>
      </w:r>
      <w:r>
        <w:rPr>
          <w:sz w:val="24"/>
        </w:rPr>
        <w:t>m</w:t>
      </w:r>
      <w:r>
        <w:rPr>
          <w:sz w:val="24"/>
        </w:rPr>
        <w:t>ỗ</w:t>
      </w:r>
      <w:r>
        <w:rPr>
          <w:sz w:val="24"/>
        </w:rPr>
        <w:t>i</w:t>
      </w:r>
      <w:r>
        <w:rPr>
          <w:spacing w:val="-1"/>
          <w:sz w:val="24"/>
        </w:rPr>
        <w:t xml:space="preserve"> </w:t>
      </w:r>
      <w:r>
        <w:rPr>
          <w:sz w:val="24"/>
        </w:rPr>
        <w:t>tàu</w:t>
      </w:r>
      <w:r>
        <w:rPr>
          <w:spacing w:val="-1"/>
          <w:sz w:val="24"/>
        </w:rPr>
        <w:t xml:space="preserve"> </w:t>
      </w:r>
      <w:r>
        <w:rPr>
          <w:sz w:val="24"/>
        </w:rPr>
        <w:t>d</w:t>
      </w:r>
      <w:r>
        <w:rPr>
          <w:sz w:val="24"/>
        </w:rPr>
        <w:t>ầ</w:t>
      </w:r>
      <w:r>
        <w:rPr>
          <w:sz w:val="24"/>
        </w:rPr>
        <w:t>u,</w:t>
      </w:r>
      <w:r>
        <w:rPr>
          <w:spacing w:val="-1"/>
          <w:sz w:val="24"/>
        </w:rPr>
        <w:t xml:space="preserve"> </w:t>
      </w:r>
      <w:r>
        <w:rPr>
          <w:sz w:val="24"/>
        </w:rPr>
        <w:t>ph</w:t>
      </w:r>
      <w:r>
        <w:rPr>
          <w:sz w:val="24"/>
        </w:rPr>
        <w:t>ả</w:t>
      </w:r>
      <w:r>
        <w:rPr>
          <w:sz w:val="24"/>
        </w:rPr>
        <w:t>i</w:t>
      </w:r>
      <w:r>
        <w:rPr>
          <w:spacing w:val="-4"/>
          <w:sz w:val="24"/>
        </w:rPr>
        <w:t xml:space="preserve"> </w:t>
      </w:r>
      <w:r>
        <w:rPr>
          <w:sz w:val="24"/>
        </w:rPr>
        <w:t>l</w:t>
      </w:r>
      <w:r>
        <w:rPr>
          <w:sz w:val="24"/>
        </w:rPr>
        <w:t>ắ</w:t>
      </w:r>
      <w:r>
        <w:rPr>
          <w:sz w:val="24"/>
        </w:rPr>
        <w:t>p đ</w:t>
      </w:r>
      <w:r>
        <w:rPr>
          <w:sz w:val="24"/>
        </w:rPr>
        <w:t>ặ</w:t>
      </w:r>
      <w:r>
        <w:rPr>
          <w:sz w:val="24"/>
        </w:rPr>
        <w:t>t</w:t>
      </w:r>
      <w:r>
        <w:rPr>
          <w:spacing w:val="-1"/>
          <w:sz w:val="24"/>
        </w:rPr>
        <w:t xml:space="preserve"> </w:t>
      </w:r>
      <w:r>
        <w:rPr>
          <w:sz w:val="24"/>
        </w:rPr>
        <w:t>trên</w:t>
      </w:r>
      <w:r>
        <w:rPr>
          <w:spacing w:val="-1"/>
          <w:sz w:val="24"/>
        </w:rPr>
        <w:t xml:space="preserve"> </w:t>
      </w:r>
      <w:r>
        <w:rPr>
          <w:sz w:val="24"/>
        </w:rPr>
        <w:t>boong</w:t>
      </w:r>
      <w:r>
        <w:rPr>
          <w:spacing w:val="-1"/>
          <w:sz w:val="24"/>
        </w:rPr>
        <w:t xml:space="preserve"> </w:t>
      </w:r>
      <w:r>
        <w:rPr>
          <w:sz w:val="24"/>
        </w:rPr>
        <w:t>h</w:t>
      </w:r>
      <w:r>
        <w:rPr>
          <w:sz w:val="24"/>
        </w:rPr>
        <w:t>ở</w:t>
      </w:r>
      <w:r>
        <w:rPr>
          <w:spacing w:val="-3"/>
          <w:sz w:val="24"/>
        </w:rPr>
        <w:t xml:space="preserve"> </w:t>
      </w:r>
      <w:r>
        <w:rPr>
          <w:sz w:val="24"/>
        </w:rPr>
        <w:t>ở</w:t>
      </w:r>
      <w:r>
        <w:rPr>
          <w:spacing w:val="-1"/>
          <w:sz w:val="24"/>
        </w:rPr>
        <w:t xml:space="preserve"> </w:t>
      </w:r>
      <w:r>
        <w:rPr>
          <w:sz w:val="24"/>
        </w:rPr>
        <w:t>c</w:t>
      </w:r>
      <w:r>
        <w:rPr>
          <w:sz w:val="24"/>
        </w:rPr>
        <w:t>ả</w:t>
      </w:r>
      <w:r>
        <w:rPr>
          <w:sz w:val="24"/>
        </w:rPr>
        <w:t xml:space="preserve"> hai</w:t>
      </w:r>
      <w:r>
        <w:rPr>
          <w:spacing w:val="-1"/>
          <w:sz w:val="24"/>
        </w:rPr>
        <w:t xml:space="preserve"> </w:t>
      </w:r>
      <w:r>
        <w:rPr>
          <w:sz w:val="24"/>
        </w:rPr>
        <w:t>bên</w:t>
      </w:r>
      <w:r>
        <w:rPr>
          <w:spacing w:val="-1"/>
          <w:sz w:val="24"/>
        </w:rPr>
        <w:t xml:space="preserve"> </w:t>
      </w:r>
      <w:r>
        <w:rPr>
          <w:sz w:val="24"/>
        </w:rPr>
        <w:t>m</w:t>
      </w:r>
      <w:r>
        <w:rPr>
          <w:sz w:val="24"/>
        </w:rPr>
        <w:t>ạ</w:t>
      </w:r>
      <w:r>
        <w:rPr>
          <w:sz w:val="24"/>
        </w:rPr>
        <w:t>n</w:t>
      </w:r>
      <w:r>
        <w:rPr>
          <w:spacing w:val="-1"/>
          <w:sz w:val="24"/>
        </w:rPr>
        <w:t xml:space="preserve"> </w:t>
      </w:r>
      <w:r>
        <w:rPr>
          <w:sz w:val="24"/>
        </w:rPr>
        <w:t>tàu</w:t>
      </w:r>
      <w:r>
        <w:rPr>
          <w:spacing w:val="-3"/>
          <w:sz w:val="24"/>
        </w:rPr>
        <w:t xml:space="preserve"> </w:t>
      </w:r>
      <w:r>
        <w:rPr>
          <w:sz w:val="24"/>
        </w:rPr>
        <w:t>các</w:t>
      </w:r>
      <w:r>
        <w:rPr>
          <w:spacing w:val="-1"/>
          <w:sz w:val="24"/>
        </w:rPr>
        <w:t xml:space="preserve"> </w:t>
      </w:r>
      <w:r>
        <w:rPr>
          <w:sz w:val="24"/>
        </w:rPr>
        <w:t>c</w:t>
      </w:r>
      <w:r>
        <w:rPr>
          <w:sz w:val="24"/>
        </w:rPr>
        <w:t>ụ</w:t>
      </w:r>
      <w:r>
        <w:rPr>
          <w:sz w:val="24"/>
        </w:rPr>
        <w:t xml:space="preserve">m </w:t>
      </w:r>
      <w:r>
        <w:rPr>
          <w:sz w:val="24"/>
        </w:rPr>
        <w:t>ố</w:t>
      </w:r>
      <w:r>
        <w:rPr>
          <w:sz w:val="24"/>
        </w:rPr>
        <w:t>ng</w:t>
      </w:r>
      <w:r>
        <w:rPr>
          <w:spacing w:val="-1"/>
          <w:sz w:val="24"/>
        </w:rPr>
        <w:t xml:space="preserve"> </w:t>
      </w:r>
      <w:r>
        <w:rPr>
          <w:sz w:val="24"/>
        </w:rPr>
        <w:t>x</w:t>
      </w:r>
      <w:r>
        <w:rPr>
          <w:sz w:val="24"/>
        </w:rPr>
        <w:t>ả</w:t>
      </w:r>
      <w:r>
        <w:rPr>
          <w:sz w:val="24"/>
        </w:rPr>
        <w:t xml:space="preserve"> đ</w:t>
      </w:r>
      <w:r>
        <w:rPr>
          <w:sz w:val="24"/>
        </w:rPr>
        <w:t>ể</w:t>
      </w:r>
      <w:r>
        <w:rPr>
          <w:spacing w:val="-1"/>
          <w:sz w:val="24"/>
        </w:rPr>
        <w:t xml:space="preserve"> </w:t>
      </w:r>
      <w:r>
        <w:rPr>
          <w:sz w:val="24"/>
        </w:rPr>
        <w:t>n</w:t>
      </w:r>
      <w:r>
        <w:rPr>
          <w:sz w:val="24"/>
        </w:rPr>
        <w:t>ố</w:t>
      </w:r>
      <w:r>
        <w:rPr>
          <w:sz w:val="24"/>
        </w:rPr>
        <w:t>i vào phương ti</w:t>
      </w:r>
      <w:r>
        <w:rPr>
          <w:sz w:val="24"/>
        </w:rPr>
        <w:t>ệ</w:t>
      </w:r>
      <w:r>
        <w:rPr>
          <w:sz w:val="24"/>
        </w:rPr>
        <w:t>n ti</w:t>
      </w:r>
      <w:r>
        <w:rPr>
          <w:sz w:val="24"/>
        </w:rPr>
        <w:t>ế</w:t>
      </w:r>
      <w:r>
        <w:rPr>
          <w:sz w:val="24"/>
        </w:rPr>
        <w:t>p nh</w:t>
      </w:r>
      <w:r>
        <w:rPr>
          <w:sz w:val="24"/>
        </w:rPr>
        <w:t>ậ</w:t>
      </w:r>
      <w:r>
        <w:rPr>
          <w:sz w:val="24"/>
        </w:rPr>
        <w:t>n nh</w:t>
      </w:r>
      <w:r>
        <w:rPr>
          <w:sz w:val="24"/>
        </w:rPr>
        <w:t>ằ</w:t>
      </w:r>
      <w:r>
        <w:rPr>
          <w:sz w:val="24"/>
        </w:rPr>
        <w:t>m x</w:t>
      </w:r>
      <w:r>
        <w:rPr>
          <w:sz w:val="24"/>
        </w:rPr>
        <w:t>ả</w:t>
      </w:r>
      <w:r>
        <w:rPr>
          <w:sz w:val="24"/>
        </w:rPr>
        <w:t xml:space="preserve"> nư</w:t>
      </w:r>
      <w:r>
        <w:rPr>
          <w:sz w:val="24"/>
        </w:rPr>
        <w:t>ớ</w:t>
      </w:r>
      <w:r>
        <w:rPr>
          <w:sz w:val="24"/>
        </w:rPr>
        <w:t>c d</w:t>
      </w:r>
      <w:r>
        <w:rPr>
          <w:sz w:val="24"/>
        </w:rPr>
        <w:t>ằ</w:t>
      </w:r>
      <w:r>
        <w:rPr>
          <w:sz w:val="24"/>
        </w:rPr>
        <w:t>n b</w:t>
      </w:r>
      <w:r>
        <w:rPr>
          <w:sz w:val="24"/>
        </w:rPr>
        <w:t>ẩ</w:t>
      </w:r>
      <w:r>
        <w:rPr>
          <w:sz w:val="24"/>
        </w:rPr>
        <w:t>n ho</w:t>
      </w:r>
      <w:r>
        <w:rPr>
          <w:sz w:val="24"/>
        </w:rPr>
        <w:t>ặ</w:t>
      </w:r>
      <w:r>
        <w:rPr>
          <w:sz w:val="24"/>
        </w:rPr>
        <w:t>c nư</w:t>
      </w:r>
      <w:r>
        <w:rPr>
          <w:sz w:val="24"/>
        </w:rPr>
        <w:t>ớ</w:t>
      </w:r>
      <w:r>
        <w:rPr>
          <w:sz w:val="24"/>
        </w:rPr>
        <w:t>c l</w:t>
      </w:r>
      <w:r>
        <w:rPr>
          <w:sz w:val="24"/>
        </w:rPr>
        <w:t>ẫ</w:t>
      </w:r>
      <w:r>
        <w:rPr>
          <w:sz w:val="24"/>
        </w:rPr>
        <w:t>n d</w:t>
      </w:r>
      <w:r>
        <w:rPr>
          <w:sz w:val="24"/>
        </w:rPr>
        <w:t>ầ</w:t>
      </w:r>
      <w:r>
        <w:rPr>
          <w:sz w:val="24"/>
        </w:rPr>
        <w:t>u.</w:t>
      </w:r>
    </w:p>
    <w:p w14:paraId="05BD24DA" w14:textId="77777777" w:rsidR="00FC7CA5" w:rsidRDefault="003671C9">
      <w:pPr>
        <w:pStyle w:val="ListParagraph"/>
        <w:numPr>
          <w:ilvl w:val="0"/>
          <w:numId w:val="122"/>
        </w:numPr>
        <w:tabs>
          <w:tab w:val="left" w:pos="1164"/>
          <w:tab w:val="left" w:pos="1166"/>
        </w:tabs>
        <w:spacing w:before="121" w:line="288" w:lineRule="auto"/>
        <w:ind w:right="253"/>
        <w:jc w:val="both"/>
        <w:rPr>
          <w:sz w:val="24"/>
        </w:rPr>
      </w:pPr>
      <w:r>
        <w:rPr>
          <w:sz w:val="24"/>
        </w:rPr>
        <w:t>Trên m</w:t>
      </w:r>
      <w:r>
        <w:rPr>
          <w:sz w:val="24"/>
        </w:rPr>
        <w:t>ỗ</w:t>
      </w:r>
      <w:r>
        <w:rPr>
          <w:sz w:val="24"/>
        </w:rPr>
        <w:t>i tàu d</w:t>
      </w:r>
      <w:r>
        <w:rPr>
          <w:sz w:val="24"/>
        </w:rPr>
        <w:t>ầ</w:t>
      </w:r>
      <w:r>
        <w:rPr>
          <w:sz w:val="24"/>
        </w:rPr>
        <w:t>u, các đư</w:t>
      </w:r>
      <w:r>
        <w:rPr>
          <w:sz w:val="24"/>
        </w:rPr>
        <w:t>ờ</w:t>
      </w:r>
      <w:r>
        <w:rPr>
          <w:sz w:val="24"/>
        </w:rPr>
        <w:t xml:space="preserve">ng </w:t>
      </w:r>
      <w:r>
        <w:rPr>
          <w:sz w:val="24"/>
        </w:rPr>
        <w:t>ố</w:t>
      </w:r>
      <w:r>
        <w:rPr>
          <w:sz w:val="24"/>
        </w:rPr>
        <w:t>ng đ</w:t>
      </w:r>
      <w:r>
        <w:rPr>
          <w:sz w:val="24"/>
        </w:rPr>
        <w:t>ể</w:t>
      </w:r>
      <w:r>
        <w:rPr>
          <w:sz w:val="24"/>
        </w:rPr>
        <w:t xml:space="preserve"> x</w:t>
      </w:r>
      <w:r>
        <w:rPr>
          <w:sz w:val="24"/>
        </w:rPr>
        <w:t>ả</w:t>
      </w:r>
      <w:r>
        <w:rPr>
          <w:sz w:val="24"/>
        </w:rPr>
        <w:t xml:space="preserve"> ra bi</w:t>
      </w:r>
      <w:r>
        <w:rPr>
          <w:sz w:val="24"/>
        </w:rPr>
        <w:t>ể</w:t>
      </w:r>
      <w:r>
        <w:rPr>
          <w:sz w:val="24"/>
        </w:rPr>
        <w:t>n nư</w:t>
      </w:r>
      <w:r>
        <w:rPr>
          <w:sz w:val="24"/>
        </w:rPr>
        <w:t>ớ</w:t>
      </w:r>
      <w:r>
        <w:rPr>
          <w:sz w:val="24"/>
        </w:rPr>
        <w:t>c d</w:t>
      </w:r>
      <w:r>
        <w:rPr>
          <w:sz w:val="24"/>
        </w:rPr>
        <w:t>ằ</w:t>
      </w:r>
      <w:r>
        <w:rPr>
          <w:sz w:val="24"/>
        </w:rPr>
        <w:t>n ho</w:t>
      </w:r>
      <w:r>
        <w:rPr>
          <w:sz w:val="24"/>
        </w:rPr>
        <w:t>ặ</w:t>
      </w:r>
      <w:r>
        <w:rPr>
          <w:sz w:val="24"/>
        </w:rPr>
        <w:t>c nư</w:t>
      </w:r>
      <w:r>
        <w:rPr>
          <w:sz w:val="24"/>
        </w:rPr>
        <w:t>ớ</w:t>
      </w:r>
      <w:r>
        <w:rPr>
          <w:sz w:val="24"/>
        </w:rPr>
        <w:t>c l</w:t>
      </w:r>
      <w:r>
        <w:rPr>
          <w:sz w:val="24"/>
        </w:rPr>
        <w:t>ẫ</w:t>
      </w:r>
      <w:r>
        <w:rPr>
          <w:sz w:val="24"/>
        </w:rPr>
        <w:t>n d</w:t>
      </w:r>
      <w:r>
        <w:rPr>
          <w:sz w:val="24"/>
        </w:rPr>
        <w:t>ầ</w:t>
      </w:r>
      <w:r>
        <w:rPr>
          <w:sz w:val="24"/>
        </w:rPr>
        <w:t>u trong các khoang</w:t>
      </w:r>
      <w:r>
        <w:rPr>
          <w:spacing w:val="36"/>
          <w:sz w:val="24"/>
        </w:rPr>
        <w:t xml:space="preserve"> </w:t>
      </w:r>
      <w:r>
        <w:rPr>
          <w:sz w:val="24"/>
        </w:rPr>
        <w:t>hàng</w:t>
      </w:r>
      <w:r>
        <w:rPr>
          <w:spacing w:val="36"/>
          <w:sz w:val="24"/>
        </w:rPr>
        <w:t xml:space="preserve"> </w:t>
      </w:r>
      <w:r>
        <w:rPr>
          <w:sz w:val="24"/>
        </w:rPr>
        <w:t>ph</w:t>
      </w:r>
      <w:r>
        <w:rPr>
          <w:sz w:val="24"/>
        </w:rPr>
        <w:t>ả</w:t>
      </w:r>
      <w:r>
        <w:rPr>
          <w:sz w:val="24"/>
        </w:rPr>
        <w:t>i</w:t>
      </w:r>
      <w:r>
        <w:rPr>
          <w:spacing w:val="36"/>
          <w:sz w:val="24"/>
        </w:rPr>
        <w:t xml:space="preserve"> </w:t>
      </w:r>
      <w:r>
        <w:rPr>
          <w:sz w:val="24"/>
        </w:rPr>
        <w:t>đư</w:t>
      </w:r>
      <w:r>
        <w:rPr>
          <w:sz w:val="24"/>
        </w:rPr>
        <w:t>ợ</w:t>
      </w:r>
      <w:r>
        <w:rPr>
          <w:sz w:val="24"/>
        </w:rPr>
        <w:t>c</w:t>
      </w:r>
      <w:r>
        <w:rPr>
          <w:spacing w:val="32"/>
          <w:sz w:val="24"/>
        </w:rPr>
        <w:t xml:space="preserve"> </w:t>
      </w:r>
      <w:r>
        <w:rPr>
          <w:sz w:val="24"/>
        </w:rPr>
        <w:t>d</w:t>
      </w:r>
      <w:r>
        <w:rPr>
          <w:sz w:val="24"/>
        </w:rPr>
        <w:t>ẫ</w:t>
      </w:r>
      <w:r>
        <w:rPr>
          <w:sz w:val="24"/>
        </w:rPr>
        <w:t>n</w:t>
      </w:r>
      <w:r>
        <w:rPr>
          <w:spacing w:val="38"/>
          <w:sz w:val="24"/>
        </w:rPr>
        <w:t xml:space="preserve"> </w:t>
      </w:r>
      <w:r>
        <w:rPr>
          <w:sz w:val="24"/>
        </w:rPr>
        <w:t>đ</w:t>
      </w:r>
      <w:r>
        <w:rPr>
          <w:sz w:val="24"/>
        </w:rPr>
        <w:t>ế</w:t>
      </w:r>
      <w:r>
        <w:rPr>
          <w:sz w:val="24"/>
        </w:rPr>
        <w:t>n</w:t>
      </w:r>
      <w:r>
        <w:rPr>
          <w:spacing w:val="36"/>
          <w:sz w:val="24"/>
        </w:rPr>
        <w:t xml:space="preserve"> </w:t>
      </w:r>
      <w:r>
        <w:rPr>
          <w:sz w:val="24"/>
        </w:rPr>
        <w:t>boong</w:t>
      </w:r>
      <w:r>
        <w:rPr>
          <w:spacing w:val="36"/>
          <w:sz w:val="24"/>
        </w:rPr>
        <w:t xml:space="preserve"> </w:t>
      </w:r>
      <w:r>
        <w:rPr>
          <w:sz w:val="24"/>
        </w:rPr>
        <w:t>h</w:t>
      </w:r>
      <w:r>
        <w:rPr>
          <w:sz w:val="24"/>
        </w:rPr>
        <w:t>ở</w:t>
      </w:r>
      <w:r>
        <w:rPr>
          <w:spacing w:val="36"/>
          <w:sz w:val="24"/>
        </w:rPr>
        <w:t xml:space="preserve"> </w:t>
      </w:r>
      <w:r>
        <w:rPr>
          <w:sz w:val="24"/>
        </w:rPr>
        <w:t>ho</w:t>
      </w:r>
      <w:r>
        <w:rPr>
          <w:sz w:val="24"/>
        </w:rPr>
        <w:t>ặ</w:t>
      </w:r>
      <w:r>
        <w:rPr>
          <w:sz w:val="24"/>
        </w:rPr>
        <w:t>c</w:t>
      </w:r>
      <w:r>
        <w:rPr>
          <w:spacing w:val="40"/>
          <w:sz w:val="24"/>
        </w:rPr>
        <w:t xml:space="preserve"> </w:t>
      </w:r>
      <w:r>
        <w:rPr>
          <w:sz w:val="24"/>
        </w:rPr>
        <w:t>đ</w:t>
      </w:r>
      <w:r>
        <w:rPr>
          <w:sz w:val="24"/>
        </w:rPr>
        <w:t>ế</w:t>
      </w:r>
      <w:r>
        <w:rPr>
          <w:sz w:val="24"/>
        </w:rPr>
        <w:t>n</w:t>
      </w:r>
      <w:r>
        <w:rPr>
          <w:spacing w:val="36"/>
          <w:sz w:val="24"/>
        </w:rPr>
        <w:t xml:space="preserve"> </w:t>
      </w:r>
      <w:r>
        <w:rPr>
          <w:sz w:val="24"/>
        </w:rPr>
        <w:t>m</w:t>
      </w:r>
      <w:r>
        <w:rPr>
          <w:sz w:val="24"/>
        </w:rPr>
        <w:t>ạ</w:t>
      </w:r>
      <w:r>
        <w:rPr>
          <w:sz w:val="24"/>
        </w:rPr>
        <w:t>n</w:t>
      </w:r>
      <w:r>
        <w:rPr>
          <w:spacing w:val="36"/>
          <w:sz w:val="24"/>
        </w:rPr>
        <w:t xml:space="preserve"> </w:t>
      </w:r>
      <w:r>
        <w:rPr>
          <w:sz w:val="24"/>
        </w:rPr>
        <w:t>tàu</w:t>
      </w:r>
      <w:r>
        <w:rPr>
          <w:spacing w:val="34"/>
          <w:sz w:val="24"/>
        </w:rPr>
        <w:t xml:space="preserve"> </w:t>
      </w:r>
      <w:r>
        <w:rPr>
          <w:sz w:val="24"/>
        </w:rPr>
        <w:t>phía</w:t>
      </w:r>
      <w:r>
        <w:rPr>
          <w:spacing w:val="34"/>
          <w:sz w:val="24"/>
        </w:rPr>
        <w:t xml:space="preserve"> </w:t>
      </w:r>
      <w:r>
        <w:rPr>
          <w:sz w:val="24"/>
        </w:rPr>
        <w:t>trên</w:t>
      </w:r>
      <w:r>
        <w:rPr>
          <w:spacing w:val="40"/>
          <w:sz w:val="24"/>
        </w:rPr>
        <w:t xml:space="preserve"> </w:t>
      </w:r>
      <w:r>
        <w:rPr>
          <w:sz w:val="24"/>
        </w:rPr>
        <w:t>đư</w:t>
      </w:r>
      <w:r>
        <w:rPr>
          <w:sz w:val="24"/>
        </w:rPr>
        <w:t>ờ</w:t>
      </w:r>
      <w:r>
        <w:rPr>
          <w:sz w:val="24"/>
        </w:rPr>
        <w:t>ng</w:t>
      </w:r>
      <w:r>
        <w:rPr>
          <w:spacing w:val="36"/>
          <w:sz w:val="24"/>
        </w:rPr>
        <w:t xml:space="preserve"> </w:t>
      </w:r>
      <w:r>
        <w:rPr>
          <w:sz w:val="24"/>
        </w:rPr>
        <w:t>nư</w:t>
      </w:r>
      <w:r>
        <w:rPr>
          <w:sz w:val="24"/>
        </w:rPr>
        <w:t>ớ</w:t>
      </w:r>
      <w:r>
        <w:rPr>
          <w:sz w:val="24"/>
        </w:rPr>
        <w:t xml:space="preserve">c </w:t>
      </w:r>
      <w:r>
        <w:rPr>
          <w:sz w:val="24"/>
        </w:rPr>
        <w:t>ở</w:t>
      </w:r>
      <w:r>
        <w:rPr>
          <w:sz w:val="24"/>
        </w:rPr>
        <w:t xml:space="preserve"> tr</w:t>
      </w:r>
      <w:r>
        <w:rPr>
          <w:sz w:val="24"/>
        </w:rPr>
        <w:t>ạ</w:t>
      </w:r>
      <w:r>
        <w:rPr>
          <w:sz w:val="24"/>
        </w:rPr>
        <w:t>ng thái d</w:t>
      </w:r>
      <w:r>
        <w:rPr>
          <w:sz w:val="24"/>
        </w:rPr>
        <w:t>ằ</w:t>
      </w:r>
      <w:r>
        <w:rPr>
          <w:sz w:val="24"/>
        </w:rPr>
        <w:t>n sâu nh</w:t>
      </w:r>
      <w:r>
        <w:rPr>
          <w:sz w:val="24"/>
        </w:rPr>
        <w:t>ấ</w:t>
      </w:r>
      <w:r>
        <w:rPr>
          <w:sz w:val="24"/>
        </w:rPr>
        <w:t>t. Tr</w:t>
      </w:r>
      <w:r>
        <w:rPr>
          <w:sz w:val="24"/>
        </w:rPr>
        <w:t>ừ</w:t>
      </w:r>
      <w:r>
        <w:rPr>
          <w:sz w:val="24"/>
        </w:rPr>
        <w:t xml:space="preserve"> khi nư</w:t>
      </w:r>
      <w:r>
        <w:rPr>
          <w:sz w:val="24"/>
        </w:rPr>
        <w:t>ớ</w:t>
      </w:r>
      <w:r>
        <w:rPr>
          <w:sz w:val="24"/>
        </w:rPr>
        <w:t>c như v</w:t>
      </w:r>
      <w:r>
        <w:rPr>
          <w:sz w:val="24"/>
        </w:rPr>
        <w:t>ậ</w:t>
      </w:r>
      <w:r>
        <w:rPr>
          <w:sz w:val="24"/>
        </w:rPr>
        <w:t>y có th</w:t>
      </w:r>
      <w:r>
        <w:rPr>
          <w:sz w:val="24"/>
        </w:rPr>
        <w:t>ể</w:t>
      </w:r>
      <w:r>
        <w:rPr>
          <w:sz w:val="24"/>
        </w:rPr>
        <w:t xml:space="preserve"> x</w:t>
      </w:r>
      <w:r>
        <w:rPr>
          <w:sz w:val="24"/>
        </w:rPr>
        <w:t>ả</w:t>
      </w:r>
      <w:r>
        <w:rPr>
          <w:sz w:val="24"/>
        </w:rPr>
        <w:t xml:space="preserve"> b</w:t>
      </w:r>
      <w:r>
        <w:rPr>
          <w:sz w:val="24"/>
        </w:rPr>
        <w:t>ằ</w:t>
      </w:r>
      <w:r>
        <w:rPr>
          <w:sz w:val="24"/>
        </w:rPr>
        <w:t>ng đư</w:t>
      </w:r>
      <w:r>
        <w:rPr>
          <w:sz w:val="24"/>
        </w:rPr>
        <w:t>ờ</w:t>
      </w:r>
      <w:r>
        <w:rPr>
          <w:sz w:val="24"/>
        </w:rPr>
        <w:t xml:space="preserve">ng </w:t>
      </w:r>
      <w:r>
        <w:rPr>
          <w:sz w:val="24"/>
        </w:rPr>
        <w:t>ố</w:t>
      </w:r>
      <w:r>
        <w:rPr>
          <w:sz w:val="24"/>
        </w:rPr>
        <w:t>ng khác trong trư</w:t>
      </w:r>
      <w:r>
        <w:rPr>
          <w:sz w:val="24"/>
        </w:rPr>
        <w:t>ờ</w:t>
      </w:r>
      <w:r>
        <w:rPr>
          <w:sz w:val="24"/>
        </w:rPr>
        <w:t>ng h</w:t>
      </w:r>
      <w:r>
        <w:rPr>
          <w:sz w:val="24"/>
        </w:rPr>
        <w:t>ợ</w:t>
      </w:r>
      <w:r>
        <w:rPr>
          <w:sz w:val="24"/>
        </w:rPr>
        <w:t>p (1) ho</w:t>
      </w:r>
      <w:r>
        <w:rPr>
          <w:sz w:val="24"/>
        </w:rPr>
        <w:t>ặ</w:t>
      </w:r>
      <w:r>
        <w:rPr>
          <w:sz w:val="24"/>
        </w:rPr>
        <w:t>c (2) dư</w:t>
      </w:r>
      <w:r>
        <w:rPr>
          <w:sz w:val="24"/>
        </w:rPr>
        <w:t>ớ</w:t>
      </w:r>
      <w:r>
        <w:rPr>
          <w:sz w:val="24"/>
        </w:rPr>
        <w:t>i đây. Tuy nhiên, các tàu d</w:t>
      </w:r>
      <w:r>
        <w:rPr>
          <w:sz w:val="24"/>
        </w:rPr>
        <w:t>ầ</w:t>
      </w:r>
      <w:r>
        <w:rPr>
          <w:sz w:val="24"/>
        </w:rPr>
        <w:t>u có h</w:t>
      </w:r>
      <w:r>
        <w:rPr>
          <w:sz w:val="24"/>
        </w:rPr>
        <w:t>ợ</w:t>
      </w:r>
      <w:r>
        <w:rPr>
          <w:sz w:val="24"/>
        </w:rPr>
        <w:t>p đ</w:t>
      </w:r>
      <w:r>
        <w:rPr>
          <w:sz w:val="24"/>
        </w:rPr>
        <w:t>ồ</w:t>
      </w:r>
      <w:r>
        <w:rPr>
          <w:sz w:val="24"/>
        </w:rPr>
        <w:t>ng đóng m</w:t>
      </w:r>
      <w:r>
        <w:rPr>
          <w:sz w:val="24"/>
        </w:rPr>
        <w:t>ớ</w:t>
      </w:r>
      <w:r>
        <w:rPr>
          <w:sz w:val="24"/>
        </w:rPr>
        <w:t>i vào ho</w:t>
      </w:r>
      <w:r>
        <w:rPr>
          <w:sz w:val="24"/>
        </w:rPr>
        <w:t>ặ</w:t>
      </w:r>
      <w:r>
        <w:rPr>
          <w:sz w:val="24"/>
        </w:rPr>
        <w:t>c</w:t>
      </w:r>
      <w:r>
        <w:rPr>
          <w:spacing w:val="29"/>
          <w:sz w:val="24"/>
        </w:rPr>
        <w:t xml:space="preserve"> </w:t>
      </w:r>
      <w:r>
        <w:rPr>
          <w:sz w:val="24"/>
        </w:rPr>
        <w:t>sau</w:t>
      </w:r>
      <w:r>
        <w:rPr>
          <w:spacing w:val="28"/>
          <w:sz w:val="24"/>
        </w:rPr>
        <w:t xml:space="preserve"> </w:t>
      </w:r>
      <w:r>
        <w:rPr>
          <w:sz w:val="24"/>
        </w:rPr>
        <w:t>ngày</w:t>
      </w:r>
      <w:r>
        <w:rPr>
          <w:spacing w:val="26"/>
          <w:sz w:val="24"/>
        </w:rPr>
        <w:t xml:space="preserve"> </w:t>
      </w:r>
      <w:r>
        <w:rPr>
          <w:sz w:val="24"/>
        </w:rPr>
        <w:t>01</w:t>
      </w:r>
      <w:r>
        <w:rPr>
          <w:spacing w:val="30"/>
          <w:sz w:val="24"/>
        </w:rPr>
        <w:t xml:space="preserve"> </w:t>
      </w:r>
      <w:r>
        <w:rPr>
          <w:sz w:val="24"/>
        </w:rPr>
        <w:t>tháng</w:t>
      </w:r>
      <w:r>
        <w:rPr>
          <w:spacing w:val="30"/>
          <w:sz w:val="24"/>
        </w:rPr>
        <w:t xml:space="preserve"> </w:t>
      </w:r>
      <w:r>
        <w:rPr>
          <w:sz w:val="24"/>
        </w:rPr>
        <w:t>10</w:t>
      </w:r>
      <w:r>
        <w:rPr>
          <w:spacing w:val="28"/>
          <w:sz w:val="24"/>
        </w:rPr>
        <w:t xml:space="preserve"> </w:t>
      </w:r>
      <w:r>
        <w:rPr>
          <w:sz w:val="24"/>
        </w:rPr>
        <w:t>năm</w:t>
      </w:r>
      <w:r>
        <w:rPr>
          <w:spacing w:val="29"/>
          <w:sz w:val="24"/>
        </w:rPr>
        <w:t xml:space="preserve"> </w:t>
      </w:r>
      <w:r>
        <w:rPr>
          <w:sz w:val="24"/>
        </w:rPr>
        <w:t>2007</w:t>
      </w:r>
      <w:r>
        <w:rPr>
          <w:spacing w:val="28"/>
          <w:sz w:val="24"/>
        </w:rPr>
        <w:t xml:space="preserve"> </w:t>
      </w:r>
      <w:r>
        <w:rPr>
          <w:sz w:val="24"/>
        </w:rPr>
        <w:t>ph</w:t>
      </w:r>
      <w:r>
        <w:rPr>
          <w:sz w:val="24"/>
        </w:rPr>
        <w:t>ả</w:t>
      </w:r>
      <w:r>
        <w:rPr>
          <w:sz w:val="24"/>
        </w:rPr>
        <w:t>i</w:t>
      </w:r>
      <w:r>
        <w:rPr>
          <w:spacing w:val="25"/>
          <w:sz w:val="24"/>
        </w:rPr>
        <w:t xml:space="preserve"> </w:t>
      </w:r>
      <w:r>
        <w:rPr>
          <w:sz w:val="24"/>
        </w:rPr>
        <w:t>b</w:t>
      </w:r>
      <w:r>
        <w:rPr>
          <w:sz w:val="24"/>
        </w:rPr>
        <w:t>ố</w:t>
      </w:r>
      <w:r>
        <w:rPr>
          <w:spacing w:val="30"/>
          <w:sz w:val="24"/>
        </w:rPr>
        <w:t xml:space="preserve"> </w:t>
      </w:r>
      <w:r>
        <w:rPr>
          <w:sz w:val="24"/>
        </w:rPr>
        <w:t>trí</w:t>
      </w:r>
      <w:r>
        <w:rPr>
          <w:spacing w:val="30"/>
          <w:sz w:val="24"/>
        </w:rPr>
        <w:t xml:space="preserve"> </w:t>
      </w:r>
      <w:r>
        <w:rPr>
          <w:sz w:val="24"/>
        </w:rPr>
        <w:t>l</w:t>
      </w:r>
      <w:r>
        <w:rPr>
          <w:sz w:val="24"/>
        </w:rPr>
        <w:t>ỗ</w:t>
      </w:r>
      <w:r>
        <w:rPr>
          <w:spacing w:val="30"/>
          <w:sz w:val="24"/>
        </w:rPr>
        <w:t xml:space="preserve"> </w:t>
      </w:r>
      <w:r>
        <w:rPr>
          <w:sz w:val="24"/>
        </w:rPr>
        <w:t>x</w:t>
      </w:r>
      <w:r>
        <w:rPr>
          <w:sz w:val="24"/>
        </w:rPr>
        <w:t>ả</w:t>
      </w:r>
      <w:r>
        <w:rPr>
          <w:spacing w:val="28"/>
          <w:sz w:val="24"/>
        </w:rPr>
        <w:t xml:space="preserve"> </w:t>
      </w:r>
      <w:r>
        <w:rPr>
          <w:sz w:val="24"/>
        </w:rPr>
        <w:t>phía</w:t>
      </w:r>
      <w:r>
        <w:rPr>
          <w:spacing w:val="28"/>
          <w:sz w:val="24"/>
        </w:rPr>
        <w:t xml:space="preserve"> </w:t>
      </w:r>
      <w:r>
        <w:rPr>
          <w:sz w:val="24"/>
        </w:rPr>
        <w:t>trên</w:t>
      </w:r>
      <w:r>
        <w:rPr>
          <w:spacing w:val="40"/>
          <w:sz w:val="24"/>
        </w:rPr>
        <w:t xml:space="preserve"> </w:t>
      </w:r>
      <w:r>
        <w:rPr>
          <w:sz w:val="24"/>
        </w:rPr>
        <w:t>đư</w:t>
      </w:r>
      <w:r>
        <w:rPr>
          <w:sz w:val="24"/>
        </w:rPr>
        <w:t>ờ</w:t>
      </w:r>
      <w:r>
        <w:rPr>
          <w:sz w:val="24"/>
        </w:rPr>
        <w:t>ng</w:t>
      </w:r>
      <w:r>
        <w:rPr>
          <w:spacing w:val="28"/>
          <w:sz w:val="24"/>
        </w:rPr>
        <w:t xml:space="preserve"> </w:t>
      </w:r>
      <w:r>
        <w:rPr>
          <w:sz w:val="24"/>
        </w:rPr>
        <w:t>nư</w:t>
      </w:r>
      <w:r>
        <w:rPr>
          <w:sz w:val="24"/>
        </w:rPr>
        <w:t>ớ</w:t>
      </w:r>
      <w:r>
        <w:rPr>
          <w:sz w:val="24"/>
        </w:rPr>
        <w:t>c</w:t>
      </w:r>
      <w:r>
        <w:rPr>
          <w:spacing w:val="29"/>
          <w:sz w:val="24"/>
        </w:rPr>
        <w:t xml:space="preserve"> </w:t>
      </w:r>
      <w:r>
        <w:rPr>
          <w:sz w:val="24"/>
        </w:rPr>
        <w:t>ở</w:t>
      </w:r>
      <w:r>
        <w:rPr>
          <w:spacing w:val="28"/>
          <w:sz w:val="24"/>
        </w:rPr>
        <w:t xml:space="preserve"> </w:t>
      </w:r>
      <w:r>
        <w:rPr>
          <w:sz w:val="24"/>
        </w:rPr>
        <w:t>tr</w:t>
      </w:r>
      <w:r>
        <w:rPr>
          <w:sz w:val="24"/>
        </w:rPr>
        <w:t>ạ</w:t>
      </w:r>
      <w:r>
        <w:rPr>
          <w:sz w:val="24"/>
        </w:rPr>
        <w:t>ng thái d</w:t>
      </w:r>
      <w:r>
        <w:rPr>
          <w:sz w:val="24"/>
        </w:rPr>
        <w:t>ằ</w:t>
      </w:r>
      <w:r>
        <w:rPr>
          <w:sz w:val="24"/>
        </w:rPr>
        <w:t>n sâu nh</w:t>
      </w:r>
      <w:r>
        <w:rPr>
          <w:sz w:val="24"/>
        </w:rPr>
        <w:t>ấ</w:t>
      </w:r>
      <w:r>
        <w:rPr>
          <w:sz w:val="24"/>
        </w:rPr>
        <w:t>t:</w:t>
      </w:r>
    </w:p>
    <w:p w14:paraId="443B6CD4" w14:textId="77777777" w:rsidR="00FC7CA5" w:rsidRDefault="003671C9">
      <w:pPr>
        <w:pStyle w:val="ListParagraph"/>
        <w:numPr>
          <w:ilvl w:val="1"/>
          <w:numId w:val="122"/>
        </w:numPr>
        <w:tabs>
          <w:tab w:val="left" w:pos="1617"/>
          <w:tab w:val="left" w:pos="1620"/>
        </w:tabs>
        <w:spacing w:line="300" w:lineRule="auto"/>
        <w:ind w:right="255"/>
        <w:jc w:val="both"/>
        <w:rPr>
          <w:sz w:val="24"/>
        </w:rPr>
      </w:pPr>
      <w:r>
        <w:rPr>
          <w:sz w:val="24"/>
        </w:rPr>
        <w:t>Các đư</w:t>
      </w:r>
      <w:r>
        <w:rPr>
          <w:sz w:val="24"/>
        </w:rPr>
        <w:t>ờ</w:t>
      </w:r>
      <w:r>
        <w:rPr>
          <w:sz w:val="24"/>
        </w:rPr>
        <w:t xml:space="preserve">ng </w:t>
      </w:r>
      <w:r>
        <w:rPr>
          <w:sz w:val="24"/>
        </w:rPr>
        <w:t>ố</w:t>
      </w:r>
      <w:r>
        <w:rPr>
          <w:sz w:val="24"/>
        </w:rPr>
        <w:t>ng đ</w:t>
      </w:r>
      <w:r>
        <w:rPr>
          <w:sz w:val="24"/>
        </w:rPr>
        <w:t>ể</w:t>
      </w:r>
      <w:r>
        <w:rPr>
          <w:sz w:val="24"/>
        </w:rPr>
        <w:t xml:space="preserve"> x</w:t>
      </w:r>
      <w:r>
        <w:rPr>
          <w:sz w:val="24"/>
        </w:rPr>
        <w:t>ả</w:t>
      </w:r>
      <w:r>
        <w:rPr>
          <w:sz w:val="24"/>
        </w:rPr>
        <w:t xml:space="preserve"> nư</w:t>
      </w:r>
      <w:r>
        <w:rPr>
          <w:sz w:val="24"/>
        </w:rPr>
        <w:t>ớ</w:t>
      </w:r>
      <w:r>
        <w:rPr>
          <w:sz w:val="24"/>
        </w:rPr>
        <w:t>c d</w:t>
      </w:r>
      <w:r>
        <w:rPr>
          <w:sz w:val="24"/>
        </w:rPr>
        <w:t>ằ</w:t>
      </w:r>
      <w:r>
        <w:rPr>
          <w:sz w:val="24"/>
        </w:rPr>
        <w:t>n cách ly và nư</w:t>
      </w:r>
      <w:r>
        <w:rPr>
          <w:sz w:val="24"/>
        </w:rPr>
        <w:t>ớ</w:t>
      </w:r>
      <w:r>
        <w:rPr>
          <w:sz w:val="24"/>
        </w:rPr>
        <w:t>c d</w:t>
      </w:r>
      <w:r>
        <w:rPr>
          <w:sz w:val="24"/>
        </w:rPr>
        <w:t>ằ</w:t>
      </w:r>
      <w:r>
        <w:rPr>
          <w:sz w:val="24"/>
        </w:rPr>
        <w:t>n s</w:t>
      </w:r>
      <w:r>
        <w:rPr>
          <w:sz w:val="24"/>
        </w:rPr>
        <w:t>ạ</w:t>
      </w:r>
      <w:r>
        <w:rPr>
          <w:sz w:val="24"/>
        </w:rPr>
        <w:t>ch n</w:t>
      </w:r>
      <w:r>
        <w:rPr>
          <w:sz w:val="24"/>
        </w:rPr>
        <w:t>ế</w:t>
      </w:r>
      <w:r>
        <w:rPr>
          <w:sz w:val="24"/>
        </w:rPr>
        <w:t>u có trang b</w:t>
      </w:r>
      <w:r>
        <w:rPr>
          <w:sz w:val="24"/>
        </w:rPr>
        <w:t>ị</w:t>
      </w:r>
      <w:r>
        <w:rPr>
          <w:sz w:val="24"/>
        </w:rPr>
        <w:t xml:space="preserve"> các phương ti</w:t>
      </w:r>
      <w:r>
        <w:rPr>
          <w:sz w:val="24"/>
        </w:rPr>
        <w:t>ệ</w:t>
      </w:r>
      <w:r>
        <w:rPr>
          <w:sz w:val="24"/>
        </w:rPr>
        <w:t>n đ</w:t>
      </w:r>
      <w:r>
        <w:rPr>
          <w:sz w:val="24"/>
        </w:rPr>
        <w:t>ể</w:t>
      </w:r>
      <w:r>
        <w:rPr>
          <w:sz w:val="24"/>
        </w:rPr>
        <w:t xml:space="preserve"> ki</w:t>
      </w:r>
      <w:r>
        <w:rPr>
          <w:sz w:val="24"/>
        </w:rPr>
        <w:t>ể</w:t>
      </w:r>
      <w:r>
        <w:rPr>
          <w:sz w:val="24"/>
        </w:rPr>
        <w:t>m tra b</w:t>
      </w:r>
      <w:r>
        <w:rPr>
          <w:sz w:val="24"/>
        </w:rPr>
        <w:t>ề</w:t>
      </w:r>
      <w:r>
        <w:rPr>
          <w:sz w:val="24"/>
        </w:rPr>
        <w:t xml:space="preserve"> m</w:t>
      </w:r>
      <w:r>
        <w:rPr>
          <w:sz w:val="24"/>
        </w:rPr>
        <w:t>ặ</w:t>
      </w:r>
      <w:r>
        <w:rPr>
          <w:sz w:val="24"/>
        </w:rPr>
        <w:t>t c</w:t>
      </w:r>
      <w:r>
        <w:rPr>
          <w:sz w:val="24"/>
        </w:rPr>
        <w:t>ủ</w:t>
      </w:r>
      <w:r>
        <w:rPr>
          <w:sz w:val="24"/>
        </w:rPr>
        <w:t>a nư</w:t>
      </w:r>
      <w:r>
        <w:rPr>
          <w:sz w:val="24"/>
        </w:rPr>
        <w:t>ớ</w:t>
      </w:r>
      <w:r>
        <w:rPr>
          <w:sz w:val="24"/>
        </w:rPr>
        <w:t>c d</w:t>
      </w:r>
      <w:r>
        <w:rPr>
          <w:sz w:val="24"/>
        </w:rPr>
        <w:t>ằ</w:t>
      </w:r>
      <w:r>
        <w:rPr>
          <w:sz w:val="24"/>
        </w:rPr>
        <w:t>n ngay trư</w:t>
      </w:r>
      <w:r>
        <w:rPr>
          <w:sz w:val="24"/>
        </w:rPr>
        <w:t>ớ</w:t>
      </w:r>
      <w:r>
        <w:rPr>
          <w:sz w:val="24"/>
        </w:rPr>
        <w:t>c khi x</w:t>
      </w:r>
      <w:r>
        <w:rPr>
          <w:sz w:val="24"/>
        </w:rPr>
        <w:t>ả</w:t>
      </w:r>
      <w:r>
        <w:rPr>
          <w:sz w:val="24"/>
        </w:rPr>
        <w:t xml:space="preserve"> và vi</w:t>
      </w:r>
      <w:r>
        <w:rPr>
          <w:sz w:val="24"/>
        </w:rPr>
        <w:t>ệ</w:t>
      </w:r>
      <w:r>
        <w:rPr>
          <w:sz w:val="24"/>
        </w:rPr>
        <w:t>c x</w:t>
      </w:r>
      <w:r>
        <w:rPr>
          <w:sz w:val="24"/>
        </w:rPr>
        <w:t>ả</w:t>
      </w:r>
      <w:r>
        <w:rPr>
          <w:sz w:val="24"/>
        </w:rPr>
        <w:t xml:space="preserve"> đư</w:t>
      </w:r>
      <w:r>
        <w:rPr>
          <w:sz w:val="24"/>
        </w:rPr>
        <w:t>ợ</w:t>
      </w:r>
      <w:r>
        <w:rPr>
          <w:sz w:val="24"/>
        </w:rPr>
        <w:t>c</w:t>
      </w:r>
      <w:r>
        <w:rPr>
          <w:spacing w:val="40"/>
          <w:sz w:val="24"/>
        </w:rPr>
        <w:t xml:space="preserve"> </w:t>
      </w:r>
      <w:r>
        <w:rPr>
          <w:sz w:val="24"/>
        </w:rPr>
        <w:t>th</w:t>
      </w:r>
      <w:r>
        <w:rPr>
          <w:sz w:val="24"/>
        </w:rPr>
        <w:t>ự</w:t>
      </w:r>
      <w:r>
        <w:rPr>
          <w:sz w:val="24"/>
        </w:rPr>
        <w:t>c hi</w:t>
      </w:r>
      <w:r>
        <w:rPr>
          <w:sz w:val="24"/>
        </w:rPr>
        <w:t>ệ</w:t>
      </w:r>
      <w:r>
        <w:rPr>
          <w:sz w:val="24"/>
        </w:rPr>
        <w:t>n trong ph</w:t>
      </w:r>
      <w:r>
        <w:rPr>
          <w:sz w:val="24"/>
        </w:rPr>
        <w:t>ạ</w:t>
      </w:r>
      <w:r>
        <w:rPr>
          <w:sz w:val="24"/>
        </w:rPr>
        <w:t>m vi vùng c</w:t>
      </w:r>
      <w:r>
        <w:rPr>
          <w:sz w:val="24"/>
        </w:rPr>
        <w:t>ả</w:t>
      </w:r>
      <w:r>
        <w:rPr>
          <w:sz w:val="24"/>
        </w:rPr>
        <w:t>ng ho</w:t>
      </w:r>
      <w:r>
        <w:rPr>
          <w:sz w:val="24"/>
        </w:rPr>
        <w:t>ặ</w:t>
      </w:r>
      <w:r>
        <w:rPr>
          <w:sz w:val="24"/>
        </w:rPr>
        <w:t>c khu v</w:t>
      </w:r>
      <w:r>
        <w:rPr>
          <w:sz w:val="24"/>
        </w:rPr>
        <w:t>ự</w:t>
      </w:r>
      <w:r>
        <w:rPr>
          <w:sz w:val="24"/>
        </w:rPr>
        <w:t>c neo gi</w:t>
      </w:r>
      <w:r>
        <w:rPr>
          <w:sz w:val="24"/>
        </w:rPr>
        <w:t>ữ</w:t>
      </w:r>
      <w:r>
        <w:rPr>
          <w:sz w:val="24"/>
        </w:rPr>
        <w:t xml:space="preserve"> tàu ngoài bi</w:t>
      </w:r>
      <w:r>
        <w:rPr>
          <w:sz w:val="24"/>
        </w:rPr>
        <w:t>ể</w:t>
      </w:r>
      <w:r>
        <w:rPr>
          <w:sz w:val="24"/>
        </w:rPr>
        <w:t>n, ho</w:t>
      </w:r>
      <w:r>
        <w:rPr>
          <w:sz w:val="24"/>
        </w:rPr>
        <w:t>ặ</w:t>
      </w:r>
      <w:r>
        <w:rPr>
          <w:sz w:val="24"/>
        </w:rPr>
        <w:t>c đư</w:t>
      </w:r>
      <w:r>
        <w:rPr>
          <w:sz w:val="24"/>
        </w:rPr>
        <w:t>ợ</w:t>
      </w:r>
      <w:r>
        <w:rPr>
          <w:sz w:val="24"/>
        </w:rPr>
        <w:t>c x</w:t>
      </w:r>
      <w:r>
        <w:rPr>
          <w:sz w:val="24"/>
        </w:rPr>
        <w:t>ả</w:t>
      </w:r>
      <w:r>
        <w:rPr>
          <w:sz w:val="24"/>
        </w:rPr>
        <w:t xml:space="preserve"> ngoài bi</w:t>
      </w:r>
      <w:r>
        <w:rPr>
          <w:sz w:val="24"/>
        </w:rPr>
        <w:t>ể</w:t>
      </w:r>
      <w:r>
        <w:rPr>
          <w:sz w:val="24"/>
        </w:rPr>
        <w:t>n ch</w:t>
      </w:r>
      <w:r>
        <w:rPr>
          <w:sz w:val="24"/>
        </w:rPr>
        <w:t>ỉ</w:t>
      </w:r>
      <w:r>
        <w:rPr>
          <w:sz w:val="24"/>
        </w:rPr>
        <w:t xml:space="preserve"> b</w:t>
      </w:r>
      <w:r>
        <w:rPr>
          <w:sz w:val="24"/>
        </w:rPr>
        <w:t>ằ</w:t>
      </w:r>
      <w:r>
        <w:rPr>
          <w:sz w:val="24"/>
        </w:rPr>
        <w:t>ng phương pháp tr</w:t>
      </w:r>
      <w:r>
        <w:rPr>
          <w:sz w:val="24"/>
        </w:rPr>
        <w:t>ọ</w:t>
      </w:r>
      <w:r>
        <w:rPr>
          <w:sz w:val="24"/>
        </w:rPr>
        <w:t>ng l</w:t>
      </w:r>
      <w:r>
        <w:rPr>
          <w:sz w:val="24"/>
        </w:rPr>
        <w:t>ự</w:t>
      </w:r>
      <w:r>
        <w:rPr>
          <w:sz w:val="24"/>
        </w:rPr>
        <w:t>c ho</w:t>
      </w:r>
      <w:r>
        <w:rPr>
          <w:sz w:val="24"/>
        </w:rPr>
        <w:t>ặ</w:t>
      </w:r>
      <w:r>
        <w:rPr>
          <w:sz w:val="24"/>
        </w:rPr>
        <w:t>c đư</w:t>
      </w:r>
      <w:r>
        <w:rPr>
          <w:sz w:val="24"/>
        </w:rPr>
        <w:t>ợ</w:t>
      </w:r>
      <w:r>
        <w:rPr>
          <w:sz w:val="24"/>
        </w:rPr>
        <w:t>c x</w:t>
      </w:r>
      <w:r>
        <w:rPr>
          <w:sz w:val="24"/>
        </w:rPr>
        <w:t>ả</w:t>
      </w:r>
      <w:r>
        <w:rPr>
          <w:sz w:val="24"/>
        </w:rPr>
        <w:t xml:space="preserve"> ngoài bi</w:t>
      </w:r>
      <w:r>
        <w:rPr>
          <w:sz w:val="24"/>
        </w:rPr>
        <w:t>ể</w:t>
      </w:r>
      <w:r>
        <w:rPr>
          <w:sz w:val="24"/>
        </w:rPr>
        <w:t>n b</w:t>
      </w:r>
      <w:r>
        <w:rPr>
          <w:sz w:val="24"/>
        </w:rPr>
        <w:t>ằ</w:t>
      </w:r>
      <w:r>
        <w:rPr>
          <w:sz w:val="24"/>
        </w:rPr>
        <w:t>ng bơm n</w:t>
      </w:r>
      <w:r>
        <w:rPr>
          <w:sz w:val="24"/>
        </w:rPr>
        <w:t>ế</w:t>
      </w:r>
      <w:r>
        <w:rPr>
          <w:sz w:val="24"/>
        </w:rPr>
        <w:t>u vi</w:t>
      </w:r>
      <w:r>
        <w:rPr>
          <w:sz w:val="24"/>
        </w:rPr>
        <w:t>ệ</w:t>
      </w:r>
      <w:r>
        <w:rPr>
          <w:sz w:val="24"/>
        </w:rPr>
        <w:t>c trao đ</w:t>
      </w:r>
      <w:r>
        <w:rPr>
          <w:sz w:val="24"/>
        </w:rPr>
        <w:t>ổ</w:t>
      </w:r>
      <w:r>
        <w:rPr>
          <w:sz w:val="24"/>
        </w:rPr>
        <w:t>i nư</w:t>
      </w:r>
      <w:r>
        <w:rPr>
          <w:sz w:val="24"/>
        </w:rPr>
        <w:t>ớ</w:t>
      </w:r>
      <w:r>
        <w:rPr>
          <w:sz w:val="24"/>
        </w:rPr>
        <w:t>c d</w:t>
      </w:r>
      <w:r>
        <w:rPr>
          <w:sz w:val="24"/>
        </w:rPr>
        <w:t>ằ</w:t>
      </w:r>
      <w:r>
        <w:rPr>
          <w:sz w:val="24"/>
        </w:rPr>
        <w:t>n đư</w:t>
      </w:r>
      <w:r>
        <w:rPr>
          <w:sz w:val="24"/>
        </w:rPr>
        <w:t>ợ</w:t>
      </w:r>
      <w:r>
        <w:rPr>
          <w:sz w:val="24"/>
        </w:rPr>
        <w:t>c th</w:t>
      </w:r>
      <w:r>
        <w:rPr>
          <w:sz w:val="24"/>
        </w:rPr>
        <w:t>ự</w:t>
      </w:r>
      <w:r>
        <w:rPr>
          <w:sz w:val="24"/>
        </w:rPr>
        <w:t>c hi</w:t>
      </w:r>
      <w:r>
        <w:rPr>
          <w:sz w:val="24"/>
        </w:rPr>
        <w:t>ệ</w:t>
      </w:r>
      <w:r>
        <w:rPr>
          <w:sz w:val="24"/>
        </w:rPr>
        <w:t>n b</w:t>
      </w:r>
      <w:r>
        <w:rPr>
          <w:sz w:val="24"/>
        </w:rPr>
        <w:t>ằ</w:t>
      </w:r>
      <w:r>
        <w:rPr>
          <w:sz w:val="24"/>
        </w:rPr>
        <w:t>ng phương pháp đư</w:t>
      </w:r>
      <w:r>
        <w:rPr>
          <w:sz w:val="24"/>
        </w:rPr>
        <w:t>ợ</w:t>
      </w:r>
      <w:r>
        <w:rPr>
          <w:sz w:val="24"/>
        </w:rPr>
        <w:t>c Đăng ki</w:t>
      </w:r>
      <w:r>
        <w:rPr>
          <w:sz w:val="24"/>
        </w:rPr>
        <w:t>ể</w:t>
      </w:r>
      <w:r>
        <w:rPr>
          <w:sz w:val="24"/>
        </w:rPr>
        <w:t>m</w:t>
      </w:r>
      <w:r>
        <w:rPr>
          <w:spacing w:val="80"/>
          <w:sz w:val="24"/>
        </w:rPr>
        <w:t xml:space="preserve"> </w:t>
      </w:r>
      <w:r>
        <w:rPr>
          <w:sz w:val="24"/>
        </w:rPr>
        <w:t>ch</w:t>
      </w:r>
      <w:r>
        <w:rPr>
          <w:sz w:val="24"/>
        </w:rPr>
        <w:t>ấ</w:t>
      </w:r>
      <w:r>
        <w:rPr>
          <w:sz w:val="24"/>
        </w:rPr>
        <w:t>p nh</w:t>
      </w:r>
      <w:r>
        <w:rPr>
          <w:sz w:val="24"/>
        </w:rPr>
        <w:t>ậ</w:t>
      </w:r>
      <w:r>
        <w:rPr>
          <w:sz w:val="24"/>
        </w:rPr>
        <w:t>n;</w:t>
      </w:r>
    </w:p>
    <w:p w14:paraId="36CACC3F" w14:textId="77777777" w:rsidR="00FC7CA5" w:rsidRDefault="003671C9">
      <w:pPr>
        <w:pStyle w:val="ListParagraph"/>
        <w:numPr>
          <w:ilvl w:val="1"/>
          <w:numId w:val="122"/>
        </w:numPr>
        <w:tabs>
          <w:tab w:val="left" w:pos="1618"/>
          <w:tab w:val="left" w:pos="1620"/>
        </w:tabs>
        <w:spacing w:before="122" w:line="300" w:lineRule="auto"/>
        <w:ind w:right="251"/>
        <w:jc w:val="both"/>
        <w:rPr>
          <w:sz w:val="24"/>
        </w:rPr>
      </w:pPr>
      <w:r>
        <w:rPr>
          <w:sz w:val="24"/>
        </w:rPr>
        <w:t>Các</w:t>
      </w:r>
      <w:r>
        <w:rPr>
          <w:spacing w:val="-11"/>
          <w:sz w:val="24"/>
        </w:rPr>
        <w:t xml:space="preserve"> </w:t>
      </w:r>
      <w:r>
        <w:rPr>
          <w:sz w:val="24"/>
        </w:rPr>
        <w:t>đư</w:t>
      </w:r>
      <w:r>
        <w:rPr>
          <w:sz w:val="24"/>
        </w:rPr>
        <w:t>ờ</w:t>
      </w:r>
      <w:r>
        <w:rPr>
          <w:sz w:val="24"/>
        </w:rPr>
        <w:t>ng</w:t>
      </w:r>
      <w:r>
        <w:rPr>
          <w:spacing w:val="-11"/>
          <w:sz w:val="24"/>
        </w:rPr>
        <w:t xml:space="preserve"> </w:t>
      </w:r>
      <w:r>
        <w:rPr>
          <w:sz w:val="24"/>
        </w:rPr>
        <w:t>ố</w:t>
      </w:r>
      <w:r>
        <w:rPr>
          <w:sz w:val="24"/>
        </w:rPr>
        <w:t>ng</w:t>
      </w:r>
      <w:r>
        <w:rPr>
          <w:spacing w:val="-11"/>
          <w:sz w:val="24"/>
        </w:rPr>
        <w:t xml:space="preserve"> </w:t>
      </w:r>
      <w:r>
        <w:rPr>
          <w:sz w:val="24"/>
        </w:rPr>
        <w:t>x</w:t>
      </w:r>
      <w:r>
        <w:rPr>
          <w:sz w:val="24"/>
        </w:rPr>
        <w:t>ả</w:t>
      </w:r>
      <w:r>
        <w:rPr>
          <w:spacing w:val="-11"/>
          <w:sz w:val="24"/>
        </w:rPr>
        <w:t xml:space="preserve"> </w:t>
      </w:r>
      <w:r>
        <w:rPr>
          <w:sz w:val="24"/>
        </w:rPr>
        <w:t>nư</w:t>
      </w:r>
      <w:r>
        <w:rPr>
          <w:sz w:val="24"/>
        </w:rPr>
        <w:t>ớ</w:t>
      </w:r>
      <w:r>
        <w:rPr>
          <w:sz w:val="24"/>
        </w:rPr>
        <w:t>c</w:t>
      </w:r>
      <w:r>
        <w:rPr>
          <w:spacing w:val="-12"/>
          <w:sz w:val="24"/>
        </w:rPr>
        <w:t xml:space="preserve"> </w:t>
      </w:r>
      <w:r>
        <w:rPr>
          <w:sz w:val="24"/>
        </w:rPr>
        <w:t>d</w:t>
      </w:r>
      <w:r>
        <w:rPr>
          <w:sz w:val="24"/>
        </w:rPr>
        <w:t>ằ</w:t>
      </w:r>
      <w:r>
        <w:rPr>
          <w:sz w:val="24"/>
        </w:rPr>
        <w:t>n</w:t>
      </w:r>
      <w:r>
        <w:rPr>
          <w:spacing w:val="-11"/>
          <w:sz w:val="24"/>
        </w:rPr>
        <w:t xml:space="preserve"> </w:t>
      </w:r>
      <w:r>
        <w:rPr>
          <w:sz w:val="24"/>
        </w:rPr>
        <w:t>cách</w:t>
      </w:r>
      <w:r>
        <w:rPr>
          <w:spacing w:val="-11"/>
          <w:sz w:val="24"/>
        </w:rPr>
        <w:t xml:space="preserve"> </w:t>
      </w:r>
      <w:r>
        <w:rPr>
          <w:sz w:val="24"/>
        </w:rPr>
        <w:t>ly</w:t>
      </w:r>
      <w:r>
        <w:rPr>
          <w:spacing w:val="-12"/>
          <w:sz w:val="24"/>
        </w:rPr>
        <w:t xml:space="preserve"> </w:t>
      </w:r>
      <w:r>
        <w:rPr>
          <w:sz w:val="24"/>
        </w:rPr>
        <w:t>và</w:t>
      </w:r>
      <w:r>
        <w:rPr>
          <w:spacing w:val="-11"/>
          <w:sz w:val="24"/>
        </w:rPr>
        <w:t xml:space="preserve"> </w:t>
      </w:r>
      <w:r>
        <w:rPr>
          <w:sz w:val="24"/>
        </w:rPr>
        <w:t>nư</w:t>
      </w:r>
      <w:r>
        <w:rPr>
          <w:sz w:val="24"/>
        </w:rPr>
        <w:t>ớ</w:t>
      </w:r>
      <w:r>
        <w:rPr>
          <w:sz w:val="24"/>
        </w:rPr>
        <w:t>c</w:t>
      </w:r>
      <w:r>
        <w:rPr>
          <w:spacing w:val="-12"/>
          <w:sz w:val="24"/>
        </w:rPr>
        <w:t xml:space="preserve"> </w:t>
      </w:r>
      <w:r>
        <w:rPr>
          <w:sz w:val="24"/>
        </w:rPr>
        <w:t>d</w:t>
      </w:r>
      <w:r>
        <w:rPr>
          <w:sz w:val="24"/>
        </w:rPr>
        <w:t>ằ</w:t>
      </w:r>
      <w:r>
        <w:rPr>
          <w:sz w:val="24"/>
        </w:rPr>
        <w:t>n</w:t>
      </w:r>
      <w:r>
        <w:rPr>
          <w:spacing w:val="-11"/>
          <w:sz w:val="24"/>
        </w:rPr>
        <w:t xml:space="preserve"> </w:t>
      </w:r>
      <w:r>
        <w:rPr>
          <w:sz w:val="24"/>
        </w:rPr>
        <w:t>s</w:t>
      </w:r>
      <w:r>
        <w:rPr>
          <w:sz w:val="24"/>
        </w:rPr>
        <w:t>ạ</w:t>
      </w:r>
      <w:r>
        <w:rPr>
          <w:sz w:val="24"/>
        </w:rPr>
        <w:t>ch</w:t>
      </w:r>
      <w:r>
        <w:rPr>
          <w:spacing w:val="-13"/>
          <w:sz w:val="24"/>
        </w:rPr>
        <w:t xml:space="preserve"> </w:t>
      </w:r>
      <w:r>
        <w:rPr>
          <w:sz w:val="24"/>
        </w:rPr>
        <w:t>n</w:t>
      </w:r>
      <w:r>
        <w:rPr>
          <w:sz w:val="24"/>
        </w:rPr>
        <w:t>ế</w:t>
      </w:r>
      <w:r>
        <w:rPr>
          <w:sz w:val="24"/>
        </w:rPr>
        <w:t>u</w:t>
      </w:r>
      <w:r>
        <w:rPr>
          <w:spacing w:val="-13"/>
          <w:sz w:val="24"/>
        </w:rPr>
        <w:t xml:space="preserve"> </w:t>
      </w:r>
      <w:r>
        <w:rPr>
          <w:sz w:val="24"/>
        </w:rPr>
        <w:t>có</w:t>
      </w:r>
      <w:r>
        <w:rPr>
          <w:spacing w:val="-11"/>
          <w:sz w:val="24"/>
        </w:rPr>
        <w:t xml:space="preserve"> </w:t>
      </w:r>
      <w:r>
        <w:rPr>
          <w:sz w:val="24"/>
        </w:rPr>
        <w:t>trang</w:t>
      </w:r>
      <w:r>
        <w:rPr>
          <w:spacing w:val="-11"/>
          <w:sz w:val="24"/>
        </w:rPr>
        <w:t xml:space="preserve"> </w:t>
      </w:r>
      <w:r>
        <w:rPr>
          <w:sz w:val="24"/>
        </w:rPr>
        <w:t>b</w:t>
      </w:r>
      <w:r>
        <w:rPr>
          <w:sz w:val="24"/>
        </w:rPr>
        <w:t>ị</w:t>
      </w:r>
      <w:r>
        <w:rPr>
          <w:spacing w:val="-12"/>
          <w:sz w:val="24"/>
        </w:rPr>
        <w:t xml:space="preserve"> </w:t>
      </w:r>
      <w:r>
        <w:rPr>
          <w:sz w:val="24"/>
        </w:rPr>
        <w:t>thi</w:t>
      </w:r>
      <w:r>
        <w:rPr>
          <w:sz w:val="24"/>
        </w:rPr>
        <w:t>ế</w:t>
      </w:r>
      <w:r>
        <w:rPr>
          <w:sz w:val="24"/>
        </w:rPr>
        <w:t>t</w:t>
      </w:r>
      <w:r>
        <w:rPr>
          <w:spacing w:val="-11"/>
          <w:sz w:val="24"/>
        </w:rPr>
        <w:t xml:space="preserve"> </w:t>
      </w:r>
      <w:r>
        <w:rPr>
          <w:sz w:val="24"/>
        </w:rPr>
        <w:t>b</w:t>
      </w:r>
      <w:r>
        <w:rPr>
          <w:sz w:val="24"/>
        </w:rPr>
        <w:t>ị</w:t>
      </w:r>
      <w:r>
        <w:rPr>
          <w:spacing w:val="-12"/>
          <w:sz w:val="24"/>
        </w:rPr>
        <w:t xml:space="preserve"> </w:t>
      </w:r>
      <w:r>
        <w:rPr>
          <w:sz w:val="24"/>
        </w:rPr>
        <w:t>xác</w:t>
      </w:r>
      <w:r>
        <w:rPr>
          <w:spacing w:val="-7"/>
          <w:sz w:val="24"/>
        </w:rPr>
        <w:t xml:space="preserve"> </w:t>
      </w:r>
      <w:r>
        <w:rPr>
          <w:sz w:val="24"/>
        </w:rPr>
        <w:t>đ</w:t>
      </w:r>
      <w:r>
        <w:rPr>
          <w:sz w:val="24"/>
        </w:rPr>
        <w:t>ị</w:t>
      </w:r>
      <w:r>
        <w:rPr>
          <w:sz w:val="24"/>
        </w:rPr>
        <w:t>nh ranh</w:t>
      </w:r>
      <w:r>
        <w:rPr>
          <w:spacing w:val="-6"/>
          <w:sz w:val="24"/>
        </w:rPr>
        <w:t xml:space="preserve"> </w:t>
      </w:r>
      <w:r>
        <w:rPr>
          <w:sz w:val="24"/>
        </w:rPr>
        <w:t>gi</w:t>
      </w:r>
      <w:r>
        <w:rPr>
          <w:sz w:val="24"/>
        </w:rPr>
        <w:t>ớ</w:t>
      </w:r>
      <w:r>
        <w:rPr>
          <w:sz w:val="24"/>
        </w:rPr>
        <w:t>i</w:t>
      </w:r>
      <w:r>
        <w:rPr>
          <w:spacing w:val="-7"/>
          <w:sz w:val="24"/>
        </w:rPr>
        <w:t xml:space="preserve"> </w:t>
      </w:r>
      <w:r>
        <w:rPr>
          <w:sz w:val="24"/>
        </w:rPr>
        <w:t>d</w:t>
      </w:r>
      <w:r>
        <w:rPr>
          <w:sz w:val="24"/>
        </w:rPr>
        <w:t>ầ</w:t>
      </w:r>
      <w:r>
        <w:rPr>
          <w:sz w:val="24"/>
        </w:rPr>
        <w:t>u/nư</w:t>
      </w:r>
      <w:r>
        <w:rPr>
          <w:sz w:val="24"/>
        </w:rPr>
        <w:t>ớ</w:t>
      </w:r>
      <w:r>
        <w:rPr>
          <w:sz w:val="24"/>
        </w:rPr>
        <w:t>c</w:t>
      </w:r>
      <w:r>
        <w:rPr>
          <w:spacing w:val="-7"/>
          <w:sz w:val="24"/>
        </w:rPr>
        <w:t xml:space="preserve"> </w:t>
      </w:r>
      <w:r>
        <w:rPr>
          <w:sz w:val="24"/>
        </w:rPr>
        <w:t>có</w:t>
      </w:r>
      <w:r>
        <w:rPr>
          <w:spacing w:val="-8"/>
          <w:sz w:val="24"/>
        </w:rPr>
        <w:t xml:space="preserve"> </w:t>
      </w:r>
      <w:r>
        <w:rPr>
          <w:sz w:val="24"/>
        </w:rPr>
        <w:t>kh</w:t>
      </w:r>
      <w:r>
        <w:rPr>
          <w:sz w:val="24"/>
        </w:rPr>
        <w:t>ả</w:t>
      </w:r>
      <w:r>
        <w:rPr>
          <w:spacing w:val="-6"/>
          <w:sz w:val="24"/>
        </w:rPr>
        <w:t xml:space="preserve"> </w:t>
      </w:r>
      <w:r>
        <w:rPr>
          <w:sz w:val="24"/>
        </w:rPr>
        <w:t>năng</w:t>
      </w:r>
      <w:r>
        <w:rPr>
          <w:spacing w:val="-8"/>
          <w:sz w:val="24"/>
        </w:rPr>
        <w:t xml:space="preserve"> </w:t>
      </w:r>
      <w:r>
        <w:rPr>
          <w:sz w:val="24"/>
        </w:rPr>
        <w:t>ki</w:t>
      </w:r>
      <w:r>
        <w:rPr>
          <w:sz w:val="24"/>
        </w:rPr>
        <w:t>ể</w:t>
      </w:r>
      <w:r>
        <w:rPr>
          <w:sz w:val="24"/>
        </w:rPr>
        <w:t>m</w:t>
      </w:r>
      <w:r>
        <w:rPr>
          <w:spacing w:val="-7"/>
          <w:sz w:val="24"/>
        </w:rPr>
        <w:t xml:space="preserve"> </w:t>
      </w:r>
      <w:r>
        <w:rPr>
          <w:sz w:val="24"/>
        </w:rPr>
        <w:t>tra</w:t>
      </w:r>
      <w:r>
        <w:rPr>
          <w:spacing w:val="-6"/>
          <w:sz w:val="24"/>
        </w:rPr>
        <w:t xml:space="preserve"> </w:t>
      </w:r>
      <w:r>
        <w:rPr>
          <w:sz w:val="24"/>
        </w:rPr>
        <w:t>nư</w:t>
      </w:r>
      <w:r>
        <w:rPr>
          <w:sz w:val="24"/>
        </w:rPr>
        <w:t>ớ</w:t>
      </w:r>
      <w:r>
        <w:rPr>
          <w:sz w:val="24"/>
        </w:rPr>
        <w:t>c</w:t>
      </w:r>
      <w:r>
        <w:rPr>
          <w:spacing w:val="-7"/>
          <w:sz w:val="24"/>
        </w:rPr>
        <w:t xml:space="preserve"> </w:t>
      </w:r>
      <w:r>
        <w:rPr>
          <w:sz w:val="24"/>
        </w:rPr>
        <w:t>d</w:t>
      </w:r>
      <w:r>
        <w:rPr>
          <w:sz w:val="24"/>
        </w:rPr>
        <w:t>ằ</w:t>
      </w:r>
      <w:r>
        <w:rPr>
          <w:sz w:val="24"/>
        </w:rPr>
        <w:t>n</w:t>
      </w:r>
      <w:r>
        <w:rPr>
          <w:spacing w:val="-8"/>
          <w:sz w:val="24"/>
        </w:rPr>
        <w:t xml:space="preserve"> </w:t>
      </w:r>
      <w:r>
        <w:rPr>
          <w:sz w:val="24"/>
        </w:rPr>
        <w:t>ngay</w:t>
      </w:r>
      <w:r>
        <w:rPr>
          <w:spacing w:val="-7"/>
          <w:sz w:val="24"/>
        </w:rPr>
        <w:t xml:space="preserve"> </w:t>
      </w:r>
      <w:r>
        <w:rPr>
          <w:sz w:val="24"/>
        </w:rPr>
        <w:t>trư</w:t>
      </w:r>
      <w:r>
        <w:rPr>
          <w:sz w:val="24"/>
        </w:rPr>
        <w:t>ớ</w:t>
      </w:r>
      <w:r>
        <w:rPr>
          <w:sz w:val="24"/>
        </w:rPr>
        <w:t>c</w:t>
      </w:r>
      <w:r>
        <w:rPr>
          <w:spacing w:val="-7"/>
          <w:sz w:val="24"/>
        </w:rPr>
        <w:t xml:space="preserve"> </w:t>
      </w:r>
      <w:r>
        <w:rPr>
          <w:sz w:val="24"/>
        </w:rPr>
        <w:t>khi</w:t>
      </w:r>
      <w:r>
        <w:rPr>
          <w:spacing w:val="-7"/>
          <w:sz w:val="24"/>
        </w:rPr>
        <w:t xml:space="preserve"> </w:t>
      </w:r>
      <w:r>
        <w:rPr>
          <w:sz w:val="24"/>
        </w:rPr>
        <w:t>x</w:t>
      </w:r>
      <w:r>
        <w:rPr>
          <w:sz w:val="24"/>
        </w:rPr>
        <w:t>ả</w:t>
      </w:r>
      <w:r>
        <w:rPr>
          <w:spacing w:val="-6"/>
          <w:sz w:val="24"/>
        </w:rPr>
        <w:t xml:space="preserve"> </w:t>
      </w:r>
      <w:r>
        <w:rPr>
          <w:sz w:val="24"/>
        </w:rPr>
        <w:t>như</w:t>
      </w:r>
      <w:r>
        <w:rPr>
          <w:spacing w:val="-9"/>
          <w:sz w:val="24"/>
        </w:rPr>
        <w:t xml:space="preserve"> </w:t>
      </w:r>
      <w:r>
        <w:rPr>
          <w:sz w:val="24"/>
        </w:rPr>
        <w:t>đư</w:t>
      </w:r>
      <w:r>
        <w:rPr>
          <w:sz w:val="24"/>
        </w:rPr>
        <w:t>ợ</w:t>
      </w:r>
      <w:r>
        <w:rPr>
          <w:sz w:val="24"/>
        </w:rPr>
        <w:t>c</w:t>
      </w:r>
      <w:r>
        <w:rPr>
          <w:spacing w:val="-9"/>
          <w:sz w:val="24"/>
        </w:rPr>
        <w:t xml:space="preserve"> </w:t>
      </w:r>
      <w:r>
        <w:rPr>
          <w:sz w:val="24"/>
        </w:rPr>
        <w:t>nêu</w:t>
      </w:r>
      <w:r>
        <w:rPr>
          <w:spacing w:val="-6"/>
          <w:sz w:val="24"/>
        </w:rPr>
        <w:t xml:space="preserve"> </w:t>
      </w:r>
      <w:r>
        <w:rPr>
          <w:sz w:val="24"/>
        </w:rPr>
        <w:t>ở</w:t>
      </w:r>
      <w:r>
        <w:rPr>
          <w:sz w:val="24"/>
        </w:rPr>
        <w:t xml:space="preserve"> 3.3.1-8</w:t>
      </w:r>
      <w:r>
        <w:rPr>
          <w:spacing w:val="-2"/>
          <w:sz w:val="24"/>
        </w:rPr>
        <w:t xml:space="preserve"> </w:t>
      </w:r>
      <w:r>
        <w:rPr>
          <w:sz w:val="24"/>
        </w:rPr>
        <w:t>và đư</w:t>
      </w:r>
      <w:r>
        <w:rPr>
          <w:sz w:val="24"/>
        </w:rPr>
        <w:t>ợ</w:t>
      </w:r>
      <w:r>
        <w:rPr>
          <w:sz w:val="24"/>
        </w:rPr>
        <w:t>c</w:t>
      </w:r>
      <w:r>
        <w:rPr>
          <w:spacing w:val="-2"/>
          <w:sz w:val="24"/>
        </w:rPr>
        <w:t xml:space="preserve"> </w:t>
      </w:r>
      <w:r>
        <w:rPr>
          <w:sz w:val="24"/>
        </w:rPr>
        <w:t>x</w:t>
      </w:r>
      <w:r>
        <w:rPr>
          <w:sz w:val="24"/>
        </w:rPr>
        <w:t>ả</w:t>
      </w:r>
      <w:r>
        <w:rPr>
          <w:spacing w:val="-1"/>
          <w:sz w:val="24"/>
        </w:rPr>
        <w:t xml:space="preserve"> </w:t>
      </w:r>
      <w:r>
        <w:rPr>
          <w:sz w:val="24"/>
        </w:rPr>
        <w:t>ra</w:t>
      </w:r>
      <w:r>
        <w:rPr>
          <w:spacing w:val="-4"/>
          <w:sz w:val="24"/>
        </w:rPr>
        <w:t xml:space="preserve"> </w:t>
      </w:r>
      <w:r>
        <w:rPr>
          <w:sz w:val="24"/>
        </w:rPr>
        <w:t>bi</w:t>
      </w:r>
      <w:r>
        <w:rPr>
          <w:sz w:val="24"/>
        </w:rPr>
        <w:t>ể</w:t>
      </w:r>
      <w:r>
        <w:rPr>
          <w:sz w:val="24"/>
        </w:rPr>
        <w:t>n</w:t>
      </w:r>
      <w:r>
        <w:rPr>
          <w:spacing w:val="-1"/>
          <w:sz w:val="24"/>
        </w:rPr>
        <w:t xml:space="preserve"> </w:t>
      </w:r>
      <w:r>
        <w:rPr>
          <w:sz w:val="24"/>
        </w:rPr>
        <w:t>ch</w:t>
      </w:r>
      <w:r>
        <w:rPr>
          <w:sz w:val="24"/>
        </w:rPr>
        <w:t>ỉ</w:t>
      </w:r>
      <w:r>
        <w:rPr>
          <w:spacing w:val="-2"/>
          <w:sz w:val="24"/>
        </w:rPr>
        <w:t xml:space="preserve"> </w:t>
      </w:r>
      <w:r>
        <w:rPr>
          <w:sz w:val="24"/>
        </w:rPr>
        <w:t>b</w:t>
      </w:r>
      <w:r>
        <w:rPr>
          <w:sz w:val="24"/>
        </w:rPr>
        <w:t>ằ</w:t>
      </w:r>
      <w:r>
        <w:rPr>
          <w:sz w:val="24"/>
        </w:rPr>
        <w:t>ng</w:t>
      </w:r>
      <w:r>
        <w:rPr>
          <w:spacing w:val="-2"/>
          <w:sz w:val="24"/>
        </w:rPr>
        <w:t xml:space="preserve"> </w:t>
      </w:r>
      <w:r>
        <w:rPr>
          <w:sz w:val="24"/>
        </w:rPr>
        <w:t>phương</w:t>
      </w:r>
      <w:r>
        <w:rPr>
          <w:spacing w:val="-2"/>
          <w:sz w:val="24"/>
        </w:rPr>
        <w:t xml:space="preserve"> </w:t>
      </w:r>
      <w:r>
        <w:rPr>
          <w:sz w:val="24"/>
        </w:rPr>
        <w:t>pháp</w:t>
      </w:r>
      <w:r>
        <w:rPr>
          <w:spacing w:val="-2"/>
          <w:sz w:val="24"/>
        </w:rPr>
        <w:t xml:space="preserve"> </w:t>
      </w:r>
      <w:r>
        <w:rPr>
          <w:sz w:val="24"/>
        </w:rPr>
        <w:t>tr</w:t>
      </w:r>
      <w:r>
        <w:rPr>
          <w:sz w:val="24"/>
        </w:rPr>
        <w:t>ọ</w:t>
      </w:r>
      <w:r>
        <w:rPr>
          <w:sz w:val="24"/>
        </w:rPr>
        <w:t>ng</w:t>
      </w:r>
      <w:r>
        <w:rPr>
          <w:spacing w:val="-2"/>
          <w:sz w:val="24"/>
        </w:rPr>
        <w:t xml:space="preserve"> </w:t>
      </w:r>
      <w:r>
        <w:rPr>
          <w:sz w:val="24"/>
        </w:rPr>
        <w:t>l</w:t>
      </w:r>
      <w:r>
        <w:rPr>
          <w:sz w:val="24"/>
        </w:rPr>
        <w:t>ự</w:t>
      </w:r>
      <w:r>
        <w:rPr>
          <w:sz w:val="24"/>
        </w:rPr>
        <w:t>c.</w:t>
      </w:r>
      <w:r>
        <w:rPr>
          <w:spacing w:val="-2"/>
          <w:sz w:val="24"/>
        </w:rPr>
        <w:t xml:space="preserve"> </w:t>
      </w:r>
      <w:r>
        <w:rPr>
          <w:sz w:val="24"/>
        </w:rPr>
        <w:t>Tuy</w:t>
      </w:r>
      <w:r>
        <w:rPr>
          <w:spacing w:val="-2"/>
          <w:sz w:val="24"/>
        </w:rPr>
        <w:t xml:space="preserve"> </w:t>
      </w:r>
      <w:r>
        <w:rPr>
          <w:sz w:val="24"/>
        </w:rPr>
        <w:t>nhiên,</w:t>
      </w:r>
      <w:r>
        <w:rPr>
          <w:spacing w:val="-2"/>
          <w:sz w:val="24"/>
        </w:rPr>
        <w:t xml:space="preserve"> </w:t>
      </w:r>
      <w:r>
        <w:rPr>
          <w:sz w:val="24"/>
        </w:rPr>
        <w:t>ngay</w:t>
      </w:r>
      <w:r>
        <w:rPr>
          <w:spacing w:val="-2"/>
          <w:sz w:val="24"/>
        </w:rPr>
        <w:t xml:space="preserve"> </w:t>
      </w:r>
      <w:r>
        <w:rPr>
          <w:sz w:val="24"/>
        </w:rPr>
        <w:t>c</w:t>
      </w:r>
      <w:r>
        <w:rPr>
          <w:sz w:val="24"/>
        </w:rPr>
        <w:t>ả</w:t>
      </w:r>
      <w:r>
        <w:rPr>
          <w:sz w:val="24"/>
        </w:rPr>
        <w:t xml:space="preserve"> trong trư</w:t>
      </w:r>
      <w:r>
        <w:rPr>
          <w:sz w:val="24"/>
        </w:rPr>
        <w:t>ờ</w:t>
      </w:r>
      <w:r>
        <w:rPr>
          <w:sz w:val="24"/>
        </w:rPr>
        <w:t>ng h</w:t>
      </w:r>
      <w:r>
        <w:rPr>
          <w:sz w:val="24"/>
        </w:rPr>
        <w:t>ợ</w:t>
      </w:r>
      <w:r>
        <w:rPr>
          <w:sz w:val="24"/>
        </w:rPr>
        <w:t>p này, các đư</w:t>
      </w:r>
      <w:r>
        <w:rPr>
          <w:sz w:val="24"/>
        </w:rPr>
        <w:t>ờ</w:t>
      </w:r>
      <w:r>
        <w:rPr>
          <w:sz w:val="24"/>
        </w:rPr>
        <w:t xml:space="preserve">ng </w:t>
      </w:r>
      <w:r>
        <w:rPr>
          <w:sz w:val="24"/>
        </w:rPr>
        <w:t>ố</w:t>
      </w:r>
      <w:r>
        <w:rPr>
          <w:sz w:val="24"/>
        </w:rPr>
        <w:t>ng đ</w:t>
      </w:r>
      <w:r>
        <w:rPr>
          <w:sz w:val="24"/>
        </w:rPr>
        <w:t>ể</w:t>
      </w:r>
      <w:r>
        <w:rPr>
          <w:sz w:val="24"/>
        </w:rPr>
        <w:t xml:space="preserve"> x</w:t>
      </w:r>
      <w:r>
        <w:rPr>
          <w:sz w:val="24"/>
        </w:rPr>
        <w:t>ả</w:t>
      </w:r>
      <w:r>
        <w:rPr>
          <w:sz w:val="24"/>
        </w:rPr>
        <w:t xml:space="preserve"> t</w:t>
      </w:r>
      <w:r>
        <w:rPr>
          <w:sz w:val="24"/>
        </w:rPr>
        <w:t>ừ</w:t>
      </w:r>
      <w:r>
        <w:rPr>
          <w:sz w:val="24"/>
        </w:rPr>
        <w:t xml:space="preserve"> các két l</w:t>
      </w:r>
      <w:r>
        <w:rPr>
          <w:sz w:val="24"/>
        </w:rPr>
        <w:t>ắ</w:t>
      </w:r>
      <w:r>
        <w:rPr>
          <w:sz w:val="24"/>
        </w:rPr>
        <w:t>ng ph</w:t>
      </w:r>
      <w:r>
        <w:rPr>
          <w:sz w:val="24"/>
        </w:rPr>
        <w:t>ả</w:t>
      </w:r>
      <w:r>
        <w:rPr>
          <w:sz w:val="24"/>
        </w:rPr>
        <w:t>i đư</w:t>
      </w:r>
      <w:r>
        <w:rPr>
          <w:sz w:val="24"/>
        </w:rPr>
        <w:t>ợ</w:t>
      </w:r>
      <w:r>
        <w:rPr>
          <w:sz w:val="24"/>
        </w:rPr>
        <w:t>c d</w:t>
      </w:r>
      <w:r>
        <w:rPr>
          <w:sz w:val="24"/>
        </w:rPr>
        <w:t>ẫ</w:t>
      </w:r>
      <w:r>
        <w:rPr>
          <w:sz w:val="24"/>
        </w:rPr>
        <w:t>n đ</w:t>
      </w:r>
      <w:r>
        <w:rPr>
          <w:sz w:val="24"/>
        </w:rPr>
        <w:t>ế</w:t>
      </w:r>
      <w:r>
        <w:rPr>
          <w:sz w:val="24"/>
        </w:rPr>
        <w:t>n boong h</w:t>
      </w:r>
      <w:r>
        <w:rPr>
          <w:sz w:val="24"/>
        </w:rPr>
        <w:t>ở</w:t>
      </w:r>
      <w:r>
        <w:rPr>
          <w:sz w:val="24"/>
        </w:rPr>
        <w:t xml:space="preserve"> ho</w:t>
      </w:r>
      <w:r>
        <w:rPr>
          <w:sz w:val="24"/>
        </w:rPr>
        <w:t>ặ</w:t>
      </w:r>
      <w:r>
        <w:rPr>
          <w:sz w:val="24"/>
        </w:rPr>
        <w:t>c m</w:t>
      </w:r>
      <w:r>
        <w:rPr>
          <w:sz w:val="24"/>
        </w:rPr>
        <w:t>ạ</w:t>
      </w:r>
      <w:r>
        <w:rPr>
          <w:sz w:val="24"/>
        </w:rPr>
        <w:t>n tàu phía trên đư</w:t>
      </w:r>
      <w:r>
        <w:rPr>
          <w:sz w:val="24"/>
        </w:rPr>
        <w:t>ờ</w:t>
      </w:r>
      <w:r>
        <w:rPr>
          <w:sz w:val="24"/>
        </w:rPr>
        <w:t>ng nư</w:t>
      </w:r>
      <w:r>
        <w:rPr>
          <w:sz w:val="24"/>
        </w:rPr>
        <w:t>ớ</w:t>
      </w:r>
      <w:r>
        <w:rPr>
          <w:sz w:val="24"/>
        </w:rPr>
        <w:t xml:space="preserve">c </w:t>
      </w:r>
      <w:r>
        <w:rPr>
          <w:sz w:val="24"/>
        </w:rPr>
        <w:t>ở</w:t>
      </w:r>
      <w:r>
        <w:rPr>
          <w:sz w:val="24"/>
        </w:rPr>
        <w:t xml:space="preserve"> tr</w:t>
      </w:r>
      <w:r>
        <w:rPr>
          <w:sz w:val="24"/>
        </w:rPr>
        <w:t>ạ</w:t>
      </w:r>
      <w:r>
        <w:rPr>
          <w:sz w:val="24"/>
        </w:rPr>
        <w:t>ng thái d</w:t>
      </w:r>
      <w:r>
        <w:rPr>
          <w:sz w:val="24"/>
        </w:rPr>
        <w:t>ằ</w:t>
      </w:r>
      <w:r>
        <w:rPr>
          <w:sz w:val="24"/>
        </w:rPr>
        <w:t>n sâu nh</w:t>
      </w:r>
      <w:r>
        <w:rPr>
          <w:sz w:val="24"/>
        </w:rPr>
        <w:t>ấ</w:t>
      </w:r>
      <w:r>
        <w:rPr>
          <w:sz w:val="24"/>
        </w:rPr>
        <w:t>t.</w:t>
      </w:r>
    </w:p>
    <w:p w14:paraId="1D0A4E74" w14:textId="77777777" w:rsidR="00FC7CA5" w:rsidRDefault="003671C9">
      <w:pPr>
        <w:pStyle w:val="ListParagraph"/>
        <w:numPr>
          <w:ilvl w:val="0"/>
          <w:numId w:val="122"/>
        </w:numPr>
        <w:tabs>
          <w:tab w:val="left" w:pos="1164"/>
          <w:tab w:val="left" w:pos="1166"/>
        </w:tabs>
        <w:spacing w:before="119" w:line="288" w:lineRule="auto"/>
        <w:ind w:right="251"/>
        <w:jc w:val="both"/>
        <w:rPr>
          <w:sz w:val="24"/>
        </w:rPr>
      </w:pPr>
      <w:r>
        <w:rPr>
          <w:sz w:val="24"/>
        </w:rPr>
        <w:t>Ph</w:t>
      </w:r>
      <w:r>
        <w:rPr>
          <w:sz w:val="24"/>
        </w:rPr>
        <w:t>ả</w:t>
      </w:r>
      <w:r>
        <w:rPr>
          <w:sz w:val="24"/>
        </w:rPr>
        <w:t>i</w:t>
      </w:r>
      <w:r>
        <w:rPr>
          <w:spacing w:val="-11"/>
          <w:sz w:val="24"/>
        </w:rPr>
        <w:t xml:space="preserve"> </w:t>
      </w:r>
      <w:r>
        <w:rPr>
          <w:sz w:val="24"/>
        </w:rPr>
        <w:t>trang</w:t>
      </w:r>
      <w:r>
        <w:rPr>
          <w:spacing w:val="-10"/>
          <w:sz w:val="24"/>
        </w:rPr>
        <w:t xml:space="preserve"> </w:t>
      </w:r>
      <w:r>
        <w:rPr>
          <w:sz w:val="24"/>
        </w:rPr>
        <w:t>b</w:t>
      </w:r>
      <w:r>
        <w:rPr>
          <w:sz w:val="24"/>
        </w:rPr>
        <w:t>ị</w:t>
      </w:r>
      <w:r>
        <w:rPr>
          <w:spacing w:val="-9"/>
          <w:sz w:val="24"/>
        </w:rPr>
        <w:t xml:space="preserve"> </w:t>
      </w:r>
      <w:r>
        <w:rPr>
          <w:sz w:val="24"/>
        </w:rPr>
        <w:t>phương</w:t>
      </w:r>
      <w:r>
        <w:rPr>
          <w:spacing w:val="-10"/>
          <w:sz w:val="24"/>
        </w:rPr>
        <w:t xml:space="preserve"> </w:t>
      </w:r>
      <w:r>
        <w:rPr>
          <w:sz w:val="24"/>
        </w:rPr>
        <w:t>ti</w:t>
      </w:r>
      <w:r>
        <w:rPr>
          <w:sz w:val="24"/>
        </w:rPr>
        <w:t>ệ</w:t>
      </w:r>
      <w:r>
        <w:rPr>
          <w:sz w:val="24"/>
        </w:rPr>
        <w:t>n</w:t>
      </w:r>
      <w:r>
        <w:rPr>
          <w:spacing w:val="-9"/>
          <w:sz w:val="24"/>
        </w:rPr>
        <w:t xml:space="preserve"> </w:t>
      </w:r>
      <w:r>
        <w:rPr>
          <w:sz w:val="24"/>
        </w:rPr>
        <w:t>đ</w:t>
      </w:r>
      <w:r>
        <w:rPr>
          <w:sz w:val="24"/>
        </w:rPr>
        <w:t>ể</w:t>
      </w:r>
      <w:r>
        <w:rPr>
          <w:spacing w:val="-10"/>
          <w:sz w:val="24"/>
        </w:rPr>
        <w:t xml:space="preserve"> </w:t>
      </w:r>
      <w:r>
        <w:rPr>
          <w:sz w:val="24"/>
        </w:rPr>
        <w:t>ng</w:t>
      </w:r>
      <w:r>
        <w:rPr>
          <w:sz w:val="24"/>
        </w:rPr>
        <w:t>ừ</w:t>
      </w:r>
      <w:r>
        <w:rPr>
          <w:sz w:val="24"/>
        </w:rPr>
        <w:t>ng</w:t>
      </w:r>
      <w:r>
        <w:rPr>
          <w:spacing w:val="-10"/>
          <w:sz w:val="24"/>
        </w:rPr>
        <w:t xml:space="preserve"> </w:t>
      </w:r>
      <w:r>
        <w:rPr>
          <w:sz w:val="24"/>
        </w:rPr>
        <w:t>vi</w:t>
      </w:r>
      <w:r>
        <w:rPr>
          <w:sz w:val="24"/>
        </w:rPr>
        <w:t>ệ</w:t>
      </w:r>
      <w:r>
        <w:rPr>
          <w:sz w:val="24"/>
        </w:rPr>
        <w:t>c</w:t>
      </w:r>
      <w:r>
        <w:rPr>
          <w:spacing w:val="-10"/>
          <w:sz w:val="24"/>
        </w:rPr>
        <w:t xml:space="preserve"> </w:t>
      </w:r>
      <w:r>
        <w:rPr>
          <w:sz w:val="24"/>
        </w:rPr>
        <w:t>x</w:t>
      </w:r>
      <w:r>
        <w:rPr>
          <w:sz w:val="24"/>
        </w:rPr>
        <w:t>ả</w:t>
      </w:r>
      <w:r>
        <w:rPr>
          <w:spacing w:val="-10"/>
          <w:sz w:val="24"/>
        </w:rPr>
        <w:t xml:space="preserve"> </w:t>
      </w:r>
      <w:r>
        <w:rPr>
          <w:sz w:val="24"/>
        </w:rPr>
        <w:t>nư</w:t>
      </w:r>
      <w:r>
        <w:rPr>
          <w:sz w:val="24"/>
        </w:rPr>
        <w:t>ớ</w:t>
      </w:r>
      <w:r>
        <w:rPr>
          <w:sz w:val="24"/>
        </w:rPr>
        <w:t>c</w:t>
      </w:r>
      <w:r>
        <w:rPr>
          <w:spacing w:val="-8"/>
          <w:sz w:val="24"/>
        </w:rPr>
        <w:t xml:space="preserve"> </w:t>
      </w:r>
      <w:r>
        <w:rPr>
          <w:sz w:val="24"/>
        </w:rPr>
        <w:t>th</w:t>
      </w:r>
      <w:r>
        <w:rPr>
          <w:sz w:val="24"/>
        </w:rPr>
        <w:t>ả</w:t>
      </w:r>
      <w:r>
        <w:rPr>
          <w:sz w:val="24"/>
        </w:rPr>
        <w:t>i</w:t>
      </w:r>
      <w:r>
        <w:rPr>
          <w:spacing w:val="-11"/>
          <w:sz w:val="24"/>
        </w:rPr>
        <w:t xml:space="preserve"> </w:t>
      </w:r>
      <w:r>
        <w:rPr>
          <w:sz w:val="24"/>
        </w:rPr>
        <w:t>ra</w:t>
      </w:r>
      <w:r>
        <w:rPr>
          <w:spacing w:val="-10"/>
          <w:sz w:val="24"/>
        </w:rPr>
        <w:t xml:space="preserve"> </w:t>
      </w:r>
      <w:r>
        <w:rPr>
          <w:sz w:val="24"/>
        </w:rPr>
        <w:t>bi</w:t>
      </w:r>
      <w:r>
        <w:rPr>
          <w:sz w:val="24"/>
        </w:rPr>
        <w:t>ể</w:t>
      </w:r>
      <w:r>
        <w:rPr>
          <w:sz w:val="24"/>
        </w:rPr>
        <w:t>n</w:t>
      </w:r>
      <w:r>
        <w:rPr>
          <w:spacing w:val="-9"/>
          <w:sz w:val="24"/>
        </w:rPr>
        <w:t xml:space="preserve"> </w:t>
      </w:r>
      <w:r>
        <w:rPr>
          <w:sz w:val="24"/>
        </w:rPr>
        <w:t>t</w:t>
      </w:r>
      <w:r>
        <w:rPr>
          <w:sz w:val="24"/>
        </w:rPr>
        <w:t>ừ</w:t>
      </w:r>
      <w:r>
        <w:rPr>
          <w:spacing w:val="-10"/>
          <w:sz w:val="24"/>
        </w:rPr>
        <w:t xml:space="preserve"> </w:t>
      </w:r>
      <w:r>
        <w:rPr>
          <w:sz w:val="24"/>
        </w:rPr>
        <w:t>m</w:t>
      </w:r>
      <w:r>
        <w:rPr>
          <w:sz w:val="24"/>
        </w:rPr>
        <w:t>ộ</w:t>
      </w:r>
      <w:r>
        <w:rPr>
          <w:sz w:val="24"/>
        </w:rPr>
        <w:t>t</w:t>
      </w:r>
      <w:r>
        <w:rPr>
          <w:spacing w:val="-10"/>
          <w:sz w:val="24"/>
        </w:rPr>
        <w:t xml:space="preserve"> </w:t>
      </w:r>
      <w:r>
        <w:rPr>
          <w:sz w:val="24"/>
        </w:rPr>
        <w:t>v</w:t>
      </w:r>
      <w:r>
        <w:rPr>
          <w:sz w:val="24"/>
        </w:rPr>
        <w:t>ị</w:t>
      </w:r>
      <w:r>
        <w:rPr>
          <w:spacing w:val="-9"/>
          <w:sz w:val="24"/>
        </w:rPr>
        <w:t xml:space="preserve"> </w:t>
      </w:r>
      <w:r>
        <w:rPr>
          <w:sz w:val="24"/>
        </w:rPr>
        <w:t>trí</w:t>
      </w:r>
      <w:r>
        <w:rPr>
          <w:spacing w:val="-10"/>
          <w:sz w:val="24"/>
        </w:rPr>
        <w:t xml:space="preserve"> </w:t>
      </w:r>
      <w:r>
        <w:rPr>
          <w:sz w:val="24"/>
        </w:rPr>
        <w:t>quan</w:t>
      </w:r>
      <w:r>
        <w:rPr>
          <w:spacing w:val="-10"/>
          <w:sz w:val="24"/>
        </w:rPr>
        <w:t xml:space="preserve"> </w:t>
      </w:r>
      <w:r>
        <w:rPr>
          <w:sz w:val="24"/>
        </w:rPr>
        <w:t>sát</w:t>
      </w:r>
      <w:r>
        <w:rPr>
          <w:spacing w:val="-10"/>
          <w:sz w:val="24"/>
        </w:rPr>
        <w:t xml:space="preserve"> </w:t>
      </w:r>
      <w:r>
        <w:rPr>
          <w:sz w:val="24"/>
        </w:rPr>
        <w:t>ở</w:t>
      </w:r>
      <w:r>
        <w:rPr>
          <w:spacing w:val="-10"/>
          <w:sz w:val="24"/>
        </w:rPr>
        <w:t xml:space="preserve"> </w:t>
      </w:r>
      <w:r>
        <w:rPr>
          <w:sz w:val="24"/>
        </w:rPr>
        <w:t>boong trên</w:t>
      </w:r>
      <w:r>
        <w:rPr>
          <w:spacing w:val="-1"/>
          <w:sz w:val="24"/>
        </w:rPr>
        <w:t xml:space="preserve"> </w:t>
      </w:r>
      <w:r>
        <w:rPr>
          <w:sz w:val="24"/>
        </w:rPr>
        <w:t>cùng ho</w:t>
      </w:r>
      <w:r>
        <w:rPr>
          <w:sz w:val="24"/>
        </w:rPr>
        <w:t>ặ</w:t>
      </w:r>
      <w:r>
        <w:rPr>
          <w:sz w:val="24"/>
        </w:rPr>
        <w:t>c</w:t>
      </w:r>
      <w:r>
        <w:rPr>
          <w:spacing w:val="-1"/>
          <w:sz w:val="24"/>
        </w:rPr>
        <w:t xml:space="preserve"> </w:t>
      </w:r>
      <w:r>
        <w:rPr>
          <w:sz w:val="24"/>
        </w:rPr>
        <w:t>cao</w:t>
      </w:r>
      <w:r>
        <w:rPr>
          <w:spacing w:val="-1"/>
          <w:sz w:val="24"/>
        </w:rPr>
        <w:t xml:space="preserve"> </w:t>
      </w:r>
      <w:r>
        <w:rPr>
          <w:sz w:val="24"/>
        </w:rPr>
        <w:t>hơn</w:t>
      </w:r>
      <w:r>
        <w:rPr>
          <w:spacing w:val="-1"/>
          <w:sz w:val="24"/>
        </w:rPr>
        <w:t xml:space="preserve"> </w:t>
      </w:r>
      <w:r>
        <w:rPr>
          <w:sz w:val="24"/>
        </w:rPr>
        <w:t>và b</w:t>
      </w:r>
      <w:r>
        <w:rPr>
          <w:sz w:val="24"/>
        </w:rPr>
        <w:t>ố</w:t>
      </w:r>
      <w:r>
        <w:rPr>
          <w:spacing w:val="-1"/>
          <w:sz w:val="24"/>
        </w:rPr>
        <w:t xml:space="preserve"> </w:t>
      </w:r>
      <w:r>
        <w:rPr>
          <w:sz w:val="24"/>
        </w:rPr>
        <w:t>trí</w:t>
      </w:r>
      <w:r>
        <w:rPr>
          <w:spacing w:val="-1"/>
          <w:sz w:val="24"/>
        </w:rPr>
        <w:t xml:space="preserve"> </w:t>
      </w:r>
      <w:r>
        <w:rPr>
          <w:sz w:val="24"/>
        </w:rPr>
        <w:t>sao</w:t>
      </w:r>
      <w:r>
        <w:rPr>
          <w:spacing w:val="-1"/>
          <w:sz w:val="24"/>
        </w:rPr>
        <w:t xml:space="preserve"> </w:t>
      </w:r>
      <w:r>
        <w:rPr>
          <w:sz w:val="24"/>
        </w:rPr>
        <w:t>cho</w:t>
      </w:r>
      <w:r>
        <w:rPr>
          <w:spacing w:val="-1"/>
          <w:sz w:val="24"/>
        </w:rPr>
        <w:t xml:space="preserve"> </w:t>
      </w:r>
      <w:r>
        <w:rPr>
          <w:sz w:val="24"/>
        </w:rPr>
        <w:t>có th</w:t>
      </w:r>
      <w:r>
        <w:rPr>
          <w:sz w:val="24"/>
        </w:rPr>
        <w:t>ể</w:t>
      </w:r>
      <w:r>
        <w:rPr>
          <w:spacing w:val="-1"/>
          <w:sz w:val="24"/>
        </w:rPr>
        <w:t xml:space="preserve"> </w:t>
      </w:r>
      <w:r>
        <w:rPr>
          <w:sz w:val="24"/>
        </w:rPr>
        <w:t>quan</w:t>
      </w:r>
      <w:r>
        <w:rPr>
          <w:spacing w:val="-1"/>
          <w:sz w:val="24"/>
        </w:rPr>
        <w:t xml:space="preserve"> </w:t>
      </w:r>
      <w:r>
        <w:rPr>
          <w:sz w:val="24"/>
        </w:rPr>
        <w:t>sát đư</w:t>
      </w:r>
      <w:r>
        <w:rPr>
          <w:sz w:val="24"/>
        </w:rPr>
        <w:t>ợ</w:t>
      </w:r>
      <w:r>
        <w:rPr>
          <w:sz w:val="24"/>
        </w:rPr>
        <w:t>c</w:t>
      </w:r>
      <w:r>
        <w:rPr>
          <w:spacing w:val="-1"/>
          <w:sz w:val="24"/>
        </w:rPr>
        <w:t xml:space="preserve"> </w:t>
      </w:r>
      <w:r>
        <w:rPr>
          <w:sz w:val="24"/>
        </w:rPr>
        <w:t>b</w:t>
      </w:r>
      <w:r>
        <w:rPr>
          <w:sz w:val="24"/>
        </w:rPr>
        <w:t>ằ</w:t>
      </w:r>
      <w:r>
        <w:rPr>
          <w:sz w:val="24"/>
        </w:rPr>
        <w:t>ng</w:t>
      </w:r>
      <w:r>
        <w:rPr>
          <w:spacing w:val="-1"/>
          <w:sz w:val="24"/>
        </w:rPr>
        <w:t xml:space="preserve"> </w:t>
      </w:r>
      <w:r>
        <w:rPr>
          <w:sz w:val="24"/>
        </w:rPr>
        <w:t>m</w:t>
      </w:r>
      <w:r>
        <w:rPr>
          <w:sz w:val="24"/>
        </w:rPr>
        <w:t>ắ</w:t>
      </w:r>
      <w:r>
        <w:rPr>
          <w:sz w:val="24"/>
        </w:rPr>
        <w:t>t</w:t>
      </w:r>
      <w:r>
        <w:rPr>
          <w:spacing w:val="-1"/>
          <w:sz w:val="24"/>
        </w:rPr>
        <w:t xml:space="preserve"> </w:t>
      </w:r>
      <w:r>
        <w:rPr>
          <w:sz w:val="24"/>
        </w:rPr>
        <w:t>c</w:t>
      </w:r>
      <w:r>
        <w:rPr>
          <w:sz w:val="24"/>
        </w:rPr>
        <w:t>ụ</w:t>
      </w:r>
      <w:r>
        <w:rPr>
          <w:sz w:val="24"/>
        </w:rPr>
        <w:t xml:space="preserve">m </w:t>
      </w:r>
      <w:r>
        <w:rPr>
          <w:sz w:val="24"/>
        </w:rPr>
        <w:t>ố</w:t>
      </w:r>
      <w:r>
        <w:rPr>
          <w:sz w:val="24"/>
        </w:rPr>
        <w:t>ng x</w:t>
      </w:r>
      <w:r>
        <w:rPr>
          <w:sz w:val="24"/>
        </w:rPr>
        <w:t>ả</w:t>
      </w:r>
      <w:r>
        <w:rPr>
          <w:spacing w:val="-3"/>
          <w:sz w:val="24"/>
        </w:rPr>
        <w:t xml:space="preserve"> </w:t>
      </w:r>
      <w:r>
        <w:rPr>
          <w:sz w:val="24"/>
        </w:rPr>
        <w:t xml:space="preserve">nêu </w:t>
      </w:r>
      <w:r>
        <w:rPr>
          <w:sz w:val="24"/>
        </w:rPr>
        <w:t>ở</w:t>
      </w:r>
      <w:r>
        <w:rPr>
          <w:spacing w:val="-11"/>
          <w:sz w:val="24"/>
        </w:rPr>
        <w:t xml:space="preserve"> </w:t>
      </w:r>
      <w:r>
        <w:rPr>
          <w:sz w:val="24"/>
        </w:rPr>
        <w:t>3.3.2-1</w:t>
      </w:r>
      <w:r>
        <w:rPr>
          <w:spacing w:val="-11"/>
          <w:sz w:val="24"/>
        </w:rPr>
        <w:t xml:space="preserve"> </w:t>
      </w:r>
      <w:r>
        <w:rPr>
          <w:sz w:val="24"/>
        </w:rPr>
        <w:t>và</w:t>
      </w:r>
      <w:r>
        <w:rPr>
          <w:spacing w:val="-11"/>
          <w:sz w:val="24"/>
        </w:rPr>
        <w:t xml:space="preserve"> </w:t>
      </w:r>
      <w:r>
        <w:rPr>
          <w:sz w:val="24"/>
        </w:rPr>
        <w:t>nư</w:t>
      </w:r>
      <w:r>
        <w:rPr>
          <w:sz w:val="24"/>
        </w:rPr>
        <w:t>ớ</w:t>
      </w:r>
      <w:r>
        <w:rPr>
          <w:sz w:val="24"/>
        </w:rPr>
        <w:t>c</w:t>
      </w:r>
      <w:r>
        <w:rPr>
          <w:spacing w:val="-12"/>
          <w:sz w:val="24"/>
        </w:rPr>
        <w:t xml:space="preserve"> </w:t>
      </w:r>
      <w:r>
        <w:rPr>
          <w:sz w:val="24"/>
        </w:rPr>
        <w:t>th</w:t>
      </w:r>
      <w:r>
        <w:rPr>
          <w:sz w:val="24"/>
        </w:rPr>
        <w:t>ả</w:t>
      </w:r>
      <w:r>
        <w:rPr>
          <w:sz w:val="24"/>
        </w:rPr>
        <w:t>i</w:t>
      </w:r>
      <w:r>
        <w:rPr>
          <w:spacing w:val="-12"/>
          <w:sz w:val="24"/>
        </w:rPr>
        <w:t xml:space="preserve"> </w:t>
      </w:r>
      <w:r>
        <w:rPr>
          <w:sz w:val="24"/>
        </w:rPr>
        <w:t>x</w:t>
      </w:r>
      <w:r>
        <w:rPr>
          <w:sz w:val="24"/>
        </w:rPr>
        <w:t>ả</w:t>
      </w:r>
      <w:r>
        <w:rPr>
          <w:spacing w:val="-11"/>
          <w:sz w:val="24"/>
        </w:rPr>
        <w:t xml:space="preserve"> </w:t>
      </w:r>
      <w:r>
        <w:rPr>
          <w:sz w:val="24"/>
        </w:rPr>
        <w:t>ra</w:t>
      </w:r>
      <w:r>
        <w:rPr>
          <w:spacing w:val="-11"/>
          <w:sz w:val="24"/>
        </w:rPr>
        <w:t xml:space="preserve"> </w:t>
      </w:r>
      <w:r>
        <w:rPr>
          <w:sz w:val="24"/>
        </w:rPr>
        <w:t>t</w:t>
      </w:r>
      <w:r>
        <w:rPr>
          <w:sz w:val="24"/>
        </w:rPr>
        <w:t>ừ</w:t>
      </w:r>
      <w:r>
        <w:rPr>
          <w:spacing w:val="-9"/>
          <w:sz w:val="24"/>
        </w:rPr>
        <w:t xml:space="preserve"> </w:t>
      </w:r>
      <w:r>
        <w:rPr>
          <w:sz w:val="24"/>
        </w:rPr>
        <w:t>đư</w:t>
      </w:r>
      <w:r>
        <w:rPr>
          <w:sz w:val="24"/>
        </w:rPr>
        <w:t>ờ</w:t>
      </w:r>
      <w:r>
        <w:rPr>
          <w:sz w:val="24"/>
        </w:rPr>
        <w:t>ng</w:t>
      </w:r>
      <w:r>
        <w:rPr>
          <w:spacing w:val="-11"/>
          <w:sz w:val="24"/>
        </w:rPr>
        <w:t xml:space="preserve"> </w:t>
      </w:r>
      <w:r>
        <w:rPr>
          <w:sz w:val="24"/>
        </w:rPr>
        <w:t>ố</w:t>
      </w:r>
      <w:r>
        <w:rPr>
          <w:sz w:val="24"/>
        </w:rPr>
        <w:t>ng</w:t>
      </w:r>
      <w:r>
        <w:rPr>
          <w:spacing w:val="-10"/>
          <w:sz w:val="24"/>
        </w:rPr>
        <w:t xml:space="preserve"> </w:t>
      </w:r>
      <w:r>
        <w:rPr>
          <w:sz w:val="24"/>
        </w:rPr>
        <w:t>đư</w:t>
      </w:r>
      <w:r>
        <w:rPr>
          <w:sz w:val="24"/>
        </w:rPr>
        <w:t>ợ</w:t>
      </w:r>
      <w:r>
        <w:rPr>
          <w:sz w:val="24"/>
        </w:rPr>
        <w:t>c</w:t>
      </w:r>
      <w:r>
        <w:rPr>
          <w:spacing w:val="-12"/>
          <w:sz w:val="24"/>
        </w:rPr>
        <w:t xml:space="preserve"> </w:t>
      </w:r>
      <w:r>
        <w:rPr>
          <w:sz w:val="24"/>
        </w:rPr>
        <w:t>nêu</w:t>
      </w:r>
      <w:r>
        <w:rPr>
          <w:spacing w:val="-13"/>
          <w:sz w:val="24"/>
        </w:rPr>
        <w:t xml:space="preserve"> </w:t>
      </w:r>
      <w:r>
        <w:rPr>
          <w:sz w:val="24"/>
        </w:rPr>
        <w:t>ở</w:t>
      </w:r>
      <w:r>
        <w:rPr>
          <w:spacing w:val="-11"/>
          <w:sz w:val="24"/>
        </w:rPr>
        <w:t xml:space="preserve"> </w:t>
      </w:r>
      <w:r>
        <w:rPr>
          <w:sz w:val="24"/>
        </w:rPr>
        <w:t>3.3.2-2.</w:t>
      </w:r>
      <w:r>
        <w:rPr>
          <w:spacing w:val="-13"/>
          <w:sz w:val="24"/>
        </w:rPr>
        <w:t xml:space="preserve"> </w:t>
      </w:r>
      <w:r>
        <w:rPr>
          <w:sz w:val="24"/>
        </w:rPr>
        <w:t>Không</w:t>
      </w:r>
      <w:r>
        <w:rPr>
          <w:spacing w:val="-11"/>
          <w:sz w:val="24"/>
        </w:rPr>
        <w:t xml:space="preserve"> </w:t>
      </w:r>
      <w:r>
        <w:rPr>
          <w:sz w:val="24"/>
        </w:rPr>
        <w:t>c</w:t>
      </w:r>
      <w:r>
        <w:rPr>
          <w:sz w:val="24"/>
        </w:rPr>
        <w:t>ầ</w:t>
      </w:r>
      <w:r>
        <w:rPr>
          <w:sz w:val="24"/>
        </w:rPr>
        <w:t>n</w:t>
      </w:r>
      <w:r>
        <w:rPr>
          <w:spacing w:val="-11"/>
          <w:sz w:val="24"/>
        </w:rPr>
        <w:t xml:space="preserve"> </w:t>
      </w:r>
      <w:r>
        <w:rPr>
          <w:sz w:val="24"/>
        </w:rPr>
        <w:t>trang</w:t>
      </w:r>
      <w:r>
        <w:rPr>
          <w:spacing w:val="-11"/>
          <w:sz w:val="24"/>
        </w:rPr>
        <w:t xml:space="preserve"> </w:t>
      </w:r>
      <w:r>
        <w:rPr>
          <w:sz w:val="24"/>
        </w:rPr>
        <w:t>b</w:t>
      </w:r>
      <w:r>
        <w:rPr>
          <w:sz w:val="24"/>
        </w:rPr>
        <w:t>ị</w:t>
      </w:r>
      <w:r>
        <w:rPr>
          <w:spacing w:val="-12"/>
          <w:sz w:val="24"/>
        </w:rPr>
        <w:t xml:space="preserve"> </w:t>
      </w:r>
      <w:r>
        <w:rPr>
          <w:sz w:val="24"/>
        </w:rPr>
        <w:t>phương ti</w:t>
      </w:r>
      <w:r>
        <w:rPr>
          <w:sz w:val="24"/>
        </w:rPr>
        <w:t>ệ</w:t>
      </w:r>
      <w:r>
        <w:rPr>
          <w:sz w:val="24"/>
        </w:rPr>
        <w:t>n</w:t>
      </w:r>
      <w:r>
        <w:rPr>
          <w:spacing w:val="-6"/>
          <w:sz w:val="24"/>
        </w:rPr>
        <w:t xml:space="preserve"> </w:t>
      </w:r>
      <w:r>
        <w:rPr>
          <w:sz w:val="24"/>
        </w:rPr>
        <w:t>đ</w:t>
      </w:r>
      <w:r>
        <w:rPr>
          <w:sz w:val="24"/>
        </w:rPr>
        <w:t>ể</w:t>
      </w:r>
      <w:r>
        <w:rPr>
          <w:spacing w:val="-6"/>
          <w:sz w:val="24"/>
        </w:rPr>
        <w:t xml:space="preserve"> </w:t>
      </w:r>
      <w:r>
        <w:rPr>
          <w:sz w:val="24"/>
        </w:rPr>
        <w:t>ng</w:t>
      </w:r>
      <w:r>
        <w:rPr>
          <w:sz w:val="24"/>
        </w:rPr>
        <w:t>ừ</w:t>
      </w:r>
      <w:r>
        <w:rPr>
          <w:sz w:val="24"/>
        </w:rPr>
        <w:t>ng</w:t>
      </w:r>
      <w:r>
        <w:rPr>
          <w:spacing w:val="-6"/>
          <w:sz w:val="24"/>
        </w:rPr>
        <w:t xml:space="preserve"> </w:t>
      </w:r>
      <w:r>
        <w:rPr>
          <w:sz w:val="24"/>
        </w:rPr>
        <w:t>x</w:t>
      </w:r>
      <w:r>
        <w:rPr>
          <w:sz w:val="24"/>
        </w:rPr>
        <w:t>ả</w:t>
      </w:r>
      <w:r>
        <w:rPr>
          <w:spacing w:val="-8"/>
          <w:sz w:val="24"/>
        </w:rPr>
        <w:t xml:space="preserve"> </w:t>
      </w:r>
      <w:r>
        <w:rPr>
          <w:sz w:val="24"/>
        </w:rPr>
        <w:t>ở</w:t>
      </w:r>
      <w:r>
        <w:rPr>
          <w:spacing w:val="-6"/>
          <w:sz w:val="24"/>
        </w:rPr>
        <w:t xml:space="preserve"> </w:t>
      </w:r>
      <w:r>
        <w:rPr>
          <w:sz w:val="24"/>
        </w:rPr>
        <w:t>v</w:t>
      </w:r>
      <w:r>
        <w:rPr>
          <w:sz w:val="24"/>
        </w:rPr>
        <w:t>ị</w:t>
      </w:r>
      <w:r>
        <w:rPr>
          <w:spacing w:val="-7"/>
          <w:sz w:val="24"/>
        </w:rPr>
        <w:t xml:space="preserve"> </w:t>
      </w:r>
      <w:r>
        <w:rPr>
          <w:sz w:val="24"/>
        </w:rPr>
        <w:t>trí</w:t>
      </w:r>
      <w:r>
        <w:rPr>
          <w:spacing w:val="-6"/>
          <w:sz w:val="24"/>
        </w:rPr>
        <w:t xml:space="preserve"> </w:t>
      </w:r>
      <w:r>
        <w:rPr>
          <w:sz w:val="24"/>
        </w:rPr>
        <w:t>quan</w:t>
      </w:r>
      <w:r>
        <w:rPr>
          <w:spacing w:val="-6"/>
          <w:sz w:val="24"/>
        </w:rPr>
        <w:t xml:space="preserve"> </w:t>
      </w:r>
      <w:r>
        <w:rPr>
          <w:sz w:val="24"/>
        </w:rPr>
        <w:t>sát</w:t>
      </w:r>
      <w:r>
        <w:rPr>
          <w:spacing w:val="-9"/>
          <w:sz w:val="24"/>
        </w:rPr>
        <w:t xml:space="preserve"> </w:t>
      </w:r>
      <w:r>
        <w:rPr>
          <w:sz w:val="24"/>
        </w:rPr>
        <w:t>n</w:t>
      </w:r>
      <w:r>
        <w:rPr>
          <w:sz w:val="24"/>
        </w:rPr>
        <w:t>ế</w:t>
      </w:r>
      <w:r>
        <w:rPr>
          <w:sz w:val="24"/>
        </w:rPr>
        <w:t>u</w:t>
      </w:r>
      <w:r>
        <w:rPr>
          <w:spacing w:val="-6"/>
          <w:sz w:val="24"/>
        </w:rPr>
        <w:t xml:space="preserve"> </w:t>
      </w:r>
      <w:r>
        <w:rPr>
          <w:sz w:val="24"/>
        </w:rPr>
        <w:t>có</w:t>
      </w:r>
      <w:r>
        <w:rPr>
          <w:spacing w:val="-8"/>
          <w:sz w:val="24"/>
        </w:rPr>
        <w:t xml:space="preserve"> </w:t>
      </w:r>
      <w:r>
        <w:rPr>
          <w:sz w:val="24"/>
        </w:rPr>
        <w:t>m</w:t>
      </w:r>
      <w:r>
        <w:rPr>
          <w:sz w:val="24"/>
        </w:rPr>
        <w:t>ộ</w:t>
      </w:r>
      <w:r>
        <w:rPr>
          <w:sz w:val="24"/>
        </w:rPr>
        <w:t>t</w:t>
      </w:r>
      <w:r>
        <w:rPr>
          <w:spacing w:val="-9"/>
          <w:sz w:val="24"/>
        </w:rPr>
        <w:t xml:space="preserve"> </w:t>
      </w:r>
      <w:r>
        <w:rPr>
          <w:sz w:val="24"/>
        </w:rPr>
        <w:t>h</w:t>
      </w:r>
      <w:r>
        <w:rPr>
          <w:sz w:val="24"/>
        </w:rPr>
        <w:t>ệ</w:t>
      </w:r>
      <w:r>
        <w:rPr>
          <w:spacing w:val="-6"/>
          <w:sz w:val="24"/>
        </w:rPr>
        <w:t xml:space="preserve"> </w:t>
      </w:r>
      <w:r>
        <w:rPr>
          <w:sz w:val="24"/>
        </w:rPr>
        <w:t>th</w:t>
      </w:r>
      <w:r>
        <w:rPr>
          <w:sz w:val="24"/>
        </w:rPr>
        <w:t>ố</w:t>
      </w:r>
      <w:r>
        <w:rPr>
          <w:sz w:val="24"/>
        </w:rPr>
        <w:t>ng</w:t>
      </w:r>
      <w:r>
        <w:rPr>
          <w:spacing w:val="-6"/>
          <w:sz w:val="24"/>
        </w:rPr>
        <w:t xml:space="preserve"> </w:t>
      </w:r>
      <w:r>
        <w:rPr>
          <w:sz w:val="24"/>
        </w:rPr>
        <w:t>liên</w:t>
      </w:r>
      <w:r>
        <w:rPr>
          <w:spacing w:val="-6"/>
          <w:sz w:val="24"/>
        </w:rPr>
        <w:t xml:space="preserve"> </w:t>
      </w:r>
      <w:r>
        <w:rPr>
          <w:sz w:val="24"/>
        </w:rPr>
        <w:t>l</w:t>
      </w:r>
      <w:r>
        <w:rPr>
          <w:sz w:val="24"/>
        </w:rPr>
        <w:t>ạ</w:t>
      </w:r>
      <w:r>
        <w:rPr>
          <w:sz w:val="24"/>
        </w:rPr>
        <w:t>c</w:t>
      </w:r>
      <w:r>
        <w:rPr>
          <w:spacing w:val="-6"/>
          <w:sz w:val="24"/>
        </w:rPr>
        <w:t xml:space="preserve"> </w:t>
      </w:r>
      <w:r>
        <w:rPr>
          <w:sz w:val="24"/>
        </w:rPr>
        <w:t>ch</w:t>
      </w:r>
      <w:r>
        <w:rPr>
          <w:sz w:val="24"/>
        </w:rPr>
        <w:t>ủ</w:t>
      </w:r>
      <w:r>
        <w:rPr>
          <w:sz w:val="24"/>
        </w:rPr>
        <w:t xml:space="preserve"> đ</w:t>
      </w:r>
      <w:r>
        <w:rPr>
          <w:sz w:val="24"/>
        </w:rPr>
        <w:t>ộ</w:t>
      </w:r>
      <w:r>
        <w:rPr>
          <w:sz w:val="24"/>
        </w:rPr>
        <w:t>ng</w:t>
      </w:r>
      <w:r>
        <w:rPr>
          <w:spacing w:val="-8"/>
          <w:sz w:val="24"/>
        </w:rPr>
        <w:t xml:space="preserve"> </w:t>
      </w:r>
      <w:r>
        <w:rPr>
          <w:sz w:val="24"/>
        </w:rPr>
        <w:t>như</w:t>
      </w:r>
      <w:r>
        <w:rPr>
          <w:spacing w:val="-7"/>
          <w:sz w:val="24"/>
        </w:rPr>
        <w:t xml:space="preserve"> </w:t>
      </w:r>
      <w:r>
        <w:rPr>
          <w:sz w:val="24"/>
        </w:rPr>
        <w:t>h</w:t>
      </w:r>
      <w:r>
        <w:rPr>
          <w:sz w:val="24"/>
        </w:rPr>
        <w:t>ệ</w:t>
      </w:r>
      <w:r>
        <w:rPr>
          <w:spacing w:val="-6"/>
          <w:sz w:val="24"/>
        </w:rPr>
        <w:t xml:space="preserve"> </w:t>
      </w:r>
      <w:r>
        <w:rPr>
          <w:sz w:val="24"/>
        </w:rPr>
        <w:t>th</w:t>
      </w:r>
      <w:r>
        <w:rPr>
          <w:sz w:val="24"/>
        </w:rPr>
        <w:t>ố</w:t>
      </w:r>
      <w:r>
        <w:rPr>
          <w:sz w:val="24"/>
        </w:rPr>
        <w:t>ng</w:t>
      </w:r>
      <w:r>
        <w:rPr>
          <w:spacing w:val="-7"/>
          <w:sz w:val="24"/>
        </w:rPr>
        <w:t xml:space="preserve"> </w:t>
      </w:r>
      <w:r>
        <w:rPr>
          <w:sz w:val="24"/>
        </w:rPr>
        <w:t>đi</w:t>
      </w:r>
      <w:r>
        <w:rPr>
          <w:sz w:val="24"/>
        </w:rPr>
        <w:t>ệ</w:t>
      </w:r>
      <w:r>
        <w:rPr>
          <w:sz w:val="24"/>
        </w:rPr>
        <w:t>n tho</w:t>
      </w:r>
      <w:r>
        <w:rPr>
          <w:sz w:val="24"/>
        </w:rPr>
        <w:t>ạ</w:t>
      </w:r>
      <w:r>
        <w:rPr>
          <w:sz w:val="24"/>
        </w:rPr>
        <w:t>i ho</w:t>
      </w:r>
      <w:r>
        <w:rPr>
          <w:sz w:val="24"/>
        </w:rPr>
        <w:t>ặ</w:t>
      </w:r>
      <w:r>
        <w:rPr>
          <w:sz w:val="24"/>
        </w:rPr>
        <w:t>c vô tuy</w:t>
      </w:r>
      <w:r>
        <w:rPr>
          <w:sz w:val="24"/>
        </w:rPr>
        <w:t>ế</w:t>
      </w:r>
      <w:r>
        <w:rPr>
          <w:sz w:val="24"/>
        </w:rPr>
        <w:t>n đi</w:t>
      </w:r>
      <w:r>
        <w:rPr>
          <w:sz w:val="24"/>
        </w:rPr>
        <w:t>ệ</w:t>
      </w:r>
      <w:r>
        <w:rPr>
          <w:sz w:val="24"/>
        </w:rPr>
        <w:t>n gi</w:t>
      </w:r>
      <w:r>
        <w:rPr>
          <w:sz w:val="24"/>
        </w:rPr>
        <w:t>ữ</w:t>
      </w:r>
      <w:r>
        <w:rPr>
          <w:sz w:val="24"/>
        </w:rPr>
        <w:t>a v</w:t>
      </w:r>
      <w:r>
        <w:rPr>
          <w:sz w:val="24"/>
        </w:rPr>
        <w:t>ị</w:t>
      </w:r>
      <w:r>
        <w:rPr>
          <w:sz w:val="24"/>
        </w:rPr>
        <w:t xml:space="preserve"> trí quan sát và v</w:t>
      </w:r>
      <w:r>
        <w:rPr>
          <w:sz w:val="24"/>
        </w:rPr>
        <w:t>ị</w:t>
      </w:r>
      <w:r>
        <w:rPr>
          <w:sz w:val="24"/>
        </w:rPr>
        <w:t xml:space="preserve"> trí ki</w:t>
      </w:r>
      <w:r>
        <w:rPr>
          <w:sz w:val="24"/>
        </w:rPr>
        <w:t>ể</w:t>
      </w:r>
      <w:r>
        <w:rPr>
          <w:sz w:val="24"/>
        </w:rPr>
        <w:t>m soát x</w:t>
      </w:r>
      <w:r>
        <w:rPr>
          <w:sz w:val="24"/>
        </w:rPr>
        <w:t>ả</w:t>
      </w:r>
      <w:r>
        <w:rPr>
          <w:sz w:val="24"/>
        </w:rPr>
        <w:t>.</w:t>
      </w:r>
    </w:p>
    <w:p w14:paraId="2F706925" w14:textId="77777777" w:rsidR="00FC7CA5" w:rsidRDefault="003671C9">
      <w:pPr>
        <w:pStyle w:val="ListParagraph"/>
        <w:numPr>
          <w:ilvl w:val="0"/>
          <w:numId w:val="122"/>
        </w:numPr>
        <w:tabs>
          <w:tab w:val="left" w:pos="1164"/>
          <w:tab w:val="left" w:pos="1166"/>
        </w:tabs>
        <w:spacing w:line="288" w:lineRule="auto"/>
        <w:ind w:right="252"/>
        <w:jc w:val="both"/>
        <w:rPr>
          <w:sz w:val="24"/>
        </w:rPr>
      </w:pPr>
      <w:r>
        <w:rPr>
          <w:sz w:val="24"/>
        </w:rPr>
        <w:t>B</w:t>
      </w:r>
      <w:r>
        <w:rPr>
          <w:sz w:val="24"/>
        </w:rPr>
        <w:t>ổ</w:t>
      </w:r>
      <w:r>
        <w:rPr>
          <w:sz w:val="24"/>
        </w:rPr>
        <w:t xml:space="preserve"> sung vào các quy đ</w:t>
      </w:r>
      <w:r>
        <w:rPr>
          <w:sz w:val="24"/>
        </w:rPr>
        <w:t>ị</w:t>
      </w:r>
      <w:r>
        <w:rPr>
          <w:sz w:val="24"/>
        </w:rPr>
        <w:t>nh đư</w:t>
      </w:r>
      <w:r>
        <w:rPr>
          <w:sz w:val="24"/>
        </w:rPr>
        <w:t>ợ</w:t>
      </w:r>
      <w:r>
        <w:rPr>
          <w:sz w:val="24"/>
        </w:rPr>
        <w:t xml:space="preserve">c nêu </w:t>
      </w:r>
      <w:r>
        <w:rPr>
          <w:sz w:val="24"/>
        </w:rPr>
        <w:t>ở</w:t>
      </w:r>
      <w:r>
        <w:rPr>
          <w:sz w:val="24"/>
        </w:rPr>
        <w:t xml:space="preserve"> 3.3.2-1 đ</w:t>
      </w:r>
      <w:r>
        <w:rPr>
          <w:sz w:val="24"/>
        </w:rPr>
        <w:t>ế</w:t>
      </w:r>
      <w:r>
        <w:rPr>
          <w:sz w:val="24"/>
        </w:rPr>
        <w:t>n 3.3.2-3 trên, tàu ch</w:t>
      </w:r>
      <w:r>
        <w:rPr>
          <w:sz w:val="24"/>
        </w:rPr>
        <w:t>ở</w:t>
      </w:r>
      <w:r>
        <w:rPr>
          <w:sz w:val="24"/>
        </w:rPr>
        <w:t xml:space="preserve"> d</w:t>
      </w:r>
      <w:r>
        <w:rPr>
          <w:sz w:val="24"/>
        </w:rPr>
        <w:t>ầ</w:t>
      </w:r>
      <w:r>
        <w:rPr>
          <w:sz w:val="24"/>
        </w:rPr>
        <w:t>u thô có tr</w:t>
      </w:r>
      <w:r>
        <w:rPr>
          <w:sz w:val="24"/>
        </w:rPr>
        <w:t>ọ</w:t>
      </w:r>
      <w:r>
        <w:rPr>
          <w:sz w:val="24"/>
        </w:rPr>
        <w:t>ng t</w:t>
      </w:r>
      <w:r>
        <w:rPr>
          <w:sz w:val="24"/>
        </w:rPr>
        <w:t>ả</w:t>
      </w:r>
      <w:r>
        <w:rPr>
          <w:sz w:val="24"/>
        </w:rPr>
        <w:t>i toàn ph</w:t>
      </w:r>
      <w:r>
        <w:rPr>
          <w:sz w:val="24"/>
        </w:rPr>
        <w:t>ầ</w:t>
      </w:r>
      <w:r>
        <w:rPr>
          <w:sz w:val="24"/>
        </w:rPr>
        <w:t>n t</w:t>
      </w:r>
      <w:r>
        <w:rPr>
          <w:sz w:val="24"/>
        </w:rPr>
        <w:t>ừ</w:t>
      </w:r>
      <w:r>
        <w:rPr>
          <w:sz w:val="24"/>
        </w:rPr>
        <w:t xml:space="preserve"> 20.000 t</w:t>
      </w:r>
      <w:r>
        <w:rPr>
          <w:sz w:val="24"/>
        </w:rPr>
        <w:t>ấ</w:t>
      </w:r>
      <w:r>
        <w:rPr>
          <w:sz w:val="24"/>
        </w:rPr>
        <w:t>n tr</w:t>
      </w:r>
      <w:r>
        <w:rPr>
          <w:sz w:val="24"/>
        </w:rPr>
        <w:t>ở</w:t>
      </w:r>
      <w:r>
        <w:rPr>
          <w:sz w:val="24"/>
        </w:rPr>
        <w:t xml:space="preserve"> lên và các tàu ch</w:t>
      </w:r>
      <w:r>
        <w:rPr>
          <w:sz w:val="24"/>
        </w:rPr>
        <w:t>ở</w:t>
      </w:r>
      <w:r>
        <w:rPr>
          <w:sz w:val="24"/>
        </w:rPr>
        <w:t xml:space="preserve"> d</w:t>
      </w:r>
      <w:r>
        <w:rPr>
          <w:sz w:val="24"/>
        </w:rPr>
        <w:t>ầ</w:t>
      </w:r>
      <w:r>
        <w:rPr>
          <w:sz w:val="24"/>
        </w:rPr>
        <w:t>u thành ph</w:t>
      </w:r>
      <w:r>
        <w:rPr>
          <w:sz w:val="24"/>
        </w:rPr>
        <w:t>ẩ</w:t>
      </w:r>
      <w:r>
        <w:rPr>
          <w:sz w:val="24"/>
        </w:rPr>
        <w:t>m có tr</w:t>
      </w:r>
      <w:r>
        <w:rPr>
          <w:sz w:val="24"/>
        </w:rPr>
        <w:t>ọ</w:t>
      </w:r>
      <w:r>
        <w:rPr>
          <w:sz w:val="24"/>
        </w:rPr>
        <w:t>ng t</w:t>
      </w:r>
      <w:r>
        <w:rPr>
          <w:sz w:val="24"/>
        </w:rPr>
        <w:t>ả</w:t>
      </w:r>
      <w:r>
        <w:rPr>
          <w:sz w:val="24"/>
        </w:rPr>
        <w:t>i toàn ph</w:t>
      </w:r>
      <w:r>
        <w:rPr>
          <w:sz w:val="24"/>
        </w:rPr>
        <w:t>ầ</w:t>
      </w:r>
      <w:r>
        <w:rPr>
          <w:sz w:val="24"/>
        </w:rPr>
        <w:t>n t</w:t>
      </w:r>
      <w:r>
        <w:rPr>
          <w:sz w:val="24"/>
        </w:rPr>
        <w:t>ừ</w:t>
      </w:r>
      <w:r>
        <w:rPr>
          <w:spacing w:val="37"/>
          <w:sz w:val="24"/>
        </w:rPr>
        <w:t xml:space="preserve"> </w:t>
      </w:r>
      <w:r>
        <w:rPr>
          <w:sz w:val="24"/>
        </w:rPr>
        <w:t>30.000</w:t>
      </w:r>
      <w:r>
        <w:rPr>
          <w:spacing w:val="37"/>
          <w:sz w:val="24"/>
        </w:rPr>
        <w:t xml:space="preserve"> </w:t>
      </w:r>
      <w:r>
        <w:rPr>
          <w:sz w:val="24"/>
        </w:rPr>
        <w:t>t</w:t>
      </w:r>
      <w:r>
        <w:rPr>
          <w:sz w:val="24"/>
        </w:rPr>
        <w:t>ấ</w:t>
      </w:r>
      <w:r>
        <w:rPr>
          <w:sz w:val="24"/>
        </w:rPr>
        <w:t>n</w:t>
      </w:r>
      <w:r>
        <w:rPr>
          <w:spacing w:val="37"/>
          <w:sz w:val="24"/>
        </w:rPr>
        <w:t xml:space="preserve"> </w:t>
      </w:r>
      <w:r>
        <w:rPr>
          <w:sz w:val="24"/>
        </w:rPr>
        <w:t>tr</w:t>
      </w:r>
      <w:r>
        <w:rPr>
          <w:sz w:val="24"/>
        </w:rPr>
        <w:t>ở</w:t>
      </w:r>
      <w:r>
        <w:rPr>
          <w:spacing w:val="37"/>
          <w:sz w:val="24"/>
        </w:rPr>
        <w:t xml:space="preserve"> </w:t>
      </w:r>
      <w:r>
        <w:rPr>
          <w:sz w:val="24"/>
        </w:rPr>
        <w:t>lên</w:t>
      </w:r>
      <w:r>
        <w:rPr>
          <w:spacing w:val="35"/>
          <w:sz w:val="24"/>
        </w:rPr>
        <w:t xml:space="preserve"> </w:t>
      </w:r>
      <w:r>
        <w:rPr>
          <w:sz w:val="24"/>
        </w:rPr>
        <w:t>ph</w:t>
      </w:r>
      <w:r>
        <w:rPr>
          <w:sz w:val="24"/>
        </w:rPr>
        <w:t>ả</w:t>
      </w:r>
      <w:r>
        <w:rPr>
          <w:sz w:val="24"/>
        </w:rPr>
        <w:t>i</w:t>
      </w:r>
      <w:r>
        <w:rPr>
          <w:spacing w:val="40"/>
          <w:sz w:val="24"/>
        </w:rPr>
        <w:t xml:space="preserve"> </w:t>
      </w:r>
      <w:r>
        <w:rPr>
          <w:sz w:val="24"/>
        </w:rPr>
        <w:t>đư</w:t>
      </w:r>
      <w:r>
        <w:rPr>
          <w:sz w:val="24"/>
        </w:rPr>
        <w:t>ợ</w:t>
      </w:r>
      <w:r>
        <w:rPr>
          <w:sz w:val="24"/>
        </w:rPr>
        <w:t>c</w:t>
      </w:r>
      <w:r>
        <w:rPr>
          <w:spacing w:val="37"/>
          <w:sz w:val="24"/>
        </w:rPr>
        <w:t xml:space="preserve"> </w:t>
      </w:r>
      <w:r>
        <w:rPr>
          <w:sz w:val="24"/>
        </w:rPr>
        <w:t>trang</w:t>
      </w:r>
      <w:r>
        <w:rPr>
          <w:spacing w:val="37"/>
          <w:sz w:val="24"/>
        </w:rPr>
        <w:t xml:space="preserve"> </w:t>
      </w:r>
      <w:r>
        <w:rPr>
          <w:sz w:val="24"/>
        </w:rPr>
        <w:t>b</w:t>
      </w:r>
      <w:r>
        <w:rPr>
          <w:sz w:val="24"/>
        </w:rPr>
        <w:t>ị</w:t>
      </w:r>
      <w:r>
        <w:rPr>
          <w:spacing w:val="36"/>
          <w:sz w:val="24"/>
        </w:rPr>
        <w:t xml:space="preserve"> </w:t>
      </w:r>
      <w:r>
        <w:rPr>
          <w:sz w:val="24"/>
        </w:rPr>
        <w:t>các</w:t>
      </w:r>
      <w:r>
        <w:rPr>
          <w:spacing w:val="37"/>
          <w:sz w:val="24"/>
        </w:rPr>
        <w:t xml:space="preserve"> </w:t>
      </w:r>
      <w:r>
        <w:rPr>
          <w:sz w:val="24"/>
        </w:rPr>
        <w:t>h</w:t>
      </w:r>
      <w:r>
        <w:rPr>
          <w:sz w:val="24"/>
        </w:rPr>
        <w:t>ệ</w:t>
      </w:r>
      <w:r>
        <w:rPr>
          <w:spacing w:val="37"/>
          <w:sz w:val="24"/>
        </w:rPr>
        <w:t xml:space="preserve"> </w:t>
      </w:r>
      <w:r>
        <w:rPr>
          <w:sz w:val="24"/>
        </w:rPr>
        <w:t>th</w:t>
      </w:r>
      <w:r>
        <w:rPr>
          <w:sz w:val="24"/>
        </w:rPr>
        <w:t>ố</w:t>
      </w:r>
      <w:r>
        <w:rPr>
          <w:sz w:val="24"/>
        </w:rPr>
        <w:t>ng</w:t>
      </w:r>
      <w:r>
        <w:rPr>
          <w:spacing w:val="37"/>
          <w:sz w:val="24"/>
        </w:rPr>
        <w:t xml:space="preserve"> </w:t>
      </w:r>
      <w:r>
        <w:rPr>
          <w:sz w:val="24"/>
        </w:rPr>
        <w:t>x</w:t>
      </w:r>
      <w:r>
        <w:rPr>
          <w:sz w:val="24"/>
        </w:rPr>
        <w:t>ả</w:t>
      </w:r>
      <w:r>
        <w:rPr>
          <w:spacing w:val="35"/>
          <w:sz w:val="24"/>
        </w:rPr>
        <w:t xml:space="preserve"> </w:t>
      </w:r>
      <w:r>
        <w:rPr>
          <w:sz w:val="24"/>
        </w:rPr>
        <w:t>như</w:t>
      </w:r>
      <w:r>
        <w:rPr>
          <w:spacing w:val="37"/>
          <w:sz w:val="24"/>
        </w:rPr>
        <w:t xml:space="preserve"> </w:t>
      </w:r>
      <w:r>
        <w:rPr>
          <w:sz w:val="24"/>
        </w:rPr>
        <w:t>đư</w:t>
      </w:r>
      <w:r>
        <w:rPr>
          <w:sz w:val="24"/>
        </w:rPr>
        <w:t>ợ</w:t>
      </w:r>
      <w:r>
        <w:rPr>
          <w:sz w:val="24"/>
        </w:rPr>
        <w:t>c</w:t>
      </w:r>
      <w:r>
        <w:rPr>
          <w:spacing w:val="37"/>
          <w:sz w:val="24"/>
        </w:rPr>
        <w:t xml:space="preserve"> </w:t>
      </w:r>
      <w:r>
        <w:rPr>
          <w:sz w:val="24"/>
        </w:rPr>
        <w:t>nêu</w:t>
      </w:r>
      <w:r>
        <w:rPr>
          <w:spacing w:val="35"/>
          <w:sz w:val="24"/>
        </w:rPr>
        <w:t xml:space="preserve"> </w:t>
      </w:r>
      <w:r>
        <w:rPr>
          <w:sz w:val="24"/>
        </w:rPr>
        <w:t>ở</w:t>
      </w:r>
      <w:r>
        <w:rPr>
          <w:spacing w:val="37"/>
          <w:sz w:val="24"/>
        </w:rPr>
        <w:t xml:space="preserve"> </w:t>
      </w:r>
      <w:r>
        <w:rPr>
          <w:sz w:val="24"/>
        </w:rPr>
        <w:t>(1)</w:t>
      </w:r>
      <w:r>
        <w:rPr>
          <w:spacing w:val="36"/>
          <w:sz w:val="24"/>
        </w:rPr>
        <w:t xml:space="preserve"> </w:t>
      </w:r>
      <w:r>
        <w:rPr>
          <w:sz w:val="24"/>
        </w:rPr>
        <w:t>và</w:t>
      </w:r>
      <w:r>
        <w:rPr>
          <w:spacing w:val="37"/>
          <w:sz w:val="24"/>
        </w:rPr>
        <w:t xml:space="preserve"> </w:t>
      </w:r>
      <w:r>
        <w:rPr>
          <w:sz w:val="24"/>
        </w:rPr>
        <w:t>(2) sau đây:</w:t>
      </w:r>
    </w:p>
    <w:p w14:paraId="067E8258" w14:textId="77777777" w:rsidR="00FC7CA5" w:rsidRDefault="003671C9">
      <w:pPr>
        <w:pStyle w:val="ListParagraph"/>
        <w:numPr>
          <w:ilvl w:val="1"/>
          <w:numId w:val="122"/>
        </w:numPr>
        <w:tabs>
          <w:tab w:val="left" w:pos="1618"/>
          <w:tab w:val="left" w:pos="1620"/>
        </w:tabs>
        <w:spacing w:line="288" w:lineRule="auto"/>
        <w:ind w:right="251"/>
        <w:jc w:val="both"/>
        <w:rPr>
          <w:sz w:val="24"/>
        </w:rPr>
      </w:pPr>
      <w:r>
        <w:rPr>
          <w:sz w:val="24"/>
        </w:rPr>
        <w:t>Các</w:t>
      </w:r>
      <w:r>
        <w:rPr>
          <w:spacing w:val="-6"/>
          <w:sz w:val="24"/>
        </w:rPr>
        <w:t xml:space="preserve"> </w:t>
      </w:r>
      <w:r>
        <w:rPr>
          <w:sz w:val="24"/>
        </w:rPr>
        <w:t>đư</w:t>
      </w:r>
      <w:r>
        <w:rPr>
          <w:sz w:val="24"/>
        </w:rPr>
        <w:t>ờ</w:t>
      </w:r>
      <w:r>
        <w:rPr>
          <w:sz w:val="24"/>
        </w:rPr>
        <w:t>ng</w:t>
      </w:r>
      <w:r>
        <w:rPr>
          <w:spacing w:val="-8"/>
          <w:sz w:val="24"/>
        </w:rPr>
        <w:t xml:space="preserve"> </w:t>
      </w:r>
      <w:r>
        <w:rPr>
          <w:sz w:val="24"/>
        </w:rPr>
        <w:t>ố</w:t>
      </w:r>
      <w:r>
        <w:rPr>
          <w:sz w:val="24"/>
        </w:rPr>
        <w:t>ng</w:t>
      </w:r>
      <w:r>
        <w:rPr>
          <w:spacing w:val="-8"/>
          <w:sz w:val="24"/>
        </w:rPr>
        <w:t xml:space="preserve"> </w:t>
      </w:r>
      <w:r>
        <w:rPr>
          <w:sz w:val="24"/>
        </w:rPr>
        <w:t>d</w:t>
      </w:r>
      <w:r>
        <w:rPr>
          <w:sz w:val="24"/>
        </w:rPr>
        <w:t>ầ</w:t>
      </w:r>
      <w:r>
        <w:rPr>
          <w:sz w:val="24"/>
        </w:rPr>
        <w:t>u</w:t>
      </w:r>
      <w:r>
        <w:rPr>
          <w:spacing w:val="-6"/>
          <w:sz w:val="24"/>
        </w:rPr>
        <w:t xml:space="preserve"> </w:t>
      </w:r>
      <w:r>
        <w:rPr>
          <w:sz w:val="24"/>
        </w:rPr>
        <w:t>hàng</w:t>
      </w:r>
      <w:r>
        <w:rPr>
          <w:spacing w:val="-8"/>
          <w:sz w:val="24"/>
        </w:rPr>
        <w:t xml:space="preserve"> </w:t>
      </w:r>
      <w:r>
        <w:rPr>
          <w:sz w:val="24"/>
        </w:rPr>
        <w:t>ph</w:t>
      </w:r>
      <w:r>
        <w:rPr>
          <w:sz w:val="24"/>
        </w:rPr>
        <w:t>ả</w:t>
      </w:r>
      <w:r>
        <w:rPr>
          <w:sz w:val="24"/>
        </w:rPr>
        <w:t>i</w:t>
      </w:r>
      <w:r>
        <w:rPr>
          <w:spacing w:val="-4"/>
          <w:sz w:val="24"/>
        </w:rPr>
        <w:t xml:space="preserve"> </w:t>
      </w:r>
      <w:r>
        <w:rPr>
          <w:sz w:val="24"/>
        </w:rPr>
        <w:t>đư</w:t>
      </w:r>
      <w:r>
        <w:rPr>
          <w:sz w:val="24"/>
        </w:rPr>
        <w:t>ợ</w:t>
      </w:r>
      <w:r>
        <w:rPr>
          <w:sz w:val="24"/>
        </w:rPr>
        <w:t>c</w:t>
      </w:r>
      <w:r>
        <w:rPr>
          <w:spacing w:val="-9"/>
          <w:sz w:val="24"/>
        </w:rPr>
        <w:t xml:space="preserve"> </w:t>
      </w:r>
      <w:r>
        <w:rPr>
          <w:sz w:val="24"/>
        </w:rPr>
        <w:t>b</w:t>
      </w:r>
      <w:r>
        <w:rPr>
          <w:sz w:val="24"/>
        </w:rPr>
        <w:t>ố</w:t>
      </w:r>
      <w:r>
        <w:rPr>
          <w:spacing w:val="-8"/>
          <w:sz w:val="24"/>
        </w:rPr>
        <w:t xml:space="preserve"> </w:t>
      </w:r>
      <w:r>
        <w:rPr>
          <w:sz w:val="24"/>
        </w:rPr>
        <w:t>trí</w:t>
      </w:r>
      <w:r>
        <w:rPr>
          <w:spacing w:val="-6"/>
          <w:sz w:val="24"/>
        </w:rPr>
        <w:t xml:space="preserve"> </w:t>
      </w:r>
      <w:r>
        <w:rPr>
          <w:sz w:val="24"/>
        </w:rPr>
        <w:t>sao</w:t>
      </w:r>
      <w:r>
        <w:rPr>
          <w:spacing w:val="-6"/>
          <w:sz w:val="24"/>
        </w:rPr>
        <w:t xml:space="preserve"> </w:t>
      </w:r>
      <w:r>
        <w:rPr>
          <w:sz w:val="24"/>
        </w:rPr>
        <w:t>cho</w:t>
      </w:r>
      <w:r>
        <w:rPr>
          <w:spacing w:val="-6"/>
          <w:sz w:val="24"/>
        </w:rPr>
        <w:t xml:space="preserve"> </w:t>
      </w:r>
      <w:r>
        <w:rPr>
          <w:sz w:val="24"/>
        </w:rPr>
        <w:t>lư</w:t>
      </w:r>
      <w:r>
        <w:rPr>
          <w:sz w:val="24"/>
        </w:rPr>
        <w:t>ợ</w:t>
      </w:r>
      <w:r>
        <w:rPr>
          <w:sz w:val="24"/>
        </w:rPr>
        <w:t>ng</w:t>
      </w:r>
      <w:r>
        <w:rPr>
          <w:spacing w:val="-6"/>
          <w:sz w:val="24"/>
        </w:rPr>
        <w:t xml:space="preserve"> </w:t>
      </w:r>
      <w:r>
        <w:rPr>
          <w:sz w:val="24"/>
        </w:rPr>
        <w:t>c</w:t>
      </w:r>
      <w:r>
        <w:rPr>
          <w:sz w:val="24"/>
        </w:rPr>
        <w:t>ặ</w:t>
      </w:r>
      <w:r>
        <w:rPr>
          <w:sz w:val="24"/>
        </w:rPr>
        <w:t>n</w:t>
      </w:r>
      <w:r>
        <w:rPr>
          <w:spacing w:val="-8"/>
          <w:sz w:val="24"/>
        </w:rPr>
        <w:t xml:space="preserve"> </w:t>
      </w:r>
      <w:r>
        <w:rPr>
          <w:sz w:val="24"/>
        </w:rPr>
        <w:t>d</w:t>
      </w:r>
      <w:r>
        <w:rPr>
          <w:sz w:val="24"/>
        </w:rPr>
        <w:t>ầ</w:t>
      </w:r>
      <w:r>
        <w:rPr>
          <w:sz w:val="24"/>
        </w:rPr>
        <w:t>u</w:t>
      </w:r>
      <w:r>
        <w:rPr>
          <w:spacing w:val="-11"/>
          <w:sz w:val="24"/>
        </w:rPr>
        <w:t xml:space="preserve"> </w:t>
      </w:r>
      <w:r>
        <w:rPr>
          <w:sz w:val="24"/>
        </w:rPr>
        <w:t>còn</w:t>
      </w:r>
      <w:r>
        <w:rPr>
          <w:spacing w:val="-6"/>
          <w:sz w:val="24"/>
        </w:rPr>
        <w:t xml:space="preserve"> </w:t>
      </w:r>
      <w:r>
        <w:rPr>
          <w:sz w:val="24"/>
        </w:rPr>
        <w:t>l</w:t>
      </w:r>
      <w:r>
        <w:rPr>
          <w:sz w:val="24"/>
        </w:rPr>
        <w:t>ạ</w:t>
      </w:r>
      <w:r>
        <w:rPr>
          <w:sz w:val="24"/>
        </w:rPr>
        <w:t>i</w:t>
      </w:r>
      <w:r>
        <w:rPr>
          <w:spacing w:val="-7"/>
          <w:sz w:val="24"/>
        </w:rPr>
        <w:t xml:space="preserve"> </w:t>
      </w:r>
      <w:r>
        <w:rPr>
          <w:sz w:val="24"/>
        </w:rPr>
        <w:t>trong</w:t>
      </w:r>
      <w:r>
        <w:rPr>
          <w:spacing w:val="-5"/>
          <w:sz w:val="24"/>
        </w:rPr>
        <w:t xml:space="preserve"> </w:t>
      </w:r>
      <w:r>
        <w:rPr>
          <w:sz w:val="24"/>
        </w:rPr>
        <w:t>đư</w:t>
      </w:r>
      <w:r>
        <w:rPr>
          <w:sz w:val="24"/>
        </w:rPr>
        <w:t>ờ</w:t>
      </w:r>
      <w:r>
        <w:rPr>
          <w:sz w:val="24"/>
        </w:rPr>
        <w:t xml:space="preserve">ng </w:t>
      </w:r>
      <w:r>
        <w:rPr>
          <w:sz w:val="24"/>
        </w:rPr>
        <w:t>ố</w:t>
      </w:r>
      <w:r>
        <w:rPr>
          <w:sz w:val="24"/>
        </w:rPr>
        <w:t>ng là nh</w:t>
      </w:r>
      <w:r>
        <w:rPr>
          <w:sz w:val="24"/>
        </w:rPr>
        <w:t>ỏ</w:t>
      </w:r>
      <w:r>
        <w:rPr>
          <w:sz w:val="24"/>
        </w:rPr>
        <w:t xml:space="preserve"> nh</w:t>
      </w:r>
      <w:r>
        <w:rPr>
          <w:sz w:val="24"/>
        </w:rPr>
        <w:t>ấ</w:t>
      </w:r>
      <w:r>
        <w:rPr>
          <w:sz w:val="24"/>
        </w:rPr>
        <w:t>t;</w:t>
      </w:r>
    </w:p>
    <w:p w14:paraId="3E5B0B89"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45D66EFF"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3,</w:t>
      </w:r>
      <w:r>
        <w:rPr>
          <w:spacing w:val="-4"/>
        </w:rPr>
        <w:t xml:space="preserve"> </w:t>
      </w:r>
      <w:r>
        <w:t>Chương</w:t>
      </w:r>
      <w:r>
        <w:rPr>
          <w:spacing w:val="-2"/>
        </w:rPr>
        <w:t xml:space="preserve"> </w:t>
      </w:r>
      <w:r>
        <w:rPr>
          <w:spacing w:val="-10"/>
        </w:rPr>
        <w:t>3</w:t>
      </w:r>
    </w:p>
    <w:p w14:paraId="4E6CF983" w14:textId="77777777" w:rsidR="00FC7CA5" w:rsidRDefault="00FC7CA5">
      <w:pPr>
        <w:pStyle w:val="BodyText"/>
        <w:spacing w:before="15"/>
        <w:jc w:val="left"/>
        <w:rPr>
          <w:b/>
        </w:rPr>
      </w:pPr>
    </w:p>
    <w:p w14:paraId="45ACFE5E" w14:textId="77777777" w:rsidR="00FC7CA5" w:rsidRDefault="003671C9">
      <w:pPr>
        <w:pStyle w:val="ListParagraph"/>
        <w:numPr>
          <w:ilvl w:val="1"/>
          <w:numId w:val="122"/>
        </w:numPr>
        <w:tabs>
          <w:tab w:val="left" w:pos="1618"/>
          <w:tab w:val="left" w:pos="1620"/>
        </w:tabs>
        <w:spacing w:before="0" w:line="288" w:lineRule="auto"/>
        <w:ind w:right="251"/>
        <w:jc w:val="both"/>
        <w:rPr>
          <w:sz w:val="24"/>
        </w:rPr>
      </w:pPr>
      <w:r>
        <w:rPr>
          <w:sz w:val="24"/>
        </w:rPr>
        <w:t>Ph</w:t>
      </w:r>
      <w:r>
        <w:rPr>
          <w:sz w:val="24"/>
        </w:rPr>
        <w:t>ả</w:t>
      </w:r>
      <w:r>
        <w:rPr>
          <w:sz w:val="24"/>
        </w:rPr>
        <w:t>i trang b</w:t>
      </w:r>
      <w:r>
        <w:rPr>
          <w:sz w:val="24"/>
        </w:rPr>
        <w:t>ị</w:t>
      </w:r>
      <w:r>
        <w:rPr>
          <w:sz w:val="24"/>
        </w:rPr>
        <w:t xml:space="preserve"> các phương ti</w:t>
      </w:r>
      <w:r>
        <w:rPr>
          <w:sz w:val="24"/>
        </w:rPr>
        <w:t>ệ</w:t>
      </w:r>
      <w:r>
        <w:rPr>
          <w:sz w:val="24"/>
        </w:rPr>
        <w:t>n đ</w:t>
      </w:r>
      <w:r>
        <w:rPr>
          <w:sz w:val="24"/>
        </w:rPr>
        <w:t>ể</w:t>
      </w:r>
      <w:r>
        <w:rPr>
          <w:sz w:val="24"/>
        </w:rPr>
        <w:t xml:space="preserve"> c</w:t>
      </w:r>
      <w:r>
        <w:rPr>
          <w:sz w:val="24"/>
        </w:rPr>
        <w:t>ặ</w:t>
      </w:r>
      <w:r>
        <w:rPr>
          <w:sz w:val="24"/>
        </w:rPr>
        <w:t>n d</w:t>
      </w:r>
      <w:r>
        <w:rPr>
          <w:sz w:val="24"/>
        </w:rPr>
        <w:t>ầ</w:t>
      </w:r>
      <w:r>
        <w:rPr>
          <w:sz w:val="24"/>
        </w:rPr>
        <w:t>u còn l</w:t>
      </w:r>
      <w:r>
        <w:rPr>
          <w:sz w:val="24"/>
        </w:rPr>
        <w:t>ạ</w:t>
      </w:r>
      <w:r>
        <w:rPr>
          <w:sz w:val="24"/>
        </w:rPr>
        <w:t>i trong bơm hàng và các đư</w:t>
      </w:r>
      <w:r>
        <w:rPr>
          <w:sz w:val="24"/>
        </w:rPr>
        <w:t>ờ</w:t>
      </w:r>
      <w:r>
        <w:rPr>
          <w:sz w:val="24"/>
        </w:rPr>
        <w:t xml:space="preserve">ng </w:t>
      </w:r>
      <w:r>
        <w:rPr>
          <w:sz w:val="24"/>
        </w:rPr>
        <w:t>ố</w:t>
      </w:r>
      <w:r>
        <w:rPr>
          <w:sz w:val="24"/>
        </w:rPr>
        <w:t>ng d</w:t>
      </w:r>
      <w:r>
        <w:rPr>
          <w:sz w:val="24"/>
        </w:rPr>
        <w:t>ầ</w:t>
      </w:r>
      <w:r>
        <w:rPr>
          <w:sz w:val="24"/>
        </w:rPr>
        <w:t>u hàng sau khi x</w:t>
      </w:r>
      <w:r>
        <w:rPr>
          <w:sz w:val="24"/>
        </w:rPr>
        <w:t>ả</w:t>
      </w:r>
      <w:r>
        <w:rPr>
          <w:sz w:val="24"/>
        </w:rPr>
        <w:t xml:space="preserve"> hàng có th</w:t>
      </w:r>
      <w:r>
        <w:rPr>
          <w:sz w:val="24"/>
        </w:rPr>
        <w:t>ể</w:t>
      </w:r>
      <w:r>
        <w:rPr>
          <w:sz w:val="24"/>
        </w:rPr>
        <w:t xml:space="preserve"> đư</w:t>
      </w:r>
      <w:r>
        <w:rPr>
          <w:sz w:val="24"/>
        </w:rPr>
        <w:t>ợ</w:t>
      </w:r>
      <w:r>
        <w:rPr>
          <w:sz w:val="24"/>
        </w:rPr>
        <w:t>c rút h</w:t>
      </w:r>
      <w:r>
        <w:rPr>
          <w:sz w:val="24"/>
        </w:rPr>
        <w:t>ế</w:t>
      </w:r>
      <w:r>
        <w:rPr>
          <w:sz w:val="24"/>
        </w:rPr>
        <w:t>t ho</w:t>
      </w:r>
      <w:r>
        <w:rPr>
          <w:sz w:val="24"/>
        </w:rPr>
        <w:t>ặ</w:t>
      </w:r>
      <w:r>
        <w:rPr>
          <w:sz w:val="24"/>
        </w:rPr>
        <w:t>c đư</w:t>
      </w:r>
      <w:r>
        <w:rPr>
          <w:sz w:val="24"/>
        </w:rPr>
        <w:t>ợ</w:t>
      </w:r>
      <w:r>
        <w:rPr>
          <w:sz w:val="24"/>
        </w:rPr>
        <w:t>c rút ra nh</w:t>
      </w:r>
      <w:r>
        <w:rPr>
          <w:sz w:val="24"/>
        </w:rPr>
        <w:t>ờ</w:t>
      </w:r>
      <w:r>
        <w:rPr>
          <w:sz w:val="24"/>
        </w:rPr>
        <w:t xml:space="preserve"> n</w:t>
      </w:r>
      <w:r>
        <w:rPr>
          <w:sz w:val="24"/>
        </w:rPr>
        <w:t>ố</w:t>
      </w:r>
      <w:r>
        <w:rPr>
          <w:sz w:val="24"/>
        </w:rPr>
        <w:t>i chúng v</w:t>
      </w:r>
      <w:r>
        <w:rPr>
          <w:sz w:val="24"/>
        </w:rPr>
        <w:t>ớ</w:t>
      </w:r>
      <w:r>
        <w:rPr>
          <w:sz w:val="24"/>
        </w:rPr>
        <w:t>i đư</w:t>
      </w:r>
      <w:r>
        <w:rPr>
          <w:sz w:val="24"/>
        </w:rPr>
        <w:t>ờ</w:t>
      </w:r>
      <w:r>
        <w:rPr>
          <w:sz w:val="24"/>
        </w:rPr>
        <w:t>ng hút vét ho</w:t>
      </w:r>
      <w:r>
        <w:rPr>
          <w:sz w:val="24"/>
        </w:rPr>
        <w:t>ặ</w:t>
      </w:r>
      <w:r>
        <w:rPr>
          <w:sz w:val="24"/>
        </w:rPr>
        <w:t>c phương ti</w:t>
      </w:r>
      <w:r>
        <w:rPr>
          <w:sz w:val="24"/>
        </w:rPr>
        <w:t>ệ</w:t>
      </w:r>
      <w:r>
        <w:rPr>
          <w:sz w:val="24"/>
        </w:rPr>
        <w:t>n có hi</w:t>
      </w:r>
      <w:r>
        <w:rPr>
          <w:sz w:val="24"/>
        </w:rPr>
        <w:t>ệ</w:t>
      </w:r>
      <w:r>
        <w:rPr>
          <w:sz w:val="24"/>
        </w:rPr>
        <w:t>u qu</w:t>
      </w:r>
      <w:r>
        <w:rPr>
          <w:sz w:val="24"/>
        </w:rPr>
        <w:t>ả</w:t>
      </w:r>
      <w:r>
        <w:rPr>
          <w:sz w:val="24"/>
        </w:rPr>
        <w:t xml:space="preserve"> khác. Đ</w:t>
      </w:r>
      <w:r>
        <w:rPr>
          <w:sz w:val="24"/>
        </w:rPr>
        <w:t>ố</w:t>
      </w:r>
      <w:r>
        <w:rPr>
          <w:sz w:val="24"/>
        </w:rPr>
        <w:t>i v</w:t>
      </w:r>
      <w:r>
        <w:rPr>
          <w:sz w:val="24"/>
        </w:rPr>
        <w:t>ớ</w:t>
      </w:r>
      <w:r>
        <w:rPr>
          <w:sz w:val="24"/>
        </w:rPr>
        <w:t>i c</w:t>
      </w:r>
      <w:r>
        <w:rPr>
          <w:sz w:val="24"/>
        </w:rPr>
        <w:t>ặ</w:t>
      </w:r>
      <w:r>
        <w:rPr>
          <w:sz w:val="24"/>
        </w:rPr>
        <w:t>n d</w:t>
      </w:r>
      <w:r>
        <w:rPr>
          <w:sz w:val="24"/>
        </w:rPr>
        <w:t>ầ</w:t>
      </w:r>
      <w:r>
        <w:rPr>
          <w:sz w:val="24"/>
        </w:rPr>
        <w:t>u, ph</w:t>
      </w:r>
      <w:r>
        <w:rPr>
          <w:sz w:val="24"/>
        </w:rPr>
        <w:t>ả</w:t>
      </w:r>
      <w:r>
        <w:rPr>
          <w:sz w:val="24"/>
        </w:rPr>
        <w:t>i trang b</w:t>
      </w:r>
      <w:r>
        <w:rPr>
          <w:sz w:val="24"/>
        </w:rPr>
        <w:t>ị</w:t>
      </w:r>
      <w:r>
        <w:rPr>
          <w:sz w:val="24"/>
        </w:rPr>
        <w:t xml:space="preserve"> các đư</w:t>
      </w:r>
      <w:r>
        <w:rPr>
          <w:sz w:val="24"/>
        </w:rPr>
        <w:t>ờ</w:t>
      </w:r>
      <w:r>
        <w:rPr>
          <w:sz w:val="24"/>
        </w:rPr>
        <w:t>ng</w:t>
      </w:r>
      <w:r>
        <w:rPr>
          <w:spacing w:val="-6"/>
          <w:sz w:val="24"/>
        </w:rPr>
        <w:t xml:space="preserve"> </w:t>
      </w:r>
      <w:r>
        <w:rPr>
          <w:sz w:val="24"/>
        </w:rPr>
        <w:t>ố</w:t>
      </w:r>
      <w:r>
        <w:rPr>
          <w:sz w:val="24"/>
        </w:rPr>
        <w:t>ng</w:t>
      </w:r>
      <w:r>
        <w:rPr>
          <w:spacing w:val="-8"/>
          <w:sz w:val="24"/>
        </w:rPr>
        <w:t xml:space="preserve"> </w:t>
      </w:r>
      <w:r>
        <w:rPr>
          <w:sz w:val="24"/>
        </w:rPr>
        <w:t>v</w:t>
      </w:r>
      <w:r>
        <w:rPr>
          <w:sz w:val="24"/>
        </w:rPr>
        <w:t>ớ</w:t>
      </w:r>
      <w:r>
        <w:rPr>
          <w:sz w:val="24"/>
        </w:rPr>
        <w:t>i</w:t>
      </w:r>
      <w:r>
        <w:rPr>
          <w:spacing w:val="-8"/>
          <w:sz w:val="24"/>
        </w:rPr>
        <w:t xml:space="preserve"> </w:t>
      </w:r>
      <w:r>
        <w:rPr>
          <w:sz w:val="24"/>
        </w:rPr>
        <w:t>đư</w:t>
      </w:r>
      <w:r>
        <w:rPr>
          <w:sz w:val="24"/>
        </w:rPr>
        <w:t>ờ</w:t>
      </w:r>
      <w:r>
        <w:rPr>
          <w:sz w:val="24"/>
        </w:rPr>
        <w:t>ng</w:t>
      </w:r>
      <w:r>
        <w:rPr>
          <w:spacing w:val="-11"/>
          <w:sz w:val="24"/>
        </w:rPr>
        <w:t xml:space="preserve"> </w:t>
      </w:r>
      <w:r>
        <w:rPr>
          <w:sz w:val="24"/>
        </w:rPr>
        <w:t>kính</w:t>
      </w:r>
      <w:r>
        <w:rPr>
          <w:spacing w:val="-8"/>
          <w:sz w:val="24"/>
        </w:rPr>
        <w:t xml:space="preserve"> </w:t>
      </w:r>
      <w:r>
        <w:rPr>
          <w:sz w:val="24"/>
        </w:rPr>
        <w:t>nh</w:t>
      </w:r>
      <w:r>
        <w:rPr>
          <w:sz w:val="24"/>
        </w:rPr>
        <w:t>ỏ</w:t>
      </w:r>
      <w:r>
        <w:rPr>
          <w:spacing w:val="-6"/>
          <w:sz w:val="24"/>
        </w:rPr>
        <w:t xml:space="preserve"> </w:t>
      </w:r>
      <w:r>
        <w:rPr>
          <w:sz w:val="24"/>
        </w:rPr>
        <w:t>riêng</w:t>
      </w:r>
      <w:r>
        <w:rPr>
          <w:spacing w:val="-8"/>
          <w:sz w:val="24"/>
        </w:rPr>
        <w:t xml:space="preserve"> </w:t>
      </w:r>
      <w:r>
        <w:rPr>
          <w:sz w:val="24"/>
        </w:rPr>
        <w:t>bi</w:t>
      </w:r>
      <w:r>
        <w:rPr>
          <w:sz w:val="24"/>
        </w:rPr>
        <w:t>ệ</w:t>
      </w:r>
      <w:r>
        <w:rPr>
          <w:sz w:val="24"/>
        </w:rPr>
        <w:t>t</w:t>
      </w:r>
      <w:r>
        <w:rPr>
          <w:spacing w:val="-8"/>
          <w:sz w:val="24"/>
        </w:rPr>
        <w:t xml:space="preserve"> </w:t>
      </w:r>
      <w:r>
        <w:rPr>
          <w:sz w:val="24"/>
        </w:rPr>
        <w:t>ở</w:t>
      </w:r>
      <w:r>
        <w:rPr>
          <w:spacing w:val="-8"/>
          <w:sz w:val="24"/>
        </w:rPr>
        <w:t xml:space="preserve"> </w:t>
      </w:r>
      <w:r>
        <w:rPr>
          <w:sz w:val="24"/>
        </w:rPr>
        <w:t>bên</w:t>
      </w:r>
      <w:r>
        <w:rPr>
          <w:spacing w:val="-8"/>
          <w:sz w:val="24"/>
        </w:rPr>
        <w:t xml:space="preserve"> </w:t>
      </w:r>
      <w:r>
        <w:rPr>
          <w:sz w:val="24"/>
        </w:rPr>
        <w:t>ngoài</w:t>
      </w:r>
      <w:r>
        <w:rPr>
          <w:spacing w:val="-7"/>
          <w:sz w:val="24"/>
        </w:rPr>
        <w:t xml:space="preserve"> </w:t>
      </w:r>
      <w:r>
        <w:rPr>
          <w:sz w:val="24"/>
        </w:rPr>
        <w:t>tàu</w:t>
      </w:r>
      <w:r>
        <w:rPr>
          <w:spacing w:val="-8"/>
          <w:sz w:val="24"/>
        </w:rPr>
        <w:t xml:space="preserve"> </w:t>
      </w:r>
      <w:r>
        <w:rPr>
          <w:sz w:val="24"/>
        </w:rPr>
        <w:t>n</w:t>
      </w:r>
      <w:r>
        <w:rPr>
          <w:sz w:val="24"/>
        </w:rPr>
        <w:t>ố</w:t>
      </w:r>
      <w:r>
        <w:rPr>
          <w:sz w:val="24"/>
        </w:rPr>
        <w:t>i</w:t>
      </w:r>
      <w:r>
        <w:rPr>
          <w:spacing w:val="-10"/>
          <w:sz w:val="24"/>
        </w:rPr>
        <w:t xml:space="preserve"> </w:t>
      </w:r>
      <w:r>
        <w:rPr>
          <w:sz w:val="24"/>
        </w:rPr>
        <w:t>v</w:t>
      </w:r>
      <w:r>
        <w:rPr>
          <w:sz w:val="24"/>
        </w:rPr>
        <w:t>ớ</w:t>
      </w:r>
      <w:r>
        <w:rPr>
          <w:sz w:val="24"/>
        </w:rPr>
        <w:t>i</w:t>
      </w:r>
      <w:r>
        <w:rPr>
          <w:spacing w:val="-7"/>
          <w:sz w:val="24"/>
        </w:rPr>
        <w:t xml:space="preserve"> </w:t>
      </w:r>
      <w:r>
        <w:rPr>
          <w:sz w:val="24"/>
        </w:rPr>
        <w:t>c</w:t>
      </w:r>
      <w:r>
        <w:rPr>
          <w:sz w:val="24"/>
        </w:rPr>
        <w:t>ụ</w:t>
      </w:r>
      <w:r>
        <w:rPr>
          <w:sz w:val="24"/>
        </w:rPr>
        <w:t>m</w:t>
      </w:r>
      <w:r>
        <w:rPr>
          <w:spacing w:val="-8"/>
          <w:sz w:val="24"/>
        </w:rPr>
        <w:t xml:space="preserve"> </w:t>
      </w:r>
      <w:r>
        <w:rPr>
          <w:sz w:val="24"/>
        </w:rPr>
        <w:t>ố</w:t>
      </w:r>
      <w:r>
        <w:rPr>
          <w:sz w:val="24"/>
        </w:rPr>
        <w:t>ng</w:t>
      </w:r>
      <w:r>
        <w:rPr>
          <w:spacing w:val="-8"/>
          <w:sz w:val="24"/>
        </w:rPr>
        <w:t xml:space="preserve"> </w:t>
      </w:r>
      <w:r>
        <w:rPr>
          <w:sz w:val="24"/>
        </w:rPr>
        <w:t>v</w:t>
      </w:r>
      <w:r>
        <w:rPr>
          <w:sz w:val="24"/>
        </w:rPr>
        <w:t>ậ</w:t>
      </w:r>
      <w:r>
        <w:rPr>
          <w:sz w:val="24"/>
        </w:rPr>
        <w:t>n</w:t>
      </w:r>
      <w:r>
        <w:rPr>
          <w:spacing w:val="-6"/>
          <w:sz w:val="24"/>
        </w:rPr>
        <w:t xml:space="preserve"> </w:t>
      </w:r>
      <w:r>
        <w:rPr>
          <w:sz w:val="24"/>
        </w:rPr>
        <w:t>chuy</w:t>
      </w:r>
      <w:r>
        <w:rPr>
          <w:sz w:val="24"/>
        </w:rPr>
        <w:t>ể</w:t>
      </w:r>
      <w:r>
        <w:rPr>
          <w:sz w:val="24"/>
        </w:rPr>
        <w:t>n lên</w:t>
      </w:r>
      <w:r>
        <w:rPr>
          <w:spacing w:val="-4"/>
          <w:sz w:val="24"/>
        </w:rPr>
        <w:t xml:space="preserve"> </w:t>
      </w:r>
      <w:r>
        <w:rPr>
          <w:sz w:val="24"/>
        </w:rPr>
        <w:t>b</w:t>
      </w:r>
      <w:r>
        <w:rPr>
          <w:sz w:val="24"/>
        </w:rPr>
        <w:t>ờ</w:t>
      </w:r>
      <w:r>
        <w:rPr>
          <w:spacing w:val="-4"/>
          <w:sz w:val="24"/>
        </w:rPr>
        <w:t xml:space="preserve"> </w:t>
      </w:r>
      <w:r>
        <w:rPr>
          <w:sz w:val="24"/>
        </w:rPr>
        <w:t>đ</w:t>
      </w:r>
      <w:r>
        <w:rPr>
          <w:sz w:val="24"/>
        </w:rPr>
        <w:t>ể</w:t>
      </w:r>
      <w:r>
        <w:rPr>
          <w:spacing w:val="-5"/>
          <w:sz w:val="24"/>
        </w:rPr>
        <w:t xml:space="preserve"> </w:t>
      </w:r>
      <w:r>
        <w:rPr>
          <w:sz w:val="24"/>
        </w:rPr>
        <w:t>chuy</w:t>
      </w:r>
      <w:r>
        <w:rPr>
          <w:sz w:val="24"/>
        </w:rPr>
        <w:t>ể</w:t>
      </w:r>
      <w:r>
        <w:rPr>
          <w:sz w:val="24"/>
        </w:rPr>
        <w:t>n</w:t>
      </w:r>
      <w:r>
        <w:rPr>
          <w:spacing w:val="-5"/>
          <w:sz w:val="24"/>
        </w:rPr>
        <w:t xml:space="preserve"> </w:t>
      </w:r>
      <w:r>
        <w:rPr>
          <w:sz w:val="24"/>
        </w:rPr>
        <w:t>chúng</w:t>
      </w:r>
      <w:r>
        <w:rPr>
          <w:spacing w:val="-2"/>
          <w:sz w:val="24"/>
        </w:rPr>
        <w:t xml:space="preserve"> </w:t>
      </w:r>
      <w:r>
        <w:rPr>
          <w:sz w:val="24"/>
        </w:rPr>
        <w:t>đ</w:t>
      </w:r>
      <w:r>
        <w:rPr>
          <w:sz w:val="24"/>
        </w:rPr>
        <w:t>ế</w:t>
      </w:r>
      <w:r>
        <w:rPr>
          <w:sz w:val="24"/>
        </w:rPr>
        <w:t>n</w:t>
      </w:r>
      <w:r>
        <w:rPr>
          <w:spacing w:val="-5"/>
          <w:sz w:val="24"/>
        </w:rPr>
        <w:t xml:space="preserve"> </w:t>
      </w:r>
      <w:r>
        <w:rPr>
          <w:sz w:val="24"/>
        </w:rPr>
        <w:t>các</w:t>
      </w:r>
      <w:r>
        <w:rPr>
          <w:spacing w:val="-5"/>
          <w:sz w:val="24"/>
        </w:rPr>
        <w:t xml:space="preserve"> </w:t>
      </w:r>
      <w:r>
        <w:rPr>
          <w:sz w:val="24"/>
        </w:rPr>
        <w:t>két</w:t>
      </w:r>
      <w:r>
        <w:rPr>
          <w:spacing w:val="-5"/>
          <w:sz w:val="24"/>
        </w:rPr>
        <w:t xml:space="preserve"> </w:t>
      </w:r>
      <w:r>
        <w:rPr>
          <w:sz w:val="24"/>
        </w:rPr>
        <w:t>d</w:t>
      </w:r>
      <w:r>
        <w:rPr>
          <w:sz w:val="24"/>
        </w:rPr>
        <w:t>ầ</w:t>
      </w:r>
      <w:r>
        <w:rPr>
          <w:sz w:val="24"/>
        </w:rPr>
        <w:t>u</w:t>
      </w:r>
      <w:r>
        <w:rPr>
          <w:spacing w:val="-7"/>
          <w:sz w:val="24"/>
        </w:rPr>
        <w:t xml:space="preserve"> </w:t>
      </w:r>
      <w:r>
        <w:rPr>
          <w:sz w:val="24"/>
        </w:rPr>
        <w:t>ho</w:t>
      </w:r>
      <w:r>
        <w:rPr>
          <w:sz w:val="24"/>
        </w:rPr>
        <w:t>ặ</w:t>
      </w:r>
      <w:r>
        <w:rPr>
          <w:sz w:val="24"/>
        </w:rPr>
        <w:t>c</w:t>
      </w:r>
      <w:r>
        <w:rPr>
          <w:spacing w:val="-5"/>
          <w:sz w:val="24"/>
        </w:rPr>
        <w:t xml:space="preserve"> </w:t>
      </w:r>
      <w:r>
        <w:rPr>
          <w:sz w:val="24"/>
        </w:rPr>
        <w:t>các</w:t>
      </w:r>
      <w:r>
        <w:rPr>
          <w:spacing w:val="-5"/>
          <w:sz w:val="24"/>
        </w:rPr>
        <w:t xml:space="preserve"> </w:t>
      </w:r>
      <w:r>
        <w:rPr>
          <w:sz w:val="24"/>
        </w:rPr>
        <w:t>két</w:t>
      </w:r>
      <w:r>
        <w:rPr>
          <w:spacing w:val="-5"/>
          <w:sz w:val="24"/>
        </w:rPr>
        <w:t xml:space="preserve"> </w:t>
      </w:r>
      <w:r>
        <w:rPr>
          <w:sz w:val="24"/>
        </w:rPr>
        <w:t>l</w:t>
      </w:r>
      <w:r>
        <w:rPr>
          <w:sz w:val="24"/>
        </w:rPr>
        <w:t>ắ</w:t>
      </w:r>
      <w:r>
        <w:rPr>
          <w:sz w:val="24"/>
        </w:rPr>
        <w:t>ng,</w:t>
      </w:r>
      <w:r>
        <w:rPr>
          <w:spacing w:val="-7"/>
          <w:sz w:val="24"/>
        </w:rPr>
        <w:t xml:space="preserve"> </w:t>
      </w:r>
      <w:r>
        <w:rPr>
          <w:sz w:val="24"/>
        </w:rPr>
        <w:t>cũng</w:t>
      </w:r>
      <w:r>
        <w:rPr>
          <w:spacing w:val="-7"/>
          <w:sz w:val="24"/>
        </w:rPr>
        <w:t xml:space="preserve"> </w:t>
      </w:r>
      <w:r>
        <w:rPr>
          <w:sz w:val="24"/>
        </w:rPr>
        <w:t>như</w:t>
      </w:r>
      <w:r>
        <w:rPr>
          <w:spacing w:val="-5"/>
          <w:sz w:val="24"/>
        </w:rPr>
        <w:t xml:space="preserve"> </w:t>
      </w:r>
      <w:r>
        <w:rPr>
          <w:sz w:val="24"/>
        </w:rPr>
        <w:t>lên</w:t>
      </w:r>
      <w:r>
        <w:rPr>
          <w:spacing w:val="-7"/>
          <w:sz w:val="24"/>
        </w:rPr>
        <w:t xml:space="preserve"> </w:t>
      </w:r>
      <w:r>
        <w:rPr>
          <w:sz w:val="24"/>
        </w:rPr>
        <w:t>phương</w:t>
      </w:r>
      <w:r>
        <w:rPr>
          <w:spacing w:val="-7"/>
          <w:sz w:val="24"/>
        </w:rPr>
        <w:t xml:space="preserve"> </w:t>
      </w:r>
      <w:r>
        <w:rPr>
          <w:sz w:val="24"/>
        </w:rPr>
        <w:t>ti</w:t>
      </w:r>
      <w:r>
        <w:rPr>
          <w:sz w:val="24"/>
        </w:rPr>
        <w:t>ệ</w:t>
      </w:r>
      <w:r>
        <w:rPr>
          <w:sz w:val="24"/>
        </w:rPr>
        <w:t>n ti</w:t>
      </w:r>
      <w:r>
        <w:rPr>
          <w:sz w:val="24"/>
        </w:rPr>
        <w:t>ế</w:t>
      </w:r>
      <w:r>
        <w:rPr>
          <w:sz w:val="24"/>
        </w:rPr>
        <w:t>p nh</w:t>
      </w:r>
      <w:r>
        <w:rPr>
          <w:sz w:val="24"/>
        </w:rPr>
        <w:t>ậ</w:t>
      </w:r>
      <w:r>
        <w:rPr>
          <w:sz w:val="24"/>
        </w:rPr>
        <w:t>n trên b</w:t>
      </w:r>
      <w:r>
        <w:rPr>
          <w:sz w:val="24"/>
        </w:rPr>
        <w:t>ờ</w:t>
      </w:r>
      <w:r>
        <w:rPr>
          <w:sz w:val="24"/>
        </w:rPr>
        <w:t>. Ti</w:t>
      </w:r>
      <w:r>
        <w:rPr>
          <w:sz w:val="24"/>
        </w:rPr>
        <w:t>ế</w:t>
      </w:r>
      <w:r>
        <w:rPr>
          <w:sz w:val="24"/>
        </w:rPr>
        <w:t>t di</w:t>
      </w:r>
      <w:r>
        <w:rPr>
          <w:sz w:val="24"/>
        </w:rPr>
        <w:t>ệ</w:t>
      </w:r>
      <w:r>
        <w:rPr>
          <w:sz w:val="24"/>
        </w:rPr>
        <w:t>n c</w:t>
      </w:r>
      <w:r>
        <w:rPr>
          <w:sz w:val="24"/>
        </w:rPr>
        <w:t>ủ</w:t>
      </w:r>
      <w:r>
        <w:rPr>
          <w:sz w:val="24"/>
        </w:rPr>
        <w:t xml:space="preserve">a các </w:t>
      </w:r>
      <w:r>
        <w:rPr>
          <w:sz w:val="24"/>
        </w:rPr>
        <w:t>ố</w:t>
      </w:r>
      <w:r>
        <w:rPr>
          <w:sz w:val="24"/>
        </w:rPr>
        <w:t>ng đư</w:t>
      </w:r>
      <w:r>
        <w:rPr>
          <w:sz w:val="24"/>
        </w:rPr>
        <w:t>ờ</w:t>
      </w:r>
      <w:r>
        <w:rPr>
          <w:sz w:val="24"/>
        </w:rPr>
        <w:t>ng kính nh</w:t>
      </w:r>
      <w:r>
        <w:rPr>
          <w:sz w:val="24"/>
        </w:rPr>
        <w:t>ỏ</w:t>
      </w:r>
      <w:r>
        <w:rPr>
          <w:sz w:val="24"/>
        </w:rPr>
        <w:t xml:space="preserve"> ph</w:t>
      </w:r>
      <w:r>
        <w:rPr>
          <w:sz w:val="24"/>
        </w:rPr>
        <w:t>ả</w:t>
      </w:r>
      <w:r>
        <w:rPr>
          <w:sz w:val="24"/>
        </w:rPr>
        <w:t>i không đư</w:t>
      </w:r>
      <w:r>
        <w:rPr>
          <w:sz w:val="24"/>
        </w:rPr>
        <w:t>ợ</w:t>
      </w:r>
      <w:r>
        <w:rPr>
          <w:sz w:val="24"/>
        </w:rPr>
        <w:t>c quá 10% ti</w:t>
      </w:r>
      <w:r>
        <w:rPr>
          <w:sz w:val="24"/>
        </w:rPr>
        <w:t>ế</w:t>
      </w:r>
      <w:r>
        <w:rPr>
          <w:sz w:val="24"/>
        </w:rPr>
        <w:t>t di</w:t>
      </w:r>
      <w:r>
        <w:rPr>
          <w:sz w:val="24"/>
        </w:rPr>
        <w:t>ệ</w:t>
      </w:r>
      <w:r>
        <w:rPr>
          <w:sz w:val="24"/>
        </w:rPr>
        <w:t>n c</w:t>
      </w:r>
      <w:r>
        <w:rPr>
          <w:sz w:val="24"/>
        </w:rPr>
        <w:t>ủ</w:t>
      </w:r>
      <w:r>
        <w:rPr>
          <w:sz w:val="24"/>
        </w:rPr>
        <w:t>a các đư</w:t>
      </w:r>
      <w:r>
        <w:rPr>
          <w:sz w:val="24"/>
        </w:rPr>
        <w:t>ờ</w:t>
      </w:r>
      <w:r>
        <w:rPr>
          <w:sz w:val="24"/>
        </w:rPr>
        <w:t xml:space="preserve">ng </w:t>
      </w:r>
      <w:r>
        <w:rPr>
          <w:sz w:val="24"/>
        </w:rPr>
        <w:t>ố</w:t>
      </w:r>
      <w:r>
        <w:rPr>
          <w:sz w:val="24"/>
        </w:rPr>
        <w:t>ng x</w:t>
      </w:r>
      <w:r>
        <w:rPr>
          <w:sz w:val="24"/>
        </w:rPr>
        <w:t>ả</w:t>
      </w:r>
      <w:r>
        <w:rPr>
          <w:sz w:val="24"/>
        </w:rPr>
        <w:t xml:space="preserve"> hàng chính.</w:t>
      </w:r>
    </w:p>
    <w:p w14:paraId="18A72595" w14:textId="77777777" w:rsidR="00FC7CA5" w:rsidRDefault="003671C9">
      <w:pPr>
        <w:pStyle w:val="ListParagraph"/>
        <w:numPr>
          <w:ilvl w:val="0"/>
          <w:numId w:val="122"/>
        </w:numPr>
        <w:tabs>
          <w:tab w:val="left" w:pos="1164"/>
          <w:tab w:val="left" w:pos="1166"/>
        </w:tabs>
        <w:spacing w:line="288" w:lineRule="auto"/>
        <w:ind w:right="250"/>
        <w:jc w:val="both"/>
        <w:rPr>
          <w:sz w:val="24"/>
        </w:rPr>
      </w:pPr>
      <w:r>
        <w:rPr>
          <w:sz w:val="24"/>
        </w:rPr>
        <w:t>N</w:t>
      </w:r>
      <w:r>
        <w:rPr>
          <w:sz w:val="24"/>
        </w:rPr>
        <w:t>ế</w:t>
      </w:r>
      <w:r>
        <w:rPr>
          <w:sz w:val="24"/>
        </w:rPr>
        <w:t>u các</w:t>
      </w:r>
      <w:r>
        <w:rPr>
          <w:spacing w:val="-1"/>
          <w:sz w:val="24"/>
        </w:rPr>
        <w:t xml:space="preserve"> </w:t>
      </w:r>
      <w:r>
        <w:rPr>
          <w:sz w:val="24"/>
        </w:rPr>
        <w:t>tàu</w:t>
      </w:r>
      <w:r>
        <w:rPr>
          <w:spacing w:val="-3"/>
          <w:sz w:val="24"/>
        </w:rPr>
        <w:t xml:space="preserve"> </w:t>
      </w:r>
      <w:r>
        <w:rPr>
          <w:sz w:val="24"/>
        </w:rPr>
        <w:t>d</w:t>
      </w:r>
      <w:r>
        <w:rPr>
          <w:sz w:val="24"/>
        </w:rPr>
        <w:t>ầ</w:t>
      </w:r>
      <w:r>
        <w:rPr>
          <w:sz w:val="24"/>
        </w:rPr>
        <w:t>u</w:t>
      </w:r>
      <w:r>
        <w:rPr>
          <w:spacing w:val="-1"/>
          <w:sz w:val="24"/>
        </w:rPr>
        <w:t xml:space="preserve"> </w:t>
      </w:r>
      <w:r>
        <w:rPr>
          <w:sz w:val="24"/>
        </w:rPr>
        <w:t>có</w:t>
      </w:r>
      <w:r>
        <w:rPr>
          <w:spacing w:val="-1"/>
          <w:sz w:val="24"/>
        </w:rPr>
        <w:t xml:space="preserve"> </w:t>
      </w:r>
      <w:r>
        <w:rPr>
          <w:sz w:val="24"/>
        </w:rPr>
        <w:t>t</w:t>
      </w:r>
      <w:r>
        <w:rPr>
          <w:sz w:val="24"/>
        </w:rPr>
        <w:t>ổ</w:t>
      </w:r>
      <w:r>
        <w:rPr>
          <w:sz w:val="24"/>
        </w:rPr>
        <w:t>ng</w:t>
      </w:r>
      <w:r>
        <w:rPr>
          <w:spacing w:val="-1"/>
          <w:sz w:val="24"/>
        </w:rPr>
        <w:t xml:space="preserve"> </w:t>
      </w:r>
      <w:r>
        <w:rPr>
          <w:sz w:val="24"/>
        </w:rPr>
        <w:t>dung</w:t>
      </w:r>
      <w:r>
        <w:rPr>
          <w:spacing w:val="-1"/>
          <w:sz w:val="24"/>
        </w:rPr>
        <w:t xml:space="preserve"> </w:t>
      </w:r>
      <w:r>
        <w:rPr>
          <w:sz w:val="24"/>
        </w:rPr>
        <w:t>tích</w:t>
      </w:r>
      <w:r>
        <w:rPr>
          <w:spacing w:val="-1"/>
          <w:sz w:val="24"/>
        </w:rPr>
        <w:t xml:space="preserve"> </w:t>
      </w:r>
      <w:r>
        <w:rPr>
          <w:sz w:val="24"/>
        </w:rPr>
        <w:t>t</w:t>
      </w:r>
      <w:r>
        <w:rPr>
          <w:sz w:val="24"/>
        </w:rPr>
        <w:t>ừ</w:t>
      </w:r>
      <w:r>
        <w:rPr>
          <w:spacing w:val="-1"/>
          <w:sz w:val="24"/>
        </w:rPr>
        <w:t xml:space="preserve"> </w:t>
      </w:r>
      <w:r>
        <w:rPr>
          <w:sz w:val="24"/>
        </w:rPr>
        <w:t>150</w:t>
      </w:r>
      <w:r>
        <w:rPr>
          <w:spacing w:val="-1"/>
          <w:sz w:val="24"/>
        </w:rPr>
        <w:t xml:space="preserve"> </w:t>
      </w:r>
      <w:r>
        <w:rPr>
          <w:sz w:val="24"/>
        </w:rPr>
        <w:t>tr</w:t>
      </w:r>
      <w:r>
        <w:rPr>
          <w:sz w:val="24"/>
        </w:rPr>
        <w:t>ở</w:t>
      </w:r>
      <w:r>
        <w:rPr>
          <w:spacing w:val="-1"/>
          <w:sz w:val="24"/>
        </w:rPr>
        <w:t xml:space="preserve"> </w:t>
      </w:r>
      <w:r>
        <w:rPr>
          <w:sz w:val="24"/>
        </w:rPr>
        <w:t>lên đư</w:t>
      </w:r>
      <w:r>
        <w:rPr>
          <w:sz w:val="24"/>
        </w:rPr>
        <w:t>ợ</w:t>
      </w:r>
      <w:r>
        <w:rPr>
          <w:sz w:val="24"/>
        </w:rPr>
        <w:t>c</w:t>
      </w:r>
      <w:r>
        <w:rPr>
          <w:spacing w:val="-1"/>
          <w:sz w:val="24"/>
        </w:rPr>
        <w:t xml:space="preserve"> </w:t>
      </w:r>
      <w:r>
        <w:rPr>
          <w:sz w:val="24"/>
        </w:rPr>
        <w:t>trang</w:t>
      </w:r>
      <w:r>
        <w:rPr>
          <w:spacing w:val="-1"/>
          <w:sz w:val="24"/>
        </w:rPr>
        <w:t xml:space="preserve"> </w:t>
      </w:r>
      <w:r>
        <w:rPr>
          <w:sz w:val="24"/>
        </w:rPr>
        <w:t>b</w:t>
      </w:r>
      <w:r>
        <w:rPr>
          <w:sz w:val="24"/>
        </w:rPr>
        <w:t>ị</w:t>
      </w:r>
      <w:r>
        <w:rPr>
          <w:spacing w:val="-1"/>
          <w:sz w:val="24"/>
        </w:rPr>
        <w:t xml:space="preserve"> </w:t>
      </w:r>
      <w:r>
        <w:rPr>
          <w:sz w:val="24"/>
        </w:rPr>
        <w:t>h</w:t>
      </w:r>
      <w:r>
        <w:rPr>
          <w:sz w:val="24"/>
        </w:rPr>
        <w:t>ộ</w:t>
      </w:r>
      <w:r>
        <w:rPr>
          <w:sz w:val="24"/>
        </w:rPr>
        <w:t>p</w:t>
      </w:r>
      <w:r>
        <w:rPr>
          <w:spacing w:val="-1"/>
          <w:sz w:val="24"/>
        </w:rPr>
        <w:t xml:space="preserve"> </w:t>
      </w:r>
      <w:r>
        <w:rPr>
          <w:sz w:val="24"/>
        </w:rPr>
        <w:t>thông</w:t>
      </w:r>
      <w:r>
        <w:rPr>
          <w:spacing w:val="-1"/>
          <w:sz w:val="24"/>
        </w:rPr>
        <w:t xml:space="preserve"> </w:t>
      </w:r>
      <w:r>
        <w:rPr>
          <w:sz w:val="24"/>
        </w:rPr>
        <w:t>bi</w:t>
      </w:r>
      <w:r>
        <w:rPr>
          <w:sz w:val="24"/>
        </w:rPr>
        <w:t>ể</w:t>
      </w:r>
      <w:r>
        <w:rPr>
          <w:sz w:val="24"/>
        </w:rPr>
        <w:t>n</w:t>
      </w:r>
      <w:r>
        <w:rPr>
          <w:spacing w:val="-1"/>
          <w:sz w:val="24"/>
        </w:rPr>
        <w:t xml:space="preserve"> </w:t>
      </w:r>
      <w:r>
        <w:rPr>
          <w:sz w:val="24"/>
        </w:rPr>
        <w:t>n</w:t>
      </w:r>
      <w:r>
        <w:rPr>
          <w:sz w:val="24"/>
        </w:rPr>
        <w:t>ố</w:t>
      </w:r>
      <w:r>
        <w:rPr>
          <w:sz w:val="24"/>
        </w:rPr>
        <w:t>i</w:t>
      </w:r>
      <w:r>
        <w:rPr>
          <w:spacing w:val="-1"/>
          <w:sz w:val="24"/>
        </w:rPr>
        <w:t xml:space="preserve"> </w:t>
      </w:r>
      <w:r>
        <w:rPr>
          <w:sz w:val="24"/>
        </w:rPr>
        <w:t>c</w:t>
      </w:r>
      <w:r>
        <w:rPr>
          <w:sz w:val="24"/>
        </w:rPr>
        <w:t>ố</w:t>
      </w:r>
      <w:r>
        <w:rPr>
          <w:sz w:val="24"/>
        </w:rPr>
        <w:t xml:space="preserve"> đ</w:t>
      </w:r>
      <w:r>
        <w:rPr>
          <w:sz w:val="24"/>
        </w:rPr>
        <w:t>ị</w:t>
      </w:r>
      <w:r>
        <w:rPr>
          <w:sz w:val="24"/>
        </w:rPr>
        <w:t>nh v</w:t>
      </w:r>
      <w:r>
        <w:rPr>
          <w:sz w:val="24"/>
        </w:rPr>
        <w:t>ớ</w:t>
      </w:r>
      <w:r>
        <w:rPr>
          <w:sz w:val="24"/>
        </w:rPr>
        <w:t>i h</w:t>
      </w:r>
      <w:r>
        <w:rPr>
          <w:sz w:val="24"/>
        </w:rPr>
        <w:t>ệ</w:t>
      </w:r>
      <w:r>
        <w:rPr>
          <w:sz w:val="24"/>
        </w:rPr>
        <w:t xml:space="preserve"> th</w:t>
      </w:r>
      <w:r>
        <w:rPr>
          <w:sz w:val="24"/>
        </w:rPr>
        <w:t>ố</w:t>
      </w:r>
      <w:r>
        <w:rPr>
          <w:sz w:val="24"/>
        </w:rPr>
        <w:t>ng đư</w:t>
      </w:r>
      <w:r>
        <w:rPr>
          <w:sz w:val="24"/>
        </w:rPr>
        <w:t>ờ</w:t>
      </w:r>
      <w:r>
        <w:rPr>
          <w:sz w:val="24"/>
        </w:rPr>
        <w:t xml:space="preserve">ng </w:t>
      </w:r>
      <w:r>
        <w:rPr>
          <w:sz w:val="24"/>
        </w:rPr>
        <w:t>ố</w:t>
      </w:r>
      <w:r>
        <w:rPr>
          <w:sz w:val="24"/>
        </w:rPr>
        <w:t>ng d</w:t>
      </w:r>
      <w:r>
        <w:rPr>
          <w:sz w:val="24"/>
        </w:rPr>
        <w:t>ầ</w:t>
      </w:r>
      <w:r>
        <w:rPr>
          <w:sz w:val="24"/>
        </w:rPr>
        <w:t>u hàng, ph</w:t>
      </w:r>
      <w:r>
        <w:rPr>
          <w:sz w:val="24"/>
        </w:rPr>
        <w:t>ả</w:t>
      </w:r>
      <w:r>
        <w:rPr>
          <w:sz w:val="24"/>
        </w:rPr>
        <w:t>i trang b</w:t>
      </w:r>
      <w:r>
        <w:rPr>
          <w:sz w:val="24"/>
        </w:rPr>
        <w:t>ị</w:t>
      </w:r>
      <w:r>
        <w:rPr>
          <w:sz w:val="24"/>
        </w:rPr>
        <w:t xml:space="preserve"> c</w:t>
      </w:r>
      <w:r>
        <w:rPr>
          <w:sz w:val="24"/>
        </w:rPr>
        <w:t>ả</w:t>
      </w:r>
      <w:r>
        <w:rPr>
          <w:sz w:val="24"/>
        </w:rPr>
        <w:t xml:space="preserve"> van thông bi</w:t>
      </w:r>
      <w:r>
        <w:rPr>
          <w:sz w:val="24"/>
        </w:rPr>
        <w:t>ể</w:t>
      </w:r>
      <w:r>
        <w:rPr>
          <w:sz w:val="24"/>
        </w:rPr>
        <w:t>n và van cách ly phía trong</w:t>
      </w:r>
      <w:r>
        <w:rPr>
          <w:spacing w:val="-6"/>
          <w:sz w:val="24"/>
        </w:rPr>
        <w:t xml:space="preserve"> </w:t>
      </w:r>
      <w:r>
        <w:rPr>
          <w:sz w:val="24"/>
        </w:rPr>
        <w:t>tàu.</w:t>
      </w:r>
      <w:r>
        <w:rPr>
          <w:spacing w:val="-9"/>
          <w:sz w:val="24"/>
        </w:rPr>
        <w:t xml:space="preserve"> </w:t>
      </w:r>
      <w:r>
        <w:rPr>
          <w:sz w:val="24"/>
        </w:rPr>
        <w:t>Ngoài</w:t>
      </w:r>
      <w:r>
        <w:rPr>
          <w:spacing w:val="-7"/>
          <w:sz w:val="24"/>
        </w:rPr>
        <w:t xml:space="preserve"> </w:t>
      </w:r>
      <w:r>
        <w:rPr>
          <w:sz w:val="24"/>
        </w:rPr>
        <w:t>các</w:t>
      </w:r>
      <w:r>
        <w:rPr>
          <w:spacing w:val="-7"/>
          <w:sz w:val="24"/>
        </w:rPr>
        <w:t xml:space="preserve"> </w:t>
      </w:r>
      <w:r>
        <w:rPr>
          <w:sz w:val="24"/>
        </w:rPr>
        <w:t>van</w:t>
      </w:r>
      <w:r>
        <w:rPr>
          <w:spacing w:val="-3"/>
          <w:sz w:val="24"/>
        </w:rPr>
        <w:t xml:space="preserve"> </w:t>
      </w:r>
      <w:r>
        <w:rPr>
          <w:sz w:val="24"/>
        </w:rPr>
        <w:t>này,</w:t>
      </w:r>
      <w:r>
        <w:rPr>
          <w:spacing w:val="-6"/>
          <w:sz w:val="24"/>
        </w:rPr>
        <w:t xml:space="preserve"> </w:t>
      </w:r>
      <w:r>
        <w:rPr>
          <w:sz w:val="24"/>
        </w:rPr>
        <w:t>h</w:t>
      </w:r>
      <w:r>
        <w:rPr>
          <w:sz w:val="24"/>
        </w:rPr>
        <w:t>ộ</w:t>
      </w:r>
      <w:r>
        <w:rPr>
          <w:sz w:val="24"/>
        </w:rPr>
        <w:t>p</w:t>
      </w:r>
      <w:r>
        <w:rPr>
          <w:spacing w:val="-6"/>
          <w:sz w:val="24"/>
        </w:rPr>
        <w:t xml:space="preserve"> </w:t>
      </w:r>
      <w:r>
        <w:rPr>
          <w:sz w:val="24"/>
        </w:rPr>
        <w:t>thông</w:t>
      </w:r>
      <w:r>
        <w:rPr>
          <w:spacing w:val="-6"/>
          <w:sz w:val="24"/>
        </w:rPr>
        <w:t xml:space="preserve"> </w:t>
      </w:r>
      <w:r>
        <w:rPr>
          <w:sz w:val="24"/>
        </w:rPr>
        <w:t>bi</w:t>
      </w:r>
      <w:r>
        <w:rPr>
          <w:sz w:val="24"/>
        </w:rPr>
        <w:t>ể</w:t>
      </w:r>
      <w:r>
        <w:rPr>
          <w:sz w:val="24"/>
        </w:rPr>
        <w:t>n</w:t>
      </w:r>
      <w:r>
        <w:rPr>
          <w:spacing w:val="-8"/>
          <w:sz w:val="24"/>
        </w:rPr>
        <w:t xml:space="preserve"> </w:t>
      </w:r>
      <w:r>
        <w:rPr>
          <w:sz w:val="24"/>
        </w:rPr>
        <w:t>ph</w:t>
      </w:r>
      <w:r>
        <w:rPr>
          <w:sz w:val="24"/>
        </w:rPr>
        <w:t>ả</w:t>
      </w:r>
      <w:r>
        <w:rPr>
          <w:sz w:val="24"/>
        </w:rPr>
        <w:t>i</w:t>
      </w:r>
      <w:r>
        <w:rPr>
          <w:spacing w:val="-7"/>
          <w:sz w:val="24"/>
        </w:rPr>
        <w:t xml:space="preserve"> </w:t>
      </w:r>
      <w:r>
        <w:rPr>
          <w:sz w:val="24"/>
        </w:rPr>
        <w:t>có</w:t>
      </w:r>
      <w:r>
        <w:rPr>
          <w:spacing w:val="-6"/>
          <w:sz w:val="24"/>
        </w:rPr>
        <w:t xml:space="preserve"> </w:t>
      </w:r>
      <w:r>
        <w:rPr>
          <w:sz w:val="24"/>
        </w:rPr>
        <w:t>kh</w:t>
      </w:r>
      <w:r>
        <w:rPr>
          <w:sz w:val="24"/>
        </w:rPr>
        <w:t>ả</w:t>
      </w:r>
      <w:r>
        <w:rPr>
          <w:spacing w:val="-8"/>
          <w:sz w:val="24"/>
        </w:rPr>
        <w:t xml:space="preserve"> </w:t>
      </w:r>
      <w:r>
        <w:rPr>
          <w:sz w:val="24"/>
        </w:rPr>
        <w:t>năng</w:t>
      </w:r>
      <w:r>
        <w:rPr>
          <w:spacing w:val="-6"/>
          <w:sz w:val="24"/>
        </w:rPr>
        <w:t xml:space="preserve"> </w:t>
      </w:r>
      <w:r>
        <w:rPr>
          <w:sz w:val="24"/>
        </w:rPr>
        <w:t>cách</w:t>
      </w:r>
      <w:r>
        <w:rPr>
          <w:spacing w:val="-8"/>
          <w:sz w:val="24"/>
        </w:rPr>
        <w:t xml:space="preserve"> </w:t>
      </w:r>
      <w:r>
        <w:rPr>
          <w:sz w:val="24"/>
        </w:rPr>
        <w:t>ly</w:t>
      </w:r>
      <w:r>
        <w:rPr>
          <w:spacing w:val="-7"/>
          <w:sz w:val="24"/>
        </w:rPr>
        <w:t xml:space="preserve"> </w:t>
      </w:r>
      <w:r>
        <w:rPr>
          <w:sz w:val="24"/>
        </w:rPr>
        <w:t>v</w:t>
      </w:r>
      <w:r>
        <w:rPr>
          <w:sz w:val="24"/>
        </w:rPr>
        <w:t>ớ</w:t>
      </w:r>
      <w:r>
        <w:rPr>
          <w:sz w:val="24"/>
        </w:rPr>
        <w:t>i</w:t>
      </w:r>
      <w:r>
        <w:rPr>
          <w:spacing w:val="-7"/>
          <w:sz w:val="24"/>
        </w:rPr>
        <w:t xml:space="preserve"> </w:t>
      </w:r>
      <w:r>
        <w:rPr>
          <w:sz w:val="24"/>
        </w:rPr>
        <w:t>h</w:t>
      </w:r>
      <w:r>
        <w:rPr>
          <w:sz w:val="24"/>
        </w:rPr>
        <w:t>ệ</w:t>
      </w:r>
      <w:r>
        <w:rPr>
          <w:spacing w:val="-8"/>
          <w:sz w:val="24"/>
        </w:rPr>
        <w:t xml:space="preserve"> </w:t>
      </w:r>
      <w:r>
        <w:rPr>
          <w:sz w:val="24"/>
        </w:rPr>
        <w:t>th</w:t>
      </w:r>
      <w:r>
        <w:rPr>
          <w:sz w:val="24"/>
        </w:rPr>
        <w:t>ố</w:t>
      </w:r>
      <w:r>
        <w:rPr>
          <w:sz w:val="24"/>
        </w:rPr>
        <w:t>ng</w:t>
      </w:r>
      <w:r>
        <w:rPr>
          <w:spacing w:val="-5"/>
          <w:sz w:val="24"/>
        </w:rPr>
        <w:t xml:space="preserve"> </w:t>
      </w:r>
      <w:r>
        <w:rPr>
          <w:sz w:val="24"/>
        </w:rPr>
        <w:t>đư</w:t>
      </w:r>
      <w:r>
        <w:rPr>
          <w:sz w:val="24"/>
        </w:rPr>
        <w:t>ờ</w:t>
      </w:r>
      <w:r>
        <w:rPr>
          <w:sz w:val="24"/>
        </w:rPr>
        <w:t xml:space="preserve">ng </w:t>
      </w:r>
      <w:r>
        <w:rPr>
          <w:sz w:val="24"/>
        </w:rPr>
        <w:t>ố</w:t>
      </w:r>
      <w:r>
        <w:rPr>
          <w:sz w:val="24"/>
        </w:rPr>
        <w:t>ng d</w:t>
      </w:r>
      <w:r>
        <w:rPr>
          <w:sz w:val="24"/>
        </w:rPr>
        <w:t>ầ</w:t>
      </w:r>
      <w:r>
        <w:rPr>
          <w:sz w:val="24"/>
        </w:rPr>
        <w:t>u hàng khi tàu nh</w:t>
      </w:r>
      <w:r>
        <w:rPr>
          <w:sz w:val="24"/>
        </w:rPr>
        <w:t>ậ</w:t>
      </w:r>
      <w:r>
        <w:rPr>
          <w:sz w:val="24"/>
        </w:rPr>
        <w:t>n hàng, chuy</w:t>
      </w:r>
      <w:r>
        <w:rPr>
          <w:sz w:val="24"/>
        </w:rPr>
        <w:t>ể</w:t>
      </w:r>
      <w:r>
        <w:rPr>
          <w:sz w:val="24"/>
        </w:rPr>
        <w:t>n hàng, ho</w:t>
      </w:r>
      <w:r>
        <w:rPr>
          <w:sz w:val="24"/>
        </w:rPr>
        <w:t>ặ</w:t>
      </w:r>
      <w:r>
        <w:rPr>
          <w:sz w:val="24"/>
        </w:rPr>
        <w:t>c x</w:t>
      </w:r>
      <w:r>
        <w:rPr>
          <w:sz w:val="24"/>
        </w:rPr>
        <w:t>ả</w:t>
      </w:r>
      <w:r>
        <w:rPr>
          <w:sz w:val="24"/>
        </w:rPr>
        <w:t xml:space="preserve"> hàng b</w:t>
      </w:r>
      <w:r>
        <w:rPr>
          <w:sz w:val="24"/>
        </w:rPr>
        <w:t>ằ</w:t>
      </w:r>
      <w:r>
        <w:rPr>
          <w:sz w:val="24"/>
        </w:rPr>
        <w:t>ng các phương ti</w:t>
      </w:r>
      <w:r>
        <w:rPr>
          <w:sz w:val="24"/>
        </w:rPr>
        <w:t>ệ</w:t>
      </w:r>
      <w:r>
        <w:rPr>
          <w:sz w:val="24"/>
        </w:rPr>
        <w:t>n ch</w:t>
      </w:r>
      <w:r>
        <w:rPr>
          <w:sz w:val="24"/>
        </w:rPr>
        <w:t>ủ</w:t>
      </w:r>
      <w:r>
        <w:rPr>
          <w:sz w:val="24"/>
        </w:rPr>
        <w:t xml:space="preserve"> đ</w:t>
      </w:r>
      <w:r>
        <w:rPr>
          <w:sz w:val="24"/>
        </w:rPr>
        <w:t>ộ</w:t>
      </w:r>
      <w:r>
        <w:rPr>
          <w:sz w:val="24"/>
        </w:rPr>
        <w:t>ng thích h</w:t>
      </w:r>
      <w:r>
        <w:rPr>
          <w:sz w:val="24"/>
        </w:rPr>
        <w:t>ợ</w:t>
      </w:r>
      <w:r>
        <w:rPr>
          <w:sz w:val="24"/>
        </w:rPr>
        <w:t>p. Phương ti</w:t>
      </w:r>
      <w:r>
        <w:rPr>
          <w:sz w:val="24"/>
        </w:rPr>
        <w:t>ệ</w:t>
      </w:r>
      <w:r>
        <w:rPr>
          <w:sz w:val="24"/>
        </w:rPr>
        <w:t>n ch</w:t>
      </w:r>
      <w:r>
        <w:rPr>
          <w:sz w:val="24"/>
        </w:rPr>
        <w:t>ủ</w:t>
      </w:r>
      <w:r>
        <w:rPr>
          <w:sz w:val="24"/>
        </w:rPr>
        <w:t xml:space="preserve"> đ</w:t>
      </w:r>
      <w:r>
        <w:rPr>
          <w:sz w:val="24"/>
        </w:rPr>
        <w:t>ộ</w:t>
      </w:r>
      <w:r>
        <w:rPr>
          <w:sz w:val="24"/>
        </w:rPr>
        <w:t>ng này ph</w:t>
      </w:r>
      <w:r>
        <w:rPr>
          <w:sz w:val="24"/>
        </w:rPr>
        <w:t>ả</w:t>
      </w:r>
      <w:r>
        <w:rPr>
          <w:sz w:val="24"/>
        </w:rPr>
        <w:t>i là m</w:t>
      </w:r>
      <w:r>
        <w:rPr>
          <w:sz w:val="24"/>
        </w:rPr>
        <w:t>ộ</w:t>
      </w:r>
      <w:r>
        <w:rPr>
          <w:sz w:val="24"/>
        </w:rPr>
        <w:t>t thi</w:t>
      </w:r>
      <w:r>
        <w:rPr>
          <w:sz w:val="24"/>
        </w:rPr>
        <w:t>ế</w:t>
      </w:r>
      <w:r>
        <w:rPr>
          <w:sz w:val="24"/>
        </w:rPr>
        <w:t>t b</w:t>
      </w:r>
      <w:r>
        <w:rPr>
          <w:sz w:val="24"/>
        </w:rPr>
        <w:t>ị</w:t>
      </w:r>
      <w:r>
        <w:rPr>
          <w:sz w:val="24"/>
        </w:rPr>
        <w:t xml:space="preserve"> đư</w:t>
      </w:r>
      <w:r>
        <w:rPr>
          <w:sz w:val="24"/>
        </w:rPr>
        <w:t>ợ</w:t>
      </w:r>
      <w:r>
        <w:rPr>
          <w:sz w:val="24"/>
        </w:rPr>
        <w:t>c l</w:t>
      </w:r>
      <w:r>
        <w:rPr>
          <w:sz w:val="24"/>
        </w:rPr>
        <w:t>ắ</w:t>
      </w:r>
      <w:r>
        <w:rPr>
          <w:sz w:val="24"/>
        </w:rPr>
        <w:t>p vào h</w:t>
      </w:r>
      <w:r>
        <w:rPr>
          <w:sz w:val="24"/>
        </w:rPr>
        <w:t>ệ</w:t>
      </w:r>
      <w:r>
        <w:rPr>
          <w:sz w:val="24"/>
        </w:rPr>
        <w:t xml:space="preserve"> th</w:t>
      </w:r>
      <w:r>
        <w:rPr>
          <w:sz w:val="24"/>
        </w:rPr>
        <w:t>ố</w:t>
      </w:r>
      <w:r>
        <w:rPr>
          <w:sz w:val="24"/>
        </w:rPr>
        <w:t>ng đư</w:t>
      </w:r>
      <w:r>
        <w:rPr>
          <w:sz w:val="24"/>
        </w:rPr>
        <w:t>ờ</w:t>
      </w:r>
      <w:r>
        <w:rPr>
          <w:sz w:val="24"/>
        </w:rPr>
        <w:t xml:space="preserve">ng </w:t>
      </w:r>
      <w:r>
        <w:rPr>
          <w:sz w:val="24"/>
        </w:rPr>
        <w:t>ố</w:t>
      </w:r>
      <w:r>
        <w:rPr>
          <w:sz w:val="24"/>
        </w:rPr>
        <w:t>ng</w:t>
      </w:r>
      <w:r>
        <w:rPr>
          <w:spacing w:val="-1"/>
          <w:sz w:val="24"/>
        </w:rPr>
        <w:t xml:space="preserve"> </w:t>
      </w:r>
      <w:r>
        <w:rPr>
          <w:sz w:val="24"/>
        </w:rPr>
        <w:t>nh</w:t>
      </w:r>
      <w:r>
        <w:rPr>
          <w:sz w:val="24"/>
        </w:rPr>
        <w:t>ằ</w:t>
      </w:r>
      <w:r>
        <w:rPr>
          <w:sz w:val="24"/>
        </w:rPr>
        <w:t>m m</w:t>
      </w:r>
      <w:r>
        <w:rPr>
          <w:sz w:val="24"/>
        </w:rPr>
        <w:t>ụ</w:t>
      </w:r>
      <w:r>
        <w:rPr>
          <w:sz w:val="24"/>
        </w:rPr>
        <w:t>c đích</w:t>
      </w:r>
      <w:r>
        <w:rPr>
          <w:spacing w:val="-1"/>
          <w:sz w:val="24"/>
        </w:rPr>
        <w:t xml:space="preserve"> </w:t>
      </w:r>
      <w:r>
        <w:rPr>
          <w:sz w:val="24"/>
        </w:rPr>
        <w:t>ngăn ng</w:t>
      </w:r>
      <w:r>
        <w:rPr>
          <w:sz w:val="24"/>
        </w:rPr>
        <w:t>ừ</w:t>
      </w:r>
      <w:r>
        <w:rPr>
          <w:sz w:val="24"/>
        </w:rPr>
        <w:t>a đo</w:t>
      </w:r>
      <w:r>
        <w:rPr>
          <w:sz w:val="24"/>
        </w:rPr>
        <w:t>ạ</w:t>
      </w:r>
      <w:r>
        <w:rPr>
          <w:sz w:val="24"/>
        </w:rPr>
        <w:t>n</w:t>
      </w:r>
      <w:r>
        <w:rPr>
          <w:spacing w:val="-1"/>
          <w:sz w:val="24"/>
        </w:rPr>
        <w:t xml:space="preserve"> </w:t>
      </w:r>
      <w:r>
        <w:rPr>
          <w:sz w:val="24"/>
        </w:rPr>
        <w:t>ố</w:t>
      </w:r>
      <w:r>
        <w:rPr>
          <w:sz w:val="24"/>
        </w:rPr>
        <w:t>ng</w:t>
      </w:r>
      <w:r>
        <w:rPr>
          <w:spacing w:val="-1"/>
          <w:sz w:val="24"/>
        </w:rPr>
        <w:t xml:space="preserve"> </w:t>
      </w:r>
      <w:r>
        <w:rPr>
          <w:sz w:val="24"/>
        </w:rPr>
        <w:t>gi</w:t>
      </w:r>
      <w:r>
        <w:rPr>
          <w:sz w:val="24"/>
        </w:rPr>
        <w:t>ữ</w:t>
      </w:r>
      <w:r>
        <w:rPr>
          <w:sz w:val="24"/>
        </w:rPr>
        <w:t>a van thông bi</w:t>
      </w:r>
      <w:r>
        <w:rPr>
          <w:sz w:val="24"/>
        </w:rPr>
        <w:t>ể</w:t>
      </w:r>
      <w:r>
        <w:rPr>
          <w:sz w:val="24"/>
        </w:rPr>
        <w:t>n và van cách ly b</w:t>
      </w:r>
      <w:r>
        <w:rPr>
          <w:sz w:val="24"/>
        </w:rPr>
        <w:t>ị</w:t>
      </w:r>
      <w:r>
        <w:rPr>
          <w:sz w:val="24"/>
        </w:rPr>
        <w:t xml:space="preserve"> l</w:t>
      </w:r>
      <w:r>
        <w:rPr>
          <w:sz w:val="24"/>
        </w:rPr>
        <w:t>ọ</w:t>
      </w:r>
      <w:r>
        <w:rPr>
          <w:sz w:val="24"/>
        </w:rPr>
        <w:t>t d</w:t>
      </w:r>
      <w:r>
        <w:rPr>
          <w:sz w:val="24"/>
        </w:rPr>
        <w:t>ầ</w:t>
      </w:r>
      <w:r>
        <w:rPr>
          <w:sz w:val="24"/>
        </w:rPr>
        <w:t>u vào trong m</w:t>
      </w:r>
      <w:r>
        <w:rPr>
          <w:sz w:val="24"/>
        </w:rPr>
        <w:t>ọ</w:t>
      </w:r>
      <w:r>
        <w:rPr>
          <w:sz w:val="24"/>
        </w:rPr>
        <w:t>i tình hu</w:t>
      </w:r>
      <w:r>
        <w:rPr>
          <w:sz w:val="24"/>
        </w:rPr>
        <w:t>ố</w:t>
      </w:r>
      <w:r>
        <w:rPr>
          <w:sz w:val="24"/>
        </w:rPr>
        <w:t>ng.</w:t>
      </w:r>
    </w:p>
    <w:p w14:paraId="5F5978E7" w14:textId="77777777" w:rsidR="00FC7CA5" w:rsidRDefault="003671C9">
      <w:pPr>
        <w:pStyle w:val="Heading6"/>
        <w:numPr>
          <w:ilvl w:val="1"/>
          <w:numId w:val="134"/>
        </w:numPr>
        <w:tabs>
          <w:tab w:val="left" w:pos="1620"/>
        </w:tabs>
        <w:spacing w:before="241"/>
        <w:ind w:hanging="907"/>
      </w:pPr>
      <w:r>
        <w:t>H</w:t>
      </w:r>
      <w:r>
        <w:t>ệ</w:t>
      </w:r>
      <w:r>
        <w:rPr>
          <w:spacing w:val="-2"/>
        </w:rPr>
        <w:t xml:space="preserve"> </w:t>
      </w:r>
      <w:r>
        <w:t>th</w:t>
      </w:r>
      <w:r>
        <w:t>ố</w:t>
      </w:r>
      <w:r>
        <w:t>ng</w:t>
      </w:r>
      <w:r>
        <w:rPr>
          <w:spacing w:val="-1"/>
        </w:rPr>
        <w:t xml:space="preserve"> </w:t>
      </w:r>
      <w:r>
        <w:t>r</w:t>
      </w:r>
      <w:r>
        <w:t>ử</w:t>
      </w:r>
      <w:r>
        <w:t>a</w:t>
      </w:r>
      <w:r>
        <w:rPr>
          <w:spacing w:val="-1"/>
        </w:rPr>
        <w:t xml:space="preserve"> </w:t>
      </w:r>
      <w:r>
        <w:t>b</w:t>
      </w:r>
      <w:r>
        <w:t>ằ</w:t>
      </w:r>
      <w:r>
        <w:t>ng</w:t>
      </w:r>
      <w:r>
        <w:rPr>
          <w:spacing w:val="-1"/>
        </w:rPr>
        <w:t xml:space="preserve"> </w:t>
      </w:r>
      <w:r>
        <w:t>d</w:t>
      </w:r>
      <w:r>
        <w:t>ầ</w:t>
      </w:r>
      <w:r>
        <w:t>u</w:t>
      </w:r>
      <w:r>
        <w:rPr>
          <w:spacing w:val="-1"/>
        </w:rPr>
        <w:t xml:space="preserve"> </w:t>
      </w:r>
      <w:r>
        <w:rPr>
          <w:spacing w:val="-5"/>
        </w:rPr>
        <w:t>thô</w:t>
      </w:r>
    </w:p>
    <w:p w14:paraId="06802378" w14:textId="77777777" w:rsidR="00FC7CA5" w:rsidRDefault="003671C9">
      <w:pPr>
        <w:pStyle w:val="ListParagraph"/>
        <w:numPr>
          <w:ilvl w:val="2"/>
          <w:numId w:val="134"/>
        </w:numPr>
        <w:tabs>
          <w:tab w:val="left" w:pos="1620"/>
        </w:tabs>
        <w:spacing w:before="240"/>
        <w:ind w:hanging="907"/>
        <w:rPr>
          <w:b/>
          <w:sz w:val="24"/>
        </w:rPr>
      </w:pPr>
      <w:r>
        <w:rPr>
          <w:b/>
          <w:sz w:val="24"/>
        </w:rPr>
        <w:t>Các</w:t>
      </w:r>
      <w:r>
        <w:rPr>
          <w:b/>
          <w:spacing w:val="-1"/>
          <w:sz w:val="24"/>
        </w:rPr>
        <w:t xml:space="preserve"> </w:t>
      </w:r>
      <w:r>
        <w:rPr>
          <w:b/>
          <w:sz w:val="24"/>
        </w:rPr>
        <w:t>quy đ</w:t>
      </w:r>
      <w:r>
        <w:rPr>
          <w:b/>
          <w:sz w:val="24"/>
        </w:rPr>
        <w:t>ị</w:t>
      </w:r>
      <w:r>
        <w:rPr>
          <w:b/>
          <w:sz w:val="24"/>
        </w:rPr>
        <w:t>nh</w:t>
      </w:r>
      <w:r>
        <w:rPr>
          <w:b/>
          <w:spacing w:val="-3"/>
          <w:sz w:val="24"/>
        </w:rPr>
        <w:t xml:space="preserve"> </w:t>
      </w:r>
      <w:r>
        <w:rPr>
          <w:b/>
          <w:sz w:val="24"/>
        </w:rPr>
        <w:t>v</w:t>
      </w:r>
      <w:r>
        <w:rPr>
          <w:b/>
          <w:sz w:val="24"/>
        </w:rPr>
        <w:t>ề</w:t>
      </w:r>
      <w:r>
        <w:rPr>
          <w:b/>
          <w:spacing w:val="-2"/>
          <w:sz w:val="24"/>
        </w:rPr>
        <w:t xml:space="preserve"> </w:t>
      </w:r>
      <w:r>
        <w:rPr>
          <w:b/>
          <w:sz w:val="24"/>
        </w:rPr>
        <w:t>l</w:t>
      </w:r>
      <w:r>
        <w:rPr>
          <w:b/>
          <w:sz w:val="24"/>
        </w:rPr>
        <w:t>ắ</w:t>
      </w:r>
      <w:r>
        <w:rPr>
          <w:b/>
          <w:sz w:val="24"/>
        </w:rPr>
        <w:t>p</w:t>
      </w:r>
      <w:r>
        <w:rPr>
          <w:b/>
          <w:spacing w:val="-2"/>
          <w:sz w:val="24"/>
        </w:rPr>
        <w:t xml:space="preserve"> </w:t>
      </w:r>
      <w:r>
        <w:rPr>
          <w:b/>
          <w:spacing w:val="-5"/>
          <w:sz w:val="24"/>
        </w:rPr>
        <w:t>đ</w:t>
      </w:r>
      <w:r>
        <w:rPr>
          <w:b/>
          <w:spacing w:val="-5"/>
          <w:sz w:val="24"/>
        </w:rPr>
        <w:t>ặ</w:t>
      </w:r>
      <w:r>
        <w:rPr>
          <w:b/>
          <w:spacing w:val="-5"/>
          <w:sz w:val="24"/>
        </w:rPr>
        <w:t>t</w:t>
      </w:r>
    </w:p>
    <w:p w14:paraId="7CDD5522" w14:textId="77777777" w:rsidR="00FC7CA5" w:rsidRDefault="003671C9">
      <w:pPr>
        <w:pStyle w:val="ListParagraph"/>
        <w:numPr>
          <w:ilvl w:val="0"/>
          <w:numId w:val="121"/>
        </w:numPr>
        <w:tabs>
          <w:tab w:val="left" w:pos="1166"/>
        </w:tabs>
        <w:spacing w:line="288" w:lineRule="auto"/>
        <w:ind w:right="253"/>
        <w:rPr>
          <w:sz w:val="24"/>
        </w:rPr>
      </w:pPr>
      <w:r>
        <w:rPr>
          <w:sz w:val="24"/>
        </w:rPr>
        <w:t>Các</w:t>
      </w:r>
      <w:r>
        <w:rPr>
          <w:spacing w:val="38"/>
          <w:sz w:val="24"/>
        </w:rPr>
        <w:t xml:space="preserve"> </w:t>
      </w:r>
      <w:r>
        <w:rPr>
          <w:sz w:val="24"/>
        </w:rPr>
        <w:t>tàu</w:t>
      </w:r>
      <w:r>
        <w:rPr>
          <w:spacing w:val="39"/>
          <w:sz w:val="24"/>
        </w:rPr>
        <w:t xml:space="preserve"> </w:t>
      </w:r>
      <w:r>
        <w:rPr>
          <w:sz w:val="24"/>
        </w:rPr>
        <w:t>ch</w:t>
      </w:r>
      <w:r>
        <w:rPr>
          <w:sz w:val="24"/>
        </w:rPr>
        <w:t>ở</w:t>
      </w:r>
      <w:r>
        <w:rPr>
          <w:spacing w:val="39"/>
          <w:sz w:val="24"/>
        </w:rPr>
        <w:t xml:space="preserve"> </w:t>
      </w:r>
      <w:r>
        <w:rPr>
          <w:sz w:val="24"/>
        </w:rPr>
        <w:t>d</w:t>
      </w:r>
      <w:r>
        <w:rPr>
          <w:sz w:val="24"/>
        </w:rPr>
        <w:t>ầ</w:t>
      </w:r>
      <w:r>
        <w:rPr>
          <w:sz w:val="24"/>
        </w:rPr>
        <w:t>u</w:t>
      </w:r>
      <w:r>
        <w:rPr>
          <w:spacing w:val="39"/>
          <w:sz w:val="24"/>
        </w:rPr>
        <w:t xml:space="preserve"> </w:t>
      </w:r>
      <w:r>
        <w:rPr>
          <w:sz w:val="24"/>
        </w:rPr>
        <w:t>thô</w:t>
      </w:r>
      <w:r>
        <w:rPr>
          <w:spacing w:val="36"/>
          <w:sz w:val="24"/>
        </w:rPr>
        <w:t xml:space="preserve"> </w:t>
      </w:r>
      <w:r>
        <w:rPr>
          <w:sz w:val="24"/>
        </w:rPr>
        <w:t>có</w:t>
      </w:r>
      <w:r>
        <w:rPr>
          <w:spacing w:val="39"/>
          <w:sz w:val="24"/>
        </w:rPr>
        <w:t xml:space="preserve"> </w:t>
      </w:r>
      <w:r>
        <w:rPr>
          <w:sz w:val="24"/>
        </w:rPr>
        <w:t>tr</w:t>
      </w:r>
      <w:r>
        <w:rPr>
          <w:sz w:val="24"/>
        </w:rPr>
        <w:t>ọ</w:t>
      </w:r>
      <w:r>
        <w:rPr>
          <w:sz w:val="24"/>
        </w:rPr>
        <w:t>ng</w:t>
      </w:r>
      <w:r>
        <w:rPr>
          <w:spacing w:val="36"/>
          <w:sz w:val="24"/>
        </w:rPr>
        <w:t xml:space="preserve"> </w:t>
      </w:r>
      <w:r>
        <w:rPr>
          <w:sz w:val="24"/>
        </w:rPr>
        <w:t>t</w:t>
      </w:r>
      <w:r>
        <w:rPr>
          <w:sz w:val="24"/>
        </w:rPr>
        <w:t>ả</w:t>
      </w:r>
      <w:r>
        <w:rPr>
          <w:sz w:val="24"/>
        </w:rPr>
        <w:t>i</w:t>
      </w:r>
      <w:r>
        <w:rPr>
          <w:spacing w:val="37"/>
          <w:sz w:val="24"/>
        </w:rPr>
        <w:t xml:space="preserve"> </w:t>
      </w:r>
      <w:r>
        <w:rPr>
          <w:sz w:val="24"/>
        </w:rPr>
        <w:t>toàn</w:t>
      </w:r>
      <w:r>
        <w:rPr>
          <w:spacing w:val="36"/>
          <w:sz w:val="24"/>
        </w:rPr>
        <w:t xml:space="preserve"> </w:t>
      </w:r>
      <w:r>
        <w:rPr>
          <w:sz w:val="24"/>
        </w:rPr>
        <w:t>ph</w:t>
      </w:r>
      <w:r>
        <w:rPr>
          <w:sz w:val="24"/>
        </w:rPr>
        <w:t>ầ</w:t>
      </w:r>
      <w:r>
        <w:rPr>
          <w:sz w:val="24"/>
        </w:rPr>
        <w:t>n</w:t>
      </w:r>
      <w:r>
        <w:rPr>
          <w:spacing w:val="39"/>
          <w:sz w:val="24"/>
        </w:rPr>
        <w:t xml:space="preserve"> </w:t>
      </w:r>
      <w:r>
        <w:rPr>
          <w:sz w:val="24"/>
        </w:rPr>
        <w:t>t</w:t>
      </w:r>
      <w:r>
        <w:rPr>
          <w:sz w:val="24"/>
        </w:rPr>
        <w:t>ừ</w:t>
      </w:r>
      <w:r>
        <w:rPr>
          <w:spacing w:val="38"/>
          <w:sz w:val="24"/>
        </w:rPr>
        <w:t xml:space="preserve"> </w:t>
      </w:r>
      <w:r>
        <w:rPr>
          <w:sz w:val="24"/>
        </w:rPr>
        <w:t>20.000</w:t>
      </w:r>
      <w:r>
        <w:rPr>
          <w:spacing w:val="39"/>
          <w:sz w:val="24"/>
        </w:rPr>
        <w:t xml:space="preserve"> </w:t>
      </w:r>
      <w:r>
        <w:rPr>
          <w:sz w:val="24"/>
        </w:rPr>
        <w:t>t</w:t>
      </w:r>
      <w:r>
        <w:rPr>
          <w:sz w:val="24"/>
        </w:rPr>
        <w:t>ấ</w:t>
      </w:r>
      <w:r>
        <w:rPr>
          <w:sz w:val="24"/>
        </w:rPr>
        <w:t>n</w:t>
      </w:r>
      <w:r>
        <w:rPr>
          <w:spacing w:val="39"/>
          <w:sz w:val="24"/>
        </w:rPr>
        <w:t xml:space="preserve"> </w:t>
      </w:r>
      <w:r>
        <w:rPr>
          <w:sz w:val="24"/>
        </w:rPr>
        <w:t>tr</w:t>
      </w:r>
      <w:r>
        <w:rPr>
          <w:sz w:val="24"/>
        </w:rPr>
        <w:t>ở</w:t>
      </w:r>
      <w:r>
        <w:rPr>
          <w:spacing w:val="38"/>
          <w:sz w:val="24"/>
        </w:rPr>
        <w:t xml:space="preserve"> </w:t>
      </w:r>
      <w:r>
        <w:rPr>
          <w:sz w:val="24"/>
        </w:rPr>
        <w:t>lên</w:t>
      </w:r>
      <w:r>
        <w:rPr>
          <w:spacing w:val="39"/>
          <w:sz w:val="24"/>
        </w:rPr>
        <w:t xml:space="preserve"> </w:t>
      </w:r>
      <w:r>
        <w:rPr>
          <w:sz w:val="24"/>
        </w:rPr>
        <w:t>ph</w:t>
      </w:r>
      <w:r>
        <w:rPr>
          <w:sz w:val="24"/>
        </w:rPr>
        <w:t>ả</w:t>
      </w:r>
      <w:r>
        <w:rPr>
          <w:sz w:val="24"/>
        </w:rPr>
        <w:t>i</w:t>
      </w:r>
      <w:r>
        <w:rPr>
          <w:spacing w:val="40"/>
          <w:sz w:val="24"/>
        </w:rPr>
        <w:t xml:space="preserve"> </w:t>
      </w:r>
      <w:r>
        <w:rPr>
          <w:sz w:val="24"/>
        </w:rPr>
        <w:t>đư</w:t>
      </w:r>
      <w:r>
        <w:rPr>
          <w:sz w:val="24"/>
        </w:rPr>
        <w:t>ợ</w:t>
      </w:r>
      <w:r>
        <w:rPr>
          <w:sz w:val="24"/>
        </w:rPr>
        <w:t>c</w:t>
      </w:r>
      <w:r>
        <w:rPr>
          <w:spacing w:val="38"/>
          <w:sz w:val="24"/>
        </w:rPr>
        <w:t xml:space="preserve"> </w:t>
      </w:r>
      <w:r>
        <w:rPr>
          <w:sz w:val="24"/>
        </w:rPr>
        <w:t>trang</w:t>
      </w:r>
      <w:r>
        <w:rPr>
          <w:spacing w:val="39"/>
          <w:sz w:val="24"/>
        </w:rPr>
        <w:t xml:space="preserve"> </w:t>
      </w:r>
      <w:r>
        <w:rPr>
          <w:sz w:val="24"/>
        </w:rPr>
        <w:t>b</w:t>
      </w:r>
      <w:r>
        <w:rPr>
          <w:sz w:val="24"/>
        </w:rPr>
        <w:t>ị</w:t>
      </w:r>
      <w:r>
        <w:rPr>
          <w:sz w:val="24"/>
        </w:rPr>
        <w:t xml:space="preserve"> như sau:</w:t>
      </w:r>
    </w:p>
    <w:p w14:paraId="5217EF70" w14:textId="77777777" w:rsidR="00FC7CA5" w:rsidRDefault="003671C9">
      <w:pPr>
        <w:pStyle w:val="ListParagraph"/>
        <w:numPr>
          <w:ilvl w:val="1"/>
          <w:numId w:val="121"/>
        </w:numPr>
        <w:tabs>
          <w:tab w:val="left" w:pos="1618"/>
        </w:tabs>
        <w:spacing w:before="121"/>
        <w:ind w:left="1618" w:hanging="452"/>
        <w:rPr>
          <w:sz w:val="24"/>
        </w:rPr>
      </w:pPr>
      <w:r>
        <w:rPr>
          <w:sz w:val="24"/>
        </w:rPr>
        <w:t>H</w:t>
      </w:r>
      <w:r>
        <w:rPr>
          <w:sz w:val="24"/>
        </w:rPr>
        <w:t>ệ</w:t>
      </w:r>
      <w:r>
        <w:rPr>
          <w:spacing w:val="-2"/>
          <w:sz w:val="24"/>
        </w:rPr>
        <w:t xml:space="preserve"> </w:t>
      </w:r>
      <w:r>
        <w:rPr>
          <w:sz w:val="24"/>
        </w:rPr>
        <w:t>th</w:t>
      </w:r>
      <w:r>
        <w:rPr>
          <w:sz w:val="24"/>
        </w:rPr>
        <w:t>ố</w:t>
      </w:r>
      <w:r>
        <w:rPr>
          <w:sz w:val="24"/>
        </w:rPr>
        <w:t>ng</w:t>
      </w:r>
      <w:r>
        <w:rPr>
          <w:spacing w:val="-1"/>
          <w:sz w:val="24"/>
        </w:rPr>
        <w:t xml:space="preserve"> </w:t>
      </w:r>
      <w:r>
        <w:rPr>
          <w:sz w:val="24"/>
        </w:rPr>
        <w:t>r</w:t>
      </w:r>
      <w:r>
        <w:rPr>
          <w:sz w:val="24"/>
        </w:rPr>
        <w:t>ử</w:t>
      </w:r>
      <w:r>
        <w:rPr>
          <w:sz w:val="24"/>
        </w:rPr>
        <w:t>a</w:t>
      </w:r>
      <w:r>
        <w:rPr>
          <w:spacing w:val="-3"/>
          <w:sz w:val="24"/>
        </w:rPr>
        <w:t xml:space="preserve"> </w:t>
      </w:r>
      <w:r>
        <w:rPr>
          <w:sz w:val="24"/>
        </w:rPr>
        <w:t>b</w:t>
      </w:r>
      <w:r>
        <w:rPr>
          <w:sz w:val="24"/>
        </w:rPr>
        <w:t>ằ</w:t>
      </w:r>
      <w:r>
        <w:rPr>
          <w:sz w:val="24"/>
        </w:rPr>
        <w:t>ng</w:t>
      </w:r>
      <w:r>
        <w:rPr>
          <w:spacing w:val="-4"/>
          <w:sz w:val="24"/>
        </w:rPr>
        <w:t xml:space="preserve"> </w:t>
      </w:r>
      <w:r>
        <w:rPr>
          <w:sz w:val="24"/>
        </w:rPr>
        <w:t>d</w:t>
      </w:r>
      <w:r>
        <w:rPr>
          <w:sz w:val="24"/>
        </w:rPr>
        <w:t>ầ</w:t>
      </w:r>
      <w:r>
        <w:rPr>
          <w:sz w:val="24"/>
        </w:rPr>
        <w:t>u</w:t>
      </w:r>
      <w:r>
        <w:rPr>
          <w:spacing w:val="-1"/>
          <w:sz w:val="24"/>
        </w:rPr>
        <w:t xml:space="preserve"> </w:t>
      </w:r>
      <w:r>
        <w:rPr>
          <w:sz w:val="24"/>
        </w:rPr>
        <w:t>thô</w:t>
      </w:r>
      <w:r>
        <w:rPr>
          <w:spacing w:val="-1"/>
          <w:sz w:val="24"/>
        </w:rPr>
        <w:t xml:space="preserve"> </w:t>
      </w:r>
      <w:r>
        <w:rPr>
          <w:sz w:val="24"/>
        </w:rPr>
        <w:t>th</w:t>
      </w:r>
      <w:r>
        <w:rPr>
          <w:sz w:val="24"/>
        </w:rPr>
        <w:t>ỏ</w:t>
      </w:r>
      <w:r>
        <w:rPr>
          <w:sz w:val="24"/>
        </w:rPr>
        <w:t>a</w:t>
      </w:r>
      <w:r>
        <w:rPr>
          <w:spacing w:val="-4"/>
          <w:sz w:val="24"/>
        </w:rPr>
        <w:t xml:space="preserve"> </w:t>
      </w:r>
      <w:r>
        <w:rPr>
          <w:sz w:val="24"/>
        </w:rPr>
        <w:t>mãn</w:t>
      </w:r>
      <w:r>
        <w:rPr>
          <w:spacing w:val="-1"/>
          <w:sz w:val="24"/>
        </w:rPr>
        <w:t xml:space="preserve"> </w:t>
      </w:r>
      <w:r>
        <w:rPr>
          <w:sz w:val="24"/>
        </w:rPr>
        <w:t>các</w:t>
      </w:r>
      <w:r>
        <w:rPr>
          <w:spacing w:val="-4"/>
          <w:sz w:val="24"/>
        </w:rPr>
        <w:t xml:space="preserve"> </w:t>
      </w:r>
      <w:r>
        <w:rPr>
          <w:sz w:val="24"/>
        </w:rPr>
        <w:t>quy</w:t>
      </w:r>
      <w:r>
        <w:rPr>
          <w:spacing w:val="3"/>
          <w:sz w:val="24"/>
        </w:rPr>
        <w:t xml:space="preserve"> </w:t>
      </w:r>
      <w:r>
        <w:rPr>
          <w:sz w:val="24"/>
        </w:rPr>
        <w:t>đ</w:t>
      </w:r>
      <w:r>
        <w:rPr>
          <w:sz w:val="24"/>
        </w:rPr>
        <w:t>ị</w:t>
      </w:r>
      <w:r>
        <w:rPr>
          <w:sz w:val="24"/>
        </w:rPr>
        <w:t>nh</w:t>
      </w:r>
      <w:r>
        <w:rPr>
          <w:spacing w:val="-2"/>
          <w:sz w:val="24"/>
        </w:rPr>
        <w:t xml:space="preserve"> </w:t>
      </w:r>
      <w:r>
        <w:rPr>
          <w:sz w:val="24"/>
        </w:rPr>
        <w:t>ở</w:t>
      </w:r>
      <w:r>
        <w:rPr>
          <w:spacing w:val="-1"/>
          <w:sz w:val="24"/>
        </w:rPr>
        <w:t xml:space="preserve"> </w:t>
      </w:r>
      <w:r>
        <w:rPr>
          <w:spacing w:val="-4"/>
          <w:sz w:val="24"/>
        </w:rPr>
        <w:t>3.4;</w:t>
      </w:r>
    </w:p>
    <w:p w14:paraId="7B497FB7" w14:textId="77777777" w:rsidR="00FC7CA5" w:rsidRDefault="003671C9">
      <w:pPr>
        <w:pStyle w:val="ListParagraph"/>
        <w:numPr>
          <w:ilvl w:val="1"/>
          <w:numId w:val="121"/>
        </w:numPr>
        <w:tabs>
          <w:tab w:val="left" w:pos="1618"/>
          <w:tab w:val="left" w:pos="1620"/>
        </w:tabs>
        <w:spacing w:before="175" w:line="288" w:lineRule="auto"/>
        <w:ind w:right="255"/>
        <w:rPr>
          <w:sz w:val="24"/>
        </w:rPr>
      </w:pPr>
      <w:r>
        <w:rPr>
          <w:sz w:val="24"/>
        </w:rPr>
        <w:t>H</w:t>
      </w:r>
      <w:r>
        <w:rPr>
          <w:sz w:val="24"/>
        </w:rPr>
        <w:t>ệ</w:t>
      </w:r>
      <w:r>
        <w:rPr>
          <w:spacing w:val="-3"/>
          <w:sz w:val="24"/>
        </w:rPr>
        <w:t xml:space="preserve"> </w:t>
      </w:r>
      <w:r>
        <w:rPr>
          <w:sz w:val="24"/>
        </w:rPr>
        <w:t>th</w:t>
      </w:r>
      <w:r>
        <w:rPr>
          <w:sz w:val="24"/>
        </w:rPr>
        <w:t>ố</w:t>
      </w:r>
      <w:r>
        <w:rPr>
          <w:sz w:val="24"/>
        </w:rPr>
        <w:t>ng</w:t>
      </w:r>
      <w:r>
        <w:rPr>
          <w:spacing w:val="-3"/>
          <w:sz w:val="24"/>
        </w:rPr>
        <w:t xml:space="preserve"> </w:t>
      </w:r>
      <w:r>
        <w:rPr>
          <w:sz w:val="24"/>
        </w:rPr>
        <w:t>khí</w:t>
      </w:r>
      <w:r>
        <w:rPr>
          <w:spacing w:val="-3"/>
          <w:sz w:val="24"/>
        </w:rPr>
        <w:t xml:space="preserve"> </w:t>
      </w:r>
      <w:r>
        <w:rPr>
          <w:sz w:val="24"/>
        </w:rPr>
        <w:t>trơ</w:t>
      </w:r>
      <w:r>
        <w:rPr>
          <w:spacing w:val="-2"/>
          <w:sz w:val="24"/>
        </w:rPr>
        <w:t xml:space="preserve"> </w:t>
      </w:r>
      <w:r>
        <w:rPr>
          <w:sz w:val="24"/>
        </w:rPr>
        <w:t>th</w:t>
      </w:r>
      <w:r>
        <w:rPr>
          <w:sz w:val="24"/>
        </w:rPr>
        <w:t>ỏ</w:t>
      </w:r>
      <w:r>
        <w:rPr>
          <w:sz w:val="24"/>
        </w:rPr>
        <w:t>a</w:t>
      </w:r>
      <w:r>
        <w:rPr>
          <w:spacing w:val="-5"/>
          <w:sz w:val="24"/>
        </w:rPr>
        <w:t xml:space="preserve"> </w:t>
      </w:r>
      <w:r>
        <w:rPr>
          <w:sz w:val="24"/>
        </w:rPr>
        <w:t>mãn</w:t>
      </w:r>
      <w:r>
        <w:rPr>
          <w:spacing w:val="-3"/>
          <w:sz w:val="24"/>
        </w:rPr>
        <w:t xml:space="preserve"> </w:t>
      </w:r>
      <w:r>
        <w:rPr>
          <w:sz w:val="24"/>
        </w:rPr>
        <w:t>các</w:t>
      </w:r>
      <w:r>
        <w:rPr>
          <w:spacing w:val="-3"/>
          <w:sz w:val="24"/>
        </w:rPr>
        <w:t xml:space="preserve"> </w:t>
      </w:r>
      <w:r>
        <w:rPr>
          <w:sz w:val="24"/>
        </w:rPr>
        <w:t>quy</w:t>
      </w:r>
      <w:r>
        <w:rPr>
          <w:spacing w:val="-1"/>
          <w:sz w:val="24"/>
        </w:rPr>
        <w:t xml:space="preserve"> </w:t>
      </w:r>
      <w:r>
        <w:rPr>
          <w:sz w:val="24"/>
        </w:rPr>
        <w:t>đ</w:t>
      </w:r>
      <w:r>
        <w:rPr>
          <w:sz w:val="24"/>
        </w:rPr>
        <w:t>ị</w:t>
      </w:r>
      <w:r>
        <w:rPr>
          <w:sz w:val="24"/>
        </w:rPr>
        <w:t>nh</w:t>
      </w:r>
      <w:r>
        <w:rPr>
          <w:spacing w:val="-3"/>
          <w:sz w:val="24"/>
        </w:rPr>
        <w:t xml:space="preserve"> </w:t>
      </w:r>
      <w:r>
        <w:rPr>
          <w:sz w:val="24"/>
        </w:rPr>
        <w:t>c</w:t>
      </w:r>
      <w:r>
        <w:rPr>
          <w:sz w:val="24"/>
        </w:rPr>
        <w:t>ủ</w:t>
      </w:r>
      <w:r>
        <w:rPr>
          <w:sz w:val="24"/>
        </w:rPr>
        <w:t>a</w:t>
      </w:r>
      <w:r>
        <w:rPr>
          <w:spacing w:val="-4"/>
          <w:sz w:val="24"/>
        </w:rPr>
        <w:t xml:space="preserve"> </w:t>
      </w:r>
      <w:r>
        <w:rPr>
          <w:sz w:val="24"/>
        </w:rPr>
        <w:t>Quy</w:t>
      </w:r>
      <w:r>
        <w:rPr>
          <w:spacing w:val="-3"/>
          <w:sz w:val="24"/>
        </w:rPr>
        <w:t xml:space="preserve"> </w:t>
      </w:r>
      <w:r>
        <w:rPr>
          <w:sz w:val="24"/>
        </w:rPr>
        <w:t>chu</w:t>
      </w:r>
      <w:r>
        <w:rPr>
          <w:sz w:val="24"/>
        </w:rPr>
        <w:t>ẩ</w:t>
      </w:r>
      <w:r>
        <w:rPr>
          <w:sz w:val="24"/>
        </w:rPr>
        <w:t>n</w:t>
      </w:r>
      <w:r>
        <w:rPr>
          <w:spacing w:val="-3"/>
          <w:sz w:val="24"/>
        </w:rPr>
        <w:t xml:space="preserve"> </w:t>
      </w:r>
      <w:r>
        <w:rPr>
          <w:sz w:val="24"/>
        </w:rPr>
        <w:t>k</w:t>
      </w:r>
      <w:r>
        <w:rPr>
          <w:sz w:val="24"/>
        </w:rPr>
        <w:t>ỹ</w:t>
      </w:r>
      <w:r>
        <w:rPr>
          <w:spacing w:val="-3"/>
          <w:sz w:val="24"/>
        </w:rPr>
        <w:t xml:space="preserve"> </w:t>
      </w:r>
      <w:r>
        <w:rPr>
          <w:sz w:val="24"/>
        </w:rPr>
        <w:t>thu</w:t>
      </w:r>
      <w:r>
        <w:rPr>
          <w:sz w:val="24"/>
        </w:rPr>
        <w:t>ậ</w:t>
      </w:r>
      <w:r>
        <w:rPr>
          <w:sz w:val="24"/>
        </w:rPr>
        <w:t>t</w:t>
      </w:r>
      <w:r>
        <w:rPr>
          <w:spacing w:val="-3"/>
          <w:sz w:val="24"/>
        </w:rPr>
        <w:t xml:space="preserve"> </w:t>
      </w:r>
      <w:r>
        <w:rPr>
          <w:sz w:val="24"/>
        </w:rPr>
        <w:t>qu</w:t>
      </w:r>
      <w:r>
        <w:rPr>
          <w:sz w:val="24"/>
        </w:rPr>
        <w:t>ố</w:t>
      </w:r>
      <w:r>
        <w:rPr>
          <w:sz w:val="24"/>
        </w:rPr>
        <w:t>c</w:t>
      </w:r>
      <w:r>
        <w:rPr>
          <w:spacing w:val="-3"/>
          <w:sz w:val="24"/>
        </w:rPr>
        <w:t xml:space="preserve"> </w:t>
      </w:r>
      <w:r>
        <w:rPr>
          <w:sz w:val="24"/>
        </w:rPr>
        <w:t>gia</w:t>
      </w:r>
      <w:r>
        <w:rPr>
          <w:spacing w:val="-3"/>
          <w:sz w:val="24"/>
        </w:rPr>
        <w:t xml:space="preserve"> </w:t>
      </w:r>
      <w:r>
        <w:rPr>
          <w:sz w:val="24"/>
        </w:rPr>
        <w:t>v</w:t>
      </w:r>
      <w:r>
        <w:rPr>
          <w:sz w:val="24"/>
        </w:rPr>
        <w:t>ề</w:t>
      </w:r>
      <w:r>
        <w:rPr>
          <w:spacing w:val="-3"/>
          <w:sz w:val="24"/>
        </w:rPr>
        <w:t xml:space="preserve"> </w:t>
      </w:r>
      <w:r>
        <w:rPr>
          <w:sz w:val="24"/>
        </w:rPr>
        <w:t>phân</w:t>
      </w:r>
      <w:r>
        <w:rPr>
          <w:spacing w:val="-3"/>
          <w:sz w:val="24"/>
        </w:rPr>
        <w:t xml:space="preserve"> </w:t>
      </w:r>
      <w:r>
        <w:rPr>
          <w:sz w:val="24"/>
        </w:rPr>
        <w:t>c</w:t>
      </w:r>
      <w:r>
        <w:rPr>
          <w:sz w:val="24"/>
        </w:rPr>
        <w:t>ấ</w:t>
      </w:r>
      <w:r>
        <w:rPr>
          <w:sz w:val="24"/>
        </w:rPr>
        <w:t>p và đóng tàu bi</w:t>
      </w:r>
      <w:r>
        <w:rPr>
          <w:sz w:val="24"/>
        </w:rPr>
        <w:t>ể</w:t>
      </w:r>
      <w:r>
        <w:rPr>
          <w:sz w:val="24"/>
        </w:rPr>
        <w:t>n v</w:t>
      </w:r>
      <w:r>
        <w:rPr>
          <w:sz w:val="24"/>
        </w:rPr>
        <w:t>ỏ</w:t>
      </w:r>
      <w:r>
        <w:rPr>
          <w:sz w:val="24"/>
        </w:rPr>
        <w:t xml:space="preserve"> thép cho t</w:t>
      </w:r>
      <w:r>
        <w:rPr>
          <w:sz w:val="24"/>
        </w:rPr>
        <w:t>ấ</w:t>
      </w:r>
      <w:r>
        <w:rPr>
          <w:sz w:val="24"/>
        </w:rPr>
        <w:t>t c</w:t>
      </w:r>
      <w:r>
        <w:rPr>
          <w:sz w:val="24"/>
        </w:rPr>
        <w:t>ả</w:t>
      </w:r>
      <w:r>
        <w:rPr>
          <w:sz w:val="24"/>
        </w:rPr>
        <w:t xml:space="preserve"> các két d</w:t>
      </w:r>
      <w:r>
        <w:rPr>
          <w:sz w:val="24"/>
        </w:rPr>
        <w:t>ầ</w:t>
      </w:r>
      <w:r>
        <w:rPr>
          <w:sz w:val="24"/>
        </w:rPr>
        <w:t>u hàng và két l</w:t>
      </w:r>
      <w:r>
        <w:rPr>
          <w:sz w:val="24"/>
        </w:rPr>
        <w:t>ắ</w:t>
      </w:r>
      <w:r>
        <w:rPr>
          <w:sz w:val="24"/>
        </w:rPr>
        <w:t>ng;</w:t>
      </w:r>
    </w:p>
    <w:p w14:paraId="4DB57C20" w14:textId="77777777" w:rsidR="00FC7CA5" w:rsidRDefault="003671C9">
      <w:pPr>
        <w:pStyle w:val="ListParagraph"/>
        <w:numPr>
          <w:ilvl w:val="1"/>
          <w:numId w:val="121"/>
        </w:numPr>
        <w:tabs>
          <w:tab w:val="left" w:pos="1618"/>
          <w:tab w:val="left" w:pos="1620"/>
        </w:tabs>
        <w:spacing w:line="288" w:lineRule="auto"/>
        <w:ind w:right="264"/>
        <w:rPr>
          <w:sz w:val="24"/>
        </w:rPr>
      </w:pPr>
      <w:r>
        <w:rPr>
          <w:sz w:val="24"/>
        </w:rPr>
        <w:t>S</w:t>
      </w:r>
      <w:r>
        <w:rPr>
          <w:sz w:val="24"/>
        </w:rPr>
        <w:t>ổ</w:t>
      </w:r>
      <w:r>
        <w:rPr>
          <w:spacing w:val="-6"/>
          <w:sz w:val="24"/>
        </w:rPr>
        <w:t xml:space="preserve"> </w:t>
      </w:r>
      <w:r>
        <w:rPr>
          <w:sz w:val="24"/>
        </w:rPr>
        <w:t>tay</w:t>
      </w:r>
      <w:r>
        <w:rPr>
          <w:spacing w:val="-7"/>
          <w:sz w:val="24"/>
        </w:rPr>
        <w:t xml:space="preserve"> </w:t>
      </w:r>
      <w:r>
        <w:rPr>
          <w:sz w:val="24"/>
        </w:rPr>
        <w:t>các</w:t>
      </w:r>
      <w:r>
        <w:rPr>
          <w:spacing w:val="-7"/>
          <w:sz w:val="24"/>
        </w:rPr>
        <w:t xml:space="preserve"> </w:t>
      </w:r>
      <w:r>
        <w:rPr>
          <w:sz w:val="24"/>
        </w:rPr>
        <w:t>quy</w:t>
      </w:r>
      <w:r>
        <w:rPr>
          <w:spacing w:val="-7"/>
          <w:sz w:val="24"/>
        </w:rPr>
        <w:t xml:space="preserve"> </w:t>
      </w:r>
      <w:r>
        <w:rPr>
          <w:sz w:val="24"/>
        </w:rPr>
        <w:t>trình</w:t>
      </w:r>
      <w:r>
        <w:rPr>
          <w:spacing w:val="-6"/>
          <w:sz w:val="24"/>
        </w:rPr>
        <w:t xml:space="preserve"> </w:t>
      </w:r>
      <w:r>
        <w:rPr>
          <w:sz w:val="24"/>
        </w:rPr>
        <w:t>và</w:t>
      </w:r>
      <w:r>
        <w:rPr>
          <w:spacing w:val="-8"/>
          <w:sz w:val="24"/>
        </w:rPr>
        <w:t xml:space="preserve"> </w:t>
      </w:r>
      <w:r>
        <w:rPr>
          <w:sz w:val="24"/>
        </w:rPr>
        <w:t>h</w:t>
      </w:r>
      <w:r>
        <w:rPr>
          <w:sz w:val="24"/>
        </w:rPr>
        <w:t>ệ</w:t>
      </w:r>
      <w:r>
        <w:rPr>
          <w:spacing w:val="-6"/>
          <w:sz w:val="24"/>
        </w:rPr>
        <w:t xml:space="preserve"> </w:t>
      </w:r>
      <w:r>
        <w:rPr>
          <w:sz w:val="24"/>
        </w:rPr>
        <w:t>th</w:t>
      </w:r>
      <w:r>
        <w:rPr>
          <w:sz w:val="24"/>
        </w:rPr>
        <w:t>ố</w:t>
      </w:r>
      <w:r>
        <w:rPr>
          <w:sz w:val="24"/>
        </w:rPr>
        <w:t>ng</w:t>
      </w:r>
      <w:r>
        <w:rPr>
          <w:spacing w:val="-6"/>
          <w:sz w:val="24"/>
        </w:rPr>
        <w:t xml:space="preserve"> </w:t>
      </w:r>
      <w:r>
        <w:rPr>
          <w:sz w:val="24"/>
        </w:rPr>
        <w:t>mô</w:t>
      </w:r>
      <w:r>
        <w:rPr>
          <w:spacing w:val="-6"/>
          <w:sz w:val="24"/>
        </w:rPr>
        <w:t xml:space="preserve"> </w:t>
      </w:r>
      <w:r>
        <w:rPr>
          <w:sz w:val="24"/>
        </w:rPr>
        <w:t>t</w:t>
      </w:r>
      <w:r>
        <w:rPr>
          <w:sz w:val="24"/>
        </w:rPr>
        <w:t>ả</w:t>
      </w:r>
      <w:r>
        <w:rPr>
          <w:spacing w:val="-6"/>
          <w:sz w:val="24"/>
        </w:rPr>
        <w:t xml:space="preserve"> </w:t>
      </w:r>
      <w:r>
        <w:rPr>
          <w:sz w:val="24"/>
        </w:rPr>
        <w:t>chi</w:t>
      </w:r>
      <w:r>
        <w:rPr>
          <w:spacing w:val="-7"/>
          <w:sz w:val="24"/>
        </w:rPr>
        <w:t xml:space="preserve"> </w:t>
      </w:r>
      <w:r>
        <w:rPr>
          <w:sz w:val="24"/>
        </w:rPr>
        <w:t>ti</w:t>
      </w:r>
      <w:r>
        <w:rPr>
          <w:sz w:val="24"/>
        </w:rPr>
        <w:t>ế</w:t>
      </w:r>
      <w:r>
        <w:rPr>
          <w:sz w:val="24"/>
        </w:rPr>
        <w:t>t</w:t>
      </w:r>
      <w:r>
        <w:rPr>
          <w:spacing w:val="-9"/>
          <w:sz w:val="24"/>
        </w:rPr>
        <w:t xml:space="preserve"> </w:t>
      </w:r>
      <w:r>
        <w:rPr>
          <w:sz w:val="24"/>
        </w:rPr>
        <w:t>h</w:t>
      </w:r>
      <w:r>
        <w:rPr>
          <w:sz w:val="24"/>
        </w:rPr>
        <w:t>ệ</w:t>
      </w:r>
      <w:r>
        <w:rPr>
          <w:spacing w:val="-6"/>
          <w:sz w:val="24"/>
        </w:rPr>
        <w:t xml:space="preserve"> </w:t>
      </w:r>
      <w:r>
        <w:rPr>
          <w:sz w:val="24"/>
        </w:rPr>
        <w:t>th</w:t>
      </w:r>
      <w:r>
        <w:rPr>
          <w:sz w:val="24"/>
        </w:rPr>
        <w:t>ố</w:t>
      </w:r>
      <w:r>
        <w:rPr>
          <w:sz w:val="24"/>
        </w:rPr>
        <w:t>ng</w:t>
      </w:r>
      <w:r>
        <w:rPr>
          <w:spacing w:val="-6"/>
          <w:sz w:val="24"/>
        </w:rPr>
        <w:t xml:space="preserve"> </w:t>
      </w:r>
      <w:r>
        <w:rPr>
          <w:sz w:val="24"/>
        </w:rPr>
        <w:t>r</w:t>
      </w:r>
      <w:r>
        <w:rPr>
          <w:sz w:val="24"/>
        </w:rPr>
        <w:t>ử</w:t>
      </w:r>
      <w:r>
        <w:rPr>
          <w:sz w:val="24"/>
        </w:rPr>
        <w:t>a</w:t>
      </w:r>
      <w:r>
        <w:rPr>
          <w:spacing w:val="-6"/>
          <w:sz w:val="24"/>
        </w:rPr>
        <w:t xml:space="preserve"> </w:t>
      </w:r>
      <w:r>
        <w:rPr>
          <w:sz w:val="24"/>
        </w:rPr>
        <w:t>b</w:t>
      </w:r>
      <w:r>
        <w:rPr>
          <w:sz w:val="24"/>
        </w:rPr>
        <w:t>ằ</w:t>
      </w:r>
      <w:r>
        <w:rPr>
          <w:sz w:val="24"/>
        </w:rPr>
        <w:t>ng</w:t>
      </w:r>
      <w:r>
        <w:rPr>
          <w:spacing w:val="-6"/>
          <w:sz w:val="24"/>
        </w:rPr>
        <w:t xml:space="preserve"> </w:t>
      </w:r>
      <w:r>
        <w:rPr>
          <w:sz w:val="24"/>
        </w:rPr>
        <w:t>d</w:t>
      </w:r>
      <w:r>
        <w:rPr>
          <w:sz w:val="24"/>
        </w:rPr>
        <w:t>ầ</w:t>
      </w:r>
      <w:r>
        <w:rPr>
          <w:sz w:val="24"/>
        </w:rPr>
        <w:t>u</w:t>
      </w:r>
      <w:r>
        <w:rPr>
          <w:spacing w:val="-6"/>
          <w:sz w:val="24"/>
        </w:rPr>
        <w:t xml:space="preserve"> </w:t>
      </w:r>
      <w:r>
        <w:rPr>
          <w:sz w:val="24"/>
        </w:rPr>
        <w:t>thô</w:t>
      </w:r>
      <w:r>
        <w:rPr>
          <w:spacing w:val="-6"/>
          <w:sz w:val="24"/>
        </w:rPr>
        <w:t xml:space="preserve"> </w:t>
      </w:r>
      <w:r>
        <w:rPr>
          <w:sz w:val="24"/>
        </w:rPr>
        <w:t>và</w:t>
      </w:r>
      <w:r>
        <w:rPr>
          <w:spacing w:val="-6"/>
          <w:sz w:val="24"/>
        </w:rPr>
        <w:t xml:space="preserve"> </w:t>
      </w:r>
      <w:r>
        <w:rPr>
          <w:sz w:val="24"/>
        </w:rPr>
        <w:t>ch</w:t>
      </w:r>
      <w:r>
        <w:rPr>
          <w:sz w:val="24"/>
        </w:rPr>
        <w:t>ỉ</w:t>
      </w:r>
      <w:r>
        <w:rPr>
          <w:spacing w:val="-7"/>
          <w:sz w:val="24"/>
        </w:rPr>
        <w:t xml:space="preserve"> </w:t>
      </w:r>
      <w:r>
        <w:rPr>
          <w:sz w:val="24"/>
        </w:rPr>
        <w:t>rõ</w:t>
      </w:r>
      <w:r>
        <w:rPr>
          <w:spacing w:val="-7"/>
          <w:sz w:val="24"/>
        </w:rPr>
        <w:t xml:space="preserve"> </w:t>
      </w:r>
      <w:r>
        <w:rPr>
          <w:sz w:val="24"/>
        </w:rPr>
        <w:t>quy trình v</w:t>
      </w:r>
      <w:r>
        <w:rPr>
          <w:sz w:val="24"/>
        </w:rPr>
        <w:t>ậ</w:t>
      </w:r>
      <w:r>
        <w:rPr>
          <w:sz w:val="24"/>
        </w:rPr>
        <w:t>n hành, đư</w:t>
      </w:r>
      <w:r>
        <w:rPr>
          <w:sz w:val="24"/>
        </w:rPr>
        <w:t>ợ</w:t>
      </w:r>
      <w:r>
        <w:rPr>
          <w:sz w:val="24"/>
        </w:rPr>
        <w:t>c Đăng ki</w:t>
      </w:r>
      <w:r>
        <w:rPr>
          <w:sz w:val="24"/>
        </w:rPr>
        <w:t>ể</w:t>
      </w:r>
      <w:r>
        <w:rPr>
          <w:sz w:val="24"/>
        </w:rPr>
        <w:t>m th</w:t>
      </w:r>
      <w:r>
        <w:rPr>
          <w:sz w:val="24"/>
        </w:rPr>
        <w:t>ẩ</w:t>
      </w:r>
      <w:r>
        <w:rPr>
          <w:sz w:val="24"/>
        </w:rPr>
        <w:t>m đ</w:t>
      </w:r>
      <w:r>
        <w:rPr>
          <w:sz w:val="24"/>
        </w:rPr>
        <w:t>ị</w:t>
      </w:r>
      <w:r>
        <w:rPr>
          <w:sz w:val="24"/>
        </w:rPr>
        <w:t>nh.</w:t>
      </w:r>
    </w:p>
    <w:p w14:paraId="4667C026" w14:textId="77777777" w:rsidR="00FC7CA5" w:rsidRDefault="003671C9">
      <w:pPr>
        <w:pStyle w:val="ListParagraph"/>
        <w:numPr>
          <w:ilvl w:val="0"/>
          <w:numId w:val="121"/>
        </w:numPr>
        <w:tabs>
          <w:tab w:val="left" w:pos="1166"/>
        </w:tabs>
        <w:spacing w:line="288" w:lineRule="auto"/>
        <w:ind w:right="257"/>
        <w:rPr>
          <w:sz w:val="24"/>
        </w:rPr>
      </w:pPr>
      <w:r>
        <w:rPr>
          <w:sz w:val="24"/>
        </w:rPr>
        <w:t>Các</w:t>
      </w:r>
      <w:r>
        <w:rPr>
          <w:spacing w:val="21"/>
          <w:sz w:val="24"/>
        </w:rPr>
        <w:t xml:space="preserve"> </w:t>
      </w:r>
      <w:r>
        <w:rPr>
          <w:sz w:val="24"/>
        </w:rPr>
        <w:t>tàu</w:t>
      </w:r>
      <w:r>
        <w:rPr>
          <w:spacing w:val="22"/>
          <w:sz w:val="24"/>
        </w:rPr>
        <w:t xml:space="preserve"> </w:t>
      </w:r>
      <w:r>
        <w:rPr>
          <w:sz w:val="24"/>
        </w:rPr>
        <w:t>d</w:t>
      </w:r>
      <w:r>
        <w:rPr>
          <w:sz w:val="24"/>
        </w:rPr>
        <w:t>ầ</w:t>
      </w:r>
      <w:r>
        <w:rPr>
          <w:sz w:val="24"/>
        </w:rPr>
        <w:t>u</w:t>
      </w:r>
      <w:r>
        <w:rPr>
          <w:spacing w:val="24"/>
          <w:sz w:val="24"/>
        </w:rPr>
        <w:t xml:space="preserve"> </w:t>
      </w:r>
      <w:r>
        <w:rPr>
          <w:sz w:val="24"/>
        </w:rPr>
        <w:t>không</w:t>
      </w:r>
      <w:r>
        <w:rPr>
          <w:spacing w:val="22"/>
          <w:sz w:val="24"/>
        </w:rPr>
        <w:t xml:space="preserve"> </w:t>
      </w:r>
      <w:r>
        <w:rPr>
          <w:sz w:val="24"/>
        </w:rPr>
        <w:t>ph</w:t>
      </w:r>
      <w:r>
        <w:rPr>
          <w:sz w:val="24"/>
        </w:rPr>
        <w:t>ả</w:t>
      </w:r>
      <w:r>
        <w:rPr>
          <w:sz w:val="24"/>
        </w:rPr>
        <w:t>i</w:t>
      </w:r>
      <w:r>
        <w:rPr>
          <w:spacing w:val="23"/>
          <w:sz w:val="24"/>
        </w:rPr>
        <w:t xml:space="preserve"> </w:t>
      </w:r>
      <w:r>
        <w:rPr>
          <w:sz w:val="24"/>
        </w:rPr>
        <w:t>là</w:t>
      </w:r>
      <w:r>
        <w:rPr>
          <w:spacing w:val="24"/>
          <w:sz w:val="24"/>
        </w:rPr>
        <w:t xml:space="preserve"> </w:t>
      </w:r>
      <w:r>
        <w:rPr>
          <w:sz w:val="24"/>
        </w:rPr>
        <w:t>các</w:t>
      </w:r>
      <w:r>
        <w:rPr>
          <w:spacing w:val="21"/>
          <w:sz w:val="24"/>
        </w:rPr>
        <w:t xml:space="preserve"> </w:t>
      </w:r>
      <w:r>
        <w:rPr>
          <w:sz w:val="24"/>
        </w:rPr>
        <w:t>tàu</w:t>
      </w:r>
      <w:r>
        <w:rPr>
          <w:spacing w:val="22"/>
          <w:sz w:val="24"/>
        </w:rPr>
        <w:t xml:space="preserve"> </w:t>
      </w:r>
      <w:r>
        <w:rPr>
          <w:sz w:val="24"/>
        </w:rPr>
        <w:t>nêu</w:t>
      </w:r>
      <w:r>
        <w:rPr>
          <w:spacing w:val="22"/>
          <w:sz w:val="24"/>
        </w:rPr>
        <w:t xml:space="preserve"> </w:t>
      </w:r>
      <w:r>
        <w:rPr>
          <w:sz w:val="24"/>
        </w:rPr>
        <w:t>ở</w:t>
      </w:r>
      <w:r>
        <w:rPr>
          <w:spacing w:val="33"/>
          <w:sz w:val="24"/>
        </w:rPr>
        <w:t xml:space="preserve"> </w:t>
      </w:r>
      <w:r>
        <w:rPr>
          <w:sz w:val="24"/>
        </w:rPr>
        <w:t>-1</w:t>
      </w:r>
      <w:r>
        <w:rPr>
          <w:spacing w:val="24"/>
          <w:sz w:val="24"/>
        </w:rPr>
        <w:t xml:space="preserve"> </w:t>
      </w:r>
      <w:r>
        <w:rPr>
          <w:sz w:val="24"/>
        </w:rPr>
        <w:t>trên</w:t>
      </w:r>
      <w:r>
        <w:rPr>
          <w:spacing w:val="24"/>
          <w:sz w:val="24"/>
        </w:rPr>
        <w:t xml:space="preserve"> </w:t>
      </w:r>
      <w:r>
        <w:rPr>
          <w:sz w:val="24"/>
        </w:rPr>
        <w:t>đư</w:t>
      </w:r>
      <w:r>
        <w:rPr>
          <w:sz w:val="24"/>
        </w:rPr>
        <w:t>ợ</w:t>
      </w:r>
      <w:r>
        <w:rPr>
          <w:sz w:val="24"/>
        </w:rPr>
        <w:t>c</w:t>
      </w:r>
      <w:r>
        <w:rPr>
          <w:spacing w:val="21"/>
          <w:sz w:val="24"/>
        </w:rPr>
        <w:t xml:space="preserve"> </w:t>
      </w:r>
      <w:r>
        <w:rPr>
          <w:sz w:val="24"/>
        </w:rPr>
        <w:t>trang</w:t>
      </w:r>
      <w:r>
        <w:rPr>
          <w:spacing w:val="22"/>
          <w:sz w:val="24"/>
        </w:rPr>
        <w:t xml:space="preserve"> </w:t>
      </w:r>
      <w:r>
        <w:rPr>
          <w:sz w:val="24"/>
        </w:rPr>
        <w:t>b</w:t>
      </w:r>
      <w:r>
        <w:rPr>
          <w:sz w:val="24"/>
        </w:rPr>
        <w:t>ị</w:t>
      </w:r>
      <w:r>
        <w:rPr>
          <w:spacing w:val="20"/>
          <w:sz w:val="24"/>
        </w:rPr>
        <w:t xml:space="preserve"> </w:t>
      </w:r>
      <w:r>
        <w:rPr>
          <w:sz w:val="24"/>
        </w:rPr>
        <w:t>h</w:t>
      </w:r>
      <w:r>
        <w:rPr>
          <w:sz w:val="24"/>
        </w:rPr>
        <w:t>ệ</w:t>
      </w:r>
      <w:r>
        <w:rPr>
          <w:spacing w:val="24"/>
          <w:sz w:val="24"/>
        </w:rPr>
        <w:t xml:space="preserve"> </w:t>
      </w:r>
      <w:r>
        <w:rPr>
          <w:sz w:val="24"/>
        </w:rPr>
        <w:t>th</w:t>
      </w:r>
      <w:r>
        <w:rPr>
          <w:sz w:val="24"/>
        </w:rPr>
        <w:t>ố</w:t>
      </w:r>
      <w:r>
        <w:rPr>
          <w:sz w:val="24"/>
        </w:rPr>
        <w:t>ng</w:t>
      </w:r>
      <w:r>
        <w:rPr>
          <w:spacing w:val="24"/>
          <w:sz w:val="24"/>
        </w:rPr>
        <w:t xml:space="preserve"> </w:t>
      </w:r>
      <w:r>
        <w:rPr>
          <w:sz w:val="24"/>
        </w:rPr>
        <w:t>r</w:t>
      </w:r>
      <w:r>
        <w:rPr>
          <w:sz w:val="24"/>
        </w:rPr>
        <w:t>ử</w:t>
      </w:r>
      <w:r>
        <w:rPr>
          <w:sz w:val="24"/>
        </w:rPr>
        <w:t>a</w:t>
      </w:r>
      <w:r>
        <w:rPr>
          <w:spacing w:val="24"/>
          <w:sz w:val="24"/>
        </w:rPr>
        <w:t xml:space="preserve"> </w:t>
      </w:r>
      <w:r>
        <w:rPr>
          <w:sz w:val="24"/>
        </w:rPr>
        <w:t>b</w:t>
      </w:r>
      <w:r>
        <w:rPr>
          <w:sz w:val="24"/>
        </w:rPr>
        <w:t>ằ</w:t>
      </w:r>
      <w:r>
        <w:rPr>
          <w:sz w:val="24"/>
        </w:rPr>
        <w:t>ng</w:t>
      </w:r>
      <w:r>
        <w:rPr>
          <w:spacing w:val="24"/>
          <w:sz w:val="24"/>
        </w:rPr>
        <w:t xml:space="preserve"> </w:t>
      </w:r>
      <w:r>
        <w:rPr>
          <w:sz w:val="24"/>
        </w:rPr>
        <w:t>d</w:t>
      </w:r>
      <w:r>
        <w:rPr>
          <w:sz w:val="24"/>
        </w:rPr>
        <w:t>ầ</w:t>
      </w:r>
      <w:r>
        <w:rPr>
          <w:sz w:val="24"/>
        </w:rPr>
        <w:t>u thô</w:t>
      </w:r>
      <w:r>
        <w:rPr>
          <w:spacing w:val="23"/>
          <w:sz w:val="24"/>
        </w:rPr>
        <w:t xml:space="preserve"> </w:t>
      </w:r>
      <w:r>
        <w:rPr>
          <w:sz w:val="24"/>
        </w:rPr>
        <w:t>ph</w:t>
      </w:r>
      <w:r>
        <w:rPr>
          <w:sz w:val="24"/>
        </w:rPr>
        <w:t>ả</w:t>
      </w:r>
      <w:r>
        <w:rPr>
          <w:sz w:val="24"/>
        </w:rPr>
        <w:t>i</w:t>
      </w:r>
      <w:r>
        <w:rPr>
          <w:spacing w:val="21"/>
          <w:sz w:val="24"/>
        </w:rPr>
        <w:t xml:space="preserve"> </w:t>
      </w:r>
      <w:r>
        <w:rPr>
          <w:sz w:val="24"/>
        </w:rPr>
        <w:t>th</w:t>
      </w:r>
      <w:r>
        <w:rPr>
          <w:sz w:val="24"/>
        </w:rPr>
        <w:t>ỏ</w:t>
      </w:r>
      <w:r>
        <w:rPr>
          <w:sz w:val="24"/>
        </w:rPr>
        <w:t>a</w:t>
      </w:r>
      <w:r>
        <w:rPr>
          <w:spacing w:val="22"/>
          <w:sz w:val="24"/>
        </w:rPr>
        <w:t xml:space="preserve"> </w:t>
      </w:r>
      <w:r>
        <w:rPr>
          <w:sz w:val="24"/>
        </w:rPr>
        <w:t>mãn</w:t>
      </w:r>
      <w:r>
        <w:rPr>
          <w:spacing w:val="28"/>
          <w:sz w:val="24"/>
        </w:rPr>
        <w:t xml:space="preserve"> </w:t>
      </w:r>
      <w:r>
        <w:rPr>
          <w:sz w:val="24"/>
        </w:rPr>
        <w:t>các</w:t>
      </w:r>
      <w:r>
        <w:rPr>
          <w:spacing w:val="21"/>
          <w:sz w:val="24"/>
        </w:rPr>
        <w:t xml:space="preserve"> </w:t>
      </w:r>
      <w:r>
        <w:rPr>
          <w:sz w:val="24"/>
        </w:rPr>
        <w:t>quy</w:t>
      </w:r>
      <w:r>
        <w:rPr>
          <w:spacing w:val="21"/>
          <w:sz w:val="24"/>
        </w:rPr>
        <w:t xml:space="preserve"> </w:t>
      </w:r>
      <w:r>
        <w:rPr>
          <w:sz w:val="24"/>
        </w:rPr>
        <w:t>đ</w:t>
      </w:r>
      <w:r>
        <w:rPr>
          <w:sz w:val="24"/>
        </w:rPr>
        <w:t>ị</w:t>
      </w:r>
      <w:r>
        <w:rPr>
          <w:sz w:val="24"/>
        </w:rPr>
        <w:t>nh</w:t>
      </w:r>
      <w:r>
        <w:rPr>
          <w:spacing w:val="22"/>
          <w:sz w:val="24"/>
        </w:rPr>
        <w:t xml:space="preserve"> </w:t>
      </w:r>
      <w:r>
        <w:rPr>
          <w:sz w:val="24"/>
        </w:rPr>
        <w:t>3.4,</w:t>
      </w:r>
      <w:r>
        <w:rPr>
          <w:spacing w:val="24"/>
          <w:sz w:val="24"/>
        </w:rPr>
        <w:t xml:space="preserve"> </w:t>
      </w:r>
      <w:r>
        <w:rPr>
          <w:sz w:val="24"/>
        </w:rPr>
        <w:t>tr</w:t>
      </w:r>
      <w:r>
        <w:rPr>
          <w:sz w:val="24"/>
        </w:rPr>
        <w:t>ừ</w:t>
      </w:r>
      <w:r>
        <w:rPr>
          <w:spacing w:val="21"/>
          <w:sz w:val="24"/>
        </w:rPr>
        <w:t xml:space="preserve"> </w:t>
      </w:r>
      <w:r>
        <w:rPr>
          <w:sz w:val="24"/>
        </w:rPr>
        <w:t>3.4.3-1(2),</w:t>
      </w:r>
      <w:r>
        <w:rPr>
          <w:spacing w:val="21"/>
          <w:sz w:val="24"/>
        </w:rPr>
        <w:t xml:space="preserve"> </w:t>
      </w:r>
      <w:r>
        <w:rPr>
          <w:sz w:val="24"/>
        </w:rPr>
        <w:t>3.4.4-1(2)</w:t>
      </w:r>
      <w:r>
        <w:rPr>
          <w:spacing w:val="24"/>
          <w:sz w:val="24"/>
        </w:rPr>
        <w:t xml:space="preserve"> </w:t>
      </w:r>
      <w:r>
        <w:rPr>
          <w:sz w:val="24"/>
        </w:rPr>
        <w:t>đ</w:t>
      </w:r>
      <w:r>
        <w:rPr>
          <w:sz w:val="24"/>
        </w:rPr>
        <w:t>ế</w:t>
      </w:r>
      <w:r>
        <w:rPr>
          <w:sz w:val="24"/>
        </w:rPr>
        <w:t>n</w:t>
      </w:r>
      <w:r>
        <w:rPr>
          <w:spacing w:val="21"/>
          <w:sz w:val="24"/>
        </w:rPr>
        <w:t xml:space="preserve"> </w:t>
      </w:r>
      <w:r>
        <w:rPr>
          <w:sz w:val="24"/>
        </w:rPr>
        <w:t>(5)</w:t>
      </w:r>
      <w:r>
        <w:rPr>
          <w:spacing w:val="21"/>
          <w:sz w:val="24"/>
        </w:rPr>
        <w:t xml:space="preserve"> </w:t>
      </w:r>
      <w:r>
        <w:rPr>
          <w:sz w:val="24"/>
        </w:rPr>
        <w:t>và</w:t>
      </w:r>
      <w:r>
        <w:rPr>
          <w:spacing w:val="21"/>
          <w:sz w:val="24"/>
        </w:rPr>
        <w:t xml:space="preserve"> </w:t>
      </w:r>
      <w:r>
        <w:rPr>
          <w:sz w:val="24"/>
        </w:rPr>
        <w:t>3.4.5-1(2),</w:t>
      </w:r>
      <w:r>
        <w:rPr>
          <w:spacing w:val="24"/>
          <w:sz w:val="24"/>
        </w:rPr>
        <w:t xml:space="preserve"> </w:t>
      </w:r>
      <w:r>
        <w:rPr>
          <w:sz w:val="24"/>
        </w:rPr>
        <w:t>(4),</w:t>
      </w:r>
    </w:p>
    <w:p w14:paraId="15435A8F" w14:textId="77777777" w:rsidR="00FC7CA5" w:rsidRDefault="003671C9">
      <w:pPr>
        <w:pStyle w:val="BodyText"/>
        <w:spacing w:before="0"/>
        <w:ind w:left="1166"/>
        <w:jc w:val="left"/>
      </w:pPr>
      <w:r>
        <w:t>(6)</w:t>
      </w:r>
      <w:r>
        <w:rPr>
          <w:spacing w:val="8"/>
        </w:rPr>
        <w:t xml:space="preserve"> </w:t>
      </w:r>
      <w:r>
        <w:t>và</w:t>
      </w:r>
      <w:r>
        <w:rPr>
          <w:spacing w:val="11"/>
        </w:rPr>
        <w:t xml:space="preserve"> </w:t>
      </w:r>
      <w:r>
        <w:rPr>
          <w:spacing w:val="-4"/>
        </w:rPr>
        <w:t>(7).</w:t>
      </w:r>
    </w:p>
    <w:p w14:paraId="53F5D0E0" w14:textId="77777777" w:rsidR="00FC7CA5" w:rsidRDefault="00FC7CA5">
      <w:pPr>
        <w:pStyle w:val="BodyText"/>
        <w:spacing w:before="20"/>
        <w:jc w:val="left"/>
      </w:pPr>
    </w:p>
    <w:p w14:paraId="185B12AB" w14:textId="77777777" w:rsidR="00FC7CA5" w:rsidRDefault="003671C9">
      <w:pPr>
        <w:pStyle w:val="Heading6"/>
        <w:numPr>
          <w:ilvl w:val="2"/>
          <w:numId w:val="134"/>
        </w:numPr>
        <w:tabs>
          <w:tab w:val="left" w:pos="1620"/>
        </w:tabs>
        <w:spacing w:before="0"/>
        <w:ind w:hanging="907"/>
      </w:pPr>
      <w:r>
        <w:t>B</w:t>
      </w:r>
      <w:r>
        <w:t>ố</w:t>
      </w:r>
      <w:r>
        <w:rPr>
          <w:spacing w:val="-2"/>
        </w:rPr>
        <w:t xml:space="preserve"> </w:t>
      </w:r>
      <w:r>
        <w:t>trí</w:t>
      </w:r>
      <w:r>
        <w:rPr>
          <w:spacing w:val="-1"/>
        </w:rPr>
        <w:t xml:space="preserve"> </w:t>
      </w:r>
      <w:r>
        <w:t>đư</w:t>
      </w:r>
      <w:r>
        <w:t>ờ</w:t>
      </w:r>
      <w:r>
        <w:t>ng</w:t>
      </w:r>
      <w:r>
        <w:rPr>
          <w:spacing w:val="-2"/>
        </w:rPr>
        <w:t xml:space="preserve"> </w:t>
      </w:r>
      <w:r>
        <w:t>ố</w:t>
      </w:r>
      <w:r>
        <w:t>ng</w:t>
      </w:r>
      <w:r>
        <w:rPr>
          <w:spacing w:val="-1"/>
        </w:rPr>
        <w:t xml:space="preserve"> </w:t>
      </w:r>
      <w:r>
        <w:t>cho h</w:t>
      </w:r>
      <w:r>
        <w:t>ệ</w:t>
      </w:r>
      <w:r>
        <w:rPr>
          <w:spacing w:val="-1"/>
        </w:rPr>
        <w:t xml:space="preserve"> </w:t>
      </w:r>
      <w:r>
        <w:t>th</w:t>
      </w:r>
      <w:r>
        <w:t>ố</w:t>
      </w:r>
      <w:r>
        <w:t>ng</w:t>
      </w:r>
      <w:r>
        <w:rPr>
          <w:spacing w:val="-1"/>
        </w:rPr>
        <w:t xml:space="preserve"> </w:t>
      </w:r>
      <w:r>
        <w:t>r</w:t>
      </w:r>
      <w:r>
        <w:t>ử</w:t>
      </w:r>
      <w:r>
        <w:t>a</w:t>
      </w:r>
      <w:r>
        <w:rPr>
          <w:spacing w:val="-1"/>
        </w:rPr>
        <w:t xml:space="preserve"> </w:t>
      </w:r>
      <w:r>
        <w:t>b</w:t>
      </w:r>
      <w:r>
        <w:t>ằ</w:t>
      </w:r>
      <w:r>
        <w:t>ng</w:t>
      </w:r>
      <w:r>
        <w:rPr>
          <w:spacing w:val="-4"/>
        </w:rPr>
        <w:t xml:space="preserve"> </w:t>
      </w:r>
      <w:r>
        <w:t>d</w:t>
      </w:r>
      <w:r>
        <w:t>ầ</w:t>
      </w:r>
      <w:r>
        <w:t xml:space="preserve">u </w:t>
      </w:r>
      <w:r>
        <w:rPr>
          <w:spacing w:val="-5"/>
        </w:rPr>
        <w:t>thô</w:t>
      </w:r>
    </w:p>
    <w:p w14:paraId="78E7F62C" w14:textId="77777777" w:rsidR="00FC7CA5" w:rsidRDefault="003671C9">
      <w:pPr>
        <w:pStyle w:val="BodyText"/>
        <w:tabs>
          <w:tab w:val="left" w:pos="1166"/>
        </w:tabs>
        <w:ind w:left="713"/>
        <w:jc w:val="left"/>
      </w:pPr>
      <w:r>
        <w:rPr>
          <w:b/>
          <w:spacing w:val="-10"/>
        </w:rPr>
        <w:t>1</w:t>
      </w:r>
      <w:r>
        <w:rPr>
          <w:b/>
        </w:rPr>
        <w:tab/>
      </w:r>
      <w:r>
        <w:t>B</w:t>
      </w:r>
      <w:r>
        <w:t>ố</w:t>
      </w:r>
      <w:r>
        <w:rPr>
          <w:spacing w:val="1"/>
        </w:rPr>
        <w:t xml:space="preserve"> </w:t>
      </w:r>
      <w:r>
        <w:t>trí</w:t>
      </w:r>
      <w:r>
        <w:rPr>
          <w:spacing w:val="4"/>
        </w:rPr>
        <w:t xml:space="preserve"> </w:t>
      </w:r>
      <w:r>
        <w:t>đư</w:t>
      </w:r>
      <w:r>
        <w:t>ờ</w:t>
      </w:r>
      <w:r>
        <w:t>ng</w:t>
      </w:r>
      <w:r>
        <w:rPr>
          <w:spacing w:val="4"/>
        </w:rPr>
        <w:t xml:space="preserve"> </w:t>
      </w:r>
      <w:r>
        <w:t>ố</w:t>
      </w:r>
      <w:r>
        <w:t>ng</w:t>
      </w:r>
      <w:r>
        <w:rPr>
          <w:spacing w:val="3"/>
        </w:rPr>
        <w:t xml:space="preserve"> </w:t>
      </w:r>
      <w:r>
        <w:t>d</w:t>
      </w:r>
      <w:r>
        <w:t>ẫ</w:t>
      </w:r>
      <w:r>
        <w:t>n</w:t>
      </w:r>
      <w:r>
        <w:rPr>
          <w:spacing w:val="2"/>
        </w:rPr>
        <w:t xml:space="preserve"> </w:t>
      </w:r>
      <w:r>
        <w:t>cho</w:t>
      </w:r>
      <w:r>
        <w:rPr>
          <w:spacing w:val="3"/>
        </w:rPr>
        <w:t xml:space="preserve"> </w:t>
      </w:r>
      <w:r>
        <w:t>h</w:t>
      </w:r>
      <w:r>
        <w:t>ệ</w:t>
      </w:r>
      <w:r>
        <w:rPr>
          <w:spacing w:val="4"/>
        </w:rPr>
        <w:t xml:space="preserve"> </w:t>
      </w:r>
      <w:r>
        <w:t>th</w:t>
      </w:r>
      <w:r>
        <w:t>ố</w:t>
      </w:r>
      <w:r>
        <w:t>ng</w:t>
      </w:r>
      <w:r>
        <w:rPr>
          <w:spacing w:val="1"/>
        </w:rPr>
        <w:t xml:space="preserve"> </w:t>
      </w:r>
      <w:r>
        <w:t>r</w:t>
      </w:r>
      <w:r>
        <w:t>ử</w:t>
      </w:r>
      <w:r>
        <w:t>a</w:t>
      </w:r>
      <w:r>
        <w:rPr>
          <w:spacing w:val="4"/>
        </w:rPr>
        <w:t xml:space="preserve"> </w:t>
      </w:r>
      <w:r>
        <w:t>b</w:t>
      </w:r>
      <w:r>
        <w:t>ằ</w:t>
      </w:r>
      <w:r>
        <w:t>ng</w:t>
      </w:r>
      <w:r>
        <w:rPr>
          <w:spacing w:val="1"/>
        </w:rPr>
        <w:t xml:space="preserve"> </w:t>
      </w:r>
      <w:r>
        <w:t>d</w:t>
      </w:r>
      <w:r>
        <w:t>ầ</w:t>
      </w:r>
      <w:r>
        <w:t>u</w:t>
      </w:r>
      <w:r>
        <w:rPr>
          <w:spacing w:val="2"/>
        </w:rPr>
        <w:t xml:space="preserve"> </w:t>
      </w:r>
      <w:r>
        <w:t>thô</w:t>
      </w:r>
      <w:r>
        <w:rPr>
          <w:spacing w:val="1"/>
        </w:rPr>
        <w:t xml:space="preserve"> </w:t>
      </w:r>
      <w:r>
        <w:t>ph</w:t>
      </w:r>
      <w:r>
        <w:t>ả</w:t>
      </w:r>
      <w:r>
        <w:t>i</w:t>
      </w:r>
      <w:r>
        <w:rPr>
          <w:spacing w:val="3"/>
        </w:rPr>
        <w:t xml:space="preserve"> </w:t>
      </w:r>
      <w:r>
        <w:t>th</w:t>
      </w:r>
      <w:r>
        <w:t>ỏ</w:t>
      </w:r>
      <w:r>
        <w:t>a</w:t>
      </w:r>
      <w:r>
        <w:rPr>
          <w:spacing w:val="1"/>
        </w:rPr>
        <w:t xml:space="preserve"> </w:t>
      </w:r>
      <w:r>
        <w:t>mãn</w:t>
      </w:r>
      <w:r>
        <w:rPr>
          <w:spacing w:val="4"/>
        </w:rPr>
        <w:t xml:space="preserve"> </w:t>
      </w:r>
      <w:r>
        <w:t>các</w:t>
      </w:r>
      <w:r>
        <w:rPr>
          <w:spacing w:val="3"/>
        </w:rPr>
        <w:t xml:space="preserve"> </w:t>
      </w:r>
      <w:r>
        <w:t>quy</w:t>
      </w:r>
      <w:r>
        <w:rPr>
          <w:spacing w:val="15"/>
        </w:rPr>
        <w:t xml:space="preserve"> </w:t>
      </w:r>
      <w:r>
        <w:t>đ</w:t>
      </w:r>
      <w:r>
        <w:t>ị</w:t>
      </w:r>
      <w:r>
        <w:t>nh</w:t>
      </w:r>
      <w:r>
        <w:rPr>
          <w:spacing w:val="3"/>
        </w:rPr>
        <w:t xml:space="preserve"> </w:t>
      </w:r>
      <w:r>
        <w:t>(1)</w:t>
      </w:r>
      <w:r>
        <w:rPr>
          <w:spacing w:val="4"/>
        </w:rPr>
        <w:t xml:space="preserve"> </w:t>
      </w:r>
      <w:r>
        <w:rPr>
          <w:spacing w:val="-5"/>
        </w:rPr>
        <w:t>đ</w:t>
      </w:r>
      <w:r>
        <w:rPr>
          <w:spacing w:val="-5"/>
        </w:rPr>
        <w:t>ế</w:t>
      </w:r>
      <w:r>
        <w:rPr>
          <w:spacing w:val="-5"/>
        </w:rPr>
        <w:t>n</w:t>
      </w:r>
    </w:p>
    <w:p w14:paraId="75DBDDD5" w14:textId="77777777" w:rsidR="00FC7CA5" w:rsidRDefault="003671C9">
      <w:pPr>
        <w:pStyle w:val="BodyText"/>
        <w:spacing w:before="55"/>
        <w:ind w:left="1166"/>
        <w:jc w:val="left"/>
      </w:pPr>
      <w:r>
        <w:t>(9)</w:t>
      </w:r>
      <w:r>
        <w:rPr>
          <w:spacing w:val="-2"/>
        </w:rPr>
        <w:t xml:space="preserve"> </w:t>
      </w:r>
      <w:r>
        <w:t>sau</w:t>
      </w:r>
      <w:r>
        <w:rPr>
          <w:spacing w:val="-1"/>
        </w:rPr>
        <w:t xml:space="preserve"> </w:t>
      </w:r>
      <w:r>
        <w:rPr>
          <w:spacing w:val="-4"/>
        </w:rPr>
        <w:t>đây:</w:t>
      </w:r>
    </w:p>
    <w:p w14:paraId="0EDA2B4B" w14:textId="77777777" w:rsidR="00FC7CA5" w:rsidRDefault="003671C9">
      <w:pPr>
        <w:pStyle w:val="ListParagraph"/>
        <w:numPr>
          <w:ilvl w:val="0"/>
          <w:numId w:val="120"/>
        </w:numPr>
        <w:tabs>
          <w:tab w:val="left" w:pos="1618"/>
          <w:tab w:val="left" w:pos="1620"/>
        </w:tabs>
        <w:spacing w:before="173" w:line="288" w:lineRule="auto"/>
        <w:ind w:right="254"/>
        <w:jc w:val="both"/>
        <w:rPr>
          <w:sz w:val="24"/>
        </w:rPr>
      </w:pPr>
      <w:r>
        <w:rPr>
          <w:sz w:val="24"/>
        </w:rPr>
        <w:t xml:space="preserve">Các </w:t>
      </w:r>
      <w:r>
        <w:rPr>
          <w:sz w:val="24"/>
        </w:rPr>
        <w:t>ố</w:t>
      </w:r>
      <w:r>
        <w:rPr>
          <w:sz w:val="24"/>
        </w:rPr>
        <w:t>ng và van r</w:t>
      </w:r>
      <w:r>
        <w:rPr>
          <w:sz w:val="24"/>
        </w:rPr>
        <w:t>ử</w:t>
      </w:r>
      <w:r>
        <w:rPr>
          <w:sz w:val="24"/>
        </w:rPr>
        <w:t>a b</w:t>
      </w:r>
      <w:r>
        <w:rPr>
          <w:sz w:val="24"/>
        </w:rPr>
        <w:t>ằ</w:t>
      </w:r>
      <w:r>
        <w:rPr>
          <w:sz w:val="24"/>
        </w:rPr>
        <w:t>ng d</w:t>
      </w:r>
      <w:r>
        <w:rPr>
          <w:sz w:val="24"/>
        </w:rPr>
        <w:t>ầ</w:t>
      </w:r>
      <w:r>
        <w:rPr>
          <w:sz w:val="24"/>
        </w:rPr>
        <w:t>u thô n</w:t>
      </w:r>
      <w:r>
        <w:rPr>
          <w:sz w:val="24"/>
        </w:rPr>
        <w:t>ằ</w:t>
      </w:r>
      <w:r>
        <w:rPr>
          <w:sz w:val="24"/>
        </w:rPr>
        <w:t>m trong h</w:t>
      </w:r>
      <w:r>
        <w:rPr>
          <w:sz w:val="24"/>
        </w:rPr>
        <w:t>ệ</w:t>
      </w:r>
      <w:r>
        <w:rPr>
          <w:sz w:val="24"/>
        </w:rPr>
        <w:t xml:space="preserve"> th</w:t>
      </w:r>
      <w:r>
        <w:rPr>
          <w:sz w:val="24"/>
        </w:rPr>
        <w:t>ố</w:t>
      </w:r>
      <w:r>
        <w:rPr>
          <w:sz w:val="24"/>
        </w:rPr>
        <w:t>ng đư</w:t>
      </w:r>
      <w:r>
        <w:rPr>
          <w:sz w:val="24"/>
        </w:rPr>
        <w:t>ờ</w:t>
      </w:r>
      <w:r>
        <w:rPr>
          <w:sz w:val="24"/>
        </w:rPr>
        <w:t xml:space="preserve">ng </w:t>
      </w:r>
      <w:r>
        <w:rPr>
          <w:sz w:val="24"/>
        </w:rPr>
        <w:t>ố</w:t>
      </w:r>
      <w:r>
        <w:rPr>
          <w:sz w:val="24"/>
        </w:rPr>
        <w:t>ng c</w:t>
      </w:r>
      <w:r>
        <w:rPr>
          <w:sz w:val="24"/>
        </w:rPr>
        <w:t>ấ</w:t>
      </w:r>
      <w:r>
        <w:rPr>
          <w:sz w:val="24"/>
        </w:rPr>
        <w:t>p ph</w:t>
      </w:r>
      <w:r>
        <w:rPr>
          <w:sz w:val="24"/>
        </w:rPr>
        <w:t>ả</w:t>
      </w:r>
      <w:r>
        <w:rPr>
          <w:sz w:val="24"/>
        </w:rPr>
        <w:t>i đư</w:t>
      </w:r>
      <w:r>
        <w:rPr>
          <w:sz w:val="24"/>
        </w:rPr>
        <w:t>ợ</w:t>
      </w:r>
      <w:r>
        <w:rPr>
          <w:sz w:val="24"/>
        </w:rPr>
        <w:t>c làm b</w:t>
      </w:r>
      <w:r>
        <w:rPr>
          <w:sz w:val="24"/>
        </w:rPr>
        <w:t>ằ</w:t>
      </w:r>
      <w:r>
        <w:rPr>
          <w:sz w:val="24"/>
        </w:rPr>
        <w:t>ng thép ho</w:t>
      </w:r>
      <w:r>
        <w:rPr>
          <w:sz w:val="24"/>
        </w:rPr>
        <w:t>ặ</w:t>
      </w:r>
      <w:r>
        <w:rPr>
          <w:sz w:val="24"/>
        </w:rPr>
        <w:t>c v</w:t>
      </w:r>
      <w:r>
        <w:rPr>
          <w:sz w:val="24"/>
        </w:rPr>
        <w:t>ậ</w:t>
      </w:r>
      <w:r>
        <w:rPr>
          <w:sz w:val="24"/>
        </w:rPr>
        <w:t>t li</w:t>
      </w:r>
      <w:r>
        <w:rPr>
          <w:sz w:val="24"/>
        </w:rPr>
        <w:t>ệ</w:t>
      </w:r>
      <w:r>
        <w:rPr>
          <w:sz w:val="24"/>
        </w:rPr>
        <w:t>u tương đương có đ</w:t>
      </w:r>
      <w:r>
        <w:rPr>
          <w:sz w:val="24"/>
        </w:rPr>
        <w:t>ủ</w:t>
      </w:r>
      <w:r>
        <w:rPr>
          <w:sz w:val="24"/>
        </w:rPr>
        <w:t xml:space="preserve"> đ</w:t>
      </w:r>
      <w:r>
        <w:rPr>
          <w:sz w:val="24"/>
        </w:rPr>
        <w:t>ộ</w:t>
      </w:r>
      <w:r>
        <w:rPr>
          <w:sz w:val="24"/>
        </w:rPr>
        <w:t xml:space="preserve"> b</w:t>
      </w:r>
      <w:r>
        <w:rPr>
          <w:sz w:val="24"/>
        </w:rPr>
        <w:t>ề</w:t>
      </w:r>
      <w:r>
        <w:rPr>
          <w:sz w:val="24"/>
        </w:rPr>
        <w:t>n ch</w:t>
      </w:r>
      <w:r>
        <w:rPr>
          <w:sz w:val="24"/>
        </w:rPr>
        <w:t>ị</w:t>
      </w:r>
      <w:r>
        <w:rPr>
          <w:sz w:val="24"/>
        </w:rPr>
        <w:t>u áp su</w:t>
      </w:r>
      <w:r>
        <w:rPr>
          <w:sz w:val="24"/>
        </w:rPr>
        <w:t>ấ</w:t>
      </w:r>
      <w:r>
        <w:rPr>
          <w:sz w:val="24"/>
        </w:rPr>
        <w:t>t làm vi</w:t>
      </w:r>
      <w:r>
        <w:rPr>
          <w:sz w:val="24"/>
        </w:rPr>
        <w:t>ệ</w:t>
      </w:r>
      <w:r>
        <w:rPr>
          <w:sz w:val="24"/>
        </w:rPr>
        <w:t>c l</w:t>
      </w:r>
      <w:r>
        <w:rPr>
          <w:sz w:val="24"/>
        </w:rPr>
        <w:t>ớ</w:t>
      </w:r>
      <w:r>
        <w:rPr>
          <w:sz w:val="24"/>
        </w:rPr>
        <w:t>n nh</w:t>
      </w:r>
      <w:r>
        <w:rPr>
          <w:sz w:val="24"/>
        </w:rPr>
        <w:t>ấ</w:t>
      </w:r>
      <w:r>
        <w:rPr>
          <w:sz w:val="24"/>
        </w:rPr>
        <w:t>t và đư</w:t>
      </w:r>
      <w:r>
        <w:rPr>
          <w:sz w:val="24"/>
        </w:rPr>
        <w:t>ợ</w:t>
      </w:r>
      <w:r>
        <w:rPr>
          <w:sz w:val="24"/>
        </w:rPr>
        <w:t>c n</w:t>
      </w:r>
      <w:r>
        <w:rPr>
          <w:sz w:val="24"/>
        </w:rPr>
        <w:t>ố</w:t>
      </w:r>
      <w:r>
        <w:rPr>
          <w:sz w:val="24"/>
        </w:rPr>
        <w:t>i ghép và gá đ</w:t>
      </w:r>
      <w:r>
        <w:rPr>
          <w:sz w:val="24"/>
        </w:rPr>
        <w:t>ỡ</w:t>
      </w:r>
      <w:r>
        <w:rPr>
          <w:sz w:val="24"/>
        </w:rPr>
        <w:t xml:space="preserve"> m</w:t>
      </w:r>
      <w:r>
        <w:rPr>
          <w:sz w:val="24"/>
        </w:rPr>
        <w:t>ộ</w:t>
      </w:r>
      <w:r>
        <w:rPr>
          <w:sz w:val="24"/>
        </w:rPr>
        <w:t>t cách thích h</w:t>
      </w:r>
      <w:r>
        <w:rPr>
          <w:sz w:val="24"/>
        </w:rPr>
        <w:t>ợ</w:t>
      </w:r>
      <w:r>
        <w:rPr>
          <w:sz w:val="24"/>
        </w:rPr>
        <w:t>p;</w:t>
      </w:r>
    </w:p>
    <w:p w14:paraId="62BB99E9" w14:textId="77777777" w:rsidR="00FC7CA5" w:rsidRDefault="003671C9">
      <w:pPr>
        <w:pStyle w:val="ListParagraph"/>
        <w:numPr>
          <w:ilvl w:val="0"/>
          <w:numId w:val="120"/>
        </w:numPr>
        <w:tabs>
          <w:tab w:val="left" w:pos="1618"/>
          <w:tab w:val="left" w:pos="1620"/>
        </w:tabs>
        <w:spacing w:line="288" w:lineRule="auto"/>
        <w:ind w:right="253"/>
        <w:jc w:val="both"/>
        <w:rPr>
          <w:sz w:val="24"/>
        </w:rPr>
      </w:pPr>
      <w:r>
        <w:rPr>
          <w:sz w:val="24"/>
        </w:rPr>
        <w:t>Các đư</w:t>
      </w:r>
      <w:r>
        <w:rPr>
          <w:sz w:val="24"/>
        </w:rPr>
        <w:t>ờ</w:t>
      </w:r>
      <w:r>
        <w:rPr>
          <w:sz w:val="24"/>
        </w:rPr>
        <w:t xml:space="preserve">ng </w:t>
      </w:r>
      <w:r>
        <w:rPr>
          <w:sz w:val="24"/>
        </w:rPr>
        <w:t>ố</w:t>
      </w:r>
      <w:r>
        <w:rPr>
          <w:sz w:val="24"/>
        </w:rPr>
        <w:t>ng dùng cho h</w:t>
      </w:r>
      <w:r>
        <w:rPr>
          <w:sz w:val="24"/>
        </w:rPr>
        <w:t>ệ</w:t>
      </w:r>
      <w:r>
        <w:rPr>
          <w:sz w:val="24"/>
        </w:rPr>
        <w:t xml:space="preserve"> th</w:t>
      </w:r>
      <w:r>
        <w:rPr>
          <w:sz w:val="24"/>
        </w:rPr>
        <w:t>ố</w:t>
      </w:r>
      <w:r>
        <w:rPr>
          <w:sz w:val="24"/>
        </w:rPr>
        <w:t>ng r</w:t>
      </w:r>
      <w:r>
        <w:rPr>
          <w:sz w:val="24"/>
        </w:rPr>
        <w:t>ử</w:t>
      </w:r>
      <w:r>
        <w:rPr>
          <w:sz w:val="24"/>
        </w:rPr>
        <w:t>a b</w:t>
      </w:r>
      <w:r>
        <w:rPr>
          <w:sz w:val="24"/>
        </w:rPr>
        <w:t>ằ</w:t>
      </w:r>
      <w:r>
        <w:rPr>
          <w:sz w:val="24"/>
        </w:rPr>
        <w:t>ng d</w:t>
      </w:r>
      <w:r>
        <w:rPr>
          <w:sz w:val="24"/>
        </w:rPr>
        <w:t>ầ</w:t>
      </w:r>
      <w:r>
        <w:rPr>
          <w:sz w:val="24"/>
        </w:rPr>
        <w:t>u thô ph</w:t>
      </w:r>
      <w:r>
        <w:rPr>
          <w:sz w:val="24"/>
        </w:rPr>
        <w:t>ả</w:t>
      </w:r>
      <w:r>
        <w:rPr>
          <w:sz w:val="24"/>
        </w:rPr>
        <w:t>i c</w:t>
      </w:r>
      <w:r>
        <w:rPr>
          <w:sz w:val="24"/>
        </w:rPr>
        <w:t>ố</w:t>
      </w:r>
      <w:r>
        <w:rPr>
          <w:sz w:val="24"/>
        </w:rPr>
        <w:t xml:space="preserve"> đ</w:t>
      </w:r>
      <w:r>
        <w:rPr>
          <w:sz w:val="24"/>
        </w:rPr>
        <w:t>ị</w:t>
      </w:r>
      <w:r>
        <w:rPr>
          <w:sz w:val="24"/>
        </w:rPr>
        <w:t>nh và đ</w:t>
      </w:r>
      <w:r>
        <w:rPr>
          <w:sz w:val="24"/>
        </w:rPr>
        <w:t>ộ</w:t>
      </w:r>
      <w:r>
        <w:rPr>
          <w:sz w:val="24"/>
        </w:rPr>
        <w:t>c l</w:t>
      </w:r>
      <w:r>
        <w:rPr>
          <w:sz w:val="24"/>
        </w:rPr>
        <w:t>ậ</w:t>
      </w:r>
      <w:r>
        <w:rPr>
          <w:sz w:val="24"/>
        </w:rPr>
        <w:t>p v</w:t>
      </w:r>
      <w:r>
        <w:rPr>
          <w:sz w:val="24"/>
        </w:rPr>
        <w:t>ớ</w:t>
      </w:r>
      <w:r>
        <w:rPr>
          <w:sz w:val="24"/>
        </w:rPr>
        <w:t xml:space="preserve">i </w:t>
      </w:r>
      <w:r>
        <w:rPr>
          <w:sz w:val="24"/>
        </w:rPr>
        <w:t>ố</w:t>
      </w:r>
      <w:r>
        <w:rPr>
          <w:sz w:val="24"/>
        </w:rPr>
        <w:t>ng c</w:t>
      </w:r>
      <w:r>
        <w:rPr>
          <w:sz w:val="24"/>
        </w:rPr>
        <w:t>ứ</w:t>
      </w:r>
      <w:r>
        <w:rPr>
          <w:sz w:val="24"/>
        </w:rPr>
        <w:t>u h</w:t>
      </w:r>
      <w:r>
        <w:rPr>
          <w:sz w:val="24"/>
        </w:rPr>
        <w:t>ỏ</w:t>
      </w:r>
      <w:r>
        <w:rPr>
          <w:sz w:val="24"/>
        </w:rPr>
        <w:t>a ho</w:t>
      </w:r>
      <w:r>
        <w:rPr>
          <w:sz w:val="24"/>
        </w:rPr>
        <w:t>ặ</w:t>
      </w:r>
      <w:r>
        <w:rPr>
          <w:sz w:val="24"/>
        </w:rPr>
        <w:t>c các h</w:t>
      </w:r>
      <w:r>
        <w:rPr>
          <w:sz w:val="24"/>
        </w:rPr>
        <w:t>ệ</w:t>
      </w:r>
      <w:r>
        <w:rPr>
          <w:sz w:val="24"/>
        </w:rPr>
        <w:t xml:space="preserve"> th</w:t>
      </w:r>
      <w:r>
        <w:rPr>
          <w:sz w:val="24"/>
        </w:rPr>
        <w:t>ố</w:t>
      </w:r>
      <w:r>
        <w:rPr>
          <w:sz w:val="24"/>
        </w:rPr>
        <w:t xml:space="preserve">ng </w:t>
      </w:r>
      <w:r>
        <w:rPr>
          <w:sz w:val="24"/>
        </w:rPr>
        <w:t>ố</w:t>
      </w:r>
      <w:r>
        <w:rPr>
          <w:sz w:val="24"/>
        </w:rPr>
        <w:t>ng d</w:t>
      </w:r>
      <w:r>
        <w:rPr>
          <w:sz w:val="24"/>
        </w:rPr>
        <w:t>ẫ</w:t>
      </w:r>
      <w:r>
        <w:rPr>
          <w:sz w:val="24"/>
        </w:rPr>
        <w:t>n không ph</w:t>
      </w:r>
      <w:r>
        <w:rPr>
          <w:sz w:val="24"/>
        </w:rPr>
        <w:t>ả</w:t>
      </w:r>
      <w:r>
        <w:rPr>
          <w:sz w:val="24"/>
        </w:rPr>
        <w:t>i đư</w:t>
      </w:r>
      <w:r>
        <w:rPr>
          <w:sz w:val="24"/>
        </w:rPr>
        <w:t>ờ</w:t>
      </w:r>
      <w:r>
        <w:rPr>
          <w:sz w:val="24"/>
        </w:rPr>
        <w:t xml:space="preserve">ng </w:t>
      </w:r>
      <w:r>
        <w:rPr>
          <w:sz w:val="24"/>
        </w:rPr>
        <w:t>ố</w:t>
      </w:r>
      <w:r>
        <w:rPr>
          <w:sz w:val="24"/>
        </w:rPr>
        <w:t>ng r</w:t>
      </w:r>
      <w:r>
        <w:rPr>
          <w:sz w:val="24"/>
        </w:rPr>
        <w:t>ử</w:t>
      </w:r>
      <w:r>
        <w:rPr>
          <w:sz w:val="24"/>
        </w:rPr>
        <w:t>a b</w:t>
      </w:r>
      <w:r>
        <w:rPr>
          <w:sz w:val="24"/>
        </w:rPr>
        <w:t>ằ</w:t>
      </w:r>
      <w:r>
        <w:rPr>
          <w:sz w:val="24"/>
        </w:rPr>
        <w:t>ng d</w:t>
      </w:r>
      <w:r>
        <w:rPr>
          <w:sz w:val="24"/>
        </w:rPr>
        <w:t>ầ</w:t>
      </w:r>
      <w:r>
        <w:rPr>
          <w:sz w:val="24"/>
        </w:rPr>
        <w:t>u thô. Tuy nhiên, m</w:t>
      </w:r>
      <w:r>
        <w:rPr>
          <w:sz w:val="24"/>
        </w:rPr>
        <w:t>ộ</w:t>
      </w:r>
      <w:r>
        <w:rPr>
          <w:sz w:val="24"/>
        </w:rPr>
        <w:t>t</w:t>
      </w:r>
      <w:r>
        <w:rPr>
          <w:spacing w:val="-2"/>
          <w:sz w:val="24"/>
        </w:rPr>
        <w:t xml:space="preserve"> </w:t>
      </w:r>
      <w:r>
        <w:rPr>
          <w:sz w:val="24"/>
        </w:rPr>
        <w:t>b</w:t>
      </w:r>
      <w:r>
        <w:rPr>
          <w:sz w:val="24"/>
        </w:rPr>
        <w:t>ộ</w:t>
      </w:r>
      <w:r>
        <w:rPr>
          <w:spacing w:val="-2"/>
          <w:sz w:val="24"/>
        </w:rPr>
        <w:t xml:space="preserve"> </w:t>
      </w:r>
      <w:r>
        <w:rPr>
          <w:sz w:val="24"/>
        </w:rPr>
        <w:t>ph</w:t>
      </w:r>
      <w:r>
        <w:rPr>
          <w:sz w:val="24"/>
        </w:rPr>
        <w:t>ậ</w:t>
      </w:r>
      <w:r>
        <w:rPr>
          <w:sz w:val="24"/>
        </w:rPr>
        <w:t>n đư</w:t>
      </w:r>
      <w:r>
        <w:rPr>
          <w:sz w:val="24"/>
        </w:rPr>
        <w:t>ờ</w:t>
      </w:r>
      <w:r>
        <w:rPr>
          <w:sz w:val="24"/>
        </w:rPr>
        <w:t>ng</w:t>
      </w:r>
      <w:r>
        <w:rPr>
          <w:spacing w:val="-2"/>
          <w:sz w:val="24"/>
        </w:rPr>
        <w:t xml:space="preserve"> </w:t>
      </w:r>
      <w:r>
        <w:rPr>
          <w:sz w:val="24"/>
        </w:rPr>
        <w:t>ố</w:t>
      </w:r>
      <w:r>
        <w:rPr>
          <w:sz w:val="24"/>
        </w:rPr>
        <w:t>ng d</w:t>
      </w:r>
      <w:r>
        <w:rPr>
          <w:sz w:val="24"/>
        </w:rPr>
        <w:t>ầ</w:t>
      </w:r>
      <w:r>
        <w:rPr>
          <w:sz w:val="24"/>
        </w:rPr>
        <w:t>u</w:t>
      </w:r>
      <w:r>
        <w:rPr>
          <w:spacing w:val="-2"/>
          <w:sz w:val="24"/>
        </w:rPr>
        <w:t xml:space="preserve"> </w:t>
      </w:r>
      <w:r>
        <w:rPr>
          <w:sz w:val="24"/>
        </w:rPr>
        <w:t>hàng c</w:t>
      </w:r>
      <w:r>
        <w:rPr>
          <w:sz w:val="24"/>
        </w:rPr>
        <w:t>ủ</w:t>
      </w:r>
      <w:r>
        <w:rPr>
          <w:sz w:val="24"/>
        </w:rPr>
        <w:t>a</w:t>
      </w:r>
      <w:r>
        <w:rPr>
          <w:spacing w:val="-1"/>
          <w:sz w:val="24"/>
        </w:rPr>
        <w:t xml:space="preserve"> </w:t>
      </w:r>
      <w:r>
        <w:rPr>
          <w:sz w:val="24"/>
        </w:rPr>
        <w:t>tàu có th</w:t>
      </w:r>
      <w:r>
        <w:rPr>
          <w:sz w:val="24"/>
        </w:rPr>
        <w:t>ể</w:t>
      </w:r>
      <w:r>
        <w:rPr>
          <w:sz w:val="24"/>
        </w:rPr>
        <w:t xml:space="preserve"> đư</w:t>
      </w:r>
      <w:r>
        <w:rPr>
          <w:sz w:val="24"/>
        </w:rPr>
        <w:t>ợ</w:t>
      </w:r>
      <w:r>
        <w:rPr>
          <w:sz w:val="24"/>
        </w:rPr>
        <w:t>c</w:t>
      </w:r>
      <w:r>
        <w:rPr>
          <w:spacing w:val="-2"/>
          <w:sz w:val="24"/>
        </w:rPr>
        <w:t xml:space="preserve"> </w:t>
      </w:r>
      <w:r>
        <w:rPr>
          <w:sz w:val="24"/>
        </w:rPr>
        <w:t>dùng</w:t>
      </w:r>
      <w:r>
        <w:rPr>
          <w:spacing w:val="-2"/>
          <w:sz w:val="24"/>
        </w:rPr>
        <w:t xml:space="preserve"> </w:t>
      </w:r>
      <w:r>
        <w:rPr>
          <w:sz w:val="24"/>
        </w:rPr>
        <w:t>chung v</w:t>
      </w:r>
      <w:r>
        <w:rPr>
          <w:sz w:val="24"/>
        </w:rPr>
        <w:t>ớ</w:t>
      </w:r>
      <w:r>
        <w:rPr>
          <w:sz w:val="24"/>
        </w:rPr>
        <w:t>i đư</w:t>
      </w:r>
      <w:r>
        <w:rPr>
          <w:sz w:val="24"/>
        </w:rPr>
        <w:t>ờ</w:t>
      </w:r>
      <w:r>
        <w:rPr>
          <w:sz w:val="24"/>
        </w:rPr>
        <w:t xml:space="preserve">ng </w:t>
      </w:r>
      <w:r>
        <w:rPr>
          <w:sz w:val="24"/>
        </w:rPr>
        <w:t>ố</w:t>
      </w:r>
      <w:r>
        <w:rPr>
          <w:sz w:val="24"/>
        </w:rPr>
        <w:t>ng r</w:t>
      </w:r>
      <w:r>
        <w:rPr>
          <w:sz w:val="24"/>
        </w:rPr>
        <w:t>ử</w:t>
      </w:r>
      <w:r>
        <w:rPr>
          <w:sz w:val="24"/>
        </w:rPr>
        <w:t>a b</w:t>
      </w:r>
      <w:r>
        <w:rPr>
          <w:sz w:val="24"/>
        </w:rPr>
        <w:t>ằ</w:t>
      </w:r>
      <w:r>
        <w:rPr>
          <w:sz w:val="24"/>
        </w:rPr>
        <w:t>ng d</w:t>
      </w:r>
      <w:r>
        <w:rPr>
          <w:sz w:val="24"/>
        </w:rPr>
        <w:t>ầ</w:t>
      </w:r>
      <w:r>
        <w:rPr>
          <w:sz w:val="24"/>
        </w:rPr>
        <w:t>u thô khi đư</w:t>
      </w:r>
      <w:r>
        <w:rPr>
          <w:sz w:val="24"/>
        </w:rPr>
        <w:t>ợ</w:t>
      </w:r>
      <w:r>
        <w:rPr>
          <w:sz w:val="24"/>
        </w:rPr>
        <w:t>c Đăng ki</w:t>
      </w:r>
      <w:r>
        <w:rPr>
          <w:sz w:val="24"/>
        </w:rPr>
        <w:t>ể</w:t>
      </w:r>
      <w:r>
        <w:rPr>
          <w:sz w:val="24"/>
        </w:rPr>
        <w:t>m ch</w:t>
      </w:r>
      <w:r>
        <w:rPr>
          <w:sz w:val="24"/>
        </w:rPr>
        <w:t>ấ</w:t>
      </w:r>
      <w:r>
        <w:rPr>
          <w:sz w:val="24"/>
        </w:rPr>
        <w:t>p nh</w:t>
      </w:r>
      <w:r>
        <w:rPr>
          <w:sz w:val="24"/>
        </w:rPr>
        <w:t>ậ</w:t>
      </w:r>
      <w:r>
        <w:rPr>
          <w:sz w:val="24"/>
        </w:rPr>
        <w:t>n;</w:t>
      </w:r>
    </w:p>
    <w:p w14:paraId="520C6C4A"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41A33B42" w14:textId="77777777" w:rsidR="00FC7CA5" w:rsidRDefault="003671C9">
      <w:pPr>
        <w:pStyle w:val="Heading6"/>
        <w:tabs>
          <w:tab w:val="left" w:pos="8051"/>
        </w:tabs>
      </w:pPr>
      <w:r>
        <w:lastRenderedPageBreak/>
        <w:t>Ph</w:t>
      </w:r>
      <w:r>
        <w:t>ầ</w:t>
      </w:r>
      <w:r>
        <w:t>n</w:t>
      </w:r>
      <w:r>
        <w:rPr>
          <w:spacing w:val="-2"/>
        </w:rPr>
        <w:t xml:space="preserve"> </w:t>
      </w:r>
      <w:r>
        <w:t>3,</w:t>
      </w:r>
      <w:r>
        <w:rPr>
          <w:spacing w:val="-4"/>
        </w:rPr>
        <w:t xml:space="preserve"> </w:t>
      </w:r>
      <w:r>
        <w:t>Chương</w:t>
      </w:r>
      <w:r>
        <w:rPr>
          <w:spacing w:val="-2"/>
        </w:rPr>
        <w:t xml:space="preserve"> </w:t>
      </w:r>
      <w:r>
        <w:rPr>
          <w:spacing w:val="-10"/>
        </w:rPr>
        <w:t>3</w:t>
      </w:r>
      <w:r>
        <w:tab/>
        <w:t>QCVN</w:t>
      </w:r>
      <w:r>
        <w:rPr>
          <w:spacing w:val="-3"/>
        </w:rPr>
        <w:t xml:space="preserve"> </w:t>
      </w:r>
      <w:r>
        <w:t>26:</w:t>
      </w:r>
      <w:r>
        <w:rPr>
          <w:spacing w:val="-3"/>
        </w:rPr>
        <w:t xml:space="preserve"> </w:t>
      </w:r>
      <w:r>
        <w:rPr>
          <w:spacing w:val="-2"/>
        </w:rPr>
        <w:t>2024/BGTVT</w:t>
      </w:r>
    </w:p>
    <w:p w14:paraId="2E252DCB" w14:textId="77777777" w:rsidR="00FC7CA5" w:rsidRDefault="00FC7CA5">
      <w:pPr>
        <w:pStyle w:val="BodyText"/>
        <w:spacing w:before="15"/>
        <w:jc w:val="left"/>
        <w:rPr>
          <w:b/>
        </w:rPr>
      </w:pPr>
    </w:p>
    <w:p w14:paraId="635A7DEA" w14:textId="77777777" w:rsidR="00FC7CA5" w:rsidRDefault="003671C9">
      <w:pPr>
        <w:pStyle w:val="BodyText"/>
        <w:spacing w:before="0" w:line="288" w:lineRule="auto"/>
        <w:ind w:left="1620" w:right="252"/>
      </w:pPr>
      <w:r>
        <w:t>Đ</w:t>
      </w:r>
      <w:r>
        <w:t>ố</w:t>
      </w:r>
      <w:r>
        <w:t>i</w:t>
      </w:r>
      <w:r>
        <w:rPr>
          <w:spacing w:val="-2"/>
        </w:rPr>
        <w:t xml:space="preserve"> </w:t>
      </w:r>
      <w:r>
        <w:t>v</w:t>
      </w:r>
      <w:r>
        <w:t>ớ</w:t>
      </w:r>
      <w:r>
        <w:t>i</w:t>
      </w:r>
      <w:r>
        <w:rPr>
          <w:spacing w:val="-2"/>
        </w:rPr>
        <w:t xml:space="preserve"> </w:t>
      </w:r>
      <w:r>
        <w:t>các</w:t>
      </w:r>
      <w:r>
        <w:rPr>
          <w:spacing w:val="-2"/>
        </w:rPr>
        <w:t xml:space="preserve"> </w:t>
      </w:r>
      <w:r>
        <w:t>tàu</w:t>
      </w:r>
      <w:r>
        <w:rPr>
          <w:spacing w:val="-4"/>
        </w:rPr>
        <w:t xml:space="preserve"> </w:t>
      </w:r>
      <w:r>
        <w:t>ch</w:t>
      </w:r>
      <w:r>
        <w:t>ở</w:t>
      </w:r>
      <w:r>
        <w:rPr>
          <w:spacing w:val="-4"/>
        </w:rPr>
        <w:t xml:space="preserve"> </w:t>
      </w:r>
      <w:r>
        <w:t>hàng</w:t>
      </w:r>
      <w:r>
        <w:rPr>
          <w:spacing w:val="-4"/>
        </w:rPr>
        <w:t xml:space="preserve"> </w:t>
      </w:r>
      <w:r>
        <w:t>h</w:t>
      </w:r>
      <w:r>
        <w:t>ỗ</w:t>
      </w:r>
      <w:r>
        <w:t>n</w:t>
      </w:r>
      <w:r>
        <w:rPr>
          <w:spacing w:val="-4"/>
        </w:rPr>
        <w:t xml:space="preserve"> </w:t>
      </w:r>
      <w:r>
        <w:t>h</w:t>
      </w:r>
      <w:r>
        <w:t>ợ</w:t>
      </w:r>
      <w:r>
        <w:t>p đang</w:t>
      </w:r>
      <w:r>
        <w:rPr>
          <w:spacing w:val="-4"/>
        </w:rPr>
        <w:t xml:space="preserve"> </w:t>
      </w:r>
      <w:r>
        <w:t>ch</w:t>
      </w:r>
      <w:r>
        <w:t>ở</w:t>
      </w:r>
      <w:r>
        <w:rPr>
          <w:spacing w:val="-6"/>
        </w:rPr>
        <w:t xml:space="preserve"> </w:t>
      </w:r>
      <w:r>
        <w:t>hàng</w:t>
      </w:r>
      <w:r>
        <w:rPr>
          <w:spacing w:val="-2"/>
        </w:rPr>
        <w:t xml:space="preserve"> </w:t>
      </w:r>
      <w:r>
        <w:t>không</w:t>
      </w:r>
      <w:r>
        <w:rPr>
          <w:spacing w:val="-2"/>
        </w:rPr>
        <w:t xml:space="preserve"> </w:t>
      </w:r>
      <w:r>
        <w:t>ph</w:t>
      </w:r>
      <w:r>
        <w:t>ả</w:t>
      </w:r>
      <w:r>
        <w:t>i</w:t>
      </w:r>
      <w:r>
        <w:rPr>
          <w:spacing w:val="-2"/>
        </w:rPr>
        <w:t xml:space="preserve"> </w:t>
      </w:r>
      <w:r>
        <w:t>là</w:t>
      </w:r>
      <w:r>
        <w:rPr>
          <w:spacing w:val="-2"/>
        </w:rPr>
        <w:t xml:space="preserve"> </w:t>
      </w:r>
      <w:r>
        <w:t>ch</w:t>
      </w:r>
      <w:r>
        <w:t>ấ</w:t>
      </w:r>
      <w:r>
        <w:t>t</w:t>
      </w:r>
      <w:r>
        <w:rPr>
          <w:spacing w:val="-2"/>
        </w:rPr>
        <w:t xml:space="preserve"> </w:t>
      </w:r>
      <w:r>
        <w:t>l</w:t>
      </w:r>
      <w:r>
        <w:t>ỏ</w:t>
      </w:r>
      <w:r>
        <w:t>ng,</w:t>
      </w:r>
      <w:r>
        <w:rPr>
          <w:spacing w:val="-4"/>
        </w:rPr>
        <w:t xml:space="preserve"> </w:t>
      </w:r>
      <w:r>
        <w:t>các đư</w:t>
      </w:r>
      <w:r>
        <w:t>ờ</w:t>
      </w:r>
      <w:r>
        <w:t xml:space="preserve">ng </w:t>
      </w:r>
      <w:r>
        <w:t>ố</w:t>
      </w:r>
      <w:r>
        <w:t>ng r</w:t>
      </w:r>
      <w:r>
        <w:t>ử</w:t>
      </w:r>
      <w:r>
        <w:t>a b</w:t>
      </w:r>
      <w:r>
        <w:t>ằ</w:t>
      </w:r>
      <w:r>
        <w:t>ng d</w:t>
      </w:r>
      <w:r>
        <w:t>ầ</w:t>
      </w:r>
      <w:r>
        <w:t>u thô có th</w:t>
      </w:r>
      <w:r>
        <w:t>ể</w:t>
      </w:r>
      <w:r>
        <w:t xml:space="preserve"> là lo</w:t>
      </w:r>
      <w:r>
        <w:t>ạ</w:t>
      </w:r>
      <w:r>
        <w:t>i tháo ra đư</w:t>
      </w:r>
      <w:r>
        <w:t>ợ</w:t>
      </w:r>
      <w:r>
        <w:t>c khi c</w:t>
      </w:r>
      <w:r>
        <w:t>ầ</w:t>
      </w:r>
      <w:r>
        <w:t>n thi</w:t>
      </w:r>
      <w:r>
        <w:t>ế</w:t>
      </w:r>
      <w:r>
        <w:t>t, nhưng khi đư</w:t>
      </w:r>
      <w:r>
        <w:t>ợ</w:t>
      </w:r>
      <w:r>
        <w:t>c dùng l</w:t>
      </w:r>
      <w:r>
        <w:t>ạ</w:t>
      </w:r>
      <w:r>
        <w:t>i, chúng ph</w:t>
      </w:r>
      <w:r>
        <w:t>ả</w:t>
      </w:r>
      <w:r>
        <w:t>i đư</w:t>
      </w:r>
      <w:r>
        <w:t>ợ</w:t>
      </w:r>
      <w:r>
        <w:t>c l</w:t>
      </w:r>
      <w:r>
        <w:t>ắ</w:t>
      </w:r>
      <w:r>
        <w:t>p đ</w:t>
      </w:r>
      <w:r>
        <w:t>ặ</w:t>
      </w:r>
      <w:r>
        <w:t>t đúng đ</w:t>
      </w:r>
      <w:r>
        <w:t>ể</w:t>
      </w:r>
      <w:r>
        <w:t xml:space="preserve"> b</w:t>
      </w:r>
      <w:r>
        <w:t>ả</w:t>
      </w:r>
      <w:r>
        <w:t>o đ</w:t>
      </w:r>
      <w:r>
        <w:t>ả</w:t>
      </w:r>
      <w:r>
        <w:t>m kín d</w:t>
      </w:r>
      <w:r>
        <w:t>ầ</w:t>
      </w:r>
      <w:r>
        <w:t>u;</w:t>
      </w:r>
    </w:p>
    <w:p w14:paraId="219D6A8D" w14:textId="77777777" w:rsidR="00FC7CA5" w:rsidRDefault="003671C9">
      <w:pPr>
        <w:pStyle w:val="BodyText"/>
        <w:spacing w:line="288" w:lineRule="auto"/>
        <w:ind w:left="1620" w:right="254"/>
      </w:pPr>
      <w:r>
        <w:t>Khi</w:t>
      </w:r>
      <w:r>
        <w:rPr>
          <w:spacing w:val="-5"/>
        </w:rPr>
        <w:t xml:space="preserve"> </w:t>
      </w:r>
      <w:r>
        <w:t>c</w:t>
      </w:r>
      <w:r>
        <w:t>ầ</w:t>
      </w:r>
      <w:r>
        <w:t>n</w:t>
      </w:r>
      <w:r>
        <w:rPr>
          <w:spacing w:val="-6"/>
        </w:rPr>
        <w:t xml:space="preserve"> </w:t>
      </w:r>
      <w:r>
        <w:t>thi</w:t>
      </w:r>
      <w:r>
        <w:t>ế</w:t>
      </w:r>
      <w:r>
        <w:t>t</w:t>
      </w:r>
      <w:r>
        <w:rPr>
          <w:spacing w:val="-6"/>
        </w:rPr>
        <w:t xml:space="preserve"> </w:t>
      </w:r>
      <w:r>
        <w:t>ph</w:t>
      </w:r>
      <w:r>
        <w:t>ả</w:t>
      </w:r>
      <w:r>
        <w:t>i</w:t>
      </w:r>
      <w:r>
        <w:rPr>
          <w:spacing w:val="-7"/>
        </w:rPr>
        <w:t xml:space="preserve"> </w:t>
      </w:r>
      <w:r>
        <w:t>trang</w:t>
      </w:r>
      <w:r>
        <w:rPr>
          <w:spacing w:val="-6"/>
        </w:rPr>
        <w:t xml:space="preserve"> </w:t>
      </w:r>
      <w:r>
        <w:t>b</w:t>
      </w:r>
      <w:r>
        <w:t>ị</w:t>
      </w:r>
      <w:r>
        <w:rPr>
          <w:spacing w:val="-7"/>
        </w:rPr>
        <w:t xml:space="preserve"> </w:t>
      </w:r>
      <w:r>
        <w:t>thi</w:t>
      </w:r>
      <w:r>
        <w:t>ế</w:t>
      </w:r>
      <w:r>
        <w:t>t</w:t>
      </w:r>
      <w:r>
        <w:rPr>
          <w:spacing w:val="-6"/>
        </w:rPr>
        <w:t xml:space="preserve"> </w:t>
      </w:r>
      <w:r>
        <w:t>b</w:t>
      </w:r>
      <w:r>
        <w:t>ị</w:t>
      </w:r>
      <w:r>
        <w:rPr>
          <w:spacing w:val="-7"/>
        </w:rPr>
        <w:t xml:space="preserve"> </w:t>
      </w:r>
      <w:r>
        <w:t>r</w:t>
      </w:r>
      <w:r>
        <w:t>ử</w:t>
      </w:r>
      <w:r>
        <w:t>a</w:t>
      </w:r>
      <w:r>
        <w:rPr>
          <w:spacing w:val="-4"/>
        </w:rPr>
        <w:t xml:space="preserve"> </w:t>
      </w:r>
      <w:r>
        <w:t>két</w:t>
      </w:r>
      <w:r>
        <w:rPr>
          <w:spacing w:val="-6"/>
        </w:rPr>
        <w:t xml:space="preserve"> </w:t>
      </w:r>
      <w:r>
        <w:t>g</w:t>
      </w:r>
      <w:r>
        <w:t>ắ</w:t>
      </w:r>
      <w:r>
        <w:t>n</w:t>
      </w:r>
      <w:r>
        <w:rPr>
          <w:spacing w:val="-6"/>
        </w:rPr>
        <w:t xml:space="preserve"> </w:t>
      </w:r>
      <w:r>
        <w:t>ở</w:t>
      </w:r>
      <w:r>
        <w:rPr>
          <w:spacing w:val="-4"/>
        </w:rPr>
        <w:t xml:space="preserve"> </w:t>
      </w:r>
      <w:r>
        <w:t>n</w:t>
      </w:r>
      <w:r>
        <w:t>ắ</w:t>
      </w:r>
      <w:r>
        <w:t>p</w:t>
      </w:r>
      <w:r>
        <w:rPr>
          <w:spacing w:val="-6"/>
        </w:rPr>
        <w:t xml:space="preserve"> </w:t>
      </w:r>
      <w:r>
        <w:t>mi</w:t>
      </w:r>
      <w:r>
        <w:t>ệ</w:t>
      </w:r>
      <w:r>
        <w:t>ng</w:t>
      </w:r>
      <w:r>
        <w:rPr>
          <w:spacing w:val="-6"/>
        </w:rPr>
        <w:t xml:space="preserve"> </w:t>
      </w:r>
      <w:r>
        <w:t>h</w:t>
      </w:r>
      <w:r>
        <w:t>ầ</w:t>
      </w:r>
      <w:r>
        <w:t>m</w:t>
      </w:r>
      <w:r>
        <w:rPr>
          <w:spacing w:val="-5"/>
        </w:rPr>
        <w:t xml:space="preserve"> </w:t>
      </w:r>
      <w:r>
        <w:t>hàng,</w:t>
      </w:r>
      <w:r>
        <w:rPr>
          <w:spacing w:val="-4"/>
        </w:rPr>
        <w:t xml:space="preserve"> </w:t>
      </w:r>
      <w:r>
        <w:t>thì</w:t>
      </w:r>
      <w:r>
        <w:rPr>
          <w:spacing w:val="-6"/>
        </w:rPr>
        <w:t xml:space="preserve"> </w:t>
      </w:r>
      <w:r>
        <w:t>ph</w:t>
      </w:r>
      <w:r>
        <w:t>ả</w:t>
      </w:r>
      <w:r>
        <w:t>i</w:t>
      </w:r>
      <w:r>
        <w:rPr>
          <w:spacing w:val="-5"/>
        </w:rPr>
        <w:t xml:space="preserve"> </w:t>
      </w:r>
      <w:r>
        <w:t>s</w:t>
      </w:r>
      <w:r>
        <w:t>ử</w:t>
      </w:r>
      <w:r>
        <w:rPr>
          <w:spacing w:val="-7"/>
        </w:rPr>
        <w:t xml:space="preserve"> </w:t>
      </w:r>
      <w:r>
        <w:t>d</w:t>
      </w:r>
      <w:r>
        <w:t>ụ</w:t>
      </w:r>
      <w:r>
        <w:t xml:space="preserve">ng </w:t>
      </w:r>
      <w:r>
        <w:t>ố</w:t>
      </w:r>
      <w:r>
        <w:t>ng m</w:t>
      </w:r>
      <w:r>
        <w:t>ề</w:t>
      </w:r>
      <w:r>
        <w:t>m đ</w:t>
      </w:r>
      <w:r>
        <w:t>ể</w:t>
      </w:r>
      <w:r>
        <w:t xml:space="preserve"> n</w:t>
      </w:r>
      <w:r>
        <w:t>ố</w:t>
      </w:r>
      <w:r>
        <w:t>i h</w:t>
      </w:r>
      <w:r>
        <w:t>ệ</w:t>
      </w:r>
      <w:r>
        <w:t xml:space="preserve"> th</w:t>
      </w:r>
      <w:r>
        <w:t>ố</w:t>
      </w:r>
      <w:r>
        <w:t>ng r</w:t>
      </w:r>
      <w:r>
        <w:t>ử</w:t>
      </w:r>
      <w:r>
        <w:t>a b</w:t>
      </w:r>
      <w:r>
        <w:t>ằ</w:t>
      </w:r>
      <w:r>
        <w:t>ng d</w:t>
      </w:r>
      <w:r>
        <w:t>ầ</w:t>
      </w:r>
      <w:r>
        <w:t>u thô</w:t>
      </w:r>
      <w:r>
        <w:rPr>
          <w:spacing w:val="-1"/>
        </w:rPr>
        <w:t xml:space="preserve"> </w:t>
      </w:r>
      <w:r>
        <w:t>v</w:t>
      </w:r>
      <w:r>
        <w:t>ớ</w:t>
      </w:r>
      <w:r>
        <w:t>i thi</w:t>
      </w:r>
      <w:r>
        <w:t>ế</w:t>
      </w:r>
      <w:r>
        <w:t>t b</w:t>
      </w:r>
      <w:r>
        <w:t>ị</w:t>
      </w:r>
      <w:r>
        <w:t xml:space="preserve"> r</w:t>
      </w:r>
      <w:r>
        <w:t>ử</w:t>
      </w:r>
      <w:r>
        <w:t xml:space="preserve">a két, </w:t>
      </w:r>
      <w:r>
        <w:t>ố</w:t>
      </w:r>
      <w:r>
        <w:t>ng m</w:t>
      </w:r>
      <w:r>
        <w:t>ề</w:t>
      </w:r>
      <w:r>
        <w:t>m ph</w:t>
      </w:r>
      <w:r>
        <w:t>ả</w:t>
      </w:r>
      <w:r>
        <w:t>i là ki</w:t>
      </w:r>
      <w:r>
        <w:t>ể</w:t>
      </w:r>
      <w:r>
        <w:t>u n</w:t>
      </w:r>
      <w:r>
        <w:t>ố</w:t>
      </w:r>
      <w:r>
        <w:t>i b</w:t>
      </w:r>
      <w:r>
        <w:t>ằ</w:t>
      </w:r>
      <w:r>
        <w:t>ng bích đư</w:t>
      </w:r>
      <w:r>
        <w:t>ợ</w:t>
      </w:r>
      <w:r>
        <w:t>c Đăng ki</w:t>
      </w:r>
      <w:r>
        <w:t>ể</w:t>
      </w:r>
      <w:r>
        <w:t>m ch</w:t>
      </w:r>
      <w:r>
        <w:t>ấ</w:t>
      </w:r>
      <w:r>
        <w:t>p nh</w:t>
      </w:r>
      <w:r>
        <w:t>ậ</w:t>
      </w:r>
      <w:r>
        <w:t>n. Chi</w:t>
      </w:r>
      <w:r>
        <w:t>ề</w:t>
      </w:r>
      <w:r>
        <w:t>u dài c</w:t>
      </w:r>
      <w:r>
        <w:t>ủ</w:t>
      </w:r>
      <w:r>
        <w:t xml:space="preserve">a </w:t>
      </w:r>
      <w:r>
        <w:t>ố</w:t>
      </w:r>
      <w:r>
        <w:t>ng không đư</w:t>
      </w:r>
      <w:r>
        <w:t>ợ</w:t>
      </w:r>
      <w:r>
        <w:t>c vư</w:t>
      </w:r>
      <w:r>
        <w:t>ợ</w:t>
      </w:r>
      <w:r>
        <w:t>t quá chi</w:t>
      </w:r>
      <w:r>
        <w:t>ề</w:t>
      </w:r>
      <w:r>
        <w:t>u</w:t>
      </w:r>
      <w:r>
        <w:rPr>
          <w:spacing w:val="-3"/>
        </w:rPr>
        <w:t xml:space="preserve"> </w:t>
      </w:r>
      <w:r>
        <w:t>dài</w:t>
      </w:r>
      <w:r>
        <w:rPr>
          <w:spacing w:val="-2"/>
        </w:rPr>
        <w:t xml:space="preserve"> </w:t>
      </w:r>
      <w:r>
        <w:t>c</w:t>
      </w:r>
      <w:r>
        <w:t>ầ</w:t>
      </w:r>
      <w:r>
        <w:t>n</w:t>
      </w:r>
      <w:r>
        <w:rPr>
          <w:spacing w:val="-4"/>
        </w:rPr>
        <w:t xml:space="preserve"> </w:t>
      </w:r>
      <w:r>
        <w:t>thi</w:t>
      </w:r>
      <w:r>
        <w:t>ế</w:t>
      </w:r>
      <w:r>
        <w:t>t</w:t>
      </w:r>
      <w:r>
        <w:rPr>
          <w:spacing w:val="-1"/>
        </w:rPr>
        <w:t xml:space="preserve"> </w:t>
      </w:r>
      <w:r>
        <w:t>đ</w:t>
      </w:r>
      <w:r>
        <w:t>ể</w:t>
      </w:r>
      <w:r>
        <w:rPr>
          <w:spacing w:val="-4"/>
        </w:rPr>
        <w:t xml:space="preserve"> </w:t>
      </w:r>
      <w:r>
        <w:t>n</w:t>
      </w:r>
      <w:r>
        <w:t>ố</w:t>
      </w:r>
      <w:r>
        <w:t>i</w:t>
      </w:r>
      <w:r>
        <w:rPr>
          <w:spacing w:val="-2"/>
        </w:rPr>
        <w:t xml:space="preserve"> </w:t>
      </w:r>
      <w:r>
        <w:t>th</w:t>
      </w:r>
      <w:r>
        <w:t>ẳ</w:t>
      </w:r>
      <w:r>
        <w:t>ng</w:t>
      </w:r>
      <w:r>
        <w:rPr>
          <w:spacing w:val="-2"/>
        </w:rPr>
        <w:t xml:space="preserve"> </w:t>
      </w:r>
      <w:r>
        <w:t>thi</w:t>
      </w:r>
      <w:r>
        <w:t>ế</w:t>
      </w:r>
      <w:r>
        <w:t>t</w:t>
      </w:r>
      <w:r>
        <w:rPr>
          <w:spacing w:val="-4"/>
        </w:rPr>
        <w:t xml:space="preserve"> </w:t>
      </w:r>
      <w:r>
        <w:t>b</w:t>
      </w:r>
      <w:r>
        <w:t>ị</w:t>
      </w:r>
      <w:r>
        <w:rPr>
          <w:spacing w:val="-2"/>
        </w:rPr>
        <w:t xml:space="preserve"> </w:t>
      </w:r>
      <w:r>
        <w:t>r</w:t>
      </w:r>
      <w:r>
        <w:t>ử</w:t>
      </w:r>
      <w:r>
        <w:t>a</w:t>
      </w:r>
      <w:r>
        <w:rPr>
          <w:spacing w:val="-4"/>
        </w:rPr>
        <w:t xml:space="preserve"> </w:t>
      </w:r>
      <w:r>
        <w:t>két</w:t>
      </w:r>
      <w:r>
        <w:rPr>
          <w:spacing w:val="-2"/>
        </w:rPr>
        <w:t xml:space="preserve"> </w:t>
      </w:r>
      <w:r>
        <w:t>v</w:t>
      </w:r>
      <w:r>
        <w:t>ớ</w:t>
      </w:r>
      <w:r>
        <w:t>i</w:t>
      </w:r>
      <w:r>
        <w:rPr>
          <w:spacing w:val="-5"/>
        </w:rPr>
        <w:t xml:space="preserve"> </w:t>
      </w:r>
      <w:r>
        <w:t>m</w:t>
      </w:r>
      <w:r>
        <w:t>ộ</w:t>
      </w:r>
      <w:r>
        <w:t>t</w:t>
      </w:r>
      <w:r>
        <w:rPr>
          <w:spacing w:val="-2"/>
        </w:rPr>
        <w:t xml:space="preserve"> </w:t>
      </w:r>
      <w:r>
        <w:t>v</w:t>
      </w:r>
      <w:r>
        <w:t>ị</w:t>
      </w:r>
      <w:r>
        <w:rPr>
          <w:spacing w:val="-5"/>
        </w:rPr>
        <w:t xml:space="preserve"> </w:t>
      </w:r>
      <w:r>
        <w:t>trí</w:t>
      </w:r>
      <w:r>
        <w:rPr>
          <w:spacing w:val="-2"/>
        </w:rPr>
        <w:t xml:space="preserve"> </w:t>
      </w:r>
      <w:r>
        <w:t>khép</w:t>
      </w:r>
      <w:r>
        <w:rPr>
          <w:spacing w:val="-4"/>
        </w:rPr>
        <w:t xml:space="preserve"> </w:t>
      </w:r>
      <w:r>
        <w:t>kín</w:t>
      </w:r>
      <w:r>
        <w:rPr>
          <w:spacing w:val="-2"/>
        </w:rPr>
        <w:t xml:space="preserve"> </w:t>
      </w:r>
      <w:r>
        <w:t>phía</w:t>
      </w:r>
      <w:r>
        <w:rPr>
          <w:spacing w:val="-3"/>
        </w:rPr>
        <w:t xml:space="preserve"> </w:t>
      </w:r>
      <w:r>
        <w:t>ngoài</w:t>
      </w:r>
      <w:r>
        <w:rPr>
          <w:spacing w:val="-2"/>
        </w:rPr>
        <w:t xml:space="preserve"> </w:t>
      </w:r>
      <w:r>
        <w:t>thành mi</w:t>
      </w:r>
      <w:r>
        <w:t>ệ</w:t>
      </w:r>
      <w:r>
        <w:t>ng két. Ph</w:t>
      </w:r>
      <w:r>
        <w:t>ả</w:t>
      </w:r>
      <w:r>
        <w:t>i b</w:t>
      </w:r>
      <w:r>
        <w:t>ố</w:t>
      </w:r>
      <w:r>
        <w:t xml:space="preserve"> trí m</w:t>
      </w:r>
      <w:r>
        <w:t>ộ</w:t>
      </w:r>
      <w:r>
        <w:t>t khu v</w:t>
      </w:r>
      <w:r>
        <w:t>ự</w:t>
      </w:r>
      <w:r>
        <w:t>c đ</w:t>
      </w:r>
      <w:r>
        <w:t>ể</w:t>
      </w:r>
      <w:r>
        <w:t xml:space="preserve"> c</w:t>
      </w:r>
      <w:r>
        <w:t>ấ</w:t>
      </w:r>
      <w:r>
        <w:t>t gi</w:t>
      </w:r>
      <w:r>
        <w:t>ữ</w:t>
      </w:r>
      <w:r>
        <w:t xml:space="preserve"> cho các </w:t>
      </w:r>
      <w:r>
        <w:t>ố</w:t>
      </w:r>
      <w:r>
        <w:t>ng m</w:t>
      </w:r>
      <w:r>
        <w:t>ề</w:t>
      </w:r>
      <w:r>
        <w:t>m này khi chúng không đư</w:t>
      </w:r>
      <w:r>
        <w:t>ợ</w:t>
      </w:r>
      <w:r>
        <w:t>c s</w:t>
      </w:r>
      <w:r>
        <w:t>ử</w:t>
      </w:r>
      <w:r>
        <w:t xml:space="preserve"> d</w:t>
      </w:r>
      <w:r>
        <w:t>ụ</w:t>
      </w:r>
      <w:r>
        <w:t>ng.</w:t>
      </w:r>
    </w:p>
    <w:p w14:paraId="2F0D7652" w14:textId="77777777" w:rsidR="00FC7CA5" w:rsidRDefault="003671C9">
      <w:pPr>
        <w:pStyle w:val="ListParagraph"/>
        <w:numPr>
          <w:ilvl w:val="0"/>
          <w:numId w:val="120"/>
        </w:numPr>
        <w:tabs>
          <w:tab w:val="left" w:pos="1618"/>
          <w:tab w:val="left" w:pos="1620"/>
        </w:tabs>
        <w:spacing w:before="121" w:line="288" w:lineRule="auto"/>
        <w:ind w:right="254"/>
        <w:jc w:val="both"/>
        <w:rPr>
          <w:sz w:val="24"/>
        </w:rPr>
      </w:pPr>
      <w:r>
        <w:rPr>
          <w:sz w:val="24"/>
        </w:rPr>
        <w:t>Các đư</w:t>
      </w:r>
      <w:r>
        <w:rPr>
          <w:sz w:val="24"/>
        </w:rPr>
        <w:t>ờ</w:t>
      </w:r>
      <w:r>
        <w:rPr>
          <w:sz w:val="24"/>
        </w:rPr>
        <w:t xml:space="preserve">ng </w:t>
      </w:r>
      <w:r>
        <w:rPr>
          <w:sz w:val="24"/>
        </w:rPr>
        <w:t>ố</w:t>
      </w:r>
      <w:r>
        <w:rPr>
          <w:sz w:val="24"/>
        </w:rPr>
        <w:t>ng c</w:t>
      </w:r>
      <w:r>
        <w:rPr>
          <w:sz w:val="24"/>
        </w:rPr>
        <w:t>ấ</w:t>
      </w:r>
      <w:r>
        <w:rPr>
          <w:sz w:val="24"/>
        </w:rPr>
        <w:t>p đ</w:t>
      </w:r>
      <w:r>
        <w:rPr>
          <w:sz w:val="24"/>
        </w:rPr>
        <w:t>ể</w:t>
      </w:r>
      <w:r>
        <w:rPr>
          <w:sz w:val="24"/>
        </w:rPr>
        <w:t xml:space="preserve"> r</w:t>
      </w:r>
      <w:r>
        <w:rPr>
          <w:sz w:val="24"/>
        </w:rPr>
        <w:t>ử</w:t>
      </w:r>
      <w:r>
        <w:rPr>
          <w:sz w:val="24"/>
        </w:rPr>
        <w:t>a két ph</w:t>
      </w:r>
      <w:r>
        <w:rPr>
          <w:sz w:val="24"/>
        </w:rPr>
        <w:t>ả</w:t>
      </w:r>
      <w:r>
        <w:rPr>
          <w:sz w:val="24"/>
        </w:rPr>
        <w:t>i đư</w:t>
      </w:r>
      <w:r>
        <w:rPr>
          <w:sz w:val="24"/>
        </w:rPr>
        <w:t>ợ</w:t>
      </w:r>
      <w:r>
        <w:rPr>
          <w:sz w:val="24"/>
        </w:rPr>
        <w:t>c trang b</w:t>
      </w:r>
      <w:r>
        <w:rPr>
          <w:sz w:val="24"/>
        </w:rPr>
        <w:t>ị</w:t>
      </w:r>
      <w:r>
        <w:rPr>
          <w:sz w:val="24"/>
        </w:rPr>
        <w:t xml:space="preserve"> các thi</w:t>
      </w:r>
      <w:r>
        <w:rPr>
          <w:sz w:val="24"/>
        </w:rPr>
        <w:t>ế</w:t>
      </w:r>
      <w:r>
        <w:rPr>
          <w:sz w:val="24"/>
        </w:rPr>
        <w:t>t b</w:t>
      </w:r>
      <w:r>
        <w:rPr>
          <w:sz w:val="24"/>
        </w:rPr>
        <w:t>ị</w:t>
      </w:r>
      <w:r>
        <w:rPr>
          <w:sz w:val="24"/>
        </w:rPr>
        <w:t xml:space="preserve"> đ</w:t>
      </w:r>
      <w:r>
        <w:rPr>
          <w:sz w:val="24"/>
        </w:rPr>
        <w:t>ể</w:t>
      </w:r>
      <w:r>
        <w:rPr>
          <w:sz w:val="24"/>
        </w:rPr>
        <w:t xml:space="preserve"> ngăn ng</w:t>
      </w:r>
      <w:r>
        <w:rPr>
          <w:sz w:val="24"/>
        </w:rPr>
        <w:t>ừ</w:t>
      </w:r>
      <w:r>
        <w:rPr>
          <w:sz w:val="24"/>
        </w:rPr>
        <w:t>a quá áp. Lư</w:t>
      </w:r>
      <w:r>
        <w:rPr>
          <w:sz w:val="24"/>
        </w:rPr>
        <w:t>ợ</w:t>
      </w:r>
      <w:r>
        <w:rPr>
          <w:sz w:val="24"/>
        </w:rPr>
        <w:t>ng</w:t>
      </w:r>
      <w:r>
        <w:rPr>
          <w:spacing w:val="-8"/>
          <w:sz w:val="24"/>
        </w:rPr>
        <w:t xml:space="preserve"> </w:t>
      </w:r>
      <w:r>
        <w:rPr>
          <w:sz w:val="24"/>
        </w:rPr>
        <w:t>d</w:t>
      </w:r>
      <w:r>
        <w:rPr>
          <w:sz w:val="24"/>
        </w:rPr>
        <w:t>ầ</w:t>
      </w:r>
      <w:r>
        <w:rPr>
          <w:sz w:val="24"/>
        </w:rPr>
        <w:t>u</w:t>
      </w:r>
      <w:r>
        <w:rPr>
          <w:spacing w:val="-11"/>
          <w:sz w:val="24"/>
        </w:rPr>
        <w:t xml:space="preserve"> </w:t>
      </w:r>
      <w:r>
        <w:rPr>
          <w:sz w:val="24"/>
        </w:rPr>
        <w:t>tràn</w:t>
      </w:r>
      <w:r>
        <w:rPr>
          <w:spacing w:val="-11"/>
          <w:sz w:val="24"/>
        </w:rPr>
        <w:t xml:space="preserve"> </w:t>
      </w:r>
      <w:r>
        <w:rPr>
          <w:sz w:val="24"/>
        </w:rPr>
        <w:t>qua</w:t>
      </w:r>
      <w:r>
        <w:rPr>
          <w:spacing w:val="-11"/>
          <w:sz w:val="24"/>
        </w:rPr>
        <w:t xml:space="preserve"> </w:t>
      </w:r>
      <w:r>
        <w:rPr>
          <w:sz w:val="24"/>
        </w:rPr>
        <w:t>thi</w:t>
      </w:r>
      <w:r>
        <w:rPr>
          <w:sz w:val="24"/>
        </w:rPr>
        <w:t>ế</w:t>
      </w:r>
      <w:r>
        <w:rPr>
          <w:sz w:val="24"/>
        </w:rPr>
        <w:t>t</w:t>
      </w:r>
      <w:r>
        <w:rPr>
          <w:spacing w:val="-9"/>
          <w:sz w:val="24"/>
        </w:rPr>
        <w:t xml:space="preserve"> </w:t>
      </w:r>
      <w:r>
        <w:rPr>
          <w:sz w:val="24"/>
        </w:rPr>
        <w:t>b</w:t>
      </w:r>
      <w:r>
        <w:rPr>
          <w:sz w:val="24"/>
        </w:rPr>
        <w:t>ị</w:t>
      </w:r>
      <w:r>
        <w:rPr>
          <w:spacing w:val="-12"/>
          <w:sz w:val="24"/>
        </w:rPr>
        <w:t xml:space="preserve"> </w:t>
      </w:r>
      <w:r>
        <w:rPr>
          <w:sz w:val="24"/>
        </w:rPr>
        <w:t>an</w:t>
      </w:r>
      <w:r>
        <w:rPr>
          <w:spacing w:val="-11"/>
          <w:sz w:val="24"/>
        </w:rPr>
        <w:t xml:space="preserve"> </w:t>
      </w:r>
      <w:r>
        <w:rPr>
          <w:sz w:val="24"/>
        </w:rPr>
        <w:t>toàn</w:t>
      </w:r>
      <w:r>
        <w:rPr>
          <w:spacing w:val="-7"/>
          <w:sz w:val="24"/>
        </w:rPr>
        <w:t xml:space="preserve"> </w:t>
      </w:r>
      <w:r>
        <w:rPr>
          <w:sz w:val="24"/>
        </w:rPr>
        <w:t>đư</w:t>
      </w:r>
      <w:r>
        <w:rPr>
          <w:sz w:val="24"/>
        </w:rPr>
        <w:t>ợ</w:t>
      </w:r>
      <w:r>
        <w:rPr>
          <w:sz w:val="24"/>
        </w:rPr>
        <w:t>c</w:t>
      </w:r>
      <w:r>
        <w:rPr>
          <w:spacing w:val="-9"/>
          <w:sz w:val="24"/>
        </w:rPr>
        <w:t xml:space="preserve"> </w:t>
      </w:r>
      <w:r>
        <w:rPr>
          <w:sz w:val="24"/>
        </w:rPr>
        <w:t>trang</w:t>
      </w:r>
      <w:r>
        <w:rPr>
          <w:spacing w:val="-8"/>
          <w:sz w:val="24"/>
        </w:rPr>
        <w:t xml:space="preserve"> </w:t>
      </w:r>
      <w:r>
        <w:rPr>
          <w:sz w:val="24"/>
        </w:rPr>
        <w:t>b</w:t>
      </w:r>
      <w:r>
        <w:rPr>
          <w:sz w:val="24"/>
        </w:rPr>
        <w:t>ị</w:t>
      </w:r>
      <w:r>
        <w:rPr>
          <w:spacing w:val="-11"/>
          <w:sz w:val="24"/>
        </w:rPr>
        <w:t xml:space="preserve"> </w:t>
      </w:r>
      <w:r>
        <w:rPr>
          <w:sz w:val="24"/>
        </w:rPr>
        <w:t>đ</w:t>
      </w:r>
      <w:r>
        <w:rPr>
          <w:sz w:val="24"/>
        </w:rPr>
        <w:t>ể</w:t>
      </w:r>
      <w:r>
        <w:rPr>
          <w:spacing w:val="-11"/>
          <w:sz w:val="24"/>
        </w:rPr>
        <w:t xml:space="preserve"> </w:t>
      </w:r>
      <w:r>
        <w:rPr>
          <w:sz w:val="24"/>
        </w:rPr>
        <w:t>ngăn</w:t>
      </w:r>
      <w:r>
        <w:rPr>
          <w:spacing w:val="-11"/>
          <w:sz w:val="24"/>
        </w:rPr>
        <w:t xml:space="preserve"> </w:t>
      </w:r>
      <w:r>
        <w:rPr>
          <w:sz w:val="24"/>
        </w:rPr>
        <w:t>ng</w:t>
      </w:r>
      <w:r>
        <w:rPr>
          <w:sz w:val="24"/>
        </w:rPr>
        <w:t>ừ</w:t>
      </w:r>
      <w:r>
        <w:rPr>
          <w:sz w:val="24"/>
        </w:rPr>
        <w:t>a</w:t>
      </w:r>
      <w:r>
        <w:rPr>
          <w:spacing w:val="-9"/>
          <w:sz w:val="24"/>
        </w:rPr>
        <w:t xml:space="preserve"> </w:t>
      </w:r>
      <w:r>
        <w:rPr>
          <w:sz w:val="24"/>
        </w:rPr>
        <w:t>quá</w:t>
      </w:r>
      <w:r>
        <w:rPr>
          <w:spacing w:val="-13"/>
          <w:sz w:val="24"/>
        </w:rPr>
        <w:t xml:space="preserve"> </w:t>
      </w:r>
      <w:r>
        <w:rPr>
          <w:sz w:val="24"/>
        </w:rPr>
        <w:t>áp</w:t>
      </w:r>
      <w:r>
        <w:rPr>
          <w:spacing w:val="-11"/>
          <w:sz w:val="24"/>
        </w:rPr>
        <w:t xml:space="preserve"> </w:t>
      </w:r>
      <w:r>
        <w:rPr>
          <w:sz w:val="24"/>
        </w:rPr>
        <w:t>ph</w:t>
      </w:r>
      <w:r>
        <w:rPr>
          <w:sz w:val="24"/>
        </w:rPr>
        <w:t>ả</w:t>
      </w:r>
      <w:r>
        <w:rPr>
          <w:sz w:val="24"/>
        </w:rPr>
        <w:t>i</w:t>
      </w:r>
      <w:r>
        <w:rPr>
          <w:spacing w:val="-10"/>
          <w:sz w:val="24"/>
        </w:rPr>
        <w:t xml:space="preserve"> </w:t>
      </w:r>
      <w:r>
        <w:rPr>
          <w:sz w:val="24"/>
        </w:rPr>
        <w:t>đư</w:t>
      </w:r>
      <w:r>
        <w:rPr>
          <w:sz w:val="24"/>
        </w:rPr>
        <w:t>ợ</w:t>
      </w:r>
      <w:r>
        <w:rPr>
          <w:sz w:val="24"/>
        </w:rPr>
        <w:t>c</w:t>
      </w:r>
      <w:r>
        <w:rPr>
          <w:spacing w:val="-12"/>
          <w:sz w:val="24"/>
        </w:rPr>
        <w:t xml:space="preserve"> </w:t>
      </w:r>
      <w:r>
        <w:rPr>
          <w:sz w:val="24"/>
        </w:rPr>
        <w:t>d</w:t>
      </w:r>
      <w:r>
        <w:rPr>
          <w:sz w:val="24"/>
        </w:rPr>
        <w:t>ẫ</w:t>
      </w:r>
      <w:r>
        <w:rPr>
          <w:sz w:val="24"/>
        </w:rPr>
        <w:t>n đ</w:t>
      </w:r>
      <w:r>
        <w:rPr>
          <w:sz w:val="24"/>
        </w:rPr>
        <w:t>ế</w:t>
      </w:r>
      <w:r>
        <w:rPr>
          <w:sz w:val="24"/>
        </w:rPr>
        <w:t>n đ</w:t>
      </w:r>
      <w:r>
        <w:rPr>
          <w:sz w:val="24"/>
        </w:rPr>
        <w:t>ầ</w:t>
      </w:r>
      <w:r>
        <w:rPr>
          <w:sz w:val="24"/>
        </w:rPr>
        <w:t>u hút c</w:t>
      </w:r>
      <w:r>
        <w:rPr>
          <w:sz w:val="24"/>
        </w:rPr>
        <w:t>ủ</w:t>
      </w:r>
      <w:r>
        <w:rPr>
          <w:sz w:val="24"/>
        </w:rPr>
        <w:t>a bơm c</w:t>
      </w:r>
      <w:r>
        <w:rPr>
          <w:sz w:val="24"/>
        </w:rPr>
        <w:t>ấ</w:t>
      </w:r>
      <w:r>
        <w:rPr>
          <w:sz w:val="24"/>
        </w:rPr>
        <w:t>p;</w:t>
      </w:r>
    </w:p>
    <w:p w14:paraId="3280EC20" w14:textId="77777777" w:rsidR="00FC7CA5" w:rsidRDefault="003671C9">
      <w:pPr>
        <w:pStyle w:val="ListParagraph"/>
        <w:numPr>
          <w:ilvl w:val="0"/>
          <w:numId w:val="120"/>
        </w:numPr>
        <w:tabs>
          <w:tab w:val="left" w:pos="1618"/>
          <w:tab w:val="left" w:pos="1620"/>
        </w:tabs>
        <w:spacing w:line="288" w:lineRule="auto"/>
        <w:ind w:right="249"/>
        <w:jc w:val="both"/>
        <w:rPr>
          <w:sz w:val="24"/>
        </w:rPr>
      </w:pPr>
      <w:r>
        <w:rPr>
          <w:sz w:val="24"/>
        </w:rPr>
        <w:t>Khi h</w:t>
      </w:r>
      <w:r>
        <w:rPr>
          <w:sz w:val="24"/>
        </w:rPr>
        <w:t>ệ</w:t>
      </w:r>
      <w:r>
        <w:rPr>
          <w:sz w:val="24"/>
        </w:rPr>
        <w:t xml:space="preserve"> th</w:t>
      </w:r>
      <w:r>
        <w:rPr>
          <w:sz w:val="24"/>
        </w:rPr>
        <w:t>ố</w:t>
      </w:r>
      <w:r>
        <w:rPr>
          <w:sz w:val="24"/>
        </w:rPr>
        <w:t>ng r</w:t>
      </w:r>
      <w:r>
        <w:rPr>
          <w:sz w:val="24"/>
        </w:rPr>
        <w:t>ử</w:t>
      </w:r>
      <w:r>
        <w:rPr>
          <w:sz w:val="24"/>
        </w:rPr>
        <w:t>a két đư</w:t>
      </w:r>
      <w:r>
        <w:rPr>
          <w:sz w:val="24"/>
        </w:rPr>
        <w:t>ợ</w:t>
      </w:r>
      <w:r>
        <w:rPr>
          <w:sz w:val="24"/>
        </w:rPr>
        <w:t>c l</w:t>
      </w:r>
      <w:r>
        <w:rPr>
          <w:sz w:val="24"/>
        </w:rPr>
        <w:t>ắ</w:t>
      </w:r>
      <w:r>
        <w:rPr>
          <w:sz w:val="24"/>
        </w:rPr>
        <w:t>p m</w:t>
      </w:r>
      <w:r>
        <w:rPr>
          <w:sz w:val="24"/>
        </w:rPr>
        <w:t>ộ</w:t>
      </w:r>
      <w:r>
        <w:rPr>
          <w:sz w:val="24"/>
        </w:rPr>
        <w:t>t van c</w:t>
      </w:r>
      <w:r>
        <w:rPr>
          <w:sz w:val="24"/>
        </w:rPr>
        <w:t>ấ</w:t>
      </w:r>
      <w:r>
        <w:rPr>
          <w:sz w:val="24"/>
        </w:rPr>
        <w:t>p nư</w:t>
      </w:r>
      <w:r>
        <w:rPr>
          <w:sz w:val="24"/>
        </w:rPr>
        <w:t>ớ</w:t>
      </w:r>
      <w:r>
        <w:rPr>
          <w:sz w:val="24"/>
        </w:rPr>
        <w:t>c đ</w:t>
      </w:r>
      <w:r>
        <w:rPr>
          <w:sz w:val="24"/>
        </w:rPr>
        <w:t>ể</w:t>
      </w:r>
      <w:r>
        <w:rPr>
          <w:sz w:val="24"/>
        </w:rPr>
        <w:t xml:space="preserve"> r</w:t>
      </w:r>
      <w:r>
        <w:rPr>
          <w:sz w:val="24"/>
        </w:rPr>
        <w:t>ử</w:t>
      </w:r>
      <w:r>
        <w:rPr>
          <w:sz w:val="24"/>
        </w:rPr>
        <w:t>a b</w:t>
      </w:r>
      <w:r>
        <w:rPr>
          <w:sz w:val="24"/>
        </w:rPr>
        <w:t>ằ</w:t>
      </w:r>
      <w:r>
        <w:rPr>
          <w:sz w:val="24"/>
        </w:rPr>
        <w:t>ng nư</w:t>
      </w:r>
      <w:r>
        <w:rPr>
          <w:sz w:val="24"/>
        </w:rPr>
        <w:t>ớ</w:t>
      </w:r>
      <w:r>
        <w:rPr>
          <w:sz w:val="24"/>
        </w:rPr>
        <w:t>c, thì van này ph</w:t>
      </w:r>
      <w:r>
        <w:rPr>
          <w:sz w:val="24"/>
        </w:rPr>
        <w:t>ả</w:t>
      </w:r>
      <w:r>
        <w:rPr>
          <w:sz w:val="24"/>
        </w:rPr>
        <w:t>i đ</w:t>
      </w:r>
      <w:r>
        <w:rPr>
          <w:sz w:val="24"/>
        </w:rPr>
        <w:t>ủ</w:t>
      </w:r>
      <w:r>
        <w:rPr>
          <w:sz w:val="24"/>
        </w:rPr>
        <w:t xml:space="preserve"> b</w:t>
      </w:r>
      <w:r>
        <w:rPr>
          <w:sz w:val="24"/>
        </w:rPr>
        <w:t>ề</w:t>
      </w:r>
      <w:r>
        <w:rPr>
          <w:sz w:val="24"/>
        </w:rPr>
        <w:t>n và n</w:t>
      </w:r>
      <w:r>
        <w:rPr>
          <w:sz w:val="24"/>
        </w:rPr>
        <w:t>ế</w:t>
      </w:r>
      <w:r>
        <w:rPr>
          <w:sz w:val="24"/>
        </w:rPr>
        <w:t>u d</w:t>
      </w:r>
      <w:r>
        <w:rPr>
          <w:sz w:val="24"/>
        </w:rPr>
        <w:t>ầ</w:t>
      </w:r>
      <w:r>
        <w:rPr>
          <w:sz w:val="24"/>
        </w:rPr>
        <w:t>u thô có th</w:t>
      </w:r>
      <w:r>
        <w:rPr>
          <w:sz w:val="24"/>
        </w:rPr>
        <w:t>ể</w:t>
      </w:r>
      <w:r>
        <w:rPr>
          <w:sz w:val="24"/>
        </w:rPr>
        <w:t xml:space="preserve"> l</w:t>
      </w:r>
      <w:r>
        <w:rPr>
          <w:sz w:val="24"/>
        </w:rPr>
        <w:t>ọ</w:t>
      </w:r>
      <w:r>
        <w:rPr>
          <w:sz w:val="24"/>
        </w:rPr>
        <w:t>t vào h</w:t>
      </w:r>
      <w:r>
        <w:rPr>
          <w:sz w:val="24"/>
        </w:rPr>
        <w:t>ệ</w:t>
      </w:r>
      <w:r>
        <w:rPr>
          <w:sz w:val="24"/>
        </w:rPr>
        <w:t xml:space="preserve"> th</w:t>
      </w:r>
      <w:r>
        <w:rPr>
          <w:sz w:val="24"/>
        </w:rPr>
        <w:t>ố</w:t>
      </w:r>
      <w:r>
        <w:rPr>
          <w:sz w:val="24"/>
        </w:rPr>
        <w:t>ng r</w:t>
      </w:r>
      <w:r>
        <w:rPr>
          <w:sz w:val="24"/>
        </w:rPr>
        <w:t>ử</w:t>
      </w:r>
      <w:r>
        <w:rPr>
          <w:sz w:val="24"/>
        </w:rPr>
        <w:t>a, thì ph</w:t>
      </w:r>
      <w:r>
        <w:rPr>
          <w:sz w:val="24"/>
        </w:rPr>
        <w:t>ả</w:t>
      </w:r>
      <w:r>
        <w:rPr>
          <w:sz w:val="24"/>
        </w:rPr>
        <w:t>i trang b</w:t>
      </w:r>
      <w:r>
        <w:rPr>
          <w:sz w:val="24"/>
        </w:rPr>
        <w:t>ị</w:t>
      </w:r>
      <w:r>
        <w:rPr>
          <w:sz w:val="24"/>
        </w:rPr>
        <w:t xml:space="preserve"> các phương ti</w:t>
      </w:r>
      <w:r>
        <w:rPr>
          <w:sz w:val="24"/>
        </w:rPr>
        <w:t>ệ</w:t>
      </w:r>
      <w:r>
        <w:rPr>
          <w:sz w:val="24"/>
        </w:rPr>
        <w:t>n đ</w:t>
      </w:r>
      <w:r>
        <w:rPr>
          <w:sz w:val="24"/>
        </w:rPr>
        <w:t>ể</w:t>
      </w:r>
      <w:r>
        <w:rPr>
          <w:sz w:val="24"/>
        </w:rPr>
        <w:t xml:space="preserve"> đóng ng</w:t>
      </w:r>
      <w:r>
        <w:rPr>
          <w:sz w:val="24"/>
        </w:rPr>
        <w:t>ắ</w:t>
      </w:r>
      <w:r>
        <w:rPr>
          <w:sz w:val="24"/>
        </w:rPr>
        <w:t>t b</w:t>
      </w:r>
      <w:r>
        <w:rPr>
          <w:sz w:val="24"/>
        </w:rPr>
        <w:t>ộ</w:t>
      </w:r>
      <w:r>
        <w:rPr>
          <w:sz w:val="24"/>
        </w:rPr>
        <w:t xml:space="preserve"> ph</w:t>
      </w:r>
      <w:r>
        <w:rPr>
          <w:sz w:val="24"/>
        </w:rPr>
        <w:t>ậ</w:t>
      </w:r>
      <w:r>
        <w:rPr>
          <w:sz w:val="24"/>
        </w:rPr>
        <w:t>n đư</w:t>
      </w:r>
      <w:r>
        <w:rPr>
          <w:sz w:val="24"/>
        </w:rPr>
        <w:t>ợ</w:t>
      </w:r>
      <w:r>
        <w:rPr>
          <w:sz w:val="24"/>
        </w:rPr>
        <w:t>c n</w:t>
      </w:r>
      <w:r>
        <w:rPr>
          <w:sz w:val="24"/>
        </w:rPr>
        <w:t>ố</w:t>
      </w:r>
      <w:r>
        <w:rPr>
          <w:sz w:val="24"/>
        </w:rPr>
        <w:t>i vào b</w:t>
      </w:r>
      <w:r>
        <w:rPr>
          <w:sz w:val="24"/>
        </w:rPr>
        <w:t>ằ</w:t>
      </w:r>
      <w:r>
        <w:rPr>
          <w:sz w:val="24"/>
        </w:rPr>
        <w:t>ng cách s</w:t>
      </w:r>
      <w:r>
        <w:rPr>
          <w:sz w:val="24"/>
        </w:rPr>
        <w:t>ử</w:t>
      </w:r>
      <w:r>
        <w:rPr>
          <w:sz w:val="24"/>
        </w:rPr>
        <w:t xml:space="preserve"> d</w:t>
      </w:r>
      <w:r>
        <w:rPr>
          <w:sz w:val="24"/>
        </w:rPr>
        <w:t>ụ</w:t>
      </w:r>
      <w:r>
        <w:rPr>
          <w:sz w:val="24"/>
        </w:rPr>
        <w:t>ng bích đ</w:t>
      </w:r>
      <w:r>
        <w:rPr>
          <w:sz w:val="24"/>
        </w:rPr>
        <w:t>ặ</w:t>
      </w:r>
      <w:r>
        <w:rPr>
          <w:sz w:val="24"/>
        </w:rPr>
        <w:t>c;</w:t>
      </w:r>
    </w:p>
    <w:p w14:paraId="16EF5448" w14:textId="77777777" w:rsidR="00FC7CA5" w:rsidRDefault="003671C9">
      <w:pPr>
        <w:pStyle w:val="ListParagraph"/>
        <w:numPr>
          <w:ilvl w:val="0"/>
          <w:numId w:val="120"/>
        </w:numPr>
        <w:tabs>
          <w:tab w:val="left" w:pos="1617"/>
          <w:tab w:val="left" w:pos="1620"/>
        </w:tabs>
        <w:spacing w:line="288" w:lineRule="auto"/>
        <w:ind w:right="257"/>
        <w:jc w:val="both"/>
        <w:rPr>
          <w:sz w:val="24"/>
        </w:rPr>
      </w:pPr>
      <w:r>
        <w:rPr>
          <w:sz w:val="24"/>
        </w:rPr>
        <w:t>Khi h</w:t>
      </w:r>
      <w:r>
        <w:rPr>
          <w:sz w:val="24"/>
        </w:rPr>
        <w:t>ệ</w:t>
      </w:r>
      <w:r>
        <w:rPr>
          <w:sz w:val="24"/>
        </w:rPr>
        <w:t xml:space="preserve"> th</w:t>
      </w:r>
      <w:r>
        <w:rPr>
          <w:sz w:val="24"/>
        </w:rPr>
        <w:t>ố</w:t>
      </w:r>
      <w:r>
        <w:rPr>
          <w:sz w:val="24"/>
        </w:rPr>
        <w:t>ng đư</w:t>
      </w:r>
      <w:r>
        <w:rPr>
          <w:sz w:val="24"/>
        </w:rPr>
        <w:t>ờ</w:t>
      </w:r>
      <w:r>
        <w:rPr>
          <w:sz w:val="24"/>
        </w:rPr>
        <w:t xml:space="preserve">ng </w:t>
      </w:r>
      <w:r>
        <w:rPr>
          <w:sz w:val="24"/>
        </w:rPr>
        <w:t>ố</w:t>
      </w:r>
      <w:r>
        <w:rPr>
          <w:sz w:val="24"/>
        </w:rPr>
        <w:t>ng đư</w:t>
      </w:r>
      <w:r>
        <w:rPr>
          <w:sz w:val="24"/>
        </w:rPr>
        <w:t>ợ</w:t>
      </w:r>
      <w:r>
        <w:rPr>
          <w:sz w:val="24"/>
        </w:rPr>
        <w:t>c l</w:t>
      </w:r>
      <w:r>
        <w:rPr>
          <w:sz w:val="24"/>
        </w:rPr>
        <w:t>ắ</w:t>
      </w:r>
      <w:r>
        <w:rPr>
          <w:sz w:val="24"/>
        </w:rPr>
        <w:t>p các áp k</w:t>
      </w:r>
      <w:r>
        <w:rPr>
          <w:sz w:val="24"/>
        </w:rPr>
        <w:t>ế</w:t>
      </w:r>
      <w:r>
        <w:rPr>
          <w:sz w:val="24"/>
        </w:rPr>
        <w:t xml:space="preserve"> ho</w:t>
      </w:r>
      <w:r>
        <w:rPr>
          <w:sz w:val="24"/>
        </w:rPr>
        <w:t>ặ</w:t>
      </w:r>
      <w:r>
        <w:rPr>
          <w:sz w:val="24"/>
        </w:rPr>
        <w:t>c các d</w:t>
      </w:r>
      <w:r>
        <w:rPr>
          <w:sz w:val="24"/>
        </w:rPr>
        <w:t>ụ</w:t>
      </w:r>
      <w:r>
        <w:rPr>
          <w:sz w:val="24"/>
        </w:rPr>
        <w:t>ng c</w:t>
      </w:r>
      <w:r>
        <w:rPr>
          <w:sz w:val="24"/>
        </w:rPr>
        <w:t>ụ</w:t>
      </w:r>
      <w:r>
        <w:rPr>
          <w:sz w:val="24"/>
        </w:rPr>
        <w:t xml:space="preserve"> khác, ph</w:t>
      </w:r>
      <w:r>
        <w:rPr>
          <w:sz w:val="24"/>
        </w:rPr>
        <w:t>ả</w:t>
      </w:r>
      <w:r>
        <w:rPr>
          <w:sz w:val="24"/>
        </w:rPr>
        <w:t>i trang b</w:t>
      </w:r>
      <w:r>
        <w:rPr>
          <w:sz w:val="24"/>
        </w:rPr>
        <w:t>ị</w:t>
      </w:r>
      <w:r>
        <w:rPr>
          <w:spacing w:val="40"/>
          <w:sz w:val="24"/>
        </w:rPr>
        <w:t xml:space="preserve"> </w:t>
      </w:r>
      <w:r>
        <w:rPr>
          <w:sz w:val="24"/>
        </w:rPr>
        <w:t>m</w:t>
      </w:r>
      <w:r>
        <w:rPr>
          <w:sz w:val="24"/>
        </w:rPr>
        <w:t>ộ</w:t>
      </w:r>
      <w:r>
        <w:rPr>
          <w:sz w:val="24"/>
        </w:rPr>
        <w:t>t</w:t>
      </w:r>
      <w:r>
        <w:rPr>
          <w:spacing w:val="40"/>
          <w:sz w:val="24"/>
        </w:rPr>
        <w:t xml:space="preserve"> </w:t>
      </w:r>
      <w:r>
        <w:rPr>
          <w:sz w:val="24"/>
        </w:rPr>
        <w:t>van</w:t>
      </w:r>
      <w:r>
        <w:rPr>
          <w:spacing w:val="40"/>
          <w:sz w:val="24"/>
        </w:rPr>
        <w:t xml:space="preserve"> </w:t>
      </w:r>
      <w:r>
        <w:rPr>
          <w:sz w:val="24"/>
        </w:rPr>
        <w:t>ch</w:t>
      </w:r>
      <w:r>
        <w:rPr>
          <w:sz w:val="24"/>
        </w:rPr>
        <w:t>ặ</w:t>
      </w:r>
      <w:r>
        <w:rPr>
          <w:sz w:val="24"/>
        </w:rPr>
        <w:t>n</w:t>
      </w:r>
      <w:r>
        <w:rPr>
          <w:spacing w:val="40"/>
          <w:sz w:val="24"/>
        </w:rPr>
        <w:t xml:space="preserve"> </w:t>
      </w:r>
      <w:r>
        <w:rPr>
          <w:sz w:val="24"/>
        </w:rPr>
        <w:t>g</w:t>
      </w:r>
      <w:r>
        <w:rPr>
          <w:sz w:val="24"/>
        </w:rPr>
        <w:t>ầ</w:t>
      </w:r>
      <w:r>
        <w:rPr>
          <w:sz w:val="24"/>
        </w:rPr>
        <w:t>n</w:t>
      </w:r>
      <w:r>
        <w:rPr>
          <w:spacing w:val="40"/>
          <w:sz w:val="24"/>
        </w:rPr>
        <w:t xml:space="preserve"> </w:t>
      </w:r>
      <w:r>
        <w:rPr>
          <w:sz w:val="24"/>
        </w:rPr>
        <w:t>các</w:t>
      </w:r>
      <w:r>
        <w:rPr>
          <w:spacing w:val="40"/>
          <w:sz w:val="24"/>
        </w:rPr>
        <w:t xml:space="preserve"> </w:t>
      </w:r>
      <w:r>
        <w:rPr>
          <w:sz w:val="24"/>
        </w:rPr>
        <w:t>d</w:t>
      </w:r>
      <w:r>
        <w:rPr>
          <w:sz w:val="24"/>
        </w:rPr>
        <w:t>ụ</w:t>
      </w:r>
      <w:r>
        <w:rPr>
          <w:sz w:val="24"/>
        </w:rPr>
        <w:t>ng</w:t>
      </w:r>
      <w:r>
        <w:rPr>
          <w:spacing w:val="40"/>
          <w:sz w:val="24"/>
        </w:rPr>
        <w:t xml:space="preserve"> </w:t>
      </w:r>
      <w:r>
        <w:rPr>
          <w:sz w:val="24"/>
        </w:rPr>
        <w:t>c</w:t>
      </w:r>
      <w:r>
        <w:rPr>
          <w:sz w:val="24"/>
        </w:rPr>
        <w:t>ụ</w:t>
      </w:r>
      <w:r>
        <w:rPr>
          <w:spacing w:val="40"/>
          <w:sz w:val="24"/>
        </w:rPr>
        <w:t xml:space="preserve"> </w:t>
      </w:r>
      <w:r>
        <w:rPr>
          <w:sz w:val="24"/>
        </w:rPr>
        <w:t>đó</w:t>
      </w:r>
      <w:r>
        <w:rPr>
          <w:spacing w:val="40"/>
          <w:sz w:val="24"/>
        </w:rPr>
        <w:t xml:space="preserve"> </w:t>
      </w:r>
      <w:r>
        <w:rPr>
          <w:sz w:val="24"/>
        </w:rPr>
        <w:t>ho</w:t>
      </w:r>
      <w:r>
        <w:rPr>
          <w:sz w:val="24"/>
        </w:rPr>
        <w:t>ặ</w:t>
      </w:r>
      <w:r>
        <w:rPr>
          <w:sz w:val="24"/>
        </w:rPr>
        <w:t>c</w:t>
      </w:r>
      <w:r>
        <w:rPr>
          <w:spacing w:val="40"/>
          <w:sz w:val="24"/>
        </w:rPr>
        <w:t xml:space="preserve"> </w:t>
      </w:r>
      <w:r>
        <w:rPr>
          <w:sz w:val="24"/>
        </w:rPr>
        <w:t>các</w:t>
      </w:r>
      <w:r>
        <w:rPr>
          <w:spacing w:val="40"/>
          <w:sz w:val="24"/>
        </w:rPr>
        <w:t xml:space="preserve"> </w:t>
      </w:r>
      <w:r>
        <w:rPr>
          <w:sz w:val="24"/>
        </w:rPr>
        <w:t>d</w:t>
      </w:r>
      <w:r>
        <w:rPr>
          <w:sz w:val="24"/>
        </w:rPr>
        <w:t>ụ</w:t>
      </w:r>
      <w:r>
        <w:rPr>
          <w:sz w:val="24"/>
        </w:rPr>
        <w:t>ng</w:t>
      </w:r>
      <w:r>
        <w:rPr>
          <w:spacing w:val="40"/>
          <w:sz w:val="24"/>
        </w:rPr>
        <w:t xml:space="preserve"> </w:t>
      </w:r>
      <w:r>
        <w:rPr>
          <w:sz w:val="24"/>
        </w:rPr>
        <w:t>c</w:t>
      </w:r>
      <w:r>
        <w:rPr>
          <w:sz w:val="24"/>
        </w:rPr>
        <w:t>ụ</w:t>
      </w:r>
      <w:r>
        <w:rPr>
          <w:spacing w:val="40"/>
          <w:sz w:val="24"/>
        </w:rPr>
        <w:t xml:space="preserve"> </w:t>
      </w:r>
      <w:r>
        <w:rPr>
          <w:sz w:val="24"/>
        </w:rPr>
        <w:t>đó</w:t>
      </w:r>
      <w:r>
        <w:rPr>
          <w:spacing w:val="40"/>
          <w:sz w:val="24"/>
        </w:rPr>
        <w:t xml:space="preserve"> </w:t>
      </w:r>
      <w:r>
        <w:rPr>
          <w:sz w:val="24"/>
        </w:rPr>
        <w:t>ph</w:t>
      </w:r>
      <w:r>
        <w:rPr>
          <w:sz w:val="24"/>
        </w:rPr>
        <w:t>ả</w:t>
      </w:r>
      <w:r>
        <w:rPr>
          <w:sz w:val="24"/>
        </w:rPr>
        <w:t>i</w:t>
      </w:r>
      <w:r>
        <w:rPr>
          <w:spacing w:val="40"/>
          <w:sz w:val="24"/>
        </w:rPr>
        <w:t xml:space="preserve"> </w:t>
      </w:r>
      <w:r>
        <w:rPr>
          <w:sz w:val="24"/>
        </w:rPr>
        <w:t>là</w:t>
      </w:r>
      <w:r>
        <w:rPr>
          <w:spacing w:val="40"/>
          <w:sz w:val="24"/>
        </w:rPr>
        <w:t xml:space="preserve"> </w:t>
      </w:r>
      <w:r>
        <w:rPr>
          <w:sz w:val="24"/>
        </w:rPr>
        <w:t>lo</w:t>
      </w:r>
      <w:r>
        <w:rPr>
          <w:sz w:val="24"/>
        </w:rPr>
        <w:t>ạ</w:t>
      </w:r>
      <w:r>
        <w:rPr>
          <w:sz w:val="24"/>
        </w:rPr>
        <w:t>i</w:t>
      </w:r>
      <w:r>
        <w:rPr>
          <w:spacing w:val="40"/>
          <w:sz w:val="24"/>
        </w:rPr>
        <w:t xml:space="preserve"> </w:t>
      </w:r>
      <w:r>
        <w:rPr>
          <w:sz w:val="24"/>
        </w:rPr>
        <w:t>đư</w:t>
      </w:r>
      <w:r>
        <w:rPr>
          <w:sz w:val="24"/>
        </w:rPr>
        <w:t>ợ</w:t>
      </w:r>
      <w:r>
        <w:rPr>
          <w:sz w:val="24"/>
        </w:rPr>
        <w:t>c</w:t>
      </w:r>
      <w:r>
        <w:rPr>
          <w:spacing w:val="40"/>
          <w:sz w:val="24"/>
        </w:rPr>
        <w:t xml:space="preserve"> </w:t>
      </w:r>
      <w:r>
        <w:rPr>
          <w:sz w:val="24"/>
        </w:rPr>
        <w:t>thi</w:t>
      </w:r>
      <w:r>
        <w:rPr>
          <w:sz w:val="24"/>
        </w:rPr>
        <w:t>ế</w:t>
      </w:r>
      <w:r>
        <w:rPr>
          <w:sz w:val="24"/>
        </w:rPr>
        <w:t>t k</w:t>
      </w:r>
      <w:r>
        <w:rPr>
          <w:sz w:val="24"/>
        </w:rPr>
        <w:t>ế</w:t>
      </w:r>
      <w:r>
        <w:rPr>
          <w:sz w:val="24"/>
        </w:rPr>
        <w:t xml:space="preserve"> kín;</w:t>
      </w:r>
    </w:p>
    <w:p w14:paraId="7680FAA9" w14:textId="77777777" w:rsidR="00FC7CA5" w:rsidRDefault="003671C9">
      <w:pPr>
        <w:pStyle w:val="ListParagraph"/>
        <w:numPr>
          <w:ilvl w:val="0"/>
          <w:numId w:val="120"/>
        </w:numPr>
        <w:tabs>
          <w:tab w:val="left" w:pos="1617"/>
          <w:tab w:val="left" w:pos="1620"/>
        </w:tabs>
        <w:spacing w:before="121" w:line="288" w:lineRule="auto"/>
        <w:ind w:right="260"/>
        <w:jc w:val="both"/>
        <w:rPr>
          <w:sz w:val="24"/>
        </w:rPr>
      </w:pPr>
      <w:r>
        <w:rPr>
          <w:sz w:val="24"/>
        </w:rPr>
        <w:t>Không b</w:t>
      </w:r>
      <w:r>
        <w:rPr>
          <w:sz w:val="24"/>
        </w:rPr>
        <w:t>ộ</w:t>
      </w:r>
      <w:r>
        <w:rPr>
          <w:sz w:val="24"/>
        </w:rPr>
        <w:t xml:space="preserve"> ph</w:t>
      </w:r>
      <w:r>
        <w:rPr>
          <w:sz w:val="24"/>
        </w:rPr>
        <w:t>ậ</w:t>
      </w:r>
      <w:r>
        <w:rPr>
          <w:sz w:val="24"/>
        </w:rPr>
        <w:t>n nào c</w:t>
      </w:r>
      <w:r>
        <w:rPr>
          <w:sz w:val="24"/>
        </w:rPr>
        <w:t>ủ</w:t>
      </w:r>
      <w:r>
        <w:rPr>
          <w:sz w:val="24"/>
        </w:rPr>
        <w:t>a h</w:t>
      </w:r>
      <w:r>
        <w:rPr>
          <w:sz w:val="24"/>
        </w:rPr>
        <w:t>ệ</w:t>
      </w:r>
      <w:r>
        <w:rPr>
          <w:sz w:val="24"/>
        </w:rPr>
        <w:t xml:space="preserve"> th</w:t>
      </w:r>
      <w:r>
        <w:rPr>
          <w:sz w:val="24"/>
        </w:rPr>
        <w:t>ố</w:t>
      </w:r>
      <w:r>
        <w:rPr>
          <w:sz w:val="24"/>
        </w:rPr>
        <w:t>ng r</w:t>
      </w:r>
      <w:r>
        <w:rPr>
          <w:sz w:val="24"/>
        </w:rPr>
        <w:t>ử</w:t>
      </w:r>
      <w:r>
        <w:rPr>
          <w:sz w:val="24"/>
        </w:rPr>
        <w:t>a b</w:t>
      </w:r>
      <w:r>
        <w:rPr>
          <w:sz w:val="24"/>
        </w:rPr>
        <w:t>ằ</w:t>
      </w:r>
      <w:r>
        <w:rPr>
          <w:sz w:val="24"/>
        </w:rPr>
        <w:t>ng d</w:t>
      </w:r>
      <w:r>
        <w:rPr>
          <w:sz w:val="24"/>
        </w:rPr>
        <w:t>ầ</w:t>
      </w:r>
      <w:r>
        <w:rPr>
          <w:sz w:val="24"/>
        </w:rPr>
        <w:t>u thô</w:t>
      </w:r>
      <w:r>
        <w:rPr>
          <w:spacing w:val="40"/>
          <w:sz w:val="24"/>
        </w:rPr>
        <w:t xml:space="preserve"> </w:t>
      </w:r>
      <w:r>
        <w:rPr>
          <w:sz w:val="24"/>
        </w:rPr>
        <w:t>đư</w:t>
      </w:r>
      <w:r>
        <w:rPr>
          <w:sz w:val="24"/>
        </w:rPr>
        <w:t>ợ</w:t>
      </w:r>
      <w:r>
        <w:rPr>
          <w:sz w:val="24"/>
        </w:rPr>
        <w:t>c b</w:t>
      </w:r>
      <w:r>
        <w:rPr>
          <w:sz w:val="24"/>
        </w:rPr>
        <w:t>ố</w:t>
      </w:r>
      <w:r>
        <w:rPr>
          <w:sz w:val="24"/>
        </w:rPr>
        <w:t xml:space="preserve"> trí trong bu</w:t>
      </w:r>
      <w:r>
        <w:rPr>
          <w:sz w:val="24"/>
        </w:rPr>
        <w:t>ồ</w:t>
      </w:r>
      <w:r>
        <w:rPr>
          <w:sz w:val="24"/>
        </w:rPr>
        <w:t>ng máy. N</w:t>
      </w:r>
      <w:r>
        <w:rPr>
          <w:sz w:val="24"/>
        </w:rPr>
        <w:t>ế</w:t>
      </w:r>
      <w:r>
        <w:rPr>
          <w:sz w:val="24"/>
        </w:rPr>
        <w:t>u trang b</w:t>
      </w:r>
      <w:r>
        <w:rPr>
          <w:sz w:val="24"/>
        </w:rPr>
        <w:t>ị</w:t>
      </w:r>
      <w:r>
        <w:rPr>
          <w:sz w:val="24"/>
        </w:rPr>
        <w:t xml:space="preserve"> b</w:t>
      </w:r>
      <w:r>
        <w:rPr>
          <w:sz w:val="24"/>
        </w:rPr>
        <w:t>ầ</w:t>
      </w:r>
      <w:r>
        <w:rPr>
          <w:sz w:val="24"/>
        </w:rPr>
        <w:t>u hâm s</w:t>
      </w:r>
      <w:r>
        <w:rPr>
          <w:sz w:val="24"/>
        </w:rPr>
        <w:t>ử</w:t>
      </w:r>
      <w:r>
        <w:rPr>
          <w:sz w:val="24"/>
        </w:rPr>
        <w:t xml:space="preserve"> d</w:t>
      </w:r>
      <w:r>
        <w:rPr>
          <w:sz w:val="24"/>
        </w:rPr>
        <w:t>ụ</w:t>
      </w:r>
      <w:r>
        <w:rPr>
          <w:sz w:val="24"/>
        </w:rPr>
        <w:t>ng hơi nư</w:t>
      </w:r>
      <w:r>
        <w:rPr>
          <w:sz w:val="24"/>
        </w:rPr>
        <w:t>ớ</w:t>
      </w:r>
      <w:r>
        <w:rPr>
          <w:sz w:val="24"/>
        </w:rPr>
        <w:t>c cho h</w:t>
      </w:r>
      <w:r>
        <w:rPr>
          <w:sz w:val="24"/>
        </w:rPr>
        <w:t>ệ</w:t>
      </w:r>
      <w:r>
        <w:rPr>
          <w:sz w:val="24"/>
        </w:rPr>
        <w:t xml:space="preserve"> th</w:t>
      </w:r>
      <w:r>
        <w:rPr>
          <w:sz w:val="24"/>
        </w:rPr>
        <w:t>ố</w:t>
      </w:r>
      <w:r>
        <w:rPr>
          <w:sz w:val="24"/>
        </w:rPr>
        <w:t>ng r</w:t>
      </w:r>
      <w:r>
        <w:rPr>
          <w:sz w:val="24"/>
        </w:rPr>
        <w:t>ử</w:t>
      </w:r>
      <w:r>
        <w:rPr>
          <w:sz w:val="24"/>
        </w:rPr>
        <w:t>a két, thì b</w:t>
      </w:r>
      <w:r>
        <w:rPr>
          <w:sz w:val="24"/>
        </w:rPr>
        <w:t>ầ</w:t>
      </w:r>
      <w:r>
        <w:rPr>
          <w:sz w:val="24"/>
        </w:rPr>
        <w:t>u hâm này ph</w:t>
      </w:r>
      <w:r>
        <w:rPr>
          <w:sz w:val="24"/>
        </w:rPr>
        <w:t>ả</w:t>
      </w:r>
      <w:r>
        <w:rPr>
          <w:sz w:val="24"/>
        </w:rPr>
        <w:t>i đư</w:t>
      </w:r>
      <w:r>
        <w:rPr>
          <w:sz w:val="24"/>
        </w:rPr>
        <w:t>ợ</w:t>
      </w:r>
      <w:r>
        <w:rPr>
          <w:sz w:val="24"/>
        </w:rPr>
        <w:t>c ng</w:t>
      </w:r>
      <w:r>
        <w:rPr>
          <w:sz w:val="24"/>
        </w:rPr>
        <w:t>ắ</w:t>
      </w:r>
      <w:r>
        <w:rPr>
          <w:sz w:val="24"/>
        </w:rPr>
        <w:t>t có hi</w:t>
      </w:r>
      <w:r>
        <w:rPr>
          <w:sz w:val="24"/>
        </w:rPr>
        <w:t>ệ</w:t>
      </w:r>
      <w:r>
        <w:rPr>
          <w:sz w:val="24"/>
        </w:rPr>
        <w:t>u qu</w:t>
      </w:r>
      <w:r>
        <w:rPr>
          <w:sz w:val="24"/>
        </w:rPr>
        <w:t>ả</w:t>
      </w:r>
      <w:r>
        <w:rPr>
          <w:sz w:val="24"/>
        </w:rPr>
        <w:t xml:space="preserve"> b</w:t>
      </w:r>
      <w:r>
        <w:rPr>
          <w:sz w:val="24"/>
        </w:rPr>
        <w:t>ằ</w:t>
      </w:r>
      <w:r>
        <w:rPr>
          <w:sz w:val="24"/>
        </w:rPr>
        <w:t>ng van ch</w:t>
      </w:r>
      <w:r>
        <w:rPr>
          <w:sz w:val="24"/>
        </w:rPr>
        <w:t>ặ</w:t>
      </w:r>
      <w:r>
        <w:rPr>
          <w:sz w:val="24"/>
        </w:rPr>
        <w:t>n kép ho</w:t>
      </w:r>
      <w:r>
        <w:rPr>
          <w:sz w:val="24"/>
        </w:rPr>
        <w:t>ặ</w:t>
      </w:r>
      <w:r>
        <w:rPr>
          <w:sz w:val="24"/>
        </w:rPr>
        <w:t>c m</w:t>
      </w:r>
      <w:r>
        <w:rPr>
          <w:sz w:val="24"/>
        </w:rPr>
        <w:t>ộ</w:t>
      </w:r>
      <w:r>
        <w:rPr>
          <w:sz w:val="24"/>
        </w:rPr>
        <w:t>t bích ch</w:t>
      </w:r>
      <w:r>
        <w:rPr>
          <w:sz w:val="24"/>
        </w:rPr>
        <w:t>ặ</w:t>
      </w:r>
      <w:r>
        <w:rPr>
          <w:sz w:val="24"/>
        </w:rPr>
        <w:t>n có th</w:t>
      </w:r>
      <w:r>
        <w:rPr>
          <w:sz w:val="24"/>
        </w:rPr>
        <w:t>ể</w:t>
      </w:r>
      <w:r>
        <w:rPr>
          <w:sz w:val="24"/>
        </w:rPr>
        <w:t xml:space="preserve"> nh</w:t>
      </w:r>
      <w:r>
        <w:rPr>
          <w:sz w:val="24"/>
        </w:rPr>
        <w:t>ậ</w:t>
      </w:r>
      <w:r>
        <w:rPr>
          <w:sz w:val="24"/>
        </w:rPr>
        <w:t>n bi</w:t>
      </w:r>
      <w:r>
        <w:rPr>
          <w:sz w:val="24"/>
        </w:rPr>
        <w:t>ế</w:t>
      </w:r>
      <w:r>
        <w:rPr>
          <w:sz w:val="24"/>
        </w:rPr>
        <w:t>t d</w:t>
      </w:r>
      <w:r>
        <w:rPr>
          <w:sz w:val="24"/>
        </w:rPr>
        <w:t>ễ</w:t>
      </w:r>
      <w:r>
        <w:rPr>
          <w:sz w:val="24"/>
        </w:rPr>
        <w:t xml:space="preserve"> </w:t>
      </w:r>
      <w:r>
        <w:rPr>
          <w:spacing w:val="-2"/>
          <w:sz w:val="24"/>
        </w:rPr>
        <w:t>dàng;</w:t>
      </w:r>
    </w:p>
    <w:p w14:paraId="4D1D218D" w14:textId="77777777" w:rsidR="00FC7CA5" w:rsidRDefault="003671C9">
      <w:pPr>
        <w:pStyle w:val="ListParagraph"/>
        <w:numPr>
          <w:ilvl w:val="0"/>
          <w:numId w:val="120"/>
        </w:numPr>
        <w:tabs>
          <w:tab w:val="left" w:pos="1618"/>
          <w:tab w:val="left" w:pos="1620"/>
        </w:tabs>
        <w:spacing w:line="288" w:lineRule="auto"/>
        <w:ind w:right="261"/>
        <w:jc w:val="both"/>
        <w:rPr>
          <w:sz w:val="24"/>
        </w:rPr>
      </w:pPr>
      <w:r>
        <w:rPr>
          <w:sz w:val="24"/>
        </w:rPr>
        <w:t>Khi trang b</w:t>
      </w:r>
      <w:r>
        <w:rPr>
          <w:sz w:val="24"/>
        </w:rPr>
        <w:t>ị</w:t>
      </w:r>
      <w:r>
        <w:rPr>
          <w:sz w:val="24"/>
        </w:rPr>
        <w:t xml:space="preserve"> đư</w:t>
      </w:r>
      <w:r>
        <w:rPr>
          <w:sz w:val="24"/>
        </w:rPr>
        <w:t>ờ</w:t>
      </w:r>
      <w:r>
        <w:rPr>
          <w:sz w:val="24"/>
        </w:rPr>
        <w:t xml:space="preserve">ng </w:t>
      </w:r>
      <w:r>
        <w:rPr>
          <w:sz w:val="24"/>
        </w:rPr>
        <w:t>ố</w:t>
      </w:r>
      <w:r>
        <w:rPr>
          <w:sz w:val="24"/>
        </w:rPr>
        <w:t>ng c</w:t>
      </w:r>
      <w:r>
        <w:rPr>
          <w:sz w:val="24"/>
        </w:rPr>
        <w:t>ấ</w:t>
      </w:r>
      <w:r>
        <w:rPr>
          <w:sz w:val="24"/>
        </w:rPr>
        <w:t>p dùng chung cho d</w:t>
      </w:r>
      <w:r>
        <w:rPr>
          <w:sz w:val="24"/>
        </w:rPr>
        <w:t>ầ</w:t>
      </w:r>
      <w:r>
        <w:rPr>
          <w:sz w:val="24"/>
        </w:rPr>
        <w:t>u thô và nư</w:t>
      </w:r>
      <w:r>
        <w:rPr>
          <w:sz w:val="24"/>
        </w:rPr>
        <w:t>ớ</w:t>
      </w:r>
      <w:r>
        <w:rPr>
          <w:sz w:val="24"/>
        </w:rPr>
        <w:t>c r</w:t>
      </w:r>
      <w:r>
        <w:rPr>
          <w:sz w:val="24"/>
        </w:rPr>
        <w:t>ử</w:t>
      </w:r>
      <w:r>
        <w:rPr>
          <w:sz w:val="24"/>
        </w:rPr>
        <w:t>a thì đư</w:t>
      </w:r>
      <w:r>
        <w:rPr>
          <w:sz w:val="24"/>
        </w:rPr>
        <w:t>ờ</w:t>
      </w:r>
      <w:r>
        <w:rPr>
          <w:sz w:val="24"/>
        </w:rPr>
        <w:t xml:space="preserve">ng </w:t>
      </w:r>
      <w:r>
        <w:rPr>
          <w:sz w:val="24"/>
        </w:rPr>
        <w:t>ố</w:t>
      </w:r>
      <w:r>
        <w:rPr>
          <w:sz w:val="24"/>
        </w:rPr>
        <w:t>ng đó ph</w:t>
      </w:r>
      <w:r>
        <w:rPr>
          <w:sz w:val="24"/>
        </w:rPr>
        <w:t>ả</w:t>
      </w:r>
      <w:r>
        <w:rPr>
          <w:sz w:val="24"/>
        </w:rPr>
        <w:t>i đư</w:t>
      </w:r>
      <w:r>
        <w:rPr>
          <w:sz w:val="24"/>
        </w:rPr>
        <w:t>ợ</w:t>
      </w:r>
      <w:r>
        <w:rPr>
          <w:sz w:val="24"/>
        </w:rPr>
        <w:t>c thi</w:t>
      </w:r>
      <w:r>
        <w:rPr>
          <w:sz w:val="24"/>
        </w:rPr>
        <w:t>ế</w:t>
      </w:r>
      <w:r>
        <w:rPr>
          <w:sz w:val="24"/>
        </w:rPr>
        <w:t>t k</w:t>
      </w:r>
      <w:r>
        <w:rPr>
          <w:sz w:val="24"/>
        </w:rPr>
        <w:t>ế</w:t>
      </w:r>
      <w:r>
        <w:rPr>
          <w:sz w:val="24"/>
        </w:rPr>
        <w:t xml:space="preserve"> sao cho chúng có th</w:t>
      </w:r>
      <w:r>
        <w:rPr>
          <w:sz w:val="24"/>
        </w:rPr>
        <w:t>ể</w:t>
      </w:r>
      <w:r>
        <w:rPr>
          <w:sz w:val="24"/>
        </w:rPr>
        <w:t xml:space="preserve"> x</w:t>
      </w:r>
      <w:r>
        <w:rPr>
          <w:sz w:val="24"/>
        </w:rPr>
        <w:t>ả</w:t>
      </w:r>
      <w:r>
        <w:rPr>
          <w:sz w:val="24"/>
        </w:rPr>
        <w:t xml:space="preserve"> d</w:t>
      </w:r>
      <w:r>
        <w:rPr>
          <w:sz w:val="24"/>
        </w:rPr>
        <w:t>ầ</w:t>
      </w:r>
      <w:r>
        <w:rPr>
          <w:sz w:val="24"/>
        </w:rPr>
        <w:t>u vào két l</w:t>
      </w:r>
      <w:r>
        <w:rPr>
          <w:sz w:val="24"/>
        </w:rPr>
        <w:t>ắ</w:t>
      </w:r>
      <w:r>
        <w:rPr>
          <w:sz w:val="24"/>
        </w:rPr>
        <w:t>ng ho</w:t>
      </w:r>
      <w:r>
        <w:rPr>
          <w:sz w:val="24"/>
        </w:rPr>
        <w:t>ặ</w:t>
      </w:r>
      <w:r>
        <w:rPr>
          <w:sz w:val="24"/>
        </w:rPr>
        <w:t>c các khoang hàng khác đ</w:t>
      </w:r>
      <w:r>
        <w:rPr>
          <w:sz w:val="24"/>
        </w:rPr>
        <w:t>ế</w:t>
      </w:r>
      <w:r>
        <w:rPr>
          <w:sz w:val="24"/>
        </w:rPr>
        <w:t>n m</w:t>
      </w:r>
      <w:r>
        <w:rPr>
          <w:sz w:val="24"/>
        </w:rPr>
        <w:t>ứ</w:t>
      </w:r>
      <w:r>
        <w:rPr>
          <w:sz w:val="24"/>
        </w:rPr>
        <w:t>c có th</w:t>
      </w:r>
      <w:r>
        <w:rPr>
          <w:sz w:val="24"/>
        </w:rPr>
        <w:t>ể</w:t>
      </w:r>
      <w:r>
        <w:rPr>
          <w:sz w:val="24"/>
        </w:rPr>
        <w:t xml:space="preserve"> th</w:t>
      </w:r>
      <w:r>
        <w:rPr>
          <w:sz w:val="24"/>
        </w:rPr>
        <w:t>ự</w:t>
      </w:r>
      <w:r>
        <w:rPr>
          <w:sz w:val="24"/>
        </w:rPr>
        <w:t>c hi</w:t>
      </w:r>
      <w:r>
        <w:rPr>
          <w:sz w:val="24"/>
        </w:rPr>
        <w:t>ệ</w:t>
      </w:r>
      <w:r>
        <w:rPr>
          <w:sz w:val="24"/>
        </w:rPr>
        <w:t>n đư</w:t>
      </w:r>
      <w:r>
        <w:rPr>
          <w:sz w:val="24"/>
        </w:rPr>
        <w:t>ợ</w:t>
      </w:r>
      <w:r>
        <w:rPr>
          <w:sz w:val="24"/>
        </w:rPr>
        <w:t>c trư</w:t>
      </w:r>
      <w:r>
        <w:rPr>
          <w:sz w:val="24"/>
        </w:rPr>
        <w:t>ớ</w:t>
      </w:r>
      <w:r>
        <w:rPr>
          <w:sz w:val="24"/>
        </w:rPr>
        <w:t>c khi b</w:t>
      </w:r>
      <w:r>
        <w:rPr>
          <w:sz w:val="24"/>
        </w:rPr>
        <w:t>ắ</w:t>
      </w:r>
      <w:r>
        <w:rPr>
          <w:sz w:val="24"/>
        </w:rPr>
        <w:t>t đ</w:t>
      </w:r>
      <w:r>
        <w:rPr>
          <w:sz w:val="24"/>
        </w:rPr>
        <w:t>ầ</w:t>
      </w:r>
      <w:r>
        <w:rPr>
          <w:sz w:val="24"/>
        </w:rPr>
        <w:t>u r</w:t>
      </w:r>
      <w:r>
        <w:rPr>
          <w:sz w:val="24"/>
        </w:rPr>
        <w:t>ử</w:t>
      </w:r>
      <w:r>
        <w:rPr>
          <w:sz w:val="24"/>
        </w:rPr>
        <w:t>a b</w:t>
      </w:r>
      <w:r>
        <w:rPr>
          <w:sz w:val="24"/>
        </w:rPr>
        <w:t>ằ</w:t>
      </w:r>
      <w:r>
        <w:rPr>
          <w:sz w:val="24"/>
        </w:rPr>
        <w:t>ng nư</w:t>
      </w:r>
      <w:r>
        <w:rPr>
          <w:sz w:val="24"/>
        </w:rPr>
        <w:t>ớ</w:t>
      </w:r>
      <w:r>
        <w:rPr>
          <w:sz w:val="24"/>
        </w:rPr>
        <w:t>c;</w:t>
      </w:r>
    </w:p>
    <w:p w14:paraId="719CF74F" w14:textId="77777777" w:rsidR="00FC7CA5" w:rsidRDefault="003671C9">
      <w:pPr>
        <w:pStyle w:val="ListParagraph"/>
        <w:numPr>
          <w:ilvl w:val="0"/>
          <w:numId w:val="120"/>
        </w:numPr>
        <w:tabs>
          <w:tab w:val="left" w:pos="1618"/>
          <w:tab w:val="left" w:pos="1620"/>
        </w:tabs>
        <w:spacing w:line="288" w:lineRule="auto"/>
        <w:ind w:right="249"/>
        <w:jc w:val="both"/>
        <w:rPr>
          <w:sz w:val="24"/>
        </w:rPr>
      </w:pPr>
      <w:r>
        <w:rPr>
          <w:sz w:val="24"/>
        </w:rPr>
        <w:t>Các đư</w:t>
      </w:r>
      <w:r>
        <w:rPr>
          <w:sz w:val="24"/>
        </w:rPr>
        <w:t>ờ</w:t>
      </w:r>
      <w:r>
        <w:rPr>
          <w:sz w:val="24"/>
        </w:rPr>
        <w:t xml:space="preserve">ng </w:t>
      </w:r>
      <w:r>
        <w:rPr>
          <w:sz w:val="24"/>
        </w:rPr>
        <w:t>ố</w:t>
      </w:r>
      <w:r>
        <w:rPr>
          <w:sz w:val="24"/>
        </w:rPr>
        <w:t>ng ph</w:t>
      </w:r>
      <w:r>
        <w:rPr>
          <w:sz w:val="24"/>
        </w:rPr>
        <w:t>ả</w:t>
      </w:r>
      <w:r>
        <w:rPr>
          <w:sz w:val="24"/>
        </w:rPr>
        <w:t>i có đư</w:t>
      </w:r>
      <w:r>
        <w:rPr>
          <w:sz w:val="24"/>
        </w:rPr>
        <w:t>ờ</w:t>
      </w:r>
      <w:r>
        <w:rPr>
          <w:sz w:val="24"/>
        </w:rPr>
        <w:t>ng kính đ</w:t>
      </w:r>
      <w:r>
        <w:rPr>
          <w:sz w:val="24"/>
        </w:rPr>
        <w:t>ủ</w:t>
      </w:r>
      <w:r>
        <w:rPr>
          <w:sz w:val="24"/>
        </w:rPr>
        <w:t xml:space="preserve"> đ</w:t>
      </w:r>
      <w:r>
        <w:rPr>
          <w:sz w:val="24"/>
        </w:rPr>
        <w:t>ể</w:t>
      </w:r>
      <w:r>
        <w:rPr>
          <w:sz w:val="24"/>
        </w:rPr>
        <w:t xml:space="preserve"> v</w:t>
      </w:r>
      <w:r>
        <w:rPr>
          <w:sz w:val="24"/>
        </w:rPr>
        <w:t>ậ</w:t>
      </w:r>
      <w:r>
        <w:rPr>
          <w:sz w:val="24"/>
        </w:rPr>
        <w:t>n hành cùng lúc s</w:t>
      </w:r>
      <w:r>
        <w:rPr>
          <w:sz w:val="24"/>
        </w:rPr>
        <w:t>ố</w:t>
      </w:r>
      <w:r>
        <w:rPr>
          <w:sz w:val="24"/>
        </w:rPr>
        <w:t xml:space="preserve"> lư</w:t>
      </w:r>
      <w:r>
        <w:rPr>
          <w:sz w:val="24"/>
        </w:rPr>
        <w:t>ợ</w:t>
      </w:r>
      <w:r>
        <w:rPr>
          <w:sz w:val="24"/>
        </w:rPr>
        <w:t>ng l</w:t>
      </w:r>
      <w:r>
        <w:rPr>
          <w:sz w:val="24"/>
        </w:rPr>
        <w:t>ớ</w:t>
      </w:r>
      <w:r>
        <w:rPr>
          <w:sz w:val="24"/>
        </w:rPr>
        <w:t>n nh</w:t>
      </w:r>
      <w:r>
        <w:rPr>
          <w:sz w:val="24"/>
        </w:rPr>
        <w:t>ấ</w:t>
      </w:r>
      <w:r>
        <w:rPr>
          <w:sz w:val="24"/>
        </w:rPr>
        <w:t>t các thi</w:t>
      </w:r>
      <w:r>
        <w:rPr>
          <w:sz w:val="24"/>
        </w:rPr>
        <w:t>ế</w:t>
      </w:r>
      <w:r>
        <w:rPr>
          <w:sz w:val="24"/>
        </w:rPr>
        <w:t>t b</w:t>
      </w:r>
      <w:r>
        <w:rPr>
          <w:sz w:val="24"/>
        </w:rPr>
        <w:t>ị</w:t>
      </w:r>
      <w:r>
        <w:rPr>
          <w:sz w:val="24"/>
        </w:rPr>
        <w:t xml:space="preserve"> r</w:t>
      </w:r>
      <w:r>
        <w:rPr>
          <w:sz w:val="24"/>
        </w:rPr>
        <w:t>ử</w:t>
      </w:r>
      <w:r>
        <w:rPr>
          <w:sz w:val="24"/>
        </w:rPr>
        <w:t xml:space="preserve">a két </w:t>
      </w:r>
      <w:r>
        <w:rPr>
          <w:sz w:val="24"/>
        </w:rPr>
        <w:t>ở</w:t>
      </w:r>
      <w:r>
        <w:rPr>
          <w:sz w:val="24"/>
        </w:rPr>
        <w:t xml:space="preserve"> áp su</w:t>
      </w:r>
      <w:r>
        <w:rPr>
          <w:sz w:val="24"/>
        </w:rPr>
        <w:t>ấ</w:t>
      </w:r>
      <w:r>
        <w:rPr>
          <w:sz w:val="24"/>
        </w:rPr>
        <w:t>t thi</w:t>
      </w:r>
      <w:r>
        <w:rPr>
          <w:sz w:val="24"/>
        </w:rPr>
        <w:t>ế</w:t>
      </w:r>
      <w:r>
        <w:rPr>
          <w:sz w:val="24"/>
        </w:rPr>
        <w:t>t k</w:t>
      </w:r>
      <w:r>
        <w:rPr>
          <w:sz w:val="24"/>
        </w:rPr>
        <w:t>ế</w:t>
      </w:r>
      <w:r>
        <w:rPr>
          <w:sz w:val="24"/>
        </w:rPr>
        <w:t xml:space="preserve"> và cư</w:t>
      </w:r>
      <w:r>
        <w:rPr>
          <w:sz w:val="24"/>
        </w:rPr>
        <w:t>ờ</w:t>
      </w:r>
      <w:r>
        <w:rPr>
          <w:sz w:val="24"/>
        </w:rPr>
        <w:t>ng đ</w:t>
      </w:r>
      <w:r>
        <w:rPr>
          <w:sz w:val="24"/>
        </w:rPr>
        <w:t>ộ</w:t>
      </w:r>
      <w:r>
        <w:rPr>
          <w:sz w:val="24"/>
        </w:rPr>
        <w:t xml:space="preserve"> x</w:t>
      </w:r>
      <w:r>
        <w:rPr>
          <w:sz w:val="24"/>
        </w:rPr>
        <w:t>ả</w:t>
      </w:r>
      <w:r>
        <w:rPr>
          <w:sz w:val="24"/>
        </w:rPr>
        <w:t xml:space="preserve"> đã nêu trong hư</w:t>
      </w:r>
      <w:r>
        <w:rPr>
          <w:sz w:val="24"/>
        </w:rPr>
        <w:t>ớ</w:t>
      </w:r>
      <w:r>
        <w:rPr>
          <w:sz w:val="24"/>
        </w:rPr>
        <w:t>ng d</w:t>
      </w:r>
      <w:r>
        <w:rPr>
          <w:sz w:val="24"/>
        </w:rPr>
        <w:t>ẫ</w:t>
      </w:r>
      <w:r>
        <w:rPr>
          <w:sz w:val="24"/>
        </w:rPr>
        <w:t>n v</w:t>
      </w:r>
      <w:r>
        <w:rPr>
          <w:sz w:val="24"/>
        </w:rPr>
        <w:t>ề</w:t>
      </w:r>
      <w:r>
        <w:rPr>
          <w:sz w:val="24"/>
        </w:rPr>
        <w:t xml:space="preserve"> thi</w:t>
      </w:r>
      <w:r>
        <w:rPr>
          <w:sz w:val="24"/>
        </w:rPr>
        <w:t>ế</w:t>
      </w:r>
      <w:r>
        <w:rPr>
          <w:sz w:val="24"/>
        </w:rPr>
        <w:t>t b</w:t>
      </w:r>
      <w:r>
        <w:rPr>
          <w:sz w:val="24"/>
        </w:rPr>
        <w:t>ị</w:t>
      </w:r>
      <w:r>
        <w:rPr>
          <w:sz w:val="24"/>
        </w:rPr>
        <w:t xml:space="preserve"> và v</w:t>
      </w:r>
      <w:r>
        <w:rPr>
          <w:sz w:val="24"/>
        </w:rPr>
        <w:t>ậ</w:t>
      </w:r>
      <w:r>
        <w:rPr>
          <w:sz w:val="24"/>
        </w:rPr>
        <w:t>n hành. Các đư</w:t>
      </w:r>
      <w:r>
        <w:rPr>
          <w:sz w:val="24"/>
        </w:rPr>
        <w:t>ờ</w:t>
      </w:r>
      <w:r>
        <w:rPr>
          <w:sz w:val="24"/>
        </w:rPr>
        <w:t xml:space="preserve">ng </w:t>
      </w:r>
      <w:r>
        <w:rPr>
          <w:sz w:val="24"/>
        </w:rPr>
        <w:t>ố</w:t>
      </w:r>
      <w:r>
        <w:rPr>
          <w:sz w:val="24"/>
        </w:rPr>
        <w:t>ng ph</w:t>
      </w:r>
      <w:r>
        <w:rPr>
          <w:sz w:val="24"/>
        </w:rPr>
        <w:t>ả</w:t>
      </w:r>
      <w:r>
        <w:rPr>
          <w:sz w:val="24"/>
        </w:rPr>
        <w:t>i đư</w:t>
      </w:r>
      <w:r>
        <w:rPr>
          <w:sz w:val="24"/>
        </w:rPr>
        <w:t>ợ</w:t>
      </w:r>
      <w:r>
        <w:rPr>
          <w:sz w:val="24"/>
        </w:rPr>
        <w:t>c b</w:t>
      </w:r>
      <w:r>
        <w:rPr>
          <w:sz w:val="24"/>
        </w:rPr>
        <w:t>ố</w:t>
      </w:r>
      <w:r>
        <w:rPr>
          <w:sz w:val="24"/>
        </w:rPr>
        <w:t xml:space="preserve"> trí sao cho s</w:t>
      </w:r>
      <w:r>
        <w:rPr>
          <w:sz w:val="24"/>
        </w:rPr>
        <w:t>ố</w:t>
      </w:r>
      <w:r>
        <w:rPr>
          <w:sz w:val="24"/>
        </w:rPr>
        <w:t xml:space="preserve"> lư</w:t>
      </w:r>
      <w:r>
        <w:rPr>
          <w:sz w:val="24"/>
        </w:rPr>
        <w:t>ợ</w:t>
      </w:r>
      <w:r>
        <w:rPr>
          <w:sz w:val="24"/>
        </w:rPr>
        <w:t>ng thi</w:t>
      </w:r>
      <w:r>
        <w:rPr>
          <w:sz w:val="24"/>
        </w:rPr>
        <w:t>ế</w:t>
      </w:r>
      <w:r>
        <w:rPr>
          <w:sz w:val="24"/>
        </w:rPr>
        <w:t>t b</w:t>
      </w:r>
      <w:r>
        <w:rPr>
          <w:sz w:val="24"/>
        </w:rPr>
        <w:t>ị</w:t>
      </w:r>
      <w:r>
        <w:rPr>
          <w:sz w:val="24"/>
        </w:rPr>
        <w:t xml:space="preserve"> r</w:t>
      </w:r>
      <w:r>
        <w:rPr>
          <w:sz w:val="24"/>
        </w:rPr>
        <w:t>ử</w:t>
      </w:r>
      <w:r>
        <w:rPr>
          <w:sz w:val="24"/>
        </w:rPr>
        <w:t>a két c</w:t>
      </w:r>
      <w:r>
        <w:rPr>
          <w:sz w:val="24"/>
        </w:rPr>
        <w:t>ầ</w:t>
      </w:r>
      <w:r>
        <w:rPr>
          <w:sz w:val="24"/>
        </w:rPr>
        <w:t>n thi</w:t>
      </w:r>
      <w:r>
        <w:rPr>
          <w:sz w:val="24"/>
        </w:rPr>
        <w:t>ế</w:t>
      </w:r>
      <w:r>
        <w:rPr>
          <w:sz w:val="24"/>
        </w:rPr>
        <w:t>t đ</w:t>
      </w:r>
      <w:r>
        <w:rPr>
          <w:sz w:val="24"/>
        </w:rPr>
        <w:t>ố</w:t>
      </w:r>
      <w:r>
        <w:rPr>
          <w:sz w:val="24"/>
        </w:rPr>
        <w:t>i v</w:t>
      </w:r>
      <w:r>
        <w:rPr>
          <w:sz w:val="24"/>
        </w:rPr>
        <w:t>ớ</w:t>
      </w:r>
      <w:r>
        <w:rPr>
          <w:sz w:val="24"/>
        </w:rPr>
        <w:t>i t</w:t>
      </w:r>
      <w:r>
        <w:rPr>
          <w:sz w:val="24"/>
        </w:rPr>
        <w:t>ừ</w:t>
      </w:r>
      <w:r>
        <w:rPr>
          <w:sz w:val="24"/>
        </w:rPr>
        <w:t>ng khoang hàng có th</w:t>
      </w:r>
      <w:r>
        <w:rPr>
          <w:sz w:val="24"/>
        </w:rPr>
        <w:t>ể</w:t>
      </w:r>
      <w:r>
        <w:rPr>
          <w:sz w:val="24"/>
        </w:rPr>
        <w:t xml:space="preserve"> ho</w:t>
      </w:r>
      <w:r>
        <w:rPr>
          <w:sz w:val="24"/>
        </w:rPr>
        <w:t>ạ</w:t>
      </w:r>
      <w:r>
        <w:rPr>
          <w:sz w:val="24"/>
        </w:rPr>
        <w:t>t đ</w:t>
      </w:r>
      <w:r>
        <w:rPr>
          <w:sz w:val="24"/>
        </w:rPr>
        <w:t>ộ</w:t>
      </w:r>
      <w:r>
        <w:rPr>
          <w:sz w:val="24"/>
        </w:rPr>
        <w:t>ng cùng lúc;</w:t>
      </w:r>
    </w:p>
    <w:p w14:paraId="2DC890C7" w14:textId="77777777" w:rsidR="00FC7CA5" w:rsidRDefault="003671C9">
      <w:pPr>
        <w:pStyle w:val="ListParagraph"/>
        <w:numPr>
          <w:ilvl w:val="0"/>
          <w:numId w:val="120"/>
        </w:numPr>
        <w:tabs>
          <w:tab w:val="left" w:pos="1618"/>
          <w:tab w:val="left" w:pos="1620"/>
        </w:tabs>
        <w:spacing w:before="118" w:line="288" w:lineRule="auto"/>
        <w:ind w:right="251"/>
        <w:jc w:val="both"/>
        <w:rPr>
          <w:sz w:val="24"/>
        </w:rPr>
      </w:pPr>
      <w:r>
        <w:rPr>
          <w:sz w:val="24"/>
        </w:rPr>
        <w:t>Các đư</w:t>
      </w:r>
      <w:r>
        <w:rPr>
          <w:sz w:val="24"/>
        </w:rPr>
        <w:t>ờ</w:t>
      </w:r>
      <w:r>
        <w:rPr>
          <w:sz w:val="24"/>
        </w:rPr>
        <w:t xml:space="preserve">ng </w:t>
      </w:r>
      <w:r>
        <w:rPr>
          <w:sz w:val="24"/>
        </w:rPr>
        <w:t>ố</w:t>
      </w:r>
      <w:r>
        <w:rPr>
          <w:sz w:val="24"/>
        </w:rPr>
        <w:t>ng cung c</w:t>
      </w:r>
      <w:r>
        <w:rPr>
          <w:sz w:val="24"/>
        </w:rPr>
        <w:t>ấ</w:t>
      </w:r>
      <w:r>
        <w:rPr>
          <w:sz w:val="24"/>
        </w:rPr>
        <w:t>p r</w:t>
      </w:r>
      <w:r>
        <w:rPr>
          <w:sz w:val="24"/>
        </w:rPr>
        <w:t>ử</w:t>
      </w:r>
      <w:r>
        <w:rPr>
          <w:sz w:val="24"/>
        </w:rPr>
        <w:t>a b</w:t>
      </w:r>
      <w:r>
        <w:rPr>
          <w:sz w:val="24"/>
        </w:rPr>
        <w:t>ằ</w:t>
      </w:r>
      <w:r>
        <w:rPr>
          <w:sz w:val="24"/>
        </w:rPr>
        <w:t>ng d</w:t>
      </w:r>
      <w:r>
        <w:rPr>
          <w:sz w:val="24"/>
        </w:rPr>
        <w:t>ầ</w:t>
      </w:r>
      <w:r>
        <w:rPr>
          <w:sz w:val="24"/>
        </w:rPr>
        <w:t>u thô ph</w:t>
      </w:r>
      <w:r>
        <w:rPr>
          <w:sz w:val="24"/>
        </w:rPr>
        <w:t>ả</w:t>
      </w:r>
      <w:r>
        <w:rPr>
          <w:sz w:val="24"/>
        </w:rPr>
        <w:t>i đư</w:t>
      </w:r>
      <w:r>
        <w:rPr>
          <w:sz w:val="24"/>
        </w:rPr>
        <w:t>ợ</w:t>
      </w:r>
      <w:r>
        <w:rPr>
          <w:sz w:val="24"/>
        </w:rPr>
        <w:t>c c</w:t>
      </w:r>
      <w:r>
        <w:rPr>
          <w:sz w:val="24"/>
        </w:rPr>
        <w:t>ố</w:t>
      </w:r>
      <w:r>
        <w:rPr>
          <w:sz w:val="24"/>
        </w:rPr>
        <w:t xml:space="preserve"> đ</w:t>
      </w:r>
      <w:r>
        <w:rPr>
          <w:sz w:val="24"/>
        </w:rPr>
        <w:t>ị</w:t>
      </w:r>
      <w:r>
        <w:rPr>
          <w:sz w:val="24"/>
        </w:rPr>
        <w:t>nh v</w:t>
      </w:r>
      <w:r>
        <w:rPr>
          <w:sz w:val="24"/>
        </w:rPr>
        <w:t>ớ</w:t>
      </w:r>
      <w:r>
        <w:rPr>
          <w:sz w:val="24"/>
        </w:rPr>
        <w:t>i v</w:t>
      </w:r>
      <w:r>
        <w:rPr>
          <w:sz w:val="24"/>
        </w:rPr>
        <w:t>ỏ</w:t>
      </w:r>
      <w:r>
        <w:rPr>
          <w:sz w:val="24"/>
        </w:rPr>
        <w:t xml:space="preserve"> tàu </w:t>
      </w:r>
      <w:r>
        <w:rPr>
          <w:sz w:val="24"/>
        </w:rPr>
        <w:t>ở</w:t>
      </w:r>
      <w:r>
        <w:rPr>
          <w:sz w:val="24"/>
        </w:rPr>
        <w:t xml:space="preserve"> các v</w:t>
      </w:r>
      <w:r>
        <w:rPr>
          <w:sz w:val="24"/>
        </w:rPr>
        <w:t>ị</w:t>
      </w:r>
      <w:r>
        <w:rPr>
          <w:sz w:val="24"/>
        </w:rPr>
        <w:t xml:space="preserve"> trí thích h</w:t>
      </w:r>
      <w:r>
        <w:rPr>
          <w:sz w:val="24"/>
        </w:rPr>
        <w:t>ợ</w:t>
      </w:r>
      <w:r>
        <w:rPr>
          <w:sz w:val="24"/>
        </w:rPr>
        <w:t>p và ph</w:t>
      </w:r>
      <w:r>
        <w:rPr>
          <w:sz w:val="24"/>
        </w:rPr>
        <w:t>ả</w:t>
      </w:r>
      <w:r>
        <w:rPr>
          <w:sz w:val="24"/>
        </w:rPr>
        <w:t>i có các bi</w:t>
      </w:r>
      <w:r>
        <w:rPr>
          <w:sz w:val="24"/>
        </w:rPr>
        <w:t>ệ</w:t>
      </w:r>
      <w:r>
        <w:rPr>
          <w:sz w:val="24"/>
        </w:rPr>
        <w:t>n pháp đ</w:t>
      </w:r>
      <w:r>
        <w:rPr>
          <w:sz w:val="24"/>
        </w:rPr>
        <w:t>ể</w:t>
      </w:r>
      <w:r>
        <w:rPr>
          <w:sz w:val="24"/>
        </w:rPr>
        <w:t xml:space="preserve"> cho phép giãn n</w:t>
      </w:r>
      <w:r>
        <w:rPr>
          <w:sz w:val="24"/>
        </w:rPr>
        <w:t>ở</w:t>
      </w:r>
      <w:r>
        <w:rPr>
          <w:sz w:val="24"/>
        </w:rPr>
        <w:t xml:space="preserve"> nhi</w:t>
      </w:r>
      <w:r>
        <w:rPr>
          <w:sz w:val="24"/>
        </w:rPr>
        <w:t>ệ</w:t>
      </w:r>
      <w:r>
        <w:rPr>
          <w:sz w:val="24"/>
        </w:rPr>
        <w:t>t và d</w:t>
      </w:r>
      <w:r>
        <w:rPr>
          <w:sz w:val="24"/>
        </w:rPr>
        <w:t>ị</w:t>
      </w:r>
      <w:r>
        <w:rPr>
          <w:sz w:val="24"/>
        </w:rPr>
        <w:t>ch chuy</w:t>
      </w:r>
      <w:r>
        <w:rPr>
          <w:sz w:val="24"/>
        </w:rPr>
        <w:t>ể</w:t>
      </w:r>
      <w:r>
        <w:rPr>
          <w:sz w:val="24"/>
        </w:rPr>
        <w:t>n t</w:t>
      </w:r>
      <w:r>
        <w:rPr>
          <w:sz w:val="24"/>
        </w:rPr>
        <w:t>ự</w:t>
      </w:r>
      <w:r>
        <w:rPr>
          <w:sz w:val="24"/>
        </w:rPr>
        <w:t xml:space="preserve"> do theo</w:t>
      </w:r>
      <w:r>
        <w:rPr>
          <w:spacing w:val="-11"/>
          <w:sz w:val="24"/>
        </w:rPr>
        <w:t xml:space="preserve"> </w:t>
      </w:r>
      <w:r>
        <w:rPr>
          <w:sz w:val="24"/>
        </w:rPr>
        <w:t>s</w:t>
      </w:r>
      <w:r>
        <w:rPr>
          <w:sz w:val="24"/>
        </w:rPr>
        <w:t>ự</w:t>
      </w:r>
      <w:r>
        <w:rPr>
          <w:spacing w:val="-14"/>
          <w:sz w:val="24"/>
        </w:rPr>
        <w:t xml:space="preserve"> </w:t>
      </w:r>
      <w:r>
        <w:rPr>
          <w:sz w:val="24"/>
        </w:rPr>
        <w:t>bi</w:t>
      </w:r>
      <w:r>
        <w:rPr>
          <w:sz w:val="24"/>
        </w:rPr>
        <w:t>ế</w:t>
      </w:r>
      <w:r>
        <w:rPr>
          <w:sz w:val="24"/>
        </w:rPr>
        <w:t>n</w:t>
      </w:r>
      <w:r>
        <w:rPr>
          <w:spacing w:val="-13"/>
          <w:sz w:val="24"/>
        </w:rPr>
        <w:t xml:space="preserve"> </w:t>
      </w:r>
      <w:r>
        <w:rPr>
          <w:sz w:val="24"/>
        </w:rPr>
        <w:t>d</w:t>
      </w:r>
      <w:r>
        <w:rPr>
          <w:sz w:val="24"/>
        </w:rPr>
        <w:t>ạ</w:t>
      </w:r>
      <w:r>
        <w:rPr>
          <w:sz w:val="24"/>
        </w:rPr>
        <w:t>ng</w:t>
      </w:r>
      <w:r>
        <w:rPr>
          <w:spacing w:val="-11"/>
          <w:sz w:val="24"/>
        </w:rPr>
        <w:t xml:space="preserve"> </w:t>
      </w:r>
      <w:r>
        <w:rPr>
          <w:sz w:val="24"/>
        </w:rPr>
        <w:t>c</w:t>
      </w:r>
      <w:r>
        <w:rPr>
          <w:sz w:val="24"/>
        </w:rPr>
        <w:t>ủ</w:t>
      </w:r>
      <w:r>
        <w:rPr>
          <w:sz w:val="24"/>
        </w:rPr>
        <w:t>a</w:t>
      </w:r>
      <w:r>
        <w:rPr>
          <w:spacing w:val="-13"/>
          <w:sz w:val="24"/>
        </w:rPr>
        <w:t xml:space="preserve"> </w:t>
      </w:r>
      <w:r>
        <w:rPr>
          <w:sz w:val="24"/>
        </w:rPr>
        <w:t>k</w:t>
      </w:r>
      <w:r>
        <w:rPr>
          <w:sz w:val="24"/>
        </w:rPr>
        <w:t>ế</w:t>
      </w:r>
      <w:r>
        <w:rPr>
          <w:sz w:val="24"/>
        </w:rPr>
        <w:t>t</w:t>
      </w:r>
      <w:r>
        <w:rPr>
          <w:spacing w:val="-11"/>
          <w:sz w:val="24"/>
        </w:rPr>
        <w:t xml:space="preserve"> </w:t>
      </w:r>
      <w:r>
        <w:rPr>
          <w:sz w:val="24"/>
        </w:rPr>
        <w:t>c</w:t>
      </w:r>
      <w:r>
        <w:rPr>
          <w:sz w:val="24"/>
        </w:rPr>
        <w:t>ấ</w:t>
      </w:r>
      <w:r>
        <w:rPr>
          <w:sz w:val="24"/>
        </w:rPr>
        <w:t>u</w:t>
      </w:r>
      <w:r>
        <w:rPr>
          <w:spacing w:val="-13"/>
          <w:sz w:val="24"/>
        </w:rPr>
        <w:t xml:space="preserve"> </w:t>
      </w:r>
      <w:r>
        <w:rPr>
          <w:sz w:val="24"/>
        </w:rPr>
        <w:t>thân</w:t>
      </w:r>
      <w:r>
        <w:rPr>
          <w:spacing w:val="-11"/>
          <w:sz w:val="24"/>
        </w:rPr>
        <w:t xml:space="preserve"> </w:t>
      </w:r>
      <w:r>
        <w:rPr>
          <w:sz w:val="24"/>
        </w:rPr>
        <w:t>tàu.</w:t>
      </w:r>
      <w:r>
        <w:rPr>
          <w:spacing w:val="-11"/>
          <w:sz w:val="24"/>
        </w:rPr>
        <w:t xml:space="preserve"> </w:t>
      </w:r>
      <w:r>
        <w:rPr>
          <w:sz w:val="24"/>
        </w:rPr>
        <w:t>Phương</w:t>
      </w:r>
      <w:r>
        <w:rPr>
          <w:spacing w:val="-11"/>
          <w:sz w:val="24"/>
        </w:rPr>
        <w:t xml:space="preserve"> </w:t>
      </w:r>
      <w:r>
        <w:rPr>
          <w:sz w:val="24"/>
        </w:rPr>
        <w:t>pháp</w:t>
      </w:r>
      <w:r>
        <w:rPr>
          <w:spacing w:val="-11"/>
          <w:sz w:val="24"/>
        </w:rPr>
        <w:t xml:space="preserve"> </w:t>
      </w:r>
      <w:r>
        <w:rPr>
          <w:sz w:val="24"/>
        </w:rPr>
        <w:t>c</w:t>
      </w:r>
      <w:r>
        <w:rPr>
          <w:sz w:val="24"/>
        </w:rPr>
        <w:t>ố</w:t>
      </w:r>
      <w:r>
        <w:rPr>
          <w:spacing w:val="-9"/>
          <w:sz w:val="24"/>
        </w:rPr>
        <w:t xml:space="preserve"> </w:t>
      </w:r>
      <w:r>
        <w:rPr>
          <w:sz w:val="24"/>
        </w:rPr>
        <w:t>đ</w:t>
      </w:r>
      <w:r>
        <w:rPr>
          <w:sz w:val="24"/>
        </w:rPr>
        <w:t>ị</w:t>
      </w:r>
      <w:r>
        <w:rPr>
          <w:sz w:val="24"/>
        </w:rPr>
        <w:t>nh</w:t>
      </w:r>
      <w:r>
        <w:rPr>
          <w:spacing w:val="-11"/>
          <w:sz w:val="24"/>
        </w:rPr>
        <w:t xml:space="preserve"> </w:t>
      </w:r>
      <w:r>
        <w:rPr>
          <w:sz w:val="24"/>
        </w:rPr>
        <w:t>các</w:t>
      </w:r>
      <w:r>
        <w:rPr>
          <w:spacing w:val="-10"/>
          <w:sz w:val="24"/>
        </w:rPr>
        <w:t xml:space="preserve"> </w:t>
      </w:r>
      <w:r>
        <w:rPr>
          <w:sz w:val="24"/>
        </w:rPr>
        <w:t>đư</w:t>
      </w:r>
      <w:r>
        <w:rPr>
          <w:sz w:val="24"/>
        </w:rPr>
        <w:t>ờ</w:t>
      </w:r>
      <w:r>
        <w:rPr>
          <w:sz w:val="24"/>
        </w:rPr>
        <w:t>ng</w:t>
      </w:r>
      <w:r>
        <w:rPr>
          <w:spacing w:val="-13"/>
          <w:sz w:val="24"/>
        </w:rPr>
        <w:t xml:space="preserve"> </w:t>
      </w:r>
      <w:r>
        <w:rPr>
          <w:sz w:val="24"/>
        </w:rPr>
        <w:t>ố</w:t>
      </w:r>
      <w:r>
        <w:rPr>
          <w:sz w:val="24"/>
        </w:rPr>
        <w:t>ng</w:t>
      </w:r>
      <w:r>
        <w:rPr>
          <w:spacing w:val="-11"/>
          <w:sz w:val="24"/>
        </w:rPr>
        <w:t xml:space="preserve"> </w:t>
      </w:r>
      <w:r>
        <w:rPr>
          <w:sz w:val="24"/>
        </w:rPr>
        <w:t>c</w:t>
      </w:r>
      <w:r>
        <w:rPr>
          <w:sz w:val="24"/>
        </w:rPr>
        <w:t>ấ</w:t>
      </w:r>
      <w:r>
        <w:rPr>
          <w:sz w:val="24"/>
        </w:rPr>
        <w:t>p</w:t>
      </w:r>
      <w:r>
        <w:rPr>
          <w:spacing w:val="-13"/>
          <w:sz w:val="24"/>
        </w:rPr>
        <w:t xml:space="preserve"> </w:t>
      </w:r>
      <w:r>
        <w:rPr>
          <w:sz w:val="24"/>
        </w:rPr>
        <w:t>ph</w:t>
      </w:r>
      <w:r>
        <w:rPr>
          <w:sz w:val="24"/>
        </w:rPr>
        <w:t>ả</w:t>
      </w:r>
      <w:r>
        <w:rPr>
          <w:sz w:val="24"/>
        </w:rPr>
        <w:t>i sao cho s</w:t>
      </w:r>
      <w:r>
        <w:rPr>
          <w:sz w:val="24"/>
        </w:rPr>
        <w:t>ự</w:t>
      </w:r>
      <w:r>
        <w:rPr>
          <w:sz w:val="24"/>
        </w:rPr>
        <w:t xml:space="preserve"> va đ</w:t>
      </w:r>
      <w:r>
        <w:rPr>
          <w:sz w:val="24"/>
        </w:rPr>
        <w:t>ậ</w:t>
      </w:r>
      <w:r>
        <w:rPr>
          <w:sz w:val="24"/>
        </w:rPr>
        <w:t>p</w:t>
      </w:r>
      <w:r>
        <w:rPr>
          <w:spacing w:val="-1"/>
          <w:sz w:val="24"/>
        </w:rPr>
        <w:t xml:space="preserve"> </w:t>
      </w:r>
      <w:r>
        <w:rPr>
          <w:sz w:val="24"/>
        </w:rPr>
        <w:t>th</w:t>
      </w:r>
      <w:r>
        <w:rPr>
          <w:sz w:val="24"/>
        </w:rPr>
        <w:t>ủ</w:t>
      </w:r>
      <w:r>
        <w:rPr>
          <w:sz w:val="24"/>
        </w:rPr>
        <w:t>y đ</w:t>
      </w:r>
      <w:r>
        <w:rPr>
          <w:sz w:val="24"/>
        </w:rPr>
        <w:t>ộ</w:t>
      </w:r>
      <w:r>
        <w:rPr>
          <w:sz w:val="24"/>
        </w:rPr>
        <w:t>ng có th</w:t>
      </w:r>
      <w:r>
        <w:rPr>
          <w:sz w:val="24"/>
        </w:rPr>
        <w:t>ể</w:t>
      </w:r>
      <w:r>
        <w:rPr>
          <w:sz w:val="24"/>
        </w:rPr>
        <w:t xml:space="preserve"> đư</w:t>
      </w:r>
      <w:r>
        <w:rPr>
          <w:sz w:val="24"/>
        </w:rPr>
        <w:t>ợ</w:t>
      </w:r>
      <w:r>
        <w:rPr>
          <w:sz w:val="24"/>
        </w:rPr>
        <w:t>c tri</w:t>
      </w:r>
      <w:r>
        <w:rPr>
          <w:sz w:val="24"/>
        </w:rPr>
        <w:t>ệ</w:t>
      </w:r>
      <w:r>
        <w:rPr>
          <w:sz w:val="24"/>
        </w:rPr>
        <w:t>t tiêu</w:t>
      </w:r>
      <w:r>
        <w:rPr>
          <w:spacing w:val="-1"/>
          <w:sz w:val="24"/>
        </w:rPr>
        <w:t xml:space="preserve"> </w:t>
      </w:r>
      <w:r>
        <w:rPr>
          <w:sz w:val="24"/>
        </w:rPr>
        <w:t>mà không làm</w:t>
      </w:r>
      <w:r>
        <w:rPr>
          <w:spacing w:val="-1"/>
          <w:sz w:val="24"/>
        </w:rPr>
        <w:t xml:space="preserve"> </w:t>
      </w:r>
      <w:r>
        <w:rPr>
          <w:sz w:val="24"/>
        </w:rPr>
        <w:t>d</w:t>
      </w:r>
      <w:r>
        <w:rPr>
          <w:sz w:val="24"/>
        </w:rPr>
        <w:t>ị</w:t>
      </w:r>
      <w:r>
        <w:rPr>
          <w:sz w:val="24"/>
        </w:rPr>
        <w:t>ch chuy</w:t>
      </w:r>
      <w:r>
        <w:rPr>
          <w:sz w:val="24"/>
        </w:rPr>
        <w:t>ể</w:t>
      </w:r>
      <w:r>
        <w:rPr>
          <w:sz w:val="24"/>
        </w:rPr>
        <w:t>n đư</w:t>
      </w:r>
      <w:r>
        <w:rPr>
          <w:sz w:val="24"/>
        </w:rPr>
        <w:t>ờ</w:t>
      </w:r>
      <w:r>
        <w:rPr>
          <w:sz w:val="24"/>
        </w:rPr>
        <w:t xml:space="preserve">ng </w:t>
      </w:r>
      <w:r>
        <w:rPr>
          <w:sz w:val="24"/>
        </w:rPr>
        <w:t>ố</w:t>
      </w:r>
      <w:r>
        <w:rPr>
          <w:sz w:val="24"/>
        </w:rPr>
        <w:t>ng</w:t>
      </w:r>
      <w:r>
        <w:rPr>
          <w:spacing w:val="-5"/>
          <w:sz w:val="24"/>
        </w:rPr>
        <w:t xml:space="preserve"> </w:t>
      </w:r>
      <w:r>
        <w:rPr>
          <w:sz w:val="24"/>
        </w:rPr>
        <w:t>đ</w:t>
      </w:r>
      <w:r>
        <w:rPr>
          <w:sz w:val="24"/>
        </w:rPr>
        <w:t>ế</w:t>
      </w:r>
      <w:r>
        <w:rPr>
          <w:sz w:val="24"/>
        </w:rPr>
        <w:t>n</w:t>
      </w:r>
      <w:r>
        <w:rPr>
          <w:spacing w:val="-7"/>
          <w:sz w:val="24"/>
        </w:rPr>
        <w:t xml:space="preserve"> </w:t>
      </w:r>
      <w:r>
        <w:rPr>
          <w:sz w:val="24"/>
        </w:rPr>
        <w:t>m</w:t>
      </w:r>
      <w:r>
        <w:rPr>
          <w:sz w:val="24"/>
        </w:rPr>
        <w:t>ứ</w:t>
      </w:r>
      <w:r>
        <w:rPr>
          <w:sz w:val="24"/>
        </w:rPr>
        <w:t>c</w:t>
      </w:r>
      <w:r>
        <w:rPr>
          <w:spacing w:val="-4"/>
          <w:sz w:val="24"/>
        </w:rPr>
        <w:t xml:space="preserve"> </w:t>
      </w:r>
      <w:r>
        <w:rPr>
          <w:sz w:val="24"/>
        </w:rPr>
        <w:t>đ</w:t>
      </w:r>
      <w:r>
        <w:rPr>
          <w:sz w:val="24"/>
        </w:rPr>
        <w:t>ộ</w:t>
      </w:r>
      <w:r>
        <w:rPr>
          <w:spacing w:val="-5"/>
          <w:sz w:val="24"/>
        </w:rPr>
        <w:t xml:space="preserve"> </w:t>
      </w:r>
      <w:r>
        <w:rPr>
          <w:sz w:val="24"/>
        </w:rPr>
        <w:t>đáng</w:t>
      </w:r>
      <w:r>
        <w:rPr>
          <w:spacing w:val="-7"/>
          <w:sz w:val="24"/>
        </w:rPr>
        <w:t xml:space="preserve"> </w:t>
      </w:r>
      <w:r>
        <w:rPr>
          <w:sz w:val="24"/>
        </w:rPr>
        <w:t>k</w:t>
      </w:r>
      <w:r>
        <w:rPr>
          <w:sz w:val="24"/>
        </w:rPr>
        <w:t>ể</w:t>
      </w:r>
      <w:r>
        <w:rPr>
          <w:sz w:val="24"/>
        </w:rPr>
        <w:t>.</w:t>
      </w:r>
      <w:r>
        <w:rPr>
          <w:spacing w:val="-5"/>
          <w:sz w:val="24"/>
        </w:rPr>
        <w:t xml:space="preserve"> </w:t>
      </w:r>
      <w:r>
        <w:rPr>
          <w:sz w:val="24"/>
        </w:rPr>
        <w:t>Các</w:t>
      </w:r>
      <w:r>
        <w:rPr>
          <w:spacing w:val="-5"/>
          <w:sz w:val="24"/>
        </w:rPr>
        <w:t xml:space="preserve"> </w:t>
      </w:r>
      <w:r>
        <w:rPr>
          <w:sz w:val="24"/>
        </w:rPr>
        <w:t>v</w:t>
      </w:r>
      <w:r>
        <w:rPr>
          <w:sz w:val="24"/>
        </w:rPr>
        <w:t>ị</w:t>
      </w:r>
      <w:r>
        <w:rPr>
          <w:spacing w:val="-6"/>
          <w:sz w:val="24"/>
        </w:rPr>
        <w:t xml:space="preserve"> </w:t>
      </w:r>
      <w:r>
        <w:rPr>
          <w:sz w:val="24"/>
        </w:rPr>
        <w:t>trí</w:t>
      </w:r>
      <w:r>
        <w:rPr>
          <w:spacing w:val="-5"/>
          <w:sz w:val="24"/>
        </w:rPr>
        <w:t xml:space="preserve"> </w:t>
      </w:r>
      <w:r>
        <w:rPr>
          <w:sz w:val="24"/>
        </w:rPr>
        <w:t>c</w:t>
      </w:r>
      <w:r>
        <w:rPr>
          <w:sz w:val="24"/>
        </w:rPr>
        <w:t>ố</w:t>
      </w:r>
      <w:r>
        <w:rPr>
          <w:spacing w:val="-3"/>
          <w:sz w:val="24"/>
        </w:rPr>
        <w:t xml:space="preserve"> </w:t>
      </w:r>
      <w:r>
        <w:rPr>
          <w:sz w:val="24"/>
        </w:rPr>
        <w:t>đ</w:t>
      </w:r>
      <w:r>
        <w:rPr>
          <w:sz w:val="24"/>
        </w:rPr>
        <w:t>ị</w:t>
      </w:r>
      <w:r>
        <w:rPr>
          <w:sz w:val="24"/>
        </w:rPr>
        <w:t>nh</w:t>
      </w:r>
      <w:r>
        <w:rPr>
          <w:spacing w:val="-4"/>
          <w:sz w:val="24"/>
        </w:rPr>
        <w:t xml:space="preserve"> </w:t>
      </w:r>
      <w:r>
        <w:rPr>
          <w:sz w:val="24"/>
        </w:rPr>
        <w:t>đư</w:t>
      </w:r>
      <w:r>
        <w:rPr>
          <w:sz w:val="24"/>
        </w:rPr>
        <w:t>ờ</w:t>
      </w:r>
      <w:r>
        <w:rPr>
          <w:sz w:val="24"/>
        </w:rPr>
        <w:t>ng</w:t>
      </w:r>
      <w:r>
        <w:rPr>
          <w:spacing w:val="-5"/>
          <w:sz w:val="24"/>
        </w:rPr>
        <w:t xml:space="preserve"> </w:t>
      </w:r>
      <w:r>
        <w:rPr>
          <w:sz w:val="24"/>
        </w:rPr>
        <w:t>ố</w:t>
      </w:r>
      <w:r>
        <w:rPr>
          <w:sz w:val="24"/>
        </w:rPr>
        <w:t>ng</w:t>
      </w:r>
      <w:r>
        <w:rPr>
          <w:spacing w:val="-5"/>
          <w:sz w:val="24"/>
        </w:rPr>
        <w:t xml:space="preserve"> </w:t>
      </w:r>
      <w:r>
        <w:rPr>
          <w:sz w:val="24"/>
        </w:rPr>
        <w:t>ph</w:t>
      </w:r>
      <w:r>
        <w:rPr>
          <w:sz w:val="24"/>
        </w:rPr>
        <w:t>ả</w:t>
      </w:r>
      <w:r>
        <w:rPr>
          <w:sz w:val="24"/>
        </w:rPr>
        <w:t>i</w:t>
      </w:r>
      <w:r>
        <w:rPr>
          <w:spacing w:val="-6"/>
          <w:sz w:val="24"/>
        </w:rPr>
        <w:t xml:space="preserve"> </w:t>
      </w:r>
      <w:r>
        <w:rPr>
          <w:sz w:val="24"/>
        </w:rPr>
        <w:t>cách</w:t>
      </w:r>
      <w:r>
        <w:rPr>
          <w:spacing w:val="-5"/>
          <w:sz w:val="24"/>
        </w:rPr>
        <w:t xml:space="preserve"> </w:t>
      </w:r>
      <w:r>
        <w:rPr>
          <w:sz w:val="24"/>
        </w:rPr>
        <w:t>xa</w:t>
      </w:r>
      <w:r>
        <w:rPr>
          <w:spacing w:val="-7"/>
          <w:sz w:val="24"/>
        </w:rPr>
        <w:t xml:space="preserve"> </w:t>
      </w:r>
      <w:r>
        <w:rPr>
          <w:sz w:val="24"/>
        </w:rPr>
        <w:t>nh</w:t>
      </w:r>
      <w:r>
        <w:rPr>
          <w:sz w:val="24"/>
        </w:rPr>
        <w:t>ấ</w:t>
      </w:r>
      <w:r>
        <w:rPr>
          <w:sz w:val="24"/>
        </w:rPr>
        <w:t>t</w:t>
      </w:r>
      <w:r>
        <w:rPr>
          <w:spacing w:val="-5"/>
          <w:sz w:val="24"/>
        </w:rPr>
        <w:t xml:space="preserve"> </w:t>
      </w:r>
      <w:r>
        <w:rPr>
          <w:sz w:val="24"/>
        </w:rPr>
        <w:t>các</w:t>
      </w:r>
      <w:r>
        <w:rPr>
          <w:spacing w:val="-6"/>
          <w:sz w:val="24"/>
        </w:rPr>
        <w:t xml:space="preserve"> </w:t>
      </w:r>
      <w:r>
        <w:rPr>
          <w:sz w:val="24"/>
        </w:rPr>
        <w:t>v</w:t>
      </w:r>
      <w:r>
        <w:rPr>
          <w:sz w:val="24"/>
        </w:rPr>
        <w:t>ị</w:t>
      </w:r>
      <w:r>
        <w:rPr>
          <w:spacing w:val="-6"/>
          <w:sz w:val="24"/>
        </w:rPr>
        <w:t xml:space="preserve"> </w:t>
      </w:r>
      <w:r>
        <w:rPr>
          <w:sz w:val="24"/>
        </w:rPr>
        <w:t>trí</w:t>
      </w:r>
      <w:r>
        <w:rPr>
          <w:spacing w:val="-5"/>
          <w:sz w:val="24"/>
        </w:rPr>
        <w:t xml:space="preserve"> </w:t>
      </w:r>
      <w:r>
        <w:rPr>
          <w:sz w:val="24"/>
        </w:rPr>
        <w:t>c</w:t>
      </w:r>
      <w:r>
        <w:rPr>
          <w:sz w:val="24"/>
        </w:rPr>
        <w:t>ấ</w:t>
      </w:r>
      <w:r>
        <w:rPr>
          <w:sz w:val="24"/>
        </w:rPr>
        <w:t>p d</w:t>
      </w:r>
      <w:r>
        <w:rPr>
          <w:sz w:val="24"/>
        </w:rPr>
        <w:t>ầ</w:t>
      </w:r>
      <w:r>
        <w:rPr>
          <w:sz w:val="24"/>
        </w:rPr>
        <w:t>u thô cho các đư</w:t>
      </w:r>
      <w:r>
        <w:rPr>
          <w:sz w:val="24"/>
        </w:rPr>
        <w:t>ờ</w:t>
      </w:r>
      <w:r>
        <w:rPr>
          <w:sz w:val="24"/>
        </w:rPr>
        <w:t xml:space="preserve">ng </w:t>
      </w:r>
      <w:r>
        <w:rPr>
          <w:sz w:val="24"/>
        </w:rPr>
        <w:t>ố</w:t>
      </w:r>
      <w:r>
        <w:rPr>
          <w:sz w:val="24"/>
        </w:rPr>
        <w:t>ng. Khi m</w:t>
      </w:r>
      <w:r>
        <w:rPr>
          <w:sz w:val="24"/>
        </w:rPr>
        <w:t>ộ</w:t>
      </w:r>
      <w:r>
        <w:rPr>
          <w:sz w:val="24"/>
        </w:rPr>
        <w:t>t thi</w:t>
      </w:r>
      <w:r>
        <w:rPr>
          <w:sz w:val="24"/>
        </w:rPr>
        <w:t>ế</w:t>
      </w:r>
      <w:r>
        <w:rPr>
          <w:sz w:val="24"/>
        </w:rPr>
        <w:t>t b</w:t>
      </w:r>
      <w:r>
        <w:rPr>
          <w:sz w:val="24"/>
        </w:rPr>
        <w:t>ị</w:t>
      </w:r>
      <w:r>
        <w:rPr>
          <w:sz w:val="24"/>
        </w:rPr>
        <w:t xml:space="preserve"> r</w:t>
      </w:r>
      <w:r>
        <w:rPr>
          <w:sz w:val="24"/>
        </w:rPr>
        <w:t>ử</w:t>
      </w:r>
      <w:r>
        <w:rPr>
          <w:sz w:val="24"/>
        </w:rPr>
        <w:t>a két đư</w:t>
      </w:r>
      <w:r>
        <w:rPr>
          <w:sz w:val="24"/>
        </w:rPr>
        <w:t>ợ</w:t>
      </w:r>
      <w:r>
        <w:rPr>
          <w:sz w:val="24"/>
        </w:rPr>
        <w:t>c dùng đ</w:t>
      </w:r>
      <w:r>
        <w:rPr>
          <w:sz w:val="24"/>
        </w:rPr>
        <w:t>ể</w:t>
      </w:r>
      <w:r>
        <w:rPr>
          <w:sz w:val="24"/>
        </w:rPr>
        <w:t xml:space="preserve"> c</w:t>
      </w:r>
      <w:r>
        <w:rPr>
          <w:sz w:val="24"/>
        </w:rPr>
        <w:t>ố</w:t>
      </w:r>
      <w:r>
        <w:rPr>
          <w:sz w:val="24"/>
        </w:rPr>
        <w:t xml:space="preserve"> đ</w:t>
      </w:r>
      <w:r>
        <w:rPr>
          <w:sz w:val="24"/>
        </w:rPr>
        <w:t>ị</w:t>
      </w:r>
      <w:r>
        <w:rPr>
          <w:sz w:val="24"/>
        </w:rPr>
        <w:t>nh đ</w:t>
      </w:r>
      <w:r>
        <w:rPr>
          <w:sz w:val="24"/>
        </w:rPr>
        <w:t>ầ</w:t>
      </w:r>
      <w:r>
        <w:rPr>
          <w:sz w:val="24"/>
        </w:rPr>
        <w:t xml:space="preserve">u </w:t>
      </w:r>
      <w:r>
        <w:rPr>
          <w:sz w:val="24"/>
        </w:rPr>
        <w:t>ố</w:t>
      </w:r>
      <w:r>
        <w:rPr>
          <w:sz w:val="24"/>
        </w:rPr>
        <w:t>ng nhánh, ph</w:t>
      </w:r>
      <w:r>
        <w:rPr>
          <w:sz w:val="24"/>
        </w:rPr>
        <w:t>ả</w:t>
      </w:r>
      <w:r>
        <w:rPr>
          <w:sz w:val="24"/>
        </w:rPr>
        <w:t>i trang b</w:t>
      </w:r>
      <w:r>
        <w:rPr>
          <w:sz w:val="24"/>
        </w:rPr>
        <w:t>ị</w:t>
      </w:r>
      <w:r>
        <w:rPr>
          <w:sz w:val="24"/>
        </w:rPr>
        <w:t xml:space="preserve"> các phương ti</w:t>
      </w:r>
      <w:r>
        <w:rPr>
          <w:sz w:val="24"/>
        </w:rPr>
        <w:t>ệ</w:t>
      </w:r>
      <w:r>
        <w:rPr>
          <w:sz w:val="24"/>
        </w:rPr>
        <w:t>n đ</w:t>
      </w:r>
      <w:r>
        <w:rPr>
          <w:sz w:val="24"/>
        </w:rPr>
        <w:t>ặ</w:t>
      </w:r>
      <w:r>
        <w:rPr>
          <w:sz w:val="24"/>
        </w:rPr>
        <w:t>c bi</w:t>
      </w:r>
      <w:r>
        <w:rPr>
          <w:sz w:val="24"/>
        </w:rPr>
        <w:t>ệ</w:t>
      </w:r>
      <w:r>
        <w:rPr>
          <w:sz w:val="24"/>
        </w:rPr>
        <w:t>t đ</w:t>
      </w:r>
      <w:r>
        <w:rPr>
          <w:sz w:val="24"/>
        </w:rPr>
        <w:t>ể</w:t>
      </w:r>
      <w:r>
        <w:rPr>
          <w:sz w:val="24"/>
        </w:rPr>
        <w:t xml:space="preserve"> c</w:t>
      </w:r>
      <w:r>
        <w:rPr>
          <w:sz w:val="24"/>
        </w:rPr>
        <w:t>ố</w:t>
      </w:r>
      <w:r>
        <w:rPr>
          <w:sz w:val="24"/>
        </w:rPr>
        <w:t xml:space="preserve"> đ</w:t>
      </w:r>
      <w:r>
        <w:rPr>
          <w:sz w:val="24"/>
        </w:rPr>
        <w:t>ị</w:t>
      </w:r>
      <w:r>
        <w:rPr>
          <w:sz w:val="24"/>
        </w:rPr>
        <w:t>nh ph</w:t>
      </w:r>
      <w:r>
        <w:rPr>
          <w:sz w:val="24"/>
        </w:rPr>
        <w:t>ầ</w:t>
      </w:r>
      <w:r>
        <w:rPr>
          <w:sz w:val="24"/>
        </w:rPr>
        <w:t xml:space="preserve">n </w:t>
      </w:r>
      <w:r>
        <w:rPr>
          <w:sz w:val="24"/>
        </w:rPr>
        <w:t>ố</w:t>
      </w:r>
      <w:r>
        <w:rPr>
          <w:sz w:val="24"/>
        </w:rPr>
        <w:t>ng đó khi thi</w:t>
      </w:r>
      <w:r>
        <w:rPr>
          <w:sz w:val="24"/>
        </w:rPr>
        <w:t>ế</w:t>
      </w:r>
      <w:r>
        <w:rPr>
          <w:sz w:val="24"/>
        </w:rPr>
        <w:t>t b</w:t>
      </w:r>
      <w:r>
        <w:rPr>
          <w:sz w:val="24"/>
        </w:rPr>
        <w:t>ị</w:t>
      </w:r>
      <w:r>
        <w:rPr>
          <w:sz w:val="24"/>
        </w:rPr>
        <w:t xml:space="preserve"> r</w:t>
      </w:r>
      <w:r>
        <w:rPr>
          <w:sz w:val="24"/>
        </w:rPr>
        <w:t>ử</w:t>
      </w:r>
      <w:r>
        <w:rPr>
          <w:sz w:val="24"/>
        </w:rPr>
        <w:t>a két đư</w:t>
      </w:r>
      <w:r>
        <w:rPr>
          <w:sz w:val="24"/>
        </w:rPr>
        <w:t>ợ</w:t>
      </w:r>
      <w:r>
        <w:rPr>
          <w:sz w:val="24"/>
        </w:rPr>
        <w:t>c tháo ra.</w:t>
      </w:r>
    </w:p>
    <w:p w14:paraId="0266FE89" w14:textId="77777777" w:rsidR="00FC7CA5" w:rsidRDefault="003671C9">
      <w:pPr>
        <w:pStyle w:val="Heading6"/>
        <w:numPr>
          <w:ilvl w:val="2"/>
          <w:numId w:val="134"/>
        </w:numPr>
        <w:tabs>
          <w:tab w:val="left" w:pos="1620"/>
        </w:tabs>
        <w:spacing w:before="241"/>
        <w:ind w:hanging="907"/>
      </w:pPr>
      <w:r>
        <w:t>Thi</w:t>
      </w:r>
      <w:r>
        <w:t>ế</w:t>
      </w:r>
      <w:r>
        <w:t>t</w:t>
      </w:r>
      <w:r>
        <w:rPr>
          <w:spacing w:val="-2"/>
        </w:rPr>
        <w:t xml:space="preserve"> </w:t>
      </w:r>
      <w:r>
        <w:t>b</w:t>
      </w:r>
      <w:r>
        <w:t>ị</w:t>
      </w:r>
      <w:r>
        <w:rPr>
          <w:spacing w:val="-4"/>
        </w:rPr>
        <w:t xml:space="preserve"> </w:t>
      </w:r>
      <w:r>
        <w:t>r</w:t>
      </w:r>
      <w:r>
        <w:t>ử</w:t>
      </w:r>
      <w:r>
        <w:t>a</w:t>
      </w:r>
      <w:r>
        <w:rPr>
          <w:spacing w:val="-2"/>
        </w:rPr>
        <w:t xml:space="preserve"> </w:t>
      </w:r>
      <w:r>
        <w:t>b</w:t>
      </w:r>
      <w:r>
        <w:t>ằ</w:t>
      </w:r>
      <w:r>
        <w:t>ng</w:t>
      </w:r>
      <w:r>
        <w:rPr>
          <w:spacing w:val="-1"/>
        </w:rPr>
        <w:t xml:space="preserve"> </w:t>
      </w:r>
      <w:r>
        <w:t>d</w:t>
      </w:r>
      <w:r>
        <w:t>ầ</w:t>
      </w:r>
      <w:r>
        <w:t>u</w:t>
      </w:r>
      <w:r>
        <w:rPr>
          <w:spacing w:val="-1"/>
        </w:rPr>
        <w:t xml:space="preserve"> </w:t>
      </w:r>
      <w:r>
        <w:rPr>
          <w:spacing w:val="-5"/>
        </w:rPr>
        <w:t>thô</w:t>
      </w:r>
    </w:p>
    <w:p w14:paraId="443F71E3" w14:textId="77777777" w:rsidR="00FC7CA5" w:rsidRDefault="003671C9">
      <w:pPr>
        <w:pStyle w:val="BodyText"/>
        <w:tabs>
          <w:tab w:val="left" w:pos="1166"/>
        </w:tabs>
        <w:ind w:left="713"/>
        <w:jc w:val="left"/>
      </w:pPr>
      <w:r>
        <w:rPr>
          <w:b/>
          <w:spacing w:val="-10"/>
        </w:rPr>
        <w:t>1</w:t>
      </w:r>
      <w:r>
        <w:rPr>
          <w:b/>
        </w:rPr>
        <w:tab/>
      </w:r>
      <w:r>
        <w:t>Thi</w:t>
      </w:r>
      <w:r>
        <w:t>ế</w:t>
      </w:r>
      <w:r>
        <w:t>t</w:t>
      </w:r>
      <w:r>
        <w:rPr>
          <w:spacing w:val="-2"/>
        </w:rPr>
        <w:t xml:space="preserve"> </w:t>
      </w:r>
      <w:r>
        <w:t>b</w:t>
      </w:r>
      <w:r>
        <w:t>ị</w:t>
      </w:r>
      <w:r>
        <w:rPr>
          <w:spacing w:val="-1"/>
        </w:rPr>
        <w:t xml:space="preserve"> </w:t>
      </w:r>
      <w:r>
        <w:t>r</w:t>
      </w:r>
      <w:r>
        <w:t>ử</w:t>
      </w:r>
      <w:r>
        <w:t>a</w:t>
      </w:r>
      <w:r>
        <w:rPr>
          <w:spacing w:val="-3"/>
        </w:rPr>
        <w:t xml:space="preserve"> </w:t>
      </w:r>
      <w:r>
        <w:t>b</w:t>
      </w:r>
      <w:r>
        <w:t>ằ</w:t>
      </w:r>
      <w:r>
        <w:t>ng</w:t>
      </w:r>
      <w:r>
        <w:rPr>
          <w:spacing w:val="-3"/>
        </w:rPr>
        <w:t xml:space="preserve"> </w:t>
      </w:r>
      <w:r>
        <w:t>d</w:t>
      </w:r>
      <w:r>
        <w:t>ầ</w:t>
      </w:r>
      <w:r>
        <w:t>u</w:t>
      </w:r>
      <w:r>
        <w:rPr>
          <w:spacing w:val="-4"/>
        </w:rPr>
        <w:t xml:space="preserve"> </w:t>
      </w:r>
      <w:r>
        <w:t>thô</w:t>
      </w:r>
      <w:r>
        <w:rPr>
          <w:spacing w:val="-1"/>
        </w:rPr>
        <w:t xml:space="preserve"> </w:t>
      </w:r>
      <w:r>
        <w:t>ph</w:t>
      </w:r>
      <w:r>
        <w:t>ả</w:t>
      </w:r>
      <w:r>
        <w:t>i</w:t>
      </w:r>
      <w:r>
        <w:rPr>
          <w:spacing w:val="-1"/>
        </w:rPr>
        <w:t xml:space="preserve"> </w:t>
      </w:r>
      <w:r>
        <w:t>th</w:t>
      </w:r>
      <w:r>
        <w:t>ỏ</w:t>
      </w:r>
      <w:r>
        <w:t>a</w:t>
      </w:r>
      <w:r>
        <w:rPr>
          <w:spacing w:val="-3"/>
        </w:rPr>
        <w:t xml:space="preserve"> </w:t>
      </w:r>
      <w:r>
        <w:t>mãn</w:t>
      </w:r>
      <w:r>
        <w:rPr>
          <w:spacing w:val="-2"/>
        </w:rPr>
        <w:t xml:space="preserve"> </w:t>
      </w:r>
      <w:r>
        <w:t>các</w:t>
      </w:r>
      <w:r>
        <w:rPr>
          <w:spacing w:val="-3"/>
        </w:rPr>
        <w:t xml:space="preserve"> </w:t>
      </w:r>
      <w:r>
        <w:t>quy</w:t>
      </w:r>
      <w:r>
        <w:rPr>
          <w:spacing w:val="-1"/>
        </w:rPr>
        <w:t xml:space="preserve"> </w:t>
      </w:r>
      <w:r>
        <w:t>đ</w:t>
      </w:r>
      <w:r>
        <w:t>ị</w:t>
      </w:r>
      <w:r>
        <w:t>nh</w:t>
      </w:r>
      <w:r>
        <w:rPr>
          <w:spacing w:val="-1"/>
        </w:rPr>
        <w:t xml:space="preserve"> </w:t>
      </w:r>
      <w:r>
        <w:t>(1)</w:t>
      </w:r>
      <w:r>
        <w:rPr>
          <w:spacing w:val="4"/>
        </w:rPr>
        <w:t xml:space="preserve"> </w:t>
      </w:r>
      <w:r>
        <w:t>đ</w:t>
      </w:r>
      <w:r>
        <w:t>ế</w:t>
      </w:r>
      <w:r>
        <w:t>n</w:t>
      </w:r>
      <w:r>
        <w:rPr>
          <w:spacing w:val="-1"/>
        </w:rPr>
        <w:t xml:space="preserve"> </w:t>
      </w:r>
      <w:r>
        <w:t>(7)</w:t>
      </w:r>
      <w:r>
        <w:rPr>
          <w:spacing w:val="-1"/>
        </w:rPr>
        <w:t xml:space="preserve"> </w:t>
      </w:r>
      <w:r>
        <w:t>dư</w:t>
      </w:r>
      <w:r>
        <w:t>ớ</w:t>
      </w:r>
      <w:r>
        <w:t>i</w:t>
      </w:r>
      <w:r>
        <w:rPr>
          <w:spacing w:val="-1"/>
        </w:rPr>
        <w:t xml:space="preserve"> </w:t>
      </w:r>
      <w:r>
        <w:rPr>
          <w:spacing w:val="-4"/>
        </w:rPr>
        <w:t>đây:</w:t>
      </w:r>
    </w:p>
    <w:p w14:paraId="5100DA12" w14:textId="77777777" w:rsidR="00FC7CA5" w:rsidRDefault="00FC7CA5">
      <w:pPr>
        <w:sectPr w:rsidR="00FC7CA5">
          <w:pgSz w:w="11910" w:h="16850"/>
          <w:pgMar w:top="780" w:right="480" w:bottom="940" w:left="420" w:header="0" w:footer="747" w:gutter="0"/>
          <w:cols w:space="720"/>
        </w:sectPr>
      </w:pPr>
    </w:p>
    <w:p w14:paraId="28BAD5C2"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3,</w:t>
      </w:r>
      <w:r>
        <w:rPr>
          <w:spacing w:val="-4"/>
        </w:rPr>
        <w:t xml:space="preserve"> </w:t>
      </w:r>
      <w:r>
        <w:t>Chương</w:t>
      </w:r>
      <w:r>
        <w:rPr>
          <w:spacing w:val="-2"/>
        </w:rPr>
        <w:t xml:space="preserve"> </w:t>
      </w:r>
      <w:r>
        <w:rPr>
          <w:spacing w:val="-10"/>
        </w:rPr>
        <w:t>3</w:t>
      </w:r>
    </w:p>
    <w:p w14:paraId="22A73890" w14:textId="77777777" w:rsidR="00FC7CA5" w:rsidRDefault="00FC7CA5">
      <w:pPr>
        <w:pStyle w:val="BodyText"/>
        <w:spacing w:before="15"/>
        <w:jc w:val="left"/>
        <w:rPr>
          <w:b/>
        </w:rPr>
      </w:pPr>
    </w:p>
    <w:p w14:paraId="0431B1ED" w14:textId="77777777" w:rsidR="00FC7CA5" w:rsidRDefault="003671C9">
      <w:pPr>
        <w:pStyle w:val="ListParagraph"/>
        <w:numPr>
          <w:ilvl w:val="0"/>
          <w:numId w:val="11"/>
        </w:numPr>
        <w:tabs>
          <w:tab w:val="left" w:pos="1618"/>
          <w:tab w:val="left" w:pos="1620"/>
        </w:tabs>
        <w:spacing w:before="0" w:line="288" w:lineRule="auto"/>
        <w:ind w:right="255"/>
        <w:jc w:val="both"/>
        <w:rPr>
          <w:sz w:val="24"/>
        </w:rPr>
      </w:pPr>
      <w:r>
        <w:rPr>
          <w:sz w:val="24"/>
        </w:rPr>
        <w:t>Các</w:t>
      </w:r>
      <w:r>
        <w:rPr>
          <w:spacing w:val="-6"/>
          <w:sz w:val="24"/>
        </w:rPr>
        <w:t xml:space="preserve"> </w:t>
      </w:r>
      <w:r>
        <w:rPr>
          <w:sz w:val="24"/>
        </w:rPr>
        <w:t>thi</w:t>
      </w:r>
      <w:r>
        <w:rPr>
          <w:sz w:val="24"/>
        </w:rPr>
        <w:t>ế</w:t>
      </w:r>
      <w:r>
        <w:rPr>
          <w:sz w:val="24"/>
        </w:rPr>
        <w:t>t</w:t>
      </w:r>
      <w:r>
        <w:rPr>
          <w:spacing w:val="-6"/>
          <w:sz w:val="24"/>
        </w:rPr>
        <w:t xml:space="preserve"> </w:t>
      </w:r>
      <w:r>
        <w:rPr>
          <w:sz w:val="24"/>
        </w:rPr>
        <w:t>b</w:t>
      </w:r>
      <w:r>
        <w:rPr>
          <w:sz w:val="24"/>
        </w:rPr>
        <w:t>ị</w:t>
      </w:r>
      <w:r>
        <w:rPr>
          <w:spacing w:val="-10"/>
          <w:sz w:val="24"/>
        </w:rPr>
        <w:t xml:space="preserve"> </w:t>
      </w:r>
      <w:r>
        <w:rPr>
          <w:sz w:val="24"/>
        </w:rPr>
        <w:t>r</w:t>
      </w:r>
      <w:r>
        <w:rPr>
          <w:sz w:val="24"/>
        </w:rPr>
        <w:t>ử</w:t>
      </w:r>
      <w:r>
        <w:rPr>
          <w:sz w:val="24"/>
        </w:rPr>
        <w:t>a</w:t>
      </w:r>
      <w:r>
        <w:rPr>
          <w:spacing w:val="-6"/>
          <w:sz w:val="24"/>
        </w:rPr>
        <w:t xml:space="preserve"> </w:t>
      </w:r>
      <w:r>
        <w:rPr>
          <w:sz w:val="24"/>
        </w:rPr>
        <w:t>két</w:t>
      </w:r>
      <w:r>
        <w:rPr>
          <w:spacing w:val="-6"/>
          <w:sz w:val="24"/>
        </w:rPr>
        <w:t xml:space="preserve"> </w:t>
      </w:r>
      <w:r>
        <w:rPr>
          <w:sz w:val="24"/>
        </w:rPr>
        <w:t>b</w:t>
      </w:r>
      <w:r>
        <w:rPr>
          <w:sz w:val="24"/>
        </w:rPr>
        <w:t>ằ</w:t>
      </w:r>
      <w:r>
        <w:rPr>
          <w:sz w:val="24"/>
        </w:rPr>
        <w:t>ng</w:t>
      </w:r>
      <w:r>
        <w:rPr>
          <w:spacing w:val="-8"/>
          <w:sz w:val="24"/>
        </w:rPr>
        <w:t xml:space="preserve"> </w:t>
      </w:r>
      <w:r>
        <w:rPr>
          <w:sz w:val="24"/>
        </w:rPr>
        <w:t>d</w:t>
      </w:r>
      <w:r>
        <w:rPr>
          <w:sz w:val="24"/>
        </w:rPr>
        <w:t>ầ</w:t>
      </w:r>
      <w:r>
        <w:rPr>
          <w:sz w:val="24"/>
        </w:rPr>
        <w:t>u</w:t>
      </w:r>
      <w:r>
        <w:rPr>
          <w:spacing w:val="-8"/>
          <w:sz w:val="24"/>
        </w:rPr>
        <w:t xml:space="preserve"> </w:t>
      </w:r>
      <w:r>
        <w:rPr>
          <w:sz w:val="24"/>
        </w:rPr>
        <w:t>thô</w:t>
      </w:r>
      <w:r>
        <w:rPr>
          <w:spacing w:val="-8"/>
          <w:sz w:val="24"/>
        </w:rPr>
        <w:t xml:space="preserve"> </w:t>
      </w:r>
      <w:r>
        <w:rPr>
          <w:sz w:val="24"/>
        </w:rPr>
        <w:t>ph</w:t>
      </w:r>
      <w:r>
        <w:rPr>
          <w:sz w:val="24"/>
        </w:rPr>
        <w:t>ả</w:t>
      </w:r>
      <w:r>
        <w:rPr>
          <w:sz w:val="24"/>
        </w:rPr>
        <w:t>i</w:t>
      </w:r>
      <w:r>
        <w:rPr>
          <w:spacing w:val="-6"/>
          <w:sz w:val="24"/>
        </w:rPr>
        <w:t xml:space="preserve"> </w:t>
      </w:r>
      <w:r>
        <w:rPr>
          <w:sz w:val="24"/>
        </w:rPr>
        <w:t>đư</w:t>
      </w:r>
      <w:r>
        <w:rPr>
          <w:sz w:val="24"/>
        </w:rPr>
        <w:t>ợ</w:t>
      </w:r>
      <w:r>
        <w:rPr>
          <w:sz w:val="24"/>
        </w:rPr>
        <w:t>c</w:t>
      </w:r>
      <w:r>
        <w:rPr>
          <w:spacing w:val="-11"/>
          <w:sz w:val="24"/>
        </w:rPr>
        <w:t xml:space="preserve"> </w:t>
      </w:r>
      <w:r>
        <w:rPr>
          <w:sz w:val="24"/>
        </w:rPr>
        <w:t>đ</w:t>
      </w:r>
      <w:r>
        <w:rPr>
          <w:sz w:val="24"/>
        </w:rPr>
        <w:t>ặ</w:t>
      </w:r>
      <w:r>
        <w:rPr>
          <w:sz w:val="24"/>
        </w:rPr>
        <w:t>t</w:t>
      </w:r>
      <w:r>
        <w:rPr>
          <w:spacing w:val="-6"/>
          <w:sz w:val="24"/>
        </w:rPr>
        <w:t xml:space="preserve"> </w:t>
      </w:r>
      <w:r>
        <w:rPr>
          <w:sz w:val="24"/>
        </w:rPr>
        <w:t>c</w:t>
      </w:r>
      <w:r>
        <w:rPr>
          <w:sz w:val="24"/>
        </w:rPr>
        <w:t>ố</w:t>
      </w:r>
      <w:r>
        <w:rPr>
          <w:spacing w:val="-8"/>
          <w:sz w:val="24"/>
        </w:rPr>
        <w:t xml:space="preserve"> </w:t>
      </w:r>
      <w:r>
        <w:rPr>
          <w:sz w:val="24"/>
        </w:rPr>
        <w:t>đ</w:t>
      </w:r>
      <w:r>
        <w:rPr>
          <w:sz w:val="24"/>
        </w:rPr>
        <w:t>ị</w:t>
      </w:r>
      <w:r>
        <w:rPr>
          <w:sz w:val="24"/>
        </w:rPr>
        <w:t>nh</w:t>
      </w:r>
      <w:r>
        <w:rPr>
          <w:spacing w:val="-8"/>
          <w:sz w:val="24"/>
        </w:rPr>
        <w:t xml:space="preserve"> </w:t>
      </w:r>
      <w:r>
        <w:rPr>
          <w:sz w:val="24"/>
        </w:rPr>
        <w:t>và</w:t>
      </w:r>
      <w:r>
        <w:rPr>
          <w:spacing w:val="-6"/>
          <w:sz w:val="24"/>
        </w:rPr>
        <w:t xml:space="preserve"> </w:t>
      </w:r>
      <w:r>
        <w:rPr>
          <w:sz w:val="24"/>
        </w:rPr>
        <w:t>có</w:t>
      </w:r>
      <w:r>
        <w:rPr>
          <w:spacing w:val="-6"/>
          <w:sz w:val="24"/>
        </w:rPr>
        <w:t xml:space="preserve"> </w:t>
      </w:r>
      <w:r>
        <w:rPr>
          <w:sz w:val="24"/>
        </w:rPr>
        <w:t>thi</w:t>
      </w:r>
      <w:r>
        <w:rPr>
          <w:sz w:val="24"/>
        </w:rPr>
        <w:t>ế</w:t>
      </w:r>
      <w:r>
        <w:rPr>
          <w:sz w:val="24"/>
        </w:rPr>
        <w:t>t</w:t>
      </w:r>
      <w:r>
        <w:rPr>
          <w:spacing w:val="-11"/>
          <w:sz w:val="24"/>
        </w:rPr>
        <w:t xml:space="preserve"> </w:t>
      </w:r>
      <w:r>
        <w:rPr>
          <w:sz w:val="24"/>
        </w:rPr>
        <w:t>k</w:t>
      </w:r>
      <w:r>
        <w:rPr>
          <w:sz w:val="24"/>
        </w:rPr>
        <w:t>ế</w:t>
      </w:r>
      <w:r>
        <w:rPr>
          <w:spacing w:val="-5"/>
          <w:sz w:val="24"/>
        </w:rPr>
        <w:t xml:space="preserve"> </w:t>
      </w:r>
      <w:r>
        <w:rPr>
          <w:sz w:val="24"/>
        </w:rPr>
        <w:t>đư</w:t>
      </w:r>
      <w:r>
        <w:rPr>
          <w:sz w:val="24"/>
        </w:rPr>
        <w:t>ợ</w:t>
      </w:r>
      <w:r>
        <w:rPr>
          <w:sz w:val="24"/>
        </w:rPr>
        <w:t>c</w:t>
      </w:r>
      <w:r>
        <w:rPr>
          <w:spacing w:val="-7"/>
          <w:sz w:val="24"/>
        </w:rPr>
        <w:t xml:space="preserve"> </w:t>
      </w:r>
      <w:r>
        <w:rPr>
          <w:sz w:val="24"/>
        </w:rPr>
        <w:t>Đăng</w:t>
      </w:r>
      <w:r>
        <w:rPr>
          <w:spacing w:val="-6"/>
          <w:sz w:val="24"/>
        </w:rPr>
        <w:t xml:space="preserve"> </w:t>
      </w:r>
      <w:r>
        <w:rPr>
          <w:sz w:val="24"/>
        </w:rPr>
        <w:t>ki</w:t>
      </w:r>
      <w:r>
        <w:rPr>
          <w:sz w:val="24"/>
        </w:rPr>
        <w:t>ể</w:t>
      </w:r>
      <w:r>
        <w:rPr>
          <w:sz w:val="24"/>
        </w:rPr>
        <w:t>m ch</w:t>
      </w:r>
      <w:r>
        <w:rPr>
          <w:sz w:val="24"/>
        </w:rPr>
        <w:t>ấ</w:t>
      </w:r>
      <w:r>
        <w:rPr>
          <w:sz w:val="24"/>
        </w:rPr>
        <w:t>p nh</w:t>
      </w:r>
      <w:r>
        <w:rPr>
          <w:sz w:val="24"/>
        </w:rPr>
        <w:t>ậ</w:t>
      </w:r>
      <w:r>
        <w:rPr>
          <w:sz w:val="24"/>
        </w:rPr>
        <w:t>n;</w:t>
      </w:r>
    </w:p>
    <w:p w14:paraId="01837AC3" w14:textId="77777777" w:rsidR="00FC7CA5" w:rsidRDefault="003671C9">
      <w:pPr>
        <w:pStyle w:val="ListParagraph"/>
        <w:numPr>
          <w:ilvl w:val="0"/>
          <w:numId w:val="11"/>
        </w:numPr>
        <w:tabs>
          <w:tab w:val="left" w:pos="1618"/>
          <w:tab w:val="left" w:pos="1620"/>
        </w:tabs>
        <w:spacing w:line="288" w:lineRule="auto"/>
        <w:ind w:right="251"/>
        <w:jc w:val="both"/>
        <w:rPr>
          <w:sz w:val="24"/>
        </w:rPr>
      </w:pPr>
      <w:r>
        <w:rPr>
          <w:sz w:val="24"/>
        </w:rPr>
        <w:t>Các đ</w:t>
      </w:r>
      <w:r>
        <w:rPr>
          <w:sz w:val="24"/>
        </w:rPr>
        <w:t>ặ</w:t>
      </w:r>
      <w:r>
        <w:rPr>
          <w:sz w:val="24"/>
        </w:rPr>
        <w:t>c tính k</w:t>
      </w:r>
      <w:r>
        <w:rPr>
          <w:sz w:val="24"/>
        </w:rPr>
        <w:t>ỹ</w:t>
      </w:r>
      <w:r>
        <w:rPr>
          <w:sz w:val="24"/>
        </w:rPr>
        <w:t xml:space="preserve"> thu</w:t>
      </w:r>
      <w:r>
        <w:rPr>
          <w:sz w:val="24"/>
        </w:rPr>
        <w:t>ậ</w:t>
      </w:r>
      <w:r>
        <w:rPr>
          <w:sz w:val="24"/>
        </w:rPr>
        <w:t>t c</w:t>
      </w:r>
      <w:r>
        <w:rPr>
          <w:sz w:val="24"/>
        </w:rPr>
        <w:t>ủ</w:t>
      </w:r>
      <w:r>
        <w:rPr>
          <w:sz w:val="24"/>
        </w:rPr>
        <w:t>a thi</w:t>
      </w:r>
      <w:r>
        <w:rPr>
          <w:sz w:val="24"/>
        </w:rPr>
        <w:t>ế</w:t>
      </w:r>
      <w:r>
        <w:rPr>
          <w:sz w:val="24"/>
        </w:rPr>
        <w:t>t b</w:t>
      </w:r>
      <w:r>
        <w:rPr>
          <w:sz w:val="24"/>
        </w:rPr>
        <w:t>ị</w:t>
      </w:r>
      <w:r>
        <w:rPr>
          <w:sz w:val="24"/>
        </w:rPr>
        <w:t xml:space="preserve"> r</w:t>
      </w:r>
      <w:r>
        <w:rPr>
          <w:sz w:val="24"/>
        </w:rPr>
        <w:t>ử</w:t>
      </w:r>
      <w:r>
        <w:rPr>
          <w:sz w:val="24"/>
        </w:rPr>
        <w:t>a két ph</w:t>
      </w:r>
      <w:r>
        <w:rPr>
          <w:sz w:val="24"/>
        </w:rPr>
        <w:t>ả</w:t>
      </w:r>
      <w:r>
        <w:rPr>
          <w:sz w:val="24"/>
        </w:rPr>
        <w:t>i đư</w:t>
      </w:r>
      <w:r>
        <w:rPr>
          <w:sz w:val="24"/>
        </w:rPr>
        <w:t>ợ</w:t>
      </w:r>
      <w:r>
        <w:rPr>
          <w:sz w:val="24"/>
        </w:rPr>
        <w:t>c xác đ</w:t>
      </w:r>
      <w:r>
        <w:rPr>
          <w:sz w:val="24"/>
        </w:rPr>
        <w:t>ị</w:t>
      </w:r>
      <w:r>
        <w:rPr>
          <w:sz w:val="24"/>
        </w:rPr>
        <w:t>nh b</w:t>
      </w:r>
      <w:r>
        <w:rPr>
          <w:sz w:val="24"/>
        </w:rPr>
        <w:t>ằ</w:t>
      </w:r>
      <w:r>
        <w:rPr>
          <w:sz w:val="24"/>
        </w:rPr>
        <w:t>ng đư</w:t>
      </w:r>
      <w:r>
        <w:rPr>
          <w:sz w:val="24"/>
        </w:rPr>
        <w:t>ờ</w:t>
      </w:r>
      <w:r>
        <w:rPr>
          <w:sz w:val="24"/>
        </w:rPr>
        <w:t>ng kính vòi phun,</w:t>
      </w:r>
      <w:r>
        <w:rPr>
          <w:spacing w:val="-4"/>
          <w:sz w:val="24"/>
        </w:rPr>
        <w:t xml:space="preserve"> </w:t>
      </w:r>
      <w:r>
        <w:rPr>
          <w:sz w:val="24"/>
        </w:rPr>
        <w:t>áp</w:t>
      </w:r>
      <w:r>
        <w:rPr>
          <w:spacing w:val="-4"/>
          <w:sz w:val="24"/>
        </w:rPr>
        <w:t xml:space="preserve"> </w:t>
      </w:r>
      <w:r>
        <w:rPr>
          <w:sz w:val="24"/>
        </w:rPr>
        <w:t>su</w:t>
      </w:r>
      <w:r>
        <w:rPr>
          <w:sz w:val="24"/>
        </w:rPr>
        <w:t>ấ</w:t>
      </w:r>
      <w:r>
        <w:rPr>
          <w:sz w:val="24"/>
        </w:rPr>
        <w:t>t</w:t>
      </w:r>
      <w:r>
        <w:rPr>
          <w:spacing w:val="-4"/>
          <w:sz w:val="24"/>
        </w:rPr>
        <w:t xml:space="preserve"> </w:t>
      </w:r>
      <w:r>
        <w:rPr>
          <w:sz w:val="24"/>
        </w:rPr>
        <w:t>làm</w:t>
      </w:r>
      <w:r>
        <w:rPr>
          <w:spacing w:val="-5"/>
          <w:sz w:val="24"/>
        </w:rPr>
        <w:t xml:space="preserve"> </w:t>
      </w:r>
      <w:r>
        <w:rPr>
          <w:sz w:val="24"/>
        </w:rPr>
        <w:t>vi</w:t>
      </w:r>
      <w:r>
        <w:rPr>
          <w:sz w:val="24"/>
        </w:rPr>
        <w:t>ệ</w:t>
      </w:r>
      <w:r>
        <w:rPr>
          <w:sz w:val="24"/>
        </w:rPr>
        <w:t>c,</w:t>
      </w:r>
      <w:r>
        <w:rPr>
          <w:spacing w:val="-4"/>
          <w:sz w:val="24"/>
        </w:rPr>
        <w:t xml:space="preserve"> </w:t>
      </w:r>
      <w:r>
        <w:rPr>
          <w:sz w:val="24"/>
        </w:rPr>
        <w:t>phương</w:t>
      </w:r>
      <w:r>
        <w:rPr>
          <w:spacing w:val="-6"/>
          <w:sz w:val="24"/>
        </w:rPr>
        <w:t xml:space="preserve"> </w:t>
      </w:r>
      <w:r>
        <w:rPr>
          <w:sz w:val="24"/>
        </w:rPr>
        <w:t>th</w:t>
      </w:r>
      <w:r>
        <w:rPr>
          <w:sz w:val="24"/>
        </w:rPr>
        <w:t>ứ</w:t>
      </w:r>
      <w:r>
        <w:rPr>
          <w:sz w:val="24"/>
        </w:rPr>
        <w:t>c</w:t>
      </w:r>
      <w:r>
        <w:rPr>
          <w:spacing w:val="-4"/>
          <w:sz w:val="24"/>
        </w:rPr>
        <w:t xml:space="preserve"> </w:t>
      </w:r>
      <w:r>
        <w:rPr>
          <w:sz w:val="24"/>
        </w:rPr>
        <w:t>và</w:t>
      </w:r>
      <w:r>
        <w:rPr>
          <w:spacing w:val="-4"/>
          <w:sz w:val="24"/>
        </w:rPr>
        <w:t xml:space="preserve"> </w:t>
      </w:r>
      <w:r>
        <w:rPr>
          <w:sz w:val="24"/>
        </w:rPr>
        <w:t>chu</w:t>
      </w:r>
      <w:r>
        <w:rPr>
          <w:spacing w:val="-6"/>
          <w:sz w:val="24"/>
        </w:rPr>
        <w:t xml:space="preserve"> </w:t>
      </w:r>
      <w:r>
        <w:rPr>
          <w:sz w:val="24"/>
        </w:rPr>
        <w:t>k</w:t>
      </w:r>
      <w:r>
        <w:rPr>
          <w:sz w:val="24"/>
        </w:rPr>
        <w:t>ỳ</w:t>
      </w:r>
      <w:r>
        <w:rPr>
          <w:spacing w:val="-4"/>
          <w:sz w:val="24"/>
        </w:rPr>
        <w:t xml:space="preserve"> </w:t>
      </w:r>
      <w:r>
        <w:rPr>
          <w:sz w:val="24"/>
        </w:rPr>
        <w:t>ho</w:t>
      </w:r>
      <w:r>
        <w:rPr>
          <w:sz w:val="24"/>
        </w:rPr>
        <w:t>ạ</w:t>
      </w:r>
      <w:r>
        <w:rPr>
          <w:sz w:val="24"/>
        </w:rPr>
        <w:t>t</w:t>
      </w:r>
      <w:r>
        <w:rPr>
          <w:spacing w:val="-4"/>
          <w:sz w:val="24"/>
        </w:rPr>
        <w:t xml:space="preserve"> </w:t>
      </w:r>
      <w:r>
        <w:rPr>
          <w:sz w:val="24"/>
        </w:rPr>
        <w:t>đ</w:t>
      </w:r>
      <w:r>
        <w:rPr>
          <w:sz w:val="24"/>
        </w:rPr>
        <w:t>ộ</w:t>
      </w:r>
      <w:r>
        <w:rPr>
          <w:sz w:val="24"/>
        </w:rPr>
        <w:t>ng.</w:t>
      </w:r>
      <w:r>
        <w:rPr>
          <w:spacing w:val="-4"/>
          <w:sz w:val="24"/>
        </w:rPr>
        <w:t xml:space="preserve"> </w:t>
      </w:r>
      <w:r>
        <w:rPr>
          <w:sz w:val="24"/>
        </w:rPr>
        <w:t>Các</w:t>
      </w:r>
      <w:r>
        <w:rPr>
          <w:spacing w:val="-6"/>
          <w:sz w:val="24"/>
        </w:rPr>
        <w:t xml:space="preserve"> </w:t>
      </w:r>
      <w:r>
        <w:rPr>
          <w:sz w:val="24"/>
        </w:rPr>
        <w:t>thi</w:t>
      </w:r>
      <w:r>
        <w:rPr>
          <w:sz w:val="24"/>
        </w:rPr>
        <w:t>ế</w:t>
      </w:r>
      <w:r>
        <w:rPr>
          <w:sz w:val="24"/>
        </w:rPr>
        <w:t>t</w:t>
      </w:r>
      <w:r>
        <w:rPr>
          <w:spacing w:val="-6"/>
          <w:sz w:val="24"/>
        </w:rPr>
        <w:t xml:space="preserve"> </w:t>
      </w:r>
      <w:r>
        <w:rPr>
          <w:sz w:val="24"/>
        </w:rPr>
        <w:t>b</w:t>
      </w:r>
      <w:r>
        <w:rPr>
          <w:sz w:val="24"/>
        </w:rPr>
        <w:t>ị</w:t>
      </w:r>
      <w:r>
        <w:rPr>
          <w:spacing w:val="-5"/>
          <w:sz w:val="24"/>
        </w:rPr>
        <w:t xml:space="preserve"> </w:t>
      </w:r>
      <w:r>
        <w:rPr>
          <w:sz w:val="24"/>
        </w:rPr>
        <w:t>r</w:t>
      </w:r>
      <w:r>
        <w:rPr>
          <w:sz w:val="24"/>
        </w:rPr>
        <w:t>ử</w:t>
      </w:r>
      <w:r>
        <w:rPr>
          <w:sz w:val="24"/>
        </w:rPr>
        <w:t>a</w:t>
      </w:r>
      <w:r>
        <w:rPr>
          <w:spacing w:val="-4"/>
          <w:sz w:val="24"/>
        </w:rPr>
        <w:t xml:space="preserve"> </w:t>
      </w:r>
      <w:r>
        <w:rPr>
          <w:sz w:val="24"/>
        </w:rPr>
        <w:t>két</w:t>
      </w:r>
      <w:r>
        <w:rPr>
          <w:spacing w:val="-4"/>
          <w:sz w:val="24"/>
        </w:rPr>
        <w:t xml:space="preserve"> </w:t>
      </w:r>
      <w:r>
        <w:rPr>
          <w:sz w:val="24"/>
        </w:rPr>
        <w:t>riêng</w:t>
      </w:r>
      <w:r>
        <w:rPr>
          <w:spacing w:val="-4"/>
          <w:sz w:val="24"/>
        </w:rPr>
        <w:t xml:space="preserve"> </w:t>
      </w:r>
      <w:r>
        <w:rPr>
          <w:sz w:val="24"/>
        </w:rPr>
        <w:t>l</w:t>
      </w:r>
      <w:r>
        <w:rPr>
          <w:sz w:val="24"/>
        </w:rPr>
        <w:t>ẻ</w:t>
      </w:r>
      <w:r>
        <w:rPr>
          <w:sz w:val="24"/>
        </w:rPr>
        <w:t xml:space="preserve"> ph</w:t>
      </w:r>
      <w:r>
        <w:rPr>
          <w:sz w:val="24"/>
        </w:rPr>
        <w:t>ả</w:t>
      </w:r>
      <w:r>
        <w:rPr>
          <w:sz w:val="24"/>
        </w:rPr>
        <w:t>i có các đ</w:t>
      </w:r>
      <w:r>
        <w:rPr>
          <w:sz w:val="24"/>
        </w:rPr>
        <w:t>ặ</w:t>
      </w:r>
      <w:r>
        <w:rPr>
          <w:sz w:val="24"/>
        </w:rPr>
        <w:t>c</w:t>
      </w:r>
      <w:r>
        <w:rPr>
          <w:spacing w:val="-2"/>
          <w:sz w:val="24"/>
        </w:rPr>
        <w:t xml:space="preserve"> </w:t>
      </w:r>
      <w:r>
        <w:rPr>
          <w:sz w:val="24"/>
        </w:rPr>
        <w:t>tính sao cho đ</w:t>
      </w:r>
      <w:r>
        <w:rPr>
          <w:sz w:val="24"/>
        </w:rPr>
        <w:t>ủ</w:t>
      </w:r>
      <w:r>
        <w:rPr>
          <w:spacing w:val="-1"/>
          <w:sz w:val="24"/>
        </w:rPr>
        <w:t xml:space="preserve"> </w:t>
      </w:r>
      <w:r>
        <w:rPr>
          <w:sz w:val="24"/>
        </w:rPr>
        <w:t>kh</w:t>
      </w:r>
      <w:r>
        <w:rPr>
          <w:sz w:val="24"/>
        </w:rPr>
        <w:t>ả</w:t>
      </w:r>
      <w:r>
        <w:rPr>
          <w:spacing w:val="-2"/>
          <w:sz w:val="24"/>
        </w:rPr>
        <w:t xml:space="preserve"> </w:t>
      </w:r>
      <w:r>
        <w:rPr>
          <w:sz w:val="24"/>
        </w:rPr>
        <w:t>năng</w:t>
      </w:r>
      <w:r>
        <w:rPr>
          <w:spacing w:val="-1"/>
          <w:sz w:val="24"/>
        </w:rPr>
        <w:t xml:space="preserve"> </w:t>
      </w:r>
      <w:r>
        <w:rPr>
          <w:sz w:val="24"/>
        </w:rPr>
        <w:t>đ</w:t>
      </w:r>
      <w:r>
        <w:rPr>
          <w:sz w:val="24"/>
        </w:rPr>
        <w:t>ể</w:t>
      </w:r>
      <w:r>
        <w:rPr>
          <w:spacing w:val="-1"/>
          <w:sz w:val="24"/>
        </w:rPr>
        <w:t xml:space="preserve"> </w:t>
      </w:r>
      <w:r>
        <w:rPr>
          <w:sz w:val="24"/>
        </w:rPr>
        <w:t>r</w:t>
      </w:r>
      <w:r>
        <w:rPr>
          <w:sz w:val="24"/>
        </w:rPr>
        <w:t>ử</w:t>
      </w:r>
      <w:r>
        <w:rPr>
          <w:sz w:val="24"/>
        </w:rPr>
        <w:t>a có</w:t>
      </w:r>
      <w:r>
        <w:rPr>
          <w:spacing w:val="-2"/>
          <w:sz w:val="24"/>
        </w:rPr>
        <w:t xml:space="preserve"> </w:t>
      </w:r>
      <w:r>
        <w:rPr>
          <w:sz w:val="24"/>
        </w:rPr>
        <w:t>hi</w:t>
      </w:r>
      <w:r>
        <w:rPr>
          <w:sz w:val="24"/>
        </w:rPr>
        <w:t>ệ</w:t>
      </w:r>
      <w:r>
        <w:rPr>
          <w:sz w:val="24"/>
        </w:rPr>
        <w:t>u</w:t>
      </w:r>
      <w:r>
        <w:rPr>
          <w:spacing w:val="-1"/>
          <w:sz w:val="24"/>
        </w:rPr>
        <w:t xml:space="preserve"> </w:t>
      </w:r>
      <w:r>
        <w:rPr>
          <w:sz w:val="24"/>
        </w:rPr>
        <w:t>qu</w:t>
      </w:r>
      <w:r>
        <w:rPr>
          <w:sz w:val="24"/>
        </w:rPr>
        <w:t>ả</w:t>
      </w:r>
      <w:r>
        <w:rPr>
          <w:sz w:val="24"/>
        </w:rPr>
        <w:t xml:space="preserve"> các két</w:t>
      </w:r>
      <w:r>
        <w:rPr>
          <w:spacing w:val="-2"/>
          <w:sz w:val="24"/>
        </w:rPr>
        <w:t xml:space="preserve"> </w:t>
      </w:r>
      <w:r>
        <w:rPr>
          <w:sz w:val="24"/>
        </w:rPr>
        <w:t>hàng đư</w:t>
      </w:r>
      <w:r>
        <w:rPr>
          <w:sz w:val="24"/>
        </w:rPr>
        <w:t>ợ</w:t>
      </w:r>
      <w:r>
        <w:rPr>
          <w:sz w:val="24"/>
        </w:rPr>
        <w:t>c</w:t>
      </w:r>
      <w:r>
        <w:rPr>
          <w:spacing w:val="-2"/>
          <w:sz w:val="24"/>
        </w:rPr>
        <w:t xml:space="preserve"> </w:t>
      </w:r>
      <w:r>
        <w:rPr>
          <w:sz w:val="24"/>
        </w:rPr>
        <w:t>thi</w:t>
      </w:r>
      <w:r>
        <w:rPr>
          <w:sz w:val="24"/>
        </w:rPr>
        <w:t>ế</w:t>
      </w:r>
      <w:r>
        <w:rPr>
          <w:sz w:val="24"/>
        </w:rPr>
        <w:t>t b</w:t>
      </w:r>
      <w:r>
        <w:rPr>
          <w:sz w:val="24"/>
        </w:rPr>
        <w:t>ị</w:t>
      </w:r>
      <w:r>
        <w:rPr>
          <w:sz w:val="24"/>
        </w:rPr>
        <w:t xml:space="preserve"> r</w:t>
      </w:r>
      <w:r>
        <w:rPr>
          <w:sz w:val="24"/>
        </w:rPr>
        <w:t>ử</w:t>
      </w:r>
      <w:r>
        <w:rPr>
          <w:sz w:val="24"/>
        </w:rPr>
        <w:t>a này ph</w:t>
      </w:r>
      <w:r>
        <w:rPr>
          <w:sz w:val="24"/>
        </w:rPr>
        <w:t>ụ</w:t>
      </w:r>
      <w:r>
        <w:rPr>
          <w:sz w:val="24"/>
        </w:rPr>
        <w:t>c v</w:t>
      </w:r>
      <w:r>
        <w:rPr>
          <w:sz w:val="24"/>
        </w:rPr>
        <w:t>ụ</w:t>
      </w:r>
      <w:r>
        <w:rPr>
          <w:sz w:val="24"/>
        </w:rPr>
        <w:t xml:space="preserve"> trong th</w:t>
      </w:r>
      <w:r>
        <w:rPr>
          <w:sz w:val="24"/>
        </w:rPr>
        <w:t>ờ</w:t>
      </w:r>
      <w:r>
        <w:rPr>
          <w:sz w:val="24"/>
        </w:rPr>
        <w:t>i gian đư</w:t>
      </w:r>
      <w:r>
        <w:rPr>
          <w:sz w:val="24"/>
        </w:rPr>
        <w:t>ợ</w:t>
      </w:r>
      <w:r>
        <w:rPr>
          <w:sz w:val="24"/>
        </w:rPr>
        <w:t>c đ</w:t>
      </w:r>
      <w:r>
        <w:rPr>
          <w:sz w:val="24"/>
        </w:rPr>
        <w:t>ị</w:t>
      </w:r>
      <w:r>
        <w:rPr>
          <w:sz w:val="24"/>
        </w:rPr>
        <w:t>nh rõ trong hư</w:t>
      </w:r>
      <w:r>
        <w:rPr>
          <w:sz w:val="24"/>
        </w:rPr>
        <w:t>ớ</w:t>
      </w:r>
      <w:r>
        <w:rPr>
          <w:sz w:val="24"/>
        </w:rPr>
        <w:t>ng d</w:t>
      </w:r>
      <w:r>
        <w:rPr>
          <w:sz w:val="24"/>
        </w:rPr>
        <w:t>ẫ</w:t>
      </w:r>
      <w:r>
        <w:rPr>
          <w:sz w:val="24"/>
        </w:rPr>
        <w:t>n v</w:t>
      </w:r>
      <w:r>
        <w:rPr>
          <w:sz w:val="24"/>
        </w:rPr>
        <w:t>ề</w:t>
      </w:r>
      <w:r>
        <w:rPr>
          <w:sz w:val="24"/>
        </w:rPr>
        <w:t xml:space="preserve"> thi</w:t>
      </w:r>
      <w:r>
        <w:rPr>
          <w:sz w:val="24"/>
        </w:rPr>
        <w:t>ế</w:t>
      </w:r>
      <w:r>
        <w:rPr>
          <w:sz w:val="24"/>
        </w:rPr>
        <w:t>t b</w:t>
      </w:r>
      <w:r>
        <w:rPr>
          <w:sz w:val="24"/>
        </w:rPr>
        <w:t>ị</w:t>
      </w:r>
      <w:r>
        <w:rPr>
          <w:sz w:val="24"/>
        </w:rPr>
        <w:t xml:space="preserve"> và v</w:t>
      </w:r>
      <w:r>
        <w:rPr>
          <w:sz w:val="24"/>
        </w:rPr>
        <w:t>ậ</w:t>
      </w:r>
      <w:r>
        <w:rPr>
          <w:sz w:val="24"/>
        </w:rPr>
        <w:t xml:space="preserve">n </w:t>
      </w:r>
      <w:r>
        <w:rPr>
          <w:spacing w:val="-2"/>
          <w:sz w:val="24"/>
        </w:rPr>
        <w:t>hành;</w:t>
      </w:r>
    </w:p>
    <w:p w14:paraId="2C093E04" w14:textId="77777777" w:rsidR="00FC7CA5" w:rsidRDefault="003671C9">
      <w:pPr>
        <w:pStyle w:val="ListParagraph"/>
        <w:numPr>
          <w:ilvl w:val="0"/>
          <w:numId w:val="11"/>
        </w:numPr>
        <w:tabs>
          <w:tab w:val="left" w:pos="1618"/>
          <w:tab w:val="left" w:pos="1620"/>
        </w:tabs>
        <w:spacing w:line="276" w:lineRule="auto"/>
        <w:ind w:right="252"/>
        <w:jc w:val="both"/>
        <w:rPr>
          <w:sz w:val="24"/>
        </w:rPr>
      </w:pPr>
      <w:r>
        <w:rPr>
          <w:sz w:val="24"/>
        </w:rPr>
        <w:t>Các thi</w:t>
      </w:r>
      <w:r>
        <w:rPr>
          <w:sz w:val="24"/>
        </w:rPr>
        <w:t>ế</w:t>
      </w:r>
      <w:r>
        <w:rPr>
          <w:sz w:val="24"/>
        </w:rPr>
        <w:t>t b</w:t>
      </w:r>
      <w:r>
        <w:rPr>
          <w:sz w:val="24"/>
        </w:rPr>
        <w:t>ị</w:t>
      </w:r>
      <w:r>
        <w:rPr>
          <w:sz w:val="24"/>
        </w:rPr>
        <w:t xml:space="preserve"> r</w:t>
      </w:r>
      <w:r>
        <w:rPr>
          <w:sz w:val="24"/>
        </w:rPr>
        <w:t>ử</w:t>
      </w:r>
      <w:r>
        <w:rPr>
          <w:sz w:val="24"/>
        </w:rPr>
        <w:t>a két ph</w:t>
      </w:r>
      <w:r>
        <w:rPr>
          <w:sz w:val="24"/>
        </w:rPr>
        <w:t>ả</w:t>
      </w:r>
      <w:r>
        <w:rPr>
          <w:sz w:val="24"/>
        </w:rPr>
        <w:t>i đư</w:t>
      </w:r>
      <w:r>
        <w:rPr>
          <w:sz w:val="24"/>
        </w:rPr>
        <w:t>ợ</w:t>
      </w:r>
      <w:r>
        <w:rPr>
          <w:sz w:val="24"/>
        </w:rPr>
        <w:t>c đ</w:t>
      </w:r>
      <w:r>
        <w:rPr>
          <w:sz w:val="24"/>
        </w:rPr>
        <w:t>ặ</w:t>
      </w:r>
      <w:r>
        <w:rPr>
          <w:sz w:val="24"/>
        </w:rPr>
        <w:t>t trong t</w:t>
      </w:r>
      <w:r>
        <w:rPr>
          <w:sz w:val="24"/>
        </w:rPr>
        <w:t>ừ</w:t>
      </w:r>
      <w:r>
        <w:rPr>
          <w:sz w:val="24"/>
        </w:rPr>
        <w:t>ng két hàng và phương pháp gá l</w:t>
      </w:r>
      <w:r>
        <w:rPr>
          <w:sz w:val="24"/>
        </w:rPr>
        <w:t>ắ</w:t>
      </w:r>
      <w:r>
        <w:rPr>
          <w:sz w:val="24"/>
        </w:rPr>
        <w:t>p ph</w:t>
      </w:r>
      <w:r>
        <w:rPr>
          <w:sz w:val="24"/>
        </w:rPr>
        <w:t>ả</w:t>
      </w:r>
      <w:r>
        <w:rPr>
          <w:sz w:val="24"/>
        </w:rPr>
        <w:t>i th</w:t>
      </w:r>
      <w:r>
        <w:rPr>
          <w:sz w:val="24"/>
        </w:rPr>
        <w:t>ỏ</w:t>
      </w:r>
      <w:r>
        <w:rPr>
          <w:sz w:val="24"/>
        </w:rPr>
        <w:t>a</w:t>
      </w:r>
      <w:r>
        <w:rPr>
          <w:spacing w:val="-11"/>
          <w:sz w:val="24"/>
        </w:rPr>
        <w:t xml:space="preserve"> </w:t>
      </w:r>
      <w:r>
        <w:rPr>
          <w:sz w:val="24"/>
        </w:rPr>
        <w:t>mãn</w:t>
      </w:r>
      <w:r>
        <w:rPr>
          <w:spacing w:val="-8"/>
          <w:sz w:val="24"/>
        </w:rPr>
        <w:t xml:space="preserve"> </w:t>
      </w:r>
      <w:r>
        <w:rPr>
          <w:sz w:val="24"/>
        </w:rPr>
        <w:t>các</w:t>
      </w:r>
      <w:r>
        <w:rPr>
          <w:spacing w:val="-9"/>
          <w:sz w:val="24"/>
        </w:rPr>
        <w:t xml:space="preserve"> </w:t>
      </w:r>
      <w:r>
        <w:rPr>
          <w:sz w:val="24"/>
        </w:rPr>
        <w:t>yêu</w:t>
      </w:r>
      <w:r>
        <w:rPr>
          <w:spacing w:val="-6"/>
          <w:sz w:val="24"/>
        </w:rPr>
        <w:t xml:space="preserve"> </w:t>
      </w:r>
      <w:r>
        <w:rPr>
          <w:sz w:val="24"/>
        </w:rPr>
        <w:t>c</w:t>
      </w:r>
      <w:r>
        <w:rPr>
          <w:sz w:val="24"/>
        </w:rPr>
        <w:t>ầ</w:t>
      </w:r>
      <w:r>
        <w:rPr>
          <w:sz w:val="24"/>
        </w:rPr>
        <w:t>u</w:t>
      </w:r>
      <w:r>
        <w:rPr>
          <w:spacing w:val="-8"/>
          <w:sz w:val="24"/>
        </w:rPr>
        <w:t xml:space="preserve"> </w:t>
      </w:r>
      <w:r>
        <w:rPr>
          <w:sz w:val="24"/>
        </w:rPr>
        <w:t>c</w:t>
      </w:r>
      <w:r>
        <w:rPr>
          <w:sz w:val="24"/>
        </w:rPr>
        <w:t>ủ</w:t>
      </w:r>
      <w:r>
        <w:rPr>
          <w:sz w:val="24"/>
        </w:rPr>
        <w:t>a</w:t>
      </w:r>
      <w:r>
        <w:rPr>
          <w:spacing w:val="-3"/>
          <w:sz w:val="24"/>
        </w:rPr>
        <w:t xml:space="preserve"> </w:t>
      </w:r>
      <w:r>
        <w:rPr>
          <w:sz w:val="24"/>
        </w:rPr>
        <w:t>Đăng</w:t>
      </w:r>
      <w:r>
        <w:rPr>
          <w:spacing w:val="-8"/>
          <w:sz w:val="24"/>
        </w:rPr>
        <w:t xml:space="preserve"> </w:t>
      </w:r>
      <w:r>
        <w:rPr>
          <w:sz w:val="24"/>
        </w:rPr>
        <w:t>ki</w:t>
      </w:r>
      <w:r>
        <w:rPr>
          <w:sz w:val="24"/>
        </w:rPr>
        <w:t>ể</w:t>
      </w:r>
      <w:r>
        <w:rPr>
          <w:sz w:val="24"/>
        </w:rPr>
        <w:t>m.</w:t>
      </w:r>
      <w:r>
        <w:rPr>
          <w:spacing w:val="-9"/>
          <w:sz w:val="24"/>
        </w:rPr>
        <w:t xml:space="preserve"> </w:t>
      </w:r>
      <w:r>
        <w:rPr>
          <w:sz w:val="24"/>
        </w:rPr>
        <w:t>Khi</w:t>
      </w:r>
      <w:r>
        <w:rPr>
          <w:spacing w:val="-10"/>
          <w:sz w:val="24"/>
        </w:rPr>
        <w:t xml:space="preserve"> </w:t>
      </w:r>
      <w:r>
        <w:rPr>
          <w:sz w:val="24"/>
        </w:rPr>
        <w:t>thi</w:t>
      </w:r>
      <w:r>
        <w:rPr>
          <w:sz w:val="24"/>
        </w:rPr>
        <w:t>ế</w:t>
      </w:r>
      <w:r>
        <w:rPr>
          <w:sz w:val="24"/>
        </w:rPr>
        <w:t>t</w:t>
      </w:r>
      <w:r>
        <w:rPr>
          <w:spacing w:val="-9"/>
          <w:sz w:val="24"/>
        </w:rPr>
        <w:t xml:space="preserve"> </w:t>
      </w:r>
      <w:r>
        <w:rPr>
          <w:sz w:val="24"/>
        </w:rPr>
        <w:t>b</w:t>
      </w:r>
      <w:r>
        <w:rPr>
          <w:sz w:val="24"/>
        </w:rPr>
        <w:t>ị</w:t>
      </w:r>
      <w:r>
        <w:rPr>
          <w:spacing w:val="-7"/>
          <w:sz w:val="24"/>
        </w:rPr>
        <w:t xml:space="preserve"> </w:t>
      </w:r>
      <w:r>
        <w:rPr>
          <w:sz w:val="24"/>
        </w:rPr>
        <w:t>r</w:t>
      </w:r>
      <w:r>
        <w:rPr>
          <w:sz w:val="24"/>
        </w:rPr>
        <w:t>ử</w:t>
      </w:r>
      <w:r>
        <w:rPr>
          <w:sz w:val="24"/>
        </w:rPr>
        <w:t>a</w:t>
      </w:r>
      <w:r>
        <w:rPr>
          <w:spacing w:val="-9"/>
          <w:sz w:val="24"/>
        </w:rPr>
        <w:t xml:space="preserve"> </w:t>
      </w:r>
      <w:r>
        <w:rPr>
          <w:sz w:val="24"/>
        </w:rPr>
        <w:t>két</w:t>
      </w:r>
      <w:r>
        <w:rPr>
          <w:spacing w:val="-6"/>
          <w:sz w:val="24"/>
        </w:rPr>
        <w:t xml:space="preserve"> </w:t>
      </w:r>
      <w:r>
        <w:rPr>
          <w:sz w:val="24"/>
        </w:rPr>
        <w:t>đư</w:t>
      </w:r>
      <w:r>
        <w:rPr>
          <w:sz w:val="24"/>
        </w:rPr>
        <w:t>ợ</w:t>
      </w:r>
      <w:r>
        <w:rPr>
          <w:sz w:val="24"/>
        </w:rPr>
        <w:t>c</w:t>
      </w:r>
      <w:r>
        <w:rPr>
          <w:spacing w:val="-7"/>
          <w:sz w:val="24"/>
        </w:rPr>
        <w:t xml:space="preserve"> </w:t>
      </w:r>
      <w:r>
        <w:rPr>
          <w:sz w:val="24"/>
        </w:rPr>
        <w:t>l</w:t>
      </w:r>
      <w:r>
        <w:rPr>
          <w:sz w:val="24"/>
        </w:rPr>
        <w:t>ắ</w:t>
      </w:r>
      <w:r>
        <w:rPr>
          <w:sz w:val="24"/>
        </w:rPr>
        <w:t>p</w:t>
      </w:r>
      <w:r>
        <w:rPr>
          <w:spacing w:val="-8"/>
          <w:sz w:val="24"/>
        </w:rPr>
        <w:t xml:space="preserve"> </w:t>
      </w:r>
      <w:r>
        <w:rPr>
          <w:sz w:val="24"/>
        </w:rPr>
        <w:t>đ</w:t>
      </w:r>
      <w:r>
        <w:rPr>
          <w:sz w:val="24"/>
        </w:rPr>
        <w:t>ặ</w:t>
      </w:r>
      <w:r>
        <w:rPr>
          <w:sz w:val="24"/>
        </w:rPr>
        <w:t>t</w:t>
      </w:r>
      <w:r>
        <w:rPr>
          <w:spacing w:val="-9"/>
          <w:sz w:val="24"/>
        </w:rPr>
        <w:t xml:space="preserve"> </w:t>
      </w:r>
      <w:r>
        <w:rPr>
          <w:sz w:val="24"/>
        </w:rPr>
        <w:t>ở</w:t>
      </w:r>
      <w:r>
        <w:rPr>
          <w:spacing w:val="-8"/>
          <w:sz w:val="24"/>
        </w:rPr>
        <w:t xml:space="preserve"> </w:t>
      </w:r>
      <w:r>
        <w:rPr>
          <w:sz w:val="24"/>
        </w:rPr>
        <w:t>các</w:t>
      </w:r>
      <w:r>
        <w:rPr>
          <w:spacing w:val="-7"/>
          <w:sz w:val="24"/>
        </w:rPr>
        <w:t xml:space="preserve"> </w:t>
      </w:r>
      <w:r>
        <w:rPr>
          <w:sz w:val="24"/>
        </w:rPr>
        <w:t>v</w:t>
      </w:r>
      <w:r>
        <w:rPr>
          <w:sz w:val="24"/>
        </w:rPr>
        <w:t>ị</w:t>
      </w:r>
      <w:r>
        <w:rPr>
          <w:spacing w:val="-10"/>
          <w:sz w:val="24"/>
        </w:rPr>
        <w:t xml:space="preserve"> </w:t>
      </w:r>
      <w:r>
        <w:rPr>
          <w:sz w:val="24"/>
        </w:rPr>
        <w:t>trí</w:t>
      </w:r>
      <w:r>
        <w:rPr>
          <w:spacing w:val="-9"/>
          <w:sz w:val="24"/>
        </w:rPr>
        <w:t xml:space="preserve"> </w:t>
      </w:r>
      <w:r>
        <w:rPr>
          <w:sz w:val="24"/>
        </w:rPr>
        <w:t>th</w:t>
      </w:r>
      <w:r>
        <w:rPr>
          <w:sz w:val="24"/>
        </w:rPr>
        <w:t>ấ</w:t>
      </w:r>
      <w:r>
        <w:rPr>
          <w:sz w:val="24"/>
        </w:rPr>
        <w:t>p đáng k</w:t>
      </w:r>
      <w:r>
        <w:rPr>
          <w:sz w:val="24"/>
        </w:rPr>
        <w:t>ể</w:t>
      </w:r>
      <w:r>
        <w:rPr>
          <w:spacing w:val="-1"/>
          <w:sz w:val="24"/>
        </w:rPr>
        <w:t xml:space="preserve"> </w:t>
      </w:r>
      <w:r>
        <w:rPr>
          <w:sz w:val="24"/>
        </w:rPr>
        <w:t>bên</w:t>
      </w:r>
      <w:r>
        <w:rPr>
          <w:spacing w:val="-1"/>
          <w:sz w:val="24"/>
        </w:rPr>
        <w:t xml:space="preserve"> </w:t>
      </w:r>
      <w:r>
        <w:rPr>
          <w:sz w:val="24"/>
        </w:rPr>
        <w:t>dư</w:t>
      </w:r>
      <w:r>
        <w:rPr>
          <w:sz w:val="24"/>
        </w:rPr>
        <w:t>ớ</w:t>
      </w:r>
      <w:r>
        <w:rPr>
          <w:sz w:val="24"/>
        </w:rPr>
        <w:t>i</w:t>
      </w:r>
      <w:r>
        <w:rPr>
          <w:spacing w:val="-3"/>
          <w:sz w:val="24"/>
        </w:rPr>
        <w:t xml:space="preserve"> </w:t>
      </w:r>
      <w:r>
        <w:rPr>
          <w:sz w:val="24"/>
        </w:rPr>
        <w:t>m</w:t>
      </w:r>
      <w:r>
        <w:rPr>
          <w:sz w:val="24"/>
        </w:rPr>
        <w:t>ặ</w:t>
      </w:r>
      <w:r>
        <w:rPr>
          <w:sz w:val="24"/>
        </w:rPr>
        <w:t>t</w:t>
      </w:r>
      <w:r>
        <w:rPr>
          <w:spacing w:val="-4"/>
          <w:sz w:val="24"/>
        </w:rPr>
        <w:t xml:space="preserve"> </w:t>
      </w:r>
      <w:r>
        <w:rPr>
          <w:sz w:val="24"/>
        </w:rPr>
        <w:t>boong vì lý</w:t>
      </w:r>
      <w:r>
        <w:rPr>
          <w:spacing w:val="-2"/>
          <w:sz w:val="24"/>
        </w:rPr>
        <w:t xml:space="preserve"> </w:t>
      </w:r>
      <w:r>
        <w:rPr>
          <w:sz w:val="24"/>
        </w:rPr>
        <w:t>do</w:t>
      </w:r>
      <w:r>
        <w:rPr>
          <w:spacing w:val="-1"/>
          <w:sz w:val="24"/>
        </w:rPr>
        <w:t xml:space="preserve"> </w:t>
      </w:r>
      <w:r>
        <w:rPr>
          <w:sz w:val="24"/>
        </w:rPr>
        <w:t>các</w:t>
      </w:r>
      <w:r>
        <w:rPr>
          <w:spacing w:val="-2"/>
          <w:sz w:val="24"/>
        </w:rPr>
        <w:t xml:space="preserve"> </w:t>
      </w:r>
      <w:r>
        <w:rPr>
          <w:sz w:val="24"/>
        </w:rPr>
        <w:t>ph</w:t>
      </w:r>
      <w:r>
        <w:rPr>
          <w:sz w:val="24"/>
        </w:rPr>
        <w:t>ầ</w:t>
      </w:r>
      <w:r>
        <w:rPr>
          <w:sz w:val="24"/>
        </w:rPr>
        <w:t>n nhô</w:t>
      </w:r>
      <w:r>
        <w:rPr>
          <w:spacing w:val="-1"/>
          <w:sz w:val="24"/>
        </w:rPr>
        <w:t xml:space="preserve"> </w:t>
      </w:r>
      <w:r>
        <w:rPr>
          <w:sz w:val="24"/>
        </w:rPr>
        <w:t>k</w:t>
      </w:r>
      <w:r>
        <w:rPr>
          <w:sz w:val="24"/>
        </w:rPr>
        <w:t>ế</w:t>
      </w:r>
      <w:r>
        <w:rPr>
          <w:sz w:val="24"/>
        </w:rPr>
        <w:t>t</w:t>
      </w:r>
      <w:r>
        <w:rPr>
          <w:spacing w:val="-2"/>
          <w:sz w:val="24"/>
        </w:rPr>
        <w:t xml:space="preserve"> </w:t>
      </w:r>
      <w:r>
        <w:rPr>
          <w:sz w:val="24"/>
        </w:rPr>
        <w:t>c</w:t>
      </w:r>
      <w:r>
        <w:rPr>
          <w:sz w:val="24"/>
        </w:rPr>
        <w:t>ấ</w:t>
      </w:r>
      <w:r>
        <w:rPr>
          <w:sz w:val="24"/>
        </w:rPr>
        <w:t>u</w:t>
      </w:r>
      <w:r>
        <w:rPr>
          <w:spacing w:val="-1"/>
          <w:sz w:val="24"/>
        </w:rPr>
        <w:t xml:space="preserve"> </w:t>
      </w:r>
      <w:r>
        <w:rPr>
          <w:sz w:val="24"/>
        </w:rPr>
        <w:t>trong</w:t>
      </w:r>
      <w:r>
        <w:rPr>
          <w:spacing w:val="-1"/>
          <w:sz w:val="24"/>
        </w:rPr>
        <w:t xml:space="preserve"> </w:t>
      </w:r>
      <w:r>
        <w:rPr>
          <w:sz w:val="24"/>
        </w:rPr>
        <w:t>két, thì ph</w:t>
      </w:r>
      <w:r>
        <w:rPr>
          <w:sz w:val="24"/>
        </w:rPr>
        <w:t>ả</w:t>
      </w:r>
      <w:r>
        <w:rPr>
          <w:sz w:val="24"/>
        </w:rPr>
        <w:t>i</w:t>
      </w:r>
      <w:r>
        <w:rPr>
          <w:spacing w:val="-3"/>
          <w:sz w:val="24"/>
        </w:rPr>
        <w:t xml:space="preserve"> </w:t>
      </w:r>
      <w:r>
        <w:rPr>
          <w:sz w:val="24"/>
        </w:rPr>
        <w:t>xem xét vi</w:t>
      </w:r>
      <w:r>
        <w:rPr>
          <w:sz w:val="24"/>
        </w:rPr>
        <w:t>ệ</w:t>
      </w:r>
      <w:r>
        <w:rPr>
          <w:sz w:val="24"/>
        </w:rPr>
        <w:t>c trang b</w:t>
      </w:r>
      <w:r>
        <w:rPr>
          <w:sz w:val="24"/>
        </w:rPr>
        <w:t>ị</w:t>
      </w:r>
      <w:r>
        <w:rPr>
          <w:sz w:val="24"/>
        </w:rPr>
        <w:t xml:space="preserve"> các giá đ</w:t>
      </w:r>
      <w:r>
        <w:rPr>
          <w:sz w:val="24"/>
        </w:rPr>
        <w:t>ỡ</w:t>
      </w:r>
      <w:r>
        <w:rPr>
          <w:sz w:val="24"/>
        </w:rPr>
        <w:t xml:space="preserve"> đ</w:t>
      </w:r>
      <w:r>
        <w:rPr>
          <w:sz w:val="24"/>
        </w:rPr>
        <w:t>ặ</w:t>
      </w:r>
      <w:r>
        <w:rPr>
          <w:sz w:val="24"/>
        </w:rPr>
        <w:t>c bi</w:t>
      </w:r>
      <w:r>
        <w:rPr>
          <w:sz w:val="24"/>
        </w:rPr>
        <w:t>ệ</w:t>
      </w:r>
      <w:r>
        <w:rPr>
          <w:sz w:val="24"/>
        </w:rPr>
        <w:t>t cho các thi</w:t>
      </w:r>
      <w:r>
        <w:rPr>
          <w:sz w:val="24"/>
        </w:rPr>
        <w:t>ế</w:t>
      </w:r>
      <w:r>
        <w:rPr>
          <w:sz w:val="24"/>
        </w:rPr>
        <w:t>t b</w:t>
      </w:r>
      <w:r>
        <w:rPr>
          <w:sz w:val="24"/>
        </w:rPr>
        <w:t>ị</w:t>
      </w:r>
      <w:r>
        <w:rPr>
          <w:sz w:val="24"/>
        </w:rPr>
        <w:t xml:space="preserve"> r</w:t>
      </w:r>
      <w:r>
        <w:rPr>
          <w:sz w:val="24"/>
        </w:rPr>
        <w:t>ử</w:t>
      </w:r>
      <w:r>
        <w:rPr>
          <w:sz w:val="24"/>
        </w:rPr>
        <w:t>a két và các đư</w:t>
      </w:r>
      <w:r>
        <w:rPr>
          <w:sz w:val="24"/>
        </w:rPr>
        <w:t>ờ</w:t>
      </w:r>
      <w:r>
        <w:rPr>
          <w:sz w:val="24"/>
        </w:rPr>
        <w:t xml:space="preserve">ng </w:t>
      </w:r>
      <w:r>
        <w:rPr>
          <w:sz w:val="24"/>
        </w:rPr>
        <w:t>ố</w:t>
      </w:r>
      <w:r>
        <w:rPr>
          <w:sz w:val="24"/>
        </w:rPr>
        <w:t>ng cung c</w:t>
      </w:r>
      <w:r>
        <w:rPr>
          <w:sz w:val="24"/>
        </w:rPr>
        <w:t>ấ</w:t>
      </w:r>
      <w:r>
        <w:rPr>
          <w:sz w:val="24"/>
        </w:rPr>
        <w:t>p;</w:t>
      </w:r>
    </w:p>
    <w:p w14:paraId="799CFB9D" w14:textId="77777777" w:rsidR="00FC7CA5" w:rsidRDefault="003671C9">
      <w:pPr>
        <w:pStyle w:val="ListParagraph"/>
        <w:numPr>
          <w:ilvl w:val="0"/>
          <w:numId w:val="11"/>
        </w:numPr>
        <w:tabs>
          <w:tab w:val="left" w:pos="1618"/>
          <w:tab w:val="left" w:pos="1620"/>
        </w:tabs>
        <w:spacing w:before="121" w:line="276" w:lineRule="auto"/>
        <w:ind w:right="251"/>
        <w:jc w:val="both"/>
        <w:rPr>
          <w:sz w:val="24"/>
        </w:rPr>
      </w:pPr>
      <w:r>
        <w:rPr>
          <w:sz w:val="24"/>
        </w:rPr>
        <w:t>Các thi</w:t>
      </w:r>
      <w:r>
        <w:rPr>
          <w:sz w:val="24"/>
        </w:rPr>
        <w:t>ế</w:t>
      </w:r>
      <w:r>
        <w:rPr>
          <w:sz w:val="24"/>
        </w:rPr>
        <w:t>t b</w:t>
      </w:r>
      <w:r>
        <w:rPr>
          <w:sz w:val="24"/>
        </w:rPr>
        <w:t>ị</w:t>
      </w:r>
      <w:r>
        <w:rPr>
          <w:sz w:val="24"/>
        </w:rPr>
        <w:t xml:space="preserve"> r</w:t>
      </w:r>
      <w:r>
        <w:rPr>
          <w:sz w:val="24"/>
        </w:rPr>
        <w:t>ử</w:t>
      </w:r>
      <w:r>
        <w:rPr>
          <w:sz w:val="24"/>
        </w:rPr>
        <w:t>a két riêng bi</w:t>
      </w:r>
      <w:r>
        <w:rPr>
          <w:sz w:val="24"/>
        </w:rPr>
        <w:t>ệ</w:t>
      </w:r>
      <w:r>
        <w:rPr>
          <w:sz w:val="24"/>
        </w:rPr>
        <w:t>t ph</w:t>
      </w:r>
      <w:r>
        <w:rPr>
          <w:sz w:val="24"/>
        </w:rPr>
        <w:t>ả</w:t>
      </w:r>
      <w:r>
        <w:rPr>
          <w:sz w:val="24"/>
        </w:rPr>
        <w:t>i có kh</w:t>
      </w:r>
      <w:r>
        <w:rPr>
          <w:sz w:val="24"/>
        </w:rPr>
        <w:t>ả</w:t>
      </w:r>
      <w:r>
        <w:rPr>
          <w:sz w:val="24"/>
        </w:rPr>
        <w:t xml:space="preserve"> năng ng</w:t>
      </w:r>
      <w:r>
        <w:rPr>
          <w:sz w:val="24"/>
        </w:rPr>
        <w:t>ắ</w:t>
      </w:r>
      <w:r>
        <w:rPr>
          <w:sz w:val="24"/>
        </w:rPr>
        <w:t>t b</w:t>
      </w:r>
      <w:r>
        <w:rPr>
          <w:sz w:val="24"/>
        </w:rPr>
        <w:t>ằ</w:t>
      </w:r>
      <w:r>
        <w:rPr>
          <w:sz w:val="24"/>
        </w:rPr>
        <w:t>ng van ch</w:t>
      </w:r>
      <w:r>
        <w:rPr>
          <w:sz w:val="24"/>
        </w:rPr>
        <w:t>ặ</w:t>
      </w:r>
      <w:r>
        <w:rPr>
          <w:sz w:val="24"/>
        </w:rPr>
        <w:t>n đư</w:t>
      </w:r>
      <w:r>
        <w:rPr>
          <w:sz w:val="24"/>
        </w:rPr>
        <w:t>ợ</w:t>
      </w:r>
      <w:r>
        <w:rPr>
          <w:sz w:val="24"/>
        </w:rPr>
        <w:t>c đ</w:t>
      </w:r>
      <w:r>
        <w:rPr>
          <w:sz w:val="24"/>
        </w:rPr>
        <w:t>ặ</w:t>
      </w:r>
      <w:r>
        <w:rPr>
          <w:sz w:val="24"/>
        </w:rPr>
        <w:t>t trên đư</w:t>
      </w:r>
      <w:r>
        <w:rPr>
          <w:sz w:val="24"/>
        </w:rPr>
        <w:t>ờ</w:t>
      </w:r>
      <w:r>
        <w:rPr>
          <w:sz w:val="24"/>
        </w:rPr>
        <w:t xml:space="preserve">ng </w:t>
      </w:r>
      <w:r>
        <w:rPr>
          <w:sz w:val="24"/>
        </w:rPr>
        <w:t>ố</w:t>
      </w:r>
      <w:r>
        <w:rPr>
          <w:sz w:val="24"/>
        </w:rPr>
        <w:t>ng c</w:t>
      </w:r>
      <w:r>
        <w:rPr>
          <w:sz w:val="24"/>
        </w:rPr>
        <w:t>ấ</w:t>
      </w:r>
      <w:r>
        <w:rPr>
          <w:sz w:val="24"/>
        </w:rPr>
        <w:t>p. Khi thi</w:t>
      </w:r>
      <w:r>
        <w:rPr>
          <w:sz w:val="24"/>
        </w:rPr>
        <w:t>ế</w:t>
      </w:r>
      <w:r>
        <w:rPr>
          <w:sz w:val="24"/>
        </w:rPr>
        <w:t>t b</w:t>
      </w:r>
      <w:r>
        <w:rPr>
          <w:sz w:val="24"/>
        </w:rPr>
        <w:t>ị</w:t>
      </w:r>
      <w:r>
        <w:rPr>
          <w:sz w:val="24"/>
        </w:rPr>
        <w:t xml:space="preserve"> r</w:t>
      </w:r>
      <w:r>
        <w:rPr>
          <w:sz w:val="24"/>
        </w:rPr>
        <w:t>ử</w:t>
      </w:r>
      <w:r>
        <w:rPr>
          <w:sz w:val="24"/>
        </w:rPr>
        <w:t>a két l</w:t>
      </w:r>
      <w:r>
        <w:rPr>
          <w:sz w:val="24"/>
        </w:rPr>
        <w:t>ắ</w:t>
      </w:r>
      <w:r>
        <w:rPr>
          <w:sz w:val="24"/>
        </w:rPr>
        <w:t>p trên boong đư</w:t>
      </w:r>
      <w:r>
        <w:rPr>
          <w:sz w:val="24"/>
        </w:rPr>
        <w:t>ợ</w:t>
      </w:r>
      <w:r>
        <w:rPr>
          <w:sz w:val="24"/>
        </w:rPr>
        <w:t>c tháo ra vì lý do nào đó, ph</w:t>
      </w:r>
      <w:r>
        <w:rPr>
          <w:sz w:val="24"/>
        </w:rPr>
        <w:t>ả</w:t>
      </w:r>
      <w:r>
        <w:rPr>
          <w:sz w:val="24"/>
        </w:rPr>
        <w:t>i có</w:t>
      </w:r>
      <w:r>
        <w:rPr>
          <w:spacing w:val="-6"/>
          <w:sz w:val="24"/>
        </w:rPr>
        <w:t xml:space="preserve"> </w:t>
      </w:r>
      <w:r>
        <w:rPr>
          <w:sz w:val="24"/>
        </w:rPr>
        <w:t>các</w:t>
      </w:r>
      <w:r>
        <w:rPr>
          <w:spacing w:val="-7"/>
          <w:sz w:val="24"/>
        </w:rPr>
        <w:t xml:space="preserve"> </w:t>
      </w:r>
      <w:r>
        <w:rPr>
          <w:sz w:val="24"/>
        </w:rPr>
        <w:t>bi</w:t>
      </w:r>
      <w:r>
        <w:rPr>
          <w:sz w:val="24"/>
        </w:rPr>
        <w:t>ệ</w:t>
      </w:r>
      <w:r>
        <w:rPr>
          <w:sz w:val="24"/>
        </w:rPr>
        <w:t>n</w:t>
      </w:r>
      <w:r>
        <w:rPr>
          <w:spacing w:val="-6"/>
          <w:sz w:val="24"/>
        </w:rPr>
        <w:t xml:space="preserve"> </w:t>
      </w:r>
      <w:r>
        <w:rPr>
          <w:sz w:val="24"/>
        </w:rPr>
        <w:t>pháp</w:t>
      </w:r>
      <w:r>
        <w:rPr>
          <w:spacing w:val="-5"/>
          <w:sz w:val="24"/>
        </w:rPr>
        <w:t xml:space="preserve"> </w:t>
      </w:r>
      <w:r>
        <w:rPr>
          <w:sz w:val="24"/>
        </w:rPr>
        <w:t>đ</w:t>
      </w:r>
      <w:r>
        <w:rPr>
          <w:sz w:val="24"/>
        </w:rPr>
        <w:t>ể</w:t>
      </w:r>
      <w:r>
        <w:rPr>
          <w:spacing w:val="-6"/>
          <w:sz w:val="24"/>
        </w:rPr>
        <w:t xml:space="preserve"> </w:t>
      </w:r>
      <w:r>
        <w:rPr>
          <w:sz w:val="24"/>
        </w:rPr>
        <w:t>ng</w:t>
      </w:r>
      <w:r>
        <w:rPr>
          <w:sz w:val="24"/>
        </w:rPr>
        <w:t>ắ</w:t>
      </w:r>
      <w:r>
        <w:rPr>
          <w:sz w:val="24"/>
        </w:rPr>
        <w:t>t</w:t>
      </w:r>
      <w:r>
        <w:rPr>
          <w:spacing w:val="-6"/>
          <w:sz w:val="24"/>
        </w:rPr>
        <w:t xml:space="preserve"> </w:t>
      </w:r>
      <w:r>
        <w:rPr>
          <w:sz w:val="24"/>
        </w:rPr>
        <w:t>đư</w:t>
      </w:r>
      <w:r>
        <w:rPr>
          <w:sz w:val="24"/>
        </w:rPr>
        <w:t>ờ</w:t>
      </w:r>
      <w:r>
        <w:rPr>
          <w:sz w:val="24"/>
        </w:rPr>
        <w:t>ng</w:t>
      </w:r>
      <w:r>
        <w:rPr>
          <w:spacing w:val="-6"/>
          <w:sz w:val="24"/>
        </w:rPr>
        <w:t xml:space="preserve"> </w:t>
      </w:r>
      <w:r>
        <w:rPr>
          <w:sz w:val="24"/>
        </w:rPr>
        <w:t>ố</w:t>
      </w:r>
      <w:r>
        <w:rPr>
          <w:sz w:val="24"/>
        </w:rPr>
        <w:t>ng</w:t>
      </w:r>
      <w:r>
        <w:rPr>
          <w:spacing w:val="-6"/>
          <w:sz w:val="24"/>
        </w:rPr>
        <w:t xml:space="preserve"> </w:t>
      </w:r>
      <w:r>
        <w:rPr>
          <w:sz w:val="24"/>
        </w:rPr>
        <w:t>c</w:t>
      </w:r>
      <w:r>
        <w:rPr>
          <w:sz w:val="24"/>
        </w:rPr>
        <w:t>ấ</w:t>
      </w:r>
      <w:r>
        <w:rPr>
          <w:sz w:val="24"/>
        </w:rPr>
        <w:t>p</w:t>
      </w:r>
      <w:r>
        <w:rPr>
          <w:spacing w:val="-6"/>
          <w:sz w:val="24"/>
        </w:rPr>
        <w:t xml:space="preserve"> </w:t>
      </w:r>
      <w:r>
        <w:rPr>
          <w:sz w:val="24"/>
        </w:rPr>
        <w:t>d</w:t>
      </w:r>
      <w:r>
        <w:rPr>
          <w:sz w:val="24"/>
        </w:rPr>
        <w:t>ầ</w:t>
      </w:r>
      <w:r>
        <w:rPr>
          <w:sz w:val="24"/>
        </w:rPr>
        <w:t>u</w:t>
      </w:r>
      <w:r>
        <w:rPr>
          <w:spacing w:val="-6"/>
          <w:sz w:val="24"/>
        </w:rPr>
        <w:t xml:space="preserve"> </w:t>
      </w:r>
      <w:r>
        <w:rPr>
          <w:sz w:val="24"/>
        </w:rPr>
        <w:t>d</w:t>
      </w:r>
      <w:r>
        <w:rPr>
          <w:sz w:val="24"/>
        </w:rPr>
        <w:t>ẫ</w:t>
      </w:r>
      <w:r>
        <w:rPr>
          <w:sz w:val="24"/>
        </w:rPr>
        <w:t>n</w:t>
      </w:r>
      <w:r>
        <w:rPr>
          <w:spacing w:val="-5"/>
          <w:sz w:val="24"/>
        </w:rPr>
        <w:t xml:space="preserve"> </w:t>
      </w:r>
      <w:r>
        <w:rPr>
          <w:sz w:val="24"/>
        </w:rPr>
        <w:t>đ</w:t>
      </w:r>
      <w:r>
        <w:rPr>
          <w:sz w:val="24"/>
        </w:rPr>
        <w:t>ế</w:t>
      </w:r>
      <w:r>
        <w:rPr>
          <w:sz w:val="24"/>
        </w:rPr>
        <w:t>n</w:t>
      </w:r>
      <w:r>
        <w:rPr>
          <w:spacing w:val="-6"/>
          <w:sz w:val="24"/>
        </w:rPr>
        <w:t xml:space="preserve"> </w:t>
      </w:r>
      <w:r>
        <w:rPr>
          <w:sz w:val="24"/>
        </w:rPr>
        <w:t>thi</w:t>
      </w:r>
      <w:r>
        <w:rPr>
          <w:sz w:val="24"/>
        </w:rPr>
        <w:t>ế</w:t>
      </w:r>
      <w:r>
        <w:rPr>
          <w:sz w:val="24"/>
        </w:rPr>
        <w:t>t</w:t>
      </w:r>
      <w:r>
        <w:rPr>
          <w:spacing w:val="-8"/>
          <w:sz w:val="24"/>
        </w:rPr>
        <w:t xml:space="preserve"> </w:t>
      </w:r>
      <w:r>
        <w:rPr>
          <w:sz w:val="24"/>
        </w:rPr>
        <w:t>b</w:t>
      </w:r>
      <w:r>
        <w:rPr>
          <w:sz w:val="24"/>
        </w:rPr>
        <w:t>ị</w:t>
      </w:r>
      <w:r>
        <w:rPr>
          <w:spacing w:val="-6"/>
          <w:sz w:val="24"/>
        </w:rPr>
        <w:t xml:space="preserve"> </w:t>
      </w:r>
      <w:r>
        <w:rPr>
          <w:sz w:val="24"/>
        </w:rPr>
        <w:t>đó</w:t>
      </w:r>
      <w:r>
        <w:rPr>
          <w:spacing w:val="-6"/>
          <w:sz w:val="24"/>
        </w:rPr>
        <w:t xml:space="preserve"> </w:t>
      </w:r>
      <w:r>
        <w:rPr>
          <w:sz w:val="24"/>
        </w:rPr>
        <w:t>khi</w:t>
      </w:r>
      <w:r>
        <w:rPr>
          <w:spacing w:val="-7"/>
          <w:sz w:val="24"/>
        </w:rPr>
        <w:t xml:space="preserve"> </w:t>
      </w:r>
      <w:r>
        <w:rPr>
          <w:sz w:val="24"/>
        </w:rPr>
        <w:t>thi</w:t>
      </w:r>
      <w:r>
        <w:rPr>
          <w:sz w:val="24"/>
        </w:rPr>
        <w:t>ế</w:t>
      </w:r>
      <w:r>
        <w:rPr>
          <w:sz w:val="24"/>
        </w:rPr>
        <w:t>t</w:t>
      </w:r>
      <w:r>
        <w:rPr>
          <w:spacing w:val="-8"/>
          <w:sz w:val="24"/>
        </w:rPr>
        <w:t xml:space="preserve"> </w:t>
      </w:r>
      <w:r>
        <w:rPr>
          <w:sz w:val="24"/>
        </w:rPr>
        <w:t>b</w:t>
      </w:r>
      <w:r>
        <w:rPr>
          <w:sz w:val="24"/>
        </w:rPr>
        <w:t>ị</w:t>
      </w:r>
      <w:r>
        <w:rPr>
          <w:spacing w:val="-7"/>
          <w:sz w:val="24"/>
        </w:rPr>
        <w:t xml:space="preserve"> </w:t>
      </w:r>
      <w:r>
        <w:rPr>
          <w:sz w:val="24"/>
        </w:rPr>
        <w:t>đư</w:t>
      </w:r>
      <w:r>
        <w:rPr>
          <w:sz w:val="24"/>
        </w:rPr>
        <w:t>ợ</w:t>
      </w:r>
      <w:r>
        <w:rPr>
          <w:sz w:val="24"/>
        </w:rPr>
        <w:t>c</w:t>
      </w:r>
      <w:r>
        <w:rPr>
          <w:spacing w:val="-7"/>
          <w:sz w:val="24"/>
        </w:rPr>
        <w:t xml:space="preserve"> </w:t>
      </w:r>
      <w:r>
        <w:rPr>
          <w:sz w:val="24"/>
        </w:rPr>
        <w:t>tháo ra. Cũng tương t</w:t>
      </w:r>
      <w:r>
        <w:rPr>
          <w:sz w:val="24"/>
        </w:rPr>
        <w:t>ự</w:t>
      </w:r>
      <w:r>
        <w:rPr>
          <w:sz w:val="24"/>
        </w:rPr>
        <w:t>, ph</w:t>
      </w:r>
      <w:r>
        <w:rPr>
          <w:sz w:val="24"/>
        </w:rPr>
        <w:t>ả</w:t>
      </w:r>
      <w:r>
        <w:rPr>
          <w:sz w:val="24"/>
        </w:rPr>
        <w:t>i trang b</w:t>
      </w:r>
      <w:r>
        <w:rPr>
          <w:sz w:val="24"/>
        </w:rPr>
        <w:t>ị</w:t>
      </w:r>
      <w:r>
        <w:rPr>
          <w:sz w:val="24"/>
        </w:rPr>
        <w:t xml:space="preserve"> m</w:t>
      </w:r>
      <w:r>
        <w:rPr>
          <w:sz w:val="24"/>
        </w:rPr>
        <w:t>ộ</w:t>
      </w:r>
      <w:r>
        <w:rPr>
          <w:sz w:val="24"/>
        </w:rPr>
        <w:t>t phương ti</w:t>
      </w:r>
      <w:r>
        <w:rPr>
          <w:sz w:val="24"/>
        </w:rPr>
        <w:t>ệ</w:t>
      </w:r>
      <w:r>
        <w:rPr>
          <w:sz w:val="24"/>
        </w:rPr>
        <w:t>n thích h</w:t>
      </w:r>
      <w:r>
        <w:rPr>
          <w:sz w:val="24"/>
        </w:rPr>
        <w:t>ợ</w:t>
      </w:r>
      <w:r>
        <w:rPr>
          <w:sz w:val="24"/>
        </w:rPr>
        <w:t>p đ</w:t>
      </w:r>
      <w:r>
        <w:rPr>
          <w:sz w:val="24"/>
        </w:rPr>
        <w:t>ể</w:t>
      </w:r>
      <w:r>
        <w:rPr>
          <w:sz w:val="24"/>
        </w:rPr>
        <w:t xml:space="preserve"> đóng mi</w:t>
      </w:r>
      <w:r>
        <w:rPr>
          <w:sz w:val="24"/>
        </w:rPr>
        <w:t>ệ</w:t>
      </w:r>
      <w:r>
        <w:rPr>
          <w:sz w:val="24"/>
        </w:rPr>
        <w:t>ng khoét két hàng b</w:t>
      </w:r>
      <w:r>
        <w:rPr>
          <w:sz w:val="24"/>
        </w:rPr>
        <w:t>ằ</w:t>
      </w:r>
      <w:r>
        <w:rPr>
          <w:sz w:val="24"/>
        </w:rPr>
        <w:t>ng m</w:t>
      </w:r>
      <w:r>
        <w:rPr>
          <w:sz w:val="24"/>
        </w:rPr>
        <w:t>ộ</w:t>
      </w:r>
      <w:r>
        <w:rPr>
          <w:sz w:val="24"/>
        </w:rPr>
        <w:t>t t</w:t>
      </w:r>
      <w:r>
        <w:rPr>
          <w:sz w:val="24"/>
        </w:rPr>
        <w:t>ấ</w:t>
      </w:r>
      <w:r>
        <w:rPr>
          <w:sz w:val="24"/>
        </w:rPr>
        <w:t>m kim lo</w:t>
      </w:r>
      <w:r>
        <w:rPr>
          <w:sz w:val="24"/>
        </w:rPr>
        <w:t>ạ</w:t>
      </w:r>
      <w:r>
        <w:rPr>
          <w:sz w:val="24"/>
        </w:rPr>
        <w:t>i ho</w:t>
      </w:r>
      <w:r>
        <w:rPr>
          <w:sz w:val="24"/>
        </w:rPr>
        <w:t>ặ</w:t>
      </w:r>
      <w:r>
        <w:rPr>
          <w:sz w:val="24"/>
        </w:rPr>
        <w:t>c b</w:t>
      </w:r>
      <w:r>
        <w:rPr>
          <w:sz w:val="24"/>
        </w:rPr>
        <w:t>ằ</w:t>
      </w:r>
      <w:r>
        <w:rPr>
          <w:sz w:val="24"/>
        </w:rPr>
        <w:t>ng các phương ti</w:t>
      </w:r>
      <w:r>
        <w:rPr>
          <w:sz w:val="24"/>
        </w:rPr>
        <w:t>ệ</w:t>
      </w:r>
      <w:r>
        <w:rPr>
          <w:sz w:val="24"/>
        </w:rPr>
        <w:t>n phù h</w:t>
      </w:r>
      <w:r>
        <w:rPr>
          <w:sz w:val="24"/>
        </w:rPr>
        <w:t>ợ</w:t>
      </w:r>
      <w:r>
        <w:rPr>
          <w:sz w:val="24"/>
        </w:rPr>
        <w:t>p khác đư</w:t>
      </w:r>
      <w:r>
        <w:rPr>
          <w:sz w:val="24"/>
        </w:rPr>
        <w:t>ợ</w:t>
      </w:r>
      <w:r>
        <w:rPr>
          <w:sz w:val="24"/>
        </w:rPr>
        <w:t>c Đăng ki</w:t>
      </w:r>
      <w:r>
        <w:rPr>
          <w:sz w:val="24"/>
        </w:rPr>
        <w:t>ể</w:t>
      </w:r>
      <w:r>
        <w:rPr>
          <w:sz w:val="24"/>
        </w:rPr>
        <w:t>m ch</w:t>
      </w:r>
      <w:r>
        <w:rPr>
          <w:sz w:val="24"/>
        </w:rPr>
        <w:t>ấ</w:t>
      </w:r>
      <w:r>
        <w:rPr>
          <w:sz w:val="24"/>
        </w:rPr>
        <w:t>p nh</w:t>
      </w:r>
      <w:r>
        <w:rPr>
          <w:sz w:val="24"/>
        </w:rPr>
        <w:t>ậ</w:t>
      </w:r>
      <w:r>
        <w:rPr>
          <w:sz w:val="24"/>
        </w:rPr>
        <w:t>n;</w:t>
      </w:r>
    </w:p>
    <w:p w14:paraId="166DAB6A" w14:textId="77777777" w:rsidR="00FC7CA5" w:rsidRDefault="003671C9">
      <w:pPr>
        <w:pStyle w:val="ListParagraph"/>
        <w:numPr>
          <w:ilvl w:val="0"/>
          <w:numId w:val="11"/>
        </w:numPr>
        <w:tabs>
          <w:tab w:val="left" w:pos="1617"/>
          <w:tab w:val="left" w:pos="1620"/>
        </w:tabs>
        <w:spacing w:before="119" w:line="276" w:lineRule="auto"/>
        <w:ind w:right="251"/>
        <w:jc w:val="both"/>
        <w:rPr>
          <w:sz w:val="24"/>
        </w:rPr>
      </w:pPr>
      <w:r>
        <w:rPr>
          <w:sz w:val="24"/>
        </w:rPr>
        <w:t>Khi b</w:t>
      </w:r>
      <w:r>
        <w:rPr>
          <w:sz w:val="24"/>
        </w:rPr>
        <w:t>ộ</w:t>
      </w:r>
      <w:r>
        <w:rPr>
          <w:sz w:val="24"/>
        </w:rPr>
        <w:t xml:space="preserve"> ph</w:t>
      </w:r>
      <w:r>
        <w:rPr>
          <w:sz w:val="24"/>
        </w:rPr>
        <w:t>ậ</w:t>
      </w:r>
      <w:r>
        <w:rPr>
          <w:sz w:val="24"/>
        </w:rPr>
        <w:t>n d</w:t>
      </w:r>
      <w:r>
        <w:rPr>
          <w:sz w:val="24"/>
        </w:rPr>
        <w:t>ẫ</w:t>
      </w:r>
      <w:r>
        <w:rPr>
          <w:sz w:val="24"/>
        </w:rPr>
        <w:t>n đ</w:t>
      </w:r>
      <w:r>
        <w:rPr>
          <w:sz w:val="24"/>
        </w:rPr>
        <w:t>ộ</w:t>
      </w:r>
      <w:r>
        <w:rPr>
          <w:sz w:val="24"/>
        </w:rPr>
        <w:t>ng không h</w:t>
      </w:r>
      <w:r>
        <w:rPr>
          <w:sz w:val="24"/>
        </w:rPr>
        <w:t>ợ</w:t>
      </w:r>
      <w:r>
        <w:rPr>
          <w:sz w:val="24"/>
        </w:rPr>
        <w:t>p thành trong thi</w:t>
      </w:r>
      <w:r>
        <w:rPr>
          <w:sz w:val="24"/>
        </w:rPr>
        <w:t>ế</w:t>
      </w:r>
      <w:r>
        <w:rPr>
          <w:sz w:val="24"/>
        </w:rPr>
        <w:t>t b</w:t>
      </w:r>
      <w:r>
        <w:rPr>
          <w:sz w:val="24"/>
        </w:rPr>
        <w:t>ị</w:t>
      </w:r>
      <w:r>
        <w:rPr>
          <w:sz w:val="24"/>
        </w:rPr>
        <w:t xml:space="preserve"> r</w:t>
      </w:r>
      <w:r>
        <w:rPr>
          <w:sz w:val="24"/>
        </w:rPr>
        <w:t>ử</w:t>
      </w:r>
      <w:r>
        <w:rPr>
          <w:sz w:val="24"/>
        </w:rPr>
        <w:t>a két, thì ph</w:t>
      </w:r>
      <w:r>
        <w:rPr>
          <w:sz w:val="24"/>
        </w:rPr>
        <w:t>ả</w:t>
      </w:r>
      <w:r>
        <w:rPr>
          <w:sz w:val="24"/>
        </w:rPr>
        <w:t>i trang b</w:t>
      </w:r>
      <w:r>
        <w:rPr>
          <w:sz w:val="24"/>
        </w:rPr>
        <w:t>ị</w:t>
      </w:r>
      <w:r>
        <w:rPr>
          <w:sz w:val="24"/>
        </w:rPr>
        <w:t xml:space="preserve"> đ</w:t>
      </w:r>
      <w:r>
        <w:rPr>
          <w:sz w:val="24"/>
        </w:rPr>
        <w:t>ủ</w:t>
      </w:r>
      <w:r>
        <w:rPr>
          <w:sz w:val="24"/>
        </w:rPr>
        <w:t xml:space="preserve"> s</w:t>
      </w:r>
      <w:r>
        <w:rPr>
          <w:sz w:val="24"/>
        </w:rPr>
        <w:t>ố</w:t>
      </w:r>
      <w:r>
        <w:rPr>
          <w:sz w:val="24"/>
        </w:rPr>
        <w:t xml:space="preserve"> lư</w:t>
      </w:r>
      <w:r>
        <w:rPr>
          <w:sz w:val="24"/>
        </w:rPr>
        <w:t>ợ</w:t>
      </w:r>
      <w:r>
        <w:rPr>
          <w:sz w:val="24"/>
        </w:rPr>
        <w:t>ng</w:t>
      </w:r>
      <w:r>
        <w:rPr>
          <w:spacing w:val="-8"/>
          <w:sz w:val="24"/>
        </w:rPr>
        <w:t xml:space="preserve"> </w:t>
      </w:r>
      <w:r>
        <w:rPr>
          <w:sz w:val="24"/>
        </w:rPr>
        <w:t>thi</w:t>
      </w:r>
      <w:r>
        <w:rPr>
          <w:sz w:val="24"/>
        </w:rPr>
        <w:t>ế</w:t>
      </w:r>
      <w:r>
        <w:rPr>
          <w:sz w:val="24"/>
        </w:rPr>
        <w:t>t</w:t>
      </w:r>
      <w:r>
        <w:rPr>
          <w:spacing w:val="-8"/>
          <w:sz w:val="24"/>
        </w:rPr>
        <w:t xml:space="preserve"> </w:t>
      </w:r>
      <w:r>
        <w:rPr>
          <w:sz w:val="24"/>
        </w:rPr>
        <w:t>b</w:t>
      </w:r>
      <w:r>
        <w:rPr>
          <w:sz w:val="24"/>
        </w:rPr>
        <w:t>ị</w:t>
      </w:r>
      <w:r>
        <w:rPr>
          <w:spacing w:val="-10"/>
          <w:sz w:val="24"/>
        </w:rPr>
        <w:t xml:space="preserve"> </w:t>
      </w:r>
      <w:r>
        <w:rPr>
          <w:sz w:val="24"/>
        </w:rPr>
        <w:t>r</w:t>
      </w:r>
      <w:r>
        <w:rPr>
          <w:sz w:val="24"/>
        </w:rPr>
        <w:t>ử</w:t>
      </w:r>
      <w:r>
        <w:rPr>
          <w:sz w:val="24"/>
        </w:rPr>
        <w:t>a</w:t>
      </w:r>
      <w:r>
        <w:rPr>
          <w:spacing w:val="-6"/>
          <w:sz w:val="24"/>
        </w:rPr>
        <w:t xml:space="preserve"> </w:t>
      </w:r>
      <w:r>
        <w:rPr>
          <w:sz w:val="24"/>
        </w:rPr>
        <w:t>két</w:t>
      </w:r>
      <w:r>
        <w:rPr>
          <w:spacing w:val="-7"/>
          <w:sz w:val="24"/>
        </w:rPr>
        <w:t xml:space="preserve"> </w:t>
      </w:r>
      <w:r>
        <w:rPr>
          <w:sz w:val="24"/>
        </w:rPr>
        <w:t>đ</w:t>
      </w:r>
      <w:r>
        <w:rPr>
          <w:sz w:val="24"/>
        </w:rPr>
        <w:t>ể</w:t>
      </w:r>
      <w:r>
        <w:rPr>
          <w:spacing w:val="-6"/>
          <w:sz w:val="24"/>
        </w:rPr>
        <w:t xml:space="preserve"> </w:t>
      </w:r>
      <w:r>
        <w:rPr>
          <w:sz w:val="24"/>
        </w:rPr>
        <w:t>b</w:t>
      </w:r>
      <w:r>
        <w:rPr>
          <w:sz w:val="24"/>
        </w:rPr>
        <w:t>ấ</w:t>
      </w:r>
      <w:r>
        <w:rPr>
          <w:sz w:val="24"/>
        </w:rPr>
        <w:t>t</w:t>
      </w:r>
      <w:r>
        <w:rPr>
          <w:spacing w:val="-6"/>
          <w:sz w:val="24"/>
        </w:rPr>
        <w:t xml:space="preserve"> </w:t>
      </w:r>
      <w:r>
        <w:rPr>
          <w:sz w:val="24"/>
        </w:rPr>
        <w:t>k</w:t>
      </w:r>
      <w:r>
        <w:rPr>
          <w:sz w:val="24"/>
        </w:rPr>
        <w:t>ỳ</w:t>
      </w:r>
      <w:r>
        <w:rPr>
          <w:spacing w:val="-9"/>
          <w:sz w:val="24"/>
        </w:rPr>
        <w:t xml:space="preserve"> </w:t>
      </w:r>
      <w:r>
        <w:rPr>
          <w:sz w:val="24"/>
        </w:rPr>
        <w:t>thi</w:t>
      </w:r>
      <w:r>
        <w:rPr>
          <w:sz w:val="24"/>
        </w:rPr>
        <w:t>ế</w:t>
      </w:r>
      <w:r>
        <w:rPr>
          <w:sz w:val="24"/>
        </w:rPr>
        <w:t>t</w:t>
      </w:r>
      <w:r>
        <w:rPr>
          <w:spacing w:val="-9"/>
          <w:sz w:val="24"/>
        </w:rPr>
        <w:t xml:space="preserve"> </w:t>
      </w:r>
      <w:r>
        <w:rPr>
          <w:sz w:val="24"/>
        </w:rPr>
        <w:t>b</w:t>
      </w:r>
      <w:r>
        <w:rPr>
          <w:sz w:val="24"/>
        </w:rPr>
        <w:t>ị</w:t>
      </w:r>
      <w:r>
        <w:rPr>
          <w:spacing w:val="-7"/>
          <w:sz w:val="24"/>
        </w:rPr>
        <w:t xml:space="preserve"> </w:t>
      </w:r>
      <w:r>
        <w:rPr>
          <w:sz w:val="24"/>
        </w:rPr>
        <w:t>r</w:t>
      </w:r>
      <w:r>
        <w:rPr>
          <w:sz w:val="24"/>
        </w:rPr>
        <w:t>ử</w:t>
      </w:r>
      <w:r>
        <w:rPr>
          <w:sz w:val="24"/>
        </w:rPr>
        <w:t>a</w:t>
      </w:r>
      <w:r>
        <w:rPr>
          <w:spacing w:val="-9"/>
          <w:sz w:val="24"/>
        </w:rPr>
        <w:t xml:space="preserve"> </w:t>
      </w:r>
      <w:r>
        <w:rPr>
          <w:sz w:val="24"/>
        </w:rPr>
        <w:t>két</w:t>
      </w:r>
      <w:r>
        <w:rPr>
          <w:spacing w:val="-9"/>
          <w:sz w:val="24"/>
        </w:rPr>
        <w:t xml:space="preserve"> </w:t>
      </w:r>
      <w:r>
        <w:rPr>
          <w:sz w:val="24"/>
        </w:rPr>
        <w:t>nào</w:t>
      </w:r>
      <w:r>
        <w:rPr>
          <w:spacing w:val="-6"/>
          <w:sz w:val="24"/>
        </w:rPr>
        <w:t xml:space="preserve"> </w:t>
      </w:r>
      <w:r>
        <w:rPr>
          <w:sz w:val="24"/>
        </w:rPr>
        <w:t>cũng</w:t>
      </w:r>
      <w:r>
        <w:rPr>
          <w:spacing w:val="-8"/>
          <w:sz w:val="24"/>
        </w:rPr>
        <w:t xml:space="preserve"> </w:t>
      </w:r>
      <w:r>
        <w:rPr>
          <w:sz w:val="24"/>
        </w:rPr>
        <w:t>không</w:t>
      </w:r>
      <w:r>
        <w:rPr>
          <w:spacing w:val="-8"/>
          <w:sz w:val="24"/>
        </w:rPr>
        <w:t xml:space="preserve"> </w:t>
      </w:r>
      <w:r>
        <w:rPr>
          <w:sz w:val="24"/>
        </w:rPr>
        <w:t>c</w:t>
      </w:r>
      <w:r>
        <w:rPr>
          <w:sz w:val="24"/>
        </w:rPr>
        <w:t>ầ</w:t>
      </w:r>
      <w:r>
        <w:rPr>
          <w:sz w:val="24"/>
        </w:rPr>
        <w:t>n</w:t>
      </w:r>
      <w:r>
        <w:rPr>
          <w:spacing w:val="-8"/>
          <w:sz w:val="24"/>
        </w:rPr>
        <w:t xml:space="preserve"> </w:t>
      </w:r>
      <w:r>
        <w:rPr>
          <w:sz w:val="24"/>
        </w:rPr>
        <w:t>ph</w:t>
      </w:r>
      <w:r>
        <w:rPr>
          <w:sz w:val="24"/>
        </w:rPr>
        <w:t>ả</w:t>
      </w:r>
      <w:r>
        <w:rPr>
          <w:sz w:val="24"/>
        </w:rPr>
        <w:t>i</w:t>
      </w:r>
      <w:r>
        <w:rPr>
          <w:spacing w:val="-7"/>
          <w:sz w:val="24"/>
        </w:rPr>
        <w:t xml:space="preserve"> </w:t>
      </w:r>
      <w:r>
        <w:rPr>
          <w:sz w:val="24"/>
        </w:rPr>
        <w:t>di</w:t>
      </w:r>
      <w:r>
        <w:rPr>
          <w:spacing w:val="-10"/>
          <w:sz w:val="24"/>
        </w:rPr>
        <w:t xml:space="preserve"> </w:t>
      </w:r>
      <w:r>
        <w:rPr>
          <w:sz w:val="24"/>
        </w:rPr>
        <w:t>chuy</w:t>
      </w:r>
      <w:r>
        <w:rPr>
          <w:sz w:val="24"/>
        </w:rPr>
        <w:t>ể</w:t>
      </w:r>
      <w:r>
        <w:rPr>
          <w:sz w:val="24"/>
        </w:rPr>
        <w:t>n</w:t>
      </w:r>
      <w:r>
        <w:rPr>
          <w:spacing w:val="-8"/>
          <w:sz w:val="24"/>
        </w:rPr>
        <w:t xml:space="preserve"> </w:t>
      </w:r>
      <w:r>
        <w:rPr>
          <w:sz w:val="24"/>
        </w:rPr>
        <w:t>kh</w:t>
      </w:r>
      <w:r>
        <w:rPr>
          <w:sz w:val="24"/>
        </w:rPr>
        <w:t>ỏ</w:t>
      </w:r>
      <w:r>
        <w:rPr>
          <w:sz w:val="24"/>
        </w:rPr>
        <w:t>i v</w:t>
      </w:r>
      <w:r>
        <w:rPr>
          <w:sz w:val="24"/>
        </w:rPr>
        <w:t>ị</w:t>
      </w:r>
      <w:r>
        <w:rPr>
          <w:sz w:val="24"/>
        </w:rPr>
        <w:t xml:space="preserve"> trí l</w:t>
      </w:r>
      <w:r>
        <w:rPr>
          <w:sz w:val="24"/>
        </w:rPr>
        <w:t>ắ</w:t>
      </w:r>
      <w:r>
        <w:rPr>
          <w:sz w:val="24"/>
        </w:rPr>
        <w:t>p đ</w:t>
      </w:r>
      <w:r>
        <w:rPr>
          <w:sz w:val="24"/>
        </w:rPr>
        <w:t>ặ</w:t>
      </w:r>
      <w:r>
        <w:rPr>
          <w:sz w:val="24"/>
        </w:rPr>
        <w:t>t ban đ</w:t>
      </w:r>
      <w:r>
        <w:rPr>
          <w:sz w:val="24"/>
        </w:rPr>
        <w:t>ầ</w:t>
      </w:r>
      <w:r>
        <w:rPr>
          <w:sz w:val="24"/>
        </w:rPr>
        <w:t>u 3 l</w:t>
      </w:r>
      <w:r>
        <w:rPr>
          <w:sz w:val="24"/>
        </w:rPr>
        <w:t>ầ</w:t>
      </w:r>
      <w:r>
        <w:rPr>
          <w:sz w:val="24"/>
        </w:rPr>
        <w:t>n tr</w:t>
      </w:r>
      <w:r>
        <w:rPr>
          <w:sz w:val="24"/>
        </w:rPr>
        <w:t>ở</w:t>
      </w:r>
      <w:r>
        <w:rPr>
          <w:sz w:val="24"/>
        </w:rPr>
        <w:t xml:space="preserve"> lên trong khi r</w:t>
      </w:r>
      <w:r>
        <w:rPr>
          <w:sz w:val="24"/>
        </w:rPr>
        <w:t>ử</w:t>
      </w:r>
      <w:r>
        <w:rPr>
          <w:sz w:val="24"/>
        </w:rPr>
        <w:t>a két đ</w:t>
      </w:r>
      <w:r>
        <w:rPr>
          <w:sz w:val="24"/>
        </w:rPr>
        <w:t>ể</w:t>
      </w:r>
      <w:r>
        <w:rPr>
          <w:sz w:val="24"/>
        </w:rPr>
        <w:t xml:space="preserve"> đ</w:t>
      </w:r>
      <w:r>
        <w:rPr>
          <w:sz w:val="24"/>
        </w:rPr>
        <w:t>ạ</w:t>
      </w:r>
      <w:r>
        <w:rPr>
          <w:sz w:val="24"/>
        </w:rPr>
        <w:t>t đư</w:t>
      </w:r>
      <w:r>
        <w:rPr>
          <w:sz w:val="24"/>
        </w:rPr>
        <w:t>ợ</w:t>
      </w:r>
      <w:r>
        <w:rPr>
          <w:sz w:val="24"/>
        </w:rPr>
        <w:t>c chương trình r</w:t>
      </w:r>
      <w:r>
        <w:rPr>
          <w:sz w:val="24"/>
        </w:rPr>
        <w:t>ử</w:t>
      </w:r>
      <w:r>
        <w:rPr>
          <w:sz w:val="24"/>
        </w:rPr>
        <w:t>a két đã nêu trong hư</w:t>
      </w:r>
      <w:r>
        <w:rPr>
          <w:sz w:val="24"/>
        </w:rPr>
        <w:t>ớ</w:t>
      </w:r>
      <w:r>
        <w:rPr>
          <w:sz w:val="24"/>
        </w:rPr>
        <w:t>ng d</w:t>
      </w:r>
      <w:r>
        <w:rPr>
          <w:sz w:val="24"/>
        </w:rPr>
        <w:t>ẫ</w:t>
      </w:r>
      <w:r>
        <w:rPr>
          <w:sz w:val="24"/>
        </w:rPr>
        <w:t>n v</w:t>
      </w:r>
      <w:r>
        <w:rPr>
          <w:sz w:val="24"/>
        </w:rPr>
        <w:t>ề</w:t>
      </w:r>
      <w:r>
        <w:rPr>
          <w:sz w:val="24"/>
        </w:rPr>
        <w:t xml:space="preserve"> thi</w:t>
      </w:r>
      <w:r>
        <w:rPr>
          <w:sz w:val="24"/>
        </w:rPr>
        <w:t>ế</w:t>
      </w:r>
      <w:r>
        <w:rPr>
          <w:sz w:val="24"/>
        </w:rPr>
        <w:t>t b</w:t>
      </w:r>
      <w:r>
        <w:rPr>
          <w:sz w:val="24"/>
        </w:rPr>
        <w:t>ị</w:t>
      </w:r>
      <w:r>
        <w:rPr>
          <w:sz w:val="24"/>
        </w:rPr>
        <w:t xml:space="preserve"> và v</w:t>
      </w:r>
      <w:r>
        <w:rPr>
          <w:sz w:val="24"/>
        </w:rPr>
        <w:t>ậ</w:t>
      </w:r>
      <w:r>
        <w:rPr>
          <w:sz w:val="24"/>
        </w:rPr>
        <w:t>n hành;</w:t>
      </w:r>
    </w:p>
    <w:p w14:paraId="0855B6A3" w14:textId="77777777" w:rsidR="00FC7CA5" w:rsidRDefault="003671C9">
      <w:pPr>
        <w:pStyle w:val="ListParagraph"/>
        <w:numPr>
          <w:ilvl w:val="0"/>
          <w:numId w:val="11"/>
        </w:numPr>
        <w:tabs>
          <w:tab w:val="left" w:pos="1618"/>
          <w:tab w:val="left" w:pos="1620"/>
        </w:tabs>
        <w:spacing w:before="121" w:line="276" w:lineRule="auto"/>
        <w:ind w:right="254"/>
        <w:jc w:val="both"/>
        <w:rPr>
          <w:sz w:val="24"/>
        </w:rPr>
      </w:pPr>
      <w:r>
        <w:rPr>
          <w:sz w:val="24"/>
        </w:rPr>
        <w:t>S</w:t>
      </w:r>
      <w:r>
        <w:rPr>
          <w:sz w:val="24"/>
        </w:rPr>
        <w:t>ố</w:t>
      </w:r>
      <w:r>
        <w:rPr>
          <w:spacing w:val="-4"/>
          <w:sz w:val="24"/>
        </w:rPr>
        <w:t xml:space="preserve"> </w:t>
      </w:r>
      <w:r>
        <w:rPr>
          <w:sz w:val="24"/>
        </w:rPr>
        <w:t>lư</w:t>
      </w:r>
      <w:r>
        <w:rPr>
          <w:sz w:val="24"/>
        </w:rPr>
        <w:t>ợ</w:t>
      </w:r>
      <w:r>
        <w:rPr>
          <w:sz w:val="24"/>
        </w:rPr>
        <w:t>ng</w:t>
      </w:r>
      <w:r>
        <w:rPr>
          <w:spacing w:val="-6"/>
          <w:sz w:val="24"/>
        </w:rPr>
        <w:t xml:space="preserve"> </w:t>
      </w:r>
      <w:r>
        <w:rPr>
          <w:sz w:val="24"/>
        </w:rPr>
        <w:t>và</w:t>
      </w:r>
      <w:r>
        <w:rPr>
          <w:spacing w:val="-6"/>
          <w:sz w:val="24"/>
        </w:rPr>
        <w:t xml:space="preserve"> </w:t>
      </w:r>
      <w:r>
        <w:rPr>
          <w:sz w:val="24"/>
        </w:rPr>
        <w:t>v</w:t>
      </w:r>
      <w:r>
        <w:rPr>
          <w:sz w:val="24"/>
        </w:rPr>
        <w:t>ị</w:t>
      </w:r>
      <w:r>
        <w:rPr>
          <w:spacing w:val="-7"/>
          <w:sz w:val="24"/>
        </w:rPr>
        <w:t xml:space="preserve"> </w:t>
      </w:r>
      <w:r>
        <w:rPr>
          <w:sz w:val="24"/>
        </w:rPr>
        <w:t>trí</w:t>
      </w:r>
      <w:r>
        <w:rPr>
          <w:spacing w:val="-6"/>
          <w:sz w:val="24"/>
        </w:rPr>
        <w:t xml:space="preserve"> </w:t>
      </w:r>
      <w:r>
        <w:rPr>
          <w:sz w:val="24"/>
        </w:rPr>
        <w:t>c</w:t>
      </w:r>
      <w:r>
        <w:rPr>
          <w:sz w:val="24"/>
        </w:rPr>
        <w:t>ủ</w:t>
      </w:r>
      <w:r>
        <w:rPr>
          <w:sz w:val="24"/>
        </w:rPr>
        <w:t>a</w:t>
      </w:r>
      <w:r>
        <w:rPr>
          <w:spacing w:val="-8"/>
          <w:sz w:val="24"/>
        </w:rPr>
        <w:t xml:space="preserve"> </w:t>
      </w:r>
      <w:r>
        <w:rPr>
          <w:sz w:val="24"/>
        </w:rPr>
        <w:t>các</w:t>
      </w:r>
      <w:r>
        <w:rPr>
          <w:spacing w:val="-4"/>
          <w:sz w:val="24"/>
        </w:rPr>
        <w:t xml:space="preserve"> </w:t>
      </w:r>
      <w:r>
        <w:rPr>
          <w:sz w:val="24"/>
        </w:rPr>
        <w:t>thi</w:t>
      </w:r>
      <w:r>
        <w:rPr>
          <w:sz w:val="24"/>
        </w:rPr>
        <w:t>ế</w:t>
      </w:r>
      <w:r>
        <w:rPr>
          <w:sz w:val="24"/>
        </w:rPr>
        <w:t>t</w:t>
      </w:r>
      <w:r>
        <w:rPr>
          <w:spacing w:val="-6"/>
          <w:sz w:val="24"/>
        </w:rPr>
        <w:t xml:space="preserve"> </w:t>
      </w:r>
      <w:r>
        <w:rPr>
          <w:sz w:val="24"/>
        </w:rPr>
        <w:t>b</w:t>
      </w:r>
      <w:r>
        <w:rPr>
          <w:sz w:val="24"/>
        </w:rPr>
        <w:t>ị</w:t>
      </w:r>
      <w:r>
        <w:rPr>
          <w:spacing w:val="-7"/>
          <w:sz w:val="24"/>
        </w:rPr>
        <w:t xml:space="preserve"> </w:t>
      </w:r>
      <w:r>
        <w:rPr>
          <w:sz w:val="24"/>
        </w:rPr>
        <w:t>r</w:t>
      </w:r>
      <w:r>
        <w:rPr>
          <w:sz w:val="24"/>
        </w:rPr>
        <w:t>ử</w:t>
      </w:r>
      <w:r>
        <w:rPr>
          <w:sz w:val="24"/>
        </w:rPr>
        <w:t>a</w:t>
      </w:r>
      <w:r>
        <w:rPr>
          <w:spacing w:val="-4"/>
          <w:sz w:val="24"/>
        </w:rPr>
        <w:t xml:space="preserve"> </w:t>
      </w:r>
      <w:r>
        <w:rPr>
          <w:sz w:val="24"/>
        </w:rPr>
        <w:t>két</w:t>
      </w:r>
      <w:r>
        <w:rPr>
          <w:spacing w:val="-6"/>
          <w:sz w:val="24"/>
        </w:rPr>
        <w:t xml:space="preserve"> </w:t>
      </w:r>
      <w:r>
        <w:rPr>
          <w:sz w:val="24"/>
        </w:rPr>
        <w:t>ph</w:t>
      </w:r>
      <w:r>
        <w:rPr>
          <w:sz w:val="24"/>
        </w:rPr>
        <w:t>ả</w:t>
      </w:r>
      <w:r>
        <w:rPr>
          <w:sz w:val="24"/>
        </w:rPr>
        <w:t>i</w:t>
      </w:r>
      <w:r>
        <w:rPr>
          <w:spacing w:val="-5"/>
          <w:sz w:val="24"/>
        </w:rPr>
        <w:t xml:space="preserve"> </w:t>
      </w:r>
      <w:r>
        <w:rPr>
          <w:sz w:val="24"/>
        </w:rPr>
        <w:t>sao</w:t>
      </w:r>
      <w:r>
        <w:rPr>
          <w:spacing w:val="-6"/>
          <w:sz w:val="24"/>
        </w:rPr>
        <w:t xml:space="preserve"> </w:t>
      </w:r>
      <w:r>
        <w:rPr>
          <w:sz w:val="24"/>
        </w:rPr>
        <w:t>cho</w:t>
      </w:r>
      <w:r>
        <w:rPr>
          <w:spacing w:val="-3"/>
          <w:sz w:val="24"/>
        </w:rPr>
        <w:t xml:space="preserve"> </w:t>
      </w:r>
      <w:r>
        <w:rPr>
          <w:sz w:val="24"/>
        </w:rPr>
        <w:t>đ</w:t>
      </w:r>
      <w:r>
        <w:rPr>
          <w:sz w:val="24"/>
        </w:rPr>
        <w:t>ả</w:t>
      </w:r>
      <w:r>
        <w:rPr>
          <w:sz w:val="24"/>
        </w:rPr>
        <w:t>m</w:t>
      </w:r>
      <w:r>
        <w:rPr>
          <w:spacing w:val="-5"/>
          <w:sz w:val="24"/>
        </w:rPr>
        <w:t xml:space="preserve"> </w:t>
      </w:r>
      <w:r>
        <w:rPr>
          <w:sz w:val="24"/>
        </w:rPr>
        <w:t>b</w:t>
      </w:r>
      <w:r>
        <w:rPr>
          <w:sz w:val="24"/>
        </w:rPr>
        <w:t>ả</w:t>
      </w:r>
      <w:r>
        <w:rPr>
          <w:sz w:val="24"/>
        </w:rPr>
        <w:t>o</w:t>
      </w:r>
      <w:r>
        <w:rPr>
          <w:spacing w:val="-4"/>
          <w:sz w:val="24"/>
        </w:rPr>
        <w:t xml:space="preserve"> </w:t>
      </w:r>
      <w:r>
        <w:rPr>
          <w:sz w:val="24"/>
        </w:rPr>
        <w:t>r</w:t>
      </w:r>
      <w:r>
        <w:rPr>
          <w:sz w:val="24"/>
        </w:rPr>
        <w:t>ằ</w:t>
      </w:r>
      <w:r>
        <w:rPr>
          <w:sz w:val="24"/>
        </w:rPr>
        <w:t>ng</w:t>
      </w:r>
      <w:r>
        <w:rPr>
          <w:spacing w:val="-4"/>
          <w:sz w:val="24"/>
        </w:rPr>
        <w:t xml:space="preserve"> </w:t>
      </w:r>
      <w:r>
        <w:rPr>
          <w:sz w:val="24"/>
        </w:rPr>
        <w:t>t</w:t>
      </w:r>
      <w:r>
        <w:rPr>
          <w:sz w:val="24"/>
        </w:rPr>
        <w:t>ấ</w:t>
      </w:r>
      <w:r>
        <w:rPr>
          <w:sz w:val="24"/>
        </w:rPr>
        <w:t>t</w:t>
      </w:r>
      <w:r>
        <w:rPr>
          <w:spacing w:val="-6"/>
          <w:sz w:val="24"/>
        </w:rPr>
        <w:t xml:space="preserve"> </w:t>
      </w:r>
      <w:r>
        <w:rPr>
          <w:sz w:val="24"/>
        </w:rPr>
        <w:t>c</w:t>
      </w:r>
      <w:r>
        <w:rPr>
          <w:sz w:val="24"/>
        </w:rPr>
        <w:t>ả</w:t>
      </w:r>
      <w:r>
        <w:rPr>
          <w:spacing w:val="-6"/>
          <w:sz w:val="24"/>
        </w:rPr>
        <w:t xml:space="preserve"> </w:t>
      </w:r>
      <w:r>
        <w:rPr>
          <w:sz w:val="24"/>
        </w:rPr>
        <w:t>các</w:t>
      </w:r>
      <w:r>
        <w:rPr>
          <w:spacing w:val="-7"/>
          <w:sz w:val="24"/>
        </w:rPr>
        <w:t xml:space="preserve"> </w:t>
      </w:r>
      <w:r>
        <w:rPr>
          <w:sz w:val="24"/>
        </w:rPr>
        <w:t>b</w:t>
      </w:r>
      <w:r>
        <w:rPr>
          <w:sz w:val="24"/>
        </w:rPr>
        <w:t>ề</w:t>
      </w:r>
      <w:r>
        <w:rPr>
          <w:spacing w:val="-6"/>
          <w:sz w:val="24"/>
        </w:rPr>
        <w:t xml:space="preserve"> </w:t>
      </w:r>
      <w:r>
        <w:rPr>
          <w:sz w:val="24"/>
        </w:rPr>
        <w:t>m</w:t>
      </w:r>
      <w:r>
        <w:rPr>
          <w:sz w:val="24"/>
        </w:rPr>
        <w:t>ặ</w:t>
      </w:r>
      <w:r>
        <w:rPr>
          <w:sz w:val="24"/>
        </w:rPr>
        <w:t>t th</w:t>
      </w:r>
      <w:r>
        <w:rPr>
          <w:sz w:val="24"/>
        </w:rPr>
        <w:t>ẳ</w:t>
      </w:r>
      <w:r>
        <w:rPr>
          <w:sz w:val="24"/>
        </w:rPr>
        <w:t>ng</w:t>
      </w:r>
      <w:r>
        <w:rPr>
          <w:spacing w:val="-10"/>
          <w:sz w:val="24"/>
        </w:rPr>
        <w:t xml:space="preserve"> </w:t>
      </w:r>
      <w:r>
        <w:rPr>
          <w:sz w:val="24"/>
        </w:rPr>
        <w:t>đ</w:t>
      </w:r>
      <w:r>
        <w:rPr>
          <w:sz w:val="24"/>
        </w:rPr>
        <w:t>ứ</w:t>
      </w:r>
      <w:r>
        <w:rPr>
          <w:sz w:val="24"/>
        </w:rPr>
        <w:t>ng</w:t>
      </w:r>
      <w:r>
        <w:rPr>
          <w:spacing w:val="-11"/>
          <w:sz w:val="24"/>
        </w:rPr>
        <w:t xml:space="preserve"> </w:t>
      </w:r>
      <w:r>
        <w:rPr>
          <w:sz w:val="24"/>
        </w:rPr>
        <w:t>và</w:t>
      </w:r>
      <w:r>
        <w:rPr>
          <w:spacing w:val="-11"/>
          <w:sz w:val="24"/>
        </w:rPr>
        <w:t xml:space="preserve"> </w:t>
      </w:r>
      <w:r>
        <w:rPr>
          <w:sz w:val="24"/>
        </w:rPr>
        <w:t>t</w:t>
      </w:r>
      <w:r>
        <w:rPr>
          <w:sz w:val="24"/>
        </w:rPr>
        <w:t>ấ</w:t>
      </w:r>
      <w:r>
        <w:rPr>
          <w:sz w:val="24"/>
        </w:rPr>
        <w:t>t</w:t>
      </w:r>
      <w:r>
        <w:rPr>
          <w:spacing w:val="-11"/>
          <w:sz w:val="24"/>
        </w:rPr>
        <w:t xml:space="preserve"> </w:t>
      </w:r>
      <w:r>
        <w:rPr>
          <w:sz w:val="24"/>
        </w:rPr>
        <w:t>c</w:t>
      </w:r>
      <w:r>
        <w:rPr>
          <w:sz w:val="24"/>
        </w:rPr>
        <w:t>ả</w:t>
      </w:r>
      <w:r>
        <w:rPr>
          <w:spacing w:val="-11"/>
          <w:sz w:val="24"/>
        </w:rPr>
        <w:t xml:space="preserve"> </w:t>
      </w:r>
      <w:r>
        <w:rPr>
          <w:sz w:val="24"/>
        </w:rPr>
        <w:t>các</w:t>
      </w:r>
      <w:r>
        <w:rPr>
          <w:spacing w:val="-12"/>
          <w:sz w:val="24"/>
        </w:rPr>
        <w:t xml:space="preserve"> </w:t>
      </w:r>
      <w:r>
        <w:rPr>
          <w:sz w:val="24"/>
        </w:rPr>
        <w:t>b</w:t>
      </w:r>
      <w:r>
        <w:rPr>
          <w:sz w:val="24"/>
        </w:rPr>
        <w:t>ề</w:t>
      </w:r>
      <w:r>
        <w:rPr>
          <w:spacing w:val="-13"/>
          <w:sz w:val="24"/>
        </w:rPr>
        <w:t xml:space="preserve"> </w:t>
      </w:r>
      <w:r>
        <w:rPr>
          <w:sz w:val="24"/>
        </w:rPr>
        <w:t>m</w:t>
      </w:r>
      <w:r>
        <w:rPr>
          <w:sz w:val="24"/>
        </w:rPr>
        <w:t>ặ</w:t>
      </w:r>
      <w:r>
        <w:rPr>
          <w:sz w:val="24"/>
        </w:rPr>
        <w:t>t</w:t>
      </w:r>
      <w:r>
        <w:rPr>
          <w:spacing w:val="-11"/>
          <w:sz w:val="24"/>
        </w:rPr>
        <w:t xml:space="preserve"> </w:t>
      </w:r>
      <w:r>
        <w:rPr>
          <w:sz w:val="24"/>
        </w:rPr>
        <w:t>n</w:t>
      </w:r>
      <w:r>
        <w:rPr>
          <w:sz w:val="24"/>
        </w:rPr>
        <w:t>ằ</w:t>
      </w:r>
      <w:r>
        <w:rPr>
          <w:sz w:val="24"/>
        </w:rPr>
        <w:t>m</w:t>
      </w:r>
      <w:r>
        <w:rPr>
          <w:spacing w:val="-12"/>
          <w:sz w:val="24"/>
        </w:rPr>
        <w:t xml:space="preserve"> </w:t>
      </w:r>
      <w:r>
        <w:rPr>
          <w:sz w:val="24"/>
        </w:rPr>
        <w:t>ngang</w:t>
      </w:r>
      <w:r>
        <w:rPr>
          <w:spacing w:val="-15"/>
          <w:sz w:val="24"/>
        </w:rPr>
        <w:t xml:space="preserve"> </w:t>
      </w:r>
      <w:r>
        <w:rPr>
          <w:sz w:val="24"/>
        </w:rPr>
        <w:t>có</w:t>
      </w:r>
      <w:r>
        <w:rPr>
          <w:spacing w:val="-11"/>
          <w:sz w:val="24"/>
        </w:rPr>
        <w:t xml:space="preserve"> </w:t>
      </w:r>
      <w:r>
        <w:rPr>
          <w:sz w:val="24"/>
        </w:rPr>
        <w:t>th</w:t>
      </w:r>
      <w:r>
        <w:rPr>
          <w:sz w:val="24"/>
        </w:rPr>
        <w:t>ể</w:t>
      </w:r>
      <w:r>
        <w:rPr>
          <w:spacing w:val="-6"/>
          <w:sz w:val="24"/>
        </w:rPr>
        <w:t xml:space="preserve"> </w:t>
      </w:r>
      <w:r>
        <w:rPr>
          <w:sz w:val="24"/>
        </w:rPr>
        <w:t>đư</w:t>
      </w:r>
      <w:r>
        <w:rPr>
          <w:sz w:val="24"/>
        </w:rPr>
        <w:t>ợ</w:t>
      </w:r>
      <w:r>
        <w:rPr>
          <w:sz w:val="24"/>
        </w:rPr>
        <w:t>c</w:t>
      </w:r>
      <w:r>
        <w:rPr>
          <w:spacing w:val="-12"/>
          <w:sz w:val="24"/>
        </w:rPr>
        <w:t xml:space="preserve"> </w:t>
      </w:r>
      <w:r>
        <w:rPr>
          <w:sz w:val="24"/>
        </w:rPr>
        <w:t>r</w:t>
      </w:r>
      <w:r>
        <w:rPr>
          <w:sz w:val="24"/>
        </w:rPr>
        <w:t>ử</w:t>
      </w:r>
      <w:r>
        <w:rPr>
          <w:sz w:val="24"/>
        </w:rPr>
        <w:t>a</w:t>
      </w:r>
      <w:r>
        <w:rPr>
          <w:spacing w:val="-11"/>
          <w:sz w:val="24"/>
        </w:rPr>
        <w:t xml:space="preserve"> </w:t>
      </w:r>
      <w:r>
        <w:rPr>
          <w:sz w:val="24"/>
        </w:rPr>
        <w:t>b</w:t>
      </w:r>
      <w:r>
        <w:rPr>
          <w:sz w:val="24"/>
        </w:rPr>
        <w:t>ằ</w:t>
      </w:r>
      <w:r>
        <w:rPr>
          <w:sz w:val="24"/>
        </w:rPr>
        <w:t>ng</w:t>
      </w:r>
      <w:r>
        <w:rPr>
          <w:spacing w:val="-13"/>
          <w:sz w:val="24"/>
        </w:rPr>
        <w:t xml:space="preserve"> </w:t>
      </w:r>
      <w:r>
        <w:rPr>
          <w:sz w:val="24"/>
        </w:rPr>
        <w:t>cách</w:t>
      </w:r>
      <w:r>
        <w:rPr>
          <w:spacing w:val="-11"/>
          <w:sz w:val="24"/>
        </w:rPr>
        <w:t xml:space="preserve"> </w:t>
      </w:r>
      <w:r>
        <w:rPr>
          <w:sz w:val="24"/>
        </w:rPr>
        <w:t>phun</w:t>
      </w:r>
      <w:r>
        <w:rPr>
          <w:spacing w:val="-13"/>
          <w:sz w:val="24"/>
        </w:rPr>
        <w:t xml:space="preserve"> </w:t>
      </w:r>
      <w:r>
        <w:rPr>
          <w:sz w:val="24"/>
        </w:rPr>
        <w:t>tr</w:t>
      </w:r>
      <w:r>
        <w:rPr>
          <w:sz w:val="24"/>
        </w:rPr>
        <w:t>ự</w:t>
      </w:r>
      <w:r>
        <w:rPr>
          <w:sz w:val="24"/>
        </w:rPr>
        <w:t>c</w:t>
      </w:r>
      <w:r>
        <w:rPr>
          <w:spacing w:val="-12"/>
          <w:sz w:val="24"/>
        </w:rPr>
        <w:t xml:space="preserve"> </w:t>
      </w:r>
      <w:r>
        <w:rPr>
          <w:sz w:val="24"/>
        </w:rPr>
        <w:t>ti</w:t>
      </w:r>
      <w:r>
        <w:rPr>
          <w:sz w:val="24"/>
        </w:rPr>
        <w:t>ế</w:t>
      </w:r>
      <w:r>
        <w:rPr>
          <w:sz w:val="24"/>
        </w:rPr>
        <w:t>p, ho</w:t>
      </w:r>
      <w:r>
        <w:rPr>
          <w:sz w:val="24"/>
        </w:rPr>
        <w:t>ặ</w:t>
      </w:r>
      <w:r>
        <w:rPr>
          <w:sz w:val="24"/>
        </w:rPr>
        <w:t>c vi</w:t>
      </w:r>
      <w:r>
        <w:rPr>
          <w:sz w:val="24"/>
        </w:rPr>
        <w:t>ệ</w:t>
      </w:r>
      <w:r>
        <w:rPr>
          <w:sz w:val="24"/>
        </w:rPr>
        <w:t>c r</w:t>
      </w:r>
      <w:r>
        <w:rPr>
          <w:sz w:val="24"/>
        </w:rPr>
        <w:t>ử</w:t>
      </w:r>
      <w:r>
        <w:rPr>
          <w:sz w:val="24"/>
        </w:rPr>
        <w:t>a két đ</w:t>
      </w:r>
      <w:r>
        <w:rPr>
          <w:sz w:val="24"/>
        </w:rPr>
        <w:t>ạ</w:t>
      </w:r>
      <w:r>
        <w:rPr>
          <w:sz w:val="24"/>
        </w:rPr>
        <w:t>t hi</w:t>
      </w:r>
      <w:r>
        <w:rPr>
          <w:sz w:val="24"/>
        </w:rPr>
        <w:t>ệ</w:t>
      </w:r>
      <w:r>
        <w:rPr>
          <w:sz w:val="24"/>
        </w:rPr>
        <w:t>u qu</w:t>
      </w:r>
      <w:r>
        <w:rPr>
          <w:sz w:val="24"/>
        </w:rPr>
        <w:t>ả</w:t>
      </w:r>
      <w:r>
        <w:rPr>
          <w:sz w:val="24"/>
        </w:rPr>
        <w:t xml:space="preserve"> b</w:t>
      </w:r>
      <w:r>
        <w:rPr>
          <w:sz w:val="24"/>
        </w:rPr>
        <w:t>ằ</w:t>
      </w:r>
      <w:r>
        <w:rPr>
          <w:sz w:val="24"/>
        </w:rPr>
        <w:t>ng tia phun ph</w:t>
      </w:r>
      <w:r>
        <w:rPr>
          <w:sz w:val="24"/>
        </w:rPr>
        <w:t>ả</w:t>
      </w:r>
      <w:r>
        <w:rPr>
          <w:sz w:val="24"/>
        </w:rPr>
        <w:t>n x</w:t>
      </w:r>
      <w:r>
        <w:rPr>
          <w:sz w:val="24"/>
        </w:rPr>
        <w:t>ạ</w:t>
      </w:r>
      <w:r>
        <w:rPr>
          <w:sz w:val="24"/>
        </w:rPr>
        <w:t>. Đ</w:t>
      </w:r>
      <w:r>
        <w:rPr>
          <w:sz w:val="24"/>
        </w:rPr>
        <w:t>ể</w:t>
      </w:r>
      <w:r>
        <w:rPr>
          <w:sz w:val="24"/>
        </w:rPr>
        <w:t xml:space="preserve"> đánh giá hi</w:t>
      </w:r>
      <w:r>
        <w:rPr>
          <w:sz w:val="24"/>
        </w:rPr>
        <w:t>ệ</w:t>
      </w:r>
      <w:r>
        <w:rPr>
          <w:sz w:val="24"/>
        </w:rPr>
        <w:t>u qu</w:t>
      </w:r>
      <w:r>
        <w:rPr>
          <w:sz w:val="24"/>
        </w:rPr>
        <w:t>ả</w:t>
      </w:r>
      <w:r>
        <w:rPr>
          <w:sz w:val="24"/>
        </w:rPr>
        <w:t xml:space="preserve"> c</w:t>
      </w:r>
      <w:r>
        <w:rPr>
          <w:sz w:val="24"/>
        </w:rPr>
        <w:t>ủ</w:t>
      </w:r>
      <w:r>
        <w:rPr>
          <w:sz w:val="24"/>
        </w:rPr>
        <w:t>a tia phun</w:t>
      </w:r>
      <w:r>
        <w:rPr>
          <w:spacing w:val="-8"/>
          <w:sz w:val="24"/>
        </w:rPr>
        <w:t xml:space="preserve"> </w:t>
      </w:r>
      <w:r>
        <w:rPr>
          <w:sz w:val="24"/>
        </w:rPr>
        <w:t>ph</w:t>
      </w:r>
      <w:r>
        <w:rPr>
          <w:sz w:val="24"/>
        </w:rPr>
        <w:t>ả</w:t>
      </w:r>
      <w:r>
        <w:rPr>
          <w:sz w:val="24"/>
        </w:rPr>
        <w:t>n</w:t>
      </w:r>
      <w:r>
        <w:rPr>
          <w:spacing w:val="-11"/>
          <w:sz w:val="24"/>
        </w:rPr>
        <w:t xml:space="preserve"> </w:t>
      </w:r>
      <w:r>
        <w:rPr>
          <w:sz w:val="24"/>
        </w:rPr>
        <w:t>x</w:t>
      </w:r>
      <w:r>
        <w:rPr>
          <w:sz w:val="24"/>
        </w:rPr>
        <w:t>ạ</w:t>
      </w:r>
      <w:r>
        <w:rPr>
          <w:sz w:val="24"/>
        </w:rPr>
        <w:t>,</w:t>
      </w:r>
      <w:r>
        <w:rPr>
          <w:spacing w:val="-11"/>
          <w:sz w:val="24"/>
        </w:rPr>
        <w:t xml:space="preserve"> </w:t>
      </w:r>
      <w:r>
        <w:rPr>
          <w:sz w:val="24"/>
        </w:rPr>
        <w:t>ph</w:t>
      </w:r>
      <w:r>
        <w:rPr>
          <w:sz w:val="24"/>
        </w:rPr>
        <w:t>ả</w:t>
      </w:r>
      <w:r>
        <w:rPr>
          <w:sz w:val="24"/>
        </w:rPr>
        <w:t>i</w:t>
      </w:r>
      <w:r>
        <w:rPr>
          <w:spacing w:val="-10"/>
          <w:sz w:val="24"/>
        </w:rPr>
        <w:t xml:space="preserve"> </w:t>
      </w:r>
      <w:r>
        <w:rPr>
          <w:sz w:val="24"/>
        </w:rPr>
        <w:t>chú</w:t>
      </w:r>
      <w:r>
        <w:rPr>
          <w:spacing w:val="-8"/>
          <w:sz w:val="24"/>
        </w:rPr>
        <w:t xml:space="preserve"> </w:t>
      </w:r>
      <w:r>
        <w:rPr>
          <w:sz w:val="24"/>
        </w:rPr>
        <w:t>ý</w:t>
      </w:r>
      <w:r>
        <w:rPr>
          <w:spacing w:val="-9"/>
          <w:sz w:val="24"/>
        </w:rPr>
        <w:t xml:space="preserve"> </w:t>
      </w:r>
      <w:r>
        <w:rPr>
          <w:sz w:val="24"/>
        </w:rPr>
        <w:t>đ</w:t>
      </w:r>
      <w:r>
        <w:rPr>
          <w:sz w:val="24"/>
        </w:rPr>
        <w:t>ặ</w:t>
      </w:r>
      <w:r>
        <w:rPr>
          <w:sz w:val="24"/>
        </w:rPr>
        <w:t>c</w:t>
      </w:r>
      <w:r>
        <w:rPr>
          <w:spacing w:val="-12"/>
          <w:sz w:val="24"/>
        </w:rPr>
        <w:t xml:space="preserve"> </w:t>
      </w:r>
      <w:r>
        <w:rPr>
          <w:sz w:val="24"/>
        </w:rPr>
        <w:t>bi</w:t>
      </w:r>
      <w:r>
        <w:rPr>
          <w:sz w:val="24"/>
        </w:rPr>
        <w:t>ệ</w:t>
      </w:r>
      <w:r>
        <w:rPr>
          <w:sz w:val="24"/>
        </w:rPr>
        <w:t>t</w:t>
      </w:r>
      <w:r>
        <w:rPr>
          <w:spacing w:val="-10"/>
          <w:sz w:val="24"/>
        </w:rPr>
        <w:t xml:space="preserve"> </w:t>
      </w:r>
      <w:r>
        <w:rPr>
          <w:sz w:val="24"/>
        </w:rPr>
        <w:t>đ</w:t>
      </w:r>
      <w:r>
        <w:rPr>
          <w:sz w:val="24"/>
        </w:rPr>
        <w:t>ế</w:t>
      </w:r>
      <w:r>
        <w:rPr>
          <w:sz w:val="24"/>
        </w:rPr>
        <w:t>n</w:t>
      </w:r>
      <w:r>
        <w:rPr>
          <w:spacing w:val="-8"/>
          <w:sz w:val="24"/>
        </w:rPr>
        <w:t xml:space="preserve"> </w:t>
      </w:r>
      <w:r>
        <w:rPr>
          <w:sz w:val="24"/>
        </w:rPr>
        <w:t>vi</w:t>
      </w:r>
      <w:r>
        <w:rPr>
          <w:sz w:val="24"/>
        </w:rPr>
        <w:t>ệ</w:t>
      </w:r>
      <w:r>
        <w:rPr>
          <w:sz w:val="24"/>
        </w:rPr>
        <w:t>c</w:t>
      </w:r>
      <w:r>
        <w:rPr>
          <w:spacing w:val="-11"/>
          <w:sz w:val="24"/>
        </w:rPr>
        <w:t xml:space="preserve"> </w:t>
      </w:r>
      <w:r>
        <w:rPr>
          <w:sz w:val="24"/>
        </w:rPr>
        <w:t>r</w:t>
      </w:r>
      <w:r>
        <w:rPr>
          <w:sz w:val="24"/>
        </w:rPr>
        <w:t>ử</w:t>
      </w:r>
      <w:r>
        <w:rPr>
          <w:sz w:val="24"/>
        </w:rPr>
        <w:t>a</w:t>
      </w:r>
      <w:r>
        <w:rPr>
          <w:spacing w:val="-9"/>
          <w:sz w:val="24"/>
        </w:rPr>
        <w:t xml:space="preserve"> </w:t>
      </w:r>
      <w:r>
        <w:rPr>
          <w:sz w:val="24"/>
        </w:rPr>
        <w:t>các</w:t>
      </w:r>
      <w:r>
        <w:rPr>
          <w:spacing w:val="-12"/>
          <w:sz w:val="24"/>
        </w:rPr>
        <w:t xml:space="preserve"> </w:t>
      </w:r>
      <w:r>
        <w:rPr>
          <w:sz w:val="24"/>
        </w:rPr>
        <w:t>b</w:t>
      </w:r>
      <w:r>
        <w:rPr>
          <w:sz w:val="24"/>
        </w:rPr>
        <w:t>ề</w:t>
      </w:r>
      <w:r>
        <w:rPr>
          <w:spacing w:val="-11"/>
          <w:sz w:val="24"/>
        </w:rPr>
        <w:t xml:space="preserve"> </w:t>
      </w:r>
      <w:r>
        <w:rPr>
          <w:sz w:val="24"/>
        </w:rPr>
        <w:t>m</w:t>
      </w:r>
      <w:r>
        <w:rPr>
          <w:sz w:val="24"/>
        </w:rPr>
        <w:t>ặ</w:t>
      </w:r>
      <w:r>
        <w:rPr>
          <w:sz w:val="24"/>
        </w:rPr>
        <w:t>t</w:t>
      </w:r>
      <w:r>
        <w:rPr>
          <w:spacing w:val="-11"/>
          <w:sz w:val="24"/>
        </w:rPr>
        <w:t xml:space="preserve"> </w:t>
      </w:r>
      <w:r>
        <w:rPr>
          <w:sz w:val="24"/>
        </w:rPr>
        <w:t>n</w:t>
      </w:r>
      <w:r>
        <w:rPr>
          <w:sz w:val="24"/>
        </w:rPr>
        <w:t>ằ</w:t>
      </w:r>
      <w:r>
        <w:rPr>
          <w:sz w:val="24"/>
        </w:rPr>
        <w:t>m</w:t>
      </w:r>
      <w:r>
        <w:rPr>
          <w:spacing w:val="-10"/>
          <w:sz w:val="24"/>
        </w:rPr>
        <w:t xml:space="preserve"> </w:t>
      </w:r>
      <w:r>
        <w:rPr>
          <w:sz w:val="24"/>
        </w:rPr>
        <w:t>ngang</w:t>
      </w:r>
      <w:r>
        <w:rPr>
          <w:spacing w:val="-11"/>
          <w:sz w:val="24"/>
        </w:rPr>
        <w:t xml:space="preserve"> </w:t>
      </w:r>
      <w:r>
        <w:rPr>
          <w:sz w:val="24"/>
        </w:rPr>
        <w:t>phía</w:t>
      </w:r>
      <w:r>
        <w:rPr>
          <w:spacing w:val="-8"/>
          <w:sz w:val="24"/>
        </w:rPr>
        <w:t xml:space="preserve"> </w:t>
      </w:r>
      <w:r>
        <w:rPr>
          <w:sz w:val="24"/>
        </w:rPr>
        <w:t>trên</w:t>
      </w:r>
      <w:r>
        <w:rPr>
          <w:spacing w:val="-8"/>
          <w:sz w:val="24"/>
        </w:rPr>
        <w:t xml:space="preserve"> </w:t>
      </w:r>
      <w:r>
        <w:rPr>
          <w:sz w:val="24"/>
        </w:rPr>
        <w:t>và</w:t>
      </w:r>
      <w:r>
        <w:rPr>
          <w:spacing w:val="-11"/>
          <w:sz w:val="24"/>
        </w:rPr>
        <w:t xml:space="preserve"> </w:t>
      </w:r>
      <w:r>
        <w:rPr>
          <w:sz w:val="24"/>
        </w:rPr>
        <w:t>các thông s</w:t>
      </w:r>
      <w:r>
        <w:rPr>
          <w:sz w:val="24"/>
        </w:rPr>
        <w:t>ố</w:t>
      </w:r>
      <w:r>
        <w:rPr>
          <w:sz w:val="24"/>
        </w:rPr>
        <w:t xml:space="preserve"> sau đây:</w:t>
      </w:r>
    </w:p>
    <w:p w14:paraId="5B4C365F" w14:textId="77777777" w:rsidR="00FC7CA5" w:rsidRDefault="003671C9">
      <w:pPr>
        <w:pStyle w:val="ListParagraph"/>
        <w:numPr>
          <w:ilvl w:val="1"/>
          <w:numId w:val="11"/>
        </w:numPr>
        <w:tabs>
          <w:tab w:val="left" w:pos="2072"/>
          <w:tab w:val="left" w:pos="2074"/>
        </w:tabs>
        <w:spacing w:before="119" w:line="288" w:lineRule="auto"/>
        <w:ind w:right="252"/>
        <w:jc w:val="both"/>
        <w:rPr>
          <w:sz w:val="24"/>
        </w:rPr>
      </w:pPr>
      <w:r>
        <w:rPr>
          <w:sz w:val="24"/>
        </w:rPr>
        <w:t>Đ</w:t>
      </w:r>
      <w:r>
        <w:rPr>
          <w:sz w:val="24"/>
        </w:rPr>
        <w:t>ố</w:t>
      </w:r>
      <w:r>
        <w:rPr>
          <w:sz w:val="24"/>
        </w:rPr>
        <w:t>i v</w:t>
      </w:r>
      <w:r>
        <w:rPr>
          <w:sz w:val="24"/>
        </w:rPr>
        <w:t>ớ</w:t>
      </w:r>
      <w:r>
        <w:rPr>
          <w:sz w:val="24"/>
        </w:rPr>
        <w:t>i các m</w:t>
      </w:r>
      <w:r>
        <w:rPr>
          <w:sz w:val="24"/>
        </w:rPr>
        <w:t>ặ</w:t>
      </w:r>
      <w:r>
        <w:rPr>
          <w:sz w:val="24"/>
        </w:rPr>
        <w:t>t n</w:t>
      </w:r>
      <w:r>
        <w:rPr>
          <w:sz w:val="24"/>
        </w:rPr>
        <w:t>ằ</w:t>
      </w:r>
      <w:r>
        <w:rPr>
          <w:sz w:val="24"/>
        </w:rPr>
        <w:t>m ngang c</w:t>
      </w:r>
      <w:r>
        <w:rPr>
          <w:sz w:val="24"/>
        </w:rPr>
        <w:t>ủ</w:t>
      </w:r>
      <w:r>
        <w:rPr>
          <w:sz w:val="24"/>
        </w:rPr>
        <w:t>a đáy két và m</w:t>
      </w:r>
      <w:r>
        <w:rPr>
          <w:sz w:val="24"/>
        </w:rPr>
        <w:t>ặ</w:t>
      </w:r>
      <w:r>
        <w:rPr>
          <w:sz w:val="24"/>
        </w:rPr>
        <w:t>t trên c</w:t>
      </w:r>
      <w:r>
        <w:rPr>
          <w:sz w:val="24"/>
        </w:rPr>
        <w:t>ủ</w:t>
      </w:r>
      <w:r>
        <w:rPr>
          <w:sz w:val="24"/>
        </w:rPr>
        <w:t>a các thành ph</w:t>
      </w:r>
      <w:r>
        <w:rPr>
          <w:sz w:val="24"/>
        </w:rPr>
        <w:t>ầ</w:t>
      </w:r>
      <w:r>
        <w:rPr>
          <w:sz w:val="24"/>
        </w:rPr>
        <w:t>n k</w:t>
      </w:r>
      <w:r>
        <w:rPr>
          <w:sz w:val="24"/>
        </w:rPr>
        <w:t>ế</w:t>
      </w:r>
      <w:r>
        <w:rPr>
          <w:sz w:val="24"/>
        </w:rPr>
        <w:t>t c</w:t>
      </w:r>
      <w:r>
        <w:rPr>
          <w:sz w:val="24"/>
        </w:rPr>
        <w:t>ấ</w:t>
      </w:r>
      <w:r>
        <w:rPr>
          <w:sz w:val="24"/>
        </w:rPr>
        <w:t>u thân tàu chính l</w:t>
      </w:r>
      <w:r>
        <w:rPr>
          <w:sz w:val="24"/>
        </w:rPr>
        <w:t>ớ</w:t>
      </w:r>
      <w:r>
        <w:rPr>
          <w:sz w:val="24"/>
        </w:rPr>
        <w:t>n như các d</w:t>
      </w:r>
      <w:r>
        <w:rPr>
          <w:sz w:val="24"/>
        </w:rPr>
        <w:t>ầ</w:t>
      </w:r>
      <w:r>
        <w:rPr>
          <w:sz w:val="24"/>
        </w:rPr>
        <w:t>m d</w:t>
      </w:r>
      <w:r>
        <w:rPr>
          <w:sz w:val="24"/>
        </w:rPr>
        <w:t>ọ</w:t>
      </w:r>
      <w:r>
        <w:rPr>
          <w:sz w:val="24"/>
        </w:rPr>
        <w:t>c trong két, t</w:t>
      </w:r>
      <w:r>
        <w:rPr>
          <w:sz w:val="24"/>
        </w:rPr>
        <w:t>ổ</w:t>
      </w:r>
      <w:r>
        <w:rPr>
          <w:sz w:val="24"/>
        </w:rPr>
        <w:t>ng các di</w:t>
      </w:r>
      <w:r>
        <w:rPr>
          <w:sz w:val="24"/>
        </w:rPr>
        <w:t>ệ</w:t>
      </w:r>
      <w:r>
        <w:rPr>
          <w:sz w:val="24"/>
        </w:rPr>
        <w:t>n tích mà vi</w:t>
      </w:r>
      <w:r>
        <w:rPr>
          <w:sz w:val="24"/>
        </w:rPr>
        <w:t>ệ</w:t>
      </w:r>
      <w:r>
        <w:rPr>
          <w:sz w:val="24"/>
        </w:rPr>
        <w:t>c phun tr</w:t>
      </w:r>
      <w:r>
        <w:rPr>
          <w:sz w:val="24"/>
        </w:rPr>
        <w:t>ự</w:t>
      </w:r>
      <w:r>
        <w:rPr>
          <w:sz w:val="24"/>
        </w:rPr>
        <w:t>c</w:t>
      </w:r>
      <w:r>
        <w:rPr>
          <w:spacing w:val="-2"/>
          <w:sz w:val="24"/>
        </w:rPr>
        <w:t xml:space="preserve"> </w:t>
      </w:r>
      <w:r>
        <w:rPr>
          <w:sz w:val="24"/>
        </w:rPr>
        <w:t>ti</w:t>
      </w:r>
      <w:r>
        <w:rPr>
          <w:sz w:val="24"/>
        </w:rPr>
        <w:t>ế</w:t>
      </w:r>
      <w:r>
        <w:rPr>
          <w:sz w:val="24"/>
        </w:rPr>
        <w:t>p</w:t>
      </w:r>
      <w:r>
        <w:rPr>
          <w:spacing w:val="-3"/>
          <w:sz w:val="24"/>
        </w:rPr>
        <w:t xml:space="preserve"> </w:t>
      </w:r>
      <w:r>
        <w:rPr>
          <w:sz w:val="24"/>
        </w:rPr>
        <w:t>b</w:t>
      </w:r>
      <w:r>
        <w:rPr>
          <w:sz w:val="24"/>
        </w:rPr>
        <w:t>ị</w:t>
      </w:r>
      <w:r>
        <w:rPr>
          <w:spacing w:val="-5"/>
          <w:sz w:val="24"/>
        </w:rPr>
        <w:t xml:space="preserve"> </w:t>
      </w:r>
      <w:r>
        <w:rPr>
          <w:sz w:val="24"/>
        </w:rPr>
        <w:t>c</w:t>
      </w:r>
      <w:r>
        <w:rPr>
          <w:sz w:val="24"/>
        </w:rPr>
        <w:t>ả</w:t>
      </w:r>
      <w:r>
        <w:rPr>
          <w:sz w:val="24"/>
        </w:rPr>
        <w:t>n</w:t>
      </w:r>
      <w:r>
        <w:rPr>
          <w:spacing w:val="-4"/>
          <w:sz w:val="24"/>
        </w:rPr>
        <w:t xml:space="preserve"> </w:t>
      </w:r>
      <w:r>
        <w:rPr>
          <w:sz w:val="24"/>
        </w:rPr>
        <w:t>tr</w:t>
      </w:r>
      <w:r>
        <w:rPr>
          <w:sz w:val="24"/>
        </w:rPr>
        <w:t>ở</w:t>
      </w:r>
      <w:r>
        <w:rPr>
          <w:spacing w:val="-4"/>
          <w:sz w:val="24"/>
        </w:rPr>
        <w:t xml:space="preserve"> </w:t>
      </w:r>
      <w:r>
        <w:rPr>
          <w:sz w:val="24"/>
        </w:rPr>
        <w:t>b</w:t>
      </w:r>
      <w:r>
        <w:rPr>
          <w:sz w:val="24"/>
        </w:rPr>
        <w:t>ở</w:t>
      </w:r>
      <w:r>
        <w:rPr>
          <w:sz w:val="24"/>
        </w:rPr>
        <w:t>i</w:t>
      </w:r>
      <w:r>
        <w:rPr>
          <w:spacing w:val="-7"/>
          <w:sz w:val="24"/>
        </w:rPr>
        <w:t xml:space="preserve"> </w:t>
      </w:r>
      <w:r>
        <w:rPr>
          <w:sz w:val="24"/>
        </w:rPr>
        <w:t>các</w:t>
      </w:r>
      <w:r>
        <w:rPr>
          <w:spacing w:val="-2"/>
          <w:sz w:val="24"/>
        </w:rPr>
        <w:t xml:space="preserve"> </w:t>
      </w:r>
      <w:r>
        <w:rPr>
          <w:sz w:val="24"/>
        </w:rPr>
        <w:t>boong,</w:t>
      </w:r>
      <w:r>
        <w:rPr>
          <w:spacing w:val="-4"/>
          <w:sz w:val="24"/>
        </w:rPr>
        <w:t xml:space="preserve"> </w:t>
      </w:r>
      <w:r>
        <w:rPr>
          <w:sz w:val="24"/>
        </w:rPr>
        <w:t>s</w:t>
      </w:r>
      <w:r>
        <w:rPr>
          <w:sz w:val="24"/>
        </w:rPr>
        <w:t>ố</w:t>
      </w:r>
      <w:r>
        <w:rPr>
          <w:sz w:val="24"/>
        </w:rPr>
        <w:t>ng</w:t>
      </w:r>
      <w:r>
        <w:rPr>
          <w:spacing w:val="-4"/>
          <w:sz w:val="24"/>
        </w:rPr>
        <w:t xml:space="preserve"> </w:t>
      </w:r>
      <w:r>
        <w:rPr>
          <w:sz w:val="24"/>
        </w:rPr>
        <w:t>d</w:t>
      </w:r>
      <w:r>
        <w:rPr>
          <w:sz w:val="24"/>
        </w:rPr>
        <w:t>ọ</w:t>
      </w:r>
      <w:r>
        <w:rPr>
          <w:sz w:val="24"/>
        </w:rPr>
        <w:t>c đáy,</w:t>
      </w:r>
      <w:r>
        <w:rPr>
          <w:spacing w:val="-2"/>
          <w:sz w:val="24"/>
        </w:rPr>
        <w:t xml:space="preserve"> </w:t>
      </w:r>
      <w:r>
        <w:rPr>
          <w:sz w:val="24"/>
        </w:rPr>
        <w:t>các</w:t>
      </w:r>
      <w:r>
        <w:rPr>
          <w:spacing w:val="-4"/>
          <w:sz w:val="24"/>
        </w:rPr>
        <w:t xml:space="preserve"> </w:t>
      </w:r>
      <w:r>
        <w:rPr>
          <w:sz w:val="24"/>
        </w:rPr>
        <w:t>d</w:t>
      </w:r>
      <w:r>
        <w:rPr>
          <w:sz w:val="24"/>
        </w:rPr>
        <w:t>ầ</w:t>
      </w:r>
      <w:r>
        <w:rPr>
          <w:sz w:val="24"/>
        </w:rPr>
        <w:t>m</w:t>
      </w:r>
      <w:r>
        <w:rPr>
          <w:spacing w:val="-1"/>
          <w:sz w:val="24"/>
        </w:rPr>
        <w:t xml:space="preserve"> </w:t>
      </w:r>
      <w:r>
        <w:rPr>
          <w:sz w:val="24"/>
        </w:rPr>
        <w:t>chính</w:t>
      </w:r>
      <w:r>
        <w:rPr>
          <w:spacing w:val="-2"/>
          <w:sz w:val="24"/>
        </w:rPr>
        <w:t xml:space="preserve"> </w:t>
      </w:r>
      <w:r>
        <w:rPr>
          <w:sz w:val="24"/>
        </w:rPr>
        <w:t>và</w:t>
      </w:r>
      <w:r>
        <w:rPr>
          <w:spacing w:val="-4"/>
          <w:sz w:val="24"/>
        </w:rPr>
        <w:t xml:space="preserve"> </w:t>
      </w:r>
      <w:r>
        <w:rPr>
          <w:sz w:val="24"/>
        </w:rPr>
        <w:t>d</w:t>
      </w:r>
      <w:r>
        <w:rPr>
          <w:sz w:val="24"/>
        </w:rPr>
        <w:t>ầ</w:t>
      </w:r>
      <w:r>
        <w:rPr>
          <w:sz w:val="24"/>
        </w:rPr>
        <w:t>m</w:t>
      </w:r>
      <w:r>
        <w:rPr>
          <w:spacing w:val="-5"/>
          <w:sz w:val="24"/>
        </w:rPr>
        <w:t xml:space="preserve"> </w:t>
      </w:r>
      <w:r>
        <w:rPr>
          <w:sz w:val="24"/>
        </w:rPr>
        <w:t>d</w:t>
      </w:r>
      <w:r>
        <w:rPr>
          <w:sz w:val="24"/>
        </w:rPr>
        <w:t>ọ</w:t>
      </w:r>
      <w:r>
        <w:rPr>
          <w:sz w:val="24"/>
        </w:rPr>
        <w:t>c</w:t>
      </w:r>
      <w:r>
        <w:rPr>
          <w:spacing w:val="-5"/>
          <w:sz w:val="24"/>
        </w:rPr>
        <w:t xml:space="preserve"> </w:t>
      </w:r>
      <w:r>
        <w:rPr>
          <w:sz w:val="24"/>
        </w:rPr>
        <w:t>ho</w:t>
      </w:r>
      <w:r>
        <w:rPr>
          <w:sz w:val="24"/>
        </w:rPr>
        <w:t>ặ</w:t>
      </w:r>
      <w:r>
        <w:rPr>
          <w:sz w:val="24"/>
        </w:rPr>
        <w:t>c các</w:t>
      </w:r>
      <w:r>
        <w:rPr>
          <w:spacing w:val="-12"/>
          <w:sz w:val="24"/>
        </w:rPr>
        <w:t xml:space="preserve"> </w:t>
      </w:r>
      <w:r>
        <w:rPr>
          <w:sz w:val="24"/>
        </w:rPr>
        <w:t>thành</w:t>
      </w:r>
      <w:r>
        <w:rPr>
          <w:spacing w:val="-13"/>
          <w:sz w:val="24"/>
        </w:rPr>
        <w:t xml:space="preserve"> </w:t>
      </w:r>
      <w:r>
        <w:rPr>
          <w:sz w:val="24"/>
        </w:rPr>
        <w:t>ph</w:t>
      </w:r>
      <w:r>
        <w:rPr>
          <w:sz w:val="24"/>
        </w:rPr>
        <w:t>ầ</w:t>
      </w:r>
      <w:r>
        <w:rPr>
          <w:sz w:val="24"/>
        </w:rPr>
        <w:t>n</w:t>
      </w:r>
      <w:r>
        <w:rPr>
          <w:spacing w:val="-11"/>
          <w:sz w:val="24"/>
        </w:rPr>
        <w:t xml:space="preserve"> </w:t>
      </w:r>
      <w:r>
        <w:rPr>
          <w:sz w:val="24"/>
        </w:rPr>
        <w:t>k</w:t>
      </w:r>
      <w:r>
        <w:rPr>
          <w:sz w:val="24"/>
        </w:rPr>
        <w:t>ế</w:t>
      </w:r>
      <w:r>
        <w:rPr>
          <w:sz w:val="24"/>
        </w:rPr>
        <w:t>t</w:t>
      </w:r>
      <w:r>
        <w:rPr>
          <w:spacing w:val="-11"/>
          <w:sz w:val="24"/>
        </w:rPr>
        <w:t xml:space="preserve"> </w:t>
      </w:r>
      <w:r>
        <w:rPr>
          <w:sz w:val="24"/>
        </w:rPr>
        <w:t>c</w:t>
      </w:r>
      <w:r>
        <w:rPr>
          <w:sz w:val="24"/>
        </w:rPr>
        <w:t>ấ</w:t>
      </w:r>
      <w:r>
        <w:rPr>
          <w:sz w:val="24"/>
        </w:rPr>
        <w:t>u</w:t>
      </w:r>
      <w:r>
        <w:rPr>
          <w:spacing w:val="-13"/>
          <w:sz w:val="24"/>
        </w:rPr>
        <w:t xml:space="preserve"> </w:t>
      </w:r>
      <w:r>
        <w:rPr>
          <w:sz w:val="24"/>
        </w:rPr>
        <w:t>thân</w:t>
      </w:r>
      <w:r>
        <w:rPr>
          <w:spacing w:val="-13"/>
          <w:sz w:val="24"/>
        </w:rPr>
        <w:t xml:space="preserve"> </w:t>
      </w:r>
      <w:r>
        <w:rPr>
          <w:sz w:val="24"/>
        </w:rPr>
        <w:t>tàu</w:t>
      </w:r>
      <w:r>
        <w:rPr>
          <w:spacing w:val="-13"/>
          <w:sz w:val="24"/>
        </w:rPr>
        <w:t xml:space="preserve"> </w:t>
      </w:r>
      <w:r>
        <w:rPr>
          <w:sz w:val="24"/>
        </w:rPr>
        <w:t>l</w:t>
      </w:r>
      <w:r>
        <w:rPr>
          <w:sz w:val="24"/>
        </w:rPr>
        <w:t>ớ</w:t>
      </w:r>
      <w:r>
        <w:rPr>
          <w:sz w:val="24"/>
        </w:rPr>
        <w:t>n</w:t>
      </w:r>
      <w:r>
        <w:rPr>
          <w:spacing w:val="-13"/>
          <w:sz w:val="24"/>
        </w:rPr>
        <w:t xml:space="preserve"> </w:t>
      </w:r>
      <w:r>
        <w:rPr>
          <w:sz w:val="24"/>
        </w:rPr>
        <w:t>khác</w:t>
      </w:r>
      <w:r>
        <w:rPr>
          <w:spacing w:val="-12"/>
          <w:sz w:val="24"/>
        </w:rPr>
        <w:t xml:space="preserve"> </w:t>
      </w:r>
      <w:r>
        <w:rPr>
          <w:sz w:val="24"/>
        </w:rPr>
        <w:t>tương</w:t>
      </w:r>
      <w:r>
        <w:rPr>
          <w:spacing w:val="-11"/>
          <w:sz w:val="24"/>
        </w:rPr>
        <w:t xml:space="preserve"> </w:t>
      </w:r>
      <w:r>
        <w:rPr>
          <w:sz w:val="24"/>
        </w:rPr>
        <w:t>t</w:t>
      </w:r>
      <w:r>
        <w:rPr>
          <w:sz w:val="24"/>
        </w:rPr>
        <w:t>ự</w:t>
      </w:r>
      <w:r>
        <w:rPr>
          <w:sz w:val="24"/>
        </w:rPr>
        <w:t>,</w:t>
      </w:r>
      <w:r>
        <w:rPr>
          <w:spacing w:val="-13"/>
          <w:sz w:val="24"/>
        </w:rPr>
        <w:t xml:space="preserve"> </w:t>
      </w:r>
      <w:r>
        <w:rPr>
          <w:sz w:val="24"/>
        </w:rPr>
        <w:t>ph</w:t>
      </w:r>
      <w:r>
        <w:rPr>
          <w:sz w:val="24"/>
        </w:rPr>
        <w:t>ả</w:t>
      </w:r>
      <w:r>
        <w:rPr>
          <w:sz w:val="24"/>
        </w:rPr>
        <w:t>i</w:t>
      </w:r>
      <w:r>
        <w:rPr>
          <w:spacing w:val="-12"/>
          <w:sz w:val="24"/>
        </w:rPr>
        <w:t xml:space="preserve"> </w:t>
      </w:r>
      <w:r>
        <w:rPr>
          <w:sz w:val="24"/>
        </w:rPr>
        <w:t>không</w:t>
      </w:r>
      <w:r>
        <w:rPr>
          <w:spacing w:val="-11"/>
          <w:sz w:val="24"/>
        </w:rPr>
        <w:t xml:space="preserve"> </w:t>
      </w:r>
      <w:r>
        <w:rPr>
          <w:sz w:val="24"/>
        </w:rPr>
        <w:t>vư</w:t>
      </w:r>
      <w:r>
        <w:rPr>
          <w:sz w:val="24"/>
        </w:rPr>
        <w:t>ợ</w:t>
      </w:r>
      <w:r>
        <w:rPr>
          <w:sz w:val="24"/>
        </w:rPr>
        <w:t>t</w:t>
      </w:r>
      <w:r>
        <w:rPr>
          <w:spacing w:val="-13"/>
          <w:sz w:val="24"/>
        </w:rPr>
        <w:t xml:space="preserve"> </w:t>
      </w:r>
      <w:r>
        <w:rPr>
          <w:sz w:val="24"/>
        </w:rPr>
        <w:t>quá</w:t>
      </w:r>
      <w:r>
        <w:rPr>
          <w:spacing w:val="-13"/>
          <w:sz w:val="24"/>
        </w:rPr>
        <w:t xml:space="preserve"> </w:t>
      </w:r>
      <w:r>
        <w:rPr>
          <w:sz w:val="24"/>
        </w:rPr>
        <w:t>10%</w:t>
      </w:r>
      <w:r>
        <w:rPr>
          <w:spacing w:val="-14"/>
          <w:sz w:val="24"/>
        </w:rPr>
        <w:t xml:space="preserve"> </w:t>
      </w:r>
      <w:r>
        <w:rPr>
          <w:sz w:val="24"/>
        </w:rPr>
        <w:t>t</w:t>
      </w:r>
      <w:r>
        <w:rPr>
          <w:sz w:val="24"/>
        </w:rPr>
        <w:t>ổ</w:t>
      </w:r>
      <w:r>
        <w:rPr>
          <w:sz w:val="24"/>
        </w:rPr>
        <w:t>ng các di</w:t>
      </w:r>
      <w:r>
        <w:rPr>
          <w:sz w:val="24"/>
        </w:rPr>
        <w:t>ệ</w:t>
      </w:r>
      <w:r>
        <w:rPr>
          <w:sz w:val="24"/>
        </w:rPr>
        <w:t>n tích b</w:t>
      </w:r>
      <w:r>
        <w:rPr>
          <w:sz w:val="24"/>
        </w:rPr>
        <w:t>ề</w:t>
      </w:r>
      <w:r>
        <w:rPr>
          <w:sz w:val="24"/>
        </w:rPr>
        <w:t xml:space="preserve"> m</w:t>
      </w:r>
      <w:r>
        <w:rPr>
          <w:sz w:val="24"/>
        </w:rPr>
        <w:t>ặ</w:t>
      </w:r>
      <w:r>
        <w:rPr>
          <w:sz w:val="24"/>
        </w:rPr>
        <w:t>t n</w:t>
      </w:r>
      <w:r>
        <w:rPr>
          <w:sz w:val="24"/>
        </w:rPr>
        <w:t>ằ</w:t>
      </w:r>
      <w:r>
        <w:rPr>
          <w:sz w:val="24"/>
        </w:rPr>
        <w:t>m ngang c</w:t>
      </w:r>
      <w:r>
        <w:rPr>
          <w:sz w:val="24"/>
        </w:rPr>
        <w:t>ủ</w:t>
      </w:r>
      <w:r>
        <w:rPr>
          <w:sz w:val="24"/>
        </w:rPr>
        <w:t>a đáy két và các b</w:t>
      </w:r>
      <w:r>
        <w:rPr>
          <w:sz w:val="24"/>
        </w:rPr>
        <w:t>ề</w:t>
      </w:r>
      <w:r>
        <w:rPr>
          <w:sz w:val="24"/>
        </w:rPr>
        <w:t xml:space="preserve"> m</w:t>
      </w:r>
      <w:r>
        <w:rPr>
          <w:sz w:val="24"/>
        </w:rPr>
        <w:t>ặ</w:t>
      </w:r>
      <w:r>
        <w:rPr>
          <w:sz w:val="24"/>
        </w:rPr>
        <w:t>t trên c</w:t>
      </w:r>
      <w:r>
        <w:rPr>
          <w:sz w:val="24"/>
        </w:rPr>
        <w:t>ủ</w:t>
      </w:r>
      <w:r>
        <w:rPr>
          <w:sz w:val="24"/>
        </w:rPr>
        <w:t>a d</w:t>
      </w:r>
      <w:r>
        <w:rPr>
          <w:sz w:val="24"/>
        </w:rPr>
        <w:t>ầ</w:t>
      </w:r>
      <w:r>
        <w:rPr>
          <w:sz w:val="24"/>
        </w:rPr>
        <w:t>m d</w:t>
      </w:r>
      <w:r>
        <w:rPr>
          <w:sz w:val="24"/>
        </w:rPr>
        <w:t>ọ</w:t>
      </w:r>
      <w:r>
        <w:rPr>
          <w:sz w:val="24"/>
        </w:rPr>
        <w:t>c và các thành ph</w:t>
      </w:r>
      <w:r>
        <w:rPr>
          <w:sz w:val="24"/>
        </w:rPr>
        <w:t>ầ</w:t>
      </w:r>
      <w:r>
        <w:rPr>
          <w:sz w:val="24"/>
        </w:rPr>
        <w:t>n k</w:t>
      </w:r>
      <w:r>
        <w:rPr>
          <w:sz w:val="24"/>
        </w:rPr>
        <w:t>ế</w:t>
      </w:r>
      <w:r>
        <w:rPr>
          <w:sz w:val="24"/>
        </w:rPr>
        <w:t>t c</w:t>
      </w:r>
      <w:r>
        <w:rPr>
          <w:sz w:val="24"/>
        </w:rPr>
        <w:t>ấ</w:t>
      </w:r>
      <w:r>
        <w:rPr>
          <w:sz w:val="24"/>
        </w:rPr>
        <w:t>u thân tàu chính l</w:t>
      </w:r>
      <w:r>
        <w:rPr>
          <w:sz w:val="24"/>
        </w:rPr>
        <w:t>ớ</w:t>
      </w:r>
      <w:r>
        <w:rPr>
          <w:sz w:val="24"/>
        </w:rPr>
        <w:t>n khác;</w:t>
      </w:r>
    </w:p>
    <w:p w14:paraId="15CECC55" w14:textId="77777777" w:rsidR="00FC7CA5" w:rsidRDefault="003671C9">
      <w:pPr>
        <w:pStyle w:val="ListParagraph"/>
        <w:numPr>
          <w:ilvl w:val="1"/>
          <w:numId w:val="11"/>
        </w:numPr>
        <w:tabs>
          <w:tab w:val="left" w:pos="2072"/>
          <w:tab w:val="left" w:pos="2074"/>
        </w:tabs>
        <w:spacing w:before="121" w:line="288" w:lineRule="auto"/>
        <w:ind w:right="252"/>
        <w:jc w:val="both"/>
        <w:rPr>
          <w:sz w:val="24"/>
        </w:rPr>
      </w:pPr>
      <w:r>
        <w:rPr>
          <w:sz w:val="24"/>
        </w:rPr>
        <w:t>Đ</w:t>
      </w:r>
      <w:r>
        <w:rPr>
          <w:sz w:val="24"/>
        </w:rPr>
        <w:t>ố</w:t>
      </w:r>
      <w:r>
        <w:rPr>
          <w:sz w:val="24"/>
        </w:rPr>
        <w:t>i v</w:t>
      </w:r>
      <w:r>
        <w:rPr>
          <w:sz w:val="24"/>
        </w:rPr>
        <w:t>ớ</w:t>
      </w:r>
      <w:r>
        <w:rPr>
          <w:sz w:val="24"/>
        </w:rPr>
        <w:t>i các b</w:t>
      </w:r>
      <w:r>
        <w:rPr>
          <w:sz w:val="24"/>
        </w:rPr>
        <w:t>ề</w:t>
      </w:r>
      <w:r>
        <w:rPr>
          <w:sz w:val="24"/>
        </w:rPr>
        <w:t xml:space="preserve"> m</w:t>
      </w:r>
      <w:r>
        <w:rPr>
          <w:sz w:val="24"/>
        </w:rPr>
        <w:t>ặ</w:t>
      </w:r>
      <w:r>
        <w:rPr>
          <w:sz w:val="24"/>
        </w:rPr>
        <w:t>t th</w:t>
      </w:r>
      <w:r>
        <w:rPr>
          <w:sz w:val="24"/>
        </w:rPr>
        <w:t>ẳ</w:t>
      </w:r>
      <w:r>
        <w:rPr>
          <w:sz w:val="24"/>
        </w:rPr>
        <w:t>ng đ</w:t>
      </w:r>
      <w:r>
        <w:rPr>
          <w:sz w:val="24"/>
        </w:rPr>
        <w:t>ứ</w:t>
      </w:r>
      <w:r>
        <w:rPr>
          <w:sz w:val="24"/>
        </w:rPr>
        <w:t>ng c</w:t>
      </w:r>
      <w:r>
        <w:rPr>
          <w:sz w:val="24"/>
        </w:rPr>
        <w:t>ủ</w:t>
      </w:r>
      <w:r>
        <w:rPr>
          <w:sz w:val="24"/>
        </w:rPr>
        <w:t>a các vách m</w:t>
      </w:r>
      <w:r>
        <w:rPr>
          <w:sz w:val="24"/>
        </w:rPr>
        <w:t>ạ</w:t>
      </w:r>
      <w:r>
        <w:rPr>
          <w:sz w:val="24"/>
        </w:rPr>
        <w:t>n c</w:t>
      </w:r>
      <w:r>
        <w:rPr>
          <w:sz w:val="24"/>
        </w:rPr>
        <w:t>ủ</w:t>
      </w:r>
      <w:r>
        <w:rPr>
          <w:sz w:val="24"/>
        </w:rPr>
        <w:t>a két, t</w:t>
      </w:r>
      <w:r>
        <w:rPr>
          <w:sz w:val="24"/>
        </w:rPr>
        <w:t>ổ</w:t>
      </w:r>
      <w:r>
        <w:rPr>
          <w:sz w:val="24"/>
        </w:rPr>
        <w:t>ng các di</w:t>
      </w:r>
      <w:r>
        <w:rPr>
          <w:sz w:val="24"/>
        </w:rPr>
        <w:t>ệ</w:t>
      </w:r>
      <w:r>
        <w:rPr>
          <w:sz w:val="24"/>
        </w:rPr>
        <w:t>n tích do vi</w:t>
      </w:r>
      <w:r>
        <w:rPr>
          <w:sz w:val="24"/>
        </w:rPr>
        <w:t>ệ</w:t>
      </w:r>
      <w:r>
        <w:rPr>
          <w:sz w:val="24"/>
        </w:rPr>
        <w:t>c phun</w:t>
      </w:r>
      <w:r>
        <w:rPr>
          <w:spacing w:val="-2"/>
          <w:sz w:val="24"/>
        </w:rPr>
        <w:t xml:space="preserve"> </w:t>
      </w:r>
      <w:r>
        <w:rPr>
          <w:sz w:val="24"/>
        </w:rPr>
        <w:t>tr</w:t>
      </w:r>
      <w:r>
        <w:rPr>
          <w:sz w:val="24"/>
        </w:rPr>
        <w:t>ự</w:t>
      </w:r>
      <w:r>
        <w:rPr>
          <w:sz w:val="24"/>
        </w:rPr>
        <w:t>c ti</w:t>
      </w:r>
      <w:r>
        <w:rPr>
          <w:sz w:val="24"/>
        </w:rPr>
        <w:t>ế</w:t>
      </w:r>
      <w:r>
        <w:rPr>
          <w:sz w:val="24"/>
        </w:rPr>
        <w:t>p</w:t>
      </w:r>
      <w:r>
        <w:rPr>
          <w:spacing w:val="-1"/>
          <w:sz w:val="24"/>
        </w:rPr>
        <w:t xml:space="preserve"> </w:t>
      </w:r>
      <w:r>
        <w:rPr>
          <w:sz w:val="24"/>
        </w:rPr>
        <w:t>b</w:t>
      </w:r>
      <w:r>
        <w:rPr>
          <w:sz w:val="24"/>
        </w:rPr>
        <w:t>ị</w:t>
      </w:r>
      <w:r>
        <w:rPr>
          <w:sz w:val="24"/>
        </w:rPr>
        <w:t xml:space="preserve"> c</w:t>
      </w:r>
      <w:r>
        <w:rPr>
          <w:sz w:val="24"/>
        </w:rPr>
        <w:t>ả</w:t>
      </w:r>
      <w:r>
        <w:rPr>
          <w:sz w:val="24"/>
        </w:rPr>
        <w:t>n tr</w:t>
      </w:r>
      <w:r>
        <w:rPr>
          <w:sz w:val="24"/>
        </w:rPr>
        <w:t>ở</w:t>
      </w:r>
      <w:r>
        <w:rPr>
          <w:spacing w:val="-1"/>
          <w:sz w:val="24"/>
        </w:rPr>
        <w:t xml:space="preserve"> </w:t>
      </w:r>
      <w:r>
        <w:rPr>
          <w:sz w:val="24"/>
        </w:rPr>
        <w:t>b</w:t>
      </w:r>
      <w:r>
        <w:rPr>
          <w:sz w:val="24"/>
        </w:rPr>
        <w:t>ở</w:t>
      </w:r>
      <w:r>
        <w:rPr>
          <w:sz w:val="24"/>
        </w:rPr>
        <w:t>i các</w:t>
      </w:r>
      <w:r>
        <w:rPr>
          <w:spacing w:val="-2"/>
          <w:sz w:val="24"/>
        </w:rPr>
        <w:t xml:space="preserve"> </w:t>
      </w:r>
      <w:r>
        <w:rPr>
          <w:sz w:val="24"/>
        </w:rPr>
        <w:t>boong,</w:t>
      </w:r>
      <w:r>
        <w:rPr>
          <w:spacing w:val="-2"/>
          <w:sz w:val="24"/>
        </w:rPr>
        <w:t xml:space="preserve"> </w:t>
      </w:r>
      <w:r>
        <w:rPr>
          <w:sz w:val="24"/>
        </w:rPr>
        <w:t>các s</w:t>
      </w:r>
      <w:r>
        <w:rPr>
          <w:sz w:val="24"/>
        </w:rPr>
        <w:t>ố</w:t>
      </w:r>
      <w:r>
        <w:rPr>
          <w:sz w:val="24"/>
        </w:rPr>
        <w:t>ng đáy,</w:t>
      </w:r>
      <w:r>
        <w:rPr>
          <w:spacing w:val="-2"/>
          <w:sz w:val="24"/>
        </w:rPr>
        <w:t xml:space="preserve"> </w:t>
      </w:r>
      <w:r>
        <w:rPr>
          <w:sz w:val="24"/>
        </w:rPr>
        <w:t>các</w:t>
      </w:r>
      <w:r>
        <w:rPr>
          <w:spacing w:val="-2"/>
          <w:sz w:val="24"/>
        </w:rPr>
        <w:t xml:space="preserve"> </w:t>
      </w:r>
      <w:r>
        <w:rPr>
          <w:sz w:val="24"/>
        </w:rPr>
        <w:t>d</w:t>
      </w:r>
      <w:r>
        <w:rPr>
          <w:sz w:val="24"/>
        </w:rPr>
        <w:t>ầ</w:t>
      </w:r>
      <w:r>
        <w:rPr>
          <w:sz w:val="24"/>
        </w:rPr>
        <w:t>m chính</w:t>
      </w:r>
      <w:r>
        <w:rPr>
          <w:spacing w:val="-1"/>
          <w:sz w:val="24"/>
        </w:rPr>
        <w:t xml:space="preserve"> </w:t>
      </w:r>
      <w:r>
        <w:rPr>
          <w:sz w:val="24"/>
        </w:rPr>
        <w:t>và các d</w:t>
      </w:r>
      <w:r>
        <w:rPr>
          <w:sz w:val="24"/>
        </w:rPr>
        <w:t>ầ</w:t>
      </w:r>
      <w:r>
        <w:rPr>
          <w:sz w:val="24"/>
        </w:rPr>
        <w:t>m d</w:t>
      </w:r>
      <w:r>
        <w:rPr>
          <w:sz w:val="24"/>
        </w:rPr>
        <w:t>ọ</w:t>
      </w:r>
      <w:r>
        <w:rPr>
          <w:sz w:val="24"/>
        </w:rPr>
        <w:t>c ho</w:t>
      </w:r>
      <w:r>
        <w:rPr>
          <w:sz w:val="24"/>
        </w:rPr>
        <w:t>ặ</w:t>
      </w:r>
      <w:r>
        <w:rPr>
          <w:sz w:val="24"/>
        </w:rPr>
        <w:t>c các thành ph</w:t>
      </w:r>
      <w:r>
        <w:rPr>
          <w:sz w:val="24"/>
        </w:rPr>
        <w:t>ầ</w:t>
      </w:r>
      <w:r>
        <w:rPr>
          <w:sz w:val="24"/>
        </w:rPr>
        <w:t>n k</w:t>
      </w:r>
      <w:r>
        <w:rPr>
          <w:sz w:val="24"/>
        </w:rPr>
        <w:t>ế</w:t>
      </w:r>
      <w:r>
        <w:rPr>
          <w:sz w:val="24"/>
        </w:rPr>
        <w:t>t c</w:t>
      </w:r>
      <w:r>
        <w:rPr>
          <w:sz w:val="24"/>
        </w:rPr>
        <w:t>ấ</w:t>
      </w:r>
      <w:r>
        <w:rPr>
          <w:sz w:val="24"/>
        </w:rPr>
        <w:t>u thân tàu chính l</w:t>
      </w:r>
      <w:r>
        <w:rPr>
          <w:sz w:val="24"/>
        </w:rPr>
        <w:t>ớ</w:t>
      </w:r>
      <w:r>
        <w:rPr>
          <w:sz w:val="24"/>
        </w:rPr>
        <w:t>n khác không vư</w:t>
      </w:r>
      <w:r>
        <w:rPr>
          <w:sz w:val="24"/>
        </w:rPr>
        <w:t>ợ</w:t>
      </w:r>
      <w:r>
        <w:rPr>
          <w:sz w:val="24"/>
        </w:rPr>
        <w:t>t quá 15%</w:t>
      </w:r>
      <w:r>
        <w:rPr>
          <w:spacing w:val="58"/>
          <w:sz w:val="24"/>
        </w:rPr>
        <w:t xml:space="preserve"> </w:t>
      </w:r>
      <w:r>
        <w:rPr>
          <w:sz w:val="24"/>
        </w:rPr>
        <w:t>t</w:t>
      </w:r>
      <w:r>
        <w:rPr>
          <w:sz w:val="24"/>
        </w:rPr>
        <w:t>ổ</w:t>
      </w:r>
      <w:r>
        <w:rPr>
          <w:sz w:val="24"/>
        </w:rPr>
        <w:t>ng</w:t>
      </w:r>
      <w:r>
        <w:rPr>
          <w:spacing w:val="59"/>
          <w:sz w:val="24"/>
        </w:rPr>
        <w:t xml:space="preserve"> </w:t>
      </w:r>
      <w:r>
        <w:rPr>
          <w:sz w:val="24"/>
        </w:rPr>
        <w:t>di</w:t>
      </w:r>
      <w:r>
        <w:rPr>
          <w:sz w:val="24"/>
        </w:rPr>
        <w:t>ệ</w:t>
      </w:r>
      <w:r>
        <w:rPr>
          <w:sz w:val="24"/>
        </w:rPr>
        <w:t>n</w:t>
      </w:r>
      <w:r>
        <w:rPr>
          <w:spacing w:val="59"/>
          <w:sz w:val="24"/>
        </w:rPr>
        <w:t xml:space="preserve"> </w:t>
      </w:r>
      <w:r>
        <w:rPr>
          <w:sz w:val="24"/>
        </w:rPr>
        <w:t>tích</w:t>
      </w:r>
      <w:r>
        <w:rPr>
          <w:spacing w:val="59"/>
          <w:sz w:val="24"/>
        </w:rPr>
        <w:t xml:space="preserve"> </w:t>
      </w:r>
      <w:r>
        <w:rPr>
          <w:sz w:val="24"/>
        </w:rPr>
        <w:t>các</w:t>
      </w:r>
      <w:r>
        <w:rPr>
          <w:spacing w:val="58"/>
          <w:sz w:val="24"/>
        </w:rPr>
        <w:t xml:space="preserve"> </w:t>
      </w:r>
      <w:r>
        <w:rPr>
          <w:sz w:val="24"/>
        </w:rPr>
        <w:t>vách</w:t>
      </w:r>
      <w:r>
        <w:rPr>
          <w:spacing w:val="59"/>
          <w:sz w:val="24"/>
        </w:rPr>
        <w:t xml:space="preserve"> </w:t>
      </w:r>
      <w:r>
        <w:rPr>
          <w:sz w:val="24"/>
        </w:rPr>
        <w:t>m</w:t>
      </w:r>
      <w:r>
        <w:rPr>
          <w:sz w:val="24"/>
        </w:rPr>
        <w:t>ạ</w:t>
      </w:r>
      <w:r>
        <w:rPr>
          <w:sz w:val="24"/>
        </w:rPr>
        <w:t>n</w:t>
      </w:r>
      <w:r>
        <w:rPr>
          <w:spacing w:val="59"/>
          <w:sz w:val="24"/>
        </w:rPr>
        <w:t xml:space="preserve"> </w:t>
      </w:r>
      <w:r>
        <w:rPr>
          <w:sz w:val="24"/>
        </w:rPr>
        <w:t>c</w:t>
      </w:r>
      <w:r>
        <w:rPr>
          <w:sz w:val="24"/>
        </w:rPr>
        <w:t>ủ</w:t>
      </w:r>
      <w:r>
        <w:rPr>
          <w:sz w:val="24"/>
        </w:rPr>
        <w:t>a</w:t>
      </w:r>
      <w:r>
        <w:rPr>
          <w:spacing w:val="59"/>
          <w:sz w:val="24"/>
        </w:rPr>
        <w:t xml:space="preserve"> </w:t>
      </w:r>
      <w:r>
        <w:rPr>
          <w:sz w:val="24"/>
        </w:rPr>
        <w:t>két.</w:t>
      </w:r>
      <w:r>
        <w:rPr>
          <w:spacing w:val="59"/>
          <w:sz w:val="24"/>
        </w:rPr>
        <w:t xml:space="preserve"> </w:t>
      </w:r>
      <w:r>
        <w:rPr>
          <w:sz w:val="24"/>
        </w:rPr>
        <w:t>C</w:t>
      </w:r>
      <w:r>
        <w:rPr>
          <w:sz w:val="24"/>
        </w:rPr>
        <w:t>ầ</w:t>
      </w:r>
      <w:r>
        <w:rPr>
          <w:sz w:val="24"/>
        </w:rPr>
        <w:t>n</w:t>
      </w:r>
      <w:r>
        <w:rPr>
          <w:spacing w:val="59"/>
          <w:sz w:val="24"/>
        </w:rPr>
        <w:t xml:space="preserve"> </w:t>
      </w:r>
      <w:r>
        <w:rPr>
          <w:sz w:val="24"/>
        </w:rPr>
        <w:t>ph</w:t>
      </w:r>
      <w:r>
        <w:rPr>
          <w:sz w:val="24"/>
        </w:rPr>
        <w:t>ả</w:t>
      </w:r>
      <w:r>
        <w:rPr>
          <w:sz w:val="24"/>
        </w:rPr>
        <w:t>i</w:t>
      </w:r>
      <w:r>
        <w:rPr>
          <w:spacing w:val="58"/>
          <w:sz w:val="24"/>
        </w:rPr>
        <w:t xml:space="preserve"> </w:t>
      </w:r>
      <w:r>
        <w:rPr>
          <w:sz w:val="24"/>
        </w:rPr>
        <w:t>lưu</w:t>
      </w:r>
      <w:r>
        <w:rPr>
          <w:spacing w:val="59"/>
          <w:sz w:val="24"/>
        </w:rPr>
        <w:t xml:space="preserve"> </w:t>
      </w:r>
      <w:r>
        <w:rPr>
          <w:sz w:val="24"/>
        </w:rPr>
        <w:t>ý</w:t>
      </w:r>
      <w:r>
        <w:rPr>
          <w:spacing w:val="59"/>
          <w:sz w:val="24"/>
        </w:rPr>
        <w:t xml:space="preserve"> </w:t>
      </w:r>
      <w:r>
        <w:rPr>
          <w:sz w:val="24"/>
        </w:rPr>
        <w:t>đ</w:t>
      </w:r>
      <w:r>
        <w:rPr>
          <w:sz w:val="24"/>
        </w:rPr>
        <w:t>ế</w:t>
      </w:r>
      <w:r>
        <w:rPr>
          <w:sz w:val="24"/>
        </w:rPr>
        <w:t>n</w:t>
      </w:r>
      <w:r>
        <w:rPr>
          <w:spacing w:val="59"/>
          <w:sz w:val="24"/>
        </w:rPr>
        <w:t xml:space="preserve"> </w:t>
      </w:r>
      <w:r>
        <w:rPr>
          <w:sz w:val="24"/>
        </w:rPr>
        <w:t>trang</w:t>
      </w:r>
      <w:r>
        <w:rPr>
          <w:spacing w:val="59"/>
          <w:sz w:val="24"/>
        </w:rPr>
        <w:t xml:space="preserve"> </w:t>
      </w:r>
      <w:r>
        <w:rPr>
          <w:sz w:val="24"/>
        </w:rPr>
        <w:t>b</w:t>
      </w:r>
      <w:r>
        <w:rPr>
          <w:sz w:val="24"/>
        </w:rPr>
        <w:t>ị</w:t>
      </w:r>
      <w:r>
        <w:rPr>
          <w:spacing w:val="58"/>
          <w:sz w:val="24"/>
        </w:rPr>
        <w:t xml:space="preserve"> </w:t>
      </w:r>
      <w:r>
        <w:rPr>
          <w:sz w:val="24"/>
        </w:rPr>
        <w:t>t</w:t>
      </w:r>
      <w:r>
        <w:rPr>
          <w:sz w:val="24"/>
        </w:rPr>
        <w:t>ừ</w:t>
      </w:r>
      <w:r>
        <w:rPr>
          <w:sz w:val="24"/>
        </w:rPr>
        <w:t xml:space="preserve"> 2 lo</w:t>
      </w:r>
      <w:r>
        <w:rPr>
          <w:sz w:val="24"/>
        </w:rPr>
        <w:t>ạ</w:t>
      </w:r>
      <w:r>
        <w:rPr>
          <w:sz w:val="24"/>
        </w:rPr>
        <w:t>i thi</w:t>
      </w:r>
      <w:r>
        <w:rPr>
          <w:sz w:val="24"/>
        </w:rPr>
        <w:t>ế</w:t>
      </w:r>
      <w:r>
        <w:rPr>
          <w:sz w:val="24"/>
        </w:rPr>
        <w:t>t b</w:t>
      </w:r>
      <w:r>
        <w:rPr>
          <w:sz w:val="24"/>
        </w:rPr>
        <w:t>ị</w:t>
      </w:r>
      <w:r>
        <w:rPr>
          <w:sz w:val="24"/>
        </w:rPr>
        <w:t xml:space="preserve"> r</w:t>
      </w:r>
      <w:r>
        <w:rPr>
          <w:sz w:val="24"/>
        </w:rPr>
        <w:t>ử</w:t>
      </w:r>
      <w:r>
        <w:rPr>
          <w:sz w:val="24"/>
        </w:rPr>
        <w:t>a két</w:t>
      </w:r>
      <w:r>
        <w:rPr>
          <w:spacing w:val="-2"/>
          <w:sz w:val="24"/>
        </w:rPr>
        <w:t xml:space="preserve"> </w:t>
      </w:r>
      <w:r>
        <w:rPr>
          <w:sz w:val="24"/>
        </w:rPr>
        <w:t>tr</w:t>
      </w:r>
      <w:r>
        <w:rPr>
          <w:sz w:val="24"/>
        </w:rPr>
        <w:t>ở</w:t>
      </w:r>
      <w:r>
        <w:rPr>
          <w:sz w:val="24"/>
        </w:rPr>
        <w:t xml:space="preserve"> lên đ</w:t>
      </w:r>
      <w:r>
        <w:rPr>
          <w:sz w:val="24"/>
        </w:rPr>
        <w:t>ể</w:t>
      </w:r>
      <w:r>
        <w:rPr>
          <w:sz w:val="24"/>
        </w:rPr>
        <w:t xml:space="preserve"> đ</w:t>
      </w:r>
      <w:r>
        <w:rPr>
          <w:sz w:val="24"/>
        </w:rPr>
        <w:t>ạ</w:t>
      </w:r>
      <w:r>
        <w:rPr>
          <w:sz w:val="24"/>
        </w:rPr>
        <w:t>t đư</w:t>
      </w:r>
      <w:r>
        <w:rPr>
          <w:sz w:val="24"/>
        </w:rPr>
        <w:t>ợ</w:t>
      </w:r>
      <w:r>
        <w:rPr>
          <w:sz w:val="24"/>
        </w:rPr>
        <w:t>c k</w:t>
      </w:r>
      <w:r>
        <w:rPr>
          <w:sz w:val="24"/>
        </w:rPr>
        <w:t>ế</w:t>
      </w:r>
      <w:r>
        <w:rPr>
          <w:sz w:val="24"/>
        </w:rPr>
        <w:t>t</w:t>
      </w:r>
      <w:r>
        <w:rPr>
          <w:spacing w:val="-2"/>
          <w:sz w:val="24"/>
        </w:rPr>
        <w:t xml:space="preserve"> </w:t>
      </w:r>
      <w:r>
        <w:rPr>
          <w:sz w:val="24"/>
        </w:rPr>
        <w:t>qu</w:t>
      </w:r>
      <w:r>
        <w:rPr>
          <w:sz w:val="24"/>
        </w:rPr>
        <w:t>ả</w:t>
      </w:r>
      <w:r>
        <w:rPr>
          <w:sz w:val="24"/>
        </w:rPr>
        <w:t xml:space="preserve"> r</w:t>
      </w:r>
      <w:r>
        <w:rPr>
          <w:sz w:val="24"/>
        </w:rPr>
        <w:t>ử</w:t>
      </w:r>
      <w:r>
        <w:rPr>
          <w:sz w:val="24"/>
        </w:rPr>
        <w:t>a két đ</w:t>
      </w:r>
      <w:r>
        <w:rPr>
          <w:sz w:val="24"/>
        </w:rPr>
        <w:t>ầ</w:t>
      </w:r>
      <w:r>
        <w:rPr>
          <w:sz w:val="24"/>
        </w:rPr>
        <w:t>y đ</w:t>
      </w:r>
      <w:r>
        <w:rPr>
          <w:sz w:val="24"/>
        </w:rPr>
        <w:t>ủ</w:t>
      </w:r>
      <w:r>
        <w:rPr>
          <w:sz w:val="24"/>
        </w:rPr>
        <w:t xml:space="preserve"> tùy</w:t>
      </w:r>
      <w:r>
        <w:rPr>
          <w:spacing w:val="-2"/>
          <w:sz w:val="24"/>
        </w:rPr>
        <w:t xml:space="preserve"> </w:t>
      </w:r>
      <w:r>
        <w:rPr>
          <w:sz w:val="24"/>
        </w:rPr>
        <w:t>thu</w:t>
      </w:r>
      <w:r>
        <w:rPr>
          <w:sz w:val="24"/>
        </w:rPr>
        <w:t>ộ</w:t>
      </w:r>
      <w:r>
        <w:rPr>
          <w:sz w:val="24"/>
        </w:rPr>
        <w:t>c vào s</w:t>
      </w:r>
      <w:r>
        <w:rPr>
          <w:sz w:val="24"/>
        </w:rPr>
        <w:t>ự</w:t>
      </w:r>
      <w:r>
        <w:rPr>
          <w:sz w:val="24"/>
        </w:rPr>
        <w:t xml:space="preserve"> b</w:t>
      </w:r>
      <w:r>
        <w:rPr>
          <w:sz w:val="24"/>
        </w:rPr>
        <w:t>ố</w:t>
      </w:r>
      <w:r>
        <w:rPr>
          <w:sz w:val="24"/>
        </w:rPr>
        <w:t xml:space="preserve"> trí các thành ph</w:t>
      </w:r>
      <w:r>
        <w:rPr>
          <w:sz w:val="24"/>
        </w:rPr>
        <w:t>ầ</w:t>
      </w:r>
      <w:r>
        <w:rPr>
          <w:sz w:val="24"/>
        </w:rPr>
        <w:t>n k</w:t>
      </w:r>
      <w:r>
        <w:rPr>
          <w:sz w:val="24"/>
        </w:rPr>
        <w:t>ế</w:t>
      </w:r>
      <w:r>
        <w:rPr>
          <w:sz w:val="24"/>
        </w:rPr>
        <w:t>t c</w:t>
      </w:r>
      <w:r>
        <w:rPr>
          <w:sz w:val="24"/>
        </w:rPr>
        <w:t>ấ</w:t>
      </w:r>
      <w:r>
        <w:rPr>
          <w:sz w:val="24"/>
        </w:rPr>
        <w:t>u trong két.</w:t>
      </w:r>
    </w:p>
    <w:p w14:paraId="398188FC" w14:textId="77777777" w:rsidR="00FC7CA5" w:rsidRDefault="003671C9">
      <w:pPr>
        <w:pStyle w:val="ListParagraph"/>
        <w:numPr>
          <w:ilvl w:val="0"/>
          <w:numId w:val="11"/>
        </w:numPr>
        <w:tabs>
          <w:tab w:val="left" w:pos="1618"/>
          <w:tab w:val="left" w:pos="1620"/>
        </w:tabs>
        <w:spacing w:line="288" w:lineRule="auto"/>
        <w:ind w:right="251"/>
        <w:jc w:val="both"/>
        <w:rPr>
          <w:sz w:val="24"/>
        </w:rPr>
      </w:pPr>
      <w:r>
        <w:rPr>
          <w:sz w:val="24"/>
        </w:rPr>
        <w:t>K</w:t>
      </w:r>
      <w:r>
        <w:rPr>
          <w:sz w:val="24"/>
        </w:rPr>
        <w:t>ế</w:t>
      </w:r>
      <w:r>
        <w:rPr>
          <w:sz w:val="24"/>
        </w:rPr>
        <w:t>t</w:t>
      </w:r>
      <w:r>
        <w:rPr>
          <w:spacing w:val="-17"/>
          <w:sz w:val="24"/>
        </w:rPr>
        <w:t xml:space="preserve"> </w:t>
      </w:r>
      <w:r>
        <w:rPr>
          <w:sz w:val="24"/>
        </w:rPr>
        <w:t>c</w:t>
      </w:r>
      <w:r>
        <w:rPr>
          <w:sz w:val="24"/>
        </w:rPr>
        <w:t>ấ</w:t>
      </w:r>
      <w:r>
        <w:rPr>
          <w:sz w:val="24"/>
        </w:rPr>
        <w:t>u</w:t>
      </w:r>
      <w:r>
        <w:rPr>
          <w:spacing w:val="-15"/>
          <w:sz w:val="24"/>
        </w:rPr>
        <w:t xml:space="preserve"> </w:t>
      </w:r>
      <w:r>
        <w:rPr>
          <w:sz w:val="24"/>
        </w:rPr>
        <w:t>c</w:t>
      </w:r>
      <w:r>
        <w:rPr>
          <w:sz w:val="24"/>
        </w:rPr>
        <w:t>ủ</w:t>
      </w:r>
      <w:r>
        <w:rPr>
          <w:sz w:val="24"/>
        </w:rPr>
        <w:t>a</w:t>
      </w:r>
      <w:r>
        <w:rPr>
          <w:spacing w:val="-15"/>
          <w:sz w:val="24"/>
        </w:rPr>
        <w:t xml:space="preserve"> </w:t>
      </w:r>
      <w:r>
        <w:rPr>
          <w:sz w:val="24"/>
        </w:rPr>
        <w:t>các</w:t>
      </w:r>
      <w:r>
        <w:rPr>
          <w:spacing w:val="-17"/>
          <w:sz w:val="24"/>
        </w:rPr>
        <w:t xml:space="preserve"> </w:t>
      </w:r>
      <w:r>
        <w:rPr>
          <w:sz w:val="24"/>
        </w:rPr>
        <w:t>thi</w:t>
      </w:r>
      <w:r>
        <w:rPr>
          <w:sz w:val="24"/>
        </w:rPr>
        <w:t>ế</w:t>
      </w:r>
      <w:r>
        <w:rPr>
          <w:sz w:val="24"/>
        </w:rPr>
        <w:t>t</w:t>
      </w:r>
      <w:r>
        <w:rPr>
          <w:spacing w:val="-17"/>
          <w:sz w:val="24"/>
        </w:rPr>
        <w:t xml:space="preserve"> </w:t>
      </w:r>
      <w:r>
        <w:rPr>
          <w:sz w:val="24"/>
        </w:rPr>
        <w:t>b</w:t>
      </w:r>
      <w:r>
        <w:rPr>
          <w:sz w:val="24"/>
        </w:rPr>
        <w:t>ị</w:t>
      </w:r>
      <w:r>
        <w:rPr>
          <w:spacing w:val="-16"/>
          <w:sz w:val="24"/>
        </w:rPr>
        <w:t xml:space="preserve"> </w:t>
      </w:r>
      <w:r>
        <w:rPr>
          <w:sz w:val="24"/>
        </w:rPr>
        <w:t>r</w:t>
      </w:r>
      <w:r>
        <w:rPr>
          <w:sz w:val="24"/>
        </w:rPr>
        <w:t>ử</w:t>
      </w:r>
      <w:r>
        <w:rPr>
          <w:sz w:val="24"/>
        </w:rPr>
        <w:t>a</w:t>
      </w:r>
      <w:r>
        <w:rPr>
          <w:spacing w:val="-15"/>
          <w:sz w:val="24"/>
        </w:rPr>
        <w:t xml:space="preserve"> </w:t>
      </w:r>
      <w:r>
        <w:rPr>
          <w:sz w:val="24"/>
        </w:rPr>
        <w:t>két</w:t>
      </w:r>
      <w:r>
        <w:rPr>
          <w:spacing w:val="-13"/>
          <w:sz w:val="24"/>
        </w:rPr>
        <w:t xml:space="preserve"> </w:t>
      </w:r>
      <w:r>
        <w:rPr>
          <w:sz w:val="24"/>
        </w:rPr>
        <w:t>đư</w:t>
      </w:r>
      <w:r>
        <w:rPr>
          <w:sz w:val="24"/>
        </w:rPr>
        <w:t>ợ</w:t>
      </w:r>
      <w:r>
        <w:rPr>
          <w:sz w:val="24"/>
        </w:rPr>
        <w:t>c</w:t>
      </w:r>
      <w:r>
        <w:rPr>
          <w:spacing w:val="-15"/>
          <w:sz w:val="24"/>
        </w:rPr>
        <w:t xml:space="preserve"> </w:t>
      </w:r>
      <w:r>
        <w:rPr>
          <w:sz w:val="24"/>
        </w:rPr>
        <w:t>l</w:t>
      </w:r>
      <w:r>
        <w:rPr>
          <w:sz w:val="24"/>
        </w:rPr>
        <w:t>ắ</w:t>
      </w:r>
      <w:r>
        <w:rPr>
          <w:sz w:val="24"/>
        </w:rPr>
        <w:t>p</w:t>
      </w:r>
      <w:r>
        <w:rPr>
          <w:spacing w:val="-15"/>
          <w:sz w:val="24"/>
        </w:rPr>
        <w:t xml:space="preserve"> </w:t>
      </w:r>
      <w:r>
        <w:rPr>
          <w:sz w:val="24"/>
        </w:rPr>
        <w:t>vào</w:t>
      </w:r>
      <w:r>
        <w:rPr>
          <w:spacing w:val="-17"/>
          <w:sz w:val="24"/>
        </w:rPr>
        <w:t xml:space="preserve"> </w:t>
      </w:r>
      <w:r>
        <w:rPr>
          <w:sz w:val="24"/>
        </w:rPr>
        <w:t>boong</w:t>
      </w:r>
      <w:r>
        <w:rPr>
          <w:spacing w:val="-15"/>
          <w:sz w:val="24"/>
        </w:rPr>
        <w:t xml:space="preserve"> </w:t>
      </w:r>
      <w:r>
        <w:rPr>
          <w:sz w:val="24"/>
        </w:rPr>
        <w:t>ph</w:t>
      </w:r>
      <w:r>
        <w:rPr>
          <w:sz w:val="24"/>
        </w:rPr>
        <w:t>ả</w:t>
      </w:r>
      <w:r>
        <w:rPr>
          <w:sz w:val="24"/>
        </w:rPr>
        <w:t>i</w:t>
      </w:r>
      <w:r>
        <w:rPr>
          <w:spacing w:val="-16"/>
          <w:sz w:val="24"/>
        </w:rPr>
        <w:t xml:space="preserve"> </w:t>
      </w:r>
      <w:r>
        <w:rPr>
          <w:sz w:val="24"/>
        </w:rPr>
        <w:t>sao</w:t>
      </w:r>
      <w:r>
        <w:rPr>
          <w:spacing w:val="-15"/>
          <w:sz w:val="24"/>
        </w:rPr>
        <w:t xml:space="preserve"> </w:t>
      </w:r>
      <w:r>
        <w:rPr>
          <w:sz w:val="24"/>
        </w:rPr>
        <w:t>cho</w:t>
      </w:r>
      <w:r>
        <w:rPr>
          <w:spacing w:val="-12"/>
          <w:sz w:val="24"/>
        </w:rPr>
        <w:t xml:space="preserve"> </w:t>
      </w:r>
      <w:r>
        <w:rPr>
          <w:sz w:val="24"/>
        </w:rPr>
        <w:t>đư</w:t>
      </w:r>
      <w:r>
        <w:rPr>
          <w:sz w:val="24"/>
        </w:rPr>
        <w:t>ợ</w:t>
      </w:r>
      <w:r>
        <w:rPr>
          <w:sz w:val="24"/>
        </w:rPr>
        <w:t>c</w:t>
      </w:r>
      <w:r>
        <w:rPr>
          <w:spacing w:val="-15"/>
          <w:sz w:val="24"/>
        </w:rPr>
        <w:t xml:space="preserve"> </w:t>
      </w:r>
      <w:r>
        <w:rPr>
          <w:sz w:val="24"/>
        </w:rPr>
        <w:t>trang</w:t>
      </w:r>
      <w:r>
        <w:rPr>
          <w:spacing w:val="-15"/>
          <w:sz w:val="24"/>
        </w:rPr>
        <w:t xml:space="preserve"> </w:t>
      </w:r>
      <w:r>
        <w:rPr>
          <w:sz w:val="24"/>
        </w:rPr>
        <w:t>b</w:t>
      </w:r>
      <w:r>
        <w:rPr>
          <w:sz w:val="24"/>
        </w:rPr>
        <w:t>ị</w:t>
      </w:r>
      <w:r>
        <w:rPr>
          <w:spacing w:val="-16"/>
          <w:sz w:val="24"/>
        </w:rPr>
        <w:t xml:space="preserve"> </w:t>
      </w:r>
      <w:r>
        <w:rPr>
          <w:sz w:val="24"/>
        </w:rPr>
        <w:t>phương ti</w:t>
      </w:r>
      <w:r>
        <w:rPr>
          <w:sz w:val="24"/>
        </w:rPr>
        <w:t>ệ</w:t>
      </w:r>
      <w:r>
        <w:rPr>
          <w:sz w:val="24"/>
        </w:rPr>
        <w:t>n</w:t>
      </w:r>
      <w:r>
        <w:rPr>
          <w:spacing w:val="80"/>
          <w:sz w:val="24"/>
        </w:rPr>
        <w:t xml:space="preserve"> </w:t>
      </w:r>
      <w:r>
        <w:rPr>
          <w:sz w:val="24"/>
        </w:rPr>
        <w:t>đ</w:t>
      </w:r>
      <w:r>
        <w:rPr>
          <w:sz w:val="24"/>
        </w:rPr>
        <w:t>ể</w:t>
      </w:r>
      <w:r>
        <w:rPr>
          <w:spacing w:val="80"/>
          <w:sz w:val="24"/>
        </w:rPr>
        <w:t xml:space="preserve"> </w:t>
      </w:r>
      <w:r>
        <w:rPr>
          <w:sz w:val="24"/>
        </w:rPr>
        <w:t>ch</w:t>
      </w:r>
      <w:r>
        <w:rPr>
          <w:sz w:val="24"/>
        </w:rPr>
        <w:t>ỉ</w:t>
      </w:r>
      <w:r>
        <w:rPr>
          <w:spacing w:val="80"/>
          <w:sz w:val="24"/>
        </w:rPr>
        <w:t xml:space="preserve"> </w:t>
      </w:r>
      <w:r>
        <w:rPr>
          <w:sz w:val="24"/>
        </w:rPr>
        <w:t>báo</w:t>
      </w:r>
      <w:r>
        <w:rPr>
          <w:spacing w:val="80"/>
          <w:sz w:val="24"/>
        </w:rPr>
        <w:t xml:space="preserve"> </w:t>
      </w:r>
      <w:r>
        <w:rPr>
          <w:sz w:val="24"/>
        </w:rPr>
        <w:t>t</w:t>
      </w:r>
      <w:r>
        <w:rPr>
          <w:sz w:val="24"/>
        </w:rPr>
        <w:t>ố</w:t>
      </w:r>
      <w:r>
        <w:rPr>
          <w:sz w:val="24"/>
        </w:rPr>
        <w:t>c</w:t>
      </w:r>
      <w:r>
        <w:rPr>
          <w:spacing w:val="80"/>
          <w:sz w:val="24"/>
        </w:rPr>
        <w:t xml:space="preserve"> </w:t>
      </w:r>
      <w:r>
        <w:rPr>
          <w:sz w:val="24"/>
        </w:rPr>
        <w:t>đ</w:t>
      </w:r>
      <w:r>
        <w:rPr>
          <w:sz w:val="24"/>
        </w:rPr>
        <w:t>ộ</w:t>
      </w:r>
      <w:r>
        <w:rPr>
          <w:spacing w:val="79"/>
          <w:sz w:val="24"/>
        </w:rPr>
        <w:t xml:space="preserve"> </w:t>
      </w:r>
      <w:r>
        <w:rPr>
          <w:sz w:val="24"/>
        </w:rPr>
        <w:t>quay</w:t>
      </w:r>
      <w:r>
        <w:rPr>
          <w:spacing w:val="79"/>
          <w:sz w:val="24"/>
        </w:rPr>
        <w:t xml:space="preserve"> </w:t>
      </w:r>
      <w:r>
        <w:rPr>
          <w:sz w:val="24"/>
        </w:rPr>
        <w:t>và</w:t>
      </w:r>
      <w:r>
        <w:rPr>
          <w:spacing w:val="80"/>
          <w:sz w:val="24"/>
        </w:rPr>
        <w:t xml:space="preserve"> </w:t>
      </w:r>
      <w:r>
        <w:rPr>
          <w:sz w:val="24"/>
        </w:rPr>
        <w:t>chuy</w:t>
      </w:r>
      <w:r>
        <w:rPr>
          <w:sz w:val="24"/>
        </w:rPr>
        <w:t>ể</w:t>
      </w:r>
      <w:r>
        <w:rPr>
          <w:sz w:val="24"/>
        </w:rPr>
        <w:t>n</w:t>
      </w:r>
      <w:r>
        <w:rPr>
          <w:spacing w:val="80"/>
          <w:sz w:val="24"/>
        </w:rPr>
        <w:t xml:space="preserve"> </w:t>
      </w:r>
      <w:r>
        <w:rPr>
          <w:sz w:val="24"/>
        </w:rPr>
        <w:t>đ</w:t>
      </w:r>
      <w:r>
        <w:rPr>
          <w:sz w:val="24"/>
        </w:rPr>
        <w:t>ộ</w:t>
      </w:r>
      <w:r>
        <w:rPr>
          <w:sz w:val="24"/>
        </w:rPr>
        <w:t>ng</w:t>
      </w:r>
      <w:r>
        <w:rPr>
          <w:spacing w:val="80"/>
          <w:sz w:val="24"/>
        </w:rPr>
        <w:t xml:space="preserve"> </w:t>
      </w:r>
      <w:r>
        <w:rPr>
          <w:sz w:val="24"/>
        </w:rPr>
        <w:t>cong</w:t>
      </w:r>
      <w:r>
        <w:rPr>
          <w:spacing w:val="80"/>
          <w:sz w:val="24"/>
        </w:rPr>
        <w:t xml:space="preserve"> </w:t>
      </w:r>
      <w:r>
        <w:rPr>
          <w:sz w:val="24"/>
        </w:rPr>
        <w:t>c</w:t>
      </w:r>
      <w:r>
        <w:rPr>
          <w:sz w:val="24"/>
        </w:rPr>
        <w:t>ủ</w:t>
      </w:r>
      <w:r>
        <w:rPr>
          <w:sz w:val="24"/>
        </w:rPr>
        <w:t>a</w:t>
      </w:r>
      <w:r>
        <w:rPr>
          <w:spacing w:val="79"/>
          <w:sz w:val="24"/>
        </w:rPr>
        <w:t xml:space="preserve"> </w:t>
      </w:r>
      <w:r>
        <w:rPr>
          <w:sz w:val="24"/>
        </w:rPr>
        <w:t>thi</w:t>
      </w:r>
      <w:r>
        <w:rPr>
          <w:sz w:val="24"/>
        </w:rPr>
        <w:t>ế</w:t>
      </w:r>
      <w:r>
        <w:rPr>
          <w:sz w:val="24"/>
        </w:rPr>
        <w:t>t</w:t>
      </w:r>
      <w:r>
        <w:rPr>
          <w:spacing w:val="80"/>
          <w:sz w:val="24"/>
        </w:rPr>
        <w:t xml:space="preserve"> </w:t>
      </w:r>
      <w:r>
        <w:rPr>
          <w:sz w:val="24"/>
        </w:rPr>
        <w:t>b</w:t>
      </w:r>
      <w:r>
        <w:rPr>
          <w:sz w:val="24"/>
        </w:rPr>
        <w:t>ị</w:t>
      </w:r>
      <w:r>
        <w:rPr>
          <w:spacing w:val="80"/>
          <w:sz w:val="24"/>
        </w:rPr>
        <w:t xml:space="preserve"> </w:t>
      </w:r>
      <w:r>
        <w:rPr>
          <w:sz w:val="24"/>
        </w:rPr>
        <w:t>ở</w:t>
      </w:r>
      <w:r>
        <w:rPr>
          <w:spacing w:val="80"/>
          <w:sz w:val="24"/>
        </w:rPr>
        <w:t xml:space="preserve"> </w:t>
      </w:r>
      <w:r>
        <w:rPr>
          <w:sz w:val="24"/>
        </w:rPr>
        <w:t>bên</w:t>
      </w:r>
      <w:r>
        <w:rPr>
          <w:spacing w:val="79"/>
          <w:sz w:val="24"/>
        </w:rPr>
        <w:t xml:space="preserve"> </w:t>
      </w:r>
      <w:r>
        <w:rPr>
          <w:sz w:val="24"/>
        </w:rPr>
        <w:t>ngoài két hàng.</w:t>
      </w:r>
    </w:p>
    <w:p w14:paraId="3970F68D"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3DAF523E" w14:textId="77777777" w:rsidR="00FC7CA5" w:rsidRDefault="003671C9">
      <w:pPr>
        <w:pStyle w:val="Heading6"/>
        <w:tabs>
          <w:tab w:val="left" w:pos="8051"/>
        </w:tabs>
      </w:pPr>
      <w:r>
        <w:lastRenderedPageBreak/>
        <w:t>Ph</w:t>
      </w:r>
      <w:r>
        <w:t>ầ</w:t>
      </w:r>
      <w:r>
        <w:t>n</w:t>
      </w:r>
      <w:r>
        <w:rPr>
          <w:spacing w:val="-2"/>
        </w:rPr>
        <w:t xml:space="preserve"> </w:t>
      </w:r>
      <w:r>
        <w:t>3,</w:t>
      </w:r>
      <w:r>
        <w:rPr>
          <w:spacing w:val="-4"/>
        </w:rPr>
        <w:t xml:space="preserve"> </w:t>
      </w:r>
      <w:r>
        <w:t>Chương</w:t>
      </w:r>
      <w:r>
        <w:rPr>
          <w:spacing w:val="-2"/>
        </w:rPr>
        <w:t xml:space="preserve"> </w:t>
      </w:r>
      <w:r>
        <w:rPr>
          <w:spacing w:val="-10"/>
        </w:rPr>
        <w:t>3</w:t>
      </w:r>
      <w:r>
        <w:tab/>
        <w:t>QCVN</w:t>
      </w:r>
      <w:r>
        <w:rPr>
          <w:spacing w:val="-3"/>
        </w:rPr>
        <w:t xml:space="preserve"> </w:t>
      </w:r>
      <w:r>
        <w:t>26:</w:t>
      </w:r>
      <w:r>
        <w:rPr>
          <w:spacing w:val="-3"/>
        </w:rPr>
        <w:t xml:space="preserve"> </w:t>
      </w:r>
      <w:r>
        <w:rPr>
          <w:spacing w:val="-2"/>
        </w:rPr>
        <w:t>2024/BGTVT</w:t>
      </w:r>
    </w:p>
    <w:p w14:paraId="09F2F842" w14:textId="77777777" w:rsidR="00FC7CA5" w:rsidRDefault="00FC7CA5">
      <w:pPr>
        <w:pStyle w:val="BodyText"/>
        <w:spacing w:before="15"/>
        <w:jc w:val="left"/>
        <w:rPr>
          <w:b/>
        </w:rPr>
      </w:pPr>
    </w:p>
    <w:p w14:paraId="492AA663" w14:textId="77777777" w:rsidR="00FC7CA5" w:rsidRDefault="003671C9">
      <w:pPr>
        <w:pStyle w:val="ListParagraph"/>
        <w:numPr>
          <w:ilvl w:val="2"/>
          <w:numId w:val="134"/>
        </w:numPr>
        <w:tabs>
          <w:tab w:val="left" w:pos="1618"/>
        </w:tabs>
        <w:spacing w:before="0"/>
        <w:ind w:left="1618" w:hanging="905"/>
        <w:jc w:val="both"/>
        <w:rPr>
          <w:b/>
          <w:sz w:val="24"/>
        </w:rPr>
      </w:pPr>
      <w:r>
        <w:rPr>
          <w:b/>
          <w:sz w:val="24"/>
        </w:rPr>
        <w:t>Bơm</w:t>
      </w:r>
      <w:r>
        <w:rPr>
          <w:b/>
          <w:spacing w:val="-2"/>
          <w:sz w:val="24"/>
        </w:rPr>
        <w:t xml:space="preserve"> </w:t>
      </w:r>
      <w:r>
        <w:rPr>
          <w:b/>
          <w:sz w:val="24"/>
        </w:rPr>
        <w:t>ph</w:t>
      </w:r>
      <w:r>
        <w:rPr>
          <w:b/>
          <w:sz w:val="24"/>
        </w:rPr>
        <w:t>ụ</w:t>
      </w:r>
      <w:r>
        <w:rPr>
          <w:b/>
          <w:sz w:val="24"/>
        </w:rPr>
        <w:t>c</w:t>
      </w:r>
      <w:r>
        <w:rPr>
          <w:b/>
          <w:spacing w:val="-2"/>
          <w:sz w:val="24"/>
        </w:rPr>
        <w:t xml:space="preserve"> </w:t>
      </w:r>
      <w:r>
        <w:rPr>
          <w:b/>
          <w:sz w:val="24"/>
        </w:rPr>
        <w:t>v</w:t>
      </w:r>
      <w:r>
        <w:rPr>
          <w:b/>
          <w:sz w:val="24"/>
        </w:rPr>
        <w:t>ụ</w:t>
      </w:r>
      <w:r>
        <w:rPr>
          <w:b/>
          <w:spacing w:val="-2"/>
          <w:sz w:val="24"/>
        </w:rPr>
        <w:t xml:space="preserve"> </w:t>
      </w:r>
      <w:r>
        <w:rPr>
          <w:b/>
          <w:sz w:val="24"/>
        </w:rPr>
        <w:t>h</w:t>
      </w:r>
      <w:r>
        <w:rPr>
          <w:b/>
          <w:sz w:val="24"/>
        </w:rPr>
        <w:t>ệ</w:t>
      </w:r>
      <w:r>
        <w:rPr>
          <w:b/>
          <w:spacing w:val="-2"/>
          <w:sz w:val="24"/>
        </w:rPr>
        <w:t xml:space="preserve"> </w:t>
      </w:r>
      <w:r>
        <w:rPr>
          <w:b/>
          <w:sz w:val="24"/>
        </w:rPr>
        <w:t>th</w:t>
      </w:r>
      <w:r>
        <w:rPr>
          <w:b/>
          <w:sz w:val="24"/>
        </w:rPr>
        <w:t>ố</w:t>
      </w:r>
      <w:r>
        <w:rPr>
          <w:b/>
          <w:sz w:val="24"/>
        </w:rPr>
        <w:t>ng</w:t>
      </w:r>
      <w:r>
        <w:rPr>
          <w:b/>
          <w:spacing w:val="-2"/>
          <w:sz w:val="24"/>
        </w:rPr>
        <w:t xml:space="preserve"> </w:t>
      </w:r>
      <w:r>
        <w:rPr>
          <w:b/>
          <w:sz w:val="24"/>
        </w:rPr>
        <w:t>r</w:t>
      </w:r>
      <w:r>
        <w:rPr>
          <w:b/>
          <w:sz w:val="24"/>
        </w:rPr>
        <w:t>ử</w:t>
      </w:r>
      <w:r>
        <w:rPr>
          <w:b/>
          <w:sz w:val="24"/>
        </w:rPr>
        <w:t>a</w:t>
      </w:r>
      <w:r>
        <w:rPr>
          <w:b/>
          <w:spacing w:val="-2"/>
          <w:sz w:val="24"/>
        </w:rPr>
        <w:t xml:space="preserve"> </w:t>
      </w:r>
      <w:r>
        <w:rPr>
          <w:b/>
          <w:sz w:val="24"/>
        </w:rPr>
        <w:t>b</w:t>
      </w:r>
      <w:r>
        <w:rPr>
          <w:b/>
          <w:sz w:val="24"/>
        </w:rPr>
        <w:t>ằ</w:t>
      </w:r>
      <w:r>
        <w:rPr>
          <w:b/>
          <w:sz w:val="24"/>
        </w:rPr>
        <w:t>ng</w:t>
      </w:r>
      <w:r>
        <w:rPr>
          <w:b/>
          <w:spacing w:val="-1"/>
          <w:sz w:val="24"/>
        </w:rPr>
        <w:t xml:space="preserve"> </w:t>
      </w:r>
      <w:r>
        <w:rPr>
          <w:b/>
          <w:sz w:val="24"/>
        </w:rPr>
        <w:t>d</w:t>
      </w:r>
      <w:r>
        <w:rPr>
          <w:b/>
          <w:sz w:val="24"/>
        </w:rPr>
        <w:t>ầ</w:t>
      </w:r>
      <w:r>
        <w:rPr>
          <w:b/>
          <w:sz w:val="24"/>
        </w:rPr>
        <w:t>u</w:t>
      </w:r>
      <w:r>
        <w:rPr>
          <w:b/>
          <w:spacing w:val="-2"/>
          <w:sz w:val="24"/>
        </w:rPr>
        <w:t xml:space="preserve"> </w:t>
      </w:r>
      <w:r>
        <w:rPr>
          <w:b/>
          <w:spacing w:val="-5"/>
          <w:sz w:val="24"/>
        </w:rPr>
        <w:t>thô</w:t>
      </w:r>
    </w:p>
    <w:p w14:paraId="043DF677" w14:textId="77777777" w:rsidR="00FC7CA5" w:rsidRDefault="003671C9">
      <w:pPr>
        <w:pStyle w:val="BodyText"/>
        <w:spacing w:line="288" w:lineRule="auto"/>
        <w:ind w:left="1166" w:right="252" w:hanging="454"/>
      </w:pPr>
      <w:r>
        <w:rPr>
          <w:b/>
        </w:rPr>
        <w:t>1</w:t>
      </w:r>
      <w:r>
        <w:rPr>
          <w:b/>
          <w:spacing w:val="80"/>
        </w:rPr>
        <w:t xml:space="preserve">  </w:t>
      </w:r>
      <w:r>
        <w:t>Các bơm cung c</w:t>
      </w:r>
      <w:r>
        <w:t>ấ</w:t>
      </w:r>
      <w:r>
        <w:t>p d</w:t>
      </w:r>
      <w:r>
        <w:t>ầ</w:t>
      </w:r>
      <w:r>
        <w:t>u thô cho thi</w:t>
      </w:r>
      <w:r>
        <w:t>ế</w:t>
      </w:r>
      <w:r>
        <w:t>t b</w:t>
      </w:r>
      <w:r>
        <w:t>ị</w:t>
      </w:r>
      <w:r>
        <w:t xml:space="preserve"> r</w:t>
      </w:r>
      <w:r>
        <w:t>ử</w:t>
      </w:r>
      <w:r>
        <w:t>a két ph</w:t>
      </w:r>
      <w:r>
        <w:t>ả</w:t>
      </w:r>
      <w:r>
        <w:t>i th</w:t>
      </w:r>
      <w:r>
        <w:t>ỏ</w:t>
      </w:r>
      <w:r>
        <w:t>a mãn các quy đ</w:t>
      </w:r>
      <w:r>
        <w:t>ị</w:t>
      </w:r>
      <w:r>
        <w:t xml:space="preserve">nh </w:t>
      </w:r>
      <w:r>
        <w:t>ở</w:t>
      </w:r>
      <w:r>
        <w:t xml:space="preserve"> (1) đ</w:t>
      </w:r>
      <w:r>
        <w:t>ế</w:t>
      </w:r>
      <w:r>
        <w:t>n (5) dư</w:t>
      </w:r>
      <w:r>
        <w:t>ớ</w:t>
      </w:r>
      <w:r>
        <w:t>i đây:</w:t>
      </w:r>
    </w:p>
    <w:p w14:paraId="5824E62E" w14:textId="77777777" w:rsidR="00FC7CA5" w:rsidRDefault="003671C9">
      <w:pPr>
        <w:pStyle w:val="ListParagraph"/>
        <w:numPr>
          <w:ilvl w:val="0"/>
          <w:numId w:val="10"/>
        </w:numPr>
        <w:tabs>
          <w:tab w:val="left" w:pos="1618"/>
          <w:tab w:val="left" w:pos="1620"/>
        </w:tabs>
        <w:spacing w:line="288" w:lineRule="auto"/>
        <w:ind w:right="256"/>
        <w:jc w:val="both"/>
        <w:rPr>
          <w:sz w:val="24"/>
        </w:rPr>
      </w:pPr>
      <w:r>
        <w:rPr>
          <w:sz w:val="24"/>
        </w:rPr>
        <w:t>Các</w:t>
      </w:r>
      <w:r>
        <w:rPr>
          <w:spacing w:val="-6"/>
          <w:sz w:val="24"/>
        </w:rPr>
        <w:t xml:space="preserve"> </w:t>
      </w:r>
      <w:r>
        <w:rPr>
          <w:sz w:val="24"/>
        </w:rPr>
        <w:t>bơm</w:t>
      </w:r>
      <w:r>
        <w:rPr>
          <w:spacing w:val="-5"/>
          <w:sz w:val="24"/>
        </w:rPr>
        <w:t xml:space="preserve"> </w:t>
      </w:r>
      <w:r>
        <w:rPr>
          <w:sz w:val="24"/>
        </w:rPr>
        <w:t>cung</w:t>
      </w:r>
      <w:r>
        <w:rPr>
          <w:spacing w:val="-6"/>
          <w:sz w:val="24"/>
        </w:rPr>
        <w:t xml:space="preserve"> </w:t>
      </w:r>
      <w:r>
        <w:rPr>
          <w:sz w:val="24"/>
        </w:rPr>
        <w:t>c</w:t>
      </w:r>
      <w:r>
        <w:rPr>
          <w:sz w:val="24"/>
        </w:rPr>
        <w:t>ấ</w:t>
      </w:r>
      <w:r>
        <w:rPr>
          <w:sz w:val="24"/>
        </w:rPr>
        <w:t>p</w:t>
      </w:r>
      <w:r>
        <w:rPr>
          <w:spacing w:val="-6"/>
          <w:sz w:val="24"/>
        </w:rPr>
        <w:t xml:space="preserve"> </w:t>
      </w:r>
      <w:r>
        <w:rPr>
          <w:sz w:val="24"/>
        </w:rPr>
        <w:t>d</w:t>
      </w:r>
      <w:r>
        <w:rPr>
          <w:sz w:val="24"/>
        </w:rPr>
        <w:t>ầ</w:t>
      </w:r>
      <w:r>
        <w:rPr>
          <w:sz w:val="24"/>
        </w:rPr>
        <w:t>u</w:t>
      </w:r>
      <w:r>
        <w:rPr>
          <w:spacing w:val="-6"/>
          <w:sz w:val="24"/>
        </w:rPr>
        <w:t xml:space="preserve"> </w:t>
      </w:r>
      <w:r>
        <w:rPr>
          <w:sz w:val="24"/>
        </w:rPr>
        <w:t>thô</w:t>
      </w:r>
      <w:r>
        <w:rPr>
          <w:spacing w:val="-8"/>
          <w:sz w:val="24"/>
        </w:rPr>
        <w:t xml:space="preserve"> </w:t>
      </w:r>
      <w:r>
        <w:rPr>
          <w:sz w:val="24"/>
        </w:rPr>
        <w:t>cho</w:t>
      </w:r>
      <w:r>
        <w:rPr>
          <w:spacing w:val="-8"/>
          <w:sz w:val="24"/>
        </w:rPr>
        <w:t xml:space="preserve"> </w:t>
      </w:r>
      <w:r>
        <w:rPr>
          <w:sz w:val="24"/>
        </w:rPr>
        <w:t>thi</w:t>
      </w:r>
      <w:r>
        <w:rPr>
          <w:sz w:val="24"/>
        </w:rPr>
        <w:t>ế</w:t>
      </w:r>
      <w:r>
        <w:rPr>
          <w:sz w:val="24"/>
        </w:rPr>
        <w:t>t</w:t>
      </w:r>
      <w:r>
        <w:rPr>
          <w:spacing w:val="-8"/>
          <w:sz w:val="24"/>
        </w:rPr>
        <w:t xml:space="preserve"> </w:t>
      </w:r>
      <w:r>
        <w:rPr>
          <w:sz w:val="24"/>
        </w:rPr>
        <w:t>b</w:t>
      </w:r>
      <w:r>
        <w:rPr>
          <w:sz w:val="24"/>
        </w:rPr>
        <w:t>ị</w:t>
      </w:r>
      <w:r>
        <w:rPr>
          <w:spacing w:val="-7"/>
          <w:sz w:val="24"/>
        </w:rPr>
        <w:t xml:space="preserve"> </w:t>
      </w:r>
      <w:r>
        <w:rPr>
          <w:sz w:val="24"/>
        </w:rPr>
        <w:t>r</w:t>
      </w:r>
      <w:r>
        <w:rPr>
          <w:sz w:val="24"/>
        </w:rPr>
        <w:t>ử</w:t>
      </w:r>
      <w:r>
        <w:rPr>
          <w:sz w:val="24"/>
        </w:rPr>
        <w:t>a</w:t>
      </w:r>
      <w:r>
        <w:rPr>
          <w:spacing w:val="-6"/>
          <w:sz w:val="24"/>
        </w:rPr>
        <w:t xml:space="preserve"> </w:t>
      </w:r>
      <w:r>
        <w:rPr>
          <w:sz w:val="24"/>
        </w:rPr>
        <w:t>két</w:t>
      </w:r>
      <w:r>
        <w:rPr>
          <w:spacing w:val="-6"/>
          <w:sz w:val="24"/>
        </w:rPr>
        <w:t xml:space="preserve"> </w:t>
      </w:r>
      <w:r>
        <w:rPr>
          <w:sz w:val="24"/>
        </w:rPr>
        <w:t>ph</w:t>
      </w:r>
      <w:r>
        <w:rPr>
          <w:sz w:val="24"/>
        </w:rPr>
        <w:t>ả</w:t>
      </w:r>
      <w:r>
        <w:rPr>
          <w:sz w:val="24"/>
        </w:rPr>
        <w:t>i</w:t>
      </w:r>
      <w:r>
        <w:rPr>
          <w:spacing w:val="-7"/>
          <w:sz w:val="24"/>
        </w:rPr>
        <w:t xml:space="preserve"> </w:t>
      </w:r>
      <w:r>
        <w:rPr>
          <w:sz w:val="24"/>
        </w:rPr>
        <w:t>ho</w:t>
      </w:r>
      <w:r>
        <w:rPr>
          <w:sz w:val="24"/>
        </w:rPr>
        <w:t>ặ</w:t>
      </w:r>
      <w:r>
        <w:rPr>
          <w:sz w:val="24"/>
        </w:rPr>
        <w:t>c</w:t>
      </w:r>
      <w:r>
        <w:rPr>
          <w:spacing w:val="-7"/>
          <w:sz w:val="24"/>
        </w:rPr>
        <w:t xml:space="preserve"> </w:t>
      </w:r>
      <w:r>
        <w:rPr>
          <w:sz w:val="24"/>
        </w:rPr>
        <w:t>là</w:t>
      </w:r>
      <w:r>
        <w:rPr>
          <w:spacing w:val="-9"/>
          <w:sz w:val="24"/>
        </w:rPr>
        <w:t xml:space="preserve"> </w:t>
      </w:r>
      <w:r>
        <w:rPr>
          <w:sz w:val="24"/>
        </w:rPr>
        <w:t>bơm</w:t>
      </w:r>
      <w:r>
        <w:rPr>
          <w:spacing w:val="-5"/>
          <w:sz w:val="24"/>
        </w:rPr>
        <w:t xml:space="preserve"> </w:t>
      </w:r>
      <w:r>
        <w:rPr>
          <w:sz w:val="24"/>
        </w:rPr>
        <w:t>d</w:t>
      </w:r>
      <w:r>
        <w:rPr>
          <w:sz w:val="24"/>
        </w:rPr>
        <w:t>ầ</w:t>
      </w:r>
      <w:r>
        <w:rPr>
          <w:sz w:val="24"/>
        </w:rPr>
        <w:t>u</w:t>
      </w:r>
      <w:r>
        <w:rPr>
          <w:spacing w:val="-6"/>
          <w:sz w:val="24"/>
        </w:rPr>
        <w:t xml:space="preserve"> </w:t>
      </w:r>
      <w:r>
        <w:rPr>
          <w:sz w:val="24"/>
        </w:rPr>
        <w:t>hàng</w:t>
      </w:r>
      <w:r>
        <w:rPr>
          <w:spacing w:val="-6"/>
          <w:sz w:val="24"/>
        </w:rPr>
        <w:t xml:space="preserve"> </w:t>
      </w:r>
      <w:r>
        <w:rPr>
          <w:sz w:val="24"/>
        </w:rPr>
        <w:t>ho</w:t>
      </w:r>
      <w:r>
        <w:rPr>
          <w:sz w:val="24"/>
        </w:rPr>
        <w:t>ặ</w:t>
      </w:r>
      <w:r>
        <w:rPr>
          <w:sz w:val="24"/>
        </w:rPr>
        <w:t>c</w:t>
      </w:r>
      <w:r>
        <w:rPr>
          <w:spacing w:val="-7"/>
          <w:sz w:val="24"/>
        </w:rPr>
        <w:t xml:space="preserve"> </w:t>
      </w:r>
      <w:r>
        <w:rPr>
          <w:sz w:val="24"/>
        </w:rPr>
        <w:t>là</w:t>
      </w:r>
      <w:r>
        <w:rPr>
          <w:spacing w:val="-6"/>
          <w:sz w:val="24"/>
        </w:rPr>
        <w:t xml:space="preserve"> </w:t>
      </w:r>
      <w:r>
        <w:rPr>
          <w:sz w:val="24"/>
        </w:rPr>
        <w:t>các bơm đư</w:t>
      </w:r>
      <w:r>
        <w:rPr>
          <w:sz w:val="24"/>
        </w:rPr>
        <w:t>ợ</w:t>
      </w:r>
      <w:r>
        <w:rPr>
          <w:sz w:val="24"/>
        </w:rPr>
        <w:t>c trang b</w:t>
      </w:r>
      <w:r>
        <w:rPr>
          <w:sz w:val="24"/>
        </w:rPr>
        <w:t>ị</w:t>
      </w:r>
      <w:r>
        <w:rPr>
          <w:sz w:val="24"/>
        </w:rPr>
        <w:t xml:space="preserve"> dành riêng cho m</w:t>
      </w:r>
      <w:r>
        <w:rPr>
          <w:sz w:val="24"/>
        </w:rPr>
        <w:t>ụ</w:t>
      </w:r>
      <w:r>
        <w:rPr>
          <w:sz w:val="24"/>
        </w:rPr>
        <w:t>c đích này;</w:t>
      </w:r>
    </w:p>
    <w:p w14:paraId="1A9F6055" w14:textId="77777777" w:rsidR="00FC7CA5" w:rsidRDefault="003671C9">
      <w:pPr>
        <w:pStyle w:val="ListParagraph"/>
        <w:numPr>
          <w:ilvl w:val="0"/>
          <w:numId w:val="10"/>
        </w:numPr>
        <w:tabs>
          <w:tab w:val="left" w:pos="1618"/>
          <w:tab w:val="left" w:pos="1620"/>
        </w:tabs>
        <w:spacing w:line="288" w:lineRule="auto"/>
        <w:ind w:right="254"/>
        <w:jc w:val="both"/>
        <w:rPr>
          <w:sz w:val="24"/>
        </w:rPr>
      </w:pPr>
      <w:r>
        <w:rPr>
          <w:sz w:val="24"/>
        </w:rPr>
        <w:t>S</w:t>
      </w:r>
      <w:r>
        <w:rPr>
          <w:sz w:val="24"/>
        </w:rPr>
        <w:t>ả</w:t>
      </w:r>
      <w:r>
        <w:rPr>
          <w:sz w:val="24"/>
        </w:rPr>
        <w:t>n lư</w:t>
      </w:r>
      <w:r>
        <w:rPr>
          <w:sz w:val="24"/>
        </w:rPr>
        <w:t>ợ</w:t>
      </w:r>
      <w:r>
        <w:rPr>
          <w:sz w:val="24"/>
        </w:rPr>
        <w:t>ng bơm ph</w:t>
      </w:r>
      <w:r>
        <w:rPr>
          <w:sz w:val="24"/>
        </w:rPr>
        <w:t>ả</w:t>
      </w:r>
      <w:r>
        <w:rPr>
          <w:sz w:val="24"/>
        </w:rPr>
        <w:t>i sao cho s</w:t>
      </w:r>
      <w:r>
        <w:rPr>
          <w:sz w:val="24"/>
        </w:rPr>
        <w:t>ố</w:t>
      </w:r>
      <w:r>
        <w:rPr>
          <w:sz w:val="24"/>
        </w:rPr>
        <w:t xml:space="preserve"> lư</w:t>
      </w:r>
      <w:r>
        <w:rPr>
          <w:sz w:val="24"/>
        </w:rPr>
        <w:t>ợ</w:t>
      </w:r>
      <w:r>
        <w:rPr>
          <w:sz w:val="24"/>
        </w:rPr>
        <w:t>ng nhi</w:t>
      </w:r>
      <w:r>
        <w:rPr>
          <w:sz w:val="24"/>
        </w:rPr>
        <w:t>ề</w:t>
      </w:r>
      <w:r>
        <w:rPr>
          <w:sz w:val="24"/>
        </w:rPr>
        <w:t>u nh</w:t>
      </w:r>
      <w:r>
        <w:rPr>
          <w:sz w:val="24"/>
        </w:rPr>
        <w:t>ấ</w:t>
      </w:r>
      <w:r>
        <w:rPr>
          <w:sz w:val="24"/>
        </w:rPr>
        <w:t>t c</w:t>
      </w:r>
      <w:r>
        <w:rPr>
          <w:sz w:val="24"/>
        </w:rPr>
        <w:t>ủ</w:t>
      </w:r>
      <w:r>
        <w:rPr>
          <w:sz w:val="24"/>
        </w:rPr>
        <w:t>a các thi</w:t>
      </w:r>
      <w:r>
        <w:rPr>
          <w:sz w:val="24"/>
        </w:rPr>
        <w:t>ế</w:t>
      </w:r>
      <w:r>
        <w:rPr>
          <w:sz w:val="24"/>
        </w:rPr>
        <w:t>t b</w:t>
      </w:r>
      <w:r>
        <w:rPr>
          <w:sz w:val="24"/>
        </w:rPr>
        <w:t>ị</w:t>
      </w:r>
      <w:r>
        <w:rPr>
          <w:sz w:val="24"/>
        </w:rPr>
        <w:t xml:space="preserve"> r</w:t>
      </w:r>
      <w:r>
        <w:rPr>
          <w:sz w:val="24"/>
        </w:rPr>
        <w:t>ử</w:t>
      </w:r>
      <w:r>
        <w:rPr>
          <w:sz w:val="24"/>
        </w:rPr>
        <w:t>a két đư</w:t>
      </w:r>
      <w:r>
        <w:rPr>
          <w:sz w:val="24"/>
        </w:rPr>
        <w:t>ợ</w:t>
      </w:r>
      <w:r>
        <w:rPr>
          <w:sz w:val="24"/>
        </w:rPr>
        <w:t>c nêu trong hư</w:t>
      </w:r>
      <w:r>
        <w:rPr>
          <w:sz w:val="24"/>
        </w:rPr>
        <w:t>ớ</w:t>
      </w:r>
      <w:r>
        <w:rPr>
          <w:sz w:val="24"/>
        </w:rPr>
        <w:t>ng d</w:t>
      </w:r>
      <w:r>
        <w:rPr>
          <w:sz w:val="24"/>
        </w:rPr>
        <w:t>ẫ</w:t>
      </w:r>
      <w:r>
        <w:rPr>
          <w:sz w:val="24"/>
        </w:rPr>
        <w:t>n v</w:t>
      </w:r>
      <w:r>
        <w:rPr>
          <w:sz w:val="24"/>
        </w:rPr>
        <w:t>ề</w:t>
      </w:r>
      <w:r>
        <w:rPr>
          <w:sz w:val="24"/>
        </w:rPr>
        <w:t xml:space="preserve"> thi</w:t>
      </w:r>
      <w:r>
        <w:rPr>
          <w:sz w:val="24"/>
        </w:rPr>
        <w:t>ế</w:t>
      </w:r>
      <w:r>
        <w:rPr>
          <w:sz w:val="24"/>
        </w:rPr>
        <w:t>t b</w:t>
      </w:r>
      <w:r>
        <w:rPr>
          <w:sz w:val="24"/>
        </w:rPr>
        <w:t>ị</w:t>
      </w:r>
      <w:r>
        <w:rPr>
          <w:spacing w:val="-1"/>
          <w:sz w:val="24"/>
        </w:rPr>
        <w:t xml:space="preserve"> </w:t>
      </w:r>
      <w:r>
        <w:rPr>
          <w:sz w:val="24"/>
        </w:rPr>
        <w:t>và v</w:t>
      </w:r>
      <w:r>
        <w:rPr>
          <w:sz w:val="24"/>
        </w:rPr>
        <w:t>ậ</w:t>
      </w:r>
      <w:r>
        <w:rPr>
          <w:sz w:val="24"/>
        </w:rPr>
        <w:t>n hành có th</w:t>
      </w:r>
      <w:r>
        <w:rPr>
          <w:sz w:val="24"/>
        </w:rPr>
        <w:t>ể</w:t>
      </w:r>
      <w:r>
        <w:rPr>
          <w:sz w:val="24"/>
        </w:rPr>
        <w:t xml:space="preserve"> ho</w:t>
      </w:r>
      <w:r>
        <w:rPr>
          <w:sz w:val="24"/>
        </w:rPr>
        <w:t>ạ</w:t>
      </w:r>
      <w:r>
        <w:rPr>
          <w:sz w:val="24"/>
        </w:rPr>
        <w:t>t đ</w:t>
      </w:r>
      <w:r>
        <w:rPr>
          <w:sz w:val="24"/>
        </w:rPr>
        <w:t>ộ</w:t>
      </w:r>
      <w:r>
        <w:rPr>
          <w:sz w:val="24"/>
        </w:rPr>
        <w:t xml:space="preserve">ng </w:t>
      </w:r>
      <w:r>
        <w:rPr>
          <w:sz w:val="24"/>
        </w:rPr>
        <w:t>ở</w:t>
      </w:r>
      <w:r>
        <w:rPr>
          <w:sz w:val="24"/>
        </w:rPr>
        <w:t xml:space="preserve"> áp su</w:t>
      </w:r>
      <w:r>
        <w:rPr>
          <w:sz w:val="24"/>
        </w:rPr>
        <w:t>ấ</w:t>
      </w:r>
      <w:r>
        <w:rPr>
          <w:sz w:val="24"/>
        </w:rPr>
        <w:t>t đã đ</w:t>
      </w:r>
      <w:r>
        <w:rPr>
          <w:sz w:val="24"/>
        </w:rPr>
        <w:t>ị</w:t>
      </w:r>
      <w:r>
        <w:rPr>
          <w:sz w:val="24"/>
        </w:rPr>
        <w:t>nh cùng v</w:t>
      </w:r>
      <w:r>
        <w:rPr>
          <w:sz w:val="24"/>
        </w:rPr>
        <w:t>ớ</w:t>
      </w:r>
      <w:r>
        <w:rPr>
          <w:sz w:val="24"/>
        </w:rPr>
        <w:t>i cư</w:t>
      </w:r>
      <w:r>
        <w:rPr>
          <w:sz w:val="24"/>
        </w:rPr>
        <w:t>ờ</w:t>
      </w:r>
      <w:r>
        <w:rPr>
          <w:sz w:val="24"/>
        </w:rPr>
        <w:t>ng đ</w:t>
      </w:r>
      <w:r>
        <w:rPr>
          <w:sz w:val="24"/>
        </w:rPr>
        <w:t>ộ</w:t>
      </w:r>
      <w:r>
        <w:rPr>
          <w:sz w:val="24"/>
        </w:rPr>
        <w:t xml:space="preserve"> x</w:t>
      </w:r>
      <w:r>
        <w:rPr>
          <w:sz w:val="24"/>
        </w:rPr>
        <w:t>ả</w:t>
      </w:r>
      <w:r>
        <w:rPr>
          <w:sz w:val="24"/>
        </w:rPr>
        <w:t>. Khi có trang b</w:t>
      </w:r>
      <w:r>
        <w:rPr>
          <w:sz w:val="24"/>
        </w:rPr>
        <w:t>ị</w:t>
      </w:r>
      <w:r>
        <w:rPr>
          <w:sz w:val="24"/>
        </w:rPr>
        <w:t xml:space="preserve"> bơm ph</w:t>
      </w:r>
      <w:r>
        <w:rPr>
          <w:sz w:val="24"/>
        </w:rPr>
        <w:t>ụ</w:t>
      </w:r>
      <w:r>
        <w:rPr>
          <w:sz w:val="24"/>
        </w:rPr>
        <w:t>t</w:t>
      </w:r>
      <w:r>
        <w:rPr>
          <w:spacing w:val="30"/>
          <w:sz w:val="24"/>
        </w:rPr>
        <w:t xml:space="preserve"> </w:t>
      </w:r>
      <w:r>
        <w:rPr>
          <w:sz w:val="24"/>
        </w:rPr>
        <w:t>đ</w:t>
      </w:r>
      <w:r>
        <w:rPr>
          <w:sz w:val="24"/>
        </w:rPr>
        <w:t>ể</w:t>
      </w:r>
      <w:r>
        <w:rPr>
          <w:sz w:val="24"/>
        </w:rPr>
        <w:t xml:space="preserve"> hút vét, thì bơm ph</w:t>
      </w:r>
      <w:r>
        <w:rPr>
          <w:sz w:val="24"/>
        </w:rPr>
        <w:t>ả</w:t>
      </w:r>
      <w:r>
        <w:rPr>
          <w:sz w:val="24"/>
        </w:rPr>
        <w:t>i có kh</w:t>
      </w:r>
      <w:r>
        <w:rPr>
          <w:sz w:val="24"/>
        </w:rPr>
        <w:t>ả</w:t>
      </w:r>
      <w:r>
        <w:rPr>
          <w:sz w:val="24"/>
        </w:rPr>
        <w:t xml:space="preserve"> năng cung</w:t>
      </w:r>
      <w:r>
        <w:rPr>
          <w:spacing w:val="40"/>
          <w:sz w:val="24"/>
        </w:rPr>
        <w:t xml:space="preserve"> </w:t>
      </w:r>
      <w:r>
        <w:rPr>
          <w:sz w:val="24"/>
        </w:rPr>
        <w:t>c</w:t>
      </w:r>
      <w:r>
        <w:rPr>
          <w:sz w:val="24"/>
        </w:rPr>
        <w:t>ấ</w:t>
      </w:r>
      <w:r>
        <w:rPr>
          <w:sz w:val="24"/>
        </w:rPr>
        <w:t>p ch</w:t>
      </w:r>
      <w:r>
        <w:rPr>
          <w:sz w:val="24"/>
        </w:rPr>
        <w:t>ấ</w:t>
      </w:r>
      <w:r>
        <w:rPr>
          <w:sz w:val="24"/>
        </w:rPr>
        <w:t>t l</w:t>
      </w:r>
      <w:r>
        <w:rPr>
          <w:sz w:val="24"/>
        </w:rPr>
        <w:t>ỏ</w:t>
      </w:r>
      <w:r>
        <w:rPr>
          <w:sz w:val="24"/>
        </w:rPr>
        <w:t>ng d</w:t>
      </w:r>
      <w:r>
        <w:rPr>
          <w:sz w:val="24"/>
        </w:rPr>
        <w:t>ẫ</w:t>
      </w:r>
      <w:r>
        <w:rPr>
          <w:sz w:val="24"/>
        </w:rPr>
        <w:t>n đ</w:t>
      </w:r>
      <w:r>
        <w:rPr>
          <w:sz w:val="24"/>
        </w:rPr>
        <w:t>ộ</w:t>
      </w:r>
      <w:r>
        <w:rPr>
          <w:sz w:val="24"/>
        </w:rPr>
        <w:t>ng bơm ph</w:t>
      </w:r>
      <w:r>
        <w:rPr>
          <w:sz w:val="24"/>
        </w:rPr>
        <w:t>ụ</w:t>
      </w:r>
      <w:r>
        <w:rPr>
          <w:sz w:val="24"/>
        </w:rPr>
        <w:t>t đ</w:t>
      </w:r>
      <w:r>
        <w:rPr>
          <w:sz w:val="24"/>
        </w:rPr>
        <w:t>ủ</w:t>
      </w:r>
      <w:r>
        <w:rPr>
          <w:sz w:val="24"/>
        </w:rPr>
        <w:t xml:space="preserve"> th</w:t>
      </w:r>
      <w:r>
        <w:rPr>
          <w:sz w:val="24"/>
        </w:rPr>
        <w:t>ỏ</w:t>
      </w:r>
      <w:r>
        <w:rPr>
          <w:sz w:val="24"/>
        </w:rPr>
        <w:t>a mãn yêu c</w:t>
      </w:r>
      <w:r>
        <w:rPr>
          <w:sz w:val="24"/>
        </w:rPr>
        <w:t>ầ</w:t>
      </w:r>
      <w:r>
        <w:rPr>
          <w:sz w:val="24"/>
        </w:rPr>
        <w:t xml:space="preserve">u </w:t>
      </w:r>
      <w:r>
        <w:rPr>
          <w:sz w:val="24"/>
        </w:rPr>
        <w:t>ở</w:t>
      </w:r>
      <w:r>
        <w:rPr>
          <w:sz w:val="24"/>
        </w:rPr>
        <w:t xml:space="preserve"> 3.4.5-1(2);</w:t>
      </w:r>
    </w:p>
    <w:p w14:paraId="6F3F6CC0" w14:textId="77777777" w:rsidR="00FC7CA5" w:rsidRDefault="003671C9">
      <w:pPr>
        <w:pStyle w:val="ListParagraph"/>
        <w:numPr>
          <w:ilvl w:val="0"/>
          <w:numId w:val="10"/>
        </w:numPr>
        <w:tabs>
          <w:tab w:val="left" w:pos="1617"/>
          <w:tab w:val="left" w:pos="1620"/>
        </w:tabs>
        <w:spacing w:before="121" w:line="288" w:lineRule="auto"/>
        <w:ind w:right="256"/>
        <w:jc w:val="both"/>
        <w:rPr>
          <w:sz w:val="24"/>
        </w:rPr>
      </w:pPr>
      <w:r>
        <w:rPr>
          <w:sz w:val="24"/>
        </w:rPr>
        <w:t>S</w:t>
      </w:r>
      <w:r>
        <w:rPr>
          <w:sz w:val="24"/>
        </w:rPr>
        <w:t>ả</w:t>
      </w:r>
      <w:r>
        <w:rPr>
          <w:sz w:val="24"/>
        </w:rPr>
        <w:t>n lư</w:t>
      </w:r>
      <w:r>
        <w:rPr>
          <w:sz w:val="24"/>
        </w:rPr>
        <w:t>ợ</w:t>
      </w:r>
      <w:r>
        <w:rPr>
          <w:sz w:val="24"/>
        </w:rPr>
        <w:t>ng c</w:t>
      </w:r>
      <w:r>
        <w:rPr>
          <w:sz w:val="24"/>
        </w:rPr>
        <w:t>ủ</w:t>
      </w:r>
      <w:r>
        <w:rPr>
          <w:sz w:val="24"/>
        </w:rPr>
        <w:t>a bơm ph</w:t>
      </w:r>
      <w:r>
        <w:rPr>
          <w:sz w:val="24"/>
        </w:rPr>
        <w:t>ả</w:t>
      </w:r>
      <w:r>
        <w:rPr>
          <w:sz w:val="24"/>
        </w:rPr>
        <w:t>i sao cho quy đ</w:t>
      </w:r>
      <w:r>
        <w:rPr>
          <w:sz w:val="24"/>
        </w:rPr>
        <w:t>ị</w:t>
      </w:r>
      <w:r>
        <w:rPr>
          <w:sz w:val="24"/>
        </w:rPr>
        <w:t>nh đư</w:t>
      </w:r>
      <w:r>
        <w:rPr>
          <w:sz w:val="24"/>
        </w:rPr>
        <w:t>ợ</w:t>
      </w:r>
      <w:r>
        <w:rPr>
          <w:sz w:val="24"/>
        </w:rPr>
        <w:t xml:space="preserve">c nêu </w:t>
      </w:r>
      <w:r>
        <w:rPr>
          <w:sz w:val="24"/>
        </w:rPr>
        <w:t>ở</w:t>
      </w:r>
      <w:r>
        <w:rPr>
          <w:sz w:val="24"/>
        </w:rPr>
        <w:t xml:space="preserve"> (2) có th</w:t>
      </w:r>
      <w:r>
        <w:rPr>
          <w:sz w:val="24"/>
        </w:rPr>
        <w:t>ể</w:t>
      </w:r>
      <w:r>
        <w:rPr>
          <w:sz w:val="24"/>
        </w:rPr>
        <w:t xml:space="preserve"> đư</w:t>
      </w:r>
      <w:r>
        <w:rPr>
          <w:sz w:val="24"/>
        </w:rPr>
        <w:t>ợ</w:t>
      </w:r>
      <w:r>
        <w:rPr>
          <w:sz w:val="24"/>
        </w:rPr>
        <w:t>c th</w:t>
      </w:r>
      <w:r>
        <w:rPr>
          <w:sz w:val="24"/>
        </w:rPr>
        <w:t>ỏ</w:t>
      </w:r>
      <w:r>
        <w:rPr>
          <w:sz w:val="24"/>
        </w:rPr>
        <w:t>a mãn ngay c</w:t>
      </w:r>
      <w:r>
        <w:rPr>
          <w:sz w:val="24"/>
        </w:rPr>
        <w:t>ả</w:t>
      </w:r>
      <w:r>
        <w:rPr>
          <w:sz w:val="24"/>
        </w:rPr>
        <w:t xml:space="preserve"> khi m</w:t>
      </w:r>
      <w:r>
        <w:rPr>
          <w:sz w:val="24"/>
        </w:rPr>
        <w:t>ộ</w:t>
      </w:r>
      <w:r>
        <w:rPr>
          <w:sz w:val="24"/>
        </w:rPr>
        <w:t>t bơm b</w:t>
      </w:r>
      <w:r>
        <w:rPr>
          <w:sz w:val="24"/>
        </w:rPr>
        <w:t>ị</w:t>
      </w:r>
      <w:r>
        <w:rPr>
          <w:sz w:val="24"/>
        </w:rPr>
        <w:t xml:space="preserve"> h</w:t>
      </w:r>
      <w:r>
        <w:rPr>
          <w:sz w:val="24"/>
        </w:rPr>
        <w:t>ỏ</w:t>
      </w:r>
      <w:r>
        <w:rPr>
          <w:sz w:val="24"/>
        </w:rPr>
        <w:t>ng. S</w:t>
      </w:r>
      <w:r>
        <w:rPr>
          <w:sz w:val="24"/>
        </w:rPr>
        <w:t>ự</w:t>
      </w:r>
      <w:r>
        <w:rPr>
          <w:sz w:val="24"/>
        </w:rPr>
        <w:t xml:space="preserve"> b</w:t>
      </w:r>
      <w:r>
        <w:rPr>
          <w:sz w:val="24"/>
        </w:rPr>
        <w:t>ố</w:t>
      </w:r>
      <w:r>
        <w:rPr>
          <w:sz w:val="24"/>
        </w:rPr>
        <w:t xml:space="preserve"> trí bơm và đư</w:t>
      </w:r>
      <w:r>
        <w:rPr>
          <w:sz w:val="24"/>
        </w:rPr>
        <w:t>ờ</w:t>
      </w:r>
      <w:r>
        <w:rPr>
          <w:sz w:val="24"/>
        </w:rPr>
        <w:t xml:space="preserve">ng </w:t>
      </w:r>
      <w:r>
        <w:rPr>
          <w:sz w:val="24"/>
        </w:rPr>
        <w:t>ố</w:t>
      </w:r>
      <w:r>
        <w:rPr>
          <w:sz w:val="24"/>
        </w:rPr>
        <w:t>ng ph</w:t>
      </w:r>
      <w:r>
        <w:rPr>
          <w:sz w:val="24"/>
        </w:rPr>
        <w:t>ả</w:t>
      </w:r>
      <w:r>
        <w:rPr>
          <w:sz w:val="24"/>
        </w:rPr>
        <w:t>i sao cho h</w:t>
      </w:r>
      <w:r>
        <w:rPr>
          <w:sz w:val="24"/>
        </w:rPr>
        <w:t>ệ</w:t>
      </w:r>
      <w:r>
        <w:rPr>
          <w:sz w:val="24"/>
        </w:rPr>
        <w:t xml:space="preserve"> th</w:t>
      </w:r>
      <w:r>
        <w:rPr>
          <w:sz w:val="24"/>
        </w:rPr>
        <w:t>ố</w:t>
      </w:r>
      <w:r>
        <w:rPr>
          <w:sz w:val="24"/>
        </w:rPr>
        <w:t>ng</w:t>
      </w:r>
      <w:r>
        <w:rPr>
          <w:spacing w:val="40"/>
          <w:sz w:val="24"/>
        </w:rPr>
        <w:t xml:space="preserve"> </w:t>
      </w:r>
      <w:r>
        <w:rPr>
          <w:sz w:val="24"/>
        </w:rPr>
        <w:t>r</w:t>
      </w:r>
      <w:r>
        <w:rPr>
          <w:sz w:val="24"/>
        </w:rPr>
        <w:t>ử</w:t>
      </w:r>
      <w:r>
        <w:rPr>
          <w:sz w:val="24"/>
        </w:rPr>
        <w:t>a</w:t>
      </w:r>
      <w:r>
        <w:rPr>
          <w:spacing w:val="21"/>
          <w:sz w:val="24"/>
        </w:rPr>
        <w:t xml:space="preserve"> </w:t>
      </w:r>
      <w:r>
        <w:rPr>
          <w:sz w:val="24"/>
        </w:rPr>
        <w:t>b</w:t>
      </w:r>
      <w:r>
        <w:rPr>
          <w:sz w:val="24"/>
        </w:rPr>
        <w:t>ằ</w:t>
      </w:r>
      <w:r>
        <w:rPr>
          <w:sz w:val="24"/>
        </w:rPr>
        <w:t>ng</w:t>
      </w:r>
      <w:r>
        <w:rPr>
          <w:spacing w:val="21"/>
          <w:sz w:val="24"/>
        </w:rPr>
        <w:t xml:space="preserve"> </w:t>
      </w:r>
      <w:r>
        <w:rPr>
          <w:sz w:val="24"/>
        </w:rPr>
        <w:t>d</w:t>
      </w:r>
      <w:r>
        <w:rPr>
          <w:sz w:val="24"/>
        </w:rPr>
        <w:t>ầ</w:t>
      </w:r>
      <w:r>
        <w:rPr>
          <w:sz w:val="24"/>
        </w:rPr>
        <w:t>u</w:t>
      </w:r>
      <w:r>
        <w:rPr>
          <w:spacing w:val="21"/>
          <w:sz w:val="24"/>
        </w:rPr>
        <w:t xml:space="preserve"> </w:t>
      </w:r>
      <w:r>
        <w:rPr>
          <w:sz w:val="24"/>
        </w:rPr>
        <w:t>thô</w:t>
      </w:r>
      <w:r>
        <w:rPr>
          <w:spacing w:val="24"/>
          <w:sz w:val="24"/>
        </w:rPr>
        <w:t xml:space="preserve"> </w:t>
      </w:r>
      <w:r>
        <w:rPr>
          <w:sz w:val="24"/>
        </w:rPr>
        <w:t>th</w:t>
      </w:r>
      <w:r>
        <w:rPr>
          <w:sz w:val="24"/>
        </w:rPr>
        <w:t>ự</w:t>
      </w:r>
      <w:r>
        <w:rPr>
          <w:sz w:val="24"/>
        </w:rPr>
        <w:t>c</w:t>
      </w:r>
      <w:r>
        <w:rPr>
          <w:spacing w:val="23"/>
          <w:sz w:val="24"/>
        </w:rPr>
        <w:t xml:space="preserve"> </w:t>
      </w:r>
      <w:r>
        <w:rPr>
          <w:sz w:val="24"/>
        </w:rPr>
        <w:t>hi</w:t>
      </w:r>
      <w:r>
        <w:rPr>
          <w:sz w:val="24"/>
        </w:rPr>
        <w:t>ệ</w:t>
      </w:r>
      <w:r>
        <w:rPr>
          <w:sz w:val="24"/>
        </w:rPr>
        <w:t>n</w:t>
      </w:r>
      <w:r>
        <w:rPr>
          <w:spacing w:val="30"/>
          <w:sz w:val="24"/>
        </w:rPr>
        <w:t xml:space="preserve"> </w:t>
      </w:r>
      <w:r>
        <w:rPr>
          <w:sz w:val="24"/>
        </w:rPr>
        <w:t>đ</w:t>
      </w:r>
      <w:r>
        <w:rPr>
          <w:sz w:val="24"/>
        </w:rPr>
        <w:t>ầ</w:t>
      </w:r>
      <w:r>
        <w:rPr>
          <w:sz w:val="24"/>
        </w:rPr>
        <w:t>y</w:t>
      </w:r>
      <w:r>
        <w:rPr>
          <w:spacing w:val="21"/>
          <w:sz w:val="24"/>
        </w:rPr>
        <w:t xml:space="preserve"> </w:t>
      </w:r>
      <w:r>
        <w:rPr>
          <w:sz w:val="24"/>
        </w:rPr>
        <w:t>đ</w:t>
      </w:r>
      <w:r>
        <w:rPr>
          <w:sz w:val="24"/>
        </w:rPr>
        <w:t>ủ</w:t>
      </w:r>
      <w:r>
        <w:rPr>
          <w:spacing w:val="21"/>
          <w:sz w:val="24"/>
        </w:rPr>
        <w:t xml:space="preserve"> </w:t>
      </w:r>
      <w:r>
        <w:rPr>
          <w:sz w:val="24"/>
        </w:rPr>
        <w:t>ch</w:t>
      </w:r>
      <w:r>
        <w:rPr>
          <w:sz w:val="24"/>
        </w:rPr>
        <w:t>ứ</w:t>
      </w:r>
      <w:r>
        <w:rPr>
          <w:sz w:val="24"/>
        </w:rPr>
        <w:t>c</w:t>
      </w:r>
      <w:r>
        <w:rPr>
          <w:spacing w:val="21"/>
          <w:sz w:val="24"/>
        </w:rPr>
        <w:t xml:space="preserve"> </w:t>
      </w:r>
      <w:r>
        <w:rPr>
          <w:sz w:val="24"/>
        </w:rPr>
        <w:t>năng</w:t>
      </w:r>
      <w:r>
        <w:rPr>
          <w:spacing w:val="21"/>
          <w:sz w:val="24"/>
        </w:rPr>
        <w:t xml:space="preserve"> </w:t>
      </w:r>
      <w:r>
        <w:rPr>
          <w:sz w:val="24"/>
        </w:rPr>
        <w:t>ngay</w:t>
      </w:r>
      <w:r>
        <w:rPr>
          <w:spacing w:val="23"/>
          <w:sz w:val="24"/>
        </w:rPr>
        <w:t xml:space="preserve"> </w:t>
      </w:r>
      <w:r>
        <w:rPr>
          <w:sz w:val="24"/>
        </w:rPr>
        <w:t>c</w:t>
      </w:r>
      <w:r>
        <w:rPr>
          <w:sz w:val="24"/>
        </w:rPr>
        <w:t>ả</w:t>
      </w:r>
      <w:r>
        <w:rPr>
          <w:spacing w:val="21"/>
          <w:sz w:val="24"/>
        </w:rPr>
        <w:t xml:space="preserve"> </w:t>
      </w:r>
      <w:r>
        <w:rPr>
          <w:sz w:val="24"/>
        </w:rPr>
        <w:t>trong</w:t>
      </w:r>
      <w:r>
        <w:rPr>
          <w:spacing w:val="21"/>
          <w:sz w:val="24"/>
        </w:rPr>
        <w:t xml:space="preserve"> </w:t>
      </w:r>
      <w:r>
        <w:rPr>
          <w:sz w:val="24"/>
        </w:rPr>
        <w:t>trư</w:t>
      </w:r>
      <w:r>
        <w:rPr>
          <w:sz w:val="24"/>
        </w:rPr>
        <w:t>ờ</w:t>
      </w:r>
      <w:r>
        <w:rPr>
          <w:sz w:val="24"/>
        </w:rPr>
        <w:t>ng</w:t>
      </w:r>
      <w:r>
        <w:rPr>
          <w:spacing w:val="21"/>
          <w:sz w:val="24"/>
        </w:rPr>
        <w:t xml:space="preserve"> </w:t>
      </w:r>
      <w:r>
        <w:rPr>
          <w:sz w:val="24"/>
        </w:rPr>
        <w:t>h</w:t>
      </w:r>
      <w:r>
        <w:rPr>
          <w:sz w:val="24"/>
        </w:rPr>
        <w:t>ợ</w:t>
      </w:r>
      <w:r>
        <w:rPr>
          <w:sz w:val="24"/>
        </w:rPr>
        <w:t>p</w:t>
      </w:r>
      <w:r>
        <w:rPr>
          <w:spacing w:val="21"/>
          <w:sz w:val="24"/>
        </w:rPr>
        <w:t xml:space="preserve"> </w:t>
      </w:r>
      <w:r>
        <w:rPr>
          <w:sz w:val="24"/>
        </w:rPr>
        <w:t>m</w:t>
      </w:r>
      <w:r>
        <w:rPr>
          <w:sz w:val="24"/>
        </w:rPr>
        <w:t>ộ</w:t>
      </w:r>
      <w:r>
        <w:rPr>
          <w:sz w:val="24"/>
        </w:rPr>
        <w:t>t</w:t>
      </w:r>
      <w:r>
        <w:rPr>
          <w:spacing w:val="21"/>
          <w:sz w:val="24"/>
        </w:rPr>
        <w:t xml:space="preserve"> </w:t>
      </w:r>
      <w:r>
        <w:rPr>
          <w:sz w:val="24"/>
        </w:rPr>
        <w:t>bơm b</w:t>
      </w:r>
      <w:r>
        <w:rPr>
          <w:sz w:val="24"/>
        </w:rPr>
        <w:t>ị</w:t>
      </w:r>
      <w:r>
        <w:rPr>
          <w:sz w:val="24"/>
        </w:rPr>
        <w:t xml:space="preserve"> h</w:t>
      </w:r>
      <w:r>
        <w:rPr>
          <w:sz w:val="24"/>
        </w:rPr>
        <w:t>ỏ</w:t>
      </w:r>
      <w:r>
        <w:rPr>
          <w:sz w:val="24"/>
        </w:rPr>
        <w:t>ng;</w:t>
      </w:r>
    </w:p>
    <w:p w14:paraId="6F3BF3B7" w14:textId="77777777" w:rsidR="00FC7CA5" w:rsidRDefault="003671C9">
      <w:pPr>
        <w:pStyle w:val="ListParagraph"/>
        <w:numPr>
          <w:ilvl w:val="0"/>
          <w:numId w:val="10"/>
        </w:numPr>
        <w:tabs>
          <w:tab w:val="left" w:pos="1618"/>
          <w:tab w:val="left" w:pos="1620"/>
        </w:tabs>
        <w:spacing w:line="288" w:lineRule="auto"/>
        <w:ind w:right="257"/>
        <w:jc w:val="both"/>
        <w:rPr>
          <w:sz w:val="24"/>
        </w:rPr>
      </w:pPr>
      <w:r>
        <w:rPr>
          <w:sz w:val="24"/>
        </w:rPr>
        <w:t>H</w:t>
      </w:r>
      <w:r>
        <w:rPr>
          <w:sz w:val="24"/>
        </w:rPr>
        <w:t>ệ</w:t>
      </w:r>
      <w:r>
        <w:rPr>
          <w:sz w:val="24"/>
        </w:rPr>
        <w:t xml:space="preserve"> th</w:t>
      </w:r>
      <w:r>
        <w:rPr>
          <w:sz w:val="24"/>
        </w:rPr>
        <w:t>ố</w:t>
      </w:r>
      <w:r>
        <w:rPr>
          <w:sz w:val="24"/>
        </w:rPr>
        <w:t>ng</w:t>
      </w:r>
      <w:r>
        <w:rPr>
          <w:spacing w:val="-1"/>
          <w:sz w:val="24"/>
        </w:rPr>
        <w:t xml:space="preserve"> </w:t>
      </w:r>
      <w:r>
        <w:rPr>
          <w:sz w:val="24"/>
        </w:rPr>
        <w:t>ph</w:t>
      </w:r>
      <w:r>
        <w:rPr>
          <w:sz w:val="24"/>
        </w:rPr>
        <w:t>ả</w:t>
      </w:r>
      <w:r>
        <w:rPr>
          <w:sz w:val="24"/>
        </w:rPr>
        <w:t>i</w:t>
      </w:r>
      <w:r>
        <w:rPr>
          <w:spacing w:val="-2"/>
          <w:sz w:val="24"/>
        </w:rPr>
        <w:t xml:space="preserve"> </w:t>
      </w:r>
      <w:r>
        <w:rPr>
          <w:sz w:val="24"/>
        </w:rPr>
        <w:t>có kh</w:t>
      </w:r>
      <w:r>
        <w:rPr>
          <w:sz w:val="24"/>
        </w:rPr>
        <w:t>ả</w:t>
      </w:r>
      <w:r>
        <w:rPr>
          <w:spacing w:val="-3"/>
          <w:sz w:val="24"/>
        </w:rPr>
        <w:t xml:space="preserve"> </w:t>
      </w:r>
      <w:r>
        <w:rPr>
          <w:sz w:val="24"/>
        </w:rPr>
        <w:t>năng th</w:t>
      </w:r>
      <w:r>
        <w:rPr>
          <w:sz w:val="24"/>
        </w:rPr>
        <w:t>ự</w:t>
      </w:r>
      <w:r>
        <w:rPr>
          <w:sz w:val="24"/>
        </w:rPr>
        <w:t>c</w:t>
      </w:r>
      <w:r>
        <w:rPr>
          <w:spacing w:val="-1"/>
          <w:sz w:val="24"/>
        </w:rPr>
        <w:t xml:space="preserve"> </w:t>
      </w:r>
      <w:r>
        <w:rPr>
          <w:sz w:val="24"/>
        </w:rPr>
        <w:t>hi</w:t>
      </w:r>
      <w:r>
        <w:rPr>
          <w:sz w:val="24"/>
        </w:rPr>
        <w:t>ệ</w:t>
      </w:r>
      <w:r>
        <w:rPr>
          <w:sz w:val="24"/>
        </w:rPr>
        <w:t>n r</w:t>
      </w:r>
      <w:r>
        <w:rPr>
          <w:sz w:val="24"/>
        </w:rPr>
        <w:t>ử</w:t>
      </w:r>
      <w:r>
        <w:rPr>
          <w:sz w:val="24"/>
        </w:rPr>
        <w:t>a</w:t>
      </w:r>
      <w:r>
        <w:rPr>
          <w:spacing w:val="-1"/>
          <w:sz w:val="24"/>
        </w:rPr>
        <w:t xml:space="preserve"> </w:t>
      </w:r>
      <w:r>
        <w:rPr>
          <w:sz w:val="24"/>
        </w:rPr>
        <w:t>các két</w:t>
      </w:r>
      <w:r>
        <w:rPr>
          <w:spacing w:val="-1"/>
          <w:sz w:val="24"/>
        </w:rPr>
        <w:t xml:space="preserve"> </w:t>
      </w:r>
      <w:r>
        <w:rPr>
          <w:sz w:val="24"/>
        </w:rPr>
        <w:t>b</w:t>
      </w:r>
      <w:r>
        <w:rPr>
          <w:sz w:val="24"/>
        </w:rPr>
        <w:t>ằ</w:t>
      </w:r>
      <w:r>
        <w:rPr>
          <w:sz w:val="24"/>
        </w:rPr>
        <w:t>ng d</w:t>
      </w:r>
      <w:r>
        <w:rPr>
          <w:sz w:val="24"/>
        </w:rPr>
        <w:t>ầ</w:t>
      </w:r>
      <w:r>
        <w:rPr>
          <w:sz w:val="24"/>
        </w:rPr>
        <w:t>u thô</w:t>
      </w:r>
      <w:r>
        <w:rPr>
          <w:spacing w:val="-1"/>
          <w:sz w:val="24"/>
        </w:rPr>
        <w:t xml:space="preserve"> </w:t>
      </w:r>
      <w:r>
        <w:rPr>
          <w:sz w:val="24"/>
        </w:rPr>
        <w:t>ngay c</w:t>
      </w:r>
      <w:r>
        <w:rPr>
          <w:sz w:val="24"/>
        </w:rPr>
        <w:t>ả</w:t>
      </w:r>
      <w:r>
        <w:rPr>
          <w:sz w:val="24"/>
        </w:rPr>
        <w:t xml:space="preserve"> khi có</w:t>
      </w:r>
      <w:r>
        <w:rPr>
          <w:spacing w:val="-1"/>
          <w:sz w:val="24"/>
        </w:rPr>
        <w:t xml:space="preserve"> </w:t>
      </w:r>
      <w:r>
        <w:rPr>
          <w:sz w:val="24"/>
        </w:rPr>
        <w:t>hai</w:t>
      </w:r>
      <w:r>
        <w:rPr>
          <w:spacing w:val="-2"/>
          <w:sz w:val="24"/>
        </w:rPr>
        <w:t xml:space="preserve"> </w:t>
      </w:r>
      <w:r>
        <w:rPr>
          <w:sz w:val="24"/>
        </w:rPr>
        <w:t>lo</w:t>
      </w:r>
      <w:r>
        <w:rPr>
          <w:sz w:val="24"/>
        </w:rPr>
        <w:t>ạ</w:t>
      </w:r>
      <w:r>
        <w:rPr>
          <w:sz w:val="24"/>
        </w:rPr>
        <w:t>i hàng khác nhau ho</w:t>
      </w:r>
      <w:r>
        <w:rPr>
          <w:sz w:val="24"/>
        </w:rPr>
        <w:t>ặ</w:t>
      </w:r>
      <w:r>
        <w:rPr>
          <w:sz w:val="24"/>
        </w:rPr>
        <w:t>c nhi</w:t>
      </w:r>
      <w:r>
        <w:rPr>
          <w:sz w:val="24"/>
        </w:rPr>
        <w:t>ề</w:t>
      </w:r>
      <w:r>
        <w:rPr>
          <w:sz w:val="24"/>
        </w:rPr>
        <w:t>u hơn đư</w:t>
      </w:r>
      <w:r>
        <w:rPr>
          <w:sz w:val="24"/>
        </w:rPr>
        <w:t>ợ</w:t>
      </w:r>
      <w:r>
        <w:rPr>
          <w:sz w:val="24"/>
        </w:rPr>
        <w:t>c ch</w:t>
      </w:r>
      <w:r>
        <w:rPr>
          <w:sz w:val="24"/>
        </w:rPr>
        <w:t>ở</w:t>
      </w:r>
      <w:r>
        <w:rPr>
          <w:sz w:val="24"/>
        </w:rPr>
        <w:t xml:space="preserve"> trên tàu;</w:t>
      </w:r>
    </w:p>
    <w:p w14:paraId="6A0197F5" w14:textId="77777777" w:rsidR="00FC7CA5" w:rsidRDefault="003671C9">
      <w:pPr>
        <w:pStyle w:val="ListParagraph"/>
        <w:numPr>
          <w:ilvl w:val="0"/>
          <w:numId w:val="10"/>
        </w:numPr>
        <w:tabs>
          <w:tab w:val="left" w:pos="1618"/>
          <w:tab w:val="left" w:pos="1620"/>
        </w:tabs>
        <w:spacing w:line="288" w:lineRule="auto"/>
        <w:ind w:right="251"/>
        <w:jc w:val="both"/>
        <w:rPr>
          <w:sz w:val="24"/>
        </w:rPr>
      </w:pPr>
      <w:r>
        <w:rPr>
          <w:sz w:val="24"/>
        </w:rPr>
        <w:t>Ph</w:t>
      </w:r>
      <w:r>
        <w:rPr>
          <w:sz w:val="24"/>
        </w:rPr>
        <w:t>ả</w:t>
      </w:r>
      <w:r>
        <w:rPr>
          <w:sz w:val="24"/>
        </w:rPr>
        <w:t>i có các bi</w:t>
      </w:r>
      <w:r>
        <w:rPr>
          <w:sz w:val="24"/>
        </w:rPr>
        <w:t>ệ</w:t>
      </w:r>
      <w:r>
        <w:rPr>
          <w:sz w:val="24"/>
        </w:rPr>
        <w:t>n pháp sao cho thi</w:t>
      </w:r>
      <w:r>
        <w:rPr>
          <w:sz w:val="24"/>
        </w:rPr>
        <w:t>ế</w:t>
      </w:r>
      <w:r>
        <w:rPr>
          <w:sz w:val="24"/>
        </w:rPr>
        <w:t>t b</w:t>
      </w:r>
      <w:r>
        <w:rPr>
          <w:sz w:val="24"/>
        </w:rPr>
        <w:t>ị</w:t>
      </w:r>
      <w:r>
        <w:rPr>
          <w:sz w:val="24"/>
        </w:rPr>
        <w:t xml:space="preserve"> r</w:t>
      </w:r>
      <w:r>
        <w:rPr>
          <w:sz w:val="24"/>
        </w:rPr>
        <w:t>ử</w:t>
      </w:r>
      <w:r>
        <w:rPr>
          <w:sz w:val="24"/>
        </w:rPr>
        <w:t>a có th</w:t>
      </w:r>
      <w:r>
        <w:rPr>
          <w:sz w:val="24"/>
        </w:rPr>
        <w:t>ể</w:t>
      </w:r>
      <w:r>
        <w:rPr>
          <w:sz w:val="24"/>
        </w:rPr>
        <w:t xml:space="preserve"> duy trì đ</w:t>
      </w:r>
      <w:r>
        <w:rPr>
          <w:sz w:val="24"/>
        </w:rPr>
        <w:t>ủ</w:t>
      </w:r>
      <w:r>
        <w:rPr>
          <w:sz w:val="24"/>
        </w:rPr>
        <w:t xml:space="preserve"> áp su</w:t>
      </w:r>
      <w:r>
        <w:rPr>
          <w:sz w:val="24"/>
        </w:rPr>
        <w:t>ấ</w:t>
      </w:r>
      <w:r>
        <w:rPr>
          <w:sz w:val="24"/>
        </w:rPr>
        <w:t>t theo (2) đ</w:t>
      </w:r>
      <w:r>
        <w:rPr>
          <w:sz w:val="24"/>
        </w:rPr>
        <w:t>ể</w:t>
      </w:r>
      <w:r>
        <w:rPr>
          <w:sz w:val="24"/>
        </w:rPr>
        <w:t xml:space="preserve"> ti</w:t>
      </w:r>
      <w:r>
        <w:rPr>
          <w:sz w:val="24"/>
        </w:rPr>
        <w:t>ế</w:t>
      </w:r>
      <w:r>
        <w:rPr>
          <w:sz w:val="24"/>
        </w:rPr>
        <w:t>n hành</w:t>
      </w:r>
      <w:r>
        <w:rPr>
          <w:spacing w:val="-10"/>
          <w:sz w:val="24"/>
        </w:rPr>
        <w:t xml:space="preserve"> </w:t>
      </w:r>
      <w:r>
        <w:rPr>
          <w:sz w:val="24"/>
        </w:rPr>
        <w:t>có</w:t>
      </w:r>
      <w:r>
        <w:rPr>
          <w:spacing w:val="-10"/>
          <w:sz w:val="24"/>
        </w:rPr>
        <w:t xml:space="preserve"> </w:t>
      </w:r>
      <w:r>
        <w:rPr>
          <w:sz w:val="24"/>
        </w:rPr>
        <w:t>hi</w:t>
      </w:r>
      <w:r>
        <w:rPr>
          <w:sz w:val="24"/>
        </w:rPr>
        <w:t>ệ</w:t>
      </w:r>
      <w:r>
        <w:rPr>
          <w:sz w:val="24"/>
        </w:rPr>
        <w:t>u</w:t>
      </w:r>
      <w:r>
        <w:rPr>
          <w:spacing w:val="-12"/>
          <w:sz w:val="24"/>
        </w:rPr>
        <w:t xml:space="preserve"> </w:t>
      </w:r>
      <w:r>
        <w:rPr>
          <w:sz w:val="24"/>
        </w:rPr>
        <w:t>qu</w:t>
      </w:r>
      <w:r>
        <w:rPr>
          <w:sz w:val="24"/>
        </w:rPr>
        <w:t>ả</w:t>
      </w:r>
      <w:r>
        <w:rPr>
          <w:spacing w:val="-10"/>
          <w:sz w:val="24"/>
        </w:rPr>
        <w:t xml:space="preserve"> </w:t>
      </w:r>
      <w:r>
        <w:rPr>
          <w:sz w:val="24"/>
        </w:rPr>
        <w:t>vi</w:t>
      </w:r>
      <w:r>
        <w:rPr>
          <w:sz w:val="24"/>
        </w:rPr>
        <w:t>ệ</w:t>
      </w:r>
      <w:r>
        <w:rPr>
          <w:sz w:val="24"/>
        </w:rPr>
        <w:t>c</w:t>
      </w:r>
      <w:r>
        <w:rPr>
          <w:spacing w:val="-10"/>
          <w:sz w:val="24"/>
        </w:rPr>
        <w:t xml:space="preserve"> </w:t>
      </w:r>
      <w:r>
        <w:rPr>
          <w:sz w:val="24"/>
        </w:rPr>
        <w:t>r</w:t>
      </w:r>
      <w:r>
        <w:rPr>
          <w:sz w:val="24"/>
        </w:rPr>
        <w:t>ử</w:t>
      </w:r>
      <w:r>
        <w:rPr>
          <w:sz w:val="24"/>
        </w:rPr>
        <w:t>a</w:t>
      </w:r>
      <w:r>
        <w:rPr>
          <w:spacing w:val="-10"/>
          <w:sz w:val="24"/>
        </w:rPr>
        <w:t xml:space="preserve"> </w:t>
      </w:r>
      <w:r>
        <w:rPr>
          <w:sz w:val="24"/>
        </w:rPr>
        <w:t>b</w:t>
      </w:r>
      <w:r>
        <w:rPr>
          <w:sz w:val="24"/>
        </w:rPr>
        <w:t>ằ</w:t>
      </w:r>
      <w:r>
        <w:rPr>
          <w:sz w:val="24"/>
        </w:rPr>
        <w:t>ng</w:t>
      </w:r>
      <w:r>
        <w:rPr>
          <w:spacing w:val="-10"/>
          <w:sz w:val="24"/>
        </w:rPr>
        <w:t xml:space="preserve"> </w:t>
      </w:r>
      <w:r>
        <w:rPr>
          <w:sz w:val="24"/>
        </w:rPr>
        <w:t>d</w:t>
      </w:r>
      <w:r>
        <w:rPr>
          <w:sz w:val="24"/>
        </w:rPr>
        <w:t>ầ</w:t>
      </w:r>
      <w:r>
        <w:rPr>
          <w:sz w:val="24"/>
        </w:rPr>
        <w:t>u</w:t>
      </w:r>
      <w:r>
        <w:rPr>
          <w:spacing w:val="-10"/>
          <w:sz w:val="24"/>
        </w:rPr>
        <w:t xml:space="preserve"> </w:t>
      </w:r>
      <w:r>
        <w:rPr>
          <w:sz w:val="24"/>
        </w:rPr>
        <w:t>thô</w:t>
      </w:r>
      <w:r>
        <w:rPr>
          <w:spacing w:val="-12"/>
          <w:sz w:val="24"/>
        </w:rPr>
        <w:t xml:space="preserve"> </w:t>
      </w:r>
      <w:r>
        <w:rPr>
          <w:sz w:val="24"/>
        </w:rPr>
        <w:t>ngay</w:t>
      </w:r>
      <w:r>
        <w:rPr>
          <w:spacing w:val="-13"/>
          <w:sz w:val="24"/>
        </w:rPr>
        <w:t xml:space="preserve"> </w:t>
      </w:r>
      <w:r>
        <w:rPr>
          <w:sz w:val="24"/>
        </w:rPr>
        <w:t>c</w:t>
      </w:r>
      <w:r>
        <w:rPr>
          <w:sz w:val="24"/>
        </w:rPr>
        <w:t>ả</w:t>
      </w:r>
      <w:r>
        <w:rPr>
          <w:spacing w:val="-10"/>
          <w:sz w:val="24"/>
        </w:rPr>
        <w:t xml:space="preserve"> </w:t>
      </w:r>
      <w:r>
        <w:rPr>
          <w:sz w:val="24"/>
        </w:rPr>
        <w:t>trong</w:t>
      </w:r>
      <w:r>
        <w:rPr>
          <w:spacing w:val="-10"/>
          <w:sz w:val="24"/>
        </w:rPr>
        <w:t xml:space="preserve"> </w:t>
      </w:r>
      <w:r>
        <w:rPr>
          <w:sz w:val="24"/>
        </w:rPr>
        <w:t>trư</w:t>
      </w:r>
      <w:r>
        <w:rPr>
          <w:sz w:val="24"/>
        </w:rPr>
        <w:t>ờ</w:t>
      </w:r>
      <w:r>
        <w:rPr>
          <w:sz w:val="24"/>
        </w:rPr>
        <w:t>ng</w:t>
      </w:r>
      <w:r>
        <w:rPr>
          <w:spacing w:val="-10"/>
          <w:sz w:val="24"/>
        </w:rPr>
        <w:t xml:space="preserve"> </w:t>
      </w:r>
      <w:r>
        <w:rPr>
          <w:sz w:val="24"/>
        </w:rPr>
        <w:t>h</w:t>
      </w:r>
      <w:r>
        <w:rPr>
          <w:sz w:val="24"/>
        </w:rPr>
        <w:t>ợ</w:t>
      </w:r>
      <w:r>
        <w:rPr>
          <w:sz w:val="24"/>
        </w:rPr>
        <w:t>p</w:t>
      </w:r>
      <w:r>
        <w:rPr>
          <w:spacing w:val="-10"/>
          <w:sz w:val="24"/>
        </w:rPr>
        <w:t xml:space="preserve"> </w:t>
      </w:r>
      <w:r>
        <w:rPr>
          <w:sz w:val="24"/>
        </w:rPr>
        <w:t>áp</w:t>
      </w:r>
      <w:r>
        <w:rPr>
          <w:spacing w:val="-12"/>
          <w:sz w:val="24"/>
        </w:rPr>
        <w:t xml:space="preserve"> </w:t>
      </w:r>
      <w:r>
        <w:rPr>
          <w:sz w:val="24"/>
        </w:rPr>
        <w:t>l</w:t>
      </w:r>
      <w:r>
        <w:rPr>
          <w:sz w:val="24"/>
        </w:rPr>
        <w:t>ự</w:t>
      </w:r>
      <w:r>
        <w:rPr>
          <w:sz w:val="24"/>
        </w:rPr>
        <w:t>c</w:t>
      </w:r>
      <w:r>
        <w:rPr>
          <w:spacing w:val="-11"/>
          <w:sz w:val="24"/>
        </w:rPr>
        <w:t xml:space="preserve"> </w:t>
      </w:r>
      <w:r>
        <w:rPr>
          <w:sz w:val="24"/>
        </w:rPr>
        <w:t>c</w:t>
      </w:r>
      <w:r>
        <w:rPr>
          <w:sz w:val="24"/>
        </w:rPr>
        <w:t>ả</w:t>
      </w:r>
      <w:r>
        <w:rPr>
          <w:sz w:val="24"/>
        </w:rPr>
        <w:t>n</w:t>
      </w:r>
      <w:r>
        <w:rPr>
          <w:spacing w:val="-10"/>
          <w:sz w:val="24"/>
        </w:rPr>
        <w:t xml:space="preserve"> </w:t>
      </w:r>
      <w:r>
        <w:rPr>
          <w:sz w:val="24"/>
        </w:rPr>
        <w:t>phát</w:t>
      </w:r>
      <w:r>
        <w:rPr>
          <w:spacing w:val="-10"/>
          <w:sz w:val="24"/>
        </w:rPr>
        <w:t xml:space="preserve"> </w:t>
      </w:r>
      <w:r>
        <w:rPr>
          <w:sz w:val="24"/>
        </w:rPr>
        <w:t>sinh t</w:t>
      </w:r>
      <w:r>
        <w:rPr>
          <w:sz w:val="24"/>
        </w:rPr>
        <w:t>ạ</w:t>
      </w:r>
      <w:r>
        <w:rPr>
          <w:sz w:val="24"/>
        </w:rPr>
        <w:t>i thi</w:t>
      </w:r>
      <w:r>
        <w:rPr>
          <w:sz w:val="24"/>
        </w:rPr>
        <w:t>ế</w:t>
      </w:r>
      <w:r>
        <w:rPr>
          <w:sz w:val="24"/>
        </w:rPr>
        <w:t>t b</w:t>
      </w:r>
      <w:r>
        <w:rPr>
          <w:sz w:val="24"/>
        </w:rPr>
        <w:t>ị</w:t>
      </w:r>
      <w:r>
        <w:rPr>
          <w:sz w:val="24"/>
        </w:rPr>
        <w:t xml:space="preserve"> ti</w:t>
      </w:r>
      <w:r>
        <w:rPr>
          <w:sz w:val="24"/>
        </w:rPr>
        <w:t>ế</w:t>
      </w:r>
      <w:r>
        <w:rPr>
          <w:sz w:val="24"/>
        </w:rPr>
        <w:t>p nh</w:t>
      </w:r>
      <w:r>
        <w:rPr>
          <w:sz w:val="24"/>
        </w:rPr>
        <w:t>ậ</w:t>
      </w:r>
      <w:r>
        <w:rPr>
          <w:sz w:val="24"/>
        </w:rPr>
        <w:t>n trên b</w:t>
      </w:r>
      <w:r>
        <w:rPr>
          <w:sz w:val="24"/>
        </w:rPr>
        <w:t>ờ</w:t>
      </w:r>
      <w:r>
        <w:rPr>
          <w:sz w:val="24"/>
        </w:rPr>
        <w:t xml:space="preserve"> th</w:t>
      </w:r>
      <w:r>
        <w:rPr>
          <w:sz w:val="24"/>
        </w:rPr>
        <w:t>ấ</w:t>
      </w:r>
      <w:r>
        <w:rPr>
          <w:sz w:val="24"/>
        </w:rPr>
        <w:t>p hơn áp l</w:t>
      </w:r>
      <w:r>
        <w:rPr>
          <w:sz w:val="24"/>
        </w:rPr>
        <w:t>ự</w:t>
      </w:r>
      <w:r>
        <w:rPr>
          <w:sz w:val="24"/>
        </w:rPr>
        <w:t>c c</w:t>
      </w:r>
      <w:r>
        <w:rPr>
          <w:sz w:val="24"/>
        </w:rPr>
        <w:t>ả</w:t>
      </w:r>
      <w:r>
        <w:rPr>
          <w:sz w:val="24"/>
        </w:rPr>
        <w:t>n c</w:t>
      </w:r>
      <w:r>
        <w:rPr>
          <w:sz w:val="24"/>
        </w:rPr>
        <w:t>ầ</w:t>
      </w:r>
      <w:r>
        <w:rPr>
          <w:sz w:val="24"/>
        </w:rPr>
        <w:t>n có cho vi</w:t>
      </w:r>
      <w:r>
        <w:rPr>
          <w:sz w:val="24"/>
        </w:rPr>
        <w:t>ệ</w:t>
      </w:r>
      <w:r>
        <w:rPr>
          <w:sz w:val="24"/>
        </w:rPr>
        <w:t>c r</w:t>
      </w:r>
      <w:r>
        <w:rPr>
          <w:sz w:val="24"/>
        </w:rPr>
        <w:t>ử</w:t>
      </w:r>
      <w:r>
        <w:rPr>
          <w:sz w:val="24"/>
        </w:rPr>
        <w:t>a b</w:t>
      </w:r>
      <w:r>
        <w:rPr>
          <w:sz w:val="24"/>
        </w:rPr>
        <w:t>ằ</w:t>
      </w:r>
      <w:r>
        <w:rPr>
          <w:sz w:val="24"/>
        </w:rPr>
        <w:t>ng d</w:t>
      </w:r>
      <w:r>
        <w:rPr>
          <w:sz w:val="24"/>
        </w:rPr>
        <w:t>ầ</w:t>
      </w:r>
      <w:r>
        <w:rPr>
          <w:sz w:val="24"/>
        </w:rPr>
        <w:t>u thô. Yêu c</w:t>
      </w:r>
      <w:r>
        <w:rPr>
          <w:sz w:val="24"/>
        </w:rPr>
        <w:t>ầ</w:t>
      </w:r>
      <w:r>
        <w:rPr>
          <w:sz w:val="24"/>
        </w:rPr>
        <w:t>u này ph</w:t>
      </w:r>
      <w:r>
        <w:rPr>
          <w:sz w:val="24"/>
        </w:rPr>
        <w:t>ả</w:t>
      </w:r>
      <w:r>
        <w:rPr>
          <w:sz w:val="24"/>
        </w:rPr>
        <w:t>i đư</w:t>
      </w:r>
      <w:r>
        <w:rPr>
          <w:sz w:val="24"/>
        </w:rPr>
        <w:t>ợ</w:t>
      </w:r>
      <w:r>
        <w:rPr>
          <w:sz w:val="24"/>
        </w:rPr>
        <w:t xml:space="preserve">c đáp </w:t>
      </w:r>
      <w:r>
        <w:rPr>
          <w:sz w:val="24"/>
        </w:rPr>
        <w:t>ứ</w:t>
      </w:r>
      <w:r>
        <w:rPr>
          <w:sz w:val="24"/>
        </w:rPr>
        <w:t>ng ngay c</w:t>
      </w:r>
      <w:r>
        <w:rPr>
          <w:sz w:val="24"/>
        </w:rPr>
        <w:t>ả</w:t>
      </w:r>
      <w:r>
        <w:rPr>
          <w:sz w:val="24"/>
        </w:rPr>
        <w:t xml:space="preserve"> khi m</w:t>
      </w:r>
      <w:r>
        <w:rPr>
          <w:sz w:val="24"/>
        </w:rPr>
        <w:t>ộ</w:t>
      </w:r>
      <w:r>
        <w:rPr>
          <w:sz w:val="24"/>
        </w:rPr>
        <w:t>t bơm b</w:t>
      </w:r>
      <w:r>
        <w:rPr>
          <w:sz w:val="24"/>
        </w:rPr>
        <w:t>ị</w:t>
      </w:r>
      <w:r>
        <w:rPr>
          <w:sz w:val="24"/>
        </w:rPr>
        <w:t xml:space="preserve"> h</w:t>
      </w:r>
      <w:r>
        <w:rPr>
          <w:sz w:val="24"/>
        </w:rPr>
        <w:t>ỏ</w:t>
      </w:r>
      <w:r>
        <w:rPr>
          <w:sz w:val="24"/>
        </w:rPr>
        <w:t>ng. Áp su</w:t>
      </w:r>
      <w:r>
        <w:rPr>
          <w:sz w:val="24"/>
        </w:rPr>
        <w:t>ấ</w:t>
      </w:r>
      <w:r>
        <w:rPr>
          <w:sz w:val="24"/>
        </w:rPr>
        <w:t>t c</w:t>
      </w:r>
      <w:r>
        <w:rPr>
          <w:sz w:val="24"/>
        </w:rPr>
        <w:t>ấ</w:t>
      </w:r>
      <w:r>
        <w:rPr>
          <w:sz w:val="24"/>
        </w:rPr>
        <w:t>p nh</w:t>
      </w:r>
      <w:r>
        <w:rPr>
          <w:sz w:val="24"/>
        </w:rPr>
        <w:t>ỏ</w:t>
      </w:r>
      <w:r>
        <w:rPr>
          <w:sz w:val="24"/>
        </w:rPr>
        <w:t xml:space="preserve"> nh</w:t>
      </w:r>
      <w:r>
        <w:rPr>
          <w:sz w:val="24"/>
        </w:rPr>
        <w:t>ấ</w:t>
      </w:r>
      <w:r>
        <w:rPr>
          <w:sz w:val="24"/>
        </w:rPr>
        <w:t>t c</w:t>
      </w:r>
      <w:r>
        <w:rPr>
          <w:sz w:val="24"/>
        </w:rPr>
        <w:t>ầ</w:t>
      </w:r>
      <w:r>
        <w:rPr>
          <w:sz w:val="24"/>
        </w:rPr>
        <w:t>n</w:t>
      </w:r>
      <w:r>
        <w:rPr>
          <w:spacing w:val="-1"/>
          <w:sz w:val="24"/>
        </w:rPr>
        <w:t xml:space="preserve"> </w:t>
      </w:r>
      <w:r>
        <w:rPr>
          <w:sz w:val="24"/>
        </w:rPr>
        <w:t>cho</w:t>
      </w:r>
      <w:r>
        <w:rPr>
          <w:spacing w:val="-1"/>
          <w:sz w:val="24"/>
        </w:rPr>
        <w:t xml:space="preserve"> </w:t>
      </w:r>
      <w:r>
        <w:rPr>
          <w:sz w:val="24"/>
        </w:rPr>
        <w:t>r</w:t>
      </w:r>
      <w:r>
        <w:rPr>
          <w:sz w:val="24"/>
        </w:rPr>
        <w:t>ử</w:t>
      </w:r>
      <w:r>
        <w:rPr>
          <w:sz w:val="24"/>
        </w:rPr>
        <w:t>a</w:t>
      </w:r>
      <w:r>
        <w:rPr>
          <w:spacing w:val="-3"/>
          <w:sz w:val="24"/>
        </w:rPr>
        <w:t xml:space="preserve"> </w:t>
      </w:r>
      <w:r>
        <w:rPr>
          <w:sz w:val="24"/>
        </w:rPr>
        <w:t>b</w:t>
      </w:r>
      <w:r>
        <w:rPr>
          <w:sz w:val="24"/>
        </w:rPr>
        <w:t>ằ</w:t>
      </w:r>
      <w:r>
        <w:rPr>
          <w:sz w:val="24"/>
        </w:rPr>
        <w:t>ng</w:t>
      </w:r>
      <w:r>
        <w:rPr>
          <w:spacing w:val="-1"/>
          <w:sz w:val="24"/>
        </w:rPr>
        <w:t xml:space="preserve"> </w:t>
      </w:r>
      <w:r>
        <w:rPr>
          <w:sz w:val="24"/>
        </w:rPr>
        <w:t>d</w:t>
      </w:r>
      <w:r>
        <w:rPr>
          <w:sz w:val="24"/>
        </w:rPr>
        <w:t>ầ</w:t>
      </w:r>
      <w:r>
        <w:rPr>
          <w:sz w:val="24"/>
        </w:rPr>
        <w:t>u</w:t>
      </w:r>
      <w:r>
        <w:rPr>
          <w:spacing w:val="-3"/>
          <w:sz w:val="24"/>
        </w:rPr>
        <w:t xml:space="preserve"> </w:t>
      </w:r>
      <w:r>
        <w:rPr>
          <w:sz w:val="24"/>
        </w:rPr>
        <w:t>thô</w:t>
      </w:r>
      <w:r>
        <w:rPr>
          <w:spacing w:val="-3"/>
          <w:sz w:val="24"/>
        </w:rPr>
        <w:t xml:space="preserve"> </w:t>
      </w:r>
      <w:r>
        <w:rPr>
          <w:sz w:val="24"/>
        </w:rPr>
        <w:t>ph</w:t>
      </w:r>
      <w:r>
        <w:rPr>
          <w:sz w:val="24"/>
        </w:rPr>
        <w:t>ả</w:t>
      </w:r>
      <w:r>
        <w:rPr>
          <w:sz w:val="24"/>
        </w:rPr>
        <w:t>i đư</w:t>
      </w:r>
      <w:r>
        <w:rPr>
          <w:sz w:val="24"/>
        </w:rPr>
        <w:t>ợ</w:t>
      </w:r>
      <w:r>
        <w:rPr>
          <w:sz w:val="24"/>
        </w:rPr>
        <w:t>c</w:t>
      </w:r>
      <w:r>
        <w:rPr>
          <w:spacing w:val="-3"/>
          <w:sz w:val="24"/>
        </w:rPr>
        <w:t xml:space="preserve"> </w:t>
      </w:r>
      <w:r>
        <w:rPr>
          <w:sz w:val="24"/>
        </w:rPr>
        <w:t>đ</w:t>
      </w:r>
      <w:r>
        <w:rPr>
          <w:sz w:val="24"/>
        </w:rPr>
        <w:t>ị</w:t>
      </w:r>
      <w:r>
        <w:rPr>
          <w:sz w:val="24"/>
        </w:rPr>
        <w:t>nh</w:t>
      </w:r>
      <w:r>
        <w:rPr>
          <w:spacing w:val="-2"/>
          <w:sz w:val="24"/>
        </w:rPr>
        <w:t xml:space="preserve"> </w:t>
      </w:r>
      <w:r>
        <w:rPr>
          <w:sz w:val="24"/>
        </w:rPr>
        <w:t>rõ</w:t>
      </w:r>
      <w:r>
        <w:rPr>
          <w:spacing w:val="-1"/>
          <w:sz w:val="24"/>
        </w:rPr>
        <w:t xml:space="preserve"> </w:t>
      </w:r>
      <w:r>
        <w:rPr>
          <w:sz w:val="24"/>
        </w:rPr>
        <w:t>trong hư</w:t>
      </w:r>
      <w:r>
        <w:rPr>
          <w:sz w:val="24"/>
        </w:rPr>
        <w:t>ớ</w:t>
      </w:r>
      <w:r>
        <w:rPr>
          <w:sz w:val="24"/>
        </w:rPr>
        <w:t>ng</w:t>
      </w:r>
      <w:r>
        <w:rPr>
          <w:spacing w:val="-1"/>
          <w:sz w:val="24"/>
        </w:rPr>
        <w:t xml:space="preserve"> </w:t>
      </w:r>
      <w:r>
        <w:rPr>
          <w:sz w:val="24"/>
        </w:rPr>
        <w:t>d</w:t>
      </w:r>
      <w:r>
        <w:rPr>
          <w:sz w:val="24"/>
        </w:rPr>
        <w:t>ẫ</w:t>
      </w:r>
      <w:r>
        <w:rPr>
          <w:sz w:val="24"/>
        </w:rPr>
        <w:t>n</w:t>
      </w:r>
      <w:r>
        <w:rPr>
          <w:spacing w:val="-1"/>
          <w:sz w:val="24"/>
        </w:rPr>
        <w:t xml:space="preserve"> </w:t>
      </w:r>
      <w:r>
        <w:rPr>
          <w:sz w:val="24"/>
        </w:rPr>
        <w:t>v</w:t>
      </w:r>
      <w:r>
        <w:rPr>
          <w:sz w:val="24"/>
        </w:rPr>
        <w:t>ề</w:t>
      </w:r>
      <w:r>
        <w:rPr>
          <w:sz w:val="24"/>
        </w:rPr>
        <w:t xml:space="preserve"> thi</w:t>
      </w:r>
      <w:r>
        <w:rPr>
          <w:sz w:val="24"/>
        </w:rPr>
        <w:t>ế</w:t>
      </w:r>
      <w:r>
        <w:rPr>
          <w:sz w:val="24"/>
        </w:rPr>
        <w:t>t b</w:t>
      </w:r>
      <w:r>
        <w:rPr>
          <w:sz w:val="24"/>
        </w:rPr>
        <w:t>ị</w:t>
      </w:r>
      <w:r>
        <w:rPr>
          <w:spacing w:val="-1"/>
          <w:sz w:val="24"/>
        </w:rPr>
        <w:t xml:space="preserve"> </w:t>
      </w:r>
      <w:r>
        <w:rPr>
          <w:sz w:val="24"/>
        </w:rPr>
        <w:t>và v</w:t>
      </w:r>
      <w:r>
        <w:rPr>
          <w:sz w:val="24"/>
        </w:rPr>
        <w:t>ậ</w:t>
      </w:r>
      <w:r>
        <w:rPr>
          <w:sz w:val="24"/>
        </w:rPr>
        <w:t>n</w:t>
      </w:r>
      <w:r>
        <w:rPr>
          <w:spacing w:val="-1"/>
          <w:sz w:val="24"/>
        </w:rPr>
        <w:t xml:space="preserve"> </w:t>
      </w:r>
      <w:r>
        <w:rPr>
          <w:sz w:val="24"/>
        </w:rPr>
        <w:t>hành.</w:t>
      </w:r>
    </w:p>
    <w:p w14:paraId="5A2F822C" w14:textId="77777777" w:rsidR="00FC7CA5" w:rsidRDefault="003671C9">
      <w:pPr>
        <w:pStyle w:val="Heading6"/>
        <w:numPr>
          <w:ilvl w:val="2"/>
          <w:numId w:val="134"/>
        </w:numPr>
        <w:tabs>
          <w:tab w:val="left" w:pos="1618"/>
        </w:tabs>
        <w:spacing w:before="241"/>
        <w:ind w:left="1618" w:hanging="905"/>
        <w:jc w:val="both"/>
      </w:pPr>
      <w:r>
        <w:t>H</w:t>
      </w:r>
      <w:r>
        <w:t>ệ</w:t>
      </w:r>
      <w:r>
        <w:rPr>
          <w:spacing w:val="-1"/>
        </w:rPr>
        <w:t xml:space="preserve"> </w:t>
      </w:r>
      <w:r>
        <w:t>th</w:t>
      </w:r>
      <w:r>
        <w:t>ố</w:t>
      </w:r>
      <w:r>
        <w:t>ng</w:t>
      </w:r>
      <w:r>
        <w:rPr>
          <w:spacing w:val="-1"/>
        </w:rPr>
        <w:t xml:space="preserve"> </w:t>
      </w:r>
      <w:r>
        <w:t>hút</w:t>
      </w:r>
      <w:r>
        <w:rPr>
          <w:spacing w:val="-2"/>
        </w:rPr>
        <w:t xml:space="preserve"> </w:t>
      </w:r>
      <w:r>
        <w:rPr>
          <w:spacing w:val="-5"/>
        </w:rPr>
        <w:t>vét</w:t>
      </w:r>
    </w:p>
    <w:p w14:paraId="6BA1A899" w14:textId="77777777" w:rsidR="00FC7CA5" w:rsidRDefault="003671C9">
      <w:pPr>
        <w:pStyle w:val="BodyText"/>
        <w:tabs>
          <w:tab w:val="left" w:pos="1166"/>
        </w:tabs>
        <w:ind w:left="713"/>
        <w:jc w:val="left"/>
      </w:pPr>
      <w:r>
        <w:rPr>
          <w:b/>
          <w:spacing w:val="-10"/>
        </w:rPr>
        <w:t>1</w:t>
      </w:r>
      <w:r>
        <w:rPr>
          <w:b/>
        </w:rPr>
        <w:tab/>
      </w:r>
      <w:r>
        <w:t>H</w:t>
      </w:r>
      <w:r>
        <w:t>ệ</w:t>
      </w:r>
      <w:r>
        <w:rPr>
          <w:spacing w:val="-1"/>
        </w:rPr>
        <w:t xml:space="preserve"> </w:t>
      </w:r>
      <w:r>
        <w:t>th</w:t>
      </w:r>
      <w:r>
        <w:t>ố</w:t>
      </w:r>
      <w:r>
        <w:t>ng</w:t>
      </w:r>
      <w:r>
        <w:rPr>
          <w:spacing w:val="-3"/>
        </w:rPr>
        <w:t xml:space="preserve"> </w:t>
      </w:r>
      <w:r>
        <w:t>hút</w:t>
      </w:r>
      <w:r>
        <w:rPr>
          <w:spacing w:val="-3"/>
        </w:rPr>
        <w:t xml:space="preserve"> </w:t>
      </w:r>
      <w:r>
        <w:t>vét</w:t>
      </w:r>
      <w:r>
        <w:rPr>
          <w:spacing w:val="-3"/>
        </w:rPr>
        <w:t xml:space="preserve"> </w:t>
      </w:r>
      <w:r>
        <w:t>ph</w:t>
      </w:r>
      <w:r>
        <w:t>ả</w:t>
      </w:r>
      <w:r>
        <w:t>i</w:t>
      </w:r>
      <w:r>
        <w:rPr>
          <w:spacing w:val="-3"/>
        </w:rPr>
        <w:t xml:space="preserve"> </w:t>
      </w:r>
      <w:r>
        <w:t>th</w:t>
      </w:r>
      <w:r>
        <w:t>ỏ</w:t>
      </w:r>
      <w:r>
        <w:t>a</w:t>
      </w:r>
      <w:r>
        <w:rPr>
          <w:spacing w:val="-3"/>
        </w:rPr>
        <w:t xml:space="preserve"> </w:t>
      </w:r>
      <w:r>
        <w:t>mãn</w:t>
      </w:r>
      <w:r>
        <w:rPr>
          <w:spacing w:val="-1"/>
        </w:rPr>
        <w:t xml:space="preserve"> </w:t>
      </w:r>
      <w:r>
        <w:t>các</w:t>
      </w:r>
      <w:r>
        <w:rPr>
          <w:spacing w:val="-4"/>
        </w:rPr>
        <w:t xml:space="preserve"> </w:t>
      </w:r>
      <w:r>
        <w:t>quy</w:t>
      </w:r>
      <w:r>
        <w:rPr>
          <w:spacing w:val="-3"/>
        </w:rPr>
        <w:t xml:space="preserve"> </w:t>
      </w:r>
      <w:r>
        <w:t>đ</w:t>
      </w:r>
      <w:r>
        <w:t>ị</w:t>
      </w:r>
      <w:r>
        <w:t>nh</w:t>
      </w:r>
      <w:r>
        <w:rPr>
          <w:spacing w:val="-3"/>
        </w:rPr>
        <w:t xml:space="preserve"> </w:t>
      </w:r>
      <w:r>
        <w:t>(1)</w:t>
      </w:r>
      <w:r>
        <w:rPr>
          <w:spacing w:val="4"/>
        </w:rPr>
        <w:t xml:space="preserve"> </w:t>
      </w:r>
      <w:r>
        <w:t>đ</w:t>
      </w:r>
      <w:r>
        <w:t>ế</w:t>
      </w:r>
      <w:r>
        <w:t>n</w:t>
      </w:r>
      <w:r>
        <w:rPr>
          <w:spacing w:val="-1"/>
        </w:rPr>
        <w:t xml:space="preserve"> </w:t>
      </w:r>
      <w:r>
        <w:t>(7)</w:t>
      </w:r>
      <w:r>
        <w:rPr>
          <w:spacing w:val="-1"/>
        </w:rPr>
        <w:t xml:space="preserve"> </w:t>
      </w:r>
      <w:r>
        <w:t xml:space="preserve">sau </w:t>
      </w:r>
      <w:r>
        <w:rPr>
          <w:spacing w:val="-4"/>
        </w:rPr>
        <w:t>đây:</w:t>
      </w:r>
    </w:p>
    <w:p w14:paraId="33CDF4E3" w14:textId="77777777" w:rsidR="00FC7CA5" w:rsidRDefault="003671C9">
      <w:pPr>
        <w:pStyle w:val="ListParagraph"/>
        <w:numPr>
          <w:ilvl w:val="0"/>
          <w:numId w:val="9"/>
        </w:numPr>
        <w:tabs>
          <w:tab w:val="left" w:pos="1618"/>
          <w:tab w:val="left" w:pos="1620"/>
        </w:tabs>
        <w:spacing w:before="175" w:line="288" w:lineRule="auto"/>
        <w:ind w:right="256"/>
        <w:jc w:val="both"/>
        <w:rPr>
          <w:sz w:val="24"/>
        </w:rPr>
      </w:pPr>
      <w:r>
        <w:rPr>
          <w:sz w:val="24"/>
        </w:rPr>
        <w:t>Thi</w:t>
      </w:r>
      <w:r>
        <w:rPr>
          <w:sz w:val="24"/>
        </w:rPr>
        <w:t>ế</w:t>
      </w:r>
      <w:r>
        <w:rPr>
          <w:sz w:val="24"/>
        </w:rPr>
        <w:t>t k</w:t>
      </w:r>
      <w:r>
        <w:rPr>
          <w:sz w:val="24"/>
        </w:rPr>
        <w:t>ế</w:t>
      </w:r>
      <w:r>
        <w:rPr>
          <w:sz w:val="24"/>
        </w:rPr>
        <w:t xml:space="preserve"> c</w:t>
      </w:r>
      <w:r>
        <w:rPr>
          <w:sz w:val="24"/>
        </w:rPr>
        <w:t>ủ</w:t>
      </w:r>
      <w:r>
        <w:rPr>
          <w:sz w:val="24"/>
        </w:rPr>
        <w:t>a t</w:t>
      </w:r>
      <w:r>
        <w:rPr>
          <w:sz w:val="24"/>
        </w:rPr>
        <w:t>ấ</w:t>
      </w:r>
      <w:r>
        <w:rPr>
          <w:sz w:val="24"/>
        </w:rPr>
        <w:t>t c</w:t>
      </w:r>
      <w:r>
        <w:rPr>
          <w:sz w:val="24"/>
        </w:rPr>
        <w:t>ả</w:t>
      </w:r>
      <w:r>
        <w:rPr>
          <w:sz w:val="24"/>
        </w:rPr>
        <w:t xml:space="preserve"> các h</w:t>
      </w:r>
      <w:r>
        <w:rPr>
          <w:sz w:val="24"/>
        </w:rPr>
        <w:t>ệ</w:t>
      </w:r>
      <w:r>
        <w:rPr>
          <w:sz w:val="24"/>
        </w:rPr>
        <w:t xml:space="preserve"> th</w:t>
      </w:r>
      <w:r>
        <w:rPr>
          <w:sz w:val="24"/>
        </w:rPr>
        <w:t>ố</w:t>
      </w:r>
      <w:r>
        <w:rPr>
          <w:sz w:val="24"/>
        </w:rPr>
        <w:t>ng đ</w:t>
      </w:r>
      <w:r>
        <w:rPr>
          <w:sz w:val="24"/>
        </w:rPr>
        <w:t>ể</w:t>
      </w:r>
      <w:r>
        <w:rPr>
          <w:sz w:val="24"/>
        </w:rPr>
        <w:t xml:space="preserve"> hút vét d</w:t>
      </w:r>
      <w:r>
        <w:rPr>
          <w:sz w:val="24"/>
        </w:rPr>
        <w:t>ầ</w:t>
      </w:r>
      <w:r>
        <w:rPr>
          <w:sz w:val="24"/>
        </w:rPr>
        <w:t>u thô kh</w:t>
      </w:r>
      <w:r>
        <w:rPr>
          <w:sz w:val="24"/>
        </w:rPr>
        <w:t>ỏ</w:t>
      </w:r>
      <w:r>
        <w:rPr>
          <w:sz w:val="24"/>
        </w:rPr>
        <w:t>i đáy két d</w:t>
      </w:r>
      <w:r>
        <w:rPr>
          <w:sz w:val="24"/>
        </w:rPr>
        <w:t>ầ</w:t>
      </w:r>
      <w:r>
        <w:rPr>
          <w:sz w:val="24"/>
        </w:rPr>
        <w:t>u hàng ph</w:t>
      </w:r>
      <w:r>
        <w:rPr>
          <w:sz w:val="24"/>
        </w:rPr>
        <w:t>ả</w:t>
      </w:r>
      <w:r>
        <w:rPr>
          <w:sz w:val="24"/>
        </w:rPr>
        <w:t>i th</w:t>
      </w:r>
      <w:r>
        <w:rPr>
          <w:sz w:val="24"/>
        </w:rPr>
        <w:t>ỏ</w:t>
      </w:r>
      <w:r>
        <w:rPr>
          <w:sz w:val="24"/>
        </w:rPr>
        <w:t>a mãn các yêu c</w:t>
      </w:r>
      <w:r>
        <w:rPr>
          <w:sz w:val="24"/>
        </w:rPr>
        <w:t>ầ</w:t>
      </w:r>
      <w:r>
        <w:rPr>
          <w:sz w:val="24"/>
        </w:rPr>
        <w:t>u c</w:t>
      </w:r>
      <w:r>
        <w:rPr>
          <w:sz w:val="24"/>
        </w:rPr>
        <w:t>ủ</w:t>
      </w:r>
      <w:r>
        <w:rPr>
          <w:sz w:val="24"/>
        </w:rPr>
        <w:t>a Đăng ki</w:t>
      </w:r>
      <w:r>
        <w:rPr>
          <w:sz w:val="24"/>
        </w:rPr>
        <w:t>ể</w:t>
      </w:r>
      <w:r>
        <w:rPr>
          <w:sz w:val="24"/>
        </w:rPr>
        <w:t>m;</w:t>
      </w:r>
    </w:p>
    <w:p w14:paraId="7F387351" w14:textId="77777777" w:rsidR="00FC7CA5" w:rsidRDefault="003671C9">
      <w:pPr>
        <w:pStyle w:val="ListParagraph"/>
        <w:numPr>
          <w:ilvl w:val="0"/>
          <w:numId w:val="9"/>
        </w:numPr>
        <w:tabs>
          <w:tab w:val="left" w:pos="1618"/>
          <w:tab w:val="left" w:pos="1620"/>
        </w:tabs>
        <w:spacing w:line="288" w:lineRule="auto"/>
        <w:ind w:right="253"/>
        <w:jc w:val="both"/>
        <w:rPr>
          <w:sz w:val="24"/>
        </w:rPr>
      </w:pPr>
      <w:r>
        <w:rPr>
          <w:sz w:val="24"/>
        </w:rPr>
        <w:t>Thi</w:t>
      </w:r>
      <w:r>
        <w:rPr>
          <w:sz w:val="24"/>
        </w:rPr>
        <w:t>ế</w:t>
      </w:r>
      <w:r>
        <w:rPr>
          <w:sz w:val="24"/>
        </w:rPr>
        <w:t>t</w:t>
      </w:r>
      <w:r>
        <w:rPr>
          <w:spacing w:val="-9"/>
          <w:sz w:val="24"/>
        </w:rPr>
        <w:t xml:space="preserve"> </w:t>
      </w:r>
      <w:r>
        <w:rPr>
          <w:sz w:val="24"/>
        </w:rPr>
        <w:t>k</w:t>
      </w:r>
      <w:r>
        <w:rPr>
          <w:sz w:val="24"/>
        </w:rPr>
        <w:t>ế</w:t>
      </w:r>
      <w:r>
        <w:rPr>
          <w:spacing w:val="-9"/>
          <w:sz w:val="24"/>
        </w:rPr>
        <w:t xml:space="preserve"> </w:t>
      </w:r>
      <w:r>
        <w:rPr>
          <w:sz w:val="24"/>
        </w:rPr>
        <w:t>và</w:t>
      </w:r>
      <w:r>
        <w:rPr>
          <w:spacing w:val="-9"/>
          <w:sz w:val="24"/>
        </w:rPr>
        <w:t xml:space="preserve"> </w:t>
      </w:r>
      <w:r>
        <w:rPr>
          <w:sz w:val="24"/>
        </w:rPr>
        <w:t>công</w:t>
      </w:r>
      <w:r>
        <w:rPr>
          <w:spacing w:val="-9"/>
          <w:sz w:val="24"/>
        </w:rPr>
        <w:t xml:space="preserve"> </w:t>
      </w:r>
      <w:r>
        <w:rPr>
          <w:sz w:val="24"/>
        </w:rPr>
        <w:t>su</w:t>
      </w:r>
      <w:r>
        <w:rPr>
          <w:sz w:val="24"/>
        </w:rPr>
        <w:t>ấ</w:t>
      </w:r>
      <w:r>
        <w:rPr>
          <w:sz w:val="24"/>
        </w:rPr>
        <w:t>t</w:t>
      </w:r>
      <w:r>
        <w:rPr>
          <w:spacing w:val="-12"/>
          <w:sz w:val="24"/>
        </w:rPr>
        <w:t xml:space="preserve"> </w:t>
      </w:r>
      <w:r>
        <w:rPr>
          <w:sz w:val="24"/>
        </w:rPr>
        <w:t>c</w:t>
      </w:r>
      <w:r>
        <w:rPr>
          <w:sz w:val="24"/>
        </w:rPr>
        <w:t>ủ</w:t>
      </w:r>
      <w:r>
        <w:rPr>
          <w:sz w:val="24"/>
        </w:rPr>
        <w:t>a</w:t>
      </w:r>
      <w:r>
        <w:rPr>
          <w:spacing w:val="-12"/>
          <w:sz w:val="24"/>
        </w:rPr>
        <w:t xml:space="preserve"> </w:t>
      </w:r>
      <w:r>
        <w:rPr>
          <w:sz w:val="24"/>
        </w:rPr>
        <w:t>h</w:t>
      </w:r>
      <w:r>
        <w:rPr>
          <w:sz w:val="24"/>
        </w:rPr>
        <w:t>ệ</w:t>
      </w:r>
      <w:r>
        <w:rPr>
          <w:spacing w:val="-12"/>
          <w:sz w:val="24"/>
        </w:rPr>
        <w:t xml:space="preserve"> </w:t>
      </w:r>
      <w:r>
        <w:rPr>
          <w:sz w:val="24"/>
        </w:rPr>
        <w:t>th</w:t>
      </w:r>
      <w:r>
        <w:rPr>
          <w:sz w:val="24"/>
        </w:rPr>
        <w:t>ố</w:t>
      </w:r>
      <w:r>
        <w:rPr>
          <w:sz w:val="24"/>
        </w:rPr>
        <w:t>ng</w:t>
      </w:r>
      <w:r>
        <w:rPr>
          <w:spacing w:val="-12"/>
          <w:sz w:val="24"/>
        </w:rPr>
        <w:t xml:space="preserve"> </w:t>
      </w:r>
      <w:r>
        <w:rPr>
          <w:sz w:val="24"/>
        </w:rPr>
        <w:t>hút</w:t>
      </w:r>
      <w:r>
        <w:rPr>
          <w:spacing w:val="-12"/>
          <w:sz w:val="24"/>
        </w:rPr>
        <w:t xml:space="preserve"> </w:t>
      </w:r>
      <w:r>
        <w:rPr>
          <w:sz w:val="24"/>
        </w:rPr>
        <w:t>vét</w:t>
      </w:r>
      <w:r>
        <w:rPr>
          <w:spacing w:val="-12"/>
          <w:sz w:val="24"/>
        </w:rPr>
        <w:t xml:space="preserve"> </w:t>
      </w:r>
      <w:r>
        <w:rPr>
          <w:sz w:val="24"/>
        </w:rPr>
        <w:t>ph</w:t>
      </w:r>
      <w:r>
        <w:rPr>
          <w:sz w:val="24"/>
        </w:rPr>
        <w:t>ả</w:t>
      </w:r>
      <w:r>
        <w:rPr>
          <w:sz w:val="24"/>
        </w:rPr>
        <w:t>i</w:t>
      </w:r>
      <w:r>
        <w:rPr>
          <w:spacing w:val="-11"/>
          <w:sz w:val="24"/>
        </w:rPr>
        <w:t xml:space="preserve"> </w:t>
      </w:r>
      <w:r>
        <w:rPr>
          <w:sz w:val="24"/>
        </w:rPr>
        <w:t>sao</w:t>
      </w:r>
      <w:r>
        <w:rPr>
          <w:spacing w:val="-9"/>
          <w:sz w:val="24"/>
        </w:rPr>
        <w:t xml:space="preserve"> </w:t>
      </w:r>
      <w:r>
        <w:rPr>
          <w:sz w:val="24"/>
        </w:rPr>
        <w:t>cho</w:t>
      </w:r>
      <w:r>
        <w:rPr>
          <w:spacing w:val="-12"/>
          <w:sz w:val="24"/>
        </w:rPr>
        <w:t xml:space="preserve"> </w:t>
      </w:r>
      <w:r>
        <w:rPr>
          <w:sz w:val="24"/>
        </w:rPr>
        <w:t>không</w:t>
      </w:r>
      <w:r>
        <w:rPr>
          <w:spacing w:val="-12"/>
          <w:sz w:val="24"/>
        </w:rPr>
        <w:t xml:space="preserve"> </w:t>
      </w:r>
      <w:r>
        <w:rPr>
          <w:sz w:val="24"/>
        </w:rPr>
        <w:t>có</w:t>
      </w:r>
      <w:r>
        <w:rPr>
          <w:spacing w:val="-12"/>
          <w:sz w:val="24"/>
        </w:rPr>
        <w:t xml:space="preserve"> </w:t>
      </w:r>
      <w:r>
        <w:rPr>
          <w:sz w:val="24"/>
        </w:rPr>
        <w:t>d</w:t>
      </w:r>
      <w:r>
        <w:rPr>
          <w:sz w:val="24"/>
        </w:rPr>
        <w:t>ầ</w:t>
      </w:r>
      <w:r>
        <w:rPr>
          <w:sz w:val="24"/>
        </w:rPr>
        <w:t>u</w:t>
      </w:r>
      <w:r>
        <w:rPr>
          <w:spacing w:val="-9"/>
          <w:sz w:val="24"/>
        </w:rPr>
        <w:t xml:space="preserve"> </w:t>
      </w:r>
      <w:r>
        <w:rPr>
          <w:sz w:val="24"/>
        </w:rPr>
        <w:t>và</w:t>
      </w:r>
      <w:r>
        <w:rPr>
          <w:spacing w:val="-12"/>
          <w:sz w:val="24"/>
        </w:rPr>
        <w:t xml:space="preserve"> </w:t>
      </w:r>
      <w:r>
        <w:rPr>
          <w:sz w:val="24"/>
        </w:rPr>
        <w:t>c</w:t>
      </w:r>
      <w:r>
        <w:rPr>
          <w:sz w:val="24"/>
        </w:rPr>
        <w:t>ặ</w:t>
      </w:r>
      <w:r>
        <w:rPr>
          <w:sz w:val="24"/>
        </w:rPr>
        <w:t>n</w:t>
      </w:r>
      <w:r>
        <w:rPr>
          <w:spacing w:val="-12"/>
          <w:sz w:val="24"/>
        </w:rPr>
        <w:t xml:space="preserve"> </w:t>
      </w:r>
      <w:r>
        <w:rPr>
          <w:sz w:val="24"/>
        </w:rPr>
        <w:t>còn</w:t>
      </w:r>
      <w:r>
        <w:rPr>
          <w:spacing w:val="-4"/>
          <w:sz w:val="24"/>
        </w:rPr>
        <w:t xml:space="preserve"> </w:t>
      </w:r>
      <w:r>
        <w:rPr>
          <w:sz w:val="24"/>
        </w:rPr>
        <w:t>đ</w:t>
      </w:r>
      <w:r>
        <w:rPr>
          <w:sz w:val="24"/>
        </w:rPr>
        <w:t>ọ</w:t>
      </w:r>
      <w:r>
        <w:rPr>
          <w:sz w:val="24"/>
        </w:rPr>
        <w:t>ng l</w:t>
      </w:r>
      <w:r>
        <w:rPr>
          <w:sz w:val="24"/>
        </w:rPr>
        <w:t>ạ</w:t>
      </w:r>
      <w:r>
        <w:rPr>
          <w:sz w:val="24"/>
        </w:rPr>
        <w:t>i trên đáy két khi hoàn thành r</w:t>
      </w:r>
      <w:r>
        <w:rPr>
          <w:sz w:val="24"/>
        </w:rPr>
        <w:t>ử</w:t>
      </w:r>
      <w:r>
        <w:rPr>
          <w:sz w:val="24"/>
        </w:rPr>
        <w:t>a két;</w:t>
      </w:r>
    </w:p>
    <w:p w14:paraId="33ACD5E0" w14:textId="77777777" w:rsidR="00FC7CA5" w:rsidRDefault="003671C9">
      <w:pPr>
        <w:pStyle w:val="ListParagraph"/>
        <w:numPr>
          <w:ilvl w:val="0"/>
          <w:numId w:val="9"/>
        </w:numPr>
        <w:tabs>
          <w:tab w:val="left" w:pos="1617"/>
          <w:tab w:val="left" w:pos="1620"/>
        </w:tabs>
        <w:spacing w:before="121" w:line="288" w:lineRule="auto"/>
        <w:ind w:right="255"/>
        <w:jc w:val="both"/>
        <w:rPr>
          <w:sz w:val="24"/>
        </w:rPr>
      </w:pPr>
      <w:r>
        <w:rPr>
          <w:sz w:val="24"/>
        </w:rPr>
        <w:t>Công su</w:t>
      </w:r>
      <w:r>
        <w:rPr>
          <w:sz w:val="24"/>
        </w:rPr>
        <w:t>ấ</w:t>
      </w:r>
      <w:r>
        <w:rPr>
          <w:sz w:val="24"/>
        </w:rPr>
        <w:t>t c</w:t>
      </w:r>
      <w:r>
        <w:rPr>
          <w:sz w:val="24"/>
        </w:rPr>
        <w:t>ủ</w:t>
      </w:r>
      <w:r>
        <w:rPr>
          <w:sz w:val="24"/>
        </w:rPr>
        <w:t>a h</w:t>
      </w:r>
      <w:r>
        <w:rPr>
          <w:sz w:val="24"/>
        </w:rPr>
        <w:t>ệ</w:t>
      </w:r>
      <w:r>
        <w:rPr>
          <w:sz w:val="24"/>
        </w:rPr>
        <w:t xml:space="preserve"> th</w:t>
      </w:r>
      <w:r>
        <w:rPr>
          <w:sz w:val="24"/>
        </w:rPr>
        <w:t>ố</w:t>
      </w:r>
      <w:r>
        <w:rPr>
          <w:sz w:val="24"/>
        </w:rPr>
        <w:t>ng hút vét ph</w:t>
      </w:r>
      <w:r>
        <w:rPr>
          <w:sz w:val="24"/>
        </w:rPr>
        <w:t>ả</w:t>
      </w:r>
      <w:r>
        <w:rPr>
          <w:sz w:val="24"/>
        </w:rPr>
        <w:t>i sao cho có th</w:t>
      </w:r>
      <w:r>
        <w:rPr>
          <w:sz w:val="24"/>
        </w:rPr>
        <w:t>ể</w:t>
      </w:r>
      <w:r>
        <w:rPr>
          <w:sz w:val="24"/>
        </w:rPr>
        <w:t xml:space="preserve"> đáp </w:t>
      </w:r>
      <w:r>
        <w:rPr>
          <w:sz w:val="24"/>
        </w:rPr>
        <w:t>ứ</w:t>
      </w:r>
      <w:r>
        <w:rPr>
          <w:sz w:val="24"/>
        </w:rPr>
        <w:t>ng đư</w:t>
      </w:r>
      <w:r>
        <w:rPr>
          <w:sz w:val="24"/>
        </w:rPr>
        <w:t>ợ</w:t>
      </w:r>
      <w:r>
        <w:rPr>
          <w:sz w:val="24"/>
        </w:rPr>
        <w:t>c 1,25 l</w:t>
      </w:r>
      <w:r>
        <w:rPr>
          <w:sz w:val="24"/>
        </w:rPr>
        <w:t>ầ</w:t>
      </w:r>
      <w:r>
        <w:rPr>
          <w:sz w:val="24"/>
        </w:rPr>
        <w:t>n t</w:t>
      </w:r>
      <w:r>
        <w:rPr>
          <w:sz w:val="24"/>
        </w:rPr>
        <w:t>ổ</w:t>
      </w:r>
      <w:r>
        <w:rPr>
          <w:sz w:val="24"/>
        </w:rPr>
        <w:t>ng lư</w:t>
      </w:r>
      <w:r>
        <w:rPr>
          <w:sz w:val="24"/>
        </w:rPr>
        <w:t>ợ</w:t>
      </w:r>
      <w:r>
        <w:rPr>
          <w:sz w:val="24"/>
        </w:rPr>
        <w:t>ng</w:t>
      </w:r>
      <w:r>
        <w:rPr>
          <w:spacing w:val="37"/>
          <w:sz w:val="24"/>
        </w:rPr>
        <w:t xml:space="preserve"> </w:t>
      </w:r>
      <w:r>
        <w:rPr>
          <w:sz w:val="24"/>
        </w:rPr>
        <w:t>x</w:t>
      </w:r>
      <w:r>
        <w:rPr>
          <w:sz w:val="24"/>
        </w:rPr>
        <w:t>ả</w:t>
      </w:r>
      <w:r>
        <w:rPr>
          <w:sz w:val="24"/>
        </w:rPr>
        <w:t xml:space="preserve"> b</w:t>
      </w:r>
      <w:r>
        <w:rPr>
          <w:sz w:val="24"/>
        </w:rPr>
        <w:t>ở</w:t>
      </w:r>
      <w:r>
        <w:rPr>
          <w:sz w:val="24"/>
        </w:rPr>
        <w:t>i</w:t>
      </w:r>
      <w:r>
        <w:rPr>
          <w:spacing w:val="36"/>
          <w:sz w:val="24"/>
        </w:rPr>
        <w:t xml:space="preserve"> </w:t>
      </w:r>
      <w:r>
        <w:rPr>
          <w:sz w:val="24"/>
        </w:rPr>
        <w:t>t</w:t>
      </w:r>
      <w:r>
        <w:rPr>
          <w:sz w:val="24"/>
        </w:rPr>
        <w:t>ấ</w:t>
      </w:r>
      <w:r>
        <w:rPr>
          <w:sz w:val="24"/>
        </w:rPr>
        <w:t>t</w:t>
      </w:r>
      <w:r>
        <w:rPr>
          <w:spacing w:val="37"/>
          <w:sz w:val="24"/>
        </w:rPr>
        <w:t xml:space="preserve"> </w:t>
      </w:r>
      <w:r>
        <w:rPr>
          <w:sz w:val="24"/>
        </w:rPr>
        <w:t>c</w:t>
      </w:r>
      <w:r>
        <w:rPr>
          <w:sz w:val="24"/>
        </w:rPr>
        <w:t>ả</w:t>
      </w:r>
      <w:r>
        <w:rPr>
          <w:spacing w:val="37"/>
          <w:sz w:val="24"/>
        </w:rPr>
        <w:t xml:space="preserve"> </w:t>
      </w:r>
      <w:r>
        <w:rPr>
          <w:sz w:val="24"/>
        </w:rPr>
        <w:t>các thi</w:t>
      </w:r>
      <w:r>
        <w:rPr>
          <w:sz w:val="24"/>
        </w:rPr>
        <w:t>ế</w:t>
      </w:r>
      <w:r>
        <w:rPr>
          <w:sz w:val="24"/>
        </w:rPr>
        <w:t>t b</w:t>
      </w:r>
      <w:r>
        <w:rPr>
          <w:sz w:val="24"/>
        </w:rPr>
        <w:t>ị</w:t>
      </w:r>
      <w:r>
        <w:rPr>
          <w:spacing w:val="36"/>
          <w:sz w:val="24"/>
        </w:rPr>
        <w:t xml:space="preserve"> </w:t>
      </w:r>
      <w:r>
        <w:rPr>
          <w:sz w:val="24"/>
        </w:rPr>
        <w:t>r</w:t>
      </w:r>
      <w:r>
        <w:rPr>
          <w:sz w:val="24"/>
        </w:rPr>
        <w:t>ử</w:t>
      </w:r>
      <w:r>
        <w:rPr>
          <w:sz w:val="24"/>
        </w:rPr>
        <w:t>a két ho</w:t>
      </w:r>
      <w:r>
        <w:rPr>
          <w:sz w:val="24"/>
        </w:rPr>
        <w:t>ạ</w:t>
      </w:r>
      <w:r>
        <w:rPr>
          <w:sz w:val="24"/>
        </w:rPr>
        <w:t>t</w:t>
      </w:r>
      <w:r>
        <w:rPr>
          <w:spacing w:val="40"/>
          <w:sz w:val="24"/>
        </w:rPr>
        <w:t xml:space="preserve"> </w:t>
      </w:r>
      <w:r>
        <w:rPr>
          <w:sz w:val="24"/>
        </w:rPr>
        <w:t>đ</w:t>
      </w:r>
      <w:r>
        <w:rPr>
          <w:sz w:val="24"/>
        </w:rPr>
        <w:t>ộ</w:t>
      </w:r>
      <w:r>
        <w:rPr>
          <w:sz w:val="24"/>
        </w:rPr>
        <w:t>ng cùng</w:t>
      </w:r>
      <w:r>
        <w:rPr>
          <w:spacing w:val="37"/>
          <w:sz w:val="24"/>
        </w:rPr>
        <w:t xml:space="preserve"> </w:t>
      </w:r>
      <w:r>
        <w:rPr>
          <w:sz w:val="24"/>
        </w:rPr>
        <w:t>lúc khi công vi</w:t>
      </w:r>
      <w:r>
        <w:rPr>
          <w:sz w:val="24"/>
        </w:rPr>
        <w:t>ệ</w:t>
      </w:r>
      <w:r>
        <w:rPr>
          <w:sz w:val="24"/>
        </w:rPr>
        <w:t>c</w:t>
      </w:r>
      <w:r>
        <w:rPr>
          <w:spacing w:val="36"/>
          <w:sz w:val="24"/>
        </w:rPr>
        <w:t xml:space="preserve"> </w:t>
      </w:r>
      <w:r>
        <w:rPr>
          <w:sz w:val="24"/>
        </w:rPr>
        <w:t>r</w:t>
      </w:r>
      <w:r>
        <w:rPr>
          <w:sz w:val="24"/>
        </w:rPr>
        <w:t>ử</w:t>
      </w:r>
      <w:r>
        <w:rPr>
          <w:sz w:val="24"/>
        </w:rPr>
        <w:t>a két đư</w:t>
      </w:r>
      <w:r>
        <w:rPr>
          <w:sz w:val="24"/>
        </w:rPr>
        <w:t>ợ</w:t>
      </w:r>
      <w:r>
        <w:rPr>
          <w:sz w:val="24"/>
        </w:rPr>
        <w:t>c ti</w:t>
      </w:r>
      <w:r>
        <w:rPr>
          <w:sz w:val="24"/>
        </w:rPr>
        <w:t>ế</w:t>
      </w:r>
      <w:r>
        <w:rPr>
          <w:sz w:val="24"/>
        </w:rPr>
        <w:t>n hành trên đáy các két hàng đã đ</w:t>
      </w:r>
      <w:r>
        <w:rPr>
          <w:sz w:val="24"/>
        </w:rPr>
        <w:t>ị</w:t>
      </w:r>
      <w:r>
        <w:rPr>
          <w:sz w:val="24"/>
        </w:rPr>
        <w:t>nh rõ trong hư</w:t>
      </w:r>
      <w:r>
        <w:rPr>
          <w:sz w:val="24"/>
        </w:rPr>
        <w:t>ớ</w:t>
      </w:r>
      <w:r>
        <w:rPr>
          <w:sz w:val="24"/>
        </w:rPr>
        <w:t>ng d</w:t>
      </w:r>
      <w:r>
        <w:rPr>
          <w:sz w:val="24"/>
        </w:rPr>
        <w:t>ẫ</w:t>
      </w:r>
      <w:r>
        <w:rPr>
          <w:sz w:val="24"/>
        </w:rPr>
        <w:t>n v</w:t>
      </w:r>
      <w:r>
        <w:rPr>
          <w:sz w:val="24"/>
        </w:rPr>
        <w:t>ề</w:t>
      </w:r>
      <w:r>
        <w:rPr>
          <w:sz w:val="24"/>
        </w:rPr>
        <w:t xml:space="preserve"> thi</w:t>
      </w:r>
      <w:r>
        <w:rPr>
          <w:sz w:val="24"/>
        </w:rPr>
        <w:t>ế</w:t>
      </w:r>
      <w:r>
        <w:rPr>
          <w:sz w:val="24"/>
        </w:rPr>
        <w:t>t b</w:t>
      </w:r>
      <w:r>
        <w:rPr>
          <w:sz w:val="24"/>
        </w:rPr>
        <w:t>ị</w:t>
      </w:r>
      <w:r>
        <w:rPr>
          <w:sz w:val="24"/>
        </w:rPr>
        <w:t xml:space="preserve"> và v</w:t>
      </w:r>
      <w:r>
        <w:rPr>
          <w:sz w:val="24"/>
        </w:rPr>
        <w:t>ậ</w:t>
      </w:r>
      <w:r>
        <w:rPr>
          <w:sz w:val="24"/>
        </w:rPr>
        <w:t xml:space="preserve">n </w:t>
      </w:r>
      <w:r>
        <w:rPr>
          <w:spacing w:val="-2"/>
          <w:sz w:val="24"/>
        </w:rPr>
        <w:t>hành;</w:t>
      </w:r>
    </w:p>
    <w:p w14:paraId="0895B823" w14:textId="77777777" w:rsidR="00FC7CA5" w:rsidRDefault="003671C9">
      <w:pPr>
        <w:pStyle w:val="ListParagraph"/>
        <w:numPr>
          <w:ilvl w:val="0"/>
          <w:numId w:val="9"/>
        </w:numPr>
        <w:tabs>
          <w:tab w:val="left" w:pos="1617"/>
          <w:tab w:val="left" w:pos="1620"/>
        </w:tabs>
        <w:spacing w:before="117" w:line="288" w:lineRule="auto"/>
        <w:ind w:right="266"/>
        <w:jc w:val="both"/>
        <w:rPr>
          <w:sz w:val="24"/>
        </w:rPr>
      </w:pPr>
      <w:r>
        <w:rPr>
          <w:sz w:val="24"/>
        </w:rPr>
        <w:t>Đ</w:t>
      </w:r>
      <w:r>
        <w:rPr>
          <w:sz w:val="24"/>
        </w:rPr>
        <w:t>ể</w:t>
      </w:r>
      <w:r>
        <w:rPr>
          <w:sz w:val="24"/>
        </w:rPr>
        <w:t xml:space="preserve"> ki</w:t>
      </w:r>
      <w:r>
        <w:rPr>
          <w:sz w:val="24"/>
        </w:rPr>
        <w:t>ể</w:t>
      </w:r>
      <w:r>
        <w:rPr>
          <w:sz w:val="24"/>
        </w:rPr>
        <w:t>m tra xem đáy két hàng đã khô chưa sau khi r</w:t>
      </w:r>
      <w:r>
        <w:rPr>
          <w:sz w:val="24"/>
        </w:rPr>
        <w:t>ử</w:t>
      </w:r>
      <w:r>
        <w:rPr>
          <w:sz w:val="24"/>
        </w:rPr>
        <w:t>a b</w:t>
      </w:r>
      <w:r>
        <w:rPr>
          <w:sz w:val="24"/>
        </w:rPr>
        <w:t>ằ</w:t>
      </w:r>
      <w:r>
        <w:rPr>
          <w:sz w:val="24"/>
        </w:rPr>
        <w:t>ng d</w:t>
      </w:r>
      <w:r>
        <w:rPr>
          <w:sz w:val="24"/>
        </w:rPr>
        <w:t>ầ</w:t>
      </w:r>
      <w:r>
        <w:rPr>
          <w:sz w:val="24"/>
        </w:rPr>
        <w:t>u thô, ph</w:t>
      </w:r>
      <w:r>
        <w:rPr>
          <w:sz w:val="24"/>
        </w:rPr>
        <w:t>ả</w:t>
      </w:r>
      <w:r>
        <w:rPr>
          <w:sz w:val="24"/>
        </w:rPr>
        <w:t>i trang b</w:t>
      </w:r>
      <w:r>
        <w:rPr>
          <w:sz w:val="24"/>
        </w:rPr>
        <w:t>ị</w:t>
      </w:r>
      <w:r>
        <w:rPr>
          <w:sz w:val="24"/>
        </w:rPr>
        <w:t xml:space="preserve"> các phương ti</w:t>
      </w:r>
      <w:r>
        <w:rPr>
          <w:sz w:val="24"/>
        </w:rPr>
        <w:t>ệ</w:t>
      </w:r>
      <w:r>
        <w:rPr>
          <w:sz w:val="24"/>
        </w:rPr>
        <w:t>n như d</w:t>
      </w:r>
      <w:r>
        <w:rPr>
          <w:sz w:val="24"/>
        </w:rPr>
        <w:t>ụ</w:t>
      </w:r>
      <w:r>
        <w:rPr>
          <w:sz w:val="24"/>
        </w:rPr>
        <w:t>ng c</w:t>
      </w:r>
      <w:r>
        <w:rPr>
          <w:sz w:val="24"/>
        </w:rPr>
        <w:t>ụ</w:t>
      </w:r>
      <w:r>
        <w:rPr>
          <w:sz w:val="24"/>
        </w:rPr>
        <w:t xml:space="preserve"> đo m</w:t>
      </w:r>
      <w:r>
        <w:rPr>
          <w:sz w:val="24"/>
        </w:rPr>
        <w:t>ứ</w:t>
      </w:r>
      <w:r>
        <w:rPr>
          <w:sz w:val="24"/>
        </w:rPr>
        <w:t>c ch</w:t>
      </w:r>
      <w:r>
        <w:rPr>
          <w:sz w:val="24"/>
        </w:rPr>
        <w:t>ấ</w:t>
      </w:r>
      <w:r>
        <w:rPr>
          <w:sz w:val="24"/>
        </w:rPr>
        <w:t>t l</w:t>
      </w:r>
      <w:r>
        <w:rPr>
          <w:sz w:val="24"/>
        </w:rPr>
        <w:t>ỏ</w:t>
      </w:r>
      <w:r>
        <w:rPr>
          <w:sz w:val="24"/>
        </w:rPr>
        <w:t>ng, thi</w:t>
      </w:r>
      <w:r>
        <w:rPr>
          <w:sz w:val="24"/>
        </w:rPr>
        <w:t>ế</w:t>
      </w:r>
      <w:r>
        <w:rPr>
          <w:sz w:val="24"/>
        </w:rPr>
        <w:t>t b</w:t>
      </w:r>
      <w:r>
        <w:rPr>
          <w:sz w:val="24"/>
        </w:rPr>
        <w:t>ị</w:t>
      </w:r>
      <w:r>
        <w:rPr>
          <w:sz w:val="24"/>
        </w:rPr>
        <w:t xml:space="preserve"> đo b</w:t>
      </w:r>
      <w:r>
        <w:rPr>
          <w:sz w:val="24"/>
        </w:rPr>
        <w:t>ằ</w:t>
      </w:r>
      <w:r>
        <w:rPr>
          <w:sz w:val="24"/>
        </w:rPr>
        <w:t>ng tay, thi</w:t>
      </w:r>
      <w:r>
        <w:rPr>
          <w:sz w:val="24"/>
        </w:rPr>
        <w:t>ế</w:t>
      </w:r>
      <w:r>
        <w:rPr>
          <w:sz w:val="24"/>
        </w:rPr>
        <w:t>t b</w:t>
      </w:r>
      <w:r>
        <w:rPr>
          <w:sz w:val="24"/>
        </w:rPr>
        <w:t>ị</w:t>
      </w:r>
      <w:r>
        <w:rPr>
          <w:sz w:val="24"/>
        </w:rPr>
        <w:t xml:space="preserve"> đo xác đ</w:t>
      </w:r>
      <w:r>
        <w:rPr>
          <w:sz w:val="24"/>
        </w:rPr>
        <w:t>ị</w:t>
      </w:r>
      <w:r>
        <w:rPr>
          <w:sz w:val="24"/>
        </w:rPr>
        <w:t>nh</w:t>
      </w:r>
      <w:r>
        <w:rPr>
          <w:spacing w:val="32"/>
          <w:sz w:val="24"/>
        </w:rPr>
        <w:t xml:space="preserve"> </w:t>
      </w:r>
      <w:r>
        <w:rPr>
          <w:sz w:val="24"/>
        </w:rPr>
        <w:t>vi</w:t>
      </w:r>
      <w:r>
        <w:rPr>
          <w:sz w:val="24"/>
        </w:rPr>
        <w:t>ệ</w:t>
      </w:r>
      <w:r>
        <w:rPr>
          <w:sz w:val="24"/>
        </w:rPr>
        <w:t>c</w:t>
      </w:r>
      <w:r>
        <w:rPr>
          <w:spacing w:val="32"/>
          <w:sz w:val="24"/>
        </w:rPr>
        <w:t xml:space="preserve"> </w:t>
      </w:r>
      <w:r>
        <w:rPr>
          <w:sz w:val="24"/>
        </w:rPr>
        <w:t>v</w:t>
      </w:r>
      <w:r>
        <w:rPr>
          <w:sz w:val="24"/>
        </w:rPr>
        <w:t>ậ</w:t>
      </w:r>
      <w:r>
        <w:rPr>
          <w:sz w:val="24"/>
        </w:rPr>
        <w:t>n</w:t>
      </w:r>
      <w:r>
        <w:rPr>
          <w:spacing w:val="32"/>
          <w:sz w:val="24"/>
        </w:rPr>
        <w:t xml:space="preserve"> </w:t>
      </w:r>
      <w:r>
        <w:rPr>
          <w:sz w:val="24"/>
        </w:rPr>
        <w:t>hành</w:t>
      </w:r>
      <w:r>
        <w:rPr>
          <w:spacing w:val="32"/>
          <w:sz w:val="24"/>
        </w:rPr>
        <w:t xml:space="preserve"> </w:t>
      </w:r>
      <w:r>
        <w:rPr>
          <w:sz w:val="24"/>
        </w:rPr>
        <w:t>c</w:t>
      </w:r>
      <w:r>
        <w:rPr>
          <w:sz w:val="24"/>
        </w:rPr>
        <w:t>ủ</w:t>
      </w:r>
      <w:r>
        <w:rPr>
          <w:sz w:val="24"/>
        </w:rPr>
        <w:t>a</w:t>
      </w:r>
      <w:r>
        <w:rPr>
          <w:spacing w:val="30"/>
          <w:sz w:val="24"/>
        </w:rPr>
        <w:t xml:space="preserve"> </w:t>
      </w:r>
      <w:r>
        <w:rPr>
          <w:sz w:val="24"/>
        </w:rPr>
        <w:t>h</w:t>
      </w:r>
      <w:r>
        <w:rPr>
          <w:sz w:val="24"/>
        </w:rPr>
        <w:t>ệ</w:t>
      </w:r>
      <w:r>
        <w:rPr>
          <w:spacing w:val="30"/>
          <w:sz w:val="24"/>
        </w:rPr>
        <w:t xml:space="preserve"> </w:t>
      </w:r>
      <w:r>
        <w:rPr>
          <w:sz w:val="24"/>
        </w:rPr>
        <w:t>th</w:t>
      </w:r>
      <w:r>
        <w:rPr>
          <w:sz w:val="24"/>
        </w:rPr>
        <w:t>ố</w:t>
      </w:r>
      <w:r>
        <w:rPr>
          <w:sz w:val="24"/>
        </w:rPr>
        <w:t>ng</w:t>
      </w:r>
      <w:r>
        <w:rPr>
          <w:spacing w:val="30"/>
          <w:sz w:val="24"/>
        </w:rPr>
        <w:t xml:space="preserve"> </w:t>
      </w:r>
      <w:r>
        <w:rPr>
          <w:sz w:val="24"/>
        </w:rPr>
        <w:t>hút</w:t>
      </w:r>
      <w:r>
        <w:rPr>
          <w:spacing w:val="32"/>
          <w:sz w:val="24"/>
        </w:rPr>
        <w:t xml:space="preserve"> </w:t>
      </w:r>
      <w:r>
        <w:rPr>
          <w:sz w:val="24"/>
        </w:rPr>
        <w:t>vét</w:t>
      </w:r>
      <w:r>
        <w:rPr>
          <w:spacing w:val="30"/>
          <w:sz w:val="24"/>
        </w:rPr>
        <w:t xml:space="preserve"> </w:t>
      </w:r>
      <w:r>
        <w:rPr>
          <w:sz w:val="24"/>
        </w:rPr>
        <w:t>nêu</w:t>
      </w:r>
      <w:r>
        <w:rPr>
          <w:spacing w:val="30"/>
          <w:sz w:val="24"/>
        </w:rPr>
        <w:t xml:space="preserve"> </w:t>
      </w:r>
      <w:r>
        <w:rPr>
          <w:sz w:val="24"/>
        </w:rPr>
        <w:t>ở</w:t>
      </w:r>
      <w:r>
        <w:rPr>
          <w:spacing w:val="36"/>
          <w:sz w:val="24"/>
        </w:rPr>
        <w:t xml:space="preserve"> </w:t>
      </w:r>
      <w:r>
        <w:rPr>
          <w:sz w:val="24"/>
        </w:rPr>
        <w:t>(6).</w:t>
      </w:r>
      <w:r>
        <w:rPr>
          <w:spacing w:val="32"/>
          <w:sz w:val="24"/>
        </w:rPr>
        <w:t xml:space="preserve"> </w:t>
      </w:r>
      <w:r>
        <w:rPr>
          <w:sz w:val="24"/>
        </w:rPr>
        <w:t>Tr</w:t>
      </w:r>
      <w:r>
        <w:rPr>
          <w:sz w:val="24"/>
        </w:rPr>
        <w:t>ừ</w:t>
      </w:r>
      <w:r>
        <w:rPr>
          <w:spacing w:val="32"/>
          <w:sz w:val="24"/>
        </w:rPr>
        <w:t xml:space="preserve"> </w:t>
      </w:r>
      <w:r>
        <w:rPr>
          <w:sz w:val="24"/>
        </w:rPr>
        <w:t>khi</w:t>
      </w:r>
      <w:r>
        <w:rPr>
          <w:spacing w:val="31"/>
          <w:sz w:val="24"/>
        </w:rPr>
        <w:t xml:space="preserve"> </w:t>
      </w:r>
      <w:r>
        <w:rPr>
          <w:sz w:val="24"/>
        </w:rPr>
        <w:t>đư</w:t>
      </w:r>
      <w:r>
        <w:rPr>
          <w:sz w:val="24"/>
        </w:rPr>
        <w:t>ợ</w:t>
      </w:r>
      <w:r>
        <w:rPr>
          <w:sz w:val="24"/>
        </w:rPr>
        <w:t>c</w:t>
      </w:r>
      <w:r>
        <w:rPr>
          <w:spacing w:val="35"/>
          <w:sz w:val="24"/>
        </w:rPr>
        <w:t xml:space="preserve"> </w:t>
      </w:r>
      <w:r>
        <w:rPr>
          <w:sz w:val="24"/>
        </w:rPr>
        <w:t>l</w:t>
      </w:r>
      <w:r>
        <w:rPr>
          <w:sz w:val="24"/>
        </w:rPr>
        <w:t>ắ</w:t>
      </w:r>
      <w:r>
        <w:rPr>
          <w:sz w:val="24"/>
        </w:rPr>
        <w:t>p</w:t>
      </w:r>
      <w:r>
        <w:rPr>
          <w:spacing w:val="30"/>
          <w:sz w:val="24"/>
        </w:rPr>
        <w:t xml:space="preserve"> </w:t>
      </w:r>
      <w:r>
        <w:rPr>
          <w:sz w:val="24"/>
        </w:rPr>
        <w:t>đ</w:t>
      </w:r>
      <w:r>
        <w:rPr>
          <w:sz w:val="24"/>
        </w:rPr>
        <w:t>ặ</w:t>
      </w:r>
      <w:r>
        <w:rPr>
          <w:sz w:val="24"/>
        </w:rPr>
        <w:t>t</w:t>
      </w:r>
      <w:r>
        <w:rPr>
          <w:spacing w:val="32"/>
          <w:sz w:val="24"/>
        </w:rPr>
        <w:t xml:space="preserve"> </w:t>
      </w:r>
      <w:r>
        <w:rPr>
          <w:sz w:val="24"/>
        </w:rPr>
        <w:t>phương ti</w:t>
      </w:r>
      <w:r>
        <w:rPr>
          <w:sz w:val="24"/>
        </w:rPr>
        <w:t>ệ</w:t>
      </w:r>
      <w:r>
        <w:rPr>
          <w:sz w:val="24"/>
        </w:rPr>
        <w:t>n đư</w:t>
      </w:r>
      <w:r>
        <w:rPr>
          <w:sz w:val="24"/>
        </w:rPr>
        <w:t>ợ</w:t>
      </w:r>
      <w:r>
        <w:rPr>
          <w:sz w:val="24"/>
        </w:rPr>
        <w:t>c ch</w:t>
      </w:r>
      <w:r>
        <w:rPr>
          <w:sz w:val="24"/>
        </w:rPr>
        <w:t>ấ</w:t>
      </w:r>
      <w:r>
        <w:rPr>
          <w:sz w:val="24"/>
        </w:rPr>
        <w:t>p nh</w:t>
      </w:r>
      <w:r>
        <w:rPr>
          <w:sz w:val="24"/>
        </w:rPr>
        <w:t>ậ</w:t>
      </w:r>
      <w:r>
        <w:rPr>
          <w:sz w:val="24"/>
        </w:rPr>
        <w:t>n đ</w:t>
      </w:r>
      <w:r>
        <w:rPr>
          <w:sz w:val="24"/>
        </w:rPr>
        <w:t>ể</w:t>
      </w:r>
      <w:r>
        <w:rPr>
          <w:sz w:val="24"/>
        </w:rPr>
        <w:t xml:space="preserve"> xác đ</w:t>
      </w:r>
      <w:r>
        <w:rPr>
          <w:sz w:val="24"/>
        </w:rPr>
        <w:t>ị</w:t>
      </w:r>
      <w:r>
        <w:rPr>
          <w:sz w:val="24"/>
        </w:rPr>
        <w:t>nh đư</w:t>
      </w:r>
      <w:r>
        <w:rPr>
          <w:sz w:val="24"/>
        </w:rPr>
        <w:t>ợ</w:t>
      </w:r>
      <w:r>
        <w:rPr>
          <w:sz w:val="24"/>
        </w:rPr>
        <w:t>c m</w:t>
      </w:r>
      <w:r>
        <w:rPr>
          <w:sz w:val="24"/>
        </w:rPr>
        <w:t>ộ</w:t>
      </w:r>
      <w:r>
        <w:rPr>
          <w:sz w:val="24"/>
        </w:rPr>
        <w:t>t cách h</w:t>
      </w:r>
      <w:r>
        <w:rPr>
          <w:sz w:val="24"/>
        </w:rPr>
        <w:t>ữ</w:t>
      </w:r>
      <w:r>
        <w:rPr>
          <w:sz w:val="24"/>
        </w:rPr>
        <w:t>u hi</w:t>
      </w:r>
      <w:r>
        <w:rPr>
          <w:sz w:val="24"/>
        </w:rPr>
        <w:t>ệ</w:t>
      </w:r>
      <w:r>
        <w:rPr>
          <w:sz w:val="24"/>
        </w:rPr>
        <w:t>u r</w:t>
      </w:r>
      <w:r>
        <w:rPr>
          <w:sz w:val="24"/>
        </w:rPr>
        <w:t>ằ</w:t>
      </w:r>
      <w:r>
        <w:rPr>
          <w:sz w:val="24"/>
        </w:rPr>
        <w:t>ng đáy c</w:t>
      </w:r>
      <w:r>
        <w:rPr>
          <w:sz w:val="24"/>
        </w:rPr>
        <w:t>ủ</w:t>
      </w:r>
      <w:r>
        <w:rPr>
          <w:sz w:val="24"/>
        </w:rPr>
        <w:t>a m</w:t>
      </w:r>
      <w:r>
        <w:rPr>
          <w:sz w:val="24"/>
        </w:rPr>
        <w:t>ọ</w:t>
      </w:r>
      <w:r>
        <w:rPr>
          <w:sz w:val="24"/>
        </w:rPr>
        <w:t>i két</w:t>
      </w:r>
      <w:r>
        <w:rPr>
          <w:spacing w:val="80"/>
          <w:sz w:val="24"/>
        </w:rPr>
        <w:t xml:space="preserve"> </w:t>
      </w:r>
      <w:r>
        <w:rPr>
          <w:sz w:val="24"/>
        </w:rPr>
        <w:t>hàng là khô, ph</w:t>
      </w:r>
      <w:r>
        <w:rPr>
          <w:sz w:val="24"/>
        </w:rPr>
        <w:t>ả</w:t>
      </w:r>
      <w:r>
        <w:rPr>
          <w:sz w:val="24"/>
        </w:rPr>
        <w:t>i trang b</w:t>
      </w:r>
      <w:r>
        <w:rPr>
          <w:sz w:val="24"/>
        </w:rPr>
        <w:t>ị</w:t>
      </w:r>
      <w:r>
        <w:rPr>
          <w:sz w:val="24"/>
        </w:rPr>
        <w:t xml:space="preserve"> thích h</w:t>
      </w:r>
      <w:r>
        <w:rPr>
          <w:sz w:val="24"/>
        </w:rPr>
        <w:t>ợ</w:t>
      </w:r>
      <w:r>
        <w:rPr>
          <w:sz w:val="24"/>
        </w:rPr>
        <w:t>p đ</w:t>
      </w:r>
      <w:r>
        <w:rPr>
          <w:sz w:val="24"/>
        </w:rPr>
        <w:t>ể</w:t>
      </w:r>
      <w:r>
        <w:rPr>
          <w:sz w:val="24"/>
        </w:rPr>
        <w:t xml:space="preserve"> dò b</w:t>
      </w:r>
      <w:r>
        <w:rPr>
          <w:sz w:val="24"/>
        </w:rPr>
        <w:t>ằ</w:t>
      </w:r>
      <w:r>
        <w:rPr>
          <w:sz w:val="24"/>
        </w:rPr>
        <w:t>ng tay đư</w:t>
      </w:r>
      <w:r>
        <w:rPr>
          <w:sz w:val="24"/>
        </w:rPr>
        <w:t>ợ</w:t>
      </w:r>
      <w:r>
        <w:rPr>
          <w:sz w:val="24"/>
        </w:rPr>
        <w:t>c t</w:t>
      </w:r>
      <w:r>
        <w:rPr>
          <w:sz w:val="24"/>
        </w:rPr>
        <w:t>ạ</w:t>
      </w:r>
      <w:r>
        <w:rPr>
          <w:sz w:val="24"/>
        </w:rPr>
        <w:t>i ph</w:t>
      </w:r>
      <w:r>
        <w:rPr>
          <w:sz w:val="24"/>
        </w:rPr>
        <w:t>ầ</w:t>
      </w:r>
      <w:r>
        <w:rPr>
          <w:sz w:val="24"/>
        </w:rPr>
        <w:t>n sau cùng c</w:t>
      </w:r>
      <w:r>
        <w:rPr>
          <w:sz w:val="24"/>
        </w:rPr>
        <w:t>ủ</w:t>
      </w:r>
      <w:r>
        <w:rPr>
          <w:sz w:val="24"/>
        </w:rPr>
        <w:t>a két hàng và 3 v</w:t>
      </w:r>
      <w:r>
        <w:rPr>
          <w:sz w:val="24"/>
        </w:rPr>
        <w:t>ị</w:t>
      </w:r>
      <w:r>
        <w:rPr>
          <w:sz w:val="24"/>
        </w:rPr>
        <w:t xml:space="preserve"> trí phù h</w:t>
      </w:r>
      <w:r>
        <w:rPr>
          <w:sz w:val="24"/>
        </w:rPr>
        <w:t>ợ</w:t>
      </w:r>
      <w:r>
        <w:rPr>
          <w:sz w:val="24"/>
        </w:rPr>
        <w:t>p khác. Thu</w:t>
      </w:r>
      <w:r>
        <w:rPr>
          <w:sz w:val="24"/>
        </w:rPr>
        <w:t>ậ</w:t>
      </w:r>
      <w:r>
        <w:rPr>
          <w:sz w:val="24"/>
        </w:rPr>
        <w:t>t ng</w:t>
      </w:r>
      <w:r>
        <w:rPr>
          <w:sz w:val="24"/>
        </w:rPr>
        <w:t>ữ</w:t>
      </w:r>
      <w:r>
        <w:rPr>
          <w:sz w:val="24"/>
        </w:rPr>
        <w:t xml:space="preserve"> "khô" </w:t>
      </w:r>
      <w:r>
        <w:rPr>
          <w:sz w:val="24"/>
        </w:rPr>
        <w:t>ở</w:t>
      </w:r>
      <w:r>
        <w:rPr>
          <w:spacing w:val="28"/>
          <w:sz w:val="24"/>
        </w:rPr>
        <w:t xml:space="preserve"> </w:t>
      </w:r>
      <w:r>
        <w:rPr>
          <w:sz w:val="24"/>
        </w:rPr>
        <w:t>đây có nghĩa là ngay c</w:t>
      </w:r>
      <w:r>
        <w:rPr>
          <w:sz w:val="24"/>
        </w:rPr>
        <w:t>ả</w:t>
      </w:r>
      <w:r>
        <w:rPr>
          <w:sz w:val="24"/>
        </w:rPr>
        <w:t xml:space="preserve"> vùng lân c</w:t>
      </w:r>
      <w:r>
        <w:rPr>
          <w:sz w:val="24"/>
        </w:rPr>
        <w:t>ậ</w:t>
      </w:r>
      <w:r>
        <w:rPr>
          <w:sz w:val="24"/>
        </w:rPr>
        <w:t>n mi</w:t>
      </w:r>
      <w:r>
        <w:rPr>
          <w:sz w:val="24"/>
        </w:rPr>
        <w:t>ệ</w:t>
      </w:r>
      <w:r>
        <w:rPr>
          <w:sz w:val="24"/>
        </w:rPr>
        <w:t>ng hút khô cũng ch</w:t>
      </w:r>
      <w:r>
        <w:rPr>
          <w:sz w:val="24"/>
        </w:rPr>
        <w:t>ỉ</w:t>
      </w:r>
      <w:r>
        <w:rPr>
          <w:sz w:val="24"/>
        </w:rPr>
        <w:t xml:space="preserve"> c</w:t>
      </w:r>
      <w:r>
        <w:rPr>
          <w:sz w:val="24"/>
        </w:rPr>
        <w:t>ó m</w:t>
      </w:r>
      <w:r>
        <w:rPr>
          <w:sz w:val="24"/>
        </w:rPr>
        <w:t>ộ</w:t>
      </w:r>
      <w:r>
        <w:rPr>
          <w:sz w:val="24"/>
        </w:rPr>
        <w:t>t lư</w:t>
      </w:r>
      <w:r>
        <w:rPr>
          <w:sz w:val="24"/>
        </w:rPr>
        <w:t>ợ</w:t>
      </w:r>
      <w:r>
        <w:rPr>
          <w:sz w:val="24"/>
        </w:rPr>
        <w:t>ng nh</w:t>
      </w:r>
      <w:r>
        <w:rPr>
          <w:sz w:val="24"/>
        </w:rPr>
        <w:t>ỏ</w:t>
      </w:r>
      <w:r>
        <w:rPr>
          <w:sz w:val="24"/>
        </w:rPr>
        <w:t xml:space="preserve"> d</w:t>
      </w:r>
      <w:r>
        <w:rPr>
          <w:sz w:val="24"/>
        </w:rPr>
        <w:t>ầ</w:t>
      </w:r>
      <w:r>
        <w:rPr>
          <w:sz w:val="24"/>
        </w:rPr>
        <w:t xml:space="preserve">u, còn các vùng khác nói chung </w:t>
      </w:r>
      <w:r>
        <w:rPr>
          <w:sz w:val="24"/>
        </w:rPr>
        <w:t>ở</w:t>
      </w:r>
      <w:r>
        <w:rPr>
          <w:sz w:val="24"/>
        </w:rPr>
        <w:t xml:space="preserve"> tr</w:t>
      </w:r>
      <w:r>
        <w:rPr>
          <w:sz w:val="24"/>
        </w:rPr>
        <w:t>ạ</w:t>
      </w:r>
      <w:r>
        <w:rPr>
          <w:sz w:val="24"/>
        </w:rPr>
        <w:t>ng thái khô;</w:t>
      </w:r>
    </w:p>
    <w:p w14:paraId="72C5CE4F"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2988A45D"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3,</w:t>
      </w:r>
      <w:r>
        <w:rPr>
          <w:spacing w:val="-4"/>
        </w:rPr>
        <w:t xml:space="preserve"> </w:t>
      </w:r>
      <w:r>
        <w:t>Chương</w:t>
      </w:r>
      <w:r>
        <w:rPr>
          <w:spacing w:val="-2"/>
        </w:rPr>
        <w:t xml:space="preserve"> </w:t>
      </w:r>
      <w:r>
        <w:rPr>
          <w:spacing w:val="-10"/>
        </w:rPr>
        <w:t>3</w:t>
      </w:r>
    </w:p>
    <w:p w14:paraId="7A163A68" w14:textId="77777777" w:rsidR="00FC7CA5" w:rsidRDefault="00FC7CA5">
      <w:pPr>
        <w:pStyle w:val="BodyText"/>
        <w:spacing w:before="15"/>
        <w:jc w:val="left"/>
        <w:rPr>
          <w:b/>
        </w:rPr>
      </w:pPr>
    </w:p>
    <w:p w14:paraId="41CB9195" w14:textId="77777777" w:rsidR="00FC7CA5" w:rsidRDefault="003671C9">
      <w:pPr>
        <w:pStyle w:val="ListParagraph"/>
        <w:numPr>
          <w:ilvl w:val="0"/>
          <w:numId w:val="9"/>
        </w:numPr>
        <w:tabs>
          <w:tab w:val="left" w:pos="1618"/>
          <w:tab w:val="left" w:pos="1620"/>
        </w:tabs>
        <w:spacing w:before="0" w:line="288" w:lineRule="auto"/>
        <w:ind w:right="252"/>
        <w:jc w:val="both"/>
        <w:rPr>
          <w:sz w:val="24"/>
        </w:rPr>
      </w:pPr>
      <w:r>
        <w:rPr>
          <w:sz w:val="24"/>
        </w:rPr>
        <w:t>Đ</w:t>
      </w:r>
      <w:r>
        <w:rPr>
          <w:sz w:val="24"/>
        </w:rPr>
        <w:t>ể</w:t>
      </w:r>
      <w:r>
        <w:rPr>
          <w:spacing w:val="-2"/>
          <w:sz w:val="24"/>
        </w:rPr>
        <w:t xml:space="preserve"> </w:t>
      </w:r>
      <w:r>
        <w:rPr>
          <w:sz w:val="24"/>
        </w:rPr>
        <w:t>hút</w:t>
      </w:r>
      <w:r>
        <w:rPr>
          <w:spacing w:val="-2"/>
          <w:sz w:val="24"/>
        </w:rPr>
        <w:t xml:space="preserve"> </w:t>
      </w:r>
      <w:r>
        <w:rPr>
          <w:sz w:val="24"/>
        </w:rPr>
        <w:t>vét</w:t>
      </w:r>
      <w:r>
        <w:rPr>
          <w:spacing w:val="-2"/>
          <w:sz w:val="24"/>
        </w:rPr>
        <w:t xml:space="preserve"> </w:t>
      </w:r>
      <w:r>
        <w:rPr>
          <w:sz w:val="24"/>
        </w:rPr>
        <w:t>d</w:t>
      </w:r>
      <w:r>
        <w:rPr>
          <w:sz w:val="24"/>
        </w:rPr>
        <w:t>ầ</w:t>
      </w:r>
      <w:r>
        <w:rPr>
          <w:sz w:val="24"/>
        </w:rPr>
        <w:t>u</w:t>
      </w:r>
      <w:r>
        <w:rPr>
          <w:spacing w:val="-2"/>
          <w:sz w:val="24"/>
        </w:rPr>
        <w:t xml:space="preserve"> </w:t>
      </w:r>
      <w:r>
        <w:rPr>
          <w:sz w:val="24"/>
        </w:rPr>
        <w:t>kh</w:t>
      </w:r>
      <w:r>
        <w:rPr>
          <w:sz w:val="24"/>
        </w:rPr>
        <w:t>ỏ</w:t>
      </w:r>
      <w:r>
        <w:rPr>
          <w:sz w:val="24"/>
        </w:rPr>
        <w:t>i</w:t>
      </w:r>
      <w:r>
        <w:rPr>
          <w:spacing w:val="-2"/>
          <w:sz w:val="24"/>
        </w:rPr>
        <w:t xml:space="preserve"> </w:t>
      </w:r>
      <w:r>
        <w:rPr>
          <w:sz w:val="24"/>
        </w:rPr>
        <w:t>các</w:t>
      </w:r>
      <w:r>
        <w:rPr>
          <w:spacing w:val="-2"/>
          <w:sz w:val="24"/>
        </w:rPr>
        <w:t xml:space="preserve"> </w:t>
      </w:r>
      <w:r>
        <w:rPr>
          <w:sz w:val="24"/>
        </w:rPr>
        <w:t>két</w:t>
      </w:r>
      <w:r>
        <w:rPr>
          <w:spacing w:val="-2"/>
          <w:sz w:val="24"/>
        </w:rPr>
        <w:t xml:space="preserve"> </w:t>
      </w:r>
      <w:r>
        <w:rPr>
          <w:sz w:val="24"/>
        </w:rPr>
        <w:t>d</w:t>
      </w:r>
      <w:r>
        <w:rPr>
          <w:sz w:val="24"/>
        </w:rPr>
        <w:t>ầ</w:t>
      </w:r>
      <w:r>
        <w:rPr>
          <w:sz w:val="24"/>
        </w:rPr>
        <w:t>u hàng,</w:t>
      </w:r>
      <w:r>
        <w:rPr>
          <w:spacing w:val="-2"/>
          <w:sz w:val="24"/>
        </w:rPr>
        <w:t xml:space="preserve"> </w:t>
      </w:r>
      <w:r>
        <w:rPr>
          <w:sz w:val="24"/>
        </w:rPr>
        <w:t>ph</w:t>
      </w:r>
      <w:r>
        <w:rPr>
          <w:sz w:val="24"/>
        </w:rPr>
        <w:t>ả</w:t>
      </w:r>
      <w:r>
        <w:rPr>
          <w:sz w:val="24"/>
        </w:rPr>
        <w:t>i</w:t>
      </w:r>
      <w:r>
        <w:rPr>
          <w:spacing w:val="-2"/>
          <w:sz w:val="24"/>
        </w:rPr>
        <w:t xml:space="preserve"> </w:t>
      </w:r>
      <w:r>
        <w:rPr>
          <w:sz w:val="24"/>
        </w:rPr>
        <w:t>s</w:t>
      </w:r>
      <w:r>
        <w:rPr>
          <w:sz w:val="24"/>
        </w:rPr>
        <w:t>ử</w:t>
      </w:r>
      <w:r>
        <w:rPr>
          <w:spacing w:val="-2"/>
          <w:sz w:val="24"/>
        </w:rPr>
        <w:t xml:space="preserve"> </w:t>
      </w:r>
      <w:r>
        <w:rPr>
          <w:sz w:val="24"/>
        </w:rPr>
        <w:t>d</w:t>
      </w:r>
      <w:r>
        <w:rPr>
          <w:sz w:val="24"/>
        </w:rPr>
        <w:t>ụ</w:t>
      </w:r>
      <w:r>
        <w:rPr>
          <w:sz w:val="24"/>
        </w:rPr>
        <w:t>ng</w:t>
      </w:r>
      <w:r>
        <w:rPr>
          <w:spacing w:val="-2"/>
          <w:sz w:val="24"/>
        </w:rPr>
        <w:t xml:space="preserve"> </w:t>
      </w:r>
      <w:r>
        <w:rPr>
          <w:sz w:val="24"/>
        </w:rPr>
        <w:t>các</w:t>
      </w:r>
      <w:r>
        <w:rPr>
          <w:spacing w:val="-2"/>
          <w:sz w:val="24"/>
        </w:rPr>
        <w:t xml:space="preserve"> </w:t>
      </w:r>
      <w:r>
        <w:rPr>
          <w:sz w:val="24"/>
        </w:rPr>
        <w:t>bơm</w:t>
      </w:r>
      <w:r>
        <w:rPr>
          <w:spacing w:val="-1"/>
          <w:sz w:val="24"/>
        </w:rPr>
        <w:t xml:space="preserve"> </w:t>
      </w:r>
      <w:r>
        <w:rPr>
          <w:sz w:val="24"/>
        </w:rPr>
        <w:t>lo</w:t>
      </w:r>
      <w:r>
        <w:rPr>
          <w:sz w:val="24"/>
        </w:rPr>
        <w:t>ạ</w:t>
      </w:r>
      <w:r>
        <w:rPr>
          <w:sz w:val="24"/>
        </w:rPr>
        <w:t>i</w:t>
      </w:r>
      <w:r>
        <w:rPr>
          <w:spacing w:val="-2"/>
          <w:sz w:val="24"/>
        </w:rPr>
        <w:t xml:space="preserve"> </w:t>
      </w:r>
      <w:r>
        <w:rPr>
          <w:sz w:val="24"/>
        </w:rPr>
        <w:t>th</w:t>
      </w:r>
      <w:r>
        <w:rPr>
          <w:sz w:val="24"/>
        </w:rPr>
        <w:t>ể</w:t>
      </w:r>
      <w:r>
        <w:rPr>
          <w:spacing w:val="-2"/>
          <w:sz w:val="24"/>
        </w:rPr>
        <w:t xml:space="preserve"> </w:t>
      </w:r>
      <w:r>
        <w:rPr>
          <w:sz w:val="24"/>
        </w:rPr>
        <w:t>tích,</w:t>
      </w:r>
      <w:r>
        <w:rPr>
          <w:spacing w:val="-2"/>
          <w:sz w:val="24"/>
        </w:rPr>
        <w:t xml:space="preserve"> </w:t>
      </w:r>
      <w:r>
        <w:rPr>
          <w:sz w:val="24"/>
        </w:rPr>
        <w:t>bơm</w:t>
      </w:r>
      <w:r>
        <w:rPr>
          <w:spacing w:val="-1"/>
          <w:sz w:val="24"/>
        </w:rPr>
        <w:t xml:space="preserve"> </w:t>
      </w:r>
      <w:r>
        <w:rPr>
          <w:sz w:val="24"/>
        </w:rPr>
        <w:t>ly</w:t>
      </w:r>
      <w:r>
        <w:rPr>
          <w:spacing w:val="-2"/>
          <w:sz w:val="24"/>
        </w:rPr>
        <w:t xml:space="preserve"> </w:t>
      </w:r>
      <w:r>
        <w:rPr>
          <w:sz w:val="24"/>
        </w:rPr>
        <w:t>tâm ki</w:t>
      </w:r>
      <w:r>
        <w:rPr>
          <w:sz w:val="24"/>
        </w:rPr>
        <w:t>ể</w:t>
      </w:r>
      <w:r>
        <w:rPr>
          <w:sz w:val="24"/>
        </w:rPr>
        <w:t>u t</w:t>
      </w:r>
      <w:r>
        <w:rPr>
          <w:sz w:val="24"/>
        </w:rPr>
        <w:t>ự</w:t>
      </w:r>
      <w:r>
        <w:rPr>
          <w:sz w:val="24"/>
        </w:rPr>
        <w:t xml:space="preserve"> m</w:t>
      </w:r>
      <w:r>
        <w:rPr>
          <w:sz w:val="24"/>
        </w:rPr>
        <w:t>ồ</w:t>
      </w:r>
      <w:r>
        <w:rPr>
          <w:sz w:val="24"/>
        </w:rPr>
        <w:t>i, bơm</w:t>
      </w:r>
      <w:r>
        <w:rPr>
          <w:spacing w:val="-1"/>
          <w:sz w:val="24"/>
        </w:rPr>
        <w:t xml:space="preserve"> </w:t>
      </w:r>
      <w:r>
        <w:rPr>
          <w:sz w:val="24"/>
        </w:rPr>
        <w:t>ph</w:t>
      </w:r>
      <w:r>
        <w:rPr>
          <w:sz w:val="24"/>
        </w:rPr>
        <w:t>ụ</w:t>
      </w:r>
      <w:r>
        <w:rPr>
          <w:sz w:val="24"/>
        </w:rPr>
        <w:t>t ho</w:t>
      </w:r>
      <w:r>
        <w:rPr>
          <w:sz w:val="24"/>
        </w:rPr>
        <w:t>ặ</w:t>
      </w:r>
      <w:r>
        <w:rPr>
          <w:sz w:val="24"/>
        </w:rPr>
        <w:t>c các bơm khác th</w:t>
      </w:r>
      <w:r>
        <w:rPr>
          <w:sz w:val="24"/>
        </w:rPr>
        <w:t>ỏ</w:t>
      </w:r>
      <w:r>
        <w:rPr>
          <w:sz w:val="24"/>
        </w:rPr>
        <w:t>a mãn yêu c</w:t>
      </w:r>
      <w:r>
        <w:rPr>
          <w:sz w:val="24"/>
        </w:rPr>
        <w:t>ầ</w:t>
      </w:r>
      <w:r>
        <w:rPr>
          <w:sz w:val="24"/>
        </w:rPr>
        <w:t>u c</w:t>
      </w:r>
      <w:r>
        <w:rPr>
          <w:sz w:val="24"/>
        </w:rPr>
        <w:t>ủ</w:t>
      </w:r>
      <w:r>
        <w:rPr>
          <w:sz w:val="24"/>
        </w:rPr>
        <w:t>a Đăng ki</w:t>
      </w:r>
      <w:r>
        <w:rPr>
          <w:sz w:val="24"/>
        </w:rPr>
        <w:t>ể</w:t>
      </w:r>
      <w:r>
        <w:rPr>
          <w:sz w:val="24"/>
        </w:rPr>
        <w:t>m. Khi các đư</w:t>
      </w:r>
      <w:r>
        <w:rPr>
          <w:sz w:val="24"/>
        </w:rPr>
        <w:t>ờ</w:t>
      </w:r>
      <w:r>
        <w:rPr>
          <w:sz w:val="24"/>
        </w:rPr>
        <w:t>ng</w:t>
      </w:r>
      <w:r>
        <w:rPr>
          <w:spacing w:val="-4"/>
          <w:sz w:val="24"/>
        </w:rPr>
        <w:t xml:space="preserve"> </w:t>
      </w:r>
      <w:r>
        <w:rPr>
          <w:sz w:val="24"/>
        </w:rPr>
        <w:t>ố</w:t>
      </w:r>
      <w:r>
        <w:rPr>
          <w:sz w:val="24"/>
        </w:rPr>
        <w:t>ng</w:t>
      </w:r>
      <w:r>
        <w:rPr>
          <w:spacing w:val="-6"/>
          <w:sz w:val="24"/>
        </w:rPr>
        <w:t xml:space="preserve"> </w:t>
      </w:r>
      <w:r>
        <w:rPr>
          <w:sz w:val="24"/>
        </w:rPr>
        <w:t>hút</w:t>
      </w:r>
      <w:r>
        <w:rPr>
          <w:spacing w:val="-4"/>
          <w:sz w:val="24"/>
        </w:rPr>
        <w:t xml:space="preserve"> </w:t>
      </w:r>
      <w:r>
        <w:rPr>
          <w:sz w:val="24"/>
        </w:rPr>
        <w:t>vét</w:t>
      </w:r>
      <w:r>
        <w:rPr>
          <w:spacing w:val="-4"/>
          <w:sz w:val="24"/>
        </w:rPr>
        <w:t xml:space="preserve"> </w:t>
      </w:r>
      <w:r>
        <w:rPr>
          <w:sz w:val="24"/>
        </w:rPr>
        <w:t>đư</w:t>
      </w:r>
      <w:r>
        <w:rPr>
          <w:sz w:val="24"/>
        </w:rPr>
        <w:t>ợ</w:t>
      </w:r>
      <w:r>
        <w:rPr>
          <w:sz w:val="24"/>
        </w:rPr>
        <w:t>c</w:t>
      </w:r>
      <w:r>
        <w:rPr>
          <w:spacing w:val="-4"/>
          <w:sz w:val="24"/>
        </w:rPr>
        <w:t xml:space="preserve"> </w:t>
      </w:r>
      <w:r>
        <w:rPr>
          <w:sz w:val="24"/>
        </w:rPr>
        <w:t>n</w:t>
      </w:r>
      <w:r>
        <w:rPr>
          <w:sz w:val="24"/>
        </w:rPr>
        <w:t>ố</w:t>
      </w:r>
      <w:r>
        <w:rPr>
          <w:sz w:val="24"/>
        </w:rPr>
        <w:t>i</w:t>
      </w:r>
      <w:r>
        <w:rPr>
          <w:spacing w:val="-5"/>
          <w:sz w:val="24"/>
        </w:rPr>
        <w:t xml:space="preserve"> </w:t>
      </w:r>
      <w:r>
        <w:rPr>
          <w:sz w:val="24"/>
        </w:rPr>
        <w:t>v</w:t>
      </w:r>
      <w:r>
        <w:rPr>
          <w:sz w:val="24"/>
        </w:rPr>
        <w:t>ớ</w:t>
      </w:r>
      <w:r>
        <w:rPr>
          <w:sz w:val="24"/>
        </w:rPr>
        <w:t>i</w:t>
      </w:r>
      <w:r>
        <w:rPr>
          <w:spacing w:val="-5"/>
          <w:sz w:val="24"/>
        </w:rPr>
        <w:t xml:space="preserve"> </w:t>
      </w:r>
      <w:r>
        <w:rPr>
          <w:sz w:val="24"/>
        </w:rPr>
        <w:t>nhi</w:t>
      </w:r>
      <w:r>
        <w:rPr>
          <w:sz w:val="24"/>
        </w:rPr>
        <w:t>ề</w:t>
      </w:r>
      <w:r>
        <w:rPr>
          <w:sz w:val="24"/>
        </w:rPr>
        <w:t>u</w:t>
      </w:r>
      <w:r>
        <w:rPr>
          <w:spacing w:val="-3"/>
          <w:sz w:val="24"/>
        </w:rPr>
        <w:t xml:space="preserve"> </w:t>
      </w:r>
      <w:r>
        <w:rPr>
          <w:sz w:val="24"/>
        </w:rPr>
        <w:t>két,</w:t>
      </w:r>
      <w:r>
        <w:rPr>
          <w:spacing w:val="-6"/>
          <w:sz w:val="24"/>
        </w:rPr>
        <w:t xml:space="preserve"> </w:t>
      </w:r>
      <w:r>
        <w:rPr>
          <w:sz w:val="24"/>
        </w:rPr>
        <w:t>ph</w:t>
      </w:r>
      <w:r>
        <w:rPr>
          <w:sz w:val="24"/>
        </w:rPr>
        <w:t>ả</w:t>
      </w:r>
      <w:r>
        <w:rPr>
          <w:sz w:val="24"/>
        </w:rPr>
        <w:t>i</w:t>
      </w:r>
      <w:r>
        <w:rPr>
          <w:spacing w:val="-5"/>
          <w:sz w:val="24"/>
        </w:rPr>
        <w:t xml:space="preserve"> </w:t>
      </w:r>
      <w:r>
        <w:rPr>
          <w:sz w:val="24"/>
        </w:rPr>
        <w:t>trang</w:t>
      </w:r>
      <w:r>
        <w:rPr>
          <w:spacing w:val="-4"/>
          <w:sz w:val="24"/>
        </w:rPr>
        <w:t xml:space="preserve"> </w:t>
      </w:r>
      <w:r>
        <w:rPr>
          <w:sz w:val="24"/>
        </w:rPr>
        <w:t>b</w:t>
      </w:r>
      <w:r>
        <w:rPr>
          <w:sz w:val="24"/>
        </w:rPr>
        <w:t>ị</w:t>
      </w:r>
      <w:r>
        <w:rPr>
          <w:spacing w:val="-7"/>
          <w:sz w:val="24"/>
        </w:rPr>
        <w:t xml:space="preserve"> </w:t>
      </w:r>
      <w:r>
        <w:rPr>
          <w:sz w:val="24"/>
        </w:rPr>
        <w:t>các</w:t>
      </w:r>
      <w:r>
        <w:rPr>
          <w:spacing w:val="-7"/>
          <w:sz w:val="24"/>
        </w:rPr>
        <w:t xml:space="preserve"> </w:t>
      </w:r>
      <w:r>
        <w:rPr>
          <w:sz w:val="24"/>
        </w:rPr>
        <w:t>phương</w:t>
      </w:r>
      <w:r>
        <w:rPr>
          <w:spacing w:val="-4"/>
          <w:sz w:val="24"/>
        </w:rPr>
        <w:t xml:space="preserve"> </w:t>
      </w:r>
      <w:r>
        <w:rPr>
          <w:sz w:val="24"/>
        </w:rPr>
        <w:t>ti</w:t>
      </w:r>
      <w:r>
        <w:rPr>
          <w:sz w:val="24"/>
        </w:rPr>
        <w:t>ệ</w:t>
      </w:r>
      <w:r>
        <w:rPr>
          <w:sz w:val="24"/>
        </w:rPr>
        <w:t>n</w:t>
      </w:r>
      <w:r>
        <w:rPr>
          <w:spacing w:val="-5"/>
          <w:sz w:val="24"/>
        </w:rPr>
        <w:t xml:space="preserve"> </w:t>
      </w:r>
      <w:r>
        <w:rPr>
          <w:sz w:val="24"/>
        </w:rPr>
        <w:t>đ</w:t>
      </w:r>
      <w:r>
        <w:rPr>
          <w:sz w:val="24"/>
        </w:rPr>
        <w:t>ể</w:t>
      </w:r>
      <w:r>
        <w:rPr>
          <w:spacing w:val="-6"/>
          <w:sz w:val="24"/>
        </w:rPr>
        <w:t xml:space="preserve"> </w:t>
      </w:r>
      <w:r>
        <w:rPr>
          <w:sz w:val="24"/>
        </w:rPr>
        <w:t>ng</w:t>
      </w:r>
      <w:r>
        <w:rPr>
          <w:sz w:val="24"/>
        </w:rPr>
        <w:t>ắ</w:t>
      </w:r>
      <w:r>
        <w:rPr>
          <w:sz w:val="24"/>
        </w:rPr>
        <w:t>t</w:t>
      </w:r>
      <w:r>
        <w:rPr>
          <w:spacing w:val="-4"/>
          <w:sz w:val="24"/>
        </w:rPr>
        <w:t xml:space="preserve"> </w:t>
      </w:r>
      <w:r>
        <w:rPr>
          <w:sz w:val="24"/>
        </w:rPr>
        <w:t>riêng các két không đư</w:t>
      </w:r>
      <w:r>
        <w:rPr>
          <w:sz w:val="24"/>
        </w:rPr>
        <w:t>ợ</w:t>
      </w:r>
      <w:r>
        <w:rPr>
          <w:sz w:val="24"/>
        </w:rPr>
        <w:t>c hút vét;</w:t>
      </w:r>
    </w:p>
    <w:p w14:paraId="399CC6E3" w14:textId="77777777" w:rsidR="00FC7CA5" w:rsidRDefault="003671C9">
      <w:pPr>
        <w:pStyle w:val="ListParagraph"/>
        <w:numPr>
          <w:ilvl w:val="0"/>
          <w:numId w:val="9"/>
        </w:numPr>
        <w:tabs>
          <w:tab w:val="left" w:pos="1618"/>
          <w:tab w:val="left" w:pos="1620"/>
        </w:tabs>
        <w:spacing w:line="288" w:lineRule="auto"/>
        <w:ind w:right="248"/>
        <w:jc w:val="both"/>
        <w:rPr>
          <w:sz w:val="24"/>
        </w:rPr>
      </w:pPr>
      <w:r>
        <w:rPr>
          <w:sz w:val="24"/>
        </w:rPr>
        <w:t>Ph</w:t>
      </w:r>
      <w:r>
        <w:rPr>
          <w:sz w:val="24"/>
        </w:rPr>
        <w:t>ả</w:t>
      </w:r>
      <w:r>
        <w:rPr>
          <w:sz w:val="24"/>
        </w:rPr>
        <w:t>i</w:t>
      </w:r>
      <w:r>
        <w:rPr>
          <w:spacing w:val="-1"/>
          <w:sz w:val="24"/>
        </w:rPr>
        <w:t xml:space="preserve"> </w:t>
      </w:r>
      <w:r>
        <w:rPr>
          <w:sz w:val="24"/>
        </w:rPr>
        <w:t>trang</w:t>
      </w:r>
      <w:r>
        <w:rPr>
          <w:spacing w:val="-1"/>
          <w:sz w:val="24"/>
        </w:rPr>
        <w:t xml:space="preserve"> </w:t>
      </w:r>
      <w:r>
        <w:rPr>
          <w:sz w:val="24"/>
        </w:rPr>
        <w:t>b</w:t>
      </w:r>
      <w:r>
        <w:rPr>
          <w:sz w:val="24"/>
        </w:rPr>
        <w:t>ị</w:t>
      </w:r>
      <w:r>
        <w:rPr>
          <w:spacing w:val="-1"/>
          <w:sz w:val="24"/>
        </w:rPr>
        <w:t xml:space="preserve"> </w:t>
      </w:r>
      <w:r>
        <w:rPr>
          <w:sz w:val="24"/>
        </w:rPr>
        <w:t>m</w:t>
      </w:r>
      <w:r>
        <w:rPr>
          <w:sz w:val="24"/>
        </w:rPr>
        <w:t>ộ</w:t>
      </w:r>
      <w:r>
        <w:rPr>
          <w:sz w:val="24"/>
        </w:rPr>
        <w:t>t</w:t>
      </w:r>
      <w:r>
        <w:rPr>
          <w:spacing w:val="-1"/>
          <w:sz w:val="24"/>
        </w:rPr>
        <w:t xml:space="preserve"> </w:t>
      </w:r>
      <w:r>
        <w:rPr>
          <w:sz w:val="24"/>
        </w:rPr>
        <w:t>h</w:t>
      </w:r>
      <w:r>
        <w:rPr>
          <w:sz w:val="24"/>
        </w:rPr>
        <w:t>ệ</w:t>
      </w:r>
      <w:r>
        <w:rPr>
          <w:spacing w:val="-1"/>
          <w:sz w:val="24"/>
        </w:rPr>
        <w:t xml:space="preserve"> </w:t>
      </w:r>
      <w:r>
        <w:rPr>
          <w:sz w:val="24"/>
        </w:rPr>
        <w:t>th</w:t>
      </w:r>
      <w:r>
        <w:rPr>
          <w:sz w:val="24"/>
        </w:rPr>
        <w:t>ố</w:t>
      </w:r>
      <w:r>
        <w:rPr>
          <w:sz w:val="24"/>
        </w:rPr>
        <w:t>ng</w:t>
      </w:r>
      <w:r>
        <w:rPr>
          <w:spacing w:val="-1"/>
          <w:sz w:val="24"/>
        </w:rPr>
        <w:t xml:space="preserve"> </w:t>
      </w:r>
      <w:r>
        <w:rPr>
          <w:sz w:val="24"/>
        </w:rPr>
        <w:t>giám sát đ</w:t>
      </w:r>
      <w:r>
        <w:rPr>
          <w:sz w:val="24"/>
        </w:rPr>
        <w:t>ể</w:t>
      </w:r>
      <w:r>
        <w:rPr>
          <w:spacing w:val="-1"/>
          <w:sz w:val="24"/>
        </w:rPr>
        <w:t xml:space="preserve"> </w:t>
      </w:r>
      <w:r>
        <w:rPr>
          <w:sz w:val="24"/>
        </w:rPr>
        <w:t>ki</w:t>
      </w:r>
      <w:r>
        <w:rPr>
          <w:sz w:val="24"/>
        </w:rPr>
        <w:t>ể</w:t>
      </w:r>
      <w:r>
        <w:rPr>
          <w:sz w:val="24"/>
        </w:rPr>
        <w:t>m</w:t>
      </w:r>
      <w:r>
        <w:rPr>
          <w:spacing w:val="-2"/>
          <w:sz w:val="24"/>
        </w:rPr>
        <w:t xml:space="preserve"> </w:t>
      </w:r>
      <w:r>
        <w:rPr>
          <w:sz w:val="24"/>
        </w:rPr>
        <w:t>soát</w:t>
      </w:r>
      <w:r>
        <w:rPr>
          <w:spacing w:val="-1"/>
          <w:sz w:val="24"/>
        </w:rPr>
        <w:t xml:space="preserve"> </w:t>
      </w:r>
      <w:r>
        <w:rPr>
          <w:sz w:val="24"/>
        </w:rPr>
        <w:t>hi</w:t>
      </w:r>
      <w:r>
        <w:rPr>
          <w:sz w:val="24"/>
        </w:rPr>
        <w:t>ệ</w:t>
      </w:r>
      <w:r>
        <w:rPr>
          <w:sz w:val="24"/>
        </w:rPr>
        <w:t>u</w:t>
      </w:r>
      <w:r>
        <w:rPr>
          <w:spacing w:val="-1"/>
          <w:sz w:val="24"/>
        </w:rPr>
        <w:t xml:space="preserve"> </w:t>
      </w:r>
      <w:r>
        <w:rPr>
          <w:sz w:val="24"/>
        </w:rPr>
        <w:t>qu</w:t>
      </w:r>
      <w:r>
        <w:rPr>
          <w:sz w:val="24"/>
        </w:rPr>
        <w:t>ả</w:t>
      </w:r>
      <w:r>
        <w:rPr>
          <w:spacing w:val="-1"/>
          <w:sz w:val="24"/>
        </w:rPr>
        <w:t xml:space="preserve"> </w:t>
      </w:r>
      <w:r>
        <w:rPr>
          <w:sz w:val="24"/>
        </w:rPr>
        <w:t>c</w:t>
      </w:r>
      <w:r>
        <w:rPr>
          <w:sz w:val="24"/>
        </w:rPr>
        <w:t>ủ</w:t>
      </w:r>
      <w:r>
        <w:rPr>
          <w:sz w:val="24"/>
        </w:rPr>
        <w:t>a</w:t>
      </w:r>
      <w:r>
        <w:rPr>
          <w:spacing w:val="-3"/>
          <w:sz w:val="24"/>
        </w:rPr>
        <w:t xml:space="preserve"> </w:t>
      </w:r>
      <w:r>
        <w:rPr>
          <w:sz w:val="24"/>
        </w:rPr>
        <w:t>h</w:t>
      </w:r>
      <w:r>
        <w:rPr>
          <w:sz w:val="24"/>
        </w:rPr>
        <w:t>ệ</w:t>
      </w:r>
      <w:r>
        <w:rPr>
          <w:spacing w:val="-1"/>
          <w:sz w:val="24"/>
        </w:rPr>
        <w:t xml:space="preserve"> </w:t>
      </w:r>
      <w:r>
        <w:rPr>
          <w:sz w:val="24"/>
        </w:rPr>
        <w:t>th</w:t>
      </w:r>
      <w:r>
        <w:rPr>
          <w:sz w:val="24"/>
        </w:rPr>
        <w:t>ố</w:t>
      </w:r>
      <w:r>
        <w:rPr>
          <w:sz w:val="24"/>
        </w:rPr>
        <w:t>ng</w:t>
      </w:r>
      <w:r>
        <w:rPr>
          <w:spacing w:val="-1"/>
          <w:sz w:val="24"/>
        </w:rPr>
        <w:t xml:space="preserve"> </w:t>
      </w:r>
      <w:r>
        <w:rPr>
          <w:sz w:val="24"/>
        </w:rPr>
        <w:t>hút</w:t>
      </w:r>
      <w:r>
        <w:rPr>
          <w:spacing w:val="-1"/>
          <w:sz w:val="24"/>
        </w:rPr>
        <w:t xml:space="preserve"> </w:t>
      </w:r>
      <w:r>
        <w:rPr>
          <w:sz w:val="24"/>
        </w:rPr>
        <w:t>vét.</w:t>
      </w:r>
      <w:r>
        <w:rPr>
          <w:spacing w:val="-1"/>
          <w:sz w:val="24"/>
        </w:rPr>
        <w:t xml:space="preserve"> </w:t>
      </w:r>
      <w:r>
        <w:rPr>
          <w:sz w:val="24"/>
        </w:rPr>
        <w:t>Thi</w:t>
      </w:r>
      <w:r>
        <w:rPr>
          <w:sz w:val="24"/>
        </w:rPr>
        <w:t>ế</w:t>
      </w:r>
      <w:r>
        <w:rPr>
          <w:sz w:val="24"/>
        </w:rPr>
        <w:t>t b</w:t>
      </w:r>
      <w:r>
        <w:rPr>
          <w:sz w:val="24"/>
        </w:rPr>
        <w:t>ị</w:t>
      </w:r>
      <w:r>
        <w:rPr>
          <w:sz w:val="24"/>
        </w:rPr>
        <w:t xml:space="preserve"> giám sát ph</w:t>
      </w:r>
      <w:r>
        <w:rPr>
          <w:sz w:val="24"/>
        </w:rPr>
        <w:t>ả</w:t>
      </w:r>
      <w:r>
        <w:rPr>
          <w:sz w:val="24"/>
        </w:rPr>
        <w:t>i đư</w:t>
      </w:r>
      <w:r>
        <w:rPr>
          <w:sz w:val="24"/>
        </w:rPr>
        <w:t>ợ</w:t>
      </w:r>
      <w:r>
        <w:rPr>
          <w:sz w:val="24"/>
        </w:rPr>
        <w:t>c</w:t>
      </w:r>
      <w:r>
        <w:rPr>
          <w:spacing w:val="-1"/>
          <w:sz w:val="24"/>
        </w:rPr>
        <w:t xml:space="preserve"> </w:t>
      </w:r>
      <w:r>
        <w:rPr>
          <w:sz w:val="24"/>
        </w:rPr>
        <w:t>b</w:t>
      </w:r>
      <w:r>
        <w:rPr>
          <w:sz w:val="24"/>
        </w:rPr>
        <w:t>ố</w:t>
      </w:r>
      <w:r>
        <w:rPr>
          <w:sz w:val="24"/>
        </w:rPr>
        <w:t xml:space="preserve"> trí trong bu</w:t>
      </w:r>
      <w:r>
        <w:rPr>
          <w:sz w:val="24"/>
        </w:rPr>
        <w:t>ồ</w:t>
      </w:r>
      <w:r>
        <w:rPr>
          <w:sz w:val="24"/>
        </w:rPr>
        <w:t>ng đi</w:t>
      </w:r>
      <w:r>
        <w:rPr>
          <w:sz w:val="24"/>
        </w:rPr>
        <w:t>ề</w:t>
      </w:r>
      <w:r>
        <w:rPr>
          <w:sz w:val="24"/>
        </w:rPr>
        <w:t>u khi</w:t>
      </w:r>
      <w:r>
        <w:rPr>
          <w:sz w:val="24"/>
        </w:rPr>
        <w:t>ể</w:t>
      </w:r>
      <w:r>
        <w:rPr>
          <w:sz w:val="24"/>
        </w:rPr>
        <w:t>n hàng, t</w:t>
      </w:r>
      <w:r>
        <w:rPr>
          <w:sz w:val="24"/>
        </w:rPr>
        <w:t>ạ</w:t>
      </w:r>
      <w:r>
        <w:rPr>
          <w:sz w:val="24"/>
        </w:rPr>
        <w:t>i các v</w:t>
      </w:r>
      <w:r>
        <w:rPr>
          <w:sz w:val="24"/>
        </w:rPr>
        <w:t>ị</w:t>
      </w:r>
      <w:r>
        <w:rPr>
          <w:sz w:val="24"/>
        </w:rPr>
        <w:t xml:space="preserve"> trí an toàn, có th</w:t>
      </w:r>
      <w:r>
        <w:rPr>
          <w:sz w:val="24"/>
        </w:rPr>
        <w:t>ể</w:t>
      </w:r>
      <w:r>
        <w:rPr>
          <w:sz w:val="24"/>
        </w:rPr>
        <w:t xml:space="preserve"> ti</w:t>
      </w:r>
      <w:r>
        <w:rPr>
          <w:sz w:val="24"/>
        </w:rPr>
        <w:t>ế</w:t>
      </w:r>
      <w:r>
        <w:rPr>
          <w:sz w:val="24"/>
        </w:rPr>
        <w:t>p c</w:t>
      </w:r>
      <w:r>
        <w:rPr>
          <w:sz w:val="24"/>
        </w:rPr>
        <w:t>ậ</w:t>
      </w:r>
      <w:r>
        <w:rPr>
          <w:sz w:val="24"/>
        </w:rPr>
        <w:t>n đư</w:t>
      </w:r>
      <w:r>
        <w:rPr>
          <w:sz w:val="24"/>
        </w:rPr>
        <w:t>ợ</w:t>
      </w:r>
      <w:r>
        <w:rPr>
          <w:sz w:val="24"/>
        </w:rPr>
        <w:t>c, thu</w:t>
      </w:r>
      <w:r>
        <w:rPr>
          <w:sz w:val="24"/>
        </w:rPr>
        <w:t>ậ</w:t>
      </w:r>
      <w:r>
        <w:rPr>
          <w:sz w:val="24"/>
        </w:rPr>
        <w:t>n ti</w:t>
      </w:r>
      <w:r>
        <w:rPr>
          <w:sz w:val="24"/>
        </w:rPr>
        <w:t>ệ</w:t>
      </w:r>
      <w:r>
        <w:rPr>
          <w:sz w:val="24"/>
        </w:rPr>
        <w:t>n cho s</w:t>
      </w:r>
      <w:r>
        <w:rPr>
          <w:sz w:val="24"/>
        </w:rPr>
        <w:t>ỹ</w:t>
      </w:r>
      <w:r>
        <w:rPr>
          <w:sz w:val="24"/>
        </w:rPr>
        <w:t xml:space="preserve"> quan tr</w:t>
      </w:r>
      <w:r>
        <w:rPr>
          <w:sz w:val="24"/>
        </w:rPr>
        <w:t>ự</w:t>
      </w:r>
      <w:r>
        <w:rPr>
          <w:sz w:val="24"/>
        </w:rPr>
        <w:t>c canh và có th</w:t>
      </w:r>
      <w:r>
        <w:rPr>
          <w:sz w:val="24"/>
        </w:rPr>
        <w:t>ể</w:t>
      </w:r>
      <w:r>
        <w:rPr>
          <w:sz w:val="24"/>
        </w:rPr>
        <w:t xml:space="preserve"> bi</w:t>
      </w:r>
      <w:r>
        <w:rPr>
          <w:sz w:val="24"/>
        </w:rPr>
        <w:t>ể</w:t>
      </w:r>
      <w:r>
        <w:rPr>
          <w:sz w:val="24"/>
        </w:rPr>
        <w:t>u th</w:t>
      </w:r>
      <w:r>
        <w:rPr>
          <w:sz w:val="24"/>
        </w:rPr>
        <w:t>ị</w:t>
      </w:r>
      <w:r>
        <w:rPr>
          <w:sz w:val="24"/>
        </w:rPr>
        <w:t xml:space="preserve"> b</w:t>
      </w:r>
      <w:r>
        <w:rPr>
          <w:sz w:val="24"/>
        </w:rPr>
        <w:t>ằ</w:t>
      </w:r>
      <w:r>
        <w:rPr>
          <w:sz w:val="24"/>
        </w:rPr>
        <w:t>ng d</w:t>
      </w:r>
      <w:r>
        <w:rPr>
          <w:sz w:val="24"/>
        </w:rPr>
        <w:t>ụ</w:t>
      </w:r>
      <w:r>
        <w:rPr>
          <w:sz w:val="24"/>
        </w:rPr>
        <w:t>ng c</w:t>
      </w:r>
      <w:r>
        <w:rPr>
          <w:sz w:val="24"/>
        </w:rPr>
        <w:t>ụ</w:t>
      </w:r>
      <w:r>
        <w:rPr>
          <w:sz w:val="24"/>
        </w:rPr>
        <w:t xml:space="preserve"> ch</w:t>
      </w:r>
      <w:r>
        <w:rPr>
          <w:sz w:val="24"/>
        </w:rPr>
        <w:t>ỉ</w:t>
      </w:r>
      <w:r>
        <w:rPr>
          <w:sz w:val="24"/>
        </w:rPr>
        <w:t xml:space="preserve"> báo t</w:t>
      </w:r>
      <w:r>
        <w:rPr>
          <w:sz w:val="24"/>
        </w:rPr>
        <w:t>ừ</w:t>
      </w:r>
      <w:r>
        <w:rPr>
          <w:sz w:val="24"/>
        </w:rPr>
        <w:t xml:space="preserve"> xa.</w:t>
      </w:r>
      <w:r>
        <w:rPr>
          <w:spacing w:val="-1"/>
          <w:sz w:val="24"/>
        </w:rPr>
        <w:t xml:space="preserve"> </w:t>
      </w:r>
      <w:r>
        <w:rPr>
          <w:sz w:val="24"/>
        </w:rPr>
        <w:t>Khi</w:t>
      </w:r>
      <w:r>
        <w:rPr>
          <w:spacing w:val="-1"/>
          <w:sz w:val="24"/>
        </w:rPr>
        <w:t xml:space="preserve"> </w:t>
      </w:r>
      <w:r>
        <w:rPr>
          <w:sz w:val="24"/>
        </w:rPr>
        <w:t>trang b</w:t>
      </w:r>
      <w:r>
        <w:rPr>
          <w:sz w:val="24"/>
        </w:rPr>
        <w:t>ị</w:t>
      </w:r>
      <w:r>
        <w:rPr>
          <w:spacing w:val="-4"/>
          <w:sz w:val="24"/>
        </w:rPr>
        <w:t xml:space="preserve"> </w:t>
      </w:r>
      <w:r>
        <w:rPr>
          <w:sz w:val="24"/>
        </w:rPr>
        <w:t>các bơm hút vét, thì</w:t>
      </w:r>
      <w:r>
        <w:rPr>
          <w:spacing w:val="-1"/>
          <w:sz w:val="24"/>
        </w:rPr>
        <w:t xml:space="preserve"> </w:t>
      </w:r>
      <w:r>
        <w:rPr>
          <w:sz w:val="24"/>
        </w:rPr>
        <w:t>ph</w:t>
      </w:r>
      <w:r>
        <w:rPr>
          <w:sz w:val="24"/>
        </w:rPr>
        <w:t>ả</w:t>
      </w:r>
      <w:r>
        <w:rPr>
          <w:sz w:val="24"/>
        </w:rPr>
        <w:t>i trang b</w:t>
      </w:r>
      <w:r>
        <w:rPr>
          <w:sz w:val="24"/>
        </w:rPr>
        <w:t>ị</w:t>
      </w:r>
      <w:r>
        <w:rPr>
          <w:spacing w:val="-1"/>
          <w:sz w:val="24"/>
        </w:rPr>
        <w:t xml:space="preserve"> </w:t>
      </w:r>
      <w:r>
        <w:rPr>
          <w:sz w:val="24"/>
        </w:rPr>
        <w:t>ho</w:t>
      </w:r>
      <w:r>
        <w:rPr>
          <w:sz w:val="24"/>
        </w:rPr>
        <w:t>ặ</w:t>
      </w:r>
      <w:r>
        <w:rPr>
          <w:sz w:val="24"/>
        </w:rPr>
        <w:t>c</w:t>
      </w:r>
      <w:r>
        <w:rPr>
          <w:spacing w:val="-4"/>
          <w:sz w:val="24"/>
        </w:rPr>
        <w:t xml:space="preserve"> </w:t>
      </w:r>
      <w:r>
        <w:rPr>
          <w:sz w:val="24"/>
        </w:rPr>
        <w:t>m</w:t>
      </w:r>
      <w:r>
        <w:rPr>
          <w:sz w:val="24"/>
        </w:rPr>
        <w:t>ộ</w:t>
      </w:r>
      <w:r>
        <w:rPr>
          <w:sz w:val="24"/>
        </w:rPr>
        <w:t>t</w:t>
      </w:r>
      <w:r>
        <w:rPr>
          <w:spacing w:val="-1"/>
          <w:sz w:val="24"/>
        </w:rPr>
        <w:t xml:space="preserve"> </w:t>
      </w:r>
      <w:r>
        <w:rPr>
          <w:sz w:val="24"/>
        </w:rPr>
        <w:t>lưu lư</w:t>
      </w:r>
      <w:r>
        <w:rPr>
          <w:sz w:val="24"/>
        </w:rPr>
        <w:t>ợ</w:t>
      </w:r>
      <w:r>
        <w:rPr>
          <w:sz w:val="24"/>
        </w:rPr>
        <w:t>ng k</w:t>
      </w:r>
      <w:r>
        <w:rPr>
          <w:sz w:val="24"/>
        </w:rPr>
        <w:t>ế</w:t>
      </w:r>
      <w:r>
        <w:rPr>
          <w:sz w:val="24"/>
        </w:rPr>
        <w:t>,</w:t>
      </w:r>
      <w:r>
        <w:rPr>
          <w:spacing w:val="-1"/>
          <w:sz w:val="24"/>
        </w:rPr>
        <w:t xml:space="preserve"> </w:t>
      </w:r>
      <w:r>
        <w:rPr>
          <w:sz w:val="24"/>
        </w:rPr>
        <w:t>hành trình k</w:t>
      </w:r>
      <w:r>
        <w:rPr>
          <w:sz w:val="24"/>
        </w:rPr>
        <w:t>ế</w:t>
      </w:r>
      <w:r>
        <w:rPr>
          <w:sz w:val="24"/>
        </w:rPr>
        <w:t xml:space="preserve"> ho</w:t>
      </w:r>
      <w:r>
        <w:rPr>
          <w:sz w:val="24"/>
        </w:rPr>
        <w:t>ặ</w:t>
      </w:r>
      <w:r>
        <w:rPr>
          <w:sz w:val="24"/>
        </w:rPr>
        <w:t>c t</w:t>
      </w:r>
      <w:r>
        <w:rPr>
          <w:sz w:val="24"/>
        </w:rPr>
        <w:t>ố</w:t>
      </w:r>
      <w:r>
        <w:rPr>
          <w:sz w:val="24"/>
        </w:rPr>
        <w:t>c đ</w:t>
      </w:r>
      <w:r>
        <w:rPr>
          <w:sz w:val="24"/>
        </w:rPr>
        <w:t>ộ</w:t>
      </w:r>
      <w:r>
        <w:rPr>
          <w:sz w:val="24"/>
        </w:rPr>
        <w:t xml:space="preserve"> k</w:t>
      </w:r>
      <w:r>
        <w:rPr>
          <w:sz w:val="24"/>
        </w:rPr>
        <w:t>ế</w:t>
      </w:r>
      <w:r>
        <w:rPr>
          <w:sz w:val="24"/>
        </w:rPr>
        <w:t xml:space="preserve"> làm thi</w:t>
      </w:r>
      <w:r>
        <w:rPr>
          <w:sz w:val="24"/>
        </w:rPr>
        <w:t>ế</w:t>
      </w:r>
      <w:r>
        <w:rPr>
          <w:sz w:val="24"/>
        </w:rPr>
        <w:t>t b</w:t>
      </w:r>
      <w:r>
        <w:rPr>
          <w:sz w:val="24"/>
        </w:rPr>
        <w:t>ị</w:t>
      </w:r>
      <w:r>
        <w:rPr>
          <w:sz w:val="24"/>
        </w:rPr>
        <w:t xml:space="preserve"> ki</w:t>
      </w:r>
      <w:r>
        <w:rPr>
          <w:sz w:val="24"/>
        </w:rPr>
        <w:t>ể</w:t>
      </w:r>
      <w:r>
        <w:rPr>
          <w:sz w:val="24"/>
        </w:rPr>
        <w:t>m tra và m</w:t>
      </w:r>
      <w:r>
        <w:rPr>
          <w:sz w:val="24"/>
        </w:rPr>
        <w:t>ộ</w:t>
      </w:r>
      <w:r>
        <w:rPr>
          <w:sz w:val="24"/>
        </w:rPr>
        <w:t>t áp k</w:t>
      </w:r>
      <w:r>
        <w:rPr>
          <w:sz w:val="24"/>
        </w:rPr>
        <w:t>ế</w:t>
      </w:r>
      <w:r>
        <w:rPr>
          <w:sz w:val="24"/>
        </w:rPr>
        <w:t xml:space="preserve"> ho</w:t>
      </w:r>
      <w:r>
        <w:rPr>
          <w:sz w:val="24"/>
        </w:rPr>
        <w:t>ặ</w:t>
      </w:r>
      <w:r>
        <w:rPr>
          <w:sz w:val="24"/>
        </w:rPr>
        <w:t>c thi</w:t>
      </w:r>
      <w:r>
        <w:rPr>
          <w:sz w:val="24"/>
        </w:rPr>
        <w:t>ế</w:t>
      </w:r>
      <w:r>
        <w:rPr>
          <w:sz w:val="24"/>
        </w:rPr>
        <w:t>t b</w:t>
      </w:r>
      <w:r>
        <w:rPr>
          <w:sz w:val="24"/>
        </w:rPr>
        <w:t>ị</w:t>
      </w:r>
      <w:r>
        <w:rPr>
          <w:sz w:val="24"/>
        </w:rPr>
        <w:t xml:space="preserve"> tương đương khác</w:t>
      </w:r>
      <w:r>
        <w:rPr>
          <w:spacing w:val="-6"/>
          <w:sz w:val="24"/>
        </w:rPr>
        <w:t xml:space="preserve"> </w:t>
      </w:r>
      <w:r>
        <w:rPr>
          <w:sz w:val="24"/>
        </w:rPr>
        <w:t>ph</w:t>
      </w:r>
      <w:r>
        <w:rPr>
          <w:sz w:val="24"/>
        </w:rPr>
        <w:t>ả</w:t>
      </w:r>
      <w:r>
        <w:rPr>
          <w:sz w:val="24"/>
        </w:rPr>
        <w:t>i</w:t>
      </w:r>
      <w:r>
        <w:rPr>
          <w:spacing w:val="-8"/>
          <w:sz w:val="24"/>
        </w:rPr>
        <w:t xml:space="preserve"> </w:t>
      </w:r>
      <w:r>
        <w:rPr>
          <w:sz w:val="24"/>
        </w:rPr>
        <w:t>đư</w:t>
      </w:r>
      <w:r>
        <w:rPr>
          <w:sz w:val="24"/>
        </w:rPr>
        <w:t>ợ</w:t>
      </w:r>
      <w:r>
        <w:rPr>
          <w:sz w:val="24"/>
        </w:rPr>
        <w:t>c</w:t>
      </w:r>
      <w:r>
        <w:rPr>
          <w:spacing w:val="-8"/>
          <w:sz w:val="24"/>
        </w:rPr>
        <w:t xml:space="preserve"> </w:t>
      </w:r>
      <w:r>
        <w:rPr>
          <w:sz w:val="24"/>
        </w:rPr>
        <w:t>l</w:t>
      </w:r>
      <w:r>
        <w:rPr>
          <w:sz w:val="24"/>
        </w:rPr>
        <w:t>ắ</w:t>
      </w:r>
      <w:r>
        <w:rPr>
          <w:sz w:val="24"/>
        </w:rPr>
        <w:t>p</w:t>
      </w:r>
      <w:r>
        <w:rPr>
          <w:spacing w:val="-7"/>
          <w:sz w:val="24"/>
        </w:rPr>
        <w:t xml:space="preserve"> </w:t>
      </w:r>
      <w:r>
        <w:rPr>
          <w:sz w:val="24"/>
        </w:rPr>
        <w:t>t</w:t>
      </w:r>
      <w:r>
        <w:rPr>
          <w:sz w:val="24"/>
        </w:rPr>
        <w:t>ạ</w:t>
      </w:r>
      <w:r>
        <w:rPr>
          <w:sz w:val="24"/>
        </w:rPr>
        <w:t>i</w:t>
      </w:r>
      <w:r>
        <w:rPr>
          <w:spacing w:val="-7"/>
          <w:sz w:val="24"/>
        </w:rPr>
        <w:t xml:space="preserve"> </w:t>
      </w:r>
      <w:r>
        <w:rPr>
          <w:sz w:val="24"/>
        </w:rPr>
        <w:t>đ</w:t>
      </w:r>
      <w:r>
        <w:rPr>
          <w:sz w:val="24"/>
        </w:rPr>
        <w:t>ầ</w:t>
      </w:r>
      <w:r>
        <w:rPr>
          <w:sz w:val="24"/>
        </w:rPr>
        <w:t>u</w:t>
      </w:r>
      <w:r>
        <w:rPr>
          <w:spacing w:val="-7"/>
          <w:sz w:val="24"/>
        </w:rPr>
        <w:t xml:space="preserve"> </w:t>
      </w:r>
      <w:r>
        <w:rPr>
          <w:sz w:val="24"/>
        </w:rPr>
        <w:t>n</w:t>
      </w:r>
      <w:r>
        <w:rPr>
          <w:sz w:val="24"/>
        </w:rPr>
        <w:t>ố</w:t>
      </w:r>
      <w:r>
        <w:rPr>
          <w:sz w:val="24"/>
        </w:rPr>
        <w:t>i</w:t>
      </w:r>
      <w:r>
        <w:rPr>
          <w:spacing w:val="-9"/>
          <w:sz w:val="24"/>
        </w:rPr>
        <w:t xml:space="preserve"> </w:t>
      </w:r>
      <w:r>
        <w:rPr>
          <w:sz w:val="24"/>
        </w:rPr>
        <w:t>ố</w:t>
      </w:r>
      <w:r>
        <w:rPr>
          <w:sz w:val="24"/>
        </w:rPr>
        <w:t>ng</w:t>
      </w:r>
      <w:r>
        <w:rPr>
          <w:spacing w:val="-5"/>
          <w:sz w:val="24"/>
        </w:rPr>
        <w:t xml:space="preserve"> </w:t>
      </w:r>
      <w:r>
        <w:rPr>
          <w:sz w:val="24"/>
        </w:rPr>
        <w:t>x</w:t>
      </w:r>
      <w:r>
        <w:rPr>
          <w:sz w:val="24"/>
        </w:rPr>
        <w:t>ả</w:t>
      </w:r>
      <w:r>
        <w:rPr>
          <w:spacing w:val="-7"/>
          <w:sz w:val="24"/>
        </w:rPr>
        <w:t xml:space="preserve"> </w:t>
      </w:r>
      <w:r>
        <w:rPr>
          <w:sz w:val="24"/>
        </w:rPr>
        <w:t>c</w:t>
      </w:r>
      <w:r>
        <w:rPr>
          <w:sz w:val="24"/>
        </w:rPr>
        <w:t>ủ</w:t>
      </w:r>
      <w:r>
        <w:rPr>
          <w:sz w:val="24"/>
        </w:rPr>
        <w:t>a</w:t>
      </w:r>
      <w:r>
        <w:rPr>
          <w:spacing w:val="-7"/>
          <w:sz w:val="24"/>
        </w:rPr>
        <w:t xml:space="preserve"> </w:t>
      </w:r>
      <w:r>
        <w:rPr>
          <w:sz w:val="24"/>
        </w:rPr>
        <w:t>bơm.</w:t>
      </w:r>
      <w:r>
        <w:rPr>
          <w:spacing w:val="-8"/>
          <w:sz w:val="24"/>
        </w:rPr>
        <w:t xml:space="preserve"> </w:t>
      </w:r>
      <w:r>
        <w:rPr>
          <w:sz w:val="24"/>
        </w:rPr>
        <w:t>Khi</w:t>
      </w:r>
      <w:r>
        <w:rPr>
          <w:spacing w:val="-6"/>
          <w:sz w:val="24"/>
        </w:rPr>
        <w:t xml:space="preserve"> </w:t>
      </w:r>
      <w:r>
        <w:rPr>
          <w:sz w:val="24"/>
        </w:rPr>
        <w:t>trang</w:t>
      </w:r>
      <w:r>
        <w:rPr>
          <w:spacing w:val="-7"/>
          <w:sz w:val="24"/>
        </w:rPr>
        <w:t xml:space="preserve"> </w:t>
      </w:r>
      <w:r>
        <w:rPr>
          <w:sz w:val="24"/>
        </w:rPr>
        <w:t>b</w:t>
      </w:r>
      <w:r>
        <w:rPr>
          <w:sz w:val="24"/>
        </w:rPr>
        <w:t>ị</w:t>
      </w:r>
      <w:r>
        <w:rPr>
          <w:spacing w:val="-6"/>
          <w:sz w:val="24"/>
        </w:rPr>
        <w:t xml:space="preserve"> </w:t>
      </w:r>
      <w:r>
        <w:rPr>
          <w:sz w:val="24"/>
        </w:rPr>
        <w:t>các</w:t>
      </w:r>
      <w:r>
        <w:rPr>
          <w:spacing w:val="-8"/>
          <w:sz w:val="24"/>
        </w:rPr>
        <w:t xml:space="preserve"> </w:t>
      </w:r>
      <w:r>
        <w:rPr>
          <w:sz w:val="24"/>
        </w:rPr>
        <w:t>bơm</w:t>
      </w:r>
      <w:r>
        <w:rPr>
          <w:spacing w:val="-4"/>
          <w:sz w:val="24"/>
        </w:rPr>
        <w:t xml:space="preserve"> </w:t>
      </w:r>
      <w:r>
        <w:rPr>
          <w:sz w:val="24"/>
        </w:rPr>
        <w:t>ph</w:t>
      </w:r>
      <w:r>
        <w:rPr>
          <w:sz w:val="24"/>
        </w:rPr>
        <w:t>ụ</w:t>
      </w:r>
      <w:r>
        <w:rPr>
          <w:sz w:val="24"/>
        </w:rPr>
        <w:t>t,</w:t>
      </w:r>
      <w:r>
        <w:rPr>
          <w:spacing w:val="-5"/>
          <w:sz w:val="24"/>
        </w:rPr>
        <w:t xml:space="preserve"> </w:t>
      </w:r>
      <w:r>
        <w:rPr>
          <w:sz w:val="24"/>
        </w:rPr>
        <w:t>thì</w:t>
      </w:r>
      <w:r>
        <w:rPr>
          <w:spacing w:val="-4"/>
          <w:sz w:val="24"/>
        </w:rPr>
        <w:t xml:space="preserve"> </w:t>
      </w:r>
      <w:r>
        <w:rPr>
          <w:sz w:val="24"/>
        </w:rPr>
        <w:t>ph</w:t>
      </w:r>
      <w:r>
        <w:rPr>
          <w:sz w:val="24"/>
        </w:rPr>
        <w:t>ả</w:t>
      </w:r>
      <w:r>
        <w:rPr>
          <w:sz w:val="24"/>
        </w:rPr>
        <w:t>i</w:t>
      </w:r>
      <w:r>
        <w:rPr>
          <w:spacing w:val="-8"/>
          <w:sz w:val="24"/>
        </w:rPr>
        <w:t xml:space="preserve"> </w:t>
      </w:r>
      <w:r>
        <w:rPr>
          <w:sz w:val="24"/>
        </w:rPr>
        <w:t>đ</w:t>
      </w:r>
      <w:r>
        <w:rPr>
          <w:sz w:val="24"/>
        </w:rPr>
        <w:t>ặ</w:t>
      </w:r>
      <w:r>
        <w:rPr>
          <w:sz w:val="24"/>
        </w:rPr>
        <w:t>t các áp k</w:t>
      </w:r>
      <w:r>
        <w:rPr>
          <w:sz w:val="24"/>
        </w:rPr>
        <w:t>ế</w:t>
      </w:r>
      <w:r>
        <w:rPr>
          <w:sz w:val="24"/>
        </w:rPr>
        <w:t xml:space="preserve"> t</w:t>
      </w:r>
      <w:r>
        <w:rPr>
          <w:sz w:val="24"/>
        </w:rPr>
        <w:t>ạ</w:t>
      </w:r>
      <w:r>
        <w:rPr>
          <w:sz w:val="24"/>
        </w:rPr>
        <w:t>i đ</w:t>
      </w:r>
      <w:r>
        <w:rPr>
          <w:sz w:val="24"/>
        </w:rPr>
        <w:t>ầ</w:t>
      </w:r>
      <w:r>
        <w:rPr>
          <w:sz w:val="24"/>
        </w:rPr>
        <w:t>u hút và đ</w:t>
      </w:r>
      <w:r>
        <w:rPr>
          <w:sz w:val="24"/>
        </w:rPr>
        <w:t>ầ</w:t>
      </w:r>
      <w:r>
        <w:rPr>
          <w:sz w:val="24"/>
        </w:rPr>
        <w:t>u x</w:t>
      </w:r>
      <w:r>
        <w:rPr>
          <w:sz w:val="24"/>
        </w:rPr>
        <w:t>ả</w:t>
      </w:r>
      <w:r>
        <w:rPr>
          <w:sz w:val="24"/>
        </w:rPr>
        <w:t xml:space="preserve"> ch</w:t>
      </w:r>
      <w:r>
        <w:rPr>
          <w:sz w:val="24"/>
        </w:rPr>
        <w:t>ấ</w:t>
      </w:r>
      <w:r>
        <w:rPr>
          <w:sz w:val="24"/>
        </w:rPr>
        <w:t>t l</w:t>
      </w:r>
      <w:r>
        <w:rPr>
          <w:sz w:val="24"/>
        </w:rPr>
        <w:t>ỏ</w:t>
      </w:r>
      <w:r>
        <w:rPr>
          <w:sz w:val="24"/>
        </w:rPr>
        <w:t>ng d</w:t>
      </w:r>
      <w:r>
        <w:rPr>
          <w:sz w:val="24"/>
        </w:rPr>
        <w:t>ẫ</w:t>
      </w:r>
      <w:r>
        <w:rPr>
          <w:sz w:val="24"/>
        </w:rPr>
        <w:t>n đ</w:t>
      </w:r>
      <w:r>
        <w:rPr>
          <w:sz w:val="24"/>
        </w:rPr>
        <w:t>ộ</w:t>
      </w:r>
      <w:r>
        <w:rPr>
          <w:sz w:val="24"/>
        </w:rPr>
        <w:t>ng bơm ph</w:t>
      </w:r>
      <w:r>
        <w:rPr>
          <w:sz w:val="24"/>
        </w:rPr>
        <w:t>ụ</w:t>
      </w:r>
      <w:r>
        <w:rPr>
          <w:sz w:val="24"/>
        </w:rPr>
        <w:t>t và ph</w:t>
      </w:r>
      <w:r>
        <w:rPr>
          <w:sz w:val="24"/>
        </w:rPr>
        <w:t>ả</w:t>
      </w:r>
      <w:r>
        <w:rPr>
          <w:sz w:val="24"/>
        </w:rPr>
        <w:t>i l</w:t>
      </w:r>
      <w:r>
        <w:rPr>
          <w:sz w:val="24"/>
        </w:rPr>
        <w:t>ắ</w:t>
      </w:r>
      <w:r>
        <w:rPr>
          <w:sz w:val="24"/>
        </w:rPr>
        <w:t>p d</w:t>
      </w:r>
      <w:r>
        <w:rPr>
          <w:sz w:val="24"/>
        </w:rPr>
        <w:t>ụ</w:t>
      </w:r>
      <w:r>
        <w:rPr>
          <w:sz w:val="24"/>
        </w:rPr>
        <w:t>ng c</w:t>
      </w:r>
      <w:r>
        <w:rPr>
          <w:sz w:val="24"/>
        </w:rPr>
        <w:t>ụ</w:t>
      </w:r>
      <w:r>
        <w:rPr>
          <w:sz w:val="24"/>
        </w:rPr>
        <w:t xml:space="preserve"> đo h</w:t>
      </w:r>
      <w:r>
        <w:rPr>
          <w:sz w:val="24"/>
        </w:rPr>
        <w:t>ỗ</w:t>
      </w:r>
      <w:r>
        <w:rPr>
          <w:sz w:val="24"/>
        </w:rPr>
        <w:t>n h</w:t>
      </w:r>
      <w:r>
        <w:rPr>
          <w:sz w:val="24"/>
        </w:rPr>
        <w:t>ợ</w:t>
      </w:r>
      <w:r>
        <w:rPr>
          <w:sz w:val="24"/>
        </w:rPr>
        <w:t>p t</w:t>
      </w:r>
      <w:r>
        <w:rPr>
          <w:sz w:val="24"/>
        </w:rPr>
        <w:t>ạ</w:t>
      </w:r>
      <w:r>
        <w:rPr>
          <w:sz w:val="24"/>
        </w:rPr>
        <w:t>i đ</w:t>
      </w:r>
      <w:r>
        <w:rPr>
          <w:sz w:val="24"/>
        </w:rPr>
        <w:t>ầ</w:t>
      </w:r>
      <w:r>
        <w:rPr>
          <w:sz w:val="24"/>
        </w:rPr>
        <w:t>u hút c</w:t>
      </w:r>
      <w:r>
        <w:rPr>
          <w:sz w:val="24"/>
        </w:rPr>
        <w:t>ủ</w:t>
      </w:r>
      <w:r>
        <w:rPr>
          <w:sz w:val="24"/>
        </w:rPr>
        <w:t>a bơm ph</w:t>
      </w:r>
      <w:r>
        <w:rPr>
          <w:sz w:val="24"/>
        </w:rPr>
        <w:t>ụ</w:t>
      </w:r>
      <w:r>
        <w:rPr>
          <w:sz w:val="24"/>
        </w:rPr>
        <w:t>t làm d</w:t>
      </w:r>
      <w:r>
        <w:rPr>
          <w:sz w:val="24"/>
        </w:rPr>
        <w:t>ụ</w:t>
      </w:r>
      <w:r>
        <w:rPr>
          <w:sz w:val="24"/>
        </w:rPr>
        <w:t>ng c</w:t>
      </w:r>
      <w:r>
        <w:rPr>
          <w:sz w:val="24"/>
        </w:rPr>
        <w:t>ụ</w:t>
      </w:r>
      <w:r>
        <w:rPr>
          <w:sz w:val="24"/>
        </w:rPr>
        <w:t xml:space="preserve"> ki</w:t>
      </w:r>
      <w:r>
        <w:rPr>
          <w:sz w:val="24"/>
        </w:rPr>
        <w:t>ể</w:t>
      </w:r>
      <w:r>
        <w:rPr>
          <w:sz w:val="24"/>
        </w:rPr>
        <w:t>m tra;</w:t>
      </w:r>
    </w:p>
    <w:p w14:paraId="4E86D06D" w14:textId="77777777" w:rsidR="00FC7CA5" w:rsidRDefault="003671C9">
      <w:pPr>
        <w:pStyle w:val="ListParagraph"/>
        <w:numPr>
          <w:ilvl w:val="0"/>
          <w:numId w:val="9"/>
        </w:numPr>
        <w:tabs>
          <w:tab w:val="left" w:pos="1618"/>
          <w:tab w:val="left" w:pos="1620"/>
        </w:tabs>
        <w:spacing w:before="121" w:line="288" w:lineRule="auto"/>
        <w:ind w:right="256"/>
        <w:jc w:val="both"/>
        <w:rPr>
          <w:sz w:val="24"/>
        </w:rPr>
      </w:pPr>
      <w:r>
        <w:rPr>
          <w:sz w:val="24"/>
        </w:rPr>
        <w:t>K</w:t>
      </w:r>
      <w:r>
        <w:rPr>
          <w:sz w:val="24"/>
        </w:rPr>
        <w:t>ế</w:t>
      </w:r>
      <w:r>
        <w:rPr>
          <w:sz w:val="24"/>
        </w:rPr>
        <w:t>t c</w:t>
      </w:r>
      <w:r>
        <w:rPr>
          <w:sz w:val="24"/>
        </w:rPr>
        <w:t>ấ</w:t>
      </w:r>
      <w:r>
        <w:rPr>
          <w:sz w:val="24"/>
        </w:rPr>
        <w:t>u bên trong két ph</w:t>
      </w:r>
      <w:r>
        <w:rPr>
          <w:sz w:val="24"/>
        </w:rPr>
        <w:t>ả</w:t>
      </w:r>
      <w:r>
        <w:rPr>
          <w:sz w:val="24"/>
        </w:rPr>
        <w:t>i sao cho rãnh d</w:t>
      </w:r>
      <w:r>
        <w:rPr>
          <w:sz w:val="24"/>
        </w:rPr>
        <w:t>ầ</w:t>
      </w:r>
      <w:r>
        <w:rPr>
          <w:sz w:val="24"/>
        </w:rPr>
        <w:t>u c</w:t>
      </w:r>
      <w:r>
        <w:rPr>
          <w:sz w:val="24"/>
        </w:rPr>
        <w:t>ủ</w:t>
      </w:r>
      <w:r>
        <w:rPr>
          <w:sz w:val="24"/>
        </w:rPr>
        <w:t>a h</w:t>
      </w:r>
      <w:r>
        <w:rPr>
          <w:sz w:val="24"/>
        </w:rPr>
        <w:t>ệ</w:t>
      </w:r>
      <w:r>
        <w:rPr>
          <w:sz w:val="24"/>
        </w:rPr>
        <w:t xml:space="preserve"> th</w:t>
      </w:r>
      <w:r>
        <w:rPr>
          <w:sz w:val="24"/>
        </w:rPr>
        <w:t>ố</w:t>
      </w:r>
      <w:r>
        <w:rPr>
          <w:sz w:val="24"/>
        </w:rPr>
        <w:t>ng hút vét đ</w:t>
      </w:r>
      <w:r>
        <w:rPr>
          <w:sz w:val="24"/>
        </w:rPr>
        <w:t>ế</w:t>
      </w:r>
      <w:r>
        <w:rPr>
          <w:sz w:val="24"/>
        </w:rPr>
        <w:t>n gi</w:t>
      </w:r>
      <w:r>
        <w:rPr>
          <w:sz w:val="24"/>
        </w:rPr>
        <w:t>ế</w:t>
      </w:r>
      <w:r>
        <w:rPr>
          <w:sz w:val="24"/>
        </w:rPr>
        <w:t>ng hút c</w:t>
      </w:r>
      <w:r>
        <w:rPr>
          <w:sz w:val="24"/>
        </w:rPr>
        <w:t>ủ</w:t>
      </w:r>
      <w:r>
        <w:rPr>
          <w:sz w:val="24"/>
        </w:rPr>
        <w:t>a két th</w:t>
      </w:r>
      <w:r>
        <w:rPr>
          <w:sz w:val="24"/>
        </w:rPr>
        <w:t>ỏ</w:t>
      </w:r>
      <w:r>
        <w:rPr>
          <w:sz w:val="24"/>
        </w:rPr>
        <w:t>a mãn các quy đ</w:t>
      </w:r>
      <w:r>
        <w:rPr>
          <w:sz w:val="24"/>
        </w:rPr>
        <w:t>ị</w:t>
      </w:r>
      <w:r>
        <w:rPr>
          <w:sz w:val="24"/>
        </w:rPr>
        <w:t xml:space="preserve">nh </w:t>
      </w:r>
      <w:r>
        <w:rPr>
          <w:sz w:val="24"/>
        </w:rPr>
        <w:t>ở</w:t>
      </w:r>
      <w:r>
        <w:rPr>
          <w:sz w:val="24"/>
        </w:rPr>
        <w:t xml:space="preserve"> (2) và (4).</w:t>
      </w:r>
    </w:p>
    <w:p w14:paraId="24F6B6E6" w14:textId="77777777" w:rsidR="00FC7CA5" w:rsidRDefault="003671C9">
      <w:pPr>
        <w:pStyle w:val="Heading6"/>
        <w:numPr>
          <w:ilvl w:val="2"/>
          <w:numId w:val="134"/>
        </w:numPr>
        <w:tabs>
          <w:tab w:val="left" w:pos="1618"/>
        </w:tabs>
        <w:spacing w:before="240"/>
        <w:ind w:left="1618" w:hanging="905"/>
        <w:jc w:val="both"/>
      </w:pPr>
      <w:r>
        <w:t>B</w:t>
      </w:r>
      <w:r>
        <w:t>ố</w:t>
      </w:r>
      <w:r>
        <w:rPr>
          <w:spacing w:val="-1"/>
        </w:rPr>
        <w:t xml:space="preserve"> </w:t>
      </w:r>
      <w:r>
        <w:t xml:space="preserve">trí két </w:t>
      </w:r>
      <w:r>
        <w:rPr>
          <w:spacing w:val="-5"/>
        </w:rPr>
        <w:t>d</w:t>
      </w:r>
      <w:r>
        <w:rPr>
          <w:spacing w:val="-5"/>
        </w:rPr>
        <w:t>ằ</w:t>
      </w:r>
      <w:r>
        <w:rPr>
          <w:spacing w:val="-5"/>
        </w:rPr>
        <w:t>n</w:t>
      </w:r>
    </w:p>
    <w:p w14:paraId="27D34C1B" w14:textId="77777777" w:rsidR="00FC7CA5" w:rsidRDefault="003671C9">
      <w:pPr>
        <w:pStyle w:val="BodyText"/>
        <w:spacing w:line="264" w:lineRule="auto"/>
        <w:ind w:left="1166" w:right="253"/>
      </w:pPr>
      <w:r>
        <w:t>N</w:t>
      </w:r>
      <w:r>
        <w:t>ế</w:t>
      </w:r>
      <w:r>
        <w:t>u không có các két d</w:t>
      </w:r>
      <w:r>
        <w:t>ằ</w:t>
      </w:r>
      <w:r>
        <w:t>n đ</w:t>
      </w:r>
      <w:r>
        <w:t>ộ</w:t>
      </w:r>
      <w:r>
        <w:t>c l</w:t>
      </w:r>
      <w:r>
        <w:t>ậ</w:t>
      </w:r>
      <w:r>
        <w:t>p mà ph</w:t>
      </w:r>
      <w:r>
        <w:t>ả</w:t>
      </w:r>
      <w:r>
        <w:t>i s</w:t>
      </w:r>
      <w:r>
        <w:t>ử</w:t>
      </w:r>
      <w:r>
        <w:t xml:space="preserve"> d</w:t>
      </w:r>
      <w:r>
        <w:t>ụ</w:t>
      </w:r>
      <w:r>
        <w:t>ng két hàng đ</w:t>
      </w:r>
      <w:r>
        <w:t>ể</w:t>
      </w:r>
      <w:r>
        <w:t xml:space="preserve"> d</w:t>
      </w:r>
      <w:r>
        <w:t>ằ</w:t>
      </w:r>
      <w:r>
        <w:t>n thì ph</w:t>
      </w:r>
      <w:r>
        <w:t>ả</w:t>
      </w:r>
      <w:r>
        <w:t>i trang b</w:t>
      </w:r>
      <w:r>
        <w:t>ị</w:t>
      </w:r>
      <w:r>
        <w:t xml:space="preserve"> các phương</w:t>
      </w:r>
      <w:r>
        <w:rPr>
          <w:spacing w:val="-11"/>
        </w:rPr>
        <w:t xml:space="preserve"> </w:t>
      </w:r>
      <w:r>
        <w:t>ti</w:t>
      </w:r>
      <w:r>
        <w:t>ệ</w:t>
      </w:r>
      <w:r>
        <w:t>n</w:t>
      </w:r>
      <w:r>
        <w:rPr>
          <w:spacing w:val="-10"/>
        </w:rPr>
        <w:t xml:space="preserve"> </w:t>
      </w:r>
      <w:r>
        <w:t>đ</w:t>
      </w:r>
      <w:r>
        <w:t>ể</w:t>
      </w:r>
      <w:r>
        <w:rPr>
          <w:spacing w:val="-8"/>
        </w:rPr>
        <w:t xml:space="preserve"> </w:t>
      </w:r>
      <w:r>
        <w:t>hút</w:t>
      </w:r>
      <w:r>
        <w:rPr>
          <w:spacing w:val="-11"/>
        </w:rPr>
        <w:t xml:space="preserve"> </w:t>
      </w:r>
      <w:r>
        <w:t>khô</w:t>
      </w:r>
      <w:r>
        <w:rPr>
          <w:spacing w:val="-8"/>
        </w:rPr>
        <w:t xml:space="preserve"> </w:t>
      </w:r>
      <w:r>
        <w:t>d</w:t>
      </w:r>
      <w:r>
        <w:t>ầ</w:t>
      </w:r>
      <w:r>
        <w:t>u</w:t>
      </w:r>
      <w:r>
        <w:rPr>
          <w:spacing w:val="-11"/>
        </w:rPr>
        <w:t xml:space="preserve"> </w:t>
      </w:r>
      <w:r>
        <w:t>m</w:t>
      </w:r>
      <w:r>
        <w:t>ộ</w:t>
      </w:r>
      <w:r>
        <w:t>t</w:t>
      </w:r>
      <w:r>
        <w:rPr>
          <w:spacing w:val="-9"/>
        </w:rPr>
        <w:t xml:space="preserve"> </w:t>
      </w:r>
      <w:r>
        <w:t>cách</w:t>
      </w:r>
      <w:r>
        <w:rPr>
          <w:spacing w:val="-11"/>
        </w:rPr>
        <w:t xml:space="preserve"> </w:t>
      </w:r>
      <w:r>
        <w:t>an</w:t>
      </w:r>
      <w:r>
        <w:rPr>
          <w:spacing w:val="-11"/>
        </w:rPr>
        <w:t xml:space="preserve"> </w:t>
      </w:r>
      <w:r>
        <w:t>toàn</w:t>
      </w:r>
      <w:r>
        <w:rPr>
          <w:spacing w:val="-8"/>
        </w:rPr>
        <w:t xml:space="preserve"> </w:t>
      </w:r>
      <w:r>
        <w:t>và</w:t>
      </w:r>
      <w:r>
        <w:rPr>
          <w:spacing w:val="-11"/>
        </w:rPr>
        <w:t xml:space="preserve"> </w:t>
      </w:r>
      <w:r>
        <w:t>hi</w:t>
      </w:r>
      <w:r>
        <w:t>ệ</w:t>
      </w:r>
      <w:r>
        <w:t>u</w:t>
      </w:r>
      <w:r>
        <w:rPr>
          <w:spacing w:val="-11"/>
        </w:rPr>
        <w:t xml:space="preserve"> </w:t>
      </w:r>
      <w:r>
        <w:t>qu</w:t>
      </w:r>
      <w:r>
        <w:t>ả</w:t>
      </w:r>
      <w:r>
        <w:rPr>
          <w:spacing w:val="-11"/>
        </w:rPr>
        <w:t xml:space="preserve"> </w:t>
      </w:r>
      <w:r>
        <w:t>kh</w:t>
      </w:r>
      <w:r>
        <w:t>ỏ</w:t>
      </w:r>
      <w:r>
        <w:t>i</w:t>
      </w:r>
      <w:r>
        <w:rPr>
          <w:spacing w:val="-10"/>
        </w:rPr>
        <w:t xml:space="preserve"> </w:t>
      </w:r>
      <w:r>
        <w:t>ố</w:t>
      </w:r>
      <w:r>
        <w:t>ng</w:t>
      </w:r>
      <w:r>
        <w:rPr>
          <w:spacing w:val="-13"/>
        </w:rPr>
        <w:t xml:space="preserve"> </w:t>
      </w:r>
      <w:r>
        <w:t>góp</w:t>
      </w:r>
      <w:r>
        <w:rPr>
          <w:spacing w:val="-11"/>
        </w:rPr>
        <w:t xml:space="preserve"> </w:t>
      </w:r>
      <w:r>
        <w:t>c</w:t>
      </w:r>
      <w:r>
        <w:t>ủ</w:t>
      </w:r>
      <w:r>
        <w:t>a</w:t>
      </w:r>
      <w:r>
        <w:rPr>
          <w:spacing w:val="-11"/>
        </w:rPr>
        <w:t xml:space="preserve"> </w:t>
      </w:r>
      <w:r>
        <w:t>bơm</w:t>
      </w:r>
      <w:r>
        <w:rPr>
          <w:spacing w:val="-10"/>
        </w:rPr>
        <w:t xml:space="preserve"> </w:t>
      </w:r>
      <w:r>
        <w:t>và</w:t>
      </w:r>
      <w:r>
        <w:rPr>
          <w:spacing w:val="-11"/>
        </w:rPr>
        <w:t xml:space="preserve"> </w:t>
      </w:r>
      <w:r>
        <w:t>đư</w:t>
      </w:r>
      <w:r>
        <w:t>ờ</w:t>
      </w:r>
      <w:r>
        <w:t xml:space="preserve">ng </w:t>
      </w:r>
      <w:r>
        <w:t>ố</w:t>
      </w:r>
      <w:r>
        <w:t>ng d</w:t>
      </w:r>
      <w:r>
        <w:t>ằ</w:t>
      </w:r>
      <w:r>
        <w:t>n, trư</w:t>
      </w:r>
      <w:r>
        <w:t>ớ</w:t>
      </w:r>
      <w:r>
        <w:t>c khi b</w:t>
      </w:r>
      <w:r>
        <w:t>ắ</w:t>
      </w:r>
      <w:r>
        <w:t>t đ</w:t>
      </w:r>
      <w:r>
        <w:t>ầ</w:t>
      </w:r>
      <w:r>
        <w:t>u d</w:t>
      </w:r>
      <w:r>
        <w:t>ằ</w:t>
      </w:r>
      <w:r>
        <w:t>n.</w:t>
      </w:r>
    </w:p>
    <w:p w14:paraId="701B6446" w14:textId="77777777" w:rsidR="00FC7CA5" w:rsidRDefault="00FC7CA5">
      <w:pPr>
        <w:spacing w:line="264" w:lineRule="auto"/>
        <w:sectPr w:rsidR="00FC7CA5">
          <w:pgSz w:w="11910" w:h="16850"/>
          <w:pgMar w:top="780" w:right="480" w:bottom="940" w:left="420" w:header="0" w:footer="747" w:gutter="0"/>
          <w:cols w:space="720"/>
        </w:sectPr>
      </w:pPr>
    </w:p>
    <w:p w14:paraId="65E2C1AC" w14:textId="77777777" w:rsidR="00FC7CA5" w:rsidRDefault="003671C9">
      <w:pPr>
        <w:tabs>
          <w:tab w:val="left" w:pos="8051"/>
        </w:tabs>
        <w:spacing w:before="71"/>
        <w:ind w:left="713"/>
        <w:rPr>
          <w:b/>
          <w:sz w:val="24"/>
        </w:rPr>
      </w:pPr>
      <w:r>
        <w:rPr>
          <w:b/>
          <w:sz w:val="24"/>
        </w:rPr>
        <w:lastRenderedPageBreak/>
        <w:t>Ph</w:t>
      </w:r>
      <w:r>
        <w:rPr>
          <w:b/>
          <w:sz w:val="24"/>
        </w:rPr>
        <w:t>ầ</w:t>
      </w:r>
      <w:r>
        <w:rPr>
          <w:b/>
          <w:sz w:val="24"/>
        </w:rPr>
        <w:t>n</w:t>
      </w:r>
      <w:r>
        <w:rPr>
          <w:b/>
          <w:spacing w:val="-2"/>
          <w:sz w:val="24"/>
        </w:rPr>
        <w:t xml:space="preserve"> </w:t>
      </w:r>
      <w:r>
        <w:rPr>
          <w:b/>
          <w:sz w:val="24"/>
        </w:rPr>
        <w:t>3,</w:t>
      </w:r>
      <w:r>
        <w:rPr>
          <w:b/>
          <w:spacing w:val="-4"/>
          <w:sz w:val="24"/>
        </w:rPr>
        <w:t xml:space="preserve"> </w:t>
      </w:r>
      <w:r>
        <w:rPr>
          <w:b/>
          <w:sz w:val="24"/>
        </w:rPr>
        <w:t>Chương</w:t>
      </w:r>
      <w:r>
        <w:rPr>
          <w:b/>
          <w:spacing w:val="-2"/>
          <w:sz w:val="24"/>
        </w:rPr>
        <w:t xml:space="preserve"> </w:t>
      </w:r>
      <w:r>
        <w:rPr>
          <w:b/>
          <w:spacing w:val="-10"/>
          <w:sz w:val="24"/>
        </w:rPr>
        <w:t>4</w:t>
      </w:r>
      <w:r>
        <w:rPr>
          <w:b/>
          <w:sz w:val="24"/>
        </w:rPr>
        <w:tab/>
        <w:t>QCVN</w:t>
      </w:r>
      <w:r>
        <w:rPr>
          <w:b/>
          <w:spacing w:val="-3"/>
          <w:sz w:val="24"/>
        </w:rPr>
        <w:t xml:space="preserve"> </w:t>
      </w:r>
      <w:r>
        <w:rPr>
          <w:b/>
          <w:sz w:val="24"/>
        </w:rPr>
        <w:t>26:</w:t>
      </w:r>
      <w:r>
        <w:rPr>
          <w:b/>
          <w:spacing w:val="-3"/>
          <w:sz w:val="24"/>
        </w:rPr>
        <w:t xml:space="preserve"> </w:t>
      </w:r>
      <w:r>
        <w:rPr>
          <w:b/>
          <w:spacing w:val="-2"/>
          <w:sz w:val="24"/>
        </w:rPr>
        <w:t>2024/BGTVT</w:t>
      </w:r>
    </w:p>
    <w:p w14:paraId="472CC138" w14:textId="77777777" w:rsidR="00FC7CA5" w:rsidRDefault="00FC7CA5">
      <w:pPr>
        <w:pStyle w:val="BodyText"/>
        <w:spacing w:before="255"/>
        <w:jc w:val="left"/>
        <w:rPr>
          <w:b/>
        </w:rPr>
      </w:pPr>
    </w:p>
    <w:p w14:paraId="1AFD641A" w14:textId="77777777" w:rsidR="00FC7CA5" w:rsidRDefault="003671C9">
      <w:pPr>
        <w:pStyle w:val="Heading5"/>
        <w:tabs>
          <w:tab w:val="left" w:pos="2318"/>
        </w:tabs>
        <w:ind w:left="457"/>
      </w:pPr>
      <w:r>
        <w:t>CHƯƠNG</w:t>
      </w:r>
      <w:r>
        <w:rPr>
          <w:spacing w:val="-6"/>
        </w:rPr>
        <w:t xml:space="preserve"> </w:t>
      </w:r>
      <w:r>
        <w:rPr>
          <w:spacing w:val="-10"/>
        </w:rPr>
        <w:t>4</w:t>
      </w:r>
      <w:r>
        <w:tab/>
        <w:t>NH</w:t>
      </w:r>
      <w:r>
        <w:t>Ữ</w:t>
      </w:r>
      <w:r>
        <w:t>NG</w:t>
      </w:r>
      <w:r>
        <w:rPr>
          <w:spacing w:val="-2"/>
        </w:rPr>
        <w:t xml:space="preserve"> </w:t>
      </w:r>
      <w:r>
        <w:t>QUY</w:t>
      </w:r>
      <w:r>
        <w:rPr>
          <w:spacing w:val="-1"/>
        </w:rPr>
        <w:t xml:space="preserve"> </w:t>
      </w:r>
      <w:r>
        <w:t>Đ</w:t>
      </w:r>
      <w:r>
        <w:t>Ị</w:t>
      </w:r>
      <w:r>
        <w:t>NH</w:t>
      </w:r>
      <w:r>
        <w:rPr>
          <w:spacing w:val="-2"/>
        </w:rPr>
        <w:t xml:space="preserve"> </w:t>
      </w:r>
      <w:r>
        <w:t>CHO</w:t>
      </w:r>
      <w:r>
        <w:rPr>
          <w:spacing w:val="-1"/>
        </w:rPr>
        <w:t xml:space="preserve"> </w:t>
      </w:r>
      <w:r>
        <w:t>GIAI</w:t>
      </w:r>
      <w:r>
        <w:rPr>
          <w:spacing w:val="-1"/>
        </w:rPr>
        <w:t xml:space="preserve"> </w:t>
      </w:r>
      <w:r>
        <w:t>ĐO</w:t>
      </w:r>
      <w:r>
        <w:t>Ạ</w:t>
      </w:r>
      <w:r>
        <w:t>N</w:t>
      </w:r>
      <w:r>
        <w:rPr>
          <w:spacing w:val="-2"/>
        </w:rPr>
        <w:t xml:space="preserve"> </w:t>
      </w:r>
      <w:r>
        <w:t>QUÁ</w:t>
      </w:r>
      <w:r>
        <w:rPr>
          <w:spacing w:val="-3"/>
        </w:rPr>
        <w:t xml:space="preserve"> </w:t>
      </w:r>
      <w:r>
        <w:rPr>
          <w:spacing w:val="-5"/>
        </w:rPr>
        <w:t>Đ</w:t>
      </w:r>
      <w:r>
        <w:rPr>
          <w:spacing w:val="-5"/>
        </w:rPr>
        <w:t>Ộ</w:t>
      </w:r>
    </w:p>
    <w:p w14:paraId="05F5FC5C" w14:textId="77777777" w:rsidR="00FC7CA5" w:rsidRDefault="00FC7CA5">
      <w:pPr>
        <w:pStyle w:val="BodyText"/>
        <w:spacing w:before="84"/>
        <w:jc w:val="left"/>
        <w:rPr>
          <w:b/>
        </w:rPr>
      </w:pPr>
    </w:p>
    <w:p w14:paraId="48DF10C4" w14:textId="77777777" w:rsidR="00FC7CA5" w:rsidRDefault="003671C9">
      <w:pPr>
        <w:pStyle w:val="Heading6"/>
        <w:numPr>
          <w:ilvl w:val="1"/>
          <w:numId w:val="119"/>
        </w:numPr>
        <w:tabs>
          <w:tab w:val="left" w:pos="1618"/>
        </w:tabs>
        <w:spacing w:before="0"/>
        <w:ind w:left="1618" w:hanging="905"/>
        <w:jc w:val="both"/>
      </w:pPr>
      <w:r>
        <w:t>Quy</w:t>
      </w:r>
      <w:r>
        <w:rPr>
          <w:spacing w:val="-1"/>
        </w:rPr>
        <w:t xml:space="preserve"> </w:t>
      </w:r>
      <w:r>
        <w:t>đ</w:t>
      </w:r>
      <w:r>
        <w:t>ị</w:t>
      </w:r>
      <w:r>
        <w:t>nh</w:t>
      </w:r>
      <w:r>
        <w:rPr>
          <w:spacing w:val="-1"/>
        </w:rPr>
        <w:t xml:space="preserve"> </w:t>
      </w:r>
      <w:r>
        <w:rPr>
          <w:spacing w:val="-4"/>
        </w:rPr>
        <w:t>chung</w:t>
      </w:r>
    </w:p>
    <w:p w14:paraId="309303A6" w14:textId="77777777" w:rsidR="00FC7CA5" w:rsidRDefault="003671C9">
      <w:pPr>
        <w:pStyle w:val="ListParagraph"/>
        <w:numPr>
          <w:ilvl w:val="2"/>
          <w:numId w:val="119"/>
        </w:numPr>
        <w:tabs>
          <w:tab w:val="left" w:pos="1618"/>
        </w:tabs>
        <w:spacing w:before="240"/>
        <w:ind w:left="1618" w:hanging="905"/>
        <w:jc w:val="both"/>
        <w:rPr>
          <w:b/>
          <w:sz w:val="24"/>
        </w:rPr>
      </w:pPr>
      <w:r>
        <w:rPr>
          <w:b/>
          <w:sz w:val="24"/>
        </w:rPr>
        <w:t>Yêu</w:t>
      </w:r>
      <w:r>
        <w:rPr>
          <w:b/>
          <w:spacing w:val="-1"/>
          <w:sz w:val="24"/>
        </w:rPr>
        <w:t xml:space="preserve"> </w:t>
      </w:r>
      <w:r>
        <w:rPr>
          <w:b/>
          <w:sz w:val="24"/>
        </w:rPr>
        <w:t>c</w:t>
      </w:r>
      <w:r>
        <w:rPr>
          <w:b/>
          <w:sz w:val="24"/>
        </w:rPr>
        <w:t>ầ</w:t>
      </w:r>
      <w:r>
        <w:rPr>
          <w:b/>
          <w:sz w:val="24"/>
        </w:rPr>
        <w:t>u</w:t>
      </w:r>
      <w:r>
        <w:rPr>
          <w:b/>
          <w:spacing w:val="-1"/>
          <w:sz w:val="24"/>
        </w:rPr>
        <w:t xml:space="preserve"> </w:t>
      </w:r>
      <w:r>
        <w:rPr>
          <w:b/>
          <w:sz w:val="24"/>
        </w:rPr>
        <w:t xml:space="preserve">áp </w:t>
      </w:r>
      <w:r>
        <w:rPr>
          <w:b/>
          <w:spacing w:val="-4"/>
          <w:sz w:val="24"/>
        </w:rPr>
        <w:t>d</w:t>
      </w:r>
      <w:r>
        <w:rPr>
          <w:b/>
          <w:spacing w:val="-4"/>
          <w:sz w:val="24"/>
        </w:rPr>
        <w:t>ụ</w:t>
      </w:r>
      <w:r>
        <w:rPr>
          <w:b/>
          <w:spacing w:val="-4"/>
          <w:sz w:val="24"/>
        </w:rPr>
        <w:t>ng</w:t>
      </w:r>
    </w:p>
    <w:p w14:paraId="12FFC5FC" w14:textId="77777777" w:rsidR="00FC7CA5" w:rsidRDefault="003671C9">
      <w:pPr>
        <w:pStyle w:val="ListParagraph"/>
        <w:numPr>
          <w:ilvl w:val="0"/>
          <w:numId w:val="118"/>
        </w:numPr>
        <w:tabs>
          <w:tab w:val="left" w:pos="1164"/>
          <w:tab w:val="left" w:pos="1166"/>
        </w:tabs>
        <w:spacing w:line="288" w:lineRule="auto"/>
        <w:ind w:right="250"/>
        <w:jc w:val="both"/>
        <w:rPr>
          <w:b/>
          <w:sz w:val="24"/>
        </w:rPr>
      </w:pPr>
      <w:r>
        <w:rPr>
          <w:sz w:val="24"/>
        </w:rPr>
        <w:t>Nh</w:t>
      </w:r>
      <w:r>
        <w:rPr>
          <w:sz w:val="24"/>
        </w:rPr>
        <w:t>ữ</w:t>
      </w:r>
      <w:r>
        <w:rPr>
          <w:sz w:val="24"/>
        </w:rPr>
        <w:t>ng</w:t>
      </w:r>
      <w:r>
        <w:rPr>
          <w:spacing w:val="-1"/>
          <w:sz w:val="24"/>
        </w:rPr>
        <w:t xml:space="preserve"> </w:t>
      </w:r>
      <w:r>
        <w:rPr>
          <w:sz w:val="24"/>
        </w:rPr>
        <w:t>quy đ</w:t>
      </w:r>
      <w:r>
        <w:rPr>
          <w:sz w:val="24"/>
        </w:rPr>
        <w:t>ị</w:t>
      </w:r>
      <w:r>
        <w:rPr>
          <w:sz w:val="24"/>
        </w:rPr>
        <w:t>nh trong</w:t>
      </w:r>
      <w:r>
        <w:rPr>
          <w:spacing w:val="-3"/>
          <w:sz w:val="24"/>
        </w:rPr>
        <w:t xml:space="preserve"> </w:t>
      </w:r>
      <w:r>
        <w:rPr>
          <w:sz w:val="24"/>
        </w:rPr>
        <w:t>Chương này</w:t>
      </w:r>
      <w:r>
        <w:rPr>
          <w:spacing w:val="-1"/>
          <w:sz w:val="24"/>
        </w:rPr>
        <w:t xml:space="preserve"> </w:t>
      </w:r>
      <w:r>
        <w:rPr>
          <w:sz w:val="24"/>
        </w:rPr>
        <w:t>áp d</w:t>
      </w:r>
      <w:r>
        <w:rPr>
          <w:sz w:val="24"/>
        </w:rPr>
        <w:t>ụ</w:t>
      </w:r>
      <w:r>
        <w:rPr>
          <w:sz w:val="24"/>
        </w:rPr>
        <w:t>ng</w:t>
      </w:r>
      <w:r>
        <w:rPr>
          <w:spacing w:val="-1"/>
          <w:sz w:val="24"/>
        </w:rPr>
        <w:t xml:space="preserve"> </w:t>
      </w:r>
      <w:r>
        <w:rPr>
          <w:sz w:val="24"/>
        </w:rPr>
        <w:t>cho k</w:t>
      </w:r>
      <w:r>
        <w:rPr>
          <w:sz w:val="24"/>
        </w:rPr>
        <w:t>ế</w:t>
      </w:r>
      <w:r>
        <w:rPr>
          <w:sz w:val="24"/>
        </w:rPr>
        <w:t>t c</w:t>
      </w:r>
      <w:r>
        <w:rPr>
          <w:sz w:val="24"/>
        </w:rPr>
        <w:t>ấ</w:t>
      </w:r>
      <w:r>
        <w:rPr>
          <w:sz w:val="24"/>
        </w:rPr>
        <w:t>u và</w:t>
      </w:r>
      <w:r>
        <w:rPr>
          <w:spacing w:val="-1"/>
          <w:sz w:val="24"/>
        </w:rPr>
        <w:t xml:space="preserve"> </w:t>
      </w:r>
      <w:r>
        <w:rPr>
          <w:sz w:val="24"/>
        </w:rPr>
        <w:t>thi</w:t>
      </w:r>
      <w:r>
        <w:rPr>
          <w:sz w:val="24"/>
        </w:rPr>
        <w:t>ế</w:t>
      </w:r>
      <w:r>
        <w:rPr>
          <w:sz w:val="24"/>
        </w:rPr>
        <w:t>t b</w:t>
      </w:r>
      <w:r>
        <w:rPr>
          <w:sz w:val="24"/>
        </w:rPr>
        <w:t>ị</w:t>
      </w:r>
      <w:r>
        <w:rPr>
          <w:spacing w:val="-1"/>
          <w:sz w:val="24"/>
        </w:rPr>
        <w:t xml:space="preserve"> </w:t>
      </w:r>
      <w:r>
        <w:rPr>
          <w:sz w:val="24"/>
        </w:rPr>
        <w:t>ngăn ng</w:t>
      </w:r>
      <w:r>
        <w:rPr>
          <w:sz w:val="24"/>
        </w:rPr>
        <w:t>ừ</w:t>
      </w:r>
      <w:r>
        <w:rPr>
          <w:sz w:val="24"/>
        </w:rPr>
        <w:t>a</w:t>
      </w:r>
      <w:r>
        <w:rPr>
          <w:spacing w:val="-1"/>
          <w:sz w:val="24"/>
        </w:rPr>
        <w:t xml:space="preserve"> </w:t>
      </w:r>
      <w:r>
        <w:rPr>
          <w:sz w:val="24"/>
        </w:rPr>
        <w:t>ô nhi</w:t>
      </w:r>
      <w:r>
        <w:rPr>
          <w:sz w:val="24"/>
        </w:rPr>
        <w:t>ễ</w:t>
      </w:r>
      <w:r>
        <w:rPr>
          <w:sz w:val="24"/>
        </w:rPr>
        <w:t>m do d</w:t>
      </w:r>
      <w:r>
        <w:rPr>
          <w:sz w:val="24"/>
        </w:rPr>
        <w:t>ầ</w:t>
      </w:r>
      <w:r>
        <w:rPr>
          <w:sz w:val="24"/>
        </w:rPr>
        <w:t>u c</w:t>
      </w:r>
      <w:r>
        <w:rPr>
          <w:sz w:val="24"/>
        </w:rPr>
        <w:t>ủ</w:t>
      </w:r>
      <w:r>
        <w:rPr>
          <w:sz w:val="24"/>
        </w:rPr>
        <w:t>a các tàu có giai đo</w:t>
      </w:r>
      <w:r>
        <w:rPr>
          <w:sz w:val="24"/>
        </w:rPr>
        <w:t>ạ</w:t>
      </w:r>
      <w:r>
        <w:rPr>
          <w:sz w:val="24"/>
        </w:rPr>
        <w:t>n b</w:t>
      </w:r>
      <w:r>
        <w:rPr>
          <w:sz w:val="24"/>
        </w:rPr>
        <w:t>ắ</w:t>
      </w:r>
      <w:r>
        <w:rPr>
          <w:sz w:val="24"/>
        </w:rPr>
        <w:t>t đ</w:t>
      </w:r>
      <w:r>
        <w:rPr>
          <w:sz w:val="24"/>
        </w:rPr>
        <w:t>ầ</w:t>
      </w:r>
      <w:r>
        <w:rPr>
          <w:sz w:val="24"/>
        </w:rPr>
        <w:t>u đóng m</w:t>
      </w:r>
      <w:r>
        <w:rPr>
          <w:sz w:val="24"/>
        </w:rPr>
        <w:t>ớ</w:t>
      </w:r>
      <w:r>
        <w:rPr>
          <w:sz w:val="24"/>
        </w:rPr>
        <w:t>i trư</w:t>
      </w:r>
      <w:r>
        <w:rPr>
          <w:sz w:val="24"/>
        </w:rPr>
        <w:t>ớ</w:t>
      </w:r>
      <w:r>
        <w:rPr>
          <w:sz w:val="24"/>
        </w:rPr>
        <w:t>c ngày 25 tháng 8 năm 1983, tr</w:t>
      </w:r>
      <w:r>
        <w:rPr>
          <w:sz w:val="24"/>
        </w:rPr>
        <w:t>ừ</w:t>
      </w:r>
      <w:r>
        <w:rPr>
          <w:sz w:val="24"/>
        </w:rPr>
        <w:t xml:space="preserve"> khi đư</w:t>
      </w:r>
      <w:r>
        <w:rPr>
          <w:sz w:val="24"/>
        </w:rPr>
        <w:t>ợ</w:t>
      </w:r>
      <w:r>
        <w:rPr>
          <w:sz w:val="24"/>
        </w:rPr>
        <w:t>c quy đ</w:t>
      </w:r>
      <w:r>
        <w:rPr>
          <w:sz w:val="24"/>
        </w:rPr>
        <w:t>ị</w:t>
      </w:r>
      <w:r>
        <w:rPr>
          <w:sz w:val="24"/>
        </w:rPr>
        <w:t xml:space="preserve">nh khác đi nêu </w:t>
      </w:r>
      <w:r>
        <w:rPr>
          <w:sz w:val="24"/>
        </w:rPr>
        <w:t>ở</w:t>
      </w:r>
      <w:r>
        <w:rPr>
          <w:sz w:val="24"/>
        </w:rPr>
        <w:t xml:space="preserve"> -3 và -4 sau đây</w:t>
      </w:r>
      <w:r>
        <w:rPr>
          <w:b/>
          <w:sz w:val="24"/>
        </w:rPr>
        <w:t>.</w:t>
      </w:r>
    </w:p>
    <w:p w14:paraId="795AFD61" w14:textId="77777777" w:rsidR="00FC7CA5" w:rsidRDefault="003671C9">
      <w:pPr>
        <w:pStyle w:val="ListParagraph"/>
        <w:numPr>
          <w:ilvl w:val="0"/>
          <w:numId w:val="118"/>
        </w:numPr>
        <w:tabs>
          <w:tab w:val="left" w:pos="1164"/>
          <w:tab w:val="left" w:pos="1166"/>
        </w:tabs>
        <w:spacing w:line="288" w:lineRule="auto"/>
        <w:ind w:right="252"/>
        <w:jc w:val="both"/>
        <w:rPr>
          <w:sz w:val="24"/>
        </w:rPr>
      </w:pPr>
      <w:r>
        <w:rPr>
          <w:sz w:val="24"/>
        </w:rPr>
        <w:t>Các</w:t>
      </w:r>
      <w:r>
        <w:rPr>
          <w:spacing w:val="26"/>
          <w:sz w:val="24"/>
        </w:rPr>
        <w:t xml:space="preserve"> </w:t>
      </w:r>
      <w:r>
        <w:rPr>
          <w:sz w:val="24"/>
        </w:rPr>
        <w:t>tàu</w:t>
      </w:r>
      <w:r>
        <w:rPr>
          <w:spacing w:val="30"/>
          <w:sz w:val="24"/>
        </w:rPr>
        <w:t xml:space="preserve"> </w:t>
      </w:r>
      <w:r>
        <w:rPr>
          <w:sz w:val="24"/>
        </w:rPr>
        <w:t>thu</w:t>
      </w:r>
      <w:r>
        <w:rPr>
          <w:sz w:val="24"/>
        </w:rPr>
        <w:t>ộ</w:t>
      </w:r>
      <w:r>
        <w:rPr>
          <w:sz w:val="24"/>
        </w:rPr>
        <w:t>c</w:t>
      </w:r>
      <w:r>
        <w:rPr>
          <w:spacing w:val="26"/>
          <w:sz w:val="24"/>
        </w:rPr>
        <w:t xml:space="preserve"> </w:t>
      </w:r>
      <w:r>
        <w:rPr>
          <w:sz w:val="24"/>
        </w:rPr>
        <w:t>ph</w:t>
      </w:r>
      <w:r>
        <w:rPr>
          <w:sz w:val="24"/>
        </w:rPr>
        <w:t>ạ</w:t>
      </w:r>
      <w:r>
        <w:rPr>
          <w:sz w:val="24"/>
        </w:rPr>
        <w:t>m</w:t>
      </w:r>
      <w:r>
        <w:rPr>
          <w:spacing w:val="28"/>
          <w:sz w:val="24"/>
        </w:rPr>
        <w:t xml:space="preserve"> </w:t>
      </w:r>
      <w:r>
        <w:rPr>
          <w:sz w:val="24"/>
        </w:rPr>
        <w:t>vi</w:t>
      </w:r>
      <w:r>
        <w:rPr>
          <w:spacing w:val="28"/>
          <w:sz w:val="24"/>
        </w:rPr>
        <w:t xml:space="preserve"> </w:t>
      </w:r>
      <w:r>
        <w:rPr>
          <w:sz w:val="24"/>
        </w:rPr>
        <w:t>áp</w:t>
      </w:r>
      <w:r>
        <w:rPr>
          <w:spacing w:val="30"/>
          <w:sz w:val="24"/>
        </w:rPr>
        <w:t xml:space="preserve"> </w:t>
      </w:r>
      <w:r>
        <w:rPr>
          <w:sz w:val="24"/>
        </w:rPr>
        <w:t>d</w:t>
      </w:r>
      <w:r>
        <w:rPr>
          <w:sz w:val="24"/>
        </w:rPr>
        <w:t>ụ</w:t>
      </w:r>
      <w:r>
        <w:rPr>
          <w:sz w:val="24"/>
        </w:rPr>
        <w:t>ng</w:t>
      </w:r>
      <w:r>
        <w:rPr>
          <w:spacing w:val="27"/>
          <w:sz w:val="24"/>
        </w:rPr>
        <w:t xml:space="preserve"> </w:t>
      </w:r>
      <w:r>
        <w:rPr>
          <w:sz w:val="24"/>
        </w:rPr>
        <w:t>c</w:t>
      </w:r>
      <w:r>
        <w:rPr>
          <w:sz w:val="24"/>
        </w:rPr>
        <w:t>ủ</w:t>
      </w:r>
      <w:r>
        <w:rPr>
          <w:sz w:val="24"/>
        </w:rPr>
        <w:t>a</w:t>
      </w:r>
      <w:r>
        <w:rPr>
          <w:spacing w:val="30"/>
          <w:sz w:val="24"/>
        </w:rPr>
        <w:t xml:space="preserve"> </w:t>
      </w:r>
      <w:r>
        <w:rPr>
          <w:sz w:val="24"/>
        </w:rPr>
        <w:t>Chương</w:t>
      </w:r>
      <w:r>
        <w:rPr>
          <w:spacing w:val="27"/>
          <w:sz w:val="24"/>
        </w:rPr>
        <w:t xml:space="preserve"> </w:t>
      </w:r>
      <w:r>
        <w:rPr>
          <w:sz w:val="24"/>
        </w:rPr>
        <w:t>này</w:t>
      </w:r>
      <w:r>
        <w:rPr>
          <w:spacing w:val="26"/>
          <w:sz w:val="24"/>
        </w:rPr>
        <w:t xml:space="preserve"> </w:t>
      </w:r>
      <w:r>
        <w:rPr>
          <w:sz w:val="24"/>
        </w:rPr>
        <w:t>ph</w:t>
      </w:r>
      <w:r>
        <w:rPr>
          <w:sz w:val="24"/>
        </w:rPr>
        <w:t>ả</w:t>
      </w:r>
      <w:r>
        <w:rPr>
          <w:sz w:val="24"/>
        </w:rPr>
        <w:t>i</w:t>
      </w:r>
      <w:r>
        <w:rPr>
          <w:spacing w:val="26"/>
          <w:sz w:val="24"/>
        </w:rPr>
        <w:t xml:space="preserve"> </w:t>
      </w:r>
      <w:r>
        <w:rPr>
          <w:sz w:val="24"/>
        </w:rPr>
        <w:t>th</w:t>
      </w:r>
      <w:r>
        <w:rPr>
          <w:sz w:val="24"/>
        </w:rPr>
        <w:t>ỏ</w:t>
      </w:r>
      <w:r>
        <w:rPr>
          <w:sz w:val="24"/>
        </w:rPr>
        <w:t>a</w:t>
      </w:r>
      <w:r>
        <w:rPr>
          <w:spacing w:val="27"/>
          <w:sz w:val="24"/>
        </w:rPr>
        <w:t xml:space="preserve"> </w:t>
      </w:r>
      <w:r>
        <w:rPr>
          <w:sz w:val="24"/>
        </w:rPr>
        <w:t>mãn</w:t>
      </w:r>
      <w:r>
        <w:rPr>
          <w:spacing w:val="30"/>
          <w:sz w:val="24"/>
        </w:rPr>
        <w:t xml:space="preserve"> </w:t>
      </w:r>
      <w:r>
        <w:rPr>
          <w:sz w:val="24"/>
        </w:rPr>
        <w:t>yêu</w:t>
      </w:r>
      <w:r>
        <w:rPr>
          <w:spacing w:val="30"/>
          <w:sz w:val="24"/>
        </w:rPr>
        <w:t xml:space="preserve"> </w:t>
      </w:r>
      <w:r>
        <w:rPr>
          <w:sz w:val="24"/>
        </w:rPr>
        <w:t>c</w:t>
      </w:r>
      <w:r>
        <w:rPr>
          <w:sz w:val="24"/>
        </w:rPr>
        <w:t>ầ</w:t>
      </w:r>
      <w:r>
        <w:rPr>
          <w:sz w:val="24"/>
        </w:rPr>
        <w:t>u</w:t>
      </w:r>
      <w:r>
        <w:rPr>
          <w:spacing w:val="27"/>
          <w:sz w:val="24"/>
        </w:rPr>
        <w:t xml:space="preserve"> </w:t>
      </w:r>
      <w:r>
        <w:rPr>
          <w:sz w:val="24"/>
        </w:rPr>
        <w:t>c</w:t>
      </w:r>
      <w:r>
        <w:rPr>
          <w:sz w:val="24"/>
        </w:rPr>
        <w:t>ủ</w:t>
      </w:r>
      <w:r>
        <w:rPr>
          <w:sz w:val="24"/>
        </w:rPr>
        <w:t>a</w:t>
      </w:r>
      <w:r>
        <w:rPr>
          <w:spacing w:val="30"/>
          <w:sz w:val="24"/>
        </w:rPr>
        <w:t xml:space="preserve"> </w:t>
      </w:r>
      <w:r>
        <w:rPr>
          <w:sz w:val="24"/>
        </w:rPr>
        <w:t>Chương 1</w:t>
      </w:r>
      <w:r>
        <w:rPr>
          <w:b/>
          <w:sz w:val="24"/>
        </w:rPr>
        <w:t xml:space="preserve">, </w:t>
      </w:r>
      <w:r>
        <w:rPr>
          <w:sz w:val="24"/>
        </w:rPr>
        <w:t>Chương 2 và Chương 3 phù h</w:t>
      </w:r>
      <w:r>
        <w:rPr>
          <w:sz w:val="24"/>
        </w:rPr>
        <w:t>ợ</w:t>
      </w:r>
      <w:r>
        <w:rPr>
          <w:sz w:val="24"/>
        </w:rPr>
        <w:t>p v</w:t>
      </w:r>
      <w:r>
        <w:rPr>
          <w:sz w:val="24"/>
        </w:rPr>
        <w:t>ớ</w:t>
      </w:r>
      <w:r>
        <w:rPr>
          <w:sz w:val="24"/>
        </w:rPr>
        <w:t>i B</w:t>
      </w:r>
      <w:r>
        <w:rPr>
          <w:sz w:val="24"/>
        </w:rPr>
        <w:t>ả</w:t>
      </w:r>
      <w:r>
        <w:rPr>
          <w:sz w:val="24"/>
        </w:rPr>
        <w:t>ng 3.13.</w:t>
      </w:r>
    </w:p>
    <w:p w14:paraId="32B77238" w14:textId="77777777" w:rsidR="00FC7CA5" w:rsidRDefault="003671C9">
      <w:pPr>
        <w:pStyle w:val="ListParagraph"/>
        <w:numPr>
          <w:ilvl w:val="0"/>
          <w:numId w:val="118"/>
        </w:numPr>
        <w:tabs>
          <w:tab w:val="left" w:pos="1164"/>
          <w:tab w:val="left" w:pos="1166"/>
        </w:tabs>
        <w:spacing w:before="121" w:line="288" w:lineRule="auto"/>
        <w:ind w:right="252"/>
        <w:jc w:val="both"/>
        <w:rPr>
          <w:sz w:val="24"/>
        </w:rPr>
      </w:pPr>
      <w:r>
        <w:rPr>
          <w:sz w:val="24"/>
        </w:rPr>
        <w:t>Các tàu d</w:t>
      </w:r>
      <w:r>
        <w:rPr>
          <w:sz w:val="24"/>
        </w:rPr>
        <w:t>ầ</w:t>
      </w:r>
      <w:r>
        <w:rPr>
          <w:sz w:val="24"/>
        </w:rPr>
        <w:t>u có tr</w:t>
      </w:r>
      <w:r>
        <w:rPr>
          <w:sz w:val="24"/>
        </w:rPr>
        <w:t>ọ</w:t>
      </w:r>
      <w:r>
        <w:rPr>
          <w:sz w:val="24"/>
        </w:rPr>
        <w:t>ng t</w:t>
      </w:r>
      <w:r>
        <w:rPr>
          <w:sz w:val="24"/>
        </w:rPr>
        <w:t>ả</w:t>
      </w:r>
      <w:r>
        <w:rPr>
          <w:sz w:val="24"/>
        </w:rPr>
        <w:t>i toàn ph</w:t>
      </w:r>
      <w:r>
        <w:rPr>
          <w:sz w:val="24"/>
        </w:rPr>
        <w:t>ầ</w:t>
      </w:r>
      <w:r>
        <w:rPr>
          <w:sz w:val="24"/>
        </w:rPr>
        <w:t>n t</w:t>
      </w:r>
      <w:r>
        <w:rPr>
          <w:sz w:val="24"/>
        </w:rPr>
        <w:t>ừ</w:t>
      </w:r>
      <w:r>
        <w:rPr>
          <w:sz w:val="24"/>
        </w:rPr>
        <w:t xml:space="preserve"> 5.000 t</w:t>
      </w:r>
      <w:r>
        <w:rPr>
          <w:sz w:val="24"/>
        </w:rPr>
        <w:t>ấ</w:t>
      </w:r>
      <w:r>
        <w:rPr>
          <w:sz w:val="24"/>
        </w:rPr>
        <w:t>n tr</w:t>
      </w:r>
      <w:r>
        <w:rPr>
          <w:sz w:val="24"/>
        </w:rPr>
        <w:t>ở</w:t>
      </w:r>
      <w:r>
        <w:rPr>
          <w:sz w:val="24"/>
        </w:rPr>
        <w:t xml:space="preserve"> lên,</w:t>
      </w:r>
      <w:r>
        <w:rPr>
          <w:spacing w:val="29"/>
          <w:sz w:val="24"/>
        </w:rPr>
        <w:t xml:space="preserve"> </w:t>
      </w:r>
      <w:r>
        <w:rPr>
          <w:sz w:val="24"/>
        </w:rPr>
        <w:t>đã đư</w:t>
      </w:r>
      <w:r>
        <w:rPr>
          <w:sz w:val="24"/>
        </w:rPr>
        <w:t>ợ</w:t>
      </w:r>
      <w:r>
        <w:rPr>
          <w:sz w:val="24"/>
        </w:rPr>
        <w:t>c đóng</w:t>
      </w:r>
      <w:r>
        <w:rPr>
          <w:b/>
          <w:sz w:val="24"/>
        </w:rPr>
        <w:t xml:space="preserve">, </w:t>
      </w:r>
      <w:r>
        <w:rPr>
          <w:sz w:val="24"/>
        </w:rPr>
        <w:t>ho</w:t>
      </w:r>
      <w:r>
        <w:rPr>
          <w:sz w:val="24"/>
        </w:rPr>
        <w:t>ặ</w:t>
      </w:r>
      <w:r>
        <w:rPr>
          <w:sz w:val="24"/>
        </w:rPr>
        <w:t>c ky c</w:t>
      </w:r>
      <w:r>
        <w:rPr>
          <w:sz w:val="24"/>
        </w:rPr>
        <w:t>ủ</w:t>
      </w:r>
      <w:r>
        <w:rPr>
          <w:sz w:val="24"/>
        </w:rPr>
        <w:t>a tàu</w:t>
      </w:r>
      <w:r>
        <w:rPr>
          <w:spacing w:val="40"/>
          <w:sz w:val="24"/>
        </w:rPr>
        <w:t xml:space="preserve"> </w:t>
      </w:r>
      <w:r>
        <w:rPr>
          <w:sz w:val="24"/>
        </w:rPr>
        <w:t>đã đư</w:t>
      </w:r>
      <w:r>
        <w:rPr>
          <w:sz w:val="24"/>
        </w:rPr>
        <w:t>ợ</w:t>
      </w:r>
      <w:r>
        <w:rPr>
          <w:sz w:val="24"/>
        </w:rPr>
        <w:t>c đ</w:t>
      </w:r>
      <w:r>
        <w:rPr>
          <w:sz w:val="24"/>
        </w:rPr>
        <w:t>ặ</w:t>
      </w:r>
      <w:r>
        <w:rPr>
          <w:sz w:val="24"/>
        </w:rPr>
        <w:t>t, ho</w:t>
      </w:r>
      <w:r>
        <w:rPr>
          <w:sz w:val="24"/>
        </w:rPr>
        <w:t>ặ</w:t>
      </w:r>
      <w:r>
        <w:rPr>
          <w:sz w:val="24"/>
        </w:rPr>
        <w:t>c tàu đã đư</w:t>
      </w:r>
      <w:r>
        <w:rPr>
          <w:sz w:val="24"/>
        </w:rPr>
        <w:t>ợ</w:t>
      </w:r>
      <w:r>
        <w:rPr>
          <w:sz w:val="24"/>
        </w:rPr>
        <w:t>c bàn giao trư</w:t>
      </w:r>
      <w:r>
        <w:rPr>
          <w:sz w:val="24"/>
        </w:rPr>
        <w:t>ớ</w:t>
      </w:r>
      <w:r>
        <w:rPr>
          <w:sz w:val="24"/>
        </w:rPr>
        <w:t>c th</w:t>
      </w:r>
      <w:r>
        <w:rPr>
          <w:sz w:val="24"/>
        </w:rPr>
        <w:t>ờ</w:t>
      </w:r>
      <w:r>
        <w:rPr>
          <w:sz w:val="24"/>
        </w:rPr>
        <w:t>i đi</w:t>
      </w:r>
      <w:r>
        <w:rPr>
          <w:sz w:val="24"/>
        </w:rPr>
        <w:t>ể</w:t>
      </w:r>
      <w:r>
        <w:rPr>
          <w:sz w:val="24"/>
        </w:rPr>
        <w:t xml:space="preserve">m nêu </w:t>
      </w:r>
      <w:r>
        <w:rPr>
          <w:sz w:val="24"/>
        </w:rPr>
        <w:t>ở</w:t>
      </w:r>
      <w:r>
        <w:rPr>
          <w:sz w:val="24"/>
        </w:rPr>
        <w:t xml:space="preserve"> 3.1.1-2, ph</w:t>
      </w:r>
      <w:r>
        <w:rPr>
          <w:sz w:val="24"/>
        </w:rPr>
        <w:t>ả</w:t>
      </w:r>
      <w:r>
        <w:rPr>
          <w:sz w:val="24"/>
        </w:rPr>
        <w:t>i th</w:t>
      </w:r>
      <w:r>
        <w:rPr>
          <w:sz w:val="24"/>
        </w:rPr>
        <w:t>ỏ</w:t>
      </w:r>
      <w:r>
        <w:rPr>
          <w:sz w:val="24"/>
        </w:rPr>
        <w:t>a mãn theo các quy đ</w:t>
      </w:r>
      <w:r>
        <w:rPr>
          <w:sz w:val="24"/>
        </w:rPr>
        <w:t>ị</w:t>
      </w:r>
      <w:r>
        <w:rPr>
          <w:sz w:val="24"/>
        </w:rPr>
        <w:t>nh c</w:t>
      </w:r>
      <w:r>
        <w:rPr>
          <w:sz w:val="24"/>
        </w:rPr>
        <w:t>ủ</w:t>
      </w:r>
      <w:r>
        <w:rPr>
          <w:sz w:val="24"/>
        </w:rPr>
        <w:t>a 4.3.10. Tuy nhiên, các quy đ</w:t>
      </w:r>
      <w:r>
        <w:rPr>
          <w:sz w:val="24"/>
        </w:rPr>
        <w:t>ị</w:t>
      </w:r>
      <w:r>
        <w:rPr>
          <w:sz w:val="24"/>
        </w:rPr>
        <w:t>nh này không c</w:t>
      </w:r>
      <w:r>
        <w:rPr>
          <w:sz w:val="24"/>
        </w:rPr>
        <w:t>ầ</w:t>
      </w:r>
      <w:r>
        <w:rPr>
          <w:sz w:val="24"/>
        </w:rPr>
        <w:t>n thi</w:t>
      </w:r>
      <w:r>
        <w:rPr>
          <w:sz w:val="24"/>
        </w:rPr>
        <w:t>ế</w:t>
      </w:r>
      <w:r>
        <w:rPr>
          <w:sz w:val="24"/>
        </w:rPr>
        <w:t>t ph</w:t>
      </w:r>
      <w:r>
        <w:rPr>
          <w:sz w:val="24"/>
        </w:rPr>
        <w:t>ả</w:t>
      </w:r>
      <w:r>
        <w:rPr>
          <w:sz w:val="24"/>
        </w:rPr>
        <w:t>i áp d</w:t>
      </w:r>
      <w:r>
        <w:rPr>
          <w:sz w:val="24"/>
        </w:rPr>
        <w:t>ụ</w:t>
      </w:r>
      <w:r>
        <w:rPr>
          <w:sz w:val="24"/>
        </w:rPr>
        <w:t>ng đ</w:t>
      </w:r>
      <w:r>
        <w:rPr>
          <w:sz w:val="24"/>
        </w:rPr>
        <w:t>ố</w:t>
      </w:r>
      <w:r>
        <w:rPr>
          <w:sz w:val="24"/>
        </w:rPr>
        <w:t>i v</w:t>
      </w:r>
      <w:r>
        <w:rPr>
          <w:sz w:val="24"/>
        </w:rPr>
        <w:t>ớ</w:t>
      </w:r>
      <w:r>
        <w:rPr>
          <w:sz w:val="24"/>
        </w:rPr>
        <w:t>i các tàu d</w:t>
      </w:r>
      <w:r>
        <w:rPr>
          <w:sz w:val="24"/>
        </w:rPr>
        <w:t>ầ</w:t>
      </w:r>
      <w:r>
        <w:rPr>
          <w:sz w:val="24"/>
        </w:rPr>
        <w:t>u sau đây:</w:t>
      </w:r>
    </w:p>
    <w:p w14:paraId="42A58B1C" w14:textId="77777777" w:rsidR="00FC7CA5" w:rsidRDefault="003671C9">
      <w:pPr>
        <w:pStyle w:val="ListParagraph"/>
        <w:numPr>
          <w:ilvl w:val="1"/>
          <w:numId w:val="118"/>
        </w:numPr>
        <w:tabs>
          <w:tab w:val="left" w:pos="1618"/>
        </w:tabs>
        <w:ind w:left="1618" w:hanging="452"/>
        <w:jc w:val="both"/>
        <w:rPr>
          <w:sz w:val="24"/>
        </w:rPr>
      </w:pPr>
      <w:r>
        <w:rPr>
          <w:sz w:val="24"/>
        </w:rPr>
        <w:t>Tàu</w:t>
      </w:r>
      <w:r>
        <w:rPr>
          <w:spacing w:val="-2"/>
          <w:sz w:val="24"/>
        </w:rPr>
        <w:t xml:space="preserve"> </w:t>
      </w:r>
      <w:r>
        <w:rPr>
          <w:sz w:val="24"/>
        </w:rPr>
        <w:t>d</w:t>
      </w:r>
      <w:r>
        <w:rPr>
          <w:sz w:val="24"/>
        </w:rPr>
        <w:t>ầ</w:t>
      </w:r>
      <w:r>
        <w:rPr>
          <w:sz w:val="24"/>
        </w:rPr>
        <w:t>u</w:t>
      </w:r>
      <w:r>
        <w:rPr>
          <w:spacing w:val="1"/>
          <w:sz w:val="24"/>
        </w:rPr>
        <w:t xml:space="preserve"> </w:t>
      </w:r>
      <w:r>
        <w:rPr>
          <w:sz w:val="24"/>
        </w:rPr>
        <w:t>th</w:t>
      </w:r>
      <w:r>
        <w:rPr>
          <w:sz w:val="24"/>
        </w:rPr>
        <w:t>ỏ</w:t>
      </w:r>
      <w:r>
        <w:rPr>
          <w:sz w:val="24"/>
        </w:rPr>
        <w:t>a</w:t>
      </w:r>
      <w:r>
        <w:rPr>
          <w:spacing w:val="-3"/>
          <w:sz w:val="24"/>
        </w:rPr>
        <w:t xml:space="preserve"> </w:t>
      </w:r>
      <w:r>
        <w:rPr>
          <w:sz w:val="24"/>
        </w:rPr>
        <w:t>mãn</w:t>
      </w:r>
      <w:r>
        <w:rPr>
          <w:spacing w:val="2"/>
          <w:sz w:val="24"/>
        </w:rPr>
        <w:t xml:space="preserve"> </w:t>
      </w:r>
      <w:r>
        <w:rPr>
          <w:sz w:val="24"/>
        </w:rPr>
        <w:t>các</w:t>
      </w:r>
      <w:r>
        <w:rPr>
          <w:spacing w:val="-4"/>
          <w:sz w:val="24"/>
        </w:rPr>
        <w:t xml:space="preserve"> </w:t>
      </w:r>
      <w:r>
        <w:rPr>
          <w:sz w:val="24"/>
        </w:rPr>
        <w:t>quy</w:t>
      </w:r>
      <w:r>
        <w:rPr>
          <w:spacing w:val="-1"/>
          <w:sz w:val="24"/>
        </w:rPr>
        <w:t xml:space="preserve"> </w:t>
      </w:r>
      <w:r>
        <w:rPr>
          <w:sz w:val="24"/>
        </w:rPr>
        <w:t>đ</w:t>
      </w:r>
      <w:r>
        <w:rPr>
          <w:sz w:val="24"/>
        </w:rPr>
        <w:t>ị</w:t>
      </w:r>
      <w:r>
        <w:rPr>
          <w:sz w:val="24"/>
        </w:rPr>
        <w:t>nh</w:t>
      </w:r>
      <w:r>
        <w:rPr>
          <w:spacing w:val="-1"/>
          <w:sz w:val="24"/>
        </w:rPr>
        <w:t xml:space="preserve"> </w:t>
      </w:r>
      <w:r>
        <w:rPr>
          <w:sz w:val="24"/>
        </w:rPr>
        <w:t>nêu</w:t>
      </w:r>
      <w:r>
        <w:rPr>
          <w:spacing w:val="-3"/>
          <w:sz w:val="24"/>
        </w:rPr>
        <w:t xml:space="preserve"> </w:t>
      </w:r>
      <w:r>
        <w:rPr>
          <w:sz w:val="24"/>
        </w:rPr>
        <w:t>ở</w:t>
      </w:r>
      <w:r>
        <w:rPr>
          <w:spacing w:val="-1"/>
          <w:sz w:val="24"/>
        </w:rPr>
        <w:t xml:space="preserve"> </w:t>
      </w:r>
      <w:r>
        <w:rPr>
          <w:spacing w:val="-2"/>
          <w:sz w:val="24"/>
        </w:rPr>
        <w:t>3.2.4;</w:t>
      </w:r>
    </w:p>
    <w:p w14:paraId="63D696EC" w14:textId="77777777" w:rsidR="00FC7CA5" w:rsidRDefault="003671C9">
      <w:pPr>
        <w:pStyle w:val="ListParagraph"/>
        <w:numPr>
          <w:ilvl w:val="1"/>
          <w:numId w:val="118"/>
        </w:numPr>
        <w:tabs>
          <w:tab w:val="left" w:pos="1618"/>
          <w:tab w:val="left" w:pos="1620"/>
        </w:tabs>
        <w:spacing w:before="175" w:line="288" w:lineRule="auto"/>
        <w:ind w:right="249"/>
        <w:jc w:val="both"/>
        <w:rPr>
          <w:sz w:val="24"/>
        </w:rPr>
      </w:pPr>
      <w:r>
        <w:rPr>
          <w:sz w:val="24"/>
        </w:rPr>
        <w:t>Tàu</w:t>
      </w:r>
      <w:r>
        <w:rPr>
          <w:spacing w:val="40"/>
          <w:sz w:val="24"/>
        </w:rPr>
        <w:t xml:space="preserve"> </w:t>
      </w:r>
      <w:r>
        <w:rPr>
          <w:sz w:val="24"/>
        </w:rPr>
        <w:t>d</w:t>
      </w:r>
      <w:r>
        <w:rPr>
          <w:sz w:val="24"/>
        </w:rPr>
        <w:t>ầ</w:t>
      </w:r>
      <w:r>
        <w:rPr>
          <w:sz w:val="24"/>
        </w:rPr>
        <w:t>u</w:t>
      </w:r>
      <w:r>
        <w:rPr>
          <w:spacing w:val="40"/>
          <w:sz w:val="24"/>
        </w:rPr>
        <w:t xml:space="preserve"> </w:t>
      </w:r>
      <w:r>
        <w:rPr>
          <w:sz w:val="24"/>
        </w:rPr>
        <w:t>th</w:t>
      </w:r>
      <w:r>
        <w:rPr>
          <w:sz w:val="24"/>
        </w:rPr>
        <w:t>ỏ</w:t>
      </w:r>
      <w:r>
        <w:rPr>
          <w:sz w:val="24"/>
        </w:rPr>
        <w:t>a</w:t>
      </w:r>
      <w:r>
        <w:rPr>
          <w:spacing w:val="40"/>
          <w:sz w:val="24"/>
        </w:rPr>
        <w:t xml:space="preserve"> </w:t>
      </w:r>
      <w:r>
        <w:rPr>
          <w:sz w:val="24"/>
        </w:rPr>
        <w:t>mãn</w:t>
      </w:r>
      <w:r>
        <w:rPr>
          <w:spacing w:val="40"/>
          <w:sz w:val="24"/>
        </w:rPr>
        <w:t xml:space="preserve"> </w:t>
      </w:r>
      <w:r>
        <w:rPr>
          <w:sz w:val="24"/>
        </w:rPr>
        <w:t>các</w:t>
      </w:r>
      <w:r>
        <w:rPr>
          <w:spacing w:val="40"/>
          <w:sz w:val="24"/>
        </w:rPr>
        <w:t xml:space="preserve"> </w:t>
      </w:r>
      <w:r>
        <w:rPr>
          <w:sz w:val="24"/>
        </w:rPr>
        <w:t>quy</w:t>
      </w:r>
      <w:r>
        <w:rPr>
          <w:spacing w:val="40"/>
          <w:sz w:val="24"/>
        </w:rPr>
        <w:t xml:space="preserve"> </w:t>
      </w:r>
      <w:r>
        <w:rPr>
          <w:sz w:val="24"/>
        </w:rPr>
        <w:t>đ</w:t>
      </w:r>
      <w:r>
        <w:rPr>
          <w:sz w:val="24"/>
        </w:rPr>
        <w:t>ị</w:t>
      </w:r>
      <w:r>
        <w:rPr>
          <w:sz w:val="24"/>
        </w:rPr>
        <w:t>nh</w:t>
      </w:r>
      <w:r>
        <w:rPr>
          <w:spacing w:val="40"/>
          <w:sz w:val="24"/>
        </w:rPr>
        <w:t xml:space="preserve"> </w:t>
      </w:r>
      <w:r>
        <w:rPr>
          <w:sz w:val="24"/>
        </w:rPr>
        <w:t>nêu</w:t>
      </w:r>
      <w:r>
        <w:rPr>
          <w:spacing w:val="40"/>
          <w:sz w:val="24"/>
        </w:rPr>
        <w:t xml:space="preserve"> </w:t>
      </w:r>
      <w:r>
        <w:rPr>
          <w:sz w:val="24"/>
        </w:rPr>
        <w:t>ở</w:t>
      </w:r>
      <w:r>
        <w:rPr>
          <w:spacing w:val="40"/>
          <w:sz w:val="24"/>
        </w:rPr>
        <w:t xml:space="preserve"> </w:t>
      </w:r>
      <w:r>
        <w:rPr>
          <w:sz w:val="24"/>
        </w:rPr>
        <w:t>3.2.4(1)(a)(i)</w:t>
      </w:r>
      <w:r>
        <w:rPr>
          <w:spacing w:val="40"/>
          <w:sz w:val="24"/>
        </w:rPr>
        <w:t xml:space="preserve"> </w:t>
      </w:r>
      <w:r>
        <w:rPr>
          <w:sz w:val="24"/>
        </w:rPr>
        <w:t>và</w:t>
      </w:r>
      <w:r>
        <w:rPr>
          <w:spacing w:val="40"/>
          <w:sz w:val="24"/>
        </w:rPr>
        <w:t xml:space="preserve"> </w:t>
      </w:r>
      <w:r>
        <w:rPr>
          <w:sz w:val="24"/>
        </w:rPr>
        <w:t>(ii)</w:t>
      </w:r>
      <w:r>
        <w:rPr>
          <w:spacing w:val="40"/>
          <w:sz w:val="24"/>
        </w:rPr>
        <w:t xml:space="preserve"> </w:t>
      </w:r>
      <w:r>
        <w:rPr>
          <w:sz w:val="24"/>
        </w:rPr>
        <w:t>ho</w:t>
      </w:r>
      <w:r>
        <w:rPr>
          <w:sz w:val="24"/>
        </w:rPr>
        <w:t>ặ</w:t>
      </w:r>
      <w:r>
        <w:rPr>
          <w:sz w:val="24"/>
        </w:rPr>
        <w:t>c</w:t>
      </w:r>
      <w:r>
        <w:rPr>
          <w:spacing w:val="40"/>
          <w:sz w:val="24"/>
        </w:rPr>
        <w:t xml:space="preserve"> </w:t>
      </w:r>
      <w:r>
        <w:rPr>
          <w:sz w:val="24"/>
        </w:rPr>
        <w:t>3.2.4(1)(b)(i),</w:t>
      </w:r>
      <w:r>
        <w:rPr>
          <w:spacing w:val="40"/>
          <w:sz w:val="24"/>
        </w:rPr>
        <w:t xml:space="preserve"> </w:t>
      </w:r>
      <w:r>
        <w:rPr>
          <w:sz w:val="24"/>
        </w:rPr>
        <w:t>(ii) và (iii) ho</w:t>
      </w:r>
      <w:r>
        <w:rPr>
          <w:sz w:val="24"/>
        </w:rPr>
        <w:t>ặ</w:t>
      </w:r>
      <w:r>
        <w:rPr>
          <w:sz w:val="24"/>
        </w:rPr>
        <w:t>c 3.2.4(1)(c). Trong trư</w:t>
      </w:r>
      <w:r>
        <w:rPr>
          <w:sz w:val="24"/>
        </w:rPr>
        <w:t>ờ</w:t>
      </w:r>
      <w:r>
        <w:rPr>
          <w:sz w:val="24"/>
        </w:rPr>
        <w:t>ng h</w:t>
      </w:r>
      <w:r>
        <w:rPr>
          <w:sz w:val="24"/>
        </w:rPr>
        <w:t>ợ</w:t>
      </w:r>
      <w:r>
        <w:rPr>
          <w:sz w:val="24"/>
        </w:rPr>
        <w:t>p này, kho</w:t>
      </w:r>
      <w:r>
        <w:rPr>
          <w:sz w:val="24"/>
        </w:rPr>
        <w:t>ả</w:t>
      </w:r>
      <w:r>
        <w:rPr>
          <w:sz w:val="24"/>
        </w:rPr>
        <w:t>ng cách b</w:t>
      </w:r>
      <w:r>
        <w:rPr>
          <w:sz w:val="24"/>
        </w:rPr>
        <w:t>ả</w:t>
      </w:r>
      <w:r>
        <w:rPr>
          <w:sz w:val="24"/>
        </w:rPr>
        <w:t>o v</w:t>
      </w:r>
      <w:r>
        <w:rPr>
          <w:sz w:val="24"/>
        </w:rPr>
        <w:t>ệ</w:t>
      </w:r>
      <w:r>
        <w:rPr>
          <w:sz w:val="24"/>
        </w:rPr>
        <w:t xml:space="preserve"> m</w:t>
      </w:r>
      <w:r>
        <w:rPr>
          <w:sz w:val="24"/>
        </w:rPr>
        <w:t>ạ</w:t>
      </w:r>
      <w:r>
        <w:rPr>
          <w:sz w:val="24"/>
        </w:rPr>
        <w:t>n và đáy ph</w:t>
      </w:r>
      <w:r>
        <w:rPr>
          <w:sz w:val="24"/>
        </w:rPr>
        <w:t>ả</w:t>
      </w:r>
      <w:r>
        <w:rPr>
          <w:sz w:val="24"/>
        </w:rPr>
        <w:t>i th</w:t>
      </w:r>
      <w:r>
        <w:rPr>
          <w:sz w:val="24"/>
        </w:rPr>
        <w:t>ỏ</w:t>
      </w:r>
      <w:r>
        <w:rPr>
          <w:sz w:val="24"/>
        </w:rPr>
        <w:t>a mãn quy đ</w:t>
      </w:r>
      <w:r>
        <w:rPr>
          <w:sz w:val="24"/>
        </w:rPr>
        <w:t>ị</w:t>
      </w:r>
      <w:r>
        <w:rPr>
          <w:sz w:val="24"/>
        </w:rPr>
        <w:t xml:space="preserve">nh tương </w:t>
      </w:r>
      <w:r>
        <w:rPr>
          <w:sz w:val="24"/>
        </w:rPr>
        <w:t>ứ</w:t>
      </w:r>
      <w:r>
        <w:rPr>
          <w:sz w:val="24"/>
        </w:rPr>
        <w:t xml:space="preserve">ng nêu </w:t>
      </w:r>
      <w:r>
        <w:rPr>
          <w:sz w:val="24"/>
        </w:rPr>
        <w:t>ở</w:t>
      </w:r>
      <w:r>
        <w:rPr>
          <w:sz w:val="24"/>
        </w:rPr>
        <w:t xml:space="preserve"> 2.6.1(2) c</w:t>
      </w:r>
      <w:r>
        <w:rPr>
          <w:sz w:val="24"/>
        </w:rPr>
        <w:t>ủ</w:t>
      </w:r>
      <w:r>
        <w:rPr>
          <w:sz w:val="24"/>
        </w:rPr>
        <w:t>a Ph</w:t>
      </w:r>
      <w:r>
        <w:rPr>
          <w:sz w:val="24"/>
        </w:rPr>
        <w:t>ầ</w:t>
      </w:r>
      <w:r>
        <w:rPr>
          <w:sz w:val="24"/>
        </w:rPr>
        <w:t>n 8E M</w:t>
      </w:r>
      <w:r>
        <w:rPr>
          <w:sz w:val="24"/>
        </w:rPr>
        <w:t>ụ</w:t>
      </w:r>
      <w:r>
        <w:rPr>
          <w:sz w:val="24"/>
        </w:rPr>
        <w:t>c II c</w:t>
      </w:r>
      <w:r>
        <w:rPr>
          <w:sz w:val="24"/>
        </w:rPr>
        <w:t>ủ</w:t>
      </w:r>
      <w:r>
        <w:rPr>
          <w:sz w:val="24"/>
        </w:rPr>
        <w:t>a Quy chu</w:t>
      </w:r>
      <w:r>
        <w:rPr>
          <w:sz w:val="24"/>
        </w:rPr>
        <w:t>ẩ</w:t>
      </w:r>
      <w:r>
        <w:rPr>
          <w:sz w:val="24"/>
        </w:rPr>
        <w:t>n k</w:t>
      </w:r>
      <w:r>
        <w:rPr>
          <w:sz w:val="24"/>
        </w:rPr>
        <w:t>ỹ</w:t>
      </w:r>
      <w:r>
        <w:rPr>
          <w:sz w:val="24"/>
        </w:rPr>
        <w:t xml:space="preserve"> thu</w:t>
      </w:r>
      <w:r>
        <w:rPr>
          <w:sz w:val="24"/>
        </w:rPr>
        <w:t>ậ</w:t>
      </w:r>
      <w:r>
        <w:rPr>
          <w:sz w:val="24"/>
        </w:rPr>
        <w:t>t qu</w:t>
      </w:r>
      <w:r>
        <w:rPr>
          <w:sz w:val="24"/>
        </w:rPr>
        <w:t>ố</w:t>
      </w:r>
      <w:r>
        <w:rPr>
          <w:sz w:val="24"/>
        </w:rPr>
        <w:t>c gia v</w:t>
      </w:r>
      <w:r>
        <w:rPr>
          <w:sz w:val="24"/>
        </w:rPr>
        <w:t>ề</w:t>
      </w:r>
      <w:r>
        <w:rPr>
          <w:sz w:val="24"/>
        </w:rPr>
        <w:t xml:space="preserve"> phân c</w:t>
      </w:r>
      <w:r>
        <w:rPr>
          <w:sz w:val="24"/>
        </w:rPr>
        <w:t>ấ</w:t>
      </w:r>
      <w:r>
        <w:rPr>
          <w:sz w:val="24"/>
        </w:rPr>
        <w:t>p và đóng tàu bi</w:t>
      </w:r>
      <w:r>
        <w:rPr>
          <w:sz w:val="24"/>
        </w:rPr>
        <w:t>ể</w:t>
      </w:r>
      <w:r>
        <w:rPr>
          <w:sz w:val="24"/>
        </w:rPr>
        <w:t>n v</w:t>
      </w:r>
      <w:r>
        <w:rPr>
          <w:sz w:val="24"/>
        </w:rPr>
        <w:t>ỏ</w:t>
      </w:r>
      <w:r>
        <w:rPr>
          <w:sz w:val="24"/>
        </w:rPr>
        <w:t xml:space="preserve"> thép và 3.2.3(2)(c)(ii) tương </w:t>
      </w:r>
      <w:r>
        <w:rPr>
          <w:sz w:val="24"/>
        </w:rPr>
        <w:t>ứ</w:t>
      </w:r>
      <w:r>
        <w:rPr>
          <w:sz w:val="24"/>
        </w:rPr>
        <w:t>ng.</w:t>
      </w:r>
    </w:p>
    <w:p w14:paraId="3A68CF33" w14:textId="77777777" w:rsidR="00FC7CA5" w:rsidRDefault="003671C9">
      <w:pPr>
        <w:pStyle w:val="ListParagraph"/>
        <w:numPr>
          <w:ilvl w:val="0"/>
          <w:numId w:val="118"/>
        </w:numPr>
        <w:tabs>
          <w:tab w:val="left" w:pos="1164"/>
          <w:tab w:val="left" w:pos="1166"/>
        </w:tabs>
        <w:spacing w:before="121" w:line="288" w:lineRule="auto"/>
        <w:ind w:right="253"/>
        <w:jc w:val="both"/>
        <w:rPr>
          <w:sz w:val="24"/>
        </w:rPr>
      </w:pPr>
      <w:r>
        <w:rPr>
          <w:sz w:val="24"/>
        </w:rPr>
        <w:t>Các</w:t>
      </w:r>
      <w:r>
        <w:rPr>
          <w:spacing w:val="-4"/>
          <w:sz w:val="24"/>
        </w:rPr>
        <w:t xml:space="preserve"> </w:t>
      </w:r>
      <w:r>
        <w:rPr>
          <w:sz w:val="24"/>
        </w:rPr>
        <w:t>tàu</w:t>
      </w:r>
      <w:r>
        <w:rPr>
          <w:spacing w:val="-6"/>
          <w:sz w:val="24"/>
        </w:rPr>
        <w:t xml:space="preserve"> </w:t>
      </w:r>
      <w:r>
        <w:rPr>
          <w:sz w:val="24"/>
        </w:rPr>
        <w:t>d</w:t>
      </w:r>
      <w:r>
        <w:rPr>
          <w:sz w:val="24"/>
        </w:rPr>
        <w:t>ầ</w:t>
      </w:r>
      <w:r>
        <w:rPr>
          <w:sz w:val="24"/>
        </w:rPr>
        <w:t>u,</w:t>
      </w:r>
      <w:r>
        <w:rPr>
          <w:spacing w:val="-6"/>
          <w:sz w:val="24"/>
        </w:rPr>
        <w:t xml:space="preserve"> </w:t>
      </w:r>
      <w:r>
        <w:rPr>
          <w:sz w:val="24"/>
        </w:rPr>
        <w:t>tr</w:t>
      </w:r>
      <w:r>
        <w:rPr>
          <w:sz w:val="24"/>
        </w:rPr>
        <w:t>ừ</w:t>
      </w:r>
      <w:r>
        <w:rPr>
          <w:spacing w:val="-4"/>
          <w:sz w:val="24"/>
        </w:rPr>
        <w:t xml:space="preserve"> </w:t>
      </w:r>
      <w:r>
        <w:rPr>
          <w:sz w:val="24"/>
        </w:rPr>
        <w:t>các</w:t>
      </w:r>
      <w:r>
        <w:rPr>
          <w:spacing w:val="-7"/>
          <w:sz w:val="24"/>
        </w:rPr>
        <w:t xml:space="preserve"> </w:t>
      </w:r>
      <w:r>
        <w:rPr>
          <w:sz w:val="24"/>
        </w:rPr>
        <w:t>tàu</w:t>
      </w:r>
      <w:r>
        <w:rPr>
          <w:spacing w:val="-4"/>
          <w:sz w:val="24"/>
        </w:rPr>
        <w:t xml:space="preserve"> </w:t>
      </w:r>
      <w:r>
        <w:rPr>
          <w:sz w:val="24"/>
        </w:rPr>
        <w:t>nêu</w:t>
      </w:r>
      <w:r>
        <w:rPr>
          <w:spacing w:val="-6"/>
          <w:sz w:val="24"/>
        </w:rPr>
        <w:t xml:space="preserve"> </w:t>
      </w:r>
      <w:r>
        <w:rPr>
          <w:sz w:val="24"/>
        </w:rPr>
        <w:t>ở</w:t>
      </w:r>
      <w:r>
        <w:rPr>
          <w:spacing w:val="-1"/>
          <w:sz w:val="24"/>
        </w:rPr>
        <w:t xml:space="preserve"> </w:t>
      </w:r>
      <w:r>
        <w:rPr>
          <w:sz w:val="24"/>
        </w:rPr>
        <w:t>-3(2)</w:t>
      </w:r>
      <w:r>
        <w:rPr>
          <w:spacing w:val="-5"/>
          <w:sz w:val="24"/>
        </w:rPr>
        <w:t xml:space="preserve"> </w:t>
      </w:r>
      <w:r>
        <w:rPr>
          <w:sz w:val="24"/>
        </w:rPr>
        <w:t>trên,</w:t>
      </w:r>
      <w:r>
        <w:rPr>
          <w:spacing w:val="-4"/>
          <w:sz w:val="24"/>
        </w:rPr>
        <w:t xml:space="preserve"> </w:t>
      </w:r>
      <w:r>
        <w:rPr>
          <w:sz w:val="24"/>
        </w:rPr>
        <w:t>có</w:t>
      </w:r>
      <w:r>
        <w:rPr>
          <w:spacing w:val="-4"/>
          <w:sz w:val="24"/>
        </w:rPr>
        <w:t xml:space="preserve"> </w:t>
      </w:r>
      <w:r>
        <w:rPr>
          <w:sz w:val="24"/>
        </w:rPr>
        <w:t>tr</w:t>
      </w:r>
      <w:r>
        <w:rPr>
          <w:sz w:val="24"/>
        </w:rPr>
        <w:t>ọ</w:t>
      </w:r>
      <w:r>
        <w:rPr>
          <w:sz w:val="24"/>
        </w:rPr>
        <w:t>ng</w:t>
      </w:r>
      <w:r>
        <w:rPr>
          <w:spacing w:val="-4"/>
          <w:sz w:val="24"/>
        </w:rPr>
        <w:t xml:space="preserve"> </w:t>
      </w:r>
      <w:r>
        <w:rPr>
          <w:sz w:val="24"/>
        </w:rPr>
        <w:t>t</w:t>
      </w:r>
      <w:r>
        <w:rPr>
          <w:sz w:val="24"/>
        </w:rPr>
        <w:t>ả</w:t>
      </w:r>
      <w:r>
        <w:rPr>
          <w:sz w:val="24"/>
        </w:rPr>
        <w:t>i</w:t>
      </w:r>
      <w:r>
        <w:rPr>
          <w:spacing w:val="-5"/>
          <w:sz w:val="24"/>
        </w:rPr>
        <w:t xml:space="preserve"> </w:t>
      </w:r>
      <w:r>
        <w:rPr>
          <w:sz w:val="24"/>
        </w:rPr>
        <w:t>toàn</w:t>
      </w:r>
      <w:r>
        <w:rPr>
          <w:spacing w:val="-6"/>
          <w:sz w:val="24"/>
        </w:rPr>
        <w:t xml:space="preserve"> </w:t>
      </w:r>
      <w:r>
        <w:rPr>
          <w:sz w:val="24"/>
        </w:rPr>
        <w:t>ph</w:t>
      </w:r>
      <w:r>
        <w:rPr>
          <w:sz w:val="24"/>
        </w:rPr>
        <w:t>ầ</w:t>
      </w:r>
      <w:r>
        <w:rPr>
          <w:sz w:val="24"/>
        </w:rPr>
        <w:t>n</w:t>
      </w:r>
      <w:r>
        <w:rPr>
          <w:spacing w:val="-6"/>
          <w:sz w:val="24"/>
        </w:rPr>
        <w:t xml:space="preserve"> </w:t>
      </w:r>
      <w:r>
        <w:rPr>
          <w:sz w:val="24"/>
        </w:rPr>
        <w:t>t</w:t>
      </w:r>
      <w:r>
        <w:rPr>
          <w:sz w:val="24"/>
        </w:rPr>
        <w:t>ừ</w:t>
      </w:r>
      <w:r>
        <w:rPr>
          <w:spacing w:val="-4"/>
          <w:sz w:val="24"/>
        </w:rPr>
        <w:t xml:space="preserve"> </w:t>
      </w:r>
      <w:r>
        <w:rPr>
          <w:sz w:val="24"/>
        </w:rPr>
        <w:t>600</w:t>
      </w:r>
      <w:r>
        <w:rPr>
          <w:spacing w:val="-4"/>
          <w:sz w:val="24"/>
        </w:rPr>
        <w:t xml:space="preserve"> </w:t>
      </w:r>
      <w:r>
        <w:rPr>
          <w:sz w:val="24"/>
        </w:rPr>
        <w:t>t</w:t>
      </w:r>
      <w:r>
        <w:rPr>
          <w:sz w:val="24"/>
        </w:rPr>
        <w:t>ấ</w:t>
      </w:r>
      <w:r>
        <w:rPr>
          <w:sz w:val="24"/>
        </w:rPr>
        <w:t>n</w:t>
      </w:r>
      <w:r>
        <w:rPr>
          <w:spacing w:val="-6"/>
          <w:sz w:val="24"/>
        </w:rPr>
        <w:t xml:space="preserve"> </w:t>
      </w:r>
      <w:r>
        <w:rPr>
          <w:sz w:val="24"/>
        </w:rPr>
        <w:t>tr</w:t>
      </w:r>
      <w:r>
        <w:rPr>
          <w:sz w:val="24"/>
        </w:rPr>
        <w:t>ở</w:t>
      </w:r>
      <w:r>
        <w:rPr>
          <w:spacing w:val="-4"/>
          <w:sz w:val="24"/>
        </w:rPr>
        <w:t xml:space="preserve"> </w:t>
      </w:r>
      <w:r>
        <w:rPr>
          <w:sz w:val="24"/>
        </w:rPr>
        <w:t>lên</w:t>
      </w:r>
      <w:r>
        <w:rPr>
          <w:spacing w:val="-4"/>
          <w:sz w:val="24"/>
        </w:rPr>
        <w:t xml:space="preserve"> </w:t>
      </w:r>
      <w:r>
        <w:rPr>
          <w:sz w:val="24"/>
        </w:rPr>
        <w:t>ch</w:t>
      </w:r>
      <w:r>
        <w:rPr>
          <w:sz w:val="24"/>
        </w:rPr>
        <w:t>ở</w:t>
      </w:r>
      <w:r>
        <w:rPr>
          <w:spacing w:val="-6"/>
          <w:sz w:val="24"/>
        </w:rPr>
        <w:t xml:space="preserve"> </w:t>
      </w:r>
      <w:r>
        <w:rPr>
          <w:sz w:val="24"/>
        </w:rPr>
        <w:t>d</w:t>
      </w:r>
      <w:r>
        <w:rPr>
          <w:sz w:val="24"/>
        </w:rPr>
        <w:t>ầ</w:t>
      </w:r>
      <w:r>
        <w:rPr>
          <w:sz w:val="24"/>
        </w:rPr>
        <w:t>u lo</w:t>
      </w:r>
      <w:r>
        <w:rPr>
          <w:sz w:val="24"/>
        </w:rPr>
        <w:t>ạ</w:t>
      </w:r>
      <w:r>
        <w:rPr>
          <w:sz w:val="24"/>
        </w:rPr>
        <w:t>i</w:t>
      </w:r>
      <w:r>
        <w:rPr>
          <w:spacing w:val="-7"/>
          <w:sz w:val="24"/>
        </w:rPr>
        <w:t xml:space="preserve"> </w:t>
      </w:r>
      <w:r>
        <w:rPr>
          <w:sz w:val="24"/>
        </w:rPr>
        <w:t>n</w:t>
      </w:r>
      <w:r>
        <w:rPr>
          <w:sz w:val="24"/>
        </w:rPr>
        <w:t>ặ</w:t>
      </w:r>
      <w:r>
        <w:rPr>
          <w:sz w:val="24"/>
        </w:rPr>
        <w:t>ng,</w:t>
      </w:r>
      <w:r>
        <w:rPr>
          <w:spacing w:val="-6"/>
          <w:sz w:val="24"/>
        </w:rPr>
        <w:t xml:space="preserve"> </w:t>
      </w:r>
      <w:r>
        <w:rPr>
          <w:sz w:val="24"/>
        </w:rPr>
        <w:t>ngoài</w:t>
      </w:r>
      <w:r>
        <w:rPr>
          <w:spacing w:val="-7"/>
          <w:sz w:val="24"/>
        </w:rPr>
        <w:t xml:space="preserve"> </w:t>
      </w:r>
      <w:r>
        <w:rPr>
          <w:sz w:val="24"/>
        </w:rPr>
        <w:t>vi</w:t>
      </w:r>
      <w:r>
        <w:rPr>
          <w:sz w:val="24"/>
        </w:rPr>
        <w:t>ệ</w:t>
      </w:r>
      <w:r>
        <w:rPr>
          <w:sz w:val="24"/>
        </w:rPr>
        <w:t>c</w:t>
      </w:r>
      <w:r>
        <w:rPr>
          <w:spacing w:val="-9"/>
          <w:sz w:val="24"/>
        </w:rPr>
        <w:t xml:space="preserve"> </w:t>
      </w:r>
      <w:r>
        <w:rPr>
          <w:sz w:val="24"/>
        </w:rPr>
        <w:t>ph</w:t>
      </w:r>
      <w:r>
        <w:rPr>
          <w:sz w:val="24"/>
        </w:rPr>
        <w:t>ả</w:t>
      </w:r>
      <w:r>
        <w:rPr>
          <w:sz w:val="24"/>
        </w:rPr>
        <w:t>i</w:t>
      </w:r>
      <w:r>
        <w:rPr>
          <w:spacing w:val="-7"/>
          <w:sz w:val="24"/>
        </w:rPr>
        <w:t xml:space="preserve"> </w:t>
      </w:r>
      <w:r>
        <w:rPr>
          <w:sz w:val="24"/>
        </w:rPr>
        <w:t>th</w:t>
      </w:r>
      <w:r>
        <w:rPr>
          <w:sz w:val="24"/>
        </w:rPr>
        <w:t>ỏ</w:t>
      </w:r>
      <w:r>
        <w:rPr>
          <w:sz w:val="24"/>
        </w:rPr>
        <w:t>a</w:t>
      </w:r>
      <w:r>
        <w:rPr>
          <w:spacing w:val="-11"/>
          <w:sz w:val="24"/>
        </w:rPr>
        <w:t xml:space="preserve"> </w:t>
      </w:r>
      <w:r>
        <w:rPr>
          <w:sz w:val="24"/>
        </w:rPr>
        <w:t>mãn</w:t>
      </w:r>
      <w:r>
        <w:rPr>
          <w:spacing w:val="-8"/>
          <w:sz w:val="24"/>
        </w:rPr>
        <w:t xml:space="preserve"> </w:t>
      </w:r>
      <w:r>
        <w:rPr>
          <w:sz w:val="24"/>
        </w:rPr>
        <w:t>quy</w:t>
      </w:r>
      <w:r>
        <w:rPr>
          <w:spacing w:val="-9"/>
          <w:sz w:val="24"/>
        </w:rPr>
        <w:t xml:space="preserve"> </w:t>
      </w:r>
      <w:r>
        <w:rPr>
          <w:sz w:val="24"/>
        </w:rPr>
        <w:t>đ</w:t>
      </w:r>
      <w:r>
        <w:rPr>
          <w:sz w:val="24"/>
        </w:rPr>
        <w:t>ị</w:t>
      </w:r>
      <w:r>
        <w:rPr>
          <w:sz w:val="24"/>
        </w:rPr>
        <w:t>nh</w:t>
      </w:r>
      <w:r>
        <w:rPr>
          <w:spacing w:val="-10"/>
          <w:sz w:val="24"/>
        </w:rPr>
        <w:t xml:space="preserve"> </w:t>
      </w:r>
      <w:r>
        <w:rPr>
          <w:sz w:val="24"/>
        </w:rPr>
        <w:t>ở</w:t>
      </w:r>
      <w:r>
        <w:rPr>
          <w:spacing w:val="-6"/>
          <w:sz w:val="24"/>
        </w:rPr>
        <w:t xml:space="preserve"> </w:t>
      </w:r>
      <w:r>
        <w:rPr>
          <w:sz w:val="24"/>
        </w:rPr>
        <w:t>4.3.10</w:t>
      </w:r>
      <w:r>
        <w:rPr>
          <w:spacing w:val="-6"/>
          <w:sz w:val="24"/>
        </w:rPr>
        <w:t xml:space="preserve"> </w:t>
      </w:r>
      <w:r>
        <w:rPr>
          <w:sz w:val="24"/>
        </w:rPr>
        <w:t>còn</w:t>
      </w:r>
      <w:r>
        <w:rPr>
          <w:spacing w:val="-8"/>
          <w:sz w:val="24"/>
        </w:rPr>
        <w:t xml:space="preserve"> </w:t>
      </w:r>
      <w:r>
        <w:rPr>
          <w:sz w:val="24"/>
        </w:rPr>
        <w:t>ph</w:t>
      </w:r>
      <w:r>
        <w:rPr>
          <w:sz w:val="24"/>
        </w:rPr>
        <w:t>ả</w:t>
      </w:r>
      <w:r>
        <w:rPr>
          <w:sz w:val="24"/>
        </w:rPr>
        <w:t>i</w:t>
      </w:r>
      <w:r>
        <w:rPr>
          <w:spacing w:val="-1"/>
          <w:sz w:val="24"/>
        </w:rPr>
        <w:t xml:space="preserve"> </w:t>
      </w:r>
      <w:r>
        <w:rPr>
          <w:sz w:val="24"/>
        </w:rPr>
        <w:t>th</w:t>
      </w:r>
      <w:r>
        <w:rPr>
          <w:sz w:val="24"/>
        </w:rPr>
        <w:t>ỏ</w:t>
      </w:r>
      <w:r>
        <w:rPr>
          <w:sz w:val="24"/>
        </w:rPr>
        <w:t>a</w:t>
      </w:r>
      <w:r>
        <w:rPr>
          <w:spacing w:val="-11"/>
          <w:sz w:val="24"/>
        </w:rPr>
        <w:t xml:space="preserve"> </w:t>
      </w:r>
      <w:r>
        <w:rPr>
          <w:sz w:val="24"/>
        </w:rPr>
        <w:t>mãn</w:t>
      </w:r>
      <w:r>
        <w:rPr>
          <w:spacing w:val="-7"/>
          <w:sz w:val="24"/>
        </w:rPr>
        <w:t xml:space="preserve"> </w:t>
      </w:r>
      <w:r>
        <w:rPr>
          <w:sz w:val="24"/>
        </w:rPr>
        <w:t>quy</w:t>
      </w:r>
      <w:r>
        <w:rPr>
          <w:spacing w:val="-9"/>
          <w:sz w:val="24"/>
        </w:rPr>
        <w:t xml:space="preserve"> </w:t>
      </w:r>
      <w:r>
        <w:rPr>
          <w:sz w:val="24"/>
        </w:rPr>
        <w:t>đ</w:t>
      </w:r>
      <w:r>
        <w:rPr>
          <w:sz w:val="24"/>
        </w:rPr>
        <w:t>ị</w:t>
      </w:r>
      <w:r>
        <w:rPr>
          <w:sz w:val="24"/>
        </w:rPr>
        <w:t>nh</w:t>
      </w:r>
      <w:r>
        <w:rPr>
          <w:spacing w:val="-8"/>
          <w:sz w:val="24"/>
        </w:rPr>
        <w:t xml:space="preserve"> </w:t>
      </w:r>
      <w:r>
        <w:rPr>
          <w:sz w:val="24"/>
        </w:rPr>
        <w:t>ở</w:t>
      </w:r>
      <w:r>
        <w:rPr>
          <w:spacing w:val="-8"/>
          <w:sz w:val="24"/>
        </w:rPr>
        <w:t xml:space="preserve"> </w:t>
      </w:r>
      <w:r>
        <w:rPr>
          <w:sz w:val="24"/>
        </w:rPr>
        <w:t>4.3.11 mà không ph</w:t>
      </w:r>
      <w:r>
        <w:rPr>
          <w:sz w:val="24"/>
        </w:rPr>
        <w:t>ụ</w:t>
      </w:r>
      <w:r>
        <w:rPr>
          <w:sz w:val="24"/>
        </w:rPr>
        <w:t xml:space="preserve"> thu</w:t>
      </w:r>
      <w:r>
        <w:rPr>
          <w:sz w:val="24"/>
        </w:rPr>
        <w:t>ộ</w:t>
      </w:r>
      <w:r>
        <w:rPr>
          <w:sz w:val="24"/>
        </w:rPr>
        <w:t>c vào ngày bàn giao tàu. Tuy nhiên, quy đ</w:t>
      </w:r>
      <w:r>
        <w:rPr>
          <w:sz w:val="24"/>
        </w:rPr>
        <w:t>ị</w:t>
      </w:r>
      <w:r>
        <w:rPr>
          <w:sz w:val="24"/>
        </w:rPr>
        <w:t>nh này có th</w:t>
      </w:r>
      <w:r>
        <w:rPr>
          <w:sz w:val="24"/>
        </w:rPr>
        <w:t>ể</w:t>
      </w:r>
      <w:r>
        <w:rPr>
          <w:sz w:val="24"/>
        </w:rPr>
        <w:t xml:space="preserve"> không c</w:t>
      </w:r>
      <w:r>
        <w:rPr>
          <w:sz w:val="24"/>
        </w:rPr>
        <w:t>ầ</w:t>
      </w:r>
      <w:r>
        <w:rPr>
          <w:sz w:val="24"/>
        </w:rPr>
        <w:t>n áp d</w:t>
      </w:r>
      <w:r>
        <w:rPr>
          <w:sz w:val="24"/>
        </w:rPr>
        <w:t>ụ</w:t>
      </w:r>
      <w:r>
        <w:rPr>
          <w:sz w:val="24"/>
        </w:rPr>
        <w:t>ng</w:t>
      </w:r>
      <w:r>
        <w:rPr>
          <w:spacing w:val="-9"/>
          <w:sz w:val="24"/>
        </w:rPr>
        <w:t xml:space="preserve"> </w:t>
      </w:r>
      <w:r>
        <w:rPr>
          <w:sz w:val="24"/>
        </w:rPr>
        <w:t>đ</w:t>
      </w:r>
      <w:r>
        <w:rPr>
          <w:sz w:val="24"/>
        </w:rPr>
        <w:t>ố</w:t>
      </w:r>
      <w:r>
        <w:rPr>
          <w:sz w:val="24"/>
        </w:rPr>
        <w:t>i</w:t>
      </w:r>
      <w:r>
        <w:rPr>
          <w:spacing w:val="-11"/>
          <w:sz w:val="24"/>
        </w:rPr>
        <w:t xml:space="preserve"> </w:t>
      </w:r>
      <w:r>
        <w:rPr>
          <w:sz w:val="24"/>
        </w:rPr>
        <w:t>v</w:t>
      </w:r>
      <w:r>
        <w:rPr>
          <w:sz w:val="24"/>
        </w:rPr>
        <w:t>ớ</w:t>
      </w:r>
      <w:r>
        <w:rPr>
          <w:sz w:val="24"/>
        </w:rPr>
        <w:t>i</w:t>
      </w:r>
      <w:r>
        <w:rPr>
          <w:spacing w:val="-11"/>
          <w:sz w:val="24"/>
        </w:rPr>
        <w:t xml:space="preserve"> </w:t>
      </w:r>
      <w:r>
        <w:rPr>
          <w:sz w:val="24"/>
        </w:rPr>
        <w:t>tàu</w:t>
      </w:r>
      <w:r>
        <w:rPr>
          <w:spacing w:val="-12"/>
          <w:sz w:val="24"/>
        </w:rPr>
        <w:t xml:space="preserve"> </w:t>
      </w:r>
      <w:r>
        <w:rPr>
          <w:sz w:val="24"/>
        </w:rPr>
        <w:t>d</w:t>
      </w:r>
      <w:r>
        <w:rPr>
          <w:sz w:val="24"/>
        </w:rPr>
        <w:t>ầ</w:t>
      </w:r>
      <w:r>
        <w:rPr>
          <w:sz w:val="24"/>
        </w:rPr>
        <w:t>u</w:t>
      </w:r>
      <w:r>
        <w:rPr>
          <w:spacing w:val="-8"/>
          <w:sz w:val="24"/>
        </w:rPr>
        <w:t xml:space="preserve"> </w:t>
      </w:r>
      <w:r>
        <w:rPr>
          <w:sz w:val="24"/>
        </w:rPr>
        <w:t>ch</w:t>
      </w:r>
      <w:r>
        <w:rPr>
          <w:sz w:val="24"/>
        </w:rPr>
        <w:t>ỉ</w:t>
      </w:r>
      <w:r>
        <w:rPr>
          <w:spacing w:val="-11"/>
          <w:sz w:val="24"/>
        </w:rPr>
        <w:t xml:space="preserve"> </w:t>
      </w:r>
      <w:r>
        <w:rPr>
          <w:sz w:val="24"/>
        </w:rPr>
        <w:t>ho</w:t>
      </w:r>
      <w:r>
        <w:rPr>
          <w:sz w:val="24"/>
        </w:rPr>
        <w:t>ạ</w:t>
      </w:r>
      <w:r>
        <w:rPr>
          <w:sz w:val="24"/>
        </w:rPr>
        <w:t>t</w:t>
      </w:r>
      <w:r>
        <w:rPr>
          <w:spacing w:val="-10"/>
          <w:sz w:val="24"/>
        </w:rPr>
        <w:t xml:space="preserve"> </w:t>
      </w:r>
      <w:r>
        <w:rPr>
          <w:sz w:val="24"/>
        </w:rPr>
        <w:t>đ</w:t>
      </w:r>
      <w:r>
        <w:rPr>
          <w:sz w:val="24"/>
        </w:rPr>
        <w:t>ộ</w:t>
      </w:r>
      <w:r>
        <w:rPr>
          <w:sz w:val="24"/>
        </w:rPr>
        <w:t>ng</w:t>
      </w:r>
      <w:r>
        <w:rPr>
          <w:spacing w:val="-10"/>
          <w:sz w:val="24"/>
        </w:rPr>
        <w:t xml:space="preserve"> </w:t>
      </w:r>
      <w:r>
        <w:rPr>
          <w:sz w:val="24"/>
        </w:rPr>
        <w:t>tuy</w:t>
      </w:r>
      <w:r>
        <w:rPr>
          <w:sz w:val="24"/>
        </w:rPr>
        <w:t>ế</w:t>
      </w:r>
      <w:r>
        <w:rPr>
          <w:sz w:val="24"/>
        </w:rPr>
        <w:t>n</w:t>
      </w:r>
      <w:r>
        <w:rPr>
          <w:spacing w:val="-10"/>
          <w:sz w:val="24"/>
        </w:rPr>
        <w:t xml:space="preserve"> </w:t>
      </w:r>
      <w:r>
        <w:rPr>
          <w:sz w:val="24"/>
        </w:rPr>
        <w:t>n</w:t>
      </w:r>
      <w:r>
        <w:rPr>
          <w:sz w:val="24"/>
        </w:rPr>
        <w:t>ộ</w:t>
      </w:r>
      <w:r>
        <w:rPr>
          <w:sz w:val="24"/>
        </w:rPr>
        <w:t>i</w:t>
      </w:r>
      <w:r>
        <w:rPr>
          <w:spacing w:val="-13"/>
          <w:sz w:val="24"/>
        </w:rPr>
        <w:t xml:space="preserve"> </w:t>
      </w:r>
      <w:r>
        <w:rPr>
          <w:sz w:val="24"/>
        </w:rPr>
        <w:t>đ</w:t>
      </w:r>
      <w:r>
        <w:rPr>
          <w:sz w:val="24"/>
        </w:rPr>
        <w:t>ị</w:t>
      </w:r>
      <w:r>
        <w:rPr>
          <w:sz w:val="24"/>
        </w:rPr>
        <w:t>a</w:t>
      </w:r>
      <w:r>
        <w:rPr>
          <w:spacing w:val="-10"/>
          <w:sz w:val="24"/>
        </w:rPr>
        <w:t xml:space="preserve"> </w:t>
      </w:r>
      <w:r>
        <w:rPr>
          <w:sz w:val="24"/>
        </w:rPr>
        <w:t>ho</w:t>
      </w:r>
      <w:r>
        <w:rPr>
          <w:sz w:val="24"/>
        </w:rPr>
        <w:t>ặ</w:t>
      </w:r>
      <w:r>
        <w:rPr>
          <w:sz w:val="24"/>
        </w:rPr>
        <w:t>c</w:t>
      </w:r>
      <w:r>
        <w:rPr>
          <w:spacing w:val="-13"/>
          <w:sz w:val="24"/>
        </w:rPr>
        <w:t xml:space="preserve"> </w:t>
      </w:r>
      <w:r>
        <w:rPr>
          <w:sz w:val="24"/>
        </w:rPr>
        <w:t>đư</w:t>
      </w:r>
      <w:r>
        <w:rPr>
          <w:sz w:val="24"/>
        </w:rPr>
        <w:t>ợ</w:t>
      </w:r>
      <w:r>
        <w:rPr>
          <w:sz w:val="24"/>
        </w:rPr>
        <w:t>c</w:t>
      </w:r>
      <w:r>
        <w:rPr>
          <w:spacing w:val="-11"/>
          <w:sz w:val="24"/>
        </w:rPr>
        <w:t xml:space="preserve"> </w:t>
      </w:r>
      <w:r>
        <w:rPr>
          <w:sz w:val="24"/>
        </w:rPr>
        <w:t>s</w:t>
      </w:r>
      <w:r>
        <w:rPr>
          <w:sz w:val="24"/>
        </w:rPr>
        <w:t>ử</w:t>
      </w:r>
      <w:r>
        <w:rPr>
          <w:spacing w:val="-10"/>
          <w:sz w:val="24"/>
        </w:rPr>
        <w:t xml:space="preserve"> </w:t>
      </w:r>
      <w:r>
        <w:rPr>
          <w:sz w:val="24"/>
        </w:rPr>
        <w:t>d</w:t>
      </w:r>
      <w:r>
        <w:rPr>
          <w:sz w:val="24"/>
        </w:rPr>
        <w:t>ụ</w:t>
      </w:r>
      <w:r>
        <w:rPr>
          <w:sz w:val="24"/>
        </w:rPr>
        <w:t>ng</w:t>
      </w:r>
      <w:r>
        <w:rPr>
          <w:spacing w:val="-10"/>
          <w:sz w:val="24"/>
        </w:rPr>
        <w:t xml:space="preserve"> </w:t>
      </w:r>
      <w:r>
        <w:rPr>
          <w:sz w:val="24"/>
        </w:rPr>
        <w:t>làm</w:t>
      </w:r>
      <w:r>
        <w:rPr>
          <w:spacing w:val="-9"/>
          <w:sz w:val="24"/>
        </w:rPr>
        <w:t xml:space="preserve"> </w:t>
      </w:r>
      <w:r>
        <w:rPr>
          <w:sz w:val="24"/>
        </w:rPr>
        <w:t>phương</w:t>
      </w:r>
      <w:r>
        <w:rPr>
          <w:spacing w:val="-10"/>
          <w:sz w:val="24"/>
        </w:rPr>
        <w:t xml:space="preserve"> </w:t>
      </w:r>
      <w:r>
        <w:rPr>
          <w:sz w:val="24"/>
        </w:rPr>
        <w:t>ti</w:t>
      </w:r>
      <w:r>
        <w:rPr>
          <w:sz w:val="24"/>
        </w:rPr>
        <w:t>ệ</w:t>
      </w:r>
      <w:r>
        <w:rPr>
          <w:sz w:val="24"/>
        </w:rPr>
        <w:t>n</w:t>
      </w:r>
      <w:r>
        <w:rPr>
          <w:spacing w:val="-10"/>
          <w:sz w:val="24"/>
        </w:rPr>
        <w:t xml:space="preserve"> </w:t>
      </w:r>
      <w:r>
        <w:rPr>
          <w:sz w:val="24"/>
        </w:rPr>
        <w:t>ch</w:t>
      </w:r>
      <w:r>
        <w:rPr>
          <w:sz w:val="24"/>
        </w:rPr>
        <w:t>ứ</w:t>
      </w:r>
      <w:r>
        <w:rPr>
          <w:sz w:val="24"/>
        </w:rPr>
        <w:t>a n</w:t>
      </w:r>
      <w:r>
        <w:rPr>
          <w:sz w:val="24"/>
        </w:rPr>
        <w:t>ổ</w:t>
      </w:r>
      <w:r>
        <w:rPr>
          <w:sz w:val="24"/>
        </w:rPr>
        <w:t>i ch</w:t>
      </w:r>
      <w:r>
        <w:rPr>
          <w:sz w:val="24"/>
        </w:rPr>
        <w:t>ứ</w:t>
      </w:r>
      <w:r>
        <w:rPr>
          <w:sz w:val="24"/>
        </w:rPr>
        <w:t>a d</w:t>
      </w:r>
      <w:r>
        <w:rPr>
          <w:sz w:val="24"/>
        </w:rPr>
        <w:t>ầ</w:t>
      </w:r>
      <w:r>
        <w:rPr>
          <w:sz w:val="24"/>
        </w:rPr>
        <w:t>u lo</w:t>
      </w:r>
      <w:r>
        <w:rPr>
          <w:sz w:val="24"/>
        </w:rPr>
        <w:t>ạ</w:t>
      </w:r>
      <w:r>
        <w:rPr>
          <w:sz w:val="24"/>
        </w:rPr>
        <w:t>i n</w:t>
      </w:r>
      <w:r>
        <w:rPr>
          <w:sz w:val="24"/>
        </w:rPr>
        <w:t>ặ</w:t>
      </w:r>
      <w:r>
        <w:rPr>
          <w:sz w:val="24"/>
        </w:rPr>
        <w:t>ng trong khu v</w:t>
      </w:r>
      <w:r>
        <w:rPr>
          <w:sz w:val="24"/>
        </w:rPr>
        <w:t>ự</w:t>
      </w:r>
      <w:r>
        <w:rPr>
          <w:sz w:val="24"/>
        </w:rPr>
        <w:t>c bi</w:t>
      </w:r>
      <w:r>
        <w:rPr>
          <w:sz w:val="24"/>
        </w:rPr>
        <w:t>ể</w:t>
      </w:r>
      <w:r>
        <w:rPr>
          <w:sz w:val="24"/>
        </w:rPr>
        <w:t>n thu</w:t>
      </w:r>
      <w:r>
        <w:rPr>
          <w:sz w:val="24"/>
        </w:rPr>
        <w:t>ộ</w:t>
      </w:r>
      <w:r>
        <w:rPr>
          <w:sz w:val="24"/>
        </w:rPr>
        <w:t>c ph</w:t>
      </w:r>
      <w:r>
        <w:rPr>
          <w:sz w:val="24"/>
        </w:rPr>
        <w:t>ạ</w:t>
      </w:r>
      <w:r>
        <w:rPr>
          <w:sz w:val="24"/>
        </w:rPr>
        <w:t>m vi pháp lý c</w:t>
      </w:r>
      <w:r>
        <w:rPr>
          <w:sz w:val="24"/>
        </w:rPr>
        <w:t>ủ</w:t>
      </w:r>
      <w:r>
        <w:rPr>
          <w:sz w:val="24"/>
        </w:rPr>
        <w:t>a Vi</w:t>
      </w:r>
      <w:r>
        <w:rPr>
          <w:sz w:val="24"/>
        </w:rPr>
        <w:t>ệ</w:t>
      </w:r>
      <w:r>
        <w:rPr>
          <w:sz w:val="24"/>
        </w:rPr>
        <w:t>t Nam.</w:t>
      </w:r>
    </w:p>
    <w:p w14:paraId="61E1ADD8" w14:textId="77777777" w:rsidR="00FC7CA5" w:rsidRDefault="003671C9">
      <w:pPr>
        <w:pStyle w:val="Heading6"/>
        <w:numPr>
          <w:ilvl w:val="2"/>
          <w:numId w:val="119"/>
        </w:numPr>
        <w:tabs>
          <w:tab w:val="left" w:pos="1618"/>
        </w:tabs>
        <w:spacing w:before="240"/>
        <w:ind w:left="1618" w:hanging="905"/>
        <w:jc w:val="both"/>
      </w:pPr>
      <w:r>
        <w:t>Thu</w:t>
      </w:r>
      <w:r>
        <w:t>ậ</w:t>
      </w:r>
      <w:r>
        <w:t>t</w:t>
      </w:r>
      <w:r>
        <w:rPr>
          <w:spacing w:val="1"/>
        </w:rPr>
        <w:t xml:space="preserve"> </w:t>
      </w:r>
      <w:r>
        <w:rPr>
          <w:spacing w:val="-5"/>
        </w:rPr>
        <w:t>ng</w:t>
      </w:r>
      <w:r>
        <w:rPr>
          <w:spacing w:val="-5"/>
        </w:rPr>
        <w:t>ữ</w:t>
      </w:r>
    </w:p>
    <w:p w14:paraId="29D71AE6" w14:textId="77777777" w:rsidR="00FC7CA5" w:rsidRDefault="003671C9">
      <w:pPr>
        <w:pStyle w:val="BodyText"/>
        <w:tabs>
          <w:tab w:val="left" w:pos="1166"/>
        </w:tabs>
        <w:ind w:left="713"/>
        <w:jc w:val="left"/>
      </w:pPr>
      <w:r>
        <w:rPr>
          <w:b/>
          <w:spacing w:val="-10"/>
        </w:rPr>
        <w:t>1</w:t>
      </w:r>
      <w:r>
        <w:rPr>
          <w:b/>
        </w:rPr>
        <w:tab/>
      </w:r>
      <w:r>
        <w:t>Trong</w:t>
      </w:r>
      <w:r>
        <w:rPr>
          <w:spacing w:val="-3"/>
        </w:rPr>
        <w:t xml:space="preserve"> </w:t>
      </w:r>
      <w:r>
        <w:t>Chương</w:t>
      </w:r>
      <w:r>
        <w:rPr>
          <w:spacing w:val="-4"/>
        </w:rPr>
        <w:t xml:space="preserve"> </w:t>
      </w:r>
      <w:r>
        <w:t>này,</w:t>
      </w:r>
      <w:r>
        <w:rPr>
          <w:spacing w:val="-1"/>
        </w:rPr>
        <w:t xml:space="preserve"> </w:t>
      </w:r>
      <w:r>
        <w:t>các</w:t>
      </w:r>
      <w:r>
        <w:rPr>
          <w:spacing w:val="-2"/>
        </w:rPr>
        <w:t xml:space="preserve"> </w:t>
      </w:r>
      <w:r>
        <w:t>thu</w:t>
      </w:r>
      <w:r>
        <w:t>ậ</w:t>
      </w:r>
      <w:r>
        <w:t>t</w:t>
      </w:r>
      <w:r>
        <w:rPr>
          <w:spacing w:val="-2"/>
        </w:rPr>
        <w:t xml:space="preserve"> </w:t>
      </w:r>
      <w:r>
        <w:t>ng</w:t>
      </w:r>
      <w:r>
        <w:t>ữ</w:t>
      </w:r>
      <w:r>
        <w:rPr>
          <w:spacing w:val="-3"/>
        </w:rPr>
        <w:t xml:space="preserve"> </w:t>
      </w:r>
      <w:r>
        <w:t>dư</w:t>
      </w:r>
      <w:r>
        <w:t>ớ</w:t>
      </w:r>
      <w:r>
        <w:t>i</w:t>
      </w:r>
      <w:r>
        <w:rPr>
          <w:spacing w:val="-2"/>
        </w:rPr>
        <w:t xml:space="preserve"> </w:t>
      </w:r>
      <w:r>
        <w:t>đây</w:t>
      </w:r>
      <w:r>
        <w:rPr>
          <w:spacing w:val="-2"/>
        </w:rPr>
        <w:t xml:space="preserve"> </w:t>
      </w:r>
      <w:r>
        <w:t>đư</w:t>
      </w:r>
      <w:r>
        <w:t>ợ</w:t>
      </w:r>
      <w:r>
        <w:t>c</w:t>
      </w:r>
      <w:r>
        <w:rPr>
          <w:spacing w:val="-2"/>
        </w:rPr>
        <w:t xml:space="preserve"> </w:t>
      </w:r>
      <w:r>
        <w:t>hi</w:t>
      </w:r>
      <w:r>
        <w:t>ể</w:t>
      </w:r>
      <w:r>
        <w:t>u</w:t>
      </w:r>
      <w:r>
        <w:rPr>
          <w:spacing w:val="2"/>
        </w:rPr>
        <w:t xml:space="preserve"> </w:t>
      </w:r>
      <w:r>
        <w:t>như</w:t>
      </w:r>
      <w:r>
        <w:rPr>
          <w:spacing w:val="-3"/>
        </w:rPr>
        <w:t xml:space="preserve"> </w:t>
      </w:r>
      <w:r>
        <w:rPr>
          <w:spacing w:val="-4"/>
        </w:rPr>
        <w:t>sau:</w:t>
      </w:r>
    </w:p>
    <w:p w14:paraId="3C2FC4D1" w14:textId="77777777" w:rsidR="00FC7CA5" w:rsidRDefault="003671C9">
      <w:pPr>
        <w:pStyle w:val="ListParagraph"/>
        <w:numPr>
          <w:ilvl w:val="0"/>
          <w:numId w:val="8"/>
        </w:numPr>
        <w:tabs>
          <w:tab w:val="left" w:pos="1619"/>
        </w:tabs>
        <w:spacing w:before="176"/>
        <w:ind w:left="1619" w:hanging="385"/>
        <w:jc w:val="both"/>
        <w:rPr>
          <w:sz w:val="24"/>
        </w:rPr>
      </w:pPr>
      <w:r>
        <w:rPr>
          <w:sz w:val="24"/>
        </w:rPr>
        <w:t>Tàu</w:t>
      </w:r>
      <w:r>
        <w:rPr>
          <w:spacing w:val="-2"/>
          <w:sz w:val="24"/>
        </w:rPr>
        <w:t xml:space="preserve"> </w:t>
      </w:r>
      <w:r>
        <w:rPr>
          <w:sz w:val="24"/>
        </w:rPr>
        <w:t>không</w:t>
      </w:r>
      <w:r>
        <w:rPr>
          <w:spacing w:val="-3"/>
          <w:sz w:val="24"/>
        </w:rPr>
        <w:t xml:space="preserve"> </w:t>
      </w:r>
      <w:r>
        <w:rPr>
          <w:sz w:val="24"/>
        </w:rPr>
        <w:t>ph</w:t>
      </w:r>
      <w:r>
        <w:rPr>
          <w:sz w:val="24"/>
        </w:rPr>
        <w:t>ả</w:t>
      </w:r>
      <w:r>
        <w:rPr>
          <w:sz w:val="24"/>
        </w:rPr>
        <w:t>i</w:t>
      </w:r>
      <w:r>
        <w:rPr>
          <w:spacing w:val="-2"/>
          <w:sz w:val="24"/>
        </w:rPr>
        <w:t xml:space="preserve"> </w:t>
      </w:r>
      <w:r>
        <w:rPr>
          <w:sz w:val="24"/>
        </w:rPr>
        <w:t>là</w:t>
      </w:r>
      <w:r>
        <w:rPr>
          <w:spacing w:val="-1"/>
          <w:sz w:val="24"/>
        </w:rPr>
        <w:t xml:space="preserve"> </w:t>
      </w:r>
      <w:r>
        <w:rPr>
          <w:sz w:val="24"/>
        </w:rPr>
        <w:t>tàu</w:t>
      </w:r>
      <w:r>
        <w:rPr>
          <w:spacing w:val="-3"/>
          <w:sz w:val="24"/>
        </w:rPr>
        <w:t xml:space="preserve"> </w:t>
      </w:r>
      <w:r>
        <w:rPr>
          <w:spacing w:val="-5"/>
          <w:sz w:val="24"/>
        </w:rPr>
        <w:t>d</w:t>
      </w:r>
      <w:r>
        <w:rPr>
          <w:spacing w:val="-5"/>
          <w:sz w:val="24"/>
        </w:rPr>
        <w:t>ầ</w:t>
      </w:r>
      <w:r>
        <w:rPr>
          <w:spacing w:val="-5"/>
          <w:sz w:val="24"/>
        </w:rPr>
        <w:t>u</w:t>
      </w:r>
    </w:p>
    <w:p w14:paraId="0F9E68E9" w14:textId="77777777" w:rsidR="00FC7CA5" w:rsidRDefault="003671C9">
      <w:pPr>
        <w:pStyle w:val="ListParagraph"/>
        <w:numPr>
          <w:ilvl w:val="1"/>
          <w:numId w:val="8"/>
        </w:numPr>
        <w:tabs>
          <w:tab w:val="left" w:pos="2072"/>
        </w:tabs>
        <w:spacing w:before="175"/>
        <w:ind w:left="2072" w:hanging="452"/>
        <w:rPr>
          <w:sz w:val="24"/>
        </w:rPr>
      </w:pPr>
      <w:r>
        <w:rPr>
          <w:sz w:val="24"/>
        </w:rPr>
        <w:t>"Tàu</w:t>
      </w:r>
      <w:r>
        <w:rPr>
          <w:spacing w:val="-7"/>
          <w:sz w:val="24"/>
        </w:rPr>
        <w:t xml:space="preserve"> </w:t>
      </w:r>
      <w:r>
        <w:rPr>
          <w:sz w:val="24"/>
        </w:rPr>
        <w:t>N"</w:t>
      </w:r>
      <w:r>
        <w:rPr>
          <w:spacing w:val="-5"/>
          <w:sz w:val="24"/>
        </w:rPr>
        <w:t xml:space="preserve"> </w:t>
      </w:r>
      <w:r>
        <w:rPr>
          <w:sz w:val="24"/>
        </w:rPr>
        <w:t>là</w:t>
      </w:r>
      <w:r>
        <w:rPr>
          <w:spacing w:val="-6"/>
          <w:sz w:val="24"/>
        </w:rPr>
        <w:t xml:space="preserve"> </w:t>
      </w:r>
      <w:r>
        <w:rPr>
          <w:sz w:val="24"/>
        </w:rPr>
        <w:t>tàu</w:t>
      </w:r>
      <w:r>
        <w:rPr>
          <w:spacing w:val="-8"/>
          <w:sz w:val="24"/>
        </w:rPr>
        <w:t xml:space="preserve"> </w:t>
      </w:r>
      <w:r>
        <w:rPr>
          <w:sz w:val="24"/>
        </w:rPr>
        <w:t>n</w:t>
      </w:r>
      <w:r>
        <w:rPr>
          <w:sz w:val="24"/>
        </w:rPr>
        <w:t>ằ</w:t>
      </w:r>
      <w:r>
        <w:rPr>
          <w:sz w:val="24"/>
        </w:rPr>
        <w:t>m</w:t>
      </w:r>
      <w:r>
        <w:rPr>
          <w:spacing w:val="-6"/>
          <w:sz w:val="24"/>
        </w:rPr>
        <w:t xml:space="preserve"> </w:t>
      </w:r>
      <w:r>
        <w:rPr>
          <w:sz w:val="24"/>
        </w:rPr>
        <w:t>trong</w:t>
      </w:r>
      <w:r>
        <w:rPr>
          <w:spacing w:val="-8"/>
          <w:sz w:val="24"/>
        </w:rPr>
        <w:t xml:space="preserve"> </w:t>
      </w:r>
      <w:r>
        <w:rPr>
          <w:sz w:val="24"/>
        </w:rPr>
        <w:t>m</w:t>
      </w:r>
      <w:r>
        <w:rPr>
          <w:sz w:val="24"/>
        </w:rPr>
        <w:t>ộ</w:t>
      </w:r>
      <w:r>
        <w:rPr>
          <w:sz w:val="24"/>
        </w:rPr>
        <w:t>t</w:t>
      </w:r>
      <w:r>
        <w:rPr>
          <w:spacing w:val="-8"/>
          <w:sz w:val="24"/>
        </w:rPr>
        <w:t xml:space="preserve"> </w:t>
      </w:r>
      <w:r>
        <w:rPr>
          <w:sz w:val="24"/>
        </w:rPr>
        <w:t>trong</w:t>
      </w:r>
      <w:r>
        <w:rPr>
          <w:spacing w:val="-6"/>
          <w:sz w:val="24"/>
        </w:rPr>
        <w:t xml:space="preserve"> </w:t>
      </w:r>
      <w:r>
        <w:rPr>
          <w:sz w:val="24"/>
        </w:rPr>
        <w:t>các</w:t>
      </w:r>
      <w:r>
        <w:rPr>
          <w:spacing w:val="-8"/>
          <w:sz w:val="24"/>
        </w:rPr>
        <w:t xml:space="preserve"> </w:t>
      </w:r>
      <w:r>
        <w:rPr>
          <w:sz w:val="24"/>
        </w:rPr>
        <w:t>trư</w:t>
      </w:r>
      <w:r>
        <w:rPr>
          <w:sz w:val="24"/>
        </w:rPr>
        <w:t>ờ</w:t>
      </w:r>
      <w:r>
        <w:rPr>
          <w:sz w:val="24"/>
        </w:rPr>
        <w:t>ng</w:t>
      </w:r>
      <w:r>
        <w:rPr>
          <w:spacing w:val="-7"/>
          <w:sz w:val="24"/>
        </w:rPr>
        <w:t xml:space="preserve"> </w:t>
      </w:r>
      <w:r>
        <w:rPr>
          <w:sz w:val="24"/>
        </w:rPr>
        <w:t>h</w:t>
      </w:r>
      <w:r>
        <w:rPr>
          <w:sz w:val="24"/>
        </w:rPr>
        <w:t>ợ</w:t>
      </w:r>
      <w:r>
        <w:rPr>
          <w:sz w:val="24"/>
        </w:rPr>
        <w:t>p</w:t>
      </w:r>
      <w:r>
        <w:rPr>
          <w:spacing w:val="-6"/>
          <w:sz w:val="24"/>
        </w:rPr>
        <w:t xml:space="preserve"> </w:t>
      </w:r>
      <w:r>
        <w:rPr>
          <w:sz w:val="24"/>
        </w:rPr>
        <w:t>t</w:t>
      </w:r>
      <w:r>
        <w:rPr>
          <w:sz w:val="24"/>
        </w:rPr>
        <w:t>ừ</w:t>
      </w:r>
      <w:r>
        <w:rPr>
          <w:spacing w:val="-6"/>
          <w:sz w:val="24"/>
        </w:rPr>
        <w:t xml:space="preserve"> </w:t>
      </w:r>
      <w:r>
        <w:rPr>
          <w:sz w:val="24"/>
        </w:rPr>
        <w:t>(i)</w:t>
      </w:r>
      <w:r>
        <w:rPr>
          <w:spacing w:val="-5"/>
          <w:sz w:val="24"/>
        </w:rPr>
        <w:t xml:space="preserve"> </w:t>
      </w:r>
      <w:r>
        <w:rPr>
          <w:sz w:val="24"/>
        </w:rPr>
        <w:t>đ</w:t>
      </w:r>
      <w:r>
        <w:rPr>
          <w:sz w:val="24"/>
        </w:rPr>
        <w:t>ế</w:t>
      </w:r>
      <w:r>
        <w:rPr>
          <w:sz w:val="24"/>
        </w:rPr>
        <w:t>n</w:t>
      </w:r>
      <w:r>
        <w:rPr>
          <w:spacing w:val="-7"/>
          <w:sz w:val="24"/>
        </w:rPr>
        <w:t xml:space="preserve"> </w:t>
      </w:r>
      <w:r>
        <w:rPr>
          <w:sz w:val="24"/>
        </w:rPr>
        <w:t>(iii)</w:t>
      </w:r>
      <w:r>
        <w:rPr>
          <w:spacing w:val="-6"/>
          <w:sz w:val="24"/>
        </w:rPr>
        <w:t xml:space="preserve"> </w:t>
      </w:r>
      <w:r>
        <w:rPr>
          <w:sz w:val="24"/>
        </w:rPr>
        <w:t>sau</w:t>
      </w:r>
      <w:r>
        <w:rPr>
          <w:spacing w:val="-4"/>
          <w:sz w:val="24"/>
        </w:rPr>
        <w:t xml:space="preserve"> đây:</w:t>
      </w:r>
    </w:p>
    <w:p w14:paraId="4B2B6419" w14:textId="77777777" w:rsidR="00FC7CA5" w:rsidRDefault="003671C9">
      <w:pPr>
        <w:pStyle w:val="ListParagraph"/>
        <w:numPr>
          <w:ilvl w:val="2"/>
          <w:numId w:val="8"/>
        </w:numPr>
        <w:tabs>
          <w:tab w:val="left" w:pos="2527"/>
        </w:tabs>
        <w:spacing w:before="175" w:line="288" w:lineRule="auto"/>
        <w:ind w:right="254"/>
        <w:rPr>
          <w:sz w:val="24"/>
        </w:rPr>
      </w:pPr>
      <w:r>
        <w:rPr>
          <w:sz w:val="24"/>
        </w:rPr>
        <w:t>Có h</w:t>
      </w:r>
      <w:r>
        <w:rPr>
          <w:sz w:val="24"/>
        </w:rPr>
        <w:t>ợ</w:t>
      </w:r>
      <w:r>
        <w:rPr>
          <w:sz w:val="24"/>
        </w:rPr>
        <w:t>p đ</w:t>
      </w:r>
      <w:r>
        <w:rPr>
          <w:sz w:val="24"/>
        </w:rPr>
        <w:t>ồ</w:t>
      </w:r>
      <w:r>
        <w:rPr>
          <w:sz w:val="24"/>
        </w:rPr>
        <w:t>ng đóng m</w:t>
      </w:r>
      <w:r>
        <w:rPr>
          <w:sz w:val="24"/>
        </w:rPr>
        <w:t>ớ</w:t>
      </w:r>
      <w:r>
        <w:rPr>
          <w:sz w:val="24"/>
        </w:rPr>
        <w:t>i ký sau ngày 31 tháng 12 năm 1975, ho</w:t>
      </w:r>
      <w:r>
        <w:rPr>
          <w:sz w:val="24"/>
        </w:rPr>
        <w:t>ặ</w:t>
      </w:r>
      <w:r>
        <w:rPr>
          <w:sz w:val="24"/>
        </w:rPr>
        <w:t>c không có h</w:t>
      </w:r>
      <w:r>
        <w:rPr>
          <w:sz w:val="24"/>
        </w:rPr>
        <w:t>ợ</w:t>
      </w:r>
      <w:r>
        <w:rPr>
          <w:sz w:val="24"/>
        </w:rPr>
        <w:t>p</w:t>
      </w:r>
      <w:r>
        <w:rPr>
          <w:spacing w:val="-3"/>
          <w:sz w:val="24"/>
        </w:rPr>
        <w:t xml:space="preserve"> </w:t>
      </w:r>
      <w:r>
        <w:rPr>
          <w:sz w:val="24"/>
        </w:rPr>
        <w:t>đ</w:t>
      </w:r>
      <w:r>
        <w:rPr>
          <w:sz w:val="24"/>
        </w:rPr>
        <w:t>ồ</w:t>
      </w:r>
      <w:r>
        <w:rPr>
          <w:sz w:val="24"/>
        </w:rPr>
        <w:t>ng</w:t>
      </w:r>
      <w:r>
        <w:rPr>
          <w:spacing w:val="-6"/>
          <w:sz w:val="24"/>
        </w:rPr>
        <w:t xml:space="preserve"> </w:t>
      </w:r>
      <w:r>
        <w:rPr>
          <w:sz w:val="24"/>
        </w:rPr>
        <w:t>đóng</w:t>
      </w:r>
      <w:r>
        <w:rPr>
          <w:spacing w:val="-4"/>
          <w:sz w:val="24"/>
        </w:rPr>
        <w:t xml:space="preserve"> </w:t>
      </w:r>
      <w:r>
        <w:rPr>
          <w:sz w:val="24"/>
        </w:rPr>
        <w:t>m</w:t>
      </w:r>
      <w:r>
        <w:rPr>
          <w:sz w:val="24"/>
        </w:rPr>
        <w:t>ớ</w:t>
      </w:r>
      <w:r>
        <w:rPr>
          <w:sz w:val="24"/>
        </w:rPr>
        <w:t>i</w:t>
      </w:r>
      <w:r>
        <w:rPr>
          <w:spacing w:val="-5"/>
          <w:sz w:val="24"/>
        </w:rPr>
        <w:t xml:space="preserve"> </w:t>
      </w:r>
      <w:r>
        <w:rPr>
          <w:sz w:val="24"/>
        </w:rPr>
        <w:t>nhưng</w:t>
      </w:r>
      <w:r>
        <w:rPr>
          <w:spacing w:val="-3"/>
          <w:sz w:val="24"/>
        </w:rPr>
        <w:t xml:space="preserve"> </w:t>
      </w:r>
      <w:r>
        <w:rPr>
          <w:sz w:val="24"/>
        </w:rPr>
        <w:t>ky</w:t>
      </w:r>
      <w:r>
        <w:rPr>
          <w:spacing w:val="-4"/>
          <w:sz w:val="24"/>
        </w:rPr>
        <w:t xml:space="preserve"> </w:t>
      </w:r>
      <w:r>
        <w:rPr>
          <w:sz w:val="24"/>
        </w:rPr>
        <w:t>đư</w:t>
      </w:r>
      <w:r>
        <w:rPr>
          <w:sz w:val="24"/>
        </w:rPr>
        <w:t>ợ</w:t>
      </w:r>
      <w:r>
        <w:rPr>
          <w:sz w:val="24"/>
        </w:rPr>
        <w:t>c</w:t>
      </w:r>
      <w:r>
        <w:rPr>
          <w:spacing w:val="-4"/>
          <w:sz w:val="24"/>
        </w:rPr>
        <w:t xml:space="preserve"> </w:t>
      </w:r>
      <w:r>
        <w:rPr>
          <w:sz w:val="24"/>
        </w:rPr>
        <w:t>đ</w:t>
      </w:r>
      <w:r>
        <w:rPr>
          <w:sz w:val="24"/>
        </w:rPr>
        <w:t>ặ</w:t>
      </w:r>
      <w:r>
        <w:rPr>
          <w:sz w:val="24"/>
        </w:rPr>
        <w:t>t</w:t>
      </w:r>
      <w:r>
        <w:rPr>
          <w:spacing w:val="-4"/>
          <w:sz w:val="24"/>
        </w:rPr>
        <w:t xml:space="preserve"> </w:t>
      </w:r>
      <w:r>
        <w:rPr>
          <w:sz w:val="24"/>
        </w:rPr>
        <w:t>sau</w:t>
      </w:r>
      <w:r>
        <w:rPr>
          <w:spacing w:val="-4"/>
          <w:sz w:val="24"/>
        </w:rPr>
        <w:t xml:space="preserve"> </w:t>
      </w:r>
      <w:r>
        <w:rPr>
          <w:sz w:val="24"/>
        </w:rPr>
        <w:t>ngày</w:t>
      </w:r>
      <w:r>
        <w:rPr>
          <w:spacing w:val="-4"/>
          <w:sz w:val="24"/>
        </w:rPr>
        <w:t xml:space="preserve"> </w:t>
      </w:r>
      <w:r>
        <w:rPr>
          <w:sz w:val="24"/>
        </w:rPr>
        <w:t>30</w:t>
      </w:r>
      <w:r>
        <w:rPr>
          <w:spacing w:val="-4"/>
          <w:sz w:val="24"/>
        </w:rPr>
        <w:t xml:space="preserve"> </w:t>
      </w:r>
      <w:r>
        <w:rPr>
          <w:sz w:val="24"/>
        </w:rPr>
        <w:t>tháng</w:t>
      </w:r>
      <w:r>
        <w:rPr>
          <w:spacing w:val="-4"/>
          <w:sz w:val="24"/>
        </w:rPr>
        <w:t xml:space="preserve"> </w:t>
      </w:r>
      <w:r>
        <w:rPr>
          <w:sz w:val="24"/>
        </w:rPr>
        <w:t>6</w:t>
      </w:r>
      <w:r>
        <w:rPr>
          <w:spacing w:val="-4"/>
          <w:sz w:val="24"/>
        </w:rPr>
        <w:t xml:space="preserve"> </w:t>
      </w:r>
      <w:r>
        <w:rPr>
          <w:sz w:val="24"/>
        </w:rPr>
        <w:t>năm</w:t>
      </w:r>
      <w:r>
        <w:rPr>
          <w:spacing w:val="-3"/>
          <w:sz w:val="24"/>
        </w:rPr>
        <w:t xml:space="preserve"> </w:t>
      </w:r>
      <w:r>
        <w:rPr>
          <w:sz w:val="24"/>
        </w:rPr>
        <w:t>1976;</w:t>
      </w:r>
      <w:r>
        <w:rPr>
          <w:spacing w:val="-4"/>
          <w:sz w:val="24"/>
        </w:rPr>
        <w:t xml:space="preserve"> </w:t>
      </w:r>
      <w:r>
        <w:rPr>
          <w:sz w:val="24"/>
        </w:rPr>
        <w:t>ho</w:t>
      </w:r>
      <w:r>
        <w:rPr>
          <w:sz w:val="24"/>
        </w:rPr>
        <w:t>ặ</w:t>
      </w:r>
      <w:r>
        <w:rPr>
          <w:sz w:val="24"/>
        </w:rPr>
        <w:t>c</w:t>
      </w:r>
    </w:p>
    <w:p w14:paraId="5AABE86D" w14:textId="77777777" w:rsidR="00FC7CA5" w:rsidRDefault="003671C9">
      <w:pPr>
        <w:pStyle w:val="ListParagraph"/>
        <w:numPr>
          <w:ilvl w:val="2"/>
          <w:numId w:val="8"/>
        </w:numPr>
        <w:tabs>
          <w:tab w:val="left" w:pos="2525"/>
        </w:tabs>
        <w:ind w:left="2525" w:hanging="451"/>
        <w:rPr>
          <w:sz w:val="24"/>
        </w:rPr>
      </w:pPr>
      <w:r>
        <w:rPr>
          <w:sz w:val="24"/>
        </w:rPr>
        <w:t>Đư</w:t>
      </w:r>
      <w:r>
        <w:rPr>
          <w:sz w:val="24"/>
        </w:rPr>
        <w:t>ợ</w:t>
      </w:r>
      <w:r>
        <w:rPr>
          <w:sz w:val="24"/>
        </w:rPr>
        <w:t>c</w:t>
      </w:r>
      <w:r>
        <w:rPr>
          <w:spacing w:val="-7"/>
          <w:sz w:val="24"/>
        </w:rPr>
        <w:t xml:space="preserve"> </w:t>
      </w:r>
      <w:r>
        <w:rPr>
          <w:sz w:val="24"/>
        </w:rPr>
        <w:t>bàn</w:t>
      </w:r>
      <w:r>
        <w:rPr>
          <w:spacing w:val="-7"/>
          <w:sz w:val="24"/>
        </w:rPr>
        <w:t xml:space="preserve"> </w:t>
      </w:r>
      <w:r>
        <w:rPr>
          <w:sz w:val="24"/>
        </w:rPr>
        <w:t>giao</w:t>
      </w:r>
      <w:r>
        <w:rPr>
          <w:spacing w:val="-6"/>
          <w:sz w:val="24"/>
        </w:rPr>
        <w:t xml:space="preserve"> </w:t>
      </w:r>
      <w:r>
        <w:rPr>
          <w:sz w:val="24"/>
        </w:rPr>
        <w:t>sau</w:t>
      </w:r>
      <w:r>
        <w:rPr>
          <w:spacing w:val="-7"/>
          <w:sz w:val="24"/>
        </w:rPr>
        <w:t xml:space="preserve"> </w:t>
      </w:r>
      <w:r>
        <w:rPr>
          <w:sz w:val="24"/>
        </w:rPr>
        <w:t>ngày</w:t>
      </w:r>
      <w:r>
        <w:rPr>
          <w:spacing w:val="-7"/>
          <w:sz w:val="24"/>
        </w:rPr>
        <w:t xml:space="preserve"> </w:t>
      </w:r>
      <w:r>
        <w:rPr>
          <w:sz w:val="24"/>
        </w:rPr>
        <w:t>31</w:t>
      </w:r>
      <w:r>
        <w:rPr>
          <w:spacing w:val="-8"/>
          <w:sz w:val="24"/>
        </w:rPr>
        <w:t xml:space="preserve"> </w:t>
      </w:r>
      <w:r>
        <w:rPr>
          <w:sz w:val="24"/>
        </w:rPr>
        <w:t>tháng</w:t>
      </w:r>
      <w:r>
        <w:rPr>
          <w:spacing w:val="-8"/>
          <w:sz w:val="24"/>
        </w:rPr>
        <w:t xml:space="preserve"> </w:t>
      </w:r>
      <w:r>
        <w:rPr>
          <w:sz w:val="24"/>
        </w:rPr>
        <w:t>12</w:t>
      </w:r>
      <w:r>
        <w:rPr>
          <w:spacing w:val="-9"/>
          <w:sz w:val="24"/>
        </w:rPr>
        <w:t xml:space="preserve"> </w:t>
      </w:r>
      <w:r>
        <w:rPr>
          <w:sz w:val="24"/>
        </w:rPr>
        <w:t>năm</w:t>
      </w:r>
      <w:r>
        <w:rPr>
          <w:spacing w:val="-7"/>
          <w:sz w:val="24"/>
        </w:rPr>
        <w:t xml:space="preserve"> </w:t>
      </w:r>
      <w:r>
        <w:rPr>
          <w:sz w:val="24"/>
        </w:rPr>
        <w:t>1979;</w:t>
      </w:r>
      <w:r>
        <w:rPr>
          <w:spacing w:val="-9"/>
          <w:sz w:val="24"/>
        </w:rPr>
        <w:t xml:space="preserve"> </w:t>
      </w:r>
      <w:r>
        <w:rPr>
          <w:spacing w:val="-4"/>
          <w:sz w:val="24"/>
        </w:rPr>
        <w:t>ho</w:t>
      </w:r>
      <w:r>
        <w:rPr>
          <w:spacing w:val="-4"/>
          <w:sz w:val="24"/>
        </w:rPr>
        <w:t>ặ</w:t>
      </w:r>
      <w:r>
        <w:rPr>
          <w:spacing w:val="-4"/>
          <w:sz w:val="24"/>
        </w:rPr>
        <w:t>c</w:t>
      </w:r>
    </w:p>
    <w:p w14:paraId="1000732B" w14:textId="77777777" w:rsidR="00FC7CA5" w:rsidRDefault="003671C9">
      <w:pPr>
        <w:pStyle w:val="ListParagraph"/>
        <w:numPr>
          <w:ilvl w:val="2"/>
          <w:numId w:val="8"/>
        </w:numPr>
        <w:tabs>
          <w:tab w:val="left" w:pos="2524"/>
        </w:tabs>
        <w:spacing w:before="176"/>
        <w:ind w:left="2524" w:hanging="450"/>
        <w:rPr>
          <w:sz w:val="24"/>
        </w:rPr>
      </w:pPr>
      <w:r>
        <w:rPr>
          <w:sz w:val="24"/>
        </w:rPr>
        <w:t>Đư</w:t>
      </w:r>
      <w:r>
        <w:rPr>
          <w:sz w:val="24"/>
        </w:rPr>
        <w:t>ợ</w:t>
      </w:r>
      <w:r>
        <w:rPr>
          <w:sz w:val="24"/>
        </w:rPr>
        <w:t>c</w:t>
      </w:r>
      <w:r>
        <w:rPr>
          <w:spacing w:val="-7"/>
          <w:sz w:val="24"/>
        </w:rPr>
        <w:t xml:space="preserve"> </w:t>
      </w:r>
      <w:r>
        <w:rPr>
          <w:sz w:val="24"/>
        </w:rPr>
        <w:t>hoán</w:t>
      </w:r>
      <w:r>
        <w:rPr>
          <w:spacing w:val="-7"/>
          <w:sz w:val="24"/>
        </w:rPr>
        <w:t xml:space="preserve"> </w:t>
      </w:r>
      <w:r>
        <w:rPr>
          <w:sz w:val="24"/>
        </w:rPr>
        <w:t>c</w:t>
      </w:r>
      <w:r>
        <w:rPr>
          <w:sz w:val="24"/>
        </w:rPr>
        <w:t>ả</w:t>
      </w:r>
      <w:r>
        <w:rPr>
          <w:sz w:val="24"/>
        </w:rPr>
        <w:t>i</w:t>
      </w:r>
      <w:r>
        <w:rPr>
          <w:spacing w:val="-7"/>
          <w:sz w:val="24"/>
        </w:rPr>
        <w:t xml:space="preserve"> </w:t>
      </w:r>
      <w:r>
        <w:rPr>
          <w:sz w:val="24"/>
        </w:rPr>
        <w:t>l</w:t>
      </w:r>
      <w:r>
        <w:rPr>
          <w:sz w:val="24"/>
        </w:rPr>
        <w:t>ớ</w:t>
      </w:r>
      <w:r>
        <w:rPr>
          <w:sz w:val="24"/>
        </w:rPr>
        <w:t>n</w:t>
      </w:r>
      <w:r>
        <w:rPr>
          <w:spacing w:val="-7"/>
          <w:sz w:val="24"/>
        </w:rPr>
        <w:t xml:space="preserve"> </w:t>
      </w:r>
      <w:r>
        <w:rPr>
          <w:sz w:val="24"/>
        </w:rPr>
        <w:t>theo</w:t>
      </w:r>
      <w:r>
        <w:rPr>
          <w:spacing w:val="-7"/>
          <w:sz w:val="24"/>
        </w:rPr>
        <w:t xml:space="preserve"> </w:t>
      </w:r>
      <w:r>
        <w:rPr>
          <w:sz w:val="24"/>
        </w:rPr>
        <w:t>m</w:t>
      </w:r>
      <w:r>
        <w:rPr>
          <w:sz w:val="24"/>
        </w:rPr>
        <w:t>ộ</w:t>
      </w:r>
      <w:r>
        <w:rPr>
          <w:sz w:val="24"/>
        </w:rPr>
        <w:t>t</w:t>
      </w:r>
      <w:r>
        <w:rPr>
          <w:spacing w:val="-7"/>
          <w:sz w:val="24"/>
        </w:rPr>
        <w:t xml:space="preserve"> </w:t>
      </w:r>
      <w:r>
        <w:rPr>
          <w:sz w:val="24"/>
        </w:rPr>
        <w:t>trong</w:t>
      </w:r>
      <w:r>
        <w:rPr>
          <w:spacing w:val="-7"/>
          <w:sz w:val="24"/>
        </w:rPr>
        <w:t xml:space="preserve"> </w:t>
      </w:r>
      <w:r>
        <w:rPr>
          <w:sz w:val="24"/>
        </w:rPr>
        <w:t>các</w:t>
      </w:r>
      <w:r>
        <w:rPr>
          <w:spacing w:val="-6"/>
          <w:sz w:val="24"/>
        </w:rPr>
        <w:t xml:space="preserve"> </w:t>
      </w:r>
      <w:r>
        <w:rPr>
          <w:sz w:val="24"/>
        </w:rPr>
        <w:t>trư</w:t>
      </w:r>
      <w:r>
        <w:rPr>
          <w:sz w:val="24"/>
        </w:rPr>
        <w:t>ờ</w:t>
      </w:r>
      <w:r>
        <w:rPr>
          <w:sz w:val="24"/>
        </w:rPr>
        <w:t>ng</w:t>
      </w:r>
      <w:r>
        <w:rPr>
          <w:spacing w:val="-9"/>
          <w:sz w:val="24"/>
        </w:rPr>
        <w:t xml:space="preserve"> </w:t>
      </w:r>
      <w:r>
        <w:rPr>
          <w:sz w:val="24"/>
        </w:rPr>
        <w:t>h</w:t>
      </w:r>
      <w:r>
        <w:rPr>
          <w:sz w:val="24"/>
        </w:rPr>
        <w:t>ợ</w:t>
      </w:r>
      <w:r>
        <w:rPr>
          <w:sz w:val="24"/>
        </w:rPr>
        <w:t>p</w:t>
      </w:r>
      <w:r>
        <w:rPr>
          <w:spacing w:val="-9"/>
          <w:sz w:val="24"/>
        </w:rPr>
        <w:t xml:space="preserve"> </w:t>
      </w:r>
      <w:r>
        <w:rPr>
          <w:spacing w:val="-4"/>
          <w:sz w:val="24"/>
        </w:rPr>
        <w:t>sau:</w:t>
      </w:r>
    </w:p>
    <w:p w14:paraId="7C4EFCBA" w14:textId="77777777" w:rsidR="00FC7CA5" w:rsidRDefault="003671C9">
      <w:pPr>
        <w:pStyle w:val="ListParagraph"/>
        <w:numPr>
          <w:ilvl w:val="3"/>
          <w:numId w:val="8"/>
        </w:numPr>
        <w:tabs>
          <w:tab w:val="left" w:pos="2981"/>
        </w:tabs>
        <w:spacing w:before="172"/>
        <w:rPr>
          <w:sz w:val="24"/>
        </w:rPr>
      </w:pPr>
      <w:r>
        <w:rPr>
          <w:sz w:val="24"/>
        </w:rPr>
        <w:t>H</w:t>
      </w:r>
      <w:r>
        <w:rPr>
          <w:sz w:val="24"/>
        </w:rPr>
        <w:t>ợ</w:t>
      </w:r>
      <w:r>
        <w:rPr>
          <w:sz w:val="24"/>
        </w:rPr>
        <w:t>p</w:t>
      </w:r>
      <w:r>
        <w:rPr>
          <w:spacing w:val="-2"/>
          <w:sz w:val="24"/>
        </w:rPr>
        <w:t xml:space="preserve"> </w:t>
      </w:r>
      <w:r>
        <w:rPr>
          <w:sz w:val="24"/>
        </w:rPr>
        <w:t>đ</w:t>
      </w:r>
      <w:r>
        <w:rPr>
          <w:sz w:val="24"/>
        </w:rPr>
        <w:t>ồ</w:t>
      </w:r>
      <w:r>
        <w:rPr>
          <w:sz w:val="24"/>
        </w:rPr>
        <w:t>ng</w:t>
      </w:r>
      <w:r>
        <w:rPr>
          <w:spacing w:val="-4"/>
          <w:sz w:val="24"/>
        </w:rPr>
        <w:t xml:space="preserve"> </w:t>
      </w:r>
      <w:r>
        <w:rPr>
          <w:sz w:val="24"/>
        </w:rPr>
        <w:t>hoán</w:t>
      </w:r>
      <w:r>
        <w:rPr>
          <w:spacing w:val="-1"/>
          <w:sz w:val="24"/>
        </w:rPr>
        <w:t xml:space="preserve"> </w:t>
      </w:r>
      <w:r>
        <w:rPr>
          <w:sz w:val="24"/>
        </w:rPr>
        <w:t>c</w:t>
      </w:r>
      <w:r>
        <w:rPr>
          <w:sz w:val="24"/>
        </w:rPr>
        <w:t>ả</w:t>
      </w:r>
      <w:r>
        <w:rPr>
          <w:sz w:val="24"/>
        </w:rPr>
        <w:t>i</w:t>
      </w:r>
      <w:r>
        <w:rPr>
          <w:spacing w:val="-1"/>
          <w:sz w:val="24"/>
        </w:rPr>
        <w:t xml:space="preserve"> </w:t>
      </w:r>
      <w:r>
        <w:rPr>
          <w:sz w:val="24"/>
        </w:rPr>
        <w:t>đư</w:t>
      </w:r>
      <w:r>
        <w:rPr>
          <w:sz w:val="24"/>
        </w:rPr>
        <w:t>ợ</w:t>
      </w:r>
      <w:r>
        <w:rPr>
          <w:sz w:val="24"/>
        </w:rPr>
        <w:t>c</w:t>
      </w:r>
      <w:r>
        <w:rPr>
          <w:spacing w:val="-2"/>
          <w:sz w:val="24"/>
        </w:rPr>
        <w:t xml:space="preserve"> </w:t>
      </w:r>
      <w:r>
        <w:rPr>
          <w:sz w:val="24"/>
        </w:rPr>
        <w:t>ký</w:t>
      </w:r>
      <w:r>
        <w:rPr>
          <w:spacing w:val="-1"/>
          <w:sz w:val="24"/>
        </w:rPr>
        <w:t xml:space="preserve"> </w:t>
      </w:r>
      <w:r>
        <w:rPr>
          <w:sz w:val="24"/>
        </w:rPr>
        <w:t>sau</w:t>
      </w:r>
      <w:r>
        <w:rPr>
          <w:spacing w:val="-2"/>
          <w:sz w:val="24"/>
        </w:rPr>
        <w:t xml:space="preserve"> </w:t>
      </w:r>
      <w:r>
        <w:rPr>
          <w:sz w:val="24"/>
        </w:rPr>
        <w:t>ngày</w:t>
      </w:r>
      <w:r>
        <w:rPr>
          <w:spacing w:val="-3"/>
          <w:sz w:val="24"/>
        </w:rPr>
        <w:t xml:space="preserve"> </w:t>
      </w:r>
      <w:r>
        <w:rPr>
          <w:sz w:val="24"/>
        </w:rPr>
        <w:t>31</w:t>
      </w:r>
      <w:r>
        <w:rPr>
          <w:spacing w:val="-2"/>
          <w:sz w:val="24"/>
        </w:rPr>
        <w:t xml:space="preserve"> </w:t>
      </w:r>
      <w:r>
        <w:rPr>
          <w:sz w:val="24"/>
        </w:rPr>
        <w:t>tháng</w:t>
      </w:r>
      <w:r>
        <w:rPr>
          <w:spacing w:val="-2"/>
          <w:sz w:val="24"/>
        </w:rPr>
        <w:t xml:space="preserve"> </w:t>
      </w:r>
      <w:r>
        <w:rPr>
          <w:sz w:val="24"/>
        </w:rPr>
        <w:t>12</w:t>
      </w:r>
      <w:r>
        <w:rPr>
          <w:spacing w:val="-1"/>
          <w:sz w:val="24"/>
        </w:rPr>
        <w:t xml:space="preserve"> </w:t>
      </w:r>
      <w:r>
        <w:rPr>
          <w:sz w:val="24"/>
        </w:rPr>
        <w:t>năm</w:t>
      </w:r>
      <w:r>
        <w:rPr>
          <w:spacing w:val="-3"/>
          <w:sz w:val="24"/>
        </w:rPr>
        <w:t xml:space="preserve"> </w:t>
      </w:r>
      <w:r>
        <w:rPr>
          <w:sz w:val="24"/>
        </w:rPr>
        <w:t>1975;</w:t>
      </w:r>
      <w:r>
        <w:rPr>
          <w:spacing w:val="-3"/>
          <w:sz w:val="24"/>
        </w:rPr>
        <w:t xml:space="preserve"> </w:t>
      </w:r>
      <w:r>
        <w:rPr>
          <w:spacing w:val="-4"/>
          <w:sz w:val="24"/>
        </w:rPr>
        <w:t>ho</w:t>
      </w:r>
      <w:r>
        <w:rPr>
          <w:spacing w:val="-4"/>
          <w:sz w:val="24"/>
        </w:rPr>
        <w:t>ặ</w:t>
      </w:r>
      <w:r>
        <w:rPr>
          <w:spacing w:val="-4"/>
          <w:sz w:val="24"/>
        </w:rPr>
        <w:t>c</w:t>
      </w:r>
    </w:p>
    <w:p w14:paraId="7D42700A" w14:textId="77777777" w:rsidR="00FC7CA5" w:rsidRDefault="003671C9">
      <w:pPr>
        <w:pStyle w:val="ListParagraph"/>
        <w:numPr>
          <w:ilvl w:val="3"/>
          <w:numId w:val="8"/>
        </w:numPr>
        <w:tabs>
          <w:tab w:val="left" w:pos="2981"/>
        </w:tabs>
        <w:spacing w:before="176" w:line="288" w:lineRule="auto"/>
        <w:ind w:right="251"/>
        <w:rPr>
          <w:sz w:val="24"/>
        </w:rPr>
      </w:pPr>
      <w:r>
        <w:rPr>
          <w:sz w:val="24"/>
        </w:rPr>
        <w:t>Không</w:t>
      </w:r>
      <w:r>
        <w:rPr>
          <w:spacing w:val="-9"/>
          <w:sz w:val="24"/>
        </w:rPr>
        <w:t xml:space="preserve"> </w:t>
      </w:r>
      <w:r>
        <w:rPr>
          <w:sz w:val="24"/>
        </w:rPr>
        <w:t>có</w:t>
      </w:r>
      <w:r>
        <w:rPr>
          <w:spacing w:val="-9"/>
          <w:sz w:val="24"/>
        </w:rPr>
        <w:t xml:space="preserve"> </w:t>
      </w:r>
      <w:r>
        <w:rPr>
          <w:sz w:val="24"/>
        </w:rPr>
        <w:t>h</w:t>
      </w:r>
      <w:r>
        <w:rPr>
          <w:sz w:val="24"/>
        </w:rPr>
        <w:t>ợ</w:t>
      </w:r>
      <w:r>
        <w:rPr>
          <w:sz w:val="24"/>
        </w:rPr>
        <w:t>p</w:t>
      </w:r>
      <w:r>
        <w:rPr>
          <w:spacing w:val="-7"/>
          <w:sz w:val="24"/>
        </w:rPr>
        <w:t xml:space="preserve"> </w:t>
      </w:r>
      <w:r>
        <w:rPr>
          <w:sz w:val="24"/>
        </w:rPr>
        <w:t>đ</w:t>
      </w:r>
      <w:r>
        <w:rPr>
          <w:sz w:val="24"/>
        </w:rPr>
        <w:t>ồ</w:t>
      </w:r>
      <w:r>
        <w:rPr>
          <w:sz w:val="24"/>
        </w:rPr>
        <w:t>ng</w:t>
      </w:r>
      <w:r>
        <w:rPr>
          <w:spacing w:val="-11"/>
          <w:sz w:val="24"/>
        </w:rPr>
        <w:t xml:space="preserve"> </w:t>
      </w:r>
      <w:r>
        <w:rPr>
          <w:sz w:val="24"/>
        </w:rPr>
        <w:t>hoán</w:t>
      </w:r>
      <w:r>
        <w:rPr>
          <w:spacing w:val="-9"/>
          <w:sz w:val="24"/>
        </w:rPr>
        <w:t xml:space="preserve"> </w:t>
      </w:r>
      <w:r>
        <w:rPr>
          <w:sz w:val="24"/>
        </w:rPr>
        <w:t>c</w:t>
      </w:r>
      <w:r>
        <w:rPr>
          <w:sz w:val="24"/>
        </w:rPr>
        <w:t>ả</w:t>
      </w:r>
      <w:r>
        <w:rPr>
          <w:sz w:val="24"/>
        </w:rPr>
        <w:t>i</w:t>
      </w:r>
      <w:r>
        <w:rPr>
          <w:spacing w:val="-11"/>
          <w:sz w:val="24"/>
        </w:rPr>
        <w:t xml:space="preserve"> </w:t>
      </w:r>
      <w:r>
        <w:rPr>
          <w:sz w:val="24"/>
        </w:rPr>
        <w:t>nhưng</w:t>
      </w:r>
      <w:r>
        <w:rPr>
          <w:spacing w:val="-9"/>
          <w:sz w:val="24"/>
        </w:rPr>
        <w:t xml:space="preserve"> </w:t>
      </w:r>
      <w:r>
        <w:rPr>
          <w:sz w:val="24"/>
        </w:rPr>
        <w:t>công</w:t>
      </w:r>
      <w:r>
        <w:rPr>
          <w:spacing w:val="-9"/>
          <w:sz w:val="24"/>
        </w:rPr>
        <w:t xml:space="preserve"> </w:t>
      </w:r>
      <w:r>
        <w:rPr>
          <w:sz w:val="24"/>
        </w:rPr>
        <w:t>vi</w:t>
      </w:r>
      <w:r>
        <w:rPr>
          <w:sz w:val="24"/>
        </w:rPr>
        <w:t>ệ</w:t>
      </w:r>
      <w:r>
        <w:rPr>
          <w:sz w:val="24"/>
        </w:rPr>
        <w:t>c</w:t>
      </w:r>
      <w:r>
        <w:rPr>
          <w:spacing w:val="-10"/>
          <w:sz w:val="24"/>
        </w:rPr>
        <w:t xml:space="preserve"> </w:t>
      </w:r>
      <w:r>
        <w:rPr>
          <w:sz w:val="24"/>
        </w:rPr>
        <w:t>hoán</w:t>
      </w:r>
      <w:r>
        <w:rPr>
          <w:spacing w:val="-9"/>
          <w:sz w:val="24"/>
        </w:rPr>
        <w:t xml:space="preserve"> </w:t>
      </w:r>
      <w:r>
        <w:rPr>
          <w:sz w:val="24"/>
        </w:rPr>
        <w:t>c</w:t>
      </w:r>
      <w:r>
        <w:rPr>
          <w:sz w:val="24"/>
        </w:rPr>
        <w:t>ả</w:t>
      </w:r>
      <w:r>
        <w:rPr>
          <w:sz w:val="24"/>
        </w:rPr>
        <w:t>i</w:t>
      </w:r>
      <w:r>
        <w:rPr>
          <w:spacing w:val="-8"/>
          <w:sz w:val="24"/>
        </w:rPr>
        <w:t xml:space="preserve"> </w:t>
      </w:r>
      <w:r>
        <w:rPr>
          <w:sz w:val="24"/>
        </w:rPr>
        <w:t>đư</w:t>
      </w:r>
      <w:r>
        <w:rPr>
          <w:sz w:val="24"/>
        </w:rPr>
        <w:t>ợ</w:t>
      </w:r>
      <w:r>
        <w:rPr>
          <w:sz w:val="24"/>
        </w:rPr>
        <w:t>c</w:t>
      </w:r>
      <w:r>
        <w:rPr>
          <w:spacing w:val="-10"/>
          <w:sz w:val="24"/>
        </w:rPr>
        <w:t xml:space="preserve"> </w:t>
      </w:r>
      <w:r>
        <w:rPr>
          <w:sz w:val="24"/>
        </w:rPr>
        <w:t>b</w:t>
      </w:r>
      <w:r>
        <w:rPr>
          <w:sz w:val="24"/>
        </w:rPr>
        <w:t>ắ</w:t>
      </w:r>
      <w:r>
        <w:rPr>
          <w:sz w:val="24"/>
        </w:rPr>
        <w:t>t</w:t>
      </w:r>
      <w:r>
        <w:rPr>
          <w:spacing w:val="-9"/>
          <w:sz w:val="24"/>
        </w:rPr>
        <w:t xml:space="preserve"> </w:t>
      </w:r>
      <w:r>
        <w:rPr>
          <w:sz w:val="24"/>
        </w:rPr>
        <w:t>đ</w:t>
      </w:r>
      <w:r>
        <w:rPr>
          <w:sz w:val="24"/>
        </w:rPr>
        <w:t>ầ</w:t>
      </w:r>
      <w:r>
        <w:rPr>
          <w:sz w:val="24"/>
        </w:rPr>
        <w:t>u</w:t>
      </w:r>
      <w:r>
        <w:rPr>
          <w:spacing w:val="-9"/>
          <w:sz w:val="24"/>
        </w:rPr>
        <w:t xml:space="preserve"> </w:t>
      </w:r>
      <w:r>
        <w:rPr>
          <w:sz w:val="24"/>
        </w:rPr>
        <w:t>sau ngày 30 tháng 6 năm 1976; ho</w:t>
      </w:r>
      <w:r>
        <w:rPr>
          <w:sz w:val="24"/>
        </w:rPr>
        <w:t>ặ</w:t>
      </w:r>
      <w:r>
        <w:rPr>
          <w:sz w:val="24"/>
        </w:rPr>
        <w:t>c</w:t>
      </w:r>
    </w:p>
    <w:p w14:paraId="78D1353A" w14:textId="77777777" w:rsidR="00FC7CA5" w:rsidRDefault="003671C9">
      <w:pPr>
        <w:pStyle w:val="ListParagraph"/>
        <w:numPr>
          <w:ilvl w:val="3"/>
          <w:numId w:val="8"/>
        </w:numPr>
        <w:tabs>
          <w:tab w:val="left" w:pos="2981"/>
        </w:tabs>
        <w:rPr>
          <w:sz w:val="24"/>
        </w:rPr>
      </w:pPr>
      <w:r>
        <w:rPr>
          <w:sz w:val="24"/>
        </w:rPr>
        <w:t>Hoàn</w:t>
      </w:r>
      <w:r>
        <w:rPr>
          <w:spacing w:val="-2"/>
          <w:sz w:val="24"/>
        </w:rPr>
        <w:t xml:space="preserve"> </w:t>
      </w:r>
      <w:r>
        <w:rPr>
          <w:sz w:val="24"/>
        </w:rPr>
        <w:t>thành</w:t>
      </w:r>
      <w:r>
        <w:rPr>
          <w:spacing w:val="-2"/>
          <w:sz w:val="24"/>
        </w:rPr>
        <w:t xml:space="preserve"> </w:t>
      </w:r>
      <w:r>
        <w:rPr>
          <w:sz w:val="24"/>
        </w:rPr>
        <w:t>hoán</w:t>
      </w:r>
      <w:r>
        <w:rPr>
          <w:spacing w:val="-1"/>
          <w:sz w:val="24"/>
        </w:rPr>
        <w:t xml:space="preserve"> </w:t>
      </w:r>
      <w:r>
        <w:rPr>
          <w:sz w:val="24"/>
        </w:rPr>
        <w:t>c</w:t>
      </w:r>
      <w:r>
        <w:rPr>
          <w:sz w:val="24"/>
        </w:rPr>
        <w:t>ả</w:t>
      </w:r>
      <w:r>
        <w:rPr>
          <w:sz w:val="24"/>
        </w:rPr>
        <w:t>i</w:t>
      </w:r>
      <w:r>
        <w:rPr>
          <w:spacing w:val="-2"/>
          <w:sz w:val="24"/>
        </w:rPr>
        <w:t xml:space="preserve"> </w:t>
      </w:r>
      <w:r>
        <w:rPr>
          <w:sz w:val="24"/>
        </w:rPr>
        <w:t>sau</w:t>
      </w:r>
      <w:r>
        <w:rPr>
          <w:spacing w:val="-2"/>
          <w:sz w:val="24"/>
        </w:rPr>
        <w:t xml:space="preserve"> </w:t>
      </w:r>
      <w:r>
        <w:rPr>
          <w:sz w:val="24"/>
        </w:rPr>
        <w:t>ngày</w:t>
      </w:r>
      <w:r>
        <w:rPr>
          <w:spacing w:val="-3"/>
          <w:sz w:val="24"/>
        </w:rPr>
        <w:t xml:space="preserve"> </w:t>
      </w:r>
      <w:r>
        <w:rPr>
          <w:sz w:val="24"/>
        </w:rPr>
        <w:t>31</w:t>
      </w:r>
      <w:r>
        <w:rPr>
          <w:spacing w:val="-4"/>
          <w:sz w:val="24"/>
        </w:rPr>
        <w:t xml:space="preserve"> </w:t>
      </w:r>
      <w:r>
        <w:rPr>
          <w:sz w:val="24"/>
        </w:rPr>
        <w:t>tháng</w:t>
      </w:r>
      <w:r>
        <w:rPr>
          <w:spacing w:val="-3"/>
          <w:sz w:val="24"/>
        </w:rPr>
        <w:t xml:space="preserve"> </w:t>
      </w:r>
      <w:r>
        <w:rPr>
          <w:sz w:val="24"/>
        </w:rPr>
        <w:t>12</w:t>
      </w:r>
      <w:r>
        <w:rPr>
          <w:spacing w:val="-4"/>
          <w:sz w:val="24"/>
        </w:rPr>
        <w:t xml:space="preserve"> </w:t>
      </w:r>
      <w:r>
        <w:rPr>
          <w:sz w:val="24"/>
        </w:rPr>
        <w:t>năm</w:t>
      </w:r>
      <w:r>
        <w:rPr>
          <w:spacing w:val="-2"/>
          <w:sz w:val="24"/>
        </w:rPr>
        <w:t xml:space="preserve"> 1979.</w:t>
      </w:r>
    </w:p>
    <w:p w14:paraId="0CF3ED2E" w14:textId="77777777" w:rsidR="00FC7CA5" w:rsidRDefault="00FC7CA5">
      <w:pPr>
        <w:rPr>
          <w:sz w:val="24"/>
        </w:rPr>
        <w:sectPr w:rsidR="00FC7CA5">
          <w:pgSz w:w="11910" w:h="16850"/>
          <w:pgMar w:top="780" w:right="480" w:bottom="940" w:left="420" w:header="0" w:footer="747" w:gutter="0"/>
          <w:cols w:space="720"/>
        </w:sectPr>
      </w:pPr>
    </w:p>
    <w:p w14:paraId="04DEC1F9"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3,</w:t>
      </w:r>
      <w:r>
        <w:rPr>
          <w:spacing w:val="-4"/>
        </w:rPr>
        <w:t xml:space="preserve"> </w:t>
      </w:r>
      <w:r>
        <w:t>Chương</w:t>
      </w:r>
      <w:r>
        <w:rPr>
          <w:spacing w:val="-2"/>
        </w:rPr>
        <w:t xml:space="preserve"> </w:t>
      </w:r>
      <w:r>
        <w:rPr>
          <w:spacing w:val="-10"/>
        </w:rPr>
        <w:t>4</w:t>
      </w:r>
    </w:p>
    <w:p w14:paraId="70C43323" w14:textId="77777777" w:rsidR="00FC7CA5" w:rsidRDefault="00FC7CA5">
      <w:pPr>
        <w:pStyle w:val="BodyText"/>
        <w:spacing w:before="15"/>
        <w:jc w:val="left"/>
        <w:rPr>
          <w:b/>
        </w:rPr>
      </w:pPr>
    </w:p>
    <w:p w14:paraId="31EAC312" w14:textId="77777777" w:rsidR="00FC7CA5" w:rsidRDefault="003671C9">
      <w:pPr>
        <w:pStyle w:val="ListParagraph"/>
        <w:numPr>
          <w:ilvl w:val="1"/>
          <w:numId w:val="8"/>
        </w:numPr>
        <w:tabs>
          <w:tab w:val="left" w:pos="2072"/>
        </w:tabs>
        <w:spacing w:before="0"/>
        <w:ind w:left="2072" w:hanging="452"/>
        <w:jc w:val="both"/>
        <w:rPr>
          <w:sz w:val="24"/>
        </w:rPr>
      </w:pPr>
      <w:r>
        <w:rPr>
          <w:sz w:val="24"/>
        </w:rPr>
        <w:t>"Tàu</w:t>
      </w:r>
      <w:r>
        <w:rPr>
          <w:spacing w:val="-8"/>
          <w:sz w:val="24"/>
        </w:rPr>
        <w:t xml:space="preserve"> </w:t>
      </w:r>
      <w:r>
        <w:rPr>
          <w:sz w:val="24"/>
        </w:rPr>
        <w:t>E"</w:t>
      </w:r>
      <w:r>
        <w:rPr>
          <w:spacing w:val="-5"/>
          <w:sz w:val="24"/>
        </w:rPr>
        <w:t xml:space="preserve"> </w:t>
      </w:r>
      <w:r>
        <w:rPr>
          <w:sz w:val="24"/>
        </w:rPr>
        <w:t>là</w:t>
      </w:r>
      <w:r>
        <w:rPr>
          <w:spacing w:val="-6"/>
          <w:sz w:val="24"/>
        </w:rPr>
        <w:t xml:space="preserve"> </w:t>
      </w:r>
      <w:r>
        <w:rPr>
          <w:sz w:val="24"/>
        </w:rPr>
        <w:t>tàu</w:t>
      </w:r>
      <w:r>
        <w:rPr>
          <w:spacing w:val="-6"/>
          <w:sz w:val="24"/>
        </w:rPr>
        <w:t xml:space="preserve"> </w:t>
      </w:r>
      <w:r>
        <w:rPr>
          <w:sz w:val="24"/>
        </w:rPr>
        <w:t>không</w:t>
      </w:r>
      <w:r>
        <w:rPr>
          <w:spacing w:val="-8"/>
          <w:sz w:val="24"/>
        </w:rPr>
        <w:t xml:space="preserve"> </w:t>
      </w:r>
      <w:r>
        <w:rPr>
          <w:sz w:val="24"/>
        </w:rPr>
        <w:t>ph</w:t>
      </w:r>
      <w:r>
        <w:rPr>
          <w:sz w:val="24"/>
        </w:rPr>
        <w:t>ả</w:t>
      </w:r>
      <w:r>
        <w:rPr>
          <w:sz w:val="24"/>
        </w:rPr>
        <w:t>i</w:t>
      </w:r>
      <w:r>
        <w:rPr>
          <w:spacing w:val="-6"/>
          <w:sz w:val="24"/>
        </w:rPr>
        <w:t xml:space="preserve"> </w:t>
      </w:r>
      <w:r>
        <w:rPr>
          <w:sz w:val="24"/>
        </w:rPr>
        <w:t>là</w:t>
      </w:r>
      <w:r>
        <w:rPr>
          <w:spacing w:val="-8"/>
          <w:sz w:val="24"/>
        </w:rPr>
        <w:t xml:space="preserve"> </w:t>
      </w:r>
      <w:r>
        <w:rPr>
          <w:sz w:val="24"/>
        </w:rPr>
        <w:t>"tàu</w:t>
      </w:r>
      <w:r>
        <w:rPr>
          <w:spacing w:val="-6"/>
          <w:sz w:val="24"/>
        </w:rPr>
        <w:t xml:space="preserve"> </w:t>
      </w:r>
      <w:r>
        <w:rPr>
          <w:spacing w:val="-5"/>
          <w:sz w:val="24"/>
        </w:rPr>
        <w:t>N".</w:t>
      </w:r>
    </w:p>
    <w:p w14:paraId="164A5F09" w14:textId="77777777" w:rsidR="00FC7CA5" w:rsidRDefault="003671C9">
      <w:pPr>
        <w:pStyle w:val="ListParagraph"/>
        <w:numPr>
          <w:ilvl w:val="0"/>
          <w:numId w:val="8"/>
        </w:numPr>
        <w:tabs>
          <w:tab w:val="left" w:pos="1618"/>
        </w:tabs>
        <w:spacing w:before="175"/>
        <w:ind w:left="1618" w:hanging="452"/>
        <w:jc w:val="left"/>
        <w:rPr>
          <w:sz w:val="24"/>
        </w:rPr>
      </w:pPr>
      <w:r>
        <w:rPr>
          <w:sz w:val="24"/>
        </w:rPr>
        <w:t>Tàu</w:t>
      </w:r>
      <w:r>
        <w:rPr>
          <w:spacing w:val="-1"/>
          <w:sz w:val="24"/>
        </w:rPr>
        <w:t xml:space="preserve"> </w:t>
      </w:r>
      <w:r>
        <w:rPr>
          <w:spacing w:val="-5"/>
          <w:sz w:val="24"/>
        </w:rPr>
        <w:t>d</w:t>
      </w:r>
      <w:r>
        <w:rPr>
          <w:spacing w:val="-5"/>
          <w:sz w:val="24"/>
        </w:rPr>
        <w:t>ầ</w:t>
      </w:r>
      <w:r>
        <w:rPr>
          <w:spacing w:val="-5"/>
          <w:sz w:val="24"/>
        </w:rPr>
        <w:t>u</w:t>
      </w:r>
    </w:p>
    <w:p w14:paraId="3E2C9969" w14:textId="77777777" w:rsidR="00FC7CA5" w:rsidRDefault="003671C9">
      <w:pPr>
        <w:pStyle w:val="ListParagraph"/>
        <w:numPr>
          <w:ilvl w:val="1"/>
          <w:numId w:val="8"/>
        </w:numPr>
        <w:tabs>
          <w:tab w:val="left" w:pos="2072"/>
        </w:tabs>
        <w:spacing w:before="176"/>
        <w:ind w:left="2072" w:hanging="452"/>
        <w:jc w:val="both"/>
        <w:rPr>
          <w:sz w:val="24"/>
        </w:rPr>
      </w:pPr>
      <w:r>
        <w:rPr>
          <w:sz w:val="24"/>
        </w:rPr>
        <w:t>"Tàu</w:t>
      </w:r>
      <w:r>
        <w:rPr>
          <w:spacing w:val="-7"/>
          <w:sz w:val="24"/>
        </w:rPr>
        <w:t xml:space="preserve"> </w:t>
      </w:r>
      <w:r>
        <w:rPr>
          <w:sz w:val="24"/>
        </w:rPr>
        <w:t>NN"</w:t>
      </w:r>
      <w:r>
        <w:rPr>
          <w:spacing w:val="-8"/>
          <w:sz w:val="24"/>
        </w:rPr>
        <w:t xml:space="preserve"> </w:t>
      </w:r>
      <w:r>
        <w:rPr>
          <w:sz w:val="24"/>
        </w:rPr>
        <w:t>là</w:t>
      </w:r>
      <w:r>
        <w:rPr>
          <w:spacing w:val="-7"/>
          <w:sz w:val="24"/>
        </w:rPr>
        <w:t xml:space="preserve"> </w:t>
      </w:r>
      <w:r>
        <w:rPr>
          <w:sz w:val="24"/>
        </w:rPr>
        <w:t>tàu</w:t>
      </w:r>
      <w:r>
        <w:rPr>
          <w:spacing w:val="-6"/>
          <w:sz w:val="24"/>
        </w:rPr>
        <w:t xml:space="preserve"> </w:t>
      </w:r>
      <w:r>
        <w:rPr>
          <w:sz w:val="24"/>
        </w:rPr>
        <w:t>thu</w:t>
      </w:r>
      <w:r>
        <w:rPr>
          <w:sz w:val="24"/>
        </w:rPr>
        <w:t>ộ</w:t>
      </w:r>
      <w:r>
        <w:rPr>
          <w:sz w:val="24"/>
        </w:rPr>
        <w:t>c</w:t>
      </w:r>
      <w:r>
        <w:rPr>
          <w:spacing w:val="-8"/>
          <w:sz w:val="24"/>
        </w:rPr>
        <w:t xml:space="preserve"> </w:t>
      </w:r>
      <w:r>
        <w:rPr>
          <w:sz w:val="24"/>
        </w:rPr>
        <w:t>m</w:t>
      </w:r>
      <w:r>
        <w:rPr>
          <w:sz w:val="24"/>
        </w:rPr>
        <w:t>ộ</w:t>
      </w:r>
      <w:r>
        <w:rPr>
          <w:sz w:val="24"/>
        </w:rPr>
        <w:t>t</w:t>
      </w:r>
      <w:r>
        <w:rPr>
          <w:spacing w:val="-8"/>
          <w:sz w:val="24"/>
        </w:rPr>
        <w:t xml:space="preserve"> </w:t>
      </w:r>
      <w:r>
        <w:rPr>
          <w:sz w:val="24"/>
        </w:rPr>
        <w:t>trong</w:t>
      </w:r>
      <w:r>
        <w:rPr>
          <w:spacing w:val="-7"/>
          <w:sz w:val="24"/>
        </w:rPr>
        <w:t xml:space="preserve"> </w:t>
      </w:r>
      <w:r>
        <w:rPr>
          <w:sz w:val="24"/>
        </w:rPr>
        <w:t>các</w:t>
      </w:r>
      <w:r>
        <w:rPr>
          <w:spacing w:val="-8"/>
          <w:sz w:val="24"/>
        </w:rPr>
        <w:t xml:space="preserve"> </w:t>
      </w:r>
      <w:r>
        <w:rPr>
          <w:sz w:val="24"/>
        </w:rPr>
        <w:t>trư</w:t>
      </w:r>
      <w:r>
        <w:rPr>
          <w:sz w:val="24"/>
        </w:rPr>
        <w:t>ờ</w:t>
      </w:r>
      <w:r>
        <w:rPr>
          <w:sz w:val="24"/>
        </w:rPr>
        <w:t>ng</w:t>
      </w:r>
      <w:r>
        <w:rPr>
          <w:spacing w:val="-8"/>
          <w:sz w:val="24"/>
        </w:rPr>
        <w:t xml:space="preserve"> </w:t>
      </w:r>
      <w:r>
        <w:rPr>
          <w:sz w:val="24"/>
        </w:rPr>
        <w:t>h</w:t>
      </w:r>
      <w:r>
        <w:rPr>
          <w:sz w:val="24"/>
        </w:rPr>
        <w:t>ợ</w:t>
      </w:r>
      <w:r>
        <w:rPr>
          <w:sz w:val="24"/>
        </w:rPr>
        <w:t>p</w:t>
      </w:r>
      <w:r>
        <w:rPr>
          <w:spacing w:val="-7"/>
          <w:sz w:val="24"/>
        </w:rPr>
        <w:t xml:space="preserve"> </w:t>
      </w:r>
      <w:r>
        <w:rPr>
          <w:sz w:val="24"/>
        </w:rPr>
        <w:t>trư</w:t>
      </w:r>
      <w:r>
        <w:rPr>
          <w:sz w:val="24"/>
        </w:rPr>
        <w:t>ờ</w:t>
      </w:r>
      <w:r>
        <w:rPr>
          <w:sz w:val="24"/>
        </w:rPr>
        <w:t>ng</w:t>
      </w:r>
      <w:r>
        <w:rPr>
          <w:spacing w:val="-8"/>
          <w:sz w:val="24"/>
        </w:rPr>
        <w:t xml:space="preserve"> </w:t>
      </w:r>
      <w:r>
        <w:rPr>
          <w:sz w:val="24"/>
        </w:rPr>
        <w:t>h</w:t>
      </w:r>
      <w:r>
        <w:rPr>
          <w:sz w:val="24"/>
        </w:rPr>
        <w:t>ợ</w:t>
      </w:r>
      <w:r>
        <w:rPr>
          <w:sz w:val="24"/>
        </w:rPr>
        <w:t>p</w:t>
      </w:r>
      <w:r>
        <w:rPr>
          <w:spacing w:val="-6"/>
          <w:sz w:val="24"/>
        </w:rPr>
        <w:t xml:space="preserve"> </w:t>
      </w:r>
      <w:r>
        <w:rPr>
          <w:sz w:val="24"/>
        </w:rPr>
        <w:t>(i)</w:t>
      </w:r>
      <w:r>
        <w:rPr>
          <w:spacing w:val="-6"/>
          <w:sz w:val="24"/>
        </w:rPr>
        <w:t xml:space="preserve"> </w:t>
      </w:r>
      <w:r>
        <w:rPr>
          <w:sz w:val="24"/>
        </w:rPr>
        <w:t>đ</w:t>
      </w:r>
      <w:r>
        <w:rPr>
          <w:sz w:val="24"/>
        </w:rPr>
        <w:t>ế</w:t>
      </w:r>
      <w:r>
        <w:rPr>
          <w:sz w:val="24"/>
        </w:rPr>
        <w:t>n</w:t>
      </w:r>
      <w:r>
        <w:rPr>
          <w:spacing w:val="-10"/>
          <w:sz w:val="24"/>
        </w:rPr>
        <w:t xml:space="preserve"> </w:t>
      </w:r>
      <w:r>
        <w:rPr>
          <w:sz w:val="24"/>
        </w:rPr>
        <w:t>(iii)</w:t>
      </w:r>
      <w:r>
        <w:rPr>
          <w:spacing w:val="-6"/>
          <w:sz w:val="24"/>
        </w:rPr>
        <w:t xml:space="preserve"> </w:t>
      </w:r>
      <w:r>
        <w:rPr>
          <w:sz w:val="24"/>
        </w:rPr>
        <w:t>sau</w:t>
      </w:r>
      <w:r>
        <w:rPr>
          <w:spacing w:val="-5"/>
          <w:sz w:val="24"/>
        </w:rPr>
        <w:t xml:space="preserve"> </w:t>
      </w:r>
      <w:r>
        <w:rPr>
          <w:spacing w:val="-4"/>
          <w:sz w:val="24"/>
        </w:rPr>
        <w:t>đây:</w:t>
      </w:r>
    </w:p>
    <w:p w14:paraId="50063360" w14:textId="77777777" w:rsidR="00FC7CA5" w:rsidRDefault="003671C9">
      <w:pPr>
        <w:pStyle w:val="ListParagraph"/>
        <w:numPr>
          <w:ilvl w:val="2"/>
          <w:numId w:val="8"/>
        </w:numPr>
        <w:tabs>
          <w:tab w:val="left" w:pos="2527"/>
        </w:tabs>
        <w:spacing w:before="175" w:line="288" w:lineRule="auto"/>
        <w:ind w:right="259"/>
        <w:rPr>
          <w:sz w:val="24"/>
        </w:rPr>
      </w:pPr>
      <w:r>
        <w:rPr>
          <w:sz w:val="24"/>
        </w:rPr>
        <w:t>Có h</w:t>
      </w:r>
      <w:r>
        <w:rPr>
          <w:sz w:val="24"/>
        </w:rPr>
        <w:t>ợ</w:t>
      </w:r>
      <w:r>
        <w:rPr>
          <w:sz w:val="24"/>
        </w:rPr>
        <w:t>p đ</w:t>
      </w:r>
      <w:r>
        <w:rPr>
          <w:sz w:val="24"/>
        </w:rPr>
        <w:t>ồ</w:t>
      </w:r>
      <w:r>
        <w:rPr>
          <w:sz w:val="24"/>
        </w:rPr>
        <w:t>ng đóng m</w:t>
      </w:r>
      <w:r>
        <w:rPr>
          <w:sz w:val="24"/>
        </w:rPr>
        <w:t>ớ</w:t>
      </w:r>
      <w:r>
        <w:rPr>
          <w:sz w:val="24"/>
        </w:rPr>
        <w:t>i đư</w:t>
      </w:r>
      <w:r>
        <w:rPr>
          <w:sz w:val="24"/>
        </w:rPr>
        <w:t>ợ</w:t>
      </w:r>
      <w:r>
        <w:rPr>
          <w:sz w:val="24"/>
        </w:rPr>
        <w:t>c</w:t>
      </w:r>
      <w:r>
        <w:rPr>
          <w:spacing w:val="-1"/>
          <w:sz w:val="24"/>
        </w:rPr>
        <w:t xml:space="preserve"> </w:t>
      </w:r>
      <w:r>
        <w:rPr>
          <w:sz w:val="24"/>
        </w:rPr>
        <w:t>ký</w:t>
      </w:r>
      <w:r>
        <w:rPr>
          <w:spacing w:val="-1"/>
          <w:sz w:val="24"/>
        </w:rPr>
        <w:t xml:space="preserve"> </w:t>
      </w:r>
      <w:r>
        <w:rPr>
          <w:sz w:val="24"/>
        </w:rPr>
        <w:t>sau ngày</w:t>
      </w:r>
      <w:r>
        <w:rPr>
          <w:spacing w:val="-1"/>
          <w:sz w:val="24"/>
        </w:rPr>
        <w:t xml:space="preserve"> </w:t>
      </w:r>
      <w:r>
        <w:rPr>
          <w:sz w:val="24"/>
        </w:rPr>
        <w:t>01</w:t>
      </w:r>
      <w:r>
        <w:rPr>
          <w:spacing w:val="-1"/>
          <w:sz w:val="24"/>
        </w:rPr>
        <w:t xml:space="preserve"> </w:t>
      </w:r>
      <w:r>
        <w:rPr>
          <w:sz w:val="24"/>
        </w:rPr>
        <w:t>tháng 6 năm 1979, ho</w:t>
      </w:r>
      <w:r>
        <w:rPr>
          <w:sz w:val="24"/>
        </w:rPr>
        <w:t>ặ</w:t>
      </w:r>
      <w:r>
        <w:rPr>
          <w:sz w:val="24"/>
        </w:rPr>
        <w:t>c</w:t>
      </w:r>
      <w:r>
        <w:rPr>
          <w:spacing w:val="-1"/>
          <w:sz w:val="24"/>
        </w:rPr>
        <w:t xml:space="preserve"> </w:t>
      </w:r>
      <w:r>
        <w:rPr>
          <w:sz w:val="24"/>
        </w:rPr>
        <w:t>không có h</w:t>
      </w:r>
      <w:r>
        <w:rPr>
          <w:sz w:val="24"/>
        </w:rPr>
        <w:t>ợ</w:t>
      </w:r>
      <w:r>
        <w:rPr>
          <w:sz w:val="24"/>
        </w:rPr>
        <w:t>p đ</w:t>
      </w:r>
      <w:r>
        <w:rPr>
          <w:sz w:val="24"/>
        </w:rPr>
        <w:t>ồ</w:t>
      </w:r>
      <w:r>
        <w:rPr>
          <w:sz w:val="24"/>
        </w:rPr>
        <w:t>ng đóng m</w:t>
      </w:r>
      <w:r>
        <w:rPr>
          <w:sz w:val="24"/>
        </w:rPr>
        <w:t>ớ</w:t>
      </w:r>
      <w:r>
        <w:rPr>
          <w:sz w:val="24"/>
        </w:rPr>
        <w:t>i nhưng ky đư</w:t>
      </w:r>
      <w:r>
        <w:rPr>
          <w:sz w:val="24"/>
        </w:rPr>
        <w:t>ợ</w:t>
      </w:r>
      <w:r>
        <w:rPr>
          <w:sz w:val="24"/>
        </w:rPr>
        <w:t>c đ</w:t>
      </w:r>
      <w:r>
        <w:rPr>
          <w:sz w:val="24"/>
        </w:rPr>
        <w:t>ặ</w:t>
      </w:r>
      <w:r>
        <w:rPr>
          <w:sz w:val="24"/>
        </w:rPr>
        <w:t>t sau ngày 01/01/1980; ho</w:t>
      </w:r>
      <w:r>
        <w:rPr>
          <w:sz w:val="24"/>
        </w:rPr>
        <w:t>ặ</w:t>
      </w:r>
      <w:r>
        <w:rPr>
          <w:sz w:val="24"/>
        </w:rPr>
        <w:t>c</w:t>
      </w:r>
    </w:p>
    <w:p w14:paraId="18EDC8BD" w14:textId="77777777" w:rsidR="00FC7CA5" w:rsidRDefault="003671C9">
      <w:pPr>
        <w:pStyle w:val="ListParagraph"/>
        <w:numPr>
          <w:ilvl w:val="2"/>
          <w:numId w:val="8"/>
        </w:numPr>
        <w:tabs>
          <w:tab w:val="left" w:pos="2525"/>
        </w:tabs>
        <w:ind w:left="2525" w:hanging="451"/>
        <w:rPr>
          <w:sz w:val="24"/>
        </w:rPr>
      </w:pPr>
      <w:r>
        <w:rPr>
          <w:sz w:val="24"/>
        </w:rPr>
        <w:t>Đư</w:t>
      </w:r>
      <w:r>
        <w:rPr>
          <w:sz w:val="24"/>
        </w:rPr>
        <w:t>ợ</w:t>
      </w:r>
      <w:r>
        <w:rPr>
          <w:sz w:val="24"/>
        </w:rPr>
        <w:t>c</w:t>
      </w:r>
      <w:r>
        <w:rPr>
          <w:spacing w:val="-7"/>
          <w:sz w:val="24"/>
        </w:rPr>
        <w:t xml:space="preserve"> </w:t>
      </w:r>
      <w:r>
        <w:rPr>
          <w:sz w:val="24"/>
        </w:rPr>
        <w:t>bàn</w:t>
      </w:r>
      <w:r>
        <w:rPr>
          <w:spacing w:val="-7"/>
          <w:sz w:val="24"/>
        </w:rPr>
        <w:t xml:space="preserve"> </w:t>
      </w:r>
      <w:r>
        <w:rPr>
          <w:sz w:val="24"/>
        </w:rPr>
        <w:t>giao</w:t>
      </w:r>
      <w:r>
        <w:rPr>
          <w:spacing w:val="-7"/>
          <w:sz w:val="24"/>
        </w:rPr>
        <w:t xml:space="preserve"> </w:t>
      </w:r>
      <w:r>
        <w:rPr>
          <w:sz w:val="24"/>
        </w:rPr>
        <w:t>sau</w:t>
      </w:r>
      <w:r>
        <w:rPr>
          <w:spacing w:val="-4"/>
          <w:sz w:val="24"/>
        </w:rPr>
        <w:t xml:space="preserve"> </w:t>
      </w:r>
      <w:r>
        <w:rPr>
          <w:sz w:val="24"/>
        </w:rPr>
        <w:t>ngày</w:t>
      </w:r>
      <w:r>
        <w:rPr>
          <w:spacing w:val="-7"/>
          <w:sz w:val="24"/>
        </w:rPr>
        <w:t xml:space="preserve"> </w:t>
      </w:r>
      <w:r>
        <w:rPr>
          <w:sz w:val="24"/>
        </w:rPr>
        <w:t>01</w:t>
      </w:r>
      <w:r>
        <w:rPr>
          <w:spacing w:val="-8"/>
          <w:sz w:val="24"/>
        </w:rPr>
        <w:t xml:space="preserve"> </w:t>
      </w:r>
      <w:r>
        <w:rPr>
          <w:sz w:val="24"/>
        </w:rPr>
        <w:t>tháng</w:t>
      </w:r>
      <w:r>
        <w:rPr>
          <w:spacing w:val="-9"/>
          <w:sz w:val="24"/>
        </w:rPr>
        <w:t xml:space="preserve"> </w:t>
      </w:r>
      <w:r>
        <w:rPr>
          <w:sz w:val="24"/>
        </w:rPr>
        <w:t>6</w:t>
      </w:r>
      <w:r>
        <w:rPr>
          <w:spacing w:val="-6"/>
          <w:sz w:val="24"/>
        </w:rPr>
        <w:t xml:space="preserve"> </w:t>
      </w:r>
      <w:r>
        <w:rPr>
          <w:sz w:val="24"/>
        </w:rPr>
        <w:t>năm</w:t>
      </w:r>
      <w:r>
        <w:rPr>
          <w:spacing w:val="-6"/>
          <w:sz w:val="24"/>
        </w:rPr>
        <w:t xml:space="preserve"> </w:t>
      </w:r>
      <w:r>
        <w:rPr>
          <w:sz w:val="24"/>
        </w:rPr>
        <w:t>1982;</w:t>
      </w:r>
      <w:r>
        <w:rPr>
          <w:spacing w:val="-7"/>
          <w:sz w:val="24"/>
        </w:rPr>
        <w:t xml:space="preserve"> </w:t>
      </w:r>
      <w:r>
        <w:rPr>
          <w:spacing w:val="-4"/>
          <w:sz w:val="24"/>
        </w:rPr>
        <w:t>ho</w:t>
      </w:r>
      <w:r>
        <w:rPr>
          <w:spacing w:val="-4"/>
          <w:sz w:val="24"/>
        </w:rPr>
        <w:t>ặ</w:t>
      </w:r>
      <w:r>
        <w:rPr>
          <w:spacing w:val="-4"/>
          <w:sz w:val="24"/>
        </w:rPr>
        <w:t>c</w:t>
      </w:r>
    </w:p>
    <w:p w14:paraId="753AAC7C" w14:textId="77777777" w:rsidR="00FC7CA5" w:rsidRDefault="003671C9">
      <w:pPr>
        <w:pStyle w:val="ListParagraph"/>
        <w:numPr>
          <w:ilvl w:val="2"/>
          <w:numId w:val="8"/>
        </w:numPr>
        <w:tabs>
          <w:tab w:val="left" w:pos="2524"/>
        </w:tabs>
        <w:spacing w:before="175"/>
        <w:ind w:left="2524" w:hanging="450"/>
        <w:rPr>
          <w:sz w:val="24"/>
        </w:rPr>
      </w:pPr>
      <w:r>
        <w:rPr>
          <w:sz w:val="24"/>
        </w:rPr>
        <w:t>Đư</w:t>
      </w:r>
      <w:r>
        <w:rPr>
          <w:sz w:val="24"/>
        </w:rPr>
        <w:t>ợ</w:t>
      </w:r>
      <w:r>
        <w:rPr>
          <w:sz w:val="24"/>
        </w:rPr>
        <w:t>c</w:t>
      </w:r>
      <w:r>
        <w:rPr>
          <w:spacing w:val="-7"/>
          <w:sz w:val="24"/>
        </w:rPr>
        <w:t xml:space="preserve"> </w:t>
      </w:r>
      <w:r>
        <w:rPr>
          <w:sz w:val="24"/>
        </w:rPr>
        <w:t>hoán</w:t>
      </w:r>
      <w:r>
        <w:rPr>
          <w:spacing w:val="-7"/>
          <w:sz w:val="24"/>
        </w:rPr>
        <w:t xml:space="preserve"> </w:t>
      </w:r>
      <w:r>
        <w:rPr>
          <w:sz w:val="24"/>
        </w:rPr>
        <w:t>c</w:t>
      </w:r>
      <w:r>
        <w:rPr>
          <w:sz w:val="24"/>
        </w:rPr>
        <w:t>ả</w:t>
      </w:r>
      <w:r>
        <w:rPr>
          <w:sz w:val="24"/>
        </w:rPr>
        <w:t>i</w:t>
      </w:r>
      <w:r>
        <w:rPr>
          <w:spacing w:val="-6"/>
          <w:sz w:val="24"/>
        </w:rPr>
        <w:t xml:space="preserve"> </w:t>
      </w:r>
      <w:r>
        <w:rPr>
          <w:sz w:val="24"/>
        </w:rPr>
        <w:t>l</w:t>
      </w:r>
      <w:r>
        <w:rPr>
          <w:sz w:val="24"/>
        </w:rPr>
        <w:t>ớ</w:t>
      </w:r>
      <w:r>
        <w:rPr>
          <w:sz w:val="24"/>
        </w:rPr>
        <w:t>n</w:t>
      </w:r>
      <w:r>
        <w:rPr>
          <w:spacing w:val="-8"/>
          <w:sz w:val="24"/>
        </w:rPr>
        <w:t xml:space="preserve"> </w:t>
      </w:r>
      <w:r>
        <w:rPr>
          <w:sz w:val="24"/>
        </w:rPr>
        <w:t>theo</w:t>
      </w:r>
      <w:r>
        <w:rPr>
          <w:spacing w:val="-6"/>
          <w:sz w:val="24"/>
        </w:rPr>
        <w:t xml:space="preserve"> </w:t>
      </w:r>
      <w:r>
        <w:rPr>
          <w:sz w:val="24"/>
        </w:rPr>
        <w:t>m</w:t>
      </w:r>
      <w:r>
        <w:rPr>
          <w:sz w:val="24"/>
        </w:rPr>
        <w:t>ộ</w:t>
      </w:r>
      <w:r>
        <w:rPr>
          <w:sz w:val="24"/>
        </w:rPr>
        <w:t>t</w:t>
      </w:r>
      <w:r>
        <w:rPr>
          <w:spacing w:val="-7"/>
          <w:sz w:val="24"/>
        </w:rPr>
        <w:t xml:space="preserve"> </w:t>
      </w:r>
      <w:r>
        <w:rPr>
          <w:sz w:val="24"/>
        </w:rPr>
        <w:t>trong</w:t>
      </w:r>
      <w:r>
        <w:rPr>
          <w:spacing w:val="-6"/>
          <w:sz w:val="24"/>
        </w:rPr>
        <w:t xml:space="preserve"> </w:t>
      </w:r>
      <w:r>
        <w:rPr>
          <w:sz w:val="24"/>
        </w:rPr>
        <w:t>các</w:t>
      </w:r>
      <w:r>
        <w:rPr>
          <w:spacing w:val="-7"/>
          <w:sz w:val="24"/>
        </w:rPr>
        <w:t xml:space="preserve"> </w:t>
      </w:r>
      <w:r>
        <w:rPr>
          <w:sz w:val="24"/>
        </w:rPr>
        <w:t>trư</w:t>
      </w:r>
      <w:r>
        <w:rPr>
          <w:sz w:val="24"/>
        </w:rPr>
        <w:t>ờ</w:t>
      </w:r>
      <w:r>
        <w:rPr>
          <w:sz w:val="24"/>
        </w:rPr>
        <w:t>ng</w:t>
      </w:r>
      <w:r>
        <w:rPr>
          <w:spacing w:val="-8"/>
          <w:sz w:val="24"/>
        </w:rPr>
        <w:t xml:space="preserve"> </w:t>
      </w:r>
      <w:r>
        <w:rPr>
          <w:sz w:val="24"/>
        </w:rPr>
        <w:t>h</w:t>
      </w:r>
      <w:r>
        <w:rPr>
          <w:sz w:val="24"/>
        </w:rPr>
        <w:t>ợ</w:t>
      </w:r>
      <w:r>
        <w:rPr>
          <w:sz w:val="24"/>
        </w:rPr>
        <w:t>p</w:t>
      </w:r>
      <w:r>
        <w:rPr>
          <w:spacing w:val="-9"/>
          <w:sz w:val="24"/>
        </w:rPr>
        <w:t xml:space="preserve"> </w:t>
      </w:r>
      <w:r>
        <w:rPr>
          <w:sz w:val="24"/>
        </w:rPr>
        <w:t>sau</w:t>
      </w:r>
      <w:r>
        <w:rPr>
          <w:spacing w:val="-6"/>
          <w:sz w:val="24"/>
        </w:rPr>
        <w:t xml:space="preserve"> </w:t>
      </w:r>
      <w:r>
        <w:rPr>
          <w:spacing w:val="-4"/>
          <w:sz w:val="24"/>
        </w:rPr>
        <w:t>đây:</w:t>
      </w:r>
    </w:p>
    <w:p w14:paraId="66F8093B" w14:textId="77777777" w:rsidR="00FC7CA5" w:rsidRDefault="003671C9">
      <w:pPr>
        <w:pStyle w:val="ListParagraph"/>
        <w:numPr>
          <w:ilvl w:val="3"/>
          <w:numId w:val="8"/>
        </w:numPr>
        <w:tabs>
          <w:tab w:val="left" w:pos="2981"/>
        </w:tabs>
        <w:spacing w:before="175"/>
        <w:rPr>
          <w:sz w:val="24"/>
        </w:rPr>
      </w:pPr>
      <w:r>
        <w:rPr>
          <w:sz w:val="24"/>
        </w:rPr>
        <w:t>H</w:t>
      </w:r>
      <w:r>
        <w:rPr>
          <w:sz w:val="24"/>
        </w:rPr>
        <w:t>ợ</w:t>
      </w:r>
      <w:r>
        <w:rPr>
          <w:sz w:val="24"/>
        </w:rPr>
        <w:t>p</w:t>
      </w:r>
      <w:r>
        <w:rPr>
          <w:spacing w:val="-2"/>
          <w:sz w:val="24"/>
        </w:rPr>
        <w:t xml:space="preserve"> </w:t>
      </w:r>
      <w:r>
        <w:rPr>
          <w:sz w:val="24"/>
        </w:rPr>
        <w:t>đ</w:t>
      </w:r>
      <w:r>
        <w:rPr>
          <w:sz w:val="24"/>
        </w:rPr>
        <w:t>ồ</w:t>
      </w:r>
      <w:r>
        <w:rPr>
          <w:sz w:val="24"/>
        </w:rPr>
        <w:t>ng</w:t>
      </w:r>
      <w:r>
        <w:rPr>
          <w:spacing w:val="-4"/>
          <w:sz w:val="24"/>
        </w:rPr>
        <w:t xml:space="preserve"> </w:t>
      </w:r>
      <w:r>
        <w:rPr>
          <w:sz w:val="24"/>
        </w:rPr>
        <w:t>hoán</w:t>
      </w:r>
      <w:r>
        <w:rPr>
          <w:spacing w:val="-1"/>
          <w:sz w:val="24"/>
        </w:rPr>
        <w:t xml:space="preserve"> </w:t>
      </w:r>
      <w:r>
        <w:rPr>
          <w:sz w:val="24"/>
        </w:rPr>
        <w:t>c</w:t>
      </w:r>
      <w:r>
        <w:rPr>
          <w:sz w:val="24"/>
        </w:rPr>
        <w:t>ả</w:t>
      </w:r>
      <w:r>
        <w:rPr>
          <w:sz w:val="24"/>
        </w:rPr>
        <w:t>i</w:t>
      </w:r>
      <w:r>
        <w:rPr>
          <w:spacing w:val="-1"/>
          <w:sz w:val="24"/>
        </w:rPr>
        <w:t xml:space="preserve"> </w:t>
      </w:r>
      <w:r>
        <w:rPr>
          <w:sz w:val="24"/>
        </w:rPr>
        <w:t>đư</w:t>
      </w:r>
      <w:r>
        <w:rPr>
          <w:sz w:val="24"/>
        </w:rPr>
        <w:t>ợ</w:t>
      </w:r>
      <w:r>
        <w:rPr>
          <w:sz w:val="24"/>
        </w:rPr>
        <w:t>c</w:t>
      </w:r>
      <w:r>
        <w:rPr>
          <w:spacing w:val="-2"/>
          <w:sz w:val="24"/>
        </w:rPr>
        <w:t xml:space="preserve"> </w:t>
      </w:r>
      <w:r>
        <w:rPr>
          <w:sz w:val="24"/>
        </w:rPr>
        <w:t>ký</w:t>
      </w:r>
      <w:r>
        <w:rPr>
          <w:spacing w:val="-1"/>
          <w:sz w:val="24"/>
        </w:rPr>
        <w:t xml:space="preserve"> </w:t>
      </w:r>
      <w:r>
        <w:rPr>
          <w:sz w:val="24"/>
        </w:rPr>
        <w:t>sau</w:t>
      </w:r>
      <w:r>
        <w:rPr>
          <w:spacing w:val="-2"/>
          <w:sz w:val="24"/>
        </w:rPr>
        <w:t xml:space="preserve"> </w:t>
      </w:r>
      <w:r>
        <w:rPr>
          <w:sz w:val="24"/>
        </w:rPr>
        <w:t>ngày</w:t>
      </w:r>
      <w:r>
        <w:rPr>
          <w:spacing w:val="-3"/>
          <w:sz w:val="24"/>
        </w:rPr>
        <w:t xml:space="preserve"> </w:t>
      </w:r>
      <w:r>
        <w:rPr>
          <w:sz w:val="24"/>
        </w:rPr>
        <w:t>01</w:t>
      </w:r>
      <w:r>
        <w:rPr>
          <w:spacing w:val="-2"/>
          <w:sz w:val="24"/>
        </w:rPr>
        <w:t xml:space="preserve"> </w:t>
      </w:r>
      <w:r>
        <w:rPr>
          <w:sz w:val="24"/>
        </w:rPr>
        <w:t>tháng</w:t>
      </w:r>
      <w:r>
        <w:rPr>
          <w:spacing w:val="-2"/>
          <w:sz w:val="24"/>
        </w:rPr>
        <w:t xml:space="preserve"> </w:t>
      </w:r>
      <w:r>
        <w:rPr>
          <w:sz w:val="24"/>
        </w:rPr>
        <w:t>6</w:t>
      </w:r>
      <w:r>
        <w:rPr>
          <w:spacing w:val="-2"/>
          <w:sz w:val="24"/>
        </w:rPr>
        <w:t xml:space="preserve"> </w:t>
      </w:r>
      <w:r>
        <w:rPr>
          <w:sz w:val="24"/>
        </w:rPr>
        <w:t>năm</w:t>
      </w:r>
      <w:r>
        <w:rPr>
          <w:spacing w:val="-3"/>
          <w:sz w:val="24"/>
        </w:rPr>
        <w:t xml:space="preserve"> </w:t>
      </w:r>
      <w:r>
        <w:rPr>
          <w:sz w:val="24"/>
        </w:rPr>
        <w:t>1982;</w:t>
      </w:r>
      <w:r>
        <w:rPr>
          <w:spacing w:val="-3"/>
          <w:sz w:val="24"/>
        </w:rPr>
        <w:t xml:space="preserve"> </w:t>
      </w:r>
      <w:r>
        <w:rPr>
          <w:spacing w:val="-4"/>
          <w:sz w:val="24"/>
        </w:rPr>
        <w:t>ho</w:t>
      </w:r>
      <w:r>
        <w:rPr>
          <w:spacing w:val="-4"/>
          <w:sz w:val="24"/>
        </w:rPr>
        <w:t>ặ</w:t>
      </w:r>
      <w:r>
        <w:rPr>
          <w:spacing w:val="-4"/>
          <w:sz w:val="24"/>
        </w:rPr>
        <w:t>c</w:t>
      </w:r>
    </w:p>
    <w:p w14:paraId="548703C2" w14:textId="77777777" w:rsidR="00FC7CA5" w:rsidRDefault="003671C9">
      <w:pPr>
        <w:pStyle w:val="ListParagraph"/>
        <w:numPr>
          <w:ilvl w:val="3"/>
          <w:numId w:val="8"/>
        </w:numPr>
        <w:tabs>
          <w:tab w:val="left" w:pos="2979"/>
          <w:tab w:val="left" w:pos="2981"/>
        </w:tabs>
        <w:spacing w:before="176" w:line="288" w:lineRule="auto"/>
        <w:ind w:right="251"/>
        <w:jc w:val="both"/>
        <w:rPr>
          <w:sz w:val="24"/>
        </w:rPr>
      </w:pPr>
      <w:r>
        <w:rPr>
          <w:sz w:val="24"/>
        </w:rPr>
        <w:t>Không</w:t>
      </w:r>
      <w:r>
        <w:rPr>
          <w:spacing w:val="-8"/>
          <w:sz w:val="24"/>
        </w:rPr>
        <w:t xml:space="preserve"> </w:t>
      </w:r>
      <w:r>
        <w:rPr>
          <w:sz w:val="24"/>
        </w:rPr>
        <w:t>có</w:t>
      </w:r>
      <w:r>
        <w:rPr>
          <w:spacing w:val="-8"/>
          <w:sz w:val="24"/>
        </w:rPr>
        <w:t xml:space="preserve"> </w:t>
      </w:r>
      <w:r>
        <w:rPr>
          <w:sz w:val="24"/>
        </w:rPr>
        <w:t>h</w:t>
      </w:r>
      <w:r>
        <w:rPr>
          <w:sz w:val="24"/>
        </w:rPr>
        <w:t>ợ</w:t>
      </w:r>
      <w:r>
        <w:rPr>
          <w:sz w:val="24"/>
        </w:rPr>
        <w:t>p</w:t>
      </w:r>
      <w:r>
        <w:rPr>
          <w:spacing w:val="-7"/>
          <w:sz w:val="24"/>
        </w:rPr>
        <w:t xml:space="preserve"> </w:t>
      </w:r>
      <w:r>
        <w:rPr>
          <w:sz w:val="24"/>
        </w:rPr>
        <w:t>đ</w:t>
      </w:r>
      <w:r>
        <w:rPr>
          <w:sz w:val="24"/>
        </w:rPr>
        <w:t>ồ</w:t>
      </w:r>
      <w:r>
        <w:rPr>
          <w:sz w:val="24"/>
        </w:rPr>
        <w:t>ng</w:t>
      </w:r>
      <w:r>
        <w:rPr>
          <w:spacing w:val="-11"/>
          <w:sz w:val="24"/>
        </w:rPr>
        <w:t xml:space="preserve"> </w:t>
      </w:r>
      <w:r>
        <w:rPr>
          <w:sz w:val="24"/>
        </w:rPr>
        <w:t>hoán</w:t>
      </w:r>
      <w:r>
        <w:rPr>
          <w:spacing w:val="-8"/>
          <w:sz w:val="24"/>
        </w:rPr>
        <w:t xml:space="preserve"> </w:t>
      </w:r>
      <w:r>
        <w:rPr>
          <w:sz w:val="24"/>
        </w:rPr>
        <w:t>c</w:t>
      </w:r>
      <w:r>
        <w:rPr>
          <w:sz w:val="24"/>
        </w:rPr>
        <w:t>ả</w:t>
      </w:r>
      <w:r>
        <w:rPr>
          <w:sz w:val="24"/>
        </w:rPr>
        <w:t>i</w:t>
      </w:r>
      <w:r>
        <w:rPr>
          <w:spacing w:val="-10"/>
          <w:sz w:val="24"/>
        </w:rPr>
        <w:t xml:space="preserve"> </w:t>
      </w:r>
      <w:r>
        <w:rPr>
          <w:sz w:val="24"/>
        </w:rPr>
        <w:t>nhưng</w:t>
      </w:r>
      <w:r>
        <w:rPr>
          <w:spacing w:val="-8"/>
          <w:sz w:val="24"/>
        </w:rPr>
        <w:t xml:space="preserve"> </w:t>
      </w:r>
      <w:r>
        <w:rPr>
          <w:sz w:val="24"/>
        </w:rPr>
        <w:t>công</w:t>
      </w:r>
      <w:r>
        <w:rPr>
          <w:spacing w:val="-8"/>
          <w:sz w:val="24"/>
        </w:rPr>
        <w:t xml:space="preserve"> </w:t>
      </w:r>
      <w:r>
        <w:rPr>
          <w:sz w:val="24"/>
        </w:rPr>
        <w:t>vi</w:t>
      </w:r>
      <w:r>
        <w:rPr>
          <w:sz w:val="24"/>
        </w:rPr>
        <w:t>ệ</w:t>
      </w:r>
      <w:r>
        <w:rPr>
          <w:sz w:val="24"/>
        </w:rPr>
        <w:t>c</w:t>
      </w:r>
      <w:r>
        <w:rPr>
          <w:spacing w:val="-9"/>
          <w:sz w:val="24"/>
        </w:rPr>
        <w:t xml:space="preserve"> </w:t>
      </w:r>
      <w:r>
        <w:rPr>
          <w:sz w:val="24"/>
        </w:rPr>
        <w:t>hoán</w:t>
      </w:r>
      <w:r>
        <w:rPr>
          <w:spacing w:val="-8"/>
          <w:sz w:val="24"/>
        </w:rPr>
        <w:t xml:space="preserve"> </w:t>
      </w:r>
      <w:r>
        <w:rPr>
          <w:sz w:val="24"/>
        </w:rPr>
        <w:t>c</w:t>
      </w:r>
      <w:r>
        <w:rPr>
          <w:sz w:val="24"/>
        </w:rPr>
        <w:t>ả</w:t>
      </w:r>
      <w:r>
        <w:rPr>
          <w:sz w:val="24"/>
        </w:rPr>
        <w:t>i</w:t>
      </w:r>
      <w:r>
        <w:rPr>
          <w:spacing w:val="-7"/>
          <w:sz w:val="24"/>
        </w:rPr>
        <w:t xml:space="preserve"> </w:t>
      </w:r>
      <w:r>
        <w:rPr>
          <w:sz w:val="24"/>
        </w:rPr>
        <w:t>đư</w:t>
      </w:r>
      <w:r>
        <w:rPr>
          <w:sz w:val="24"/>
        </w:rPr>
        <w:t>ợ</w:t>
      </w:r>
      <w:r>
        <w:rPr>
          <w:sz w:val="24"/>
        </w:rPr>
        <w:t>c</w:t>
      </w:r>
      <w:r>
        <w:rPr>
          <w:spacing w:val="-9"/>
          <w:sz w:val="24"/>
        </w:rPr>
        <w:t xml:space="preserve"> </w:t>
      </w:r>
      <w:r>
        <w:rPr>
          <w:sz w:val="24"/>
        </w:rPr>
        <w:t>b</w:t>
      </w:r>
      <w:r>
        <w:rPr>
          <w:sz w:val="24"/>
        </w:rPr>
        <w:t>ắ</w:t>
      </w:r>
      <w:r>
        <w:rPr>
          <w:sz w:val="24"/>
        </w:rPr>
        <w:t>t</w:t>
      </w:r>
      <w:r>
        <w:rPr>
          <w:spacing w:val="-8"/>
          <w:sz w:val="24"/>
        </w:rPr>
        <w:t xml:space="preserve"> </w:t>
      </w:r>
      <w:r>
        <w:rPr>
          <w:sz w:val="24"/>
        </w:rPr>
        <w:t>đ</w:t>
      </w:r>
      <w:r>
        <w:rPr>
          <w:sz w:val="24"/>
        </w:rPr>
        <w:t>ầ</w:t>
      </w:r>
      <w:r>
        <w:rPr>
          <w:sz w:val="24"/>
        </w:rPr>
        <w:t>u</w:t>
      </w:r>
      <w:r>
        <w:rPr>
          <w:spacing w:val="-8"/>
          <w:sz w:val="24"/>
        </w:rPr>
        <w:t xml:space="preserve"> </w:t>
      </w:r>
      <w:r>
        <w:rPr>
          <w:sz w:val="24"/>
        </w:rPr>
        <w:t>sau ngày 01 tháng 01 năm 1980; ho</w:t>
      </w:r>
      <w:r>
        <w:rPr>
          <w:sz w:val="24"/>
        </w:rPr>
        <w:t>ặ</w:t>
      </w:r>
      <w:r>
        <w:rPr>
          <w:sz w:val="24"/>
        </w:rPr>
        <w:t>c</w:t>
      </w:r>
    </w:p>
    <w:p w14:paraId="5AA815D2" w14:textId="77777777" w:rsidR="00FC7CA5" w:rsidRDefault="003671C9">
      <w:pPr>
        <w:pStyle w:val="ListParagraph"/>
        <w:numPr>
          <w:ilvl w:val="3"/>
          <w:numId w:val="8"/>
        </w:numPr>
        <w:tabs>
          <w:tab w:val="left" w:pos="2981"/>
        </w:tabs>
        <w:rPr>
          <w:sz w:val="24"/>
        </w:rPr>
      </w:pPr>
      <w:r>
        <w:rPr>
          <w:sz w:val="24"/>
        </w:rPr>
        <w:t>Hoàn</w:t>
      </w:r>
      <w:r>
        <w:rPr>
          <w:spacing w:val="-4"/>
          <w:sz w:val="24"/>
        </w:rPr>
        <w:t xml:space="preserve"> </w:t>
      </w:r>
      <w:r>
        <w:rPr>
          <w:sz w:val="24"/>
        </w:rPr>
        <w:t>thành</w:t>
      </w:r>
      <w:r>
        <w:rPr>
          <w:spacing w:val="-2"/>
          <w:sz w:val="24"/>
        </w:rPr>
        <w:t xml:space="preserve"> </w:t>
      </w:r>
      <w:r>
        <w:rPr>
          <w:sz w:val="24"/>
        </w:rPr>
        <w:t>hoán</w:t>
      </w:r>
      <w:r>
        <w:rPr>
          <w:spacing w:val="-2"/>
          <w:sz w:val="24"/>
        </w:rPr>
        <w:t xml:space="preserve"> </w:t>
      </w:r>
      <w:r>
        <w:rPr>
          <w:sz w:val="24"/>
        </w:rPr>
        <w:t>c</w:t>
      </w:r>
      <w:r>
        <w:rPr>
          <w:sz w:val="24"/>
        </w:rPr>
        <w:t>ả</w:t>
      </w:r>
      <w:r>
        <w:rPr>
          <w:sz w:val="24"/>
        </w:rPr>
        <w:t>i</w:t>
      </w:r>
      <w:r>
        <w:rPr>
          <w:spacing w:val="-1"/>
          <w:sz w:val="24"/>
        </w:rPr>
        <w:t xml:space="preserve"> </w:t>
      </w:r>
      <w:r>
        <w:rPr>
          <w:sz w:val="24"/>
        </w:rPr>
        <w:t>sau</w:t>
      </w:r>
      <w:r>
        <w:rPr>
          <w:spacing w:val="-2"/>
          <w:sz w:val="24"/>
        </w:rPr>
        <w:t xml:space="preserve"> </w:t>
      </w:r>
      <w:r>
        <w:rPr>
          <w:sz w:val="24"/>
        </w:rPr>
        <w:t>ngày</w:t>
      </w:r>
      <w:r>
        <w:rPr>
          <w:spacing w:val="-4"/>
          <w:sz w:val="24"/>
        </w:rPr>
        <w:t xml:space="preserve"> </w:t>
      </w:r>
      <w:r>
        <w:rPr>
          <w:sz w:val="24"/>
        </w:rPr>
        <w:t>01</w:t>
      </w:r>
      <w:r>
        <w:rPr>
          <w:spacing w:val="-3"/>
          <w:sz w:val="24"/>
        </w:rPr>
        <w:t xml:space="preserve"> </w:t>
      </w:r>
      <w:r>
        <w:rPr>
          <w:sz w:val="24"/>
        </w:rPr>
        <w:t>tháng</w:t>
      </w:r>
      <w:r>
        <w:rPr>
          <w:spacing w:val="-4"/>
          <w:sz w:val="24"/>
        </w:rPr>
        <w:t xml:space="preserve"> </w:t>
      </w:r>
      <w:r>
        <w:rPr>
          <w:sz w:val="24"/>
        </w:rPr>
        <w:t>6</w:t>
      </w:r>
      <w:r>
        <w:rPr>
          <w:spacing w:val="-2"/>
          <w:sz w:val="24"/>
        </w:rPr>
        <w:t xml:space="preserve"> </w:t>
      </w:r>
      <w:r>
        <w:rPr>
          <w:sz w:val="24"/>
        </w:rPr>
        <w:t xml:space="preserve">năm </w:t>
      </w:r>
      <w:r>
        <w:rPr>
          <w:spacing w:val="-2"/>
          <w:sz w:val="24"/>
        </w:rPr>
        <w:t>1982.</w:t>
      </w:r>
    </w:p>
    <w:p w14:paraId="7D5A0C27" w14:textId="77777777" w:rsidR="00FC7CA5" w:rsidRDefault="003671C9">
      <w:pPr>
        <w:pStyle w:val="ListParagraph"/>
        <w:numPr>
          <w:ilvl w:val="1"/>
          <w:numId w:val="8"/>
        </w:numPr>
        <w:tabs>
          <w:tab w:val="left" w:pos="2072"/>
        </w:tabs>
        <w:spacing w:before="176"/>
        <w:ind w:left="2072" w:hanging="452"/>
        <w:jc w:val="both"/>
        <w:rPr>
          <w:sz w:val="24"/>
        </w:rPr>
      </w:pPr>
      <w:r>
        <w:rPr>
          <w:sz w:val="24"/>
        </w:rPr>
        <w:t>"Tàu</w:t>
      </w:r>
      <w:r>
        <w:rPr>
          <w:spacing w:val="-8"/>
          <w:sz w:val="24"/>
        </w:rPr>
        <w:t xml:space="preserve"> </w:t>
      </w:r>
      <w:r>
        <w:rPr>
          <w:sz w:val="24"/>
        </w:rPr>
        <w:t>EN"</w:t>
      </w:r>
      <w:r>
        <w:rPr>
          <w:spacing w:val="-5"/>
          <w:sz w:val="24"/>
        </w:rPr>
        <w:t xml:space="preserve"> </w:t>
      </w:r>
      <w:r>
        <w:rPr>
          <w:sz w:val="24"/>
        </w:rPr>
        <w:t>là</w:t>
      </w:r>
      <w:r>
        <w:rPr>
          <w:spacing w:val="-7"/>
          <w:sz w:val="24"/>
        </w:rPr>
        <w:t xml:space="preserve"> </w:t>
      </w:r>
      <w:r>
        <w:rPr>
          <w:sz w:val="24"/>
        </w:rPr>
        <w:t>tàu</w:t>
      </w:r>
      <w:r>
        <w:rPr>
          <w:spacing w:val="-6"/>
          <w:sz w:val="24"/>
        </w:rPr>
        <w:t xml:space="preserve"> </w:t>
      </w:r>
      <w:r>
        <w:rPr>
          <w:sz w:val="24"/>
        </w:rPr>
        <w:t>thu</w:t>
      </w:r>
      <w:r>
        <w:rPr>
          <w:sz w:val="24"/>
        </w:rPr>
        <w:t>ộ</w:t>
      </w:r>
      <w:r>
        <w:rPr>
          <w:sz w:val="24"/>
        </w:rPr>
        <w:t>c</w:t>
      </w:r>
      <w:r>
        <w:rPr>
          <w:spacing w:val="-7"/>
          <w:sz w:val="24"/>
        </w:rPr>
        <w:t xml:space="preserve"> </w:t>
      </w:r>
      <w:r>
        <w:rPr>
          <w:sz w:val="24"/>
        </w:rPr>
        <w:t>m</w:t>
      </w:r>
      <w:r>
        <w:rPr>
          <w:sz w:val="24"/>
        </w:rPr>
        <w:t>ộ</w:t>
      </w:r>
      <w:r>
        <w:rPr>
          <w:sz w:val="24"/>
        </w:rPr>
        <w:t>t</w:t>
      </w:r>
      <w:r>
        <w:rPr>
          <w:spacing w:val="-8"/>
          <w:sz w:val="24"/>
        </w:rPr>
        <w:t xml:space="preserve"> </w:t>
      </w:r>
      <w:r>
        <w:rPr>
          <w:sz w:val="24"/>
        </w:rPr>
        <w:t>trong</w:t>
      </w:r>
      <w:r>
        <w:rPr>
          <w:spacing w:val="-5"/>
          <w:sz w:val="24"/>
        </w:rPr>
        <w:t xml:space="preserve"> </w:t>
      </w:r>
      <w:r>
        <w:rPr>
          <w:sz w:val="24"/>
        </w:rPr>
        <w:t>các</w:t>
      </w:r>
      <w:r>
        <w:rPr>
          <w:spacing w:val="-8"/>
          <w:sz w:val="24"/>
        </w:rPr>
        <w:t xml:space="preserve"> </w:t>
      </w:r>
      <w:r>
        <w:rPr>
          <w:sz w:val="24"/>
        </w:rPr>
        <w:t>trư</w:t>
      </w:r>
      <w:r>
        <w:rPr>
          <w:sz w:val="24"/>
        </w:rPr>
        <w:t>ờ</w:t>
      </w:r>
      <w:r>
        <w:rPr>
          <w:sz w:val="24"/>
        </w:rPr>
        <w:t>ng</w:t>
      </w:r>
      <w:r>
        <w:rPr>
          <w:spacing w:val="-7"/>
          <w:sz w:val="24"/>
        </w:rPr>
        <w:t xml:space="preserve"> </w:t>
      </w:r>
      <w:r>
        <w:rPr>
          <w:sz w:val="24"/>
        </w:rPr>
        <w:t>h</w:t>
      </w:r>
      <w:r>
        <w:rPr>
          <w:sz w:val="24"/>
        </w:rPr>
        <w:t>ợ</w:t>
      </w:r>
      <w:r>
        <w:rPr>
          <w:sz w:val="24"/>
        </w:rPr>
        <w:t>p</w:t>
      </w:r>
      <w:r>
        <w:rPr>
          <w:spacing w:val="-6"/>
          <w:sz w:val="24"/>
        </w:rPr>
        <w:t xml:space="preserve"> </w:t>
      </w:r>
      <w:r>
        <w:rPr>
          <w:sz w:val="24"/>
        </w:rPr>
        <w:t>t</w:t>
      </w:r>
      <w:r>
        <w:rPr>
          <w:sz w:val="24"/>
        </w:rPr>
        <w:t>ừ</w:t>
      </w:r>
      <w:r>
        <w:rPr>
          <w:spacing w:val="-6"/>
          <w:sz w:val="24"/>
        </w:rPr>
        <w:t xml:space="preserve"> </w:t>
      </w:r>
      <w:r>
        <w:rPr>
          <w:sz w:val="24"/>
        </w:rPr>
        <w:t>(i)</w:t>
      </w:r>
      <w:r>
        <w:rPr>
          <w:spacing w:val="-4"/>
          <w:sz w:val="24"/>
        </w:rPr>
        <w:t xml:space="preserve"> </w:t>
      </w:r>
      <w:r>
        <w:rPr>
          <w:sz w:val="24"/>
        </w:rPr>
        <w:t>đ</w:t>
      </w:r>
      <w:r>
        <w:rPr>
          <w:sz w:val="24"/>
        </w:rPr>
        <w:t>ế</w:t>
      </w:r>
      <w:r>
        <w:rPr>
          <w:sz w:val="24"/>
        </w:rPr>
        <w:t>n</w:t>
      </w:r>
      <w:r>
        <w:rPr>
          <w:spacing w:val="-6"/>
          <w:sz w:val="24"/>
        </w:rPr>
        <w:t xml:space="preserve"> </w:t>
      </w:r>
      <w:r>
        <w:rPr>
          <w:sz w:val="24"/>
        </w:rPr>
        <w:t>(iv)</w:t>
      </w:r>
      <w:r>
        <w:rPr>
          <w:spacing w:val="-6"/>
          <w:sz w:val="24"/>
        </w:rPr>
        <w:t xml:space="preserve"> </w:t>
      </w:r>
      <w:r>
        <w:rPr>
          <w:spacing w:val="-4"/>
          <w:sz w:val="24"/>
        </w:rPr>
        <w:t>sau:</w:t>
      </w:r>
    </w:p>
    <w:p w14:paraId="02911F78" w14:textId="77777777" w:rsidR="00FC7CA5" w:rsidRDefault="003671C9">
      <w:pPr>
        <w:pStyle w:val="ListParagraph"/>
        <w:numPr>
          <w:ilvl w:val="2"/>
          <w:numId w:val="8"/>
        </w:numPr>
        <w:tabs>
          <w:tab w:val="left" w:pos="2527"/>
        </w:tabs>
        <w:spacing w:before="175" w:line="288" w:lineRule="auto"/>
        <w:ind w:right="258"/>
        <w:rPr>
          <w:sz w:val="24"/>
        </w:rPr>
      </w:pPr>
      <w:r>
        <w:rPr>
          <w:sz w:val="24"/>
        </w:rPr>
        <w:t>Có h</w:t>
      </w:r>
      <w:r>
        <w:rPr>
          <w:sz w:val="24"/>
        </w:rPr>
        <w:t>ợ</w:t>
      </w:r>
      <w:r>
        <w:rPr>
          <w:sz w:val="24"/>
        </w:rPr>
        <w:t>p đ</w:t>
      </w:r>
      <w:r>
        <w:rPr>
          <w:sz w:val="24"/>
        </w:rPr>
        <w:t>ồ</w:t>
      </w:r>
      <w:r>
        <w:rPr>
          <w:sz w:val="24"/>
        </w:rPr>
        <w:t>ng đóng m</w:t>
      </w:r>
      <w:r>
        <w:rPr>
          <w:sz w:val="24"/>
        </w:rPr>
        <w:t>ớ</w:t>
      </w:r>
      <w:r>
        <w:rPr>
          <w:sz w:val="24"/>
        </w:rPr>
        <w:t>i đư</w:t>
      </w:r>
      <w:r>
        <w:rPr>
          <w:sz w:val="24"/>
        </w:rPr>
        <w:t>ợ</w:t>
      </w:r>
      <w:r>
        <w:rPr>
          <w:sz w:val="24"/>
        </w:rPr>
        <w:t>c ký trong kho</w:t>
      </w:r>
      <w:r>
        <w:rPr>
          <w:sz w:val="24"/>
        </w:rPr>
        <w:t>ả</w:t>
      </w:r>
      <w:r>
        <w:rPr>
          <w:sz w:val="24"/>
        </w:rPr>
        <w:t>ng th</w:t>
      </w:r>
      <w:r>
        <w:rPr>
          <w:sz w:val="24"/>
        </w:rPr>
        <w:t>ờ</w:t>
      </w:r>
      <w:r>
        <w:rPr>
          <w:sz w:val="24"/>
        </w:rPr>
        <w:t>i gian gi</w:t>
      </w:r>
      <w:r>
        <w:rPr>
          <w:sz w:val="24"/>
        </w:rPr>
        <w:t>ữ</w:t>
      </w:r>
      <w:r>
        <w:rPr>
          <w:sz w:val="24"/>
        </w:rPr>
        <w:t>a ngày 31 tháng 12 năm 1975 và ngày 01 tháng 6 năm 1979; ho</w:t>
      </w:r>
      <w:r>
        <w:rPr>
          <w:sz w:val="24"/>
        </w:rPr>
        <w:t>ặ</w:t>
      </w:r>
      <w:r>
        <w:rPr>
          <w:sz w:val="24"/>
        </w:rPr>
        <w:t>c</w:t>
      </w:r>
    </w:p>
    <w:p w14:paraId="1470F645" w14:textId="77777777" w:rsidR="00FC7CA5" w:rsidRDefault="003671C9">
      <w:pPr>
        <w:pStyle w:val="ListParagraph"/>
        <w:numPr>
          <w:ilvl w:val="2"/>
          <w:numId w:val="8"/>
        </w:numPr>
        <w:tabs>
          <w:tab w:val="left" w:pos="2524"/>
          <w:tab w:val="left" w:pos="2527"/>
        </w:tabs>
        <w:spacing w:line="288" w:lineRule="auto"/>
        <w:ind w:right="257"/>
        <w:rPr>
          <w:sz w:val="24"/>
        </w:rPr>
      </w:pPr>
      <w:r>
        <w:rPr>
          <w:sz w:val="24"/>
        </w:rPr>
        <w:t>N</w:t>
      </w:r>
      <w:r>
        <w:rPr>
          <w:sz w:val="24"/>
        </w:rPr>
        <w:t>ế</w:t>
      </w:r>
      <w:r>
        <w:rPr>
          <w:sz w:val="24"/>
        </w:rPr>
        <w:t>u không có h</w:t>
      </w:r>
      <w:r>
        <w:rPr>
          <w:sz w:val="24"/>
        </w:rPr>
        <w:t>ợ</w:t>
      </w:r>
      <w:r>
        <w:rPr>
          <w:sz w:val="24"/>
        </w:rPr>
        <w:t>p đ</w:t>
      </w:r>
      <w:r>
        <w:rPr>
          <w:sz w:val="24"/>
        </w:rPr>
        <w:t>ồ</w:t>
      </w:r>
      <w:r>
        <w:rPr>
          <w:sz w:val="24"/>
        </w:rPr>
        <w:t>ng đóng m</w:t>
      </w:r>
      <w:r>
        <w:rPr>
          <w:sz w:val="24"/>
        </w:rPr>
        <w:t>ớ</w:t>
      </w:r>
      <w:r>
        <w:rPr>
          <w:sz w:val="24"/>
        </w:rPr>
        <w:t>i thì ky đư</w:t>
      </w:r>
      <w:r>
        <w:rPr>
          <w:sz w:val="24"/>
        </w:rPr>
        <w:t>ợ</w:t>
      </w:r>
      <w:r>
        <w:rPr>
          <w:sz w:val="24"/>
        </w:rPr>
        <w:t>c đ</w:t>
      </w:r>
      <w:r>
        <w:rPr>
          <w:sz w:val="24"/>
        </w:rPr>
        <w:t>ặ</w:t>
      </w:r>
      <w:r>
        <w:rPr>
          <w:sz w:val="24"/>
        </w:rPr>
        <w:t>t vào gi</w:t>
      </w:r>
      <w:r>
        <w:rPr>
          <w:sz w:val="24"/>
        </w:rPr>
        <w:t>ữ</w:t>
      </w:r>
      <w:r>
        <w:rPr>
          <w:sz w:val="24"/>
        </w:rPr>
        <w:t>a ngày 30 tháng 6 năm 1976 và ngày 01 tháng 01 năm 1980; ho</w:t>
      </w:r>
      <w:r>
        <w:rPr>
          <w:sz w:val="24"/>
        </w:rPr>
        <w:t>ặ</w:t>
      </w:r>
      <w:r>
        <w:rPr>
          <w:sz w:val="24"/>
        </w:rPr>
        <w:t>c</w:t>
      </w:r>
    </w:p>
    <w:p w14:paraId="4CA466F8" w14:textId="77777777" w:rsidR="00FC7CA5" w:rsidRDefault="003671C9">
      <w:pPr>
        <w:pStyle w:val="ListParagraph"/>
        <w:numPr>
          <w:ilvl w:val="2"/>
          <w:numId w:val="8"/>
        </w:numPr>
        <w:tabs>
          <w:tab w:val="left" w:pos="2523"/>
          <w:tab w:val="left" w:pos="2527"/>
        </w:tabs>
        <w:spacing w:line="288" w:lineRule="auto"/>
        <w:ind w:right="264"/>
        <w:rPr>
          <w:sz w:val="24"/>
        </w:rPr>
      </w:pPr>
      <w:r>
        <w:rPr>
          <w:sz w:val="24"/>
        </w:rPr>
        <w:t>Đư</w:t>
      </w:r>
      <w:r>
        <w:rPr>
          <w:sz w:val="24"/>
        </w:rPr>
        <w:t>ợ</w:t>
      </w:r>
      <w:r>
        <w:rPr>
          <w:sz w:val="24"/>
        </w:rPr>
        <w:t>c bàn giao trong kho</w:t>
      </w:r>
      <w:r>
        <w:rPr>
          <w:sz w:val="24"/>
        </w:rPr>
        <w:t>ả</w:t>
      </w:r>
      <w:r>
        <w:rPr>
          <w:sz w:val="24"/>
        </w:rPr>
        <w:t>ng th</w:t>
      </w:r>
      <w:r>
        <w:rPr>
          <w:sz w:val="24"/>
        </w:rPr>
        <w:t>ờ</w:t>
      </w:r>
      <w:r>
        <w:rPr>
          <w:sz w:val="24"/>
        </w:rPr>
        <w:t>i gian gi</w:t>
      </w:r>
      <w:r>
        <w:rPr>
          <w:sz w:val="24"/>
        </w:rPr>
        <w:t>ữ</w:t>
      </w:r>
      <w:r>
        <w:rPr>
          <w:sz w:val="24"/>
        </w:rPr>
        <w:t>a ngày 31 tháng 12 năm 1979 và ngày 01 tháng 6 năm 1982; ho</w:t>
      </w:r>
      <w:r>
        <w:rPr>
          <w:sz w:val="24"/>
        </w:rPr>
        <w:t>ặ</w:t>
      </w:r>
      <w:r>
        <w:rPr>
          <w:sz w:val="24"/>
        </w:rPr>
        <w:t>c</w:t>
      </w:r>
    </w:p>
    <w:p w14:paraId="5A0F27E3" w14:textId="77777777" w:rsidR="00FC7CA5" w:rsidRDefault="003671C9">
      <w:pPr>
        <w:pStyle w:val="ListParagraph"/>
        <w:numPr>
          <w:ilvl w:val="2"/>
          <w:numId w:val="8"/>
        </w:numPr>
        <w:tabs>
          <w:tab w:val="left" w:pos="2526"/>
        </w:tabs>
        <w:ind w:left="2526" w:hanging="452"/>
        <w:rPr>
          <w:sz w:val="24"/>
        </w:rPr>
      </w:pPr>
      <w:r>
        <w:rPr>
          <w:sz w:val="24"/>
        </w:rPr>
        <w:t>Đư</w:t>
      </w:r>
      <w:r>
        <w:rPr>
          <w:sz w:val="24"/>
        </w:rPr>
        <w:t>ợ</w:t>
      </w:r>
      <w:r>
        <w:rPr>
          <w:sz w:val="24"/>
        </w:rPr>
        <w:t>c</w:t>
      </w:r>
      <w:r>
        <w:rPr>
          <w:spacing w:val="-7"/>
          <w:sz w:val="24"/>
        </w:rPr>
        <w:t xml:space="preserve"> </w:t>
      </w:r>
      <w:r>
        <w:rPr>
          <w:sz w:val="24"/>
        </w:rPr>
        <w:t>hoán</w:t>
      </w:r>
      <w:r>
        <w:rPr>
          <w:spacing w:val="-7"/>
          <w:sz w:val="24"/>
        </w:rPr>
        <w:t xml:space="preserve"> </w:t>
      </w:r>
      <w:r>
        <w:rPr>
          <w:sz w:val="24"/>
        </w:rPr>
        <w:t>c</w:t>
      </w:r>
      <w:r>
        <w:rPr>
          <w:sz w:val="24"/>
        </w:rPr>
        <w:t>ả</w:t>
      </w:r>
      <w:r>
        <w:rPr>
          <w:sz w:val="24"/>
        </w:rPr>
        <w:t>i</w:t>
      </w:r>
      <w:r>
        <w:rPr>
          <w:spacing w:val="-7"/>
          <w:sz w:val="24"/>
        </w:rPr>
        <w:t xml:space="preserve"> </w:t>
      </w:r>
      <w:r>
        <w:rPr>
          <w:sz w:val="24"/>
        </w:rPr>
        <w:t>l</w:t>
      </w:r>
      <w:r>
        <w:rPr>
          <w:sz w:val="24"/>
        </w:rPr>
        <w:t>ớ</w:t>
      </w:r>
      <w:r>
        <w:rPr>
          <w:sz w:val="24"/>
        </w:rPr>
        <w:t>n</w:t>
      </w:r>
      <w:r>
        <w:rPr>
          <w:spacing w:val="-5"/>
          <w:sz w:val="24"/>
        </w:rPr>
        <w:t xml:space="preserve"> </w:t>
      </w:r>
      <w:r>
        <w:rPr>
          <w:sz w:val="24"/>
        </w:rPr>
        <w:t>theo</w:t>
      </w:r>
      <w:r>
        <w:rPr>
          <w:spacing w:val="-7"/>
          <w:sz w:val="24"/>
        </w:rPr>
        <w:t xml:space="preserve"> </w:t>
      </w:r>
      <w:r>
        <w:rPr>
          <w:sz w:val="24"/>
        </w:rPr>
        <w:t>m</w:t>
      </w:r>
      <w:r>
        <w:rPr>
          <w:sz w:val="24"/>
        </w:rPr>
        <w:t>ộ</w:t>
      </w:r>
      <w:r>
        <w:rPr>
          <w:sz w:val="24"/>
        </w:rPr>
        <w:t>t</w:t>
      </w:r>
      <w:r>
        <w:rPr>
          <w:spacing w:val="-7"/>
          <w:sz w:val="24"/>
        </w:rPr>
        <w:t xml:space="preserve"> </w:t>
      </w:r>
      <w:r>
        <w:rPr>
          <w:sz w:val="24"/>
        </w:rPr>
        <w:t>trong</w:t>
      </w:r>
      <w:r>
        <w:rPr>
          <w:spacing w:val="-7"/>
          <w:sz w:val="24"/>
        </w:rPr>
        <w:t xml:space="preserve"> </w:t>
      </w:r>
      <w:r>
        <w:rPr>
          <w:sz w:val="24"/>
        </w:rPr>
        <w:t>các</w:t>
      </w:r>
      <w:r>
        <w:rPr>
          <w:spacing w:val="-6"/>
          <w:sz w:val="24"/>
        </w:rPr>
        <w:t xml:space="preserve"> </w:t>
      </w:r>
      <w:r>
        <w:rPr>
          <w:sz w:val="24"/>
        </w:rPr>
        <w:t>trư</w:t>
      </w:r>
      <w:r>
        <w:rPr>
          <w:sz w:val="24"/>
        </w:rPr>
        <w:t>ờ</w:t>
      </w:r>
      <w:r>
        <w:rPr>
          <w:sz w:val="24"/>
        </w:rPr>
        <w:t>ng</w:t>
      </w:r>
      <w:r>
        <w:rPr>
          <w:spacing w:val="-9"/>
          <w:sz w:val="24"/>
        </w:rPr>
        <w:t xml:space="preserve"> </w:t>
      </w:r>
      <w:r>
        <w:rPr>
          <w:sz w:val="24"/>
        </w:rPr>
        <w:t>h</w:t>
      </w:r>
      <w:r>
        <w:rPr>
          <w:sz w:val="24"/>
        </w:rPr>
        <w:t>ợ</w:t>
      </w:r>
      <w:r>
        <w:rPr>
          <w:sz w:val="24"/>
        </w:rPr>
        <w:t>p</w:t>
      </w:r>
      <w:r>
        <w:rPr>
          <w:spacing w:val="-8"/>
          <w:sz w:val="24"/>
        </w:rPr>
        <w:t xml:space="preserve"> </w:t>
      </w:r>
      <w:r>
        <w:rPr>
          <w:sz w:val="24"/>
        </w:rPr>
        <w:t>sau</w:t>
      </w:r>
      <w:r>
        <w:rPr>
          <w:spacing w:val="-7"/>
          <w:sz w:val="24"/>
        </w:rPr>
        <w:t xml:space="preserve"> </w:t>
      </w:r>
      <w:r>
        <w:rPr>
          <w:spacing w:val="-4"/>
          <w:sz w:val="24"/>
        </w:rPr>
        <w:t>đây:</w:t>
      </w:r>
    </w:p>
    <w:p w14:paraId="127A099B" w14:textId="77777777" w:rsidR="00FC7CA5" w:rsidRDefault="003671C9">
      <w:pPr>
        <w:pStyle w:val="ListParagraph"/>
        <w:numPr>
          <w:ilvl w:val="3"/>
          <w:numId w:val="8"/>
        </w:numPr>
        <w:tabs>
          <w:tab w:val="left" w:pos="2979"/>
          <w:tab w:val="left" w:pos="2981"/>
        </w:tabs>
        <w:spacing w:before="176" w:line="288" w:lineRule="auto"/>
        <w:ind w:right="260"/>
        <w:jc w:val="both"/>
        <w:rPr>
          <w:sz w:val="24"/>
        </w:rPr>
      </w:pPr>
      <w:r>
        <w:rPr>
          <w:sz w:val="24"/>
        </w:rPr>
        <w:t>H</w:t>
      </w:r>
      <w:r>
        <w:rPr>
          <w:sz w:val="24"/>
        </w:rPr>
        <w:t>ợ</w:t>
      </w:r>
      <w:r>
        <w:rPr>
          <w:sz w:val="24"/>
        </w:rPr>
        <w:t>p đ</w:t>
      </w:r>
      <w:r>
        <w:rPr>
          <w:sz w:val="24"/>
        </w:rPr>
        <w:t>ồ</w:t>
      </w:r>
      <w:r>
        <w:rPr>
          <w:sz w:val="24"/>
        </w:rPr>
        <w:t>ng hoán c</w:t>
      </w:r>
      <w:r>
        <w:rPr>
          <w:sz w:val="24"/>
        </w:rPr>
        <w:t>ả</w:t>
      </w:r>
      <w:r>
        <w:rPr>
          <w:sz w:val="24"/>
        </w:rPr>
        <w:t>i đư</w:t>
      </w:r>
      <w:r>
        <w:rPr>
          <w:sz w:val="24"/>
        </w:rPr>
        <w:t>ợ</w:t>
      </w:r>
      <w:r>
        <w:rPr>
          <w:sz w:val="24"/>
        </w:rPr>
        <w:t>c ký trong kho</w:t>
      </w:r>
      <w:r>
        <w:rPr>
          <w:sz w:val="24"/>
        </w:rPr>
        <w:t>ả</w:t>
      </w:r>
      <w:r>
        <w:rPr>
          <w:sz w:val="24"/>
        </w:rPr>
        <w:t>ng th</w:t>
      </w:r>
      <w:r>
        <w:rPr>
          <w:sz w:val="24"/>
        </w:rPr>
        <w:t>ờ</w:t>
      </w:r>
      <w:r>
        <w:rPr>
          <w:sz w:val="24"/>
        </w:rPr>
        <w:t>i gian gi</w:t>
      </w:r>
      <w:r>
        <w:rPr>
          <w:sz w:val="24"/>
        </w:rPr>
        <w:t>ữ</w:t>
      </w:r>
      <w:r>
        <w:rPr>
          <w:sz w:val="24"/>
        </w:rPr>
        <w:t>a ngày 31 tháng 12 năm 1975 và ngày 01 tháng 6 năm 1979; ho</w:t>
      </w:r>
      <w:r>
        <w:rPr>
          <w:sz w:val="24"/>
        </w:rPr>
        <w:t>ặ</w:t>
      </w:r>
      <w:r>
        <w:rPr>
          <w:sz w:val="24"/>
        </w:rPr>
        <w:t>c</w:t>
      </w:r>
    </w:p>
    <w:p w14:paraId="6ECF467D" w14:textId="77777777" w:rsidR="00FC7CA5" w:rsidRDefault="003671C9">
      <w:pPr>
        <w:pStyle w:val="ListParagraph"/>
        <w:numPr>
          <w:ilvl w:val="3"/>
          <w:numId w:val="8"/>
        </w:numPr>
        <w:tabs>
          <w:tab w:val="left" w:pos="2979"/>
          <w:tab w:val="left" w:pos="2981"/>
        </w:tabs>
        <w:spacing w:line="288" w:lineRule="auto"/>
        <w:ind w:right="252"/>
        <w:jc w:val="both"/>
        <w:rPr>
          <w:sz w:val="24"/>
        </w:rPr>
      </w:pPr>
      <w:r>
        <w:rPr>
          <w:sz w:val="24"/>
        </w:rPr>
        <w:t>N</w:t>
      </w:r>
      <w:r>
        <w:rPr>
          <w:sz w:val="24"/>
        </w:rPr>
        <w:t>ế</w:t>
      </w:r>
      <w:r>
        <w:rPr>
          <w:sz w:val="24"/>
        </w:rPr>
        <w:t>u không có h</w:t>
      </w:r>
      <w:r>
        <w:rPr>
          <w:sz w:val="24"/>
        </w:rPr>
        <w:t>ợ</w:t>
      </w:r>
      <w:r>
        <w:rPr>
          <w:sz w:val="24"/>
        </w:rPr>
        <w:t>p đ</w:t>
      </w:r>
      <w:r>
        <w:rPr>
          <w:sz w:val="24"/>
        </w:rPr>
        <w:t>ồ</w:t>
      </w:r>
      <w:r>
        <w:rPr>
          <w:sz w:val="24"/>
        </w:rPr>
        <w:t>ng hoán c</w:t>
      </w:r>
      <w:r>
        <w:rPr>
          <w:sz w:val="24"/>
        </w:rPr>
        <w:t>ả</w:t>
      </w:r>
      <w:r>
        <w:rPr>
          <w:sz w:val="24"/>
        </w:rPr>
        <w:t>i, công vi</w:t>
      </w:r>
      <w:r>
        <w:rPr>
          <w:sz w:val="24"/>
        </w:rPr>
        <w:t>ệ</w:t>
      </w:r>
      <w:r>
        <w:rPr>
          <w:sz w:val="24"/>
        </w:rPr>
        <w:t>c hoán c</w:t>
      </w:r>
      <w:r>
        <w:rPr>
          <w:sz w:val="24"/>
        </w:rPr>
        <w:t>ả</w:t>
      </w:r>
      <w:r>
        <w:rPr>
          <w:sz w:val="24"/>
        </w:rPr>
        <w:t>i đư</w:t>
      </w:r>
      <w:r>
        <w:rPr>
          <w:sz w:val="24"/>
        </w:rPr>
        <w:t>ợ</w:t>
      </w:r>
      <w:r>
        <w:rPr>
          <w:sz w:val="24"/>
        </w:rPr>
        <w:t>c b</w:t>
      </w:r>
      <w:r>
        <w:rPr>
          <w:sz w:val="24"/>
        </w:rPr>
        <w:t>ắ</w:t>
      </w:r>
      <w:r>
        <w:rPr>
          <w:sz w:val="24"/>
        </w:rPr>
        <w:t>t đ</w:t>
      </w:r>
      <w:r>
        <w:rPr>
          <w:sz w:val="24"/>
        </w:rPr>
        <w:t>ầ</w:t>
      </w:r>
      <w:r>
        <w:rPr>
          <w:sz w:val="24"/>
        </w:rPr>
        <w:t>u</w:t>
      </w:r>
      <w:r>
        <w:rPr>
          <w:spacing w:val="40"/>
          <w:sz w:val="24"/>
        </w:rPr>
        <w:t xml:space="preserve"> </w:t>
      </w:r>
      <w:r>
        <w:rPr>
          <w:sz w:val="24"/>
        </w:rPr>
        <w:t>trong kho</w:t>
      </w:r>
      <w:r>
        <w:rPr>
          <w:sz w:val="24"/>
        </w:rPr>
        <w:t>ả</w:t>
      </w:r>
      <w:r>
        <w:rPr>
          <w:sz w:val="24"/>
        </w:rPr>
        <w:t>ng th</w:t>
      </w:r>
      <w:r>
        <w:rPr>
          <w:sz w:val="24"/>
        </w:rPr>
        <w:t>ờ</w:t>
      </w:r>
      <w:r>
        <w:rPr>
          <w:sz w:val="24"/>
        </w:rPr>
        <w:t>i gian gi</w:t>
      </w:r>
      <w:r>
        <w:rPr>
          <w:sz w:val="24"/>
        </w:rPr>
        <w:t>ữ</w:t>
      </w:r>
      <w:r>
        <w:rPr>
          <w:sz w:val="24"/>
        </w:rPr>
        <w:t>a ngày 30 tháng 6 năm 1976 đ</w:t>
      </w:r>
      <w:r>
        <w:rPr>
          <w:sz w:val="24"/>
        </w:rPr>
        <w:t>ế</w:t>
      </w:r>
      <w:r>
        <w:rPr>
          <w:sz w:val="24"/>
        </w:rPr>
        <w:t>n ngày 01 tháng 01 năm 1980; ho</w:t>
      </w:r>
      <w:r>
        <w:rPr>
          <w:sz w:val="24"/>
        </w:rPr>
        <w:t>ặ</w:t>
      </w:r>
      <w:r>
        <w:rPr>
          <w:sz w:val="24"/>
        </w:rPr>
        <w:t>c</w:t>
      </w:r>
    </w:p>
    <w:p w14:paraId="20D018AE" w14:textId="77777777" w:rsidR="00FC7CA5" w:rsidRDefault="003671C9">
      <w:pPr>
        <w:pStyle w:val="ListParagraph"/>
        <w:numPr>
          <w:ilvl w:val="3"/>
          <w:numId w:val="8"/>
        </w:numPr>
        <w:tabs>
          <w:tab w:val="left" w:pos="2979"/>
          <w:tab w:val="left" w:pos="2981"/>
        </w:tabs>
        <w:spacing w:line="288" w:lineRule="auto"/>
        <w:ind w:right="252"/>
        <w:jc w:val="both"/>
        <w:rPr>
          <w:sz w:val="24"/>
        </w:rPr>
      </w:pPr>
      <w:r>
        <w:rPr>
          <w:sz w:val="24"/>
        </w:rPr>
        <w:t>Hoàn thành hoán c</w:t>
      </w:r>
      <w:r>
        <w:rPr>
          <w:sz w:val="24"/>
        </w:rPr>
        <w:t>ả</w:t>
      </w:r>
      <w:r>
        <w:rPr>
          <w:sz w:val="24"/>
        </w:rPr>
        <w:t>i trong th</w:t>
      </w:r>
      <w:r>
        <w:rPr>
          <w:sz w:val="24"/>
        </w:rPr>
        <w:t>ờ</w:t>
      </w:r>
      <w:r>
        <w:rPr>
          <w:sz w:val="24"/>
        </w:rPr>
        <w:t>i gian t</w:t>
      </w:r>
      <w:r>
        <w:rPr>
          <w:sz w:val="24"/>
        </w:rPr>
        <w:t>ừ</w:t>
      </w:r>
      <w:r>
        <w:rPr>
          <w:sz w:val="24"/>
        </w:rPr>
        <w:t xml:space="preserve"> ngày 31 tháng 12 năm 1979 đ</w:t>
      </w:r>
      <w:r>
        <w:rPr>
          <w:sz w:val="24"/>
        </w:rPr>
        <w:t>ế</w:t>
      </w:r>
      <w:r>
        <w:rPr>
          <w:sz w:val="24"/>
        </w:rPr>
        <w:t>n ngày 01 tháng 6 năm 1982.</w:t>
      </w:r>
    </w:p>
    <w:p w14:paraId="6A4F9B02" w14:textId="77777777" w:rsidR="00FC7CA5" w:rsidRDefault="003671C9">
      <w:pPr>
        <w:pStyle w:val="ListParagraph"/>
        <w:numPr>
          <w:ilvl w:val="1"/>
          <w:numId w:val="8"/>
        </w:numPr>
        <w:tabs>
          <w:tab w:val="left" w:pos="1619"/>
          <w:tab w:val="left" w:pos="1632"/>
        </w:tabs>
        <w:spacing w:line="288" w:lineRule="auto"/>
        <w:ind w:left="1632" w:right="255"/>
        <w:jc w:val="both"/>
        <w:rPr>
          <w:sz w:val="24"/>
        </w:rPr>
      </w:pPr>
      <w:r>
        <w:rPr>
          <w:sz w:val="24"/>
        </w:rPr>
        <w:t>"Tàu</w:t>
      </w:r>
      <w:r>
        <w:rPr>
          <w:spacing w:val="-11"/>
          <w:sz w:val="24"/>
        </w:rPr>
        <w:t xml:space="preserve"> </w:t>
      </w:r>
      <w:r>
        <w:rPr>
          <w:sz w:val="24"/>
        </w:rPr>
        <w:t>EE"</w:t>
      </w:r>
      <w:r>
        <w:rPr>
          <w:spacing w:val="-3"/>
          <w:sz w:val="24"/>
        </w:rPr>
        <w:t xml:space="preserve"> </w:t>
      </w:r>
      <w:r>
        <w:rPr>
          <w:sz w:val="24"/>
        </w:rPr>
        <w:t>là</w:t>
      </w:r>
      <w:r>
        <w:rPr>
          <w:spacing w:val="-1"/>
          <w:sz w:val="24"/>
        </w:rPr>
        <w:t xml:space="preserve"> </w:t>
      </w:r>
      <w:r>
        <w:rPr>
          <w:sz w:val="24"/>
        </w:rPr>
        <w:t>tàu</w:t>
      </w:r>
      <w:r>
        <w:rPr>
          <w:spacing w:val="-1"/>
          <w:sz w:val="24"/>
        </w:rPr>
        <w:t xml:space="preserve"> </w:t>
      </w:r>
      <w:r>
        <w:rPr>
          <w:sz w:val="24"/>
        </w:rPr>
        <w:t>không</w:t>
      </w:r>
      <w:r>
        <w:rPr>
          <w:spacing w:val="-3"/>
          <w:sz w:val="24"/>
        </w:rPr>
        <w:t xml:space="preserve"> </w:t>
      </w:r>
      <w:r>
        <w:rPr>
          <w:sz w:val="24"/>
        </w:rPr>
        <w:t>ph</w:t>
      </w:r>
      <w:r>
        <w:rPr>
          <w:sz w:val="24"/>
        </w:rPr>
        <w:t>ả</w:t>
      </w:r>
      <w:r>
        <w:rPr>
          <w:sz w:val="24"/>
        </w:rPr>
        <w:t>i</w:t>
      </w:r>
      <w:r>
        <w:rPr>
          <w:spacing w:val="-1"/>
          <w:sz w:val="24"/>
        </w:rPr>
        <w:t xml:space="preserve"> </w:t>
      </w:r>
      <w:r>
        <w:rPr>
          <w:sz w:val="24"/>
        </w:rPr>
        <w:t>là</w:t>
      </w:r>
      <w:r>
        <w:rPr>
          <w:spacing w:val="-3"/>
          <w:sz w:val="24"/>
        </w:rPr>
        <w:t xml:space="preserve"> </w:t>
      </w:r>
      <w:r>
        <w:rPr>
          <w:sz w:val="24"/>
        </w:rPr>
        <w:t>"tàu</w:t>
      </w:r>
      <w:r>
        <w:rPr>
          <w:spacing w:val="-1"/>
          <w:sz w:val="24"/>
        </w:rPr>
        <w:t xml:space="preserve"> </w:t>
      </w:r>
      <w:r>
        <w:rPr>
          <w:sz w:val="24"/>
        </w:rPr>
        <w:t>NN"</w:t>
      </w:r>
      <w:r>
        <w:rPr>
          <w:spacing w:val="-3"/>
          <w:sz w:val="24"/>
        </w:rPr>
        <w:t xml:space="preserve"> </w:t>
      </w:r>
      <w:r>
        <w:rPr>
          <w:sz w:val="24"/>
        </w:rPr>
        <w:t>ho</w:t>
      </w:r>
      <w:r>
        <w:rPr>
          <w:sz w:val="24"/>
        </w:rPr>
        <w:t>ặ</w:t>
      </w:r>
      <w:r>
        <w:rPr>
          <w:sz w:val="24"/>
        </w:rPr>
        <w:t>c</w:t>
      </w:r>
      <w:r>
        <w:rPr>
          <w:spacing w:val="-1"/>
          <w:sz w:val="24"/>
        </w:rPr>
        <w:t xml:space="preserve"> </w:t>
      </w:r>
      <w:r>
        <w:rPr>
          <w:sz w:val="24"/>
        </w:rPr>
        <w:t>"tàu</w:t>
      </w:r>
      <w:r>
        <w:rPr>
          <w:spacing w:val="-1"/>
          <w:sz w:val="24"/>
        </w:rPr>
        <w:t xml:space="preserve"> </w:t>
      </w:r>
      <w:r>
        <w:rPr>
          <w:sz w:val="24"/>
        </w:rPr>
        <w:t>EN".(3)</w:t>
      </w:r>
      <w:r>
        <w:rPr>
          <w:spacing w:val="-17"/>
          <w:sz w:val="24"/>
        </w:rPr>
        <w:t xml:space="preserve"> </w:t>
      </w:r>
      <w:r>
        <w:rPr>
          <w:sz w:val="24"/>
        </w:rPr>
        <w:t>"Tàu</w:t>
      </w:r>
      <w:r>
        <w:rPr>
          <w:spacing w:val="40"/>
          <w:sz w:val="24"/>
        </w:rPr>
        <w:t xml:space="preserve"> </w:t>
      </w:r>
      <w:r>
        <w:rPr>
          <w:sz w:val="24"/>
        </w:rPr>
        <w:t>m</w:t>
      </w:r>
      <w:r>
        <w:rPr>
          <w:sz w:val="24"/>
        </w:rPr>
        <w:t>ớ</w:t>
      </w:r>
      <w:r>
        <w:rPr>
          <w:sz w:val="24"/>
        </w:rPr>
        <w:t>i"</w:t>
      </w:r>
      <w:r>
        <w:rPr>
          <w:spacing w:val="40"/>
          <w:sz w:val="24"/>
        </w:rPr>
        <w:t xml:space="preserve"> </w:t>
      </w:r>
      <w:r>
        <w:rPr>
          <w:sz w:val="24"/>
        </w:rPr>
        <w:t>là</w:t>
      </w:r>
      <w:r>
        <w:rPr>
          <w:spacing w:val="40"/>
          <w:sz w:val="24"/>
        </w:rPr>
        <w:t xml:space="preserve"> </w:t>
      </w:r>
      <w:r>
        <w:rPr>
          <w:sz w:val="24"/>
        </w:rPr>
        <w:t>"tàu</w:t>
      </w:r>
      <w:r>
        <w:rPr>
          <w:spacing w:val="40"/>
          <w:sz w:val="24"/>
        </w:rPr>
        <w:t xml:space="preserve"> </w:t>
      </w:r>
      <w:r>
        <w:rPr>
          <w:sz w:val="24"/>
        </w:rPr>
        <w:t>N",</w:t>
      </w:r>
      <w:r>
        <w:rPr>
          <w:spacing w:val="40"/>
          <w:sz w:val="24"/>
        </w:rPr>
        <w:t xml:space="preserve"> </w:t>
      </w:r>
      <w:r>
        <w:rPr>
          <w:sz w:val="24"/>
        </w:rPr>
        <w:t>"tàu NN" và "tàu EN";</w:t>
      </w:r>
    </w:p>
    <w:p w14:paraId="0AFA86BA" w14:textId="77777777" w:rsidR="00FC7CA5" w:rsidRDefault="003671C9">
      <w:pPr>
        <w:pStyle w:val="ListParagraph"/>
        <w:numPr>
          <w:ilvl w:val="0"/>
          <w:numId w:val="117"/>
        </w:numPr>
        <w:tabs>
          <w:tab w:val="left" w:pos="1618"/>
        </w:tabs>
        <w:ind w:left="1618" w:hanging="452"/>
        <w:rPr>
          <w:sz w:val="24"/>
        </w:rPr>
      </w:pPr>
      <w:r>
        <w:rPr>
          <w:sz w:val="24"/>
        </w:rPr>
        <w:t>"Tàu</w:t>
      </w:r>
      <w:r>
        <w:rPr>
          <w:spacing w:val="-4"/>
          <w:sz w:val="24"/>
        </w:rPr>
        <w:t xml:space="preserve"> </w:t>
      </w:r>
      <w:r>
        <w:rPr>
          <w:sz w:val="24"/>
        </w:rPr>
        <w:t>hi</w:t>
      </w:r>
      <w:r>
        <w:rPr>
          <w:sz w:val="24"/>
        </w:rPr>
        <w:t>ệ</w:t>
      </w:r>
      <w:r>
        <w:rPr>
          <w:sz w:val="24"/>
        </w:rPr>
        <w:t>n</w:t>
      </w:r>
      <w:r>
        <w:rPr>
          <w:spacing w:val="-2"/>
          <w:sz w:val="24"/>
        </w:rPr>
        <w:t xml:space="preserve"> </w:t>
      </w:r>
      <w:r>
        <w:rPr>
          <w:sz w:val="24"/>
        </w:rPr>
        <w:t>có"</w:t>
      </w:r>
      <w:r>
        <w:rPr>
          <w:spacing w:val="-3"/>
          <w:sz w:val="24"/>
        </w:rPr>
        <w:t xml:space="preserve"> </w:t>
      </w:r>
      <w:r>
        <w:rPr>
          <w:sz w:val="24"/>
        </w:rPr>
        <w:t>là</w:t>
      </w:r>
      <w:r>
        <w:rPr>
          <w:spacing w:val="-1"/>
          <w:sz w:val="24"/>
        </w:rPr>
        <w:t xml:space="preserve"> </w:t>
      </w:r>
      <w:r>
        <w:rPr>
          <w:sz w:val="24"/>
        </w:rPr>
        <w:t>"tàu</w:t>
      </w:r>
      <w:r>
        <w:rPr>
          <w:spacing w:val="-4"/>
          <w:sz w:val="24"/>
        </w:rPr>
        <w:t xml:space="preserve"> </w:t>
      </w:r>
      <w:r>
        <w:rPr>
          <w:sz w:val="24"/>
        </w:rPr>
        <w:t>E" và</w:t>
      </w:r>
      <w:r>
        <w:rPr>
          <w:spacing w:val="-2"/>
          <w:sz w:val="24"/>
        </w:rPr>
        <w:t xml:space="preserve"> </w:t>
      </w:r>
      <w:r>
        <w:rPr>
          <w:sz w:val="24"/>
        </w:rPr>
        <w:t>"tàu</w:t>
      </w:r>
      <w:r>
        <w:rPr>
          <w:spacing w:val="-1"/>
          <w:sz w:val="24"/>
        </w:rPr>
        <w:t xml:space="preserve"> </w:t>
      </w:r>
      <w:r>
        <w:rPr>
          <w:spacing w:val="-4"/>
          <w:sz w:val="24"/>
        </w:rPr>
        <w:t>EE";</w:t>
      </w:r>
    </w:p>
    <w:p w14:paraId="480F4FBB" w14:textId="77777777" w:rsidR="00FC7CA5" w:rsidRDefault="003671C9">
      <w:pPr>
        <w:pStyle w:val="ListParagraph"/>
        <w:numPr>
          <w:ilvl w:val="0"/>
          <w:numId w:val="117"/>
        </w:numPr>
        <w:tabs>
          <w:tab w:val="left" w:pos="1618"/>
          <w:tab w:val="left" w:pos="1620"/>
        </w:tabs>
        <w:spacing w:before="173" w:line="288" w:lineRule="auto"/>
        <w:ind w:right="250"/>
        <w:jc w:val="both"/>
        <w:rPr>
          <w:sz w:val="24"/>
        </w:rPr>
      </w:pPr>
      <w:r>
        <w:rPr>
          <w:sz w:val="24"/>
        </w:rPr>
        <w:t>"Hoán</w:t>
      </w:r>
      <w:r>
        <w:rPr>
          <w:spacing w:val="-3"/>
          <w:sz w:val="24"/>
        </w:rPr>
        <w:t xml:space="preserve"> </w:t>
      </w:r>
      <w:r>
        <w:rPr>
          <w:sz w:val="24"/>
        </w:rPr>
        <w:t>c</w:t>
      </w:r>
      <w:r>
        <w:rPr>
          <w:sz w:val="24"/>
        </w:rPr>
        <w:t>ả</w:t>
      </w:r>
      <w:r>
        <w:rPr>
          <w:sz w:val="24"/>
        </w:rPr>
        <w:t>i</w:t>
      </w:r>
      <w:r>
        <w:rPr>
          <w:spacing w:val="-1"/>
          <w:sz w:val="24"/>
        </w:rPr>
        <w:t xml:space="preserve"> </w:t>
      </w:r>
      <w:r>
        <w:rPr>
          <w:sz w:val="24"/>
        </w:rPr>
        <w:t>l</w:t>
      </w:r>
      <w:r>
        <w:rPr>
          <w:sz w:val="24"/>
        </w:rPr>
        <w:t>ớ</w:t>
      </w:r>
      <w:r>
        <w:rPr>
          <w:sz w:val="24"/>
        </w:rPr>
        <w:t>n" là</w:t>
      </w:r>
      <w:r>
        <w:rPr>
          <w:spacing w:val="-3"/>
          <w:sz w:val="24"/>
        </w:rPr>
        <w:t xml:space="preserve"> </w:t>
      </w:r>
      <w:r>
        <w:rPr>
          <w:sz w:val="24"/>
        </w:rPr>
        <w:t>hoán</w:t>
      </w:r>
      <w:r>
        <w:rPr>
          <w:spacing w:val="-3"/>
          <w:sz w:val="24"/>
        </w:rPr>
        <w:t xml:space="preserve"> </w:t>
      </w:r>
      <w:r>
        <w:rPr>
          <w:sz w:val="24"/>
        </w:rPr>
        <w:t>c</w:t>
      </w:r>
      <w:r>
        <w:rPr>
          <w:sz w:val="24"/>
        </w:rPr>
        <w:t>ả</w:t>
      </w:r>
      <w:r>
        <w:rPr>
          <w:sz w:val="24"/>
        </w:rPr>
        <w:t>i</w:t>
      </w:r>
      <w:r>
        <w:rPr>
          <w:spacing w:val="-1"/>
          <w:sz w:val="24"/>
        </w:rPr>
        <w:t xml:space="preserve"> </w:t>
      </w:r>
      <w:r>
        <w:rPr>
          <w:sz w:val="24"/>
        </w:rPr>
        <w:t>thu</w:t>
      </w:r>
      <w:r>
        <w:rPr>
          <w:sz w:val="24"/>
        </w:rPr>
        <w:t>ộ</w:t>
      </w:r>
      <w:r>
        <w:rPr>
          <w:sz w:val="24"/>
        </w:rPr>
        <w:t>c</w:t>
      </w:r>
      <w:r>
        <w:rPr>
          <w:spacing w:val="-1"/>
          <w:sz w:val="24"/>
        </w:rPr>
        <w:t xml:space="preserve"> </w:t>
      </w:r>
      <w:r>
        <w:rPr>
          <w:sz w:val="24"/>
        </w:rPr>
        <w:t>vào</w:t>
      </w:r>
      <w:r>
        <w:rPr>
          <w:spacing w:val="-3"/>
          <w:sz w:val="24"/>
        </w:rPr>
        <w:t xml:space="preserve"> </w:t>
      </w:r>
      <w:r>
        <w:rPr>
          <w:sz w:val="24"/>
        </w:rPr>
        <w:t>m</w:t>
      </w:r>
      <w:r>
        <w:rPr>
          <w:sz w:val="24"/>
        </w:rPr>
        <w:t>ộ</w:t>
      </w:r>
      <w:r>
        <w:rPr>
          <w:sz w:val="24"/>
        </w:rPr>
        <w:t>t</w:t>
      </w:r>
      <w:r>
        <w:rPr>
          <w:spacing w:val="-3"/>
          <w:sz w:val="24"/>
        </w:rPr>
        <w:t xml:space="preserve"> </w:t>
      </w:r>
      <w:r>
        <w:rPr>
          <w:sz w:val="24"/>
        </w:rPr>
        <w:t>trong</w:t>
      </w:r>
      <w:r>
        <w:rPr>
          <w:spacing w:val="-1"/>
          <w:sz w:val="24"/>
        </w:rPr>
        <w:t xml:space="preserve"> </w:t>
      </w:r>
      <w:r>
        <w:rPr>
          <w:sz w:val="24"/>
        </w:rPr>
        <w:t>các</w:t>
      </w:r>
      <w:r>
        <w:rPr>
          <w:spacing w:val="-1"/>
          <w:sz w:val="24"/>
        </w:rPr>
        <w:t xml:space="preserve"> </w:t>
      </w:r>
      <w:r>
        <w:rPr>
          <w:sz w:val="24"/>
        </w:rPr>
        <w:t>trư</w:t>
      </w:r>
      <w:r>
        <w:rPr>
          <w:sz w:val="24"/>
        </w:rPr>
        <w:t>ờ</w:t>
      </w:r>
      <w:r>
        <w:rPr>
          <w:sz w:val="24"/>
        </w:rPr>
        <w:t>ng</w:t>
      </w:r>
      <w:r>
        <w:rPr>
          <w:spacing w:val="-3"/>
          <w:sz w:val="24"/>
        </w:rPr>
        <w:t xml:space="preserve"> </w:t>
      </w:r>
      <w:r>
        <w:rPr>
          <w:sz w:val="24"/>
        </w:rPr>
        <w:t>h</w:t>
      </w:r>
      <w:r>
        <w:rPr>
          <w:sz w:val="24"/>
        </w:rPr>
        <w:t>ợ</w:t>
      </w:r>
      <w:r>
        <w:rPr>
          <w:sz w:val="24"/>
        </w:rPr>
        <w:t>p</w:t>
      </w:r>
      <w:r>
        <w:rPr>
          <w:spacing w:val="-1"/>
          <w:sz w:val="24"/>
        </w:rPr>
        <w:t xml:space="preserve"> </w:t>
      </w:r>
      <w:r>
        <w:rPr>
          <w:sz w:val="24"/>
        </w:rPr>
        <w:t>t</w:t>
      </w:r>
      <w:r>
        <w:rPr>
          <w:sz w:val="24"/>
        </w:rPr>
        <w:t>ừ</w:t>
      </w:r>
      <w:r>
        <w:rPr>
          <w:spacing w:val="-1"/>
          <w:sz w:val="24"/>
        </w:rPr>
        <w:t xml:space="preserve"> </w:t>
      </w:r>
      <w:r>
        <w:rPr>
          <w:sz w:val="24"/>
        </w:rPr>
        <w:t>(a) đ</w:t>
      </w:r>
      <w:r>
        <w:rPr>
          <w:sz w:val="24"/>
        </w:rPr>
        <w:t>ế</w:t>
      </w:r>
      <w:r>
        <w:rPr>
          <w:sz w:val="24"/>
        </w:rPr>
        <w:t>n</w:t>
      </w:r>
      <w:r>
        <w:rPr>
          <w:spacing w:val="-1"/>
          <w:sz w:val="24"/>
        </w:rPr>
        <w:t xml:space="preserve"> </w:t>
      </w:r>
      <w:r>
        <w:rPr>
          <w:sz w:val="24"/>
        </w:rPr>
        <w:t>(d)</w:t>
      </w:r>
      <w:r>
        <w:rPr>
          <w:spacing w:val="-1"/>
          <w:sz w:val="24"/>
        </w:rPr>
        <w:t xml:space="preserve"> </w:t>
      </w:r>
      <w:r>
        <w:rPr>
          <w:sz w:val="24"/>
        </w:rPr>
        <w:t>sau</w:t>
      </w:r>
      <w:r>
        <w:rPr>
          <w:spacing w:val="-1"/>
          <w:sz w:val="24"/>
        </w:rPr>
        <w:t xml:space="preserve"> </w:t>
      </w:r>
      <w:r>
        <w:rPr>
          <w:sz w:val="24"/>
        </w:rPr>
        <w:t>đây. Tuy nhiên, vi</w:t>
      </w:r>
      <w:r>
        <w:rPr>
          <w:sz w:val="24"/>
        </w:rPr>
        <w:t>ệ</w:t>
      </w:r>
      <w:r>
        <w:rPr>
          <w:sz w:val="24"/>
        </w:rPr>
        <w:t>c hoán c</w:t>
      </w:r>
      <w:r>
        <w:rPr>
          <w:sz w:val="24"/>
        </w:rPr>
        <w:t>ả</w:t>
      </w:r>
      <w:r>
        <w:rPr>
          <w:sz w:val="24"/>
        </w:rPr>
        <w:t>i các tàu EE có tr</w:t>
      </w:r>
      <w:r>
        <w:rPr>
          <w:sz w:val="24"/>
        </w:rPr>
        <w:t>ọ</w:t>
      </w:r>
      <w:r>
        <w:rPr>
          <w:sz w:val="24"/>
        </w:rPr>
        <w:t>ng t</w:t>
      </w:r>
      <w:r>
        <w:rPr>
          <w:sz w:val="24"/>
        </w:rPr>
        <w:t>ả</w:t>
      </w:r>
      <w:r>
        <w:rPr>
          <w:sz w:val="24"/>
        </w:rPr>
        <w:t>i toàn ph</w:t>
      </w:r>
      <w:r>
        <w:rPr>
          <w:sz w:val="24"/>
        </w:rPr>
        <w:t>ầ</w:t>
      </w:r>
      <w:r>
        <w:rPr>
          <w:sz w:val="24"/>
        </w:rPr>
        <w:t>n t</w:t>
      </w:r>
      <w:r>
        <w:rPr>
          <w:sz w:val="24"/>
        </w:rPr>
        <w:t>ừ</w:t>
      </w:r>
      <w:r>
        <w:rPr>
          <w:sz w:val="24"/>
        </w:rPr>
        <w:t xml:space="preserve"> 20.000 t</w:t>
      </w:r>
      <w:r>
        <w:rPr>
          <w:sz w:val="24"/>
        </w:rPr>
        <w:t>ấ</w:t>
      </w:r>
      <w:r>
        <w:rPr>
          <w:sz w:val="24"/>
        </w:rPr>
        <w:t>n tr</w:t>
      </w:r>
      <w:r>
        <w:rPr>
          <w:sz w:val="24"/>
        </w:rPr>
        <w:t>ở</w:t>
      </w:r>
      <w:r>
        <w:rPr>
          <w:sz w:val="24"/>
        </w:rPr>
        <w:t xml:space="preserve"> lên đ</w:t>
      </w:r>
      <w:r>
        <w:rPr>
          <w:sz w:val="24"/>
        </w:rPr>
        <w:t>ể</w:t>
      </w:r>
      <w:r>
        <w:rPr>
          <w:sz w:val="24"/>
        </w:rPr>
        <w:t xml:space="preserve"> chúng th</w:t>
      </w:r>
      <w:r>
        <w:rPr>
          <w:sz w:val="24"/>
        </w:rPr>
        <w:t>ỏ</w:t>
      </w:r>
      <w:r>
        <w:rPr>
          <w:sz w:val="24"/>
        </w:rPr>
        <w:t>a mãn các quy đ</w:t>
      </w:r>
      <w:r>
        <w:rPr>
          <w:sz w:val="24"/>
        </w:rPr>
        <w:t>ị</w:t>
      </w:r>
      <w:r>
        <w:rPr>
          <w:sz w:val="24"/>
        </w:rPr>
        <w:t>nh 3.2.3 và 3.4.1 s</w:t>
      </w:r>
      <w:r>
        <w:rPr>
          <w:sz w:val="24"/>
        </w:rPr>
        <w:t>ẽ</w:t>
      </w:r>
      <w:r>
        <w:rPr>
          <w:sz w:val="24"/>
        </w:rPr>
        <w:t xml:space="preserve"> không đư</w:t>
      </w:r>
      <w:r>
        <w:rPr>
          <w:sz w:val="24"/>
        </w:rPr>
        <w:t>ợ</w:t>
      </w:r>
      <w:r>
        <w:rPr>
          <w:sz w:val="24"/>
        </w:rPr>
        <w:t>c coi là hoán c</w:t>
      </w:r>
      <w:r>
        <w:rPr>
          <w:sz w:val="24"/>
        </w:rPr>
        <w:t>ả</w:t>
      </w:r>
      <w:r>
        <w:rPr>
          <w:sz w:val="24"/>
        </w:rPr>
        <w:t>i l</w:t>
      </w:r>
      <w:r>
        <w:rPr>
          <w:sz w:val="24"/>
        </w:rPr>
        <w:t>ớ</w:t>
      </w:r>
      <w:r>
        <w:rPr>
          <w:sz w:val="24"/>
        </w:rPr>
        <w:t>n.</w:t>
      </w:r>
    </w:p>
    <w:p w14:paraId="0E72A1B0" w14:textId="77777777" w:rsidR="00FC7CA5" w:rsidRDefault="003671C9">
      <w:pPr>
        <w:pStyle w:val="ListParagraph"/>
        <w:numPr>
          <w:ilvl w:val="1"/>
          <w:numId w:val="117"/>
        </w:numPr>
        <w:tabs>
          <w:tab w:val="left" w:pos="2072"/>
        </w:tabs>
        <w:spacing w:before="121"/>
        <w:ind w:left="2072" w:hanging="452"/>
        <w:jc w:val="both"/>
        <w:rPr>
          <w:sz w:val="24"/>
        </w:rPr>
      </w:pPr>
      <w:r>
        <w:rPr>
          <w:sz w:val="24"/>
        </w:rPr>
        <w:t>Làm</w:t>
      </w:r>
      <w:r>
        <w:rPr>
          <w:spacing w:val="-3"/>
          <w:sz w:val="24"/>
        </w:rPr>
        <w:t xml:space="preserve"> </w:t>
      </w:r>
      <w:r>
        <w:rPr>
          <w:sz w:val="24"/>
        </w:rPr>
        <w:t>thay đ</w:t>
      </w:r>
      <w:r>
        <w:rPr>
          <w:sz w:val="24"/>
        </w:rPr>
        <w:t>ổ</w:t>
      </w:r>
      <w:r>
        <w:rPr>
          <w:sz w:val="24"/>
        </w:rPr>
        <w:t>i</w:t>
      </w:r>
      <w:r>
        <w:rPr>
          <w:spacing w:val="-1"/>
          <w:sz w:val="24"/>
        </w:rPr>
        <w:t xml:space="preserve"> </w:t>
      </w:r>
      <w:r>
        <w:rPr>
          <w:sz w:val="24"/>
        </w:rPr>
        <w:t>đáng</w:t>
      </w:r>
      <w:r>
        <w:rPr>
          <w:spacing w:val="-2"/>
          <w:sz w:val="24"/>
        </w:rPr>
        <w:t xml:space="preserve"> </w:t>
      </w:r>
      <w:r>
        <w:rPr>
          <w:sz w:val="24"/>
        </w:rPr>
        <w:t>k</w:t>
      </w:r>
      <w:r>
        <w:rPr>
          <w:sz w:val="24"/>
        </w:rPr>
        <w:t>ể</w:t>
      </w:r>
      <w:r>
        <w:rPr>
          <w:spacing w:val="-4"/>
          <w:sz w:val="24"/>
        </w:rPr>
        <w:t xml:space="preserve"> </w:t>
      </w:r>
      <w:r>
        <w:rPr>
          <w:sz w:val="24"/>
        </w:rPr>
        <w:t>kích thư</w:t>
      </w:r>
      <w:r>
        <w:rPr>
          <w:sz w:val="24"/>
        </w:rPr>
        <w:t>ớ</w:t>
      </w:r>
      <w:r>
        <w:rPr>
          <w:sz w:val="24"/>
        </w:rPr>
        <w:t>c</w:t>
      </w:r>
      <w:r>
        <w:rPr>
          <w:spacing w:val="-2"/>
          <w:sz w:val="24"/>
        </w:rPr>
        <w:t xml:space="preserve"> </w:t>
      </w:r>
      <w:r>
        <w:rPr>
          <w:sz w:val="24"/>
        </w:rPr>
        <w:t>ho</w:t>
      </w:r>
      <w:r>
        <w:rPr>
          <w:sz w:val="24"/>
        </w:rPr>
        <w:t>ặ</w:t>
      </w:r>
      <w:r>
        <w:rPr>
          <w:sz w:val="24"/>
        </w:rPr>
        <w:t>c</w:t>
      </w:r>
      <w:r>
        <w:rPr>
          <w:spacing w:val="-3"/>
          <w:sz w:val="24"/>
        </w:rPr>
        <w:t xml:space="preserve"> </w:t>
      </w:r>
      <w:r>
        <w:rPr>
          <w:sz w:val="24"/>
        </w:rPr>
        <w:t>tr</w:t>
      </w:r>
      <w:r>
        <w:rPr>
          <w:sz w:val="24"/>
        </w:rPr>
        <w:t>ọ</w:t>
      </w:r>
      <w:r>
        <w:rPr>
          <w:sz w:val="24"/>
        </w:rPr>
        <w:t>ng</w:t>
      </w:r>
      <w:r>
        <w:rPr>
          <w:spacing w:val="-6"/>
          <w:sz w:val="24"/>
        </w:rPr>
        <w:t xml:space="preserve"> </w:t>
      </w:r>
      <w:r>
        <w:rPr>
          <w:sz w:val="24"/>
        </w:rPr>
        <w:t>t</w:t>
      </w:r>
      <w:r>
        <w:rPr>
          <w:sz w:val="24"/>
        </w:rPr>
        <w:t>ả</w:t>
      </w:r>
      <w:r>
        <w:rPr>
          <w:sz w:val="24"/>
        </w:rPr>
        <w:t>i</w:t>
      </w:r>
      <w:r>
        <w:rPr>
          <w:spacing w:val="-2"/>
          <w:sz w:val="24"/>
        </w:rPr>
        <w:t xml:space="preserve"> </w:t>
      </w:r>
      <w:r>
        <w:rPr>
          <w:sz w:val="24"/>
        </w:rPr>
        <w:t>c</w:t>
      </w:r>
      <w:r>
        <w:rPr>
          <w:sz w:val="24"/>
        </w:rPr>
        <w:t>ủ</w:t>
      </w:r>
      <w:r>
        <w:rPr>
          <w:sz w:val="24"/>
        </w:rPr>
        <w:t>a</w:t>
      </w:r>
      <w:r>
        <w:rPr>
          <w:spacing w:val="-3"/>
          <w:sz w:val="24"/>
        </w:rPr>
        <w:t xml:space="preserve"> </w:t>
      </w:r>
      <w:r>
        <w:rPr>
          <w:sz w:val="24"/>
        </w:rPr>
        <w:t>tàu;</w:t>
      </w:r>
      <w:r>
        <w:rPr>
          <w:spacing w:val="-2"/>
          <w:sz w:val="24"/>
        </w:rPr>
        <w:t xml:space="preserve"> </w:t>
      </w:r>
      <w:r>
        <w:rPr>
          <w:spacing w:val="-4"/>
          <w:sz w:val="24"/>
        </w:rPr>
        <w:t>ho</w:t>
      </w:r>
      <w:r>
        <w:rPr>
          <w:spacing w:val="-4"/>
          <w:sz w:val="24"/>
        </w:rPr>
        <w:t>ặ</w:t>
      </w:r>
      <w:r>
        <w:rPr>
          <w:spacing w:val="-4"/>
          <w:sz w:val="24"/>
        </w:rPr>
        <w:t>c</w:t>
      </w:r>
    </w:p>
    <w:p w14:paraId="5EB18DDD" w14:textId="77777777" w:rsidR="00FC7CA5" w:rsidRDefault="003671C9">
      <w:pPr>
        <w:pStyle w:val="ListParagraph"/>
        <w:numPr>
          <w:ilvl w:val="1"/>
          <w:numId w:val="117"/>
        </w:numPr>
        <w:tabs>
          <w:tab w:val="left" w:pos="2072"/>
        </w:tabs>
        <w:spacing w:before="175"/>
        <w:ind w:left="2072" w:hanging="452"/>
        <w:jc w:val="both"/>
        <w:rPr>
          <w:sz w:val="24"/>
        </w:rPr>
      </w:pPr>
      <w:r>
        <w:rPr>
          <w:sz w:val="24"/>
        </w:rPr>
        <w:t>Làm</w:t>
      </w:r>
      <w:r>
        <w:rPr>
          <w:spacing w:val="-4"/>
          <w:sz w:val="24"/>
        </w:rPr>
        <w:t xml:space="preserve"> </w:t>
      </w:r>
      <w:r>
        <w:rPr>
          <w:sz w:val="24"/>
        </w:rPr>
        <w:t>thay đ</w:t>
      </w:r>
      <w:r>
        <w:rPr>
          <w:sz w:val="24"/>
        </w:rPr>
        <w:t>ổ</w:t>
      </w:r>
      <w:r>
        <w:rPr>
          <w:sz w:val="24"/>
        </w:rPr>
        <w:t>i</w:t>
      </w:r>
      <w:r>
        <w:rPr>
          <w:spacing w:val="-2"/>
          <w:sz w:val="24"/>
        </w:rPr>
        <w:t xml:space="preserve"> </w:t>
      </w:r>
      <w:r>
        <w:rPr>
          <w:sz w:val="24"/>
        </w:rPr>
        <w:t>ki</w:t>
      </w:r>
      <w:r>
        <w:rPr>
          <w:sz w:val="24"/>
        </w:rPr>
        <w:t>ể</w:t>
      </w:r>
      <w:r>
        <w:rPr>
          <w:sz w:val="24"/>
        </w:rPr>
        <w:t>u</w:t>
      </w:r>
      <w:r>
        <w:rPr>
          <w:spacing w:val="-3"/>
          <w:sz w:val="24"/>
        </w:rPr>
        <w:t xml:space="preserve"> </w:t>
      </w:r>
      <w:r>
        <w:rPr>
          <w:sz w:val="24"/>
        </w:rPr>
        <w:t>tàu;</w:t>
      </w:r>
      <w:r>
        <w:rPr>
          <w:spacing w:val="-4"/>
          <w:sz w:val="24"/>
        </w:rPr>
        <w:t xml:space="preserve"> ho</w:t>
      </w:r>
      <w:r>
        <w:rPr>
          <w:spacing w:val="-4"/>
          <w:sz w:val="24"/>
        </w:rPr>
        <w:t>ặ</w:t>
      </w:r>
      <w:r>
        <w:rPr>
          <w:spacing w:val="-4"/>
          <w:sz w:val="24"/>
        </w:rPr>
        <w:t>c</w:t>
      </w:r>
    </w:p>
    <w:p w14:paraId="5C9C4893" w14:textId="77777777" w:rsidR="00FC7CA5" w:rsidRDefault="00FC7CA5">
      <w:pPr>
        <w:jc w:val="both"/>
        <w:rPr>
          <w:sz w:val="24"/>
        </w:rPr>
        <w:sectPr w:rsidR="00FC7CA5">
          <w:pgSz w:w="11910" w:h="16850"/>
          <w:pgMar w:top="780" w:right="480" w:bottom="940" w:left="420" w:header="0" w:footer="747" w:gutter="0"/>
          <w:cols w:space="720"/>
        </w:sectPr>
      </w:pPr>
    </w:p>
    <w:p w14:paraId="729921D1" w14:textId="77777777" w:rsidR="00FC7CA5" w:rsidRDefault="003671C9">
      <w:pPr>
        <w:pStyle w:val="Heading6"/>
        <w:tabs>
          <w:tab w:val="left" w:pos="8051"/>
        </w:tabs>
      </w:pPr>
      <w:r>
        <w:lastRenderedPageBreak/>
        <w:t>Ph</w:t>
      </w:r>
      <w:r>
        <w:t>ầ</w:t>
      </w:r>
      <w:r>
        <w:t>n</w:t>
      </w:r>
      <w:r>
        <w:rPr>
          <w:spacing w:val="-2"/>
        </w:rPr>
        <w:t xml:space="preserve"> </w:t>
      </w:r>
      <w:r>
        <w:t>3,</w:t>
      </w:r>
      <w:r>
        <w:rPr>
          <w:spacing w:val="-4"/>
        </w:rPr>
        <w:t xml:space="preserve"> </w:t>
      </w:r>
      <w:r>
        <w:t>Chương</w:t>
      </w:r>
      <w:r>
        <w:rPr>
          <w:spacing w:val="-2"/>
        </w:rPr>
        <w:t xml:space="preserve"> </w:t>
      </w:r>
      <w:r>
        <w:rPr>
          <w:spacing w:val="-10"/>
        </w:rPr>
        <w:t>4</w:t>
      </w:r>
      <w:r>
        <w:tab/>
        <w:t>QCVN</w:t>
      </w:r>
      <w:r>
        <w:rPr>
          <w:spacing w:val="-3"/>
        </w:rPr>
        <w:t xml:space="preserve"> </w:t>
      </w:r>
      <w:r>
        <w:t>26:</w:t>
      </w:r>
      <w:r>
        <w:rPr>
          <w:spacing w:val="-3"/>
        </w:rPr>
        <w:t xml:space="preserve"> </w:t>
      </w:r>
      <w:r>
        <w:rPr>
          <w:spacing w:val="-2"/>
        </w:rPr>
        <w:t>2024/BGTVT</w:t>
      </w:r>
    </w:p>
    <w:p w14:paraId="77B336C6" w14:textId="77777777" w:rsidR="00FC7CA5" w:rsidRDefault="00FC7CA5">
      <w:pPr>
        <w:pStyle w:val="BodyText"/>
        <w:spacing w:before="15"/>
        <w:jc w:val="left"/>
        <w:rPr>
          <w:b/>
        </w:rPr>
      </w:pPr>
    </w:p>
    <w:p w14:paraId="314940D8" w14:textId="77777777" w:rsidR="00FC7CA5" w:rsidRDefault="003671C9">
      <w:pPr>
        <w:pStyle w:val="ListParagraph"/>
        <w:numPr>
          <w:ilvl w:val="1"/>
          <w:numId w:val="117"/>
        </w:numPr>
        <w:tabs>
          <w:tab w:val="left" w:pos="2072"/>
          <w:tab w:val="left" w:pos="2074"/>
        </w:tabs>
        <w:spacing w:before="0" w:line="288" w:lineRule="auto"/>
        <w:ind w:right="262"/>
        <w:jc w:val="both"/>
        <w:rPr>
          <w:sz w:val="24"/>
        </w:rPr>
      </w:pPr>
      <w:r>
        <w:rPr>
          <w:sz w:val="24"/>
        </w:rPr>
        <w:t>Nh</w:t>
      </w:r>
      <w:r>
        <w:rPr>
          <w:sz w:val="24"/>
        </w:rPr>
        <w:t>ằ</w:t>
      </w:r>
      <w:r>
        <w:rPr>
          <w:sz w:val="24"/>
        </w:rPr>
        <w:t>m</w:t>
      </w:r>
      <w:r>
        <w:rPr>
          <w:spacing w:val="33"/>
          <w:sz w:val="24"/>
        </w:rPr>
        <w:t xml:space="preserve"> </w:t>
      </w:r>
      <w:r>
        <w:rPr>
          <w:sz w:val="24"/>
        </w:rPr>
        <w:t>m</w:t>
      </w:r>
      <w:r>
        <w:rPr>
          <w:sz w:val="24"/>
        </w:rPr>
        <w:t>ụ</w:t>
      </w:r>
      <w:r>
        <w:rPr>
          <w:sz w:val="24"/>
        </w:rPr>
        <w:t>c</w:t>
      </w:r>
      <w:r>
        <w:rPr>
          <w:spacing w:val="31"/>
          <w:sz w:val="24"/>
        </w:rPr>
        <w:t xml:space="preserve"> </w:t>
      </w:r>
      <w:r>
        <w:rPr>
          <w:sz w:val="24"/>
        </w:rPr>
        <w:t>đích,</w:t>
      </w:r>
      <w:r>
        <w:rPr>
          <w:spacing w:val="31"/>
          <w:sz w:val="24"/>
        </w:rPr>
        <w:t xml:space="preserve"> </w:t>
      </w:r>
      <w:r>
        <w:rPr>
          <w:sz w:val="24"/>
        </w:rPr>
        <w:t>theo</w:t>
      </w:r>
      <w:r>
        <w:rPr>
          <w:spacing w:val="31"/>
          <w:sz w:val="24"/>
        </w:rPr>
        <w:t xml:space="preserve"> </w:t>
      </w:r>
      <w:r>
        <w:rPr>
          <w:sz w:val="24"/>
        </w:rPr>
        <w:t>ý</w:t>
      </w:r>
      <w:r>
        <w:rPr>
          <w:spacing w:val="31"/>
          <w:sz w:val="24"/>
        </w:rPr>
        <w:t xml:space="preserve"> </w:t>
      </w:r>
      <w:r>
        <w:rPr>
          <w:sz w:val="24"/>
        </w:rPr>
        <w:t>ki</w:t>
      </w:r>
      <w:r>
        <w:rPr>
          <w:sz w:val="24"/>
        </w:rPr>
        <w:t>ế</w:t>
      </w:r>
      <w:r>
        <w:rPr>
          <w:sz w:val="24"/>
        </w:rPr>
        <w:t>n</w:t>
      </w:r>
      <w:r>
        <w:rPr>
          <w:spacing w:val="31"/>
          <w:sz w:val="24"/>
        </w:rPr>
        <w:t xml:space="preserve"> </w:t>
      </w:r>
      <w:r>
        <w:rPr>
          <w:sz w:val="24"/>
        </w:rPr>
        <w:t>c</w:t>
      </w:r>
      <w:r>
        <w:rPr>
          <w:sz w:val="24"/>
        </w:rPr>
        <w:t>ủ</w:t>
      </w:r>
      <w:r>
        <w:rPr>
          <w:sz w:val="24"/>
        </w:rPr>
        <w:t>a</w:t>
      </w:r>
      <w:r>
        <w:rPr>
          <w:spacing w:val="40"/>
          <w:sz w:val="24"/>
        </w:rPr>
        <w:t xml:space="preserve"> </w:t>
      </w:r>
      <w:r>
        <w:rPr>
          <w:sz w:val="24"/>
        </w:rPr>
        <w:t>Đăng</w:t>
      </w:r>
      <w:r>
        <w:rPr>
          <w:spacing w:val="31"/>
          <w:sz w:val="24"/>
        </w:rPr>
        <w:t xml:space="preserve"> </w:t>
      </w:r>
      <w:r>
        <w:rPr>
          <w:sz w:val="24"/>
        </w:rPr>
        <w:t>ki</w:t>
      </w:r>
      <w:r>
        <w:rPr>
          <w:sz w:val="24"/>
        </w:rPr>
        <w:t>ể</w:t>
      </w:r>
      <w:r>
        <w:rPr>
          <w:sz w:val="24"/>
        </w:rPr>
        <w:t>m,</w:t>
      </w:r>
      <w:r>
        <w:rPr>
          <w:spacing w:val="31"/>
          <w:sz w:val="24"/>
        </w:rPr>
        <w:t xml:space="preserve"> </w:t>
      </w:r>
      <w:r>
        <w:rPr>
          <w:sz w:val="24"/>
        </w:rPr>
        <w:t>đ</w:t>
      </w:r>
      <w:r>
        <w:rPr>
          <w:sz w:val="24"/>
        </w:rPr>
        <w:t>ể</w:t>
      </w:r>
      <w:r>
        <w:rPr>
          <w:spacing w:val="31"/>
          <w:sz w:val="24"/>
        </w:rPr>
        <w:t xml:space="preserve"> </w:t>
      </w:r>
      <w:r>
        <w:rPr>
          <w:sz w:val="24"/>
        </w:rPr>
        <w:t>kéo</w:t>
      </w:r>
      <w:r>
        <w:rPr>
          <w:spacing w:val="31"/>
          <w:sz w:val="24"/>
        </w:rPr>
        <w:t xml:space="preserve"> </w:t>
      </w:r>
      <w:r>
        <w:rPr>
          <w:sz w:val="24"/>
        </w:rPr>
        <w:t>dài</w:t>
      </w:r>
      <w:r>
        <w:rPr>
          <w:spacing w:val="36"/>
          <w:sz w:val="24"/>
        </w:rPr>
        <w:t xml:space="preserve"> </w:t>
      </w:r>
      <w:r>
        <w:rPr>
          <w:sz w:val="24"/>
        </w:rPr>
        <w:t>đáng</w:t>
      </w:r>
      <w:r>
        <w:rPr>
          <w:spacing w:val="31"/>
          <w:sz w:val="24"/>
        </w:rPr>
        <w:t xml:space="preserve"> </w:t>
      </w:r>
      <w:r>
        <w:rPr>
          <w:sz w:val="24"/>
        </w:rPr>
        <w:t>k</w:t>
      </w:r>
      <w:r>
        <w:rPr>
          <w:sz w:val="24"/>
        </w:rPr>
        <w:t>ể</w:t>
      </w:r>
      <w:r>
        <w:rPr>
          <w:spacing w:val="31"/>
          <w:sz w:val="24"/>
        </w:rPr>
        <w:t xml:space="preserve"> </w:t>
      </w:r>
      <w:r>
        <w:rPr>
          <w:sz w:val="24"/>
        </w:rPr>
        <w:t>tu</w:t>
      </w:r>
      <w:r>
        <w:rPr>
          <w:sz w:val="24"/>
        </w:rPr>
        <w:t>ổ</w:t>
      </w:r>
      <w:r>
        <w:rPr>
          <w:sz w:val="24"/>
        </w:rPr>
        <w:t>i</w:t>
      </w:r>
      <w:r>
        <w:rPr>
          <w:spacing w:val="30"/>
          <w:sz w:val="24"/>
        </w:rPr>
        <w:t xml:space="preserve"> </w:t>
      </w:r>
      <w:r>
        <w:rPr>
          <w:sz w:val="24"/>
        </w:rPr>
        <w:t>th</w:t>
      </w:r>
      <w:r>
        <w:rPr>
          <w:sz w:val="24"/>
        </w:rPr>
        <w:t>ọ</w:t>
      </w:r>
      <w:r>
        <w:rPr>
          <w:spacing w:val="31"/>
          <w:sz w:val="24"/>
        </w:rPr>
        <w:t xml:space="preserve"> </w:t>
      </w:r>
      <w:r>
        <w:rPr>
          <w:sz w:val="24"/>
        </w:rPr>
        <w:t>c</w:t>
      </w:r>
      <w:r>
        <w:rPr>
          <w:sz w:val="24"/>
        </w:rPr>
        <w:t>ủ</w:t>
      </w:r>
      <w:r>
        <w:rPr>
          <w:sz w:val="24"/>
        </w:rPr>
        <w:t>a tàu; ho</w:t>
      </w:r>
      <w:r>
        <w:rPr>
          <w:sz w:val="24"/>
        </w:rPr>
        <w:t>ặ</w:t>
      </w:r>
      <w:r>
        <w:rPr>
          <w:sz w:val="24"/>
        </w:rPr>
        <w:t>c</w:t>
      </w:r>
    </w:p>
    <w:p w14:paraId="62495C22" w14:textId="77777777" w:rsidR="00FC7CA5" w:rsidRDefault="003671C9">
      <w:pPr>
        <w:pStyle w:val="ListParagraph"/>
        <w:numPr>
          <w:ilvl w:val="1"/>
          <w:numId w:val="117"/>
        </w:numPr>
        <w:tabs>
          <w:tab w:val="left" w:pos="2072"/>
          <w:tab w:val="left" w:pos="2074"/>
        </w:tabs>
        <w:spacing w:line="288" w:lineRule="auto"/>
        <w:ind w:right="252"/>
        <w:jc w:val="both"/>
        <w:rPr>
          <w:sz w:val="24"/>
        </w:rPr>
      </w:pPr>
      <w:r>
        <w:rPr>
          <w:spacing w:val="-2"/>
          <w:sz w:val="24"/>
        </w:rPr>
        <w:t>Làm</w:t>
      </w:r>
      <w:r>
        <w:rPr>
          <w:spacing w:val="-15"/>
          <w:sz w:val="24"/>
        </w:rPr>
        <w:t xml:space="preserve"> </w:t>
      </w:r>
      <w:r>
        <w:rPr>
          <w:spacing w:val="-2"/>
          <w:sz w:val="24"/>
        </w:rPr>
        <w:t>thay</w:t>
      </w:r>
      <w:r>
        <w:rPr>
          <w:spacing w:val="-15"/>
          <w:sz w:val="24"/>
        </w:rPr>
        <w:t xml:space="preserve"> </w:t>
      </w:r>
      <w:r>
        <w:rPr>
          <w:spacing w:val="-2"/>
          <w:sz w:val="24"/>
        </w:rPr>
        <w:t>đ</w:t>
      </w:r>
      <w:r>
        <w:rPr>
          <w:spacing w:val="-2"/>
          <w:sz w:val="24"/>
        </w:rPr>
        <w:t>ổ</w:t>
      </w:r>
      <w:r>
        <w:rPr>
          <w:spacing w:val="-2"/>
          <w:sz w:val="24"/>
        </w:rPr>
        <w:t>i</w:t>
      </w:r>
      <w:r>
        <w:rPr>
          <w:spacing w:val="-14"/>
          <w:sz w:val="24"/>
        </w:rPr>
        <w:t xml:space="preserve"> </w:t>
      </w:r>
      <w:r>
        <w:rPr>
          <w:spacing w:val="-2"/>
          <w:sz w:val="24"/>
        </w:rPr>
        <w:t>v</w:t>
      </w:r>
      <w:r>
        <w:rPr>
          <w:spacing w:val="-2"/>
          <w:sz w:val="24"/>
        </w:rPr>
        <w:t>ớ</w:t>
      </w:r>
      <w:r>
        <w:rPr>
          <w:spacing w:val="-2"/>
          <w:sz w:val="24"/>
        </w:rPr>
        <w:t>i</w:t>
      </w:r>
      <w:r>
        <w:rPr>
          <w:spacing w:val="-15"/>
          <w:sz w:val="24"/>
        </w:rPr>
        <w:t xml:space="preserve"> </w:t>
      </w:r>
      <w:r>
        <w:rPr>
          <w:spacing w:val="-2"/>
          <w:sz w:val="24"/>
        </w:rPr>
        <w:t>hình</w:t>
      </w:r>
      <w:r>
        <w:rPr>
          <w:spacing w:val="-15"/>
          <w:sz w:val="24"/>
        </w:rPr>
        <w:t xml:space="preserve"> </w:t>
      </w:r>
      <w:r>
        <w:rPr>
          <w:spacing w:val="-2"/>
          <w:sz w:val="24"/>
        </w:rPr>
        <w:t>th</w:t>
      </w:r>
      <w:r>
        <w:rPr>
          <w:spacing w:val="-2"/>
          <w:sz w:val="24"/>
        </w:rPr>
        <w:t>ứ</w:t>
      </w:r>
      <w:r>
        <w:rPr>
          <w:spacing w:val="-2"/>
          <w:sz w:val="24"/>
        </w:rPr>
        <w:t>c</w:t>
      </w:r>
      <w:r>
        <w:rPr>
          <w:spacing w:val="-15"/>
          <w:sz w:val="24"/>
        </w:rPr>
        <w:t xml:space="preserve"> </w:t>
      </w:r>
      <w:r>
        <w:rPr>
          <w:spacing w:val="-2"/>
          <w:sz w:val="24"/>
        </w:rPr>
        <w:t>khác</w:t>
      </w:r>
      <w:r>
        <w:rPr>
          <w:spacing w:val="-14"/>
          <w:sz w:val="24"/>
        </w:rPr>
        <w:t xml:space="preserve"> </w:t>
      </w:r>
      <w:r>
        <w:rPr>
          <w:spacing w:val="-2"/>
          <w:sz w:val="24"/>
        </w:rPr>
        <w:t>mà</w:t>
      </w:r>
      <w:r>
        <w:rPr>
          <w:spacing w:val="-15"/>
          <w:sz w:val="24"/>
        </w:rPr>
        <w:t xml:space="preserve"> </w:t>
      </w:r>
      <w:r>
        <w:rPr>
          <w:spacing w:val="-2"/>
          <w:sz w:val="24"/>
        </w:rPr>
        <w:t>n</w:t>
      </w:r>
      <w:r>
        <w:rPr>
          <w:spacing w:val="-2"/>
          <w:sz w:val="24"/>
        </w:rPr>
        <w:t>ế</w:t>
      </w:r>
      <w:r>
        <w:rPr>
          <w:spacing w:val="-2"/>
          <w:sz w:val="24"/>
        </w:rPr>
        <w:t>u</w:t>
      </w:r>
      <w:r>
        <w:rPr>
          <w:spacing w:val="-15"/>
          <w:sz w:val="24"/>
        </w:rPr>
        <w:t xml:space="preserve"> </w:t>
      </w:r>
      <w:r>
        <w:rPr>
          <w:spacing w:val="-2"/>
          <w:sz w:val="24"/>
        </w:rPr>
        <w:t>tàu</w:t>
      </w:r>
      <w:r>
        <w:rPr>
          <w:spacing w:val="-14"/>
          <w:sz w:val="24"/>
        </w:rPr>
        <w:t xml:space="preserve"> </w:t>
      </w:r>
      <w:r>
        <w:rPr>
          <w:spacing w:val="-2"/>
          <w:sz w:val="24"/>
        </w:rPr>
        <w:t>đó</w:t>
      </w:r>
      <w:r>
        <w:rPr>
          <w:spacing w:val="-15"/>
          <w:sz w:val="24"/>
        </w:rPr>
        <w:t xml:space="preserve"> </w:t>
      </w:r>
      <w:r>
        <w:rPr>
          <w:spacing w:val="-2"/>
          <w:sz w:val="24"/>
        </w:rPr>
        <w:t>là</w:t>
      </w:r>
      <w:r>
        <w:rPr>
          <w:spacing w:val="-15"/>
          <w:sz w:val="24"/>
        </w:rPr>
        <w:t xml:space="preserve"> </w:t>
      </w:r>
      <w:r>
        <w:rPr>
          <w:spacing w:val="-2"/>
          <w:sz w:val="24"/>
        </w:rPr>
        <w:t>m</w:t>
      </w:r>
      <w:r>
        <w:rPr>
          <w:spacing w:val="-2"/>
          <w:sz w:val="24"/>
        </w:rPr>
        <w:t>ộ</w:t>
      </w:r>
      <w:r>
        <w:rPr>
          <w:spacing w:val="-2"/>
          <w:sz w:val="24"/>
        </w:rPr>
        <w:t>t</w:t>
      </w:r>
      <w:r>
        <w:rPr>
          <w:spacing w:val="-14"/>
          <w:sz w:val="24"/>
        </w:rPr>
        <w:t xml:space="preserve"> </w:t>
      </w:r>
      <w:r>
        <w:rPr>
          <w:spacing w:val="-2"/>
          <w:sz w:val="24"/>
        </w:rPr>
        <w:t>tàu</w:t>
      </w:r>
      <w:r>
        <w:rPr>
          <w:spacing w:val="-15"/>
          <w:sz w:val="24"/>
        </w:rPr>
        <w:t xml:space="preserve"> </w:t>
      </w:r>
      <w:r>
        <w:rPr>
          <w:spacing w:val="-2"/>
          <w:sz w:val="24"/>
        </w:rPr>
        <w:t>m</w:t>
      </w:r>
      <w:r>
        <w:rPr>
          <w:spacing w:val="-2"/>
          <w:sz w:val="24"/>
        </w:rPr>
        <w:t>ớ</w:t>
      </w:r>
      <w:r>
        <w:rPr>
          <w:spacing w:val="-2"/>
          <w:sz w:val="24"/>
        </w:rPr>
        <w:t>i</w:t>
      </w:r>
      <w:r>
        <w:rPr>
          <w:spacing w:val="-15"/>
          <w:sz w:val="24"/>
        </w:rPr>
        <w:t xml:space="preserve"> </w:t>
      </w:r>
      <w:r>
        <w:rPr>
          <w:spacing w:val="-2"/>
          <w:sz w:val="24"/>
        </w:rPr>
        <w:t>thì</w:t>
      </w:r>
      <w:r>
        <w:rPr>
          <w:spacing w:val="-14"/>
          <w:sz w:val="24"/>
        </w:rPr>
        <w:t xml:space="preserve"> </w:t>
      </w:r>
      <w:r>
        <w:rPr>
          <w:spacing w:val="-2"/>
          <w:sz w:val="24"/>
        </w:rPr>
        <w:t>nó</w:t>
      </w:r>
      <w:r>
        <w:rPr>
          <w:spacing w:val="-15"/>
          <w:sz w:val="24"/>
        </w:rPr>
        <w:t xml:space="preserve"> </w:t>
      </w:r>
      <w:r>
        <w:rPr>
          <w:spacing w:val="-2"/>
          <w:sz w:val="24"/>
        </w:rPr>
        <w:t>đã</w:t>
      </w:r>
      <w:r>
        <w:rPr>
          <w:spacing w:val="-15"/>
          <w:sz w:val="24"/>
        </w:rPr>
        <w:t xml:space="preserve"> </w:t>
      </w:r>
      <w:r>
        <w:rPr>
          <w:spacing w:val="-2"/>
          <w:sz w:val="24"/>
        </w:rPr>
        <w:t>ph</w:t>
      </w:r>
      <w:r>
        <w:rPr>
          <w:spacing w:val="-2"/>
          <w:sz w:val="24"/>
        </w:rPr>
        <w:t>ả</w:t>
      </w:r>
      <w:r>
        <w:rPr>
          <w:spacing w:val="-2"/>
          <w:sz w:val="24"/>
        </w:rPr>
        <w:t>i</w:t>
      </w:r>
      <w:r>
        <w:rPr>
          <w:spacing w:val="-14"/>
          <w:sz w:val="24"/>
        </w:rPr>
        <w:t xml:space="preserve"> </w:t>
      </w:r>
      <w:r>
        <w:rPr>
          <w:spacing w:val="-2"/>
          <w:sz w:val="24"/>
        </w:rPr>
        <w:t>áp</w:t>
      </w:r>
      <w:r>
        <w:rPr>
          <w:spacing w:val="-15"/>
          <w:sz w:val="24"/>
        </w:rPr>
        <w:t xml:space="preserve"> </w:t>
      </w:r>
      <w:r>
        <w:rPr>
          <w:spacing w:val="-2"/>
          <w:sz w:val="24"/>
        </w:rPr>
        <w:t>d</w:t>
      </w:r>
      <w:r>
        <w:rPr>
          <w:spacing w:val="-2"/>
          <w:sz w:val="24"/>
        </w:rPr>
        <w:t>ụ</w:t>
      </w:r>
      <w:r>
        <w:rPr>
          <w:spacing w:val="-2"/>
          <w:sz w:val="24"/>
        </w:rPr>
        <w:t xml:space="preserve">ng </w:t>
      </w:r>
      <w:r>
        <w:rPr>
          <w:sz w:val="24"/>
        </w:rPr>
        <w:t>các</w:t>
      </w:r>
      <w:r>
        <w:rPr>
          <w:spacing w:val="-11"/>
          <w:sz w:val="24"/>
        </w:rPr>
        <w:t xml:space="preserve"> </w:t>
      </w:r>
      <w:r>
        <w:rPr>
          <w:sz w:val="24"/>
        </w:rPr>
        <w:t>quy</w:t>
      </w:r>
      <w:r>
        <w:rPr>
          <w:spacing w:val="-11"/>
          <w:sz w:val="24"/>
        </w:rPr>
        <w:t xml:space="preserve"> </w:t>
      </w:r>
      <w:r>
        <w:rPr>
          <w:sz w:val="24"/>
        </w:rPr>
        <w:t>đ</w:t>
      </w:r>
      <w:r>
        <w:rPr>
          <w:sz w:val="24"/>
        </w:rPr>
        <w:t>ị</w:t>
      </w:r>
      <w:r>
        <w:rPr>
          <w:sz w:val="24"/>
        </w:rPr>
        <w:t>nh</w:t>
      </w:r>
      <w:r>
        <w:rPr>
          <w:spacing w:val="-10"/>
          <w:sz w:val="24"/>
        </w:rPr>
        <w:t xml:space="preserve"> </w:t>
      </w:r>
      <w:r>
        <w:rPr>
          <w:sz w:val="24"/>
        </w:rPr>
        <w:t>thích</w:t>
      </w:r>
      <w:r>
        <w:rPr>
          <w:spacing w:val="-10"/>
          <w:sz w:val="24"/>
        </w:rPr>
        <w:t xml:space="preserve"> </w:t>
      </w:r>
      <w:r>
        <w:rPr>
          <w:sz w:val="24"/>
        </w:rPr>
        <w:t>h</w:t>
      </w:r>
      <w:r>
        <w:rPr>
          <w:sz w:val="24"/>
        </w:rPr>
        <w:t>ợ</w:t>
      </w:r>
      <w:r>
        <w:rPr>
          <w:sz w:val="24"/>
        </w:rPr>
        <w:t>p</w:t>
      </w:r>
      <w:r>
        <w:rPr>
          <w:spacing w:val="-7"/>
          <w:sz w:val="24"/>
        </w:rPr>
        <w:t xml:space="preserve"> </w:t>
      </w:r>
      <w:r>
        <w:rPr>
          <w:sz w:val="24"/>
        </w:rPr>
        <w:t>c</w:t>
      </w:r>
      <w:r>
        <w:rPr>
          <w:sz w:val="24"/>
        </w:rPr>
        <w:t>ủ</w:t>
      </w:r>
      <w:r>
        <w:rPr>
          <w:sz w:val="24"/>
        </w:rPr>
        <w:t>a</w:t>
      </w:r>
      <w:r>
        <w:rPr>
          <w:spacing w:val="-10"/>
          <w:sz w:val="24"/>
        </w:rPr>
        <w:t xml:space="preserve"> </w:t>
      </w:r>
      <w:r>
        <w:rPr>
          <w:sz w:val="24"/>
        </w:rPr>
        <w:t>Ph</w:t>
      </w:r>
      <w:r>
        <w:rPr>
          <w:sz w:val="24"/>
        </w:rPr>
        <w:t>ầ</w:t>
      </w:r>
      <w:r>
        <w:rPr>
          <w:sz w:val="24"/>
        </w:rPr>
        <w:t>n</w:t>
      </w:r>
      <w:r>
        <w:rPr>
          <w:spacing w:val="-10"/>
          <w:sz w:val="24"/>
        </w:rPr>
        <w:t xml:space="preserve"> </w:t>
      </w:r>
      <w:r>
        <w:rPr>
          <w:sz w:val="24"/>
        </w:rPr>
        <w:t>1,</w:t>
      </w:r>
      <w:r>
        <w:rPr>
          <w:spacing w:val="-10"/>
          <w:sz w:val="24"/>
        </w:rPr>
        <w:t xml:space="preserve"> </w:t>
      </w:r>
      <w:r>
        <w:rPr>
          <w:sz w:val="24"/>
        </w:rPr>
        <w:t>không</w:t>
      </w:r>
      <w:r>
        <w:rPr>
          <w:spacing w:val="-10"/>
          <w:sz w:val="24"/>
        </w:rPr>
        <w:t xml:space="preserve"> </w:t>
      </w:r>
      <w:r>
        <w:rPr>
          <w:sz w:val="24"/>
        </w:rPr>
        <w:t>áp</w:t>
      </w:r>
      <w:r>
        <w:rPr>
          <w:spacing w:val="-10"/>
          <w:sz w:val="24"/>
        </w:rPr>
        <w:t xml:space="preserve"> </w:t>
      </w:r>
      <w:r>
        <w:rPr>
          <w:sz w:val="24"/>
        </w:rPr>
        <w:t>d</w:t>
      </w:r>
      <w:r>
        <w:rPr>
          <w:sz w:val="24"/>
        </w:rPr>
        <w:t>ụ</w:t>
      </w:r>
      <w:r>
        <w:rPr>
          <w:sz w:val="24"/>
        </w:rPr>
        <w:t>ng</w:t>
      </w:r>
      <w:r>
        <w:rPr>
          <w:spacing w:val="-10"/>
          <w:sz w:val="24"/>
        </w:rPr>
        <w:t xml:space="preserve"> </w:t>
      </w:r>
      <w:r>
        <w:rPr>
          <w:sz w:val="24"/>
        </w:rPr>
        <w:t>cho</w:t>
      </w:r>
      <w:r>
        <w:rPr>
          <w:spacing w:val="-10"/>
          <w:sz w:val="24"/>
        </w:rPr>
        <w:t xml:space="preserve"> </w:t>
      </w:r>
      <w:r>
        <w:rPr>
          <w:sz w:val="24"/>
        </w:rPr>
        <w:t>nó</w:t>
      </w:r>
      <w:r>
        <w:rPr>
          <w:spacing w:val="-10"/>
          <w:sz w:val="24"/>
        </w:rPr>
        <w:t xml:space="preserve"> </w:t>
      </w:r>
      <w:r>
        <w:rPr>
          <w:sz w:val="24"/>
        </w:rPr>
        <w:t>khi</w:t>
      </w:r>
      <w:r>
        <w:rPr>
          <w:spacing w:val="-9"/>
          <w:sz w:val="24"/>
        </w:rPr>
        <w:t xml:space="preserve"> </w:t>
      </w:r>
      <w:r>
        <w:rPr>
          <w:sz w:val="24"/>
        </w:rPr>
        <w:t>là</w:t>
      </w:r>
      <w:r>
        <w:rPr>
          <w:spacing w:val="-10"/>
          <w:sz w:val="24"/>
        </w:rPr>
        <w:t xml:space="preserve"> </w:t>
      </w:r>
      <w:r>
        <w:rPr>
          <w:sz w:val="24"/>
        </w:rPr>
        <w:t>tàu</w:t>
      </w:r>
      <w:r>
        <w:rPr>
          <w:spacing w:val="-10"/>
          <w:sz w:val="24"/>
        </w:rPr>
        <w:t xml:space="preserve"> </w:t>
      </w:r>
      <w:r>
        <w:rPr>
          <w:sz w:val="24"/>
        </w:rPr>
        <w:t>hi</w:t>
      </w:r>
      <w:r>
        <w:rPr>
          <w:sz w:val="24"/>
        </w:rPr>
        <w:t>ệ</w:t>
      </w:r>
      <w:r>
        <w:rPr>
          <w:sz w:val="24"/>
        </w:rPr>
        <w:t>n</w:t>
      </w:r>
      <w:r>
        <w:rPr>
          <w:spacing w:val="-10"/>
          <w:sz w:val="24"/>
        </w:rPr>
        <w:t xml:space="preserve"> </w:t>
      </w:r>
      <w:r>
        <w:rPr>
          <w:sz w:val="24"/>
        </w:rPr>
        <w:t>có.</w:t>
      </w:r>
    </w:p>
    <w:p w14:paraId="33607100" w14:textId="77777777" w:rsidR="00FC7CA5" w:rsidRDefault="003671C9">
      <w:pPr>
        <w:pStyle w:val="ListParagraph"/>
        <w:numPr>
          <w:ilvl w:val="0"/>
          <w:numId w:val="117"/>
        </w:numPr>
        <w:tabs>
          <w:tab w:val="left" w:pos="1620"/>
          <w:tab w:val="left" w:pos="1686"/>
        </w:tabs>
        <w:spacing w:line="285" w:lineRule="auto"/>
        <w:ind w:right="252"/>
        <w:jc w:val="both"/>
        <w:rPr>
          <w:sz w:val="24"/>
        </w:rPr>
      </w:pPr>
      <w:r>
        <w:rPr>
          <w:sz w:val="24"/>
        </w:rPr>
        <w:tab/>
        <w:t>“D</w:t>
      </w:r>
      <w:r>
        <w:rPr>
          <w:sz w:val="24"/>
        </w:rPr>
        <w:t>ầ</w:t>
      </w:r>
      <w:r>
        <w:rPr>
          <w:sz w:val="24"/>
        </w:rPr>
        <w:t>u điêzen</w:t>
      </w:r>
      <w:r>
        <w:rPr>
          <w:spacing w:val="-1"/>
          <w:sz w:val="24"/>
        </w:rPr>
        <w:t xml:space="preserve"> </w:t>
      </w:r>
      <w:r>
        <w:rPr>
          <w:sz w:val="24"/>
        </w:rPr>
        <w:t>n</w:t>
      </w:r>
      <w:r>
        <w:rPr>
          <w:sz w:val="24"/>
        </w:rPr>
        <w:t>ặ</w:t>
      </w:r>
      <w:r>
        <w:rPr>
          <w:sz w:val="24"/>
        </w:rPr>
        <w:t>ng” là d</w:t>
      </w:r>
      <w:r>
        <w:rPr>
          <w:sz w:val="24"/>
        </w:rPr>
        <w:t>ầ</w:t>
      </w:r>
      <w:r>
        <w:rPr>
          <w:sz w:val="24"/>
        </w:rPr>
        <w:t>u điêzen dùng cho hàng h</w:t>
      </w:r>
      <w:r>
        <w:rPr>
          <w:sz w:val="24"/>
        </w:rPr>
        <w:t>ả</w:t>
      </w:r>
      <w:r>
        <w:rPr>
          <w:sz w:val="24"/>
        </w:rPr>
        <w:t>i, mà thành ph</w:t>
      </w:r>
      <w:r>
        <w:rPr>
          <w:sz w:val="24"/>
        </w:rPr>
        <w:t>ầ</w:t>
      </w:r>
      <w:r>
        <w:rPr>
          <w:sz w:val="24"/>
        </w:rPr>
        <w:t>n c</w:t>
      </w:r>
      <w:r>
        <w:rPr>
          <w:sz w:val="24"/>
        </w:rPr>
        <w:t>ủ</w:t>
      </w:r>
      <w:r>
        <w:rPr>
          <w:sz w:val="24"/>
        </w:rPr>
        <w:t>a nó khác v</w:t>
      </w:r>
      <w:r>
        <w:rPr>
          <w:sz w:val="24"/>
        </w:rPr>
        <w:t>ớ</w:t>
      </w:r>
      <w:r>
        <w:rPr>
          <w:sz w:val="24"/>
        </w:rPr>
        <w:t>i nh</w:t>
      </w:r>
      <w:r>
        <w:rPr>
          <w:sz w:val="24"/>
        </w:rPr>
        <w:t>ữ</w:t>
      </w:r>
      <w:r>
        <w:rPr>
          <w:sz w:val="24"/>
        </w:rPr>
        <w:t>ng</w:t>
      </w:r>
      <w:r>
        <w:rPr>
          <w:spacing w:val="-6"/>
          <w:sz w:val="24"/>
        </w:rPr>
        <w:t xml:space="preserve"> </w:t>
      </w:r>
      <w:r>
        <w:rPr>
          <w:sz w:val="24"/>
        </w:rPr>
        <w:t>thành</w:t>
      </w:r>
      <w:r>
        <w:rPr>
          <w:spacing w:val="-6"/>
          <w:sz w:val="24"/>
        </w:rPr>
        <w:t xml:space="preserve"> </w:t>
      </w:r>
      <w:r>
        <w:rPr>
          <w:sz w:val="24"/>
        </w:rPr>
        <w:t>ph</w:t>
      </w:r>
      <w:r>
        <w:rPr>
          <w:sz w:val="24"/>
        </w:rPr>
        <w:t>ầ</w:t>
      </w:r>
      <w:r>
        <w:rPr>
          <w:sz w:val="24"/>
        </w:rPr>
        <w:t>n</w:t>
      </w:r>
      <w:r>
        <w:rPr>
          <w:spacing w:val="-6"/>
          <w:sz w:val="24"/>
        </w:rPr>
        <w:t xml:space="preserve"> </w:t>
      </w:r>
      <w:r>
        <w:rPr>
          <w:sz w:val="24"/>
        </w:rPr>
        <w:t>chưng</w:t>
      </w:r>
      <w:r>
        <w:rPr>
          <w:spacing w:val="-6"/>
          <w:sz w:val="24"/>
        </w:rPr>
        <w:t xml:space="preserve"> </w:t>
      </w:r>
      <w:r>
        <w:rPr>
          <w:sz w:val="24"/>
        </w:rPr>
        <w:t>c</w:t>
      </w:r>
      <w:r>
        <w:rPr>
          <w:sz w:val="24"/>
        </w:rPr>
        <w:t>ấ</w:t>
      </w:r>
      <w:r>
        <w:rPr>
          <w:sz w:val="24"/>
        </w:rPr>
        <w:t>t</w:t>
      </w:r>
      <w:r>
        <w:rPr>
          <w:spacing w:val="-6"/>
          <w:sz w:val="24"/>
        </w:rPr>
        <w:t xml:space="preserve"> </w:t>
      </w:r>
      <w:r>
        <w:rPr>
          <w:sz w:val="24"/>
        </w:rPr>
        <w:t>mà</w:t>
      </w:r>
      <w:r>
        <w:rPr>
          <w:spacing w:val="-6"/>
          <w:sz w:val="24"/>
        </w:rPr>
        <w:t xml:space="preserve"> </w:t>
      </w:r>
      <w:r>
        <w:rPr>
          <w:sz w:val="24"/>
        </w:rPr>
        <w:t>trong</w:t>
      </w:r>
      <w:r>
        <w:rPr>
          <w:spacing w:val="-6"/>
          <w:sz w:val="24"/>
        </w:rPr>
        <w:t xml:space="preserve"> </w:t>
      </w:r>
      <w:r>
        <w:rPr>
          <w:sz w:val="24"/>
        </w:rPr>
        <w:t>đó</w:t>
      </w:r>
      <w:r>
        <w:rPr>
          <w:spacing w:val="-6"/>
          <w:sz w:val="24"/>
        </w:rPr>
        <w:t xml:space="preserve"> </w:t>
      </w:r>
      <w:r>
        <w:rPr>
          <w:sz w:val="24"/>
        </w:rPr>
        <w:t>hơn</w:t>
      </w:r>
      <w:r>
        <w:rPr>
          <w:spacing w:val="-6"/>
          <w:sz w:val="24"/>
        </w:rPr>
        <w:t xml:space="preserve"> </w:t>
      </w:r>
      <w:r>
        <w:rPr>
          <w:sz w:val="24"/>
        </w:rPr>
        <w:t>50%</w:t>
      </w:r>
      <w:r>
        <w:rPr>
          <w:spacing w:val="-7"/>
          <w:sz w:val="24"/>
        </w:rPr>
        <w:t xml:space="preserve"> </w:t>
      </w:r>
      <w:r>
        <w:rPr>
          <w:sz w:val="24"/>
        </w:rPr>
        <w:t>theo</w:t>
      </w:r>
      <w:r>
        <w:rPr>
          <w:spacing w:val="-6"/>
          <w:sz w:val="24"/>
        </w:rPr>
        <w:t xml:space="preserve"> </w:t>
      </w:r>
      <w:r>
        <w:rPr>
          <w:sz w:val="24"/>
        </w:rPr>
        <w:t>th</w:t>
      </w:r>
      <w:r>
        <w:rPr>
          <w:sz w:val="24"/>
        </w:rPr>
        <w:t>ể</w:t>
      </w:r>
      <w:r>
        <w:rPr>
          <w:spacing w:val="-6"/>
          <w:sz w:val="24"/>
        </w:rPr>
        <w:t xml:space="preserve"> </w:t>
      </w:r>
      <w:r>
        <w:rPr>
          <w:sz w:val="24"/>
        </w:rPr>
        <w:t>tích</w:t>
      </w:r>
      <w:r>
        <w:rPr>
          <w:spacing w:val="-6"/>
          <w:sz w:val="24"/>
        </w:rPr>
        <w:t xml:space="preserve"> </w:t>
      </w:r>
      <w:r>
        <w:rPr>
          <w:sz w:val="24"/>
        </w:rPr>
        <w:t>khi</w:t>
      </w:r>
      <w:r>
        <w:rPr>
          <w:spacing w:val="-10"/>
          <w:sz w:val="24"/>
        </w:rPr>
        <w:t xml:space="preserve"> </w:t>
      </w:r>
      <w:r>
        <w:rPr>
          <w:sz w:val="24"/>
        </w:rPr>
        <w:t>chưng</w:t>
      </w:r>
      <w:r>
        <w:rPr>
          <w:spacing w:val="-6"/>
          <w:sz w:val="24"/>
        </w:rPr>
        <w:t xml:space="preserve"> </w:t>
      </w:r>
      <w:r>
        <w:rPr>
          <w:sz w:val="24"/>
        </w:rPr>
        <w:t>c</w:t>
      </w:r>
      <w:r>
        <w:rPr>
          <w:sz w:val="24"/>
        </w:rPr>
        <w:t>ấ</w:t>
      </w:r>
      <w:r>
        <w:rPr>
          <w:sz w:val="24"/>
        </w:rPr>
        <w:t>t</w:t>
      </w:r>
      <w:r>
        <w:rPr>
          <w:spacing w:val="-6"/>
          <w:sz w:val="24"/>
        </w:rPr>
        <w:t xml:space="preserve"> </w:t>
      </w:r>
      <w:r>
        <w:rPr>
          <w:sz w:val="24"/>
        </w:rPr>
        <w:t>ở</w:t>
      </w:r>
      <w:r>
        <w:rPr>
          <w:spacing w:val="-6"/>
          <w:sz w:val="24"/>
        </w:rPr>
        <w:t xml:space="preserve"> </w:t>
      </w:r>
      <w:r>
        <w:rPr>
          <w:sz w:val="24"/>
        </w:rPr>
        <w:t>nhi</w:t>
      </w:r>
      <w:r>
        <w:rPr>
          <w:sz w:val="24"/>
        </w:rPr>
        <w:t>ệ</w:t>
      </w:r>
      <w:r>
        <w:rPr>
          <w:sz w:val="24"/>
        </w:rPr>
        <w:t>t đ</w:t>
      </w:r>
      <w:r>
        <w:rPr>
          <w:sz w:val="24"/>
        </w:rPr>
        <w:t>ộ</w:t>
      </w:r>
      <w:r>
        <w:rPr>
          <w:sz w:val="24"/>
        </w:rPr>
        <w:t xml:space="preserve"> không vư</w:t>
      </w:r>
      <w:r>
        <w:rPr>
          <w:sz w:val="24"/>
        </w:rPr>
        <w:t>ợ</w:t>
      </w:r>
      <w:r>
        <w:rPr>
          <w:sz w:val="24"/>
        </w:rPr>
        <w:t>t quá 340</w:t>
      </w:r>
      <w:r>
        <w:rPr>
          <w:spacing w:val="-16"/>
          <w:sz w:val="24"/>
        </w:rPr>
        <w:t xml:space="preserve"> </w:t>
      </w:r>
      <w:r>
        <w:rPr>
          <w:position w:val="8"/>
          <w:sz w:val="16"/>
        </w:rPr>
        <w:t>o</w:t>
      </w:r>
      <w:r>
        <w:rPr>
          <w:sz w:val="24"/>
        </w:rPr>
        <w:t>C khi đư</w:t>
      </w:r>
      <w:r>
        <w:rPr>
          <w:sz w:val="24"/>
        </w:rPr>
        <w:t>ợ</w:t>
      </w:r>
      <w:r>
        <w:rPr>
          <w:sz w:val="24"/>
        </w:rPr>
        <w:t>c th</w:t>
      </w:r>
      <w:r>
        <w:rPr>
          <w:sz w:val="24"/>
        </w:rPr>
        <w:t>ử</w:t>
      </w:r>
      <w:r>
        <w:rPr>
          <w:sz w:val="24"/>
        </w:rPr>
        <w:t xml:space="preserve"> nghi</w:t>
      </w:r>
      <w:r>
        <w:rPr>
          <w:sz w:val="24"/>
        </w:rPr>
        <w:t>ệ</w:t>
      </w:r>
      <w:r>
        <w:rPr>
          <w:sz w:val="24"/>
        </w:rPr>
        <w:t>m theo phương pháp đư</w:t>
      </w:r>
      <w:r>
        <w:rPr>
          <w:sz w:val="24"/>
        </w:rPr>
        <w:t>ợ</w:t>
      </w:r>
      <w:r>
        <w:rPr>
          <w:sz w:val="24"/>
        </w:rPr>
        <w:t>c Đăng ki</w:t>
      </w:r>
      <w:r>
        <w:rPr>
          <w:sz w:val="24"/>
        </w:rPr>
        <w:t>ể</w:t>
      </w:r>
      <w:r>
        <w:rPr>
          <w:sz w:val="24"/>
        </w:rPr>
        <w:t>m ch</w:t>
      </w:r>
      <w:r>
        <w:rPr>
          <w:sz w:val="24"/>
        </w:rPr>
        <w:t>ấ</w:t>
      </w:r>
      <w:r>
        <w:rPr>
          <w:sz w:val="24"/>
        </w:rPr>
        <w:t>p nh</w:t>
      </w:r>
      <w:r>
        <w:rPr>
          <w:sz w:val="24"/>
        </w:rPr>
        <w:t>ậ</w:t>
      </w:r>
      <w:r>
        <w:rPr>
          <w:sz w:val="24"/>
        </w:rPr>
        <w:t>n;</w:t>
      </w:r>
    </w:p>
    <w:p w14:paraId="15DBCF04" w14:textId="77777777" w:rsidR="00FC7CA5" w:rsidRDefault="003671C9">
      <w:pPr>
        <w:pStyle w:val="ListParagraph"/>
        <w:numPr>
          <w:ilvl w:val="0"/>
          <w:numId w:val="117"/>
        </w:numPr>
        <w:tabs>
          <w:tab w:val="left" w:pos="1618"/>
          <w:tab w:val="left" w:pos="1620"/>
        </w:tabs>
        <w:spacing w:before="127" w:line="288" w:lineRule="auto"/>
        <w:ind w:right="255"/>
        <w:jc w:val="both"/>
        <w:rPr>
          <w:sz w:val="24"/>
        </w:rPr>
      </w:pPr>
      <w:r>
        <w:rPr>
          <w:sz w:val="24"/>
        </w:rPr>
        <w:t>“D</w:t>
      </w:r>
      <w:r>
        <w:rPr>
          <w:sz w:val="24"/>
        </w:rPr>
        <w:t>ầ</w:t>
      </w:r>
      <w:r>
        <w:rPr>
          <w:sz w:val="24"/>
        </w:rPr>
        <w:t>u FO” là các thành ph</w:t>
      </w:r>
      <w:r>
        <w:rPr>
          <w:sz w:val="24"/>
        </w:rPr>
        <w:t>ầ</w:t>
      </w:r>
      <w:r>
        <w:rPr>
          <w:sz w:val="24"/>
        </w:rPr>
        <w:t>n chưng c</w:t>
      </w:r>
      <w:r>
        <w:rPr>
          <w:sz w:val="24"/>
        </w:rPr>
        <w:t>ấ</w:t>
      </w:r>
      <w:r>
        <w:rPr>
          <w:sz w:val="24"/>
        </w:rPr>
        <w:t>t n</w:t>
      </w:r>
      <w:r>
        <w:rPr>
          <w:sz w:val="24"/>
        </w:rPr>
        <w:t>ặ</w:t>
      </w:r>
      <w:r>
        <w:rPr>
          <w:sz w:val="24"/>
        </w:rPr>
        <w:t>ng thu đư</w:t>
      </w:r>
      <w:r>
        <w:rPr>
          <w:sz w:val="24"/>
        </w:rPr>
        <w:t>ợ</w:t>
      </w:r>
      <w:r>
        <w:rPr>
          <w:sz w:val="24"/>
        </w:rPr>
        <w:t>c ho</w:t>
      </w:r>
      <w:r>
        <w:rPr>
          <w:sz w:val="24"/>
        </w:rPr>
        <w:t>ặ</w:t>
      </w:r>
      <w:r>
        <w:rPr>
          <w:sz w:val="24"/>
        </w:rPr>
        <w:t>c c</w:t>
      </w:r>
      <w:r>
        <w:rPr>
          <w:sz w:val="24"/>
        </w:rPr>
        <w:t>ặ</w:t>
      </w:r>
      <w:r>
        <w:rPr>
          <w:sz w:val="24"/>
        </w:rPr>
        <w:t>n còn l</w:t>
      </w:r>
      <w:r>
        <w:rPr>
          <w:sz w:val="24"/>
        </w:rPr>
        <w:t>ạ</w:t>
      </w:r>
      <w:r>
        <w:rPr>
          <w:sz w:val="24"/>
        </w:rPr>
        <w:t>i c</w:t>
      </w:r>
      <w:r>
        <w:rPr>
          <w:sz w:val="24"/>
        </w:rPr>
        <w:t>ủ</w:t>
      </w:r>
      <w:r>
        <w:rPr>
          <w:sz w:val="24"/>
        </w:rPr>
        <w:t>a d</w:t>
      </w:r>
      <w:r>
        <w:rPr>
          <w:sz w:val="24"/>
        </w:rPr>
        <w:t>ầ</w:t>
      </w:r>
      <w:r>
        <w:rPr>
          <w:sz w:val="24"/>
        </w:rPr>
        <w:t>u thô ho</w:t>
      </w:r>
      <w:r>
        <w:rPr>
          <w:sz w:val="24"/>
        </w:rPr>
        <w:t>ặ</w:t>
      </w:r>
      <w:r>
        <w:rPr>
          <w:sz w:val="24"/>
        </w:rPr>
        <w:t>c h</w:t>
      </w:r>
      <w:r>
        <w:rPr>
          <w:sz w:val="24"/>
        </w:rPr>
        <w:t>ỗ</w:t>
      </w:r>
      <w:r>
        <w:rPr>
          <w:sz w:val="24"/>
        </w:rPr>
        <w:t>n h</w:t>
      </w:r>
      <w:r>
        <w:rPr>
          <w:sz w:val="24"/>
        </w:rPr>
        <w:t>ợ</w:t>
      </w:r>
      <w:r>
        <w:rPr>
          <w:sz w:val="24"/>
        </w:rPr>
        <w:t>p c</w:t>
      </w:r>
      <w:r>
        <w:rPr>
          <w:sz w:val="24"/>
        </w:rPr>
        <w:t>ủ</w:t>
      </w:r>
      <w:r>
        <w:rPr>
          <w:sz w:val="24"/>
        </w:rPr>
        <w:t>a các nguyên li</w:t>
      </w:r>
      <w:r>
        <w:rPr>
          <w:sz w:val="24"/>
        </w:rPr>
        <w:t>ệ</w:t>
      </w:r>
      <w:r>
        <w:rPr>
          <w:sz w:val="24"/>
        </w:rPr>
        <w:t>u này d</w:t>
      </w:r>
      <w:r>
        <w:rPr>
          <w:sz w:val="24"/>
        </w:rPr>
        <w:t>ự</w:t>
      </w:r>
      <w:r>
        <w:rPr>
          <w:sz w:val="24"/>
        </w:rPr>
        <w:t xml:space="preserve"> đ</w:t>
      </w:r>
      <w:r>
        <w:rPr>
          <w:sz w:val="24"/>
        </w:rPr>
        <w:t>ị</w:t>
      </w:r>
      <w:r>
        <w:rPr>
          <w:sz w:val="24"/>
        </w:rPr>
        <w:t>nh s</w:t>
      </w:r>
      <w:r>
        <w:rPr>
          <w:sz w:val="24"/>
        </w:rPr>
        <w:t>ử</w:t>
      </w:r>
      <w:r>
        <w:rPr>
          <w:sz w:val="24"/>
        </w:rPr>
        <w:t xml:space="preserve"> d</w:t>
      </w:r>
      <w:r>
        <w:rPr>
          <w:sz w:val="24"/>
        </w:rPr>
        <w:t>ụ</w:t>
      </w:r>
      <w:r>
        <w:rPr>
          <w:sz w:val="24"/>
        </w:rPr>
        <w:t>ng làm nhiên li</w:t>
      </w:r>
      <w:r>
        <w:rPr>
          <w:sz w:val="24"/>
        </w:rPr>
        <w:t>ệ</w:t>
      </w:r>
      <w:r>
        <w:rPr>
          <w:sz w:val="24"/>
        </w:rPr>
        <w:t>u đ</w:t>
      </w:r>
      <w:r>
        <w:rPr>
          <w:sz w:val="24"/>
        </w:rPr>
        <w:t>ố</w:t>
      </w:r>
      <w:r>
        <w:rPr>
          <w:sz w:val="24"/>
        </w:rPr>
        <w:t>t t</w:t>
      </w:r>
      <w:r>
        <w:rPr>
          <w:sz w:val="24"/>
        </w:rPr>
        <w:t>ạ</w:t>
      </w:r>
      <w:r>
        <w:rPr>
          <w:sz w:val="24"/>
        </w:rPr>
        <w:t>o nhi</w:t>
      </w:r>
      <w:r>
        <w:rPr>
          <w:sz w:val="24"/>
        </w:rPr>
        <w:t>ệ</w:t>
      </w:r>
      <w:r>
        <w:rPr>
          <w:sz w:val="24"/>
        </w:rPr>
        <w:t>t ho</w:t>
      </w:r>
      <w:r>
        <w:rPr>
          <w:sz w:val="24"/>
        </w:rPr>
        <w:t>ặ</w:t>
      </w:r>
      <w:r>
        <w:rPr>
          <w:sz w:val="24"/>
        </w:rPr>
        <w:t>c</w:t>
      </w:r>
      <w:r>
        <w:rPr>
          <w:spacing w:val="-12"/>
          <w:sz w:val="24"/>
        </w:rPr>
        <w:t xml:space="preserve"> </w:t>
      </w:r>
      <w:r>
        <w:rPr>
          <w:sz w:val="24"/>
        </w:rPr>
        <w:t>năng</w:t>
      </w:r>
      <w:r>
        <w:rPr>
          <w:spacing w:val="-11"/>
          <w:sz w:val="24"/>
        </w:rPr>
        <w:t xml:space="preserve"> </w:t>
      </w:r>
      <w:r>
        <w:rPr>
          <w:sz w:val="24"/>
        </w:rPr>
        <w:t>lư</w:t>
      </w:r>
      <w:r>
        <w:rPr>
          <w:sz w:val="24"/>
        </w:rPr>
        <w:t>ợ</w:t>
      </w:r>
      <w:r>
        <w:rPr>
          <w:sz w:val="24"/>
        </w:rPr>
        <w:t>ng</w:t>
      </w:r>
      <w:r>
        <w:rPr>
          <w:spacing w:val="-11"/>
          <w:sz w:val="24"/>
        </w:rPr>
        <w:t xml:space="preserve"> </w:t>
      </w:r>
      <w:r>
        <w:rPr>
          <w:sz w:val="24"/>
        </w:rPr>
        <w:t>có</w:t>
      </w:r>
      <w:r>
        <w:rPr>
          <w:spacing w:val="-10"/>
          <w:sz w:val="24"/>
        </w:rPr>
        <w:t xml:space="preserve"> </w:t>
      </w:r>
      <w:r>
        <w:rPr>
          <w:sz w:val="24"/>
        </w:rPr>
        <w:t>đ</w:t>
      </w:r>
      <w:r>
        <w:rPr>
          <w:sz w:val="24"/>
        </w:rPr>
        <w:t>ặ</w:t>
      </w:r>
      <w:r>
        <w:rPr>
          <w:sz w:val="24"/>
        </w:rPr>
        <w:t>c</w:t>
      </w:r>
      <w:r>
        <w:rPr>
          <w:spacing w:val="-10"/>
          <w:sz w:val="24"/>
        </w:rPr>
        <w:t xml:space="preserve"> </w:t>
      </w:r>
      <w:r>
        <w:rPr>
          <w:sz w:val="24"/>
        </w:rPr>
        <w:t>trưng</w:t>
      </w:r>
      <w:r>
        <w:rPr>
          <w:spacing w:val="-11"/>
          <w:sz w:val="24"/>
        </w:rPr>
        <w:t xml:space="preserve"> </w:t>
      </w:r>
      <w:r>
        <w:rPr>
          <w:sz w:val="24"/>
        </w:rPr>
        <w:t>tương</w:t>
      </w:r>
      <w:r>
        <w:rPr>
          <w:spacing w:val="-10"/>
          <w:sz w:val="24"/>
        </w:rPr>
        <w:t xml:space="preserve"> </w:t>
      </w:r>
      <w:r>
        <w:rPr>
          <w:sz w:val="24"/>
        </w:rPr>
        <w:t>đương</w:t>
      </w:r>
      <w:r>
        <w:rPr>
          <w:spacing w:val="-11"/>
          <w:sz w:val="24"/>
        </w:rPr>
        <w:t xml:space="preserve"> </w:t>
      </w:r>
      <w:r>
        <w:rPr>
          <w:sz w:val="24"/>
        </w:rPr>
        <w:t>v</w:t>
      </w:r>
      <w:r>
        <w:rPr>
          <w:sz w:val="24"/>
        </w:rPr>
        <w:t>ớ</w:t>
      </w:r>
      <w:r>
        <w:rPr>
          <w:sz w:val="24"/>
        </w:rPr>
        <w:t>i</w:t>
      </w:r>
      <w:r>
        <w:rPr>
          <w:spacing w:val="-10"/>
          <w:sz w:val="24"/>
        </w:rPr>
        <w:t xml:space="preserve"> </w:t>
      </w:r>
      <w:r>
        <w:rPr>
          <w:sz w:val="24"/>
        </w:rPr>
        <w:t>các</w:t>
      </w:r>
      <w:r>
        <w:rPr>
          <w:spacing w:val="-11"/>
          <w:sz w:val="24"/>
        </w:rPr>
        <w:t xml:space="preserve"> </w:t>
      </w:r>
      <w:r>
        <w:rPr>
          <w:sz w:val="24"/>
        </w:rPr>
        <w:t>đ</w:t>
      </w:r>
      <w:r>
        <w:rPr>
          <w:sz w:val="24"/>
        </w:rPr>
        <w:t>ặ</w:t>
      </w:r>
      <w:r>
        <w:rPr>
          <w:sz w:val="24"/>
        </w:rPr>
        <w:t>c</w:t>
      </w:r>
      <w:r>
        <w:rPr>
          <w:spacing w:val="-12"/>
          <w:sz w:val="24"/>
        </w:rPr>
        <w:t xml:space="preserve"> </w:t>
      </w:r>
      <w:r>
        <w:rPr>
          <w:sz w:val="24"/>
        </w:rPr>
        <w:t>tính</w:t>
      </w:r>
      <w:r>
        <w:rPr>
          <w:spacing w:val="-9"/>
          <w:sz w:val="24"/>
        </w:rPr>
        <w:t xml:space="preserve"> </w:t>
      </w:r>
      <w:r>
        <w:rPr>
          <w:sz w:val="24"/>
        </w:rPr>
        <w:t>k</w:t>
      </w:r>
      <w:r>
        <w:rPr>
          <w:sz w:val="24"/>
        </w:rPr>
        <w:t>ỹ</w:t>
      </w:r>
      <w:r>
        <w:rPr>
          <w:spacing w:val="-12"/>
          <w:sz w:val="24"/>
        </w:rPr>
        <w:t xml:space="preserve"> </w:t>
      </w:r>
      <w:r>
        <w:rPr>
          <w:sz w:val="24"/>
        </w:rPr>
        <w:t>thu</w:t>
      </w:r>
      <w:r>
        <w:rPr>
          <w:sz w:val="24"/>
        </w:rPr>
        <w:t>ậ</w:t>
      </w:r>
      <w:r>
        <w:rPr>
          <w:sz w:val="24"/>
        </w:rPr>
        <w:t>t</w:t>
      </w:r>
      <w:r>
        <w:rPr>
          <w:spacing w:val="-10"/>
          <w:sz w:val="24"/>
        </w:rPr>
        <w:t xml:space="preserve"> </w:t>
      </w:r>
      <w:r>
        <w:rPr>
          <w:sz w:val="24"/>
        </w:rPr>
        <w:t>đư</w:t>
      </w:r>
      <w:r>
        <w:rPr>
          <w:sz w:val="24"/>
        </w:rPr>
        <w:t>ợ</w:t>
      </w:r>
      <w:r>
        <w:rPr>
          <w:sz w:val="24"/>
        </w:rPr>
        <w:t>c</w:t>
      </w:r>
      <w:r>
        <w:rPr>
          <w:spacing w:val="-10"/>
          <w:sz w:val="24"/>
        </w:rPr>
        <w:t xml:space="preserve"> </w:t>
      </w:r>
      <w:r>
        <w:rPr>
          <w:sz w:val="24"/>
        </w:rPr>
        <w:t>Đăng</w:t>
      </w:r>
      <w:r>
        <w:rPr>
          <w:spacing w:val="-11"/>
          <w:sz w:val="24"/>
        </w:rPr>
        <w:t xml:space="preserve"> </w:t>
      </w:r>
      <w:r>
        <w:rPr>
          <w:sz w:val="24"/>
        </w:rPr>
        <w:t>ki</w:t>
      </w:r>
      <w:r>
        <w:rPr>
          <w:sz w:val="24"/>
        </w:rPr>
        <w:t>ể</w:t>
      </w:r>
      <w:r>
        <w:rPr>
          <w:sz w:val="24"/>
        </w:rPr>
        <w:t>m ch</w:t>
      </w:r>
      <w:r>
        <w:rPr>
          <w:sz w:val="24"/>
        </w:rPr>
        <w:t>ấ</w:t>
      </w:r>
      <w:r>
        <w:rPr>
          <w:sz w:val="24"/>
        </w:rPr>
        <w:t>p nh</w:t>
      </w:r>
      <w:r>
        <w:rPr>
          <w:sz w:val="24"/>
        </w:rPr>
        <w:t>ậ</w:t>
      </w:r>
      <w:r>
        <w:rPr>
          <w:sz w:val="24"/>
        </w:rPr>
        <w:t>n;</w:t>
      </w:r>
    </w:p>
    <w:p w14:paraId="2CA180E8" w14:textId="77777777" w:rsidR="00FC7CA5" w:rsidRDefault="003671C9">
      <w:pPr>
        <w:pStyle w:val="ListParagraph"/>
        <w:numPr>
          <w:ilvl w:val="0"/>
          <w:numId w:val="117"/>
        </w:numPr>
        <w:tabs>
          <w:tab w:val="left" w:pos="1618"/>
        </w:tabs>
        <w:ind w:left="1618" w:hanging="452"/>
        <w:jc w:val="both"/>
        <w:rPr>
          <w:sz w:val="24"/>
        </w:rPr>
      </w:pPr>
      <w:r>
        <w:rPr>
          <w:sz w:val="24"/>
        </w:rPr>
        <w:t>“D</w:t>
      </w:r>
      <w:r>
        <w:rPr>
          <w:sz w:val="24"/>
        </w:rPr>
        <w:t>ầ</w:t>
      </w:r>
      <w:r>
        <w:rPr>
          <w:sz w:val="24"/>
        </w:rPr>
        <w:t>u</w:t>
      </w:r>
      <w:r>
        <w:rPr>
          <w:spacing w:val="-4"/>
          <w:sz w:val="24"/>
        </w:rPr>
        <w:t xml:space="preserve"> </w:t>
      </w:r>
      <w:r>
        <w:rPr>
          <w:sz w:val="24"/>
        </w:rPr>
        <w:t>lo</w:t>
      </w:r>
      <w:r>
        <w:rPr>
          <w:sz w:val="24"/>
        </w:rPr>
        <w:t>ạ</w:t>
      </w:r>
      <w:r>
        <w:rPr>
          <w:sz w:val="24"/>
        </w:rPr>
        <w:t>i</w:t>
      </w:r>
      <w:r>
        <w:rPr>
          <w:spacing w:val="-1"/>
          <w:sz w:val="24"/>
        </w:rPr>
        <w:t xml:space="preserve"> </w:t>
      </w:r>
      <w:r>
        <w:rPr>
          <w:sz w:val="24"/>
        </w:rPr>
        <w:t>n</w:t>
      </w:r>
      <w:r>
        <w:rPr>
          <w:sz w:val="24"/>
        </w:rPr>
        <w:t>ặ</w:t>
      </w:r>
      <w:r>
        <w:rPr>
          <w:sz w:val="24"/>
        </w:rPr>
        <w:t>ng”</w:t>
      </w:r>
      <w:r>
        <w:rPr>
          <w:spacing w:val="-1"/>
          <w:sz w:val="24"/>
        </w:rPr>
        <w:t xml:space="preserve"> </w:t>
      </w:r>
      <w:r>
        <w:rPr>
          <w:sz w:val="24"/>
        </w:rPr>
        <w:t>là</w:t>
      </w:r>
      <w:r>
        <w:rPr>
          <w:spacing w:val="-2"/>
          <w:sz w:val="24"/>
        </w:rPr>
        <w:t xml:space="preserve"> </w:t>
      </w:r>
      <w:r>
        <w:rPr>
          <w:sz w:val="24"/>
        </w:rPr>
        <w:t>d</w:t>
      </w:r>
      <w:r>
        <w:rPr>
          <w:sz w:val="24"/>
        </w:rPr>
        <w:t>ầ</w:t>
      </w:r>
      <w:r>
        <w:rPr>
          <w:sz w:val="24"/>
        </w:rPr>
        <w:t>u</w:t>
      </w:r>
      <w:r>
        <w:rPr>
          <w:spacing w:val="-3"/>
          <w:sz w:val="24"/>
        </w:rPr>
        <w:t xml:space="preserve"> </w:t>
      </w:r>
      <w:r>
        <w:rPr>
          <w:sz w:val="24"/>
        </w:rPr>
        <w:t>thu</w:t>
      </w:r>
      <w:r>
        <w:rPr>
          <w:sz w:val="24"/>
        </w:rPr>
        <w:t>ộ</w:t>
      </w:r>
      <w:r>
        <w:rPr>
          <w:sz w:val="24"/>
        </w:rPr>
        <w:t>c</w:t>
      </w:r>
      <w:r>
        <w:rPr>
          <w:spacing w:val="-4"/>
          <w:sz w:val="24"/>
        </w:rPr>
        <w:t xml:space="preserve"> </w:t>
      </w:r>
      <w:r>
        <w:rPr>
          <w:sz w:val="24"/>
        </w:rPr>
        <w:t>lo</w:t>
      </w:r>
      <w:r>
        <w:rPr>
          <w:sz w:val="24"/>
        </w:rPr>
        <w:t>ạ</w:t>
      </w:r>
      <w:r>
        <w:rPr>
          <w:sz w:val="24"/>
        </w:rPr>
        <w:t>i</w:t>
      </w:r>
      <w:r>
        <w:rPr>
          <w:spacing w:val="-2"/>
          <w:sz w:val="24"/>
        </w:rPr>
        <w:t xml:space="preserve"> </w:t>
      </w:r>
      <w:r>
        <w:rPr>
          <w:sz w:val="24"/>
        </w:rPr>
        <w:t>b</w:t>
      </w:r>
      <w:r>
        <w:rPr>
          <w:sz w:val="24"/>
        </w:rPr>
        <w:t>ấ</w:t>
      </w:r>
      <w:r>
        <w:rPr>
          <w:sz w:val="24"/>
        </w:rPr>
        <w:t>t</w:t>
      </w:r>
      <w:r>
        <w:rPr>
          <w:spacing w:val="-1"/>
          <w:sz w:val="24"/>
        </w:rPr>
        <w:t xml:space="preserve"> </w:t>
      </w:r>
      <w:r>
        <w:rPr>
          <w:sz w:val="24"/>
        </w:rPr>
        <w:t>k</w:t>
      </w:r>
      <w:r>
        <w:rPr>
          <w:sz w:val="24"/>
        </w:rPr>
        <w:t>ỳ</w:t>
      </w:r>
      <w:r>
        <w:rPr>
          <w:spacing w:val="-4"/>
          <w:sz w:val="24"/>
        </w:rPr>
        <w:t xml:space="preserve"> </w:t>
      </w:r>
      <w:r>
        <w:rPr>
          <w:sz w:val="24"/>
        </w:rPr>
        <w:t>sau</w:t>
      </w:r>
      <w:r>
        <w:rPr>
          <w:spacing w:val="3"/>
          <w:sz w:val="24"/>
        </w:rPr>
        <w:t xml:space="preserve"> </w:t>
      </w:r>
      <w:r>
        <w:rPr>
          <w:spacing w:val="-4"/>
          <w:sz w:val="24"/>
        </w:rPr>
        <w:t>đây:</w:t>
      </w:r>
    </w:p>
    <w:p w14:paraId="4ADAFD74" w14:textId="77777777" w:rsidR="00FC7CA5" w:rsidRDefault="003671C9">
      <w:pPr>
        <w:pStyle w:val="ListParagraph"/>
        <w:numPr>
          <w:ilvl w:val="1"/>
          <w:numId w:val="117"/>
        </w:numPr>
        <w:tabs>
          <w:tab w:val="left" w:pos="2072"/>
        </w:tabs>
        <w:spacing w:before="171"/>
        <w:ind w:left="2072" w:hanging="452"/>
        <w:rPr>
          <w:sz w:val="24"/>
        </w:rPr>
      </w:pPr>
      <w:r>
        <w:rPr>
          <w:sz w:val="24"/>
        </w:rPr>
        <w:t>D</w:t>
      </w:r>
      <w:r>
        <w:rPr>
          <w:sz w:val="24"/>
        </w:rPr>
        <w:t>ầ</w:t>
      </w:r>
      <w:r>
        <w:rPr>
          <w:sz w:val="24"/>
        </w:rPr>
        <w:t>u</w:t>
      </w:r>
      <w:r>
        <w:rPr>
          <w:spacing w:val="-4"/>
          <w:sz w:val="24"/>
        </w:rPr>
        <w:t xml:space="preserve"> </w:t>
      </w:r>
      <w:r>
        <w:rPr>
          <w:sz w:val="24"/>
        </w:rPr>
        <w:t>thô</w:t>
      </w:r>
      <w:r>
        <w:rPr>
          <w:spacing w:val="-5"/>
          <w:sz w:val="24"/>
        </w:rPr>
        <w:t xml:space="preserve"> </w:t>
      </w:r>
      <w:r>
        <w:rPr>
          <w:sz w:val="24"/>
        </w:rPr>
        <w:t>có</w:t>
      </w:r>
      <w:r>
        <w:rPr>
          <w:spacing w:val="-5"/>
          <w:sz w:val="24"/>
        </w:rPr>
        <w:t xml:space="preserve"> </w:t>
      </w:r>
      <w:r>
        <w:rPr>
          <w:sz w:val="24"/>
        </w:rPr>
        <w:t>kh</w:t>
      </w:r>
      <w:r>
        <w:rPr>
          <w:sz w:val="24"/>
        </w:rPr>
        <w:t>ố</w:t>
      </w:r>
      <w:r>
        <w:rPr>
          <w:sz w:val="24"/>
        </w:rPr>
        <w:t>i</w:t>
      </w:r>
      <w:r>
        <w:rPr>
          <w:spacing w:val="-5"/>
          <w:sz w:val="24"/>
        </w:rPr>
        <w:t xml:space="preserve"> </w:t>
      </w:r>
      <w:r>
        <w:rPr>
          <w:sz w:val="24"/>
        </w:rPr>
        <w:t>lư</w:t>
      </w:r>
      <w:r>
        <w:rPr>
          <w:sz w:val="24"/>
        </w:rPr>
        <w:t>ợ</w:t>
      </w:r>
      <w:r>
        <w:rPr>
          <w:sz w:val="24"/>
        </w:rPr>
        <w:t>ng</w:t>
      </w:r>
      <w:r>
        <w:rPr>
          <w:spacing w:val="-8"/>
          <w:sz w:val="24"/>
        </w:rPr>
        <w:t xml:space="preserve"> </w:t>
      </w:r>
      <w:r>
        <w:rPr>
          <w:sz w:val="24"/>
        </w:rPr>
        <w:t>riêng</w:t>
      </w:r>
      <w:r>
        <w:rPr>
          <w:spacing w:val="-5"/>
          <w:sz w:val="24"/>
        </w:rPr>
        <w:t xml:space="preserve"> </w:t>
      </w:r>
      <w:r>
        <w:rPr>
          <w:sz w:val="24"/>
        </w:rPr>
        <w:t>ở</w:t>
      </w:r>
      <w:r>
        <w:rPr>
          <w:spacing w:val="-5"/>
          <w:sz w:val="24"/>
        </w:rPr>
        <w:t xml:space="preserve"> </w:t>
      </w:r>
      <w:r>
        <w:rPr>
          <w:sz w:val="24"/>
        </w:rPr>
        <w:t>15</w:t>
      </w:r>
      <w:r>
        <w:rPr>
          <w:spacing w:val="-2"/>
          <w:sz w:val="24"/>
        </w:rPr>
        <w:t xml:space="preserve"> </w:t>
      </w:r>
      <w:r>
        <w:rPr>
          <w:position w:val="8"/>
          <w:sz w:val="16"/>
        </w:rPr>
        <w:t>o</w:t>
      </w:r>
      <w:r>
        <w:rPr>
          <w:sz w:val="24"/>
        </w:rPr>
        <w:t>C</w:t>
      </w:r>
      <w:r>
        <w:rPr>
          <w:spacing w:val="-4"/>
          <w:sz w:val="24"/>
        </w:rPr>
        <w:t xml:space="preserve"> </w:t>
      </w:r>
      <w:r>
        <w:rPr>
          <w:sz w:val="24"/>
        </w:rPr>
        <w:t>l</w:t>
      </w:r>
      <w:r>
        <w:rPr>
          <w:sz w:val="24"/>
        </w:rPr>
        <w:t>ớ</w:t>
      </w:r>
      <w:r>
        <w:rPr>
          <w:sz w:val="24"/>
        </w:rPr>
        <w:t>n</w:t>
      </w:r>
      <w:r>
        <w:rPr>
          <w:spacing w:val="-6"/>
          <w:sz w:val="24"/>
        </w:rPr>
        <w:t xml:space="preserve"> </w:t>
      </w:r>
      <w:r>
        <w:rPr>
          <w:sz w:val="24"/>
        </w:rPr>
        <w:t>hơn</w:t>
      </w:r>
      <w:r>
        <w:rPr>
          <w:spacing w:val="-8"/>
          <w:sz w:val="24"/>
        </w:rPr>
        <w:t xml:space="preserve"> </w:t>
      </w:r>
      <w:r>
        <w:rPr>
          <w:sz w:val="24"/>
        </w:rPr>
        <w:t>900</w:t>
      </w:r>
      <w:r>
        <w:rPr>
          <w:spacing w:val="-3"/>
          <w:sz w:val="24"/>
        </w:rPr>
        <w:t xml:space="preserve"> </w:t>
      </w:r>
      <w:r>
        <w:rPr>
          <w:spacing w:val="-2"/>
          <w:sz w:val="24"/>
        </w:rPr>
        <w:t>kg/m</w:t>
      </w:r>
      <w:r>
        <w:rPr>
          <w:spacing w:val="-2"/>
          <w:position w:val="8"/>
          <w:sz w:val="16"/>
        </w:rPr>
        <w:t>3</w:t>
      </w:r>
      <w:r>
        <w:rPr>
          <w:spacing w:val="-2"/>
          <w:sz w:val="24"/>
        </w:rPr>
        <w:t>;</w:t>
      </w:r>
    </w:p>
    <w:p w14:paraId="4E3A1552" w14:textId="77777777" w:rsidR="00FC7CA5" w:rsidRDefault="003671C9">
      <w:pPr>
        <w:pStyle w:val="ListParagraph"/>
        <w:numPr>
          <w:ilvl w:val="1"/>
          <w:numId w:val="117"/>
        </w:numPr>
        <w:tabs>
          <w:tab w:val="left" w:pos="2072"/>
          <w:tab w:val="left" w:pos="2074"/>
        </w:tabs>
        <w:spacing w:before="170" w:line="283" w:lineRule="auto"/>
        <w:ind w:right="252"/>
        <w:jc w:val="both"/>
        <w:rPr>
          <w:sz w:val="24"/>
        </w:rPr>
      </w:pPr>
      <w:r>
        <w:rPr>
          <w:sz w:val="24"/>
        </w:rPr>
        <w:t>Các</w:t>
      </w:r>
      <w:r>
        <w:rPr>
          <w:spacing w:val="-16"/>
          <w:sz w:val="24"/>
        </w:rPr>
        <w:t xml:space="preserve"> </w:t>
      </w:r>
      <w:r>
        <w:rPr>
          <w:sz w:val="24"/>
        </w:rPr>
        <w:t>d</w:t>
      </w:r>
      <w:r>
        <w:rPr>
          <w:sz w:val="24"/>
        </w:rPr>
        <w:t>ầ</w:t>
      </w:r>
      <w:r>
        <w:rPr>
          <w:sz w:val="24"/>
        </w:rPr>
        <w:t>u</w:t>
      </w:r>
      <w:r>
        <w:rPr>
          <w:spacing w:val="-15"/>
          <w:sz w:val="24"/>
        </w:rPr>
        <w:t xml:space="preserve"> </w:t>
      </w:r>
      <w:r>
        <w:rPr>
          <w:sz w:val="24"/>
        </w:rPr>
        <w:t>không</w:t>
      </w:r>
      <w:r>
        <w:rPr>
          <w:spacing w:val="-15"/>
          <w:sz w:val="24"/>
        </w:rPr>
        <w:t xml:space="preserve"> </w:t>
      </w:r>
      <w:r>
        <w:rPr>
          <w:sz w:val="24"/>
        </w:rPr>
        <w:t>ph</w:t>
      </w:r>
      <w:r>
        <w:rPr>
          <w:sz w:val="24"/>
        </w:rPr>
        <w:t>ả</w:t>
      </w:r>
      <w:r>
        <w:rPr>
          <w:sz w:val="24"/>
        </w:rPr>
        <w:t>i</w:t>
      </w:r>
      <w:r>
        <w:rPr>
          <w:spacing w:val="-17"/>
          <w:sz w:val="24"/>
        </w:rPr>
        <w:t xml:space="preserve"> </w:t>
      </w:r>
      <w:r>
        <w:rPr>
          <w:sz w:val="24"/>
        </w:rPr>
        <w:t>là</w:t>
      </w:r>
      <w:r>
        <w:rPr>
          <w:spacing w:val="-15"/>
          <w:sz w:val="24"/>
        </w:rPr>
        <w:t xml:space="preserve"> </w:t>
      </w:r>
      <w:r>
        <w:rPr>
          <w:sz w:val="24"/>
        </w:rPr>
        <w:t>d</w:t>
      </w:r>
      <w:r>
        <w:rPr>
          <w:sz w:val="24"/>
        </w:rPr>
        <w:t>ầ</w:t>
      </w:r>
      <w:r>
        <w:rPr>
          <w:sz w:val="24"/>
        </w:rPr>
        <w:t>u</w:t>
      </w:r>
      <w:r>
        <w:rPr>
          <w:spacing w:val="-15"/>
          <w:sz w:val="24"/>
        </w:rPr>
        <w:t xml:space="preserve"> </w:t>
      </w:r>
      <w:r>
        <w:rPr>
          <w:sz w:val="24"/>
        </w:rPr>
        <w:t>thô</w:t>
      </w:r>
      <w:r>
        <w:rPr>
          <w:spacing w:val="-15"/>
          <w:sz w:val="24"/>
        </w:rPr>
        <w:t xml:space="preserve"> </w:t>
      </w:r>
      <w:r>
        <w:rPr>
          <w:sz w:val="24"/>
        </w:rPr>
        <w:t>có</w:t>
      </w:r>
      <w:r>
        <w:rPr>
          <w:spacing w:val="-15"/>
          <w:sz w:val="24"/>
        </w:rPr>
        <w:t xml:space="preserve"> </w:t>
      </w:r>
      <w:r>
        <w:rPr>
          <w:sz w:val="24"/>
        </w:rPr>
        <w:t>kh</w:t>
      </w:r>
      <w:r>
        <w:rPr>
          <w:sz w:val="24"/>
        </w:rPr>
        <w:t>ố</w:t>
      </w:r>
      <w:r>
        <w:rPr>
          <w:sz w:val="24"/>
        </w:rPr>
        <w:t>i</w:t>
      </w:r>
      <w:r>
        <w:rPr>
          <w:spacing w:val="-17"/>
          <w:sz w:val="24"/>
        </w:rPr>
        <w:t xml:space="preserve"> </w:t>
      </w:r>
      <w:r>
        <w:rPr>
          <w:sz w:val="24"/>
        </w:rPr>
        <w:t>lư</w:t>
      </w:r>
      <w:r>
        <w:rPr>
          <w:sz w:val="24"/>
        </w:rPr>
        <w:t>ợ</w:t>
      </w:r>
      <w:r>
        <w:rPr>
          <w:sz w:val="24"/>
        </w:rPr>
        <w:t>ng</w:t>
      </w:r>
      <w:r>
        <w:rPr>
          <w:spacing w:val="-15"/>
          <w:sz w:val="24"/>
        </w:rPr>
        <w:t xml:space="preserve"> </w:t>
      </w:r>
      <w:r>
        <w:rPr>
          <w:sz w:val="24"/>
        </w:rPr>
        <w:t>riêng</w:t>
      </w:r>
      <w:r>
        <w:rPr>
          <w:spacing w:val="-15"/>
          <w:sz w:val="24"/>
        </w:rPr>
        <w:t xml:space="preserve"> </w:t>
      </w:r>
      <w:r>
        <w:rPr>
          <w:sz w:val="24"/>
        </w:rPr>
        <w:t>ở</w:t>
      </w:r>
      <w:r>
        <w:rPr>
          <w:spacing w:val="-15"/>
          <w:sz w:val="24"/>
        </w:rPr>
        <w:t xml:space="preserve"> </w:t>
      </w:r>
      <w:r>
        <w:rPr>
          <w:sz w:val="24"/>
        </w:rPr>
        <w:t>15</w:t>
      </w:r>
      <w:r>
        <w:rPr>
          <w:spacing w:val="-14"/>
          <w:sz w:val="24"/>
        </w:rPr>
        <w:t xml:space="preserve"> </w:t>
      </w:r>
      <w:r>
        <w:rPr>
          <w:position w:val="8"/>
          <w:sz w:val="16"/>
        </w:rPr>
        <w:t>o</w:t>
      </w:r>
      <w:r>
        <w:rPr>
          <w:sz w:val="24"/>
        </w:rPr>
        <w:t>C</w:t>
      </w:r>
      <w:r>
        <w:rPr>
          <w:spacing w:val="-16"/>
          <w:sz w:val="24"/>
        </w:rPr>
        <w:t xml:space="preserve"> </w:t>
      </w:r>
      <w:r>
        <w:rPr>
          <w:sz w:val="24"/>
        </w:rPr>
        <w:t>l</w:t>
      </w:r>
      <w:r>
        <w:rPr>
          <w:sz w:val="24"/>
        </w:rPr>
        <w:t>ớ</w:t>
      </w:r>
      <w:r>
        <w:rPr>
          <w:sz w:val="24"/>
        </w:rPr>
        <w:t>n</w:t>
      </w:r>
      <w:r>
        <w:rPr>
          <w:spacing w:val="-14"/>
          <w:sz w:val="24"/>
        </w:rPr>
        <w:t xml:space="preserve"> </w:t>
      </w:r>
      <w:r>
        <w:rPr>
          <w:sz w:val="24"/>
        </w:rPr>
        <w:t>hơn</w:t>
      </w:r>
      <w:r>
        <w:rPr>
          <w:spacing w:val="-14"/>
          <w:sz w:val="24"/>
        </w:rPr>
        <w:t xml:space="preserve"> </w:t>
      </w:r>
      <w:r>
        <w:rPr>
          <w:sz w:val="24"/>
        </w:rPr>
        <w:t>900</w:t>
      </w:r>
      <w:r>
        <w:rPr>
          <w:spacing w:val="-14"/>
          <w:sz w:val="24"/>
        </w:rPr>
        <w:t xml:space="preserve"> </w:t>
      </w:r>
      <w:r>
        <w:rPr>
          <w:sz w:val="24"/>
        </w:rPr>
        <w:t>kg/m</w:t>
      </w:r>
      <w:r>
        <w:rPr>
          <w:position w:val="8"/>
          <w:sz w:val="16"/>
        </w:rPr>
        <w:t>3</w:t>
      </w:r>
      <w:r>
        <w:rPr>
          <w:spacing w:val="11"/>
          <w:position w:val="8"/>
          <w:sz w:val="16"/>
        </w:rPr>
        <w:t xml:space="preserve"> </w:t>
      </w:r>
      <w:r>
        <w:rPr>
          <w:sz w:val="24"/>
        </w:rPr>
        <w:t>ho</w:t>
      </w:r>
      <w:r>
        <w:rPr>
          <w:sz w:val="24"/>
        </w:rPr>
        <w:t>ặ</w:t>
      </w:r>
      <w:r>
        <w:rPr>
          <w:sz w:val="24"/>
        </w:rPr>
        <w:t>c đ</w:t>
      </w:r>
      <w:r>
        <w:rPr>
          <w:sz w:val="24"/>
        </w:rPr>
        <w:t>ộ</w:t>
      </w:r>
      <w:r>
        <w:rPr>
          <w:sz w:val="24"/>
        </w:rPr>
        <w:t xml:space="preserve"> nh</w:t>
      </w:r>
      <w:r>
        <w:rPr>
          <w:sz w:val="24"/>
        </w:rPr>
        <w:t>ớ</w:t>
      </w:r>
      <w:r>
        <w:rPr>
          <w:sz w:val="24"/>
        </w:rPr>
        <w:t>t đ</w:t>
      </w:r>
      <w:r>
        <w:rPr>
          <w:sz w:val="24"/>
        </w:rPr>
        <w:t>ộ</w:t>
      </w:r>
      <w:r>
        <w:rPr>
          <w:sz w:val="24"/>
        </w:rPr>
        <w:t>ng h</w:t>
      </w:r>
      <w:r>
        <w:rPr>
          <w:sz w:val="24"/>
        </w:rPr>
        <w:t>ọ</w:t>
      </w:r>
      <w:r>
        <w:rPr>
          <w:sz w:val="24"/>
        </w:rPr>
        <w:t xml:space="preserve">c </w:t>
      </w:r>
      <w:r>
        <w:rPr>
          <w:sz w:val="24"/>
        </w:rPr>
        <w:t>ở</w:t>
      </w:r>
      <w:r>
        <w:rPr>
          <w:sz w:val="24"/>
        </w:rPr>
        <w:t xml:space="preserve"> 50</w:t>
      </w:r>
      <w:r>
        <w:rPr>
          <w:spacing w:val="-13"/>
          <w:sz w:val="24"/>
        </w:rPr>
        <w:t xml:space="preserve"> </w:t>
      </w:r>
      <w:r>
        <w:rPr>
          <w:position w:val="8"/>
          <w:sz w:val="16"/>
        </w:rPr>
        <w:t>o</w:t>
      </w:r>
      <w:r>
        <w:rPr>
          <w:sz w:val="24"/>
        </w:rPr>
        <w:t>C l</w:t>
      </w:r>
      <w:r>
        <w:rPr>
          <w:sz w:val="24"/>
        </w:rPr>
        <w:t>ớ</w:t>
      </w:r>
      <w:r>
        <w:rPr>
          <w:sz w:val="24"/>
        </w:rPr>
        <w:t>n hơn 180 mm</w:t>
      </w:r>
      <w:r>
        <w:rPr>
          <w:position w:val="8"/>
          <w:sz w:val="16"/>
        </w:rPr>
        <w:t>2</w:t>
      </w:r>
      <w:r>
        <w:rPr>
          <w:sz w:val="24"/>
        </w:rPr>
        <w:t>/s;</w:t>
      </w:r>
    </w:p>
    <w:p w14:paraId="2550BDE3" w14:textId="77777777" w:rsidR="00FC7CA5" w:rsidRDefault="003671C9">
      <w:pPr>
        <w:pStyle w:val="ListParagraph"/>
        <w:numPr>
          <w:ilvl w:val="1"/>
          <w:numId w:val="117"/>
        </w:numPr>
        <w:tabs>
          <w:tab w:val="left" w:pos="2072"/>
        </w:tabs>
        <w:spacing w:before="126"/>
        <w:ind w:left="2072" w:hanging="452"/>
        <w:rPr>
          <w:sz w:val="24"/>
        </w:rPr>
      </w:pPr>
      <w:r>
        <w:rPr>
          <w:sz w:val="24"/>
        </w:rPr>
        <w:t>Nh</w:t>
      </w:r>
      <w:r>
        <w:rPr>
          <w:sz w:val="24"/>
        </w:rPr>
        <w:t>ự</w:t>
      </w:r>
      <w:r>
        <w:rPr>
          <w:sz w:val="24"/>
        </w:rPr>
        <w:t>a</w:t>
      </w:r>
      <w:r>
        <w:rPr>
          <w:spacing w:val="-7"/>
          <w:sz w:val="24"/>
        </w:rPr>
        <w:t xml:space="preserve"> </w:t>
      </w:r>
      <w:r>
        <w:rPr>
          <w:sz w:val="24"/>
        </w:rPr>
        <w:t>đư</w:t>
      </w:r>
      <w:r>
        <w:rPr>
          <w:sz w:val="24"/>
        </w:rPr>
        <w:t>ờ</w:t>
      </w:r>
      <w:r>
        <w:rPr>
          <w:sz w:val="24"/>
        </w:rPr>
        <w:t>ng,</w:t>
      </w:r>
      <w:r>
        <w:rPr>
          <w:spacing w:val="-7"/>
          <w:sz w:val="24"/>
        </w:rPr>
        <w:t xml:space="preserve"> </w:t>
      </w:r>
      <w:r>
        <w:rPr>
          <w:sz w:val="24"/>
        </w:rPr>
        <w:t>h</w:t>
      </w:r>
      <w:r>
        <w:rPr>
          <w:sz w:val="24"/>
        </w:rPr>
        <w:t>ắ</w:t>
      </w:r>
      <w:r>
        <w:rPr>
          <w:sz w:val="24"/>
        </w:rPr>
        <w:t>c</w:t>
      </w:r>
      <w:r>
        <w:rPr>
          <w:spacing w:val="-7"/>
          <w:sz w:val="24"/>
        </w:rPr>
        <w:t xml:space="preserve"> </w:t>
      </w:r>
      <w:r>
        <w:rPr>
          <w:sz w:val="24"/>
        </w:rPr>
        <w:t>ín</w:t>
      </w:r>
      <w:r>
        <w:rPr>
          <w:spacing w:val="-8"/>
          <w:sz w:val="24"/>
        </w:rPr>
        <w:t xml:space="preserve"> </w:t>
      </w:r>
      <w:r>
        <w:rPr>
          <w:sz w:val="24"/>
        </w:rPr>
        <w:t>và</w:t>
      </w:r>
      <w:r>
        <w:rPr>
          <w:spacing w:val="-7"/>
          <w:sz w:val="24"/>
        </w:rPr>
        <w:t xml:space="preserve"> </w:t>
      </w:r>
      <w:r>
        <w:rPr>
          <w:sz w:val="24"/>
        </w:rPr>
        <w:t>các</w:t>
      </w:r>
      <w:r>
        <w:rPr>
          <w:spacing w:val="-7"/>
          <w:sz w:val="24"/>
        </w:rPr>
        <w:t xml:space="preserve"> </w:t>
      </w:r>
      <w:r>
        <w:rPr>
          <w:sz w:val="24"/>
        </w:rPr>
        <w:t>lo</w:t>
      </w:r>
      <w:r>
        <w:rPr>
          <w:sz w:val="24"/>
        </w:rPr>
        <w:t>ạ</w:t>
      </w:r>
      <w:r>
        <w:rPr>
          <w:sz w:val="24"/>
        </w:rPr>
        <w:t>i</w:t>
      </w:r>
      <w:r>
        <w:rPr>
          <w:spacing w:val="-7"/>
          <w:sz w:val="24"/>
        </w:rPr>
        <w:t xml:space="preserve"> </w:t>
      </w:r>
      <w:r>
        <w:rPr>
          <w:sz w:val="24"/>
        </w:rPr>
        <w:t>nhũ</w:t>
      </w:r>
      <w:r>
        <w:rPr>
          <w:spacing w:val="-7"/>
          <w:sz w:val="24"/>
        </w:rPr>
        <w:t xml:space="preserve"> </w:t>
      </w:r>
      <w:r>
        <w:rPr>
          <w:sz w:val="24"/>
        </w:rPr>
        <w:t>tương</w:t>
      </w:r>
      <w:r>
        <w:rPr>
          <w:spacing w:val="-7"/>
          <w:sz w:val="24"/>
        </w:rPr>
        <w:t xml:space="preserve"> </w:t>
      </w:r>
      <w:r>
        <w:rPr>
          <w:sz w:val="24"/>
        </w:rPr>
        <w:t>c</w:t>
      </w:r>
      <w:r>
        <w:rPr>
          <w:sz w:val="24"/>
        </w:rPr>
        <w:t>ủ</w:t>
      </w:r>
      <w:r>
        <w:rPr>
          <w:sz w:val="24"/>
        </w:rPr>
        <w:t>a</w:t>
      </w:r>
      <w:r>
        <w:rPr>
          <w:spacing w:val="-7"/>
          <w:sz w:val="24"/>
        </w:rPr>
        <w:t xml:space="preserve"> </w:t>
      </w:r>
      <w:r>
        <w:rPr>
          <w:spacing w:val="-2"/>
          <w:sz w:val="24"/>
        </w:rPr>
        <w:t>chúng.</w:t>
      </w:r>
    </w:p>
    <w:p w14:paraId="259171CD" w14:textId="77777777" w:rsidR="00FC7CA5" w:rsidRDefault="003671C9">
      <w:pPr>
        <w:pStyle w:val="ListParagraph"/>
        <w:numPr>
          <w:ilvl w:val="0"/>
          <w:numId w:val="117"/>
        </w:numPr>
        <w:tabs>
          <w:tab w:val="left" w:pos="1620"/>
          <w:tab w:val="left" w:pos="1686"/>
        </w:tabs>
        <w:spacing w:before="176" w:line="288" w:lineRule="auto"/>
        <w:ind w:right="251"/>
        <w:jc w:val="both"/>
        <w:rPr>
          <w:sz w:val="24"/>
        </w:rPr>
      </w:pPr>
      <w:r>
        <w:rPr>
          <w:sz w:val="24"/>
        </w:rPr>
        <w:tab/>
      </w:r>
      <w:r>
        <w:rPr>
          <w:sz w:val="24"/>
        </w:rPr>
        <w:t>“Tàu d</w:t>
      </w:r>
      <w:r>
        <w:rPr>
          <w:sz w:val="24"/>
        </w:rPr>
        <w:t>ầ</w:t>
      </w:r>
      <w:r>
        <w:rPr>
          <w:sz w:val="24"/>
        </w:rPr>
        <w:t>u lo</w:t>
      </w:r>
      <w:r>
        <w:rPr>
          <w:sz w:val="24"/>
        </w:rPr>
        <w:t>ạ</w:t>
      </w:r>
      <w:r>
        <w:rPr>
          <w:sz w:val="24"/>
        </w:rPr>
        <w:t>i 1” là tàu d</w:t>
      </w:r>
      <w:r>
        <w:rPr>
          <w:sz w:val="24"/>
        </w:rPr>
        <w:t>ầ</w:t>
      </w:r>
      <w:r>
        <w:rPr>
          <w:sz w:val="24"/>
        </w:rPr>
        <w:t>u có tr</w:t>
      </w:r>
      <w:r>
        <w:rPr>
          <w:sz w:val="24"/>
        </w:rPr>
        <w:t>ọ</w:t>
      </w:r>
      <w:r>
        <w:rPr>
          <w:sz w:val="24"/>
        </w:rPr>
        <w:t>ng t</w:t>
      </w:r>
      <w:r>
        <w:rPr>
          <w:sz w:val="24"/>
        </w:rPr>
        <w:t>ả</w:t>
      </w:r>
      <w:r>
        <w:rPr>
          <w:sz w:val="24"/>
        </w:rPr>
        <w:t>i toàn ph</w:t>
      </w:r>
      <w:r>
        <w:rPr>
          <w:sz w:val="24"/>
        </w:rPr>
        <w:t>ầ</w:t>
      </w:r>
      <w:r>
        <w:rPr>
          <w:sz w:val="24"/>
        </w:rPr>
        <w:t>n t</w:t>
      </w:r>
      <w:r>
        <w:rPr>
          <w:sz w:val="24"/>
        </w:rPr>
        <w:t>ừ</w:t>
      </w:r>
      <w:r>
        <w:rPr>
          <w:sz w:val="24"/>
        </w:rPr>
        <w:t xml:space="preserve"> 20.000 t</w:t>
      </w:r>
      <w:r>
        <w:rPr>
          <w:sz w:val="24"/>
        </w:rPr>
        <w:t>ấ</w:t>
      </w:r>
      <w:r>
        <w:rPr>
          <w:sz w:val="24"/>
        </w:rPr>
        <w:t>n tr</w:t>
      </w:r>
      <w:r>
        <w:rPr>
          <w:sz w:val="24"/>
        </w:rPr>
        <w:t>ở</w:t>
      </w:r>
      <w:r>
        <w:rPr>
          <w:sz w:val="24"/>
        </w:rPr>
        <w:t xml:space="preserve"> lên dùng đ</w:t>
      </w:r>
      <w:r>
        <w:rPr>
          <w:sz w:val="24"/>
        </w:rPr>
        <w:t>ể</w:t>
      </w:r>
      <w:r>
        <w:rPr>
          <w:sz w:val="24"/>
        </w:rPr>
        <w:t xml:space="preserve"> ch</w:t>
      </w:r>
      <w:r>
        <w:rPr>
          <w:sz w:val="24"/>
        </w:rPr>
        <w:t>ở</w:t>
      </w:r>
      <w:r>
        <w:rPr>
          <w:sz w:val="24"/>
        </w:rPr>
        <w:t xml:space="preserve"> hàng</w:t>
      </w:r>
      <w:r>
        <w:rPr>
          <w:spacing w:val="22"/>
          <w:sz w:val="24"/>
        </w:rPr>
        <w:t xml:space="preserve"> </w:t>
      </w:r>
      <w:r>
        <w:rPr>
          <w:sz w:val="24"/>
        </w:rPr>
        <w:t>là</w:t>
      </w:r>
      <w:r>
        <w:rPr>
          <w:spacing w:val="21"/>
          <w:sz w:val="24"/>
        </w:rPr>
        <w:t xml:space="preserve"> </w:t>
      </w:r>
      <w:r>
        <w:rPr>
          <w:sz w:val="24"/>
        </w:rPr>
        <w:t>d</w:t>
      </w:r>
      <w:r>
        <w:rPr>
          <w:sz w:val="24"/>
        </w:rPr>
        <w:t>ầ</w:t>
      </w:r>
      <w:r>
        <w:rPr>
          <w:sz w:val="24"/>
        </w:rPr>
        <w:t>u</w:t>
      </w:r>
      <w:r>
        <w:rPr>
          <w:spacing w:val="21"/>
          <w:sz w:val="24"/>
        </w:rPr>
        <w:t xml:space="preserve"> </w:t>
      </w:r>
      <w:r>
        <w:rPr>
          <w:sz w:val="24"/>
        </w:rPr>
        <w:t>thô,</w:t>
      </w:r>
      <w:r>
        <w:rPr>
          <w:spacing w:val="21"/>
          <w:sz w:val="24"/>
        </w:rPr>
        <w:t xml:space="preserve"> </w:t>
      </w:r>
      <w:r>
        <w:rPr>
          <w:sz w:val="24"/>
        </w:rPr>
        <w:t>d</w:t>
      </w:r>
      <w:r>
        <w:rPr>
          <w:sz w:val="24"/>
        </w:rPr>
        <w:t>ầ</w:t>
      </w:r>
      <w:r>
        <w:rPr>
          <w:sz w:val="24"/>
        </w:rPr>
        <w:t>u</w:t>
      </w:r>
      <w:r>
        <w:rPr>
          <w:spacing w:val="19"/>
          <w:sz w:val="24"/>
        </w:rPr>
        <w:t xml:space="preserve"> </w:t>
      </w:r>
      <w:r>
        <w:rPr>
          <w:sz w:val="24"/>
        </w:rPr>
        <w:t>FO,</w:t>
      </w:r>
      <w:r>
        <w:rPr>
          <w:spacing w:val="23"/>
          <w:sz w:val="24"/>
        </w:rPr>
        <w:t xml:space="preserve"> </w:t>
      </w:r>
      <w:r>
        <w:rPr>
          <w:sz w:val="24"/>
        </w:rPr>
        <w:t>d</w:t>
      </w:r>
      <w:r>
        <w:rPr>
          <w:sz w:val="24"/>
        </w:rPr>
        <w:t>ầ</w:t>
      </w:r>
      <w:r>
        <w:rPr>
          <w:sz w:val="24"/>
        </w:rPr>
        <w:t>u</w:t>
      </w:r>
      <w:r>
        <w:rPr>
          <w:spacing w:val="25"/>
          <w:sz w:val="24"/>
        </w:rPr>
        <w:t xml:space="preserve"> </w:t>
      </w:r>
      <w:r>
        <w:rPr>
          <w:sz w:val="24"/>
        </w:rPr>
        <w:t>điêzen</w:t>
      </w:r>
      <w:r>
        <w:rPr>
          <w:spacing w:val="21"/>
          <w:sz w:val="24"/>
        </w:rPr>
        <w:t xml:space="preserve"> </w:t>
      </w:r>
      <w:r>
        <w:rPr>
          <w:sz w:val="24"/>
        </w:rPr>
        <w:t>n</w:t>
      </w:r>
      <w:r>
        <w:rPr>
          <w:sz w:val="24"/>
        </w:rPr>
        <w:t>ặ</w:t>
      </w:r>
      <w:r>
        <w:rPr>
          <w:sz w:val="24"/>
        </w:rPr>
        <w:t>ng</w:t>
      </w:r>
      <w:r>
        <w:rPr>
          <w:spacing w:val="19"/>
          <w:sz w:val="24"/>
        </w:rPr>
        <w:t xml:space="preserve"> </w:t>
      </w:r>
      <w:r>
        <w:rPr>
          <w:sz w:val="24"/>
        </w:rPr>
        <w:t>ho</w:t>
      </w:r>
      <w:r>
        <w:rPr>
          <w:sz w:val="24"/>
        </w:rPr>
        <w:t>ặ</w:t>
      </w:r>
      <w:r>
        <w:rPr>
          <w:sz w:val="24"/>
        </w:rPr>
        <w:t>c</w:t>
      </w:r>
      <w:r>
        <w:rPr>
          <w:spacing w:val="20"/>
          <w:sz w:val="24"/>
        </w:rPr>
        <w:t xml:space="preserve"> </w:t>
      </w:r>
      <w:r>
        <w:rPr>
          <w:sz w:val="24"/>
        </w:rPr>
        <w:t>d</w:t>
      </w:r>
      <w:r>
        <w:rPr>
          <w:sz w:val="24"/>
        </w:rPr>
        <w:t>ầ</w:t>
      </w:r>
      <w:r>
        <w:rPr>
          <w:sz w:val="24"/>
        </w:rPr>
        <w:t>u</w:t>
      </w:r>
      <w:r>
        <w:rPr>
          <w:spacing w:val="21"/>
          <w:sz w:val="24"/>
        </w:rPr>
        <w:t xml:space="preserve"> </w:t>
      </w:r>
      <w:r>
        <w:rPr>
          <w:sz w:val="24"/>
        </w:rPr>
        <w:t>bôi</w:t>
      </w:r>
      <w:r>
        <w:rPr>
          <w:spacing w:val="20"/>
          <w:sz w:val="24"/>
        </w:rPr>
        <w:t xml:space="preserve"> </w:t>
      </w:r>
      <w:r>
        <w:rPr>
          <w:sz w:val="24"/>
        </w:rPr>
        <w:t>trơn</w:t>
      </w:r>
      <w:r>
        <w:rPr>
          <w:spacing w:val="20"/>
          <w:sz w:val="24"/>
        </w:rPr>
        <w:t xml:space="preserve"> </w:t>
      </w:r>
      <w:r>
        <w:rPr>
          <w:sz w:val="24"/>
        </w:rPr>
        <w:t>và</w:t>
      </w:r>
      <w:r>
        <w:rPr>
          <w:spacing w:val="21"/>
          <w:sz w:val="24"/>
        </w:rPr>
        <w:t xml:space="preserve"> </w:t>
      </w:r>
      <w:r>
        <w:rPr>
          <w:sz w:val="24"/>
        </w:rPr>
        <w:t>tàu</w:t>
      </w:r>
      <w:r>
        <w:rPr>
          <w:spacing w:val="23"/>
          <w:sz w:val="24"/>
        </w:rPr>
        <w:t xml:space="preserve"> </w:t>
      </w:r>
      <w:r>
        <w:rPr>
          <w:sz w:val="24"/>
        </w:rPr>
        <w:t>có</w:t>
      </w:r>
      <w:r>
        <w:rPr>
          <w:spacing w:val="23"/>
          <w:sz w:val="24"/>
        </w:rPr>
        <w:t xml:space="preserve"> </w:t>
      </w:r>
      <w:r>
        <w:rPr>
          <w:sz w:val="24"/>
        </w:rPr>
        <w:t>tr</w:t>
      </w:r>
      <w:r>
        <w:rPr>
          <w:sz w:val="24"/>
        </w:rPr>
        <w:t>ọ</w:t>
      </w:r>
      <w:r>
        <w:rPr>
          <w:sz w:val="24"/>
        </w:rPr>
        <w:t>ng</w:t>
      </w:r>
      <w:r>
        <w:rPr>
          <w:spacing w:val="21"/>
          <w:sz w:val="24"/>
        </w:rPr>
        <w:t xml:space="preserve"> </w:t>
      </w:r>
      <w:r>
        <w:rPr>
          <w:sz w:val="24"/>
        </w:rPr>
        <w:t>t</w:t>
      </w:r>
      <w:r>
        <w:rPr>
          <w:sz w:val="24"/>
        </w:rPr>
        <w:t>ả</w:t>
      </w:r>
      <w:r>
        <w:rPr>
          <w:sz w:val="24"/>
        </w:rPr>
        <w:t>i</w:t>
      </w:r>
      <w:r>
        <w:rPr>
          <w:spacing w:val="20"/>
          <w:sz w:val="24"/>
        </w:rPr>
        <w:t xml:space="preserve"> </w:t>
      </w:r>
      <w:r>
        <w:rPr>
          <w:spacing w:val="-5"/>
          <w:sz w:val="24"/>
        </w:rPr>
        <w:t>t</w:t>
      </w:r>
      <w:r>
        <w:rPr>
          <w:spacing w:val="-5"/>
          <w:sz w:val="24"/>
        </w:rPr>
        <w:t>ừ</w:t>
      </w:r>
    </w:p>
    <w:p w14:paraId="57C79220" w14:textId="77777777" w:rsidR="00FC7CA5" w:rsidRDefault="003671C9">
      <w:pPr>
        <w:pStyle w:val="BodyText"/>
        <w:spacing w:before="0" w:line="288" w:lineRule="auto"/>
        <w:ind w:left="1620" w:right="261"/>
      </w:pPr>
      <w:r>
        <w:t>30.000 t</w:t>
      </w:r>
      <w:r>
        <w:t>ấ</w:t>
      </w:r>
      <w:r>
        <w:t>n tr</w:t>
      </w:r>
      <w:r>
        <w:t>ở</w:t>
      </w:r>
      <w:r>
        <w:t xml:space="preserve"> lên dùng đ</w:t>
      </w:r>
      <w:r>
        <w:t>ể</w:t>
      </w:r>
      <w:r>
        <w:t xml:space="preserve"> ch</w:t>
      </w:r>
      <w:r>
        <w:t>ở</w:t>
      </w:r>
      <w:r>
        <w:t xml:space="preserve"> d</w:t>
      </w:r>
      <w:r>
        <w:t>ầ</w:t>
      </w:r>
      <w:r>
        <w:t>u không ph</w:t>
      </w:r>
      <w:r>
        <w:t>ả</w:t>
      </w:r>
      <w:r>
        <w:t>i là các lo</w:t>
      </w:r>
      <w:r>
        <w:t>ạ</w:t>
      </w:r>
      <w:r>
        <w:t>i d</w:t>
      </w:r>
      <w:r>
        <w:t>ầ</w:t>
      </w:r>
      <w:r>
        <w:t>u nêu trên, các tàu này không th</w:t>
      </w:r>
      <w:r>
        <w:t>ỏ</w:t>
      </w:r>
      <w:r>
        <w:t>a mãn các quy đ</w:t>
      </w:r>
      <w:r>
        <w:t>ị</w:t>
      </w:r>
      <w:r>
        <w:t>nh đ</w:t>
      </w:r>
      <w:r>
        <w:t>ố</w:t>
      </w:r>
      <w:r>
        <w:t>i v</w:t>
      </w:r>
      <w:r>
        <w:t>ớ</w:t>
      </w:r>
      <w:r>
        <w:t>i tàu NN;</w:t>
      </w:r>
    </w:p>
    <w:p w14:paraId="1E3DA880" w14:textId="77777777" w:rsidR="00FC7CA5" w:rsidRDefault="003671C9">
      <w:pPr>
        <w:pStyle w:val="ListParagraph"/>
        <w:numPr>
          <w:ilvl w:val="0"/>
          <w:numId w:val="117"/>
        </w:numPr>
        <w:tabs>
          <w:tab w:val="left" w:pos="1620"/>
          <w:tab w:val="left" w:pos="1685"/>
        </w:tabs>
        <w:spacing w:line="288" w:lineRule="auto"/>
        <w:ind w:right="251"/>
        <w:jc w:val="both"/>
        <w:rPr>
          <w:sz w:val="24"/>
        </w:rPr>
      </w:pPr>
      <w:r>
        <w:rPr>
          <w:sz w:val="24"/>
        </w:rPr>
        <w:tab/>
        <w:t>“Tàu d</w:t>
      </w:r>
      <w:r>
        <w:rPr>
          <w:sz w:val="24"/>
        </w:rPr>
        <w:t>ầ</w:t>
      </w:r>
      <w:r>
        <w:rPr>
          <w:sz w:val="24"/>
        </w:rPr>
        <w:t>u lo</w:t>
      </w:r>
      <w:r>
        <w:rPr>
          <w:sz w:val="24"/>
        </w:rPr>
        <w:t>ạ</w:t>
      </w:r>
      <w:r>
        <w:rPr>
          <w:sz w:val="24"/>
        </w:rPr>
        <w:t>i 2” là tàu d</w:t>
      </w:r>
      <w:r>
        <w:rPr>
          <w:sz w:val="24"/>
        </w:rPr>
        <w:t>ầ</w:t>
      </w:r>
      <w:r>
        <w:rPr>
          <w:sz w:val="24"/>
        </w:rPr>
        <w:t>u có tr</w:t>
      </w:r>
      <w:r>
        <w:rPr>
          <w:sz w:val="24"/>
        </w:rPr>
        <w:t>ọ</w:t>
      </w:r>
      <w:r>
        <w:rPr>
          <w:sz w:val="24"/>
        </w:rPr>
        <w:t>ng t</w:t>
      </w:r>
      <w:r>
        <w:rPr>
          <w:sz w:val="24"/>
        </w:rPr>
        <w:t>ả</w:t>
      </w:r>
      <w:r>
        <w:rPr>
          <w:sz w:val="24"/>
        </w:rPr>
        <w:t>i toàn ph</w:t>
      </w:r>
      <w:r>
        <w:rPr>
          <w:sz w:val="24"/>
        </w:rPr>
        <w:t>ầ</w:t>
      </w:r>
      <w:r>
        <w:rPr>
          <w:sz w:val="24"/>
        </w:rPr>
        <w:t>n t</w:t>
      </w:r>
      <w:r>
        <w:rPr>
          <w:sz w:val="24"/>
        </w:rPr>
        <w:t>ừ</w:t>
      </w:r>
      <w:r>
        <w:rPr>
          <w:sz w:val="24"/>
        </w:rPr>
        <w:t xml:space="preserve"> 20.000 t</w:t>
      </w:r>
      <w:r>
        <w:rPr>
          <w:sz w:val="24"/>
        </w:rPr>
        <w:t>ấ</w:t>
      </w:r>
      <w:r>
        <w:rPr>
          <w:sz w:val="24"/>
        </w:rPr>
        <w:t>n tr</w:t>
      </w:r>
      <w:r>
        <w:rPr>
          <w:sz w:val="24"/>
        </w:rPr>
        <w:t>ở</w:t>
      </w:r>
      <w:r>
        <w:rPr>
          <w:sz w:val="24"/>
        </w:rPr>
        <w:t xml:space="preserve"> lên dùng đ</w:t>
      </w:r>
      <w:r>
        <w:rPr>
          <w:sz w:val="24"/>
        </w:rPr>
        <w:t>ể</w:t>
      </w:r>
      <w:r>
        <w:rPr>
          <w:sz w:val="24"/>
        </w:rPr>
        <w:t xml:space="preserve"> ch</w:t>
      </w:r>
      <w:r>
        <w:rPr>
          <w:sz w:val="24"/>
        </w:rPr>
        <w:t>ở</w:t>
      </w:r>
      <w:r>
        <w:rPr>
          <w:sz w:val="24"/>
        </w:rPr>
        <w:t xml:space="preserve"> d</w:t>
      </w:r>
      <w:r>
        <w:rPr>
          <w:sz w:val="24"/>
        </w:rPr>
        <w:t>ầ</w:t>
      </w:r>
      <w:r>
        <w:rPr>
          <w:sz w:val="24"/>
        </w:rPr>
        <w:t>u</w:t>
      </w:r>
      <w:r>
        <w:rPr>
          <w:spacing w:val="-1"/>
          <w:sz w:val="24"/>
        </w:rPr>
        <w:t xml:space="preserve"> </w:t>
      </w:r>
      <w:r>
        <w:rPr>
          <w:sz w:val="24"/>
        </w:rPr>
        <w:t>thô, d</w:t>
      </w:r>
      <w:r>
        <w:rPr>
          <w:sz w:val="24"/>
        </w:rPr>
        <w:t>ầ</w:t>
      </w:r>
      <w:r>
        <w:rPr>
          <w:sz w:val="24"/>
        </w:rPr>
        <w:t>u FO, d</w:t>
      </w:r>
      <w:r>
        <w:rPr>
          <w:sz w:val="24"/>
        </w:rPr>
        <w:t>ầ</w:t>
      </w:r>
      <w:r>
        <w:rPr>
          <w:sz w:val="24"/>
        </w:rPr>
        <w:t>u điêzen</w:t>
      </w:r>
      <w:r>
        <w:rPr>
          <w:spacing w:val="-1"/>
          <w:sz w:val="24"/>
        </w:rPr>
        <w:t xml:space="preserve"> </w:t>
      </w:r>
      <w:r>
        <w:rPr>
          <w:sz w:val="24"/>
        </w:rPr>
        <w:t>n</w:t>
      </w:r>
      <w:r>
        <w:rPr>
          <w:sz w:val="24"/>
        </w:rPr>
        <w:t>ặ</w:t>
      </w:r>
      <w:r>
        <w:rPr>
          <w:sz w:val="24"/>
        </w:rPr>
        <w:t>ng</w:t>
      </w:r>
      <w:r>
        <w:rPr>
          <w:spacing w:val="-1"/>
          <w:sz w:val="24"/>
        </w:rPr>
        <w:t xml:space="preserve"> </w:t>
      </w:r>
      <w:r>
        <w:rPr>
          <w:sz w:val="24"/>
        </w:rPr>
        <w:t>ho</w:t>
      </w:r>
      <w:r>
        <w:rPr>
          <w:sz w:val="24"/>
        </w:rPr>
        <w:t>ặ</w:t>
      </w:r>
      <w:r>
        <w:rPr>
          <w:sz w:val="24"/>
        </w:rPr>
        <w:t>c</w:t>
      </w:r>
      <w:r>
        <w:rPr>
          <w:spacing w:val="-1"/>
          <w:sz w:val="24"/>
        </w:rPr>
        <w:t xml:space="preserve"> </w:t>
      </w:r>
      <w:r>
        <w:rPr>
          <w:sz w:val="24"/>
        </w:rPr>
        <w:t>d</w:t>
      </w:r>
      <w:r>
        <w:rPr>
          <w:sz w:val="24"/>
        </w:rPr>
        <w:t>ầ</w:t>
      </w:r>
      <w:r>
        <w:rPr>
          <w:sz w:val="24"/>
        </w:rPr>
        <w:t>u</w:t>
      </w:r>
      <w:r>
        <w:rPr>
          <w:spacing w:val="-1"/>
          <w:sz w:val="24"/>
        </w:rPr>
        <w:t xml:space="preserve"> </w:t>
      </w:r>
      <w:r>
        <w:rPr>
          <w:sz w:val="24"/>
        </w:rPr>
        <w:t>bôi trơn làm hàng</w:t>
      </w:r>
      <w:r>
        <w:rPr>
          <w:spacing w:val="-1"/>
          <w:sz w:val="24"/>
        </w:rPr>
        <w:t xml:space="preserve"> </w:t>
      </w:r>
      <w:r>
        <w:rPr>
          <w:sz w:val="24"/>
        </w:rPr>
        <w:t>hoá</w:t>
      </w:r>
      <w:r>
        <w:rPr>
          <w:spacing w:val="-1"/>
          <w:sz w:val="24"/>
        </w:rPr>
        <w:t xml:space="preserve"> </w:t>
      </w:r>
      <w:r>
        <w:rPr>
          <w:sz w:val="24"/>
        </w:rPr>
        <w:t>và tàu có</w:t>
      </w:r>
      <w:r>
        <w:rPr>
          <w:spacing w:val="-1"/>
          <w:sz w:val="24"/>
        </w:rPr>
        <w:t xml:space="preserve"> </w:t>
      </w:r>
      <w:r>
        <w:rPr>
          <w:sz w:val="24"/>
        </w:rPr>
        <w:t>tr</w:t>
      </w:r>
      <w:r>
        <w:rPr>
          <w:sz w:val="24"/>
        </w:rPr>
        <w:t>ọ</w:t>
      </w:r>
      <w:r>
        <w:rPr>
          <w:sz w:val="24"/>
        </w:rPr>
        <w:t>ng t</w:t>
      </w:r>
      <w:r>
        <w:rPr>
          <w:sz w:val="24"/>
        </w:rPr>
        <w:t>ả</w:t>
      </w:r>
      <w:r>
        <w:rPr>
          <w:sz w:val="24"/>
        </w:rPr>
        <w:t>i t</w:t>
      </w:r>
      <w:r>
        <w:rPr>
          <w:sz w:val="24"/>
        </w:rPr>
        <w:t>ừ</w:t>
      </w:r>
      <w:r>
        <w:rPr>
          <w:sz w:val="24"/>
        </w:rPr>
        <w:t xml:space="preserve"> 30.000 t</w:t>
      </w:r>
      <w:r>
        <w:rPr>
          <w:sz w:val="24"/>
        </w:rPr>
        <w:t>ấ</w:t>
      </w:r>
      <w:r>
        <w:rPr>
          <w:sz w:val="24"/>
        </w:rPr>
        <w:t>n tr</w:t>
      </w:r>
      <w:r>
        <w:rPr>
          <w:sz w:val="24"/>
        </w:rPr>
        <w:t>ở</w:t>
      </w:r>
      <w:r>
        <w:rPr>
          <w:sz w:val="24"/>
        </w:rPr>
        <w:t xml:space="preserve"> lên dùng đ</w:t>
      </w:r>
      <w:r>
        <w:rPr>
          <w:sz w:val="24"/>
        </w:rPr>
        <w:t>ể</w:t>
      </w:r>
      <w:r>
        <w:rPr>
          <w:sz w:val="24"/>
        </w:rPr>
        <w:t xml:space="preserve"> ch</w:t>
      </w:r>
      <w:r>
        <w:rPr>
          <w:sz w:val="24"/>
        </w:rPr>
        <w:t>ở</w:t>
      </w:r>
      <w:r>
        <w:rPr>
          <w:sz w:val="24"/>
        </w:rPr>
        <w:t xml:space="preserve"> d</w:t>
      </w:r>
      <w:r>
        <w:rPr>
          <w:sz w:val="24"/>
        </w:rPr>
        <w:t>ầ</w:t>
      </w:r>
      <w:r>
        <w:rPr>
          <w:sz w:val="24"/>
        </w:rPr>
        <w:t>u không ph</w:t>
      </w:r>
      <w:r>
        <w:rPr>
          <w:sz w:val="24"/>
        </w:rPr>
        <w:t>ả</w:t>
      </w:r>
      <w:r>
        <w:rPr>
          <w:sz w:val="24"/>
        </w:rPr>
        <w:t>i là các lo</w:t>
      </w:r>
      <w:r>
        <w:rPr>
          <w:sz w:val="24"/>
        </w:rPr>
        <w:t>ạ</w:t>
      </w:r>
      <w:r>
        <w:rPr>
          <w:sz w:val="24"/>
        </w:rPr>
        <w:t>i d</w:t>
      </w:r>
      <w:r>
        <w:rPr>
          <w:sz w:val="24"/>
        </w:rPr>
        <w:t>ầ</w:t>
      </w:r>
      <w:r>
        <w:rPr>
          <w:sz w:val="24"/>
        </w:rPr>
        <w:t>u nêu trên, th</w:t>
      </w:r>
      <w:r>
        <w:rPr>
          <w:sz w:val="24"/>
        </w:rPr>
        <w:t>ỏ</w:t>
      </w:r>
      <w:r>
        <w:rPr>
          <w:sz w:val="24"/>
        </w:rPr>
        <w:t>a mãn các quy đ</w:t>
      </w:r>
      <w:r>
        <w:rPr>
          <w:sz w:val="24"/>
        </w:rPr>
        <w:t>ị</w:t>
      </w:r>
      <w:r>
        <w:rPr>
          <w:sz w:val="24"/>
        </w:rPr>
        <w:t>nh đ</w:t>
      </w:r>
      <w:r>
        <w:rPr>
          <w:sz w:val="24"/>
        </w:rPr>
        <w:t>ố</w:t>
      </w:r>
      <w:r>
        <w:rPr>
          <w:sz w:val="24"/>
        </w:rPr>
        <w:t>i v</w:t>
      </w:r>
      <w:r>
        <w:rPr>
          <w:sz w:val="24"/>
        </w:rPr>
        <w:t>ớ</w:t>
      </w:r>
      <w:r>
        <w:rPr>
          <w:sz w:val="24"/>
        </w:rPr>
        <w:t>i tàu NN. Tuy nhiên, tàu d</w:t>
      </w:r>
      <w:r>
        <w:rPr>
          <w:sz w:val="24"/>
        </w:rPr>
        <w:t>ầ</w:t>
      </w:r>
      <w:r>
        <w:rPr>
          <w:sz w:val="24"/>
        </w:rPr>
        <w:t>u có tr</w:t>
      </w:r>
      <w:r>
        <w:rPr>
          <w:sz w:val="24"/>
        </w:rPr>
        <w:t>ọ</w:t>
      </w:r>
      <w:r>
        <w:rPr>
          <w:sz w:val="24"/>
        </w:rPr>
        <w:t>ng t</w:t>
      </w:r>
      <w:r>
        <w:rPr>
          <w:sz w:val="24"/>
        </w:rPr>
        <w:t>ả</w:t>
      </w:r>
      <w:r>
        <w:rPr>
          <w:sz w:val="24"/>
        </w:rPr>
        <w:t>i toàn ph</w:t>
      </w:r>
      <w:r>
        <w:rPr>
          <w:sz w:val="24"/>
        </w:rPr>
        <w:t>ầ</w:t>
      </w:r>
      <w:r>
        <w:rPr>
          <w:sz w:val="24"/>
        </w:rPr>
        <w:t>n t</w:t>
      </w:r>
      <w:r>
        <w:rPr>
          <w:sz w:val="24"/>
        </w:rPr>
        <w:t>ừ</w:t>
      </w:r>
      <w:r>
        <w:rPr>
          <w:sz w:val="24"/>
        </w:rPr>
        <w:t xml:space="preserve"> 20.000 t</w:t>
      </w:r>
      <w:r>
        <w:rPr>
          <w:sz w:val="24"/>
        </w:rPr>
        <w:t>ấ</w:t>
      </w:r>
      <w:r>
        <w:rPr>
          <w:sz w:val="24"/>
        </w:rPr>
        <w:t>n tr</w:t>
      </w:r>
      <w:r>
        <w:rPr>
          <w:sz w:val="24"/>
        </w:rPr>
        <w:t>ở</w:t>
      </w:r>
      <w:r>
        <w:rPr>
          <w:sz w:val="24"/>
        </w:rPr>
        <w:t xml:space="preserve"> lên</w:t>
      </w:r>
      <w:r>
        <w:rPr>
          <w:spacing w:val="-1"/>
          <w:sz w:val="24"/>
        </w:rPr>
        <w:t xml:space="preserve"> </w:t>
      </w:r>
      <w:r>
        <w:rPr>
          <w:sz w:val="24"/>
        </w:rPr>
        <w:t>nhưng</w:t>
      </w:r>
      <w:r>
        <w:rPr>
          <w:spacing w:val="-2"/>
          <w:sz w:val="24"/>
        </w:rPr>
        <w:t xml:space="preserve"> </w:t>
      </w:r>
      <w:r>
        <w:rPr>
          <w:sz w:val="24"/>
        </w:rPr>
        <w:t>nh</w:t>
      </w:r>
      <w:r>
        <w:rPr>
          <w:sz w:val="24"/>
        </w:rPr>
        <w:t>ỏ</w:t>
      </w:r>
      <w:r>
        <w:rPr>
          <w:sz w:val="24"/>
        </w:rPr>
        <w:t xml:space="preserve"> hơn</w:t>
      </w:r>
      <w:r>
        <w:rPr>
          <w:spacing w:val="-1"/>
          <w:sz w:val="24"/>
        </w:rPr>
        <w:t xml:space="preserve"> </w:t>
      </w:r>
      <w:r>
        <w:rPr>
          <w:sz w:val="24"/>
        </w:rPr>
        <w:t>30.000</w:t>
      </w:r>
      <w:r>
        <w:rPr>
          <w:spacing w:val="-1"/>
          <w:sz w:val="24"/>
        </w:rPr>
        <w:t xml:space="preserve"> </w:t>
      </w:r>
      <w:r>
        <w:rPr>
          <w:sz w:val="24"/>
        </w:rPr>
        <w:t>t</w:t>
      </w:r>
      <w:r>
        <w:rPr>
          <w:sz w:val="24"/>
        </w:rPr>
        <w:t>ấ</w:t>
      </w:r>
      <w:r>
        <w:rPr>
          <w:sz w:val="24"/>
        </w:rPr>
        <w:t>n</w:t>
      </w:r>
      <w:r>
        <w:rPr>
          <w:spacing w:val="-2"/>
          <w:sz w:val="24"/>
        </w:rPr>
        <w:t xml:space="preserve"> </w:t>
      </w:r>
      <w:r>
        <w:rPr>
          <w:sz w:val="24"/>
        </w:rPr>
        <w:t>mà th</w:t>
      </w:r>
      <w:r>
        <w:rPr>
          <w:sz w:val="24"/>
        </w:rPr>
        <w:t>ỏ</w:t>
      </w:r>
      <w:r>
        <w:rPr>
          <w:sz w:val="24"/>
        </w:rPr>
        <w:t>a</w:t>
      </w:r>
      <w:r>
        <w:rPr>
          <w:spacing w:val="-2"/>
          <w:sz w:val="24"/>
        </w:rPr>
        <w:t xml:space="preserve"> </w:t>
      </w:r>
      <w:r>
        <w:rPr>
          <w:sz w:val="24"/>
        </w:rPr>
        <w:t>mãn các</w:t>
      </w:r>
      <w:r>
        <w:rPr>
          <w:spacing w:val="-2"/>
          <w:sz w:val="24"/>
        </w:rPr>
        <w:t xml:space="preserve"> </w:t>
      </w:r>
      <w:r>
        <w:rPr>
          <w:sz w:val="24"/>
        </w:rPr>
        <w:t>yêu c</w:t>
      </w:r>
      <w:r>
        <w:rPr>
          <w:sz w:val="24"/>
        </w:rPr>
        <w:t>ầ</w:t>
      </w:r>
      <w:r>
        <w:rPr>
          <w:sz w:val="24"/>
        </w:rPr>
        <w:t xml:space="preserve">u </w:t>
      </w:r>
      <w:r>
        <w:rPr>
          <w:sz w:val="24"/>
        </w:rPr>
        <w:t>ở</w:t>
      </w:r>
      <w:r>
        <w:rPr>
          <w:sz w:val="24"/>
        </w:rPr>
        <w:t xml:space="preserve"> 3.2.3(1) và 3.2.3(2)</w:t>
      </w:r>
      <w:r>
        <w:rPr>
          <w:spacing w:val="-1"/>
          <w:sz w:val="24"/>
        </w:rPr>
        <w:t xml:space="preserve"> </w:t>
      </w:r>
      <w:r>
        <w:rPr>
          <w:sz w:val="24"/>
        </w:rPr>
        <w:t>thì đư</w:t>
      </w:r>
      <w:r>
        <w:rPr>
          <w:sz w:val="24"/>
        </w:rPr>
        <w:t>ợ</w:t>
      </w:r>
      <w:r>
        <w:rPr>
          <w:sz w:val="24"/>
        </w:rPr>
        <w:t>c xem là “tàu d</w:t>
      </w:r>
      <w:r>
        <w:rPr>
          <w:sz w:val="24"/>
        </w:rPr>
        <w:t>ầ</w:t>
      </w:r>
      <w:r>
        <w:rPr>
          <w:sz w:val="24"/>
        </w:rPr>
        <w:t>u lo</w:t>
      </w:r>
      <w:r>
        <w:rPr>
          <w:sz w:val="24"/>
        </w:rPr>
        <w:t>ạ</w:t>
      </w:r>
      <w:r>
        <w:rPr>
          <w:sz w:val="24"/>
        </w:rPr>
        <w:t>i 2”, còn trư</w:t>
      </w:r>
      <w:r>
        <w:rPr>
          <w:sz w:val="24"/>
        </w:rPr>
        <w:t>ờ</w:t>
      </w:r>
      <w:r>
        <w:rPr>
          <w:sz w:val="24"/>
        </w:rPr>
        <w:t>ng h</w:t>
      </w:r>
      <w:r>
        <w:rPr>
          <w:sz w:val="24"/>
        </w:rPr>
        <w:t>ợ</w:t>
      </w:r>
      <w:r>
        <w:rPr>
          <w:sz w:val="24"/>
        </w:rPr>
        <w:t>p không th</w:t>
      </w:r>
      <w:r>
        <w:rPr>
          <w:sz w:val="24"/>
        </w:rPr>
        <w:t>ỏ</w:t>
      </w:r>
      <w:r>
        <w:rPr>
          <w:sz w:val="24"/>
        </w:rPr>
        <w:t>a mãn các yêu c</w:t>
      </w:r>
      <w:r>
        <w:rPr>
          <w:sz w:val="24"/>
        </w:rPr>
        <w:t>ầ</w:t>
      </w:r>
      <w:r>
        <w:rPr>
          <w:sz w:val="24"/>
        </w:rPr>
        <w:t>u này thì đư</w:t>
      </w:r>
      <w:r>
        <w:rPr>
          <w:sz w:val="24"/>
        </w:rPr>
        <w:t>ợ</w:t>
      </w:r>
      <w:r>
        <w:rPr>
          <w:sz w:val="24"/>
        </w:rPr>
        <w:t>c xem là “tàu</w:t>
      </w:r>
      <w:r>
        <w:rPr>
          <w:sz w:val="24"/>
        </w:rPr>
        <w:t xml:space="preserve"> d</w:t>
      </w:r>
      <w:r>
        <w:rPr>
          <w:sz w:val="24"/>
        </w:rPr>
        <w:t>ầ</w:t>
      </w:r>
      <w:r>
        <w:rPr>
          <w:sz w:val="24"/>
        </w:rPr>
        <w:t>u lo</w:t>
      </w:r>
      <w:r>
        <w:rPr>
          <w:sz w:val="24"/>
        </w:rPr>
        <w:t>ạ</w:t>
      </w:r>
      <w:r>
        <w:rPr>
          <w:sz w:val="24"/>
        </w:rPr>
        <w:t>i 1”;</w:t>
      </w:r>
    </w:p>
    <w:p w14:paraId="3E75E5EE" w14:textId="77777777" w:rsidR="00FC7CA5" w:rsidRDefault="003671C9">
      <w:pPr>
        <w:pStyle w:val="ListParagraph"/>
        <w:numPr>
          <w:ilvl w:val="0"/>
          <w:numId w:val="117"/>
        </w:numPr>
        <w:tabs>
          <w:tab w:val="left" w:pos="1620"/>
          <w:tab w:val="left" w:pos="1685"/>
        </w:tabs>
        <w:spacing w:line="297" w:lineRule="auto"/>
        <w:ind w:right="250"/>
        <w:jc w:val="both"/>
        <w:rPr>
          <w:sz w:val="24"/>
        </w:rPr>
      </w:pPr>
      <w:r>
        <w:rPr>
          <w:sz w:val="24"/>
        </w:rPr>
        <w:tab/>
        <w:t>“Tàu d</w:t>
      </w:r>
      <w:r>
        <w:rPr>
          <w:sz w:val="24"/>
        </w:rPr>
        <w:t>ầ</w:t>
      </w:r>
      <w:r>
        <w:rPr>
          <w:sz w:val="24"/>
        </w:rPr>
        <w:t>u</w:t>
      </w:r>
      <w:r>
        <w:rPr>
          <w:spacing w:val="-1"/>
          <w:sz w:val="24"/>
        </w:rPr>
        <w:t xml:space="preserve"> </w:t>
      </w:r>
      <w:r>
        <w:rPr>
          <w:sz w:val="24"/>
        </w:rPr>
        <w:t>lo</w:t>
      </w:r>
      <w:r>
        <w:rPr>
          <w:sz w:val="24"/>
        </w:rPr>
        <w:t>ạ</w:t>
      </w:r>
      <w:r>
        <w:rPr>
          <w:sz w:val="24"/>
        </w:rPr>
        <w:t>i</w:t>
      </w:r>
      <w:r>
        <w:rPr>
          <w:spacing w:val="-3"/>
          <w:sz w:val="24"/>
        </w:rPr>
        <w:t xml:space="preserve"> </w:t>
      </w:r>
      <w:r>
        <w:rPr>
          <w:sz w:val="24"/>
        </w:rPr>
        <w:t>3” là</w:t>
      </w:r>
      <w:r>
        <w:rPr>
          <w:spacing w:val="-2"/>
          <w:sz w:val="24"/>
        </w:rPr>
        <w:t xml:space="preserve"> </w:t>
      </w:r>
      <w:r>
        <w:rPr>
          <w:sz w:val="24"/>
        </w:rPr>
        <w:t>tàu</w:t>
      </w:r>
      <w:r>
        <w:rPr>
          <w:spacing w:val="-1"/>
          <w:sz w:val="24"/>
        </w:rPr>
        <w:t xml:space="preserve"> </w:t>
      </w:r>
      <w:r>
        <w:rPr>
          <w:sz w:val="24"/>
        </w:rPr>
        <w:t>d</w:t>
      </w:r>
      <w:r>
        <w:rPr>
          <w:sz w:val="24"/>
        </w:rPr>
        <w:t>ầ</w:t>
      </w:r>
      <w:r>
        <w:rPr>
          <w:sz w:val="24"/>
        </w:rPr>
        <w:t>u có tr</w:t>
      </w:r>
      <w:r>
        <w:rPr>
          <w:sz w:val="24"/>
        </w:rPr>
        <w:t>ọ</w:t>
      </w:r>
      <w:r>
        <w:rPr>
          <w:sz w:val="24"/>
        </w:rPr>
        <w:t>ng</w:t>
      </w:r>
      <w:r>
        <w:rPr>
          <w:spacing w:val="-1"/>
          <w:sz w:val="24"/>
        </w:rPr>
        <w:t xml:space="preserve"> </w:t>
      </w:r>
      <w:r>
        <w:rPr>
          <w:sz w:val="24"/>
        </w:rPr>
        <w:t>t</w:t>
      </w:r>
      <w:r>
        <w:rPr>
          <w:sz w:val="24"/>
        </w:rPr>
        <w:t>ả</w:t>
      </w:r>
      <w:r>
        <w:rPr>
          <w:sz w:val="24"/>
        </w:rPr>
        <w:t>i</w:t>
      </w:r>
      <w:r>
        <w:rPr>
          <w:spacing w:val="-2"/>
          <w:sz w:val="24"/>
        </w:rPr>
        <w:t xml:space="preserve"> </w:t>
      </w:r>
      <w:r>
        <w:rPr>
          <w:sz w:val="24"/>
        </w:rPr>
        <w:t>toàn</w:t>
      </w:r>
      <w:r>
        <w:rPr>
          <w:spacing w:val="-2"/>
          <w:sz w:val="24"/>
        </w:rPr>
        <w:t xml:space="preserve"> </w:t>
      </w:r>
      <w:r>
        <w:rPr>
          <w:sz w:val="24"/>
        </w:rPr>
        <w:t>ph</w:t>
      </w:r>
      <w:r>
        <w:rPr>
          <w:sz w:val="24"/>
        </w:rPr>
        <w:t>ầ</w:t>
      </w:r>
      <w:r>
        <w:rPr>
          <w:sz w:val="24"/>
        </w:rPr>
        <w:t>n t</w:t>
      </w:r>
      <w:r>
        <w:rPr>
          <w:sz w:val="24"/>
        </w:rPr>
        <w:t>ừ</w:t>
      </w:r>
      <w:r>
        <w:rPr>
          <w:spacing w:val="-2"/>
          <w:sz w:val="24"/>
        </w:rPr>
        <w:t xml:space="preserve"> </w:t>
      </w:r>
      <w:r>
        <w:rPr>
          <w:sz w:val="24"/>
        </w:rPr>
        <w:t>5.000 t</w:t>
      </w:r>
      <w:r>
        <w:rPr>
          <w:sz w:val="24"/>
        </w:rPr>
        <w:t>ấ</w:t>
      </w:r>
      <w:r>
        <w:rPr>
          <w:sz w:val="24"/>
        </w:rPr>
        <w:t>n</w:t>
      </w:r>
      <w:r>
        <w:rPr>
          <w:spacing w:val="-1"/>
          <w:sz w:val="24"/>
        </w:rPr>
        <w:t xml:space="preserve"> </w:t>
      </w:r>
      <w:r>
        <w:rPr>
          <w:sz w:val="24"/>
        </w:rPr>
        <w:t>tr</w:t>
      </w:r>
      <w:r>
        <w:rPr>
          <w:sz w:val="24"/>
        </w:rPr>
        <w:t>ở</w:t>
      </w:r>
      <w:r>
        <w:rPr>
          <w:sz w:val="24"/>
        </w:rPr>
        <w:t xml:space="preserve"> lên</w:t>
      </w:r>
      <w:r>
        <w:rPr>
          <w:spacing w:val="-2"/>
          <w:sz w:val="24"/>
        </w:rPr>
        <w:t xml:space="preserve"> </w:t>
      </w:r>
      <w:r>
        <w:rPr>
          <w:sz w:val="24"/>
        </w:rPr>
        <w:t>nhưng</w:t>
      </w:r>
      <w:r>
        <w:rPr>
          <w:spacing w:val="-2"/>
          <w:sz w:val="24"/>
        </w:rPr>
        <w:t xml:space="preserve"> </w:t>
      </w:r>
      <w:r>
        <w:rPr>
          <w:sz w:val="24"/>
        </w:rPr>
        <w:t>nh</w:t>
      </w:r>
      <w:r>
        <w:rPr>
          <w:sz w:val="24"/>
        </w:rPr>
        <w:t>ỏ</w:t>
      </w:r>
      <w:r>
        <w:rPr>
          <w:spacing w:val="-1"/>
          <w:sz w:val="24"/>
        </w:rPr>
        <w:t xml:space="preserve"> </w:t>
      </w:r>
      <w:r>
        <w:rPr>
          <w:sz w:val="24"/>
        </w:rPr>
        <w:t>hơn các tàu có tr</w:t>
      </w:r>
      <w:r>
        <w:rPr>
          <w:sz w:val="24"/>
        </w:rPr>
        <w:t>ọ</w:t>
      </w:r>
      <w:r>
        <w:rPr>
          <w:sz w:val="24"/>
        </w:rPr>
        <w:t>ng t</w:t>
      </w:r>
      <w:r>
        <w:rPr>
          <w:sz w:val="24"/>
        </w:rPr>
        <w:t>ả</w:t>
      </w:r>
      <w:r>
        <w:rPr>
          <w:sz w:val="24"/>
        </w:rPr>
        <w:t>i toàn ph</w:t>
      </w:r>
      <w:r>
        <w:rPr>
          <w:sz w:val="24"/>
        </w:rPr>
        <w:t>ầ</w:t>
      </w:r>
      <w:r>
        <w:rPr>
          <w:sz w:val="24"/>
        </w:rPr>
        <w:t xml:space="preserve">n nêu </w:t>
      </w:r>
      <w:r>
        <w:rPr>
          <w:sz w:val="24"/>
        </w:rPr>
        <w:t>ở</w:t>
      </w:r>
      <w:r>
        <w:rPr>
          <w:sz w:val="24"/>
        </w:rPr>
        <w:t xml:space="preserve"> (9) và (10).</w:t>
      </w:r>
    </w:p>
    <w:p w14:paraId="4C02B47A" w14:textId="77777777" w:rsidR="00FC7CA5" w:rsidRDefault="003671C9">
      <w:pPr>
        <w:pStyle w:val="Heading6"/>
        <w:numPr>
          <w:ilvl w:val="1"/>
          <w:numId w:val="119"/>
        </w:numPr>
        <w:tabs>
          <w:tab w:val="left" w:pos="1618"/>
        </w:tabs>
        <w:spacing w:before="245"/>
        <w:ind w:left="1618" w:hanging="905"/>
        <w:jc w:val="both"/>
      </w:pPr>
      <w:r>
        <w:t>Các</w:t>
      </w:r>
      <w:r>
        <w:rPr>
          <w:spacing w:val="-1"/>
        </w:rPr>
        <w:t xml:space="preserve"> </w:t>
      </w:r>
      <w:r>
        <w:t>yêu</w:t>
      </w:r>
      <w:r>
        <w:rPr>
          <w:spacing w:val="-1"/>
        </w:rPr>
        <w:t xml:space="preserve"> </w:t>
      </w:r>
      <w:r>
        <w:t>c</w:t>
      </w:r>
      <w:r>
        <w:t>ầ</w:t>
      </w:r>
      <w:r>
        <w:t>u</w:t>
      </w:r>
      <w:r>
        <w:rPr>
          <w:spacing w:val="-3"/>
        </w:rPr>
        <w:t xml:space="preserve"> </w:t>
      </w:r>
      <w:r>
        <w:rPr>
          <w:spacing w:val="-2"/>
        </w:rPr>
        <w:t>chung</w:t>
      </w:r>
    </w:p>
    <w:p w14:paraId="1ED27E12" w14:textId="77777777" w:rsidR="00FC7CA5" w:rsidRDefault="003671C9">
      <w:pPr>
        <w:pStyle w:val="ListParagraph"/>
        <w:numPr>
          <w:ilvl w:val="2"/>
          <w:numId w:val="119"/>
        </w:numPr>
        <w:tabs>
          <w:tab w:val="left" w:pos="1618"/>
        </w:tabs>
        <w:spacing w:before="240"/>
        <w:ind w:left="1618" w:hanging="905"/>
        <w:jc w:val="both"/>
        <w:rPr>
          <w:b/>
          <w:sz w:val="24"/>
        </w:rPr>
      </w:pPr>
      <w:r>
        <w:rPr>
          <w:b/>
          <w:sz w:val="24"/>
        </w:rPr>
        <w:t>B</w:t>
      </w:r>
      <w:r>
        <w:rPr>
          <w:b/>
          <w:sz w:val="24"/>
        </w:rPr>
        <w:t>ố</w:t>
      </w:r>
      <w:r>
        <w:rPr>
          <w:b/>
          <w:spacing w:val="-2"/>
          <w:sz w:val="24"/>
        </w:rPr>
        <w:t xml:space="preserve"> </w:t>
      </w:r>
      <w:r>
        <w:rPr>
          <w:b/>
          <w:sz w:val="24"/>
        </w:rPr>
        <w:t>trí</w:t>
      </w:r>
      <w:r>
        <w:rPr>
          <w:b/>
          <w:spacing w:val="-1"/>
          <w:sz w:val="24"/>
        </w:rPr>
        <w:t xml:space="preserve"> </w:t>
      </w:r>
      <w:r>
        <w:rPr>
          <w:b/>
          <w:sz w:val="24"/>
        </w:rPr>
        <w:t>két</w:t>
      </w:r>
      <w:r>
        <w:rPr>
          <w:b/>
          <w:spacing w:val="-1"/>
          <w:sz w:val="24"/>
        </w:rPr>
        <w:t xml:space="preserve"> </w:t>
      </w:r>
      <w:r>
        <w:rPr>
          <w:b/>
          <w:sz w:val="24"/>
        </w:rPr>
        <w:t>phía</w:t>
      </w:r>
      <w:r>
        <w:rPr>
          <w:b/>
          <w:spacing w:val="-1"/>
          <w:sz w:val="24"/>
        </w:rPr>
        <w:t xml:space="preserve"> </w:t>
      </w:r>
      <w:r>
        <w:rPr>
          <w:b/>
          <w:sz w:val="24"/>
        </w:rPr>
        <w:t>mũi</w:t>
      </w:r>
      <w:r>
        <w:rPr>
          <w:b/>
          <w:spacing w:val="-1"/>
          <w:sz w:val="24"/>
        </w:rPr>
        <w:t xml:space="preserve"> </w:t>
      </w:r>
      <w:r>
        <w:rPr>
          <w:b/>
          <w:spacing w:val="-5"/>
          <w:sz w:val="24"/>
        </w:rPr>
        <w:t>tàu</w:t>
      </w:r>
    </w:p>
    <w:p w14:paraId="0C3B3289" w14:textId="77777777" w:rsidR="00FC7CA5" w:rsidRDefault="003671C9">
      <w:pPr>
        <w:pStyle w:val="BodyText"/>
        <w:spacing w:line="300" w:lineRule="auto"/>
        <w:ind w:left="1166" w:right="258"/>
      </w:pPr>
      <w:r>
        <w:t>Quy</w:t>
      </w:r>
      <w:r>
        <w:rPr>
          <w:spacing w:val="-9"/>
        </w:rPr>
        <w:t xml:space="preserve"> </w:t>
      </w:r>
      <w:r>
        <w:t>đ</w:t>
      </w:r>
      <w:r>
        <w:t>ị</w:t>
      </w:r>
      <w:r>
        <w:t>nh</w:t>
      </w:r>
      <w:r>
        <w:rPr>
          <w:spacing w:val="-11"/>
        </w:rPr>
        <w:t xml:space="preserve"> </w:t>
      </w:r>
      <w:r>
        <w:t>1.2.1-1</w:t>
      </w:r>
      <w:r>
        <w:rPr>
          <w:spacing w:val="-11"/>
        </w:rPr>
        <w:t xml:space="preserve"> </w:t>
      </w:r>
      <w:r>
        <w:t>áp</w:t>
      </w:r>
      <w:r>
        <w:rPr>
          <w:spacing w:val="-11"/>
        </w:rPr>
        <w:t xml:space="preserve"> </w:t>
      </w:r>
      <w:r>
        <w:t>d</w:t>
      </w:r>
      <w:r>
        <w:t>ụ</w:t>
      </w:r>
      <w:r>
        <w:t>ng</w:t>
      </w:r>
      <w:r>
        <w:rPr>
          <w:spacing w:val="-10"/>
        </w:rPr>
        <w:t xml:space="preserve"> </w:t>
      </w:r>
      <w:r>
        <w:t>đ</w:t>
      </w:r>
      <w:r>
        <w:t>ố</w:t>
      </w:r>
      <w:r>
        <w:t>i</w:t>
      </w:r>
      <w:r>
        <w:rPr>
          <w:spacing w:val="-10"/>
        </w:rPr>
        <w:t xml:space="preserve"> </w:t>
      </w:r>
      <w:r>
        <w:t>v</w:t>
      </w:r>
      <w:r>
        <w:t>ớ</w:t>
      </w:r>
      <w:r>
        <w:t>i</w:t>
      </w:r>
      <w:r>
        <w:rPr>
          <w:spacing w:val="-10"/>
        </w:rPr>
        <w:t xml:space="preserve"> </w:t>
      </w:r>
      <w:r>
        <w:t>các</w:t>
      </w:r>
      <w:r>
        <w:rPr>
          <w:spacing w:val="-12"/>
        </w:rPr>
        <w:t xml:space="preserve"> </w:t>
      </w:r>
      <w:r>
        <w:t>tàu</w:t>
      </w:r>
      <w:r>
        <w:rPr>
          <w:spacing w:val="-8"/>
        </w:rPr>
        <w:t xml:space="preserve"> </w:t>
      </w:r>
      <w:r>
        <w:t>có</w:t>
      </w:r>
      <w:r>
        <w:rPr>
          <w:spacing w:val="-11"/>
        </w:rPr>
        <w:t xml:space="preserve"> </w:t>
      </w:r>
      <w:r>
        <w:t>h</w:t>
      </w:r>
      <w:r>
        <w:t>ợ</w:t>
      </w:r>
      <w:r>
        <w:t>p</w:t>
      </w:r>
      <w:r>
        <w:rPr>
          <w:spacing w:val="-9"/>
        </w:rPr>
        <w:t xml:space="preserve"> </w:t>
      </w:r>
      <w:r>
        <w:t>đ</w:t>
      </w:r>
      <w:r>
        <w:t>ồ</w:t>
      </w:r>
      <w:r>
        <w:t>ng</w:t>
      </w:r>
      <w:r>
        <w:rPr>
          <w:spacing w:val="-10"/>
        </w:rPr>
        <w:t xml:space="preserve"> </w:t>
      </w:r>
      <w:r>
        <w:t>đóng</w:t>
      </w:r>
      <w:r>
        <w:rPr>
          <w:spacing w:val="-11"/>
        </w:rPr>
        <w:t xml:space="preserve"> </w:t>
      </w:r>
      <w:r>
        <w:t>m</w:t>
      </w:r>
      <w:r>
        <w:t>ớ</w:t>
      </w:r>
      <w:r>
        <w:t>i</w:t>
      </w:r>
      <w:r>
        <w:rPr>
          <w:spacing w:val="-12"/>
        </w:rPr>
        <w:t xml:space="preserve"> </w:t>
      </w:r>
      <w:r>
        <w:t>sau</w:t>
      </w:r>
      <w:r>
        <w:rPr>
          <w:spacing w:val="-11"/>
        </w:rPr>
        <w:t xml:space="preserve"> </w:t>
      </w:r>
      <w:r>
        <w:t>ngày</w:t>
      </w:r>
      <w:r>
        <w:rPr>
          <w:spacing w:val="-12"/>
        </w:rPr>
        <w:t xml:space="preserve"> </w:t>
      </w:r>
      <w:r>
        <w:t>01</w:t>
      </w:r>
      <w:r>
        <w:rPr>
          <w:spacing w:val="-11"/>
        </w:rPr>
        <w:t xml:space="preserve"> </w:t>
      </w:r>
      <w:r>
        <w:t>tháng</w:t>
      </w:r>
      <w:r>
        <w:rPr>
          <w:spacing w:val="-11"/>
        </w:rPr>
        <w:t xml:space="preserve"> </w:t>
      </w:r>
      <w:r>
        <w:t>01</w:t>
      </w:r>
      <w:r>
        <w:rPr>
          <w:spacing w:val="-11"/>
        </w:rPr>
        <w:t xml:space="preserve"> </w:t>
      </w:r>
      <w:r>
        <w:t>năm 1982, ho</w:t>
      </w:r>
      <w:r>
        <w:t>ặ</w:t>
      </w:r>
      <w:r>
        <w:t>c n</w:t>
      </w:r>
      <w:r>
        <w:t>ế</w:t>
      </w:r>
      <w:r>
        <w:t>u không có h</w:t>
      </w:r>
      <w:r>
        <w:t>ợ</w:t>
      </w:r>
      <w:r>
        <w:t>p đ</w:t>
      </w:r>
      <w:r>
        <w:t>ồ</w:t>
      </w:r>
      <w:r>
        <w:t>ng đóng nhưng có giai đo</w:t>
      </w:r>
      <w:r>
        <w:t>ạ</w:t>
      </w:r>
      <w:r>
        <w:t>n b</w:t>
      </w:r>
      <w:r>
        <w:t>ắ</w:t>
      </w:r>
      <w:r>
        <w:t>t đ</w:t>
      </w:r>
      <w:r>
        <w:t>ầ</w:t>
      </w:r>
      <w:r>
        <w:t>u đóng m</w:t>
      </w:r>
      <w:r>
        <w:t>ớ</w:t>
      </w:r>
      <w:r>
        <w:t>i sau ngày 01 tháng 7 năm 1982 trong s</w:t>
      </w:r>
      <w:r>
        <w:t>ố</w:t>
      </w:r>
      <w:r>
        <w:t xml:space="preserve"> các tàu có t</w:t>
      </w:r>
      <w:r>
        <w:t>ổ</w:t>
      </w:r>
      <w:r>
        <w:t>ng dung tích t</w:t>
      </w:r>
      <w:r>
        <w:t>ừ</w:t>
      </w:r>
      <w:r>
        <w:t xml:space="preserve"> 400 tr</w:t>
      </w:r>
      <w:r>
        <w:t>ở</w:t>
      </w:r>
      <w:r>
        <w:t xml:space="preserve"> lên, tàu N, tàu EN và tàu NN.</w:t>
      </w:r>
    </w:p>
    <w:p w14:paraId="560E7BDF" w14:textId="77777777" w:rsidR="00FC7CA5" w:rsidRDefault="00FC7CA5">
      <w:pPr>
        <w:spacing w:line="300" w:lineRule="auto"/>
        <w:sectPr w:rsidR="00FC7CA5">
          <w:pgSz w:w="11910" w:h="16850"/>
          <w:pgMar w:top="780" w:right="480" w:bottom="940" w:left="420" w:header="0" w:footer="747" w:gutter="0"/>
          <w:cols w:space="720"/>
        </w:sectPr>
      </w:pPr>
    </w:p>
    <w:p w14:paraId="04B30C82"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3,</w:t>
      </w:r>
      <w:r>
        <w:rPr>
          <w:spacing w:val="-4"/>
        </w:rPr>
        <w:t xml:space="preserve"> </w:t>
      </w:r>
      <w:r>
        <w:t>Chương</w:t>
      </w:r>
      <w:r>
        <w:rPr>
          <w:spacing w:val="-2"/>
        </w:rPr>
        <w:t xml:space="preserve"> </w:t>
      </w:r>
      <w:r>
        <w:rPr>
          <w:spacing w:val="-10"/>
        </w:rPr>
        <w:t>4</w:t>
      </w:r>
    </w:p>
    <w:p w14:paraId="63F37951" w14:textId="77777777" w:rsidR="00FC7CA5" w:rsidRDefault="00FC7CA5">
      <w:pPr>
        <w:pStyle w:val="BodyText"/>
        <w:spacing w:before="15"/>
        <w:jc w:val="left"/>
        <w:rPr>
          <w:b/>
        </w:rPr>
      </w:pPr>
    </w:p>
    <w:p w14:paraId="0E820B12" w14:textId="77777777" w:rsidR="00FC7CA5" w:rsidRDefault="003671C9">
      <w:pPr>
        <w:tabs>
          <w:tab w:val="left" w:pos="3641"/>
        </w:tabs>
        <w:spacing w:line="288" w:lineRule="auto"/>
        <w:ind w:left="3680" w:right="1788" w:hanging="1434"/>
        <w:rPr>
          <w:b/>
          <w:sz w:val="24"/>
        </w:rPr>
      </w:pPr>
      <w:r>
        <w:rPr>
          <w:b/>
          <w:sz w:val="24"/>
        </w:rPr>
        <w:t>B</w:t>
      </w:r>
      <w:r>
        <w:rPr>
          <w:b/>
          <w:sz w:val="24"/>
        </w:rPr>
        <w:t>ả</w:t>
      </w:r>
      <w:r>
        <w:rPr>
          <w:b/>
          <w:sz w:val="24"/>
        </w:rPr>
        <w:t>ng 3.13</w:t>
      </w:r>
      <w:r>
        <w:rPr>
          <w:b/>
          <w:sz w:val="24"/>
        </w:rPr>
        <w:tab/>
        <w:t>S</w:t>
      </w:r>
      <w:r>
        <w:rPr>
          <w:b/>
          <w:sz w:val="24"/>
        </w:rPr>
        <w:t>ự</w:t>
      </w:r>
      <w:r>
        <w:rPr>
          <w:b/>
          <w:spacing w:val="-4"/>
          <w:sz w:val="24"/>
        </w:rPr>
        <w:t xml:space="preserve"> </w:t>
      </w:r>
      <w:r>
        <w:rPr>
          <w:b/>
          <w:sz w:val="24"/>
        </w:rPr>
        <w:t>áp</w:t>
      </w:r>
      <w:r>
        <w:rPr>
          <w:b/>
          <w:spacing w:val="-3"/>
          <w:sz w:val="24"/>
        </w:rPr>
        <w:t xml:space="preserve"> </w:t>
      </w:r>
      <w:r>
        <w:rPr>
          <w:b/>
          <w:sz w:val="24"/>
        </w:rPr>
        <w:t>d</w:t>
      </w:r>
      <w:r>
        <w:rPr>
          <w:b/>
          <w:sz w:val="24"/>
        </w:rPr>
        <w:t>ụ</w:t>
      </w:r>
      <w:r>
        <w:rPr>
          <w:b/>
          <w:sz w:val="24"/>
        </w:rPr>
        <w:t>ng</w:t>
      </w:r>
      <w:r>
        <w:rPr>
          <w:b/>
          <w:spacing w:val="-3"/>
          <w:sz w:val="24"/>
        </w:rPr>
        <w:t xml:space="preserve"> </w:t>
      </w:r>
      <w:r>
        <w:rPr>
          <w:b/>
          <w:sz w:val="24"/>
        </w:rPr>
        <w:t>các</w:t>
      </w:r>
      <w:r>
        <w:rPr>
          <w:b/>
          <w:spacing w:val="-3"/>
          <w:sz w:val="24"/>
        </w:rPr>
        <w:t xml:space="preserve"> </w:t>
      </w:r>
      <w:r>
        <w:rPr>
          <w:b/>
          <w:sz w:val="24"/>
        </w:rPr>
        <w:t>quy</w:t>
      </w:r>
      <w:r>
        <w:rPr>
          <w:b/>
          <w:spacing w:val="-5"/>
          <w:sz w:val="24"/>
        </w:rPr>
        <w:t xml:space="preserve"> </w:t>
      </w:r>
      <w:r>
        <w:rPr>
          <w:b/>
          <w:sz w:val="24"/>
        </w:rPr>
        <w:t>đ</w:t>
      </w:r>
      <w:r>
        <w:rPr>
          <w:b/>
          <w:sz w:val="24"/>
        </w:rPr>
        <w:t>ị</w:t>
      </w:r>
      <w:r>
        <w:rPr>
          <w:b/>
          <w:sz w:val="24"/>
        </w:rPr>
        <w:t>nh</w:t>
      </w:r>
      <w:r>
        <w:rPr>
          <w:b/>
          <w:spacing w:val="-3"/>
          <w:sz w:val="24"/>
        </w:rPr>
        <w:t xml:space="preserve"> </w:t>
      </w:r>
      <w:r>
        <w:rPr>
          <w:b/>
          <w:sz w:val="24"/>
        </w:rPr>
        <w:t>trong</w:t>
      </w:r>
      <w:r>
        <w:rPr>
          <w:b/>
          <w:spacing w:val="-4"/>
          <w:sz w:val="24"/>
        </w:rPr>
        <w:t xml:space="preserve"> </w:t>
      </w:r>
      <w:r>
        <w:rPr>
          <w:b/>
          <w:sz w:val="24"/>
        </w:rPr>
        <w:t>Chương</w:t>
      </w:r>
      <w:r>
        <w:rPr>
          <w:b/>
          <w:spacing w:val="-4"/>
          <w:sz w:val="24"/>
        </w:rPr>
        <w:t xml:space="preserve"> </w:t>
      </w:r>
      <w:r>
        <w:rPr>
          <w:b/>
          <w:sz w:val="24"/>
        </w:rPr>
        <w:t>1,</w:t>
      </w:r>
      <w:r>
        <w:rPr>
          <w:b/>
          <w:spacing w:val="-3"/>
          <w:sz w:val="24"/>
        </w:rPr>
        <w:t xml:space="preserve"> </w:t>
      </w:r>
      <w:r>
        <w:rPr>
          <w:b/>
          <w:sz w:val="24"/>
        </w:rPr>
        <w:t>2</w:t>
      </w:r>
      <w:r>
        <w:rPr>
          <w:b/>
          <w:spacing w:val="-3"/>
          <w:sz w:val="24"/>
        </w:rPr>
        <w:t xml:space="preserve"> </w:t>
      </w:r>
      <w:r>
        <w:rPr>
          <w:b/>
          <w:sz w:val="24"/>
        </w:rPr>
        <w:t>và</w:t>
      </w:r>
      <w:r>
        <w:rPr>
          <w:b/>
          <w:spacing w:val="-3"/>
          <w:sz w:val="24"/>
        </w:rPr>
        <w:t xml:space="preserve"> </w:t>
      </w:r>
      <w:r>
        <w:rPr>
          <w:b/>
          <w:sz w:val="24"/>
        </w:rPr>
        <w:t>3 đ</w:t>
      </w:r>
      <w:r>
        <w:rPr>
          <w:b/>
          <w:sz w:val="24"/>
        </w:rPr>
        <w:t>ố</w:t>
      </w:r>
      <w:r>
        <w:rPr>
          <w:b/>
          <w:sz w:val="24"/>
        </w:rPr>
        <w:t>i v</w:t>
      </w:r>
      <w:r>
        <w:rPr>
          <w:b/>
          <w:sz w:val="24"/>
        </w:rPr>
        <w:t>ớ</w:t>
      </w:r>
      <w:r>
        <w:rPr>
          <w:b/>
          <w:sz w:val="24"/>
        </w:rPr>
        <w:t>i các tàu đư</w:t>
      </w:r>
      <w:r>
        <w:rPr>
          <w:b/>
          <w:sz w:val="24"/>
        </w:rPr>
        <w:t>ợ</w:t>
      </w:r>
      <w:r>
        <w:rPr>
          <w:b/>
          <w:sz w:val="24"/>
        </w:rPr>
        <w:t>c xác đ</w:t>
      </w:r>
      <w:r>
        <w:rPr>
          <w:b/>
          <w:sz w:val="24"/>
        </w:rPr>
        <w:t>ị</w:t>
      </w:r>
      <w:r>
        <w:rPr>
          <w:b/>
          <w:sz w:val="24"/>
        </w:rPr>
        <w:t>nh theo 4.1.1-1</w:t>
      </w:r>
    </w:p>
    <w:p w14:paraId="2DEF6192" w14:textId="77777777" w:rsidR="00FC7CA5" w:rsidRDefault="003671C9">
      <w:pPr>
        <w:pStyle w:val="BodyText"/>
        <w:tabs>
          <w:tab w:val="left" w:pos="3778"/>
          <w:tab w:val="left" w:pos="6637"/>
        </w:tabs>
        <w:spacing w:before="121"/>
        <w:ind w:left="1918"/>
        <w:jc w:val="left"/>
      </w:pPr>
      <w:r>
        <w:rPr>
          <w:rFonts w:ascii="Symbol" w:hAnsi="Symbol"/>
        </w:rPr>
        <w:t></w:t>
      </w:r>
      <w:r>
        <w:t>: Áp</w:t>
      </w:r>
      <w:r>
        <w:rPr>
          <w:spacing w:val="-2"/>
        </w:rPr>
        <w:t xml:space="preserve"> d</w:t>
      </w:r>
      <w:r>
        <w:rPr>
          <w:spacing w:val="-2"/>
        </w:rPr>
        <w:t>ụ</w:t>
      </w:r>
      <w:r>
        <w:rPr>
          <w:spacing w:val="-2"/>
        </w:rPr>
        <w:t>ng;</w:t>
      </w:r>
      <w:r>
        <w:tab/>
        <w:t>○:</w:t>
      </w:r>
      <w:r>
        <w:rPr>
          <w:spacing w:val="22"/>
        </w:rPr>
        <w:t xml:space="preserve"> </w:t>
      </w:r>
      <w:r>
        <w:t>Không</w:t>
      </w:r>
      <w:r>
        <w:rPr>
          <w:spacing w:val="19"/>
        </w:rPr>
        <w:t xml:space="preserve"> </w:t>
      </w:r>
      <w:r>
        <w:t>áp</w:t>
      </w:r>
      <w:r>
        <w:rPr>
          <w:spacing w:val="20"/>
        </w:rPr>
        <w:t xml:space="preserve"> </w:t>
      </w:r>
      <w:r>
        <w:rPr>
          <w:spacing w:val="-4"/>
        </w:rPr>
        <w:t>d</w:t>
      </w:r>
      <w:r>
        <w:rPr>
          <w:spacing w:val="-4"/>
        </w:rPr>
        <w:t>ụ</w:t>
      </w:r>
      <w:r>
        <w:rPr>
          <w:spacing w:val="-4"/>
        </w:rPr>
        <w:t>ng;</w:t>
      </w:r>
      <w:r>
        <w:tab/>
      </w:r>
      <w:r>
        <w:rPr>
          <w:rFonts w:ascii="Symbol" w:hAnsi="Symbol"/>
        </w:rPr>
        <w:t></w:t>
      </w:r>
      <w:r>
        <w:rPr>
          <w:rFonts w:ascii="Times New Roman" w:hAnsi="Times New Roman"/>
          <w:spacing w:val="5"/>
        </w:rPr>
        <w:t xml:space="preserve"> </w:t>
      </w:r>
      <w:r>
        <w:t>:</w:t>
      </w:r>
      <w:r>
        <w:rPr>
          <w:spacing w:val="-2"/>
        </w:rPr>
        <w:t xml:space="preserve"> </w:t>
      </w:r>
      <w:r>
        <w:t>Ngoài</w:t>
      </w:r>
      <w:r>
        <w:rPr>
          <w:spacing w:val="-1"/>
        </w:rPr>
        <w:t xml:space="preserve"> </w:t>
      </w:r>
      <w:r>
        <w:t>ph</w:t>
      </w:r>
      <w:r>
        <w:t>ạ</w:t>
      </w:r>
      <w:r>
        <w:t>m</w:t>
      </w:r>
      <w:r>
        <w:rPr>
          <w:spacing w:val="-1"/>
        </w:rPr>
        <w:t xml:space="preserve"> </w:t>
      </w:r>
      <w:r>
        <w:t>vi</w:t>
      </w:r>
      <w:r>
        <w:rPr>
          <w:spacing w:val="-1"/>
        </w:rPr>
        <w:t xml:space="preserve"> </w:t>
      </w:r>
      <w:r>
        <w:t>áp</w:t>
      </w:r>
      <w:r>
        <w:rPr>
          <w:spacing w:val="-3"/>
        </w:rPr>
        <w:t xml:space="preserve"> </w:t>
      </w:r>
      <w:r>
        <w:rPr>
          <w:spacing w:val="-4"/>
        </w:rPr>
        <w:t>d</w:t>
      </w:r>
      <w:r>
        <w:rPr>
          <w:spacing w:val="-4"/>
        </w:rPr>
        <w:t>ụ</w:t>
      </w:r>
      <w:r>
        <w:rPr>
          <w:spacing w:val="-4"/>
        </w:rPr>
        <w:t>ng</w:t>
      </w:r>
    </w:p>
    <w:p w14:paraId="537EE213" w14:textId="77777777" w:rsidR="00FC7CA5" w:rsidRDefault="00FC7CA5">
      <w:pPr>
        <w:pStyle w:val="BodyText"/>
        <w:spacing w:before="2" w:after="1"/>
        <w:jc w:val="left"/>
        <w:rPr>
          <w:sz w:val="10"/>
        </w:rPr>
      </w:pP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4"/>
        <w:gridCol w:w="2407"/>
        <w:gridCol w:w="998"/>
        <w:gridCol w:w="1089"/>
        <w:gridCol w:w="1270"/>
        <w:gridCol w:w="1269"/>
        <w:gridCol w:w="1269"/>
      </w:tblGrid>
      <w:tr w:rsidR="00FC7CA5" w14:paraId="5C836403" w14:textId="77777777">
        <w:trPr>
          <w:trHeight w:hRule="exact" w:val="636"/>
        </w:trPr>
        <w:tc>
          <w:tcPr>
            <w:tcW w:w="3741" w:type="dxa"/>
            <w:gridSpan w:val="2"/>
            <w:vMerge w:val="restart"/>
          </w:tcPr>
          <w:p w14:paraId="45B3CA0B" w14:textId="77777777" w:rsidR="00FC7CA5" w:rsidRDefault="00FC7CA5">
            <w:pPr>
              <w:pStyle w:val="TableParagraph"/>
              <w:spacing w:before="0"/>
              <w:jc w:val="left"/>
              <w:rPr>
                <w:rFonts w:ascii="Times New Roman"/>
              </w:rPr>
            </w:pPr>
          </w:p>
        </w:tc>
        <w:tc>
          <w:tcPr>
            <w:tcW w:w="2087" w:type="dxa"/>
            <w:gridSpan w:val="2"/>
          </w:tcPr>
          <w:p w14:paraId="1D5AEB5A" w14:textId="77777777" w:rsidR="00FC7CA5" w:rsidRDefault="003671C9">
            <w:pPr>
              <w:pStyle w:val="TableParagraph"/>
              <w:spacing w:before="40" w:line="259" w:lineRule="auto"/>
              <w:ind w:left="671" w:right="275" w:hanging="392"/>
              <w:jc w:val="left"/>
            </w:pPr>
            <w:r>
              <w:t>Tàu</w:t>
            </w:r>
            <w:r>
              <w:rPr>
                <w:spacing w:val="-16"/>
              </w:rPr>
              <w:t xml:space="preserve"> </w:t>
            </w:r>
            <w:r>
              <w:t>không</w:t>
            </w:r>
            <w:r>
              <w:rPr>
                <w:spacing w:val="-15"/>
              </w:rPr>
              <w:t xml:space="preserve"> </w:t>
            </w:r>
            <w:r>
              <w:t>ph</w:t>
            </w:r>
            <w:r>
              <w:t>ả</w:t>
            </w:r>
            <w:r>
              <w:t>i tàu d</w:t>
            </w:r>
            <w:r>
              <w:t>ầ</w:t>
            </w:r>
            <w:r>
              <w:t>u</w:t>
            </w:r>
          </w:p>
        </w:tc>
        <w:tc>
          <w:tcPr>
            <w:tcW w:w="3808" w:type="dxa"/>
            <w:gridSpan w:val="3"/>
          </w:tcPr>
          <w:p w14:paraId="4403AFFD" w14:textId="77777777" w:rsidR="00FC7CA5" w:rsidRDefault="003671C9">
            <w:pPr>
              <w:pStyle w:val="TableParagraph"/>
              <w:spacing w:before="40"/>
            </w:pPr>
            <w:r>
              <w:t>Tàu</w:t>
            </w:r>
            <w:r>
              <w:rPr>
                <w:spacing w:val="-2"/>
              </w:rPr>
              <w:t xml:space="preserve"> </w:t>
            </w:r>
            <w:r>
              <w:rPr>
                <w:spacing w:val="-5"/>
              </w:rPr>
              <w:t>d</w:t>
            </w:r>
            <w:r>
              <w:rPr>
                <w:spacing w:val="-5"/>
              </w:rPr>
              <w:t>ầ</w:t>
            </w:r>
            <w:r>
              <w:rPr>
                <w:spacing w:val="-5"/>
              </w:rPr>
              <w:t>u</w:t>
            </w:r>
          </w:p>
        </w:tc>
      </w:tr>
      <w:tr w:rsidR="00FC7CA5" w14:paraId="7E521A8B" w14:textId="77777777">
        <w:trPr>
          <w:trHeight w:hRule="exact" w:val="364"/>
        </w:trPr>
        <w:tc>
          <w:tcPr>
            <w:tcW w:w="3741" w:type="dxa"/>
            <w:gridSpan w:val="2"/>
            <w:vMerge/>
            <w:tcBorders>
              <w:top w:val="nil"/>
            </w:tcBorders>
          </w:tcPr>
          <w:p w14:paraId="37A09E88" w14:textId="77777777" w:rsidR="00FC7CA5" w:rsidRDefault="00FC7CA5">
            <w:pPr>
              <w:rPr>
                <w:sz w:val="2"/>
                <w:szCs w:val="2"/>
              </w:rPr>
            </w:pPr>
          </w:p>
        </w:tc>
        <w:tc>
          <w:tcPr>
            <w:tcW w:w="998" w:type="dxa"/>
          </w:tcPr>
          <w:p w14:paraId="27EEA046" w14:textId="77777777" w:rsidR="00FC7CA5" w:rsidRDefault="003671C9">
            <w:pPr>
              <w:pStyle w:val="TableParagraph"/>
              <w:spacing w:before="40"/>
              <w:ind w:left="3" w:right="3"/>
              <w:rPr>
                <w:b/>
              </w:rPr>
            </w:pPr>
            <w:r>
              <w:rPr>
                <w:b/>
              </w:rPr>
              <w:t>Tàu</w:t>
            </w:r>
            <w:r>
              <w:rPr>
                <w:b/>
                <w:spacing w:val="-2"/>
              </w:rPr>
              <w:t xml:space="preserve"> </w:t>
            </w:r>
            <w:r>
              <w:rPr>
                <w:b/>
                <w:spacing w:val="-10"/>
              </w:rPr>
              <w:t>N</w:t>
            </w:r>
          </w:p>
        </w:tc>
        <w:tc>
          <w:tcPr>
            <w:tcW w:w="1089" w:type="dxa"/>
          </w:tcPr>
          <w:p w14:paraId="0887613E" w14:textId="77777777" w:rsidR="00FC7CA5" w:rsidRDefault="003671C9">
            <w:pPr>
              <w:pStyle w:val="TableParagraph"/>
              <w:spacing w:before="40"/>
              <w:ind w:left="1" w:right="1"/>
              <w:rPr>
                <w:b/>
              </w:rPr>
            </w:pPr>
            <w:r>
              <w:rPr>
                <w:b/>
              </w:rPr>
              <w:t>Tàu</w:t>
            </w:r>
            <w:r>
              <w:rPr>
                <w:b/>
                <w:spacing w:val="-2"/>
              </w:rPr>
              <w:t xml:space="preserve"> </w:t>
            </w:r>
            <w:r>
              <w:rPr>
                <w:b/>
                <w:spacing w:val="-10"/>
              </w:rPr>
              <w:t>E</w:t>
            </w:r>
          </w:p>
        </w:tc>
        <w:tc>
          <w:tcPr>
            <w:tcW w:w="1270" w:type="dxa"/>
          </w:tcPr>
          <w:p w14:paraId="4CAA49C2" w14:textId="77777777" w:rsidR="00FC7CA5" w:rsidRDefault="003671C9">
            <w:pPr>
              <w:pStyle w:val="TableParagraph"/>
              <w:spacing w:before="40"/>
              <w:ind w:left="1" w:right="1"/>
              <w:rPr>
                <w:b/>
              </w:rPr>
            </w:pPr>
            <w:r>
              <w:rPr>
                <w:b/>
              </w:rPr>
              <w:t>Tàu</w:t>
            </w:r>
            <w:r>
              <w:rPr>
                <w:b/>
                <w:spacing w:val="-2"/>
              </w:rPr>
              <w:t xml:space="preserve"> </w:t>
            </w:r>
            <w:r>
              <w:rPr>
                <w:b/>
                <w:spacing w:val="-5"/>
              </w:rPr>
              <w:t>NN</w:t>
            </w:r>
          </w:p>
        </w:tc>
        <w:tc>
          <w:tcPr>
            <w:tcW w:w="1269" w:type="dxa"/>
          </w:tcPr>
          <w:p w14:paraId="3BDC8732" w14:textId="77777777" w:rsidR="00FC7CA5" w:rsidRDefault="003671C9">
            <w:pPr>
              <w:pStyle w:val="TableParagraph"/>
              <w:spacing w:before="40"/>
              <w:ind w:left="16" w:right="17"/>
              <w:rPr>
                <w:b/>
              </w:rPr>
            </w:pPr>
            <w:r>
              <w:rPr>
                <w:b/>
              </w:rPr>
              <w:t>Tàu</w:t>
            </w:r>
            <w:r>
              <w:rPr>
                <w:b/>
                <w:spacing w:val="-2"/>
              </w:rPr>
              <w:t xml:space="preserve"> </w:t>
            </w:r>
            <w:r>
              <w:rPr>
                <w:b/>
                <w:spacing w:val="-5"/>
              </w:rPr>
              <w:t>EN</w:t>
            </w:r>
          </w:p>
        </w:tc>
        <w:tc>
          <w:tcPr>
            <w:tcW w:w="1269" w:type="dxa"/>
          </w:tcPr>
          <w:p w14:paraId="163B5C56" w14:textId="77777777" w:rsidR="00FC7CA5" w:rsidRDefault="003671C9">
            <w:pPr>
              <w:pStyle w:val="TableParagraph"/>
              <w:spacing w:before="40"/>
              <w:ind w:left="16" w:right="16"/>
              <w:rPr>
                <w:b/>
              </w:rPr>
            </w:pPr>
            <w:r>
              <w:rPr>
                <w:b/>
              </w:rPr>
              <w:t>Tàu</w:t>
            </w:r>
            <w:r>
              <w:rPr>
                <w:b/>
                <w:spacing w:val="-2"/>
              </w:rPr>
              <w:t xml:space="preserve"> </w:t>
            </w:r>
            <w:r>
              <w:rPr>
                <w:b/>
                <w:spacing w:val="-5"/>
              </w:rPr>
              <w:t>EE</w:t>
            </w:r>
          </w:p>
        </w:tc>
      </w:tr>
      <w:tr w:rsidR="00FC7CA5" w14:paraId="0F472DDB" w14:textId="77777777">
        <w:trPr>
          <w:trHeight w:hRule="exact" w:val="379"/>
        </w:trPr>
        <w:tc>
          <w:tcPr>
            <w:tcW w:w="1334" w:type="dxa"/>
            <w:tcBorders>
              <w:bottom w:val="nil"/>
            </w:tcBorders>
          </w:tcPr>
          <w:p w14:paraId="2ED13564" w14:textId="77777777" w:rsidR="00FC7CA5" w:rsidRDefault="00FC7CA5">
            <w:pPr>
              <w:pStyle w:val="TableParagraph"/>
              <w:spacing w:before="0"/>
              <w:jc w:val="left"/>
              <w:rPr>
                <w:rFonts w:ascii="Times New Roman"/>
              </w:rPr>
            </w:pPr>
          </w:p>
        </w:tc>
        <w:tc>
          <w:tcPr>
            <w:tcW w:w="2407" w:type="dxa"/>
          </w:tcPr>
          <w:p w14:paraId="2AFA1093" w14:textId="77777777" w:rsidR="00FC7CA5" w:rsidRDefault="003671C9">
            <w:pPr>
              <w:pStyle w:val="TableParagraph"/>
              <w:spacing w:before="48"/>
              <w:ind w:left="103"/>
              <w:jc w:val="left"/>
              <w:rPr>
                <w:b/>
              </w:rPr>
            </w:pPr>
            <w:r>
              <w:rPr>
                <w:b/>
                <w:spacing w:val="-2"/>
              </w:rPr>
              <w:t>1.1.1</w:t>
            </w:r>
          </w:p>
        </w:tc>
        <w:tc>
          <w:tcPr>
            <w:tcW w:w="998" w:type="dxa"/>
          </w:tcPr>
          <w:p w14:paraId="565AA9AC" w14:textId="77777777" w:rsidR="00FC7CA5" w:rsidRDefault="003671C9">
            <w:pPr>
              <w:pStyle w:val="TableParagraph"/>
              <w:spacing w:before="40"/>
              <w:ind w:left="1" w:right="3"/>
              <w:rPr>
                <w:rFonts w:ascii="Symbol" w:hAnsi="Symbol"/>
              </w:rPr>
            </w:pPr>
            <w:r>
              <w:rPr>
                <w:rFonts w:ascii="Symbol" w:hAnsi="Symbol"/>
                <w:spacing w:val="-10"/>
              </w:rPr>
              <w:t></w:t>
            </w:r>
          </w:p>
        </w:tc>
        <w:tc>
          <w:tcPr>
            <w:tcW w:w="1089" w:type="dxa"/>
          </w:tcPr>
          <w:p w14:paraId="6F2C1641" w14:textId="77777777" w:rsidR="00FC7CA5" w:rsidRDefault="003671C9">
            <w:pPr>
              <w:pStyle w:val="TableParagraph"/>
              <w:spacing w:before="40"/>
              <w:ind w:left="1"/>
              <w:rPr>
                <w:rFonts w:ascii="Symbol" w:hAnsi="Symbol"/>
              </w:rPr>
            </w:pPr>
            <w:r>
              <w:rPr>
                <w:rFonts w:ascii="Symbol" w:hAnsi="Symbol"/>
                <w:spacing w:val="-10"/>
              </w:rPr>
              <w:t></w:t>
            </w:r>
          </w:p>
        </w:tc>
        <w:tc>
          <w:tcPr>
            <w:tcW w:w="1270" w:type="dxa"/>
          </w:tcPr>
          <w:p w14:paraId="095EB59A" w14:textId="77777777" w:rsidR="00FC7CA5" w:rsidRDefault="003671C9">
            <w:pPr>
              <w:pStyle w:val="TableParagraph"/>
              <w:spacing w:before="40"/>
              <w:ind w:right="1"/>
              <w:rPr>
                <w:rFonts w:ascii="Symbol" w:hAnsi="Symbol"/>
              </w:rPr>
            </w:pPr>
            <w:r>
              <w:rPr>
                <w:rFonts w:ascii="Symbol" w:hAnsi="Symbol"/>
                <w:spacing w:val="-10"/>
              </w:rPr>
              <w:t></w:t>
            </w:r>
          </w:p>
        </w:tc>
        <w:tc>
          <w:tcPr>
            <w:tcW w:w="1269" w:type="dxa"/>
          </w:tcPr>
          <w:p w14:paraId="11697D56" w14:textId="77777777" w:rsidR="00FC7CA5" w:rsidRDefault="003671C9">
            <w:pPr>
              <w:pStyle w:val="TableParagraph"/>
              <w:spacing w:before="40"/>
              <w:ind w:left="16" w:right="17"/>
              <w:rPr>
                <w:rFonts w:ascii="Symbol" w:hAnsi="Symbol"/>
              </w:rPr>
            </w:pPr>
            <w:r>
              <w:rPr>
                <w:rFonts w:ascii="Symbol" w:hAnsi="Symbol"/>
                <w:spacing w:val="-10"/>
              </w:rPr>
              <w:t></w:t>
            </w:r>
          </w:p>
        </w:tc>
        <w:tc>
          <w:tcPr>
            <w:tcW w:w="1269" w:type="dxa"/>
          </w:tcPr>
          <w:p w14:paraId="16F9FC0D" w14:textId="77777777" w:rsidR="00FC7CA5" w:rsidRDefault="003671C9">
            <w:pPr>
              <w:pStyle w:val="TableParagraph"/>
              <w:spacing w:before="40"/>
              <w:ind w:left="16" w:right="17"/>
              <w:rPr>
                <w:rFonts w:ascii="Symbol" w:hAnsi="Symbol"/>
              </w:rPr>
            </w:pPr>
            <w:r>
              <w:rPr>
                <w:rFonts w:ascii="Symbol" w:hAnsi="Symbol"/>
                <w:spacing w:val="-10"/>
              </w:rPr>
              <w:t></w:t>
            </w:r>
          </w:p>
        </w:tc>
      </w:tr>
      <w:tr w:rsidR="00FC7CA5" w14:paraId="37DE2E19" w14:textId="77777777">
        <w:trPr>
          <w:trHeight w:hRule="exact" w:val="381"/>
        </w:trPr>
        <w:tc>
          <w:tcPr>
            <w:tcW w:w="1334" w:type="dxa"/>
            <w:tcBorders>
              <w:top w:val="nil"/>
              <w:bottom w:val="nil"/>
            </w:tcBorders>
          </w:tcPr>
          <w:p w14:paraId="38B6E7B3" w14:textId="77777777" w:rsidR="00FC7CA5" w:rsidRDefault="003671C9">
            <w:pPr>
              <w:pStyle w:val="TableParagraph"/>
              <w:spacing w:before="93"/>
              <w:ind w:left="103"/>
              <w:jc w:val="left"/>
              <w:rPr>
                <w:b/>
              </w:rPr>
            </w:pPr>
            <w:r>
              <w:rPr>
                <w:b/>
              </w:rPr>
              <w:t>Chương</w:t>
            </w:r>
            <w:r>
              <w:rPr>
                <w:b/>
                <w:spacing w:val="-4"/>
              </w:rPr>
              <w:t xml:space="preserve"> </w:t>
            </w:r>
            <w:r>
              <w:rPr>
                <w:b/>
                <w:spacing w:val="-10"/>
              </w:rPr>
              <w:t>1</w:t>
            </w:r>
          </w:p>
        </w:tc>
        <w:tc>
          <w:tcPr>
            <w:tcW w:w="2407" w:type="dxa"/>
          </w:tcPr>
          <w:p w14:paraId="5BE3A042" w14:textId="77777777" w:rsidR="00FC7CA5" w:rsidRDefault="003671C9">
            <w:pPr>
              <w:pStyle w:val="TableParagraph"/>
              <w:spacing w:before="50"/>
              <w:ind w:left="103"/>
              <w:jc w:val="left"/>
              <w:rPr>
                <w:b/>
              </w:rPr>
            </w:pPr>
            <w:r>
              <w:rPr>
                <w:b/>
                <w:spacing w:val="-2"/>
              </w:rPr>
              <w:t>1.1.2</w:t>
            </w:r>
          </w:p>
        </w:tc>
        <w:tc>
          <w:tcPr>
            <w:tcW w:w="998" w:type="dxa"/>
          </w:tcPr>
          <w:p w14:paraId="4687E2D6" w14:textId="77777777" w:rsidR="00FC7CA5" w:rsidRDefault="003671C9">
            <w:pPr>
              <w:pStyle w:val="TableParagraph"/>
              <w:spacing w:before="40"/>
              <w:ind w:left="1" w:right="3"/>
              <w:rPr>
                <w:rFonts w:ascii="Symbol" w:hAnsi="Symbol"/>
              </w:rPr>
            </w:pPr>
            <w:r>
              <w:rPr>
                <w:rFonts w:ascii="Symbol" w:hAnsi="Symbol"/>
                <w:spacing w:val="-10"/>
              </w:rPr>
              <w:t></w:t>
            </w:r>
          </w:p>
        </w:tc>
        <w:tc>
          <w:tcPr>
            <w:tcW w:w="1089" w:type="dxa"/>
          </w:tcPr>
          <w:p w14:paraId="661603EE" w14:textId="77777777" w:rsidR="00FC7CA5" w:rsidRDefault="003671C9">
            <w:pPr>
              <w:pStyle w:val="TableParagraph"/>
              <w:spacing w:before="43"/>
              <w:ind w:left="1" w:right="1"/>
            </w:pPr>
            <w:r>
              <w:rPr>
                <w:spacing w:val="-10"/>
                <w:w w:val="150"/>
              </w:rPr>
              <w:t>○</w:t>
            </w:r>
          </w:p>
        </w:tc>
        <w:tc>
          <w:tcPr>
            <w:tcW w:w="1270" w:type="dxa"/>
          </w:tcPr>
          <w:p w14:paraId="75A1B9A5" w14:textId="77777777" w:rsidR="00FC7CA5" w:rsidRDefault="003671C9">
            <w:pPr>
              <w:pStyle w:val="TableParagraph"/>
              <w:spacing w:before="40"/>
              <w:ind w:right="1"/>
              <w:rPr>
                <w:rFonts w:ascii="Symbol" w:hAnsi="Symbol"/>
              </w:rPr>
            </w:pPr>
            <w:r>
              <w:rPr>
                <w:rFonts w:ascii="Symbol" w:hAnsi="Symbol"/>
                <w:spacing w:val="-10"/>
              </w:rPr>
              <w:t></w:t>
            </w:r>
          </w:p>
        </w:tc>
        <w:tc>
          <w:tcPr>
            <w:tcW w:w="1269" w:type="dxa"/>
          </w:tcPr>
          <w:p w14:paraId="585BD644" w14:textId="77777777" w:rsidR="00FC7CA5" w:rsidRDefault="003671C9">
            <w:pPr>
              <w:pStyle w:val="TableParagraph"/>
              <w:spacing w:before="43"/>
              <w:ind w:left="16" w:right="16"/>
            </w:pPr>
            <w:r>
              <w:rPr>
                <w:spacing w:val="-10"/>
                <w:w w:val="150"/>
              </w:rPr>
              <w:t>○</w:t>
            </w:r>
          </w:p>
        </w:tc>
        <w:tc>
          <w:tcPr>
            <w:tcW w:w="1269" w:type="dxa"/>
          </w:tcPr>
          <w:p w14:paraId="5637DB20" w14:textId="77777777" w:rsidR="00FC7CA5" w:rsidRDefault="003671C9">
            <w:pPr>
              <w:pStyle w:val="TableParagraph"/>
              <w:spacing w:before="43"/>
              <w:ind w:left="16" w:right="16"/>
            </w:pPr>
            <w:r>
              <w:rPr>
                <w:spacing w:val="-10"/>
                <w:w w:val="150"/>
              </w:rPr>
              <w:t>○</w:t>
            </w:r>
          </w:p>
        </w:tc>
      </w:tr>
      <w:tr w:rsidR="00FC7CA5" w14:paraId="3D3B3CF2" w14:textId="77777777">
        <w:trPr>
          <w:trHeight w:hRule="exact" w:val="656"/>
        </w:trPr>
        <w:tc>
          <w:tcPr>
            <w:tcW w:w="1334" w:type="dxa"/>
            <w:tcBorders>
              <w:top w:val="nil"/>
              <w:bottom w:val="nil"/>
            </w:tcBorders>
          </w:tcPr>
          <w:p w14:paraId="619B35E5" w14:textId="77777777" w:rsidR="00FC7CA5" w:rsidRDefault="003671C9">
            <w:pPr>
              <w:pStyle w:val="TableParagraph"/>
              <w:spacing w:before="26" w:line="256" w:lineRule="auto"/>
              <w:ind w:left="103"/>
              <w:jc w:val="left"/>
            </w:pPr>
            <w:r>
              <w:t>Quy</w:t>
            </w:r>
            <w:r>
              <w:rPr>
                <w:spacing w:val="-16"/>
              </w:rPr>
              <w:t xml:space="preserve"> </w:t>
            </w:r>
            <w:r>
              <w:t>đ</w:t>
            </w:r>
            <w:r>
              <w:t>ị</w:t>
            </w:r>
            <w:r>
              <w:t xml:space="preserve">nh </w:t>
            </w:r>
            <w:r>
              <w:rPr>
                <w:spacing w:val="-2"/>
              </w:rPr>
              <w:t>chung</w:t>
            </w:r>
          </w:p>
        </w:tc>
        <w:tc>
          <w:tcPr>
            <w:tcW w:w="2407" w:type="dxa"/>
            <w:tcBorders>
              <w:bottom w:val="nil"/>
            </w:tcBorders>
          </w:tcPr>
          <w:p w14:paraId="1A6F709B" w14:textId="77777777" w:rsidR="00FC7CA5" w:rsidRDefault="003671C9">
            <w:pPr>
              <w:pStyle w:val="TableParagraph"/>
              <w:spacing w:before="67"/>
              <w:ind w:left="103"/>
              <w:jc w:val="left"/>
              <w:rPr>
                <w:b/>
              </w:rPr>
            </w:pPr>
            <w:r>
              <w:rPr>
                <w:b/>
                <w:spacing w:val="-2"/>
              </w:rPr>
              <w:t>1.2.1-</w:t>
            </w:r>
            <w:r>
              <w:rPr>
                <w:b/>
                <w:spacing w:val="-10"/>
              </w:rPr>
              <w:t>1</w:t>
            </w:r>
          </w:p>
          <w:p w14:paraId="403F98B1" w14:textId="77777777" w:rsidR="00FC7CA5" w:rsidRDefault="003671C9">
            <w:pPr>
              <w:pStyle w:val="TableParagraph"/>
              <w:spacing w:before="59" w:line="252" w:lineRule="exact"/>
              <w:ind w:left="103"/>
              <w:jc w:val="left"/>
              <w:rPr>
                <w:b/>
              </w:rPr>
            </w:pPr>
            <w:r>
              <w:rPr>
                <w:b/>
                <w:spacing w:val="-2"/>
              </w:rPr>
              <w:t>1.2.1-</w:t>
            </w:r>
            <w:r>
              <w:rPr>
                <w:b/>
                <w:spacing w:val="-10"/>
              </w:rPr>
              <w:t>2</w:t>
            </w:r>
          </w:p>
        </w:tc>
        <w:tc>
          <w:tcPr>
            <w:tcW w:w="998" w:type="dxa"/>
            <w:tcBorders>
              <w:bottom w:val="nil"/>
            </w:tcBorders>
          </w:tcPr>
          <w:p w14:paraId="62D1827C" w14:textId="77777777" w:rsidR="00FC7CA5" w:rsidRDefault="003671C9">
            <w:pPr>
              <w:pStyle w:val="TableParagraph"/>
              <w:spacing w:before="40"/>
              <w:ind w:left="1" w:right="3"/>
              <w:rPr>
                <w:rFonts w:ascii="Symbol" w:hAnsi="Symbol"/>
              </w:rPr>
            </w:pPr>
            <w:r>
              <w:rPr>
                <w:rFonts w:ascii="Symbol" w:hAnsi="Symbol"/>
                <w:spacing w:val="-10"/>
              </w:rPr>
              <w:t></w:t>
            </w:r>
          </w:p>
          <w:p w14:paraId="1A87B421" w14:textId="77777777" w:rsidR="00FC7CA5" w:rsidRDefault="003671C9">
            <w:pPr>
              <w:pStyle w:val="TableParagraph"/>
              <w:spacing w:line="260" w:lineRule="exact"/>
              <w:ind w:left="1" w:right="3"/>
              <w:rPr>
                <w:rFonts w:ascii="Symbol" w:hAnsi="Symbol"/>
              </w:rPr>
            </w:pPr>
            <w:r>
              <w:rPr>
                <w:rFonts w:ascii="Symbol" w:hAnsi="Symbol"/>
                <w:spacing w:val="-10"/>
              </w:rPr>
              <w:t></w:t>
            </w:r>
          </w:p>
        </w:tc>
        <w:tc>
          <w:tcPr>
            <w:tcW w:w="1089" w:type="dxa"/>
            <w:vMerge w:val="restart"/>
          </w:tcPr>
          <w:p w14:paraId="63160ABC" w14:textId="77777777" w:rsidR="00FC7CA5" w:rsidRDefault="003671C9">
            <w:pPr>
              <w:pStyle w:val="TableParagraph"/>
              <w:ind w:left="1" w:right="1"/>
            </w:pPr>
            <w:r>
              <w:rPr>
                <w:spacing w:val="-10"/>
                <w:w w:val="150"/>
              </w:rPr>
              <w:t>○</w:t>
            </w:r>
          </w:p>
          <w:p w14:paraId="5FA6C9B4" w14:textId="77777777" w:rsidR="00FC7CA5" w:rsidRDefault="003671C9">
            <w:pPr>
              <w:pStyle w:val="TableParagraph"/>
              <w:spacing w:before="38"/>
              <w:ind w:left="1" w:right="1"/>
            </w:pPr>
            <w:r>
              <w:rPr>
                <w:spacing w:val="-10"/>
                <w:w w:val="150"/>
              </w:rPr>
              <w:t>○</w:t>
            </w:r>
          </w:p>
          <w:p w14:paraId="1C94DE74" w14:textId="77777777" w:rsidR="00FC7CA5" w:rsidRDefault="003671C9">
            <w:pPr>
              <w:pStyle w:val="TableParagraph"/>
              <w:spacing w:before="56"/>
              <w:ind w:left="1"/>
              <w:rPr>
                <w:rFonts w:ascii="Symbol" w:hAnsi="Symbol"/>
              </w:rPr>
            </w:pPr>
            <w:r>
              <w:rPr>
                <w:rFonts w:ascii="Symbol" w:hAnsi="Symbol"/>
                <w:spacing w:val="-10"/>
              </w:rPr>
              <w:t></w:t>
            </w:r>
          </w:p>
        </w:tc>
        <w:tc>
          <w:tcPr>
            <w:tcW w:w="1270" w:type="dxa"/>
            <w:tcBorders>
              <w:bottom w:val="nil"/>
            </w:tcBorders>
          </w:tcPr>
          <w:p w14:paraId="1626B660" w14:textId="77777777" w:rsidR="00FC7CA5" w:rsidRDefault="003671C9">
            <w:pPr>
              <w:pStyle w:val="TableParagraph"/>
              <w:spacing w:before="40"/>
              <w:ind w:right="1"/>
              <w:rPr>
                <w:rFonts w:ascii="Symbol" w:hAnsi="Symbol"/>
              </w:rPr>
            </w:pPr>
            <w:r>
              <w:rPr>
                <w:rFonts w:ascii="Symbol" w:hAnsi="Symbol"/>
                <w:spacing w:val="-10"/>
              </w:rPr>
              <w:t></w:t>
            </w:r>
          </w:p>
          <w:p w14:paraId="662F371F" w14:textId="77777777" w:rsidR="00FC7CA5" w:rsidRDefault="003671C9">
            <w:pPr>
              <w:pStyle w:val="TableParagraph"/>
              <w:spacing w:line="260" w:lineRule="exact"/>
              <w:ind w:right="1"/>
              <w:rPr>
                <w:rFonts w:ascii="Symbol" w:hAnsi="Symbol"/>
              </w:rPr>
            </w:pPr>
            <w:r>
              <w:rPr>
                <w:rFonts w:ascii="Symbol" w:hAnsi="Symbol"/>
                <w:spacing w:val="-10"/>
              </w:rPr>
              <w:t></w:t>
            </w:r>
          </w:p>
        </w:tc>
        <w:tc>
          <w:tcPr>
            <w:tcW w:w="1269" w:type="dxa"/>
            <w:vMerge w:val="restart"/>
          </w:tcPr>
          <w:p w14:paraId="3C628D95" w14:textId="77777777" w:rsidR="00FC7CA5" w:rsidRDefault="003671C9">
            <w:pPr>
              <w:pStyle w:val="TableParagraph"/>
              <w:spacing w:before="43"/>
              <w:ind w:left="1" w:right="1"/>
            </w:pPr>
            <w:r>
              <w:rPr>
                <w:spacing w:val="-10"/>
                <w:w w:val="150"/>
              </w:rPr>
              <w:t>○</w:t>
            </w:r>
          </w:p>
          <w:p w14:paraId="2BDE677E" w14:textId="77777777" w:rsidR="00FC7CA5" w:rsidRDefault="003671C9">
            <w:pPr>
              <w:pStyle w:val="TableParagraph"/>
              <w:spacing w:before="54"/>
              <w:ind w:right="1"/>
              <w:rPr>
                <w:rFonts w:ascii="Symbol" w:hAnsi="Symbol"/>
              </w:rPr>
            </w:pPr>
            <w:r>
              <w:rPr>
                <w:rFonts w:ascii="Symbol" w:hAnsi="Symbol"/>
                <w:spacing w:val="-10"/>
              </w:rPr>
              <w:t></w:t>
            </w:r>
          </w:p>
          <w:p w14:paraId="0E3528DD" w14:textId="77777777" w:rsidR="00FC7CA5" w:rsidRDefault="003671C9">
            <w:pPr>
              <w:pStyle w:val="TableParagraph"/>
              <w:ind w:right="1"/>
              <w:rPr>
                <w:rFonts w:ascii="Symbol" w:hAnsi="Symbol"/>
              </w:rPr>
            </w:pPr>
            <w:r>
              <w:rPr>
                <w:rFonts w:ascii="Symbol" w:hAnsi="Symbol"/>
                <w:spacing w:val="-10"/>
              </w:rPr>
              <w:t></w:t>
            </w:r>
          </w:p>
        </w:tc>
        <w:tc>
          <w:tcPr>
            <w:tcW w:w="1269" w:type="dxa"/>
            <w:vMerge w:val="restart"/>
          </w:tcPr>
          <w:p w14:paraId="286D62D4" w14:textId="77777777" w:rsidR="00FC7CA5" w:rsidRDefault="003671C9">
            <w:pPr>
              <w:pStyle w:val="TableParagraph"/>
              <w:ind w:left="1" w:right="1"/>
            </w:pPr>
            <w:r>
              <w:rPr>
                <w:spacing w:val="-10"/>
                <w:w w:val="150"/>
              </w:rPr>
              <w:t>○</w:t>
            </w:r>
          </w:p>
          <w:p w14:paraId="07752FDE" w14:textId="77777777" w:rsidR="00FC7CA5" w:rsidRDefault="003671C9">
            <w:pPr>
              <w:pStyle w:val="TableParagraph"/>
              <w:spacing w:before="38"/>
              <w:ind w:left="1" w:right="1"/>
            </w:pPr>
            <w:r>
              <w:rPr>
                <w:spacing w:val="-10"/>
                <w:w w:val="150"/>
              </w:rPr>
              <w:t>○</w:t>
            </w:r>
          </w:p>
          <w:p w14:paraId="35BA0AC0" w14:textId="77777777" w:rsidR="00FC7CA5" w:rsidRDefault="003671C9">
            <w:pPr>
              <w:pStyle w:val="TableParagraph"/>
              <w:spacing w:before="56"/>
              <w:ind w:right="1"/>
              <w:rPr>
                <w:rFonts w:ascii="Symbol" w:hAnsi="Symbol"/>
              </w:rPr>
            </w:pPr>
            <w:r>
              <w:rPr>
                <w:rFonts w:ascii="Symbol" w:hAnsi="Symbol"/>
                <w:spacing w:val="-10"/>
              </w:rPr>
              <w:t></w:t>
            </w:r>
          </w:p>
        </w:tc>
      </w:tr>
      <w:tr w:rsidR="00FC7CA5" w14:paraId="216350E1" w14:textId="77777777">
        <w:trPr>
          <w:trHeight w:hRule="exact" w:val="385"/>
        </w:trPr>
        <w:tc>
          <w:tcPr>
            <w:tcW w:w="1334" w:type="dxa"/>
            <w:tcBorders>
              <w:top w:val="nil"/>
            </w:tcBorders>
          </w:tcPr>
          <w:p w14:paraId="249DD78C" w14:textId="77777777" w:rsidR="00FC7CA5" w:rsidRDefault="00FC7CA5">
            <w:pPr>
              <w:pStyle w:val="TableParagraph"/>
              <w:spacing w:before="0"/>
              <w:jc w:val="left"/>
              <w:rPr>
                <w:rFonts w:ascii="Times New Roman"/>
              </w:rPr>
            </w:pPr>
          </w:p>
        </w:tc>
        <w:tc>
          <w:tcPr>
            <w:tcW w:w="2407" w:type="dxa"/>
            <w:tcBorders>
              <w:top w:val="nil"/>
            </w:tcBorders>
          </w:tcPr>
          <w:p w14:paraId="5662E236" w14:textId="77777777" w:rsidR="00FC7CA5" w:rsidRDefault="003671C9">
            <w:pPr>
              <w:pStyle w:val="TableParagraph"/>
              <w:spacing w:before="42"/>
              <w:ind w:left="103"/>
              <w:jc w:val="left"/>
              <w:rPr>
                <w:b/>
              </w:rPr>
            </w:pPr>
            <w:r>
              <w:rPr>
                <w:b/>
                <w:spacing w:val="-2"/>
              </w:rPr>
              <w:t>1.2.1-</w:t>
            </w:r>
            <w:r>
              <w:rPr>
                <w:b/>
                <w:spacing w:val="-10"/>
              </w:rPr>
              <w:t>3</w:t>
            </w:r>
          </w:p>
        </w:tc>
        <w:tc>
          <w:tcPr>
            <w:tcW w:w="998" w:type="dxa"/>
            <w:tcBorders>
              <w:top w:val="nil"/>
            </w:tcBorders>
          </w:tcPr>
          <w:p w14:paraId="2A8D0EFB" w14:textId="77777777" w:rsidR="00FC7CA5" w:rsidRDefault="003671C9">
            <w:pPr>
              <w:pStyle w:val="TableParagraph"/>
              <w:spacing w:before="51"/>
              <w:ind w:left="1" w:right="3"/>
              <w:rPr>
                <w:rFonts w:ascii="Symbol" w:hAnsi="Symbol"/>
              </w:rPr>
            </w:pPr>
            <w:r>
              <w:rPr>
                <w:rFonts w:ascii="Symbol" w:hAnsi="Symbol"/>
                <w:spacing w:val="-10"/>
              </w:rPr>
              <w:t></w:t>
            </w:r>
          </w:p>
        </w:tc>
        <w:tc>
          <w:tcPr>
            <w:tcW w:w="1089" w:type="dxa"/>
            <w:vMerge/>
            <w:tcBorders>
              <w:top w:val="nil"/>
            </w:tcBorders>
          </w:tcPr>
          <w:p w14:paraId="0084731A" w14:textId="77777777" w:rsidR="00FC7CA5" w:rsidRDefault="00FC7CA5">
            <w:pPr>
              <w:rPr>
                <w:sz w:val="2"/>
                <w:szCs w:val="2"/>
              </w:rPr>
            </w:pPr>
          </w:p>
        </w:tc>
        <w:tc>
          <w:tcPr>
            <w:tcW w:w="1270" w:type="dxa"/>
            <w:tcBorders>
              <w:top w:val="nil"/>
            </w:tcBorders>
          </w:tcPr>
          <w:p w14:paraId="74405D98" w14:textId="77777777" w:rsidR="00FC7CA5" w:rsidRDefault="003671C9">
            <w:pPr>
              <w:pStyle w:val="TableParagraph"/>
              <w:spacing w:before="51"/>
              <w:ind w:right="1"/>
              <w:rPr>
                <w:rFonts w:ascii="Symbol" w:hAnsi="Symbol"/>
              </w:rPr>
            </w:pPr>
            <w:r>
              <w:rPr>
                <w:rFonts w:ascii="Symbol" w:hAnsi="Symbol"/>
                <w:spacing w:val="-10"/>
              </w:rPr>
              <w:t></w:t>
            </w:r>
          </w:p>
        </w:tc>
        <w:tc>
          <w:tcPr>
            <w:tcW w:w="1269" w:type="dxa"/>
            <w:vMerge/>
            <w:tcBorders>
              <w:top w:val="nil"/>
            </w:tcBorders>
          </w:tcPr>
          <w:p w14:paraId="6453966A" w14:textId="77777777" w:rsidR="00FC7CA5" w:rsidRDefault="00FC7CA5">
            <w:pPr>
              <w:rPr>
                <w:sz w:val="2"/>
                <w:szCs w:val="2"/>
              </w:rPr>
            </w:pPr>
          </w:p>
        </w:tc>
        <w:tc>
          <w:tcPr>
            <w:tcW w:w="1269" w:type="dxa"/>
            <w:vMerge/>
            <w:tcBorders>
              <w:top w:val="nil"/>
            </w:tcBorders>
          </w:tcPr>
          <w:p w14:paraId="75BE522C" w14:textId="77777777" w:rsidR="00FC7CA5" w:rsidRDefault="00FC7CA5">
            <w:pPr>
              <w:rPr>
                <w:sz w:val="2"/>
                <w:szCs w:val="2"/>
              </w:rPr>
            </w:pPr>
          </w:p>
        </w:tc>
      </w:tr>
      <w:tr w:rsidR="00FC7CA5" w14:paraId="500D2F20" w14:textId="77777777">
        <w:trPr>
          <w:trHeight w:hRule="exact" w:val="381"/>
        </w:trPr>
        <w:tc>
          <w:tcPr>
            <w:tcW w:w="1334" w:type="dxa"/>
            <w:vMerge w:val="restart"/>
            <w:tcBorders>
              <w:bottom w:val="nil"/>
            </w:tcBorders>
          </w:tcPr>
          <w:p w14:paraId="7A229AFB" w14:textId="77777777" w:rsidR="00FC7CA5" w:rsidRDefault="003671C9">
            <w:pPr>
              <w:pStyle w:val="TableParagraph"/>
              <w:spacing w:before="156"/>
              <w:ind w:left="103"/>
              <w:jc w:val="left"/>
              <w:rPr>
                <w:b/>
              </w:rPr>
            </w:pPr>
            <w:r>
              <w:rPr>
                <w:b/>
              </w:rPr>
              <w:t>Chương</w:t>
            </w:r>
            <w:r>
              <w:rPr>
                <w:b/>
                <w:spacing w:val="-4"/>
              </w:rPr>
              <w:t xml:space="preserve"> </w:t>
            </w:r>
            <w:r>
              <w:rPr>
                <w:b/>
                <w:spacing w:val="-10"/>
              </w:rPr>
              <w:t>2</w:t>
            </w:r>
          </w:p>
        </w:tc>
        <w:tc>
          <w:tcPr>
            <w:tcW w:w="2407" w:type="dxa"/>
          </w:tcPr>
          <w:p w14:paraId="1CA087D2" w14:textId="77777777" w:rsidR="00FC7CA5" w:rsidRDefault="003671C9">
            <w:pPr>
              <w:pStyle w:val="TableParagraph"/>
              <w:spacing w:before="50"/>
              <w:ind w:left="103"/>
              <w:jc w:val="left"/>
              <w:rPr>
                <w:b/>
              </w:rPr>
            </w:pPr>
            <w:r>
              <w:rPr>
                <w:b/>
                <w:spacing w:val="-2"/>
              </w:rPr>
              <w:t>2.2.1-</w:t>
            </w:r>
            <w:r>
              <w:rPr>
                <w:b/>
                <w:spacing w:val="-10"/>
              </w:rPr>
              <w:t>1</w:t>
            </w:r>
          </w:p>
        </w:tc>
        <w:tc>
          <w:tcPr>
            <w:tcW w:w="998" w:type="dxa"/>
          </w:tcPr>
          <w:p w14:paraId="558747D9" w14:textId="77777777" w:rsidR="00FC7CA5" w:rsidRDefault="003671C9">
            <w:pPr>
              <w:pStyle w:val="TableParagraph"/>
              <w:spacing w:before="42"/>
              <w:ind w:left="1" w:right="3"/>
              <w:rPr>
                <w:rFonts w:ascii="Symbol" w:hAnsi="Symbol"/>
              </w:rPr>
            </w:pPr>
            <w:r>
              <w:rPr>
                <w:rFonts w:ascii="Symbol" w:hAnsi="Symbol"/>
                <w:spacing w:val="-10"/>
              </w:rPr>
              <w:t></w:t>
            </w:r>
          </w:p>
        </w:tc>
        <w:tc>
          <w:tcPr>
            <w:tcW w:w="1089" w:type="dxa"/>
          </w:tcPr>
          <w:p w14:paraId="41DC3164" w14:textId="77777777" w:rsidR="00FC7CA5" w:rsidRDefault="003671C9">
            <w:pPr>
              <w:pStyle w:val="TableParagraph"/>
              <w:spacing w:before="42"/>
              <w:ind w:left="1"/>
              <w:rPr>
                <w:rFonts w:ascii="Symbol" w:hAnsi="Symbol"/>
              </w:rPr>
            </w:pPr>
            <w:r>
              <w:rPr>
                <w:rFonts w:ascii="Symbol" w:hAnsi="Symbol"/>
                <w:spacing w:val="-10"/>
              </w:rPr>
              <w:t></w:t>
            </w:r>
          </w:p>
        </w:tc>
        <w:tc>
          <w:tcPr>
            <w:tcW w:w="1270" w:type="dxa"/>
          </w:tcPr>
          <w:p w14:paraId="375F8FD6" w14:textId="77777777" w:rsidR="00FC7CA5" w:rsidRDefault="003671C9">
            <w:pPr>
              <w:pStyle w:val="TableParagraph"/>
              <w:spacing w:before="42"/>
              <w:ind w:right="1"/>
              <w:rPr>
                <w:rFonts w:ascii="Symbol" w:hAnsi="Symbol"/>
              </w:rPr>
            </w:pPr>
            <w:r>
              <w:rPr>
                <w:rFonts w:ascii="Symbol" w:hAnsi="Symbol"/>
                <w:spacing w:val="-10"/>
              </w:rPr>
              <w:t></w:t>
            </w:r>
          </w:p>
        </w:tc>
        <w:tc>
          <w:tcPr>
            <w:tcW w:w="1269" w:type="dxa"/>
          </w:tcPr>
          <w:p w14:paraId="681DDBA8" w14:textId="77777777" w:rsidR="00FC7CA5" w:rsidRDefault="003671C9">
            <w:pPr>
              <w:pStyle w:val="TableParagraph"/>
              <w:spacing w:before="42"/>
              <w:ind w:left="16" w:right="17"/>
              <w:rPr>
                <w:rFonts w:ascii="Symbol" w:hAnsi="Symbol"/>
              </w:rPr>
            </w:pPr>
            <w:r>
              <w:rPr>
                <w:rFonts w:ascii="Symbol" w:hAnsi="Symbol"/>
                <w:spacing w:val="-10"/>
              </w:rPr>
              <w:t></w:t>
            </w:r>
          </w:p>
        </w:tc>
        <w:tc>
          <w:tcPr>
            <w:tcW w:w="1269" w:type="dxa"/>
          </w:tcPr>
          <w:p w14:paraId="5C80B0D8" w14:textId="77777777" w:rsidR="00FC7CA5" w:rsidRDefault="003671C9">
            <w:pPr>
              <w:pStyle w:val="TableParagraph"/>
              <w:spacing w:before="42"/>
              <w:ind w:left="16" w:right="17"/>
              <w:rPr>
                <w:rFonts w:ascii="Symbol" w:hAnsi="Symbol"/>
              </w:rPr>
            </w:pPr>
            <w:r>
              <w:rPr>
                <w:rFonts w:ascii="Symbol" w:hAnsi="Symbol"/>
                <w:spacing w:val="-10"/>
              </w:rPr>
              <w:t></w:t>
            </w:r>
          </w:p>
        </w:tc>
      </w:tr>
      <w:tr w:rsidR="00FC7CA5" w14:paraId="1DD075B6" w14:textId="77777777">
        <w:trPr>
          <w:trHeight w:hRule="exact" w:val="66"/>
        </w:trPr>
        <w:tc>
          <w:tcPr>
            <w:tcW w:w="1334" w:type="dxa"/>
            <w:vMerge/>
            <w:tcBorders>
              <w:top w:val="nil"/>
              <w:bottom w:val="nil"/>
            </w:tcBorders>
          </w:tcPr>
          <w:p w14:paraId="24D5C49B" w14:textId="77777777" w:rsidR="00FC7CA5" w:rsidRDefault="00FC7CA5">
            <w:pPr>
              <w:rPr>
                <w:sz w:val="2"/>
                <w:szCs w:val="2"/>
              </w:rPr>
            </w:pPr>
          </w:p>
        </w:tc>
        <w:tc>
          <w:tcPr>
            <w:tcW w:w="2407" w:type="dxa"/>
            <w:vMerge w:val="restart"/>
          </w:tcPr>
          <w:p w14:paraId="37E429F4" w14:textId="77777777" w:rsidR="00FC7CA5" w:rsidRDefault="003671C9">
            <w:pPr>
              <w:pStyle w:val="TableParagraph"/>
              <w:spacing w:before="50"/>
              <w:ind w:left="103"/>
              <w:jc w:val="left"/>
              <w:rPr>
                <w:b/>
              </w:rPr>
            </w:pPr>
            <w:r>
              <w:rPr>
                <w:b/>
              </w:rPr>
              <w:t>(1)</w:t>
            </w:r>
            <w:r>
              <w:rPr>
                <w:b/>
                <w:spacing w:val="-3"/>
              </w:rPr>
              <w:t xml:space="preserve"> </w:t>
            </w:r>
            <w:r>
              <w:rPr>
                <w:b/>
              </w:rPr>
              <w:t>và</w:t>
            </w:r>
            <w:r>
              <w:rPr>
                <w:b/>
                <w:spacing w:val="-4"/>
              </w:rPr>
              <w:t xml:space="preserve"> </w:t>
            </w:r>
            <w:r>
              <w:rPr>
                <w:b/>
              </w:rPr>
              <w:t>(2)</w:t>
            </w:r>
            <w:r>
              <w:rPr>
                <w:b/>
                <w:spacing w:val="-3"/>
              </w:rPr>
              <w:t xml:space="preserve"> </w:t>
            </w:r>
            <w:r>
              <w:rPr>
                <w:b/>
              </w:rPr>
              <w:t>c</w:t>
            </w:r>
            <w:r>
              <w:rPr>
                <w:b/>
              </w:rPr>
              <w:t>ủ</w:t>
            </w:r>
            <w:r>
              <w:rPr>
                <w:b/>
              </w:rPr>
              <w:t>a</w:t>
            </w:r>
            <w:r>
              <w:rPr>
                <w:b/>
                <w:spacing w:val="-2"/>
              </w:rPr>
              <w:t xml:space="preserve"> </w:t>
            </w:r>
            <w:r>
              <w:rPr>
                <w:b/>
              </w:rPr>
              <w:t>2.2.1-</w:t>
            </w:r>
            <w:r>
              <w:rPr>
                <w:b/>
                <w:spacing w:val="-10"/>
              </w:rPr>
              <w:t>1</w:t>
            </w:r>
          </w:p>
        </w:tc>
        <w:tc>
          <w:tcPr>
            <w:tcW w:w="998" w:type="dxa"/>
            <w:vMerge w:val="restart"/>
          </w:tcPr>
          <w:p w14:paraId="472A3F98" w14:textId="77777777" w:rsidR="00FC7CA5" w:rsidRDefault="003671C9">
            <w:pPr>
              <w:pStyle w:val="TableParagraph"/>
              <w:spacing w:before="40"/>
              <w:ind w:left="1" w:right="3"/>
              <w:rPr>
                <w:rFonts w:ascii="Symbol" w:hAnsi="Symbol"/>
              </w:rPr>
            </w:pPr>
            <w:r>
              <w:rPr>
                <w:rFonts w:ascii="Symbol" w:hAnsi="Symbol"/>
                <w:spacing w:val="-10"/>
              </w:rPr>
              <w:t></w:t>
            </w:r>
          </w:p>
        </w:tc>
        <w:tc>
          <w:tcPr>
            <w:tcW w:w="1089" w:type="dxa"/>
            <w:vMerge w:val="restart"/>
          </w:tcPr>
          <w:p w14:paraId="3AD68EC6" w14:textId="77777777" w:rsidR="00FC7CA5" w:rsidRDefault="003671C9">
            <w:pPr>
              <w:pStyle w:val="TableParagraph"/>
              <w:spacing w:before="43"/>
              <w:ind w:left="1" w:right="1"/>
            </w:pPr>
            <w:r>
              <w:rPr>
                <w:spacing w:val="-10"/>
                <w:w w:val="150"/>
              </w:rPr>
              <w:t>○</w:t>
            </w:r>
          </w:p>
        </w:tc>
        <w:tc>
          <w:tcPr>
            <w:tcW w:w="1270" w:type="dxa"/>
            <w:vMerge w:val="restart"/>
          </w:tcPr>
          <w:p w14:paraId="543012A0" w14:textId="77777777" w:rsidR="00FC7CA5" w:rsidRDefault="003671C9">
            <w:pPr>
              <w:pStyle w:val="TableParagraph"/>
              <w:spacing w:before="40"/>
              <w:ind w:right="1"/>
              <w:rPr>
                <w:rFonts w:ascii="Symbol" w:hAnsi="Symbol"/>
              </w:rPr>
            </w:pPr>
            <w:r>
              <w:rPr>
                <w:rFonts w:ascii="Symbol" w:hAnsi="Symbol"/>
                <w:spacing w:val="-10"/>
              </w:rPr>
              <w:t></w:t>
            </w:r>
          </w:p>
        </w:tc>
        <w:tc>
          <w:tcPr>
            <w:tcW w:w="1269" w:type="dxa"/>
            <w:vMerge w:val="restart"/>
          </w:tcPr>
          <w:p w14:paraId="53477604" w14:textId="77777777" w:rsidR="00FC7CA5" w:rsidRDefault="003671C9">
            <w:pPr>
              <w:pStyle w:val="TableParagraph"/>
              <w:spacing w:before="40"/>
              <w:ind w:right="1"/>
              <w:rPr>
                <w:rFonts w:ascii="Symbol" w:hAnsi="Symbol"/>
              </w:rPr>
            </w:pPr>
            <w:r>
              <w:rPr>
                <w:rFonts w:ascii="Symbol" w:hAnsi="Symbol"/>
                <w:spacing w:val="-10"/>
              </w:rPr>
              <w:t></w:t>
            </w:r>
          </w:p>
        </w:tc>
        <w:tc>
          <w:tcPr>
            <w:tcW w:w="1269" w:type="dxa"/>
            <w:vMerge w:val="restart"/>
          </w:tcPr>
          <w:p w14:paraId="778754E3" w14:textId="77777777" w:rsidR="00FC7CA5" w:rsidRDefault="003671C9">
            <w:pPr>
              <w:pStyle w:val="TableParagraph"/>
              <w:spacing w:before="43"/>
              <w:ind w:left="1" w:right="1"/>
            </w:pPr>
            <w:r>
              <w:rPr>
                <w:spacing w:val="-10"/>
                <w:w w:val="150"/>
              </w:rPr>
              <w:t>○</w:t>
            </w:r>
          </w:p>
        </w:tc>
      </w:tr>
      <w:tr w:rsidR="00FC7CA5" w14:paraId="5C49FEB4" w14:textId="77777777">
        <w:trPr>
          <w:trHeight w:hRule="exact" w:val="315"/>
        </w:trPr>
        <w:tc>
          <w:tcPr>
            <w:tcW w:w="1334" w:type="dxa"/>
            <w:tcBorders>
              <w:top w:val="nil"/>
              <w:bottom w:val="nil"/>
            </w:tcBorders>
          </w:tcPr>
          <w:p w14:paraId="61409AA9" w14:textId="77777777" w:rsidR="00FC7CA5" w:rsidRDefault="003671C9">
            <w:pPr>
              <w:pStyle w:val="TableParagraph"/>
              <w:spacing w:before="27"/>
              <w:ind w:left="103"/>
              <w:jc w:val="left"/>
            </w:pPr>
            <w:r>
              <w:t>Trang</w:t>
            </w:r>
            <w:r>
              <w:rPr>
                <w:spacing w:val="-6"/>
              </w:rPr>
              <w:t xml:space="preserve"> </w:t>
            </w:r>
            <w:r>
              <w:rPr>
                <w:spacing w:val="-2"/>
              </w:rPr>
              <w:t>thi</w:t>
            </w:r>
            <w:r>
              <w:rPr>
                <w:spacing w:val="-2"/>
              </w:rPr>
              <w:t>ế</w:t>
            </w:r>
            <w:r>
              <w:rPr>
                <w:spacing w:val="-2"/>
              </w:rPr>
              <w:t>t</w:t>
            </w:r>
          </w:p>
        </w:tc>
        <w:tc>
          <w:tcPr>
            <w:tcW w:w="2407" w:type="dxa"/>
            <w:vMerge/>
            <w:tcBorders>
              <w:top w:val="nil"/>
            </w:tcBorders>
          </w:tcPr>
          <w:p w14:paraId="067A338B" w14:textId="77777777" w:rsidR="00FC7CA5" w:rsidRDefault="00FC7CA5">
            <w:pPr>
              <w:rPr>
                <w:sz w:val="2"/>
                <w:szCs w:val="2"/>
              </w:rPr>
            </w:pPr>
          </w:p>
        </w:tc>
        <w:tc>
          <w:tcPr>
            <w:tcW w:w="998" w:type="dxa"/>
            <w:vMerge/>
            <w:tcBorders>
              <w:top w:val="nil"/>
            </w:tcBorders>
          </w:tcPr>
          <w:p w14:paraId="19180F6D" w14:textId="77777777" w:rsidR="00FC7CA5" w:rsidRDefault="00FC7CA5">
            <w:pPr>
              <w:rPr>
                <w:sz w:val="2"/>
                <w:szCs w:val="2"/>
              </w:rPr>
            </w:pPr>
          </w:p>
        </w:tc>
        <w:tc>
          <w:tcPr>
            <w:tcW w:w="1089" w:type="dxa"/>
            <w:vMerge/>
            <w:tcBorders>
              <w:top w:val="nil"/>
            </w:tcBorders>
          </w:tcPr>
          <w:p w14:paraId="4B14775A" w14:textId="77777777" w:rsidR="00FC7CA5" w:rsidRDefault="00FC7CA5">
            <w:pPr>
              <w:rPr>
                <w:sz w:val="2"/>
                <w:szCs w:val="2"/>
              </w:rPr>
            </w:pPr>
          </w:p>
        </w:tc>
        <w:tc>
          <w:tcPr>
            <w:tcW w:w="1270" w:type="dxa"/>
            <w:vMerge/>
            <w:tcBorders>
              <w:top w:val="nil"/>
            </w:tcBorders>
          </w:tcPr>
          <w:p w14:paraId="6B339EB8" w14:textId="77777777" w:rsidR="00FC7CA5" w:rsidRDefault="00FC7CA5">
            <w:pPr>
              <w:rPr>
                <w:sz w:val="2"/>
                <w:szCs w:val="2"/>
              </w:rPr>
            </w:pPr>
          </w:p>
        </w:tc>
        <w:tc>
          <w:tcPr>
            <w:tcW w:w="1269" w:type="dxa"/>
            <w:vMerge/>
            <w:tcBorders>
              <w:top w:val="nil"/>
            </w:tcBorders>
          </w:tcPr>
          <w:p w14:paraId="365CEFAE" w14:textId="77777777" w:rsidR="00FC7CA5" w:rsidRDefault="00FC7CA5">
            <w:pPr>
              <w:rPr>
                <w:sz w:val="2"/>
                <w:szCs w:val="2"/>
              </w:rPr>
            </w:pPr>
          </w:p>
        </w:tc>
        <w:tc>
          <w:tcPr>
            <w:tcW w:w="1269" w:type="dxa"/>
            <w:vMerge/>
            <w:tcBorders>
              <w:top w:val="nil"/>
            </w:tcBorders>
          </w:tcPr>
          <w:p w14:paraId="2663C359" w14:textId="77777777" w:rsidR="00FC7CA5" w:rsidRDefault="00FC7CA5">
            <w:pPr>
              <w:rPr>
                <w:sz w:val="2"/>
                <w:szCs w:val="2"/>
              </w:rPr>
            </w:pPr>
          </w:p>
        </w:tc>
      </w:tr>
      <w:tr w:rsidR="00FC7CA5" w14:paraId="2E60909F" w14:textId="77777777">
        <w:trPr>
          <w:trHeight w:hRule="exact" w:val="636"/>
        </w:trPr>
        <w:tc>
          <w:tcPr>
            <w:tcW w:w="1334" w:type="dxa"/>
            <w:vMerge w:val="restart"/>
            <w:tcBorders>
              <w:top w:val="nil"/>
              <w:bottom w:val="nil"/>
            </w:tcBorders>
          </w:tcPr>
          <w:p w14:paraId="1DBD2346" w14:textId="77777777" w:rsidR="00FC7CA5" w:rsidRDefault="003671C9">
            <w:pPr>
              <w:pStyle w:val="TableParagraph"/>
              <w:spacing w:before="0" w:line="239" w:lineRule="exact"/>
              <w:ind w:left="103"/>
              <w:jc w:val="left"/>
            </w:pPr>
            <w:r>
              <w:t>b</w:t>
            </w:r>
            <w:r>
              <w:t>ị</w:t>
            </w:r>
            <w:r>
              <w:rPr>
                <w:spacing w:val="-4"/>
              </w:rPr>
              <w:t xml:space="preserve"> ngăn</w:t>
            </w:r>
          </w:p>
          <w:p w14:paraId="7BFEECC6" w14:textId="77777777" w:rsidR="00FC7CA5" w:rsidRDefault="003671C9">
            <w:pPr>
              <w:pStyle w:val="TableParagraph"/>
              <w:spacing w:before="0" w:line="274" w:lineRule="exact"/>
              <w:ind w:left="103"/>
              <w:jc w:val="left"/>
            </w:pPr>
            <w:r>
              <w:t>ng</w:t>
            </w:r>
            <w:r>
              <w:t>ừ</w:t>
            </w:r>
            <w:r>
              <w:t>a ô nhi</w:t>
            </w:r>
            <w:r>
              <w:t>ễ</w:t>
            </w:r>
            <w:r>
              <w:t>m</w:t>
            </w:r>
            <w:r>
              <w:rPr>
                <w:spacing w:val="-16"/>
              </w:rPr>
              <w:t xml:space="preserve"> </w:t>
            </w:r>
            <w:r>
              <w:t>do</w:t>
            </w:r>
          </w:p>
        </w:tc>
        <w:tc>
          <w:tcPr>
            <w:tcW w:w="2407" w:type="dxa"/>
          </w:tcPr>
          <w:p w14:paraId="7DCE588B" w14:textId="77777777" w:rsidR="00FC7CA5" w:rsidRDefault="003671C9">
            <w:pPr>
              <w:pStyle w:val="TableParagraph"/>
              <w:spacing w:before="40"/>
              <w:ind w:left="103"/>
              <w:jc w:val="left"/>
              <w:rPr>
                <w:b/>
              </w:rPr>
            </w:pPr>
            <w:r>
              <w:rPr>
                <w:b/>
              </w:rPr>
              <w:t>2.2.2</w:t>
            </w:r>
            <w:r>
              <w:rPr>
                <w:b/>
                <w:spacing w:val="-6"/>
              </w:rPr>
              <w:t xml:space="preserve"> </w:t>
            </w:r>
            <w:r>
              <w:rPr>
                <w:b/>
              </w:rPr>
              <w:t>tr</w:t>
            </w:r>
            <w:r>
              <w:rPr>
                <w:b/>
              </w:rPr>
              <w:t>ừ</w:t>
            </w:r>
            <w:r>
              <w:rPr>
                <w:b/>
                <w:spacing w:val="-3"/>
              </w:rPr>
              <w:t xml:space="preserve"> </w:t>
            </w:r>
            <w:r>
              <w:rPr>
                <w:b/>
              </w:rPr>
              <w:t>trư</w:t>
            </w:r>
            <w:r>
              <w:rPr>
                <w:b/>
              </w:rPr>
              <w:t>ờ</w:t>
            </w:r>
            <w:r>
              <w:rPr>
                <w:b/>
              </w:rPr>
              <w:t>ng</w:t>
            </w:r>
            <w:r>
              <w:rPr>
                <w:b/>
                <w:spacing w:val="-2"/>
              </w:rPr>
              <w:t xml:space="preserve"> </w:t>
            </w:r>
            <w:r>
              <w:rPr>
                <w:b/>
                <w:spacing w:val="-5"/>
              </w:rPr>
              <w:t>h</w:t>
            </w:r>
            <w:r>
              <w:rPr>
                <w:b/>
                <w:spacing w:val="-5"/>
              </w:rPr>
              <w:t>ợ</w:t>
            </w:r>
            <w:r>
              <w:rPr>
                <w:b/>
                <w:spacing w:val="-5"/>
              </w:rPr>
              <w:t>p</w:t>
            </w:r>
          </w:p>
          <w:p w14:paraId="7027CCFF" w14:textId="77777777" w:rsidR="00FC7CA5" w:rsidRDefault="003671C9">
            <w:pPr>
              <w:pStyle w:val="TableParagraph"/>
              <w:spacing w:before="19"/>
              <w:ind w:left="103"/>
              <w:jc w:val="left"/>
              <w:rPr>
                <w:b/>
              </w:rPr>
            </w:pPr>
            <w:r>
              <w:rPr>
                <w:b/>
              </w:rPr>
              <w:t>(1)</w:t>
            </w:r>
            <w:r>
              <w:rPr>
                <w:b/>
                <w:spacing w:val="-3"/>
              </w:rPr>
              <w:t xml:space="preserve"> </w:t>
            </w:r>
            <w:r>
              <w:rPr>
                <w:b/>
              </w:rPr>
              <w:t>và</w:t>
            </w:r>
            <w:r>
              <w:rPr>
                <w:b/>
                <w:spacing w:val="-4"/>
              </w:rPr>
              <w:t xml:space="preserve"> </w:t>
            </w:r>
            <w:r>
              <w:rPr>
                <w:b/>
              </w:rPr>
              <w:t>(2)</w:t>
            </w:r>
            <w:r>
              <w:rPr>
                <w:b/>
                <w:spacing w:val="-3"/>
              </w:rPr>
              <w:t xml:space="preserve"> </w:t>
            </w:r>
            <w:r>
              <w:rPr>
                <w:b/>
              </w:rPr>
              <w:t>c</w:t>
            </w:r>
            <w:r>
              <w:rPr>
                <w:b/>
              </w:rPr>
              <w:t>ủ</w:t>
            </w:r>
            <w:r>
              <w:rPr>
                <w:b/>
              </w:rPr>
              <w:t>a</w:t>
            </w:r>
            <w:r>
              <w:rPr>
                <w:b/>
                <w:spacing w:val="-2"/>
              </w:rPr>
              <w:t xml:space="preserve"> </w:t>
            </w:r>
            <w:r>
              <w:rPr>
                <w:b/>
              </w:rPr>
              <w:t>2.2.2-</w:t>
            </w:r>
            <w:r>
              <w:rPr>
                <w:b/>
                <w:spacing w:val="-10"/>
              </w:rPr>
              <w:t>1</w:t>
            </w:r>
          </w:p>
        </w:tc>
        <w:tc>
          <w:tcPr>
            <w:tcW w:w="998" w:type="dxa"/>
          </w:tcPr>
          <w:p w14:paraId="41F04042" w14:textId="77777777" w:rsidR="00FC7CA5" w:rsidRDefault="003671C9">
            <w:pPr>
              <w:pStyle w:val="TableParagraph"/>
              <w:spacing w:before="167"/>
              <w:ind w:left="1" w:right="3"/>
              <w:rPr>
                <w:rFonts w:ascii="Symbol" w:hAnsi="Symbol"/>
              </w:rPr>
            </w:pPr>
            <w:r>
              <w:rPr>
                <w:rFonts w:ascii="Symbol" w:hAnsi="Symbol"/>
                <w:spacing w:val="-10"/>
              </w:rPr>
              <w:t></w:t>
            </w:r>
          </w:p>
        </w:tc>
        <w:tc>
          <w:tcPr>
            <w:tcW w:w="1089" w:type="dxa"/>
          </w:tcPr>
          <w:p w14:paraId="38DDF3ED" w14:textId="77777777" w:rsidR="00FC7CA5" w:rsidRDefault="003671C9">
            <w:pPr>
              <w:pStyle w:val="TableParagraph"/>
              <w:spacing w:before="167"/>
              <w:ind w:left="1"/>
              <w:rPr>
                <w:rFonts w:ascii="Symbol" w:hAnsi="Symbol"/>
              </w:rPr>
            </w:pPr>
            <w:r>
              <w:rPr>
                <w:rFonts w:ascii="Symbol" w:hAnsi="Symbol"/>
                <w:spacing w:val="-10"/>
              </w:rPr>
              <w:t></w:t>
            </w:r>
          </w:p>
        </w:tc>
        <w:tc>
          <w:tcPr>
            <w:tcW w:w="1270" w:type="dxa"/>
          </w:tcPr>
          <w:p w14:paraId="35E39DAB" w14:textId="77777777" w:rsidR="00FC7CA5" w:rsidRDefault="003671C9">
            <w:pPr>
              <w:pStyle w:val="TableParagraph"/>
              <w:spacing w:before="167"/>
              <w:ind w:right="1"/>
              <w:rPr>
                <w:rFonts w:ascii="Symbol" w:hAnsi="Symbol"/>
              </w:rPr>
            </w:pPr>
            <w:r>
              <w:rPr>
                <w:rFonts w:ascii="Symbol" w:hAnsi="Symbol"/>
                <w:spacing w:val="-10"/>
              </w:rPr>
              <w:t></w:t>
            </w:r>
          </w:p>
        </w:tc>
        <w:tc>
          <w:tcPr>
            <w:tcW w:w="1269" w:type="dxa"/>
          </w:tcPr>
          <w:p w14:paraId="78248967" w14:textId="77777777" w:rsidR="00FC7CA5" w:rsidRDefault="003671C9">
            <w:pPr>
              <w:pStyle w:val="TableParagraph"/>
              <w:spacing w:before="167"/>
              <w:ind w:left="16" w:right="17"/>
              <w:rPr>
                <w:rFonts w:ascii="Symbol" w:hAnsi="Symbol"/>
              </w:rPr>
            </w:pPr>
            <w:r>
              <w:rPr>
                <w:rFonts w:ascii="Symbol" w:hAnsi="Symbol"/>
                <w:spacing w:val="-10"/>
              </w:rPr>
              <w:t></w:t>
            </w:r>
          </w:p>
        </w:tc>
        <w:tc>
          <w:tcPr>
            <w:tcW w:w="1269" w:type="dxa"/>
          </w:tcPr>
          <w:p w14:paraId="2CB81DEB" w14:textId="77777777" w:rsidR="00FC7CA5" w:rsidRDefault="003671C9">
            <w:pPr>
              <w:pStyle w:val="TableParagraph"/>
              <w:spacing w:before="167"/>
              <w:ind w:left="16" w:right="17"/>
              <w:rPr>
                <w:rFonts w:ascii="Symbol" w:hAnsi="Symbol"/>
              </w:rPr>
            </w:pPr>
            <w:r>
              <w:rPr>
                <w:rFonts w:ascii="Symbol" w:hAnsi="Symbol"/>
                <w:spacing w:val="-10"/>
              </w:rPr>
              <w:t></w:t>
            </w:r>
          </w:p>
        </w:tc>
      </w:tr>
      <w:tr w:rsidR="00FC7CA5" w14:paraId="6FC93E0B" w14:textId="77777777">
        <w:trPr>
          <w:trHeight w:hRule="exact" w:val="161"/>
        </w:trPr>
        <w:tc>
          <w:tcPr>
            <w:tcW w:w="1334" w:type="dxa"/>
            <w:vMerge/>
            <w:tcBorders>
              <w:top w:val="nil"/>
              <w:bottom w:val="nil"/>
            </w:tcBorders>
          </w:tcPr>
          <w:p w14:paraId="4998EBD8" w14:textId="77777777" w:rsidR="00FC7CA5" w:rsidRDefault="00FC7CA5">
            <w:pPr>
              <w:rPr>
                <w:sz w:val="2"/>
                <w:szCs w:val="2"/>
              </w:rPr>
            </w:pPr>
          </w:p>
        </w:tc>
        <w:tc>
          <w:tcPr>
            <w:tcW w:w="2407" w:type="dxa"/>
            <w:vMerge w:val="restart"/>
          </w:tcPr>
          <w:p w14:paraId="0A9C8D45" w14:textId="77777777" w:rsidR="00FC7CA5" w:rsidRDefault="003671C9">
            <w:pPr>
              <w:pStyle w:val="TableParagraph"/>
              <w:spacing w:before="50"/>
              <w:ind w:left="103"/>
              <w:jc w:val="left"/>
              <w:rPr>
                <w:b/>
              </w:rPr>
            </w:pPr>
            <w:r>
              <w:rPr>
                <w:b/>
                <w:spacing w:val="-2"/>
              </w:rPr>
              <w:t>2.3.1</w:t>
            </w:r>
          </w:p>
        </w:tc>
        <w:tc>
          <w:tcPr>
            <w:tcW w:w="998" w:type="dxa"/>
            <w:vMerge w:val="restart"/>
          </w:tcPr>
          <w:p w14:paraId="32E454B4" w14:textId="77777777" w:rsidR="00FC7CA5" w:rsidRDefault="003671C9">
            <w:pPr>
              <w:pStyle w:val="TableParagraph"/>
              <w:spacing w:before="40"/>
              <w:ind w:left="1" w:right="3"/>
              <w:rPr>
                <w:rFonts w:ascii="Symbol" w:hAnsi="Symbol"/>
              </w:rPr>
            </w:pPr>
            <w:r>
              <w:rPr>
                <w:rFonts w:ascii="Symbol" w:hAnsi="Symbol"/>
                <w:spacing w:val="-10"/>
              </w:rPr>
              <w:t></w:t>
            </w:r>
          </w:p>
        </w:tc>
        <w:tc>
          <w:tcPr>
            <w:tcW w:w="1089" w:type="dxa"/>
            <w:vMerge w:val="restart"/>
          </w:tcPr>
          <w:p w14:paraId="7C923F8D" w14:textId="77777777" w:rsidR="00FC7CA5" w:rsidRDefault="003671C9">
            <w:pPr>
              <w:pStyle w:val="TableParagraph"/>
              <w:spacing w:before="40"/>
              <w:ind w:left="1" w:right="1"/>
            </w:pPr>
            <w:r>
              <w:rPr>
                <w:spacing w:val="-10"/>
                <w:w w:val="150"/>
              </w:rPr>
              <w:t>○</w:t>
            </w:r>
          </w:p>
        </w:tc>
        <w:tc>
          <w:tcPr>
            <w:tcW w:w="1270" w:type="dxa"/>
            <w:vMerge w:val="restart"/>
          </w:tcPr>
          <w:p w14:paraId="119CECFA" w14:textId="77777777" w:rsidR="00FC7CA5" w:rsidRDefault="003671C9">
            <w:pPr>
              <w:pStyle w:val="TableParagraph"/>
              <w:spacing w:before="40"/>
              <w:ind w:right="1"/>
              <w:rPr>
                <w:rFonts w:ascii="Symbol" w:hAnsi="Symbol"/>
              </w:rPr>
            </w:pPr>
            <w:r>
              <w:rPr>
                <w:rFonts w:ascii="Symbol" w:hAnsi="Symbol"/>
                <w:spacing w:val="-10"/>
              </w:rPr>
              <w:t></w:t>
            </w:r>
          </w:p>
        </w:tc>
        <w:tc>
          <w:tcPr>
            <w:tcW w:w="1269" w:type="dxa"/>
            <w:vMerge w:val="restart"/>
          </w:tcPr>
          <w:p w14:paraId="4C3BE3E6" w14:textId="77777777" w:rsidR="00FC7CA5" w:rsidRDefault="003671C9">
            <w:pPr>
              <w:pStyle w:val="TableParagraph"/>
              <w:spacing w:before="40"/>
              <w:ind w:right="1"/>
              <w:rPr>
                <w:rFonts w:ascii="Symbol" w:hAnsi="Symbol"/>
              </w:rPr>
            </w:pPr>
            <w:r>
              <w:rPr>
                <w:rFonts w:ascii="Symbol" w:hAnsi="Symbol"/>
                <w:spacing w:val="-10"/>
              </w:rPr>
              <w:t></w:t>
            </w:r>
          </w:p>
        </w:tc>
        <w:tc>
          <w:tcPr>
            <w:tcW w:w="1269" w:type="dxa"/>
            <w:vMerge w:val="restart"/>
          </w:tcPr>
          <w:p w14:paraId="30A2C76C" w14:textId="77777777" w:rsidR="00FC7CA5" w:rsidRDefault="003671C9">
            <w:pPr>
              <w:pStyle w:val="TableParagraph"/>
              <w:spacing w:before="40"/>
              <w:ind w:left="1" w:right="1"/>
            </w:pPr>
            <w:r>
              <w:rPr>
                <w:spacing w:val="-10"/>
                <w:w w:val="150"/>
              </w:rPr>
              <w:t>○</w:t>
            </w:r>
          </w:p>
        </w:tc>
      </w:tr>
      <w:tr w:rsidR="00FC7CA5" w14:paraId="2783C3D0" w14:textId="77777777">
        <w:trPr>
          <w:trHeight w:hRule="exact" w:val="218"/>
        </w:trPr>
        <w:tc>
          <w:tcPr>
            <w:tcW w:w="1334" w:type="dxa"/>
            <w:vMerge w:val="restart"/>
            <w:tcBorders>
              <w:top w:val="nil"/>
              <w:bottom w:val="nil"/>
            </w:tcBorders>
          </w:tcPr>
          <w:p w14:paraId="165E1499" w14:textId="77777777" w:rsidR="00FC7CA5" w:rsidRDefault="003671C9">
            <w:pPr>
              <w:pStyle w:val="TableParagraph"/>
              <w:spacing w:before="7" w:line="247" w:lineRule="exact"/>
              <w:ind w:left="103"/>
              <w:jc w:val="left"/>
            </w:pPr>
            <w:r>
              <w:t>d</w:t>
            </w:r>
            <w:r>
              <w:t>ầ</w:t>
            </w:r>
            <w:r>
              <w:t>u</w:t>
            </w:r>
            <w:r>
              <w:rPr>
                <w:spacing w:val="-2"/>
              </w:rPr>
              <w:t xml:space="preserve"> </w:t>
            </w:r>
            <w:r>
              <w:rPr>
                <w:spacing w:val="-5"/>
              </w:rPr>
              <w:t>t</w:t>
            </w:r>
            <w:r>
              <w:rPr>
                <w:spacing w:val="-5"/>
              </w:rPr>
              <w:t>ừ</w:t>
            </w:r>
          </w:p>
        </w:tc>
        <w:tc>
          <w:tcPr>
            <w:tcW w:w="2407" w:type="dxa"/>
            <w:vMerge/>
            <w:tcBorders>
              <w:top w:val="nil"/>
            </w:tcBorders>
          </w:tcPr>
          <w:p w14:paraId="3248FAF0" w14:textId="77777777" w:rsidR="00FC7CA5" w:rsidRDefault="00FC7CA5">
            <w:pPr>
              <w:rPr>
                <w:sz w:val="2"/>
                <w:szCs w:val="2"/>
              </w:rPr>
            </w:pPr>
          </w:p>
        </w:tc>
        <w:tc>
          <w:tcPr>
            <w:tcW w:w="998" w:type="dxa"/>
            <w:vMerge/>
            <w:tcBorders>
              <w:top w:val="nil"/>
            </w:tcBorders>
          </w:tcPr>
          <w:p w14:paraId="34CF9C5C" w14:textId="77777777" w:rsidR="00FC7CA5" w:rsidRDefault="00FC7CA5">
            <w:pPr>
              <w:rPr>
                <w:sz w:val="2"/>
                <w:szCs w:val="2"/>
              </w:rPr>
            </w:pPr>
          </w:p>
        </w:tc>
        <w:tc>
          <w:tcPr>
            <w:tcW w:w="1089" w:type="dxa"/>
            <w:vMerge/>
            <w:tcBorders>
              <w:top w:val="nil"/>
            </w:tcBorders>
          </w:tcPr>
          <w:p w14:paraId="1BAE40BA" w14:textId="77777777" w:rsidR="00FC7CA5" w:rsidRDefault="00FC7CA5">
            <w:pPr>
              <w:rPr>
                <w:sz w:val="2"/>
                <w:szCs w:val="2"/>
              </w:rPr>
            </w:pPr>
          </w:p>
        </w:tc>
        <w:tc>
          <w:tcPr>
            <w:tcW w:w="1270" w:type="dxa"/>
            <w:vMerge/>
            <w:tcBorders>
              <w:top w:val="nil"/>
            </w:tcBorders>
          </w:tcPr>
          <w:p w14:paraId="06F5E81B" w14:textId="77777777" w:rsidR="00FC7CA5" w:rsidRDefault="00FC7CA5">
            <w:pPr>
              <w:rPr>
                <w:sz w:val="2"/>
                <w:szCs w:val="2"/>
              </w:rPr>
            </w:pPr>
          </w:p>
        </w:tc>
        <w:tc>
          <w:tcPr>
            <w:tcW w:w="1269" w:type="dxa"/>
            <w:vMerge/>
            <w:tcBorders>
              <w:top w:val="nil"/>
            </w:tcBorders>
          </w:tcPr>
          <w:p w14:paraId="22D600B1" w14:textId="77777777" w:rsidR="00FC7CA5" w:rsidRDefault="00FC7CA5">
            <w:pPr>
              <w:rPr>
                <w:sz w:val="2"/>
                <w:szCs w:val="2"/>
              </w:rPr>
            </w:pPr>
          </w:p>
        </w:tc>
        <w:tc>
          <w:tcPr>
            <w:tcW w:w="1269" w:type="dxa"/>
            <w:vMerge/>
            <w:tcBorders>
              <w:top w:val="nil"/>
            </w:tcBorders>
          </w:tcPr>
          <w:p w14:paraId="06E55893" w14:textId="77777777" w:rsidR="00FC7CA5" w:rsidRDefault="00FC7CA5">
            <w:pPr>
              <w:rPr>
                <w:sz w:val="2"/>
                <w:szCs w:val="2"/>
              </w:rPr>
            </w:pPr>
          </w:p>
        </w:tc>
      </w:tr>
      <w:tr w:rsidR="00FC7CA5" w14:paraId="5807FA63" w14:textId="77777777">
        <w:trPr>
          <w:trHeight w:hRule="exact" w:val="55"/>
        </w:trPr>
        <w:tc>
          <w:tcPr>
            <w:tcW w:w="1334" w:type="dxa"/>
            <w:vMerge/>
            <w:tcBorders>
              <w:top w:val="nil"/>
              <w:bottom w:val="nil"/>
            </w:tcBorders>
          </w:tcPr>
          <w:p w14:paraId="04FBD630" w14:textId="77777777" w:rsidR="00FC7CA5" w:rsidRDefault="00FC7CA5">
            <w:pPr>
              <w:rPr>
                <w:sz w:val="2"/>
                <w:szCs w:val="2"/>
              </w:rPr>
            </w:pPr>
          </w:p>
        </w:tc>
        <w:tc>
          <w:tcPr>
            <w:tcW w:w="2407" w:type="dxa"/>
            <w:vMerge w:val="restart"/>
          </w:tcPr>
          <w:p w14:paraId="4C5497D3" w14:textId="77777777" w:rsidR="00FC7CA5" w:rsidRDefault="003671C9">
            <w:pPr>
              <w:pStyle w:val="TableParagraph"/>
              <w:spacing w:before="50"/>
              <w:ind w:left="103"/>
              <w:jc w:val="left"/>
              <w:rPr>
                <w:b/>
              </w:rPr>
            </w:pPr>
            <w:r>
              <w:rPr>
                <w:b/>
                <w:spacing w:val="-2"/>
              </w:rPr>
              <w:t>2.4.1</w:t>
            </w:r>
          </w:p>
        </w:tc>
        <w:tc>
          <w:tcPr>
            <w:tcW w:w="998" w:type="dxa"/>
            <w:vMerge w:val="restart"/>
          </w:tcPr>
          <w:p w14:paraId="64514FD1" w14:textId="77777777" w:rsidR="00FC7CA5" w:rsidRDefault="003671C9">
            <w:pPr>
              <w:pStyle w:val="TableParagraph"/>
              <w:spacing w:before="42"/>
              <w:ind w:left="1" w:right="3"/>
              <w:rPr>
                <w:rFonts w:ascii="Symbol" w:hAnsi="Symbol"/>
              </w:rPr>
            </w:pPr>
            <w:r>
              <w:rPr>
                <w:rFonts w:ascii="Symbol" w:hAnsi="Symbol"/>
                <w:spacing w:val="-10"/>
              </w:rPr>
              <w:t></w:t>
            </w:r>
          </w:p>
        </w:tc>
        <w:tc>
          <w:tcPr>
            <w:tcW w:w="1089" w:type="dxa"/>
            <w:vMerge w:val="restart"/>
          </w:tcPr>
          <w:p w14:paraId="1E7000C9" w14:textId="77777777" w:rsidR="00FC7CA5" w:rsidRDefault="003671C9">
            <w:pPr>
              <w:pStyle w:val="TableParagraph"/>
              <w:spacing w:before="42"/>
              <w:ind w:left="1"/>
              <w:rPr>
                <w:rFonts w:ascii="Symbol" w:hAnsi="Symbol"/>
              </w:rPr>
            </w:pPr>
            <w:r>
              <w:rPr>
                <w:rFonts w:ascii="Symbol" w:hAnsi="Symbol"/>
                <w:spacing w:val="-10"/>
              </w:rPr>
              <w:t></w:t>
            </w:r>
          </w:p>
        </w:tc>
        <w:tc>
          <w:tcPr>
            <w:tcW w:w="1270" w:type="dxa"/>
            <w:vMerge w:val="restart"/>
          </w:tcPr>
          <w:p w14:paraId="49DADC29" w14:textId="77777777" w:rsidR="00FC7CA5" w:rsidRDefault="003671C9">
            <w:pPr>
              <w:pStyle w:val="TableParagraph"/>
              <w:spacing w:before="42"/>
              <w:ind w:right="1"/>
              <w:rPr>
                <w:rFonts w:ascii="Symbol" w:hAnsi="Symbol"/>
              </w:rPr>
            </w:pPr>
            <w:r>
              <w:rPr>
                <w:rFonts w:ascii="Symbol" w:hAnsi="Symbol"/>
                <w:spacing w:val="-10"/>
              </w:rPr>
              <w:t></w:t>
            </w:r>
          </w:p>
        </w:tc>
        <w:tc>
          <w:tcPr>
            <w:tcW w:w="1269" w:type="dxa"/>
            <w:vMerge w:val="restart"/>
          </w:tcPr>
          <w:p w14:paraId="6C3CF320" w14:textId="77777777" w:rsidR="00FC7CA5" w:rsidRDefault="003671C9">
            <w:pPr>
              <w:pStyle w:val="TableParagraph"/>
              <w:spacing w:before="42"/>
              <w:ind w:right="1"/>
              <w:rPr>
                <w:rFonts w:ascii="Symbol" w:hAnsi="Symbol"/>
              </w:rPr>
            </w:pPr>
            <w:r>
              <w:rPr>
                <w:rFonts w:ascii="Symbol" w:hAnsi="Symbol"/>
                <w:spacing w:val="-10"/>
              </w:rPr>
              <w:t></w:t>
            </w:r>
          </w:p>
        </w:tc>
        <w:tc>
          <w:tcPr>
            <w:tcW w:w="1269" w:type="dxa"/>
            <w:vMerge w:val="restart"/>
          </w:tcPr>
          <w:p w14:paraId="7947F17B" w14:textId="77777777" w:rsidR="00FC7CA5" w:rsidRDefault="003671C9">
            <w:pPr>
              <w:pStyle w:val="TableParagraph"/>
              <w:spacing w:before="42"/>
              <w:ind w:right="1"/>
              <w:rPr>
                <w:rFonts w:ascii="Symbol" w:hAnsi="Symbol"/>
              </w:rPr>
            </w:pPr>
            <w:r>
              <w:rPr>
                <w:rFonts w:ascii="Symbol" w:hAnsi="Symbol"/>
                <w:spacing w:val="-10"/>
              </w:rPr>
              <w:t></w:t>
            </w:r>
          </w:p>
        </w:tc>
      </w:tr>
      <w:tr w:rsidR="00FC7CA5" w14:paraId="7A562EE4" w14:textId="77777777">
        <w:trPr>
          <w:trHeight w:hRule="exact" w:val="271"/>
        </w:trPr>
        <w:tc>
          <w:tcPr>
            <w:tcW w:w="1334" w:type="dxa"/>
            <w:tcBorders>
              <w:top w:val="nil"/>
              <w:bottom w:val="nil"/>
            </w:tcBorders>
          </w:tcPr>
          <w:p w14:paraId="451D87CC" w14:textId="77777777" w:rsidR="00FC7CA5" w:rsidRDefault="003671C9">
            <w:pPr>
              <w:pStyle w:val="TableParagraph"/>
              <w:spacing w:before="7" w:line="244" w:lineRule="exact"/>
              <w:ind w:left="103"/>
              <w:jc w:val="left"/>
            </w:pPr>
            <w:r>
              <w:t>bu</w:t>
            </w:r>
            <w:r>
              <w:t>ồ</w:t>
            </w:r>
            <w:r>
              <w:t>ng</w:t>
            </w:r>
            <w:r>
              <w:rPr>
                <w:spacing w:val="-4"/>
              </w:rPr>
              <w:t xml:space="preserve"> </w:t>
            </w:r>
            <w:r>
              <w:rPr>
                <w:spacing w:val="-5"/>
              </w:rPr>
              <w:t>máy</w:t>
            </w:r>
          </w:p>
        </w:tc>
        <w:tc>
          <w:tcPr>
            <w:tcW w:w="2407" w:type="dxa"/>
            <w:vMerge/>
            <w:tcBorders>
              <w:top w:val="nil"/>
            </w:tcBorders>
          </w:tcPr>
          <w:p w14:paraId="18EF832A" w14:textId="77777777" w:rsidR="00FC7CA5" w:rsidRDefault="00FC7CA5">
            <w:pPr>
              <w:rPr>
                <w:sz w:val="2"/>
                <w:szCs w:val="2"/>
              </w:rPr>
            </w:pPr>
          </w:p>
        </w:tc>
        <w:tc>
          <w:tcPr>
            <w:tcW w:w="998" w:type="dxa"/>
            <w:vMerge/>
            <w:tcBorders>
              <w:top w:val="nil"/>
            </w:tcBorders>
          </w:tcPr>
          <w:p w14:paraId="3787A4DF" w14:textId="77777777" w:rsidR="00FC7CA5" w:rsidRDefault="00FC7CA5">
            <w:pPr>
              <w:rPr>
                <w:sz w:val="2"/>
                <w:szCs w:val="2"/>
              </w:rPr>
            </w:pPr>
          </w:p>
        </w:tc>
        <w:tc>
          <w:tcPr>
            <w:tcW w:w="1089" w:type="dxa"/>
            <w:vMerge/>
            <w:tcBorders>
              <w:top w:val="nil"/>
            </w:tcBorders>
          </w:tcPr>
          <w:p w14:paraId="69CCC4D8" w14:textId="77777777" w:rsidR="00FC7CA5" w:rsidRDefault="00FC7CA5">
            <w:pPr>
              <w:rPr>
                <w:sz w:val="2"/>
                <w:szCs w:val="2"/>
              </w:rPr>
            </w:pPr>
          </w:p>
        </w:tc>
        <w:tc>
          <w:tcPr>
            <w:tcW w:w="1270" w:type="dxa"/>
            <w:vMerge/>
            <w:tcBorders>
              <w:top w:val="nil"/>
            </w:tcBorders>
          </w:tcPr>
          <w:p w14:paraId="6FA87765" w14:textId="77777777" w:rsidR="00FC7CA5" w:rsidRDefault="00FC7CA5">
            <w:pPr>
              <w:rPr>
                <w:sz w:val="2"/>
                <w:szCs w:val="2"/>
              </w:rPr>
            </w:pPr>
          </w:p>
        </w:tc>
        <w:tc>
          <w:tcPr>
            <w:tcW w:w="1269" w:type="dxa"/>
            <w:vMerge/>
            <w:tcBorders>
              <w:top w:val="nil"/>
            </w:tcBorders>
          </w:tcPr>
          <w:p w14:paraId="2CF9513B" w14:textId="77777777" w:rsidR="00FC7CA5" w:rsidRDefault="00FC7CA5">
            <w:pPr>
              <w:rPr>
                <w:sz w:val="2"/>
                <w:szCs w:val="2"/>
              </w:rPr>
            </w:pPr>
          </w:p>
        </w:tc>
        <w:tc>
          <w:tcPr>
            <w:tcW w:w="1269" w:type="dxa"/>
            <w:vMerge/>
            <w:tcBorders>
              <w:top w:val="nil"/>
            </w:tcBorders>
          </w:tcPr>
          <w:p w14:paraId="73AE21DE" w14:textId="77777777" w:rsidR="00FC7CA5" w:rsidRDefault="00FC7CA5">
            <w:pPr>
              <w:rPr>
                <w:sz w:val="2"/>
                <w:szCs w:val="2"/>
              </w:rPr>
            </w:pPr>
          </w:p>
        </w:tc>
      </w:tr>
      <w:tr w:rsidR="00FC7CA5" w14:paraId="7B4ACC69" w14:textId="77777777">
        <w:trPr>
          <w:trHeight w:hRule="exact" w:val="54"/>
        </w:trPr>
        <w:tc>
          <w:tcPr>
            <w:tcW w:w="1334" w:type="dxa"/>
            <w:vMerge w:val="restart"/>
            <w:tcBorders>
              <w:top w:val="nil"/>
            </w:tcBorders>
          </w:tcPr>
          <w:p w14:paraId="5751DABC" w14:textId="77777777" w:rsidR="00FC7CA5" w:rsidRDefault="003671C9">
            <w:pPr>
              <w:pStyle w:val="TableParagraph"/>
              <w:spacing w:before="4"/>
              <w:ind w:left="103"/>
              <w:jc w:val="left"/>
            </w:pPr>
            <w:r>
              <w:t>c</w:t>
            </w:r>
            <w:r>
              <w:t>ủ</w:t>
            </w:r>
            <w:r>
              <w:t>a</w:t>
            </w:r>
            <w:r>
              <w:rPr>
                <w:spacing w:val="-2"/>
              </w:rPr>
              <w:t xml:space="preserve"> </w:t>
            </w:r>
            <w:r>
              <w:rPr>
                <w:spacing w:val="-5"/>
              </w:rPr>
              <w:t>tàu</w:t>
            </w:r>
          </w:p>
        </w:tc>
        <w:tc>
          <w:tcPr>
            <w:tcW w:w="2407" w:type="dxa"/>
            <w:vMerge/>
            <w:tcBorders>
              <w:top w:val="nil"/>
            </w:tcBorders>
          </w:tcPr>
          <w:p w14:paraId="7A414C83" w14:textId="77777777" w:rsidR="00FC7CA5" w:rsidRDefault="00FC7CA5">
            <w:pPr>
              <w:rPr>
                <w:sz w:val="2"/>
                <w:szCs w:val="2"/>
              </w:rPr>
            </w:pPr>
          </w:p>
        </w:tc>
        <w:tc>
          <w:tcPr>
            <w:tcW w:w="998" w:type="dxa"/>
            <w:vMerge/>
            <w:tcBorders>
              <w:top w:val="nil"/>
            </w:tcBorders>
          </w:tcPr>
          <w:p w14:paraId="36214536" w14:textId="77777777" w:rsidR="00FC7CA5" w:rsidRDefault="00FC7CA5">
            <w:pPr>
              <w:rPr>
                <w:sz w:val="2"/>
                <w:szCs w:val="2"/>
              </w:rPr>
            </w:pPr>
          </w:p>
        </w:tc>
        <w:tc>
          <w:tcPr>
            <w:tcW w:w="1089" w:type="dxa"/>
            <w:vMerge/>
            <w:tcBorders>
              <w:top w:val="nil"/>
            </w:tcBorders>
          </w:tcPr>
          <w:p w14:paraId="3568F9C4" w14:textId="77777777" w:rsidR="00FC7CA5" w:rsidRDefault="00FC7CA5">
            <w:pPr>
              <w:rPr>
                <w:sz w:val="2"/>
                <w:szCs w:val="2"/>
              </w:rPr>
            </w:pPr>
          </w:p>
        </w:tc>
        <w:tc>
          <w:tcPr>
            <w:tcW w:w="1270" w:type="dxa"/>
            <w:vMerge/>
            <w:tcBorders>
              <w:top w:val="nil"/>
            </w:tcBorders>
          </w:tcPr>
          <w:p w14:paraId="1742A32E" w14:textId="77777777" w:rsidR="00FC7CA5" w:rsidRDefault="00FC7CA5">
            <w:pPr>
              <w:rPr>
                <w:sz w:val="2"/>
                <w:szCs w:val="2"/>
              </w:rPr>
            </w:pPr>
          </w:p>
        </w:tc>
        <w:tc>
          <w:tcPr>
            <w:tcW w:w="1269" w:type="dxa"/>
            <w:vMerge/>
            <w:tcBorders>
              <w:top w:val="nil"/>
            </w:tcBorders>
          </w:tcPr>
          <w:p w14:paraId="727AE06B" w14:textId="77777777" w:rsidR="00FC7CA5" w:rsidRDefault="00FC7CA5">
            <w:pPr>
              <w:rPr>
                <w:sz w:val="2"/>
                <w:szCs w:val="2"/>
              </w:rPr>
            </w:pPr>
          </w:p>
        </w:tc>
        <w:tc>
          <w:tcPr>
            <w:tcW w:w="1269" w:type="dxa"/>
            <w:vMerge/>
            <w:tcBorders>
              <w:top w:val="nil"/>
            </w:tcBorders>
          </w:tcPr>
          <w:p w14:paraId="6F00585D" w14:textId="77777777" w:rsidR="00FC7CA5" w:rsidRDefault="00FC7CA5">
            <w:pPr>
              <w:rPr>
                <w:sz w:val="2"/>
                <w:szCs w:val="2"/>
              </w:rPr>
            </w:pPr>
          </w:p>
        </w:tc>
      </w:tr>
      <w:tr w:rsidR="00FC7CA5" w14:paraId="057A544B" w14:textId="77777777">
        <w:trPr>
          <w:trHeight w:hRule="exact" w:val="382"/>
        </w:trPr>
        <w:tc>
          <w:tcPr>
            <w:tcW w:w="1334" w:type="dxa"/>
            <w:vMerge/>
            <w:tcBorders>
              <w:top w:val="nil"/>
            </w:tcBorders>
          </w:tcPr>
          <w:p w14:paraId="7F90D63F" w14:textId="77777777" w:rsidR="00FC7CA5" w:rsidRDefault="00FC7CA5">
            <w:pPr>
              <w:rPr>
                <w:sz w:val="2"/>
                <w:szCs w:val="2"/>
              </w:rPr>
            </w:pPr>
          </w:p>
        </w:tc>
        <w:tc>
          <w:tcPr>
            <w:tcW w:w="2407" w:type="dxa"/>
          </w:tcPr>
          <w:p w14:paraId="727823B2" w14:textId="77777777" w:rsidR="00FC7CA5" w:rsidRDefault="003671C9">
            <w:pPr>
              <w:pStyle w:val="TableParagraph"/>
              <w:spacing w:before="50"/>
              <w:ind w:left="103"/>
              <w:jc w:val="left"/>
              <w:rPr>
                <w:b/>
              </w:rPr>
            </w:pPr>
            <w:r>
              <w:rPr>
                <w:b/>
                <w:spacing w:val="-2"/>
              </w:rPr>
              <w:t>2.4.2</w:t>
            </w:r>
          </w:p>
        </w:tc>
        <w:tc>
          <w:tcPr>
            <w:tcW w:w="998" w:type="dxa"/>
          </w:tcPr>
          <w:p w14:paraId="05FE6AC3" w14:textId="77777777" w:rsidR="00FC7CA5" w:rsidRDefault="003671C9">
            <w:pPr>
              <w:pStyle w:val="TableParagraph"/>
              <w:spacing w:before="40"/>
              <w:ind w:left="1" w:right="3"/>
              <w:rPr>
                <w:rFonts w:ascii="Symbol" w:hAnsi="Symbol"/>
              </w:rPr>
            </w:pPr>
            <w:r>
              <w:rPr>
                <w:rFonts w:ascii="Symbol" w:hAnsi="Symbol"/>
                <w:spacing w:val="-10"/>
              </w:rPr>
              <w:t></w:t>
            </w:r>
          </w:p>
        </w:tc>
        <w:tc>
          <w:tcPr>
            <w:tcW w:w="1089" w:type="dxa"/>
          </w:tcPr>
          <w:p w14:paraId="0C528180" w14:textId="77777777" w:rsidR="00FC7CA5" w:rsidRDefault="003671C9">
            <w:pPr>
              <w:pStyle w:val="TableParagraph"/>
              <w:spacing w:before="40"/>
              <w:ind w:left="1"/>
              <w:rPr>
                <w:rFonts w:ascii="Symbol" w:hAnsi="Symbol"/>
              </w:rPr>
            </w:pPr>
            <w:r>
              <w:rPr>
                <w:rFonts w:ascii="Symbol" w:hAnsi="Symbol"/>
                <w:spacing w:val="-10"/>
              </w:rPr>
              <w:t></w:t>
            </w:r>
          </w:p>
        </w:tc>
        <w:tc>
          <w:tcPr>
            <w:tcW w:w="1270" w:type="dxa"/>
          </w:tcPr>
          <w:p w14:paraId="543EC9FD" w14:textId="77777777" w:rsidR="00FC7CA5" w:rsidRDefault="003671C9">
            <w:pPr>
              <w:pStyle w:val="TableParagraph"/>
              <w:spacing w:before="40"/>
              <w:ind w:right="1"/>
              <w:rPr>
                <w:rFonts w:ascii="Symbol" w:hAnsi="Symbol"/>
              </w:rPr>
            </w:pPr>
            <w:r>
              <w:rPr>
                <w:rFonts w:ascii="Symbol" w:hAnsi="Symbol"/>
                <w:spacing w:val="-10"/>
              </w:rPr>
              <w:t></w:t>
            </w:r>
          </w:p>
        </w:tc>
        <w:tc>
          <w:tcPr>
            <w:tcW w:w="1269" w:type="dxa"/>
          </w:tcPr>
          <w:p w14:paraId="07D7DB7C" w14:textId="77777777" w:rsidR="00FC7CA5" w:rsidRDefault="003671C9">
            <w:pPr>
              <w:pStyle w:val="TableParagraph"/>
              <w:spacing w:before="40"/>
              <w:ind w:left="16" w:right="17"/>
              <w:rPr>
                <w:rFonts w:ascii="Symbol" w:hAnsi="Symbol"/>
              </w:rPr>
            </w:pPr>
            <w:r>
              <w:rPr>
                <w:rFonts w:ascii="Symbol" w:hAnsi="Symbol"/>
                <w:spacing w:val="-10"/>
              </w:rPr>
              <w:t></w:t>
            </w:r>
          </w:p>
        </w:tc>
        <w:tc>
          <w:tcPr>
            <w:tcW w:w="1269" w:type="dxa"/>
          </w:tcPr>
          <w:p w14:paraId="7F0BDF16" w14:textId="77777777" w:rsidR="00FC7CA5" w:rsidRDefault="003671C9">
            <w:pPr>
              <w:pStyle w:val="TableParagraph"/>
              <w:spacing w:before="40"/>
              <w:ind w:left="16" w:right="17"/>
              <w:rPr>
                <w:rFonts w:ascii="Symbol" w:hAnsi="Symbol"/>
              </w:rPr>
            </w:pPr>
            <w:r>
              <w:rPr>
                <w:rFonts w:ascii="Symbol" w:hAnsi="Symbol"/>
                <w:spacing w:val="-10"/>
              </w:rPr>
              <w:t></w:t>
            </w:r>
          </w:p>
        </w:tc>
      </w:tr>
      <w:tr w:rsidR="00FC7CA5" w14:paraId="6CE77A0B" w14:textId="77777777">
        <w:trPr>
          <w:trHeight w:hRule="exact" w:val="381"/>
        </w:trPr>
        <w:tc>
          <w:tcPr>
            <w:tcW w:w="1334" w:type="dxa"/>
            <w:tcBorders>
              <w:bottom w:val="nil"/>
            </w:tcBorders>
          </w:tcPr>
          <w:p w14:paraId="41007A1E" w14:textId="77777777" w:rsidR="00FC7CA5" w:rsidRDefault="00FC7CA5">
            <w:pPr>
              <w:pStyle w:val="TableParagraph"/>
              <w:spacing w:before="0"/>
              <w:jc w:val="left"/>
              <w:rPr>
                <w:rFonts w:ascii="Times New Roman"/>
              </w:rPr>
            </w:pPr>
          </w:p>
        </w:tc>
        <w:tc>
          <w:tcPr>
            <w:tcW w:w="2407" w:type="dxa"/>
          </w:tcPr>
          <w:p w14:paraId="4A59A591" w14:textId="77777777" w:rsidR="00FC7CA5" w:rsidRDefault="003671C9">
            <w:pPr>
              <w:pStyle w:val="TableParagraph"/>
              <w:spacing w:before="50"/>
              <w:ind w:left="103"/>
              <w:jc w:val="left"/>
              <w:rPr>
                <w:b/>
              </w:rPr>
            </w:pPr>
            <w:r>
              <w:rPr>
                <w:b/>
                <w:spacing w:val="-2"/>
              </w:rPr>
              <w:t>3.2.1-</w:t>
            </w:r>
            <w:r>
              <w:rPr>
                <w:b/>
                <w:spacing w:val="-10"/>
              </w:rPr>
              <w:t>2</w:t>
            </w:r>
          </w:p>
        </w:tc>
        <w:tc>
          <w:tcPr>
            <w:tcW w:w="998" w:type="dxa"/>
          </w:tcPr>
          <w:p w14:paraId="6C318F41" w14:textId="77777777" w:rsidR="00FC7CA5" w:rsidRDefault="003671C9">
            <w:pPr>
              <w:pStyle w:val="TableParagraph"/>
              <w:spacing w:before="40"/>
              <w:ind w:right="3"/>
              <w:rPr>
                <w:rFonts w:ascii="Symbol" w:hAnsi="Symbol"/>
              </w:rPr>
            </w:pPr>
            <w:r>
              <w:rPr>
                <w:rFonts w:ascii="Symbol" w:hAnsi="Symbol"/>
                <w:spacing w:val="-10"/>
              </w:rPr>
              <w:t></w:t>
            </w:r>
          </w:p>
        </w:tc>
        <w:tc>
          <w:tcPr>
            <w:tcW w:w="1089" w:type="dxa"/>
          </w:tcPr>
          <w:p w14:paraId="445199D0" w14:textId="77777777" w:rsidR="00FC7CA5" w:rsidRDefault="003671C9">
            <w:pPr>
              <w:pStyle w:val="TableParagraph"/>
              <w:spacing w:before="40"/>
              <w:ind w:left="1" w:right="1"/>
              <w:rPr>
                <w:rFonts w:ascii="Symbol" w:hAnsi="Symbol"/>
              </w:rPr>
            </w:pPr>
            <w:r>
              <w:rPr>
                <w:rFonts w:ascii="Symbol" w:hAnsi="Symbol"/>
                <w:spacing w:val="-10"/>
              </w:rPr>
              <w:t></w:t>
            </w:r>
          </w:p>
        </w:tc>
        <w:tc>
          <w:tcPr>
            <w:tcW w:w="1270" w:type="dxa"/>
          </w:tcPr>
          <w:p w14:paraId="09869B4E" w14:textId="77777777" w:rsidR="00FC7CA5" w:rsidRDefault="003671C9">
            <w:pPr>
              <w:pStyle w:val="TableParagraph"/>
              <w:spacing w:before="40"/>
              <w:ind w:right="1"/>
              <w:rPr>
                <w:rFonts w:ascii="Symbol" w:hAnsi="Symbol"/>
              </w:rPr>
            </w:pPr>
            <w:r>
              <w:rPr>
                <w:rFonts w:ascii="Symbol" w:hAnsi="Symbol"/>
                <w:spacing w:val="-10"/>
              </w:rPr>
              <w:t></w:t>
            </w:r>
          </w:p>
        </w:tc>
        <w:tc>
          <w:tcPr>
            <w:tcW w:w="1269" w:type="dxa"/>
          </w:tcPr>
          <w:p w14:paraId="0C00B18B" w14:textId="77777777" w:rsidR="00FC7CA5" w:rsidRDefault="003671C9">
            <w:pPr>
              <w:pStyle w:val="TableParagraph"/>
              <w:spacing w:before="40"/>
              <w:ind w:left="16" w:right="17"/>
              <w:rPr>
                <w:rFonts w:ascii="Symbol" w:hAnsi="Symbol"/>
              </w:rPr>
            </w:pPr>
            <w:r>
              <w:rPr>
                <w:rFonts w:ascii="Symbol" w:hAnsi="Symbol"/>
                <w:spacing w:val="-10"/>
              </w:rPr>
              <w:t></w:t>
            </w:r>
          </w:p>
        </w:tc>
        <w:tc>
          <w:tcPr>
            <w:tcW w:w="1269" w:type="dxa"/>
          </w:tcPr>
          <w:p w14:paraId="11A7C970" w14:textId="77777777" w:rsidR="00FC7CA5" w:rsidRDefault="003671C9">
            <w:pPr>
              <w:pStyle w:val="TableParagraph"/>
              <w:spacing w:before="40"/>
              <w:ind w:left="16" w:right="17"/>
              <w:rPr>
                <w:rFonts w:ascii="Symbol" w:hAnsi="Symbol"/>
              </w:rPr>
            </w:pPr>
            <w:r>
              <w:rPr>
                <w:rFonts w:ascii="Symbol" w:hAnsi="Symbol"/>
                <w:spacing w:val="-10"/>
              </w:rPr>
              <w:t></w:t>
            </w:r>
          </w:p>
        </w:tc>
      </w:tr>
      <w:tr w:rsidR="00FC7CA5" w14:paraId="2ED3E933" w14:textId="77777777">
        <w:trPr>
          <w:trHeight w:hRule="exact" w:val="376"/>
        </w:trPr>
        <w:tc>
          <w:tcPr>
            <w:tcW w:w="1334" w:type="dxa"/>
            <w:tcBorders>
              <w:top w:val="nil"/>
              <w:bottom w:val="nil"/>
            </w:tcBorders>
          </w:tcPr>
          <w:p w14:paraId="0741E638" w14:textId="77777777" w:rsidR="00FC7CA5" w:rsidRDefault="00FC7CA5">
            <w:pPr>
              <w:pStyle w:val="TableParagraph"/>
              <w:spacing w:before="0"/>
              <w:jc w:val="left"/>
              <w:rPr>
                <w:rFonts w:ascii="Times New Roman"/>
              </w:rPr>
            </w:pPr>
          </w:p>
        </w:tc>
        <w:tc>
          <w:tcPr>
            <w:tcW w:w="2407" w:type="dxa"/>
            <w:tcBorders>
              <w:bottom w:val="nil"/>
            </w:tcBorders>
          </w:tcPr>
          <w:p w14:paraId="0629AD51" w14:textId="77777777" w:rsidR="00FC7CA5" w:rsidRDefault="003671C9">
            <w:pPr>
              <w:pStyle w:val="TableParagraph"/>
              <w:spacing w:before="84"/>
              <w:ind w:left="103"/>
              <w:jc w:val="left"/>
              <w:rPr>
                <w:b/>
              </w:rPr>
            </w:pPr>
            <w:r>
              <w:rPr>
                <w:b/>
                <w:spacing w:val="-2"/>
              </w:rPr>
              <w:t>3.2.2-</w:t>
            </w:r>
            <w:r>
              <w:rPr>
                <w:b/>
                <w:spacing w:val="-10"/>
              </w:rPr>
              <w:t>1</w:t>
            </w:r>
          </w:p>
        </w:tc>
        <w:tc>
          <w:tcPr>
            <w:tcW w:w="998" w:type="dxa"/>
            <w:tcBorders>
              <w:bottom w:val="nil"/>
            </w:tcBorders>
          </w:tcPr>
          <w:p w14:paraId="07EAAE08" w14:textId="77777777" w:rsidR="00FC7CA5" w:rsidRDefault="003671C9">
            <w:pPr>
              <w:pStyle w:val="TableParagraph"/>
              <w:spacing w:before="40"/>
              <w:ind w:right="3"/>
              <w:rPr>
                <w:rFonts w:ascii="Symbol" w:hAnsi="Symbol"/>
              </w:rPr>
            </w:pPr>
            <w:r>
              <w:rPr>
                <w:rFonts w:ascii="Symbol" w:hAnsi="Symbol"/>
                <w:spacing w:val="-10"/>
              </w:rPr>
              <w:t></w:t>
            </w:r>
          </w:p>
        </w:tc>
        <w:tc>
          <w:tcPr>
            <w:tcW w:w="1089" w:type="dxa"/>
            <w:tcBorders>
              <w:bottom w:val="nil"/>
            </w:tcBorders>
          </w:tcPr>
          <w:p w14:paraId="512325D2" w14:textId="77777777" w:rsidR="00FC7CA5" w:rsidRDefault="003671C9">
            <w:pPr>
              <w:pStyle w:val="TableParagraph"/>
              <w:spacing w:before="40"/>
              <w:ind w:left="1" w:right="1"/>
              <w:rPr>
                <w:rFonts w:ascii="Symbol" w:hAnsi="Symbol"/>
              </w:rPr>
            </w:pPr>
            <w:r>
              <w:rPr>
                <w:rFonts w:ascii="Symbol" w:hAnsi="Symbol"/>
                <w:spacing w:val="-10"/>
              </w:rPr>
              <w:t></w:t>
            </w:r>
          </w:p>
        </w:tc>
        <w:tc>
          <w:tcPr>
            <w:tcW w:w="1270" w:type="dxa"/>
            <w:tcBorders>
              <w:bottom w:val="nil"/>
            </w:tcBorders>
          </w:tcPr>
          <w:p w14:paraId="4C6EDCFA" w14:textId="77777777" w:rsidR="00FC7CA5" w:rsidRDefault="003671C9">
            <w:pPr>
              <w:pStyle w:val="TableParagraph"/>
              <w:spacing w:before="40"/>
              <w:ind w:right="1"/>
              <w:rPr>
                <w:rFonts w:ascii="Symbol" w:hAnsi="Symbol"/>
              </w:rPr>
            </w:pPr>
            <w:r>
              <w:rPr>
                <w:rFonts w:ascii="Symbol" w:hAnsi="Symbol"/>
                <w:spacing w:val="-10"/>
              </w:rPr>
              <w:t></w:t>
            </w:r>
          </w:p>
        </w:tc>
        <w:tc>
          <w:tcPr>
            <w:tcW w:w="1269" w:type="dxa"/>
            <w:tcBorders>
              <w:bottom w:val="nil"/>
            </w:tcBorders>
          </w:tcPr>
          <w:p w14:paraId="54204E0B" w14:textId="77777777" w:rsidR="00FC7CA5" w:rsidRDefault="003671C9">
            <w:pPr>
              <w:pStyle w:val="TableParagraph"/>
              <w:spacing w:before="40"/>
              <w:ind w:left="16" w:right="17"/>
              <w:rPr>
                <w:rFonts w:ascii="Symbol" w:hAnsi="Symbol"/>
              </w:rPr>
            </w:pPr>
            <w:r>
              <w:rPr>
                <w:rFonts w:ascii="Symbol" w:hAnsi="Symbol"/>
                <w:spacing w:val="-10"/>
              </w:rPr>
              <w:t></w:t>
            </w:r>
          </w:p>
        </w:tc>
        <w:tc>
          <w:tcPr>
            <w:tcW w:w="1269" w:type="dxa"/>
            <w:tcBorders>
              <w:bottom w:val="nil"/>
            </w:tcBorders>
          </w:tcPr>
          <w:p w14:paraId="765ED30F" w14:textId="77777777" w:rsidR="00FC7CA5" w:rsidRDefault="003671C9">
            <w:pPr>
              <w:pStyle w:val="TableParagraph"/>
              <w:spacing w:before="122" w:line="229" w:lineRule="exact"/>
              <w:ind w:left="16" w:right="16"/>
            </w:pPr>
            <w:r>
              <w:rPr>
                <w:spacing w:val="-10"/>
                <w:w w:val="150"/>
              </w:rPr>
              <w:t>○</w:t>
            </w:r>
          </w:p>
        </w:tc>
      </w:tr>
      <w:tr w:rsidR="00FC7CA5" w14:paraId="1C60ED94" w14:textId="77777777">
        <w:trPr>
          <w:trHeight w:hRule="exact" w:val="302"/>
        </w:trPr>
        <w:tc>
          <w:tcPr>
            <w:tcW w:w="1334" w:type="dxa"/>
            <w:tcBorders>
              <w:top w:val="nil"/>
              <w:bottom w:val="nil"/>
            </w:tcBorders>
          </w:tcPr>
          <w:p w14:paraId="12A62205" w14:textId="77777777" w:rsidR="00FC7CA5" w:rsidRDefault="00FC7CA5">
            <w:pPr>
              <w:pStyle w:val="TableParagraph"/>
              <w:spacing w:before="0"/>
              <w:jc w:val="left"/>
              <w:rPr>
                <w:rFonts w:ascii="Times New Roman"/>
              </w:rPr>
            </w:pPr>
          </w:p>
        </w:tc>
        <w:tc>
          <w:tcPr>
            <w:tcW w:w="2407" w:type="dxa"/>
            <w:tcBorders>
              <w:top w:val="nil"/>
              <w:bottom w:val="nil"/>
            </w:tcBorders>
          </w:tcPr>
          <w:p w14:paraId="0A73E127" w14:textId="77777777" w:rsidR="00FC7CA5" w:rsidRDefault="003671C9">
            <w:pPr>
              <w:pStyle w:val="TableParagraph"/>
              <w:spacing w:before="24"/>
              <w:ind w:left="103"/>
              <w:jc w:val="left"/>
              <w:rPr>
                <w:b/>
              </w:rPr>
            </w:pPr>
            <w:r>
              <w:rPr>
                <w:b/>
                <w:spacing w:val="-2"/>
              </w:rPr>
              <w:t>3.2.2-</w:t>
            </w:r>
            <w:r>
              <w:rPr>
                <w:b/>
                <w:spacing w:val="-10"/>
              </w:rPr>
              <w:t>2</w:t>
            </w:r>
          </w:p>
        </w:tc>
        <w:tc>
          <w:tcPr>
            <w:tcW w:w="998" w:type="dxa"/>
            <w:tcBorders>
              <w:top w:val="nil"/>
              <w:bottom w:val="nil"/>
            </w:tcBorders>
          </w:tcPr>
          <w:p w14:paraId="1A9145A6" w14:textId="77777777" w:rsidR="00FC7CA5" w:rsidRDefault="003671C9">
            <w:pPr>
              <w:pStyle w:val="TableParagraph"/>
              <w:spacing w:before="0" w:line="267" w:lineRule="exact"/>
              <w:ind w:right="3"/>
              <w:rPr>
                <w:rFonts w:ascii="Symbol" w:hAnsi="Symbol"/>
              </w:rPr>
            </w:pPr>
            <w:r>
              <w:rPr>
                <w:rFonts w:ascii="Symbol" w:hAnsi="Symbol"/>
                <w:spacing w:val="-10"/>
              </w:rPr>
              <w:t></w:t>
            </w:r>
          </w:p>
        </w:tc>
        <w:tc>
          <w:tcPr>
            <w:tcW w:w="1089" w:type="dxa"/>
            <w:tcBorders>
              <w:top w:val="nil"/>
              <w:bottom w:val="nil"/>
            </w:tcBorders>
          </w:tcPr>
          <w:p w14:paraId="5229B8C9" w14:textId="77777777" w:rsidR="00FC7CA5" w:rsidRDefault="003671C9">
            <w:pPr>
              <w:pStyle w:val="TableParagraph"/>
              <w:spacing w:before="0" w:line="267" w:lineRule="exact"/>
              <w:ind w:left="1" w:right="1"/>
              <w:rPr>
                <w:rFonts w:ascii="Symbol" w:hAnsi="Symbol"/>
              </w:rPr>
            </w:pPr>
            <w:r>
              <w:rPr>
                <w:rFonts w:ascii="Symbol" w:hAnsi="Symbol"/>
                <w:spacing w:val="-10"/>
              </w:rPr>
              <w:t></w:t>
            </w:r>
          </w:p>
        </w:tc>
        <w:tc>
          <w:tcPr>
            <w:tcW w:w="1270" w:type="dxa"/>
            <w:tcBorders>
              <w:top w:val="nil"/>
              <w:bottom w:val="nil"/>
            </w:tcBorders>
          </w:tcPr>
          <w:p w14:paraId="25A2DBCD" w14:textId="77777777" w:rsidR="00FC7CA5" w:rsidRDefault="003671C9">
            <w:pPr>
              <w:pStyle w:val="TableParagraph"/>
              <w:spacing w:before="0" w:line="267" w:lineRule="exact"/>
              <w:ind w:right="1"/>
              <w:rPr>
                <w:rFonts w:ascii="Symbol" w:hAnsi="Symbol"/>
              </w:rPr>
            </w:pPr>
            <w:r>
              <w:rPr>
                <w:rFonts w:ascii="Symbol" w:hAnsi="Symbol"/>
                <w:spacing w:val="-10"/>
              </w:rPr>
              <w:t></w:t>
            </w:r>
          </w:p>
        </w:tc>
        <w:tc>
          <w:tcPr>
            <w:tcW w:w="1269" w:type="dxa"/>
            <w:tcBorders>
              <w:top w:val="nil"/>
              <w:bottom w:val="nil"/>
            </w:tcBorders>
          </w:tcPr>
          <w:p w14:paraId="73D706B6" w14:textId="77777777" w:rsidR="00FC7CA5" w:rsidRDefault="003671C9">
            <w:pPr>
              <w:pStyle w:val="TableParagraph"/>
              <w:spacing w:before="0" w:line="267" w:lineRule="exact"/>
              <w:ind w:left="16" w:right="17"/>
              <w:rPr>
                <w:rFonts w:ascii="Symbol" w:hAnsi="Symbol"/>
              </w:rPr>
            </w:pPr>
            <w:r>
              <w:rPr>
                <w:rFonts w:ascii="Symbol" w:hAnsi="Symbol"/>
                <w:spacing w:val="-10"/>
              </w:rPr>
              <w:t></w:t>
            </w:r>
          </w:p>
        </w:tc>
        <w:tc>
          <w:tcPr>
            <w:tcW w:w="1269" w:type="dxa"/>
            <w:tcBorders>
              <w:top w:val="nil"/>
              <w:bottom w:val="nil"/>
            </w:tcBorders>
          </w:tcPr>
          <w:p w14:paraId="1B2959A6" w14:textId="77777777" w:rsidR="00FC7CA5" w:rsidRDefault="003671C9">
            <w:pPr>
              <w:pStyle w:val="TableParagraph"/>
              <w:spacing w:before="41" w:line="241" w:lineRule="exact"/>
              <w:ind w:left="16" w:right="16"/>
            </w:pPr>
            <w:r>
              <w:rPr>
                <w:spacing w:val="-10"/>
                <w:w w:val="150"/>
              </w:rPr>
              <w:t>○</w:t>
            </w:r>
          </w:p>
        </w:tc>
      </w:tr>
      <w:tr w:rsidR="00FC7CA5" w14:paraId="48275D44" w14:textId="77777777">
        <w:trPr>
          <w:trHeight w:hRule="exact" w:val="316"/>
        </w:trPr>
        <w:tc>
          <w:tcPr>
            <w:tcW w:w="1334" w:type="dxa"/>
            <w:tcBorders>
              <w:top w:val="nil"/>
              <w:bottom w:val="nil"/>
            </w:tcBorders>
          </w:tcPr>
          <w:p w14:paraId="4D870A0D" w14:textId="77777777" w:rsidR="00FC7CA5" w:rsidRDefault="00FC7CA5">
            <w:pPr>
              <w:pStyle w:val="TableParagraph"/>
              <w:spacing w:before="0"/>
              <w:jc w:val="left"/>
              <w:rPr>
                <w:rFonts w:ascii="Times New Roman"/>
              </w:rPr>
            </w:pPr>
          </w:p>
        </w:tc>
        <w:tc>
          <w:tcPr>
            <w:tcW w:w="2407" w:type="dxa"/>
            <w:tcBorders>
              <w:top w:val="nil"/>
              <w:bottom w:val="nil"/>
            </w:tcBorders>
          </w:tcPr>
          <w:p w14:paraId="509972E8" w14:textId="77777777" w:rsidR="00FC7CA5" w:rsidRDefault="003671C9">
            <w:pPr>
              <w:pStyle w:val="TableParagraph"/>
              <w:spacing w:before="36"/>
              <w:ind w:left="103"/>
              <w:jc w:val="left"/>
              <w:rPr>
                <w:b/>
              </w:rPr>
            </w:pPr>
            <w:r>
              <w:rPr>
                <w:b/>
                <w:spacing w:val="-2"/>
              </w:rPr>
              <w:t>3.2.2-</w:t>
            </w:r>
            <w:r>
              <w:rPr>
                <w:b/>
                <w:spacing w:val="-10"/>
              </w:rPr>
              <w:t>3</w:t>
            </w:r>
          </w:p>
        </w:tc>
        <w:tc>
          <w:tcPr>
            <w:tcW w:w="998" w:type="dxa"/>
            <w:tcBorders>
              <w:top w:val="nil"/>
              <w:bottom w:val="nil"/>
            </w:tcBorders>
          </w:tcPr>
          <w:p w14:paraId="29DA147C" w14:textId="77777777" w:rsidR="00FC7CA5" w:rsidRDefault="003671C9">
            <w:pPr>
              <w:pStyle w:val="TableParagraph"/>
              <w:spacing w:before="26"/>
              <w:ind w:right="3"/>
              <w:rPr>
                <w:rFonts w:ascii="Symbol" w:hAnsi="Symbol"/>
              </w:rPr>
            </w:pPr>
            <w:r>
              <w:rPr>
                <w:rFonts w:ascii="Symbol" w:hAnsi="Symbol"/>
                <w:spacing w:val="-10"/>
              </w:rPr>
              <w:t></w:t>
            </w:r>
          </w:p>
        </w:tc>
        <w:tc>
          <w:tcPr>
            <w:tcW w:w="1089" w:type="dxa"/>
            <w:tcBorders>
              <w:top w:val="nil"/>
              <w:bottom w:val="nil"/>
            </w:tcBorders>
          </w:tcPr>
          <w:p w14:paraId="2E50A999" w14:textId="77777777" w:rsidR="00FC7CA5" w:rsidRDefault="003671C9">
            <w:pPr>
              <w:pStyle w:val="TableParagraph"/>
              <w:spacing w:before="26"/>
              <w:ind w:left="1" w:right="1"/>
              <w:rPr>
                <w:rFonts w:ascii="Symbol" w:hAnsi="Symbol"/>
              </w:rPr>
            </w:pPr>
            <w:r>
              <w:rPr>
                <w:rFonts w:ascii="Symbol" w:hAnsi="Symbol"/>
                <w:spacing w:val="-10"/>
              </w:rPr>
              <w:t></w:t>
            </w:r>
          </w:p>
        </w:tc>
        <w:tc>
          <w:tcPr>
            <w:tcW w:w="1270" w:type="dxa"/>
            <w:tcBorders>
              <w:top w:val="nil"/>
              <w:bottom w:val="nil"/>
            </w:tcBorders>
          </w:tcPr>
          <w:p w14:paraId="6787102C" w14:textId="77777777" w:rsidR="00FC7CA5" w:rsidRDefault="003671C9">
            <w:pPr>
              <w:pStyle w:val="TableParagraph"/>
              <w:spacing w:before="27"/>
              <w:ind w:left="1" w:right="1"/>
              <w:rPr>
                <w:sz w:val="14"/>
              </w:rPr>
            </w:pPr>
            <w:r>
              <w:rPr>
                <w:rFonts w:ascii="Symbol" w:hAnsi="Symbol"/>
                <w:position w:val="-7"/>
              </w:rPr>
              <w:t></w:t>
            </w:r>
            <w:r>
              <w:rPr>
                <w:rFonts w:ascii="Times New Roman" w:hAnsi="Times New Roman"/>
                <w:spacing w:val="8"/>
                <w:position w:val="-7"/>
              </w:rPr>
              <w:t xml:space="preserve"> </w:t>
            </w:r>
            <w:r>
              <w:rPr>
                <w:spacing w:val="-5"/>
                <w:sz w:val="14"/>
              </w:rPr>
              <w:t>(1)</w:t>
            </w:r>
          </w:p>
        </w:tc>
        <w:tc>
          <w:tcPr>
            <w:tcW w:w="1269" w:type="dxa"/>
            <w:tcBorders>
              <w:top w:val="nil"/>
              <w:bottom w:val="nil"/>
            </w:tcBorders>
          </w:tcPr>
          <w:p w14:paraId="43844DAA" w14:textId="77777777" w:rsidR="00FC7CA5" w:rsidRDefault="003671C9">
            <w:pPr>
              <w:pStyle w:val="TableParagraph"/>
              <w:spacing w:before="27"/>
              <w:ind w:left="16" w:right="18"/>
              <w:rPr>
                <w:sz w:val="14"/>
              </w:rPr>
            </w:pPr>
            <w:r>
              <w:rPr>
                <w:rFonts w:ascii="Symbol" w:hAnsi="Symbol"/>
                <w:spacing w:val="-4"/>
                <w:position w:val="-7"/>
              </w:rPr>
              <w:t></w:t>
            </w:r>
            <w:r>
              <w:rPr>
                <w:spacing w:val="-4"/>
                <w:sz w:val="14"/>
              </w:rPr>
              <w:t>(1)</w:t>
            </w:r>
          </w:p>
        </w:tc>
        <w:tc>
          <w:tcPr>
            <w:tcW w:w="1269" w:type="dxa"/>
            <w:tcBorders>
              <w:top w:val="nil"/>
              <w:bottom w:val="nil"/>
            </w:tcBorders>
          </w:tcPr>
          <w:p w14:paraId="45A438E4" w14:textId="77777777" w:rsidR="00FC7CA5" w:rsidRDefault="003671C9">
            <w:pPr>
              <w:pStyle w:val="TableParagraph"/>
              <w:spacing w:before="29"/>
              <w:ind w:left="16" w:right="16"/>
            </w:pPr>
            <w:r>
              <w:rPr>
                <w:spacing w:val="-10"/>
                <w:w w:val="150"/>
              </w:rPr>
              <w:t>○</w:t>
            </w:r>
          </w:p>
        </w:tc>
      </w:tr>
      <w:tr w:rsidR="00FC7CA5" w14:paraId="37A2D2A1" w14:textId="77777777">
        <w:trPr>
          <w:trHeight w:hRule="exact" w:val="310"/>
        </w:trPr>
        <w:tc>
          <w:tcPr>
            <w:tcW w:w="1334" w:type="dxa"/>
            <w:tcBorders>
              <w:top w:val="nil"/>
              <w:bottom w:val="nil"/>
            </w:tcBorders>
          </w:tcPr>
          <w:p w14:paraId="2931DCC3" w14:textId="77777777" w:rsidR="00FC7CA5" w:rsidRDefault="00FC7CA5">
            <w:pPr>
              <w:pStyle w:val="TableParagraph"/>
              <w:spacing w:before="0"/>
              <w:jc w:val="left"/>
              <w:rPr>
                <w:rFonts w:ascii="Times New Roman"/>
              </w:rPr>
            </w:pPr>
          </w:p>
        </w:tc>
        <w:tc>
          <w:tcPr>
            <w:tcW w:w="2407" w:type="dxa"/>
            <w:tcBorders>
              <w:top w:val="nil"/>
              <w:bottom w:val="nil"/>
            </w:tcBorders>
          </w:tcPr>
          <w:p w14:paraId="78EEDD42" w14:textId="77777777" w:rsidR="00FC7CA5" w:rsidRDefault="003671C9">
            <w:pPr>
              <w:pStyle w:val="TableParagraph"/>
              <w:spacing w:before="31"/>
              <w:ind w:left="103"/>
              <w:jc w:val="left"/>
              <w:rPr>
                <w:b/>
              </w:rPr>
            </w:pPr>
            <w:r>
              <w:rPr>
                <w:b/>
                <w:spacing w:val="-2"/>
              </w:rPr>
              <w:t>3.2.2-</w:t>
            </w:r>
            <w:r>
              <w:rPr>
                <w:b/>
                <w:spacing w:val="-10"/>
              </w:rPr>
              <w:t>4</w:t>
            </w:r>
          </w:p>
        </w:tc>
        <w:tc>
          <w:tcPr>
            <w:tcW w:w="998" w:type="dxa"/>
            <w:tcBorders>
              <w:top w:val="nil"/>
              <w:bottom w:val="nil"/>
            </w:tcBorders>
          </w:tcPr>
          <w:p w14:paraId="7EAB248F" w14:textId="77777777" w:rsidR="00FC7CA5" w:rsidRDefault="003671C9">
            <w:pPr>
              <w:pStyle w:val="TableParagraph"/>
              <w:spacing w:before="41" w:line="250" w:lineRule="exact"/>
              <w:ind w:right="3"/>
              <w:rPr>
                <w:rFonts w:ascii="Symbol" w:hAnsi="Symbol"/>
              </w:rPr>
            </w:pPr>
            <w:r>
              <w:rPr>
                <w:rFonts w:ascii="Symbol" w:hAnsi="Symbol"/>
                <w:spacing w:val="-10"/>
              </w:rPr>
              <w:t></w:t>
            </w:r>
          </w:p>
        </w:tc>
        <w:tc>
          <w:tcPr>
            <w:tcW w:w="1089" w:type="dxa"/>
            <w:tcBorders>
              <w:top w:val="nil"/>
              <w:bottom w:val="nil"/>
            </w:tcBorders>
          </w:tcPr>
          <w:p w14:paraId="06A67E42" w14:textId="77777777" w:rsidR="00FC7CA5" w:rsidRDefault="003671C9">
            <w:pPr>
              <w:pStyle w:val="TableParagraph"/>
              <w:spacing w:before="41" w:line="250" w:lineRule="exact"/>
              <w:ind w:left="1" w:right="1"/>
              <w:rPr>
                <w:rFonts w:ascii="Symbol" w:hAnsi="Symbol"/>
              </w:rPr>
            </w:pPr>
            <w:r>
              <w:rPr>
                <w:rFonts w:ascii="Symbol" w:hAnsi="Symbol"/>
                <w:spacing w:val="-10"/>
              </w:rPr>
              <w:t></w:t>
            </w:r>
          </w:p>
        </w:tc>
        <w:tc>
          <w:tcPr>
            <w:tcW w:w="1270" w:type="dxa"/>
            <w:tcBorders>
              <w:top w:val="nil"/>
              <w:bottom w:val="nil"/>
            </w:tcBorders>
          </w:tcPr>
          <w:p w14:paraId="3C466AA4" w14:textId="77777777" w:rsidR="00FC7CA5" w:rsidRDefault="003671C9">
            <w:pPr>
              <w:pStyle w:val="TableParagraph"/>
              <w:spacing w:before="41" w:line="250" w:lineRule="exact"/>
              <w:ind w:right="1"/>
              <w:rPr>
                <w:rFonts w:ascii="Symbol" w:hAnsi="Symbol"/>
              </w:rPr>
            </w:pPr>
            <w:r>
              <w:rPr>
                <w:rFonts w:ascii="Symbol" w:hAnsi="Symbol"/>
                <w:spacing w:val="-10"/>
              </w:rPr>
              <w:t></w:t>
            </w:r>
          </w:p>
        </w:tc>
        <w:tc>
          <w:tcPr>
            <w:tcW w:w="1269" w:type="dxa"/>
            <w:tcBorders>
              <w:top w:val="nil"/>
              <w:bottom w:val="nil"/>
            </w:tcBorders>
          </w:tcPr>
          <w:p w14:paraId="7475E60C" w14:textId="77777777" w:rsidR="00FC7CA5" w:rsidRDefault="003671C9">
            <w:pPr>
              <w:pStyle w:val="TableParagraph"/>
              <w:spacing w:before="41" w:line="250" w:lineRule="exact"/>
              <w:ind w:left="16" w:right="17"/>
              <w:rPr>
                <w:rFonts w:ascii="Symbol" w:hAnsi="Symbol"/>
              </w:rPr>
            </w:pPr>
            <w:r>
              <w:rPr>
                <w:rFonts w:ascii="Symbol" w:hAnsi="Symbol"/>
                <w:spacing w:val="-10"/>
              </w:rPr>
              <w:t></w:t>
            </w:r>
          </w:p>
        </w:tc>
        <w:tc>
          <w:tcPr>
            <w:tcW w:w="1269" w:type="dxa"/>
            <w:tcBorders>
              <w:top w:val="nil"/>
              <w:bottom w:val="nil"/>
            </w:tcBorders>
          </w:tcPr>
          <w:p w14:paraId="6A075DB5" w14:textId="77777777" w:rsidR="00FC7CA5" w:rsidRDefault="003671C9">
            <w:pPr>
              <w:pStyle w:val="TableParagraph"/>
              <w:spacing w:before="0"/>
              <w:ind w:left="16" w:right="16"/>
            </w:pPr>
            <w:r>
              <w:rPr>
                <w:spacing w:val="-10"/>
                <w:w w:val="150"/>
              </w:rPr>
              <w:t>○</w:t>
            </w:r>
          </w:p>
        </w:tc>
      </w:tr>
      <w:tr w:rsidR="00FC7CA5" w14:paraId="62C42B8C" w14:textId="77777777">
        <w:trPr>
          <w:trHeight w:hRule="exact" w:val="397"/>
        </w:trPr>
        <w:tc>
          <w:tcPr>
            <w:tcW w:w="1334" w:type="dxa"/>
            <w:tcBorders>
              <w:top w:val="nil"/>
              <w:bottom w:val="nil"/>
            </w:tcBorders>
          </w:tcPr>
          <w:p w14:paraId="7C773736" w14:textId="77777777" w:rsidR="00FC7CA5" w:rsidRDefault="00FC7CA5">
            <w:pPr>
              <w:pStyle w:val="TableParagraph"/>
              <w:spacing w:before="0"/>
              <w:jc w:val="left"/>
              <w:rPr>
                <w:rFonts w:ascii="Times New Roman"/>
              </w:rPr>
            </w:pPr>
          </w:p>
        </w:tc>
        <w:tc>
          <w:tcPr>
            <w:tcW w:w="2407" w:type="dxa"/>
            <w:tcBorders>
              <w:top w:val="nil"/>
            </w:tcBorders>
          </w:tcPr>
          <w:p w14:paraId="048E12D3" w14:textId="77777777" w:rsidR="00FC7CA5" w:rsidRDefault="003671C9">
            <w:pPr>
              <w:pStyle w:val="TableParagraph"/>
              <w:spacing w:before="35"/>
              <w:ind w:left="103"/>
              <w:jc w:val="left"/>
              <w:rPr>
                <w:b/>
              </w:rPr>
            </w:pPr>
            <w:r>
              <w:rPr>
                <w:b/>
                <w:spacing w:val="-2"/>
              </w:rPr>
              <w:t>3.2.2-</w:t>
            </w:r>
            <w:r>
              <w:rPr>
                <w:b/>
                <w:spacing w:val="-10"/>
              </w:rPr>
              <w:t>5</w:t>
            </w:r>
          </w:p>
        </w:tc>
        <w:tc>
          <w:tcPr>
            <w:tcW w:w="998" w:type="dxa"/>
            <w:tcBorders>
              <w:top w:val="nil"/>
            </w:tcBorders>
          </w:tcPr>
          <w:p w14:paraId="5974D409" w14:textId="77777777" w:rsidR="00FC7CA5" w:rsidRDefault="003671C9">
            <w:pPr>
              <w:pStyle w:val="TableParagraph"/>
              <w:spacing w:before="61"/>
              <w:ind w:right="3"/>
              <w:rPr>
                <w:rFonts w:ascii="Symbol" w:hAnsi="Symbol"/>
              </w:rPr>
            </w:pPr>
            <w:r>
              <w:rPr>
                <w:rFonts w:ascii="Symbol" w:hAnsi="Symbol"/>
                <w:spacing w:val="-10"/>
              </w:rPr>
              <w:t></w:t>
            </w:r>
          </w:p>
        </w:tc>
        <w:tc>
          <w:tcPr>
            <w:tcW w:w="1089" w:type="dxa"/>
            <w:tcBorders>
              <w:top w:val="nil"/>
            </w:tcBorders>
          </w:tcPr>
          <w:p w14:paraId="71F73DA0" w14:textId="77777777" w:rsidR="00FC7CA5" w:rsidRDefault="003671C9">
            <w:pPr>
              <w:pStyle w:val="TableParagraph"/>
              <w:spacing w:before="61"/>
              <w:ind w:left="1" w:right="1"/>
              <w:rPr>
                <w:rFonts w:ascii="Symbol" w:hAnsi="Symbol"/>
              </w:rPr>
            </w:pPr>
            <w:r>
              <w:rPr>
                <w:rFonts w:ascii="Symbol" w:hAnsi="Symbol"/>
                <w:spacing w:val="-10"/>
              </w:rPr>
              <w:t></w:t>
            </w:r>
          </w:p>
        </w:tc>
        <w:tc>
          <w:tcPr>
            <w:tcW w:w="1270" w:type="dxa"/>
            <w:tcBorders>
              <w:top w:val="nil"/>
            </w:tcBorders>
          </w:tcPr>
          <w:p w14:paraId="35041398" w14:textId="77777777" w:rsidR="00FC7CA5" w:rsidRDefault="003671C9">
            <w:pPr>
              <w:pStyle w:val="TableParagraph"/>
              <w:spacing w:before="61"/>
              <w:ind w:right="1"/>
              <w:rPr>
                <w:rFonts w:ascii="Symbol" w:hAnsi="Symbol"/>
              </w:rPr>
            </w:pPr>
            <w:r>
              <w:rPr>
                <w:rFonts w:ascii="Symbol" w:hAnsi="Symbol"/>
                <w:spacing w:val="-10"/>
              </w:rPr>
              <w:t></w:t>
            </w:r>
          </w:p>
        </w:tc>
        <w:tc>
          <w:tcPr>
            <w:tcW w:w="1269" w:type="dxa"/>
            <w:tcBorders>
              <w:top w:val="nil"/>
            </w:tcBorders>
          </w:tcPr>
          <w:p w14:paraId="78707A6B" w14:textId="77777777" w:rsidR="00FC7CA5" w:rsidRDefault="003671C9">
            <w:pPr>
              <w:pStyle w:val="TableParagraph"/>
              <w:spacing w:before="61"/>
              <w:ind w:left="16" w:right="17"/>
              <w:rPr>
                <w:rFonts w:ascii="Symbol" w:hAnsi="Symbol"/>
              </w:rPr>
            </w:pPr>
            <w:r>
              <w:rPr>
                <w:rFonts w:ascii="Symbol" w:hAnsi="Symbol"/>
                <w:spacing w:val="-10"/>
              </w:rPr>
              <w:t></w:t>
            </w:r>
          </w:p>
        </w:tc>
        <w:tc>
          <w:tcPr>
            <w:tcW w:w="1269" w:type="dxa"/>
            <w:tcBorders>
              <w:top w:val="nil"/>
            </w:tcBorders>
          </w:tcPr>
          <w:p w14:paraId="0E1550A9" w14:textId="77777777" w:rsidR="00FC7CA5" w:rsidRDefault="003671C9">
            <w:pPr>
              <w:pStyle w:val="TableParagraph"/>
              <w:spacing w:before="0" w:line="233" w:lineRule="exact"/>
              <w:ind w:left="16" w:right="16"/>
            </w:pPr>
            <w:r>
              <w:rPr>
                <w:spacing w:val="-10"/>
                <w:w w:val="150"/>
              </w:rPr>
              <w:t>○</w:t>
            </w:r>
          </w:p>
        </w:tc>
      </w:tr>
      <w:tr w:rsidR="00FC7CA5" w14:paraId="6865B3BE" w14:textId="77777777">
        <w:trPr>
          <w:trHeight w:hRule="exact" w:val="379"/>
        </w:trPr>
        <w:tc>
          <w:tcPr>
            <w:tcW w:w="1334" w:type="dxa"/>
            <w:vMerge w:val="restart"/>
            <w:tcBorders>
              <w:top w:val="nil"/>
              <w:bottom w:val="nil"/>
            </w:tcBorders>
          </w:tcPr>
          <w:p w14:paraId="1AC796FE" w14:textId="77777777" w:rsidR="00FC7CA5" w:rsidRDefault="00FC7CA5">
            <w:pPr>
              <w:pStyle w:val="TableParagraph"/>
              <w:spacing w:before="104"/>
              <w:jc w:val="left"/>
            </w:pPr>
          </w:p>
          <w:p w14:paraId="75F84EC9" w14:textId="77777777" w:rsidR="00FC7CA5" w:rsidRDefault="003671C9">
            <w:pPr>
              <w:pStyle w:val="TableParagraph"/>
              <w:spacing w:before="0"/>
              <w:ind w:left="103"/>
              <w:jc w:val="left"/>
              <w:rPr>
                <w:b/>
              </w:rPr>
            </w:pPr>
            <w:r>
              <w:rPr>
                <w:b/>
              </w:rPr>
              <w:t>Chương</w:t>
            </w:r>
            <w:r>
              <w:rPr>
                <w:b/>
                <w:spacing w:val="-4"/>
              </w:rPr>
              <w:t xml:space="preserve"> </w:t>
            </w:r>
            <w:r>
              <w:rPr>
                <w:b/>
                <w:spacing w:val="-10"/>
              </w:rPr>
              <w:t>3</w:t>
            </w:r>
          </w:p>
        </w:tc>
        <w:tc>
          <w:tcPr>
            <w:tcW w:w="2407" w:type="dxa"/>
          </w:tcPr>
          <w:p w14:paraId="51F35DEB" w14:textId="77777777" w:rsidR="00FC7CA5" w:rsidRDefault="003671C9">
            <w:pPr>
              <w:pStyle w:val="TableParagraph"/>
              <w:spacing w:before="50"/>
              <w:ind w:left="103"/>
              <w:jc w:val="left"/>
              <w:rPr>
                <w:b/>
              </w:rPr>
            </w:pPr>
            <w:r>
              <w:rPr>
                <w:b/>
                <w:spacing w:val="-2"/>
              </w:rPr>
              <w:t>3.2.3</w:t>
            </w:r>
          </w:p>
        </w:tc>
        <w:tc>
          <w:tcPr>
            <w:tcW w:w="998" w:type="dxa"/>
          </w:tcPr>
          <w:p w14:paraId="0066E59A" w14:textId="77777777" w:rsidR="00FC7CA5" w:rsidRDefault="003671C9">
            <w:pPr>
              <w:pStyle w:val="TableParagraph"/>
              <w:spacing w:before="40"/>
              <w:ind w:right="3"/>
              <w:rPr>
                <w:rFonts w:ascii="Symbol" w:hAnsi="Symbol"/>
              </w:rPr>
            </w:pPr>
            <w:r>
              <w:rPr>
                <w:rFonts w:ascii="Symbol" w:hAnsi="Symbol"/>
                <w:spacing w:val="-10"/>
              </w:rPr>
              <w:t></w:t>
            </w:r>
          </w:p>
        </w:tc>
        <w:tc>
          <w:tcPr>
            <w:tcW w:w="1089" w:type="dxa"/>
          </w:tcPr>
          <w:p w14:paraId="068307A3" w14:textId="77777777" w:rsidR="00FC7CA5" w:rsidRDefault="003671C9">
            <w:pPr>
              <w:pStyle w:val="TableParagraph"/>
              <w:spacing w:before="40"/>
              <w:ind w:left="1" w:right="1"/>
              <w:rPr>
                <w:rFonts w:ascii="Symbol" w:hAnsi="Symbol"/>
              </w:rPr>
            </w:pPr>
            <w:r>
              <w:rPr>
                <w:rFonts w:ascii="Symbol" w:hAnsi="Symbol"/>
                <w:spacing w:val="-10"/>
              </w:rPr>
              <w:t></w:t>
            </w:r>
          </w:p>
        </w:tc>
        <w:tc>
          <w:tcPr>
            <w:tcW w:w="1270" w:type="dxa"/>
          </w:tcPr>
          <w:p w14:paraId="6BC89EA7" w14:textId="77777777" w:rsidR="00FC7CA5" w:rsidRDefault="003671C9">
            <w:pPr>
              <w:pStyle w:val="TableParagraph"/>
              <w:spacing w:before="40"/>
              <w:ind w:right="1"/>
              <w:rPr>
                <w:rFonts w:ascii="Symbol" w:hAnsi="Symbol"/>
              </w:rPr>
            </w:pPr>
            <w:r>
              <w:rPr>
                <w:rFonts w:ascii="Symbol" w:hAnsi="Symbol"/>
                <w:spacing w:val="-10"/>
              </w:rPr>
              <w:t></w:t>
            </w:r>
          </w:p>
        </w:tc>
        <w:tc>
          <w:tcPr>
            <w:tcW w:w="1269" w:type="dxa"/>
          </w:tcPr>
          <w:p w14:paraId="0A7B5BDA" w14:textId="77777777" w:rsidR="00FC7CA5" w:rsidRDefault="003671C9">
            <w:pPr>
              <w:pStyle w:val="TableParagraph"/>
              <w:spacing w:before="41"/>
              <w:ind w:left="16" w:right="18"/>
              <w:rPr>
                <w:sz w:val="14"/>
              </w:rPr>
            </w:pPr>
            <w:r>
              <w:rPr>
                <w:rFonts w:ascii="Symbol" w:hAnsi="Symbol"/>
                <w:spacing w:val="-4"/>
                <w:position w:val="-7"/>
              </w:rPr>
              <w:t></w:t>
            </w:r>
            <w:r>
              <w:rPr>
                <w:spacing w:val="-4"/>
                <w:sz w:val="14"/>
              </w:rPr>
              <w:t>(3)</w:t>
            </w:r>
          </w:p>
        </w:tc>
        <w:tc>
          <w:tcPr>
            <w:tcW w:w="1269" w:type="dxa"/>
          </w:tcPr>
          <w:p w14:paraId="397F6C2C" w14:textId="77777777" w:rsidR="00FC7CA5" w:rsidRDefault="003671C9">
            <w:pPr>
              <w:pStyle w:val="TableParagraph"/>
              <w:spacing w:before="40"/>
              <w:ind w:left="16" w:right="16"/>
            </w:pPr>
            <w:r>
              <w:rPr>
                <w:spacing w:val="-10"/>
                <w:w w:val="150"/>
              </w:rPr>
              <w:t>○</w:t>
            </w:r>
          </w:p>
        </w:tc>
      </w:tr>
      <w:tr w:rsidR="00FC7CA5" w14:paraId="6745A88E" w14:textId="77777777">
        <w:trPr>
          <w:trHeight w:hRule="exact" w:val="265"/>
        </w:trPr>
        <w:tc>
          <w:tcPr>
            <w:tcW w:w="1334" w:type="dxa"/>
            <w:vMerge/>
            <w:tcBorders>
              <w:top w:val="nil"/>
              <w:bottom w:val="nil"/>
            </w:tcBorders>
          </w:tcPr>
          <w:p w14:paraId="20AD5F1C" w14:textId="77777777" w:rsidR="00FC7CA5" w:rsidRDefault="00FC7CA5">
            <w:pPr>
              <w:rPr>
                <w:sz w:val="2"/>
                <w:szCs w:val="2"/>
              </w:rPr>
            </w:pPr>
          </w:p>
        </w:tc>
        <w:tc>
          <w:tcPr>
            <w:tcW w:w="2407" w:type="dxa"/>
            <w:vMerge w:val="restart"/>
          </w:tcPr>
          <w:p w14:paraId="36267BE8" w14:textId="77777777" w:rsidR="00FC7CA5" w:rsidRDefault="003671C9">
            <w:pPr>
              <w:pStyle w:val="TableParagraph"/>
              <w:spacing w:before="50"/>
              <w:ind w:left="103"/>
              <w:jc w:val="left"/>
              <w:rPr>
                <w:b/>
              </w:rPr>
            </w:pPr>
            <w:r>
              <w:rPr>
                <w:b/>
                <w:spacing w:val="-2"/>
              </w:rPr>
              <w:t>3.3.1</w:t>
            </w:r>
          </w:p>
        </w:tc>
        <w:tc>
          <w:tcPr>
            <w:tcW w:w="998" w:type="dxa"/>
            <w:vMerge w:val="restart"/>
          </w:tcPr>
          <w:p w14:paraId="7D6C38BD" w14:textId="77777777" w:rsidR="00FC7CA5" w:rsidRDefault="003671C9">
            <w:pPr>
              <w:pStyle w:val="TableParagraph"/>
              <w:spacing w:before="42"/>
              <w:ind w:right="3"/>
              <w:rPr>
                <w:rFonts w:ascii="Symbol" w:hAnsi="Symbol"/>
              </w:rPr>
            </w:pPr>
            <w:r>
              <w:rPr>
                <w:rFonts w:ascii="Symbol" w:hAnsi="Symbol"/>
                <w:spacing w:val="-10"/>
              </w:rPr>
              <w:t></w:t>
            </w:r>
          </w:p>
        </w:tc>
        <w:tc>
          <w:tcPr>
            <w:tcW w:w="1089" w:type="dxa"/>
            <w:vMerge w:val="restart"/>
          </w:tcPr>
          <w:p w14:paraId="3BC9931C" w14:textId="77777777" w:rsidR="00FC7CA5" w:rsidRDefault="003671C9">
            <w:pPr>
              <w:pStyle w:val="TableParagraph"/>
              <w:spacing w:before="42"/>
              <w:ind w:left="1" w:right="1"/>
              <w:rPr>
                <w:rFonts w:ascii="Symbol" w:hAnsi="Symbol"/>
              </w:rPr>
            </w:pPr>
            <w:r>
              <w:rPr>
                <w:rFonts w:ascii="Symbol" w:hAnsi="Symbol"/>
                <w:spacing w:val="-10"/>
              </w:rPr>
              <w:t></w:t>
            </w:r>
          </w:p>
        </w:tc>
        <w:tc>
          <w:tcPr>
            <w:tcW w:w="1270" w:type="dxa"/>
            <w:vMerge w:val="restart"/>
          </w:tcPr>
          <w:p w14:paraId="3F1D7B1B" w14:textId="77777777" w:rsidR="00FC7CA5" w:rsidRDefault="003671C9">
            <w:pPr>
              <w:pStyle w:val="TableParagraph"/>
              <w:spacing w:before="42"/>
              <w:ind w:right="1"/>
              <w:rPr>
                <w:rFonts w:ascii="Symbol" w:hAnsi="Symbol"/>
              </w:rPr>
            </w:pPr>
            <w:r>
              <w:rPr>
                <w:rFonts w:ascii="Symbol" w:hAnsi="Symbol"/>
                <w:spacing w:val="-10"/>
              </w:rPr>
              <w:t></w:t>
            </w:r>
          </w:p>
        </w:tc>
        <w:tc>
          <w:tcPr>
            <w:tcW w:w="1269" w:type="dxa"/>
            <w:vMerge w:val="restart"/>
          </w:tcPr>
          <w:p w14:paraId="69087DCB" w14:textId="77777777" w:rsidR="00FC7CA5" w:rsidRDefault="003671C9">
            <w:pPr>
              <w:pStyle w:val="TableParagraph"/>
              <w:spacing w:before="42"/>
              <w:ind w:right="1"/>
              <w:rPr>
                <w:rFonts w:ascii="Symbol" w:hAnsi="Symbol"/>
              </w:rPr>
            </w:pPr>
            <w:r>
              <w:rPr>
                <w:rFonts w:ascii="Symbol" w:hAnsi="Symbol"/>
                <w:spacing w:val="-10"/>
              </w:rPr>
              <w:t></w:t>
            </w:r>
          </w:p>
        </w:tc>
        <w:tc>
          <w:tcPr>
            <w:tcW w:w="1269" w:type="dxa"/>
            <w:vMerge w:val="restart"/>
          </w:tcPr>
          <w:p w14:paraId="05CEBD6D" w14:textId="77777777" w:rsidR="00FC7CA5" w:rsidRDefault="003671C9">
            <w:pPr>
              <w:pStyle w:val="TableParagraph"/>
              <w:spacing w:before="42"/>
              <w:ind w:right="1"/>
              <w:rPr>
                <w:rFonts w:ascii="Symbol" w:hAnsi="Symbol"/>
              </w:rPr>
            </w:pPr>
            <w:r>
              <w:rPr>
                <w:rFonts w:ascii="Symbol" w:hAnsi="Symbol"/>
                <w:spacing w:val="-10"/>
              </w:rPr>
              <w:t></w:t>
            </w:r>
          </w:p>
        </w:tc>
      </w:tr>
      <w:tr w:rsidR="00FC7CA5" w14:paraId="1911AB5A" w14:textId="77777777">
        <w:trPr>
          <w:trHeight w:hRule="exact" w:val="116"/>
        </w:trPr>
        <w:tc>
          <w:tcPr>
            <w:tcW w:w="1334" w:type="dxa"/>
            <w:vMerge w:val="restart"/>
            <w:tcBorders>
              <w:top w:val="nil"/>
              <w:bottom w:val="nil"/>
            </w:tcBorders>
          </w:tcPr>
          <w:p w14:paraId="766044FF" w14:textId="77777777" w:rsidR="00FC7CA5" w:rsidRDefault="003671C9">
            <w:pPr>
              <w:pStyle w:val="TableParagraph"/>
              <w:spacing w:before="27"/>
              <w:ind w:left="103"/>
              <w:jc w:val="left"/>
            </w:pPr>
            <w:r>
              <w:t>K</w:t>
            </w:r>
            <w:r>
              <w:t>ế</w:t>
            </w:r>
            <w:r>
              <w:t>t</w:t>
            </w:r>
            <w:r>
              <w:rPr>
                <w:spacing w:val="-3"/>
              </w:rPr>
              <w:t xml:space="preserve"> </w:t>
            </w:r>
            <w:r>
              <w:t>c</w:t>
            </w:r>
            <w:r>
              <w:t>ấ</w:t>
            </w:r>
            <w:r>
              <w:t>u</w:t>
            </w:r>
            <w:r>
              <w:rPr>
                <w:spacing w:val="-3"/>
              </w:rPr>
              <w:t xml:space="preserve"> </w:t>
            </w:r>
            <w:r>
              <w:rPr>
                <w:spacing w:val="-5"/>
              </w:rPr>
              <w:t>và</w:t>
            </w:r>
          </w:p>
          <w:p w14:paraId="6643DCAD" w14:textId="77777777" w:rsidR="00FC7CA5" w:rsidRDefault="003671C9">
            <w:pPr>
              <w:pStyle w:val="TableParagraph"/>
              <w:spacing w:before="0" w:line="270" w:lineRule="atLeast"/>
              <w:ind w:left="103" w:right="91"/>
              <w:jc w:val="left"/>
            </w:pPr>
            <w:r>
              <w:t>trang thi</w:t>
            </w:r>
            <w:r>
              <w:t>ế</w:t>
            </w:r>
            <w:r>
              <w:t>t b</w:t>
            </w:r>
            <w:r>
              <w:t>ị</w:t>
            </w:r>
            <w:r>
              <w:rPr>
                <w:spacing w:val="-2"/>
              </w:rPr>
              <w:t xml:space="preserve"> </w:t>
            </w:r>
            <w:r>
              <w:t>đ</w:t>
            </w:r>
            <w:r>
              <w:t>ể</w:t>
            </w:r>
            <w:r>
              <w:rPr>
                <w:spacing w:val="-1"/>
              </w:rPr>
              <w:t xml:space="preserve"> </w:t>
            </w:r>
            <w:r>
              <w:rPr>
                <w:spacing w:val="-4"/>
              </w:rPr>
              <w:t>ngăn</w:t>
            </w:r>
          </w:p>
        </w:tc>
        <w:tc>
          <w:tcPr>
            <w:tcW w:w="2407" w:type="dxa"/>
            <w:vMerge/>
            <w:tcBorders>
              <w:top w:val="nil"/>
            </w:tcBorders>
          </w:tcPr>
          <w:p w14:paraId="5475C45E" w14:textId="77777777" w:rsidR="00FC7CA5" w:rsidRDefault="00FC7CA5">
            <w:pPr>
              <w:rPr>
                <w:sz w:val="2"/>
                <w:szCs w:val="2"/>
              </w:rPr>
            </w:pPr>
          </w:p>
        </w:tc>
        <w:tc>
          <w:tcPr>
            <w:tcW w:w="998" w:type="dxa"/>
            <w:vMerge/>
            <w:tcBorders>
              <w:top w:val="nil"/>
            </w:tcBorders>
          </w:tcPr>
          <w:p w14:paraId="44FB3D17" w14:textId="77777777" w:rsidR="00FC7CA5" w:rsidRDefault="00FC7CA5">
            <w:pPr>
              <w:rPr>
                <w:sz w:val="2"/>
                <w:szCs w:val="2"/>
              </w:rPr>
            </w:pPr>
          </w:p>
        </w:tc>
        <w:tc>
          <w:tcPr>
            <w:tcW w:w="1089" w:type="dxa"/>
            <w:vMerge/>
            <w:tcBorders>
              <w:top w:val="nil"/>
            </w:tcBorders>
          </w:tcPr>
          <w:p w14:paraId="75636741" w14:textId="77777777" w:rsidR="00FC7CA5" w:rsidRDefault="00FC7CA5">
            <w:pPr>
              <w:rPr>
                <w:sz w:val="2"/>
                <w:szCs w:val="2"/>
              </w:rPr>
            </w:pPr>
          </w:p>
        </w:tc>
        <w:tc>
          <w:tcPr>
            <w:tcW w:w="1270" w:type="dxa"/>
            <w:vMerge/>
            <w:tcBorders>
              <w:top w:val="nil"/>
            </w:tcBorders>
          </w:tcPr>
          <w:p w14:paraId="017D28E5" w14:textId="77777777" w:rsidR="00FC7CA5" w:rsidRDefault="00FC7CA5">
            <w:pPr>
              <w:rPr>
                <w:sz w:val="2"/>
                <w:szCs w:val="2"/>
              </w:rPr>
            </w:pPr>
          </w:p>
        </w:tc>
        <w:tc>
          <w:tcPr>
            <w:tcW w:w="1269" w:type="dxa"/>
            <w:vMerge/>
            <w:tcBorders>
              <w:top w:val="nil"/>
            </w:tcBorders>
          </w:tcPr>
          <w:p w14:paraId="39968B78" w14:textId="77777777" w:rsidR="00FC7CA5" w:rsidRDefault="00FC7CA5">
            <w:pPr>
              <w:rPr>
                <w:sz w:val="2"/>
                <w:szCs w:val="2"/>
              </w:rPr>
            </w:pPr>
          </w:p>
        </w:tc>
        <w:tc>
          <w:tcPr>
            <w:tcW w:w="1269" w:type="dxa"/>
            <w:vMerge/>
            <w:tcBorders>
              <w:top w:val="nil"/>
            </w:tcBorders>
          </w:tcPr>
          <w:p w14:paraId="5F714FDD" w14:textId="77777777" w:rsidR="00FC7CA5" w:rsidRDefault="00FC7CA5">
            <w:pPr>
              <w:rPr>
                <w:sz w:val="2"/>
                <w:szCs w:val="2"/>
              </w:rPr>
            </w:pPr>
          </w:p>
        </w:tc>
      </w:tr>
      <w:tr w:rsidR="00FC7CA5" w14:paraId="21586BBF" w14:textId="77777777">
        <w:trPr>
          <w:trHeight w:hRule="exact" w:val="709"/>
        </w:trPr>
        <w:tc>
          <w:tcPr>
            <w:tcW w:w="1334" w:type="dxa"/>
            <w:vMerge/>
            <w:tcBorders>
              <w:top w:val="nil"/>
              <w:bottom w:val="nil"/>
            </w:tcBorders>
          </w:tcPr>
          <w:p w14:paraId="55E75BE8" w14:textId="77777777" w:rsidR="00FC7CA5" w:rsidRDefault="00FC7CA5">
            <w:pPr>
              <w:rPr>
                <w:sz w:val="2"/>
                <w:szCs w:val="2"/>
              </w:rPr>
            </w:pPr>
          </w:p>
        </w:tc>
        <w:tc>
          <w:tcPr>
            <w:tcW w:w="2407" w:type="dxa"/>
            <w:tcBorders>
              <w:bottom w:val="nil"/>
            </w:tcBorders>
          </w:tcPr>
          <w:p w14:paraId="27BDC6AC" w14:textId="77777777" w:rsidR="00FC7CA5" w:rsidRDefault="003671C9">
            <w:pPr>
              <w:pStyle w:val="TableParagraph"/>
              <w:spacing w:before="87"/>
              <w:ind w:left="103"/>
              <w:jc w:val="left"/>
              <w:rPr>
                <w:b/>
              </w:rPr>
            </w:pPr>
            <w:r>
              <w:rPr>
                <w:b/>
                <w:spacing w:val="-2"/>
              </w:rPr>
              <w:t>3.3.2-</w:t>
            </w:r>
            <w:r>
              <w:rPr>
                <w:b/>
                <w:spacing w:val="-10"/>
              </w:rPr>
              <w:t>1</w:t>
            </w:r>
          </w:p>
          <w:p w14:paraId="367B83D6" w14:textId="77777777" w:rsidR="00FC7CA5" w:rsidRDefault="003671C9">
            <w:pPr>
              <w:pStyle w:val="TableParagraph"/>
              <w:spacing w:before="59"/>
              <w:ind w:left="103"/>
              <w:jc w:val="left"/>
              <w:rPr>
                <w:b/>
              </w:rPr>
            </w:pPr>
            <w:r>
              <w:rPr>
                <w:b/>
                <w:spacing w:val="-2"/>
              </w:rPr>
              <w:t>3.3.2-</w:t>
            </w:r>
            <w:r>
              <w:rPr>
                <w:b/>
                <w:spacing w:val="-10"/>
              </w:rPr>
              <w:t>2</w:t>
            </w:r>
          </w:p>
        </w:tc>
        <w:tc>
          <w:tcPr>
            <w:tcW w:w="998" w:type="dxa"/>
            <w:tcBorders>
              <w:bottom w:val="nil"/>
            </w:tcBorders>
          </w:tcPr>
          <w:p w14:paraId="3B7D69EE" w14:textId="77777777" w:rsidR="00FC7CA5" w:rsidRDefault="003671C9">
            <w:pPr>
              <w:pStyle w:val="TableParagraph"/>
              <w:spacing w:before="41"/>
              <w:ind w:right="3"/>
              <w:rPr>
                <w:rFonts w:ascii="Symbol" w:hAnsi="Symbol"/>
              </w:rPr>
            </w:pPr>
            <w:r>
              <w:rPr>
                <w:rFonts w:ascii="Symbol" w:hAnsi="Symbol"/>
                <w:spacing w:val="-10"/>
              </w:rPr>
              <w:t></w:t>
            </w:r>
          </w:p>
          <w:p w14:paraId="5555AA59" w14:textId="77777777" w:rsidR="00FC7CA5" w:rsidRDefault="003671C9">
            <w:pPr>
              <w:pStyle w:val="TableParagraph"/>
              <w:spacing w:before="61"/>
              <w:ind w:right="3"/>
              <w:rPr>
                <w:rFonts w:ascii="Symbol" w:hAnsi="Symbol"/>
              </w:rPr>
            </w:pPr>
            <w:r>
              <w:rPr>
                <w:rFonts w:ascii="Symbol" w:hAnsi="Symbol"/>
                <w:spacing w:val="-10"/>
              </w:rPr>
              <w:t></w:t>
            </w:r>
          </w:p>
        </w:tc>
        <w:tc>
          <w:tcPr>
            <w:tcW w:w="1089" w:type="dxa"/>
            <w:tcBorders>
              <w:bottom w:val="nil"/>
            </w:tcBorders>
          </w:tcPr>
          <w:p w14:paraId="5274FED5" w14:textId="77777777" w:rsidR="00FC7CA5" w:rsidRDefault="003671C9">
            <w:pPr>
              <w:pStyle w:val="TableParagraph"/>
              <w:spacing w:before="41"/>
              <w:ind w:left="1" w:right="1"/>
              <w:rPr>
                <w:rFonts w:ascii="Symbol" w:hAnsi="Symbol"/>
              </w:rPr>
            </w:pPr>
            <w:r>
              <w:rPr>
                <w:rFonts w:ascii="Symbol" w:hAnsi="Symbol"/>
                <w:spacing w:val="-10"/>
              </w:rPr>
              <w:t></w:t>
            </w:r>
          </w:p>
          <w:p w14:paraId="6D611DCC" w14:textId="77777777" w:rsidR="00FC7CA5" w:rsidRDefault="003671C9">
            <w:pPr>
              <w:pStyle w:val="TableParagraph"/>
              <w:spacing w:before="61"/>
              <w:ind w:left="1" w:right="1"/>
              <w:rPr>
                <w:rFonts w:ascii="Symbol" w:hAnsi="Symbol"/>
              </w:rPr>
            </w:pPr>
            <w:r>
              <w:rPr>
                <w:rFonts w:ascii="Symbol" w:hAnsi="Symbol"/>
                <w:spacing w:val="-10"/>
              </w:rPr>
              <w:t></w:t>
            </w:r>
          </w:p>
        </w:tc>
        <w:tc>
          <w:tcPr>
            <w:tcW w:w="1270" w:type="dxa"/>
            <w:tcBorders>
              <w:bottom w:val="nil"/>
            </w:tcBorders>
          </w:tcPr>
          <w:p w14:paraId="41C114F1" w14:textId="77777777" w:rsidR="00FC7CA5" w:rsidRDefault="003671C9">
            <w:pPr>
              <w:pStyle w:val="TableParagraph"/>
              <w:spacing w:before="41"/>
              <w:ind w:right="1"/>
              <w:rPr>
                <w:rFonts w:ascii="Symbol" w:hAnsi="Symbol"/>
              </w:rPr>
            </w:pPr>
            <w:r>
              <w:rPr>
                <w:rFonts w:ascii="Symbol" w:hAnsi="Symbol"/>
                <w:spacing w:val="-10"/>
              </w:rPr>
              <w:t></w:t>
            </w:r>
          </w:p>
          <w:p w14:paraId="274D48E1" w14:textId="77777777" w:rsidR="00FC7CA5" w:rsidRDefault="003671C9">
            <w:pPr>
              <w:pStyle w:val="TableParagraph"/>
              <w:spacing w:before="61"/>
              <w:ind w:right="1"/>
              <w:rPr>
                <w:rFonts w:ascii="Symbol" w:hAnsi="Symbol"/>
              </w:rPr>
            </w:pPr>
            <w:r>
              <w:rPr>
                <w:rFonts w:ascii="Symbol" w:hAnsi="Symbol"/>
                <w:spacing w:val="-10"/>
              </w:rPr>
              <w:t></w:t>
            </w:r>
          </w:p>
        </w:tc>
        <w:tc>
          <w:tcPr>
            <w:tcW w:w="1269" w:type="dxa"/>
            <w:tcBorders>
              <w:bottom w:val="nil"/>
            </w:tcBorders>
          </w:tcPr>
          <w:p w14:paraId="5AF1A5B8" w14:textId="77777777" w:rsidR="00FC7CA5" w:rsidRDefault="003671C9">
            <w:pPr>
              <w:pStyle w:val="TableParagraph"/>
              <w:ind w:left="16" w:right="17"/>
              <w:rPr>
                <w:rFonts w:ascii="Symbol" w:hAnsi="Symbol"/>
              </w:rPr>
            </w:pPr>
            <w:r>
              <w:rPr>
                <w:rFonts w:ascii="Symbol" w:hAnsi="Symbol"/>
                <w:spacing w:val="-10"/>
              </w:rPr>
              <w:t></w:t>
            </w:r>
          </w:p>
          <w:p w14:paraId="036F76B6" w14:textId="77777777" w:rsidR="00FC7CA5" w:rsidRDefault="003671C9">
            <w:pPr>
              <w:pStyle w:val="TableParagraph"/>
              <w:spacing w:before="59"/>
              <w:ind w:left="16" w:right="17"/>
              <w:rPr>
                <w:rFonts w:ascii="Symbol" w:hAnsi="Symbol"/>
              </w:rPr>
            </w:pPr>
            <w:r>
              <w:rPr>
                <w:rFonts w:ascii="Symbol" w:hAnsi="Symbol"/>
                <w:spacing w:val="-10"/>
              </w:rPr>
              <w:t></w:t>
            </w:r>
          </w:p>
        </w:tc>
        <w:tc>
          <w:tcPr>
            <w:tcW w:w="1269" w:type="dxa"/>
            <w:tcBorders>
              <w:bottom w:val="nil"/>
            </w:tcBorders>
          </w:tcPr>
          <w:p w14:paraId="6629E90D" w14:textId="77777777" w:rsidR="00FC7CA5" w:rsidRDefault="003671C9">
            <w:pPr>
              <w:pStyle w:val="TableParagraph"/>
              <w:spacing w:before="81"/>
              <w:ind w:left="16" w:right="17"/>
              <w:rPr>
                <w:rFonts w:ascii="Symbol" w:hAnsi="Symbol"/>
              </w:rPr>
            </w:pPr>
            <w:r>
              <w:rPr>
                <w:rFonts w:ascii="Symbol" w:hAnsi="Symbol"/>
                <w:spacing w:val="-10"/>
              </w:rPr>
              <w:t></w:t>
            </w:r>
          </w:p>
          <w:p w14:paraId="70DE75C1" w14:textId="77777777" w:rsidR="00FC7CA5" w:rsidRDefault="003671C9">
            <w:pPr>
              <w:pStyle w:val="TableParagraph"/>
              <w:ind w:left="16" w:right="17"/>
              <w:rPr>
                <w:rFonts w:ascii="Symbol" w:hAnsi="Symbol"/>
              </w:rPr>
            </w:pPr>
            <w:r>
              <w:rPr>
                <w:rFonts w:ascii="Symbol" w:hAnsi="Symbol"/>
                <w:spacing w:val="-10"/>
              </w:rPr>
              <w:t></w:t>
            </w:r>
          </w:p>
        </w:tc>
      </w:tr>
      <w:tr w:rsidR="00FC7CA5" w14:paraId="698D5C75" w14:textId="77777777">
        <w:trPr>
          <w:trHeight w:hRule="exact" w:val="293"/>
        </w:trPr>
        <w:tc>
          <w:tcPr>
            <w:tcW w:w="1334" w:type="dxa"/>
            <w:tcBorders>
              <w:top w:val="nil"/>
              <w:bottom w:val="nil"/>
            </w:tcBorders>
          </w:tcPr>
          <w:p w14:paraId="582A30F6" w14:textId="77777777" w:rsidR="00FC7CA5" w:rsidRDefault="003671C9">
            <w:pPr>
              <w:pStyle w:val="TableParagraph"/>
              <w:spacing w:before="20"/>
              <w:ind w:left="103"/>
              <w:jc w:val="left"/>
            </w:pPr>
            <w:r>
              <w:t>ng</w:t>
            </w:r>
            <w:r>
              <w:t>ừ</w:t>
            </w:r>
            <w:r>
              <w:t>a</w:t>
            </w:r>
            <w:r>
              <w:rPr>
                <w:spacing w:val="-2"/>
              </w:rPr>
              <w:t xml:space="preserve"> </w:t>
            </w:r>
            <w:r>
              <w:rPr>
                <w:spacing w:val="-10"/>
              </w:rPr>
              <w:t>ô</w:t>
            </w:r>
          </w:p>
        </w:tc>
        <w:tc>
          <w:tcPr>
            <w:tcW w:w="2407" w:type="dxa"/>
            <w:tcBorders>
              <w:top w:val="nil"/>
              <w:bottom w:val="nil"/>
            </w:tcBorders>
          </w:tcPr>
          <w:p w14:paraId="65A53E82" w14:textId="77777777" w:rsidR="00FC7CA5" w:rsidRDefault="003671C9">
            <w:pPr>
              <w:pStyle w:val="TableParagraph"/>
              <w:spacing w:before="6"/>
              <w:ind w:left="103"/>
              <w:jc w:val="left"/>
              <w:rPr>
                <w:b/>
              </w:rPr>
            </w:pPr>
            <w:r>
              <w:rPr>
                <w:b/>
              </w:rPr>
              <w:t xml:space="preserve">3.3.2- </w:t>
            </w:r>
            <w:r>
              <w:rPr>
                <w:b/>
                <w:spacing w:val="-10"/>
              </w:rPr>
              <w:t>3</w:t>
            </w:r>
          </w:p>
        </w:tc>
        <w:tc>
          <w:tcPr>
            <w:tcW w:w="998" w:type="dxa"/>
            <w:tcBorders>
              <w:top w:val="nil"/>
              <w:bottom w:val="nil"/>
            </w:tcBorders>
          </w:tcPr>
          <w:p w14:paraId="0F5BE5B5" w14:textId="77777777" w:rsidR="00FC7CA5" w:rsidRDefault="003671C9">
            <w:pPr>
              <w:pStyle w:val="TableParagraph"/>
              <w:spacing w:before="0" w:line="268" w:lineRule="exact"/>
              <w:ind w:right="3"/>
              <w:rPr>
                <w:rFonts w:ascii="Symbol" w:hAnsi="Symbol"/>
              </w:rPr>
            </w:pPr>
            <w:r>
              <w:rPr>
                <w:rFonts w:ascii="Symbol" w:hAnsi="Symbol"/>
                <w:spacing w:val="-10"/>
              </w:rPr>
              <w:t></w:t>
            </w:r>
          </w:p>
        </w:tc>
        <w:tc>
          <w:tcPr>
            <w:tcW w:w="1089" w:type="dxa"/>
            <w:tcBorders>
              <w:top w:val="nil"/>
              <w:bottom w:val="nil"/>
            </w:tcBorders>
          </w:tcPr>
          <w:p w14:paraId="53881A7C" w14:textId="77777777" w:rsidR="00FC7CA5" w:rsidRDefault="003671C9">
            <w:pPr>
              <w:pStyle w:val="TableParagraph"/>
              <w:spacing w:before="0" w:line="268" w:lineRule="exact"/>
              <w:ind w:left="1" w:right="1"/>
              <w:rPr>
                <w:rFonts w:ascii="Symbol" w:hAnsi="Symbol"/>
              </w:rPr>
            </w:pPr>
            <w:r>
              <w:rPr>
                <w:rFonts w:ascii="Symbol" w:hAnsi="Symbol"/>
                <w:spacing w:val="-10"/>
              </w:rPr>
              <w:t></w:t>
            </w:r>
          </w:p>
        </w:tc>
        <w:tc>
          <w:tcPr>
            <w:tcW w:w="1270" w:type="dxa"/>
            <w:tcBorders>
              <w:top w:val="nil"/>
              <w:bottom w:val="nil"/>
            </w:tcBorders>
          </w:tcPr>
          <w:p w14:paraId="276CD6B3" w14:textId="77777777" w:rsidR="00FC7CA5" w:rsidRDefault="003671C9">
            <w:pPr>
              <w:pStyle w:val="TableParagraph"/>
              <w:spacing w:before="0" w:line="268" w:lineRule="exact"/>
              <w:ind w:right="1"/>
              <w:rPr>
                <w:rFonts w:ascii="Symbol" w:hAnsi="Symbol"/>
              </w:rPr>
            </w:pPr>
            <w:r>
              <w:rPr>
                <w:rFonts w:ascii="Symbol" w:hAnsi="Symbol"/>
                <w:spacing w:val="-10"/>
              </w:rPr>
              <w:t></w:t>
            </w:r>
          </w:p>
        </w:tc>
        <w:tc>
          <w:tcPr>
            <w:tcW w:w="1269" w:type="dxa"/>
            <w:tcBorders>
              <w:top w:val="nil"/>
              <w:bottom w:val="nil"/>
            </w:tcBorders>
          </w:tcPr>
          <w:p w14:paraId="157547BA" w14:textId="77777777" w:rsidR="00FC7CA5" w:rsidRDefault="003671C9">
            <w:pPr>
              <w:pStyle w:val="TableParagraph"/>
              <w:spacing w:before="17" w:line="256" w:lineRule="exact"/>
              <w:ind w:left="16" w:right="17"/>
              <w:rPr>
                <w:rFonts w:ascii="Symbol" w:hAnsi="Symbol"/>
              </w:rPr>
            </w:pPr>
            <w:r>
              <w:rPr>
                <w:rFonts w:ascii="Symbol" w:hAnsi="Symbol"/>
                <w:spacing w:val="-10"/>
              </w:rPr>
              <w:t></w:t>
            </w:r>
          </w:p>
        </w:tc>
        <w:tc>
          <w:tcPr>
            <w:tcW w:w="1269" w:type="dxa"/>
            <w:tcBorders>
              <w:top w:val="nil"/>
              <w:bottom w:val="nil"/>
            </w:tcBorders>
          </w:tcPr>
          <w:p w14:paraId="4F4D74F9" w14:textId="77777777" w:rsidR="00FC7CA5" w:rsidRDefault="003671C9">
            <w:pPr>
              <w:pStyle w:val="TableParagraph"/>
              <w:spacing w:before="18"/>
              <w:ind w:left="16" w:right="16"/>
            </w:pPr>
            <w:r>
              <w:rPr>
                <w:spacing w:val="-10"/>
                <w:w w:val="150"/>
              </w:rPr>
              <w:t>○</w:t>
            </w:r>
          </w:p>
        </w:tc>
      </w:tr>
      <w:tr w:rsidR="00FC7CA5" w14:paraId="78D429BA" w14:textId="77777777">
        <w:trPr>
          <w:trHeight w:hRule="exact" w:val="700"/>
        </w:trPr>
        <w:tc>
          <w:tcPr>
            <w:tcW w:w="1334" w:type="dxa"/>
            <w:tcBorders>
              <w:top w:val="nil"/>
              <w:bottom w:val="nil"/>
            </w:tcBorders>
          </w:tcPr>
          <w:p w14:paraId="6F20D2D6" w14:textId="77777777" w:rsidR="00FC7CA5" w:rsidRDefault="003671C9">
            <w:pPr>
              <w:pStyle w:val="TableParagraph"/>
              <w:spacing w:before="0" w:line="256" w:lineRule="auto"/>
              <w:ind w:left="103"/>
              <w:jc w:val="left"/>
            </w:pPr>
            <w:r>
              <w:t>nhi</w:t>
            </w:r>
            <w:r>
              <w:t>ễ</w:t>
            </w:r>
            <w:r>
              <w:t>m do ch</w:t>
            </w:r>
            <w:r>
              <w:t>ở</w:t>
            </w:r>
            <w:r>
              <w:rPr>
                <w:spacing w:val="-16"/>
              </w:rPr>
              <w:t xml:space="preserve"> </w:t>
            </w:r>
            <w:r>
              <w:t>xô</w:t>
            </w:r>
            <w:r>
              <w:rPr>
                <w:spacing w:val="-15"/>
              </w:rPr>
              <w:t xml:space="preserve"> </w:t>
            </w:r>
            <w:r>
              <w:t>d</w:t>
            </w:r>
            <w:r>
              <w:t>ầ</w:t>
            </w:r>
            <w:r>
              <w:t>u</w:t>
            </w:r>
          </w:p>
        </w:tc>
        <w:tc>
          <w:tcPr>
            <w:tcW w:w="2407" w:type="dxa"/>
            <w:tcBorders>
              <w:top w:val="nil"/>
            </w:tcBorders>
          </w:tcPr>
          <w:p w14:paraId="59454FE1" w14:textId="77777777" w:rsidR="00FC7CA5" w:rsidRDefault="003671C9">
            <w:pPr>
              <w:pStyle w:val="TableParagraph"/>
              <w:spacing w:before="26"/>
              <w:ind w:left="103"/>
              <w:jc w:val="left"/>
            </w:pPr>
            <w:r>
              <w:rPr>
                <w:b/>
                <w:spacing w:val="-2"/>
              </w:rPr>
              <w:t>3.3.2-</w:t>
            </w:r>
            <w:r>
              <w:rPr>
                <w:b/>
                <w:spacing w:val="-4"/>
              </w:rPr>
              <w:t>4</w:t>
            </w:r>
            <w:r>
              <w:rPr>
                <w:spacing w:val="-4"/>
              </w:rPr>
              <w:t>(1)</w:t>
            </w:r>
          </w:p>
          <w:p w14:paraId="5316598E" w14:textId="77777777" w:rsidR="00FC7CA5" w:rsidRDefault="003671C9">
            <w:pPr>
              <w:pStyle w:val="TableParagraph"/>
              <w:spacing w:before="59"/>
              <w:ind w:left="103"/>
              <w:jc w:val="left"/>
            </w:pPr>
            <w:r>
              <w:rPr>
                <w:b/>
                <w:spacing w:val="-2"/>
              </w:rPr>
              <w:t>3.3.2-</w:t>
            </w:r>
            <w:r>
              <w:rPr>
                <w:b/>
                <w:spacing w:val="-4"/>
              </w:rPr>
              <w:t>4</w:t>
            </w:r>
            <w:r>
              <w:rPr>
                <w:spacing w:val="-4"/>
              </w:rPr>
              <w:t>(2)</w:t>
            </w:r>
          </w:p>
        </w:tc>
        <w:tc>
          <w:tcPr>
            <w:tcW w:w="998" w:type="dxa"/>
            <w:tcBorders>
              <w:top w:val="nil"/>
            </w:tcBorders>
          </w:tcPr>
          <w:p w14:paraId="1B768F3B" w14:textId="77777777" w:rsidR="00FC7CA5" w:rsidRDefault="003671C9">
            <w:pPr>
              <w:pStyle w:val="TableParagraph"/>
              <w:spacing w:before="33"/>
              <w:ind w:right="3"/>
              <w:rPr>
                <w:rFonts w:ascii="Symbol" w:hAnsi="Symbol"/>
              </w:rPr>
            </w:pPr>
            <w:r>
              <w:rPr>
                <w:rFonts w:ascii="Symbol" w:hAnsi="Symbol"/>
                <w:spacing w:val="-10"/>
              </w:rPr>
              <w:t></w:t>
            </w:r>
          </w:p>
          <w:p w14:paraId="2E617A77" w14:textId="77777777" w:rsidR="00FC7CA5" w:rsidRDefault="003671C9">
            <w:pPr>
              <w:pStyle w:val="TableParagraph"/>
              <w:ind w:right="3"/>
              <w:rPr>
                <w:rFonts w:ascii="Symbol" w:hAnsi="Symbol"/>
              </w:rPr>
            </w:pPr>
            <w:r>
              <w:rPr>
                <w:rFonts w:ascii="Symbol" w:hAnsi="Symbol"/>
                <w:spacing w:val="-10"/>
              </w:rPr>
              <w:t></w:t>
            </w:r>
          </w:p>
        </w:tc>
        <w:tc>
          <w:tcPr>
            <w:tcW w:w="1089" w:type="dxa"/>
            <w:tcBorders>
              <w:top w:val="nil"/>
            </w:tcBorders>
          </w:tcPr>
          <w:p w14:paraId="6CA3EB43" w14:textId="77777777" w:rsidR="00FC7CA5" w:rsidRDefault="003671C9">
            <w:pPr>
              <w:pStyle w:val="TableParagraph"/>
              <w:spacing w:before="33"/>
              <w:ind w:left="1" w:right="1"/>
              <w:rPr>
                <w:rFonts w:ascii="Symbol" w:hAnsi="Symbol"/>
              </w:rPr>
            </w:pPr>
            <w:r>
              <w:rPr>
                <w:rFonts w:ascii="Symbol" w:hAnsi="Symbol"/>
                <w:spacing w:val="-10"/>
              </w:rPr>
              <w:t></w:t>
            </w:r>
          </w:p>
          <w:p w14:paraId="678566D8" w14:textId="77777777" w:rsidR="00FC7CA5" w:rsidRDefault="003671C9">
            <w:pPr>
              <w:pStyle w:val="TableParagraph"/>
              <w:ind w:left="1" w:right="1"/>
              <w:rPr>
                <w:rFonts w:ascii="Symbol" w:hAnsi="Symbol"/>
              </w:rPr>
            </w:pPr>
            <w:r>
              <w:rPr>
                <w:rFonts w:ascii="Symbol" w:hAnsi="Symbol"/>
                <w:spacing w:val="-10"/>
              </w:rPr>
              <w:t></w:t>
            </w:r>
          </w:p>
        </w:tc>
        <w:tc>
          <w:tcPr>
            <w:tcW w:w="1270" w:type="dxa"/>
            <w:tcBorders>
              <w:top w:val="nil"/>
            </w:tcBorders>
          </w:tcPr>
          <w:p w14:paraId="03C74FE7" w14:textId="77777777" w:rsidR="00FC7CA5" w:rsidRDefault="003671C9">
            <w:pPr>
              <w:pStyle w:val="TableParagraph"/>
              <w:spacing w:before="33"/>
              <w:ind w:right="1"/>
              <w:rPr>
                <w:rFonts w:ascii="Symbol" w:hAnsi="Symbol"/>
              </w:rPr>
            </w:pPr>
            <w:r>
              <w:rPr>
                <w:rFonts w:ascii="Symbol" w:hAnsi="Symbol"/>
                <w:spacing w:val="-10"/>
              </w:rPr>
              <w:t></w:t>
            </w:r>
          </w:p>
          <w:p w14:paraId="105105D2" w14:textId="77777777" w:rsidR="00FC7CA5" w:rsidRDefault="003671C9">
            <w:pPr>
              <w:pStyle w:val="TableParagraph"/>
              <w:ind w:right="1"/>
              <w:rPr>
                <w:rFonts w:ascii="Symbol" w:hAnsi="Symbol"/>
              </w:rPr>
            </w:pPr>
            <w:r>
              <w:rPr>
                <w:rFonts w:ascii="Symbol" w:hAnsi="Symbol"/>
                <w:spacing w:val="-10"/>
              </w:rPr>
              <w:t></w:t>
            </w:r>
          </w:p>
        </w:tc>
        <w:tc>
          <w:tcPr>
            <w:tcW w:w="1269" w:type="dxa"/>
            <w:tcBorders>
              <w:top w:val="nil"/>
            </w:tcBorders>
          </w:tcPr>
          <w:p w14:paraId="0F5905E9" w14:textId="77777777" w:rsidR="00FC7CA5" w:rsidRDefault="003671C9">
            <w:pPr>
              <w:pStyle w:val="TableParagraph"/>
              <w:spacing w:before="36"/>
              <w:ind w:left="16" w:right="16"/>
            </w:pPr>
            <w:r>
              <w:rPr>
                <w:spacing w:val="-10"/>
                <w:w w:val="150"/>
              </w:rPr>
              <w:t>○</w:t>
            </w:r>
          </w:p>
          <w:p w14:paraId="65446D18" w14:textId="77777777" w:rsidR="00FC7CA5" w:rsidRDefault="003671C9">
            <w:pPr>
              <w:pStyle w:val="TableParagraph"/>
              <w:spacing w:before="57"/>
              <w:ind w:left="16" w:right="18"/>
              <w:rPr>
                <w:sz w:val="14"/>
              </w:rPr>
            </w:pPr>
            <w:r>
              <w:rPr>
                <w:rFonts w:ascii="Symbol" w:hAnsi="Symbol"/>
                <w:spacing w:val="-4"/>
                <w:position w:val="-7"/>
              </w:rPr>
              <w:t></w:t>
            </w:r>
            <w:r>
              <w:rPr>
                <w:spacing w:val="-4"/>
                <w:sz w:val="14"/>
              </w:rPr>
              <w:t>(4)</w:t>
            </w:r>
          </w:p>
        </w:tc>
        <w:tc>
          <w:tcPr>
            <w:tcW w:w="1269" w:type="dxa"/>
            <w:tcBorders>
              <w:top w:val="nil"/>
            </w:tcBorders>
          </w:tcPr>
          <w:p w14:paraId="0D1A2D6E" w14:textId="77777777" w:rsidR="00FC7CA5" w:rsidRDefault="003671C9">
            <w:pPr>
              <w:pStyle w:val="TableParagraph"/>
              <w:spacing w:before="14"/>
              <w:ind w:left="16" w:right="16"/>
            </w:pPr>
            <w:r>
              <w:rPr>
                <w:spacing w:val="-10"/>
                <w:w w:val="150"/>
              </w:rPr>
              <w:t>○</w:t>
            </w:r>
          </w:p>
          <w:p w14:paraId="404D842B" w14:textId="77777777" w:rsidR="00FC7CA5" w:rsidRDefault="003671C9">
            <w:pPr>
              <w:pStyle w:val="TableParagraph"/>
              <w:spacing w:before="57"/>
              <w:ind w:left="16" w:right="19"/>
              <w:rPr>
                <w:sz w:val="14"/>
              </w:rPr>
            </w:pPr>
            <w:r>
              <w:rPr>
                <w:rFonts w:ascii="Symbol" w:hAnsi="Symbol"/>
                <w:spacing w:val="-4"/>
                <w:position w:val="-7"/>
              </w:rPr>
              <w:t></w:t>
            </w:r>
            <w:r>
              <w:rPr>
                <w:spacing w:val="-4"/>
                <w:sz w:val="14"/>
              </w:rPr>
              <w:t>(4)</w:t>
            </w:r>
          </w:p>
        </w:tc>
      </w:tr>
      <w:tr w:rsidR="00FC7CA5" w14:paraId="0A422F2D" w14:textId="77777777">
        <w:trPr>
          <w:trHeight w:hRule="exact" w:val="381"/>
        </w:trPr>
        <w:tc>
          <w:tcPr>
            <w:tcW w:w="1334" w:type="dxa"/>
            <w:tcBorders>
              <w:top w:val="nil"/>
              <w:bottom w:val="nil"/>
            </w:tcBorders>
          </w:tcPr>
          <w:p w14:paraId="7E51C90A" w14:textId="77777777" w:rsidR="00FC7CA5" w:rsidRDefault="00FC7CA5">
            <w:pPr>
              <w:pStyle w:val="TableParagraph"/>
              <w:spacing w:before="0"/>
              <w:jc w:val="left"/>
              <w:rPr>
                <w:rFonts w:ascii="Times New Roman"/>
              </w:rPr>
            </w:pPr>
          </w:p>
        </w:tc>
        <w:tc>
          <w:tcPr>
            <w:tcW w:w="2407" w:type="dxa"/>
          </w:tcPr>
          <w:p w14:paraId="229A8A3B" w14:textId="77777777" w:rsidR="00FC7CA5" w:rsidRDefault="003671C9">
            <w:pPr>
              <w:pStyle w:val="TableParagraph"/>
              <w:spacing w:before="50"/>
              <w:ind w:left="103"/>
              <w:jc w:val="left"/>
              <w:rPr>
                <w:b/>
              </w:rPr>
            </w:pPr>
            <w:r>
              <w:rPr>
                <w:b/>
                <w:spacing w:val="-2"/>
              </w:rPr>
              <w:t>3.4.1</w:t>
            </w:r>
          </w:p>
        </w:tc>
        <w:tc>
          <w:tcPr>
            <w:tcW w:w="998" w:type="dxa"/>
          </w:tcPr>
          <w:p w14:paraId="1DB5CE2E" w14:textId="77777777" w:rsidR="00FC7CA5" w:rsidRDefault="003671C9">
            <w:pPr>
              <w:pStyle w:val="TableParagraph"/>
              <w:spacing w:before="40"/>
              <w:ind w:right="3"/>
              <w:rPr>
                <w:rFonts w:ascii="Symbol" w:hAnsi="Symbol"/>
              </w:rPr>
            </w:pPr>
            <w:r>
              <w:rPr>
                <w:rFonts w:ascii="Symbol" w:hAnsi="Symbol"/>
                <w:spacing w:val="-10"/>
              </w:rPr>
              <w:t></w:t>
            </w:r>
          </w:p>
        </w:tc>
        <w:tc>
          <w:tcPr>
            <w:tcW w:w="1089" w:type="dxa"/>
          </w:tcPr>
          <w:p w14:paraId="62B37EE5" w14:textId="77777777" w:rsidR="00FC7CA5" w:rsidRDefault="003671C9">
            <w:pPr>
              <w:pStyle w:val="TableParagraph"/>
              <w:spacing w:before="40"/>
              <w:ind w:left="1" w:right="1"/>
              <w:rPr>
                <w:rFonts w:ascii="Symbol" w:hAnsi="Symbol"/>
              </w:rPr>
            </w:pPr>
            <w:r>
              <w:rPr>
                <w:rFonts w:ascii="Symbol" w:hAnsi="Symbol"/>
                <w:spacing w:val="-10"/>
              </w:rPr>
              <w:t></w:t>
            </w:r>
          </w:p>
        </w:tc>
        <w:tc>
          <w:tcPr>
            <w:tcW w:w="1270" w:type="dxa"/>
          </w:tcPr>
          <w:p w14:paraId="1B17FC46" w14:textId="77777777" w:rsidR="00FC7CA5" w:rsidRDefault="003671C9">
            <w:pPr>
              <w:pStyle w:val="TableParagraph"/>
              <w:spacing w:before="40"/>
              <w:ind w:right="1"/>
              <w:rPr>
                <w:rFonts w:ascii="Symbol" w:hAnsi="Symbol"/>
              </w:rPr>
            </w:pPr>
            <w:r>
              <w:rPr>
                <w:rFonts w:ascii="Symbol" w:hAnsi="Symbol"/>
                <w:spacing w:val="-10"/>
              </w:rPr>
              <w:t></w:t>
            </w:r>
          </w:p>
        </w:tc>
        <w:tc>
          <w:tcPr>
            <w:tcW w:w="1269" w:type="dxa"/>
          </w:tcPr>
          <w:p w14:paraId="0235BE2F" w14:textId="77777777" w:rsidR="00FC7CA5" w:rsidRDefault="003671C9">
            <w:pPr>
              <w:pStyle w:val="TableParagraph"/>
              <w:numPr>
                <w:ilvl w:val="0"/>
                <w:numId w:val="116"/>
              </w:numPr>
              <w:tabs>
                <w:tab w:val="left" w:pos="642"/>
              </w:tabs>
              <w:spacing w:before="46"/>
              <w:ind w:left="642" w:hanging="196"/>
              <w:jc w:val="left"/>
              <w:rPr>
                <w:sz w:val="14"/>
              </w:rPr>
            </w:pPr>
            <w:r>
              <w:rPr>
                <w:spacing w:val="-5"/>
                <w:sz w:val="14"/>
              </w:rPr>
              <w:t>(2)</w:t>
            </w:r>
          </w:p>
        </w:tc>
        <w:tc>
          <w:tcPr>
            <w:tcW w:w="1269" w:type="dxa"/>
          </w:tcPr>
          <w:p w14:paraId="62CDBFC1" w14:textId="77777777" w:rsidR="00FC7CA5" w:rsidRDefault="003671C9">
            <w:pPr>
              <w:pStyle w:val="TableParagraph"/>
              <w:numPr>
                <w:ilvl w:val="0"/>
                <w:numId w:val="115"/>
              </w:numPr>
              <w:tabs>
                <w:tab w:val="left" w:pos="642"/>
              </w:tabs>
              <w:spacing w:before="46"/>
              <w:ind w:left="642" w:hanging="196"/>
              <w:jc w:val="left"/>
              <w:rPr>
                <w:sz w:val="14"/>
              </w:rPr>
            </w:pPr>
            <w:r>
              <w:rPr>
                <w:spacing w:val="-5"/>
                <w:sz w:val="14"/>
              </w:rPr>
              <w:t>(2)</w:t>
            </w:r>
          </w:p>
        </w:tc>
      </w:tr>
      <w:tr w:rsidR="00FC7CA5" w14:paraId="66F3467D" w14:textId="77777777">
        <w:trPr>
          <w:trHeight w:hRule="exact" w:val="381"/>
        </w:trPr>
        <w:tc>
          <w:tcPr>
            <w:tcW w:w="1334" w:type="dxa"/>
            <w:tcBorders>
              <w:top w:val="nil"/>
              <w:bottom w:val="nil"/>
            </w:tcBorders>
          </w:tcPr>
          <w:p w14:paraId="28189695" w14:textId="77777777" w:rsidR="00FC7CA5" w:rsidRDefault="00FC7CA5">
            <w:pPr>
              <w:pStyle w:val="TableParagraph"/>
              <w:spacing w:before="0"/>
              <w:jc w:val="left"/>
              <w:rPr>
                <w:rFonts w:ascii="Times New Roman"/>
              </w:rPr>
            </w:pPr>
          </w:p>
        </w:tc>
        <w:tc>
          <w:tcPr>
            <w:tcW w:w="2407" w:type="dxa"/>
          </w:tcPr>
          <w:p w14:paraId="5255A5AC" w14:textId="77777777" w:rsidR="00FC7CA5" w:rsidRDefault="003671C9">
            <w:pPr>
              <w:pStyle w:val="TableParagraph"/>
              <w:spacing w:before="50"/>
              <w:ind w:left="103"/>
              <w:jc w:val="left"/>
              <w:rPr>
                <w:b/>
              </w:rPr>
            </w:pPr>
            <w:r>
              <w:rPr>
                <w:b/>
                <w:spacing w:val="-2"/>
              </w:rPr>
              <w:t>3.4.2</w:t>
            </w:r>
          </w:p>
        </w:tc>
        <w:tc>
          <w:tcPr>
            <w:tcW w:w="998" w:type="dxa"/>
          </w:tcPr>
          <w:p w14:paraId="3AC1A5A1" w14:textId="77777777" w:rsidR="00FC7CA5" w:rsidRDefault="003671C9">
            <w:pPr>
              <w:pStyle w:val="TableParagraph"/>
              <w:spacing w:before="40"/>
              <w:ind w:right="3"/>
              <w:rPr>
                <w:rFonts w:ascii="Symbol" w:hAnsi="Symbol"/>
              </w:rPr>
            </w:pPr>
            <w:r>
              <w:rPr>
                <w:rFonts w:ascii="Symbol" w:hAnsi="Symbol"/>
                <w:spacing w:val="-10"/>
              </w:rPr>
              <w:t></w:t>
            </w:r>
          </w:p>
        </w:tc>
        <w:tc>
          <w:tcPr>
            <w:tcW w:w="1089" w:type="dxa"/>
          </w:tcPr>
          <w:p w14:paraId="31FBEBC7" w14:textId="77777777" w:rsidR="00FC7CA5" w:rsidRDefault="003671C9">
            <w:pPr>
              <w:pStyle w:val="TableParagraph"/>
              <w:spacing w:before="40"/>
              <w:ind w:left="1" w:right="1"/>
              <w:rPr>
                <w:rFonts w:ascii="Symbol" w:hAnsi="Symbol"/>
              </w:rPr>
            </w:pPr>
            <w:r>
              <w:rPr>
                <w:rFonts w:ascii="Symbol" w:hAnsi="Symbol"/>
                <w:spacing w:val="-10"/>
              </w:rPr>
              <w:t></w:t>
            </w:r>
          </w:p>
        </w:tc>
        <w:tc>
          <w:tcPr>
            <w:tcW w:w="1270" w:type="dxa"/>
          </w:tcPr>
          <w:p w14:paraId="2891066A" w14:textId="77777777" w:rsidR="00FC7CA5" w:rsidRDefault="003671C9">
            <w:pPr>
              <w:pStyle w:val="TableParagraph"/>
              <w:spacing w:before="40"/>
              <w:ind w:right="1"/>
              <w:rPr>
                <w:rFonts w:ascii="Symbol" w:hAnsi="Symbol"/>
              </w:rPr>
            </w:pPr>
            <w:r>
              <w:rPr>
                <w:rFonts w:ascii="Symbol" w:hAnsi="Symbol"/>
                <w:spacing w:val="-10"/>
              </w:rPr>
              <w:t></w:t>
            </w:r>
          </w:p>
        </w:tc>
        <w:tc>
          <w:tcPr>
            <w:tcW w:w="1269" w:type="dxa"/>
          </w:tcPr>
          <w:p w14:paraId="5EAFD12B" w14:textId="77777777" w:rsidR="00FC7CA5" w:rsidRDefault="003671C9">
            <w:pPr>
              <w:pStyle w:val="TableParagraph"/>
              <w:spacing w:before="40"/>
              <w:ind w:left="16" w:right="17"/>
              <w:rPr>
                <w:rFonts w:ascii="Symbol" w:hAnsi="Symbol"/>
              </w:rPr>
            </w:pPr>
            <w:r>
              <w:rPr>
                <w:rFonts w:ascii="Symbol" w:hAnsi="Symbol"/>
                <w:spacing w:val="-10"/>
              </w:rPr>
              <w:t></w:t>
            </w:r>
          </w:p>
        </w:tc>
        <w:tc>
          <w:tcPr>
            <w:tcW w:w="1269" w:type="dxa"/>
          </w:tcPr>
          <w:p w14:paraId="19F85576" w14:textId="77777777" w:rsidR="00FC7CA5" w:rsidRDefault="003671C9">
            <w:pPr>
              <w:pStyle w:val="TableParagraph"/>
              <w:spacing w:before="40"/>
              <w:ind w:left="16" w:right="17"/>
              <w:rPr>
                <w:rFonts w:ascii="Symbol" w:hAnsi="Symbol"/>
              </w:rPr>
            </w:pPr>
            <w:r>
              <w:rPr>
                <w:rFonts w:ascii="Symbol" w:hAnsi="Symbol"/>
                <w:spacing w:val="-10"/>
              </w:rPr>
              <w:t></w:t>
            </w:r>
          </w:p>
        </w:tc>
      </w:tr>
      <w:tr w:rsidR="00FC7CA5" w14:paraId="7EB01246" w14:textId="77777777">
        <w:trPr>
          <w:trHeight w:hRule="exact" w:val="379"/>
        </w:trPr>
        <w:tc>
          <w:tcPr>
            <w:tcW w:w="1334" w:type="dxa"/>
            <w:tcBorders>
              <w:top w:val="nil"/>
              <w:bottom w:val="nil"/>
            </w:tcBorders>
          </w:tcPr>
          <w:p w14:paraId="1DE41336" w14:textId="77777777" w:rsidR="00FC7CA5" w:rsidRDefault="00FC7CA5">
            <w:pPr>
              <w:pStyle w:val="TableParagraph"/>
              <w:spacing w:before="0"/>
              <w:jc w:val="left"/>
              <w:rPr>
                <w:rFonts w:ascii="Times New Roman"/>
              </w:rPr>
            </w:pPr>
          </w:p>
        </w:tc>
        <w:tc>
          <w:tcPr>
            <w:tcW w:w="2407" w:type="dxa"/>
          </w:tcPr>
          <w:p w14:paraId="51C1C460" w14:textId="77777777" w:rsidR="00FC7CA5" w:rsidRDefault="003671C9">
            <w:pPr>
              <w:pStyle w:val="TableParagraph"/>
              <w:spacing w:before="48"/>
              <w:ind w:left="103"/>
              <w:jc w:val="left"/>
              <w:rPr>
                <w:b/>
              </w:rPr>
            </w:pPr>
            <w:r>
              <w:rPr>
                <w:b/>
                <w:spacing w:val="-2"/>
              </w:rPr>
              <w:t>3.4.3</w:t>
            </w:r>
          </w:p>
        </w:tc>
        <w:tc>
          <w:tcPr>
            <w:tcW w:w="998" w:type="dxa"/>
          </w:tcPr>
          <w:p w14:paraId="119774D7" w14:textId="77777777" w:rsidR="00FC7CA5" w:rsidRDefault="003671C9">
            <w:pPr>
              <w:pStyle w:val="TableParagraph"/>
              <w:spacing w:before="40"/>
              <w:ind w:right="3"/>
              <w:rPr>
                <w:rFonts w:ascii="Symbol" w:hAnsi="Symbol"/>
              </w:rPr>
            </w:pPr>
            <w:r>
              <w:rPr>
                <w:rFonts w:ascii="Symbol" w:hAnsi="Symbol"/>
                <w:spacing w:val="-10"/>
              </w:rPr>
              <w:t></w:t>
            </w:r>
          </w:p>
        </w:tc>
        <w:tc>
          <w:tcPr>
            <w:tcW w:w="1089" w:type="dxa"/>
          </w:tcPr>
          <w:p w14:paraId="7A6A0709" w14:textId="77777777" w:rsidR="00FC7CA5" w:rsidRDefault="003671C9">
            <w:pPr>
              <w:pStyle w:val="TableParagraph"/>
              <w:spacing w:before="40"/>
              <w:ind w:left="1" w:right="1"/>
              <w:rPr>
                <w:rFonts w:ascii="Symbol" w:hAnsi="Symbol"/>
              </w:rPr>
            </w:pPr>
            <w:r>
              <w:rPr>
                <w:rFonts w:ascii="Symbol" w:hAnsi="Symbol"/>
                <w:spacing w:val="-10"/>
              </w:rPr>
              <w:t></w:t>
            </w:r>
          </w:p>
        </w:tc>
        <w:tc>
          <w:tcPr>
            <w:tcW w:w="1270" w:type="dxa"/>
          </w:tcPr>
          <w:p w14:paraId="509CE78B" w14:textId="77777777" w:rsidR="00FC7CA5" w:rsidRDefault="003671C9">
            <w:pPr>
              <w:pStyle w:val="TableParagraph"/>
              <w:spacing w:before="40"/>
              <w:ind w:right="1"/>
              <w:rPr>
                <w:rFonts w:ascii="Symbol" w:hAnsi="Symbol"/>
              </w:rPr>
            </w:pPr>
            <w:r>
              <w:rPr>
                <w:rFonts w:ascii="Symbol" w:hAnsi="Symbol"/>
                <w:spacing w:val="-10"/>
              </w:rPr>
              <w:t></w:t>
            </w:r>
          </w:p>
        </w:tc>
        <w:tc>
          <w:tcPr>
            <w:tcW w:w="1269" w:type="dxa"/>
          </w:tcPr>
          <w:p w14:paraId="2E6BA254" w14:textId="77777777" w:rsidR="00FC7CA5" w:rsidRDefault="003671C9">
            <w:pPr>
              <w:pStyle w:val="TableParagraph"/>
              <w:spacing w:before="40"/>
              <w:ind w:left="16" w:right="17"/>
              <w:rPr>
                <w:rFonts w:ascii="Symbol" w:hAnsi="Symbol"/>
              </w:rPr>
            </w:pPr>
            <w:r>
              <w:rPr>
                <w:rFonts w:ascii="Symbol" w:hAnsi="Symbol"/>
                <w:spacing w:val="-10"/>
              </w:rPr>
              <w:t></w:t>
            </w:r>
          </w:p>
        </w:tc>
        <w:tc>
          <w:tcPr>
            <w:tcW w:w="1269" w:type="dxa"/>
          </w:tcPr>
          <w:p w14:paraId="723F3A64" w14:textId="77777777" w:rsidR="00FC7CA5" w:rsidRDefault="003671C9">
            <w:pPr>
              <w:pStyle w:val="TableParagraph"/>
              <w:spacing w:before="40"/>
              <w:ind w:left="16" w:right="17"/>
              <w:rPr>
                <w:rFonts w:ascii="Symbol" w:hAnsi="Symbol"/>
              </w:rPr>
            </w:pPr>
            <w:r>
              <w:rPr>
                <w:rFonts w:ascii="Symbol" w:hAnsi="Symbol"/>
                <w:spacing w:val="-10"/>
              </w:rPr>
              <w:t></w:t>
            </w:r>
          </w:p>
        </w:tc>
      </w:tr>
      <w:tr w:rsidR="00FC7CA5" w14:paraId="1124CAB6" w14:textId="77777777">
        <w:trPr>
          <w:trHeight w:hRule="exact" w:val="381"/>
        </w:trPr>
        <w:tc>
          <w:tcPr>
            <w:tcW w:w="1334" w:type="dxa"/>
            <w:tcBorders>
              <w:top w:val="nil"/>
              <w:bottom w:val="nil"/>
            </w:tcBorders>
          </w:tcPr>
          <w:p w14:paraId="43BA02B0" w14:textId="77777777" w:rsidR="00FC7CA5" w:rsidRDefault="00FC7CA5">
            <w:pPr>
              <w:pStyle w:val="TableParagraph"/>
              <w:spacing w:before="0"/>
              <w:jc w:val="left"/>
              <w:rPr>
                <w:rFonts w:ascii="Times New Roman"/>
              </w:rPr>
            </w:pPr>
          </w:p>
        </w:tc>
        <w:tc>
          <w:tcPr>
            <w:tcW w:w="2407" w:type="dxa"/>
          </w:tcPr>
          <w:p w14:paraId="5205EC22" w14:textId="77777777" w:rsidR="00FC7CA5" w:rsidRDefault="003671C9">
            <w:pPr>
              <w:pStyle w:val="TableParagraph"/>
              <w:spacing w:before="50"/>
              <w:ind w:left="103"/>
              <w:jc w:val="left"/>
              <w:rPr>
                <w:b/>
              </w:rPr>
            </w:pPr>
            <w:r>
              <w:rPr>
                <w:b/>
                <w:spacing w:val="-2"/>
              </w:rPr>
              <w:t>3.4.4</w:t>
            </w:r>
          </w:p>
        </w:tc>
        <w:tc>
          <w:tcPr>
            <w:tcW w:w="998" w:type="dxa"/>
          </w:tcPr>
          <w:p w14:paraId="4840B828" w14:textId="77777777" w:rsidR="00FC7CA5" w:rsidRDefault="003671C9">
            <w:pPr>
              <w:pStyle w:val="TableParagraph"/>
              <w:spacing w:before="40"/>
              <w:ind w:right="3"/>
              <w:rPr>
                <w:rFonts w:ascii="Symbol" w:hAnsi="Symbol"/>
              </w:rPr>
            </w:pPr>
            <w:r>
              <w:rPr>
                <w:rFonts w:ascii="Symbol" w:hAnsi="Symbol"/>
                <w:spacing w:val="-10"/>
              </w:rPr>
              <w:t></w:t>
            </w:r>
          </w:p>
        </w:tc>
        <w:tc>
          <w:tcPr>
            <w:tcW w:w="1089" w:type="dxa"/>
          </w:tcPr>
          <w:p w14:paraId="75E5AE45" w14:textId="77777777" w:rsidR="00FC7CA5" w:rsidRDefault="003671C9">
            <w:pPr>
              <w:pStyle w:val="TableParagraph"/>
              <w:spacing w:before="40"/>
              <w:ind w:left="1" w:right="1"/>
              <w:rPr>
                <w:rFonts w:ascii="Symbol" w:hAnsi="Symbol"/>
              </w:rPr>
            </w:pPr>
            <w:r>
              <w:rPr>
                <w:rFonts w:ascii="Symbol" w:hAnsi="Symbol"/>
                <w:spacing w:val="-10"/>
              </w:rPr>
              <w:t></w:t>
            </w:r>
          </w:p>
        </w:tc>
        <w:tc>
          <w:tcPr>
            <w:tcW w:w="1270" w:type="dxa"/>
          </w:tcPr>
          <w:p w14:paraId="075B81CF" w14:textId="77777777" w:rsidR="00FC7CA5" w:rsidRDefault="003671C9">
            <w:pPr>
              <w:pStyle w:val="TableParagraph"/>
              <w:spacing w:before="40"/>
              <w:ind w:right="1"/>
              <w:rPr>
                <w:rFonts w:ascii="Symbol" w:hAnsi="Symbol"/>
              </w:rPr>
            </w:pPr>
            <w:r>
              <w:rPr>
                <w:rFonts w:ascii="Symbol" w:hAnsi="Symbol"/>
                <w:spacing w:val="-10"/>
              </w:rPr>
              <w:t></w:t>
            </w:r>
          </w:p>
        </w:tc>
        <w:tc>
          <w:tcPr>
            <w:tcW w:w="1269" w:type="dxa"/>
          </w:tcPr>
          <w:p w14:paraId="5C8F95AC" w14:textId="77777777" w:rsidR="00FC7CA5" w:rsidRDefault="003671C9">
            <w:pPr>
              <w:pStyle w:val="TableParagraph"/>
              <w:spacing w:before="40"/>
              <w:ind w:left="16" w:right="17"/>
              <w:rPr>
                <w:rFonts w:ascii="Symbol" w:hAnsi="Symbol"/>
              </w:rPr>
            </w:pPr>
            <w:r>
              <w:rPr>
                <w:rFonts w:ascii="Symbol" w:hAnsi="Symbol"/>
                <w:spacing w:val="-10"/>
              </w:rPr>
              <w:t></w:t>
            </w:r>
          </w:p>
        </w:tc>
        <w:tc>
          <w:tcPr>
            <w:tcW w:w="1269" w:type="dxa"/>
          </w:tcPr>
          <w:p w14:paraId="0B6DDF86" w14:textId="77777777" w:rsidR="00FC7CA5" w:rsidRDefault="003671C9">
            <w:pPr>
              <w:pStyle w:val="TableParagraph"/>
              <w:spacing w:before="40"/>
              <w:ind w:left="16" w:right="17"/>
              <w:rPr>
                <w:rFonts w:ascii="Symbol" w:hAnsi="Symbol"/>
              </w:rPr>
            </w:pPr>
            <w:r>
              <w:rPr>
                <w:rFonts w:ascii="Symbol" w:hAnsi="Symbol"/>
                <w:spacing w:val="-10"/>
              </w:rPr>
              <w:t></w:t>
            </w:r>
          </w:p>
        </w:tc>
      </w:tr>
      <w:tr w:rsidR="00FC7CA5" w14:paraId="2852E5CC" w14:textId="77777777">
        <w:trPr>
          <w:trHeight w:hRule="exact" w:val="381"/>
        </w:trPr>
        <w:tc>
          <w:tcPr>
            <w:tcW w:w="1334" w:type="dxa"/>
            <w:tcBorders>
              <w:top w:val="nil"/>
              <w:bottom w:val="nil"/>
            </w:tcBorders>
          </w:tcPr>
          <w:p w14:paraId="4B814FFB" w14:textId="77777777" w:rsidR="00FC7CA5" w:rsidRDefault="00FC7CA5">
            <w:pPr>
              <w:pStyle w:val="TableParagraph"/>
              <w:spacing w:before="0"/>
              <w:jc w:val="left"/>
              <w:rPr>
                <w:rFonts w:ascii="Times New Roman"/>
              </w:rPr>
            </w:pPr>
          </w:p>
        </w:tc>
        <w:tc>
          <w:tcPr>
            <w:tcW w:w="2407" w:type="dxa"/>
          </w:tcPr>
          <w:p w14:paraId="3AE61BF0" w14:textId="77777777" w:rsidR="00FC7CA5" w:rsidRDefault="003671C9">
            <w:pPr>
              <w:pStyle w:val="TableParagraph"/>
              <w:spacing w:before="50"/>
              <w:ind w:left="103"/>
              <w:jc w:val="left"/>
              <w:rPr>
                <w:b/>
              </w:rPr>
            </w:pPr>
            <w:r>
              <w:rPr>
                <w:b/>
                <w:spacing w:val="-2"/>
              </w:rPr>
              <w:t>3.4.5</w:t>
            </w:r>
          </w:p>
        </w:tc>
        <w:tc>
          <w:tcPr>
            <w:tcW w:w="998" w:type="dxa"/>
          </w:tcPr>
          <w:p w14:paraId="28CA922B" w14:textId="77777777" w:rsidR="00FC7CA5" w:rsidRDefault="003671C9">
            <w:pPr>
              <w:pStyle w:val="TableParagraph"/>
              <w:spacing w:before="40"/>
              <w:ind w:right="3"/>
              <w:rPr>
                <w:rFonts w:ascii="Symbol" w:hAnsi="Symbol"/>
              </w:rPr>
            </w:pPr>
            <w:r>
              <w:rPr>
                <w:rFonts w:ascii="Symbol" w:hAnsi="Symbol"/>
                <w:spacing w:val="-10"/>
              </w:rPr>
              <w:t></w:t>
            </w:r>
          </w:p>
        </w:tc>
        <w:tc>
          <w:tcPr>
            <w:tcW w:w="1089" w:type="dxa"/>
          </w:tcPr>
          <w:p w14:paraId="7E563623" w14:textId="77777777" w:rsidR="00FC7CA5" w:rsidRDefault="003671C9">
            <w:pPr>
              <w:pStyle w:val="TableParagraph"/>
              <w:spacing w:before="40"/>
              <w:ind w:left="1" w:right="1"/>
              <w:rPr>
                <w:rFonts w:ascii="Symbol" w:hAnsi="Symbol"/>
              </w:rPr>
            </w:pPr>
            <w:r>
              <w:rPr>
                <w:rFonts w:ascii="Symbol" w:hAnsi="Symbol"/>
                <w:spacing w:val="-10"/>
              </w:rPr>
              <w:t></w:t>
            </w:r>
          </w:p>
        </w:tc>
        <w:tc>
          <w:tcPr>
            <w:tcW w:w="1270" w:type="dxa"/>
          </w:tcPr>
          <w:p w14:paraId="4C67D799" w14:textId="77777777" w:rsidR="00FC7CA5" w:rsidRDefault="003671C9">
            <w:pPr>
              <w:pStyle w:val="TableParagraph"/>
              <w:spacing w:before="40"/>
              <w:ind w:right="1"/>
              <w:rPr>
                <w:rFonts w:ascii="Symbol" w:hAnsi="Symbol"/>
              </w:rPr>
            </w:pPr>
            <w:r>
              <w:rPr>
                <w:rFonts w:ascii="Symbol" w:hAnsi="Symbol"/>
                <w:spacing w:val="-10"/>
              </w:rPr>
              <w:t></w:t>
            </w:r>
          </w:p>
        </w:tc>
        <w:tc>
          <w:tcPr>
            <w:tcW w:w="1269" w:type="dxa"/>
          </w:tcPr>
          <w:p w14:paraId="46C6DE3A" w14:textId="77777777" w:rsidR="00FC7CA5" w:rsidRDefault="003671C9">
            <w:pPr>
              <w:pStyle w:val="TableParagraph"/>
              <w:spacing w:before="40"/>
              <w:ind w:left="16" w:right="17"/>
              <w:rPr>
                <w:rFonts w:ascii="Symbol" w:hAnsi="Symbol"/>
              </w:rPr>
            </w:pPr>
            <w:r>
              <w:rPr>
                <w:rFonts w:ascii="Symbol" w:hAnsi="Symbol"/>
                <w:spacing w:val="-10"/>
              </w:rPr>
              <w:t></w:t>
            </w:r>
          </w:p>
        </w:tc>
        <w:tc>
          <w:tcPr>
            <w:tcW w:w="1269" w:type="dxa"/>
          </w:tcPr>
          <w:p w14:paraId="56482226" w14:textId="77777777" w:rsidR="00FC7CA5" w:rsidRDefault="003671C9">
            <w:pPr>
              <w:pStyle w:val="TableParagraph"/>
              <w:spacing w:before="40"/>
              <w:ind w:left="16" w:right="17"/>
              <w:rPr>
                <w:rFonts w:ascii="Symbol" w:hAnsi="Symbol"/>
              </w:rPr>
            </w:pPr>
            <w:r>
              <w:rPr>
                <w:rFonts w:ascii="Symbol" w:hAnsi="Symbol"/>
                <w:spacing w:val="-10"/>
              </w:rPr>
              <w:t></w:t>
            </w:r>
          </w:p>
        </w:tc>
      </w:tr>
      <w:tr w:rsidR="00FC7CA5" w14:paraId="2F99EEE2" w14:textId="77777777">
        <w:trPr>
          <w:trHeight w:hRule="exact" w:val="379"/>
        </w:trPr>
        <w:tc>
          <w:tcPr>
            <w:tcW w:w="1334" w:type="dxa"/>
            <w:tcBorders>
              <w:top w:val="nil"/>
            </w:tcBorders>
          </w:tcPr>
          <w:p w14:paraId="0F467C5C" w14:textId="77777777" w:rsidR="00FC7CA5" w:rsidRDefault="00FC7CA5">
            <w:pPr>
              <w:pStyle w:val="TableParagraph"/>
              <w:spacing w:before="0"/>
              <w:jc w:val="left"/>
              <w:rPr>
                <w:rFonts w:ascii="Times New Roman"/>
              </w:rPr>
            </w:pPr>
          </w:p>
        </w:tc>
        <w:tc>
          <w:tcPr>
            <w:tcW w:w="2407" w:type="dxa"/>
          </w:tcPr>
          <w:p w14:paraId="1E1D8035" w14:textId="77777777" w:rsidR="00FC7CA5" w:rsidRDefault="003671C9">
            <w:pPr>
              <w:pStyle w:val="TableParagraph"/>
              <w:spacing w:before="48"/>
              <w:ind w:left="103"/>
              <w:jc w:val="left"/>
              <w:rPr>
                <w:b/>
              </w:rPr>
            </w:pPr>
            <w:r>
              <w:rPr>
                <w:b/>
                <w:spacing w:val="-2"/>
              </w:rPr>
              <w:t>3.4.6</w:t>
            </w:r>
          </w:p>
        </w:tc>
        <w:tc>
          <w:tcPr>
            <w:tcW w:w="998" w:type="dxa"/>
          </w:tcPr>
          <w:p w14:paraId="6CCC403A" w14:textId="77777777" w:rsidR="00FC7CA5" w:rsidRDefault="003671C9">
            <w:pPr>
              <w:pStyle w:val="TableParagraph"/>
              <w:spacing w:before="40"/>
              <w:ind w:right="3"/>
              <w:rPr>
                <w:rFonts w:ascii="Symbol" w:hAnsi="Symbol"/>
              </w:rPr>
            </w:pPr>
            <w:r>
              <w:rPr>
                <w:rFonts w:ascii="Symbol" w:hAnsi="Symbol"/>
                <w:spacing w:val="-10"/>
              </w:rPr>
              <w:t></w:t>
            </w:r>
          </w:p>
        </w:tc>
        <w:tc>
          <w:tcPr>
            <w:tcW w:w="1089" w:type="dxa"/>
          </w:tcPr>
          <w:p w14:paraId="72C8DC24" w14:textId="77777777" w:rsidR="00FC7CA5" w:rsidRDefault="003671C9">
            <w:pPr>
              <w:pStyle w:val="TableParagraph"/>
              <w:spacing w:before="40"/>
              <w:ind w:left="1" w:right="1"/>
              <w:rPr>
                <w:rFonts w:ascii="Symbol" w:hAnsi="Symbol"/>
              </w:rPr>
            </w:pPr>
            <w:r>
              <w:rPr>
                <w:rFonts w:ascii="Symbol" w:hAnsi="Symbol"/>
                <w:spacing w:val="-10"/>
              </w:rPr>
              <w:t></w:t>
            </w:r>
          </w:p>
        </w:tc>
        <w:tc>
          <w:tcPr>
            <w:tcW w:w="1270" w:type="dxa"/>
          </w:tcPr>
          <w:p w14:paraId="1EB240A6" w14:textId="77777777" w:rsidR="00FC7CA5" w:rsidRDefault="003671C9">
            <w:pPr>
              <w:pStyle w:val="TableParagraph"/>
              <w:spacing w:before="40"/>
              <w:ind w:right="1"/>
              <w:rPr>
                <w:rFonts w:ascii="Symbol" w:hAnsi="Symbol"/>
              </w:rPr>
            </w:pPr>
            <w:r>
              <w:rPr>
                <w:rFonts w:ascii="Symbol" w:hAnsi="Symbol"/>
                <w:spacing w:val="-10"/>
              </w:rPr>
              <w:t></w:t>
            </w:r>
          </w:p>
        </w:tc>
        <w:tc>
          <w:tcPr>
            <w:tcW w:w="1269" w:type="dxa"/>
          </w:tcPr>
          <w:p w14:paraId="3766E59D" w14:textId="77777777" w:rsidR="00FC7CA5" w:rsidRDefault="003671C9">
            <w:pPr>
              <w:pStyle w:val="TableParagraph"/>
              <w:spacing w:before="40"/>
              <w:ind w:left="16" w:right="17"/>
              <w:rPr>
                <w:rFonts w:ascii="Symbol" w:hAnsi="Symbol"/>
              </w:rPr>
            </w:pPr>
            <w:r>
              <w:rPr>
                <w:rFonts w:ascii="Symbol" w:hAnsi="Symbol"/>
                <w:spacing w:val="-10"/>
              </w:rPr>
              <w:t></w:t>
            </w:r>
          </w:p>
        </w:tc>
        <w:tc>
          <w:tcPr>
            <w:tcW w:w="1269" w:type="dxa"/>
          </w:tcPr>
          <w:p w14:paraId="0183928D" w14:textId="77777777" w:rsidR="00FC7CA5" w:rsidRDefault="003671C9">
            <w:pPr>
              <w:pStyle w:val="TableParagraph"/>
              <w:spacing w:before="40"/>
              <w:ind w:left="16" w:right="17"/>
              <w:rPr>
                <w:rFonts w:ascii="Symbol" w:hAnsi="Symbol"/>
              </w:rPr>
            </w:pPr>
            <w:r>
              <w:rPr>
                <w:rFonts w:ascii="Symbol" w:hAnsi="Symbol"/>
                <w:spacing w:val="-10"/>
              </w:rPr>
              <w:t></w:t>
            </w:r>
          </w:p>
        </w:tc>
      </w:tr>
    </w:tbl>
    <w:p w14:paraId="3F6E2EC4" w14:textId="77777777" w:rsidR="00FC7CA5" w:rsidRDefault="003671C9">
      <w:pPr>
        <w:spacing w:before="135"/>
        <w:ind w:left="1620"/>
        <w:rPr>
          <w:b/>
          <w:sz w:val="20"/>
        </w:rPr>
      </w:pPr>
      <w:r>
        <w:rPr>
          <w:b/>
          <w:sz w:val="20"/>
        </w:rPr>
        <w:t>Chú</w:t>
      </w:r>
      <w:r>
        <w:rPr>
          <w:b/>
          <w:spacing w:val="-4"/>
          <w:sz w:val="20"/>
        </w:rPr>
        <w:t xml:space="preserve"> </w:t>
      </w:r>
      <w:r>
        <w:rPr>
          <w:b/>
          <w:spacing w:val="-2"/>
          <w:sz w:val="20"/>
        </w:rPr>
        <w:t>thích:</w:t>
      </w:r>
    </w:p>
    <w:p w14:paraId="0104F24E" w14:textId="77777777" w:rsidR="00FC7CA5" w:rsidRDefault="003671C9">
      <w:pPr>
        <w:tabs>
          <w:tab w:val="left" w:pos="2073"/>
        </w:tabs>
        <w:spacing w:before="125"/>
        <w:ind w:left="1620"/>
        <w:rPr>
          <w:sz w:val="20"/>
        </w:rPr>
      </w:pPr>
      <w:r>
        <w:rPr>
          <w:spacing w:val="-5"/>
          <w:position w:val="6"/>
          <w:sz w:val="13"/>
        </w:rPr>
        <w:t>(1)</w:t>
      </w:r>
      <w:r>
        <w:rPr>
          <w:position w:val="6"/>
          <w:sz w:val="13"/>
        </w:rPr>
        <w:tab/>
      </w:r>
      <w:r>
        <w:rPr>
          <w:sz w:val="20"/>
        </w:rPr>
        <w:t>Đi</w:t>
      </w:r>
      <w:r>
        <w:rPr>
          <w:sz w:val="20"/>
        </w:rPr>
        <w:t>ề</w:t>
      </w:r>
      <w:r>
        <w:rPr>
          <w:sz w:val="20"/>
        </w:rPr>
        <w:t>u</w:t>
      </w:r>
      <w:r>
        <w:rPr>
          <w:spacing w:val="-5"/>
          <w:sz w:val="20"/>
        </w:rPr>
        <w:t xml:space="preserve"> </w:t>
      </w:r>
      <w:r>
        <w:rPr>
          <w:sz w:val="20"/>
        </w:rPr>
        <w:t>này</w:t>
      </w:r>
      <w:r>
        <w:rPr>
          <w:spacing w:val="-6"/>
          <w:sz w:val="20"/>
        </w:rPr>
        <w:t xml:space="preserve"> </w:t>
      </w:r>
      <w:r>
        <w:rPr>
          <w:sz w:val="20"/>
        </w:rPr>
        <w:t>không</w:t>
      </w:r>
      <w:r>
        <w:rPr>
          <w:spacing w:val="-6"/>
          <w:sz w:val="20"/>
        </w:rPr>
        <w:t xml:space="preserve"> </w:t>
      </w:r>
      <w:r>
        <w:rPr>
          <w:sz w:val="20"/>
        </w:rPr>
        <w:t>áp</w:t>
      </w:r>
      <w:r>
        <w:rPr>
          <w:spacing w:val="-6"/>
          <w:sz w:val="20"/>
        </w:rPr>
        <w:t xml:space="preserve"> </w:t>
      </w:r>
      <w:r>
        <w:rPr>
          <w:sz w:val="20"/>
        </w:rPr>
        <w:t>d</w:t>
      </w:r>
      <w:r>
        <w:rPr>
          <w:sz w:val="20"/>
        </w:rPr>
        <w:t>ụ</w:t>
      </w:r>
      <w:r>
        <w:rPr>
          <w:sz w:val="20"/>
        </w:rPr>
        <w:t>ng</w:t>
      </w:r>
      <w:r>
        <w:rPr>
          <w:spacing w:val="-7"/>
          <w:sz w:val="20"/>
        </w:rPr>
        <w:t xml:space="preserve"> </w:t>
      </w:r>
      <w:r>
        <w:rPr>
          <w:sz w:val="20"/>
        </w:rPr>
        <w:t>cho</w:t>
      </w:r>
      <w:r>
        <w:rPr>
          <w:spacing w:val="-6"/>
          <w:sz w:val="20"/>
        </w:rPr>
        <w:t xml:space="preserve"> </w:t>
      </w:r>
      <w:r>
        <w:rPr>
          <w:sz w:val="20"/>
        </w:rPr>
        <w:t>3.2.2-</w:t>
      </w:r>
      <w:r>
        <w:rPr>
          <w:spacing w:val="-2"/>
          <w:sz w:val="20"/>
        </w:rPr>
        <w:t>3(3);</w:t>
      </w:r>
    </w:p>
    <w:p w14:paraId="35D05515" w14:textId="77777777" w:rsidR="00FC7CA5" w:rsidRDefault="00FC7CA5">
      <w:pPr>
        <w:rPr>
          <w:sz w:val="20"/>
        </w:rPr>
        <w:sectPr w:rsidR="00FC7CA5">
          <w:pgSz w:w="11910" w:h="16850"/>
          <w:pgMar w:top="780" w:right="480" w:bottom="940" w:left="420" w:header="0" w:footer="747" w:gutter="0"/>
          <w:cols w:space="720"/>
        </w:sectPr>
      </w:pPr>
    </w:p>
    <w:p w14:paraId="145CC9B2" w14:textId="77777777" w:rsidR="00FC7CA5" w:rsidRDefault="003671C9">
      <w:pPr>
        <w:pStyle w:val="Heading6"/>
        <w:tabs>
          <w:tab w:val="left" w:pos="8051"/>
        </w:tabs>
      </w:pPr>
      <w:r>
        <w:lastRenderedPageBreak/>
        <w:t>Ph</w:t>
      </w:r>
      <w:r>
        <w:t>ầ</w:t>
      </w:r>
      <w:r>
        <w:t>n</w:t>
      </w:r>
      <w:r>
        <w:rPr>
          <w:spacing w:val="-2"/>
        </w:rPr>
        <w:t xml:space="preserve"> </w:t>
      </w:r>
      <w:r>
        <w:t>3,</w:t>
      </w:r>
      <w:r>
        <w:rPr>
          <w:spacing w:val="-4"/>
        </w:rPr>
        <w:t xml:space="preserve"> </w:t>
      </w:r>
      <w:r>
        <w:t>Chương</w:t>
      </w:r>
      <w:r>
        <w:rPr>
          <w:spacing w:val="-2"/>
        </w:rPr>
        <w:t xml:space="preserve"> </w:t>
      </w:r>
      <w:r>
        <w:rPr>
          <w:spacing w:val="-10"/>
        </w:rPr>
        <w:t>4</w:t>
      </w:r>
      <w:r>
        <w:tab/>
        <w:t>QCVN</w:t>
      </w:r>
      <w:r>
        <w:rPr>
          <w:spacing w:val="-3"/>
        </w:rPr>
        <w:t xml:space="preserve"> </w:t>
      </w:r>
      <w:r>
        <w:t>26:</w:t>
      </w:r>
      <w:r>
        <w:rPr>
          <w:spacing w:val="-3"/>
        </w:rPr>
        <w:t xml:space="preserve"> </w:t>
      </w:r>
      <w:r>
        <w:rPr>
          <w:spacing w:val="-2"/>
        </w:rPr>
        <w:t>2024/BGTVT</w:t>
      </w:r>
    </w:p>
    <w:p w14:paraId="46B2600B" w14:textId="77777777" w:rsidR="00FC7CA5" w:rsidRDefault="00FC7CA5">
      <w:pPr>
        <w:pStyle w:val="BodyText"/>
        <w:spacing w:before="12"/>
        <w:jc w:val="left"/>
        <w:rPr>
          <w:b/>
        </w:rPr>
      </w:pPr>
    </w:p>
    <w:p w14:paraId="441B708B" w14:textId="77777777" w:rsidR="00FC7CA5" w:rsidRDefault="003671C9">
      <w:pPr>
        <w:tabs>
          <w:tab w:val="left" w:pos="2073"/>
        </w:tabs>
        <w:ind w:left="1620"/>
        <w:rPr>
          <w:sz w:val="20"/>
        </w:rPr>
      </w:pPr>
      <w:r>
        <w:rPr>
          <w:spacing w:val="-5"/>
          <w:position w:val="6"/>
          <w:sz w:val="13"/>
        </w:rPr>
        <w:t>(2)</w:t>
      </w:r>
      <w:r>
        <w:rPr>
          <w:position w:val="6"/>
          <w:sz w:val="13"/>
        </w:rPr>
        <w:tab/>
      </w:r>
      <w:r>
        <w:rPr>
          <w:sz w:val="20"/>
        </w:rPr>
        <w:t>Đi</w:t>
      </w:r>
      <w:r>
        <w:rPr>
          <w:sz w:val="20"/>
        </w:rPr>
        <w:t>ề</w:t>
      </w:r>
      <w:r>
        <w:rPr>
          <w:sz w:val="20"/>
        </w:rPr>
        <w:t>u</w:t>
      </w:r>
      <w:r>
        <w:rPr>
          <w:spacing w:val="-4"/>
          <w:sz w:val="20"/>
        </w:rPr>
        <w:t xml:space="preserve"> </w:t>
      </w:r>
      <w:r>
        <w:rPr>
          <w:sz w:val="20"/>
        </w:rPr>
        <w:t>này</w:t>
      </w:r>
      <w:r>
        <w:rPr>
          <w:spacing w:val="-4"/>
          <w:sz w:val="20"/>
        </w:rPr>
        <w:t xml:space="preserve"> </w:t>
      </w:r>
      <w:r>
        <w:rPr>
          <w:sz w:val="20"/>
        </w:rPr>
        <w:t>áp</w:t>
      </w:r>
      <w:r>
        <w:rPr>
          <w:spacing w:val="-5"/>
          <w:sz w:val="20"/>
        </w:rPr>
        <w:t xml:space="preserve"> </w:t>
      </w:r>
      <w:r>
        <w:rPr>
          <w:sz w:val="20"/>
        </w:rPr>
        <w:t>d</w:t>
      </w:r>
      <w:r>
        <w:rPr>
          <w:sz w:val="20"/>
        </w:rPr>
        <w:t>ụ</w:t>
      </w:r>
      <w:r>
        <w:rPr>
          <w:sz w:val="20"/>
        </w:rPr>
        <w:t>ng</w:t>
      </w:r>
      <w:r>
        <w:rPr>
          <w:spacing w:val="-6"/>
          <w:sz w:val="20"/>
        </w:rPr>
        <w:t xml:space="preserve"> </w:t>
      </w:r>
      <w:r>
        <w:rPr>
          <w:sz w:val="20"/>
        </w:rPr>
        <w:t>cho</w:t>
      </w:r>
      <w:r>
        <w:rPr>
          <w:spacing w:val="-6"/>
          <w:sz w:val="20"/>
        </w:rPr>
        <w:t xml:space="preserve"> </w:t>
      </w:r>
      <w:r>
        <w:rPr>
          <w:spacing w:val="-2"/>
          <w:sz w:val="20"/>
        </w:rPr>
        <w:t>3.4.1(3);</w:t>
      </w:r>
    </w:p>
    <w:p w14:paraId="6BB96992" w14:textId="77777777" w:rsidR="00FC7CA5" w:rsidRDefault="003671C9">
      <w:pPr>
        <w:tabs>
          <w:tab w:val="left" w:pos="2073"/>
        </w:tabs>
        <w:spacing w:before="128"/>
        <w:ind w:left="1620"/>
        <w:rPr>
          <w:sz w:val="20"/>
        </w:rPr>
      </w:pPr>
      <w:r>
        <w:rPr>
          <w:spacing w:val="-5"/>
          <w:position w:val="6"/>
          <w:sz w:val="13"/>
        </w:rPr>
        <w:t>(3)</w:t>
      </w:r>
      <w:r>
        <w:rPr>
          <w:position w:val="6"/>
          <w:sz w:val="13"/>
        </w:rPr>
        <w:tab/>
      </w:r>
      <w:r>
        <w:rPr>
          <w:sz w:val="20"/>
        </w:rPr>
        <w:t>Đi</w:t>
      </w:r>
      <w:r>
        <w:rPr>
          <w:sz w:val="20"/>
        </w:rPr>
        <w:t>ề</w:t>
      </w:r>
      <w:r>
        <w:rPr>
          <w:sz w:val="20"/>
        </w:rPr>
        <w:t>u</w:t>
      </w:r>
      <w:r>
        <w:rPr>
          <w:spacing w:val="-4"/>
          <w:sz w:val="20"/>
        </w:rPr>
        <w:t xml:space="preserve"> </w:t>
      </w:r>
      <w:r>
        <w:rPr>
          <w:sz w:val="20"/>
        </w:rPr>
        <w:t>này</w:t>
      </w:r>
      <w:r>
        <w:rPr>
          <w:spacing w:val="-4"/>
          <w:sz w:val="20"/>
        </w:rPr>
        <w:t xml:space="preserve"> </w:t>
      </w:r>
      <w:r>
        <w:rPr>
          <w:sz w:val="20"/>
        </w:rPr>
        <w:t>không</w:t>
      </w:r>
      <w:r>
        <w:rPr>
          <w:spacing w:val="-5"/>
          <w:sz w:val="20"/>
        </w:rPr>
        <w:t xml:space="preserve"> </w:t>
      </w:r>
      <w:r>
        <w:rPr>
          <w:sz w:val="20"/>
        </w:rPr>
        <w:t>áp</w:t>
      </w:r>
      <w:r>
        <w:rPr>
          <w:spacing w:val="-4"/>
          <w:sz w:val="20"/>
        </w:rPr>
        <w:t xml:space="preserve"> </w:t>
      </w:r>
      <w:r>
        <w:rPr>
          <w:sz w:val="20"/>
        </w:rPr>
        <w:t>d</w:t>
      </w:r>
      <w:r>
        <w:rPr>
          <w:sz w:val="20"/>
        </w:rPr>
        <w:t>ụ</w:t>
      </w:r>
      <w:r>
        <w:rPr>
          <w:sz w:val="20"/>
        </w:rPr>
        <w:t>ng</w:t>
      </w:r>
      <w:r>
        <w:rPr>
          <w:spacing w:val="-5"/>
          <w:sz w:val="20"/>
        </w:rPr>
        <w:t xml:space="preserve"> </w:t>
      </w:r>
      <w:r>
        <w:rPr>
          <w:sz w:val="20"/>
        </w:rPr>
        <w:t>cho</w:t>
      </w:r>
      <w:r>
        <w:rPr>
          <w:spacing w:val="-6"/>
          <w:sz w:val="20"/>
        </w:rPr>
        <w:t xml:space="preserve"> </w:t>
      </w:r>
      <w:r>
        <w:rPr>
          <w:sz w:val="20"/>
        </w:rPr>
        <w:t>các</w:t>
      </w:r>
      <w:r>
        <w:rPr>
          <w:spacing w:val="-4"/>
          <w:sz w:val="20"/>
        </w:rPr>
        <w:t xml:space="preserve"> </w:t>
      </w:r>
      <w:r>
        <w:rPr>
          <w:sz w:val="20"/>
        </w:rPr>
        <w:t>tàu</w:t>
      </w:r>
      <w:r>
        <w:rPr>
          <w:spacing w:val="-3"/>
          <w:sz w:val="20"/>
        </w:rPr>
        <w:t xml:space="preserve"> </w:t>
      </w:r>
      <w:r>
        <w:rPr>
          <w:sz w:val="20"/>
        </w:rPr>
        <w:t>d</w:t>
      </w:r>
      <w:r>
        <w:rPr>
          <w:sz w:val="20"/>
        </w:rPr>
        <w:t>ầ</w:t>
      </w:r>
      <w:r>
        <w:rPr>
          <w:sz w:val="20"/>
        </w:rPr>
        <w:t>u</w:t>
      </w:r>
      <w:r>
        <w:rPr>
          <w:spacing w:val="-4"/>
          <w:sz w:val="20"/>
        </w:rPr>
        <w:t xml:space="preserve"> </w:t>
      </w:r>
      <w:r>
        <w:rPr>
          <w:sz w:val="20"/>
        </w:rPr>
        <w:t>có</w:t>
      </w:r>
      <w:r>
        <w:rPr>
          <w:spacing w:val="-5"/>
          <w:sz w:val="20"/>
        </w:rPr>
        <w:t xml:space="preserve"> </w:t>
      </w:r>
      <w:r>
        <w:rPr>
          <w:sz w:val="20"/>
        </w:rPr>
        <w:t>tr</w:t>
      </w:r>
      <w:r>
        <w:rPr>
          <w:sz w:val="20"/>
        </w:rPr>
        <w:t>ọ</w:t>
      </w:r>
      <w:r>
        <w:rPr>
          <w:sz w:val="20"/>
        </w:rPr>
        <w:t>ng</w:t>
      </w:r>
      <w:r>
        <w:rPr>
          <w:spacing w:val="-5"/>
          <w:sz w:val="20"/>
        </w:rPr>
        <w:t xml:space="preserve"> </w:t>
      </w:r>
      <w:r>
        <w:rPr>
          <w:sz w:val="20"/>
        </w:rPr>
        <w:t>t</w:t>
      </w:r>
      <w:r>
        <w:rPr>
          <w:sz w:val="20"/>
        </w:rPr>
        <w:t>ả</w:t>
      </w:r>
      <w:r>
        <w:rPr>
          <w:sz w:val="20"/>
        </w:rPr>
        <w:t>i</w:t>
      </w:r>
      <w:r>
        <w:rPr>
          <w:spacing w:val="-7"/>
          <w:sz w:val="20"/>
        </w:rPr>
        <w:t xml:space="preserve"> </w:t>
      </w:r>
      <w:r>
        <w:rPr>
          <w:sz w:val="20"/>
        </w:rPr>
        <w:t>toàn</w:t>
      </w:r>
      <w:r>
        <w:rPr>
          <w:spacing w:val="-3"/>
          <w:sz w:val="20"/>
        </w:rPr>
        <w:t xml:space="preserve"> </w:t>
      </w:r>
      <w:r>
        <w:rPr>
          <w:sz w:val="20"/>
        </w:rPr>
        <w:t>ph</w:t>
      </w:r>
      <w:r>
        <w:rPr>
          <w:sz w:val="20"/>
        </w:rPr>
        <w:t>ầ</w:t>
      </w:r>
      <w:r>
        <w:rPr>
          <w:sz w:val="20"/>
        </w:rPr>
        <w:t>n</w:t>
      </w:r>
      <w:r>
        <w:rPr>
          <w:spacing w:val="-5"/>
          <w:sz w:val="20"/>
        </w:rPr>
        <w:t xml:space="preserve"> </w:t>
      </w:r>
      <w:r>
        <w:rPr>
          <w:sz w:val="20"/>
        </w:rPr>
        <w:t>dư</w:t>
      </w:r>
      <w:r>
        <w:rPr>
          <w:sz w:val="20"/>
        </w:rPr>
        <w:t>ớ</w:t>
      </w:r>
      <w:r>
        <w:rPr>
          <w:sz w:val="20"/>
        </w:rPr>
        <w:t>i</w:t>
      </w:r>
      <w:r>
        <w:rPr>
          <w:spacing w:val="-5"/>
          <w:sz w:val="20"/>
        </w:rPr>
        <w:t xml:space="preserve"> </w:t>
      </w:r>
      <w:r>
        <w:rPr>
          <w:sz w:val="20"/>
        </w:rPr>
        <w:t>70.000</w:t>
      </w:r>
      <w:r>
        <w:rPr>
          <w:spacing w:val="-6"/>
          <w:sz w:val="20"/>
        </w:rPr>
        <w:t xml:space="preserve"> </w:t>
      </w:r>
      <w:r>
        <w:rPr>
          <w:spacing w:val="-4"/>
          <w:sz w:val="20"/>
        </w:rPr>
        <w:t>t</w:t>
      </w:r>
      <w:r>
        <w:rPr>
          <w:spacing w:val="-4"/>
          <w:sz w:val="20"/>
        </w:rPr>
        <w:t>ấ</w:t>
      </w:r>
      <w:r>
        <w:rPr>
          <w:spacing w:val="-4"/>
          <w:sz w:val="20"/>
        </w:rPr>
        <w:t>n;</w:t>
      </w:r>
    </w:p>
    <w:p w14:paraId="43140784" w14:textId="77777777" w:rsidR="00FC7CA5" w:rsidRDefault="003671C9">
      <w:pPr>
        <w:tabs>
          <w:tab w:val="left" w:pos="2073"/>
        </w:tabs>
        <w:spacing w:before="125"/>
        <w:ind w:left="1620"/>
        <w:rPr>
          <w:sz w:val="20"/>
        </w:rPr>
      </w:pPr>
      <w:r>
        <w:rPr>
          <w:spacing w:val="-5"/>
          <w:position w:val="6"/>
          <w:sz w:val="13"/>
        </w:rPr>
        <w:t>(4)</w:t>
      </w:r>
      <w:r>
        <w:rPr>
          <w:position w:val="6"/>
          <w:sz w:val="13"/>
        </w:rPr>
        <w:tab/>
      </w:r>
      <w:r>
        <w:rPr>
          <w:spacing w:val="-6"/>
          <w:sz w:val="20"/>
        </w:rPr>
        <w:t>Đi</w:t>
      </w:r>
      <w:r>
        <w:rPr>
          <w:spacing w:val="-6"/>
          <w:sz w:val="20"/>
        </w:rPr>
        <w:t>ề</w:t>
      </w:r>
      <w:r>
        <w:rPr>
          <w:spacing w:val="-6"/>
          <w:sz w:val="20"/>
        </w:rPr>
        <w:t>u</w:t>
      </w:r>
      <w:r>
        <w:rPr>
          <w:spacing w:val="-8"/>
          <w:sz w:val="20"/>
        </w:rPr>
        <w:t xml:space="preserve"> </w:t>
      </w:r>
      <w:r>
        <w:rPr>
          <w:spacing w:val="-6"/>
          <w:sz w:val="20"/>
        </w:rPr>
        <w:t>này</w:t>
      </w:r>
      <w:r>
        <w:rPr>
          <w:spacing w:val="-9"/>
          <w:sz w:val="20"/>
        </w:rPr>
        <w:t xml:space="preserve"> </w:t>
      </w:r>
      <w:r>
        <w:rPr>
          <w:spacing w:val="-6"/>
          <w:sz w:val="20"/>
        </w:rPr>
        <w:t>áp</w:t>
      </w:r>
      <w:r>
        <w:rPr>
          <w:spacing w:val="-8"/>
          <w:sz w:val="20"/>
        </w:rPr>
        <w:t xml:space="preserve"> </w:t>
      </w:r>
      <w:r>
        <w:rPr>
          <w:spacing w:val="-6"/>
          <w:sz w:val="20"/>
        </w:rPr>
        <w:t>d</w:t>
      </w:r>
      <w:r>
        <w:rPr>
          <w:spacing w:val="-6"/>
          <w:sz w:val="20"/>
        </w:rPr>
        <w:t>ụ</w:t>
      </w:r>
      <w:r>
        <w:rPr>
          <w:spacing w:val="-6"/>
          <w:sz w:val="20"/>
        </w:rPr>
        <w:t>ng</w:t>
      </w:r>
      <w:r>
        <w:rPr>
          <w:spacing w:val="-11"/>
          <w:sz w:val="20"/>
        </w:rPr>
        <w:t xml:space="preserve"> </w:t>
      </w:r>
      <w:r>
        <w:rPr>
          <w:spacing w:val="-6"/>
          <w:sz w:val="20"/>
        </w:rPr>
        <w:t>cho</w:t>
      </w:r>
      <w:r>
        <w:rPr>
          <w:spacing w:val="-10"/>
          <w:sz w:val="20"/>
        </w:rPr>
        <w:t xml:space="preserve"> </w:t>
      </w:r>
      <w:r>
        <w:rPr>
          <w:spacing w:val="-6"/>
          <w:sz w:val="20"/>
        </w:rPr>
        <w:t>các</w:t>
      </w:r>
      <w:r>
        <w:rPr>
          <w:spacing w:val="-9"/>
          <w:sz w:val="20"/>
        </w:rPr>
        <w:t xml:space="preserve"> </w:t>
      </w:r>
      <w:r>
        <w:rPr>
          <w:spacing w:val="-6"/>
          <w:sz w:val="20"/>
        </w:rPr>
        <w:t>tàu</w:t>
      </w:r>
      <w:r>
        <w:rPr>
          <w:spacing w:val="-10"/>
          <w:sz w:val="20"/>
        </w:rPr>
        <w:t xml:space="preserve"> </w:t>
      </w:r>
      <w:r>
        <w:rPr>
          <w:spacing w:val="-6"/>
          <w:sz w:val="20"/>
        </w:rPr>
        <w:t>ch</w:t>
      </w:r>
      <w:r>
        <w:rPr>
          <w:spacing w:val="-6"/>
          <w:sz w:val="20"/>
        </w:rPr>
        <w:t>ở</w:t>
      </w:r>
      <w:r>
        <w:rPr>
          <w:spacing w:val="-11"/>
          <w:sz w:val="20"/>
        </w:rPr>
        <w:t xml:space="preserve"> </w:t>
      </w:r>
      <w:r>
        <w:rPr>
          <w:spacing w:val="-6"/>
          <w:sz w:val="20"/>
        </w:rPr>
        <w:t>d</w:t>
      </w:r>
      <w:r>
        <w:rPr>
          <w:spacing w:val="-6"/>
          <w:sz w:val="20"/>
        </w:rPr>
        <w:t>ầ</w:t>
      </w:r>
      <w:r>
        <w:rPr>
          <w:spacing w:val="-6"/>
          <w:sz w:val="20"/>
        </w:rPr>
        <w:t>u</w:t>
      </w:r>
      <w:r>
        <w:rPr>
          <w:spacing w:val="-10"/>
          <w:sz w:val="20"/>
        </w:rPr>
        <w:t xml:space="preserve"> </w:t>
      </w:r>
      <w:r>
        <w:rPr>
          <w:spacing w:val="-6"/>
          <w:sz w:val="20"/>
        </w:rPr>
        <w:t>thô</w:t>
      </w:r>
      <w:r>
        <w:rPr>
          <w:spacing w:val="-10"/>
          <w:sz w:val="20"/>
        </w:rPr>
        <w:t xml:space="preserve"> </w:t>
      </w:r>
      <w:r>
        <w:rPr>
          <w:spacing w:val="-6"/>
          <w:sz w:val="20"/>
        </w:rPr>
        <w:t>có</w:t>
      </w:r>
      <w:r>
        <w:rPr>
          <w:spacing w:val="-10"/>
          <w:sz w:val="20"/>
        </w:rPr>
        <w:t xml:space="preserve"> </w:t>
      </w:r>
      <w:r>
        <w:rPr>
          <w:spacing w:val="-6"/>
          <w:sz w:val="20"/>
        </w:rPr>
        <w:t>tr</w:t>
      </w:r>
      <w:r>
        <w:rPr>
          <w:spacing w:val="-6"/>
          <w:sz w:val="20"/>
        </w:rPr>
        <w:t>ọ</w:t>
      </w:r>
      <w:r>
        <w:rPr>
          <w:spacing w:val="-6"/>
          <w:sz w:val="20"/>
        </w:rPr>
        <w:t>ng</w:t>
      </w:r>
      <w:r>
        <w:rPr>
          <w:spacing w:val="-10"/>
          <w:sz w:val="20"/>
        </w:rPr>
        <w:t xml:space="preserve"> </w:t>
      </w:r>
      <w:r>
        <w:rPr>
          <w:spacing w:val="-6"/>
          <w:sz w:val="20"/>
        </w:rPr>
        <w:t>t</w:t>
      </w:r>
      <w:r>
        <w:rPr>
          <w:spacing w:val="-6"/>
          <w:sz w:val="20"/>
        </w:rPr>
        <w:t>ả</w:t>
      </w:r>
      <w:r>
        <w:rPr>
          <w:spacing w:val="-6"/>
          <w:sz w:val="20"/>
        </w:rPr>
        <w:t>i</w:t>
      </w:r>
      <w:r>
        <w:rPr>
          <w:spacing w:val="-9"/>
          <w:sz w:val="20"/>
        </w:rPr>
        <w:t xml:space="preserve"> </w:t>
      </w:r>
      <w:r>
        <w:rPr>
          <w:spacing w:val="-6"/>
          <w:sz w:val="20"/>
        </w:rPr>
        <w:t>toàn</w:t>
      </w:r>
      <w:r>
        <w:rPr>
          <w:spacing w:val="-10"/>
          <w:sz w:val="20"/>
        </w:rPr>
        <w:t xml:space="preserve"> </w:t>
      </w:r>
      <w:r>
        <w:rPr>
          <w:spacing w:val="-6"/>
          <w:sz w:val="20"/>
        </w:rPr>
        <w:t>ph</w:t>
      </w:r>
      <w:r>
        <w:rPr>
          <w:spacing w:val="-6"/>
          <w:sz w:val="20"/>
        </w:rPr>
        <w:t>ầ</w:t>
      </w:r>
      <w:r>
        <w:rPr>
          <w:spacing w:val="-6"/>
          <w:sz w:val="20"/>
        </w:rPr>
        <w:t>n</w:t>
      </w:r>
      <w:r>
        <w:rPr>
          <w:spacing w:val="-10"/>
          <w:sz w:val="20"/>
        </w:rPr>
        <w:t xml:space="preserve"> </w:t>
      </w:r>
      <w:r>
        <w:rPr>
          <w:spacing w:val="-6"/>
          <w:sz w:val="20"/>
        </w:rPr>
        <w:t>t</w:t>
      </w:r>
      <w:r>
        <w:rPr>
          <w:spacing w:val="-6"/>
          <w:sz w:val="20"/>
        </w:rPr>
        <w:t>ừ</w:t>
      </w:r>
      <w:r>
        <w:rPr>
          <w:spacing w:val="-6"/>
          <w:sz w:val="20"/>
        </w:rPr>
        <w:t xml:space="preserve"> 40.000</w:t>
      </w:r>
      <w:r>
        <w:rPr>
          <w:spacing w:val="-10"/>
          <w:sz w:val="20"/>
        </w:rPr>
        <w:t xml:space="preserve"> </w:t>
      </w:r>
      <w:r>
        <w:rPr>
          <w:spacing w:val="-6"/>
          <w:sz w:val="20"/>
        </w:rPr>
        <w:t>t</w:t>
      </w:r>
      <w:r>
        <w:rPr>
          <w:spacing w:val="-6"/>
          <w:sz w:val="20"/>
        </w:rPr>
        <w:t>ấ</w:t>
      </w:r>
      <w:r>
        <w:rPr>
          <w:spacing w:val="-6"/>
          <w:sz w:val="20"/>
        </w:rPr>
        <w:t>n</w:t>
      </w:r>
      <w:r>
        <w:rPr>
          <w:spacing w:val="-10"/>
          <w:sz w:val="20"/>
        </w:rPr>
        <w:t xml:space="preserve"> </w:t>
      </w:r>
      <w:r>
        <w:rPr>
          <w:spacing w:val="-6"/>
          <w:sz w:val="20"/>
        </w:rPr>
        <w:t>tr</w:t>
      </w:r>
      <w:r>
        <w:rPr>
          <w:spacing w:val="-6"/>
          <w:sz w:val="20"/>
        </w:rPr>
        <w:t>ở</w:t>
      </w:r>
      <w:r>
        <w:rPr>
          <w:spacing w:val="-12"/>
          <w:sz w:val="20"/>
        </w:rPr>
        <w:t xml:space="preserve"> </w:t>
      </w:r>
      <w:r>
        <w:rPr>
          <w:spacing w:val="-6"/>
          <w:sz w:val="20"/>
        </w:rPr>
        <w:t>lên.</w:t>
      </w:r>
    </w:p>
    <w:p w14:paraId="727127FE" w14:textId="77777777" w:rsidR="00FC7CA5" w:rsidRDefault="00FC7CA5">
      <w:pPr>
        <w:pStyle w:val="BodyText"/>
        <w:spacing w:before="57"/>
        <w:jc w:val="left"/>
        <w:rPr>
          <w:sz w:val="20"/>
        </w:rPr>
      </w:pPr>
    </w:p>
    <w:p w14:paraId="7A1841B1" w14:textId="77777777" w:rsidR="00FC7CA5" w:rsidRDefault="003671C9">
      <w:pPr>
        <w:pStyle w:val="Heading6"/>
        <w:numPr>
          <w:ilvl w:val="2"/>
          <w:numId w:val="119"/>
        </w:numPr>
        <w:tabs>
          <w:tab w:val="left" w:pos="1618"/>
        </w:tabs>
        <w:spacing w:before="0"/>
        <w:ind w:left="1618" w:hanging="905"/>
        <w:jc w:val="both"/>
      </w:pPr>
      <w:r>
        <w:t>Ch</w:t>
      </w:r>
      <w:r>
        <w:t>ứ</w:t>
      </w:r>
      <w:r>
        <w:t>a</w:t>
      </w:r>
      <w:r>
        <w:rPr>
          <w:spacing w:val="-2"/>
        </w:rPr>
        <w:t xml:space="preserve"> </w:t>
      </w:r>
      <w:r>
        <w:t>và</w:t>
      </w:r>
      <w:r>
        <w:rPr>
          <w:spacing w:val="-1"/>
        </w:rPr>
        <w:t xml:space="preserve"> </w:t>
      </w:r>
      <w:r>
        <w:t>x</w:t>
      </w:r>
      <w:r>
        <w:t>ả</w:t>
      </w:r>
      <w:r>
        <w:rPr>
          <w:spacing w:val="-1"/>
        </w:rPr>
        <w:t xml:space="preserve"> </w:t>
      </w:r>
      <w:r>
        <w:t>c</w:t>
      </w:r>
      <w:r>
        <w:t>ặ</w:t>
      </w:r>
      <w:r>
        <w:t>n</w:t>
      </w:r>
      <w:r>
        <w:rPr>
          <w:spacing w:val="-2"/>
        </w:rPr>
        <w:t xml:space="preserve"> </w:t>
      </w:r>
      <w:r>
        <w:t>d</w:t>
      </w:r>
      <w:r>
        <w:t>ầ</w:t>
      </w:r>
      <w:r>
        <w:t>u</w:t>
      </w:r>
      <w:r>
        <w:rPr>
          <w:spacing w:val="-1"/>
        </w:rPr>
        <w:t xml:space="preserve"> </w:t>
      </w:r>
      <w:r>
        <w:t>(d</w:t>
      </w:r>
      <w:r>
        <w:t>ầ</w:t>
      </w:r>
      <w:r>
        <w:t>u</w:t>
      </w:r>
      <w:r>
        <w:rPr>
          <w:spacing w:val="-1"/>
        </w:rPr>
        <w:t xml:space="preserve"> </w:t>
      </w:r>
      <w:r>
        <w:rPr>
          <w:spacing w:val="-4"/>
        </w:rPr>
        <w:t>b</w:t>
      </w:r>
      <w:r>
        <w:rPr>
          <w:spacing w:val="-4"/>
        </w:rPr>
        <w:t>ẩ</w:t>
      </w:r>
      <w:r>
        <w:rPr>
          <w:spacing w:val="-4"/>
        </w:rPr>
        <w:t>n)</w:t>
      </w:r>
    </w:p>
    <w:p w14:paraId="0F9D1E69" w14:textId="77777777" w:rsidR="00FC7CA5" w:rsidRDefault="003671C9">
      <w:pPr>
        <w:pStyle w:val="BodyText"/>
        <w:ind w:left="1166"/>
      </w:pPr>
      <w:r>
        <w:t>Các</w:t>
      </w:r>
      <w:r>
        <w:rPr>
          <w:spacing w:val="-2"/>
        </w:rPr>
        <w:t xml:space="preserve"> </w:t>
      </w:r>
      <w:r>
        <w:t>yêu</w:t>
      </w:r>
      <w:r>
        <w:rPr>
          <w:spacing w:val="-1"/>
        </w:rPr>
        <w:t xml:space="preserve"> </w:t>
      </w:r>
      <w:r>
        <w:t>c</w:t>
      </w:r>
      <w:r>
        <w:t>ầ</w:t>
      </w:r>
      <w:r>
        <w:t>u</w:t>
      </w:r>
      <w:r>
        <w:rPr>
          <w:spacing w:val="-2"/>
        </w:rPr>
        <w:t xml:space="preserve"> </w:t>
      </w:r>
      <w:r>
        <w:t>ở</w:t>
      </w:r>
      <w:r>
        <w:rPr>
          <w:spacing w:val="-2"/>
        </w:rPr>
        <w:t xml:space="preserve"> </w:t>
      </w:r>
      <w:r>
        <w:t>2.2.2</w:t>
      </w:r>
      <w:r>
        <w:rPr>
          <w:spacing w:val="-1"/>
        </w:rPr>
        <w:t xml:space="preserve"> </w:t>
      </w:r>
      <w:r>
        <w:t>áp</w:t>
      </w:r>
      <w:r>
        <w:rPr>
          <w:spacing w:val="-1"/>
        </w:rPr>
        <w:t xml:space="preserve"> </w:t>
      </w:r>
      <w:r>
        <w:t>d</w:t>
      </w:r>
      <w:r>
        <w:t>ụ</w:t>
      </w:r>
      <w:r>
        <w:t>ng</w:t>
      </w:r>
      <w:r>
        <w:rPr>
          <w:spacing w:val="-1"/>
        </w:rPr>
        <w:t xml:space="preserve"> </w:t>
      </w:r>
      <w:r>
        <w:t>cho</w:t>
      </w:r>
      <w:r>
        <w:rPr>
          <w:spacing w:val="-3"/>
        </w:rPr>
        <w:t xml:space="preserve"> </w:t>
      </w:r>
      <w:r>
        <w:t>tàu</w:t>
      </w:r>
      <w:r>
        <w:rPr>
          <w:spacing w:val="-1"/>
        </w:rPr>
        <w:t xml:space="preserve"> </w:t>
      </w:r>
      <w:r>
        <w:t>N,</w:t>
      </w:r>
      <w:r>
        <w:rPr>
          <w:spacing w:val="-3"/>
        </w:rPr>
        <w:t xml:space="preserve"> </w:t>
      </w:r>
      <w:r>
        <w:t>tàu</w:t>
      </w:r>
      <w:r>
        <w:rPr>
          <w:spacing w:val="-2"/>
        </w:rPr>
        <w:t xml:space="preserve"> </w:t>
      </w:r>
      <w:r>
        <w:t>NN</w:t>
      </w:r>
      <w:r>
        <w:rPr>
          <w:spacing w:val="-2"/>
        </w:rPr>
        <w:t xml:space="preserve"> </w:t>
      </w:r>
      <w:r>
        <w:t>và</w:t>
      </w:r>
      <w:r>
        <w:rPr>
          <w:spacing w:val="-1"/>
        </w:rPr>
        <w:t xml:space="preserve"> </w:t>
      </w:r>
      <w:r>
        <w:t>tàu</w:t>
      </w:r>
      <w:r>
        <w:rPr>
          <w:spacing w:val="-2"/>
        </w:rPr>
        <w:t xml:space="preserve"> </w:t>
      </w:r>
      <w:r>
        <w:rPr>
          <w:spacing w:val="-5"/>
        </w:rPr>
        <w:t>EN.</w:t>
      </w:r>
    </w:p>
    <w:p w14:paraId="19A46668" w14:textId="77777777" w:rsidR="00FC7CA5" w:rsidRDefault="00FC7CA5">
      <w:pPr>
        <w:pStyle w:val="BodyText"/>
        <w:spacing w:before="33"/>
        <w:jc w:val="left"/>
      </w:pPr>
    </w:p>
    <w:p w14:paraId="52F96977" w14:textId="77777777" w:rsidR="00FC7CA5" w:rsidRDefault="003671C9">
      <w:pPr>
        <w:pStyle w:val="Heading6"/>
        <w:numPr>
          <w:ilvl w:val="1"/>
          <w:numId w:val="119"/>
        </w:numPr>
        <w:tabs>
          <w:tab w:val="left" w:pos="1618"/>
        </w:tabs>
        <w:spacing w:before="0"/>
        <w:ind w:left="1618" w:hanging="905"/>
        <w:jc w:val="both"/>
      </w:pPr>
      <w:r>
        <w:t>Thi</w:t>
      </w:r>
      <w:r>
        <w:t>ế</w:t>
      </w:r>
      <w:r>
        <w:t>t</w:t>
      </w:r>
      <w:r>
        <w:rPr>
          <w:spacing w:val="-2"/>
        </w:rPr>
        <w:t xml:space="preserve"> </w:t>
      </w:r>
      <w:r>
        <w:t>b</w:t>
      </w:r>
      <w:r>
        <w:t>ị</w:t>
      </w:r>
      <w:r>
        <w:rPr>
          <w:spacing w:val="-3"/>
        </w:rPr>
        <w:t xml:space="preserve"> </w:t>
      </w:r>
      <w:r>
        <w:t>ngăn</w:t>
      </w:r>
      <w:r>
        <w:rPr>
          <w:spacing w:val="-1"/>
        </w:rPr>
        <w:t xml:space="preserve"> </w:t>
      </w:r>
      <w:r>
        <w:t>ng</w:t>
      </w:r>
      <w:r>
        <w:t>ừ</w:t>
      </w:r>
      <w:r>
        <w:t>a</w:t>
      </w:r>
      <w:r>
        <w:rPr>
          <w:spacing w:val="-1"/>
        </w:rPr>
        <w:t xml:space="preserve"> </w:t>
      </w:r>
      <w:r>
        <w:t>ô</w:t>
      </w:r>
      <w:r>
        <w:rPr>
          <w:spacing w:val="-3"/>
        </w:rPr>
        <w:t xml:space="preserve"> </w:t>
      </w:r>
      <w:r>
        <w:t>nhi</w:t>
      </w:r>
      <w:r>
        <w:t>ễ</w:t>
      </w:r>
      <w:r>
        <w:t>m</w:t>
      </w:r>
      <w:r>
        <w:rPr>
          <w:spacing w:val="-1"/>
        </w:rPr>
        <w:t xml:space="preserve"> </w:t>
      </w:r>
      <w:r>
        <w:t>do</w:t>
      </w:r>
      <w:r>
        <w:rPr>
          <w:spacing w:val="-2"/>
        </w:rPr>
        <w:t xml:space="preserve"> </w:t>
      </w:r>
      <w:r>
        <w:t>d</w:t>
      </w:r>
      <w:r>
        <w:t>ầ</w:t>
      </w:r>
      <w:r>
        <w:t>u</w:t>
      </w:r>
      <w:r>
        <w:rPr>
          <w:spacing w:val="-3"/>
        </w:rPr>
        <w:t xml:space="preserve"> </w:t>
      </w:r>
      <w:r>
        <w:t>ch</w:t>
      </w:r>
      <w:r>
        <w:t>ở</w:t>
      </w:r>
      <w:r>
        <w:rPr>
          <w:spacing w:val="-1"/>
        </w:rPr>
        <w:t xml:space="preserve"> </w:t>
      </w:r>
      <w:r>
        <w:t>xô</w:t>
      </w:r>
      <w:r>
        <w:rPr>
          <w:spacing w:val="-4"/>
        </w:rPr>
        <w:t xml:space="preserve"> </w:t>
      </w:r>
      <w:r>
        <w:t>trên</w:t>
      </w:r>
      <w:r>
        <w:rPr>
          <w:spacing w:val="-1"/>
        </w:rPr>
        <w:t xml:space="preserve"> </w:t>
      </w:r>
      <w:r>
        <w:t>các</w:t>
      </w:r>
      <w:r>
        <w:rPr>
          <w:spacing w:val="-1"/>
        </w:rPr>
        <w:t xml:space="preserve"> </w:t>
      </w:r>
      <w:r>
        <w:t>tàu</w:t>
      </w:r>
      <w:r>
        <w:rPr>
          <w:spacing w:val="-1"/>
        </w:rPr>
        <w:t xml:space="preserve"> </w:t>
      </w:r>
      <w:r>
        <w:rPr>
          <w:spacing w:val="-5"/>
        </w:rPr>
        <w:t>d</w:t>
      </w:r>
      <w:r>
        <w:rPr>
          <w:spacing w:val="-5"/>
        </w:rPr>
        <w:t>ầ</w:t>
      </w:r>
      <w:r>
        <w:rPr>
          <w:spacing w:val="-5"/>
        </w:rPr>
        <w:t>u</w:t>
      </w:r>
    </w:p>
    <w:p w14:paraId="454FD139" w14:textId="77777777" w:rsidR="00FC7CA5" w:rsidRDefault="003671C9">
      <w:pPr>
        <w:pStyle w:val="ListParagraph"/>
        <w:numPr>
          <w:ilvl w:val="2"/>
          <w:numId w:val="119"/>
        </w:numPr>
        <w:tabs>
          <w:tab w:val="left" w:pos="1618"/>
        </w:tabs>
        <w:spacing w:before="240"/>
        <w:ind w:left="1618" w:hanging="905"/>
        <w:jc w:val="both"/>
        <w:rPr>
          <w:b/>
          <w:sz w:val="24"/>
        </w:rPr>
      </w:pPr>
      <w:r>
        <w:rPr>
          <w:b/>
          <w:sz w:val="24"/>
        </w:rPr>
        <w:t>B</w:t>
      </w:r>
      <w:r>
        <w:rPr>
          <w:b/>
          <w:sz w:val="24"/>
        </w:rPr>
        <w:t>ố</w:t>
      </w:r>
      <w:r>
        <w:rPr>
          <w:b/>
          <w:spacing w:val="-2"/>
          <w:sz w:val="24"/>
        </w:rPr>
        <w:t xml:space="preserve"> </w:t>
      </w:r>
      <w:r>
        <w:rPr>
          <w:b/>
          <w:sz w:val="24"/>
        </w:rPr>
        <w:t>trí</w:t>
      </w:r>
      <w:r>
        <w:rPr>
          <w:b/>
          <w:spacing w:val="-1"/>
          <w:sz w:val="24"/>
        </w:rPr>
        <w:t xml:space="preserve"> </w:t>
      </w:r>
      <w:r>
        <w:rPr>
          <w:b/>
          <w:sz w:val="24"/>
        </w:rPr>
        <w:t>các</w:t>
      </w:r>
      <w:r>
        <w:rPr>
          <w:b/>
          <w:spacing w:val="-3"/>
          <w:sz w:val="24"/>
        </w:rPr>
        <w:t xml:space="preserve"> </w:t>
      </w:r>
      <w:r>
        <w:rPr>
          <w:b/>
          <w:sz w:val="24"/>
        </w:rPr>
        <w:t>vách</w:t>
      </w:r>
      <w:r>
        <w:rPr>
          <w:b/>
          <w:spacing w:val="-1"/>
          <w:sz w:val="24"/>
        </w:rPr>
        <w:t xml:space="preserve"> </w:t>
      </w:r>
      <w:r>
        <w:rPr>
          <w:b/>
          <w:sz w:val="24"/>
        </w:rPr>
        <w:t>ngăn</w:t>
      </w:r>
      <w:r>
        <w:rPr>
          <w:b/>
          <w:spacing w:val="-4"/>
          <w:sz w:val="24"/>
        </w:rPr>
        <w:t xml:space="preserve"> </w:t>
      </w:r>
      <w:r>
        <w:rPr>
          <w:b/>
          <w:sz w:val="24"/>
        </w:rPr>
        <w:t>trong</w:t>
      </w:r>
      <w:r>
        <w:rPr>
          <w:b/>
          <w:spacing w:val="-1"/>
          <w:sz w:val="24"/>
        </w:rPr>
        <w:t xml:space="preserve"> </w:t>
      </w:r>
      <w:r>
        <w:rPr>
          <w:b/>
          <w:sz w:val="24"/>
        </w:rPr>
        <w:t>các</w:t>
      </w:r>
      <w:r>
        <w:rPr>
          <w:b/>
          <w:spacing w:val="-1"/>
          <w:sz w:val="24"/>
        </w:rPr>
        <w:t xml:space="preserve"> </w:t>
      </w:r>
      <w:r>
        <w:rPr>
          <w:b/>
          <w:sz w:val="24"/>
        </w:rPr>
        <w:t>khoang</w:t>
      </w:r>
      <w:r>
        <w:rPr>
          <w:b/>
          <w:spacing w:val="-1"/>
          <w:sz w:val="24"/>
        </w:rPr>
        <w:t xml:space="preserve"> </w:t>
      </w:r>
      <w:r>
        <w:rPr>
          <w:b/>
          <w:sz w:val="24"/>
        </w:rPr>
        <w:t>ch</w:t>
      </w:r>
      <w:r>
        <w:rPr>
          <w:b/>
          <w:sz w:val="24"/>
        </w:rPr>
        <w:t>ứ</w:t>
      </w:r>
      <w:r>
        <w:rPr>
          <w:b/>
          <w:sz w:val="24"/>
        </w:rPr>
        <w:t>a</w:t>
      </w:r>
      <w:r>
        <w:rPr>
          <w:b/>
          <w:spacing w:val="-1"/>
          <w:sz w:val="24"/>
        </w:rPr>
        <w:t xml:space="preserve"> </w:t>
      </w:r>
      <w:r>
        <w:rPr>
          <w:b/>
          <w:sz w:val="24"/>
        </w:rPr>
        <w:t>d</w:t>
      </w:r>
      <w:r>
        <w:rPr>
          <w:b/>
          <w:sz w:val="24"/>
        </w:rPr>
        <w:t>ầ</w:t>
      </w:r>
      <w:r>
        <w:rPr>
          <w:b/>
          <w:sz w:val="24"/>
        </w:rPr>
        <w:t xml:space="preserve">u </w:t>
      </w:r>
      <w:r>
        <w:rPr>
          <w:b/>
          <w:spacing w:val="-4"/>
          <w:sz w:val="24"/>
        </w:rPr>
        <w:t>hàng</w:t>
      </w:r>
    </w:p>
    <w:p w14:paraId="221A4D21" w14:textId="77777777" w:rsidR="00FC7CA5" w:rsidRDefault="003671C9">
      <w:pPr>
        <w:pStyle w:val="BodyText"/>
        <w:spacing w:before="121" w:line="288" w:lineRule="auto"/>
        <w:ind w:left="1166" w:right="248" w:hanging="454"/>
      </w:pPr>
      <w:r>
        <w:rPr>
          <w:b/>
        </w:rPr>
        <w:t>1</w:t>
      </w:r>
      <w:r>
        <w:rPr>
          <w:b/>
          <w:spacing w:val="80"/>
        </w:rPr>
        <w:t xml:space="preserve">  </w:t>
      </w:r>
      <w:r>
        <w:t>Các quy đ</w:t>
      </w:r>
      <w:r>
        <w:t>ị</w:t>
      </w:r>
      <w:r>
        <w:t>nh 3.2.1-2(3) đ</w:t>
      </w:r>
      <w:r>
        <w:t>ế</w:t>
      </w:r>
      <w:r>
        <w:t>n (6) áp d</w:t>
      </w:r>
      <w:r>
        <w:t>ụ</w:t>
      </w:r>
      <w:r>
        <w:t>ng đ</w:t>
      </w:r>
      <w:r>
        <w:t>ố</w:t>
      </w:r>
      <w:r>
        <w:t>i v</w:t>
      </w:r>
      <w:r>
        <w:t>ớ</w:t>
      </w:r>
      <w:r>
        <w:t>i tàu EE thu</w:t>
      </w:r>
      <w:r>
        <w:t>ộ</w:t>
      </w:r>
      <w:r>
        <w:t>c vào m</w:t>
      </w:r>
      <w:r>
        <w:t>ộ</w:t>
      </w:r>
      <w:r>
        <w:t>t trong các trư</w:t>
      </w:r>
      <w:r>
        <w:t>ờ</w:t>
      </w:r>
      <w:r>
        <w:t>ng h</w:t>
      </w:r>
      <w:r>
        <w:t>ợ</w:t>
      </w:r>
      <w:r>
        <w:t>p</w:t>
      </w:r>
      <w:r>
        <w:rPr>
          <w:spacing w:val="-6"/>
        </w:rPr>
        <w:t xml:space="preserve"> </w:t>
      </w:r>
      <w:r>
        <w:t>nêu</w:t>
      </w:r>
      <w:r>
        <w:rPr>
          <w:spacing w:val="-6"/>
        </w:rPr>
        <w:t xml:space="preserve"> </w:t>
      </w:r>
      <w:r>
        <w:t>ở</w:t>
      </w:r>
      <w:r>
        <w:rPr>
          <w:spacing w:val="-4"/>
        </w:rPr>
        <w:t xml:space="preserve"> </w:t>
      </w:r>
      <w:r>
        <w:t>(1)</w:t>
      </w:r>
      <w:r>
        <w:rPr>
          <w:spacing w:val="-5"/>
        </w:rPr>
        <w:t xml:space="preserve"> </w:t>
      </w:r>
      <w:r>
        <w:t>ho</w:t>
      </w:r>
      <w:r>
        <w:t>ặ</w:t>
      </w:r>
      <w:r>
        <w:t>c</w:t>
      </w:r>
      <w:r>
        <w:rPr>
          <w:spacing w:val="-7"/>
        </w:rPr>
        <w:t xml:space="preserve"> </w:t>
      </w:r>
      <w:r>
        <w:t>(2)</w:t>
      </w:r>
      <w:r>
        <w:rPr>
          <w:spacing w:val="-5"/>
        </w:rPr>
        <w:t xml:space="preserve"> </w:t>
      </w:r>
      <w:r>
        <w:t>sau</w:t>
      </w:r>
      <w:r>
        <w:rPr>
          <w:spacing w:val="-3"/>
        </w:rPr>
        <w:t xml:space="preserve"> </w:t>
      </w:r>
      <w:r>
        <w:t>đây</w:t>
      </w:r>
      <w:r>
        <w:rPr>
          <w:spacing w:val="-7"/>
        </w:rPr>
        <w:t xml:space="preserve"> </w:t>
      </w:r>
      <w:r>
        <w:t>và</w:t>
      </w:r>
      <w:r>
        <w:rPr>
          <w:spacing w:val="-4"/>
        </w:rPr>
        <w:t xml:space="preserve"> </w:t>
      </w:r>
      <w:r>
        <w:t>các</w:t>
      </w:r>
      <w:r>
        <w:rPr>
          <w:spacing w:val="-4"/>
        </w:rPr>
        <w:t xml:space="preserve"> </w:t>
      </w:r>
      <w:r>
        <w:t>tàu</w:t>
      </w:r>
      <w:r>
        <w:rPr>
          <w:spacing w:val="-6"/>
        </w:rPr>
        <w:t xml:space="preserve"> </w:t>
      </w:r>
      <w:r>
        <w:t>này</w:t>
      </w:r>
      <w:r>
        <w:rPr>
          <w:spacing w:val="-4"/>
        </w:rPr>
        <w:t xml:space="preserve"> </w:t>
      </w:r>
      <w:r>
        <w:t>ph</w:t>
      </w:r>
      <w:r>
        <w:t>ả</w:t>
      </w:r>
      <w:r>
        <w:t>i</w:t>
      </w:r>
      <w:r>
        <w:rPr>
          <w:spacing w:val="-5"/>
        </w:rPr>
        <w:t xml:space="preserve"> </w:t>
      </w:r>
      <w:r>
        <w:t>th</w:t>
      </w:r>
      <w:r>
        <w:t>ỏ</w:t>
      </w:r>
      <w:r>
        <w:t>a</w:t>
      </w:r>
      <w:r>
        <w:rPr>
          <w:spacing w:val="-6"/>
        </w:rPr>
        <w:t xml:space="preserve"> </w:t>
      </w:r>
      <w:r>
        <w:t>mãn</w:t>
      </w:r>
      <w:r>
        <w:rPr>
          <w:spacing w:val="-4"/>
        </w:rPr>
        <w:t xml:space="preserve"> </w:t>
      </w:r>
      <w:r>
        <w:t>các</w:t>
      </w:r>
      <w:r>
        <w:rPr>
          <w:spacing w:val="-4"/>
        </w:rPr>
        <w:t xml:space="preserve"> </w:t>
      </w:r>
      <w:r>
        <w:t>quy đ</w:t>
      </w:r>
      <w:r>
        <w:t>ị</w:t>
      </w:r>
      <w:r>
        <w:t>nh</w:t>
      </w:r>
      <w:r>
        <w:rPr>
          <w:spacing w:val="-4"/>
        </w:rPr>
        <w:t xml:space="preserve"> </w:t>
      </w:r>
      <w:r>
        <w:t>này</w:t>
      </w:r>
      <w:r>
        <w:rPr>
          <w:spacing w:val="-4"/>
        </w:rPr>
        <w:t xml:space="preserve"> </w:t>
      </w:r>
      <w:r>
        <w:t>trư</w:t>
      </w:r>
      <w:r>
        <w:t>ớ</w:t>
      </w:r>
      <w:r>
        <w:t>c</w:t>
      </w:r>
      <w:r>
        <w:rPr>
          <w:spacing w:val="-4"/>
        </w:rPr>
        <w:t xml:space="preserve"> </w:t>
      </w:r>
      <w:r>
        <w:t>ngày 02 tháng 10 năm 1985 như sau:</w:t>
      </w:r>
    </w:p>
    <w:p w14:paraId="660DA129" w14:textId="77777777" w:rsidR="00FC7CA5" w:rsidRDefault="003671C9">
      <w:pPr>
        <w:pStyle w:val="ListParagraph"/>
        <w:numPr>
          <w:ilvl w:val="0"/>
          <w:numId w:val="7"/>
        </w:numPr>
        <w:tabs>
          <w:tab w:val="left" w:pos="1618"/>
        </w:tabs>
        <w:ind w:left="1618" w:hanging="452"/>
        <w:jc w:val="both"/>
        <w:rPr>
          <w:sz w:val="24"/>
        </w:rPr>
      </w:pPr>
      <w:r>
        <w:rPr>
          <w:sz w:val="24"/>
        </w:rPr>
        <w:t>Tàu</w:t>
      </w:r>
      <w:r>
        <w:rPr>
          <w:spacing w:val="-4"/>
          <w:sz w:val="24"/>
        </w:rPr>
        <w:t xml:space="preserve"> </w:t>
      </w:r>
      <w:r>
        <w:rPr>
          <w:sz w:val="24"/>
        </w:rPr>
        <w:t>d</w:t>
      </w:r>
      <w:r>
        <w:rPr>
          <w:sz w:val="24"/>
        </w:rPr>
        <w:t>ầ</w:t>
      </w:r>
      <w:r>
        <w:rPr>
          <w:sz w:val="24"/>
        </w:rPr>
        <w:t>u</w:t>
      </w:r>
      <w:r>
        <w:rPr>
          <w:spacing w:val="-2"/>
          <w:sz w:val="24"/>
        </w:rPr>
        <w:t xml:space="preserve"> </w:t>
      </w:r>
      <w:r>
        <w:rPr>
          <w:sz w:val="24"/>
        </w:rPr>
        <w:t>đư</w:t>
      </w:r>
      <w:r>
        <w:rPr>
          <w:sz w:val="24"/>
        </w:rPr>
        <w:t>ợ</w:t>
      </w:r>
      <w:r>
        <w:rPr>
          <w:sz w:val="24"/>
        </w:rPr>
        <w:t>c</w:t>
      </w:r>
      <w:r>
        <w:rPr>
          <w:spacing w:val="-3"/>
          <w:sz w:val="24"/>
        </w:rPr>
        <w:t xml:space="preserve"> </w:t>
      </w:r>
      <w:r>
        <w:rPr>
          <w:sz w:val="24"/>
        </w:rPr>
        <w:t>bàn</w:t>
      </w:r>
      <w:r>
        <w:rPr>
          <w:spacing w:val="-3"/>
          <w:sz w:val="24"/>
        </w:rPr>
        <w:t xml:space="preserve"> </w:t>
      </w:r>
      <w:r>
        <w:rPr>
          <w:sz w:val="24"/>
        </w:rPr>
        <w:t>giao</w:t>
      </w:r>
      <w:r>
        <w:rPr>
          <w:spacing w:val="-1"/>
          <w:sz w:val="24"/>
        </w:rPr>
        <w:t xml:space="preserve"> </w:t>
      </w:r>
      <w:r>
        <w:rPr>
          <w:sz w:val="24"/>
        </w:rPr>
        <w:t>không</w:t>
      </w:r>
      <w:r>
        <w:rPr>
          <w:spacing w:val="-3"/>
          <w:sz w:val="24"/>
        </w:rPr>
        <w:t xml:space="preserve"> </w:t>
      </w:r>
      <w:r>
        <w:rPr>
          <w:sz w:val="24"/>
        </w:rPr>
        <w:t>mu</w:t>
      </w:r>
      <w:r>
        <w:rPr>
          <w:sz w:val="24"/>
        </w:rPr>
        <w:t>ộ</w:t>
      </w:r>
      <w:r>
        <w:rPr>
          <w:sz w:val="24"/>
        </w:rPr>
        <w:t>n</w:t>
      </w:r>
      <w:r>
        <w:rPr>
          <w:spacing w:val="-3"/>
          <w:sz w:val="24"/>
        </w:rPr>
        <w:t xml:space="preserve"> </w:t>
      </w:r>
      <w:r>
        <w:rPr>
          <w:sz w:val="24"/>
        </w:rPr>
        <w:t>hơn</w:t>
      </w:r>
      <w:r>
        <w:rPr>
          <w:spacing w:val="-1"/>
          <w:sz w:val="24"/>
        </w:rPr>
        <w:t xml:space="preserve"> </w:t>
      </w:r>
      <w:r>
        <w:rPr>
          <w:sz w:val="24"/>
        </w:rPr>
        <w:t>ngày</w:t>
      </w:r>
      <w:r>
        <w:rPr>
          <w:spacing w:val="-1"/>
          <w:sz w:val="24"/>
        </w:rPr>
        <w:t xml:space="preserve"> </w:t>
      </w:r>
      <w:r>
        <w:rPr>
          <w:sz w:val="24"/>
        </w:rPr>
        <w:t>01</w:t>
      </w:r>
      <w:r>
        <w:rPr>
          <w:spacing w:val="-3"/>
          <w:sz w:val="24"/>
        </w:rPr>
        <w:t xml:space="preserve"> </w:t>
      </w:r>
      <w:r>
        <w:rPr>
          <w:sz w:val="24"/>
        </w:rPr>
        <w:t>tháng</w:t>
      </w:r>
      <w:r>
        <w:rPr>
          <w:spacing w:val="-3"/>
          <w:sz w:val="24"/>
        </w:rPr>
        <w:t xml:space="preserve"> </w:t>
      </w:r>
      <w:r>
        <w:rPr>
          <w:sz w:val="24"/>
        </w:rPr>
        <w:t>01</w:t>
      </w:r>
      <w:r>
        <w:rPr>
          <w:spacing w:val="4"/>
          <w:sz w:val="24"/>
        </w:rPr>
        <w:t xml:space="preserve"> </w:t>
      </w:r>
      <w:r>
        <w:rPr>
          <w:sz w:val="24"/>
        </w:rPr>
        <w:t>năm</w:t>
      </w:r>
      <w:r>
        <w:rPr>
          <w:spacing w:val="-2"/>
          <w:sz w:val="24"/>
        </w:rPr>
        <w:t xml:space="preserve"> 1977;</w:t>
      </w:r>
    </w:p>
    <w:p w14:paraId="33EC883F" w14:textId="77777777" w:rsidR="00FC7CA5" w:rsidRDefault="003671C9">
      <w:pPr>
        <w:pStyle w:val="ListParagraph"/>
        <w:numPr>
          <w:ilvl w:val="0"/>
          <w:numId w:val="7"/>
        </w:numPr>
        <w:tabs>
          <w:tab w:val="left" w:pos="1618"/>
        </w:tabs>
        <w:spacing w:before="175"/>
        <w:ind w:left="1618" w:hanging="452"/>
        <w:jc w:val="both"/>
        <w:rPr>
          <w:sz w:val="24"/>
        </w:rPr>
      </w:pPr>
      <w:r>
        <w:rPr>
          <w:sz w:val="24"/>
        </w:rPr>
        <w:t>Tàu</w:t>
      </w:r>
      <w:r>
        <w:rPr>
          <w:spacing w:val="-2"/>
          <w:sz w:val="24"/>
        </w:rPr>
        <w:t xml:space="preserve"> </w:t>
      </w:r>
      <w:r>
        <w:rPr>
          <w:sz w:val="24"/>
        </w:rPr>
        <w:t>d</w:t>
      </w:r>
      <w:r>
        <w:rPr>
          <w:sz w:val="24"/>
        </w:rPr>
        <w:t>ầ</w:t>
      </w:r>
      <w:r>
        <w:rPr>
          <w:sz w:val="24"/>
        </w:rPr>
        <w:t>u</w:t>
      </w:r>
      <w:r>
        <w:rPr>
          <w:spacing w:val="-2"/>
          <w:sz w:val="24"/>
        </w:rPr>
        <w:t xml:space="preserve"> </w:t>
      </w:r>
      <w:r>
        <w:rPr>
          <w:sz w:val="24"/>
        </w:rPr>
        <w:t>th</w:t>
      </w:r>
      <w:r>
        <w:rPr>
          <w:sz w:val="24"/>
        </w:rPr>
        <w:t>ỏ</w:t>
      </w:r>
      <w:r>
        <w:rPr>
          <w:sz w:val="24"/>
        </w:rPr>
        <w:t>a</w:t>
      </w:r>
      <w:r>
        <w:rPr>
          <w:spacing w:val="-3"/>
          <w:sz w:val="24"/>
        </w:rPr>
        <w:t xml:space="preserve"> </w:t>
      </w:r>
      <w:r>
        <w:rPr>
          <w:sz w:val="24"/>
        </w:rPr>
        <w:t>mãn</w:t>
      </w:r>
      <w:r>
        <w:rPr>
          <w:spacing w:val="-2"/>
          <w:sz w:val="24"/>
        </w:rPr>
        <w:t xml:space="preserve"> </w:t>
      </w:r>
      <w:r>
        <w:rPr>
          <w:sz w:val="24"/>
        </w:rPr>
        <w:t>c</w:t>
      </w:r>
      <w:r>
        <w:rPr>
          <w:sz w:val="24"/>
        </w:rPr>
        <w:t>ả</w:t>
      </w:r>
      <w:r>
        <w:rPr>
          <w:spacing w:val="-3"/>
          <w:sz w:val="24"/>
        </w:rPr>
        <w:t xml:space="preserve"> </w:t>
      </w:r>
      <w:r>
        <w:rPr>
          <w:sz w:val="24"/>
        </w:rPr>
        <w:t>2</w:t>
      </w:r>
      <w:r>
        <w:rPr>
          <w:spacing w:val="2"/>
          <w:sz w:val="24"/>
        </w:rPr>
        <w:t xml:space="preserve"> </w:t>
      </w:r>
      <w:r>
        <w:rPr>
          <w:sz w:val="24"/>
        </w:rPr>
        <w:t>đi</w:t>
      </w:r>
      <w:r>
        <w:rPr>
          <w:sz w:val="24"/>
        </w:rPr>
        <w:t>ề</w:t>
      </w:r>
      <w:r>
        <w:rPr>
          <w:sz w:val="24"/>
        </w:rPr>
        <w:t>u</w:t>
      </w:r>
      <w:r>
        <w:rPr>
          <w:spacing w:val="-1"/>
          <w:sz w:val="24"/>
        </w:rPr>
        <w:t xml:space="preserve"> </w:t>
      </w:r>
      <w:r>
        <w:rPr>
          <w:sz w:val="24"/>
        </w:rPr>
        <w:t>ki</w:t>
      </w:r>
      <w:r>
        <w:rPr>
          <w:sz w:val="24"/>
        </w:rPr>
        <w:t>ệ</w:t>
      </w:r>
      <w:r>
        <w:rPr>
          <w:sz w:val="24"/>
        </w:rPr>
        <w:t>n</w:t>
      </w:r>
      <w:r>
        <w:rPr>
          <w:spacing w:val="-2"/>
          <w:sz w:val="24"/>
        </w:rPr>
        <w:t xml:space="preserve"> </w:t>
      </w:r>
      <w:r>
        <w:rPr>
          <w:sz w:val="24"/>
        </w:rPr>
        <w:t>sau</w:t>
      </w:r>
      <w:r>
        <w:rPr>
          <w:spacing w:val="-1"/>
          <w:sz w:val="24"/>
        </w:rPr>
        <w:t xml:space="preserve"> </w:t>
      </w:r>
      <w:r>
        <w:rPr>
          <w:spacing w:val="-4"/>
          <w:sz w:val="24"/>
        </w:rPr>
        <w:t>đây:</w:t>
      </w:r>
    </w:p>
    <w:p w14:paraId="1433B760" w14:textId="77777777" w:rsidR="00FC7CA5" w:rsidRDefault="003671C9">
      <w:pPr>
        <w:pStyle w:val="ListParagraph"/>
        <w:numPr>
          <w:ilvl w:val="1"/>
          <w:numId w:val="7"/>
        </w:numPr>
        <w:tabs>
          <w:tab w:val="left" w:pos="2072"/>
        </w:tabs>
        <w:spacing w:before="176"/>
        <w:ind w:left="2072" w:hanging="452"/>
        <w:rPr>
          <w:sz w:val="24"/>
        </w:rPr>
      </w:pPr>
      <w:r>
        <w:rPr>
          <w:sz w:val="24"/>
        </w:rPr>
        <w:t>Đư</w:t>
      </w:r>
      <w:r>
        <w:rPr>
          <w:sz w:val="24"/>
        </w:rPr>
        <w:t>ợ</w:t>
      </w:r>
      <w:r>
        <w:rPr>
          <w:sz w:val="24"/>
        </w:rPr>
        <w:t>c</w:t>
      </w:r>
      <w:r>
        <w:rPr>
          <w:spacing w:val="-8"/>
          <w:sz w:val="24"/>
        </w:rPr>
        <w:t xml:space="preserve"> </w:t>
      </w:r>
      <w:r>
        <w:rPr>
          <w:sz w:val="24"/>
        </w:rPr>
        <w:t>bàn</w:t>
      </w:r>
      <w:r>
        <w:rPr>
          <w:spacing w:val="-7"/>
          <w:sz w:val="24"/>
        </w:rPr>
        <w:t xml:space="preserve"> </w:t>
      </w:r>
      <w:r>
        <w:rPr>
          <w:sz w:val="24"/>
        </w:rPr>
        <w:t>giao</w:t>
      </w:r>
      <w:r>
        <w:rPr>
          <w:spacing w:val="-7"/>
          <w:sz w:val="24"/>
        </w:rPr>
        <w:t xml:space="preserve"> </w:t>
      </w:r>
      <w:r>
        <w:rPr>
          <w:sz w:val="24"/>
        </w:rPr>
        <w:t>không</w:t>
      </w:r>
      <w:r>
        <w:rPr>
          <w:spacing w:val="-10"/>
          <w:sz w:val="24"/>
        </w:rPr>
        <w:t xml:space="preserve"> </w:t>
      </w:r>
      <w:r>
        <w:rPr>
          <w:sz w:val="24"/>
        </w:rPr>
        <w:t>mu</w:t>
      </w:r>
      <w:r>
        <w:rPr>
          <w:sz w:val="24"/>
        </w:rPr>
        <w:t>ộ</w:t>
      </w:r>
      <w:r>
        <w:rPr>
          <w:sz w:val="24"/>
        </w:rPr>
        <w:t>n</w:t>
      </w:r>
      <w:r>
        <w:rPr>
          <w:spacing w:val="-7"/>
          <w:sz w:val="24"/>
        </w:rPr>
        <w:t xml:space="preserve"> </w:t>
      </w:r>
      <w:r>
        <w:rPr>
          <w:sz w:val="24"/>
        </w:rPr>
        <w:t>hơn</w:t>
      </w:r>
      <w:r>
        <w:rPr>
          <w:spacing w:val="-9"/>
          <w:sz w:val="24"/>
        </w:rPr>
        <w:t xml:space="preserve"> </w:t>
      </w:r>
      <w:r>
        <w:rPr>
          <w:sz w:val="24"/>
        </w:rPr>
        <w:t>ngày</w:t>
      </w:r>
      <w:r>
        <w:rPr>
          <w:spacing w:val="-7"/>
          <w:sz w:val="24"/>
        </w:rPr>
        <w:t xml:space="preserve"> </w:t>
      </w:r>
      <w:r>
        <w:rPr>
          <w:sz w:val="24"/>
        </w:rPr>
        <w:t>01</w:t>
      </w:r>
      <w:r>
        <w:rPr>
          <w:spacing w:val="-7"/>
          <w:sz w:val="24"/>
        </w:rPr>
        <w:t xml:space="preserve"> </w:t>
      </w:r>
      <w:r>
        <w:rPr>
          <w:sz w:val="24"/>
        </w:rPr>
        <w:t>tháng</w:t>
      </w:r>
      <w:r>
        <w:rPr>
          <w:spacing w:val="-7"/>
          <w:sz w:val="24"/>
        </w:rPr>
        <w:t xml:space="preserve"> </w:t>
      </w:r>
      <w:r>
        <w:rPr>
          <w:sz w:val="24"/>
        </w:rPr>
        <w:t>01</w:t>
      </w:r>
      <w:r>
        <w:rPr>
          <w:spacing w:val="-8"/>
          <w:sz w:val="24"/>
        </w:rPr>
        <w:t xml:space="preserve"> </w:t>
      </w:r>
      <w:r>
        <w:rPr>
          <w:sz w:val="24"/>
        </w:rPr>
        <w:t>năm</w:t>
      </w:r>
      <w:r>
        <w:rPr>
          <w:spacing w:val="-7"/>
          <w:sz w:val="24"/>
        </w:rPr>
        <w:t xml:space="preserve"> </w:t>
      </w:r>
      <w:r>
        <w:rPr>
          <w:spacing w:val="-2"/>
          <w:sz w:val="24"/>
        </w:rPr>
        <w:t>1977;</w:t>
      </w:r>
    </w:p>
    <w:p w14:paraId="1F0E933A" w14:textId="77777777" w:rsidR="00FC7CA5" w:rsidRDefault="003671C9">
      <w:pPr>
        <w:pStyle w:val="ListParagraph"/>
        <w:numPr>
          <w:ilvl w:val="1"/>
          <w:numId w:val="7"/>
        </w:numPr>
        <w:tabs>
          <w:tab w:val="left" w:pos="2072"/>
          <w:tab w:val="left" w:pos="2074"/>
        </w:tabs>
        <w:spacing w:before="175" w:line="288" w:lineRule="auto"/>
        <w:ind w:right="254"/>
        <w:jc w:val="both"/>
        <w:rPr>
          <w:sz w:val="24"/>
        </w:rPr>
      </w:pPr>
      <w:r>
        <w:rPr>
          <w:sz w:val="24"/>
        </w:rPr>
        <w:t>Có h</w:t>
      </w:r>
      <w:r>
        <w:rPr>
          <w:sz w:val="24"/>
        </w:rPr>
        <w:t>ợ</w:t>
      </w:r>
      <w:r>
        <w:rPr>
          <w:sz w:val="24"/>
        </w:rPr>
        <w:t>p đ</w:t>
      </w:r>
      <w:r>
        <w:rPr>
          <w:sz w:val="24"/>
        </w:rPr>
        <w:t>ồ</w:t>
      </w:r>
      <w:r>
        <w:rPr>
          <w:sz w:val="24"/>
        </w:rPr>
        <w:t>ng đóng sau ngày 01 tháng 01 năm 1974. Trong trư</w:t>
      </w:r>
      <w:r>
        <w:rPr>
          <w:sz w:val="24"/>
        </w:rPr>
        <w:t>ờ</w:t>
      </w:r>
      <w:r>
        <w:rPr>
          <w:sz w:val="24"/>
        </w:rPr>
        <w:t>ng h</w:t>
      </w:r>
      <w:r>
        <w:rPr>
          <w:sz w:val="24"/>
        </w:rPr>
        <w:t>ợ</w:t>
      </w:r>
      <w:r>
        <w:rPr>
          <w:sz w:val="24"/>
        </w:rPr>
        <w:t>p không có h</w:t>
      </w:r>
      <w:r>
        <w:rPr>
          <w:sz w:val="24"/>
        </w:rPr>
        <w:t>ợ</w:t>
      </w:r>
      <w:r>
        <w:rPr>
          <w:sz w:val="24"/>
        </w:rPr>
        <w:t>p đ</w:t>
      </w:r>
      <w:r>
        <w:rPr>
          <w:sz w:val="24"/>
        </w:rPr>
        <w:t>ồ</w:t>
      </w:r>
      <w:r>
        <w:rPr>
          <w:sz w:val="24"/>
        </w:rPr>
        <w:t>ng đóng tàu trong giai đo</w:t>
      </w:r>
      <w:r>
        <w:rPr>
          <w:sz w:val="24"/>
        </w:rPr>
        <w:t>ạ</w:t>
      </w:r>
      <w:r>
        <w:rPr>
          <w:sz w:val="24"/>
        </w:rPr>
        <w:t>n b</w:t>
      </w:r>
      <w:r>
        <w:rPr>
          <w:sz w:val="24"/>
        </w:rPr>
        <w:t>ắ</w:t>
      </w:r>
      <w:r>
        <w:rPr>
          <w:sz w:val="24"/>
        </w:rPr>
        <w:t>t đ</w:t>
      </w:r>
      <w:r>
        <w:rPr>
          <w:sz w:val="24"/>
        </w:rPr>
        <w:t>ầ</w:t>
      </w:r>
      <w:r>
        <w:rPr>
          <w:sz w:val="24"/>
        </w:rPr>
        <w:t>u đóng m</w:t>
      </w:r>
      <w:r>
        <w:rPr>
          <w:sz w:val="24"/>
        </w:rPr>
        <w:t>ớ</w:t>
      </w:r>
      <w:r>
        <w:rPr>
          <w:sz w:val="24"/>
        </w:rPr>
        <w:t xml:space="preserve">i sau ngày 30 tháng 6 năm </w:t>
      </w:r>
      <w:r>
        <w:rPr>
          <w:spacing w:val="-2"/>
          <w:sz w:val="24"/>
        </w:rPr>
        <w:t>1974.</w:t>
      </w:r>
    </w:p>
    <w:p w14:paraId="0D32D823" w14:textId="77777777" w:rsidR="00FC7CA5" w:rsidRDefault="003671C9">
      <w:pPr>
        <w:pStyle w:val="Heading6"/>
        <w:numPr>
          <w:ilvl w:val="2"/>
          <w:numId w:val="119"/>
        </w:numPr>
        <w:tabs>
          <w:tab w:val="left" w:pos="1618"/>
        </w:tabs>
        <w:spacing w:before="240"/>
        <w:ind w:left="1618" w:hanging="905"/>
        <w:jc w:val="both"/>
      </w:pPr>
      <w:r>
        <w:t>Phân</w:t>
      </w:r>
      <w:r>
        <w:rPr>
          <w:spacing w:val="-3"/>
        </w:rPr>
        <w:t xml:space="preserve"> </w:t>
      </w:r>
      <w:r>
        <w:t>khoang</w:t>
      </w:r>
      <w:r>
        <w:rPr>
          <w:spacing w:val="-2"/>
        </w:rPr>
        <w:t xml:space="preserve"> </w:t>
      </w:r>
      <w:r>
        <w:t xml:space="preserve">và </w:t>
      </w:r>
      <w:r>
        <w:t>ổ</w:t>
      </w:r>
      <w:r>
        <w:t>n</w:t>
      </w:r>
      <w:r>
        <w:rPr>
          <w:spacing w:val="2"/>
        </w:rPr>
        <w:t xml:space="preserve"> </w:t>
      </w:r>
      <w:r>
        <w:rPr>
          <w:spacing w:val="-4"/>
        </w:rPr>
        <w:t>đ</w:t>
      </w:r>
      <w:r>
        <w:rPr>
          <w:spacing w:val="-4"/>
        </w:rPr>
        <w:t>ị</w:t>
      </w:r>
      <w:r>
        <w:rPr>
          <w:spacing w:val="-4"/>
        </w:rPr>
        <w:t>nh</w:t>
      </w:r>
    </w:p>
    <w:p w14:paraId="729A75CD" w14:textId="77777777" w:rsidR="00FC7CA5" w:rsidRDefault="003671C9">
      <w:pPr>
        <w:pStyle w:val="BodyText"/>
        <w:spacing w:line="297" w:lineRule="auto"/>
        <w:ind w:left="1166" w:right="251"/>
      </w:pPr>
      <w:r>
        <w:t>Các quy đ</w:t>
      </w:r>
      <w:r>
        <w:t>ị</w:t>
      </w:r>
      <w:r>
        <w:t>nh sau đây ph</w:t>
      </w:r>
      <w:r>
        <w:t>ả</w:t>
      </w:r>
      <w:r>
        <w:t>i áp d</w:t>
      </w:r>
      <w:r>
        <w:t>ụ</w:t>
      </w:r>
      <w:r>
        <w:t>ng đ</w:t>
      </w:r>
      <w:r>
        <w:t>ố</w:t>
      </w:r>
      <w:r>
        <w:t>i v</w:t>
      </w:r>
      <w:r>
        <w:t>ớ</w:t>
      </w:r>
      <w:r>
        <w:t>i tàu NN và tàu EN đ</w:t>
      </w:r>
      <w:r>
        <w:t>ể</w:t>
      </w:r>
      <w:r>
        <w:t xml:space="preserve"> thay cho các quy đ</w:t>
      </w:r>
      <w:r>
        <w:t>ị</w:t>
      </w:r>
      <w:r>
        <w:t xml:space="preserve">nh </w:t>
      </w:r>
      <w:r>
        <w:t>ở</w:t>
      </w:r>
      <w:r>
        <w:t xml:space="preserve"> 3.2.2-3(3).</w:t>
      </w:r>
      <w:r>
        <w:rPr>
          <w:spacing w:val="-7"/>
        </w:rPr>
        <w:t xml:space="preserve"> </w:t>
      </w:r>
      <w:r>
        <w:t>S</w:t>
      </w:r>
      <w:r>
        <w:t>ự</w:t>
      </w:r>
      <w:r>
        <w:rPr>
          <w:spacing w:val="-7"/>
        </w:rPr>
        <w:t xml:space="preserve"> </w:t>
      </w:r>
      <w:r>
        <w:t>ổ</w:t>
      </w:r>
      <w:r>
        <w:t>n</w:t>
      </w:r>
      <w:r>
        <w:rPr>
          <w:spacing w:val="-5"/>
        </w:rPr>
        <w:t xml:space="preserve"> </w:t>
      </w:r>
      <w:r>
        <w:t>đ</w:t>
      </w:r>
      <w:r>
        <w:t>ị</w:t>
      </w:r>
      <w:r>
        <w:t>nh</w:t>
      </w:r>
      <w:r>
        <w:rPr>
          <w:spacing w:val="-8"/>
        </w:rPr>
        <w:t xml:space="preserve"> </w:t>
      </w:r>
      <w:r>
        <w:t>ở</w:t>
      </w:r>
      <w:r>
        <w:rPr>
          <w:spacing w:val="-4"/>
        </w:rPr>
        <w:t xml:space="preserve"> </w:t>
      </w:r>
      <w:r>
        <w:t>giai</w:t>
      </w:r>
      <w:r>
        <w:rPr>
          <w:spacing w:val="-4"/>
        </w:rPr>
        <w:t xml:space="preserve"> </w:t>
      </w:r>
      <w:r>
        <w:t>đo</w:t>
      </w:r>
      <w:r>
        <w:t>ạ</w:t>
      </w:r>
      <w:r>
        <w:t>n</w:t>
      </w:r>
      <w:r>
        <w:rPr>
          <w:spacing w:val="-6"/>
        </w:rPr>
        <w:t xml:space="preserve"> </w:t>
      </w:r>
      <w:r>
        <w:t>ng</w:t>
      </w:r>
      <w:r>
        <w:t>ậ</w:t>
      </w:r>
      <w:r>
        <w:t>p</w:t>
      </w:r>
      <w:r>
        <w:rPr>
          <w:spacing w:val="-4"/>
        </w:rPr>
        <w:t xml:space="preserve"> </w:t>
      </w:r>
      <w:r>
        <w:t>cu</w:t>
      </w:r>
      <w:r>
        <w:t>ố</w:t>
      </w:r>
      <w:r>
        <w:t>i</w:t>
      </w:r>
      <w:r>
        <w:rPr>
          <w:spacing w:val="-7"/>
        </w:rPr>
        <w:t xml:space="preserve"> </w:t>
      </w:r>
      <w:r>
        <w:t>cùng</w:t>
      </w:r>
      <w:r>
        <w:rPr>
          <w:spacing w:val="-6"/>
        </w:rPr>
        <w:t xml:space="preserve"> </w:t>
      </w:r>
      <w:r>
        <w:t>ph</w:t>
      </w:r>
      <w:r>
        <w:t>ả</w:t>
      </w:r>
      <w:r>
        <w:t>i</w:t>
      </w:r>
      <w:r>
        <w:rPr>
          <w:spacing w:val="-4"/>
        </w:rPr>
        <w:t xml:space="preserve"> </w:t>
      </w:r>
      <w:r>
        <w:t>đư</w:t>
      </w:r>
      <w:r>
        <w:t>ợ</w:t>
      </w:r>
      <w:r>
        <w:t>c</w:t>
      </w:r>
      <w:r>
        <w:rPr>
          <w:spacing w:val="-7"/>
        </w:rPr>
        <w:t xml:space="preserve"> </w:t>
      </w:r>
      <w:r>
        <w:t>Đăng</w:t>
      </w:r>
      <w:r>
        <w:rPr>
          <w:spacing w:val="-6"/>
        </w:rPr>
        <w:t xml:space="preserve"> </w:t>
      </w:r>
      <w:r>
        <w:t>ki</w:t>
      </w:r>
      <w:r>
        <w:t>ể</w:t>
      </w:r>
      <w:r>
        <w:t>m</w:t>
      </w:r>
      <w:r>
        <w:rPr>
          <w:spacing w:val="-2"/>
        </w:rPr>
        <w:t xml:space="preserve"> </w:t>
      </w:r>
      <w:r>
        <w:t>ki</w:t>
      </w:r>
      <w:r>
        <w:t>ể</w:t>
      </w:r>
      <w:r>
        <w:t>m</w:t>
      </w:r>
      <w:r>
        <w:rPr>
          <w:spacing w:val="-5"/>
        </w:rPr>
        <w:t xml:space="preserve"> </w:t>
      </w:r>
      <w:r>
        <w:t>tra</w:t>
      </w:r>
      <w:r>
        <w:rPr>
          <w:spacing w:val="-6"/>
        </w:rPr>
        <w:t xml:space="preserve"> </w:t>
      </w:r>
      <w:r>
        <w:t>và</w:t>
      </w:r>
      <w:r>
        <w:rPr>
          <w:spacing w:val="-6"/>
        </w:rPr>
        <w:t xml:space="preserve"> </w:t>
      </w:r>
      <w:r>
        <w:t>có</w:t>
      </w:r>
      <w:r>
        <w:rPr>
          <w:spacing w:val="-6"/>
        </w:rPr>
        <w:t xml:space="preserve"> </w:t>
      </w:r>
      <w:r>
        <w:t>th</w:t>
      </w:r>
      <w:r>
        <w:t>ể</w:t>
      </w:r>
      <w:r>
        <w:t xml:space="preserve"> coi như là đ</w:t>
      </w:r>
      <w:r>
        <w:t>ủ</w:t>
      </w:r>
      <w:r>
        <w:t xml:space="preserve"> n</w:t>
      </w:r>
      <w:r>
        <w:t>ế</w:t>
      </w:r>
      <w:r>
        <w:t>u đư</w:t>
      </w:r>
      <w:r>
        <w:t>ờ</w:t>
      </w:r>
      <w:r>
        <w:t xml:space="preserve">ng cong cánh tay đòn </w:t>
      </w:r>
      <w:r>
        <w:t>ổ</w:t>
      </w:r>
      <w:r>
        <w:t>n đ</w:t>
      </w:r>
      <w:r>
        <w:t>ị</w:t>
      </w:r>
      <w:r>
        <w:t>nh dư có ít nh</w:t>
      </w:r>
      <w:r>
        <w:t>ấ</w:t>
      </w:r>
      <w:r>
        <w:t>t ph</w:t>
      </w:r>
      <w:r>
        <w:t>ạ</w:t>
      </w:r>
      <w:r>
        <w:t>m vi 20</w:t>
      </w:r>
      <w:r>
        <w:rPr>
          <w:position w:val="8"/>
          <w:sz w:val="16"/>
        </w:rPr>
        <w:t>o</w:t>
      </w:r>
      <w:r>
        <w:rPr>
          <w:spacing w:val="33"/>
          <w:position w:val="8"/>
          <w:sz w:val="16"/>
        </w:rPr>
        <w:t xml:space="preserve"> </w:t>
      </w:r>
      <w:r>
        <w:t>phía trên đi</w:t>
      </w:r>
      <w:r>
        <w:t>ể</w:t>
      </w:r>
      <w:r>
        <w:t>m</w:t>
      </w:r>
      <w:r>
        <w:rPr>
          <w:spacing w:val="22"/>
        </w:rPr>
        <w:t xml:space="preserve"> </w:t>
      </w:r>
      <w:r>
        <w:t>cân</w:t>
      </w:r>
      <w:r>
        <w:rPr>
          <w:spacing w:val="18"/>
        </w:rPr>
        <w:t xml:space="preserve"> </w:t>
      </w:r>
      <w:r>
        <w:t>b</w:t>
      </w:r>
      <w:r>
        <w:t>ằ</w:t>
      </w:r>
      <w:r>
        <w:t>ng,</w:t>
      </w:r>
      <w:r>
        <w:rPr>
          <w:spacing w:val="18"/>
        </w:rPr>
        <w:t xml:space="preserve"> </w:t>
      </w:r>
      <w:r>
        <w:t>cùng</w:t>
      </w:r>
      <w:r>
        <w:rPr>
          <w:spacing w:val="18"/>
        </w:rPr>
        <w:t xml:space="preserve"> </w:t>
      </w:r>
      <w:r>
        <w:t>v</w:t>
      </w:r>
      <w:r>
        <w:t>ớ</w:t>
      </w:r>
      <w:r>
        <w:t>i</w:t>
      </w:r>
      <w:r>
        <w:rPr>
          <w:spacing w:val="17"/>
        </w:rPr>
        <w:t xml:space="preserve"> </w:t>
      </w:r>
      <w:r>
        <w:t>tr</w:t>
      </w:r>
      <w:r>
        <w:t>ị</w:t>
      </w:r>
      <w:r>
        <w:rPr>
          <w:spacing w:val="19"/>
        </w:rPr>
        <w:t xml:space="preserve"> </w:t>
      </w:r>
      <w:r>
        <w:t>s</w:t>
      </w:r>
      <w:r>
        <w:t>ố</w:t>
      </w:r>
      <w:r>
        <w:rPr>
          <w:spacing w:val="20"/>
        </w:rPr>
        <w:t xml:space="preserve"> </w:t>
      </w:r>
      <w:r>
        <w:t>l</w:t>
      </w:r>
      <w:r>
        <w:t>ớ</w:t>
      </w:r>
      <w:r>
        <w:t>n</w:t>
      </w:r>
      <w:r>
        <w:rPr>
          <w:spacing w:val="18"/>
        </w:rPr>
        <w:t xml:space="preserve"> </w:t>
      </w:r>
      <w:r>
        <w:t>nh</w:t>
      </w:r>
      <w:r>
        <w:t>ấ</w:t>
      </w:r>
      <w:r>
        <w:t>t</w:t>
      </w:r>
      <w:r>
        <w:rPr>
          <w:spacing w:val="20"/>
        </w:rPr>
        <w:t xml:space="preserve"> </w:t>
      </w:r>
      <w:r>
        <w:t>c</w:t>
      </w:r>
      <w:r>
        <w:t>ủ</w:t>
      </w:r>
      <w:r>
        <w:t>a</w:t>
      </w:r>
      <w:r>
        <w:rPr>
          <w:spacing w:val="20"/>
        </w:rPr>
        <w:t xml:space="preserve"> </w:t>
      </w:r>
      <w:r>
        <w:t>cách</w:t>
      </w:r>
      <w:r>
        <w:rPr>
          <w:spacing w:val="20"/>
        </w:rPr>
        <w:t xml:space="preserve"> </w:t>
      </w:r>
      <w:r>
        <w:t>tay</w:t>
      </w:r>
      <w:r>
        <w:rPr>
          <w:spacing w:val="33"/>
        </w:rPr>
        <w:t xml:space="preserve"> </w:t>
      </w:r>
      <w:r>
        <w:t>đòn</w:t>
      </w:r>
      <w:r>
        <w:rPr>
          <w:spacing w:val="18"/>
        </w:rPr>
        <w:t xml:space="preserve"> </w:t>
      </w:r>
      <w:r>
        <w:t>ổ</w:t>
      </w:r>
      <w:r>
        <w:t>n</w:t>
      </w:r>
      <w:r>
        <w:rPr>
          <w:spacing w:val="23"/>
        </w:rPr>
        <w:t xml:space="preserve"> </w:t>
      </w:r>
      <w:r>
        <w:t>đ</w:t>
      </w:r>
      <w:r>
        <w:t>ị</w:t>
      </w:r>
      <w:r>
        <w:t>nh</w:t>
      </w:r>
      <w:r>
        <w:rPr>
          <w:spacing w:val="18"/>
        </w:rPr>
        <w:t xml:space="preserve"> </w:t>
      </w:r>
      <w:r>
        <w:t>dư</w:t>
      </w:r>
      <w:r>
        <w:rPr>
          <w:spacing w:val="20"/>
        </w:rPr>
        <w:t xml:space="preserve"> </w:t>
      </w:r>
      <w:r>
        <w:t>t</w:t>
      </w:r>
      <w:r>
        <w:t>ố</w:t>
      </w:r>
      <w:r>
        <w:t>i</w:t>
      </w:r>
      <w:r>
        <w:rPr>
          <w:spacing w:val="17"/>
        </w:rPr>
        <w:t xml:space="preserve"> </w:t>
      </w:r>
      <w:r>
        <w:t>thi</w:t>
      </w:r>
      <w:r>
        <w:t>ể</w:t>
      </w:r>
      <w:r>
        <w:t>u</w:t>
      </w:r>
      <w:r>
        <w:rPr>
          <w:spacing w:val="20"/>
        </w:rPr>
        <w:t xml:space="preserve"> </w:t>
      </w:r>
      <w:r>
        <w:t>b</w:t>
      </w:r>
      <w:r>
        <w:t>ằ</w:t>
      </w:r>
      <w:r>
        <w:t>ng</w:t>
      </w:r>
      <w:r>
        <w:rPr>
          <w:spacing w:val="20"/>
        </w:rPr>
        <w:t xml:space="preserve"> </w:t>
      </w:r>
      <w:r>
        <w:t>0,1</w:t>
      </w:r>
    </w:p>
    <w:p w14:paraId="2AA6376E" w14:textId="77777777" w:rsidR="00FC7CA5" w:rsidRDefault="003671C9">
      <w:pPr>
        <w:pStyle w:val="BodyText"/>
        <w:spacing w:before="6" w:line="300" w:lineRule="auto"/>
        <w:ind w:left="1166" w:right="252"/>
      </w:pPr>
      <w:r>
        <w:t>m. Đăng</w:t>
      </w:r>
      <w:r>
        <w:rPr>
          <w:spacing w:val="-4"/>
        </w:rPr>
        <w:t xml:space="preserve"> </w:t>
      </w:r>
      <w:r>
        <w:t>ki</w:t>
      </w:r>
      <w:r>
        <w:t>ể</w:t>
      </w:r>
      <w:r>
        <w:t>m</w:t>
      </w:r>
      <w:r>
        <w:rPr>
          <w:spacing w:val="-5"/>
        </w:rPr>
        <w:t xml:space="preserve"> </w:t>
      </w:r>
      <w:r>
        <w:t>ph</w:t>
      </w:r>
      <w:r>
        <w:t>ả</w:t>
      </w:r>
      <w:r>
        <w:t>i</w:t>
      </w:r>
      <w:r>
        <w:rPr>
          <w:spacing w:val="-5"/>
        </w:rPr>
        <w:t xml:space="preserve"> </w:t>
      </w:r>
      <w:r>
        <w:t>xem</w:t>
      </w:r>
      <w:r>
        <w:rPr>
          <w:spacing w:val="-3"/>
        </w:rPr>
        <w:t xml:space="preserve"> </w:t>
      </w:r>
      <w:r>
        <w:t>xét</w:t>
      </w:r>
      <w:r>
        <w:rPr>
          <w:spacing w:val="-2"/>
        </w:rPr>
        <w:t xml:space="preserve"> </w:t>
      </w:r>
      <w:r>
        <w:t>đ</w:t>
      </w:r>
      <w:r>
        <w:t>ố</w:t>
      </w:r>
      <w:r>
        <w:t>i</w:t>
      </w:r>
      <w:r>
        <w:rPr>
          <w:spacing w:val="-5"/>
        </w:rPr>
        <w:t xml:space="preserve"> </w:t>
      </w:r>
      <w:r>
        <w:t>v</w:t>
      </w:r>
      <w:r>
        <w:t>ớ</w:t>
      </w:r>
      <w:r>
        <w:t>i</w:t>
      </w:r>
      <w:r>
        <w:rPr>
          <w:spacing w:val="-5"/>
        </w:rPr>
        <w:t xml:space="preserve"> </w:t>
      </w:r>
      <w:r>
        <w:t>nguy</w:t>
      </w:r>
      <w:r>
        <w:rPr>
          <w:spacing w:val="-4"/>
        </w:rPr>
        <w:t xml:space="preserve"> </w:t>
      </w:r>
      <w:r>
        <w:t>cơ</w:t>
      </w:r>
      <w:r>
        <w:rPr>
          <w:spacing w:val="-3"/>
        </w:rPr>
        <w:t xml:space="preserve"> </w:t>
      </w:r>
      <w:r>
        <w:t>ti</w:t>
      </w:r>
      <w:r>
        <w:t>ề</w:t>
      </w:r>
      <w:r>
        <w:t>m</w:t>
      </w:r>
      <w:r>
        <w:rPr>
          <w:spacing w:val="-2"/>
        </w:rPr>
        <w:t xml:space="preserve"> </w:t>
      </w:r>
      <w:r>
        <w:t>ẩ</w:t>
      </w:r>
      <w:r>
        <w:t>n</w:t>
      </w:r>
      <w:r>
        <w:rPr>
          <w:spacing w:val="-4"/>
        </w:rPr>
        <w:t xml:space="preserve"> </w:t>
      </w:r>
      <w:r>
        <w:t>xu</w:t>
      </w:r>
      <w:r>
        <w:t>ấ</w:t>
      </w:r>
      <w:r>
        <w:t>t</w:t>
      </w:r>
      <w:r>
        <w:rPr>
          <w:spacing w:val="-6"/>
        </w:rPr>
        <w:t xml:space="preserve"> </w:t>
      </w:r>
      <w:r>
        <w:t>hi</w:t>
      </w:r>
      <w:r>
        <w:t>ệ</w:t>
      </w:r>
      <w:r>
        <w:t>n</w:t>
      </w:r>
      <w:r>
        <w:rPr>
          <w:spacing w:val="-5"/>
        </w:rPr>
        <w:t xml:space="preserve"> </w:t>
      </w:r>
      <w:r>
        <w:t>do</w:t>
      </w:r>
      <w:r>
        <w:rPr>
          <w:spacing w:val="-6"/>
        </w:rPr>
        <w:t xml:space="preserve"> </w:t>
      </w:r>
      <w:r>
        <w:t>các</w:t>
      </w:r>
      <w:r>
        <w:rPr>
          <w:spacing w:val="-4"/>
        </w:rPr>
        <w:t xml:space="preserve"> </w:t>
      </w:r>
      <w:r>
        <w:t>l</w:t>
      </w:r>
      <w:r>
        <w:t>ỗ</w:t>
      </w:r>
      <w:r>
        <w:rPr>
          <w:spacing w:val="-4"/>
        </w:rPr>
        <w:t xml:space="preserve"> </w:t>
      </w:r>
      <w:r>
        <w:t>khoét</w:t>
      </w:r>
      <w:r>
        <w:rPr>
          <w:spacing w:val="-4"/>
        </w:rPr>
        <w:t xml:space="preserve"> </w:t>
      </w:r>
      <w:r>
        <w:t>đư</w:t>
      </w:r>
      <w:r>
        <w:t>ợ</w:t>
      </w:r>
      <w:r>
        <w:t>c</w:t>
      </w:r>
      <w:r>
        <w:rPr>
          <w:spacing w:val="-7"/>
        </w:rPr>
        <w:t xml:space="preserve"> </w:t>
      </w:r>
      <w:r>
        <w:t>b</w:t>
      </w:r>
      <w:r>
        <w:t>ả</w:t>
      </w:r>
      <w:r>
        <w:t>o</w:t>
      </w:r>
      <w:r>
        <w:rPr>
          <w:spacing w:val="-4"/>
        </w:rPr>
        <w:t xml:space="preserve"> </w:t>
      </w:r>
      <w:r>
        <w:t>v</w:t>
      </w:r>
      <w:r>
        <w:t>ệ</w:t>
      </w:r>
      <w:r>
        <w:t xml:space="preserve"> hay không đư</w:t>
      </w:r>
      <w:r>
        <w:t>ợ</w:t>
      </w:r>
      <w:r>
        <w:t>c b</w:t>
      </w:r>
      <w:r>
        <w:t>ả</w:t>
      </w:r>
      <w:r>
        <w:t>o v</w:t>
      </w:r>
      <w:r>
        <w:t>ệ</w:t>
      </w:r>
      <w:r>
        <w:t xml:space="preserve"> mà chúng có th</w:t>
      </w:r>
      <w:r>
        <w:t>ể</w:t>
      </w:r>
      <w:r>
        <w:t xml:space="preserve"> s</w:t>
      </w:r>
      <w:r>
        <w:t>ẽ</w:t>
      </w:r>
      <w:r>
        <w:t xml:space="preserve"> b</w:t>
      </w:r>
      <w:r>
        <w:t>ị</w:t>
      </w:r>
      <w:r>
        <w:t xml:space="preserve"> chìm nh</w:t>
      </w:r>
      <w:r>
        <w:t>ấ</w:t>
      </w:r>
      <w:r>
        <w:t>t th</w:t>
      </w:r>
      <w:r>
        <w:t>ờ</w:t>
      </w:r>
      <w:r>
        <w:t>i trong gi</w:t>
      </w:r>
      <w:r>
        <w:t>ớ</w:t>
      </w:r>
      <w:r>
        <w:t>i h</w:t>
      </w:r>
      <w:r>
        <w:t>ạ</w:t>
      </w:r>
      <w:r>
        <w:t xml:space="preserve">n </w:t>
      </w:r>
      <w:r>
        <w:t>ổ</w:t>
      </w:r>
      <w:r>
        <w:t>n đ</w:t>
      </w:r>
      <w:r>
        <w:t>ị</w:t>
      </w:r>
      <w:r>
        <w:t xml:space="preserve">nh còn </w:t>
      </w:r>
      <w:r>
        <w:rPr>
          <w:spacing w:val="-4"/>
        </w:rPr>
        <w:t>l</w:t>
      </w:r>
      <w:r>
        <w:rPr>
          <w:spacing w:val="-4"/>
        </w:rPr>
        <w:t>ạ</w:t>
      </w:r>
      <w:r>
        <w:rPr>
          <w:spacing w:val="-4"/>
        </w:rPr>
        <w:t>i.</w:t>
      </w:r>
    </w:p>
    <w:p w14:paraId="45A93779" w14:textId="77777777" w:rsidR="00FC7CA5" w:rsidRDefault="003671C9">
      <w:pPr>
        <w:pStyle w:val="Heading6"/>
        <w:numPr>
          <w:ilvl w:val="2"/>
          <w:numId w:val="119"/>
        </w:numPr>
        <w:tabs>
          <w:tab w:val="left" w:pos="1618"/>
        </w:tabs>
        <w:spacing w:before="241"/>
        <w:ind w:left="1618" w:hanging="905"/>
        <w:jc w:val="both"/>
      </w:pPr>
      <w:r>
        <w:t>Két</w:t>
      </w:r>
      <w:r>
        <w:rPr>
          <w:spacing w:val="-3"/>
        </w:rPr>
        <w:t xml:space="preserve"> </w:t>
      </w:r>
      <w:r>
        <w:t>d</w:t>
      </w:r>
      <w:r>
        <w:t>ằ</w:t>
      </w:r>
      <w:r>
        <w:t>n</w:t>
      </w:r>
      <w:r>
        <w:rPr>
          <w:spacing w:val="-1"/>
        </w:rPr>
        <w:t xml:space="preserve"> </w:t>
      </w:r>
      <w:r>
        <w:t>cách</w:t>
      </w:r>
      <w:r>
        <w:rPr>
          <w:spacing w:val="-1"/>
        </w:rPr>
        <w:t xml:space="preserve"> </w:t>
      </w:r>
      <w:r>
        <w:rPr>
          <w:spacing w:val="-5"/>
        </w:rPr>
        <w:t>ly</w:t>
      </w:r>
    </w:p>
    <w:p w14:paraId="07C205DC" w14:textId="77777777" w:rsidR="00FC7CA5" w:rsidRDefault="003671C9">
      <w:pPr>
        <w:pStyle w:val="ListParagraph"/>
        <w:numPr>
          <w:ilvl w:val="0"/>
          <w:numId w:val="114"/>
        </w:numPr>
        <w:tabs>
          <w:tab w:val="left" w:pos="1164"/>
          <w:tab w:val="left" w:pos="1166"/>
        </w:tabs>
        <w:spacing w:line="288" w:lineRule="auto"/>
        <w:ind w:right="252"/>
        <w:jc w:val="both"/>
        <w:rPr>
          <w:sz w:val="24"/>
        </w:rPr>
      </w:pPr>
      <w:r>
        <w:rPr>
          <w:sz w:val="24"/>
        </w:rPr>
        <w:t>Trong</w:t>
      </w:r>
      <w:r>
        <w:rPr>
          <w:spacing w:val="-5"/>
          <w:sz w:val="24"/>
        </w:rPr>
        <w:t xml:space="preserve"> </w:t>
      </w:r>
      <w:r>
        <w:rPr>
          <w:sz w:val="24"/>
        </w:rPr>
        <w:t>đi</w:t>
      </w:r>
      <w:r>
        <w:rPr>
          <w:sz w:val="24"/>
        </w:rPr>
        <w:t>ề</w:t>
      </w:r>
      <w:r>
        <w:rPr>
          <w:sz w:val="24"/>
        </w:rPr>
        <w:t>u</w:t>
      </w:r>
      <w:r>
        <w:rPr>
          <w:spacing w:val="-6"/>
          <w:sz w:val="24"/>
        </w:rPr>
        <w:t xml:space="preserve"> </w:t>
      </w:r>
      <w:r>
        <w:rPr>
          <w:sz w:val="24"/>
        </w:rPr>
        <w:t>ki</w:t>
      </w:r>
      <w:r>
        <w:rPr>
          <w:sz w:val="24"/>
        </w:rPr>
        <w:t>ệ</w:t>
      </w:r>
      <w:r>
        <w:rPr>
          <w:sz w:val="24"/>
        </w:rPr>
        <w:t>n</w:t>
      </w:r>
      <w:r>
        <w:rPr>
          <w:spacing w:val="-8"/>
          <w:sz w:val="24"/>
        </w:rPr>
        <w:t xml:space="preserve"> </w:t>
      </w:r>
      <w:r>
        <w:rPr>
          <w:sz w:val="24"/>
        </w:rPr>
        <w:t>tuân</w:t>
      </w:r>
      <w:r>
        <w:rPr>
          <w:spacing w:val="-6"/>
          <w:sz w:val="24"/>
        </w:rPr>
        <w:t xml:space="preserve"> </w:t>
      </w:r>
      <w:r>
        <w:rPr>
          <w:sz w:val="24"/>
        </w:rPr>
        <w:t>th</w:t>
      </w:r>
      <w:r>
        <w:rPr>
          <w:sz w:val="24"/>
        </w:rPr>
        <w:t>ủ</w:t>
      </w:r>
      <w:r>
        <w:rPr>
          <w:spacing w:val="-6"/>
          <w:sz w:val="24"/>
        </w:rPr>
        <w:t xml:space="preserve"> </w:t>
      </w:r>
      <w:r>
        <w:rPr>
          <w:sz w:val="24"/>
        </w:rPr>
        <w:t>các</w:t>
      </w:r>
      <w:r>
        <w:rPr>
          <w:spacing w:val="-7"/>
          <w:sz w:val="24"/>
        </w:rPr>
        <w:t xml:space="preserve"> </w:t>
      </w:r>
      <w:r>
        <w:rPr>
          <w:sz w:val="24"/>
        </w:rPr>
        <w:t>quy</w:t>
      </w:r>
      <w:r>
        <w:rPr>
          <w:spacing w:val="-4"/>
          <w:sz w:val="24"/>
        </w:rPr>
        <w:t xml:space="preserve"> </w:t>
      </w:r>
      <w:r>
        <w:rPr>
          <w:sz w:val="24"/>
        </w:rPr>
        <w:t>đ</w:t>
      </w:r>
      <w:r>
        <w:rPr>
          <w:sz w:val="24"/>
        </w:rPr>
        <w:t>ị</w:t>
      </w:r>
      <w:r>
        <w:rPr>
          <w:sz w:val="24"/>
        </w:rPr>
        <w:t>nh</w:t>
      </w:r>
      <w:r>
        <w:rPr>
          <w:spacing w:val="-6"/>
          <w:sz w:val="24"/>
        </w:rPr>
        <w:t xml:space="preserve"> </w:t>
      </w:r>
      <w:r>
        <w:rPr>
          <w:sz w:val="24"/>
        </w:rPr>
        <w:t>4.3.3-2,</w:t>
      </w:r>
      <w:r>
        <w:rPr>
          <w:spacing w:val="-9"/>
          <w:sz w:val="24"/>
        </w:rPr>
        <w:t xml:space="preserve"> </w:t>
      </w:r>
      <w:r>
        <w:rPr>
          <w:sz w:val="24"/>
        </w:rPr>
        <w:t>t</w:t>
      </w:r>
      <w:r>
        <w:rPr>
          <w:sz w:val="24"/>
        </w:rPr>
        <w:t>ấ</w:t>
      </w:r>
      <w:r>
        <w:rPr>
          <w:sz w:val="24"/>
        </w:rPr>
        <w:t>t</w:t>
      </w:r>
      <w:r>
        <w:rPr>
          <w:spacing w:val="-6"/>
          <w:sz w:val="24"/>
        </w:rPr>
        <w:t xml:space="preserve"> </w:t>
      </w:r>
      <w:r>
        <w:rPr>
          <w:sz w:val="24"/>
        </w:rPr>
        <w:t>c</w:t>
      </w:r>
      <w:r>
        <w:rPr>
          <w:sz w:val="24"/>
        </w:rPr>
        <w:t>ả</w:t>
      </w:r>
      <w:r>
        <w:rPr>
          <w:spacing w:val="-6"/>
          <w:sz w:val="24"/>
        </w:rPr>
        <w:t xml:space="preserve"> </w:t>
      </w:r>
      <w:r>
        <w:rPr>
          <w:sz w:val="24"/>
        </w:rPr>
        <w:t>các</w:t>
      </w:r>
      <w:r>
        <w:rPr>
          <w:spacing w:val="-7"/>
          <w:sz w:val="24"/>
        </w:rPr>
        <w:t xml:space="preserve"> </w:t>
      </w:r>
      <w:r>
        <w:rPr>
          <w:sz w:val="24"/>
        </w:rPr>
        <w:t>tàu</w:t>
      </w:r>
      <w:r>
        <w:rPr>
          <w:spacing w:val="-6"/>
          <w:sz w:val="24"/>
        </w:rPr>
        <w:t xml:space="preserve"> </w:t>
      </w:r>
      <w:r>
        <w:rPr>
          <w:sz w:val="24"/>
        </w:rPr>
        <w:t>EN</w:t>
      </w:r>
      <w:r>
        <w:rPr>
          <w:spacing w:val="-7"/>
          <w:sz w:val="24"/>
        </w:rPr>
        <w:t xml:space="preserve"> </w:t>
      </w:r>
      <w:r>
        <w:rPr>
          <w:sz w:val="24"/>
        </w:rPr>
        <w:t>và</w:t>
      </w:r>
      <w:r>
        <w:rPr>
          <w:spacing w:val="-6"/>
          <w:sz w:val="24"/>
        </w:rPr>
        <w:t xml:space="preserve"> </w:t>
      </w:r>
      <w:r>
        <w:rPr>
          <w:sz w:val="24"/>
        </w:rPr>
        <w:t>các</w:t>
      </w:r>
      <w:r>
        <w:rPr>
          <w:spacing w:val="-7"/>
          <w:sz w:val="24"/>
        </w:rPr>
        <w:t xml:space="preserve"> </w:t>
      </w:r>
      <w:r>
        <w:rPr>
          <w:sz w:val="24"/>
        </w:rPr>
        <w:t>tàu</w:t>
      </w:r>
      <w:r>
        <w:rPr>
          <w:spacing w:val="-8"/>
          <w:sz w:val="24"/>
        </w:rPr>
        <w:t xml:space="preserve"> </w:t>
      </w:r>
      <w:r>
        <w:rPr>
          <w:sz w:val="24"/>
        </w:rPr>
        <w:t>EE</w:t>
      </w:r>
      <w:r>
        <w:rPr>
          <w:spacing w:val="-3"/>
          <w:sz w:val="24"/>
        </w:rPr>
        <w:t xml:space="preserve"> </w:t>
      </w:r>
      <w:r>
        <w:rPr>
          <w:sz w:val="24"/>
        </w:rPr>
        <w:t>ch</w:t>
      </w:r>
      <w:r>
        <w:rPr>
          <w:sz w:val="24"/>
        </w:rPr>
        <w:t>ở</w:t>
      </w:r>
      <w:r>
        <w:rPr>
          <w:spacing w:val="-6"/>
          <w:sz w:val="24"/>
        </w:rPr>
        <w:t xml:space="preserve"> </w:t>
      </w:r>
      <w:r>
        <w:rPr>
          <w:sz w:val="24"/>
        </w:rPr>
        <w:t>d</w:t>
      </w:r>
      <w:r>
        <w:rPr>
          <w:sz w:val="24"/>
        </w:rPr>
        <w:t>ầ</w:t>
      </w:r>
      <w:r>
        <w:rPr>
          <w:sz w:val="24"/>
        </w:rPr>
        <w:t>u</w:t>
      </w:r>
      <w:r>
        <w:rPr>
          <w:spacing w:val="-6"/>
          <w:sz w:val="24"/>
        </w:rPr>
        <w:t xml:space="preserve"> </w:t>
      </w:r>
      <w:r>
        <w:rPr>
          <w:sz w:val="24"/>
        </w:rPr>
        <w:t>thô tr</w:t>
      </w:r>
      <w:r>
        <w:rPr>
          <w:sz w:val="24"/>
        </w:rPr>
        <w:t>ọ</w:t>
      </w:r>
      <w:r>
        <w:rPr>
          <w:sz w:val="24"/>
        </w:rPr>
        <w:t>ng</w:t>
      </w:r>
      <w:r>
        <w:rPr>
          <w:spacing w:val="-8"/>
          <w:sz w:val="24"/>
        </w:rPr>
        <w:t xml:space="preserve"> </w:t>
      </w:r>
      <w:r>
        <w:rPr>
          <w:sz w:val="24"/>
        </w:rPr>
        <w:t>t</w:t>
      </w:r>
      <w:r>
        <w:rPr>
          <w:sz w:val="24"/>
        </w:rPr>
        <w:t>ả</w:t>
      </w:r>
      <w:r>
        <w:rPr>
          <w:sz w:val="24"/>
        </w:rPr>
        <w:t>i</w:t>
      </w:r>
      <w:r>
        <w:rPr>
          <w:spacing w:val="-10"/>
          <w:sz w:val="24"/>
        </w:rPr>
        <w:t xml:space="preserve"> </w:t>
      </w:r>
      <w:r>
        <w:rPr>
          <w:sz w:val="24"/>
        </w:rPr>
        <w:t>toàn</w:t>
      </w:r>
      <w:r>
        <w:rPr>
          <w:spacing w:val="-8"/>
          <w:sz w:val="24"/>
        </w:rPr>
        <w:t xml:space="preserve"> </w:t>
      </w:r>
      <w:r>
        <w:rPr>
          <w:sz w:val="24"/>
        </w:rPr>
        <w:t>ph</w:t>
      </w:r>
      <w:r>
        <w:rPr>
          <w:sz w:val="24"/>
        </w:rPr>
        <w:t>ầ</w:t>
      </w:r>
      <w:r>
        <w:rPr>
          <w:sz w:val="24"/>
        </w:rPr>
        <w:t>n</w:t>
      </w:r>
      <w:r>
        <w:rPr>
          <w:spacing w:val="-8"/>
          <w:sz w:val="24"/>
        </w:rPr>
        <w:t xml:space="preserve"> </w:t>
      </w:r>
      <w:r>
        <w:rPr>
          <w:sz w:val="24"/>
        </w:rPr>
        <w:t>t</w:t>
      </w:r>
      <w:r>
        <w:rPr>
          <w:sz w:val="24"/>
        </w:rPr>
        <w:t>ừ</w:t>
      </w:r>
      <w:r>
        <w:rPr>
          <w:spacing w:val="-11"/>
          <w:sz w:val="24"/>
        </w:rPr>
        <w:t xml:space="preserve"> </w:t>
      </w:r>
      <w:r>
        <w:rPr>
          <w:sz w:val="24"/>
        </w:rPr>
        <w:t>40.000</w:t>
      </w:r>
      <w:r>
        <w:rPr>
          <w:spacing w:val="-8"/>
          <w:sz w:val="24"/>
        </w:rPr>
        <w:t xml:space="preserve"> </w:t>
      </w:r>
      <w:r>
        <w:rPr>
          <w:sz w:val="24"/>
        </w:rPr>
        <w:t>t</w:t>
      </w:r>
      <w:r>
        <w:rPr>
          <w:sz w:val="24"/>
        </w:rPr>
        <w:t>ấ</w:t>
      </w:r>
      <w:r>
        <w:rPr>
          <w:sz w:val="24"/>
        </w:rPr>
        <w:t>n</w:t>
      </w:r>
      <w:r>
        <w:rPr>
          <w:spacing w:val="-8"/>
          <w:sz w:val="24"/>
        </w:rPr>
        <w:t xml:space="preserve"> </w:t>
      </w:r>
      <w:r>
        <w:rPr>
          <w:sz w:val="24"/>
        </w:rPr>
        <w:t>tr</w:t>
      </w:r>
      <w:r>
        <w:rPr>
          <w:sz w:val="24"/>
        </w:rPr>
        <w:t>ở</w:t>
      </w:r>
      <w:r>
        <w:rPr>
          <w:spacing w:val="-9"/>
          <w:sz w:val="24"/>
        </w:rPr>
        <w:t xml:space="preserve"> </w:t>
      </w:r>
      <w:r>
        <w:rPr>
          <w:sz w:val="24"/>
        </w:rPr>
        <w:t>lên</w:t>
      </w:r>
      <w:r>
        <w:rPr>
          <w:spacing w:val="-8"/>
          <w:sz w:val="24"/>
        </w:rPr>
        <w:t xml:space="preserve"> </w:t>
      </w:r>
      <w:r>
        <w:rPr>
          <w:sz w:val="24"/>
        </w:rPr>
        <w:t>ph</w:t>
      </w:r>
      <w:r>
        <w:rPr>
          <w:sz w:val="24"/>
        </w:rPr>
        <w:t>ả</w:t>
      </w:r>
      <w:r>
        <w:rPr>
          <w:sz w:val="24"/>
        </w:rPr>
        <w:t>i</w:t>
      </w:r>
      <w:r>
        <w:rPr>
          <w:spacing w:val="-10"/>
          <w:sz w:val="24"/>
        </w:rPr>
        <w:t xml:space="preserve"> </w:t>
      </w:r>
      <w:r>
        <w:rPr>
          <w:sz w:val="24"/>
        </w:rPr>
        <w:t>trang</w:t>
      </w:r>
      <w:r>
        <w:rPr>
          <w:spacing w:val="-8"/>
          <w:sz w:val="24"/>
        </w:rPr>
        <w:t xml:space="preserve"> </w:t>
      </w:r>
      <w:r>
        <w:rPr>
          <w:sz w:val="24"/>
        </w:rPr>
        <w:t>b</w:t>
      </w:r>
      <w:r>
        <w:rPr>
          <w:sz w:val="24"/>
        </w:rPr>
        <w:t>ị</w:t>
      </w:r>
      <w:r>
        <w:rPr>
          <w:spacing w:val="-10"/>
          <w:sz w:val="24"/>
        </w:rPr>
        <w:t xml:space="preserve"> </w:t>
      </w:r>
      <w:r>
        <w:rPr>
          <w:sz w:val="24"/>
        </w:rPr>
        <w:t>các</w:t>
      </w:r>
      <w:r>
        <w:rPr>
          <w:spacing w:val="-9"/>
          <w:sz w:val="24"/>
        </w:rPr>
        <w:t xml:space="preserve"> </w:t>
      </w:r>
      <w:r>
        <w:rPr>
          <w:sz w:val="24"/>
        </w:rPr>
        <w:t>két</w:t>
      </w:r>
      <w:r>
        <w:rPr>
          <w:spacing w:val="-9"/>
          <w:sz w:val="24"/>
        </w:rPr>
        <w:t xml:space="preserve"> </w:t>
      </w:r>
      <w:r>
        <w:rPr>
          <w:sz w:val="24"/>
        </w:rPr>
        <w:t>d</w:t>
      </w:r>
      <w:r>
        <w:rPr>
          <w:sz w:val="24"/>
        </w:rPr>
        <w:t>ằ</w:t>
      </w:r>
      <w:r>
        <w:rPr>
          <w:sz w:val="24"/>
        </w:rPr>
        <w:t>n</w:t>
      </w:r>
      <w:r>
        <w:rPr>
          <w:spacing w:val="-8"/>
          <w:sz w:val="24"/>
        </w:rPr>
        <w:t xml:space="preserve"> </w:t>
      </w:r>
      <w:r>
        <w:rPr>
          <w:sz w:val="24"/>
        </w:rPr>
        <w:t>cách</w:t>
      </w:r>
      <w:r>
        <w:rPr>
          <w:spacing w:val="-8"/>
          <w:sz w:val="24"/>
        </w:rPr>
        <w:t xml:space="preserve"> </w:t>
      </w:r>
      <w:r>
        <w:rPr>
          <w:sz w:val="24"/>
        </w:rPr>
        <w:t>ly</w:t>
      </w:r>
      <w:r>
        <w:rPr>
          <w:spacing w:val="-1"/>
          <w:sz w:val="24"/>
        </w:rPr>
        <w:t xml:space="preserve"> </w:t>
      </w:r>
      <w:r>
        <w:rPr>
          <w:sz w:val="24"/>
        </w:rPr>
        <w:t>th</w:t>
      </w:r>
      <w:r>
        <w:rPr>
          <w:sz w:val="24"/>
        </w:rPr>
        <w:t>ỏ</w:t>
      </w:r>
      <w:r>
        <w:rPr>
          <w:sz w:val="24"/>
        </w:rPr>
        <w:t>a</w:t>
      </w:r>
      <w:r>
        <w:rPr>
          <w:spacing w:val="-11"/>
          <w:sz w:val="24"/>
        </w:rPr>
        <w:t xml:space="preserve"> </w:t>
      </w:r>
      <w:r>
        <w:rPr>
          <w:sz w:val="24"/>
        </w:rPr>
        <w:t>mãn</w:t>
      </w:r>
      <w:r>
        <w:rPr>
          <w:spacing w:val="-8"/>
          <w:sz w:val="24"/>
        </w:rPr>
        <w:t xml:space="preserve"> </w:t>
      </w:r>
      <w:r>
        <w:rPr>
          <w:sz w:val="24"/>
        </w:rPr>
        <w:t>các</w:t>
      </w:r>
      <w:r>
        <w:rPr>
          <w:spacing w:val="-9"/>
          <w:sz w:val="24"/>
        </w:rPr>
        <w:t xml:space="preserve"> </w:t>
      </w:r>
      <w:r>
        <w:rPr>
          <w:sz w:val="24"/>
        </w:rPr>
        <w:t>quy đ</w:t>
      </w:r>
      <w:r>
        <w:rPr>
          <w:sz w:val="24"/>
        </w:rPr>
        <w:t>ị</w:t>
      </w:r>
      <w:r>
        <w:rPr>
          <w:sz w:val="24"/>
        </w:rPr>
        <w:t>nh 3.2.3(1). Tuy</w:t>
      </w:r>
      <w:r>
        <w:rPr>
          <w:spacing w:val="-1"/>
          <w:sz w:val="24"/>
        </w:rPr>
        <w:t xml:space="preserve"> </w:t>
      </w:r>
      <w:r>
        <w:rPr>
          <w:sz w:val="24"/>
        </w:rPr>
        <w:t>nhiên, các quy đ</w:t>
      </w:r>
      <w:r>
        <w:rPr>
          <w:sz w:val="24"/>
        </w:rPr>
        <w:t>ị</w:t>
      </w:r>
      <w:r>
        <w:rPr>
          <w:sz w:val="24"/>
        </w:rPr>
        <w:t>nh 3.2.3 áp d</w:t>
      </w:r>
      <w:r>
        <w:rPr>
          <w:sz w:val="24"/>
        </w:rPr>
        <w:t>ụ</w:t>
      </w:r>
      <w:r>
        <w:rPr>
          <w:sz w:val="24"/>
        </w:rPr>
        <w:t>ng cho các tàu</w:t>
      </w:r>
      <w:r>
        <w:rPr>
          <w:spacing w:val="-1"/>
          <w:sz w:val="24"/>
        </w:rPr>
        <w:t xml:space="preserve"> </w:t>
      </w:r>
      <w:r>
        <w:rPr>
          <w:sz w:val="24"/>
        </w:rPr>
        <w:t>EN ch</w:t>
      </w:r>
      <w:r>
        <w:rPr>
          <w:sz w:val="24"/>
        </w:rPr>
        <w:t>ở</w:t>
      </w:r>
      <w:r>
        <w:rPr>
          <w:sz w:val="24"/>
        </w:rPr>
        <w:t xml:space="preserve"> d</w:t>
      </w:r>
      <w:r>
        <w:rPr>
          <w:sz w:val="24"/>
        </w:rPr>
        <w:t>ầ</w:t>
      </w:r>
      <w:r>
        <w:rPr>
          <w:sz w:val="24"/>
        </w:rPr>
        <w:t>u thô có tr</w:t>
      </w:r>
      <w:r>
        <w:rPr>
          <w:sz w:val="24"/>
        </w:rPr>
        <w:t>ọ</w:t>
      </w:r>
      <w:r>
        <w:rPr>
          <w:sz w:val="24"/>
        </w:rPr>
        <w:t>ng t</w:t>
      </w:r>
      <w:r>
        <w:rPr>
          <w:sz w:val="24"/>
        </w:rPr>
        <w:t>ả</w:t>
      </w:r>
      <w:r>
        <w:rPr>
          <w:sz w:val="24"/>
        </w:rPr>
        <w:t>i toàn ph</w:t>
      </w:r>
      <w:r>
        <w:rPr>
          <w:sz w:val="24"/>
        </w:rPr>
        <w:t>ầ</w:t>
      </w:r>
      <w:r>
        <w:rPr>
          <w:sz w:val="24"/>
        </w:rPr>
        <w:t>n t</w:t>
      </w:r>
      <w:r>
        <w:rPr>
          <w:sz w:val="24"/>
        </w:rPr>
        <w:t>ừ</w:t>
      </w:r>
      <w:r>
        <w:rPr>
          <w:sz w:val="24"/>
        </w:rPr>
        <w:t xml:space="preserve"> 70.000 t</w:t>
      </w:r>
      <w:r>
        <w:rPr>
          <w:sz w:val="24"/>
        </w:rPr>
        <w:t>ấ</w:t>
      </w:r>
      <w:r>
        <w:rPr>
          <w:sz w:val="24"/>
        </w:rPr>
        <w:t>n tr</w:t>
      </w:r>
      <w:r>
        <w:rPr>
          <w:sz w:val="24"/>
        </w:rPr>
        <w:t>ở</w:t>
      </w:r>
      <w:r>
        <w:rPr>
          <w:sz w:val="24"/>
        </w:rPr>
        <w:t xml:space="preserve"> lên.</w:t>
      </w:r>
    </w:p>
    <w:p w14:paraId="396787CA" w14:textId="77777777" w:rsidR="00FC7CA5" w:rsidRDefault="003671C9">
      <w:pPr>
        <w:pStyle w:val="ListParagraph"/>
        <w:numPr>
          <w:ilvl w:val="0"/>
          <w:numId w:val="114"/>
        </w:numPr>
        <w:tabs>
          <w:tab w:val="left" w:pos="1164"/>
          <w:tab w:val="left" w:pos="1166"/>
        </w:tabs>
        <w:spacing w:line="288" w:lineRule="auto"/>
        <w:ind w:right="257"/>
        <w:jc w:val="both"/>
        <w:rPr>
          <w:sz w:val="24"/>
        </w:rPr>
      </w:pPr>
      <w:r>
        <w:rPr>
          <w:sz w:val="24"/>
        </w:rPr>
        <w:t>Tr</w:t>
      </w:r>
      <w:r>
        <w:rPr>
          <w:sz w:val="24"/>
        </w:rPr>
        <w:t>ừ</w:t>
      </w:r>
      <w:r>
        <w:rPr>
          <w:sz w:val="24"/>
        </w:rPr>
        <w:t xml:space="preserve"> các tàu đư</w:t>
      </w:r>
      <w:r>
        <w:rPr>
          <w:sz w:val="24"/>
        </w:rPr>
        <w:t>ợ</w:t>
      </w:r>
      <w:r>
        <w:rPr>
          <w:sz w:val="24"/>
        </w:rPr>
        <w:t>c</w:t>
      </w:r>
      <w:r>
        <w:rPr>
          <w:spacing w:val="-2"/>
          <w:sz w:val="24"/>
        </w:rPr>
        <w:t xml:space="preserve"> </w:t>
      </w:r>
      <w:r>
        <w:rPr>
          <w:sz w:val="24"/>
        </w:rPr>
        <w:t>d</w:t>
      </w:r>
      <w:r>
        <w:rPr>
          <w:sz w:val="24"/>
        </w:rPr>
        <w:t>ự</w:t>
      </w:r>
      <w:r>
        <w:rPr>
          <w:sz w:val="24"/>
        </w:rPr>
        <w:t xml:space="preserve"> đ</w:t>
      </w:r>
      <w:r>
        <w:rPr>
          <w:sz w:val="24"/>
        </w:rPr>
        <w:t>ị</w:t>
      </w:r>
      <w:r>
        <w:rPr>
          <w:sz w:val="24"/>
        </w:rPr>
        <w:t>nh ch</w:t>
      </w:r>
      <w:r>
        <w:rPr>
          <w:sz w:val="24"/>
        </w:rPr>
        <w:t>ở</w:t>
      </w:r>
      <w:r>
        <w:rPr>
          <w:spacing w:val="-1"/>
          <w:sz w:val="24"/>
        </w:rPr>
        <w:t xml:space="preserve"> </w:t>
      </w:r>
      <w:r>
        <w:rPr>
          <w:sz w:val="24"/>
        </w:rPr>
        <w:t>d</w:t>
      </w:r>
      <w:r>
        <w:rPr>
          <w:sz w:val="24"/>
        </w:rPr>
        <w:t>ầ</w:t>
      </w:r>
      <w:r>
        <w:rPr>
          <w:sz w:val="24"/>
        </w:rPr>
        <w:t>u thô không</w:t>
      </w:r>
      <w:r>
        <w:rPr>
          <w:spacing w:val="-1"/>
          <w:sz w:val="24"/>
        </w:rPr>
        <w:t xml:space="preserve"> </w:t>
      </w:r>
      <w:r>
        <w:rPr>
          <w:sz w:val="24"/>
        </w:rPr>
        <w:t>thích</w:t>
      </w:r>
      <w:r>
        <w:rPr>
          <w:spacing w:val="-1"/>
          <w:sz w:val="24"/>
        </w:rPr>
        <w:t xml:space="preserve"> </w:t>
      </w:r>
      <w:r>
        <w:rPr>
          <w:sz w:val="24"/>
        </w:rPr>
        <w:t>h</w:t>
      </w:r>
      <w:r>
        <w:rPr>
          <w:sz w:val="24"/>
        </w:rPr>
        <w:t>ợ</w:t>
      </w:r>
      <w:r>
        <w:rPr>
          <w:sz w:val="24"/>
        </w:rPr>
        <w:t>p đ</w:t>
      </w:r>
      <w:r>
        <w:rPr>
          <w:sz w:val="24"/>
        </w:rPr>
        <w:t>ể</w:t>
      </w:r>
      <w:r>
        <w:rPr>
          <w:sz w:val="24"/>
        </w:rPr>
        <w:t xml:space="preserve"> r</w:t>
      </w:r>
      <w:r>
        <w:rPr>
          <w:sz w:val="24"/>
        </w:rPr>
        <w:t>ử</w:t>
      </w:r>
      <w:r>
        <w:rPr>
          <w:sz w:val="24"/>
        </w:rPr>
        <w:t>a b</w:t>
      </w:r>
      <w:r>
        <w:rPr>
          <w:sz w:val="24"/>
        </w:rPr>
        <w:t>ằ</w:t>
      </w:r>
      <w:r>
        <w:rPr>
          <w:sz w:val="24"/>
        </w:rPr>
        <w:t>ng d</w:t>
      </w:r>
      <w:r>
        <w:rPr>
          <w:sz w:val="24"/>
        </w:rPr>
        <w:t>ầ</w:t>
      </w:r>
      <w:r>
        <w:rPr>
          <w:sz w:val="24"/>
        </w:rPr>
        <w:t>u thô, có th</w:t>
      </w:r>
      <w:r>
        <w:rPr>
          <w:sz w:val="24"/>
        </w:rPr>
        <w:t>ể</w:t>
      </w:r>
      <w:r>
        <w:rPr>
          <w:sz w:val="24"/>
        </w:rPr>
        <w:t xml:space="preserve"> trang b</w:t>
      </w:r>
      <w:r>
        <w:rPr>
          <w:sz w:val="24"/>
        </w:rPr>
        <w:t>ị</w:t>
      </w:r>
      <w:r>
        <w:rPr>
          <w:sz w:val="24"/>
        </w:rPr>
        <w:t xml:space="preserve"> h</w:t>
      </w:r>
      <w:r>
        <w:rPr>
          <w:sz w:val="24"/>
        </w:rPr>
        <w:t>ệ</w:t>
      </w:r>
      <w:r>
        <w:rPr>
          <w:sz w:val="24"/>
        </w:rPr>
        <w:t xml:space="preserve"> th</w:t>
      </w:r>
      <w:r>
        <w:rPr>
          <w:sz w:val="24"/>
        </w:rPr>
        <w:t>ố</w:t>
      </w:r>
      <w:r>
        <w:rPr>
          <w:sz w:val="24"/>
        </w:rPr>
        <w:t>ng r</w:t>
      </w:r>
      <w:r>
        <w:rPr>
          <w:sz w:val="24"/>
        </w:rPr>
        <w:t>ử</w:t>
      </w:r>
      <w:r>
        <w:rPr>
          <w:sz w:val="24"/>
        </w:rPr>
        <w:t>a b</w:t>
      </w:r>
      <w:r>
        <w:rPr>
          <w:sz w:val="24"/>
        </w:rPr>
        <w:t>ằ</w:t>
      </w:r>
      <w:r>
        <w:rPr>
          <w:sz w:val="24"/>
        </w:rPr>
        <w:t>ng d</w:t>
      </w:r>
      <w:r>
        <w:rPr>
          <w:sz w:val="24"/>
        </w:rPr>
        <w:t>ầ</w:t>
      </w:r>
      <w:r>
        <w:rPr>
          <w:sz w:val="24"/>
        </w:rPr>
        <w:t>u thô th</w:t>
      </w:r>
      <w:r>
        <w:rPr>
          <w:sz w:val="24"/>
        </w:rPr>
        <w:t>ỏ</w:t>
      </w:r>
      <w:r>
        <w:rPr>
          <w:sz w:val="24"/>
        </w:rPr>
        <w:t>a mãn các quy đ</w:t>
      </w:r>
      <w:r>
        <w:rPr>
          <w:sz w:val="24"/>
        </w:rPr>
        <w:t>ị</w:t>
      </w:r>
      <w:r>
        <w:rPr>
          <w:sz w:val="24"/>
        </w:rPr>
        <w:t xml:space="preserve">nh </w:t>
      </w:r>
      <w:r>
        <w:rPr>
          <w:sz w:val="24"/>
        </w:rPr>
        <w:t>ở</w:t>
      </w:r>
      <w:r>
        <w:rPr>
          <w:sz w:val="24"/>
        </w:rPr>
        <w:t xml:space="preserve"> 3.4 thay cho các két d</w:t>
      </w:r>
      <w:r>
        <w:rPr>
          <w:sz w:val="24"/>
        </w:rPr>
        <w:t>ằ</w:t>
      </w:r>
      <w:r>
        <w:rPr>
          <w:sz w:val="24"/>
        </w:rPr>
        <w:t>n cách ly.</w:t>
      </w:r>
    </w:p>
    <w:p w14:paraId="53D11311" w14:textId="77777777" w:rsidR="00FC7CA5" w:rsidRDefault="003671C9">
      <w:pPr>
        <w:pStyle w:val="ListParagraph"/>
        <w:numPr>
          <w:ilvl w:val="0"/>
          <w:numId w:val="114"/>
        </w:numPr>
        <w:tabs>
          <w:tab w:val="left" w:pos="1164"/>
          <w:tab w:val="left" w:pos="1166"/>
        </w:tabs>
        <w:spacing w:line="288" w:lineRule="auto"/>
        <w:ind w:right="257"/>
        <w:jc w:val="both"/>
        <w:rPr>
          <w:sz w:val="24"/>
        </w:rPr>
      </w:pPr>
      <w:r>
        <w:rPr>
          <w:sz w:val="24"/>
        </w:rPr>
        <w:t>Các</w:t>
      </w:r>
      <w:r>
        <w:rPr>
          <w:spacing w:val="-9"/>
          <w:sz w:val="24"/>
        </w:rPr>
        <w:t xml:space="preserve"> </w:t>
      </w:r>
      <w:r>
        <w:rPr>
          <w:sz w:val="24"/>
        </w:rPr>
        <w:t>tàu</w:t>
      </w:r>
      <w:r>
        <w:rPr>
          <w:spacing w:val="-11"/>
          <w:sz w:val="24"/>
        </w:rPr>
        <w:t xml:space="preserve"> </w:t>
      </w:r>
      <w:r>
        <w:rPr>
          <w:sz w:val="24"/>
        </w:rPr>
        <w:t>ch</w:t>
      </w:r>
      <w:r>
        <w:rPr>
          <w:sz w:val="24"/>
        </w:rPr>
        <w:t>ở</w:t>
      </w:r>
      <w:r>
        <w:rPr>
          <w:spacing w:val="-11"/>
          <w:sz w:val="24"/>
        </w:rPr>
        <w:t xml:space="preserve"> </w:t>
      </w:r>
      <w:r>
        <w:rPr>
          <w:sz w:val="24"/>
        </w:rPr>
        <w:t>d</w:t>
      </w:r>
      <w:r>
        <w:rPr>
          <w:sz w:val="24"/>
        </w:rPr>
        <w:t>ầ</w:t>
      </w:r>
      <w:r>
        <w:rPr>
          <w:sz w:val="24"/>
        </w:rPr>
        <w:t>u</w:t>
      </w:r>
      <w:r>
        <w:rPr>
          <w:spacing w:val="-8"/>
          <w:sz w:val="24"/>
        </w:rPr>
        <w:t xml:space="preserve"> </w:t>
      </w:r>
      <w:r>
        <w:rPr>
          <w:sz w:val="24"/>
        </w:rPr>
        <w:t>thành</w:t>
      </w:r>
      <w:r>
        <w:rPr>
          <w:spacing w:val="-11"/>
          <w:sz w:val="24"/>
        </w:rPr>
        <w:t xml:space="preserve"> </w:t>
      </w:r>
      <w:r>
        <w:rPr>
          <w:sz w:val="24"/>
        </w:rPr>
        <w:t>ph</w:t>
      </w:r>
      <w:r>
        <w:rPr>
          <w:sz w:val="24"/>
        </w:rPr>
        <w:t>ẩ</w:t>
      </w:r>
      <w:r>
        <w:rPr>
          <w:sz w:val="24"/>
        </w:rPr>
        <w:t>m</w:t>
      </w:r>
      <w:r>
        <w:rPr>
          <w:spacing w:val="-10"/>
          <w:sz w:val="24"/>
        </w:rPr>
        <w:t xml:space="preserve"> </w:t>
      </w:r>
      <w:r>
        <w:rPr>
          <w:sz w:val="24"/>
        </w:rPr>
        <w:t>EN</w:t>
      </w:r>
      <w:r>
        <w:rPr>
          <w:spacing w:val="-10"/>
          <w:sz w:val="24"/>
        </w:rPr>
        <w:t xml:space="preserve"> </w:t>
      </w:r>
      <w:r>
        <w:rPr>
          <w:sz w:val="24"/>
        </w:rPr>
        <w:t>và</w:t>
      </w:r>
      <w:r>
        <w:rPr>
          <w:spacing w:val="-8"/>
          <w:sz w:val="24"/>
        </w:rPr>
        <w:t xml:space="preserve"> </w:t>
      </w:r>
      <w:r>
        <w:rPr>
          <w:sz w:val="24"/>
        </w:rPr>
        <w:t>các</w:t>
      </w:r>
      <w:r>
        <w:rPr>
          <w:spacing w:val="-9"/>
          <w:sz w:val="24"/>
        </w:rPr>
        <w:t xml:space="preserve"> </w:t>
      </w:r>
      <w:r>
        <w:rPr>
          <w:sz w:val="24"/>
        </w:rPr>
        <w:t>tàu</w:t>
      </w:r>
      <w:r>
        <w:rPr>
          <w:spacing w:val="-8"/>
          <w:sz w:val="24"/>
        </w:rPr>
        <w:t xml:space="preserve"> </w:t>
      </w:r>
      <w:r>
        <w:rPr>
          <w:sz w:val="24"/>
        </w:rPr>
        <w:t>EE</w:t>
      </w:r>
      <w:r>
        <w:rPr>
          <w:spacing w:val="-9"/>
          <w:sz w:val="24"/>
        </w:rPr>
        <w:t xml:space="preserve"> </w:t>
      </w:r>
      <w:r>
        <w:rPr>
          <w:sz w:val="24"/>
        </w:rPr>
        <w:t>ch</w:t>
      </w:r>
      <w:r>
        <w:rPr>
          <w:sz w:val="24"/>
        </w:rPr>
        <w:t>ở</w:t>
      </w:r>
      <w:r>
        <w:rPr>
          <w:spacing w:val="-11"/>
          <w:sz w:val="24"/>
        </w:rPr>
        <w:t xml:space="preserve"> </w:t>
      </w:r>
      <w:r>
        <w:rPr>
          <w:sz w:val="24"/>
        </w:rPr>
        <w:t>d</w:t>
      </w:r>
      <w:r>
        <w:rPr>
          <w:sz w:val="24"/>
        </w:rPr>
        <w:t>ầ</w:t>
      </w:r>
      <w:r>
        <w:rPr>
          <w:sz w:val="24"/>
        </w:rPr>
        <w:t>u</w:t>
      </w:r>
      <w:r>
        <w:rPr>
          <w:spacing w:val="-8"/>
          <w:sz w:val="24"/>
        </w:rPr>
        <w:t xml:space="preserve"> </w:t>
      </w:r>
      <w:r>
        <w:rPr>
          <w:sz w:val="24"/>
        </w:rPr>
        <w:t>thành</w:t>
      </w:r>
      <w:r>
        <w:rPr>
          <w:spacing w:val="-8"/>
          <w:sz w:val="24"/>
        </w:rPr>
        <w:t xml:space="preserve"> </w:t>
      </w:r>
      <w:r>
        <w:rPr>
          <w:sz w:val="24"/>
        </w:rPr>
        <w:t>ph</w:t>
      </w:r>
      <w:r>
        <w:rPr>
          <w:sz w:val="24"/>
        </w:rPr>
        <w:t>ẩ</w:t>
      </w:r>
      <w:r>
        <w:rPr>
          <w:sz w:val="24"/>
        </w:rPr>
        <w:t>m</w:t>
      </w:r>
      <w:r>
        <w:rPr>
          <w:spacing w:val="-10"/>
          <w:sz w:val="24"/>
        </w:rPr>
        <w:t xml:space="preserve"> </w:t>
      </w:r>
      <w:r>
        <w:rPr>
          <w:sz w:val="24"/>
        </w:rPr>
        <w:t>có</w:t>
      </w:r>
      <w:r>
        <w:rPr>
          <w:spacing w:val="-8"/>
          <w:sz w:val="24"/>
        </w:rPr>
        <w:t xml:space="preserve"> </w:t>
      </w:r>
      <w:r>
        <w:rPr>
          <w:sz w:val="24"/>
        </w:rPr>
        <w:t>tr</w:t>
      </w:r>
      <w:r>
        <w:rPr>
          <w:sz w:val="24"/>
        </w:rPr>
        <w:t>ọ</w:t>
      </w:r>
      <w:r>
        <w:rPr>
          <w:sz w:val="24"/>
        </w:rPr>
        <w:t>ng</w:t>
      </w:r>
      <w:r>
        <w:rPr>
          <w:spacing w:val="-8"/>
          <w:sz w:val="24"/>
        </w:rPr>
        <w:t xml:space="preserve"> </w:t>
      </w:r>
      <w:r>
        <w:rPr>
          <w:sz w:val="24"/>
        </w:rPr>
        <w:t>t</w:t>
      </w:r>
      <w:r>
        <w:rPr>
          <w:sz w:val="24"/>
        </w:rPr>
        <w:t>ả</w:t>
      </w:r>
      <w:r>
        <w:rPr>
          <w:sz w:val="24"/>
        </w:rPr>
        <w:t>i</w:t>
      </w:r>
      <w:r>
        <w:rPr>
          <w:spacing w:val="-10"/>
          <w:sz w:val="24"/>
        </w:rPr>
        <w:t xml:space="preserve"> </w:t>
      </w:r>
      <w:r>
        <w:rPr>
          <w:sz w:val="24"/>
        </w:rPr>
        <w:t>toàn</w:t>
      </w:r>
      <w:r>
        <w:rPr>
          <w:spacing w:val="-11"/>
          <w:sz w:val="24"/>
        </w:rPr>
        <w:t xml:space="preserve"> </w:t>
      </w:r>
      <w:r>
        <w:rPr>
          <w:sz w:val="24"/>
        </w:rPr>
        <w:t>ph</w:t>
      </w:r>
      <w:r>
        <w:rPr>
          <w:sz w:val="24"/>
        </w:rPr>
        <w:t>ầ</w:t>
      </w:r>
      <w:r>
        <w:rPr>
          <w:sz w:val="24"/>
        </w:rPr>
        <w:t>n t</w:t>
      </w:r>
      <w:r>
        <w:rPr>
          <w:sz w:val="24"/>
        </w:rPr>
        <w:t>ừ</w:t>
      </w:r>
      <w:r>
        <w:rPr>
          <w:sz w:val="24"/>
        </w:rPr>
        <w:t xml:space="preserve"> 40.000 t</w:t>
      </w:r>
      <w:r>
        <w:rPr>
          <w:sz w:val="24"/>
        </w:rPr>
        <w:t>ấ</w:t>
      </w:r>
      <w:r>
        <w:rPr>
          <w:sz w:val="24"/>
        </w:rPr>
        <w:t>n tr</w:t>
      </w:r>
      <w:r>
        <w:rPr>
          <w:sz w:val="24"/>
        </w:rPr>
        <w:t>ở</w:t>
      </w:r>
      <w:r>
        <w:rPr>
          <w:sz w:val="24"/>
        </w:rPr>
        <w:t xml:space="preserve"> lên ph</w:t>
      </w:r>
      <w:r>
        <w:rPr>
          <w:sz w:val="24"/>
        </w:rPr>
        <w:t>ả</w:t>
      </w:r>
      <w:r>
        <w:rPr>
          <w:sz w:val="24"/>
        </w:rPr>
        <w:t>i đư</w:t>
      </w:r>
      <w:r>
        <w:rPr>
          <w:sz w:val="24"/>
        </w:rPr>
        <w:t>ợ</w:t>
      </w:r>
      <w:r>
        <w:rPr>
          <w:sz w:val="24"/>
        </w:rPr>
        <w:t>c trang b</w:t>
      </w:r>
      <w:r>
        <w:rPr>
          <w:sz w:val="24"/>
        </w:rPr>
        <w:t>ị</w:t>
      </w:r>
      <w:r>
        <w:rPr>
          <w:sz w:val="24"/>
        </w:rPr>
        <w:t xml:space="preserve"> các két d</w:t>
      </w:r>
      <w:r>
        <w:rPr>
          <w:sz w:val="24"/>
        </w:rPr>
        <w:t>ằ</w:t>
      </w:r>
      <w:r>
        <w:rPr>
          <w:sz w:val="24"/>
        </w:rPr>
        <w:t>n cách ly th</w:t>
      </w:r>
      <w:r>
        <w:rPr>
          <w:sz w:val="24"/>
        </w:rPr>
        <w:t>ỏ</w:t>
      </w:r>
      <w:r>
        <w:rPr>
          <w:sz w:val="24"/>
        </w:rPr>
        <w:t>a mãn các quy đ</w:t>
      </w:r>
      <w:r>
        <w:rPr>
          <w:sz w:val="24"/>
        </w:rPr>
        <w:t>ị</w:t>
      </w:r>
      <w:r>
        <w:rPr>
          <w:sz w:val="24"/>
        </w:rPr>
        <w:t xml:space="preserve">nh </w:t>
      </w:r>
      <w:r>
        <w:rPr>
          <w:sz w:val="24"/>
        </w:rPr>
        <w:t>ở</w:t>
      </w:r>
      <w:r>
        <w:rPr>
          <w:sz w:val="24"/>
        </w:rPr>
        <w:t xml:space="preserve"> 3.2.3(1),</w:t>
      </w:r>
      <w:r>
        <w:rPr>
          <w:spacing w:val="-4"/>
          <w:sz w:val="24"/>
        </w:rPr>
        <w:t xml:space="preserve"> </w:t>
      </w:r>
      <w:r>
        <w:rPr>
          <w:sz w:val="24"/>
        </w:rPr>
        <w:t>ho</w:t>
      </w:r>
      <w:r>
        <w:rPr>
          <w:sz w:val="24"/>
        </w:rPr>
        <w:t>ặ</w:t>
      </w:r>
      <w:r>
        <w:rPr>
          <w:sz w:val="24"/>
        </w:rPr>
        <w:t>c</w:t>
      </w:r>
      <w:r>
        <w:rPr>
          <w:spacing w:val="-4"/>
          <w:sz w:val="24"/>
        </w:rPr>
        <w:t xml:space="preserve"> </w:t>
      </w:r>
      <w:r>
        <w:rPr>
          <w:sz w:val="24"/>
        </w:rPr>
        <w:t>két</w:t>
      </w:r>
      <w:r>
        <w:rPr>
          <w:spacing w:val="-3"/>
          <w:sz w:val="24"/>
        </w:rPr>
        <w:t xml:space="preserve"> </w:t>
      </w:r>
      <w:r>
        <w:rPr>
          <w:sz w:val="24"/>
        </w:rPr>
        <w:t>ch</w:t>
      </w:r>
      <w:r>
        <w:rPr>
          <w:sz w:val="24"/>
        </w:rPr>
        <w:t>ứ</w:t>
      </w:r>
      <w:r>
        <w:rPr>
          <w:sz w:val="24"/>
        </w:rPr>
        <w:t>a</w:t>
      </w:r>
      <w:r>
        <w:rPr>
          <w:spacing w:val="-4"/>
          <w:sz w:val="24"/>
        </w:rPr>
        <w:t xml:space="preserve"> </w:t>
      </w:r>
      <w:r>
        <w:rPr>
          <w:sz w:val="24"/>
        </w:rPr>
        <w:t>nư</w:t>
      </w:r>
      <w:r>
        <w:rPr>
          <w:sz w:val="24"/>
        </w:rPr>
        <w:t>ớ</w:t>
      </w:r>
      <w:r>
        <w:rPr>
          <w:sz w:val="24"/>
        </w:rPr>
        <w:t>c</w:t>
      </w:r>
      <w:r>
        <w:rPr>
          <w:spacing w:val="-7"/>
          <w:sz w:val="24"/>
        </w:rPr>
        <w:t xml:space="preserve"> </w:t>
      </w:r>
      <w:r>
        <w:rPr>
          <w:sz w:val="24"/>
        </w:rPr>
        <w:t>d</w:t>
      </w:r>
      <w:r>
        <w:rPr>
          <w:sz w:val="24"/>
        </w:rPr>
        <w:t>ằ</w:t>
      </w:r>
      <w:r>
        <w:rPr>
          <w:sz w:val="24"/>
        </w:rPr>
        <w:t>n</w:t>
      </w:r>
      <w:r>
        <w:rPr>
          <w:spacing w:val="-4"/>
          <w:sz w:val="24"/>
        </w:rPr>
        <w:t xml:space="preserve"> </w:t>
      </w:r>
      <w:r>
        <w:rPr>
          <w:sz w:val="24"/>
        </w:rPr>
        <w:t>s</w:t>
      </w:r>
      <w:r>
        <w:rPr>
          <w:sz w:val="24"/>
        </w:rPr>
        <w:t>ạ</w:t>
      </w:r>
      <w:r>
        <w:rPr>
          <w:sz w:val="24"/>
        </w:rPr>
        <w:t>ch</w:t>
      </w:r>
      <w:r>
        <w:rPr>
          <w:spacing w:val="-4"/>
          <w:sz w:val="24"/>
        </w:rPr>
        <w:t xml:space="preserve"> </w:t>
      </w:r>
      <w:r>
        <w:rPr>
          <w:sz w:val="24"/>
        </w:rPr>
        <w:t>th</w:t>
      </w:r>
      <w:r>
        <w:rPr>
          <w:sz w:val="24"/>
        </w:rPr>
        <w:t>ỏ</w:t>
      </w:r>
      <w:r>
        <w:rPr>
          <w:sz w:val="24"/>
        </w:rPr>
        <w:t>a</w:t>
      </w:r>
      <w:r>
        <w:rPr>
          <w:spacing w:val="-6"/>
          <w:sz w:val="24"/>
        </w:rPr>
        <w:t xml:space="preserve"> </w:t>
      </w:r>
      <w:r>
        <w:rPr>
          <w:sz w:val="24"/>
        </w:rPr>
        <w:t>mãn</w:t>
      </w:r>
      <w:r>
        <w:rPr>
          <w:spacing w:val="-4"/>
          <w:sz w:val="24"/>
        </w:rPr>
        <w:t xml:space="preserve"> </w:t>
      </w:r>
      <w:r>
        <w:rPr>
          <w:sz w:val="24"/>
        </w:rPr>
        <w:t>các</w:t>
      </w:r>
      <w:r>
        <w:rPr>
          <w:spacing w:val="-4"/>
          <w:sz w:val="24"/>
        </w:rPr>
        <w:t xml:space="preserve"> </w:t>
      </w:r>
      <w:r>
        <w:rPr>
          <w:sz w:val="24"/>
        </w:rPr>
        <w:t>quy</w:t>
      </w:r>
      <w:r>
        <w:rPr>
          <w:spacing w:val="-1"/>
          <w:sz w:val="24"/>
        </w:rPr>
        <w:t xml:space="preserve"> </w:t>
      </w:r>
      <w:r>
        <w:rPr>
          <w:sz w:val="24"/>
        </w:rPr>
        <w:t>đ</w:t>
      </w:r>
      <w:r>
        <w:rPr>
          <w:sz w:val="24"/>
        </w:rPr>
        <w:t>ị</w:t>
      </w:r>
      <w:r>
        <w:rPr>
          <w:sz w:val="24"/>
        </w:rPr>
        <w:t>nh</w:t>
      </w:r>
      <w:r>
        <w:rPr>
          <w:spacing w:val="-4"/>
          <w:sz w:val="24"/>
        </w:rPr>
        <w:t xml:space="preserve"> </w:t>
      </w:r>
      <w:r>
        <w:rPr>
          <w:sz w:val="24"/>
        </w:rPr>
        <w:t>ở</w:t>
      </w:r>
      <w:r>
        <w:rPr>
          <w:spacing w:val="-4"/>
          <w:sz w:val="24"/>
        </w:rPr>
        <w:t xml:space="preserve"> </w:t>
      </w:r>
      <w:r>
        <w:rPr>
          <w:sz w:val="24"/>
        </w:rPr>
        <w:t>4.3.4.</w:t>
      </w:r>
      <w:r>
        <w:rPr>
          <w:spacing w:val="-4"/>
          <w:sz w:val="24"/>
        </w:rPr>
        <w:t xml:space="preserve"> </w:t>
      </w:r>
      <w:r>
        <w:rPr>
          <w:sz w:val="24"/>
        </w:rPr>
        <w:t>Tuy</w:t>
      </w:r>
      <w:r>
        <w:rPr>
          <w:spacing w:val="-4"/>
          <w:sz w:val="24"/>
        </w:rPr>
        <w:t xml:space="preserve"> </w:t>
      </w:r>
      <w:r>
        <w:rPr>
          <w:sz w:val="24"/>
        </w:rPr>
        <w:t>nhiên,</w:t>
      </w:r>
      <w:r>
        <w:rPr>
          <w:spacing w:val="-4"/>
          <w:sz w:val="24"/>
        </w:rPr>
        <w:t xml:space="preserve"> </w:t>
      </w:r>
      <w:r>
        <w:rPr>
          <w:sz w:val="24"/>
        </w:rPr>
        <w:t>các</w:t>
      </w:r>
      <w:r>
        <w:rPr>
          <w:spacing w:val="-7"/>
          <w:sz w:val="24"/>
        </w:rPr>
        <w:t xml:space="preserve"> </w:t>
      </w:r>
      <w:r>
        <w:rPr>
          <w:sz w:val="24"/>
        </w:rPr>
        <w:t>quy đ</w:t>
      </w:r>
      <w:r>
        <w:rPr>
          <w:sz w:val="24"/>
        </w:rPr>
        <w:t>ị</w:t>
      </w:r>
      <w:r>
        <w:rPr>
          <w:sz w:val="24"/>
        </w:rPr>
        <w:t>nh</w:t>
      </w:r>
      <w:r>
        <w:rPr>
          <w:spacing w:val="-6"/>
          <w:sz w:val="24"/>
        </w:rPr>
        <w:t xml:space="preserve"> </w:t>
      </w:r>
      <w:r>
        <w:rPr>
          <w:sz w:val="24"/>
        </w:rPr>
        <w:t>ở</w:t>
      </w:r>
      <w:r>
        <w:rPr>
          <w:spacing w:val="-8"/>
          <w:sz w:val="24"/>
        </w:rPr>
        <w:t xml:space="preserve"> </w:t>
      </w:r>
      <w:r>
        <w:rPr>
          <w:sz w:val="24"/>
        </w:rPr>
        <w:t>3.2.3</w:t>
      </w:r>
      <w:r>
        <w:rPr>
          <w:spacing w:val="-8"/>
          <w:sz w:val="24"/>
        </w:rPr>
        <w:t xml:space="preserve"> </w:t>
      </w:r>
      <w:r>
        <w:rPr>
          <w:sz w:val="24"/>
        </w:rPr>
        <w:t>áp</w:t>
      </w:r>
      <w:r>
        <w:rPr>
          <w:spacing w:val="-8"/>
          <w:sz w:val="24"/>
        </w:rPr>
        <w:t xml:space="preserve"> </w:t>
      </w:r>
      <w:r>
        <w:rPr>
          <w:sz w:val="24"/>
        </w:rPr>
        <w:t>d</w:t>
      </w:r>
      <w:r>
        <w:rPr>
          <w:sz w:val="24"/>
        </w:rPr>
        <w:t>ụ</w:t>
      </w:r>
      <w:r>
        <w:rPr>
          <w:sz w:val="24"/>
        </w:rPr>
        <w:t>ng</w:t>
      </w:r>
      <w:r>
        <w:rPr>
          <w:spacing w:val="-6"/>
          <w:sz w:val="24"/>
        </w:rPr>
        <w:t xml:space="preserve"> </w:t>
      </w:r>
      <w:r>
        <w:rPr>
          <w:sz w:val="24"/>
        </w:rPr>
        <w:t>cho</w:t>
      </w:r>
      <w:r>
        <w:rPr>
          <w:spacing w:val="-6"/>
          <w:sz w:val="24"/>
        </w:rPr>
        <w:t xml:space="preserve"> </w:t>
      </w:r>
      <w:r>
        <w:rPr>
          <w:sz w:val="24"/>
        </w:rPr>
        <w:t>các</w:t>
      </w:r>
      <w:r>
        <w:rPr>
          <w:spacing w:val="-9"/>
          <w:sz w:val="24"/>
        </w:rPr>
        <w:t xml:space="preserve"> </w:t>
      </w:r>
      <w:r>
        <w:rPr>
          <w:sz w:val="24"/>
        </w:rPr>
        <w:t>tàu</w:t>
      </w:r>
      <w:r>
        <w:rPr>
          <w:spacing w:val="-8"/>
          <w:sz w:val="24"/>
        </w:rPr>
        <w:t xml:space="preserve"> </w:t>
      </w:r>
      <w:r>
        <w:rPr>
          <w:sz w:val="24"/>
        </w:rPr>
        <w:t>EN</w:t>
      </w:r>
      <w:r>
        <w:rPr>
          <w:spacing w:val="-7"/>
          <w:sz w:val="24"/>
        </w:rPr>
        <w:t xml:space="preserve"> </w:t>
      </w:r>
      <w:r>
        <w:rPr>
          <w:sz w:val="24"/>
        </w:rPr>
        <w:t>ch</w:t>
      </w:r>
      <w:r>
        <w:rPr>
          <w:sz w:val="24"/>
        </w:rPr>
        <w:t>ở</w:t>
      </w:r>
      <w:r>
        <w:rPr>
          <w:spacing w:val="-8"/>
          <w:sz w:val="24"/>
        </w:rPr>
        <w:t xml:space="preserve"> </w:t>
      </w:r>
      <w:r>
        <w:rPr>
          <w:sz w:val="24"/>
        </w:rPr>
        <w:t>d</w:t>
      </w:r>
      <w:r>
        <w:rPr>
          <w:sz w:val="24"/>
        </w:rPr>
        <w:t>ầ</w:t>
      </w:r>
      <w:r>
        <w:rPr>
          <w:sz w:val="24"/>
        </w:rPr>
        <w:t>u</w:t>
      </w:r>
      <w:r>
        <w:rPr>
          <w:spacing w:val="-8"/>
          <w:sz w:val="24"/>
        </w:rPr>
        <w:t xml:space="preserve"> </w:t>
      </w:r>
      <w:r>
        <w:rPr>
          <w:sz w:val="24"/>
        </w:rPr>
        <w:t>thành</w:t>
      </w:r>
      <w:r>
        <w:rPr>
          <w:spacing w:val="-6"/>
          <w:sz w:val="24"/>
        </w:rPr>
        <w:t xml:space="preserve"> </w:t>
      </w:r>
      <w:r>
        <w:rPr>
          <w:sz w:val="24"/>
        </w:rPr>
        <w:t>ph</w:t>
      </w:r>
      <w:r>
        <w:rPr>
          <w:sz w:val="24"/>
        </w:rPr>
        <w:t>ẩ</w:t>
      </w:r>
      <w:r>
        <w:rPr>
          <w:sz w:val="24"/>
        </w:rPr>
        <w:t>m</w:t>
      </w:r>
      <w:r>
        <w:rPr>
          <w:spacing w:val="-5"/>
          <w:sz w:val="24"/>
        </w:rPr>
        <w:t xml:space="preserve"> </w:t>
      </w:r>
      <w:r>
        <w:rPr>
          <w:sz w:val="24"/>
        </w:rPr>
        <w:t>có</w:t>
      </w:r>
      <w:r>
        <w:rPr>
          <w:spacing w:val="-8"/>
          <w:sz w:val="24"/>
        </w:rPr>
        <w:t xml:space="preserve"> </w:t>
      </w:r>
      <w:r>
        <w:rPr>
          <w:sz w:val="24"/>
        </w:rPr>
        <w:t>tr</w:t>
      </w:r>
      <w:r>
        <w:rPr>
          <w:sz w:val="24"/>
        </w:rPr>
        <w:t>ọ</w:t>
      </w:r>
      <w:r>
        <w:rPr>
          <w:sz w:val="24"/>
        </w:rPr>
        <w:t>ng</w:t>
      </w:r>
      <w:r>
        <w:rPr>
          <w:spacing w:val="-8"/>
          <w:sz w:val="24"/>
        </w:rPr>
        <w:t xml:space="preserve"> </w:t>
      </w:r>
      <w:r>
        <w:rPr>
          <w:sz w:val="24"/>
        </w:rPr>
        <w:t>t</w:t>
      </w:r>
      <w:r>
        <w:rPr>
          <w:sz w:val="24"/>
        </w:rPr>
        <w:t>ả</w:t>
      </w:r>
      <w:r>
        <w:rPr>
          <w:sz w:val="24"/>
        </w:rPr>
        <w:t>i</w:t>
      </w:r>
      <w:r>
        <w:rPr>
          <w:spacing w:val="-7"/>
          <w:sz w:val="24"/>
        </w:rPr>
        <w:t xml:space="preserve"> </w:t>
      </w:r>
      <w:r>
        <w:rPr>
          <w:sz w:val="24"/>
        </w:rPr>
        <w:t>toàn</w:t>
      </w:r>
      <w:r>
        <w:rPr>
          <w:spacing w:val="-6"/>
          <w:sz w:val="24"/>
        </w:rPr>
        <w:t xml:space="preserve"> </w:t>
      </w:r>
      <w:r>
        <w:rPr>
          <w:sz w:val="24"/>
        </w:rPr>
        <w:t>ph</w:t>
      </w:r>
      <w:r>
        <w:rPr>
          <w:sz w:val="24"/>
        </w:rPr>
        <w:t>ầ</w:t>
      </w:r>
      <w:r>
        <w:rPr>
          <w:sz w:val="24"/>
        </w:rPr>
        <w:t>n</w:t>
      </w:r>
      <w:r>
        <w:rPr>
          <w:spacing w:val="-8"/>
          <w:sz w:val="24"/>
        </w:rPr>
        <w:t xml:space="preserve"> </w:t>
      </w:r>
      <w:r>
        <w:rPr>
          <w:sz w:val="24"/>
        </w:rPr>
        <w:t>t</w:t>
      </w:r>
      <w:r>
        <w:rPr>
          <w:sz w:val="24"/>
        </w:rPr>
        <w:t>ừ</w:t>
      </w:r>
      <w:r>
        <w:rPr>
          <w:spacing w:val="-6"/>
          <w:sz w:val="24"/>
        </w:rPr>
        <w:t xml:space="preserve"> </w:t>
      </w:r>
      <w:r>
        <w:rPr>
          <w:sz w:val="24"/>
        </w:rPr>
        <w:t>70.000 t</w:t>
      </w:r>
      <w:r>
        <w:rPr>
          <w:sz w:val="24"/>
        </w:rPr>
        <w:t>ấ</w:t>
      </w:r>
      <w:r>
        <w:rPr>
          <w:sz w:val="24"/>
        </w:rPr>
        <w:t>n tr</w:t>
      </w:r>
      <w:r>
        <w:rPr>
          <w:sz w:val="24"/>
        </w:rPr>
        <w:t>ở</w:t>
      </w:r>
      <w:r>
        <w:rPr>
          <w:sz w:val="24"/>
        </w:rPr>
        <w:t xml:space="preserve"> lên.</w:t>
      </w:r>
    </w:p>
    <w:p w14:paraId="16D56658"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13C3F86A"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3,</w:t>
      </w:r>
      <w:r>
        <w:rPr>
          <w:spacing w:val="-4"/>
        </w:rPr>
        <w:t xml:space="preserve"> </w:t>
      </w:r>
      <w:r>
        <w:t>Chương</w:t>
      </w:r>
      <w:r>
        <w:rPr>
          <w:spacing w:val="-2"/>
        </w:rPr>
        <w:t xml:space="preserve"> </w:t>
      </w:r>
      <w:r>
        <w:rPr>
          <w:spacing w:val="-10"/>
        </w:rPr>
        <w:t>4</w:t>
      </w:r>
    </w:p>
    <w:p w14:paraId="601DC80F" w14:textId="77777777" w:rsidR="00FC7CA5" w:rsidRDefault="00FC7CA5">
      <w:pPr>
        <w:pStyle w:val="BodyText"/>
        <w:spacing w:before="15"/>
        <w:jc w:val="left"/>
        <w:rPr>
          <w:b/>
        </w:rPr>
      </w:pPr>
    </w:p>
    <w:p w14:paraId="7190C136" w14:textId="77777777" w:rsidR="00FC7CA5" w:rsidRDefault="003671C9">
      <w:pPr>
        <w:pStyle w:val="ListParagraph"/>
        <w:numPr>
          <w:ilvl w:val="2"/>
          <w:numId w:val="119"/>
        </w:numPr>
        <w:tabs>
          <w:tab w:val="left" w:pos="1618"/>
        </w:tabs>
        <w:spacing w:before="0"/>
        <w:ind w:left="1618" w:hanging="905"/>
        <w:jc w:val="both"/>
        <w:rPr>
          <w:b/>
          <w:sz w:val="24"/>
        </w:rPr>
      </w:pPr>
      <w:r>
        <w:rPr>
          <w:b/>
          <w:sz w:val="24"/>
        </w:rPr>
        <w:t>Các</w:t>
      </w:r>
      <w:r>
        <w:rPr>
          <w:b/>
          <w:spacing w:val="-1"/>
          <w:sz w:val="24"/>
        </w:rPr>
        <w:t xml:space="preserve"> </w:t>
      </w:r>
      <w:r>
        <w:rPr>
          <w:b/>
          <w:sz w:val="24"/>
        </w:rPr>
        <w:t>quy đ</w:t>
      </w:r>
      <w:r>
        <w:rPr>
          <w:b/>
          <w:sz w:val="24"/>
        </w:rPr>
        <w:t>ị</w:t>
      </w:r>
      <w:r>
        <w:rPr>
          <w:b/>
          <w:sz w:val="24"/>
        </w:rPr>
        <w:t>nh</w:t>
      </w:r>
      <w:r>
        <w:rPr>
          <w:b/>
          <w:spacing w:val="-1"/>
          <w:sz w:val="24"/>
        </w:rPr>
        <w:t xml:space="preserve"> </w:t>
      </w:r>
      <w:r>
        <w:rPr>
          <w:b/>
          <w:sz w:val="24"/>
        </w:rPr>
        <w:t>đ</w:t>
      </w:r>
      <w:r>
        <w:rPr>
          <w:b/>
          <w:sz w:val="24"/>
        </w:rPr>
        <w:t>ố</w:t>
      </w:r>
      <w:r>
        <w:rPr>
          <w:b/>
          <w:sz w:val="24"/>
        </w:rPr>
        <w:t>i</w:t>
      </w:r>
      <w:r>
        <w:rPr>
          <w:b/>
          <w:spacing w:val="-4"/>
          <w:sz w:val="24"/>
        </w:rPr>
        <w:t xml:space="preserve"> </w:t>
      </w:r>
      <w:r>
        <w:rPr>
          <w:b/>
          <w:sz w:val="24"/>
        </w:rPr>
        <w:t>v</w:t>
      </w:r>
      <w:r>
        <w:rPr>
          <w:b/>
          <w:sz w:val="24"/>
        </w:rPr>
        <w:t>ớ</w:t>
      </w:r>
      <w:r>
        <w:rPr>
          <w:b/>
          <w:sz w:val="24"/>
        </w:rPr>
        <w:t>i</w:t>
      </w:r>
      <w:r>
        <w:rPr>
          <w:b/>
          <w:spacing w:val="-3"/>
          <w:sz w:val="24"/>
        </w:rPr>
        <w:t xml:space="preserve"> </w:t>
      </w:r>
      <w:r>
        <w:rPr>
          <w:b/>
          <w:sz w:val="24"/>
        </w:rPr>
        <w:t>tàu</w:t>
      </w:r>
      <w:r>
        <w:rPr>
          <w:b/>
          <w:spacing w:val="-2"/>
          <w:sz w:val="24"/>
        </w:rPr>
        <w:t xml:space="preserve"> </w:t>
      </w:r>
      <w:r>
        <w:rPr>
          <w:b/>
          <w:sz w:val="24"/>
        </w:rPr>
        <w:t>d</w:t>
      </w:r>
      <w:r>
        <w:rPr>
          <w:b/>
          <w:sz w:val="24"/>
        </w:rPr>
        <w:t>ầ</w:t>
      </w:r>
      <w:r>
        <w:rPr>
          <w:b/>
          <w:sz w:val="24"/>
        </w:rPr>
        <w:t>u</w:t>
      </w:r>
      <w:r>
        <w:rPr>
          <w:b/>
          <w:spacing w:val="-1"/>
          <w:sz w:val="24"/>
        </w:rPr>
        <w:t xml:space="preserve"> </w:t>
      </w:r>
      <w:r>
        <w:rPr>
          <w:b/>
          <w:sz w:val="24"/>
        </w:rPr>
        <w:t>đư</w:t>
      </w:r>
      <w:r>
        <w:rPr>
          <w:b/>
          <w:sz w:val="24"/>
        </w:rPr>
        <w:t>ợ</w:t>
      </w:r>
      <w:r>
        <w:rPr>
          <w:b/>
          <w:sz w:val="24"/>
        </w:rPr>
        <w:t>c</w:t>
      </w:r>
      <w:r>
        <w:rPr>
          <w:b/>
          <w:spacing w:val="-1"/>
          <w:sz w:val="24"/>
        </w:rPr>
        <w:t xml:space="preserve"> </w:t>
      </w:r>
      <w:r>
        <w:rPr>
          <w:b/>
          <w:sz w:val="24"/>
        </w:rPr>
        <w:t>trang</w:t>
      </w:r>
      <w:r>
        <w:rPr>
          <w:b/>
          <w:spacing w:val="-2"/>
          <w:sz w:val="24"/>
        </w:rPr>
        <w:t xml:space="preserve"> </w:t>
      </w:r>
      <w:r>
        <w:rPr>
          <w:b/>
          <w:sz w:val="24"/>
        </w:rPr>
        <w:t>b</w:t>
      </w:r>
      <w:r>
        <w:rPr>
          <w:b/>
          <w:sz w:val="24"/>
        </w:rPr>
        <w:t>ị</w:t>
      </w:r>
      <w:r>
        <w:rPr>
          <w:b/>
          <w:spacing w:val="-1"/>
          <w:sz w:val="24"/>
        </w:rPr>
        <w:t xml:space="preserve"> </w:t>
      </w:r>
      <w:r>
        <w:rPr>
          <w:b/>
          <w:sz w:val="24"/>
        </w:rPr>
        <w:t>các</w:t>
      </w:r>
      <w:r>
        <w:rPr>
          <w:b/>
          <w:spacing w:val="-1"/>
          <w:sz w:val="24"/>
        </w:rPr>
        <w:t xml:space="preserve"> </w:t>
      </w:r>
      <w:r>
        <w:rPr>
          <w:b/>
          <w:sz w:val="24"/>
        </w:rPr>
        <w:t>két</w:t>
      </w:r>
      <w:r>
        <w:rPr>
          <w:b/>
          <w:spacing w:val="-2"/>
          <w:sz w:val="24"/>
        </w:rPr>
        <w:t xml:space="preserve"> </w:t>
      </w:r>
      <w:r>
        <w:rPr>
          <w:b/>
          <w:sz w:val="24"/>
        </w:rPr>
        <w:t>nư</w:t>
      </w:r>
      <w:r>
        <w:rPr>
          <w:b/>
          <w:sz w:val="24"/>
        </w:rPr>
        <w:t>ớ</w:t>
      </w:r>
      <w:r>
        <w:rPr>
          <w:b/>
          <w:sz w:val="24"/>
        </w:rPr>
        <w:t>c</w:t>
      </w:r>
      <w:r>
        <w:rPr>
          <w:b/>
          <w:spacing w:val="-1"/>
          <w:sz w:val="24"/>
        </w:rPr>
        <w:t xml:space="preserve"> </w:t>
      </w:r>
      <w:r>
        <w:rPr>
          <w:b/>
          <w:sz w:val="24"/>
        </w:rPr>
        <w:t>d</w:t>
      </w:r>
      <w:r>
        <w:rPr>
          <w:b/>
          <w:sz w:val="24"/>
        </w:rPr>
        <w:t>ằ</w:t>
      </w:r>
      <w:r>
        <w:rPr>
          <w:b/>
          <w:sz w:val="24"/>
        </w:rPr>
        <w:t>n</w:t>
      </w:r>
      <w:r>
        <w:rPr>
          <w:b/>
          <w:spacing w:val="-1"/>
          <w:sz w:val="24"/>
        </w:rPr>
        <w:t xml:space="preserve"> </w:t>
      </w:r>
      <w:r>
        <w:rPr>
          <w:b/>
          <w:spacing w:val="-4"/>
          <w:sz w:val="24"/>
        </w:rPr>
        <w:t>s</w:t>
      </w:r>
      <w:r>
        <w:rPr>
          <w:b/>
          <w:spacing w:val="-4"/>
          <w:sz w:val="24"/>
        </w:rPr>
        <w:t>ạ</w:t>
      </w:r>
      <w:r>
        <w:rPr>
          <w:b/>
          <w:spacing w:val="-4"/>
          <w:sz w:val="24"/>
        </w:rPr>
        <w:t>ch</w:t>
      </w:r>
    </w:p>
    <w:p w14:paraId="595125AF" w14:textId="77777777" w:rsidR="00FC7CA5" w:rsidRDefault="003671C9">
      <w:pPr>
        <w:pStyle w:val="ListParagraph"/>
        <w:numPr>
          <w:ilvl w:val="0"/>
          <w:numId w:val="113"/>
        </w:numPr>
        <w:tabs>
          <w:tab w:val="left" w:pos="1164"/>
          <w:tab w:val="left" w:pos="1166"/>
        </w:tabs>
        <w:spacing w:line="288" w:lineRule="auto"/>
        <w:ind w:right="252"/>
        <w:jc w:val="both"/>
        <w:rPr>
          <w:sz w:val="24"/>
        </w:rPr>
      </w:pPr>
      <w:r>
        <w:rPr>
          <w:sz w:val="24"/>
        </w:rPr>
        <w:t>Các két nư</w:t>
      </w:r>
      <w:r>
        <w:rPr>
          <w:sz w:val="24"/>
        </w:rPr>
        <w:t>ớ</w:t>
      </w:r>
      <w:r>
        <w:rPr>
          <w:sz w:val="24"/>
        </w:rPr>
        <w:t>c d</w:t>
      </w:r>
      <w:r>
        <w:rPr>
          <w:sz w:val="24"/>
        </w:rPr>
        <w:t>ằ</w:t>
      </w:r>
      <w:r>
        <w:rPr>
          <w:sz w:val="24"/>
        </w:rPr>
        <w:t>n s</w:t>
      </w:r>
      <w:r>
        <w:rPr>
          <w:sz w:val="24"/>
        </w:rPr>
        <w:t>ạ</w:t>
      </w:r>
      <w:r>
        <w:rPr>
          <w:sz w:val="24"/>
        </w:rPr>
        <w:t>ch theo các quy đ</w:t>
      </w:r>
      <w:r>
        <w:rPr>
          <w:sz w:val="24"/>
        </w:rPr>
        <w:t>ị</w:t>
      </w:r>
      <w:r>
        <w:rPr>
          <w:sz w:val="24"/>
        </w:rPr>
        <w:t>nh 4.3.3-3 ph</w:t>
      </w:r>
      <w:r>
        <w:rPr>
          <w:sz w:val="24"/>
        </w:rPr>
        <w:t>ả</w:t>
      </w:r>
      <w:r>
        <w:rPr>
          <w:sz w:val="24"/>
        </w:rPr>
        <w:t>i có đ</w:t>
      </w:r>
      <w:r>
        <w:rPr>
          <w:sz w:val="24"/>
        </w:rPr>
        <w:t>ủ</w:t>
      </w:r>
      <w:r>
        <w:rPr>
          <w:sz w:val="24"/>
        </w:rPr>
        <w:t xml:space="preserve"> th</w:t>
      </w:r>
      <w:r>
        <w:rPr>
          <w:sz w:val="24"/>
        </w:rPr>
        <w:t>ể</w:t>
      </w:r>
      <w:r>
        <w:rPr>
          <w:sz w:val="24"/>
        </w:rPr>
        <w:t xml:space="preserve"> tích tương </w:t>
      </w:r>
      <w:r>
        <w:rPr>
          <w:sz w:val="24"/>
        </w:rPr>
        <w:t>ứ</w:t>
      </w:r>
      <w:r>
        <w:rPr>
          <w:sz w:val="24"/>
        </w:rPr>
        <w:t>ng v</w:t>
      </w:r>
      <w:r>
        <w:rPr>
          <w:sz w:val="24"/>
        </w:rPr>
        <w:t>ớ</w:t>
      </w:r>
      <w:r>
        <w:rPr>
          <w:sz w:val="24"/>
        </w:rPr>
        <w:t>i các két d</w:t>
      </w:r>
      <w:r>
        <w:rPr>
          <w:sz w:val="24"/>
        </w:rPr>
        <w:t>ằ</w:t>
      </w:r>
      <w:r>
        <w:rPr>
          <w:sz w:val="24"/>
        </w:rPr>
        <w:t>n cách ly đư</w:t>
      </w:r>
      <w:r>
        <w:rPr>
          <w:sz w:val="24"/>
        </w:rPr>
        <w:t>ợ</w:t>
      </w:r>
      <w:r>
        <w:rPr>
          <w:sz w:val="24"/>
        </w:rPr>
        <w:t xml:space="preserve">c nêu </w:t>
      </w:r>
      <w:r>
        <w:rPr>
          <w:sz w:val="24"/>
        </w:rPr>
        <w:t>ở</w:t>
      </w:r>
      <w:r>
        <w:rPr>
          <w:sz w:val="24"/>
        </w:rPr>
        <w:t xml:space="preserve"> 3.2.3 và vì th</w:t>
      </w:r>
      <w:r>
        <w:rPr>
          <w:sz w:val="24"/>
        </w:rPr>
        <w:t>ế</w:t>
      </w:r>
      <w:r>
        <w:rPr>
          <w:sz w:val="24"/>
        </w:rPr>
        <w:t xml:space="preserve"> chúng ph</w:t>
      </w:r>
      <w:r>
        <w:rPr>
          <w:sz w:val="24"/>
        </w:rPr>
        <w:t>ả</w:t>
      </w:r>
      <w:r>
        <w:rPr>
          <w:sz w:val="24"/>
        </w:rPr>
        <w:t>i đư</w:t>
      </w:r>
      <w:r>
        <w:rPr>
          <w:sz w:val="24"/>
        </w:rPr>
        <w:t>ợ</w:t>
      </w:r>
      <w:r>
        <w:rPr>
          <w:sz w:val="24"/>
        </w:rPr>
        <w:t>c s</w:t>
      </w:r>
      <w:r>
        <w:rPr>
          <w:sz w:val="24"/>
        </w:rPr>
        <w:t>ử</w:t>
      </w:r>
      <w:r>
        <w:rPr>
          <w:sz w:val="24"/>
        </w:rPr>
        <w:t xml:space="preserve"> d</w:t>
      </w:r>
      <w:r>
        <w:rPr>
          <w:sz w:val="24"/>
        </w:rPr>
        <w:t>ụ</w:t>
      </w:r>
      <w:r>
        <w:rPr>
          <w:sz w:val="24"/>
        </w:rPr>
        <w:t>ng dành riêng đ</w:t>
      </w:r>
      <w:r>
        <w:rPr>
          <w:sz w:val="24"/>
        </w:rPr>
        <w:t>ể</w:t>
      </w:r>
      <w:r>
        <w:rPr>
          <w:sz w:val="24"/>
        </w:rPr>
        <w:t xml:space="preserve"> ch</w:t>
      </w:r>
      <w:r>
        <w:rPr>
          <w:sz w:val="24"/>
        </w:rPr>
        <w:t>ứ</w:t>
      </w:r>
      <w:r>
        <w:rPr>
          <w:sz w:val="24"/>
        </w:rPr>
        <w:t>a nư</w:t>
      </w:r>
      <w:r>
        <w:rPr>
          <w:sz w:val="24"/>
        </w:rPr>
        <w:t>ớ</w:t>
      </w:r>
      <w:r>
        <w:rPr>
          <w:sz w:val="24"/>
        </w:rPr>
        <w:t>c d</w:t>
      </w:r>
      <w:r>
        <w:rPr>
          <w:sz w:val="24"/>
        </w:rPr>
        <w:t>ằ</w:t>
      </w:r>
      <w:r>
        <w:rPr>
          <w:sz w:val="24"/>
        </w:rPr>
        <w:t>n s</w:t>
      </w:r>
      <w:r>
        <w:rPr>
          <w:sz w:val="24"/>
        </w:rPr>
        <w:t>ạ</w:t>
      </w:r>
      <w:r>
        <w:rPr>
          <w:sz w:val="24"/>
        </w:rPr>
        <w:t>ch.</w:t>
      </w:r>
    </w:p>
    <w:p w14:paraId="191F882A" w14:textId="77777777" w:rsidR="00FC7CA5" w:rsidRDefault="003671C9">
      <w:pPr>
        <w:pStyle w:val="ListParagraph"/>
        <w:numPr>
          <w:ilvl w:val="0"/>
          <w:numId w:val="113"/>
        </w:numPr>
        <w:tabs>
          <w:tab w:val="left" w:pos="1164"/>
          <w:tab w:val="left" w:pos="1166"/>
        </w:tabs>
        <w:spacing w:line="288" w:lineRule="auto"/>
        <w:ind w:right="252"/>
        <w:jc w:val="both"/>
        <w:rPr>
          <w:sz w:val="24"/>
        </w:rPr>
      </w:pPr>
      <w:r>
        <w:rPr>
          <w:sz w:val="24"/>
        </w:rPr>
        <w:t>Các phương pháp b</w:t>
      </w:r>
      <w:r>
        <w:rPr>
          <w:sz w:val="24"/>
        </w:rPr>
        <w:t>ố</w:t>
      </w:r>
      <w:r>
        <w:rPr>
          <w:sz w:val="24"/>
        </w:rPr>
        <w:t xml:space="preserve"> trí và s</w:t>
      </w:r>
      <w:r>
        <w:rPr>
          <w:sz w:val="24"/>
        </w:rPr>
        <w:t>ử</w:t>
      </w:r>
      <w:r>
        <w:rPr>
          <w:sz w:val="24"/>
        </w:rPr>
        <w:t xml:space="preserve"> d</w:t>
      </w:r>
      <w:r>
        <w:rPr>
          <w:sz w:val="24"/>
        </w:rPr>
        <w:t>ụ</w:t>
      </w:r>
      <w:r>
        <w:rPr>
          <w:sz w:val="24"/>
        </w:rPr>
        <w:t>ng các két nư</w:t>
      </w:r>
      <w:r>
        <w:rPr>
          <w:sz w:val="24"/>
        </w:rPr>
        <w:t>ớ</w:t>
      </w:r>
      <w:r>
        <w:rPr>
          <w:sz w:val="24"/>
        </w:rPr>
        <w:t>c d</w:t>
      </w:r>
      <w:r>
        <w:rPr>
          <w:sz w:val="24"/>
        </w:rPr>
        <w:t>ằ</w:t>
      </w:r>
      <w:r>
        <w:rPr>
          <w:sz w:val="24"/>
        </w:rPr>
        <w:t>n s</w:t>
      </w:r>
      <w:r>
        <w:rPr>
          <w:sz w:val="24"/>
        </w:rPr>
        <w:t>ạ</w:t>
      </w:r>
      <w:r>
        <w:rPr>
          <w:sz w:val="24"/>
        </w:rPr>
        <w:t>ch ph</w:t>
      </w:r>
      <w:r>
        <w:rPr>
          <w:sz w:val="24"/>
        </w:rPr>
        <w:t>ả</w:t>
      </w:r>
      <w:r>
        <w:rPr>
          <w:sz w:val="24"/>
        </w:rPr>
        <w:t>i th</w:t>
      </w:r>
      <w:r>
        <w:rPr>
          <w:sz w:val="24"/>
        </w:rPr>
        <w:t>ỏ</w:t>
      </w:r>
      <w:r>
        <w:rPr>
          <w:sz w:val="24"/>
        </w:rPr>
        <w:t>a mãn các đi</w:t>
      </w:r>
      <w:r>
        <w:rPr>
          <w:sz w:val="24"/>
        </w:rPr>
        <w:t>ề</w:t>
      </w:r>
      <w:r>
        <w:rPr>
          <w:sz w:val="24"/>
        </w:rPr>
        <w:t>u ki</w:t>
      </w:r>
      <w:r>
        <w:rPr>
          <w:sz w:val="24"/>
        </w:rPr>
        <w:t>ệ</w:t>
      </w:r>
      <w:r>
        <w:rPr>
          <w:sz w:val="24"/>
        </w:rPr>
        <w:t>n mà Đăng ki</w:t>
      </w:r>
      <w:r>
        <w:rPr>
          <w:sz w:val="24"/>
        </w:rPr>
        <w:t>ể</w:t>
      </w:r>
      <w:r>
        <w:rPr>
          <w:sz w:val="24"/>
        </w:rPr>
        <w:t>m cho là thích h</w:t>
      </w:r>
      <w:r>
        <w:rPr>
          <w:sz w:val="24"/>
        </w:rPr>
        <w:t>ợ</w:t>
      </w:r>
      <w:r>
        <w:rPr>
          <w:sz w:val="24"/>
        </w:rPr>
        <w:t>p.</w:t>
      </w:r>
    </w:p>
    <w:p w14:paraId="69B761B6" w14:textId="77777777" w:rsidR="00FC7CA5" w:rsidRDefault="003671C9">
      <w:pPr>
        <w:pStyle w:val="ListParagraph"/>
        <w:numPr>
          <w:ilvl w:val="0"/>
          <w:numId w:val="113"/>
        </w:numPr>
        <w:tabs>
          <w:tab w:val="left" w:pos="1164"/>
          <w:tab w:val="left" w:pos="1166"/>
        </w:tabs>
        <w:spacing w:line="288" w:lineRule="auto"/>
        <w:ind w:right="253"/>
        <w:jc w:val="both"/>
        <w:rPr>
          <w:sz w:val="24"/>
        </w:rPr>
      </w:pPr>
      <w:r>
        <w:rPr>
          <w:sz w:val="24"/>
        </w:rPr>
        <w:t>Các tàu ch</w:t>
      </w:r>
      <w:r>
        <w:rPr>
          <w:sz w:val="24"/>
        </w:rPr>
        <w:t>ở</w:t>
      </w:r>
      <w:r>
        <w:rPr>
          <w:spacing w:val="-1"/>
          <w:sz w:val="24"/>
        </w:rPr>
        <w:t xml:space="preserve"> </w:t>
      </w:r>
      <w:r>
        <w:rPr>
          <w:sz w:val="24"/>
        </w:rPr>
        <w:t>d</w:t>
      </w:r>
      <w:r>
        <w:rPr>
          <w:sz w:val="24"/>
        </w:rPr>
        <w:t>ầ</w:t>
      </w:r>
      <w:r>
        <w:rPr>
          <w:sz w:val="24"/>
        </w:rPr>
        <w:t>u</w:t>
      </w:r>
      <w:r>
        <w:rPr>
          <w:spacing w:val="-1"/>
          <w:sz w:val="24"/>
        </w:rPr>
        <w:t xml:space="preserve"> </w:t>
      </w:r>
      <w:r>
        <w:rPr>
          <w:sz w:val="24"/>
        </w:rPr>
        <w:t>thành</w:t>
      </w:r>
      <w:r>
        <w:rPr>
          <w:spacing w:val="-1"/>
          <w:sz w:val="24"/>
        </w:rPr>
        <w:t xml:space="preserve"> </w:t>
      </w:r>
      <w:r>
        <w:rPr>
          <w:sz w:val="24"/>
        </w:rPr>
        <w:t>ph</w:t>
      </w:r>
      <w:r>
        <w:rPr>
          <w:sz w:val="24"/>
        </w:rPr>
        <w:t>ẩ</w:t>
      </w:r>
      <w:r>
        <w:rPr>
          <w:sz w:val="24"/>
        </w:rPr>
        <w:t>m đã</w:t>
      </w:r>
      <w:r>
        <w:rPr>
          <w:spacing w:val="-1"/>
          <w:sz w:val="24"/>
        </w:rPr>
        <w:t xml:space="preserve"> </w:t>
      </w:r>
      <w:r>
        <w:rPr>
          <w:sz w:val="24"/>
        </w:rPr>
        <w:t>ho</w:t>
      </w:r>
      <w:r>
        <w:rPr>
          <w:sz w:val="24"/>
        </w:rPr>
        <w:t>ạ</w:t>
      </w:r>
      <w:r>
        <w:rPr>
          <w:sz w:val="24"/>
        </w:rPr>
        <w:t>t</w:t>
      </w:r>
      <w:r>
        <w:rPr>
          <w:spacing w:val="-1"/>
          <w:sz w:val="24"/>
        </w:rPr>
        <w:t xml:space="preserve"> </w:t>
      </w:r>
      <w:r>
        <w:rPr>
          <w:sz w:val="24"/>
        </w:rPr>
        <w:t>đ</w:t>
      </w:r>
      <w:r>
        <w:rPr>
          <w:sz w:val="24"/>
        </w:rPr>
        <w:t>ộ</w:t>
      </w:r>
      <w:r>
        <w:rPr>
          <w:sz w:val="24"/>
        </w:rPr>
        <w:t>ng</w:t>
      </w:r>
      <w:r>
        <w:rPr>
          <w:spacing w:val="-1"/>
          <w:sz w:val="24"/>
        </w:rPr>
        <w:t xml:space="preserve"> </w:t>
      </w:r>
      <w:r>
        <w:rPr>
          <w:sz w:val="24"/>
        </w:rPr>
        <w:t>v</w:t>
      </w:r>
      <w:r>
        <w:rPr>
          <w:sz w:val="24"/>
        </w:rPr>
        <w:t>ớ</w:t>
      </w:r>
      <w:r>
        <w:rPr>
          <w:sz w:val="24"/>
        </w:rPr>
        <w:t>i các đi</w:t>
      </w:r>
      <w:r>
        <w:rPr>
          <w:sz w:val="24"/>
        </w:rPr>
        <w:t>ề</w:t>
      </w:r>
      <w:r>
        <w:rPr>
          <w:sz w:val="24"/>
        </w:rPr>
        <w:t>u</w:t>
      </w:r>
      <w:r>
        <w:rPr>
          <w:spacing w:val="-1"/>
          <w:sz w:val="24"/>
        </w:rPr>
        <w:t xml:space="preserve"> </w:t>
      </w:r>
      <w:r>
        <w:rPr>
          <w:sz w:val="24"/>
        </w:rPr>
        <w:t>kho</w:t>
      </w:r>
      <w:r>
        <w:rPr>
          <w:sz w:val="24"/>
        </w:rPr>
        <w:t>ả</w:t>
      </w:r>
      <w:r>
        <w:rPr>
          <w:sz w:val="24"/>
        </w:rPr>
        <w:t>n</w:t>
      </w:r>
      <w:r>
        <w:rPr>
          <w:spacing w:val="-1"/>
          <w:sz w:val="24"/>
        </w:rPr>
        <w:t xml:space="preserve"> </w:t>
      </w:r>
      <w:r>
        <w:rPr>
          <w:sz w:val="24"/>
        </w:rPr>
        <w:t>v</w:t>
      </w:r>
      <w:r>
        <w:rPr>
          <w:sz w:val="24"/>
        </w:rPr>
        <w:t>ề</w:t>
      </w:r>
      <w:r>
        <w:rPr>
          <w:spacing w:val="-1"/>
          <w:sz w:val="24"/>
        </w:rPr>
        <w:t xml:space="preserve"> </w:t>
      </w:r>
      <w:r>
        <w:rPr>
          <w:sz w:val="24"/>
        </w:rPr>
        <w:t>két</w:t>
      </w:r>
      <w:r>
        <w:rPr>
          <w:spacing w:val="-2"/>
          <w:sz w:val="24"/>
        </w:rPr>
        <w:t xml:space="preserve"> </w:t>
      </w:r>
      <w:r>
        <w:rPr>
          <w:sz w:val="24"/>
        </w:rPr>
        <w:t>nư</w:t>
      </w:r>
      <w:r>
        <w:rPr>
          <w:sz w:val="24"/>
        </w:rPr>
        <w:t>ớ</w:t>
      </w:r>
      <w:r>
        <w:rPr>
          <w:sz w:val="24"/>
        </w:rPr>
        <w:t>c</w:t>
      </w:r>
      <w:r>
        <w:rPr>
          <w:spacing w:val="-2"/>
          <w:sz w:val="24"/>
        </w:rPr>
        <w:t xml:space="preserve"> </w:t>
      </w:r>
      <w:r>
        <w:rPr>
          <w:sz w:val="24"/>
        </w:rPr>
        <w:t>d</w:t>
      </w:r>
      <w:r>
        <w:rPr>
          <w:sz w:val="24"/>
        </w:rPr>
        <w:t>ằ</w:t>
      </w:r>
      <w:r>
        <w:rPr>
          <w:sz w:val="24"/>
        </w:rPr>
        <w:t>n</w:t>
      </w:r>
      <w:r>
        <w:rPr>
          <w:spacing w:val="-1"/>
          <w:sz w:val="24"/>
        </w:rPr>
        <w:t xml:space="preserve"> </w:t>
      </w:r>
      <w:r>
        <w:rPr>
          <w:sz w:val="24"/>
        </w:rPr>
        <w:t>s</w:t>
      </w:r>
      <w:r>
        <w:rPr>
          <w:sz w:val="24"/>
        </w:rPr>
        <w:t>ạ</w:t>
      </w:r>
      <w:r>
        <w:rPr>
          <w:sz w:val="24"/>
        </w:rPr>
        <w:t>ch</w:t>
      </w:r>
      <w:r>
        <w:rPr>
          <w:spacing w:val="-1"/>
          <w:sz w:val="24"/>
        </w:rPr>
        <w:t xml:space="preserve"> </w:t>
      </w:r>
      <w:r>
        <w:rPr>
          <w:sz w:val="24"/>
        </w:rPr>
        <w:t>ph</w:t>
      </w:r>
      <w:r>
        <w:rPr>
          <w:sz w:val="24"/>
        </w:rPr>
        <w:t>ả</w:t>
      </w:r>
      <w:r>
        <w:rPr>
          <w:sz w:val="24"/>
        </w:rPr>
        <w:t>i đư</w:t>
      </w:r>
      <w:r>
        <w:rPr>
          <w:sz w:val="24"/>
        </w:rPr>
        <w:t>ợ</w:t>
      </w:r>
      <w:r>
        <w:rPr>
          <w:sz w:val="24"/>
        </w:rPr>
        <w:t>c trang b</w:t>
      </w:r>
      <w:r>
        <w:rPr>
          <w:sz w:val="24"/>
        </w:rPr>
        <w:t>ị</w:t>
      </w:r>
      <w:r>
        <w:rPr>
          <w:sz w:val="24"/>
        </w:rPr>
        <w:t xml:space="preserve"> thi</w:t>
      </w:r>
      <w:r>
        <w:rPr>
          <w:sz w:val="24"/>
        </w:rPr>
        <w:t>ế</w:t>
      </w:r>
      <w:r>
        <w:rPr>
          <w:sz w:val="24"/>
        </w:rPr>
        <w:t>t b</w:t>
      </w:r>
      <w:r>
        <w:rPr>
          <w:sz w:val="24"/>
        </w:rPr>
        <w:t>ị</w:t>
      </w:r>
      <w:r>
        <w:rPr>
          <w:sz w:val="24"/>
        </w:rPr>
        <w:t xml:space="preserve"> đo hàm lư</w:t>
      </w:r>
      <w:r>
        <w:rPr>
          <w:sz w:val="24"/>
        </w:rPr>
        <w:t>ợ</w:t>
      </w:r>
      <w:r>
        <w:rPr>
          <w:sz w:val="24"/>
        </w:rPr>
        <w:t>ng d</w:t>
      </w:r>
      <w:r>
        <w:rPr>
          <w:sz w:val="24"/>
        </w:rPr>
        <w:t>ầ</w:t>
      </w:r>
      <w:r>
        <w:rPr>
          <w:sz w:val="24"/>
        </w:rPr>
        <w:t>u đư</w:t>
      </w:r>
      <w:r>
        <w:rPr>
          <w:sz w:val="24"/>
        </w:rPr>
        <w:t>ợ</w:t>
      </w:r>
      <w:r>
        <w:rPr>
          <w:sz w:val="24"/>
        </w:rPr>
        <w:t>c Đăng ki</w:t>
      </w:r>
      <w:r>
        <w:rPr>
          <w:sz w:val="24"/>
        </w:rPr>
        <w:t>ể</w:t>
      </w:r>
      <w:r>
        <w:rPr>
          <w:sz w:val="24"/>
        </w:rPr>
        <w:t>m ch</w:t>
      </w:r>
      <w:r>
        <w:rPr>
          <w:sz w:val="24"/>
        </w:rPr>
        <w:t>ấ</w:t>
      </w:r>
      <w:r>
        <w:rPr>
          <w:sz w:val="24"/>
        </w:rPr>
        <w:t>p nh</w:t>
      </w:r>
      <w:r>
        <w:rPr>
          <w:sz w:val="24"/>
        </w:rPr>
        <w:t>ậ</w:t>
      </w:r>
      <w:r>
        <w:rPr>
          <w:sz w:val="24"/>
        </w:rPr>
        <w:t>n sao cho hàm lư</w:t>
      </w:r>
      <w:r>
        <w:rPr>
          <w:sz w:val="24"/>
        </w:rPr>
        <w:t>ợ</w:t>
      </w:r>
      <w:r>
        <w:rPr>
          <w:sz w:val="24"/>
        </w:rPr>
        <w:t>ng d</w:t>
      </w:r>
      <w:r>
        <w:rPr>
          <w:sz w:val="24"/>
        </w:rPr>
        <w:t>ầ</w:t>
      </w:r>
      <w:r>
        <w:rPr>
          <w:sz w:val="24"/>
        </w:rPr>
        <w:t>u c</w:t>
      </w:r>
      <w:r>
        <w:rPr>
          <w:sz w:val="24"/>
        </w:rPr>
        <w:t>ủ</w:t>
      </w:r>
      <w:r>
        <w:rPr>
          <w:sz w:val="24"/>
        </w:rPr>
        <w:t>a nư</w:t>
      </w:r>
      <w:r>
        <w:rPr>
          <w:sz w:val="24"/>
        </w:rPr>
        <w:t>ớ</w:t>
      </w:r>
      <w:r>
        <w:rPr>
          <w:sz w:val="24"/>
        </w:rPr>
        <w:t>c d</w:t>
      </w:r>
      <w:r>
        <w:rPr>
          <w:sz w:val="24"/>
        </w:rPr>
        <w:t>ằ</w:t>
      </w:r>
      <w:r>
        <w:rPr>
          <w:sz w:val="24"/>
        </w:rPr>
        <w:t>n đư</w:t>
      </w:r>
      <w:r>
        <w:rPr>
          <w:sz w:val="24"/>
        </w:rPr>
        <w:t>ợ</w:t>
      </w:r>
      <w:r>
        <w:rPr>
          <w:sz w:val="24"/>
        </w:rPr>
        <w:t>c x</w:t>
      </w:r>
      <w:r>
        <w:rPr>
          <w:sz w:val="24"/>
        </w:rPr>
        <w:t>ả</w:t>
      </w:r>
      <w:r>
        <w:rPr>
          <w:sz w:val="24"/>
        </w:rPr>
        <w:t xml:space="preserve"> có th</w:t>
      </w:r>
      <w:r>
        <w:rPr>
          <w:sz w:val="24"/>
        </w:rPr>
        <w:t>ể</w:t>
      </w:r>
      <w:r>
        <w:rPr>
          <w:sz w:val="24"/>
        </w:rPr>
        <w:t xml:space="preserve"> ki</w:t>
      </w:r>
      <w:r>
        <w:rPr>
          <w:sz w:val="24"/>
        </w:rPr>
        <w:t>ể</w:t>
      </w:r>
      <w:r>
        <w:rPr>
          <w:sz w:val="24"/>
        </w:rPr>
        <w:t>m tra đư</w:t>
      </w:r>
      <w:r>
        <w:rPr>
          <w:sz w:val="24"/>
        </w:rPr>
        <w:t>ợ</w:t>
      </w:r>
      <w:r>
        <w:rPr>
          <w:sz w:val="24"/>
        </w:rPr>
        <w:t>c.</w:t>
      </w:r>
    </w:p>
    <w:p w14:paraId="3B2C74A2" w14:textId="77777777" w:rsidR="00FC7CA5" w:rsidRDefault="003671C9">
      <w:pPr>
        <w:pStyle w:val="ListParagraph"/>
        <w:numPr>
          <w:ilvl w:val="0"/>
          <w:numId w:val="113"/>
        </w:numPr>
        <w:tabs>
          <w:tab w:val="left" w:pos="1164"/>
          <w:tab w:val="left" w:pos="1166"/>
        </w:tabs>
        <w:spacing w:before="121" w:line="288" w:lineRule="auto"/>
        <w:ind w:right="255"/>
        <w:jc w:val="both"/>
        <w:rPr>
          <w:sz w:val="24"/>
        </w:rPr>
      </w:pPr>
      <w:r>
        <w:rPr>
          <w:sz w:val="24"/>
        </w:rPr>
        <w:t>T</w:t>
      </w:r>
      <w:r>
        <w:rPr>
          <w:sz w:val="24"/>
        </w:rPr>
        <w:t>ấ</w:t>
      </w:r>
      <w:r>
        <w:rPr>
          <w:sz w:val="24"/>
        </w:rPr>
        <w:t>t c</w:t>
      </w:r>
      <w:r>
        <w:rPr>
          <w:sz w:val="24"/>
        </w:rPr>
        <w:t>ả</w:t>
      </w:r>
      <w:r>
        <w:rPr>
          <w:sz w:val="24"/>
        </w:rPr>
        <w:t xml:space="preserve"> các tàu ch</w:t>
      </w:r>
      <w:r>
        <w:rPr>
          <w:sz w:val="24"/>
        </w:rPr>
        <w:t>ở</w:t>
      </w:r>
      <w:r>
        <w:rPr>
          <w:sz w:val="24"/>
        </w:rPr>
        <w:t xml:space="preserve"> d</w:t>
      </w:r>
      <w:r>
        <w:rPr>
          <w:sz w:val="24"/>
        </w:rPr>
        <w:t>ầ</w:t>
      </w:r>
      <w:r>
        <w:rPr>
          <w:sz w:val="24"/>
        </w:rPr>
        <w:t>u thành ph</w:t>
      </w:r>
      <w:r>
        <w:rPr>
          <w:sz w:val="24"/>
        </w:rPr>
        <w:t>ẩ</w:t>
      </w:r>
      <w:r>
        <w:rPr>
          <w:sz w:val="24"/>
        </w:rPr>
        <w:t>m đã ho</w:t>
      </w:r>
      <w:r>
        <w:rPr>
          <w:sz w:val="24"/>
        </w:rPr>
        <w:t>ạ</w:t>
      </w:r>
      <w:r>
        <w:rPr>
          <w:sz w:val="24"/>
        </w:rPr>
        <w:t>t đ</w:t>
      </w:r>
      <w:r>
        <w:rPr>
          <w:sz w:val="24"/>
        </w:rPr>
        <w:t>ộ</w:t>
      </w:r>
      <w:r>
        <w:rPr>
          <w:sz w:val="24"/>
        </w:rPr>
        <w:t>ng v</w:t>
      </w:r>
      <w:r>
        <w:rPr>
          <w:sz w:val="24"/>
        </w:rPr>
        <w:t>ớ</w:t>
      </w:r>
      <w:r>
        <w:rPr>
          <w:sz w:val="24"/>
        </w:rPr>
        <w:t>i các đi</w:t>
      </w:r>
      <w:r>
        <w:rPr>
          <w:sz w:val="24"/>
        </w:rPr>
        <w:t>ề</w:t>
      </w:r>
      <w:r>
        <w:rPr>
          <w:sz w:val="24"/>
        </w:rPr>
        <w:t>u kho</w:t>
      </w:r>
      <w:r>
        <w:rPr>
          <w:sz w:val="24"/>
        </w:rPr>
        <w:t>ả</w:t>
      </w:r>
      <w:r>
        <w:rPr>
          <w:sz w:val="24"/>
        </w:rPr>
        <w:t>n v</w:t>
      </w:r>
      <w:r>
        <w:rPr>
          <w:sz w:val="24"/>
        </w:rPr>
        <w:t>ề</w:t>
      </w:r>
      <w:r>
        <w:rPr>
          <w:sz w:val="24"/>
        </w:rPr>
        <w:t xml:space="preserve"> két nư</w:t>
      </w:r>
      <w:r>
        <w:rPr>
          <w:sz w:val="24"/>
        </w:rPr>
        <w:t>ớ</w:t>
      </w:r>
      <w:r>
        <w:rPr>
          <w:sz w:val="24"/>
        </w:rPr>
        <w:t>c d</w:t>
      </w:r>
      <w:r>
        <w:rPr>
          <w:sz w:val="24"/>
        </w:rPr>
        <w:t>ằ</w:t>
      </w:r>
      <w:r>
        <w:rPr>
          <w:sz w:val="24"/>
        </w:rPr>
        <w:t>n s</w:t>
      </w:r>
      <w:r>
        <w:rPr>
          <w:sz w:val="24"/>
        </w:rPr>
        <w:t>ạ</w:t>
      </w:r>
      <w:r>
        <w:rPr>
          <w:sz w:val="24"/>
        </w:rPr>
        <w:t>ch ph</w:t>
      </w:r>
      <w:r>
        <w:rPr>
          <w:sz w:val="24"/>
        </w:rPr>
        <w:t>ả</w:t>
      </w:r>
      <w:r>
        <w:rPr>
          <w:sz w:val="24"/>
        </w:rPr>
        <w:t>i trang b</w:t>
      </w:r>
      <w:r>
        <w:rPr>
          <w:sz w:val="24"/>
        </w:rPr>
        <w:t>ị</w:t>
      </w:r>
      <w:r>
        <w:rPr>
          <w:sz w:val="24"/>
        </w:rPr>
        <w:t xml:space="preserve"> hư</w:t>
      </w:r>
      <w:r>
        <w:rPr>
          <w:sz w:val="24"/>
        </w:rPr>
        <w:t>ớ</w:t>
      </w:r>
      <w:r>
        <w:rPr>
          <w:sz w:val="24"/>
        </w:rPr>
        <w:t>ng d</w:t>
      </w:r>
      <w:r>
        <w:rPr>
          <w:sz w:val="24"/>
        </w:rPr>
        <w:t>ẫ</w:t>
      </w:r>
      <w:r>
        <w:rPr>
          <w:sz w:val="24"/>
        </w:rPr>
        <w:t>n v</w:t>
      </w:r>
      <w:r>
        <w:rPr>
          <w:sz w:val="24"/>
        </w:rPr>
        <w:t>ậ</w:t>
      </w:r>
      <w:r>
        <w:rPr>
          <w:sz w:val="24"/>
        </w:rPr>
        <w:t>n hành két nư</w:t>
      </w:r>
      <w:r>
        <w:rPr>
          <w:sz w:val="24"/>
        </w:rPr>
        <w:t>ớ</w:t>
      </w:r>
      <w:r>
        <w:rPr>
          <w:sz w:val="24"/>
        </w:rPr>
        <w:t>c d</w:t>
      </w:r>
      <w:r>
        <w:rPr>
          <w:sz w:val="24"/>
        </w:rPr>
        <w:t>ằ</w:t>
      </w:r>
      <w:r>
        <w:rPr>
          <w:sz w:val="24"/>
        </w:rPr>
        <w:t>n s</w:t>
      </w:r>
      <w:r>
        <w:rPr>
          <w:sz w:val="24"/>
        </w:rPr>
        <w:t>ạ</w:t>
      </w:r>
      <w:r>
        <w:rPr>
          <w:sz w:val="24"/>
        </w:rPr>
        <w:t>ch có các gi</w:t>
      </w:r>
      <w:r>
        <w:rPr>
          <w:sz w:val="24"/>
        </w:rPr>
        <w:t>ả</w:t>
      </w:r>
      <w:r>
        <w:rPr>
          <w:sz w:val="24"/>
        </w:rPr>
        <w:t>i thích chi ti</w:t>
      </w:r>
      <w:r>
        <w:rPr>
          <w:sz w:val="24"/>
        </w:rPr>
        <w:t>ế</w:t>
      </w:r>
      <w:r>
        <w:rPr>
          <w:sz w:val="24"/>
        </w:rPr>
        <w:t>t v</w:t>
      </w:r>
      <w:r>
        <w:rPr>
          <w:sz w:val="24"/>
        </w:rPr>
        <w:t>ề</w:t>
      </w:r>
      <w:r>
        <w:rPr>
          <w:sz w:val="24"/>
        </w:rPr>
        <w:t xml:space="preserve"> phương pháp và s</w:t>
      </w:r>
      <w:r>
        <w:rPr>
          <w:sz w:val="24"/>
        </w:rPr>
        <w:t>ự</w:t>
      </w:r>
      <w:r>
        <w:rPr>
          <w:sz w:val="24"/>
        </w:rPr>
        <w:t xml:space="preserve"> b</w:t>
      </w:r>
      <w:r>
        <w:rPr>
          <w:sz w:val="24"/>
        </w:rPr>
        <w:t>ố</w:t>
      </w:r>
      <w:r>
        <w:rPr>
          <w:sz w:val="24"/>
        </w:rPr>
        <w:t xml:space="preserve"> trí. B</w:t>
      </w:r>
      <w:r>
        <w:rPr>
          <w:sz w:val="24"/>
        </w:rPr>
        <w:t>ả</w:t>
      </w:r>
      <w:r>
        <w:rPr>
          <w:sz w:val="24"/>
        </w:rPr>
        <w:t>n hư</w:t>
      </w:r>
      <w:r>
        <w:rPr>
          <w:sz w:val="24"/>
        </w:rPr>
        <w:t>ớ</w:t>
      </w:r>
      <w:r>
        <w:rPr>
          <w:sz w:val="24"/>
        </w:rPr>
        <w:t>ng d</w:t>
      </w:r>
      <w:r>
        <w:rPr>
          <w:sz w:val="24"/>
        </w:rPr>
        <w:t>ẫ</w:t>
      </w:r>
      <w:r>
        <w:rPr>
          <w:sz w:val="24"/>
        </w:rPr>
        <w:t>n này ph</w:t>
      </w:r>
      <w:r>
        <w:rPr>
          <w:sz w:val="24"/>
        </w:rPr>
        <w:t>ả</w:t>
      </w:r>
      <w:r>
        <w:rPr>
          <w:sz w:val="24"/>
        </w:rPr>
        <w:t>i đư</w:t>
      </w:r>
      <w:r>
        <w:rPr>
          <w:sz w:val="24"/>
        </w:rPr>
        <w:t>ợ</w:t>
      </w:r>
      <w:r>
        <w:rPr>
          <w:sz w:val="24"/>
        </w:rPr>
        <w:t>c Đăng ki</w:t>
      </w:r>
      <w:r>
        <w:rPr>
          <w:sz w:val="24"/>
        </w:rPr>
        <w:t>ể</w:t>
      </w:r>
      <w:r>
        <w:rPr>
          <w:sz w:val="24"/>
        </w:rPr>
        <w:t>m th</w:t>
      </w:r>
      <w:r>
        <w:rPr>
          <w:sz w:val="24"/>
        </w:rPr>
        <w:t>ẩ</w:t>
      </w:r>
      <w:r>
        <w:rPr>
          <w:sz w:val="24"/>
        </w:rPr>
        <w:t>m đ</w:t>
      </w:r>
      <w:r>
        <w:rPr>
          <w:sz w:val="24"/>
        </w:rPr>
        <w:t>ị</w:t>
      </w:r>
      <w:r>
        <w:rPr>
          <w:sz w:val="24"/>
        </w:rPr>
        <w:t>nh và ch</w:t>
      </w:r>
      <w:r>
        <w:rPr>
          <w:sz w:val="24"/>
        </w:rPr>
        <w:t>ứ</w:t>
      </w:r>
      <w:r>
        <w:rPr>
          <w:sz w:val="24"/>
        </w:rPr>
        <w:t>a đ</w:t>
      </w:r>
      <w:r>
        <w:rPr>
          <w:sz w:val="24"/>
        </w:rPr>
        <w:t>ự</w:t>
      </w:r>
      <w:r>
        <w:rPr>
          <w:sz w:val="24"/>
        </w:rPr>
        <w:t>ng</w:t>
      </w:r>
      <w:r>
        <w:rPr>
          <w:spacing w:val="26"/>
          <w:sz w:val="24"/>
        </w:rPr>
        <w:t xml:space="preserve"> </w:t>
      </w:r>
      <w:r>
        <w:rPr>
          <w:sz w:val="24"/>
        </w:rPr>
        <w:t>t</w:t>
      </w:r>
      <w:r>
        <w:rPr>
          <w:sz w:val="24"/>
        </w:rPr>
        <w:t>ấ</w:t>
      </w:r>
      <w:r>
        <w:rPr>
          <w:sz w:val="24"/>
        </w:rPr>
        <w:t>t</w:t>
      </w:r>
      <w:r>
        <w:rPr>
          <w:spacing w:val="25"/>
          <w:sz w:val="24"/>
        </w:rPr>
        <w:t xml:space="preserve"> </w:t>
      </w:r>
      <w:r>
        <w:rPr>
          <w:sz w:val="24"/>
        </w:rPr>
        <w:t>c</w:t>
      </w:r>
      <w:r>
        <w:rPr>
          <w:sz w:val="24"/>
        </w:rPr>
        <w:t>ả</w:t>
      </w:r>
      <w:r>
        <w:rPr>
          <w:spacing w:val="26"/>
          <w:sz w:val="24"/>
        </w:rPr>
        <w:t xml:space="preserve"> </w:t>
      </w:r>
      <w:r>
        <w:rPr>
          <w:sz w:val="24"/>
        </w:rPr>
        <w:t>các</w:t>
      </w:r>
      <w:r>
        <w:rPr>
          <w:spacing w:val="25"/>
          <w:sz w:val="24"/>
        </w:rPr>
        <w:t xml:space="preserve"> </w:t>
      </w:r>
      <w:r>
        <w:rPr>
          <w:sz w:val="24"/>
        </w:rPr>
        <w:t>thông</w:t>
      </w:r>
      <w:r>
        <w:rPr>
          <w:spacing w:val="26"/>
          <w:sz w:val="24"/>
        </w:rPr>
        <w:t xml:space="preserve"> </w:t>
      </w:r>
      <w:r>
        <w:rPr>
          <w:sz w:val="24"/>
        </w:rPr>
        <w:t>tin</w:t>
      </w:r>
      <w:r>
        <w:rPr>
          <w:spacing w:val="26"/>
          <w:sz w:val="24"/>
        </w:rPr>
        <w:t xml:space="preserve"> </w:t>
      </w:r>
      <w:r>
        <w:rPr>
          <w:sz w:val="24"/>
        </w:rPr>
        <w:t>v</w:t>
      </w:r>
      <w:r>
        <w:rPr>
          <w:sz w:val="24"/>
        </w:rPr>
        <w:t>ề</w:t>
      </w:r>
      <w:r>
        <w:rPr>
          <w:spacing w:val="29"/>
          <w:sz w:val="24"/>
        </w:rPr>
        <w:t xml:space="preserve"> </w:t>
      </w:r>
      <w:r>
        <w:rPr>
          <w:sz w:val="24"/>
        </w:rPr>
        <w:t>các</w:t>
      </w:r>
      <w:r>
        <w:rPr>
          <w:spacing w:val="33"/>
          <w:sz w:val="24"/>
        </w:rPr>
        <w:t xml:space="preserve"> </w:t>
      </w:r>
      <w:r>
        <w:rPr>
          <w:sz w:val="24"/>
        </w:rPr>
        <w:t>đ</w:t>
      </w:r>
      <w:r>
        <w:rPr>
          <w:sz w:val="24"/>
        </w:rPr>
        <w:t>ặ</w:t>
      </w:r>
      <w:r>
        <w:rPr>
          <w:sz w:val="24"/>
        </w:rPr>
        <w:t>c</w:t>
      </w:r>
      <w:r>
        <w:rPr>
          <w:spacing w:val="25"/>
          <w:sz w:val="24"/>
        </w:rPr>
        <w:t xml:space="preserve"> </w:t>
      </w:r>
      <w:r>
        <w:rPr>
          <w:sz w:val="24"/>
        </w:rPr>
        <w:t>tính</w:t>
      </w:r>
      <w:r>
        <w:rPr>
          <w:spacing w:val="26"/>
          <w:sz w:val="24"/>
        </w:rPr>
        <w:t xml:space="preserve"> </w:t>
      </w:r>
      <w:r>
        <w:rPr>
          <w:sz w:val="24"/>
        </w:rPr>
        <w:t>k</w:t>
      </w:r>
      <w:r>
        <w:rPr>
          <w:sz w:val="24"/>
        </w:rPr>
        <w:t>ỹ</w:t>
      </w:r>
      <w:r>
        <w:rPr>
          <w:spacing w:val="25"/>
          <w:sz w:val="24"/>
        </w:rPr>
        <w:t xml:space="preserve"> </w:t>
      </w:r>
      <w:r>
        <w:rPr>
          <w:sz w:val="24"/>
        </w:rPr>
        <w:t>thu</w:t>
      </w:r>
      <w:r>
        <w:rPr>
          <w:sz w:val="24"/>
        </w:rPr>
        <w:t>ậ</w:t>
      </w:r>
      <w:r>
        <w:rPr>
          <w:sz w:val="24"/>
        </w:rPr>
        <w:t>t</w:t>
      </w:r>
      <w:r>
        <w:rPr>
          <w:spacing w:val="25"/>
          <w:sz w:val="24"/>
        </w:rPr>
        <w:t xml:space="preserve"> </w:t>
      </w:r>
      <w:r>
        <w:rPr>
          <w:sz w:val="24"/>
        </w:rPr>
        <w:t>như</w:t>
      </w:r>
      <w:r>
        <w:rPr>
          <w:spacing w:val="25"/>
          <w:sz w:val="24"/>
        </w:rPr>
        <w:t xml:space="preserve"> </w:t>
      </w:r>
      <w:r>
        <w:rPr>
          <w:sz w:val="24"/>
        </w:rPr>
        <w:t>đư</w:t>
      </w:r>
      <w:r>
        <w:rPr>
          <w:sz w:val="24"/>
        </w:rPr>
        <w:t>ợ</w:t>
      </w:r>
      <w:r>
        <w:rPr>
          <w:sz w:val="24"/>
        </w:rPr>
        <w:t>c</w:t>
      </w:r>
      <w:r>
        <w:rPr>
          <w:spacing w:val="25"/>
          <w:sz w:val="24"/>
        </w:rPr>
        <w:t xml:space="preserve"> </w:t>
      </w:r>
      <w:r>
        <w:rPr>
          <w:sz w:val="24"/>
        </w:rPr>
        <w:t>nêu</w:t>
      </w:r>
      <w:r>
        <w:rPr>
          <w:spacing w:val="26"/>
          <w:sz w:val="24"/>
        </w:rPr>
        <w:t xml:space="preserve"> </w:t>
      </w:r>
      <w:r>
        <w:rPr>
          <w:sz w:val="24"/>
        </w:rPr>
        <w:t>ở</w:t>
      </w:r>
      <w:r>
        <w:rPr>
          <w:spacing w:val="26"/>
          <w:sz w:val="24"/>
        </w:rPr>
        <w:t xml:space="preserve"> </w:t>
      </w:r>
      <w:r>
        <w:rPr>
          <w:sz w:val="24"/>
        </w:rPr>
        <w:t>4.3.3-2</w:t>
      </w:r>
      <w:r>
        <w:rPr>
          <w:spacing w:val="26"/>
          <w:sz w:val="24"/>
        </w:rPr>
        <w:t xml:space="preserve"> </w:t>
      </w:r>
      <w:r>
        <w:rPr>
          <w:sz w:val="24"/>
        </w:rPr>
        <w:t>trên.</w:t>
      </w:r>
    </w:p>
    <w:p w14:paraId="33834BCF" w14:textId="77777777" w:rsidR="00FC7CA5" w:rsidRDefault="003671C9">
      <w:pPr>
        <w:pStyle w:val="Heading6"/>
        <w:numPr>
          <w:ilvl w:val="2"/>
          <w:numId w:val="119"/>
        </w:numPr>
        <w:tabs>
          <w:tab w:val="left" w:pos="1618"/>
        </w:tabs>
        <w:spacing w:before="240"/>
        <w:ind w:left="1618" w:hanging="905"/>
        <w:jc w:val="both"/>
      </w:pPr>
      <w:r>
        <w:t>Tàu</w:t>
      </w:r>
      <w:r>
        <w:rPr>
          <w:spacing w:val="-2"/>
        </w:rPr>
        <w:t xml:space="preserve"> </w:t>
      </w:r>
      <w:r>
        <w:t>d</w:t>
      </w:r>
      <w:r>
        <w:t>ầ</w:t>
      </w:r>
      <w:r>
        <w:t>u</w:t>
      </w:r>
      <w:r>
        <w:rPr>
          <w:spacing w:val="-2"/>
        </w:rPr>
        <w:t xml:space="preserve"> </w:t>
      </w:r>
      <w:r>
        <w:t>ch</w:t>
      </w:r>
      <w:r>
        <w:t>ạ</w:t>
      </w:r>
      <w:r>
        <w:t>y</w:t>
      </w:r>
      <w:r>
        <w:rPr>
          <w:spacing w:val="-2"/>
        </w:rPr>
        <w:t xml:space="preserve"> </w:t>
      </w:r>
      <w:r>
        <w:t>tuy</w:t>
      </w:r>
      <w:r>
        <w:t>ế</w:t>
      </w:r>
      <w:r>
        <w:t>n</w:t>
      </w:r>
      <w:r>
        <w:rPr>
          <w:spacing w:val="-5"/>
        </w:rPr>
        <w:t xml:space="preserve"> </w:t>
      </w:r>
      <w:r>
        <w:t>riêng</w:t>
      </w:r>
      <w:r>
        <w:rPr>
          <w:spacing w:val="-1"/>
        </w:rPr>
        <w:t xml:space="preserve"> </w:t>
      </w:r>
      <w:r>
        <w:rPr>
          <w:spacing w:val="-4"/>
        </w:rPr>
        <w:t>bi</w:t>
      </w:r>
      <w:r>
        <w:rPr>
          <w:spacing w:val="-4"/>
        </w:rPr>
        <w:t>ệ</w:t>
      </w:r>
      <w:r>
        <w:rPr>
          <w:spacing w:val="-4"/>
        </w:rPr>
        <w:t>t</w:t>
      </w:r>
    </w:p>
    <w:p w14:paraId="4F001FB0" w14:textId="77777777" w:rsidR="00FC7CA5" w:rsidRDefault="003671C9">
      <w:pPr>
        <w:pStyle w:val="BodyText"/>
        <w:spacing w:line="283" w:lineRule="auto"/>
        <w:ind w:left="1166" w:right="250"/>
      </w:pPr>
      <w:r>
        <w:t>Các quy đ</w:t>
      </w:r>
      <w:r>
        <w:t>ị</w:t>
      </w:r>
      <w:r>
        <w:t xml:space="preserve">nh </w:t>
      </w:r>
      <w:r>
        <w:t>ở</w:t>
      </w:r>
      <w:r>
        <w:t xml:space="preserve"> 4.3.3 không áp d</w:t>
      </w:r>
      <w:r>
        <w:t>ụ</w:t>
      </w:r>
      <w:r>
        <w:t>ng ngay c</w:t>
      </w:r>
      <w:r>
        <w:t>ả</w:t>
      </w:r>
      <w:r>
        <w:t xml:space="preserve"> </w:t>
      </w:r>
      <w:r>
        <w:t>ở</w:t>
      </w:r>
      <w:r>
        <w:t xml:space="preserve"> các tàu EN ho</w:t>
      </w:r>
      <w:r>
        <w:t>ặ</w:t>
      </w:r>
      <w:r>
        <w:t>c các tàu EE có tr</w:t>
      </w:r>
      <w:r>
        <w:t>ọ</w:t>
      </w:r>
      <w:r>
        <w:t>ng t</w:t>
      </w:r>
      <w:r>
        <w:t>ả</w:t>
      </w:r>
      <w:r>
        <w:t>i toàn ph</w:t>
      </w:r>
      <w:r>
        <w:t>ầ</w:t>
      </w:r>
      <w:r>
        <w:t>n t</w:t>
      </w:r>
      <w:r>
        <w:t>ừ</w:t>
      </w:r>
      <w:r>
        <w:t xml:space="preserve"> 40.000 t</w:t>
      </w:r>
      <w:r>
        <w:t>ấ</w:t>
      </w:r>
      <w:r>
        <w:t>n tr</w:t>
      </w:r>
      <w:r>
        <w:t>ở</w:t>
      </w:r>
      <w:r>
        <w:t xml:space="preserve"> lên, khi chúng đư</w:t>
      </w:r>
      <w:r>
        <w:t>ợ</w:t>
      </w:r>
      <w:r>
        <w:t>c ho</w:t>
      </w:r>
      <w:r>
        <w:t>ạ</w:t>
      </w:r>
      <w:r>
        <w:t>t đ</w:t>
      </w:r>
      <w:r>
        <w:t>ộ</w:t>
      </w:r>
      <w:r>
        <w:t>ng trên các tuy</w:t>
      </w:r>
      <w:r>
        <w:t>ế</w:t>
      </w:r>
      <w:r>
        <w:t>n h</w:t>
      </w:r>
      <w:r>
        <w:t>ạ</w:t>
      </w:r>
      <w:r>
        <w:t>n ch</w:t>
      </w:r>
      <w:r>
        <w:t>ế</w:t>
      </w:r>
      <w:r>
        <w:t xml:space="preserve"> đư</w:t>
      </w:r>
      <w:r>
        <w:t>ợ</w:t>
      </w:r>
      <w:r>
        <w:t>c Đăng</w:t>
      </w:r>
      <w:r>
        <w:rPr>
          <w:spacing w:val="-3"/>
        </w:rPr>
        <w:t xml:space="preserve"> </w:t>
      </w:r>
      <w:r>
        <w:t>ki</w:t>
      </w:r>
      <w:r>
        <w:t>ể</w:t>
      </w:r>
      <w:r>
        <w:t>m</w:t>
      </w:r>
      <w:r>
        <w:rPr>
          <w:spacing w:val="-2"/>
        </w:rPr>
        <w:t xml:space="preserve"> </w:t>
      </w:r>
      <w:r>
        <w:t>ch</w:t>
      </w:r>
      <w:r>
        <w:t>ấ</w:t>
      </w:r>
      <w:r>
        <w:t>p</w:t>
      </w:r>
      <w:r>
        <w:rPr>
          <w:spacing w:val="-3"/>
        </w:rPr>
        <w:t xml:space="preserve"> </w:t>
      </w:r>
      <w:r>
        <w:t>nh</w:t>
      </w:r>
      <w:r>
        <w:t>ậ</w:t>
      </w:r>
      <w:r>
        <w:t>n</w:t>
      </w:r>
      <w:r>
        <w:rPr>
          <w:spacing w:val="-5"/>
        </w:rPr>
        <w:t xml:space="preserve"> </w:t>
      </w:r>
      <w:r>
        <w:t>và đư</w:t>
      </w:r>
      <w:r>
        <w:t>ợ</w:t>
      </w:r>
      <w:r>
        <w:t>c</w:t>
      </w:r>
      <w:r>
        <w:rPr>
          <w:spacing w:val="-3"/>
        </w:rPr>
        <w:t xml:space="preserve"> </w:t>
      </w:r>
      <w:r>
        <w:t>trang</w:t>
      </w:r>
      <w:r>
        <w:rPr>
          <w:spacing w:val="-3"/>
        </w:rPr>
        <w:t xml:space="preserve"> </w:t>
      </w:r>
      <w:r>
        <w:t>b</w:t>
      </w:r>
      <w:r>
        <w:t>ị</w:t>
      </w:r>
      <w:r>
        <w:rPr>
          <w:spacing w:val="-4"/>
        </w:rPr>
        <w:t xml:space="preserve"> </w:t>
      </w:r>
      <w:r>
        <w:t>các</w:t>
      </w:r>
      <w:r>
        <w:rPr>
          <w:spacing w:val="-4"/>
        </w:rPr>
        <w:t xml:space="preserve"> </w:t>
      </w:r>
      <w:r>
        <w:t>két</w:t>
      </w:r>
      <w:r>
        <w:rPr>
          <w:spacing w:val="-1"/>
        </w:rPr>
        <w:t xml:space="preserve"> </w:t>
      </w:r>
      <w:r>
        <w:t>đ</w:t>
      </w:r>
      <w:r>
        <w:t>ể</w:t>
      </w:r>
      <w:r>
        <w:rPr>
          <w:spacing w:val="-3"/>
        </w:rPr>
        <w:t xml:space="preserve"> </w:t>
      </w:r>
      <w:r>
        <w:t>gi</w:t>
      </w:r>
      <w:r>
        <w:t>ữ</w:t>
      </w:r>
      <w:r>
        <w:rPr>
          <w:spacing w:val="-4"/>
        </w:rPr>
        <w:t xml:space="preserve"> </w:t>
      </w:r>
      <w:r>
        <w:t>t</w:t>
      </w:r>
      <w:r>
        <w:t>ấ</w:t>
      </w:r>
      <w:r>
        <w:t>t</w:t>
      </w:r>
      <w:r>
        <w:rPr>
          <w:spacing w:val="-3"/>
        </w:rPr>
        <w:t xml:space="preserve"> </w:t>
      </w:r>
      <w:r>
        <w:t>c</w:t>
      </w:r>
      <w:r>
        <w:t>ả</w:t>
      </w:r>
      <w:r>
        <w:rPr>
          <w:spacing w:val="-2"/>
        </w:rPr>
        <w:t xml:space="preserve"> </w:t>
      </w:r>
      <w:r>
        <w:t>nư</w:t>
      </w:r>
      <w:r>
        <w:t>ớ</w:t>
      </w:r>
      <w:r>
        <w:t>c</w:t>
      </w:r>
      <w:r>
        <w:rPr>
          <w:spacing w:val="-3"/>
        </w:rPr>
        <w:t xml:space="preserve"> </w:t>
      </w:r>
      <w:r>
        <w:t>d</w:t>
      </w:r>
      <w:r>
        <w:t>ằ</w:t>
      </w:r>
      <w:r>
        <w:t>n</w:t>
      </w:r>
      <w:r>
        <w:rPr>
          <w:spacing w:val="-1"/>
        </w:rPr>
        <w:t xml:space="preserve"> </w:t>
      </w:r>
      <w:r>
        <w:t>và</w:t>
      </w:r>
      <w:r>
        <w:rPr>
          <w:spacing w:val="-3"/>
        </w:rPr>
        <w:t xml:space="preserve"> </w:t>
      </w:r>
      <w:r>
        <w:t>nư</w:t>
      </w:r>
      <w:r>
        <w:t>ớ</w:t>
      </w:r>
      <w:r>
        <w:t>c</w:t>
      </w:r>
      <w:r>
        <w:rPr>
          <w:spacing w:val="-4"/>
        </w:rPr>
        <w:t xml:space="preserve"> </w:t>
      </w:r>
      <w:r>
        <w:t>r</w:t>
      </w:r>
      <w:r>
        <w:t>ử</w:t>
      </w:r>
      <w:r>
        <w:t>a</w:t>
      </w:r>
      <w:r>
        <w:rPr>
          <w:spacing w:val="-1"/>
        </w:rPr>
        <w:t xml:space="preserve"> </w:t>
      </w:r>
      <w:r>
        <w:t>két</w:t>
      </w:r>
      <w:r>
        <w:rPr>
          <w:spacing w:val="-3"/>
        </w:rPr>
        <w:t xml:space="preserve"> </w:t>
      </w:r>
      <w:r>
        <w:t>k</w:t>
      </w:r>
      <w:r>
        <w:t>ể</w:t>
      </w:r>
      <w:r>
        <w:t xml:space="preserve"> c</w:t>
      </w:r>
      <w:r>
        <w:t>ả</w:t>
      </w:r>
      <w:r>
        <w:t xml:space="preserve"> nư</w:t>
      </w:r>
      <w:r>
        <w:t>ớ</w:t>
      </w:r>
      <w:r>
        <w:t>c d</w:t>
      </w:r>
      <w:r>
        <w:t>ằ</w:t>
      </w:r>
      <w:r>
        <w:t>n s</w:t>
      </w:r>
      <w:r>
        <w:t>ạ</w:t>
      </w:r>
      <w:r>
        <w:t>ch.</w:t>
      </w:r>
    </w:p>
    <w:p w14:paraId="52CC7475" w14:textId="77777777" w:rsidR="00FC7CA5" w:rsidRDefault="003671C9">
      <w:pPr>
        <w:pStyle w:val="Heading6"/>
        <w:numPr>
          <w:ilvl w:val="2"/>
          <w:numId w:val="119"/>
        </w:numPr>
        <w:tabs>
          <w:tab w:val="left" w:pos="1618"/>
        </w:tabs>
        <w:spacing w:before="239"/>
        <w:ind w:left="1618" w:hanging="905"/>
        <w:jc w:val="both"/>
      </w:pPr>
      <w:r>
        <w:t>Tàu</w:t>
      </w:r>
      <w:r>
        <w:rPr>
          <w:spacing w:val="-2"/>
        </w:rPr>
        <w:t xml:space="preserve"> </w:t>
      </w:r>
      <w:r>
        <w:t>d</w:t>
      </w:r>
      <w:r>
        <w:t>ầ</w:t>
      </w:r>
      <w:r>
        <w:t>u</w:t>
      </w:r>
      <w:r>
        <w:rPr>
          <w:spacing w:val="-1"/>
        </w:rPr>
        <w:t xml:space="preserve"> </w:t>
      </w:r>
      <w:r>
        <w:t>có</w:t>
      </w:r>
      <w:r>
        <w:rPr>
          <w:spacing w:val="-1"/>
        </w:rPr>
        <w:t xml:space="preserve"> </w:t>
      </w:r>
      <w:r>
        <w:t>d</w:t>
      </w:r>
      <w:r>
        <w:t>ằ</w:t>
      </w:r>
      <w:r>
        <w:t>n</w:t>
      </w:r>
      <w:r>
        <w:rPr>
          <w:spacing w:val="1"/>
        </w:rPr>
        <w:t xml:space="preserve"> </w:t>
      </w:r>
      <w:r>
        <w:t>đ</w:t>
      </w:r>
      <w:r>
        <w:t>ặ</w:t>
      </w:r>
      <w:r>
        <w:t>c</w:t>
      </w:r>
      <w:r>
        <w:rPr>
          <w:spacing w:val="-3"/>
        </w:rPr>
        <w:t xml:space="preserve"> </w:t>
      </w:r>
      <w:r>
        <w:rPr>
          <w:spacing w:val="-4"/>
        </w:rPr>
        <w:t>bi</w:t>
      </w:r>
      <w:r>
        <w:rPr>
          <w:spacing w:val="-4"/>
        </w:rPr>
        <w:t>ệ</w:t>
      </w:r>
      <w:r>
        <w:rPr>
          <w:spacing w:val="-4"/>
        </w:rPr>
        <w:t>t</w:t>
      </w:r>
    </w:p>
    <w:p w14:paraId="089C9E53" w14:textId="77777777" w:rsidR="00FC7CA5" w:rsidRDefault="003671C9">
      <w:pPr>
        <w:pStyle w:val="BodyText"/>
        <w:spacing w:line="283" w:lineRule="auto"/>
        <w:ind w:left="1166" w:right="252"/>
      </w:pPr>
      <w:r>
        <w:t>Khi</w:t>
      </w:r>
      <w:r>
        <w:rPr>
          <w:spacing w:val="-2"/>
        </w:rPr>
        <w:t xml:space="preserve"> </w:t>
      </w:r>
      <w:r>
        <w:t>đư</w:t>
      </w:r>
      <w:r>
        <w:t>ợ</w:t>
      </w:r>
      <w:r>
        <w:t>c</w:t>
      </w:r>
      <w:r>
        <w:rPr>
          <w:spacing w:val="-2"/>
        </w:rPr>
        <w:t xml:space="preserve"> </w:t>
      </w:r>
      <w:r>
        <w:t>Đăng</w:t>
      </w:r>
      <w:r>
        <w:rPr>
          <w:spacing w:val="-2"/>
        </w:rPr>
        <w:t xml:space="preserve"> </w:t>
      </w:r>
      <w:r>
        <w:t>ki</w:t>
      </w:r>
      <w:r>
        <w:t>ể</w:t>
      </w:r>
      <w:r>
        <w:t>m</w:t>
      </w:r>
      <w:r>
        <w:rPr>
          <w:spacing w:val="-1"/>
        </w:rPr>
        <w:t xml:space="preserve"> </w:t>
      </w:r>
      <w:r>
        <w:t>cho</w:t>
      </w:r>
      <w:r>
        <w:rPr>
          <w:spacing w:val="-2"/>
        </w:rPr>
        <w:t xml:space="preserve"> </w:t>
      </w:r>
      <w:r>
        <w:t>là</w:t>
      </w:r>
      <w:r>
        <w:rPr>
          <w:spacing w:val="-4"/>
        </w:rPr>
        <w:t xml:space="preserve"> </w:t>
      </w:r>
      <w:r>
        <w:t>thích</w:t>
      </w:r>
      <w:r>
        <w:rPr>
          <w:spacing w:val="-2"/>
        </w:rPr>
        <w:t xml:space="preserve"> </w:t>
      </w:r>
      <w:r>
        <w:t>h</w:t>
      </w:r>
      <w:r>
        <w:t>ợ</w:t>
      </w:r>
      <w:r>
        <w:t>p,</w:t>
      </w:r>
      <w:r>
        <w:rPr>
          <w:spacing w:val="-4"/>
        </w:rPr>
        <w:t xml:space="preserve"> </w:t>
      </w:r>
      <w:r>
        <w:t>các</w:t>
      </w:r>
      <w:r>
        <w:rPr>
          <w:spacing w:val="-2"/>
        </w:rPr>
        <w:t xml:space="preserve"> </w:t>
      </w:r>
      <w:r>
        <w:t>tàu</w:t>
      </w:r>
      <w:r>
        <w:rPr>
          <w:spacing w:val="-2"/>
        </w:rPr>
        <w:t xml:space="preserve"> </w:t>
      </w:r>
      <w:r>
        <w:t>EN</w:t>
      </w:r>
      <w:r>
        <w:rPr>
          <w:spacing w:val="-2"/>
        </w:rPr>
        <w:t xml:space="preserve"> </w:t>
      </w:r>
      <w:r>
        <w:t>và</w:t>
      </w:r>
      <w:r>
        <w:rPr>
          <w:spacing w:val="-4"/>
        </w:rPr>
        <w:t xml:space="preserve"> </w:t>
      </w:r>
      <w:r>
        <w:t>các</w:t>
      </w:r>
      <w:r>
        <w:rPr>
          <w:spacing w:val="-4"/>
        </w:rPr>
        <w:t xml:space="preserve"> </w:t>
      </w:r>
      <w:r>
        <w:t>tàu</w:t>
      </w:r>
      <w:r>
        <w:rPr>
          <w:spacing w:val="-4"/>
        </w:rPr>
        <w:t xml:space="preserve"> </w:t>
      </w:r>
      <w:r>
        <w:t>EE đư</w:t>
      </w:r>
      <w:r>
        <w:t>ợ</w:t>
      </w:r>
      <w:r>
        <w:t>c</w:t>
      </w:r>
      <w:r>
        <w:rPr>
          <w:spacing w:val="-2"/>
        </w:rPr>
        <w:t xml:space="preserve"> </w:t>
      </w:r>
      <w:r>
        <w:t>đóng</w:t>
      </w:r>
      <w:r>
        <w:rPr>
          <w:spacing w:val="-4"/>
        </w:rPr>
        <w:t xml:space="preserve"> </w:t>
      </w:r>
      <w:r>
        <w:t>th</w:t>
      </w:r>
      <w:r>
        <w:t>ỏ</w:t>
      </w:r>
      <w:r>
        <w:t>a</w:t>
      </w:r>
      <w:r>
        <w:rPr>
          <w:spacing w:val="-4"/>
        </w:rPr>
        <w:t xml:space="preserve"> </w:t>
      </w:r>
      <w:r>
        <w:t>mãn</w:t>
      </w:r>
      <w:r>
        <w:rPr>
          <w:spacing w:val="-2"/>
        </w:rPr>
        <w:t xml:space="preserve"> </w:t>
      </w:r>
      <w:r>
        <w:t>các đi</w:t>
      </w:r>
      <w:r>
        <w:t>ề</w:t>
      </w:r>
      <w:r>
        <w:t>u</w:t>
      </w:r>
      <w:r>
        <w:rPr>
          <w:spacing w:val="-8"/>
        </w:rPr>
        <w:t xml:space="preserve"> </w:t>
      </w:r>
      <w:r>
        <w:t>ki</w:t>
      </w:r>
      <w:r>
        <w:t>ệ</w:t>
      </w:r>
      <w:r>
        <w:t>n</w:t>
      </w:r>
      <w:r>
        <w:rPr>
          <w:spacing w:val="-9"/>
        </w:rPr>
        <w:t xml:space="preserve"> </w:t>
      </w:r>
      <w:r>
        <w:t>v</w:t>
      </w:r>
      <w:r>
        <w:t>ề</w:t>
      </w:r>
      <w:r>
        <w:rPr>
          <w:spacing w:val="-8"/>
        </w:rPr>
        <w:t xml:space="preserve"> </w:t>
      </w:r>
      <w:r>
        <w:t>chi</w:t>
      </w:r>
      <w:r>
        <w:t>ề</w:t>
      </w:r>
      <w:r>
        <w:t>u</w:t>
      </w:r>
      <w:r>
        <w:rPr>
          <w:spacing w:val="-10"/>
        </w:rPr>
        <w:t xml:space="preserve"> </w:t>
      </w:r>
      <w:r>
        <w:t>chìm</w:t>
      </w:r>
      <w:r>
        <w:rPr>
          <w:spacing w:val="-8"/>
        </w:rPr>
        <w:t xml:space="preserve"> </w:t>
      </w:r>
      <w:r>
        <w:t>và</w:t>
      </w:r>
      <w:r>
        <w:rPr>
          <w:spacing w:val="-9"/>
        </w:rPr>
        <w:t xml:space="preserve"> </w:t>
      </w:r>
      <w:r>
        <w:t>đ</w:t>
      </w:r>
      <w:r>
        <w:t>ộ</w:t>
      </w:r>
      <w:r>
        <w:rPr>
          <w:spacing w:val="-8"/>
        </w:rPr>
        <w:t xml:space="preserve"> </w:t>
      </w:r>
      <w:r>
        <w:t>chúi</w:t>
      </w:r>
      <w:r>
        <w:rPr>
          <w:spacing w:val="-12"/>
        </w:rPr>
        <w:t xml:space="preserve"> </w:t>
      </w:r>
      <w:r>
        <w:t>nh</w:t>
      </w:r>
      <w:r>
        <w:t>ỏ</w:t>
      </w:r>
      <w:r>
        <w:rPr>
          <w:spacing w:val="-11"/>
        </w:rPr>
        <w:t xml:space="preserve"> </w:t>
      </w:r>
      <w:r>
        <w:t>nh</w:t>
      </w:r>
      <w:r>
        <w:t>ấ</w:t>
      </w:r>
      <w:r>
        <w:t>t</w:t>
      </w:r>
      <w:r>
        <w:rPr>
          <w:spacing w:val="-11"/>
        </w:rPr>
        <w:t xml:space="preserve"> </w:t>
      </w:r>
      <w:r>
        <w:t>quy</w:t>
      </w:r>
      <w:r>
        <w:rPr>
          <w:spacing w:val="-8"/>
        </w:rPr>
        <w:t xml:space="preserve"> </w:t>
      </w:r>
      <w:r>
        <w:t>đ</w:t>
      </w:r>
      <w:r>
        <w:t>ị</w:t>
      </w:r>
      <w:r>
        <w:t>nh</w:t>
      </w:r>
      <w:r>
        <w:rPr>
          <w:spacing w:val="-8"/>
        </w:rPr>
        <w:t xml:space="preserve"> </w:t>
      </w:r>
      <w:r>
        <w:t>3.2.3(1)</w:t>
      </w:r>
      <w:r>
        <w:rPr>
          <w:spacing w:val="-10"/>
        </w:rPr>
        <w:t xml:space="preserve"> </w:t>
      </w:r>
      <w:r>
        <w:t>mà</w:t>
      </w:r>
      <w:r>
        <w:rPr>
          <w:spacing w:val="-8"/>
        </w:rPr>
        <w:t xml:space="preserve"> </w:t>
      </w:r>
      <w:r>
        <w:t>không</w:t>
      </w:r>
      <w:r>
        <w:rPr>
          <w:spacing w:val="-9"/>
        </w:rPr>
        <w:t xml:space="preserve"> </w:t>
      </w:r>
      <w:r>
        <w:t>s</w:t>
      </w:r>
      <w:r>
        <w:t>ử</w:t>
      </w:r>
      <w:r>
        <w:rPr>
          <w:spacing w:val="-9"/>
        </w:rPr>
        <w:t xml:space="preserve"> </w:t>
      </w:r>
      <w:r>
        <w:t>d</w:t>
      </w:r>
      <w:r>
        <w:t>ụ</w:t>
      </w:r>
      <w:r>
        <w:t>ng</w:t>
      </w:r>
      <w:r>
        <w:rPr>
          <w:spacing w:val="-8"/>
        </w:rPr>
        <w:t xml:space="preserve"> </w:t>
      </w:r>
      <w:r>
        <w:t>nư</w:t>
      </w:r>
      <w:r>
        <w:t>ớ</w:t>
      </w:r>
      <w:r>
        <w:t>c</w:t>
      </w:r>
      <w:r>
        <w:rPr>
          <w:spacing w:val="-9"/>
        </w:rPr>
        <w:t xml:space="preserve"> </w:t>
      </w:r>
      <w:r>
        <w:t>d</w:t>
      </w:r>
      <w:r>
        <w:t>ằ</w:t>
      </w:r>
      <w:r>
        <w:t>n có th</w:t>
      </w:r>
      <w:r>
        <w:t>ể</w:t>
      </w:r>
      <w:r>
        <w:t xml:space="preserve"> đư</w:t>
      </w:r>
      <w:r>
        <w:t>ợ</w:t>
      </w:r>
      <w:r>
        <w:t>c xem như chúng th</w:t>
      </w:r>
      <w:r>
        <w:t>ỏ</w:t>
      </w:r>
      <w:r>
        <w:t>a mãn các quy đ</w:t>
      </w:r>
      <w:r>
        <w:t>ị</w:t>
      </w:r>
      <w:r>
        <w:t>nh v</w:t>
      </w:r>
      <w:r>
        <w:t>ề</w:t>
      </w:r>
      <w:r>
        <w:t xml:space="preserve"> két d</w:t>
      </w:r>
      <w:r>
        <w:t>ằ</w:t>
      </w:r>
      <w:r>
        <w:t xml:space="preserve">n cách ly nêu </w:t>
      </w:r>
      <w:r>
        <w:t>ở</w:t>
      </w:r>
      <w:r>
        <w:t xml:space="preserve"> 4.3.3.</w:t>
      </w:r>
    </w:p>
    <w:p w14:paraId="7B728641" w14:textId="77777777" w:rsidR="00FC7CA5" w:rsidRDefault="003671C9">
      <w:pPr>
        <w:pStyle w:val="Heading6"/>
        <w:numPr>
          <w:ilvl w:val="2"/>
          <w:numId w:val="119"/>
        </w:numPr>
        <w:tabs>
          <w:tab w:val="left" w:pos="1618"/>
        </w:tabs>
        <w:spacing w:before="240"/>
        <w:ind w:left="1618" w:hanging="905"/>
        <w:jc w:val="both"/>
      </w:pPr>
      <w:r>
        <w:t>H</w:t>
      </w:r>
      <w:r>
        <w:t>ệ</w:t>
      </w:r>
      <w:r>
        <w:rPr>
          <w:spacing w:val="-1"/>
        </w:rPr>
        <w:t xml:space="preserve"> </w:t>
      </w:r>
      <w:r>
        <w:t>th</w:t>
      </w:r>
      <w:r>
        <w:t>ố</w:t>
      </w:r>
      <w:r>
        <w:t>ng</w:t>
      </w:r>
      <w:r>
        <w:rPr>
          <w:spacing w:val="-1"/>
        </w:rPr>
        <w:t xml:space="preserve"> </w:t>
      </w:r>
      <w:r>
        <w:t>lưu</w:t>
      </w:r>
      <w:r>
        <w:rPr>
          <w:spacing w:val="-1"/>
        </w:rPr>
        <w:t xml:space="preserve"> </w:t>
      </w:r>
      <w:r>
        <w:t>gi</w:t>
      </w:r>
      <w:r>
        <w:t>ữ</w:t>
      </w:r>
      <w:r>
        <w:rPr>
          <w:spacing w:val="-1"/>
        </w:rPr>
        <w:t xml:space="preserve"> </w:t>
      </w:r>
      <w:r>
        <w:t>d</w:t>
      </w:r>
      <w:r>
        <w:t>ầ</w:t>
      </w:r>
      <w:r>
        <w:t>u</w:t>
      </w:r>
      <w:r>
        <w:rPr>
          <w:spacing w:val="-1"/>
        </w:rPr>
        <w:t xml:space="preserve"> </w:t>
      </w:r>
      <w:r>
        <w:t>l</w:t>
      </w:r>
      <w:r>
        <w:t>ạ</w:t>
      </w:r>
      <w:r>
        <w:t>i</w:t>
      </w:r>
      <w:r>
        <w:rPr>
          <w:spacing w:val="-1"/>
        </w:rPr>
        <w:t xml:space="preserve"> </w:t>
      </w:r>
      <w:r>
        <w:t>trên</w:t>
      </w:r>
      <w:r>
        <w:rPr>
          <w:spacing w:val="-3"/>
        </w:rPr>
        <w:t xml:space="preserve"> </w:t>
      </w:r>
      <w:r>
        <w:rPr>
          <w:spacing w:val="-5"/>
        </w:rPr>
        <w:t>tàu</w:t>
      </w:r>
    </w:p>
    <w:p w14:paraId="73955CFA" w14:textId="77777777" w:rsidR="00FC7CA5" w:rsidRDefault="003671C9">
      <w:pPr>
        <w:pStyle w:val="ListParagraph"/>
        <w:numPr>
          <w:ilvl w:val="0"/>
          <w:numId w:val="112"/>
        </w:numPr>
        <w:tabs>
          <w:tab w:val="left" w:pos="1164"/>
          <w:tab w:val="left" w:pos="1166"/>
        </w:tabs>
        <w:spacing w:line="288" w:lineRule="auto"/>
        <w:ind w:right="252"/>
        <w:jc w:val="both"/>
        <w:rPr>
          <w:sz w:val="24"/>
        </w:rPr>
      </w:pPr>
      <w:r>
        <w:rPr>
          <w:sz w:val="24"/>
        </w:rPr>
        <w:t>Đ</w:t>
      </w:r>
      <w:r>
        <w:rPr>
          <w:sz w:val="24"/>
        </w:rPr>
        <w:t>ố</w:t>
      </w:r>
      <w:r>
        <w:rPr>
          <w:sz w:val="24"/>
        </w:rPr>
        <w:t>i v</w:t>
      </w:r>
      <w:r>
        <w:rPr>
          <w:sz w:val="24"/>
        </w:rPr>
        <w:t>ớ</w:t>
      </w:r>
      <w:r>
        <w:rPr>
          <w:sz w:val="24"/>
        </w:rPr>
        <w:t>i các tàu EE thu</w:t>
      </w:r>
      <w:r>
        <w:rPr>
          <w:sz w:val="24"/>
        </w:rPr>
        <w:t>ậ</w:t>
      </w:r>
      <w:r>
        <w:rPr>
          <w:sz w:val="24"/>
        </w:rPr>
        <w:t>t ng</w:t>
      </w:r>
      <w:r>
        <w:rPr>
          <w:sz w:val="24"/>
        </w:rPr>
        <w:t>ữ</w:t>
      </w:r>
      <w:r>
        <w:rPr>
          <w:sz w:val="24"/>
        </w:rPr>
        <w:t xml:space="preserve"> "1/30.000" trong áp d</w:t>
      </w:r>
      <w:r>
        <w:rPr>
          <w:sz w:val="24"/>
        </w:rPr>
        <w:t>ụ</w:t>
      </w:r>
      <w:r>
        <w:rPr>
          <w:sz w:val="24"/>
        </w:rPr>
        <w:t>ng các quy đ</w:t>
      </w:r>
      <w:r>
        <w:rPr>
          <w:sz w:val="24"/>
        </w:rPr>
        <w:t>ị</w:t>
      </w:r>
      <w:r>
        <w:rPr>
          <w:sz w:val="24"/>
        </w:rPr>
        <w:t>nh c</w:t>
      </w:r>
      <w:r>
        <w:rPr>
          <w:sz w:val="24"/>
        </w:rPr>
        <w:t>ủ</w:t>
      </w:r>
      <w:r>
        <w:rPr>
          <w:sz w:val="24"/>
        </w:rPr>
        <w:t>a 3.3.1-6(4) có th</w:t>
      </w:r>
      <w:r>
        <w:rPr>
          <w:sz w:val="24"/>
        </w:rPr>
        <w:t>ể</w:t>
      </w:r>
      <w:r>
        <w:rPr>
          <w:sz w:val="24"/>
        </w:rPr>
        <w:t xml:space="preserve"> đư</w:t>
      </w:r>
      <w:r>
        <w:rPr>
          <w:sz w:val="24"/>
        </w:rPr>
        <w:t>ợ</w:t>
      </w:r>
      <w:r>
        <w:rPr>
          <w:sz w:val="24"/>
        </w:rPr>
        <w:t>c hi</w:t>
      </w:r>
      <w:r>
        <w:rPr>
          <w:sz w:val="24"/>
        </w:rPr>
        <w:t>ể</w:t>
      </w:r>
      <w:r>
        <w:rPr>
          <w:sz w:val="24"/>
        </w:rPr>
        <w:t>u là "1/15.000".</w:t>
      </w:r>
    </w:p>
    <w:p w14:paraId="441CDC47" w14:textId="77777777" w:rsidR="00FC7CA5" w:rsidRDefault="003671C9">
      <w:pPr>
        <w:pStyle w:val="ListParagraph"/>
        <w:numPr>
          <w:ilvl w:val="0"/>
          <w:numId w:val="112"/>
        </w:numPr>
        <w:tabs>
          <w:tab w:val="left" w:pos="1164"/>
          <w:tab w:val="left" w:pos="1166"/>
        </w:tabs>
        <w:spacing w:line="288" w:lineRule="auto"/>
        <w:ind w:right="256"/>
        <w:jc w:val="both"/>
        <w:rPr>
          <w:sz w:val="24"/>
        </w:rPr>
      </w:pPr>
      <w:r>
        <w:rPr>
          <w:sz w:val="24"/>
        </w:rPr>
        <w:t>Đ</w:t>
      </w:r>
      <w:r>
        <w:rPr>
          <w:sz w:val="24"/>
        </w:rPr>
        <w:t>ố</w:t>
      </w:r>
      <w:r>
        <w:rPr>
          <w:sz w:val="24"/>
        </w:rPr>
        <w:t>i v</w:t>
      </w:r>
      <w:r>
        <w:rPr>
          <w:sz w:val="24"/>
        </w:rPr>
        <w:t>ớ</w:t>
      </w:r>
      <w:r>
        <w:rPr>
          <w:sz w:val="24"/>
        </w:rPr>
        <w:t>i các tàu EE và các tàu EN có tr</w:t>
      </w:r>
      <w:r>
        <w:rPr>
          <w:sz w:val="24"/>
        </w:rPr>
        <w:t>ọ</w:t>
      </w:r>
      <w:r>
        <w:rPr>
          <w:sz w:val="24"/>
        </w:rPr>
        <w:t>ng t</w:t>
      </w:r>
      <w:r>
        <w:rPr>
          <w:sz w:val="24"/>
        </w:rPr>
        <w:t>ả</w:t>
      </w:r>
      <w:r>
        <w:rPr>
          <w:sz w:val="24"/>
        </w:rPr>
        <w:t>i toàn ph</w:t>
      </w:r>
      <w:r>
        <w:rPr>
          <w:sz w:val="24"/>
        </w:rPr>
        <w:t>ầ</w:t>
      </w:r>
      <w:r>
        <w:rPr>
          <w:sz w:val="24"/>
        </w:rPr>
        <w:t>n t</w:t>
      </w:r>
      <w:r>
        <w:rPr>
          <w:sz w:val="24"/>
        </w:rPr>
        <w:t>ừ</w:t>
      </w:r>
      <w:r>
        <w:rPr>
          <w:sz w:val="24"/>
        </w:rPr>
        <w:t xml:space="preserve"> 40.000 t</w:t>
      </w:r>
      <w:r>
        <w:rPr>
          <w:sz w:val="24"/>
        </w:rPr>
        <w:t>ấ</w:t>
      </w:r>
      <w:r>
        <w:rPr>
          <w:sz w:val="24"/>
        </w:rPr>
        <w:t>n tr</w:t>
      </w:r>
      <w:r>
        <w:rPr>
          <w:sz w:val="24"/>
        </w:rPr>
        <w:t>ở</w:t>
      </w:r>
      <w:r>
        <w:rPr>
          <w:sz w:val="24"/>
        </w:rPr>
        <w:t xml:space="preserve"> lên, không áp d</w:t>
      </w:r>
      <w:r>
        <w:rPr>
          <w:sz w:val="24"/>
        </w:rPr>
        <w:t>ụ</w:t>
      </w:r>
      <w:r>
        <w:rPr>
          <w:sz w:val="24"/>
        </w:rPr>
        <w:t>ng các quy đ</w:t>
      </w:r>
      <w:r>
        <w:rPr>
          <w:sz w:val="24"/>
        </w:rPr>
        <w:t>ị</w:t>
      </w:r>
      <w:r>
        <w:rPr>
          <w:sz w:val="24"/>
        </w:rPr>
        <w:t xml:space="preserve">nh </w:t>
      </w:r>
      <w:r>
        <w:rPr>
          <w:sz w:val="24"/>
        </w:rPr>
        <w:t>ở</w:t>
      </w:r>
      <w:r>
        <w:rPr>
          <w:sz w:val="24"/>
        </w:rPr>
        <w:t xml:space="preserve"> 3.3.1-6 đ</w:t>
      </w:r>
      <w:r>
        <w:rPr>
          <w:sz w:val="24"/>
        </w:rPr>
        <w:t>ế</w:t>
      </w:r>
      <w:r>
        <w:rPr>
          <w:sz w:val="24"/>
        </w:rPr>
        <w:t>n 3.3.1-8, v</w:t>
      </w:r>
      <w:r>
        <w:rPr>
          <w:sz w:val="24"/>
        </w:rPr>
        <w:t>ớ</w:t>
      </w:r>
      <w:r>
        <w:rPr>
          <w:sz w:val="24"/>
        </w:rPr>
        <w:t>i đi</w:t>
      </w:r>
      <w:r>
        <w:rPr>
          <w:sz w:val="24"/>
        </w:rPr>
        <w:t>ề</w:t>
      </w:r>
      <w:r>
        <w:rPr>
          <w:sz w:val="24"/>
        </w:rPr>
        <w:t>u ki</w:t>
      </w:r>
      <w:r>
        <w:rPr>
          <w:sz w:val="24"/>
        </w:rPr>
        <w:t>ệ</w:t>
      </w:r>
      <w:r>
        <w:rPr>
          <w:sz w:val="24"/>
        </w:rPr>
        <w:t>n đư</w:t>
      </w:r>
      <w:r>
        <w:rPr>
          <w:sz w:val="24"/>
        </w:rPr>
        <w:t>ợ</w:t>
      </w:r>
      <w:r>
        <w:rPr>
          <w:sz w:val="24"/>
        </w:rPr>
        <w:t>c Đăng ki</w:t>
      </w:r>
      <w:r>
        <w:rPr>
          <w:sz w:val="24"/>
        </w:rPr>
        <w:t>ể</w:t>
      </w:r>
      <w:r>
        <w:rPr>
          <w:sz w:val="24"/>
        </w:rPr>
        <w:t>m ch</w:t>
      </w:r>
      <w:r>
        <w:rPr>
          <w:sz w:val="24"/>
        </w:rPr>
        <w:t>ấ</w:t>
      </w:r>
      <w:r>
        <w:rPr>
          <w:sz w:val="24"/>
        </w:rPr>
        <w:t>p nh</w:t>
      </w:r>
      <w:r>
        <w:rPr>
          <w:sz w:val="24"/>
        </w:rPr>
        <w:t>ậ</w:t>
      </w:r>
      <w:r>
        <w:rPr>
          <w:sz w:val="24"/>
        </w:rPr>
        <w:t>n qua vi</w:t>
      </w:r>
      <w:r>
        <w:rPr>
          <w:sz w:val="24"/>
        </w:rPr>
        <w:t>ệ</w:t>
      </w:r>
      <w:r>
        <w:rPr>
          <w:sz w:val="24"/>
        </w:rPr>
        <w:t>c xét đ</w:t>
      </w:r>
      <w:r>
        <w:rPr>
          <w:sz w:val="24"/>
        </w:rPr>
        <w:t>ế</w:t>
      </w:r>
      <w:r>
        <w:rPr>
          <w:sz w:val="24"/>
        </w:rPr>
        <w:t>n vùng ho</w:t>
      </w:r>
      <w:r>
        <w:rPr>
          <w:sz w:val="24"/>
        </w:rPr>
        <w:t>ạ</w:t>
      </w:r>
      <w:r>
        <w:rPr>
          <w:sz w:val="24"/>
        </w:rPr>
        <w:t>t đ</w:t>
      </w:r>
      <w:r>
        <w:rPr>
          <w:sz w:val="24"/>
        </w:rPr>
        <w:t>ộ</w:t>
      </w:r>
      <w:r>
        <w:rPr>
          <w:sz w:val="24"/>
        </w:rPr>
        <w:t>ng c</w:t>
      </w:r>
      <w:r>
        <w:rPr>
          <w:sz w:val="24"/>
        </w:rPr>
        <w:t>ủ</w:t>
      </w:r>
      <w:r>
        <w:rPr>
          <w:sz w:val="24"/>
        </w:rPr>
        <w:t>a tàu.</w:t>
      </w:r>
    </w:p>
    <w:p w14:paraId="223B7A91" w14:textId="77777777" w:rsidR="00FC7CA5" w:rsidRDefault="003671C9">
      <w:pPr>
        <w:pStyle w:val="Heading6"/>
        <w:numPr>
          <w:ilvl w:val="2"/>
          <w:numId w:val="119"/>
        </w:numPr>
        <w:tabs>
          <w:tab w:val="left" w:pos="1620"/>
        </w:tabs>
        <w:spacing w:before="240"/>
        <w:ind w:hanging="907"/>
      </w:pPr>
      <w:r>
        <w:t>H</w:t>
      </w:r>
      <w:r>
        <w:t>ệ</w:t>
      </w:r>
      <w:r>
        <w:rPr>
          <w:spacing w:val="-1"/>
        </w:rPr>
        <w:t xml:space="preserve"> </w:t>
      </w:r>
      <w:r>
        <w:t>th</w:t>
      </w:r>
      <w:r>
        <w:t>ố</w:t>
      </w:r>
      <w:r>
        <w:t>ng</w:t>
      </w:r>
      <w:r>
        <w:rPr>
          <w:spacing w:val="-1"/>
        </w:rPr>
        <w:t xml:space="preserve"> </w:t>
      </w:r>
      <w:r>
        <w:rPr>
          <w:spacing w:val="-5"/>
        </w:rPr>
        <w:t>x</w:t>
      </w:r>
      <w:r>
        <w:rPr>
          <w:spacing w:val="-5"/>
        </w:rPr>
        <w:t>ả</w:t>
      </w:r>
    </w:p>
    <w:p w14:paraId="5ED9E04B" w14:textId="77777777" w:rsidR="00FC7CA5" w:rsidRDefault="003671C9">
      <w:pPr>
        <w:pStyle w:val="ListParagraph"/>
        <w:numPr>
          <w:ilvl w:val="0"/>
          <w:numId w:val="111"/>
        </w:numPr>
        <w:tabs>
          <w:tab w:val="left" w:pos="1166"/>
        </w:tabs>
        <w:spacing w:line="288" w:lineRule="auto"/>
        <w:ind w:right="257"/>
        <w:rPr>
          <w:sz w:val="24"/>
        </w:rPr>
      </w:pPr>
      <w:r>
        <w:rPr>
          <w:sz w:val="24"/>
        </w:rPr>
        <w:t>M</w:t>
      </w:r>
      <w:r>
        <w:rPr>
          <w:sz w:val="24"/>
        </w:rPr>
        <w:t>ặ</w:t>
      </w:r>
      <w:r>
        <w:rPr>
          <w:sz w:val="24"/>
        </w:rPr>
        <w:t>c</w:t>
      </w:r>
      <w:r>
        <w:rPr>
          <w:spacing w:val="26"/>
          <w:sz w:val="24"/>
        </w:rPr>
        <w:t xml:space="preserve"> </w:t>
      </w:r>
      <w:r>
        <w:rPr>
          <w:sz w:val="24"/>
        </w:rPr>
        <w:t>dù</w:t>
      </w:r>
      <w:r>
        <w:rPr>
          <w:spacing w:val="27"/>
          <w:sz w:val="24"/>
        </w:rPr>
        <w:t xml:space="preserve"> </w:t>
      </w:r>
      <w:r>
        <w:rPr>
          <w:sz w:val="24"/>
        </w:rPr>
        <w:t>các</w:t>
      </w:r>
      <w:r>
        <w:rPr>
          <w:spacing w:val="28"/>
          <w:sz w:val="24"/>
        </w:rPr>
        <w:t xml:space="preserve"> </w:t>
      </w:r>
      <w:r>
        <w:rPr>
          <w:sz w:val="24"/>
        </w:rPr>
        <w:t>quy</w:t>
      </w:r>
      <w:r>
        <w:rPr>
          <w:spacing w:val="29"/>
          <w:sz w:val="24"/>
        </w:rPr>
        <w:t xml:space="preserve"> </w:t>
      </w:r>
      <w:r>
        <w:rPr>
          <w:sz w:val="24"/>
        </w:rPr>
        <w:t>đ</w:t>
      </w:r>
      <w:r>
        <w:rPr>
          <w:sz w:val="24"/>
        </w:rPr>
        <w:t>ị</w:t>
      </w:r>
      <w:r>
        <w:rPr>
          <w:sz w:val="24"/>
        </w:rPr>
        <w:t>nh</w:t>
      </w:r>
      <w:r>
        <w:rPr>
          <w:spacing w:val="27"/>
          <w:sz w:val="24"/>
        </w:rPr>
        <w:t xml:space="preserve"> </w:t>
      </w:r>
      <w:r>
        <w:rPr>
          <w:sz w:val="24"/>
        </w:rPr>
        <w:t>3.3.2-2</w:t>
      </w:r>
      <w:r>
        <w:rPr>
          <w:spacing w:val="27"/>
          <w:sz w:val="24"/>
        </w:rPr>
        <w:t xml:space="preserve"> </w:t>
      </w:r>
      <w:r>
        <w:rPr>
          <w:sz w:val="24"/>
        </w:rPr>
        <w:t>áp</w:t>
      </w:r>
      <w:r>
        <w:rPr>
          <w:spacing w:val="27"/>
          <w:sz w:val="24"/>
        </w:rPr>
        <w:t xml:space="preserve"> </w:t>
      </w:r>
      <w:r>
        <w:rPr>
          <w:sz w:val="24"/>
        </w:rPr>
        <w:t>d</w:t>
      </w:r>
      <w:r>
        <w:rPr>
          <w:sz w:val="24"/>
        </w:rPr>
        <w:t>ụ</w:t>
      </w:r>
      <w:r>
        <w:rPr>
          <w:sz w:val="24"/>
        </w:rPr>
        <w:t>ng</w:t>
      </w:r>
      <w:r>
        <w:rPr>
          <w:spacing w:val="29"/>
          <w:sz w:val="24"/>
        </w:rPr>
        <w:t xml:space="preserve"> </w:t>
      </w:r>
      <w:r>
        <w:rPr>
          <w:sz w:val="24"/>
        </w:rPr>
        <w:t>cho</w:t>
      </w:r>
      <w:r>
        <w:rPr>
          <w:spacing w:val="29"/>
          <w:sz w:val="24"/>
        </w:rPr>
        <w:t xml:space="preserve"> </w:t>
      </w:r>
      <w:r>
        <w:rPr>
          <w:sz w:val="24"/>
        </w:rPr>
        <w:t>tàu</w:t>
      </w:r>
      <w:r>
        <w:rPr>
          <w:spacing w:val="27"/>
          <w:sz w:val="24"/>
        </w:rPr>
        <w:t xml:space="preserve"> </w:t>
      </w:r>
      <w:r>
        <w:rPr>
          <w:sz w:val="24"/>
        </w:rPr>
        <w:t>EN</w:t>
      </w:r>
      <w:r>
        <w:rPr>
          <w:spacing w:val="28"/>
          <w:sz w:val="24"/>
        </w:rPr>
        <w:t xml:space="preserve"> </w:t>
      </w:r>
      <w:r>
        <w:rPr>
          <w:sz w:val="24"/>
        </w:rPr>
        <w:t>và</w:t>
      </w:r>
      <w:r>
        <w:rPr>
          <w:spacing w:val="29"/>
          <w:sz w:val="24"/>
        </w:rPr>
        <w:t xml:space="preserve"> </w:t>
      </w:r>
      <w:r>
        <w:rPr>
          <w:sz w:val="24"/>
        </w:rPr>
        <w:t>tàu</w:t>
      </w:r>
      <w:r>
        <w:rPr>
          <w:spacing w:val="29"/>
          <w:sz w:val="24"/>
        </w:rPr>
        <w:t xml:space="preserve"> </w:t>
      </w:r>
      <w:r>
        <w:rPr>
          <w:sz w:val="24"/>
        </w:rPr>
        <w:t>EE,</w:t>
      </w:r>
      <w:r>
        <w:rPr>
          <w:spacing w:val="29"/>
          <w:sz w:val="24"/>
        </w:rPr>
        <w:t xml:space="preserve"> </w:t>
      </w:r>
      <w:r>
        <w:rPr>
          <w:sz w:val="24"/>
        </w:rPr>
        <w:t>các</w:t>
      </w:r>
      <w:r>
        <w:rPr>
          <w:spacing w:val="35"/>
          <w:sz w:val="24"/>
        </w:rPr>
        <w:t xml:space="preserve"> </w:t>
      </w:r>
      <w:r>
        <w:rPr>
          <w:sz w:val="24"/>
        </w:rPr>
        <w:t>đư</w:t>
      </w:r>
      <w:r>
        <w:rPr>
          <w:sz w:val="24"/>
        </w:rPr>
        <w:t>ờ</w:t>
      </w:r>
      <w:r>
        <w:rPr>
          <w:sz w:val="24"/>
        </w:rPr>
        <w:t>ng</w:t>
      </w:r>
      <w:r>
        <w:rPr>
          <w:spacing w:val="27"/>
          <w:sz w:val="24"/>
        </w:rPr>
        <w:t xml:space="preserve"> </w:t>
      </w:r>
      <w:r>
        <w:rPr>
          <w:sz w:val="24"/>
        </w:rPr>
        <w:t>ố</w:t>
      </w:r>
      <w:r>
        <w:rPr>
          <w:sz w:val="24"/>
        </w:rPr>
        <w:t>ng</w:t>
      </w:r>
      <w:r>
        <w:rPr>
          <w:spacing w:val="29"/>
          <w:sz w:val="24"/>
        </w:rPr>
        <w:t xml:space="preserve"> </w:t>
      </w:r>
      <w:r>
        <w:rPr>
          <w:sz w:val="24"/>
        </w:rPr>
        <w:t>đ</w:t>
      </w:r>
      <w:r>
        <w:rPr>
          <w:sz w:val="24"/>
        </w:rPr>
        <w:t>ể</w:t>
      </w:r>
      <w:r>
        <w:rPr>
          <w:spacing w:val="27"/>
          <w:sz w:val="24"/>
        </w:rPr>
        <w:t xml:space="preserve"> </w:t>
      </w:r>
      <w:r>
        <w:rPr>
          <w:sz w:val="24"/>
        </w:rPr>
        <w:t>x</w:t>
      </w:r>
      <w:r>
        <w:rPr>
          <w:sz w:val="24"/>
        </w:rPr>
        <w:t>ả</w:t>
      </w:r>
      <w:r>
        <w:rPr>
          <w:spacing w:val="29"/>
          <w:sz w:val="24"/>
        </w:rPr>
        <w:t xml:space="preserve"> </w:t>
      </w:r>
      <w:r>
        <w:rPr>
          <w:sz w:val="24"/>
        </w:rPr>
        <w:t>ra bi</w:t>
      </w:r>
      <w:r>
        <w:rPr>
          <w:sz w:val="24"/>
        </w:rPr>
        <w:t>ể</w:t>
      </w:r>
      <w:r>
        <w:rPr>
          <w:sz w:val="24"/>
        </w:rPr>
        <w:t>n</w:t>
      </w:r>
      <w:r>
        <w:rPr>
          <w:spacing w:val="14"/>
          <w:sz w:val="24"/>
        </w:rPr>
        <w:t xml:space="preserve"> </w:t>
      </w:r>
      <w:r>
        <w:rPr>
          <w:sz w:val="24"/>
        </w:rPr>
        <w:t>có</w:t>
      </w:r>
      <w:r>
        <w:rPr>
          <w:spacing w:val="14"/>
          <w:sz w:val="24"/>
        </w:rPr>
        <w:t xml:space="preserve"> </w:t>
      </w:r>
      <w:r>
        <w:rPr>
          <w:sz w:val="24"/>
        </w:rPr>
        <w:t>th</w:t>
      </w:r>
      <w:r>
        <w:rPr>
          <w:sz w:val="24"/>
        </w:rPr>
        <w:t>ể</w:t>
      </w:r>
      <w:r>
        <w:rPr>
          <w:spacing w:val="18"/>
          <w:sz w:val="24"/>
        </w:rPr>
        <w:t xml:space="preserve"> </w:t>
      </w:r>
      <w:r>
        <w:rPr>
          <w:sz w:val="24"/>
        </w:rPr>
        <w:t>đư</w:t>
      </w:r>
      <w:r>
        <w:rPr>
          <w:sz w:val="24"/>
        </w:rPr>
        <w:t>ợ</w:t>
      </w:r>
      <w:r>
        <w:rPr>
          <w:sz w:val="24"/>
        </w:rPr>
        <w:t>c</w:t>
      </w:r>
      <w:r>
        <w:rPr>
          <w:spacing w:val="13"/>
          <w:sz w:val="24"/>
        </w:rPr>
        <w:t xml:space="preserve"> </w:t>
      </w:r>
      <w:r>
        <w:rPr>
          <w:sz w:val="24"/>
        </w:rPr>
        <w:t>d</w:t>
      </w:r>
      <w:r>
        <w:rPr>
          <w:sz w:val="24"/>
        </w:rPr>
        <w:t>ẫ</w:t>
      </w:r>
      <w:r>
        <w:rPr>
          <w:sz w:val="24"/>
        </w:rPr>
        <w:t>n</w:t>
      </w:r>
      <w:r>
        <w:rPr>
          <w:spacing w:val="18"/>
          <w:sz w:val="24"/>
        </w:rPr>
        <w:t xml:space="preserve"> </w:t>
      </w:r>
      <w:r>
        <w:rPr>
          <w:sz w:val="24"/>
        </w:rPr>
        <w:t>đ</w:t>
      </w:r>
      <w:r>
        <w:rPr>
          <w:sz w:val="24"/>
        </w:rPr>
        <w:t>ế</w:t>
      </w:r>
      <w:r>
        <w:rPr>
          <w:sz w:val="24"/>
        </w:rPr>
        <w:t>n</w:t>
      </w:r>
      <w:r>
        <w:rPr>
          <w:spacing w:val="14"/>
          <w:sz w:val="24"/>
        </w:rPr>
        <w:t xml:space="preserve"> </w:t>
      </w:r>
      <w:r>
        <w:rPr>
          <w:sz w:val="24"/>
        </w:rPr>
        <w:t>bên</w:t>
      </w:r>
      <w:r>
        <w:rPr>
          <w:spacing w:val="14"/>
          <w:sz w:val="24"/>
        </w:rPr>
        <w:t xml:space="preserve"> </w:t>
      </w:r>
      <w:r>
        <w:rPr>
          <w:sz w:val="24"/>
        </w:rPr>
        <w:t>dư</w:t>
      </w:r>
      <w:r>
        <w:rPr>
          <w:sz w:val="24"/>
        </w:rPr>
        <w:t>ớ</w:t>
      </w:r>
      <w:r>
        <w:rPr>
          <w:sz w:val="24"/>
        </w:rPr>
        <w:t>i</w:t>
      </w:r>
      <w:r>
        <w:rPr>
          <w:spacing w:val="14"/>
          <w:sz w:val="24"/>
        </w:rPr>
        <w:t xml:space="preserve"> </w:t>
      </w:r>
      <w:r>
        <w:rPr>
          <w:sz w:val="24"/>
        </w:rPr>
        <w:t>đư</w:t>
      </w:r>
      <w:r>
        <w:rPr>
          <w:sz w:val="24"/>
        </w:rPr>
        <w:t>ờ</w:t>
      </w:r>
      <w:r>
        <w:rPr>
          <w:sz w:val="24"/>
        </w:rPr>
        <w:t>ng</w:t>
      </w:r>
      <w:r>
        <w:rPr>
          <w:spacing w:val="14"/>
          <w:sz w:val="24"/>
        </w:rPr>
        <w:t xml:space="preserve"> </w:t>
      </w:r>
      <w:r>
        <w:rPr>
          <w:sz w:val="24"/>
        </w:rPr>
        <w:t>m</w:t>
      </w:r>
      <w:r>
        <w:rPr>
          <w:sz w:val="24"/>
        </w:rPr>
        <w:t>ớ</w:t>
      </w:r>
      <w:r>
        <w:rPr>
          <w:sz w:val="24"/>
        </w:rPr>
        <w:t>n</w:t>
      </w:r>
      <w:r>
        <w:rPr>
          <w:spacing w:val="14"/>
          <w:sz w:val="24"/>
        </w:rPr>
        <w:t xml:space="preserve"> </w:t>
      </w:r>
      <w:r>
        <w:rPr>
          <w:sz w:val="24"/>
        </w:rPr>
        <w:t>nư</w:t>
      </w:r>
      <w:r>
        <w:rPr>
          <w:sz w:val="24"/>
        </w:rPr>
        <w:t>ớ</w:t>
      </w:r>
      <w:r>
        <w:rPr>
          <w:sz w:val="24"/>
        </w:rPr>
        <w:t>c</w:t>
      </w:r>
      <w:r>
        <w:rPr>
          <w:spacing w:val="17"/>
          <w:sz w:val="24"/>
        </w:rPr>
        <w:t xml:space="preserve"> </w:t>
      </w:r>
      <w:r>
        <w:rPr>
          <w:sz w:val="24"/>
        </w:rPr>
        <w:t>trong</w:t>
      </w:r>
      <w:r>
        <w:rPr>
          <w:spacing w:val="14"/>
          <w:sz w:val="24"/>
        </w:rPr>
        <w:t xml:space="preserve"> </w:t>
      </w:r>
      <w:r>
        <w:rPr>
          <w:sz w:val="24"/>
        </w:rPr>
        <w:t>các</w:t>
      </w:r>
      <w:r>
        <w:rPr>
          <w:spacing w:val="17"/>
          <w:sz w:val="24"/>
        </w:rPr>
        <w:t xml:space="preserve"> </w:t>
      </w:r>
      <w:r>
        <w:rPr>
          <w:sz w:val="24"/>
        </w:rPr>
        <w:t>trư</w:t>
      </w:r>
      <w:r>
        <w:rPr>
          <w:sz w:val="24"/>
        </w:rPr>
        <w:t>ờ</w:t>
      </w:r>
      <w:r>
        <w:rPr>
          <w:sz w:val="24"/>
        </w:rPr>
        <w:t>ng</w:t>
      </w:r>
      <w:r>
        <w:rPr>
          <w:spacing w:val="18"/>
          <w:sz w:val="24"/>
        </w:rPr>
        <w:t xml:space="preserve"> </w:t>
      </w:r>
      <w:r>
        <w:rPr>
          <w:sz w:val="24"/>
        </w:rPr>
        <w:t>h</w:t>
      </w:r>
      <w:r>
        <w:rPr>
          <w:sz w:val="24"/>
        </w:rPr>
        <w:t>ợ</w:t>
      </w:r>
      <w:r>
        <w:rPr>
          <w:sz w:val="24"/>
        </w:rPr>
        <w:t>p</w:t>
      </w:r>
      <w:r>
        <w:rPr>
          <w:spacing w:val="14"/>
          <w:sz w:val="24"/>
        </w:rPr>
        <w:t xml:space="preserve"> </w:t>
      </w:r>
      <w:r>
        <w:rPr>
          <w:sz w:val="24"/>
        </w:rPr>
        <w:t>ở</w:t>
      </w:r>
      <w:r>
        <w:rPr>
          <w:spacing w:val="18"/>
          <w:sz w:val="24"/>
        </w:rPr>
        <w:t xml:space="preserve"> </w:t>
      </w:r>
      <w:r>
        <w:rPr>
          <w:sz w:val="24"/>
        </w:rPr>
        <w:t>(1)</w:t>
      </w:r>
      <w:r>
        <w:rPr>
          <w:spacing w:val="13"/>
          <w:sz w:val="24"/>
        </w:rPr>
        <w:t xml:space="preserve"> </w:t>
      </w:r>
      <w:r>
        <w:rPr>
          <w:sz w:val="24"/>
        </w:rPr>
        <w:t>ho</w:t>
      </w:r>
      <w:r>
        <w:rPr>
          <w:sz w:val="24"/>
        </w:rPr>
        <w:t>ặ</w:t>
      </w:r>
      <w:r>
        <w:rPr>
          <w:sz w:val="24"/>
        </w:rPr>
        <w:t>c</w:t>
      </w:r>
    </w:p>
    <w:p w14:paraId="677E925B" w14:textId="77777777" w:rsidR="00FC7CA5" w:rsidRDefault="003671C9">
      <w:pPr>
        <w:pStyle w:val="BodyText"/>
        <w:spacing w:before="1"/>
        <w:ind w:left="1166"/>
        <w:jc w:val="left"/>
      </w:pPr>
      <w:r>
        <w:t>(2)</w:t>
      </w:r>
      <w:r>
        <w:rPr>
          <w:spacing w:val="9"/>
        </w:rPr>
        <w:t xml:space="preserve"> </w:t>
      </w:r>
      <w:r>
        <w:t>sau</w:t>
      </w:r>
      <w:r>
        <w:rPr>
          <w:spacing w:val="13"/>
        </w:rPr>
        <w:t xml:space="preserve"> </w:t>
      </w:r>
      <w:r>
        <w:rPr>
          <w:spacing w:val="-4"/>
        </w:rPr>
        <w:t>đây:</w:t>
      </w:r>
    </w:p>
    <w:p w14:paraId="7DC1A996" w14:textId="77777777" w:rsidR="00FC7CA5" w:rsidRDefault="003671C9">
      <w:pPr>
        <w:pStyle w:val="ListParagraph"/>
        <w:numPr>
          <w:ilvl w:val="0"/>
          <w:numId w:val="110"/>
        </w:numPr>
        <w:tabs>
          <w:tab w:val="left" w:pos="1618"/>
          <w:tab w:val="left" w:pos="1620"/>
        </w:tabs>
        <w:spacing w:before="175" w:line="300" w:lineRule="auto"/>
        <w:ind w:right="252"/>
        <w:jc w:val="both"/>
        <w:rPr>
          <w:sz w:val="24"/>
        </w:rPr>
      </w:pPr>
      <w:r>
        <w:rPr>
          <w:sz w:val="24"/>
        </w:rPr>
        <w:t>Các tàu d</w:t>
      </w:r>
      <w:r>
        <w:rPr>
          <w:sz w:val="24"/>
        </w:rPr>
        <w:t>ầ</w:t>
      </w:r>
      <w:r>
        <w:rPr>
          <w:sz w:val="24"/>
        </w:rPr>
        <w:t>u ho</w:t>
      </w:r>
      <w:r>
        <w:rPr>
          <w:sz w:val="24"/>
        </w:rPr>
        <w:t>ạ</w:t>
      </w:r>
      <w:r>
        <w:rPr>
          <w:sz w:val="24"/>
        </w:rPr>
        <w:t>t đ</w:t>
      </w:r>
      <w:r>
        <w:rPr>
          <w:sz w:val="24"/>
        </w:rPr>
        <w:t>ộ</w:t>
      </w:r>
      <w:r>
        <w:rPr>
          <w:sz w:val="24"/>
        </w:rPr>
        <w:t>ng v</w:t>
      </w:r>
      <w:r>
        <w:rPr>
          <w:sz w:val="24"/>
        </w:rPr>
        <w:t>ớ</w:t>
      </w:r>
      <w:r>
        <w:rPr>
          <w:sz w:val="24"/>
        </w:rPr>
        <w:t>i các đi</w:t>
      </w:r>
      <w:r>
        <w:rPr>
          <w:sz w:val="24"/>
        </w:rPr>
        <w:t>ề</w:t>
      </w:r>
      <w:r>
        <w:rPr>
          <w:sz w:val="24"/>
        </w:rPr>
        <w:t>u kho</w:t>
      </w:r>
      <w:r>
        <w:rPr>
          <w:sz w:val="24"/>
        </w:rPr>
        <w:t>ả</w:t>
      </w:r>
      <w:r>
        <w:rPr>
          <w:sz w:val="24"/>
        </w:rPr>
        <w:t>n v</w:t>
      </w:r>
      <w:r>
        <w:rPr>
          <w:sz w:val="24"/>
        </w:rPr>
        <w:t>ề</w:t>
      </w:r>
      <w:r>
        <w:rPr>
          <w:sz w:val="24"/>
        </w:rPr>
        <w:t xml:space="preserve"> két nư</w:t>
      </w:r>
      <w:r>
        <w:rPr>
          <w:sz w:val="24"/>
        </w:rPr>
        <w:t>ớ</w:t>
      </w:r>
      <w:r>
        <w:rPr>
          <w:sz w:val="24"/>
        </w:rPr>
        <w:t>c d</w:t>
      </w:r>
      <w:r>
        <w:rPr>
          <w:sz w:val="24"/>
        </w:rPr>
        <w:t>ằ</w:t>
      </w:r>
      <w:r>
        <w:rPr>
          <w:sz w:val="24"/>
        </w:rPr>
        <w:t>n s</w:t>
      </w:r>
      <w:r>
        <w:rPr>
          <w:sz w:val="24"/>
        </w:rPr>
        <w:t>ạ</w:t>
      </w:r>
      <w:r>
        <w:rPr>
          <w:sz w:val="24"/>
        </w:rPr>
        <w:t>ch, không th</w:t>
      </w:r>
      <w:r>
        <w:rPr>
          <w:sz w:val="24"/>
        </w:rPr>
        <w:t>ể</w:t>
      </w:r>
      <w:r>
        <w:rPr>
          <w:sz w:val="24"/>
        </w:rPr>
        <w:t xml:space="preserve"> x</w:t>
      </w:r>
      <w:r>
        <w:rPr>
          <w:sz w:val="24"/>
        </w:rPr>
        <w:t>ả</w:t>
      </w:r>
      <w:r>
        <w:rPr>
          <w:sz w:val="24"/>
        </w:rPr>
        <w:t xml:space="preserve"> nư</w:t>
      </w:r>
      <w:r>
        <w:rPr>
          <w:sz w:val="24"/>
        </w:rPr>
        <w:t>ớ</w:t>
      </w:r>
      <w:r>
        <w:rPr>
          <w:sz w:val="24"/>
        </w:rPr>
        <w:t>c d</w:t>
      </w:r>
      <w:r>
        <w:rPr>
          <w:sz w:val="24"/>
        </w:rPr>
        <w:t>ằ</w:t>
      </w:r>
      <w:r>
        <w:rPr>
          <w:sz w:val="24"/>
        </w:rPr>
        <w:t>n</w:t>
      </w:r>
      <w:r>
        <w:rPr>
          <w:spacing w:val="-2"/>
          <w:sz w:val="24"/>
        </w:rPr>
        <w:t xml:space="preserve"> </w:t>
      </w:r>
      <w:r>
        <w:rPr>
          <w:sz w:val="24"/>
        </w:rPr>
        <w:t>t</w:t>
      </w:r>
      <w:r>
        <w:rPr>
          <w:sz w:val="24"/>
        </w:rPr>
        <w:t>ừ</w:t>
      </w:r>
      <w:r>
        <w:rPr>
          <w:sz w:val="24"/>
        </w:rPr>
        <w:t xml:space="preserve"> các</w:t>
      </w:r>
      <w:r>
        <w:rPr>
          <w:spacing w:val="-2"/>
          <w:sz w:val="24"/>
        </w:rPr>
        <w:t xml:space="preserve"> </w:t>
      </w:r>
      <w:r>
        <w:rPr>
          <w:sz w:val="24"/>
        </w:rPr>
        <w:t>két</w:t>
      </w:r>
      <w:r>
        <w:rPr>
          <w:spacing w:val="-2"/>
          <w:sz w:val="24"/>
        </w:rPr>
        <w:t xml:space="preserve"> </w:t>
      </w:r>
      <w:r>
        <w:rPr>
          <w:sz w:val="24"/>
        </w:rPr>
        <w:t>nư</w:t>
      </w:r>
      <w:r>
        <w:rPr>
          <w:sz w:val="24"/>
        </w:rPr>
        <w:t>ớ</w:t>
      </w:r>
      <w:r>
        <w:rPr>
          <w:sz w:val="24"/>
        </w:rPr>
        <w:t>c d</w:t>
      </w:r>
      <w:r>
        <w:rPr>
          <w:sz w:val="24"/>
        </w:rPr>
        <w:t>ằ</w:t>
      </w:r>
      <w:r>
        <w:rPr>
          <w:sz w:val="24"/>
        </w:rPr>
        <w:t>n s</w:t>
      </w:r>
      <w:r>
        <w:rPr>
          <w:sz w:val="24"/>
        </w:rPr>
        <w:t>ạ</w:t>
      </w:r>
      <w:r>
        <w:rPr>
          <w:sz w:val="24"/>
        </w:rPr>
        <w:t>ch t</w:t>
      </w:r>
      <w:r>
        <w:rPr>
          <w:sz w:val="24"/>
        </w:rPr>
        <w:t>ạ</w:t>
      </w:r>
      <w:r>
        <w:rPr>
          <w:sz w:val="24"/>
        </w:rPr>
        <w:t>i v</w:t>
      </w:r>
      <w:r>
        <w:rPr>
          <w:sz w:val="24"/>
        </w:rPr>
        <w:t>ị</w:t>
      </w:r>
      <w:r>
        <w:rPr>
          <w:sz w:val="24"/>
        </w:rPr>
        <w:t xml:space="preserve"> trí</w:t>
      </w:r>
      <w:r>
        <w:rPr>
          <w:spacing w:val="-2"/>
          <w:sz w:val="24"/>
        </w:rPr>
        <w:t xml:space="preserve"> </w:t>
      </w:r>
      <w:r>
        <w:rPr>
          <w:sz w:val="24"/>
        </w:rPr>
        <w:t>phía trên đư</w:t>
      </w:r>
      <w:r>
        <w:rPr>
          <w:sz w:val="24"/>
        </w:rPr>
        <w:t>ờ</w:t>
      </w:r>
      <w:r>
        <w:rPr>
          <w:sz w:val="24"/>
        </w:rPr>
        <w:t>ng</w:t>
      </w:r>
      <w:r>
        <w:rPr>
          <w:spacing w:val="-2"/>
          <w:sz w:val="24"/>
        </w:rPr>
        <w:t xml:space="preserve"> </w:t>
      </w:r>
      <w:r>
        <w:rPr>
          <w:sz w:val="24"/>
        </w:rPr>
        <w:t>m</w:t>
      </w:r>
      <w:r>
        <w:rPr>
          <w:sz w:val="24"/>
        </w:rPr>
        <w:t>ớ</w:t>
      </w:r>
      <w:r>
        <w:rPr>
          <w:sz w:val="24"/>
        </w:rPr>
        <w:t>n nư</w:t>
      </w:r>
      <w:r>
        <w:rPr>
          <w:sz w:val="24"/>
        </w:rPr>
        <w:t>ớ</w:t>
      </w:r>
      <w:r>
        <w:rPr>
          <w:sz w:val="24"/>
        </w:rPr>
        <w:t>c</w:t>
      </w:r>
      <w:r>
        <w:rPr>
          <w:spacing w:val="-2"/>
          <w:sz w:val="24"/>
        </w:rPr>
        <w:t xml:space="preserve"> </w:t>
      </w:r>
      <w:r>
        <w:rPr>
          <w:sz w:val="24"/>
        </w:rPr>
        <w:t>n</w:t>
      </w:r>
      <w:r>
        <w:rPr>
          <w:sz w:val="24"/>
        </w:rPr>
        <w:t>ế</w:t>
      </w:r>
      <w:r>
        <w:rPr>
          <w:sz w:val="24"/>
        </w:rPr>
        <w:t>u chưa</w:t>
      </w:r>
      <w:r>
        <w:rPr>
          <w:spacing w:val="-2"/>
          <w:sz w:val="24"/>
        </w:rPr>
        <w:t xml:space="preserve"> </w:t>
      </w:r>
      <w:r>
        <w:rPr>
          <w:sz w:val="24"/>
        </w:rPr>
        <w:t>hoán c</w:t>
      </w:r>
      <w:r>
        <w:rPr>
          <w:sz w:val="24"/>
        </w:rPr>
        <w:t>ả</w:t>
      </w:r>
      <w:r>
        <w:rPr>
          <w:sz w:val="24"/>
        </w:rPr>
        <w:t>i và đư</w:t>
      </w:r>
      <w:r>
        <w:rPr>
          <w:sz w:val="24"/>
        </w:rPr>
        <w:t>ợ</w:t>
      </w:r>
      <w:r>
        <w:rPr>
          <w:sz w:val="24"/>
        </w:rPr>
        <w:t>c trang b</w:t>
      </w:r>
      <w:r>
        <w:rPr>
          <w:sz w:val="24"/>
        </w:rPr>
        <w:t>ị</w:t>
      </w:r>
      <w:r>
        <w:rPr>
          <w:sz w:val="24"/>
        </w:rPr>
        <w:t xml:space="preserve"> d</w:t>
      </w:r>
      <w:r>
        <w:rPr>
          <w:sz w:val="24"/>
        </w:rPr>
        <w:t>ụ</w:t>
      </w:r>
      <w:r>
        <w:rPr>
          <w:sz w:val="24"/>
        </w:rPr>
        <w:t>ng c</w:t>
      </w:r>
      <w:r>
        <w:rPr>
          <w:sz w:val="24"/>
        </w:rPr>
        <w:t>ụ</w:t>
      </w:r>
      <w:r>
        <w:rPr>
          <w:sz w:val="24"/>
        </w:rPr>
        <w:t xml:space="preserve"> đo hàm lư</w:t>
      </w:r>
      <w:r>
        <w:rPr>
          <w:sz w:val="24"/>
        </w:rPr>
        <w:t>ợ</w:t>
      </w:r>
      <w:r>
        <w:rPr>
          <w:sz w:val="24"/>
        </w:rPr>
        <w:t>ng d</w:t>
      </w:r>
      <w:r>
        <w:rPr>
          <w:sz w:val="24"/>
        </w:rPr>
        <w:t>ầ</w:t>
      </w:r>
      <w:r>
        <w:rPr>
          <w:sz w:val="24"/>
        </w:rPr>
        <w:t>u đư</w:t>
      </w:r>
      <w:r>
        <w:rPr>
          <w:sz w:val="24"/>
        </w:rPr>
        <w:t>ợ</w:t>
      </w:r>
      <w:r>
        <w:rPr>
          <w:sz w:val="24"/>
        </w:rPr>
        <w:t xml:space="preserve">c nêu </w:t>
      </w:r>
      <w:r>
        <w:rPr>
          <w:sz w:val="24"/>
        </w:rPr>
        <w:t>ở</w:t>
      </w:r>
      <w:r>
        <w:rPr>
          <w:sz w:val="24"/>
        </w:rPr>
        <w:t xml:space="preserve"> 4.3.4-3; ho</w:t>
      </w:r>
      <w:r>
        <w:rPr>
          <w:sz w:val="24"/>
        </w:rPr>
        <w:t>ặ</w:t>
      </w:r>
      <w:r>
        <w:rPr>
          <w:sz w:val="24"/>
        </w:rPr>
        <w:t>c</w:t>
      </w:r>
    </w:p>
    <w:p w14:paraId="0993DB5A" w14:textId="77777777" w:rsidR="00FC7CA5" w:rsidRDefault="003671C9">
      <w:pPr>
        <w:pStyle w:val="ListParagraph"/>
        <w:numPr>
          <w:ilvl w:val="0"/>
          <w:numId w:val="110"/>
        </w:numPr>
        <w:tabs>
          <w:tab w:val="left" w:pos="1618"/>
          <w:tab w:val="left" w:pos="1620"/>
        </w:tabs>
        <w:spacing w:line="300" w:lineRule="auto"/>
        <w:ind w:right="251"/>
        <w:jc w:val="both"/>
        <w:rPr>
          <w:sz w:val="24"/>
        </w:rPr>
      </w:pPr>
      <w:r>
        <w:rPr>
          <w:sz w:val="24"/>
        </w:rPr>
        <w:t>Khi nư</w:t>
      </w:r>
      <w:r>
        <w:rPr>
          <w:sz w:val="24"/>
        </w:rPr>
        <w:t>ớ</w:t>
      </w:r>
      <w:r>
        <w:rPr>
          <w:sz w:val="24"/>
        </w:rPr>
        <w:t>c d</w:t>
      </w:r>
      <w:r>
        <w:rPr>
          <w:sz w:val="24"/>
        </w:rPr>
        <w:t>ằ</w:t>
      </w:r>
      <w:r>
        <w:rPr>
          <w:sz w:val="24"/>
        </w:rPr>
        <w:t>n b</w:t>
      </w:r>
      <w:r>
        <w:rPr>
          <w:sz w:val="24"/>
        </w:rPr>
        <w:t>ẩ</w:t>
      </w:r>
      <w:r>
        <w:rPr>
          <w:sz w:val="24"/>
        </w:rPr>
        <w:t>n ho</w:t>
      </w:r>
      <w:r>
        <w:rPr>
          <w:sz w:val="24"/>
        </w:rPr>
        <w:t>ặ</w:t>
      </w:r>
      <w:r>
        <w:rPr>
          <w:sz w:val="24"/>
        </w:rPr>
        <w:t>c nư</w:t>
      </w:r>
      <w:r>
        <w:rPr>
          <w:sz w:val="24"/>
        </w:rPr>
        <w:t>ớ</w:t>
      </w:r>
      <w:r>
        <w:rPr>
          <w:sz w:val="24"/>
        </w:rPr>
        <w:t>c l</w:t>
      </w:r>
      <w:r>
        <w:rPr>
          <w:sz w:val="24"/>
        </w:rPr>
        <w:t>ẫ</w:t>
      </w:r>
      <w:r>
        <w:rPr>
          <w:sz w:val="24"/>
        </w:rPr>
        <w:t>n d</w:t>
      </w:r>
      <w:r>
        <w:rPr>
          <w:sz w:val="24"/>
        </w:rPr>
        <w:t>ầ</w:t>
      </w:r>
      <w:r>
        <w:rPr>
          <w:sz w:val="24"/>
        </w:rPr>
        <w:t>u t</w:t>
      </w:r>
      <w:r>
        <w:rPr>
          <w:sz w:val="24"/>
        </w:rPr>
        <w:t>ừ</w:t>
      </w:r>
      <w:r>
        <w:rPr>
          <w:sz w:val="24"/>
        </w:rPr>
        <w:t xml:space="preserve"> các khu v</w:t>
      </w:r>
      <w:r>
        <w:rPr>
          <w:sz w:val="24"/>
        </w:rPr>
        <w:t>ự</w:t>
      </w:r>
      <w:r>
        <w:rPr>
          <w:sz w:val="24"/>
        </w:rPr>
        <w:t>c két hàng đư</w:t>
      </w:r>
      <w:r>
        <w:rPr>
          <w:sz w:val="24"/>
        </w:rPr>
        <w:t>ợ</w:t>
      </w:r>
      <w:r>
        <w:rPr>
          <w:sz w:val="24"/>
        </w:rPr>
        <w:t>c d</w:t>
      </w:r>
      <w:r>
        <w:rPr>
          <w:sz w:val="24"/>
        </w:rPr>
        <w:t>ẫ</w:t>
      </w:r>
      <w:r>
        <w:rPr>
          <w:sz w:val="24"/>
        </w:rPr>
        <w:t>n qua đư</w:t>
      </w:r>
      <w:r>
        <w:rPr>
          <w:sz w:val="24"/>
        </w:rPr>
        <w:t>ờ</w:t>
      </w:r>
      <w:r>
        <w:rPr>
          <w:sz w:val="24"/>
        </w:rPr>
        <w:t xml:space="preserve">ng </w:t>
      </w:r>
      <w:r>
        <w:rPr>
          <w:sz w:val="24"/>
        </w:rPr>
        <w:t>ố</w:t>
      </w:r>
      <w:r>
        <w:rPr>
          <w:sz w:val="24"/>
        </w:rPr>
        <w:t>ng</w:t>
      </w:r>
      <w:r>
        <w:rPr>
          <w:spacing w:val="-8"/>
          <w:sz w:val="24"/>
        </w:rPr>
        <w:t xml:space="preserve"> </w:t>
      </w:r>
      <w:r>
        <w:rPr>
          <w:sz w:val="24"/>
        </w:rPr>
        <w:t>c</w:t>
      </w:r>
      <w:r>
        <w:rPr>
          <w:sz w:val="24"/>
        </w:rPr>
        <w:t>ố</w:t>
      </w:r>
      <w:r>
        <w:rPr>
          <w:spacing w:val="-8"/>
          <w:sz w:val="24"/>
        </w:rPr>
        <w:t xml:space="preserve"> </w:t>
      </w:r>
      <w:r>
        <w:rPr>
          <w:sz w:val="24"/>
        </w:rPr>
        <w:t>đ</w:t>
      </w:r>
      <w:r>
        <w:rPr>
          <w:sz w:val="24"/>
        </w:rPr>
        <w:t>ị</w:t>
      </w:r>
      <w:r>
        <w:rPr>
          <w:sz w:val="24"/>
        </w:rPr>
        <w:t>nh</w:t>
      </w:r>
      <w:r>
        <w:rPr>
          <w:spacing w:val="-8"/>
          <w:sz w:val="24"/>
        </w:rPr>
        <w:t xml:space="preserve"> </w:t>
      </w:r>
      <w:r>
        <w:rPr>
          <w:sz w:val="24"/>
        </w:rPr>
        <w:t>đ</w:t>
      </w:r>
      <w:r>
        <w:rPr>
          <w:sz w:val="24"/>
        </w:rPr>
        <w:t>ế</w:t>
      </w:r>
      <w:r>
        <w:rPr>
          <w:sz w:val="24"/>
        </w:rPr>
        <w:t>n</w:t>
      </w:r>
      <w:r>
        <w:rPr>
          <w:spacing w:val="-8"/>
          <w:sz w:val="24"/>
        </w:rPr>
        <w:t xml:space="preserve"> </w:t>
      </w:r>
      <w:r>
        <w:rPr>
          <w:sz w:val="24"/>
        </w:rPr>
        <w:t>m</w:t>
      </w:r>
      <w:r>
        <w:rPr>
          <w:sz w:val="24"/>
        </w:rPr>
        <w:t>ộ</w:t>
      </w:r>
      <w:r>
        <w:rPr>
          <w:sz w:val="24"/>
        </w:rPr>
        <w:t>t</w:t>
      </w:r>
      <w:r>
        <w:rPr>
          <w:spacing w:val="-9"/>
          <w:sz w:val="24"/>
        </w:rPr>
        <w:t xml:space="preserve"> </w:t>
      </w:r>
      <w:r>
        <w:rPr>
          <w:sz w:val="24"/>
        </w:rPr>
        <w:t>v</w:t>
      </w:r>
      <w:r>
        <w:rPr>
          <w:sz w:val="24"/>
        </w:rPr>
        <w:t>ị</w:t>
      </w:r>
      <w:r>
        <w:rPr>
          <w:spacing w:val="-12"/>
          <w:sz w:val="24"/>
        </w:rPr>
        <w:t xml:space="preserve"> </w:t>
      </w:r>
      <w:r>
        <w:rPr>
          <w:sz w:val="24"/>
        </w:rPr>
        <w:t>trí</w:t>
      </w:r>
      <w:r>
        <w:rPr>
          <w:spacing w:val="-9"/>
          <w:sz w:val="24"/>
        </w:rPr>
        <w:t xml:space="preserve"> </w:t>
      </w:r>
      <w:r>
        <w:rPr>
          <w:sz w:val="24"/>
        </w:rPr>
        <w:t>sao</w:t>
      </w:r>
      <w:r>
        <w:rPr>
          <w:spacing w:val="-8"/>
          <w:sz w:val="24"/>
        </w:rPr>
        <w:t xml:space="preserve"> </w:t>
      </w:r>
      <w:r>
        <w:rPr>
          <w:sz w:val="24"/>
        </w:rPr>
        <w:t>cho</w:t>
      </w:r>
      <w:r>
        <w:rPr>
          <w:spacing w:val="-8"/>
          <w:sz w:val="24"/>
        </w:rPr>
        <w:t xml:space="preserve"> </w:t>
      </w:r>
      <w:r>
        <w:rPr>
          <w:sz w:val="24"/>
        </w:rPr>
        <w:t>m</w:t>
      </w:r>
      <w:r>
        <w:rPr>
          <w:sz w:val="24"/>
        </w:rPr>
        <w:t>ộ</w:t>
      </w:r>
      <w:r>
        <w:rPr>
          <w:sz w:val="24"/>
        </w:rPr>
        <w:t>t</w:t>
      </w:r>
      <w:r>
        <w:rPr>
          <w:spacing w:val="-9"/>
          <w:sz w:val="24"/>
        </w:rPr>
        <w:t xml:space="preserve"> </w:t>
      </w:r>
      <w:r>
        <w:rPr>
          <w:sz w:val="24"/>
        </w:rPr>
        <w:t>ph</w:t>
      </w:r>
      <w:r>
        <w:rPr>
          <w:sz w:val="24"/>
        </w:rPr>
        <w:t>ầ</w:t>
      </w:r>
      <w:r>
        <w:rPr>
          <w:sz w:val="24"/>
        </w:rPr>
        <w:t>n</w:t>
      </w:r>
      <w:r>
        <w:rPr>
          <w:spacing w:val="-8"/>
          <w:sz w:val="24"/>
        </w:rPr>
        <w:t xml:space="preserve"> </w:t>
      </w:r>
      <w:r>
        <w:rPr>
          <w:sz w:val="24"/>
        </w:rPr>
        <w:t>dòng</w:t>
      </w:r>
      <w:r>
        <w:rPr>
          <w:spacing w:val="-8"/>
          <w:sz w:val="24"/>
        </w:rPr>
        <w:t xml:space="preserve"> </w:t>
      </w:r>
      <w:r>
        <w:rPr>
          <w:sz w:val="24"/>
        </w:rPr>
        <w:t>ch</w:t>
      </w:r>
      <w:r>
        <w:rPr>
          <w:sz w:val="24"/>
        </w:rPr>
        <w:t>ả</w:t>
      </w:r>
      <w:r>
        <w:rPr>
          <w:sz w:val="24"/>
        </w:rPr>
        <w:t>y</w:t>
      </w:r>
      <w:r>
        <w:rPr>
          <w:spacing w:val="-9"/>
          <w:sz w:val="24"/>
        </w:rPr>
        <w:t xml:space="preserve"> </w:t>
      </w:r>
      <w:r>
        <w:rPr>
          <w:sz w:val="24"/>
        </w:rPr>
        <w:t>có</w:t>
      </w:r>
      <w:r>
        <w:rPr>
          <w:spacing w:val="-11"/>
          <w:sz w:val="24"/>
        </w:rPr>
        <w:t xml:space="preserve"> </w:t>
      </w:r>
      <w:r>
        <w:rPr>
          <w:sz w:val="24"/>
        </w:rPr>
        <w:t>th</w:t>
      </w:r>
      <w:r>
        <w:rPr>
          <w:sz w:val="24"/>
        </w:rPr>
        <w:t>ể</w:t>
      </w:r>
      <w:r>
        <w:rPr>
          <w:spacing w:val="-11"/>
          <w:sz w:val="24"/>
        </w:rPr>
        <w:t xml:space="preserve"> </w:t>
      </w:r>
      <w:r>
        <w:rPr>
          <w:sz w:val="24"/>
        </w:rPr>
        <w:t>quan</w:t>
      </w:r>
      <w:r>
        <w:rPr>
          <w:spacing w:val="-8"/>
          <w:sz w:val="24"/>
        </w:rPr>
        <w:t xml:space="preserve"> </w:t>
      </w:r>
      <w:r>
        <w:rPr>
          <w:sz w:val="24"/>
        </w:rPr>
        <w:t>sát</w:t>
      </w:r>
      <w:r>
        <w:rPr>
          <w:spacing w:val="-2"/>
          <w:sz w:val="24"/>
        </w:rPr>
        <w:t xml:space="preserve"> </w:t>
      </w:r>
      <w:r>
        <w:rPr>
          <w:sz w:val="24"/>
        </w:rPr>
        <w:t>đư</w:t>
      </w:r>
      <w:r>
        <w:rPr>
          <w:sz w:val="24"/>
        </w:rPr>
        <w:t>ợ</w:t>
      </w:r>
      <w:r>
        <w:rPr>
          <w:sz w:val="24"/>
        </w:rPr>
        <w:t>c</w:t>
      </w:r>
      <w:r>
        <w:rPr>
          <w:spacing w:val="-12"/>
          <w:sz w:val="24"/>
        </w:rPr>
        <w:t xml:space="preserve"> </w:t>
      </w:r>
      <w:r>
        <w:rPr>
          <w:sz w:val="24"/>
        </w:rPr>
        <w:t>b</w:t>
      </w:r>
      <w:r>
        <w:rPr>
          <w:sz w:val="24"/>
        </w:rPr>
        <w:t>ằ</w:t>
      </w:r>
      <w:r>
        <w:rPr>
          <w:sz w:val="24"/>
        </w:rPr>
        <w:t>ng</w:t>
      </w:r>
      <w:r>
        <w:rPr>
          <w:spacing w:val="-11"/>
          <w:sz w:val="24"/>
        </w:rPr>
        <w:t xml:space="preserve"> </w:t>
      </w:r>
      <w:r>
        <w:rPr>
          <w:sz w:val="24"/>
        </w:rPr>
        <w:t>m</w:t>
      </w:r>
      <w:r>
        <w:rPr>
          <w:sz w:val="24"/>
        </w:rPr>
        <w:t>ắ</w:t>
      </w:r>
      <w:r>
        <w:rPr>
          <w:sz w:val="24"/>
        </w:rPr>
        <w:t>t</w:t>
      </w:r>
    </w:p>
    <w:p w14:paraId="0852C8EA" w14:textId="77777777" w:rsidR="00FC7CA5" w:rsidRDefault="00FC7CA5">
      <w:pPr>
        <w:spacing w:line="300" w:lineRule="auto"/>
        <w:jc w:val="both"/>
        <w:rPr>
          <w:sz w:val="24"/>
        </w:rPr>
        <w:sectPr w:rsidR="00FC7CA5">
          <w:pgSz w:w="11910" w:h="16850"/>
          <w:pgMar w:top="780" w:right="480" w:bottom="940" w:left="420" w:header="0" w:footer="747" w:gutter="0"/>
          <w:cols w:space="720"/>
        </w:sectPr>
      </w:pPr>
    </w:p>
    <w:p w14:paraId="6AF27BD7" w14:textId="77777777" w:rsidR="00FC7CA5" w:rsidRDefault="003671C9">
      <w:pPr>
        <w:pStyle w:val="Heading6"/>
        <w:tabs>
          <w:tab w:val="left" w:pos="8051"/>
        </w:tabs>
      </w:pPr>
      <w:r>
        <w:lastRenderedPageBreak/>
        <w:t>Ph</w:t>
      </w:r>
      <w:r>
        <w:t>ầ</w:t>
      </w:r>
      <w:r>
        <w:t>n</w:t>
      </w:r>
      <w:r>
        <w:rPr>
          <w:spacing w:val="-2"/>
        </w:rPr>
        <w:t xml:space="preserve"> </w:t>
      </w:r>
      <w:r>
        <w:t>3,</w:t>
      </w:r>
      <w:r>
        <w:rPr>
          <w:spacing w:val="-4"/>
        </w:rPr>
        <w:t xml:space="preserve"> </w:t>
      </w:r>
      <w:r>
        <w:t>Chương</w:t>
      </w:r>
      <w:r>
        <w:rPr>
          <w:spacing w:val="-2"/>
        </w:rPr>
        <w:t xml:space="preserve"> </w:t>
      </w:r>
      <w:r>
        <w:rPr>
          <w:spacing w:val="-10"/>
        </w:rPr>
        <w:t>4</w:t>
      </w:r>
      <w:r>
        <w:tab/>
        <w:t>QCVN</w:t>
      </w:r>
      <w:r>
        <w:rPr>
          <w:spacing w:val="-3"/>
        </w:rPr>
        <w:t xml:space="preserve"> </w:t>
      </w:r>
      <w:r>
        <w:t>26:</w:t>
      </w:r>
      <w:r>
        <w:rPr>
          <w:spacing w:val="-3"/>
        </w:rPr>
        <w:t xml:space="preserve"> </w:t>
      </w:r>
      <w:r>
        <w:rPr>
          <w:spacing w:val="-2"/>
        </w:rPr>
        <w:t>2024/BGTVT</w:t>
      </w:r>
    </w:p>
    <w:p w14:paraId="7385E834" w14:textId="77777777" w:rsidR="00FC7CA5" w:rsidRDefault="00FC7CA5">
      <w:pPr>
        <w:pStyle w:val="BodyText"/>
        <w:spacing w:before="15"/>
        <w:jc w:val="left"/>
        <w:rPr>
          <w:b/>
        </w:rPr>
      </w:pPr>
    </w:p>
    <w:p w14:paraId="732A11E4" w14:textId="77777777" w:rsidR="00FC7CA5" w:rsidRDefault="003671C9">
      <w:pPr>
        <w:pStyle w:val="BodyText"/>
        <w:spacing w:before="0" w:line="300" w:lineRule="auto"/>
        <w:ind w:left="1620" w:right="250"/>
      </w:pPr>
      <w:r>
        <w:t>t</w:t>
      </w:r>
      <w:r>
        <w:t>ừ</w:t>
      </w:r>
      <w:r>
        <w:rPr>
          <w:spacing w:val="-4"/>
        </w:rPr>
        <w:t xml:space="preserve"> </w:t>
      </w:r>
      <w:r>
        <w:t>trên</w:t>
      </w:r>
      <w:r>
        <w:rPr>
          <w:spacing w:val="-5"/>
        </w:rPr>
        <w:t xml:space="preserve"> </w:t>
      </w:r>
      <w:r>
        <w:t>boong</w:t>
      </w:r>
      <w:r>
        <w:rPr>
          <w:spacing w:val="-5"/>
        </w:rPr>
        <w:t xml:space="preserve"> </w:t>
      </w:r>
      <w:r>
        <w:t>thư</w:t>
      </w:r>
      <w:r>
        <w:t>ợ</w:t>
      </w:r>
      <w:r>
        <w:t>ng</w:t>
      </w:r>
      <w:r>
        <w:rPr>
          <w:spacing w:val="-5"/>
        </w:rPr>
        <w:t xml:space="preserve"> </w:t>
      </w:r>
      <w:r>
        <w:t>t</w:t>
      </w:r>
      <w:r>
        <w:t>ầ</w:t>
      </w:r>
      <w:r>
        <w:t>ng</w:t>
      </w:r>
      <w:r>
        <w:rPr>
          <w:spacing w:val="-5"/>
        </w:rPr>
        <w:t xml:space="preserve"> </w:t>
      </w:r>
      <w:r>
        <w:t>ho</w:t>
      </w:r>
      <w:r>
        <w:t>ặ</w:t>
      </w:r>
      <w:r>
        <w:t>c</w:t>
      </w:r>
      <w:r>
        <w:rPr>
          <w:spacing w:val="-4"/>
        </w:rPr>
        <w:t xml:space="preserve"> </w:t>
      </w:r>
      <w:r>
        <w:t>v</w:t>
      </w:r>
      <w:r>
        <w:t>ị</w:t>
      </w:r>
      <w:r>
        <w:rPr>
          <w:spacing w:val="-6"/>
        </w:rPr>
        <w:t xml:space="preserve"> </w:t>
      </w:r>
      <w:r>
        <w:t>trí</w:t>
      </w:r>
      <w:r>
        <w:rPr>
          <w:spacing w:val="-5"/>
        </w:rPr>
        <w:t xml:space="preserve"> </w:t>
      </w:r>
      <w:r>
        <w:t>d</w:t>
      </w:r>
      <w:r>
        <w:t>ễ</w:t>
      </w:r>
      <w:r>
        <w:rPr>
          <w:spacing w:val="-5"/>
        </w:rPr>
        <w:t xml:space="preserve"> </w:t>
      </w:r>
      <w:r>
        <w:t>ti</w:t>
      </w:r>
      <w:r>
        <w:t>ế</w:t>
      </w:r>
      <w:r>
        <w:t>p</w:t>
      </w:r>
      <w:r>
        <w:rPr>
          <w:spacing w:val="-7"/>
        </w:rPr>
        <w:t xml:space="preserve"> </w:t>
      </w:r>
      <w:r>
        <w:t>c</w:t>
      </w:r>
      <w:r>
        <w:t>ậ</w:t>
      </w:r>
      <w:r>
        <w:t>n</w:t>
      </w:r>
      <w:r>
        <w:rPr>
          <w:spacing w:val="-4"/>
        </w:rPr>
        <w:t xml:space="preserve"> </w:t>
      </w:r>
      <w:r>
        <w:t>khác</w:t>
      </w:r>
      <w:r>
        <w:rPr>
          <w:spacing w:val="-6"/>
        </w:rPr>
        <w:t xml:space="preserve"> </w:t>
      </w:r>
      <w:r>
        <w:t>cao</w:t>
      </w:r>
      <w:r>
        <w:rPr>
          <w:spacing w:val="-5"/>
        </w:rPr>
        <w:t xml:space="preserve"> </w:t>
      </w:r>
      <w:r>
        <w:t>hơn</w:t>
      </w:r>
      <w:r>
        <w:rPr>
          <w:spacing w:val="-5"/>
        </w:rPr>
        <w:t xml:space="preserve"> </w:t>
      </w:r>
      <w:r>
        <w:t>ở</w:t>
      </w:r>
      <w:r>
        <w:rPr>
          <w:spacing w:val="-5"/>
        </w:rPr>
        <w:t xml:space="preserve"> </w:t>
      </w:r>
      <w:r>
        <w:t>phía</w:t>
      </w:r>
      <w:r>
        <w:rPr>
          <w:spacing w:val="-3"/>
        </w:rPr>
        <w:t xml:space="preserve"> </w:t>
      </w:r>
      <w:r>
        <w:t>trên.</w:t>
      </w:r>
      <w:r>
        <w:rPr>
          <w:spacing w:val="-5"/>
        </w:rPr>
        <w:t xml:space="preserve"> </w:t>
      </w:r>
      <w:r>
        <w:t>Tuy</w:t>
      </w:r>
      <w:r>
        <w:rPr>
          <w:spacing w:val="-6"/>
        </w:rPr>
        <w:t xml:space="preserve"> </w:t>
      </w:r>
      <w:r>
        <w:t>nhiên, thi</w:t>
      </w:r>
      <w:r>
        <w:t>ế</w:t>
      </w:r>
      <w:r>
        <w:t>t b</w:t>
      </w:r>
      <w:r>
        <w:t>ị</w:t>
      </w:r>
      <w:r>
        <w:t xml:space="preserve"> phân dòng ch</w:t>
      </w:r>
      <w:r>
        <w:t>ả</w:t>
      </w:r>
      <w:r>
        <w:t>y đó ph</w:t>
      </w:r>
      <w:r>
        <w:t>ả</w:t>
      </w:r>
      <w:r>
        <w:t>i đư</w:t>
      </w:r>
      <w:r>
        <w:t>ợ</w:t>
      </w:r>
      <w:r>
        <w:t>c Đăng ki</w:t>
      </w:r>
      <w:r>
        <w:t>ể</w:t>
      </w:r>
      <w:r>
        <w:t>m th</w:t>
      </w:r>
      <w:r>
        <w:t>ẩ</w:t>
      </w:r>
      <w:r>
        <w:t>m đ</w:t>
      </w:r>
      <w:r>
        <w:t>ị</w:t>
      </w:r>
      <w:r>
        <w:t>nh v</w:t>
      </w:r>
      <w:r>
        <w:t>ề</w:t>
      </w:r>
      <w:r>
        <w:t xml:space="preserve"> đ</w:t>
      </w:r>
      <w:r>
        <w:t>ặ</w:t>
      </w:r>
      <w:r>
        <w:t>c tính k</w:t>
      </w:r>
      <w:r>
        <w:t>ỹ</w:t>
      </w:r>
      <w:r>
        <w:t xml:space="preserve"> thu</w:t>
      </w:r>
      <w:r>
        <w:t>ậ</w:t>
      </w:r>
      <w:r>
        <w:t>t bao g</w:t>
      </w:r>
      <w:r>
        <w:t>ồ</w:t>
      </w:r>
      <w:r>
        <w:t>m</w:t>
      </w:r>
      <w:r>
        <w:rPr>
          <w:spacing w:val="-12"/>
        </w:rPr>
        <w:t xml:space="preserve"> </w:t>
      </w:r>
      <w:r>
        <w:t>k</w:t>
      </w:r>
      <w:r>
        <w:t>ế</w:t>
      </w:r>
      <w:r>
        <w:t>t</w:t>
      </w:r>
      <w:r>
        <w:rPr>
          <w:spacing w:val="-11"/>
        </w:rPr>
        <w:t xml:space="preserve"> </w:t>
      </w:r>
      <w:r>
        <w:t>c</w:t>
      </w:r>
      <w:r>
        <w:t>ấ</w:t>
      </w:r>
      <w:r>
        <w:t>u,</w:t>
      </w:r>
      <w:r>
        <w:rPr>
          <w:spacing w:val="-13"/>
        </w:rPr>
        <w:t xml:space="preserve"> </w:t>
      </w:r>
      <w:r>
        <w:t>l</w:t>
      </w:r>
      <w:r>
        <w:t>ắ</w:t>
      </w:r>
      <w:r>
        <w:t>p</w:t>
      </w:r>
      <w:r>
        <w:rPr>
          <w:spacing w:val="-11"/>
        </w:rPr>
        <w:t xml:space="preserve"> </w:t>
      </w:r>
      <w:r>
        <w:t>đ</w:t>
      </w:r>
      <w:r>
        <w:t>ặ</w:t>
      </w:r>
      <w:r>
        <w:t>t</w:t>
      </w:r>
      <w:r>
        <w:rPr>
          <w:spacing w:val="-11"/>
        </w:rPr>
        <w:t xml:space="preserve"> </w:t>
      </w:r>
      <w:r>
        <w:t>và</w:t>
      </w:r>
      <w:r>
        <w:rPr>
          <w:spacing w:val="-13"/>
        </w:rPr>
        <w:t xml:space="preserve"> </w:t>
      </w:r>
      <w:r>
        <w:t>ho</w:t>
      </w:r>
      <w:r>
        <w:t>ạ</w:t>
      </w:r>
      <w:r>
        <w:t>t</w:t>
      </w:r>
      <w:r>
        <w:rPr>
          <w:spacing w:val="-13"/>
        </w:rPr>
        <w:t xml:space="preserve"> </w:t>
      </w:r>
      <w:r>
        <w:t>đ</w:t>
      </w:r>
      <w:r>
        <w:t>ộ</w:t>
      </w:r>
      <w:r>
        <w:t>ng</w:t>
      </w:r>
      <w:r>
        <w:rPr>
          <w:spacing w:val="-13"/>
        </w:rPr>
        <w:t xml:space="preserve"> </w:t>
      </w:r>
      <w:r>
        <w:t>như</w:t>
      </w:r>
      <w:r>
        <w:rPr>
          <w:spacing w:val="-14"/>
        </w:rPr>
        <w:t xml:space="preserve"> </w:t>
      </w:r>
      <w:r>
        <w:t>m</w:t>
      </w:r>
      <w:r>
        <w:t>ộ</w:t>
      </w:r>
      <w:r>
        <w:t>t</w:t>
      </w:r>
      <w:r>
        <w:rPr>
          <w:spacing w:val="-13"/>
        </w:rPr>
        <w:t xml:space="preserve"> </w:t>
      </w:r>
      <w:r>
        <w:t>ph</w:t>
      </w:r>
      <w:r>
        <w:t>ầ</w:t>
      </w:r>
      <w:r>
        <w:t>n</w:t>
      </w:r>
      <w:r>
        <w:rPr>
          <w:spacing w:val="-11"/>
        </w:rPr>
        <w:t xml:space="preserve"> </w:t>
      </w:r>
      <w:r>
        <w:t>c</w:t>
      </w:r>
      <w:r>
        <w:t>ủ</w:t>
      </w:r>
      <w:r>
        <w:t>a</w:t>
      </w:r>
      <w:r>
        <w:rPr>
          <w:spacing w:val="-13"/>
        </w:rPr>
        <w:t xml:space="preserve"> </w:t>
      </w:r>
      <w:r>
        <w:t>h</w:t>
      </w:r>
      <w:r>
        <w:t>ệ</w:t>
      </w:r>
      <w:r>
        <w:rPr>
          <w:spacing w:val="-13"/>
        </w:rPr>
        <w:t xml:space="preserve"> </w:t>
      </w:r>
      <w:r>
        <w:t>th</w:t>
      </w:r>
      <w:r>
        <w:t>ố</w:t>
      </w:r>
      <w:r>
        <w:t>ng</w:t>
      </w:r>
      <w:r>
        <w:rPr>
          <w:spacing w:val="-11"/>
        </w:rPr>
        <w:t xml:space="preserve"> </w:t>
      </w:r>
      <w:r>
        <w:t>phân</w:t>
      </w:r>
      <w:r>
        <w:rPr>
          <w:spacing w:val="-13"/>
        </w:rPr>
        <w:t xml:space="preserve"> </w:t>
      </w:r>
      <w:r>
        <w:t>dòng</w:t>
      </w:r>
      <w:r>
        <w:rPr>
          <w:spacing w:val="-11"/>
        </w:rPr>
        <w:t xml:space="preserve"> </w:t>
      </w:r>
      <w:r>
        <w:t>ch</w:t>
      </w:r>
      <w:r>
        <w:t>ả</w:t>
      </w:r>
      <w:r>
        <w:t>y</w:t>
      </w:r>
      <w:r>
        <w:rPr>
          <w:spacing w:val="-10"/>
        </w:rPr>
        <w:t xml:space="preserve"> </w:t>
      </w:r>
      <w:r>
        <w:t>đ</w:t>
      </w:r>
      <w:r>
        <w:t>ể</w:t>
      </w:r>
      <w:r>
        <w:rPr>
          <w:spacing w:val="-13"/>
        </w:rPr>
        <w:t xml:space="preserve"> </w:t>
      </w:r>
      <w:r>
        <w:t>ki</w:t>
      </w:r>
      <w:r>
        <w:t>ể</w:t>
      </w:r>
      <w:r>
        <w:t>m tra vi</w:t>
      </w:r>
      <w:r>
        <w:t>ệ</w:t>
      </w:r>
      <w:r>
        <w:t>c x</w:t>
      </w:r>
      <w:r>
        <w:t>ả</w:t>
      </w:r>
      <w:r>
        <w:t xml:space="preserve"> trên tàu.</w:t>
      </w:r>
    </w:p>
    <w:p w14:paraId="2FFD5389" w14:textId="77777777" w:rsidR="00FC7CA5" w:rsidRDefault="003671C9">
      <w:pPr>
        <w:pStyle w:val="Heading6"/>
        <w:numPr>
          <w:ilvl w:val="2"/>
          <w:numId w:val="119"/>
        </w:numPr>
        <w:tabs>
          <w:tab w:val="left" w:pos="1618"/>
        </w:tabs>
        <w:spacing w:before="240"/>
        <w:ind w:left="1618" w:hanging="905"/>
        <w:jc w:val="both"/>
      </w:pPr>
      <w:r>
        <w:t>H</w:t>
      </w:r>
      <w:r>
        <w:t>ệ</w:t>
      </w:r>
      <w:r>
        <w:rPr>
          <w:spacing w:val="-1"/>
        </w:rPr>
        <w:t xml:space="preserve"> </w:t>
      </w:r>
      <w:r>
        <w:t>th</w:t>
      </w:r>
      <w:r>
        <w:t>ố</w:t>
      </w:r>
      <w:r>
        <w:t>ng</w:t>
      </w:r>
      <w:r>
        <w:rPr>
          <w:spacing w:val="-1"/>
        </w:rPr>
        <w:t xml:space="preserve"> </w:t>
      </w:r>
      <w:r>
        <w:t>đư</w:t>
      </w:r>
      <w:r>
        <w:t>ờ</w:t>
      </w:r>
      <w:r>
        <w:t>ng</w:t>
      </w:r>
      <w:r>
        <w:rPr>
          <w:spacing w:val="-2"/>
        </w:rPr>
        <w:t xml:space="preserve"> </w:t>
      </w:r>
      <w:r>
        <w:t>ố</w:t>
      </w:r>
      <w:r>
        <w:t>ng</w:t>
      </w:r>
      <w:r>
        <w:rPr>
          <w:spacing w:val="1"/>
        </w:rPr>
        <w:t xml:space="preserve"> </w:t>
      </w:r>
      <w:r>
        <w:t>d</w:t>
      </w:r>
      <w:r>
        <w:t>ầ</w:t>
      </w:r>
      <w:r>
        <w:t>u</w:t>
      </w:r>
      <w:r>
        <w:rPr>
          <w:spacing w:val="-1"/>
        </w:rPr>
        <w:t xml:space="preserve"> </w:t>
      </w:r>
      <w:r>
        <w:rPr>
          <w:spacing w:val="-4"/>
        </w:rPr>
        <w:t>hàng</w:t>
      </w:r>
    </w:p>
    <w:p w14:paraId="247A846A" w14:textId="77777777" w:rsidR="00FC7CA5" w:rsidRDefault="003671C9">
      <w:pPr>
        <w:pStyle w:val="BodyText"/>
        <w:spacing w:line="300" w:lineRule="auto"/>
        <w:ind w:left="1166" w:right="251"/>
      </w:pPr>
      <w:r>
        <w:t>Các tàu EN ho</w:t>
      </w:r>
      <w:r>
        <w:t>ặ</w:t>
      </w:r>
      <w:r>
        <w:t>c tàu EE đư</w:t>
      </w:r>
      <w:r>
        <w:t>ợ</w:t>
      </w:r>
      <w:r>
        <w:t>c yêu c</w:t>
      </w:r>
      <w:r>
        <w:t>ầ</w:t>
      </w:r>
      <w:r>
        <w:t>u ph</w:t>
      </w:r>
      <w:r>
        <w:t>ả</w:t>
      </w:r>
      <w:r>
        <w:t>i trang b</w:t>
      </w:r>
      <w:r>
        <w:t>ị</w:t>
      </w:r>
      <w:r>
        <w:t xml:space="preserve"> két d</w:t>
      </w:r>
      <w:r>
        <w:t>ằ</w:t>
      </w:r>
      <w:r>
        <w:t>n cách ly, h</w:t>
      </w:r>
      <w:r>
        <w:t>ệ</w:t>
      </w:r>
      <w:r>
        <w:t xml:space="preserve"> th</w:t>
      </w:r>
      <w:r>
        <w:t>ố</w:t>
      </w:r>
      <w:r>
        <w:t>ng r</w:t>
      </w:r>
      <w:r>
        <w:t>ử</w:t>
      </w:r>
      <w:r>
        <w:t>a b</w:t>
      </w:r>
      <w:r>
        <w:t>ằ</w:t>
      </w:r>
      <w:r>
        <w:t>ng d</w:t>
      </w:r>
      <w:r>
        <w:t>ầ</w:t>
      </w:r>
      <w:r>
        <w:t>u</w:t>
      </w:r>
      <w:r>
        <w:rPr>
          <w:spacing w:val="-7"/>
        </w:rPr>
        <w:t xml:space="preserve"> </w:t>
      </w:r>
      <w:r>
        <w:t>thô,</w:t>
      </w:r>
      <w:r>
        <w:rPr>
          <w:spacing w:val="-8"/>
        </w:rPr>
        <w:t xml:space="preserve"> </w:t>
      </w:r>
      <w:r>
        <w:t>ho</w:t>
      </w:r>
      <w:r>
        <w:t>ặ</w:t>
      </w:r>
      <w:r>
        <w:t>c</w:t>
      </w:r>
      <w:r>
        <w:rPr>
          <w:spacing w:val="-7"/>
        </w:rPr>
        <w:t xml:space="preserve"> </w:t>
      </w:r>
      <w:r>
        <w:t>đư</w:t>
      </w:r>
      <w:r>
        <w:t>ợ</w:t>
      </w:r>
      <w:r>
        <w:t>c</w:t>
      </w:r>
      <w:r>
        <w:rPr>
          <w:spacing w:val="-8"/>
        </w:rPr>
        <w:t xml:space="preserve"> </w:t>
      </w:r>
      <w:r>
        <w:t>khai</w:t>
      </w:r>
      <w:r>
        <w:rPr>
          <w:spacing w:val="-9"/>
        </w:rPr>
        <w:t xml:space="preserve"> </w:t>
      </w:r>
      <w:r>
        <w:t>thác</w:t>
      </w:r>
      <w:r>
        <w:rPr>
          <w:spacing w:val="-8"/>
        </w:rPr>
        <w:t xml:space="preserve"> </w:t>
      </w:r>
      <w:r>
        <w:t>v</w:t>
      </w:r>
      <w:r>
        <w:t>ớ</w:t>
      </w:r>
      <w:r>
        <w:t>i</w:t>
      </w:r>
      <w:r>
        <w:rPr>
          <w:spacing w:val="-7"/>
        </w:rPr>
        <w:t xml:space="preserve"> </w:t>
      </w:r>
      <w:r>
        <w:t>đi</w:t>
      </w:r>
      <w:r>
        <w:t>ề</w:t>
      </w:r>
      <w:r>
        <w:t>u</w:t>
      </w:r>
      <w:r>
        <w:rPr>
          <w:spacing w:val="-7"/>
        </w:rPr>
        <w:t xml:space="preserve"> </w:t>
      </w:r>
      <w:r>
        <w:t>kho</w:t>
      </w:r>
      <w:r>
        <w:t>ả</w:t>
      </w:r>
      <w:r>
        <w:t>n</w:t>
      </w:r>
      <w:r>
        <w:rPr>
          <w:spacing w:val="-10"/>
        </w:rPr>
        <w:t xml:space="preserve"> </w:t>
      </w:r>
      <w:r>
        <w:t>v</w:t>
      </w:r>
      <w:r>
        <w:t>ề</w:t>
      </w:r>
      <w:r>
        <w:rPr>
          <w:spacing w:val="-7"/>
        </w:rPr>
        <w:t xml:space="preserve"> </w:t>
      </w:r>
      <w:r>
        <w:t>két</w:t>
      </w:r>
      <w:r>
        <w:rPr>
          <w:spacing w:val="-8"/>
        </w:rPr>
        <w:t xml:space="preserve"> </w:t>
      </w:r>
      <w:r>
        <w:t>nư</w:t>
      </w:r>
      <w:r>
        <w:t>ớ</w:t>
      </w:r>
      <w:r>
        <w:t>c</w:t>
      </w:r>
      <w:r>
        <w:rPr>
          <w:spacing w:val="-11"/>
        </w:rPr>
        <w:t xml:space="preserve"> </w:t>
      </w:r>
      <w:r>
        <w:t>d</w:t>
      </w:r>
      <w:r>
        <w:t>ằ</w:t>
      </w:r>
      <w:r>
        <w:t>n</w:t>
      </w:r>
      <w:r>
        <w:rPr>
          <w:spacing w:val="-7"/>
        </w:rPr>
        <w:t xml:space="preserve"> </w:t>
      </w:r>
      <w:r>
        <w:t>s</w:t>
      </w:r>
      <w:r>
        <w:t>ạ</w:t>
      </w:r>
      <w:r>
        <w:t>ch,</w:t>
      </w:r>
      <w:r>
        <w:rPr>
          <w:spacing w:val="-10"/>
        </w:rPr>
        <w:t xml:space="preserve"> </w:t>
      </w:r>
      <w:r>
        <w:t>ph</w:t>
      </w:r>
      <w:r>
        <w:t>ả</w:t>
      </w:r>
      <w:r>
        <w:t>i</w:t>
      </w:r>
      <w:r>
        <w:rPr>
          <w:spacing w:val="-9"/>
        </w:rPr>
        <w:t xml:space="preserve"> </w:t>
      </w:r>
      <w:r>
        <w:t>th</w:t>
      </w:r>
      <w:r>
        <w:t>ỏ</w:t>
      </w:r>
      <w:r>
        <w:t>a</w:t>
      </w:r>
      <w:r>
        <w:rPr>
          <w:spacing w:val="-10"/>
        </w:rPr>
        <w:t xml:space="preserve"> </w:t>
      </w:r>
      <w:r>
        <w:t>mãn</w:t>
      </w:r>
      <w:r>
        <w:rPr>
          <w:spacing w:val="-7"/>
        </w:rPr>
        <w:t xml:space="preserve"> </w:t>
      </w:r>
      <w:r>
        <w:t>các</w:t>
      </w:r>
      <w:r>
        <w:rPr>
          <w:spacing w:val="-11"/>
        </w:rPr>
        <w:t xml:space="preserve"> </w:t>
      </w:r>
      <w:r>
        <w:t>quy đ</w:t>
      </w:r>
      <w:r>
        <w:t>ị</w:t>
      </w:r>
      <w:r>
        <w:t>nh</w:t>
      </w:r>
      <w:r>
        <w:rPr>
          <w:spacing w:val="-10"/>
        </w:rPr>
        <w:t xml:space="preserve"> </w:t>
      </w:r>
      <w:r>
        <w:t>ở</w:t>
      </w:r>
      <w:r>
        <w:rPr>
          <w:spacing w:val="-13"/>
        </w:rPr>
        <w:t xml:space="preserve"> </w:t>
      </w:r>
      <w:r>
        <w:t>3.3.2-4(2).</w:t>
      </w:r>
      <w:r>
        <w:rPr>
          <w:spacing w:val="-12"/>
        </w:rPr>
        <w:t xml:space="preserve"> </w:t>
      </w:r>
      <w:r>
        <w:t>Tuy</w:t>
      </w:r>
      <w:r>
        <w:rPr>
          <w:spacing w:val="-14"/>
        </w:rPr>
        <w:t xml:space="preserve"> </w:t>
      </w:r>
      <w:r>
        <w:t>nhiên,</w:t>
      </w:r>
      <w:r>
        <w:rPr>
          <w:spacing w:val="-9"/>
        </w:rPr>
        <w:t xml:space="preserve"> </w:t>
      </w:r>
      <w:r>
        <w:t>đ</w:t>
      </w:r>
      <w:r>
        <w:t>ố</w:t>
      </w:r>
      <w:r>
        <w:t>i</w:t>
      </w:r>
      <w:r>
        <w:rPr>
          <w:spacing w:val="-12"/>
        </w:rPr>
        <w:t xml:space="preserve"> </w:t>
      </w:r>
      <w:r>
        <w:t>v</w:t>
      </w:r>
      <w:r>
        <w:t>ớ</w:t>
      </w:r>
      <w:r>
        <w:t>i</w:t>
      </w:r>
      <w:r>
        <w:rPr>
          <w:spacing w:val="-12"/>
        </w:rPr>
        <w:t xml:space="preserve"> </w:t>
      </w:r>
      <w:r>
        <w:t>các</w:t>
      </w:r>
      <w:r>
        <w:rPr>
          <w:spacing w:val="-12"/>
        </w:rPr>
        <w:t xml:space="preserve"> </w:t>
      </w:r>
      <w:r>
        <w:t>tàu</w:t>
      </w:r>
      <w:r>
        <w:rPr>
          <w:spacing w:val="-9"/>
        </w:rPr>
        <w:t xml:space="preserve"> </w:t>
      </w:r>
      <w:r>
        <w:t>đã</w:t>
      </w:r>
      <w:r>
        <w:rPr>
          <w:spacing w:val="-11"/>
        </w:rPr>
        <w:t xml:space="preserve"> </w:t>
      </w:r>
      <w:r>
        <w:t>đư</w:t>
      </w:r>
      <w:r>
        <w:t>ợ</w:t>
      </w:r>
      <w:r>
        <w:t>c</w:t>
      </w:r>
      <w:r>
        <w:rPr>
          <w:spacing w:val="-12"/>
        </w:rPr>
        <w:t xml:space="preserve"> </w:t>
      </w:r>
      <w:r>
        <w:t>l</w:t>
      </w:r>
      <w:r>
        <w:t>ắ</w:t>
      </w:r>
      <w:r>
        <w:t>p</w:t>
      </w:r>
      <w:r>
        <w:rPr>
          <w:spacing w:val="-10"/>
        </w:rPr>
        <w:t xml:space="preserve"> </w:t>
      </w:r>
      <w:r>
        <w:t>đ</w:t>
      </w:r>
      <w:r>
        <w:t>ặ</w:t>
      </w:r>
      <w:r>
        <w:t>t</w:t>
      </w:r>
      <w:r>
        <w:rPr>
          <w:spacing w:val="-11"/>
        </w:rPr>
        <w:t xml:space="preserve"> </w:t>
      </w:r>
      <w:r>
        <w:t>các</w:t>
      </w:r>
      <w:r>
        <w:rPr>
          <w:spacing w:val="-10"/>
        </w:rPr>
        <w:t xml:space="preserve"> </w:t>
      </w:r>
      <w:r>
        <w:t>đư</w:t>
      </w:r>
      <w:r>
        <w:t>ờ</w:t>
      </w:r>
      <w:r>
        <w:t>ng</w:t>
      </w:r>
      <w:r>
        <w:rPr>
          <w:spacing w:val="-11"/>
        </w:rPr>
        <w:t xml:space="preserve"> </w:t>
      </w:r>
      <w:r>
        <w:t>ố</w:t>
      </w:r>
      <w:r>
        <w:t>ng</w:t>
      </w:r>
      <w:r>
        <w:rPr>
          <w:spacing w:val="-11"/>
        </w:rPr>
        <w:t xml:space="preserve"> </w:t>
      </w:r>
      <w:r>
        <w:t>có</w:t>
      </w:r>
      <w:r>
        <w:rPr>
          <w:spacing w:val="-12"/>
        </w:rPr>
        <w:t xml:space="preserve"> </w:t>
      </w:r>
      <w:r>
        <w:t>đư</w:t>
      </w:r>
      <w:r>
        <w:t>ờ</w:t>
      </w:r>
      <w:r>
        <w:t>ng</w:t>
      </w:r>
      <w:r>
        <w:rPr>
          <w:spacing w:val="-11"/>
        </w:rPr>
        <w:t xml:space="preserve"> </w:t>
      </w:r>
      <w:r>
        <w:t>kính nh</w:t>
      </w:r>
      <w:r>
        <w:t>ỏ</w:t>
      </w:r>
      <w:r>
        <w:rPr>
          <w:spacing w:val="-8"/>
        </w:rPr>
        <w:t xml:space="preserve"> </w:t>
      </w:r>
      <w:r>
        <w:t>hơn,</w:t>
      </w:r>
      <w:r>
        <w:rPr>
          <w:spacing w:val="-6"/>
        </w:rPr>
        <w:t xml:space="preserve"> </w:t>
      </w:r>
      <w:r>
        <w:t>thì</w:t>
      </w:r>
      <w:r>
        <w:rPr>
          <w:spacing w:val="-6"/>
        </w:rPr>
        <w:t xml:space="preserve"> </w:t>
      </w:r>
      <w:r>
        <w:t>đư</w:t>
      </w:r>
      <w:r>
        <w:t>ờ</w:t>
      </w:r>
      <w:r>
        <w:t>ng</w:t>
      </w:r>
      <w:r>
        <w:rPr>
          <w:spacing w:val="-6"/>
        </w:rPr>
        <w:t xml:space="preserve"> </w:t>
      </w:r>
      <w:r>
        <w:t>kính</w:t>
      </w:r>
      <w:r>
        <w:rPr>
          <w:spacing w:val="-5"/>
        </w:rPr>
        <w:t xml:space="preserve"> </w:t>
      </w:r>
      <w:r>
        <w:t>đư</w:t>
      </w:r>
      <w:r>
        <w:t>ờ</w:t>
      </w:r>
      <w:r>
        <w:t>ng</w:t>
      </w:r>
      <w:r>
        <w:rPr>
          <w:spacing w:val="-8"/>
        </w:rPr>
        <w:t xml:space="preserve"> </w:t>
      </w:r>
      <w:r>
        <w:t>ố</w:t>
      </w:r>
      <w:r>
        <w:t>ng</w:t>
      </w:r>
      <w:r>
        <w:rPr>
          <w:spacing w:val="-6"/>
        </w:rPr>
        <w:t xml:space="preserve"> </w:t>
      </w:r>
      <w:r>
        <w:t>yêu</w:t>
      </w:r>
      <w:r>
        <w:rPr>
          <w:spacing w:val="-8"/>
        </w:rPr>
        <w:t xml:space="preserve"> </w:t>
      </w:r>
      <w:r>
        <w:t>c</w:t>
      </w:r>
      <w:r>
        <w:t>ầ</w:t>
      </w:r>
      <w:r>
        <w:t>u</w:t>
      </w:r>
      <w:r>
        <w:rPr>
          <w:spacing w:val="-8"/>
        </w:rPr>
        <w:t xml:space="preserve"> </w:t>
      </w:r>
      <w:r>
        <w:t>có</w:t>
      </w:r>
      <w:r>
        <w:rPr>
          <w:spacing w:val="-6"/>
        </w:rPr>
        <w:t xml:space="preserve"> </w:t>
      </w:r>
      <w:r>
        <w:t>th</w:t>
      </w:r>
      <w:r>
        <w:t>ể</w:t>
      </w:r>
      <w:r>
        <w:rPr>
          <w:spacing w:val="-4"/>
        </w:rPr>
        <w:t xml:space="preserve"> </w:t>
      </w:r>
      <w:r>
        <w:t>đư</w:t>
      </w:r>
      <w:r>
        <w:t>ợ</w:t>
      </w:r>
      <w:r>
        <w:t>c</w:t>
      </w:r>
      <w:r>
        <w:rPr>
          <w:spacing w:val="-7"/>
        </w:rPr>
        <w:t xml:space="preserve"> </w:t>
      </w:r>
      <w:r>
        <w:t>gi</w:t>
      </w:r>
      <w:r>
        <w:t>ả</w:t>
      </w:r>
      <w:r>
        <w:t>m</w:t>
      </w:r>
      <w:r>
        <w:rPr>
          <w:spacing w:val="-6"/>
        </w:rPr>
        <w:t xml:space="preserve"> </w:t>
      </w:r>
      <w:r>
        <w:t>đ</w:t>
      </w:r>
      <w:r>
        <w:t>ế</w:t>
      </w:r>
      <w:r>
        <w:t>n</w:t>
      </w:r>
      <w:r>
        <w:rPr>
          <w:spacing w:val="-8"/>
        </w:rPr>
        <w:t xml:space="preserve"> </w:t>
      </w:r>
      <w:r>
        <w:t>đư</w:t>
      </w:r>
      <w:r>
        <w:t>ờ</w:t>
      </w:r>
      <w:r>
        <w:t>ng</w:t>
      </w:r>
      <w:r>
        <w:rPr>
          <w:spacing w:val="-6"/>
        </w:rPr>
        <w:t xml:space="preserve"> </w:t>
      </w:r>
      <w:r>
        <w:t>kính</w:t>
      </w:r>
      <w:r>
        <w:rPr>
          <w:spacing w:val="-8"/>
        </w:rPr>
        <w:t xml:space="preserve"> </w:t>
      </w:r>
      <w:r>
        <w:t>nh</w:t>
      </w:r>
      <w:r>
        <w:t>ỏ</w:t>
      </w:r>
      <w:r>
        <w:rPr>
          <w:spacing w:val="-6"/>
        </w:rPr>
        <w:t xml:space="preserve"> </w:t>
      </w:r>
      <w:r>
        <w:t>không quá 25% ti</w:t>
      </w:r>
      <w:r>
        <w:t>ế</w:t>
      </w:r>
      <w:r>
        <w:t>t di</w:t>
      </w:r>
      <w:r>
        <w:t>ệ</w:t>
      </w:r>
      <w:r>
        <w:t>n c</w:t>
      </w:r>
      <w:r>
        <w:t>ủ</w:t>
      </w:r>
      <w:r>
        <w:t>a đư</w:t>
      </w:r>
      <w:r>
        <w:t>ờ</w:t>
      </w:r>
      <w:r>
        <w:t xml:space="preserve">ng </w:t>
      </w:r>
      <w:r>
        <w:t>ố</w:t>
      </w:r>
      <w:r>
        <w:t>ng x</w:t>
      </w:r>
      <w:r>
        <w:t>ả</w:t>
      </w:r>
      <w:r>
        <w:t xml:space="preserve"> d</w:t>
      </w:r>
      <w:r>
        <w:t>ầ</w:t>
      </w:r>
      <w:r>
        <w:t>u hàng.</w:t>
      </w:r>
    </w:p>
    <w:p w14:paraId="0B36A197" w14:textId="77777777" w:rsidR="00FC7CA5" w:rsidRDefault="003671C9">
      <w:pPr>
        <w:pStyle w:val="Heading6"/>
        <w:numPr>
          <w:ilvl w:val="2"/>
          <w:numId w:val="119"/>
        </w:numPr>
        <w:tabs>
          <w:tab w:val="left" w:pos="1617"/>
        </w:tabs>
        <w:spacing w:before="239"/>
        <w:ind w:left="1617" w:hanging="904"/>
        <w:jc w:val="both"/>
      </w:pPr>
      <w:r>
        <w:t>Ngăn</w:t>
      </w:r>
      <w:r>
        <w:rPr>
          <w:spacing w:val="-3"/>
        </w:rPr>
        <w:t xml:space="preserve"> </w:t>
      </w:r>
      <w:r>
        <w:t>ng</w:t>
      </w:r>
      <w:r>
        <w:t>ừ</w:t>
      </w:r>
      <w:r>
        <w:t>a</w:t>
      </w:r>
      <w:r>
        <w:rPr>
          <w:spacing w:val="-2"/>
        </w:rPr>
        <w:t xml:space="preserve"> </w:t>
      </w:r>
      <w:r>
        <w:t>s</w:t>
      </w:r>
      <w:r>
        <w:t>ự</w:t>
      </w:r>
      <w:r>
        <w:rPr>
          <w:spacing w:val="-3"/>
        </w:rPr>
        <w:t xml:space="preserve"> </w:t>
      </w:r>
      <w:r>
        <w:t>c</w:t>
      </w:r>
      <w:r>
        <w:t>ố</w:t>
      </w:r>
      <w:r>
        <w:rPr>
          <w:spacing w:val="-2"/>
        </w:rPr>
        <w:t xml:space="preserve"> </w:t>
      </w:r>
      <w:r>
        <w:t>ô</w:t>
      </w:r>
      <w:r>
        <w:rPr>
          <w:spacing w:val="-2"/>
        </w:rPr>
        <w:t xml:space="preserve"> </w:t>
      </w:r>
      <w:r>
        <w:t>nhi</w:t>
      </w:r>
      <w:r>
        <w:t>ễ</w:t>
      </w:r>
      <w:r>
        <w:t>m</w:t>
      </w:r>
      <w:r>
        <w:rPr>
          <w:spacing w:val="-2"/>
        </w:rPr>
        <w:t xml:space="preserve"> </w:t>
      </w:r>
      <w:r>
        <w:rPr>
          <w:spacing w:val="-5"/>
        </w:rPr>
        <w:t>d</w:t>
      </w:r>
      <w:r>
        <w:rPr>
          <w:spacing w:val="-5"/>
        </w:rPr>
        <w:t>ầ</w:t>
      </w:r>
      <w:r>
        <w:rPr>
          <w:spacing w:val="-5"/>
        </w:rPr>
        <w:t>u</w:t>
      </w:r>
    </w:p>
    <w:p w14:paraId="49E1D17B" w14:textId="77777777" w:rsidR="00FC7CA5" w:rsidRDefault="003671C9">
      <w:pPr>
        <w:pStyle w:val="ListParagraph"/>
        <w:numPr>
          <w:ilvl w:val="0"/>
          <w:numId w:val="109"/>
        </w:numPr>
        <w:tabs>
          <w:tab w:val="left" w:pos="1164"/>
          <w:tab w:val="left" w:pos="1166"/>
        </w:tabs>
        <w:spacing w:line="300" w:lineRule="auto"/>
        <w:ind w:right="255"/>
        <w:jc w:val="both"/>
        <w:rPr>
          <w:sz w:val="24"/>
        </w:rPr>
      </w:pPr>
      <w:r>
        <w:rPr>
          <w:sz w:val="24"/>
        </w:rPr>
        <w:t>Tàu</w:t>
      </w:r>
      <w:r>
        <w:rPr>
          <w:spacing w:val="-10"/>
          <w:sz w:val="24"/>
        </w:rPr>
        <w:t xml:space="preserve"> </w:t>
      </w:r>
      <w:r>
        <w:rPr>
          <w:sz w:val="24"/>
        </w:rPr>
        <w:t>d</w:t>
      </w:r>
      <w:r>
        <w:rPr>
          <w:sz w:val="24"/>
        </w:rPr>
        <w:t>ầ</w:t>
      </w:r>
      <w:r>
        <w:rPr>
          <w:sz w:val="24"/>
        </w:rPr>
        <w:t>u</w:t>
      </w:r>
      <w:r>
        <w:rPr>
          <w:spacing w:val="-9"/>
          <w:sz w:val="24"/>
        </w:rPr>
        <w:t xml:space="preserve"> </w:t>
      </w:r>
      <w:r>
        <w:rPr>
          <w:sz w:val="24"/>
        </w:rPr>
        <w:t>lo</w:t>
      </w:r>
      <w:r>
        <w:rPr>
          <w:sz w:val="24"/>
        </w:rPr>
        <w:t>ạ</w:t>
      </w:r>
      <w:r>
        <w:rPr>
          <w:sz w:val="24"/>
        </w:rPr>
        <w:t>i</w:t>
      </w:r>
      <w:r>
        <w:rPr>
          <w:spacing w:val="-11"/>
          <w:sz w:val="24"/>
        </w:rPr>
        <w:t xml:space="preserve"> </w:t>
      </w:r>
      <w:r>
        <w:rPr>
          <w:sz w:val="24"/>
        </w:rPr>
        <w:t>2</w:t>
      </w:r>
      <w:r>
        <w:rPr>
          <w:spacing w:val="-10"/>
          <w:sz w:val="24"/>
        </w:rPr>
        <w:t xml:space="preserve"> </w:t>
      </w:r>
      <w:r>
        <w:rPr>
          <w:sz w:val="24"/>
        </w:rPr>
        <w:t>ho</w:t>
      </w:r>
      <w:r>
        <w:rPr>
          <w:sz w:val="24"/>
        </w:rPr>
        <w:t>ặ</w:t>
      </w:r>
      <w:r>
        <w:rPr>
          <w:sz w:val="24"/>
        </w:rPr>
        <w:t>c</w:t>
      </w:r>
      <w:r>
        <w:rPr>
          <w:spacing w:val="-11"/>
          <w:sz w:val="24"/>
        </w:rPr>
        <w:t xml:space="preserve"> </w:t>
      </w:r>
      <w:r>
        <w:rPr>
          <w:sz w:val="24"/>
        </w:rPr>
        <w:t>lo</w:t>
      </w:r>
      <w:r>
        <w:rPr>
          <w:sz w:val="24"/>
        </w:rPr>
        <w:t>ạ</w:t>
      </w:r>
      <w:r>
        <w:rPr>
          <w:sz w:val="24"/>
        </w:rPr>
        <w:t>i</w:t>
      </w:r>
      <w:r>
        <w:rPr>
          <w:spacing w:val="-11"/>
          <w:sz w:val="24"/>
        </w:rPr>
        <w:t xml:space="preserve"> </w:t>
      </w:r>
      <w:r>
        <w:rPr>
          <w:sz w:val="24"/>
        </w:rPr>
        <w:t>3</w:t>
      </w:r>
      <w:r>
        <w:rPr>
          <w:spacing w:val="-10"/>
          <w:sz w:val="24"/>
        </w:rPr>
        <w:t xml:space="preserve"> </w:t>
      </w:r>
      <w:r>
        <w:rPr>
          <w:sz w:val="24"/>
        </w:rPr>
        <w:t>có</w:t>
      </w:r>
      <w:r>
        <w:rPr>
          <w:spacing w:val="-10"/>
          <w:sz w:val="24"/>
        </w:rPr>
        <w:t xml:space="preserve"> </w:t>
      </w:r>
      <w:r>
        <w:rPr>
          <w:sz w:val="24"/>
        </w:rPr>
        <w:t>15</w:t>
      </w:r>
      <w:r>
        <w:rPr>
          <w:spacing w:val="-10"/>
          <w:sz w:val="24"/>
        </w:rPr>
        <w:t xml:space="preserve"> </w:t>
      </w:r>
      <w:r>
        <w:rPr>
          <w:sz w:val="24"/>
        </w:rPr>
        <w:t>năm</w:t>
      </w:r>
      <w:r>
        <w:rPr>
          <w:spacing w:val="-9"/>
          <w:sz w:val="24"/>
        </w:rPr>
        <w:t xml:space="preserve"> </w:t>
      </w:r>
      <w:r>
        <w:rPr>
          <w:sz w:val="24"/>
        </w:rPr>
        <w:t>tu</w:t>
      </w:r>
      <w:r>
        <w:rPr>
          <w:sz w:val="24"/>
        </w:rPr>
        <w:t>ổ</w:t>
      </w:r>
      <w:r>
        <w:rPr>
          <w:sz w:val="24"/>
        </w:rPr>
        <w:t>i</w:t>
      </w:r>
      <w:r>
        <w:rPr>
          <w:spacing w:val="-11"/>
          <w:sz w:val="24"/>
        </w:rPr>
        <w:t xml:space="preserve"> </w:t>
      </w:r>
      <w:r>
        <w:rPr>
          <w:sz w:val="24"/>
        </w:rPr>
        <w:t>tr</w:t>
      </w:r>
      <w:r>
        <w:rPr>
          <w:sz w:val="24"/>
        </w:rPr>
        <w:t>ở</w:t>
      </w:r>
      <w:r>
        <w:rPr>
          <w:spacing w:val="-10"/>
          <w:sz w:val="24"/>
        </w:rPr>
        <w:t xml:space="preserve"> </w:t>
      </w:r>
      <w:r>
        <w:rPr>
          <w:sz w:val="24"/>
        </w:rPr>
        <w:t>lên,</w:t>
      </w:r>
      <w:r>
        <w:rPr>
          <w:spacing w:val="-10"/>
          <w:sz w:val="24"/>
        </w:rPr>
        <w:t xml:space="preserve"> </w:t>
      </w:r>
      <w:r>
        <w:rPr>
          <w:sz w:val="24"/>
        </w:rPr>
        <w:t>tính</w:t>
      </w:r>
      <w:r>
        <w:rPr>
          <w:spacing w:val="-10"/>
          <w:sz w:val="24"/>
        </w:rPr>
        <w:t xml:space="preserve"> </w:t>
      </w:r>
      <w:r>
        <w:rPr>
          <w:sz w:val="24"/>
        </w:rPr>
        <w:t>t</w:t>
      </w:r>
      <w:r>
        <w:rPr>
          <w:sz w:val="24"/>
        </w:rPr>
        <w:t>ừ</w:t>
      </w:r>
      <w:r>
        <w:rPr>
          <w:spacing w:val="-10"/>
          <w:sz w:val="24"/>
        </w:rPr>
        <w:t xml:space="preserve"> </w:t>
      </w:r>
      <w:r>
        <w:rPr>
          <w:sz w:val="24"/>
        </w:rPr>
        <w:t>ngày</w:t>
      </w:r>
      <w:r>
        <w:rPr>
          <w:spacing w:val="-11"/>
          <w:sz w:val="24"/>
        </w:rPr>
        <w:t xml:space="preserve"> </w:t>
      </w:r>
      <w:r>
        <w:rPr>
          <w:sz w:val="24"/>
        </w:rPr>
        <w:t>bàn</w:t>
      </w:r>
      <w:r>
        <w:rPr>
          <w:spacing w:val="-10"/>
          <w:sz w:val="24"/>
        </w:rPr>
        <w:t xml:space="preserve"> </w:t>
      </w:r>
      <w:r>
        <w:rPr>
          <w:sz w:val="24"/>
        </w:rPr>
        <w:t>giao</w:t>
      </w:r>
      <w:r>
        <w:rPr>
          <w:spacing w:val="-10"/>
          <w:sz w:val="24"/>
        </w:rPr>
        <w:t xml:space="preserve"> </w:t>
      </w:r>
      <w:r>
        <w:rPr>
          <w:sz w:val="24"/>
        </w:rPr>
        <w:t>tàu,</w:t>
      </w:r>
      <w:r>
        <w:rPr>
          <w:spacing w:val="-10"/>
          <w:sz w:val="24"/>
        </w:rPr>
        <w:t xml:space="preserve"> </w:t>
      </w:r>
      <w:r>
        <w:rPr>
          <w:sz w:val="24"/>
        </w:rPr>
        <w:t>n</w:t>
      </w:r>
      <w:r>
        <w:rPr>
          <w:sz w:val="24"/>
        </w:rPr>
        <w:t>ế</w:t>
      </w:r>
      <w:r>
        <w:rPr>
          <w:sz w:val="24"/>
        </w:rPr>
        <w:t>u</w:t>
      </w:r>
      <w:r>
        <w:rPr>
          <w:spacing w:val="-10"/>
          <w:sz w:val="24"/>
        </w:rPr>
        <w:t xml:space="preserve"> </w:t>
      </w:r>
      <w:r>
        <w:rPr>
          <w:sz w:val="24"/>
        </w:rPr>
        <w:t>đư</w:t>
      </w:r>
      <w:r>
        <w:rPr>
          <w:sz w:val="24"/>
        </w:rPr>
        <w:t>ợ</w:t>
      </w:r>
      <w:r>
        <w:rPr>
          <w:sz w:val="24"/>
        </w:rPr>
        <w:t>c</w:t>
      </w:r>
      <w:r>
        <w:rPr>
          <w:spacing w:val="-11"/>
          <w:sz w:val="24"/>
        </w:rPr>
        <w:t xml:space="preserve"> </w:t>
      </w:r>
      <w:r>
        <w:rPr>
          <w:sz w:val="24"/>
        </w:rPr>
        <w:t>Đăng ki</w:t>
      </w:r>
      <w:r>
        <w:rPr>
          <w:sz w:val="24"/>
        </w:rPr>
        <w:t>ể</w:t>
      </w:r>
      <w:r>
        <w:rPr>
          <w:sz w:val="24"/>
        </w:rPr>
        <w:t>m ch</w:t>
      </w:r>
      <w:r>
        <w:rPr>
          <w:sz w:val="24"/>
        </w:rPr>
        <w:t>ấ</w:t>
      </w:r>
      <w:r>
        <w:rPr>
          <w:sz w:val="24"/>
        </w:rPr>
        <w:t>p nh</w:t>
      </w:r>
      <w:r>
        <w:rPr>
          <w:sz w:val="24"/>
        </w:rPr>
        <w:t>ậ</w:t>
      </w:r>
      <w:r>
        <w:rPr>
          <w:sz w:val="24"/>
        </w:rPr>
        <w:t>n phù h</w:t>
      </w:r>
      <w:r>
        <w:rPr>
          <w:sz w:val="24"/>
        </w:rPr>
        <w:t>ợ</w:t>
      </w:r>
      <w:r>
        <w:rPr>
          <w:sz w:val="24"/>
        </w:rPr>
        <w:t>p v</w:t>
      </w:r>
      <w:r>
        <w:rPr>
          <w:sz w:val="24"/>
        </w:rPr>
        <w:t>ớ</w:t>
      </w:r>
      <w:r>
        <w:rPr>
          <w:sz w:val="24"/>
        </w:rPr>
        <w:t>i k</w:t>
      </w:r>
      <w:r>
        <w:rPr>
          <w:sz w:val="24"/>
        </w:rPr>
        <w:t>ế</w:t>
      </w:r>
      <w:r>
        <w:rPr>
          <w:sz w:val="24"/>
        </w:rPr>
        <w:t xml:space="preserve"> ho</w:t>
      </w:r>
      <w:r>
        <w:rPr>
          <w:sz w:val="24"/>
        </w:rPr>
        <w:t>ạ</w:t>
      </w:r>
      <w:r>
        <w:rPr>
          <w:sz w:val="24"/>
        </w:rPr>
        <w:t>ch đánh giá tr</w:t>
      </w:r>
      <w:r>
        <w:rPr>
          <w:sz w:val="24"/>
        </w:rPr>
        <w:t>ạ</w:t>
      </w:r>
      <w:r>
        <w:rPr>
          <w:sz w:val="24"/>
        </w:rPr>
        <w:t>ng thái (CAS - Condition Assessment Scheme) đư</w:t>
      </w:r>
      <w:r>
        <w:rPr>
          <w:sz w:val="24"/>
        </w:rPr>
        <w:t>ợ</w:t>
      </w:r>
      <w:r>
        <w:rPr>
          <w:sz w:val="24"/>
        </w:rPr>
        <w:t>c thông qua b</w:t>
      </w:r>
      <w:r>
        <w:rPr>
          <w:sz w:val="24"/>
        </w:rPr>
        <w:t>ở</w:t>
      </w:r>
      <w:r>
        <w:rPr>
          <w:sz w:val="24"/>
        </w:rPr>
        <w:t>i MEPC.94(46) thì có th</w:t>
      </w:r>
      <w:r>
        <w:rPr>
          <w:sz w:val="24"/>
        </w:rPr>
        <w:t>ể</w:t>
      </w:r>
      <w:r>
        <w:rPr>
          <w:sz w:val="24"/>
        </w:rPr>
        <w:t xml:space="preserve"> v</w:t>
      </w:r>
      <w:r>
        <w:rPr>
          <w:sz w:val="24"/>
        </w:rPr>
        <w:t>ẫ</w:t>
      </w:r>
      <w:r>
        <w:rPr>
          <w:sz w:val="24"/>
        </w:rPr>
        <w:t>n ho</w:t>
      </w:r>
      <w:r>
        <w:rPr>
          <w:sz w:val="24"/>
        </w:rPr>
        <w:t>ạ</w:t>
      </w:r>
      <w:r>
        <w:rPr>
          <w:sz w:val="24"/>
        </w:rPr>
        <w:t>t đ</w:t>
      </w:r>
      <w:r>
        <w:rPr>
          <w:sz w:val="24"/>
        </w:rPr>
        <w:t>ộ</w:t>
      </w:r>
      <w:r>
        <w:rPr>
          <w:sz w:val="24"/>
        </w:rPr>
        <w:t>ng.</w:t>
      </w:r>
    </w:p>
    <w:p w14:paraId="772E3B4A" w14:textId="77777777" w:rsidR="00FC7CA5" w:rsidRDefault="003671C9">
      <w:pPr>
        <w:pStyle w:val="ListParagraph"/>
        <w:numPr>
          <w:ilvl w:val="0"/>
          <w:numId w:val="109"/>
        </w:numPr>
        <w:tabs>
          <w:tab w:val="left" w:pos="1164"/>
          <w:tab w:val="left" w:pos="1166"/>
        </w:tabs>
        <w:spacing w:before="122" w:line="297" w:lineRule="auto"/>
        <w:ind w:right="253"/>
        <w:jc w:val="both"/>
        <w:rPr>
          <w:sz w:val="24"/>
        </w:rPr>
      </w:pPr>
      <w:r>
        <w:rPr>
          <w:sz w:val="24"/>
        </w:rPr>
        <w:t>Tàu</w:t>
      </w:r>
      <w:r>
        <w:rPr>
          <w:spacing w:val="-6"/>
          <w:sz w:val="24"/>
        </w:rPr>
        <w:t xml:space="preserve"> </w:t>
      </w:r>
      <w:r>
        <w:rPr>
          <w:sz w:val="24"/>
        </w:rPr>
        <w:t>d</w:t>
      </w:r>
      <w:r>
        <w:rPr>
          <w:sz w:val="24"/>
        </w:rPr>
        <w:t>ầ</w:t>
      </w:r>
      <w:r>
        <w:rPr>
          <w:sz w:val="24"/>
        </w:rPr>
        <w:t>u,</w:t>
      </w:r>
      <w:r>
        <w:rPr>
          <w:spacing w:val="-6"/>
          <w:sz w:val="24"/>
        </w:rPr>
        <w:t xml:space="preserve"> </w:t>
      </w:r>
      <w:r>
        <w:rPr>
          <w:sz w:val="24"/>
        </w:rPr>
        <w:t>tr</w:t>
      </w:r>
      <w:r>
        <w:rPr>
          <w:sz w:val="24"/>
        </w:rPr>
        <w:t>ừ</w:t>
      </w:r>
      <w:r>
        <w:rPr>
          <w:spacing w:val="-7"/>
          <w:sz w:val="24"/>
        </w:rPr>
        <w:t xml:space="preserve"> </w:t>
      </w:r>
      <w:r>
        <w:rPr>
          <w:sz w:val="24"/>
        </w:rPr>
        <w:t>các</w:t>
      </w:r>
      <w:r>
        <w:rPr>
          <w:spacing w:val="-7"/>
          <w:sz w:val="24"/>
        </w:rPr>
        <w:t xml:space="preserve"> </w:t>
      </w:r>
      <w:r>
        <w:rPr>
          <w:sz w:val="24"/>
        </w:rPr>
        <w:t>tàu</w:t>
      </w:r>
      <w:r>
        <w:rPr>
          <w:spacing w:val="-8"/>
          <w:sz w:val="24"/>
        </w:rPr>
        <w:t xml:space="preserve"> </w:t>
      </w:r>
      <w:r>
        <w:rPr>
          <w:sz w:val="24"/>
        </w:rPr>
        <w:t>d</w:t>
      </w:r>
      <w:r>
        <w:rPr>
          <w:sz w:val="24"/>
        </w:rPr>
        <w:t>ầ</w:t>
      </w:r>
      <w:r>
        <w:rPr>
          <w:sz w:val="24"/>
        </w:rPr>
        <w:t>u</w:t>
      </w:r>
      <w:r>
        <w:rPr>
          <w:spacing w:val="-3"/>
          <w:sz w:val="24"/>
        </w:rPr>
        <w:t xml:space="preserve"> </w:t>
      </w:r>
      <w:r>
        <w:rPr>
          <w:sz w:val="24"/>
        </w:rPr>
        <w:t>đã</w:t>
      </w:r>
      <w:r>
        <w:rPr>
          <w:spacing w:val="-8"/>
          <w:sz w:val="24"/>
        </w:rPr>
        <w:t xml:space="preserve"> </w:t>
      </w:r>
      <w:r>
        <w:rPr>
          <w:sz w:val="24"/>
        </w:rPr>
        <w:t>th</w:t>
      </w:r>
      <w:r>
        <w:rPr>
          <w:sz w:val="24"/>
        </w:rPr>
        <w:t>ỏ</w:t>
      </w:r>
      <w:r>
        <w:rPr>
          <w:sz w:val="24"/>
        </w:rPr>
        <w:t>a</w:t>
      </w:r>
      <w:r>
        <w:rPr>
          <w:spacing w:val="-6"/>
          <w:sz w:val="24"/>
        </w:rPr>
        <w:t xml:space="preserve"> </w:t>
      </w:r>
      <w:r>
        <w:rPr>
          <w:sz w:val="24"/>
        </w:rPr>
        <w:t>mãn</w:t>
      </w:r>
      <w:r>
        <w:rPr>
          <w:spacing w:val="-5"/>
          <w:sz w:val="24"/>
        </w:rPr>
        <w:t xml:space="preserve"> </w:t>
      </w:r>
      <w:r>
        <w:rPr>
          <w:sz w:val="24"/>
        </w:rPr>
        <w:t>các</w:t>
      </w:r>
      <w:r>
        <w:rPr>
          <w:spacing w:val="-6"/>
          <w:sz w:val="24"/>
        </w:rPr>
        <w:t xml:space="preserve"> </w:t>
      </w:r>
      <w:r>
        <w:rPr>
          <w:sz w:val="24"/>
        </w:rPr>
        <w:t>đi</w:t>
      </w:r>
      <w:r>
        <w:rPr>
          <w:sz w:val="24"/>
        </w:rPr>
        <w:t>ề</w:t>
      </w:r>
      <w:r>
        <w:rPr>
          <w:sz w:val="24"/>
        </w:rPr>
        <w:t>u</w:t>
      </w:r>
      <w:r>
        <w:rPr>
          <w:spacing w:val="-6"/>
          <w:sz w:val="24"/>
        </w:rPr>
        <w:t xml:space="preserve"> </w:t>
      </w:r>
      <w:r>
        <w:rPr>
          <w:sz w:val="24"/>
        </w:rPr>
        <w:t>ki</w:t>
      </w:r>
      <w:r>
        <w:rPr>
          <w:sz w:val="24"/>
        </w:rPr>
        <w:t>ệ</w:t>
      </w:r>
      <w:r>
        <w:rPr>
          <w:sz w:val="24"/>
        </w:rPr>
        <w:t>n</w:t>
      </w:r>
      <w:r>
        <w:rPr>
          <w:spacing w:val="-7"/>
          <w:sz w:val="24"/>
        </w:rPr>
        <w:t xml:space="preserve"> </w:t>
      </w:r>
      <w:r>
        <w:rPr>
          <w:sz w:val="24"/>
        </w:rPr>
        <w:t>đư</w:t>
      </w:r>
      <w:r>
        <w:rPr>
          <w:sz w:val="24"/>
        </w:rPr>
        <w:t>ợ</w:t>
      </w:r>
      <w:r>
        <w:rPr>
          <w:sz w:val="24"/>
        </w:rPr>
        <w:t>c</w:t>
      </w:r>
      <w:r>
        <w:rPr>
          <w:spacing w:val="-7"/>
          <w:sz w:val="24"/>
        </w:rPr>
        <w:t xml:space="preserve"> </w:t>
      </w:r>
      <w:r>
        <w:rPr>
          <w:sz w:val="24"/>
        </w:rPr>
        <w:t>Đăng</w:t>
      </w:r>
      <w:r>
        <w:rPr>
          <w:spacing w:val="-6"/>
          <w:sz w:val="24"/>
        </w:rPr>
        <w:t xml:space="preserve"> </w:t>
      </w:r>
      <w:r>
        <w:rPr>
          <w:sz w:val="24"/>
        </w:rPr>
        <w:t>ki</w:t>
      </w:r>
      <w:r>
        <w:rPr>
          <w:sz w:val="24"/>
        </w:rPr>
        <w:t>ể</w:t>
      </w:r>
      <w:r>
        <w:rPr>
          <w:sz w:val="24"/>
        </w:rPr>
        <w:t>m</w:t>
      </w:r>
      <w:r>
        <w:rPr>
          <w:spacing w:val="-5"/>
          <w:sz w:val="24"/>
        </w:rPr>
        <w:t xml:space="preserve"> </w:t>
      </w:r>
      <w:r>
        <w:rPr>
          <w:sz w:val="24"/>
        </w:rPr>
        <w:t>ch</w:t>
      </w:r>
      <w:r>
        <w:rPr>
          <w:sz w:val="24"/>
        </w:rPr>
        <w:t>ấ</w:t>
      </w:r>
      <w:r>
        <w:rPr>
          <w:sz w:val="24"/>
        </w:rPr>
        <w:t>p</w:t>
      </w:r>
      <w:r>
        <w:rPr>
          <w:spacing w:val="-6"/>
          <w:sz w:val="24"/>
        </w:rPr>
        <w:t xml:space="preserve"> </w:t>
      </w:r>
      <w:r>
        <w:rPr>
          <w:sz w:val="24"/>
        </w:rPr>
        <w:t>nh</w:t>
      </w:r>
      <w:r>
        <w:rPr>
          <w:sz w:val="24"/>
        </w:rPr>
        <w:t>ậ</w:t>
      </w:r>
      <w:r>
        <w:rPr>
          <w:sz w:val="24"/>
        </w:rPr>
        <w:t>n,</w:t>
      </w:r>
      <w:r>
        <w:rPr>
          <w:spacing w:val="-6"/>
          <w:sz w:val="24"/>
        </w:rPr>
        <w:t xml:space="preserve"> </w:t>
      </w:r>
      <w:r>
        <w:rPr>
          <w:sz w:val="24"/>
        </w:rPr>
        <w:t>ph</w:t>
      </w:r>
      <w:r>
        <w:rPr>
          <w:sz w:val="24"/>
        </w:rPr>
        <w:t>ả</w:t>
      </w:r>
      <w:r>
        <w:rPr>
          <w:sz w:val="24"/>
        </w:rPr>
        <w:t>i</w:t>
      </w:r>
      <w:r>
        <w:rPr>
          <w:spacing w:val="-4"/>
          <w:sz w:val="24"/>
        </w:rPr>
        <w:t xml:space="preserve"> </w:t>
      </w:r>
      <w:r>
        <w:rPr>
          <w:sz w:val="24"/>
        </w:rPr>
        <w:t>th</w:t>
      </w:r>
      <w:r>
        <w:rPr>
          <w:sz w:val="24"/>
        </w:rPr>
        <w:t>ỏ</w:t>
      </w:r>
      <w:r>
        <w:rPr>
          <w:sz w:val="24"/>
        </w:rPr>
        <w:t>a mãn các quy đ</w:t>
      </w:r>
      <w:r>
        <w:rPr>
          <w:sz w:val="24"/>
        </w:rPr>
        <w:t>ị</w:t>
      </w:r>
      <w:r>
        <w:rPr>
          <w:sz w:val="24"/>
        </w:rPr>
        <w:t xml:space="preserve">nh nêu </w:t>
      </w:r>
      <w:r>
        <w:rPr>
          <w:sz w:val="24"/>
        </w:rPr>
        <w:t>ở</w:t>
      </w:r>
      <w:r>
        <w:rPr>
          <w:sz w:val="24"/>
        </w:rPr>
        <w:t xml:space="preserve"> 3.2.4 không mu</w:t>
      </w:r>
      <w:r>
        <w:rPr>
          <w:sz w:val="24"/>
        </w:rPr>
        <w:t>ộ</w:t>
      </w:r>
      <w:r>
        <w:rPr>
          <w:sz w:val="24"/>
        </w:rPr>
        <w:t>n hơn th</w:t>
      </w:r>
      <w:r>
        <w:rPr>
          <w:sz w:val="24"/>
        </w:rPr>
        <w:t>ờ</w:t>
      </w:r>
      <w:r>
        <w:rPr>
          <w:sz w:val="24"/>
        </w:rPr>
        <w:t>i h</w:t>
      </w:r>
      <w:r>
        <w:rPr>
          <w:sz w:val="24"/>
        </w:rPr>
        <w:t>ạ</w:t>
      </w:r>
      <w:r>
        <w:rPr>
          <w:sz w:val="24"/>
        </w:rPr>
        <w:t>n trong B</w:t>
      </w:r>
      <w:r>
        <w:rPr>
          <w:sz w:val="24"/>
        </w:rPr>
        <w:t>ả</w:t>
      </w:r>
      <w:r>
        <w:rPr>
          <w:sz w:val="24"/>
        </w:rPr>
        <w:t>ng 3.13.</w:t>
      </w:r>
    </w:p>
    <w:p w14:paraId="43A57D65" w14:textId="77777777" w:rsidR="00FC7CA5" w:rsidRDefault="003671C9">
      <w:pPr>
        <w:pStyle w:val="ListParagraph"/>
        <w:numPr>
          <w:ilvl w:val="0"/>
          <w:numId w:val="109"/>
        </w:numPr>
        <w:tabs>
          <w:tab w:val="left" w:pos="1164"/>
          <w:tab w:val="left" w:pos="1166"/>
        </w:tabs>
        <w:spacing w:before="125" w:line="300" w:lineRule="auto"/>
        <w:ind w:right="251"/>
        <w:jc w:val="both"/>
        <w:rPr>
          <w:sz w:val="24"/>
        </w:rPr>
      </w:pPr>
      <w:r>
        <w:rPr>
          <w:sz w:val="24"/>
        </w:rPr>
        <w:t>B</w:t>
      </w:r>
      <w:r>
        <w:rPr>
          <w:sz w:val="24"/>
        </w:rPr>
        <w:t>ấ</w:t>
      </w:r>
      <w:r>
        <w:rPr>
          <w:sz w:val="24"/>
        </w:rPr>
        <w:t>t k</w:t>
      </w:r>
      <w:r>
        <w:rPr>
          <w:sz w:val="24"/>
        </w:rPr>
        <w:t>ể</w:t>
      </w:r>
      <w:r>
        <w:rPr>
          <w:sz w:val="24"/>
        </w:rPr>
        <w:t xml:space="preserve"> các quy đ</w:t>
      </w:r>
      <w:r>
        <w:rPr>
          <w:sz w:val="24"/>
        </w:rPr>
        <w:t>ị</w:t>
      </w:r>
      <w:r>
        <w:rPr>
          <w:sz w:val="24"/>
        </w:rPr>
        <w:t xml:space="preserve">nh nêu </w:t>
      </w:r>
      <w:r>
        <w:rPr>
          <w:sz w:val="24"/>
        </w:rPr>
        <w:t>ở</w:t>
      </w:r>
      <w:r>
        <w:rPr>
          <w:sz w:val="24"/>
        </w:rPr>
        <w:t xml:space="preserve"> -2, Đăng ki</w:t>
      </w:r>
      <w:r>
        <w:rPr>
          <w:sz w:val="24"/>
        </w:rPr>
        <w:t>ể</w:t>
      </w:r>
      <w:r>
        <w:rPr>
          <w:sz w:val="24"/>
        </w:rPr>
        <w:t>m có th</w:t>
      </w:r>
      <w:r>
        <w:rPr>
          <w:sz w:val="24"/>
        </w:rPr>
        <w:t>ể</w:t>
      </w:r>
      <w:r>
        <w:rPr>
          <w:sz w:val="24"/>
        </w:rPr>
        <w:t xml:space="preserve"> cho phép kéo dài ho</w:t>
      </w:r>
      <w:r>
        <w:rPr>
          <w:sz w:val="24"/>
        </w:rPr>
        <w:t>ạ</w:t>
      </w:r>
      <w:r>
        <w:rPr>
          <w:sz w:val="24"/>
        </w:rPr>
        <w:t>t đ</w:t>
      </w:r>
      <w:r>
        <w:rPr>
          <w:sz w:val="24"/>
        </w:rPr>
        <w:t>ộ</w:t>
      </w:r>
      <w:r>
        <w:rPr>
          <w:sz w:val="24"/>
        </w:rPr>
        <w:t>ng c</w:t>
      </w:r>
      <w:r>
        <w:rPr>
          <w:sz w:val="24"/>
        </w:rPr>
        <w:t>ủ</w:t>
      </w:r>
      <w:r>
        <w:rPr>
          <w:sz w:val="24"/>
        </w:rPr>
        <w:t>a tàu d</w:t>
      </w:r>
      <w:r>
        <w:rPr>
          <w:sz w:val="24"/>
        </w:rPr>
        <w:t>ầ</w:t>
      </w:r>
      <w:r>
        <w:rPr>
          <w:sz w:val="24"/>
        </w:rPr>
        <w:t>u lo</w:t>
      </w:r>
      <w:r>
        <w:rPr>
          <w:sz w:val="24"/>
        </w:rPr>
        <w:t>ạ</w:t>
      </w:r>
      <w:r>
        <w:rPr>
          <w:sz w:val="24"/>
        </w:rPr>
        <w:t>i 2 ho</w:t>
      </w:r>
      <w:r>
        <w:rPr>
          <w:sz w:val="24"/>
        </w:rPr>
        <w:t>ặ</w:t>
      </w:r>
      <w:r>
        <w:rPr>
          <w:sz w:val="24"/>
        </w:rPr>
        <w:t>c lo</w:t>
      </w:r>
      <w:r>
        <w:rPr>
          <w:sz w:val="24"/>
        </w:rPr>
        <w:t>ạ</w:t>
      </w:r>
      <w:r>
        <w:rPr>
          <w:sz w:val="24"/>
        </w:rPr>
        <w:t>i 3 mu</w:t>
      </w:r>
      <w:r>
        <w:rPr>
          <w:sz w:val="24"/>
        </w:rPr>
        <w:t>ộ</w:t>
      </w:r>
      <w:r>
        <w:rPr>
          <w:sz w:val="24"/>
        </w:rPr>
        <w:t>n hơn th</w:t>
      </w:r>
      <w:r>
        <w:rPr>
          <w:sz w:val="24"/>
        </w:rPr>
        <w:t>ờ</w:t>
      </w:r>
      <w:r>
        <w:rPr>
          <w:sz w:val="24"/>
        </w:rPr>
        <w:t>i h</w:t>
      </w:r>
      <w:r>
        <w:rPr>
          <w:sz w:val="24"/>
        </w:rPr>
        <w:t>ạ</w:t>
      </w:r>
      <w:r>
        <w:rPr>
          <w:sz w:val="24"/>
        </w:rPr>
        <w:t>n quy đ</w:t>
      </w:r>
      <w:r>
        <w:rPr>
          <w:sz w:val="24"/>
        </w:rPr>
        <w:t>ị</w:t>
      </w:r>
      <w:r>
        <w:rPr>
          <w:sz w:val="24"/>
        </w:rPr>
        <w:t>nh trong B</w:t>
      </w:r>
      <w:r>
        <w:rPr>
          <w:sz w:val="24"/>
        </w:rPr>
        <w:t>ả</w:t>
      </w:r>
      <w:r>
        <w:rPr>
          <w:sz w:val="24"/>
        </w:rPr>
        <w:t>ng 3.13 v</w:t>
      </w:r>
      <w:r>
        <w:rPr>
          <w:sz w:val="24"/>
        </w:rPr>
        <w:t>ớ</w:t>
      </w:r>
      <w:r>
        <w:rPr>
          <w:sz w:val="24"/>
        </w:rPr>
        <w:t>i đi</w:t>
      </w:r>
      <w:r>
        <w:rPr>
          <w:sz w:val="24"/>
        </w:rPr>
        <w:t>ề</w:t>
      </w:r>
      <w:r>
        <w:rPr>
          <w:sz w:val="24"/>
        </w:rPr>
        <w:t>u ki</w:t>
      </w:r>
      <w:r>
        <w:rPr>
          <w:sz w:val="24"/>
        </w:rPr>
        <w:t>ệ</w:t>
      </w:r>
      <w:r>
        <w:rPr>
          <w:sz w:val="24"/>
        </w:rPr>
        <w:t>n đư</w:t>
      </w:r>
      <w:r>
        <w:rPr>
          <w:sz w:val="24"/>
        </w:rPr>
        <w:t>ợ</w:t>
      </w:r>
      <w:r>
        <w:rPr>
          <w:sz w:val="24"/>
        </w:rPr>
        <w:t>c Đăng ki</w:t>
      </w:r>
      <w:r>
        <w:rPr>
          <w:sz w:val="24"/>
        </w:rPr>
        <w:t>ể</w:t>
      </w:r>
      <w:r>
        <w:rPr>
          <w:sz w:val="24"/>
        </w:rPr>
        <w:t>m ch</w:t>
      </w:r>
      <w:r>
        <w:rPr>
          <w:sz w:val="24"/>
        </w:rPr>
        <w:t>ấ</w:t>
      </w:r>
      <w:r>
        <w:rPr>
          <w:sz w:val="24"/>
        </w:rPr>
        <w:t>p nh</w:t>
      </w:r>
      <w:r>
        <w:rPr>
          <w:sz w:val="24"/>
        </w:rPr>
        <w:t>ậ</w:t>
      </w:r>
      <w:r>
        <w:rPr>
          <w:sz w:val="24"/>
        </w:rPr>
        <w:t>n và ho</w:t>
      </w:r>
      <w:r>
        <w:rPr>
          <w:sz w:val="24"/>
        </w:rPr>
        <w:t>ạ</w:t>
      </w:r>
      <w:r>
        <w:rPr>
          <w:sz w:val="24"/>
        </w:rPr>
        <w:t>t đ</w:t>
      </w:r>
      <w:r>
        <w:rPr>
          <w:sz w:val="24"/>
        </w:rPr>
        <w:t>ộ</w:t>
      </w:r>
      <w:r>
        <w:rPr>
          <w:sz w:val="24"/>
        </w:rPr>
        <w:t>ng này c</w:t>
      </w:r>
      <w:r>
        <w:rPr>
          <w:sz w:val="24"/>
        </w:rPr>
        <w:t>ủ</w:t>
      </w:r>
      <w:r>
        <w:rPr>
          <w:sz w:val="24"/>
        </w:rPr>
        <w:t>a tàu không mu</w:t>
      </w:r>
      <w:r>
        <w:rPr>
          <w:sz w:val="24"/>
        </w:rPr>
        <w:t>ộ</w:t>
      </w:r>
      <w:r>
        <w:rPr>
          <w:sz w:val="24"/>
        </w:rPr>
        <w:t xml:space="preserve">n quá ngày </w:t>
      </w:r>
      <w:r>
        <w:rPr>
          <w:sz w:val="24"/>
        </w:rPr>
        <w:t>ấ</w:t>
      </w:r>
      <w:r>
        <w:rPr>
          <w:sz w:val="24"/>
        </w:rPr>
        <w:t>n đ</w:t>
      </w:r>
      <w:r>
        <w:rPr>
          <w:sz w:val="24"/>
        </w:rPr>
        <w:t>ị</w:t>
      </w:r>
      <w:r>
        <w:rPr>
          <w:sz w:val="24"/>
        </w:rPr>
        <w:t>nh hàng năm c</w:t>
      </w:r>
      <w:r>
        <w:rPr>
          <w:sz w:val="24"/>
        </w:rPr>
        <w:t>ủ</w:t>
      </w:r>
      <w:r>
        <w:rPr>
          <w:sz w:val="24"/>
        </w:rPr>
        <w:t>a ngày</w:t>
      </w:r>
      <w:r>
        <w:rPr>
          <w:spacing w:val="-6"/>
          <w:sz w:val="24"/>
        </w:rPr>
        <w:t xml:space="preserve"> </w:t>
      </w:r>
      <w:r>
        <w:rPr>
          <w:sz w:val="24"/>
        </w:rPr>
        <w:t>bàn</w:t>
      </w:r>
      <w:r>
        <w:rPr>
          <w:spacing w:val="-5"/>
          <w:sz w:val="24"/>
        </w:rPr>
        <w:t xml:space="preserve"> </w:t>
      </w:r>
      <w:r>
        <w:rPr>
          <w:sz w:val="24"/>
        </w:rPr>
        <w:t>giao</w:t>
      </w:r>
      <w:r>
        <w:rPr>
          <w:spacing w:val="-5"/>
          <w:sz w:val="24"/>
        </w:rPr>
        <w:t xml:space="preserve"> </w:t>
      </w:r>
      <w:r>
        <w:rPr>
          <w:sz w:val="24"/>
        </w:rPr>
        <w:t>tàu</w:t>
      </w:r>
      <w:r>
        <w:rPr>
          <w:spacing w:val="-5"/>
          <w:sz w:val="24"/>
        </w:rPr>
        <w:t xml:space="preserve"> </w:t>
      </w:r>
      <w:r>
        <w:rPr>
          <w:sz w:val="24"/>
        </w:rPr>
        <w:t>trong</w:t>
      </w:r>
      <w:r>
        <w:rPr>
          <w:spacing w:val="-5"/>
          <w:sz w:val="24"/>
        </w:rPr>
        <w:t xml:space="preserve"> </w:t>
      </w:r>
      <w:r>
        <w:rPr>
          <w:sz w:val="24"/>
        </w:rPr>
        <w:t>năm</w:t>
      </w:r>
      <w:r>
        <w:rPr>
          <w:spacing w:val="-4"/>
          <w:sz w:val="24"/>
        </w:rPr>
        <w:t xml:space="preserve"> </w:t>
      </w:r>
      <w:r>
        <w:rPr>
          <w:sz w:val="24"/>
        </w:rPr>
        <w:t>2015</w:t>
      </w:r>
      <w:r>
        <w:rPr>
          <w:spacing w:val="-5"/>
          <w:sz w:val="24"/>
        </w:rPr>
        <w:t xml:space="preserve"> </w:t>
      </w:r>
      <w:r>
        <w:rPr>
          <w:sz w:val="24"/>
        </w:rPr>
        <w:t>ho</w:t>
      </w:r>
      <w:r>
        <w:rPr>
          <w:sz w:val="24"/>
        </w:rPr>
        <w:t>ặ</w:t>
      </w:r>
      <w:r>
        <w:rPr>
          <w:sz w:val="24"/>
        </w:rPr>
        <w:t>c</w:t>
      </w:r>
      <w:r>
        <w:rPr>
          <w:spacing w:val="-6"/>
          <w:sz w:val="24"/>
        </w:rPr>
        <w:t xml:space="preserve"> </w:t>
      </w:r>
      <w:r>
        <w:rPr>
          <w:sz w:val="24"/>
        </w:rPr>
        <w:t>th</w:t>
      </w:r>
      <w:r>
        <w:rPr>
          <w:sz w:val="24"/>
        </w:rPr>
        <w:t>ờ</w:t>
      </w:r>
      <w:r>
        <w:rPr>
          <w:sz w:val="24"/>
        </w:rPr>
        <w:t>i</w:t>
      </w:r>
      <w:r>
        <w:rPr>
          <w:spacing w:val="-9"/>
          <w:sz w:val="24"/>
        </w:rPr>
        <w:t xml:space="preserve"> </w:t>
      </w:r>
      <w:r>
        <w:rPr>
          <w:sz w:val="24"/>
        </w:rPr>
        <w:t>h</w:t>
      </w:r>
      <w:r>
        <w:rPr>
          <w:sz w:val="24"/>
        </w:rPr>
        <w:t>ạ</w:t>
      </w:r>
      <w:r>
        <w:rPr>
          <w:sz w:val="24"/>
        </w:rPr>
        <w:t>n</w:t>
      </w:r>
      <w:r>
        <w:rPr>
          <w:spacing w:val="-7"/>
          <w:sz w:val="24"/>
        </w:rPr>
        <w:t xml:space="preserve"> </w:t>
      </w:r>
      <w:r>
        <w:rPr>
          <w:sz w:val="24"/>
        </w:rPr>
        <w:t>mà</w:t>
      </w:r>
      <w:r>
        <w:rPr>
          <w:spacing w:val="-5"/>
          <w:sz w:val="24"/>
        </w:rPr>
        <w:t xml:space="preserve"> </w:t>
      </w:r>
      <w:r>
        <w:rPr>
          <w:sz w:val="24"/>
        </w:rPr>
        <w:t>tàu</w:t>
      </w:r>
      <w:r>
        <w:rPr>
          <w:spacing w:val="-1"/>
          <w:sz w:val="24"/>
        </w:rPr>
        <w:t xml:space="preserve"> </w:t>
      </w:r>
      <w:r>
        <w:rPr>
          <w:sz w:val="24"/>
        </w:rPr>
        <w:t>đ</w:t>
      </w:r>
      <w:r>
        <w:rPr>
          <w:sz w:val="24"/>
        </w:rPr>
        <w:t>ạ</w:t>
      </w:r>
      <w:r>
        <w:rPr>
          <w:sz w:val="24"/>
        </w:rPr>
        <w:t>t</w:t>
      </w:r>
      <w:r>
        <w:rPr>
          <w:spacing w:val="-5"/>
          <w:sz w:val="24"/>
        </w:rPr>
        <w:t xml:space="preserve"> </w:t>
      </w:r>
      <w:r>
        <w:rPr>
          <w:sz w:val="24"/>
        </w:rPr>
        <w:t>25</w:t>
      </w:r>
      <w:r>
        <w:rPr>
          <w:spacing w:val="-7"/>
          <w:sz w:val="24"/>
        </w:rPr>
        <w:t xml:space="preserve"> </w:t>
      </w:r>
      <w:r>
        <w:rPr>
          <w:sz w:val="24"/>
        </w:rPr>
        <w:t>năm</w:t>
      </w:r>
      <w:r>
        <w:rPr>
          <w:spacing w:val="-6"/>
          <w:sz w:val="24"/>
        </w:rPr>
        <w:t xml:space="preserve"> </w:t>
      </w:r>
      <w:r>
        <w:rPr>
          <w:sz w:val="24"/>
        </w:rPr>
        <w:t>tính</w:t>
      </w:r>
      <w:r>
        <w:rPr>
          <w:spacing w:val="-5"/>
          <w:sz w:val="24"/>
        </w:rPr>
        <w:t xml:space="preserve"> </w:t>
      </w:r>
      <w:r>
        <w:rPr>
          <w:sz w:val="24"/>
        </w:rPr>
        <w:t>t</w:t>
      </w:r>
      <w:r>
        <w:rPr>
          <w:sz w:val="24"/>
        </w:rPr>
        <w:t>ừ</w:t>
      </w:r>
      <w:r>
        <w:rPr>
          <w:spacing w:val="-6"/>
          <w:sz w:val="24"/>
        </w:rPr>
        <w:t xml:space="preserve"> </w:t>
      </w:r>
      <w:r>
        <w:rPr>
          <w:sz w:val="24"/>
        </w:rPr>
        <w:t>ngày</w:t>
      </w:r>
      <w:r>
        <w:rPr>
          <w:spacing w:val="-8"/>
          <w:sz w:val="24"/>
        </w:rPr>
        <w:t xml:space="preserve"> </w:t>
      </w:r>
      <w:r>
        <w:rPr>
          <w:sz w:val="24"/>
        </w:rPr>
        <w:t>bàn</w:t>
      </w:r>
      <w:r>
        <w:rPr>
          <w:spacing w:val="-7"/>
          <w:sz w:val="24"/>
        </w:rPr>
        <w:t xml:space="preserve"> </w:t>
      </w:r>
      <w:r>
        <w:rPr>
          <w:sz w:val="24"/>
        </w:rPr>
        <w:t>giao, l</w:t>
      </w:r>
      <w:r>
        <w:rPr>
          <w:sz w:val="24"/>
        </w:rPr>
        <w:t>ấ</w:t>
      </w:r>
      <w:r>
        <w:rPr>
          <w:sz w:val="24"/>
        </w:rPr>
        <w:t>y th</w:t>
      </w:r>
      <w:r>
        <w:rPr>
          <w:sz w:val="24"/>
        </w:rPr>
        <w:t>ờ</w:t>
      </w:r>
      <w:r>
        <w:rPr>
          <w:sz w:val="24"/>
        </w:rPr>
        <w:t>i h</w:t>
      </w:r>
      <w:r>
        <w:rPr>
          <w:sz w:val="24"/>
        </w:rPr>
        <w:t>ạ</w:t>
      </w:r>
      <w:r>
        <w:rPr>
          <w:sz w:val="24"/>
        </w:rPr>
        <w:t>n nào s</w:t>
      </w:r>
      <w:r>
        <w:rPr>
          <w:sz w:val="24"/>
        </w:rPr>
        <w:t>ớ</w:t>
      </w:r>
      <w:r>
        <w:rPr>
          <w:sz w:val="24"/>
        </w:rPr>
        <w:t>m hơn.</w:t>
      </w:r>
    </w:p>
    <w:p w14:paraId="3EC85ABE" w14:textId="77777777" w:rsidR="00FC7CA5" w:rsidRDefault="003671C9">
      <w:pPr>
        <w:pStyle w:val="Heading6"/>
        <w:numPr>
          <w:ilvl w:val="2"/>
          <w:numId w:val="119"/>
        </w:numPr>
        <w:tabs>
          <w:tab w:val="left" w:pos="1617"/>
        </w:tabs>
        <w:spacing w:before="241"/>
        <w:ind w:left="1617" w:hanging="904"/>
        <w:jc w:val="both"/>
      </w:pPr>
      <w:r>
        <w:t>Ngăn</w:t>
      </w:r>
      <w:r>
        <w:rPr>
          <w:spacing w:val="-2"/>
        </w:rPr>
        <w:t xml:space="preserve"> </w:t>
      </w:r>
      <w:r>
        <w:t>ng</w:t>
      </w:r>
      <w:r>
        <w:t>ừ</w:t>
      </w:r>
      <w:r>
        <w:t>a</w:t>
      </w:r>
      <w:r>
        <w:rPr>
          <w:spacing w:val="-2"/>
        </w:rPr>
        <w:t xml:space="preserve"> </w:t>
      </w:r>
      <w:r>
        <w:t>ô</w:t>
      </w:r>
      <w:r>
        <w:rPr>
          <w:spacing w:val="-2"/>
        </w:rPr>
        <w:t xml:space="preserve"> </w:t>
      </w:r>
      <w:r>
        <w:t>nhi</w:t>
      </w:r>
      <w:r>
        <w:t>ễ</w:t>
      </w:r>
      <w:r>
        <w:t>m</w:t>
      </w:r>
      <w:r>
        <w:rPr>
          <w:spacing w:val="-3"/>
        </w:rPr>
        <w:t xml:space="preserve"> </w:t>
      </w:r>
      <w:r>
        <w:t>d</w:t>
      </w:r>
      <w:r>
        <w:t>ầ</w:t>
      </w:r>
      <w:r>
        <w:t>u</w:t>
      </w:r>
      <w:r>
        <w:rPr>
          <w:spacing w:val="-2"/>
        </w:rPr>
        <w:t xml:space="preserve"> </w:t>
      </w:r>
      <w:r>
        <w:t>t</w:t>
      </w:r>
      <w:r>
        <w:t>ừ</w:t>
      </w:r>
      <w:r>
        <w:rPr>
          <w:spacing w:val="-4"/>
        </w:rPr>
        <w:t xml:space="preserve"> </w:t>
      </w:r>
      <w:r>
        <w:t>tàu</w:t>
      </w:r>
      <w:r>
        <w:rPr>
          <w:spacing w:val="-2"/>
        </w:rPr>
        <w:t xml:space="preserve"> </w:t>
      </w:r>
      <w:r>
        <w:t>d</w:t>
      </w:r>
      <w:r>
        <w:t>ầ</w:t>
      </w:r>
      <w:r>
        <w:t>u</w:t>
      </w:r>
      <w:r>
        <w:rPr>
          <w:spacing w:val="-1"/>
        </w:rPr>
        <w:t xml:space="preserve"> </w:t>
      </w:r>
      <w:r>
        <w:t>ch</w:t>
      </w:r>
      <w:r>
        <w:t>ở</w:t>
      </w:r>
      <w:r>
        <w:rPr>
          <w:spacing w:val="-2"/>
        </w:rPr>
        <w:t xml:space="preserve"> </w:t>
      </w:r>
      <w:r>
        <w:t>d</w:t>
      </w:r>
      <w:r>
        <w:t>ầ</w:t>
      </w:r>
      <w:r>
        <w:t>u</w:t>
      </w:r>
      <w:r>
        <w:rPr>
          <w:spacing w:val="-2"/>
        </w:rPr>
        <w:t xml:space="preserve"> </w:t>
      </w:r>
      <w:r>
        <w:t>lo</w:t>
      </w:r>
      <w:r>
        <w:t>ạ</w:t>
      </w:r>
      <w:r>
        <w:t>i</w:t>
      </w:r>
      <w:r>
        <w:rPr>
          <w:spacing w:val="-2"/>
        </w:rPr>
        <w:t xml:space="preserve"> </w:t>
      </w:r>
      <w:r>
        <w:rPr>
          <w:spacing w:val="-4"/>
        </w:rPr>
        <w:t>n</w:t>
      </w:r>
      <w:r>
        <w:rPr>
          <w:spacing w:val="-4"/>
        </w:rPr>
        <w:t>ặ</w:t>
      </w:r>
      <w:r>
        <w:rPr>
          <w:spacing w:val="-4"/>
        </w:rPr>
        <w:t>ng</w:t>
      </w:r>
    </w:p>
    <w:p w14:paraId="274DF6B4" w14:textId="77777777" w:rsidR="00FC7CA5" w:rsidRDefault="003671C9">
      <w:pPr>
        <w:pStyle w:val="ListParagraph"/>
        <w:numPr>
          <w:ilvl w:val="0"/>
          <w:numId w:val="108"/>
        </w:numPr>
        <w:tabs>
          <w:tab w:val="left" w:pos="1164"/>
          <w:tab w:val="left" w:pos="1166"/>
        </w:tabs>
        <w:spacing w:line="288" w:lineRule="auto"/>
        <w:ind w:right="251"/>
        <w:jc w:val="both"/>
        <w:rPr>
          <w:sz w:val="24"/>
        </w:rPr>
      </w:pPr>
      <w:r>
        <w:rPr>
          <w:sz w:val="24"/>
        </w:rPr>
        <w:t>Tàu</w:t>
      </w:r>
      <w:r>
        <w:rPr>
          <w:spacing w:val="-4"/>
          <w:sz w:val="24"/>
        </w:rPr>
        <w:t xml:space="preserve"> </w:t>
      </w:r>
      <w:r>
        <w:rPr>
          <w:sz w:val="24"/>
        </w:rPr>
        <w:t>d</w:t>
      </w:r>
      <w:r>
        <w:rPr>
          <w:sz w:val="24"/>
        </w:rPr>
        <w:t>ầ</w:t>
      </w:r>
      <w:r>
        <w:rPr>
          <w:sz w:val="24"/>
        </w:rPr>
        <w:t>u,</w:t>
      </w:r>
      <w:r>
        <w:rPr>
          <w:spacing w:val="-4"/>
          <w:sz w:val="24"/>
        </w:rPr>
        <w:t xml:space="preserve"> </w:t>
      </w:r>
      <w:r>
        <w:rPr>
          <w:sz w:val="24"/>
        </w:rPr>
        <w:t>tr</w:t>
      </w:r>
      <w:r>
        <w:rPr>
          <w:sz w:val="24"/>
        </w:rPr>
        <w:t>ừ</w:t>
      </w:r>
      <w:r>
        <w:rPr>
          <w:spacing w:val="-4"/>
          <w:sz w:val="24"/>
        </w:rPr>
        <w:t xml:space="preserve"> </w:t>
      </w:r>
      <w:r>
        <w:rPr>
          <w:sz w:val="24"/>
        </w:rPr>
        <w:t>các</w:t>
      </w:r>
      <w:r>
        <w:rPr>
          <w:spacing w:val="-4"/>
          <w:sz w:val="24"/>
        </w:rPr>
        <w:t xml:space="preserve"> </w:t>
      </w:r>
      <w:r>
        <w:rPr>
          <w:sz w:val="24"/>
        </w:rPr>
        <w:t>tàu</w:t>
      </w:r>
      <w:r>
        <w:rPr>
          <w:spacing w:val="-4"/>
          <w:sz w:val="24"/>
        </w:rPr>
        <w:t xml:space="preserve"> </w:t>
      </w:r>
      <w:r>
        <w:rPr>
          <w:sz w:val="24"/>
        </w:rPr>
        <w:t>d</w:t>
      </w:r>
      <w:r>
        <w:rPr>
          <w:sz w:val="24"/>
        </w:rPr>
        <w:t>ầ</w:t>
      </w:r>
      <w:r>
        <w:rPr>
          <w:sz w:val="24"/>
        </w:rPr>
        <w:t>u</w:t>
      </w:r>
      <w:r>
        <w:rPr>
          <w:spacing w:val="-1"/>
          <w:sz w:val="24"/>
        </w:rPr>
        <w:t xml:space="preserve"> </w:t>
      </w:r>
      <w:r>
        <w:rPr>
          <w:sz w:val="24"/>
        </w:rPr>
        <w:t>đã</w:t>
      </w:r>
      <w:r>
        <w:rPr>
          <w:spacing w:val="-3"/>
          <w:sz w:val="24"/>
        </w:rPr>
        <w:t xml:space="preserve"> </w:t>
      </w:r>
      <w:r>
        <w:rPr>
          <w:sz w:val="24"/>
        </w:rPr>
        <w:t>th</w:t>
      </w:r>
      <w:r>
        <w:rPr>
          <w:sz w:val="24"/>
        </w:rPr>
        <w:t>ỏ</w:t>
      </w:r>
      <w:r>
        <w:rPr>
          <w:sz w:val="24"/>
        </w:rPr>
        <w:t>a</w:t>
      </w:r>
      <w:r>
        <w:rPr>
          <w:spacing w:val="-6"/>
          <w:sz w:val="24"/>
        </w:rPr>
        <w:t xml:space="preserve"> </w:t>
      </w:r>
      <w:r>
        <w:rPr>
          <w:sz w:val="24"/>
        </w:rPr>
        <w:t>mãn</w:t>
      </w:r>
      <w:r>
        <w:rPr>
          <w:spacing w:val="-5"/>
          <w:sz w:val="24"/>
        </w:rPr>
        <w:t xml:space="preserve"> </w:t>
      </w:r>
      <w:r>
        <w:rPr>
          <w:sz w:val="24"/>
        </w:rPr>
        <w:t>các</w:t>
      </w:r>
      <w:r>
        <w:rPr>
          <w:spacing w:val="-4"/>
          <w:sz w:val="24"/>
        </w:rPr>
        <w:t xml:space="preserve"> </w:t>
      </w:r>
      <w:r>
        <w:rPr>
          <w:sz w:val="24"/>
        </w:rPr>
        <w:t>đi</w:t>
      </w:r>
      <w:r>
        <w:rPr>
          <w:sz w:val="24"/>
        </w:rPr>
        <w:t>ề</w:t>
      </w:r>
      <w:r>
        <w:rPr>
          <w:sz w:val="24"/>
        </w:rPr>
        <w:t>u</w:t>
      </w:r>
      <w:r>
        <w:rPr>
          <w:spacing w:val="-4"/>
          <w:sz w:val="24"/>
        </w:rPr>
        <w:t xml:space="preserve"> </w:t>
      </w:r>
      <w:r>
        <w:rPr>
          <w:sz w:val="24"/>
        </w:rPr>
        <w:t>ki</w:t>
      </w:r>
      <w:r>
        <w:rPr>
          <w:sz w:val="24"/>
        </w:rPr>
        <w:t>ệ</w:t>
      </w:r>
      <w:r>
        <w:rPr>
          <w:sz w:val="24"/>
        </w:rPr>
        <w:t>n</w:t>
      </w:r>
      <w:r>
        <w:rPr>
          <w:spacing w:val="-3"/>
          <w:sz w:val="24"/>
        </w:rPr>
        <w:t xml:space="preserve"> </w:t>
      </w:r>
      <w:r>
        <w:rPr>
          <w:sz w:val="24"/>
        </w:rPr>
        <w:t>c</w:t>
      </w:r>
      <w:r>
        <w:rPr>
          <w:sz w:val="24"/>
        </w:rPr>
        <w:t>ủ</w:t>
      </w:r>
      <w:r>
        <w:rPr>
          <w:sz w:val="24"/>
        </w:rPr>
        <w:t>a</w:t>
      </w:r>
      <w:r>
        <w:rPr>
          <w:spacing w:val="-2"/>
          <w:sz w:val="24"/>
        </w:rPr>
        <w:t xml:space="preserve"> </w:t>
      </w:r>
      <w:r>
        <w:rPr>
          <w:sz w:val="24"/>
        </w:rPr>
        <w:t>Đăng</w:t>
      </w:r>
      <w:r>
        <w:rPr>
          <w:spacing w:val="-4"/>
          <w:sz w:val="24"/>
        </w:rPr>
        <w:t xml:space="preserve"> </w:t>
      </w:r>
      <w:r>
        <w:rPr>
          <w:sz w:val="24"/>
        </w:rPr>
        <w:t>ki</w:t>
      </w:r>
      <w:r>
        <w:rPr>
          <w:sz w:val="24"/>
        </w:rPr>
        <w:t>ể</w:t>
      </w:r>
      <w:r>
        <w:rPr>
          <w:sz w:val="24"/>
        </w:rPr>
        <w:t>m,</w:t>
      </w:r>
      <w:r>
        <w:rPr>
          <w:spacing w:val="-4"/>
          <w:sz w:val="24"/>
        </w:rPr>
        <w:t xml:space="preserve"> </w:t>
      </w:r>
      <w:r>
        <w:rPr>
          <w:sz w:val="24"/>
        </w:rPr>
        <w:t>có</w:t>
      </w:r>
      <w:r>
        <w:rPr>
          <w:spacing w:val="-4"/>
          <w:sz w:val="24"/>
        </w:rPr>
        <w:t xml:space="preserve"> </w:t>
      </w:r>
      <w:r>
        <w:rPr>
          <w:sz w:val="24"/>
        </w:rPr>
        <w:t>tr</w:t>
      </w:r>
      <w:r>
        <w:rPr>
          <w:sz w:val="24"/>
        </w:rPr>
        <w:t>ọ</w:t>
      </w:r>
      <w:r>
        <w:rPr>
          <w:sz w:val="24"/>
        </w:rPr>
        <w:t>ng</w:t>
      </w:r>
      <w:r>
        <w:rPr>
          <w:spacing w:val="-4"/>
          <w:sz w:val="24"/>
        </w:rPr>
        <w:t xml:space="preserve"> </w:t>
      </w:r>
      <w:r>
        <w:rPr>
          <w:sz w:val="24"/>
        </w:rPr>
        <w:t>t</w:t>
      </w:r>
      <w:r>
        <w:rPr>
          <w:sz w:val="24"/>
        </w:rPr>
        <w:t>ả</w:t>
      </w:r>
      <w:r>
        <w:rPr>
          <w:sz w:val="24"/>
        </w:rPr>
        <w:t>i</w:t>
      </w:r>
      <w:r>
        <w:rPr>
          <w:spacing w:val="-5"/>
          <w:sz w:val="24"/>
        </w:rPr>
        <w:t xml:space="preserve"> </w:t>
      </w:r>
      <w:r>
        <w:rPr>
          <w:sz w:val="24"/>
        </w:rPr>
        <w:t>toàn</w:t>
      </w:r>
      <w:r>
        <w:rPr>
          <w:spacing w:val="-1"/>
          <w:sz w:val="24"/>
        </w:rPr>
        <w:t xml:space="preserve"> </w:t>
      </w:r>
      <w:r>
        <w:rPr>
          <w:sz w:val="24"/>
        </w:rPr>
        <w:t>ph</w:t>
      </w:r>
      <w:r>
        <w:rPr>
          <w:sz w:val="24"/>
        </w:rPr>
        <w:t>ầ</w:t>
      </w:r>
      <w:r>
        <w:rPr>
          <w:sz w:val="24"/>
        </w:rPr>
        <w:t>n t</w:t>
      </w:r>
      <w:r>
        <w:rPr>
          <w:sz w:val="24"/>
        </w:rPr>
        <w:t>ừ</w:t>
      </w:r>
      <w:r>
        <w:rPr>
          <w:sz w:val="24"/>
        </w:rPr>
        <w:t xml:space="preserve"> 600 t</w:t>
      </w:r>
      <w:r>
        <w:rPr>
          <w:sz w:val="24"/>
        </w:rPr>
        <w:t>ấ</w:t>
      </w:r>
      <w:r>
        <w:rPr>
          <w:sz w:val="24"/>
        </w:rPr>
        <w:t>n tr</w:t>
      </w:r>
      <w:r>
        <w:rPr>
          <w:sz w:val="24"/>
        </w:rPr>
        <w:t>ở</w:t>
      </w:r>
      <w:r>
        <w:rPr>
          <w:sz w:val="24"/>
        </w:rPr>
        <w:t xml:space="preserve"> lên ch</w:t>
      </w:r>
      <w:r>
        <w:rPr>
          <w:sz w:val="24"/>
        </w:rPr>
        <w:t>ở</w:t>
      </w:r>
      <w:r>
        <w:rPr>
          <w:sz w:val="24"/>
        </w:rPr>
        <w:t xml:space="preserve"> hàng là d</w:t>
      </w:r>
      <w:r>
        <w:rPr>
          <w:sz w:val="24"/>
        </w:rPr>
        <w:t>ầ</w:t>
      </w:r>
      <w:r>
        <w:rPr>
          <w:sz w:val="24"/>
        </w:rPr>
        <w:t>u lo</w:t>
      </w:r>
      <w:r>
        <w:rPr>
          <w:sz w:val="24"/>
        </w:rPr>
        <w:t>ạ</w:t>
      </w:r>
      <w:r>
        <w:rPr>
          <w:sz w:val="24"/>
        </w:rPr>
        <w:t>i n</w:t>
      </w:r>
      <w:r>
        <w:rPr>
          <w:sz w:val="24"/>
        </w:rPr>
        <w:t>ặ</w:t>
      </w:r>
      <w:r>
        <w:rPr>
          <w:sz w:val="24"/>
        </w:rPr>
        <w:t>ng ph</w:t>
      </w:r>
      <w:r>
        <w:rPr>
          <w:sz w:val="24"/>
        </w:rPr>
        <w:t>ả</w:t>
      </w:r>
      <w:r>
        <w:rPr>
          <w:sz w:val="24"/>
        </w:rPr>
        <w:t>i th</w:t>
      </w:r>
      <w:r>
        <w:rPr>
          <w:sz w:val="24"/>
        </w:rPr>
        <w:t>ỏ</w:t>
      </w:r>
      <w:r>
        <w:rPr>
          <w:sz w:val="24"/>
        </w:rPr>
        <w:t>a mãn các quy đ</w:t>
      </w:r>
      <w:r>
        <w:rPr>
          <w:sz w:val="24"/>
        </w:rPr>
        <w:t>ị</w:t>
      </w:r>
      <w:r>
        <w:rPr>
          <w:sz w:val="24"/>
        </w:rPr>
        <w:t>nh sau:</w:t>
      </w:r>
    </w:p>
    <w:p w14:paraId="74FE1C66" w14:textId="77777777" w:rsidR="00FC7CA5" w:rsidRDefault="003671C9">
      <w:pPr>
        <w:pStyle w:val="ListParagraph"/>
        <w:numPr>
          <w:ilvl w:val="0"/>
          <w:numId w:val="106"/>
        </w:numPr>
        <w:tabs>
          <w:tab w:val="left" w:pos="1618"/>
          <w:tab w:val="left" w:pos="1620"/>
        </w:tabs>
        <w:spacing w:line="288" w:lineRule="auto"/>
        <w:ind w:right="260"/>
        <w:jc w:val="both"/>
        <w:rPr>
          <w:sz w:val="24"/>
        </w:rPr>
      </w:pPr>
      <w:r>
        <w:rPr>
          <w:sz w:val="24"/>
        </w:rPr>
        <w:t>Các</w:t>
      </w:r>
      <w:r>
        <w:rPr>
          <w:spacing w:val="-7"/>
          <w:sz w:val="24"/>
        </w:rPr>
        <w:t xml:space="preserve"> </w:t>
      </w:r>
      <w:r>
        <w:rPr>
          <w:sz w:val="24"/>
        </w:rPr>
        <w:t>quy</w:t>
      </w:r>
      <w:r>
        <w:rPr>
          <w:spacing w:val="-9"/>
          <w:sz w:val="24"/>
        </w:rPr>
        <w:t xml:space="preserve"> </w:t>
      </w:r>
      <w:r>
        <w:rPr>
          <w:sz w:val="24"/>
        </w:rPr>
        <w:t>đ</w:t>
      </w:r>
      <w:r>
        <w:rPr>
          <w:sz w:val="24"/>
        </w:rPr>
        <w:t>ị</w:t>
      </w:r>
      <w:r>
        <w:rPr>
          <w:sz w:val="24"/>
        </w:rPr>
        <w:t>nh</w:t>
      </w:r>
      <w:r>
        <w:rPr>
          <w:spacing w:val="-7"/>
          <w:sz w:val="24"/>
        </w:rPr>
        <w:t xml:space="preserve"> </w:t>
      </w:r>
      <w:r>
        <w:rPr>
          <w:sz w:val="24"/>
        </w:rPr>
        <w:t>c</w:t>
      </w:r>
      <w:r>
        <w:rPr>
          <w:sz w:val="24"/>
        </w:rPr>
        <w:t>ủ</w:t>
      </w:r>
      <w:r>
        <w:rPr>
          <w:sz w:val="24"/>
        </w:rPr>
        <w:t>a</w:t>
      </w:r>
      <w:r>
        <w:rPr>
          <w:spacing w:val="-7"/>
          <w:sz w:val="24"/>
        </w:rPr>
        <w:t xml:space="preserve"> </w:t>
      </w:r>
      <w:r>
        <w:rPr>
          <w:sz w:val="24"/>
        </w:rPr>
        <w:t>3.2.4</w:t>
      </w:r>
      <w:r>
        <w:rPr>
          <w:spacing w:val="-9"/>
          <w:sz w:val="24"/>
        </w:rPr>
        <w:t xml:space="preserve"> </w:t>
      </w:r>
      <w:r>
        <w:rPr>
          <w:sz w:val="24"/>
        </w:rPr>
        <w:t>không</w:t>
      </w:r>
      <w:r>
        <w:rPr>
          <w:spacing w:val="-9"/>
          <w:sz w:val="24"/>
        </w:rPr>
        <w:t xml:space="preserve"> </w:t>
      </w:r>
      <w:r>
        <w:rPr>
          <w:sz w:val="24"/>
        </w:rPr>
        <w:t>mu</w:t>
      </w:r>
      <w:r>
        <w:rPr>
          <w:sz w:val="24"/>
        </w:rPr>
        <w:t>ộ</w:t>
      </w:r>
      <w:r>
        <w:rPr>
          <w:sz w:val="24"/>
        </w:rPr>
        <w:t>n</w:t>
      </w:r>
      <w:r>
        <w:rPr>
          <w:spacing w:val="-9"/>
          <w:sz w:val="24"/>
        </w:rPr>
        <w:t xml:space="preserve"> </w:t>
      </w:r>
      <w:r>
        <w:rPr>
          <w:sz w:val="24"/>
        </w:rPr>
        <w:t>quá</w:t>
      </w:r>
      <w:r>
        <w:rPr>
          <w:spacing w:val="-7"/>
          <w:sz w:val="24"/>
        </w:rPr>
        <w:t xml:space="preserve"> </w:t>
      </w:r>
      <w:r>
        <w:rPr>
          <w:sz w:val="24"/>
        </w:rPr>
        <w:t>ngày</w:t>
      </w:r>
      <w:r>
        <w:rPr>
          <w:spacing w:val="-9"/>
          <w:sz w:val="24"/>
        </w:rPr>
        <w:t xml:space="preserve"> </w:t>
      </w:r>
      <w:r>
        <w:rPr>
          <w:sz w:val="24"/>
        </w:rPr>
        <w:t>5</w:t>
      </w:r>
      <w:r>
        <w:rPr>
          <w:spacing w:val="-7"/>
          <w:sz w:val="24"/>
        </w:rPr>
        <w:t xml:space="preserve"> </w:t>
      </w:r>
      <w:r>
        <w:rPr>
          <w:sz w:val="24"/>
        </w:rPr>
        <w:t>tháng</w:t>
      </w:r>
      <w:r>
        <w:rPr>
          <w:spacing w:val="-9"/>
          <w:sz w:val="24"/>
        </w:rPr>
        <w:t xml:space="preserve"> </w:t>
      </w:r>
      <w:r>
        <w:rPr>
          <w:sz w:val="24"/>
        </w:rPr>
        <w:t>4</w:t>
      </w:r>
      <w:r>
        <w:rPr>
          <w:spacing w:val="-7"/>
          <w:sz w:val="24"/>
        </w:rPr>
        <w:t xml:space="preserve"> </w:t>
      </w:r>
      <w:r>
        <w:rPr>
          <w:sz w:val="24"/>
        </w:rPr>
        <w:t>năm</w:t>
      </w:r>
      <w:r>
        <w:rPr>
          <w:spacing w:val="-8"/>
          <w:sz w:val="24"/>
        </w:rPr>
        <w:t xml:space="preserve"> </w:t>
      </w:r>
      <w:r>
        <w:rPr>
          <w:sz w:val="24"/>
        </w:rPr>
        <w:t>2005</w:t>
      </w:r>
      <w:r>
        <w:rPr>
          <w:spacing w:val="-9"/>
          <w:sz w:val="24"/>
        </w:rPr>
        <w:t xml:space="preserve"> </w:t>
      </w:r>
      <w:r>
        <w:rPr>
          <w:sz w:val="24"/>
        </w:rPr>
        <w:t>n</w:t>
      </w:r>
      <w:r>
        <w:rPr>
          <w:sz w:val="24"/>
        </w:rPr>
        <w:t>ế</w:t>
      </w:r>
      <w:r>
        <w:rPr>
          <w:sz w:val="24"/>
        </w:rPr>
        <w:t>u</w:t>
      </w:r>
      <w:r>
        <w:rPr>
          <w:spacing w:val="-7"/>
          <w:sz w:val="24"/>
        </w:rPr>
        <w:t xml:space="preserve"> </w:t>
      </w:r>
      <w:r>
        <w:rPr>
          <w:sz w:val="24"/>
        </w:rPr>
        <w:t>tàu</w:t>
      </w:r>
      <w:r>
        <w:rPr>
          <w:spacing w:val="-7"/>
          <w:sz w:val="24"/>
        </w:rPr>
        <w:t xml:space="preserve"> </w:t>
      </w:r>
      <w:r>
        <w:rPr>
          <w:sz w:val="24"/>
        </w:rPr>
        <w:t>có</w:t>
      </w:r>
      <w:r>
        <w:rPr>
          <w:spacing w:val="-7"/>
          <w:sz w:val="24"/>
        </w:rPr>
        <w:t xml:space="preserve"> </w:t>
      </w:r>
      <w:r>
        <w:rPr>
          <w:sz w:val="24"/>
        </w:rPr>
        <w:t>tr</w:t>
      </w:r>
      <w:r>
        <w:rPr>
          <w:sz w:val="24"/>
        </w:rPr>
        <w:t>ọ</w:t>
      </w:r>
      <w:r>
        <w:rPr>
          <w:sz w:val="24"/>
        </w:rPr>
        <w:t>ng</w:t>
      </w:r>
      <w:r>
        <w:rPr>
          <w:spacing w:val="-9"/>
          <w:sz w:val="24"/>
        </w:rPr>
        <w:t xml:space="preserve"> </w:t>
      </w:r>
      <w:r>
        <w:rPr>
          <w:sz w:val="24"/>
        </w:rPr>
        <w:t>t</w:t>
      </w:r>
      <w:r>
        <w:rPr>
          <w:sz w:val="24"/>
        </w:rPr>
        <w:t>ả</w:t>
      </w:r>
      <w:r>
        <w:rPr>
          <w:sz w:val="24"/>
        </w:rPr>
        <w:t>i toàn ph</w:t>
      </w:r>
      <w:r>
        <w:rPr>
          <w:sz w:val="24"/>
        </w:rPr>
        <w:t>ầ</w:t>
      </w:r>
      <w:r>
        <w:rPr>
          <w:sz w:val="24"/>
        </w:rPr>
        <w:t>n t</w:t>
      </w:r>
      <w:r>
        <w:rPr>
          <w:sz w:val="24"/>
        </w:rPr>
        <w:t>ừ</w:t>
      </w:r>
      <w:r>
        <w:rPr>
          <w:sz w:val="24"/>
        </w:rPr>
        <w:t xml:space="preserve"> 5.000 t</w:t>
      </w:r>
      <w:r>
        <w:rPr>
          <w:sz w:val="24"/>
        </w:rPr>
        <w:t>ấ</w:t>
      </w:r>
      <w:r>
        <w:rPr>
          <w:sz w:val="24"/>
        </w:rPr>
        <w:t>n tr</w:t>
      </w:r>
      <w:r>
        <w:rPr>
          <w:sz w:val="24"/>
        </w:rPr>
        <w:t>ở</w:t>
      </w:r>
      <w:r>
        <w:rPr>
          <w:sz w:val="24"/>
        </w:rPr>
        <w:t xml:space="preserve"> lên; ho</w:t>
      </w:r>
      <w:r>
        <w:rPr>
          <w:sz w:val="24"/>
        </w:rPr>
        <w:t>ặ</w:t>
      </w:r>
      <w:r>
        <w:rPr>
          <w:sz w:val="24"/>
        </w:rPr>
        <w:t>c</w:t>
      </w:r>
    </w:p>
    <w:p w14:paraId="53945A0F" w14:textId="77777777" w:rsidR="00FC7CA5" w:rsidRDefault="003671C9">
      <w:pPr>
        <w:pStyle w:val="ListParagraph"/>
        <w:numPr>
          <w:ilvl w:val="0"/>
          <w:numId w:val="106"/>
        </w:numPr>
        <w:tabs>
          <w:tab w:val="left" w:pos="1618"/>
          <w:tab w:val="left" w:pos="1620"/>
        </w:tabs>
        <w:spacing w:line="288" w:lineRule="auto"/>
        <w:ind w:right="252"/>
        <w:jc w:val="both"/>
        <w:rPr>
          <w:sz w:val="24"/>
        </w:rPr>
      </w:pPr>
      <w:r>
        <w:rPr>
          <w:sz w:val="24"/>
        </w:rPr>
        <w:t>Các quy đ</w:t>
      </w:r>
      <w:r>
        <w:rPr>
          <w:sz w:val="24"/>
        </w:rPr>
        <w:t>ị</w:t>
      </w:r>
      <w:r>
        <w:rPr>
          <w:sz w:val="24"/>
        </w:rPr>
        <w:t>nh 3.2.4(2)(a) và 3.2.4(1)(a)(i) không mu</w:t>
      </w:r>
      <w:r>
        <w:rPr>
          <w:sz w:val="24"/>
        </w:rPr>
        <w:t>ộ</w:t>
      </w:r>
      <w:r>
        <w:rPr>
          <w:sz w:val="24"/>
        </w:rPr>
        <w:t>n hơn th</w:t>
      </w:r>
      <w:r>
        <w:rPr>
          <w:sz w:val="24"/>
        </w:rPr>
        <w:t>ờ</w:t>
      </w:r>
      <w:r>
        <w:rPr>
          <w:sz w:val="24"/>
        </w:rPr>
        <w:t>i h</w:t>
      </w:r>
      <w:r>
        <w:rPr>
          <w:sz w:val="24"/>
        </w:rPr>
        <w:t>ạ</w:t>
      </w:r>
      <w:r>
        <w:rPr>
          <w:sz w:val="24"/>
        </w:rPr>
        <w:t>n bàn giao tàu vào năm</w:t>
      </w:r>
      <w:r>
        <w:rPr>
          <w:spacing w:val="-1"/>
          <w:sz w:val="24"/>
        </w:rPr>
        <w:t xml:space="preserve"> </w:t>
      </w:r>
      <w:r>
        <w:rPr>
          <w:sz w:val="24"/>
        </w:rPr>
        <w:t>2008</w:t>
      </w:r>
      <w:r>
        <w:rPr>
          <w:spacing w:val="-1"/>
          <w:sz w:val="24"/>
        </w:rPr>
        <w:t xml:space="preserve"> </w:t>
      </w:r>
      <w:r>
        <w:rPr>
          <w:sz w:val="24"/>
        </w:rPr>
        <w:t>n</w:t>
      </w:r>
      <w:r>
        <w:rPr>
          <w:sz w:val="24"/>
        </w:rPr>
        <w:t>ế</w:t>
      </w:r>
      <w:r>
        <w:rPr>
          <w:sz w:val="24"/>
        </w:rPr>
        <w:t>u</w:t>
      </w:r>
      <w:r>
        <w:rPr>
          <w:spacing w:val="-1"/>
          <w:sz w:val="24"/>
        </w:rPr>
        <w:t xml:space="preserve"> </w:t>
      </w:r>
      <w:r>
        <w:rPr>
          <w:sz w:val="24"/>
        </w:rPr>
        <w:t>tàu có</w:t>
      </w:r>
      <w:r>
        <w:rPr>
          <w:spacing w:val="-1"/>
          <w:sz w:val="24"/>
        </w:rPr>
        <w:t xml:space="preserve"> </w:t>
      </w:r>
      <w:r>
        <w:rPr>
          <w:sz w:val="24"/>
        </w:rPr>
        <w:t>tr</w:t>
      </w:r>
      <w:r>
        <w:rPr>
          <w:sz w:val="24"/>
        </w:rPr>
        <w:t>ọ</w:t>
      </w:r>
      <w:r>
        <w:rPr>
          <w:sz w:val="24"/>
        </w:rPr>
        <w:t>ng</w:t>
      </w:r>
      <w:r>
        <w:rPr>
          <w:spacing w:val="-2"/>
          <w:sz w:val="24"/>
        </w:rPr>
        <w:t xml:space="preserve"> </w:t>
      </w:r>
      <w:r>
        <w:rPr>
          <w:sz w:val="24"/>
        </w:rPr>
        <w:t>t</w:t>
      </w:r>
      <w:r>
        <w:rPr>
          <w:sz w:val="24"/>
        </w:rPr>
        <w:t>ả</w:t>
      </w:r>
      <w:r>
        <w:rPr>
          <w:sz w:val="24"/>
        </w:rPr>
        <w:t>i toàn ph</w:t>
      </w:r>
      <w:r>
        <w:rPr>
          <w:sz w:val="24"/>
        </w:rPr>
        <w:t>ầ</w:t>
      </w:r>
      <w:r>
        <w:rPr>
          <w:sz w:val="24"/>
        </w:rPr>
        <w:t>n t</w:t>
      </w:r>
      <w:r>
        <w:rPr>
          <w:sz w:val="24"/>
        </w:rPr>
        <w:t>ừ</w:t>
      </w:r>
      <w:r>
        <w:rPr>
          <w:spacing w:val="-2"/>
          <w:sz w:val="24"/>
        </w:rPr>
        <w:t xml:space="preserve"> </w:t>
      </w:r>
      <w:r>
        <w:rPr>
          <w:sz w:val="24"/>
        </w:rPr>
        <w:t>600 t</w:t>
      </w:r>
      <w:r>
        <w:rPr>
          <w:sz w:val="24"/>
        </w:rPr>
        <w:t>ấ</w:t>
      </w:r>
      <w:r>
        <w:rPr>
          <w:sz w:val="24"/>
        </w:rPr>
        <w:t>n</w:t>
      </w:r>
      <w:r>
        <w:rPr>
          <w:spacing w:val="-1"/>
          <w:sz w:val="24"/>
        </w:rPr>
        <w:t xml:space="preserve"> </w:t>
      </w:r>
      <w:r>
        <w:rPr>
          <w:sz w:val="24"/>
        </w:rPr>
        <w:t>tr</w:t>
      </w:r>
      <w:r>
        <w:rPr>
          <w:sz w:val="24"/>
        </w:rPr>
        <w:t>ở</w:t>
      </w:r>
      <w:r>
        <w:rPr>
          <w:sz w:val="24"/>
        </w:rPr>
        <w:t xml:space="preserve"> lên</w:t>
      </w:r>
      <w:r>
        <w:rPr>
          <w:spacing w:val="-1"/>
          <w:sz w:val="24"/>
        </w:rPr>
        <w:t xml:space="preserve"> </w:t>
      </w:r>
      <w:r>
        <w:rPr>
          <w:sz w:val="24"/>
        </w:rPr>
        <w:t>nhưng</w:t>
      </w:r>
      <w:r>
        <w:rPr>
          <w:spacing w:val="-1"/>
          <w:sz w:val="24"/>
        </w:rPr>
        <w:t xml:space="preserve"> </w:t>
      </w:r>
      <w:r>
        <w:rPr>
          <w:sz w:val="24"/>
        </w:rPr>
        <w:t>nh</w:t>
      </w:r>
      <w:r>
        <w:rPr>
          <w:sz w:val="24"/>
        </w:rPr>
        <w:t>ỏ</w:t>
      </w:r>
      <w:r>
        <w:rPr>
          <w:spacing w:val="-2"/>
          <w:sz w:val="24"/>
        </w:rPr>
        <w:t xml:space="preserve"> </w:t>
      </w:r>
      <w:r>
        <w:rPr>
          <w:sz w:val="24"/>
        </w:rPr>
        <w:t>hơn</w:t>
      </w:r>
      <w:r>
        <w:rPr>
          <w:spacing w:val="-1"/>
          <w:sz w:val="24"/>
        </w:rPr>
        <w:t xml:space="preserve"> </w:t>
      </w:r>
      <w:r>
        <w:rPr>
          <w:sz w:val="24"/>
        </w:rPr>
        <w:t>5.000 t</w:t>
      </w:r>
      <w:r>
        <w:rPr>
          <w:sz w:val="24"/>
        </w:rPr>
        <w:t>ấ</w:t>
      </w:r>
      <w:r>
        <w:rPr>
          <w:sz w:val="24"/>
        </w:rPr>
        <w:t>n. Tuy</w:t>
      </w:r>
      <w:r>
        <w:rPr>
          <w:spacing w:val="-8"/>
          <w:sz w:val="24"/>
        </w:rPr>
        <w:t xml:space="preserve"> </w:t>
      </w:r>
      <w:r>
        <w:rPr>
          <w:sz w:val="24"/>
        </w:rPr>
        <w:t>nhiên,</w:t>
      </w:r>
      <w:r>
        <w:rPr>
          <w:spacing w:val="-10"/>
          <w:sz w:val="24"/>
        </w:rPr>
        <w:t xml:space="preserve"> </w:t>
      </w:r>
      <w:r>
        <w:rPr>
          <w:sz w:val="24"/>
        </w:rPr>
        <w:t>kho</w:t>
      </w:r>
      <w:r>
        <w:rPr>
          <w:sz w:val="24"/>
        </w:rPr>
        <w:t>ả</w:t>
      </w:r>
      <w:r>
        <w:rPr>
          <w:sz w:val="24"/>
        </w:rPr>
        <w:t>ng</w:t>
      </w:r>
      <w:r>
        <w:rPr>
          <w:spacing w:val="-7"/>
          <w:sz w:val="24"/>
        </w:rPr>
        <w:t xml:space="preserve"> </w:t>
      </w:r>
      <w:r>
        <w:rPr>
          <w:sz w:val="24"/>
        </w:rPr>
        <w:t>cách</w:t>
      </w:r>
      <w:r>
        <w:rPr>
          <w:spacing w:val="-7"/>
          <w:sz w:val="24"/>
        </w:rPr>
        <w:t xml:space="preserve"> </w:t>
      </w:r>
      <w:r>
        <w:rPr>
          <w:sz w:val="24"/>
        </w:rPr>
        <w:t>w</w:t>
      </w:r>
      <w:r>
        <w:rPr>
          <w:spacing w:val="-8"/>
          <w:sz w:val="24"/>
        </w:rPr>
        <w:t xml:space="preserve"> </w:t>
      </w:r>
      <w:r>
        <w:rPr>
          <w:sz w:val="24"/>
        </w:rPr>
        <w:t>nêu</w:t>
      </w:r>
      <w:r>
        <w:rPr>
          <w:spacing w:val="-9"/>
          <w:sz w:val="24"/>
        </w:rPr>
        <w:t xml:space="preserve"> </w:t>
      </w:r>
      <w:r>
        <w:rPr>
          <w:sz w:val="24"/>
        </w:rPr>
        <w:t>trong</w:t>
      </w:r>
      <w:r>
        <w:rPr>
          <w:spacing w:val="-9"/>
          <w:sz w:val="24"/>
        </w:rPr>
        <w:t xml:space="preserve"> </w:t>
      </w:r>
      <w:r>
        <w:rPr>
          <w:sz w:val="24"/>
        </w:rPr>
        <w:t>3.2.4(2)(b)</w:t>
      </w:r>
      <w:r>
        <w:rPr>
          <w:spacing w:val="-8"/>
          <w:sz w:val="24"/>
        </w:rPr>
        <w:t xml:space="preserve"> </w:t>
      </w:r>
      <w:r>
        <w:rPr>
          <w:sz w:val="24"/>
        </w:rPr>
        <w:t>có</w:t>
      </w:r>
      <w:r>
        <w:rPr>
          <w:spacing w:val="-9"/>
          <w:sz w:val="24"/>
        </w:rPr>
        <w:t xml:space="preserve"> </w:t>
      </w:r>
      <w:r>
        <w:rPr>
          <w:sz w:val="24"/>
        </w:rPr>
        <w:t>th</w:t>
      </w:r>
      <w:r>
        <w:rPr>
          <w:sz w:val="24"/>
        </w:rPr>
        <w:t>ể</w:t>
      </w:r>
      <w:r>
        <w:rPr>
          <w:spacing w:val="-4"/>
          <w:sz w:val="24"/>
        </w:rPr>
        <w:t xml:space="preserve"> </w:t>
      </w:r>
      <w:r>
        <w:rPr>
          <w:sz w:val="24"/>
        </w:rPr>
        <w:t>đư</w:t>
      </w:r>
      <w:r>
        <w:rPr>
          <w:sz w:val="24"/>
        </w:rPr>
        <w:t>ợ</w:t>
      </w:r>
      <w:r>
        <w:rPr>
          <w:sz w:val="24"/>
        </w:rPr>
        <w:t>c</w:t>
      </w:r>
      <w:r>
        <w:rPr>
          <w:spacing w:val="-8"/>
          <w:sz w:val="24"/>
        </w:rPr>
        <w:t xml:space="preserve"> </w:t>
      </w:r>
      <w:r>
        <w:rPr>
          <w:sz w:val="24"/>
        </w:rPr>
        <w:t>s</w:t>
      </w:r>
      <w:r>
        <w:rPr>
          <w:sz w:val="24"/>
        </w:rPr>
        <w:t>ử</w:t>
      </w:r>
      <w:r>
        <w:rPr>
          <w:spacing w:val="-8"/>
          <w:sz w:val="24"/>
        </w:rPr>
        <w:t xml:space="preserve"> </w:t>
      </w:r>
      <w:r>
        <w:rPr>
          <w:sz w:val="24"/>
        </w:rPr>
        <w:t>d</w:t>
      </w:r>
      <w:r>
        <w:rPr>
          <w:sz w:val="24"/>
        </w:rPr>
        <w:t>ụ</w:t>
      </w:r>
      <w:r>
        <w:rPr>
          <w:sz w:val="24"/>
        </w:rPr>
        <w:t>ng</w:t>
      </w:r>
      <w:r>
        <w:rPr>
          <w:spacing w:val="-6"/>
          <w:sz w:val="24"/>
        </w:rPr>
        <w:t xml:space="preserve"> </w:t>
      </w:r>
      <w:r>
        <w:rPr>
          <w:sz w:val="24"/>
        </w:rPr>
        <w:t>đ</w:t>
      </w:r>
      <w:r>
        <w:rPr>
          <w:sz w:val="24"/>
        </w:rPr>
        <w:t>ể</w:t>
      </w:r>
      <w:r>
        <w:rPr>
          <w:spacing w:val="-7"/>
          <w:sz w:val="24"/>
        </w:rPr>
        <w:t xml:space="preserve"> </w:t>
      </w:r>
      <w:r>
        <w:rPr>
          <w:sz w:val="24"/>
        </w:rPr>
        <w:t>th</w:t>
      </w:r>
      <w:r>
        <w:rPr>
          <w:sz w:val="24"/>
        </w:rPr>
        <w:t>ỏ</w:t>
      </w:r>
      <w:r>
        <w:rPr>
          <w:sz w:val="24"/>
        </w:rPr>
        <w:t>a</w:t>
      </w:r>
      <w:r>
        <w:rPr>
          <w:spacing w:val="-9"/>
          <w:sz w:val="24"/>
        </w:rPr>
        <w:t xml:space="preserve"> </w:t>
      </w:r>
      <w:r>
        <w:rPr>
          <w:sz w:val="24"/>
        </w:rPr>
        <w:t>mãn</w:t>
      </w:r>
      <w:r>
        <w:rPr>
          <w:spacing w:val="-8"/>
          <w:sz w:val="24"/>
        </w:rPr>
        <w:t xml:space="preserve"> </w:t>
      </w:r>
      <w:r>
        <w:rPr>
          <w:sz w:val="24"/>
        </w:rPr>
        <w:t>quy đ</w:t>
      </w:r>
      <w:r>
        <w:rPr>
          <w:sz w:val="24"/>
        </w:rPr>
        <w:t>ị</w:t>
      </w:r>
      <w:r>
        <w:rPr>
          <w:sz w:val="24"/>
        </w:rPr>
        <w:t>nh 3.2.4(1)(a)(i).</w:t>
      </w:r>
    </w:p>
    <w:p w14:paraId="7D4FC597" w14:textId="77777777" w:rsidR="00FC7CA5" w:rsidRDefault="003671C9">
      <w:pPr>
        <w:pStyle w:val="ListParagraph"/>
        <w:numPr>
          <w:ilvl w:val="0"/>
          <w:numId w:val="108"/>
        </w:numPr>
        <w:tabs>
          <w:tab w:val="left" w:pos="1164"/>
          <w:tab w:val="left" w:pos="1166"/>
        </w:tabs>
        <w:spacing w:before="121" w:line="288" w:lineRule="auto"/>
        <w:ind w:right="251"/>
        <w:jc w:val="both"/>
        <w:rPr>
          <w:sz w:val="24"/>
        </w:rPr>
      </w:pPr>
      <w:r>
        <w:rPr>
          <w:sz w:val="24"/>
        </w:rPr>
        <w:t>B</w:t>
      </w:r>
      <w:r>
        <w:rPr>
          <w:sz w:val="24"/>
        </w:rPr>
        <w:t>ấ</w:t>
      </w:r>
      <w:r>
        <w:rPr>
          <w:sz w:val="24"/>
        </w:rPr>
        <w:t>t</w:t>
      </w:r>
      <w:r>
        <w:rPr>
          <w:spacing w:val="-4"/>
          <w:sz w:val="24"/>
        </w:rPr>
        <w:t xml:space="preserve"> </w:t>
      </w:r>
      <w:r>
        <w:rPr>
          <w:sz w:val="24"/>
        </w:rPr>
        <w:t>k</w:t>
      </w:r>
      <w:r>
        <w:rPr>
          <w:sz w:val="24"/>
        </w:rPr>
        <w:t>ể</w:t>
      </w:r>
      <w:r>
        <w:rPr>
          <w:spacing w:val="-3"/>
          <w:sz w:val="24"/>
        </w:rPr>
        <w:t xml:space="preserve"> </w:t>
      </w:r>
      <w:r>
        <w:rPr>
          <w:sz w:val="24"/>
        </w:rPr>
        <w:t>quy</w:t>
      </w:r>
      <w:r>
        <w:rPr>
          <w:spacing w:val="-3"/>
          <w:sz w:val="24"/>
        </w:rPr>
        <w:t xml:space="preserve"> </w:t>
      </w:r>
      <w:r>
        <w:rPr>
          <w:sz w:val="24"/>
        </w:rPr>
        <w:t>đ</w:t>
      </w:r>
      <w:r>
        <w:rPr>
          <w:sz w:val="24"/>
        </w:rPr>
        <w:t>ị</w:t>
      </w:r>
      <w:r>
        <w:rPr>
          <w:sz w:val="24"/>
        </w:rPr>
        <w:t>nh</w:t>
      </w:r>
      <w:r>
        <w:rPr>
          <w:spacing w:val="-4"/>
          <w:sz w:val="24"/>
        </w:rPr>
        <w:t xml:space="preserve"> </w:t>
      </w:r>
      <w:r>
        <w:rPr>
          <w:sz w:val="24"/>
        </w:rPr>
        <w:t>ở</w:t>
      </w:r>
      <w:r>
        <w:rPr>
          <w:sz w:val="24"/>
        </w:rPr>
        <w:t xml:space="preserve"> -1</w:t>
      </w:r>
      <w:r>
        <w:rPr>
          <w:spacing w:val="-4"/>
          <w:sz w:val="24"/>
        </w:rPr>
        <w:t xml:space="preserve"> </w:t>
      </w:r>
      <w:r>
        <w:rPr>
          <w:sz w:val="24"/>
        </w:rPr>
        <w:t>trên,</w:t>
      </w:r>
      <w:r>
        <w:rPr>
          <w:spacing w:val="-3"/>
          <w:sz w:val="24"/>
        </w:rPr>
        <w:t xml:space="preserve"> </w:t>
      </w:r>
      <w:r>
        <w:rPr>
          <w:sz w:val="24"/>
        </w:rPr>
        <w:t>Đăng</w:t>
      </w:r>
      <w:r>
        <w:rPr>
          <w:spacing w:val="-2"/>
          <w:sz w:val="24"/>
        </w:rPr>
        <w:t xml:space="preserve"> </w:t>
      </w:r>
      <w:r>
        <w:rPr>
          <w:sz w:val="24"/>
        </w:rPr>
        <w:t>ki</w:t>
      </w:r>
      <w:r>
        <w:rPr>
          <w:sz w:val="24"/>
        </w:rPr>
        <w:t>ể</w:t>
      </w:r>
      <w:r>
        <w:rPr>
          <w:sz w:val="24"/>
        </w:rPr>
        <w:t>m</w:t>
      </w:r>
      <w:r>
        <w:rPr>
          <w:spacing w:val="-3"/>
          <w:sz w:val="24"/>
        </w:rPr>
        <w:t xml:space="preserve"> </w:t>
      </w:r>
      <w:r>
        <w:rPr>
          <w:sz w:val="24"/>
        </w:rPr>
        <w:t>có</w:t>
      </w:r>
      <w:r>
        <w:rPr>
          <w:spacing w:val="-3"/>
          <w:sz w:val="24"/>
        </w:rPr>
        <w:t xml:space="preserve"> </w:t>
      </w:r>
      <w:r>
        <w:rPr>
          <w:sz w:val="24"/>
        </w:rPr>
        <w:t>th</w:t>
      </w:r>
      <w:r>
        <w:rPr>
          <w:sz w:val="24"/>
        </w:rPr>
        <w:t>ể</w:t>
      </w:r>
      <w:r>
        <w:rPr>
          <w:spacing w:val="-2"/>
          <w:sz w:val="24"/>
        </w:rPr>
        <w:t xml:space="preserve"> </w:t>
      </w:r>
      <w:r>
        <w:rPr>
          <w:sz w:val="24"/>
        </w:rPr>
        <w:t>ch</w:t>
      </w:r>
      <w:r>
        <w:rPr>
          <w:sz w:val="24"/>
        </w:rPr>
        <w:t>ấ</w:t>
      </w:r>
      <w:r>
        <w:rPr>
          <w:sz w:val="24"/>
        </w:rPr>
        <w:t>p</w:t>
      </w:r>
      <w:r>
        <w:rPr>
          <w:spacing w:val="-4"/>
          <w:sz w:val="24"/>
        </w:rPr>
        <w:t xml:space="preserve"> </w:t>
      </w:r>
      <w:r>
        <w:rPr>
          <w:sz w:val="24"/>
        </w:rPr>
        <w:t>nh</w:t>
      </w:r>
      <w:r>
        <w:rPr>
          <w:sz w:val="24"/>
        </w:rPr>
        <w:t>ậ</w:t>
      </w:r>
      <w:r>
        <w:rPr>
          <w:sz w:val="24"/>
        </w:rPr>
        <w:t>n</w:t>
      </w:r>
      <w:r>
        <w:rPr>
          <w:spacing w:val="-4"/>
          <w:sz w:val="24"/>
        </w:rPr>
        <w:t xml:space="preserve"> </w:t>
      </w:r>
      <w:r>
        <w:rPr>
          <w:sz w:val="24"/>
        </w:rPr>
        <w:t>kéo</w:t>
      </w:r>
      <w:r>
        <w:rPr>
          <w:spacing w:val="-4"/>
          <w:sz w:val="24"/>
        </w:rPr>
        <w:t xml:space="preserve"> </w:t>
      </w:r>
      <w:r>
        <w:rPr>
          <w:sz w:val="24"/>
        </w:rPr>
        <w:t>dài</w:t>
      </w:r>
      <w:r>
        <w:rPr>
          <w:spacing w:val="-5"/>
          <w:sz w:val="24"/>
        </w:rPr>
        <w:t xml:space="preserve"> </w:t>
      </w:r>
      <w:r>
        <w:rPr>
          <w:sz w:val="24"/>
        </w:rPr>
        <w:t>ho</w:t>
      </w:r>
      <w:r>
        <w:rPr>
          <w:sz w:val="24"/>
        </w:rPr>
        <w:t>ạ</w:t>
      </w:r>
      <w:r>
        <w:rPr>
          <w:sz w:val="24"/>
        </w:rPr>
        <w:t>t đ</w:t>
      </w:r>
      <w:r>
        <w:rPr>
          <w:sz w:val="24"/>
        </w:rPr>
        <w:t>ộ</w:t>
      </w:r>
      <w:r>
        <w:rPr>
          <w:sz w:val="24"/>
        </w:rPr>
        <w:t>ng</w:t>
      </w:r>
      <w:r>
        <w:rPr>
          <w:spacing w:val="-2"/>
          <w:sz w:val="24"/>
        </w:rPr>
        <w:t xml:space="preserve"> </w:t>
      </w:r>
      <w:r>
        <w:rPr>
          <w:sz w:val="24"/>
        </w:rPr>
        <w:t>c</w:t>
      </w:r>
      <w:r>
        <w:rPr>
          <w:sz w:val="24"/>
        </w:rPr>
        <w:t>ủ</w:t>
      </w:r>
      <w:r>
        <w:rPr>
          <w:sz w:val="24"/>
        </w:rPr>
        <w:t>a</w:t>
      </w:r>
      <w:r>
        <w:rPr>
          <w:spacing w:val="-4"/>
          <w:sz w:val="24"/>
        </w:rPr>
        <w:t xml:space="preserve"> </w:t>
      </w:r>
      <w:r>
        <w:rPr>
          <w:sz w:val="24"/>
        </w:rPr>
        <w:t>tàu</w:t>
      </w:r>
      <w:r>
        <w:rPr>
          <w:spacing w:val="-4"/>
          <w:sz w:val="24"/>
        </w:rPr>
        <w:t xml:space="preserve"> </w:t>
      </w:r>
      <w:r>
        <w:rPr>
          <w:sz w:val="24"/>
        </w:rPr>
        <w:t>quá</w:t>
      </w:r>
      <w:r>
        <w:rPr>
          <w:spacing w:val="-4"/>
          <w:sz w:val="24"/>
        </w:rPr>
        <w:t xml:space="preserve"> </w:t>
      </w:r>
      <w:r>
        <w:rPr>
          <w:sz w:val="24"/>
        </w:rPr>
        <w:t>th</w:t>
      </w:r>
      <w:r>
        <w:rPr>
          <w:sz w:val="24"/>
        </w:rPr>
        <w:t>ờ</w:t>
      </w:r>
      <w:r>
        <w:rPr>
          <w:sz w:val="24"/>
        </w:rPr>
        <w:t>i h</w:t>
      </w:r>
      <w:r>
        <w:rPr>
          <w:sz w:val="24"/>
        </w:rPr>
        <w:t>ạ</w:t>
      </w:r>
      <w:r>
        <w:rPr>
          <w:sz w:val="24"/>
        </w:rPr>
        <w:t>n quy đ</w:t>
      </w:r>
      <w:r>
        <w:rPr>
          <w:sz w:val="24"/>
        </w:rPr>
        <w:t>ị</w:t>
      </w:r>
      <w:r>
        <w:rPr>
          <w:sz w:val="24"/>
        </w:rPr>
        <w:t xml:space="preserve">nh </w:t>
      </w:r>
      <w:r>
        <w:rPr>
          <w:sz w:val="24"/>
        </w:rPr>
        <w:t>ở</w:t>
      </w:r>
      <w:r>
        <w:rPr>
          <w:sz w:val="24"/>
        </w:rPr>
        <w:t xml:space="preserve"> -1 sau khi xem xét kích thư</w:t>
      </w:r>
      <w:r>
        <w:rPr>
          <w:sz w:val="24"/>
        </w:rPr>
        <w:t>ớ</w:t>
      </w:r>
      <w:r>
        <w:rPr>
          <w:sz w:val="24"/>
        </w:rPr>
        <w:t>c, tu</w:t>
      </w:r>
      <w:r>
        <w:rPr>
          <w:sz w:val="24"/>
        </w:rPr>
        <w:t>ổ</w:t>
      </w:r>
      <w:r>
        <w:rPr>
          <w:sz w:val="24"/>
        </w:rPr>
        <w:t>i tàu, vùng ho</w:t>
      </w:r>
      <w:r>
        <w:rPr>
          <w:sz w:val="24"/>
        </w:rPr>
        <w:t>ạ</w:t>
      </w:r>
      <w:r>
        <w:rPr>
          <w:sz w:val="24"/>
        </w:rPr>
        <w:t>t đ</w:t>
      </w:r>
      <w:r>
        <w:rPr>
          <w:sz w:val="24"/>
        </w:rPr>
        <w:t>ộ</w:t>
      </w:r>
      <w:r>
        <w:rPr>
          <w:sz w:val="24"/>
        </w:rPr>
        <w:t>ng và tình tr</w:t>
      </w:r>
      <w:r>
        <w:rPr>
          <w:sz w:val="24"/>
        </w:rPr>
        <w:t>ạ</w:t>
      </w:r>
      <w:r>
        <w:rPr>
          <w:sz w:val="24"/>
        </w:rPr>
        <w:t>ng k</w:t>
      </w:r>
      <w:r>
        <w:rPr>
          <w:sz w:val="24"/>
        </w:rPr>
        <w:t>ế</w:t>
      </w:r>
      <w:r>
        <w:rPr>
          <w:sz w:val="24"/>
        </w:rPr>
        <w:t>t c</w:t>
      </w:r>
      <w:r>
        <w:rPr>
          <w:sz w:val="24"/>
        </w:rPr>
        <w:t>ấ</w:t>
      </w:r>
      <w:r>
        <w:rPr>
          <w:sz w:val="24"/>
        </w:rPr>
        <w:t>u</w:t>
      </w:r>
      <w:r>
        <w:rPr>
          <w:spacing w:val="-2"/>
          <w:sz w:val="24"/>
        </w:rPr>
        <w:t xml:space="preserve"> </w:t>
      </w:r>
      <w:r>
        <w:rPr>
          <w:sz w:val="24"/>
        </w:rPr>
        <w:t>c</w:t>
      </w:r>
      <w:r>
        <w:rPr>
          <w:sz w:val="24"/>
        </w:rPr>
        <w:t>ủ</w:t>
      </w:r>
      <w:r>
        <w:rPr>
          <w:sz w:val="24"/>
        </w:rPr>
        <w:t>a</w:t>
      </w:r>
      <w:r>
        <w:rPr>
          <w:spacing w:val="-2"/>
          <w:sz w:val="24"/>
        </w:rPr>
        <w:t xml:space="preserve"> </w:t>
      </w:r>
      <w:r>
        <w:rPr>
          <w:sz w:val="24"/>
        </w:rPr>
        <w:t>tàu,</w:t>
      </w:r>
      <w:r>
        <w:rPr>
          <w:spacing w:val="-4"/>
          <w:sz w:val="24"/>
        </w:rPr>
        <w:t xml:space="preserve"> </w:t>
      </w:r>
      <w:r>
        <w:rPr>
          <w:sz w:val="24"/>
        </w:rPr>
        <w:t>nhưng</w:t>
      </w:r>
      <w:r>
        <w:rPr>
          <w:spacing w:val="-4"/>
          <w:sz w:val="24"/>
        </w:rPr>
        <w:t xml:space="preserve"> </w:t>
      </w:r>
      <w:r>
        <w:rPr>
          <w:sz w:val="24"/>
        </w:rPr>
        <w:t>trong</w:t>
      </w:r>
      <w:r>
        <w:rPr>
          <w:spacing w:val="-4"/>
          <w:sz w:val="24"/>
        </w:rPr>
        <w:t xml:space="preserve"> </w:t>
      </w:r>
      <w:r>
        <w:rPr>
          <w:sz w:val="24"/>
        </w:rPr>
        <w:t>m</w:t>
      </w:r>
      <w:r>
        <w:rPr>
          <w:sz w:val="24"/>
        </w:rPr>
        <w:t>ọ</w:t>
      </w:r>
      <w:r>
        <w:rPr>
          <w:sz w:val="24"/>
        </w:rPr>
        <w:t>i</w:t>
      </w:r>
      <w:r>
        <w:rPr>
          <w:spacing w:val="-2"/>
          <w:sz w:val="24"/>
        </w:rPr>
        <w:t xml:space="preserve"> </w:t>
      </w:r>
      <w:r>
        <w:rPr>
          <w:sz w:val="24"/>
        </w:rPr>
        <w:t>trư</w:t>
      </w:r>
      <w:r>
        <w:rPr>
          <w:sz w:val="24"/>
        </w:rPr>
        <w:t>ờ</w:t>
      </w:r>
      <w:r>
        <w:rPr>
          <w:sz w:val="24"/>
        </w:rPr>
        <w:t>ng</w:t>
      </w:r>
      <w:r>
        <w:rPr>
          <w:spacing w:val="-4"/>
          <w:sz w:val="24"/>
        </w:rPr>
        <w:t xml:space="preserve"> </w:t>
      </w:r>
      <w:r>
        <w:rPr>
          <w:sz w:val="24"/>
        </w:rPr>
        <w:t>h</w:t>
      </w:r>
      <w:r>
        <w:rPr>
          <w:sz w:val="24"/>
        </w:rPr>
        <w:t>ợ</w:t>
      </w:r>
      <w:r>
        <w:rPr>
          <w:sz w:val="24"/>
        </w:rPr>
        <w:t>p tàu</w:t>
      </w:r>
      <w:r>
        <w:rPr>
          <w:spacing w:val="-4"/>
          <w:sz w:val="24"/>
        </w:rPr>
        <w:t xml:space="preserve"> </w:t>
      </w:r>
      <w:r>
        <w:rPr>
          <w:sz w:val="24"/>
        </w:rPr>
        <w:t>ho</w:t>
      </w:r>
      <w:r>
        <w:rPr>
          <w:sz w:val="24"/>
        </w:rPr>
        <w:t>ạ</w:t>
      </w:r>
      <w:r>
        <w:rPr>
          <w:sz w:val="24"/>
        </w:rPr>
        <w:t>t</w:t>
      </w:r>
      <w:r>
        <w:rPr>
          <w:spacing w:val="-1"/>
          <w:sz w:val="24"/>
        </w:rPr>
        <w:t xml:space="preserve"> </w:t>
      </w:r>
      <w:r>
        <w:rPr>
          <w:sz w:val="24"/>
        </w:rPr>
        <w:t>đ</w:t>
      </w:r>
      <w:r>
        <w:rPr>
          <w:sz w:val="24"/>
        </w:rPr>
        <w:t>ộ</w:t>
      </w:r>
      <w:r>
        <w:rPr>
          <w:sz w:val="24"/>
        </w:rPr>
        <w:t>ng</w:t>
      </w:r>
      <w:r>
        <w:rPr>
          <w:spacing w:val="-4"/>
          <w:sz w:val="24"/>
        </w:rPr>
        <w:t xml:space="preserve"> </w:t>
      </w:r>
      <w:r>
        <w:rPr>
          <w:sz w:val="24"/>
        </w:rPr>
        <w:t>không</w:t>
      </w:r>
      <w:r>
        <w:rPr>
          <w:spacing w:val="-4"/>
          <w:sz w:val="24"/>
        </w:rPr>
        <w:t xml:space="preserve"> </w:t>
      </w:r>
      <w:r>
        <w:rPr>
          <w:sz w:val="24"/>
        </w:rPr>
        <w:t>mu</w:t>
      </w:r>
      <w:r>
        <w:rPr>
          <w:sz w:val="24"/>
        </w:rPr>
        <w:t>ộ</w:t>
      </w:r>
      <w:r>
        <w:rPr>
          <w:sz w:val="24"/>
        </w:rPr>
        <w:t>n</w:t>
      </w:r>
      <w:r>
        <w:rPr>
          <w:spacing w:val="-2"/>
          <w:sz w:val="24"/>
        </w:rPr>
        <w:t xml:space="preserve"> </w:t>
      </w:r>
      <w:r>
        <w:rPr>
          <w:sz w:val="24"/>
        </w:rPr>
        <w:t>hơn</w:t>
      </w:r>
      <w:r>
        <w:rPr>
          <w:spacing w:val="-2"/>
          <w:sz w:val="24"/>
        </w:rPr>
        <w:t xml:space="preserve"> </w:t>
      </w:r>
      <w:r>
        <w:rPr>
          <w:sz w:val="24"/>
        </w:rPr>
        <w:t>th</w:t>
      </w:r>
      <w:r>
        <w:rPr>
          <w:sz w:val="24"/>
        </w:rPr>
        <w:t>ờ</w:t>
      </w:r>
      <w:r>
        <w:rPr>
          <w:sz w:val="24"/>
        </w:rPr>
        <w:t>i</w:t>
      </w:r>
      <w:r>
        <w:rPr>
          <w:spacing w:val="-2"/>
          <w:sz w:val="24"/>
        </w:rPr>
        <w:t xml:space="preserve"> </w:t>
      </w:r>
      <w:r>
        <w:rPr>
          <w:sz w:val="24"/>
        </w:rPr>
        <w:t>h</w:t>
      </w:r>
      <w:r>
        <w:rPr>
          <w:sz w:val="24"/>
        </w:rPr>
        <w:t>ạ</w:t>
      </w:r>
      <w:r>
        <w:rPr>
          <w:sz w:val="24"/>
        </w:rPr>
        <w:t>n</w:t>
      </w:r>
      <w:r>
        <w:rPr>
          <w:spacing w:val="-4"/>
          <w:sz w:val="24"/>
        </w:rPr>
        <w:t xml:space="preserve"> </w:t>
      </w:r>
      <w:r>
        <w:rPr>
          <w:sz w:val="24"/>
        </w:rPr>
        <w:t>mà</w:t>
      </w:r>
      <w:r>
        <w:rPr>
          <w:spacing w:val="-2"/>
          <w:sz w:val="24"/>
        </w:rPr>
        <w:t xml:space="preserve"> </w:t>
      </w:r>
      <w:r>
        <w:rPr>
          <w:sz w:val="24"/>
        </w:rPr>
        <w:t>tàu đ</w:t>
      </w:r>
      <w:r>
        <w:rPr>
          <w:sz w:val="24"/>
        </w:rPr>
        <w:t>ạ</w:t>
      </w:r>
      <w:r>
        <w:rPr>
          <w:sz w:val="24"/>
        </w:rPr>
        <w:t>t t</w:t>
      </w:r>
      <w:r>
        <w:rPr>
          <w:sz w:val="24"/>
        </w:rPr>
        <w:t>ớ</w:t>
      </w:r>
      <w:r>
        <w:rPr>
          <w:sz w:val="24"/>
        </w:rPr>
        <w:t>i 25 năm sau ngày bàn giao tàu.</w:t>
      </w:r>
    </w:p>
    <w:p w14:paraId="785C3161" w14:textId="77777777" w:rsidR="00FC7CA5" w:rsidRDefault="00FC7CA5">
      <w:pPr>
        <w:pStyle w:val="BodyText"/>
        <w:spacing w:before="0"/>
        <w:jc w:val="left"/>
      </w:pPr>
    </w:p>
    <w:p w14:paraId="03DF5C70" w14:textId="77777777" w:rsidR="00FC7CA5" w:rsidRDefault="00FC7CA5">
      <w:pPr>
        <w:pStyle w:val="BodyText"/>
        <w:spacing w:before="19"/>
        <w:jc w:val="left"/>
      </w:pPr>
    </w:p>
    <w:p w14:paraId="2AE9F474" w14:textId="77777777" w:rsidR="00FC7CA5" w:rsidRDefault="003671C9">
      <w:pPr>
        <w:pStyle w:val="Heading6"/>
        <w:tabs>
          <w:tab w:val="left" w:pos="1854"/>
        </w:tabs>
        <w:spacing w:before="0"/>
        <w:ind w:left="460"/>
        <w:jc w:val="center"/>
      </w:pPr>
      <w:r>
        <w:t>B</w:t>
      </w:r>
      <w:r>
        <w:t>ả</w:t>
      </w:r>
      <w:r>
        <w:t>ng</w:t>
      </w:r>
      <w:r>
        <w:rPr>
          <w:spacing w:val="-2"/>
        </w:rPr>
        <w:t xml:space="preserve"> </w:t>
      </w:r>
      <w:r>
        <w:rPr>
          <w:spacing w:val="-4"/>
        </w:rPr>
        <w:t>3.14</w:t>
      </w:r>
      <w:r>
        <w:tab/>
        <w:t>Th</w:t>
      </w:r>
      <w:r>
        <w:t>ờ</w:t>
      </w:r>
      <w:r>
        <w:t>i h</w:t>
      </w:r>
      <w:r>
        <w:t>ạ</w:t>
      </w:r>
      <w:r>
        <w:t>n</w:t>
      </w:r>
      <w:r>
        <w:rPr>
          <w:spacing w:val="-3"/>
        </w:rPr>
        <w:t xml:space="preserve"> </w:t>
      </w:r>
      <w:r>
        <w:t>áp d</w:t>
      </w:r>
      <w:r>
        <w:t>ụ</w:t>
      </w:r>
      <w:r>
        <w:t>ng</w:t>
      </w:r>
      <w:r>
        <w:rPr>
          <w:spacing w:val="1"/>
        </w:rPr>
        <w:t xml:space="preserve"> </w:t>
      </w:r>
      <w:r>
        <w:t>đ</w:t>
      </w:r>
      <w:r>
        <w:t>ố</w:t>
      </w:r>
      <w:r>
        <w:t>i</w:t>
      </w:r>
      <w:r>
        <w:rPr>
          <w:spacing w:val="-3"/>
        </w:rPr>
        <w:t xml:space="preserve"> </w:t>
      </w:r>
      <w:r>
        <w:t>v</w:t>
      </w:r>
      <w:r>
        <w:t>ớ</w:t>
      </w:r>
      <w:r>
        <w:t>i tàu</w:t>
      </w:r>
      <w:r>
        <w:rPr>
          <w:spacing w:val="1"/>
        </w:rPr>
        <w:t xml:space="preserve"> </w:t>
      </w:r>
      <w:r>
        <w:rPr>
          <w:spacing w:val="-5"/>
        </w:rPr>
        <w:t>d</w:t>
      </w:r>
      <w:r>
        <w:rPr>
          <w:spacing w:val="-5"/>
        </w:rPr>
        <w:t>ầ</w:t>
      </w:r>
      <w:r>
        <w:rPr>
          <w:spacing w:val="-5"/>
        </w:rPr>
        <w:t>u</w:t>
      </w:r>
    </w:p>
    <w:p w14:paraId="6C53CFB8" w14:textId="77777777" w:rsidR="00FC7CA5" w:rsidRDefault="00FC7CA5">
      <w:pPr>
        <w:jc w:val="center"/>
        <w:sectPr w:rsidR="00FC7CA5">
          <w:pgSz w:w="11910" w:h="16850"/>
          <w:pgMar w:top="780" w:right="480" w:bottom="940" w:left="420" w:header="0" w:footer="747" w:gutter="0"/>
          <w:cols w:space="720"/>
        </w:sectPr>
      </w:pPr>
    </w:p>
    <w:p w14:paraId="6654ADEB" w14:textId="77777777" w:rsidR="00FC7CA5" w:rsidRDefault="003671C9">
      <w:pPr>
        <w:tabs>
          <w:tab w:val="left" w:pos="8673"/>
        </w:tabs>
        <w:spacing w:before="71"/>
        <w:ind w:left="713"/>
        <w:rPr>
          <w:b/>
          <w:sz w:val="24"/>
        </w:rPr>
      </w:pPr>
      <w:r>
        <w:rPr>
          <w:b/>
          <w:sz w:val="24"/>
        </w:rPr>
        <w:lastRenderedPageBreak/>
        <w:t>QCVN</w:t>
      </w:r>
      <w:r>
        <w:rPr>
          <w:b/>
          <w:spacing w:val="-3"/>
          <w:sz w:val="24"/>
        </w:rPr>
        <w:t xml:space="preserve"> </w:t>
      </w:r>
      <w:r>
        <w:rPr>
          <w:b/>
          <w:sz w:val="24"/>
        </w:rPr>
        <w:t>26:</w:t>
      </w:r>
      <w:r>
        <w:rPr>
          <w:b/>
          <w:spacing w:val="-3"/>
          <w:sz w:val="24"/>
        </w:rPr>
        <w:t xml:space="preserve"> </w:t>
      </w:r>
      <w:r>
        <w:rPr>
          <w:b/>
          <w:spacing w:val="-2"/>
          <w:sz w:val="24"/>
        </w:rPr>
        <w:t>2024/BGTVT</w:t>
      </w:r>
      <w:r>
        <w:rPr>
          <w:b/>
          <w:sz w:val="24"/>
        </w:rPr>
        <w:tab/>
        <w:t>Ph</w:t>
      </w:r>
      <w:r>
        <w:rPr>
          <w:b/>
          <w:sz w:val="24"/>
        </w:rPr>
        <w:t>ầ</w:t>
      </w:r>
      <w:r>
        <w:rPr>
          <w:b/>
          <w:sz w:val="24"/>
        </w:rPr>
        <w:t>n</w:t>
      </w:r>
      <w:r>
        <w:rPr>
          <w:b/>
          <w:spacing w:val="-4"/>
          <w:sz w:val="24"/>
        </w:rPr>
        <w:t xml:space="preserve"> </w:t>
      </w:r>
      <w:r>
        <w:rPr>
          <w:b/>
          <w:sz w:val="24"/>
        </w:rPr>
        <w:t>3,</w:t>
      </w:r>
      <w:r>
        <w:rPr>
          <w:b/>
          <w:spacing w:val="-4"/>
          <w:sz w:val="24"/>
        </w:rPr>
        <w:t xml:space="preserve"> </w:t>
      </w:r>
      <w:r>
        <w:rPr>
          <w:b/>
          <w:sz w:val="24"/>
        </w:rPr>
        <w:t>Chương</w:t>
      </w:r>
      <w:r>
        <w:rPr>
          <w:b/>
          <w:spacing w:val="-2"/>
          <w:sz w:val="24"/>
        </w:rPr>
        <w:t xml:space="preserve"> </w:t>
      </w:r>
      <w:r>
        <w:rPr>
          <w:b/>
          <w:spacing w:val="-10"/>
          <w:sz w:val="24"/>
        </w:rPr>
        <w:t>4</w:t>
      </w:r>
    </w:p>
    <w:p w14:paraId="59A0F5BF" w14:textId="77777777" w:rsidR="00FC7CA5" w:rsidRDefault="00FC7CA5">
      <w:pPr>
        <w:pStyle w:val="BodyText"/>
        <w:spacing w:before="60"/>
        <w:jc w:val="left"/>
        <w:rPr>
          <w:b/>
          <w:sz w:val="20"/>
        </w:rPr>
      </w:pPr>
    </w:p>
    <w:tbl>
      <w:tblPr>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7"/>
        <w:gridCol w:w="7543"/>
      </w:tblGrid>
      <w:tr w:rsidR="00FC7CA5" w14:paraId="5BB63DE1" w14:textId="77777777">
        <w:trPr>
          <w:trHeight w:val="407"/>
        </w:trPr>
        <w:tc>
          <w:tcPr>
            <w:tcW w:w="1957" w:type="dxa"/>
          </w:tcPr>
          <w:p w14:paraId="0F009760" w14:textId="77777777" w:rsidR="00FC7CA5" w:rsidRDefault="003671C9">
            <w:pPr>
              <w:pStyle w:val="TableParagraph"/>
              <w:spacing w:before="60"/>
              <w:ind w:left="328"/>
              <w:jc w:val="left"/>
              <w:rPr>
                <w:b/>
              </w:rPr>
            </w:pPr>
            <w:r>
              <w:rPr>
                <w:b/>
              </w:rPr>
              <w:t>Lo</w:t>
            </w:r>
            <w:r>
              <w:rPr>
                <w:b/>
              </w:rPr>
              <w:t>ạ</w:t>
            </w:r>
            <w:r>
              <w:rPr>
                <w:b/>
              </w:rPr>
              <w:t>i</w:t>
            </w:r>
            <w:r>
              <w:rPr>
                <w:b/>
                <w:spacing w:val="-4"/>
              </w:rPr>
              <w:t xml:space="preserve"> </w:t>
            </w:r>
            <w:r>
              <w:rPr>
                <w:b/>
              </w:rPr>
              <w:t>tàu</w:t>
            </w:r>
            <w:r>
              <w:rPr>
                <w:b/>
                <w:spacing w:val="-1"/>
              </w:rPr>
              <w:t xml:space="preserve"> </w:t>
            </w:r>
            <w:r>
              <w:rPr>
                <w:b/>
                <w:spacing w:val="-5"/>
              </w:rPr>
              <w:t>d</w:t>
            </w:r>
            <w:r>
              <w:rPr>
                <w:b/>
                <w:spacing w:val="-5"/>
              </w:rPr>
              <w:t>ầ</w:t>
            </w:r>
            <w:r>
              <w:rPr>
                <w:b/>
                <w:spacing w:val="-5"/>
              </w:rPr>
              <w:t>u</w:t>
            </w:r>
          </w:p>
        </w:tc>
        <w:tc>
          <w:tcPr>
            <w:tcW w:w="7543" w:type="dxa"/>
          </w:tcPr>
          <w:p w14:paraId="24BC0270" w14:textId="77777777" w:rsidR="00FC7CA5" w:rsidRDefault="003671C9">
            <w:pPr>
              <w:pStyle w:val="TableParagraph"/>
              <w:spacing w:before="60"/>
              <w:ind w:left="4"/>
              <w:rPr>
                <w:b/>
              </w:rPr>
            </w:pPr>
            <w:r>
              <w:rPr>
                <w:b/>
                <w:spacing w:val="-5"/>
              </w:rPr>
              <w:t>Năm</w:t>
            </w:r>
          </w:p>
        </w:tc>
      </w:tr>
      <w:tr w:rsidR="00FC7CA5" w14:paraId="44D81412" w14:textId="77777777">
        <w:trPr>
          <w:trHeight w:val="1048"/>
        </w:trPr>
        <w:tc>
          <w:tcPr>
            <w:tcW w:w="1957" w:type="dxa"/>
          </w:tcPr>
          <w:p w14:paraId="7970CD9B" w14:textId="77777777" w:rsidR="00FC7CA5" w:rsidRDefault="003671C9">
            <w:pPr>
              <w:pStyle w:val="TableParagraph"/>
              <w:ind w:left="107"/>
              <w:jc w:val="left"/>
            </w:pPr>
            <w:r>
              <w:t>Tàu</w:t>
            </w:r>
            <w:r>
              <w:rPr>
                <w:spacing w:val="-3"/>
              </w:rPr>
              <w:t xml:space="preserve"> </w:t>
            </w:r>
            <w:r>
              <w:t>d</w:t>
            </w:r>
            <w:r>
              <w:t>ầ</w:t>
            </w:r>
            <w:r>
              <w:t>u</w:t>
            </w:r>
            <w:r>
              <w:rPr>
                <w:spacing w:val="-2"/>
              </w:rPr>
              <w:t xml:space="preserve"> </w:t>
            </w:r>
            <w:r>
              <w:t>lo</w:t>
            </w:r>
            <w:r>
              <w:t>ạ</w:t>
            </w:r>
            <w:r>
              <w:t>i</w:t>
            </w:r>
            <w:r>
              <w:rPr>
                <w:spacing w:val="-3"/>
              </w:rPr>
              <w:t xml:space="preserve"> </w:t>
            </w:r>
            <w:r>
              <w:rPr>
                <w:spacing w:val="-10"/>
              </w:rPr>
              <w:t>1</w:t>
            </w:r>
          </w:p>
        </w:tc>
        <w:tc>
          <w:tcPr>
            <w:tcW w:w="7543" w:type="dxa"/>
          </w:tcPr>
          <w:p w14:paraId="778CB096" w14:textId="77777777" w:rsidR="00FC7CA5" w:rsidRDefault="003671C9">
            <w:pPr>
              <w:pStyle w:val="TableParagraph"/>
              <w:spacing w:line="273" w:lineRule="auto"/>
              <w:ind w:left="107"/>
              <w:jc w:val="left"/>
            </w:pPr>
            <w:r>
              <w:t>Ngày</w:t>
            </w:r>
            <w:r>
              <w:rPr>
                <w:spacing w:val="20"/>
              </w:rPr>
              <w:t xml:space="preserve"> </w:t>
            </w:r>
            <w:r>
              <w:t>5 tháng 4 năm</w:t>
            </w:r>
            <w:r>
              <w:rPr>
                <w:spacing w:val="19"/>
              </w:rPr>
              <w:t xml:space="preserve"> </w:t>
            </w:r>
            <w:r>
              <w:t>2005</w:t>
            </w:r>
            <w:r>
              <w:rPr>
                <w:spacing w:val="20"/>
              </w:rPr>
              <w:t xml:space="preserve"> </w:t>
            </w:r>
            <w:r>
              <w:t>đ</w:t>
            </w:r>
            <w:r>
              <w:t>ố</w:t>
            </w:r>
            <w:r>
              <w:t>i v</w:t>
            </w:r>
            <w:r>
              <w:t>ớ</w:t>
            </w:r>
            <w:r>
              <w:t>i tàu</w:t>
            </w:r>
            <w:r>
              <w:rPr>
                <w:spacing w:val="20"/>
              </w:rPr>
              <w:t xml:space="preserve"> </w:t>
            </w:r>
            <w:r>
              <w:t>đư</w:t>
            </w:r>
            <w:r>
              <w:t>ợ</w:t>
            </w:r>
            <w:r>
              <w:t>c bàn giao vào 5 tháng 4 năm</w:t>
            </w:r>
            <w:r>
              <w:rPr>
                <w:spacing w:val="40"/>
              </w:rPr>
              <w:t xml:space="preserve"> </w:t>
            </w:r>
            <w:r>
              <w:t>1982 ho</w:t>
            </w:r>
            <w:r>
              <w:t>ặ</w:t>
            </w:r>
            <w:r>
              <w:t>c s</w:t>
            </w:r>
            <w:r>
              <w:t>ớ</w:t>
            </w:r>
            <w:r>
              <w:t>m hơn.</w:t>
            </w:r>
          </w:p>
          <w:p w14:paraId="6B5F5F4E" w14:textId="77777777" w:rsidR="00FC7CA5" w:rsidRDefault="003671C9">
            <w:pPr>
              <w:pStyle w:val="TableParagraph"/>
              <w:spacing w:before="59"/>
              <w:ind w:left="107"/>
              <w:jc w:val="left"/>
            </w:pPr>
            <w:r>
              <w:t>2005</w:t>
            </w:r>
            <w:r>
              <w:rPr>
                <w:spacing w:val="-5"/>
              </w:rPr>
              <w:t xml:space="preserve"> </w:t>
            </w:r>
            <w:r>
              <w:t>đ</w:t>
            </w:r>
            <w:r>
              <w:t>ố</w:t>
            </w:r>
            <w:r>
              <w:t>i</w:t>
            </w:r>
            <w:r>
              <w:rPr>
                <w:spacing w:val="-3"/>
              </w:rPr>
              <w:t xml:space="preserve"> </w:t>
            </w:r>
            <w:r>
              <w:t>v</w:t>
            </w:r>
            <w:r>
              <w:t>ớ</w:t>
            </w:r>
            <w:r>
              <w:t>i</w:t>
            </w:r>
            <w:r>
              <w:rPr>
                <w:spacing w:val="-5"/>
              </w:rPr>
              <w:t xml:space="preserve"> </w:t>
            </w:r>
            <w:r>
              <w:t>tàu</w:t>
            </w:r>
            <w:r>
              <w:rPr>
                <w:spacing w:val="-2"/>
              </w:rPr>
              <w:t xml:space="preserve"> </w:t>
            </w:r>
            <w:r>
              <w:t>đư</w:t>
            </w:r>
            <w:r>
              <w:t>ợ</w:t>
            </w:r>
            <w:r>
              <w:t>c</w:t>
            </w:r>
            <w:r>
              <w:rPr>
                <w:spacing w:val="-2"/>
              </w:rPr>
              <w:t xml:space="preserve"> </w:t>
            </w:r>
            <w:r>
              <w:t>bàn</w:t>
            </w:r>
            <w:r>
              <w:rPr>
                <w:spacing w:val="-2"/>
              </w:rPr>
              <w:t xml:space="preserve"> </w:t>
            </w:r>
            <w:r>
              <w:t>giao</w:t>
            </w:r>
            <w:r>
              <w:rPr>
                <w:spacing w:val="-2"/>
              </w:rPr>
              <w:t xml:space="preserve"> </w:t>
            </w:r>
            <w:r>
              <w:t>sau</w:t>
            </w:r>
            <w:r>
              <w:rPr>
                <w:spacing w:val="-4"/>
              </w:rPr>
              <w:t xml:space="preserve"> </w:t>
            </w:r>
            <w:r>
              <w:t>ngày</w:t>
            </w:r>
            <w:r>
              <w:rPr>
                <w:spacing w:val="-3"/>
              </w:rPr>
              <w:t xml:space="preserve"> </w:t>
            </w:r>
            <w:r>
              <w:t>5</w:t>
            </w:r>
            <w:r>
              <w:rPr>
                <w:spacing w:val="-4"/>
              </w:rPr>
              <w:t xml:space="preserve"> </w:t>
            </w:r>
            <w:r>
              <w:t>tháng</w:t>
            </w:r>
            <w:r>
              <w:rPr>
                <w:spacing w:val="-2"/>
              </w:rPr>
              <w:t xml:space="preserve"> </w:t>
            </w:r>
            <w:r>
              <w:t>4</w:t>
            </w:r>
            <w:r>
              <w:rPr>
                <w:spacing w:val="-1"/>
              </w:rPr>
              <w:t xml:space="preserve"> </w:t>
            </w:r>
            <w:r>
              <w:t>năm</w:t>
            </w:r>
            <w:r>
              <w:rPr>
                <w:spacing w:val="-1"/>
              </w:rPr>
              <w:t xml:space="preserve"> </w:t>
            </w:r>
            <w:r>
              <w:rPr>
                <w:spacing w:val="-2"/>
              </w:rPr>
              <w:t>1982.</w:t>
            </w:r>
          </w:p>
        </w:tc>
      </w:tr>
      <w:tr w:rsidR="00FC7CA5" w14:paraId="6BF10A2D" w14:textId="77777777">
        <w:trPr>
          <w:trHeight w:val="3079"/>
        </w:trPr>
        <w:tc>
          <w:tcPr>
            <w:tcW w:w="1957" w:type="dxa"/>
          </w:tcPr>
          <w:p w14:paraId="3086BD33" w14:textId="77777777" w:rsidR="00FC7CA5" w:rsidRDefault="003671C9">
            <w:pPr>
              <w:pStyle w:val="TableParagraph"/>
              <w:spacing w:before="60" w:line="660" w:lineRule="auto"/>
              <w:ind w:left="107" w:right="123"/>
              <w:jc w:val="left"/>
            </w:pPr>
            <w:r>
              <w:t>Tàu</w:t>
            </w:r>
            <w:r>
              <w:rPr>
                <w:spacing w:val="-12"/>
              </w:rPr>
              <w:t xml:space="preserve"> </w:t>
            </w:r>
            <w:r>
              <w:t>d</w:t>
            </w:r>
            <w:r>
              <w:t>ầ</w:t>
            </w:r>
            <w:r>
              <w:t>u</w:t>
            </w:r>
            <w:r>
              <w:rPr>
                <w:spacing w:val="-12"/>
              </w:rPr>
              <w:t xml:space="preserve"> </w:t>
            </w:r>
            <w:r>
              <w:t>lo</w:t>
            </w:r>
            <w:r>
              <w:t>ạ</w:t>
            </w:r>
            <w:r>
              <w:t>i</w:t>
            </w:r>
            <w:r>
              <w:rPr>
                <w:spacing w:val="-13"/>
              </w:rPr>
              <w:t xml:space="preserve"> </w:t>
            </w:r>
            <w:r>
              <w:t>2 Tàu</w:t>
            </w:r>
            <w:r>
              <w:rPr>
                <w:spacing w:val="-3"/>
              </w:rPr>
              <w:t xml:space="preserve"> </w:t>
            </w:r>
            <w:r>
              <w:t>d</w:t>
            </w:r>
            <w:r>
              <w:t>ầ</w:t>
            </w:r>
            <w:r>
              <w:t>u</w:t>
            </w:r>
            <w:r>
              <w:rPr>
                <w:spacing w:val="-2"/>
              </w:rPr>
              <w:t xml:space="preserve"> </w:t>
            </w:r>
            <w:r>
              <w:t>lo</w:t>
            </w:r>
            <w:r>
              <w:t>ạ</w:t>
            </w:r>
            <w:r>
              <w:t>i</w:t>
            </w:r>
            <w:r>
              <w:rPr>
                <w:spacing w:val="-3"/>
              </w:rPr>
              <w:t xml:space="preserve"> </w:t>
            </w:r>
            <w:r>
              <w:rPr>
                <w:spacing w:val="-10"/>
              </w:rPr>
              <w:t>3</w:t>
            </w:r>
          </w:p>
        </w:tc>
        <w:tc>
          <w:tcPr>
            <w:tcW w:w="7543" w:type="dxa"/>
          </w:tcPr>
          <w:p w14:paraId="3C150C05" w14:textId="77777777" w:rsidR="00FC7CA5" w:rsidRDefault="003671C9">
            <w:pPr>
              <w:pStyle w:val="TableParagraph"/>
              <w:spacing w:before="60" w:line="273" w:lineRule="auto"/>
              <w:ind w:left="107" w:right="99"/>
              <w:jc w:val="both"/>
            </w:pPr>
            <w:r>
              <w:t>Ngày 5 tháng 4 năm 2005 đ</w:t>
            </w:r>
            <w:r>
              <w:t>ố</w:t>
            </w:r>
            <w:r>
              <w:t>i v</w:t>
            </w:r>
            <w:r>
              <w:t>ớ</w:t>
            </w:r>
            <w:r>
              <w:t>i tàu đư</w:t>
            </w:r>
            <w:r>
              <w:t>ợ</w:t>
            </w:r>
            <w:r>
              <w:t>c bàn giao vào ngày 5 tháng 5 năm 1977 ho</w:t>
            </w:r>
            <w:r>
              <w:t>ặ</w:t>
            </w:r>
            <w:r>
              <w:t>c s</w:t>
            </w:r>
            <w:r>
              <w:t>ớ</w:t>
            </w:r>
            <w:r>
              <w:t>m hơn.</w:t>
            </w:r>
          </w:p>
          <w:p w14:paraId="0E7AE207" w14:textId="77777777" w:rsidR="00FC7CA5" w:rsidRDefault="003671C9">
            <w:pPr>
              <w:pStyle w:val="TableParagraph"/>
              <w:spacing w:before="59" w:line="276" w:lineRule="auto"/>
              <w:ind w:left="107" w:right="99"/>
              <w:jc w:val="both"/>
            </w:pPr>
            <w:r>
              <w:t>2005</w:t>
            </w:r>
            <w:r>
              <w:rPr>
                <w:spacing w:val="-2"/>
              </w:rPr>
              <w:t xml:space="preserve"> </w:t>
            </w:r>
            <w:r>
              <w:t>đ</w:t>
            </w:r>
            <w:r>
              <w:t>ố</w:t>
            </w:r>
            <w:r>
              <w:t>i</w:t>
            </w:r>
            <w:r>
              <w:rPr>
                <w:spacing w:val="-3"/>
              </w:rPr>
              <w:t xml:space="preserve"> </w:t>
            </w:r>
            <w:r>
              <w:t>v</w:t>
            </w:r>
            <w:r>
              <w:t>ớ</w:t>
            </w:r>
            <w:r>
              <w:t>i</w:t>
            </w:r>
            <w:r>
              <w:rPr>
                <w:spacing w:val="-5"/>
              </w:rPr>
              <w:t xml:space="preserve"> </w:t>
            </w:r>
            <w:r>
              <w:t>tàu</w:t>
            </w:r>
            <w:r>
              <w:rPr>
                <w:spacing w:val="-4"/>
              </w:rPr>
              <w:t xml:space="preserve"> </w:t>
            </w:r>
            <w:r>
              <w:t>đư</w:t>
            </w:r>
            <w:r>
              <w:t>ợ</w:t>
            </w:r>
            <w:r>
              <w:t>c</w:t>
            </w:r>
            <w:r>
              <w:rPr>
                <w:spacing w:val="-4"/>
              </w:rPr>
              <w:t xml:space="preserve"> </w:t>
            </w:r>
            <w:r>
              <w:t>bàn</w:t>
            </w:r>
            <w:r>
              <w:rPr>
                <w:spacing w:val="-2"/>
              </w:rPr>
              <w:t xml:space="preserve"> </w:t>
            </w:r>
            <w:r>
              <w:t>giao</w:t>
            </w:r>
            <w:r>
              <w:rPr>
                <w:spacing w:val="-2"/>
              </w:rPr>
              <w:t xml:space="preserve"> </w:t>
            </w:r>
            <w:r>
              <w:t>sau</w:t>
            </w:r>
            <w:r>
              <w:rPr>
                <w:spacing w:val="-4"/>
              </w:rPr>
              <w:t xml:space="preserve"> </w:t>
            </w:r>
            <w:r>
              <w:t>ngày</w:t>
            </w:r>
            <w:r>
              <w:rPr>
                <w:spacing w:val="-4"/>
              </w:rPr>
              <w:t xml:space="preserve"> </w:t>
            </w:r>
            <w:r>
              <w:t>5</w:t>
            </w:r>
            <w:r>
              <w:rPr>
                <w:spacing w:val="-6"/>
              </w:rPr>
              <w:t xml:space="preserve"> </w:t>
            </w:r>
            <w:r>
              <w:t>tháng</w:t>
            </w:r>
            <w:r>
              <w:rPr>
                <w:spacing w:val="-2"/>
              </w:rPr>
              <w:t xml:space="preserve"> </w:t>
            </w:r>
            <w:r>
              <w:t>4</w:t>
            </w:r>
            <w:r>
              <w:rPr>
                <w:spacing w:val="-4"/>
              </w:rPr>
              <w:t xml:space="preserve"> </w:t>
            </w:r>
            <w:r>
              <w:t>năm</w:t>
            </w:r>
            <w:r>
              <w:rPr>
                <w:spacing w:val="-3"/>
              </w:rPr>
              <w:t xml:space="preserve"> </w:t>
            </w:r>
            <w:r>
              <w:t>1977</w:t>
            </w:r>
            <w:r>
              <w:rPr>
                <w:spacing w:val="-4"/>
              </w:rPr>
              <w:t xml:space="preserve"> </w:t>
            </w:r>
            <w:r>
              <w:t>nhưng</w:t>
            </w:r>
            <w:r>
              <w:rPr>
                <w:spacing w:val="-4"/>
              </w:rPr>
              <w:t xml:space="preserve"> </w:t>
            </w:r>
            <w:r>
              <w:t>trư</w:t>
            </w:r>
            <w:r>
              <w:t>ớ</w:t>
            </w:r>
            <w:r>
              <w:t>c ngày 01 tháng 01 năm 1978.</w:t>
            </w:r>
          </w:p>
          <w:p w14:paraId="1B3DE197" w14:textId="77777777" w:rsidR="00FC7CA5" w:rsidRDefault="003671C9">
            <w:pPr>
              <w:pStyle w:val="TableParagraph"/>
              <w:spacing w:before="56" w:line="331" w:lineRule="auto"/>
              <w:ind w:left="107" w:right="3130"/>
              <w:jc w:val="both"/>
            </w:pPr>
            <w:r>
              <w:t>2006</w:t>
            </w:r>
            <w:r>
              <w:rPr>
                <w:spacing w:val="-3"/>
              </w:rPr>
              <w:t xml:space="preserve"> </w:t>
            </w:r>
            <w:r>
              <w:t>đ</w:t>
            </w:r>
            <w:r>
              <w:t>ố</w:t>
            </w:r>
            <w:r>
              <w:t>i</w:t>
            </w:r>
            <w:r>
              <w:rPr>
                <w:spacing w:val="-4"/>
              </w:rPr>
              <w:t xml:space="preserve"> </w:t>
            </w:r>
            <w:r>
              <w:t>v</w:t>
            </w:r>
            <w:r>
              <w:t>ớ</w:t>
            </w:r>
            <w:r>
              <w:t>i</w:t>
            </w:r>
            <w:r>
              <w:rPr>
                <w:spacing w:val="-6"/>
              </w:rPr>
              <w:t xml:space="preserve"> </w:t>
            </w:r>
            <w:r>
              <w:t>tàu</w:t>
            </w:r>
            <w:r>
              <w:rPr>
                <w:spacing w:val="-3"/>
              </w:rPr>
              <w:t xml:space="preserve"> </w:t>
            </w:r>
            <w:r>
              <w:t>bàn</w:t>
            </w:r>
            <w:r>
              <w:rPr>
                <w:spacing w:val="-5"/>
              </w:rPr>
              <w:t xml:space="preserve"> </w:t>
            </w:r>
            <w:r>
              <w:t>giao</w:t>
            </w:r>
            <w:r>
              <w:rPr>
                <w:spacing w:val="-3"/>
              </w:rPr>
              <w:t xml:space="preserve"> </w:t>
            </w:r>
            <w:r>
              <w:t>vào</w:t>
            </w:r>
            <w:r>
              <w:rPr>
                <w:spacing w:val="-3"/>
              </w:rPr>
              <w:t xml:space="preserve"> </w:t>
            </w:r>
            <w:r>
              <w:t>1978</w:t>
            </w:r>
            <w:r>
              <w:rPr>
                <w:spacing w:val="-5"/>
              </w:rPr>
              <w:t xml:space="preserve"> </w:t>
            </w:r>
            <w:r>
              <w:t>và</w:t>
            </w:r>
            <w:r>
              <w:rPr>
                <w:spacing w:val="-5"/>
              </w:rPr>
              <w:t xml:space="preserve"> </w:t>
            </w:r>
            <w:r>
              <w:t>1979 2007</w:t>
            </w:r>
            <w:r>
              <w:rPr>
                <w:spacing w:val="-3"/>
              </w:rPr>
              <w:t xml:space="preserve"> </w:t>
            </w:r>
            <w:r>
              <w:t>đ</w:t>
            </w:r>
            <w:r>
              <w:t>ố</w:t>
            </w:r>
            <w:r>
              <w:t>i</w:t>
            </w:r>
            <w:r>
              <w:rPr>
                <w:spacing w:val="-4"/>
              </w:rPr>
              <w:t xml:space="preserve"> </w:t>
            </w:r>
            <w:r>
              <w:t>v</w:t>
            </w:r>
            <w:r>
              <w:t>ớ</w:t>
            </w:r>
            <w:r>
              <w:t>i</w:t>
            </w:r>
            <w:r>
              <w:rPr>
                <w:spacing w:val="-6"/>
              </w:rPr>
              <w:t xml:space="preserve"> </w:t>
            </w:r>
            <w:r>
              <w:t>tàu</w:t>
            </w:r>
            <w:r>
              <w:rPr>
                <w:spacing w:val="-3"/>
              </w:rPr>
              <w:t xml:space="preserve"> </w:t>
            </w:r>
            <w:r>
              <w:t>bàn</w:t>
            </w:r>
            <w:r>
              <w:rPr>
                <w:spacing w:val="-5"/>
              </w:rPr>
              <w:t xml:space="preserve"> </w:t>
            </w:r>
            <w:r>
              <w:t>giao</w:t>
            </w:r>
            <w:r>
              <w:rPr>
                <w:spacing w:val="-3"/>
              </w:rPr>
              <w:t xml:space="preserve"> </w:t>
            </w:r>
            <w:r>
              <w:t>vào</w:t>
            </w:r>
            <w:r>
              <w:rPr>
                <w:spacing w:val="-3"/>
              </w:rPr>
              <w:t xml:space="preserve"> </w:t>
            </w:r>
            <w:r>
              <w:t>1980</w:t>
            </w:r>
            <w:r>
              <w:rPr>
                <w:spacing w:val="-5"/>
              </w:rPr>
              <w:t xml:space="preserve"> </w:t>
            </w:r>
            <w:r>
              <w:t>và</w:t>
            </w:r>
            <w:r>
              <w:rPr>
                <w:spacing w:val="-5"/>
              </w:rPr>
              <w:t xml:space="preserve"> </w:t>
            </w:r>
            <w:r>
              <w:t>1981 2008 đ</w:t>
            </w:r>
            <w:r>
              <w:t>ố</w:t>
            </w:r>
            <w:r>
              <w:t>i v</w:t>
            </w:r>
            <w:r>
              <w:t>ớ</w:t>
            </w:r>
            <w:r>
              <w:t>i tàu bàn giao vào 1982</w:t>
            </w:r>
          </w:p>
          <w:p w14:paraId="3004166D" w14:textId="77777777" w:rsidR="00FC7CA5" w:rsidRDefault="003671C9">
            <w:pPr>
              <w:pStyle w:val="TableParagraph"/>
              <w:spacing w:before="0" w:line="253" w:lineRule="exact"/>
              <w:ind w:left="107"/>
              <w:jc w:val="both"/>
            </w:pPr>
            <w:r>
              <w:t>2009</w:t>
            </w:r>
            <w:r>
              <w:rPr>
                <w:spacing w:val="-3"/>
              </w:rPr>
              <w:t xml:space="preserve"> </w:t>
            </w:r>
            <w:r>
              <w:t>đ</w:t>
            </w:r>
            <w:r>
              <w:t>ố</w:t>
            </w:r>
            <w:r>
              <w:t>i</w:t>
            </w:r>
            <w:r>
              <w:rPr>
                <w:spacing w:val="-3"/>
              </w:rPr>
              <w:t xml:space="preserve"> </w:t>
            </w:r>
            <w:r>
              <w:t>v</w:t>
            </w:r>
            <w:r>
              <w:t>ớ</w:t>
            </w:r>
            <w:r>
              <w:t>i</w:t>
            </w:r>
            <w:r>
              <w:rPr>
                <w:spacing w:val="-5"/>
              </w:rPr>
              <w:t xml:space="preserve"> </w:t>
            </w:r>
            <w:r>
              <w:t>tàu</w:t>
            </w:r>
            <w:r>
              <w:rPr>
                <w:spacing w:val="-2"/>
              </w:rPr>
              <w:t xml:space="preserve"> </w:t>
            </w:r>
            <w:r>
              <w:t>bàn</w:t>
            </w:r>
            <w:r>
              <w:rPr>
                <w:spacing w:val="-4"/>
              </w:rPr>
              <w:t xml:space="preserve"> </w:t>
            </w:r>
            <w:r>
              <w:t>giao</w:t>
            </w:r>
            <w:r>
              <w:rPr>
                <w:spacing w:val="-2"/>
              </w:rPr>
              <w:t xml:space="preserve"> </w:t>
            </w:r>
            <w:r>
              <w:t>vào</w:t>
            </w:r>
            <w:r>
              <w:rPr>
                <w:spacing w:val="-2"/>
              </w:rPr>
              <w:t xml:space="preserve"> </w:t>
            </w:r>
            <w:r>
              <w:rPr>
                <w:spacing w:val="-4"/>
              </w:rPr>
              <w:t>1983</w:t>
            </w:r>
          </w:p>
          <w:p w14:paraId="27DD32C2" w14:textId="77777777" w:rsidR="00FC7CA5" w:rsidRDefault="003671C9">
            <w:pPr>
              <w:pStyle w:val="TableParagraph"/>
              <w:spacing w:before="95"/>
              <w:ind w:left="107"/>
              <w:jc w:val="both"/>
            </w:pPr>
            <w:r>
              <w:t>2010</w:t>
            </w:r>
            <w:r>
              <w:rPr>
                <w:spacing w:val="-3"/>
              </w:rPr>
              <w:t xml:space="preserve"> </w:t>
            </w:r>
            <w:r>
              <w:t>đ</w:t>
            </w:r>
            <w:r>
              <w:t>ố</w:t>
            </w:r>
            <w:r>
              <w:t>i</w:t>
            </w:r>
            <w:r>
              <w:rPr>
                <w:spacing w:val="-3"/>
              </w:rPr>
              <w:t xml:space="preserve"> </w:t>
            </w:r>
            <w:r>
              <w:t>v</w:t>
            </w:r>
            <w:r>
              <w:t>ớ</w:t>
            </w:r>
            <w:r>
              <w:t>i</w:t>
            </w:r>
            <w:r>
              <w:rPr>
                <w:spacing w:val="-5"/>
              </w:rPr>
              <w:t xml:space="preserve"> </w:t>
            </w:r>
            <w:r>
              <w:t>tàu</w:t>
            </w:r>
            <w:r>
              <w:rPr>
                <w:spacing w:val="-2"/>
              </w:rPr>
              <w:t xml:space="preserve"> </w:t>
            </w:r>
            <w:r>
              <w:t>bàn</w:t>
            </w:r>
            <w:r>
              <w:rPr>
                <w:spacing w:val="-4"/>
              </w:rPr>
              <w:t xml:space="preserve"> </w:t>
            </w:r>
            <w:r>
              <w:t>giao</w:t>
            </w:r>
            <w:r>
              <w:rPr>
                <w:spacing w:val="-3"/>
              </w:rPr>
              <w:t xml:space="preserve"> </w:t>
            </w:r>
            <w:r>
              <w:t>vào</w:t>
            </w:r>
            <w:r>
              <w:rPr>
                <w:spacing w:val="-2"/>
              </w:rPr>
              <w:t xml:space="preserve"> </w:t>
            </w:r>
            <w:r>
              <w:t>1984</w:t>
            </w:r>
            <w:r>
              <w:rPr>
                <w:spacing w:val="-4"/>
              </w:rPr>
              <w:t xml:space="preserve"> </w:t>
            </w:r>
            <w:r>
              <w:t>ho</w:t>
            </w:r>
            <w:r>
              <w:t>ặ</w:t>
            </w:r>
            <w:r>
              <w:t>c</w:t>
            </w:r>
            <w:r>
              <w:rPr>
                <w:spacing w:val="-4"/>
              </w:rPr>
              <w:t xml:space="preserve"> </w:t>
            </w:r>
            <w:r>
              <w:t>mu</w:t>
            </w:r>
            <w:r>
              <w:t>ộ</w:t>
            </w:r>
            <w:r>
              <w:t>n</w:t>
            </w:r>
            <w:r>
              <w:rPr>
                <w:spacing w:val="-4"/>
              </w:rPr>
              <w:t xml:space="preserve"> hơn.</w:t>
            </w:r>
          </w:p>
        </w:tc>
      </w:tr>
    </w:tbl>
    <w:p w14:paraId="1920480D" w14:textId="77777777" w:rsidR="00FC7CA5" w:rsidRDefault="003671C9">
      <w:pPr>
        <w:spacing w:before="121"/>
        <w:ind w:left="1166"/>
        <w:rPr>
          <w:b/>
        </w:rPr>
      </w:pPr>
      <w:r>
        <w:rPr>
          <w:b/>
        </w:rPr>
        <w:t>Chú</w:t>
      </w:r>
      <w:r>
        <w:rPr>
          <w:b/>
          <w:spacing w:val="-2"/>
        </w:rPr>
        <w:t xml:space="preserve"> thích:</w:t>
      </w:r>
    </w:p>
    <w:p w14:paraId="0678DD30" w14:textId="77777777" w:rsidR="00FC7CA5" w:rsidRDefault="003671C9">
      <w:pPr>
        <w:spacing w:before="170"/>
        <w:ind w:left="204"/>
        <w:jc w:val="center"/>
      </w:pPr>
      <w:r>
        <w:t>Năm</w:t>
      </w:r>
      <w:r>
        <w:rPr>
          <w:spacing w:val="-2"/>
        </w:rPr>
        <w:t xml:space="preserve"> </w:t>
      </w:r>
      <w:r>
        <w:t>nêu</w:t>
      </w:r>
      <w:r>
        <w:rPr>
          <w:spacing w:val="-5"/>
        </w:rPr>
        <w:t xml:space="preserve"> </w:t>
      </w:r>
      <w:r>
        <w:t>ở</w:t>
      </w:r>
      <w:r>
        <w:rPr>
          <w:spacing w:val="-2"/>
        </w:rPr>
        <w:t xml:space="preserve"> </w:t>
      </w:r>
      <w:r>
        <w:t>trong</w:t>
      </w:r>
      <w:r>
        <w:rPr>
          <w:spacing w:val="-5"/>
        </w:rPr>
        <w:t xml:space="preserve"> </w:t>
      </w:r>
      <w:r>
        <w:t>b</w:t>
      </w:r>
      <w:r>
        <w:t>ả</w:t>
      </w:r>
      <w:r>
        <w:t>ng,</w:t>
      </w:r>
      <w:r>
        <w:rPr>
          <w:spacing w:val="-3"/>
        </w:rPr>
        <w:t xml:space="preserve"> </w:t>
      </w:r>
      <w:r>
        <w:t>ví</w:t>
      </w:r>
      <w:r>
        <w:rPr>
          <w:spacing w:val="-1"/>
        </w:rPr>
        <w:t xml:space="preserve"> </w:t>
      </w:r>
      <w:r>
        <w:t>d</w:t>
      </w:r>
      <w:r>
        <w:t>ụ</w:t>
      </w:r>
      <w:r>
        <w:rPr>
          <w:spacing w:val="-4"/>
        </w:rPr>
        <w:t xml:space="preserve"> </w:t>
      </w:r>
      <w:r>
        <w:t>năm</w:t>
      </w:r>
      <w:r>
        <w:rPr>
          <w:spacing w:val="-4"/>
        </w:rPr>
        <w:t xml:space="preserve"> </w:t>
      </w:r>
      <w:r>
        <w:t>2005,</w:t>
      </w:r>
      <w:r>
        <w:rPr>
          <w:spacing w:val="-3"/>
        </w:rPr>
        <w:t xml:space="preserve"> </w:t>
      </w:r>
      <w:r>
        <w:t>có</w:t>
      </w:r>
      <w:r>
        <w:rPr>
          <w:spacing w:val="-5"/>
        </w:rPr>
        <w:t xml:space="preserve"> </w:t>
      </w:r>
      <w:r>
        <w:t>nghĩa</w:t>
      </w:r>
      <w:r>
        <w:rPr>
          <w:spacing w:val="-6"/>
        </w:rPr>
        <w:t xml:space="preserve"> </w:t>
      </w:r>
      <w:r>
        <w:t>là</w:t>
      </w:r>
      <w:r>
        <w:rPr>
          <w:spacing w:val="-3"/>
        </w:rPr>
        <w:t xml:space="preserve"> </w:t>
      </w:r>
      <w:r>
        <w:t>ngày</w:t>
      </w:r>
      <w:r>
        <w:rPr>
          <w:spacing w:val="-2"/>
        </w:rPr>
        <w:t xml:space="preserve"> </w:t>
      </w:r>
      <w:r>
        <w:t>bàn</w:t>
      </w:r>
      <w:r>
        <w:rPr>
          <w:spacing w:val="-5"/>
        </w:rPr>
        <w:t xml:space="preserve"> </w:t>
      </w:r>
      <w:r>
        <w:t>giao</w:t>
      </w:r>
      <w:r>
        <w:rPr>
          <w:spacing w:val="-2"/>
        </w:rPr>
        <w:t xml:space="preserve"> </w:t>
      </w:r>
      <w:r>
        <w:t>tàu</w:t>
      </w:r>
      <w:r>
        <w:rPr>
          <w:spacing w:val="-5"/>
        </w:rPr>
        <w:t xml:space="preserve"> </w:t>
      </w:r>
      <w:r>
        <w:t>trong</w:t>
      </w:r>
      <w:r>
        <w:rPr>
          <w:spacing w:val="-2"/>
        </w:rPr>
        <w:t xml:space="preserve"> </w:t>
      </w:r>
      <w:r>
        <w:rPr>
          <w:spacing w:val="-4"/>
        </w:rPr>
        <w:t>năm.</w:t>
      </w:r>
    </w:p>
    <w:p w14:paraId="65CA3255" w14:textId="77777777" w:rsidR="00FC7CA5" w:rsidRDefault="00FC7CA5">
      <w:pPr>
        <w:jc w:val="center"/>
        <w:sectPr w:rsidR="00FC7CA5">
          <w:pgSz w:w="11910" w:h="16850"/>
          <w:pgMar w:top="780" w:right="480" w:bottom="940" w:left="420" w:header="0" w:footer="747" w:gutter="0"/>
          <w:cols w:space="720"/>
        </w:sectPr>
      </w:pPr>
    </w:p>
    <w:p w14:paraId="18F9D40D" w14:textId="77777777" w:rsidR="00FC7CA5" w:rsidRDefault="003671C9">
      <w:pPr>
        <w:tabs>
          <w:tab w:val="left" w:pos="8051"/>
        </w:tabs>
        <w:spacing w:before="71"/>
        <w:ind w:left="713"/>
        <w:rPr>
          <w:b/>
          <w:sz w:val="24"/>
        </w:rPr>
      </w:pPr>
      <w:r>
        <w:rPr>
          <w:b/>
          <w:sz w:val="24"/>
        </w:rPr>
        <w:lastRenderedPageBreak/>
        <w:t>Ph</w:t>
      </w:r>
      <w:r>
        <w:rPr>
          <w:b/>
          <w:sz w:val="24"/>
        </w:rPr>
        <w:t>ầ</w:t>
      </w:r>
      <w:r>
        <w:rPr>
          <w:b/>
          <w:sz w:val="24"/>
        </w:rPr>
        <w:t>n</w:t>
      </w:r>
      <w:r>
        <w:rPr>
          <w:b/>
          <w:spacing w:val="-2"/>
          <w:sz w:val="24"/>
        </w:rPr>
        <w:t xml:space="preserve"> </w:t>
      </w:r>
      <w:r>
        <w:rPr>
          <w:b/>
          <w:sz w:val="24"/>
        </w:rPr>
        <w:t>4,</w:t>
      </w:r>
      <w:r>
        <w:rPr>
          <w:b/>
          <w:spacing w:val="-4"/>
          <w:sz w:val="24"/>
        </w:rPr>
        <w:t xml:space="preserve"> </w:t>
      </w:r>
      <w:r>
        <w:rPr>
          <w:b/>
          <w:sz w:val="24"/>
        </w:rPr>
        <w:t>Chương</w:t>
      </w:r>
      <w:r>
        <w:rPr>
          <w:b/>
          <w:spacing w:val="-2"/>
          <w:sz w:val="24"/>
        </w:rPr>
        <w:t xml:space="preserve"> </w:t>
      </w:r>
      <w:r>
        <w:rPr>
          <w:b/>
          <w:spacing w:val="-10"/>
          <w:sz w:val="24"/>
        </w:rPr>
        <w:t>1</w:t>
      </w:r>
      <w:r>
        <w:rPr>
          <w:b/>
          <w:sz w:val="24"/>
        </w:rPr>
        <w:tab/>
      </w:r>
      <w:r>
        <w:rPr>
          <w:b/>
          <w:sz w:val="24"/>
        </w:rPr>
        <w:t>QCVN</w:t>
      </w:r>
      <w:r>
        <w:rPr>
          <w:b/>
          <w:spacing w:val="-3"/>
          <w:sz w:val="24"/>
        </w:rPr>
        <w:t xml:space="preserve"> </w:t>
      </w:r>
      <w:r>
        <w:rPr>
          <w:b/>
          <w:sz w:val="24"/>
        </w:rPr>
        <w:t>26:</w:t>
      </w:r>
      <w:r>
        <w:rPr>
          <w:b/>
          <w:spacing w:val="-3"/>
          <w:sz w:val="24"/>
        </w:rPr>
        <w:t xml:space="preserve"> </w:t>
      </w:r>
      <w:r>
        <w:rPr>
          <w:b/>
          <w:spacing w:val="-2"/>
          <w:sz w:val="24"/>
        </w:rPr>
        <w:t>2024/BGTVT</w:t>
      </w:r>
    </w:p>
    <w:p w14:paraId="4348C326" w14:textId="77777777" w:rsidR="00FC7CA5" w:rsidRDefault="00FC7CA5">
      <w:pPr>
        <w:pStyle w:val="BodyText"/>
        <w:spacing w:before="0"/>
        <w:jc w:val="left"/>
        <w:rPr>
          <w:b/>
        </w:rPr>
      </w:pPr>
    </w:p>
    <w:p w14:paraId="59736D22" w14:textId="77777777" w:rsidR="00FC7CA5" w:rsidRDefault="00FC7CA5">
      <w:pPr>
        <w:pStyle w:val="BodyText"/>
        <w:spacing w:before="176"/>
        <w:jc w:val="left"/>
        <w:rPr>
          <w:b/>
        </w:rPr>
      </w:pPr>
    </w:p>
    <w:p w14:paraId="3C2E9382" w14:textId="77777777" w:rsidR="00FC7CA5" w:rsidRDefault="003671C9">
      <w:pPr>
        <w:pStyle w:val="Heading4"/>
        <w:tabs>
          <w:tab w:val="left" w:pos="3612"/>
        </w:tabs>
        <w:spacing w:line="288" w:lineRule="auto"/>
        <w:ind w:left="3154" w:right="1679" w:hanging="937"/>
        <w:jc w:val="left"/>
      </w:pPr>
      <w:r>
        <w:t>PH</w:t>
      </w:r>
      <w:r>
        <w:t>Ầ</w:t>
      </w:r>
      <w:r>
        <w:t>N 4</w:t>
      </w:r>
      <w:r>
        <w:tab/>
        <w:t>K</w:t>
      </w:r>
      <w:r>
        <w:t>Ế</w:t>
      </w:r>
      <w:r>
        <w:t>T C</w:t>
      </w:r>
      <w:r>
        <w:t>Ấ</w:t>
      </w:r>
      <w:r>
        <w:t>U VÀ THI</w:t>
      </w:r>
      <w:r>
        <w:t>Ế</w:t>
      </w:r>
      <w:r>
        <w:t>T B</w:t>
      </w:r>
      <w:r>
        <w:t>Ị</w:t>
      </w:r>
      <w:r>
        <w:t xml:space="preserve"> NGĂN NG</w:t>
      </w:r>
      <w:r>
        <w:t>Ừ</w:t>
      </w:r>
      <w:r>
        <w:t>A Ô NHI</w:t>
      </w:r>
      <w:r>
        <w:t>Ễ</w:t>
      </w:r>
      <w:r>
        <w:t>M DO</w:t>
      </w:r>
      <w:r>
        <w:rPr>
          <w:spacing w:val="-6"/>
        </w:rPr>
        <w:t xml:space="preserve"> </w:t>
      </w:r>
      <w:r>
        <w:t>TH</w:t>
      </w:r>
      <w:r>
        <w:t>Ả</w:t>
      </w:r>
      <w:r>
        <w:t>I</w:t>
      </w:r>
      <w:r>
        <w:rPr>
          <w:spacing w:val="-6"/>
        </w:rPr>
        <w:t xml:space="preserve"> </w:t>
      </w:r>
      <w:r>
        <w:t>CÁC</w:t>
      </w:r>
      <w:r>
        <w:rPr>
          <w:spacing w:val="-3"/>
        </w:rPr>
        <w:t xml:space="preserve"> </w:t>
      </w:r>
      <w:r>
        <w:t>CH</w:t>
      </w:r>
      <w:r>
        <w:t>Ấ</w:t>
      </w:r>
      <w:r>
        <w:t>T</w:t>
      </w:r>
      <w:r>
        <w:rPr>
          <w:spacing w:val="-4"/>
        </w:rPr>
        <w:t xml:space="preserve"> </w:t>
      </w:r>
      <w:r>
        <w:t>L</w:t>
      </w:r>
      <w:r>
        <w:t>Ỏ</w:t>
      </w:r>
      <w:r>
        <w:t>NG</w:t>
      </w:r>
      <w:r>
        <w:rPr>
          <w:spacing w:val="-5"/>
        </w:rPr>
        <w:t xml:space="preserve"> </w:t>
      </w:r>
      <w:r>
        <w:t>Đ</w:t>
      </w:r>
      <w:r>
        <w:t>Ộ</w:t>
      </w:r>
      <w:r>
        <w:t>C</w:t>
      </w:r>
      <w:r>
        <w:rPr>
          <w:spacing w:val="-6"/>
        </w:rPr>
        <w:t xml:space="preserve"> </w:t>
      </w:r>
      <w:r>
        <w:t>CH</w:t>
      </w:r>
      <w:r>
        <w:t>Ở</w:t>
      </w:r>
      <w:r>
        <w:rPr>
          <w:spacing w:val="-4"/>
        </w:rPr>
        <w:t xml:space="preserve"> </w:t>
      </w:r>
      <w:r>
        <w:t>XÔ</w:t>
      </w:r>
      <w:r>
        <w:rPr>
          <w:spacing w:val="-6"/>
        </w:rPr>
        <w:t xml:space="preserve"> </w:t>
      </w:r>
      <w:r>
        <w:t>GÂY</w:t>
      </w:r>
      <w:r>
        <w:rPr>
          <w:spacing w:val="-4"/>
        </w:rPr>
        <w:t xml:space="preserve"> </w:t>
      </w:r>
      <w:r>
        <w:t>RA</w:t>
      </w:r>
    </w:p>
    <w:p w14:paraId="61DDBA1E" w14:textId="77777777" w:rsidR="00FC7CA5" w:rsidRDefault="00FC7CA5">
      <w:pPr>
        <w:pStyle w:val="BodyText"/>
        <w:spacing w:before="181"/>
        <w:jc w:val="left"/>
        <w:rPr>
          <w:b/>
          <w:sz w:val="26"/>
        </w:rPr>
      </w:pPr>
    </w:p>
    <w:p w14:paraId="1239ED37" w14:textId="77777777" w:rsidR="00FC7CA5" w:rsidRDefault="003671C9">
      <w:pPr>
        <w:pStyle w:val="Heading5"/>
        <w:ind w:left="457"/>
      </w:pPr>
      <w:r>
        <w:t>CHƯƠNG</w:t>
      </w:r>
      <w:r>
        <w:rPr>
          <w:spacing w:val="-2"/>
        </w:rPr>
        <w:t xml:space="preserve"> </w:t>
      </w:r>
      <w:r>
        <w:t>1</w:t>
      </w:r>
      <w:r>
        <w:rPr>
          <w:spacing w:val="16"/>
        </w:rPr>
        <w:t xml:space="preserve"> </w:t>
      </w:r>
      <w:r>
        <w:t>QUY</w:t>
      </w:r>
      <w:r>
        <w:rPr>
          <w:spacing w:val="-1"/>
        </w:rPr>
        <w:t xml:space="preserve"> </w:t>
      </w:r>
      <w:r>
        <w:t>Đ</w:t>
      </w:r>
      <w:r>
        <w:t>Ị</w:t>
      </w:r>
      <w:r>
        <w:t>NH</w:t>
      </w:r>
      <w:r>
        <w:rPr>
          <w:spacing w:val="-1"/>
        </w:rPr>
        <w:t xml:space="preserve"> </w:t>
      </w:r>
      <w:r>
        <w:rPr>
          <w:spacing w:val="-4"/>
        </w:rPr>
        <w:t>CHUNG</w:t>
      </w:r>
    </w:p>
    <w:p w14:paraId="534E0210" w14:textId="77777777" w:rsidR="00FC7CA5" w:rsidRDefault="00FC7CA5">
      <w:pPr>
        <w:pStyle w:val="BodyText"/>
        <w:spacing w:before="84"/>
        <w:jc w:val="left"/>
        <w:rPr>
          <w:b/>
        </w:rPr>
      </w:pPr>
    </w:p>
    <w:p w14:paraId="72B20AA8" w14:textId="77777777" w:rsidR="00FC7CA5" w:rsidRDefault="003671C9">
      <w:pPr>
        <w:pStyle w:val="Heading6"/>
        <w:numPr>
          <w:ilvl w:val="1"/>
          <w:numId w:val="111"/>
        </w:numPr>
        <w:tabs>
          <w:tab w:val="left" w:pos="1618"/>
        </w:tabs>
        <w:spacing w:before="0"/>
        <w:ind w:left="1618" w:hanging="905"/>
        <w:jc w:val="both"/>
      </w:pPr>
      <w:r>
        <w:t>Quy</w:t>
      </w:r>
      <w:r>
        <w:rPr>
          <w:spacing w:val="-1"/>
        </w:rPr>
        <w:t xml:space="preserve"> </w:t>
      </w:r>
      <w:r>
        <w:t>đ</w:t>
      </w:r>
      <w:r>
        <w:t>ị</w:t>
      </w:r>
      <w:r>
        <w:t>nh</w:t>
      </w:r>
      <w:r>
        <w:rPr>
          <w:spacing w:val="-1"/>
        </w:rPr>
        <w:t xml:space="preserve"> </w:t>
      </w:r>
      <w:r>
        <w:rPr>
          <w:spacing w:val="-2"/>
        </w:rPr>
        <w:t>chung</w:t>
      </w:r>
    </w:p>
    <w:p w14:paraId="334FCFFC" w14:textId="77777777" w:rsidR="00FC7CA5" w:rsidRDefault="003671C9">
      <w:pPr>
        <w:pStyle w:val="ListParagraph"/>
        <w:numPr>
          <w:ilvl w:val="2"/>
          <w:numId w:val="111"/>
        </w:numPr>
        <w:tabs>
          <w:tab w:val="left" w:pos="1618"/>
        </w:tabs>
        <w:spacing w:before="240"/>
        <w:ind w:left="1618" w:hanging="905"/>
        <w:jc w:val="both"/>
        <w:rPr>
          <w:b/>
          <w:sz w:val="24"/>
        </w:rPr>
      </w:pPr>
      <w:r>
        <w:rPr>
          <w:b/>
          <w:sz w:val="24"/>
        </w:rPr>
        <w:t>Yêu</w:t>
      </w:r>
      <w:r>
        <w:rPr>
          <w:b/>
          <w:spacing w:val="-1"/>
          <w:sz w:val="24"/>
        </w:rPr>
        <w:t xml:space="preserve"> </w:t>
      </w:r>
      <w:r>
        <w:rPr>
          <w:b/>
          <w:sz w:val="24"/>
        </w:rPr>
        <w:t>c</w:t>
      </w:r>
      <w:r>
        <w:rPr>
          <w:b/>
          <w:sz w:val="24"/>
        </w:rPr>
        <w:t>ầ</w:t>
      </w:r>
      <w:r>
        <w:rPr>
          <w:b/>
          <w:sz w:val="24"/>
        </w:rPr>
        <w:t>u</w:t>
      </w:r>
      <w:r>
        <w:rPr>
          <w:b/>
          <w:spacing w:val="-1"/>
          <w:sz w:val="24"/>
        </w:rPr>
        <w:t xml:space="preserve"> </w:t>
      </w:r>
      <w:r>
        <w:rPr>
          <w:b/>
          <w:sz w:val="24"/>
        </w:rPr>
        <w:t xml:space="preserve">áp </w:t>
      </w:r>
      <w:r>
        <w:rPr>
          <w:b/>
          <w:spacing w:val="-4"/>
          <w:sz w:val="24"/>
        </w:rPr>
        <w:t>d</w:t>
      </w:r>
      <w:r>
        <w:rPr>
          <w:b/>
          <w:spacing w:val="-4"/>
          <w:sz w:val="24"/>
        </w:rPr>
        <w:t>ụ</w:t>
      </w:r>
      <w:r>
        <w:rPr>
          <w:b/>
          <w:spacing w:val="-4"/>
          <w:sz w:val="24"/>
        </w:rPr>
        <w:t>ng</w:t>
      </w:r>
    </w:p>
    <w:p w14:paraId="17EAC141" w14:textId="77777777" w:rsidR="00FC7CA5" w:rsidRDefault="003671C9">
      <w:pPr>
        <w:pStyle w:val="BodyText"/>
        <w:spacing w:before="121" w:line="288" w:lineRule="auto"/>
        <w:ind w:left="1166" w:right="254"/>
      </w:pPr>
      <w:r>
        <w:t>Nh</w:t>
      </w:r>
      <w:r>
        <w:t>ữ</w:t>
      </w:r>
      <w:r>
        <w:t>ng</w:t>
      </w:r>
      <w:r>
        <w:rPr>
          <w:spacing w:val="-3"/>
        </w:rPr>
        <w:t xml:space="preserve"> </w:t>
      </w:r>
      <w:r>
        <w:t>quy</w:t>
      </w:r>
      <w:r>
        <w:rPr>
          <w:spacing w:val="-4"/>
        </w:rPr>
        <w:t xml:space="preserve"> </w:t>
      </w:r>
      <w:r>
        <w:t>đ</w:t>
      </w:r>
      <w:r>
        <w:t>ị</w:t>
      </w:r>
      <w:r>
        <w:t>nh</w:t>
      </w:r>
      <w:r>
        <w:rPr>
          <w:spacing w:val="-2"/>
        </w:rPr>
        <w:t xml:space="preserve"> </w:t>
      </w:r>
      <w:r>
        <w:t>c</w:t>
      </w:r>
      <w:r>
        <w:t>ủ</w:t>
      </w:r>
      <w:r>
        <w:t>a</w:t>
      </w:r>
      <w:r>
        <w:rPr>
          <w:spacing w:val="-1"/>
        </w:rPr>
        <w:t xml:space="preserve"> </w:t>
      </w:r>
      <w:r>
        <w:t>Chương</w:t>
      </w:r>
      <w:r>
        <w:rPr>
          <w:spacing w:val="-1"/>
        </w:rPr>
        <w:t xml:space="preserve"> </w:t>
      </w:r>
      <w:r>
        <w:t>này</w:t>
      </w:r>
      <w:r>
        <w:rPr>
          <w:spacing w:val="-3"/>
        </w:rPr>
        <w:t xml:space="preserve"> </w:t>
      </w:r>
      <w:r>
        <w:t>áp</w:t>
      </w:r>
      <w:r>
        <w:rPr>
          <w:spacing w:val="-3"/>
        </w:rPr>
        <w:t xml:space="preserve"> </w:t>
      </w:r>
      <w:r>
        <w:t>d</w:t>
      </w:r>
      <w:r>
        <w:t>ụ</w:t>
      </w:r>
      <w:r>
        <w:t>ng</w:t>
      </w:r>
      <w:r>
        <w:rPr>
          <w:spacing w:val="-3"/>
        </w:rPr>
        <w:t xml:space="preserve"> </w:t>
      </w:r>
      <w:r>
        <w:t>đ</w:t>
      </w:r>
      <w:r>
        <w:t>ố</w:t>
      </w:r>
      <w:r>
        <w:t>i</w:t>
      </w:r>
      <w:r>
        <w:rPr>
          <w:spacing w:val="-1"/>
        </w:rPr>
        <w:t xml:space="preserve"> </w:t>
      </w:r>
      <w:r>
        <w:t>v</w:t>
      </w:r>
      <w:r>
        <w:t>ớ</w:t>
      </w:r>
      <w:r>
        <w:t>i</w:t>
      </w:r>
      <w:r>
        <w:rPr>
          <w:spacing w:val="-1"/>
        </w:rPr>
        <w:t xml:space="preserve"> </w:t>
      </w:r>
      <w:r>
        <w:t>k</w:t>
      </w:r>
      <w:r>
        <w:t>ế</w:t>
      </w:r>
      <w:r>
        <w:t>t</w:t>
      </w:r>
      <w:r>
        <w:rPr>
          <w:spacing w:val="-3"/>
        </w:rPr>
        <w:t xml:space="preserve"> </w:t>
      </w:r>
      <w:r>
        <w:t>c</w:t>
      </w:r>
      <w:r>
        <w:t>ấ</w:t>
      </w:r>
      <w:r>
        <w:t>u</w:t>
      </w:r>
      <w:r>
        <w:rPr>
          <w:spacing w:val="-3"/>
        </w:rPr>
        <w:t xml:space="preserve"> </w:t>
      </w:r>
      <w:r>
        <w:t>và</w:t>
      </w:r>
      <w:r>
        <w:rPr>
          <w:spacing w:val="-2"/>
        </w:rPr>
        <w:t xml:space="preserve"> </w:t>
      </w:r>
      <w:r>
        <w:t>thi</w:t>
      </w:r>
      <w:r>
        <w:t>ế</w:t>
      </w:r>
      <w:r>
        <w:t>t</w:t>
      </w:r>
      <w:r>
        <w:rPr>
          <w:spacing w:val="-1"/>
        </w:rPr>
        <w:t xml:space="preserve"> </w:t>
      </w:r>
      <w:r>
        <w:t>b</w:t>
      </w:r>
      <w:r>
        <w:t>ị</w:t>
      </w:r>
      <w:r>
        <w:rPr>
          <w:spacing w:val="-6"/>
        </w:rPr>
        <w:t xml:space="preserve"> </w:t>
      </w:r>
      <w:r>
        <w:t>dùng</w:t>
      </w:r>
      <w:r>
        <w:rPr>
          <w:spacing w:val="-1"/>
        </w:rPr>
        <w:t xml:space="preserve"> </w:t>
      </w:r>
      <w:r>
        <w:t>đ</w:t>
      </w:r>
      <w:r>
        <w:t>ể</w:t>
      </w:r>
      <w:r>
        <w:rPr>
          <w:spacing w:val="-1"/>
        </w:rPr>
        <w:t xml:space="preserve"> </w:t>
      </w:r>
      <w:r>
        <w:t>ngăn</w:t>
      </w:r>
      <w:r>
        <w:rPr>
          <w:spacing w:val="-1"/>
        </w:rPr>
        <w:t xml:space="preserve"> </w:t>
      </w:r>
      <w:r>
        <w:t>ng</w:t>
      </w:r>
      <w:r>
        <w:t>ừ</w:t>
      </w:r>
      <w:r>
        <w:t>a</w:t>
      </w:r>
      <w:r>
        <w:rPr>
          <w:spacing w:val="-3"/>
        </w:rPr>
        <w:t xml:space="preserve"> </w:t>
      </w:r>
      <w:r>
        <w:t>ô nhi</w:t>
      </w:r>
      <w:r>
        <w:t>ễ</w:t>
      </w:r>
      <w:r>
        <w:t>m do các ch</w:t>
      </w:r>
      <w:r>
        <w:t>ấ</w:t>
      </w:r>
      <w:r>
        <w:t>t l</w:t>
      </w:r>
      <w:r>
        <w:t>ỏ</w:t>
      </w:r>
      <w:r>
        <w:t>ng đ</w:t>
      </w:r>
      <w:r>
        <w:t>ộ</w:t>
      </w:r>
      <w:r>
        <w:t>c đư</w:t>
      </w:r>
      <w:r>
        <w:t>ợ</w:t>
      </w:r>
      <w:r>
        <w:t>c ch</w:t>
      </w:r>
      <w:r>
        <w:t>ở</w:t>
      </w:r>
      <w:r>
        <w:t xml:space="preserve"> xô gây ra. Tuy nhiên, vi</w:t>
      </w:r>
      <w:r>
        <w:t>ệ</w:t>
      </w:r>
      <w:r>
        <w:t>c áp d</w:t>
      </w:r>
      <w:r>
        <w:t>ụ</w:t>
      </w:r>
      <w:r>
        <w:t>ng nh</w:t>
      </w:r>
      <w:r>
        <w:t>ữ</w:t>
      </w:r>
      <w:r>
        <w:t>ng quy đ</w:t>
      </w:r>
      <w:r>
        <w:t>ị</w:t>
      </w:r>
      <w:r>
        <w:t>nh c</w:t>
      </w:r>
      <w:r>
        <w:t>ủ</w:t>
      </w:r>
      <w:r>
        <w:t>a Ph</w:t>
      </w:r>
      <w:r>
        <w:t>ầ</w:t>
      </w:r>
      <w:r>
        <w:t>n này có th</w:t>
      </w:r>
      <w:r>
        <w:t>ể</w:t>
      </w:r>
      <w:r>
        <w:t xml:space="preserve"> đư</w:t>
      </w:r>
      <w:r>
        <w:t>ợ</w:t>
      </w:r>
      <w:r>
        <w:t>c khác đi ho</w:t>
      </w:r>
      <w:r>
        <w:t>ặ</w:t>
      </w:r>
      <w:r>
        <w:t>c s</w:t>
      </w:r>
      <w:r>
        <w:t>ử</w:t>
      </w:r>
      <w:r>
        <w:t>a đ</w:t>
      </w:r>
      <w:r>
        <w:t>ổ</w:t>
      </w:r>
      <w:r>
        <w:t>i n</w:t>
      </w:r>
      <w:r>
        <w:t>ế</w:t>
      </w:r>
      <w:r>
        <w:t>u đư</w:t>
      </w:r>
      <w:r>
        <w:t>ợ</w:t>
      </w:r>
      <w:r>
        <w:t>c Đăng ki</w:t>
      </w:r>
      <w:r>
        <w:t>ể</w:t>
      </w:r>
      <w:r>
        <w:t>m cho là phù h</w:t>
      </w:r>
      <w:r>
        <w:t>ợ</w:t>
      </w:r>
      <w:r>
        <w:t>p, có tính đ</w:t>
      </w:r>
      <w:r>
        <w:t>ế</w:t>
      </w:r>
      <w:r>
        <w:t>n t</w:t>
      </w:r>
      <w:r>
        <w:t>ừ</w:t>
      </w:r>
      <w:r>
        <w:t>ng lo</w:t>
      </w:r>
      <w:r>
        <w:t>ạ</w:t>
      </w:r>
      <w:r>
        <w:t>i hoá ch</w:t>
      </w:r>
      <w:r>
        <w:t>ấ</w:t>
      </w:r>
      <w:r>
        <w:t>t đ</w:t>
      </w:r>
      <w:r>
        <w:t>ộ</w:t>
      </w:r>
      <w:r>
        <w:t>c h</w:t>
      </w:r>
      <w:r>
        <w:t>ạ</w:t>
      </w:r>
      <w:r>
        <w:t>i.</w:t>
      </w:r>
    </w:p>
    <w:p w14:paraId="240491C3" w14:textId="77777777" w:rsidR="00FC7CA5" w:rsidRDefault="003671C9">
      <w:pPr>
        <w:pStyle w:val="Heading6"/>
        <w:numPr>
          <w:ilvl w:val="1"/>
          <w:numId w:val="111"/>
        </w:numPr>
        <w:tabs>
          <w:tab w:val="left" w:pos="1618"/>
        </w:tabs>
        <w:spacing w:before="240"/>
        <w:ind w:left="1618" w:hanging="905"/>
        <w:jc w:val="both"/>
      </w:pPr>
      <w:r>
        <w:t>Thu</w:t>
      </w:r>
      <w:r>
        <w:t>ậ</w:t>
      </w:r>
      <w:r>
        <w:t>t</w:t>
      </w:r>
      <w:r>
        <w:rPr>
          <w:spacing w:val="1"/>
        </w:rPr>
        <w:t xml:space="preserve"> </w:t>
      </w:r>
      <w:r>
        <w:rPr>
          <w:spacing w:val="-5"/>
        </w:rPr>
        <w:t>ng</w:t>
      </w:r>
      <w:r>
        <w:rPr>
          <w:spacing w:val="-5"/>
        </w:rPr>
        <w:t>ữ</w:t>
      </w:r>
    </w:p>
    <w:p w14:paraId="5E58B3B0" w14:textId="77777777" w:rsidR="00FC7CA5" w:rsidRDefault="003671C9">
      <w:pPr>
        <w:pStyle w:val="ListParagraph"/>
        <w:numPr>
          <w:ilvl w:val="2"/>
          <w:numId w:val="111"/>
        </w:numPr>
        <w:tabs>
          <w:tab w:val="left" w:pos="1618"/>
        </w:tabs>
        <w:spacing w:before="240"/>
        <w:ind w:left="1618" w:hanging="905"/>
        <w:jc w:val="both"/>
        <w:rPr>
          <w:b/>
          <w:sz w:val="24"/>
        </w:rPr>
      </w:pPr>
      <w:r>
        <w:rPr>
          <w:b/>
          <w:sz w:val="24"/>
        </w:rPr>
        <w:t>Thu</w:t>
      </w:r>
      <w:r>
        <w:rPr>
          <w:b/>
          <w:sz w:val="24"/>
        </w:rPr>
        <w:t>ậ</w:t>
      </w:r>
      <w:r>
        <w:rPr>
          <w:b/>
          <w:sz w:val="24"/>
        </w:rPr>
        <w:t>t</w:t>
      </w:r>
      <w:r>
        <w:rPr>
          <w:b/>
          <w:spacing w:val="1"/>
          <w:sz w:val="24"/>
        </w:rPr>
        <w:t xml:space="preserve"> </w:t>
      </w:r>
      <w:r>
        <w:rPr>
          <w:b/>
          <w:spacing w:val="-5"/>
          <w:sz w:val="24"/>
        </w:rPr>
        <w:t>ng</w:t>
      </w:r>
      <w:r>
        <w:rPr>
          <w:b/>
          <w:spacing w:val="-5"/>
          <w:sz w:val="24"/>
        </w:rPr>
        <w:t>ữ</w:t>
      </w:r>
    </w:p>
    <w:p w14:paraId="0BF25C94" w14:textId="77777777" w:rsidR="00FC7CA5" w:rsidRDefault="003671C9">
      <w:pPr>
        <w:pStyle w:val="BodyText"/>
        <w:tabs>
          <w:tab w:val="left" w:pos="1166"/>
        </w:tabs>
        <w:ind w:left="713"/>
        <w:jc w:val="left"/>
      </w:pPr>
      <w:r>
        <w:rPr>
          <w:b/>
          <w:spacing w:val="-10"/>
        </w:rPr>
        <w:t>1</w:t>
      </w:r>
      <w:r>
        <w:rPr>
          <w:b/>
        </w:rPr>
        <w:tab/>
      </w:r>
      <w:r>
        <w:t>Trong</w:t>
      </w:r>
      <w:r>
        <w:rPr>
          <w:spacing w:val="-1"/>
        </w:rPr>
        <w:t xml:space="preserve"> </w:t>
      </w:r>
      <w:r>
        <w:t>Ph</w:t>
      </w:r>
      <w:r>
        <w:t>ầ</w:t>
      </w:r>
      <w:r>
        <w:t>n</w:t>
      </w:r>
      <w:r>
        <w:rPr>
          <w:spacing w:val="-3"/>
        </w:rPr>
        <w:t xml:space="preserve"> </w:t>
      </w:r>
      <w:r>
        <w:t>này,</w:t>
      </w:r>
      <w:r>
        <w:rPr>
          <w:spacing w:val="-1"/>
        </w:rPr>
        <w:t xml:space="preserve"> </w:t>
      </w:r>
      <w:r>
        <w:t>các</w:t>
      </w:r>
      <w:r>
        <w:rPr>
          <w:spacing w:val="-3"/>
        </w:rPr>
        <w:t xml:space="preserve"> </w:t>
      </w:r>
      <w:r>
        <w:t>thu</w:t>
      </w:r>
      <w:r>
        <w:t>ậ</w:t>
      </w:r>
      <w:r>
        <w:t>t</w:t>
      </w:r>
      <w:r>
        <w:rPr>
          <w:spacing w:val="-3"/>
        </w:rPr>
        <w:t xml:space="preserve"> </w:t>
      </w:r>
      <w:r>
        <w:t>ng</w:t>
      </w:r>
      <w:r>
        <w:t>ữ</w:t>
      </w:r>
      <w:r>
        <w:rPr>
          <w:spacing w:val="-4"/>
        </w:rPr>
        <w:t xml:space="preserve"> </w:t>
      </w:r>
      <w:r>
        <w:t>dư</w:t>
      </w:r>
      <w:r>
        <w:t>ớ</w:t>
      </w:r>
      <w:r>
        <w:t>i</w:t>
      </w:r>
      <w:r>
        <w:rPr>
          <w:spacing w:val="-4"/>
        </w:rPr>
        <w:t xml:space="preserve"> </w:t>
      </w:r>
      <w:r>
        <w:t>đây</w:t>
      </w:r>
      <w:r>
        <w:rPr>
          <w:spacing w:val="-3"/>
        </w:rPr>
        <w:t xml:space="preserve"> </w:t>
      </w:r>
      <w:r>
        <w:t>đư</w:t>
      </w:r>
      <w:r>
        <w:t>ợ</w:t>
      </w:r>
      <w:r>
        <w:t>c</w:t>
      </w:r>
      <w:r>
        <w:rPr>
          <w:spacing w:val="-1"/>
        </w:rPr>
        <w:t xml:space="preserve"> </w:t>
      </w:r>
      <w:r>
        <w:t>hi</w:t>
      </w:r>
      <w:r>
        <w:t>ể</w:t>
      </w:r>
      <w:r>
        <w:t>u</w:t>
      </w:r>
      <w:r>
        <w:rPr>
          <w:spacing w:val="4"/>
        </w:rPr>
        <w:t xml:space="preserve"> </w:t>
      </w:r>
      <w:r>
        <w:t xml:space="preserve">như </w:t>
      </w:r>
      <w:r>
        <w:rPr>
          <w:spacing w:val="-4"/>
        </w:rPr>
        <w:t>sau:</w:t>
      </w:r>
    </w:p>
    <w:p w14:paraId="6BD653FC" w14:textId="77777777" w:rsidR="00FC7CA5" w:rsidRDefault="003671C9">
      <w:pPr>
        <w:pStyle w:val="ListParagraph"/>
        <w:numPr>
          <w:ilvl w:val="0"/>
          <w:numId w:val="6"/>
        </w:numPr>
        <w:tabs>
          <w:tab w:val="left" w:pos="1618"/>
          <w:tab w:val="left" w:pos="1620"/>
        </w:tabs>
        <w:spacing w:before="175" w:line="288" w:lineRule="auto"/>
        <w:ind w:right="259"/>
        <w:jc w:val="both"/>
        <w:rPr>
          <w:sz w:val="24"/>
        </w:rPr>
      </w:pPr>
      <w:r>
        <w:rPr>
          <w:sz w:val="24"/>
        </w:rPr>
        <w:t>“Nư</w:t>
      </w:r>
      <w:r>
        <w:rPr>
          <w:sz w:val="24"/>
        </w:rPr>
        <w:t>ớ</w:t>
      </w:r>
      <w:r>
        <w:rPr>
          <w:sz w:val="24"/>
        </w:rPr>
        <w:t>c</w:t>
      </w:r>
      <w:r>
        <w:rPr>
          <w:spacing w:val="-9"/>
          <w:sz w:val="24"/>
        </w:rPr>
        <w:t xml:space="preserve"> </w:t>
      </w:r>
      <w:r>
        <w:rPr>
          <w:sz w:val="24"/>
        </w:rPr>
        <w:t>d</w:t>
      </w:r>
      <w:r>
        <w:rPr>
          <w:sz w:val="24"/>
        </w:rPr>
        <w:t>ằ</w:t>
      </w:r>
      <w:r>
        <w:rPr>
          <w:sz w:val="24"/>
        </w:rPr>
        <w:t>n</w:t>
      </w:r>
      <w:r>
        <w:rPr>
          <w:spacing w:val="-8"/>
          <w:sz w:val="24"/>
        </w:rPr>
        <w:t xml:space="preserve"> </w:t>
      </w:r>
      <w:r>
        <w:rPr>
          <w:sz w:val="24"/>
        </w:rPr>
        <w:t>s</w:t>
      </w:r>
      <w:r>
        <w:rPr>
          <w:sz w:val="24"/>
        </w:rPr>
        <w:t>ạ</w:t>
      </w:r>
      <w:r>
        <w:rPr>
          <w:sz w:val="24"/>
        </w:rPr>
        <w:t>ch”</w:t>
      </w:r>
      <w:r>
        <w:rPr>
          <w:spacing w:val="-10"/>
          <w:sz w:val="24"/>
        </w:rPr>
        <w:t xml:space="preserve"> </w:t>
      </w:r>
      <w:r>
        <w:rPr>
          <w:sz w:val="24"/>
        </w:rPr>
        <w:t>là</w:t>
      </w:r>
      <w:r>
        <w:rPr>
          <w:spacing w:val="-9"/>
          <w:sz w:val="24"/>
        </w:rPr>
        <w:t xml:space="preserve"> </w:t>
      </w:r>
      <w:r>
        <w:rPr>
          <w:sz w:val="24"/>
        </w:rPr>
        <w:t>nư</w:t>
      </w:r>
      <w:r>
        <w:rPr>
          <w:sz w:val="24"/>
        </w:rPr>
        <w:t>ớ</w:t>
      </w:r>
      <w:r>
        <w:rPr>
          <w:sz w:val="24"/>
        </w:rPr>
        <w:t>c</w:t>
      </w:r>
      <w:r>
        <w:rPr>
          <w:spacing w:val="-9"/>
          <w:sz w:val="24"/>
        </w:rPr>
        <w:t xml:space="preserve"> </w:t>
      </w:r>
      <w:r>
        <w:rPr>
          <w:sz w:val="24"/>
        </w:rPr>
        <w:t>d</w:t>
      </w:r>
      <w:r>
        <w:rPr>
          <w:sz w:val="24"/>
        </w:rPr>
        <w:t>ằ</w:t>
      </w:r>
      <w:r>
        <w:rPr>
          <w:sz w:val="24"/>
        </w:rPr>
        <w:t>n</w:t>
      </w:r>
      <w:r>
        <w:rPr>
          <w:spacing w:val="-8"/>
          <w:sz w:val="24"/>
        </w:rPr>
        <w:t xml:space="preserve"> </w:t>
      </w:r>
      <w:r>
        <w:rPr>
          <w:sz w:val="24"/>
        </w:rPr>
        <w:t>đư</w:t>
      </w:r>
      <w:r>
        <w:rPr>
          <w:sz w:val="24"/>
        </w:rPr>
        <w:t>ợ</w:t>
      </w:r>
      <w:r>
        <w:rPr>
          <w:sz w:val="24"/>
        </w:rPr>
        <w:t>c</w:t>
      </w:r>
      <w:r>
        <w:rPr>
          <w:spacing w:val="-9"/>
          <w:sz w:val="24"/>
        </w:rPr>
        <w:t xml:space="preserve"> </w:t>
      </w:r>
      <w:r>
        <w:rPr>
          <w:sz w:val="24"/>
        </w:rPr>
        <w:t>l</w:t>
      </w:r>
      <w:r>
        <w:rPr>
          <w:sz w:val="24"/>
        </w:rPr>
        <w:t>ấ</w:t>
      </w:r>
      <w:r>
        <w:rPr>
          <w:sz w:val="24"/>
        </w:rPr>
        <w:t>y</w:t>
      </w:r>
      <w:r>
        <w:rPr>
          <w:spacing w:val="-9"/>
          <w:sz w:val="24"/>
        </w:rPr>
        <w:t xml:space="preserve"> </w:t>
      </w:r>
      <w:r>
        <w:rPr>
          <w:sz w:val="24"/>
        </w:rPr>
        <w:t>vào</w:t>
      </w:r>
      <w:r>
        <w:rPr>
          <w:spacing w:val="-8"/>
          <w:sz w:val="24"/>
        </w:rPr>
        <w:t xml:space="preserve"> </w:t>
      </w:r>
      <w:r>
        <w:rPr>
          <w:sz w:val="24"/>
        </w:rPr>
        <w:t>trong</w:t>
      </w:r>
      <w:r>
        <w:rPr>
          <w:spacing w:val="-8"/>
          <w:sz w:val="24"/>
        </w:rPr>
        <w:t xml:space="preserve"> </w:t>
      </w:r>
      <w:r>
        <w:rPr>
          <w:sz w:val="24"/>
        </w:rPr>
        <w:t>két</w:t>
      </w:r>
      <w:r>
        <w:rPr>
          <w:spacing w:val="-11"/>
          <w:sz w:val="24"/>
        </w:rPr>
        <w:t xml:space="preserve"> </w:t>
      </w:r>
      <w:r>
        <w:rPr>
          <w:sz w:val="24"/>
        </w:rPr>
        <w:t>mà</w:t>
      </w:r>
      <w:r>
        <w:rPr>
          <w:spacing w:val="-8"/>
          <w:sz w:val="24"/>
        </w:rPr>
        <w:t xml:space="preserve"> </w:t>
      </w:r>
      <w:r>
        <w:rPr>
          <w:sz w:val="24"/>
        </w:rPr>
        <w:t>két</w:t>
      </w:r>
      <w:r>
        <w:rPr>
          <w:spacing w:val="-9"/>
          <w:sz w:val="24"/>
        </w:rPr>
        <w:t xml:space="preserve"> </w:t>
      </w:r>
      <w:r>
        <w:rPr>
          <w:sz w:val="24"/>
        </w:rPr>
        <w:t>này,</w:t>
      </w:r>
      <w:r>
        <w:rPr>
          <w:spacing w:val="-9"/>
          <w:sz w:val="24"/>
        </w:rPr>
        <w:t xml:space="preserve"> </w:t>
      </w:r>
      <w:r>
        <w:rPr>
          <w:sz w:val="24"/>
        </w:rPr>
        <w:t>do</w:t>
      </w:r>
      <w:r>
        <w:rPr>
          <w:spacing w:val="-11"/>
          <w:sz w:val="24"/>
        </w:rPr>
        <w:t xml:space="preserve"> </w:t>
      </w:r>
      <w:r>
        <w:rPr>
          <w:sz w:val="24"/>
        </w:rPr>
        <w:t>đư</w:t>
      </w:r>
      <w:r>
        <w:rPr>
          <w:sz w:val="24"/>
        </w:rPr>
        <w:t>ợ</w:t>
      </w:r>
      <w:r>
        <w:rPr>
          <w:sz w:val="24"/>
        </w:rPr>
        <w:t>c</w:t>
      </w:r>
      <w:r>
        <w:rPr>
          <w:spacing w:val="-9"/>
          <w:sz w:val="24"/>
        </w:rPr>
        <w:t xml:space="preserve"> </w:t>
      </w:r>
      <w:r>
        <w:rPr>
          <w:sz w:val="24"/>
        </w:rPr>
        <w:t>s</w:t>
      </w:r>
      <w:r>
        <w:rPr>
          <w:sz w:val="24"/>
        </w:rPr>
        <w:t>ử</w:t>
      </w:r>
      <w:r>
        <w:rPr>
          <w:spacing w:val="-9"/>
          <w:sz w:val="24"/>
        </w:rPr>
        <w:t xml:space="preserve"> </w:t>
      </w:r>
      <w:r>
        <w:rPr>
          <w:sz w:val="24"/>
        </w:rPr>
        <w:t>d</w:t>
      </w:r>
      <w:r>
        <w:rPr>
          <w:sz w:val="24"/>
        </w:rPr>
        <w:t>ụ</w:t>
      </w:r>
      <w:r>
        <w:rPr>
          <w:sz w:val="24"/>
        </w:rPr>
        <w:t>ng</w:t>
      </w:r>
      <w:r>
        <w:rPr>
          <w:spacing w:val="-8"/>
          <w:sz w:val="24"/>
        </w:rPr>
        <w:t xml:space="preserve"> </w:t>
      </w:r>
      <w:r>
        <w:rPr>
          <w:sz w:val="24"/>
        </w:rPr>
        <w:t>l</w:t>
      </w:r>
      <w:r>
        <w:rPr>
          <w:sz w:val="24"/>
        </w:rPr>
        <w:t>ầ</w:t>
      </w:r>
      <w:r>
        <w:rPr>
          <w:sz w:val="24"/>
        </w:rPr>
        <w:t>n g</w:t>
      </w:r>
      <w:r>
        <w:rPr>
          <w:sz w:val="24"/>
        </w:rPr>
        <w:t>ầ</w:t>
      </w:r>
      <w:r>
        <w:rPr>
          <w:sz w:val="24"/>
        </w:rPr>
        <w:t>n đây nh</w:t>
      </w:r>
      <w:r>
        <w:rPr>
          <w:sz w:val="24"/>
        </w:rPr>
        <w:t>ấ</w:t>
      </w:r>
      <w:r>
        <w:rPr>
          <w:sz w:val="24"/>
        </w:rPr>
        <w:t>t đ</w:t>
      </w:r>
      <w:r>
        <w:rPr>
          <w:sz w:val="24"/>
        </w:rPr>
        <w:t>ể</w:t>
      </w:r>
      <w:r>
        <w:rPr>
          <w:sz w:val="24"/>
        </w:rPr>
        <w:t xml:space="preserve"> ch</w:t>
      </w:r>
      <w:r>
        <w:rPr>
          <w:sz w:val="24"/>
        </w:rPr>
        <w:t>ở</w:t>
      </w:r>
      <w:r>
        <w:rPr>
          <w:sz w:val="24"/>
        </w:rPr>
        <w:t xml:space="preserve"> ch</w:t>
      </w:r>
      <w:r>
        <w:rPr>
          <w:sz w:val="24"/>
        </w:rPr>
        <w:t>ấ</w:t>
      </w:r>
      <w:r>
        <w:rPr>
          <w:sz w:val="24"/>
        </w:rPr>
        <w:t>t l</w:t>
      </w:r>
      <w:r>
        <w:rPr>
          <w:sz w:val="24"/>
        </w:rPr>
        <w:t>ỏ</w:t>
      </w:r>
      <w:r>
        <w:rPr>
          <w:sz w:val="24"/>
        </w:rPr>
        <w:t>ng đ</w:t>
      </w:r>
      <w:r>
        <w:rPr>
          <w:sz w:val="24"/>
        </w:rPr>
        <w:t>ộ</w:t>
      </w:r>
      <w:r>
        <w:rPr>
          <w:sz w:val="24"/>
        </w:rPr>
        <w:t>c, đã đư</w:t>
      </w:r>
      <w:r>
        <w:rPr>
          <w:sz w:val="24"/>
        </w:rPr>
        <w:t>ợ</w:t>
      </w:r>
      <w:r>
        <w:rPr>
          <w:sz w:val="24"/>
        </w:rPr>
        <w:t>c x</w:t>
      </w:r>
      <w:r>
        <w:rPr>
          <w:sz w:val="24"/>
        </w:rPr>
        <w:t>ử</w:t>
      </w:r>
      <w:r>
        <w:rPr>
          <w:sz w:val="24"/>
        </w:rPr>
        <w:t xml:space="preserve"> lý theo m</w:t>
      </w:r>
      <w:r>
        <w:rPr>
          <w:sz w:val="24"/>
        </w:rPr>
        <w:t>ộ</w:t>
      </w:r>
      <w:r>
        <w:rPr>
          <w:sz w:val="24"/>
        </w:rPr>
        <w:t>t trong nh</w:t>
      </w:r>
      <w:r>
        <w:rPr>
          <w:sz w:val="24"/>
        </w:rPr>
        <w:t>ữ</w:t>
      </w:r>
      <w:r>
        <w:rPr>
          <w:sz w:val="24"/>
        </w:rPr>
        <w:t>ng quy đ</w:t>
      </w:r>
      <w:r>
        <w:rPr>
          <w:sz w:val="24"/>
        </w:rPr>
        <w:t>ị</w:t>
      </w:r>
      <w:r>
        <w:rPr>
          <w:sz w:val="24"/>
        </w:rPr>
        <w:t>nh t</w:t>
      </w:r>
      <w:r>
        <w:rPr>
          <w:sz w:val="24"/>
        </w:rPr>
        <w:t>ừ</w:t>
      </w:r>
    </w:p>
    <w:p w14:paraId="1860C98F" w14:textId="77777777" w:rsidR="00FC7CA5" w:rsidRDefault="003671C9">
      <w:pPr>
        <w:pStyle w:val="ListParagraph"/>
        <w:numPr>
          <w:ilvl w:val="1"/>
          <w:numId w:val="6"/>
        </w:numPr>
        <w:tabs>
          <w:tab w:val="left" w:pos="1987"/>
        </w:tabs>
        <w:spacing w:before="1" w:line="288" w:lineRule="auto"/>
        <w:ind w:right="263" w:firstLine="0"/>
        <w:jc w:val="both"/>
        <w:rPr>
          <w:sz w:val="24"/>
        </w:rPr>
      </w:pPr>
      <w:r>
        <w:rPr>
          <w:sz w:val="24"/>
        </w:rPr>
        <w:t>đ</w:t>
      </w:r>
      <w:r>
        <w:rPr>
          <w:sz w:val="24"/>
        </w:rPr>
        <w:t>ế</w:t>
      </w:r>
      <w:r>
        <w:rPr>
          <w:sz w:val="24"/>
        </w:rPr>
        <w:t>n (d) dư</w:t>
      </w:r>
      <w:r>
        <w:rPr>
          <w:sz w:val="24"/>
        </w:rPr>
        <w:t>ớ</w:t>
      </w:r>
      <w:r>
        <w:rPr>
          <w:sz w:val="24"/>
        </w:rPr>
        <w:t>i đây tùy theo lo</w:t>
      </w:r>
      <w:r>
        <w:rPr>
          <w:sz w:val="24"/>
        </w:rPr>
        <w:t>ạ</w:t>
      </w:r>
      <w:r>
        <w:rPr>
          <w:sz w:val="24"/>
        </w:rPr>
        <w:t>i ch</w:t>
      </w:r>
      <w:r>
        <w:rPr>
          <w:sz w:val="24"/>
        </w:rPr>
        <w:t>ấ</w:t>
      </w:r>
      <w:r>
        <w:rPr>
          <w:sz w:val="24"/>
        </w:rPr>
        <w:t>t l</w:t>
      </w:r>
      <w:r>
        <w:rPr>
          <w:sz w:val="24"/>
        </w:rPr>
        <w:t>ỏ</w:t>
      </w:r>
      <w:r>
        <w:rPr>
          <w:sz w:val="24"/>
        </w:rPr>
        <w:t>ng đ</w:t>
      </w:r>
      <w:r>
        <w:rPr>
          <w:sz w:val="24"/>
        </w:rPr>
        <w:t>ộ</w:t>
      </w:r>
      <w:r>
        <w:rPr>
          <w:sz w:val="24"/>
        </w:rPr>
        <w:t>c đư</w:t>
      </w:r>
      <w:r>
        <w:rPr>
          <w:sz w:val="24"/>
        </w:rPr>
        <w:t>ợ</w:t>
      </w:r>
      <w:r>
        <w:rPr>
          <w:sz w:val="24"/>
        </w:rPr>
        <w:t>c chuyên ch</w:t>
      </w:r>
      <w:r>
        <w:rPr>
          <w:sz w:val="24"/>
        </w:rPr>
        <w:t>ở</w:t>
      </w:r>
      <w:r>
        <w:rPr>
          <w:sz w:val="24"/>
        </w:rPr>
        <w:t xml:space="preserve"> và két đã đư</w:t>
      </w:r>
      <w:r>
        <w:rPr>
          <w:sz w:val="24"/>
        </w:rPr>
        <w:t>ợ</w:t>
      </w:r>
      <w:r>
        <w:rPr>
          <w:sz w:val="24"/>
        </w:rPr>
        <w:t>c d</w:t>
      </w:r>
      <w:r>
        <w:rPr>
          <w:sz w:val="24"/>
        </w:rPr>
        <w:t>ỡ</w:t>
      </w:r>
      <w:r>
        <w:rPr>
          <w:sz w:val="24"/>
        </w:rPr>
        <w:t xml:space="preserve"> h</w:t>
      </w:r>
      <w:r>
        <w:rPr>
          <w:sz w:val="24"/>
        </w:rPr>
        <w:t>ế</w:t>
      </w:r>
      <w:r>
        <w:rPr>
          <w:sz w:val="24"/>
        </w:rPr>
        <w:t>t hàng.</w:t>
      </w:r>
    </w:p>
    <w:p w14:paraId="542132B6" w14:textId="77777777" w:rsidR="00FC7CA5" w:rsidRDefault="003671C9">
      <w:pPr>
        <w:pStyle w:val="ListParagraph"/>
        <w:numPr>
          <w:ilvl w:val="0"/>
          <w:numId w:val="107"/>
        </w:numPr>
        <w:tabs>
          <w:tab w:val="left" w:pos="2072"/>
          <w:tab w:val="left" w:pos="2074"/>
        </w:tabs>
        <w:spacing w:line="288" w:lineRule="auto"/>
        <w:ind w:right="264"/>
        <w:jc w:val="both"/>
        <w:rPr>
          <w:sz w:val="24"/>
        </w:rPr>
      </w:pPr>
      <w:r>
        <w:rPr>
          <w:sz w:val="24"/>
        </w:rPr>
        <w:t>Khi</w:t>
      </w:r>
      <w:r>
        <w:rPr>
          <w:spacing w:val="-1"/>
          <w:sz w:val="24"/>
        </w:rPr>
        <w:t xml:space="preserve"> </w:t>
      </w:r>
      <w:r>
        <w:rPr>
          <w:sz w:val="24"/>
        </w:rPr>
        <w:t>chuyên ch</w:t>
      </w:r>
      <w:r>
        <w:rPr>
          <w:sz w:val="24"/>
        </w:rPr>
        <w:t>ở</w:t>
      </w:r>
      <w:r>
        <w:rPr>
          <w:sz w:val="24"/>
        </w:rPr>
        <w:t xml:space="preserve"> ch</w:t>
      </w:r>
      <w:r>
        <w:rPr>
          <w:sz w:val="24"/>
        </w:rPr>
        <w:t>ấ</w:t>
      </w:r>
      <w:r>
        <w:rPr>
          <w:sz w:val="24"/>
        </w:rPr>
        <w:t>t lo</w:t>
      </w:r>
      <w:r>
        <w:rPr>
          <w:sz w:val="24"/>
        </w:rPr>
        <w:t>ạ</w:t>
      </w:r>
      <w:r>
        <w:rPr>
          <w:sz w:val="24"/>
        </w:rPr>
        <w:t>i</w:t>
      </w:r>
      <w:r>
        <w:rPr>
          <w:spacing w:val="-1"/>
          <w:sz w:val="24"/>
        </w:rPr>
        <w:t xml:space="preserve"> </w:t>
      </w:r>
      <w:r>
        <w:rPr>
          <w:sz w:val="24"/>
        </w:rPr>
        <w:t>X: ph</w:t>
      </w:r>
      <w:r>
        <w:rPr>
          <w:sz w:val="24"/>
        </w:rPr>
        <w:t>ả</w:t>
      </w:r>
      <w:r>
        <w:rPr>
          <w:sz w:val="24"/>
        </w:rPr>
        <w:t>i</w:t>
      </w:r>
      <w:r>
        <w:rPr>
          <w:spacing w:val="-1"/>
          <w:sz w:val="24"/>
        </w:rPr>
        <w:t xml:space="preserve"> </w:t>
      </w:r>
      <w:r>
        <w:rPr>
          <w:sz w:val="24"/>
        </w:rPr>
        <w:t>r</w:t>
      </w:r>
      <w:r>
        <w:rPr>
          <w:sz w:val="24"/>
        </w:rPr>
        <w:t>ử</w:t>
      </w:r>
      <w:r>
        <w:rPr>
          <w:sz w:val="24"/>
        </w:rPr>
        <w:t>a sơ b</w:t>
      </w:r>
      <w:r>
        <w:rPr>
          <w:sz w:val="24"/>
        </w:rPr>
        <w:t>ộ</w:t>
      </w:r>
      <w:r>
        <w:rPr>
          <w:sz w:val="24"/>
        </w:rPr>
        <w:t xml:space="preserve"> ho</w:t>
      </w:r>
      <w:r>
        <w:rPr>
          <w:sz w:val="24"/>
        </w:rPr>
        <w:t>ặ</w:t>
      </w:r>
      <w:r>
        <w:rPr>
          <w:sz w:val="24"/>
        </w:rPr>
        <w:t>c</w:t>
      </w:r>
      <w:r>
        <w:rPr>
          <w:spacing w:val="-1"/>
          <w:sz w:val="24"/>
        </w:rPr>
        <w:t xml:space="preserve"> </w:t>
      </w:r>
      <w:r>
        <w:rPr>
          <w:sz w:val="24"/>
        </w:rPr>
        <w:t>làm s</w:t>
      </w:r>
      <w:r>
        <w:rPr>
          <w:sz w:val="24"/>
        </w:rPr>
        <w:t>ạ</w:t>
      </w:r>
      <w:r>
        <w:rPr>
          <w:sz w:val="24"/>
        </w:rPr>
        <w:t>ch lư</w:t>
      </w:r>
      <w:r>
        <w:rPr>
          <w:sz w:val="24"/>
        </w:rPr>
        <w:t>ợ</w:t>
      </w:r>
      <w:r>
        <w:rPr>
          <w:sz w:val="24"/>
        </w:rPr>
        <w:t>ng</w:t>
      </w:r>
      <w:r>
        <w:rPr>
          <w:spacing w:val="-3"/>
          <w:sz w:val="24"/>
        </w:rPr>
        <w:t xml:space="preserve"> </w:t>
      </w:r>
      <w:r>
        <w:rPr>
          <w:sz w:val="24"/>
        </w:rPr>
        <w:t>hàng còn sót l</w:t>
      </w:r>
      <w:r>
        <w:rPr>
          <w:sz w:val="24"/>
        </w:rPr>
        <w:t>ạ</w:t>
      </w:r>
      <w:r>
        <w:rPr>
          <w:sz w:val="24"/>
        </w:rPr>
        <w:t>i và th</w:t>
      </w:r>
      <w:r>
        <w:rPr>
          <w:sz w:val="24"/>
        </w:rPr>
        <w:t>ả</w:t>
      </w:r>
      <w:r>
        <w:rPr>
          <w:sz w:val="24"/>
        </w:rPr>
        <w:t>i nư</w:t>
      </w:r>
      <w:r>
        <w:rPr>
          <w:sz w:val="24"/>
        </w:rPr>
        <w:t>ớ</w:t>
      </w:r>
      <w:r>
        <w:rPr>
          <w:sz w:val="24"/>
        </w:rPr>
        <w:t>c r</w:t>
      </w:r>
      <w:r>
        <w:rPr>
          <w:sz w:val="24"/>
        </w:rPr>
        <w:t>ử</w:t>
      </w:r>
      <w:r>
        <w:rPr>
          <w:sz w:val="24"/>
        </w:rPr>
        <w:t>a két vào các phương ti</w:t>
      </w:r>
      <w:r>
        <w:rPr>
          <w:sz w:val="24"/>
        </w:rPr>
        <w:t>ệ</w:t>
      </w:r>
      <w:r>
        <w:rPr>
          <w:sz w:val="24"/>
        </w:rPr>
        <w:t>n ti</w:t>
      </w:r>
      <w:r>
        <w:rPr>
          <w:sz w:val="24"/>
        </w:rPr>
        <w:t>ế</w:t>
      </w:r>
      <w:r>
        <w:rPr>
          <w:sz w:val="24"/>
        </w:rPr>
        <w:t>p nh</w:t>
      </w:r>
      <w:r>
        <w:rPr>
          <w:sz w:val="24"/>
        </w:rPr>
        <w:t>ậ</w:t>
      </w:r>
      <w:r>
        <w:rPr>
          <w:sz w:val="24"/>
        </w:rPr>
        <w:t>n trên b</w:t>
      </w:r>
      <w:r>
        <w:rPr>
          <w:sz w:val="24"/>
        </w:rPr>
        <w:t>ờ</w:t>
      </w:r>
      <w:r>
        <w:rPr>
          <w:sz w:val="24"/>
        </w:rPr>
        <w:t>; ti</w:t>
      </w:r>
      <w:r>
        <w:rPr>
          <w:sz w:val="24"/>
        </w:rPr>
        <w:t>ế</w:t>
      </w:r>
      <w:r>
        <w:rPr>
          <w:sz w:val="24"/>
        </w:rPr>
        <w:t>n hành r</w:t>
      </w:r>
      <w:r>
        <w:rPr>
          <w:sz w:val="24"/>
        </w:rPr>
        <w:t>ử</w:t>
      </w:r>
      <w:r>
        <w:rPr>
          <w:sz w:val="24"/>
        </w:rPr>
        <w:t>a l</w:t>
      </w:r>
      <w:r>
        <w:rPr>
          <w:sz w:val="24"/>
        </w:rPr>
        <w:t>ạ</w:t>
      </w:r>
      <w:r>
        <w:rPr>
          <w:sz w:val="24"/>
        </w:rPr>
        <w:t>i và x</w:t>
      </w:r>
      <w:r>
        <w:rPr>
          <w:sz w:val="24"/>
        </w:rPr>
        <w:t>ả</w:t>
      </w:r>
      <w:r>
        <w:rPr>
          <w:sz w:val="24"/>
        </w:rPr>
        <w:t xml:space="preserve"> h</w:t>
      </w:r>
      <w:r>
        <w:rPr>
          <w:sz w:val="24"/>
        </w:rPr>
        <w:t>ỗ</w:t>
      </w:r>
      <w:r>
        <w:rPr>
          <w:sz w:val="24"/>
        </w:rPr>
        <w:t>n h</w:t>
      </w:r>
      <w:r>
        <w:rPr>
          <w:sz w:val="24"/>
        </w:rPr>
        <w:t>ợ</w:t>
      </w:r>
      <w:r>
        <w:rPr>
          <w:sz w:val="24"/>
        </w:rPr>
        <w:t>p c</w:t>
      </w:r>
      <w:r>
        <w:rPr>
          <w:sz w:val="24"/>
        </w:rPr>
        <w:t>ặ</w:t>
      </w:r>
      <w:r>
        <w:rPr>
          <w:sz w:val="24"/>
        </w:rPr>
        <w:t>n/nư</w:t>
      </w:r>
      <w:r>
        <w:rPr>
          <w:sz w:val="24"/>
        </w:rPr>
        <w:t>ớ</w:t>
      </w:r>
      <w:r>
        <w:rPr>
          <w:sz w:val="24"/>
        </w:rPr>
        <w:t>c thu đư</w:t>
      </w:r>
      <w:r>
        <w:rPr>
          <w:sz w:val="24"/>
        </w:rPr>
        <w:t>ợ</w:t>
      </w:r>
      <w:r>
        <w:rPr>
          <w:sz w:val="24"/>
        </w:rPr>
        <w:t>c t</w:t>
      </w:r>
      <w:r>
        <w:rPr>
          <w:sz w:val="24"/>
        </w:rPr>
        <w:t>ừ</w:t>
      </w:r>
      <w:r>
        <w:rPr>
          <w:sz w:val="24"/>
        </w:rPr>
        <w:t xml:space="preserve"> l</w:t>
      </w:r>
      <w:r>
        <w:rPr>
          <w:sz w:val="24"/>
        </w:rPr>
        <w:t>ầ</w:t>
      </w:r>
      <w:r>
        <w:rPr>
          <w:sz w:val="24"/>
        </w:rPr>
        <w:t>n r</w:t>
      </w:r>
      <w:r>
        <w:rPr>
          <w:sz w:val="24"/>
        </w:rPr>
        <w:t>ử</w:t>
      </w:r>
      <w:r>
        <w:rPr>
          <w:sz w:val="24"/>
        </w:rPr>
        <w:t>a này;</w:t>
      </w:r>
    </w:p>
    <w:p w14:paraId="18A36010" w14:textId="77777777" w:rsidR="00FC7CA5" w:rsidRDefault="003671C9">
      <w:pPr>
        <w:pStyle w:val="ListParagraph"/>
        <w:numPr>
          <w:ilvl w:val="0"/>
          <w:numId w:val="107"/>
        </w:numPr>
        <w:tabs>
          <w:tab w:val="left" w:pos="2072"/>
          <w:tab w:val="left" w:pos="2074"/>
        </w:tabs>
        <w:spacing w:line="288" w:lineRule="auto"/>
        <w:ind w:right="258"/>
        <w:jc w:val="both"/>
        <w:rPr>
          <w:sz w:val="24"/>
        </w:rPr>
      </w:pPr>
      <w:r>
        <w:rPr>
          <w:sz w:val="24"/>
        </w:rPr>
        <w:t>Khi</w:t>
      </w:r>
      <w:r>
        <w:rPr>
          <w:spacing w:val="-2"/>
          <w:sz w:val="24"/>
        </w:rPr>
        <w:t xml:space="preserve"> </w:t>
      </w:r>
      <w:r>
        <w:rPr>
          <w:sz w:val="24"/>
        </w:rPr>
        <w:t>v</w:t>
      </w:r>
      <w:r>
        <w:rPr>
          <w:sz w:val="24"/>
        </w:rPr>
        <w:t>ậ</w:t>
      </w:r>
      <w:r>
        <w:rPr>
          <w:sz w:val="24"/>
        </w:rPr>
        <w:t>n</w:t>
      </w:r>
      <w:r>
        <w:rPr>
          <w:spacing w:val="-2"/>
          <w:sz w:val="24"/>
        </w:rPr>
        <w:t xml:space="preserve"> </w:t>
      </w:r>
      <w:r>
        <w:rPr>
          <w:sz w:val="24"/>
        </w:rPr>
        <w:t>chuy</w:t>
      </w:r>
      <w:r>
        <w:rPr>
          <w:sz w:val="24"/>
        </w:rPr>
        <w:t>ể</w:t>
      </w:r>
      <w:r>
        <w:rPr>
          <w:sz w:val="24"/>
        </w:rPr>
        <w:t>n</w:t>
      </w:r>
      <w:r>
        <w:rPr>
          <w:spacing w:val="-2"/>
          <w:sz w:val="24"/>
        </w:rPr>
        <w:t xml:space="preserve"> </w:t>
      </w:r>
      <w:r>
        <w:rPr>
          <w:sz w:val="24"/>
        </w:rPr>
        <w:t>các</w:t>
      </w:r>
      <w:r>
        <w:rPr>
          <w:spacing w:val="-5"/>
          <w:sz w:val="24"/>
        </w:rPr>
        <w:t xml:space="preserve"> </w:t>
      </w:r>
      <w:r>
        <w:rPr>
          <w:sz w:val="24"/>
        </w:rPr>
        <w:t>ch</w:t>
      </w:r>
      <w:r>
        <w:rPr>
          <w:sz w:val="24"/>
        </w:rPr>
        <w:t>ấ</w:t>
      </w:r>
      <w:r>
        <w:rPr>
          <w:sz w:val="24"/>
        </w:rPr>
        <w:t>t</w:t>
      </w:r>
      <w:r>
        <w:rPr>
          <w:spacing w:val="-2"/>
          <w:sz w:val="24"/>
        </w:rPr>
        <w:t xml:space="preserve"> </w:t>
      </w:r>
      <w:r>
        <w:rPr>
          <w:sz w:val="24"/>
        </w:rPr>
        <w:t>có</w:t>
      </w:r>
      <w:r>
        <w:rPr>
          <w:spacing w:val="-4"/>
          <w:sz w:val="24"/>
        </w:rPr>
        <w:t xml:space="preserve"> </w:t>
      </w:r>
      <w:r>
        <w:rPr>
          <w:sz w:val="24"/>
        </w:rPr>
        <w:t>đ</w:t>
      </w:r>
      <w:r>
        <w:rPr>
          <w:sz w:val="24"/>
        </w:rPr>
        <w:t>ộ</w:t>
      </w:r>
      <w:r>
        <w:rPr>
          <w:spacing w:val="-2"/>
          <w:sz w:val="24"/>
        </w:rPr>
        <w:t xml:space="preserve"> </w:t>
      </w:r>
      <w:r>
        <w:rPr>
          <w:sz w:val="24"/>
        </w:rPr>
        <w:t>nh</w:t>
      </w:r>
      <w:r>
        <w:rPr>
          <w:sz w:val="24"/>
        </w:rPr>
        <w:t>ớ</w:t>
      </w:r>
      <w:r>
        <w:rPr>
          <w:sz w:val="24"/>
        </w:rPr>
        <w:t>t</w:t>
      </w:r>
      <w:r>
        <w:rPr>
          <w:spacing w:val="-4"/>
          <w:sz w:val="24"/>
        </w:rPr>
        <w:t xml:space="preserve"> </w:t>
      </w:r>
      <w:r>
        <w:rPr>
          <w:sz w:val="24"/>
        </w:rPr>
        <w:t>cao</w:t>
      </w:r>
      <w:r>
        <w:rPr>
          <w:spacing w:val="-2"/>
          <w:sz w:val="24"/>
        </w:rPr>
        <w:t xml:space="preserve"> </w:t>
      </w:r>
      <w:r>
        <w:rPr>
          <w:sz w:val="24"/>
        </w:rPr>
        <w:t>ho</w:t>
      </w:r>
      <w:r>
        <w:rPr>
          <w:sz w:val="24"/>
        </w:rPr>
        <w:t>ặ</w:t>
      </w:r>
      <w:r>
        <w:rPr>
          <w:sz w:val="24"/>
        </w:rPr>
        <w:t>c</w:t>
      </w:r>
      <w:r>
        <w:rPr>
          <w:spacing w:val="-5"/>
          <w:sz w:val="24"/>
        </w:rPr>
        <w:t xml:space="preserve"> </w:t>
      </w:r>
      <w:r>
        <w:rPr>
          <w:sz w:val="24"/>
        </w:rPr>
        <w:t>ch</w:t>
      </w:r>
      <w:r>
        <w:rPr>
          <w:sz w:val="24"/>
        </w:rPr>
        <w:t>ấ</w:t>
      </w:r>
      <w:r>
        <w:rPr>
          <w:sz w:val="24"/>
        </w:rPr>
        <w:t>t</w:t>
      </w:r>
      <w:r>
        <w:rPr>
          <w:spacing w:val="-4"/>
          <w:sz w:val="24"/>
        </w:rPr>
        <w:t xml:space="preserve"> </w:t>
      </w:r>
      <w:r>
        <w:rPr>
          <w:sz w:val="24"/>
        </w:rPr>
        <w:t>hoá</w:t>
      </w:r>
      <w:r>
        <w:rPr>
          <w:spacing w:val="-2"/>
          <w:sz w:val="24"/>
        </w:rPr>
        <w:t xml:space="preserve"> </w:t>
      </w:r>
      <w:r>
        <w:rPr>
          <w:sz w:val="24"/>
        </w:rPr>
        <w:t>r</w:t>
      </w:r>
      <w:r>
        <w:rPr>
          <w:sz w:val="24"/>
        </w:rPr>
        <w:t>ắ</w:t>
      </w:r>
      <w:r>
        <w:rPr>
          <w:sz w:val="24"/>
        </w:rPr>
        <w:t>n</w:t>
      </w:r>
      <w:r>
        <w:rPr>
          <w:spacing w:val="-2"/>
          <w:sz w:val="24"/>
        </w:rPr>
        <w:t xml:space="preserve"> </w:t>
      </w:r>
      <w:r>
        <w:rPr>
          <w:sz w:val="24"/>
        </w:rPr>
        <w:t>thu</w:t>
      </w:r>
      <w:r>
        <w:rPr>
          <w:sz w:val="24"/>
        </w:rPr>
        <w:t>ộ</w:t>
      </w:r>
      <w:r>
        <w:rPr>
          <w:sz w:val="24"/>
        </w:rPr>
        <w:t>c</w:t>
      </w:r>
      <w:r>
        <w:rPr>
          <w:spacing w:val="-2"/>
          <w:sz w:val="24"/>
        </w:rPr>
        <w:t xml:space="preserve"> </w:t>
      </w:r>
      <w:r>
        <w:rPr>
          <w:sz w:val="24"/>
        </w:rPr>
        <w:t>ch</w:t>
      </w:r>
      <w:r>
        <w:rPr>
          <w:sz w:val="24"/>
        </w:rPr>
        <w:t>ấ</w:t>
      </w:r>
      <w:r>
        <w:rPr>
          <w:sz w:val="24"/>
        </w:rPr>
        <w:t>t</w:t>
      </w:r>
      <w:r>
        <w:rPr>
          <w:spacing w:val="-2"/>
          <w:sz w:val="24"/>
        </w:rPr>
        <w:t xml:space="preserve"> </w:t>
      </w:r>
      <w:r>
        <w:rPr>
          <w:sz w:val="24"/>
        </w:rPr>
        <w:t>lo</w:t>
      </w:r>
      <w:r>
        <w:rPr>
          <w:sz w:val="24"/>
        </w:rPr>
        <w:t>ạ</w:t>
      </w:r>
      <w:r>
        <w:rPr>
          <w:sz w:val="24"/>
        </w:rPr>
        <w:t>i</w:t>
      </w:r>
      <w:r>
        <w:rPr>
          <w:spacing w:val="-2"/>
          <w:sz w:val="24"/>
        </w:rPr>
        <w:t xml:space="preserve"> </w:t>
      </w:r>
      <w:r>
        <w:rPr>
          <w:sz w:val="24"/>
        </w:rPr>
        <w:t>Y:</w:t>
      </w:r>
      <w:r>
        <w:rPr>
          <w:spacing w:val="-4"/>
          <w:sz w:val="24"/>
        </w:rPr>
        <w:t xml:space="preserve"> </w:t>
      </w:r>
      <w:r>
        <w:rPr>
          <w:sz w:val="24"/>
        </w:rPr>
        <w:t>ph</w:t>
      </w:r>
      <w:r>
        <w:rPr>
          <w:sz w:val="24"/>
        </w:rPr>
        <w:t>ả</w:t>
      </w:r>
      <w:r>
        <w:rPr>
          <w:sz w:val="24"/>
        </w:rPr>
        <w:t>i r</w:t>
      </w:r>
      <w:r>
        <w:rPr>
          <w:sz w:val="24"/>
        </w:rPr>
        <w:t>ử</w:t>
      </w:r>
      <w:r>
        <w:rPr>
          <w:sz w:val="24"/>
        </w:rPr>
        <w:t>a sơ b</w:t>
      </w:r>
      <w:r>
        <w:rPr>
          <w:sz w:val="24"/>
        </w:rPr>
        <w:t>ộ</w:t>
      </w:r>
      <w:r>
        <w:rPr>
          <w:sz w:val="24"/>
        </w:rPr>
        <w:t xml:space="preserve"> và x</w:t>
      </w:r>
      <w:r>
        <w:rPr>
          <w:sz w:val="24"/>
        </w:rPr>
        <w:t>ả</w:t>
      </w:r>
      <w:r>
        <w:rPr>
          <w:sz w:val="24"/>
        </w:rPr>
        <w:t xml:space="preserve"> nư</w:t>
      </w:r>
      <w:r>
        <w:rPr>
          <w:sz w:val="24"/>
        </w:rPr>
        <w:t>ớ</w:t>
      </w:r>
      <w:r>
        <w:rPr>
          <w:sz w:val="24"/>
        </w:rPr>
        <w:t>c r</w:t>
      </w:r>
      <w:r>
        <w:rPr>
          <w:sz w:val="24"/>
        </w:rPr>
        <w:t>ử</w:t>
      </w:r>
      <w:r>
        <w:rPr>
          <w:sz w:val="24"/>
        </w:rPr>
        <w:t>a két vào các phương ti</w:t>
      </w:r>
      <w:r>
        <w:rPr>
          <w:sz w:val="24"/>
        </w:rPr>
        <w:t>ệ</w:t>
      </w:r>
      <w:r>
        <w:rPr>
          <w:sz w:val="24"/>
        </w:rPr>
        <w:t>n ti</w:t>
      </w:r>
      <w:r>
        <w:rPr>
          <w:sz w:val="24"/>
        </w:rPr>
        <w:t>ế</w:t>
      </w:r>
      <w:r>
        <w:rPr>
          <w:sz w:val="24"/>
        </w:rPr>
        <w:t>p nh</w:t>
      </w:r>
      <w:r>
        <w:rPr>
          <w:sz w:val="24"/>
        </w:rPr>
        <w:t>ậ</w:t>
      </w:r>
      <w:r>
        <w:rPr>
          <w:sz w:val="24"/>
        </w:rPr>
        <w:t>n trên b</w:t>
      </w:r>
      <w:r>
        <w:rPr>
          <w:sz w:val="24"/>
        </w:rPr>
        <w:t>ờ</w:t>
      </w:r>
      <w:r>
        <w:rPr>
          <w:sz w:val="24"/>
        </w:rPr>
        <w:t>; ti</w:t>
      </w:r>
      <w:r>
        <w:rPr>
          <w:sz w:val="24"/>
        </w:rPr>
        <w:t>ế</w:t>
      </w:r>
      <w:r>
        <w:rPr>
          <w:sz w:val="24"/>
        </w:rPr>
        <w:t>n hành r</w:t>
      </w:r>
      <w:r>
        <w:rPr>
          <w:sz w:val="24"/>
        </w:rPr>
        <w:t>ử</w:t>
      </w:r>
      <w:r>
        <w:rPr>
          <w:sz w:val="24"/>
        </w:rPr>
        <w:t>a l</w:t>
      </w:r>
      <w:r>
        <w:rPr>
          <w:sz w:val="24"/>
        </w:rPr>
        <w:t>ạ</w:t>
      </w:r>
      <w:r>
        <w:rPr>
          <w:sz w:val="24"/>
        </w:rPr>
        <w:t>i và th</w:t>
      </w:r>
      <w:r>
        <w:rPr>
          <w:sz w:val="24"/>
        </w:rPr>
        <w:t>ả</w:t>
      </w:r>
      <w:r>
        <w:rPr>
          <w:sz w:val="24"/>
        </w:rPr>
        <w:t>i h</w:t>
      </w:r>
      <w:r>
        <w:rPr>
          <w:sz w:val="24"/>
        </w:rPr>
        <w:t>ỗ</w:t>
      </w:r>
      <w:r>
        <w:rPr>
          <w:sz w:val="24"/>
        </w:rPr>
        <w:t>n h</w:t>
      </w:r>
      <w:r>
        <w:rPr>
          <w:sz w:val="24"/>
        </w:rPr>
        <w:t>ợ</w:t>
      </w:r>
      <w:r>
        <w:rPr>
          <w:sz w:val="24"/>
        </w:rPr>
        <w:t>p c</w:t>
      </w:r>
      <w:r>
        <w:rPr>
          <w:sz w:val="24"/>
        </w:rPr>
        <w:t>ặ</w:t>
      </w:r>
      <w:r>
        <w:rPr>
          <w:sz w:val="24"/>
        </w:rPr>
        <w:t>n/nư</w:t>
      </w:r>
      <w:r>
        <w:rPr>
          <w:sz w:val="24"/>
        </w:rPr>
        <w:t>ớ</w:t>
      </w:r>
      <w:r>
        <w:rPr>
          <w:sz w:val="24"/>
        </w:rPr>
        <w:t>c thu đư</w:t>
      </w:r>
      <w:r>
        <w:rPr>
          <w:sz w:val="24"/>
        </w:rPr>
        <w:t>ợ</w:t>
      </w:r>
      <w:r>
        <w:rPr>
          <w:sz w:val="24"/>
        </w:rPr>
        <w:t>c t</w:t>
      </w:r>
      <w:r>
        <w:rPr>
          <w:sz w:val="24"/>
        </w:rPr>
        <w:t>ừ</w:t>
      </w:r>
      <w:r>
        <w:rPr>
          <w:sz w:val="24"/>
        </w:rPr>
        <w:t xml:space="preserve"> l</w:t>
      </w:r>
      <w:r>
        <w:rPr>
          <w:sz w:val="24"/>
        </w:rPr>
        <w:t>ầ</w:t>
      </w:r>
      <w:r>
        <w:rPr>
          <w:sz w:val="24"/>
        </w:rPr>
        <w:t>n r</w:t>
      </w:r>
      <w:r>
        <w:rPr>
          <w:sz w:val="24"/>
        </w:rPr>
        <w:t>ử</w:t>
      </w:r>
      <w:r>
        <w:rPr>
          <w:sz w:val="24"/>
        </w:rPr>
        <w:t>a này;</w:t>
      </w:r>
    </w:p>
    <w:p w14:paraId="4EA90786" w14:textId="77777777" w:rsidR="00FC7CA5" w:rsidRDefault="003671C9">
      <w:pPr>
        <w:pStyle w:val="ListParagraph"/>
        <w:numPr>
          <w:ilvl w:val="0"/>
          <w:numId w:val="107"/>
        </w:numPr>
        <w:tabs>
          <w:tab w:val="left" w:pos="2072"/>
          <w:tab w:val="left" w:pos="2074"/>
        </w:tabs>
        <w:spacing w:line="288" w:lineRule="auto"/>
        <w:ind w:right="262"/>
        <w:jc w:val="both"/>
        <w:rPr>
          <w:sz w:val="24"/>
        </w:rPr>
      </w:pPr>
      <w:r>
        <w:rPr>
          <w:sz w:val="24"/>
        </w:rPr>
        <w:t>Khi</w:t>
      </w:r>
      <w:r>
        <w:rPr>
          <w:spacing w:val="-2"/>
          <w:sz w:val="24"/>
        </w:rPr>
        <w:t xml:space="preserve"> </w:t>
      </w:r>
      <w:r>
        <w:rPr>
          <w:sz w:val="24"/>
        </w:rPr>
        <w:t>v</w:t>
      </w:r>
      <w:r>
        <w:rPr>
          <w:sz w:val="24"/>
        </w:rPr>
        <w:t>ậ</w:t>
      </w:r>
      <w:r>
        <w:rPr>
          <w:sz w:val="24"/>
        </w:rPr>
        <w:t>n</w:t>
      </w:r>
      <w:r>
        <w:rPr>
          <w:spacing w:val="-2"/>
          <w:sz w:val="24"/>
        </w:rPr>
        <w:t xml:space="preserve"> </w:t>
      </w:r>
      <w:r>
        <w:rPr>
          <w:sz w:val="24"/>
        </w:rPr>
        <w:t>chuy</w:t>
      </w:r>
      <w:r>
        <w:rPr>
          <w:sz w:val="24"/>
        </w:rPr>
        <w:t>ể</w:t>
      </w:r>
      <w:r>
        <w:rPr>
          <w:sz w:val="24"/>
        </w:rPr>
        <w:t>n</w:t>
      </w:r>
      <w:r>
        <w:rPr>
          <w:spacing w:val="-2"/>
          <w:sz w:val="24"/>
        </w:rPr>
        <w:t xml:space="preserve"> </w:t>
      </w:r>
      <w:r>
        <w:rPr>
          <w:sz w:val="24"/>
        </w:rPr>
        <w:t>các</w:t>
      </w:r>
      <w:r>
        <w:rPr>
          <w:spacing w:val="-2"/>
          <w:sz w:val="24"/>
        </w:rPr>
        <w:t xml:space="preserve"> </w:t>
      </w:r>
      <w:r>
        <w:rPr>
          <w:sz w:val="24"/>
        </w:rPr>
        <w:t>ch</w:t>
      </w:r>
      <w:r>
        <w:rPr>
          <w:sz w:val="24"/>
        </w:rPr>
        <w:t>ấ</w:t>
      </w:r>
      <w:r>
        <w:rPr>
          <w:sz w:val="24"/>
        </w:rPr>
        <w:t>t</w:t>
      </w:r>
      <w:r>
        <w:rPr>
          <w:spacing w:val="-2"/>
          <w:sz w:val="24"/>
        </w:rPr>
        <w:t xml:space="preserve"> </w:t>
      </w:r>
      <w:r>
        <w:rPr>
          <w:sz w:val="24"/>
        </w:rPr>
        <w:t>có</w:t>
      </w:r>
      <w:r>
        <w:rPr>
          <w:spacing w:val="-4"/>
          <w:sz w:val="24"/>
        </w:rPr>
        <w:t xml:space="preserve"> </w:t>
      </w:r>
      <w:r>
        <w:rPr>
          <w:sz w:val="24"/>
        </w:rPr>
        <w:t>đ</w:t>
      </w:r>
      <w:r>
        <w:rPr>
          <w:sz w:val="24"/>
        </w:rPr>
        <w:t>ộ</w:t>
      </w:r>
      <w:r>
        <w:rPr>
          <w:spacing w:val="-2"/>
          <w:sz w:val="24"/>
        </w:rPr>
        <w:t xml:space="preserve"> </w:t>
      </w:r>
      <w:r>
        <w:rPr>
          <w:sz w:val="24"/>
        </w:rPr>
        <w:t>nh</w:t>
      </w:r>
      <w:r>
        <w:rPr>
          <w:sz w:val="24"/>
        </w:rPr>
        <w:t>ớ</w:t>
      </w:r>
      <w:r>
        <w:rPr>
          <w:sz w:val="24"/>
        </w:rPr>
        <w:t>t</w:t>
      </w:r>
      <w:r>
        <w:rPr>
          <w:spacing w:val="-4"/>
          <w:sz w:val="24"/>
        </w:rPr>
        <w:t xml:space="preserve"> </w:t>
      </w:r>
      <w:r>
        <w:rPr>
          <w:sz w:val="24"/>
        </w:rPr>
        <w:t>th</w:t>
      </w:r>
      <w:r>
        <w:rPr>
          <w:sz w:val="24"/>
        </w:rPr>
        <w:t>ấ</w:t>
      </w:r>
      <w:r>
        <w:rPr>
          <w:sz w:val="24"/>
        </w:rPr>
        <w:t>p</w:t>
      </w:r>
      <w:r>
        <w:rPr>
          <w:spacing w:val="-2"/>
          <w:sz w:val="24"/>
        </w:rPr>
        <w:t xml:space="preserve"> </w:t>
      </w:r>
      <w:r>
        <w:rPr>
          <w:sz w:val="24"/>
        </w:rPr>
        <w:t>ho</w:t>
      </w:r>
      <w:r>
        <w:rPr>
          <w:sz w:val="24"/>
        </w:rPr>
        <w:t>ặ</w:t>
      </w:r>
      <w:r>
        <w:rPr>
          <w:sz w:val="24"/>
        </w:rPr>
        <w:t>c</w:t>
      </w:r>
      <w:r>
        <w:rPr>
          <w:spacing w:val="-2"/>
          <w:sz w:val="24"/>
        </w:rPr>
        <w:t xml:space="preserve"> </w:t>
      </w:r>
      <w:r>
        <w:rPr>
          <w:sz w:val="24"/>
        </w:rPr>
        <w:t>ch</w:t>
      </w:r>
      <w:r>
        <w:rPr>
          <w:sz w:val="24"/>
        </w:rPr>
        <w:t>ấ</w:t>
      </w:r>
      <w:r>
        <w:rPr>
          <w:sz w:val="24"/>
        </w:rPr>
        <w:t>t</w:t>
      </w:r>
      <w:r>
        <w:rPr>
          <w:spacing w:val="-2"/>
          <w:sz w:val="24"/>
        </w:rPr>
        <w:t xml:space="preserve"> </w:t>
      </w:r>
      <w:r>
        <w:rPr>
          <w:sz w:val="24"/>
        </w:rPr>
        <w:t>không</w:t>
      </w:r>
      <w:r>
        <w:rPr>
          <w:spacing w:val="-2"/>
          <w:sz w:val="24"/>
        </w:rPr>
        <w:t xml:space="preserve"> </w:t>
      </w:r>
      <w:r>
        <w:rPr>
          <w:sz w:val="24"/>
        </w:rPr>
        <w:t>hoá</w:t>
      </w:r>
      <w:r>
        <w:rPr>
          <w:spacing w:val="-2"/>
          <w:sz w:val="24"/>
        </w:rPr>
        <w:t xml:space="preserve"> </w:t>
      </w:r>
      <w:r>
        <w:rPr>
          <w:sz w:val="24"/>
        </w:rPr>
        <w:t>r</w:t>
      </w:r>
      <w:r>
        <w:rPr>
          <w:sz w:val="24"/>
        </w:rPr>
        <w:t>ắ</w:t>
      </w:r>
      <w:r>
        <w:rPr>
          <w:sz w:val="24"/>
        </w:rPr>
        <w:t>n</w:t>
      </w:r>
      <w:r>
        <w:rPr>
          <w:spacing w:val="-4"/>
          <w:sz w:val="24"/>
        </w:rPr>
        <w:t xml:space="preserve"> </w:t>
      </w:r>
      <w:r>
        <w:rPr>
          <w:sz w:val="24"/>
        </w:rPr>
        <w:t>thu</w:t>
      </w:r>
      <w:r>
        <w:rPr>
          <w:sz w:val="24"/>
        </w:rPr>
        <w:t>ộ</w:t>
      </w:r>
      <w:r>
        <w:rPr>
          <w:sz w:val="24"/>
        </w:rPr>
        <w:t>c</w:t>
      </w:r>
      <w:r>
        <w:rPr>
          <w:spacing w:val="-2"/>
          <w:sz w:val="24"/>
        </w:rPr>
        <w:t xml:space="preserve"> </w:t>
      </w:r>
      <w:r>
        <w:rPr>
          <w:sz w:val="24"/>
        </w:rPr>
        <w:t>ch</w:t>
      </w:r>
      <w:r>
        <w:rPr>
          <w:sz w:val="24"/>
        </w:rPr>
        <w:t>ấ</w:t>
      </w:r>
      <w:r>
        <w:rPr>
          <w:sz w:val="24"/>
        </w:rPr>
        <w:t>t</w:t>
      </w:r>
      <w:r>
        <w:rPr>
          <w:spacing w:val="-2"/>
          <w:sz w:val="24"/>
        </w:rPr>
        <w:t xml:space="preserve"> </w:t>
      </w:r>
      <w:r>
        <w:rPr>
          <w:sz w:val="24"/>
        </w:rPr>
        <w:t>lo</w:t>
      </w:r>
      <w:r>
        <w:rPr>
          <w:sz w:val="24"/>
        </w:rPr>
        <w:t>ạ</w:t>
      </w:r>
      <w:r>
        <w:rPr>
          <w:sz w:val="24"/>
        </w:rPr>
        <w:t>i Y ho</w:t>
      </w:r>
      <w:r>
        <w:rPr>
          <w:sz w:val="24"/>
        </w:rPr>
        <w:t>ặ</w:t>
      </w:r>
      <w:r>
        <w:rPr>
          <w:sz w:val="24"/>
        </w:rPr>
        <w:t>c Z: ph</w:t>
      </w:r>
      <w:r>
        <w:rPr>
          <w:sz w:val="24"/>
        </w:rPr>
        <w:t>ả</w:t>
      </w:r>
      <w:r>
        <w:rPr>
          <w:sz w:val="24"/>
        </w:rPr>
        <w:t>i r</w:t>
      </w:r>
      <w:r>
        <w:rPr>
          <w:sz w:val="24"/>
        </w:rPr>
        <w:t>ử</w:t>
      </w:r>
      <w:r>
        <w:rPr>
          <w:sz w:val="24"/>
        </w:rPr>
        <w:t>a sơ b</w:t>
      </w:r>
      <w:r>
        <w:rPr>
          <w:sz w:val="24"/>
        </w:rPr>
        <w:t>ộ</w:t>
      </w:r>
      <w:r>
        <w:rPr>
          <w:sz w:val="24"/>
        </w:rPr>
        <w:t xml:space="preserve"> sau khi xác nh</w:t>
      </w:r>
      <w:r>
        <w:rPr>
          <w:sz w:val="24"/>
        </w:rPr>
        <w:t>ậ</w:t>
      </w:r>
      <w:r>
        <w:rPr>
          <w:sz w:val="24"/>
        </w:rPr>
        <w:t>n r</w:t>
      </w:r>
      <w:r>
        <w:rPr>
          <w:sz w:val="24"/>
        </w:rPr>
        <w:t>ằ</w:t>
      </w:r>
      <w:r>
        <w:rPr>
          <w:sz w:val="24"/>
        </w:rPr>
        <w:t>ng t</w:t>
      </w:r>
      <w:r>
        <w:rPr>
          <w:sz w:val="24"/>
        </w:rPr>
        <w:t>ổ</w:t>
      </w:r>
      <w:r>
        <w:rPr>
          <w:sz w:val="24"/>
        </w:rPr>
        <w:t>ng lư</w:t>
      </w:r>
      <w:r>
        <w:rPr>
          <w:sz w:val="24"/>
        </w:rPr>
        <w:t>ợ</w:t>
      </w:r>
      <w:r>
        <w:rPr>
          <w:sz w:val="24"/>
        </w:rPr>
        <w:t>ng c</w:t>
      </w:r>
      <w:r>
        <w:rPr>
          <w:sz w:val="24"/>
        </w:rPr>
        <w:t>ặ</w:t>
      </w:r>
      <w:r>
        <w:rPr>
          <w:sz w:val="24"/>
        </w:rPr>
        <w:t>n thu đư</w:t>
      </w:r>
      <w:r>
        <w:rPr>
          <w:sz w:val="24"/>
        </w:rPr>
        <w:t>ợ</w:t>
      </w:r>
      <w:r>
        <w:rPr>
          <w:sz w:val="24"/>
        </w:rPr>
        <w:t>c t</w:t>
      </w:r>
      <w:r>
        <w:rPr>
          <w:sz w:val="24"/>
        </w:rPr>
        <w:t>ừ</w:t>
      </w:r>
      <w:r>
        <w:rPr>
          <w:sz w:val="24"/>
        </w:rPr>
        <w:t xml:space="preserve"> t</w:t>
      </w:r>
      <w:r>
        <w:rPr>
          <w:sz w:val="24"/>
        </w:rPr>
        <w:t>ẩ</w:t>
      </w:r>
      <w:r>
        <w:rPr>
          <w:sz w:val="24"/>
        </w:rPr>
        <w:t>y r</w:t>
      </w:r>
      <w:r>
        <w:rPr>
          <w:sz w:val="24"/>
        </w:rPr>
        <w:t>ử</w:t>
      </w:r>
      <w:r>
        <w:rPr>
          <w:sz w:val="24"/>
        </w:rPr>
        <w:t>a phù h</w:t>
      </w:r>
      <w:r>
        <w:rPr>
          <w:sz w:val="24"/>
        </w:rPr>
        <w:t>ợ</w:t>
      </w:r>
      <w:r>
        <w:rPr>
          <w:sz w:val="24"/>
        </w:rPr>
        <w:t>p v</w:t>
      </w:r>
      <w:r>
        <w:rPr>
          <w:sz w:val="24"/>
        </w:rPr>
        <w:t>ớ</w:t>
      </w:r>
      <w:r>
        <w:rPr>
          <w:sz w:val="24"/>
        </w:rPr>
        <w:t>i giá tr</w:t>
      </w:r>
      <w:r>
        <w:rPr>
          <w:sz w:val="24"/>
        </w:rPr>
        <w:t>ị</w:t>
      </w:r>
      <w:r>
        <w:rPr>
          <w:sz w:val="24"/>
        </w:rPr>
        <w:t xml:space="preserve"> đã đ</w:t>
      </w:r>
      <w:r>
        <w:rPr>
          <w:sz w:val="24"/>
        </w:rPr>
        <w:t>ị</w:t>
      </w:r>
      <w:r>
        <w:rPr>
          <w:sz w:val="24"/>
        </w:rPr>
        <w:t>nh ho</w:t>
      </w:r>
      <w:r>
        <w:rPr>
          <w:sz w:val="24"/>
        </w:rPr>
        <w:t>ặ</w:t>
      </w:r>
      <w:r>
        <w:rPr>
          <w:sz w:val="24"/>
        </w:rPr>
        <w:t>c nh</w:t>
      </w:r>
      <w:r>
        <w:rPr>
          <w:sz w:val="24"/>
        </w:rPr>
        <w:t>ỏ</w:t>
      </w:r>
      <w:r>
        <w:rPr>
          <w:sz w:val="24"/>
        </w:rPr>
        <w:t xml:space="preserve"> hơn và x</w:t>
      </w:r>
      <w:r>
        <w:rPr>
          <w:sz w:val="24"/>
        </w:rPr>
        <w:t>ả</w:t>
      </w:r>
      <w:r>
        <w:rPr>
          <w:sz w:val="24"/>
        </w:rPr>
        <w:t xml:space="preserve"> h</w:t>
      </w:r>
      <w:r>
        <w:rPr>
          <w:sz w:val="24"/>
        </w:rPr>
        <w:t>ỗ</w:t>
      </w:r>
      <w:r>
        <w:rPr>
          <w:sz w:val="24"/>
        </w:rPr>
        <w:t>n h</w:t>
      </w:r>
      <w:r>
        <w:rPr>
          <w:sz w:val="24"/>
        </w:rPr>
        <w:t>ợ</w:t>
      </w:r>
      <w:r>
        <w:rPr>
          <w:sz w:val="24"/>
        </w:rPr>
        <w:t>p c</w:t>
      </w:r>
      <w:r>
        <w:rPr>
          <w:sz w:val="24"/>
        </w:rPr>
        <w:t>ặ</w:t>
      </w:r>
      <w:r>
        <w:rPr>
          <w:sz w:val="24"/>
        </w:rPr>
        <w:t>n/nư</w:t>
      </w:r>
      <w:r>
        <w:rPr>
          <w:sz w:val="24"/>
        </w:rPr>
        <w:t>ớ</w:t>
      </w:r>
      <w:r>
        <w:rPr>
          <w:sz w:val="24"/>
        </w:rPr>
        <w:t>c thu đư</w:t>
      </w:r>
      <w:r>
        <w:rPr>
          <w:sz w:val="24"/>
        </w:rPr>
        <w:t>ợ</w:t>
      </w:r>
      <w:r>
        <w:rPr>
          <w:sz w:val="24"/>
        </w:rPr>
        <w:t>c t</w:t>
      </w:r>
      <w:r>
        <w:rPr>
          <w:sz w:val="24"/>
        </w:rPr>
        <w:t>ừ</w:t>
      </w:r>
      <w:r>
        <w:rPr>
          <w:sz w:val="24"/>
        </w:rPr>
        <w:t xml:space="preserve"> l</w:t>
      </w:r>
      <w:r>
        <w:rPr>
          <w:sz w:val="24"/>
        </w:rPr>
        <w:t>ầ</w:t>
      </w:r>
      <w:r>
        <w:rPr>
          <w:sz w:val="24"/>
        </w:rPr>
        <w:t>n r</w:t>
      </w:r>
      <w:r>
        <w:rPr>
          <w:sz w:val="24"/>
        </w:rPr>
        <w:t>ử</w:t>
      </w:r>
      <w:r>
        <w:rPr>
          <w:sz w:val="24"/>
        </w:rPr>
        <w:t>a này;</w:t>
      </w:r>
    </w:p>
    <w:p w14:paraId="459284FC" w14:textId="77777777" w:rsidR="00FC7CA5" w:rsidRDefault="003671C9">
      <w:pPr>
        <w:pStyle w:val="ListParagraph"/>
        <w:numPr>
          <w:ilvl w:val="0"/>
          <w:numId w:val="107"/>
        </w:numPr>
        <w:tabs>
          <w:tab w:val="left" w:pos="2072"/>
        </w:tabs>
        <w:spacing w:before="121"/>
        <w:ind w:left="2072" w:hanging="452"/>
        <w:jc w:val="both"/>
        <w:rPr>
          <w:sz w:val="24"/>
        </w:rPr>
      </w:pPr>
      <w:r>
        <w:rPr>
          <w:sz w:val="24"/>
        </w:rPr>
        <w:t>Kh</w:t>
      </w:r>
      <w:r>
        <w:rPr>
          <w:sz w:val="24"/>
        </w:rPr>
        <w:t>ử</w:t>
      </w:r>
      <w:r>
        <w:rPr>
          <w:spacing w:val="-7"/>
          <w:sz w:val="24"/>
        </w:rPr>
        <w:t xml:space="preserve"> </w:t>
      </w:r>
      <w:r>
        <w:rPr>
          <w:sz w:val="24"/>
        </w:rPr>
        <w:t>b</w:t>
      </w:r>
      <w:r>
        <w:rPr>
          <w:sz w:val="24"/>
        </w:rPr>
        <w:t>ỏ</w:t>
      </w:r>
      <w:r>
        <w:rPr>
          <w:spacing w:val="-7"/>
          <w:sz w:val="24"/>
        </w:rPr>
        <w:t xml:space="preserve"> </w:t>
      </w:r>
      <w:r>
        <w:rPr>
          <w:sz w:val="24"/>
        </w:rPr>
        <w:t>c</w:t>
      </w:r>
      <w:r>
        <w:rPr>
          <w:sz w:val="24"/>
        </w:rPr>
        <w:t>ặ</w:t>
      </w:r>
      <w:r>
        <w:rPr>
          <w:sz w:val="24"/>
        </w:rPr>
        <w:t>n</w:t>
      </w:r>
      <w:r>
        <w:rPr>
          <w:spacing w:val="-7"/>
          <w:sz w:val="24"/>
        </w:rPr>
        <w:t xml:space="preserve"> </w:t>
      </w:r>
      <w:r>
        <w:rPr>
          <w:sz w:val="24"/>
        </w:rPr>
        <w:t>còn</w:t>
      </w:r>
      <w:r>
        <w:rPr>
          <w:spacing w:val="-7"/>
          <w:sz w:val="24"/>
        </w:rPr>
        <w:t xml:space="preserve"> </w:t>
      </w:r>
      <w:r>
        <w:rPr>
          <w:sz w:val="24"/>
        </w:rPr>
        <w:t>l</w:t>
      </w:r>
      <w:r>
        <w:rPr>
          <w:sz w:val="24"/>
        </w:rPr>
        <w:t>ạ</w:t>
      </w:r>
      <w:r>
        <w:rPr>
          <w:sz w:val="24"/>
        </w:rPr>
        <w:t>i</w:t>
      </w:r>
      <w:r>
        <w:rPr>
          <w:spacing w:val="-7"/>
          <w:sz w:val="24"/>
        </w:rPr>
        <w:t xml:space="preserve"> </w:t>
      </w:r>
      <w:r>
        <w:rPr>
          <w:sz w:val="24"/>
        </w:rPr>
        <w:t>trong</w:t>
      </w:r>
      <w:r>
        <w:rPr>
          <w:spacing w:val="-7"/>
          <w:sz w:val="24"/>
        </w:rPr>
        <w:t xml:space="preserve"> </w:t>
      </w:r>
      <w:r>
        <w:rPr>
          <w:sz w:val="24"/>
        </w:rPr>
        <w:t>két</w:t>
      </w:r>
      <w:r>
        <w:rPr>
          <w:spacing w:val="-7"/>
          <w:sz w:val="24"/>
        </w:rPr>
        <w:t xml:space="preserve"> </w:t>
      </w:r>
      <w:r>
        <w:rPr>
          <w:sz w:val="24"/>
        </w:rPr>
        <w:t>b</w:t>
      </w:r>
      <w:r>
        <w:rPr>
          <w:sz w:val="24"/>
        </w:rPr>
        <w:t>ằ</w:t>
      </w:r>
      <w:r>
        <w:rPr>
          <w:sz w:val="24"/>
        </w:rPr>
        <w:t>ng</w:t>
      </w:r>
      <w:r>
        <w:rPr>
          <w:spacing w:val="-9"/>
          <w:sz w:val="24"/>
        </w:rPr>
        <w:t xml:space="preserve"> </w:t>
      </w:r>
      <w:r>
        <w:rPr>
          <w:sz w:val="24"/>
        </w:rPr>
        <w:t>quy</w:t>
      </w:r>
      <w:r>
        <w:rPr>
          <w:spacing w:val="-9"/>
          <w:sz w:val="24"/>
        </w:rPr>
        <w:t xml:space="preserve"> </w:t>
      </w:r>
      <w:r>
        <w:rPr>
          <w:sz w:val="24"/>
        </w:rPr>
        <w:t>trình</w:t>
      </w:r>
      <w:r>
        <w:rPr>
          <w:spacing w:val="-8"/>
          <w:sz w:val="24"/>
        </w:rPr>
        <w:t xml:space="preserve"> </w:t>
      </w:r>
      <w:r>
        <w:rPr>
          <w:sz w:val="24"/>
        </w:rPr>
        <w:t>làm</w:t>
      </w:r>
      <w:r>
        <w:rPr>
          <w:spacing w:val="-6"/>
          <w:sz w:val="24"/>
        </w:rPr>
        <w:t xml:space="preserve"> </w:t>
      </w:r>
      <w:r>
        <w:rPr>
          <w:sz w:val="24"/>
        </w:rPr>
        <w:t>s</w:t>
      </w:r>
      <w:r>
        <w:rPr>
          <w:sz w:val="24"/>
        </w:rPr>
        <w:t>ạ</w:t>
      </w:r>
      <w:r>
        <w:rPr>
          <w:sz w:val="24"/>
        </w:rPr>
        <w:t>ch</w:t>
      </w:r>
      <w:r>
        <w:rPr>
          <w:spacing w:val="-9"/>
          <w:sz w:val="24"/>
        </w:rPr>
        <w:t xml:space="preserve"> </w:t>
      </w:r>
      <w:r>
        <w:rPr>
          <w:sz w:val="24"/>
        </w:rPr>
        <w:t>b</w:t>
      </w:r>
      <w:r>
        <w:rPr>
          <w:sz w:val="24"/>
        </w:rPr>
        <w:t>ằ</w:t>
      </w:r>
      <w:r>
        <w:rPr>
          <w:sz w:val="24"/>
        </w:rPr>
        <w:t>ng</w:t>
      </w:r>
      <w:r>
        <w:rPr>
          <w:spacing w:val="-7"/>
          <w:sz w:val="24"/>
        </w:rPr>
        <w:t xml:space="preserve"> </w:t>
      </w:r>
      <w:r>
        <w:rPr>
          <w:sz w:val="24"/>
        </w:rPr>
        <w:t>thông</w:t>
      </w:r>
      <w:r>
        <w:rPr>
          <w:spacing w:val="-7"/>
          <w:sz w:val="24"/>
        </w:rPr>
        <w:t xml:space="preserve"> </w:t>
      </w:r>
      <w:r>
        <w:rPr>
          <w:spacing w:val="-4"/>
          <w:sz w:val="24"/>
        </w:rPr>
        <w:t>gió.</w:t>
      </w:r>
    </w:p>
    <w:p w14:paraId="21048134" w14:textId="77777777" w:rsidR="00FC7CA5" w:rsidRDefault="003671C9">
      <w:pPr>
        <w:pStyle w:val="ListParagraph"/>
        <w:numPr>
          <w:ilvl w:val="0"/>
          <w:numId w:val="6"/>
        </w:numPr>
        <w:tabs>
          <w:tab w:val="left" w:pos="1620"/>
          <w:tab w:val="left" w:pos="1686"/>
        </w:tabs>
        <w:spacing w:before="175" w:line="288" w:lineRule="auto"/>
        <w:ind w:right="252"/>
        <w:jc w:val="both"/>
        <w:rPr>
          <w:sz w:val="24"/>
        </w:rPr>
      </w:pPr>
      <w:r>
        <w:rPr>
          <w:sz w:val="24"/>
        </w:rPr>
        <w:tab/>
        <w:t>“B</w:t>
      </w:r>
      <w:r>
        <w:rPr>
          <w:sz w:val="24"/>
        </w:rPr>
        <w:t>ộ</w:t>
      </w:r>
      <w:r>
        <w:rPr>
          <w:sz w:val="24"/>
        </w:rPr>
        <w:t xml:space="preserve"> lu</w:t>
      </w:r>
      <w:r>
        <w:rPr>
          <w:sz w:val="24"/>
        </w:rPr>
        <w:t>ậ</w:t>
      </w:r>
      <w:r>
        <w:rPr>
          <w:sz w:val="24"/>
        </w:rPr>
        <w:t>t ch</w:t>
      </w:r>
      <w:r>
        <w:rPr>
          <w:sz w:val="24"/>
        </w:rPr>
        <w:t>ở</w:t>
      </w:r>
      <w:r>
        <w:rPr>
          <w:sz w:val="24"/>
        </w:rPr>
        <w:t xml:space="preserve"> xô hoá ch</w:t>
      </w:r>
      <w:r>
        <w:rPr>
          <w:sz w:val="24"/>
        </w:rPr>
        <w:t>ấ</w:t>
      </w:r>
      <w:r>
        <w:rPr>
          <w:sz w:val="24"/>
        </w:rPr>
        <w:t>t” là B</w:t>
      </w:r>
      <w:r>
        <w:rPr>
          <w:sz w:val="24"/>
        </w:rPr>
        <w:t>ộ</w:t>
      </w:r>
      <w:r>
        <w:rPr>
          <w:sz w:val="24"/>
        </w:rPr>
        <w:t xml:space="preserve"> lu</w:t>
      </w:r>
      <w:r>
        <w:rPr>
          <w:sz w:val="24"/>
        </w:rPr>
        <w:t>ậ</w:t>
      </w:r>
      <w:r>
        <w:rPr>
          <w:sz w:val="24"/>
        </w:rPr>
        <w:t>t v</w:t>
      </w:r>
      <w:r>
        <w:rPr>
          <w:sz w:val="24"/>
        </w:rPr>
        <w:t>ề</w:t>
      </w:r>
      <w:r>
        <w:rPr>
          <w:sz w:val="24"/>
        </w:rPr>
        <w:t xml:space="preserve"> k</w:t>
      </w:r>
      <w:r>
        <w:rPr>
          <w:sz w:val="24"/>
        </w:rPr>
        <w:t>ế</w:t>
      </w:r>
      <w:r>
        <w:rPr>
          <w:sz w:val="24"/>
        </w:rPr>
        <w:t>t c</w:t>
      </w:r>
      <w:r>
        <w:rPr>
          <w:sz w:val="24"/>
        </w:rPr>
        <w:t>ấ</w:t>
      </w:r>
      <w:r>
        <w:rPr>
          <w:sz w:val="24"/>
        </w:rPr>
        <w:t>u và trang thi</w:t>
      </w:r>
      <w:r>
        <w:rPr>
          <w:sz w:val="24"/>
        </w:rPr>
        <w:t>ế</w:t>
      </w:r>
      <w:r>
        <w:rPr>
          <w:sz w:val="24"/>
        </w:rPr>
        <w:t>t b</w:t>
      </w:r>
      <w:r>
        <w:rPr>
          <w:sz w:val="24"/>
        </w:rPr>
        <w:t>ị</w:t>
      </w:r>
      <w:r>
        <w:rPr>
          <w:sz w:val="24"/>
        </w:rPr>
        <w:t xml:space="preserve"> c</w:t>
      </w:r>
      <w:r>
        <w:rPr>
          <w:sz w:val="24"/>
        </w:rPr>
        <w:t>ủ</w:t>
      </w:r>
      <w:r>
        <w:rPr>
          <w:sz w:val="24"/>
        </w:rPr>
        <w:t>a tàu ch</w:t>
      </w:r>
      <w:r>
        <w:rPr>
          <w:sz w:val="24"/>
        </w:rPr>
        <w:t>ở</w:t>
      </w:r>
      <w:r>
        <w:rPr>
          <w:sz w:val="24"/>
        </w:rPr>
        <w:t xml:space="preserve"> xô hoá ch</w:t>
      </w:r>
      <w:r>
        <w:rPr>
          <w:sz w:val="24"/>
        </w:rPr>
        <w:t>ấ</w:t>
      </w:r>
      <w:r>
        <w:rPr>
          <w:sz w:val="24"/>
        </w:rPr>
        <w:t>t nguy hi</w:t>
      </w:r>
      <w:r>
        <w:rPr>
          <w:sz w:val="24"/>
        </w:rPr>
        <w:t>ể</w:t>
      </w:r>
      <w:r>
        <w:rPr>
          <w:sz w:val="24"/>
        </w:rPr>
        <w:t>m đư</w:t>
      </w:r>
      <w:r>
        <w:rPr>
          <w:sz w:val="24"/>
        </w:rPr>
        <w:t>ợ</w:t>
      </w:r>
      <w:r>
        <w:rPr>
          <w:sz w:val="24"/>
        </w:rPr>
        <w:t xml:space="preserve">c </w:t>
      </w:r>
      <w:r>
        <w:rPr>
          <w:sz w:val="24"/>
        </w:rPr>
        <w:t>Ủ</w:t>
      </w:r>
      <w:r>
        <w:rPr>
          <w:sz w:val="24"/>
        </w:rPr>
        <w:t>y ban B</w:t>
      </w:r>
      <w:r>
        <w:rPr>
          <w:sz w:val="24"/>
        </w:rPr>
        <w:t>ả</w:t>
      </w:r>
      <w:r>
        <w:rPr>
          <w:sz w:val="24"/>
        </w:rPr>
        <w:t>o v</w:t>
      </w:r>
      <w:r>
        <w:rPr>
          <w:sz w:val="24"/>
        </w:rPr>
        <w:t>ệ</w:t>
      </w:r>
      <w:r>
        <w:rPr>
          <w:sz w:val="24"/>
        </w:rPr>
        <w:t xml:space="preserve"> môi trư</w:t>
      </w:r>
      <w:r>
        <w:rPr>
          <w:sz w:val="24"/>
        </w:rPr>
        <w:t>ờ</w:t>
      </w:r>
      <w:r>
        <w:rPr>
          <w:sz w:val="24"/>
        </w:rPr>
        <w:t>ng bi</w:t>
      </w:r>
      <w:r>
        <w:rPr>
          <w:sz w:val="24"/>
        </w:rPr>
        <w:t>ể</w:t>
      </w:r>
      <w:r>
        <w:rPr>
          <w:sz w:val="24"/>
        </w:rPr>
        <w:t>n c</w:t>
      </w:r>
      <w:r>
        <w:rPr>
          <w:sz w:val="24"/>
        </w:rPr>
        <w:t>ủ</w:t>
      </w:r>
      <w:r>
        <w:rPr>
          <w:sz w:val="24"/>
        </w:rPr>
        <w:t>a IMO thông qua b</w:t>
      </w:r>
      <w:r>
        <w:rPr>
          <w:sz w:val="24"/>
        </w:rPr>
        <w:t>ằ</w:t>
      </w:r>
      <w:r>
        <w:rPr>
          <w:sz w:val="24"/>
        </w:rPr>
        <w:t>ng MEPC.20(22)</w:t>
      </w:r>
      <w:r>
        <w:rPr>
          <w:spacing w:val="-5"/>
          <w:sz w:val="24"/>
        </w:rPr>
        <w:t xml:space="preserve"> </w:t>
      </w:r>
      <w:r>
        <w:rPr>
          <w:sz w:val="24"/>
        </w:rPr>
        <w:t>và</w:t>
      </w:r>
      <w:r>
        <w:rPr>
          <w:spacing w:val="-4"/>
          <w:sz w:val="24"/>
        </w:rPr>
        <w:t xml:space="preserve"> </w:t>
      </w:r>
      <w:r>
        <w:rPr>
          <w:sz w:val="24"/>
        </w:rPr>
        <w:t>đư</w:t>
      </w:r>
      <w:r>
        <w:rPr>
          <w:sz w:val="24"/>
        </w:rPr>
        <w:t>ợ</w:t>
      </w:r>
      <w:r>
        <w:rPr>
          <w:sz w:val="24"/>
        </w:rPr>
        <w:t>c</w:t>
      </w:r>
      <w:r>
        <w:rPr>
          <w:spacing w:val="-7"/>
          <w:sz w:val="24"/>
        </w:rPr>
        <w:t xml:space="preserve"> </w:t>
      </w:r>
      <w:r>
        <w:rPr>
          <w:sz w:val="24"/>
        </w:rPr>
        <w:t>thông</w:t>
      </w:r>
      <w:r>
        <w:rPr>
          <w:spacing w:val="-4"/>
          <w:sz w:val="24"/>
        </w:rPr>
        <w:t xml:space="preserve"> </w:t>
      </w:r>
      <w:r>
        <w:rPr>
          <w:sz w:val="24"/>
        </w:rPr>
        <w:t>qua</w:t>
      </w:r>
      <w:r>
        <w:rPr>
          <w:spacing w:val="-4"/>
          <w:sz w:val="24"/>
        </w:rPr>
        <w:t xml:space="preserve"> </w:t>
      </w:r>
      <w:r>
        <w:rPr>
          <w:sz w:val="24"/>
        </w:rPr>
        <w:t>theo</w:t>
      </w:r>
      <w:r>
        <w:rPr>
          <w:spacing w:val="-6"/>
          <w:sz w:val="24"/>
        </w:rPr>
        <w:t xml:space="preserve"> </w:t>
      </w:r>
      <w:r>
        <w:rPr>
          <w:sz w:val="24"/>
        </w:rPr>
        <w:t>quy</w:t>
      </w:r>
      <w:r>
        <w:rPr>
          <w:spacing w:val="-4"/>
          <w:sz w:val="24"/>
        </w:rPr>
        <w:t xml:space="preserve"> </w:t>
      </w:r>
      <w:r>
        <w:rPr>
          <w:sz w:val="24"/>
        </w:rPr>
        <w:t>trình</w:t>
      </w:r>
      <w:r>
        <w:rPr>
          <w:spacing w:val="-4"/>
          <w:sz w:val="24"/>
        </w:rPr>
        <w:t xml:space="preserve"> </w:t>
      </w:r>
      <w:r>
        <w:rPr>
          <w:sz w:val="24"/>
        </w:rPr>
        <w:t>nêu</w:t>
      </w:r>
      <w:r>
        <w:rPr>
          <w:spacing w:val="-4"/>
          <w:sz w:val="24"/>
        </w:rPr>
        <w:t xml:space="preserve"> </w:t>
      </w:r>
      <w:r>
        <w:rPr>
          <w:sz w:val="24"/>
        </w:rPr>
        <w:t>ở</w:t>
      </w:r>
      <w:r>
        <w:rPr>
          <w:sz w:val="24"/>
        </w:rPr>
        <w:t xml:space="preserve"> Đi</w:t>
      </w:r>
      <w:r>
        <w:rPr>
          <w:sz w:val="24"/>
        </w:rPr>
        <w:t>ề</w:t>
      </w:r>
      <w:r>
        <w:rPr>
          <w:sz w:val="24"/>
        </w:rPr>
        <w:t>u</w:t>
      </w:r>
      <w:r>
        <w:rPr>
          <w:spacing w:val="-4"/>
          <w:sz w:val="24"/>
        </w:rPr>
        <w:t xml:space="preserve"> </w:t>
      </w:r>
      <w:r>
        <w:rPr>
          <w:sz w:val="24"/>
        </w:rPr>
        <w:t>16</w:t>
      </w:r>
      <w:r>
        <w:rPr>
          <w:spacing w:val="-3"/>
          <w:sz w:val="24"/>
        </w:rPr>
        <w:t xml:space="preserve"> </w:t>
      </w:r>
      <w:r>
        <w:rPr>
          <w:sz w:val="24"/>
        </w:rPr>
        <w:t>-</w:t>
      </w:r>
      <w:r>
        <w:rPr>
          <w:spacing w:val="-5"/>
          <w:sz w:val="24"/>
        </w:rPr>
        <w:t xml:space="preserve"> </w:t>
      </w:r>
      <w:r>
        <w:rPr>
          <w:sz w:val="24"/>
        </w:rPr>
        <w:t>S</w:t>
      </w:r>
      <w:r>
        <w:rPr>
          <w:sz w:val="24"/>
        </w:rPr>
        <w:t>ử</w:t>
      </w:r>
      <w:r>
        <w:rPr>
          <w:sz w:val="24"/>
        </w:rPr>
        <w:t>a</w:t>
      </w:r>
      <w:r>
        <w:rPr>
          <w:spacing w:val="-4"/>
          <w:sz w:val="24"/>
        </w:rPr>
        <w:t xml:space="preserve"> </w:t>
      </w:r>
      <w:r>
        <w:rPr>
          <w:sz w:val="24"/>
        </w:rPr>
        <w:t>đ</w:t>
      </w:r>
      <w:r>
        <w:rPr>
          <w:sz w:val="24"/>
        </w:rPr>
        <w:t>ổ</w:t>
      </w:r>
      <w:r>
        <w:rPr>
          <w:sz w:val="24"/>
        </w:rPr>
        <w:t>i,</w:t>
      </w:r>
      <w:r>
        <w:rPr>
          <w:spacing w:val="-7"/>
          <w:sz w:val="24"/>
        </w:rPr>
        <w:t xml:space="preserve"> </w:t>
      </w:r>
      <w:r>
        <w:rPr>
          <w:sz w:val="24"/>
        </w:rPr>
        <w:t>b</w:t>
      </w:r>
      <w:r>
        <w:rPr>
          <w:sz w:val="24"/>
        </w:rPr>
        <w:t>ổ</w:t>
      </w:r>
      <w:r>
        <w:rPr>
          <w:spacing w:val="-4"/>
          <w:sz w:val="24"/>
        </w:rPr>
        <w:t xml:space="preserve"> </w:t>
      </w:r>
      <w:r>
        <w:rPr>
          <w:sz w:val="24"/>
        </w:rPr>
        <w:t>sung</w:t>
      </w:r>
      <w:r>
        <w:rPr>
          <w:spacing w:val="-4"/>
          <w:sz w:val="24"/>
        </w:rPr>
        <w:t xml:space="preserve"> </w:t>
      </w:r>
      <w:r>
        <w:rPr>
          <w:sz w:val="24"/>
        </w:rPr>
        <w:t>c</w:t>
      </w:r>
      <w:r>
        <w:rPr>
          <w:sz w:val="24"/>
        </w:rPr>
        <w:t>ủ</w:t>
      </w:r>
      <w:r>
        <w:rPr>
          <w:sz w:val="24"/>
        </w:rPr>
        <w:t>a Công</w:t>
      </w:r>
      <w:r>
        <w:rPr>
          <w:spacing w:val="-11"/>
          <w:sz w:val="24"/>
        </w:rPr>
        <w:t xml:space="preserve"> </w:t>
      </w:r>
      <w:r>
        <w:rPr>
          <w:sz w:val="24"/>
        </w:rPr>
        <w:t>ư</w:t>
      </w:r>
      <w:r>
        <w:rPr>
          <w:sz w:val="24"/>
        </w:rPr>
        <w:t>ớ</w:t>
      </w:r>
      <w:r>
        <w:rPr>
          <w:sz w:val="24"/>
        </w:rPr>
        <w:t>c</w:t>
      </w:r>
      <w:r>
        <w:rPr>
          <w:spacing w:val="-12"/>
          <w:sz w:val="24"/>
        </w:rPr>
        <w:t xml:space="preserve"> </w:t>
      </w:r>
      <w:r>
        <w:rPr>
          <w:sz w:val="24"/>
        </w:rPr>
        <w:t>(s</w:t>
      </w:r>
      <w:r>
        <w:rPr>
          <w:sz w:val="24"/>
        </w:rPr>
        <w:t>ử</w:t>
      </w:r>
      <w:r>
        <w:rPr>
          <w:sz w:val="24"/>
        </w:rPr>
        <w:t>a</w:t>
      </w:r>
      <w:r>
        <w:rPr>
          <w:spacing w:val="-11"/>
          <w:sz w:val="24"/>
        </w:rPr>
        <w:t xml:space="preserve"> </w:t>
      </w:r>
      <w:r>
        <w:rPr>
          <w:sz w:val="24"/>
        </w:rPr>
        <w:t>đ</w:t>
      </w:r>
      <w:r>
        <w:rPr>
          <w:sz w:val="24"/>
        </w:rPr>
        <w:t>ổ</w:t>
      </w:r>
      <w:r>
        <w:rPr>
          <w:sz w:val="24"/>
        </w:rPr>
        <w:t>i,</w:t>
      </w:r>
      <w:r>
        <w:rPr>
          <w:spacing w:val="-12"/>
          <w:sz w:val="24"/>
        </w:rPr>
        <w:t xml:space="preserve"> </w:t>
      </w:r>
      <w:r>
        <w:rPr>
          <w:sz w:val="24"/>
        </w:rPr>
        <w:t>b</w:t>
      </w:r>
      <w:r>
        <w:rPr>
          <w:sz w:val="24"/>
        </w:rPr>
        <w:t>ổ</w:t>
      </w:r>
      <w:r>
        <w:rPr>
          <w:spacing w:val="-11"/>
          <w:sz w:val="24"/>
        </w:rPr>
        <w:t xml:space="preserve"> </w:t>
      </w:r>
      <w:r>
        <w:rPr>
          <w:sz w:val="24"/>
        </w:rPr>
        <w:t>sung</w:t>
      </w:r>
      <w:r>
        <w:rPr>
          <w:spacing w:val="-11"/>
          <w:sz w:val="24"/>
        </w:rPr>
        <w:t xml:space="preserve"> </w:t>
      </w:r>
      <w:r>
        <w:rPr>
          <w:sz w:val="24"/>
        </w:rPr>
        <w:t>c</w:t>
      </w:r>
      <w:r>
        <w:rPr>
          <w:sz w:val="24"/>
        </w:rPr>
        <w:t>ủ</w:t>
      </w:r>
      <w:r>
        <w:rPr>
          <w:sz w:val="24"/>
        </w:rPr>
        <w:t>a</w:t>
      </w:r>
      <w:r>
        <w:rPr>
          <w:spacing w:val="-8"/>
          <w:sz w:val="24"/>
        </w:rPr>
        <w:t xml:space="preserve"> </w:t>
      </w:r>
      <w:r>
        <w:rPr>
          <w:sz w:val="24"/>
        </w:rPr>
        <w:t>Ph</w:t>
      </w:r>
      <w:r>
        <w:rPr>
          <w:sz w:val="24"/>
        </w:rPr>
        <w:t>ụ</w:t>
      </w:r>
      <w:r>
        <w:rPr>
          <w:spacing w:val="-8"/>
          <w:sz w:val="24"/>
        </w:rPr>
        <w:t xml:space="preserve"> </w:t>
      </w:r>
      <w:r>
        <w:rPr>
          <w:sz w:val="24"/>
        </w:rPr>
        <w:t>chương</w:t>
      </w:r>
      <w:r>
        <w:rPr>
          <w:spacing w:val="-13"/>
          <w:sz w:val="24"/>
        </w:rPr>
        <w:t xml:space="preserve"> </w:t>
      </w:r>
      <w:r>
        <w:rPr>
          <w:sz w:val="24"/>
        </w:rPr>
        <w:t>c</w:t>
      </w:r>
      <w:r>
        <w:rPr>
          <w:sz w:val="24"/>
        </w:rPr>
        <w:t>ủ</w:t>
      </w:r>
      <w:r>
        <w:rPr>
          <w:sz w:val="24"/>
        </w:rPr>
        <w:t>a</w:t>
      </w:r>
      <w:r>
        <w:rPr>
          <w:spacing w:val="-11"/>
          <w:sz w:val="24"/>
        </w:rPr>
        <w:t xml:space="preserve"> </w:t>
      </w:r>
      <w:r>
        <w:rPr>
          <w:sz w:val="24"/>
        </w:rPr>
        <w:t>Ph</w:t>
      </w:r>
      <w:r>
        <w:rPr>
          <w:sz w:val="24"/>
        </w:rPr>
        <w:t>ụ</w:t>
      </w:r>
      <w:r>
        <w:rPr>
          <w:spacing w:val="-11"/>
          <w:sz w:val="24"/>
        </w:rPr>
        <w:t xml:space="preserve"> </w:t>
      </w:r>
      <w:r>
        <w:rPr>
          <w:sz w:val="24"/>
        </w:rPr>
        <w:t>l</w:t>
      </w:r>
      <w:r>
        <w:rPr>
          <w:sz w:val="24"/>
        </w:rPr>
        <w:t>ụ</w:t>
      </w:r>
      <w:r>
        <w:rPr>
          <w:sz w:val="24"/>
        </w:rPr>
        <w:t>c</w:t>
      </w:r>
      <w:r>
        <w:rPr>
          <w:spacing w:val="-11"/>
          <w:sz w:val="24"/>
        </w:rPr>
        <w:t xml:space="preserve"> </w:t>
      </w:r>
      <w:r>
        <w:rPr>
          <w:sz w:val="24"/>
        </w:rPr>
        <w:t>c</w:t>
      </w:r>
      <w:r>
        <w:rPr>
          <w:sz w:val="24"/>
        </w:rPr>
        <w:t>ủ</w:t>
      </w:r>
      <w:r>
        <w:rPr>
          <w:sz w:val="24"/>
        </w:rPr>
        <w:t>a</w:t>
      </w:r>
      <w:r>
        <w:rPr>
          <w:spacing w:val="-6"/>
          <w:sz w:val="24"/>
        </w:rPr>
        <w:t xml:space="preserve"> </w:t>
      </w:r>
      <w:r>
        <w:rPr>
          <w:sz w:val="24"/>
        </w:rPr>
        <w:t>Công</w:t>
      </w:r>
      <w:r>
        <w:rPr>
          <w:spacing w:val="-13"/>
          <w:sz w:val="24"/>
        </w:rPr>
        <w:t xml:space="preserve"> </w:t>
      </w:r>
      <w:r>
        <w:rPr>
          <w:sz w:val="24"/>
        </w:rPr>
        <w:t>ư</w:t>
      </w:r>
      <w:r>
        <w:rPr>
          <w:sz w:val="24"/>
        </w:rPr>
        <w:t>ớ</w:t>
      </w:r>
      <w:r>
        <w:rPr>
          <w:sz w:val="24"/>
        </w:rPr>
        <w:t>c)</w:t>
      </w:r>
      <w:r>
        <w:rPr>
          <w:spacing w:val="-10"/>
          <w:sz w:val="24"/>
        </w:rPr>
        <w:t xml:space="preserve"> </w:t>
      </w:r>
      <w:r>
        <w:rPr>
          <w:sz w:val="24"/>
        </w:rPr>
        <w:t>k</w:t>
      </w:r>
      <w:r>
        <w:rPr>
          <w:sz w:val="24"/>
        </w:rPr>
        <w:t>ể</w:t>
      </w:r>
      <w:r>
        <w:rPr>
          <w:spacing w:val="-11"/>
          <w:sz w:val="24"/>
        </w:rPr>
        <w:t xml:space="preserve"> </w:t>
      </w:r>
      <w:r>
        <w:rPr>
          <w:sz w:val="24"/>
        </w:rPr>
        <w:t>c</w:t>
      </w:r>
      <w:r>
        <w:rPr>
          <w:sz w:val="24"/>
        </w:rPr>
        <w:t>ả</w:t>
      </w:r>
      <w:r>
        <w:rPr>
          <w:spacing w:val="-11"/>
          <w:sz w:val="24"/>
        </w:rPr>
        <w:t xml:space="preserve"> </w:t>
      </w:r>
      <w:r>
        <w:rPr>
          <w:sz w:val="24"/>
        </w:rPr>
        <w:t>nh</w:t>
      </w:r>
      <w:r>
        <w:rPr>
          <w:sz w:val="24"/>
        </w:rPr>
        <w:t>ữ</w:t>
      </w:r>
      <w:r>
        <w:rPr>
          <w:sz w:val="24"/>
        </w:rPr>
        <w:t>ng b</w:t>
      </w:r>
      <w:r>
        <w:rPr>
          <w:sz w:val="24"/>
        </w:rPr>
        <w:t>ổ</w:t>
      </w:r>
      <w:r>
        <w:rPr>
          <w:sz w:val="24"/>
        </w:rPr>
        <w:t xml:space="preserve"> sung, s</w:t>
      </w:r>
      <w:r>
        <w:rPr>
          <w:sz w:val="24"/>
        </w:rPr>
        <w:t>ử</w:t>
      </w:r>
      <w:r>
        <w:rPr>
          <w:sz w:val="24"/>
        </w:rPr>
        <w:t>a đ</w:t>
      </w:r>
      <w:r>
        <w:rPr>
          <w:sz w:val="24"/>
        </w:rPr>
        <w:t>ổ</w:t>
      </w:r>
      <w:r>
        <w:rPr>
          <w:sz w:val="24"/>
        </w:rPr>
        <w:t>i có hi</w:t>
      </w:r>
      <w:r>
        <w:rPr>
          <w:sz w:val="24"/>
        </w:rPr>
        <w:t>ệ</w:t>
      </w:r>
      <w:r>
        <w:rPr>
          <w:sz w:val="24"/>
        </w:rPr>
        <w:t>u l</w:t>
      </w:r>
      <w:r>
        <w:rPr>
          <w:sz w:val="24"/>
        </w:rPr>
        <w:t>ự</w:t>
      </w:r>
      <w:r>
        <w:rPr>
          <w:sz w:val="24"/>
        </w:rPr>
        <w:t>c c</w:t>
      </w:r>
      <w:r>
        <w:rPr>
          <w:sz w:val="24"/>
        </w:rPr>
        <w:t>ủ</w:t>
      </w:r>
      <w:r>
        <w:rPr>
          <w:sz w:val="24"/>
        </w:rPr>
        <w:t>a B</w:t>
      </w:r>
      <w:r>
        <w:rPr>
          <w:sz w:val="24"/>
        </w:rPr>
        <w:t>ộ</w:t>
      </w:r>
      <w:r>
        <w:rPr>
          <w:sz w:val="24"/>
        </w:rPr>
        <w:t xml:space="preserve"> lu</w:t>
      </w:r>
      <w:r>
        <w:rPr>
          <w:sz w:val="24"/>
        </w:rPr>
        <w:t>ậ</w:t>
      </w:r>
      <w:r>
        <w:rPr>
          <w:sz w:val="24"/>
        </w:rPr>
        <w:t>t;</w:t>
      </w:r>
    </w:p>
    <w:p w14:paraId="44DD7092" w14:textId="77777777" w:rsidR="00FC7CA5" w:rsidRDefault="003671C9">
      <w:pPr>
        <w:pStyle w:val="ListParagraph"/>
        <w:numPr>
          <w:ilvl w:val="0"/>
          <w:numId w:val="6"/>
        </w:numPr>
        <w:tabs>
          <w:tab w:val="left" w:pos="1620"/>
          <w:tab w:val="left" w:pos="1686"/>
        </w:tabs>
        <w:spacing w:line="288" w:lineRule="auto"/>
        <w:ind w:right="260"/>
        <w:jc w:val="both"/>
        <w:rPr>
          <w:sz w:val="24"/>
        </w:rPr>
      </w:pPr>
      <w:r>
        <w:rPr>
          <w:sz w:val="24"/>
        </w:rPr>
        <w:tab/>
      </w:r>
      <w:r>
        <w:rPr>
          <w:sz w:val="24"/>
        </w:rPr>
        <w:t>“H</w:t>
      </w:r>
      <w:r>
        <w:rPr>
          <w:sz w:val="24"/>
        </w:rPr>
        <w:t>ỗ</w:t>
      </w:r>
      <w:r>
        <w:rPr>
          <w:sz w:val="24"/>
        </w:rPr>
        <w:t>n h</w:t>
      </w:r>
      <w:r>
        <w:rPr>
          <w:sz w:val="24"/>
        </w:rPr>
        <w:t>ợ</w:t>
      </w:r>
      <w:r>
        <w:rPr>
          <w:sz w:val="24"/>
        </w:rPr>
        <w:t>p c</w:t>
      </w:r>
      <w:r>
        <w:rPr>
          <w:sz w:val="24"/>
        </w:rPr>
        <w:t>ặ</w:t>
      </w:r>
      <w:r>
        <w:rPr>
          <w:sz w:val="24"/>
        </w:rPr>
        <w:t>n/nư</w:t>
      </w:r>
      <w:r>
        <w:rPr>
          <w:sz w:val="24"/>
        </w:rPr>
        <w:t>ớ</w:t>
      </w:r>
      <w:r>
        <w:rPr>
          <w:sz w:val="24"/>
        </w:rPr>
        <w:t>c” là c</w:t>
      </w:r>
      <w:r>
        <w:rPr>
          <w:sz w:val="24"/>
        </w:rPr>
        <w:t>ặ</w:t>
      </w:r>
      <w:r>
        <w:rPr>
          <w:sz w:val="24"/>
        </w:rPr>
        <w:t>n đư</w:t>
      </w:r>
      <w:r>
        <w:rPr>
          <w:sz w:val="24"/>
        </w:rPr>
        <w:t>ợ</w:t>
      </w:r>
      <w:r>
        <w:rPr>
          <w:sz w:val="24"/>
        </w:rPr>
        <w:t>c b</w:t>
      </w:r>
      <w:r>
        <w:rPr>
          <w:sz w:val="24"/>
        </w:rPr>
        <w:t>ổ</w:t>
      </w:r>
      <w:r>
        <w:rPr>
          <w:sz w:val="24"/>
        </w:rPr>
        <w:t xml:space="preserve"> sung thêm nư</w:t>
      </w:r>
      <w:r>
        <w:rPr>
          <w:sz w:val="24"/>
        </w:rPr>
        <w:t>ớ</w:t>
      </w:r>
      <w:r>
        <w:rPr>
          <w:sz w:val="24"/>
        </w:rPr>
        <w:t>c nh</w:t>
      </w:r>
      <w:r>
        <w:rPr>
          <w:sz w:val="24"/>
        </w:rPr>
        <w:t>ằ</w:t>
      </w:r>
      <w:r>
        <w:rPr>
          <w:sz w:val="24"/>
        </w:rPr>
        <w:t>m m</w:t>
      </w:r>
      <w:r>
        <w:rPr>
          <w:sz w:val="24"/>
        </w:rPr>
        <w:t>ụ</w:t>
      </w:r>
      <w:r>
        <w:rPr>
          <w:sz w:val="24"/>
        </w:rPr>
        <w:t>c đích nào đó (ví d</w:t>
      </w:r>
      <w:r>
        <w:rPr>
          <w:sz w:val="24"/>
        </w:rPr>
        <w:t>ụ</w:t>
      </w:r>
      <w:r>
        <w:rPr>
          <w:sz w:val="24"/>
        </w:rPr>
        <w:t xml:space="preserve"> như nư</w:t>
      </w:r>
      <w:r>
        <w:rPr>
          <w:sz w:val="24"/>
        </w:rPr>
        <w:t>ớ</w:t>
      </w:r>
      <w:r>
        <w:rPr>
          <w:sz w:val="24"/>
        </w:rPr>
        <w:t>c r</w:t>
      </w:r>
      <w:r>
        <w:rPr>
          <w:sz w:val="24"/>
        </w:rPr>
        <w:t>ử</w:t>
      </w:r>
      <w:r>
        <w:rPr>
          <w:sz w:val="24"/>
        </w:rPr>
        <w:t>a két, nư</w:t>
      </w:r>
      <w:r>
        <w:rPr>
          <w:sz w:val="24"/>
        </w:rPr>
        <w:t>ớ</w:t>
      </w:r>
      <w:r>
        <w:rPr>
          <w:sz w:val="24"/>
        </w:rPr>
        <w:t>c d</w:t>
      </w:r>
      <w:r>
        <w:rPr>
          <w:sz w:val="24"/>
        </w:rPr>
        <w:t>ằ</w:t>
      </w:r>
      <w:r>
        <w:rPr>
          <w:sz w:val="24"/>
        </w:rPr>
        <w:t>n, nư</w:t>
      </w:r>
      <w:r>
        <w:rPr>
          <w:sz w:val="24"/>
        </w:rPr>
        <w:t>ớ</w:t>
      </w:r>
      <w:r>
        <w:rPr>
          <w:sz w:val="24"/>
        </w:rPr>
        <w:t>c l</w:t>
      </w:r>
      <w:r>
        <w:rPr>
          <w:sz w:val="24"/>
        </w:rPr>
        <w:t>ắ</w:t>
      </w:r>
      <w:r>
        <w:rPr>
          <w:sz w:val="24"/>
        </w:rPr>
        <w:t>ng);</w:t>
      </w:r>
    </w:p>
    <w:p w14:paraId="7E347238"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3D0EBEBD"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4,</w:t>
      </w:r>
      <w:r>
        <w:rPr>
          <w:spacing w:val="-4"/>
        </w:rPr>
        <w:t xml:space="preserve"> </w:t>
      </w:r>
      <w:r>
        <w:t>Chương</w:t>
      </w:r>
      <w:r>
        <w:rPr>
          <w:spacing w:val="-2"/>
        </w:rPr>
        <w:t xml:space="preserve"> </w:t>
      </w:r>
      <w:r>
        <w:rPr>
          <w:spacing w:val="-10"/>
        </w:rPr>
        <w:t>1</w:t>
      </w:r>
    </w:p>
    <w:p w14:paraId="79B81DD1" w14:textId="77777777" w:rsidR="00FC7CA5" w:rsidRDefault="00FC7CA5">
      <w:pPr>
        <w:pStyle w:val="BodyText"/>
        <w:spacing w:before="15"/>
        <w:jc w:val="left"/>
        <w:rPr>
          <w:b/>
        </w:rPr>
      </w:pPr>
    </w:p>
    <w:p w14:paraId="275CCDDE" w14:textId="77777777" w:rsidR="00FC7CA5" w:rsidRDefault="003671C9">
      <w:pPr>
        <w:pStyle w:val="ListParagraph"/>
        <w:numPr>
          <w:ilvl w:val="0"/>
          <w:numId w:val="6"/>
        </w:numPr>
        <w:tabs>
          <w:tab w:val="left" w:pos="1620"/>
          <w:tab w:val="left" w:pos="1686"/>
        </w:tabs>
        <w:spacing w:before="0" w:line="288" w:lineRule="auto"/>
        <w:ind w:right="259"/>
        <w:jc w:val="both"/>
        <w:rPr>
          <w:sz w:val="24"/>
        </w:rPr>
      </w:pPr>
      <w:r>
        <w:rPr>
          <w:sz w:val="24"/>
        </w:rPr>
        <w:tab/>
        <w:t>“Đư</w:t>
      </w:r>
      <w:r>
        <w:rPr>
          <w:sz w:val="24"/>
        </w:rPr>
        <w:t>ờ</w:t>
      </w:r>
      <w:r>
        <w:rPr>
          <w:sz w:val="24"/>
        </w:rPr>
        <w:t xml:space="preserve">ng </w:t>
      </w:r>
      <w:r>
        <w:rPr>
          <w:sz w:val="24"/>
        </w:rPr>
        <w:t>ố</w:t>
      </w:r>
      <w:r>
        <w:rPr>
          <w:sz w:val="24"/>
        </w:rPr>
        <w:t>ng liên k</w:t>
      </w:r>
      <w:r>
        <w:rPr>
          <w:sz w:val="24"/>
        </w:rPr>
        <w:t>ế</w:t>
      </w:r>
      <w:r>
        <w:rPr>
          <w:sz w:val="24"/>
        </w:rPr>
        <w:t>t” là đư</w:t>
      </w:r>
      <w:r>
        <w:rPr>
          <w:sz w:val="24"/>
        </w:rPr>
        <w:t>ờ</w:t>
      </w:r>
      <w:r>
        <w:rPr>
          <w:sz w:val="24"/>
        </w:rPr>
        <w:t xml:space="preserve">ng </w:t>
      </w:r>
      <w:r>
        <w:rPr>
          <w:sz w:val="24"/>
        </w:rPr>
        <w:t>ố</w:t>
      </w:r>
      <w:r>
        <w:rPr>
          <w:sz w:val="24"/>
        </w:rPr>
        <w:t>ng x</w:t>
      </w:r>
      <w:r>
        <w:rPr>
          <w:sz w:val="24"/>
        </w:rPr>
        <w:t>ả</w:t>
      </w:r>
      <w:r>
        <w:rPr>
          <w:sz w:val="24"/>
        </w:rPr>
        <w:t xml:space="preserve"> hàng gi</w:t>
      </w:r>
      <w:r>
        <w:rPr>
          <w:sz w:val="24"/>
        </w:rPr>
        <w:t>ữ</w:t>
      </w:r>
      <w:r>
        <w:rPr>
          <w:sz w:val="24"/>
        </w:rPr>
        <w:t>a đ</w:t>
      </w:r>
      <w:r>
        <w:rPr>
          <w:sz w:val="24"/>
        </w:rPr>
        <w:t>ầ</w:t>
      </w:r>
      <w:r>
        <w:rPr>
          <w:sz w:val="24"/>
        </w:rPr>
        <w:t>u hút trong các két hàng và c</w:t>
      </w:r>
      <w:r>
        <w:rPr>
          <w:sz w:val="24"/>
        </w:rPr>
        <w:t>ụ</w:t>
      </w:r>
      <w:r>
        <w:rPr>
          <w:sz w:val="24"/>
        </w:rPr>
        <w:t xml:space="preserve">m </w:t>
      </w:r>
      <w:r>
        <w:rPr>
          <w:sz w:val="24"/>
        </w:rPr>
        <w:t>ố</w:t>
      </w:r>
      <w:r>
        <w:rPr>
          <w:sz w:val="24"/>
        </w:rPr>
        <w:t>ng có bích n</w:t>
      </w:r>
      <w:r>
        <w:rPr>
          <w:sz w:val="24"/>
        </w:rPr>
        <w:t>ố</w:t>
      </w:r>
      <w:r>
        <w:rPr>
          <w:sz w:val="24"/>
        </w:rPr>
        <w:t>i b</w:t>
      </w:r>
      <w:r>
        <w:rPr>
          <w:sz w:val="24"/>
        </w:rPr>
        <w:t>ờ</w:t>
      </w:r>
      <w:r>
        <w:rPr>
          <w:sz w:val="24"/>
        </w:rPr>
        <w:t xml:space="preserve"> đư</w:t>
      </w:r>
      <w:r>
        <w:rPr>
          <w:sz w:val="24"/>
        </w:rPr>
        <w:t>ợ</w:t>
      </w:r>
      <w:r>
        <w:rPr>
          <w:sz w:val="24"/>
        </w:rPr>
        <w:t>c s</w:t>
      </w:r>
      <w:r>
        <w:rPr>
          <w:sz w:val="24"/>
        </w:rPr>
        <w:t>ử</w:t>
      </w:r>
      <w:r>
        <w:rPr>
          <w:sz w:val="24"/>
        </w:rPr>
        <w:t xml:space="preserve"> d</w:t>
      </w:r>
      <w:r>
        <w:rPr>
          <w:sz w:val="24"/>
        </w:rPr>
        <w:t>ụ</w:t>
      </w:r>
      <w:r>
        <w:rPr>
          <w:sz w:val="24"/>
        </w:rPr>
        <w:t>ng đ</w:t>
      </w:r>
      <w:r>
        <w:rPr>
          <w:sz w:val="24"/>
        </w:rPr>
        <w:t>ể</w:t>
      </w:r>
      <w:r>
        <w:rPr>
          <w:sz w:val="24"/>
        </w:rPr>
        <w:t xml:space="preserve"> x</w:t>
      </w:r>
      <w:r>
        <w:rPr>
          <w:sz w:val="24"/>
        </w:rPr>
        <w:t>ả</w:t>
      </w:r>
      <w:r>
        <w:rPr>
          <w:sz w:val="24"/>
        </w:rPr>
        <w:t xml:space="preserve"> hàng (bao g</w:t>
      </w:r>
      <w:r>
        <w:rPr>
          <w:sz w:val="24"/>
        </w:rPr>
        <w:t>ồ</w:t>
      </w:r>
      <w:r>
        <w:rPr>
          <w:sz w:val="24"/>
        </w:rPr>
        <w:t>m c</w:t>
      </w:r>
      <w:r>
        <w:rPr>
          <w:sz w:val="24"/>
        </w:rPr>
        <w:t>ả</w:t>
      </w:r>
      <w:r>
        <w:rPr>
          <w:sz w:val="24"/>
        </w:rPr>
        <w:t xml:space="preserve"> bơm và b</w:t>
      </w:r>
      <w:r>
        <w:rPr>
          <w:sz w:val="24"/>
        </w:rPr>
        <w:t>ộ</w:t>
      </w:r>
      <w:r>
        <w:rPr>
          <w:sz w:val="24"/>
        </w:rPr>
        <w:t xml:space="preserve"> l</w:t>
      </w:r>
      <w:r>
        <w:rPr>
          <w:sz w:val="24"/>
        </w:rPr>
        <w:t>ọ</w:t>
      </w:r>
      <w:r>
        <w:rPr>
          <w:sz w:val="24"/>
        </w:rPr>
        <w:t>c) và các đư</w:t>
      </w:r>
      <w:r>
        <w:rPr>
          <w:sz w:val="24"/>
        </w:rPr>
        <w:t>ờ</w:t>
      </w:r>
      <w:r>
        <w:rPr>
          <w:sz w:val="24"/>
        </w:rPr>
        <w:t>ng</w:t>
      </w:r>
      <w:r>
        <w:rPr>
          <w:spacing w:val="-6"/>
          <w:sz w:val="24"/>
        </w:rPr>
        <w:t xml:space="preserve"> </w:t>
      </w:r>
      <w:r>
        <w:rPr>
          <w:sz w:val="24"/>
        </w:rPr>
        <w:t>ố</w:t>
      </w:r>
      <w:r>
        <w:rPr>
          <w:sz w:val="24"/>
        </w:rPr>
        <w:t>ng</w:t>
      </w:r>
      <w:r>
        <w:rPr>
          <w:spacing w:val="-6"/>
          <w:sz w:val="24"/>
        </w:rPr>
        <w:t xml:space="preserve"> </w:t>
      </w:r>
      <w:r>
        <w:rPr>
          <w:sz w:val="24"/>
        </w:rPr>
        <w:t>khác</w:t>
      </w:r>
      <w:r>
        <w:rPr>
          <w:spacing w:val="-9"/>
          <w:sz w:val="24"/>
        </w:rPr>
        <w:t xml:space="preserve"> </w:t>
      </w:r>
      <w:r>
        <w:rPr>
          <w:sz w:val="24"/>
        </w:rPr>
        <w:t>(bao</w:t>
      </w:r>
      <w:r>
        <w:rPr>
          <w:spacing w:val="-11"/>
          <w:sz w:val="24"/>
        </w:rPr>
        <w:t xml:space="preserve"> </w:t>
      </w:r>
      <w:r>
        <w:rPr>
          <w:sz w:val="24"/>
        </w:rPr>
        <w:t>g</w:t>
      </w:r>
      <w:r>
        <w:rPr>
          <w:sz w:val="24"/>
        </w:rPr>
        <w:t>ồ</w:t>
      </w:r>
      <w:r>
        <w:rPr>
          <w:sz w:val="24"/>
        </w:rPr>
        <w:t>m</w:t>
      </w:r>
      <w:r>
        <w:rPr>
          <w:spacing w:val="-7"/>
          <w:sz w:val="24"/>
        </w:rPr>
        <w:t xml:space="preserve"> </w:t>
      </w:r>
      <w:r>
        <w:rPr>
          <w:sz w:val="24"/>
        </w:rPr>
        <w:t>c</w:t>
      </w:r>
      <w:r>
        <w:rPr>
          <w:sz w:val="24"/>
        </w:rPr>
        <w:t>ả</w:t>
      </w:r>
      <w:r>
        <w:rPr>
          <w:spacing w:val="-8"/>
          <w:sz w:val="24"/>
        </w:rPr>
        <w:t xml:space="preserve"> </w:t>
      </w:r>
      <w:r>
        <w:rPr>
          <w:sz w:val="24"/>
        </w:rPr>
        <w:t>bơm</w:t>
      </w:r>
      <w:r>
        <w:rPr>
          <w:spacing w:val="-5"/>
          <w:sz w:val="24"/>
        </w:rPr>
        <w:t xml:space="preserve"> </w:t>
      </w:r>
      <w:r>
        <w:rPr>
          <w:sz w:val="24"/>
        </w:rPr>
        <w:t>và</w:t>
      </w:r>
      <w:r>
        <w:rPr>
          <w:spacing w:val="-8"/>
          <w:sz w:val="24"/>
        </w:rPr>
        <w:t xml:space="preserve"> </w:t>
      </w:r>
      <w:r>
        <w:rPr>
          <w:sz w:val="24"/>
        </w:rPr>
        <w:t>b</w:t>
      </w:r>
      <w:r>
        <w:rPr>
          <w:sz w:val="24"/>
        </w:rPr>
        <w:t>ộ</w:t>
      </w:r>
      <w:r>
        <w:rPr>
          <w:spacing w:val="-6"/>
          <w:sz w:val="24"/>
        </w:rPr>
        <w:t xml:space="preserve"> </w:t>
      </w:r>
      <w:r>
        <w:rPr>
          <w:sz w:val="24"/>
        </w:rPr>
        <w:t>l</w:t>
      </w:r>
      <w:r>
        <w:rPr>
          <w:sz w:val="24"/>
        </w:rPr>
        <w:t>ọ</w:t>
      </w:r>
      <w:r>
        <w:rPr>
          <w:sz w:val="24"/>
        </w:rPr>
        <w:t>c)</w:t>
      </w:r>
      <w:r>
        <w:rPr>
          <w:spacing w:val="-9"/>
          <w:sz w:val="24"/>
        </w:rPr>
        <w:t xml:space="preserve"> </w:t>
      </w:r>
      <w:r>
        <w:rPr>
          <w:sz w:val="24"/>
        </w:rPr>
        <w:t>đư</w:t>
      </w:r>
      <w:r>
        <w:rPr>
          <w:sz w:val="24"/>
        </w:rPr>
        <w:t>ợ</w:t>
      </w:r>
      <w:r>
        <w:rPr>
          <w:sz w:val="24"/>
        </w:rPr>
        <w:t>c</w:t>
      </w:r>
      <w:r>
        <w:rPr>
          <w:spacing w:val="-9"/>
          <w:sz w:val="24"/>
        </w:rPr>
        <w:t xml:space="preserve"> </w:t>
      </w:r>
      <w:r>
        <w:rPr>
          <w:sz w:val="24"/>
        </w:rPr>
        <w:t>n</w:t>
      </w:r>
      <w:r>
        <w:rPr>
          <w:sz w:val="24"/>
        </w:rPr>
        <w:t>ố</w:t>
      </w:r>
      <w:r>
        <w:rPr>
          <w:sz w:val="24"/>
        </w:rPr>
        <w:t>i</w:t>
      </w:r>
      <w:r>
        <w:rPr>
          <w:spacing w:val="-7"/>
          <w:sz w:val="24"/>
        </w:rPr>
        <w:t xml:space="preserve"> </w:t>
      </w:r>
      <w:r>
        <w:rPr>
          <w:sz w:val="24"/>
        </w:rPr>
        <w:t>và</w:t>
      </w:r>
      <w:r>
        <w:rPr>
          <w:spacing w:val="-8"/>
          <w:sz w:val="24"/>
        </w:rPr>
        <w:t xml:space="preserve"> </w:t>
      </w:r>
      <w:r>
        <w:rPr>
          <w:sz w:val="24"/>
        </w:rPr>
        <w:t>m</w:t>
      </w:r>
      <w:r>
        <w:rPr>
          <w:sz w:val="24"/>
        </w:rPr>
        <w:t>ở</w:t>
      </w:r>
      <w:r>
        <w:rPr>
          <w:spacing w:val="-8"/>
          <w:sz w:val="24"/>
        </w:rPr>
        <w:t xml:space="preserve"> </w:t>
      </w:r>
      <w:r>
        <w:rPr>
          <w:sz w:val="24"/>
        </w:rPr>
        <w:t>vào</w:t>
      </w:r>
      <w:r>
        <w:rPr>
          <w:spacing w:val="-8"/>
          <w:sz w:val="24"/>
        </w:rPr>
        <w:t xml:space="preserve"> </w:t>
      </w:r>
      <w:r>
        <w:rPr>
          <w:sz w:val="24"/>
        </w:rPr>
        <w:t>đư</w:t>
      </w:r>
      <w:r>
        <w:rPr>
          <w:sz w:val="24"/>
        </w:rPr>
        <w:t>ờ</w:t>
      </w:r>
      <w:r>
        <w:rPr>
          <w:sz w:val="24"/>
        </w:rPr>
        <w:t>ng</w:t>
      </w:r>
      <w:r>
        <w:rPr>
          <w:spacing w:val="-8"/>
          <w:sz w:val="24"/>
        </w:rPr>
        <w:t xml:space="preserve"> </w:t>
      </w:r>
      <w:r>
        <w:rPr>
          <w:sz w:val="24"/>
        </w:rPr>
        <w:t>ố</w:t>
      </w:r>
      <w:r>
        <w:rPr>
          <w:sz w:val="24"/>
        </w:rPr>
        <w:t>ng</w:t>
      </w:r>
      <w:r>
        <w:rPr>
          <w:spacing w:val="-6"/>
          <w:sz w:val="24"/>
        </w:rPr>
        <w:t xml:space="preserve"> </w:t>
      </w:r>
      <w:r>
        <w:rPr>
          <w:sz w:val="24"/>
        </w:rPr>
        <w:t>x</w:t>
      </w:r>
      <w:r>
        <w:rPr>
          <w:sz w:val="24"/>
        </w:rPr>
        <w:t>ả</w:t>
      </w:r>
      <w:r>
        <w:rPr>
          <w:spacing w:val="-8"/>
          <w:sz w:val="24"/>
        </w:rPr>
        <w:t xml:space="preserve"> </w:t>
      </w:r>
      <w:r>
        <w:rPr>
          <w:sz w:val="24"/>
        </w:rPr>
        <w:t>hàng khi x</w:t>
      </w:r>
      <w:r>
        <w:rPr>
          <w:sz w:val="24"/>
        </w:rPr>
        <w:t>ả</w:t>
      </w:r>
      <w:r>
        <w:rPr>
          <w:sz w:val="24"/>
        </w:rPr>
        <w:t xml:space="preserve"> hàng;</w:t>
      </w:r>
    </w:p>
    <w:p w14:paraId="2E5289B4" w14:textId="77777777" w:rsidR="00FC7CA5" w:rsidRDefault="003671C9">
      <w:pPr>
        <w:pStyle w:val="ListParagraph"/>
        <w:numPr>
          <w:ilvl w:val="0"/>
          <w:numId w:val="6"/>
        </w:numPr>
        <w:tabs>
          <w:tab w:val="left" w:pos="1620"/>
          <w:tab w:val="left" w:pos="1686"/>
        </w:tabs>
        <w:spacing w:before="115" w:line="285" w:lineRule="auto"/>
        <w:ind w:right="252"/>
        <w:jc w:val="both"/>
        <w:rPr>
          <w:sz w:val="24"/>
        </w:rPr>
      </w:pPr>
      <w:r>
        <w:rPr>
          <w:sz w:val="24"/>
        </w:rPr>
        <w:tab/>
        <w:t>“Ch</w:t>
      </w:r>
      <w:r>
        <w:rPr>
          <w:sz w:val="24"/>
        </w:rPr>
        <w:t>ấ</w:t>
      </w:r>
      <w:r>
        <w:rPr>
          <w:sz w:val="24"/>
        </w:rPr>
        <w:t>t hóa</w:t>
      </w:r>
      <w:r>
        <w:rPr>
          <w:spacing w:val="-1"/>
          <w:sz w:val="24"/>
        </w:rPr>
        <w:t xml:space="preserve"> </w:t>
      </w:r>
      <w:r>
        <w:rPr>
          <w:sz w:val="24"/>
        </w:rPr>
        <w:t>r</w:t>
      </w:r>
      <w:r>
        <w:rPr>
          <w:sz w:val="24"/>
        </w:rPr>
        <w:t>ắ</w:t>
      </w:r>
      <w:r>
        <w:rPr>
          <w:sz w:val="24"/>
        </w:rPr>
        <w:t>n” đ</w:t>
      </w:r>
      <w:r>
        <w:rPr>
          <w:sz w:val="24"/>
        </w:rPr>
        <w:t>ố</w:t>
      </w:r>
      <w:r>
        <w:rPr>
          <w:sz w:val="24"/>
        </w:rPr>
        <w:t>i v</w:t>
      </w:r>
      <w:r>
        <w:rPr>
          <w:sz w:val="24"/>
        </w:rPr>
        <w:t>ớ</w:t>
      </w:r>
      <w:r>
        <w:rPr>
          <w:sz w:val="24"/>
        </w:rPr>
        <w:t>i</w:t>
      </w:r>
      <w:r>
        <w:rPr>
          <w:spacing w:val="-3"/>
          <w:sz w:val="24"/>
        </w:rPr>
        <w:t xml:space="preserve"> </w:t>
      </w:r>
      <w:r>
        <w:rPr>
          <w:sz w:val="24"/>
        </w:rPr>
        <w:t>ch</w:t>
      </w:r>
      <w:r>
        <w:rPr>
          <w:sz w:val="24"/>
        </w:rPr>
        <w:t>ấ</w:t>
      </w:r>
      <w:r>
        <w:rPr>
          <w:sz w:val="24"/>
        </w:rPr>
        <w:t>t</w:t>
      </w:r>
      <w:r>
        <w:rPr>
          <w:spacing w:val="-2"/>
          <w:sz w:val="24"/>
        </w:rPr>
        <w:t xml:space="preserve"> </w:t>
      </w:r>
      <w:r>
        <w:rPr>
          <w:sz w:val="24"/>
        </w:rPr>
        <w:t>l</w:t>
      </w:r>
      <w:r>
        <w:rPr>
          <w:sz w:val="24"/>
        </w:rPr>
        <w:t>ỏ</w:t>
      </w:r>
      <w:r>
        <w:rPr>
          <w:sz w:val="24"/>
        </w:rPr>
        <w:t>ng đ</w:t>
      </w:r>
      <w:r>
        <w:rPr>
          <w:sz w:val="24"/>
        </w:rPr>
        <w:t>ộ</w:t>
      </w:r>
      <w:r>
        <w:rPr>
          <w:sz w:val="24"/>
        </w:rPr>
        <w:t>c có</w:t>
      </w:r>
      <w:r>
        <w:rPr>
          <w:spacing w:val="-1"/>
          <w:sz w:val="24"/>
        </w:rPr>
        <w:t xml:space="preserve"> </w:t>
      </w:r>
      <w:r>
        <w:rPr>
          <w:sz w:val="24"/>
        </w:rPr>
        <w:t>nhi</w:t>
      </w:r>
      <w:r>
        <w:rPr>
          <w:sz w:val="24"/>
        </w:rPr>
        <w:t>ệ</w:t>
      </w:r>
      <w:r>
        <w:rPr>
          <w:sz w:val="24"/>
        </w:rPr>
        <w:t>t</w:t>
      </w:r>
      <w:r>
        <w:rPr>
          <w:spacing w:val="-1"/>
          <w:sz w:val="24"/>
        </w:rPr>
        <w:t xml:space="preserve"> </w:t>
      </w:r>
      <w:r>
        <w:rPr>
          <w:sz w:val="24"/>
        </w:rPr>
        <w:t>đ</w:t>
      </w:r>
      <w:r>
        <w:rPr>
          <w:sz w:val="24"/>
        </w:rPr>
        <w:t>ộ</w:t>
      </w:r>
      <w:r>
        <w:rPr>
          <w:spacing w:val="-2"/>
          <w:sz w:val="24"/>
        </w:rPr>
        <w:t xml:space="preserve"> </w:t>
      </w:r>
      <w:r>
        <w:rPr>
          <w:sz w:val="24"/>
        </w:rPr>
        <w:t>nóng ch</w:t>
      </w:r>
      <w:r>
        <w:rPr>
          <w:sz w:val="24"/>
        </w:rPr>
        <w:t>ả</w:t>
      </w:r>
      <w:r>
        <w:rPr>
          <w:sz w:val="24"/>
        </w:rPr>
        <w:t>y</w:t>
      </w:r>
      <w:r>
        <w:rPr>
          <w:spacing w:val="-2"/>
          <w:sz w:val="24"/>
        </w:rPr>
        <w:t xml:space="preserve"> </w:t>
      </w:r>
      <w:r>
        <w:rPr>
          <w:sz w:val="24"/>
        </w:rPr>
        <w:t>th</w:t>
      </w:r>
      <w:r>
        <w:rPr>
          <w:sz w:val="24"/>
        </w:rPr>
        <w:t>ấ</w:t>
      </w:r>
      <w:r>
        <w:rPr>
          <w:sz w:val="24"/>
        </w:rPr>
        <w:t>p</w:t>
      </w:r>
      <w:r>
        <w:rPr>
          <w:spacing w:val="-2"/>
          <w:sz w:val="24"/>
        </w:rPr>
        <w:t xml:space="preserve"> </w:t>
      </w:r>
      <w:r>
        <w:rPr>
          <w:sz w:val="24"/>
        </w:rPr>
        <w:t xml:space="preserve">hơn 15 </w:t>
      </w:r>
      <w:r>
        <w:rPr>
          <w:position w:val="8"/>
          <w:sz w:val="16"/>
        </w:rPr>
        <w:t>o</w:t>
      </w:r>
      <w:r>
        <w:rPr>
          <w:sz w:val="24"/>
        </w:rPr>
        <w:t>C là ch</w:t>
      </w:r>
      <w:r>
        <w:rPr>
          <w:sz w:val="24"/>
        </w:rPr>
        <w:t>ấ</w:t>
      </w:r>
      <w:r>
        <w:rPr>
          <w:sz w:val="24"/>
        </w:rPr>
        <w:t>t</w:t>
      </w:r>
      <w:r>
        <w:rPr>
          <w:spacing w:val="-2"/>
          <w:sz w:val="24"/>
        </w:rPr>
        <w:t xml:space="preserve"> </w:t>
      </w:r>
      <w:r>
        <w:rPr>
          <w:sz w:val="24"/>
        </w:rPr>
        <w:t>có nhi</w:t>
      </w:r>
      <w:r>
        <w:rPr>
          <w:sz w:val="24"/>
        </w:rPr>
        <w:t>ệ</w:t>
      </w:r>
      <w:r>
        <w:rPr>
          <w:sz w:val="24"/>
        </w:rPr>
        <w:t>t</w:t>
      </w:r>
      <w:r>
        <w:rPr>
          <w:spacing w:val="35"/>
          <w:sz w:val="24"/>
        </w:rPr>
        <w:t xml:space="preserve"> </w:t>
      </w:r>
      <w:r>
        <w:rPr>
          <w:sz w:val="24"/>
        </w:rPr>
        <w:t>đ</w:t>
      </w:r>
      <w:r>
        <w:rPr>
          <w:sz w:val="24"/>
        </w:rPr>
        <w:t>ộ</w:t>
      </w:r>
      <w:r>
        <w:rPr>
          <w:spacing w:val="37"/>
          <w:sz w:val="24"/>
        </w:rPr>
        <w:t xml:space="preserve"> </w:t>
      </w:r>
      <w:r>
        <w:rPr>
          <w:sz w:val="24"/>
        </w:rPr>
        <w:t>t</w:t>
      </w:r>
      <w:r>
        <w:rPr>
          <w:sz w:val="24"/>
        </w:rPr>
        <w:t>ạ</w:t>
      </w:r>
      <w:r>
        <w:rPr>
          <w:sz w:val="24"/>
        </w:rPr>
        <w:t>i</w:t>
      </w:r>
      <w:r>
        <w:rPr>
          <w:spacing w:val="36"/>
          <w:sz w:val="24"/>
        </w:rPr>
        <w:t xml:space="preserve"> </w:t>
      </w:r>
      <w:r>
        <w:rPr>
          <w:sz w:val="24"/>
        </w:rPr>
        <w:t>th</w:t>
      </w:r>
      <w:r>
        <w:rPr>
          <w:sz w:val="24"/>
        </w:rPr>
        <w:t>ờ</w:t>
      </w:r>
      <w:r>
        <w:rPr>
          <w:sz w:val="24"/>
        </w:rPr>
        <w:t>i</w:t>
      </w:r>
      <w:r>
        <w:rPr>
          <w:spacing w:val="36"/>
          <w:sz w:val="24"/>
        </w:rPr>
        <w:t xml:space="preserve"> </w:t>
      </w:r>
      <w:r>
        <w:rPr>
          <w:sz w:val="24"/>
        </w:rPr>
        <w:t>đi</w:t>
      </w:r>
      <w:r>
        <w:rPr>
          <w:sz w:val="24"/>
        </w:rPr>
        <w:t>ể</w:t>
      </w:r>
      <w:r>
        <w:rPr>
          <w:sz w:val="24"/>
        </w:rPr>
        <w:t>m</w:t>
      </w:r>
      <w:r>
        <w:rPr>
          <w:spacing w:val="36"/>
          <w:sz w:val="24"/>
        </w:rPr>
        <w:t xml:space="preserve"> </w:t>
      </w:r>
      <w:r>
        <w:rPr>
          <w:sz w:val="24"/>
        </w:rPr>
        <w:t>d</w:t>
      </w:r>
      <w:r>
        <w:rPr>
          <w:sz w:val="24"/>
        </w:rPr>
        <w:t>ỡ</w:t>
      </w:r>
      <w:r>
        <w:rPr>
          <w:spacing w:val="37"/>
          <w:sz w:val="24"/>
        </w:rPr>
        <w:t xml:space="preserve"> </w:t>
      </w:r>
      <w:r>
        <w:rPr>
          <w:sz w:val="24"/>
        </w:rPr>
        <w:t>hàng</w:t>
      </w:r>
      <w:r>
        <w:rPr>
          <w:spacing w:val="37"/>
          <w:sz w:val="24"/>
        </w:rPr>
        <w:t xml:space="preserve"> </w:t>
      </w:r>
      <w:r>
        <w:rPr>
          <w:sz w:val="24"/>
        </w:rPr>
        <w:t>cao</w:t>
      </w:r>
      <w:r>
        <w:rPr>
          <w:spacing w:val="35"/>
          <w:sz w:val="24"/>
        </w:rPr>
        <w:t xml:space="preserve"> </w:t>
      </w:r>
      <w:r>
        <w:rPr>
          <w:sz w:val="24"/>
        </w:rPr>
        <w:t>hơn</w:t>
      </w:r>
      <w:r>
        <w:rPr>
          <w:spacing w:val="37"/>
          <w:sz w:val="24"/>
        </w:rPr>
        <w:t xml:space="preserve"> </w:t>
      </w:r>
      <w:r>
        <w:rPr>
          <w:sz w:val="24"/>
        </w:rPr>
        <w:t>so</w:t>
      </w:r>
      <w:r>
        <w:rPr>
          <w:spacing w:val="35"/>
          <w:sz w:val="24"/>
        </w:rPr>
        <w:t xml:space="preserve"> </w:t>
      </w:r>
      <w:r>
        <w:rPr>
          <w:sz w:val="24"/>
        </w:rPr>
        <w:t>v</w:t>
      </w:r>
      <w:r>
        <w:rPr>
          <w:sz w:val="24"/>
        </w:rPr>
        <w:t>ớ</w:t>
      </w:r>
      <w:r>
        <w:rPr>
          <w:sz w:val="24"/>
        </w:rPr>
        <w:t>i</w:t>
      </w:r>
      <w:r>
        <w:rPr>
          <w:spacing w:val="36"/>
          <w:sz w:val="24"/>
        </w:rPr>
        <w:t xml:space="preserve"> </w:t>
      </w:r>
      <w:r>
        <w:rPr>
          <w:sz w:val="24"/>
        </w:rPr>
        <w:t>nhi</w:t>
      </w:r>
      <w:r>
        <w:rPr>
          <w:sz w:val="24"/>
        </w:rPr>
        <w:t>ệ</w:t>
      </w:r>
      <w:r>
        <w:rPr>
          <w:sz w:val="24"/>
        </w:rPr>
        <w:t>t</w:t>
      </w:r>
      <w:r>
        <w:rPr>
          <w:spacing w:val="37"/>
          <w:sz w:val="24"/>
        </w:rPr>
        <w:t xml:space="preserve"> </w:t>
      </w:r>
      <w:r>
        <w:rPr>
          <w:sz w:val="24"/>
        </w:rPr>
        <w:t>đ</w:t>
      </w:r>
      <w:r>
        <w:rPr>
          <w:sz w:val="24"/>
        </w:rPr>
        <w:t>ộ</w:t>
      </w:r>
      <w:r>
        <w:rPr>
          <w:spacing w:val="35"/>
          <w:sz w:val="24"/>
        </w:rPr>
        <w:t xml:space="preserve"> </w:t>
      </w:r>
      <w:r>
        <w:rPr>
          <w:sz w:val="24"/>
        </w:rPr>
        <w:t>nóng</w:t>
      </w:r>
      <w:r>
        <w:rPr>
          <w:spacing w:val="37"/>
          <w:sz w:val="24"/>
        </w:rPr>
        <w:t xml:space="preserve"> </w:t>
      </w:r>
      <w:r>
        <w:rPr>
          <w:sz w:val="24"/>
        </w:rPr>
        <w:t>ch</w:t>
      </w:r>
      <w:r>
        <w:rPr>
          <w:sz w:val="24"/>
        </w:rPr>
        <w:t>ả</w:t>
      </w:r>
      <w:r>
        <w:rPr>
          <w:sz w:val="24"/>
        </w:rPr>
        <w:t>y</w:t>
      </w:r>
      <w:r>
        <w:rPr>
          <w:spacing w:val="37"/>
          <w:sz w:val="24"/>
        </w:rPr>
        <w:t xml:space="preserve"> </w:t>
      </w:r>
      <w:r>
        <w:rPr>
          <w:sz w:val="24"/>
        </w:rPr>
        <w:t>c</w:t>
      </w:r>
      <w:r>
        <w:rPr>
          <w:sz w:val="24"/>
        </w:rPr>
        <w:t>ủ</w:t>
      </w:r>
      <w:r>
        <w:rPr>
          <w:sz w:val="24"/>
        </w:rPr>
        <w:t>a</w:t>
      </w:r>
      <w:r>
        <w:rPr>
          <w:spacing w:val="35"/>
          <w:sz w:val="24"/>
        </w:rPr>
        <w:t xml:space="preserve"> </w:t>
      </w:r>
      <w:r>
        <w:rPr>
          <w:sz w:val="24"/>
        </w:rPr>
        <w:t>nó</w:t>
      </w:r>
      <w:r>
        <w:rPr>
          <w:spacing w:val="37"/>
          <w:sz w:val="24"/>
        </w:rPr>
        <w:t xml:space="preserve"> </w:t>
      </w:r>
      <w:r>
        <w:rPr>
          <w:sz w:val="24"/>
        </w:rPr>
        <w:t>ít</w:t>
      </w:r>
      <w:r>
        <w:rPr>
          <w:spacing w:val="37"/>
          <w:sz w:val="24"/>
        </w:rPr>
        <w:t xml:space="preserve"> </w:t>
      </w:r>
      <w:r>
        <w:rPr>
          <w:sz w:val="24"/>
        </w:rPr>
        <w:t xml:space="preserve">hơn 5 </w:t>
      </w:r>
      <w:r>
        <w:rPr>
          <w:position w:val="8"/>
          <w:sz w:val="16"/>
        </w:rPr>
        <w:t>o</w:t>
      </w:r>
      <w:r>
        <w:rPr>
          <w:sz w:val="24"/>
        </w:rPr>
        <w:t>C; đ</w:t>
      </w:r>
      <w:r>
        <w:rPr>
          <w:sz w:val="24"/>
        </w:rPr>
        <w:t>ố</w:t>
      </w:r>
      <w:r>
        <w:rPr>
          <w:sz w:val="24"/>
        </w:rPr>
        <w:t>i v</w:t>
      </w:r>
      <w:r>
        <w:rPr>
          <w:sz w:val="24"/>
        </w:rPr>
        <w:t>ớ</w:t>
      </w:r>
      <w:r>
        <w:rPr>
          <w:sz w:val="24"/>
        </w:rPr>
        <w:t>i ch</w:t>
      </w:r>
      <w:r>
        <w:rPr>
          <w:sz w:val="24"/>
        </w:rPr>
        <w:t>ấ</w:t>
      </w:r>
      <w:r>
        <w:rPr>
          <w:sz w:val="24"/>
        </w:rPr>
        <w:t>t l</w:t>
      </w:r>
      <w:r>
        <w:rPr>
          <w:sz w:val="24"/>
        </w:rPr>
        <w:t>ỏ</w:t>
      </w:r>
      <w:r>
        <w:rPr>
          <w:sz w:val="24"/>
        </w:rPr>
        <w:t>ng đ</w:t>
      </w:r>
      <w:r>
        <w:rPr>
          <w:sz w:val="24"/>
        </w:rPr>
        <w:t>ộ</w:t>
      </w:r>
      <w:r>
        <w:rPr>
          <w:sz w:val="24"/>
        </w:rPr>
        <w:t>c có nhi</w:t>
      </w:r>
      <w:r>
        <w:rPr>
          <w:sz w:val="24"/>
        </w:rPr>
        <w:t>ệ</w:t>
      </w:r>
      <w:r>
        <w:rPr>
          <w:sz w:val="24"/>
        </w:rPr>
        <w:t>t đ</w:t>
      </w:r>
      <w:r>
        <w:rPr>
          <w:sz w:val="24"/>
        </w:rPr>
        <w:t>ộ</w:t>
      </w:r>
      <w:r>
        <w:rPr>
          <w:sz w:val="24"/>
        </w:rPr>
        <w:t xml:space="preserve"> nóng ch</w:t>
      </w:r>
      <w:r>
        <w:rPr>
          <w:sz w:val="24"/>
        </w:rPr>
        <w:t>ả</w:t>
      </w:r>
      <w:r>
        <w:rPr>
          <w:sz w:val="24"/>
        </w:rPr>
        <w:t>y t</w:t>
      </w:r>
      <w:r>
        <w:rPr>
          <w:sz w:val="24"/>
        </w:rPr>
        <w:t>ừ</w:t>
      </w:r>
      <w:r>
        <w:rPr>
          <w:sz w:val="24"/>
        </w:rPr>
        <w:t xml:space="preserve"> 15 </w:t>
      </w:r>
      <w:r>
        <w:rPr>
          <w:position w:val="8"/>
          <w:sz w:val="16"/>
        </w:rPr>
        <w:t>o</w:t>
      </w:r>
      <w:r>
        <w:rPr>
          <w:sz w:val="24"/>
        </w:rPr>
        <w:t>C tr</w:t>
      </w:r>
      <w:r>
        <w:rPr>
          <w:sz w:val="24"/>
        </w:rPr>
        <w:t>ở</w:t>
      </w:r>
      <w:r>
        <w:rPr>
          <w:sz w:val="24"/>
        </w:rPr>
        <w:t xml:space="preserve"> lên, là ch</w:t>
      </w:r>
      <w:r>
        <w:rPr>
          <w:sz w:val="24"/>
        </w:rPr>
        <w:t>ấ</w:t>
      </w:r>
      <w:r>
        <w:rPr>
          <w:sz w:val="24"/>
        </w:rPr>
        <w:t>t có nhi</w:t>
      </w:r>
      <w:r>
        <w:rPr>
          <w:sz w:val="24"/>
        </w:rPr>
        <w:t>ệ</w:t>
      </w:r>
      <w:r>
        <w:rPr>
          <w:sz w:val="24"/>
        </w:rPr>
        <w:t>t đ</w:t>
      </w:r>
      <w:r>
        <w:rPr>
          <w:sz w:val="24"/>
        </w:rPr>
        <w:t>ộ</w:t>
      </w:r>
      <w:r>
        <w:rPr>
          <w:sz w:val="24"/>
        </w:rPr>
        <w:t xml:space="preserve"> t</w:t>
      </w:r>
      <w:r>
        <w:rPr>
          <w:sz w:val="24"/>
        </w:rPr>
        <w:t>ạ</w:t>
      </w:r>
      <w:r>
        <w:rPr>
          <w:sz w:val="24"/>
        </w:rPr>
        <w:t>i th</w:t>
      </w:r>
      <w:r>
        <w:rPr>
          <w:sz w:val="24"/>
        </w:rPr>
        <w:t>ờ</w:t>
      </w:r>
      <w:r>
        <w:rPr>
          <w:sz w:val="24"/>
        </w:rPr>
        <w:t>i đi</w:t>
      </w:r>
      <w:r>
        <w:rPr>
          <w:sz w:val="24"/>
        </w:rPr>
        <w:t>ể</w:t>
      </w:r>
      <w:r>
        <w:rPr>
          <w:sz w:val="24"/>
        </w:rPr>
        <w:t>m d</w:t>
      </w:r>
      <w:r>
        <w:rPr>
          <w:sz w:val="24"/>
        </w:rPr>
        <w:t>ỡ</w:t>
      </w:r>
      <w:r>
        <w:rPr>
          <w:sz w:val="24"/>
        </w:rPr>
        <w:t xml:space="preserve"> hàng cao hơn so v</w:t>
      </w:r>
      <w:r>
        <w:rPr>
          <w:sz w:val="24"/>
        </w:rPr>
        <w:t>ớ</w:t>
      </w:r>
      <w:r>
        <w:rPr>
          <w:sz w:val="24"/>
        </w:rPr>
        <w:t>i nhi</w:t>
      </w:r>
      <w:r>
        <w:rPr>
          <w:sz w:val="24"/>
        </w:rPr>
        <w:t>ệ</w:t>
      </w:r>
      <w:r>
        <w:rPr>
          <w:sz w:val="24"/>
        </w:rPr>
        <w:t>t đ</w:t>
      </w:r>
      <w:r>
        <w:rPr>
          <w:sz w:val="24"/>
        </w:rPr>
        <w:t>ộ</w:t>
      </w:r>
      <w:r>
        <w:rPr>
          <w:sz w:val="24"/>
        </w:rPr>
        <w:t xml:space="preserve"> nóng ch</w:t>
      </w:r>
      <w:r>
        <w:rPr>
          <w:sz w:val="24"/>
        </w:rPr>
        <w:t>ả</w:t>
      </w:r>
      <w:r>
        <w:rPr>
          <w:sz w:val="24"/>
        </w:rPr>
        <w:t>y c</w:t>
      </w:r>
      <w:r>
        <w:rPr>
          <w:sz w:val="24"/>
        </w:rPr>
        <w:t>ủ</w:t>
      </w:r>
      <w:r>
        <w:rPr>
          <w:sz w:val="24"/>
        </w:rPr>
        <w:t xml:space="preserve">a nó ít hơn 10 </w:t>
      </w:r>
      <w:r>
        <w:rPr>
          <w:position w:val="8"/>
          <w:sz w:val="16"/>
        </w:rPr>
        <w:t>o</w:t>
      </w:r>
      <w:r>
        <w:rPr>
          <w:sz w:val="24"/>
        </w:rPr>
        <w:t>C;</w:t>
      </w:r>
    </w:p>
    <w:p w14:paraId="2F797FE1" w14:textId="77777777" w:rsidR="00FC7CA5" w:rsidRDefault="003671C9">
      <w:pPr>
        <w:pStyle w:val="ListParagraph"/>
        <w:numPr>
          <w:ilvl w:val="0"/>
          <w:numId w:val="6"/>
        </w:numPr>
        <w:tabs>
          <w:tab w:val="left" w:pos="1686"/>
        </w:tabs>
        <w:spacing w:before="122"/>
        <w:ind w:left="1686" w:hanging="520"/>
        <w:jc w:val="both"/>
        <w:rPr>
          <w:sz w:val="24"/>
        </w:rPr>
      </w:pPr>
      <w:r>
        <w:rPr>
          <w:sz w:val="24"/>
        </w:rPr>
        <w:t>“Ch</w:t>
      </w:r>
      <w:r>
        <w:rPr>
          <w:sz w:val="24"/>
        </w:rPr>
        <w:t>ấ</w:t>
      </w:r>
      <w:r>
        <w:rPr>
          <w:sz w:val="24"/>
        </w:rPr>
        <w:t>t</w:t>
      </w:r>
      <w:r>
        <w:rPr>
          <w:spacing w:val="-2"/>
          <w:sz w:val="24"/>
        </w:rPr>
        <w:t xml:space="preserve"> </w:t>
      </w:r>
      <w:r>
        <w:rPr>
          <w:sz w:val="24"/>
        </w:rPr>
        <w:t>không</w:t>
      </w:r>
      <w:r>
        <w:rPr>
          <w:spacing w:val="-4"/>
          <w:sz w:val="24"/>
        </w:rPr>
        <w:t xml:space="preserve"> </w:t>
      </w:r>
      <w:r>
        <w:rPr>
          <w:sz w:val="24"/>
        </w:rPr>
        <w:t>hoá</w:t>
      </w:r>
      <w:r>
        <w:rPr>
          <w:spacing w:val="-1"/>
          <w:sz w:val="24"/>
        </w:rPr>
        <w:t xml:space="preserve"> </w:t>
      </w:r>
      <w:r>
        <w:rPr>
          <w:sz w:val="24"/>
        </w:rPr>
        <w:t>r</w:t>
      </w:r>
      <w:r>
        <w:rPr>
          <w:sz w:val="24"/>
        </w:rPr>
        <w:t>ắ</w:t>
      </w:r>
      <w:r>
        <w:rPr>
          <w:sz w:val="24"/>
        </w:rPr>
        <w:t>n” là</w:t>
      </w:r>
      <w:r>
        <w:rPr>
          <w:spacing w:val="-2"/>
          <w:sz w:val="24"/>
        </w:rPr>
        <w:t xml:space="preserve"> </w:t>
      </w:r>
      <w:r>
        <w:rPr>
          <w:sz w:val="24"/>
        </w:rPr>
        <w:t>ch</w:t>
      </w:r>
      <w:r>
        <w:rPr>
          <w:sz w:val="24"/>
        </w:rPr>
        <w:t>ấ</w:t>
      </w:r>
      <w:r>
        <w:rPr>
          <w:sz w:val="24"/>
        </w:rPr>
        <w:t>t</w:t>
      </w:r>
      <w:r>
        <w:rPr>
          <w:spacing w:val="-1"/>
          <w:sz w:val="24"/>
        </w:rPr>
        <w:t xml:space="preserve"> </w:t>
      </w:r>
      <w:r>
        <w:rPr>
          <w:sz w:val="24"/>
        </w:rPr>
        <w:t>l</w:t>
      </w:r>
      <w:r>
        <w:rPr>
          <w:sz w:val="24"/>
        </w:rPr>
        <w:t>ỏ</w:t>
      </w:r>
      <w:r>
        <w:rPr>
          <w:sz w:val="24"/>
        </w:rPr>
        <w:t>ng</w:t>
      </w:r>
      <w:r>
        <w:rPr>
          <w:spacing w:val="-2"/>
          <w:sz w:val="24"/>
        </w:rPr>
        <w:t xml:space="preserve"> </w:t>
      </w:r>
      <w:r>
        <w:rPr>
          <w:sz w:val="24"/>
        </w:rPr>
        <w:t>đ</w:t>
      </w:r>
      <w:r>
        <w:rPr>
          <w:sz w:val="24"/>
        </w:rPr>
        <w:t>ộ</w:t>
      </w:r>
      <w:r>
        <w:rPr>
          <w:sz w:val="24"/>
        </w:rPr>
        <w:t>c</w:t>
      </w:r>
      <w:r>
        <w:rPr>
          <w:spacing w:val="-2"/>
          <w:sz w:val="24"/>
        </w:rPr>
        <w:t xml:space="preserve"> </w:t>
      </w:r>
      <w:r>
        <w:rPr>
          <w:sz w:val="24"/>
        </w:rPr>
        <w:t>không</w:t>
      </w:r>
      <w:r>
        <w:rPr>
          <w:spacing w:val="-5"/>
          <w:sz w:val="24"/>
        </w:rPr>
        <w:t xml:space="preserve"> </w:t>
      </w:r>
      <w:r>
        <w:rPr>
          <w:sz w:val="24"/>
        </w:rPr>
        <w:t>ph</w:t>
      </w:r>
      <w:r>
        <w:rPr>
          <w:sz w:val="24"/>
        </w:rPr>
        <w:t>ả</w:t>
      </w:r>
      <w:r>
        <w:rPr>
          <w:sz w:val="24"/>
        </w:rPr>
        <w:t>i</w:t>
      </w:r>
      <w:r>
        <w:rPr>
          <w:spacing w:val="-2"/>
          <w:sz w:val="24"/>
        </w:rPr>
        <w:t xml:space="preserve"> </w:t>
      </w:r>
      <w:r>
        <w:rPr>
          <w:sz w:val="24"/>
        </w:rPr>
        <w:t>là</w:t>
      </w:r>
      <w:r>
        <w:rPr>
          <w:spacing w:val="-3"/>
          <w:sz w:val="24"/>
        </w:rPr>
        <w:t xml:space="preserve"> </w:t>
      </w:r>
      <w:r>
        <w:rPr>
          <w:sz w:val="24"/>
        </w:rPr>
        <w:t>ch</w:t>
      </w:r>
      <w:r>
        <w:rPr>
          <w:sz w:val="24"/>
        </w:rPr>
        <w:t>ấ</w:t>
      </w:r>
      <w:r>
        <w:rPr>
          <w:sz w:val="24"/>
        </w:rPr>
        <w:t>t</w:t>
      </w:r>
      <w:r>
        <w:rPr>
          <w:spacing w:val="-4"/>
          <w:sz w:val="24"/>
        </w:rPr>
        <w:t xml:space="preserve"> </w:t>
      </w:r>
      <w:r>
        <w:rPr>
          <w:sz w:val="24"/>
        </w:rPr>
        <w:t>hoá</w:t>
      </w:r>
      <w:r>
        <w:rPr>
          <w:spacing w:val="-1"/>
          <w:sz w:val="24"/>
        </w:rPr>
        <w:t xml:space="preserve"> </w:t>
      </w:r>
      <w:r>
        <w:rPr>
          <w:spacing w:val="-4"/>
          <w:sz w:val="24"/>
        </w:rPr>
        <w:t>r</w:t>
      </w:r>
      <w:r>
        <w:rPr>
          <w:spacing w:val="-4"/>
          <w:sz w:val="24"/>
        </w:rPr>
        <w:t>ắ</w:t>
      </w:r>
      <w:r>
        <w:rPr>
          <w:spacing w:val="-4"/>
          <w:sz w:val="24"/>
        </w:rPr>
        <w:t>n;</w:t>
      </w:r>
    </w:p>
    <w:p w14:paraId="632BAB22" w14:textId="77777777" w:rsidR="00FC7CA5" w:rsidRDefault="003671C9">
      <w:pPr>
        <w:pStyle w:val="ListParagraph"/>
        <w:numPr>
          <w:ilvl w:val="0"/>
          <w:numId w:val="6"/>
        </w:numPr>
        <w:tabs>
          <w:tab w:val="left" w:pos="1620"/>
          <w:tab w:val="left" w:pos="1686"/>
        </w:tabs>
        <w:spacing w:before="175" w:line="288" w:lineRule="auto"/>
        <w:ind w:right="263"/>
        <w:jc w:val="both"/>
        <w:rPr>
          <w:sz w:val="24"/>
        </w:rPr>
      </w:pPr>
      <w:r>
        <w:rPr>
          <w:sz w:val="24"/>
        </w:rPr>
        <w:tab/>
        <w:t>“Ch</w:t>
      </w:r>
      <w:r>
        <w:rPr>
          <w:sz w:val="24"/>
        </w:rPr>
        <w:t>ấ</w:t>
      </w:r>
      <w:r>
        <w:rPr>
          <w:sz w:val="24"/>
        </w:rPr>
        <w:t>t có</w:t>
      </w:r>
      <w:r>
        <w:rPr>
          <w:spacing w:val="-1"/>
          <w:sz w:val="24"/>
        </w:rPr>
        <w:t xml:space="preserve"> </w:t>
      </w:r>
      <w:r>
        <w:rPr>
          <w:sz w:val="24"/>
        </w:rPr>
        <w:t>đ</w:t>
      </w:r>
      <w:r>
        <w:rPr>
          <w:sz w:val="24"/>
        </w:rPr>
        <w:t>ộ</w:t>
      </w:r>
      <w:r>
        <w:rPr>
          <w:spacing w:val="-2"/>
          <w:sz w:val="24"/>
        </w:rPr>
        <w:t xml:space="preserve"> </w:t>
      </w:r>
      <w:r>
        <w:rPr>
          <w:sz w:val="24"/>
        </w:rPr>
        <w:t>nh</w:t>
      </w:r>
      <w:r>
        <w:rPr>
          <w:sz w:val="24"/>
        </w:rPr>
        <w:t>ớ</w:t>
      </w:r>
      <w:r>
        <w:rPr>
          <w:sz w:val="24"/>
        </w:rPr>
        <w:t>t cao”</w:t>
      </w:r>
      <w:r>
        <w:rPr>
          <w:spacing w:val="-1"/>
          <w:sz w:val="24"/>
        </w:rPr>
        <w:t xml:space="preserve"> </w:t>
      </w:r>
      <w:r>
        <w:rPr>
          <w:sz w:val="24"/>
        </w:rPr>
        <w:t>là ch</w:t>
      </w:r>
      <w:r>
        <w:rPr>
          <w:sz w:val="24"/>
        </w:rPr>
        <w:t>ấ</w:t>
      </w:r>
      <w:r>
        <w:rPr>
          <w:sz w:val="24"/>
        </w:rPr>
        <w:t>t l</w:t>
      </w:r>
      <w:r>
        <w:rPr>
          <w:sz w:val="24"/>
        </w:rPr>
        <w:t>ỏ</w:t>
      </w:r>
      <w:r>
        <w:rPr>
          <w:sz w:val="24"/>
        </w:rPr>
        <w:t>ng</w:t>
      </w:r>
      <w:r>
        <w:rPr>
          <w:spacing w:val="-1"/>
          <w:sz w:val="24"/>
        </w:rPr>
        <w:t xml:space="preserve"> </w:t>
      </w:r>
      <w:r>
        <w:rPr>
          <w:sz w:val="24"/>
        </w:rPr>
        <w:t>đ</w:t>
      </w:r>
      <w:r>
        <w:rPr>
          <w:sz w:val="24"/>
        </w:rPr>
        <w:t>ộ</w:t>
      </w:r>
      <w:r>
        <w:rPr>
          <w:sz w:val="24"/>
        </w:rPr>
        <w:t>c thu</w:t>
      </w:r>
      <w:r>
        <w:rPr>
          <w:sz w:val="24"/>
        </w:rPr>
        <w:t>ộ</w:t>
      </w:r>
      <w:r>
        <w:rPr>
          <w:sz w:val="24"/>
        </w:rPr>
        <w:t>c</w:t>
      </w:r>
      <w:r>
        <w:rPr>
          <w:spacing w:val="-2"/>
          <w:sz w:val="24"/>
        </w:rPr>
        <w:t xml:space="preserve"> </w:t>
      </w:r>
      <w:r>
        <w:rPr>
          <w:sz w:val="24"/>
        </w:rPr>
        <w:t>lo</w:t>
      </w:r>
      <w:r>
        <w:rPr>
          <w:sz w:val="24"/>
        </w:rPr>
        <w:t>ạ</w:t>
      </w:r>
      <w:r>
        <w:rPr>
          <w:sz w:val="24"/>
        </w:rPr>
        <w:t>i</w:t>
      </w:r>
      <w:r>
        <w:rPr>
          <w:spacing w:val="-2"/>
          <w:sz w:val="24"/>
        </w:rPr>
        <w:t xml:space="preserve"> </w:t>
      </w:r>
      <w:r>
        <w:rPr>
          <w:sz w:val="24"/>
        </w:rPr>
        <w:t>X ho</w:t>
      </w:r>
      <w:r>
        <w:rPr>
          <w:sz w:val="24"/>
        </w:rPr>
        <w:t>ặ</w:t>
      </w:r>
      <w:r>
        <w:rPr>
          <w:sz w:val="24"/>
        </w:rPr>
        <w:t>c</w:t>
      </w:r>
      <w:r>
        <w:rPr>
          <w:spacing w:val="-2"/>
          <w:sz w:val="24"/>
        </w:rPr>
        <w:t xml:space="preserve"> </w:t>
      </w:r>
      <w:r>
        <w:rPr>
          <w:sz w:val="24"/>
        </w:rPr>
        <w:t>Y có đ</w:t>
      </w:r>
      <w:r>
        <w:rPr>
          <w:sz w:val="24"/>
        </w:rPr>
        <w:t>ộ</w:t>
      </w:r>
      <w:r>
        <w:rPr>
          <w:spacing w:val="-2"/>
          <w:sz w:val="24"/>
        </w:rPr>
        <w:t xml:space="preserve"> </w:t>
      </w:r>
      <w:r>
        <w:rPr>
          <w:sz w:val="24"/>
        </w:rPr>
        <w:t>nh</w:t>
      </w:r>
      <w:r>
        <w:rPr>
          <w:sz w:val="24"/>
        </w:rPr>
        <w:t>ớ</w:t>
      </w:r>
      <w:r>
        <w:rPr>
          <w:sz w:val="24"/>
        </w:rPr>
        <w:t>t</w:t>
      </w:r>
      <w:r>
        <w:rPr>
          <w:spacing w:val="-2"/>
          <w:sz w:val="24"/>
        </w:rPr>
        <w:t xml:space="preserve"> </w:t>
      </w:r>
      <w:r>
        <w:rPr>
          <w:sz w:val="24"/>
        </w:rPr>
        <w:t>t</w:t>
      </w:r>
      <w:r>
        <w:rPr>
          <w:sz w:val="24"/>
        </w:rPr>
        <w:t>ạ</w:t>
      </w:r>
      <w:r>
        <w:rPr>
          <w:sz w:val="24"/>
        </w:rPr>
        <w:t>i</w:t>
      </w:r>
      <w:r>
        <w:rPr>
          <w:spacing w:val="-2"/>
          <w:sz w:val="24"/>
        </w:rPr>
        <w:t xml:space="preserve"> </w:t>
      </w:r>
      <w:r>
        <w:rPr>
          <w:sz w:val="24"/>
        </w:rPr>
        <w:t>nhi</w:t>
      </w:r>
      <w:r>
        <w:rPr>
          <w:sz w:val="24"/>
        </w:rPr>
        <w:t>ệ</w:t>
      </w:r>
      <w:r>
        <w:rPr>
          <w:sz w:val="24"/>
        </w:rPr>
        <w:t>t</w:t>
      </w:r>
      <w:r>
        <w:rPr>
          <w:spacing w:val="-1"/>
          <w:sz w:val="24"/>
        </w:rPr>
        <w:t xml:space="preserve"> </w:t>
      </w:r>
      <w:r>
        <w:rPr>
          <w:sz w:val="24"/>
        </w:rPr>
        <w:t>đ</w:t>
      </w:r>
      <w:r>
        <w:rPr>
          <w:sz w:val="24"/>
        </w:rPr>
        <w:t>ộ</w:t>
      </w:r>
      <w:r>
        <w:rPr>
          <w:sz w:val="24"/>
        </w:rPr>
        <w:t xml:space="preserve"> d</w:t>
      </w:r>
      <w:r>
        <w:rPr>
          <w:sz w:val="24"/>
        </w:rPr>
        <w:t>ỡ</w:t>
      </w:r>
      <w:r>
        <w:rPr>
          <w:sz w:val="24"/>
        </w:rPr>
        <w:t xml:space="preserve"> hàng t</w:t>
      </w:r>
      <w:r>
        <w:rPr>
          <w:sz w:val="24"/>
        </w:rPr>
        <w:t>ừ</w:t>
      </w:r>
      <w:r>
        <w:rPr>
          <w:sz w:val="24"/>
        </w:rPr>
        <w:t xml:space="preserve"> 50 mPa.s tr</w:t>
      </w:r>
      <w:r>
        <w:rPr>
          <w:sz w:val="24"/>
        </w:rPr>
        <w:t>ở</w:t>
      </w:r>
      <w:r>
        <w:rPr>
          <w:sz w:val="24"/>
        </w:rPr>
        <w:t xml:space="preserve"> lên;</w:t>
      </w:r>
    </w:p>
    <w:p w14:paraId="1D5133BC" w14:textId="77777777" w:rsidR="00FC7CA5" w:rsidRDefault="003671C9">
      <w:pPr>
        <w:pStyle w:val="ListParagraph"/>
        <w:numPr>
          <w:ilvl w:val="0"/>
          <w:numId w:val="6"/>
        </w:numPr>
        <w:tabs>
          <w:tab w:val="left" w:pos="1686"/>
        </w:tabs>
        <w:ind w:left="1686" w:hanging="520"/>
        <w:jc w:val="both"/>
        <w:rPr>
          <w:sz w:val="24"/>
        </w:rPr>
      </w:pPr>
      <w:r>
        <w:rPr>
          <w:sz w:val="24"/>
        </w:rPr>
        <w:t>“Ch</w:t>
      </w:r>
      <w:r>
        <w:rPr>
          <w:sz w:val="24"/>
        </w:rPr>
        <w:t>ấ</w:t>
      </w:r>
      <w:r>
        <w:rPr>
          <w:sz w:val="24"/>
        </w:rPr>
        <w:t>t</w:t>
      </w:r>
      <w:r>
        <w:rPr>
          <w:spacing w:val="-2"/>
          <w:sz w:val="24"/>
        </w:rPr>
        <w:t xml:space="preserve"> </w:t>
      </w:r>
      <w:r>
        <w:rPr>
          <w:sz w:val="24"/>
        </w:rPr>
        <w:t>có</w:t>
      </w:r>
      <w:r>
        <w:rPr>
          <w:spacing w:val="-4"/>
          <w:sz w:val="24"/>
        </w:rPr>
        <w:t xml:space="preserve"> </w:t>
      </w:r>
      <w:r>
        <w:rPr>
          <w:sz w:val="24"/>
        </w:rPr>
        <w:t>đ</w:t>
      </w:r>
      <w:r>
        <w:rPr>
          <w:sz w:val="24"/>
        </w:rPr>
        <w:t>ộ</w:t>
      </w:r>
      <w:r>
        <w:rPr>
          <w:spacing w:val="-4"/>
          <w:sz w:val="24"/>
        </w:rPr>
        <w:t xml:space="preserve"> </w:t>
      </w:r>
      <w:r>
        <w:rPr>
          <w:sz w:val="24"/>
        </w:rPr>
        <w:t>nh</w:t>
      </w:r>
      <w:r>
        <w:rPr>
          <w:sz w:val="24"/>
        </w:rPr>
        <w:t>ớ</w:t>
      </w:r>
      <w:r>
        <w:rPr>
          <w:sz w:val="24"/>
        </w:rPr>
        <w:t>t</w:t>
      </w:r>
      <w:r>
        <w:rPr>
          <w:spacing w:val="-2"/>
          <w:sz w:val="24"/>
        </w:rPr>
        <w:t xml:space="preserve"> </w:t>
      </w:r>
      <w:r>
        <w:rPr>
          <w:sz w:val="24"/>
        </w:rPr>
        <w:t>th</w:t>
      </w:r>
      <w:r>
        <w:rPr>
          <w:sz w:val="24"/>
        </w:rPr>
        <w:t>ấ</w:t>
      </w:r>
      <w:r>
        <w:rPr>
          <w:sz w:val="24"/>
        </w:rPr>
        <w:t>p”</w:t>
      </w:r>
      <w:r>
        <w:rPr>
          <w:spacing w:val="1"/>
          <w:sz w:val="24"/>
        </w:rPr>
        <w:t xml:space="preserve"> </w:t>
      </w:r>
      <w:r>
        <w:rPr>
          <w:sz w:val="24"/>
        </w:rPr>
        <w:t>là</w:t>
      </w:r>
      <w:r>
        <w:rPr>
          <w:spacing w:val="-1"/>
          <w:sz w:val="24"/>
        </w:rPr>
        <w:t xml:space="preserve"> </w:t>
      </w:r>
      <w:r>
        <w:rPr>
          <w:sz w:val="24"/>
        </w:rPr>
        <w:t>ch</w:t>
      </w:r>
      <w:r>
        <w:rPr>
          <w:sz w:val="24"/>
        </w:rPr>
        <w:t>ấ</w:t>
      </w:r>
      <w:r>
        <w:rPr>
          <w:sz w:val="24"/>
        </w:rPr>
        <w:t>t</w:t>
      </w:r>
      <w:r>
        <w:rPr>
          <w:spacing w:val="-2"/>
          <w:sz w:val="24"/>
        </w:rPr>
        <w:t xml:space="preserve"> </w:t>
      </w:r>
      <w:r>
        <w:rPr>
          <w:sz w:val="24"/>
        </w:rPr>
        <w:t>l</w:t>
      </w:r>
      <w:r>
        <w:rPr>
          <w:sz w:val="24"/>
        </w:rPr>
        <w:t>ỏ</w:t>
      </w:r>
      <w:r>
        <w:rPr>
          <w:sz w:val="24"/>
        </w:rPr>
        <w:t>ng</w:t>
      </w:r>
      <w:r>
        <w:rPr>
          <w:spacing w:val="-4"/>
          <w:sz w:val="24"/>
        </w:rPr>
        <w:t xml:space="preserve"> </w:t>
      </w:r>
      <w:r>
        <w:rPr>
          <w:sz w:val="24"/>
        </w:rPr>
        <w:t>đ</w:t>
      </w:r>
      <w:r>
        <w:rPr>
          <w:sz w:val="24"/>
        </w:rPr>
        <w:t>ộ</w:t>
      </w:r>
      <w:r>
        <w:rPr>
          <w:sz w:val="24"/>
        </w:rPr>
        <w:t>c</w:t>
      </w:r>
      <w:r>
        <w:rPr>
          <w:spacing w:val="-5"/>
          <w:sz w:val="24"/>
        </w:rPr>
        <w:t xml:space="preserve"> </w:t>
      </w:r>
      <w:r>
        <w:rPr>
          <w:sz w:val="24"/>
        </w:rPr>
        <w:t>không</w:t>
      </w:r>
      <w:r>
        <w:rPr>
          <w:spacing w:val="-2"/>
          <w:sz w:val="24"/>
        </w:rPr>
        <w:t xml:space="preserve"> </w:t>
      </w:r>
      <w:r>
        <w:rPr>
          <w:sz w:val="24"/>
        </w:rPr>
        <w:t>ph</w:t>
      </w:r>
      <w:r>
        <w:rPr>
          <w:sz w:val="24"/>
        </w:rPr>
        <w:t>ả</w:t>
      </w:r>
      <w:r>
        <w:rPr>
          <w:sz w:val="24"/>
        </w:rPr>
        <w:t>i</w:t>
      </w:r>
      <w:r>
        <w:rPr>
          <w:spacing w:val="-1"/>
          <w:sz w:val="24"/>
        </w:rPr>
        <w:t xml:space="preserve"> </w:t>
      </w:r>
      <w:r>
        <w:rPr>
          <w:sz w:val="24"/>
        </w:rPr>
        <w:t>là</w:t>
      </w:r>
      <w:r>
        <w:rPr>
          <w:spacing w:val="-2"/>
          <w:sz w:val="24"/>
        </w:rPr>
        <w:t xml:space="preserve"> </w:t>
      </w:r>
      <w:r>
        <w:rPr>
          <w:sz w:val="24"/>
        </w:rPr>
        <w:t>ch</w:t>
      </w:r>
      <w:r>
        <w:rPr>
          <w:sz w:val="24"/>
        </w:rPr>
        <w:t>ấ</w:t>
      </w:r>
      <w:r>
        <w:rPr>
          <w:sz w:val="24"/>
        </w:rPr>
        <w:t>t</w:t>
      </w:r>
      <w:r>
        <w:rPr>
          <w:spacing w:val="-2"/>
          <w:sz w:val="24"/>
        </w:rPr>
        <w:t xml:space="preserve"> </w:t>
      </w:r>
      <w:r>
        <w:rPr>
          <w:sz w:val="24"/>
        </w:rPr>
        <w:t>có</w:t>
      </w:r>
      <w:r>
        <w:rPr>
          <w:spacing w:val="-2"/>
          <w:sz w:val="24"/>
        </w:rPr>
        <w:t xml:space="preserve"> </w:t>
      </w:r>
      <w:r>
        <w:rPr>
          <w:sz w:val="24"/>
        </w:rPr>
        <w:t>đ</w:t>
      </w:r>
      <w:r>
        <w:rPr>
          <w:sz w:val="24"/>
        </w:rPr>
        <w:t>ộ</w:t>
      </w:r>
      <w:r>
        <w:rPr>
          <w:spacing w:val="-2"/>
          <w:sz w:val="24"/>
        </w:rPr>
        <w:t xml:space="preserve"> </w:t>
      </w:r>
      <w:r>
        <w:rPr>
          <w:sz w:val="24"/>
        </w:rPr>
        <w:t>nh</w:t>
      </w:r>
      <w:r>
        <w:rPr>
          <w:sz w:val="24"/>
        </w:rPr>
        <w:t>ớ</w:t>
      </w:r>
      <w:r>
        <w:rPr>
          <w:sz w:val="24"/>
        </w:rPr>
        <w:t>t</w:t>
      </w:r>
      <w:r>
        <w:rPr>
          <w:spacing w:val="-1"/>
          <w:sz w:val="24"/>
        </w:rPr>
        <w:t xml:space="preserve"> </w:t>
      </w:r>
      <w:r>
        <w:rPr>
          <w:spacing w:val="-4"/>
          <w:sz w:val="24"/>
        </w:rPr>
        <w:t>cao;</w:t>
      </w:r>
    </w:p>
    <w:p w14:paraId="4F3A7ADA" w14:textId="77777777" w:rsidR="00FC7CA5" w:rsidRDefault="003671C9">
      <w:pPr>
        <w:pStyle w:val="ListParagraph"/>
        <w:numPr>
          <w:ilvl w:val="0"/>
          <w:numId w:val="6"/>
        </w:numPr>
        <w:tabs>
          <w:tab w:val="left" w:pos="1620"/>
          <w:tab w:val="left" w:pos="1686"/>
        </w:tabs>
        <w:spacing w:before="176" w:line="288" w:lineRule="auto"/>
        <w:ind w:right="257"/>
        <w:jc w:val="both"/>
        <w:rPr>
          <w:sz w:val="24"/>
        </w:rPr>
      </w:pPr>
      <w:r>
        <w:rPr>
          <w:sz w:val="24"/>
        </w:rPr>
        <w:tab/>
      </w:r>
      <w:r>
        <w:rPr>
          <w:sz w:val="24"/>
        </w:rPr>
        <w:t>“Ch</w:t>
      </w:r>
      <w:r>
        <w:rPr>
          <w:sz w:val="24"/>
        </w:rPr>
        <w:t>ấ</w:t>
      </w:r>
      <w:r>
        <w:rPr>
          <w:sz w:val="24"/>
        </w:rPr>
        <w:t>t l</w:t>
      </w:r>
      <w:r>
        <w:rPr>
          <w:sz w:val="24"/>
        </w:rPr>
        <w:t>ỏ</w:t>
      </w:r>
      <w:r>
        <w:rPr>
          <w:sz w:val="24"/>
        </w:rPr>
        <w:t>ng đ</w:t>
      </w:r>
      <w:r>
        <w:rPr>
          <w:sz w:val="24"/>
        </w:rPr>
        <w:t>ộ</w:t>
      </w:r>
      <w:r>
        <w:rPr>
          <w:sz w:val="24"/>
        </w:rPr>
        <w:t>c lo</w:t>
      </w:r>
      <w:r>
        <w:rPr>
          <w:sz w:val="24"/>
        </w:rPr>
        <w:t>ạ</w:t>
      </w:r>
      <w:r>
        <w:rPr>
          <w:sz w:val="24"/>
        </w:rPr>
        <w:t>i X” (g</w:t>
      </w:r>
      <w:r>
        <w:rPr>
          <w:sz w:val="24"/>
        </w:rPr>
        <w:t>ọ</w:t>
      </w:r>
      <w:r>
        <w:rPr>
          <w:sz w:val="24"/>
        </w:rPr>
        <w:t>i t</w:t>
      </w:r>
      <w:r>
        <w:rPr>
          <w:sz w:val="24"/>
        </w:rPr>
        <w:t>ắ</w:t>
      </w:r>
      <w:r>
        <w:rPr>
          <w:sz w:val="24"/>
        </w:rPr>
        <w:t>t là “ch</w:t>
      </w:r>
      <w:r>
        <w:rPr>
          <w:sz w:val="24"/>
        </w:rPr>
        <w:t>ấ</w:t>
      </w:r>
      <w:r>
        <w:rPr>
          <w:sz w:val="24"/>
        </w:rPr>
        <w:t>t lo</w:t>
      </w:r>
      <w:r>
        <w:rPr>
          <w:sz w:val="24"/>
        </w:rPr>
        <w:t>ạ</w:t>
      </w:r>
      <w:r>
        <w:rPr>
          <w:sz w:val="24"/>
        </w:rPr>
        <w:t>i X”) là ch</w:t>
      </w:r>
      <w:r>
        <w:rPr>
          <w:sz w:val="24"/>
        </w:rPr>
        <w:t>ấ</w:t>
      </w:r>
      <w:r>
        <w:rPr>
          <w:sz w:val="24"/>
        </w:rPr>
        <w:t>t đư</w:t>
      </w:r>
      <w:r>
        <w:rPr>
          <w:sz w:val="24"/>
        </w:rPr>
        <w:t>ợ</w:t>
      </w:r>
      <w:r>
        <w:rPr>
          <w:sz w:val="24"/>
        </w:rPr>
        <w:t>c tích t</w:t>
      </w:r>
      <w:r>
        <w:rPr>
          <w:sz w:val="24"/>
        </w:rPr>
        <w:t>ụ</w:t>
      </w:r>
      <w:r>
        <w:rPr>
          <w:sz w:val="24"/>
        </w:rPr>
        <w:t xml:space="preserve"> sinh h</w:t>
      </w:r>
      <w:r>
        <w:rPr>
          <w:sz w:val="24"/>
        </w:rPr>
        <w:t>ọ</w:t>
      </w:r>
      <w:r>
        <w:rPr>
          <w:sz w:val="24"/>
        </w:rPr>
        <w:t>c và có kh</w:t>
      </w:r>
      <w:r>
        <w:rPr>
          <w:sz w:val="24"/>
        </w:rPr>
        <w:t>ả</w:t>
      </w:r>
      <w:r>
        <w:rPr>
          <w:sz w:val="24"/>
        </w:rPr>
        <w:t xml:space="preserve"> năng gây nguy hi</w:t>
      </w:r>
      <w:r>
        <w:rPr>
          <w:sz w:val="24"/>
        </w:rPr>
        <w:t>ể</w:t>
      </w:r>
      <w:r>
        <w:rPr>
          <w:sz w:val="24"/>
        </w:rPr>
        <w:t>m t</w:t>
      </w:r>
      <w:r>
        <w:rPr>
          <w:sz w:val="24"/>
        </w:rPr>
        <w:t>ớ</w:t>
      </w:r>
      <w:r>
        <w:rPr>
          <w:sz w:val="24"/>
        </w:rPr>
        <w:t>i đ</w:t>
      </w:r>
      <w:r>
        <w:rPr>
          <w:sz w:val="24"/>
        </w:rPr>
        <w:t>ờ</w:t>
      </w:r>
      <w:r>
        <w:rPr>
          <w:sz w:val="24"/>
        </w:rPr>
        <w:t>i s</w:t>
      </w:r>
      <w:r>
        <w:rPr>
          <w:sz w:val="24"/>
        </w:rPr>
        <w:t>ố</w:t>
      </w:r>
      <w:r>
        <w:rPr>
          <w:sz w:val="24"/>
        </w:rPr>
        <w:t>ng thu</w:t>
      </w:r>
      <w:r>
        <w:rPr>
          <w:sz w:val="24"/>
        </w:rPr>
        <w:t>ỷ</w:t>
      </w:r>
      <w:r>
        <w:rPr>
          <w:sz w:val="24"/>
        </w:rPr>
        <w:t xml:space="preserve"> sinh và s</w:t>
      </w:r>
      <w:r>
        <w:rPr>
          <w:sz w:val="24"/>
        </w:rPr>
        <w:t>ứ</w:t>
      </w:r>
      <w:r>
        <w:rPr>
          <w:sz w:val="24"/>
        </w:rPr>
        <w:t>c kh</w:t>
      </w:r>
      <w:r>
        <w:rPr>
          <w:sz w:val="24"/>
        </w:rPr>
        <w:t>ỏ</w:t>
      </w:r>
      <w:r>
        <w:rPr>
          <w:sz w:val="24"/>
        </w:rPr>
        <w:t>e con ngư</w:t>
      </w:r>
      <w:r>
        <w:rPr>
          <w:sz w:val="24"/>
        </w:rPr>
        <w:t>ờ</w:t>
      </w:r>
      <w:r>
        <w:rPr>
          <w:sz w:val="24"/>
        </w:rPr>
        <w:t>i, đư</w:t>
      </w:r>
      <w:r>
        <w:rPr>
          <w:sz w:val="24"/>
        </w:rPr>
        <w:t>ợ</w:t>
      </w:r>
      <w:r>
        <w:rPr>
          <w:sz w:val="24"/>
        </w:rPr>
        <w:t>c nêu trong B</w:t>
      </w:r>
      <w:r>
        <w:rPr>
          <w:sz w:val="24"/>
        </w:rPr>
        <w:t>ả</w:t>
      </w:r>
      <w:r>
        <w:rPr>
          <w:sz w:val="24"/>
        </w:rPr>
        <w:t>ng 8E/17.1 Ph</w:t>
      </w:r>
      <w:r>
        <w:rPr>
          <w:sz w:val="24"/>
        </w:rPr>
        <w:t>ầ</w:t>
      </w:r>
      <w:r>
        <w:rPr>
          <w:sz w:val="24"/>
        </w:rPr>
        <w:t>n 8E M</w:t>
      </w:r>
      <w:r>
        <w:rPr>
          <w:sz w:val="24"/>
        </w:rPr>
        <w:t>ụ</w:t>
      </w:r>
      <w:r>
        <w:rPr>
          <w:sz w:val="24"/>
        </w:rPr>
        <w:t>c II c</w:t>
      </w:r>
      <w:r>
        <w:rPr>
          <w:sz w:val="24"/>
        </w:rPr>
        <w:t>ủ</w:t>
      </w:r>
      <w:r>
        <w:rPr>
          <w:sz w:val="24"/>
        </w:rPr>
        <w:t>a Quy chu</w:t>
      </w:r>
      <w:r>
        <w:rPr>
          <w:sz w:val="24"/>
        </w:rPr>
        <w:t>ẩ</w:t>
      </w:r>
      <w:r>
        <w:rPr>
          <w:sz w:val="24"/>
        </w:rPr>
        <w:t>n k</w:t>
      </w:r>
      <w:r>
        <w:rPr>
          <w:sz w:val="24"/>
        </w:rPr>
        <w:t>ỹ</w:t>
      </w:r>
      <w:r>
        <w:rPr>
          <w:sz w:val="24"/>
        </w:rPr>
        <w:t xml:space="preserve"> thu</w:t>
      </w:r>
      <w:r>
        <w:rPr>
          <w:sz w:val="24"/>
        </w:rPr>
        <w:t>ậ</w:t>
      </w:r>
      <w:r>
        <w:rPr>
          <w:sz w:val="24"/>
        </w:rPr>
        <w:t>t qu</w:t>
      </w:r>
      <w:r>
        <w:rPr>
          <w:sz w:val="24"/>
        </w:rPr>
        <w:t>ố</w:t>
      </w:r>
      <w:r>
        <w:rPr>
          <w:sz w:val="24"/>
        </w:rPr>
        <w:t>c gia v</w:t>
      </w:r>
      <w:r>
        <w:rPr>
          <w:sz w:val="24"/>
        </w:rPr>
        <w:t>ề</w:t>
      </w:r>
      <w:r>
        <w:rPr>
          <w:sz w:val="24"/>
        </w:rPr>
        <w:t xml:space="preserve"> phân c</w:t>
      </w:r>
      <w:r>
        <w:rPr>
          <w:sz w:val="24"/>
        </w:rPr>
        <w:t>ấ</w:t>
      </w:r>
      <w:r>
        <w:rPr>
          <w:sz w:val="24"/>
        </w:rPr>
        <w:t>p và đóng tàu bi</w:t>
      </w:r>
      <w:r>
        <w:rPr>
          <w:sz w:val="24"/>
        </w:rPr>
        <w:t>ể</w:t>
      </w:r>
      <w:r>
        <w:rPr>
          <w:sz w:val="24"/>
        </w:rPr>
        <w:t>n v</w:t>
      </w:r>
      <w:r>
        <w:rPr>
          <w:sz w:val="24"/>
        </w:rPr>
        <w:t>ỏ</w:t>
      </w:r>
      <w:r>
        <w:rPr>
          <w:sz w:val="24"/>
        </w:rPr>
        <w:t xml:space="preserve"> thép v</w:t>
      </w:r>
      <w:r>
        <w:rPr>
          <w:sz w:val="24"/>
        </w:rPr>
        <w:t>ớ</w:t>
      </w:r>
      <w:r>
        <w:rPr>
          <w:sz w:val="24"/>
        </w:rPr>
        <w:t>i đánh d</w:t>
      </w:r>
      <w:r>
        <w:rPr>
          <w:sz w:val="24"/>
        </w:rPr>
        <w:t>ấ</w:t>
      </w:r>
      <w:r>
        <w:rPr>
          <w:sz w:val="24"/>
        </w:rPr>
        <w:t>u “X” trong c</w:t>
      </w:r>
      <w:r>
        <w:rPr>
          <w:sz w:val="24"/>
        </w:rPr>
        <w:t>ộ</w:t>
      </w:r>
      <w:r>
        <w:rPr>
          <w:sz w:val="24"/>
        </w:rPr>
        <w:t>t “c” c</w:t>
      </w:r>
      <w:r>
        <w:rPr>
          <w:sz w:val="24"/>
        </w:rPr>
        <w:t>ủ</w:t>
      </w:r>
      <w:r>
        <w:rPr>
          <w:sz w:val="24"/>
        </w:rPr>
        <w:t>a B</w:t>
      </w:r>
      <w:r>
        <w:rPr>
          <w:sz w:val="24"/>
        </w:rPr>
        <w:t>ả</w:t>
      </w:r>
      <w:r>
        <w:rPr>
          <w:sz w:val="24"/>
        </w:rPr>
        <w:t>ng đó ho</w:t>
      </w:r>
      <w:r>
        <w:rPr>
          <w:sz w:val="24"/>
        </w:rPr>
        <w:t>ặ</w:t>
      </w:r>
      <w:r>
        <w:rPr>
          <w:sz w:val="24"/>
        </w:rPr>
        <w:t>c các ch</w:t>
      </w:r>
      <w:r>
        <w:rPr>
          <w:sz w:val="24"/>
        </w:rPr>
        <w:t>ấ</w:t>
      </w:r>
      <w:r>
        <w:rPr>
          <w:sz w:val="24"/>
        </w:rPr>
        <w:t>t t</w:t>
      </w:r>
      <w:r>
        <w:rPr>
          <w:sz w:val="24"/>
        </w:rPr>
        <w:t>ạ</w:t>
      </w:r>
      <w:r>
        <w:rPr>
          <w:sz w:val="24"/>
        </w:rPr>
        <w:t>m th</w:t>
      </w:r>
      <w:r>
        <w:rPr>
          <w:sz w:val="24"/>
        </w:rPr>
        <w:t>ờ</w:t>
      </w:r>
      <w:r>
        <w:rPr>
          <w:sz w:val="24"/>
        </w:rPr>
        <w:t>i đư</w:t>
      </w:r>
      <w:r>
        <w:rPr>
          <w:sz w:val="24"/>
        </w:rPr>
        <w:t>ợ</w:t>
      </w:r>
      <w:r>
        <w:rPr>
          <w:sz w:val="24"/>
        </w:rPr>
        <w:t>c</w:t>
      </w:r>
      <w:r>
        <w:rPr>
          <w:spacing w:val="27"/>
          <w:sz w:val="24"/>
        </w:rPr>
        <w:t xml:space="preserve"> </w:t>
      </w:r>
      <w:r>
        <w:rPr>
          <w:sz w:val="24"/>
        </w:rPr>
        <w:t>đánh</w:t>
      </w:r>
      <w:r>
        <w:rPr>
          <w:spacing w:val="28"/>
          <w:sz w:val="24"/>
        </w:rPr>
        <w:t xml:space="preserve"> </w:t>
      </w:r>
      <w:r>
        <w:rPr>
          <w:sz w:val="24"/>
        </w:rPr>
        <w:t>giá</w:t>
      </w:r>
      <w:r>
        <w:rPr>
          <w:spacing w:val="28"/>
          <w:sz w:val="24"/>
        </w:rPr>
        <w:t xml:space="preserve"> </w:t>
      </w:r>
      <w:r>
        <w:rPr>
          <w:sz w:val="24"/>
        </w:rPr>
        <w:t>theo</w:t>
      </w:r>
      <w:r>
        <w:rPr>
          <w:spacing w:val="28"/>
          <w:sz w:val="24"/>
        </w:rPr>
        <w:t xml:space="preserve"> </w:t>
      </w:r>
      <w:r>
        <w:rPr>
          <w:sz w:val="24"/>
        </w:rPr>
        <w:t>quy</w:t>
      </w:r>
      <w:r>
        <w:rPr>
          <w:spacing w:val="27"/>
          <w:sz w:val="24"/>
        </w:rPr>
        <w:t xml:space="preserve"> </w:t>
      </w:r>
      <w:r>
        <w:rPr>
          <w:sz w:val="24"/>
        </w:rPr>
        <w:t>đ</w:t>
      </w:r>
      <w:r>
        <w:rPr>
          <w:sz w:val="24"/>
        </w:rPr>
        <w:t>ị</w:t>
      </w:r>
      <w:r>
        <w:rPr>
          <w:sz w:val="24"/>
        </w:rPr>
        <w:t>nh</w:t>
      </w:r>
      <w:r>
        <w:rPr>
          <w:spacing w:val="28"/>
          <w:sz w:val="24"/>
        </w:rPr>
        <w:t xml:space="preserve"> </w:t>
      </w:r>
      <w:r>
        <w:rPr>
          <w:sz w:val="24"/>
        </w:rPr>
        <w:t>6.3</w:t>
      </w:r>
      <w:r>
        <w:rPr>
          <w:spacing w:val="24"/>
          <w:sz w:val="24"/>
        </w:rPr>
        <w:t xml:space="preserve"> </w:t>
      </w:r>
      <w:r>
        <w:rPr>
          <w:sz w:val="24"/>
        </w:rPr>
        <w:t>Ph</w:t>
      </w:r>
      <w:r>
        <w:rPr>
          <w:sz w:val="24"/>
        </w:rPr>
        <w:t>ụ</w:t>
      </w:r>
      <w:r>
        <w:rPr>
          <w:spacing w:val="28"/>
          <w:sz w:val="24"/>
        </w:rPr>
        <w:t xml:space="preserve"> </w:t>
      </w:r>
      <w:r>
        <w:rPr>
          <w:sz w:val="24"/>
        </w:rPr>
        <w:t>l</w:t>
      </w:r>
      <w:r>
        <w:rPr>
          <w:sz w:val="24"/>
        </w:rPr>
        <w:t>ụ</w:t>
      </w:r>
      <w:r>
        <w:rPr>
          <w:sz w:val="24"/>
        </w:rPr>
        <w:t>c</w:t>
      </w:r>
      <w:r>
        <w:rPr>
          <w:spacing w:val="27"/>
          <w:sz w:val="24"/>
        </w:rPr>
        <w:t xml:space="preserve"> </w:t>
      </w:r>
      <w:r>
        <w:rPr>
          <w:sz w:val="24"/>
        </w:rPr>
        <w:t>II</w:t>
      </w:r>
      <w:r>
        <w:rPr>
          <w:spacing w:val="38"/>
          <w:sz w:val="24"/>
        </w:rPr>
        <w:t xml:space="preserve"> </w:t>
      </w:r>
      <w:r>
        <w:rPr>
          <w:sz w:val="24"/>
        </w:rPr>
        <w:t>MARPOL</w:t>
      </w:r>
      <w:r>
        <w:rPr>
          <w:spacing w:val="33"/>
          <w:sz w:val="24"/>
        </w:rPr>
        <w:t xml:space="preserve"> </w:t>
      </w:r>
      <w:r>
        <w:rPr>
          <w:sz w:val="24"/>
        </w:rPr>
        <w:t>là</w:t>
      </w:r>
      <w:r>
        <w:rPr>
          <w:spacing w:val="28"/>
          <w:sz w:val="24"/>
        </w:rPr>
        <w:t xml:space="preserve"> </w:t>
      </w:r>
      <w:r>
        <w:rPr>
          <w:sz w:val="24"/>
        </w:rPr>
        <w:t>ch</w:t>
      </w:r>
      <w:r>
        <w:rPr>
          <w:sz w:val="24"/>
        </w:rPr>
        <w:t>ấ</w:t>
      </w:r>
      <w:r>
        <w:rPr>
          <w:sz w:val="24"/>
        </w:rPr>
        <w:t>t</w:t>
      </w:r>
      <w:r>
        <w:rPr>
          <w:spacing w:val="27"/>
          <w:sz w:val="24"/>
        </w:rPr>
        <w:t xml:space="preserve"> </w:t>
      </w:r>
      <w:r>
        <w:rPr>
          <w:sz w:val="24"/>
        </w:rPr>
        <w:t>lo</w:t>
      </w:r>
      <w:r>
        <w:rPr>
          <w:sz w:val="24"/>
        </w:rPr>
        <w:t>ạ</w:t>
      </w:r>
      <w:r>
        <w:rPr>
          <w:sz w:val="24"/>
        </w:rPr>
        <w:t>i X;</w:t>
      </w:r>
    </w:p>
    <w:p w14:paraId="1187E8F2" w14:textId="77777777" w:rsidR="00FC7CA5" w:rsidRDefault="003671C9">
      <w:pPr>
        <w:pStyle w:val="ListParagraph"/>
        <w:numPr>
          <w:ilvl w:val="0"/>
          <w:numId w:val="6"/>
        </w:numPr>
        <w:tabs>
          <w:tab w:val="left" w:pos="1620"/>
          <w:tab w:val="left" w:pos="1685"/>
        </w:tabs>
        <w:spacing w:line="288" w:lineRule="auto"/>
        <w:ind w:right="250"/>
        <w:jc w:val="both"/>
        <w:rPr>
          <w:sz w:val="24"/>
        </w:rPr>
      </w:pPr>
      <w:r>
        <w:rPr>
          <w:sz w:val="24"/>
        </w:rPr>
        <w:tab/>
      </w:r>
      <w:r>
        <w:rPr>
          <w:sz w:val="24"/>
        </w:rPr>
        <w:t>“Ch</w:t>
      </w:r>
      <w:r>
        <w:rPr>
          <w:sz w:val="24"/>
        </w:rPr>
        <w:t>ấ</w:t>
      </w:r>
      <w:r>
        <w:rPr>
          <w:sz w:val="24"/>
        </w:rPr>
        <w:t>t l</w:t>
      </w:r>
      <w:r>
        <w:rPr>
          <w:sz w:val="24"/>
        </w:rPr>
        <w:t>ỏ</w:t>
      </w:r>
      <w:r>
        <w:rPr>
          <w:sz w:val="24"/>
        </w:rPr>
        <w:t>ng đ</w:t>
      </w:r>
      <w:r>
        <w:rPr>
          <w:sz w:val="24"/>
        </w:rPr>
        <w:t>ộ</w:t>
      </w:r>
      <w:r>
        <w:rPr>
          <w:sz w:val="24"/>
        </w:rPr>
        <w:t>c lo</w:t>
      </w:r>
      <w:r>
        <w:rPr>
          <w:sz w:val="24"/>
        </w:rPr>
        <w:t>ạ</w:t>
      </w:r>
      <w:r>
        <w:rPr>
          <w:sz w:val="24"/>
        </w:rPr>
        <w:t>i Y” (g</w:t>
      </w:r>
      <w:r>
        <w:rPr>
          <w:sz w:val="24"/>
        </w:rPr>
        <w:t>ọ</w:t>
      </w:r>
      <w:r>
        <w:rPr>
          <w:sz w:val="24"/>
        </w:rPr>
        <w:t>i t</w:t>
      </w:r>
      <w:r>
        <w:rPr>
          <w:sz w:val="24"/>
        </w:rPr>
        <w:t>ắ</w:t>
      </w:r>
      <w:r>
        <w:rPr>
          <w:sz w:val="24"/>
        </w:rPr>
        <w:t>t là “ch</w:t>
      </w:r>
      <w:r>
        <w:rPr>
          <w:sz w:val="24"/>
        </w:rPr>
        <w:t>ấ</w:t>
      </w:r>
      <w:r>
        <w:rPr>
          <w:sz w:val="24"/>
        </w:rPr>
        <w:t>t lo</w:t>
      </w:r>
      <w:r>
        <w:rPr>
          <w:sz w:val="24"/>
        </w:rPr>
        <w:t>ạ</w:t>
      </w:r>
      <w:r>
        <w:rPr>
          <w:sz w:val="24"/>
        </w:rPr>
        <w:t>i Y”) là ch</w:t>
      </w:r>
      <w:r>
        <w:rPr>
          <w:sz w:val="24"/>
        </w:rPr>
        <w:t>ấ</w:t>
      </w:r>
      <w:r>
        <w:rPr>
          <w:sz w:val="24"/>
        </w:rPr>
        <w:t>t đư</w:t>
      </w:r>
      <w:r>
        <w:rPr>
          <w:sz w:val="24"/>
        </w:rPr>
        <w:t>ợ</w:t>
      </w:r>
      <w:r>
        <w:rPr>
          <w:sz w:val="24"/>
        </w:rPr>
        <w:t>c tích t</w:t>
      </w:r>
      <w:r>
        <w:rPr>
          <w:sz w:val="24"/>
        </w:rPr>
        <w:t>ụ</w:t>
      </w:r>
      <w:r>
        <w:rPr>
          <w:sz w:val="24"/>
        </w:rPr>
        <w:t xml:space="preserve"> sinh h</w:t>
      </w:r>
      <w:r>
        <w:rPr>
          <w:sz w:val="24"/>
        </w:rPr>
        <w:t>ọ</w:t>
      </w:r>
      <w:r>
        <w:rPr>
          <w:sz w:val="24"/>
        </w:rPr>
        <w:t>c v</w:t>
      </w:r>
      <w:r>
        <w:rPr>
          <w:sz w:val="24"/>
        </w:rPr>
        <w:t>ớ</w:t>
      </w:r>
      <w:r>
        <w:rPr>
          <w:sz w:val="24"/>
        </w:rPr>
        <w:t>i th</w:t>
      </w:r>
      <w:r>
        <w:rPr>
          <w:sz w:val="24"/>
        </w:rPr>
        <w:t>ờ</w:t>
      </w:r>
      <w:r>
        <w:rPr>
          <w:sz w:val="24"/>
        </w:rPr>
        <w:t>i gian</w:t>
      </w:r>
      <w:r>
        <w:rPr>
          <w:spacing w:val="-3"/>
          <w:sz w:val="24"/>
        </w:rPr>
        <w:t xml:space="preserve"> </w:t>
      </w:r>
      <w:r>
        <w:rPr>
          <w:sz w:val="24"/>
        </w:rPr>
        <w:t>lưu</w:t>
      </w:r>
      <w:r>
        <w:rPr>
          <w:spacing w:val="-3"/>
          <w:sz w:val="24"/>
        </w:rPr>
        <w:t xml:space="preserve"> </w:t>
      </w:r>
      <w:r>
        <w:rPr>
          <w:sz w:val="24"/>
        </w:rPr>
        <w:t>gi</w:t>
      </w:r>
      <w:r>
        <w:rPr>
          <w:sz w:val="24"/>
        </w:rPr>
        <w:t>ữ</w:t>
      </w:r>
      <w:r>
        <w:rPr>
          <w:spacing w:val="-5"/>
          <w:sz w:val="24"/>
        </w:rPr>
        <w:t xml:space="preserve"> </w:t>
      </w:r>
      <w:r>
        <w:rPr>
          <w:sz w:val="24"/>
        </w:rPr>
        <w:t>m</w:t>
      </w:r>
      <w:r>
        <w:rPr>
          <w:sz w:val="24"/>
        </w:rPr>
        <w:t>ộ</w:t>
      </w:r>
      <w:r>
        <w:rPr>
          <w:sz w:val="24"/>
        </w:rPr>
        <w:t>t</w:t>
      </w:r>
      <w:r>
        <w:rPr>
          <w:spacing w:val="-2"/>
          <w:sz w:val="24"/>
        </w:rPr>
        <w:t xml:space="preserve"> </w:t>
      </w:r>
      <w:r>
        <w:rPr>
          <w:sz w:val="24"/>
        </w:rPr>
        <w:t>tu</w:t>
      </w:r>
      <w:r>
        <w:rPr>
          <w:sz w:val="24"/>
        </w:rPr>
        <w:t>ầ</w:t>
      </w:r>
      <w:r>
        <w:rPr>
          <w:sz w:val="24"/>
        </w:rPr>
        <w:t>n</w:t>
      </w:r>
      <w:r>
        <w:rPr>
          <w:spacing w:val="-4"/>
          <w:sz w:val="24"/>
        </w:rPr>
        <w:t xml:space="preserve"> </w:t>
      </w:r>
      <w:r>
        <w:rPr>
          <w:sz w:val="24"/>
        </w:rPr>
        <w:t>ho</w:t>
      </w:r>
      <w:r>
        <w:rPr>
          <w:sz w:val="24"/>
        </w:rPr>
        <w:t>ặ</w:t>
      </w:r>
      <w:r>
        <w:rPr>
          <w:sz w:val="24"/>
        </w:rPr>
        <w:t>c</w:t>
      </w:r>
      <w:r>
        <w:rPr>
          <w:spacing w:val="-5"/>
          <w:sz w:val="24"/>
        </w:rPr>
        <w:t xml:space="preserve"> </w:t>
      </w:r>
      <w:r>
        <w:rPr>
          <w:sz w:val="24"/>
        </w:rPr>
        <w:t>ít</w:t>
      </w:r>
      <w:r>
        <w:rPr>
          <w:spacing w:val="-4"/>
          <w:sz w:val="24"/>
        </w:rPr>
        <w:t xml:space="preserve"> </w:t>
      </w:r>
      <w:r>
        <w:rPr>
          <w:sz w:val="24"/>
        </w:rPr>
        <w:t>hơn,</w:t>
      </w:r>
      <w:r>
        <w:rPr>
          <w:spacing w:val="-4"/>
          <w:sz w:val="24"/>
        </w:rPr>
        <w:t xml:space="preserve"> </w:t>
      </w:r>
      <w:r>
        <w:rPr>
          <w:sz w:val="24"/>
        </w:rPr>
        <w:t>đư</w:t>
      </w:r>
      <w:r>
        <w:rPr>
          <w:sz w:val="24"/>
        </w:rPr>
        <w:t>ợ</w:t>
      </w:r>
      <w:r>
        <w:rPr>
          <w:sz w:val="24"/>
        </w:rPr>
        <w:t>c</w:t>
      </w:r>
      <w:r>
        <w:rPr>
          <w:spacing w:val="-4"/>
          <w:sz w:val="24"/>
        </w:rPr>
        <w:t xml:space="preserve"> </w:t>
      </w:r>
      <w:r>
        <w:rPr>
          <w:sz w:val="24"/>
        </w:rPr>
        <w:t>nêu</w:t>
      </w:r>
      <w:r>
        <w:rPr>
          <w:spacing w:val="-6"/>
          <w:sz w:val="24"/>
        </w:rPr>
        <w:t xml:space="preserve"> </w:t>
      </w:r>
      <w:r>
        <w:rPr>
          <w:sz w:val="24"/>
        </w:rPr>
        <w:t>ở</w:t>
      </w:r>
      <w:r>
        <w:rPr>
          <w:spacing w:val="-2"/>
          <w:sz w:val="24"/>
        </w:rPr>
        <w:t xml:space="preserve"> </w:t>
      </w:r>
      <w:r>
        <w:rPr>
          <w:sz w:val="24"/>
        </w:rPr>
        <w:t>B</w:t>
      </w:r>
      <w:r>
        <w:rPr>
          <w:sz w:val="24"/>
        </w:rPr>
        <w:t>ả</w:t>
      </w:r>
      <w:r>
        <w:rPr>
          <w:sz w:val="24"/>
        </w:rPr>
        <w:t>ng</w:t>
      </w:r>
      <w:r>
        <w:rPr>
          <w:spacing w:val="-4"/>
          <w:sz w:val="24"/>
        </w:rPr>
        <w:t xml:space="preserve"> </w:t>
      </w:r>
      <w:r>
        <w:rPr>
          <w:sz w:val="24"/>
        </w:rPr>
        <w:t>8E/17.1</w:t>
      </w:r>
      <w:r>
        <w:rPr>
          <w:spacing w:val="-3"/>
          <w:sz w:val="24"/>
        </w:rPr>
        <w:t xml:space="preserve"> </w:t>
      </w:r>
      <w:r>
        <w:rPr>
          <w:sz w:val="24"/>
        </w:rPr>
        <w:t>Ph</w:t>
      </w:r>
      <w:r>
        <w:rPr>
          <w:sz w:val="24"/>
        </w:rPr>
        <w:t>ầ</w:t>
      </w:r>
      <w:r>
        <w:rPr>
          <w:sz w:val="24"/>
        </w:rPr>
        <w:t>n</w:t>
      </w:r>
      <w:r>
        <w:rPr>
          <w:spacing w:val="-6"/>
          <w:sz w:val="24"/>
        </w:rPr>
        <w:t xml:space="preserve"> </w:t>
      </w:r>
      <w:r>
        <w:rPr>
          <w:sz w:val="24"/>
        </w:rPr>
        <w:t>8E</w:t>
      </w:r>
      <w:r>
        <w:rPr>
          <w:spacing w:val="-2"/>
          <w:sz w:val="24"/>
        </w:rPr>
        <w:t xml:space="preserve"> </w:t>
      </w:r>
      <w:r>
        <w:rPr>
          <w:sz w:val="24"/>
        </w:rPr>
        <w:t>M</w:t>
      </w:r>
      <w:r>
        <w:rPr>
          <w:sz w:val="24"/>
        </w:rPr>
        <w:t>ụ</w:t>
      </w:r>
      <w:r>
        <w:rPr>
          <w:sz w:val="24"/>
        </w:rPr>
        <w:t>c</w:t>
      </w:r>
      <w:r>
        <w:rPr>
          <w:spacing w:val="-5"/>
          <w:sz w:val="24"/>
        </w:rPr>
        <w:t xml:space="preserve"> </w:t>
      </w:r>
      <w:r>
        <w:rPr>
          <w:sz w:val="24"/>
        </w:rPr>
        <w:t>II</w:t>
      </w:r>
      <w:r>
        <w:rPr>
          <w:spacing w:val="-4"/>
          <w:sz w:val="24"/>
        </w:rPr>
        <w:t xml:space="preserve"> </w:t>
      </w:r>
      <w:r>
        <w:rPr>
          <w:sz w:val="24"/>
        </w:rPr>
        <w:t>c</w:t>
      </w:r>
      <w:r>
        <w:rPr>
          <w:sz w:val="24"/>
        </w:rPr>
        <w:t>ủ</w:t>
      </w:r>
      <w:r>
        <w:rPr>
          <w:sz w:val="24"/>
        </w:rPr>
        <w:t>a Quy chu</w:t>
      </w:r>
      <w:r>
        <w:rPr>
          <w:sz w:val="24"/>
        </w:rPr>
        <w:t>ẩ</w:t>
      </w:r>
      <w:r>
        <w:rPr>
          <w:sz w:val="24"/>
        </w:rPr>
        <w:t>n</w:t>
      </w:r>
      <w:r>
        <w:rPr>
          <w:spacing w:val="-1"/>
          <w:sz w:val="24"/>
        </w:rPr>
        <w:t xml:space="preserve"> </w:t>
      </w:r>
      <w:r>
        <w:rPr>
          <w:sz w:val="24"/>
        </w:rPr>
        <w:t>k</w:t>
      </w:r>
      <w:r>
        <w:rPr>
          <w:sz w:val="24"/>
        </w:rPr>
        <w:t>ỹ</w:t>
      </w:r>
      <w:r>
        <w:rPr>
          <w:spacing w:val="-1"/>
          <w:sz w:val="24"/>
        </w:rPr>
        <w:t xml:space="preserve"> </w:t>
      </w:r>
      <w:r>
        <w:rPr>
          <w:sz w:val="24"/>
        </w:rPr>
        <w:t>thu</w:t>
      </w:r>
      <w:r>
        <w:rPr>
          <w:sz w:val="24"/>
        </w:rPr>
        <w:t>ậ</w:t>
      </w:r>
      <w:r>
        <w:rPr>
          <w:sz w:val="24"/>
        </w:rPr>
        <w:t>t</w:t>
      </w:r>
      <w:r>
        <w:rPr>
          <w:spacing w:val="-1"/>
          <w:sz w:val="24"/>
        </w:rPr>
        <w:t xml:space="preserve"> </w:t>
      </w:r>
      <w:r>
        <w:rPr>
          <w:sz w:val="24"/>
        </w:rPr>
        <w:t>qu</w:t>
      </w:r>
      <w:r>
        <w:rPr>
          <w:sz w:val="24"/>
        </w:rPr>
        <w:t>ố</w:t>
      </w:r>
      <w:r>
        <w:rPr>
          <w:sz w:val="24"/>
        </w:rPr>
        <w:t>c</w:t>
      </w:r>
      <w:r>
        <w:rPr>
          <w:spacing w:val="-4"/>
          <w:sz w:val="24"/>
        </w:rPr>
        <w:t xml:space="preserve"> </w:t>
      </w:r>
      <w:r>
        <w:rPr>
          <w:sz w:val="24"/>
        </w:rPr>
        <w:t>gia</w:t>
      </w:r>
      <w:r>
        <w:rPr>
          <w:spacing w:val="-1"/>
          <w:sz w:val="24"/>
        </w:rPr>
        <w:t xml:space="preserve"> </w:t>
      </w:r>
      <w:r>
        <w:rPr>
          <w:sz w:val="24"/>
        </w:rPr>
        <w:t>v</w:t>
      </w:r>
      <w:r>
        <w:rPr>
          <w:sz w:val="24"/>
        </w:rPr>
        <w:t>ề</w:t>
      </w:r>
      <w:r>
        <w:rPr>
          <w:spacing w:val="-1"/>
          <w:sz w:val="24"/>
        </w:rPr>
        <w:t xml:space="preserve"> </w:t>
      </w:r>
      <w:r>
        <w:rPr>
          <w:sz w:val="24"/>
        </w:rPr>
        <w:t>phân</w:t>
      </w:r>
      <w:r>
        <w:rPr>
          <w:spacing w:val="-1"/>
          <w:sz w:val="24"/>
        </w:rPr>
        <w:t xml:space="preserve"> </w:t>
      </w:r>
      <w:r>
        <w:rPr>
          <w:sz w:val="24"/>
        </w:rPr>
        <w:t>c</w:t>
      </w:r>
      <w:r>
        <w:rPr>
          <w:sz w:val="24"/>
        </w:rPr>
        <w:t>ấ</w:t>
      </w:r>
      <w:r>
        <w:rPr>
          <w:sz w:val="24"/>
        </w:rPr>
        <w:t>p và</w:t>
      </w:r>
      <w:r>
        <w:rPr>
          <w:spacing w:val="-3"/>
          <w:sz w:val="24"/>
        </w:rPr>
        <w:t xml:space="preserve"> </w:t>
      </w:r>
      <w:r>
        <w:rPr>
          <w:sz w:val="24"/>
        </w:rPr>
        <w:t>đóng</w:t>
      </w:r>
      <w:r>
        <w:rPr>
          <w:spacing w:val="-3"/>
          <w:sz w:val="24"/>
        </w:rPr>
        <w:t xml:space="preserve"> </w:t>
      </w:r>
      <w:r>
        <w:rPr>
          <w:sz w:val="24"/>
        </w:rPr>
        <w:t>tàu</w:t>
      </w:r>
      <w:r>
        <w:rPr>
          <w:spacing w:val="-1"/>
          <w:sz w:val="24"/>
        </w:rPr>
        <w:t xml:space="preserve"> </w:t>
      </w:r>
      <w:r>
        <w:rPr>
          <w:sz w:val="24"/>
        </w:rPr>
        <w:t>bi</w:t>
      </w:r>
      <w:r>
        <w:rPr>
          <w:sz w:val="24"/>
        </w:rPr>
        <w:t>ể</w:t>
      </w:r>
      <w:r>
        <w:rPr>
          <w:sz w:val="24"/>
        </w:rPr>
        <w:t>n</w:t>
      </w:r>
      <w:r>
        <w:rPr>
          <w:spacing w:val="-1"/>
          <w:sz w:val="24"/>
        </w:rPr>
        <w:t xml:space="preserve"> </w:t>
      </w:r>
      <w:r>
        <w:rPr>
          <w:sz w:val="24"/>
        </w:rPr>
        <w:t>v</w:t>
      </w:r>
      <w:r>
        <w:rPr>
          <w:sz w:val="24"/>
        </w:rPr>
        <w:t>ỏ</w:t>
      </w:r>
      <w:r>
        <w:rPr>
          <w:spacing w:val="-1"/>
          <w:sz w:val="24"/>
        </w:rPr>
        <w:t xml:space="preserve"> </w:t>
      </w:r>
      <w:r>
        <w:rPr>
          <w:sz w:val="24"/>
        </w:rPr>
        <w:t>thép v</w:t>
      </w:r>
      <w:r>
        <w:rPr>
          <w:sz w:val="24"/>
        </w:rPr>
        <w:t>ớ</w:t>
      </w:r>
      <w:r>
        <w:rPr>
          <w:sz w:val="24"/>
        </w:rPr>
        <w:t>i đánh d</w:t>
      </w:r>
      <w:r>
        <w:rPr>
          <w:sz w:val="24"/>
        </w:rPr>
        <w:t>ấ</w:t>
      </w:r>
      <w:r>
        <w:rPr>
          <w:sz w:val="24"/>
        </w:rPr>
        <w:t>u “Y” trong c</w:t>
      </w:r>
      <w:r>
        <w:rPr>
          <w:sz w:val="24"/>
        </w:rPr>
        <w:t>ộ</w:t>
      </w:r>
      <w:r>
        <w:rPr>
          <w:sz w:val="24"/>
        </w:rPr>
        <w:t>t</w:t>
      </w:r>
      <w:r>
        <w:rPr>
          <w:spacing w:val="14"/>
          <w:sz w:val="24"/>
        </w:rPr>
        <w:t xml:space="preserve"> </w:t>
      </w:r>
      <w:r>
        <w:rPr>
          <w:sz w:val="24"/>
        </w:rPr>
        <w:t>“c”</w:t>
      </w:r>
      <w:r>
        <w:rPr>
          <w:spacing w:val="13"/>
          <w:sz w:val="24"/>
        </w:rPr>
        <w:t xml:space="preserve"> </w:t>
      </w:r>
      <w:r>
        <w:rPr>
          <w:sz w:val="24"/>
        </w:rPr>
        <w:t>c</w:t>
      </w:r>
      <w:r>
        <w:rPr>
          <w:sz w:val="24"/>
        </w:rPr>
        <w:t>ủ</w:t>
      </w:r>
      <w:r>
        <w:rPr>
          <w:sz w:val="24"/>
        </w:rPr>
        <w:t>a B</w:t>
      </w:r>
      <w:r>
        <w:rPr>
          <w:sz w:val="24"/>
        </w:rPr>
        <w:t>ả</w:t>
      </w:r>
      <w:r>
        <w:rPr>
          <w:sz w:val="24"/>
        </w:rPr>
        <w:t>ng</w:t>
      </w:r>
      <w:r>
        <w:rPr>
          <w:spacing w:val="12"/>
          <w:sz w:val="24"/>
        </w:rPr>
        <w:t xml:space="preserve"> </w:t>
      </w:r>
      <w:r>
        <w:rPr>
          <w:sz w:val="24"/>
        </w:rPr>
        <w:t>đó</w:t>
      </w:r>
      <w:r>
        <w:rPr>
          <w:spacing w:val="16"/>
          <w:sz w:val="24"/>
        </w:rPr>
        <w:t xml:space="preserve"> </w:t>
      </w:r>
      <w:r>
        <w:rPr>
          <w:sz w:val="24"/>
        </w:rPr>
        <w:t>ho</w:t>
      </w:r>
      <w:r>
        <w:rPr>
          <w:sz w:val="24"/>
        </w:rPr>
        <w:t>ặ</w:t>
      </w:r>
      <w:r>
        <w:rPr>
          <w:sz w:val="24"/>
        </w:rPr>
        <w:t>c các ch</w:t>
      </w:r>
      <w:r>
        <w:rPr>
          <w:sz w:val="24"/>
        </w:rPr>
        <w:t>ấ</w:t>
      </w:r>
      <w:r>
        <w:rPr>
          <w:sz w:val="24"/>
        </w:rPr>
        <w:t>t t</w:t>
      </w:r>
      <w:r>
        <w:rPr>
          <w:sz w:val="24"/>
        </w:rPr>
        <w:t>ạ</w:t>
      </w:r>
      <w:r>
        <w:rPr>
          <w:sz w:val="24"/>
        </w:rPr>
        <w:t>m th</w:t>
      </w:r>
      <w:r>
        <w:rPr>
          <w:sz w:val="24"/>
        </w:rPr>
        <w:t>ờ</w:t>
      </w:r>
      <w:r>
        <w:rPr>
          <w:sz w:val="24"/>
        </w:rPr>
        <w:t>i đư</w:t>
      </w:r>
      <w:r>
        <w:rPr>
          <w:sz w:val="24"/>
        </w:rPr>
        <w:t>ợ</w:t>
      </w:r>
      <w:r>
        <w:rPr>
          <w:sz w:val="24"/>
        </w:rPr>
        <w:t>c đánh giá theo quy đ</w:t>
      </w:r>
      <w:r>
        <w:rPr>
          <w:sz w:val="24"/>
        </w:rPr>
        <w:t>ị</w:t>
      </w:r>
      <w:r>
        <w:rPr>
          <w:sz w:val="24"/>
        </w:rPr>
        <w:t>nh 6.3 Ph</w:t>
      </w:r>
      <w:r>
        <w:rPr>
          <w:sz w:val="24"/>
        </w:rPr>
        <w:t>ụ</w:t>
      </w:r>
      <w:r>
        <w:rPr>
          <w:sz w:val="24"/>
        </w:rPr>
        <w:t xml:space="preserve"> l</w:t>
      </w:r>
      <w:r>
        <w:rPr>
          <w:sz w:val="24"/>
        </w:rPr>
        <w:t>ụ</w:t>
      </w:r>
      <w:r>
        <w:rPr>
          <w:sz w:val="24"/>
        </w:rPr>
        <w:t>c II là ch</w:t>
      </w:r>
      <w:r>
        <w:rPr>
          <w:sz w:val="24"/>
        </w:rPr>
        <w:t>ấ</w:t>
      </w:r>
      <w:r>
        <w:rPr>
          <w:sz w:val="24"/>
        </w:rPr>
        <w:t>t lo</w:t>
      </w:r>
      <w:r>
        <w:rPr>
          <w:sz w:val="24"/>
        </w:rPr>
        <w:t>ạ</w:t>
      </w:r>
      <w:r>
        <w:rPr>
          <w:sz w:val="24"/>
        </w:rPr>
        <w:t>i Y;</w:t>
      </w:r>
    </w:p>
    <w:p w14:paraId="26004709" w14:textId="77777777" w:rsidR="00FC7CA5" w:rsidRDefault="003671C9">
      <w:pPr>
        <w:pStyle w:val="ListParagraph"/>
        <w:numPr>
          <w:ilvl w:val="0"/>
          <w:numId w:val="6"/>
        </w:numPr>
        <w:tabs>
          <w:tab w:val="left" w:pos="1620"/>
          <w:tab w:val="left" w:pos="1685"/>
        </w:tabs>
        <w:spacing w:line="288" w:lineRule="auto"/>
        <w:ind w:right="254"/>
        <w:jc w:val="both"/>
        <w:rPr>
          <w:sz w:val="24"/>
        </w:rPr>
      </w:pPr>
      <w:r>
        <w:rPr>
          <w:sz w:val="24"/>
        </w:rPr>
        <w:tab/>
        <w:t>“Ch</w:t>
      </w:r>
      <w:r>
        <w:rPr>
          <w:sz w:val="24"/>
        </w:rPr>
        <w:t>ấ</w:t>
      </w:r>
      <w:r>
        <w:rPr>
          <w:sz w:val="24"/>
        </w:rPr>
        <w:t>t l</w:t>
      </w:r>
      <w:r>
        <w:rPr>
          <w:sz w:val="24"/>
        </w:rPr>
        <w:t>ỏ</w:t>
      </w:r>
      <w:r>
        <w:rPr>
          <w:sz w:val="24"/>
        </w:rPr>
        <w:t>ng đ</w:t>
      </w:r>
      <w:r>
        <w:rPr>
          <w:sz w:val="24"/>
        </w:rPr>
        <w:t>ộ</w:t>
      </w:r>
      <w:r>
        <w:rPr>
          <w:sz w:val="24"/>
        </w:rPr>
        <w:t>c lo</w:t>
      </w:r>
      <w:r>
        <w:rPr>
          <w:sz w:val="24"/>
        </w:rPr>
        <w:t>ạ</w:t>
      </w:r>
      <w:r>
        <w:rPr>
          <w:sz w:val="24"/>
        </w:rPr>
        <w:t>i Z” (g</w:t>
      </w:r>
      <w:r>
        <w:rPr>
          <w:sz w:val="24"/>
        </w:rPr>
        <w:t>ọ</w:t>
      </w:r>
      <w:r>
        <w:rPr>
          <w:sz w:val="24"/>
        </w:rPr>
        <w:t>i t</w:t>
      </w:r>
      <w:r>
        <w:rPr>
          <w:sz w:val="24"/>
        </w:rPr>
        <w:t>ắ</w:t>
      </w:r>
      <w:r>
        <w:rPr>
          <w:sz w:val="24"/>
        </w:rPr>
        <w:t>t là “ch</w:t>
      </w:r>
      <w:r>
        <w:rPr>
          <w:sz w:val="24"/>
        </w:rPr>
        <w:t>ấ</w:t>
      </w:r>
      <w:r>
        <w:rPr>
          <w:sz w:val="24"/>
        </w:rPr>
        <w:t>t lo</w:t>
      </w:r>
      <w:r>
        <w:rPr>
          <w:sz w:val="24"/>
        </w:rPr>
        <w:t>ạ</w:t>
      </w:r>
      <w:r>
        <w:rPr>
          <w:sz w:val="24"/>
        </w:rPr>
        <w:t>i Z”) là ch</w:t>
      </w:r>
      <w:r>
        <w:rPr>
          <w:sz w:val="24"/>
        </w:rPr>
        <w:t>ấ</w:t>
      </w:r>
      <w:r>
        <w:rPr>
          <w:sz w:val="24"/>
        </w:rPr>
        <w:t>t có đ</w:t>
      </w:r>
      <w:r>
        <w:rPr>
          <w:sz w:val="24"/>
        </w:rPr>
        <w:t>ộ</w:t>
      </w:r>
      <w:r>
        <w:rPr>
          <w:sz w:val="24"/>
        </w:rPr>
        <w:t>c t</w:t>
      </w:r>
      <w:r>
        <w:rPr>
          <w:sz w:val="24"/>
        </w:rPr>
        <w:t>ố</w:t>
      </w:r>
      <w:r>
        <w:rPr>
          <w:sz w:val="24"/>
        </w:rPr>
        <w:t xml:space="preserve"> nh</w:t>
      </w:r>
      <w:r>
        <w:rPr>
          <w:sz w:val="24"/>
        </w:rPr>
        <w:t>ẹ</w:t>
      </w:r>
      <w:r>
        <w:rPr>
          <w:sz w:val="24"/>
        </w:rPr>
        <w:t xml:space="preserve"> đ</w:t>
      </w:r>
      <w:r>
        <w:rPr>
          <w:sz w:val="24"/>
        </w:rPr>
        <w:t>ố</w:t>
      </w:r>
      <w:r>
        <w:rPr>
          <w:sz w:val="24"/>
        </w:rPr>
        <w:t>i v</w:t>
      </w:r>
      <w:r>
        <w:rPr>
          <w:sz w:val="24"/>
        </w:rPr>
        <w:t>ớ</w:t>
      </w:r>
      <w:r>
        <w:rPr>
          <w:sz w:val="24"/>
        </w:rPr>
        <w:t>i đ</w:t>
      </w:r>
      <w:r>
        <w:rPr>
          <w:sz w:val="24"/>
        </w:rPr>
        <w:t>ờ</w:t>
      </w:r>
      <w:r>
        <w:rPr>
          <w:sz w:val="24"/>
        </w:rPr>
        <w:t>i s</w:t>
      </w:r>
      <w:r>
        <w:rPr>
          <w:sz w:val="24"/>
        </w:rPr>
        <w:t>ố</w:t>
      </w:r>
      <w:r>
        <w:rPr>
          <w:sz w:val="24"/>
        </w:rPr>
        <w:t>ng thu</w:t>
      </w:r>
      <w:r>
        <w:rPr>
          <w:sz w:val="24"/>
        </w:rPr>
        <w:t>ỷ</w:t>
      </w:r>
      <w:r>
        <w:rPr>
          <w:spacing w:val="-4"/>
          <w:sz w:val="24"/>
        </w:rPr>
        <w:t xml:space="preserve"> </w:t>
      </w:r>
      <w:r>
        <w:rPr>
          <w:sz w:val="24"/>
        </w:rPr>
        <w:t>sinh,</w:t>
      </w:r>
      <w:r>
        <w:rPr>
          <w:spacing w:val="-4"/>
          <w:sz w:val="24"/>
        </w:rPr>
        <w:t xml:space="preserve"> </w:t>
      </w:r>
      <w:r>
        <w:rPr>
          <w:sz w:val="24"/>
        </w:rPr>
        <w:t>đư</w:t>
      </w:r>
      <w:r>
        <w:rPr>
          <w:sz w:val="24"/>
        </w:rPr>
        <w:t>ợ</w:t>
      </w:r>
      <w:r>
        <w:rPr>
          <w:sz w:val="24"/>
        </w:rPr>
        <w:t>c</w:t>
      </w:r>
      <w:r>
        <w:rPr>
          <w:spacing w:val="-4"/>
          <w:sz w:val="24"/>
        </w:rPr>
        <w:t xml:space="preserve"> </w:t>
      </w:r>
      <w:r>
        <w:rPr>
          <w:sz w:val="24"/>
        </w:rPr>
        <w:t>nêu</w:t>
      </w:r>
      <w:r>
        <w:rPr>
          <w:spacing w:val="-4"/>
          <w:sz w:val="24"/>
        </w:rPr>
        <w:t xml:space="preserve"> </w:t>
      </w:r>
      <w:r>
        <w:rPr>
          <w:sz w:val="24"/>
        </w:rPr>
        <w:t>trong</w:t>
      </w:r>
      <w:r>
        <w:rPr>
          <w:spacing w:val="-4"/>
          <w:sz w:val="24"/>
        </w:rPr>
        <w:t xml:space="preserve"> </w:t>
      </w:r>
      <w:r>
        <w:rPr>
          <w:sz w:val="24"/>
        </w:rPr>
        <w:t>B</w:t>
      </w:r>
      <w:r>
        <w:rPr>
          <w:sz w:val="24"/>
        </w:rPr>
        <w:t>ả</w:t>
      </w:r>
      <w:r>
        <w:rPr>
          <w:sz w:val="24"/>
        </w:rPr>
        <w:t>ng</w:t>
      </w:r>
      <w:r>
        <w:rPr>
          <w:spacing w:val="-3"/>
          <w:sz w:val="24"/>
        </w:rPr>
        <w:t xml:space="preserve"> </w:t>
      </w:r>
      <w:r>
        <w:rPr>
          <w:sz w:val="24"/>
        </w:rPr>
        <w:t>8E/17.1</w:t>
      </w:r>
      <w:r>
        <w:rPr>
          <w:spacing w:val="-6"/>
          <w:sz w:val="24"/>
        </w:rPr>
        <w:t xml:space="preserve"> </w:t>
      </w:r>
      <w:r>
        <w:rPr>
          <w:sz w:val="24"/>
        </w:rPr>
        <w:t>Ph</w:t>
      </w:r>
      <w:r>
        <w:rPr>
          <w:sz w:val="24"/>
        </w:rPr>
        <w:t>ầ</w:t>
      </w:r>
      <w:r>
        <w:rPr>
          <w:sz w:val="24"/>
        </w:rPr>
        <w:t>n</w:t>
      </w:r>
      <w:r>
        <w:rPr>
          <w:spacing w:val="-4"/>
          <w:sz w:val="24"/>
        </w:rPr>
        <w:t xml:space="preserve"> </w:t>
      </w:r>
      <w:r>
        <w:rPr>
          <w:sz w:val="24"/>
        </w:rPr>
        <w:t>8E</w:t>
      </w:r>
      <w:r>
        <w:rPr>
          <w:spacing w:val="-4"/>
          <w:sz w:val="24"/>
        </w:rPr>
        <w:t xml:space="preserve"> </w:t>
      </w:r>
      <w:r>
        <w:rPr>
          <w:sz w:val="24"/>
        </w:rPr>
        <w:t>M</w:t>
      </w:r>
      <w:r>
        <w:rPr>
          <w:sz w:val="24"/>
        </w:rPr>
        <w:t>ụ</w:t>
      </w:r>
      <w:r>
        <w:rPr>
          <w:sz w:val="24"/>
        </w:rPr>
        <w:t>c</w:t>
      </w:r>
      <w:r>
        <w:rPr>
          <w:spacing w:val="-4"/>
          <w:sz w:val="24"/>
        </w:rPr>
        <w:t xml:space="preserve"> </w:t>
      </w:r>
      <w:r>
        <w:rPr>
          <w:sz w:val="24"/>
        </w:rPr>
        <w:t>II</w:t>
      </w:r>
      <w:r>
        <w:rPr>
          <w:spacing w:val="-4"/>
          <w:sz w:val="24"/>
        </w:rPr>
        <w:t xml:space="preserve"> </w:t>
      </w:r>
      <w:r>
        <w:rPr>
          <w:sz w:val="24"/>
        </w:rPr>
        <w:t>c</w:t>
      </w:r>
      <w:r>
        <w:rPr>
          <w:sz w:val="24"/>
        </w:rPr>
        <w:t>ủ</w:t>
      </w:r>
      <w:r>
        <w:rPr>
          <w:sz w:val="24"/>
        </w:rPr>
        <w:t>a</w:t>
      </w:r>
      <w:r>
        <w:rPr>
          <w:spacing w:val="-2"/>
          <w:sz w:val="24"/>
        </w:rPr>
        <w:t xml:space="preserve"> </w:t>
      </w:r>
      <w:r>
        <w:rPr>
          <w:sz w:val="24"/>
        </w:rPr>
        <w:t>Quy</w:t>
      </w:r>
      <w:r>
        <w:rPr>
          <w:spacing w:val="-4"/>
          <w:sz w:val="24"/>
        </w:rPr>
        <w:t xml:space="preserve"> </w:t>
      </w:r>
      <w:r>
        <w:rPr>
          <w:sz w:val="24"/>
        </w:rPr>
        <w:t>chu</w:t>
      </w:r>
      <w:r>
        <w:rPr>
          <w:sz w:val="24"/>
        </w:rPr>
        <w:t>ẩ</w:t>
      </w:r>
      <w:r>
        <w:rPr>
          <w:sz w:val="24"/>
        </w:rPr>
        <w:t>n</w:t>
      </w:r>
      <w:r>
        <w:rPr>
          <w:spacing w:val="-4"/>
          <w:sz w:val="24"/>
        </w:rPr>
        <w:t xml:space="preserve"> </w:t>
      </w:r>
      <w:r>
        <w:rPr>
          <w:sz w:val="24"/>
        </w:rPr>
        <w:t>k</w:t>
      </w:r>
      <w:r>
        <w:rPr>
          <w:sz w:val="24"/>
        </w:rPr>
        <w:t>ỹ</w:t>
      </w:r>
      <w:r>
        <w:rPr>
          <w:spacing w:val="-4"/>
          <w:sz w:val="24"/>
        </w:rPr>
        <w:t xml:space="preserve"> </w:t>
      </w:r>
      <w:r>
        <w:rPr>
          <w:sz w:val="24"/>
        </w:rPr>
        <w:t>thu</w:t>
      </w:r>
      <w:r>
        <w:rPr>
          <w:sz w:val="24"/>
        </w:rPr>
        <w:t>ậ</w:t>
      </w:r>
      <w:r>
        <w:rPr>
          <w:sz w:val="24"/>
        </w:rPr>
        <w:t>t</w:t>
      </w:r>
      <w:r>
        <w:rPr>
          <w:spacing w:val="-4"/>
          <w:sz w:val="24"/>
        </w:rPr>
        <w:t xml:space="preserve"> </w:t>
      </w:r>
      <w:r>
        <w:rPr>
          <w:sz w:val="24"/>
        </w:rPr>
        <w:t>qu</w:t>
      </w:r>
      <w:r>
        <w:rPr>
          <w:sz w:val="24"/>
        </w:rPr>
        <w:t>ố</w:t>
      </w:r>
      <w:r>
        <w:rPr>
          <w:sz w:val="24"/>
        </w:rPr>
        <w:t>c gia v</w:t>
      </w:r>
      <w:r>
        <w:rPr>
          <w:sz w:val="24"/>
        </w:rPr>
        <w:t>ề</w:t>
      </w:r>
      <w:r>
        <w:rPr>
          <w:sz w:val="24"/>
        </w:rPr>
        <w:t xml:space="preserve"> phân c</w:t>
      </w:r>
      <w:r>
        <w:rPr>
          <w:sz w:val="24"/>
        </w:rPr>
        <w:t>ấ</w:t>
      </w:r>
      <w:r>
        <w:rPr>
          <w:sz w:val="24"/>
        </w:rPr>
        <w:t>p và đóng tàu bi</w:t>
      </w:r>
      <w:r>
        <w:rPr>
          <w:sz w:val="24"/>
        </w:rPr>
        <w:t>ể</w:t>
      </w:r>
      <w:r>
        <w:rPr>
          <w:sz w:val="24"/>
        </w:rPr>
        <w:t>n v</w:t>
      </w:r>
      <w:r>
        <w:rPr>
          <w:sz w:val="24"/>
        </w:rPr>
        <w:t>ỏ</w:t>
      </w:r>
      <w:r>
        <w:rPr>
          <w:sz w:val="24"/>
        </w:rPr>
        <w:t xml:space="preserve"> thép v</w:t>
      </w:r>
      <w:r>
        <w:rPr>
          <w:sz w:val="24"/>
        </w:rPr>
        <w:t>ớ</w:t>
      </w:r>
      <w:r>
        <w:rPr>
          <w:sz w:val="24"/>
        </w:rPr>
        <w:t>i đánh d</w:t>
      </w:r>
      <w:r>
        <w:rPr>
          <w:sz w:val="24"/>
        </w:rPr>
        <w:t>ấ</w:t>
      </w:r>
      <w:r>
        <w:rPr>
          <w:sz w:val="24"/>
        </w:rPr>
        <w:t>u “Z” trong c</w:t>
      </w:r>
      <w:r>
        <w:rPr>
          <w:sz w:val="24"/>
        </w:rPr>
        <w:t>ộ</w:t>
      </w:r>
      <w:r>
        <w:rPr>
          <w:sz w:val="24"/>
        </w:rPr>
        <w:t>t “c” c</w:t>
      </w:r>
      <w:r>
        <w:rPr>
          <w:sz w:val="24"/>
        </w:rPr>
        <w:t>ủ</w:t>
      </w:r>
      <w:r>
        <w:rPr>
          <w:sz w:val="24"/>
        </w:rPr>
        <w:t>a B</w:t>
      </w:r>
      <w:r>
        <w:rPr>
          <w:sz w:val="24"/>
        </w:rPr>
        <w:t>ả</w:t>
      </w:r>
      <w:r>
        <w:rPr>
          <w:sz w:val="24"/>
        </w:rPr>
        <w:t>ng đó ho</w:t>
      </w:r>
      <w:r>
        <w:rPr>
          <w:sz w:val="24"/>
        </w:rPr>
        <w:t>ặ</w:t>
      </w:r>
      <w:r>
        <w:rPr>
          <w:sz w:val="24"/>
        </w:rPr>
        <w:t>c các ch</w:t>
      </w:r>
      <w:r>
        <w:rPr>
          <w:sz w:val="24"/>
        </w:rPr>
        <w:t>ấ</w:t>
      </w:r>
      <w:r>
        <w:rPr>
          <w:sz w:val="24"/>
        </w:rPr>
        <w:t>t t</w:t>
      </w:r>
      <w:r>
        <w:rPr>
          <w:sz w:val="24"/>
        </w:rPr>
        <w:t>ạ</w:t>
      </w:r>
      <w:r>
        <w:rPr>
          <w:sz w:val="24"/>
        </w:rPr>
        <w:t>m th</w:t>
      </w:r>
      <w:r>
        <w:rPr>
          <w:sz w:val="24"/>
        </w:rPr>
        <w:t>ờ</w:t>
      </w:r>
      <w:r>
        <w:rPr>
          <w:sz w:val="24"/>
        </w:rPr>
        <w:t>i đư</w:t>
      </w:r>
      <w:r>
        <w:rPr>
          <w:sz w:val="24"/>
        </w:rPr>
        <w:t>ợ</w:t>
      </w:r>
      <w:r>
        <w:rPr>
          <w:sz w:val="24"/>
        </w:rPr>
        <w:t>c đánh giá theo các quy đ</w:t>
      </w:r>
      <w:r>
        <w:rPr>
          <w:sz w:val="24"/>
        </w:rPr>
        <w:t>ị</w:t>
      </w:r>
      <w:r>
        <w:rPr>
          <w:sz w:val="24"/>
        </w:rPr>
        <w:t>nh 6.3 Ph</w:t>
      </w:r>
      <w:r>
        <w:rPr>
          <w:sz w:val="24"/>
        </w:rPr>
        <w:t>ụ</w:t>
      </w:r>
      <w:r>
        <w:rPr>
          <w:sz w:val="24"/>
        </w:rPr>
        <w:t xml:space="preserve"> l</w:t>
      </w:r>
      <w:r>
        <w:rPr>
          <w:sz w:val="24"/>
        </w:rPr>
        <w:t>ụ</w:t>
      </w:r>
      <w:r>
        <w:rPr>
          <w:sz w:val="24"/>
        </w:rPr>
        <w:t>c II là ch</w:t>
      </w:r>
      <w:r>
        <w:rPr>
          <w:sz w:val="24"/>
        </w:rPr>
        <w:t>ấ</w:t>
      </w:r>
      <w:r>
        <w:rPr>
          <w:sz w:val="24"/>
        </w:rPr>
        <w:t>t lo</w:t>
      </w:r>
      <w:r>
        <w:rPr>
          <w:sz w:val="24"/>
        </w:rPr>
        <w:t>ạ</w:t>
      </w:r>
      <w:r>
        <w:rPr>
          <w:sz w:val="24"/>
        </w:rPr>
        <w:t>i Z;</w:t>
      </w:r>
    </w:p>
    <w:p w14:paraId="73B1E3CE" w14:textId="77777777" w:rsidR="00FC7CA5" w:rsidRDefault="003671C9">
      <w:pPr>
        <w:pStyle w:val="ListParagraph"/>
        <w:numPr>
          <w:ilvl w:val="0"/>
          <w:numId w:val="6"/>
        </w:numPr>
        <w:tabs>
          <w:tab w:val="left" w:pos="1685"/>
        </w:tabs>
        <w:spacing w:before="121"/>
        <w:ind w:left="1685" w:hanging="519"/>
        <w:jc w:val="both"/>
        <w:rPr>
          <w:sz w:val="24"/>
        </w:rPr>
      </w:pPr>
      <w:r>
        <w:rPr>
          <w:sz w:val="24"/>
        </w:rPr>
        <w:t>“Đ</w:t>
      </w:r>
      <w:r>
        <w:rPr>
          <w:sz w:val="24"/>
        </w:rPr>
        <w:t>ộ</w:t>
      </w:r>
      <w:r>
        <w:rPr>
          <w:spacing w:val="-6"/>
          <w:sz w:val="24"/>
        </w:rPr>
        <w:t xml:space="preserve"> </w:t>
      </w:r>
      <w:r>
        <w:rPr>
          <w:sz w:val="24"/>
        </w:rPr>
        <w:t>sâu</w:t>
      </w:r>
      <w:r>
        <w:rPr>
          <w:spacing w:val="-5"/>
          <w:sz w:val="24"/>
        </w:rPr>
        <w:t xml:space="preserve"> </w:t>
      </w:r>
      <w:r>
        <w:rPr>
          <w:sz w:val="24"/>
        </w:rPr>
        <w:t>c</w:t>
      </w:r>
      <w:r>
        <w:rPr>
          <w:sz w:val="24"/>
        </w:rPr>
        <w:t>ủ</w:t>
      </w:r>
      <w:r>
        <w:rPr>
          <w:sz w:val="24"/>
        </w:rPr>
        <w:t>a</w:t>
      </w:r>
      <w:r>
        <w:rPr>
          <w:spacing w:val="-8"/>
          <w:sz w:val="24"/>
        </w:rPr>
        <w:t xml:space="preserve"> </w:t>
      </w:r>
      <w:r>
        <w:rPr>
          <w:sz w:val="24"/>
        </w:rPr>
        <w:t>nư</w:t>
      </w:r>
      <w:r>
        <w:rPr>
          <w:sz w:val="24"/>
        </w:rPr>
        <w:t>ớ</w:t>
      </w:r>
      <w:r>
        <w:rPr>
          <w:sz w:val="24"/>
        </w:rPr>
        <w:t>c”</w:t>
      </w:r>
      <w:r>
        <w:rPr>
          <w:spacing w:val="-5"/>
          <w:sz w:val="24"/>
        </w:rPr>
        <w:t xml:space="preserve"> </w:t>
      </w:r>
      <w:r>
        <w:rPr>
          <w:sz w:val="24"/>
        </w:rPr>
        <w:t>là</w:t>
      </w:r>
      <w:r>
        <w:rPr>
          <w:spacing w:val="-7"/>
          <w:sz w:val="24"/>
        </w:rPr>
        <w:t xml:space="preserve"> </w:t>
      </w:r>
      <w:r>
        <w:rPr>
          <w:sz w:val="24"/>
        </w:rPr>
        <w:t>đ</w:t>
      </w:r>
      <w:r>
        <w:rPr>
          <w:sz w:val="24"/>
        </w:rPr>
        <w:t>ộ</w:t>
      </w:r>
      <w:r>
        <w:rPr>
          <w:spacing w:val="-6"/>
          <w:sz w:val="24"/>
        </w:rPr>
        <w:t xml:space="preserve"> </w:t>
      </w:r>
      <w:r>
        <w:rPr>
          <w:sz w:val="24"/>
        </w:rPr>
        <w:t>sâu</w:t>
      </w:r>
      <w:r>
        <w:rPr>
          <w:spacing w:val="-5"/>
          <w:sz w:val="24"/>
        </w:rPr>
        <w:t xml:space="preserve"> </w:t>
      </w:r>
      <w:r>
        <w:rPr>
          <w:sz w:val="24"/>
        </w:rPr>
        <w:t>theo</w:t>
      </w:r>
      <w:r>
        <w:rPr>
          <w:spacing w:val="-8"/>
          <w:sz w:val="24"/>
        </w:rPr>
        <w:t xml:space="preserve"> </w:t>
      </w:r>
      <w:r>
        <w:rPr>
          <w:sz w:val="24"/>
        </w:rPr>
        <w:t>h</w:t>
      </w:r>
      <w:r>
        <w:rPr>
          <w:sz w:val="24"/>
        </w:rPr>
        <w:t>ả</w:t>
      </w:r>
      <w:r>
        <w:rPr>
          <w:sz w:val="24"/>
        </w:rPr>
        <w:t>i</w:t>
      </w:r>
      <w:r>
        <w:rPr>
          <w:spacing w:val="-8"/>
          <w:sz w:val="24"/>
        </w:rPr>
        <w:t xml:space="preserve"> </w:t>
      </w:r>
      <w:r>
        <w:rPr>
          <w:spacing w:val="-5"/>
          <w:sz w:val="24"/>
        </w:rPr>
        <w:t>đ</w:t>
      </w:r>
      <w:r>
        <w:rPr>
          <w:spacing w:val="-5"/>
          <w:sz w:val="24"/>
        </w:rPr>
        <w:t>ồ</w:t>
      </w:r>
      <w:r>
        <w:rPr>
          <w:spacing w:val="-5"/>
          <w:sz w:val="24"/>
        </w:rPr>
        <w:t>;</w:t>
      </w:r>
    </w:p>
    <w:p w14:paraId="0A7D573E" w14:textId="77777777" w:rsidR="00FC7CA5" w:rsidRDefault="003671C9">
      <w:pPr>
        <w:pStyle w:val="ListParagraph"/>
        <w:numPr>
          <w:ilvl w:val="0"/>
          <w:numId w:val="6"/>
        </w:numPr>
        <w:tabs>
          <w:tab w:val="left" w:pos="1620"/>
          <w:tab w:val="left" w:pos="1685"/>
        </w:tabs>
        <w:spacing w:before="175" w:line="288" w:lineRule="auto"/>
        <w:ind w:right="251"/>
        <w:jc w:val="both"/>
        <w:rPr>
          <w:sz w:val="24"/>
        </w:rPr>
      </w:pPr>
      <w:r>
        <w:rPr>
          <w:sz w:val="24"/>
        </w:rPr>
        <w:tab/>
        <w:t>“D</w:t>
      </w:r>
      <w:r>
        <w:rPr>
          <w:sz w:val="24"/>
        </w:rPr>
        <w:t>ầ</w:t>
      </w:r>
      <w:r>
        <w:rPr>
          <w:sz w:val="24"/>
        </w:rPr>
        <w:t>u</w:t>
      </w:r>
      <w:r>
        <w:rPr>
          <w:spacing w:val="-2"/>
          <w:sz w:val="24"/>
        </w:rPr>
        <w:t xml:space="preserve"> </w:t>
      </w:r>
      <w:r>
        <w:rPr>
          <w:sz w:val="24"/>
        </w:rPr>
        <w:t>th</w:t>
      </w:r>
      <w:r>
        <w:rPr>
          <w:sz w:val="24"/>
        </w:rPr>
        <w:t>ự</w:t>
      </w:r>
      <w:r>
        <w:rPr>
          <w:sz w:val="24"/>
        </w:rPr>
        <w:t>c</w:t>
      </w:r>
      <w:r>
        <w:rPr>
          <w:spacing w:val="-2"/>
          <w:sz w:val="24"/>
        </w:rPr>
        <w:t xml:space="preserve"> </w:t>
      </w:r>
      <w:r>
        <w:rPr>
          <w:sz w:val="24"/>
        </w:rPr>
        <w:t>v</w:t>
      </w:r>
      <w:r>
        <w:rPr>
          <w:sz w:val="24"/>
        </w:rPr>
        <w:t>ậ</w:t>
      </w:r>
      <w:r>
        <w:rPr>
          <w:sz w:val="24"/>
        </w:rPr>
        <w:t>t”</w:t>
      </w:r>
      <w:r>
        <w:rPr>
          <w:spacing w:val="-2"/>
          <w:sz w:val="24"/>
        </w:rPr>
        <w:t xml:space="preserve"> </w:t>
      </w:r>
      <w:r>
        <w:rPr>
          <w:sz w:val="24"/>
        </w:rPr>
        <w:t>là</w:t>
      </w:r>
      <w:r>
        <w:rPr>
          <w:spacing w:val="-2"/>
          <w:sz w:val="24"/>
        </w:rPr>
        <w:t xml:space="preserve"> </w:t>
      </w:r>
      <w:r>
        <w:rPr>
          <w:sz w:val="24"/>
        </w:rPr>
        <w:t>các</w:t>
      </w:r>
      <w:r>
        <w:rPr>
          <w:spacing w:val="-4"/>
          <w:sz w:val="24"/>
        </w:rPr>
        <w:t xml:space="preserve"> </w:t>
      </w:r>
      <w:r>
        <w:rPr>
          <w:sz w:val="24"/>
        </w:rPr>
        <w:t>ch</w:t>
      </w:r>
      <w:r>
        <w:rPr>
          <w:sz w:val="24"/>
        </w:rPr>
        <w:t>ấ</w:t>
      </w:r>
      <w:r>
        <w:rPr>
          <w:sz w:val="24"/>
        </w:rPr>
        <w:t>t</w:t>
      </w:r>
      <w:r>
        <w:rPr>
          <w:spacing w:val="-2"/>
          <w:sz w:val="24"/>
        </w:rPr>
        <w:t xml:space="preserve"> </w:t>
      </w:r>
      <w:r>
        <w:rPr>
          <w:sz w:val="24"/>
        </w:rPr>
        <w:t>nêu</w:t>
      </w:r>
      <w:r>
        <w:rPr>
          <w:spacing w:val="-2"/>
          <w:sz w:val="24"/>
        </w:rPr>
        <w:t xml:space="preserve"> </w:t>
      </w:r>
      <w:r>
        <w:rPr>
          <w:sz w:val="24"/>
        </w:rPr>
        <w:t>trong</w:t>
      </w:r>
      <w:r>
        <w:rPr>
          <w:spacing w:val="-2"/>
          <w:sz w:val="24"/>
        </w:rPr>
        <w:t xml:space="preserve"> </w:t>
      </w:r>
      <w:r>
        <w:rPr>
          <w:sz w:val="24"/>
        </w:rPr>
        <w:t>B</w:t>
      </w:r>
      <w:r>
        <w:rPr>
          <w:sz w:val="24"/>
        </w:rPr>
        <w:t>ả</w:t>
      </w:r>
      <w:r>
        <w:rPr>
          <w:sz w:val="24"/>
        </w:rPr>
        <w:t>ng</w:t>
      </w:r>
      <w:r>
        <w:rPr>
          <w:spacing w:val="-2"/>
          <w:sz w:val="24"/>
        </w:rPr>
        <w:t xml:space="preserve"> </w:t>
      </w:r>
      <w:r>
        <w:rPr>
          <w:sz w:val="24"/>
        </w:rPr>
        <w:t>8E/17.1</w:t>
      </w:r>
      <w:r>
        <w:rPr>
          <w:spacing w:val="-2"/>
          <w:sz w:val="24"/>
        </w:rPr>
        <w:t xml:space="preserve"> </w:t>
      </w:r>
      <w:r>
        <w:rPr>
          <w:sz w:val="24"/>
        </w:rPr>
        <w:t>Ph</w:t>
      </w:r>
      <w:r>
        <w:rPr>
          <w:sz w:val="24"/>
        </w:rPr>
        <w:t>ầ</w:t>
      </w:r>
      <w:r>
        <w:rPr>
          <w:sz w:val="24"/>
        </w:rPr>
        <w:t>n</w:t>
      </w:r>
      <w:r>
        <w:rPr>
          <w:spacing w:val="-2"/>
          <w:sz w:val="24"/>
        </w:rPr>
        <w:t xml:space="preserve"> </w:t>
      </w:r>
      <w:r>
        <w:rPr>
          <w:sz w:val="24"/>
        </w:rPr>
        <w:t>8E</w:t>
      </w:r>
      <w:r>
        <w:rPr>
          <w:spacing w:val="-2"/>
          <w:sz w:val="24"/>
        </w:rPr>
        <w:t xml:space="preserve"> </w:t>
      </w:r>
      <w:r>
        <w:rPr>
          <w:sz w:val="24"/>
        </w:rPr>
        <w:t>M</w:t>
      </w:r>
      <w:r>
        <w:rPr>
          <w:sz w:val="24"/>
        </w:rPr>
        <w:t>ụ</w:t>
      </w:r>
      <w:r>
        <w:rPr>
          <w:sz w:val="24"/>
        </w:rPr>
        <w:t>c</w:t>
      </w:r>
      <w:r>
        <w:rPr>
          <w:spacing w:val="-2"/>
          <w:sz w:val="24"/>
        </w:rPr>
        <w:t xml:space="preserve"> </w:t>
      </w:r>
      <w:r>
        <w:rPr>
          <w:sz w:val="24"/>
        </w:rPr>
        <w:t>II</w:t>
      </w:r>
      <w:r>
        <w:rPr>
          <w:spacing w:val="-4"/>
          <w:sz w:val="24"/>
        </w:rPr>
        <w:t xml:space="preserve"> </w:t>
      </w:r>
      <w:r>
        <w:rPr>
          <w:sz w:val="24"/>
        </w:rPr>
        <w:t>c</w:t>
      </w:r>
      <w:r>
        <w:rPr>
          <w:sz w:val="24"/>
        </w:rPr>
        <w:t>ủ</w:t>
      </w:r>
      <w:r>
        <w:rPr>
          <w:sz w:val="24"/>
        </w:rPr>
        <w:t>a Quy</w:t>
      </w:r>
      <w:r>
        <w:rPr>
          <w:spacing w:val="-2"/>
          <w:sz w:val="24"/>
        </w:rPr>
        <w:t xml:space="preserve"> </w:t>
      </w:r>
      <w:r>
        <w:rPr>
          <w:sz w:val="24"/>
        </w:rPr>
        <w:t>chu</w:t>
      </w:r>
      <w:r>
        <w:rPr>
          <w:sz w:val="24"/>
        </w:rPr>
        <w:t>ẩ</w:t>
      </w:r>
      <w:r>
        <w:rPr>
          <w:sz w:val="24"/>
        </w:rPr>
        <w:t>n</w:t>
      </w:r>
      <w:r>
        <w:rPr>
          <w:spacing w:val="-2"/>
          <w:sz w:val="24"/>
        </w:rPr>
        <w:t xml:space="preserve"> </w:t>
      </w:r>
      <w:r>
        <w:rPr>
          <w:sz w:val="24"/>
        </w:rPr>
        <w:t>k</w:t>
      </w:r>
      <w:r>
        <w:rPr>
          <w:sz w:val="24"/>
        </w:rPr>
        <w:t>ỹ</w:t>
      </w:r>
      <w:r>
        <w:rPr>
          <w:sz w:val="24"/>
        </w:rPr>
        <w:t xml:space="preserve"> thu</w:t>
      </w:r>
      <w:r>
        <w:rPr>
          <w:sz w:val="24"/>
        </w:rPr>
        <w:t>ậ</w:t>
      </w:r>
      <w:r>
        <w:rPr>
          <w:sz w:val="24"/>
        </w:rPr>
        <w:t>t qu</w:t>
      </w:r>
      <w:r>
        <w:rPr>
          <w:sz w:val="24"/>
        </w:rPr>
        <w:t>ố</w:t>
      </w:r>
      <w:r>
        <w:rPr>
          <w:sz w:val="24"/>
        </w:rPr>
        <w:t>c gia v</w:t>
      </w:r>
      <w:r>
        <w:rPr>
          <w:sz w:val="24"/>
        </w:rPr>
        <w:t>ề</w:t>
      </w:r>
      <w:r>
        <w:rPr>
          <w:sz w:val="24"/>
        </w:rPr>
        <w:t xml:space="preserve"> phân c</w:t>
      </w:r>
      <w:r>
        <w:rPr>
          <w:sz w:val="24"/>
        </w:rPr>
        <w:t>ấ</w:t>
      </w:r>
      <w:r>
        <w:rPr>
          <w:sz w:val="24"/>
        </w:rPr>
        <w:t>p và đóng tàu bi</w:t>
      </w:r>
      <w:r>
        <w:rPr>
          <w:sz w:val="24"/>
        </w:rPr>
        <w:t>ể</w:t>
      </w:r>
      <w:r>
        <w:rPr>
          <w:sz w:val="24"/>
        </w:rPr>
        <w:t>n v</w:t>
      </w:r>
      <w:r>
        <w:rPr>
          <w:sz w:val="24"/>
        </w:rPr>
        <w:t>ỏ</w:t>
      </w:r>
      <w:r>
        <w:rPr>
          <w:sz w:val="24"/>
        </w:rPr>
        <w:t xml:space="preserve"> thép, v</w:t>
      </w:r>
      <w:r>
        <w:rPr>
          <w:sz w:val="24"/>
        </w:rPr>
        <w:t>ớ</w:t>
      </w:r>
      <w:r>
        <w:rPr>
          <w:sz w:val="24"/>
        </w:rPr>
        <w:t>i ký hi</w:t>
      </w:r>
      <w:r>
        <w:rPr>
          <w:sz w:val="24"/>
        </w:rPr>
        <w:t>ệ</w:t>
      </w:r>
      <w:r>
        <w:rPr>
          <w:sz w:val="24"/>
        </w:rPr>
        <w:t xml:space="preserve">u “(k)” </w:t>
      </w:r>
      <w:r>
        <w:rPr>
          <w:sz w:val="24"/>
        </w:rPr>
        <w:t>ở</w:t>
      </w:r>
      <w:r>
        <w:rPr>
          <w:sz w:val="24"/>
        </w:rPr>
        <w:t xml:space="preserve"> c</w:t>
      </w:r>
      <w:r>
        <w:rPr>
          <w:sz w:val="24"/>
        </w:rPr>
        <w:t>ộ</w:t>
      </w:r>
      <w:r>
        <w:rPr>
          <w:sz w:val="24"/>
        </w:rPr>
        <w:t>t “e” trong B</w:t>
      </w:r>
      <w:r>
        <w:rPr>
          <w:sz w:val="24"/>
        </w:rPr>
        <w:t>ả</w:t>
      </w:r>
      <w:r>
        <w:rPr>
          <w:sz w:val="24"/>
        </w:rPr>
        <w:t>ng đó.</w:t>
      </w:r>
    </w:p>
    <w:p w14:paraId="05888D50" w14:textId="77777777" w:rsidR="00FC7CA5" w:rsidRDefault="003671C9">
      <w:pPr>
        <w:pStyle w:val="ListParagraph"/>
        <w:numPr>
          <w:ilvl w:val="0"/>
          <w:numId w:val="6"/>
        </w:numPr>
        <w:tabs>
          <w:tab w:val="left" w:pos="1618"/>
          <w:tab w:val="left" w:pos="1620"/>
        </w:tabs>
        <w:spacing w:before="118" w:line="288" w:lineRule="auto"/>
        <w:ind w:right="250"/>
        <w:jc w:val="both"/>
        <w:rPr>
          <w:sz w:val="24"/>
        </w:rPr>
      </w:pPr>
      <w:r>
        <w:rPr>
          <w:sz w:val="24"/>
        </w:rPr>
        <w:t>“Nh</w:t>
      </w:r>
      <w:r>
        <w:rPr>
          <w:sz w:val="24"/>
        </w:rPr>
        <w:t>ậ</w:t>
      </w:r>
      <w:r>
        <w:rPr>
          <w:sz w:val="24"/>
        </w:rPr>
        <w:t>t ký đi</w:t>
      </w:r>
      <w:r>
        <w:rPr>
          <w:sz w:val="24"/>
        </w:rPr>
        <w:t>ệ</w:t>
      </w:r>
      <w:r>
        <w:rPr>
          <w:sz w:val="24"/>
        </w:rPr>
        <w:t>n t</w:t>
      </w:r>
      <w:r>
        <w:rPr>
          <w:sz w:val="24"/>
        </w:rPr>
        <w:t>ử</w:t>
      </w:r>
      <w:r>
        <w:rPr>
          <w:sz w:val="24"/>
        </w:rPr>
        <w:t>” là thi</w:t>
      </w:r>
      <w:r>
        <w:rPr>
          <w:sz w:val="24"/>
        </w:rPr>
        <w:t>ế</w:t>
      </w:r>
      <w:r>
        <w:rPr>
          <w:sz w:val="24"/>
        </w:rPr>
        <w:t>t b</w:t>
      </w:r>
      <w:r>
        <w:rPr>
          <w:sz w:val="24"/>
        </w:rPr>
        <w:t>ị</w:t>
      </w:r>
      <w:r>
        <w:rPr>
          <w:sz w:val="24"/>
        </w:rPr>
        <w:t xml:space="preserve"> ho</w:t>
      </w:r>
      <w:r>
        <w:rPr>
          <w:sz w:val="24"/>
        </w:rPr>
        <w:t>ặ</w:t>
      </w:r>
      <w:r>
        <w:rPr>
          <w:sz w:val="24"/>
        </w:rPr>
        <w:t>c h</w:t>
      </w:r>
      <w:r>
        <w:rPr>
          <w:sz w:val="24"/>
        </w:rPr>
        <w:t>ệ</w:t>
      </w:r>
      <w:r>
        <w:rPr>
          <w:sz w:val="24"/>
        </w:rPr>
        <w:t xml:space="preserve"> th</w:t>
      </w:r>
      <w:r>
        <w:rPr>
          <w:sz w:val="24"/>
        </w:rPr>
        <w:t>ố</w:t>
      </w:r>
      <w:r>
        <w:rPr>
          <w:sz w:val="24"/>
        </w:rPr>
        <w:t>ng, đư</w:t>
      </w:r>
      <w:r>
        <w:rPr>
          <w:sz w:val="24"/>
        </w:rPr>
        <w:t>ợ</w:t>
      </w:r>
      <w:r>
        <w:rPr>
          <w:sz w:val="24"/>
        </w:rPr>
        <w:t>c duy</w:t>
      </w:r>
      <w:r>
        <w:rPr>
          <w:sz w:val="24"/>
        </w:rPr>
        <w:t>ệ</w:t>
      </w:r>
      <w:r>
        <w:rPr>
          <w:sz w:val="24"/>
        </w:rPr>
        <w:t>t b</w:t>
      </w:r>
      <w:r>
        <w:rPr>
          <w:sz w:val="24"/>
        </w:rPr>
        <w:t>ở</w:t>
      </w:r>
      <w:r>
        <w:rPr>
          <w:sz w:val="24"/>
        </w:rPr>
        <w:t>i Đăng ki</w:t>
      </w:r>
      <w:r>
        <w:rPr>
          <w:sz w:val="24"/>
        </w:rPr>
        <w:t>ể</w:t>
      </w:r>
      <w:r>
        <w:rPr>
          <w:sz w:val="24"/>
        </w:rPr>
        <w:t>m, đư</w:t>
      </w:r>
      <w:r>
        <w:rPr>
          <w:sz w:val="24"/>
        </w:rPr>
        <w:t>ợ</w:t>
      </w:r>
      <w:r>
        <w:rPr>
          <w:sz w:val="24"/>
        </w:rPr>
        <w:t>c s</w:t>
      </w:r>
      <w:r>
        <w:rPr>
          <w:sz w:val="24"/>
        </w:rPr>
        <w:t>ử</w:t>
      </w:r>
      <w:r>
        <w:rPr>
          <w:sz w:val="24"/>
        </w:rPr>
        <w:t xml:space="preserve"> d</w:t>
      </w:r>
      <w:r>
        <w:rPr>
          <w:sz w:val="24"/>
        </w:rPr>
        <w:t>ụ</w:t>
      </w:r>
      <w:r>
        <w:rPr>
          <w:sz w:val="24"/>
        </w:rPr>
        <w:t>ng đ</w:t>
      </w:r>
      <w:r>
        <w:rPr>
          <w:sz w:val="24"/>
        </w:rPr>
        <w:t>ể</w:t>
      </w:r>
      <w:r>
        <w:rPr>
          <w:sz w:val="24"/>
        </w:rPr>
        <w:t xml:space="preserve"> ghi b</w:t>
      </w:r>
      <w:r>
        <w:rPr>
          <w:sz w:val="24"/>
        </w:rPr>
        <w:t>ằ</w:t>
      </w:r>
      <w:r>
        <w:rPr>
          <w:sz w:val="24"/>
        </w:rPr>
        <w:t>ng đi</w:t>
      </w:r>
      <w:r>
        <w:rPr>
          <w:sz w:val="24"/>
        </w:rPr>
        <w:t>ệ</w:t>
      </w:r>
      <w:r>
        <w:rPr>
          <w:sz w:val="24"/>
        </w:rPr>
        <w:t>n t</w:t>
      </w:r>
      <w:r>
        <w:rPr>
          <w:sz w:val="24"/>
        </w:rPr>
        <w:t>ử</w:t>
      </w:r>
      <w:r>
        <w:rPr>
          <w:sz w:val="24"/>
        </w:rPr>
        <w:t xml:space="preserve"> các n</w:t>
      </w:r>
      <w:r>
        <w:rPr>
          <w:sz w:val="24"/>
        </w:rPr>
        <w:t>ộ</w:t>
      </w:r>
      <w:r>
        <w:rPr>
          <w:sz w:val="24"/>
        </w:rPr>
        <w:t>i dung theo yêu c</w:t>
      </w:r>
      <w:r>
        <w:rPr>
          <w:sz w:val="24"/>
        </w:rPr>
        <w:t>ầ</w:t>
      </w:r>
      <w:r>
        <w:rPr>
          <w:sz w:val="24"/>
        </w:rPr>
        <w:t>u đ</w:t>
      </w:r>
      <w:r>
        <w:rPr>
          <w:sz w:val="24"/>
        </w:rPr>
        <w:t>ố</w:t>
      </w:r>
      <w:r>
        <w:rPr>
          <w:sz w:val="24"/>
        </w:rPr>
        <w:t>i v</w:t>
      </w:r>
      <w:r>
        <w:rPr>
          <w:sz w:val="24"/>
        </w:rPr>
        <w:t>ớ</w:t>
      </w:r>
      <w:r>
        <w:rPr>
          <w:sz w:val="24"/>
        </w:rPr>
        <w:t>i vi</w:t>
      </w:r>
      <w:r>
        <w:rPr>
          <w:sz w:val="24"/>
        </w:rPr>
        <w:t>ệ</w:t>
      </w:r>
      <w:r>
        <w:rPr>
          <w:sz w:val="24"/>
        </w:rPr>
        <w:t>c x</w:t>
      </w:r>
      <w:r>
        <w:rPr>
          <w:sz w:val="24"/>
        </w:rPr>
        <w:t>ả</w:t>
      </w:r>
      <w:r>
        <w:rPr>
          <w:sz w:val="24"/>
        </w:rPr>
        <w:t xml:space="preserve"> th</w:t>
      </w:r>
      <w:r>
        <w:rPr>
          <w:sz w:val="24"/>
        </w:rPr>
        <w:t>ả</w:t>
      </w:r>
      <w:r>
        <w:rPr>
          <w:sz w:val="24"/>
        </w:rPr>
        <w:t>i,</w:t>
      </w:r>
      <w:r>
        <w:rPr>
          <w:spacing w:val="-1"/>
          <w:sz w:val="24"/>
        </w:rPr>
        <w:t xml:space="preserve"> </w:t>
      </w:r>
      <w:r>
        <w:rPr>
          <w:sz w:val="24"/>
        </w:rPr>
        <w:t>chuy</w:t>
      </w:r>
      <w:r>
        <w:rPr>
          <w:sz w:val="24"/>
        </w:rPr>
        <w:t>ể</w:t>
      </w:r>
      <w:r>
        <w:rPr>
          <w:sz w:val="24"/>
        </w:rPr>
        <w:t>n đ</w:t>
      </w:r>
      <w:r>
        <w:rPr>
          <w:sz w:val="24"/>
        </w:rPr>
        <w:t>ổ</w:t>
      </w:r>
      <w:r>
        <w:rPr>
          <w:sz w:val="24"/>
        </w:rPr>
        <w:t>i và các ho</w:t>
      </w:r>
      <w:r>
        <w:rPr>
          <w:sz w:val="24"/>
        </w:rPr>
        <w:t>ạ</w:t>
      </w:r>
      <w:r>
        <w:rPr>
          <w:sz w:val="24"/>
        </w:rPr>
        <w:t>t đ</w:t>
      </w:r>
      <w:r>
        <w:rPr>
          <w:sz w:val="24"/>
        </w:rPr>
        <w:t>ộ</w:t>
      </w:r>
      <w:r>
        <w:rPr>
          <w:sz w:val="24"/>
        </w:rPr>
        <w:t>ng khác theo quy đ</w:t>
      </w:r>
      <w:r>
        <w:rPr>
          <w:sz w:val="24"/>
        </w:rPr>
        <w:t>ị</w:t>
      </w:r>
      <w:r>
        <w:rPr>
          <w:sz w:val="24"/>
        </w:rPr>
        <w:t>nh c</w:t>
      </w:r>
      <w:r>
        <w:rPr>
          <w:sz w:val="24"/>
        </w:rPr>
        <w:t>ủ</w:t>
      </w:r>
      <w:r>
        <w:rPr>
          <w:sz w:val="24"/>
        </w:rPr>
        <w:t>a Ph</w:t>
      </w:r>
      <w:r>
        <w:rPr>
          <w:sz w:val="24"/>
        </w:rPr>
        <w:t>ầ</w:t>
      </w:r>
      <w:r>
        <w:rPr>
          <w:sz w:val="24"/>
        </w:rPr>
        <w:t>n này, thay cho nh</w:t>
      </w:r>
      <w:r>
        <w:rPr>
          <w:sz w:val="24"/>
        </w:rPr>
        <w:t>ậ</w:t>
      </w:r>
      <w:r>
        <w:rPr>
          <w:sz w:val="24"/>
        </w:rPr>
        <w:t>t ký d</w:t>
      </w:r>
      <w:r>
        <w:rPr>
          <w:sz w:val="24"/>
        </w:rPr>
        <w:t>ạ</w:t>
      </w:r>
      <w:r>
        <w:rPr>
          <w:sz w:val="24"/>
        </w:rPr>
        <w:t>ng b</w:t>
      </w:r>
      <w:r>
        <w:rPr>
          <w:sz w:val="24"/>
        </w:rPr>
        <w:t>ả</w:t>
      </w:r>
      <w:r>
        <w:rPr>
          <w:sz w:val="24"/>
        </w:rPr>
        <w:t>n c</w:t>
      </w:r>
      <w:r>
        <w:rPr>
          <w:sz w:val="24"/>
        </w:rPr>
        <w:t>ứ</w:t>
      </w:r>
      <w:r>
        <w:rPr>
          <w:sz w:val="24"/>
        </w:rPr>
        <w:t>ng.</w:t>
      </w:r>
    </w:p>
    <w:p w14:paraId="62A1FAD8" w14:textId="77777777" w:rsidR="00FC7CA5" w:rsidRDefault="003671C9">
      <w:pPr>
        <w:pStyle w:val="ListParagraph"/>
        <w:numPr>
          <w:ilvl w:val="0"/>
          <w:numId w:val="6"/>
        </w:numPr>
        <w:tabs>
          <w:tab w:val="left" w:pos="1618"/>
          <w:tab w:val="left" w:pos="1620"/>
        </w:tabs>
        <w:spacing w:line="288" w:lineRule="auto"/>
        <w:ind w:right="251"/>
        <w:jc w:val="both"/>
        <w:rPr>
          <w:sz w:val="24"/>
        </w:rPr>
      </w:pPr>
      <w:r>
        <w:rPr>
          <w:sz w:val="24"/>
        </w:rPr>
        <w:t>“ch</w:t>
      </w:r>
      <w:r>
        <w:rPr>
          <w:sz w:val="24"/>
        </w:rPr>
        <w:t>ấ</w:t>
      </w:r>
      <w:r>
        <w:rPr>
          <w:sz w:val="24"/>
        </w:rPr>
        <w:t>t t</w:t>
      </w:r>
      <w:r>
        <w:rPr>
          <w:sz w:val="24"/>
        </w:rPr>
        <w:t>ạ</w:t>
      </w:r>
      <w:r>
        <w:rPr>
          <w:sz w:val="24"/>
        </w:rPr>
        <w:t>o v</w:t>
      </w:r>
      <w:r>
        <w:rPr>
          <w:sz w:val="24"/>
        </w:rPr>
        <w:t>ế</w:t>
      </w:r>
      <w:r>
        <w:rPr>
          <w:sz w:val="24"/>
        </w:rPr>
        <w:t>t loang m</w:t>
      </w:r>
      <w:r>
        <w:rPr>
          <w:sz w:val="24"/>
        </w:rPr>
        <w:t>ặ</w:t>
      </w:r>
      <w:r>
        <w:rPr>
          <w:sz w:val="24"/>
        </w:rPr>
        <w:t>t</w:t>
      </w:r>
      <w:r>
        <w:rPr>
          <w:spacing w:val="-2"/>
          <w:sz w:val="24"/>
        </w:rPr>
        <w:t xml:space="preserve"> </w:t>
      </w:r>
      <w:r>
        <w:rPr>
          <w:sz w:val="24"/>
        </w:rPr>
        <w:t>nư</w:t>
      </w:r>
      <w:r>
        <w:rPr>
          <w:sz w:val="24"/>
        </w:rPr>
        <w:t>ớ</w:t>
      </w:r>
      <w:r>
        <w:rPr>
          <w:sz w:val="24"/>
        </w:rPr>
        <w:t>c khó tan” là ch</w:t>
      </w:r>
      <w:r>
        <w:rPr>
          <w:sz w:val="24"/>
        </w:rPr>
        <w:t>ấ</w:t>
      </w:r>
      <w:r>
        <w:rPr>
          <w:sz w:val="24"/>
        </w:rPr>
        <w:t>t</w:t>
      </w:r>
      <w:r>
        <w:rPr>
          <w:spacing w:val="-1"/>
          <w:sz w:val="24"/>
        </w:rPr>
        <w:t xml:space="preserve"> </w:t>
      </w:r>
      <w:r>
        <w:rPr>
          <w:sz w:val="24"/>
        </w:rPr>
        <w:t>t</w:t>
      </w:r>
      <w:r>
        <w:rPr>
          <w:sz w:val="24"/>
        </w:rPr>
        <w:t>ạ</w:t>
      </w:r>
      <w:r>
        <w:rPr>
          <w:sz w:val="24"/>
        </w:rPr>
        <w:t>o thành v</w:t>
      </w:r>
      <w:r>
        <w:rPr>
          <w:sz w:val="24"/>
        </w:rPr>
        <w:t>ế</w:t>
      </w:r>
      <w:r>
        <w:rPr>
          <w:sz w:val="24"/>
        </w:rPr>
        <w:t>t loang có các đ</w:t>
      </w:r>
      <w:r>
        <w:rPr>
          <w:sz w:val="24"/>
        </w:rPr>
        <w:t>ặ</w:t>
      </w:r>
      <w:r>
        <w:rPr>
          <w:sz w:val="24"/>
        </w:rPr>
        <w:t xml:space="preserve">c tính như </w:t>
      </w:r>
      <w:r>
        <w:rPr>
          <w:spacing w:val="-4"/>
          <w:sz w:val="24"/>
        </w:rPr>
        <w:t>sau:</w:t>
      </w:r>
    </w:p>
    <w:p w14:paraId="7B2126ED" w14:textId="77777777" w:rsidR="00FC7CA5" w:rsidRDefault="003671C9">
      <w:pPr>
        <w:pStyle w:val="ListParagraph"/>
        <w:numPr>
          <w:ilvl w:val="1"/>
          <w:numId w:val="6"/>
        </w:numPr>
        <w:tabs>
          <w:tab w:val="left" w:pos="2075"/>
        </w:tabs>
        <w:spacing w:before="116"/>
        <w:ind w:left="2075" w:hanging="455"/>
        <w:jc w:val="both"/>
        <w:rPr>
          <w:sz w:val="24"/>
        </w:rPr>
      </w:pPr>
      <w:r>
        <w:rPr>
          <w:sz w:val="24"/>
        </w:rPr>
        <w:t>Kh</w:t>
      </w:r>
      <w:r>
        <w:rPr>
          <w:sz w:val="24"/>
        </w:rPr>
        <w:t>ố</w:t>
      </w:r>
      <w:r>
        <w:rPr>
          <w:sz w:val="24"/>
        </w:rPr>
        <w:t>i</w:t>
      </w:r>
      <w:r>
        <w:rPr>
          <w:spacing w:val="-6"/>
          <w:sz w:val="24"/>
        </w:rPr>
        <w:t xml:space="preserve"> </w:t>
      </w:r>
      <w:r>
        <w:rPr>
          <w:sz w:val="24"/>
        </w:rPr>
        <w:t>lư</w:t>
      </w:r>
      <w:r>
        <w:rPr>
          <w:sz w:val="24"/>
        </w:rPr>
        <w:t>ợ</w:t>
      </w:r>
      <w:r>
        <w:rPr>
          <w:sz w:val="24"/>
        </w:rPr>
        <w:t>ng</w:t>
      </w:r>
      <w:r>
        <w:rPr>
          <w:spacing w:val="-6"/>
          <w:sz w:val="24"/>
        </w:rPr>
        <w:t xml:space="preserve"> </w:t>
      </w:r>
      <w:r>
        <w:rPr>
          <w:sz w:val="24"/>
        </w:rPr>
        <w:t>riêng:</w:t>
      </w:r>
      <w:r>
        <w:rPr>
          <w:spacing w:val="-5"/>
          <w:sz w:val="24"/>
        </w:rPr>
        <w:t xml:space="preserve"> </w:t>
      </w:r>
      <w:r>
        <w:rPr>
          <w:sz w:val="24"/>
        </w:rPr>
        <w:t>≤</w:t>
      </w:r>
      <w:r>
        <w:rPr>
          <w:spacing w:val="-7"/>
          <w:sz w:val="24"/>
        </w:rPr>
        <w:t xml:space="preserve"> </w:t>
      </w:r>
      <w:r>
        <w:rPr>
          <w:sz w:val="24"/>
        </w:rPr>
        <w:t>kh</w:t>
      </w:r>
      <w:r>
        <w:rPr>
          <w:sz w:val="24"/>
        </w:rPr>
        <w:t>ố</w:t>
      </w:r>
      <w:r>
        <w:rPr>
          <w:sz w:val="24"/>
        </w:rPr>
        <w:t>i</w:t>
      </w:r>
      <w:r>
        <w:rPr>
          <w:spacing w:val="-6"/>
          <w:sz w:val="24"/>
        </w:rPr>
        <w:t xml:space="preserve"> </w:t>
      </w:r>
      <w:r>
        <w:rPr>
          <w:sz w:val="24"/>
        </w:rPr>
        <w:t>lư</w:t>
      </w:r>
      <w:r>
        <w:rPr>
          <w:sz w:val="24"/>
        </w:rPr>
        <w:t>ợ</w:t>
      </w:r>
      <w:r>
        <w:rPr>
          <w:sz w:val="24"/>
        </w:rPr>
        <w:t>ng</w:t>
      </w:r>
      <w:r>
        <w:rPr>
          <w:spacing w:val="-8"/>
          <w:sz w:val="24"/>
        </w:rPr>
        <w:t xml:space="preserve"> </w:t>
      </w:r>
      <w:r>
        <w:rPr>
          <w:sz w:val="24"/>
        </w:rPr>
        <w:t>riêng</w:t>
      </w:r>
      <w:r>
        <w:rPr>
          <w:spacing w:val="-6"/>
          <w:sz w:val="24"/>
        </w:rPr>
        <w:t xml:space="preserve"> </w:t>
      </w:r>
      <w:r>
        <w:rPr>
          <w:sz w:val="24"/>
        </w:rPr>
        <w:t>nư</w:t>
      </w:r>
      <w:r>
        <w:rPr>
          <w:sz w:val="24"/>
        </w:rPr>
        <w:t>ớ</w:t>
      </w:r>
      <w:r>
        <w:rPr>
          <w:sz w:val="24"/>
        </w:rPr>
        <w:t>c</w:t>
      </w:r>
      <w:r>
        <w:rPr>
          <w:spacing w:val="-7"/>
          <w:sz w:val="24"/>
        </w:rPr>
        <w:t xml:space="preserve"> </w:t>
      </w:r>
      <w:r>
        <w:rPr>
          <w:sz w:val="24"/>
        </w:rPr>
        <w:t>bi</w:t>
      </w:r>
      <w:r>
        <w:rPr>
          <w:sz w:val="24"/>
        </w:rPr>
        <w:t>ể</w:t>
      </w:r>
      <w:r>
        <w:rPr>
          <w:sz w:val="24"/>
        </w:rPr>
        <w:t>n</w:t>
      </w:r>
      <w:r>
        <w:rPr>
          <w:spacing w:val="-6"/>
          <w:sz w:val="24"/>
        </w:rPr>
        <w:t xml:space="preserve"> </w:t>
      </w:r>
      <w:r>
        <w:rPr>
          <w:sz w:val="24"/>
        </w:rPr>
        <w:t>(1.025</w:t>
      </w:r>
      <w:r>
        <w:rPr>
          <w:spacing w:val="-7"/>
          <w:sz w:val="24"/>
        </w:rPr>
        <w:t xml:space="preserve"> </w:t>
      </w:r>
      <w:r>
        <w:rPr>
          <w:sz w:val="24"/>
        </w:rPr>
        <w:t>kg/m</w:t>
      </w:r>
      <w:r>
        <w:rPr>
          <w:position w:val="8"/>
          <w:sz w:val="16"/>
        </w:rPr>
        <w:t>3</w:t>
      </w:r>
      <w:r>
        <w:rPr>
          <w:spacing w:val="17"/>
          <w:position w:val="8"/>
          <w:sz w:val="16"/>
        </w:rPr>
        <w:t xml:space="preserve"> </w:t>
      </w:r>
      <w:r>
        <w:rPr>
          <w:sz w:val="24"/>
        </w:rPr>
        <w:t>ở</w:t>
      </w:r>
      <w:r>
        <w:rPr>
          <w:spacing w:val="-6"/>
          <w:sz w:val="24"/>
        </w:rPr>
        <w:t xml:space="preserve"> </w:t>
      </w:r>
      <w:r>
        <w:rPr>
          <w:sz w:val="24"/>
        </w:rPr>
        <w:t>20</w:t>
      </w:r>
      <w:r>
        <w:rPr>
          <w:spacing w:val="-6"/>
          <w:sz w:val="24"/>
        </w:rPr>
        <w:t xml:space="preserve"> </w:t>
      </w:r>
      <w:r>
        <w:rPr>
          <w:spacing w:val="-4"/>
          <w:position w:val="8"/>
          <w:sz w:val="16"/>
        </w:rPr>
        <w:t>o</w:t>
      </w:r>
      <w:r>
        <w:rPr>
          <w:spacing w:val="-4"/>
          <w:sz w:val="24"/>
        </w:rPr>
        <w:t>C);</w:t>
      </w:r>
    </w:p>
    <w:p w14:paraId="41DF58F8" w14:textId="77777777" w:rsidR="00FC7CA5" w:rsidRDefault="003671C9">
      <w:pPr>
        <w:pStyle w:val="ListParagraph"/>
        <w:numPr>
          <w:ilvl w:val="1"/>
          <w:numId w:val="6"/>
        </w:numPr>
        <w:tabs>
          <w:tab w:val="left" w:pos="2075"/>
        </w:tabs>
        <w:spacing w:before="175"/>
        <w:ind w:left="2075" w:hanging="455"/>
        <w:jc w:val="both"/>
        <w:rPr>
          <w:sz w:val="24"/>
        </w:rPr>
      </w:pPr>
      <w:r>
        <w:rPr>
          <w:sz w:val="24"/>
        </w:rPr>
        <w:t>Áp</w:t>
      </w:r>
      <w:r>
        <w:rPr>
          <w:spacing w:val="-5"/>
          <w:sz w:val="24"/>
        </w:rPr>
        <w:t xml:space="preserve"> </w:t>
      </w:r>
      <w:r>
        <w:rPr>
          <w:sz w:val="24"/>
        </w:rPr>
        <w:t>su</w:t>
      </w:r>
      <w:r>
        <w:rPr>
          <w:sz w:val="24"/>
        </w:rPr>
        <w:t>ấ</w:t>
      </w:r>
      <w:r>
        <w:rPr>
          <w:sz w:val="24"/>
        </w:rPr>
        <w:t>t</w:t>
      </w:r>
      <w:r>
        <w:rPr>
          <w:spacing w:val="-5"/>
          <w:sz w:val="24"/>
        </w:rPr>
        <w:t xml:space="preserve"> </w:t>
      </w:r>
      <w:r>
        <w:rPr>
          <w:sz w:val="24"/>
        </w:rPr>
        <w:t>hơi:</w:t>
      </w:r>
      <w:r>
        <w:rPr>
          <w:spacing w:val="-5"/>
          <w:sz w:val="24"/>
        </w:rPr>
        <w:t xml:space="preserve"> </w:t>
      </w:r>
      <w:r>
        <w:rPr>
          <w:sz w:val="24"/>
        </w:rPr>
        <w:t>≤</w:t>
      </w:r>
      <w:r>
        <w:rPr>
          <w:spacing w:val="-7"/>
          <w:sz w:val="24"/>
        </w:rPr>
        <w:t xml:space="preserve"> </w:t>
      </w:r>
      <w:r>
        <w:rPr>
          <w:sz w:val="24"/>
        </w:rPr>
        <w:t>0,3</w:t>
      </w:r>
      <w:r>
        <w:rPr>
          <w:spacing w:val="-6"/>
          <w:sz w:val="24"/>
        </w:rPr>
        <w:t xml:space="preserve"> </w:t>
      </w:r>
      <w:r>
        <w:rPr>
          <w:spacing w:val="-4"/>
          <w:sz w:val="24"/>
        </w:rPr>
        <w:t>kPa;</w:t>
      </w:r>
    </w:p>
    <w:p w14:paraId="3064FA23" w14:textId="77777777" w:rsidR="00FC7CA5" w:rsidRDefault="003671C9">
      <w:pPr>
        <w:pStyle w:val="ListParagraph"/>
        <w:numPr>
          <w:ilvl w:val="1"/>
          <w:numId w:val="6"/>
        </w:numPr>
        <w:tabs>
          <w:tab w:val="left" w:pos="2075"/>
        </w:tabs>
        <w:spacing w:before="175"/>
        <w:ind w:left="2075" w:hanging="455"/>
        <w:jc w:val="both"/>
        <w:rPr>
          <w:sz w:val="24"/>
        </w:rPr>
      </w:pPr>
      <w:r>
        <w:rPr>
          <w:sz w:val="24"/>
        </w:rPr>
        <w:t>Đ</w:t>
      </w:r>
      <w:r>
        <w:rPr>
          <w:sz w:val="24"/>
        </w:rPr>
        <w:t>ộ</w:t>
      </w:r>
      <w:r>
        <w:rPr>
          <w:spacing w:val="-5"/>
          <w:sz w:val="24"/>
        </w:rPr>
        <w:t xml:space="preserve"> </w:t>
      </w:r>
      <w:r>
        <w:rPr>
          <w:sz w:val="24"/>
        </w:rPr>
        <w:t>hòa</w:t>
      </w:r>
      <w:r>
        <w:rPr>
          <w:spacing w:val="-6"/>
          <w:sz w:val="24"/>
        </w:rPr>
        <w:t xml:space="preserve"> </w:t>
      </w:r>
      <w:r>
        <w:rPr>
          <w:sz w:val="24"/>
        </w:rPr>
        <w:t>tan:</w:t>
      </w:r>
      <w:r>
        <w:rPr>
          <w:spacing w:val="-6"/>
          <w:sz w:val="24"/>
        </w:rPr>
        <w:t xml:space="preserve"> </w:t>
      </w:r>
      <w:r>
        <w:rPr>
          <w:sz w:val="24"/>
        </w:rPr>
        <w:t>≤</w:t>
      </w:r>
      <w:r>
        <w:rPr>
          <w:spacing w:val="-7"/>
          <w:sz w:val="24"/>
        </w:rPr>
        <w:t xml:space="preserve"> </w:t>
      </w:r>
      <w:r>
        <w:rPr>
          <w:sz w:val="24"/>
        </w:rPr>
        <w:t>0,1%</w:t>
      </w:r>
      <w:r>
        <w:rPr>
          <w:spacing w:val="-6"/>
          <w:sz w:val="24"/>
        </w:rPr>
        <w:t xml:space="preserve"> </w:t>
      </w:r>
      <w:r>
        <w:rPr>
          <w:sz w:val="24"/>
        </w:rPr>
        <w:t>(đ</w:t>
      </w:r>
      <w:r>
        <w:rPr>
          <w:sz w:val="24"/>
        </w:rPr>
        <w:t>ố</w:t>
      </w:r>
      <w:r>
        <w:rPr>
          <w:sz w:val="24"/>
        </w:rPr>
        <w:t>i</w:t>
      </w:r>
      <w:r>
        <w:rPr>
          <w:spacing w:val="-5"/>
          <w:sz w:val="24"/>
        </w:rPr>
        <w:t xml:space="preserve"> </w:t>
      </w:r>
      <w:r>
        <w:rPr>
          <w:sz w:val="24"/>
        </w:rPr>
        <w:t>v</w:t>
      </w:r>
      <w:r>
        <w:rPr>
          <w:sz w:val="24"/>
        </w:rPr>
        <w:t>ớ</w:t>
      </w:r>
      <w:r>
        <w:rPr>
          <w:sz w:val="24"/>
        </w:rPr>
        <w:t>i</w:t>
      </w:r>
      <w:r>
        <w:rPr>
          <w:spacing w:val="-6"/>
          <w:sz w:val="24"/>
        </w:rPr>
        <w:t xml:space="preserve"> </w:t>
      </w:r>
      <w:r>
        <w:rPr>
          <w:sz w:val="24"/>
        </w:rPr>
        <w:t>ch</w:t>
      </w:r>
      <w:r>
        <w:rPr>
          <w:sz w:val="24"/>
        </w:rPr>
        <w:t>ấ</w:t>
      </w:r>
      <w:r>
        <w:rPr>
          <w:sz w:val="24"/>
        </w:rPr>
        <w:t>t</w:t>
      </w:r>
      <w:r>
        <w:rPr>
          <w:spacing w:val="-5"/>
          <w:sz w:val="24"/>
        </w:rPr>
        <w:t xml:space="preserve"> </w:t>
      </w:r>
      <w:r>
        <w:rPr>
          <w:sz w:val="24"/>
        </w:rPr>
        <w:t>l</w:t>
      </w:r>
      <w:r>
        <w:rPr>
          <w:sz w:val="24"/>
        </w:rPr>
        <w:t>ỏ</w:t>
      </w:r>
      <w:r>
        <w:rPr>
          <w:sz w:val="24"/>
        </w:rPr>
        <w:t>ng);</w:t>
      </w:r>
      <w:r>
        <w:rPr>
          <w:spacing w:val="-5"/>
          <w:sz w:val="24"/>
        </w:rPr>
        <w:t xml:space="preserve"> </w:t>
      </w:r>
      <w:r>
        <w:rPr>
          <w:sz w:val="24"/>
        </w:rPr>
        <w:t>≤</w:t>
      </w:r>
      <w:r>
        <w:rPr>
          <w:spacing w:val="-8"/>
          <w:sz w:val="24"/>
        </w:rPr>
        <w:t xml:space="preserve"> </w:t>
      </w:r>
      <w:r>
        <w:rPr>
          <w:sz w:val="24"/>
        </w:rPr>
        <w:t>10%</w:t>
      </w:r>
      <w:r>
        <w:rPr>
          <w:spacing w:val="-5"/>
          <w:sz w:val="24"/>
        </w:rPr>
        <w:t xml:space="preserve"> </w:t>
      </w:r>
      <w:r>
        <w:rPr>
          <w:sz w:val="24"/>
        </w:rPr>
        <w:t>(đ</w:t>
      </w:r>
      <w:r>
        <w:rPr>
          <w:sz w:val="24"/>
        </w:rPr>
        <w:t>ố</w:t>
      </w:r>
      <w:r>
        <w:rPr>
          <w:sz w:val="24"/>
        </w:rPr>
        <w:t>i</w:t>
      </w:r>
      <w:r>
        <w:rPr>
          <w:spacing w:val="-6"/>
          <w:sz w:val="24"/>
        </w:rPr>
        <w:t xml:space="preserve"> </w:t>
      </w:r>
      <w:r>
        <w:rPr>
          <w:sz w:val="24"/>
        </w:rPr>
        <w:t>v</w:t>
      </w:r>
      <w:r>
        <w:rPr>
          <w:sz w:val="24"/>
        </w:rPr>
        <w:t>ớ</w:t>
      </w:r>
      <w:r>
        <w:rPr>
          <w:sz w:val="24"/>
        </w:rPr>
        <w:t>i</w:t>
      </w:r>
      <w:r>
        <w:rPr>
          <w:spacing w:val="-6"/>
          <w:sz w:val="24"/>
        </w:rPr>
        <w:t xml:space="preserve"> </w:t>
      </w:r>
      <w:r>
        <w:rPr>
          <w:sz w:val="24"/>
        </w:rPr>
        <w:t>ch</w:t>
      </w:r>
      <w:r>
        <w:rPr>
          <w:sz w:val="24"/>
        </w:rPr>
        <w:t>ấ</w:t>
      </w:r>
      <w:r>
        <w:rPr>
          <w:sz w:val="24"/>
        </w:rPr>
        <w:t>t</w:t>
      </w:r>
      <w:r>
        <w:rPr>
          <w:spacing w:val="-5"/>
          <w:sz w:val="24"/>
        </w:rPr>
        <w:t xml:space="preserve"> </w:t>
      </w:r>
      <w:r>
        <w:rPr>
          <w:spacing w:val="-2"/>
          <w:sz w:val="24"/>
        </w:rPr>
        <w:t>r</w:t>
      </w:r>
      <w:r>
        <w:rPr>
          <w:spacing w:val="-2"/>
          <w:sz w:val="24"/>
        </w:rPr>
        <w:t>ắ</w:t>
      </w:r>
      <w:r>
        <w:rPr>
          <w:spacing w:val="-2"/>
          <w:sz w:val="24"/>
        </w:rPr>
        <w:t>n);</w:t>
      </w:r>
    </w:p>
    <w:p w14:paraId="2CDCD49A" w14:textId="77777777" w:rsidR="00FC7CA5" w:rsidRDefault="00FC7CA5">
      <w:pPr>
        <w:jc w:val="both"/>
        <w:rPr>
          <w:sz w:val="24"/>
        </w:rPr>
        <w:sectPr w:rsidR="00FC7CA5">
          <w:pgSz w:w="11910" w:h="16850"/>
          <w:pgMar w:top="780" w:right="480" w:bottom="940" w:left="420" w:header="0" w:footer="747" w:gutter="0"/>
          <w:cols w:space="720"/>
        </w:sectPr>
      </w:pPr>
    </w:p>
    <w:p w14:paraId="2ED4E127" w14:textId="77777777" w:rsidR="00FC7CA5" w:rsidRDefault="003671C9">
      <w:pPr>
        <w:pStyle w:val="Heading6"/>
        <w:tabs>
          <w:tab w:val="left" w:pos="8051"/>
        </w:tabs>
      </w:pPr>
      <w:r>
        <w:lastRenderedPageBreak/>
        <w:t>Ph</w:t>
      </w:r>
      <w:r>
        <w:t>ầ</w:t>
      </w:r>
      <w:r>
        <w:t>n</w:t>
      </w:r>
      <w:r>
        <w:rPr>
          <w:spacing w:val="-2"/>
        </w:rPr>
        <w:t xml:space="preserve"> </w:t>
      </w:r>
      <w:r>
        <w:t>4,</w:t>
      </w:r>
      <w:r>
        <w:rPr>
          <w:spacing w:val="-4"/>
        </w:rPr>
        <w:t xml:space="preserve"> </w:t>
      </w:r>
      <w:r>
        <w:t>Chương</w:t>
      </w:r>
      <w:r>
        <w:rPr>
          <w:spacing w:val="-2"/>
        </w:rPr>
        <w:t xml:space="preserve"> </w:t>
      </w:r>
      <w:r>
        <w:rPr>
          <w:spacing w:val="-10"/>
        </w:rPr>
        <w:t>1</w:t>
      </w:r>
      <w:r>
        <w:tab/>
        <w:t>QCVN</w:t>
      </w:r>
      <w:r>
        <w:rPr>
          <w:spacing w:val="-3"/>
        </w:rPr>
        <w:t xml:space="preserve"> </w:t>
      </w:r>
      <w:r>
        <w:t>26:</w:t>
      </w:r>
      <w:r>
        <w:rPr>
          <w:spacing w:val="-3"/>
        </w:rPr>
        <w:t xml:space="preserve"> </w:t>
      </w:r>
      <w:r>
        <w:rPr>
          <w:spacing w:val="-2"/>
        </w:rPr>
        <w:t>2024/BGTVT</w:t>
      </w:r>
    </w:p>
    <w:p w14:paraId="37CE5A67" w14:textId="77777777" w:rsidR="00FC7CA5" w:rsidRDefault="00FC7CA5">
      <w:pPr>
        <w:pStyle w:val="BodyText"/>
        <w:spacing w:before="10"/>
        <w:jc w:val="left"/>
        <w:rPr>
          <w:b/>
        </w:rPr>
      </w:pPr>
    </w:p>
    <w:p w14:paraId="026EF4F8" w14:textId="77777777" w:rsidR="00FC7CA5" w:rsidRDefault="003671C9">
      <w:pPr>
        <w:pStyle w:val="ListParagraph"/>
        <w:numPr>
          <w:ilvl w:val="1"/>
          <w:numId w:val="6"/>
        </w:numPr>
        <w:tabs>
          <w:tab w:val="left" w:pos="2075"/>
        </w:tabs>
        <w:spacing w:before="0"/>
        <w:ind w:left="2075" w:hanging="455"/>
        <w:rPr>
          <w:sz w:val="24"/>
        </w:rPr>
      </w:pPr>
      <w:r>
        <w:rPr>
          <w:sz w:val="24"/>
        </w:rPr>
        <w:t>Đ</w:t>
      </w:r>
      <w:r>
        <w:rPr>
          <w:sz w:val="24"/>
        </w:rPr>
        <w:t>ộ</w:t>
      </w:r>
      <w:r>
        <w:rPr>
          <w:spacing w:val="-4"/>
          <w:sz w:val="24"/>
        </w:rPr>
        <w:t xml:space="preserve"> </w:t>
      </w:r>
      <w:r>
        <w:rPr>
          <w:sz w:val="24"/>
        </w:rPr>
        <w:t>nh</w:t>
      </w:r>
      <w:r>
        <w:rPr>
          <w:sz w:val="24"/>
        </w:rPr>
        <w:t>ớ</w:t>
      </w:r>
      <w:r>
        <w:rPr>
          <w:sz w:val="24"/>
        </w:rPr>
        <w:t>t</w:t>
      </w:r>
      <w:r>
        <w:rPr>
          <w:spacing w:val="-4"/>
          <w:sz w:val="24"/>
        </w:rPr>
        <w:t xml:space="preserve"> </w:t>
      </w:r>
      <w:r>
        <w:rPr>
          <w:sz w:val="24"/>
        </w:rPr>
        <w:t>đ</w:t>
      </w:r>
      <w:r>
        <w:rPr>
          <w:sz w:val="24"/>
        </w:rPr>
        <w:t>ộ</w:t>
      </w:r>
      <w:r>
        <w:rPr>
          <w:sz w:val="24"/>
        </w:rPr>
        <w:t>ng</w:t>
      </w:r>
      <w:r>
        <w:rPr>
          <w:spacing w:val="-5"/>
          <w:sz w:val="24"/>
        </w:rPr>
        <w:t xml:space="preserve"> </w:t>
      </w:r>
      <w:r>
        <w:rPr>
          <w:sz w:val="24"/>
        </w:rPr>
        <w:t>h</w:t>
      </w:r>
      <w:r>
        <w:rPr>
          <w:sz w:val="24"/>
        </w:rPr>
        <w:t>ọ</w:t>
      </w:r>
      <w:r>
        <w:rPr>
          <w:sz w:val="24"/>
        </w:rPr>
        <w:t>c:</w:t>
      </w:r>
      <w:r>
        <w:rPr>
          <w:spacing w:val="-5"/>
          <w:sz w:val="24"/>
        </w:rPr>
        <w:t xml:space="preserve"> </w:t>
      </w:r>
      <w:r>
        <w:rPr>
          <w:sz w:val="24"/>
        </w:rPr>
        <w:t>&gt;10</w:t>
      </w:r>
      <w:r>
        <w:rPr>
          <w:spacing w:val="-4"/>
          <w:sz w:val="24"/>
        </w:rPr>
        <w:t xml:space="preserve"> </w:t>
      </w:r>
      <w:r>
        <w:rPr>
          <w:sz w:val="24"/>
        </w:rPr>
        <w:t>cSt</w:t>
      </w:r>
      <w:r>
        <w:rPr>
          <w:spacing w:val="-5"/>
          <w:sz w:val="24"/>
        </w:rPr>
        <w:t xml:space="preserve"> </w:t>
      </w:r>
      <w:r>
        <w:rPr>
          <w:sz w:val="24"/>
        </w:rPr>
        <w:t>ở</w:t>
      </w:r>
      <w:r>
        <w:rPr>
          <w:spacing w:val="-4"/>
          <w:sz w:val="24"/>
        </w:rPr>
        <w:t xml:space="preserve"> </w:t>
      </w:r>
      <w:r>
        <w:rPr>
          <w:sz w:val="24"/>
        </w:rPr>
        <w:t>20</w:t>
      </w:r>
      <w:r>
        <w:rPr>
          <w:spacing w:val="-3"/>
          <w:sz w:val="24"/>
        </w:rPr>
        <w:t xml:space="preserve"> </w:t>
      </w:r>
      <w:r>
        <w:rPr>
          <w:spacing w:val="-5"/>
          <w:position w:val="8"/>
          <w:sz w:val="16"/>
        </w:rPr>
        <w:t>o</w:t>
      </w:r>
      <w:r>
        <w:rPr>
          <w:spacing w:val="-5"/>
          <w:sz w:val="24"/>
        </w:rPr>
        <w:t>C.</w:t>
      </w:r>
    </w:p>
    <w:p w14:paraId="75B86F82" w14:textId="77777777" w:rsidR="00FC7CA5" w:rsidRDefault="00FC7CA5">
      <w:pPr>
        <w:rPr>
          <w:sz w:val="24"/>
        </w:rPr>
        <w:sectPr w:rsidR="00FC7CA5">
          <w:pgSz w:w="11910" w:h="16850"/>
          <w:pgMar w:top="780" w:right="480" w:bottom="940" w:left="420" w:header="0" w:footer="747" w:gutter="0"/>
          <w:cols w:space="720"/>
        </w:sectPr>
      </w:pPr>
    </w:p>
    <w:p w14:paraId="3F9ACEE2" w14:textId="77777777" w:rsidR="00FC7CA5" w:rsidRDefault="003671C9">
      <w:pPr>
        <w:tabs>
          <w:tab w:val="left" w:pos="8416"/>
        </w:tabs>
        <w:spacing w:before="71"/>
        <w:ind w:left="456"/>
        <w:jc w:val="center"/>
        <w:rPr>
          <w:b/>
          <w:sz w:val="24"/>
        </w:rPr>
      </w:pPr>
      <w:r>
        <w:rPr>
          <w:b/>
          <w:sz w:val="24"/>
        </w:rPr>
        <w:lastRenderedPageBreak/>
        <w:t>QCVN</w:t>
      </w:r>
      <w:r>
        <w:rPr>
          <w:b/>
          <w:spacing w:val="-3"/>
          <w:sz w:val="24"/>
        </w:rPr>
        <w:t xml:space="preserve"> </w:t>
      </w:r>
      <w:r>
        <w:rPr>
          <w:b/>
          <w:sz w:val="24"/>
        </w:rPr>
        <w:t>26:</w:t>
      </w:r>
      <w:r>
        <w:rPr>
          <w:b/>
          <w:spacing w:val="-3"/>
          <w:sz w:val="24"/>
        </w:rPr>
        <w:t xml:space="preserve"> </w:t>
      </w:r>
      <w:r>
        <w:rPr>
          <w:b/>
          <w:spacing w:val="-2"/>
          <w:sz w:val="24"/>
        </w:rPr>
        <w:t>2024/BGTVT</w:t>
      </w:r>
      <w:r>
        <w:rPr>
          <w:b/>
          <w:sz w:val="24"/>
        </w:rPr>
        <w:tab/>
        <w:t>Ph</w:t>
      </w:r>
      <w:r>
        <w:rPr>
          <w:b/>
          <w:sz w:val="24"/>
        </w:rPr>
        <w:t>ầ</w:t>
      </w:r>
      <w:r>
        <w:rPr>
          <w:b/>
          <w:sz w:val="24"/>
        </w:rPr>
        <w:t>n</w:t>
      </w:r>
      <w:r>
        <w:rPr>
          <w:b/>
          <w:spacing w:val="-4"/>
          <w:sz w:val="24"/>
        </w:rPr>
        <w:t xml:space="preserve"> </w:t>
      </w:r>
      <w:r>
        <w:rPr>
          <w:b/>
          <w:sz w:val="24"/>
        </w:rPr>
        <w:t>4,</w:t>
      </w:r>
      <w:r>
        <w:rPr>
          <w:b/>
          <w:spacing w:val="-4"/>
          <w:sz w:val="24"/>
        </w:rPr>
        <w:t xml:space="preserve"> </w:t>
      </w:r>
      <w:r>
        <w:rPr>
          <w:b/>
          <w:sz w:val="24"/>
        </w:rPr>
        <w:t>Chương</w:t>
      </w:r>
      <w:r>
        <w:rPr>
          <w:b/>
          <w:spacing w:val="-2"/>
          <w:sz w:val="24"/>
        </w:rPr>
        <w:t xml:space="preserve"> </w:t>
      </w:r>
      <w:r>
        <w:rPr>
          <w:b/>
          <w:spacing w:val="-10"/>
          <w:sz w:val="24"/>
        </w:rPr>
        <w:t>2</w:t>
      </w:r>
    </w:p>
    <w:p w14:paraId="30FF79DC" w14:textId="77777777" w:rsidR="00FC7CA5" w:rsidRDefault="00FC7CA5">
      <w:pPr>
        <w:pStyle w:val="BodyText"/>
        <w:spacing w:before="255"/>
        <w:jc w:val="left"/>
        <w:rPr>
          <w:b/>
        </w:rPr>
      </w:pPr>
    </w:p>
    <w:p w14:paraId="53F2CAE2" w14:textId="77777777" w:rsidR="00FC7CA5" w:rsidRDefault="003671C9">
      <w:pPr>
        <w:pStyle w:val="Heading5"/>
        <w:tabs>
          <w:tab w:val="left" w:pos="2318"/>
        </w:tabs>
        <w:ind w:left="458"/>
      </w:pPr>
      <w:r>
        <w:t>CHƯƠNG</w:t>
      </w:r>
      <w:r>
        <w:rPr>
          <w:spacing w:val="-2"/>
        </w:rPr>
        <w:t xml:space="preserve"> </w:t>
      </w:r>
      <w:r>
        <w:rPr>
          <w:spacing w:val="-12"/>
        </w:rPr>
        <w:t>2</w:t>
      </w:r>
      <w:r>
        <w:tab/>
        <w:t>K</w:t>
      </w:r>
      <w:r>
        <w:t>Ế</w:t>
      </w:r>
      <w:r>
        <w:t>T</w:t>
      </w:r>
      <w:r>
        <w:rPr>
          <w:spacing w:val="1"/>
        </w:rPr>
        <w:t xml:space="preserve"> </w:t>
      </w:r>
      <w:r>
        <w:t>C</w:t>
      </w:r>
      <w:r>
        <w:t>Ấ</w:t>
      </w:r>
      <w:r>
        <w:t>U</w:t>
      </w:r>
      <w:r>
        <w:rPr>
          <w:spacing w:val="-2"/>
        </w:rPr>
        <w:t xml:space="preserve"> </w:t>
      </w:r>
      <w:r>
        <w:t>VÀ</w:t>
      </w:r>
      <w:r>
        <w:rPr>
          <w:spacing w:val="-4"/>
        </w:rPr>
        <w:t xml:space="preserve"> </w:t>
      </w:r>
      <w:r>
        <w:t>TRANG</w:t>
      </w:r>
      <w:r>
        <w:rPr>
          <w:spacing w:val="-3"/>
        </w:rPr>
        <w:t xml:space="preserve"> </w:t>
      </w:r>
      <w:r>
        <w:t>THI</w:t>
      </w:r>
      <w:r>
        <w:t>Ế</w:t>
      </w:r>
      <w:r>
        <w:t>T</w:t>
      </w:r>
      <w:r>
        <w:rPr>
          <w:spacing w:val="2"/>
        </w:rPr>
        <w:t xml:space="preserve"> </w:t>
      </w:r>
      <w:r>
        <w:rPr>
          <w:spacing w:val="-5"/>
        </w:rPr>
        <w:t>B</w:t>
      </w:r>
      <w:r>
        <w:rPr>
          <w:spacing w:val="-5"/>
        </w:rPr>
        <w:t>Ị</w:t>
      </w:r>
    </w:p>
    <w:p w14:paraId="245E1167" w14:textId="77777777" w:rsidR="00FC7CA5" w:rsidRDefault="00FC7CA5">
      <w:pPr>
        <w:pStyle w:val="BodyText"/>
        <w:spacing w:before="84"/>
        <w:jc w:val="left"/>
        <w:rPr>
          <w:b/>
        </w:rPr>
      </w:pPr>
    </w:p>
    <w:p w14:paraId="47CE52F7" w14:textId="77777777" w:rsidR="00FC7CA5" w:rsidRDefault="003671C9">
      <w:pPr>
        <w:pStyle w:val="Heading6"/>
        <w:numPr>
          <w:ilvl w:val="1"/>
          <w:numId w:val="108"/>
        </w:numPr>
        <w:tabs>
          <w:tab w:val="left" w:pos="1620"/>
        </w:tabs>
        <w:spacing w:before="0"/>
        <w:ind w:hanging="907"/>
      </w:pPr>
      <w:r>
        <w:t>Quy</w:t>
      </w:r>
      <w:r>
        <w:rPr>
          <w:spacing w:val="-1"/>
        </w:rPr>
        <w:t xml:space="preserve"> </w:t>
      </w:r>
      <w:r>
        <w:t>đ</w:t>
      </w:r>
      <w:r>
        <w:t>ị</w:t>
      </w:r>
      <w:r>
        <w:t>nh</w:t>
      </w:r>
      <w:r>
        <w:rPr>
          <w:spacing w:val="-1"/>
        </w:rPr>
        <w:t xml:space="preserve"> </w:t>
      </w:r>
      <w:r>
        <w:rPr>
          <w:spacing w:val="-2"/>
        </w:rPr>
        <w:t>chung</w:t>
      </w:r>
    </w:p>
    <w:p w14:paraId="5151B08F" w14:textId="77777777" w:rsidR="00FC7CA5" w:rsidRDefault="003671C9">
      <w:pPr>
        <w:pStyle w:val="ListParagraph"/>
        <w:numPr>
          <w:ilvl w:val="2"/>
          <w:numId w:val="108"/>
        </w:numPr>
        <w:tabs>
          <w:tab w:val="left" w:pos="1620"/>
        </w:tabs>
        <w:spacing w:before="240"/>
        <w:ind w:hanging="907"/>
        <w:rPr>
          <w:b/>
          <w:sz w:val="24"/>
        </w:rPr>
      </w:pPr>
      <w:r>
        <w:rPr>
          <w:b/>
          <w:sz w:val="24"/>
        </w:rPr>
        <w:t>Yêu</w:t>
      </w:r>
      <w:r>
        <w:rPr>
          <w:b/>
          <w:spacing w:val="-1"/>
          <w:sz w:val="24"/>
        </w:rPr>
        <w:t xml:space="preserve"> </w:t>
      </w:r>
      <w:r>
        <w:rPr>
          <w:b/>
          <w:sz w:val="24"/>
        </w:rPr>
        <w:t>c</w:t>
      </w:r>
      <w:r>
        <w:rPr>
          <w:b/>
          <w:sz w:val="24"/>
        </w:rPr>
        <w:t>ầ</w:t>
      </w:r>
      <w:r>
        <w:rPr>
          <w:b/>
          <w:sz w:val="24"/>
        </w:rPr>
        <w:t>u</w:t>
      </w:r>
      <w:r>
        <w:rPr>
          <w:b/>
          <w:spacing w:val="-1"/>
          <w:sz w:val="24"/>
        </w:rPr>
        <w:t xml:space="preserve"> </w:t>
      </w:r>
      <w:r>
        <w:rPr>
          <w:b/>
          <w:sz w:val="24"/>
        </w:rPr>
        <w:t xml:space="preserve">áp </w:t>
      </w:r>
      <w:r>
        <w:rPr>
          <w:b/>
          <w:spacing w:val="-4"/>
          <w:sz w:val="24"/>
        </w:rPr>
        <w:t>d</w:t>
      </w:r>
      <w:r>
        <w:rPr>
          <w:b/>
          <w:spacing w:val="-4"/>
          <w:sz w:val="24"/>
        </w:rPr>
        <w:t>ụ</w:t>
      </w:r>
      <w:r>
        <w:rPr>
          <w:b/>
          <w:spacing w:val="-4"/>
          <w:sz w:val="24"/>
        </w:rPr>
        <w:t>ng</w:t>
      </w:r>
    </w:p>
    <w:p w14:paraId="45EF4E31" w14:textId="77777777" w:rsidR="00FC7CA5" w:rsidRDefault="003671C9">
      <w:pPr>
        <w:pStyle w:val="BodyText"/>
        <w:ind w:left="1166"/>
        <w:jc w:val="left"/>
      </w:pPr>
      <w:r>
        <w:t>Nh</w:t>
      </w:r>
      <w:r>
        <w:t>ữ</w:t>
      </w:r>
      <w:r>
        <w:t>ng</w:t>
      </w:r>
      <w:r>
        <w:rPr>
          <w:spacing w:val="-4"/>
        </w:rPr>
        <w:t xml:space="preserve"> </w:t>
      </w:r>
      <w:r>
        <w:t>yêu</w:t>
      </w:r>
      <w:r>
        <w:rPr>
          <w:spacing w:val="-2"/>
        </w:rPr>
        <w:t xml:space="preserve"> </w:t>
      </w:r>
      <w:r>
        <w:t>c</w:t>
      </w:r>
      <w:r>
        <w:t>ầ</w:t>
      </w:r>
      <w:r>
        <w:t>u</w:t>
      </w:r>
      <w:r>
        <w:rPr>
          <w:spacing w:val="1"/>
        </w:rPr>
        <w:t xml:space="preserve"> </w:t>
      </w:r>
      <w:r>
        <w:t>c</w:t>
      </w:r>
      <w:r>
        <w:t>ủ</w:t>
      </w:r>
      <w:r>
        <w:t>a</w:t>
      </w:r>
      <w:r>
        <w:rPr>
          <w:spacing w:val="-2"/>
        </w:rPr>
        <w:t xml:space="preserve"> </w:t>
      </w:r>
      <w:r>
        <w:t>Chương</w:t>
      </w:r>
      <w:r>
        <w:rPr>
          <w:spacing w:val="-2"/>
        </w:rPr>
        <w:t xml:space="preserve"> </w:t>
      </w:r>
      <w:r>
        <w:t>này</w:t>
      </w:r>
      <w:r>
        <w:rPr>
          <w:spacing w:val="-1"/>
        </w:rPr>
        <w:t xml:space="preserve"> </w:t>
      </w:r>
      <w:r>
        <w:t>áp</w:t>
      </w:r>
      <w:r>
        <w:rPr>
          <w:spacing w:val="-2"/>
        </w:rPr>
        <w:t xml:space="preserve"> </w:t>
      </w:r>
      <w:r>
        <w:t>d</w:t>
      </w:r>
      <w:r>
        <w:t>ụ</w:t>
      </w:r>
      <w:r>
        <w:t>ng</w:t>
      </w:r>
      <w:r>
        <w:rPr>
          <w:spacing w:val="-3"/>
        </w:rPr>
        <w:t xml:space="preserve"> </w:t>
      </w:r>
      <w:r>
        <w:t>đ</w:t>
      </w:r>
      <w:r>
        <w:t>ố</w:t>
      </w:r>
      <w:r>
        <w:t>i</w:t>
      </w:r>
      <w:r>
        <w:rPr>
          <w:spacing w:val="-2"/>
        </w:rPr>
        <w:t xml:space="preserve"> </w:t>
      </w:r>
      <w:r>
        <w:t>v</w:t>
      </w:r>
      <w:r>
        <w:t>ớ</w:t>
      </w:r>
      <w:r>
        <w:t>i</w:t>
      </w:r>
      <w:r>
        <w:rPr>
          <w:spacing w:val="-2"/>
        </w:rPr>
        <w:t xml:space="preserve"> </w:t>
      </w:r>
      <w:r>
        <w:t>các</w:t>
      </w:r>
      <w:r>
        <w:rPr>
          <w:spacing w:val="-1"/>
        </w:rPr>
        <w:t xml:space="preserve"> </w:t>
      </w:r>
      <w:r>
        <w:t>ch</w:t>
      </w:r>
      <w:r>
        <w:t>ấ</w:t>
      </w:r>
      <w:r>
        <w:t>t</w:t>
      </w:r>
      <w:r>
        <w:rPr>
          <w:spacing w:val="-2"/>
        </w:rPr>
        <w:t xml:space="preserve"> </w:t>
      </w:r>
      <w:r>
        <w:t>l</w:t>
      </w:r>
      <w:r>
        <w:t>ỏ</w:t>
      </w:r>
      <w:r>
        <w:t>ng</w:t>
      </w:r>
      <w:r>
        <w:rPr>
          <w:spacing w:val="-3"/>
        </w:rPr>
        <w:t xml:space="preserve"> </w:t>
      </w:r>
      <w:r>
        <w:t>đ</w:t>
      </w:r>
      <w:r>
        <w:t>ộ</w:t>
      </w:r>
      <w:r>
        <w:t>c</w:t>
      </w:r>
      <w:r>
        <w:rPr>
          <w:spacing w:val="-4"/>
        </w:rPr>
        <w:t xml:space="preserve"> </w:t>
      </w:r>
      <w:r>
        <w:t>ch</w:t>
      </w:r>
      <w:r>
        <w:t>ở</w:t>
      </w:r>
      <w:r>
        <w:rPr>
          <w:spacing w:val="-1"/>
        </w:rPr>
        <w:t xml:space="preserve"> </w:t>
      </w:r>
      <w:r>
        <w:rPr>
          <w:spacing w:val="-5"/>
        </w:rPr>
        <w:t>xô.</w:t>
      </w:r>
    </w:p>
    <w:p w14:paraId="08978B64" w14:textId="77777777" w:rsidR="00FC7CA5" w:rsidRDefault="00FC7CA5">
      <w:pPr>
        <w:pStyle w:val="BodyText"/>
        <w:spacing w:before="19"/>
        <w:jc w:val="left"/>
      </w:pPr>
    </w:p>
    <w:p w14:paraId="38CB29C9" w14:textId="77777777" w:rsidR="00FC7CA5" w:rsidRDefault="003671C9">
      <w:pPr>
        <w:pStyle w:val="Heading6"/>
        <w:numPr>
          <w:ilvl w:val="1"/>
          <w:numId w:val="108"/>
        </w:numPr>
        <w:tabs>
          <w:tab w:val="left" w:pos="1620"/>
        </w:tabs>
        <w:spacing w:before="1"/>
        <w:ind w:hanging="907"/>
      </w:pPr>
      <w:r>
        <w:t>Yêu</w:t>
      </w:r>
      <w:r>
        <w:rPr>
          <w:spacing w:val="-2"/>
        </w:rPr>
        <w:t xml:space="preserve"> </w:t>
      </w:r>
      <w:r>
        <w:t>c</w:t>
      </w:r>
      <w:r>
        <w:t>ầ</w:t>
      </w:r>
      <w:r>
        <w:t>u</w:t>
      </w:r>
      <w:r>
        <w:rPr>
          <w:spacing w:val="-1"/>
        </w:rPr>
        <w:t xml:space="preserve"> </w:t>
      </w:r>
      <w:r>
        <w:t>v</w:t>
      </w:r>
      <w:r>
        <w:t>ề</w:t>
      </w:r>
      <w:r>
        <w:rPr>
          <w:spacing w:val="-3"/>
        </w:rPr>
        <w:t xml:space="preserve"> </w:t>
      </w:r>
      <w:r>
        <w:t>l</w:t>
      </w:r>
      <w:r>
        <w:t>ắ</w:t>
      </w:r>
      <w:r>
        <w:t>p</w:t>
      </w:r>
      <w:r>
        <w:rPr>
          <w:spacing w:val="-2"/>
        </w:rPr>
        <w:t xml:space="preserve"> </w:t>
      </w:r>
      <w:r>
        <w:t>đ</w:t>
      </w:r>
      <w:r>
        <w:t>ặ</w:t>
      </w:r>
      <w:r>
        <w:t>t</w:t>
      </w:r>
      <w:r>
        <w:rPr>
          <w:spacing w:val="-1"/>
        </w:rPr>
        <w:t xml:space="preserve"> </w:t>
      </w:r>
      <w:r>
        <w:t>k</w:t>
      </w:r>
      <w:r>
        <w:t>ế</w:t>
      </w:r>
      <w:r>
        <w:t>t</w:t>
      </w:r>
      <w:r>
        <w:rPr>
          <w:spacing w:val="-1"/>
        </w:rPr>
        <w:t xml:space="preserve"> </w:t>
      </w:r>
      <w:r>
        <w:t>c</w:t>
      </w:r>
      <w:r>
        <w:t>ấ</w:t>
      </w:r>
      <w:r>
        <w:t>u</w:t>
      </w:r>
      <w:r>
        <w:rPr>
          <w:spacing w:val="-2"/>
        </w:rPr>
        <w:t xml:space="preserve"> </w:t>
      </w:r>
      <w:r>
        <w:t>và</w:t>
      </w:r>
      <w:r>
        <w:rPr>
          <w:spacing w:val="-1"/>
        </w:rPr>
        <w:t xml:space="preserve"> </w:t>
      </w:r>
      <w:r>
        <w:t>thi</w:t>
      </w:r>
      <w:r>
        <w:t>ế</w:t>
      </w:r>
      <w:r>
        <w:t>t</w:t>
      </w:r>
      <w:r>
        <w:rPr>
          <w:spacing w:val="-1"/>
        </w:rPr>
        <w:t xml:space="preserve"> </w:t>
      </w:r>
      <w:r>
        <w:rPr>
          <w:spacing w:val="-5"/>
        </w:rPr>
        <w:t>b</w:t>
      </w:r>
      <w:r>
        <w:rPr>
          <w:spacing w:val="-5"/>
        </w:rPr>
        <w:t>ị</w:t>
      </w:r>
    </w:p>
    <w:p w14:paraId="650ECF2C" w14:textId="77777777" w:rsidR="00FC7CA5" w:rsidRDefault="003671C9">
      <w:pPr>
        <w:pStyle w:val="ListParagraph"/>
        <w:numPr>
          <w:ilvl w:val="2"/>
          <w:numId w:val="108"/>
        </w:numPr>
        <w:tabs>
          <w:tab w:val="left" w:pos="1620"/>
        </w:tabs>
        <w:spacing w:before="240"/>
        <w:ind w:hanging="907"/>
        <w:rPr>
          <w:b/>
          <w:sz w:val="24"/>
        </w:rPr>
      </w:pPr>
      <w:r>
        <w:rPr>
          <w:b/>
          <w:sz w:val="24"/>
        </w:rPr>
        <w:t>Thi</w:t>
      </w:r>
      <w:r>
        <w:rPr>
          <w:b/>
          <w:sz w:val="24"/>
        </w:rPr>
        <w:t>ế</w:t>
      </w:r>
      <w:r>
        <w:rPr>
          <w:b/>
          <w:sz w:val="24"/>
        </w:rPr>
        <w:t>t</w:t>
      </w:r>
      <w:r>
        <w:rPr>
          <w:b/>
          <w:spacing w:val="-2"/>
          <w:sz w:val="24"/>
        </w:rPr>
        <w:t xml:space="preserve"> </w:t>
      </w:r>
      <w:r>
        <w:rPr>
          <w:b/>
          <w:sz w:val="24"/>
        </w:rPr>
        <w:t>b</w:t>
      </w:r>
      <w:r>
        <w:rPr>
          <w:b/>
          <w:sz w:val="24"/>
        </w:rPr>
        <w:t>ị</w:t>
      </w:r>
      <w:r>
        <w:rPr>
          <w:b/>
          <w:spacing w:val="-5"/>
          <w:sz w:val="24"/>
        </w:rPr>
        <w:t xml:space="preserve"> </w:t>
      </w:r>
      <w:r>
        <w:rPr>
          <w:b/>
          <w:sz w:val="24"/>
        </w:rPr>
        <w:t>ngăn</w:t>
      </w:r>
      <w:r>
        <w:rPr>
          <w:b/>
          <w:spacing w:val="-1"/>
          <w:sz w:val="24"/>
        </w:rPr>
        <w:t xml:space="preserve"> </w:t>
      </w:r>
      <w:r>
        <w:rPr>
          <w:b/>
          <w:sz w:val="24"/>
        </w:rPr>
        <w:t>ng</w:t>
      </w:r>
      <w:r>
        <w:rPr>
          <w:b/>
          <w:sz w:val="24"/>
        </w:rPr>
        <w:t>ừ</w:t>
      </w:r>
      <w:r>
        <w:rPr>
          <w:b/>
          <w:sz w:val="24"/>
        </w:rPr>
        <w:t>a</w:t>
      </w:r>
      <w:r>
        <w:rPr>
          <w:b/>
          <w:spacing w:val="-2"/>
          <w:sz w:val="24"/>
        </w:rPr>
        <w:t xml:space="preserve"> </w:t>
      </w:r>
      <w:r>
        <w:rPr>
          <w:b/>
          <w:sz w:val="24"/>
        </w:rPr>
        <w:t>th</w:t>
      </w:r>
      <w:r>
        <w:rPr>
          <w:b/>
          <w:sz w:val="24"/>
        </w:rPr>
        <w:t>ả</w:t>
      </w:r>
      <w:r>
        <w:rPr>
          <w:b/>
          <w:sz w:val="24"/>
        </w:rPr>
        <w:t>i</w:t>
      </w:r>
      <w:r>
        <w:rPr>
          <w:b/>
          <w:spacing w:val="-1"/>
          <w:sz w:val="24"/>
        </w:rPr>
        <w:t xml:space="preserve"> </w:t>
      </w:r>
      <w:r>
        <w:rPr>
          <w:b/>
          <w:sz w:val="24"/>
        </w:rPr>
        <w:t>ch</w:t>
      </w:r>
      <w:r>
        <w:rPr>
          <w:b/>
          <w:sz w:val="24"/>
        </w:rPr>
        <w:t>ấ</w:t>
      </w:r>
      <w:r>
        <w:rPr>
          <w:b/>
          <w:sz w:val="24"/>
        </w:rPr>
        <w:t>t</w:t>
      </w:r>
      <w:r>
        <w:rPr>
          <w:b/>
          <w:spacing w:val="-5"/>
          <w:sz w:val="24"/>
        </w:rPr>
        <w:t xml:space="preserve"> </w:t>
      </w:r>
      <w:r>
        <w:rPr>
          <w:b/>
          <w:sz w:val="24"/>
        </w:rPr>
        <w:t>l</w:t>
      </w:r>
      <w:r>
        <w:rPr>
          <w:b/>
          <w:sz w:val="24"/>
        </w:rPr>
        <w:t>ỏ</w:t>
      </w:r>
      <w:r>
        <w:rPr>
          <w:b/>
          <w:sz w:val="24"/>
        </w:rPr>
        <w:t>ng</w:t>
      </w:r>
      <w:r>
        <w:rPr>
          <w:b/>
          <w:spacing w:val="-1"/>
          <w:sz w:val="24"/>
        </w:rPr>
        <w:t xml:space="preserve"> </w:t>
      </w:r>
      <w:r>
        <w:rPr>
          <w:b/>
          <w:spacing w:val="-5"/>
          <w:sz w:val="24"/>
        </w:rPr>
        <w:t>đ</w:t>
      </w:r>
      <w:r>
        <w:rPr>
          <w:b/>
          <w:spacing w:val="-5"/>
          <w:sz w:val="24"/>
        </w:rPr>
        <w:t>ộ</w:t>
      </w:r>
      <w:r>
        <w:rPr>
          <w:b/>
          <w:spacing w:val="-5"/>
          <w:sz w:val="24"/>
        </w:rPr>
        <w:t>c</w:t>
      </w:r>
    </w:p>
    <w:p w14:paraId="042EABF2" w14:textId="77777777" w:rsidR="00FC7CA5" w:rsidRDefault="003671C9">
      <w:pPr>
        <w:pStyle w:val="ListParagraph"/>
        <w:numPr>
          <w:ilvl w:val="0"/>
          <w:numId w:val="105"/>
        </w:numPr>
        <w:tabs>
          <w:tab w:val="left" w:pos="1166"/>
        </w:tabs>
        <w:ind w:hanging="453"/>
        <w:rPr>
          <w:sz w:val="24"/>
        </w:rPr>
      </w:pPr>
      <w:r>
        <w:rPr>
          <w:sz w:val="24"/>
        </w:rPr>
        <w:t>Đ</w:t>
      </w:r>
      <w:r>
        <w:rPr>
          <w:sz w:val="24"/>
        </w:rPr>
        <w:t>ố</w:t>
      </w:r>
      <w:r>
        <w:rPr>
          <w:sz w:val="24"/>
        </w:rPr>
        <w:t>i</w:t>
      </w:r>
      <w:r>
        <w:rPr>
          <w:spacing w:val="10"/>
          <w:sz w:val="24"/>
        </w:rPr>
        <w:t xml:space="preserve"> </w:t>
      </w:r>
      <w:r>
        <w:rPr>
          <w:sz w:val="24"/>
        </w:rPr>
        <w:t>v</w:t>
      </w:r>
      <w:r>
        <w:rPr>
          <w:sz w:val="24"/>
        </w:rPr>
        <w:t>ớ</w:t>
      </w:r>
      <w:r>
        <w:rPr>
          <w:sz w:val="24"/>
        </w:rPr>
        <w:t>i</w:t>
      </w:r>
      <w:r>
        <w:rPr>
          <w:spacing w:val="10"/>
          <w:sz w:val="24"/>
        </w:rPr>
        <w:t xml:space="preserve"> </w:t>
      </w:r>
      <w:r>
        <w:rPr>
          <w:sz w:val="24"/>
        </w:rPr>
        <w:t>các</w:t>
      </w:r>
      <w:r>
        <w:rPr>
          <w:spacing w:val="11"/>
          <w:sz w:val="24"/>
        </w:rPr>
        <w:t xml:space="preserve"> </w:t>
      </w:r>
      <w:r>
        <w:rPr>
          <w:sz w:val="24"/>
        </w:rPr>
        <w:t>ch</w:t>
      </w:r>
      <w:r>
        <w:rPr>
          <w:sz w:val="24"/>
        </w:rPr>
        <w:t>ấ</w:t>
      </w:r>
      <w:r>
        <w:rPr>
          <w:sz w:val="24"/>
        </w:rPr>
        <w:t>t</w:t>
      </w:r>
      <w:r>
        <w:rPr>
          <w:spacing w:val="10"/>
          <w:sz w:val="24"/>
        </w:rPr>
        <w:t xml:space="preserve"> </w:t>
      </w:r>
      <w:r>
        <w:rPr>
          <w:sz w:val="24"/>
        </w:rPr>
        <w:t>l</w:t>
      </w:r>
      <w:r>
        <w:rPr>
          <w:sz w:val="24"/>
        </w:rPr>
        <w:t>ỏ</w:t>
      </w:r>
      <w:r>
        <w:rPr>
          <w:sz w:val="24"/>
        </w:rPr>
        <w:t>ng</w:t>
      </w:r>
      <w:r>
        <w:rPr>
          <w:spacing w:val="9"/>
          <w:sz w:val="24"/>
        </w:rPr>
        <w:t xml:space="preserve"> </w:t>
      </w:r>
      <w:r>
        <w:rPr>
          <w:sz w:val="24"/>
        </w:rPr>
        <w:t>đ</w:t>
      </w:r>
      <w:r>
        <w:rPr>
          <w:sz w:val="24"/>
        </w:rPr>
        <w:t>ộ</w:t>
      </w:r>
      <w:r>
        <w:rPr>
          <w:sz w:val="24"/>
        </w:rPr>
        <w:t>c</w:t>
      </w:r>
      <w:r>
        <w:rPr>
          <w:spacing w:val="11"/>
          <w:sz w:val="24"/>
        </w:rPr>
        <w:t xml:space="preserve"> </w:t>
      </w:r>
      <w:r>
        <w:rPr>
          <w:sz w:val="24"/>
        </w:rPr>
        <w:t>ch</w:t>
      </w:r>
      <w:r>
        <w:rPr>
          <w:sz w:val="24"/>
        </w:rPr>
        <w:t>ở</w:t>
      </w:r>
      <w:r>
        <w:rPr>
          <w:spacing w:val="11"/>
          <w:sz w:val="24"/>
        </w:rPr>
        <w:t xml:space="preserve"> </w:t>
      </w:r>
      <w:r>
        <w:rPr>
          <w:sz w:val="24"/>
        </w:rPr>
        <w:t>xô,</w:t>
      </w:r>
      <w:r>
        <w:rPr>
          <w:spacing w:val="11"/>
          <w:sz w:val="24"/>
        </w:rPr>
        <w:t xml:space="preserve"> </w:t>
      </w:r>
      <w:r>
        <w:rPr>
          <w:sz w:val="24"/>
        </w:rPr>
        <w:t>thi</w:t>
      </w:r>
      <w:r>
        <w:rPr>
          <w:sz w:val="24"/>
        </w:rPr>
        <w:t>ế</w:t>
      </w:r>
      <w:r>
        <w:rPr>
          <w:sz w:val="24"/>
        </w:rPr>
        <w:t>t</w:t>
      </w:r>
      <w:r>
        <w:rPr>
          <w:spacing w:val="12"/>
          <w:sz w:val="24"/>
        </w:rPr>
        <w:t xml:space="preserve"> </w:t>
      </w:r>
      <w:r>
        <w:rPr>
          <w:sz w:val="24"/>
        </w:rPr>
        <w:t>b</w:t>
      </w:r>
      <w:r>
        <w:rPr>
          <w:sz w:val="24"/>
        </w:rPr>
        <w:t>ị</w:t>
      </w:r>
      <w:r>
        <w:rPr>
          <w:spacing w:val="9"/>
          <w:sz w:val="24"/>
        </w:rPr>
        <w:t xml:space="preserve"> </w:t>
      </w:r>
      <w:r>
        <w:rPr>
          <w:sz w:val="24"/>
        </w:rPr>
        <w:t>ngăn</w:t>
      </w:r>
      <w:r>
        <w:rPr>
          <w:spacing w:val="11"/>
          <w:sz w:val="24"/>
        </w:rPr>
        <w:t xml:space="preserve"> </w:t>
      </w:r>
      <w:r>
        <w:rPr>
          <w:sz w:val="24"/>
        </w:rPr>
        <w:t>ng</w:t>
      </w:r>
      <w:r>
        <w:rPr>
          <w:sz w:val="24"/>
        </w:rPr>
        <w:t>ừ</w:t>
      </w:r>
      <w:r>
        <w:rPr>
          <w:sz w:val="24"/>
        </w:rPr>
        <w:t>a</w:t>
      </w:r>
      <w:r>
        <w:rPr>
          <w:spacing w:val="11"/>
          <w:sz w:val="24"/>
        </w:rPr>
        <w:t xml:space="preserve"> </w:t>
      </w:r>
      <w:r>
        <w:rPr>
          <w:sz w:val="24"/>
        </w:rPr>
        <w:t>th</w:t>
      </w:r>
      <w:r>
        <w:rPr>
          <w:sz w:val="24"/>
        </w:rPr>
        <w:t>ả</w:t>
      </w:r>
      <w:r>
        <w:rPr>
          <w:sz w:val="24"/>
        </w:rPr>
        <w:t>i</w:t>
      </w:r>
      <w:r>
        <w:rPr>
          <w:spacing w:val="10"/>
          <w:sz w:val="24"/>
        </w:rPr>
        <w:t xml:space="preserve"> </w:t>
      </w:r>
      <w:r>
        <w:rPr>
          <w:sz w:val="24"/>
        </w:rPr>
        <w:t>ch</w:t>
      </w:r>
      <w:r>
        <w:rPr>
          <w:sz w:val="24"/>
        </w:rPr>
        <w:t>ấ</w:t>
      </w:r>
      <w:r>
        <w:rPr>
          <w:sz w:val="24"/>
        </w:rPr>
        <w:t>t</w:t>
      </w:r>
      <w:r>
        <w:rPr>
          <w:spacing w:val="10"/>
          <w:sz w:val="24"/>
        </w:rPr>
        <w:t xml:space="preserve"> </w:t>
      </w:r>
      <w:r>
        <w:rPr>
          <w:sz w:val="24"/>
        </w:rPr>
        <w:t>l</w:t>
      </w:r>
      <w:r>
        <w:rPr>
          <w:sz w:val="24"/>
        </w:rPr>
        <w:t>ỏ</w:t>
      </w:r>
      <w:r>
        <w:rPr>
          <w:sz w:val="24"/>
        </w:rPr>
        <w:t>ng</w:t>
      </w:r>
      <w:r>
        <w:rPr>
          <w:spacing w:val="9"/>
          <w:sz w:val="24"/>
        </w:rPr>
        <w:t xml:space="preserve"> </w:t>
      </w:r>
      <w:r>
        <w:rPr>
          <w:sz w:val="24"/>
        </w:rPr>
        <w:t>đ</w:t>
      </w:r>
      <w:r>
        <w:rPr>
          <w:sz w:val="24"/>
        </w:rPr>
        <w:t>ộ</w:t>
      </w:r>
      <w:r>
        <w:rPr>
          <w:sz w:val="24"/>
        </w:rPr>
        <w:t>c</w:t>
      </w:r>
      <w:r>
        <w:rPr>
          <w:spacing w:val="11"/>
          <w:sz w:val="24"/>
        </w:rPr>
        <w:t xml:space="preserve"> </w:t>
      </w:r>
      <w:r>
        <w:rPr>
          <w:sz w:val="24"/>
        </w:rPr>
        <w:t>quy</w:t>
      </w:r>
      <w:r>
        <w:rPr>
          <w:spacing w:val="10"/>
          <w:sz w:val="24"/>
        </w:rPr>
        <w:t xml:space="preserve"> </w:t>
      </w:r>
      <w:r>
        <w:rPr>
          <w:sz w:val="24"/>
        </w:rPr>
        <w:t>đ</w:t>
      </w:r>
      <w:r>
        <w:rPr>
          <w:sz w:val="24"/>
        </w:rPr>
        <w:t>ị</w:t>
      </w:r>
      <w:r>
        <w:rPr>
          <w:sz w:val="24"/>
        </w:rPr>
        <w:t>nh</w:t>
      </w:r>
      <w:r>
        <w:rPr>
          <w:spacing w:val="11"/>
          <w:sz w:val="24"/>
        </w:rPr>
        <w:t xml:space="preserve"> </w:t>
      </w:r>
      <w:r>
        <w:rPr>
          <w:sz w:val="24"/>
        </w:rPr>
        <w:t>ở</w:t>
      </w:r>
      <w:r>
        <w:rPr>
          <w:spacing w:val="24"/>
          <w:sz w:val="24"/>
        </w:rPr>
        <w:t xml:space="preserve"> </w:t>
      </w:r>
      <w:r>
        <w:rPr>
          <w:spacing w:val="-4"/>
          <w:sz w:val="24"/>
        </w:rPr>
        <w:t>B</w:t>
      </w:r>
      <w:r>
        <w:rPr>
          <w:spacing w:val="-4"/>
          <w:sz w:val="24"/>
        </w:rPr>
        <w:t>ả</w:t>
      </w:r>
      <w:r>
        <w:rPr>
          <w:spacing w:val="-4"/>
          <w:sz w:val="24"/>
        </w:rPr>
        <w:t>ng</w:t>
      </w:r>
    </w:p>
    <w:p w14:paraId="0D87180B" w14:textId="77777777" w:rsidR="00FC7CA5" w:rsidRDefault="003671C9">
      <w:pPr>
        <w:pStyle w:val="BodyText"/>
        <w:spacing w:before="55" w:line="288" w:lineRule="auto"/>
        <w:ind w:left="1166"/>
        <w:jc w:val="left"/>
      </w:pPr>
      <w:r>
        <w:t>4.1 ph</w:t>
      </w:r>
      <w:r>
        <w:t>ả</w:t>
      </w:r>
      <w:r>
        <w:t>i đư</w:t>
      </w:r>
      <w:r>
        <w:t>ợ</w:t>
      </w:r>
      <w:r>
        <w:t>c trang b</w:t>
      </w:r>
      <w:r>
        <w:t>ị</w:t>
      </w:r>
      <w:r>
        <w:t xml:space="preserve"> phù h</w:t>
      </w:r>
      <w:r>
        <w:t>ợ</w:t>
      </w:r>
      <w:r>
        <w:t>p v</w:t>
      </w:r>
      <w:r>
        <w:t>ớ</w:t>
      </w:r>
      <w:r>
        <w:t>i lo</w:t>
      </w:r>
      <w:r>
        <w:t>ạ</w:t>
      </w:r>
      <w:r>
        <w:t>i và lý tính c</w:t>
      </w:r>
      <w:r>
        <w:t>ủ</w:t>
      </w:r>
      <w:r>
        <w:t>a ch</w:t>
      </w:r>
      <w:r>
        <w:t>ấ</w:t>
      </w:r>
      <w:r>
        <w:t>t l</w:t>
      </w:r>
      <w:r>
        <w:t>ỏ</w:t>
      </w:r>
      <w:r>
        <w:t>ng đ</w:t>
      </w:r>
      <w:r>
        <w:t>ộ</w:t>
      </w:r>
      <w:r>
        <w:t>c đư</w:t>
      </w:r>
      <w:r>
        <w:t>ợ</w:t>
      </w:r>
      <w:r>
        <w:t>c chuyên ch</w:t>
      </w:r>
      <w:r>
        <w:t>ở</w:t>
      </w:r>
      <w:r>
        <w:t xml:space="preserve"> và vùng bi</w:t>
      </w:r>
      <w:r>
        <w:t>ể</w:t>
      </w:r>
      <w:r>
        <w:t>n th</w:t>
      </w:r>
      <w:r>
        <w:t>ả</w:t>
      </w:r>
      <w:r>
        <w:t>i.</w:t>
      </w:r>
    </w:p>
    <w:p w14:paraId="12B20928" w14:textId="77777777" w:rsidR="00FC7CA5" w:rsidRDefault="003671C9">
      <w:pPr>
        <w:pStyle w:val="ListParagraph"/>
        <w:numPr>
          <w:ilvl w:val="0"/>
          <w:numId w:val="105"/>
        </w:numPr>
        <w:tabs>
          <w:tab w:val="left" w:pos="1166"/>
        </w:tabs>
        <w:spacing w:line="283" w:lineRule="auto"/>
        <w:ind w:right="250"/>
        <w:rPr>
          <w:sz w:val="24"/>
        </w:rPr>
      </w:pPr>
      <w:r>
        <w:rPr>
          <w:sz w:val="24"/>
        </w:rPr>
        <w:t>Ph</w:t>
      </w:r>
      <w:r>
        <w:rPr>
          <w:sz w:val="24"/>
        </w:rPr>
        <w:t>ả</w:t>
      </w:r>
      <w:r>
        <w:rPr>
          <w:sz w:val="24"/>
        </w:rPr>
        <w:t>i</w:t>
      </w:r>
      <w:r>
        <w:rPr>
          <w:spacing w:val="-15"/>
          <w:sz w:val="24"/>
        </w:rPr>
        <w:t xml:space="preserve"> </w:t>
      </w:r>
      <w:r>
        <w:rPr>
          <w:sz w:val="24"/>
        </w:rPr>
        <w:t>trang</w:t>
      </w:r>
      <w:r>
        <w:rPr>
          <w:spacing w:val="-14"/>
          <w:sz w:val="24"/>
        </w:rPr>
        <w:t xml:space="preserve"> </w:t>
      </w:r>
      <w:r>
        <w:rPr>
          <w:sz w:val="24"/>
        </w:rPr>
        <w:t>b</w:t>
      </w:r>
      <w:r>
        <w:rPr>
          <w:sz w:val="24"/>
        </w:rPr>
        <w:t>ị</w:t>
      </w:r>
      <w:r>
        <w:rPr>
          <w:spacing w:val="-15"/>
          <w:sz w:val="24"/>
        </w:rPr>
        <w:t xml:space="preserve"> </w:t>
      </w:r>
      <w:r>
        <w:rPr>
          <w:sz w:val="24"/>
        </w:rPr>
        <w:t>b</w:t>
      </w:r>
      <w:r>
        <w:rPr>
          <w:sz w:val="24"/>
        </w:rPr>
        <w:t>ổ</w:t>
      </w:r>
      <w:r>
        <w:rPr>
          <w:spacing w:val="-14"/>
          <w:sz w:val="24"/>
        </w:rPr>
        <w:t xml:space="preserve"> </w:t>
      </w:r>
      <w:r>
        <w:rPr>
          <w:sz w:val="24"/>
        </w:rPr>
        <w:t>sung</w:t>
      </w:r>
      <w:r>
        <w:rPr>
          <w:spacing w:val="-14"/>
          <w:sz w:val="24"/>
        </w:rPr>
        <w:t xml:space="preserve"> </w:t>
      </w:r>
      <w:r>
        <w:rPr>
          <w:sz w:val="24"/>
        </w:rPr>
        <w:t>vào</w:t>
      </w:r>
      <w:r>
        <w:rPr>
          <w:spacing w:val="-14"/>
          <w:sz w:val="24"/>
        </w:rPr>
        <w:t xml:space="preserve"> </w:t>
      </w:r>
      <w:r>
        <w:rPr>
          <w:sz w:val="24"/>
        </w:rPr>
        <w:t>các</w:t>
      </w:r>
      <w:r>
        <w:rPr>
          <w:spacing w:val="-15"/>
          <w:sz w:val="24"/>
        </w:rPr>
        <w:t xml:space="preserve"> </w:t>
      </w:r>
      <w:r>
        <w:rPr>
          <w:sz w:val="24"/>
        </w:rPr>
        <w:t>thi</w:t>
      </w:r>
      <w:r>
        <w:rPr>
          <w:sz w:val="24"/>
        </w:rPr>
        <w:t>ế</w:t>
      </w:r>
      <w:r>
        <w:rPr>
          <w:sz w:val="24"/>
        </w:rPr>
        <w:t>t</w:t>
      </w:r>
      <w:r>
        <w:rPr>
          <w:spacing w:val="-14"/>
          <w:sz w:val="24"/>
        </w:rPr>
        <w:t xml:space="preserve"> </w:t>
      </w:r>
      <w:r>
        <w:rPr>
          <w:sz w:val="24"/>
        </w:rPr>
        <w:t>b</w:t>
      </w:r>
      <w:r>
        <w:rPr>
          <w:sz w:val="24"/>
        </w:rPr>
        <w:t>ị</w:t>
      </w:r>
      <w:r>
        <w:rPr>
          <w:spacing w:val="-15"/>
          <w:sz w:val="24"/>
        </w:rPr>
        <w:t xml:space="preserve"> </w:t>
      </w:r>
      <w:r>
        <w:rPr>
          <w:sz w:val="24"/>
        </w:rPr>
        <w:t>nêu</w:t>
      </w:r>
      <w:r>
        <w:rPr>
          <w:spacing w:val="-14"/>
          <w:sz w:val="24"/>
        </w:rPr>
        <w:t xml:space="preserve"> </w:t>
      </w:r>
      <w:r>
        <w:rPr>
          <w:sz w:val="24"/>
        </w:rPr>
        <w:t>ở</w:t>
      </w:r>
      <w:r>
        <w:rPr>
          <w:spacing w:val="-14"/>
          <w:sz w:val="24"/>
        </w:rPr>
        <w:t xml:space="preserve"> </w:t>
      </w:r>
      <w:r>
        <w:rPr>
          <w:sz w:val="24"/>
        </w:rPr>
        <w:t>2.2.1-1</w:t>
      </w:r>
      <w:r>
        <w:rPr>
          <w:spacing w:val="-14"/>
          <w:sz w:val="24"/>
        </w:rPr>
        <w:t xml:space="preserve"> </w:t>
      </w:r>
      <w:r>
        <w:rPr>
          <w:sz w:val="24"/>
        </w:rPr>
        <w:t>h</w:t>
      </w:r>
      <w:r>
        <w:rPr>
          <w:sz w:val="24"/>
        </w:rPr>
        <w:t>ệ</w:t>
      </w:r>
      <w:r>
        <w:rPr>
          <w:spacing w:val="-14"/>
          <w:sz w:val="24"/>
        </w:rPr>
        <w:t xml:space="preserve"> </w:t>
      </w:r>
      <w:r>
        <w:rPr>
          <w:sz w:val="24"/>
        </w:rPr>
        <w:t>th</w:t>
      </w:r>
      <w:r>
        <w:rPr>
          <w:sz w:val="24"/>
        </w:rPr>
        <w:t>ố</w:t>
      </w:r>
      <w:r>
        <w:rPr>
          <w:sz w:val="24"/>
        </w:rPr>
        <w:t>ng</w:t>
      </w:r>
      <w:r>
        <w:rPr>
          <w:spacing w:val="-14"/>
          <w:sz w:val="24"/>
        </w:rPr>
        <w:t xml:space="preserve"> </w:t>
      </w:r>
      <w:r>
        <w:rPr>
          <w:sz w:val="24"/>
        </w:rPr>
        <w:t>r</w:t>
      </w:r>
      <w:r>
        <w:rPr>
          <w:sz w:val="24"/>
        </w:rPr>
        <w:t>ử</w:t>
      </w:r>
      <w:r>
        <w:rPr>
          <w:sz w:val="24"/>
        </w:rPr>
        <w:t>a</w:t>
      </w:r>
      <w:r>
        <w:rPr>
          <w:spacing w:val="-14"/>
          <w:sz w:val="24"/>
        </w:rPr>
        <w:t xml:space="preserve"> </w:t>
      </w:r>
      <w:r>
        <w:rPr>
          <w:sz w:val="24"/>
        </w:rPr>
        <w:t>két</w:t>
      </w:r>
      <w:r>
        <w:rPr>
          <w:spacing w:val="-12"/>
          <w:sz w:val="24"/>
        </w:rPr>
        <w:t xml:space="preserve"> </w:t>
      </w:r>
      <w:r>
        <w:rPr>
          <w:sz w:val="24"/>
        </w:rPr>
        <w:t>b</w:t>
      </w:r>
      <w:r>
        <w:rPr>
          <w:sz w:val="24"/>
        </w:rPr>
        <w:t>ằ</w:t>
      </w:r>
      <w:r>
        <w:rPr>
          <w:sz w:val="24"/>
        </w:rPr>
        <w:t>ng</w:t>
      </w:r>
      <w:r>
        <w:rPr>
          <w:spacing w:val="-14"/>
          <w:sz w:val="24"/>
        </w:rPr>
        <w:t xml:space="preserve"> </w:t>
      </w:r>
      <w:r>
        <w:rPr>
          <w:sz w:val="24"/>
        </w:rPr>
        <w:t>thông</w:t>
      </w:r>
      <w:r>
        <w:rPr>
          <w:spacing w:val="-14"/>
          <w:sz w:val="24"/>
        </w:rPr>
        <w:t xml:space="preserve"> </w:t>
      </w:r>
      <w:r>
        <w:rPr>
          <w:sz w:val="24"/>
        </w:rPr>
        <w:t>gió</w:t>
      </w:r>
      <w:r>
        <w:rPr>
          <w:spacing w:val="-14"/>
          <w:sz w:val="24"/>
        </w:rPr>
        <w:t xml:space="preserve"> </w:t>
      </w:r>
      <w:r>
        <w:rPr>
          <w:sz w:val="24"/>
        </w:rPr>
        <w:t>cho</w:t>
      </w:r>
      <w:r>
        <w:rPr>
          <w:spacing w:val="-11"/>
          <w:sz w:val="24"/>
        </w:rPr>
        <w:t xml:space="preserve"> </w:t>
      </w:r>
      <w:r>
        <w:rPr>
          <w:sz w:val="24"/>
        </w:rPr>
        <w:t>các tàu</w:t>
      </w:r>
      <w:r>
        <w:rPr>
          <w:spacing w:val="-14"/>
          <w:sz w:val="24"/>
        </w:rPr>
        <w:t xml:space="preserve"> </w:t>
      </w:r>
      <w:r>
        <w:rPr>
          <w:sz w:val="24"/>
        </w:rPr>
        <w:t>d</w:t>
      </w:r>
      <w:r>
        <w:rPr>
          <w:sz w:val="24"/>
        </w:rPr>
        <w:t>ự</w:t>
      </w:r>
      <w:r>
        <w:rPr>
          <w:spacing w:val="-14"/>
          <w:sz w:val="24"/>
        </w:rPr>
        <w:t xml:space="preserve"> </w:t>
      </w:r>
      <w:r>
        <w:rPr>
          <w:sz w:val="24"/>
        </w:rPr>
        <w:t>đ</w:t>
      </w:r>
      <w:r>
        <w:rPr>
          <w:sz w:val="24"/>
        </w:rPr>
        <w:t>ị</w:t>
      </w:r>
      <w:r>
        <w:rPr>
          <w:sz w:val="24"/>
        </w:rPr>
        <w:t>nh</w:t>
      </w:r>
      <w:r>
        <w:rPr>
          <w:spacing w:val="-12"/>
          <w:sz w:val="24"/>
        </w:rPr>
        <w:t xml:space="preserve"> </w:t>
      </w:r>
      <w:r>
        <w:rPr>
          <w:sz w:val="24"/>
        </w:rPr>
        <w:t>lo</w:t>
      </w:r>
      <w:r>
        <w:rPr>
          <w:sz w:val="24"/>
        </w:rPr>
        <w:t>ạ</w:t>
      </w:r>
      <w:r>
        <w:rPr>
          <w:sz w:val="24"/>
        </w:rPr>
        <w:t>i</w:t>
      </w:r>
      <w:r>
        <w:rPr>
          <w:spacing w:val="-15"/>
          <w:sz w:val="24"/>
        </w:rPr>
        <w:t xml:space="preserve"> </w:t>
      </w:r>
      <w:r>
        <w:rPr>
          <w:sz w:val="24"/>
        </w:rPr>
        <w:t>b</w:t>
      </w:r>
      <w:r>
        <w:rPr>
          <w:sz w:val="24"/>
        </w:rPr>
        <w:t>ỏ</w:t>
      </w:r>
      <w:r>
        <w:rPr>
          <w:spacing w:val="-12"/>
          <w:sz w:val="24"/>
        </w:rPr>
        <w:t xml:space="preserve"> </w:t>
      </w:r>
      <w:r>
        <w:rPr>
          <w:sz w:val="24"/>
        </w:rPr>
        <w:t>c</w:t>
      </w:r>
      <w:r>
        <w:rPr>
          <w:sz w:val="24"/>
        </w:rPr>
        <w:t>ặ</w:t>
      </w:r>
      <w:r>
        <w:rPr>
          <w:sz w:val="24"/>
        </w:rPr>
        <w:t>n</w:t>
      </w:r>
      <w:r>
        <w:rPr>
          <w:spacing w:val="-12"/>
          <w:sz w:val="24"/>
        </w:rPr>
        <w:t xml:space="preserve"> </w:t>
      </w:r>
      <w:r>
        <w:rPr>
          <w:sz w:val="24"/>
        </w:rPr>
        <w:t>ch</w:t>
      </w:r>
      <w:r>
        <w:rPr>
          <w:sz w:val="24"/>
        </w:rPr>
        <w:t>ấ</w:t>
      </w:r>
      <w:r>
        <w:rPr>
          <w:sz w:val="24"/>
        </w:rPr>
        <w:t>t</w:t>
      </w:r>
      <w:r>
        <w:rPr>
          <w:spacing w:val="-14"/>
          <w:sz w:val="24"/>
        </w:rPr>
        <w:t xml:space="preserve"> </w:t>
      </w:r>
      <w:r>
        <w:rPr>
          <w:sz w:val="24"/>
        </w:rPr>
        <w:t>l</w:t>
      </w:r>
      <w:r>
        <w:rPr>
          <w:sz w:val="24"/>
        </w:rPr>
        <w:t>ỏ</w:t>
      </w:r>
      <w:r>
        <w:rPr>
          <w:sz w:val="24"/>
        </w:rPr>
        <w:t>ng</w:t>
      </w:r>
      <w:r>
        <w:rPr>
          <w:spacing w:val="-14"/>
          <w:sz w:val="24"/>
        </w:rPr>
        <w:t xml:space="preserve"> </w:t>
      </w:r>
      <w:r>
        <w:rPr>
          <w:sz w:val="24"/>
        </w:rPr>
        <w:t>đ</w:t>
      </w:r>
      <w:r>
        <w:rPr>
          <w:sz w:val="24"/>
        </w:rPr>
        <w:t>ộ</w:t>
      </w:r>
      <w:r>
        <w:rPr>
          <w:sz w:val="24"/>
        </w:rPr>
        <w:t>c</w:t>
      </w:r>
      <w:r>
        <w:rPr>
          <w:spacing w:val="-13"/>
          <w:sz w:val="24"/>
        </w:rPr>
        <w:t xml:space="preserve"> </w:t>
      </w:r>
      <w:r>
        <w:rPr>
          <w:sz w:val="24"/>
        </w:rPr>
        <w:t>có</w:t>
      </w:r>
      <w:r>
        <w:rPr>
          <w:spacing w:val="-14"/>
          <w:sz w:val="24"/>
        </w:rPr>
        <w:t xml:space="preserve"> </w:t>
      </w:r>
      <w:r>
        <w:rPr>
          <w:sz w:val="24"/>
        </w:rPr>
        <w:t>áp</w:t>
      </w:r>
      <w:r>
        <w:rPr>
          <w:spacing w:val="-14"/>
          <w:sz w:val="24"/>
        </w:rPr>
        <w:t xml:space="preserve"> </w:t>
      </w:r>
      <w:r>
        <w:rPr>
          <w:sz w:val="24"/>
        </w:rPr>
        <w:t>su</w:t>
      </w:r>
      <w:r>
        <w:rPr>
          <w:sz w:val="24"/>
        </w:rPr>
        <w:t>ấ</w:t>
      </w:r>
      <w:r>
        <w:rPr>
          <w:sz w:val="24"/>
        </w:rPr>
        <w:t>t</w:t>
      </w:r>
      <w:r>
        <w:rPr>
          <w:spacing w:val="-14"/>
          <w:sz w:val="24"/>
        </w:rPr>
        <w:t xml:space="preserve"> </w:t>
      </w:r>
      <w:r>
        <w:rPr>
          <w:sz w:val="24"/>
        </w:rPr>
        <w:t>hơi</w:t>
      </w:r>
      <w:r>
        <w:rPr>
          <w:spacing w:val="-15"/>
          <w:sz w:val="24"/>
        </w:rPr>
        <w:t xml:space="preserve"> </w:t>
      </w:r>
      <w:r>
        <w:rPr>
          <w:sz w:val="24"/>
        </w:rPr>
        <w:t>vư</w:t>
      </w:r>
      <w:r>
        <w:rPr>
          <w:sz w:val="24"/>
        </w:rPr>
        <w:t>ợ</w:t>
      </w:r>
      <w:r>
        <w:rPr>
          <w:sz w:val="24"/>
        </w:rPr>
        <w:t>t</w:t>
      </w:r>
      <w:r>
        <w:rPr>
          <w:spacing w:val="-13"/>
          <w:sz w:val="24"/>
        </w:rPr>
        <w:t xml:space="preserve"> </w:t>
      </w:r>
      <w:r>
        <w:rPr>
          <w:sz w:val="24"/>
        </w:rPr>
        <w:t>quá</w:t>
      </w:r>
      <w:r>
        <w:rPr>
          <w:spacing w:val="-14"/>
          <w:sz w:val="24"/>
        </w:rPr>
        <w:t xml:space="preserve"> </w:t>
      </w:r>
      <w:r>
        <w:rPr>
          <w:sz w:val="24"/>
        </w:rPr>
        <w:t>5</w:t>
      </w:r>
      <w:r>
        <w:rPr>
          <w:spacing w:val="-14"/>
          <w:sz w:val="24"/>
        </w:rPr>
        <w:t xml:space="preserve"> </w:t>
      </w:r>
      <w:r>
        <w:rPr>
          <w:sz w:val="24"/>
        </w:rPr>
        <w:t>kPa</w:t>
      </w:r>
      <w:r>
        <w:rPr>
          <w:spacing w:val="-14"/>
          <w:sz w:val="24"/>
        </w:rPr>
        <w:t xml:space="preserve"> </w:t>
      </w:r>
      <w:r>
        <w:rPr>
          <w:sz w:val="24"/>
        </w:rPr>
        <w:t>ở</w:t>
      </w:r>
      <w:r>
        <w:rPr>
          <w:spacing w:val="-12"/>
          <w:sz w:val="24"/>
        </w:rPr>
        <w:t xml:space="preserve"> </w:t>
      </w:r>
      <w:r>
        <w:rPr>
          <w:sz w:val="24"/>
        </w:rPr>
        <w:t>20</w:t>
      </w:r>
      <w:r>
        <w:rPr>
          <w:spacing w:val="-14"/>
          <w:sz w:val="24"/>
        </w:rPr>
        <w:t xml:space="preserve"> </w:t>
      </w:r>
      <w:r>
        <w:rPr>
          <w:position w:val="8"/>
          <w:sz w:val="16"/>
        </w:rPr>
        <w:t>o</w:t>
      </w:r>
      <w:r>
        <w:rPr>
          <w:sz w:val="24"/>
        </w:rPr>
        <w:t>C</w:t>
      </w:r>
      <w:r>
        <w:rPr>
          <w:spacing w:val="-15"/>
          <w:sz w:val="24"/>
        </w:rPr>
        <w:t xml:space="preserve"> </w:t>
      </w:r>
      <w:r>
        <w:rPr>
          <w:sz w:val="24"/>
        </w:rPr>
        <w:t>b</w:t>
      </w:r>
      <w:r>
        <w:rPr>
          <w:sz w:val="24"/>
        </w:rPr>
        <w:t>ằ</w:t>
      </w:r>
      <w:r>
        <w:rPr>
          <w:sz w:val="24"/>
        </w:rPr>
        <w:t>ng</w:t>
      </w:r>
      <w:r>
        <w:rPr>
          <w:spacing w:val="-14"/>
          <w:sz w:val="24"/>
        </w:rPr>
        <w:t xml:space="preserve"> </w:t>
      </w:r>
      <w:r>
        <w:rPr>
          <w:sz w:val="24"/>
        </w:rPr>
        <w:t>thông</w:t>
      </w:r>
      <w:r>
        <w:rPr>
          <w:spacing w:val="-14"/>
          <w:sz w:val="24"/>
        </w:rPr>
        <w:t xml:space="preserve"> </w:t>
      </w:r>
      <w:r>
        <w:rPr>
          <w:sz w:val="24"/>
        </w:rPr>
        <w:t>gió.</w:t>
      </w:r>
    </w:p>
    <w:p w14:paraId="53160EFC" w14:textId="77777777" w:rsidR="00FC7CA5" w:rsidRDefault="003671C9">
      <w:pPr>
        <w:pStyle w:val="Heading6"/>
        <w:tabs>
          <w:tab w:val="left" w:pos="1851"/>
        </w:tabs>
        <w:spacing w:before="247"/>
        <w:ind w:left="456"/>
        <w:jc w:val="center"/>
      </w:pPr>
      <w:r>
        <w:t>B</w:t>
      </w:r>
      <w:r>
        <w:t>ả</w:t>
      </w:r>
      <w:r>
        <w:t xml:space="preserve">ng </w:t>
      </w:r>
      <w:r>
        <w:rPr>
          <w:spacing w:val="-5"/>
        </w:rPr>
        <w:t>4.1</w:t>
      </w:r>
      <w:r>
        <w:tab/>
        <w:t>Thi</w:t>
      </w:r>
      <w:r>
        <w:t>ế</w:t>
      </w:r>
      <w:r>
        <w:t>t</w:t>
      </w:r>
      <w:r>
        <w:rPr>
          <w:spacing w:val="-2"/>
        </w:rPr>
        <w:t xml:space="preserve"> </w:t>
      </w:r>
      <w:r>
        <w:t>b</w:t>
      </w:r>
      <w:r>
        <w:t>ị</w:t>
      </w:r>
      <w:r>
        <w:rPr>
          <w:spacing w:val="-5"/>
        </w:rPr>
        <w:t xml:space="preserve"> </w:t>
      </w:r>
      <w:r>
        <w:t>ngăn</w:t>
      </w:r>
      <w:r>
        <w:rPr>
          <w:spacing w:val="-1"/>
        </w:rPr>
        <w:t xml:space="preserve"> </w:t>
      </w:r>
      <w:r>
        <w:t>ng</w:t>
      </w:r>
      <w:r>
        <w:t>ừ</w:t>
      </w:r>
      <w:r>
        <w:t>a</w:t>
      </w:r>
      <w:r>
        <w:rPr>
          <w:spacing w:val="-2"/>
        </w:rPr>
        <w:t xml:space="preserve"> </w:t>
      </w:r>
      <w:r>
        <w:t>th</w:t>
      </w:r>
      <w:r>
        <w:t>ả</w:t>
      </w:r>
      <w:r>
        <w:t>i</w:t>
      </w:r>
      <w:r>
        <w:rPr>
          <w:spacing w:val="-1"/>
        </w:rPr>
        <w:t xml:space="preserve"> </w:t>
      </w:r>
      <w:r>
        <w:t>ch</w:t>
      </w:r>
      <w:r>
        <w:t>ấ</w:t>
      </w:r>
      <w:r>
        <w:t>t</w:t>
      </w:r>
      <w:r>
        <w:rPr>
          <w:spacing w:val="-5"/>
        </w:rPr>
        <w:t xml:space="preserve"> </w:t>
      </w:r>
      <w:r>
        <w:t>l</w:t>
      </w:r>
      <w:r>
        <w:t>ỏ</w:t>
      </w:r>
      <w:r>
        <w:t>ng</w:t>
      </w:r>
      <w:r>
        <w:rPr>
          <w:spacing w:val="-1"/>
        </w:rPr>
        <w:t xml:space="preserve"> </w:t>
      </w:r>
      <w:r>
        <w:rPr>
          <w:spacing w:val="-5"/>
        </w:rPr>
        <w:t>đ</w:t>
      </w:r>
      <w:r>
        <w:rPr>
          <w:spacing w:val="-5"/>
        </w:rPr>
        <w:t>ộ</w:t>
      </w:r>
      <w:r>
        <w:rPr>
          <w:spacing w:val="-5"/>
        </w:rPr>
        <w:t>c</w:t>
      </w:r>
    </w:p>
    <w:p w14:paraId="1049B004" w14:textId="77777777" w:rsidR="00FC7CA5" w:rsidRDefault="00FC7CA5">
      <w:pPr>
        <w:pStyle w:val="BodyText"/>
        <w:spacing w:before="2"/>
        <w:jc w:val="left"/>
        <w:rPr>
          <w:b/>
          <w:sz w:val="15"/>
        </w:rPr>
      </w:pPr>
    </w:p>
    <w:tbl>
      <w:tblPr>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3"/>
        <w:gridCol w:w="1436"/>
        <w:gridCol w:w="1407"/>
        <w:gridCol w:w="1986"/>
        <w:gridCol w:w="2411"/>
        <w:gridCol w:w="1547"/>
      </w:tblGrid>
      <w:tr w:rsidR="00FC7CA5" w14:paraId="67A6D8BC" w14:textId="77777777">
        <w:trPr>
          <w:trHeight w:val="369"/>
        </w:trPr>
        <w:tc>
          <w:tcPr>
            <w:tcW w:w="2269" w:type="dxa"/>
            <w:gridSpan w:val="2"/>
          </w:tcPr>
          <w:p w14:paraId="75F25474" w14:textId="77777777" w:rsidR="00FC7CA5" w:rsidRDefault="003671C9">
            <w:pPr>
              <w:pStyle w:val="TableParagraph"/>
              <w:spacing w:before="40"/>
              <w:ind w:left="388"/>
              <w:jc w:val="left"/>
              <w:rPr>
                <w:b/>
              </w:rPr>
            </w:pPr>
            <w:r>
              <w:rPr>
                <w:b/>
              </w:rPr>
              <w:t>Phân</w:t>
            </w:r>
            <w:r>
              <w:rPr>
                <w:b/>
                <w:spacing w:val="-5"/>
              </w:rPr>
              <w:t xml:space="preserve"> </w:t>
            </w:r>
            <w:r>
              <w:rPr>
                <w:b/>
              </w:rPr>
              <w:t>lo</w:t>
            </w:r>
            <w:r>
              <w:rPr>
                <w:b/>
              </w:rPr>
              <w:t>ạ</w:t>
            </w:r>
            <w:r>
              <w:rPr>
                <w:b/>
              </w:rPr>
              <w:t>i</w:t>
            </w:r>
            <w:r>
              <w:rPr>
                <w:b/>
                <w:spacing w:val="-2"/>
              </w:rPr>
              <w:t xml:space="preserve"> </w:t>
            </w:r>
            <w:r>
              <w:rPr>
                <w:b/>
                <w:spacing w:val="-4"/>
              </w:rPr>
              <w:t>ch</w:t>
            </w:r>
            <w:r>
              <w:rPr>
                <w:b/>
                <w:spacing w:val="-4"/>
              </w:rPr>
              <w:t>ấ</w:t>
            </w:r>
            <w:r>
              <w:rPr>
                <w:b/>
                <w:spacing w:val="-4"/>
              </w:rPr>
              <w:t>t</w:t>
            </w:r>
          </w:p>
        </w:tc>
        <w:tc>
          <w:tcPr>
            <w:tcW w:w="1407" w:type="dxa"/>
          </w:tcPr>
          <w:p w14:paraId="6C9EDF86" w14:textId="77777777" w:rsidR="00FC7CA5" w:rsidRDefault="003671C9">
            <w:pPr>
              <w:pStyle w:val="TableParagraph"/>
              <w:spacing w:before="40"/>
              <w:ind w:left="8"/>
              <w:rPr>
                <w:b/>
              </w:rPr>
            </w:pPr>
            <w:r>
              <w:rPr>
                <w:b/>
              </w:rPr>
              <w:t>Lo</w:t>
            </w:r>
            <w:r>
              <w:rPr>
                <w:b/>
              </w:rPr>
              <w:t>ạ</w:t>
            </w:r>
            <w:r>
              <w:rPr>
                <w:b/>
              </w:rPr>
              <w:t>i</w:t>
            </w:r>
            <w:r>
              <w:rPr>
                <w:b/>
                <w:spacing w:val="-1"/>
              </w:rPr>
              <w:t xml:space="preserve"> </w:t>
            </w:r>
            <w:r>
              <w:rPr>
                <w:b/>
                <w:spacing w:val="-10"/>
              </w:rPr>
              <w:t>X</w:t>
            </w:r>
          </w:p>
        </w:tc>
        <w:tc>
          <w:tcPr>
            <w:tcW w:w="4397" w:type="dxa"/>
            <w:gridSpan w:val="2"/>
          </w:tcPr>
          <w:p w14:paraId="25F1FB69" w14:textId="77777777" w:rsidR="00FC7CA5" w:rsidRDefault="003671C9">
            <w:pPr>
              <w:pStyle w:val="TableParagraph"/>
              <w:spacing w:before="40"/>
              <w:ind w:left="8"/>
              <w:rPr>
                <w:b/>
              </w:rPr>
            </w:pPr>
            <w:r>
              <w:rPr>
                <w:b/>
              </w:rPr>
              <w:t>Lo</w:t>
            </w:r>
            <w:r>
              <w:rPr>
                <w:b/>
              </w:rPr>
              <w:t>ạ</w:t>
            </w:r>
            <w:r>
              <w:rPr>
                <w:b/>
              </w:rPr>
              <w:t>i</w:t>
            </w:r>
            <w:r>
              <w:rPr>
                <w:b/>
                <w:spacing w:val="-1"/>
              </w:rPr>
              <w:t xml:space="preserve"> </w:t>
            </w:r>
            <w:r>
              <w:rPr>
                <w:b/>
                <w:spacing w:val="-10"/>
              </w:rPr>
              <w:t>Y</w:t>
            </w:r>
          </w:p>
        </w:tc>
        <w:tc>
          <w:tcPr>
            <w:tcW w:w="1547" w:type="dxa"/>
          </w:tcPr>
          <w:p w14:paraId="4F46BBFE" w14:textId="77777777" w:rsidR="00FC7CA5" w:rsidRDefault="003671C9">
            <w:pPr>
              <w:pStyle w:val="TableParagraph"/>
              <w:spacing w:before="40"/>
              <w:ind w:left="5"/>
              <w:rPr>
                <w:b/>
              </w:rPr>
            </w:pPr>
            <w:r>
              <w:rPr>
                <w:b/>
              </w:rPr>
              <w:t>Lo</w:t>
            </w:r>
            <w:r>
              <w:rPr>
                <w:b/>
              </w:rPr>
              <w:t>ạ</w:t>
            </w:r>
            <w:r>
              <w:rPr>
                <w:b/>
              </w:rPr>
              <w:t>i</w:t>
            </w:r>
            <w:r>
              <w:rPr>
                <w:b/>
                <w:spacing w:val="-1"/>
              </w:rPr>
              <w:t xml:space="preserve"> </w:t>
            </w:r>
            <w:r>
              <w:rPr>
                <w:b/>
                <w:spacing w:val="-10"/>
              </w:rPr>
              <w:t>Z</w:t>
            </w:r>
          </w:p>
        </w:tc>
      </w:tr>
      <w:tr w:rsidR="00FC7CA5" w14:paraId="5EFAF278" w14:textId="77777777">
        <w:trPr>
          <w:trHeight w:val="657"/>
        </w:trPr>
        <w:tc>
          <w:tcPr>
            <w:tcW w:w="833" w:type="dxa"/>
            <w:vMerge w:val="restart"/>
          </w:tcPr>
          <w:p w14:paraId="06D59FDC" w14:textId="77777777" w:rsidR="00FC7CA5" w:rsidRDefault="00FC7CA5">
            <w:pPr>
              <w:pStyle w:val="TableParagraph"/>
              <w:spacing w:before="121"/>
              <w:jc w:val="left"/>
              <w:rPr>
                <w:b/>
              </w:rPr>
            </w:pPr>
          </w:p>
          <w:p w14:paraId="4C625C31" w14:textId="77777777" w:rsidR="00FC7CA5" w:rsidRDefault="003671C9">
            <w:pPr>
              <w:pStyle w:val="TableParagraph"/>
              <w:spacing w:before="0" w:line="273" w:lineRule="auto"/>
              <w:ind w:left="107" w:right="224"/>
              <w:jc w:val="left"/>
            </w:pPr>
            <w:r>
              <w:rPr>
                <w:spacing w:val="-2"/>
              </w:rPr>
              <w:t>Thi</w:t>
            </w:r>
            <w:r>
              <w:rPr>
                <w:spacing w:val="-2"/>
              </w:rPr>
              <w:t>ế</w:t>
            </w:r>
            <w:r>
              <w:rPr>
                <w:spacing w:val="-2"/>
              </w:rPr>
              <w:t xml:space="preserve">t </w:t>
            </w:r>
            <w:r>
              <w:rPr>
                <w:spacing w:val="-6"/>
              </w:rPr>
              <w:t>b</w:t>
            </w:r>
            <w:r>
              <w:rPr>
                <w:spacing w:val="-6"/>
              </w:rPr>
              <w:t>ị</w:t>
            </w:r>
          </w:p>
        </w:tc>
        <w:tc>
          <w:tcPr>
            <w:tcW w:w="1436" w:type="dxa"/>
          </w:tcPr>
          <w:p w14:paraId="74779026" w14:textId="77777777" w:rsidR="00FC7CA5" w:rsidRDefault="003671C9">
            <w:pPr>
              <w:pStyle w:val="TableParagraph"/>
              <w:spacing w:before="40" w:line="273" w:lineRule="auto"/>
              <w:ind w:left="107" w:right="25"/>
              <w:jc w:val="left"/>
            </w:pPr>
            <w:r>
              <w:t>Vùng</w:t>
            </w:r>
            <w:r>
              <w:rPr>
                <w:spacing w:val="-16"/>
              </w:rPr>
              <w:t xml:space="preserve"> </w:t>
            </w:r>
            <w:r>
              <w:t>bi</w:t>
            </w:r>
            <w:r>
              <w:t>ể</w:t>
            </w:r>
            <w:r>
              <w:t xml:space="preserve">n </w:t>
            </w:r>
            <w:r>
              <w:rPr>
                <w:spacing w:val="-4"/>
              </w:rPr>
              <w:t>th</w:t>
            </w:r>
            <w:r>
              <w:rPr>
                <w:spacing w:val="-4"/>
              </w:rPr>
              <w:t>ả</w:t>
            </w:r>
            <w:r>
              <w:rPr>
                <w:spacing w:val="-4"/>
              </w:rPr>
              <w:t>i</w:t>
            </w:r>
          </w:p>
        </w:tc>
        <w:tc>
          <w:tcPr>
            <w:tcW w:w="7351" w:type="dxa"/>
            <w:gridSpan w:val="4"/>
          </w:tcPr>
          <w:p w14:paraId="29E20588" w14:textId="77777777" w:rsidR="00FC7CA5" w:rsidRDefault="003671C9">
            <w:pPr>
              <w:pStyle w:val="TableParagraph"/>
              <w:spacing w:before="185"/>
              <w:ind w:left="8"/>
            </w:pPr>
            <w:r>
              <w:t>Bên</w:t>
            </w:r>
            <w:r>
              <w:rPr>
                <w:spacing w:val="-3"/>
              </w:rPr>
              <w:t xml:space="preserve"> </w:t>
            </w:r>
            <w:r>
              <w:t>ngoài</w:t>
            </w:r>
            <w:r>
              <w:rPr>
                <w:spacing w:val="-3"/>
              </w:rPr>
              <w:t xml:space="preserve"> </w:t>
            </w:r>
            <w:r>
              <w:t>khu</w:t>
            </w:r>
            <w:r>
              <w:rPr>
                <w:spacing w:val="-4"/>
              </w:rPr>
              <w:t xml:space="preserve"> </w:t>
            </w:r>
            <w:r>
              <w:t>v</w:t>
            </w:r>
            <w:r>
              <w:t>ự</w:t>
            </w:r>
            <w:r>
              <w:t>c</w:t>
            </w:r>
            <w:r>
              <w:rPr>
                <w:spacing w:val="-3"/>
              </w:rPr>
              <w:t xml:space="preserve"> </w:t>
            </w:r>
            <w:r>
              <w:t>bi</w:t>
            </w:r>
            <w:r>
              <w:t>ể</w:t>
            </w:r>
            <w:r>
              <w:t>n</w:t>
            </w:r>
            <w:r>
              <w:rPr>
                <w:spacing w:val="-5"/>
              </w:rPr>
              <w:t xml:space="preserve"> </w:t>
            </w:r>
            <w:r>
              <w:t xml:space="preserve">Nam </w:t>
            </w:r>
            <w:r>
              <w:rPr>
                <w:spacing w:val="-5"/>
              </w:rPr>
              <w:t>c</w:t>
            </w:r>
            <w:r>
              <w:rPr>
                <w:spacing w:val="-5"/>
              </w:rPr>
              <w:t>ự</w:t>
            </w:r>
            <w:r>
              <w:rPr>
                <w:spacing w:val="-5"/>
              </w:rPr>
              <w:t>c</w:t>
            </w:r>
          </w:p>
        </w:tc>
      </w:tr>
      <w:tr w:rsidR="00FC7CA5" w14:paraId="6505ABEA" w14:textId="77777777">
        <w:trPr>
          <w:trHeight w:val="657"/>
        </w:trPr>
        <w:tc>
          <w:tcPr>
            <w:tcW w:w="833" w:type="dxa"/>
            <w:vMerge/>
            <w:tcBorders>
              <w:top w:val="nil"/>
            </w:tcBorders>
          </w:tcPr>
          <w:p w14:paraId="5C34CB0C" w14:textId="77777777" w:rsidR="00FC7CA5" w:rsidRDefault="00FC7CA5">
            <w:pPr>
              <w:rPr>
                <w:sz w:val="2"/>
                <w:szCs w:val="2"/>
              </w:rPr>
            </w:pPr>
          </w:p>
        </w:tc>
        <w:tc>
          <w:tcPr>
            <w:tcW w:w="1436" w:type="dxa"/>
          </w:tcPr>
          <w:p w14:paraId="705E62F3" w14:textId="77777777" w:rsidR="00FC7CA5" w:rsidRDefault="003671C9">
            <w:pPr>
              <w:pStyle w:val="TableParagraph"/>
              <w:spacing w:before="184"/>
              <w:ind w:left="107"/>
              <w:jc w:val="left"/>
            </w:pPr>
            <w:r>
              <w:t xml:space="preserve">Lý </w:t>
            </w:r>
            <w:r>
              <w:rPr>
                <w:spacing w:val="-4"/>
              </w:rPr>
              <w:t>tính</w:t>
            </w:r>
          </w:p>
        </w:tc>
        <w:tc>
          <w:tcPr>
            <w:tcW w:w="1407" w:type="dxa"/>
          </w:tcPr>
          <w:p w14:paraId="7006EB14" w14:textId="77777777" w:rsidR="00FC7CA5" w:rsidRDefault="003671C9">
            <w:pPr>
              <w:pStyle w:val="TableParagraph"/>
              <w:spacing w:before="40" w:line="273" w:lineRule="auto"/>
              <w:ind w:left="292" w:right="281" w:firstLine="103"/>
              <w:jc w:val="left"/>
            </w:pPr>
            <w:r>
              <w:t>T</w:t>
            </w:r>
            <w:r>
              <w:t>ấ</w:t>
            </w:r>
            <w:r>
              <w:t>t c</w:t>
            </w:r>
            <w:r>
              <w:t>ả</w:t>
            </w:r>
            <w:r>
              <w:t xml:space="preserve"> các</w:t>
            </w:r>
            <w:r>
              <w:rPr>
                <w:spacing w:val="-16"/>
              </w:rPr>
              <w:t xml:space="preserve"> </w:t>
            </w:r>
            <w:r>
              <w:t>ch</w:t>
            </w:r>
            <w:r>
              <w:t>ấ</w:t>
            </w:r>
            <w:r>
              <w:t>t</w:t>
            </w:r>
          </w:p>
        </w:tc>
        <w:tc>
          <w:tcPr>
            <w:tcW w:w="1986" w:type="dxa"/>
          </w:tcPr>
          <w:p w14:paraId="54754032" w14:textId="77777777" w:rsidR="00FC7CA5" w:rsidRDefault="003671C9">
            <w:pPr>
              <w:pStyle w:val="TableParagraph"/>
              <w:spacing w:before="40" w:line="273" w:lineRule="auto"/>
              <w:ind w:left="140" w:firstLine="62"/>
              <w:jc w:val="left"/>
            </w:pPr>
            <w:r>
              <w:t>Ch</w:t>
            </w:r>
            <w:r>
              <w:t>ấ</w:t>
            </w:r>
            <w:r>
              <w:t>t có đ</w:t>
            </w:r>
            <w:r>
              <w:t>ộ</w:t>
            </w:r>
            <w:r>
              <w:t xml:space="preserve"> nh</w:t>
            </w:r>
            <w:r>
              <w:t>ớ</w:t>
            </w:r>
            <w:r>
              <w:t>t cao</w:t>
            </w:r>
            <w:r>
              <w:rPr>
                <w:spacing w:val="-12"/>
              </w:rPr>
              <w:t xml:space="preserve"> </w:t>
            </w:r>
            <w:r>
              <w:t>ho</w:t>
            </w:r>
            <w:r>
              <w:t>ặ</w:t>
            </w:r>
            <w:r>
              <w:t>c</w:t>
            </w:r>
            <w:r>
              <w:rPr>
                <w:spacing w:val="-11"/>
              </w:rPr>
              <w:t xml:space="preserve"> </w:t>
            </w:r>
            <w:r>
              <w:t>hóa</w:t>
            </w:r>
            <w:r>
              <w:rPr>
                <w:spacing w:val="-14"/>
              </w:rPr>
              <w:t xml:space="preserve"> </w:t>
            </w:r>
            <w:r>
              <w:t>r</w:t>
            </w:r>
            <w:r>
              <w:t>ắ</w:t>
            </w:r>
            <w:r>
              <w:t>n</w:t>
            </w:r>
          </w:p>
        </w:tc>
        <w:tc>
          <w:tcPr>
            <w:tcW w:w="2411" w:type="dxa"/>
          </w:tcPr>
          <w:p w14:paraId="312CA797" w14:textId="77777777" w:rsidR="00FC7CA5" w:rsidRDefault="003671C9">
            <w:pPr>
              <w:pStyle w:val="TableParagraph"/>
              <w:spacing w:before="40" w:line="273" w:lineRule="auto"/>
              <w:ind w:left="230" w:hanging="63"/>
              <w:jc w:val="left"/>
            </w:pPr>
            <w:r>
              <w:t>Ch</w:t>
            </w:r>
            <w:r>
              <w:t>ấ</w:t>
            </w:r>
            <w:r>
              <w:t>t</w:t>
            </w:r>
            <w:r>
              <w:rPr>
                <w:spacing w:val="-7"/>
              </w:rPr>
              <w:t xml:space="preserve"> </w:t>
            </w:r>
            <w:r>
              <w:t>có</w:t>
            </w:r>
            <w:r>
              <w:rPr>
                <w:spacing w:val="-10"/>
              </w:rPr>
              <w:t xml:space="preserve"> </w:t>
            </w:r>
            <w:r>
              <w:t>đ</w:t>
            </w:r>
            <w:r>
              <w:t>ộ</w:t>
            </w:r>
            <w:r>
              <w:rPr>
                <w:spacing w:val="-9"/>
              </w:rPr>
              <w:t xml:space="preserve"> </w:t>
            </w:r>
            <w:r>
              <w:t>nh</w:t>
            </w:r>
            <w:r>
              <w:t>ớ</w:t>
            </w:r>
            <w:r>
              <w:t>t</w:t>
            </w:r>
            <w:r>
              <w:rPr>
                <w:spacing w:val="-10"/>
              </w:rPr>
              <w:t xml:space="preserve"> </w:t>
            </w:r>
            <w:r>
              <w:t>th</w:t>
            </w:r>
            <w:r>
              <w:t>ấ</w:t>
            </w:r>
            <w:r>
              <w:t>p ho</w:t>
            </w:r>
            <w:r>
              <w:t>ặ</w:t>
            </w:r>
            <w:r>
              <w:t>c không hóa r</w:t>
            </w:r>
            <w:r>
              <w:t>ắ</w:t>
            </w:r>
            <w:r>
              <w:t>n</w:t>
            </w:r>
          </w:p>
        </w:tc>
        <w:tc>
          <w:tcPr>
            <w:tcW w:w="1547" w:type="dxa"/>
          </w:tcPr>
          <w:p w14:paraId="19261523" w14:textId="77777777" w:rsidR="00FC7CA5" w:rsidRDefault="003671C9">
            <w:pPr>
              <w:pStyle w:val="TableParagraph"/>
              <w:spacing w:before="40" w:line="273" w:lineRule="auto"/>
              <w:ind w:left="361" w:right="352" w:firstLine="103"/>
              <w:jc w:val="left"/>
            </w:pPr>
            <w:r>
              <w:t>T</w:t>
            </w:r>
            <w:r>
              <w:t>ấ</w:t>
            </w:r>
            <w:r>
              <w:t>t c</w:t>
            </w:r>
            <w:r>
              <w:t>ả</w:t>
            </w:r>
            <w:r>
              <w:t xml:space="preserve"> các</w:t>
            </w:r>
            <w:r>
              <w:rPr>
                <w:spacing w:val="-16"/>
              </w:rPr>
              <w:t xml:space="preserve"> </w:t>
            </w:r>
            <w:r>
              <w:t>ch</w:t>
            </w:r>
            <w:r>
              <w:t>ấ</w:t>
            </w:r>
            <w:r>
              <w:t>t</w:t>
            </w:r>
          </w:p>
        </w:tc>
      </w:tr>
      <w:tr w:rsidR="00FC7CA5" w14:paraId="2D86E787" w14:textId="77777777">
        <w:trPr>
          <w:trHeight w:val="657"/>
        </w:trPr>
        <w:tc>
          <w:tcPr>
            <w:tcW w:w="2269" w:type="dxa"/>
            <w:gridSpan w:val="2"/>
          </w:tcPr>
          <w:p w14:paraId="25A125CC" w14:textId="77777777" w:rsidR="00FC7CA5" w:rsidRDefault="003671C9">
            <w:pPr>
              <w:pStyle w:val="TableParagraph"/>
              <w:spacing w:before="40" w:line="273" w:lineRule="auto"/>
              <w:ind w:left="107" w:right="651"/>
              <w:jc w:val="left"/>
            </w:pPr>
            <w:r>
              <w:t>H</w:t>
            </w:r>
            <w:r>
              <w:t>ệ</w:t>
            </w:r>
            <w:r>
              <w:rPr>
                <w:spacing w:val="-16"/>
              </w:rPr>
              <w:t xml:space="preserve"> </w:t>
            </w:r>
            <w:r>
              <w:t>th</w:t>
            </w:r>
            <w:r>
              <w:t>ố</w:t>
            </w:r>
            <w:r>
              <w:t>ng</w:t>
            </w:r>
            <w:r>
              <w:rPr>
                <w:spacing w:val="-15"/>
              </w:rPr>
              <w:t xml:space="preserve"> </w:t>
            </w:r>
            <w:r>
              <w:t>r</w:t>
            </w:r>
            <w:r>
              <w:t>ử</w:t>
            </w:r>
            <w:r>
              <w:t>a sơ b</w:t>
            </w:r>
            <w:r>
              <w:t>ộ</w:t>
            </w:r>
          </w:p>
        </w:tc>
        <w:tc>
          <w:tcPr>
            <w:tcW w:w="1407" w:type="dxa"/>
          </w:tcPr>
          <w:p w14:paraId="3233CB44" w14:textId="77777777" w:rsidR="00FC7CA5" w:rsidRDefault="003671C9">
            <w:pPr>
              <w:pStyle w:val="TableParagraph"/>
              <w:spacing w:before="184"/>
              <w:ind w:left="8"/>
            </w:pPr>
            <w:r>
              <w:rPr>
                <w:spacing w:val="-10"/>
              </w:rPr>
              <w:t>x</w:t>
            </w:r>
          </w:p>
        </w:tc>
        <w:tc>
          <w:tcPr>
            <w:tcW w:w="1986" w:type="dxa"/>
          </w:tcPr>
          <w:p w14:paraId="0809C679" w14:textId="77777777" w:rsidR="00FC7CA5" w:rsidRDefault="003671C9">
            <w:pPr>
              <w:pStyle w:val="TableParagraph"/>
              <w:spacing w:before="184"/>
              <w:ind w:left="4"/>
            </w:pPr>
            <w:r>
              <w:rPr>
                <w:spacing w:val="-10"/>
              </w:rPr>
              <w:t>x</w:t>
            </w:r>
          </w:p>
        </w:tc>
        <w:tc>
          <w:tcPr>
            <w:tcW w:w="2411" w:type="dxa"/>
          </w:tcPr>
          <w:p w14:paraId="7A0FD078" w14:textId="77777777" w:rsidR="00FC7CA5" w:rsidRDefault="00FC7CA5">
            <w:pPr>
              <w:pStyle w:val="TableParagraph"/>
              <w:spacing w:before="19"/>
              <w:jc w:val="left"/>
              <w:rPr>
                <w:b/>
                <w:sz w:val="14"/>
              </w:rPr>
            </w:pPr>
          </w:p>
          <w:p w14:paraId="4BBD747E" w14:textId="77777777" w:rsidR="00FC7CA5" w:rsidRDefault="003671C9">
            <w:pPr>
              <w:pStyle w:val="TableParagraph"/>
              <w:spacing w:before="0"/>
              <w:ind w:left="4" w:right="4"/>
              <w:rPr>
                <w:sz w:val="14"/>
              </w:rPr>
            </w:pPr>
            <w:r>
              <w:rPr>
                <w:position w:val="-7"/>
              </w:rPr>
              <w:t>-</w:t>
            </w:r>
            <w:r>
              <w:rPr>
                <w:spacing w:val="-2"/>
                <w:sz w:val="14"/>
              </w:rPr>
              <w:t>(1)(4)</w:t>
            </w:r>
          </w:p>
        </w:tc>
        <w:tc>
          <w:tcPr>
            <w:tcW w:w="1547" w:type="dxa"/>
          </w:tcPr>
          <w:p w14:paraId="3E2AEB01" w14:textId="77777777" w:rsidR="00FC7CA5" w:rsidRDefault="00FC7CA5">
            <w:pPr>
              <w:pStyle w:val="TableParagraph"/>
              <w:spacing w:before="19"/>
              <w:jc w:val="left"/>
              <w:rPr>
                <w:b/>
                <w:sz w:val="14"/>
              </w:rPr>
            </w:pPr>
          </w:p>
          <w:p w14:paraId="0F86480E" w14:textId="77777777" w:rsidR="00FC7CA5" w:rsidRDefault="003671C9">
            <w:pPr>
              <w:pStyle w:val="TableParagraph"/>
              <w:spacing w:before="0"/>
              <w:ind w:left="5" w:right="5"/>
              <w:rPr>
                <w:sz w:val="14"/>
              </w:rPr>
            </w:pPr>
            <w:r>
              <w:rPr>
                <w:i/>
                <w:position w:val="-7"/>
              </w:rPr>
              <w:t>-</w:t>
            </w:r>
            <w:r>
              <w:rPr>
                <w:spacing w:val="-5"/>
                <w:sz w:val="14"/>
              </w:rPr>
              <w:t>(1)</w:t>
            </w:r>
          </w:p>
        </w:tc>
      </w:tr>
      <w:tr w:rsidR="00FC7CA5" w14:paraId="6B6B4F6E" w14:textId="77777777">
        <w:trPr>
          <w:trHeight w:val="369"/>
        </w:trPr>
        <w:tc>
          <w:tcPr>
            <w:tcW w:w="2269" w:type="dxa"/>
            <w:gridSpan w:val="2"/>
          </w:tcPr>
          <w:p w14:paraId="2B6CE07D" w14:textId="77777777" w:rsidR="00FC7CA5" w:rsidRDefault="003671C9">
            <w:pPr>
              <w:pStyle w:val="TableParagraph"/>
              <w:spacing w:before="40"/>
              <w:ind w:left="107"/>
              <w:jc w:val="left"/>
            </w:pPr>
            <w:r>
              <w:t>H</w:t>
            </w:r>
            <w:r>
              <w:t>ệ</w:t>
            </w:r>
            <w:r>
              <w:rPr>
                <w:spacing w:val="-4"/>
              </w:rPr>
              <w:t xml:space="preserve"> </w:t>
            </w:r>
            <w:r>
              <w:t>th</w:t>
            </w:r>
            <w:r>
              <w:t>ố</w:t>
            </w:r>
            <w:r>
              <w:t>ng</w:t>
            </w:r>
            <w:r>
              <w:rPr>
                <w:spacing w:val="-3"/>
              </w:rPr>
              <w:t xml:space="preserve"> </w:t>
            </w:r>
            <w:r>
              <w:t>hút</w:t>
            </w:r>
            <w:r>
              <w:rPr>
                <w:spacing w:val="-3"/>
              </w:rPr>
              <w:t xml:space="preserve"> </w:t>
            </w:r>
            <w:r>
              <w:rPr>
                <w:spacing w:val="-5"/>
              </w:rPr>
              <w:t>vét</w:t>
            </w:r>
          </w:p>
        </w:tc>
        <w:tc>
          <w:tcPr>
            <w:tcW w:w="1407" w:type="dxa"/>
          </w:tcPr>
          <w:p w14:paraId="0AECE8F7" w14:textId="77777777" w:rsidR="00FC7CA5" w:rsidRDefault="003671C9">
            <w:pPr>
              <w:pStyle w:val="TableParagraph"/>
              <w:spacing w:before="40"/>
              <w:ind w:left="8"/>
            </w:pPr>
            <w:r>
              <w:rPr>
                <w:spacing w:val="-10"/>
              </w:rPr>
              <w:t>x</w:t>
            </w:r>
          </w:p>
        </w:tc>
        <w:tc>
          <w:tcPr>
            <w:tcW w:w="1986" w:type="dxa"/>
          </w:tcPr>
          <w:p w14:paraId="3DB1FF22" w14:textId="77777777" w:rsidR="00FC7CA5" w:rsidRDefault="003671C9">
            <w:pPr>
              <w:pStyle w:val="TableParagraph"/>
              <w:spacing w:before="40"/>
              <w:ind w:left="4"/>
            </w:pPr>
            <w:r>
              <w:rPr>
                <w:spacing w:val="-10"/>
              </w:rPr>
              <w:t>x</w:t>
            </w:r>
          </w:p>
        </w:tc>
        <w:tc>
          <w:tcPr>
            <w:tcW w:w="2411" w:type="dxa"/>
          </w:tcPr>
          <w:p w14:paraId="7095860D" w14:textId="77777777" w:rsidR="00FC7CA5" w:rsidRDefault="003671C9">
            <w:pPr>
              <w:pStyle w:val="TableParagraph"/>
              <w:spacing w:before="40"/>
              <w:ind w:left="4"/>
            </w:pPr>
            <w:r>
              <w:rPr>
                <w:spacing w:val="-10"/>
              </w:rPr>
              <w:t>x</w:t>
            </w:r>
          </w:p>
        </w:tc>
        <w:tc>
          <w:tcPr>
            <w:tcW w:w="1547" w:type="dxa"/>
          </w:tcPr>
          <w:p w14:paraId="3344A499" w14:textId="77777777" w:rsidR="00FC7CA5" w:rsidRDefault="003671C9">
            <w:pPr>
              <w:pStyle w:val="TableParagraph"/>
              <w:spacing w:before="40"/>
              <w:ind w:left="5" w:right="3"/>
            </w:pPr>
            <w:r>
              <w:rPr>
                <w:spacing w:val="-10"/>
              </w:rPr>
              <w:t>x</w:t>
            </w:r>
          </w:p>
        </w:tc>
      </w:tr>
      <w:tr w:rsidR="00FC7CA5" w14:paraId="7CC3AF9E" w14:textId="77777777">
        <w:trPr>
          <w:trHeight w:val="657"/>
        </w:trPr>
        <w:tc>
          <w:tcPr>
            <w:tcW w:w="2269" w:type="dxa"/>
            <w:gridSpan w:val="2"/>
          </w:tcPr>
          <w:p w14:paraId="0ED3249A" w14:textId="77777777" w:rsidR="00FC7CA5" w:rsidRDefault="003671C9">
            <w:pPr>
              <w:pStyle w:val="TableParagraph"/>
              <w:spacing w:before="40" w:line="273" w:lineRule="auto"/>
              <w:ind w:left="107"/>
              <w:jc w:val="left"/>
            </w:pPr>
            <w:r>
              <w:t>L</w:t>
            </w:r>
            <w:r>
              <w:t>ỗ</w:t>
            </w:r>
            <w:r>
              <w:rPr>
                <w:spacing w:val="-12"/>
              </w:rPr>
              <w:t xml:space="preserve"> </w:t>
            </w:r>
            <w:r>
              <w:t>th</w:t>
            </w:r>
            <w:r>
              <w:t>ả</w:t>
            </w:r>
            <w:r>
              <w:t>i</w:t>
            </w:r>
            <w:r>
              <w:rPr>
                <w:spacing w:val="-12"/>
              </w:rPr>
              <w:t xml:space="preserve"> </w:t>
            </w:r>
            <w:r>
              <w:t>dư</w:t>
            </w:r>
            <w:r>
              <w:t>ớ</w:t>
            </w:r>
            <w:r>
              <w:t>i</w:t>
            </w:r>
            <w:r>
              <w:rPr>
                <w:spacing w:val="-12"/>
              </w:rPr>
              <w:t xml:space="preserve"> </w:t>
            </w:r>
            <w:r>
              <w:t>đư</w:t>
            </w:r>
            <w:r>
              <w:t>ờ</w:t>
            </w:r>
            <w:r>
              <w:t xml:space="preserve">ng </w:t>
            </w:r>
            <w:r>
              <w:rPr>
                <w:spacing w:val="-4"/>
              </w:rPr>
              <w:t>nư</w:t>
            </w:r>
            <w:r>
              <w:rPr>
                <w:spacing w:val="-4"/>
              </w:rPr>
              <w:t>ớ</w:t>
            </w:r>
            <w:r>
              <w:rPr>
                <w:spacing w:val="-4"/>
              </w:rPr>
              <w:t>c</w:t>
            </w:r>
          </w:p>
        </w:tc>
        <w:tc>
          <w:tcPr>
            <w:tcW w:w="1407" w:type="dxa"/>
          </w:tcPr>
          <w:p w14:paraId="552FE250" w14:textId="77777777" w:rsidR="00FC7CA5" w:rsidRDefault="00FC7CA5">
            <w:pPr>
              <w:pStyle w:val="TableParagraph"/>
              <w:spacing w:before="19"/>
              <w:jc w:val="left"/>
              <w:rPr>
                <w:b/>
                <w:sz w:val="14"/>
              </w:rPr>
            </w:pPr>
          </w:p>
          <w:p w14:paraId="290A0403" w14:textId="77777777" w:rsidR="00FC7CA5" w:rsidRDefault="003671C9">
            <w:pPr>
              <w:pStyle w:val="TableParagraph"/>
              <w:spacing w:before="0"/>
              <w:ind w:left="8" w:right="5"/>
              <w:rPr>
                <w:sz w:val="14"/>
              </w:rPr>
            </w:pPr>
            <w:r>
              <w:rPr>
                <w:position w:val="-7"/>
              </w:rPr>
              <w:t>x</w:t>
            </w:r>
            <w:r>
              <w:rPr>
                <w:spacing w:val="-23"/>
                <w:position w:val="-7"/>
              </w:rPr>
              <w:t xml:space="preserve"> </w:t>
            </w:r>
            <w:r>
              <w:rPr>
                <w:spacing w:val="-5"/>
                <w:sz w:val="14"/>
              </w:rPr>
              <w:t>(2)</w:t>
            </w:r>
          </w:p>
        </w:tc>
        <w:tc>
          <w:tcPr>
            <w:tcW w:w="1986" w:type="dxa"/>
          </w:tcPr>
          <w:p w14:paraId="00489E9E" w14:textId="77777777" w:rsidR="00FC7CA5" w:rsidRDefault="00FC7CA5">
            <w:pPr>
              <w:pStyle w:val="TableParagraph"/>
              <w:spacing w:before="19"/>
              <w:jc w:val="left"/>
              <w:rPr>
                <w:b/>
                <w:sz w:val="14"/>
              </w:rPr>
            </w:pPr>
          </w:p>
          <w:p w14:paraId="7CF9B75C" w14:textId="77777777" w:rsidR="00FC7CA5" w:rsidRDefault="003671C9">
            <w:pPr>
              <w:pStyle w:val="TableParagraph"/>
              <w:spacing w:before="0"/>
              <w:ind w:left="4"/>
              <w:rPr>
                <w:sz w:val="14"/>
              </w:rPr>
            </w:pPr>
            <w:r>
              <w:rPr>
                <w:position w:val="-7"/>
              </w:rPr>
              <w:t>x</w:t>
            </w:r>
            <w:r>
              <w:rPr>
                <w:spacing w:val="-23"/>
                <w:position w:val="-7"/>
              </w:rPr>
              <w:t xml:space="preserve"> </w:t>
            </w:r>
            <w:r>
              <w:rPr>
                <w:spacing w:val="-5"/>
                <w:sz w:val="14"/>
              </w:rPr>
              <w:t>(2)</w:t>
            </w:r>
          </w:p>
        </w:tc>
        <w:tc>
          <w:tcPr>
            <w:tcW w:w="2411" w:type="dxa"/>
          </w:tcPr>
          <w:p w14:paraId="12FC4BD2" w14:textId="77777777" w:rsidR="00FC7CA5" w:rsidRDefault="00FC7CA5">
            <w:pPr>
              <w:pStyle w:val="TableParagraph"/>
              <w:spacing w:before="19"/>
              <w:jc w:val="left"/>
              <w:rPr>
                <w:b/>
                <w:sz w:val="14"/>
              </w:rPr>
            </w:pPr>
          </w:p>
          <w:p w14:paraId="73F581D7" w14:textId="77777777" w:rsidR="00FC7CA5" w:rsidRDefault="003671C9">
            <w:pPr>
              <w:pStyle w:val="TableParagraph"/>
              <w:spacing w:before="0"/>
              <w:ind w:left="4" w:right="4"/>
              <w:rPr>
                <w:sz w:val="14"/>
              </w:rPr>
            </w:pPr>
            <w:r>
              <w:rPr>
                <w:position w:val="-7"/>
              </w:rPr>
              <w:t>x</w:t>
            </w:r>
            <w:r>
              <w:rPr>
                <w:spacing w:val="-23"/>
                <w:position w:val="-7"/>
              </w:rPr>
              <w:t xml:space="preserve"> </w:t>
            </w:r>
            <w:r>
              <w:rPr>
                <w:spacing w:val="-5"/>
                <w:sz w:val="14"/>
              </w:rPr>
              <w:t>(2)</w:t>
            </w:r>
          </w:p>
        </w:tc>
        <w:tc>
          <w:tcPr>
            <w:tcW w:w="1547" w:type="dxa"/>
          </w:tcPr>
          <w:p w14:paraId="2C830B0B" w14:textId="77777777" w:rsidR="00FC7CA5" w:rsidRDefault="00FC7CA5">
            <w:pPr>
              <w:pStyle w:val="TableParagraph"/>
              <w:spacing w:before="19"/>
              <w:jc w:val="left"/>
              <w:rPr>
                <w:b/>
                <w:sz w:val="14"/>
              </w:rPr>
            </w:pPr>
          </w:p>
          <w:p w14:paraId="3A4B7B3D" w14:textId="77777777" w:rsidR="00FC7CA5" w:rsidRDefault="003671C9">
            <w:pPr>
              <w:pStyle w:val="TableParagraph"/>
              <w:spacing w:before="0"/>
              <w:ind w:left="5" w:right="3"/>
              <w:rPr>
                <w:sz w:val="14"/>
              </w:rPr>
            </w:pPr>
            <w:r>
              <w:rPr>
                <w:position w:val="-7"/>
              </w:rPr>
              <w:t>x</w:t>
            </w:r>
            <w:r>
              <w:rPr>
                <w:spacing w:val="-23"/>
                <w:position w:val="-7"/>
              </w:rPr>
              <w:t xml:space="preserve"> </w:t>
            </w:r>
            <w:r>
              <w:rPr>
                <w:spacing w:val="-5"/>
                <w:sz w:val="14"/>
              </w:rPr>
              <w:t>(2)</w:t>
            </w:r>
          </w:p>
        </w:tc>
      </w:tr>
      <w:tr w:rsidR="00FC7CA5" w14:paraId="1D68D5BA" w14:textId="77777777">
        <w:trPr>
          <w:trHeight w:val="948"/>
        </w:trPr>
        <w:tc>
          <w:tcPr>
            <w:tcW w:w="2269" w:type="dxa"/>
            <w:gridSpan w:val="2"/>
          </w:tcPr>
          <w:p w14:paraId="7A354624" w14:textId="77777777" w:rsidR="00FC7CA5" w:rsidRDefault="003671C9">
            <w:pPr>
              <w:pStyle w:val="TableParagraph"/>
              <w:spacing w:before="40"/>
              <w:ind w:left="107"/>
              <w:jc w:val="left"/>
            </w:pPr>
            <w:r>
              <w:t>H</w:t>
            </w:r>
            <w:r>
              <w:t>ệ</w:t>
            </w:r>
            <w:r>
              <w:rPr>
                <w:spacing w:val="-5"/>
              </w:rPr>
              <w:t xml:space="preserve"> </w:t>
            </w:r>
            <w:r>
              <w:t>th</w:t>
            </w:r>
            <w:r>
              <w:t>ố</w:t>
            </w:r>
            <w:r>
              <w:t>ng</w:t>
            </w:r>
            <w:r>
              <w:rPr>
                <w:spacing w:val="-3"/>
              </w:rPr>
              <w:t xml:space="preserve"> </w:t>
            </w:r>
            <w:r>
              <w:rPr>
                <w:spacing w:val="-4"/>
              </w:rPr>
              <w:t>th</w:t>
            </w:r>
            <w:r>
              <w:rPr>
                <w:spacing w:val="-4"/>
              </w:rPr>
              <w:t>ả</w:t>
            </w:r>
            <w:r>
              <w:rPr>
                <w:spacing w:val="-4"/>
              </w:rPr>
              <w:t>i</w:t>
            </w:r>
          </w:p>
          <w:p w14:paraId="68D0DC1F" w14:textId="77777777" w:rsidR="00FC7CA5" w:rsidRDefault="003671C9">
            <w:pPr>
              <w:pStyle w:val="TableParagraph"/>
              <w:spacing w:before="36" w:line="276" w:lineRule="auto"/>
              <w:ind w:left="107"/>
              <w:jc w:val="left"/>
            </w:pPr>
            <w:r>
              <w:t>vào</w:t>
            </w:r>
            <w:r>
              <w:rPr>
                <w:spacing w:val="-11"/>
              </w:rPr>
              <w:t xml:space="preserve"> </w:t>
            </w:r>
            <w:r>
              <w:t>phương</w:t>
            </w:r>
            <w:r>
              <w:rPr>
                <w:spacing w:val="-13"/>
              </w:rPr>
              <w:t xml:space="preserve"> </w:t>
            </w:r>
            <w:r>
              <w:t>ti</w:t>
            </w:r>
            <w:r>
              <w:t>ệ</w:t>
            </w:r>
            <w:r>
              <w:t>n</w:t>
            </w:r>
            <w:r>
              <w:rPr>
                <w:spacing w:val="-13"/>
              </w:rPr>
              <w:t xml:space="preserve"> </w:t>
            </w:r>
            <w:r>
              <w:t>ti</w:t>
            </w:r>
            <w:r>
              <w:t>ế</w:t>
            </w:r>
            <w:r>
              <w:t xml:space="preserve">p </w:t>
            </w:r>
            <w:r>
              <w:rPr>
                <w:spacing w:val="-4"/>
              </w:rPr>
              <w:t>nh</w:t>
            </w:r>
            <w:r>
              <w:rPr>
                <w:spacing w:val="-4"/>
              </w:rPr>
              <w:t>ậ</w:t>
            </w:r>
            <w:r>
              <w:rPr>
                <w:spacing w:val="-4"/>
              </w:rPr>
              <w:t>n</w:t>
            </w:r>
          </w:p>
        </w:tc>
        <w:tc>
          <w:tcPr>
            <w:tcW w:w="1407" w:type="dxa"/>
          </w:tcPr>
          <w:p w14:paraId="2F9973A5" w14:textId="77777777" w:rsidR="00FC7CA5" w:rsidRDefault="00FC7CA5">
            <w:pPr>
              <w:pStyle w:val="TableParagraph"/>
              <w:spacing w:before="78"/>
              <w:jc w:val="left"/>
              <w:rPr>
                <w:b/>
              </w:rPr>
            </w:pPr>
          </w:p>
          <w:p w14:paraId="2CF64760" w14:textId="77777777" w:rsidR="00FC7CA5" w:rsidRDefault="003671C9">
            <w:pPr>
              <w:pStyle w:val="TableParagraph"/>
              <w:spacing w:before="0"/>
              <w:ind w:left="8"/>
            </w:pPr>
            <w:r>
              <w:rPr>
                <w:spacing w:val="-10"/>
              </w:rPr>
              <w:t>x</w:t>
            </w:r>
          </w:p>
        </w:tc>
        <w:tc>
          <w:tcPr>
            <w:tcW w:w="1986" w:type="dxa"/>
          </w:tcPr>
          <w:p w14:paraId="7F1CFDD2" w14:textId="77777777" w:rsidR="00FC7CA5" w:rsidRDefault="00FC7CA5">
            <w:pPr>
              <w:pStyle w:val="TableParagraph"/>
              <w:spacing w:before="78"/>
              <w:jc w:val="left"/>
              <w:rPr>
                <w:b/>
              </w:rPr>
            </w:pPr>
          </w:p>
          <w:p w14:paraId="16425A3A" w14:textId="77777777" w:rsidR="00FC7CA5" w:rsidRDefault="003671C9">
            <w:pPr>
              <w:pStyle w:val="TableParagraph"/>
              <w:spacing w:before="0"/>
              <w:ind w:left="4"/>
            </w:pPr>
            <w:r>
              <w:rPr>
                <w:spacing w:val="-10"/>
              </w:rPr>
              <w:t>x</w:t>
            </w:r>
          </w:p>
        </w:tc>
        <w:tc>
          <w:tcPr>
            <w:tcW w:w="2411" w:type="dxa"/>
          </w:tcPr>
          <w:p w14:paraId="0A8C1D25" w14:textId="77777777" w:rsidR="00FC7CA5" w:rsidRDefault="00FC7CA5">
            <w:pPr>
              <w:pStyle w:val="TableParagraph"/>
              <w:spacing w:before="0"/>
              <w:jc w:val="left"/>
              <w:rPr>
                <w:b/>
                <w:sz w:val="14"/>
              </w:rPr>
            </w:pPr>
          </w:p>
          <w:p w14:paraId="3C46BF27" w14:textId="77777777" w:rsidR="00FC7CA5" w:rsidRDefault="00FC7CA5">
            <w:pPr>
              <w:pStyle w:val="TableParagraph"/>
              <w:spacing w:before="4"/>
              <w:jc w:val="left"/>
              <w:rPr>
                <w:b/>
                <w:sz w:val="14"/>
              </w:rPr>
            </w:pPr>
          </w:p>
          <w:p w14:paraId="0120032E" w14:textId="77777777" w:rsidR="00FC7CA5" w:rsidRDefault="003671C9">
            <w:pPr>
              <w:pStyle w:val="TableParagraph"/>
              <w:spacing w:before="1"/>
              <w:ind w:left="4" w:right="4"/>
              <w:rPr>
                <w:sz w:val="14"/>
              </w:rPr>
            </w:pPr>
            <w:r>
              <w:rPr>
                <w:position w:val="-7"/>
              </w:rPr>
              <w:t>x</w:t>
            </w:r>
            <w:r>
              <w:rPr>
                <w:spacing w:val="-23"/>
                <w:position w:val="-7"/>
              </w:rPr>
              <w:t xml:space="preserve"> </w:t>
            </w:r>
            <w:r>
              <w:rPr>
                <w:spacing w:val="-5"/>
                <w:sz w:val="14"/>
              </w:rPr>
              <w:t>(3)</w:t>
            </w:r>
          </w:p>
        </w:tc>
        <w:tc>
          <w:tcPr>
            <w:tcW w:w="1547" w:type="dxa"/>
          </w:tcPr>
          <w:p w14:paraId="44269E2E" w14:textId="77777777" w:rsidR="00FC7CA5" w:rsidRDefault="00FC7CA5">
            <w:pPr>
              <w:pStyle w:val="TableParagraph"/>
              <w:spacing w:before="0"/>
              <w:jc w:val="left"/>
              <w:rPr>
                <w:b/>
                <w:sz w:val="14"/>
              </w:rPr>
            </w:pPr>
          </w:p>
          <w:p w14:paraId="188F1378" w14:textId="77777777" w:rsidR="00FC7CA5" w:rsidRDefault="00FC7CA5">
            <w:pPr>
              <w:pStyle w:val="TableParagraph"/>
              <w:spacing w:before="4"/>
              <w:jc w:val="left"/>
              <w:rPr>
                <w:b/>
                <w:sz w:val="14"/>
              </w:rPr>
            </w:pPr>
          </w:p>
          <w:p w14:paraId="43EAAFD8" w14:textId="77777777" w:rsidR="00FC7CA5" w:rsidRDefault="003671C9">
            <w:pPr>
              <w:pStyle w:val="TableParagraph"/>
              <w:spacing w:before="1"/>
              <w:ind w:left="5" w:right="3"/>
              <w:rPr>
                <w:sz w:val="14"/>
              </w:rPr>
            </w:pPr>
            <w:r>
              <w:rPr>
                <w:position w:val="-7"/>
              </w:rPr>
              <w:t>x</w:t>
            </w:r>
            <w:r>
              <w:rPr>
                <w:spacing w:val="-23"/>
                <w:position w:val="-7"/>
              </w:rPr>
              <w:t xml:space="preserve"> </w:t>
            </w:r>
            <w:r>
              <w:rPr>
                <w:spacing w:val="-5"/>
                <w:sz w:val="14"/>
              </w:rPr>
              <w:t>(3)</w:t>
            </w:r>
          </w:p>
        </w:tc>
      </w:tr>
    </w:tbl>
    <w:p w14:paraId="59DBF565" w14:textId="77777777" w:rsidR="00FC7CA5" w:rsidRDefault="003671C9">
      <w:pPr>
        <w:spacing w:before="121"/>
        <w:ind w:left="1166"/>
        <w:rPr>
          <w:b/>
          <w:sz w:val="20"/>
        </w:rPr>
      </w:pPr>
      <w:r>
        <w:rPr>
          <w:b/>
          <w:sz w:val="20"/>
        </w:rPr>
        <w:t>Ký</w:t>
      </w:r>
      <w:r>
        <w:rPr>
          <w:b/>
          <w:spacing w:val="-5"/>
          <w:sz w:val="20"/>
        </w:rPr>
        <w:t xml:space="preserve"> </w:t>
      </w:r>
      <w:r>
        <w:rPr>
          <w:b/>
          <w:spacing w:val="-2"/>
          <w:sz w:val="20"/>
        </w:rPr>
        <w:t>hi</w:t>
      </w:r>
      <w:r>
        <w:rPr>
          <w:b/>
          <w:spacing w:val="-2"/>
          <w:sz w:val="20"/>
        </w:rPr>
        <w:t>ệ</w:t>
      </w:r>
      <w:r>
        <w:rPr>
          <w:b/>
          <w:spacing w:val="-2"/>
          <w:sz w:val="20"/>
        </w:rPr>
        <w:t>u:</w:t>
      </w:r>
    </w:p>
    <w:p w14:paraId="6661FFB4" w14:textId="77777777" w:rsidR="00FC7CA5" w:rsidRDefault="003671C9">
      <w:pPr>
        <w:tabs>
          <w:tab w:val="left" w:pos="3968"/>
          <w:tab w:val="left" w:pos="4433"/>
        </w:tabs>
        <w:spacing w:before="166"/>
        <w:ind w:left="1620"/>
        <w:rPr>
          <w:sz w:val="20"/>
        </w:rPr>
      </w:pPr>
      <w:r>
        <w:rPr>
          <w:sz w:val="20"/>
        </w:rPr>
        <w:t>“x”:</w:t>
      </w:r>
      <w:r>
        <w:rPr>
          <w:spacing w:val="-7"/>
          <w:sz w:val="20"/>
        </w:rPr>
        <w:t xml:space="preserve"> </w:t>
      </w:r>
      <w:r>
        <w:rPr>
          <w:sz w:val="20"/>
        </w:rPr>
        <w:t>Ph</w:t>
      </w:r>
      <w:r>
        <w:rPr>
          <w:sz w:val="20"/>
        </w:rPr>
        <w:t>ả</w:t>
      </w:r>
      <w:r>
        <w:rPr>
          <w:sz w:val="20"/>
        </w:rPr>
        <w:t>i</w:t>
      </w:r>
      <w:r>
        <w:rPr>
          <w:spacing w:val="-5"/>
          <w:sz w:val="20"/>
        </w:rPr>
        <w:t xml:space="preserve"> </w:t>
      </w:r>
      <w:r>
        <w:rPr>
          <w:sz w:val="20"/>
        </w:rPr>
        <w:t>trang</w:t>
      </w:r>
      <w:r>
        <w:rPr>
          <w:spacing w:val="-5"/>
          <w:sz w:val="20"/>
        </w:rPr>
        <w:t xml:space="preserve"> b</w:t>
      </w:r>
      <w:r>
        <w:rPr>
          <w:spacing w:val="-5"/>
          <w:sz w:val="20"/>
        </w:rPr>
        <w:t>ị</w:t>
      </w:r>
      <w:r>
        <w:rPr>
          <w:spacing w:val="-5"/>
          <w:sz w:val="20"/>
        </w:rPr>
        <w:t>;</w:t>
      </w:r>
      <w:r>
        <w:rPr>
          <w:sz w:val="20"/>
        </w:rPr>
        <w:tab/>
      </w:r>
      <w:r>
        <w:rPr>
          <w:spacing w:val="-2"/>
          <w:sz w:val="20"/>
        </w:rPr>
        <w:t>“-</w:t>
      </w:r>
      <w:r>
        <w:rPr>
          <w:spacing w:val="-5"/>
          <w:sz w:val="20"/>
        </w:rPr>
        <w:t>”:</w:t>
      </w:r>
      <w:r>
        <w:rPr>
          <w:sz w:val="20"/>
        </w:rPr>
        <w:tab/>
        <w:t>Không</w:t>
      </w:r>
      <w:r>
        <w:rPr>
          <w:spacing w:val="-7"/>
          <w:sz w:val="20"/>
        </w:rPr>
        <w:t xml:space="preserve"> </w:t>
      </w:r>
      <w:r>
        <w:rPr>
          <w:sz w:val="20"/>
        </w:rPr>
        <w:t>yêu</w:t>
      </w:r>
      <w:r>
        <w:rPr>
          <w:spacing w:val="-6"/>
          <w:sz w:val="20"/>
        </w:rPr>
        <w:t xml:space="preserve"> </w:t>
      </w:r>
      <w:r>
        <w:rPr>
          <w:sz w:val="20"/>
        </w:rPr>
        <w:t>c</w:t>
      </w:r>
      <w:r>
        <w:rPr>
          <w:sz w:val="20"/>
        </w:rPr>
        <w:t>ầ</w:t>
      </w:r>
      <w:r>
        <w:rPr>
          <w:sz w:val="20"/>
        </w:rPr>
        <w:t>u</w:t>
      </w:r>
      <w:r>
        <w:rPr>
          <w:spacing w:val="-5"/>
          <w:sz w:val="20"/>
        </w:rPr>
        <w:t xml:space="preserve"> </w:t>
      </w:r>
      <w:r>
        <w:rPr>
          <w:sz w:val="20"/>
        </w:rPr>
        <w:t>trang</w:t>
      </w:r>
      <w:r>
        <w:rPr>
          <w:spacing w:val="-4"/>
          <w:sz w:val="20"/>
        </w:rPr>
        <w:t xml:space="preserve"> </w:t>
      </w:r>
      <w:r>
        <w:rPr>
          <w:spacing w:val="-5"/>
          <w:sz w:val="20"/>
        </w:rPr>
        <w:t>b</w:t>
      </w:r>
      <w:r>
        <w:rPr>
          <w:spacing w:val="-5"/>
          <w:sz w:val="20"/>
        </w:rPr>
        <w:t>ị</w:t>
      </w:r>
    </w:p>
    <w:p w14:paraId="589B7854" w14:textId="77777777" w:rsidR="00FC7CA5" w:rsidRDefault="003671C9">
      <w:pPr>
        <w:spacing w:before="166"/>
        <w:ind w:left="1166"/>
        <w:rPr>
          <w:b/>
          <w:sz w:val="20"/>
        </w:rPr>
      </w:pPr>
      <w:r>
        <w:rPr>
          <w:b/>
          <w:sz w:val="20"/>
        </w:rPr>
        <w:t>Chú</w:t>
      </w:r>
      <w:r>
        <w:rPr>
          <w:b/>
          <w:spacing w:val="-4"/>
          <w:sz w:val="20"/>
        </w:rPr>
        <w:t xml:space="preserve"> </w:t>
      </w:r>
      <w:r>
        <w:rPr>
          <w:b/>
          <w:spacing w:val="-2"/>
          <w:sz w:val="20"/>
        </w:rPr>
        <w:t>thích:</w:t>
      </w:r>
    </w:p>
    <w:p w14:paraId="5F64037C" w14:textId="77777777" w:rsidR="00FC7CA5" w:rsidRDefault="003671C9">
      <w:pPr>
        <w:pStyle w:val="ListParagraph"/>
        <w:numPr>
          <w:ilvl w:val="1"/>
          <w:numId w:val="105"/>
        </w:numPr>
        <w:tabs>
          <w:tab w:val="left" w:pos="2072"/>
          <w:tab w:val="left" w:pos="2074"/>
        </w:tabs>
        <w:spacing w:before="166" w:line="264" w:lineRule="auto"/>
        <w:ind w:left="2074" w:right="261"/>
        <w:jc w:val="both"/>
        <w:rPr>
          <w:sz w:val="20"/>
        </w:rPr>
      </w:pPr>
      <w:r>
        <w:rPr>
          <w:sz w:val="20"/>
        </w:rPr>
        <w:t>N</w:t>
      </w:r>
      <w:r>
        <w:rPr>
          <w:sz w:val="20"/>
        </w:rPr>
        <w:t>ế</w:t>
      </w:r>
      <w:r>
        <w:rPr>
          <w:sz w:val="20"/>
        </w:rPr>
        <w:t>u</w:t>
      </w:r>
      <w:r>
        <w:rPr>
          <w:spacing w:val="-6"/>
          <w:sz w:val="20"/>
        </w:rPr>
        <w:t xml:space="preserve"> </w:t>
      </w:r>
      <w:r>
        <w:rPr>
          <w:sz w:val="20"/>
        </w:rPr>
        <w:t>vi</w:t>
      </w:r>
      <w:r>
        <w:rPr>
          <w:sz w:val="20"/>
        </w:rPr>
        <w:t>ệ</w:t>
      </w:r>
      <w:r>
        <w:rPr>
          <w:sz w:val="20"/>
        </w:rPr>
        <w:t>c</w:t>
      </w:r>
      <w:r>
        <w:rPr>
          <w:spacing w:val="-5"/>
          <w:sz w:val="20"/>
        </w:rPr>
        <w:t xml:space="preserve"> </w:t>
      </w:r>
      <w:r>
        <w:rPr>
          <w:sz w:val="20"/>
        </w:rPr>
        <w:t>tr</w:t>
      </w:r>
      <w:r>
        <w:rPr>
          <w:sz w:val="20"/>
        </w:rPr>
        <w:t>ả</w:t>
      </w:r>
      <w:r>
        <w:rPr>
          <w:spacing w:val="-3"/>
          <w:sz w:val="20"/>
        </w:rPr>
        <w:t xml:space="preserve"> </w:t>
      </w:r>
      <w:r>
        <w:rPr>
          <w:sz w:val="20"/>
        </w:rPr>
        <w:t>hàng</w:t>
      </w:r>
      <w:r>
        <w:rPr>
          <w:spacing w:val="-6"/>
          <w:sz w:val="20"/>
        </w:rPr>
        <w:t xml:space="preserve"> </w:t>
      </w:r>
      <w:r>
        <w:rPr>
          <w:sz w:val="20"/>
        </w:rPr>
        <w:t>không</w:t>
      </w:r>
      <w:r>
        <w:rPr>
          <w:spacing w:val="-6"/>
          <w:sz w:val="20"/>
        </w:rPr>
        <w:t xml:space="preserve"> </w:t>
      </w:r>
      <w:r>
        <w:rPr>
          <w:sz w:val="20"/>
        </w:rPr>
        <w:t>đư</w:t>
      </w:r>
      <w:r>
        <w:rPr>
          <w:sz w:val="20"/>
        </w:rPr>
        <w:t>ợ</w:t>
      </w:r>
      <w:r>
        <w:rPr>
          <w:sz w:val="20"/>
        </w:rPr>
        <w:t>c</w:t>
      </w:r>
      <w:r>
        <w:rPr>
          <w:spacing w:val="-4"/>
          <w:sz w:val="20"/>
        </w:rPr>
        <w:t xml:space="preserve"> </w:t>
      </w:r>
      <w:r>
        <w:rPr>
          <w:sz w:val="20"/>
        </w:rPr>
        <w:t>th</w:t>
      </w:r>
      <w:r>
        <w:rPr>
          <w:sz w:val="20"/>
        </w:rPr>
        <w:t>ự</w:t>
      </w:r>
      <w:r>
        <w:rPr>
          <w:sz w:val="20"/>
        </w:rPr>
        <w:t>c</w:t>
      </w:r>
      <w:r>
        <w:rPr>
          <w:spacing w:val="-4"/>
          <w:sz w:val="20"/>
        </w:rPr>
        <w:t xml:space="preserve"> </w:t>
      </w:r>
      <w:r>
        <w:rPr>
          <w:sz w:val="20"/>
        </w:rPr>
        <w:t>hi</w:t>
      </w:r>
      <w:r>
        <w:rPr>
          <w:sz w:val="20"/>
        </w:rPr>
        <w:t>ệ</w:t>
      </w:r>
      <w:r>
        <w:rPr>
          <w:sz w:val="20"/>
        </w:rPr>
        <w:t>n</w:t>
      </w:r>
      <w:r>
        <w:rPr>
          <w:spacing w:val="-6"/>
          <w:sz w:val="20"/>
        </w:rPr>
        <w:t xml:space="preserve"> </w:t>
      </w:r>
      <w:r>
        <w:rPr>
          <w:sz w:val="20"/>
        </w:rPr>
        <w:t>phù</w:t>
      </w:r>
      <w:r>
        <w:rPr>
          <w:spacing w:val="-6"/>
          <w:sz w:val="20"/>
        </w:rPr>
        <w:t xml:space="preserve"> </w:t>
      </w:r>
      <w:r>
        <w:rPr>
          <w:sz w:val="20"/>
        </w:rPr>
        <w:t>h</w:t>
      </w:r>
      <w:r>
        <w:rPr>
          <w:sz w:val="20"/>
        </w:rPr>
        <w:t>ợ</w:t>
      </w:r>
      <w:r>
        <w:rPr>
          <w:sz w:val="20"/>
        </w:rPr>
        <w:t>p</w:t>
      </w:r>
      <w:r>
        <w:rPr>
          <w:spacing w:val="-6"/>
          <w:sz w:val="20"/>
        </w:rPr>
        <w:t xml:space="preserve"> </w:t>
      </w:r>
      <w:r>
        <w:rPr>
          <w:sz w:val="20"/>
        </w:rPr>
        <w:t>v</w:t>
      </w:r>
      <w:r>
        <w:rPr>
          <w:sz w:val="20"/>
        </w:rPr>
        <w:t>ớ</w:t>
      </w:r>
      <w:r>
        <w:rPr>
          <w:sz w:val="20"/>
        </w:rPr>
        <w:t>i</w:t>
      </w:r>
      <w:r>
        <w:rPr>
          <w:spacing w:val="-4"/>
          <w:sz w:val="20"/>
        </w:rPr>
        <w:t xml:space="preserve"> </w:t>
      </w:r>
      <w:r>
        <w:rPr>
          <w:sz w:val="20"/>
        </w:rPr>
        <w:t>S</w:t>
      </w:r>
      <w:r>
        <w:rPr>
          <w:sz w:val="20"/>
        </w:rPr>
        <w:t>ổ</w:t>
      </w:r>
      <w:r>
        <w:rPr>
          <w:spacing w:val="-6"/>
          <w:sz w:val="20"/>
        </w:rPr>
        <w:t xml:space="preserve"> </w:t>
      </w:r>
      <w:r>
        <w:rPr>
          <w:sz w:val="20"/>
        </w:rPr>
        <w:t>tay</w:t>
      </w:r>
      <w:r>
        <w:rPr>
          <w:spacing w:val="-5"/>
          <w:sz w:val="20"/>
        </w:rPr>
        <w:t xml:space="preserve"> </w:t>
      </w:r>
      <w:r>
        <w:rPr>
          <w:sz w:val="20"/>
        </w:rPr>
        <w:t>các</w:t>
      </w:r>
      <w:r>
        <w:rPr>
          <w:spacing w:val="-5"/>
          <w:sz w:val="20"/>
        </w:rPr>
        <w:t xml:space="preserve"> </w:t>
      </w:r>
      <w:r>
        <w:rPr>
          <w:sz w:val="20"/>
        </w:rPr>
        <w:t>quy</w:t>
      </w:r>
      <w:r>
        <w:rPr>
          <w:spacing w:val="-4"/>
          <w:sz w:val="20"/>
        </w:rPr>
        <w:t xml:space="preserve"> </w:t>
      </w:r>
      <w:r>
        <w:rPr>
          <w:sz w:val="20"/>
        </w:rPr>
        <w:t>trình</w:t>
      </w:r>
      <w:r>
        <w:rPr>
          <w:spacing w:val="-6"/>
          <w:sz w:val="20"/>
        </w:rPr>
        <w:t xml:space="preserve"> </w:t>
      </w:r>
      <w:r>
        <w:rPr>
          <w:sz w:val="20"/>
        </w:rPr>
        <w:t>và</w:t>
      </w:r>
      <w:r>
        <w:rPr>
          <w:spacing w:val="-3"/>
          <w:sz w:val="20"/>
        </w:rPr>
        <w:t xml:space="preserve"> </w:t>
      </w:r>
      <w:r>
        <w:rPr>
          <w:sz w:val="20"/>
        </w:rPr>
        <w:t>h</w:t>
      </w:r>
      <w:r>
        <w:rPr>
          <w:sz w:val="20"/>
        </w:rPr>
        <w:t>ệ</w:t>
      </w:r>
      <w:r>
        <w:rPr>
          <w:spacing w:val="-6"/>
          <w:sz w:val="20"/>
        </w:rPr>
        <w:t xml:space="preserve"> </w:t>
      </w:r>
      <w:r>
        <w:rPr>
          <w:sz w:val="20"/>
        </w:rPr>
        <w:t>th</w:t>
      </w:r>
      <w:r>
        <w:rPr>
          <w:sz w:val="20"/>
        </w:rPr>
        <w:t>ố</w:t>
      </w:r>
      <w:r>
        <w:rPr>
          <w:sz w:val="20"/>
        </w:rPr>
        <w:t>ng</w:t>
      </w:r>
      <w:r>
        <w:rPr>
          <w:spacing w:val="-6"/>
          <w:sz w:val="20"/>
        </w:rPr>
        <w:t xml:space="preserve"> </w:t>
      </w:r>
      <w:r>
        <w:rPr>
          <w:sz w:val="20"/>
        </w:rPr>
        <w:t>đ</w:t>
      </w:r>
      <w:r>
        <w:rPr>
          <w:sz w:val="20"/>
        </w:rPr>
        <w:t>ể</w:t>
      </w:r>
      <w:r>
        <w:rPr>
          <w:spacing w:val="-6"/>
          <w:sz w:val="20"/>
        </w:rPr>
        <w:t xml:space="preserve"> </w:t>
      </w:r>
      <w:r>
        <w:rPr>
          <w:sz w:val="20"/>
        </w:rPr>
        <w:t>th</w:t>
      </w:r>
      <w:r>
        <w:rPr>
          <w:sz w:val="20"/>
        </w:rPr>
        <w:t>ả</w:t>
      </w:r>
      <w:r>
        <w:rPr>
          <w:sz w:val="20"/>
        </w:rPr>
        <w:t>i</w:t>
      </w:r>
      <w:r>
        <w:rPr>
          <w:spacing w:val="-7"/>
          <w:sz w:val="20"/>
        </w:rPr>
        <w:t xml:space="preserve"> </w:t>
      </w:r>
      <w:r>
        <w:rPr>
          <w:sz w:val="20"/>
        </w:rPr>
        <w:t>ch</w:t>
      </w:r>
      <w:r>
        <w:rPr>
          <w:sz w:val="20"/>
        </w:rPr>
        <w:t>ấ</w:t>
      </w:r>
      <w:r>
        <w:rPr>
          <w:sz w:val="20"/>
        </w:rPr>
        <w:t>t l</w:t>
      </w:r>
      <w:r>
        <w:rPr>
          <w:sz w:val="20"/>
        </w:rPr>
        <w:t>ỏ</w:t>
      </w:r>
      <w:r>
        <w:rPr>
          <w:sz w:val="20"/>
        </w:rPr>
        <w:t>ng đ</w:t>
      </w:r>
      <w:r>
        <w:rPr>
          <w:sz w:val="20"/>
        </w:rPr>
        <w:t>ộ</w:t>
      </w:r>
      <w:r>
        <w:rPr>
          <w:sz w:val="20"/>
        </w:rPr>
        <w:t>c thì ph</w:t>
      </w:r>
      <w:r>
        <w:rPr>
          <w:sz w:val="20"/>
        </w:rPr>
        <w:t>ả</w:t>
      </w:r>
      <w:r>
        <w:rPr>
          <w:sz w:val="20"/>
        </w:rPr>
        <w:t>i ti</w:t>
      </w:r>
      <w:r>
        <w:rPr>
          <w:sz w:val="20"/>
        </w:rPr>
        <w:t>ế</w:t>
      </w:r>
      <w:r>
        <w:rPr>
          <w:sz w:val="20"/>
        </w:rPr>
        <w:t>n hành r</w:t>
      </w:r>
      <w:r>
        <w:rPr>
          <w:sz w:val="20"/>
        </w:rPr>
        <w:t>ử</w:t>
      </w:r>
      <w:r>
        <w:rPr>
          <w:sz w:val="20"/>
        </w:rPr>
        <w:t>a sơ b</w:t>
      </w:r>
      <w:r>
        <w:rPr>
          <w:sz w:val="20"/>
        </w:rPr>
        <w:t>ộ</w:t>
      </w:r>
      <w:r>
        <w:rPr>
          <w:sz w:val="20"/>
        </w:rPr>
        <w:t>;</w:t>
      </w:r>
    </w:p>
    <w:p w14:paraId="1AE68524" w14:textId="77777777" w:rsidR="00FC7CA5" w:rsidRDefault="003671C9">
      <w:pPr>
        <w:pStyle w:val="ListParagraph"/>
        <w:numPr>
          <w:ilvl w:val="1"/>
          <w:numId w:val="105"/>
        </w:numPr>
        <w:tabs>
          <w:tab w:val="left" w:pos="2073"/>
        </w:tabs>
        <w:ind w:left="2073" w:hanging="453"/>
        <w:rPr>
          <w:sz w:val="20"/>
        </w:rPr>
      </w:pPr>
      <w:r>
        <w:rPr>
          <w:sz w:val="20"/>
        </w:rPr>
        <w:t>Có</w:t>
      </w:r>
      <w:r>
        <w:rPr>
          <w:spacing w:val="-5"/>
          <w:sz w:val="20"/>
        </w:rPr>
        <w:t xml:space="preserve"> </w:t>
      </w:r>
      <w:r>
        <w:rPr>
          <w:sz w:val="20"/>
        </w:rPr>
        <w:t>th</w:t>
      </w:r>
      <w:r>
        <w:rPr>
          <w:sz w:val="20"/>
        </w:rPr>
        <w:t>ể</w:t>
      </w:r>
      <w:r>
        <w:rPr>
          <w:spacing w:val="-5"/>
          <w:sz w:val="20"/>
        </w:rPr>
        <w:t xml:space="preserve"> </w:t>
      </w:r>
      <w:r>
        <w:rPr>
          <w:sz w:val="20"/>
        </w:rPr>
        <w:t>mi</w:t>
      </w:r>
      <w:r>
        <w:rPr>
          <w:sz w:val="20"/>
        </w:rPr>
        <w:t>ễ</w:t>
      </w:r>
      <w:r>
        <w:rPr>
          <w:sz w:val="20"/>
        </w:rPr>
        <w:t>n</w:t>
      </w:r>
      <w:r>
        <w:rPr>
          <w:spacing w:val="-4"/>
          <w:sz w:val="20"/>
        </w:rPr>
        <w:t xml:space="preserve"> </w:t>
      </w:r>
      <w:r>
        <w:rPr>
          <w:sz w:val="20"/>
        </w:rPr>
        <w:t>quy</w:t>
      </w:r>
      <w:r>
        <w:rPr>
          <w:spacing w:val="-3"/>
          <w:sz w:val="20"/>
        </w:rPr>
        <w:t xml:space="preserve"> </w:t>
      </w:r>
      <w:r>
        <w:rPr>
          <w:sz w:val="20"/>
        </w:rPr>
        <w:t>đ</w:t>
      </w:r>
      <w:r>
        <w:rPr>
          <w:sz w:val="20"/>
        </w:rPr>
        <w:t>ị</w:t>
      </w:r>
      <w:r>
        <w:rPr>
          <w:sz w:val="20"/>
        </w:rPr>
        <w:t>nh</w:t>
      </w:r>
      <w:r>
        <w:rPr>
          <w:spacing w:val="-5"/>
          <w:sz w:val="20"/>
        </w:rPr>
        <w:t xml:space="preserve"> </w:t>
      </w:r>
      <w:r>
        <w:rPr>
          <w:sz w:val="20"/>
        </w:rPr>
        <w:t>này</w:t>
      </w:r>
      <w:r>
        <w:rPr>
          <w:spacing w:val="-4"/>
          <w:sz w:val="20"/>
        </w:rPr>
        <w:t xml:space="preserve"> </w:t>
      </w:r>
      <w:r>
        <w:rPr>
          <w:sz w:val="20"/>
        </w:rPr>
        <w:t>cho</w:t>
      </w:r>
      <w:r>
        <w:rPr>
          <w:spacing w:val="-2"/>
          <w:sz w:val="20"/>
        </w:rPr>
        <w:t xml:space="preserve"> </w:t>
      </w:r>
      <w:r>
        <w:rPr>
          <w:sz w:val="20"/>
        </w:rPr>
        <w:t>các</w:t>
      </w:r>
      <w:r>
        <w:rPr>
          <w:spacing w:val="-4"/>
          <w:sz w:val="20"/>
        </w:rPr>
        <w:t xml:space="preserve"> </w:t>
      </w:r>
      <w:r>
        <w:rPr>
          <w:sz w:val="20"/>
        </w:rPr>
        <w:t>tàu</w:t>
      </w:r>
      <w:r>
        <w:rPr>
          <w:spacing w:val="-5"/>
          <w:sz w:val="20"/>
        </w:rPr>
        <w:t xml:space="preserve"> </w:t>
      </w:r>
      <w:r>
        <w:rPr>
          <w:sz w:val="20"/>
        </w:rPr>
        <w:t>ch</w:t>
      </w:r>
      <w:r>
        <w:rPr>
          <w:sz w:val="20"/>
        </w:rPr>
        <w:t>ỉ</w:t>
      </w:r>
      <w:r>
        <w:rPr>
          <w:spacing w:val="-3"/>
          <w:sz w:val="20"/>
        </w:rPr>
        <w:t xml:space="preserve"> </w:t>
      </w:r>
      <w:r>
        <w:rPr>
          <w:sz w:val="20"/>
        </w:rPr>
        <w:t>th</w:t>
      </w:r>
      <w:r>
        <w:rPr>
          <w:sz w:val="20"/>
        </w:rPr>
        <w:t>ả</w:t>
      </w:r>
      <w:r>
        <w:rPr>
          <w:sz w:val="20"/>
        </w:rPr>
        <w:t>i</w:t>
      </w:r>
      <w:r>
        <w:rPr>
          <w:spacing w:val="-6"/>
          <w:sz w:val="20"/>
        </w:rPr>
        <w:t xml:space="preserve"> </w:t>
      </w:r>
      <w:r>
        <w:rPr>
          <w:sz w:val="20"/>
        </w:rPr>
        <w:t>nư</w:t>
      </w:r>
      <w:r>
        <w:rPr>
          <w:sz w:val="20"/>
        </w:rPr>
        <w:t>ớ</w:t>
      </w:r>
      <w:r>
        <w:rPr>
          <w:sz w:val="20"/>
        </w:rPr>
        <w:t>c</w:t>
      </w:r>
      <w:r>
        <w:rPr>
          <w:spacing w:val="-4"/>
          <w:sz w:val="20"/>
        </w:rPr>
        <w:t xml:space="preserve"> </w:t>
      </w:r>
      <w:r>
        <w:rPr>
          <w:sz w:val="20"/>
        </w:rPr>
        <w:t>d</w:t>
      </w:r>
      <w:r>
        <w:rPr>
          <w:sz w:val="20"/>
        </w:rPr>
        <w:t>ằ</w:t>
      </w:r>
      <w:r>
        <w:rPr>
          <w:sz w:val="20"/>
        </w:rPr>
        <w:t>n</w:t>
      </w:r>
      <w:r>
        <w:rPr>
          <w:spacing w:val="-4"/>
          <w:sz w:val="20"/>
        </w:rPr>
        <w:t xml:space="preserve"> </w:t>
      </w:r>
      <w:r>
        <w:rPr>
          <w:spacing w:val="-2"/>
          <w:sz w:val="20"/>
        </w:rPr>
        <w:t>s</w:t>
      </w:r>
      <w:r>
        <w:rPr>
          <w:spacing w:val="-2"/>
          <w:sz w:val="20"/>
        </w:rPr>
        <w:t>ạ</w:t>
      </w:r>
      <w:r>
        <w:rPr>
          <w:spacing w:val="-2"/>
          <w:sz w:val="20"/>
        </w:rPr>
        <w:t>ch;</w:t>
      </w:r>
    </w:p>
    <w:p w14:paraId="188E686F" w14:textId="77777777" w:rsidR="00FC7CA5" w:rsidRDefault="003671C9">
      <w:pPr>
        <w:pStyle w:val="ListParagraph"/>
        <w:numPr>
          <w:ilvl w:val="1"/>
          <w:numId w:val="105"/>
        </w:numPr>
        <w:tabs>
          <w:tab w:val="left" w:pos="2073"/>
        </w:tabs>
        <w:spacing w:before="142"/>
        <w:ind w:left="2073" w:hanging="453"/>
        <w:rPr>
          <w:sz w:val="20"/>
        </w:rPr>
      </w:pPr>
      <w:r>
        <w:rPr>
          <w:sz w:val="20"/>
        </w:rPr>
        <w:t>Có</w:t>
      </w:r>
      <w:r>
        <w:rPr>
          <w:spacing w:val="13"/>
          <w:sz w:val="20"/>
        </w:rPr>
        <w:t xml:space="preserve"> </w:t>
      </w:r>
      <w:r>
        <w:rPr>
          <w:sz w:val="20"/>
        </w:rPr>
        <w:t>th</w:t>
      </w:r>
      <w:r>
        <w:rPr>
          <w:sz w:val="20"/>
        </w:rPr>
        <w:t>ể</w:t>
      </w:r>
      <w:r>
        <w:rPr>
          <w:spacing w:val="14"/>
          <w:sz w:val="20"/>
        </w:rPr>
        <w:t xml:space="preserve"> </w:t>
      </w:r>
      <w:r>
        <w:rPr>
          <w:sz w:val="20"/>
        </w:rPr>
        <w:t>mi</w:t>
      </w:r>
      <w:r>
        <w:rPr>
          <w:sz w:val="20"/>
        </w:rPr>
        <w:t>ễ</w:t>
      </w:r>
      <w:r>
        <w:rPr>
          <w:sz w:val="20"/>
        </w:rPr>
        <w:t>n</w:t>
      </w:r>
      <w:r>
        <w:rPr>
          <w:spacing w:val="14"/>
          <w:sz w:val="20"/>
        </w:rPr>
        <w:t xml:space="preserve"> </w:t>
      </w:r>
      <w:r>
        <w:rPr>
          <w:sz w:val="20"/>
        </w:rPr>
        <w:t>quy</w:t>
      </w:r>
      <w:r>
        <w:rPr>
          <w:spacing w:val="14"/>
          <w:sz w:val="20"/>
        </w:rPr>
        <w:t xml:space="preserve"> </w:t>
      </w:r>
      <w:r>
        <w:rPr>
          <w:sz w:val="20"/>
        </w:rPr>
        <w:t>đ</w:t>
      </w:r>
      <w:r>
        <w:rPr>
          <w:sz w:val="20"/>
        </w:rPr>
        <w:t>ị</w:t>
      </w:r>
      <w:r>
        <w:rPr>
          <w:sz w:val="20"/>
        </w:rPr>
        <w:t>nh</w:t>
      </w:r>
      <w:r>
        <w:rPr>
          <w:spacing w:val="14"/>
          <w:sz w:val="20"/>
        </w:rPr>
        <w:t xml:space="preserve"> </w:t>
      </w:r>
      <w:r>
        <w:rPr>
          <w:sz w:val="20"/>
        </w:rPr>
        <w:t>này</w:t>
      </w:r>
      <w:r>
        <w:rPr>
          <w:spacing w:val="13"/>
          <w:sz w:val="20"/>
        </w:rPr>
        <w:t xml:space="preserve"> </w:t>
      </w:r>
      <w:r>
        <w:rPr>
          <w:sz w:val="20"/>
        </w:rPr>
        <w:t>cho</w:t>
      </w:r>
      <w:r>
        <w:rPr>
          <w:spacing w:val="13"/>
          <w:sz w:val="20"/>
        </w:rPr>
        <w:t xml:space="preserve"> </w:t>
      </w:r>
      <w:r>
        <w:rPr>
          <w:sz w:val="20"/>
        </w:rPr>
        <w:t>tàu</w:t>
      </w:r>
      <w:r>
        <w:rPr>
          <w:spacing w:val="14"/>
          <w:sz w:val="20"/>
        </w:rPr>
        <w:t xml:space="preserve"> </w:t>
      </w:r>
      <w:r>
        <w:rPr>
          <w:sz w:val="20"/>
        </w:rPr>
        <w:t>b</w:t>
      </w:r>
      <w:r>
        <w:rPr>
          <w:sz w:val="20"/>
        </w:rPr>
        <w:t>ấ</w:t>
      </w:r>
      <w:r>
        <w:rPr>
          <w:sz w:val="20"/>
        </w:rPr>
        <w:t>t</w:t>
      </w:r>
      <w:r>
        <w:rPr>
          <w:spacing w:val="12"/>
          <w:sz w:val="20"/>
        </w:rPr>
        <w:t xml:space="preserve"> </w:t>
      </w:r>
      <w:r>
        <w:rPr>
          <w:sz w:val="20"/>
        </w:rPr>
        <w:t>k</w:t>
      </w:r>
      <w:r>
        <w:rPr>
          <w:sz w:val="20"/>
        </w:rPr>
        <w:t>ỳ</w:t>
      </w:r>
      <w:r>
        <w:rPr>
          <w:spacing w:val="12"/>
          <w:sz w:val="20"/>
        </w:rPr>
        <w:t xml:space="preserve"> </w:t>
      </w:r>
      <w:r>
        <w:rPr>
          <w:sz w:val="20"/>
        </w:rPr>
        <w:t>không</w:t>
      </w:r>
      <w:r>
        <w:rPr>
          <w:spacing w:val="14"/>
          <w:sz w:val="20"/>
        </w:rPr>
        <w:t xml:space="preserve"> </w:t>
      </w:r>
      <w:r>
        <w:rPr>
          <w:sz w:val="20"/>
        </w:rPr>
        <w:t>th</w:t>
      </w:r>
      <w:r>
        <w:rPr>
          <w:sz w:val="20"/>
        </w:rPr>
        <w:t>ả</w:t>
      </w:r>
      <w:r>
        <w:rPr>
          <w:sz w:val="20"/>
        </w:rPr>
        <w:t>i</w:t>
      </w:r>
      <w:r>
        <w:rPr>
          <w:spacing w:val="10"/>
          <w:sz w:val="20"/>
        </w:rPr>
        <w:t xml:space="preserve"> </w:t>
      </w:r>
      <w:r>
        <w:rPr>
          <w:sz w:val="20"/>
        </w:rPr>
        <w:t>ch</w:t>
      </w:r>
      <w:r>
        <w:rPr>
          <w:sz w:val="20"/>
        </w:rPr>
        <w:t>ấ</w:t>
      </w:r>
      <w:r>
        <w:rPr>
          <w:sz w:val="20"/>
        </w:rPr>
        <w:t>t</w:t>
      </w:r>
      <w:r>
        <w:rPr>
          <w:spacing w:val="14"/>
          <w:sz w:val="20"/>
        </w:rPr>
        <w:t xml:space="preserve"> </w:t>
      </w:r>
      <w:r>
        <w:rPr>
          <w:sz w:val="20"/>
        </w:rPr>
        <w:t>l</w:t>
      </w:r>
      <w:r>
        <w:rPr>
          <w:sz w:val="20"/>
        </w:rPr>
        <w:t>ỏ</w:t>
      </w:r>
      <w:r>
        <w:rPr>
          <w:sz w:val="20"/>
        </w:rPr>
        <w:t>ng</w:t>
      </w:r>
      <w:r>
        <w:rPr>
          <w:spacing w:val="14"/>
          <w:sz w:val="20"/>
        </w:rPr>
        <w:t xml:space="preserve"> </w:t>
      </w:r>
      <w:r>
        <w:rPr>
          <w:sz w:val="20"/>
        </w:rPr>
        <w:t>đ</w:t>
      </w:r>
      <w:r>
        <w:rPr>
          <w:sz w:val="20"/>
        </w:rPr>
        <w:t>ộ</w:t>
      </w:r>
      <w:r>
        <w:rPr>
          <w:sz w:val="20"/>
        </w:rPr>
        <w:t>c</w:t>
      </w:r>
      <w:r>
        <w:rPr>
          <w:spacing w:val="15"/>
          <w:sz w:val="20"/>
        </w:rPr>
        <w:t xml:space="preserve"> </w:t>
      </w:r>
      <w:r>
        <w:rPr>
          <w:sz w:val="20"/>
        </w:rPr>
        <w:t>th</w:t>
      </w:r>
      <w:r>
        <w:rPr>
          <w:sz w:val="20"/>
        </w:rPr>
        <w:t>ừ</w:t>
      </w:r>
      <w:r>
        <w:rPr>
          <w:sz w:val="20"/>
        </w:rPr>
        <w:t>a</w:t>
      </w:r>
      <w:r>
        <w:rPr>
          <w:spacing w:val="10"/>
          <w:sz w:val="20"/>
        </w:rPr>
        <w:t xml:space="preserve"> </w:t>
      </w:r>
      <w:r>
        <w:rPr>
          <w:sz w:val="20"/>
        </w:rPr>
        <w:t>thu</w:t>
      </w:r>
      <w:r>
        <w:rPr>
          <w:spacing w:val="14"/>
          <w:sz w:val="20"/>
        </w:rPr>
        <w:t xml:space="preserve"> </w:t>
      </w:r>
      <w:r>
        <w:rPr>
          <w:sz w:val="20"/>
        </w:rPr>
        <w:t>gom</w:t>
      </w:r>
      <w:r>
        <w:rPr>
          <w:spacing w:val="13"/>
          <w:sz w:val="20"/>
        </w:rPr>
        <w:t xml:space="preserve"> </w:t>
      </w:r>
      <w:r>
        <w:rPr>
          <w:sz w:val="20"/>
        </w:rPr>
        <w:t>trên</w:t>
      </w:r>
      <w:r>
        <w:rPr>
          <w:spacing w:val="14"/>
          <w:sz w:val="20"/>
        </w:rPr>
        <w:t xml:space="preserve"> </w:t>
      </w:r>
      <w:r>
        <w:rPr>
          <w:spacing w:val="-4"/>
          <w:sz w:val="20"/>
        </w:rPr>
        <w:t>tàu.</w:t>
      </w:r>
    </w:p>
    <w:p w14:paraId="2A492033" w14:textId="77777777" w:rsidR="00FC7CA5" w:rsidRDefault="00FC7CA5">
      <w:pPr>
        <w:pStyle w:val="BodyText"/>
        <w:spacing w:before="32"/>
        <w:jc w:val="left"/>
        <w:rPr>
          <w:sz w:val="20"/>
        </w:rPr>
      </w:pPr>
    </w:p>
    <w:p w14:paraId="52650F01" w14:textId="77777777" w:rsidR="00FC7CA5" w:rsidRDefault="003671C9">
      <w:pPr>
        <w:pStyle w:val="ListParagraph"/>
        <w:numPr>
          <w:ilvl w:val="1"/>
          <w:numId w:val="105"/>
        </w:numPr>
        <w:tabs>
          <w:tab w:val="left" w:pos="2072"/>
          <w:tab w:val="left" w:pos="2074"/>
        </w:tabs>
        <w:spacing w:before="1" w:line="264" w:lineRule="auto"/>
        <w:ind w:left="2074" w:right="254"/>
        <w:jc w:val="both"/>
        <w:rPr>
          <w:sz w:val="20"/>
        </w:rPr>
      </w:pPr>
      <w:r>
        <w:rPr>
          <w:sz w:val="20"/>
        </w:rPr>
        <w:t>Ph</w:t>
      </w:r>
      <w:r>
        <w:rPr>
          <w:sz w:val="20"/>
        </w:rPr>
        <w:t>ả</w:t>
      </w:r>
      <w:r>
        <w:rPr>
          <w:sz w:val="20"/>
        </w:rPr>
        <w:t>i</w:t>
      </w:r>
      <w:r>
        <w:rPr>
          <w:spacing w:val="28"/>
          <w:sz w:val="20"/>
        </w:rPr>
        <w:t xml:space="preserve"> </w:t>
      </w:r>
      <w:r>
        <w:rPr>
          <w:sz w:val="20"/>
        </w:rPr>
        <w:t>r</w:t>
      </w:r>
      <w:r>
        <w:rPr>
          <w:sz w:val="20"/>
        </w:rPr>
        <w:t>ử</w:t>
      </w:r>
      <w:r>
        <w:rPr>
          <w:sz w:val="20"/>
        </w:rPr>
        <w:t>a</w:t>
      </w:r>
      <w:r>
        <w:rPr>
          <w:spacing w:val="25"/>
          <w:sz w:val="20"/>
        </w:rPr>
        <w:t xml:space="preserve"> </w:t>
      </w:r>
      <w:r>
        <w:rPr>
          <w:sz w:val="20"/>
        </w:rPr>
        <w:t>sơ</w:t>
      </w:r>
      <w:r>
        <w:rPr>
          <w:spacing w:val="28"/>
          <w:sz w:val="20"/>
        </w:rPr>
        <w:t xml:space="preserve"> </w:t>
      </w:r>
      <w:r>
        <w:rPr>
          <w:sz w:val="20"/>
        </w:rPr>
        <w:t>b</w:t>
      </w:r>
      <w:r>
        <w:rPr>
          <w:sz w:val="20"/>
        </w:rPr>
        <w:t>ộ</w:t>
      </w:r>
      <w:r>
        <w:rPr>
          <w:spacing w:val="26"/>
          <w:sz w:val="20"/>
        </w:rPr>
        <w:t xml:space="preserve"> </w:t>
      </w:r>
      <w:r>
        <w:rPr>
          <w:sz w:val="20"/>
        </w:rPr>
        <w:t>đ</w:t>
      </w:r>
      <w:r>
        <w:rPr>
          <w:sz w:val="20"/>
        </w:rPr>
        <w:t>ố</w:t>
      </w:r>
      <w:r>
        <w:rPr>
          <w:sz w:val="20"/>
        </w:rPr>
        <w:t>i</w:t>
      </w:r>
      <w:r>
        <w:rPr>
          <w:spacing w:val="28"/>
          <w:sz w:val="20"/>
        </w:rPr>
        <w:t xml:space="preserve"> </w:t>
      </w:r>
      <w:r>
        <w:rPr>
          <w:sz w:val="20"/>
        </w:rPr>
        <w:t>v</w:t>
      </w:r>
      <w:r>
        <w:rPr>
          <w:sz w:val="20"/>
        </w:rPr>
        <w:t>ớ</w:t>
      </w:r>
      <w:r>
        <w:rPr>
          <w:sz w:val="20"/>
        </w:rPr>
        <w:t>i</w:t>
      </w:r>
      <w:r>
        <w:rPr>
          <w:spacing w:val="25"/>
          <w:sz w:val="20"/>
        </w:rPr>
        <w:t xml:space="preserve"> </w:t>
      </w:r>
      <w:r>
        <w:rPr>
          <w:sz w:val="20"/>
        </w:rPr>
        <w:t>các</w:t>
      </w:r>
      <w:r>
        <w:rPr>
          <w:spacing w:val="28"/>
          <w:sz w:val="20"/>
        </w:rPr>
        <w:t xml:space="preserve"> </w:t>
      </w:r>
      <w:r>
        <w:rPr>
          <w:sz w:val="20"/>
        </w:rPr>
        <w:t>ch</w:t>
      </w:r>
      <w:r>
        <w:rPr>
          <w:sz w:val="20"/>
        </w:rPr>
        <w:t>ấ</w:t>
      </w:r>
      <w:r>
        <w:rPr>
          <w:sz w:val="20"/>
        </w:rPr>
        <w:t>t</w:t>
      </w:r>
      <w:r>
        <w:rPr>
          <w:spacing w:val="29"/>
          <w:sz w:val="20"/>
        </w:rPr>
        <w:t xml:space="preserve"> </w:t>
      </w:r>
      <w:r>
        <w:rPr>
          <w:sz w:val="20"/>
        </w:rPr>
        <w:t>t</w:t>
      </w:r>
      <w:r>
        <w:rPr>
          <w:sz w:val="20"/>
        </w:rPr>
        <w:t>ạ</w:t>
      </w:r>
      <w:r>
        <w:rPr>
          <w:sz w:val="20"/>
        </w:rPr>
        <w:t>o v</w:t>
      </w:r>
      <w:r>
        <w:rPr>
          <w:sz w:val="20"/>
        </w:rPr>
        <w:t>ế</w:t>
      </w:r>
      <w:r>
        <w:rPr>
          <w:sz w:val="20"/>
        </w:rPr>
        <w:t>t</w:t>
      </w:r>
      <w:r>
        <w:rPr>
          <w:spacing w:val="29"/>
          <w:sz w:val="20"/>
        </w:rPr>
        <w:t xml:space="preserve"> </w:t>
      </w:r>
      <w:r>
        <w:rPr>
          <w:sz w:val="20"/>
        </w:rPr>
        <w:t>loang</w:t>
      </w:r>
      <w:r>
        <w:rPr>
          <w:spacing w:val="29"/>
          <w:sz w:val="20"/>
        </w:rPr>
        <w:t xml:space="preserve"> </w:t>
      </w:r>
      <w:r>
        <w:rPr>
          <w:sz w:val="20"/>
        </w:rPr>
        <w:t>m</w:t>
      </w:r>
      <w:r>
        <w:rPr>
          <w:sz w:val="20"/>
        </w:rPr>
        <w:t>ặ</w:t>
      </w:r>
      <w:r>
        <w:rPr>
          <w:sz w:val="20"/>
        </w:rPr>
        <w:t>t nư</w:t>
      </w:r>
      <w:r>
        <w:rPr>
          <w:sz w:val="20"/>
        </w:rPr>
        <w:t>ớ</w:t>
      </w:r>
      <w:r>
        <w:rPr>
          <w:sz w:val="20"/>
        </w:rPr>
        <w:t>c</w:t>
      </w:r>
      <w:r>
        <w:rPr>
          <w:spacing w:val="28"/>
          <w:sz w:val="20"/>
        </w:rPr>
        <w:t xml:space="preserve"> </w:t>
      </w:r>
      <w:r>
        <w:rPr>
          <w:sz w:val="20"/>
        </w:rPr>
        <w:t>khó</w:t>
      </w:r>
      <w:r>
        <w:rPr>
          <w:spacing w:val="26"/>
          <w:sz w:val="20"/>
        </w:rPr>
        <w:t xml:space="preserve"> </w:t>
      </w:r>
      <w:r>
        <w:rPr>
          <w:sz w:val="20"/>
        </w:rPr>
        <w:t>tan</w:t>
      </w:r>
      <w:r>
        <w:rPr>
          <w:spacing w:val="25"/>
          <w:sz w:val="20"/>
        </w:rPr>
        <w:t xml:space="preserve"> </w:t>
      </w:r>
      <w:r>
        <w:rPr>
          <w:sz w:val="20"/>
        </w:rPr>
        <w:t>có</w:t>
      </w:r>
      <w:r>
        <w:rPr>
          <w:spacing w:val="29"/>
          <w:sz w:val="20"/>
        </w:rPr>
        <w:t xml:space="preserve"> </w:t>
      </w:r>
      <w:r>
        <w:rPr>
          <w:sz w:val="20"/>
        </w:rPr>
        <w:t>đi</w:t>
      </w:r>
      <w:r>
        <w:rPr>
          <w:sz w:val="20"/>
        </w:rPr>
        <w:t>ể</w:t>
      </w:r>
      <w:r>
        <w:rPr>
          <w:sz w:val="20"/>
        </w:rPr>
        <w:t>m</w:t>
      </w:r>
      <w:r>
        <w:rPr>
          <w:spacing w:val="25"/>
          <w:sz w:val="20"/>
        </w:rPr>
        <w:t xml:space="preserve"> </w:t>
      </w:r>
      <w:r>
        <w:rPr>
          <w:sz w:val="20"/>
        </w:rPr>
        <w:t>ch</w:t>
      </w:r>
      <w:r>
        <w:rPr>
          <w:sz w:val="20"/>
        </w:rPr>
        <w:t>ả</w:t>
      </w:r>
      <w:r>
        <w:rPr>
          <w:sz w:val="20"/>
        </w:rPr>
        <w:t>y</w:t>
      </w:r>
      <w:r>
        <w:rPr>
          <w:spacing w:val="30"/>
          <w:sz w:val="20"/>
        </w:rPr>
        <w:t xml:space="preserve"> </w:t>
      </w:r>
      <w:r>
        <w:rPr>
          <w:sz w:val="20"/>
        </w:rPr>
        <w:t>l</w:t>
      </w:r>
      <w:r>
        <w:rPr>
          <w:sz w:val="20"/>
        </w:rPr>
        <w:t>ớ</w:t>
      </w:r>
      <w:r>
        <w:rPr>
          <w:sz w:val="20"/>
        </w:rPr>
        <w:t>n</w:t>
      </w:r>
      <w:r>
        <w:rPr>
          <w:spacing w:val="29"/>
          <w:sz w:val="20"/>
        </w:rPr>
        <w:t xml:space="preserve"> </w:t>
      </w:r>
      <w:r>
        <w:rPr>
          <w:sz w:val="20"/>
        </w:rPr>
        <w:t>hơn</w:t>
      </w:r>
      <w:r>
        <w:rPr>
          <w:spacing w:val="29"/>
          <w:sz w:val="20"/>
        </w:rPr>
        <w:t xml:space="preserve"> </w:t>
      </w:r>
      <w:r>
        <w:rPr>
          <w:sz w:val="20"/>
        </w:rPr>
        <w:t>ho</w:t>
      </w:r>
      <w:r>
        <w:rPr>
          <w:sz w:val="20"/>
        </w:rPr>
        <w:t>ặ</w:t>
      </w:r>
      <w:r>
        <w:rPr>
          <w:sz w:val="20"/>
        </w:rPr>
        <w:t>c b</w:t>
      </w:r>
      <w:r>
        <w:rPr>
          <w:sz w:val="20"/>
        </w:rPr>
        <w:t>ằ</w:t>
      </w:r>
      <w:r>
        <w:rPr>
          <w:sz w:val="20"/>
        </w:rPr>
        <w:t>ng</w:t>
      </w:r>
      <w:r>
        <w:rPr>
          <w:spacing w:val="-1"/>
          <w:sz w:val="20"/>
        </w:rPr>
        <w:t xml:space="preserve"> </w:t>
      </w:r>
      <w:r>
        <w:rPr>
          <w:sz w:val="20"/>
        </w:rPr>
        <w:t xml:space="preserve">0 </w:t>
      </w:r>
      <w:r>
        <w:rPr>
          <w:position w:val="6"/>
          <w:sz w:val="13"/>
        </w:rPr>
        <w:t>o</w:t>
      </w:r>
      <w:r>
        <w:rPr>
          <w:sz w:val="20"/>
        </w:rPr>
        <w:t>C,</w:t>
      </w:r>
      <w:r>
        <w:rPr>
          <w:spacing w:val="-1"/>
          <w:sz w:val="20"/>
        </w:rPr>
        <w:t xml:space="preserve"> </w:t>
      </w:r>
      <w:r>
        <w:rPr>
          <w:sz w:val="20"/>
        </w:rPr>
        <w:t>đư</w:t>
      </w:r>
      <w:r>
        <w:rPr>
          <w:sz w:val="20"/>
        </w:rPr>
        <w:t>ợ</w:t>
      </w:r>
      <w:r>
        <w:rPr>
          <w:sz w:val="20"/>
        </w:rPr>
        <w:t>c đánh</w:t>
      </w:r>
      <w:r>
        <w:rPr>
          <w:spacing w:val="-1"/>
          <w:sz w:val="20"/>
        </w:rPr>
        <w:t xml:space="preserve"> </w:t>
      </w:r>
      <w:r>
        <w:rPr>
          <w:sz w:val="20"/>
        </w:rPr>
        <w:t>d</w:t>
      </w:r>
      <w:r>
        <w:rPr>
          <w:sz w:val="20"/>
        </w:rPr>
        <w:t>ấ</w:t>
      </w:r>
      <w:r>
        <w:rPr>
          <w:sz w:val="20"/>
        </w:rPr>
        <w:t>u</w:t>
      </w:r>
      <w:r>
        <w:rPr>
          <w:spacing w:val="-1"/>
          <w:sz w:val="20"/>
        </w:rPr>
        <w:t xml:space="preserve"> </w:t>
      </w:r>
      <w:r>
        <w:rPr>
          <w:sz w:val="20"/>
        </w:rPr>
        <w:t>‟</w:t>
      </w:r>
      <w:r>
        <w:rPr>
          <w:sz w:val="20"/>
        </w:rPr>
        <w:t xml:space="preserve">16.2.7” </w:t>
      </w:r>
      <w:r>
        <w:rPr>
          <w:sz w:val="20"/>
        </w:rPr>
        <w:t>ở</w:t>
      </w:r>
      <w:r>
        <w:rPr>
          <w:spacing w:val="-2"/>
          <w:sz w:val="20"/>
        </w:rPr>
        <w:t xml:space="preserve"> </w:t>
      </w:r>
      <w:r>
        <w:rPr>
          <w:sz w:val="20"/>
        </w:rPr>
        <w:t>c</w:t>
      </w:r>
      <w:r>
        <w:rPr>
          <w:sz w:val="20"/>
        </w:rPr>
        <w:t>ộ</w:t>
      </w:r>
      <w:r>
        <w:rPr>
          <w:sz w:val="20"/>
        </w:rPr>
        <w:t>t ‟o” Chương</w:t>
      </w:r>
      <w:r>
        <w:rPr>
          <w:spacing w:val="-1"/>
          <w:sz w:val="20"/>
        </w:rPr>
        <w:t xml:space="preserve"> </w:t>
      </w:r>
      <w:r>
        <w:rPr>
          <w:sz w:val="20"/>
        </w:rPr>
        <w:t>17</w:t>
      </w:r>
      <w:r>
        <w:rPr>
          <w:spacing w:val="-1"/>
          <w:sz w:val="20"/>
        </w:rPr>
        <w:t xml:space="preserve"> </w:t>
      </w:r>
      <w:r>
        <w:rPr>
          <w:sz w:val="20"/>
        </w:rPr>
        <w:t>c</w:t>
      </w:r>
      <w:r>
        <w:rPr>
          <w:sz w:val="20"/>
        </w:rPr>
        <w:t>ủ</w:t>
      </w:r>
      <w:r>
        <w:rPr>
          <w:sz w:val="20"/>
        </w:rPr>
        <w:t>a</w:t>
      </w:r>
      <w:r>
        <w:rPr>
          <w:spacing w:val="-1"/>
          <w:sz w:val="20"/>
        </w:rPr>
        <w:t xml:space="preserve"> </w:t>
      </w:r>
      <w:r>
        <w:rPr>
          <w:sz w:val="20"/>
        </w:rPr>
        <w:t>B</w:t>
      </w:r>
      <w:r>
        <w:rPr>
          <w:sz w:val="20"/>
        </w:rPr>
        <w:t>ộ</w:t>
      </w:r>
      <w:r>
        <w:rPr>
          <w:spacing w:val="-7"/>
          <w:sz w:val="20"/>
        </w:rPr>
        <w:t xml:space="preserve"> </w:t>
      </w:r>
      <w:r>
        <w:rPr>
          <w:sz w:val="20"/>
        </w:rPr>
        <w:t>lu</w:t>
      </w:r>
      <w:r>
        <w:rPr>
          <w:sz w:val="20"/>
        </w:rPr>
        <w:t>ậ</w:t>
      </w:r>
      <w:r>
        <w:rPr>
          <w:sz w:val="20"/>
        </w:rPr>
        <w:t>t</w:t>
      </w:r>
      <w:r>
        <w:rPr>
          <w:spacing w:val="-7"/>
          <w:sz w:val="20"/>
        </w:rPr>
        <w:t xml:space="preserve"> </w:t>
      </w:r>
      <w:r>
        <w:rPr>
          <w:sz w:val="20"/>
        </w:rPr>
        <w:t>qu</w:t>
      </w:r>
      <w:r>
        <w:rPr>
          <w:sz w:val="20"/>
        </w:rPr>
        <w:t>ố</w:t>
      </w:r>
      <w:r>
        <w:rPr>
          <w:sz w:val="20"/>
        </w:rPr>
        <w:t>c</w:t>
      </w:r>
      <w:r>
        <w:rPr>
          <w:spacing w:val="-8"/>
          <w:sz w:val="20"/>
        </w:rPr>
        <w:t xml:space="preserve"> </w:t>
      </w:r>
      <w:r>
        <w:rPr>
          <w:sz w:val="20"/>
        </w:rPr>
        <w:t>t</w:t>
      </w:r>
      <w:r>
        <w:rPr>
          <w:sz w:val="20"/>
        </w:rPr>
        <w:t>ế</w:t>
      </w:r>
      <w:r>
        <w:rPr>
          <w:spacing w:val="-7"/>
          <w:sz w:val="20"/>
        </w:rPr>
        <w:t xml:space="preserve"> </w:t>
      </w:r>
      <w:r>
        <w:rPr>
          <w:sz w:val="20"/>
        </w:rPr>
        <w:t>v</w:t>
      </w:r>
      <w:r>
        <w:rPr>
          <w:sz w:val="20"/>
        </w:rPr>
        <w:t>ề</w:t>
      </w:r>
      <w:r>
        <w:rPr>
          <w:spacing w:val="-8"/>
          <w:sz w:val="20"/>
        </w:rPr>
        <w:t xml:space="preserve"> </w:t>
      </w:r>
      <w:r>
        <w:rPr>
          <w:sz w:val="20"/>
        </w:rPr>
        <w:t>k</w:t>
      </w:r>
      <w:r>
        <w:rPr>
          <w:sz w:val="20"/>
        </w:rPr>
        <w:t>ế</w:t>
      </w:r>
      <w:r>
        <w:rPr>
          <w:sz w:val="20"/>
        </w:rPr>
        <w:t>t</w:t>
      </w:r>
      <w:r>
        <w:rPr>
          <w:spacing w:val="-8"/>
          <w:sz w:val="20"/>
        </w:rPr>
        <w:t xml:space="preserve"> </w:t>
      </w:r>
      <w:r>
        <w:rPr>
          <w:sz w:val="20"/>
        </w:rPr>
        <w:t>c</w:t>
      </w:r>
      <w:r>
        <w:rPr>
          <w:sz w:val="20"/>
        </w:rPr>
        <w:t>ấ</w:t>
      </w:r>
      <w:r>
        <w:rPr>
          <w:sz w:val="20"/>
        </w:rPr>
        <w:t>u</w:t>
      </w:r>
      <w:r>
        <w:rPr>
          <w:spacing w:val="-8"/>
          <w:sz w:val="20"/>
        </w:rPr>
        <w:t xml:space="preserve"> </w:t>
      </w:r>
      <w:r>
        <w:rPr>
          <w:sz w:val="20"/>
        </w:rPr>
        <w:t>và</w:t>
      </w:r>
      <w:r>
        <w:rPr>
          <w:spacing w:val="-7"/>
          <w:sz w:val="20"/>
        </w:rPr>
        <w:t xml:space="preserve"> </w:t>
      </w:r>
      <w:r>
        <w:rPr>
          <w:sz w:val="20"/>
        </w:rPr>
        <w:t>thi</w:t>
      </w:r>
      <w:r>
        <w:rPr>
          <w:sz w:val="20"/>
        </w:rPr>
        <w:t>ế</w:t>
      </w:r>
      <w:r>
        <w:rPr>
          <w:sz w:val="20"/>
        </w:rPr>
        <w:t>t b</w:t>
      </w:r>
      <w:r>
        <w:rPr>
          <w:sz w:val="20"/>
        </w:rPr>
        <w:t>ị</w:t>
      </w:r>
      <w:r>
        <w:rPr>
          <w:spacing w:val="-4"/>
          <w:sz w:val="20"/>
        </w:rPr>
        <w:t xml:space="preserve"> </w:t>
      </w:r>
      <w:r>
        <w:rPr>
          <w:sz w:val="20"/>
        </w:rPr>
        <w:t>c</w:t>
      </w:r>
      <w:r>
        <w:rPr>
          <w:sz w:val="20"/>
        </w:rPr>
        <w:t>ủ</w:t>
      </w:r>
      <w:r>
        <w:rPr>
          <w:sz w:val="20"/>
        </w:rPr>
        <w:t>a</w:t>
      </w:r>
      <w:r>
        <w:rPr>
          <w:spacing w:val="-3"/>
          <w:sz w:val="20"/>
        </w:rPr>
        <w:t xml:space="preserve"> </w:t>
      </w:r>
      <w:r>
        <w:rPr>
          <w:sz w:val="20"/>
        </w:rPr>
        <w:t>tàu</w:t>
      </w:r>
      <w:r>
        <w:rPr>
          <w:spacing w:val="-3"/>
          <w:sz w:val="20"/>
        </w:rPr>
        <w:t xml:space="preserve"> </w:t>
      </w:r>
      <w:r>
        <w:rPr>
          <w:sz w:val="20"/>
        </w:rPr>
        <w:t>ch</w:t>
      </w:r>
      <w:r>
        <w:rPr>
          <w:sz w:val="20"/>
        </w:rPr>
        <w:t>ở</w:t>
      </w:r>
      <w:r>
        <w:rPr>
          <w:spacing w:val="-4"/>
          <w:sz w:val="20"/>
        </w:rPr>
        <w:t xml:space="preserve"> </w:t>
      </w:r>
      <w:r>
        <w:rPr>
          <w:sz w:val="20"/>
        </w:rPr>
        <w:t>xô</w:t>
      </w:r>
      <w:r>
        <w:rPr>
          <w:spacing w:val="-3"/>
          <w:sz w:val="20"/>
        </w:rPr>
        <w:t xml:space="preserve"> </w:t>
      </w:r>
      <w:r>
        <w:rPr>
          <w:sz w:val="20"/>
        </w:rPr>
        <w:t>hóa</w:t>
      </w:r>
      <w:r>
        <w:rPr>
          <w:spacing w:val="-3"/>
          <w:sz w:val="20"/>
        </w:rPr>
        <w:t xml:space="preserve"> </w:t>
      </w:r>
      <w:r>
        <w:rPr>
          <w:sz w:val="20"/>
        </w:rPr>
        <w:t>ch</w:t>
      </w:r>
      <w:r>
        <w:rPr>
          <w:sz w:val="20"/>
        </w:rPr>
        <w:t>ấ</w:t>
      </w:r>
      <w:r>
        <w:rPr>
          <w:sz w:val="20"/>
        </w:rPr>
        <w:t>t nguy</w:t>
      </w:r>
      <w:r>
        <w:rPr>
          <w:spacing w:val="-1"/>
          <w:sz w:val="20"/>
        </w:rPr>
        <w:t xml:space="preserve"> </w:t>
      </w:r>
      <w:r>
        <w:rPr>
          <w:sz w:val="20"/>
        </w:rPr>
        <w:t>hi</w:t>
      </w:r>
      <w:r>
        <w:rPr>
          <w:sz w:val="20"/>
        </w:rPr>
        <w:t>ể</w:t>
      </w:r>
      <w:r>
        <w:rPr>
          <w:sz w:val="20"/>
        </w:rPr>
        <w:t>m</w:t>
      </w:r>
      <w:r>
        <w:rPr>
          <w:spacing w:val="-3"/>
          <w:sz w:val="20"/>
        </w:rPr>
        <w:t xml:space="preserve"> </w:t>
      </w:r>
      <w:r>
        <w:rPr>
          <w:sz w:val="20"/>
        </w:rPr>
        <w:t>c</w:t>
      </w:r>
      <w:r>
        <w:rPr>
          <w:sz w:val="20"/>
        </w:rPr>
        <w:t>ủ</w:t>
      </w:r>
      <w:r>
        <w:rPr>
          <w:sz w:val="20"/>
        </w:rPr>
        <w:t>a</w:t>
      </w:r>
      <w:r>
        <w:rPr>
          <w:spacing w:val="-3"/>
          <w:sz w:val="20"/>
        </w:rPr>
        <w:t xml:space="preserve"> </w:t>
      </w:r>
      <w:r>
        <w:rPr>
          <w:sz w:val="20"/>
        </w:rPr>
        <w:t>IMO</w:t>
      </w:r>
      <w:r>
        <w:rPr>
          <w:spacing w:val="-2"/>
          <w:sz w:val="20"/>
        </w:rPr>
        <w:t xml:space="preserve"> </w:t>
      </w:r>
      <w:r>
        <w:rPr>
          <w:sz w:val="20"/>
        </w:rPr>
        <w:t>(IBC</w:t>
      </w:r>
      <w:r>
        <w:rPr>
          <w:spacing w:val="-2"/>
          <w:sz w:val="20"/>
        </w:rPr>
        <w:t xml:space="preserve"> </w:t>
      </w:r>
      <w:r>
        <w:rPr>
          <w:sz w:val="20"/>
        </w:rPr>
        <w:t>Code)</w:t>
      </w:r>
      <w:r>
        <w:rPr>
          <w:spacing w:val="13"/>
          <w:sz w:val="20"/>
        </w:rPr>
        <w:t xml:space="preserve"> </w:t>
      </w:r>
      <w:r>
        <w:rPr>
          <w:sz w:val="20"/>
        </w:rPr>
        <w:t>ở</w:t>
      </w:r>
      <w:r>
        <w:rPr>
          <w:sz w:val="20"/>
        </w:rPr>
        <w:t xml:space="preserve"> các vùng bi</w:t>
      </w:r>
      <w:r>
        <w:rPr>
          <w:sz w:val="20"/>
        </w:rPr>
        <w:t>ể</w:t>
      </w:r>
      <w:r>
        <w:rPr>
          <w:sz w:val="20"/>
        </w:rPr>
        <w:t>n đư</w:t>
      </w:r>
      <w:r>
        <w:rPr>
          <w:sz w:val="20"/>
        </w:rPr>
        <w:t>ợ</w:t>
      </w:r>
      <w:r>
        <w:rPr>
          <w:sz w:val="20"/>
        </w:rPr>
        <w:t xml:space="preserve">c nêu </w:t>
      </w:r>
      <w:r>
        <w:rPr>
          <w:sz w:val="20"/>
        </w:rPr>
        <w:t>ở</w:t>
      </w:r>
      <w:r>
        <w:rPr>
          <w:sz w:val="20"/>
        </w:rPr>
        <w:t xml:space="preserve"> quy đ</w:t>
      </w:r>
      <w:r>
        <w:rPr>
          <w:sz w:val="20"/>
        </w:rPr>
        <w:t>ị</w:t>
      </w:r>
      <w:r>
        <w:rPr>
          <w:sz w:val="20"/>
        </w:rPr>
        <w:t>nh</w:t>
      </w:r>
    </w:p>
    <w:p w14:paraId="09FD8856" w14:textId="77777777" w:rsidR="00FC7CA5" w:rsidRDefault="003671C9">
      <w:pPr>
        <w:spacing w:before="2"/>
        <w:ind w:left="2074"/>
        <w:jc w:val="both"/>
        <w:rPr>
          <w:sz w:val="20"/>
        </w:rPr>
      </w:pPr>
      <w:r>
        <w:rPr>
          <w:sz w:val="20"/>
        </w:rPr>
        <w:t>13.9</w:t>
      </w:r>
      <w:r>
        <w:rPr>
          <w:spacing w:val="13"/>
          <w:sz w:val="20"/>
        </w:rPr>
        <w:t xml:space="preserve"> </w:t>
      </w:r>
      <w:r>
        <w:rPr>
          <w:sz w:val="20"/>
        </w:rPr>
        <w:t>c</w:t>
      </w:r>
      <w:r>
        <w:rPr>
          <w:sz w:val="20"/>
        </w:rPr>
        <w:t>ủ</w:t>
      </w:r>
      <w:r>
        <w:rPr>
          <w:sz w:val="20"/>
        </w:rPr>
        <w:t>a</w:t>
      </w:r>
      <w:r>
        <w:rPr>
          <w:spacing w:val="14"/>
          <w:sz w:val="20"/>
        </w:rPr>
        <w:t xml:space="preserve"> </w:t>
      </w:r>
      <w:r>
        <w:rPr>
          <w:sz w:val="20"/>
        </w:rPr>
        <w:t>Ph</w:t>
      </w:r>
      <w:r>
        <w:rPr>
          <w:sz w:val="20"/>
        </w:rPr>
        <w:t>ụ</w:t>
      </w:r>
      <w:r>
        <w:rPr>
          <w:spacing w:val="14"/>
          <w:sz w:val="20"/>
        </w:rPr>
        <w:t xml:space="preserve"> </w:t>
      </w:r>
      <w:r>
        <w:rPr>
          <w:sz w:val="20"/>
        </w:rPr>
        <w:t>l</w:t>
      </w:r>
      <w:r>
        <w:rPr>
          <w:sz w:val="20"/>
        </w:rPr>
        <w:t>ụ</w:t>
      </w:r>
      <w:r>
        <w:rPr>
          <w:sz w:val="20"/>
        </w:rPr>
        <w:t>c</w:t>
      </w:r>
      <w:r>
        <w:rPr>
          <w:spacing w:val="13"/>
          <w:sz w:val="20"/>
        </w:rPr>
        <w:t xml:space="preserve"> </w:t>
      </w:r>
      <w:r>
        <w:rPr>
          <w:spacing w:val="-5"/>
          <w:sz w:val="20"/>
        </w:rPr>
        <w:t>II.</w:t>
      </w:r>
    </w:p>
    <w:p w14:paraId="5E63FF17" w14:textId="77777777" w:rsidR="00FC7CA5" w:rsidRDefault="00FC7CA5">
      <w:pPr>
        <w:jc w:val="both"/>
        <w:rPr>
          <w:sz w:val="20"/>
        </w:rPr>
        <w:sectPr w:rsidR="00FC7CA5">
          <w:pgSz w:w="11910" w:h="16850"/>
          <w:pgMar w:top="780" w:right="480" w:bottom="940" w:left="420" w:header="0" w:footer="747" w:gutter="0"/>
          <w:cols w:space="720"/>
        </w:sectPr>
      </w:pPr>
    </w:p>
    <w:p w14:paraId="3D3E09DF" w14:textId="77777777" w:rsidR="00FC7CA5" w:rsidRDefault="003671C9">
      <w:pPr>
        <w:pStyle w:val="Heading6"/>
        <w:tabs>
          <w:tab w:val="left" w:pos="8051"/>
        </w:tabs>
      </w:pPr>
      <w:r>
        <w:lastRenderedPageBreak/>
        <w:t>Ph</w:t>
      </w:r>
      <w:r>
        <w:t>ầ</w:t>
      </w:r>
      <w:r>
        <w:t>n</w:t>
      </w:r>
      <w:r>
        <w:rPr>
          <w:spacing w:val="-2"/>
        </w:rPr>
        <w:t xml:space="preserve"> </w:t>
      </w:r>
      <w:r>
        <w:t>4,</w:t>
      </w:r>
      <w:r>
        <w:rPr>
          <w:spacing w:val="-1"/>
        </w:rPr>
        <w:t xml:space="preserve"> </w:t>
      </w:r>
      <w:r>
        <w:t>Chương</w:t>
      </w:r>
      <w:r>
        <w:rPr>
          <w:spacing w:val="-2"/>
        </w:rPr>
        <w:t xml:space="preserve"> </w:t>
      </w:r>
      <w:r>
        <w:rPr>
          <w:spacing w:val="-10"/>
        </w:rPr>
        <w:t>2</w:t>
      </w:r>
      <w:r>
        <w:tab/>
        <w:t>QCVN</w:t>
      </w:r>
      <w:r>
        <w:rPr>
          <w:spacing w:val="-3"/>
        </w:rPr>
        <w:t xml:space="preserve"> </w:t>
      </w:r>
      <w:r>
        <w:t>26:</w:t>
      </w:r>
      <w:r>
        <w:rPr>
          <w:spacing w:val="-3"/>
        </w:rPr>
        <w:t xml:space="preserve"> </w:t>
      </w:r>
      <w:r>
        <w:rPr>
          <w:spacing w:val="-2"/>
        </w:rPr>
        <w:t>2024/BGTVT</w:t>
      </w:r>
    </w:p>
    <w:p w14:paraId="100D74CD" w14:textId="77777777" w:rsidR="00FC7CA5" w:rsidRDefault="00FC7CA5">
      <w:pPr>
        <w:pStyle w:val="BodyText"/>
        <w:spacing w:before="15"/>
        <w:jc w:val="left"/>
        <w:rPr>
          <w:b/>
        </w:rPr>
      </w:pPr>
    </w:p>
    <w:p w14:paraId="6F468635" w14:textId="77777777" w:rsidR="00FC7CA5" w:rsidRDefault="003671C9">
      <w:pPr>
        <w:pStyle w:val="ListParagraph"/>
        <w:numPr>
          <w:ilvl w:val="0"/>
          <w:numId w:val="105"/>
        </w:numPr>
        <w:tabs>
          <w:tab w:val="left" w:pos="1164"/>
          <w:tab w:val="left" w:pos="1166"/>
        </w:tabs>
        <w:spacing w:before="0" w:line="288" w:lineRule="auto"/>
        <w:ind w:right="257"/>
        <w:jc w:val="both"/>
        <w:rPr>
          <w:sz w:val="24"/>
        </w:rPr>
      </w:pPr>
      <w:r>
        <w:rPr>
          <w:sz w:val="24"/>
        </w:rPr>
        <w:t>B</w:t>
      </w:r>
      <w:r>
        <w:rPr>
          <w:sz w:val="24"/>
        </w:rPr>
        <w:t>ấ</w:t>
      </w:r>
      <w:r>
        <w:rPr>
          <w:sz w:val="24"/>
        </w:rPr>
        <w:t>t</w:t>
      </w:r>
      <w:r>
        <w:rPr>
          <w:spacing w:val="-1"/>
          <w:sz w:val="24"/>
        </w:rPr>
        <w:t xml:space="preserve"> </w:t>
      </w:r>
      <w:r>
        <w:rPr>
          <w:sz w:val="24"/>
        </w:rPr>
        <w:t>k</w:t>
      </w:r>
      <w:r>
        <w:rPr>
          <w:sz w:val="24"/>
        </w:rPr>
        <w:t>ể</w:t>
      </w:r>
      <w:r>
        <w:rPr>
          <w:spacing w:val="-1"/>
          <w:sz w:val="24"/>
        </w:rPr>
        <w:t xml:space="preserve"> </w:t>
      </w:r>
      <w:r>
        <w:rPr>
          <w:sz w:val="24"/>
        </w:rPr>
        <w:t>nh</w:t>
      </w:r>
      <w:r>
        <w:rPr>
          <w:sz w:val="24"/>
        </w:rPr>
        <w:t>ữ</w:t>
      </w:r>
      <w:r>
        <w:rPr>
          <w:sz w:val="24"/>
        </w:rPr>
        <w:t>ng</w:t>
      </w:r>
      <w:r>
        <w:rPr>
          <w:spacing w:val="-1"/>
          <w:sz w:val="24"/>
        </w:rPr>
        <w:t xml:space="preserve"> </w:t>
      </w:r>
      <w:r>
        <w:rPr>
          <w:sz w:val="24"/>
        </w:rPr>
        <w:t>yêu</w:t>
      </w:r>
      <w:r>
        <w:rPr>
          <w:spacing w:val="-1"/>
          <w:sz w:val="24"/>
        </w:rPr>
        <w:t xml:space="preserve"> </w:t>
      </w:r>
      <w:r>
        <w:rPr>
          <w:sz w:val="24"/>
        </w:rPr>
        <w:t>c</w:t>
      </w:r>
      <w:r>
        <w:rPr>
          <w:sz w:val="24"/>
        </w:rPr>
        <w:t>ầ</w:t>
      </w:r>
      <w:r>
        <w:rPr>
          <w:sz w:val="24"/>
        </w:rPr>
        <w:t>u</w:t>
      </w:r>
      <w:r>
        <w:rPr>
          <w:spacing w:val="-3"/>
          <w:sz w:val="24"/>
        </w:rPr>
        <w:t xml:space="preserve"> </w:t>
      </w:r>
      <w:r>
        <w:rPr>
          <w:sz w:val="24"/>
        </w:rPr>
        <w:t>đã</w:t>
      </w:r>
      <w:r>
        <w:rPr>
          <w:spacing w:val="-1"/>
          <w:sz w:val="24"/>
        </w:rPr>
        <w:t xml:space="preserve"> </w:t>
      </w:r>
      <w:r>
        <w:rPr>
          <w:sz w:val="24"/>
        </w:rPr>
        <w:t>nêu</w:t>
      </w:r>
      <w:r>
        <w:rPr>
          <w:spacing w:val="-1"/>
          <w:sz w:val="24"/>
        </w:rPr>
        <w:t xml:space="preserve"> </w:t>
      </w:r>
      <w:r>
        <w:rPr>
          <w:sz w:val="24"/>
        </w:rPr>
        <w:t>ở</w:t>
      </w:r>
      <w:r>
        <w:rPr>
          <w:sz w:val="24"/>
        </w:rPr>
        <w:t xml:space="preserve"> 2.2.1-1</w:t>
      </w:r>
      <w:r>
        <w:rPr>
          <w:spacing w:val="-1"/>
          <w:sz w:val="24"/>
        </w:rPr>
        <w:t xml:space="preserve"> </w:t>
      </w:r>
      <w:r>
        <w:rPr>
          <w:sz w:val="24"/>
        </w:rPr>
        <w:t>và</w:t>
      </w:r>
      <w:r>
        <w:rPr>
          <w:spacing w:val="-1"/>
          <w:sz w:val="24"/>
        </w:rPr>
        <w:t xml:space="preserve"> </w:t>
      </w:r>
      <w:r>
        <w:rPr>
          <w:sz w:val="24"/>
        </w:rPr>
        <w:t>2.2.1-2,</w:t>
      </w:r>
      <w:r>
        <w:rPr>
          <w:spacing w:val="-1"/>
          <w:sz w:val="24"/>
        </w:rPr>
        <w:t xml:space="preserve"> </w:t>
      </w:r>
      <w:r>
        <w:rPr>
          <w:sz w:val="24"/>
        </w:rPr>
        <w:t>h</w:t>
      </w:r>
      <w:r>
        <w:rPr>
          <w:sz w:val="24"/>
        </w:rPr>
        <w:t>ệ</w:t>
      </w:r>
      <w:r>
        <w:rPr>
          <w:spacing w:val="-1"/>
          <w:sz w:val="24"/>
        </w:rPr>
        <w:t xml:space="preserve"> </w:t>
      </w:r>
      <w:r>
        <w:rPr>
          <w:sz w:val="24"/>
        </w:rPr>
        <w:t>th</w:t>
      </w:r>
      <w:r>
        <w:rPr>
          <w:sz w:val="24"/>
        </w:rPr>
        <w:t>ố</w:t>
      </w:r>
      <w:r>
        <w:rPr>
          <w:sz w:val="24"/>
        </w:rPr>
        <w:t>ng</w:t>
      </w:r>
      <w:r>
        <w:rPr>
          <w:spacing w:val="-3"/>
          <w:sz w:val="24"/>
        </w:rPr>
        <w:t xml:space="preserve"> </w:t>
      </w:r>
      <w:r>
        <w:rPr>
          <w:sz w:val="24"/>
        </w:rPr>
        <w:t>ngăn</w:t>
      </w:r>
      <w:r>
        <w:rPr>
          <w:spacing w:val="-1"/>
          <w:sz w:val="24"/>
        </w:rPr>
        <w:t xml:space="preserve"> </w:t>
      </w:r>
      <w:r>
        <w:rPr>
          <w:sz w:val="24"/>
        </w:rPr>
        <w:t>ng</w:t>
      </w:r>
      <w:r>
        <w:rPr>
          <w:sz w:val="24"/>
        </w:rPr>
        <w:t>ừ</w:t>
      </w:r>
      <w:r>
        <w:rPr>
          <w:sz w:val="24"/>
        </w:rPr>
        <w:t>a</w:t>
      </w:r>
      <w:r>
        <w:rPr>
          <w:spacing w:val="-1"/>
          <w:sz w:val="24"/>
        </w:rPr>
        <w:t xml:space="preserve"> </w:t>
      </w:r>
      <w:r>
        <w:rPr>
          <w:sz w:val="24"/>
        </w:rPr>
        <w:t>th</w:t>
      </w:r>
      <w:r>
        <w:rPr>
          <w:sz w:val="24"/>
        </w:rPr>
        <w:t>ả</w:t>
      </w:r>
      <w:r>
        <w:rPr>
          <w:sz w:val="24"/>
        </w:rPr>
        <w:t>i</w:t>
      </w:r>
      <w:r>
        <w:rPr>
          <w:spacing w:val="-1"/>
          <w:sz w:val="24"/>
        </w:rPr>
        <w:t xml:space="preserve"> </w:t>
      </w:r>
      <w:r>
        <w:rPr>
          <w:sz w:val="24"/>
        </w:rPr>
        <w:t>ch</w:t>
      </w:r>
      <w:r>
        <w:rPr>
          <w:sz w:val="24"/>
        </w:rPr>
        <w:t>ấ</w:t>
      </w:r>
      <w:r>
        <w:rPr>
          <w:sz w:val="24"/>
        </w:rPr>
        <w:t>t</w:t>
      </w:r>
      <w:r>
        <w:rPr>
          <w:spacing w:val="-1"/>
          <w:sz w:val="24"/>
        </w:rPr>
        <w:t xml:space="preserve"> </w:t>
      </w:r>
      <w:r>
        <w:rPr>
          <w:sz w:val="24"/>
        </w:rPr>
        <w:t>l</w:t>
      </w:r>
      <w:r>
        <w:rPr>
          <w:sz w:val="24"/>
        </w:rPr>
        <w:t>ỏ</w:t>
      </w:r>
      <w:r>
        <w:rPr>
          <w:sz w:val="24"/>
        </w:rPr>
        <w:t>ng</w:t>
      </w:r>
      <w:r>
        <w:rPr>
          <w:spacing w:val="-1"/>
          <w:sz w:val="24"/>
        </w:rPr>
        <w:t xml:space="preserve"> </w:t>
      </w:r>
      <w:r>
        <w:rPr>
          <w:sz w:val="24"/>
        </w:rPr>
        <w:t>đ</w:t>
      </w:r>
      <w:r>
        <w:rPr>
          <w:sz w:val="24"/>
        </w:rPr>
        <w:t>ộ</w:t>
      </w:r>
      <w:r>
        <w:rPr>
          <w:sz w:val="24"/>
        </w:rPr>
        <w:t>c yêu c</w:t>
      </w:r>
      <w:r>
        <w:rPr>
          <w:sz w:val="24"/>
        </w:rPr>
        <w:t>ầ</w:t>
      </w:r>
      <w:r>
        <w:rPr>
          <w:sz w:val="24"/>
        </w:rPr>
        <w:t>u ph</w:t>
      </w:r>
      <w:r>
        <w:rPr>
          <w:sz w:val="24"/>
        </w:rPr>
        <w:t>ả</w:t>
      </w:r>
      <w:r>
        <w:rPr>
          <w:sz w:val="24"/>
        </w:rPr>
        <w:t>i l</w:t>
      </w:r>
      <w:r>
        <w:rPr>
          <w:sz w:val="24"/>
        </w:rPr>
        <w:t>ắ</w:t>
      </w:r>
      <w:r>
        <w:rPr>
          <w:sz w:val="24"/>
        </w:rPr>
        <w:t>p đ</w:t>
      </w:r>
      <w:r>
        <w:rPr>
          <w:sz w:val="24"/>
        </w:rPr>
        <w:t>ặ</w:t>
      </w:r>
      <w:r>
        <w:rPr>
          <w:sz w:val="24"/>
        </w:rPr>
        <w:t>t trên tàu th</w:t>
      </w:r>
      <w:r>
        <w:rPr>
          <w:sz w:val="24"/>
        </w:rPr>
        <w:t>ỏ</w:t>
      </w:r>
      <w:r>
        <w:rPr>
          <w:sz w:val="24"/>
        </w:rPr>
        <w:t>a mãn nh</w:t>
      </w:r>
      <w:r>
        <w:rPr>
          <w:sz w:val="24"/>
        </w:rPr>
        <w:t>ữ</w:t>
      </w:r>
      <w:r>
        <w:rPr>
          <w:sz w:val="24"/>
        </w:rPr>
        <w:t>ng yêu c</w:t>
      </w:r>
      <w:r>
        <w:rPr>
          <w:sz w:val="24"/>
        </w:rPr>
        <w:t>ầ</w:t>
      </w:r>
      <w:r>
        <w:rPr>
          <w:sz w:val="24"/>
        </w:rPr>
        <w:t>u (1) và (2) dư</w:t>
      </w:r>
      <w:r>
        <w:rPr>
          <w:sz w:val="24"/>
        </w:rPr>
        <w:t>ớ</w:t>
      </w:r>
      <w:r>
        <w:rPr>
          <w:sz w:val="24"/>
        </w:rPr>
        <w:t>i đây là két d</w:t>
      </w:r>
      <w:r>
        <w:rPr>
          <w:sz w:val="24"/>
        </w:rPr>
        <w:t>ằ</w:t>
      </w:r>
      <w:r>
        <w:rPr>
          <w:sz w:val="24"/>
        </w:rPr>
        <w:t>n cách ly và h</w:t>
      </w:r>
      <w:r>
        <w:rPr>
          <w:sz w:val="24"/>
        </w:rPr>
        <w:t>ệ</w:t>
      </w:r>
      <w:r>
        <w:rPr>
          <w:sz w:val="24"/>
        </w:rPr>
        <w:t xml:space="preserve"> th</w:t>
      </w:r>
      <w:r>
        <w:rPr>
          <w:sz w:val="24"/>
        </w:rPr>
        <w:t>ố</w:t>
      </w:r>
      <w:r>
        <w:rPr>
          <w:sz w:val="24"/>
        </w:rPr>
        <w:t>ng đ</w:t>
      </w:r>
      <w:r>
        <w:rPr>
          <w:sz w:val="24"/>
        </w:rPr>
        <w:t>ể</w:t>
      </w:r>
      <w:r>
        <w:rPr>
          <w:sz w:val="24"/>
        </w:rPr>
        <w:t xml:space="preserve"> th</w:t>
      </w:r>
      <w:r>
        <w:rPr>
          <w:sz w:val="24"/>
        </w:rPr>
        <w:t>ả</w:t>
      </w:r>
      <w:r>
        <w:rPr>
          <w:sz w:val="24"/>
        </w:rPr>
        <w:t>i vào các phương ti</w:t>
      </w:r>
      <w:r>
        <w:rPr>
          <w:sz w:val="24"/>
        </w:rPr>
        <w:t>ệ</w:t>
      </w:r>
      <w:r>
        <w:rPr>
          <w:sz w:val="24"/>
        </w:rPr>
        <w:t>n ti</w:t>
      </w:r>
      <w:r>
        <w:rPr>
          <w:sz w:val="24"/>
        </w:rPr>
        <w:t>ế</w:t>
      </w:r>
      <w:r>
        <w:rPr>
          <w:sz w:val="24"/>
        </w:rPr>
        <w:t>p nh</w:t>
      </w:r>
      <w:r>
        <w:rPr>
          <w:sz w:val="24"/>
        </w:rPr>
        <w:t>ậ</w:t>
      </w:r>
      <w:r>
        <w:rPr>
          <w:sz w:val="24"/>
        </w:rPr>
        <w:t>n.</w:t>
      </w:r>
    </w:p>
    <w:p w14:paraId="7F977FC2" w14:textId="77777777" w:rsidR="00FC7CA5" w:rsidRDefault="003671C9">
      <w:pPr>
        <w:pStyle w:val="ListParagraph"/>
        <w:numPr>
          <w:ilvl w:val="1"/>
          <w:numId w:val="105"/>
        </w:numPr>
        <w:tabs>
          <w:tab w:val="left" w:pos="1618"/>
          <w:tab w:val="left" w:pos="1620"/>
        </w:tabs>
        <w:spacing w:line="288" w:lineRule="auto"/>
        <w:ind w:right="262"/>
        <w:jc w:val="both"/>
        <w:rPr>
          <w:sz w:val="24"/>
        </w:rPr>
      </w:pPr>
      <w:r>
        <w:rPr>
          <w:sz w:val="24"/>
        </w:rPr>
        <w:t>Khi</w:t>
      </w:r>
      <w:r>
        <w:rPr>
          <w:spacing w:val="-12"/>
          <w:sz w:val="24"/>
        </w:rPr>
        <w:t xml:space="preserve"> </w:t>
      </w:r>
      <w:r>
        <w:rPr>
          <w:sz w:val="24"/>
        </w:rPr>
        <w:t>tàu</w:t>
      </w:r>
      <w:r>
        <w:rPr>
          <w:spacing w:val="-13"/>
          <w:sz w:val="24"/>
        </w:rPr>
        <w:t xml:space="preserve"> </w:t>
      </w:r>
      <w:r>
        <w:rPr>
          <w:sz w:val="24"/>
        </w:rPr>
        <w:t>d</w:t>
      </w:r>
      <w:r>
        <w:rPr>
          <w:sz w:val="24"/>
        </w:rPr>
        <w:t>ự</w:t>
      </w:r>
      <w:r>
        <w:rPr>
          <w:spacing w:val="-11"/>
          <w:sz w:val="24"/>
        </w:rPr>
        <w:t xml:space="preserve"> </w:t>
      </w:r>
      <w:r>
        <w:rPr>
          <w:sz w:val="24"/>
        </w:rPr>
        <w:t>đ</w:t>
      </w:r>
      <w:r>
        <w:rPr>
          <w:sz w:val="24"/>
        </w:rPr>
        <w:t>ị</w:t>
      </w:r>
      <w:r>
        <w:rPr>
          <w:sz w:val="24"/>
        </w:rPr>
        <w:t>nh</w:t>
      </w:r>
      <w:r>
        <w:rPr>
          <w:spacing w:val="-11"/>
          <w:sz w:val="24"/>
        </w:rPr>
        <w:t xml:space="preserve"> </w:t>
      </w:r>
      <w:r>
        <w:rPr>
          <w:sz w:val="24"/>
        </w:rPr>
        <w:t>ch</w:t>
      </w:r>
      <w:r>
        <w:rPr>
          <w:sz w:val="24"/>
        </w:rPr>
        <w:t>ở</w:t>
      </w:r>
      <w:r>
        <w:rPr>
          <w:spacing w:val="-11"/>
          <w:sz w:val="24"/>
        </w:rPr>
        <w:t xml:space="preserve"> </w:t>
      </w:r>
      <w:r>
        <w:rPr>
          <w:sz w:val="24"/>
        </w:rPr>
        <w:t>thư</w:t>
      </w:r>
      <w:r>
        <w:rPr>
          <w:sz w:val="24"/>
        </w:rPr>
        <w:t>ờ</w:t>
      </w:r>
      <w:r>
        <w:rPr>
          <w:sz w:val="24"/>
        </w:rPr>
        <w:t>ng</w:t>
      </w:r>
      <w:r>
        <w:rPr>
          <w:spacing w:val="-11"/>
          <w:sz w:val="24"/>
        </w:rPr>
        <w:t xml:space="preserve"> </w:t>
      </w:r>
      <w:r>
        <w:rPr>
          <w:sz w:val="24"/>
        </w:rPr>
        <w:t>xuyên</w:t>
      </w:r>
      <w:r>
        <w:rPr>
          <w:spacing w:val="-11"/>
          <w:sz w:val="24"/>
        </w:rPr>
        <w:t xml:space="preserve"> </w:t>
      </w:r>
      <w:r>
        <w:rPr>
          <w:sz w:val="24"/>
        </w:rPr>
        <w:t>trong</w:t>
      </w:r>
      <w:r>
        <w:rPr>
          <w:spacing w:val="-13"/>
          <w:sz w:val="24"/>
        </w:rPr>
        <w:t xml:space="preserve"> </w:t>
      </w:r>
      <w:r>
        <w:rPr>
          <w:sz w:val="24"/>
        </w:rPr>
        <w:t>m</w:t>
      </w:r>
      <w:r>
        <w:rPr>
          <w:sz w:val="24"/>
        </w:rPr>
        <w:t>ỗ</w:t>
      </w:r>
      <w:r>
        <w:rPr>
          <w:sz w:val="24"/>
        </w:rPr>
        <w:t>i</w:t>
      </w:r>
      <w:r>
        <w:rPr>
          <w:spacing w:val="-14"/>
          <w:sz w:val="24"/>
        </w:rPr>
        <w:t xml:space="preserve"> </w:t>
      </w:r>
      <w:r>
        <w:rPr>
          <w:sz w:val="24"/>
        </w:rPr>
        <w:t>két</w:t>
      </w:r>
      <w:r>
        <w:rPr>
          <w:spacing w:val="-11"/>
          <w:sz w:val="24"/>
        </w:rPr>
        <w:t xml:space="preserve"> </w:t>
      </w:r>
      <w:r>
        <w:rPr>
          <w:sz w:val="24"/>
        </w:rPr>
        <w:t>ch</w:t>
      </w:r>
      <w:r>
        <w:rPr>
          <w:sz w:val="24"/>
        </w:rPr>
        <w:t>ỉ</w:t>
      </w:r>
      <w:r>
        <w:rPr>
          <w:spacing w:val="-12"/>
          <w:sz w:val="24"/>
        </w:rPr>
        <w:t xml:space="preserve"> </w:t>
      </w:r>
      <w:r>
        <w:rPr>
          <w:sz w:val="24"/>
        </w:rPr>
        <w:t>m</w:t>
      </w:r>
      <w:r>
        <w:rPr>
          <w:sz w:val="24"/>
        </w:rPr>
        <w:t>ộ</w:t>
      </w:r>
      <w:r>
        <w:rPr>
          <w:sz w:val="24"/>
        </w:rPr>
        <w:t>t</w:t>
      </w:r>
      <w:r>
        <w:rPr>
          <w:spacing w:val="-11"/>
          <w:sz w:val="24"/>
        </w:rPr>
        <w:t xml:space="preserve"> </w:t>
      </w:r>
      <w:r>
        <w:rPr>
          <w:sz w:val="24"/>
        </w:rPr>
        <w:t>ch</w:t>
      </w:r>
      <w:r>
        <w:rPr>
          <w:sz w:val="24"/>
        </w:rPr>
        <w:t>ấ</w:t>
      </w:r>
      <w:r>
        <w:rPr>
          <w:sz w:val="24"/>
        </w:rPr>
        <w:t>t</w:t>
      </w:r>
      <w:r>
        <w:rPr>
          <w:spacing w:val="-11"/>
          <w:sz w:val="24"/>
        </w:rPr>
        <w:t xml:space="preserve"> </w:t>
      </w:r>
      <w:r>
        <w:rPr>
          <w:sz w:val="24"/>
        </w:rPr>
        <w:t>l</w:t>
      </w:r>
      <w:r>
        <w:rPr>
          <w:sz w:val="24"/>
        </w:rPr>
        <w:t>ỏ</w:t>
      </w:r>
      <w:r>
        <w:rPr>
          <w:sz w:val="24"/>
        </w:rPr>
        <w:t>ng</w:t>
      </w:r>
      <w:r>
        <w:rPr>
          <w:spacing w:val="-11"/>
          <w:sz w:val="24"/>
        </w:rPr>
        <w:t xml:space="preserve"> </w:t>
      </w:r>
      <w:r>
        <w:rPr>
          <w:sz w:val="24"/>
        </w:rPr>
        <w:t>đ</w:t>
      </w:r>
      <w:r>
        <w:rPr>
          <w:sz w:val="24"/>
        </w:rPr>
        <w:t>ộ</w:t>
      </w:r>
      <w:r>
        <w:rPr>
          <w:sz w:val="24"/>
        </w:rPr>
        <w:t>c</w:t>
      </w:r>
      <w:r>
        <w:rPr>
          <w:spacing w:val="-12"/>
          <w:sz w:val="24"/>
        </w:rPr>
        <w:t xml:space="preserve"> </w:t>
      </w:r>
      <w:r>
        <w:rPr>
          <w:sz w:val="24"/>
        </w:rPr>
        <w:t>ho</w:t>
      </w:r>
      <w:r>
        <w:rPr>
          <w:sz w:val="24"/>
        </w:rPr>
        <w:t>ặ</w:t>
      </w:r>
      <w:r>
        <w:rPr>
          <w:sz w:val="24"/>
        </w:rPr>
        <w:t>c</w:t>
      </w:r>
      <w:r>
        <w:rPr>
          <w:spacing w:val="-12"/>
          <w:sz w:val="24"/>
        </w:rPr>
        <w:t xml:space="preserve"> </w:t>
      </w:r>
      <w:r>
        <w:rPr>
          <w:sz w:val="24"/>
        </w:rPr>
        <w:t>ch</w:t>
      </w:r>
      <w:r>
        <w:rPr>
          <w:sz w:val="24"/>
        </w:rPr>
        <w:t>ấ</w:t>
      </w:r>
      <w:r>
        <w:rPr>
          <w:sz w:val="24"/>
        </w:rPr>
        <w:t>t</w:t>
      </w:r>
      <w:r>
        <w:rPr>
          <w:spacing w:val="-11"/>
          <w:sz w:val="24"/>
        </w:rPr>
        <w:t xml:space="preserve"> </w:t>
      </w:r>
      <w:r>
        <w:rPr>
          <w:sz w:val="24"/>
        </w:rPr>
        <w:t>tương thích (nghĩa là m</w:t>
      </w:r>
      <w:r>
        <w:rPr>
          <w:sz w:val="24"/>
        </w:rPr>
        <w:t>ộ</w:t>
      </w:r>
      <w:r>
        <w:rPr>
          <w:sz w:val="24"/>
        </w:rPr>
        <w:t>t trong các ch</w:t>
      </w:r>
      <w:r>
        <w:rPr>
          <w:sz w:val="24"/>
        </w:rPr>
        <w:t>ấ</w:t>
      </w:r>
      <w:r>
        <w:rPr>
          <w:sz w:val="24"/>
        </w:rPr>
        <w:t>t l</w:t>
      </w:r>
      <w:r>
        <w:rPr>
          <w:sz w:val="24"/>
        </w:rPr>
        <w:t>ỏ</w:t>
      </w:r>
      <w:r>
        <w:rPr>
          <w:sz w:val="24"/>
        </w:rPr>
        <w:t>ng đ</w:t>
      </w:r>
      <w:r>
        <w:rPr>
          <w:sz w:val="24"/>
        </w:rPr>
        <w:t>ộ</w:t>
      </w:r>
      <w:r>
        <w:rPr>
          <w:sz w:val="24"/>
        </w:rPr>
        <w:t>c không yêu c</w:t>
      </w:r>
      <w:r>
        <w:rPr>
          <w:sz w:val="24"/>
        </w:rPr>
        <w:t>ầ</w:t>
      </w:r>
      <w:r>
        <w:rPr>
          <w:sz w:val="24"/>
        </w:rPr>
        <w:t>u ph</w:t>
      </w:r>
      <w:r>
        <w:rPr>
          <w:sz w:val="24"/>
        </w:rPr>
        <w:t>ả</w:t>
      </w:r>
      <w:r>
        <w:rPr>
          <w:sz w:val="24"/>
        </w:rPr>
        <w:t>i làm s</w:t>
      </w:r>
      <w:r>
        <w:rPr>
          <w:sz w:val="24"/>
        </w:rPr>
        <w:t>ạ</w:t>
      </w:r>
      <w:r>
        <w:rPr>
          <w:sz w:val="24"/>
        </w:rPr>
        <w:t>ch két hàng đ</w:t>
      </w:r>
      <w:r>
        <w:rPr>
          <w:sz w:val="24"/>
        </w:rPr>
        <w:t>ể</w:t>
      </w:r>
      <w:r>
        <w:rPr>
          <w:sz w:val="24"/>
        </w:rPr>
        <w:t xml:space="preserve"> n</w:t>
      </w:r>
      <w:r>
        <w:rPr>
          <w:sz w:val="24"/>
        </w:rPr>
        <w:t>ạ</w:t>
      </w:r>
      <w:r>
        <w:rPr>
          <w:sz w:val="24"/>
        </w:rPr>
        <w:t>p hàng khác v</w:t>
      </w:r>
      <w:r>
        <w:rPr>
          <w:sz w:val="24"/>
        </w:rPr>
        <w:t>ớ</w:t>
      </w:r>
      <w:r>
        <w:rPr>
          <w:sz w:val="24"/>
        </w:rPr>
        <w:t>i ch</w:t>
      </w:r>
      <w:r>
        <w:rPr>
          <w:sz w:val="24"/>
        </w:rPr>
        <w:t>ấ</w:t>
      </w:r>
      <w:r>
        <w:rPr>
          <w:sz w:val="24"/>
        </w:rPr>
        <w:t>t đang xét sau khi d</w:t>
      </w:r>
      <w:r>
        <w:rPr>
          <w:sz w:val="24"/>
        </w:rPr>
        <w:t>ỡ</w:t>
      </w:r>
      <w:r>
        <w:rPr>
          <w:sz w:val="24"/>
        </w:rPr>
        <w:t xml:space="preserve"> hàng này);</w:t>
      </w:r>
    </w:p>
    <w:p w14:paraId="720D33E1" w14:textId="77777777" w:rsidR="00FC7CA5" w:rsidRDefault="003671C9">
      <w:pPr>
        <w:pStyle w:val="ListParagraph"/>
        <w:numPr>
          <w:ilvl w:val="1"/>
          <w:numId w:val="105"/>
        </w:numPr>
        <w:tabs>
          <w:tab w:val="left" w:pos="1618"/>
          <w:tab w:val="left" w:pos="1620"/>
        </w:tabs>
        <w:spacing w:line="288" w:lineRule="auto"/>
        <w:ind w:right="257"/>
        <w:jc w:val="both"/>
        <w:rPr>
          <w:sz w:val="24"/>
        </w:rPr>
      </w:pPr>
      <w:r>
        <w:rPr>
          <w:sz w:val="24"/>
        </w:rPr>
        <w:t>Khi</w:t>
      </w:r>
      <w:r>
        <w:rPr>
          <w:spacing w:val="-5"/>
          <w:sz w:val="24"/>
        </w:rPr>
        <w:t xml:space="preserve"> </w:t>
      </w:r>
      <w:r>
        <w:rPr>
          <w:sz w:val="24"/>
        </w:rPr>
        <w:t>tàu</w:t>
      </w:r>
      <w:r>
        <w:rPr>
          <w:spacing w:val="-6"/>
          <w:sz w:val="24"/>
        </w:rPr>
        <w:t xml:space="preserve"> </w:t>
      </w:r>
      <w:r>
        <w:rPr>
          <w:sz w:val="24"/>
        </w:rPr>
        <w:t>ch</w:t>
      </w:r>
      <w:r>
        <w:rPr>
          <w:sz w:val="24"/>
        </w:rPr>
        <w:t>ỉ</w:t>
      </w:r>
      <w:r>
        <w:rPr>
          <w:spacing w:val="-7"/>
          <w:sz w:val="24"/>
        </w:rPr>
        <w:t xml:space="preserve"> </w:t>
      </w:r>
      <w:r>
        <w:rPr>
          <w:sz w:val="24"/>
        </w:rPr>
        <w:t>ti</w:t>
      </w:r>
      <w:r>
        <w:rPr>
          <w:sz w:val="24"/>
        </w:rPr>
        <w:t>ế</w:t>
      </w:r>
      <w:r>
        <w:rPr>
          <w:sz w:val="24"/>
        </w:rPr>
        <w:t>n</w:t>
      </w:r>
      <w:r>
        <w:rPr>
          <w:spacing w:val="-6"/>
          <w:sz w:val="24"/>
        </w:rPr>
        <w:t xml:space="preserve"> </w:t>
      </w:r>
      <w:r>
        <w:rPr>
          <w:sz w:val="24"/>
        </w:rPr>
        <w:t>hành</w:t>
      </w:r>
      <w:r>
        <w:rPr>
          <w:spacing w:val="-6"/>
          <w:sz w:val="24"/>
        </w:rPr>
        <w:t xml:space="preserve"> </w:t>
      </w:r>
      <w:r>
        <w:rPr>
          <w:sz w:val="24"/>
        </w:rPr>
        <w:t>th</w:t>
      </w:r>
      <w:r>
        <w:rPr>
          <w:sz w:val="24"/>
        </w:rPr>
        <w:t>ả</w:t>
      </w:r>
      <w:r>
        <w:rPr>
          <w:sz w:val="24"/>
        </w:rPr>
        <w:t>i</w:t>
      </w:r>
      <w:r>
        <w:rPr>
          <w:spacing w:val="-5"/>
          <w:sz w:val="24"/>
        </w:rPr>
        <w:t xml:space="preserve"> </w:t>
      </w:r>
      <w:r>
        <w:rPr>
          <w:sz w:val="24"/>
        </w:rPr>
        <w:t>vào</w:t>
      </w:r>
      <w:r>
        <w:rPr>
          <w:spacing w:val="-6"/>
          <w:sz w:val="24"/>
        </w:rPr>
        <w:t xml:space="preserve"> </w:t>
      </w:r>
      <w:r>
        <w:rPr>
          <w:sz w:val="24"/>
        </w:rPr>
        <w:t>các</w:t>
      </w:r>
      <w:r>
        <w:rPr>
          <w:spacing w:val="-7"/>
          <w:sz w:val="24"/>
        </w:rPr>
        <w:t xml:space="preserve"> </w:t>
      </w:r>
      <w:r>
        <w:rPr>
          <w:sz w:val="24"/>
        </w:rPr>
        <w:t>phương</w:t>
      </w:r>
      <w:r>
        <w:rPr>
          <w:spacing w:val="-6"/>
          <w:sz w:val="24"/>
        </w:rPr>
        <w:t xml:space="preserve"> </w:t>
      </w:r>
      <w:r>
        <w:rPr>
          <w:sz w:val="24"/>
        </w:rPr>
        <w:t>ti</w:t>
      </w:r>
      <w:r>
        <w:rPr>
          <w:sz w:val="24"/>
        </w:rPr>
        <w:t>ệ</w:t>
      </w:r>
      <w:r>
        <w:rPr>
          <w:sz w:val="24"/>
        </w:rPr>
        <w:t>n</w:t>
      </w:r>
      <w:r>
        <w:rPr>
          <w:spacing w:val="-6"/>
          <w:sz w:val="24"/>
        </w:rPr>
        <w:t xml:space="preserve"> </w:t>
      </w:r>
      <w:r>
        <w:rPr>
          <w:sz w:val="24"/>
        </w:rPr>
        <w:t>ti</w:t>
      </w:r>
      <w:r>
        <w:rPr>
          <w:sz w:val="24"/>
        </w:rPr>
        <w:t>ế</w:t>
      </w:r>
      <w:r>
        <w:rPr>
          <w:sz w:val="24"/>
        </w:rPr>
        <w:t>p</w:t>
      </w:r>
      <w:r>
        <w:rPr>
          <w:spacing w:val="-6"/>
          <w:sz w:val="24"/>
        </w:rPr>
        <w:t xml:space="preserve"> </w:t>
      </w:r>
      <w:r>
        <w:rPr>
          <w:sz w:val="24"/>
        </w:rPr>
        <w:t>nh</w:t>
      </w:r>
      <w:r>
        <w:rPr>
          <w:sz w:val="24"/>
        </w:rPr>
        <w:t>ậ</w:t>
      </w:r>
      <w:r>
        <w:rPr>
          <w:sz w:val="24"/>
        </w:rPr>
        <w:t>n</w:t>
      </w:r>
      <w:r>
        <w:rPr>
          <w:spacing w:val="-6"/>
          <w:sz w:val="24"/>
        </w:rPr>
        <w:t xml:space="preserve"> </w:t>
      </w:r>
      <w:r>
        <w:rPr>
          <w:sz w:val="24"/>
        </w:rPr>
        <w:t>thích</w:t>
      </w:r>
      <w:r>
        <w:rPr>
          <w:spacing w:val="-5"/>
          <w:sz w:val="24"/>
        </w:rPr>
        <w:t xml:space="preserve"> </w:t>
      </w:r>
      <w:r>
        <w:rPr>
          <w:sz w:val="24"/>
        </w:rPr>
        <w:t>h</w:t>
      </w:r>
      <w:r>
        <w:rPr>
          <w:sz w:val="24"/>
        </w:rPr>
        <w:t>ợ</w:t>
      </w:r>
      <w:r>
        <w:rPr>
          <w:sz w:val="24"/>
        </w:rPr>
        <w:t>p</w:t>
      </w:r>
      <w:r>
        <w:rPr>
          <w:spacing w:val="-6"/>
          <w:sz w:val="24"/>
        </w:rPr>
        <w:t xml:space="preserve"> </w:t>
      </w:r>
      <w:r>
        <w:rPr>
          <w:sz w:val="24"/>
        </w:rPr>
        <w:t>nư</w:t>
      </w:r>
      <w:r>
        <w:rPr>
          <w:sz w:val="24"/>
        </w:rPr>
        <w:t>ớ</w:t>
      </w:r>
      <w:r>
        <w:rPr>
          <w:sz w:val="24"/>
        </w:rPr>
        <w:t>c</w:t>
      </w:r>
      <w:r>
        <w:rPr>
          <w:spacing w:val="-4"/>
          <w:sz w:val="24"/>
        </w:rPr>
        <w:t xml:space="preserve"> </w:t>
      </w:r>
      <w:r>
        <w:rPr>
          <w:sz w:val="24"/>
        </w:rPr>
        <w:t>r</w:t>
      </w:r>
      <w:r>
        <w:rPr>
          <w:sz w:val="24"/>
        </w:rPr>
        <w:t>ử</w:t>
      </w:r>
      <w:r>
        <w:rPr>
          <w:sz w:val="24"/>
        </w:rPr>
        <w:t>a</w:t>
      </w:r>
      <w:r>
        <w:rPr>
          <w:spacing w:val="-6"/>
          <w:sz w:val="24"/>
        </w:rPr>
        <w:t xml:space="preserve"> </w:t>
      </w:r>
      <w:r>
        <w:rPr>
          <w:sz w:val="24"/>
        </w:rPr>
        <w:t>sinh</w:t>
      </w:r>
      <w:r>
        <w:rPr>
          <w:spacing w:val="-5"/>
          <w:sz w:val="24"/>
        </w:rPr>
        <w:t xml:space="preserve"> </w:t>
      </w:r>
      <w:r>
        <w:rPr>
          <w:sz w:val="24"/>
        </w:rPr>
        <w:t>ra</w:t>
      </w:r>
      <w:r>
        <w:rPr>
          <w:spacing w:val="-7"/>
          <w:sz w:val="24"/>
        </w:rPr>
        <w:t xml:space="preserve"> </w:t>
      </w:r>
      <w:r>
        <w:rPr>
          <w:sz w:val="24"/>
        </w:rPr>
        <w:t>t</w:t>
      </w:r>
      <w:r>
        <w:rPr>
          <w:sz w:val="24"/>
        </w:rPr>
        <w:t>ừ</w:t>
      </w:r>
      <w:r>
        <w:rPr>
          <w:sz w:val="24"/>
        </w:rPr>
        <w:t xml:space="preserve"> vi</w:t>
      </w:r>
      <w:r>
        <w:rPr>
          <w:sz w:val="24"/>
        </w:rPr>
        <w:t>ệ</w:t>
      </w:r>
      <w:r>
        <w:rPr>
          <w:sz w:val="24"/>
        </w:rPr>
        <w:t>c làm s</w:t>
      </w:r>
      <w:r>
        <w:rPr>
          <w:sz w:val="24"/>
        </w:rPr>
        <w:t>ạ</w:t>
      </w:r>
      <w:r>
        <w:rPr>
          <w:sz w:val="24"/>
        </w:rPr>
        <w:t>ch két ngay trư</w:t>
      </w:r>
      <w:r>
        <w:rPr>
          <w:sz w:val="24"/>
        </w:rPr>
        <w:t>ớ</w:t>
      </w:r>
      <w:r>
        <w:rPr>
          <w:sz w:val="24"/>
        </w:rPr>
        <w:t>c khi tàu s</w:t>
      </w:r>
      <w:r>
        <w:rPr>
          <w:sz w:val="24"/>
        </w:rPr>
        <w:t>ử</w:t>
      </w:r>
      <w:r>
        <w:rPr>
          <w:sz w:val="24"/>
        </w:rPr>
        <w:t>a ch</w:t>
      </w:r>
      <w:r>
        <w:rPr>
          <w:sz w:val="24"/>
        </w:rPr>
        <w:t>ữ</w:t>
      </w:r>
      <w:r>
        <w:rPr>
          <w:sz w:val="24"/>
        </w:rPr>
        <w:t>a ho</w:t>
      </w:r>
      <w:r>
        <w:rPr>
          <w:sz w:val="24"/>
        </w:rPr>
        <w:t>ặ</w:t>
      </w:r>
      <w:r>
        <w:rPr>
          <w:sz w:val="24"/>
        </w:rPr>
        <w:t>c lên đà.</w:t>
      </w:r>
    </w:p>
    <w:p w14:paraId="7F8C290F" w14:textId="77777777" w:rsidR="00FC7CA5" w:rsidRDefault="003671C9">
      <w:pPr>
        <w:pStyle w:val="ListParagraph"/>
        <w:numPr>
          <w:ilvl w:val="0"/>
          <w:numId w:val="105"/>
        </w:numPr>
        <w:tabs>
          <w:tab w:val="left" w:pos="1164"/>
          <w:tab w:val="left" w:pos="1166"/>
        </w:tabs>
        <w:spacing w:line="285" w:lineRule="auto"/>
        <w:ind w:right="252"/>
        <w:jc w:val="both"/>
        <w:rPr>
          <w:sz w:val="24"/>
        </w:rPr>
      </w:pPr>
      <w:r>
        <w:rPr>
          <w:sz w:val="24"/>
        </w:rPr>
        <w:t>B</w:t>
      </w:r>
      <w:r>
        <w:rPr>
          <w:sz w:val="24"/>
        </w:rPr>
        <w:t>ấ</w:t>
      </w:r>
      <w:r>
        <w:rPr>
          <w:sz w:val="24"/>
        </w:rPr>
        <w:t>t</w:t>
      </w:r>
      <w:r>
        <w:rPr>
          <w:spacing w:val="-10"/>
          <w:sz w:val="24"/>
        </w:rPr>
        <w:t xml:space="preserve"> </w:t>
      </w:r>
      <w:r>
        <w:rPr>
          <w:sz w:val="24"/>
        </w:rPr>
        <w:t>k</w:t>
      </w:r>
      <w:r>
        <w:rPr>
          <w:sz w:val="24"/>
        </w:rPr>
        <w:t>ể</w:t>
      </w:r>
      <w:r>
        <w:rPr>
          <w:spacing w:val="-10"/>
          <w:sz w:val="24"/>
        </w:rPr>
        <w:t xml:space="preserve"> </w:t>
      </w:r>
      <w:r>
        <w:rPr>
          <w:sz w:val="24"/>
        </w:rPr>
        <w:t>nh</w:t>
      </w:r>
      <w:r>
        <w:rPr>
          <w:sz w:val="24"/>
        </w:rPr>
        <w:t>ữ</w:t>
      </w:r>
      <w:r>
        <w:rPr>
          <w:sz w:val="24"/>
        </w:rPr>
        <w:t>ng</w:t>
      </w:r>
      <w:r>
        <w:rPr>
          <w:spacing w:val="-10"/>
          <w:sz w:val="24"/>
        </w:rPr>
        <w:t xml:space="preserve"> </w:t>
      </w:r>
      <w:r>
        <w:rPr>
          <w:sz w:val="24"/>
        </w:rPr>
        <w:t>yêu</w:t>
      </w:r>
      <w:r>
        <w:rPr>
          <w:spacing w:val="-10"/>
          <w:sz w:val="24"/>
        </w:rPr>
        <w:t xml:space="preserve"> </w:t>
      </w:r>
      <w:r>
        <w:rPr>
          <w:sz w:val="24"/>
        </w:rPr>
        <w:t>c</w:t>
      </w:r>
      <w:r>
        <w:rPr>
          <w:sz w:val="24"/>
        </w:rPr>
        <w:t>ầ</w:t>
      </w:r>
      <w:r>
        <w:rPr>
          <w:sz w:val="24"/>
        </w:rPr>
        <w:t>u</w:t>
      </w:r>
      <w:r>
        <w:rPr>
          <w:spacing w:val="-12"/>
          <w:sz w:val="24"/>
        </w:rPr>
        <w:t xml:space="preserve"> </w:t>
      </w:r>
      <w:r>
        <w:rPr>
          <w:sz w:val="24"/>
        </w:rPr>
        <w:t>đã</w:t>
      </w:r>
      <w:r>
        <w:rPr>
          <w:spacing w:val="-12"/>
          <w:sz w:val="24"/>
        </w:rPr>
        <w:t xml:space="preserve"> </w:t>
      </w:r>
      <w:r>
        <w:rPr>
          <w:sz w:val="24"/>
        </w:rPr>
        <w:t>nêu</w:t>
      </w:r>
      <w:r>
        <w:rPr>
          <w:spacing w:val="-12"/>
          <w:sz w:val="24"/>
        </w:rPr>
        <w:t xml:space="preserve"> </w:t>
      </w:r>
      <w:r>
        <w:rPr>
          <w:sz w:val="24"/>
        </w:rPr>
        <w:t>ở</w:t>
      </w:r>
      <w:r>
        <w:rPr>
          <w:spacing w:val="-9"/>
          <w:sz w:val="24"/>
        </w:rPr>
        <w:t xml:space="preserve"> </w:t>
      </w:r>
      <w:r>
        <w:rPr>
          <w:sz w:val="24"/>
        </w:rPr>
        <w:t>-1</w:t>
      </w:r>
      <w:r>
        <w:rPr>
          <w:spacing w:val="-10"/>
          <w:sz w:val="24"/>
        </w:rPr>
        <w:t xml:space="preserve"> </w:t>
      </w:r>
      <w:r>
        <w:rPr>
          <w:sz w:val="24"/>
        </w:rPr>
        <w:t>đ</w:t>
      </w:r>
      <w:r>
        <w:rPr>
          <w:sz w:val="24"/>
        </w:rPr>
        <w:t>ế</w:t>
      </w:r>
      <w:r>
        <w:rPr>
          <w:sz w:val="24"/>
        </w:rPr>
        <w:t>n</w:t>
      </w:r>
      <w:r>
        <w:rPr>
          <w:spacing w:val="-12"/>
          <w:sz w:val="24"/>
        </w:rPr>
        <w:t xml:space="preserve"> </w:t>
      </w:r>
      <w:r>
        <w:rPr>
          <w:sz w:val="24"/>
        </w:rPr>
        <w:t>-3</w:t>
      </w:r>
      <w:r>
        <w:rPr>
          <w:spacing w:val="-10"/>
          <w:sz w:val="24"/>
        </w:rPr>
        <w:t xml:space="preserve"> </w:t>
      </w:r>
      <w:r>
        <w:rPr>
          <w:sz w:val="24"/>
        </w:rPr>
        <w:t>trên,</w:t>
      </w:r>
      <w:r>
        <w:rPr>
          <w:spacing w:val="-10"/>
          <w:sz w:val="24"/>
        </w:rPr>
        <w:t xml:space="preserve"> </w:t>
      </w:r>
      <w:r>
        <w:rPr>
          <w:sz w:val="24"/>
        </w:rPr>
        <w:t>h</w:t>
      </w:r>
      <w:r>
        <w:rPr>
          <w:sz w:val="24"/>
        </w:rPr>
        <w:t>ệ</w:t>
      </w:r>
      <w:r>
        <w:rPr>
          <w:spacing w:val="-12"/>
          <w:sz w:val="24"/>
        </w:rPr>
        <w:t xml:space="preserve"> </w:t>
      </w:r>
      <w:r>
        <w:rPr>
          <w:sz w:val="24"/>
        </w:rPr>
        <w:t>th</w:t>
      </w:r>
      <w:r>
        <w:rPr>
          <w:sz w:val="24"/>
        </w:rPr>
        <w:t>ố</w:t>
      </w:r>
      <w:r>
        <w:rPr>
          <w:sz w:val="24"/>
        </w:rPr>
        <w:t>ng</w:t>
      </w:r>
      <w:r>
        <w:rPr>
          <w:spacing w:val="-10"/>
          <w:sz w:val="24"/>
        </w:rPr>
        <w:t xml:space="preserve"> </w:t>
      </w:r>
      <w:r>
        <w:rPr>
          <w:sz w:val="24"/>
        </w:rPr>
        <w:t>ngăn</w:t>
      </w:r>
      <w:r>
        <w:rPr>
          <w:spacing w:val="-12"/>
          <w:sz w:val="24"/>
        </w:rPr>
        <w:t xml:space="preserve"> </w:t>
      </w:r>
      <w:r>
        <w:rPr>
          <w:sz w:val="24"/>
        </w:rPr>
        <w:t>ng</w:t>
      </w:r>
      <w:r>
        <w:rPr>
          <w:sz w:val="24"/>
        </w:rPr>
        <w:t>ừ</w:t>
      </w:r>
      <w:r>
        <w:rPr>
          <w:sz w:val="24"/>
        </w:rPr>
        <w:t>a</w:t>
      </w:r>
      <w:r>
        <w:rPr>
          <w:spacing w:val="-12"/>
          <w:sz w:val="24"/>
        </w:rPr>
        <w:t xml:space="preserve"> </w:t>
      </w:r>
      <w:r>
        <w:rPr>
          <w:sz w:val="24"/>
        </w:rPr>
        <w:t>th</w:t>
      </w:r>
      <w:r>
        <w:rPr>
          <w:sz w:val="24"/>
        </w:rPr>
        <w:t>ả</w:t>
      </w:r>
      <w:r>
        <w:rPr>
          <w:sz w:val="24"/>
        </w:rPr>
        <w:t>i</w:t>
      </w:r>
      <w:r>
        <w:rPr>
          <w:spacing w:val="-11"/>
          <w:sz w:val="24"/>
        </w:rPr>
        <w:t xml:space="preserve"> </w:t>
      </w:r>
      <w:r>
        <w:rPr>
          <w:sz w:val="24"/>
        </w:rPr>
        <w:t>ch</w:t>
      </w:r>
      <w:r>
        <w:rPr>
          <w:sz w:val="24"/>
        </w:rPr>
        <w:t>ấ</w:t>
      </w:r>
      <w:r>
        <w:rPr>
          <w:sz w:val="24"/>
        </w:rPr>
        <w:t>t</w:t>
      </w:r>
      <w:r>
        <w:rPr>
          <w:spacing w:val="-6"/>
          <w:sz w:val="24"/>
        </w:rPr>
        <w:t xml:space="preserve"> </w:t>
      </w:r>
      <w:r>
        <w:rPr>
          <w:sz w:val="24"/>
        </w:rPr>
        <w:t>l</w:t>
      </w:r>
      <w:r>
        <w:rPr>
          <w:sz w:val="24"/>
        </w:rPr>
        <w:t>ỏ</w:t>
      </w:r>
      <w:r>
        <w:rPr>
          <w:sz w:val="24"/>
        </w:rPr>
        <w:t>ng</w:t>
      </w:r>
      <w:r>
        <w:rPr>
          <w:spacing w:val="-12"/>
          <w:sz w:val="24"/>
        </w:rPr>
        <w:t xml:space="preserve"> </w:t>
      </w:r>
      <w:r>
        <w:rPr>
          <w:sz w:val="24"/>
        </w:rPr>
        <w:t>đ</w:t>
      </w:r>
      <w:r>
        <w:rPr>
          <w:sz w:val="24"/>
        </w:rPr>
        <w:t>ộ</w:t>
      </w:r>
      <w:r>
        <w:rPr>
          <w:sz w:val="24"/>
        </w:rPr>
        <w:t>c</w:t>
      </w:r>
      <w:r>
        <w:rPr>
          <w:spacing w:val="-10"/>
          <w:sz w:val="24"/>
        </w:rPr>
        <w:t xml:space="preserve"> </w:t>
      </w:r>
      <w:r>
        <w:rPr>
          <w:sz w:val="24"/>
        </w:rPr>
        <w:t>đư</w:t>
      </w:r>
      <w:r>
        <w:rPr>
          <w:sz w:val="24"/>
        </w:rPr>
        <w:t>ợ</w:t>
      </w:r>
      <w:r>
        <w:rPr>
          <w:sz w:val="24"/>
        </w:rPr>
        <w:t>c trang</w:t>
      </w:r>
      <w:r>
        <w:rPr>
          <w:spacing w:val="19"/>
          <w:sz w:val="24"/>
        </w:rPr>
        <w:t xml:space="preserve"> </w:t>
      </w:r>
      <w:r>
        <w:rPr>
          <w:sz w:val="24"/>
        </w:rPr>
        <w:t>b</w:t>
      </w:r>
      <w:r>
        <w:rPr>
          <w:sz w:val="24"/>
        </w:rPr>
        <w:t>ị</w:t>
      </w:r>
      <w:r>
        <w:rPr>
          <w:spacing w:val="17"/>
          <w:sz w:val="24"/>
        </w:rPr>
        <w:t xml:space="preserve"> </w:t>
      </w:r>
      <w:r>
        <w:rPr>
          <w:sz w:val="24"/>
        </w:rPr>
        <w:t>trên</w:t>
      </w:r>
      <w:r>
        <w:rPr>
          <w:spacing w:val="19"/>
          <w:sz w:val="24"/>
        </w:rPr>
        <w:t xml:space="preserve"> </w:t>
      </w:r>
      <w:r>
        <w:rPr>
          <w:sz w:val="24"/>
        </w:rPr>
        <w:t>tàu</w:t>
      </w:r>
      <w:r>
        <w:rPr>
          <w:spacing w:val="19"/>
          <w:sz w:val="24"/>
        </w:rPr>
        <w:t xml:space="preserve"> </w:t>
      </w:r>
      <w:r>
        <w:rPr>
          <w:sz w:val="24"/>
        </w:rPr>
        <w:t>ch</w:t>
      </w:r>
      <w:r>
        <w:rPr>
          <w:sz w:val="24"/>
        </w:rPr>
        <w:t>ở</w:t>
      </w:r>
      <w:r>
        <w:rPr>
          <w:spacing w:val="17"/>
          <w:sz w:val="24"/>
        </w:rPr>
        <w:t xml:space="preserve"> </w:t>
      </w:r>
      <w:r>
        <w:rPr>
          <w:sz w:val="24"/>
        </w:rPr>
        <w:t>ch</w:t>
      </w:r>
      <w:r>
        <w:rPr>
          <w:sz w:val="24"/>
        </w:rPr>
        <w:t>ấ</w:t>
      </w:r>
      <w:r>
        <w:rPr>
          <w:sz w:val="24"/>
        </w:rPr>
        <w:t>t</w:t>
      </w:r>
      <w:r>
        <w:rPr>
          <w:spacing w:val="18"/>
          <w:sz w:val="24"/>
        </w:rPr>
        <w:t xml:space="preserve"> </w:t>
      </w:r>
      <w:r>
        <w:rPr>
          <w:sz w:val="24"/>
        </w:rPr>
        <w:t>l</w:t>
      </w:r>
      <w:r>
        <w:rPr>
          <w:sz w:val="24"/>
        </w:rPr>
        <w:t>ỏ</w:t>
      </w:r>
      <w:r>
        <w:rPr>
          <w:sz w:val="24"/>
        </w:rPr>
        <w:t>ng</w:t>
      </w:r>
      <w:r>
        <w:rPr>
          <w:spacing w:val="19"/>
          <w:sz w:val="24"/>
        </w:rPr>
        <w:t xml:space="preserve"> </w:t>
      </w:r>
      <w:r>
        <w:rPr>
          <w:sz w:val="24"/>
        </w:rPr>
        <w:t>đ</w:t>
      </w:r>
      <w:r>
        <w:rPr>
          <w:sz w:val="24"/>
        </w:rPr>
        <w:t>ộ</w:t>
      </w:r>
      <w:r>
        <w:rPr>
          <w:sz w:val="24"/>
        </w:rPr>
        <w:t>c</w:t>
      </w:r>
      <w:r>
        <w:rPr>
          <w:spacing w:val="16"/>
          <w:sz w:val="24"/>
        </w:rPr>
        <w:t xml:space="preserve"> </w:t>
      </w:r>
      <w:r>
        <w:rPr>
          <w:sz w:val="24"/>
        </w:rPr>
        <w:t>có</w:t>
      </w:r>
      <w:r>
        <w:rPr>
          <w:spacing w:val="19"/>
          <w:sz w:val="24"/>
        </w:rPr>
        <w:t xml:space="preserve"> </w:t>
      </w:r>
      <w:r>
        <w:rPr>
          <w:sz w:val="24"/>
        </w:rPr>
        <w:t>áp</w:t>
      </w:r>
      <w:r>
        <w:rPr>
          <w:spacing w:val="19"/>
          <w:sz w:val="24"/>
        </w:rPr>
        <w:t xml:space="preserve"> </w:t>
      </w:r>
      <w:r>
        <w:rPr>
          <w:sz w:val="24"/>
        </w:rPr>
        <w:t>su</w:t>
      </w:r>
      <w:r>
        <w:rPr>
          <w:sz w:val="24"/>
        </w:rPr>
        <w:t>ấ</w:t>
      </w:r>
      <w:r>
        <w:rPr>
          <w:sz w:val="24"/>
        </w:rPr>
        <w:t>t</w:t>
      </w:r>
      <w:r>
        <w:rPr>
          <w:spacing w:val="16"/>
          <w:sz w:val="24"/>
        </w:rPr>
        <w:t xml:space="preserve"> </w:t>
      </w:r>
      <w:r>
        <w:rPr>
          <w:sz w:val="24"/>
        </w:rPr>
        <w:t>hơi</w:t>
      </w:r>
      <w:r>
        <w:rPr>
          <w:spacing w:val="17"/>
          <w:sz w:val="24"/>
        </w:rPr>
        <w:t xml:space="preserve"> </w:t>
      </w:r>
      <w:r>
        <w:rPr>
          <w:sz w:val="24"/>
        </w:rPr>
        <w:t>vư</w:t>
      </w:r>
      <w:r>
        <w:rPr>
          <w:sz w:val="24"/>
        </w:rPr>
        <w:t>ợ</w:t>
      </w:r>
      <w:r>
        <w:rPr>
          <w:sz w:val="24"/>
        </w:rPr>
        <w:t>t</w:t>
      </w:r>
      <w:r>
        <w:rPr>
          <w:spacing w:val="18"/>
          <w:sz w:val="24"/>
        </w:rPr>
        <w:t xml:space="preserve"> </w:t>
      </w:r>
      <w:r>
        <w:rPr>
          <w:sz w:val="24"/>
        </w:rPr>
        <w:t>quá</w:t>
      </w:r>
      <w:r>
        <w:rPr>
          <w:spacing w:val="16"/>
          <w:sz w:val="24"/>
        </w:rPr>
        <w:t xml:space="preserve"> </w:t>
      </w:r>
      <w:r>
        <w:rPr>
          <w:sz w:val="24"/>
        </w:rPr>
        <w:t>5</w:t>
      </w:r>
      <w:r>
        <w:rPr>
          <w:spacing w:val="19"/>
          <w:sz w:val="24"/>
        </w:rPr>
        <w:t xml:space="preserve"> </w:t>
      </w:r>
      <w:r>
        <w:rPr>
          <w:sz w:val="24"/>
        </w:rPr>
        <w:t>kPa</w:t>
      </w:r>
      <w:r>
        <w:rPr>
          <w:spacing w:val="16"/>
          <w:sz w:val="24"/>
        </w:rPr>
        <w:t xml:space="preserve"> </w:t>
      </w:r>
      <w:r>
        <w:rPr>
          <w:sz w:val="24"/>
        </w:rPr>
        <w:t>ở</w:t>
      </w:r>
      <w:r>
        <w:rPr>
          <w:spacing w:val="19"/>
          <w:sz w:val="24"/>
        </w:rPr>
        <w:t xml:space="preserve"> </w:t>
      </w:r>
      <w:r>
        <w:rPr>
          <w:sz w:val="24"/>
        </w:rPr>
        <w:t>20</w:t>
      </w:r>
      <w:r>
        <w:rPr>
          <w:spacing w:val="38"/>
          <w:sz w:val="24"/>
        </w:rPr>
        <w:t xml:space="preserve"> </w:t>
      </w:r>
      <w:r>
        <w:rPr>
          <w:position w:val="8"/>
          <w:sz w:val="16"/>
        </w:rPr>
        <w:t>o</w:t>
      </w:r>
      <w:r>
        <w:rPr>
          <w:sz w:val="24"/>
        </w:rPr>
        <w:t>C d</w:t>
      </w:r>
      <w:r>
        <w:rPr>
          <w:sz w:val="24"/>
        </w:rPr>
        <w:t>ự</w:t>
      </w:r>
      <w:r>
        <w:rPr>
          <w:sz w:val="24"/>
        </w:rPr>
        <w:t xml:space="preserve"> đ</w:t>
      </w:r>
      <w:r>
        <w:rPr>
          <w:sz w:val="24"/>
        </w:rPr>
        <w:t>ị</w:t>
      </w:r>
      <w:r>
        <w:rPr>
          <w:sz w:val="24"/>
        </w:rPr>
        <w:t>nh lo</w:t>
      </w:r>
      <w:r>
        <w:rPr>
          <w:sz w:val="24"/>
        </w:rPr>
        <w:t>ạ</w:t>
      </w:r>
      <w:r>
        <w:rPr>
          <w:sz w:val="24"/>
        </w:rPr>
        <w:t>i b</w:t>
      </w:r>
      <w:r>
        <w:rPr>
          <w:sz w:val="24"/>
        </w:rPr>
        <w:t>ỏ</w:t>
      </w:r>
      <w:r>
        <w:rPr>
          <w:sz w:val="24"/>
        </w:rPr>
        <w:t xml:space="preserve"> c</w:t>
      </w:r>
      <w:r>
        <w:rPr>
          <w:sz w:val="24"/>
        </w:rPr>
        <w:t>ặ</w:t>
      </w:r>
      <w:r>
        <w:rPr>
          <w:sz w:val="24"/>
        </w:rPr>
        <w:t>n b</w:t>
      </w:r>
      <w:r>
        <w:rPr>
          <w:sz w:val="24"/>
        </w:rPr>
        <w:t>ằ</w:t>
      </w:r>
      <w:r>
        <w:rPr>
          <w:sz w:val="24"/>
        </w:rPr>
        <w:t>ng thông gió ph</w:t>
      </w:r>
      <w:r>
        <w:rPr>
          <w:sz w:val="24"/>
        </w:rPr>
        <w:t>ả</w:t>
      </w:r>
      <w:r>
        <w:rPr>
          <w:sz w:val="24"/>
        </w:rPr>
        <w:t>i là h</w:t>
      </w:r>
      <w:r>
        <w:rPr>
          <w:sz w:val="24"/>
        </w:rPr>
        <w:t>ệ</w:t>
      </w:r>
      <w:r>
        <w:rPr>
          <w:sz w:val="24"/>
        </w:rPr>
        <w:t xml:space="preserve"> th</w:t>
      </w:r>
      <w:r>
        <w:rPr>
          <w:sz w:val="24"/>
        </w:rPr>
        <w:t>ố</w:t>
      </w:r>
      <w:r>
        <w:rPr>
          <w:sz w:val="24"/>
        </w:rPr>
        <w:t>ng r</w:t>
      </w:r>
      <w:r>
        <w:rPr>
          <w:sz w:val="24"/>
        </w:rPr>
        <w:t>ử</w:t>
      </w:r>
      <w:r>
        <w:rPr>
          <w:sz w:val="24"/>
        </w:rPr>
        <w:t>a két b</w:t>
      </w:r>
      <w:r>
        <w:rPr>
          <w:sz w:val="24"/>
        </w:rPr>
        <w:t>ằ</w:t>
      </w:r>
      <w:r>
        <w:rPr>
          <w:sz w:val="24"/>
        </w:rPr>
        <w:t>ng thông gió.</w:t>
      </w:r>
    </w:p>
    <w:p w14:paraId="3F101B10" w14:textId="77777777" w:rsidR="00FC7CA5" w:rsidRDefault="003671C9">
      <w:pPr>
        <w:pStyle w:val="ListParagraph"/>
        <w:numPr>
          <w:ilvl w:val="0"/>
          <w:numId w:val="105"/>
        </w:numPr>
        <w:tabs>
          <w:tab w:val="left" w:pos="1164"/>
          <w:tab w:val="left" w:pos="1166"/>
        </w:tabs>
        <w:spacing w:before="124" w:line="288" w:lineRule="auto"/>
        <w:ind w:right="251"/>
        <w:jc w:val="both"/>
        <w:rPr>
          <w:sz w:val="24"/>
        </w:rPr>
      </w:pPr>
      <w:r>
        <w:rPr>
          <w:sz w:val="24"/>
        </w:rPr>
        <w:t>Tàu ph</w:t>
      </w:r>
      <w:r>
        <w:rPr>
          <w:sz w:val="24"/>
        </w:rPr>
        <w:t>ả</w:t>
      </w:r>
      <w:r>
        <w:rPr>
          <w:sz w:val="24"/>
        </w:rPr>
        <w:t>i đư</w:t>
      </w:r>
      <w:r>
        <w:rPr>
          <w:sz w:val="24"/>
        </w:rPr>
        <w:t>ợ</w:t>
      </w:r>
      <w:r>
        <w:rPr>
          <w:sz w:val="24"/>
        </w:rPr>
        <w:t>c trang b</w:t>
      </w:r>
      <w:r>
        <w:rPr>
          <w:sz w:val="24"/>
        </w:rPr>
        <w:t>ị</w:t>
      </w:r>
      <w:r>
        <w:rPr>
          <w:sz w:val="24"/>
        </w:rPr>
        <w:t xml:space="preserve"> S</w:t>
      </w:r>
      <w:r>
        <w:rPr>
          <w:sz w:val="24"/>
        </w:rPr>
        <w:t>ổ</w:t>
      </w:r>
      <w:r>
        <w:rPr>
          <w:sz w:val="24"/>
        </w:rPr>
        <w:t xml:space="preserve"> tay các quy trình và h</w:t>
      </w:r>
      <w:r>
        <w:rPr>
          <w:sz w:val="24"/>
        </w:rPr>
        <w:t>ệ</w:t>
      </w:r>
      <w:r>
        <w:rPr>
          <w:sz w:val="24"/>
        </w:rPr>
        <w:t xml:space="preserve"> th</w:t>
      </w:r>
      <w:r>
        <w:rPr>
          <w:sz w:val="24"/>
        </w:rPr>
        <w:t>ố</w:t>
      </w:r>
      <w:r>
        <w:rPr>
          <w:sz w:val="24"/>
        </w:rPr>
        <w:t>ng đ</w:t>
      </w:r>
      <w:r>
        <w:rPr>
          <w:sz w:val="24"/>
        </w:rPr>
        <w:t>ể</w:t>
      </w:r>
      <w:r>
        <w:rPr>
          <w:sz w:val="24"/>
        </w:rPr>
        <w:t xml:space="preserve"> th</w:t>
      </w:r>
      <w:r>
        <w:rPr>
          <w:sz w:val="24"/>
        </w:rPr>
        <w:t>ả</w:t>
      </w:r>
      <w:r>
        <w:rPr>
          <w:sz w:val="24"/>
        </w:rPr>
        <w:t>i ch</w:t>
      </w:r>
      <w:r>
        <w:rPr>
          <w:sz w:val="24"/>
        </w:rPr>
        <w:t>ấ</w:t>
      </w:r>
      <w:r>
        <w:rPr>
          <w:sz w:val="24"/>
        </w:rPr>
        <w:t>t l</w:t>
      </w:r>
      <w:r>
        <w:rPr>
          <w:sz w:val="24"/>
        </w:rPr>
        <w:t>ỏ</w:t>
      </w:r>
      <w:r>
        <w:rPr>
          <w:sz w:val="24"/>
        </w:rPr>
        <w:t>ng đ</w:t>
      </w:r>
      <w:r>
        <w:rPr>
          <w:sz w:val="24"/>
        </w:rPr>
        <w:t>ộ</w:t>
      </w:r>
      <w:r>
        <w:rPr>
          <w:sz w:val="24"/>
        </w:rPr>
        <w:t>c đư</w:t>
      </w:r>
      <w:r>
        <w:rPr>
          <w:sz w:val="24"/>
        </w:rPr>
        <w:t>ợ</w:t>
      </w:r>
      <w:r>
        <w:rPr>
          <w:sz w:val="24"/>
        </w:rPr>
        <w:t>c Đăng ki</w:t>
      </w:r>
      <w:r>
        <w:rPr>
          <w:sz w:val="24"/>
        </w:rPr>
        <w:t>ể</w:t>
      </w:r>
      <w:r>
        <w:rPr>
          <w:sz w:val="24"/>
        </w:rPr>
        <w:t>m</w:t>
      </w:r>
      <w:r>
        <w:rPr>
          <w:spacing w:val="-2"/>
          <w:sz w:val="24"/>
        </w:rPr>
        <w:t xml:space="preserve"> </w:t>
      </w:r>
      <w:r>
        <w:rPr>
          <w:sz w:val="24"/>
        </w:rPr>
        <w:t>th</w:t>
      </w:r>
      <w:r>
        <w:rPr>
          <w:sz w:val="24"/>
        </w:rPr>
        <w:t>ẩ</w:t>
      </w:r>
      <w:r>
        <w:rPr>
          <w:sz w:val="24"/>
        </w:rPr>
        <w:t>m</w:t>
      </w:r>
      <w:r>
        <w:rPr>
          <w:spacing w:val="-3"/>
          <w:sz w:val="24"/>
        </w:rPr>
        <w:t xml:space="preserve"> </w:t>
      </w:r>
      <w:r>
        <w:rPr>
          <w:sz w:val="24"/>
        </w:rPr>
        <w:t>đ</w:t>
      </w:r>
      <w:r>
        <w:rPr>
          <w:sz w:val="24"/>
        </w:rPr>
        <w:t>ị</w:t>
      </w:r>
      <w:r>
        <w:rPr>
          <w:sz w:val="24"/>
        </w:rPr>
        <w:t>nh</w:t>
      </w:r>
      <w:r>
        <w:rPr>
          <w:spacing w:val="-3"/>
          <w:sz w:val="24"/>
        </w:rPr>
        <w:t xml:space="preserve"> </w:t>
      </w:r>
      <w:r>
        <w:rPr>
          <w:sz w:val="24"/>
        </w:rPr>
        <w:t>phù</w:t>
      </w:r>
      <w:r>
        <w:rPr>
          <w:spacing w:val="-4"/>
          <w:sz w:val="24"/>
        </w:rPr>
        <w:t xml:space="preserve"> </w:t>
      </w:r>
      <w:r>
        <w:rPr>
          <w:sz w:val="24"/>
        </w:rPr>
        <w:t>h</w:t>
      </w:r>
      <w:r>
        <w:rPr>
          <w:sz w:val="24"/>
        </w:rPr>
        <w:t>ợ</w:t>
      </w:r>
      <w:r>
        <w:rPr>
          <w:sz w:val="24"/>
        </w:rPr>
        <w:t>p</w:t>
      </w:r>
      <w:r>
        <w:rPr>
          <w:spacing w:val="-4"/>
          <w:sz w:val="24"/>
        </w:rPr>
        <w:t xml:space="preserve"> </w:t>
      </w:r>
      <w:r>
        <w:rPr>
          <w:sz w:val="24"/>
        </w:rPr>
        <w:t>v</w:t>
      </w:r>
      <w:r>
        <w:rPr>
          <w:sz w:val="24"/>
        </w:rPr>
        <w:t>ớ</w:t>
      </w:r>
      <w:r>
        <w:rPr>
          <w:sz w:val="24"/>
        </w:rPr>
        <w:t>i</w:t>
      </w:r>
      <w:r>
        <w:rPr>
          <w:spacing w:val="-5"/>
          <w:sz w:val="24"/>
        </w:rPr>
        <w:t xml:space="preserve"> </w:t>
      </w:r>
      <w:r>
        <w:rPr>
          <w:sz w:val="24"/>
        </w:rPr>
        <w:t>Ph</w:t>
      </w:r>
      <w:r>
        <w:rPr>
          <w:sz w:val="24"/>
        </w:rPr>
        <w:t>ụ</w:t>
      </w:r>
      <w:r>
        <w:rPr>
          <w:spacing w:val="-4"/>
          <w:sz w:val="24"/>
        </w:rPr>
        <w:t xml:space="preserve"> </w:t>
      </w:r>
      <w:r>
        <w:rPr>
          <w:sz w:val="24"/>
        </w:rPr>
        <w:t>chương</w:t>
      </w:r>
      <w:r>
        <w:rPr>
          <w:spacing w:val="-4"/>
          <w:sz w:val="24"/>
        </w:rPr>
        <w:t xml:space="preserve"> </w:t>
      </w:r>
      <w:r>
        <w:rPr>
          <w:sz w:val="24"/>
        </w:rPr>
        <w:t>4</w:t>
      </w:r>
      <w:r>
        <w:rPr>
          <w:spacing w:val="-4"/>
          <w:sz w:val="24"/>
        </w:rPr>
        <w:t xml:space="preserve"> </w:t>
      </w:r>
      <w:r>
        <w:rPr>
          <w:sz w:val="24"/>
        </w:rPr>
        <w:t>c</w:t>
      </w:r>
      <w:r>
        <w:rPr>
          <w:sz w:val="24"/>
        </w:rPr>
        <w:t>ủ</w:t>
      </w:r>
      <w:r>
        <w:rPr>
          <w:sz w:val="24"/>
        </w:rPr>
        <w:t>a</w:t>
      </w:r>
      <w:r>
        <w:rPr>
          <w:spacing w:val="-4"/>
          <w:sz w:val="24"/>
        </w:rPr>
        <w:t xml:space="preserve"> </w:t>
      </w:r>
      <w:r>
        <w:rPr>
          <w:sz w:val="24"/>
        </w:rPr>
        <w:t>Ph</w:t>
      </w:r>
      <w:r>
        <w:rPr>
          <w:sz w:val="24"/>
        </w:rPr>
        <w:t>ụ</w:t>
      </w:r>
      <w:r>
        <w:rPr>
          <w:spacing w:val="-4"/>
          <w:sz w:val="24"/>
        </w:rPr>
        <w:t xml:space="preserve"> </w:t>
      </w:r>
      <w:r>
        <w:rPr>
          <w:sz w:val="24"/>
        </w:rPr>
        <w:t>l</w:t>
      </w:r>
      <w:r>
        <w:rPr>
          <w:sz w:val="24"/>
        </w:rPr>
        <w:t>ụ</w:t>
      </w:r>
      <w:r>
        <w:rPr>
          <w:sz w:val="24"/>
        </w:rPr>
        <w:t>c</w:t>
      </w:r>
      <w:r>
        <w:rPr>
          <w:spacing w:val="-4"/>
          <w:sz w:val="24"/>
        </w:rPr>
        <w:t xml:space="preserve"> </w:t>
      </w:r>
      <w:r>
        <w:rPr>
          <w:sz w:val="24"/>
        </w:rPr>
        <w:t>II. Đ</w:t>
      </w:r>
      <w:r>
        <w:rPr>
          <w:sz w:val="24"/>
        </w:rPr>
        <w:t>ố</w:t>
      </w:r>
      <w:r>
        <w:rPr>
          <w:sz w:val="24"/>
        </w:rPr>
        <w:t>i</w:t>
      </w:r>
      <w:r>
        <w:rPr>
          <w:spacing w:val="-4"/>
          <w:sz w:val="24"/>
        </w:rPr>
        <w:t xml:space="preserve"> </w:t>
      </w:r>
      <w:r>
        <w:rPr>
          <w:sz w:val="24"/>
        </w:rPr>
        <w:t>v</w:t>
      </w:r>
      <w:r>
        <w:rPr>
          <w:sz w:val="24"/>
        </w:rPr>
        <w:t>ớ</w:t>
      </w:r>
      <w:r>
        <w:rPr>
          <w:sz w:val="24"/>
        </w:rPr>
        <w:t>i</w:t>
      </w:r>
      <w:r>
        <w:rPr>
          <w:spacing w:val="-5"/>
          <w:sz w:val="24"/>
        </w:rPr>
        <w:t xml:space="preserve"> </w:t>
      </w:r>
      <w:r>
        <w:rPr>
          <w:sz w:val="24"/>
        </w:rPr>
        <w:t>các</w:t>
      </w:r>
      <w:r>
        <w:rPr>
          <w:spacing w:val="-4"/>
          <w:sz w:val="24"/>
        </w:rPr>
        <w:t xml:space="preserve"> </w:t>
      </w:r>
      <w:r>
        <w:rPr>
          <w:sz w:val="24"/>
        </w:rPr>
        <w:t>tàu</w:t>
      </w:r>
      <w:r>
        <w:rPr>
          <w:spacing w:val="-6"/>
          <w:sz w:val="24"/>
        </w:rPr>
        <w:t xml:space="preserve"> </w:t>
      </w:r>
      <w:r>
        <w:rPr>
          <w:sz w:val="24"/>
        </w:rPr>
        <w:t>ho</w:t>
      </w:r>
      <w:r>
        <w:rPr>
          <w:sz w:val="24"/>
        </w:rPr>
        <w:t>ạ</w:t>
      </w:r>
      <w:r>
        <w:rPr>
          <w:sz w:val="24"/>
        </w:rPr>
        <w:t>t</w:t>
      </w:r>
      <w:r>
        <w:rPr>
          <w:spacing w:val="-4"/>
          <w:sz w:val="24"/>
        </w:rPr>
        <w:t xml:space="preserve"> </w:t>
      </w:r>
      <w:r>
        <w:rPr>
          <w:sz w:val="24"/>
        </w:rPr>
        <w:t>đ</w:t>
      </w:r>
      <w:r>
        <w:rPr>
          <w:sz w:val="24"/>
        </w:rPr>
        <w:t>ộ</w:t>
      </w:r>
      <w:r>
        <w:rPr>
          <w:sz w:val="24"/>
        </w:rPr>
        <w:t>ng</w:t>
      </w:r>
      <w:r>
        <w:rPr>
          <w:spacing w:val="-4"/>
          <w:sz w:val="24"/>
        </w:rPr>
        <w:t xml:space="preserve"> </w:t>
      </w:r>
      <w:r>
        <w:rPr>
          <w:sz w:val="24"/>
        </w:rPr>
        <w:t>tuy</w:t>
      </w:r>
      <w:r>
        <w:rPr>
          <w:sz w:val="24"/>
        </w:rPr>
        <w:t>ế</w:t>
      </w:r>
      <w:r>
        <w:rPr>
          <w:sz w:val="24"/>
        </w:rPr>
        <w:t>n qu</w:t>
      </w:r>
      <w:r>
        <w:rPr>
          <w:sz w:val="24"/>
        </w:rPr>
        <w:t>ố</w:t>
      </w:r>
      <w:r>
        <w:rPr>
          <w:sz w:val="24"/>
        </w:rPr>
        <w:t>c</w:t>
      </w:r>
      <w:r>
        <w:rPr>
          <w:spacing w:val="-1"/>
          <w:sz w:val="24"/>
        </w:rPr>
        <w:t xml:space="preserve"> </w:t>
      </w:r>
      <w:r>
        <w:rPr>
          <w:sz w:val="24"/>
        </w:rPr>
        <w:t>t</w:t>
      </w:r>
      <w:r>
        <w:rPr>
          <w:sz w:val="24"/>
        </w:rPr>
        <w:t>ế</w:t>
      </w:r>
      <w:r>
        <w:rPr>
          <w:sz w:val="24"/>
        </w:rPr>
        <w:t>,</w:t>
      </w:r>
      <w:r>
        <w:rPr>
          <w:spacing w:val="-1"/>
          <w:sz w:val="24"/>
        </w:rPr>
        <w:t xml:space="preserve"> </w:t>
      </w:r>
      <w:r>
        <w:rPr>
          <w:sz w:val="24"/>
        </w:rPr>
        <w:t>n</w:t>
      </w:r>
      <w:r>
        <w:rPr>
          <w:sz w:val="24"/>
        </w:rPr>
        <w:t>ế</w:t>
      </w:r>
      <w:r>
        <w:rPr>
          <w:sz w:val="24"/>
        </w:rPr>
        <w:t>u ngôn ng</w:t>
      </w:r>
      <w:r>
        <w:rPr>
          <w:sz w:val="24"/>
        </w:rPr>
        <w:t>ữ</w:t>
      </w:r>
      <w:r>
        <w:rPr>
          <w:spacing w:val="-1"/>
          <w:sz w:val="24"/>
        </w:rPr>
        <w:t xml:space="preserve"> </w:t>
      </w:r>
      <w:r>
        <w:rPr>
          <w:sz w:val="24"/>
        </w:rPr>
        <w:t>s</w:t>
      </w:r>
      <w:r>
        <w:rPr>
          <w:sz w:val="24"/>
        </w:rPr>
        <w:t>ử</w:t>
      </w:r>
      <w:r>
        <w:rPr>
          <w:sz w:val="24"/>
        </w:rPr>
        <w:t xml:space="preserve"> d</w:t>
      </w:r>
      <w:r>
        <w:rPr>
          <w:sz w:val="24"/>
        </w:rPr>
        <w:t>ụ</w:t>
      </w:r>
      <w:r>
        <w:rPr>
          <w:sz w:val="24"/>
        </w:rPr>
        <w:t>ng không</w:t>
      </w:r>
      <w:r>
        <w:rPr>
          <w:spacing w:val="-1"/>
          <w:sz w:val="24"/>
        </w:rPr>
        <w:t xml:space="preserve"> </w:t>
      </w:r>
      <w:r>
        <w:rPr>
          <w:sz w:val="24"/>
        </w:rPr>
        <w:t>ph</w:t>
      </w:r>
      <w:r>
        <w:rPr>
          <w:sz w:val="24"/>
        </w:rPr>
        <w:t>ả</w:t>
      </w:r>
      <w:r>
        <w:rPr>
          <w:sz w:val="24"/>
        </w:rPr>
        <w:t>i là ti</w:t>
      </w:r>
      <w:r>
        <w:rPr>
          <w:sz w:val="24"/>
        </w:rPr>
        <w:t>ế</w:t>
      </w:r>
      <w:r>
        <w:rPr>
          <w:sz w:val="24"/>
        </w:rPr>
        <w:t>ng Anh,</w:t>
      </w:r>
      <w:r>
        <w:rPr>
          <w:spacing w:val="-1"/>
          <w:sz w:val="24"/>
        </w:rPr>
        <w:t xml:space="preserve"> </w:t>
      </w:r>
      <w:r>
        <w:rPr>
          <w:sz w:val="24"/>
        </w:rPr>
        <w:t>Pháp ho</w:t>
      </w:r>
      <w:r>
        <w:rPr>
          <w:sz w:val="24"/>
        </w:rPr>
        <w:t>ặ</w:t>
      </w:r>
      <w:r>
        <w:rPr>
          <w:sz w:val="24"/>
        </w:rPr>
        <w:t>c</w:t>
      </w:r>
      <w:r>
        <w:rPr>
          <w:spacing w:val="-1"/>
          <w:sz w:val="24"/>
        </w:rPr>
        <w:t xml:space="preserve"> </w:t>
      </w:r>
      <w:r>
        <w:rPr>
          <w:sz w:val="24"/>
        </w:rPr>
        <w:t>Tây Ban Nha thì ph</w:t>
      </w:r>
      <w:r>
        <w:rPr>
          <w:sz w:val="24"/>
        </w:rPr>
        <w:t>ả</w:t>
      </w:r>
      <w:r>
        <w:rPr>
          <w:sz w:val="24"/>
        </w:rPr>
        <w:t>i có b</w:t>
      </w:r>
      <w:r>
        <w:rPr>
          <w:sz w:val="24"/>
        </w:rPr>
        <w:t>ả</w:t>
      </w:r>
      <w:r>
        <w:rPr>
          <w:sz w:val="24"/>
        </w:rPr>
        <w:t>n d</w:t>
      </w:r>
      <w:r>
        <w:rPr>
          <w:sz w:val="24"/>
        </w:rPr>
        <w:t>ị</w:t>
      </w:r>
      <w:r>
        <w:rPr>
          <w:sz w:val="24"/>
        </w:rPr>
        <w:t>ch sang m</w:t>
      </w:r>
      <w:r>
        <w:rPr>
          <w:sz w:val="24"/>
        </w:rPr>
        <w:t>ộ</w:t>
      </w:r>
      <w:r>
        <w:rPr>
          <w:sz w:val="24"/>
        </w:rPr>
        <w:t>t trong các ti</w:t>
      </w:r>
      <w:r>
        <w:rPr>
          <w:sz w:val="24"/>
        </w:rPr>
        <w:t>ế</w:t>
      </w:r>
      <w:r>
        <w:rPr>
          <w:sz w:val="24"/>
        </w:rPr>
        <w:t>ng này kèm theo.</w:t>
      </w:r>
    </w:p>
    <w:p w14:paraId="67EAFCF7" w14:textId="77777777" w:rsidR="00FC7CA5" w:rsidRDefault="003671C9">
      <w:pPr>
        <w:pStyle w:val="ListParagraph"/>
        <w:numPr>
          <w:ilvl w:val="0"/>
          <w:numId w:val="105"/>
        </w:numPr>
        <w:tabs>
          <w:tab w:val="left" w:pos="1164"/>
          <w:tab w:val="left" w:pos="1166"/>
        </w:tabs>
        <w:spacing w:before="121" w:line="288" w:lineRule="auto"/>
        <w:ind w:right="250"/>
        <w:jc w:val="both"/>
        <w:rPr>
          <w:sz w:val="24"/>
        </w:rPr>
      </w:pPr>
      <w:r>
        <w:rPr>
          <w:sz w:val="24"/>
        </w:rPr>
        <w:t>Tàu ph</w:t>
      </w:r>
      <w:r>
        <w:rPr>
          <w:sz w:val="24"/>
        </w:rPr>
        <w:t>ả</w:t>
      </w:r>
      <w:r>
        <w:rPr>
          <w:sz w:val="24"/>
        </w:rPr>
        <w:t>i đư</w:t>
      </w:r>
      <w:r>
        <w:rPr>
          <w:sz w:val="24"/>
        </w:rPr>
        <w:t>ợ</w:t>
      </w:r>
      <w:r>
        <w:rPr>
          <w:sz w:val="24"/>
        </w:rPr>
        <w:t>c trang b</w:t>
      </w:r>
      <w:r>
        <w:rPr>
          <w:sz w:val="24"/>
        </w:rPr>
        <w:t>ị</w:t>
      </w:r>
      <w:r>
        <w:rPr>
          <w:sz w:val="24"/>
        </w:rPr>
        <w:t xml:space="preserve"> nh</w:t>
      </w:r>
      <w:r>
        <w:rPr>
          <w:sz w:val="24"/>
        </w:rPr>
        <w:t>ậ</w:t>
      </w:r>
      <w:r>
        <w:rPr>
          <w:sz w:val="24"/>
        </w:rPr>
        <w:t>t ký hàng đ</w:t>
      </w:r>
      <w:r>
        <w:rPr>
          <w:sz w:val="24"/>
        </w:rPr>
        <w:t>ể</w:t>
      </w:r>
      <w:r>
        <w:rPr>
          <w:sz w:val="24"/>
        </w:rPr>
        <w:t xml:space="preserve"> ghi t</w:t>
      </w:r>
      <w:r>
        <w:rPr>
          <w:sz w:val="24"/>
        </w:rPr>
        <w:t>ấ</w:t>
      </w:r>
      <w:r>
        <w:rPr>
          <w:sz w:val="24"/>
        </w:rPr>
        <w:t>t c</w:t>
      </w:r>
      <w:r>
        <w:rPr>
          <w:sz w:val="24"/>
        </w:rPr>
        <w:t>ả</w:t>
      </w:r>
      <w:r>
        <w:rPr>
          <w:sz w:val="24"/>
        </w:rPr>
        <w:t xml:space="preserve"> các công vi</w:t>
      </w:r>
      <w:r>
        <w:rPr>
          <w:sz w:val="24"/>
        </w:rPr>
        <w:t>ệ</w:t>
      </w:r>
      <w:r>
        <w:rPr>
          <w:sz w:val="24"/>
        </w:rPr>
        <w:t>c làm hàng, chuy</w:t>
      </w:r>
      <w:r>
        <w:rPr>
          <w:sz w:val="24"/>
        </w:rPr>
        <w:t>ể</w:t>
      </w:r>
      <w:r>
        <w:rPr>
          <w:sz w:val="24"/>
        </w:rPr>
        <w:t>n hàng n</w:t>
      </w:r>
      <w:r>
        <w:rPr>
          <w:sz w:val="24"/>
        </w:rPr>
        <w:t>ộ</w:t>
      </w:r>
      <w:r>
        <w:rPr>
          <w:sz w:val="24"/>
        </w:rPr>
        <w:t>i b</w:t>
      </w:r>
      <w:r>
        <w:rPr>
          <w:sz w:val="24"/>
        </w:rPr>
        <w:t>ộ</w:t>
      </w:r>
      <w:r>
        <w:rPr>
          <w:spacing w:val="-1"/>
          <w:sz w:val="24"/>
        </w:rPr>
        <w:t xml:space="preserve"> </w:t>
      </w:r>
      <w:r>
        <w:rPr>
          <w:sz w:val="24"/>
        </w:rPr>
        <w:t>trên</w:t>
      </w:r>
      <w:r>
        <w:rPr>
          <w:spacing w:val="-1"/>
          <w:sz w:val="24"/>
        </w:rPr>
        <w:t xml:space="preserve"> </w:t>
      </w:r>
      <w:r>
        <w:rPr>
          <w:sz w:val="24"/>
        </w:rPr>
        <w:t>tàu,</w:t>
      </w:r>
      <w:r>
        <w:rPr>
          <w:spacing w:val="-1"/>
          <w:sz w:val="24"/>
        </w:rPr>
        <w:t xml:space="preserve"> </w:t>
      </w:r>
      <w:r>
        <w:rPr>
          <w:sz w:val="24"/>
        </w:rPr>
        <w:t>d</w:t>
      </w:r>
      <w:r>
        <w:rPr>
          <w:sz w:val="24"/>
        </w:rPr>
        <w:t>ỡ</w:t>
      </w:r>
      <w:r>
        <w:rPr>
          <w:spacing w:val="-1"/>
          <w:sz w:val="24"/>
        </w:rPr>
        <w:t xml:space="preserve"> </w:t>
      </w:r>
      <w:r>
        <w:rPr>
          <w:sz w:val="24"/>
        </w:rPr>
        <w:t>hàng, r</w:t>
      </w:r>
      <w:r>
        <w:rPr>
          <w:sz w:val="24"/>
        </w:rPr>
        <w:t>ử</w:t>
      </w:r>
      <w:r>
        <w:rPr>
          <w:sz w:val="24"/>
        </w:rPr>
        <w:t>a</w:t>
      </w:r>
      <w:r>
        <w:rPr>
          <w:spacing w:val="-1"/>
          <w:sz w:val="24"/>
        </w:rPr>
        <w:t xml:space="preserve"> </w:t>
      </w:r>
      <w:r>
        <w:rPr>
          <w:sz w:val="24"/>
        </w:rPr>
        <w:t>và làm s</w:t>
      </w:r>
      <w:r>
        <w:rPr>
          <w:sz w:val="24"/>
        </w:rPr>
        <w:t>ạ</w:t>
      </w:r>
      <w:r>
        <w:rPr>
          <w:sz w:val="24"/>
        </w:rPr>
        <w:t>ch két</w:t>
      </w:r>
      <w:r>
        <w:rPr>
          <w:spacing w:val="-1"/>
          <w:sz w:val="24"/>
        </w:rPr>
        <w:t xml:space="preserve"> </w:t>
      </w:r>
      <w:r>
        <w:rPr>
          <w:sz w:val="24"/>
        </w:rPr>
        <w:t>hàng, th</w:t>
      </w:r>
      <w:r>
        <w:rPr>
          <w:sz w:val="24"/>
        </w:rPr>
        <w:t>ả</w:t>
      </w:r>
      <w:r>
        <w:rPr>
          <w:sz w:val="24"/>
        </w:rPr>
        <w:t>i xu</w:t>
      </w:r>
      <w:r>
        <w:rPr>
          <w:sz w:val="24"/>
        </w:rPr>
        <w:t>ố</w:t>
      </w:r>
      <w:r>
        <w:rPr>
          <w:sz w:val="24"/>
        </w:rPr>
        <w:t>ng</w:t>
      </w:r>
      <w:r>
        <w:rPr>
          <w:spacing w:val="-1"/>
          <w:sz w:val="24"/>
        </w:rPr>
        <w:t xml:space="preserve"> </w:t>
      </w:r>
      <w:r>
        <w:rPr>
          <w:sz w:val="24"/>
        </w:rPr>
        <w:t>bi</w:t>
      </w:r>
      <w:r>
        <w:rPr>
          <w:sz w:val="24"/>
        </w:rPr>
        <w:t>ể</w:t>
      </w:r>
      <w:r>
        <w:rPr>
          <w:sz w:val="24"/>
        </w:rPr>
        <w:t>n</w:t>
      </w:r>
      <w:r>
        <w:rPr>
          <w:spacing w:val="-2"/>
          <w:sz w:val="24"/>
        </w:rPr>
        <w:t xml:space="preserve"> </w:t>
      </w:r>
      <w:r>
        <w:rPr>
          <w:sz w:val="24"/>
        </w:rPr>
        <w:t>nư</w:t>
      </w:r>
      <w:r>
        <w:rPr>
          <w:sz w:val="24"/>
        </w:rPr>
        <w:t>ớ</w:t>
      </w:r>
      <w:r>
        <w:rPr>
          <w:sz w:val="24"/>
        </w:rPr>
        <w:t>c r</w:t>
      </w:r>
      <w:r>
        <w:rPr>
          <w:sz w:val="24"/>
        </w:rPr>
        <w:t>ử</w:t>
      </w:r>
      <w:r>
        <w:rPr>
          <w:sz w:val="24"/>
        </w:rPr>
        <w:t>a</w:t>
      </w:r>
      <w:r>
        <w:rPr>
          <w:spacing w:val="-1"/>
          <w:sz w:val="24"/>
        </w:rPr>
        <w:t xml:space="preserve"> </w:t>
      </w:r>
      <w:r>
        <w:rPr>
          <w:sz w:val="24"/>
        </w:rPr>
        <w:t>két,</w:t>
      </w:r>
      <w:r>
        <w:rPr>
          <w:spacing w:val="-1"/>
          <w:sz w:val="24"/>
        </w:rPr>
        <w:t xml:space="preserve"> </w:t>
      </w:r>
      <w:r>
        <w:rPr>
          <w:sz w:val="24"/>
        </w:rPr>
        <w:t>d</w:t>
      </w:r>
      <w:r>
        <w:rPr>
          <w:sz w:val="24"/>
        </w:rPr>
        <w:t>ằ</w:t>
      </w:r>
      <w:r>
        <w:rPr>
          <w:sz w:val="24"/>
        </w:rPr>
        <w:t>n két hàng</w:t>
      </w:r>
      <w:r>
        <w:rPr>
          <w:spacing w:val="-2"/>
          <w:sz w:val="24"/>
        </w:rPr>
        <w:t xml:space="preserve"> </w:t>
      </w:r>
      <w:r>
        <w:rPr>
          <w:sz w:val="24"/>
        </w:rPr>
        <w:t>và</w:t>
      </w:r>
      <w:r>
        <w:rPr>
          <w:spacing w:val="-3"/>
          <w:sz w:val="24"/>
        </w:rPr>
        <w:t xml:space="preserve"> </w:t>
      </w:r>
      <w:r>
        <w:rPr>
          <w:sz w:val="24"/>
        </w:rPr>
        <w:t>th</w:t>
      </w:r>
      <w:r>
        <w:rPr>
          <w:sz w:val="24"/>
        </w:rPr>
        <w:t>ả</w:t>
      </w:r>
      <w:r>
        <w:rPr>
          <w:sz w:val="24"/>
        </w:rPr>
        <w:t>i</w:t>
      </w:r>
      <w:r>
        <w:rPr>
          <w:spacing w:val="-2"/>
          <w:sz w:val="24"/>
        </w:rPr>
        <w:t xml:space="preserve"> </w:t>
      </w:r>
      <w:r>
        <w:rPr>
          <w:sz w:val="24"/>
        </w:rPr>
        <w:t>nư</w:t>
      </w:r>
      <w:r>
        <w:rPr>
          <w:sz w:val="24"/>
        </w:rPr>
        <w:t>ớ</w:t>
      </w:r>
      <w:r>
        <w:rPr>
          <w:sz w:val="24"/>
        </w:rPr>
        <w:t>c</w:t>
      </w:r>
      <w:r>
        <w:rPr>
          <w:spacing w:val="-2"/>
          <w:sz w:val="24"/>
        </w:rPr>
        <w:t xml:space="preserve"> </w:t>
      </w:r>
      <w:r>
        <w:rPr>
          <w:sz w:val="24"/>
        </w:rPr>
        <w:t>d</w:t>
      </w:r>
      <w:r>
        <w:rPr>
          <w:sz w:val="24"/>
        </w:rPr>
        <w:t>ằ</w:t>
      </w:r>
      <w:r>
        <w:rPr>
          <w:sz w:val="24"/>
        </w:rPr>
        <w:t>n</w:t>
      </w:r>
      <w:r>
        <w:rPr>
          <w:spacing w:val="-4"/>
          <w:sz w:val="24"/>
        </w:rPr>
        <w:t xml:space="preserve"> </w:t>
      </w:r>
      <w:r>
        <w:rPr>
          <w:sz w:val="24"/>
        </w:rPr>
        <w:t>t</w:t>
      </w:r>
      <w:r>
        <w:rPr>
          <w:sz w:val="24"/>
        </w:rPr>
        <w:t>ừ</w:t>
      </w:r>
      <w:r>
        <w:rPr>
          <w:spacing w:val="-2"/>
          <w:sz w:val="24"/>
        </w:rPr>
        <w:t xml:space="preserve"> </w:t>
      </w:r>
      <w:r>
        <w:rPr>
          <w:sz w:val="24"/>
        </w:rPr>
        <w:t>các</w:t>
      </w:r>
      <w:r>
        <w:rPr>
          <w:spacing w:val="-5"/>
          <w:sz w:val="24"/>
        </w:rPr>
        <w:t xml:space="preserve"> </w:t>
      </w:r>
      <w:r>
        <w:rPr>
          <w:sz w:val="24"/>
        </w:rPr>
        <w:t>két</w:t>
      </w:r>
      <w:r>
        <w:rPr>
          <w:spacing w:val="-4"/>
          <w:sz w:val="24"/>
        </w:rPr>
        <w:t xml:space="preserve"> </w:t>
      </w:r>
      <w:r>
        <w:rPr>
          <w:sz w:val="24"/>
        </w:rPr>
        <w:t>hàng</w:t>
      </w:r>
      <w:r>
        <w:rPr>
          <w:spacing w:val="-4"/>
          <w:sz w:val="24"/>
        </w:rPr>
        <w:t xml:space="preserve"> </w:t>
      </w:r>
      <w:r>
        <w:rPr>
          <w:sz w:val="24"/>
        </w:rPr>
        <w:t>v.v... Nh</w:t>
      </w:r>
      <w:r>
        <w:rPr>
          <w:sz w:val="24"/>
        </w:rPr>
        <w:t>ậ</w:t>
      </w:r>
      <w:r>
        <w:rPr>
          <w:sz w:val="24"/>
        </w:rPr>
        <w:t>t</w:t>
      </w:r>
      <w:r>
        <w:rPr>
          <w:spacing w:val="-1"/>
          <w:sz w:val="24"/>
        </w:rPr>
        <w:t xml:space="preserve"> </w:t>
      </w:r>
      <w:r>
        <w:rPr>
          <w:sz w:val="24"/>
        </w:rPr>
        <w:t>ký</w:t>
      </w:r>
      <w:r>
        <w:rPr>
          <w:spacing w:val="-4"/>
          <w:sz w:val="24"/>
        </w:rPr>
        <w:t xml:space="preserve"> </w:t>
      </w:r>
      <w:r>
        <w:rPr>
          <w:sz w:val="24"/>
        </w:rPr>
        <w:t>hàng,</w:t>
      </w:r>
      <w:r>
        <w:rPr>
          <w:spacing w:val="-4"/>
          <w:sz w:val="24"/>
        </w:rPr>
        <w:t xml:space="preserve"> </w:t>
      </w:r>
      <w:r>
        <w:rPr>
          <w:sz w:val="24"/>
        </w:rPr>
        <w:t>có</w:t>
      </w:r>
      <w:r>
        <w:rPr>
          <w:spacing w:val="-3"/>
          <w:sz w:val="24"/>
        </w:rPr>
        <w:t xml:space="preserve"> </w:t>
      </w:r>
      <w:r>
        <w:rPr>
          <w:sz w:val="24"/>
        </w:rPr>
        <w:t>th</w:t>
      </w:r>
      <w:r>
        <w:rPr>
          <w:sz w:val="24"/>
        </w:rPr>
        <w:t>ể</w:t>
      </w:r>
      <w:r>
        <w:rPr>
          <w:spacing w:val="-3"/>
          <w:sz w:val="24"/>
        </w:rPr>
        <w:t xml:space="preserve"> </w:t>
      </w:r>
      <w:r>
        <w:rPr>
          <w:sz w:val="24"/>
        </w:rPr>
        <w:t>là</w:t>
      </w:r>
      <w:r>
        <w:rPr>
          <w:spacing w:val="-3"/>
          <w:sz w:val="24"/>
        </w:rPr>
        <w:t xml:space="preserve"> </w:t>
      </w:r>
      <w:r>
        <w:rPr>
          <w:sz w:val="24"/>
        </w:rPr>
        <w:t>m</w:t>
      </w:r>
      <w:r>
        <w:rPr>
          <w:sz w:val="24"/>
        </w:rPr>
        <w:t>ộ</w:t>
      </w:r>
      <w:r>
        <w:rPr>
          <w:sz w:val="24"/>
        </w:rPr>
        <w:t>t</w:t>
      </w:r>
      <w:r>
        <w:rPr>
          <w:spacing w:val="-2"/>
          <w:sz w:val="24"/>
        </w:rPr>
        <w:t xml:space="preserve"> </w:t>
      </w:r>
      <w:r>
        <w:rPr>
          <w:sz w:val="24"/>
        </w:rPr>
        <w:t>ph</w:t>
      </w:r>
      <w:r>
        <w:rPr>
          <w:sz w:val="24"/>
        </w:rPr>
        <w:t>ầ</w:t>
      </w:r>
      <w:r>
        <w:rPr>
          <w:sz w:val="24"/>
        </w:rPr>
        <w:t>n</w:t>
      </w:r>
      <w:r>
        <w:rPr>
          <w:spacing w:val="-2"/>
          <w:sz w:val="24"/>
        </w:rPr>
        <w:t xml:space="preserve"> </w:t>
      </w:r>
      <w:r>
        <w:rPr>
          <w:sz w:val="24"/>
        </w:rPr>
        <w:t>c</w:t>
      </w:r>
      <w:r>
        <w:rPr>
          <w:sz w:val="24"/>
        </w:rPr>
        <w:t>ủ</w:t>
      </w:r>
      <w:r>
        <w:rPr>
          <w:sz w:val="24"/>
        </w:rPr>
        <w:t>a</w:t>
      </w:r>
      <w:r>
        <w:rPr>
          <w:spacing w:val="-4"/>
          <w:sz w:val="24"/>
        </w:rPr>
        <w:t xml:space="preserve"> </w:t>
      </w:r>
      <w:r>
        <w:rPr>
          <w:sz w:val="24"/>
        </w:rPr>
        <w:t>nh</w:t>
      </w:r>
      <w:r>
        <w:rPr>
          <w:sz w:val="24"/>
        </w:rPr>
        <w:t>ậ</w:t>
      </w:r>
      <w:r>
        <w:rPr>
          <w:sz w:val="24"/>
        </w:rPr>
        <w:t>t</w:t>
      </w:r>
      <w:r>
        <w:rPr>
          <w:spacing w:val="-1"/>
          <w:sz w:val="24"/>
        </w:rPr>
        <w:t xml:space="preserve"> </w:t>
      </w:r>
      <w:r>
        <w:rPr>
          <w:sz w:val="24"/>
        </w:rPr>
        <w:t>ký chính</w:t>
      </w:r>
      <w:r>
        <w:rPr>
          <w:spacing w:val="-13"/>
          <w:sz w:val="24"/>
        </w:rPr>
        <w:t xml:space="preserve"> </w:t>
      </w:r>
      <w:r>
        <w:rPr>
          <w:sz w:val="24"/>
        </w:rPr>
        <w:t>c</w:t>
      </w:r>
      <w:r>
        <w:rPr>
          <w:sz w:val="24"/>
        </w:rPr>
        <w:t>ủ</w:t>
      </w:r>
      <w:r>
        <w:rPr>
          <w:sz w:val="24"/>
        </w:rPr>
        <w:t>a</w:t>
      </w:r>
      <w:r>
        <w:rPr>
          <w:spacing w:val="-13"/>
          <w:sz w:val="24"/>
        </w:rPr>
        <w:t xml:space="preserve"> </w:t>
      </w:r>
      <w:r>
        <w:rPr>
          <w:sz w:val="24"/>
        </w:rPr>
        <w:t>tàu,</w:t>
      </w:r>
      <w:r>
        <w:rPr>
          <w:spacing w:val="-13"/>
          <w:sz w:val="24"/>
        </w:rPr>
        <w:t xml:space="preserve"> </w:t>
      </w:r>
      <w:r>
        <w:rPr>
          <w:sz w:val="24"/>
        </w:rPr>
        <w:t>ho</w:t>
      </w:r>
      <w:r>
        <w:rPr>
          <w:sz w:val="24"/>
        </w:rPr>
        <w:t>ặ</w:t>
      </w:r>
      <w:r>
        <w:rPr>
          <w:sz w:val="24"/>
        </w:rPr>
        <w:t>c</w:t>
      </w:r>
      <w:r>
        <w:rPr>
          <w:spacing w:val="-14"/>
          <w:sz w:val="24"/>
        </w:rPr>
        <w:t xml:space="preserve"> </w:t>
      </w:r>
      <w:r>
        <w:rPr>
          <w:sz w:val="24"/>
        </w:rPr>
        <w:t>ở</w:t>
      </w:r>
      <w:r>
        <w:rPr>
          <w:spacing w:val="-15"/>
          <w:sz w:val="24"/>
        </w:rPr>
        <w:t xml:space="preserve"> </w:t>
      </w:r>
      <w:r>
        <w:rPr>
          <w:sz w:val="24"/>
        </w:rPr>
        <w:t>d</w:t>
      </w:r>
      <w:r>
        <w:rPr>
          <w:sz w:val="24"/>
        </w:rPr>
        <w:t>ạ</w:t>
      </w:r>
      <w:r>
        <w:rPr>
          <w:sz w:val="24"/>
        </w:rPr>
        <w:t>ng</w:t>
      </w:r>
      <w:r>
        <w:rPr>
          <w:spacing w:val="-13"/>
          <w:sz w:val="24"/>
        </w:rPr>
        <w:t xml:space="preserve"> </w:t>
      </w:r>
      <w:r>
        <w:rPr>
          <w:sz w:val="24"/>
        </w:rPr>
        <w:t>nh</w:t>
      </w:r>
      <w:r>
        <w:rPr>
          <w:sz w:val="24"/>
        </w:rPr>
        <w:t>ậ</w:t>
      </w:r>
      <w:r>
        <w:rPr>
          <w:sz w:val="24"/>
        </w:rPr>
        <w:t>t</w:t>
      </w:r>
      <w:r>
        <w:rPr>
          <w:spacing w:val="-13"/>
          <w:sz w:val="24"/>
        </w:rPr>
        <w:t xml:space="preserve"> </w:t>
      </w:r>
      <w:r>
        <w:rPr>
          <w:sz w:val="24"/>
        </w:rPr>
        <w:t>ký</w:t>
      </w:r>
      <w:r>
        <w:rPr>
          <w:spacing w:val="-14"/>
          <w:sz w:val="24"/>
        </w:rPr>
        <w:t xml:space="preserve"> </w:t>
      </w:r>
      <w:r>
        <w:rPr>
          <w:sz w:val="24"/>
        </w:rPr>
        <w:t>đi</w:t>
      </w:r>
      <w:r>
        <w:rPr>
          <w:sz w:val="24"/>
        </w:rPr>
        <w:t>ệ</w:t>
      </w:r>
      <w:r>
        <w:rPr>
          <w:sz w:val="24"/>
        </w:rPr>
        <w:t>n</w:t>
      </w:r>
      <w:r>
        <w:rPr>
          <w:spacing w:val="-13"/>
          <w:sz w:val="24"/>
        </w:rPr>
        <w:t xml:space="preserve"> </w:t>
      </w:r>
      <w:r>
        <w:rPr>
          <w:sz w:val="24"/>
        </w:rPr>
        <w:t>t</w:t>
      </w:r>
      <w:r>
        <w:rPr>
          <w:sz w:val="24"/>
        </w:rPr>
        <w:t>ử</w:t>
      </w:r>
      <w:r>
        <w:rPr>
          <w:spacing w:val="-16"/>
          <w:sz w:val="24"/>
        </w:rPr>
        <w:t xml:space="preserve"> </w:t>
      </w:r>
      <w:r>
        <w:rPr>
          <w:sz w:val="24"/>
        </w:rPr>
        <w:t>đư</w:t>
      </w:r>
      <w:r>
        <w:rPr>
          <w:sz w:val="24"/>
        </w:rPr>
        <w:t>ợ</w:t>
      </w:r>
      <w:r>
        <w:rPr>
          <w:sz w:val="24"/>
        </w:rPr>
        <w:t>c</w:t>
      </w:r>
      <w:r>
        <w:rPr>
          <w:spacing w:val="-14"/>
          <w:sz w:val="24"/>
        </w:rPr>
        <w:t xml:space="preserve"> </w:t>
      </w:r>
      <w:r>
        <w:rPr>
          <w:sz w:val="24"/>
        </w:rPr>
        <w:t>Đăng</w:t>
      </w:r>
      <w:r>
        <w:rPr>
          <w:spacing w:val="-13"/>
          <w:sz w:val="24"/>
        </w:rPr>
        <w:t xml:space="preserve"> </w:t>
      </w:r>
      <w:r>
        <w:rPr>
          <w:sz w:val="24"/>
        </w:rPr>
        <w:t>ki</w:t>
      </w:r>
      <w:r>
        <w:rPr>
          <w:sz w:val="24"/>
        </w:rPr>
        <w:t>ể</w:t>
      </w:r>
      <w:r>
        <w:rPr>
          <w:sz w:val="24"/>
        </w:rPr>
        <w:t>m</w:t>
      </w:r>
      <w:r>
        <w:rPr>
          <w:spacing w:val="-13"/>
          <w:sz w:val="24"/>
        </w:rPr>
        <w:t xml:space="preserve"> </w:t>
      </w:r>
      <w:r>
        <w:rPr>
          <w:sz w:val="24"/>
        </w:rPr>
        <w:t>duy</w:t>
      </w:r>
      <w:r>
        <w:rPr>
          <w:sz w:val="24"/>
        </w:rPr>
        <w:t>ệ</w:t>
      </w:r>
      <w:r>
        <w:rPr>
          <w:sz w:val="24"/>
        </w:rPr>
        <w:t>t</w:t>
      </w:r>
      <w:r>
        <w:rPr>
          <w:spacing w:val="-16"/>
          <w:sz w:val="24"/>
        </w:rPr>
        <w:t xml:space="preserve"> </w:t>
      </w:r>
      <w:r>
        <w:rPr>
          <w:sz w:val="24"/>
        </w:rPr>
        <w:t>phù</w:t>
      </w:r>
      <w:r>
        <w:rPr>
          <w:spacing w:val="-13"/>
          <w:sz w:val="24"/>
        </w:rPr>
        <w:t xml:space="preserve"> </w:t>
      </w:r>
      <w:r>
        <w:rPr>
          <w:sz w:val="24"/>
        </w:rPr>
        <w:t>h</w:t>
      </w:r>
      <w:r>
        <w:rPr>
          <w:sz w:val="24"/>
        </w:rPr>
        <w:t>ợ</w:t>
      </w:r>
      <w:r>
        <w:rPr>
          <w:sz w:val="24"/>
        </w:rPr>
        <w:t>p</w:t>
      </w:r>
      <w:r>
        <w:rPr>
          <w:spacing w:val="-13"/>
          <w:sz w:val="24"/>
        </w:rPr>
        <w:t xml:space="preserve"> </w:t>
      </w:r>
      <w:r>
        <w:rPr>
          <w:sz w:val="24"/>
        </w:rPr>
        <w:t>MEPC.312(74), ho</w:t>
      </w:r>
      <w:r>
        <w:rPr>
          <w:sz w:val="24"/>
        </w:rPr>
        <w:t>ặ</w:t>
      </w:r>
      <w:r>
        <w:rPr>
          <w:sz w:val="24"/>
        </w:rPr>
        <w:t xml:space="preserve">c </w:t>
      </w:r>
      <w:r>
        <w:rPr>
          <w:sz w:val="24"/>
        </w:rPr>
        <w:t>ở</w:t>
      </w:r>
      <w:r>
        <w:rPr>
          <w:sz w:val="24"/>
        </w:rPr>
        <w:t xml:space="preserve"> d</w:t>
      </w:r>
      <w:r>
        <w:rPr>
          <w:sz w:val="24"/>
        </w:rPr>
        <w:t>ạ</w:t>
      </w:r>
      <w:r>
        <w:rPr>
          <w:sz w:val="24"/>
        </w:rPr>
        <w:t>ng khác, ph</w:t>
      </w:r>
      <w:r>
        <w:rPr>
          <w:sz w:val="24"/>
        </w:rPr>
        <w:t>ả</w:t>
      </w:r>
      <w:r>
        <w:rPr>
          <w:sz w:val="24"/>
        </w:rPr>
        <w:t>i theo m</w:t>
      </w:r>
      <w:r>
        <w:rPr>
          <w:sz w:val="24"/>
        </w:rPr>
        <w:t>ẫ</w:t>
      </w:r>
      <w:r>
        <w:rPr>
          <w:sz w:val="24"/>
        </w:rPr>
        <w:t>u quy đ</w:t>
      </w:r>
      <w:r>
        <w:rPr>
          <w:sz w:val="24"/>
        </w:rPr>
        <w:t>ị</w:t>
      </w:r>
      <w:r>
        <w:rPr>
          <w:sz w:val="24"/>
        </w:rPr>
        <w:t xml:space="preserve">nh </w:t>
      </w:r>
      <w:r>
        <w:rPr>
          <w:sz w:val="24"/>
        </w:rPr>
        <w:t>ở</w:t>
      </w:r>
      <w:r>
        <w:rPr>
          <w:sz w:val="24"/>
        </w:rPr>
        <w:t xml:space="preserve"> Ph</w:t>
      </w:r>
      <w:r>
        <w:rPr>
          <w:sz w:val="24"/>
        </w:rPr>
        <w:t>ụ</w:t>
      </w:r>
      <w:r>
        <w:rPr>
          <w:sz w:val="24"/>
        </w:rPr>
        <w:t xml:space="preserve"> chương II c</w:t>
      </w:r>
      <w:r>
        <w:rPr>
          <w:sz w:val="24"/>
        </w:rPr>
        <w:t>ủ</w:t>
      </w:r>
      <w:r>
        <w:rPr>
          <w:sz w:val="24"/>
        </w:rPr>
        <w:t>a Ph</w:t>
      </w:r>
      <w:r>
        <w:rPr>
          <w:sz w:val="24"/>
        </w:rPr>
        <w:t>ụ</w:t>
      </w:r>
      <w:r>
        <w:rPr>
          <w:sz w:val="24"/>
        </w:rPr>
        <w:t xml:space="preserve"> l</w:t>
      </w:r>
      <w:r>
        <w:rPr>
          <w:sz w:val="24"/>
        </w:rPr>
        <w:t>ụ</w:t>
      </w:r>
      <w:r>
        <w:rPr>
          <w:sz w:val="24"/>
        </w:rPr>
        <w:t>c II.</w:t>
      </w:r>
    </w:p>
    <w:p w14:paraId="3CF78CDC" w14:textId="77777777" w:rsidR="00FC7CA5" w:rsidRDefault="003671C9">
      <w:pPr>
        <w:pStyle w:val="Heading6"/>
        <w:numPr>
          <w:ilvl w:val="2"/>
          <w:numId w:val="108"/>
        </w:numPr>
        <w:tabs>
          <w:tab w:val="left" w:pos="1618"/>
        </w:tabs>
        <w:spacing w:before="240"/>
        <w:ind w:left="1618" w:hanging="905"/>
        <w:jc w:val="both"/>
      </w:pPr>
      <w:r>
        <w:t>Nh</w:t>
      </w:r>
      <w:r>
        <w:t>ữ</w:t>
      </w:r>
      <w:r>
        <w:t>ng</w:t>
      </w:r>
      <w:r>
        <w:rPr>
          <w:spacing w:val="-2"/>
        </w:rPr>
        <w:t xml:space="preserve"> </w:t>
      </w:r>
      <w:r>
        <w:t>yêu</w:t>
      </w:r>
      <w:r>
        <w:rPr>
          <w:spacing w:val="-2"/>
        </w:rPr>
        <w:t xml:space="preserve"> </w:t>
      </w:r>
      <w:r>
        <w:t>c</w:t>
      </w:r>
      <w:r>
        <w:t>ầ</w:t>
      </w:r>
      <w:r>
        <w:t>u</w:t>
      </w:r>
      <w:r>
        <w:rPr>
          <w:spacing w:val="-1"/>
        </w:rPr>
        <w:t xml:space="preserve"> </w:t>
      </w:r>
      <w:r>
        <w:t>cho</w:t>
      </w:r>
      <w:r>
        <w:rPr>
          <w:spacing w:val="-2"/>
        </w:rPr>
        <w:t xml:space="preserve"> </w:t>
      </w:r>
      <w:r>
        <w:t>tàu</w:t>
      </w:r>
      <w:r>
        <w:rPr>
          <w:spacing w:val="-1"/>
        </w:rPr>
        <w:t xml:space="preserve"> </w:t>
      </w:r>
      <w:r>
        <w:t>ch</w:t>
      </w:r>
      <w:r>
        <w:t>ở</w:t>
      </w:r>
      <w:r>
        <w:rPr>
          <w:spacing w:val="-2"/>
        </w:rPr>
        <w:t xml:space="preserve"> </w:t>
      </w:r>
      <w:r>
        <w:t>ch</w:t>
      </w:r>
      <w:r>
        <w:t>ấ</w:t>
      </w:r>
      <w:r>
        <w:t>t</w:t>
      </w:r>
      <w:r>
        <w:rPr>
          <w:spacing w:val="-1"/>
        </w:rPr>
        <w:t xml:space="preserve"> </w:t>
      </w:r>
      <w:r>
        <w:t>lo</w:t>
      </w:r>
      <w:r>
        <w:t>ạ</w:t>
      </w:r>
      <w:r>
        <w:t>i</w:t>
      </w:r>
      <w:r>
        <w:rPr>
          <w:spacing w:val="-4"/>
        </w:rPr>
        <w:t xml:space="preserve"> </w:t>
      </w:r>
      <w:r>
        <w:t>X,</w:t>
      </w:r>
      <w:r>
        <w:rPr>
          <w:spacing w:val="-1"/>
        </w:rPr>
        <w:t xml:space="preserve"> </w:t>
      </w:r>
      <w:r>
        <w:t>lo</w:t>
      </w:r>
      <w:r>
        <w:t>ạ</w:t>
      </w:r>
      <w:r>
        <w:t>i</w:t>
      </w:r>
      <w:r>
        <w:rPr>
          <w:spacing w:val="-2"/>
        </w:rPr>
        <w:t xml:space="preserve"> </w:t>
      </w:r>
      <w:r>
        <w:t>Y</w:t>
      </w:r>
      <w:r>
        <w:rPr>
          <w:spacing w:val="-1"/>
        </w:rPr>
        <w:t xml:space="preserve"> </w:t>
      </w:r>
      <w:r>
        <w:t>ho</w:t>
      </w:r>
      <w:r>
        <w:t>ặ</w:t>
      </w:r>
      <w:r>
        <w:t>c</w:t>
      </w:r>
      <w:r>
        <w:rPr>
          <w:spacing w:val="-2"/>
        </w:rPr>
        <w:t xml:space="preserve"> </w:t>
      </w:r>
      <w:r>
        <w:t>lo</w:t>
      </w:r>
      <w:r>
        <w:t>ạ</w:t>
      </w:r>
      <w:r>
        <w:t>i</w:t>
      </w:r>
      <w:r>
        <w:rPr>
          <w:spacing w:val="-1"/>
        </w:rPr>
        <w:t xml:space="preserve"> </w:t>
      </w:r>
      <w:r>
        <w:rPr>
          <w:spacing w:val="-10"/>
        </w:rPr>
        <w:t>Z</w:t>
      </w:r>
    </w:p>
    <w:p w14:paraId="7FE3BACB" w14:textId="77777777" w:rsidR="00FC7CA5" w:rsidRDefault="003671C9">
      <w:pPr>
        <w:pStyle w:val="BodyText"/>
        <w:spacing w:line="288" w:lineRule="auto"/>
        <w:ind w:left="1166" w:right="250"/>
      </w:pPr>
      <w:r>
        <w:t>Tàu</w:t>
      </w:r>
      <w:r>
        <w:rPr>
          <w:spacing w:val="-2"/>
        </w:rPr>
        <w:t xml:space="preserve"> </w:t>
      </w:r>
      <w:r>
        <w:t>ch</w:t>
      </w:r>
      <w:r>
        <w:t>ở</w:t>
      </w:r>
      <w:r>
        <w:rPr>
          <w:spacing w:val="-4"/>
        </w:rPr>
        <w:t xml:space="preserve"> </w:t>
      </w:r>
      <w:r>
        <w:t>ch</w:t>
      </w:r>
      <w:r>
        <w:t>ấ</w:t>
      </w:r>
      <w:r>
        <w:t>t</w:t>
      </w:r>
      <w:r>
        <w:rPr>
          <w:spacing w:val="-2"/>
        </w:rPr>
        <w:t xml:space="preserve"> </w:t>
      </w:r>
      <w:r>
        <w:t>lo</w:t>
      </w:r>
      <w:r>
        <w:t>ạ</w:t>
      </w:r>
      <w:r>
        <w:t>i</w:t>
      </w:r>
      <w:r>
        <w:rPr>
          <w:spacing w:val="-2"/>
        </w:rPr>
        <w:t xml:space="preserve"> </w:t>
      </w:r>
      <w:r>
        <w:t>X,</w:t>
      </w:r>
      <w:r>
        <w:rPr>
          <w:spacing w:val="-2"/>
        </w:rPr>
        <w:t xml:space="preserve"> </w:t>
      </w:r>
      <w:r>
        <w:t>lo</w:t>
      </w:r>
      <w:r>
        <w:t>ạ</w:t>
      </w:r>
      <w:r>
        <w:t>i</w:t>
      </w:r>
      <w:r>
        <w:rPr>
          <w:spacing w:val="-2"/>
        </w:rPr>
        <w:t xml:space="preserve"> </w:t>
      </w:r>
      <w:r>
        <w:t>Y</w:t>
      </w:r>
      <w:r>
        <w:rPr>
          <w:spacing w:val="-4"/>
        </w:rPr>
        <w:t xml:space="preserve"> </w:t>
      </w:r>
      <w:r>
        <w:t>ho</w:t>
      </w:r>
      <w:r>
        <w:t>ặ</w:t>
      </w:r>
      <w:r>
        <w:t>c</w:t>
      </w:r>
      <w:r>
        <w:rPr>
          <w:spacing w:val="-2"/>
        </w:rPr>
        <w:t xml:space="preserve"> </w:t>
      </w:r>
      <w:r>
        <w:t>lo</w:t>
      </w:r>
      <w:r>
        <w:t>ạ</w:t>
      </w:r>
      <w:r>
        <w:t>i</w:t>
      </w:r>
      <w:r>
        <w:rPr>
          <w:spacing w:val="-2"/>
        </w:rPr>
        <w:t xml:space="preserve"> </w:t>
      </w:r>
      <w:r>
        <w:t>Z</w:t>
      </w:r>
      <w:r>
        <w:rPr>
          <w:spacing w:val="-5"/>
        </w:rPr>
        <w:t xml:space="preserve"> </w:t>
      </w:r>
      <w:r>
        <w:t>có giai</w:t>
      </w:r>
      <w:r>
        <w:rPr>
          <w:spacing w:val="-5"/>
        </w:rPr>
        <w:t xml:space="preserve"> </w:t>
      </w:r>
      <w:r>
        <w:t>đo</w:t>
      </w:r>
      <w:r>
        <w:t>ạ</w:t>
      </w:r>
      <w:r>
        <w:t>n</w:t>
      </w:r>
      <w:r>
        <w:rPr>
          <w:spacing w:val="-4"/>
        </w:rPr>
        <w:t xml:space="preserve"> </w:t>
      </w:r>
      <w:r>
        <w:t>b</w:t>
      </w:r>
      <w:r>
        <w:t>ắ</w:t>
      </w:r>
      <w:r>
        <w:t>t</w:t>
      </w:r>
      <w:r>
        <w:rPr>
          <w:spacing w:val="-4"/>
        </w:rPr>
        <w:t xml:space="preserve"> </w:t>
      </w:r>
      <w:r>
        <w:t>đ</w:t>
      </w:r>
      <w:r>
        <w:t>ầ</w:t>
      </w:r>
      <w:r>
        <w:t>u</w:t>
      </w:r>
      <w:r>
        <w:rPr>
          <w:spacing w:val="-4"/>
        </w:rPr>
        <w:t xml:space="preserve"> </w:t>
      </w:r>
      <w:r>
        <w:t>đóng</w:t>
      </w:r>
      <w:r>
        <w:rPr>
          <w:spacing w:val="-4"/>
        </w:rPr>
        <w:t xml:space="preserve"> </w:t>
      </w:r>
      <w:r>
        <w:t>m</w:t>
      </w:r>
      <w:r>
        <w:t>ớ</w:t>
      </w:r>
      <w:r>
        <w:t>i sau</w:t>
      </w:r>
      <w:r>
        <w:rPr>
          <w:spacing w:val="-4"/>
        </w:rPr>
        <w:t xml:space="preserve"> </w:t>
      </w:r>
      <w:r>
        <w:t>ngày</w:t>
      </w:r>
      <w:r>
        <w:rPr>
          <w:spacing w:val="-5"/>
        </w:rPr>
        <w:t xml:space="preserve"> </w:t>
      </w:r>
      <w:r>
        <w:t>01</w:t>
      </w:r>
      <w:r>
        <w:rPr>
          <w:spacing w:val="-2"/>
        </w:rPr>
        <w:t xml:space="preserve"> </w:t>
      </w:r>
      <w:r>
        <w:t>tháng</w:t>
      </w:r>
      <w:r>
        <w:rPr>
          <w:spacing w:val="-4"/>
        </w:rPr>
        <w:t xml:space="preserve"> </w:t>
      </w:r>
      <w:r>
        <w:t>7 năm 1986 ph</w:t>
      </w:r>
      <w:r>
        <w:t>ả</w:t>
      </w:r>
      <w:r>
        <w:t>i th</w:t>
      </w:r>
      <w:r>
        <w:t>ỏ</w:t>
      </w:r>
      <w:r>
        <w:t>a mãn nh</w:t>
      </w:r>
      <w:r>
        <w:t>ữ</w:t>
      </w:r>
      <w:r>
        <w:t>ng yêu c</w:t>
      </w:r>
      <w:r>
        <w:t>ầ</w:t>
      </w:r>
      <w:r>
        <w:t xml:space="preserve">u </w:t>
      </w:r>
      <w:r>
        <w:t>ở</w:t>
      </w:r>
      <w:r>
        <w:t xml:space="preserve"> Ph</w:t>
      </w:r>
      <w:r>
        <w:t>ầ</w:t>
      </w:r>
      <w:r>
        <w:t>n 8E M</w:t>
      </w:r>
      <w:r>
        <w:t>ụ</w:t>
      </w:r>
      <w:r>
        <w:t>c II c</w:t>
      </w:r>
      <w:r>
        <w:t>ủ</w:t>
      </w:r>
      <w:r>
        <w:t>a Quy chu</w:t>
      </w:r>
      <w:r>
        <w:t>ẩ</w:t>
      </w:r>
      <w:r>
        <w:t>n k</w:t>
      </w:r>
      <w:r>
        <w:t>ỹ</w:t>
      </w:r>
      <w:r>
        <w:t xml:space="preserve"> thu</w:t>
      </w:r>
      <w:r>
        <w:t>ậ</w:t>
      </w:r>
      <w:r>
        <w:t>t qu</w:t>
      </w:r>
      <w:r>
        <w:t>ố</w:t>
      </w:r>
      <w:r>
        <w:t>c gia v</w:t>
      </w:r>
      <w:r>
        <w:t>ề</w:t>
      </w:r>
      <w:r>
        <w:t xml:space="preserve"> phân c</w:t>
      </w:r>
      <w:r>
        <w:t>ấ</w:t>
      </w:r>
      <w:r>
        <w:t>p và đóng tàu bi</w:t>
      </w:r>
      <w:r>
        <w:t>ể</w:t>
      </w:r>
      <w:r>
        <w:t>n v</w:t>
      </w:r>
      <w:r>
        <w:t>ỏ</w:t>
      </w:r>
      <w:r>
        <w:t xml:space="preserve"> thép. Tàu ch</w:t>
      </w:r>
      <w:r>
        <w:t>ở</w:t>
      </w:r>
      <w:r>
        <w:t xml:space="preserve"> ch</w:t>
      </w:r>
      <w:r>
        <w:t>ấ</w:t>
      </w:r>
      <w:r>
        <w:t>t lo</w:t>
      </w:r>
      <w:r>
        <w:t>ạ</w:t>
      </w:r>
      <w:r>
        <w:t>i X, lo</w:t>
      </w:r>
      <w:r>
        <w:t>ạ</w:t>
      </w:r>
      <w:r>
        <w:t>i Y ho</w:t>
      </w:r>
      <w:r>
        <w:t>ặ</w:t>
      </w:r>
      <w:r>
        <w:t>c lo</w:t>
      </w:r>
      <w:r>
        <w:t>ạ</w:t>
      </w:r>
      <w:r>
        <w:t>i Z có giai đo</w:t>
      </w:r>
      <w:r>
        <w:t>ạ</w:t>
      </w:r>
      <w:r>
        <w:t>n b</w:t>
      </w:r>
      <w:r>
        <w:t>ắ</w:t>
      </w:r>
      <w:r>
        <w:t>t đ</w:t>
      </w:r>
      <w:r>
        <w:t>ầ</w:t>
      </w:r>
      <w:r>
        <w:t>u đóng m</w:t>
      </w:r>
      <w:r>
        <w:t>ớ</w:t>
      </w:r>
      <w:r>
        <w:t>i trư</w:t>
      </w:r>
      <w:r>
        <w:t>ớ</w:t>
      </w:r>
      <w:r>
        <w:t>c ngày 01 tháng 7 năm 1986 ph</w:t>
      </w:r>
      <w:r>
        <w:t>ả</w:t>
      </w:r>
      <w:r>
        <w:t>i th</w:t>
      </w:r>
      <w:r>
        <w:t>ỏ</w:t>
      </w:r>
      <w:r>
        <w:t>a mãn các quy đ</w:t>
      </w:r>
      <w:r>
        <w:t>ị</w:t>
      </w:r>
      <w:r>
        <w:t>nh c</w:t>
      </w:r>
      <w:r>
        <w:t>ủ</w:t>
      </w:r>
      <w:r>
        <w:t>a B</w:t>
      </w:r>
      <w:r>
        <w:t>ộ</w:t>
      </w:r>
      <w:r>
        <w:rPr>
          <w:spacing w:val="-6"/>
        </w:rPr>
        <w:t xml:space="preserve"> </w:t>
      </w:r>
      <w:r>
        <w:t>lu</w:t>
      </w:r>
      <w:r>
        <w:t>ậ</w:t>
      </w:r>
      <w:r>
        <w:t>t</w:t>
      </w:r>
      <w:r>
        <w:rPr>
          <w:spacing w:val="-6"/>
        </w:rPr>
        <w:t xml:space="preserve"> </w:t>
      </w:r>
      <w:r>
        <w:t>ch</w:t>
      </w:r>
      <w:r>
        <w:t>ở</w:t>
      </w:r>
      <w:r>
        <w:rPr>
          <w:spacing w:val="-6"/>
        </w:rPr>
        <w:t xml:space="preserve"> </w:t>
      </w:r>
      <w:r>
        <w:t>xô</w:t>
      </w:r>
      <w:r>
        <w:rPr>
          <w:spacing w:val="-8"/>
        </w:rPr>
        <w:t xml:space="preserve"> </w:t>
      </w:r>
      <w:r>
        <w:t>hóa</w:t>
      </w:r>
      <w:r>
        <w:rPr>
          <w:spacing w:val="-8"/>
        </w:rPr>
        <w:t xml:space="preserve"> </w:t>
      </w:r>
      <w:r>
        <w:t>ch</w:t>
      </w:r>
      <w:r>
        <w:t>ấ</w:t>
      </w:r>
      <w:r>
        <w:t>t</w:t>
      </w:r>
      <w:r>
        <w:rPr>
          <w:spacing w:val="-6"/>
        </w:rPr>
        <w:t xml:space="preserve"> </w:t>
      </w:r>
      <w:r>
        <w:t>áp</w:t>
      </w:r>
      <w:r>
        <w:rPr>
          <w:spacing w:val="-8"/>
        </w:rPr>
        <w:t xml:space="preserve"> </w:t>
      </w:r>
      <w:r>
        <w:t>d</w:t>
      </w:r>
      <w:r>
        <w:t>ụ</w:t>
      </w:r>
      <w:r>
        <w:t>ng</w:t>
      </w:r>
      <w:r>
        <w:rPr>
          <w:spacing w:val="-6"/>
        </w:rPr>
        <w:t xml:space="preserve"> </w:t>
      </w:r>
      <w:r>
        <w:t>đ</w:t>
      </w:r>
      <w:r>
        <w:t>ố</w:t>
      </w:r>
      <w:r>
        <w:t>i</w:t>
      </w:r>
      <w:r>
        <w:rPr>
          <w:spacing w:val="-7"/>
        </w:rPr>
        <w:t xml:space="preserve"> </w:t>
      </w:r>
      <w:r>
        <w:t>v</w:t>
      </w:r>
      <w:r>
        <w:t>ớ</w:t>
      </w:r>
      <w:r>
        <w:t>i</w:t>
      </w:r>
      <w:r>
        <w:rPr>
          <w:spacing w:val="-7"/>
        </w:rPr>
        <w:t xml:space="preserve"> </w:t>
      </w:r>
      <w:r>
        <w:t>tàu</w:t>
      </w:r>
      <w:r>
        <w:rPr>
          <w:spacing w:val="-8"/>
        </w:rPr>
        <w:t xml:space="preserve"> </w:t>
      </w:r>
      <w:r>
        <w:t>nêu</w:t>
      </w:r>
      <w:r>
        <w:rPr>
          <w:spacing w:val="-6"/>
        </w:rPr>
        <w:t xml:space="preserve"> </w:t>
      </w:r>
      <w:r>
        <w:t>trong</w:t>
      </w:r>
      <w:r>
        <w:rPr>
          <w:spacing w:val="-6"/>
        </w:rPr>
        <w:t xml:space="preserve"> </w:t>
      </w:r>
      <w:r>
        <w:t>các</w:t>
      </w:r>
      <w:r>
        <w:rPr>
          <w:spacing w:val="-7"/>
        </w:rPr>
        <w:t xml:space="preserve"> </w:t>
      </w:r>
      <w:r>
        <w:t>quy</w:t>
      </w:r>
      <w:r>
        <w:rPr>
          <w:spacing w:val="-9"/>
        </w:rPr>
        <w:t xml:space="preserve"> </w:t>
      </w:r>
      <w:r>
        <w:t>đ</w:t>
      </w:r>
      <w:r>
        <w:t>ị</w:t>
      </w:r>
      <w:r>
        <w:t>nh</w:t>
      </w:r>
      <w:r>
        <w:rPr>
          <w:spacing w:val="-8"/>
        </w:rPr>
        <w:t xml:space="preserve"> </w:t>
      </w:r>
      <w:r>
        <w:t>c</w:t>
      </w:r>
      <w:r>
        <w:t>ủ</w:t>
      </w:r>
      <w:r>
        <w:t>a</w:t>
      </w:r>
      <w:r>
        <w:rPr>
          <w:spacing w:val="-6"/>
        </w:rPr>
        <w:t xml:space="preserve"> </w:t>
      </w:r>
      <w:r>
        <w:t>B</w:t>
      </w:r>
      <w:r>
        <w:t>ộ</w:t>
      </w:r>
      <w:r>
        <w:rPr>
          <w:spacing w:val="-6"/>
        </w:rPr>
        <w:t xml:space="preserve"> </w:t>
      </w:r>
      <w:r>
        <w:t>lu</w:t>
      </w:r>
      <w:r>
        <w:t>ậ</w:t>
      </w:r>
      <w:r>
        <w:t>t</w:t>
      </w:r>
      <w:r>
        <w:rPr>
          <w:spacing w:val="-6"/>
        </w:rPr>
        <w:t xml:space="preserve"> </w:t>
      </w:r>
      <w:r>
        <w:t>ch</w:t>
      </w:r>
      <w:r>
        <w:t>ỉ</w:t>
      </w:r>
      <w:r>
        <w:rPr>
          <w:spacing w:val="-7"/>
        </w:rPr>
        <w:t xml:space="preserve"> </w:t>
      </w:r>
      <w:r>
        <w:t>ra</w:t>
      </w:r>
      <w:r>
        <w:rPr>
          <w:spacing w:val="-9"/>
        </w:rPr>
        <w:t xml:space="preserve"> </w:t>
      </w:r>
      <w:r>
        <w:t>trong B</w:t>
      </w:r>
      <w:r>
        <w:t>ả</w:t>
      </w:r>
      <w:r>
        <w:t>ng 4.2 phù h</w:t>
      </w:r>
      <w:r>
        <w:t>ợ</w:t>
      </w:r>
      <w:r>
        <w:t>p v</w:t>
      </w:r>
      <w:r>
        <w:t>ớ</w:t>
      </w:r>
      <w:r>
        <w:t>i tuy</w:t>
      </w:r>
      <w:r>
        <w:t>ế</w:t>
      </w:r>
      <w:r>
        <w:t>n ph</w:t>
      </w:r>
      <w:r>
        <w:t>ụ</w:t>
      </w:r>
      <w:r>
        <w:t>c v</w:t>
      </w:r>
      <w:r>
        <w:t>ụ</w:t>
      </w:r>
      <w:r>
        <w:t xml:space="preserve"> và ngày đóng.</w:t>
      </w:r>
    </w:p>
    <w:p w14:paraId="5E820D02" w14:textId="77777777" w:rsidR="00FC7CA5" w:rsidRDefault="00FC7CA5">
      <w:pPr>
        <w:spacing w:line="288" w:lineRule="auto"/>
        <w:sectPr w:rsidR="00FC7CA5">
          <w:pgSz w:w="11910" w:h="16850"/>
          <w:pgMar w:top="780" w:right="480" w:bottom="940" w:left="420" w:header="0" w:footer="747" w:gutter="0"/>
          <w:cols w:space="720"/>
        </w:sectPr>
      </w:pPr>
    </w:p>
    <w:p w14:paraId="3E39EAF5" w14:textId="77777777" w:rsidR="00FC7CA5" w:rsidRDefault="003671C9">
      <w:pPr>
        <w:tabs>
          <w:tab w:val="left" w:pos="8673"/>
        </w:tabs>
        <w:spacing w:before="71"/>
        <w:ind w:left="713"/>
        <w:rPr>
          <w:b/>
          <w:sz w:val="24"/>
        </w:rPr>
      </w:pPr>
      <w:r>
        <w:rPr>
          <w:b/>
          <w:sz w:val="24"/>
        </w:rPr>
        <w:lastRenderedPageBreak/>
        <w:t>QCVN</w:t>
      </w:r>
      <w:r>
        <w:rPr>
          <w:b/>
          <w:spacing w:val="-3"/>
          <w:sz w:val="24"/>
        </w:rPr>
        <w:t xml:space="preserve"> </w:t>
      </w:r>
      <w:r>
        <w:rPr>
          <w:b/>
          <w:sz w:val="24"/>
        </w:rPr>
        <w:t>26:</w:t>
      </w:r>
      <w:r>
        <w:rPr>
          <w:b/>
          <w:spacing w:val="-3"/>
          <w:sz w:val="24"/>
        </w:rPr>
        <w:t xml:space="preserve"> </w:t>
      </w:r>
      <w:r>
        <w:rPr>
          <w:b/>
          <w:spacing w:val="-2"/>
          <w:sz w:val="24"/>
        </w:rPr>
        <w:t>2024/BGTVT</w:t>
      </w:r>
      <w:r>
        <w:rPr>
          <w:b/>
          <w:sz w:val="24"/>
        </w:rPr>
        <w:tab/>
        <w:t>Ph</w:t>
      </w:r>
      <w:r>
        <w:rPr>
          <w:b/>
          <w:sz w:val="24"/>
        </w:rPr>
        <w:t>ầ</w:t>
      </w:r>
      <w:r>
        <w:rPr>
          <w:b/>
          <w:sz w:val="24"/>
        </w:rPr>
        <w:t>n</w:t>
      </w:r>
      <w:r>
        <w:rPr>
          <w:b/>
          <w:spacing w:val="-4"/>
          <w:sz w:val="24"/>
        </w:rPr>
        <w:t xml:space="preserve"> </w:t>
      </w:r>
      <w:r>
        <w:rPr>
          <w:b/>
          <w:sz w:val="24"/>
        </w:rPr>
        <w:t>4,</w:t>
      </w:r>
      <w:r>
        <w:rPr>
          <w:b/>
          <w:spacing w:val="-4"/>
          <w:sz w:val="24"/>
        </w:rPr>
        <w:t xml:space="preserve"> </w:t>
      </w:r>
      <w:r>
        <w:rPr>
          <w:b/>
          <w:sz w:val="24"/>
        </w:rPr>
        <w:t>Chương</w:t>
      </w:r>
      <w:r>
        <w:rPr>
          <w:b/>
          <w:spacing w:val="-2"/>
          <w:sz w:val="24"/>
        </w:rPr>
        <w:t xml:space="preserve"> </w:t>
      </w:r>
      <w:r>
        <w:rPr>
          <w:b/>
          <w:spacing w:val="-10"/>
          <w:sz w:val="24"/>
        </w:rPr>
        <w:t>2</w:t>
      </w:r>
    </w:p>
    <w:p w14:paraId="4EF77BB1" w14:textId="77777777" w:rsidR="00FC7CA5" w:rsidRDefault="00FC7CA5">
      <w:pPr>
        <w:pStyle w:val="BodyText"/>
        <w:spacing w:before="15"/>
        <w:jc w:val="left"/>
        <w:rPr>
          <w:b/>
        </w:rPr>
      </w:pPr>
    </w:p>
    <w:p w14:paraId="0751021B" w14:textId="77777777" w:rsidR="00FC7CA5" w:rsidRDefault="003671C9">
      <w:pPr>
        <w:tabs>
          <w:tab w:val="left" w:pos="2942"/>
        </w:tabs>
        <w:ind w:left="1536"/>
        <w:rPr>
          <w:b/>
          <w:sz w:val="24"/>
        </w:rPr>
      </w:pPr>
      <w:r>
        <w:rPr>
          <w:b/>
          <w:sz w:val="24"/>
        </w:rPr>
        <w:t>B</w:t>
      </w:r>
      <w:r>
        <w:rPr>
          <w:b/>
          <w:sz w:val="24"/>
        </w:rPr>
        <w:t>ả</w:t>
      </w:r>
      <w:r>
        <w:rPr>
          <w:b/>
          <w:sz w:val="24"/>
        </w:rPr>
        <w:t xml:space="preserve">ng </w:t>
      </w:r>
      <w:r>
        <w:rPr>
          <w:b/>
          <w:spacing w:val="-5"/>
          <w:sz w:val="24"/>
        </w:rPr>
        <w:t>4.2</w:t>
      </w:r>
      <w:r>
        <w:rPr>
          <w:b/>
          <w:sz w:val="24"/>
        </w:rPr>
        <w:tab/>
        <w:t>Nh</w:t>
      </w:r>
      <w:r>
        <w:rPr>
          <w:b/>
          <w:sz w:val="24"/>
        </w:rPr>
        <w:t>ữ</w:t>
      </w:r>
      <w:r>
        <w:rPr>
          <w:b/>
          <w:sz w:val="24"/>
        </w:rPr>
        <w:t>ng</w:t>
      </w:r>
      <w:r>
        <w:rPr>
          <w:b/>
          <w:spacing w:val="-3"/>
          <w:sz w:val="24"/>
        </w:rPr>
        <w:t xml:space="preserve"> </w:t>
      </w:r>
      <w:r>
        <w:rPr>
          <w:b/>
          <w:sz w:val="24"/>
        </w:rPr>
        <w:t>quy</w:t>
      </w:r>
      <w:r>
        <w:rPr>
          <w:b/>
          <w:spacing w:val="-1"/>
          <w:sz w:val="24"/>
        </w:rPr>
        <w:t xml:space="preserve"> </w:t>
      </w:r>
      <w:r>
        <w:rPr>
          <w:b/>
          <w:sz w:val="24"/>
        </w:rPr>
        <w:t>đ</w:t>
      </w:r>
      <w:r>
        <w:rPr>
          <w:b/>
          <w:sz w:val="24"/>
        </w:rPr>
        <w:t>ị</w:t>
      </w:r>
      <w:r>
        <w:rPr>
          <w:b/>
          <w:sz w:val="24"/>
        </w:rPr>
        <w:t>nh</w:t>
      </w:r>
      <w:r>
        <w:rPr>
          <w:b/>
          <w:spacing w:val="-1"/>
          <w:sz w:val="24"/>
        </w:rPr>
        <w:t xml:space="preserve"> </w:t>
      </w:r>
      <w:r>
        <w:rPr>
          <w:b/>
          <w:sz w:val="24"/>
        </w:rPr>
        <w:t>đ</w:t>
      </w:r>
      <w:r>
        <w:rPr>
          <w:b/>
          <w:sz w:val="24"/>
        </w:rPr>
        <w:t>ố</w:t>
      </w:r>
      <w:r>
        <w:rPr>
          <w:b/>
          <w:sz w:val="24"/>
        </w:rPr>
        <w:t>i v</w:t>
      </w:r>
      <w:r>
        <w:rPr>
          <w:b/>
          <w:sz w:val="24"/>
        </w:rPr>
        <w:t>ớ</w:t>
      </w:r>
      <w:r>
        <w:rPr>
          <w:b/>
          <w:sz w:val="24"/>
        </w:rPr>
        <w:t>i</w:t>
      </w:r>
      <w:r>
        <w:rPr>
          <w:b/>
          <w:spacing w:val="-1"/>
          <w:sz w:val="24"/>
        </w:rPr>
        <w:t xml:space="preserve"> </w:t>
      </w:r>
      <w:r>
        <w:rPr>
          <w:b/>
          <w:sz w:val="24"/>
        </w:rPr>
        <w:t>tàu</w:t>
      </w:r>
      <w:r>
        <w:rPr>
          <w:b/>
          <w:spacing w:val="-1"/>
          <w:sz w:val="24"/>
        </w:rPr>
        <w:t xml:space="preserve"> </w:t>
      </w:r>
      <w:r>
        <w:rPr>
          <w:b/>
          <w:sz w:val="24"/>
        </w:rPr>
        <w:t>hi</w:t>
      </w:r>
      <w:r>
        <w:rPr>
          <w:b/>
          <w:sz w:val="24"/>
        </w:rPr>
        <w:t>ệ</w:t>
      </w:r>
      <w:r>
        <w:rPr>
          <w:b/>
          <w:sz w:val="24"/>
        </w:rPr>
        <w:t>n</w:t>
      </w:r>
      <w:r>
        <w:rPr>
          <w:b/>
          <w:spacing w:val="-4"/>
          <w:sz w:val="24"/>
        </w:rPr>
        <w:t xml:space="preserve"> </w:t>
      </w:r>
      <w:r>
        <w:rPr>
          <w:b/>
          <w:sz w:val="24"/>
        </w:rPr>
        <w:t>có ch</w:t>
      </w:r>
      <w:r>
        <w:rPr>
          <w:b/>
          <w:sz w:val="24"/>
        </w:rPr>
        <w:t>ở</w:t>
      </w:r>
      <w:r>
        <w:rPr>
          <w:b/>
          <w:spacing w:val="-4"/>
          <w:sz w:val="24"/>
        </w:rPr>
        <w:t xml:space="preserve"> </w:t>
      </w:r>
      <w:r>
        <w:rPr>
          <w:b/>
          <w:sz w:val="24"/>
        </w:rPr>
        <w:t>các</w:t>
      </w:r>
      <w:r>
        <w:rPr>
          <w:b/>
          <w:spacing w:val="-1"/>
          <w:sz w:val="24"/>
        </w:rPr>
        <w:t xml:space="preserve"> </w:t>
      </w:r>
      <w:r>
        <w:rPr>
          <w:b/>
          <w:sz w:val="24"/>
        </w:rPr>
        <w:t>ch</w:t>
      </w:r>
      <w:r>
        <w:rPr>
          <w:b/>
          <w:sz w:val="24"/>
        </w:rPr>
        <w:t>ấ</w:t>
      </w:r>
      <w:r>
        <w:rPr>
          <w:b/>
          <w:sz w:val="24"/>
        </w:rPr>
        <w:t>t</w:t>
      </w:r>
      <w:r>
        <w:rPr>
          <w:b/>
          <w:spacing w:val="-1"/>
          <w:sz w:val="24"/>
        </w:rPr>
        <w:t xml:space="preserve"> </w:t>
      </w:r>
      <w:r>
        <w:rPr>
          <w:b/>
          <w:sz w:val="24"/>
        </w:rPr>
        <w:t>lo</w:t>
      </w:r>
      <w:r>
        <w:rPr>
          <w:b/>
          <w:sz w:val="24"/>
        </w:rPr>
        <w:t>ạ</w:t>
      </w:r>
      <w:r>
        <w:rPr>
          <w:b/>
          <w:sz w:val="24"/>
        </w:rPr>
        <w:t>i</w:t>
      </w:r>
      <w:r>
        <w:rPr>
          <w:b/>
          <w:spacing w:val="-2"/>
          <w:sz w:val="24"/>
        </w:rPr>
        <w:t xml:space="preserve"> </w:t>
      </w:r>
      <w:r>
        <w:rPr>
          <w:b/>
          <w:sz w:val="24"/>
        </w:rPr>
        <w:t>X,</w:t>
      </w:r>
      <w:r>
        <w:rPr>
          <w:b/>
          <w:spacing w:val="-3"/>
          <w:sz w:val="24"/>
        </w:rPr>
        <w:t xml:space="preserve"> </w:t>
      </w:r>
      <w:r>
        <w:rPr>
          <w:b/>
          <w:sz w:val="24"/>
        </w:rPr>
        <w:t>Y</w:t>
      </w:r>
      <w:r>
        <w:rPr>
          <w:b/>
          <w:spacing w:val="-1"/>
          <w:sz w:val="24"/>
        </w:rPr>
        <w:t xml:space="preserve"> </w:t>
      </w:r>
      <w:r>
        <w:rPr>
          <w:b/>
          <w:sz w:val="24"/>
        </w:rPr>
        <w:t>ho</w:t>
      </w:r>
      <w:r>
        <w:rPr>
          <w:b/>
          <w:sz w:val="24"/>
        </w:rPr>
        <w:t>ặ</w:t>
      </w:r>
      <w:r>
        <w:rPr>
          <w:b/>
          <w:sz w:val="24"/>
        </w:rPr>
        <w:t>c</w:t>
      </w:r>
      <w:r>
        <w:rPr>
          <w:b/>
          <w:spacing w:val="-2"/>
          <w:sz w:val="24"/>
        </w:rPr>
        <w:t xml:space="preserve"> </w:t>
      </w:r>
      <w:r>
        <w:rPr>
          <w:b/>
          <w:spacing w:val="-10"/>
          <w:sz w:val="24"/>
        </w:rPr>
        <w:t>Z</w:t>
      </w:r>
    </w:p>
    <w:p w14:paraId="49CA8041" w14:textId="77777777" w:rsidR="00FC7CA5" w:rsidRDefault="00FC7CA5">
      <w:pPr>
        <w:pStyle w:val="BodyText"/>
        <w:spacing w:before="2"/>
        <w:jc w:val="left"/>
        <w:rPr>
          <w:b/>
          <w:sz w:val="15"/>
        </w:rPr>
      </w:pPr>
    </w:p>
    <w:tbl>
      <w:tblPr>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2"/>
        <w:gridCol w:w="5245"/>
        <w:gridCol w:w="2922"/>
      </w:tblGrid>
      <w:tr w:rsidR="00FC7CA5" w14:paraId="6381AF5A" w14:textId="77777777">
        <w:trPr>
          <w:trHeight w:val="726"/>
        </w:trPr>
        <w:tc>
          <w:tcPr>
            <w:tcW w:w="1332" w:type="dxa"/>
          </w:tcPr>
          <w:p w14:paraId="78A70B29" w14:textId="77777777" w:rsidR="00FC7CA5" w:rsidRDefault="003671C9">
            <w:pPr>
              <w:pStyle w:val="TableParagraph"/>
              <w:spacing w:before="79" w:line="268" w:lineRule="auto"/>
              <w:ind w:left="213" w:right="3" w:firstLine="127"/>
              <w:jc w:val="left"/>
              <w:rPr>
                <w:b/>
              </w:rPr>
            </w:pPr>
            <w:r>
              <w:rPr>
                <w:b/>
                <w:spacing w:val="-2"/>
              </w:rPr>
              <w:t>Tuy</w:t>
            </w:r>
            <w:r>
              <w:rPr>
                <w:b/>
                <w:spacing w:val="-2"/>
              </w:rPr>
              <w:t>ế</w:t>
            </w:r>
            <w:r>
              <w:rPr>
                <w:b/>
                <w:spacing w:val="-2"/>
              </w:rPr>
              <w:t xml:space="preserve">n </w:t>
            </w:r>
            <w:r>
              <w:rPr>
                <w:b/>
              </w:rPr>
              <w:t>hàng</w:t>
            </w:r>
            <w:r>
              <w:rPr>
                <w:b/>
                <w:spacing w:val="-16"/>
              </w:rPr>
              <w:t xml:space="preserve"> </w:t>
            </w:r>
            <w:r>
              <w:rPr>
                <w:b/>
              </w:rPr>
              <w:t>h</w:t>
            </w:r>
            <w:r>
              <w:rPr>
                <w:b/>
              </w:rPr>
              <w:t>ả</w:t>
            </w:r>
            <w:r>
              <w:rPr>
                <w:b/>
              </w:rPr>
              <w:t>i</w:t>
            </w:r>
          </w:p>
        </w:tc>
        <w:tc>
          <w:tcPr>
            <w:tcW w:w="5245" w:type="dxa"/>
          </w:tcPr>
          <w:p w14:paraId="3B642406" w14:textId="77777777" w:rsidR="00FC7CA5" w:rsidRDefault="003671C9">
            <w:pPr>
              <w:pStyle w:val="TableParagraph"/>
              <w:spacing w:before="211"/>
              <w:ind w:left="722"/>
              <w:jc w:val="left"/>
              <w:rPr>
                <w:b/>
              </w:rPr>
            </w:pPr>
            <w:r>
              <w:rPr>
                <w:b/>
              </w:rPr>
              <w:t>Ngày</w:t>
            </w:r>
            <w:r>
              <w:rPr>
                <w:b/>
                <w:spacing w:val="-2"/>
              </w:rPr>
              <w:t xml:space="preserve"> </w:t>
            </w:r>
            <w:r>
              <w:rPr>
                <w:b/>
              </w:rPr>
              <w:t>đ</w:t>
            </w:r>
            <w:r>
              <w:rPr>
                <w:b/>
              </w:rPr>
              <w:t>ặ</w:t>
            </w:r>
            <w:r>
              <w:rPr>
                <w:b/>
              </w:rPr>
              <w:t>t</w:t>
            </w:r>
            <w:r>
              <w:rPr>
                <w:b/>
                <w:spacing w:val="-1"/>
              </w:rPr>
              <w:t xml:space="preserve"> </w:t>
            </w:r>
            <w:r>
              <w:rPr>
                <w:b/>
              </w:rPr>
              <w:t>ky</w:t>
            </w:r>
            <w:r>
              <w:rPr>
                <w:b/>
                <w:spacing w:val="-5"/>
              </w:rPr>
              <w:t xml:space="preserve"> </w:t>
            </w:r>
            <w:r>
              <w:rPr>
                <w:b/>
              </w:rPr>
              <w:t>ho</w:t>
            </w:r>
            <w:r>
              <w:rPr>
                <w:b/>
              </w:rPr>
              <w:t>ặ</w:t>
            </w:r>
            <w:r>
              <w:rPr>
                <w:b/>
              </w:rPr>
              <w:t>c</w:t>
            </w:r>
            <w:r>
              <w:rPr>
                <w:b/>
                <w:spacing w:val="-4"/>
              </w:rPr>
              <w:t xml:space="preserve"> </w:t>
            </w:r>
            <w:r>
              <w:rPr>
                <w:b/>
              </w:rPr>
              <w:t>ký</w:t>
            </w:r>
            <w:r>
              <w:rPr>
                <w:b/>
                <w:spacing w:val="-3"/>
              </w:rPr>
              <w:t xml:space="preserve"> </w:t>
            </w:r>
            <w:r>
              <w:rPr>
                <w:b/>
              </w:rPr>
              <w:t>h</w:t>
            </w:r>
            <w:r>
              <w:rPr>
                <w:b/>
              </w:rPr>
              <w:t>ợ</w:t>
            </w:r>
            <w:r>
              <w:rPr>
                <w:b/>
              </w:rPr>
              <w:t>p</w:t>
            </w:r>
            <w:r>
              <w:rPr>
                <w:b/>
                <w:spacing w:val="-1"/>
              </w:rPr>
              <w:t xml:space="preserve"> </w:t>
            </w:r>
            <w:r>
              <w:rPr>
                <w:b/>
              </w:rPr>
              <w:t>đ</w:t>
            </w:r>
            <w:r>
              <w:rPr>
                <w:b/>
              </w:rPr>
              <w:t>ồ</w:t>
            </w:r>
            <w:r>
              <w:rPr>
                <w:b/>
              </w:rPr>
              <w:t>ng</w:t>
            </w:r>
            <w:r>
              <w:rPr>
                <w:b/>
                <w:spacing w:val="-2"/>
              </w:rPr>
              <w:t xml:space="preserve"> </w:t>
            </w:r>
            <w:r>
              <w:rPr>
                <w:b/>
                <w:spacing w:val="-4"/>
              </w:rPr>
              <w:t>đóng</w:t>
            </w:r>
          </w:p>
        </w:tc>
        <w:tc>
          <w:tcPr>
            <w:tcW w:w="2922" w:type="dxa"/>
          </w:tcPr>
          <w:p w14:paraId="0BC6C509" w14:textId="77777777" w:rsidR="00FC7CA5" w:rsidRDefault="003671C9">
            <w:pPr>
              <w:pStyle w:val="TableParagraph"/>
              <w:spacing w:before="60" w:line="288" w:lineRule="auto"/>
              <w:ind w:left="206" w:hanging="60"/>
              <w:jc w:val="left"/>
              <w:rPr>
                <w:b/>
              </w:rPr>
            </w:pPr>
            <w:r>
              <w:rPr>
                <w:b/>
              </w:rPr>
              <w:t>Đi</w:t>
            </w:r>
            <w:r>
              <w:rPr>
                <w:b/>
              </w:rPr>
              <w:t>ề</w:t>
            </w:r>
            <w:r>
              <w:rPr>
                <w:b/>
              </w:rPr>
              <w:t>u</w:t>
            </w:r>
            <w:r>
              <w:rPr>
                <w:b/>
                <w:spacing w:val="-9"/>
              </w:rPr>
              <w:t xml:space="preserve"> </w:t>
            </w:r>
            <w:r>
              <w:rPr>
                <w:b/>
              </w:rPr>
              <w:t>kho</w:t>
            </w:r>
            <w:r>
              <w:rPr>
                <w:b/>
              </w:rPr>
              <w:t>ả</w:t>
            </w:r>
            <w:r>
              <w:rPr>
                <w:b/>
              </w:rPr>
              <w:t>n</w:t>
            </w:r>
            <w:r>
              <w:rPr>
                <w:b/>
                <w:spacing w:val="-8"/>
              </w:rPr>
              <w:t xml:space="preserve"> </w:t>
            </w:r>
            <w:r>
              <w:rPr>
                <w:b/>
              </w:rPr>
              <w:t>áp</w:t>
            </w:r>
            <w:r>
              <w:rPr>
                <w:b/>
                <w:spacing w:val="-10"/>
              </w:rPr>
              <w:t xml:space="preserve"> </w:t>
            </w:r>
            <w:r>
              <w:rPr>
                <w:b/>
              </w:rPr>
              <w:t>d</w:t>
            </w:r>
            <w:r>
              <w:rPr>
                <w:b/>
              </w:rPr>
              <w:t>ụ</w:t>
            </w:r>
            <w:r>
              <w:rPr>
                <w:b/>
              </w:rPr>
              <w:t>ng</w:t>
            </w:r>
            <w:r>
              <w:rPr>
                <w:b/>
                <w:spacing w:val="-11"/>
              </w:rPr>
              <w:t xml:space="preserve"> </w:t>
            </w:r>
            <w:r>
              <w:rPr>
                <w:b/>
              </w:rPr>
              <w:t>theo B</w:t>
            </w:r>
            <w:r>
              <w:rPr>
                <w:b/>
              </w:rPr>
              <w:t>ộ</w:t>
            </w:r>
            <w:r>
              <w:rPr>
                <w:b/>
              </w:rPr>
              <w:t xml:space="preserve"> lu</w:t>
            </w:r>
            <w:r>
              <w:rPr>
                <w:b/>
              </w:rPr>
              <w:t>ậ</w:t>
            </w:r>
            <w:r>
              <w:rPr>
                <w:b/>
              </w:rPr>
              <w:t>t ch</w:t>
            </w:r>
            <w:r>
              <w:rPr>
                <w:b/>
              </w:rPr>
              <w:t>ở</w:t>
            </w:r>
            <w:r>
              <w:rPr>
                <w:b/>
              </w:rPr>
              <w:t xml:space="preserve"> xô hoá ch</w:t>
            </w:r>
            <w:r>
              <w:rPr>
                <w:b/>
              </w:rPr>
              <w:t>ấ</w:t>
            </w:r>
            <w:r>
              <w:rPr>
                <w:b/>
              </w:rPr>
              <w:t>t</w:t>
            </w:r>
          </w:p>
        </w:tc>
      </w:tr>
      <w:tr w:rsidR="00FC7CA5" w14:paraId="5A9C7A0E" w14:textId="77777777">
        <w:trPr>
          <w:trHeight w:val="686"/>
        </w:trPr>
        <w:tc>
          <w:tcPr>
            <w:tcW w:w="1332" w:type="dxa"/>
            <w:vMerge w:val="restart"/>
          </w:tcPr>
          <w:p w14:paraId="0130FBAC" w14:textId="77777777" w:rsidR="00FC7CA5" w:rsidRDefault="00FC7CA5">
            <w:pPr>
              <w:pStyle w:val="TableParagraph"/>
              <w:spacing w:before="126"/>
              <w:jc w:val="left"/>
              <w:rPr>
                <w:b/>
              </w:rPr>
            </w:pPr>
          </w:p>
          <w:p w14:paraId="4F339F25" w14:textId="77777777" w:rsidR="00FC7CA5" w:rsidRDefault="003671C9">
            <w:pPr>
              <w:pStyle w:val="TableParagraph"/>
              <w:spacing w:before="0" w:line="288" w:lineRule="auto"/>
              <w:ind w:left="107" w:right="3"/>
              <w:jc w:val="left"/>
            </w:pPr>
            <w:r>
              <w:t>Tàu ho</w:t>
            </w:r>
            <w:r>
              <w:t>ạ</w:t>
            </w:r>
            <w:r>
              <w:t>t đ</w:t>
            </w:r>
            <w:r>
              <w:t>ộ</w:t>
            </w:r>
            <w:r>
              <w:t>ng</w:t>
            </w:r>
            <w:r>
              <w:rPr>
                <w:spacing w:val="-16"/>
              </w:rPr>
              <w:t xml:space="preserve"> </w:t>
            </w:r>
            <w:r>
              <w:t>tuy</w:t>
            </w:r>
            <w:r>
              <w:t>ế</w:t>
            </w:r>
            <w:r>
              <w:t>n qu</w:t>
            </w:r>
            <w:r>
              <w:t>ố</w:t>
            </w:r>
            <w:r>
              <w:t>c t</w:t>
            </w:r>
            <w:r>
              <w:t>ế</w:t>
            </w:r>
          </w:p>
        </w:tc>
        <w:tc>
          <w:tcPr>
            <w:tcW w:w="5245" w:type="dxa"/>
          </w:tcPr>
          <w:p w14:paraId="0A6D27FC" w14:textId="77777777" w:rsidR="00FC7CA5" w:rsidRDefault="003671C9">
            <w:pPr>
              <w:pStyle w:val="TableParagraph"/>
              <w:spacing w:before="60" w:line="268" w:lineRule="auto"/>
              <w:ind w:left="107"/>
              <w:jc w:val="left"/>
            </w:pPr>
            <w:r>
              <w:t>Tàu có h</w:t>
            </w:r>
            <w:r>
              <w:t>ợ</w:t>
            </w:r>
            <w:r>
              <w:t>p đ</w:t>
            </w:r>
            <w:r>
              <w:t>ồ</w:t>
            </w:r>
            <w:r>
              <w:t>ng đóng</w:t>
            </w:r>
            <w:r>
              <w:rPr>
                <w:spacing w:val="-3"/>
              </w:rPr>
              <w:t xml:space="preserve"> </w:t>
            </w:r>
            <w:r>
              <w:t>m</w:t>
            </w:r>
            <w:r>
              <w:t>ớ</w:t>
            </w:r>
            <w:r>
              <w:t>i</w:t>
            </w:r>
            <w:r>
              <w:rPr>
                <w:spacing w:val="-1"/>
              </w:rPr>
              <w:t xml:space="preserve"> </w:t>
            </w:r>
            <w:r>
              <w:t>ký trư</w:t>
            </w:r>
            <w:r>
              <w:t>ớ</w:t>
            </w:r>
            <w:r>
              <w:t>c</w:t>
            </w:r>
            <w:r>
              <w:rPr>
                <w:spacing w:val="-2"/>
              </w:rPr>
              <w:t xml:space="preserve"> </w:t>
            </w:r>
            <w:r>
              <w:t>ngày 02</w:t>
            </w:r>
            <w:r>
              <w:rPr>
                <w:spacing w:val="-3"/>
              </w:rPr>
              <w:t xml:space="preserve"> </w:t>
            </w:r>
            <w:r>
              <w:t>tháng 11 năm 1973</w:t>
            </w:r>
          </w:p>
        </w:tc>
        <w:tc>
          <w:tcPr>
            <w:tcW w:w="2922" w:type="dxa"/>
          </w:tcPr>
          <w:p w14:paraId="18A3AFD0" w14:textId="77777777" w:rsidR="00FC7CA5" w:rsidRDefault="003671C9">
            <w:pPr>
              <w:pStyle w:val="TableParagraph"/>
              <w:spacing w:before="201"/>
              <w:ind w:left="9"/>
            </w:pPr>
            <w:r>
              <w:rPr>
                <w:spacing w:val="-2"/>
              </w:rPr>
              <w:t>1.7.3</w:t>
            </w:r>
          </w:p>
        </w:tc>
      </w:tr>
      <w:tr w:rsidR="00FC7CA5" w14:paraId="737AD740" w14:textId="77777777">
        <w:trPr>
          <w:trHeight w:val="971"/>
        </w:trPr>
        <w:tc>
          <w:tcPr>
            <w:tcW w:w="1332" w:type="dxa"/>
            <w:vMerge/>
            <w:tcBorders>
              <w:top w:val="nil"/>
            </w:tcBorders>
          </w:tcPr>
          <w:p w14:paraId="40034D78" w14:textId="77777777" w:rsidR="00FC7CA5" w:rsidRDefault="00FC7CA5">
            <w:pPr>
              <w:rPr>
                <w:sz w:val="2"/>
                <w:szCs w:val="2"/>
              </w:rPr>
            </w:pPr>
          </w:p>
        </w:tc>
        <w:tc>
          <w:tcPr>
            <w:tcW w:w="5245" w:type="dxa"/>
          </w:tcPr>
          <w:p w14:paraId="59BFBB06" w14:textId="77777777" w:rsidR="00FC7CA5" w:rsidRDefault="003671C9">
            <w:pPr>
              <w:pStyle w:val="TableParagraph"/>
              <w:spacing w:line="268" w:lineRule="auto"/>
              <w:ind w:left="107" w:right="93"/>
              <w:jc w:val="both"/>
            </w:pPr>
            <w:r>
              <w:t>Tàu</w:t>
            </w:r>
            <w:r>
              <w:rPr>
                <w:spacing w:val="-9"/>
              </w:rPr>
              <w:t xml:space="preserve"> </w:t>
            </w:r>
            <w:r>
              <w:t>có</w:t>
            </w:r>
            <w:r>
              <w:rPr>
                <w:spacing w:val="-11"/>
              </w:rPr>
              <w:t xml:space="preserve"> </w:t>
            </w:r>
            <w:r>
              <w:t>h</w:t>
            </w:r>
            <w:r>
              <w:t>ợ</w:t>
            </w:r>
            <w:r>
              <w:t>p</w:t>
            </w:r>
            <w:r>
              <w:rPr>
                <w:spacing w:val="-11"/>
              </w:rPr>
              <w:t xml:space="preserve"> </w:t>
            </w:r>
            <w:r>
              <w:t>đ</w:t>
            </w:r>
            <w:r>
              <w:t>ồ</w:t>
            </w:r>
            <w:r>
              <w:t>ng</w:t>
            </w:r>
            <w:r>
              <w:rPr>
                <w:spacing w:val="-11"/>
              </w:rPr>
              <w:t xml:space="preserve"> </w:t>
            </w:r>
            <w:r>
              <w:t>đóng</w:t>
            </w:r>
            <w:r>
              <w:rPr>
                <w:spacing w:val="-14"/>
              </w:rPr>
              <w:t xml:space="preserve"> </w:t>
            </w:r>
            <w:r>
              <w:t>m</w:t>
            </w:r>
            <w:r>
              <w:t>ớ</w:t>
            </w:r>
            <w:r>
              <w:t>i</w:t>
            </w:r>
            <w:r>
              <w:rPr>
                <w:spacing w:val="-10"/>
              </w:rPr>
              <w:t xml:space="preserve"> </w:t>
            </w:r>
            <w:r>
              <w:t>ký</w:t>
            </w:r>
            <w:r>
              <w:rPr>
                <w:spacing w:val="-11"/>
              </w:rPr>
              <w:t xml:space="preserve"> </w:t>
            </w:r>
            <w:r>
              <w:t>sau</w:t>
            </w:r>
            <w:r>
              <w:rPr>
                <w:spacing w:val="-12"/>
              </w:rPr>
              <w:t xml:space="preserve"> </w:t>
            </w:r>
            <w:r>
              <w:t>ngày</w:t>
            </w:r>
            <w:r>
              <w:rPr>
                <w:spacing w:val="-11"/>
              </w:rPr>
              <w:t xml:space="preserve"> </w:t>
            </w:r>
            <w:r>
              <w:t>02</w:t>
            </w:r>
            <w:r>
              <w:rPr>
                <w:spacing w:val="-14"/>
              </w:rPr>
              <w:t xml:space="preserve"> </w:t>
            </w:r>
            <w:r>
              <w:t>tháng</w:t>
            </w:r>
            <w:r>
              <w:rPr>
                <w:spacing w:val="-14"/>
              </w:rPr>
              <w:t xml:space="preserve"> </w:t>
            </w:r>
            <w:r>
              <w:t>11 năm 1973 và tàu có giai đo</w:t>
            </w:r>
            <w:r>
              <w:t>ạ</w:t>
            </w:r>
            <w:r>
              <w:t>n b</w:t>
            </w:r>
            <w:r>
              <w:t>ắ</w:t>
            </w:r>
            <w:r>
              <w:t>t đ</w:t>
            </w:r>
            <w:r>
              <w:t>ầ</w:t>
            </w:r>
            <w:r>
              <w:t>u đóng m</w:t>
            </w:r>
            <w:r>
              <w:t>ớ</w:t>
            </w:r>
            <w:r>
              <w:t>i trư</w:t>
            </w:r>
            <w:r>
              <w:t>ớ</w:t>
            </w:r>
            <w:r>
              <w:t>c 01/7/1983</w:t>
            </w:r>
          </w:p>
        </w:tc>
        <w:tc>
          <w:tcPr>
            <w:tcW w:w="2922" w:type="dxa"/>
          </w:tcPr>
          <w:p w14:paraId="2B76CB7E" w14:textId="77777777" w:rsidR="00FC7CA5" w:rsidRDefault="00FC7CA5">
            <w:pPr>
              <w:pStyle w:val="TableParagraph"/>
              <w:spacing w:before="92"/>
              <w:jc w:val="left"/>
              <w:rPr>
                <w:b/>
              </w:rPr>
            </w:pPr>
          </w:p>
          <w:p w14:paraId="07697359" w14:textId="77777777" w:rsidR="00FC7CA5" w:rsidRDefault="003671C9">
            <w:pPr>
              <w:pStyle w:val="TableParagraph"/>
              <w:spacing w:before="0"/>
              <w:ind w:left="9"/>
            </w:pPr>
            <w:r>
              <w:rPr>
                <w:spacing w:val="-2"/>
              </w:rPr>
              <w:t>1.7.2</w:t>
            </w:r>
          </w:p>
        </w:tc>
      </w:tr>
      <w:tr w:rsidR="00FC7CA5" w14:paraId="4573C2AC" w14:textId="77777777">
        <w:trPr>
          <w:trHeight w:val="686"/>
        </w:trPr>
        <w:tc>
          <w:tcPr>
            <w:tcW w:w="1332" w:type="dxa"/>
            <w:vMerge w:val="restart"/>
          </w:tcPr>
          <w:p w14:paraId="4AA09BC0" w14:textId="77777777" w:rsidR="00FC7CA5" w:rsidRDefault="00FC7CA5">
            <w:pPr>
              <w:pStyle w:val="TableParagraph"/>
              <w:spacing w:before="13"/>
              <w:jc w:val="left"/>
              <w:rPr>
                <w:b/>
              </w:rPr>
            </w:pPr>
          </w:p>
          <w:p w14:paraId="0E83E500" w14:textId="77777777" w:rsidR="00FC7CA5" w:rsidRDefault="003671C9">
            <w:pPr>
              <w:pStyle w:val="TableParagraph"/>
              <w:spacing w:before="1" w:line="268" w:lineRule="auto"/>
              <w:ind w:left="107" w:right="3"/>
              <w:jc w:val="left"/>
            </w:pPr>
            <w:r>
              <w:t>Các tàu không</w:t>
            </w:r>
            <w:r>
              <w:rPr>
                <w:spacing w:val="-16"/>
              </w:rPr>
              <w:t xml:space="preserve"> </w:t>
            </w:r>
            <w:r>
              <w:t>ph</w:t>
            </w:r>
            <w:r>
              <w:t>ả</w:t>
            </w:r>
            <w:r>
              <w:t xml:space="preserve">i là tàu nêu </w:t>
            </w:r>
            <w:r>
              <w:rPr>
                <w:spacing w:val="-4"/>
              </w:rPr>
              <w:t>trên</w:t>
            </w:r>
          </w:p>
        </w:tc>
        <w:tc>
          <w:tcPr>
            <w:tcW w:w="5245" w:type="dxa"/>
          </w:tcPr>
          <w:p w14:paraId="74F4F914" w14:textId="77777777" w:rsidR="00FC7CA5" w:rsidRDefault="003671C9">
            <w:pPr>
              <w:pStyle w:val="TableParagraph"/>
              <w:spacing w:before="60" w:line="268" w:lineRule="auto"/>
              <w:ind w:left="107"/>
              <w:jc w:val="left"/>
            </w:pPr>
            <w:r>
              <w:t>Tàu có giai đo</w:t>
            </w:r>
            <w:r>
              <w:t>ạ</w:t>
            </w:r>
            <w:r>
              <w:t>n b</w:t>
            </w:r>
            <w:r>
              <w:t>ắ</w:t>
            </w:r>
            <w:r>
              <w:t>t đ</w:t>
            </w:r>
            <w:r>
              <w:t>ầ</w:t>
            </w:r>
            <w:r>
              <w:t>u đóng m</w:t>
            </w:r>
            <w:r>
              <w:t>ớ</w:t>
            </w:r>
            <w:r>
              <w:t>i trư</w:t>
            </w:r>
            <w:r>
              <w:t>ớ</w:t>
            </w:r>
            <w:r>
              <w:t>c ngày 01 tháng 7 năm 1983</w:t>
            </w:r>
          </w:p>
        </w:tc>
        <w:tc>
          <w:tcPr>
            <w:tcW w:w="2922" w:type="dxa"/>
          </w:tcPr>
          <w:p w14:paraId="75046A6D" w14:textId="77777777" w:rsidR="00FC7CA5" w:rsidRDefault="003671C9">
            <w:pPr>
              <w:pStyle w:val="TableParagraph"/>
              <w:spacing w:before="202"/>
              <w:ind w:left="9"/>
            </w:pPr>
            <w:r>
              <w:rPr>
                <w:spacing w:val="-2"/>
              </w:rPr>
              <w:t>1.7.3</w:t>
            </w:r>
          </w:p>
        </w:tc>
      </w:tr>
      <w:tr w:rsidR="00FC7CA5" w14:paraId="2ECE8C61" w14:textId="77777777">
        <w:trPr>
          <w:trHeight w:val="971"/>
        </w:trPr>
        <w:tc>
          <w:tcPr>
            <w:tcW w:w="1332" w:type="dxa"/>
            <w:vMerge/>
            <w:tcBorders>
              <w:top w:val="nil"/>
            </w:tcBorders>
          </w:tcPr>
          <w:p w14:paraId="050009B1" w14:textId="77777777" w:rsidR="00FC7CA5" w:rsidRDefault="00FC7CA5">
            <w:pPr>
              <w:rPr>
                <w:sz w:val="2"/>
                <w:szCs w:val="2"/>
              </w:rPr>
            </w:pPr>
          </w:p>
        </w:tc>
        <w:tc>
          <w:tcPr>
            <w:tcW w:w="5245" w:type="dxa"/>
          </w:tcPr>
          <w:p w14:paraId="6D809088" w14:textId="77777777" w:rsidR="00FC7CA5" w:rsidRDefault="003671C9">
            <w:pPr>
              <w:pStyle w:val="TableParagraph"/>
              <w:spacing w:line="268" w:lineRule="auto"/>
              <w:ind w:left="107"/>
              <w:jc w:val="left"/>
            </w:pPr>
            <w:r>
              <w:t>Tàu</w:t>
            </w:r>
            <w:r>
              <w:rPr>
                <w:spacing w:val="-7"/>
              </w:rPr>
              <w:t xml:space="preserve"> </w:t>
            </w:r>
            <w:r>
              <w:t>có</w:t>
            </w:r>
            <w:r>
              <w:rPr>
                <w:spacing w:val="-7"/>
              </w:rPr>
              <w:t xml:space="preserve"> </w:t>
            </w:r>
            <w:r>
              <w:t>giai</w:t>
            </w:r>
            <w:r>
              <w:rPr>
                <w:spacing w:val="-8"/>
              </w:rPr>
              <w:t xml:space="preserve"> </w:t>
            </w:r>
            <w:r>
              <w:t>đo</w:t>
            </w:r>
            <w:r>
              <w:t>ạ</w:t>
            </w:r>
            <w:r>
              <w:t>n</w:t>
            </w:r>
            <w:r>
              <w:rPr>
                <w:spacing w:val="-8"/>
              </w:rPr>
              <w:t xml:space="preserve"> </w:t>
            </w:r>
            <w:r>
              <w:t>b</w:t>
            </w:r>
            <w:r>
              <w:t>ắ</w:t>
            </w:r>
            <w:r>
              <w:t>t</w:t>
            </w:r>
            <w:r>
              <w:rPr>
                <w:spacing w:val="-6"/>
              </w:rPr>
              <w:t xml:space="preserve"> </w:t>
            </w:r>
            <w:r>
              <w:t>đ</w:t>
            </w:r>
            <w:r>
              <w:t>ầ</w:t>
            </w:r>
            <w:r>
              <w:t>u</w:t>
            </w:r>
            <w:r>
              <w:rPr>
                <w:spacing w:val="-10"/>
              </w:rPr>
              <w:t xml:space="preserve"> </w:t>
            </w:r>
            <w:r>
              <w:t>đóng</w:t>
            </w:r>
            <w:r>
              <w:rPr>
                <w:spacing w:val="-8"/>
              </w:rPr>
              <w:t xml:space="preserve"> </w:t>
            </w:r>
            <w:r>
              <w:t>m</w:t>
            </w:r>
            <w:r>
              <w:t>ớ</w:t>
            </w:r>
            <w:r>
              <w:t>i</w:t>
            </w:r>
            <w:r>
              <w:rPr>
                <w:spacing w:val="-8"/>
              </w:rPr>
              <w:t xml:space="preserve"> </w:t>
            </w:r>
            <w:r>
              <w:t>vào</w:t>
            </w:r>
            <w:r>
              <w:rPr>
                <w:spacing w:val="-10"/>
              </w:rPr>
              <w:t xml:space="preserve"> </w:t>
            </w:r>
            <w:r>
              <w:t>và</w:t>
            </w:r>
            <w:r>
              <w:rPr>
                <w:spacing w:val="-7"/>
              </w:rPr>
              <w:t xml:space="preserve"> </w:t>
            </w:r>
            <w:r>
              <w:t>sau</w:t>
            </w:r>
            <w:r>
              <w:rPr>
                <w:spacing w:val="-8"/>
              </w:rPr>
              <w:t xml:space="preserve"> </w:t>
            </w:r>
            <w:r>
              <w:t>ngày 01</w:t>
            </w:r>
            <w:r>
              <w:rPr>
                <w:spacing w:val="-9"/>
              </w:rPr>
              <w:t xml:space="preserve"> </w:t>
            </w:r>
            <w:r>
              <w:t>tháng</w:t>
            </w:r>
            <w:r>
              <w:rPr>
                <w:spacing w:val="-9"/>
              </w:rPr>
              <w:t xml:space="preserve"> </w:t>
            </w:r>
            <w:r>
              <w:t>7</w:t>
            </w:r>
            <w:r>
              <w:rPr>
                <w:spacing w:val="-8"/>
              </w:rPr>
              <w:t xml:space="preserve"> </w:t>
            </w:r>
            <w:r>
              <w:t>năm</w:t>
            </w:r>
            <w:r>
              <w:rPr>
                <w:spacing w:val="-8"/>
              </w:rPr>
              <w:t xml:space="preserve"> </w:t>
            </w:r>
            <w:r>
              <w:t>1983</w:t>
            </w:r>
            <w:r>
              <w:rPr>
                <w:spacing w:val="-8"/>
              </w:rPr>
              <w:t xml:space="preserve"> </w:t>
            </w:r>
            <w:r>
              <w:t>và</w:t>
            </w:r>
            <w:r>
              <w:rPr>
                <w:spacing w:val="-14"/>
              </w:rPr>
              <w:t xml:space="preserve"> </w:t>
            </w:r>
            <w:r>
              <w:t>trư</w:t>
            </w:r>
            <w:r>
              <w:t>ớ</w:t>
            </w:r>
            <w:r>
              <w:t>c</w:t>
            </w:r>
            <w:r>
              <w:rPr>
                <w:spacing w:val="-7"/>
              </w:rPr>
              <w:t xml:space="preserve"> </w:t>
            </w:r>
            <w:r>
              <w:t>ngày</w:t>
            </w:r>
            <w:r>
              <w:rPr>
                <w:spacing w:val="-9"/>
              </w:rPr>
              <w:t xml:space="preserve"> </w:t>
            </w:r>
            <w:r>
              <w:t>01</w:t>
            </w:r>
            <w:r>
              <w:rPr>
                <w:spacing w:val="-11"/>
              </w:rPr>
              <w:t xml:space="preserve"> </w:t>
            </w:r>
            <w:r>
              <w:t>tháng</w:t>
            </w:r>
            <w:r>
              <w:rPr>
                <w:spacing w:val="-9"/>
              </w:rPr>
              <w:t xml:space="preserve"> </w:t>
            </w:r>
            <w:r>
              <w:t>7</w:t>
            </w:r>
            <w:r>
              <w:rPr>
                <w:spacing w:val="-8"/>
              </w:rPr>
              <w:t xml:space="preserve"> </w:t>
            </w:r>
            <w:r>
              <w:rPr>
                <w:spacing w:val="-5"/>
              </w:rPr>
              <w:t>năm</w:t>
            </w:r>
          </w:p>
          <w:p w14:paraId="7835AB50" w14:textId="77777777" w:rsidR="00FC7CA5" w:rsidRDefault="003671C9">
            <w:pPr>
              <w:pStyle w:val="TableParagraph"/>
              <w:spacing w:before="0" w:line="253" w:lineRule="exact"/>
              <w:ind w:left="107"/>
              <w:jc w:val="left"/>
            </w:pPr>
            <w:r>
              <w:rPr>
                <w:spacing w:val="-4"/>
              </w:rPr>
              <w:t>1986</w:t>
            </w:r>
          </w:p>
        </w:tc>
        <w:tc>
          <w:tcPr>
            <w:tcW w:w="2922" w:type="dxa"/>
          </w:tcPr>
          <w:p w14:paraId="3DFA0A48" w14:textId="77777777" w:rsidR="00FC7CA5" w:rsidRDefault="00FC7CA5">
            <w:pPr>
              <w:pStyle w:val="TableParagraph"/>
              <w:spacing w:before="92"/>
              <w:jc w:val="left"/>
              <w:rPr>
                <w:b/>
              </w:rPr>
            </w:pPr>
          </w:p>
          <w:p w14:paraId="3C694D7D" w14:textId="77777777" w:rsidR="00FC7CA5" w:rsidRDefault="003671C9">
            <w:pPr>
              <w:pStyle w:val="TableParagraph"/>
              <w:spacing w:before="0"/>
              <w:ind w:left="9"/>
            </w:pPr>
            <w:r>
              <w:rPr>
                <w:spacing w:val="-2"/>
              </w:rPr>
              <w:t>1.7.2</w:t>
            </w:r>
          </w:p>
        </w:tc>
      </w:tr>
    </w:tbl>
    <w:p w14:paraId="44EC2228" w14:textId="77777777" w:rsidR="00FC7CA5" w:rsidRDefault="003671C9">
      <w:pPr>
        <w:pStyle w:val="ListParagraph"/>
        <w:numPr>
          <w:ilvl w:val="2"/>
          <w:numId w:val="108"/>
        </w:numPr>
        <w:tabs>
          <w:tab w:val="left" w:pos="1618"/>
        </w:tabs>
        <w:spacing w:before="242"/>
        <w:ind w:left="1618" w:hanging="905"/>
        <w:jc w:val="both"/>
        <w:rPr>
          <w:b/>
          <w:sz w:val="24"/>
        </w:rPr>
      </w:pPr>
      <w:r>
        <w:rPr>
          <w:b/>
          <w:sz w:val="24"/>
        </w:rPr>
        <w:t>Nh</w:t>
      </w:r>
      <w:r>
        <w:rPr>
          <w:b/>
          <w:sz w:val="24"/>
        </w:rPr>
        <w:t>ữ</w:t>
      </w:r>
      <w:r>
        <w:rPr>
          <w:b/>
          <w:sz w:val="24"/>
        </w:rPr>
        <w:t>ng</w:t>
      </w:r>
      <w:r>
        <w:rPr>
          <w:b/>
          <w:spacing w:val="-2"/>
          <w:sz w:val="24"/>
        </w:rPr>
        <w:t xml:space="preserve"> </w:t>
      </w:r>
      <w:r>
        <w:rPr>
          <w:b/>
          <w:sz w:val="24"/>
        </w:rPr>
        <w:t>yêu</w:t>
      </w:r>
      <w:r>
        <w:rPr>
          <w:b/>
          <w:spacing w:val="-1"/>
          <w:sz w:val="24"/>
        </w:rPr>
        <w:t xml:space="preserve"> </w:t>
      </w:r>
      <w:r>
        <w:rPr>
          <w:b/>
          <w:sz w:val="24"/>
        </w:rPr>
        <w:t>c</w:t>
      </w:r>
      <w:r>
        <w:rPr>
          <w:b/>
          <w:sz w:val="24"/>
        </w:rPr>
        <w:t>ầ</w:t>
      </w:r>
      <w:r>
        <w:rPr>
          <w:b/>
          <w:sz w:val="24"/>
        </w:rPr>
        <w:t>u</w:t>
      </w:r>
      <w:r>
        <w:rPr>
          <w:b/>
          <w:spacing w:val="-2"/>
          <w:sz w:val="24"/>
        </w:rPr>
        <w:t xml:space="preserve"> </w:t>
      </w:r>
      <w:r>
        <w:rPr>
          <w:b/>
          <w:sz w:val="24"/>
        </w:rPr>
        <w:t>cho</w:t>
      </w:r>
      <w:r>
        <w:rPr>
          <w:b/>
          <w:spacing w:val="-1"/>
          <w:sz w:val="24"/>
        </w:rPr>
        <w:t xml:space="preserve"> </w:t>
      </w:r>
      <w:r>
        <w:rPr>
          <w:b/>
          <w:sz w:val="24"/>
        </w:rPr>
        <w:t>tàu</w:t>
      </w:r>
      <w:r>
        <w:rPr>
          <w:b/>
          <w:spacing w:val="-1"/>
          <w:sz w:val="24"/>
        </w:rPr>
        <w:t xml:space="preserve"> </w:t>
      </w:r>
      <w:r>
        <w:rPr>
          <w:b/>
          <w:sz w:val="24"/>
        </w:rPr>
        <w:t>ch</w:t>
      </w:r>
      <w:r>
        <w:rPr>
          <w:b/>
          <w:sz w:val="24"/>
        </w:rPr>
        <w:t>ở</w:t>
      </w:r>
      <w:r>
        <w:rPr>
          <w:b/>
          <w:spacing w:val="-2"/>
          <w:sz w:val="24"/>
        </w:rPr>
        <w:t xml:space="preserve"> </w:t>
      </w:r>
      <w:r>
        <w:rPr>
          <w:b/>
          <w:sz w:val="24"/>
        </w:rPr>
        <w:t>d</w:t>
      </w:r>
      <w:r>
        <w:rPr>
          <w:b/>
          <w:sz w:val="24"/>
        </w:rPr>
        <w:t>ầ</w:t>
      </w:r>
      <w:r>
        <w:rPr>
          <w:b/>
          <w:sz w:val="24"/>
        </w:rPr>
        <w:t>u</w:t>
      </w:r>
      <w:r>
        <w:rPr>
          <w:b/>
          <w:spacing w:val="-1"/>
          <w:sz w:val="24"/>
        </w:rPr>
        <w:t xml:space="preserve"> </w:t>
      </w:r>
      <w:r>
        <w:rPr>
          <w:b/>
          <w:sz w:val="24"/>
        </w:rPr>
        <w:t>th</w:t>
      </w:r>
      <w:r>
        <w:rPr>
          <w:b/>
          <w:sz w:val="24"/>
        </w:rPr>
        <w:t>ự</w:t>
      </w:r>
      <w:r>
        <w:rPr>
          <w:b/>
          <w:sz w:val="24"/>
        </w:rPr>
        <w:t>c</w:t>
      </w:r>
      <w:r>
        <w:rPr>
          <w:b/>
          <w:spacing w:val="-1"/>
          <w:sz w:val="24"/>
        </w:rPr>
        <w:t xml:space="preserve"> </w:t>
      </w:r>
      <w:r>
        <w:rPr>
          <w:b/>
          <w:spacing w:val="-5"/>
          <w:sz w:val="24"/>
        </w:rPr>
        <w:t>v</w:t>
      </w:r>
      <w:r>
        <w:rPr>
          <w:b/>
          <w:spacing w:val="-5"/>
          <w:sz w:val="24"/>
        </w:rPr>
        <w:t>ậ</w:t>
      </w:r>
      <w:r>
        <w:rPr>
          <w:b/>
          <w:spacing w:val="-5"/>
          <w:sz w:val="24"/>
        </w:rPr>
        <w:t>t</w:t>
      </w:r>
    </w:p>
    <w:p w14:paraId="31E725DC" w14:textId="77777777" w:rsidR="00FC7CA5" w:rsidRDefault="003671C9">
      <w:pPr>
        <w:pStyle w:val="BodyText"/>
        <w:spacing w:line="268" w:lineRule="auto"/>
        <w:ind w:left="1166" w:right="250" w:hanging="454"/>
      </w:pPr>
      <w:r>
        <w:rPr>
          <w:b/>
        </w:rPr>
        <w:t>1</w:t>
      </w:r>
      <w:r>
        <w:rPr>
          <w:b/>
          <w:spacing w:val="80"/>
        </w:rPr>
        <w:t xml:space="preserve">  </w:t>
      </w:r>
      <w:r>
        <w:t>B</w:t>
      </w:r>
      <w:r>
        <w:t>ấ</w:t>
      </w:r>
      <w:r>
        <w:t>t k</w:t>
      </w:r>
      <w:r>
        <w:t>ể</w:t>
      </w:r>
      <w:r>
        <w:t xml:space="preserve"> các quy đ</w:t>
      </w:r>
      <w:r>
        <w:t>ị</w:t>
      </w:r>
      <w:r>
        <w:t xml:space="preserve">nh nêu </w:t>
      </w:r>
      <w:r>
        <w:t>ở</w:t>
      </w:r>
      <w:r>
        <w:t xml:space="preserve"> 2.2.2, Đăng ki</w:t>
      </w:r>
      <w:r>
        <w:t>ể</w:t>
      </w:r>
      <w:r>
        <w:t>m có th</w:t>
      </w:r>
      <w:r>
        <w:t>ể</w:t>
      </w:r>
      <w:r>
        <w:t xml:space="preserve"> mi</w:t>
      </w:r>
      <w:r>
        <w:t>ễ</w:t>
      </w:r>
      <w:r>
        <w:t>n gi</w:t>
      </w:r>
      <w:r>
        <w:t>ả</w:t>
      </w:r>
      <w:r>
        <w:t>m các yêu c</w:t>
      </w:r>
      <w:r>
        <w:t>ầ</w:t>
      </w:r>
      <w:r>
        <w:t>u v</w:t>
      </w:r>
      <w:r>
        <w:t>ề</w:t>
      </w:r>
      <w:r>
        <w:t xml:space="preserve"> ch</w:t>
      </w:r>
      <w:r>
        <w:t>ở</w:t>
      </w:r>
      <w:r>
        <w:t xml:space="preserve"> hàng theo Ph</w:t>
      </w:r>
      <w:r>
        <w:t>ầ</w:t>
      </w:r>
      <w:r>
        <w:t>n 8E M</w:t>
      </w:r>
      <w:r>
        <w:t>ụ</w:t>
      </w:r>
      <w:r>
        <w:t>c II c</w:t>
      </w:r>
      <w:r>
        <w:t>ủ</w:t>
      </w:r>
      <w:r>
        <w:t>a Quy chu</w:t>
      </w:r>
      <w:r>
        <w:t>ẩ</w:t>
      </w:r>
      <w:r>
        <w:t>n k</w:t>
      </w:r>
      <w:r>
        <w:t>ỹ</w:t>
      </w:r>
      <w:r>
        <w:t xml:space="preserve"> thu</w:t>
      </w:r>
      <w:r>
        <w:t>ậ</w:t>
      </w:r>
      <w:r>
        <w:t>t qu</w:t>
      </w:r>
      <w:r>
        <w:t>ố</w:t>
      </w:r>
      <w:r>
        <w:t>c gia v</w:t>
      </w:r>
      <w:r>
        <w:t>ề</w:t>
      </w:r>
      <w:r>
        <w:t xml:space="preserve"> phân c</w:t>
      </w:r>
      <w:r>
        <w:t>ấ</w:t>
      </w:r>
      <w:r>
        <w:t>p và đóng tàu bi</w:t>
      </w:r>
      <w:r>
        <w:t>ể</w:t>
      </w:r>
      <w:r>
        <w:t>n v</w:t>
      </w:r>
      <w:r>
        <w:t>ỏ</w:t>
      </w:r>
      <w:r>
        <w:t xml:space="preserve"> thép</w:t>
      </w:r>
      <w:r>
        <w:rPr>
          <w:spacing w:val="-13"/>
        </w:rPr>
        <w:t xml:space="preserve"> </w:t>
      </w:r>
      <w:r>
        <w:t>ho</w:t>
      </w:r>
      <w:r>
        <w:t>ặ</w:t>
      </w:r>
      <w:r>
        <w:t>c</w:t>
      </w:r>
      <w:r>
        <w:rPr>
          <w:spacing w:val="-12"/>
        </w:rPr>
        <w:t xml:space="preserve"> </w:t>
      </w:r>
      <w:r>
        <w:t>B</w:t>
      </w:r>
      <w:r>
        <w:t>ộ</w:t>
      </w:r>
      <w:r>
        <w:rPr>
          <w:spacing w:val="-11"/>
        </w:rPr>
        <w:t xml:space="preserve"> </w:t>
      </w:r>
      <w:r>
        <w:t>lu</w:t>
      </w:r>
      <w:r>
        <w:t>ậ</w:t>
      </w:r>
      <w:r>
        <w:t>t</w:t>
      </w:r>
      <w:r>
        <w:rPr>
          <w:spacing w:val="-11"/>
        </w:rPr>
        <w:t xml:space="preserve"> </w:t>
      </w:r>
      <w:r>
        <w:t>ch</w:t>
      </w:r>
      <w:r>
        <w:t>ở</w:t>
      </w:r>
      <w:r>
        <w:rPr>
          <w:spacing w:val="-13"/>
        </w:rPr>
        <w:t xml:space="preserve"> </w:t>
      </w:r>
      <w:r>
        <w:t>xô</w:t>
      </w:r>
      <w:r>
        <w:rPr>
          <w:spacing w:val="-11"/>
        </w:rPr>
        <w:t xml:space="preserve"> </w:t>
      </w:r>
      <w:r>
        <w:t>hóa</w:t>
      </w:r>
      <w:r>
        <w:rPr>
          <w:spacing w:val="-11"/>
        </w:rPr>
        <w:t xml:space="preserve"> </w:t>
      </w:r>
      <w:r>
        <w:t>ch</w:t>
      </w:r>
      <w:r>
        <w:t>ấ</w:t>
      </w:r>
      <w:r>
        <w:t>t</w:t>
      </w:r>
      <w:r>
        <w:rPr>
          <w:spacing w:val="-11"/>
        </w:rPr>
        <w:t xml:space="preserve"> </w:t>
      </w:r>
      <w:r>
        <w:t>đ</w:t>
      </w:r>
      <w:r>
        <w:t>ố</w:t>
      </w:r>
      <w:r>
        <w:t>i</w:t>
      </w:r>
      <w:r>
        <w:rPr>
          <w:spacing w:val="-12"/>
        </w:rPr>
        <w:t xml:space="preserve"> </w:t>
      </w:r>
      <w:r>
        <w:t>v</w:t>
      </w:r>
      <w:r>
        <w:t>ớ</w:t>
      </w:r>
      <w:r>
        <w:t>i</w:t>
      </w:r>
      <w:r>
        <w:rPr>
          <w:spacing w:val="-12"/>
        </w:rPr>
        <w:t xml:space="preserve"> </w:t>
      </w:r>
      <w:r>
        <w:t>các</w:t>
      </w:r>
      <w:r>
        <w:rPr>
          <w:spacing w:val="-14"/>
        </w:rPr>
        <w:t xml:space="preserve"> </w:t>
      </w:r>
      <w:r>
        <w:t>tàu</w:t>
      </w:r>
      <w:r>
        <w:rPr>
          <w:spacing w:val="-13"/>
        </w:rPr>
        <w:t xml:space="preserve"> </w:t>
      </w:r>
      <w:r>
        <w:t>đư</w:t>
      </w:r>
      <w:r>
        <w:t>ợ</w:t>
      </w:r>
      <w:r>
        <w:t>c</w:t>
      </w:r>
      <w:r>
        <w:rPr>
          <w:spacing w:val="-12"/>
        </w:rPr>
        <w:t xml:space="preserve"> </w:t>
      </w:r>
      <w:r>
        <w:t>ch</w:t>
      </w:r>
      <w:r>
        <w:t>ứ</w:t>
      </w:r>
      <w:r>
        <w:t>ng</w:t>
      </w:r>
      <w:r>
        <w:rPr>
          <w:spacing w:val="-13"/>
        </w:rPr>
        <w:t xml:space="preserve"> </w:t>
      </w:r>
      <w:r>
        <w:t>nh</w:t>
      </w:r>
      <w:r>
        <w:t>ậ</w:t>
      </w:r>
      <w:r>
        <w:t>n</w:t>
      </w:r>
      <w:r>
        <w:rPr>
          <w:spacing w:val="-13"/>
        </w:rPr>
        <w:t xml:space="preserve"> </w:t>
      </w:r>
      <w:r>
        <w:t>ch</w:t>
      </w:r>
      <w:r>
        <w:t>ở</w:t>
      </w:r>
      <w:r>
        <w:rPr>
          <w:spacing w:val="-11"/>
        </w:rPr>
        <w:t xml:space="preserve"> </w:t>
      </w:r>
      <w:r>
        <w:t>t</w:t>
      </w:r>
      <w:r>
        <w:t>ừ</w:t>
      </w:r>
      <w:r>
        <w:t>ng</w:t>
      </w:r>
      <w:r>
        <w:rPr>
          <w:spacing w:val="-11"/>
        </w:rPr>
        <w:t xml:space="preserve"> </w:t>
      </w:r>
      <w:r>
        <w:t>lo</w:t>
      </w:r>
      <w:r>
        <w:t>ạ</w:t>
      </w:r>
      <w:r>
        <w:t>i</w:t>
      </w:r>
      <w:r>
        <w:rPr>
          <w:spacing w:val="-12"/>
        </w:rPr>
        <w:t xml:space="preserve"> </w:t>
      </w:r>
      <w:r>
        <w:t>d</w:t>
      </w:r>
      <w:r>
        <w:t>ầ</w:t>
      </w:r>
      <w:r>
        <w:t>u</w:t>
      </w:r>
      <w:r>
        <w:rPr>
          <w:spacing w:val="-1"/>
        </w:rPr>
        <w:t xml:space="preserve"> </w:t>
      </w:r>
      <w:r>
        <w:t>th</w:t>
      </w:r>
      <w:r>
        <w:t>ự</w:t>
      </w:r>
      <w:r>
        <w:t>c v</w:t>
      </w:r>
      <w:r>
        <w:t>ậ</w:t>
      </w:r>
      <w:r>
        <w:t>t đã đư</w:t>
      </w:r>
      <w:r>
        <w:t>ợ</w:t>
      </w:r>
      <w:r>
        <w:t>c xác đ</w:t>
      </w:r>
      <w:r>
        <w:t>ị</w:t>
      </w:r>
      <w:r>
        <w:t>nh</w:t>
      </w:r>
      <w:r>
        <w:rPr>
          <w:spacing w:val="-1"/>
        </w:rPr>
        <w:t xml:space="preserve"> </w:t>
      </w:r>
      <w:r>
        <w:t>c</w:t>
      </w:r>
      <w:r>
        <w:t>ụ</w:t>
      </w:r>
      <w:r>
        <w:t xml:space="preserve"> th</w:t>
      </w:r>
      <w:r>
        <w:t>ể</w:t>
      </w:r>
      <w:r>
        <w:t xml:space="preserve"> nêu trong B</w:t>
      </w:r>
      <w:r>
        <w:t>ả</w:t>
      </w:r>
      <w:r>
        <w:t>ng 17.1 Ph</w:t>
      </w:r>
      <w:r>
        <w:t>ầ</w:t>
      </w:r>
      <w:r>
        <w:t>n 8E M</w:t>
      </w:r>
      <w:r>
        <w:t>ụ</w:t>
      </w:r>
      <w:r>
        <w:t>c II c</w:t>
      </w:r>
      <w:r>
        <w:t>ủ</w:t>
      </w:r>
      <w:r>
        <w:t>a Quy chu</w:t>
      </w:r>
      <w:r>
        <w:t>ẩ</w:t>
      </w:r>
      <w:r>
        <w:t>n k</w:t>
      </w:r>
      <w:r>
        <w:t>ỹ</w:t>
      </w:r>
      <w:r>
        <w:t xml:space="preserve"> thu</w:t>
      </w:r>
      <w:r>
        <w:t>ậ</w:t>
      </w:r>
      <w:r>
        <w:t>t qu</w:t>
      </w:r>
      <w:r>
        <w:t>ố</w:t>
      </w:r>
      <w:r>
        <w:t>c gia v</w:t>
      </w:r>
      <w:r>
        <w:t>ề</w:t>
      </w:r>
      <w:r>
        <w:t xml:space="preserve"> phân c</w:t>
      </w:r>
      <w:r>
        <w:t>ấ</w:t>
      </w:r>
      <w:r>
        <w:t>p và đóng tàu bi</w:t>
      </w:r>
      <w:r>
        <w:t>ể</w:t>
      </w:r>
      <w:r>
        <w:t>n v</w:t>
      </w:r>
      <w:r>
        <w:t>ỏ</w:t>
      </w:r>
      <w:r>
        <w:t xml:space="preserve"> thép v</w:t>
      </w:r>
      <w:r>
        <w:t>ớ</w:t>
      </w:r>
      <w:r>
        <w:t>i đi</w:t>
      </w:r>
      <w:r>
        <w:t>ề</w:t>
      </w:r>
      <w:r>
        <w:t>u ki</w:t>
      </w:r>
      <w:r>
        <w:t>ệ</w:t>
      </w:r>
      <w:r>
        <w:t>n tàu th</w:t>
      </w:r>
      <w:r>
        <w:t>ỏ</w:t>
      </w:r>
      <w:r>
        <w:t>a mãn các đi</w:t>
      </w:r>
      <w:r>
        <w:t>ề</w:t>
      </w:r>
      <w:r>
        <w:t>u ki</w:t>
      </w:r>
      <w:r>
        <w:t>ệ</w:t>
      </w:r>
      <w:r>
        <w:t xml:space="preserve">n </w:t>
      </w:r>
      <w:r>
        <w:rPr>
          <w:spacing w:val="-4"/>
        </w:rPr>
        <w:t>sau:</w:t>
      </w:r>
    </w:p>
    <w:p w14:paraId="0BA42DC9" w14:textId="77777777" w:rsidR="00FC7CA5" w:rsidRDefault="003671C9">
      <w:pPr>
        <w:pStyle w:val="ListParagraph"/>
        <w:numPr>
          <w:ilvl w:val="0"/>
          <w:numId w:val="5"/>
        </w:numPr>
        <w:tabs>
          <w:tab w:val="left" w:pos="1618"/>
          <w:tab w:val="left" w:pos="1620"/>
        </w:tabs>
        <w:spacing w:before="124" w:line="288" w:lineRule="auto"/>
        <w:ind w:right="252"/>
        <w:jc w:val="both"/>
        <w:rPr>
          <w:sz w:val="24"/>
        </w:rPr>
      </w:pPr>
      <w:r>
        <w:rPr>
          <w:sz w:val="24"/>
        </w:rPr>
        <w:t>Tàu th</w:t>
      </w:r>
      <w:r>
        <w:rPr>
          <w:sz w:val="24"/>
        </w:rPr>
        <w:t>ỏ</w:t>
      </w:r>
      <w:r>
        <w:rPr>
          <w:sz w:val="24"/>
        </w:rPr>
        <w:t>a mãn t</w:t>
      </w:r>
      <w:r>
        <w:rPr>
          <w:sz w:val="24"/>
        </w:rPr>
        <w:t>ấ</w:t>
      </w:r>
      <w:r>
        <w:rPr>
          <w:sz w:val="24"/>
        </w:rPr>
        <w:t>t c</w:t>
      </w:r>
      <w:r>
        <w:rPr>
          <w:sz w:val="24"/>
        </w:rPr>
        <w:t>ả</w:t>
      </w:r>
      <w:r>
        <w:rPr>
          <w:sz w:val="24"/>
        </w:rPr>
        <w:t xml:space="preserve"> các yêu c</w:t>
      </w:r>
      <w:r>
        <w:rPr>
          <w:sz w:val="24"/>
        </w:rPr>
        <w:t>ầ</w:t>
      </w:r>
      <w:r>
        <w:rPr>
          <w:sz w:val="24"/>
        </w:rPr>
        <w:t>u đ</w:t>
      </w:r>
      <w:r>
        <w:rPr>
          <w:sz w:val="24"/>
        </w:rPr>
        <w:t>ố</w:t>
      </w:r>
      <w:r>
        <w:rPr>
          <w:sz w:val="24"/>
        </w:rPr>
        <w:t>i v</w:t>
      </w:r>
      <w:r>
        <w:rPr>
          <w:sz w:val="24"/>
        </w:rPr>
        <w:t>ớ</w:t>
      </w:r>
      <w:r>
        <w:rPr>
          <w:sz w:val="24"/>
        </w:rPr>
        <w:t>i tàu lo</w:t>
      </w:r>
      <w:r>
        <w:rPr>
          <w:sz w:val="24"/>
        </w:rPr>
        <w:t>ạ</w:t>
      </w:r>
      <w:r>
        <w:rPr>
          <w:sz w:val="24"/>
        </w:rPr>
        <w:t>i 3 đư</w:t>
      </w:r>
      <w:r>
        <w:rPr>
          <w:sz w:val="24"/>
        </w:rPr>
        <w:t>ợ</w:t>
      </w:r>
      <w:r>
        <w:rPr>
          <w:sz w:val="24"/>
        </w:rPr>
        <w:t>c xác đ</w:t>
      </w:r>
      <w:r>
        <w:rPr>
          <w:sz w:val="24"/>
        </w:rPr>
        <w:t>ị</w:t>
      </w:r>
      <w:r>
        <w:rPr>
          <w:sz w:val="24"/>
        </w:rPr>
        <w:t>nh t</w:t>
      </w:r>
      <w:r>
        <w:rPr>
          <w:sz w:val="24"/>
        </w:rPr>
        <w:t>ạ</w:t>
      </w:r>
      <w:r>
        <w:rPr>
          <w:sz w:val="24"/>
        </w:rPr>
        <w:t>i đi</w:t>
      </w:r>
      <w:r>
        <w:rPr>
          <w:sz w:val="24"/>
        </w:rPr>
        <w:t>ề</w:t>
      </w:r>
      <w:r>
        <w:rPr>
          <w:sz w:val="24"/>
        </w:rPr>
        <w:t>u 2.1.2-1(3) Ph</w:t>
      </w:r>
      <w:r>
        <w:rPr>
          <w:sz w:val="24"/>
        </w:rPr>
        <w:t>ầ</w:t>
      </w:r>
      <w:r>
        <w:rPr>
          <w:sz w:val="24"/>
        </w:rPr>
        <w:t>n 8E M</w:t>
      </w:r>
      <w:r>
        <w:rPr>
          <w:sz w:val="24"/>
        </w:rPr>
        <w:t>ụ</w:t>
      </w:r>
      <w:r>
        <w:rPr>
          <w:sz w:val="24"/>
        </w:rPr>
        <w:t>c II c</w:t>
      </w:r>
      <w:r>
        <w:rPr>
          <w:sz w:val="24"/>
        </w:rPr>
        <w:t>ủ</w:t>
      </w:r>
      <w:r>
        <w:rPr>
          <w:sz w:val="24"/>
        </w:rPr>
        <w:t>a Quy chu</w:t>
      </w:r>
      <w:r>
        <w:rPr>
          <w:sz w:val="24"/>
        </w:rPr>
        <w:t>ẩ</w:t>
      </w:r>
      <w:r>
        <w:rPr>
          <w:sz w:val="24"/>
        </w:rPr>
        <w:t>n k</w:t>
      </w:r>
      <w:r>
        <w:rPr>
          <w:sz w:val="24"/>
        </w:rPr>
        <w:t>ỹ</w:t>
      </w:r>
      <w:r>
        <w:rPr>
          <w:sz w:val="24"/>
        </w:rPr>
        <w:t xml:space="preserve"> thu</w:t>
      </w:r>
      <w:r>
        <w:rPr>
          <w:sz w:val="24"/>
        </w:rPr>
        <w:t>ậ</w:t>
      </w:r>
      <w:r>
        <w:rPr>
          <w:sz w:val="24"/>
        </w:rPr>
        <w:t>t qu</w:t>
      </w:r>
      <w:r>
        <w:rPr>
          <w:sz w:val="24"/>
        </w:rPr>
        <w:t>ố</w:t>
      </w:r>
      <w:r>
        <w:rPr>
          <w:sz w:val="24"/>
        </w:rPr>
        <w:t>c gia v</w:t>
      </w:r>
      <w:r>
        <w:rPr>
          <w:sz w:val="24"/>
        </w:rPr>
        <w:t>ề</w:t>
      </w:r>
      <w:r>
        <w:rPr>
          <w:sz w:val="24"/>
        </w:rPr>
        <w:t xml:space="preserve"> phân c</w:t>
      </w:r>
      <w:r>
        <w:rPr>
          <w:sz w:val="24"/>
        </w:rPr>
        <w:t>ấ</w:t>
      </w:r>
      <w:r>
        <w:rPr>
          <w:sz w:val="24"/>
        </w:rPr>
        <w:t>p và đóng tàu bi</w:t>
      </w:r>
      <w:r>
        <w:rPr>
          <w:sz w:val="24"/>
        </w:rPr>
        <w:t>ể</w:t>
      </w:r>
      <w:r>
        <w:rPr>
          <w:sz w:val="24"/>
        </w:rPr>
        <w:t>n v</w:t>
      </w:r>
      <w:r>
        <w:rPr>
          <w:sz w:val="24"/>
        </w:rPr>
        <w:t>ỏ</w:t>
      </w:r>
      <w:r>
        <w:rPr>
          <w:sz w:val="24"/>
        </w:rPr>
        <w:t xml:space="preserve"> thép, ngo</w:t>
      </w:r>
      <w:r>
        <w:rPr>
          <w:sz w:val="24"/>
        </w:rPr>
        <w:t>ạ</w:t>
      </w:r>
      <w:r>
        <w:rPr>
          <w:sz w:val="24"/>
        </w:rPr>
        <w:t>i tr</w:t>
      </w:r>
      <w:r>
        <w:rPr>
          <w:sz w:val="24"/>
        </w:rPr>
        <w:t>ừ</w:t>
      </w:r>
      <w:r>
        <w:rPr>
          <w:sz w:val="24"/>
        </w:rPr>
        <w:t xml:space="preserve"> v</w:t>
      </w:r>
      <w:r>
        <w:rPr>
          <w:sz w:val="24"/>
        </w:rPr>
        <w:t>ị</w:t>
      </w:r>
      <w:r>
        <w:rPr>
          <w:sz w:val="24"/>
        </w:rPr>
        <w:t xml:space="preserve"> trí két hàng;</w:t>
      </w:r>
    </w:p>
    <w:p w14:paraId="347D28B9" w14:textId="77777777" w:rsidR="00FC7CA5" w:rsidRDefault="003671C9">
      <w:pPr>
        <w:pStyle w:val="ListParagraph"/>
        <w:numPr>
          <w:ilvl w:val="0"/>
          <w:numId w:val="5"/>
        </w:numPr>
        <w:tabs>
          <w:tab w:val="left" w:pos="1618"/>
          <w:tab w:val="left" w:pos="1620"/>
        </w:tabs>
        <w:spacing w:line="288" w:lineRule="auto"/>
        <w:ind w:right="261"/>
        <w:jc w:val="both"/>
        <w:rPr>
          <w:sz w:val="24"/>
        </w:rPr>
      </w:pPr>
      <w:r>
        <w:rPr>
          <w:sz w:val="24"/>
        </w:rPr>
        <w:t>Theo</w:t>
      </w:r>
      <w:r>
        <w:rPr>
          <w:spacing w:val="-3"/>
          <w:sz w:val="24"/>
        </w:rPr>
        <w:t xml:space="preserve"> </w:t>
      </w:r>
      <w:r>
        <w:rPr>
          <w:sz w:val="24"/>
        </w:rPr>
        <w:t>quy</w:t>
      </w:r>
      <w:r>
        <w:rPr>
          <w:spacing w:val="-4"/>
          <w:sz w:val="24"/>
        </w:rPr>
        <w:t xml:space="preserve"> </w:t>
      </w:r>
      <w:r>
        <w:rPr>
          <w:sz w:val="24"/>
        </w:rPr>
        <w:t>đ</w:t>
      </w:r>
      <w:r>
        <w:rPr>
          <w:sz w:val="24"/>
        </w:rPr>
        <w:t>ị</w:t>
      </w:r>
      <w:r>
        <w:rPr>
          <w:sz w:val="24"/>
        </w:rPr>
        <w:t>nh</w:t>
      </w:r>
      <w:r>
        <w:rPr>
          <w:spacing w:val="-3"/>
          <w:sz w:val="24"/>
        </w:rPr>
        <w:t xml:space="preserve"> </w:t>
      </w:r>
      <w:r>
        <w:rPr>
          <w:sz w:val="24"/>
        </w:rPr>
        <w:t>này,</w:t>
      </w:r>
      <w:r>
        <w:rPr>
          <w:spacing w:val="-3"/>
          <w:sz w:val="24"/>
        </w:rPr>
        <w:t xml:space="preserve"> </w:t>
      </w:r>
      <w:r>
        <w:rPr>
          <w:sz w:val="24"/>
        </w:rPr>
        <w:t>két</w:t>
      </w:r>
      <w:r>
        <w:rPr>
          <w:spacing w:val="-5"/>
          <w:sz w:val="24"/>
        </w:rPr>
        <w:t xml:space="preserve"> </w:t>
      </w:r>
      <w:r>
        <w:rPr>
          <w:sz w:val="24"/>
        </w:rPr>
        <w:t>hàng</w:t>
      </w:r>
      <w:r>
        <w:rPr>
          <w:spacing w:val="-3"/>
          <w:sz w:val="24"/>
        </w:rPr>
        <w:t xml:space="preserve"> </w:t>
      </w:r>
      <w:r>
        <w:rPr>
          <w:sz w:val="24"/>
        </w:rPr>
        <w:t>ph</w:t>
      </w:r>
      <w:r>
        <w:rPr>
          <w:sz w:val="24"/>
        </w:rPr>
        <w:t>ả</w:t>
      </w:r>
      <w:r>
        <w:rPr>
          <w:sz w:val="24"/>
        </w:rPr>
        <w:t>i</w:t>
      </w:r>
      <w:r>
        <w:rPr>
          <w:spacing w:val="-4"/>
          <w:sz w:val="24"/>
        </w:rPr>
        <w:t xml:space="preserve"> </w:t>
      </w:r>
      <w:r>
        <w:rPr>
          <w:sz w:val="24"/>
        </w:rPr>
        <w:t>đư</w:t>
      </w:r>
      <w:r>
        <w:rPr>
          <w:sz w:val="24"/>
        </w:rPr>
        <w:t>ợ</w:t>
      </w:r>
      <w:r>
        <w:rPr>
          <w:sz w:val="24"/>
        </w:rPr>
        <w:t>c</w:t>
      </w:r>
      <w:r>
        <w:rPr>
          <w:spacing w:val="-6"/>
          <w:sz w:val="24"/>
        </w:rPr>
        <w:t xml:space="preserve"> </w:t>
      </w:r>
      <w:r>
        <w:rPr>
          <w:sz w:val="24"/>
        </w:rPr>
        <w:t>b</w:t>
      </w:r>
      <w:r>
        <w:rPr>
          <w:sz w:val="24"/>
        </w:rPr>
        <w:t>ố</w:t>
      </w:r>
      <w:r>
        <w:rPr>
          <w:spacing w:val="-3"/>
          <w:sz w:val="24"/>
        </w:rPr>
        <w:t xml:space="preserve"> </w:t>
      </w:r>
      <w:r>
        <w:rPr>
          <w:sz w:val="24"/>
        </w:rPr>
        <w:t>trí</w:t>
      </w:r>
      <w:r>
        <w:rPr>
          <w:spacing w:val="-5"/>
          <w:sz w:val="24"/>
        </w:rPr>
        <w:t xml:space="preserve"> </w:t>
      </w:r>
      <w:r>
        <w:rPr>
          <w:sz w:val="24"/>
        </w:rPr>
        <w:t>vào</w:t>
      </w:r>
      <w:r>
        <w:rPr>
          <w:spacing w:val="-3"/>
          <w:sz w:val="24"/>
        </w:rPr>
        <w:t xml:space="preserve"> </w:t>
      </w:r>
      <w:r>
        <w:rPr>
          <w:sz w:val="24"/>
        </w:rPr>
        <w:t>bên</w:t>
      </w:r>
      <w:r>
        <w:rPr>
          <w:spacing w:val="-4"/>
          <w:sz w:val="24"/>
        </w:rPr>
        <w:t xml:space="preserve"> </w:t>
      </w:r>
      <w:r>
        <w:rPr>
          <w:sz w:val="24"/>
        </w:rPr>
        <w:t>trong</w:t>
      </w:r>
      <w:r>
        <w:rPr>
          <w:spacing w:val="-3"/>
          <w:sz w:val="24"/>
        </w:rPr>
        <w:t xml:space="preserve"> </w:t>
      </w:r>
      <w:r>
        <w:rPr>
          <w:sz w:val="24"/>
        </w:rPr>
        <w:t>tàu</w:t>
      </w:r>
      <w:r>
        <w:rPr>
          <w:spacing w:val="-4"/>
          <w:sz w:val="24"/>
        </w:rPr>
        <w:t xml:space="preserve"> </w:t>
      </w:r>
      <w:r>
        <w:rPr>
          <w:sz w:val="24"/>
        </w:rPr>
        <w:t>ở</w:t>
      </w:r>
      <w:r>
        <w:rPr>
          <w:spacing w:val="-3"/>
          <w:sz w:val="24"/>
        </w:rPr>
        <w:t xml:space="preserve"> </w:t>
      </w:r>
      <w:r>
        <w:rPr>
          <w:sz w:val="24"/>
        </w:rPr>
        <w:t>nh</w:t>
      </w:r>
      <w:r>
        <w:rPr>
          <w:sz w:val="24"/>
        </w:rPr>
        <w:t>ữ</w:t>
      </w:r>
      <w:r>
        <w:rPr>
          <w:sz w:val="24"/>
        </w:rPr>
        <w:t>ng</w:t>
      </w:r>
      <w:r>
        <w:rPr>
          <w:spacing w:val="-4"/>
          <w:sz w:val="24"/>
        </w:rPr>
        <w:t xml:space="preserve"> </w:t>
      </w:r>
      <w:r>
        <w:rPr>
          <w:sz w:val="24"/>
        </w:rPr>
        <w:t>kho</w:t>
      </w:r>
      <w:r>
        <w:rPr>
          <w:sz w:val="24"/>
        </w:rPr>
        <w:t>ả</w:t>
      </w:r>
      <w:r>
        <w:rPr>
          <w:sz w:val="24"/>
        </w:rPr>
        <w:t>ng</w:t>
      </w:r>
      <w:r>
        <w:rPr>
          <w:spacing w:val="-3"/>
          <w:sz w:val="24"/>
        </w:rPr>
        <w:t xml:space="preserve"> </w:t>
      </w:r>
      <w:r>
        <w:rPr>
          <w:sz w:val="24"/>
        </w:rPr>
        <w:t>cách dư</w:t>
      </w:r>
      <w:r>
        <w:rPr>
          <w:sz w:val="24"/>
        </w:rPr>
        <w:t>ớ</w:t>
      </w:r>
      <w:r>
        <w:rPr>
          <w:sz w:val="24"/>
        </w:rPr>
        <w:t>i</w:t>
      </w:r>
      <w:r>
        <w:rPr>
          <w:spacing w:val="-7"/>
          <w:sz w:val="24"/>
        </w:rPr>
        <w:t xml:space="preserve"> </w:t>
      </w:r>
      <w:r>
        <w:rPr>
          <w:sz w:val="24"/>
        </w:rPr>
        <w:t>đây.</w:t>
      </w:r>
      <w:r>
        <w:rPr>
          <w:spacing w:val="-6"/>
          <w:sz w:val="24"/>
        </w:rPr>
        <w:t xml:space="preserve"> </w:t>
      </w:r>
      <w:r>
        <w:rPr>
          <w:sz w:val="24"/>
        </w:rPr>
        <w:t>Chi</w:t>
      </w:r>
      <w:r>
        <w:rPr>
          <w:sz w:val="24"/>
        </w:rPr>
        <w:t>ề</w:t>
      </w:r>
      <w:r>
        <w:rPr>
          <w:sz w:val="24"/>
        </w:rPr>
        <w:t>u</w:t>
      </w:r>
      <w:r>
        <w:rPr>
          <w:spacing w:val="-6"/>
          <w:sz w:val="24"/>
        </w:rPr>
        <w:t xml:space="preserve"> </w:t>
      </w:r>
      <w:r>
        <w:rPr>
          <w:sz w:val="24"/>
        </w:rPr>
        <w:t>dài</w:t>
      </w:r>
      <w:r>
        <w:rPr>
          <w:spacing w:val="-7"/>
          <w:sz w:val="24"/>
        </w:rPr>
        <w:t xml:space="preserve"> </w:t>
      </w:r>
      <w:r>
        <w:rPr>
          <w:sz w:val="24"/>
        </w:rPr>
        <w:t>toàn</w:t>
      </w:r>
      <w:r>
        <w:rPr>
          <w:spacing w:val="-6"/>
          <w:sz w:val="24"/>
        </w:rPr>
        <w:t xml:space="preserve"> </w:t>
      </w:r>
      <w:r>
        <w:rPr>
          <w:sz w:val="24"/>
        </w:rPr>
        <w:t>b</w:t>
      </w:r>
      <w:r>
        <w:rPr>
          <w:sz w:val="24"/>
        </w:rPr>
        <w:t>ộ</w:t>
      </w:r>
      <w:r>
        <w:rPr>
          <w:spacing w:val="-6"/>
          <w:sz w:val="24"/>
        </w:rPr>
        <w:t xml:space="preserve"> </w:t>
      </w:r>
      <w:r>
        <w:rPr>
          <w:sz w:val="24"/>
        </w:rPr>
        <w:t>két</w:t>
      </w:r>
      <w:r>
        <w:rPr>
          <w:spacing w:val="-6"/>
          <w:sz w:val="24"/>
        </w:rPr>
        <w:t xml:space="preserve"> </w:t>
      </w:r>
      <w:r>
        <w:rPr>
          <w:sz w:val="24"/>
        </w:rPr>
        <w:t>hàng</w:t>
      </w:r>
      <w:r>
        <w:rPr>
          <w:spacing w:val="-6"/>
          <w:sz w:val="24"/>
        </w:rPr>
        <w:t xml:space="preserve"> </w:t>
      </w:r>
      <w:r>
        <w:rPr>
          <w:sz w:val="24"/>
        </w:rPr>
        <w:t>ph</w:t>
      </w:r>
      <w:r>
        <w:rPr>
          <w:sz w:val="24"/>
        </w:rPr>
        <w:t>ả</w:t>
      </w:r>
      <w:r>
        <w:rPr>
          <w:sz w:val="24"/>
        </w:rPr>
        <w:t>i</w:t>
      </w:r>
      <w:r>
        <w:rPr>
          <w:spacing w:val="-7"/>
          <w:sz w:val="24"/>
        </w:rPr>
        <w:t xml:space="preserve"> </w:t>
      </w:r>
      <w:r>
        <w:rPr>
          <w:sz w:val="24"/>
        </w:rPr>
        <w:t>đư</w:t>
      </w:r>
      <w:r>
        <w:rPr>
          <w:sz w:val="24"/>
        </w:rPr>
        <w:t>ợ</w:t>
      </w:r>
      <w:r>
        <w:rPr>
          <w:sz w:val="24"/>
        </w:rPr>
        <w:t>c</w:t>
      </w:r>
      <w:r>
        <w:rPr>
          <w:spacing w:val="-7"/>
          <w:sz w:val="24"/>
        </w:rPr>
        <w:t xml:space="preserve"> </w:t>
      </w:r>
      <w:r>
        <w:rPr>
          <w:sz w:val="24"/>
        </w:rPr>
        <w:t>b</w:t>
      </w:r>
      <w:r>
        <w:rPr>
          <w:sz w:val="24"/>
        </w:rPr>
        <w:t>ả</w:t>
      </w:r>
      <w:r>
        <w:rPr>
          <w:sz w:val="24"/>
        </w:rPr>
        <w:t>o</w:t>
      </w:r>
      <w:r>
        <w:rPr>
          <w:spacing w:val="-6"/>
          <w:sz w:val="24"/>
        </w:rPr>
        <w:t xml:space="preserve"> </w:t>
      </w:r>
      <w:r>
        <w:rPr>
          <w:sz w:val="24"/>
        </w:rPr>
        <w:t>v</w:t>
      </w:r>
      <w:r>
        <w:rPr>
          <w:sz w:val="24"/>
        </w:rPr>
        <w:t>ệ</w:t>
      </w:r>
      <w:r>
        <w:rPr>
          <w:spacing w:val="-6"/>
          <w:sz w:val="24"/>
        </w:rPr>
        <w:t xml:space="preserve"> </w:t>
      </w:r>
      <w:r>
        <w:rPr>
          <w:sz w:val="24"/>
        </w:rPr>
        <w:t>b</w:t>
      </w:r>
      <w:r>
        <w:rPr>
          <w:sz w:val="24"/>
        </w:rPr>
        <w:t>ằ</w:t>
      </w:r>
      <w:r>
        <w:rPr>
          <w:sz w:val="24"/>
        </w:rPr>
        <w:t>ng</w:t>
      </w:r>
      <w:r>
        <w:rPr>
          <w:spacing w:val="-6"/>
          <w:sz w:val="24"/>
        </w:rPr>
        <w:t xml:space="preserve"> </w:t>
      </w:r>
      <w:r>
        <w:rPr>
          <w:sz w:val="24"/>
        </w:rPr>
        <w:t>két</w:t>
      </w:r>
      <w:r>
        <w:rPr>
          <w:spacing w:val="-6"/>
          <w:sz w:val="24"/>
        </w:rPr>
        <w:t xml:space="preserve"> </w:t>
      </w:r>
      <w:r>
        <w:rPr>
          <w:sz w:val="24"/>
        </w:rPr>
        <w:t>d</w:t>
      </w:r>
      <w:r>
        <w:rPr>
          <w:sz w:val="24"/>
        </w:rPr>
        <w:t>ằ</w:t>
      </w:r>
      <w:r>
        <w:rPr>
          <w:sz w:val="24"/>
        </w:rPr>
        <w:t>n</w:t>
      </w:r>
      <w:r>
        <w:rPr>
          <w:spacing w:val="-6"/>
          <w:sz w:val="24"/>
        </w:rPr>
        <w:t xml:space="preserve"> </w:t>
      </w:r>
      <w:r>
        <w:rPr>
          <w:sz w:val="24"/>
        </w:rPr>
        <w:t>ho</w:t>
      </w:r>
      <w:r>
        <w:rPr>
          <w:sz w:val="24"/>
        </w:rPr>
        <w:t>ặ</w:t>
      </w:r>
      <w:r>
        <w:rPr>
          <w:sz w:val="24"/>
        </w:rPr>
        <w:t>c</w:t>
      </w:r>
      <w:r>
        <w:rPr>
          <w:spacing w:val="-7"/>
          <w:sz w:val="24"/>
        </w:rPr>
        <w:t xml:space="preserve"> </w:t>
      </w:r>
      <w:r>
        <w:rPr>
          <w:sz w:val="24"/>
        </w:rPr>
        <w:t>không</w:t>
      </w:r>
      <w:r>
        <w:rPr>
          <w:spacing w:val="-8"/>
          <w:sz w:val="24"/>
        </w:rPr>
        <w:t xml:space="preserve"> </w:t>
      </w:r>
      <w:r>
        <w:rPr>
          <w:sz w:val="24"/>
        </w:rPr>
        <w:t>gian không ph</w:t>
      </w:r>
      <w:r>
        <w:rPr>
          <w:sz w:val="24"/>
        </w:rPr>
        <w:t>ả</w:t>
      </w:r>
      <w:r>
        <w:rPr>
          <w:sz w:val="24"/>
        </w:rPr>
        <w:t>i là các két ch</w:t>
      </w:r>
      <w:r>
        <w:rPr>
          <w:sz w:val="24"/>
        </w:rPr>
        <w:t>ở</w:t>
      </w:r>
      <w:r>
        <w:rPr>
          <w:sz w:val="24"/>
        </w:rPr>
        <w:t xml:space="preserve"> d</w:t>
      </w:r>
      <w:r>
        <w:rPr>
          <w:sz w:val="24"/>
        </w:rPr>
        <w:t>ầ</w:t>
      </w:r>
      <w:r>
        <w:rPr>
          <w:sz w:val="24"/>
        </w:rPr>
        <w:t>u như sau:</w:t>
      </w:r>
    </w:p>
    <w:p w14:paraId="40901D98" w14:textId="77777777" w:rsidR="00FC7CA5" w:rsidRDefault="003671C9">
      <w:pPr>
        <w:pStyle w:val="ListParagraph"/>
        <w:numPr>
          <w:ilvl w:val="1"/>
          <w:numId w:val="5"/>
        </w:numPr>
        <w:tabs>
          <w:tab w:val="left" w:pos="2072"/>
          <w:tab w:val="left" w:pos="2074"/>
        </w:tabs>
        <w:spacing w:before="118" w:line="288" w:lineRule="auto"/>
        <w:ind w:right="251"/>
        <w:jc w:val="both"/>
        <w:rPr>
          <w:sz w:val="24"/>
        </w:rPr>
      </w:pPr>
      <w:r>
        <w:rPr>
          <w:sz w:val="24"/>
        </w:rPr>
        <w:t>Các</w:t>
      </w:r>
      <w:r>
        <w:rPr>
          <w:spacing w:val="-11"/>
          <w:sz w:val="24"/>
        </w:rPr>
        <w:t xml:space="preserve"> </w:t>
      </w:r>
      <w:r>
        <w:rPr>
          <w:sz w:val="24"/>
        </w:rPr>
        <w:t>không</w:t>
      </w:r>
      <w:r>
        <w:rPr>
          <w:spacing w:val="-13"/>
          <w:sz w:val="24"/>
        </w:rPr>
        <w:t xml:space="preserve"> </w:t>
      </w:r>
      <w:r>
        <w:rPr>
          <w:sz w:val="24"/>
        </w:rPr>
        <w:t>gian</w:t>
      </w:r>
      <w:r>
        <w:rPr>
          <w:spacing w:val="-13"/>
          <w:sz w:val="24"/>
        </w:rPr>
        <w:t xml:space="preserve"> </w:t>
      </w:r>
      <w:r>
        <w:rPr>
          <w:sz w:val="24"/>
        </w:rPr>
        <w:t>ho</w:t>
      </w:r>
      <w:r>
        <w:rPr>
          <w:sz w:val="24"/>
        </w:rPr>
        <w:t>ặ</w:t>
      </w:r>
      <w:r>
        <w:rPr>
          <w:sz w:val="24"/>
        </w:rPr>
        <w:t>c</w:t>
      </w:r>
      <w:r>
        <w:rPr>
          <w:spacing w:val="-12"/>
          <w:sz w:val="24"/>
        </w:rPr>
        <w:t xml:space="preserve"> </w:t>
      </w:r>
      <w:r>
        <w:rPr>
          <w:sz w:val="24"/>
        </w:rPr>
        <w:t>két</w:t>
      </w:r>
      <w:r>
        <w:rPr>
          <w:spacing w:val="-13"/>
          <w:sz w:val="24"/>
        </w:rPr>
        <w:t xml:space="preserve"> </w:t>
      </w:r>
      <w:r>
        <w:rPr>
          <w:sz w:val="24"/>
        </w:rPr>
        <w:t>m</w:t>
      </w:r>
      <w:r>
        <w:rPr>
          <w:sz w:val="24"/>
        </w:rPr>
        <w:t>ạ</w:t>
      </w:r>
      <w:r>
        <w:rPr>
          <w:sz w:val="24"/>
        </w:rPr>
        <w:t>n</w:t>
      </w:r>
      <w:r>
        <w:rPr>
          <w:spacing w:val="-13"/>
          <w:sz w:val="24"/>
        </w:rPr>
        <w:t xml:space="preserve"> </w:t>
      </w:r>
      <w:r>
        <w:rPr>
          <w:sz w:val="24"/>
        </w:rPr>
        <w:t>ph</w:t>
      </w:r>
      <w:r>
        <w:rPr>
          <w:sz w:val="24"/>
        </w:rPr>
        <w:t>ả</w:t>
      </w:r>
      <w:r>
        <w:rPr>
          <w:sz w:val="24"/>
        </w:rPr>
        <w:t>i</w:t>
      </w:r>
      <w:r>
        <w:rPr>
          <w:spacing w:val="-14"/>
          <w:sz w:val="24"/>
        </w:rPr>
        <w:t xml:space="preserve"> </w:t>
      </w:r>
      <w:r>
        <w:rPr>
          <w:sz w:val="24"/>
        </w:rPr>
        <w:t>đư</w:t>
      </w:r>
      <w:r>
        <w:rPr>
          <w:sz w:val="24"/>
        </w:rPr>
        <w:t>ợ</w:t>
      </w:r>
      <w:r>
        <w:rPr>
          <w:sz w:val="24"/>
        </w:rPr>
        <w:t>c</w:t>
      </w:r>
      <w:r>
        <w:rPr>
          <w:spacing w:val="-14"/>
          <w:sz w:val="24"/>
        </w:rPr>
        <w:t xml:space="preserve"> </w:t>
      </w:r>
      <w:r>
        <w:rPr>
          <w:sz w:val="24"/>
        </w:rPr>
        <w:t>b</w:t>
      </w:r>
      <w:r>
        <w:rPr>
          <w:sz w:val="24"/>
        </w:rPr>
        <w:t>ố</w:t>
      </w:r>
      <w:r>
        <w:rPr>
          <w:spacing w:val="-13"/>
          <w:sz w:val="24"/>
        </w:rPr>
        <w:t xml:space="preserve"> </w:t>
      </w:r>
      <w:r>
        <w:rPr>
          <w:sz w:val="24"/>
        </w:rPr>
        <w:t>trí</w:t>
      </w:r>
      <w:r>
        <w:rPr>
          <w:spacing w:val="-14"/>
          <w:sz w:val="24"/>
        </w:rPr>
        <w:t xml:space="preserve"> </w:t>
      </w:r>
      <w:r>
        <w:rPr>
          <w:sz w:val="24"/>
        </w:rPr>
        <w:t>sao</w:t>
      </w:r>
      <w:r>
        <w:rPr>
          <w:spacing w:val="-13"/>
          <w:sz w:val="24"/>
        </w:rPr>
        <w:t xml:space="preserve"> </w:t>
      </w:r>
      <w:r>
        <w:rPr>
          <w:sz w:val="24"/>
        </w:rPr>
        <w:t>cho</w:t>
      </w:r>
      <w:r>
        <w:rPr>
          <w:spacing w:val="-11"/>
          <w:sz w:val="24"/>
        </w:rPr>
        <w:t xml:space="preserve"> </w:t>
      </w:r>
      <w:r>
        <w:rPr>
          <w:sz w:val="24"/>
        </w:rPr>
        <w:t>các</w:t>
      </w:r>
      <w:r>
        <w:rPr>
          <w:spacing w:val="-12"/>
          <w:sz w:val="24"/>
        </w:rPr>
        <w:t xml:space="preserve"> </w:t>
      </w:r>
      <w:r>
        <w:rPr>
          <w:sz w:val="24"/>
        </w:rPr>
        <w:t>két</w:t>
      </w:r>
      <w:r>
        <w:rPr>
          <w:spacing w:val="-13"/>
          <w:sz w:val="24"/>
        </w:rPr>
        <w:t xml:space="preserve"> </w:t>
      </w:r>
      <w:r>
        <w:rPr>
          <w:sz w:val="24"/>
        </w:rPr>
        <w:t>hàng</w:t>
      </w:r>
      <w:r>
        <w:rPr>
          <w:spacing w:val="-15"/>
          <w:sz w:val="24"/>
        </w:rPr>
        <w:t xml:space="preserve"> </w:t>
      </w:r>
      <w:r>
        <w:rPr>
          <w:sz w:val="24"/>
        </w:rPr>
        <w:t>đư</w:t>
      </w:r>
      <w:r>
        <w:rPr>
          <w:sz w:val="24"/>
        </w:rPr>
        <w:t>ợ</w:t>
      </w:r>
      <w:r>
        <w:rPr>
          <w:sz w:val="24"/>
        </w:rPr>
        <w:t>c</w:t>
      </w:r>
      <w:r>
        <w:rPr>
          <w:spacing w:val="-14"/>
          <w:sz w:val="24"/>
        </w:rPr>
        <w:t xml:space="preserve"> </w:t>
      </w:r>
      <w:r>
        <w:rPr>
          <w:sz w:val="24"/>
        </w:rPr>
        <w:t>đ</w:t>
      </w:r>
      <w:r>
        <w:rPr>
          <w:sz w:val="24"/>
        </w:rPr>
        <w:t>ặ</w:t>
      </w:r>
      <w:r>
        <w:rPr>
          <w:sz w:val="24"/>
        </w:rPr>
        <w:t>t</w:t>
      </w:r>
      <w:r>
        <w:rPr>
          <w:spacing w:val="-13"/>
          <w:sz w:val="24"/>
        </w:rPr>
        <w:t xml:space="preserve"> </w:t>
      </w:r>
      <w:r>
        <w:rPr>
          <w:sz w:val="24"/>
        </w:rPr>
        <w:t>phía trong c</w:t>
      </w:r>
      <w:r>
        <w:rPr>
          <w:sz w:val="24"/>
        </w:rPr>
        <w:t>ủ</w:t>
      </w:r>
      <w:r>
        <w:rPr>
          <w:sz w:val="24"/>
        </w:rPr>
        <w:t>a đư</w:t>
      </w:r>
      <w:r>
        <w:rPr>
          <w:sz w:val="24"/>
        </w:rPr>
        <w:t>ờ</w:t>
      </w:r>
      <w:r>
        <w:rPr>
          <w:sz w:val="24"/>
        </w:rPr>
        <w:t>ng lý thuy</w:t>
      </w:r>
      <w:r>
        <w:rPr>
          <w:sz w:val="24"/>
        </w:rPr>
        <w:t>ế</w:t>
      </w:r>
      <w:r>
        <w:rPr>
          <w:sz w:val="24"/>
        </w:rPr>
        <w:t>t c</w:t>
      </w:r>
      <w:r>
        <w:rPr>
          <w:sz w:val="24"/>
        </w:rPr>
        <w:t>ủ</w:t>
      </w:r>
      <w:r>
        <w:rPr>
          <w:sz w:val="24"/>
        </w:rPr>
        <w:t>a tôn m</w:t>
      </w:r>
      <w:r>
        <w:rPr>
          <w:sz w:val="24"/>
        </w:rPr>
        <w:t>ạ</w:t>
      </w:r>
      <w:r>
        <w:rPr>
          <w:sz w:val="24"/>
        </w:rPr>
        <w:t xml:space="preserve">n tàu </w:t>
      </w:r>
      <w:r>
        <w:rPr>
          <w:sz w:val="24"/>
        </w:rPr>
        <w:t>ở</w:t>
      </w:r>
      <w:r>
        <w:rPr>
          <w:spacing w:val="-1"/>
          <w:sz w:val="24"/>
        </w:rPr>
        <w:t xml:space="preserve"> </w:t>
      </w:r>
      <w:r>
        <w:rPr>
          <w:sz w:val="24"/>
        </w:rPr>
        <w:t>b</w:t>
      </w:r>
      <w:r>
        <w:rPr>
          <w:sz w:val="24"/>
        </w:rPr>
        <w:t>ấ</w:t>
      </w:r>
      <w:r>
        <w:rPr>
          <w:sz w:val="24"/>
        </w:rPr>
        <w:t>t k</w:t>
      </w:r>
      <w:r>
        <w:rPr>
          <w:sz w:val="24"/>
        </w:rPr>
        <w:t>ỳ</w:t>
      </w:r>
      <w:r>
        <w:rPr>
          <w:sz w:val="24"/>
        </w:rPr>
        <w:t xml:space="preserve"> v</w:t>
      </w:r>
      <w:r>
        <w:rPr>
          <w:sz w:val="24"/>
        </w:rPr>
        <w:t>ị</w:t>
      </w:r>
      <w:r>
        <w:rPr>
          <w:sz w:val="24"/>
        </w:rPr>
        <w:t xml:space="preserve"> trí nào không nh</w:t>
      </w:r>
      <w:r>
        <w:rPr>
          <w:sz w:val="24"/>
        </w:rPr>
        <w:t>ỏ</w:t>
      </w:r>
      <w:r>
        <w:rPr>
          <w:sz w:val="24"/>
        </w:rPr>
        <w:t xml:space="preserve"> hơn 760 </w:t>
      </w:r>
      <w:r>
        <w:rPr>
          <w:spacing w:val="-4"/>
          <w:sz w:val="24"/>
        </w:rPr>
        <w:t>mm;</w:t>
      </w:r>
    </w:p>
    <w:p w14:paraId="73CC28A2" w14:textId="77777777" w:rsidR="00FC7CA5" w:rsidRDefault="003671C9">
      <w:pPr>
        <w:pStyle w:val="ListParagraph"/>
        <w:numPr>
          <w:ilvl w:val="1"/>
          <w:numId w:val="5"/>
        </w:numPr>
        <w:tabs>
          <w:tab w:val="left" w:pos="2072"/>
          <w:tab w:val="left" w:pos="2074"/>
        </w:tabs>
        <w:spacing w:line="288" w:lineRule="auto"/>
        <w:ind w:right="259"/>
        <w:jc w:val="both"/>
        <w:rPr>
          <w:sz w:val="24"/>
        </w:rPr>
      </w:pPr>
      <w:r>
        <w:rPr>
          <w:sz w:val="24"/>
        </w:rPr>
        <w:t>Két ho</w:t>
      </w:r>
      <w:r>
        <w:rPr>
          <w:sz w:val="24"/>
        </w:rPr>
        <w:t>ặ</w:t>
      </w:r>
      <w:r>
        <w:rPr>
          <w:sz w:val="24"/>
        </w:rPr>
        <w:t>c không gian đáy đôi ph</w:t>
      </w:r>
      <w:r>
        <w:rPr>
          <w:sz w:val="24"/>
        </w:rPr>
        <w:t>ả</w:t>
      </w:r>
      <w:r>
        <w:rPr>
          <w:sz w:val="24"/>
        </w:rPr>
        <w:t>i đư</w:t>
      </w:r>
      <w:r>
        <w:rPr>
          <w:sz w:val="24"/>
        </w:rPr>
        <w:t>ợ</w:t>
      </w:r>
      <w:r>
        <w:rPr>
          <w:sz w:val="24"/>
        </w:rPr>
        <w:t>c b</w:t>
      </w:r>
      <w:r>
        <w:rPr>
          <w:sz w:val="24"/>
        </w:rPr>
        <w:t>ố</w:t>
      </w:r>
      <w:r>
        <w:rPr>
          <w:sz w:val="24"/>
        </w:rPr>
        <w:t xml:space="preserve"> trí sao cho kho</w:t>
      </w:r>
      <w:r>
        <w:rPr>
          <w:sz w:val="24"/>
        </w:rPr>
        <w:t>ả</w:t>
      </w:r>
      <w:r>
        <w:rPr>
          <w:sz w:val="24"/>
        </w:rPr>
        <w:t>ng cách gi</w:t>
      </w:r>
      <w:r>
        <w:rPr>
          <w:sz w:val="24"/>
        </w:rPr>
        <w:t>ữ</w:t>
      </w:r>
      <w:r>
        <w:rPr>
          <w:sz w:val="24"/>
        </w:rPr>
        <w:t>a đáy c</w:t>
      </w:r>
      <w:r>
        <w:rPr>
          <w:sz w:val="24"/>
        </w:rPr>
        <w:t>ủ</w:t>
      </w:r>
      <w:r>
        <w:rPr>
          <w:sz w:val="24"/>
        </w:rPr>
        <w:t>a két</w:t>
      </w:r>
      <w:r>
        <w:rPr>
          <w:spacing w:val="-2"/>
          <w:sz w:val="24"/>
        </w:rPr>
        <w:t xml:space="preserve"> </w:t>
      </w:r>
      <w:r>
        <w:rPr>
          <w:sz w:val="24"/>
        </w:rPr>
        <w:t>hàng</w:t>
      </w:r>
      <w:r>
        <w:rPr>
          <w:spacing w:val="-4"/>
          <w:sz w:val="24"/>
        </w:rPr>
        <w:t xml:space="preserve"> </w:t>
      </w:r>
      <w:r>
        <w:rPr>
          <w:sz w:val="24"/>
        </w:rPr>
        <w:t>và</w:t>
      </w:r>
      <w:r>
        <w:rPr>
          <w:spacing w:val="-3"/>
          <w:sz w:val="24"/>
        </w:rPr>
        <w:t xml:space="preserve"> </w:t>
      </w:r>
      <w:r>
        <w:rPr>
          <w:sz w:val="24"/>
        </w:rPr>
        <w:t>đư</w:t>
      </w:r>
      <w:r>
        <w:rPr>
          <w:sz w:val="24"/>
        </w:rPr>
        <w:t>ờ</w:t>
      </w:r>
      <w:r>
        <w:rPr>
          <w:sz w:val="24"/>
        </w:rPr>
        <w:t>ng</w:t>
      </w:r>
      <w:r>
        <w:rPr>
          <w:spacing w:val="-4"/>
          <w:sz w:val="24"/>
        </w:rPr>
        <w:t xml:space="preserve"> </w:t>
      </w:r>
      <w:r>
        <w:rPr>
          <w:sz w:val="24"/>
        </w:rPr>
        <w:t>lý</w:t>
      </w:r>
      <w:r>
        <w:rPr>
          <w:spacing w:val="-2"/>
          <w:sz w:val="24"/>
        </w:rPr>
        <w:t xml:space="preserve"> </w:t>
      </w:r>
      <w:r>
        <w:rPr>
          <w:sz w:val="24"/>
        </w:rPr>
        <w:t>thuy</w:t>
      </w:r>
      <w:r>
        <w:rPr>
          <w:sz w:val="24"/>
        </w:rPr>
        <w:t>ế</w:t>
      </w:r>
      <w:r>
        <w:rPr>
          <w:sz w:val="24"/>
        </w:rPr>
        <w:t>t</w:t>
      </w:r>
      <w:r>
        <w:rPr>
          <w:spacing w:val="-4"/>
          <w:sz w:val="24"/>
        </w:rPr>
        <w:t xml:space="preserve"> </w:t>
      </w:r>
      <w:r>
        <w:rPr>
          <w:sz w:val="24"/>
        </w:rPr>
        <w:t>c</w:t>
      </w:r>
      <w:r>
        <w:rPr>
          <w:sz w:val="24"/>
        </w:rPr>
        <w:t>ủ</w:t>
      </w:r>
      <w:r>
        <w:rPr>
          <w:sz w:val="24"/>
        </w:rPr>
        <w:t>a</w:t>
      </w:r>
      <w:r>
        <w:rPr>
          <w:spacing w:val="-4"/>
          <w:sz w:val="24"/>
        </w:rPr>
        <w:t xml:space="preserve"> </w:t>
      </w:r>
      <w:r>
        <w:rPr>
          <w:sz w:val="24"/>
        </w:rPr>
        <w:t>tôn</w:t>
      </w:r>
      <w:r>
        <w:rPr>
          <w:spacing w:val="-4"/>
          <w:sz w:val="24"/>
        </w:rPr>
        <w:t xml:space="preserve"> </w:t>
      </w:r>
      <w:r>
        <w:rPr>
          <w:sz w:val="24"/>
        </w:rPr>
        <w:t>đáy</w:t>
      </w:r>
      <w:r>
        <w:rPr>
          <w:spacing w:val="-2"/>
          <w:sz w:val="24"/>
        </w:rPr>
        <w:t xml:space="preserve"> </w:t>
      </w:r>
      <w:r>
        <w:rPr>
          <w:sz w:val="24"/>
        </w:rPr>
        <w:t>tàu</w:t>
      </w:r>
      <w:r>
        <w:rPr>
          <w:spacing w:val="-6"/>
          <w:sz w:val="24"/>
        </w:rPr>
        <w:t xml:space="preserve"> </w:t>
      </w:r>
      <w:r>
        <w:rPr>
          <w:sz w:val="24"/>
        </w:rPr>
        <w:t>không</w:t>
      </w:r>
      <w:r>
        <w:rPr>
          <w:spacing w:val="-2"/>
          <w:sz w:val="24"/>
        </w:rPr>
        <w:t xml:space="preserve"> </w:t>
      </w:r>
      <w:r>
        <w:rPr>
          <w:sz w:val="24"/>
        </w:rPr>
        <w:t>nh</w:t>
      </w:r>
      <w:r>
        <w:rPr>
          <w:sz w:val="24"/>
        </w:rPr>
        <w:t>ỏ</w:t>
      </w:r>
      <w:r>
        <w:rPr>
          <w:spacing w:val="-4"/>
          <w:sz w:val="24"/>
        </w:rPr>
        <w:t xml:space="preserve"> </w:t>
      </w:r>
      <w:r>
        <w:rPr>
          <w:sz w:val="24"/>
        </w:rPr>
        <w:t>hơn</w:t>
      </w:r>
      <w:r>
        <w:rPr>
          <w:spacing w:val="-2"/>
          <w:sz w:val="24"/>
        </w:rPr>
        <w:t xml:space="preserve"> </w:t>
      </w:r>
      <w:r>
        <w:rPr>
          <w:sz w:val="24"/>
        </w:rPr>
        <w:t>B/15</w:t>
      </w:r>
      <w:r>
        <w:rPr>
          <w:spacing w:val="-4"/>
          <w:sz w:val="24"/>
        </w:rPr>
        <w:t xml:space="preserve"> </w:t>
      </w:r>
      <w:r>
        <w:rPr>
          <w:sz w:val="24"/>
        </w:rPr>
        <w:t>(m)</w:t>
      </w:r>
      <w:r>
        <w:rPr>
          <w:spacing w:val="-2"/>
          <w:sz w:val="24"/>
        </w:rPr>
        <w:t xml:space="preserve"> </w:t>
      </w:r>
      <w:r>
        <w:rPr>
          <w:sz w:val="24"/>
        </w:rPr>
        <w:t>ho</w:t>
      </w:r>
      <w:r>
        <w:rPr>
          <w:sz w:val="24"/>
        </w:rPr>
        <w:t>ặ</w:t>
      </w:r>
      <w:r>
        <w:rPr>
          <w:sz w:val="24"/>
        </w:rPr>
        <w:t>c</w:t>
      </w:r>
      <w:r>
        <w:rPr>
          <w:spacing w:val="-4"/>
          <w:sz w:val="24"/>
        </w:rPr>
        <w:t xml:space="preserve"> </w:t>
      </w:r>
      <w:r>
        <w:rPr>
          <w:sz w:val="24"/>
        </w:rPr>
        <w:t>2,0</w:t>
      </w:r>
      <w:r>
        <w:rPr>
          <w:spacing w:val="-3"/>
          <w:sz w:val="24"/>
        </w:rPr>
        <w:t xml:space="preserve"> </w:t>
      </w:r>
      <w:r>
        <w:rPr>
          <w:sz w:val="24"/>
        </w:rPr>
        <w:t>m, l</w:t>
      </w:r>
      <w:r>
        <w:rPr>
          <w:sz w:val="24"/>
        </w:rPr>
        <w:t>ấ</w:t>
      </w:r>
      <w:r>
        <w:rPr>
          <w:sz w:val="24"/>
        </w:rPr>
        <w:t>y giá tr</w:t>
      </w:r>
      <w:r>
        <w:rPr>
          <w:sz w:val="24"/>
        </w:rPr>
        <w:t>ị</w:t>
      </w:r>
      <w:r>
        <w:rPr>
          <w:sz w:val="24"/>
        </w:rPr>
        <w:t xml:space="preserve"> nào nh</w:t>
      </w:r>
      <w:r>
        <w:rPr>
          <w:sz w:val="24"/>
        </w:rPr>
        <w:t>ỏ</w:t>
      </w:r>
      <w:r>
        <w:rPr>
          <w:sz w:val="24"/>
        </w:rPr>
        <w:t xml:space="preserve"> hơn. Giá tr</w:t>
      </w:r>
      <w:r>
        <w:rPr>
          <w:sz w:val="24"/>
        </w:rPr>
        <w:t>ị</w:t>
      </w:r>
      <w:r>
        <w:rPr>
          <w:sz w:val="24"/>
        </w:rPr>
        <w:t xml:space="preserve"> nh</w:t>
      </w:r>
      <w:r>
        <w:rPr>
          <w:sz w:val="24"/>
        </w:rPr>
        <w:t>ỏ</w:t>
      </w:r>
      <w:r>
        <w:rPr>
          <w:sz w:val="24"/>
        </w:rPr>
        <w:t xml:space="preserve"> nh</w:t>
      </w:r>
      <w:r>
        <w:rPr>
          <w:sz w:val="24"/>
        </w:rPr>
        <w:t>ấ</w:t>
      </w:r>
      <w:r>
        <w:rPr>
          <w:sz w:val="24"/>
        </w:rPr>
        <w:t>t ph</w:t>
      </w:r>
      <w:r>
        <w:rPr>
          <w:sz w:val="24"/>
        </w:rPr>
        <w:t>ả</w:t>
      </w:r>
      <w:r>
        <w:rPr>
          <w:sz w:val="24"/>
        </w:rPr>
        <w:t>i là 1,0 m.</w:t>
      </w:r>
    </w:p>
    <w:p w14:paraId="7A3FB593"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7925C9CD" w14:textId="77777777" w:rsidR="00FC7CA5" w:rsidRDefault="003671C9">
      <w:pPr>
        <w:tabs>
          <w:tab w:val="left" w:pos="8051"/>
        </w:tabs>
        <w:spacing w:before="71"/>
        <w:ind w:left="713"/>
        <w:rPr>
          <w:b/>
          <w:sz w:val="24"/>
        </w:rPr>
      </w:pPr>
      <w:r>
        <w:rPr>
          <w:b/>
          <w:sz w:val="24"/>
        </w:rPr>
        <w:lastRenderedPageBreak/>
        <w:t>Ph</w:t>
      </w:r>
      <w:r>
        <w:rPr>
          <w:b/>
          <w:sz w:val="24"/>
        </w:rPr>
        <w:t>ầ</w:t>
      </w:r>
      <w:r>
        <w:rPr>
          <w:b/>
          <w:sz w:val="24"/>
        </w:rPr>
        <w:t>n</w:t>
      </w:r>
      <w:r>
        <w:rPr>
          <w:b/>
          <w:spacing w:val="-2"/>
          <w:sz w:val="24"/>
        </w:rPr>
        <w:t xml:space="preserve"> </w:t>
      </w:r>
      <w:r>
        <w:rPr>
          <w:b/>
          <w:sz w:val="24"/>
        </w:rPr>
        <w:t>4,</w:t>
      </w:r>
      <w:r>
        <w:rPr>
          <w:b/>
          <w:spacing w:val="-4"/>
          <w:sz w:val="24"/>
        </w:rPr>
        <w:t xml:space="preserve"> </w:t>
      </w:r>
      <w:r>
        <w:rPr>
          <w:b/>
          <w:sz w:val="24"/>
        </w:rPr>
        <w:t>Chương</w:t>
      </w:r>
      <w:r>
        <w:rPr>
          <w:b/>
          <w:spacing w:val="-2"/>
          <w:sz w:val="24"/>
        </w:rPr>
        <w:t xml:space="preserve"> </w:t>
      </w:r>
      <w:r>
        <w:rPr>
          <w:b/>
          <w:spacing w:val="-10"/>
          <w:sz w:val="24"/>
        </w:rPr>
        <w:t>3</w:t>
      </w:r>
      <w:r>
        <w:rPr>
          <w:b/>
          <w:sz w:val="24"/>
        </w:rPr>
        <w:tab/>
        <w:t>QCVN</w:t>
      </w:r>
      <w:r>
        <w:rPr>
          <w:b/>
          <w:spacing w:val="-3"/>
          <w:sz w:val="24"/>
        </w:rPr>
        <w:t xml:space="preserve"> </w:t>
      </w:r>
      <w:r>
        <w:rPr>
          <w:b/>
          <w:sz w:val="24"/>
        </w:rPr>
        <w:t>26:</w:t>
      </w:r>
      <w:r>
        <w:rPr>
          <w:b/>
          <w:spacing w:val="-3"/>
          <w:sz w:val="24"/>
        </w:rPr>
        <w:t xml:space="preserve"> </w:t>
      </w:r>
      <w:r>
        <w:rPr>
          <w:b/>
          <w:spacing w:val="-2"/>
          <w:sz w:val="24"/>
        </w:rPr>
        <w:t>2024/BGTVT</w:t>
      </w:r>
    </w:p>
    <w:p w14:paraId="39BBB1FD" w14:textId="77777777" w:rsidR="00FC7CA5" w:rsidRDefault="00FC7CA5">
      <w:pPr>
        <w:pStyle w:val="BodyText"/>
        <w:spacing w:before="255"/>
        <w:jc w:val="left"/>
        <w:rPr>
          <w:b/>
        </w:rPr>
      </w:pPr>
    </w:p>
    <w:p w14:paraId="70A7FBC4" w14:textId="77777777" w:rsidR="00FC7CA5" w:rsidRDefault="003671C9">
      <w:pPr>
        <w:pStyle w:val="Heading5"/>
        <w:ind w:left="456"/>
      </w:pPr>
      <w:r>
        <w:t>CHƯƠNG</w:t>
      </w:r>
      <w:r>
        <w:rPr>
          <w:spacing w:val="-1"/>
        </w:rPr>
        <w:t xml:space="preserve"> </w:t>
      </w:r>
      <w:r>
        <w:t>3</w:t>
      </w:r>
      <w:r>
        <w:rPr>
          <w:spacing w:val="16"/>
        </w:rPr>
        <w:t xml:space="preserve"> </w:t>
      </w:r>
      <w:r>
        <w:t>THI</w:t>
      </w:r>
      <w:r>
        <w:t>Ế</w:t>
      </w:r>
      <w:r>
        <w:t>T B</w:t>
      </w:r>
      <w:r>
        <w:t>Ị</w:t>
      </w:r>
      <w:r>
        <w:rPr>
          <w:spacing w:val="-3"/>
        </w:rPr>
        <w:t xml:space="preserve"> </w:t>
      </w:r>
      <w:r>
        <w:t>NGĂN</w:t>
      </w:r>
      <w:r>
        <w:rPr>
          <w:spacing w:val="-2"/>
        </w:rPr>
        <w:t xml:space="preserve"> </w:t>
      </w:r>
      <w:r>
        <w:t>NG</w:t>
      </w:r>
      <w:r>
        <w:t>Ừ</w:t>
      </w:r>
      <w:r>
        <w:t>A</w:t>
      </w:r>
      <w:r>
        <w:rPr>
          <w:spacing w:val="-1"/>
        </w:rPr>
        <w:t xml:space="preserve"> </w:t>
      </w:r>
      <w:r>
        <w:t>TH</w:t>
      </w:r>
      <w:r>
        <w:t>Ả</w:t>
      </w:r>
      <w:r>
        <w:t>I</w:t>
      </w:r>
      <w:r>
        <w:rPr>
          <w:spacing w:val="-2"/>
        </w:rPr>
        <w:t xml:space="preserve"> </w:t>
      </w:r>
      <w:r>
        <w:t>CH</w:t>
      </w:r>
      <w:r>
        <w:t>Ấ</w:t>
      </w:r>
      <w:r>
        <w:t>T L</w:t>
      </w:r>
      <w:r>
        <w:t>Ỏ</w:t>
      </w:r>
      <w:r>
        <w:t>NG</w:t>
      </w:r>
      <w:r>
        <w:rPr>
          <w:spacing w:val="-6"/>
        </w:rPr>
        <w:t xml:space="preserve"> </w:t>
      </w:r>
      <w:r>
        <w:rPr>
          <w:spacing w:val="-5"/>
        </w:rPr>
        <w:t>Đ</w:t>
      </w:r>
      <w:r>
        <w:rPr>
          <w:spacing w:val="-5"/>
        </w:rPr>
        <w:t>Ộ</w:t>
      </w:r>
      <w:r>
        <w:rPr>
          <w:spacing w:val="-5"/>
        </w:rPr>
        <w:t>C</w:t>
      </w:r>
    </w:p>
    <w:p w14:paraId="77728BA1" w14:textId="77777777" w:rsidR="00FC7CA5" w:rsidRDefault="00FC7CA5">
      <w:pPr>
        <w:pStyle w:val="BodyText"/>
        <w:spacing w:before="84"/>
        <w:jc w:val="left"/>
        <w:rPr>
          <w:b/>
        </w:rPr>
      </w:pPr>
    </w:p>
    <w:p w14:paraId="0063A264" w14:textId="77777777" w:rsidR="00FC7CA5" w:rsidRDefault="003671C9">
      <w:pPr>
        <w:pStyle w:val="Heading6"/>
        <w:numPr>
          <w:ilvl w:val="1"/>
          <w:numId w:val="109"/>
        </w:numPr>
        <w:tabs>
          <w:tab w:val="left" w:pos="1620"/>
        </w:tabs>
        <w:spacing w:before="0"/>
        <w:ind w:hanging="907"/>
      </w:pPr>
      <w:r>
        <w:t>Quy</w:t>
      </w:r>
      <w:r>
        <w:rPr>
          <w:spacing w:val="-1"/>
        </w:rPr>
        <w:t xml:space="preserve"> </w:t>
      </w:r>
      <w:r>
        <w:t>đ</w:t>
      </w:r>
      <w:r>
        <w:t>ị</w:t>
      </w:r>
      <w:r>
        <w:t>nh</w:t>
      </w:r>
      <w:r>
        <w:rPr>
          <w:spacing w:val="-1"/>
        </w:rPr>
        <w:t xml:space="preserve"> </w:t>
      </w:r>
      <w:r>
        <w:rPr>
          <w:spacing w:val="-2"/>
        </w:rPr>
        <w:t>chung</w:t>
      </w:r>
    </w:p>
    <w:p w14:paraId="09599665" w14:textId="77777777" w:rsidR="00FC7CA5" w:rsidRDefault="003671C9">
      <w:pPr>
        <w:pStyle w:val="ListParagraph"/>
        <w:numPr>
          <w:ilvl w:val="2"/>
          <w:numId w:val="109"/>
        </w:numPr>
        <w:tabs>
          <w:tab w:val="left" w:pos="1620"/>
        </w:tabs>
        <w:spacing w:before="240"/>
        <w:ind w:hanging="907"/>
        <w:rPr>
          <w:b/>
          <w:sz w:val="24"/>
        </w:rPr>
      </w:pPr>
      <w:r>
        <w:rPr>
          <w:b/>
          <w:sz w:val="24"/>
        </w:rPr>
        <w:t>Yêu</w:t>
      </w:r>
      <w:r>
        <w:rPr>
          <w:b/>
          <w:spacing w:val="-1"/>
          <w:sz w:val="24"/>
        </w:rPr>
        <w:t xml:space="preserve"> </w:t>
      </w:r>
      <w:r>
        <w:rPr>
          <w:b/>
          <w:sz w:val="24"/>
        </w:rPr>
        <w:t>c</w:t>
      </w:r>
      <w:r>
        <w:rPr>
          <w:b/>
          <w:sz w:val="24"/>
        </w:rPr>
        <w:t>ầ</w:t>
      </w:r>
      <w:r>
        <w:rPr>
          <w:b/>
          <w:sz w:val="24"/>
        </w:rPr>
        <w:t>u</w:t>
      </w:r>
      <w:r>
        <w:rPr>
          <w:b/>
          <w:spacing w:val="-1"/>
          <w:sz w:val="24"/>
        </w:rPr>
        <w:t xml:space="preserve"> </w:t>
      </w:r>
      <w:r>
        <w:rPr>
          <w:b/>
          <w:sz w:val="24"/>
        </w:rPr>
        <w:t xml:space="preserve">áp </w:t>
      </w:r>
      <w:r>
        <w:rPr>
          <w:b/>
          <w:spacing w:val="-4"/>
          <w:sz w:val="24"/>
        </w:rPr>
        <w:t>d</w:t>
      </w:r>
      <w:r>
        <w:rPr>
          <w:b/>
          <w:spacing w:val="-4"/>
          <w:sz w:val="24"/>
        </w:rPr>
        <w:t>ụ</w:t>
      </w:r>
      <w:r>
        <w:rPr>
          <w:b/>
          <w:spacing w:val="-4"/>
          <w:sz w:val="24"/>
        </w:rPr>
        <w:t>ng</w:t>
      </w:r>
    </w:p>
    <w:p w14:paraId="4CEB5FC8" w14:textId="77777777" w:rsidR="00FC7CA5" w:rsidRDefault="003671C9">
      <w:pPr>
        <w:pStyle w:val="ListParagraph"/>
        <w:numPr>
          <w:ilvl w:val="0"/>
          <w:numId w:val="104"/>
        </w:numPr>
        <w:tabs>
          <w:tab w:val="left" w:pos="1166"/>
        </w:tabs>
        <w:spacing w:line="288" w:lineRule="auto"/>
        <w:ind w:right="250"/>
        <w:rPr>
          <w:sz w:val="24"/>
        </w:rPr>
      </w:pPr>
      <w:r>
        <w:rPr>
          <w:sz w:val="24"/>
        </w:rPr>
        <w:t>Nh</w:t>
      </w:r>
      <w:r>
        <w:rPr>
          <w:sz w:val="24"/>
        </w:rPr>
        <w:t>ữ</w:t>
      </w:r>
      <w:r>
        <w:rPr>
          <w:sz w:val="24"/>
        </w:rPr>
        <w:t>ng</w:t>
      </w:r>
      <w:r>
        <w:rPr>
          <w:spacing w:val="-6"/>
          <w:sz w:val="24"/>
        </w:rPr>
        <w:t xml:space="preserve"> </w:t>
      </w:r>
      <w:r>
        <w:rPr>
          <w:sz w:val="24"/>
        </w:rPr>
        <w:t>quy</w:t>
      </w:r>
      <w:r>
        <w:rPr>
          <w:spacing w:val="-7"/>
          <w:sz w:val="24"/>
        </w:rPr>
        <w:t xml:space="preserve"> </w:t>
      </w:r>
      <w:r>
        <w:rPr>
          <w:sz w:val="24"/>
        </w:rPr>
        <w:t>đ</w:t>
      </w:r>
      <w:r>
        <w:rPr>
          <w:sz w:val="24"/>
        </w:rPr>
        <w:t>ị</w:t>
      </w:r>
      <w:r>
        <w:rPr>
          <w:sz w:val="24"/>
        </w:rPr>
        <w:t>nh</w:t>
      </w:r>
      <w:r>
        <w:rPr>
          <w:spacing w:val="-5"/>
          <w:sz w:val="24"/>
        </w:rPr>
        <w:t xml:space="preserve"> </w:t>
      </w:r>
      <w:r>
        <w:rPr>
          <w:sz w:val="24"/>
        </w:rPr>
        <w:t>c</w:t>
      </w:r>
      <w:r>
        <w:rPr>
          <w:sz w:val="24"/>
        </w:rPr>
        <w:t>ủ</w:t>
      </w:r>
      <w:r>
        <w:rPr>
          <w:sz w:val="24"/>
        </w:rPr>
        <w:t>a</w:t>
      </w:r>
      <w:r>
        <w:rPr>
          <w:spacing w:val="-6"/>
          <w:sz w:val="24"/>
        </w:rPr>
        <w:t xml:space="preserve"> </w:t>
      </w:r>
      <w:r>
        <w:rPr>
          <w:sz w:val="24"/>
        </w:rPr>
        <w:t>Chương</w:t>
      </w:r>
      <w:r>
        <w:rPr>
          <w:spacing w:val="-4"/>
          <w:sz w:val="24"/>
        </w:rPr>
        <w:t xml:space="preserve"> </w:t>
      </w:r>
      <w:r>
        <w:rPr>
          <w:sz w:val="24"/>
        </w:rPr>
        <w:t>này</w:t>
      </w:r>
      <w:r>
        <w:rPr>
          <w:spacing w:val="-4"/>
          <w:sz w:val="24"/>
        </w:rPr>
        <w:t xml:space="preserve"> </w:t>
      </w:r>
      <w:r>
        <w:rPr>
          <w:sz w:val="24"/>
        </w:rPr>
        <w:t>áp</w:t>
      </w:r>
      <w:r>
        <w:rPr>
          <w:spacing w:val="-4"/>
          <w:sz w:val="24"/>
        </w:rPr>
        <w:t xml:space="preserve"> </w:t>
      </w:r>
      <w:r>
        <w:rPr>
          <w:sz w:val="24"/>
        </w:rPr>
        <w:t>d</w:t>
      </w:r>
      <w:r>
        <w:rPr>
          <w:sz w:val="24"/>
        </w:rPr>
        <w:t>ụ</w:t>
      </w:r>
      <w:r>
        <w:rPr>
          <w:sz w:val="24"/>
        </w:rPr>
        <w:t>ng</w:t>
      </w:r>
      <w:r>
        <w:rPr>
          <w:spacing w:val="-4"/>
          <w:sz w:val="24"/>
        </w:rPr>
        <w:t xml:space="preserve"> </w:t>
      </w:r>
      <w:r>
        <w:rPr>
          <w:sz w:val="24"/>
        </w:rPr>
        <w:t>đ</w:t>
      </w:r>
      <w:r>
        <w:rPr>
          <w:sz w:val="24"/>
        </w:rPr>
        <w:t>ố</w:t>
      </w:r>
      <w:r>
        <w:rPr>
          <w:sz w:val="24"/>
        </w:rPr>
        <w:t>i</w:t>
      </w:r>
      <w:r>
        <w:rPr>
          <w:spacing w:val="-5"/>
          <w:sz w:val="24"/>
        </w:rPr>
        <w:t xml:space="preserve"> </w:t>
      </w:r>
      <w:r>
        <w:rPr>
          <w:sz w:val="24"/>
        </w:rPr>
        <w:t>v</w:t>
      </w:r>
      <w:r>
        <w:rPr>
          <w:sz w:val="24"/>
        </w:rPr>
        <w:t>ớ</w:t>
      </w:r>
      <w:r>
        <w:rPr>
          <w:sz w:val="24"/>
        </w:rPr>
        <w:t>i</w:t>
      </w:r>
      <w:r>
        <w:rPr>
          <w:spacing w:val="-5"/>
          <w:sz w:val="24"/>
        </w:rPr>
        <w:t xml:space="preserve"> </w:t>
      </w:r>
      <w:r>
        <w:rPr>
          <w:sz w:val="24"/>
        </w:rPr>
        <w:t>thi</w:t>
      </w:r>
      <w:r>
        <w:rPr>
          <w:sz w:val="24"/>
        </w:rPr>
        <w:t>ế</w:t>
      </w:r>
      <w:r>
        <w:rPr>
          <w:sz w:val="24"/>
        </w:rPr>
        <w:t>t</w:t>
      </w:r>
      <w:r>
        <w:rPr>
          <w:spacing w:val="-4"/>
          <w:sz w:val="24"/>
        </w:rPr>
        <w:t xml:space="preserve"> </w:t>
      </w:r>
      <w:r>
        <w:rPr>
          <w:sz w:val="24"/>
        </w:rPr>
        <w:t>b</w:t>
      </w:r>
      <w:r>
        <w:rPr>
          <w:sz w:val="24"/>
        </w:rPr>
        <w:t>ị</w:t>
      </w:r>
      <w:r>
        <w:rPr>
          <w:spacing w:val="-7"/>
          <w:sz w:val="24"/>
        </w:rPr>
        <w:t xml:space="preserve"> </w:t>
      </w:r>
      <w:r>
        <w:rPr>
          <w:sz w:val="24"/>
        </w:rPr>
        <w:t>ngăn</w:t>
      </w:r>
      <w:r>
        <w:rPr>
          <w:spacing w:val="-6"/>
          <w:sz w:val="24"/>
        </w:rPr>
        <w:t xml:space="preserve"> </w:t>
      </w:r>
      <w:r>
        <w:rPr>
          <w:sz w:val="24"/>
        </w:rPr>
        <w:t>ng</w:t>
      </w:r>
      <w:r>
        <w:rPr>
          <w:sz w:val="24"/>
        </w:rPr>
        <w:t>ừ</w:t>
      </w:r>
      <w:r>
        <w:rPr>
          <w:sz w:val="24"/>
        </w:rPr>
        <w:t>a</w:t>
      </w:r>
      <w:r>
        <w:rPr>
          <w:spacing w:val="-6"/>
          <w:sz w:val="24"/>
        </w:rPr>
        <w:t xml:space="preserve"> </w:t>
      </w:r>
      <w:r>
        <w:rPr>
          <w:sz w:val="24"/>
        </w:rPr>
        <w:t>th</w:t>
      </w:r>
      <w:r>
        <w:rPr>
          <w:sz w:val="24"/>
        </w:rPr>
        <w:t>ả</w:t>
      </w:r>
      <w:r>
        <w:rPr>
          <w:sz w:val="24"/>
        </w:rPr>
        <w:t>i</w:t>
      </w:r>
      <w:r>
        <w:rPr>
          <w:spacing w:val="-5"/>
          <w:sz w:val="24"/>
        </w:rPr>
        <w:t xml:space="preserve"> </w:t>
      </w:r>
      <w:r>
        <w:rPr>
          <w:sz w:val="24"/>
        </w:rPr>
        <w:t>ch</w:t>
      </w:r>
      <w:r>
        <w:rPr>
          <w:sz w:val="24"/>
        </w:rPr>
        <w:t>ấ</w:t>
      </w:r>
      <w:r>
        <w:rPr>
          <w:sz w:val="24"/>
        </w:rPr>
        <w:t>t</w:t>
      </w:r>
      <w:r>
        <w:rPr>
          <w:spacing w:val="-6"/>
          <w:sz w:val="24"/>
        </w:rPr>
        <w:t xml:space="preserve"> </w:t>
      </w:r>
      <w:r>
        <w:rPr>
          <w:sz w:val="24"/>
        </w:rPr>
        <w:t>l</w:t>
      </w:r>
      <w:r>
        <w:rPr>
          <w:sz w:val="24"/>
        </w:rPr>
        <w:t>ỏ</w:t>
      </w:r>
      <w:r>
        <w:rPr>
          <w:sz w:val="24"/>
        </w:rPr>
        <w:t>ng</w:t>
      </w:r>
      <w:r>
        <w:rPr>
          <w:spacing w:val="-4"/>
          <w:sz w:val="24"/>
        </w:rPr>
        <w:t xml:space="preserve"> </w:t>
      </w:r>
      <w:r>
        <w:rPr>
          <w:sz w:val="24"/>
        </w:rPr>
        <w:t>đ</w:t>
      </w:r>
      <w:r>
        <w:rPr>
          <w:sz w:val="24"/>
        </w:rPr>
        <w:t>ộ</w:t>
      </w:r>
      <w:r>
        <w:rPr>
          <w:sz w:val="24"/>
        </w:rPr>
        <w:t>c l</w:t>
      </w:r>
      <w:r>
        <w:rPr>
          <w:sz w:val="24"/>
        </w:rPr>
        <w:t>ắ</w:t>
      </w:r>
      <w:r>
        <w:rPr>
          <w:sz w:val="24"/>
        </w:rPr>
        <w:t>p đ</w:t>
      </w:r>
      <w:r>
        <w:rPr>
          <w:sz w:val="24"/>
        </w:rPr>
        <w:t>ặ</w:t>
      </w:r>
      <w:r>
        <w:rPr>
          <w:sz w:val="24"/>
        </w:rPr>
        <w:t>t trên tàu ch</w:t>
      </w:r>
      <w:r>
        <w:rPr>
          <w:sz w:val="24"/>
        </w:rPr>
        <w:t>ở</w:t>
      </w:r>
      <w:r>
        <w:rPr>
          <w:sz w:val="24"/>
        </w:rPr>
        <w:t xml:space="preserve"> xô ch</w:t>
      </w:r>
      <w:r>
        <w:rPr>
          <w:sz w:val="24"/>
        </w:rPr>
        <w:t>ấ</w:t>
      </w:r>
      <w:r>
        <w:rPr>
          <w:sz w:val="24"/>
        </w:rPr>
        <w:t>t l</w:t>
      </w:r>
      <w:r>
        <w:rPr>
          <w:sz w:val="24"/>
        </w:rPr>
        <w:t>ỏ</w:t>
      </w:r>
      <w:r>
        <w:rPr>
          <w:sz w:val="24"/>
        </w:rPr>
        <w:t>ng đ</w:t>
      </w:r>
      <w:r>
        <w:rPr>
          <w:sz w:val="24"/>
        </w:rPr>
        <w:t>ộ</w:t>
      </w:r>
      <w:r>
        <w:rPr>
          <w:sz w:val="24"/>
        </w:rPr>
        <w:t>c phù h</w:t>
      </w:r>
      <w:r>
        <w:rPr>
          <w:sz w:val="24"/>
        </w:rPr>
        <w:t>ợ</w:t>
      </w:r>
      <w:r>
        <w:rPr>
          <w:sz w:val="24"/>
        </w:rPr>
        <w:t>p nh</w:t>
      </w:r>
      <w:r>
        <w:rPr>
          <w:sz w:val="24"/>
        </w:rPr>
        <w:t>ữ</w:t>
      </w:r>
      <w:r>
        <w:rPr>
          <w:sz w:val="24"/>
        </w:rPr>
        <w:t>ng quy đ</w:t>
      </w:r>
      <w:r>
        <w:rPr>
          <w:sz w:val="24"/>
        </w:rPr>
        <w:t>ị</w:t>
      </w:r>
      <w:r>
        <w:rPr>
          <w:sz w:val="24"/>
        </w:rPr>
        <w:t>nh c</w:t>
      </w:r>
      <w:r>
        <w:rPr>
          <w:sz w:val="24"/>
        </w:rPr>
        <w:t>ủ</w:t>
      </w:r>
      <w:r>
        <w:rPr>
          <w:sz w:val="24"/>
        </w:rPr>
        <w:t>a Chương 2.</w:t>
      </w:r>
    </w:p>
    <w:p w14:paraId="7CC6619F" w14:textId="77777777" w:rsidR="00FC7CA5" w:rsidRDefault="003671C9">
      <w:pPr>
        <w:pStyle w:val="ListParagraph"/>
        <w:numPr>
          <w:ilvl w:val="0"/>
          <w:numId w:val="104"/>
        </w:numPr>
        <w:tabs>
          <w:tab w:val="left" w:pos="1166"/>
        </w:tabs>
        <w:ind w:hanging="453"/>
        <w:rPr>
          <w:sz w:val="24"/>
        </w:rPr>
      </w:pPr>
      <w:r>
        <w:rPr>
          <w:spacing w:val="-2"/>
          <w:sz w:val="24"/>
        </w:rPr>
        <w:t>Thi</w:t>
      </w:r>
      <w:r>
        <w:rPr>
          <w:spacing w:val="-2"/>
          <w:sz w:val="24"/>
        </w:rPr>
        <w:t>ế</w:t>
      </w:r>
      <w:r>
        <w:rPr>
          <w:spacing w:val="-2"/>
          <w:sz w:val="24"/>
        </w:rPr>
        <w:t>t</w:t>
      </w:r>
      <w:r>
        <w:rPr>
          <w:spacing w:val="-15"/>
          <w:sz w:val="24"/>
        </w:rPr>
        <w:t xml:space="preserve"> </w:t>
      </w:r>
      <w:r>
        <w:rPr>
          <w:spacing w:val="-2"/>
          <w:sz w:val="24"/>
        </w:rPr>
        <w:t>b</w:t>
      </w:r>
      <w:r>
        <w:rPr>
          <w:spacing w:val="-2"/>
          <w:sz w:val="24"/>
        </w:rPr>
        <w:t>ị</w:t>
      </w:r>
      <w:r>
        <w:rPr>
          <w:spacing w:val="-16"/>
          <w:sz w:val="24"/>
        </w:rPr>
        <w:t xml:space="preserve"> </w:t>
      </w:r>
      <w:r>
        <w:rPr>
          <w:spacing w:val="-2"/>
          <w:sz w:val="24"/>
        </w:rPr>
        <w:t>ngăn</w:t>
      </w:r>
      <w:r>
        <w:rPr>
          <w:spacing w:val="-15"/>
          <w:sz w:val="24"/>
        </w:rPr>
        <w:t xml:space="preserve"> </w:t>
      </w:r>
      <w:r>
        <w:rPr>
          <w:spacing w:val="-2"/>
          <w:sz w:val="24"/>
        </w:rPr>
        <w:t>ng</w:t>
      </w:r>
      <w:r>
        <w:rPr>
          <w:spacing w:val="-2"/>
          <w:sz w:val="24"/>
        </w:rPr>
        <w:t>ừ</w:t>
      </w:r>
      <w:r>
        <w:rPr>
          <w:spacing w:val="-2"/>
          <w:sz w:val="24"/>
        </w:rPr>
        <w:t>a</w:t>
      </w:r>
      <w:r>
        <w:rPr>
          <w:spacing w:val="-15"/>
          <w:sz w:val="24"/>
        </w:rPr>
        <w:t xml:space="preserve"> </w:t>
      </w:r>
      <w:r>
        <w:rPr>
          <w:spacing w:val="-2"/>
          <w:sz w:val="24"/>
        </w:rPr>
        <w:t>th</w:t>
      </w:r>
      <w:r>
        <w:rPr>
          <w:spacing w:val="-2"/>
          <w:sz w:val="24"/>
        </w:rPr>
        <w:t>ả</w:t>
      </w:r>
      <w:r>
        <w:rPr>
          <w:spacing w:val="-2"/>
          <w:sz w:val="24"/>
        </w:rPr>
        <w:t>i</w:t>
      </w:r>
      <w:r>
        <w:rPr>
          <w:spacing w:val="-15"/>
          <w:sz w:val="24"/>
        </w:rPr>
        <w:t xml:space="preserve"> </w:t>
      </w:r>
      <w:r>
        <w:rPr>
          <w:spacing w:val="-2"/>
          <w:sz w:val="24"/>
        </w:rPr>
        <w:t>ch</w:t>
      </w:r>
      <w:r>
        <w:rPr>
          <w:spacing w:val="-2"/>
          <w:sz w:val="24"/>
        </w:rPr>
        <w:t>ấ</w:t>
      </w:r>
      <w:r>
        <w:rPr>
          <w:spacing w:val="-2"/>
          <w:sz w:val="24"/>
        </w:rPr>
        <w:t>t</w:t>
      </w:r>
      <w:r>
        <w:rPr>
          <w:spacing w:val="-15"/>
          <w:sz w:val="24"/>
        </w:rPr>
        <w:t xml:space="preserve"> </w:t>
      </w:r>
      <w:r>
        <w:rPr>
          <w:spacing w:val="-2"/>
          <w:sz w:val="24"/>
        </w:rPr>
        <w:t>l</w:t>
      </w:r>
      <w:r>
        <w:rPr>
          <w:spacing w:val="-2"/>
          <w:sz w:val="24"/>
        </w:rPr>
        <w:t>ỏ</w:t>
      </w:r>
      <w:r>
        <w:rPr>
          <w:spacing w:val="-2"/>
          <w:sz w:val="24"/>
        </w:rPr>
        <w:t>ng</w:t>
      </w:r>
      <w:r>
        <w:rPr>
          <w:spacing w:val="-15"/>
          <w:sz w:val="24"/>
        </w:rPr>
        <w:t xml:space="preserve"> </w:t>
      </w:r>
      <w:r>
        <w:rPr>
          <w:spacing w:val="-2"/>
          <w:sz w:val="24"/>
        </w:rPr>
        <w:t>đ</w:t>
      </w:r>
      <w:r>
        <w:rPr>
          <w:spacing w:val="-2"/>
          <w:sz w:val="24"/>
        </w:rPr>
        <w:t>ộ</w:t>
      </w:r>
      <w:r>
        <w:rPr>
          <w:spacing w:val="-2"/>
          <w:sz w:val="24"/>
        </w:rPr>
        <w:t>c</w:t>
      </w:r>
      <w:r>
        <w:rPr>
          <w:spacing w:val="-16"/>
          <w:sz w:val="24"/>
        </w:rPr>
        <w:t xml:space="preserve"> </w:t>
      </w:r>
      <w:r>
        <w:rPr>
          <w:spacing w:val="-2"/>
          <w:sz w:val="24"/>
        </w:rPr>
        <w:t>ph</w:t>
      </w:r>
      <w:r>
        <w:rPr>
          <w:spacing w:val="-2"/>
          <w:sz w:val="24"/>
        </w:rPr>
        <w:t>ả</w:t>
      </w:r>
      <w:r>
        <w:rPr>
          <w:spacing w:val="-2"/>
          <w:sz w:val="24"/>
        </w:rPr>
        <w:t>i</w:t>
      </w:r>
      <w:r>
        <w:rPr>
          <w:spacing w:val="-16"/>
          <w:sz w:val="24"/>
        </w:rPr>
        <w:t xml:space="preserve"> </w:t>
      </w:r>
      <w:r>
        <w:rPr>
          <w:spacing w:val="-2"/>
          <w:sz w:val="24"/>
        </w:rPr>
        <w:t>th</w:t>
      </w:r>
      <w:r>
        <w:rPr>
          <w:spacing w:val="-2"/>
          <w:sz w:val="24"/>
        </w:rPr>
        <w:t>ỏ</w:t>
      </w:r>
      <w:r>
        <w:rPr>
          <w:spacing w:val="-2"/>
          <w:sz w:val="24"/>
        </w:rPr>
        <w:t>a</w:t>
      </w:r>
      <w:r>
        <w:rPr>
          <w:spacing w:val="-14"/>
          <w:sz w:val="24"/>
        </w:rPr>
        <w:t xml:space="preserve"> </w:t>
      </w:r>
      <w:r>
        <w:rPr>
          <w:spacing w:val="-2"/>
          <w:sz w:val="24"/>
        </w:rPr>
        <w:t>mãn</w:t>
      </w:r>
      <w:r>
        <w:rPr>
          <w:spacing w:val="-15"/>
          <w:sz w:val="24"/>
        </w:rPr>
        <w:t xml:space="preserve"> </w:t>
      </w:r>
      <w:r>
        <w:rPr>
          <w:spacing w:val="-2"/>
          <w:sz w:val="24"/>
        </w:rPr>
        <w:t>nh</w:t>
      </w:r>
      <w:r>
        <w:rPr>
          <w:spacing w:val="-2"/>
          <w:sz w:val="24"/>
        </w:rPr>
        <w:t>ữ</w:t>
      </w:r>
      <w:r>
        <w:rPr>
          <w:spacing w:val="-2"/>
          <w:sz w:val="24"/>
        </w:rPr>
        <w:t>ng</w:t>
      </w:r>
      <w:r>
        <w:rPr>
          <w:spacing w:val="-15"/>
          <w:sz w:val="24"/>
        </w:rPr>
        <w:t xml:space="preserve"> </w:t>
      </w:r>
      <w:r>
        <w:rPr>
          <w:spacing w:val="-2"/>
          <w:sz w:val="24"/>
        </w:rPr>
        <w:t>yêu</w:t>
      </w:r>
      <w:r>
        <w:rPr>
          <w:spacing w:val="-15"/>
          <w:sz w:val="24"/>
        </w:rPr>
        <w:t xml:space="preserve"> </w:t>
      </w:r>
      <w:r>
        <w:rPr>
          <w:spacing w:val="-2"/>
          <w:sz w:val="24"/>
        </w:rPr>
        <w:t>c</w:t>
      </w:r>
      <w:r>
        <w:rPr>
          <w:spacing w:val="-2"/>
          <w:sz w:val="24"/>
        </w:rPr>
        <w:t>ầ</w:t>
      </w:r>
      <w:r>
        <w:rPr>
          <w:spacing w:val="-2"/>
          <w:sz w:val="24"/>
        </w:rPr>
        <w:t>u</w:t>
      </w:r>
      <w:r>
        <w:rPr>
          <w:spacing w:val="-15"/>
          <w:sz w:val="24"/>
        </w:rPr>
        <w:t xml:space="preserve"> </w:t>
      </w:r>
      <w:r>
        <w:rPr>
          <w:spacing w:val="-2"/>
          <w:sz w:val="24"/>
        </w:rPr>
        <w:t>1.3.1-5</w:t>
      </w:r>
      <w:r>
        <w:rPr>
          <w:spacing w:val="-14"/>
          <w:sz w:val="24"/>
        </w:rPr>
        <w:t xml:space="preserve"> </w:t>
      </w:r>
      <w:r>
        <w:rPr>
          <w:spacing w:val="-2"/>
          <w:sz w:val="24"/>
        </w:rPr>
        <w:t>đ</w:t>
      </w:r>
      <w:r>
        <w:rPr>
          <w:spacing w:val="-2"/>
          <w:sz w:val="24"/>
        </w:rPr>
        <w:t>ế</w:t>
      </w:r>
      <w:r>
        <w:rPr>
          <w:spacing w:val="-2"/>
          <w:sz w:val="24"/>
        </w:rPr>
        <w:t>n</w:t>
      </w:r>
      <w:r>
        <w:rPr>
          <w:spacing w:val="-15"/>
          <w:sz w:val="24"/>
        </w:rPr>
        <w:t xml:space="preserve"> </w:t>
      </w:r>
      <w:r>
        <w:rPr>
          <w:spacing w:val="-2"/>
          <w:sz w:val="24"/>
        </w:rPr>
        <w:t>1.3.1-8</w:t>
      </w:r>
      <w:r>
        <w:rPr>
          <w:spacing w:val="-12"/>
          <w:sz w:val="24"/>
        </w:rPr>
        <w:t xml:space="preserve"> </w:t>
      </w:r>
      <w:r>
        <w:rPr>
          <w:spacing w:val="-4"/>
          <w:sz w:val="24"/>
        </w:rPr>
        <w:t>Ph</w:t>
      </w:r>
      <w:r>
        <w:rPr>
          <w:spacing w:val="-4"/>
          <w:sz w:val="24"/>
        </w:rPr>
        <w:t>ầ</w:t>
      </w:r>
      <w:r>
        <w:rPr>
          <w:spacing w:val="-4"/>
          <w:sz w:val="24"/>
        </w:rPr>
        <w:t>n</w:t>
      </w:r>
    </w:p>
    <w:p w14:paraId="619C09D8" w14:textId="77777777" w:rsidR="00FC7CA5" w:rsidRDefault="003671C9">
      <w:pPr>
        <w:pStyle w:val="BodyText"/>
        <w:spacing w:before="56"/>
        <w:ind w:left="1166"/>
        <w:jc w:val="left"/>
      </w:pPr>
      <w:r>
        <w:t>3</w:t>
      </w:r>
      <w:r>
        <w:rPr>
          <w:spacing w:val="-4"/>
        </w:rPr>
        <w:t xml:space="preserve"> </w:t>
      </w:r>
      <w:r>
        <w:t>M</w:t>
      </w:r>
      <w:r>
        <w:t>ụ</w:t>
      </w:r>
      <w:r>
        <w:t>c</w:t>
      </w:r>
      <w:r>
        <w:rPr>
          <w:spacing w:val="-1"/>
        </w:rPr>
        <w:t xml:space="preserve"> </w:t>
      </w:r>
      <w:r>
        <w:t>II</w:t>
      </w:r>
      <w:r>
        <w:rPr>
          <w:spacing w:val="-3"/>
        </w:rPr>
        <w:t xml:space="preserve"> </w:t>
      </w:r>
      <w:r>
        <w:t>c</w:t>
      </w:r>
      <w:r>
        <w:t>ủ</w:t>
      </w:r>
      <w:r>
        <w:t>a</w:t>
      </w:r>
      <w:r>
        <w:rPr>
          <w:spacing w:val="-1"/>
        </w:rPr>
        <w:t xml:space="preserve"> </w:t>
      </w:r>
      <w:r>
        <w:t>Quy</w:t>
      </w:r>
      <w:r>
        <w:rPr>
          <w:spacing w:val="-1"/>
        </w:rPr>
        <w:t xml:space="preserve"> </w:t>
      </w:r>
      <w:r>
        <w:t>chu</w:t>
      </w:r>
      <w:r>
        <w:t>ẩ</w:t>
      </w:r>
      <w:r>
        <w:t>n</w:t>
      </w:r>
      <w:r>
        <w:rPr>
          <w:spacing w:val="-1"/>
        </w:rPr>
        <w:t xml:space="preserve"> </w:t>
      </w:r>
      <w:r>
        <w:t>k</w:t>
      </w:r>
      <w:r>
        <w:t>ỹ</w:t>
      </w:r>
      <w:r>
        <w:rPr>
          <w:spacing w:val="-1"/>
        </w:rPr>
        <w:t xml:space="preserve"> </w:t>
      </w:r>
      <w:r>
        <w:t>thu</w:t>
      </w:r>
      <w:r>
        <w:t>ậ</w:t>
      </w:r>
      <w:r>
        <w:t>t</w:t>
      </w:r>
      <w:r>
        <w:rPr>
          <w:spacing w:val="-3"/>
        </w:rPr>
        <w:t xml:space="preserve"> </w:t>
      </w:r>
      <w:r>
        <w:t>qu</w:t>
      </w:r>
      <w:r>
        <w:t>ố</w:t>
      </w:r>
      <w:r>
        <w:t>c</w:t>
      </w:r>
      <w:r>
        <w:rPr>
          <w:spacing w:val="-1"/>
        </w:rPr>
        <w:t xml:space="preserve"> </w:t>
      </w:r>
      <w:r>
        <w:t>gia</w:t>
      </w:r>
      <w:r>
        <w:rPr>
          <w:spacing w:val="-4"/>
        </w:rPr>
        <w:t xml:space="preserve"> </w:t>
      </w:r>
      <w:r>
        <w:t>v</w:t>
      </w:r>
      <w:r>
        <w:t>ề</w:t>
      </w:r>
      <w:r>
        <w:rPr>
          <w:spacing w:val="-2"/>
        </w:rPr>
        <w:t xml:space="preserve"> </w:t>
      </w:r>
      <w:r>
        <w:t>phân</w:t>
      </w:r>
      <w:r>
        <w:rPr>
          <w:spacing w:val="-1"/>
        </w:rPr>
        <w:t xml:space="preserve"> </w:t>
      </w:r>
      <w:r>
        <w:t>c</w:t>
      </w:r>
      <w:r>
        <w:t>ấ</w:t>
      </w:r>
      <w:r>
        <w:t>p</w:t>
      </w:r>
      <w:r>
        <w:rPr>
          <w:spacing w:val="2"/>
        </w:rPr>
        <w:t xml:space="preserve"> </w:t>
      </w:r>
      <w:r>
        <w:t>và</w:t>
      </w:r>
      <w:r>
        <w:rPr>
          <w:spacing w:val="-3"/>
        </w:rPr>
        <w:t xml:space="preserve"> </w:t>
      </w:r>
      <w:r>
        <w:t>đóng</w:t>
      </w:r>
      <w:r>
        <w:rPr>
          <w:spacing w:val="-1"/>
        </w:rPr>
        <w:t xml:space="preserve"> </w:t>
      </w:r>
      <w:r>
        <w:t>tàu</w:t>
      </w:r>
      <w:r>
        <w:rPr>
          <w:spacing w:val="-3"/>
        </w:rPr>
        <w:t xml:space="preserve"> </w:t>
      </w:r>
      <w:r>
        <w:t>bi</w:t>
      </w:r>
      <w:r>
        <w:t>ể</w:t>
      </w:r>
      <w:r>
        <w:t>n v</w:t>
      </w:r>
      <w:r>
        <w:t>ỏ</w:t>
      </w:r>
      <w:r>
        <w:rPr>
          <w:spacing w:val="-1"/>
        </w:rPr>
        <w:t xml:space="preserve"> </w:t>
      </w:r>
      <w:r>
        <w:rPr>
          <w:spacing w:val="-2"/>
        </w:rPr>
        <w:t>thép.</w:t>
      </w:r>
    </w:p>
    <w:p w14:paraId="3A3291B0" w14:textId="77777777" w:rsidR="00FC7CA5" w:rsidRDefault="00FC7CA5">
      <w:pPr>
        <w:pStyle w:val="BodyText"/>
        <w:spacing w:before="19"/>
        <w:jc w:val="left"/>
      </w:pPr>
    </w:p>
    <w:p w14:paraId="410BEE32" w14:textId="77777777" w:rsidR="00FC7CA5" w:rsidRDefault="003671C9">
      <w:pPr>
        <w:pStyle w:val="Heading6"/>
        <w:numPr>
          <w:ilvl w:val="1"/>
          <w:numId w:val="109"/>
        </w:numPr>
        <w:tabs>
          <w:tab w:val="left" w:pos="1620"/>
        </w:tabs>
        <w:spacing w:before="0"/>
        <w:ind w:hanging="907"/>
      </w:pPr>
      <w:r>
        <w:t>H</w:t>
      </w:r>
      <w:r>
        <w:t>ệ</w:t>
      </w:r>
      <w:r>
        <w:rPr>
          <w:spacing w:val="-3"/>
        </w:rPr>
        <w:t xml:space="preserve"> </w:t>
      </w:r>
      <w:r>
        <w:t>th</w:t>
      </w:r>
      <w:r>
        <w:t>ố</w:t>
      </w:r>
      <w:r>
        <w:t>ng</w:t>
      </w:r>
      <w:r>
        <w:rPr>
          <w:spacing w:val="-1"/>
        </w:rPr>
        <w:t xml:space="preserve"> </w:t>
      </w:r>
      <w:r>
        <w:t>r</w:t>
      </w:r>
      <w:r>
        <w:t>ử</w:t>
      </w:r>
      <w:r>
        <w:t>a</w:t>
      </w:r>
      <w:r>
        <w:rPr>
          <w:spacing w:val="-1"/>
        </w:rPr>
        <w:t xml:space="preserve"> </w:t>
      </w:r>
      <w:r>
        <w:t xml:space="preserve">sơ </w:t>
      </w:r>
      <w:r>
        <w:rPr>
          <w:spacing w:val="-5"/>
        </w:rPr>
        <w:t>b</w:t>
      </w:r>
      <w:r>
        <w:rPr>
          <w:spacing w:val="-5"/>
        </w:rPr>
        <w:t>ộ</w:t>
      </w:r>
    </w:p>
    <w:p w14:paraId="01BDC52A" w14:textId="77777777" w:rsidR="00FC7CA5" w:rsidRDefault="003671C9">
      <w:pPr>
        <w:pStyle w:val="ListParagraph"/>
        <w:numPr>
          <w:ilvl w:val="2"/>
          <w:numId w:val="109"/>
        </w:numPr>
        <w:tabs>
          <w:tab w:val="left" w:pos="1618"/>
        </w:tabs>
        <w:spacing w:before="240"/>
        <w:ind w:left="1618" w:hanging="905"/>
        <w:jc w:val="both"/>
        <w:rPr>
          <w:b/>
          <w:sz w:val="24"/>
        </w:rPr>
      </w:pPr>
      <w:r>
        <w:rPr>
          <w:b/>
          <w:sz w:val="24"/>
        </w:rPr>
        <w:t>Quy</w:t>
      </w:r>
      <w:r>
        <w:rPr>
          <w:b/>
          <w:spacing w:val="-1"/>
          <w:sz w:val="24"/>
        </w:rPr>
        <w:t xml:space="preserve"> </w:t>
      </w:r>
      <w:r>
        <w:rPr>
          <w:b/>
          <w:sz w:val="24"/>
        </w:rPr>
        <w:t>đ</w:t>
      </w:r>
      <w:r>
        <w:rPr>
          <w:b/>
          <w:sz w:val="24"/>
        </w:rPr>
        <w:t>ị</w:t>
      </w:r>
      <w:r>
        <w:rPr>
          <w:b/>
          <w:sz w:val="24"/>
        </w:rPr>
        <w:t>nh</w:t>
      </w:r>
      <w:r>
        <w:rPr>
          <w:b/>
          <w:spacing w:val="-1"/>
          <w:sz w:val="24"/>
        </w:rPr>
        <w:t xml:space="preserve"> </w:t>
      </w:r>
      <w:r>
        <w:rPr>
          <w:b/>
          <w:spacing w:val="-2"/>
          <w:sz w:val="24"/>
        </w:rPr>
        <w:t>chung</w:t>
      </w:r>
    </w:p>
    <w:p w14:paraId="68419D4B" w14:textId="77777777" w:rsidR="00FC7CA5" w:rsidRDefault="003671C9">
      <w:pPr>
        <w:pStyle w:val="BodyText"/>
        <w:spacing w:line="288" w:lineRule="auto"/>
        <w:ind w:left="1166" w:right="256"/>
      </w:pPr>
      <w:r>
        <w:t>H</w:t>
      </w:r>
      <w:r>
        <w:t>ệ</w:t>
      </w:r>
      <w:r>
        <w:t xml:space="preserve"> th</w:t>
      </w:r>
      <w:r>
        <w:t>ố</w:t>
      </w:r>
      <w:r>
        <w:t>ng r</w:t>
      </w:r>
      <w:r>
        <w:t>ử</w:t>
      </w:r>
      <w:r>
        <w:t>a sơ b</w:t>
      </w:r>
      <w:r>
        <w:t>ộ</w:t>
      </w:r>
      <w:r>
        <w:t xml:space="preserve"> ph</w:t>
      </w:r>
      <w:r>
        <w:t>ả</w:t>
      </w:r>
      <w:r>
        <w:t>i th</w:t>
      </w:r>
      <w:r>
        <w:t>ỏ</w:t>
      </w:r>
      <w:r>
        <w:t>a mãn nh</w:t>
      </w:r>
      <w:r>
        <w:t>ữ</w:t>
      </w:r>
      <w:r>
        <w:t>ng yêu c</w:t>
      </w:r>
      <w:r>
        <w:t>ầ</w:t>
      </w:r>
      <w:r>
        <w:t xml:space="preserve">u </w:t>
      </w:r>
      <w:r>
        <w:t>ở</w:t>
      </w:r>
      <w:r>
        <w:t xml:space="preserve"> 3.2.2 đ</w:t>
      </w:r>
      <w:r>
        <w:t>ế</w:t>
      </w:r>
      <w:r>
        <w:t>n 3.2.4 phù h</w:t>
      </w:r>
      <w:r>
        <w:t>ợ</w:t>
      </w:r>
      <w:r>
        <w:t>p v</w:t>
      </w:r>
      <w:r>
        <w:t>ớ</w:t>
      </w:r>
      <w:r>
        <w:t>i lý tính c</w:t>
      </w:r>
      <w:r>
        <w:t>ủ</w:t>
      </w:r>
      <w:r>
        <w:t>a</w:t>
      </w:r>
      <w:r>
        <w:rPr>
          <w:spacing w:val="-5"/>
        </w:rPr>
        <w:t xml:space="preserve"> </w:t>
      </w:r>
      <w:r>
        <w:t>ch</w:t>
      </w:r>
      <w:r>
        <w:t>ấ</w:t>
      </w:r>
      <w:r>
        <w:t>t</w:t>
      </w:r>
      <w:r>
        <w:rPr>
          <w:spacing w:val="-7"/>
        </w:rPr>
        <w:t xml:space="preserve"> </w:t>
      </w:r>
      <w:r>
        <w:t>l</w:t>
      </w:r>
      <w:r>
        <w:t>ỏ</w:t>
      </w:r>
      <w:r>
        <w:t>ng</w:t>
      </w:r>
      <w:r>
        <w:rPr>
          <w:spacing w:val="-7"/>
        </w:rPr>
        <w:t xml:space="preserve"> </w:t>
      </w:r>
      <w:r>
        <w:t>đ</w:t>
      </w:r>
      <w:r>
        <w:t>ộ</w:t>
      </w:r>
      <w:r>
        <w:t>c</w:t>
      </w:r>
      <w:r>
        <w:rPr>
          <w:spacing w:val="-7"/>
        </w:rPr>
        <w:t xml:space="preserve"> </w:t>
      </w:r>
      <w:r>
        <w:t>đư</w:t>
      </w:r>
      <w:r>
        <w:t>ợ</w:t>
      </w:r>
      <w:r>
        <w:t>c</w:t>
      </w:r>
      <w:r>
        <w:rPr>
          <w:spacing w:val="-5"/>
        </w:rPr>
        <w:t xml:space="preserve"> </w:t>
      </w:r>
      <w:r>
        <w:t>chuyên</w:t>
      </w:r>
      <w:r>
        <w:rPr>
          <w:spacing w:val="-7"/>
        </w:rPr>
        <w:t xml:space="preserve"> </w:t>
      </w:r>
      <w:r>
        <w:t>ch</w:t>
      </w:r>
      <w:r>
        <w:t>ở</w:t>
      </w:r>
      <w:r>
        <w:rPr>
          <w:spacing w:val="-1"/>
        </w:rPr>
        <w:t xml:space="preserve"> </w:t>
      </w:r>
      <w:r>
        <w:t>và</w:t>
      </w:r>
      <w:r>
        <w:rPr>
          <w:spacing w:val="-7"/>
        </w:rPr>
        <w:t xml:space="preserve"> </w:t>
      </w:r>
      <w:r>
        <w:t>phù</w:t>
      </w:r>
      <w:r>
        <w:rPr>
          <w:spacing w:val="-7"/>
        </w:rPr>
        <w:t xml:space="preserve"> </w:t>
      </w:r>
      <w:r>
        <w:t>h</w:t>
      </w:r>
      <w:r>
        <w:t>ợ</w:t>
      </w:r>
      <w:r>
        <w:t>p</w:t>
      </w:r>
      <w:r>
        <w:rPr>
          <w:spacing w:val="-5"/>
        </w:rPr>
        <w:t xml:space="preserve"> </w:t>
      </w:r>
      <w:r>
        <w:t>v</w:t>
      </w:r>
      <w:r>
        <w:t>ớ</w:t>
      </w:r>
      <w:r>
        <w:t>i</w:t>
      </w:r>
      <w:r>
        <w:rPr>
          <w:spacing w:val="-6"/>
        </w:rPr>
        <w:t xml:space="preserve"> </w:t>
      </w:r>
      <w:r>
        <w:t>các</w:t>
      </w:r>
      <w:r>
        <w:rPr>
          <w:spacing w:val="-7"/>
        </w:rPr>
        <w:t xml:space="preserve"> </w:t>
      </w:r>
      <w:r>
        <w:t>quy</w:t>
      </w:r>
      <w:r>
        <w:rPr>
          <w:spacing w:val="-7"/>
        </w:rPr>
        <w:t xml:space="preserve"> </w:t>
      </w:r>
      <w:r>
        <w:t>trình</w:t>
      </w:r>
      <w:r>
        <w:rPr>
          <w:spacing w:val="-5"/>
        </w:rPr>
        <w:t xml:space="preserve"> </w:t>
      </w:r>
      <w:r>
        <w:t>r</w:t>
      </w:r>
      <w:r>
        <w:t>ử</w:t>
      </w:r>
      <w:r>
        <w:t>a</w:t>
      </w:r>
      <w:r>
        <w:rPr>
          <w:spacing w:val="-5"/>
        </w:rPr>
        <w:t xml:space="preserve"> </w:t>
      </w:r>
      <w:r>
        <w:t>sơ</w:t>
      </w:r>
      <w:r>
        <w:rPr>
          <w:spacing w:val="-7"/>
        </w:rPr>
        <w:t xml:space="preserve"> </w:t>
      </w:r>
      <w:r>
        <w:t>b</w:t>
      </w:r>
      <w:r>
        <w:t>ộ</w:t>
      </w:r>
      <w:r>
        <w:rPr>
          <w:spacing w:val="-7"/>
        </w:rPr>
        <w:t xml:space="preserve"> </w:t>
      </w:r>
      <w:r>
        <w:t>nêu</w:t>
      </w:r>
      <w:r>
        <w:rPr>
          <w:spacing w:val="-5"/>
        </w:rPr>
        <w:t xml:space="preserve"> </w:t>
      </w:r>
      <w:r>
        <w:t>trong</w:t>
      </w:r>
      <w:r>
        <w:rPr>
          <w:spacing w:val="-7"/>
        </w:rPr>
        <w:t xml:space="preserve"> </w:t>
      </w:r>
      <w:r>
        <w:t>Ph</w:t>
      </w:r>
      <w:r>
        <w:t>ụ</w:t>
      </w:r>
      <w:r>
        <w:t xml:space="preserve"> chương 6 c</w:t>
      </w:r>
      <w:r>
        <w:t>ủ</w:t>
      </w:r>
      <w:r>
        <w:t>a Ph</w:t>
      </w:r>
      <w:r>
        <w:t>ụ</w:t>
      </w:r>
      <w:r>
        <w:t xml:space="preserve"> l</w:t>
      </w:r>
      <w:r>
        <w:t>ụ</w:t>
      </w:r>
      <w:r>
        <w:t>c II.</w:t>
      </w:r>
    </w:p>
    <w:p w14:paraId="383C3990" w14:textId="77777777" w:rsidR="00FC7CA5" w:rsidRDefault="003671C9">
      <w:pPr>
        <w:pStyle w:val="Heading6"/>
        <w:numPr>
          <w:ilvl w:val="2"/>
          <w:numId w:val="109"/>
        </w:numPr>
        <w:tabs>
          <w:tab w:val="left" w:pos="1618"/>
        </w:tabs>
        <w:spacing w:before="241"/>
        <w:ind w:left="1618" w:hanging="905"/>
        <w:jc w:val="both"/>
      </w:pPr>
      <w:r>
        <w:t>Thi</w:t>
      </w:r>
      <w:r>
        <w:t>ế</w:t>
      </w:r>
      <w:r>
        <w:t>t</w:t>
      </w:r>
      <w:r>
        <w:rPr>
          <w:spacing w:val="-1"/>
        </w:rPr>
        <w:t xml:space="preserve"> </w:t>
      </w:r>
      <w:r>
        <w:t>b</w:t>
      </w:r>
      <w:r>
        <w:t>ị</w:t>
      </w:r>
      <w:r>
        <w:rPr>
          <w:spacing w:val="-3"/>
        </w:rPr>
        <w:t xml:space="preserve"> </w:t>
      </w:r>
      <w:r>
        <w:rPr>
          <w:spacing w:val="-5"/>
        </w:rPr>
        <w:t>r</w:t>
      </w:r>
      <w:r>
        <w:rPr>
          <w:spacing w:val="-5"/>
        </w:rPr>
        <w:t>ử</w:t>
      </w:r>
      <w:r>
        <w:rPr>
          <w:spacing w:val="-5"/>
        </w:rPr>
        <w:t>a</w:t>
      </w:r>
    </w:p>
    <w:p w14:paraId="797928B1" w14:textId="77777777" w:rsidR="00FC7CA5" w:rsidRDefault="003671C9">
      <w:pPr>
        <w:pStyle w:val="ListParagraph"/>
        <w:numPr>
          <w:ilvl w:val="0"/>
          <w:numId w:val="103"/>
        </w:numPr>
        <w:tabs>
          <w:tab w:val="left" w:pos="1164"/>
          <w:tab w:val="left" w:pos="1166"/>
        </w:tabs>
        <w:spacing w:line="288" w:lineRule="auto"/>
        <w:ind w:right="256"/>
        <w:jc w:val="both"/>
        <w:rPr>
          <w:sz w:val="24"/>
        </w:rPr>
      </w:pPr>
      <w:r>
        <w:rPr>
          <w:sz w:val="24"/>
        </w:rPr>
        <w:t>Khi chuyên ch</w:t>
      </w:r>
      <w:r>
        <w:rPr>
          <w:sz w:val="24"/>
        </w:rPr>
        <w:t>ở</w:t>
      </w:r>
      <w:r>
        <w:rPr>
          <w:sz w:val="24"/>
        </w:rPr>
        <w:t xml:space="preserve"> ch</w:t>
      </w:r>
      <w:r>
        <w:rPr>
          <w:sz w:val="24"/>
        </w:rPr>
        <w:t>ấ</w:t>
      </w:r>
      <w:r>
        <w:rPr>
          <w:sz w:val="24"/>
        </w:rPr>
        <w:t>t lo</w:t>
      </w:r>
      <w:r>
        <w:rPr>
          <w:sz w:val="24"/>
        </w:rPr>
        <w:t>ạ</w:t>
      </w:r>
      <w:r>
        <w:rPr>
          <w:sz w:val="24"/>
        </w:rPr>
        <w:t>i X, ch</w:t>
      </w:r>
      <w:r>
        <w:rPr>
          <w:sz w:val="24"/>
        </w:rPr>
        <w:t>ấ</w:t>
      </w:r>
      <w:r>
        <w:rPr>
          <w:sz w:val="24"/>
        </w:rPr>
        <w:t>t có</w:t>
      </w:r>
      <w:r>
        <w:rPr>
          <w:spacing w:val="-1"/>
          <w:sz w:val="24"/>
        </w:rPr>
        <w:t xml:space="preserve"> </w:t>
      </w:r>
      <w:r>
        <w:rPr>
          <w:sz w:val="24"/>
        </w:rPr>
        <w:t>đ</w:t>
      </w:r>
      <w:r>
        <w:rPr>
          <w:sz w:val="24"/>
        </w:rPr>
        <w:t>ộ</w:t>
      </w:r>
      <w:r>
        <w:rPr>
          <w:spacing w:val="-2"/>
          <w:sz w:val="24"/>
        </w:rPr>
        <w:t xml:space="preserve"> </w:t>
      </w:r>
      <w:r>
        <w:rPr>
          <w:sz w:val="24"/>
        </w:rPr>
        <w:t>nh</w:t>
      </w:r>
      <w:r>
        <w:rPr>
          <w:sz w:val="24"/>
        </w:rPr>
        <w:t>ớ</w:t>
      </w:r>
      <w:r>
        <w:rPr>
          <w:sz w:val="24"/>
        </w:rPr>
        <w:t>t cao ho</w:t>
      </w:r>
      <w:r>
        <w:rPr>
          <w:sz w:val="24"/>
        </w:rPr>
        <w:t>ặ</w:t>
      </w:r>
      <w:r>
        <w:rPr>
          <w:sz w:val="24"/>
        </w:rPr>
        <w:t>c ch</w:t>
      </w:r>
      <w:r>
        <w:rPr>
          <w:sz w:val="24"/>
        </w:rPr>
        <w:t>ấ</w:t>
      </w:r>
      <w:r>
        <w:rPr>
          <w:sz w:val="24"/>
        </w:rPr>
        <w:t>t</w:t>
      </w:r>
      <w:r>
        <w:rPr>
          <w:spacing w:val="-2"/>
          <w:sz w:val="24"/>
        </w:rPr>
        <w:t xml:space="preserve"> </w:t>
      </w:r>
      <w:r>
        <w:rPr>
          <w:sz w:val="24"/>
        </w:rPr>
        <w:t>hoá</w:t>
      </w:r>
      <w:r>
        <w:rPr>
          <w:spacing w:val="-1"/>
          <w:sz w:val="24"/>
        </w:rPr>
        <w:t xml:space="preserve"> </w:t>
      </w:r>
      <w:r>
        <w:rPr>
          <w:sz w:val="24"/>
        </w:rPr>
        <w:t>r</w:t>
      </w:r>
      <w:r>
        <w:rPr>
          <w:sz w:val="24"/>
        </w:rPr>
        <w:t>ắ</w:t>
      </w:r>
      <w:r>
        <w:rPr>
          <w:sz w:val="24"/>
        </w:rPr>
        <w:t>n,</w:t>
      </w:r>
      <w:r>
        <w:rPr>
          <w:spacing w:val="-2"/>
          <w:sz w:val="24"/>
        </w:rPr>
        <w:t xml:space="preserve"> </w:t>
      </w:r>
      <w:r>
        <w:rPr>
          <w:sz w:val="24"/>
        </w:rPr>
        <w:t>thi</w:t>
      </w:r>
      <w:r>
        <w:rPr>
          <w:sz w:val="24"/>
        </w:rPr>
        <w:t>ế</w:t>
      </w:r>
      <w:r>
        <w:rPr>
          <w:sz w:val="24"/>
        </w:rPr>
        <w:t>t b</w:t>
      </w:r>
      <w:r>
        <w:rPr>
          <w:sz w:val="24"/>
        </w:rPr>
        <w:t>ị</w:t>
      </w:r>
      <w:r>
        <w:rPr>
          <w:sz w:val="24"/>
        </w:rPr>
        <w:t xml:space="preserve"> r</w:t>
      </w:r>
      <w:r>
        <w:rPr>
          <w:sz w:val="24"/>
        </w:rPr>
        <w:t>ử</w:t>
      </w:r>
      <w:r>
        <w:rPr>
          <w:sz w:val="24"/>
        </w:rPr>
        <w:t>a ph</w:t>
      </w:r>
      <w:r>
        <w:rPr>
          <w:sz w:val="24"/>
        </w:rPr>
        <w:t>ả</w:t>
      </w:r>
      <w:r>
        <w:rPr>
          <w:sz w:val="24"/>
        </w:rPr>
        <w:t>i đư</w:t>
      </w:r>
      <w:r>
        <w:rPr>
          <w:sz w:val="24"/>
        </w:rPr>
        <w:t>ợ</w:t>
      </w:r>
      <w:r>
        <w:rPr>
          <w:sz w:val="24"/>
        </w:rPr>
        <w:t>c đ</w:t>
      </w:r>
      <w:r>
        <w:rPr>
          <w:sz w:val="24"/>
        </w:rPr>
        <w:t>ặ</w:t>
      </w:r>
      <w:r>
        <w:rPr>
          <w:sz w:val="24"/>
        </w:rPr>
        <w:t>t t</w:t>
      </w:r>
      <w:r>
        <w:rPr>
          <w:sz w:val="24"/>
        </w:rPr>
        <w:t>ạ</w:t>
      </w:r>
      <w:r>
        <w:rPr>
          <w:sz w:val="24"/>
        </w:rPr>
        <w:t>i v</w:t>
      </w:r>
      <w:r>
        <w:rPr>
          <w:sz w:val="24"/>
        </w:rPr>
        <w:t>ị</w:t>
      </w:r>
      <w:r>
        <w:rPr>
          <w:sz w:val="24"/>
        </w:rPr>
        <w:t xml:space="preserve"> trí sao cho t</w:t>
      </w:r>
      <w:r>
        <w:rPr>
          <w:sz w:val="24"/>
        </w:rPr>
        <w:t>ấ</w:t>
      </w:r>
      <w:r>
        <w:rPr>
          <w:sz w:val="24"/>
        </w:rPr>
        <w:t>t</w:t>
      </w:r>
      <w:r>
        <w:rPr>
          <w:spacing w:val="-1"/>
          <w:sz w:val="24"/>
        </w:rPr>
        <w:t xml:space="preserve"> </w:t>
      </w:r>
      <w:r>
        <w:rPr>
          <w:sz w:val="24"/>
        </w:rPr>
        <w:t>c</w:t>
      </w:r>
      <w:r>
        <w:rPr>
          <w:sz w:val="24"/>
        </w:rPr>
        <w:t>ả</w:t>
      </w:r>
      <w:r>
        <w:rPr>
          <w:sz w:val="24"/>
        </w:rPr>
        <w:t xml:space="preserve"> b</w:t>
      </w:r>
      <w:r>
        <w:rPr>
          <w:sz w:val="24"/>
        </w:rPr>
        <w:t>ề</w:t>
      </w:r>
      <w:r>
        <w:rPr>
          <w:sz w:val="24"/>
        </w:rPr>
        <w:t xml:space="preserve"> m</w:t>
      </w:r>
      <w:r>
        <w:rPr>
          <w:sz w:val="24"/>
        </w:rPr>
        <w:t>ặ</w:t>
      </w:r>
      <w:r>
        <w:rPr>
          <w:sz w:val="24"/>
        </w:rPr>
        <w:t>t két có th</w:t>
      </w:r>
      <w:r>
        <w:rPr>
          <w:sz w:val="24"/>
        </w:rPr>
        <w:t>ể</w:t>
      </w:r>
      <w:r>
        <w:rPr>
          <w:sz w:val="24"/>
        </w:rPr>
        <w:t xml:space="preserve"> đư</w:t>
      </w:r>
      <w:r>
        <w:rPr>
          <w:sz w:val="24"/>
        </w:rPr>
        <w:t>ợ</w:t>
      </w:r>
      <w:r>
        <w:rPr>
          <w:sz w:val="24"/>
        </w:rPr>
        <w:t>c r</w:t>
      </w:r>
      <w:r>
        <w:rPr>
          <w:sz w:val="24"/>
        </w:rPr>
        <w:t>ử</w:t>
      </w:r>
      <w:r>
        <w:rPr>
          <w:sz w:val="24"/>
        </w:rPr>
        <w:t>a tr</w:t>
      </w:r>
      <w:r>
        <w:rPr>
          <w:sz w:val="24"/>
        </w:rPr>
        <w:t>ự</w:t>
      </w:r>
      <w:r>
        <w:rPr>
          <w:sz w:val="24"/>
        </w:rPr>
        <w:t>c ti</w:t>
      </w:r>
      <w:r>
        <w:rPr>
          <w:sz w:val="24"/>
        </w:rPr>
        <w:t>ế</w:t>
      </w:r>
      <w:r>
        <w:rPr>
          <w:sz w:val="24"/>
        </w:rPr>
        <w:t>p b</w:t>
      </w:r>
      <w:r>
        <w:rPr>
          <w:sz w:val="24"/>
        </w:rPr>
        <w:t>ở</w:t>
      </w:r>
      <w:r>
        <w:rPr>
          <w:sz w:val="24"/>
        </w:rPr>
        <w:t>i áp l</w:t>
      </w:r>
      <w:r>
        <w:rPr>
          <w:sz w:val="24"/>
        </w:rPr>
        <w:t>ự</w:t>
      </w:r>
      <w:r>
        <w:rPr>
          <w:sz w:val="24"/>
        </w:rPr>
        <w:t>c c</w:t>
      </w:r>
      <w:r>
        <w:rPr>
          <w:sz w:val="24"/>
        </w:rPr>
        <w:t>ủ</w:t>
      </w:r>
      <w:r>
        <w:rPr>
          <w:sz w:val="24"/>
        </w:rPr>
        <w:t>a dòng nư</w:t>
      </w:r>
      <w:r>
        <w:rPr>
          <w:sz w:val="24"/>
        </w:rPr>
        <w:t>ớ</w:t>
      </w:r>
      <w:r>
        <w:rPr>
          <w:sz w:val="24"/>
        </w:rPr>
        <w:t>c r</w:t>
      </w:r>
      <w:r>
        <w:rPr>
          <w:sz w:val="24"/>
        </w:rPr>
        <w:t>ử</w:t>
      </w:r>
      <w:r>
        <w:rPr>
          <w:sz w:val="24"/>
        </w:rPr>
        <w:t>a, s</w:t>
      </w:r>
      <w:r>
        <w:rPr>
          <w:sz w:val="24"/>
        </w:rPr>
        <w:t>ả</w:t>
      </w:r>
      <w:r>
        <w:rPr>
          <w:sz w:val="24"/>
        </w:rPr>
        <w:t>n lư</w:t>
      </w:r>
      <w:r>
        <w:rPr>
          <w:sz w:val="24"/>
        </w:rPr>
        <w:t>ợ</w:t>
      </w:r>
      <w:r>
        <w:rPr>
          <w:sz w:val="24"/>
        </w:rPr>
        <w:t>ng và t</w:t>
      </w:r>
      <w:r>
        <w:rPr>
          <w:sz w:val="24"/>
        </w:rPr>
        <w:t>ầ</w:t>
      </w:r>
      <w:r>
        <w:rPr>
          <w:sz w:val="24"/>
        </w:rPr>
        <w:t>m v</w:t>
      </w:r>
      <w:r>
        <w:rPr>
          <w:sz w:val="24"/>
        </w:rPr>
        <w:t>ớ</w:t>
      </w:r>
      <w:r>
        <w:rPr>
          <w:sz w:val="24"/>
        </w:rPr>
        <w:t>i c</w:t>
      </w:r>
      <w:r>
        <w:rPr>
          <w:sz w:val="24"/>
        </w:rPr>
        <w:t>ủ</w:t>
      </w:r>
      <w:r>
        <w:rPr>
          <w:sz w:val="24"/>
        </w:rPr>
        <w:t>a vòi phun.</w:t>
      </w:r>
    </w:p>
    <w:p w14:paraId="381B1745" w14:textId="77777777" w:rsidR="00FC7CA5" w:rsidRDefault="003671C9">
      <w:pPr>
        <w:pStyle w:val="BodyText"/>
        <w:spacing w:line="288" w:lineRule="auto"/>
        <w:ind w:left="1166" w:right="275"/>
      </w:pPr>
      <w:r>
        <w:t>Khi chuyên ch</w:t>
      </w:r>
      <w:r>
        <w:t>ở</w:t>
      </w:r>
      <w:r>
        <w:t xml:space="preserve"> ch</w:t>
      </w:r>
      <w:r>
        <w:t>ấ</w:t>
      </w:r>
      <w:r>
        <w:t>t lo</w:t>
      </w:r>
      <w:r>
        <w:t>ạ</w:t>
      </w:r>
      <w:r>
        <w:t>i Y, thi</w:t>
      </w:r>
      <w:r>
        <w:t>ế</w:t>
      </w:r>
      <w:r>
        <w:t>t b</w:t>
      </w:r>
      <w:r>
        <w:t>ị</w:t>
      </w:r>
      <w:r>
        <w:t xml:space="preserve"> r</w:t>
      </w:r>
      <w:r>
        <w:t>ử</w:t>
      </w:r>
      <w:r>
        <w:t>a ph</w:t>
      </w:r>
      <w:r>
        <w:t>ả</w:t>
      </w:r>
      <w:r>
        <w:t>i đư</w:t>
      </w:r>
      <w:r>
        <w:t>ợ</w:t>
      </w:r>
      <w:r>
        <w:t>c đ</w:t>
      </w:r>
      <w:r>
        <w:t>ặ</w:t>
      </w:r>
      <w:r>
        <w:t>t t</w:t>
      </w:r>
      <w:r>
        <w:t>ạ</w:t>
      </w:r>
      <w:r>
        <w:t>i v</w:t>
      </w:r>
      <w:r>
        <w:t>ị</w:t>
      </w:r>
      <w:r>
        <w:t xml:space="preserve"> trí thích h</w:t>
      </w:r>
      <w:r>
        <w:t>ợ</w:t>
      </w:r>
      <w:r>
        <w:t>p, sao cho công vi</w:t>
      </w:r>
      <w:r>
        <w:t>ệ</w:t>
      </w:r>
      <w:r>
        <w:t>c r</w:t>
      </w:r>
      <w:r>
        <w:t>ử</w:t>
      </w:r>
      <w:r>
        <w:t>a két đư</w:t>
      </w:r>
      <w:r>
        <w:t>ợ</w:t>
      </w:r>
      <w:r>
        <w:t>c th</w:t>
      </w:r>
      <w:r>
        <w:t>ự</w:t>
      </w:r>
      <w:r>
        <w:t>c hi</w:t>
      </w:r>
      <w:r>
        <w:t>ệ</w:t>
      </w:r>
      <w:r>
        <w:t>n b</w:t>
      </w:r>
      <w:r>
        <w:t>ở</w:t>
      </w:r>
      <w:r>
        <w:t>i các đ</w:t>
      </w:r>
      <w:r>
        <w:t>ầ</w:t>
      </w:r>
      <w:r>
        <w:t>u quay đư</w:t>
      </w:r>
      <w:r>
        <w:t>ợ</w:t>
      </w:r>
      <w:r>
        <w:t>c ho</w:t>
      </w:r>
      <w:r>
        <w:t>ạ</w:t>
      </w:r>
      <w:r>
        <w:t>t đ</w:t>
      </w:r>
      <w:r>
        <w:t>ộ</w:t>
      </w:r>
      <w:r>
        <w:t>ng b</w:t>
      </w:r>
      <w:r>
        <w:t>ằ</w:t>
      </w:r>
      <w:r>
        <w:t>ng áp su</w:t>
      </w:r>
      <w:r>
        <w:t>ấ</w:t>
      </w:r>
      <w:r>
        <w:t>t th</w:t>
      </w:r>
      <w:r>
        <w:t>ủ</w:t>
      </w:r>
      <w:r>
        <w:t>y l</w:t>
      </w:r>
      <w:r>
        <w:t>ự</w:t>
      </w:r>
      <w:r>
        <w:t>c đ</w:t>
      </w:r>
      <w:r>
        <w:t>ủ</w:t>
      </w:r>
      <w:r>
        <w:t xml:space="preserve"> </w:t>
      </w:r>
      <w:r>
        <w:rPr>
          <w:spacing w:val="-2"/>
        </w:rPr>
        <w:t>m</w:t>
      </w:r>
      <w:r>
        <w:rPr>
          <w:spacing w:val="-2"/>
        </w:rPr>
        <w:t>ạ</w:t>
      </w:r>
      <w:r>
        <w:rPr>
          <w:spacing w:val="-2"/>
        </w:rPr>
        <w:t>nh.</w:t>
      </w:r>
    </w:p>
    <w:p w14:paraId="02588D68" w14:textId="77777777" w:rsidR="00FC7CA5" w:rsidRDefault="003671C9">
      <w:pPr>
        <w:pStyle w:val="ListParagraph"/>
        <w:numPr>
          <w:ilvl w:val="0"/>
          <w:numId w:val="103"/>
        </w:numPr>
        <w:tabs>
          <w:tab w:val="left" w:pos="1165"/>
        </w:tabs>
        <w:ind w:left="1165" w:hanging="452"/>
        <w:jc w:val="both"/>
        <w:rPr>
          <w:sz w:val="24"/>
        </w:rPr>
      </w:pPr>
      <w:r>
        <w:rPr>
          <w:sz w:val="24"/>
        </w:rPr>
        <w:t>Thi</w:t>
      </w:r>
      <w:r>
        <w:rPr>
          <w:sz w:val="24"/>
        </w:rPr>
        <w:t>ế</w:t>
      </w:r>
      <w:r>
        <w:rPr>
          <w:sz w:val="24"/>
        </w:rPr>
        <w:t>t</w:t>
      </w:r>
      <w:r>
        <w:rPr>
          <w:spacing w:val="-2"/>
          <w:sz w:val="24"/>
        </w:rPr>
        <w:t xml:space="preserve"> </w:t>
      </w:r>
      <w:r>
        <w:rPr>
          <w:sz w:val="24"/>
        </w:rPr>
        <w:t>b</w:t>
      </w:r>
      <w:r>
        <w:rPr>
          <w:sz w:val="24"/>
        </w:rPr>
        <w:t>ị</w:t>
      </w:r>
      <w:r>
        <w:rPr>
          <w:spacing w:val="-1"/>
          <w:sz w:val="24"/>
        </w:rPr>
        <w:t xml:space="preserve"> </w:t>
      </w:r>
      <w:r>
        <w:rPr>
          <w:sz w:val="24"/>
        </w:rPr>
        <w:t>r</w:t>
      </w:r>
      <w:r>
        <w:rPr>
          <w:sz w:val="24"/>
        </w:rPr>
        <w:t>ử</w:t>
      </w:r>
      <w:r>
        <w:rPr>
          <w:sz w:val="24"/>
        </w:rPr>
        <w:t>a</w:t>
      </w:r>
      <w:r>
        <w:rPr>
          <w:spacing w:val="-3"/>
          <w:sz w:val="24"/>
        </w:rPr>
        <w:t xml:space="preserve"> </w:t>
      </w:r>
      <w:r>
        <w:rPr>
          <w:sz w:val="24"/>
        </w:rPr>
        <w:t>ph</w:t>
      </w:r>
      <w:r>
        <w:rPr>
          <w:sz w:val="24"/>
        </w:rPr>
        <w:t>ả</w:t>
      </w:r>
      <w:r>
        <w:rPr>
          <w:sz w:val="24"/>
        </w:rPr>
        <w:t>i</w:t>
      </w:r>
      <w:r>
        <w:rPr>
          <w:spacing w:val="-1"/>
          <w:sz w:val="24"/>
        </w:rPr>
        <w:t xml:space="preserve"> </w:t>
      </w:r>
      <w:r>
        <w:rPr>
          <w:sz w:val="24"/>
        </w:rPr>
        <w:t>ch</w:t>
      </w:r>
      <w:r>
        <w:rPr>
          <w:sz w:val="24"/>
        </w:rPr>
        <w:t>ị</w:t>
      </w:r>
      <w:r>
        <w:rPr>
          <w:sz w:val="24"/>
        </w:rPr>
        <w:t>u</w:t>
      </w:r>
      <w:r>
        <w:rPr>
          <w:spacing w:val="-3"/>
          <w:sz w:val="24"/>
        </w:rPr>
        <w:t xml:space="preserve"> </w:t>
      </w:r>
      <w:r>
        <w:rPr>
          <w:sz w:val="24"/>
        </w:rPr>
        <w:t>đư</w:t>
      </w:r>
      <w:r>
        <w:rPr>
          <w:sz w:val="24"/>
        </w:rPr>
        <w:t>ợ</w:t>
      </w:r>
      <w:r>
        <w:rPr>
          <w:sz w:val="24"/>
        </w:rPr>
        <w:t>c</w:t>
      </w:r>
      <w:r>
        <w:rPr>
          <w:spacing w:val="-1"/>
          <w:sz w:val="24"/>
        </w:rPr>
        <w:t xml:space="preserve"> </w:t>
      </w:r>
      <w:r>
        <w:rPr>
          <w:sz w:val="24"/>
        </w:rPr>
        <w:t>ăn</w:t>
      </w:r>
      <w:r>
        <w:rPr>
          <w:spacing w:val="-4"/>
          <w:sz w:val="24"/>
        </w:rPr>
        <w:t xml:space="preserve"> </w:t>
      </w:r>
      <w:r>
        <w:rPr>
          <w:sz w:val="24"/>
        </w:rPr>
        <w:t>mòn</w:t>
      </w:r>
      <w:r>
        <w:rPr>
          <w:spacing w:val="-3"/>
          <w:sz w:val="24"/>
        </w:rPr>
        <w:t xml:space="preserve"> </w:t>
      </w:r>
      <w:r>
        <w:rPr>
          <w:sz w:val="24"/>
        </w:rPr>
        <w:t>đ</w:t>
      </w:r>
      <w:r>
        <w:rPr>
          <w:sz w:val="24"/>
        </w:rPr>
        <w:t>ố</w:t>
      </w:r>
      <w:r>
        <w:rPr>
          <w:sz w:val="24"/>
        </w:rPr>
        <w:t>i</w:t>
      </w:r>
      <w:r>
        <w:rPr>
          <w:spacing w:val="-1"/>
          <w:sz w:val="24"/>
        </w:rPr>
        <w:t xml:space="preserve"> </w:t>
      </w:r>
      <w:r>
        <w:rPr>
          <w:sz w:val="24"/>
        </w:rPr>
        <w:t>v</w:t>
      </w:r>
      <w:r>
        <w:rPr>
          <w:sz w:val="24"/>
        </w:rPr>
        <w:t>ớ</w:t>
      </w:r>
      <w:r>
        <w:rPr>
          <w:sz w:val="24"/>
        </w:rPr>
        <w:t>i</w:t>
      </w:r>
      <w:r>
        <w:rPr>
          <w:spacing w:val="-1"/>
          <w:sz w:val="24"/>
        </w:rPr>
        <w:t xml:space="preserve"> </w:t>
      </w:r>
      <w:r>
        <w:rPr>
          <w:sz w:val="24"/>
        </w:rPr>
        <w:t>ch</w:t>
      </w:r>
      <w:r>
        <w:rPr>
          <w:sz w:val="24"/>
        </w:rPr>
        <w:t>ấ</w:t>
      </w:r>
      <w:r>
        <w:rPr>
          <w:sz w:val="24"/>
        </w:rPr>
        <w:t>t</w:t>
      </w:r>
      <w:r>
        <w:rPr>
          <w:spacing w:val="-1"/>
          <w:sz w:val="24"/>
        </w:rPr>
        <w:t xml:space="preserve"> </w:t>
      </w:r>
      <w:r>
        <w:rPr>
          <w:sz w:val="24"/>
        </w:rPr>
        <w:t>l</w:t>
      </w:r>
      <w:r>
        <w:rPr>
          <w:sz w:val="24"/>
        </w:rPr>
        <w:t>ỏ</w:t>
      </w:r>
      <w:r>
        <w:rPr>
          <w:sz w:val="24"/>
        </w:rPr>
        <w:t>ng</w:t>
      </w:r>
      <w:r>
        <w:rPr>
          <w:spacing w:val="-1"/>
          <w:sz w:val="24"/>
        </w:rPr>
        <w:t xml:space="preserve"> </w:t>
      </w:r>
      <w:r>
        <w:rPr>
          <w:spacing w:val="-4"/>
          <w:sz w:val="24"/>
        </w:rPr>
        <w:t>đ</w:t>
      </w:r>
      <w:r>
        <w:rPr>
          <w:spacing w:val="-4"/>
          <w:sz w:val="24"/>
        </w:rPr>
        <w:t>ộ</w:t>
      </w:r>
      <w:r>
        <w:rPr>
          <w:spacing w:val="-4"/>
          <w:sz w:val="24"/>
        </w:rPr>
        <w:t>c.</w:t>
      </w:r>
    </w:p>
    <w:p w14:paraId="1A35925F" w14:textId="77777777" w:rsidR="00FC7CA5" w:rsidRDefault="00FC7CA5">
      <w:pPr>
        <w:pStyle w:val="BodyText"/>
        <w:spacing w:before="19"/>
        <w:jc w:val="left"/>
      </w:pPr>
    </w:p>
    <w:p w14:paraId="143CF3D9" w14:textId="77777777" w:rsidR="00FC7CA5" w:rsidRDefault="003671C9">
      <w:pPr>
        <w:pStyle w:val="Heading6"/>
        <w:numPr>
          <w:ilvl w:val="2"/>
          <w:numId w:val="109"/>
        </w:numPr>
        <w:tabs>
          <w:tab w:val="left" w:pos="1618"/>
        </w:tabs>
        <w:spacing w:before="0"/>
        <w:ind w:left="1618" w:hanging="905"/>
        <w:jc w:val="both"/>
      </w:pPr>
      <w:r>
        <w:t>Bơm</w:t>
      </w:r>
      <w:r>
        <w:rPr>
          <w:spacing w:val="-4"/>
        </w:rPr>
        <w:t xml:space="preserve"> </w:t>
      </w:r>
      <w:r>
        <w:t>ph</w:t>
      </w:r>
      <w:r>
        <w:t>ụ</w:t>
      </w:r>
      <w:r>
        <w:t>c</w:t>
      </w:r>
      <w:r>
        <w:rPr>
          <w:spacing w:val="-1"/>
        </w:rPr>
        <w:t xml:space="preserve"> </w:t>
      </w:r>
      <w:r>
        <w:t>v</w:t>
      </w:r>
      <w:r>
        <w:t>ụ</w:t>
      </w:r>
      <w:r>
        <w:rPr>
          <w:spacing w:val="-1"/>
        </w:rPr>
        <w:t xml:space="preserve"> </w:t>
      </w:r>
      <w:r>
        <w:t>thi</w:t>
      </w:r>
      <w:r>
        <w:t>ế</w:t>
      </w:r>
      <w:r>
        <w:t>t</w:t>
      </w:r>
      <w:r>
        <w:rPr>
          <w:spacing w:val="-1"/>
        </w:rPr>
        <w:t xml:space="preserve"> </w:t>
      </w:r>
      <w:r>
        <w:t>b</w:t>
      </w:r>
      <w:r>
        <w:t>ị</w:t>
      </w:r>
      <w:r>
        <w:rPr>
          <w:spacing w:val="-4"/>
        </w:rPr>
        <w:t xml:space="preserve"> </w:t>
      </w:r>
      <w:r>
        <w:rPr>
          <w:spacing w:val="-5"/>
        </w:rPr>
        <w:t>r</w:t>
      </w:r>
      <w:r>
        <w:rPr>
          <w:spacing w:val="-5"/>
        </w:rPr>
        <w:t>ử</w:t>
      </w:r>
      <w:r>
        <w:rPr>
          <w:spacing w:val="-5"/>
        </w:rPr>
        <w:t>a</w:t>
      </w:r>
    </w:p>
    <w:p w14:paraId="01639232" w14:textId="77777777" w:rsidR="00FC7CA5" w:rsidRDefault="003671C9">
      <w:pPr>
        <w:pStyle w:val="ListParagraph"/>
        <w:numPr>
          <w:ilvl w:val="0"/>
          <w:numId w:val="102"/>
        </w:numPr>
        <w:tabs>
          <w:tab w:val="left" w:pos="1164"/>
          <w:tab w:val="left" w:pos="1166"/>
        </w:tabs>
        <w:spacing w:line="288" w:lineRule="auto"/>
        <w:ind w:right="260"/>
        <w:jc w:val="both"/>
        <w:rPr>
          <w:sz w:val="24"/>
        </w:rPr>
      </w:pPr>
      <w:r>
        <w:rPr>
          <w:sz w:val="24"/>
        </w:rPr>
        <w:t>Bơm</w:t>
      </w:r>
      <w:r>
        <w:rPr>
          <w:spacing w:val="-3"/>
          <w:sz w:val="24"/>
        </w:rPr>
        <w:t xml:space="preserve"> </w:t>
      </w:r>
      <w:r>
        <w:rPr>
          <w:sz w:val="24"/>
        </w:rPr>
        <w:t>ph</w:t>
      </w:r>
      <w:r>
        <w:rPr>
          <w:sz w:val="24"/>
        </w:rPr>
        <w:t>ụ</w:t>
      </w:r>
      <w:r>
        <w:rPr>
          <w:sz w:val="24"/>
        </w:rPr>
        <w:t>c</w:t>
      </w:r>
      <w:r>
        <w:rPr>
          <w:spacing w:val="-5"/>
          <w:sz w:val="24"/>
        </w:rPr>
        <w:t xml:space="preserve"> </w:t>
      </w:r>
      <w:r>
        <w:rPr>
          <w:sz w:val="24"/>
        </w:rPr>
        <w:t>v</w:t>
      </w:r>
      <w:r>
        <w:rPr>
          <w:sz w:val="24"/>
        </w:rPr>
        <w:t>ụ</w:t>
      </w:r>
      <w:r>
        <w:rPr>
          <w:spacing w:val="-2"/>
          <w:sz w:val="24"/>
        </w:rPr>
        <w:t xml:space="preserve"> </w:t>
      </w:r>
      <w:r>
        <w:rPr>
          <w:sz w:val="24"/>
        </w:rPr>
        <w:t>thi</w:t>
      </w:r>
      <w:r>
        <w:rPr>
          <w:sz w:val="24"/>
        </w:rPr>
        <w:t>ế</w:t>
      </w:r>
      <w:r>
        <w:rPr>
          <w:sz w:val="24"/>
        </w:rPr>
        <w:t>t</w:t>
      </w:r>
      <w:r>
        <w:rPr>
          <w:spacing w:val="-4"/>
          <w:sz w:val="24"/>
        </w:rPr>
        <w:t xml:space="preserve"> </w:t>
      </w:r>
      <w:r>
        <w:rPr>
          <w:sz w:val="24"/>
        </w:rPr>
        <w:t>b</w:t>
      </w:r>
      <w:r>
        <w:rPr>
          <w:sz w:val="24"/>
        </w:rPr>
        <w:t>ị</w:t>
      </w:r>
      <w:r>
        <w:rPr>
          <w:spacing w:val="-2"/>
          <w:sz w:val="24"/>
        </w:rPr>
        <w:t xml:space="preserve"> </w:t>
      </w:r>
      <w:r>
        <w:rPr>
          <w:sz w:val="24"/>
        </w:rPr>
        <w:t>r</w:t>
      </w:r>
      <w:r>
        <w:rPr>
          <w:sz w:val="24"/>
        </w:rPr>
        <w:t>ử</w:t>
      </w:r>
      <w:r>
        <w:rPr>
          <w:sz w:val="24"/>
        </w:rPr>
        <w:t>a</w:t>
      </w:r>
      <w:r>
        <w:rPr>
          <w:spacing w:val="-2"/>
          <w:sz w:val="24"/>
        </w:rPr>
        <w:t xml:space="preserve"> </w:t>
      </w:r>
      <w:r>
        <w:rPr>
          <w:sz w:val="24"/>
        </w:rPr>
        <w:t>ph</w:t>
      </w:r>
      <w:r>
        <w:rPr>
          <w:sz w:val="24"/>
        </w:rPr>
        <w:t>ả</w:t>
      </w:r>
      <w:r>
        <w:rPr>
          <w:sz w:val="24"/>
        </w:rPr>
        <w:t>i</w:t>
      </w:r>
      <w:r>
        <w:rPr>
          <w:spacing w:val="-5"/>
          <w:sz w:val="24"/>
        </w:rPr>
        <w:t xml:space="preserve"> </w:t>
      </w:r>
      <w:r>
        <w:rPr>
          <w:sz w:val="24"/>
        </w:rPr>
        <w:t>có</w:t>
      </w:r>
      <w:r>
        <w:rPr>
          <w:spacing w:val="-3"/>
          <w:sz w:val="24"/>
        </w:rPr>
        <w:t xml:space="preserve"> </w:t>
      </w:r>
      <w:r>
        <w:rPr>
          <w:sz w:val="24"/>
        </w:rPr>
        <w:t>kh</w:t>
      </w:r>
      <w:r>
        <w:rPr>
          <w:sz w:val="24"/>
        </w:rPr>
        <w:t>ả</w:t>
      </w:r>
      <w:r>
        <w:rPr>
          <w:spacing w:val="-4"/>
          <w:sz w:val="24"/>
        </w:rPr>
        <w:t xml:space="preserve"> </w:t>
      </w:r>
      <w:r>
        <w:rPr>
          <w:sz w:val="24"/>
        </w:rPr>
        <w:t>năng</w:t>
      </w:r>
      <w:r>
        <w:rPr>
          <w:spacing w:val="-2"/>
          <w:sz w:val="24"/>
        </w:rPr>
        <w:t xml:space="preserve"> </w:t>
      </w:r>
      <w:r>
        <w:rPr>
          <w:sz w:val="24"/>
        </w:rPr>
        <w:t>cung</w:t>
      </w:r>
      <w:r>
        <w:rPr>
          <w:spacing w:val="-4"/>
          <w:sz w:val="24"/>
        </w:rPr>
        <w:t xml:space="preserve"> </w:t>
      </w:r>
      <w:r>
        <w:rPr>
          <w:sz w:val="24"/>
        </w:rPr>
        <w:t>c</w:t>
      </w:r>
      <w:r>
        <w:rPr>
          <w:sz w:val="24"/>
        </w:rPr>
        <w:t>ấ</w:t>
      </w:r>
      <w:r>
        <w:rPr>
          <w:sz w:val="24"/>
        </w:rPr>
        <w:t>p</w:t>
      </w:r>
      <w:r>
        <w:rPr>
          <w:spacing w:val="-4"/>
          <w:sz w:val="24"/>
        </w:rPr>
        <w:t xml:space="preserve"> </w:t>
      </w:r>
      <w:r>
        <w:rPr>
          <w:sz w:val="24"/>
        </w:rPr>
        <w:t>đ</w:t>
      </w:r>
      <w:r>
        <w:rPr>
          <w:sz w:val="24"/>
        </w:rPr>
        <w:t>ủ</w:t>
      </w:r>
      <w:r>
        <w:rPr>
          <w:spacing w:val="-4"/>
          <w:sz w:val="24"/>
        </w:rPr>
        <w:t xml:space="preserve"> </w:t>
      </w:r>
      <w:r>
        <w:rPr>
          <w:sz w:val="24"/>
        </w:rPr>
        <w:t>nư</w:t>
      </w:r>
      <w:r>
        <w:rPr>
          <w:sz w:val="24"/>
        </w:rPr>
        <w:t>ớ</w:t>
      </w:r>
      <w:r>
        <w:rPr>
          <w:sz w:val="24"/>
        </w:rPr>
        <w:t>c</w:t>
      </w:r>
      <w:r>
        <w:rPr>
          <w:spacing w:val="-5"/>
          <w:sz w:val="24"/>
        </w:rPr>
        <w:t xml:space="preserve"> </w:t>
      </w:r>
      <w:r>
        <w:rPr>
          <w:sz w:val="24"/>
        </w:rPr>
        <w:t>r</w:t>
      </w:r>
      <w:r>
        <w:rPr>
          <w:sz w:val="24"/>
        </w:rPr>
        <w:t>ử</w:t>
      </w:r>
      <w:r>
        <w:rPr>
          <w:sz w:val="24"/>
        </w:rPr>
        <w:t>a</w:t>
      </w:r>
      <w:r>
        <w:rPr>
          <w:spacing w:val="-6"/>
          <w:sz w:val="24"/>
        </w:rPr>
        <w:t xml:space="preserve"> </w:t>
      </w:r>
      <w:r>
        <w:rPr>
          <w:sz w:val="24"/>
        </w:rPr>
        <w:t>đ</w:t>
      </w:r>
      <w:r>
        <w:rPr>
          <w:sz w:val="24"/>
        </w:rPr>
        <w:t>ể</w:t>
      </w:r>
      <w:r>
        <w:rPr>
          <w:spacing w:val="-4"/>
          <w:sz w:val="24"/>
        </w:rPr>
        <w:t xml:space="preserve"> </w:t>
      </w:r>
      <w:r>
        <w:rPr>
          <w:sz w:val="24"/>
        </w:rPr>
        <w:t>thi</w:t>
      </w:r>
      <w:r>
        <w:rPr>
          <w:sz w:val="24"/>
        </w:rPr>
        <w:t>ế</w:t>
      </w:r>
      <w:r>
        <w:rPr>
          <w:sz w:val="24"/>
        </w:rPr>
        <w:t>t</w:t>
      </w:r>
      <w:r>
        <w:rPr>
          <w:spacing w:val="-4"/>
          <w:sz w:val="24"/>
        </w:rPr>
        <w:t xml:space="preserve"> </w:t>
      </w:r>
      <w:r>
        <w:rPr>
          <w:sz w:val="24"/>
        </w:rPr>
        <w:t>b</w:t>
      </w:r>
      <w:r>
        <w:rPr>
          <w:sz w:val="24"/>
        </w:rPr>
        <w:t>ị</w:t>
      </w:r>
      <w:r>
        <w:rPr>
          <w:spacing w:val="-5"/>
          <w:sz w:val="24"/>
        </w:rPr>
        <w:t xml:space="preserve"> </w:t>
      </w:r>
      <w:r>
        <w:rPr>
          <w:sz w:val="24"/>
        </w:rPr>
        <w:t>r</w:t>
      </w:r>
      <w:r>
        <w:rPr>
          <w:sz w:val="24"/>
        </w:rPr>
        <w:t>ử</w:t>
      </w:r>
      <w:r>
        <w:rPr>
          <w:sz w:val="24"/>
        </w:rPr>
        <w:t>a</w:t>
      </w:r>
      <w:r>
        <w:rPr>
          <w:spacing w:val="-4"/>
          <w:sz w:val="24"/>
        </w:rPr>
        <w:t xml:space="preserve"> </w:t>
      </w:r>
      <w:r>
        <w:rPr>
          <w:sz w:val="24"/>
        </w:rPr>
        <w:t>th</w:t>
      </w:r>
      <w:r>
        <w:rPr>
          <w:sz w:val="24"/>
        </w:rPr>
        <w:t>ỏ</w:t>
      </w:r>
      <w:r>
        <w:rPr>
          <w:sz w:val="24"/>
        </w:rPr>
        <w:t>a</w:t>
      </w:r>
      <w:r>
        <w:rPr>
          <w:spacing w:val="-4"/>
          <w:sz w:val="24"/>
        </w:rPr>
        <w:t xml:space="preserve"> </w:t>
      </w:r>
      <w:r>
        <w:rPr>
          <w:sz w:val="24"/>
        </w:rPr>
        <w:t>mãn quy đ</w:t>
      </w:r>
      <w:r>
        <w:rPr>
          <w:sz w:val="24"/>
        </w:rPr>
        <w:t>ị</w:t>
      </w:r>
      <w:r>
        <w:rPr>
          <w:sz w:val="24"/>
        </w:rPr>
        <w:t>nh mà 3.2.2-1 yêu c</w:t>
      </w:r>
      <w:r>
        <w:rPr>
          <w:sz w:val="24"/>
        </w:rPr>
        <w:t>ầ</w:t>
      </w:r>
      <w:r>
        <w:rPr>
          <w:sz w:val="24"/>
        </w:rPr>
        <w:t>u.</w:t>
      </w:r>
    </w:p>
    <w:p w14:paraId="63EC2AC7" w14:textId="77777777" w:rsidR="00FC7CA5" w:rsidRDefault="003671C9">
      <w:pPr>
        <w:pStyle w:val="ListParagraph"/>
        <w:numPr>
          <w:ilvl w:val="0"/>
          <w:numId w:val="102"/>
        </w:numPr>
        <w:tabs>
          <w:tab w:val="left" w:pos="1164"/>
          <w:tab w:val="left" w:pos="1166"/>
        </w:tabs>
        <w:spacing w:before="121" w:line="288" w:lineRule="auto"/>
        <w:ind w:right="253"/>
        <w:jc w:val="both"/>
        <w:rPr>
          <w:sz w:val="24"/>
        </w:rPr>
      </w:pPr>
      <w:r>
        <w:rPr>
          <w:sz w:val="24"/>
        </w:rPr>
        <w:t>Đ</w:t>
      </w:r>
      <w:r>
        <w:rPr>
          <w:sz w:val="24"/>
        </w:rPr>
        <w:t>ể</w:t>
      </w:r>
      <w:r>
        <w:rPr>
          <w:sz w:val="24"/>
        </w:rPr>
        <w:t xml:space="preserve"> h</w:t>
      </w:r>
      <w:r>
        <w:rPr>
          <w:sz w:val="24"/>
        </w:rPr>
        <w:t>ạ</w:t>
      </w:r>
      <w:r>
        <w:rPr>
          <w:sz w:val="24"/>
        </w:rPr>
        <w:t>n ch</w:t>
      </w:r>
      <w:r>
        <w:rPr>
          <w:sz w:val="24"/>
        </w:rPr>
        <w:t>ế</w:t>
      </w:r>
      <w:r>
        <w:rPr>
          <w:sz w:val="24"/>
        </w:rPr>
        <w:t xml:space="preserve"> lư</w:t>
      </w:r>
      <w:r>
        <w:rPr>
          <w:sz w:val="24"/>
        </w:rPr>
        <w:t>ợ</w:t>
      </w:r>
      <w:r>
        <w:rPr>
          <w:sz w:val="24"/>
        </w:rPr>
        <w:t>ng nư</w:t>
      </w:r>
      <w:r>
        <w:rPr>
          <w:sz w:val="24"/>
        </w:rPr>
        <w:t>ớ</w:t>
      </w:r>
      <w:r>
        <w:rPr>
          <w:sz w:val="24"/>
        </w:rPr>
        <w:t>c trong két trong quá trình r</w:t>
      </w:r>
      <w:r>
        <w:rPr>
          <w:sz w:val="24"/>
        </w:rPr>
        <w:t>ử</w:t>
      </w:r>
      <w:r>
        <w:rPr>
          <w:sz w:val="24"/>
        </w:rPr>
        <w:t>a két, ph</w:t>
      </w:r>
      <w:r>
        <w:rPr>
          <w:sz w:val="24"/>
        </w:rPr>
        <w:t>ả</w:t>
      </w:r>
      <w:r>
        <w:rPr>
          <w:sz w:val="24"/>
        </w:rPr>
        <w:t>i có các bi</w:t>
      </w:r>
      <w:r>
        <w:rPr>
          <w:sz w:val="24"/>
        </w:rPr>
        <w:t>ệ</w:t>
      </w:r>
      <w:r>
        <w:rPr>
          <w:sz w:val="24"/>
        </w:rPr>
        <w:t>n pháp nh</w:t>
      </w:r>
      <w:r>
        <w:rPr>
          <w:sz w:val="24"/>
        </w:rPr>
        <w:t>ằ</w:t>
      </w:r>
      <w:r>
        <w:rPr>
          <w:sz w:val="24"/>
        </w:rPr>
        <w:t>m x</w:t>
      </w:r>
      <w:r>
        <w:rPr>
          <w:sz w:val="24"/>
        </w:rPr>
        <w:t>ả</w:t>
      </w:r>
      <w:r>
        <w:rPr>
          <w:sz w:val="24"/>
        </w:rPr>
        <w:t xml:space="preserve"> liên</w:t>
      </w:r>
      <w:r>
        <w:rPr>
          <w:spacing w:val="-4"/>
          <w:sz w:val="24"/>
        </w:rPr>
        <w:t xml:space="preserve"> </w:t>
      </w:r>
      <w:r>
        <w:rPr>
          <w:sz w:val="24"/>
        </w:rPr>
        <w:t>t</w:t>
      </w:r>
      <w:r>
        <w:rPr>
          <w:sz w:val="24"/>
        </w:rPr>
        <w:t>ụ</w:t>
      </w:r>
      <w:r>
        <w:rPr>
          <w:sz w:val="24"/>
        </w:rPr>
        <w:t>c</w:t>
      </w:r>
      <w:r>
        <w:rPr>
          <w:spacing w:val="-4"/>
          <w:sz w:val="24"/>
        </w:rPr>
        <w:t xml:space="preserve"> </w:t>
      </w:r>
      <w:r>
        <w:rPr>
          <w:sz w:val="24"/>
        </w:rPr>
        <w:t>c</w:t>
      </w:r>
      <w:r>
        <w:rPr>
          <w:sz w:val="24"/>
        </w:rPr>
        <w:t>ặ</w:t>
      </w:r>
      <w:r>
        <w:rPr>
          <w:sz w:val="24"/>
        </w:rPr>
        <w:t>n</w:t>
      </w:r>
      <w:r>
        <w:rPr>
          <w:spacing w:val="-6"/>
          <w:sz w:val="24"/>
        </w:rPr>
        <w:t xml:space="preserve"> </w:t>
      </w:r>
      <w:r>
        <w:rPr>
          <w:sz w:val="24"/>
        </w:rPr>
        <w:t>l</w:t>
      </w:r>
      <w:r>
        <w:rPr>
          <w:sz w:val="24"/>
        </w:rPr>
        <w:t>ọ</w:t>
      </w:r>
      <w:r>
        <w:rPr>
          <w:sz w:val="24"/>
        </w:rPr>
        <w:t>c</w:t>
      </w:r>
      <w:r>
        <w:rPr>
          <w:spacing w:val="-6"/>
          <w:sz w:val="24"/>
        </w:rPr>
        <w:t xml:space="preserve"> </w:t>
      </w:r>
      <w:r>
        <w:rPr>
          <w:sz w:val="24"/>
        </w:rPr>
        <w:t>qua</w:t>
      </w:r>
      <w:r>
        <w:rPr>
          <w:spacing w:val="-6"/>
          <w:sz w:val="24"/>
        </w:rPr>
        <w:t xml:space="preserve"> </w:t>
      </w:r>
      <w:r>
        <w:rPr>
          <w:sz w:val="24"/>
        </w:rPr>
        <w:t>bơm</w:t>
      </w:r>
      <w:r>
        <w:rPr>
          <w:spacing w:val="-5"/>
          <w:sz w:val="24"/>
        </w:rPr>
        <w:t xml:space="preserve"> </w:t>
      </w:r>
      <w:r>
        <w:rPr>
          <w:sz w:val="24"/>
        </w:rPr>
        <w:t>đ</w:t>
      </w:r>
      <w:r>
        <w:rPr>
          <w:sz w:val="24"/>
        </w:rPr>
        <w:t>ộ</w:t>
      </w:r>
      <w:r>
        <w:rPr>
          <w:sz w:val="24"/>
        </w:rPr>
        <w:t>c</w:t>
      </w:r>
      <w:r>
        <w:rPr>
          <w:spacing w:val="-7"/>
          <w:sz w:val="24"/>
        </w:rPr>
        <w:t xml:space="preserve"> </w:t>
      </w:r>
      <w:r>
        <w:rPr>
          <w:sz w:val="24"/>
        </w:rPr>
        <w:t>l</w:t>
      </w:r>
      <w:r>
        <w:rPr>
          <w:sz w:val="24"/>
        </w:rPr>
        <w:t>ậ</w:t>
      </w:r>
      <w:r>
        <w:rPr>
          <w:sz w:val="24"/>
        </w:rPr>
        <w:t>p</w:t>
      </w:r>
      <w:r>
        <w:rPr>
          <w:spacing w:val="-5"/>
          <w:sz w:val="24"/>
        </w:rPr>
        <w:t xml:space="preserve"> </w:t>
      </w:r>
      <w:r>
        <w:rPr>
          <w:sz w:val="24"/>
        </w:rPr>
        <w:t>v</w:t>
      </w:r>
      <w:r>
        <w:rPr>
          <w:sz w:val="24"/>
        </w:rPr>
        <w:t>ớ</w:t>
      </w:r>
      <w:r>
        <w:rPr>
          <w:sz w:val="24"/>
        </w:rPr>
        <w:t>i</w:t>
      </w:r>
      <w:r>
        <w:rPr>
          <w:spacing w:val="-7"/>
          <w:sz w:val="24"/>
        </w:rPr>
        <w:t xml:space="preserve"> </w:t>
      </w:r>
      <w:r>
        <w:rPr>
          <w:sz w:val="24"/>
        </w:rPr>
        <w:t>bơm</w:t>
      </w:r>
      <w:r>
        <w:rPr>
          <w:spacing w:val="-5"/>
          <w:sz w:val="24"/>
        </w:rPr>
        <w:t xml:space="preserve"> </w:t>
      </w:r>
      <w:r>
        <w:rPr>
          <w:sz w:val="24"/>
        </w:rPr>
        <w:t>nư</w:t>
      </w:r>
      <w:r>
        <w:rPr>
          <w:sz w:val="24"/>
        </w:rPr>
        <w:t>ớ</w:t>
      </w:r>
      <w:r>
        <w:rPr>
          <w:sz w:val="24"/>
        </w:rPr>
        <w:t>c</w:t>
      </w:r>
      <w:r>
        <w:rPr>
          <w:spacing w:val="-4"/>
          <w:sz w:val="24"/>
        </w:rPr>
        <w:t xml:space="preserve"> </w:t>
      </w:r>
      <w:r>
        <w:rPr>
          <w:sz w:val="24"/>
        </w:rPr>
        <w:t>r</w:t>
      </w:r>
      <w:r>
        <w:rPr>
          <w:sz w:val="24"/>
        </w:rPr>
        <w:t>ử</w:t>
      </w:r>
      <w:r>
        <w:rPr>
          <w:sz w:val="24"/>
        </w:rPr>
        <w:t>a</w:t>
      </w:r>
      <w:r>
        <w:rPr>
          <w:spacing w:val="-6"/>
          <w:sz w:val="24"/>
        </w:rPr>
        <w:t xml:space="preserve"> </w:t>
      </w:r>
      <w:r>
        <w:rPr>
          <w:sz w:val="24"/>
        </w:rPr>
        <w:t>quy</w:t>
      </w:r>
      <w:r>
        <w:rPr>
          <w:spacing w:val="-7"/>
          <w:sz w:val="24"/>
        </w:rPr>
        <w:t xml:space="preserve"> </w:t>
      </w:r>
      <w:r>
        <w:rPr>
          <w:sz w:val="24"/>
        </w:rPr>
        <w:t>đ</w:t>
      </w:r>
      <w:r>
        <w:rPr>
          <w:sz w:val="24"/>
        </w:rPr>
        <w:t>ị</w:t>
      </w:r>
      <w:r>
        <w:rPr>
          <w:sz w:val="24"/>
        </w:rPr>
        <w:t>nh</w:t>
      </w:r>
      <w:r>
        <w:rPr>
          <w:spacing w:val="-5"/>
          <w:sz w:val="24"/>
        </w:rPr>
        <w:t xml:space="preserve"> </w:t>
      </w:r>
      <w:r>
        <w:rPr>
          <w:sz w:val="24"/>
        </w:rPr>
        <w:t>ở</w:t>
      </w:r>
      <w:r>
        <w:rPr>
          <w:spacing w:val="-6"/>
          <w:sz w:val="24"/>
        </w:rPr>
        <w:t xml:space="preserve"> </w:t>
      </w:r>
      <w:r>
        <w:rPr>
          <w:sz w:val="24"/>
        </w:rPr>
        <w:t>3.2.2-1</w:t>
      </w:r>
      <w:r>
        <w:rPr>
          <w:spacing w:val="-4"/>
          <w:sz w:val="24"/>
        </w:rPr>
        <w:t xml:space="preserve"> </w:t>
      </w:r>
      <w:r>
        <w:rPr>
          <w:sz w:val="24"/>
        </w:rPr>
        <w:t>và</w:t>
      </w:r>
      <w:r>
        <w:rPr>
          <w:spacing w:val="-6"/>
          <w:sz w:val="24"/>
        </w:rPr>
        <w:t xml:space="preserve"> </w:t>
      </w:r>
      <w:r>
        <w:rPr>
          <w:sz w:val="24"/>
        </w:rPr>
        <w:t>khuy</w:t>
      </w:r>
      <w:r>
        <w:rPr>
          <w:sz w:val="24"/>
        </w:rPr>
        <w:t>ế</w:t>
      </w:r>
      <w:r>
        <w:rPr>
          <w:sz w:val="24"/>
        </w:rPr>
        <w:t>n</w:t>
      </w:r>
      <w:r>
        <w:rPr>
          <w:spacing w:val="-3"/>
          <w:sz w:val="24"/>
        </w:rPr>
        <w:t xml:space="preserve"> </w:t>
      </w:r>
      <w:r>
        <w:rPr>
          <w:sz w:val="24"/>
        </w:rPr>
        <w:t>khích</w:t>
      </w:r>
      <w:r>
        <w:rPr>
          <w:spacing w:val="-5"/>
          <w:sz w:val="24"/>
        </w:rPr>
        <w:t xml:space="preserve"> </w:t>
      </w:r>
      <w:r>
        <w:rPr>
          <w:sz w:val="24"/>
        </w:rPr>
        <w:t>s</w:t>
      </w:r>
      <w:r>
        <w:rPr>
          <w:sz w:val="24"/>
        </w:rPr>
        <w:t>ử</w:t>
      </w:r>
      <w:r>
        <w:rPr>
          <w:sz w:val="24"/>
        </w:rPr>
        <w:t xml:space="preserve"> d</w:t>
      </w:r>
      <w:r>
        <w:rPr>
          <w:sz w:val="24"/>
        </w:rPr>
        <w:t>ụ</w:t>
      </w:r>
      <w:r>
        <w:rPr>
          <w:sz w:val="24"/>
        </w:rPr>
        <w:t>ng nư</w:t>
      </w:r>
      <w:r>
        <w:rPr>
          <w:sz w:val="24"/>
        </w:rPr>
        <w:t>ớ</w:t>
      </w:r>
      <w:r>
        <w:rPr>
          <w:sz w:val="24"/>
        </w:rPr>
        <w:t>c tu</w:t>
      </w:r>
      <w:r>
        <w:rPr>
          <w:sz w:val="24"/>
        </w:rPr>
        <w:t>ầ</w:t>
      </w:r>
      <w:r>
        <w:rPr>
          <w:sz w:val="24"/>
        </w:rPr>
        <w:t>n hoàn.</w:t>
      </w:r>
    </w:p>
    <w:p w14:paraId="76321159" w14:textId="77777777" w:rsidR="00FC7CA5" w:rsidRDefault="003671C9">
      <w:pPr>
        <w:pStyle w:val="Heading6"/>
        <w:numPr>
          <w:ilvl w:val="2"/>
          <w:numId w:val="109"/>
        </w:numPr>
        <w:tabs>
          <w:tab w:val="left" w:pos="1618"/>
        </w:tabs>
        <w:spacing w:before="240"/>
        <w:ind w:left="1618" w:hanging="905"/>
        <w:jc w:val="both"/>
      </w:pPr>
      <w:r>
        <w:t>H</w:t>
      </w:r>
      <w:r>
        <w:t>ệ</w:t>
      </w:r>
      <w:r>
        <w:rPr>
          <w:spacing w:val="-2"/>
        </w:rPr>
        <w:t xml:space="preserve"> </w:t>
      </w:r>
      <w:r>
        <w:t>th</w:t>
      </w:r>
      <w:r>
        <w:t>ố</w:t>
      </w:r>
      <w:r>
        <w:t>ng</w:t>
      </w:r>
      <w:r>
        <w:rPr>
          <w:spacing w:val="-1"/>
        </w:rPr>
        <w:t xml:space="preserve"> </w:t>
      </w:r>
      <w:r>
        <w:t>hâm</w:t>
      </w:r>
      <w:r>
        <w:rPr>
          <w:spacing w:val="-2"/>
        </w:rPr>
        <w:t xml:space="preserve"> </w:t>
      </w:r>
      <w:r>
        <w:t>nóng</w:t>
      </w:r>
      <w:r>
        <w:rPr>
          <w:spacing w:val="-2"/>
        </w:rPr>
        <w:t xml:space="preserve"> </w:t>
      </w:r>
      <w:r>
        <w:t>nư</w:t>
      </w:r>
      <w:r>
        <w:t>ớ</w:t>
      </w:r>
      <w:r>
        <w:t>c</w:t>
      </w:r>
      <w:r>
        <w:rPr>
          <w:spacing w:val="-1"/>
        </w:rPr>
        <w:t xml:space="preserve"> </w:t>
      </w:r>
      <w:r>
        <w:rPr>
          <w:spacing w:val="-5"/>
        </w:rPr>
        <w:t>r</w:t>
      </w:r>
      <w:r>
        <w:rPr>
          <w:spacing w:val="-5"/>
        </w:rPr>
        <w:t>ử</w:t>
      </w:r>
      <w:r>
        <w:rPr>
          <w:spacing w:val="-5"/>
        </w:rPr>
        <w:t>a</w:t>
      </w:r>
    </w:p>
    <w:p w14:paraId="79D06EB3" w14:textId="77777777" w:rsidR="00FC7CA5" w:rsidRDefault="003671C9">
      <w:pPr>
        <w:pStyle w:val="BodyText"/>
        <w:spacing w:line="285" w:lineRule="auto"/>
        <w:ind w:left="1166" w:right="259"/>
      </w:pPr>
      <w:r>
        <w:t>Đ</w:t>
      </w:r>
      <w:r>
        <w:t>ố</w:t>
      </w:r>
      <w:r>
        <w:t>i</w:t>
      </w:r>
      <w:r>
        <w:rPr>
          <w:spacing w:val="67"/>
          <w:w w:val="150"/>
        </w:rPr>
        <w:t xml:space="preserve"> </w:t>
      </w:r>
      <w:r>
        <w:t>v</w:t>
      </w:r>
      <w:r>
        <w:t>ớ</w:t>
      </w:r>
      <w:r>
        <w:t>i</w:t>
      </w:r>
      <w:r>
        <w:rPr>
          <w:spacing w:val="80"/>
        </w:rPr>
        <w:t xml:space="preserve"> </w:t>
      </w:r>
      <w:r>
        <w:t>các</w:t>
      </w:r>
      <w:r>
        <w:rPr>
          <w:spacing w:val="80"/>
        </w:rPr>
        <w:t xml:space="preserve"> </w:t>
      </w:r>
      <w:r>
        <w:t>tàu</w:t>
      </w:r>
      <w:r>
        <w:rPr>
          <w:spacing w:val="80"/>
        </w:rPr>
        <w:t xml:space="preserve"> </w:t>
      </w:r>
      <w:r>
        <w:t>d</w:t>
      </w:r>
      <w:r>
        <w:t>ự</w:t>
      </w:r>
      <w:r>
        <w:rPr>
          <w:spacing w:val="80"/>
        </w:rPr>
        <w:t xml:space="preserve"> </w:t>
      </w:r>
      <w:r>
        <w:t>đ</w:t>
      </w:r>
      <w:r>
        <w:t>ị</w:t>
      </w:r>
      <w:r>
        <w:t>nh</w:t>
      </w:r>
      <w:r>
        <w:rPr>
          <w:spacing w:val="80"/>
        </w:rPr>
        <w:t xml:space="preserve"> </w:t>
      </w:r>
      <w:r>
        <w:t>ch</w:t>
      </w:r>
      <w:r>
        <w:t>ở</w:t>
      </w:r>
      <w:r>
        <w:rPr>
          <w:spacing w:val="80"/>
        </w:rPr>
        <w:t xml:space="preserve"> </w:t>
      </w:r>
      <w:r>
        <w:t>các</w:t>
      </w:r>
      <w:r>
        <w:rPr>
          <w:spacing w:val="67"/>
          <w:w w:val="150"/>
        </w:rPr>
        <w:t xml:space="preserve"> </w:t>
      </w:r>
      <w:r>
        <w:t>ch</w:t>
      </w:r>
      <w:r>
        <w:t>ấ</w:t>
      </w:r>
      <w:r>
        <w:t>t</w:t>
      </w:r>
      <w:r>
        <w:rPr>
          <w:spacing w:val="80"/>
        </w:rPr>
        <w:t xml:space="preserve"> </w:t>
      </w:r>
      <w:r>
        <w:t>hoá</w:t>
      </w:r>
      <w:r>
        <w:rPr>
          <w:spacing w:val="80"/>
        </w:rPr>
        <w:t xml:space="preserve"> </w:t>
      </w:r>
      <w:r>
        <w:t>r</w:t>
      </w:r>
      <w:r>
        <w:t>ắ</w:t>
      </w:r>
      <w:r>
        <w:t>n</w:t>
      </w:r>
      <w:r>
        <w:rPr>
          <w:spacing w:val="80"/>
        </w:rPr>
        <w:t xml:space="preserve"> </w:t>
      </w:r>
      <w:r>
        <w:t>ho</w:t>
      </w:r>
      <w:r>
        <w:t>ặ</w:t>
      </w:r>
      <w:r>
        <w:t>c</w:t>
      </w:r>
      <w:r>
        <w:rPr>
          <w:spacing w:val="67"/>
          <w:w w:val="150"/>
        </w:rPr>
        <w:t xml:space="preserve"> </w:t>
      </w:r>
      <w:r>
        <w:t>các</w:t>
      </w:r>
      <w:r>
        <w:rPr>
          <w:spacing w:val="80"/>
        </w:rPr>
        <w:t xml:space="preserve"> </w:t>
      </w:r>
      <w:r>
        <w:t>ch</w:t>
      </w:r>
      <w:r>
        <w:t>ấ</w:t>
      </w:r>
      <w:r>
        <w:t>t</w:t>
      </w:r>
      <w:r>
        <w:rPr>
          <w:spacing w:val="80"/>
        </w:rPr>
        <w:t xml:space="preserve"> </w:t>
      </w:r>
      <w:r>
        <w:t>có</w:t>
      </w:r>
      <w:r>
        <w:rPr>
          <w:spacing w:val="80"/>
        </w:rPr>
        <w:t xml:space="preserve"> </w:t>
      </w:r>
      <w:r>
        <w:t>đ</w:t>
      </w:r>
      <w:r>
        <w:t>ộ</w:t>
      </w:r>
      <w:r>
        <w:rPr>
          <w:spacing w:val="80"/>
        </w:rPr>
        <w:t xml:space="preserve"> </w:t>
      </w:r>
      <w:r>
        <w:t>nh</w:t>
      </w:r>
      <w:r>
        <w:t>ớ</w:t>
      </w:r>
      <w:r>
        <w:t>t</w:t>
      </w:r>
      <w:r>
        <w:rPr>
          <w:spacing w:val="80"/>
        </w:rPr>
        <w:t xml:space="preserve"> </w:t>
      </w:r>
      <w:r>
        <w:t>t</w:t>
      </w:r>
      <w:r>
        <w:t>ừ</w:t>
      </w:r>
      <w:r>
        <w:rPr>
          <w:spacing w:val="40"/>
        </w:rPr>
        <w:t xml:space="preserve"> </w:t>
      </w:r>
      <w:r>
        <w:t>50 mPa.s tr</w:t>
      </w:r>
      <w:r>
        <w:t>ở</w:t>
      </w:r>
      <w:r>
        <w:t xml:space="preserve"> lên </w:t>
      </w:r>
      <w:r>
        <w:t>ở</w:t>
      </w:r>
      <w:r>
        <w:t xml:space="preserve"> nhi</w:t>
      </w:r>
      <w:r>
        <w:t>ệ</w:t>
      </w:r>
      <w:r>
        <w:t>t đ</w:t>
      </w:r>
      <w:r>
        <w:t>ộ</w:t>
      </w:r>
      <w:r>
        <w:t xml:space="preserve"> 20 </w:t>
      </w:r>
      <w:r>
        <w:rPr>
          <w:position w:val="8"/>
          <w:sz w:val="16"/>
        </w:rPr>
        <w:t>o</w:t>
      </w:r>
      <w:r>
        <w:t>C thì h</w:t>
      </w:r>
      <w:r>
        <w:t>ệ</w:t>
      </w:r>
      <w:r>
        <w:t xml:space="preserve"> th</w:t>
      </w:r>
      <w:r>
        <w:t>ố</w:t>
      </w:r>
      <w:r>
        <w:t>ng hâm ph</w:t>
      </w:r>
      <w:r>
        <w:t>ả</w:t>
      </w:r>
      <w:r>
        <w:t>i đư</w:t>
      </w:r>
      <w:r>
        <w:t>ợ</w:t>
      </w:r>
      <w:r>
        <w:t>c l</w:t>
      </w:r>
      <w:r>
        <w:t>ắ</w:t>
      </w:r>
      <w:r>
        <w:t>p đ</w:t>
      </w:r>
      <w:r>
        <w:t>ặ</w:t>
      </w:r>
      <w:r>
        <w:t>t sao cho công vi</w:t>
      </w:r>
      <w:r>
        <w:t>ệ</w:t>
      </w:r>
      <w:r>
        <w:t>c r</w:t>
      </w:r>
      <w:r>
        <w:t>ử</w:t>
      </w:r>
      <w:r>
        <w:t>a có th</w:t>
      </w:r>
      <w:r>
        <w:t>ể</w:t>
      </w:r>
      <w:r>
        <w:t xml:space="preserve"> ti</w:t>
      </w:r>
      <w:r>
        <w:t>ế</w:t>
      </w:r>
      <w:r>
        <w:t>n hành v</w:t>
      </w:r>
      <w:r>
        <w:t>ớ</w:t>
      </w:r>
      <w:r>
        <w:t>i nư</w:t>
      </w:r>
      <w:r>
        <w:t>ớ</w:t>
      </w:r>
      <w:r>
        <w:t>c nóng t</w:t>
      </w:r>
      <w:r>
        <w:t>ừ</w:t>
      </w:r>
      <w:r>
        <w:t xml:space="preserve"> 60 </w:t>
      </w:r>
      <w:r>
        <w:rPr>
          <w:position w:val="8"/>
          <w:sz w:val="16"/>
        </w:rPr>
        <w:t>o</w:t>
      </w:r>
      <w:r>
        <w:t>C tr</w:t>
      </w:r>
      <w:r>
        <w:t>ở</w:t>
      </w:r>
      <w:r>
        <w:t xml:space="preserve"> lên, tr</w:t>
      </w:r>
      <w:r>
        <w:t>ừ</w:t>
      </w:r>
      <w:r>
        <w:t xml:space="preserve"> khi tính ch</w:t>
      </w:r>
      <w:r>
        <w:t>ấ</w:t>
      </w:r>
      <w:r>
        <w:t>t c</w:t>
      </w:r>
      <w:r>
        <w:t>ủ</w:t>
      </w:r>
      <w:r>
        <w:t>a t</w:t>
      </w:r>
      <w:r>
        <w:t>ấ</w:t>
      </w:r>
      <w:r>
        <w:t>t c</w:t>
      </w:r>
      <w:r>
        <w:t>ả</w:t>
      </w:r>
      <w:r>
        <w:t xml:space="preserve"> các ch</w:t>
      </w:r>
      <w:r>
        <w:t>ấ</w:t>
      </w:r>
      <w:r>
        <w:t>t như v</w:t>
      </w:r>
      <w:r>
        <w:t>ậ</w:t>
      </w:r>
      <w:r>
        <w:t>y không thích h</w:t>
      </w:r>
      <w:r>
        <w:t>ợ</w:t>
      </w:r>
      <w:r>
        <w:t>p đ</w:t>
      </w:r>
      <w:r>
        <w:t>ể</w:t>
      </w:r>
      <w:r>
        <w:t xml:space="preserve"> r</w:t>
      </w:r>
      <w:r>
        <w:t>ử</w:t>
      </w:r>
      <w:r>
        <w:t>a b</w:t>
      </w:r>
      <w:r>
        <w:t>ằ</w:t>
      </w:r>
      <w:r>
        <w:t>ng nư</w:t>
      </w:r>
      <w:r>
        <w:t>ớ</w:t>
      </w:r>
      <w:r>
        <w:t>c.</w:t>
      </w:r>
    </w:p>
    <w:p w14:paraId="4C33D478" w14:textId="77777777" w:rsidR="00FC7CA5" w:rsidRDefault="003671C9">
      <w:pPr>
        <w:pStyle w:val="ListParagraph"/>
        <w:numPr>
          <w:ilvl w:val="1"/>
          <w:numId w:val="109"/>
        </w:numPr>
        <w:tabs>
          <w:tab w:val="left" w:pos="1618"/>
        </w:tabs>
        <w:spacing w:before="239"/>
        <w:ind w:left="1618" w:hanging="905"/>
        <w:jc w:val="both"/>
        <w:rPr>
          <w:b/>
          <w:sz w:val="24"/>
        </w:rPr>
      </w:pPr>
      <w:r>
        <w:rPr>
          <w:b/>
          <w:sz w:val="24"/>
        </w:rPr>
        <w:t>H</w:t>
      </w:r>
      <w:r>
        <w:rPr>
          <w:b/>
          <w:sz w:val="24"/>
        </w:rPr>
        <w:t>ệ</w:t>
      </w:r>
      <w:r>
        <w:rPr>
          <w:b/>
          <w:spacing w:val="-1"/>
          <w:sz w:val="24"/>
        </w:rPr>
        <w:t xml:space="preserve"> </w:t>
      </w:r>
      <w:r>
        <w:rPr>
          <w:b/>
          <w:sz w:val="24"/>
        </w:rPr>
        <w:t>th</w:t>
      </w:r>
      <w:r>
        <w:rPr>
          <w:b/>
          <w:sz w:val="24"/>
        </w:rPr>
        <w:t>ố</w:t>
      </w:r>
      <w:r>
        <w:rPr>
          <w:b/>
          <w:sz w:val="24"/>
        </w:rPr>
        <w:t>ng</w:t>
      </w:r>
      <w:r>
        <w:rPr>
          <w:b/>
          <w:spacing w:val="-1"/>
          <w:sz w:val="24"/>
        </w:rPr>
        <w:t xml:space="preserve"> </w:t>
      </w:r>
      <w:r>
        <w:rPr>
          <w:b/>
          <w:sz w:val="24"/>
        </w:rPr>
        <w:t>hút</w:t>
      </w:r>
      <w:r>
        <w:rPr>
          <w:b/>
          <w:spacing w:val="-2"/>
          <w:sz w:val="24"/>
        </w:rPr>
        <w:t xml:space="preserve"> </w:t>
      </w:r>
      <w:r>
        <w:rPr>
          <w:b/>
          <w:spacing w:val="-5"/>
          <w:sz w:val="24"/>
        </w:rPr>
        <w:t>vét</w:t>
      </w:r>
    </w:p>
    <w:p w14:paraId="7B6ADAC7" w14:textId="77777777" w:rsidR="00FC7CA5" w:rsidRDefault="003671C9">
      <w:pPr>
        <w:pStyle w:val="ListParagraph"/>
        <w:numPr>
          <w:ilvl w:val="2"/>
          <w:numId w:val="109"/>
        </w:numPr>
        <w:tabs>
          <w:tab w:val="left" w:pos="1618"/>
        </w:tabs>
        <w:spacing w:before="240"/>
        <w:ind w:left="1618" w:hanging="905"/>
        <w:jc w:val="both"/>
        <w:rPr>
          <w:b/>
          <w:sz w:val="24"/>
        </w:rPr>
      </w:pPr>
      <w:r>
        <w:rPr>
          <w:b/>
          <w:sz w:val="24"/>
        </w:rPr>
        <w:t>Quy</w:t>
      </w:r>
      <w:r>
        <w:rPr>
          <w:b/>
          <w:spacing w:val="-1"/>
          <w:sz w:val="24"/>
        </w:rPr>
        <w:t xml:space="preserve"> </w:t>
      </w:r>
      <w:r>
        <w:rPr>
          <w:b/>
          <w:sz w:val="24"/>
        </w:rPr>
        <w:t>đ</w:t>
      </w:r>
      <w:r>
        <w:rPr>
          <w:b/>
          <w:sz w:val="24"/>
        </w:rPr>
        <w:t>ị</w:t>
      </w:r>
      <w:r>
        <w:rPr>
          <w:b/>
          <w:sz w:val="24"/>
        </w:rPr>
        <w:t>nh</w:t>
      </w:r>
      <w:r>
        <w:rPr>
          <w:b/>
          <w:spacing w:val="-1"/>
          <w:sz w:val="24"/>
        </w:rPr>
        <w:t xml:space="preserve"> </w:t>
      </w:r>
      <w:r>
        <w:rPr>
          <w:b/>
          <w:spacing w:val="-2"/>
          <w:sz w:val="24"/>
        </w:rPr>
        <w:t>chung</w:t>
      </w:r>
    </w:p>
    <w:p w14:paraId="4D5806AB" w14:textId="77777777" w:rsidR="00FC7CA5" w:rsidRDefault="00FC7CA5">
      <w:pPr>
        <w:jc w:val="both"/>
        <w:rPr>
          <w:sz w:val="24"/>
        </w:rPr>
        <w:sectPr w:rsidR="00FC7CA5">
          <w:pgSz w:w="11910" w:h="16850"/>
          <w:pgMar w:top="780" w:right="480" w:bottom="940" w:left="420" w:header="0" w:footer="747" w:gutter="0"/>
          <w:cols w:space="720"/>
        </w:sectPr>
      </w:pPr>
    </w:p>
    <w:p w14:paraId="4504AA0F" w14:textId="77777777" w:rsidR="00FC7CA5" w:rsidRDefault="003671C9">
      <w:pPr>
        <w:tabs>
          <w:tab w:val="left" w:pos="8416"/>
        </w:tabs>
        <w:spacing w:before="71"/>
        <w:ind w:left="456"/>
        <w:jc w:val="center"/>
        <w:rPr>
          <w:b/>
          <w:sz w:val="24"/>
        </w:rPr>
      </w:pPr>
      <w:r>
        <w:rPr>
          <w:b/>
          <w:sz w:val="24"/>
        </w:rPr>
        <w:lastRenderedPageBreak/>
        <w:t>QCVN</w:t>
      </w:r>
      <w:r>
        <w:rPr>
          <w:b/>
          <w:spacing w:val="-3"/>
          <w:sz w:val="24"/>
        </w:rPr>
        <w:t xml:space="preserve"> </w:t>
      </w:r>
      <w:r>
        <w:rPr>
          <w:b/>
          <w:sz w:val="24"/>
        </w:rPr>
        <w:t>26:</w:t>
      </w:r>
      <w:r>
        <w:rPr>
          <w:b/>
          <w:spacing w:val="-3"/>
          <w:sz w:val="24"/>
        </w:rPr>
        <w:t xml:space="preserve"> </w:t>
      </w:r>
      <w:r>
        <w:rPr>
          <w:b/>
          <w:spacing w:val="-2"/>
          <w:sz w:val="24"/>
        </w:rPr>
        <w:t>2024/BGTVT</w:t>
      </w:r>
      <w:r>
        <w:rPr>
          <w:b/>
          <w:sz w:val="24"/>
        </w:rPr>
        <w:tab/>
        <w:t>Ph</w:t>
      </w:r>
      <w:r>
        <w:rPr>
          <w:b/>
          <w:sz w:val="24"/>
        </w:rPr>
        <w:t>ầ</w:t>
      </w:r>
      <w:r>
        <w:rPr>
          <w:b/>
          <w:sz w:val="24"/>
        </w:rPr>
        <w:t>n</w:t>
      </w:r>
      <w:r>
        <w:rPr>
          <w:b/>
          <w:spacing w:val="-4"/>
          <w:sz w:val="24"/>
        </w:rPr>
        <w:t xml:space="preserve"> </w:t>
      </w:r>
      <w:r>
        <w:rPr>
          <w:b/>
          <w:sz w:val="24"/>
        </w:rPr>
        <w:t>4,</w:t>
      </w:r>
      <w:r>
        <w:rPr>
          <w:b/>
          <w:spacing w:val="-4"/>
          <w:sz w:val="24"/>
        </w:rPr>
        <w:t xml:space="preserve"> </w:t>
      </w:r>
      <w:r>
        <w:rPr>
          <w:b/>
          <w:sz w:val="24"/>
        </w:rPr>
        <w:t>Chương</w:t>
      </w:r>
      <w:r>
        <w:rPr>
          <w:b/>
          <w:spacing w:val="-2"/>
          <w:sz w:val="24"/>
        </w:rPr>
        <w:t xml:space="preserve"> </w:t>
      </w:r>
      <w:r>
        <w:rPr>
          <w:b/>
          <w:spacing w:val="-10"/>
          <w:sz w:val="24"/>
        </w:rPr>
        <w:t>3</w:t>
      </w:r>
    </w:p>
    <w:p w14:paraId="5EFCD66B" w14:textId="77777777" w:rsidR="00FC7CA5" w:rsidRDefault="00FC7CA5">
      <w:pPr>
        <w:pStyle w:val="BodyText"/>
        <w:spacing w:before="15"/>
        <w:jc w:val="left"/>
        <w:rPr>
          <w:b/>
        </w:rPr>
      </w:pPr>
    </w:p>
    <w:p w14:paraId="24BA9FF6" w14:textId="77777777" w:rsidR="00FC7CA5" w:rsidRDefault="003671C9">
      <w:pPr>
        <w:pStyle w:val="BodyText"/>
        <w:spacing w:before="0" w:line="288" w:lineRule="auto"/>
        <w:ind w:left="1166" w:right="251"/>
      </w:pPr>
      <w:r>
        <w:t>H</w:t>
      </w:r>
      <w:r>
        <w:t>ệ</w:t>
      </w:r>
      <w:r>
        <w:t xml:space="preserve"> th</w:t>
      </w:r>
      <w:r>
        <w:t>ố</w:t>
      </w:r>
      <w:r>
        <w:t>ng hút vét ph</w:t>
      </w:r>
      <w:r>
        <w:t>ả</w:t>
      </w:r>
      <w:r>
        <w:t>i có kh</w:t>
      </w:r>
      <w:r>
        <w:t>ả</w:t>
      </w:r>
      <w:r>
        <w:t xml:space="preserve"> hút các ch</w:t>
      </w:r>
      <w:r>
        <w:t>ấ</w:t>
      </w:r>
      <w:r>
        <w:t>t l</w:t>
      </w:r>
      <w:r>
        <w:t>ỏ</w:t>
      </w:r>
      <w:r>
        <w:t>ng đ</w:t>
      </w:r>
      <w:r>
        <w:t>ộ</w:t>
      </w:r>
      <w:r>
        <w:t xml:space="preserve">c </w:t>
      </w:r>
      <w:r>
        <w:t>ở</w:t>
      </w:r>
      <w:r>
        <w:t xml:space="preserve"> đáy két b</w:t>
      </w:r>
      <w:r>
        <w:t>ằ</w:t>
      </w:r>
      <w:r>
        <w:t>ng bơm ho</w:t>
      </w:r>
      <w:r>
        <w:t>ặ</w:t>
      </w:r>
      <w:r>
        <w:t>c b</w:t>
      </w:r>
      <w:r>
        <w:t>ằ</w:t>
      </w:r>
      <w:r>
        <w:t>ng bơm ph</w:t>
      </w:r>
      <w:r>
        <w:t>ụ</w:t>
      </w:r>
      <w:r>
        <w:t>t (eductor) khi két hàng đư</w:t>
      </w:r>
      <w:r>
        <w:t>ợ</w:t>
      </w:r>
      <w:r>
        <w:t>c r</w:t>
      </w:r>
      <w:r>
        <w:t>ử</w:t>
      </w:r>
      <w:r>
        <w:t>a.</w:t>
      </w:r>
    </w:p>
    <w:p w14:paraId="26977916" w14:textId="77777777" w:rsidR="00FC7CA5" w:rsidRDefault="003671C9">
      <w:pPr>
        <w:pStyle w:val="Heading6"/>
        <w:numPr>
          <w:ilvl w:val="2"/>
          <w:numId w:val="109"/>
        </w:numPr>
        <w:tabs>
          <w:tab w:val="left" w:pos="1618"/>
        </w:tabs>
        <w:spacing w:before="240"/>
        <w:ind w:left="1618" w:hanging="905"/>
        <w:jc w:val="both"/>
      </w:pPr>
      <w:r>
        <w:t>Năng</w:t>
      </w:r>
      <w:r>
        <w:rPr>
          <w:spacing w:val="-1"/>
        </w:rPr>
        <w:t xml:space="preserve"> </w:t>
      </w:r>
      <w:r>
        <w:t>l</w:t>
      </w:r>
      <w:r>
        <w:t>ự</w:t>
      </w:r>
      <w:r>
        <w:t>c</w:t>
      </w:r>
      <w:r>
        <w:rPr>
          <w:spacing w:val="-1"/>
        </w:rPr>
        <w:t xml:space="preserve"> </w:t>
      </w:r>
      <w:r>
        <w:t>c</w:t>
      </w:r>
      <w:r>
        <w:t>ủ</w:t>
      </w:r>
      <w:r>
        <w:t>a</w:t>
      </w:r>
      <w:r>
        <w:rPr>
          <w:spacing w:val="-1"/>
        </w:rPr>
        <w:t xml:space="preserve"> </w:t>
      </w:r>
      <w:r>
        <w:t>h</w:t>
      </w:r>
      <w:r>
        <w:t>ệ</w:t>
      </w:r>
      <w:r>
        <w:rPr>
          <w:spacing w:val="-1"/>
        </w:rPr>
        <w:t xml:space="preserve"> </w:t>
      </w:r>
      <w:r>
        <w:t>th</w:t>
      </w:r>
      <w:r>
        <w:t>ố</w:t>
      </w:r>
      <w:r>
        <w:t>ng</w:t>
      </w:r>
      <w:r>
        <w:rPr>
          <w:spacing w:val="-1"/>
        </w:rPr>
        <w:t xml:space="preserve"> </w:t>
      </w:r>
      <w:r>
        <w:t>hút</w:t>
      </w:r>
      <w:r>
        <w:rPr>
          <w:spacing w:val="-1"/>
        </w:rPr>
        <w:t xml:space="preserve"> </w:t>
      </w:r>
      <w:r>
        <w:rPr>
          <w:spacing w:val="-5"/>
        </w:rPr>
        <w:t>vét</w:t>
      </w:r>
    </w:p>
    <w:p w14:paraId="1C0CF6DE" w14:textId="77777777" w:rsidR="00FC7CA5" w:rsidRDefault="003671C9">
      <w:pPr>
        <w:pStyle w:val="BodyText"/>
        <w:spacing w:line="288" w:lineRule="auto"/>
        <w:ind w:left="1166" w:right="253"/>
      </w:pPr>
      <w:r>
        <w:t>H</w:t>
      </w:r>
      <w:r>
        <w:t>ệ</w:t>
      </w:r>
      <w:r>
        <w:rPr>
          <w:spacing w:val="-9"/>
        </w:rPr>
        <w:t xml:space="preserve"> </w:t>
      </w:r>
      <w:r>
        <w:t>th</w:t>
      </w:r>
      <w:r>
        <w:t>ố</w:t>
      </w:r>
      <w:r>
        <w:t>ng</w:t>
      </w:r>
      <w:r>
        <w:rPr>
          <w:spacing w:val="-11"/>
        </w:rPr>
        <w:t xml:space="preserve"> </w:t>
      </w:r>
      <w:r>
        <w:t>hút</w:t>
      </w:r>
      <w:r>
        <w:rPr>
          <w:spacing w:val="-11"/>
        </w:rPr>
        <w:t xml:space="preserve"> </w:t>
      </w:r>
      <w:r>
        <w:t>vét</w:t>
      </w:r>
      <w:r>
        <w:rPr>
          <w:spacing w:val="-11"/>
        </w:rPr>
        <w:t xml:space="preserve"> </w:t>
      </w:r>
      <w:r>
        <w:t>ph</w:t>
      </w:r>
      <w:r>
        <w:t>ả</w:t>
      </w:r>
      <w:r>
        <w:t>i</w:t>
      </w:r>
      <w:r>
        <w:rPr>
          <w:spacing w:val="-10"/>
        </w:rPr>
        <w:t xml:space="preserve"> </w:t>
      </w:r>
      <w:r>
        <w:t>có</w:t>
      </w:r>
      <w:r>
        <w:rPr>
          <w:spacing w:val="-8"/>
        </w:rPr>
        <w:t xml:space="preserve"> </w:t>
      </w:r>
      <w:r>
        <w:t>kh</w:t>
      </w:r>
      <w:r>
        <w:t>ả</w:t>
      </w:r>
      <w:r>
        <w:rPr>
          <w:spacing w:val="-11"/>
        </w:rPr>
        <w:t xml:space="preserve"> </w:t>
      </w:r>
      <w:r>
        <w:t>năng</w:t>
      </w:r>
      <w:r>
        <w:rPr>
          <w:spacing w:val="-11"/>
        </w:rPr>
        <w:t xml:space="preserve"> </w:t>
      </w:r>
      <w:r>
        <w:t>gi</w:t>
      </w:r>
      <w:r>
        <w:t>ả</w:t>
      </w:r>
      <w:r>
        <w:t>m</w:t>
      </w:r>
      <w:r>
        <w:rPr>
          <w:spacing w:val="-8"/>
        </w:rPr>
        <w:t xml:space="preserve"> </w:t>
      </w:r>
      <w:r>
        <w:t>ch</w:t>
      </w:r>
      <w:r>
        <w:t>ấ</w:t>
      </w:r>
      <w:r>
        <w:t>t</w:t>
      </w:r>
      <w:r>
        <w:rPr>
          <w:spacing w:val="-9"/>
        </w:rPr>
        <w:t xml:space="preserve"> </w:t>
      </w:r>
      <w:r>
        <w:t>l</w:t>
      </w:r>
      <w:r>
        <w:t>ỏ</w:t>
      </w:r>
      <w:r>
        <w:t>ng</w:t>
      </w:r>
      <w:r>
        <w:rPr>
          <w:spacing w:val="-11"/>
        </w:rPr>
        <w:t xml:space="preserve"> </w:t>
      </w:r>
      <w:r>
        <w:t>đ</w:t>
      </w:r>
      <w:r>
        <w:t>ộ</w:t>
      </w:r>
      <w:r>
        <w:t>c</w:t>
      </w:r>
      <w:r>
        <w:rPr>
          <w:spacing w:val="-3"/>
        </w:rPr>
        <w:t xml:space="preserve"> </w:t>
      </w:r>
      <w:r>
        <w:t>còn</w:t>
      </w:r>
      <w:r>
        <w:rPr>
          <w:spacing w:val="-8"/>
        </w:rPr>
        <w:t xml:space="preserve"> </w:t>
      </w:r>
      <w:r>
        <w:t>l</w:t>
      </w:r>
      <w:r>
        <w:t>ạ</w:t>
      </w:r>
      <w:r>
        <w:t>i</w:t>
      </w:r>
      <w:r>
        <w:rPr>
          <w:spacing w:val="-12"/>
        </w:rPr>
        <w:t xml:space="preserve"> </w:t>
      </w:r>
      <w:r>
        <w:t>trong</w:t>
      </w:r>
      <w:r>
        <w:rPr>
          <w:spacing w:val="-8"/>
        </w:rPr>
        <w:t xml:space="preserve"> </w:t>
      </w:r>
      <w:r>
        <w:t>két</w:t>
      </w:r>
      <w:r>
        <w:rPr>
          <w:spacing w:val="-9"/>
        </w:rPr>
        <w:t xml:space="preserve"> </w:t>
      </w:r>
      <w:r>
        <w:t>và</w:t>
      </w:r>
      <w:r>
        <w:rPr>
          <w:spacing w:val="-8"/>
        </w:rPr>
        <w:t xml:space="preserve"> </w:t>
      </w:r>
      <w:r>
        <w:t>các</w:t>
      </w:r>
      <w:r>
        <w:rPr>
          <w:spacing w:val="-9"/>
        </w:rPr>
        <w:t xml:space="preserve"> </w:t>
      </w:r>
      <w:r>
        <w:t>h</w:t>
      </w:r>
      <w:r>
        <w:t>ệ</w:t>
      </w:r>
      <w:r>
        <w:rPr>
          <w:spacing w:val="-8"/>
        </w:rPr>
        <w:t xml:space="preserve"> </w:t>
      </w:r>
      <w:r>
        <w:t>th</w:t>
      </w:r>
      <w:r>
        <w:t>ố</w:t>
      </w:r>
      <w:r>
        <w:t>ng</w:t>
      </w:r>
      <w:r>
        <w:rPr>
          <w:spacing w:val="-8"/>
        </w:rPr>
        <w:t xml:space="preserve"> </w:t>
      </w:r>
      <w:r>
        <w:t>ố</w:t>
      </w:r>
      <w:r>
        <w:t>ng liên quan đ</w:t>
      </w:r>
      <w:r>
        <w:t>ế</w:t>
      </w:r>
      <w:r>
        <w:t>n th</w:t>
      </w:r>
      <w:r>
        <w:t>ể</w:t>
      </w:r>
      <w:r>
        <w:t xml:space="preserve"> tích nêu </w:t>
      </w:r>
      <w:r>
        <w:t>ở</w:t>
      </w:r>
      <w:r>
        <w:t xml:space="preserve"> B</w:t>
      </w:r>
      <w:r>
        <w:t>ả</w:t>
      </w:r>
      <w:r>
        <w:t>ng 4.3 phù h</w:t>
      </w:r>
      <w:r>
        <w:t>ợ</w:t>
      </w:r>
      <w:r>
        <w:t>p v</w:t>
      </w:r>
      <w:r>
        <w:t>ớ</w:t>
      </w:r>
      <w:r>
        <w:t>i ngày đ</w:t>
      </w:r>
      <w:r>
        <w:t>ặ</w:t>
      </w:r>
      <w:r>
        <w:t>t ky c</w:t>
      </w:r>
      <w:r>
        <w:t>ủ</w:t>
      </w:r>
      <w:r>
        <w:t>a tàu và phân lo</w:t>
      </w:r>
      <w:r>
        <w:t>ạ</w:t>
      </w:r>
      <w:r>
        <w:t>i ch</w:t>
      </w:r>
      <w:r>
        <w:t>ấ</w:t>
      </w:r>
      <w:r>
        <w:t>t c</w:t>
      </w:r>
      <w:r>
        <w:t>ủ</w:t>
      </w:r>
      <w:r>
        <w:t>a ch</w:t>
      </w:r>
      <w:r>
        <w:t>ấ</w:t>
      </w:r>
      <w:r>
        <w:t>t l</w:t>
      </w:r>
      <w:r>
        <w:t>ỏ</w:t>
      </w:r>
      <w:r>
        <w:t>ng đ</w:t>
      </w:r>
      <w:r>
        <w:t>ộ</w:t>
      </w:r>
      <w:r>
        <w:t>c. Vi</w:t>
      </w:r>
      <w:r>
        <w:t>ệ</w:t>
      </w:r>
      <w:r>
        <w:t>c này ph</w:t>
      </w:r>
      <w:r>
        <w:t>ả</w:t>
      </w:r>
      <w:r>
        <w:t>i đư</w:t>
      </w:r>
      <w:r>
        <w:t>ợ</w:t>
      </w:r>
      <w:r>
        <w:t>c ch</w:t>
      </w:r>
      <w:r>
        <w:t>ứ</w:t>
      </w:r>
      <w:r>
        <w:t>ng minh b</w:t>
      </w:r>
      <w:r>
        <w:t>ằ</w:t>
      </w:r>
      <w:r>
        <w:t>ng th</w:t>
      </w:r>
      <w:r>
        <w:t>ử</w:t>
      </w:r>
      <w:r>
        <w:t xml:space="preserve"> ho</w:t>
      </w:r>
      <w:r>
        <w:t>ạ</w:t>
      </w:r>
      <w:r>
        <w:t>t đ</w:t>
      </w:r>
      <w:r>
        <w:t>ộ</w:t>
      </w:r>
      <w:r>
        <w:t>ng phù h</w:t>
      </w:r>
      <w:r>
        <w:t>ợ</w:t>
      </w:r>
      <w:r>
        <w:t>p v</w:t>
      </w:r>
      <w:r>
        <w:t>ớ</w:t>
      </w:r>
      <w:r>
        <w:t>i Ph</w:t>
      </w:r>
      <w:r>
        <w:t>ụ</w:t>
      </w:r>
      <w:r>
        <w:t xml:space="preserve"> chương</w:t>
      </w:r>
      <w:r>
        <w:rPr>
          <w:spacing w:val="-11"/>
        </w:rPr>
        <w:t xml:space="preserve"> </w:t>
      </w:r>
      <w:r>
        <w:t>5</w:t>
      </w:r>
      <w:r>
        <w:rPr>
          <w:spacing w:val="-11"/>
        </w:rPr>
        <w:t xml:space="preserve"> </w:t>
      </w:r>
      <w:r>
        <w:t>c</w:t>
      </w:r>
      <w:r>
        <w:t>ủ</w:t>
      </w:r>
      <w:r>
        <w:t>a</w:t>
      </w:r>
      <w:r>
        <w:rPr>
          <w:spacing w:val="-11"/>
        </w:rPr>
        <w:t xml:space="preserve"> </w:t>
      </w:r>
      <w:r>
        <w:t>Ph</w:t>
      </w:r>
      <w:r>
        <w:t>ụ</w:t>
      </w:r>
      <w:r>
        <w:rPr>
          <w:spacing w:val="-11"/>
        </w:rPr>
        <w:t xml:space="preserve"> </w:t>
      </w:r>
      <w:r>
        <w:t>II,</w:t>
      </w:r>
      <w:r>
        <w:rPr>
          <w:spacing w:val="-11"/>
        </w:rPr>
        <w:t xml:space="preserve"> </w:t>
      </w:r>
      <w:r>
        <w:t>s</w:t>
      </w:r>
      <w:r>
        <w:t>ử</w:t>
      </w:r>
      <w:r>
        <w:rPr>
          <w:spacing w:val="-11"/>
        </w:rPr>
        <w:t xml:space="preserve"> </w:t>
      </w:r>
      <w:r>
        <w:t>d</w:t>
      </w:r>
      <w:r>
        <w:t>ụ</w:t>
      </w:r>
      <w:r>
        <w:t>ng</w:t>
      </w:r>
      <w:r>
        <w:rPr>
          <w:spacing w:val="-11"/>
        </w:rPr>
        <w:t xml:space="preserve"> </w:t>
      </w:r>
      <w:r>
        <w:t>nư</w:t>
      </w:r>
      <w:r>
        <w:t>ớ</w:t>
      </w:r>
      <w:r>
        <w:t>c</w:t>
      </w:r>
      <w:r>
        <w:rPr>
          <w:spacing w:val="-12"/>
        </w:rPr>
        <w:t xml:space="preserve"> </w:t>
      </w:r>
      <w:r>
        <w:t>làm</w:t>
      </w:r>
      <w:r>
        <w:rPr>
          <w:spacing w:val="-10"/>
        </w:rPr>
        <w:t xml:space="preserve"> </w:t>
      </w:r>
      <w:r>
        <w:t>công</w:t>
      </w:r>
      <w:r>
        <w:rPr>
          <w:spacing w:val="-13"/>
        </w:rPr>
        <w:t xml:space="preserve"> </w:t>
      </w:r>
      <w:r>
        <w:t>ch</w:t>
      </w:r>
      <w:r>
        <w:t>ấ</w:t>
      </w:r>
      <w:r>
        <w:t>t</w:t>
      </w:r>
      <w:r>
        <w:rPr>
          <w:spacing w:val="-11"/>
        </w:rPr>
        <w:t xml:space="preserve"> </w:t>
      </w:r>
      <w:r>
        <w:t>th</w:t>
      </w:r>
      <w:r>
        <w:t>ử</w:t>
      </w:r>
      <w:r>
        <w:t>.</w:t>
      </w:r>
      <w:r>
        <w:rPr>
          <w:spacing w:val="-11"/>
        </w:rPr>
        <w:t xml:space="preserve"> </w:t>
      </w:r>
      <w:r>
        <w:t>Quy</w:t>
      </w:r>
      <w:r>
        <w:rPr>
          <w:spacing w:val="-12"/>
        </w:rPr>
        <w:t xml:space="preserve"> </w:t>
      </w:r>
      <w:r>
        <w:t>trình</w:t>
      </w:r>
      <w:r>
        <w:rPr>
          <w:spacing w:val="-13"/>
        </w:rPr>
        <w:t xml:space="preserve"> </w:t>
      </w:r>
      <w:r>
        <w:t>th</w:t>
      </w:r>
      <w:r>
        <w:t>ử</w:t>
      </w:r>
      <w:r>
        <w:rPr>
          <w:spacing w:val="-14"/>
        </w:rPr>
        <w:t xml:space="preserve"> </w:t>
      </w:r>
      <w:r>
        <w:t>ph</w:t>
      </w:r>
      <w:r>
        <w:t>ả</w:t>
      </w:r>
      <w:r>
        <w:t>i</w:t>
      </w:r>
      <w:r>
        <w:rPr>
          <w:spacing w:val="-12"/>
        </w:rPr>
        <w:t xml:space="preserve"> </w:t>
      </w:r>
      <w:r>
        <w:t>đư</w:t>
      </w:r>
      <w:r>
        <w:t>ợ</w:t>
      </w:r>
      <w:r>
        <w:t>c</w:t>
      </w:r>
      <w:r>
        <w:rPr>
          <w:spacing w:val="-12"/>
        </w:rPr>
        <w:t xml:space="preserve"> </w:t>
      </w:r>
      <w:r>
        <w:t>Đăng</w:t>
      </w:r>
      <w:r>
        <w:rPr>
          <w:spacing w:val="-11"/>
        </w:rPr>
        <w:t xml:space="preserve"> </w:t>
      </w:r>
      <w:r>
        <w:t>ki</w:t>
      </w:r>
      <w:r>
        <w:t>ể</w:t>
      </w:r>
      <w:r>
        <w:t>m th</w:t>
      </w:r>
      <w:r>
        <w:t>ẩ</w:t>
      </w:r>
      <w:r>
        <w:t>m đ</w:t>
      </w:r>
      <w:r>
        <w:t>ị</w:t>
      </w:r>
      <w:r>
        <w:t>nh.</w:t>
      </w:r>
    </w:p>
    <w:p w14:paraId="38676D21" w14:textId="77777777" w:rsidR="00FC7CA5" w:rsidRDefault="003671C9">
      <w:pPr>
        <w:pStyle w:val="Heading6"/>
        <w:numPr>
          <w:ilvl w:val="2"/>
          <w:numId w:val="109"/>
        </w:numPr>
        <w:tabs>
          <w:tab w:val="left" w:pos="1618"/>
        </w:tabs>
        <w:spacing w:before="241"/>
        <w:ind w:left="1618" w:hanging="905"/>
        <w:jc w:val="both"/>
      </w:pPr>
      <w:r>
        <w:t>H</w:t>
      </w:r>
      <w:r>
        <w:t>ệ</w:t>
      </w:r>
      <w:r>
        <w:rPr>
          <w:spacing w:val="-3"/>
        </w:rPr>
        <w:t xml:space="preserve"> </w:t>
      </w:r>
      <w:r>
        <w:t>th</w:t>
      </w:r>
      <w:r>
        <w:t>ố</w:t>
      </w:r>
      <w:r>
        <w:t>ng</w:t>
      </w:r>
      <w:r>
        <w:rPr>
          <w:spacing w:val="-1"/>
        </w:rPr>
        <w:t xml:space="preserve"> </w:t>
      </w:r>
      <w:r>
        <w:rPr>
          <w:spacing w:val="-4"/>
        </w:rPr>
        <w:t>th</w:t>
      </w:r>
      <w:r>
        <w:rPr>
          <w:spacing w:val="-4"/>
        </w:rPr>
        <w:t>ổ</w:t>
      </w:r>
      <w:r>
        <w:rPr>
          <w:spacing w:val="-4"/>
        </w:rPr>
        <w:t>i</w:t>
      </w:r>
    </w:p>
    <w:p w14:paraId="72D25397" w14:textId="77777777" w:rsidR="00FC7CA5" w:rsidRDefault="003671C9">
      <w:pPr>
        <w:pStyle w:val="BodyText"/>
        <w:spacing w:line="288" w:lineRule="auto"/>
        <w:ind w:left="1166" w:right="251"/>
      </w:pPr>
      <w:r>
        <w:t>Đ</w:t>
      </w:r>
      <w:r>
        <w:t>ể</w:t>
      </w:r>
      <w:r>
        <w:rPr>
          <w:spacing w:val="-2"/>
        </w:rPr>
        <w:t xml:space="preserve"> </w:t>
      </w:r>
      <w:r>
        <w:t>tăng</w:t>
      </w:r>
      <w:r>
        <w:rPr>
          <w:spacing w:val="-4"/>
        </w:rPr>
        <w:t xml:space="preserve"> </w:t>
      </w:r>
      <w:r>
        <w:t>năng</w:t>
      </w:r>
      <w:r>
        <w:rPr>
          <w:spacing w:val="-2"/>
        </w:rPr>
        <w:t xml:space="preserve"> </w:t>
      </w:r>
      <w:r>
        <w:t>l</w:t>
      </w:r>
      <w:r>
        <w:t>ự</w:t>
      </w:r>
      <w:r>
        <w:t>c</w:t>
      </w:r>
      <w:r>
        <w:rPr>
          <w:spacing w:val="-2"/>
        </w:rPr>
        <w:t xml:space="preserve"> </w:t>
      </w:r>
      <w:r>
        <w:t>c</w:t>
      </w:r>
      <w:r>
        <w:t>ủ</w:t>
      </w:r>
      <w:r>
        <w:t>a</w:t>
      </w:r>
      <w:r>
        <w:rPr>
          <w:spacing w:val="-6"/>
        </w:rPr>
        <w:t xml:space="preserve"> </w:t>
      </w:r>
      <w:r>
        <w:t>h</w:t>
      </w:r>
      <w:r>
        <w:t>ệ</w:t>
      </w:r>
      <w:r>
        <w:rPr>
          <w:spacing w:val="-2"/>
        </w:rPr>
        <w:t xml:space="preserve"> </w:t>
      </w:r>
      <w:r>
        <w:t>th</w:t>
      </w:r>
      <w:r>
        <w:t>ố</w:t>
      </w:r>
      <w:r>
        <w:t>ng</w:t>
      </w:r>
      <w:r>
        <w:rPr>
          <w:spacing w:val="-4"/>
        </w:rPr>
        <w:t xml:space="preserve"> </w:t>
      </w:r>
      <w:r>
        <w:t>hút</w:t>
      </w:r>
      <w:r>
        <w:rPr>
          <w:spacing w:val="-4"/>
        </w:rPr>
        <w:t xml:space="preserve"> </w:t>
      </w:r>
      <w:r>
        <w:t>vét</w:t>
      </w:r>
      <w:r>
        <w:rPr>
          <w:spacing w:val="-4"/>
        </w:rPr>
        <w:t xml:space="preserve"> </w:t>
      </w:r>
      <w:r>
        <w:t>quy</w:t>
      </w:r>
      <w:r>
        <w:rPr>
          <w:spacing w:val="-5"/>
        </w:rPr>
        <w:t xml:space="preserve"> </w:t>
      </w:r>
      <w:r>
        <w:t>đ</w:t>
      </w:r>
      <w:r>
        <w:t>ị</w:t>
      </w:r>
      <w:r>
        <w:t>nh</w:t>
      </w:r>
      <w:r>
        <w:rPr>
          <w:spacing w:val="-4"/>
        </w:rPr>
        <w:t xml:space="preserve"> </w:t>
      </w:r>
      <w:r>
        <w:t>ở</w:t>
      </w:r>
      <w:r>
        <w:rPr>
          <w:spacing w:val="-2"/>
        </w:rPr>
        <w:t xml:space="preserve"> </w:t>
      </w:r>
      <w:r>
        <w:t>3.3.2 có</w:t>
      </w:r>
      <w:r>
        <w:rPr>
          <w:spacing w:val="-4"/>
        </w:rPr>
        <w:t xml:space="preserve"> </w:t>
      </w:r>
      <w:r>
        <w:t>th</w:t>
      </w:r>
      <w:r>
        <w:t>ể</w:t>
      </w:r>
      <w:r>
        <w:rPr>
          <w:spacing w:val="-1"/>
        </w:rPr>
        <w:t xml:space="preserve"> </w:t>
      </w:r>
      <w:r>
        <w:t>trang</w:t>
      </w:r>
      <w:r>
        <w:rPr>
          <w:spacing w:val="-4"/>
        </w:rPr>
        <w:t xml:space="preserve"> </w:t>
      </w:r>
      <w:r>
        <w:t>b</w:t>
      </w:r>
      <w:r>
        <w:t>ị</w:t>
      </w:r>
      <w:r>
        <w:rPr>
          <w:spacing w:val="-1"/>
        </w:rPr>
        <w:t xml:space="preserve"> </w:t>
      </w:r>
      <w:r>
        <w:t>thêm h</w:t>
      </w:r>
      <w:r>
        <w:t>ệ</w:t>
      </w:r>
      <w:r>
        <w:rPr>
          <w:spacing w:val="-2"/>
        </w:rPr>
        <w:t xml:space="preserve"> </w:t>
      </w:r>
      <w:r>
        <w:t>th</w:t>
      </w:r>
      <w:r>
        <w:t>ố</w:t>
      </w:r>
      <w:r>
        <w:t>ng</w:t>
      </w:r>
      <w:r>
        <w:rPr>
          <w:spacing w:val="-4"/>
        </w:rPr>
        <w:t xml:space="preserve"> </w:t>
      </w:r>
      <w:r>
        <w:t>th</w:t>
      </w:r>
      <w:r>
        <w:t>ổ</w:t>
      </w:r>
      <w:r>
        <w:t>i. Trong</w:t>
      </w:r>
      <w:r>
        <w:rPr>
          <w:spacing w:val="-8"/>
        </w:rPr>
        <w:t xml:space="preserve"> </w:t>
      </w:r>
      <w:r>
        <w:t>trư</w:t>
      </w:r>
      <w:r>
        <w:t>ờ</w:t>
      </w:r>
      <w:r>
        <w:t>ng</w:t>
      </w:r>
      <w:r>
        <w:rPr>
          <w:spacing w:val="-8"/>
        </w:rPr>
        <w:t xml:space="preserve"> </w:t>
      </w:r>
      <w:r>
        <w:t>h</w:t>
      </w:r>
      <w:r>
        <w:t>ợ</w:t>
      </w:r>
      <w:r>
        <w:t>p</w:t>
      </w:r>
      <w:r>
        <w:rPr>
          <w:spacing w:val="-8"/>
        </w:rPr>
        <w:t xml:space="preserve"> </w:t>
      </w:r>
      <w:r>
        <w:t>này,</w:t>
      </w:r>
      <w:r>
        <w:rPr>
          <w:spacing w:val="-11"/>
        </w:rPr>
        <w:t xml:space="preserve"> </w:t>
      </w:r>
      <w:r>
        <w:t>đ</w:t>
      </w:r>
      <w:r>
        <w:t>ể</w:t>
      </w:r>
      <w:r>
        <w:rPr>
          <w:spacing w:val="-8"/>
        </w:rPr>
        <w:t xml:space="preserve"> </w:t>
      </w:r>
      <w:r>
        <w:t>đư</w:t>
      </w:r>
      <w:r>
        <w:t>ợ</w:t>
      </w:r>
      <w:r>
        <w:t>c</w:t>
      </w:r>
      <w:r>
        <w:rPr>
          <w:spacing w:val="-9"/>
        </w:rPr>
        <w:t xml:space="preserve"> </w:t>
      </w:r>
      <w:r>
        <w:t>ch</w:t>
      </w:r>
      <w:r>
        <w:t>ấ</w:t>
      </w:r>
      <w:r>
        <w:t>p</w:t>
      </w:r>
      <w:r>
        <w:rPr>
          <w:spacing w:val="-8"/>
        </w:rPr>
        <w:t xml:space="preserve"> </w:t>
      </w:r>
      <w:r>
        <w:t>nh</w:t>
      </w:r>
      <w:r>
        <w:t>ậ</w:t>
      </w:r>
      <w:r>
        <w:t>n,</w:t>
      </w:r>
      <w:r>
        <w:rPr>
          <w:spacing w:val="-4"/>
        </w:rPr>
        <w:t xml:space="preserve"> </w:t>
      </w:r>
      <w:r>
        <w:t>h</w:t>
      </w:r>
      <w:r>
        <w:t>ệ</w:t>
      </w:r>
      <w:r>
        <w:rPr>
          <w:spacing w:val="-8"/>
        </w:rPr>
        <w:t xml:space="preserve"> </w:t>
      </w:r>
      <w:r>
        <w:t>th</w:t>
      </w:r>
      <w:r>
        <w:t>ố</w:t>
      </w:r>
      <w:r>
        <w:t>ng</w:t>
      </w:r>
      <w:r>
        <w:rPr>
          <w:spacing w:val="-8"/>
        </w:rPr>
        <w:t xml:space="preserve"> </w:t>
      </w:r>
      <w:r>
        <w:t>th</w:t>
      </w:r>
      <w:r>
        <w:t>ổ</w:t>
      </w:r>
      <w:r>
        <w:t>i</w:t>
      </w:r>
      <w:r>
        <w:rPr>
          <w:spacing w:val="-10"/>
        </w:rPr>
        <w:t xml:space="preserve"> </w:t>
      </w:r>
      <w:r>
        <w:t>ph</w:t>
      </w:r>
      <w:r>
        <w:t>ả</w:t>
      </w:r>
      <w:r>
        <w:t>i</w:t>
      </w:r>
      <w:r>
        <w:rPr>
          <w:spacing w:val="-10"/>
        </w:rPr>
        <w:t xml:space="preserve"> </w:t>
      </w:r>
      <w:r>
        <w:t>đư</w:t>
      </w:r>
      <w:r>
        <w:t>ợ</w:t>
      </w:r>
      <w:r>
        <w:t>c</w:t>
      </w:r>
      <w:r>
        <w:rPr>
          <w:spacing w:val="-12"/>
        </w:rPr>
        <w:t xml:space="preserve"> </w:t>
      </w:r>
      <w:r>
        <w:t>th</w:t>
      </w:r>
      <w:r>
        <w:t>ử</w:t>
      </w:r>
      <w:r>
        <w:rPr>
          <w:spacing w:val="-9"/>
        </w:rPr>
        <w:t xml:space="preserve"> </w:t>
      </w:r>
      <w:r>
        <w:t>cùng</w:t>
      </w:r>
      <w:r>
        <w:rPr>
          <w:spacing w:val="-8"/>
        </w:rPr>
        <w:t xml:space="preserve"> </w:t>
      </w:r>
      <w:r>
        <w:t>v</w:t>
      </w:r>
      <w:r>
        <w:t>ớ</w:t>
      </w:r>
      <w:r>
        <w:t>i</w:t>
      </w:r>
      <w:r>
        <w:rPr>
          <w:spacing w:val="-10"/>
        </w:rPr>
        <w:t xml:space="preserve"> </w:t>
      </w:r>
      <w:r>
        <w:t>h</w:t>
      </w:r>
      <w:r>
        <w:t>ệ</w:t>
      </w:r>
      <w:r>
        <w:rPr>
          <w:spacing w:val="-8"/>
        </w:rPr>
        <w:t xml:space="preserve"> </w:t>
      </w:r>
      <w:r>
        <w:t>th</w:t>
      </w:r>
      <w:r>
        <w:t>ố</w:t>
      </w:r>
      <w:r>
        <w:t>ng hút vét.</w:t>
      </w:r>
    </w:p>
    <w:p w14:paraId="09DDC870" w14:textId="77777777" w:rsidR="00FC7CA5" w:rsidRDefault="003671C9">
      <w:pPr>
        <w:pStyle w:val="Heading6"/>
        <w:tabs>
          <w:tab w:val="left" w:pos="1848"/>
        </w:tabs>
        <w:spacing w:before="240"/>
        <w:ind w:left="454"/>
        <w:jc w:val="center"/>
      </w:pPr>
      <w:r>
        <w:t>B</w:t>
      </w:r>
      <w:r>
        <w:t>ả</w:t>
      </w:r>
      <w:r>
        <w:t xml:space="preserve">ng </w:t>
      </w:r>
      <w:r>
        <w:rPr>
          <w:spacing w:val="-5"/>
        </w:rPr>
        <w:t>4.3</w:t>
      </w:r>
      <w:r>
        <w:tab/>
        <w:t>Năng</w:t>
      </w:r>
      <w:r>
        <w:rPr>
          <w:spacing w:val="-1"/>
        </w:rPr>
        <w:t xml:space="preserve"> </w:t>
      </w:r>
      <w:r>
        <w:t>l</w:t>
      </w:r>
      <w:r>
        <w:t>ự</w:t>
      </w:r>
      <w:r>
        <w:t>c</w:t>
      </w:r>
      <w:r>
        <w:rPr>
          <w:spacing w:val="-1"/>
        </w:rPr>
        <w:t xml:space="preserve"> </w:t>
      </w:r>
      <w:r>
        <w:t>c</w:t>
      </w:r>
      <w:r>
        <w:t>ủ</w:t>
      </w:r>
      <w:r>
        <w:t>a</w:t>
      </w:r>
      <w:r>
        <w:rPr>
          <w:spacing w:val="-1"/>
        </w:rPr>
        <w:t xml:space="preserve"> </w:t>
      </w:r>
      <w:r>
        <w:t>h</w:t>
      </w:r>
      <w:r>
        <w:t>ệ</w:t>
      </w:r>
      <w:r>
        <w:rPr>
          <w:spacing w:val="-1"/>
        </w:rPr>
        <w:t xml:space="preserve"> </w:t>
      </w:r>
      <w:r>
        <w:t>th</w:t>
      </w:r>
      <w:r>
        <w:t>ố</w:t>
      </w:r>
      <w:r>
        <w:t>ng</w:t>
      </w:r>
      <w:r>
        <w:rPr>
          <w:spacing w:val="-1"/>
        </w:rPr>
        <w:t xml:space="preserve"> </w:t>
      </w:r>
      <w:r>
        <w:t>hút</w:t>
      </w:r>
      <w:r>
        <w:rPr>
          <w:spacing w:val="-1"/>
        </w:rPr>
        <w:t xml:space="preserve"> </w:t>
      </w:r>
      <w:r>
        <w:rPr>
          <w:spacing w:val="-5"/>
        </w:rPr>
        <w:t>vét</w:t>
      </w:r>
    </w:p>
    <w:p w14:paraId="1C5F187A" w14:textId="77777777" w:rsidR="00FC7CA5" w:rsidRDefault="00FC7CA5">
      <w:pPr>
        <w:pStyle w:val="BodyText"/>
        <w:spacing w:before="2"/>
        <w:jc w:val="left"/>
        <w:rPr>
          <w:b/>
          <w:sz w:val="15"/>
        </w:rPr>
      </w:pPr>
    </w:p>
    <w:tbl>
      <w:tblPr>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2367"/>
        <w:gridCol w:w="2199"/>
        <w:gridCol w:w="1983"/>
      </w:tblGrid>
      <w:tr w:rsidR="00FC7CA5" w14:paraId="11CA7D6D" w14:textId="77777777">
        <w:trPr>
          <w:trHeight w:val="407"/>
        </w:trPr>
        <w:tc>
          <w:tcPr>
            <w:tcW w:w="3404" w:type="dxa"/>
            <w:vMerge w:val="restart"/>
          </w:tcPr>
          <w:p w14:paraId="073AC51C" w14:textId="77777777" w:rsidR="00FC7CA5" w:rsidRDefault="00FC7CA5">
            <w:pPr>
              <w:pStyle w:val="TableParagraph"/>
              <w:spacing w:before="15"/>
              <w:jc w:val="left"/>
              <w:rPr>
                <w:b/>
              </w:rPr>
            </w:pPr>
          </w:p>
          <w:p w14:paraId="74A86CE7" w14:textId="77777777" w:rsidR="00FC7CA5" w:rsidRDefault="003671C9">
            <w:pPr>
              <w:pStyle w:val="TableParagraph"/>
              <w:spacing w:before="0"/>
              <w:ind w:left="1019"/>
              <w:jc w:val="left"/>
              <w:rPr>
                <w:b/>
              </w:rPr>
            </w:pPr>
            <w:r>
              <w:rPr>
                <w:b/>
              </w:rPr>
              <w:t>Phân</w:t>
            </w:r>
            <w:r>
              <w:rPr>
                <w:b/>
                <w:spacing w:val="-3"/>
              </w:rPr>
              <w:t xml:space="preserve"> </w:t>
            </w:r>
            <w:r>
              <w:rPr>
                <w:b/>
              </w:rPr>
              <w:t>lo</w:t>
            </w:r>
            <w:r>
              <w:rPr>
                <w:b/>
              </w:rPr>
              <w:t>ạ</w:t>
            </w:r>
            <w:r>
              <w:rPr>
                <w:b/>
              </w:rPr>
              <w:t>i</w:t>
            </w:r>
            <w:r>
              <w:rPr>
                <w:b/>
                <w:spacing w:val="-2"/>
              </w:rPr>
              <w:t xml:space="preserve"> </w:t>
            </w:r>
            <w:r>
              <w:rPr>
                <w:b/>
                <w:spacing w:val="-5"/>
              </w:rPr>
              <w:t>tàu</w:t>
            </w:r>
          </w:p>
        </w:tc>
        <w:tc>
          <w:tcPr>
            <w:tcW w:w="6549" w:type="dxa"/>
            <w:gridSpan w:val="3"/>
          </w:tcPr>
          <w:p w14:paraId="7C66E0C9" w14:textId="77777777" w:rsidR="00FC7CA5" w:rsidRDefault="003671C9">
            <w:pPr>
              <w:pStyle w:val="TableParagraph"/>
              <w:spacing w:before="60"/>
              <w:ind w:left="1703"/>
              <w:jc w:val="left"/>
              <w:rPr>
                <w:b/>
              </w:rPr>
            </w:pPr>
            <w:r>
              <w:rPr>
                <w:b/>
              </w:rPr>
              <w:t>Lư</w:t>
            </w:r>
            <w:r>
              <w:rPr>
                <w:b/>
              </w:rPr>
              <w:t>ợ</w:t>
            </w:r>
            <w:r>
              <w:rPr>
                <w:b/>
              </w:rPr>
              <w:t>ng</w:t>
            </w:r>
            <w:r>
              <w:rPr>
                <w:b/>
                <w:spacing w:val="-2"/>
              </w:rPr>
              <w:t xml:space="preserve"> </w:t>
            </w:r>
            <w:r>
              <w:rPr>
                <w:b/>
              </w:rPr>
              <w:t>c</w:t>
            </w:r>
            <w:r>
              <w:rPr>
                <w:b/>
              </w:rPr>
              <w:t>ặ</w:t>
            </w:r>
            <w:r>
              <w:rPr>
                <w:b/>
              </w:rPr>
              <w:t>n</w:t>
            </w:r>
            <w:r>
              <w:rPr>
                <w:b/>
                <w:spacing w:val="-3"/>
              </w:rPr>
              <w:t xml:space="preserve"> </w:t>
            </w:r>
            <w:r>
              <w:rPr>
                <w:b/>
              </w:rPr>
              <w:t>còn</w:t>
            </w:r>
            <w:r>
              <w:rPr>
                <w:b/>
                <w:spacing w:val="-4"/>
              </w:rPr>
              <w:t xml:space="preserve"> </w:t>
            </w:r>
            <w:r>
              <w:rPr>
                <w:b/>
              </w:rPr>
              <w:t>l</w:t>
            </w:r>
            <w:r>
              <w:rPr>
                <w:b/>
              </w:rPr>
              <w:t>ạ</w:t>
            </w:r>
            <w:r>
              <w:rPr>
                <w:b/>
              </w:rPr>
              <w:t>i</w:t>
            </w:r>
            <w:r>
              <w:rPr>
                <w:b/>
                <w:spacing w:val="-1"/>
              </w:rPr>
              <w:t xml:space="preserve"> </w:t>
            </w:r>
            <w:r>
              <w:rPr>
                <w:b/>
              </w:rPr>
              <w:t>sau</w:t>
            </w:r>
            <w:r>
              <w:rPr>
                <w:b/>
                <w:spacing w:val="-4"/>
              </w:rPr>
              <w:t xml:space="preserve"> </w:t>
            </w:r>
            <w:r>
              <w:rPr>
                <w:b/>
              </w:rPr>
              <w:t xml:space="preserve">hút </w:t>
            </w:r>
            <w:r>
              <w:rPr>
                <w:b/>
                <w:spacing w:val="-5"/>
              </w:rPr>
              <w:t>vét</w:t>
            </w:r>
          </w:p>
        </w:tc>
      </w:tr>
      <w:tr w:rsidR="00FC7CA5" w14:paraId="3A0D0A43" w14:textId="77777777">
        <w:trPr>
          <w:trHeight w:val="410"/>
        </w:trPr>
        <w:tc>
          <w:tcPr>
            <w:tcW w:w="3404" w:type="dxa"/>
            <w:vMerge/>
            <w:tcBorders>
              <w:top w:val="nil"/>
            </w:tcBorders>
          </w:tcPr>
          <w:p w14:paraId="203A828F" w14:textId="77777777" w:rsidR="00FC7CA5" w:rsidRDefault="00FC7CA5">
            <w:pPr>
              <w:rPr>
                <w:sz w:val="2"/>
                <w:szCs w:val="2"/>
              </w:rPr>
            </w:pPr>
          </w:p>
        </w:tc>
        <w:tc>
          <w:tcPr>
            <w:tcW w:w="2367" w:type="dxa"/>
          </w:tcPr>
          <w:p w14:paraId="7FAF781E" w14:textId="77777777" w:rsidR="00FC7CA5" w:rsidRDefault="003671C9">
            <w:pPr>
              <w:pStyle w:val="TableParagraph"/>
              <w:spacing w:before="60"/>
              <w:ind w:left="613"/>
              <w:jc w:val="left"/>
              <w:rPr>
                <w:b/>
              </w:rPr>
            </w:pPr>
            <w:r>
              <w:rPr>
                <w:b/>
              </w:rPr>
              <w:t>Ch</w:t>
            </w:r>
            <w:r>
              <w:rPr>
                <w:b/>
              </w:rPr>
              <w:t>ấ</w:t>
            </w:r>
            <w:r>
              <w:rPr>
                <w:b/>
              </w:rPr>
              <w:t>t</w:t>
            </w:r>
            <w:r>
              <w:rPr>
                <w:b/>
                <w:spacing w:val="-4"/>
              </w:rPr>
              <w:t xml:space="preserve"> </w:t>
            </w:r>
            <w:r>
              <w:rPr>
                <w:b/>
              </w:rPr>
              <w:t>lo</w:t>
            </w:r>
            <w:r>
              <w:rPr>
                <w:b/>
              </w:rPr>
              <w:t>ạ</w:t>
            </w:r>
            <w:r>
              <w:rPr>
                <w:b/>
              </w:rPr>
              <w:t>i</w:t>
            </w:r>
            <w:r>
              <w:rPr>
                <w:b/>
                <w:spacing w:val="-2"/>
              </w:rPr>
              <w:t xml:space="preserve"> </w:t>
            </w:r>
            <w:r>
              <w:rPr>
                <w:b/>
                <w:spacing w:val="-10"/>
              </w:rPr>
              <w:t>X</w:t>
            </w:r>
          </w:p>
        </w:tc>
        <w:tc>
          <w:tcPr>
            <w:tcW w:w="2199" w:type="dxa"/>
          </w:tcPr>
          <w:p w14:paraId="09A024BE" w14:textId="77777777" w:rsidR="00FC7CA5" w:rsidRDefault="003671C9">
            <w:pPr>
              <w:pStyle w:val="TableParagraph"/>
              <w:spacing w:before="60"/>
              <w:ind w:left="529"/>
              <w:jc w:val="left"/>
              <w:rPr>
                <w:b/>
              </w:rPr>
            </w:pPr>
            <w:r>
              <w:rPr>
                <w:b/>
              </w:rPr>
              <w:t>Ch</w:t>
            </w:r>
            <w:r>
              <w:rPr>
                <w:b/>
              </w:rPr>
              <w:t>ấ</w:t>
            </w:r>
            <w:r>
              <w:rPr>
                <w:b/>
              </w:rPr>
              <w:t>t</w:t>
            </w:r>
            <w:r>
              <w:rPr>
                <w:b/>
                <w:spacing w:val="-4"/>
              </w:rPr>
              <w:t xml:space="preserve"> </w:t>
            </w:r>
            <w:r>
              <w:rPr>
                <w:b/>
              </w:rPr>
              <w:t>lo</w:t>
            </w:r>
            <w:r>
              <w:rPr>
                <w:b/>
              </w:rPr>
              <w:t>ạ</w:t>
            </w:r>
            <w:r>
              <w:rPr>
                <w:b/>
              </w:rPr>
              <w:t>i</w:t>
            </w:r>
            <w:r>
              <w:rPr>
                <w:b/>
                <w:spacing w:val="-2"/>
              </w:rPr>
              <w:t xml:space="preserve"> </w:t>
            </w:r>
            <w:r>
              <w:rPr>
                <w:b/>
                <w:spacing w:val="-10"/>
              </w:rPr>
              <w:t>Y</w:t>
            </w:r>
          </w:p>
        </w:tc>
        <w:tc>
          <w:tcPr>
            <w:tcW w:w="1983" w:type="dxa"/>
          </w:tcPr>
          <w:p w14:paraId="5FAE3AA7" w14:textId="77777777" w:rsidR="00FC7CA5" w:rsidRDefault="003671C9">
            <w:pPr>
              <w:pStyle w:val="TableParagraph"/>
              <w:spacing w:before="60"/>
              <w:ind w:left="428"/>
              <w:jc w:val="left"/>
              <w:rPr>
                <w:b/>
              </w:rPr>
            </w:pPr>
            <w:r>
              <w:rPr>
                <w:b/>
              </w:rPr>
              <w:t>Ch</w:t>
            </w:r>
            <w:r>
              <w:rPr>
                <w:b/>
              </w:rPr>
              <w:t>ấ</w:t>
            </w:r>
            <w:r>
              <w:rPr>
                <w:b/>
              </w:rPr>
              <w:t>t</w:t>
            </w:r>
            <w:r>
              <w:rPr>
                <w:b/>
                <w:spacing w:val="-4"/>
              </w:rPr>
              <w:t xml:space="preserve"> </w:t>
            </w:r>
            <w:r>
              <w:rPr>
                <w:b/>
              </w:rPr>
              <w:t>lo</w:t>
            </w:r>
            <w:r>
              <w:rPr>
                <w:b/>
              </w:rPr>
              <w:t>ạ</w:t>
            </w:r>
            <w:r>
              <w:rPr>
                <w:b/>
              </w:rPr>
              <w:t>i</w:t>
            </w:r>
            <w:r>
              <w:rPr>
                <w:b/>
                <w:spacing w:val="-2"/>
              </w:rPr>
              <w:t xml:space="preserve"> </w:t>
            </w:r>
            <w:r>
              <w:rPr>
                <w:b/>
                <w:spacing w:val="-10"/>
              </w:rPr>
              <w:t>Z</w:t>
            </w:r>
          </w:p>
        </w:tc>
      </w:tr>
      <w:tr w:rsidR="00FC7CA5" w14:paraId="1A6FA892" w14:textId="77777777">
        <w:trPr>
          <w:trHeight w:val="698"/>
        </w:trPr>
        <w:tc>
          <w:tcPr>
            <w:tcW w:w="3404" w:type="dxa"/>
          </w:tcPr>
          <w:p w14:paraId="214F6DE8" w14:textId="77777777" w:rsidR="00FC7CA5" w:rsidRDefault="003671C9">
            <w:pPr>
              <w:pStyle w:val="TableParagraph"/>
              <w:spacing w:before="60" w:line="273" w:lineRule="auto"/>
              <w:ind w:left="110"/>
              <w:jc w:val="left"/>
            </w:pPr>
            <w:r>
              <w:t>Tàu</w:t>
            </w:r>
            <w:r>
              <w:rPr>
                <w:spacing w:val="30"/>
              </w:rPr>
              <w:t xml:space="preserve"> </w:t>
            </w:r>
            <w:r>
              <w:t>có</w:t>
            </w:r>
            <w:r>
              <w:rPr>
                <w:spacing w:val="28"/>
              </w:rPr>
              <w:t xml:space="preserve"> </w:t>
            </w:r>
            <w:r>
              <w:t>giai</w:t>
            </w:r>
            <w:r>
              <w:rPr>
                <w:spacing w:val="29"/>
              </w:rPr>
              <w:t xml:space="preserve"> </w:t>
            </w:r>
            <w:r>
              <w:t>đo</w:t>
            </w:r>
            <w:r>
              <w:t>ạ</w:t>
            </w:r>
            <w:r>
              <w:t>n</w:t>
            </w:r>
            <w:r>
              <w:rPr>
                <w:spacing w:val="30"/>
              </w:rPr>
              <w:t xml:space="preserve"> </w:t>
            </w:r>
            <w:r>
              <w:t>b</w:t>
            </w:r>
            <w:r>
              <w:t>ắ</w:t>
            </w:r>
            <w:r>
              <w:t>t</w:t>
            </w:r>
            <w:r>
              <w:rPr>
                <w:spacing w:val="29"/>
              </w:rPr>
              <w:t xml:space="preserve"> </w:t>
            </w:r>
            <w:r>
              <w:t>đ</w:t>
            </w:r>
            <w:r>
              <w:t>ầ</w:t>
            </w:r>
            <w:r>
              <w:t>u</w:t>
            </w:r>
            <w:r>
              <w:rPr>
                <w:spacing w:val="30"/>
              </w:rPr>
              <w:t xml:space="preserve"> </w:t>
            </w:r>
            <w:r>
              <w:t>đóng m</w:t>
            </w:r>
            <w:r>
              <w:t>ớ</w:t>
            </w:r>
            <w:r>
              <w:t>i trư</w:t>
            </w:r>
            <w:r>
              <w:t>ớ</w:t>
            </w:r>
            <w:r>
              <w:t>c ngày 01/7/1983</w:t>
            </w:r>
          </w:p>
        </w:tc>
        <w:tc>
          <w:tcPr>
            <w:tcW w:w="2367" w:type="dxa"/>
          </w:tcPr>
          <w:p w14:paraId="7F380E48" w14:textId="77777777" w:rsidR="00FC7CA5" w:rsidRDefault="003671C9">
            <w:pPr>
              <w:pStyle w:val="TableParagraph"/>
              <w:spacing w:before="60" w:line="273" w:lineRule="auto"/>
              <w:ind w:left="594" w:right="40" w:hanging="108"/>
              <w:jc w:val="left"/>
            </w:pPr>
            <w:r>
              <w:t>Nh</w:t>
            </w:r>
            <w:r>
              <w:t>ỏ</w:t>
            </w:r>
            <w:r>
              <w:rPr>
                <w:spacing w:val="-16"/>
              </w:rPr>
              <w:t xml:space="preserve"> </w:t>
            </w:r>
            <w:r>
              <w:t>hơn</w:t>
            </w:r>
            <w:r>
              <w:rPr>
                <w:spacing w:val="-15"/>
              </w:rPr>
              <w:t xml:space="preserve"> </w:t>
            </w:r>
            <w:r>
              <w:t>ho</w:t>
            </w:r>
            <w:r>
              <w:t>ặ</w:t>
            </w:r>
            <w:r>
              <w:t>c b</w:t>
            </w:r>
            <w:r>
              <w:t>ằ</w:t>
            </w:r>
            <w:r>
              <w:t>ng 0,3 m</w:t>
            </w:r>
            <w:r>
              <w:rPr>
                <w:vertAlign w:val="superscript"/>
              </w:rPr>
              <w:t>3</w:t>
            </w:r>
          </w:p>
        </w:tc>
        <w:tc>
          <w:tcPr>
            <w:tcW w:w="2199" w:type="dxa"/>
          </w:tcPr>
          <w:p w14:paraId="2488D86B" w14:textId="77777777" w:rsidR="00FC7CA5" w:rsidRDefault="003671C9">
            <w:pPr>
              <w:pStyle w:val="TableParagraph"/>
              <w:spacing w:before="60" w:line="273" w:lineRule="auto"/>
              <w:ind w:left="510" w:hanging="108"/>
              <w:jc w:val="left"/>
            </w:pPr>
            <w:r>
              <w:t>Nh</w:t>
            </w:r>
            <w:r>
              <w:t>ỏ</w:t>
            </w:r>
            <w:r>
              <w:rPr>
                <w:spacing w:val="-16"/>
              </w:rPr>
              <w:t xml:space="preserve"> </w:t>
            </w:r>
            <w:r>
              <w:t>hơn</w:t>
            </w:r>
            <w:r>
              <w:rPr>
                <w:spacing w:val="-15"/>
              </w:rPr>
              <w:t xml:space="preserve"> </w:t>
            </w:r>
            <w:r>
              <w:t>ho</w:t>
            </w:r>
            <w:r>
              <w:t>ặ</w:t>
            </w:r>
            <w:r>
              <w:t>c b</w:t>
            </w:r>
            <w:r>
              <w:t>ằ</w:t>
            </w:r>
            <w:r>
              <w:t>ng 0,3 m</w:t>
            </w:r>
            <w:r>
              <w:rPr>
                <w:vertAlign w:val="superscript"/>
              </w:rPr>
              <w:t>3</w:t>
            </w:r>
          </w:p>
        </w:tc>
        <w:tc>
          <w:tcPr>
            <w:tcW w:w="1983" w:type="dxa"/>
          </w:tcPr>
          <w:p w14:paraId="30E348E1" w14:textId="77777777" w:rsidR="00FC7CA5" w:rsidRDefault="003671C9">
            <w:pPr>
              <w:pStyle w:val="TableParagraph"/>
              <w:spacing w:before="60" w:line="273" w:lineRule="auto"/>
              <w:ind w:left="402" w:hanging="108"/>
              <w:jc w:val="left"/>
            </w:pPr>
            <w:r>
              <w:t>Nh</w:t>
            </w:r>
            <w:r>
              <w:t>ỏ</w:t>
            </w:r>
            <w:r>
              <w:rPr>
                <w:spacing w:val="-16"/>
              </w:rPr>
              <w:t xml:space="preserve"> </w:t>
            </w:r>
            <w:r>
              <w:t>hơn</w:t>
            </w:r>
            <w:r>
              <w:rPr>
                <w:spacing w:val="-15"/>
              </w:rPr>
              <w:t xml:space="preserve"> </w:t>
            </w:r>
            <w:r>
              <w:t>ho</w:t>
            </w:r>
            <w:r>
              <w:t>ặ</w:t>
            </w:r>
            <w:r>
              <w:t>c b</w:t>
            </w:r>
            <w:r>
              <w:t>ằ</w:t>
            </w:r>
            <w:r>
              <w:t>ng 0,9 m</w:t>
            </w:r>
            <w:r>
              <w:rPr>
                <w:vertAlign w:val="superscript"/>
              </w:rPr>
              <w:t>3</w:t>
            </w:r>
          </w:p>
        </w:tc>
      </w:tr>
      <w:tr w:rsidR="00FC7CA5" w14:paraId="66FE1F42" w14:textId="77777777">
        <w:trPr>
          <w:trHeight w:val="1273"/>
        </w:trPr>
        <w:tc>
          <w:tcPr>
            <w:tcW w:w="3404" w:type="dxa"/>
          </w:tcPr>
          <w:p w14:paraId="48A2B1CB" w14:textId="77777777" w:rsidR="00FC7CA5" w:rsidRDefault="003671C9">
            <w:pPr>
              <w:pStyle w:val="TableParagraph"/>
              <w:spacing w:before="60" w:line="273" w:lineRule="auto"/>
              <w:ind w:left="110" w:right="40"/>
              <w:jc w:val="left"/>
            </w:pPr>
            <w:r>
              <w:t>Tàu</w:t>
            </w:r>
            <w:r>
              <w:rPr>
                <w:spacing w:val="-6"/>
              </w:rPr>
              <w:t xml:space="preserve"> </w:t>
            </w:r>
            <w:r>
              <w:t>có</w:t>
            </w:r>
            <w:r>
              <w:rPr>
                <w:spacing w:val="-5"/>
              </w:rPr>
              <w:t xml:space="preserve"> </w:t>
            </w:r>
            <w:r>
              <w:t>giai</w:t>
            </w:r>
            <w:r>
              <w:rPr>
                <w:spacing w:val="-7"/>
              </w:rPr>
              <w:t xml:space="preserve"> </w:t>
            </w:r>
            <w:r>
              <w:t>đo</w:t>
            </w:r>
            <w:r>
              <w:t>ạ</w:t>
            </w:r>
            <w:r>
              <w:t>n</w:t>
            </w:r>
            <w:r>
              <w:rPr>
                <w:spacing w:val="-7"/>
              </w:rPr>
              <w:t xml:space="preserve"> </w:t>
            </w:r>
            <w:r>
              <w:t>b</w:t>
            </w:r>
            <w:r>
              <w:t>ắ</w:t>
            </w:r>
            <w:r>
              <w:t>t</w:t>
            </w:r>
            <w:r>
              <w:rPr>
                <w:spacing w:val="-7"/>
              </w:rPr>
              <w:t xml:space="preserve"> </w:t>
            </w:r>
            <w:r>
              <w:t>đ</w:t>
            </w:r>
            <w:r>
              <w:t>ầ</w:t>
            </w:r>
            <w:r>
              <w:t>u</w:t>
            </w:r>
            <w:r>
              <w:rPr>
                <w:spacing w:val="-7"/>
              </w:rPr>
              <w:t xml:space="preserve"> </w:t>
            </w:r>
            <w:r>
              <w:t>đóng m</w:t>
            </w:r>
            <w:r>
              <w:t>ớ</w:t>
            </w:r>
            <w:r>
              <w:t>i vào ho</w:t>
            </w:r>
            <w:r>
              <w:t>ặ</w:t>
            </w:r>
            <w:r>
              <w:t>c sau ngày 01/7/1983 nhưng trư</w:t>
            </w:r>
            <w:r>
              <w:t>ớ</w:t>
            </w:r>
            <w:r>
              <w:t xml:space="preserve">c ngày </w:t>
            </w:r>
            <w:r>
              <w:rPr>
                <w:spacing w:val="-2"/>
              </w:rPr>
              <w:t>01/01/2007</w:t>
            </w:r>
          </w:p>
        </w:tc>
        <w:tc>
          <w:tcPr>
            <w:tcW w:w="2367" w:type="dxa"/>
          </w:tcPr>
          <w:p w14:paraId="248BA0E6" w14:textId="77777777" w:rsidR="00FC7CA5" w:rsidRDefault="003671C9">
            <w:pPr>
              <w:pStyle w:val="TableParagraph"/>
              <w:spacing w:before="60" w:line="273" w:lineRule="auto"/>
              <w:ind w:left="594" w:right="40" w:hanging="108"/>
              <w:jc w:val="left"/>
            </w:pPr>
            <w:r>
              <w:t>Nh</w:t>
            </w:r>
            <w:r>
              <w:t>ỏ</w:t>
            </w:r>
            <w:r>
              <w:rPr>
                <w:spacing w:val="-16"/>
              </w:rPr>
              <w:t xml:space="preserve"> </w:t>
            </w:r>
            <w:r>
              <w:t>hơn</w:t>
            </w:r>
            <w:r>
              <w:rPr>
                <w:spacing w:val="-15"/>
              </w:rPr>
              <w:t xml:space="preserve"> </w:t>
            </w:r>
            <w:r>
              <w:t>ho</w:t>
            </w:r>
            <w:r>
              <w:t>ặ</w:t>
            </w:r>
            <w:r>
              <w:t>c b</w:t>
            </w:r>
            <w:r>
              <w:t>ằ</w:t>
            </w:r>
            <w:r>
              <w:t>ng 0,1 m</w:t>
            </w:r>
            <w:r>
              <w:rPr>
                <w:vertAlign w:val="superscript"/>
              </w:rPr>
              <w:t>3</w:t>
            </w:r>
          </w:p>
        </w:tc>
        <w:tc>
          <w:tcPr>
            <w:tcW w:w="2199" w:type="dxa"/>
          </w:tcPr>
          <w:p w14:paraId="1BA85D77" w14:textId="77777777" w:rsidR="00FC7CA5" w:rsidRDefault="003671C9">
            <w:pPr>
              <w:pStyle w:val="TableParagraph"/>
              <w:spacing w:before="60" w:line="273" w:lineRule="auto"/>
              <w:ind w:left="510" w:hanging="108"/>
              <w:jc w:val="left"/>
            </w:pPr>
            <w:r>
              <w:t>Nh</w:t>
            </w:r>
            <w:r>
              <w:t>ỏ</w:t>
            </w:r>
            <w:r>
              <w:rPr>
                <w:spacing w:val="-16"/>
              </w:rPr>
              <w:t xml:space="preserve"> </w:t>
            </w:r>
            <w:r>
              <w:t>hơn</w:t>
            </w:r>
            <w:r>
              <w:rPr>
                <w:spacing w:val="-15"/>
              </w:rPr>
              <w:t xml:space="preserve"> </w:t>
            </w:r>
            <w:r>
              <w:t>ho</w:t>
            </w:r>
            <w:r>
              <w:t>ặ</w:t>
            </w:r>
            <w:r>
              <w:t>c b</w:t>
            </w:r>
            <w:r>
              <w:t>ằ</w:t>
            </w:r>
            <w:r>
              <w:t>ng 0,1 m</w:t>
            </w:r>
            <w:r>
              <w:rPr>
                <w:vertAlign w:val="superscript"/>
              </w:rPr>
              <w:t>3</w:t>
            </w:r>
          </w:p>
        </w:tc>
        <w:tc>
          <w:tcPr>
            <w:tcW w:w="1983" w:type="dxa"/>
          </w:tcPr>
          <w:p w14:paraId="251663C4" w14:textId="77777777" w:rsidR="00FC7CA5" w:rsidRDefault="003671C9">
            <w:pPr>
              <w:pStyle w:val="TableParagraph"/>
              <w:spacing w:before="60" w:line="273" w:lineRule="auto"/>
              <w:ind w:left="402" w:hanging="108"/>
              <w:jc w:val="left"/>
            </w:pPr>
            <w:r>
              <w:t>Nh</w:t>
            </w:r>
            <w:r>
              <w:t>ỏ</w:t>
            </w:r>
            <w:r>
              <w:rPr>
                <w:spacing w:val="-16"/>
              </w:rPr>
              <w:t xml:space="preserve"> </w:t>
            </w:r>
            <w:r>
              <w:t>hơn</w:t>
            </w:r>
            <w:r>
              <w:rPr>
                <w:spacing w:val="-15"/>
              </w:rPr>
              <w:t xml:space="preserve"> </w:t>
            </w:r>
            <w:r>
              <w:t>ho</w:t>
            </w:r>
            <w:r>
              <w:t>ặ</w:t>
            </w:r>
            <w:r>
              <w:t>c b</w:t>
            </w:r>
            <w:r>
              <w:t>ằ</w:t>
            </w:r>
            <w:r>
              <w:t>ng 0,3 m</w:t>
            </w:r>
            <w:r>
              <w:rPr>
                <w:vertAlign w:val="superscript"/>
              </w:rPr>
              <w:t>3</w:t>
            </w:r>
          </w:p>
        </w:tc>
      </w:tr>
      <w:tr w:rsidR="00FC7CA5" w14:paraId="7AF5F824" w14:textId="77777777">
        <w:trPr>
          <w:trHeight w:val="985"/>
        </w:trPr>
        <w:tc>
          <w:tcPr>
            <w:tcW w:w="3404" w:type="dxa"/>
          </w:tcPr>
          <w:p w14:paraId="3E0204A3" w14:textId="77777777" w:rsidR="00FC7CA5" w:rsidRDefault="003671C9">
            <w:pPr>
              <w:pStyle w:val="TableParagraph"/>
              <w:spacing w:before="60" w:line="273" w:lineRule="auto"/>
              <w:ind w:left="110"/>
              <w:jc w:val="left"/>
            </w:pPr>
            <w:r>
              <w:t>Tàu</w:t>
            </w:r>
            <w:r>
              <w:rPr>
                <w:spacing w:val="-6"/>
              </w:rPr>
              <w:t xml:space="preserve"> </w:t>
            </w:r>
            <w:r>
              <w:t>có</w:t>
            </w:r>
            <w:r>
              <w:rPr>
                <w:spacing w:val="-5"/>
              </w:rPr>
              <w:t xml:space="preserve"> </w:t>
            </w:r>
            <w:r>
              <w:t>giai</w:t>
            </w:r>
            <w:r>
              <w:rPr>
                <w:spacing w:val="-7"/>
              </w:rPr>
              <w:t xml:space="preserve"> </w:t>
            </w:r>
            <w:r>
              <w:t>đo</w:t>
            </w:r>
            <w:r>
              <w:t>ạ</w:t>
            </w:r>
            <w:r>
              <w:t>n</w:t>
            </w:r>
            <w:r>
              <w:rPr>
                <w:spacing w:val="-7"/>
              </w:rPr>
              <w:t xml:space="preserve"> </w:t>
            </w:r>
            <w:r>
              <w:t>b</w:t>
            </w:r>
            <w:r>
              <w:t>ắ</w:t>
            </w:r>
            <w:r>
              <w:t>t</w:t>
            </w:r>
            <w:r>
              <w:rPr>
                <w:spacing w:val="-7"/>
              </w:rPr>
              <w:t xml:space="preserve"> </w:t>
            </w:r>
            <w:r>
              <w:t>đ</w:t>
            </w:r>
            <w:r>
              <w:t>ầ</w:t>
            </w:r>
            <w:r>
              <w:t>u</w:t>
            </w:r>
            <w:r>
              <w:rPr>
                <w:spacing w:val="-7"/>
              </w:rPr>
              <w:t xml:space="preserve"> </w:t>
            </w:r>
            <w:r>
              <w:t>đóng m</w:t>
            </w:r>
            <w:r>
              <w:t>ớ</w:t>
            </w:r>
            <w:r>
              <w:t>i vào ho</w:t>
            </w:r>
            <w:r>
              <w:t>ặ</w:t>
            </w:r>
            <w:r>
              <w:t xml:space="preserve">c sau ngày </w:t>
            </w:r>
            <w:r>
              <w:rPr>
                <w:spacing w:val="-2"/>
              </w:rPr>
              <w:t>01/01/2007</w:t>
            </w:r>
          </w:p>
        </w:tc>
        <w:tc>
          <w:tcPr>
            <w:tcW w:w="2367" w:type="dxa"/>
          </w:tcPr>
          <w:p w14:paraId="6E78BD00" w14:textId="77777777" w:rsidR="00FC7CA5" w:rsidRDefault="003671C9">
            <w:pPr>
              <w:pStyle w:val="TableParagraph"/>
              <w:spacing w:before="60" w:line="276" w:lineRule="auto"/>
              <w:ind w:left="472" w:right="456" w:firstLine="14"/>
              <w:jc w:val="left"/>
            </w:pPr>
            <w:r>
              <w:t>Nh</w:t>
            </w:r>
            <w:r>
              <w:t>ỏ</w:t>
            </w:r>
            <w:r>
              <w:rPr>
                <w:spacing w:val="-9"/>
              </w:rPr>
              <w:t xml:space="preserve"> </w:t>
            </w:r>
            <w:r>
              <w:t>hơn</w:t>
            </w:r>
            <w:r>
              <w:rPr>
                <w:spacing w:val="-9"/>
              </w:rPr>
              <w:t xml:space="preserve"> </w:t>
            </w:r>
            <w:r>
              <w:t>ho</w:t>
            </w:r>
            <w:r>
              <w:t>ặ</w:t>
            </w:r>
            <w:r>
              <w:t>c b</w:t>
            </w:r>
            <w:r>
              <w:t>ằ</w:t>
            </w:r>
            <w:r>
              <w:t>ng</w:t>
            </w:r>
            <w:r>
              <w:rPr>
                <w:spacing w:val="-4"/>
              </w:rPr>
              <w:t xml:space="preserve"> </w:t>
            </w:r>
            <w:r>
              <w:t>0,075</w:t>
            </w:r>
            <w:r>
              <w:rPr>
                <w:spacing w:val="-5"/>
              </w:rPr>
              <w:t xml:space="preserve"> m</w:t>
            </w:r>
            <w:r>
              <w:rPr>
                <w:spacing w:val="-5"/>
                <w:vertAlign w:val="superscript"/>
              </w:rPr>
              <w:t>3</w:t>
            </w:r>
          </w:p>
        </w:tc>
        <w:tc>
          <w:tcPr>
            <w:tcW w:w="2199" w:type="dxa"/>
          </w:tcPr>
          <w:p w14:paraId="28F79666" w14:textId="77777777" w:rsidR="00FC7CA5" w:rsidRDefault="003671C9">
            <w:pPr>
              <w:pStyle w:val="TableParagraph"/>
              <w:spacing w:before="60" w:line="276" w:lineRule="auto"/>
              <w:ind w:left="388" w:right="372" w:firstLine="14"/>
              <w:jc w:val="left"/>
            </w:pPr>
            <w:r>
              <w:t>Nh</w:t>
            </w:r>
            <w:r>
              <w:t>ỏ</w:t>
            </w:r>
            <w:r>
              <w:rPr>
                <w:spacing w:val="-9"/>
              </w:rPr>
              <w:t xml:space="preserve"> </w:t>
            </w:r>
            <w:r>
              <w:t>hơn</w:t>
            </w:r>
            <w:r>
              <w:rPr>
                <w:spacing w:val="-9"/>
              </w:rPr>
              <w:t xml:space="preserve"> </w:t>
            </w:r>
            <w:r>
              <w:t>ho</w:t>
            </w:r>
            <w:r>
              <w:t>ặ</w:t>
            </w:r>
            <w:r>
              <w:t>c b</w:t>
            </w:r>
            <w:r>
              <w:t>ằ</w:t>
            </w:r>
            <w:r>
              <w:t>ng</w:t>
            </w:r>
            <w:r>
              <w:rPr>
                <w:spacing w:val="-4"/>
              </w:rPr>
              <w:t xml:space="preserve"> </w:t>
            </w:r>
            <w:r>
              <w:t>0,075</w:t>
            </w:r>
            <w:r>
              <w:rPr>
                <w:spacing w:val="-5"/>
              </w:rPr>
              <w:t xml:space="preserve"> m</w:t>
            </w:r>
            <w:r>
              <w:rPr>
                <w:spacing w:val="-5"/>
                <w:vertAlign w:val="superscript"/>
              </w:rPr>
              <w:t>3</w:t>
            </w:r>
          </w:p>
        </w:tc>
        <w:tc>
          <w:tcPr>
            <w:tcW w:w="1983" w:type="dxa"/>
          </w:tcPr>
          <w:p w14:paraId="3D518206" w14:textId="77777777" w:rsidR="00FC7CA5" w:rsidRDefault="003671C9">
            <w:pPr>
              <w:pStyle w:val="TableParagraph"/>
              <w:spacing w:before="60" w:line="276" w:lineRule="auto"/>
              <w:ind w:left="280" w:firstLine="14"/>
              <w:jc w:val="left"/>
            </w:pPr>
            <w:r>
              <w:t>Nh</w:t>
            </w:r>
            <w:r>
              <w:t>ỏ</w:t>
            </w:r>
            <w:r>
              <w:rPr>
                <w:spacing w:val="-9"/>
              </w:rPr>
              <w:t xml:space="preserve"> </w:t>
            </w:r>
            <w:r>
              <w:t>hơn</w:t>
            </w:r>
            <w:r>
              <w:rPr>
                <w:spacing w:val="-9"/>
              </w:rPr>
              <w:t xml:space="preserve"> </w:t>
            </w:r>
            <w:r>
              <w:t>ho</w:t>
            </w:r>
            <w:r>
              <w:t>ặ</w:t>
            </w:r>
            <w:r>
              <w:t>c b</w:t>
            </w:r>
            <w:r>
              <w:t>ằ</w:t>
            </w:r>
            <w:r>
              <w:t>ng</w:t>
            </w:r>
            <w:r>
              <w:rPr>
                <w:spacing w:val="-4"/>
              </w:rPr>
              <w:t xml:space="preserve"> </w:t>
            </w:r>
            <w:r>
              <w:t>0,075</w:t>
            </w:r>
            <w:r>
              <w:rPr>
                <w:spacing w:val="-5"/>
              </w:rPr>
              <w:t xml:space="preserve"> m</w:t>
            </w:r>
            <w:r>
              <w:rPr>
                <w:spacing w:val="-5"/>
                <w:vertAlign w:val="superscript"/>
              </w:rPr>
              <w:t>3</w:t>
            </w:r>
          </w:p>
        </w:tc>
      </w:tr>
    </w:tbl>
    <w:p w14:paraId="493D86B9" w14:textId="77777777" w:rsidR="00FC7CA5" w:rsidRDefault="003671C9">
      <w:pPr>
        <w:spacing w:before="122"/>
        <w:ind w:left="1166"/>
        <w:jc w:val="both"/>
        <w:rPr>
          <w:b/>
        </w:rPr>
      </w:pPr>
      <w:r>
        <w:rPr>
          <w:b/>
        </w:rPr>
        <w:t xml:space="preserve">Lưu </w:t>
      </w:r>
      <w:r>
        <w:rPr>
          <w:b/>
          <w:spacing w:val="-5"/>
        </w:rPr>
        <w:t>ý:</w:t>
      </w:r>
    </w:p>
    <w:p w14:paraId="5866349B" w14:textId="77777777" w:rsidR="00FC7CA5" w:rsidRDefault="003671C9">
      <w:pPr>
        <w:spacing w:before="173" w:line="288" w:lineRule="auto"/>
        <w:ind w:left="1620" w:right="249"/>
        <w:jc w:val="both"/>
      </w:pPr>
      <w:r>
        <w:t>Đ</w:t>
      </w:r>
      <w:r>
        <w:t>ố</w:t>
      </w:r>
      <w:r>
        <w:t>i v</w:t>
      </w:r>
      <w:r>
        <w:t>ớ</w:t>
      </w:r>
      <w:r>
        <w:t>i các tàu không ph</w:t>
      </w:r>
      <w:r>
        <w:t>ả</w:t>
      </w:r>
      <w:r>
        <w:t>i là tàu ch</w:t>
      </w:r>
      <w:r>
        <w:t>ở</w:t>
      </w:r>
      <w:r>
        <w:t xml:space="preserve"> hoá ch</w:t>
      </w:r>
      <w:r>
        <w:t>ấ</w:t>
      </w:r>
      <w:r>
        <w:t>t đư</w:t>
      </w:r>
      <w:r>
        <w:t>ợ</w:t>
      </w:r>
      <w:r>
        <w:t>c đóng trư</w:t>
      </w:r>
      <w:r>
        <w:t>ớ</w:t>
      </w:r>
      <w:r>
        <w:t>c ngày 01/01/2007 mà không th</w:t>
      </w:r>
      <w:r>
        <w:t>ể</w:t>
      </w:r>
      <w:r>
        <w:t xml:space="preserve"> th</w:t>
      </w:r>
      <w:r>
        <w:t>ỏ</w:t>
      </w:r>
      <w:r>
        <w:t>a mãn các yêu c</w:t>
      </w:r>
      <w:r>
        <w:t>ầ</w:t>
      </w:r>
      <w:r>
        <w:t>u v</w:t>
      </w:r>
      <w:r>
        <w:t>ề</w:t>
      </w:r>
      <w:r>
        <w:t xml:space="preserve"> h</w:t>
      </w:r>
      <w:r>
        <w:t>ệ</w:t>
      </w:r>
      <w:r>
        <w:t xml:space="preserve"> th</w:t>
      </w:r>
      <w:r>
        <w:t>ố</w:t>
      </w:r>
      <w:r>
        <w:t>ng bơm và đư</w:t>
      </w:r>
      <w:r>
        <w:t>ờ</w:t>
      </w:r>
      <w:r>
        <w:t xml:space="preserve">ng </w:t>
      </w:r>
      <w:r>
        <w:t>ố</w:t>
      </w:r>
      <w:r>
        <w:t>ng đ</w:t>
      </w:r>
      <w:r>
        <w:t>ố</w:t>
      </w:r>
      <w:r>
        <w:t>i v</w:t>
      </w:r>
      <w:r>
        <w:t>ớ</w:t>
      </w:r>
      <w:r>
        <w:t>i các ch</w:t>
      </w:r>
      <w:r>
        <w:t>ấ</w:t>
      </w:r>
      <w:r>
        <w:t>t thu</w:t>
      </w:r>
      <w:r>
        <w:t>ộ</w:t>
      </w:r>
      <w:r>
        <w:t>c lo</w:t>
      </w:r>
      <w:r>
        <w:t>ạ</w:t>
      </w:r>
      <w:r>
        <w:t>i Z nêu trong B</w:t>
      </w:r>
      <w:r>
        <w:t>ả</w:t>
      </w:r>
      <w:r>
        <w:t>ng 18.1 Ph</w:t>
      </w:r>
      <w:r>
        <w:t>ầ</w:t>
      </w:r>
      <w:r>
        <w:t>n 8E M</w:t>
      </w:r>
      <w:r>
        <w:t>ụ</w:t>
      </w:r>
      <w:r>
        <w:t>c II c</w:t>
      </w:r>
      <w:r>
        <w:t>ủ</w:t>
      </w:r>
      <w:r>
        <w:t>a Quy chu</w:t>
      </w:r>
      <w:r>
        <w:t>ẩ</w:t>
      </w:r>
      <w:r>
        <w:t>n k</w:t>
      </w:r>
      <w:r>
        <w:t>ỹ</w:t>
      </w:r>
      <w:r>
        <w:t xml:space="preserve"> thu</w:t>
      </w:r>
      <w:r>
        <w:t>ậ</w:t>
      </w:r>
      <w:r>
        <w:t>t qu</w:t>
      </w:r>
      <w:r>
        <w:t>ố</w:t>
      </w:r>
      <w:r>
        <w:t>c gia v</w:t>
      </w:r>
      <w:r>
        <w:t>ề</w:t>
      </w:r>
      <w:r>
        <w:t xml:space="preserve"> phân c</w:t>
      </w:r>
      <w:r>
        <w:t>ấ</w:t>
      </w:r>
      <w:r>
        <w:t>p và đóng tàu bi</w:t>
      </w:r>
      <w:r>
        <w:t>ể</w:t>
      </w:r>
      <w:r>
        <w:t>n</w:t>
      </w:r>
      <w:r>
        <w:rPr>
          <w:spacing w:val="-1"/>
        </w:rPr>
        <w:t xml:space="preserve"> </w:t>
      </w:r>
      <w:r>
        <w:t>v</w:t>
      </w:r>
      <w:r>
        <w:t>ỏ</w:t>
      </w:r>
      <w:r>
        <w:rPr>
          <w:spacing w:val="-1"/>
        </w:rPr>
        <w:t xml:space="preserve"> </w:t>
      </w:r>
      <w:r>
        <w:t>thép, không</w:t>
      </w:r>
      <w:r>
        <w:rPr>
          <w:spacing w:val="-3"/>
        </w:rPr>
        <w:t xml:space="preserve"> </w:t>
      </w:r>
      <w:r>
        <w:t>áp</w:t>
      </w:r>
      <w:r>
        <w:rPr>
          <w:spacing w:val="-1"/>
        </w:rPr>
        <w:t xml:space="preserve"> </w:t>
      </w:r>
      <w:r>
        <w:t>d</w:t>
      </w:r>
      <w:r>
        <w:t>ụ</w:t>
      </w:r>
      <w:r>
        <w:t>ng</w:t>
      </w:r>
      <w:r>
        <w:rPr>
          <w:spacing w:val="-1"/>
        </w:rPr>
        <w:t xml:space="preserve"> </w:t>
      </w:r>
      <w:r>
        <w:t>yêu</w:t>
      </w:r>
      <w:r>
        <w:rPr>
          <w:spacing w:val="-1"/>
        </w:rPr>
        <w:t xml:space="preserve"> </w:t>
      </w:r>
      <w:r>
        <w:t>c</w:t>
      </w:r>
      <w:r>
        <w:t>ầ</w:t>
      </w:r>
      <w:r>
        <w:t>u</w:t>
      </w:r>
      <w:r>
        <w:rPr>
          <w:spacing w:val="-3"/>
        </w:rPr>
        <w:t xml:space="preserve"> </w:t>
      </w:r>
      <w:r>
        <w:t>v</w:t>
      </w:r>
      <w:r>
        <w:t>ề</w:t>
      </w:r>
      <w:r>
        <w:rPr>
          <w:spacing w:val="-1"/>
        </w:rPr>
        <w:t xml:space="preserve"> </w:t>
      </w:r>
      <w:r>
        <w:t>kh</w:t>
      </w:r>
      <w:r>
        <w:t>ố</w:t>
      </w:r>
      <w:r>
        <w:t>i</w:t>
      </w:r>
      <w:r>
        <w:rPr>
          <w:spacing w:val="-1"/>
        </w:rPr>
        <w:t xml:space="preserve"> </w:t>
      </w:r>
      <w:r>
        <w:t>lư</w:t>
      </w:r>
      <w:r>
        <w:t>ợ</w:t>
      </w:r>
      <w:r>
        <w:t>ng. Vi</w:t>
      </w:r>
      <w:r>
        <w:t>ệ</w:t>
      </w:r>
      <w:r>
        <w:t>c</w:t>
      </w:r>
      <w:r>
        <w:rPr>
          <w:spacing w:val="-1"/>
        </w:rPr>
        <w:t xml:space="preserve"> </w:t>
      </w:r>
      <w:r>
        <w:t>tuân</w:t>
      </w:r>
      <w:r>
        <w:rPr>
          <w:spacing w:val="-1"/>
        </w:rPr>
        <w:t xml:space="preserve"> </w:t>
      </w:r>
      <w:r>
        <w:t>th</w:t>
      </w:r>
      <w:r>
        <w:t>ủ</w:t>
      </w:r>
      <w:r>
        <w:rPr>
          <w:spacing w:val="-3"/>
        </w:rPr>
        <w:t xml:space="preserve"> </w:t>
      </w:r>
      <w:r>
        <w:t>đư</w:t>
      </w:r>
      <w:r>
        <w:t>ợ</w:t>
      </w:r>
      <w:r>
        <w:t>c</w:t>
      </w:r>
      <w:r>
        <w:rPr>
          <w:spacing w:val="-3"/>
        </w:rPr>
        <w:t xml:space="preserve"> </w:t>
      </w:r>
      <w:r>
        <w:t>xem là th</w:t>
      </w:r>
      <w:r>
        <w:t>ỏ</w:t>
      </w:r>
      <w:r>
        <w:t>a</w:t>
      </w:r>
      <w:r>
        <w:rPr>
          <w:spacing w:val="-3"/>
        </w:rPr>
        <w:t xml:space="preserve"> </w:t>
      </w:r>
      <w:r>
        <w:t>mãn n</w:t>
      </w:r>
      <w:r>
        <w:t>ế</w:t>
      </w:r>
      <w:r>
        <w:t>u két đư</w:t>
      </w:r>
      <w:r>
        <w:t>ợ</w:t>
      </w:r>
      <w:r>
        <w:t>c vét s</w:t>
      </w:r>
      <w:r>
        <w:t>ạ</w:t>
      </w:r>
      <w:r>
        <w:t>ch đ</w:t>
      </w:r>
      <w:r>
        <w:t>ế</w:t>
      </w:r>
      <w:r>
        <w:t>n m</w:t>
      </w:r>
      <w:r>
        <w:t>ứ</w:t>
      </w:r>
      <w:r>
        <w:t>c t</w:t>
      </w:r>
      <w:r>
        <w:t>ố</w:t>
      </w:r>
      <w:r>
        <w:t>t nh</w:t>
      </w:r>
      <w:r>
        <w:t>ấ</w:t>
      </w:r>
      <w:r>
        <w:t>t có th</w:t>
      </w:r>
      <w:r>
        <w:t>ể</w:t>
      </w:r>
      <w:r>
        <w:t>.</w:t>
      </w:r>
    </w:p>
    <w:p w14:paraId="63FD107F" w14:textId="77777777" w:rsidR="00FC7CA5" w:rsidRDefault="003671C9">
      <w:pPr>
        <w:pStyle w:val="Heading6"/>
        <w:numPr>
          <w:ilvl w:val="1"/>
          <w:numId w:val="109"/>
        </w:numPr>
        <w:tabs>
          <w:tab w:val="left" w:pos="1620"/>
        </w:tabs>
        <w:spacing w:before="239"/>
        <w:ind w:hanging="907"/>
      </w:pPr>
      <w:r>
        <w:t>H</w:t>
      </w:r>
      <w:r>
        <w:t>ệ</w:t>
      </w:r>
      <w:r>
        <w:rPr>
          <w:spacing w:val="-4"/>
        </w:rPr>
        <w:t xml:space="preserve"> </w:t>
      </w:r>
      <w:r>
        <w:t>th</w:t>
      </w:r>
      <w:r>
        <w:t>ố</w:t>
      </w:r>
      <w:r>
        <w:t>ng</w:t>
      </w:r>
      <w:r>
        <w:rPr>
          <w:spacing w:val="-3"/>
        </w:rPr>
        <w:t xml:space="preserve"> </w:t>
      </w:r>
      <w:r>
        <w:t>th</w:t>
      </w:r>
      <w:r>
        <w:t>ả</w:t>
      </w:r>
      <w:r>
        <w:t>i</w:t>
      </w:r>
      <w:r>
        <w:rPr>
          <w:spacing w:val="-2"/>
        </w:rPr>
        <w:t xml:space="preserve"> </w:t>
      </w:r>
      <w:r>
        <w:t>dư</w:t>
      </w:r>
      <w:r>
        <w:t>ớ</w:t>
      </w:r>
      <w:r>
        <w:t>i</w:t>
      </w:r>
      <w:r>
        <w:rPr>
          <w:spacing w:val="-2"/>
        </w:rPr>
        <w:t xml:space="preserve"> </w:t>
      </w:r>
      <w:r>
        <w:t>đư</w:t>
      </w:r>
      <w:r>
        <w:t>ờ</w:t>
      </w:r>
      <w:r>
        <w:t>ng</w:t>
      </w:r>
      <w:r>
        <w:rPr>
          <w:spacing w:val="-2"/>
        </w:rPr>
        <w:t xml:space="preserve"> </w:t>
      </w:r>
      <w:r>
        <w:rPr>
          <w:spacing w:val="-4"/>
        </w:rPr>
        <w:t>nư</w:t>
      </w:r>
      <w:r>
        <w:rPr>
          <w:spacing w:val="-4"/>
        </w:rPr>
        <w:t>ớ</w:t>
      </w:r>
      <w:r>
        <w:rPr>
          <w:spacing w:val="-4"/>
        </w:rPr>
        <w:t>c</w:t>
      </w:r>
    </w:p>
    <w:p w14:paraId="7E6ED171" w14:textId="77777777" w:rsidR="00FC7CA5" w:rsidRDefault="003671C9">
      <w:pPr>
        <w:pStyle w:val="ListParagraph"/>
        <w:numPr>
          <w:ilvl w:val="2"/>
          <w:numId w:val="109"/>
        </w:numPr>
        <w:tabs>
          <w:tab w:val="left" w:pos="1620"/>
        </w:tabs>
        <w:spacing w:before="240"/>
        <w:ind w:hanging="907"/>
        <w:rPr>
          <w:b/>
          <w:sz w:val="24"/>
        </w:rPr>
      </w:pPr>
      <w:r>
        <w:rPr>
          <w:b/>
          <w:sz w:val="24"/>
        </w:rPr>
        <w:t>Quy</w:t>
      </w:r>
      <w:r>
        <w:rPr>
          <w:b/>
          <w:spacing w:val="-1"/>
          <w:sz w:val="24"/>
        </w:rPr>
        <w:t xml:space="preserve"> </w:t>
      </w:r>
      <w:r>
        <w:rPr>
          <w:b/>
          <w:sz w:val="24"/>
        </w:rPr>
        <w:t>đ</w:t>
      </w:r>
      <w:r>
        <w:rPr>
          <w:b/>
          <w:sz w:val="24"/>
        </w:rPr>
        <w:t>ị</w:t>
      </w:r>
      <w:r>
        <w:rPr>
          <w:b/>
          <w:sz w:val="24"/>
        </w:rPr>
        <w:t>nh</w:t>
      </w:r>
      <w:r>
        <w:rPr>
          <w:b/>
          <w:spacing w:val="-1"/>
          <w:sz w:val="24"/>
        </w:rPr>
        <w:t xml:space="preserve"> </w:t>
      </w:r>
      <w:r>
        <w:rPr>
          <w:b/>
          <w:spacing w:val="-2"/>
          <w:sz w:val="24"/>
        </w:rPr>
        <w:t>chung</w:t>
      </w:r>
    </w:p>
    <w:p w14:paraId="7C65DF2C" w14:textId="77777777" w:rsidR="00FC7CA5" w:rsidRDefault="003671C9">
      <w:pPr>
        <w:pStyle w:val="BodyText"/>
        <w:spacing w:line="288" w:lineRule="auto"/>
        <w:ind w:left="1166" w:right="260"/>
      </w:pPr>
      <w:r>
        <w:t>H</w:t>
      </w:r>
      <w:r>
        <w:t>ệ</w:t>
      </w:r>
      <w:r>
        <w:rPr>
          <w:spacing w:val="-2"/>
        </w:rPr>
        <w:t xml:space="preserve"> </w:t>
      </w:r>
      <w:r>
        <w:t>th</w:t>
      </w:r>
      <w:r>
        <w:t>ố</w:t>
      </w:r>
      <w:r>
        <w:t>ng</w:t>
      </w:r>
      <w:r>
        <w:rPr>
          <w:spacing w:val="-2"/>
        </w:rPr>
        <w:t xml:space="preserve"> </w:t>
      </w:r>
      <w:r>
        <w:t>th</w:t>
      </w:r>
      <w:r>
        <w:t>ả</w:t>
      </w:r>
      <w:r>
        <w:t>i</w:t>
      </w:r>
      <w:r>
        <w:rPr>
          <w:spacing w:val="-1"/>
        </w:rPr>
        <w:t xml:space="preserve"> </w:t>
      </w:r>
      <w:r>
        <w:t>dư</w:t>
      </w:r>
      <w:r>
        <w:t>ớ</w:t>
      </w:r>
      <w:r>
        <w:t>i</w:t>
      </w:r>
      <w:r>
        <w:rPr>
          <w:spacing w:val="-2"/>
        </w:rPr>
        <w:t xml:space="preserve"> </w:t>
      </w:r>
      <w:r>
        <w:t>đư</w:t>
      </w:r>
      <w:r>
        <w:t>ờ</w:t>
      </w:r>
      <w:r>
        <w:t>ng</w:t>
      </w:r>
      <w:r>
        <w:rPr>
          <w:spacing w:val="-2"/>
        </w:rPr>
        <w:t xml:space="preserve"> </w:t>
      </w:r>
      <w:r>
        <w:t>nư</w:t>
      </w:r>
      <w:r>
        <w:t>ớ</w:t>
      </w:r>
      <w:r>
        <w:t>c</w:t>
      </w:r>
      <w:r>
        <w:rPr>
          <w:spacing w:val="-2"/>
        </w:rPr>
        <w:t xml:space="preserve"> </w:t>
      </w:r>
      <w:r>
        <w:t>bao</w:t>
      </w:r>
      <w:r>
        <w:rPr>
          <w:spacing w:val="-2"/>
        </w:rPr>
        <w:t xml:space="preserve"> </w:t>
      </w:r>
      <w:r>
        <w:t>g</w:t>
      </w:r>
      <w:r>
        <w:t>ồ</w:t>
      </w:r>
      <w:r>
        <w:t>m</w:t>
      </w:r>
      <w:r>
        <w:rPr>
          <w:spacing w:val="-1"/>
        </w:rPr>
        <w:t xml:space="preserve"> </w:t>
      </w:r>
      <w:r>
        <w:t>các</w:t>
      </w:r>
      <w:r>
        <w:rPr>
          <w:spacing w:val="-2"/>
        </w:rPr>
        <w:t xml:space="preserve"> </w:t>
      </w:r>
      <w:r>
        <w:t>l</w:t>
      </w:r>
      <w:r>
        <w:t>ỗ</w:t>
      </w:r>
      <w:r>
        <w:rPr>
          <w:spacing w:val="-2"/>
        </w:rPr>
        <w:t xml:space="preserve"> </w:t>
      </w:r>
      <w:r>
        <w:t>x</w:t>
      </w:r>
      <w:r>
        <w:t>ả</w:t>
      </w:r>
      <w:r>
        <w:rPr>
          <w:spacing w:val="-1"/>
        </w:rPr>
        <w:t xml:space="preserve"> </w:t>
      </w:r>
      <w:r>
        <w:t>ngoài</w:t>
      </w:r>
      <w:r>
        <w:rPr>
          <w:spacing w:val="-5"/>
        </w:rPr>
        <w:t xml:space="preserve"> </w:t>
      </w:r>
      <w:r>
        <w:t>m</w:t>
      </w:r>
      <w:r>
        <w:t>ạ</w:t>
      </w:r>
      <w:r>
        <w:t>n</w:t>
      </w:r>
      <w:r>
        <w:rPr>
          <w:spacing w:val="-2"/>
        </w:rPr>
        <w:t xml:space="preserve"> </w:t>
      </w:r>
      <w:r>
        <w:t>dư</w:t>
      </w:r>
      <w:r>
        <w:t>ớ</w:t>
      </w:r>
      <w:r>
        <w:t>i</w:t>
      </w:r>
      <w:r>
        <w:rPr>
          <w:spacing w:val="-2"/>
        </w:rPr>
        <w:t xml:space="preserve"> </w:t>
      </w:r>
      <w:r>
        <w:t>đư</w:t>
      </w:r>
      <w:r>
        <w:t>ờ</w:t>
      </w:r>
      <w:r>
        <w:t>ng</w:t>
      </w:r>
      <w:r>
        <w:rPr>
          <w:spacing w:val="-2"/>
        </w:rPr>
        <w:t xml:space="preserve"> </w:t>
      </w:r>
      <w:r>
        <w:t>nư</w:t>
      </w:r>
      <w:r>
        <w:t>ớ</w:t>
      </w:r>
      <w:r>
        <w:t>c,</w:t>
      </w:r>
      <w:r>
        <w:rPr>
          <w:spacing w:val="-2"/>
        </w:rPr>
        <w:t xml:space="preserve"> </w:t>
      </w:r>
      <w:r>
        <w:t>bơm</w:t>
      </w:r>
      <w:r>
        <w:rPr>
          <w:spacing w:val="-1"/>
        </w:rPr>
        <w:t xml:space="preserve"> </w:t>
      </w:r>
      <w:r>
        <w:t>x</w:t>
      </w:r>
      <w:r>
        <w:t>ả</w:t>
      </w:r>
      <w:r>
        <w:t xml:space="preserve"> và đư</w:t>
      </w:r>
      <w:r>
        <w:t>ờ</w:t>
      </w:r>
      <w:r>
        <w:t xml:space="preserve">ng </w:t>
      </w:r>
      <w:r>
        <w:t>ố</w:t>
      </w:r>
      <w:r>
        <w:t>ng x</w:t>
      </w:r>
      <w:r>
        <w:t>ả</w:t>
      </w:r>
      <w:r>
        <w:t>.</w:t>
      </w:r>
    </w:p>
    <w:p w14:paraId="6B2F9664" w14:textId="77777777" w:rsidR="00FC7CA5" w:rsidRDefault="003671C9">
      <w:pPr>
        <w:pStyle w:val="Heading6"/>
        <w:numPr>
          <w:ilvl w:val="2"/>
          <w:numId w:val="109"/>
        </w:numPr>
        <w:tabs>
          <w:tab w:val="left" w:pos="1687"/>
        </w:tabs>
        <w:spacing w:before="241"/>
        <w:ind w:left="1687" w:hanging="974"/>
      </w:pPr>
      <w:r>
        <w:t>B</w:t>
      </w:r>
      <w:r>
        <w:t>ố</w:t>
      </w:r>
      <w:r>
        <w:rPr>
          <w:spacing w:val="-1"/>
        </w:rPr>
        <w:t xml:space="preserve"> </w:t>
      </w:r>
      <w:r>
        <w:t>trí l</w:t>
      </w:r>
      <w:r>
        <w:t>ỗ</w:t>
      </w:r>
      <w:r>
        <w:t xml:space="preserve"> </w:t>
      </w:r>
      <w:r>
        <w:rPr>
          <w:spacing w:val="-5"/>
        </w:rPr>
        <w:t>x</w:t>
      </w:r>
      <w:r>
        <w:rPr>
          <w:spacing w:val="-5"/>
        </w:rPr>
        <w:t>ả</w:t>
      </w:r>
    </w:p>
    <w:p w14:paraId="1BA95A77" w14:textId="77777777" w:rsidR="00FC7CA5" w:rsidRDefault="00FC7CA5">
      <w:pPr>
        <w:sectPr w:rsidR="00FC7CA5">
          <w:pgSz w:w="11910" w:h="16850"/>
          <w:pgMar w:top="780" w:right="480" w:bottom="940" w:left="420" w:header="0" w:footer="747" w:gutter="0"/>
          <w:cols w:space="720"/>
        </w:sectPr>
      </w:pPr>
    </w:p>
    <w:p w14:paraId="4B003C81" w14:textId="77777777" w:rsidR="00FC7CA5" w:rsidRDefault="003671C9">
      <w:pPr>
        <w:tabs>
          <w:tab w:val="left" w:pos="8051"/>
        </w:tabs>
        <w:spacing w:before="71"/>
        <w:ind w:left="713"/>
        <w:rPr>
          <w:b/>
          <w:sz w:val="24"/>
        </w:rPr>
      </w:pPr>
      <w:r>
        <w:rPr>
          <w:b/>
          <w:sz w:val="24"/>
        </w:rPr>
        <w:lastRenderedPageBreak/>
        <w:t>Ph</w:t>
      </w:r>
      <w:r>
        <w:rPr>
          <w:b/>
          <w:sz w:val="24"/>
        </w:rPr>
        <w:t>ầ</w:t>
      </w:r>
      <w:r>
        <w:rPr>
          <w:b/>
          <w:sz w:val="24"/>
        </w:rPr>
        <w:t>n</w:t>
      </w:r>
      <w:r>
        <w:rPr>
          <w:b/>
          <w:spacing w:val="-2"/>
          <w:sz w:val="24"/>
        </w:rPr>
        <w:t xml:space="preserve"> </w:t>
      </w:r>
      <w:r>
        <w:rPr>
          <w:b/>
          <w:sz w:val="24"/>
        </w:rPr>
        <w:t>4,</w:t>
      </w:r>
      <w:r>
        <w:rPr>
          <w:b/>
          <w:spacing w:val="-4"/>
          <w:sz w:val="24"/>
        </w:rPr>
        <w:t xml:space="preserve"> </w:t>
      </w:r>
      <w:r>
        <w:rPr>
          <w:b/>
          <w:sz w:val="24"/>
        </w:rPr>
        <w:t>Chương</w:t>
      </w:r>
      <w:r>
        <w:rPr>
          <w:b/>
          <w:spacing w:val="-2"/>
          <w:sz w:val="24"/>
        </w:rPr>
        <w:t xml:space="preserve"> </w:t>
      </w:r>
      <w:r>
        <w:rPr>
          <w:b/>
          <w:spacing w:val="-10"/>
          <w:sz w:val="24"/>
        </w:rPr>
        <w:t>3</w:t>
      </w:r>
      <w:r>
        <w:rPr>
          <w:b/>
          <w:sz w:val="24"/>
        </w:rPr>
        <w:tab/>
        <w:t>QCVN</w:t>
      </w:r>
      <w:r>
        <w:rPr>
          <w:b/>
          <w:spacing w:val="-3"/>
          <w:sz w:val="24"/>
        </w:rPr>
        <w:t xml:space="preserve"> </w:t>
      </w:r>
      <w:r>
        <w:rPr>
          <w:b/>
          <w:sz w:val="24"/>
        </w:rPr>
        <w:t>26:</w:t>
      </w:r>
      <w:r>
        <w:rPr>
          <w:b/>
          <w:spacing w:val="-3"/>
          <w:sz w:val="24"/>
        </w:rPr>
        <w:t xml:space="preserve"> </w:t>
      </w:r>
      <w:r>
        <w:rPr>
          <w:b/>
          <w:spacing w:val="-2"/>
          <w:sz w:val="24"/>
        </w:rPr>
        <w:t>2024/BGTVT</w:t>
      </w:r>
    </w:p>
    <w:p w14:paraId="631E0052" w14:textId="77777777" w:rsidR="00FC7CA5" w:rsidRDefault="00FC7CA5">
      <w:pPr>
        <w:pStyle w:val="BodyText"/>
        <w:spacing w:before="15"/>
        <w:jc w:val="left"/>
        <w:rPr>
          <w:b/>
        </w:rPr>
      </w:pPr>
    </w:p>
    <w:p w14:paraId="10FF335E" w14:textId="77777777" w:rsidR="00FC7CA5" w:rsidRDefault="003671C9">
      <w:pPr>
        <w:pStyle w:val="ListParagraph"/>
        <w:numPr>
          <w:ilvl w:val="0"/>
          <w:numId w:val="101"/>
        </w:numPr>
        <w:tabs>
          <w:tab w:val="left" w:pos="1164"/>
          <w:tab w:val="left" w:pos="1166"/>
        </w:tabs>
        <w:spacing w:before="0" w:line="288" w:lineRule="auto"/>
        <w:ind w:right="251"/>
        <w:jc w:val="both"/>
        <w:rPr>
          <w:sz w:val="24"/>
        </w:rPr>
      </w:pPr>
      <w:r>
        <w:rPr>
          <w:sz w:val="24"/>
        </w:rPr>
        <w:t>Tàu đư</w:t>
      </w:r>
      <w:r>
        <w:rPr>
          <w:sz w:val="24"/>
        </w:rPr>
        <w:t>ợ</w:t>
      </w:r>
      <w:r>
        <w:rPr>
          <w:sz w:val="24"/>
        </w:rPr>
        <w:t>c ch</w:t>
      </w:r>
      <w:r>
        <w:rPr>
          <w:sz w:val="24"/>
        </w:rPr>
        <w:t>ứ</w:t>
      </w:r>
      <w:r>
        <w:rPr>
          <w:sz w:val="24"/>
        </w:rPr>
        <w:t>ng nh</w:t>
      </w:r>
      <w:r>
        <w:rPr>
          <w:sz w:val="24"/>
        </w:rPr>
        <w:t>ậ</w:t>
      </w:r>
      <w:r>
        <w:rPr>
          <w:sz w:val="24"/>
        </w:rPr>
        <w:t>n ch</w:t>
      </w:r>
      <w:r>
        <w:rPr>
          <w:sz w:val="24"/>
        </w:rPr>
        <w:t>ở</w:t>
      </w:r>
      <w:r>
        <w:rPr>
          <w:sz w:val="24"/>
        </w:rPr>
        <w:t xml:space="preserve"> các ch</w:t>
      </w:r>
      <w:r>
        <w:rPr>
          <w:sz w:val="24"/>
        </w:rPr>
        <w:t>ấ</w:t>
      </w:r>
      <w:r>
        <w:rPr>
          <w:sz w:val="24"/>
        </w:rPr>
        <w:t>t lo</w:t>
      </w:r>
      <w:r>
        <w:rPr>
          <w:sz w:val="24"/>
        </w:rPr>
        <w:t>ạ</w:t>
      </w:r>
      <w:r>
        <w:rPr>
          <w:sz w:val="24"/>
        </w:rPr>
        <w:t>i X, Y ho</w:t>
      </w:r>
      <w:r>
        <w:rPr>
          <w:sz w:val="24"/>
        </w:rPr>
        <w:t>ặ</w:t>
      </w:r>
      <w:r>
        <w:rPr>
          <w:sz w:val="24"/>
        </w:rPr>
        <w:t>c Z ph</w:t>
      </w:r>
      <w:r>
        <w:rPr>
          <w:sz w:val="24"/>
        </w:rPr>
        <w:t>ả</w:t>
      </w:r>
      <w:r>
        <w:rPr>
          <w:sz w:val="24"/>
        </w:rPr>
        <w:t>i có l</w:t>
      </w:r>
      <w:r>
        <w:rPr>
          <w:sz w:val="24"/>
        </w:rPr>
        <w:t>ỗ</w:t>
      </w:r>
      <w:r>
        <w:rPr>
          <w:sz w:val="24"/>
        </w:rPr>
        <w:t xml:space="preserve"> x</w:t>
      </w:r>
      <w:r>
        <w:rPr>
          <w:sz w:val="24"/>
        </w:rPr>
        <w:t>ả</w:t>
      </w:r>
      <w:r>
        <w:rPr>
          <w:sz w:val="24"/>
        </w:rPr>
        <w:t xml:space="preserve"> dư</w:t>
      </w:r>
      <w:r>
        <w:rPr>
          <w:sz w:val="24"/>
        </w:rPr>
        <w:t>ớ</w:t>
      </w:r>
      <w:r>
        <w:rPr>
          <w:sz w:val="24"/>
        </w:rPr>
        <w:t>i đư</w:t>
      </w:r>
      <w:r>
        <w:rPr>
          <w:sz w:val="24"/>
        </w:rPr>
        <w:t>ờ</w:t>
      </w:r>
      <w:r>
        <w:rPr>
          <w:sz w:val="24"/>
        </w:rPr>
        <w:t>ng nư</w:t>
      </w:r>
      <w:r>
        <w:rPr>
          <w:sz w:val="24"/>
        </w:rPr>
        <w:t>ớ</w:t>
      </w:r>
      <w:r>
        <w:rPr>
          <w:sz w:val="24"/>
        </w:rPr>
        <w:t>c. Đ</w:t>
      </w:r>
      <w:r>
        <w:rPr>
          <w:sz w:val="24"/>
        </w:rPr>
        <w:t>ố</w:t>
      </w:r>
      <w:r>
        <w:rPr>
          <w:sz w:val="24"/>
        </w:rPr>
        <w:t>i v</w:t>
      </w:r>
      <w:r>
        <w:rPr>
          <w:sz w:val="24"/>
        </w:rPr>
        <w:t>ớ</w:t>
      </w:r>
      <w:r>
        <w:rPr>
          <w:sz w:val="24"/>
        </w:rPr>
        <w:t>i</w:t>
      </w:r>
      <w:r>
        <w:rPr>
          <w:spacing w:val="-4"/>
          <w:sz w:val="24"/>
        </w:rPr>
        <w:t xml:space="preserve"> </w:t>
      </w:r>
      <w:r>
        <w:rPr>
          <w:sz w:val="24"/>
        </w:rPr>
        <w:t>tàu</w:t>
      </w:r>
      <w:r>
        <w:rPr>
          <w:spacing w:val="-3"/>
          <w:sz w:val="24"/>
        </w:rPr>
        <w:t xml:space="preserve"> </w:t>
      </w:r>
      <w:r>
        <w:rPr>
          <w:sz w:val="24"/>
        </w:rPr>
        <w:t>đư</w:t>
      </w:r>
      <w:r>
        <w:rPr>
          <w:sz w:val="24"/>
        </w:rPr>
        <w:t>ợ</w:t>
      </w:r>
      <w:r>
        <w:rPr>
          <w:sz w:val="24"/>
        </w:rPr>
        <w:t>c</w:t>
      </w:r>
      <w:r>
        <w:rPr>
          <w:spacing w:val="-6"/>
          <w:sz w:val="24"/>
        </w:rPr>
        <w:t xml:space="preserve"> </w:t>
      </w:r>
      <w:r>
        <w:rPr>
          <w:sz w:val="24"/>
        </w:rPr>
        <w:t>đóng</w:t>
      </w:r>
      <w:r>
        <w:rPr>
          <w:spacing w:val="-5"/>
          <w:sz w:val="24"/>
        </w:rPr>
        <w:t xml:space="preserve"> </w:t>
      </w:r>
      <w:r>
        <w:rPr>
          <w:sz w:val="24"/>
        </w:rPr>
        <w:t>trư</w:t>
      </w:r>
      <w:r>
        <w:rPr>
          <w:sz w:val="24"/>
        </w:rPr>
        <w:t>ớ</w:t>
      </w:r>
      <w:r>
        <w:rPr>
          <w:sz w:val="24"/>
        </w:rPr>
        <w:t>c</w:t>
      </w:r>
      <w:r>
        <w:rPr>
          <w:spacing w:val="-3"/>
          <w:sz w:val="24"/>
        </w:rPr>
        <w:t xml:space="preserve"> </w:t>
      </w:r>
      <w:r>
        <w:rPr>
          <w:sz w:val="24"/>
        </w:rPr>
        <w:t>ngày</w:t>
      </w:r>
      <w:r>
        <w:rPr>
          <w:spacing w:val="-6"/>
          <w:sz w:val="24"/>
        </w:rPr>
        <w:t xml:space="preserve"> </w:t>
      </w:r>
      <w:r>
        <w:rPr>
          <w:sz w:val="24"/>
        </w:rPr>
        <w:t>01</w:t>
      </w:r>
      <w:r>
        <w:rPr>
          <w:spacing w:val="-5"/>
          <w:sz w:val="24"/>
        </w:rPr>
        <w:t xml:space="preserve"> </w:t>
      </w:r>
      <w:r>
        <w:rPr>
          <w:sz w:val="24"/>
        </w:rPr>
        <w:t>tháng</w:t>
      </w:r>
      <w:r>
        <w:rPr>
          <w:spacing w:val="-5"/>
          <w:sz w:val="24"/>
        </w:rPr>
        <w:t xml:space="preserve"> </w:t>
      </w:r>
      <w:r>
        <w:rPr>
          <w:sz w:val="24"/>
        </w:rPr>
        <w:t>01</w:t>
      </w:r>
      <w:r>
        <w:rPr>
          <w:spacing w:val="-3"/>
          <w:sz w:val="24"/>
        </w:rPr>
        <w:t xml:space="preserve"> </w:t>
      </w:r>
      <w:r>
        <w:rPr>
          <w:sz w:val="24"/>
        </w:rPr>
        <w:t>năm</w:t>
      </w:r>
      <w:r>
        <w:rPr>
          <w:spacing w:val="-4"/>
          <w:sz w:val="24"/>
        </w:rPr>
        <w:t xml:space="preserve"> </w:t>
      </w:r>
      <w:r>
        <w:rPr>
          <w:sz w:val="24"/>
        </w:rPr>
        <w:t>2007</w:t>
      </w:r>
      <w:r>
        <w:rPr>
          <w:spacing w:val="-3"/>
          <w:sz w:val="24"/>
        </w:rPr>
        <w:t xml:space="preserve"> </w:t>
      </w:r>
      <w:r>
        <w:rPr>
          <w:sz w:val="24"/>
        </w:rPr>
        <w:t>và</w:t>
      </w:r>
      <w:r>
        <w:rPr>
          <w:spacing w:val="-5"/>
          <w:sz w:val="24"/>
        </w:rPr>
        <w:t xml:space="preserve"> </w:t>
      </w:r>
      <w:r>
        <w:rPr>
          <w:sz w:val="24"/>
        </w:rPr>
        <w:t>đư</w:t>
      </w:r>
      <w:r>
        <w:rPr>
          <w:sz w:val="24"/>
        </w:rPr>
        <w:t>ợ</w:t>
      </w:r>
      <w:r>
        <w:rPr>
          <w:sz w:val="24"/>
        </w:rPr>
        <w:t>c</w:t>
      </w:r>
      <w:r>
        <w:rPr>
          <w:spacing w:val="-6"/>
          <w:sz w:val="24"/>
        </w:rPr>
        <w:t xml:space="preserve"> </w:t>
      </w:r>
      <w:r>
        <w:rPr>
          <w:sz w:val="24"/>
        </w:rPr>
        <w:t>ch</w:t>
      </w:r>
      <w:r>
        <w:rPr>
          <w:sz w:val="24"/>
        </w:rPr>
        <w:t>ứ</w:t>
      </w:r>
      <w:r>
        <w:rPr>
          <w:sz w:val="24"/>
        </w:rPr>
        <w:t>ng</w:t>
      </w:r>
      <w:r>
        <w:rPr>
          <w:spacing w:val="-5"/>
          <w:sz w:val="24"/>
        </w:rPr>
        <w:t xml:space="preserve"> </w:t>
      </w:r>
      <w:r>
        <w:rPr>
          <w:sz w:val="24"/>
        </w:rPr>
        <w:t>nh</w:t>
      </w:r>
      <w:r>
        <w:rPr>
          <w:sz w:val="24"/>
        </w:rPr>
        <w:t>ậ</w:t>
      </w:r>
      <w:r>
        <w:rPr>
          <w:sz w:val="24"/>
        </w:rPr>
        <w:t>n</w:t>
      </w:r>
      <w:r>
        <w:rPr>
          <w:spacing w:val="-3"/>
          <w:sz w:val="24"/>
        </w:rPr>
        <w:t xml:space="preserve"> </w:t>
      </w:r>
      <w:r>
        <w:rPr>
          <w:sz w:val="24"/>
        </w:rPr>
        <w:t>ch</w:t>
      </w:r>
      <w:r>
        <w:rPr>
          <w:sz w:val="24"/>
        </w:rPr>
        <w:t>ở</w:t>
      </w:r>
      <w:r>
        <w:rPr>
          <w:spacing w:val="-3"/>
          <w:sz w:val="24"/>
        </w:rPr>
        <w:t xml:space="preserve"> </w:t>
      </w:r>
      <w:r>
        <w:rPr>
          <w:sz w:val="24"/>
        </w:rPr>
        <w:t>ch</w:t>
      </w:r>
      <w:r>
        <w:rPr>
          <w:sz w:val="24"/>
        </w:rPr>
        <w:t>ấ</w:t>
      </w:r>
      <w:r>
        <w:rPr>
          <w:sz w:val="24"/>
        </w:rPr>
        <w:t>t</w:t>
      </w:r>
      <w:r>
        <w:rPr>
          <w:spacing w:val="-5"/>
          <w:sz w:val="24"/>
        </w:rPr>
        <w:t xml:space="preserve"> </w:t>
      </w:r>
      <w:r>
        <w:rPr>
          <w:sz w:val="24"/>
        </w:rPr>
        <w:t>lo</w:t>
      </w:r>
      <w:r>
        <w:rPr>
          <w:sz w:val="24"/>
        </w:rPr>
        <w:t>ạ</w:t>
      </w:r>
      <w:r>
        <w:rPr>
          <w:sz w:val="24"/>
        </w:rPr>
        <w:t>i</w:t>
      </w:r>
      <w:r>
        <w:rPr>
          <w:spacing w:val="-9"/>
          <w:sz w:val="24"/>
        </w:rPr>
        <w:t xml:space="preserve"> </w:t>
      </w:r>
      <w:r>
        <w:rPr>
          <w:sz w:val="24"/>
        </w:rPr>
        <w:t>Z không yêu c</w:t>
      </w:r>
      <w:r>
        <w:rPr>
          <w:sz w:val="24"/>
        </w:rPr>
        <w:t>ầ</w:t>
      </w:r>
      <w:r>
        <w:rPr>
          <w:sz w:val="24"/>
        </w:rPr>
        <w:t>u có l</w:t>
      </w:r>
      <w:r>
        <w:rPr>
          <w:sz w:val="24"/>
        </w:rPr>
        <w:t>ỗ</w:t>
      </w:r>
      <w:r>
        <w:rPr>
          <w:sz w:val="24"/>
        </w:rPr>
        <w:t xml:space="preserve"> x</w:t>
      </w:r>
      <w:r>
        <w:rPr>
          <w:sz w:val="24"/>
        </w:rPr>
        <w:t>ả</w:t>
      </w:r>
      <w:r>
        <w:rPr>
          <w:sz w:val="24"/>
        </w:rPr>
        <w:t xml:space="preserve"> dư</w:t>
      </w:r>
      <w:r>
        <w:rPr>
          <w:sz w:val="24"/>
        </w:rPr>
        <w:t>ớ</w:t>
      </w:r>
      <w:r>
        <w:rPr>
          <w:sz w:val="24"/>
        </w:rPr>
        <w:t>i đư</w:t>
      </w:r>
      <w:r>
        <w:rPr>
          <w:sz w:val="24"/>
        </w:rPr>
        <w:t>ờ</w:t>
      </w:r>
      <w:r>
        <w:rPr>
          <w:sz w:val="24"/>
        </w:rPr>
        <w:t>ng nư</w:t>
      </w:r>
      <w:r>
        <w:rPr>
          <w:sz w:val="24"/>
        </w:rPr>
        <w:t>ớ</w:t>
      </w:r>
      <w:r>
        <w:rPr>
          <w:sz w:val="24"/>
        </w:rPr>
        <w:t>c.</w:t>
      </w:r>
    </w:p>
    <w:p w14:paraId="29624E01" w14:textId="77777777" w:rsidR="00FC7CA5" w:rsidRDefault="003671C9">
      <w:pPr>
        <w:pStyle w:val="ListParagraph"/>
        <w:numPr>
          <w:ilvl w:val="0"/>
          <w:numId w:val="101"/>
        </w:numPr>
        <w:tabs>
          <w:tab w:val="left" w:pos="1164"/>
          <w:tab w:val="left" w:pos="1166"/>
        </w:tabs>
        <w:spacing w:line="288" w:lineRule="auto"/>
        <w:ind w:right="257"/>
        <w:jc w:val="both"/>
        <w:rPr>
          <w:sz w:val="24"/>
        </w:rPr>
      </w:pPr>
      <w:r>
        <w:rPr>
          <w:sz w:val="24"/>
        </w:rPr>
        <w:t>H</w:t>
      </w:r>
      <w:r>
        <w:rPr>
          <w:sz w:val="24"/>
        </w:rPr>
        <w:t>ệ</w:t>
      </w:r>
      <w:r>
        <w:rPr>
          <w:spacing w:val="-6"/>
          <w:sz w:val="24"/>
        </w:rPr>
        <w:t xml:space="preserve"> </w:t>
      </w:r>
      <w:r>
        <w:rPr>
          <w:sz w:val="24"/>
        </w:rPr>
        <w:t>th</w:t>
      </w:r>
      <w:r>
        <w:rPr>
          <w:sz w:val="24"/>
        </w:rPr>
        <w:t>ố</w:t>
      </w:r>
      <w:r>
        <w:rPr>
          <w:sz w:val="24"/>
        </w:rPr>
        <w:t>ng</w:t>
      </w:r>
      <w:r>
        <w:rPr>
          <w:spacing w:val="-8"/>
          <w:sz w:val="24"/>
        </w:rPr>
        <w:t xml:space="preserve"> </w:t>
      </w:r>
      <w:r>
        <w:rPr>
          <w:sz w:val="24"/>
        </w:rPr>
        <w:t>th</w:t>
      </w:r>
      <w:r>
        <w:rPr>
          <w:sz w:val="24"/>
        </w:rPr>
        <w:t>ả</w:t>
      </w:r>
      <w:r>
        <w:rPr>
          <w:sz w:val="24"/>
        </w:rPr>
        <w:t>i</w:t>
      </w:r>
      <w:r>
        <w:rPr>
          <w:spacing w:val="-7"/>
          <w:sz w:val="24"/>
        </w:rPr>
        <w:t xml:space="preserve"> </w:t>
      </w:r>
      <w:r>
        <w:rPr>
          <w:sz w:val="24"/>
        </w:rPr>
        <w:t>dư</w:t>
      </w:r>
      <w:r>
        <w:rPr>
          <w:sz w:val="24"/>
        </w:rPr>
        <w:t>ớ</w:t>
      </w:r>
      <w:r>
        <w:rPr>
          <w:sz w:val="24"/>
        </w:rPr>
        <w:t>i</w:t>
      </w:r>
      <w:r>
        <w:rPr>
          <w:spacing w:val="-6"/>
          <w:sz w:val="24"/>
        </w:rPr>
        <w:t xml:space="preserve"> </w:t>
      </w:r>
      <w:r>
        <w:rPr>
          <w:sz w:val="24"/>
        </w:rPr>
        <w:t>đư</w:t>
      </w:r>
      <w:r>
        <w:rPr>
          <w:sz w:val="24"/>
        </w:rPr>
        <w:t>ờ</w:t>
      </w:r>
      <w:r>
        <w:rPr>
          <w:sz w:val="24"/>
        </w:rPr>
        <w:t>ng</w:t>
      </w:r>
      <w:r>
        <w:rPr>
          <w:spacing w:val="-8"/>
          <w:sz w:val="24"/>
        </w:rPr>
        <w:t xml:space="preserve"> </w:t>
      </w:r>
      <w:r>
        <w:rPr>
          <w:sz w:val="24"/>
        </w:rPr>
        <w:t>nư</w:t>
      </w:r>
      <w:r>
        <w:rPr>
          <w:sz w:val="24"/>
        </w:rPr>
        <w:t>ớ</w:t>
      </w:r>
      <w:r>
        <w:rPr>
          <w:sz w:val="24"/>
        </w:rPr>
        <w:t>c</w:t>
      </w:r>
      <w:r>
        <w:rPr>
          <w:spacing w:val="-9"/>
          <w:sz w:val="24"/>
        </w:rPr>
        <w:t xml:space="preserve"> </w:t>
      </w:r>
      <w:r>
        <w:rPr>
          <w:sz w:val="24"/>
        </w:rPr>
        <w:t>ph</w:t>
      </w:r>
      <w:r>
        <w:rPr>
          <w:sz w:val="24"/>
        </w:rPr>
        <w:t>ả</w:t>
      </w:r>
      <w:r>
        <w:rPr>
          <w:sz w:val="24"/>
        </w:rPr>
        <w:t>i</w:t>
      </w:r>
      <w:r>
        <w:rPr>
          <w:spacing w:val="-7"/>
          <w:sz w:val="24"/>
        </w:rPr>
        <w:t xml:space="preserve"> </w:t>
      </w:r>
      <w:r>
        <w:rPr>
          <w:sz w:val="24"/>
        </w:rPr>
        <w:t>đư</w:t>
      </w:r>
      <w:r>
        <w:rPr>
          <w:sz w:val="24"/>
        </w:rPr>
        <w:t>ợ</w:t>
      </w:r>
      <w:r>
        <w:rPr>
          <w:sz w:val="24"/>
        </w:rPr>
        <w:t>c</w:t>
      </w:r>
      <w:r>
        <w:rPr>
          <w:spacing w:val="-9"/>
          <w:sz w:val="24"/>
        </w:rPr>
        <w:t xml:space="preserve"> </w:t>
      </w:r>
      <w:r>
        <w:rPr>
          <w:sz w:val="24"/>
        </w:rPr>
        <w:t>đ</w:t>
      </w:r>
      <w:r>
        <w:rPr>
          <w:sz w:val="24"/>
        </w:rPr>
        <w:t>ặ</w:t>
      </w:r>
      <w:r>
        <w:rPr>
          <w:sz w:val="24"/>
        </w:rPr>
        <w:t>t</w:t>
      </w:r>
      <w:r>
        <w:rPr>
          <w:spacing w:val="-6"/>
          <w:sz w:val="24"/>
        </w:rPr>
        <w:t xml:space="preserve"> </w:t>
      </w:r>
      <w:r>
        <w:rPr>
          <w:sz w:val="24"/>
        </w:rPr>
        <w:t>trong</w:t>
      </w:r>
      <w:r>
        <w:rPr>
          <w:spacing w:val="-6"/>
          <w:sz w:val="24"/>
        </w:rPr>
        <w:t xml:space="preserve"> </w:t>
      </w:r>
      <w:r>
        <w:rPr>
          <w:sz w:val="24"/>
        </w:rPr>
        <w:t>khu</w:t>
      </w:r>
      <w:r>
        <w:rPr>
          <w:spacing w:val="-8"/>
          <w:sz w:val="24"/>
        </w:rPr>
        <w:t xml:space="preserve"> </w:t>
      </w:r>
      <w:r>
        <w:rPr>
          <w:sz w:val="24"/>
        </w:rPr>
        <w:t>v</w:t>
      </w:r>
      <w:r>
        <w:rPr>
          <w:sz w:val="24"/>
        </w:rPr>
        <w:t>ự</w:t>
      </w:r>
      <w:r>
        <w:rPr>
          <w:sz w:val="24"/>
        </w:rPr>
        <w:t>c</w:t>
      </w:r>
      <w:r>
        <w:rPr>
          <w:spacing w:val="-7"/>
          <w:sz w:val="24"/>
        </w:rPr>
        <w:t xml:space="preserve"> </w:t>
      </w:r>
      <w:r>
        <w:rPr>
          <w:sz w:val="24"/>
        </w:rPr>
        <w:t>hàng</w:t>
      </w:r>
      <w:r>
        <w:rPr>
          <w:spacing w:val="-11"/>
          <w:sz w:val="24"/>
        </w:rPr>
        <w:t xml:space="preserve"> </w:t>
      </w:r>
      <w:r>
        <w:rPr>
          <w:sz w:val="24"/>
        </w:rPr>
        <w:t>ở</w:t>
      </w:r>
      <w:r>
        <w:rPr>
          <w:spacing w:val="-6"/>
          <w:sz w:val="24"/>
        </w:rPr>
        <w:t xml:space="preserve"> </w:t>
      </w:r>
      <w:r>
        <w:rPr>
          <w:sz w:val="24"/>
        </w:rPr>
        <w:t>ph</w:t>
      </w:r>
      <w:r>
        <w:rPr>
          <w:sz w:val="24"/>
        </w:rPr>
        <w:t>ạ</w:t>
      </w:r>
      <w:r>
        <w:rPr>
          <w:sz w:val="24"/>
        </w:rPr>
        <w:t>m</w:t>
      </w:r>
      <w:r>
        <w:rPr>
          <w:spacing w:val="-5"/>
          <w:sz w:val="24"/>
        </w:rPr>
        <w:t xml:space="preserve"> </w:t>
      </w:r>
      <w:r>
        <w:rPr>
          <w:sz w:val="24"/>
        </w:rPr>
        <w:t>vi</w:t>
      </w:r>
      <w:r>
        <w:rPr>
          <w:spacing w:val="-7"/>
          <w:sz w:val="24"/>
        </w:rPr>
        <w:t xml:space="preserve"> </w:t>
      </w:r>
      <w:r>
        <w:rPr>
          <w:sz w:val="24"/>
        </w:rPr>
        <w:t>lân</w:t>
      </w:r>
      <w:r>
        <w:rPr>
          <w:spacing w:val="-6"/>
          <w:sz w:val="24"/>
        </w:rPr>
        <w:t xml:space="preserve"> </w:t>
      </w:r>
      <w:r>
        <w:rPr>
          <w:sz w:val="24"/>
        </w:rPr>
        <w:t>c</w:t>
      </w:r>
      <w:r>
        <w:rPr>
          <w:sz w:val="24"/>
        </w:rPr>
        <w:t>ậ</w:t>
      </w:r>
      <w:r>
        <w:rPr>
          <w:sz w:val="24"/>
        </w:rPr>
        <w:t>n</w:t>
      </w:r>
      <w:r>
        <w:rPr>
          <w:spacing w:val="-6"/>
          <w:sz w:val="24"/>
        </w:rPr>
        <w:t xml:space="preserve"> </w:t>
      </w:r>
      <w:r>
        <w:rPr>
          <w:sz w:val="24"/>
        </w:rPr>
        <w:t>vùng lư</w:t>
      </w:r>
      <w:r>
        <w:rPr>
          <w:sz w:val="24"/>
        </w:rPr>
        <w:t>ợ</w:t>
      </w:r>
      <w:r>
        <w:rPr>
          <w:sz w:val="24"/>
        </w:rPr>
        <w:t>n hông nh</w:t>
      </w:r>
      <w:r>
        <w:rPr>
          <w:sz w:val="24"/>
        </w:rPr>
        <w:t>ằ</w:t>
      </w:r>
      <w:r>
        <w:rPr>
          <w:sz w:val="24"/>
        </w:rPr>
        <w:t>m đ</w:t>
      </w:r>
      <w:r>
        <w:rPr>
          <w:sz w:val="24"/>
        </w:rPr>
        <w:t>ề</w:t>
      </w:r>
      <w:r>
        <w:rPr>
          <w:sz w:val="24"/>
        </w:rPr>
        <w:t xml:space="preserve"> phòng ch</w:t>
      </w:r>
      <w:r>
        <w:rPr>
          <w:sz w:val="24"/>
        </w:rPr>
        <w:t>ấ</w:t>
      </w:r>
      <w:r>
        <w:rPr>
          <w:sz w:val="24"/>
        </w:rPr>
        <w:t>t l</w:t>
      </w:r>
      <w:r>
        <w:rPr>
          <w:sz w:val="24"/>
        </w:rPr>
        <w:t>ỏ</w:t>
      </w:r>
      <w:r>
        <w:rPr>
          <w:sz w:val="24"/>
        </w:rPr>
        <w:t>ng đ</w:t>
      </w:r>
      <w:r>
        <w:rPr>
          <w:sz w:val="24"/>
        </w:rPr>
        <w:t>ộ</w:t>
      </w:r>
      <w:r>
        <w:rPr>
          <w:sz w:val="24"/>
        </w:rPr>
        <w:t>c quay tr</w:t>
      </w:r>
      <w:r>
        <w:rPr>
          <w:sz w:val="24"/>
        </w:rPr>
        <w:t>ở</w:t>
      </w:r>
      <w:r>
        <w:rPr>
          <w:sz w:val="24"/>
        </w:rPr>
        <w:t xml:space="preserve"> l</w:t>
      </w:r>
      <w:r>
        <w:rPr>
          <w:sz w:val="24"/>
        </w:rPr>
        <w:t>ạ</w:t>
      </w:r>
      <w:r>
        <w:rPr>
          <w:sz w:val="24"/>
        </w:rPr>
        <w:t>i tàu do l</w:t>
      </w:r>
      <w:r>
        <w:rPr>
          <w:sz w:val="24"/>
        </w:rPr>
        <w:t>ấ</w:t>
      </w:r>
      <w:r>
        <w:rPr>
          <w:sz w:val="24"/>
        </w:rPr>
        <w:t>y nư</w:t>
      </w:r>
      <w:r>
        <w:rPr>
          <w:sz w:val="24"/>
        </w:rPr>
        <w:t>ớ</w:t>
      </w:r>
      <w:r>
        <w:rPr>
          <w:sz w:val="24"/>
        </w:rPr>
        <w:t>c bi</w:t>
      </w:r>
      <w:r>
        <w:rPr>
          <w:sz w:val="24"/>
        </w:rPr>
        <w:t>ể</w:t>
      </w:r>
      <w:r>
        <w:rPr>
          <w:sz w:val="24"/>
        </w:rPr>
        <w:t>n vào tàu.</w:t>
      </w:r>
    </w:p>
    <w:p w14:paraId="3B574053" w14:textId="77777777" w:rsidR="00FC7CA5" w:rsidRDefault="003671C9">
      <w:pPr>
        <w:pStyle w:val="Heading6"/>
        <w:numPr>
          <w:ilvl w:val="2"/>
          <w:numId w:val="109"/>
        </w:numPr>
        <w:tabs>
          <w:tab w:val="left" w:pos="1618"/>
        </w:tabs>
        <w:spacing w:before="240"/>
        <w:ind w:left="1618" w:hanging="905"/>
        <w:jc w:val="both"/>
      </w:pPr>
      <w:r>
        <w:t>Kích</w:t>
      </w:r>
      <w:r>
        <w:rPr>
          <w:spacing w:val="-5"/>
        </w:rPr>
        <w:t xml:space="preserve"> </w:t>
      </w:r>
      <w:r>
        <w:t>thư</w:t>
      </w:r>
      <w:r>
        <w:t>ớ</w:t>
      </w:r>
      <w:r>
        <w:t>c</w:t>
      </w:r>
      <w:r>
        <w:rPr>
          <w:spacing w:val="-2"/>
        </w:rPr>
        <w:t xml:space="preserve"> </w:t>
      </w:r>
      <w:r>
        <w:t>l</w:t>
      </w:r>
      <w:r>
        <w:t>ỗ</w:t>
      </w:r>
      <w:r>
        <w:rPr>
          <w:spacing w:val="-2"/>
        </w:rPr>
        <w:t xml:space="preserve"> </w:t>
      </w:r>
      <w:r>
        <w:rPr>
          <w:spacing w:val="-5"/>
        </w:rPr>
        <w:t>x</w:t>
      </w:r>
      <w:r>
        <w:rPr>
          <w:spacing w:val="-5"/>
        </w:rPr>
        <w:t>ả</w:t>
      </w:r>
    </w:p>
    <w:p w14:paraId="1D4B8054" w14:textId="77777777" w:rsidR="00FC7CA5" w:rsidRDefault="003671C9">
      <w:pPr>
        <w:pStyle w:val="ListParagraph"/>
        <w:numPr>
          <w:ilvl w:val="0"/>
          <w:numId w:val="100"/>
        </w:numPr>
        <w:tabs>
          <w:tab w:val="left" w:pos="1164"/>
          <w:tab w:val="left" w:pos="1166"/>
        </w:tabs>
        <w:spacing w:line="288" w:lineRule="auto"/>
        <w:ind w:right="250"/>
        <w:jc w:val="both"/>
        <w:rPr>
          <w:sz w:val="24"/>
        </w:rPr>
      </w:pPr>
      <w:r>
        <w:rPr>
          <w:sz w:val="24"/>
        </w:rPr>
        <w:t>B</w:t>
      </w:r>
      <w:r>
        <w:rPr>
          <w:sz w:val="24"/>
        </w:rPr>
        <w:t>ố</w:t>
      </w:r>
      <w:r>
        <w:rPr>
          <w:spacing w:val="-4"/>
          <w:sz w:val="24"/>
        </w:rPr>
        <w:t xml:space="preserve"> </w:t>
      </w:r>
      <w:r>
        <w:rPr>
          <w:sz w:val="24"/>
        </w:rPr>
        <w:t>trí</w:t>
      </w:r>
      <w:r>
        <w:rPr>
          <w:spacing w:val="-6"/>
          <w:sz w:val="24"/>
        </w:rPr>
        <w:t xml:space="preserve"> </w:t>
      </w:r>
      <w:r>
        <w:rPr>
          <w:sz w:val="24"/>
        </w:rPr>
        <w:t>th</w:t>
      </w:r>
      <w:r>
        <w:rPr>
          <w:sz w:val="24"/>
        </w:rPr>
        <w:t>ả</w:t>
      </w:r>
      <w:r>
        <w:rPr>
          <w:sz w:val="24"/>
        </w:rPr>
        <w:t>i</w:t>
      </w:r>
      <w:r>
        <w:rPr>
          <w:spacing w:val="-5"/>
          <w:sz w:val="24"/>
        </w:rPr>
        <w:t xml:space="preserve"> </w:t>
      </w:r>
      <w:r>
        <w:rPr>
          <w:sz w:val="24"/>
        </w:rPr>
        <w:t>dư</w:t>
      </w:r>
      <w:r>
        <w:rPr>
          <w:sz w:val="24"/>
        </w:rPr>
        <w:t>ớ</w:t>
      </w:r>
      <w:r>
        <w:rPr>
          <w:sz w:val="24"/>
        </w:rPr>
        <w:t>i</w:t>
      </w:r>
      <w:r>
        <w:rPr>
          <w:spacing w:val="-5"/>
          <w:sz w:val="24"/>
        </w:rPr>
        <w:t xml:space="preserve"> </w:t>
      </w:r>
      <w:r>
        <w:rPr>
          <w:sz w:val="24"/>
        </w:rPr>
        <w:t>đư</w:t>
      </w:r>
      <w:r>
        <w:rPr>
          <w:sz w:val="24"/>
        </w:rPr>
        <w:t>ờ</w:t>
      </w:r>
      <w:r>
        <w:rPr>
          <w:sz w:val="24"/>
        </w:rPr>
        <w:t>ng</w:t>
      </w:r>
      <w:r>
        <w:rPr>
          <w:spacing w:val="-6"/>
          <w:sz w:val="24"/>
        </w:rPr>
        <w:t xml:space="preserve"> </w:t>
      </w:r>
      <w:r>
        <w:rPr>
          <w:sz w:val="24"/>
        </w:rPr>
        <w:t>nư</w:t>
      </w:r>
      <w:r>
        <w:rPr>
          <w:sz w:val="24"/>
        </w:rPr>
        <w:t>ớ</w:t>
      </w:r>
      <w:r>
        <w:rPr>
          <w:sz w:val="24"/>
        </w:rPr>
        <w:t>c</w:t>
      </w:r>
      <w:r>
        <w:rPr>
          <w:spacing w:val="-7"/>
          <w:sz w:val="24"/>
        </w:rPr>
        <w:t xml:space="preserve"> </w:t>
      </w:r>
      <w:r>
        <w:rPr>
          <w:sz w:val="24"/>
        </w:rPr>
        <w:t>ph</w:t>
      </w:r>
      <w:r>
        <w:rPr>
          <w:sz w:val="24"/>
        </w:rPr>
        <w:t>ả</w:t>
      </w:r>
      <w:r>
        <w:rPr>
          <w:sz w:val="24"/>
        </w:rPr>
        <w:t>i</w:t>
      </w:r>
      <w:r>
        <w:rPr>
          <w:spacing w:val="-7"/>
          <w:sz w:val="24"/>
        </w:rPr>
        <w:t xml:space="preserve"> </w:t>
      </w:r>
      <w:r>
        <w:rPr>
          <w:sz w:val="24"/>
        </w:rPr>
        <w:t>đ</w:t>
      </w:r>
      <w:r>
        <w:rPr>
          <w:sz w:val="24"/>
        </w:rPr>
        <w:t>ả</w:t>
      </w:r>
      <w:r>
        <w:rPr>
          <w:sz w:val="24"/>
        </w:rPr>
        <w:t>m</w:t>
      </w:r>
      <w:r>
        <w:rPr>
          <w:spacing w:val="-5"/>
          <w:sz w:val="24"/>
        </w:rPr>
        <w:t xml:space="preserve"> </w:t>
      </w:r>
      <w:r>
        <w:rPr>
          <w:sz w:val="24"/>
        </w:rPr>
        <w:t>b</w:t>
      </w:r>
      <w:r>
        <w:rPr>
          <w:sz w:val="24"/>
        </w:rPr>
        <w:t>ả</w:t>
      </w:r>
      <w:r>
        <w:rPr>
          <w:sz w:val="24"/>
        </w:rPr>
        <w:t>o</w:t>
      </w:r>
      <w:r>
        <w:rPr>
          <w:spacing w:val="-4"/>
          <w:sz w:val="24"/>
        </w:rPr>
        <w:t xml:space="preserve"> </w:t>
      </w:r>
      <w:r>
        <w:rPr>
          <w:sz w:val="24"/>
        </w:rPr>
        <w:t>sao</w:t>
      </w:r>
      <w:r>
        <w:rPr>
          <w:spacing w:val="-4"/>
          <w:sz w:val="24"/>
        </w:rPr>
        <w:t xml:space="preserve"> </w:t>
      </w:r>
      <w:r>
        <w:rPr>
          <w:sz w:val="24"/>
        </w:rPr>
        <w:t>cho</w:t>
      </w:r>
      <w:r>
        <w:rPr>
          <w:spacing w:val="-4"/>
          <w:sz w:val="24"/>
        </w:rPr>
        <w:t xml:space="preserve"> </w:t>
      </w:r>
      <w:r>
        <w:rPr>
          <w:sz w:val="24"/>
        </w:rPr>
        <w:t>c</w:t>
      </w:r>
      <w:r>
        <w:rPr>
          <w:sz w:val="24"/>
        </w:rPr>
        <w:t>ặ</w:t>
      </w:r>
      <w:r>
        <w:rPr>
          <w:sz w:val="24"/>
        </w:rPr>
        <w:t>n</w:t>
      </w:r>
      <w:r>
        <w:rPr>
          <w:spacing w:val="-6"/>
          <w:sz w:val="24"/>
        </w:rPr>
        <w:t xml:space="preserve"> </w:t>
      </w:r>
      <w:r>
        <w:rPr>
          <w:sz w:val="24"/>
        </w:rPr>
        <w:t>ho</w:t>
      </w:r>
      <w:r>
        <w:rPr>
          <w:sz w:val="24"/>
        </w:rPr>
        <w:t>ặ</w:t>
      </w:r>
      <w:r>
        <w:rPr>
          <w:sz w:val="24"/>
        </w:rPr>
        <w:t>c</w:t>
      </w:r>
      <w:r>
        <w:rPr>
          <w:spacing w:val="-7"/>
          <w:sz w:val="24"/>
        </w:rPr>
        <w:t xml:space="preserve"> </w:t>
      </w:r>
      <w:r>
        <w:rPr>
          <w:sz w:val="24"/>
        </w:rPr>
        <w:t>h</w:t>
      </w:r>
      <w:r>
        <w:rPr>
          <w:sz w:val="24"/>
        </w:rPr>
        <w:t>ỗ</w:t>
      </w:r>
      <w:r>
        <w:rPr>
          <w:sz w:val="24"/>
        </w:rPr>
        <w:t>n</w:t>
      </w:r>
      <w:r>
        <w:rPr>
          <w:spacing w:val="-6"/>
          <w:sz w:val="24"/>
        </w:rPr>
        <w:t xml:space="preserve"> </w:t>
      </w:r>
      <w:r>
        <w:rPr>
          <w:sz w:val="24"/>
        </w:rPr>
        <w:t>h</w:t>
      </w:r>
      <w:r>
        <w:rPr>
          <w:sz w:val="24"/>
        </w:rPr>
        <w:t>ợ</w:t>
      </w:r>
      <w:r>
        <w:rPr>
          <w:sz w:val="24"/>
        </w:rPr>
        <w:t>p</w:t>
      </w:r>
      <w:r>
        <w:rPr>
          <w:spacing w:val="-4"/>
          <w:sz w:val="24"/>
        </w:rPr>
        <w:t xml:space="preserve"> </w:t>
      </w:r>
      <w:r>
        <w:rPr>
          <w:sz w:val="24"/>
        </w:rPr>
        <w:t>c</w:t>
      </w:r>
      <w:r>
        <w:rPr>
          <w:sz w:val="24"/>
        </w:rPr>
        <w:t>ặ</w:t>
      </w:r>
      <w:r>
        <w:rPr>
          <w:sz w:val="24"/>
        </w:rPr>
        <w:t>n/nư</w:t>
      </w:r>
      <w:r>
        <w:rPr>
          <w:sz w:val="24"/>
        </w:rPr>
        <w:t>ớ</w:t>
      </w:r>
      <w:r>
        <w:rPr>
          <w:sz w:val="24"/>
        </w:rPr>
        <w:t>c đư</w:t>
      </w:r>
      <w:r>
        <w:rPr>
          <w:sz w:val="24"/>
        </w:rPr>
        <w:t>ợ</w:t>
      </w:r>
      <w:r>
        <w:rPr>
          <w:sz w:val="24"/>
        </w:rPr>
        <w:t>c</w:t>
      </w:r>
      <w:r>
        <w:rPr>
          <w:spacing w:val="-7"/>
          <w:sz w:val="24"/>
        </w:rPr>
        <w:t xml:space="preserve"> </w:t>
      </w:r>
      <w:r>
        <w:rPr>
          <w:sz w:val="24"/>
        </w:rPr>
        <w:t>th</w:t>
      </w:r>
      <w:r>
        <w:rPr>
          <w:sz w:val="24"/>
        </w:rPr>
        <w:t>ả</w:t>
      </w:r>
      <w:r>
        <w:rPr>
          <w:sz w:val="24"/>
        </w:rPr>
        <w:t>i xu</w:t>
      </w:r>
      <w:r>
        <w:rPr>
          <w:sz w:val="24"/>
        </w:rPr>
        <w:t>ố</w:t>
      </w:r>
      <w:r>
        <w:rPr>
          <w:sz w:val="24"/>
        </w:rPr>
        <w:t>ng</w:t>
      </w:r>
      <w:r>
        <w:rPr>
          <w:spacing w:val="-4"/>
          <w:sz w:val="24"/>
        </w:rPr>
        <w:t xml:space="preserve"> </w:t>
      </w:r>
      <w:r>
        <w:rPr>
          <w:sz w:val="24"/>
        </w:rPr>
        <w:t>bi</w:t>
      </w:r>
      <w:r>
        <w:rPr>
          <w:sz w:val="24"/>
        </w:rPr>
        <w:t>ể</w:t>
      </w:r>
      <w:r>
        <w:rPr>
          <w:sz w:val="24"/>
        </w:rPr>
        <w:t>n</w:t>
      </w:r>
      <w:r>
        <w:rPr>
          <w:spacing w:val="-6"/>
          <w:sz w:val="24"/>
        </w:rPr>
        <w:t xml:space="preserve"> </w:t>
      </w:r>
      <w:r>
        <w:rPr>
          <w:sz w:val="24"/>
        </w:rPr>
        <w:t>không</w:t>
      </w:r>
      <w:r>
        <w:rPr>
          <w:spacing w:val="-6"/>
          <w:sz w:val="24"/>
        </w:rPr>
        <w:t xml:space="preserve"> </w:t>
      </w:r>
      <w:r>
        <w:rPr>
          <w:sz w:val="24"/>
        </w:rPr>
        <w:t>đi</w:t>
      </w:r>
      <w:r>
        <w:rPr>
          <w:spacing w:val="-7"/>
          <w:sz w:val="24"/>
        </w:rPr>
        <w:t xml:space="preserve"> </w:t>
      </w:r>
      <w:r>
        <w:rPr>
          <w:sz w:val="24"/>
        </w:rPr>
        <w:t>qua</w:t>
      </w:r>
      <w:r>
        <w:rPr>
          <w:spacing w:val="-4"/>
          <w:sz w:val="24"/>
        </w:rPr>
        <w:t xml:space="preserve"> </w:t>
      </w:r>
      <w:r>
        <w:rPr>
          <w:sz w:val="24"/>
        </w:rPr>
        <w:t>l</w:t>
      </w:r>
      <w:r>
        <w:rPr>
          <w:sz w:val="24"/>
        </w:rPr>
        <w:t>ớ</w:t>
      </w:r>
      <w:r>
        <w:rPr>
          <w:sz w:val="24"/>
        </w:rPr>
        <w:t>p</w:t>
      </w:r>
      <w:r>
        <w:rPr>
          <w:spacing w:val="-6"/>
          <w:sz w:val="24"/>
        </w:rPr>
        <w:t xml:space="preserve"> </w:t>
      </w:r>
      <w:r>
        <w:rPr>
          <w:sz w:val="24"/>
        </w:rPr>
        <w:t>biên</w:t>
      </w:r>
      <w:r>
        <w:rPr>
          <w:spacing w:val="-5"/>
          <w:sz w:val="24"/>
        </w:rPr>
        <w:t xml:space="preserve"> </w:t>
      </w:r>
      <w:r>
        <w:rPr>
          <w:sz w:val="24"/>
        </w:rPr>
        <w:t>bao</w:t>
      </w:r>
      <w:r>
        <w:rPr>
          <w:spacing w:val="-6"/>
          <w:sz w:val="24"/>
        </w:rPr>
        <w:t xml:space="preserve"> </w:t>
      </w:r>
      <w:r>
        <w:rPr>
          <w:sz w:val="24"/>
        </w:rPr>
        <w:t>quanh</w:t>
      </w:r>
      <w:r>
        <w:rPr>
          <w:spacing w:val="-6"/>
          <w:sz w:val="24"/>
        </w:rPr>
        <w:t xml:space="preserve"> </w:t>
      </w:r>
      <w:r>
        <w:rPr>
          <w:sz w:val="24"/>
        </w:rPr>
        <w:t>tàu.</w:t>
      </w:r>
      <w:r>
        <w:rPr>
          <w:spacing w:val="-6"/>
          <w:sz w:val="24"/>
        </w:rPr>
        <w:t xml:space="preserve"> </w:t>
      </w:r>
      <w:r>
        <w:rPr>
          <w:sz w:val="24"/>
        </w:rPr>
        <w:t>Trong</w:t>
      </w:r>
      <w:r>
        <w:rPr>
          <w:spacing w:val="-4"/>
          <w:sz w:val="24"/>
        </w:rPr>
        <w:t xml:space="preserve"> </w:t>
      </w:r>
      <w:r>
        <w:rPr>
          <w:sz w:val="24"/>
        </w:rPr>
        <w:t>trư</w:t>
      </w:r>
      <w:r>
        <w:rPr>
          <w:sz w:val="24"/>
        </w:rPr>
        <w:t>ờ</w:t>
      </w:r>
      <w:r>
        <w:rPr>
          <w:sz w:val="24"/>
        </w:rPr>
        <w:t>ng h</w:t>
      </w:r>
      <w:r>
        <w:rPr>
          <w:sz w:val="24"/>
        </w:rPr>
        <w:t>ợ</w:t>
      </w:r>
      <w:r>
        <w:rPr>
          <w:sz w:val="24"/>
        </w:rPr>
        <w:t>p</w:t>
      </w:r>
      <w:r>
        <w:rPr>
          <w:spacing w:val="-8"/>
          <w:sz w:val="24"/>
        </w:rPr>
        <w:t xml:space="preserve"> </w:t>
      </w:r>
      <w:r>
        <w:rPr>
          <w:sz w:val="24"/>
        </w:rPr>
        <w:t>này,</w:t>
      </w:r>
      <w:r>
        <w:rPr>
          <w:spacing w:val="-6"/>
          <w:sz w:val="24"/>
        </w:rPr>
        <w:t xml:space="preserve"> </w:t>
      </w:r>
      <w:r>
        <w:rPr>
          <w:sz w:val="24"/>
        </w:rPr>
        <w:t>khi</w:t>
      </w:r>
      <w:r>
        <w:rPr>
          <w:spacing w:val="-5"/>
          <w:sz w:val="24"/>
        </w:rPr>
        <w:t xml:space="preserve"> </w:t>
      </w:r>
      <w:r>
        <w:rPr>
          <w:sz w:val="24"/>
        </w:rPr>
        <w:t>th</w:t>
      </w:r>
      <w:r>
        <w:rPr>
          <w:sz w:val="24"/>
        </w:rPr>
        <w:t>ả</w:t>
      </w:r>
      <w:r>
        <w:rPr>
          <w:sz w:val="24"/>
        </w:rPr>
        <w:t>i</w:t>
      </w:r>
      <w:r>
        <w:rPr>
          <w:spacing w:val="-7"/>
          <w:sz w:val="24"/>
        </w:rPr>
        <w:t xml:space="preserve"> </w:t>
      </w:r>
      <w:r>
        <w:rPr>
          <w:sz w:val="24"/>
        </w:rPr>
        <w:t>đư</w:t>
      </w:r>
      <w:r>
        <w:rPr>
          <w:sz w:val="24"/>
        </w:rPr>
        <w:t>ợ</w:t>
      </w:r>
      <w:r>
        <w:rPr>
          <w:sz w:val="24"/>
        </w:rPr>
        <w:t>c</w:t>
      </w:r>
      <w:r>
        <w:rPr>
          <w:spacing w:val="-7"/>
          <w:sz w:val="24"/>
        </w:rPr>
        <w:t xml:space="preserve"> </w:t>
      </w:r>
      <w:r>
        <w:rPr>
          <w:sz w:val="24"/>
        </w:rPr>
        <w:t>ti</w:t>
      </w:r>
      <w:r>
        <w:rPr>
          <w:sz w:val="24"/>
        </w:rPr>
        <w:t>ế</w:t>
      </w:r>
      <w:r>
        <w:rPr>
          <w:sz w:val="24"/>
        </w:rPr>
        <w:t>n hành vuông góc v</w:t>
      </w:r>
      <w:r>
        <w:rPr>
          <w:sz w:val="24"/>
        </w:rPr>
        <w:t>ớ</w:t>
      </w:r>
      <w:r>
        <w:rPr>
          <w:sz w:val="24"/>
        </w:rPr>
        <w:t>i tôn m</w:t>
      </w:r>
      <w:r>
        <w:rPr>
          <w:sz w:val="24"/>
        </w:rPr>
        <w:t>ạ</w:t>
      </w:r>
      <w:r>
        <w:rPr>
          <w:sz w:val="24"/>
        </w:rPr>
        <w:t>n, thì đư</w:t>
      </w:r>
      <w:r>
        <w:rPr>
          <w:sz w:val="24"/>
        </w:rPr>
        <w:t>ờ</w:t>
      </w:r>
      <w:r>
        <w:rPr>
          <w:sz w:val="24"/>
        </w:rPr>
        <w:t>ng kính l</w:t>
      </w:r>
      <w:r>
        <w:rPr>
          <w:sz w:val="24"/>
        </w:rPr>
        <w:t>ỗ</w:t>
      </w:r>
      <w:r>
        <w:rPr>
          <w:sz w:val="24"/>
        </w:rPr>
        <w:t xml:space="preserve"> x</w:t>
      </w:r>
      <w:r>
        <w:rPr>
          <w:sz w:val="24"/>
        </w:rPr>
        <w:t>ả</w:t>
      </w:r>
      <w:r>
        <w:rPr>
          <w:sz w:val="24"/>
        </w:rPr>
        <w:t xml:space="preserve"> không đư</w:t>
      </w:r>
      <w:r>
        <w:rPr>
          <w:sz w:val="24"/>
        </w:rPr>
        <w:t>ợ</w:t>
      </w:r>
      <w:r>
        <w:rPr>
          <w:sz w:val="24"/>
        </w:rPr>
        <w:t>c nh</w:t>
      </w:r>
      <w:r>
        <w:rPr>
          <w:sz w:val="24"/>
        </w:rPr>
        <w:t>ỏ</w:t>
      </w:r>
      <w:r>
        <w:rPr>
          <w:sz w:val="24"/>
        </w:rPr>
        <w:t xml:space="preserve"> hơn giá tr</w:t>
      </w:r>
      <w:r>
        <w:rPr>
          <w:sz w:val="24"/>
        </w:rPr>
        <w:t>ị</w:t>
      </w:r>
      <w:r>
        <w:rPr>
          <w:sz w:val="24"/>
        </w:rPr>
        <w:t xml:space="preserve"> tính theo công th</w:t>
      </w:r>
      <w:r>
        <w:rPr>
          <w:sz w:val="24"/>
        </w:rPr>
        <w:t>ứ</w:t>
      </w:r>
      <w:r>
        <w:rPr>
          <w:sz w:val="24"/>
        </w:rPr>
        <w:t>c sau:</w:t>
      </w:r>
    </w:p>
    <w:p w14:paraId="7486D7A0" w14:textId="77777777" w:rsidR="00FC7CA5" w:rsidRDefault="003671C9">
      <w:pPr>
        <w:pStyle w:val="BodyText"/>
        <w:spacing w:before="121"/>
        <w:ind w:left="1620"/>
        <w:jc w:val="left"/>
      </w:pPr>
      <w:r>
        <w:rPr>
          <w:position w:val="1"/>
        </w:rPr>
        <w:t>D</w:t>
      </w:r>
      <w:r>
        <w:rPr>
          <w:spacing w:val="-1"/>
          <w:position w:val="1"/>
        </w:rPr>
        <w:t xml:space="preserve"> </w:t>
      </w:r>
      <w:r>
        <w:rPr>
          <w:position w:val="1"/>
        </w:rPr>
        <w:t>=</w:t>
      </w:r>
      <w:r>
        <w:rPr>
          <w:spacing w:val="-2"/>
          <w:position w:val="1"/>
        </w:rPr>
        <w:t xml:space="preserve"> </w:t>
      </w:r>
      <w:r>
        <w:rPr>
          <w:position w:val="1"/>
        </w:rPr>
        <w:t>Q</w:t>
      </w:r>
      <w:r>
        <w:rPr>
          <w:sz w:val="16"/>
        </w:rPr>
        <w:t>D</w:t>
      </w:r>
      <w:r>
        <w:rPr>
          <w:spacing w:val="21"/>
          <w:sz w:val="16"/>
        </w:rPr>
        <w:t xml:space="preserve"> </w:t>
      </w:r>
      <w:r>
        <w:rPr>
          <w:spacing w:val="-5"/>
          <w:position w:val="1"/>
        </w:rPr>
        <w:t>/5L</w:t>
      </w:r>
    </w:p>
    <w:p w14:paraId="740B0F68" w14:textId="77777777" w:rsidR="00FC7CA5" w:rsidRDefault="003671C9">
      <w:pPr>
        <w:pStyle w:val="BodyText"/>
        <w:spacing w:before="175"/>
        <w:ind w:left="1166"/>
        <w:jc w:val="left"/>
      </w:pPr>
      <w:r>
        <w:t>Trong</w:t>
      </w:r>
      <w:r>
        <w:rPr>
          <w:spacing w:val="-1"/>
        </w:rPr>
        <w:t xml:space="preserve"> </w:t>
      </w:r>
      <w:r>
        <w:rPr>
          <w:spacing w:val="-5"/>
        </w:rPr>
        <w:t>đó:</w:t>
      </w:r>
    </w:p>
    <w:p w14:paraId="675AF367" w14:textId="77777777" w:rsidR="00FC7CA5" w:rsidRDefault="003671C9">
      <w:pPr>
        <w:pStyle w:val="BodyText"/>
        <w:tabs>
          <w:tab w:val="left" w:pos="2073"/>
        </w:tabs>
        <w:spacing w:before="116"/>
        <w:ind w:left="1620"/>
        <w:jc w:val="left"/>
      </w:pPr>
      <w:r>
        <w:rPr>
          <w:spacing w:val="-5"/>
        </w:rPr>
        <w:t>D:</w:t>
      </w:r>
      <w:r>
        <w:tab/>
        <w:t>Đư</w:t>
      </w:r>
      <w:r>
        <w:t>ờ</w:t>
      </w:r>
      <w:r>
        <w:t>ng</w:t>
      </w:r>
      <w:r>
        <w:rPr>
          <w:spacing w:val="-2"/>
        </w:rPr>
        <w:t xml:space="preserve"> </w:t>
      </w:r>
      <w:r>
        <w:t>kính</w:t>
      </w:r>
      <w:r>
        <w:rPr>
          <w:spacing w:val="-3"/>
        </w:rPr>
        <w:t xml:space="preserve"> </w:t>
      </w:r>
      <w:r>
        <w:t>nh</w:t>
      </w:r>
      <w:r>
        <w:t>ỏ</w:t>
      </w:r>
      <w:r>
        <w:rPr>
          <w:spacing w:val="-1"/>
        </w:rPr>
        <w:t xml:space="preserve"> </w:t>
      </w:r>
      <w:r>
        <w:t>nh</w:t>
      </w:r>
      <w:r>
        <w:t>ấ</w:t>
      </w:r>
      <w:r>
        <w:t>t</w:t>
      </w:r>
      <w:r>
        <w:rPr>
          <w:spacing w:val="-4"/>
        </w:rPr>
        <w:t xml:space="preserve"> </w:t>
      </w:r>
      <w:r>
        <w:t>c</w:t>
      </w:r>
      <w:r>
        <w:t>ủ</w:t>
      </w:r>
      <w:r>
        <w:t>a</w:t>
      </w:r>
      <w:r>
        <w:rPr>
          <w:spacing w:val="-1"/>
        </w:rPr>
        <w:t xml:space="preserve"> </w:t>
      </w:r>
      <w:r>
        <w:t>l</w:t>
      </w:r>
      <w:r>
        <w:t>ỗ</w:t>
      </w:r>
      <w:r>
        <w:rPr>
          <w:spacing w:val="-1"/>
        </w:rPr>
        <w:t xml:space="preserve"> </w:t>
      </w:r>
      <w:r>
        <w:t>x</w:t>
      </w:r>
      <w:r>
        <w:t>ả</w:t>
      </w:r>
      <w:r>
        <w:rPr>
          <w:spacing w:val="-1"/>
        </w:rPr>
        <w:t xml:space="preserve"> </w:t>
      </w:r>
      <w:r>
        <w:rPr>
          <w:spacing w:val="-4"/>
        </w:rPr>
        <w:t>(m);</w:t>
      </w:r>
    </w:p>
    <w:p w14:paraId="2738A28B" w14:textId="77777777" w:rsidR="00FC7CA5" w:rsidRDefault="003671C9">
      <w:pPr>
        <w:pStyle w:val="BodyText"/>
        <w:tabs>
          <w:tab w:val="left" w:pos="2073"/>
        </w:tabs>
        <w:spacing w:before="115"/>
        <w:ind w:left="1620"/>
        <w:jc w:val="left"/>
      </w:pPr>
      <w:r>
        <w:rPr>
          <w:spacing w:val="-5"/>
        </w:rPr>
        <w:t>L:</w:t>
      </w:r>
      <w:r>
        <w:tab/>
        <w:t>Kho</w:t>
      </w:r>
      <w:r>
        <w:t>ả</w:t>
      </w:r>
      <w:r>
        <w:t>ng</w:t>
      </w:r>
      <w:r>
        <w:rPr>
          <w:spacing w:val="-2"/>
        </w:rPr>
        <w:t xml:space="preserve"> </w:t>
      </w:r>
      <w:r>
        <w:t>cách</w:t>
      </w:r>
      <w:r>
        <w:rPr>
          <w:spacing w:val="-4"/>
        </w:rPr>
        <w:t xml:space="preserve"> </w:t>
      </w:r>
      <w:r>
        <w:t>t</w:t>
      </w:r>
      <w:r>
        <w:t>ừ</w:t>
      </w:r>
      <w:r>
        <w:rPr>
          <w:spacing w:val="-2"/>
        </w:rPr>
        <w:t xml:space="preserve"> </w:t>
      </w:r>
      <w:r>
        <w:t>đư</w:t>
      </w:r>
      <w:r>
        <w:t>ờ</w:t>
      </w:r>
      <w:r>
        <w:t>ng</w:t>
      </w:r>
      <w:r>
        <w:rPr>
          <w:spacing w:val="-1"/>
        </w:rPr>
        <w:t xml:space="preserve"> </w:t>
      </w:r>
      <w:r>
        <w:t>vuông</w:t>
      </w:r>
      <w:r>
        <w:rPr>
          <w:spacing w:val="-4"/>
        </w:rPr>
        <w:t xml:space="preserve"> </w:t>
      </w:r>
      <w:r>
        <w:t>góc</w:t>
      </w:r>
      <w:r>
        <w:rPr>
          <w:spacing w:val="-4"/>
        </w:rPr>
        <w:t xml:space="preserve"> </w:t>
      </w:r>
      <w:r>
        <w:t>mũi</w:t>
      </w:r>
      <w:r>
        <w:rPr>
          <w:spacing w:val="-4"/>
        </w:rPr>
        <w:t xml:space="preserve"> </w:t>
      </w:r>
      <w:r>
        <w:t>đ</w:t>
      </w:r>
      <w:r>
        <w:t>ế</w:t>
      </w:r>
      <w:r>
        <w:t>n</w:t>
      </w:r>
      <w:r>
        <w:rPr>
          <w:spacing w:val="-2"/>
        </w:rPr>
        <w:t xml:space="preserve"> </w:t>
      </w:r>
      <w:r>
        <w:t>l</w:t>
      </w:r>
      <w:r>
        <w:t>ỗ</w:t>
      </w:r>
      <w:r>
        <w:rPr>
          <w:spacing w:val="-2"/>
        </w:rPr>
        <w:t xml:space="preserve"> </w:t>
      </w:r>
      <w:r>
        <w:t>x</w:t>
      </w:r>
      <w:r>
        <w:t>ả</w:t>
      </w:r>
      <w:r>
        <w:t xml:space="preserve"> </w:t>
      </w:r>
      <w:r>
        <w:rPr>
          <w:spacing w:val="-4"/>
        </w:rPr>
        <w:t>(m);</w:t>
      </w:r>
    </w:p>
    <w:p w14:paraId="42C06618" w14:textId="77777777" w:rsidR="00FC7CA5" w:rsidRDefault="003671C9">
      <w:pPr>
        <w:pStyle w:val="BodyText"/>
        <w:spacing w:before="115" w:line="283" w:lineRule="auto"/>
        <w:ind w:left="2074" w:hanging="454"/>
        <w:jc w:val="left"/>
      </w:pPr>
      <w:r>
        <w:rPr>
          <w:position w:val="1"/>
        </w:rPr>
        <w:t>Q</w:t>
      </w:r>
      <w:r>
        <w:rPr>
          <w:sz w:val="16"/>
        </w:rPr>
        <w:t>D</w:t>
      </w:r>
      <w:r>
        <w:rPr>
          <w:position w:val="1"/>
        </w:rPr>
        <w:t>: Cư</w:t>
      </w:r>
      <w:r>
        <w:rPr>
          <w:position w:val="1"/>
        </w:rPr>
        <w:t>ờ</w:t>
      </w:r>
      <w:r>
        <w:rPr>
          <w:position w:val="1"/>
        </w:rPr>
        <w:t>ng</w:t>
      </w:r>
      <w:r>
        <w:rPr>
          <w:spacing w:val="-8"/>
          <w:position w:val="1"/>
        </w:rPr>
        <w:t xml:space="preserve"> </w:t>
      </w:r>
      <w:r>
        <w:rPr>
          <w:position w:val="1"/>
        </w:rPr>
        <w:t>đ</w:t>
      </w:r>
      <w:r>
        <w:rPr>
          <w:position w:val="1"/>
        </w:rPr>
        <w:t>ộ</w:t>
      </w:r>
      <w:r>
        <w:rPr>
          <w:spacing w:val="-6"/>
          <w:position w:val="1"/>
        </w:rPr>
        <w:t xml:space="preserve"> </w:t>
      </w:r>
      <w:r>
        <w:rPr>
          <w:position w:val="1"/>
        </w:rPr>
        <w:t>x</w:t>
      </w:r>
      <w:r>
        <w:rPr>
          <w:position w:val="1"/>
        </w:rPr>
        <w:t>ả</w:t>
      </w:r>
      <w:r>
        <w:rPr>
          <w:spacing w:val="-8"/>
          <w:position w:val="1"/>
        </w:rPr>
        <w:t xml:space="preserve"> </w:t>
      </w:r>
      <w:r>
        <w:rPr>
          <w:position w:val="1"/>
        </w:rPr>
        <w:t>l</w:t>
      </w:r>
      <w:r>
        <w:rPr>
          <w:position w:val="1"/>
        </w:rPr>
        <w:t>ớ</w:t>
      </w:r>
      <w:r>
        <w:rPr>
          <w:position w:val="1"/>
        </w:rPr>
        <w:t>n</w:t>
      </w:r>
      <w:r>
        <w:rPr>
          <w:spacing w:val="-8"/>
          <w:position w:val="1"/>
        </w:rPr>
        <w:t xml:space="preserve"> </w:t>
      </w:r>
      <w:r>
        <w:rPr>
          <w:position w:val="1"/>
        </w:rPr>
        <w:t>nh</w:t>
      </w:r>
      <w:r>
        <w:rPr>
          <w:position w:val="1"/>
        </w:rPr>
        <w:t>ấ</w:t>
      </w:r>
      <w:r>
        <w:rPr>
          <w:position w:val="1"/>
        </w:rPr>
        <w:t>t</w:t>
      </w:r>
      <w:r>
        <w:rPr>
          <w:spacing w:val="-9"/>
          <w:position w:val="1"/>
        </w:rPr>
        <w:t xml:space="preserve"> </w:t>
      </w:r>
      <w:r>
        <w:rPr>
          <w:position w:val="1"/>
        </w:rPr>
        <w:t>đư</w:t>
      </w:r>
      <w:r>
        <w:rPr>
          <w:position w:val="1"/>
        </w:rPr>
        <w:t>ợ</w:t>
      </w:r>
      <w:r>
        <w:rPr>
          <w:position w:val="1"/>
        </w:rPr>
        <w:t>c</w:t>
      </w:r>
      <w:r>
        <w:rPr>
          <w:spacing w:val="-7"/>
          <w:position w:val="1"/>
        </w:rPr>
        <w:t xml:space="preserve"> </w:t>
      </w:r>
      <w:r>
        <w:rPr>
          <w:position w:val="1"/>
        </w:rPr>
        <w:t>ch</w:t>
      </w:r>
      <w:r>
        <w:rPr>
          <w:position w:val="1"/>
        </w:rPr>
        <w:t>ọ</w:t>
      </w:r>
      <w:r>
        <w:rPr>
          <w:position w:val="1"/>
        </w:rPr>
        <w:t>n</w:t>
      </w:r>
      <w:r>
        <w:rPr>
          <w:spacing w:val="-8"/>
          <w:position w:val="1"/>
        </w:rPr>
        <w:t xml:space="preserve"> </w:t>
      </w:r>
      <w:r>
        <w:rPr>
          <w:position w:val="1"/>
        </w:rPr>
        <w:t>mà</w:t>
      </w:r>
      <w:r>
        <w:rPr>
          <w:spacing w:val="-8"/>
          <w:position w:val="1"/>
        </w:rPr>
        <w:t xml:space="preserve"> </w:t>
      </w:r>
      <w:r>
        <w:rPr>
          <w:position w:val="1"/>
        </w:rPr>
        <w:t>tàu</w:t>
      </w:r>
      <w:r>
        <w:rPr>
          <w:spacing w:val="-6"/>
          <w:position w:val="1"/>
        </w:rPr>
        <w:t xml:space="preserve"> </w:t>
      </w:r>
      <w:r>
        <w:rPr>
          <w:position w:val="1"/>
        </w:rPr>
        <w:t>có</w:t>
      </w:r>
      <w:r>
        <w:rPr>
          <w:spacing w:val="-6"/>
          <w:position w:val="1"/>
        </w:rPr>
        <w:t xml:space="preserve"> </w:t>
      </w:r>
      <w:r>
        <w:rPr>
          <w:position w:val="1"/>
        </w:rPr>
        <w:t>th</w:t>
      </w:r>
      <w:r>
        <w:rPr>
          <w:position w:val="1"/>
        </w:rPr>
        <w:t>ể</w:t>
      </w:r>
      <w:r>
        <w:rPr>
          <w:spacing w:val="-6"/>
          <w:position w:val="1"/>
        </w:rPr>
        <w:t xml:space="preserve"> </w:t>
      </w:r>
      <w:r>
        <w:rPr>
          <w:position w:val="1"/>
        </w:rPr>
        <w:t>th</w:t>
      </w:r>
      <w:r>
        <w:rPr>
          <w:position w:val="1"/>
        </w:rPr>
        <w:t>ả</w:t>
      </w:r>
      <w:r>
        <w:rPr>
          <w:position w:val="1"/>
        </w:rPr>
        <w:t>i</w:t>
      </w:r>
      <w:r>
        <w:rPr>
          <w:spacing w:val="-7"/>
          <w:position w:val="1"/>
        </w:rPr>
        <w:t xml:space="preserve"> </w:t>
      </w:r>
      <w:r>
        <w:rPr>
          <w:position w:val="1"/>
        </w:rPr>
        <w:t>ch</w:t>
      </w:r>
      <w:r>
        <w:rPr>
          <w:position w:val="1"/>
        </w:rPr>
        <w:t>ấ</w:t>
      </w:r>
      <w:r>
        <w:rPr>
          <w:position w:val="1"/>
        </w:rPr>
        <w:t>t</w:t>
      </w:r>
      <w:r>
        <w:rPr>
          <w:spacing w:val="-6"/>
          <w:position w:val="1"/>
        </w:rPr>
        <w:t xml:space="preserve"> </w:t>
      </w:r>
      <w:r>
        <w:rPr>
          <w:position w:val="1"/>
        </w:rPr>
        <w:t>l</w:t>
      </w:r>
      <w:r>
        <w:rPr>
          <w:position w:val="1"/>
        </w:rPr>
        <w:t>ỏ</w:t>
      </w:r>
      <w:r>
        <w:rPr>
          <w:position w:val="1"/>
        </w:rPr>
        <w:t>ng</w:t>
      </w:r>
      <w:r>
        <w:rPr>
          <w:spacing w:val="-6"/>
          <w:position w:val="1"/>
        </w:rPr>
        <w:t xml:space="preserve"> </w:t>
      </w:r>
      <w:r>
        <w:rPr>
          <w:position w:val="1"/>
        </w:rPr>
        <w:t>đ</w:t>
      </w:r>
      <w:r>
        <w:rPr>
          <w:position w:val="1"/>
        </w:rPr>
        <w:t>ộ</w:t>
      </w:r>
      <w:r>
        <w:rPr>
          <w:position w:val="1"/>
        </w:rPr>
        <w:t>c</w:t>
      </w:r>
      <w:r>
        <w:rPr>
          <w:spacing w:val="-7"/>
          <w:position w:val="1"/>
        </w:rPr>
        <w:t xml:space="preserve"> </w:t>
      </w:r>
      <w:r>
        <w:rPr>
          <w:position w:val="1"/>
        </w:rPr>
        <w:t>thông qua</w:t>
      </w:r>
      <w:r>
        <w:rPr>
          <w:spacing w:val="-6"/>
          <w:position w:val="1"/>
        </w:rPr>
        <w:t xml:space="preserve"> </w:t>
      </w:r>
      <w:r>
        <w:rPr>
          <w:position w:val="1"/>
        </w:rPr>
        <w:t>l</w:t>
      </w:r>
      <w:r>
        <w:rPr>
          <w:position w:val="1"/>
        </w:rPr>
        <w:t>ỗ</w:t>
      </w:r>
      <w:r>
        <w:rPr>
          <w:spacing w:val="-6"/>
          <w:position w:val="1"/>
        </w:rPr>
        <w:t xml:space="preserve"> </w:t>
      </w:r>
      <w:r>
        <w:rPr>
          <w:position w:val="1"/>
        </w:rPr>
        <w:t>x</w:t>
      </w:r>
      <w:r>
        <w:rPr>
          <w:position w:val="1"/>
        </w:rPr>
        <w:t>ả</w:t>
      </w:r>
      <w:r>
        <w:rPr>
          <w:position w:val="1"/>
        </w:rPr>
        <w:t xml:space="preserve"> </w:t>
      </w:r>
      <w:r>
        <w:rPr>
          <w:spacing w:val="-2"/>
        </w:rPr>
        <w:t>(m</w:t>
      </w:r>
      <w:r>
        <w:rPr>
          <w:spacing w:val="-2"/>
          <w:position w:val="8"/>
          <w:sz w:val="16"/>
        </w:rPr>
        <w:t>3</w:t>
      </w:r>
      <w:r>
        <w:rPr>
          <w:spacing w:val="-2"/>
        </w:rPr>
        <w:t>/h).</w:t>
      </w:r>
    </w:p>
    <w:p w14:paraId="6A197804" w14:textId="77777777" w:rsidR="00FC7CA5" w:rsidRDefault="003671C9">
      <w:pPr>
        <w:pStyle w:val="ListParagraph"/>
        <w:numPr>
          <w:ilvl w:val="0"/>
          <w:numId w:val="100"/>
        </w:numPr>
        <w:tabs>
          <w:tab w:val="left" w:pos="1166"/>
        </w:tabs>
        <w:spacing w:before="127" w:line="288" w:lineRule="auto"/>
        <w:ind w:right="252"/>
        <w:rPr>
          <w:sz w:val="24"/>
        </w:rPr>
      </w:pPr>
      <w:r>
        <w:rPr>
          <w:sz w:val="24"/>
        </w:rPr>
        <w:t>Khi</w:t>
      </w:r>
      <w:r>
        <w:rPr>
          <w:spacing w:val="-7"/>
          <w:sz w:val="24"/>
        </w:rPr>
        <w:t xml:space="preserve"> </w:t>
      </w:r>
      <w:r>
        <w:rPr>
          <w:sz w:val="24"/>
        </w:rPr>
        <w:t>l</w:t>
      </w:r>
      <w:r>
        <w:rPr>
          <w:sz w:val="24"/>
        </w:rPr>
        <w:t>ỗ</w:t>
      </w:r>
      <w:r>
        <w:rPr>
          <w:spacing w:val="-9"/>
          <w:sz w:val="24"/>
        </w:rPr>
        <w:t xml:space="preserve"> </w:t>
      </w:r>
      <w:r>
        <w:rPr>
          <w:sz w:val="24"/>
        </w:rPr>
        <w:t>th</w:t>
      </w:r>
      <w:r>
        <w:rPr>
          <w:sz w:val="24"/>
        </w:rPr>
        <w:t>ả</w:t>
      </w:r>
      <w:r>
        <w:rPr>
          <w:sz w:val="24"/>
        </w:rPr>
        <w:t>i</w:t>
      </w:r>
      <w:r>
        <w:rPr>
          <w:spacing w:val="-7"/>
          <w:sz w:val="24"/>
        </w:rPr>
        <w:t xml:space="preserve"> </w:t>
      </w:r>
      <w:r>
        <w:rPr>
          <w:sz w:val="24"/>
        </w:rPr>
        <w:t>đư</w:t>
      </w:r>
      <w:r>
        <w:rPr>
          <w:sz w:val="24"/>
        </w:rPr>
        <w:t>ợ</w:t>
      </w:r>
      <w:r>
        <w:rPr>
          <w:sz w:val="24"/>
        </w:rPr>
        <w:t>c</w:t>
      </w:r>
      <w:r>
        <w:rPr>
          <w:spacing w:val="-8"/>
          <w:sz w:val="24"/>
        </w:rPr>
        <w:t xml:space="preserve"> </w:t>
      </w:r>
      <w:r>
        <w:rPr>
          <w:sz w:val="24"/>
        </w:rPr>
        <w:t>hư</w:t>
      </w:r>
      <w:r>
        <w:rPr>
          <w:sz w:val="24"/>
        </w:rPr>
        <w:t>ớ</w:t>
      </w:r>
      <w:r>
        <w:rPr>
          <w:sz w:val="24"/>
        </w:rPr>
        <w:t>ng</w:t>
      </w:r>
      <w:r>
        <w:rPr>
          <w:spacing w:val="-8"/>
          <w:sz w:val="24"/>
        </w:rPr>
        <w:t xml:space="preserve"> </w:t>
      </w:r>
      <w:r>
        <w:rPr>
          <w:sz w:val="24"/>
        </w:rPr>
        <w:t>theo</w:t>
      </w:r>
      <w:r>
        <w:rPr>
          <w:spacing w:val="-8"/>
          <w:sz w:val="24"/>
        </w:rPr>
        <w:t xml:space="preserve"> </w:t>
      </w:r>
      <w:r>
        <w:rPr>
          <w:sz w:val="24"/>
        </w:rPr>
        <w:t>m</w:t>
      </w:r>
      <w:r>
        <w:rPr>
          <w:sz w:val="24"/>
        </w:rPr>
        <w:t>ộ</w:t>
      </w:r>
      <w:r>
        <w:rPr>
          <w:sz w:val="24"/>
        </w:rPr>
        <w:t>t</w:t>
      </w:r>
      <w:r>
        <w:rPr>
          <w:spacing w:val="-9"/>
          <w:sz w:val="24"/>
        </w:rPr>
        <w:t xml:space="preserve"> </w:t>
      </w:r>
      <w:r>
        <w:rPr>
          <w:sz w:val="24"/>
        </w:rPr>
        <w:t>góc</w:t>
      </w:r>
      <w:r>
        <w:rPr>
          <w:spacing w:val="-9"/>
          <w:sz w:val="24"/>
        </w:rPr>
        <w:t xml:space="preserve"> </w:t>
      </w:r>
      <w:r>
        <w:rPr>
          <w:sz w:val="24"/>
        </w:rPr>
        <w:t>so</w:t>
      </w:r>
      <w:r>
        <w:rPr>
          <w:spacing w:val="-8"/>
          <w:sz w:val="24"/>
        </w:rPr>
        <w:t xml:space="preserve"> </w:t>
      </w:r>
      <w:r>
        <w:rPr>
          <w:sz w:val="24"/>
        </w:rPr>
        <w:t>v</w:t>
      </w:r>
      <w:r>
        <w:rPr>
          <w:sz w:val="24"/>
        </w:rPr>
        <w:t>ớ</w:t>
      </w:r>
      <w:r>
        <w:rPr>
          <w:sz w:val="24"/>
        </w:rPr>
        <w:t>i</w:t>
      </w:r>
      <w:r>
        <w:rPr>
          <w:spacing w:val="-10"/>
          <w:sz w:val="24"/>
        </w:rPr>
        <w:t xml:space="preserve"> </w:t>
      </w:r>
      <w:r>
        <w:rPr>
          <w:sz w:val="24"/>
        </w:rPr>
        <w:t>tôn</w:t>
      </w:r>
      <w:r>
        <w:rPr>
          <w:spacing w:val="-8"/>
          <w:sz w:val="24"/>
        </w:rPr>
        <w:t xml:space="preserve"> </w:t>
      </w:r>
      <w:r>
        <w:rPr>
          <w:sz w:val="24"/>
        </w:rPr>
        <w:t>m</w:t>
      </w:r>
      <w:r>
        <w:rPr>
          <w:sz w:val="24"/>
        </w:rPr>
        <w:t>ạ</w:t>
      </w:r>
      <w:r>
        <w:rPr>
          <w:sz w:val="24"/>
        </w:rPr>
        <w:t>n,</w:t>
      </w:r>
      <w:r>
        <w:rPr>
          <w:spacing w:val="-9"/>
          <w:sz w:val="24"/>
        </w:rPr>
        <w:t xml:space="preserve"> </w:t>
      </w:r>
      <w:r>
        <w:rPr>
          <w:sz w:val="24"/>
        </w:rPr>
        <w:t>đư</w:t>
      </w:r>
      <w:r>
        <w:rPr>
          <w:sz w:val="24"/>
        </w:rPr>
        <w:t>ờ</w:t>
      </w:r>
      <w:r>
        <w:rPr>
          <w:sz w:val="24"/>
        </w:rPr>
        <w:t>ng</w:t>
      </w:r>
      <w:r>
        <w:rPr>
          <w:spacing w:val="-6"/>
          <w:sz w:val="24"/>
        </w:rPr>
        <w:t xml:space="preserve"> </w:t>
      </w:r>
      <w:r>
        <w:rPr>
          <w:sz w:val="24"/>
        </w:rPr>
        <w:t>kính</w:t>
      </w:r>
      <w:r>
        <w:rPr>
          <w:spacing w:val="-8"/>
          <w:sz w:val="24"/>
        </w:rPr>
        <w:t xml:space="preserve"> </w:t>
      </w:r>
      <w:r>
        <w:rPr>
          <w:sz w:val="24"/>
        </w:rPr>
        <w:t>l</w:t>
      </w:r>
      <w:r>
        <w:rPr>
          <w:sz w:val="24"/>
        </w:rPr>
        <w:t>ỗ</w:t>
      </w:r>
      <w:r>
        <w:rPr>
          <w:spacing w:val="-9"/>
          <w:sz w:val="24"/>
        </w:rPr>
        <w:t xml:space="preserve"> </w:t>
      </w:r>
      <w:r>
        <w:rPr>
          <w:sz w:val="24"/>
        </w:rPr>
        <w:t>x</w:t>
      </w:r>
      <w:r>
        <w:rPr>
          <w:sz w:val="24"/>
        </w:rPr>
        <w:t>ả</w:t>
      </w:r>
      <w:r>
        <w:rPr>
          <w:spacing w:val="-6"/>
          <w:sz w:val="24"/>
        </w:rPr>
        <w:t xml:space="preserve"> </w:t>
      </w:r>
      <w:r>
        <w:rPr>
          <w:sz w:val="24"/>
        </w:rPr>
        <w:t>nêu</w:t>
      </w:r>
      <w:r>
        <w:rPr>
          <w:spacing w:val="-8"/>
          <w:sz w:val="24"/>
        </w:rPr>
        <w:t xml:space="preserve"> </w:t>
      </w:r>
      <w:r>
        <w:rPr>
          <w:sz w:val="24"/>
        </w:rPr>
        <w:t>ở</w:t>
      </w:r>
      <w:r>
        <w:rPr>
          <w:spacing w:val="-3"/>
          <w:sz w:val="24"/>
        </w:rPr>
        <w:t xml:space="preserve"> </w:t>
      </w:r>
      <w:r>
        <w:rPr>
          <w:sz w:val="24"/>
        </w:rPr>
        <w:t>-1</w:t>
      </w:r>
      <w:r>
        <w:rPr>
          <w:spacing w:val="-8"/>
          <w:sz w:val="24"/>
        </w:rPr>
        <w:t xml:space="preserve"> </w:t>
      </w:r>
      <w:r>
        <w:rPr>
          <w:sz w:val="24"/>
        </w:rPr>
        <w:t>trên</w:t>
      </w:r>
      <w:r>
        <w:rPr>
          <w:spacing w:val="-8"/>
          <w:sz w:val="24"/>
        </w:rPr>
        <w:t xml:space="preserve"> </w:t>
      </w:r>
      <w:r>
        <w:rPr>
          <w:sz w:val="24"/>
        </w:rPr>
        <w:t>có</w:t>
      </w:r>
      <w:r>
        <w:rPr>
          <w:spacing w:val="-8"/>
          <w:sz w:val="24"/>
        </w:rPr>
        <w:t xml:space="preserve"> </w:t>
      </w:r>
      <w:r>
        <w:rPr>
          <w:sz w:val="24"/>
        </w:rPr>
        <w:t>th</w:t>
      </w:r>
      <w:r>
        <w:rPr>
          <w:sz w:val="24"/>
        </w:rPr>
        <w:t>ể</w:t>
      </w:r>
      <w:r>
        <w:rPr>
          <w:sz w:val="24"/>
        </w:rPr>
        <w:t xml:space="preserve"> gi</w:t>
      </w:r>
      <w:r>
        <w:rPr>
          <w:sz w:val="24"/>
        </w:rPr>
        <w:t>ả</w:t>
      </w:r>
      <w:r>
        <w:rPr>
          <w:sz w:val="24"/>
        </w:rPr>
        <w:t>m đ</w:t>
      </w:r>
      <w:r>
        <w:rPr>
          <w:sz w:val="24"/>
        </w:rPr>
        <w:t>ế</w:t>
      </w:r>
      <w:r>
        <w:rPr>
          <w:sz w:val="24"/>
        </w:rPr>
        <w:t>n giá tr</w:t>
      </w:r>
      <w:r>
        <w:rPr>
          <w:sz w:val="24"/>
        </w:rPr>
        <w:t>ị</w:t>
      </w:r>
      <w:r>
        <w:rPr>
          <w:sz w:val="24"/>
        </w:rPr>
        <w:t>:</w:t>
      </w:r>
    </w:p>
    <w:p w14:paraId="6E1E0E5D" w14:textId="77777777" w:rsidR="00FC7CA5" w:rsidRDefault="003671C9">
      <w:pPr>
        <w:pStyle w:val="BodyText"/>
        <w:spacing w:before="60" w:line="336" w:lineRule="auto"/>
        <w:ind w:left="1166" w:right="7609" w:firstLine="453"/>
        <w:jc w:val="left"/>
      </w:pPr>
      <w:r>
        <w:rPr>
          <w:position w:val="1"/>
        </w:rPr>
        <w:t>D</w:t>
      </w:r>
      <w:r>
        <w:rPr>
          <w:sz w:val="16"/>
        </w:rPr>
        <w:t>o</w:t>
      </w:r>
      <w:r>
        <w:rPr>
          <w:spacing w:val="6"/>
          <w:sz w:val="16"/>
        </w:rPr>
        <w:t xml:space="preserve"> </w:t>
      </w:r>
      <w:r>
        <w:rPr>
          <w:position w:val="1"/>
        </w:rPr>
        <w:t>=</w:t>
      </w:r>
      <w:r>
        <w:rPr>
          <w:spacing w:val="-17"/>
          <w:position w:val="1"/>
        </w:rPr>
        <w:t xml:space="preserve"> </w:t>
      </w:r>
      <w:r>
        <w:rPr>
          <w:position w:val="1"/>
        </w:rPr>
        <w:t>D.sin</w:t>
      </w:r>
      <w:r>
        <w:rPr>
          <w:rFonts w:ascii="Symbol" w:hAnsi="Symbol"/>
          <w:position w:val="1"/>
        </w:rPr>
        <w:t></w:t>
      </w:r>
      <w:r>
        <w:rPr>
          <w:rFonts w:ascii="Times New Roman" w:hAnsi="Times New Roman"/>
          <w:position w:val="1"/>
        </w:rPr>
        <w:t xml:space="preserve"> </w:t>
      </w:r>
      <w:r>
        <w:t>Trong đó:</w:t>
      </w:r>
    </w:p>
    <w:p w14:paraId="1219E89E" w14:textId="77777777" w:rsidR="00FC7CA5" w:rsidRDefault="003671C9">
      <w:pPr>
        <w:pStyle w:val="BodyText"/>
        <w:spacing w:before="6" w:line="336" w:lineRule="auto"/>
        <w:ind w:left="1620" w:right="4603"/>
        <w:jc w:val="left"/>
      </w:pPr>
      <w:r>
        <w:rPr>
          <w:rFonts w:ascii="Symbol" w:hAnsi="Symbol"/>
        </w:rPr>
        <w:t></w:t>
      </w:r>
      <w:r>
        <w:t>:</w:t>
      </w:r>
      <w:r>
        <w:rPr>
          <w:spacing w:val="-3"/>
        </w:rPr>
        <w:t xml:space="preserve"> </w:t>
      </w:r>
      <w:r>
        <w:t>Góc</w:t>
      </w:r>
      <w:r>
        <w:rPr>
          <w:spacing w:val="-6"/>
        </w:rPr>
        <w:t xml:space="preserve"> </w:t>
      </w:r>
      <w:r>
        <w:t>gi</w:t>
      </w:r>
      <w:r>
        <w:t>ữ</w:t>
      </w:r>
      <w:r>
        <w:t>a</w:t>
      </w:r>
      <w:r>
        <w:rPr>
          <w:spacing w:val="-4"/>
        </w:rPr>
        <w:t xml:space="preserve"> </w:t>
      </w:r>
      <w:r>
        <w:t>tôn</w:t>
      </w:r>
      <w:r>
        <w:rPr>
          <w:spacing w:val="-6"/>
        </w:rPr>
        <w:t xml:space="preserve"> </w:t>
      </w:r>
      <w:r>
        <w:t>m</w:t>
      </w:r>
      <w:r>
        <w:t>ạ</w:t>
      </w:r>
      <w:r>
        <w:t>n</w:t>
      </w:r>
      <w:r>
        <w:rPr>
          <w:spacing w:val="-4"/>
        </w:rPr>
        <w:t xml:space="preserve"> </w:t>
      </w:r>
      <w:r>
        <w:t>và</w:t>
      </w:r>
      <w:r>
        <w:rPr>
          <w:spacing w:val="-4"/>
        </w:rPr>
        <w:t xml:space="preserve"> </w:t>
      </w:r>
      <w:r>
        <w:t>đư</w:t>
      </w:r>
      <w:r>
        <w:t>ờ</w:t>
      </w:r>
      <w:r>
        <w:t>ng</w:t>
      </w:r>
      <w:r>
        <w:rPr>
          <w:spacing w:val="-6"/>
        </w:rPr>
        <w:t xml:space="preserve"> </w:t>
      </w:r>
      <w:r>
        <w:t>tâm</w:t>
      </w:r>
      <w:r>
        <w:rPr>
          <w:spacing w:val="-3"/>
        </w:rPr>
        <w:t xml:space="preserve"> </w:t>
      </w:r>
      <w:r>
        <w:t>ố</w:t>
      </w:r>
      <w:r>
        <w:t>ng</w:t>
      </w:r>
      <w:r>
        <w:rPr>
          <w:spacing w:val="-4"/>
        </w:rPr>
        <w:t xml:space="preserve"> </w:t>
      </w:r>
      <w:r>
        <w:t>x</w:t>
      </w:r>
      <w:r>
        <w:t>ả</w:t>
      </w:r>
      <w:r>
        <w:t>. D: Giá tr</w:t>
      </w:r>
      <w:r>
        <w:t>ị</w:t>
      </w:r>
      <w:r>
        <w:t xml:space="preserve"> nêu </w:t>
      </w:r>
      <w:r>
        <w:t>ở</w:t>
      </w:r>
      <w:r>
        <w:t xml:space="preserve"> -1 trên.</w:t>
      </w:r>
    </w:p>
    <w:p w14:paraId="06FDBF5B" w14:textId="77777777" w:rsidR="00FC7CA5" w:rsidRDefault="003671C9">
      <w:pPr>
        <w:pStyle w:val="Heading6"/>
        <w:numPr>
          <w:ilvl w:val="2"/>
          <w:numId w:val="109"/>
        </w:numPr>
        <w:tabs>
          <w:tab w:val="left" w:pos="1620"/>
        </w:tabs>
        <w:spacing w:before="186"/>
        <w:ind w:hanging="907"/>
      </w:pPr>
      <w:r>
        <w:t>Bơm</w:t>
      </w:r>
      <w:r>
        <w:rPr>
          <w:spacing w:val="-1"/>
        </w:rPr>
        <w:t xml:space="preserve"> </w:t>
      </w:r>
      <w:r>
        <w:rPr>
          <w:spacing w:val="-4"/>
        </w:rPr>
        <w:t>th</w:t>
      </w:r>
      <w:r>
        <w:rPr>
          <w:spacing w:val="-4"/>
        </w:rPr>
        <w:t>ả</w:t>
      </w:r>
      <w:r>
        <w:rPr>
          <w:spacing w:val="-4"/>
        </w:rPr>
        <w:t>i</w:t>
      </w:r>
    </w:p>
    <w:p w14:paraId="4FA2C440" w14:textId="77777777" w:rsidR="00FC7CA5" w:rsidRDefault="003671C9">
      <w:pPr>
        <w:pStyle w:val="BodyText"/>
        <w:ind w:left="1166"/>
        <w:jc w:val="left"/>
      </w:pPr>
      <w:r>
        <w:t>Bơm</w:t>
      </w:r>
      <w:r>
        <w:rPr>
          <w:spacing w:val="-5"/>
        </w:rPr>
        <w:t xml:space="preserve"> </w:t>
      </w:r>
      <w:r>
        <w:t>th</w:t>
      </w:r>
      <w:r>
        <w:t>ả</w:t>
      </w:r>
      <w:r>
        <w:t>i</w:t>
      </w:r>
      <w:r>
        <w:rPr>
          <w:spacing w:val="-1"/>
        </w:rPr>
        <w:t xml:space="preserve"> </w:t>
      </w:r>
      <w:r>
        <w:t>ph</w:t>
      </w:r>
      <w:r>
        <w:t>ả</w:t>
      </w:r>
      <w:r>
        <w:t>i</w:t>
      </w:r>
      <w:r>
        <w:rPr>
          <w:spacing w:val="-1"/>
        </w:rPr>
        <w:t xml:space="preserve"> </w:t>
      </w:r>
      <w:r>
        <w:t>có</w:t>
      </w:r>
      <w:r>
        <w:rPr>
          <w:spacing w:val="-2"/>
        </w:rPr>
        <w:t xml:space="preserve"> </w:t>
      </w:r>
      <w:r>
        <w:t>s</w:t>
      </w:r>
      <w:r>
        <w:t>ả</w:t>
      </w:r>
      <w:r>
        <w:t>n</w:t>
      </w:r>
      <w:r>
        <w:rPr>
          <w:spacing w:val="-1"/>
        </w:rPr>
        <w:t xml:space="preserve"> </w:t>
      </w:r>
      <w:r>
        <w:t>lư</w:t>
      </w:r>
      <w:r>
        <w:t>ợ</w:t>
      </w:r>
      <w:r>
        <w:t>ng</w:t>
      </w:r>
      <w:r>
        <w:rPr>
          <w:spacing w:val="-3"/>
        </w:rPr>
        <w:t xml:space="preserve"> </w:t>
      </w:r>
      <w:r>
        <w:t>đ</w:t>
      </w:r>
      <w:r>
        <w:t>ủ</w:t>
      </w:r>
      <w:r>
        <w:rPr>
          <w:spacing w:val="-3"/>
        </w:rPr>
        <w:t xml:space="preserve"> </w:t>
      </w:r>
      <w:r>
        <w:t>đ</w:t>
      </w:r>
      <w:r>
        <w:t>ể</w:t>
      </w:r>
      <w:r>
        <w:rPr>
          <w:spacing w:val="-2"/>
        </w:rPr>
        <w:t xml:space="preserve"> </w:t>
      </w:r>
      <w:r>
        <w:t>x</w:t>
      </w:r>
      <w:r>
        <w:t>ả</w:t>
      </w:r>
      <w:r>
        <w:rPr>
          <w:spacing w:val="-1"/>
        </w:rPr>
        <w:t xml:space="preserve"> </w:t>
      </w:r>
      <w:r>
        <w:t>h</w:t>
      </w:r>
      <w:r>
        <w:t>ỗ</w:t>
      </w:r>
      <w:r>
        <w:t>n</w:t>
      </w:r>
      <w:r>
        <w:rPr>
          <w:spacing w:val="-3"/>
        </w:rPr>
        <w:t xml:space="preserve"> </w:t>
      </w:r>
      <w:r>
        <w:t>h</w:t>
      </w:r>
      <w:r>
        <w:t>ợ</w:t>
      </w:r>
      <w:r>
        <w:t>p</w:t>
      </w:r>
      <w:r>
        <w:rPr>
          <w:spacing w:val="-1"/>
        </w:rPr>
        <w:t xml:space="preserve"> </w:t>
      </w:r>
      <w:r>
        <w:rPr>
          <w:spacing w:val="-2"/>
        </w:rPr>
        <w:t>c</w:t>
      </w:r>
      <w:r>
        <w:rPr>
          <w:spacing w:val="-2"/>
        </w:rPr>
        <w:t>ặ</w:t>
      </w:r>
      <w:r>
        <w:rPr>
          <w:spacing w:val="-2"/>
        </w:rPr>
        <w:t>n/nư</w:t>
      </w:r>
      <w:r>
        <w:rPr>
          <w:spacing w:val="-2"/>
        </w:rPr>
        <w:t>ớ</w:t>
      </w:r>
      <w:r>
        <w:rPr>
          <w:spacing w:val="-2"/>
        </w:rPr>
        <w:t>c.</w:t>
      </w:r>
    </w:p>
    <w:p w14:paraId="324F9BF3" w14:textId="77777777" w:rsidR="00FC7CA5" w:rsidRDefault="00FC7CA5">
      <w:pPr>
        <w:pStyle w:val="BodyText"/>
        <w:spacing w:before="19"/>
        <w:jc w:val="left"/>
      </w:pPr>
    </w:p>
    <w:p w14:paraId="331E84CE" w14:textId="77777777" w:rsidR="00FC7CA5" w:rsidRDefault="003671C9">
      <w:pPr>
        <w:pStyle w:val="Heading6"/>
        <w:numPr>
          <w:ilvl w:val="1"/>
          <w:numId w:val="109"/>
        </w:numPr>
        <w:tabs>
          <w:tab w:val="left" w:pos="1620"/>
        </w:tabs>
        <w:spacing w:before="0"/>
        <w:ind w:hanging="907"/>
      </w:pPr>
      <w:r>
        <w:t>H</w:t>
      </w:r>
      <w:r>
        <w:t>ệ</w:t>
      </w:r>
      <w:r>
        <w:rPr>
          <w:spacing w:val="-2"/>
        </w:rPr>
        <w:t xml:space="preserve"> </w:t>
      </w:r>
      <w:r>
        <w:t>th</w:t>
      </w:r>
      <w:r>
        <w:t>ố</w:t>
      </w:r>
      <w:r>
        <w:t>ng</w:t>
      </w:r>
      <w:r>
        <w:rPr>
          <w:spacing w:val="-2"/>
        </w:rPr>
        <w:t xml:space="preserve"> </w:t>
      </w:r>
      <w:r>
        <w:t>x</w:t>
      </w:r>
      <w:r>
        <w:t>ả</w:t>
      </w:r>
      <w:r>
        <w:rPr>
          <w:spacing w:val="-1"/>
        </w:rPr>
        <w:t xml:space="preserve"> </w:t>
      </w:r>
      <w:r>
        <w:t>vào</w:t>
      </w:r>
      <w:r>
        <w:rPr>
          <w:spacing w:val="-2"/>
        </w:rPr>
        <w:t xml:space="preserve"> </w:t>
      </w:r>
      <w:r>
        <w:t>phương</w:t>
      </w:r>
      <w:r>
        <w:rPr>
          <w:spacing w:val="-2"/>
        </w:rPr>
        <w:t xml:space="preserve"> </w:t>
      </w:r>
      <w:r>
        <w:t>ti</w:t>
      </w:r>
      <w:r>
        <w:t>ệ</w:t>
      </w:r>
      <w:r>
        <w:t>n</w:t>
      </w:r>
      <w:r>
        <w:rPr>
          <w:spacing w:val="-2"/>
        </w:rPr>
        <w:t xml:space="preserve"> </w:t>
      </w:r>
      <w:r>
        <w:t>ti</w:t>
      </w:r>
      <w:r>
        <w:t>ế</w:t>
      </w:r>
      <w:r>
        <w:t>p</w:t>
      </w:r>
      <w:r>
        <w:rPr>
          <w:spacing w:val="-1"/>
        </w:rPr>
        <w:t xml:space="preserve"> </w:t>
      </w:r>
      <w:r>
        <w:rPr>
          <w:spacing w:val="-4"/>
        </w:rPr>
        <w:t>nh</w:t>
      </w:r>
      <w:r>
        <w:rPr>
          <w:spacing w:val="-4"/>
        </w:rPr>
        <w:t>ậ</w:t>
      </w:r>
      <w:r>
        <w:rPr>
          <w:spacing w:val="-4"/>
        </w:rPr>
        <w:t>n</w:t>
      </w:r>
    </w:p>
    <w:p w14:paraId="34D9B046" w14:textId="77777777" w:rsidR="00FC7CA5" w:rsidRDefault="003671C9">
      <w:pPr>
        <w:pStyle w:val="ListParagraph"/>
        <w:numPr>
          <w:ilvl w:val="2"/>
          <w:numId w:val="109"/>
        </w:numPr>
        <w:tabs>
          <w:tab w:val="left" w:pos="1618"/>
        </w:tabs>
        <w:spacing w:before="240"/>
        <w:ind w:left="1618" w:hanging="905"/>
        <w:jc w:val="both"/>
        <w:rPr>
          <w:b/>
          <w:sz w:val="24"/>
        </w:rPr>
      </w:pPr>
      <w:r>
        <w:rPr>
          <w:b/>
          <w:sz w:val="24"/>
        </w:rPr>
        <w:t>Quy</w:t>
      </w:r>
      <w:r>
        <w:rPr>
          <w:b/>
          <w:spacing w:val="-1"/>
          <w:sz w:val="24"/>
        </w:rPr>
        <w:t xml:space="preserve"> </w:t>
      </w:r>
      <w:r>
        <w:rPr>
          <w:b/>
          <w:sz w:val="24"/>
        </w:rPr>
        <w:t>đ</w:t>
      </w:r>
      <w:r>
        <w:rPr>
          <w:b/>
          <w:sz w:val="24"/>
        </w:rPr>
        <w:t>ị</w:t>
      </w:r>
      <w:r>
        <w:rPr>
          <w:b/>
          <w:sz w:val="24"/>
        </w:rPr>
        <w:t>nh</w:t>
      </w:r>
      <w:r>
        <w:rPr>
          <w:b/>
          <w:spacing w:val="-1"/>
          <w:sz w:val="24"/>
        </w:rPr>
        <w:t xml:space="preserve"> </w:t>
      </w:r>
      <w:r>
        <w:rPr>
          <w:b/>
          <w:spacing w:val="-2"/>
          <w:sz w:val="24"/>
        </w:rPr>
        <w:t>chung</w:t>
      </w:r>
    </w:p>
    <w:p w14:paraId="1E4C3450" w14:textId="77777777" w:rsidR="00FC7CA5" w:rsidRDefault="003671C9">
      <w:pPr>
        <w:pStyle w:val="ListParagraph"/>
        <w:numPr>
          <w:ilvl w:val="0"/>
          <w:numId w:val="99"/>
        </w:numPr>
        <w:tabs>
          <w:tab w:val="left" w:pos="1164"/>
          <w:tab w:val="left" w:pos="1166"/>
        </w:tabs>
        <w:spacing w:before="121" w:line="288" w:lineRule="auto"/>
        <w:ind w:right="263"/>
        <w:jc w:val="both"/>
        <w:rPr>
          <w:sz w:val="24"/>
        </w:rPr>
      </w:pPr>
      <w:r>
        <w:rPr>
          <w:sz w:val="24"/>
        </w:rPr>
        <w:t>H</w:t>
      </w:r>
      <w:r>
        <w:rPr>
          <w:sz w:val="24"/>
        </w:rPr>
        <w:t>ệ</w:t>
      </w:r>
      <w:r>
        <w:rPr>
          <w:spacing w:val="-2"/>
          <w:sz w:val="24"/>
        </w:rPr>
        <w:t xml:space="preserve"> </w:t>
      </w:r>
      <w:r>
        <w:rPr>
          <w:sz w:val="24"/>
        </w:rPr>
        <w:t>th</w:t>
      </w:r>
      <w:r>
        <w:rPr>
          <w:sz w:val="24"/>
        </w:rPr>
        <w:t>ố</w:t>
      </w:r>
      <w:r>
        <w:rPr>
          <w:sz w:val="24"/>
        </w:rPr>
        <w:t>ng</w:t>
      </w:r>
      <w:r>
        <w:rPr>
          <w:spacing w:val="-2"/>
          <w:sz w:val="24"/>
        </w:rPr>
        <w:t xml:space="preserve"> </w:t>
      </w:r>
      <w:r>
        <w:rPr>
          <w:sz w:val="24"/>
        </w:rPr>
        <w:t>x</w:t>
      </w:r>
      <w:r>
        <w:rPr>
          <w:sz w:val="24"/>
        </w:rPr>
        <w:t>ả</w:t>
      </w:r>
      <w:r>
        <w:rPr>
          <w:spacing w:val="-2"/>
          <w:sz w:val="24"/>
        </w:rPr>
        <w:t xml:space="preserve"> </w:t>
      </w:r>
      <w:r>
        <w:rPr>
          <w:sz w:val="24"/>
        </w:rPr>
        <w:t>vào</w:t>
      </w:r>
      <w:r>
        <w:rPr>
          <w:spacing w:val="-4"/>
          <w:sz w:val="24"/>
        </w:rPr>
        <w:t xml:space="preserve"> </w:t>
      </w:r>
      <w:r>
        <w:rPr>
          <w:sz w:val="24"/>
        </w:rPr>
        <w:t>phương</w:t>
      </w:r>
      <w:r>
        <w:rPr>
          <w:spacing w:val="-4"/>
          <w:sz w:val="24"/>
        </w:rPr>
        <w:t xml:space="preserve"> </w:t>
      </w:r>
      <w:r>
        <w:rPr>
          <w:sz w:val="24"/>
        </w:rPr>
        <w:t>ti</w:t>
      </w:r>
      <w:r>
        <w:rPr>
          <w:sz w:val="24"/>
        </w:rPr>
        <w:t>ệ</w:t>
      </w:r>
      <w:r>
        <w:rPr>
          <w:sz w:val="24"/>
        </w:rPr>
        <w:t>n</w:t>
      </w:r>
      <w:r>
        <w:rPr>
          <w:spacing w:val="-4"/>
          <w:sz w:val="24"/>
        </w:rPr>
        <w:t xml:space="preserve"> </w:t>
      </w:r>
      <w:r>
        <w:rPr>
          <w:sz w:val="24"/>
        </w:rPr>
        <w:t>ti</w:t>
      </w:r>
      <w:r>
        <w:rPr>
          <w:sz w:val="24"/>
        </w:rPr>
        <w:t>ế</w:t>
      </w:r>
      <w:r>
        <w:rPr>
          <w:sz w:val="24"/>
        </w:rPr>
        <w:t>p</w:t>
      </w:r>
      <w:r>
        <w:rPr>
          <w:spacing w:val="-4"/>
          <w:sz w:val="24"/>
        </w:rPr>
        <w:t xml:space="preserve"> </w:t>
      </w:r>
      <w:r>
        <w:rPr>
          <w:sz w:val="24"/>
        </w:rPr>
        <w:t>nh</w:t>
      </w:r>
      <w:r>
        <w:rPr>
          <w:sz w:val="24"/>
        </w:rPr>
        <w:t>ậ</w:t>
      </w:r>
      <w:r>
        <w:rPr>
          <w:sz w:val="24"/>
        </w:rPr>
        <w:t>n</w:t>
      </w:r>
      <w:r>
        <w:rPr>
          <w:spacing w:val="-4"/>
          <w:sz w:val="24"/>
        </w:rPr>
        <w:t xml:space="preserve"> </w:t>
      </w:r>
      <w:r>
        <w:rPr>
          <w:sz w:val="24"/>
        </w:rPr>
        <w:t>ph</w:t>
      </w:r>
      <w:r>
        <w:rPr>
          <w:sz w:val="24"/>
        </w:rPr>
        <w:t>ả</w:t>
      </w:r>
      <w:r>
        <w:rPr>
          <w:sz w:val="24"/>
        </w:rPr>
        <w:t>i</w:t>
      </w:r>
      <w:r>
        <w:rPr>
          <w:spacing w:val="-5"/>
          <w:sz w:val="24"/>
        </w:rPr>
        <w:t xml:space="preserve"> </w:t>
      </w:r>
      <w:r>
        <w:rPr>
          <w:sz w:val="24"/>
        </w:rPr>
        <w:t>có</w:t>
      </w:r>
      <w:r>
        <w:rPr>
          <w:spacing w:val="-2"/>
          <w:sz w:val="24"/>
        </w:rPr>
        <w:t xml:space="preserve"> </w:t>
      </w:r>
      <w:r>
        <w:rPr>
          <w:sz w:val="24"/>
        </w:rPr>
        <w:t>đư</w:t>
      </w:r>
      <w:r>
        <w:rPr>
          <w:sz w:val="24"/>
        </w:rPr>
        <w:t>ờ</w:t>
      </w:r>
      <w:r>
        <w:rPr>
          <w:sz w:val="24"/>
        </w:rPr>
        <w:t>ng</w:t>
      </w:r>
      <w:r>
        <w:rPr>
          <w:spacing w:val="-4"/>
          <w:sz w:val="24"/>
        </w:rPr>
        <w:t xml:space="preserve"> </w:t>
      </w:r>
      <w:r>
        <w:rPr>
          <w:sz w:val="24"/>
        </w:rPr>
        <w:t>ố</w:t>
      </w:r>
      <w:r>
        <w:rPr>
          <w:sz w:val="24"/>
        </w:rPr>
        <w:t>ng</w:t>
      </w:r>
      <w:r>
        <w:rPr>
          <w:spacing w:val="-4"/>
          <w:sz w:val="24"/>
        </w:rPr>
        <w:t xml:space="preserve"> </w:t>
      </w:r>
      <w:r>
        <w:rPr>
          <w:sz w:val="24"/>
        </w:rPr>
        <w:t>góp</w:t>
      </w:r>
      <w:r>
        <w:rPr>
          <w:spacing w:val="-4"/>
          <w:sz w:val="24"/>
        </w:rPr>
        <w:t xml:space="preserve"> </w:t>
      </w:r>
      <w:r>
        <w:rPr>
          <w:sz w:val="24"/>
        </w:rPr>
        <w:t>x</w:t>
      </w:r>
      <w:r>
        <w:rPr>
          <w:sz w:val="24"/>
        </w:rPr>
        <w:t>ả</w:t>
      </w:r>
      <w:r>
        <w:rPr>
          <w:spacing w:val="-5"/>
          <w:sz w:val="24"/>
        </w:rPr>
        <w:t xml:space="preserve"> </w:t>
      </w:r>
      <w:r>
        <w:rPr>
          <w:sz w:val="24"/>
        </w:rPr>
        <w:t>đ</w:t>
      </w:r>
      <w:r>
        <w:rPr>
          <w:sz w:val="24"/>
        </w:rPr>
        <w:t>ể</w:t>
      </w:r>
      <w:r>
        <w:rPr>
          <w:spacing w:val="-4"/>
          <w:sz w:val="24"/>
        </w:rPr>
        <w:t xml:space="preserve"> </w:t>
      </w:r>
      <w:r>
        <w:rPr>
          <w:sz w:val="24"/>
        </w:rPr>
        <w:t>n</w:t>
      </w:r>
      <w:r>
        <w:rPr>
          <w:sz w:val="24"/>
        </w:rPr>
        <w:t>ố</w:t>
      </w:r>
      <w:r>
        <w:rPr>
          <w:sz w:val="24"/>
        </w:rPr>
        <w:t>i</w:t>
      </w:r>
      <w:r>
        <w:rPr>
          <w:spacing w:val="-5"/>
          <w:sz w:val="24"/>
        </w:rPr>
        <w:t xml:space="preserve"> </w:t>
      </w:r>
      <w:r>
        <w:rPr>
          <w:sz w:val="24"/>
        </w:rPr>
        <w:t>vào</w:t>
      </w:r>
      <w:r>
        <w:rPr>
          <w:spacing w:val="-4"/>
          <w:sz w:val="24"/>
        </w:rPr>
        <w:t xml:space="preserve"> </w:t>
      </w:r>
      <w:r>
        <w:rPr>
          <w:sz w:val="24"/>
        </w:rPr>
        <w:t>phương</w:t>
      </w:r>
      <w:r>
        <w:rPr>
          <w:spacing w:val="-4"/>
          <w:sz w:val="24"/>
        </w:rPr>
        <w:t xml:space="preserve"> </w:t>
      </w:r>
      <w:r>
        <w:rPr>
          <w:sz w:val="24"/>
        </w:rPr>
        <w:t>ti</w:t>
      </w:r>
      <w:r>
        <w:rPr>
          <w:sz w:val="24"/>
        </w:rPr>
        <w:t>ệ</w:t>
      </w:r>
      <w:r>
        <w:rPr>
          <w:sz w:val="24"/>
        </w:rPr>
        <w:t>n ti</w:t>
      </w:r>
      <w:r>
        <w:rPr>
          <w:sz w:val="24"/>
        </w:rPr>
        <w:t>ế</w:t>
      </w:r>
      <w:r>
        <w:rPr>
          <w:sz w:val="24"/>
        </w:rPr>
        <w:t>p nh</w:t>
      </w:r>
      <w:r>
        <w:rPr>
          <w:sz w:val="24"/>
        </w:rPr>
        <w:t>ậ</w:t>
      </w:r>
      <w:r>
        <w:rPr>
          <w:sz w:val="24"/>
        </w:rPr>
        <w:t>n khi x</w:t>
      </w:r>
      <w:r>
        <w:rPr>
          <w:sz w:val="24"/>
        </w:rPr>
        <w:t>ả</w:t>
      </w:r>
      <w:r>
        <w:rPr>
          <w:sz w:val="24"/>
        </w:rPr>
        <w:t xml:space="preserve"> ch</w:t>
      </w:r>
      <w:r>
        <w:rPr>
          <w:sz w:val="24"/>
        </w:rPr>
        <w:t>ấ</w:t>
      </w:r>
      <w:r>
        <w:rPr>
          <w:sz w:val="24"/>
        </w:rPr>
        <w:t>t l</w:t>
      </w:r>
      <w:r>
        <w:rPr>
          <w:sz w:val="24"/>
        </w:rPr>
        <w:t>ỏ</w:t>
      </w:r>
      <w:r>
        <w:rPr>
          <w:sz w:val="24"/>
        </w:rPr>
        <w:t>ng đ</w:t>
      </w:r>
      <w:r>
        <w:rPr>
          <w:sz w:val="24"/>
        </w:rPr>
        <w:t>ộ</w:t>
      </w:r>
      <w:r>
        <w:rPr>
          <w:sz w:val="24"/>
        </w:rPr>
        <w:t>c và ph</w:t>
      </w:r>
      <w:r>
        <w:rPr>
          <w:sz w:val="24"/>
        </w:rPr>
        <w:t>ả</w:t>
      </w:r>
      <w:r>
        <w:rPr>
          <w:sz w:val="24"/>
        </w:rPr>
        <w:t>i đ</w:t>
      </w:r>
      <w:r>
        <w:rPr>
          <w:sz w:val="24"/>
        </w:rPr>
        <w:t>ặ</w:t>
      </w:r>
      <w:r>
        <w:rPr>
          <w:sz w:val="24"/>
        </w:rPr>
        <w:t>t trên boong h</w:t>
      </w:r>
      <w:r>
        <w:rPr>
          <w:sz w:val="24"/>
        </w:rPr>
        <w:t>ở</w:t>
      </w:r>
      <w:r>
        <w:rPr>
          <w:sz w:val="24"/>
        </w:rPr>
        <w:t xml:space="preserve"> </w:t>
      </w:r>
      <w:r>
        <w:rPr>
          <w:sz w:val="24"/>
        </w:rPr>
        <w:t>ở</w:t>
      </w:r>
      <w:r>
        <w:rPr>
          <w:sz w:val="24"/>
        </w:rPr>
        <w:t xml:space="preserve"> c</w:t>
      </w:r>
      <w:r>
        <w:rPr>
          <w:sz w:val="24"/>
        </w:rPr>
        <w:t>ả</w:t>
      </w:r>
      <w:r>
        <w:rPr>
          <w:sz w:val="24"/>
        </w:rPr>
        <w:t xml:space="preserve"> hai bên m</w:t>
      </w:r>
      <w:r>
        <w:rPr>
          <w:sz w:val="24"/>
        </w:rPr>
        <w:t>ạ</w:t>
      </w:r>
      <w:r>
        <w:rPr>
          <w:sz w:val="24"/>
        </w:rPr>
        <w:t>n tàu.</w:t>
      </w:r>
    </w:p>
    <w:p w14:paraId="6C7FB475" w14:textId="77777777" w:rsidR="00FC7CA5" w:rsidRDefault="003671C9">
      <w:pPr>
        <w:pStyle w:val="ListParagraph"/>
        <w:numPr>
          <w:ilvl w:val="0"/>
          <w:numId w:val="99"/>
        </w:numPr>
        <w:tabs>
          <w:tab w:val="left" w:pos="1164"/>
          <w:tab w:val="left" w:pos="1166"/>
        </w:tabs>
        <w:spacing w:line="288" w:lineRule="auto"/>
        <w:ind w:right="262"/>
        <w:jc w:val="both"/>
        <w:rPr>
          <w:sz w:val="24"/>
        </w:rPr>
      </w:pPr>
      <w:r>
        <w:rPr>
          <w:sz w:val="24"/>
        </w:rPr>
        <w:t>Đ</w:t>
      </w:r>
      <w:r>
        <w:rPr>
          <w:sz w:val="24"/>
        </w:rPr>
        <w:t>ố</w:t>
      </w:r>
      <w:r>
        <w:rPr>
          <w:sz w:val="24"/>
        </w:rPr>
        <w:t>i v</w:t>
      </w:r>
      <w:r>
        <w:rPr>
          <w:sz w:val="24"/>
        </w:rPr>
        <w:t>ớ</w:t>
      </w:r>
      <w:r>
        <w:rPr>
          <w:sz w:val="24"/>
        </w:rPr>
        <w:t>i tàu d</w:t>
      </w:r>
      <w:r>
        <w:rPr>
          <w:sz w:val="24"/>
        </w:rPr>
        <w:t>ự</w:t>
      </w:r>
      <w:r>
        <w:rPr>
          <w:sz w:val="24"/>
        </w:rPr>
        <w:t xml:space="preserve"> đ</w:t>
      </w:r>
      <w:r>
        <w:rPr>
          <w:sz w:val="24"/>
        </w:rPr>
        <w:t>ị</w:t>
      </w:r>
      <w:r>
        <w:rPr>
          <w:sz w:val="24"/>
        </w:rPr>
        <w:t>nh x</w:t>
      </w:r>
      <w:r>
        <w:rPr>
          <w:sz w:val="24"/>
        </w:rPr>
        <w:t>ả</w:t>
      </w:r>
      <w:r>
        <w:rPr>
          <w:spacing w:val="-2"/>
          <w:sz w:val="24"/>
        </w:rPr>
        <w:t xml:space="preserve"> </w:t>
      </w:r>
      <w:r>
        <w:rPr>
          <w:sz w:val="24"/>
        </w:rPr>
        <w:t>h</w:t>
      </w:r>
      <w:r>
        <w:rPr>
          <w:sz w:val="24"/>
        </w:rPr>
        <w:t>ỗ</w:t>
      </w:r>
      <w:r>
        <w:rPr>
          <w:sz w:val="24"/>
        </w:rPr>
        <w:t>n</w:t>
      </w:r>
      <w:r>
        <w:rPr>
          <w:spacing w:val="-2"/>
          <w:sz w:val="24"/>
        </w:rPr>
        <w:t xml:space="preserve"> </w:t>
      </w:r>
      <w:r>
        <w:rPr>
          <w:sz w:val="24"/>
        </w:rPr>
        <w:t>h</w:t>
      </w:r>
      <w:r>
        <w:rPr>
          <w:sz w:val="24"/>
        </w:rPr>
        <w:t>ợ</w:t>
      </w:r>
      <w:r>
        <w:rPr>
          <w:sz w:val="24"/>
        </w:rPr>
        <w:t>p c</w:t>
      </w:r>
      <w:r>
        <w:rPr>
          <w:sz w:val="24"/>
        </w:rPr>
        <w:t>ặ</w:t>
      </w:r>
      <w:r>
        <w:rPr>
          <w:sz w:val="24"/>
        </w:rPr>
        <w:t>n hàng/nư</w:t>
      </w:r>
      <w:r>
        <w:rPr>
          <w:sz w:val="24"/>
        </w:rPr>
        <w:t>ớ</w:t>
      </w:r>
      <w:r>
        <w:rPr>
          <w:sz w:val="24"/>
        </w:rPr>
        <w:t>c thu</w:t>
      </w:r>
      <w:r>
        <w:rPr>
          <w:spacing w:val="-2"/>
          <w:sz w:val="24"/>
        </w:rPr>
        <w:t xml:space="preserve"> </w:t>
      </w:r>
      <w:r>
        <w:rPr>
          <w:sz w:val="24"/>
        </w:rPr>
        <w:t>gom đư</w:t>
      </w:r>
      <w:r>
        <w:rPr>
          <w:sz w:val="24"/>
        </w:rPr>
        <w:t>ợ</w:t>
      </w:r>
      <w:r>
        <w:rPr>
          <w:sz w:val="24"/>
        </w:rPr>
        <w:t>c t</w:t>
      </w:r>
      <w:r>
        <w:rPr>
          <w:sz w:val="24"/>
        </w:rPr>
        <w:t>ừ</w:t>
      </w:r>
      <w:r>
        <w:rPr>
          <w:sz w:val="24"/>
        </w:rPr>
        <w:t xml:space="preserve"> r</w:t>
      </w:r>
      <w:r>
        <w:rPr>
          <w:sz w:val="24"/>
        </w:rPr>
        <w:t>ử</w:t>
      </w:r>
      <w:r>
        <w:rPr>
          <w:sz w:val="24"/>
        </w:rPr>
        <w:t>a két vào phương ti</w:t>
      </w:r>
      <w:r>
        <w:rPr>
          <w:sz w:val="24"/>
        </w:rPr>
        <w:t>ệ</w:t>
      </w:r>
      <w:r>
        <w:rPr>
          <w:sz w:val="24"/>
        </w:rPr>
        <w:t>n ti</w:t>
      </w:r>
      <w:r>
        <w:rPr>
          <w:sz w:val="24"/>
        </w:rPr>
        <w:t>ế</w:t>
      </w:r>
      <w:r>
        <w:rPr>
          <w:sz w:val="24"/>
        </w:rPr>
        <w:t>p nh</w:t>
      </w:r>
      <w:r>
        <w:rPr>
          <w:sz w:val="24"/>
        </w:rPr>
        <w:t>ậ</w:t>
      </w:r>
      <w:r>
        <w:rPr>
          <w:sz w:val="24"/>
        </w:rPr>
        <w:t>n không thông qua các thi</w:t>
      </w:r>
      <w:r>
        <w:rPr>
          <w:sz w:val="24"/>
        </w:rPr>
        <w:t>ế</w:t>
      </w:r>
      <w:r>
        <w:rPr>
          <w:sz w:val="24"/>
        </w:rPr>
        <w:t>t b</w:t>
      </w:r>
      <w:r>
        <w:rPr>
          <w:sz w:val="24"/>
        </w:rPr>
        <w:t>ị</w:t>
      </w:r>
      <w:r>
        <w:rPr>
          <w:sz w:val="24"/>
        </w:rPr>
        <w:t xml:space="preserve"> th</w:t>
      </w:r>
      <w:r>
        <w:rPr>
          <w:sz w:val="24"/>
        </w:rPr>
        <w:t>ả</w:t>
      </w:r>
      <w:r>
        <w:rPr>
          <w:sz w:val="24"/>
        </w:rPr>
        <w:t>i c</w:t>
      </w:r>
      <w:r>
        <w:rPr>
          <w:sz w:val="24"/>
        </w:rPr>
        <w:t>ủ</w:t>
      </w:r>
      <w:r>
        <w:rPr>
          <w:sz w:val="24"/>
        </w:rPr>
        <w:t>a tàu thì Đăng ki</w:t>
      </w:r>
      <w:r>
        <w:rPr>
          <w:sz w:val="24"/>
        </w:rPr>
        <w:t>ể</w:t>
      </w:r>
      <w:r>
        <w:rPr>
          <w:sz w:val="24"/>
        </w:rPr>
        <w:t>m có th</w:t>
      </w:r>
      <w:r>
        <w:rPr>
          <w:sz w:val="24"/>
        </w:rPr>
        <w:t>ể</w:t>
      </w:r>
      <w:r>
        <w:rPr>
          <w:sz w:val="24"/>
        </w:rPr>
        <w:t xml:space="preserve"> xem xét riêng đ</w:t>
      </w:r>
      <w:r>
        <w:rPr>
          <w:sz w:val="24"/>
        </w:rPr>
        <w:t>ể</w:t>
      </w:r>
      <w:r>
        <w:rPr>
          <w:sz w:val="24"/>
        </w:rPr>
        <w:t xml:space="preserve"> gi</w:t>
      </w:r>
      <w:r>
        <w:rPr>
          <w:sz w:val="24"/>
        </w:rPr>
        <w:t>ả</w:t>
      </w:r>
      <w:r>
        <w:rPr>
          <w:sz w:val="24"/>
        </w:rPr>
        <w:t>m nh</w:t>
      </w:r>
      <w:r>
        <w:rPr>
          <w:sz w:val="24"/>
        </w:rPr>
        <w:t>ẹ</w:t>
      </w:r>
      <w:r>
        <w:rPr>
          <w:sz w:val="24"/>
        </w:rPr>
        <w:t xml:space="preserve"> nh</w:t>
      </w:r>
      <w:r>
        <w:rPr>
          <w:sz w:val="24"/>
        </w:rPr>
        <w:t>ữ</w:t>
      </w:r>
      <w:r>
        <w:rPr>
          <w:sz w:val="24"/>
        </w:rPr>
        <w:t>ng yêu c</w:t>
      </w:r>
      <w:r>
        <w:rPr>
          <w:sz w:val="24"/>
        </w:rPr>
        <w:t>ầ</w:t>
      </w:r>
      <w:r>
        <w:rPr>
          <w:sz w:val="24"/>
        </w:rPr>
        <w:t xml:space="preserve">u nêu </w:t>
      </w:r>
      <w:r>
        <w:rPr>
          <w:sz w:val="24"/>
        </w:rPr>
        <w:t>ở</w:t>
      </w:r>
      <w:r>
        <w:rPr>
          <w:sz w:val="24"/>
        </w:rPr>
        <w:t xml:space="preserve"> 3.5.1-1.</w:t>
      </w:r>
    </w:p>
    <w:p w14:paraId="7A3ACCB5" w14:textId="77777777" w:rsidR="00FC7CA5" w:rsidRDefault="003671C9">
      <w:pPr>
        <w:pStyle w:val="Heading6"/>
        <w:numPr>
          <w:ilvl w:val="1"/>
          <w:numId w:val="109"/>
        </w:numPr>
        <w:tabs>
          <w:tab w:val="left" w:pos="1620"/>
        </w:tabs>
        <w:spacing w:before="240"/>
        <w:ind w:hanging="907"/>
      </w:pPr>
      <w:r>
        <w:t>H</w:t>
      </w:r>
      <w:r>
        <w:t>ệ</w:t>
      </w:r>
      <w:r>
        <w:rPr>
          <w:spacing w:val="-2"/>
        </w:rPr>
        <w:t xml:space="preserve"> </w:t>
      </w:r>
      <w:r>
        <w:t>th</w:t>
      </w:r>
      <w:r>
        <w:t>ố</w:t>
      </w:r>
      <w:r>
        <w:t>ng</w:t>
      </w:r>
      <w:r>
        <w:rPr>
          <w:spacing w:val="-1"/>
        </w:rPr>
        <w:t xml:space="preserve"> </w:t>
      </w:r>
      <w:r>
        <w:t>làm</w:t>
      </w:r>
      <w:r>
        <w:rPr>
          <w:spacing w:val="-1"/>
        </w:rPr>
        <w:t xml:space="preserve"> </w:t>
      </w:r>
      <w:r>
        <w:t>s</w:t>
      </w:r>
      <w:r>
        <w:t>ạ</w:t>
      </w:r>
      <w:r>
        <w:t>ch</w:t>
      </w:r>
      <w:r>
        <w:rPr>
          <w:spacing w:val="-2"/>
        </w:rPr>
        <w:t xml:space="preserve"> </w:t>
      </w:r>
      <w:r>
        <w:t>b</w:t>
      </w:r>
      <w:r>
        <w:t>ằ</w:t>
      </w:r>
      <w:r>
        <w:t>ng</w:t>
      </w:r>
      <w:r>
        <w:rPr>
          <w:spacing w:val="-1"/>
        </w:rPr>
        <w:t xml:space="preserve"> </w:t>
      </w:r>
      <w:r>
        <w:t>thông</w:t>
      </w:r>
      <w:r>
        <w:rPr>
          <w:spacing w:val="-1"/>
        </w:rPr>
        <w:t xml:space="preserve"> </w:t>
      </w:r>
      <w:r>
        <w:rPr>
          <w:spacing w:val="-5"/>
        </w:rPr>
        <w:t>gió</w:t>
      </w:r>
    </w:p>
    <w:p w14:paraId="3CCC44A6" w14:textId="77777777" w:rsidR="00FC7CA5" w:rsidRDefault="003671C9">
      <w:pPr>
        <w:pStyle w:val="ListParagraph"/>
        <w:numPr>
          <w:ilvl w:val="2"/>
          <w:numId w:val="109"/>
        </w:numPr>
        <w:tabs>
          <w:tab w:val="left" w:pos="1620"/>
        </w:tabs>
        <w:spacing w:before="240"/>
        <w:ind w:hanging="907"/>
        <w:rPr>
          <w:b/>
          <w:sz w:val="24"/>
        </w:rPr>
      </w:pPr>
      <w:r>
        <w:rPr>
          <w:b/>
          <w:sz w:val="24"/>
        </w:rPr>
        <w:t>Quy</w:t>
      </w:r>
      <w:r>
        <w:rPr>
          <w:b/>
          <w:spacing w:val="-1"/>
          <w:sz w:val="24"/>
        </w:rPr>
        <w:t xml:space="preserve"> </w:t>
      </w:r>
      <w:r>
        <w:rPr>
          <w:b/>
          <w:sz w:val="24"/>
        </w:rPr>
        <w:t>đ</w:t>
      </w:r>
      <w:r>
        <w:rPr>
          <w:b/>
          <w:sz w:val="24"/>
        </w:rPr>
        <w:t>ị</w:t>
      </w:r>
      <w:r>
        <w:rPr>
          <w:b/>
          <w:sz w:val="24"/>
        </w:rPr>
        <w:t>nh</w:t>
      </w:r>
      <w:r>
        <w:rPr>
          <w:b/>
          <w:spacing w:val="-1"/>
          <w:sz w:val="24"/>
        </w:rPr>
        <w:t xml:space="preserve"> </w:t>
      </w:r>
      <w:r>
        <w:rPr>
          <w:b/>
          <w:spacing w:val="-2"/>
          <w:sz w:val="24"/>
        </w:rPr>
        <w:t>chung</w:t>
      </w:r>
    </w:p>
    <w:p w14:paraId="037268C1" w14:textId="77777777" w:rsidR="00FC7CA5" w:rsidRDefault="003671C9">
      <w:pPr>
        <w:pStyle w:val="BodyText"/>
        <w:ind w:left="1166"/>
        <w:jc w:val="left"/>
      </w:pPr>
      <w:r>
        <w:t>H</w:t>
      </w:r>
      <w:r>
        <w:t>ệ</w:t>
      </w:r>
      <w:r>
        <w:rPr>
          <w:spacing w:val="-2"/>
        </w:rPr>
        <w:t xml:space="preserve"> </w:t>
      </w:r>
      <w:r>
        <w:t>th</w:t>
      </w:r>
      <w:r>
        <w:t>ố</w:t>
      </w:r>
      <w:r>
        <w:t>ng</w:t>
      </w:r>
      <w:r>
        <w:rPr>
          <w:spacing w:val="-2"/>
        </w:rPr>
        <w:t xml:space="preserve"> </w:t>
      </w:r>
      <w:r>
        <w:t>làm</w:t>
      </w:r>
      <w:r>
        <w:rPr>
          <w:spacing w:val="-1"/>
        </w:rPr>
        <w:t xml:space="preserve"> </w:t>
      </w:r>
      <w:r>
        <w:t>s</w:t>
      </w:r>
      <w:r>
        <w:t>ạ</w:t>
      </w:r>
      <w:r>
        <w:t>ch</w:t>
      </w:r>
      <w:r>
        <w:rPr>
          <w:spacing w:val="-3"/>
        </w:rPr>
        <w:t xml:space="preserve"> </w:t>
      </w:r>
      <w:r>
        <w:t>b</w:t>
      </w:r>
      <w:r>
        <w:t>ằ</w:t>
      </w:r>
      <w:r>
        <w:t>ng</w:t>
      </w:r>
      <w:r>
        <w:rPr>
          <w:spacing w:val="-2"/>
        </w:rPr>
        <w:t xml:space="preserve"> </w:t>
      </w:r>
      <w:r>
        <w:t>thông</w:t>
      </w:r>
      <w:r>
        <w:rPr>
          <w:spacing w:val="-2"/>
        </w:rPr>
        <w:t xml:space="preserve"> </w:t>
      </w:r>
      <w:r>
        <w:t>gió</w:t>
      </w:r>
      <w:r>
        <w:rPr>
          <w:spacing w:val="-3"/>
        </w:rPr>
        <w:t xml:space="preserve"> </w:t>
      </w:r>
      <w:r>
        <w:t>bao</w:t>
      </w:r>
      <w:r>
        <w:rPr>
          <w:spacing w:val="-2"/>
        </w:rPr>
        <w:t xml:space="preserve"> </w:t>
      </w:r>
      <w:r>
        <w:t>g</w:t>
      </w:r>
      <w:r>
        <w:t>ồ</w:t>
      </w:r>
      <w:r>
        <w:t>m</w:t>
      </w:r>
      <w:r>
        <w:rPr>
          <w:spacing w:val="-3"/>
        </w:rPr>
        <w:t xml:space="preserve"> </w:t>
      </w:r>
      <w:r>
        <w:t>thi</w:t>
      </w:r>
      <w:r>
        <w:t>ế</w:t>
      </w:r>
      <w:r>
        <w:t>t</w:t>
      </w:r>
      <w:r>
        <w:rPr>
          <w:spacing w:val="-2"/>
        </w:rPr>
        <w:t xml:space="preserve"> </w:t>
      </w:r>
      <w:r>
        <w:t>b</w:t>
      </w:r>
      <w:r>
        <w:t>ị</w:t>
      </w:r>
      <w:r>
        <w:rPr>
          <w:spacing w:val="-4"/>
        </w:rPr>
        <w:t xml:space="preserve"> </w:t>
      </w:r>
      <w:r>
        <w:t>thông</w:t>
      </w:r>
      <w:r>
        <w:rPr>
          <w:spacing w:val="-4"/>
        </w:rPr>
        <w:t xml:space="preserve"> </w:t>
      </w:r>
      <w:r>
        <w:t>gió</w:t>
      </w:r>
      <w:r>
        <w:rPr>
          <w:spacing w:val="-2"/>
        </w:rPr>
        <w:t xml:space="preserve"> </w:t>
      </w:r>
      <w:r>
        <w:t>và</w:t>
      </w:r>
      <w:r>
        <w:rPr>
          <w:spacing w:val="-3"/>
        </w:rPr>
        <w:t xml:space="preserve"> </w:t>
      </w:r>
      <w:r>
        <w:t>thi</w:t>
      </w:r>
      <w:r>
        <w:t>ế</w:t>
      </w:r>
      <w:r>
        <w:t>t</w:t>
      </w:r>
      <w:r>
        <w:rPr>
          <w:spacing w:val="-2"/>
        </w:rPr>
        <w:t xml:space="preserve"> </w:t>
      </w:r>
      <w:r>
        <w:t>b</w:t>
      </w:r>
      <w:r>
        <w:t>ị</w:t>
      </w:r>
      <w:r>
        <w:rPr>
          <w:spacing w:val="-2"/>
        </w:rPr>
        <w:t xml:space="preserve"> </w:t>
      </w:r>
      <w:r>
        <w:t>ki</w:t>
      </w:r>
      <w:r>
        <w:t>ể</w:t>
      </w:r>
      <w:r>
        <w:t xml:space="preserve">m </w:t>
      </w:r>
      <w:r>
        <w:rPr>
          <w:spacing w:val="-4"/>
        </w:rPr>
        <w:t>tra.</w:t>
      </w:r>
    </w:p>
    <w:p w14:paraId="57295C6C" w14:textId="77777777" w:rsidR="00FC7CA5" w:rsidRDefault="00FC7CA5">
      <w:pPr>
        <w:sectPr w:rsidR="00FC7CA5">
          <w:pgSz w:w="11910" w:h="16850"/>
          <w:pgMar w:top="780" w:right="480" w:bottom="940" w:left="420" w:header="0" w:footer="747" w:gutter="0"/>
          <w:cols w:space="720"/>
        </w:sectPr>
      </w:pPr>
    </w:p>
    <w:p w14:paraId="68CB90CB"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4,</w:t>
      </w:r>
      <w:r>
        <w:rPr>
          <w:spacing w:val="-4"/>
        </w:rPr>
        <w:t xml:space="preserve"> </w:t>
      </w:r>
      <w:r>
        <w:t>Chương</w:t>
      </w:r>
      <w:r>
        <w:rPr>
          <w:spacing w:val="-2"/>
        </w:rPr>
        <w:t xml:space="preserve"> </w:t>
      </w:r>
      <w:r>
        <w:rPr>
          <w:spacing w:val="-10"/>
        </w:rPr>
        <w:t>3</w:t>
      </w:r>
    </w:p>
    <w:p w14:paraId="647EBBB9" w14:textId="77777777" w:rsidR="00FC7CA5" w:rsidRDefault="00FC7CA5">
      <w:pPr>
        <w:pStyle w:val="BodyText"/>
        <w:spacing w:before="15"/>
        <w:jc w:val="left"/>
        <w:rPr>
          <w:b/>
        </w:rPr>
      </w:pPr>
    </w:p>
    <w:p w14:paraId="6CF48B56" w14:textId="77777777" w:rsidR="00FC7CA5" w:rsidRDefault="003671C9">
      <w:pPr>
        <w:pStyle w:val="ListParagraph"/>
        <w:numPr>
          <w:ilvl w:val="2"/>
          <w:numId w:val="109"/>
        </w:numPr>
        <w:tabs>
          <w:tab w:val="left" w:pos="1620"/>
        </w:tabs>
        <w:spacing w:before="0"/>
        <w:ind w:hanging="907"/>
        <w:rPr>
          <w:b/>
          <w:sz w:val="24"/>
        </w:rPr>
      </w:pPr>
      <w:r>
        <w:rPr>
          <w:b/>
          <w:sz w:val="24"/>
        </w:rPr>
        <w:t>Thi</w:t>
      </w:r>
      <w:r>
        <w:rPr>
          <w:b/>
          <w:sz w:val="24"/>
        </w:rPr>
        <w:t>ế</w:t>
      </w:r>
      <w:r>
        <w:rPr>
          <w:b/>
          <w:sz w:val="24"/>
        </w:rPr>
        <w:t>t</w:t>
      </w:r>
      <w:r>
        <w:rPr>
          <w:b/>
          <w:spacing w:val="-1"/>
          <w:sz w:val="24"/>
        </w:rPr>
        <w:t xml:space="preserve"> </w:t>
      </w:r>
      <w:r>
        <w:rPr>
          <w:b/>
          <w:sz w:val="24"/>
        </w:rPr>
        <w:t>b</w:t>
      </w:r>
      <w:r>
        <w:rPr>
          <w:b/>
          <w:sz w:val="24"/>
        </w:rPr>
        <w:t>ị</w:t>
      </w:r>
      <w:r>
        <w:rPr>
          <w:b/>
          <w:spacing w:val="-4"/>
          <w:sz w:val="24"/>
        </w:rPr>
        <w:t xml:space="preserve"> </w:t>
      </w:r>
      <w:r>
        <w:rPr>
          <w:b/>
          <w:sz w:val="24"/>
        </w:rPr>
        <w:t xml:space="preserve">thông </w:t>
      </w:r>
      <w:r>
        <w:rPr>
          <w:b/>
          <w:spacing w:val="-5"/>
          <w:sz w:val="24"/>
        </w:rPr>
        <w:t>gió</w:t>
      </w:r>
    </w:p>
    <w:p w14:paraId="7C9247FE" w14:textId="77777777" w:rsidR="00FC7CA5" w:rsidRDefault="003671C9">
      <w:pPr>
        <w:pStyle w:val="BodyText"/>
        <w:tabs>
          <w:tab w:val="left" w:pos="1166"/>
        </w:tabs>
        <w:ind w:left="713"/>
        <w:jc w:val="left"/>
      </w:pPr>
      <w:r>
        <w:rPr>
          <w:b/>
          <w:spacing w:val="-10"/>
        </w:rPr>
        <w:t>1</w:t>
      </w:r>
      <w:r>
        <w:rPr>
          <w:b/>
        </w:rPr>
        <w:tab/>
      </w:r>
      <w:r>
        <w:t>Thi</w:t>
      </w:r>
      <w:r>
        <w:t>ế</w:t>
      </w:r>
      <w:r>
        <w:t>t</w:t>
      </w:r>
      <w:r>
        <w:rPr>
          <w:spacing w:val="-2"/>
        </w:rPr>
        <w:t xml:space="preserve"> </w:t>
      </w:r>
      <w:r>
        <w:t>b</w:t>
      </w:r>
      <w:r>
        <w:t>ị</w:t>
      </w:r>
      <w:r>
        <w:rPr>
          <w:spacing w:val="-2"/>
        </w:rPr>
        <w:t xml:space="preserve"> </w:t>
      </w:r>
      <w:r>
        <w:t>thông</w:t>
      </w:r>
      <w:r>
        <w:rPr>
          <w:spacing w:val="-3"/>
        </w:rPr>
        <w:t xml:space="preserve"> </w:t>
      </w:r>
      <w:r>
        <w:t>gió</w:t>
      </w:r>
      <w:r>
        <w:rPr>
          <w:spacing w:val="-2"/>
        </w:rPr>
        <w:t xml:space="preserve"> </w:t>
      </w:r>
      <w:r>
        <w:t>ph</w:t>
      </w:r>
      <w:r>
        <w:t>ả</w:t>
      </w:r>
      <w:r>
        <w:t>i</w:t>
      </w:r>
      <w:r>
        <w:rPr>
          <w:spacing w:val="-2"/>
        </w:rPr>
        <w:t xml:space="preserve"> </w:t>
      </w:r>
      <w:r>
        <w:t>th</w:t>
      </w:r>
      <w:r>
        <w:t>ỏ</w:t>
      </w:r>
      <w:r>
        <w:t>a</w:t>
      </w:r>
      <w:r>
        <w:rPr>
          <w:spacing w:val="-3"/>
        </w:rPr>
        <w:t xml:space="preserve"> </w:t>
      </w:r>
      <w:r>
        <w:t>mãn</w:t>
      </w:r>
      <w:r>
        <w:rPr>
          <w:spacing w:val="-3"/>
        </w:rPr>
        <w:t xml:space="preserve"> </w:t>
      </w:r>
      <w:r>
        <w:t>nh</w:t>
      </w:r>
      <w:r>
        <w:t>ữ</w:t>
      </w:r>
      <w:r>
        <w:t>ng</w:t>
      </w:r>
      <w:r>
        <w:rPr>
          <w:spacing w:val="-2"/>
        </w:rPr>
        <w:t xml:space="preserve"> </w:t>
      </w:r>
      <w:r>
        <w:t>yêu</w:t>
      </w:r>
      <w:r>
        <w:rPr>
          <w:spacing w:val="-1"/>
        </w:rPr>
        <w:t xml:space="preserve"> </w:t>
      </w:r>
      <w:r>
        <w:t>c</w:t>
      </w:r>
      <w:r>
        <w:t>ầ</w:t>
      </w:r>
      <w:r>
        <w:t>u</w:t>
      </w:r>
      <w:r>
        <w:rPr>
          <w:spacing w:val="-2"/>
        </w:rPr>
        <w:t xml:space="preserve"> </w:t>
      </w:r>
      <w:r>
        <w:t>t</w:t>
      </w:r>
      <w:r>
        <w:t>ừ</w:t>
      </w:r>
      <w:r>
        <w:rPr>
          <w:spacing w:val="-2"/>
        </w:rPr>
        <w:t xml:space="preserve"> </w:t>
      </w:r>
      <w:r>
        <w:t>(1)</w:t>
      </w:r>
      <w:r>
        <w:rPr>
          <w:spacing w:val="-1"/>
        </w:rPr>
        <w:t xml:space="preserve"> </w:t>
      </w:r>
      <w:r>
        <w:t>đ</w:t>
      </w:r>
      <w:r>
        <w:t>ế</w:t>
      </w:r>
      <w:r>
        <w:t>n</w:t>
      </w:r>
      <w:r>
        <w:rPr>
          <w:spacing w:val="-2"/>
        </w:rPr>
        <w:t xml:space="preserve"> </w:t>
      </w:r>
      <w:r>
        <w:t>(5)</w:t>
      </w:r>
      <w:r>
        <w:rPr>
          <w:spacing w:val="-2"/>
        </w:rPr>
        <w:t xml:space="preserve"> </w:t>
      </w:r>
      <w:r>
        <w:t>sau</w:t>
      </w:r>
      <w:r>
        <w:rPr>
          <w:spacing w:val="-1"/>
        </w:rPr>
        <w:t xml:space="preserve"> </w:t>
      </w:r>
      <w:r>
        <w:rPr>
          <w:spacing w:val="-4"/>
        </w:rPr>
        <w:t>đây:</w:t>
      </w:r>
    </w:p>
    <w:p w14:paraId="12E0CEE4" w14:textId="77777777" w:rsidR="00FC7CA5" w:rsidRDefault="003671C9">
      <w:pPr>
        <w:pStyle w:val="ListParagraph"/>
        <w:numPr>
          <w:ilvl w:val="0"/>
          <w:numId w:val="4"/>
        </w:numPr>
        <w:tabs>
          <w:tab w:val="left" w:pos="1618"/>
          <w:tab w:val="left" w:pos="1620"/>
        </w:tabs>
        <w:spacing w:before="175" w:line="288" w:lineRule="auto"/>
        <w:ind w:right="249"/>
        <w:jc w:val="both"/>
        <w:rPr>
          <w:sz w:val="24"/>
        </w:rPr>
      </w:pPr>
      <w:r>
        <w:rPr>
          <w:sz w:val="24"/>
        </w:rPr>
        <w:t>S</w:t>
      </w:r>
      <w:r>
        <w:rPr>
          <w:sz w:val="24"/>
        </w:rPr>
        <w:t>ả</w:t>
      </w:r>
      <w:r>
        <w:rPr>
          <w:sz w:val="24"/>
        </w:rPr>
        <w:t>n</w:t>
      </w:r>
      <w:r>
        <w:rPr>
          <w:spacing w:val="-4"/>
          <w:sz w:val="24"/>
        </w:rPr>
        <w:t xml:space="preserve"> </w:t>
      </w:r>
      <w:r>
        <w:rPr>
          <w:sz w:val="24"/>
        </w:rPr>
        <w:t>lư</w:t>
      </w:r>
      <w:r>
        <w:rPr>
          <w:sz w:val="24"/>
        </w:rPr>
        <w:t>ợ</w:t>
      </w:r>
      <w:r>
        <w:rPr>
          <w:sz w:val="24"/>
        </w:rPr>
        <w:t>ng</w:t>
      </w:r>
      <w:r>
        <w:rPr>
          <w:spacing w:val="-4"/>
          <w:sz w:val="24"/>
        </w:rPr>
        <w:t xml:space="preserve"> </w:t>
      </w:r>
      <w:r>
        <w:rPr>
          <w:sz w:val="24"/>
        </w:rPr>
        <w:t>ph</w:t>
      </w:r>
      <w:r>
        <w:rPr>
          <w:sz w:val="24"/>
        </w:rPr>
        <w:t>ả</w:t>
      </w:r>
      <w:r>
        <w:rPr>
          <w:sz w:val="24"/>
        </w:rPr>
        <w:t>i</w:t>
      </w:r>
      <w:r>
        <w:rPr>
          <w:spacing w:val="-5"/>
          <w:sz w:val="24"/>
        </w:rPr>
        <w:t xml:space="preserve"> </w:t>
      </w:r>
      <w:r>
        <w:rPr>
          <w:sz w:val="24"/>
        </w:rPr>
        <w:t>đ</w:t>
      </w:r>
      <w:r>
        <w:rPr>
          <w:sz w:val="24"/>
        </w:rPr>
        <w:t>ả</w:t>
      </w:r>
      <w:r>
        <w:rPr>
          <w:sz w:val="24"/>
        </w:rPr>
        <w:t>m</w:t>
      </w:r>
      <w:r>
        <w:rPr>
          <w:spacing w:val="-5"/>
          <w:sz w:val="24"/>
        </w:rPr>
        <w:t xml:space="preserve"> </w:t>
      </w:r>
      <w:r>
        <w:rPr>
          <w:sz w:val="24"/>
        </w:rPr>
        <w:t>b</w:t>
      </w:r>
      <w:r>
        <w:rPr>
          <w:sz w:val="24"/>
        </w:rPr>
        <w:t>ả</w:t>
      </w:r>
      <w:r>
        <w:rPr>
          <w:sz w:val="24"/>
        </w:rPr>
        <w:t>o</w:t>
      </w:r>
      <w:r>
        <w:rPr>
          <w:spacing w:val="-4"/>
          <w:sz w:val="24"/>
        </w:rPr>
        <w:t xml:space="preserve"> </w:t>
      </w:r>
      <w:r>
        <w:rPr>
          <w:sz w:val="24"/>
        </w:rPr>
        <w:t>sao</w:t>
      </w:r>
      <w:r>
        <w:rPr>
          <w:spacing w:val="-4"/>
          <w:sz w:val="24"/>
        </w:rPr>
        <w:t xml:space="preserve"> </w:t>
      </w:r>
      <w:r>
        <w:rPr>
          <w:sz w:val="24"/>
        </w:rPr>
        <w:t>cho</w:t>
      </w:r>
      <w:r>
        <w:rPr>
          <w:spacing w:val="-4"/>
          <w:sz w:val="24"/>
        </w:rPr>
        <w:t xml:space="preserve"> </w:t>
      </w:r>
      <w:r>
        <w:rPr>
          <w:sz w:val="24"/>
        </w:rPr>
        <w:t>lu</w:t>
      </w:r>
      <w:r>
        <w:rPr>
          <w:sz w:val="24"/>
        </w:rPr>
        <w:t>ồ</w:t>
      </w:r>
      <w:r>
        <w:rPr>
          <w:sz w:val="24"/>
        </w:rPr>
        <w:t>ng</w:t>
      </w:r>
      <w:r>
        <w:rPr>
          <w:spacing w:val="-4"/>
          <w:sz w:val="24"/>
        </w:rPr>
        <w:t xml:space="preserve"> </w:t>
      </w:r>
      <w:r>
        <w:rPr>
          <w:sz w:val="24"/>
        </w:rPr>
        <w:t>không</w:t>
      </w:r>
      <w:r>
        <w:rPr>
          <w:spacing w:val="-4"/>
          <w:sz w:val="24"/>
        </w:rPr>
        <w:t xml:space="preserve"> </w:t>
      </w:r>
      <w:r>
        <w:rPr>
          <w:sz w:val="24"/>
        </w:rPr>
        <w:t>khí</w:t>
      </w:r>
      <w:r>
        <w:rPr>
          <w:spacing w:val="-4"/>
          <w:sz w:val="24"/>
        </w:rPr>
        <w:t xml:space="preserve"> </w:t>
      </w:r>
      <w:r>
        <w:rPr>
          <w:sz w:val="24"/>
        </w:rPr>
        <w:t>đ</w:t>
      </w:r>
      <w:r>
        <w:rPr>
          <w:sz w:val="24"/>
        </w:rPr>
        <w:t>ạ</w:t>
      </w:r>
      <w:r>
        <w:rPr>
          <w:sz w:val="24"/>
        </w:rPr>
        <w:t>t</w:t>
      </w:r>
      <w:r>
        <w:rPr>
          <w:spacing w:val="-4"/>
          <w:sz w:val="24"/>
        </w:rPr>
        <w:t xml:space="preserve"> </w:t>
      </w:r>
      <w:r>
        <w:rPr>
          <w:sz w:val="24"/>
        </w:rPr>
        <w:t>t</w:t>
      </w:r>
      <w:r>
        <w:rPr>
          <w:sz w:val="24"/>
        </w:rPr>
        <w:t>ớ</w:t>
      </w:r>
      <w:r>
        <w:rPr>
          <w:sz w:val="24"/>
        </w:rPr>
        <w:t>i</w:t>
      </w:r>
      <w:r>
        <w:rPr>
          <w:spacing w:val="-5"/>
          <w:sz w:val="24"/>
        </w:rPr>
        <w:t xml:space="preserve"> </w:t>
      </w:r>
      <w:r>
        <w:rPr>
          <w:sz w:val="24"/>
        </w:rPr>
        <w:t>đáy</w:t>
      </w:r>
      <w:r>
        <w:rPr>
          <w:spacing w:val="-4"/>
          <w:sz w:val="24"/>
        </w:rPr>
        <w:t xml:space="preserve"> </w:t>
      </w:r>
      <w:r>
        <w:rPr>
          <w:sz w:val="24"/>
        </w:rPr>
        <w:t>c</w:t>
      </w:r>
      <w:r>
        <w:rPr>
          <w:sz w:val="24"/>
        </w:rPr>
        <w:t>ủ</w:t>
      </w:r>
      <w:r>
        <w:rPr>
          <w:sz w:val="24"/>
        </w:rPr>
        <w:t>a</w:t>
      </w:r>
      <w:r>
        <w:rPr>
          <w:spacing w:val="-4"/>
          <w:sz w:val="24"/>
        </w:rPr>
        <w:t xml:space="preserve"> </w:t>
      </w:r>
      <w:r>
        <w:rPr>
          <w:sz w:val="24"/>
        </w:rPr>
        <w:t>két</w:t>
      </w:r>
      <w:r>
        <w:rPr>
          <w:spacing w:val="-4"/>
          <w:sz w:val="24"/>
        </w:rPr>
        <w:t xml:space="preserve"> </w:t>
      </w:r>
      <w:r>
        <w:rPr>
          <w:sz w:val="24"/>
        </w:rPr>
        <w:t>c</w:t>
      </w:r>
      <w:r>
        <w:rPr>
          <w:sz w:val="24"/>
        </w:rPr>
        <w:t>ầ</w:t>
      </w:r>
      <w:r>
        <w:rPr>
          <w:sz w:val="24"/>
        </w:rPr>
        <w:t>n</w:t>
      </w:r>
      <w:r>
        <w:rPr>
          <w:spacing w:val="-4"/>
          <w:sz w:val="24"/>
        </w:rPr>
        <w:t xml:space="preserve"> </w:t>
      </w:r>
      <w:r>
        <w:rPr>
          <w:sz w:val="24"/>
        </w:rPr>
        <w:t>làm</w:t>
      </w:r>
      <w:r>
        <w:rPr>
          <w:spacing w:val="-3"/>
          <w:sz w:val="24"/>
        </w:rPr>
        <w:t xml:space="preserve"> </w:t>
      </w:r>
      <w:r>
        <w:rPr>
          <w:sz w:val="24"/>
        </w:rPr>
        <w:t>s</w:t>
      </w:r>
      <w:r>
        <w:rPr>
          <w:sz w:val="24"/>
        </w:rPr>
        <w:t>ạ</w:t>
      </w:r>
      <w:r>
        <w:rPr>
          <w:sz w:val="24"/>
        </w:rPr>
        <w:t>ch</w:t>
      </w:r>
      <w:r>
        <w:rPr>
          <w:spacing w:val="-4"/>
          <w:sz w:val="24"/>
        </w:rPr>
        <w:t xml:space="preserve"> </w:t>
      </w:r>
      <w:r>
        <w:rPr>
          <w:sz w:val="24"/>
        </w:rPr>
        <w:t>và s</w:t>
      </w:r>
      <w:r>
        <w:rPr>
          <w:sz w:val="24"/>
        </w:rPr>
        <w:t>ả</w:t>
      </w:r>
      <w:r>
        <w:rPr>
          <w:sz w:val="24"/>
        </w:rPr>
        <w:t>n</w:t>
      </w:r>
      <w:r>
        <w:rPr>
          <w:spacing w:val="-4"/>
          <w:sz w:val="24"/>
        </w:rPr>
        <w:t xml:space="preserve"> </w:t>
      </w:r>
      <w:r>
        <w:rPr>
          <w:sz w:val="24"/>
        </w:rPr>
        <w:t>lư</w:t>
      </w:r>
      <w:r>
        <w:rPr>
          <w:sz w:val="24"/>
        </w:rPr>
        <w:t>ợ</w:t>
      </w:r>
      <w:r>
        <w:rPr>
          <w:sz w:val="24"/>
        </w:rPr>
        <w:t>ng</w:t>
      </w:r>
      <w:r>
        <w:rPr>
          <w:spacing w:val="-6"/>
          <w:sz w:val="24"/>
        </w:rPr>
        <w:t xml:space="preserve"> </w:t>
      </w:r>
      <w:r>
        <w:rPr>
          <w:sz w:val="24"/>
        </w:rPr>
        <w:t>này</w:t>
      </w:r>
      <w:r>
        <w:rPr>
          <w:spacing w:val="-7"/>
          <w:sz w:val="24"/>
        </w:rPr>
        <w:t xml:space="preserve"> </w:t>
      </w:r>
      <w:r>
        <w:rPr>
          <w:sz w:val="24"/>
        </w:rPr>
        <w:t>đư</w:t>
      </w:r>
      <w:r>
        <w:rPr>
          <w:sz w:val="24"/>
        </w:rPr>
        <w:t>ợ</w:t>
      </w:r>
      <w:r>
        <w:rPr>
          <w:sz w:val="24"/>
        </w:rPr>
        <w:t>c</w:t>
      </w:r>
      <w:r>
        <w:rPr>
          <w:spacing w:val="-4"/>
          <w:sz w:val="24"/>
        </w:rPr>
        <w:t xml:space="preserve"> </w:t>
      </w:r>
      <w:r>
        <w:rPr>
          <w:sz w:val="24"/>
        </w:rPr>
        <w:t>tính</w:t>
      </w:r>
      <w:r>
        <w:rPr>
          <w:spacing w:val="-4"/>
          <w:sz w:val="24"/>
        </w:rPr>
        <w:t xml:space="preserve"> </w:t>
      </w:r>
      <w:r>
        <w:rPr>
          <w:sz w:val="24"/>
        </w:rPr>
        <w:t>theo</w:t>
      </w:r>
      <w:r>
        <w:rPr>
          <w:spacing w:val="-4"/>
          <w:sz w:val="24"/>
        </w:rPr>
        <w:t xml:space="preserve"> </w:t>
      </w:r>
      <w:r>
        <w:rPr>
          <w:sz w:val="24"/>
        </w:rPr>
        <w:t>Hình</w:t>
      </w:r>
      <w:r>
        <w:rPr>
          <w:spacing w:val="-4"/>
          <w:sz w:val="24"/>
        </w:rPr>
        <w:t xml:space="preserve"> </w:t>
      </w:r>
      <w:r>
        <w:rPr>
          <w:sz w:val="24"/>
        </w:rPr>
        <w:t>4.1,</w:t>
      </w:r>
      <w:r>
        <w:rPr>
          <w:spacing w:val="-6"/>
          <w:sz w:val="24"/>
        </w:rPr>
        <w:t xml:space="preserve"> </w:t>
      </w:r>
      <w:r>
        <w:rPr>
          <w:sz w:val="24"/>
        </w:rPr>
        <w:t>t</w:t>
      </w:r>
      <w:r>
        <w:rPr>
          <w:sz w:val="24"/>
        </w:rPr>
        <w:t>ầ</w:t>
      </w:r>
      <w:r>
        <w:rPr>
          <w:sz w:val="24"/>
        </w:rPr>
        <w:t>m</w:t>
      </w:r>
      <w:r>
        <w:rPr>
          <w:spacing w:val="-5"/>
          <w:sz w:val="24"/>
        </w:rPr>
        <w:t xml:space="preserve"> </w:t>
      </w:r>
      <w:r>
        <w:rPr>
          <w:sz w:val="24"/>
        </w:rPr>
        <w:t>xuyên</w:t>
      </w:r>
      <w:r>
        <w:rPr>
          <w:spacing w:val="-6"/>
          <w:sz w:val="24"/>
        </w:rPr>
        <w:t xml:space="preserve"> </w:t>
      </w:r>
      <w:r>
        <w:rPr>
          <w:sz w:val="24"/>
        </w:rPr>
        <w:t>c</w:t>
      </w:r>
      <w:r>
        <w:rPr>
          <w:sz w:val="24"/>
        </w:rPr>
        <w:t>ủ</w:t>
      </w:r>
      <w:r>
        <w:rPr>
          <w:sz w:val="24"/>
        </w:rPr>
        <w:t>a</w:t>
      </w:r>
      <w:r>
        <w:rPr>
          <w:spacing w:val="-6"/>
          <w:sz w:val="24"/>
        </w:rPr>
        <w:t xml:space="preserve"> </w:t>
      </w:r>
      <w:r>
        <w:rPr>
          <w:sz w:val="24"/>
        </w:rPr>
        <w:t>lu</w:t>
      </w:r>
      <w:r>
        <w:rPr>
          <w:sz w:val="24"/>
        </w:rPr>
        <w:t>ồ</w:t>
      </w:r>
      <w:r>
        <w:rPr>
          <w:sz w:val="24"/>
        </w:rPr>
        <w:t>ng</w:t>
      </w:r>
      <w:r>
        <w:rPr>
          <w:spacing w:val="-6"/>
          <w:sz w:val="24"/>
        </w:rPr>
        <w:t xml:space="preserve"> </w:t>
      </w:r>
      <w:r>
        <w:rPr>
          <w:sz w:val="24"/>
        </w:rPr>
        <w:t>phun</w:t>
      </w:r>
      <w:r>
        <w:rPr>
          <w:spacing w:val="-6"/>
          <w:sz w:val="24"/>
        </w:rPr>
        <w:t xml:space="preserve"> </w:t>
      </w:r>
      <w:r>
        <w:rPr>
          <w:sz w:val="24"/>
        </w:rPr>
        <w:t>ph</w:t>
      </w:r>
      <w:r>
        <w:rPr>
          <w:sz w:val="24"/>
        </w:rPr>
        <w:t>ả</w:t>
      </w:r>
      <w:r>
        <w:rPr>
          <w:sz w:val="24"/>
        </w:rPr>
        <w:t>i</w:t>
      </w:r>
      <w:r>
        <w:rPr>
          <w:spacing w:val="-3"/>
          <w:sz w:val="24"/>
        </w:rPr>
        <w:t xml:space="preserve"> </w:t>
      </w:r>
      <w:r>
        <w:rPr>
          <w:sz w:val="24"/>
        </w:rPr>
        <w:t>đư</w:t>
      </w:r>
      <w:r>
        <w:rPr>
          <w:sz w:val="24"/>
        </w:rPr>
        <w:t>ợ</w:t>
      </w:r>
      <w:r>
        <w:rPr>
          <w:sz w:val="24"/>
        </w:rPr>
        <w:t>c</w:t>
      </w:r>
      <w:r>
        <w:rPr>
          <w:spacing w:val="-7"/>
          <w:sz w:val="24"/>
        </w:rPr>
        <w:t xml:space="preserve"> </w:t>
      </w:r>
      <w:r>
        <w:rPr>
          <w:sz w:val="24"/>
        </w:rPr>
        <w:t>ch</w:t>
      </w:r>
      <w:r>
        <w:rPr>
          <w:sz w:val="24"/>
        </w:rPr>
        <w:t>ọ</w:t>
      </w:r>
      <w:r>
        <w:rPr>
          <w:sz w:val="24"/>
        </w:rPr>
        <w:t>n</w:t>
      </w:r>
      <w:r>
        <w:rPr>
          <w:spacing w:val="-4"/>
          <w:sz w:val="24"/>
        </w:rPr>
        <w:t xml:space="preserve"> </w:t>
      </w:r>
      <w:r>
        <w:rPr>
          <w:sz w:val="24"/>
        </w:rPr>
        <w:t>so v</w:t>
      </w:r>
      <w:r>
        <w:rPr>
          <w:sz w:val="24"/>
        </w:rPr>
        <w:t>ớ</w:t>
      </w:r>
      <w:r>
        <w:rPr>
          <w:sz w:val="24"/>
        </w:rPr>
        <w:t>i chi</w:t>
      </w:r>
      <w:r>
        <w:rPr>
          <w:sz w:val="24"/>
        </w:rPr>
        <w:t>ề</w:t>
      </w:r>
      <w:r>
        <w:rPr>
          <w:sz w:val="24"/>
        </w:rPr>
        <w:t>u cao két;</w:t>
      </w:r>
    </w:p>
    <w:p w14:paraId="556DBECB" w14:textId="77777777" w:rsidR="00FC7CA5" w:rsidRDefault="003671C9">
      <w:pPr>
        <w:pStyle w:val="ListParagraph"/>
        <w:numPr>
          <w:ilvl w:val="0"/>
          <w:numId w:val="4"/>
        </w:numPr>
        <w:tabs>
          <w:tab w:val="left" w:pos="1618"/>
        </w:tabs>
        <w:spacing w:before="121"/>
        <w:ind w:left="1618" w:hanging="452"/>
        <w:jc w:val="both"/>
        <w:rPr>
          <w:sz w:val="24"/>
        </w:rPr>
      </w:pPr>
      <w:r>
        <w:rPr>
          <w:sz w:val="24"/>
        </w:rPr>
        <w:t>Thi</w:t>
      </w:r>
      <w:r>
        <w:rPr>
          <w:sz w:val="24"/>
        </w:rPr>
        <w:t>ế</w:t>
      </w:r>
      <w:r>
        <w:rPr>
          <w:sz w:val="24"/>
        </w:rPr>
        <w:t>t</w:t>
      </w:r>
      <w:r>
        <w:rPr>
          <w:spacing w:val="-10"/>
          <w:sz w:val="24"/>
        </w:rPr>
        <w:t xml:space="preserve"> </w:t>
      </w:r>
      <w:r>
        <w:rPr>
          <w:sz w:val="24"/>
        </w:rPr>
        <w:t>b</w:t>
      </w:r>
      <w:r>
        <w:rPr>
          <w:sz w:val="24"/>
        </w:rPr>
        <w:t>ị</w:t>
      </w:r>
      <w:r>
        <w:rPr>
          <w:spacing w:val="-10"/>
          <w:sz w:val="24"/>
        </w:rPr>
        <w:t xml:space="preserve"> </w:t>
      </w:r>
      <w:r>
        <w:rPr>
          <w:sz w:val="24"/>
        </w:rPr>
        <w:t>thông</w:t>
      </w:r>
      <w:r>
        <w:rPr>
          <w:spacing w:val="-9"/>
          <w:sz w:val="24"/>
        </w:rPr>
        <w:t xml:space="preserve"> </w:t>
      </w:r>
      <w:r>
        <w:rPr>
          <w:sz w:val="24"/>
        </w:rPr>
        <w:t>gió</w:t>
      </w:r>
      <w:r>
        <w:rPr>
          <w:spacing w:val="-9"/>
          <w:sz w:val="24"/>
        </w:rPr>
        <w:t xml:space="preserve"> </w:t>
      </w:r>
      <w:r>
        <w:rPr>
          <w:sz w:val="24"/>
        </w:rPr>
        <w:t>ph</w:t>
      </w:r>
      <w:r>
        <w:rPr>
          <w:sz w:val="24"/>
        </w:rPr>
        <w:t>ả</w:t>
      </w:r>
      <w:r>
        <w:rPr>
          <w:sz w:val="24"/>
        </w:rPr>
        <w:t>i</w:t>
      </w:r>
      <w:r>
        <w:rPr>
          <w:spacing w:val="-12"/>
          <w:sz w:val="24"/>
        </w:rPr>
        <w:t xml:space="preserve"> </w:t>
      </w:r>
      <w:r>
        <w:rPr>
          <w:sz w:val="24"/>
        </w:rPr>
        <w:t>đ</w:t>
      </w:r>
      <w:r>
        <w:rPr>
          <w:sz w:val="24"/>
        </w:rPr>
        <w:t>ặ</w:t>
      </w:r>
      <w:r>
        <w:rPr>
          <w:sz w:val="24"/>
        </w:rPr>
        <w:t>t</w:t>
      </w:r>
      <w:r>
        <w:rPr>
          <w:spacing w:val="-9"/>
          <w:sz w:val="24"/>
        </w:rPr>
        <w:t xml:space="preserve"> </w:t>
      </w:r>
      <w:r>
        <w:rPr>
          <w:sz w:val="24"/>
        </w:rPr>
        <w:t>ở</w:t>
      </w:r>
      <w:r>
        <w:rPr>
          <w:spacing w:val="-9"/>
          <w:sz w:val="24"/>
        </w:rPr>
        <w:t xml:space="preserve"> </w:t>
      </w:r>
      <w:r>
        <w:rPr>
          <w:sz w:val="24"/>
        </w:rPr>
        <w:t>l</w:t>
      </w:r>
      <w:r>
        <w:rPr>
          <w:sz w:val="24"/>
        </w:rPr>
        <w:t>ỗ</w:t>
      </w:r>
      <w:r>
        <w:rPr>
          <w:spacing w:val="-9"/>
          <w:sz w:val="24"/>
        </w:rPr>
        <w:t xml:space="preserve"> </w:t>
      </w:r>
      <w:r>
        <w:rPr>
          <w:sz w:val="24"/>
        </w:rPr>
        <w:t>khoét</w:t>
      </w:r>
      <w:r>
        <w:rPr>
          <w:spacing w:val="-10"/>
          <w:sz w:val="24"/>
        </w:rPr>
        <w:t xml:space="preserve"> </w:t>
      </w:r>
      <w:r>
        <w:rPr>
          <w:sz w:val="24"/>
        </w:rPr>
        <w:t>c</w:t>
      </w:r>
      <w:r>
        <w:rPr>
          <w:sz w:val="24"/>
        </w:rPr>
        <w:t>ủ</w:t>
      </w:r>
      <w:r>
        <w:rPr>
          <w:sz w:val="24"/>
        </w:rPr>
        <w:t>a</w:t>
      </w:r>
      <w:r>
        <w:rPr>
          <w:spacing w:val="-9"/>
          <w:sz w:val="24"/>
        </w:rPr>
        <w:t xml:space="preserve"> </w:t>
      </w:r>
      <w:r>
        <w:rPr>
          <w:sz w:val="24"/>
        </w:rPr>
        <w:t>két</w:t>
      </w:r>
      <w:r>
        <w:rPr>
          <w:spacing w:val="-11"/>
          <w:sz w:val="24"/>
        </w:rPr>
        <w:t xml:space="preserve"> </w:t>
      </w:r>
      <w:r>
        <w:rPr>
          <w:sz w:val="24"/>
        </w:rPr>
        <w:t>g</w:t>
      </w:r>
      <w:r>
        <w:rPr>
          <w:sz w:val="24"/>
        </w:rPr>
        <w:t>ầ</w:t>
      </w:r>
      <w:r>
        <w:rPr>
          <w:sz w:val="24"/>
        </w:rPr>
        <w:t>n</w:t>
      </w:r>
      <w:r>
        <w:rPr>
          <w:spacing w:val="-9"/>
          <w:sz w:val="24"/>
        </w:rPr>
        <w:t xml:space="preserve"> </w:t>
      </w:r>
      <w:r>
        <w:rPr>
          <w:sz w:val="24"/>
        </w:rPr>
        <w:t>các</w:t>
      </w:r>
      <w:r>
        <w:rPr>
          <w:spacing w:val="-10"/>
          <w:sz w:val="24"/>
        </w:rPr>
        <w:t xml:space="preserve"> </w:t>
      </w:r>
      <w:r>
        <w:rPr>
          <w:sz w:val="24"/>
        </w:rPr>
        <w:t>đ</w:t>
      </w:r>
      <w:r>
        <w:rPr>
          <w:sz w:val="24"/>
        </w:rPr>
        <w:t>ầ</w:t>
      </w:r>
      <w:r>
        <w:rPr>
          <w:sz w:val="24"/>
        </w:rPr>
        <w:t>u</w:t>
      </w:r>
      <w:r>
        <w:rPr>
          <w:spacing w:val="-11"/>
          <w:sz w:val="24"/>
        </w:rPr>
        <w:t xml:space="preserve"> </w:t>
      </w:r>
      <w:r>
        <w:rPr>
          <w:sz w:val="24"/>
        </w:rPr>
        <w:t>hút</w:t>
      </w:r>
      <w:r>
        <w:rPr>
          <w:spacing w:val="-9"/>
          <w:sz w:val="24"/>
        </w:rPr>
        <w:t xml:space="preserve"> </w:t>
      </w:r>
      <w:r>
        <w:rPr>
          <w:sz w:val="24"/>
        </w:rPr>
        <w:t>khô</w:t>
      </w:r>
      <w:r>
        <w:rPr>
          <w:spacing w:val="-9"/>
          <w:sz w:val="24"/>
        </w:rPr>
        <w:t xml:space="preserve"> </w:t>
      </w:r>
      <w:r>
        <w:rPr>
          <w:sz w:val="24"/>
        </w:rPr>
        <w:t>ho</w:t>
      </w:r>
      <w:r>
        <w:rPr>
          <w:sz w:val="24"/>
        </w:rPr>
        <w:t>ặ</w:t>
      </w:r>
      <w:r>
        <w:rPr>
          <w:sz w:val="24"/>
        </w:rPr>
        <w:t>c</w:t>
      </w:r>
      <w:r>
        <w:rPr>
          <w:spacing w:val="-10"/>
          <w:sz w:val="24"/>
        </w:rPr>
        <w:t xml:space="preserve"> </w:t>
      </w:r>
      <w:r>
        <w:rPr>
          <w:sz w:val="24"/>
        </w:rPr>
        <w:t>h</w:t>
      </w:r>
      <w:r>
        <w:rPr>
          <w:sz w:val="24"/>
        </w:rPr>
        <w:t>ố</w:t>
      </w:r>
      <w:r>
        <w:rPr>
          <w:spacing w:val="-9"/>
          <w:sz w:val="24"/>
        </w:rPr>
        <w:t xml:space="preserve"> </w:t>
      </w:r>
      <w:r>
        <w:rPr>
          <w:sz w:val="24"/>
        </w:rPr>
        <w:t>t</w:t>
      </w:r>
      <w:r>
        <w:rPr>
          <w:sz w:val="24"/>
        </w:rPr>
        <w:t>ụ</w:t>
      </w:r>
      <w:r>
        <w:rPr>
          <w:spacing w:val="-9"/>
          <w:sz w:val="24"/>
        </w:rPr>
        <w:t xml:space="preserve"> </w:t>
      </w:r>
      <w:r>
        <w:rPr>
          <w:sz w:val="24"/>
        </w:rPr>
        <w:t>c</w:t>
      </w:r>
      <w:r>
        <w:rPr>
          <w:sz w:val="24"/>
        </w:rPr>
        <w:t>ủ</w:t>
      </w:r>
      <w:r>
        <w:rPr>
          <w:sz w:val="24"/>
        </w:rPr>
        <w:t>a</w:t>
      </w:r>
      <w:r>
        <w:rPr>
          <w:spacing w:val="-9"/>
          <w:sz w:val="24"/>
        </w:rPr>
        <w:t xml:space="preserve"> </w:t>
      </w:r>
      <w:r>
        <w:rPr>
          <w:spacing w:val="-4"/>
          <w:sz w:val="24"/>
        </w:rPr>
        <w:t>két.</w:t>
      </w:r>
    </w:p>
    <w:p w14:paraId="6E3D53E6" w14:textId="77777777" w:rsidR="00FC7CA5" w:rsidRDefault="00FC7CA5">
      <w:pPr>
        <w:jc w:val="both"/>
        <w:rPr>
          <w:sz w:val="24"/>
        </w:rPr>
        <w:sectPr w:rsidR="00FC7CA5">
          <w:pgSz w:w="11910" w:h="16850"/>
          <w:pgMar w:top="780" w:right="480" w:bottom="940" w:left="420" w:header="0" w:footer="747" w:gutter="0"/>
          <w:cols w:space="720"/>
        </w:sectPr>
      </w:pPr>
    </w:p>
    <w:p w14:paraId="41C89CCF" w14:textId="77777777" w:rsidR="00FC7CA5" w:rsidRDefault="003671C9">
      <w:pPr>
        <w:pStyle w:val="Heading6"/>
        <w:tabs>
          <w:tab w:val="left" w:pos="8051"/>
        </w:tabs>
      </w:pPr>
      <w:r>
        <w:lastRenderedPageBreak/>
        <w:t>Ph</w:t>
      </w:r>
      <w:r>
        <w:t>ầ</w:t>
      </w:r>
      <w:r>
        <w:t>n</w:t>
      </w:r>
      <w:r>
        <w:rPr>
          <w:spacing w:val="-2"/>
        </w:rPr>
        <w:t xml:space="preserve"> </w:t>
      </w:r>
      <w:r>
        <w:t>4,</w:t>
      </w:r>
      <w:r>
        <w:rPr>
          <w:spacing w:val="-4"/>
        </w:rPr>
        <w:t xml:space="preserve"> </w:t>
      </w:r>
      <w:r>
        <w:t>Chương</w:t>
      </w:r>
      <w:r>
        <w:rPr>
          <w:spacing w:val="-2"/>
        </w:rPr>
        <w:t xml:space="preserve"> </w:t>
      </w:r>
      <w:r>
        <w:rPr>
          <w:spacing w:val="-10"/>
        </w:rPr>
        <w:t>3</w:t>
      </w:r>
      <w:r>
        <w:tab/>
        <w:t>QCVN</w:t>
      </w:r>
      <w:r>
        <w:rPr>
          <w:spacing w:val="-3"/>
        </w:rPr>
        <w:t xml:space="preserve"> </w:t>
      </w:r>
      <w:r>
        <w:t>26:</w:t>
      </w:r>
      <w:r>
        <w:rPr>
          <w:spacing w:val="-3"/>
        </w:rPr>
        <w:t xml:space="preserve"> </w:t>
      </w:r>
      <w:r>
        <w:rPr>
          <w:spacing w:val="-2"/>
        </w:rPr>
        <w:t>2024/BGTVT</w:t>
      </w:r>
    </w:p>
    <w:p w14:paraId="48348D96" w14:textId="77777777" w:rsidR="00FC7CA5" w:rsidRDefault="00FC7CA5">
      <w:pPr>
        <w:pStyle w:val="BodyText"/>
        <w:spacing w:before="0"/>
        <w:jc w:val="left"/>
        <w:rPr>
          <w:b/>
        </w:rPr>
      </w:pPr>
    </w:p>
    <w:p w14:paraId="23288BE9" w14:textId="77777777" w:rsidR="00FC7CA5" w:rsidRDefault="00FC7CA5">
      <w:pPr>
        <w:pStyle w:val="BodyText"/>
        <w:spacing w:before="195"/>
        <w:jc w:val="left"/>
        <w:rPr>
          <w:b/>
        </w:rPr>
      </w:pPr>
    </w:p>
    <w:p w14:paraId="658C2A02" w14:textId="77777777" w:rsidR="00FC7CA5" w:rsidRDefault="003671C9">
      <w:pPr>
        <w:pStyle w:val="BodyText"/>
        <w:spacing w:before="0"/>
        <w:ind w:left="2068"/>
        <w:jc w:val="left"/>
      </w:pPr>
      <w:r>
        <w:rPr>
          <w:noProof/>
        </w:rPr>
        <mc:AlternateContent>
          <mc:Choice Requires="wpg">
            <w:drawing>
              <wp:anchor distT="0" distB="0" distL="0" distR="0" simplePos="0" relativeHeight="15757312" behindDoc="0" locked="0" layoutInCell="1" allowOverlap="1" wp14:anchorId="766AB291" wp14:editId="76515C69">
                <wp:simplePos x="0" y="0"/>
                <wp:positionH relativeFrom="page">
                  <wp:posOffset>2147948</wp:posOffset>
                </wp:positionH>
                <wp:positionV relativeFrom="paragraph">
                  <wp:posOffset>-289476</wp:posOffset>
                </wp:positionV>
                <wp:extent cx="4350385" cy="7390765"/>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0385" cy="7390765"/>
                          <a:chOff x="0" y="0"/>
                          <a:chExt cx="4350385" cy="7390765"/>
                        </a:xfrm>
                      </wpg:grpSpPr>
                      <wps:wsp>
                        <wps:cNvPr id="292" name="Graphic 292"/>
                        <wps:cNvSpPr/>
                        <wps:spPr>
                          <a:xfrm>
                            <a:off x="8240" y="6908"/>
                            <a:ext cx="4337050" cy="7377430"/>
                          </a:xfrm>
                          <a:custGeom>
                            <a:avLst/>
                            <a:gdLst/>
                            <a:ahLst/>
                            <a:cxnLst/>
                            <a:rect l="l" t="t" r="r" b="b"/>
                            <a:pathLst>
                              <a:path w="4337050" h="7377430">
                                <a:moveTo>
                                  <a:pt x="0" y="1564335"/>
                                </a:moveTo>
                                <a:lnTo>
                                  <a:pt x="1118825" y="1564335"/>
                                </a:lnTo>
                                <a:lnTo>
                                  <a:pt x="1118825" y="400865"/>
                                </a:lnTo>
                                <a:lnTo>
                                  <a:pt x="0" y="400865"/>
                                </a:lnTo>
                                <a:lnTo>
                                  <a:pt x="0" y="1564335"/>
                                </a:lnTo>
                                <a:close/>
                              </a:path>
                              <a:path w="4337050" h="7377430">
                                <a:moveTo>
                                  <a:pt x="0" y="2726433"/>
                                </a:moveTo>
                                <a:lnTo>
                                  <a:pt x="1118825" y="2726433"/>
                                </a:lnTo>
                                <a:lnTo>
                                  <a:pt x="1118825" y="1563649"/>
                                </a:lnTo>
                                <a:lnTo>
                                  <a:pt x="0" y="1563649"/>
                                </a:lnTo>
                                <a:lnTo>
                                  <a:pt x="0" y="2726433"/>
                                </a:lnTo>
                                <a:close/>
                              </a:path>
                              <a:path w="4337050" h="7377430">
                                <a:moveTo>
                                  <a:pt x="0" y="3889217"/>
                                </a:moveTo>
                                <a:lnTo>
                                  <a:pt x="1118825" y="3889217"/>
                                </a:lnTo>
                                <a:lnTo>
                                  <a:pt x="1118825" y="2725746"/>
                                </a:lnTo>
                                <a:lnTo>
                                  <a:pt x="0" y="2725746"/>
                                </a:lnTo>
                                <a:lnTo>
                                  <a:pt x="0" y="3889217"/>
                                </a:lnTo>
                                <a:close/>
                              </a:path>
                              <a:path w="4337050" h="7377430">
                                <a:moveTo>
                                  <a:pt x="0" y="5052001"/>
                                </a:moveTo>
                                <a:lnTo>
                                  <a:pt x="1118825" y="5052001"/>
                                </a:lnTo>
                                <a:lnTo>
                                  <a:pt x="1118825" y="3888530"/>
                                </a:lnTo>
                                <a:lnTo>
                                  <a:pt x="0" y="3888530"/>
                                </a:lnTo>
                                <a:lnTo>
                                  <a:pt x="0" y="5052001"/>
                                </a:lnTo>
                                <a:close/>
                              </a:path>
                              <a:path w="4337050" h="7377430">
                                <a:moveTo>
                                  <a:pt x="0" y="6214098"/>
                                </a:moveTo>
                                <a:lnTo>
                                  <a:pt x="1118825" y="6214098"/>
                                </a:lnTo>
                                <a:lnTo>
                                  <a:pt x="1118825" y="5051314"/>
                                </a:lnTo>
                                <a:lnTo>
                                  <a:pt x="0" y="5051314"/>
                                </a:lnTo>
                                <a:lnTo>
                                  <a:pt x="0" y="6214098"/>
                                </a:lnTo>
                                <a:close/>
                              </a:path>
                              <a:path w="4337050" h="7377430">
                                <a:moveTo>
                                  <a:pt x="0" y="7376841"/>
                                </a:moveTo>
                                <a:lnTo>
                                  <a:pt x="1118825" y="7376841"/>
                                </a:lnTo>
                                <a:lnTo>
                                  <a:pt x="1118825" y="6213370"/>
                                </a:lnTo>
                                <a:lnTo>
                                  <a:pt x="0" y="6213370"/>
                                </a:lnTo>
                                <a:lnTo>
                                  <a:pt x="0" y="7376841"/>
                                </a:lnTo>
                                <a:close/>
                              </a:path>
                              <a:path w="4337050" h="7377430">
                                <a:moveTo>
                                  <a:pt x="1118138" y="1564335"/>
                                </a:moveTo>
                                <a:lnTo>
                                  <a:pt x="2236277" y="1564335"/>
                                </a:lnTo>
                                <a:lnTo>
                                  <a:pt x="2236277" y="400865"/>
                                </a:lnTo>
                                <a:lnTo>
                                  <a:pt x="1118138" y="400865"/>
                                </a:lnTo>
                                <a:lnTo>
                                  <a:pt x="1118138" y="1564335"/>
                                </a:lnTo>
                                <a:close/>
                              </a:path>
                              <a:path w="4337050" h="7377430">
                                <a:moveTo>
                                  <a:pt x="1118138" y="2726433"/>
                                </a:moveTo>
                                <a:lnTo>
                                  <a:pt x="2236277" y="2726433"/>
                                </a:lnTo>
                                <a:lnTo>
                                  <a:pt x="2236277" y="1563649"/>
                                </a:lnTo>
                                <a:lnTo>
                                  <a:pt x="1118138" y="1563649"/>
                                </a:lnTo>
                                <a:lnTo>
                                  <a:pt x="1118138" y="2726433"/>
                                </a:lnTo>
                                <a:close/>
                              </a:path>
                              <a:path w="4337050" h="7377430">
                                <a:moveTo>
                                  <a:pt x="1118138" y="3889217"/>
                                </a:moveTo>
                                <a:lnTo>
                                  <a:pt x="2236277" y="3889217"/>
                                </a:lnTo>
                                <a:lnTo>
                                  <a:pt x="2236277" y="2725746"/>
                                </a:lnTo>
                                <a:lnTo>
                                  <a:pt x="1118138" y="2725746"/>
                                </a:lnTo>
                                <a:lnTo>
                                  <a:pt x="1118138" y="3889217"/>
                                </a:lnTo>
                                <a:close/>
                              </a:path>
                              <a:path w="4337050" h="7377430">
                                <a:moveTo>
                                  <a:pt x="1118138" y="5052001"/>
                                </a:moveTo>
                                <a:lnTo>
                                  <a:pt x="2236277" y="5052001"/>
                                </a:lnTo>
                                <a:lnTo>
                                  <a:pt x="2236277" y="3888530"/>
                                </a:lnTo>
                                <a:lnTo>
                                  <a:pt x="1118138" y="3888530"/>
                                </a:lnTo>
                                <a:lnTo>
                                  <a:pt x="1118138" y="5052001"/>
                                </a:lnTo>
                                <a:close/>
                              </a:path>
                              <a:path w="4337050" h="7377430">
                                <a:moveTo>
                                  <a:pt x="1118138" y="6214098"/>
                                </a:moveTo>
                                <a:lnTo>
                                  <a:pt x="2236277" y="6214098"/>
                                </a:lnTo>
                                <a:lnTo>
                                  <a:pt x="2236277" y="5051314"/>
                                </a:lnTo>
                                <a:lnTo>
                                  <a:pt x="1118138" y="5051314"/>
                                </a:lnTo>
                                <a:lnTo>
                                  <a:pt x="1118138" y="6214098"/>
                                </a:lnTo>
                                <a:close/>
                              </a:path>
                              <a:path w="4337050" h="7377430">
                                <a:moveTo>
                                  <a:pt x="1118138" y="7376841"/>
                                </a:moveTo>
                                <a:lnTo>
                                  <a:pt x="2236277" y="7376841"/>
                                </a:lnTo>
                                <a:lnTo>
                                  <a:pt x="2236277" y="6213370"/>
                                </a:lnTo>
                                <a:lnTo>
                                  <a:pt x="1118138" y="6213370"/>
                                </a:lnTo>
                                <a:lnTo>
                                  <a:pt x="1118138" y="7376841"/>
                                </a:lnTo>
                                <a:close/>
                              </a:path>
                              <a:path w="4337050" h="7377430">
                                <a:moveTo>
                                  <a:pt x="2235590" y="1564335"/>
                                </a:moveTo>
                                <a:lnTo>
                                  <a:pt x="3354415" y="1564335"/>
                                </a:lnTo>
                                <a:lnTo>
                                  <a:pt x="3354415" y="400865"/>
                                </a:lnTo>
                                <a:lnTo>
                                  <a:pt x="2235590" y="400865"/>
                                </a:lnTo>
                                <a:lnTo>
                                  <a:pt x="2235590" y="1564335"/>
                                </a:lnTo>
                                <a:close/>
                              </a:path>
                              <a:path w="4337050" h="7377430">
                                <a:moveTo>
                                  <a:pt x="2235590" y="2726433"/>
                                </a:moveTo>
                                <a:lnTo>
                                  <a:pt x="3354415" y="2726433"/>
                                </a:lnTo>
                                <a:lnTo>
                                  <a:pt x="3354415" y="1563649"/>
                                </a:lnTo>
                                <a:lnTo>
                                  <a:pt x="2235590" y="1563649"/>
                                </a:lnTo>
                                <a:lnTo>
                                  <a:pt x="2235590" y="2726433"/>
                                </a:lnTo>
                                <a:close/>
                              </a:path>
                              <a:path w="4337050" h="7377430">
                                <a:moveTo>
                                  <a:pt x="2235590" y="3889217"/>
                                </a:moveTo>
                                <a:lnTo>
                                  <a:pt x="3354415" y="3889217"/>
                                </a:lnTo>
                                <a:lnTo>
                                  <a:pt x="3354415" y="2725746"/>
                                </a:lnTo>
                                <a:lnTo>
                                  <a:pt x="2235590" y="2725746"/>
                                </a:lnTo>
                                <a:lnTo>
                                  <a:pt x="2235590" y="3889217"/>
                                </a:lnTo>
                                <a:close/>
                              </a:path>
                              <a:path w="4337050" h="7377430">
                                <a:moveTo>
                                  <a:pt x="2235590" y="5052001"/>
                                </a:moveTo>
                                <a:lnTo>
                                  <a:pt x="3354415" y="5052001"/>
                                </a:lnTo>
                                <a:lnTo>
                                  <a:pt x="3354415" y="3888530"/>
                                </a:lnTo>
                                <a:lnTo>
                                  <a:pt x="2235590" y="3888530"/>
                                </a:lnTo>
                                <a:lnTo>
                                  <a:pt x="2235590" y="5052001"/>
                                </a:lnTo>
                                <a:close/>
                              </a:path>
                              <a:path w="4337050" h="7377430">
                                <a:moveTo>
                                  <a:pt x="2235590" y="6214098"/>
                                </a:moveTo>
                                <a:lnTo>
                                  <a:pt x="3354415" y="6214098"/>
                                </a:lnTo>
                                <a:lnTo>
                                  <a:pt x="3354415" y="5051314"/>
                                </a:lnTo>
                                <a:lnTo>
                                  <a:pt x="2235590" y="5051314"/>
                                </a:lnTo>
                                <a:lnTo>
                                  <a:pt x="2235590" y="6214098"/>
                                </a:lnTo>
                                <a:close/>
                              </a:path>
                              <a:path w="4337050" h="7377430">
                                <a:moveTo>
                                  <a:pt x="2235590" y="7376841"/>
                                </a:moveTo>
                                <a:lnTo>
                                  <a:pt x="3354415" y="7376841"/>
                                </a:lnTo>
                                <a:lnTo>
                                  <a:pt x="3354415" y="6213371"/>
                                </a:lnTo>
                                <a:lnTo>
                                  <a:pt x="2235590" y="6213370"/>
                                </a:lnTo>
                                <a:lnTo>
                                  <a:pt x="2235590" y="7376841"/>
                                </a:lnTo>
                                <a:close/>
                              </a:path>
                              <a:path w="4337050" h="7377430">
                                <a:moveTo>
                                  <a:pt x="3353729" y="1564335"/>
                                </a:moveTo>
                                <a:lnTo>
                                  <a:pt x="4336564" y="1564335"/>
                                </a:lnTo>
                                <a:lnTo>
                                  <a:pt x="4336564" y="400865"/>
                                </a:lnTo>
                                <a:lnTo>
                                  <a:pt x="3353729" y="400865"/>
                                </a:lnTo>
                                <a:lnTo>
                                  <a:pt x="3353729" y="1564335"/>
                                </a:lnTo>
                                <a:close/>
                              </a:path>
                              <a:path w="4337050" h="7377430">
                                <a:moveTo>
                                  <a:pt x="3353729" y="2726433"/>
                                </a:moveTo>
                                <a:lnTo>
                                  <a:pt x="4336564" y="2726433"/>
                                </a:lnTo>
                                <a:lnTo>
                                  <a:pt x="4336564" y="1563649"/>
                                </a:lnTo>
                                <a:lnTo>
                                  <a:pt x="3353729" y="1563649"/>
                                </a:lnTo>
                                <a:lnTo>
                                  <a:pt x="3353729" y="2726433"/>
                                </a:lnTo>
                                <a:close/>
                              </a:path>
                              <a:path w="4337050" h="7377430">
                                <a:moveTo>
                                  <a:pt x="3353729" y="3889217"/>
                                </a:moveTo>
                                <a:lnTo>
                                  <a:pt x="4336564" y="3889217"/>
                                </a:lnTo>
                                <a:lnTo>
                                  <a:pt x="4336564" y="2725746"/>
                                </a:lnTo>
                                <a:lnTo>
                                  <a:pt x="3353729" y="2725746"/>
                                </a:lnTo>
                                <a:lnTo>
                                  <a:pt x="3353729" y="3889217"/>
                                </a:lnTo>
                                <a:close/>
                              </a:path>
                              <a:path w="4337050" h="7377430">
                                <a:moveTo>
                                  <a:pt x="3353729" y="5052001"/>
                                </a:moveTo>
                                <a:lnTo>
                                  <a:pt x="4336564" y="5052001"/>
                                </a:lnTo>
                                <a:lnTo>
                                  <a:pt x="4336564" y="3888530"/>
                                </a:lnTo>
                                <a:lnTo>
                                  <a:pt x="3353729" y="3888530"/>
                                </a:lnTo>
                                <a:lnTo>
                                  <a:pt x="3353729" y="5052001"/>
                                </a:lnTo>
                                <a:close/>
                              </a:path>
                              <a:path w="4337050" h="7377430">
                                <a:moveTo>
                                  <a:pt x="3353729" y="6214098"/>
                                </a:moveTo>
                                <a:lnTo>
                                  <a:pt x="4336564" y="6214098"/>
                                </a:lnTo>
                                <a:lnTo>
                                  <a:pt x="4336564" y="5051314"/>
                                </a:lnTo>
                                <a:lnTo>
                                  <a:pt x="3353729" y="5051314"/>
                                </a:lnTo>
                                <a:lnTo>
                                  <a:pt x="3353729" y="6214098"/>
                                </a:lnTo>
                                <a:close/>
                              </a:path>
                              <a:path w="4337050" h="7377430">
                                <a:moveTo>
                                  <a:pt x="3353729" y="7376841"/>
                                </a:moveTo>
                                <a:lnTo>
                                  <a:pt x="4336564" y="7376841"/>
                                </a:lnTo>
                                <a:lnTo>
                                  <a:pt x="4336564" y="6213371"/>
                                </a:lnTo>
                                <a:lnTo>
                                  <a:pt x="3353729" y="6213371"/>
                                </a:lnTo>
                                <a:lnTo>
                                  <a:pt x="3353729" y="7376841"/>
                                </a:lnTo>
                                <a:close/>
                              </a:path>
                              <a:path w="4337050" h="7377430">
                                <a:moveTo>
                                  <a:pt x="0" y="401551"/>
                                </a:moveTo>
                                <a:lnTo>
                                  <a:pt x="1118825" y="401551"/>
                                </a:lnTo>
                                <a:lnTo>
                                  <a:pt x="1118825" y="0"/>
                                </a:lnTo>
                                <a:lnTo>
                                  <a:pt x="0" y="0"/>
                                </a:lnTo>
                                <a:lnTo>
                                  <a:pt x="0" y="401551"/>
                                </a:lnTo>
                                <a:close/>
                              </a:path>
                              <a:path w="4337050" h="7377430">
                                <a:moveTo>
                                  <a:pt x="1118138" y="401551"/>
                                </a:moveTo>
                                <a:lnTo>
                                  <a:pt x="2236277" y="401551"/>
                                </a:lnTo>
                                <a:lnTo>
                                  <a:pt x="2236277" y="0"/>
                                </a:lnTo>
                                <a:lnTo>
                                  <a:pt x="1118138" y="0"/>
                                </a:lnTo>
                                <a:lnTo>
                                  <a:pt x="1118138" y="401551"/>
                                </a:lnTo>
                                <a:close/>
                              </a:path>
                              <a:path w="4337050" h="7377430">
                                <a:moveTo>
                                  <a:pt x="2235590" y="401551"/>
                                </a:moveTo>
                                <a:lnTo>
                                  <a:pt x="3354415" y="401551"/>
                                </a:lnTo>
                                <a:lnTo>
                                  <a:pt x="3354415" y="0"/>
                                </a:lnTo>
                                <a:lnTo>
                                  <a:pt x="2235590" y="0"/>
                                </a:lnTo>
                                <a:lnTo>
                                  <a:pt x="2235590" y="401551"/>
                                </a:lnTo>
                                <a:close/>
                              </a:path>
                              <a:path w="4337050" h="7377430">
                                <a:moveTo>
                                  <a:pt x="3353729" y="401551"/>
                                </a:moveTo>
                                <a:lnTo>
                                  <a:pt x="4336564" y="401551"/>
                                </a:lnTo>
                                <a:lnTo>
                                  <a:pt x="4336564" y="0"/>
                                </a:lnTo>
                                <a:lnTo>
                                  <a:pt x="3353729" y="0"/>
                                </a:lnTo>
                                <a:lnTo>
                                  <a:pt x="3353729" y="401551"/>
                                </a:lnTo>
                                <a:close/>
                              </a:path>
                            </a:pathLst>
                          </a:custGeom>
                          <a:ln w="6866">
                            <a:solidFill>
                              <a:srgbClr val="000000"/>
                            </a:solidFill>
                            <a:prstDash val="solid"/>
                          </a:ln>
                        </wps:spPr>
                        <wps:bodyPr wrap="square" lIns="0" tIns="0" rIns="0" bIns="0" rtlCol="0">
                          <a:prstTxWarp prst="textNoShape">
                            <a:avLst/>
                          </a:prstTxWarp>
                          <a:noAutofit/>
                        </wps:bodyPr>
                      </wps:wsp>
                      <wps:wsp>
                        <wps:cNvPr id="293" name="Graphic 293"/>
                        <wps:cNvSpPr/>
                        <wps:spPr>
                          <a:xfrm>
                            <a:off x="6867" y="6867"/>
                            <a:ext cx="4333875" cy="7377430"/>
                          </a:xfrm>
                          <a:custGeom>
                            <a:avLst/>
                            <a:gdLst/>
                            <a:ahLst/>
                            <a:cxnLst/>
                            <a:rect l="l" t="t" r="r" b="b"/>
                            <a:pathLst>
                              <a:path w="4333875" h="7377430">
                                <a:moveTo>
                                  <a:pt x="0" y="7376882"/>
                                </a:moveTo>
                                <a:lnTo>
                                  <a:pt x="4333817" y="7376882"/>
                                </a:lnTo>
                                <a:lnTo>
                                  <a:pt x="4333817" y="0"/>
                                </a:lnTo>
                                <a:lnTo>
                                  <a:pt x="0" y="0"/>
                                </a:lnTo>
                                <a:lnTo>
                                  <a:pt x="0" y="7376882"/>
                                </a:lnTo>
                                <a:close/>
                              </a:path>
                            </a:pathLst>
                          </a:custGeom>
                          <a:ln w="13734">
                            <a:solidFill>
                              <a:srgbClr val="000000"/>
                            </a:solidFill>
                            <a:prstDash val="solid"/>
                          </a:ln>
                        </wps:spPr>
                        <wps:bodyPr wrap="square" lIns="0" tIns="0" rIns="0" bIns="0" rtlCol="0">
                          <a:prstTxWarp prst="textNoShape">
                            <a:avLst/>
                          </a:prstTxWarp>
                          <a:noAutofit/>
                        </wps:bodyPr>
                      </wps:wsp>
                      <wps:wsp>
                        <wps:cNvPr id="294" name="Graphic 294"/>
                        <wps:cNvSpPr/>
                        <wps:spPr>
                          <a:xfrm>
                            <a:off x="8240" y="278041"/>
                            <a:ext cx="4337050" cy="7103109"/>
                          </a:xfrm>
                          <a:custGeom>
                            <a:avLst/>
                            <a:gdLst/>
                            <a:ahLst/>
                            <a:cxnLst/>
                            <a:rect l="l" t="t" r="r" b="b"/>
                            <a:pathLst>
                              <a:path w="4337050" h="7103109">
                                <a:moveTo>
                                  <a:pt x="2060" y="7102275"/>
                                </a:moveTo>
                                <a:lnTo>
                                  <a:pt x="4336564" y="0"/>
                                </a:lnTo>
                              </a:path>
                              <a:path w="4337050" h="7103109">
                                <a:moveTo>
                                  <a:pt x="0" y="7096784"/>
                                </a:moveTo>
                                <a:lnTo>
                                  <a:pt x="4328322" y="2553457"/>
                                </a:lnTo>
                              </a:path>
                              <a:path w="4337050" h="7103109">
                                <a:moveTo>
                                  <a:pt x="2060" y="7096098"/>
                                </a:moveTo>
                                <a:lnTo>
                                  <a:pt x="4336564" y="4578375"/>
                                </a:lnTo>
                              </a:path>
                              <a:path w="4337050" h="7103109">
                                <a:moveTo>
                                  <a:pt x="4328322" y="5431587"/>
                                </a:moveTo>
                                <a:lnTo>
                                  <a:pt x="2060" y="7102962"/>
                                </a:lnTo>
                              </a:path>
                              <a:path w="4337050" h="7103109">
                                <a:moveTo>
                                  <a:pt x="4328322" y="6209980"/>
                                </a:moveTo>
                                <a:lnTo>
                                  <a:pt x="2060" y="7102275"/>
                                </a:lnTo>
                              </a:path>
                            </a:pathLst>
                          </a:custGeom>
                          <a:ln w="102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5" name="Image 295"/>
                          <pic:cNvPicPr/>
                        </pic:nvPicPr>
                        <pic:blipFill>
                          <a:blip r:embed="rId76" cstate="print"/>
                          <a:stretch>
                            <a:fillRect/>
                          </a:stretch>
                        </pic:blipFill>
                        <pic:spPr>
                          <a:xfrm>
                            <a:off x="2030351" y="1765388"/>
                            <a:ext cx="1205357" cy="1816608"/>
                          </a:xfrm>
                          <a:prstGeom prst="rect">
                            <a:avLst/>
                          </a:prstGeom>
                        </pic:spPr>
                      </pic:pic>
                      <wps:wsp>
                        <wps:cNvPr id="296" name="Textbox 296"/>
                        <wps:cNvSpPr txBox="1"/>
                        <wps:spPr>
                          <a:xfrm>
                            <a:off x="2247951" y="6224439"/>
                            <a:ext cx="1110615" cy="1152525"/>
                          </a:xfrm>
                          <a:prstGeom prst="rect">
                            <a:avLst/>
                          </a:prstGeom>
                        </wps:spPr>
                        <wps:txbx>
                          <w:txbxContent>
                            <w:p w14:paraId="6AA45783" w14:textId="77777777" w:rsidR="00FC7CA5" w:rsidRDefault="00FC7CA5">
                              <w:pPr>
                                <w:rPr>
                                  <w:b/>
                                  <w:sz w:val="19"/>
                                </w:rPr>
                              </w:pPr>
                            </w:p>
                            <w:p w14:paraId="3DBE1B26" w14:textId="77777777" w:rsidR="00FC7CA5" w:rsidRDefault="00FC7CA5">
                              <w:pPr>
                                <w:spacing w:before="169"/>
                                <w:rPr>
                                  <w:b/>
                                  <w:sz w:val="19"/>
                                </w:rPr>
                              </w:pPr>
                            </w:p>
                            <w:p w14:paraId="4124637C" w14:textId="77777777" w:rsidR="00FC7CA5" w:rsidRDefault="003671C9">
                              <w:pPr>
                                <w:ind w:left="527"/>
                                <w:rPr>
                                  <w:sz w:val="19"/>
                                </w:rPr>
                              </w:pPr>
                              <w:r>
                                <w:rPr>
                                  <w:spacing w:val="-2"/>
                                  <w:sz w:val="19"/>
                                </w:rPr>
                                <w:t>150mm</w:t>
                              </w:r>
                            </w:p>
                          </w:txbxContent>
                        </wps:txbx>
                        <wps:bodyPr wrap="square" lIns="0" tIns="0" rIns="0" bIns="0" rtlCol="0">
                          <a:noAutofit/>
                        </wps:bodyPr>
                      </wps:wsp>
                      <wps:wsp>
                        <wps:cNvPr id="297" name="Textbox 297"/>
                        <wps:cNvSpPr txBox="1"/>
                        <wps:spPr>
                          <a:xfrm>
                            <a:off x="2841911" y="5901997"/>
                            <a:ext cx="425450" cy="138430"/>
                          </a:xfrm>
                          <a:prstGeom prst="rect">
                            <a:avLst/>
                          </a:prstGeom>
                        </wps:spPr>
                        <wps:txbx>
                          <w:txbxContent>
                            <w:p w14:paraId="00DB5887" w14:textId="77777777" w:rsidR="00FC7CA5" w:rsidRDefault="003671C9">
                              <w:pPr>
                                <w:spacing w:line="216" w:lineRule="exact"/>
                                <w:rPr>
                                  <w:sz w:val="19"/>
                                </w:rPr>
                              </w:pPr>
                              <w:r>
                                <w:rPr>
                                  <w:spacing w:val="-2"/>
                                  <w:sz w:val="19"/>
                                </w:rPr>
                                <w:t>230mm</w:t>
                              </w:r>
                            </w:p>
                          </w:txbxContent>
                        </wps:txbx>
                        <wps:bodyPr wrap="square" lIns="0" tIns="0" rIns="0" bIns="0" rtlCol="0">
                          <a:noAutofit/>
                        </wps:bodyPr>
                      </wps:wsp>
                      <wps:wsp>
                        <wps:cNvPr id="298" name="Textbox 298"/>
                        <wps:cNvSpPr txBox="1"/>
                        <wps:spPr>
                          <a:xfrm>
                            <a:off x="2576525" y="5386363"/>
                            <a:ext cx="425450" cy="138430"/>
                          </a:xfrm>
                          <a:prstGeom prst="rect">
                            <a:avLst/>
                          </a:prstGeom>
                        </wps:spPr>
                        <wps:txbx>
                          <w:txbxContent>
                            <w:p w14:paraId="1CBDF7F3" w14:textId="77777777" w:rsidR="00FC7CA5" w:rsidRDefault="003671C9">
                              <w:pPr>
                                <w:spacing w:line="216" w:lineRule="exact"/>
                                <w:rPr>
                                  <w:sz w:val="19"/>
                                </w:rPr>
                              </w:pPr>
                              <w:r>
                                <w:rPr>
                                  <w:spacing w:val="-2"/>
                                  <w:sz w:val="19"/>
                                </w:rPr>
                                <w:t>300mm</w:t>
                              </w:r>
                            </w:p>
                          </w:txbxContent>
                        </wps:txbx>
                        <wps:bodyPr wrap="square" lIns="0" tIns="0" rIns="0" bIns="0" rtlCol="0">
                          <a:noAutofit/>
                        </wps:bodyPr>
                      </wps:wsp>
                      <wps:wsp>
                        <wps:cNvPr id="299" name="Textbox 299"/>
                        <wps:cNvSpPr txBox="1"/>
                        <wps:spPr>
                          <a:xfrm>
                            <a:off x="2247951" y="3899558"/>
                            <a:ext cx="1110615" cy="1155700"/>
                          </a:xfrm>
                          <a:prstGeom prst="rect">
                            <a:avLst/>
                          </a:prstGeom>
                        </wps:spPr>
                        <wps:txbx>
                          <w:txbxContent>
                            <w:p w14:paraId="630D108A" w14:textId="77777777" w:rsidR="00FC7CA5" w:rsidRDefault="00FC7CA5">
                              <w:pPr>
                                <w:rPr>
                                  <w:b/>
                                  <w:sz w:val="19"/>
                                </w:rPr>
                              </w:pPr>
                            </w:p>
                            <w:p w14:paraId="074059EC" w14:textId="77777777" w:rsidR="00FC7CA5" w:rsidRDefault="00FC7CA5">
                              <w:pPr>
                                <w:rPr>
                                  <w:b/>
                                  <w:sz w:val="19"/>
                                </w:rPr>
                              </w:pPr>
                            </w:p>
                            <w:p w14:paraId="4AC679C4" w14:textId="77777777" w:rsidR="00FC7CA5" w:rsidRDefault="00FC7CA5">
                              <w:pPr>
                                <w:spacing w:before="4"/>
                                <w:rPr>
                                  <w:b/>
                                  <w:sz w:val="19"/>
                                </w:rPr>
                              </w:pPr>
                            </w:p>
                            <w:p w14:paraId="3B3A3589" w14:textId="77777777" w:rsidR="00FC7CA5" w:rsidRDefault="003671C9">
                              <w:pPr>
                                <w:ind w:left="107"/>
                                <w:rPr>
                                  <w:sz w:val="19"/>
                                </w:rPr>
                              </w:pPr>
                              <w:r>
                                <w:rPr>
                                  <w:spacing w:val="-2"/>
                                  <w:sz w:val="19"/>
                                </w:rPr>
                                <w:t>460mm</w:t>
                              </w:r>
                            </w:p>
                          </w:txbxContent>
                        </wps:txbx>
                        <wps:bodyPr wrap="square" lIns="0" tIns="0" rIns="0" bIns="0" rtlCol="0">
                          <a:noAutofit/>
                        </wps:bodyPr>
                      </wps:wsp>
                    </wpg:wgp>
                  </a:graphicData>
                </a:graphic>
              </wp:anchor>
            </w:drawing>
          </mc:Choice>
          <mc:Fallback>
            <w:pict>
              <v:group w14:anchorId="766AB291" id="Group 291" o:spid="_x0000_s1221" style="position:absolute;left:0;text-align:left;margin-left:169.15pt;margin-top:-22.8pt;width:342.55pt;height:581.95pt;z-index:15757312;mso-wrap-distance-left:0;mso-wrap-distance-right:0;mso-position-horizontal-relative:page;mso-position-vertical-relative:text" coordsize="43503,7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">
                <v:shape id="Graphic 292" o:spid="_x0000_s1222" style="position:absolute;left:82;top:69;width:43370;height:73774;visibility:visible;mso-wrap-style:square;v-text-anchor:top" coordsize="4337050,737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" path="m,1564335r1118825,l1118825,400865,,400865,,1564335xem,2726433r1118825,l1118825,1563649,,1563649,,2726433xem,3889217r1118825,l1118825,2725746,,2725746,,3889217xem,5052001r1118825,l1118825,3888530,,3888530,,5052001xem,6214098r1118825,l1118825,5051314,,5051314,,6214098xem,7376841r1118825,l1118825,6213370,,6213370,,7376841xem1118138,1564335r1118139,l2236277,400865r-1118139,l1118138,1564335xem1118138,2726433r1118139,l2236277,1563649r-1118139,l1118138,2726433xem1118138,3889217r1118139,l2236277,2725746r-1118139,l1118138,3889217xem1118138,5052001r1118139,l2236277,3888530r-1118139,l1118138,5052001xem1118138,6214098r1118139,l2236277,5051314r-1118139,l1118138,6214098xem1118138,7376841r1118139,l2236277,6213370r-1118139,l1118138,7376841xem2235590,1564335r1118825,l3354415,400865r-1118825,l2235590,1564335xem2235590,2726433r1118825,l3354415,1563649r-1118825,l2235590,2726433xem2235590,3889217r1118825,l3354415,2725746r-1118825,l2235590,3889217xem2235590,5052001r1118825,l3354415,3888530r-1118825,l2235590,5052001xem2235590,6214098r1118825,l3354415,5051314r-1118825,l2235590,6214098xem2235590,7376841r1118825,l3354415,6213371r-1118825,-1l2235590,7376841xem3353729,1564335r982835,l4336564,400865r-982835,l3353729,1564335xem3353729,2726433r982835,l4336564,1563649r-982835,l3353729,2726433xem3353729,3889217r982835,l4336564,2725746r-982835,l3353729,3889217xem3353729,5052001r982835,l4336564,3888530r-982835,l3353729,5052001xem3353729,6214098r982835,l4336564,5051314r-982835,l3353729,6214098xem3353729,7376841r982835,l4336564,6213371r-982835,l3353729,7376841xem,401551r1118825,l1118825,,,,,401551xem1118138,401551r1118139,l2236277,,1118138,r,401551xem2235590,401551r1118825,l3354415,,2235590,r,401551xem3353729,401551r982835,l4336564,,3353729,r,401551xe" filled="f" strokeweight=".19072mm">
                  <v:path arrowok="t"/>
                </v:shape>
                <v:shape id="Graphic 293" o:spid="_x0000_s1223" style="position:absolute;left:68;top:68;width:43339;height:73774;visibility:visible;mso-wrap-style:square;v-text-anchor:top" coordsize="4333875,737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" path="m,7376882r4333817,l4333817,,,,,7376882xe" filled="f" strokeweight=".3815mm">
                  <v:path arrowok="t"/>
                </v:shape>
                <v:shape id="Graphic 294" o:spid="_x0000_s1224" style="position:absolute;left:82;top:2780;width:43370;height:71031;visibility:visible;mso-wrap-style:square;v-text-anchor:top" coordsize="4337050,710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" path="m2060,7102275l4336564,em,7096784l4328322,2553457em2060,7096098l4336564,4578375em4328322,5431587l2060,7102962em4328322,6209980l2060,7102275e" filled="f" strokeweight=".28608mm">
                  <v:path arrowok="t"/>
                </v:shape>
                <v:shape id="Image 295" o:spid="_x0000_s1225" type="#_x0000_t75" style="position:absolute;left:20303;top:17653;width:12054;height:1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">
                  <v:imagedata r:id="rId77" o:title=""/>
                </v:shape>
                <v:shape id="Textbox 296" o:spid="_x0000_s1226" type="#_x0000_t202" style="position:absolute;left:22479;top:62244;width:11106;height:1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6AA45783" w14:textId="77777777" w:rsidR="00FC7CA5" w:rsidRDefault="00FC7CA5">
                        <w:pPr>
                          <w:rPr>
                            <w:b/>
                            <w:sz w:val="19"/>
                          </w:rPr>
                        </w:pPr>
                      </w:p>
                      <w:p w14:paraId="3DBE1B26" w14:textId="77777777" w:rsidR="00FC7CA5" w:rsidRDefault="00FC7CA5">
                        <w:pPr>
                          <w:spacing w:before="169"/>
                          <w:rPr>
                            <w:b/>
                            <w:sz w:val="19"/>
                          </w:rPr>
                        </w:pPr>
                      </w:p>
                      <w:p w14:paraId="4124637C" w14:textId="77777777" w:rsidR="00FC7CA5" w:rsidRDefault="003671C9">
                        <w:pPr>
                          <w:ind w:left="527"/>
                          <w:rPr>
                            <w:sz w:val="19"/>
                          </w:rPr>
                        </w:pPr>
                        <w:r>
                          <w:rPr>
                            <w:spacing w:val="-2"/>
                            <w:sz w:val="19"/>
                          </w:rPr>
                          <w:t>150mm</w:t>
                        </w:r>
                      </w:p>
                    </w:txbxContent>
                  </v:textbox>
                </v:shape>
                <v:shape id="Textbox 297" o:spid="_x0000_s1227" type="#_x0000_t202" style="position:absolute;left:28419;top:59019;width:4254;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00DB5887" w14:textId="77777777" w:rsidR="00FC7CA5" w:rsidRDefault="003671C9">
                        <w:pPr>
                          <w:spacing w:line="216" w:lineRule="exact"/>
                          <w:rPr>
                            <w:sz w:val="19"/>
                          </w:rPr>
                        </w:pPr>
                        <w:r>
                          <w:rPr>
                            <w:spacing w:val="-2"/>
                            <w:sz w:val="19"/>
                          </w:rPr>
                          <w:t>230mm</w:t>
                        </w:r>
                      </w:p>
                    </w:txbxContent>
                  </v:textbox>
                </v:shape>
                <v:shape id="Textbox 298" o:spid="_x0000_s1228" type="#_x0000_t202" style="position:absolute;left:25765;top:53863;width:425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1CBDF7F3" w14:textId="77777777" w:rsidR="00FC7CA5" w:rsidRDefault="003671C9">
                        <w:pPr>
                          <w:spacing w:line="216" w:lineRule="exact"/>
                          <w:rPr>
                            <w:sz w:val="19"/>
                          </w:rPr>
                        </w:pPr>
                        <w:r>
                          <w:rPr>
                            <w:spacing w:val="-2"/>
                            <w:sz w:val="19"/>
                          </w:rPr>
                          <w:t>300mm</w:t>
                        </w:r>
                      </w:p>
                    </w:txbxContent>
                  </v:textbox>
                </v:shape>
                <v:shape id="Textbox 299" o:spid="_x0000_s1229" type="#_x0000_t202" style="position:absolute;left:22479;top:38995;width:11106;height:1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630D108A" w14:textId="77777777" w:rsidR="00FC7CA5" w:rsidRDefault="00FC7CA5">
                        <w:pPr>
                          <w:rPr>
                            <w:b/>
                            <w:sz w:val="19"/>
                          </w:rPr>
                        </w:pPr>
                      </w:p>
                      <w:p w14:paraId="074059EC" w14:textId="77777777" w:rsidR="00FC7CA5" w:rsidRDefault="00FC7CA5">
                        <w:pPr>
                          <w:rPr>
                            <w:b/>
                            <w:sz w:val="19"/>
                          </w:rPr>
                        </w:pPr>
                      </w:p>
                      <w:p w14:paraId="4AC679C4" w14:textId="77777777" w:rsidR="00FC7CA5" w:rsidRDefault="00FC7CA5">
                        <w:pPr>
                          <w:spacing w:before="4"/>
                          <w:rPr>
                            <w:b/>
                            <w:sz w:val="19"/>
                          </w:rPr>
                        </w:pPr>
                      </w:p>
                      <w:p w14:paraId="3B3A3589" w14:textId="77777777" w:rsidR="00FC7CA5" w:rsidRDefault="003671C9">
                        <w:pPr>
                          <w:ind w:left="107"/>
                          <w:rPr>
                            <w:sz w:val="19"/>
                          </w:rPr>
                        </w:pPr>
                        <w:r>
                          <w:rPr>
                            <w:spacing w:val="-2"/>
                            <w:sz w:val="19"/>
                          </w:rPr>
                          <w:t>460mm</w:t>
                        </w:r>
                      </w:p>
                    </w:txbxContent>
                  </v:textbox>
                </v:shape>
                <w10:wrap anchorx="page"/>
              </v:group>
            </w:pict>
          </mc:Fallback>
        </mc:AlternateContent>
      </w:r>
      <w:r>
        <w:rPr>
          <w:spacing w:val="-5"/>
        </w:rPr>
        <w:t>600</w:t>
      </w:r>
    </w:p>
    <w:p w14:paraId="4D3469B0" w14:textId="77777777" w:rsidR="00FC7CA5" w:rsidRDefault="00FC7CA5">
      <w:pPr>
        <w:pStyle w:val="BodyText"/>
        <w:spacing w:before="0"/>
        <w:jc w:val="left"/>
      </w:pPr>
    </w:p>
    <w:p w14:paraId="6EC77268" w14:textId="77777777" w:rsidR="00FC7CA5" w:rsidRDefault="00FC7CA5">
      <w:pPr>
        <w:pStyle w:val="BodyText"/>
        <w:spacing w:before="0"/>
        <w:jc w:val="left"/>
      </w:pPr>
    </w:p>
    <w:p w14:paraId="747CE814" w14:textId="77777777" w:rsidR="00FC7CA5" w:rsidRDefault="00FC7CA5">
      <w:pPr>
        <w:pStyle w:val="BodyText"/>
        <w:spacing w:before="0"/>
        <w:jc w:val="left"/>
      </w:pPr>
    </w:p>
    <w:p w14:paraId="76E04178" w14:textId="77777777" w:rsidR="00FC7CA5" w:rsidRDefault="00FC7CA5">
      <w:pPr>
        <w:pStyle w:val="BodyText"/>
        <w:spacing w:before="0"/>
        <w:jc w:val="left"/>
      </w:pPr>
    </w:p>
    <w:p w14:paraId="143CA2B1" w14:textId="77777777" w:rsidR="00FC7CA5" w:rsidRDefault="00FC7CA5">
      <w:pPr>
        <w:pStyle w:val="BodyText"/>
        <w:spacing w:before="165"/>
        <w:jc w:val="left"/>
      </w:pPr>
    </w:p>
    <w:p w14:paraId="753A0AC8" w14:textId="77777777" w:rsidR="00FC7CA5" w:rsidRDefault="003671C9">
      <w:pPr>
        <w:pStyle w:val="BodyText"/>
        <w:spacing w:before="1"/>
        <w:ind w:left="2068"/>
        <w:jc w:val="left"/>
      </w:pPr>
      <w:r>
        <w:rPr>
          <w:spacing w:val="-5"/>
        </w:rPr>
        <w:t>500</w:t>
      </w:r>
    </w:p>
    <w:p w14:paraId="4EBC9A7C" w14:textId="77777777" w:rsidR="00FC7CA5" w:rsidRDefault="00FC7CA5">
      <w:pPr>
        <w:pStyle w:val="BodyText"/>
        <w:spacing w:before="0"/>
        <w:jc w:val="left"/>
      </w:pPr>
    </w:p>
    <w:p w14:paraId="347F5C64" w14:textId="77777777" w:rsidR="00FC7CA5" w:rsidRDefault="00FC7CA5">
      <w:pPr>
        <w:pStyle w:val="BodyText"/>
        <w:spacing w:before="0"/>
        <w:jc w:val="left"/>
      </w:pPr>
    </w:p>
    <w:p w14:paraId="15083DE6" w14:textId="77777777" w:rsidR="00FC7CA5" w:rsidRDefault="00FC7CA5">
      <w:pPr>
        <w:pStyle w:val="BodyText"/>
        <w:spacing w:before="0"/>
        <w:jc w:val="left"/>
      </w:pPr>
    </w:p>
    <w:p w14:paraId="783B64A9" w14:textId="77777777" w:rsidR="00FC7CA5" w:rsidRDefault="00FC7CA5">
      <w:pPr>
        <w:pStyle w:val="BodyText"/>
        <w:spacing w:before="0"/>
        <w:jc w:val="left"/>
      </w:pPr>
    </w:p>
    <w:p w14:paraId="1991ABDF" w14:textId="77777777" w:rsidR="00FC7CA5" w:rsidRDefault="00FC7CA5">
      <w:pPr>
        <w:pStyle w:val="BodyText"/>
        <w:spacing w:before="191"/>
        <w:jc w:val="left"/>
      </w:pPr>
    </w:p>
    <w:p w14:paraId="047B42E3" w14:textId="77777777" w:rsidR="00FC7CA5" w:rsidRDefault="003671C9">
      <w:pPr>
        <w:pStyle w:val="BodyText"/>
        <w:spacing w:before="1"/>
        <w:ind w:left="2068"/>
        <w:jc w:val="left"/>
      </w:pPr>
      <w:r>
        <w:rPr>
          <w:noProof/>
        </w:rPr>
        <mc:AlternateContent>
          <mc:Choice Requires="wps">
            <w:drawing>
              <wp:anchor distT="0" distB="0" distL="0" distR="0" simplePos="0" relativeHeight="15757824" behindDoc="0" locked="0" layoutInCell="1" allowOverlap="1" wp14:anchorId="2A530C2D" wp14:editId="4F06E0B4">
                <wp:simplePos x="0" y="0"/>
                <wp:positionH relativeFrom="page">
                  <wp:posOffset>996494</wp:posOffset>
                </wp:positionH>
                <wp:positionV relativeFrom="paragraph">
                  <wp:posOffset>-281609</wp:posOffset>
                </wp:positionV>
                <wp:extent cx="213360" cy="345376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3453765"/>
                        </a:xfrm>
                        <a:prstGeom prst="rect">
                          <a:avLst/>
                        </a:prstGeom>
                      </wps:spPr>
                      <wps:txbx>
                        <w:txbxContent>
                          <w:p w14:paraId="6F372F93" w14:textId="77777777" w:rsidR="00FC7CA5" w:rsidRDefault="003671C9">
                            <w:pPr>
                              <w:pStyle w:val="BodyText"/>
                              <w:spacing w:before="40"/>
                              <w:ind w:left="20"/>
                              <w:jc w:val="left"/>
                            </w:pPr>
                            <w:r>
                              <w:t>Lưu</w:t>
                            </w:r>
                            <w:r>
                              <w:rPr>
                                <w:spacing w:val="-8"/>
                              </w:rPr>
                              <w:t xml:space="preserve"> </w:t>
                            </w:r>
                            <w:r>
                              <w:t>lư</w:t>
                            </w:r>
                            <w:r>
                              <w:t>ợ</w:t>
                            </w:r>
                            <w:r>
                              <w:t>ng</w:t>
                            </w:r>
                            <w:r>
                              <w:rPr>
                                <w:spacing w:val="-9"/>
                              </w:rPr>
                              <w:t xml:space="preserve"> </w:t>
                            </w:r>
                            <w:r>
                              <w:t>nh</w:t>
                            </w:r>
                            <w:r>
                              <w:t>ỏ</w:t>
                            </w:r>
                            <w:r>
                              <w:rPr>
                                <w:spacing w:val="-6"/>
                              </w:rPr>
                              <w:t xml:space="preserve"> </w:t>
                            </w:r>
                            <w:r>
                              <w:t>nh</w:t>
                            </w:r>
                            <w:r>
                              <w:t>ấ</w:t>
                            </w:r>
                            <w:r>
                              <w:t>t</w:t>
                            </w:r>
                            <w:r>
                              <w:rPr>
                                <w:spacing w:val="-8"/>
                              </w:rPr>
                              <w:t xml:space="preserve"> </w:t>
                            </w:r>
                            <w:r>
                              <w:t>đ</w:t>
                            </w:r>
                            <w:r>
                              <w:t>ố</w:t>
                            </w:r>
                            <w:r>
                              <w:t>i</w:t>
                            </w:r>
                            <w:r>
                              <w:rPr>
                                <w:spacing w:val="-9"/>
                              </w:rPr>
                              <w:t xml:space="preserve"> </w:t>
                            </w:r>
                            <w:r>
                              <w:t>v</w:t>
                            </w:r>
                            <w:r>
                              <w:t>ớ</w:t>
                            </w:r>
                            <w:r>
                              <w:t>i</w:t>
                            </w:r>
                            <w:r>
                              <w:rPr>
                                <w:spacing w:val="-7"/>
                              </w:rPr>
                              <w:t xml:space="preserve"> </w:t>
                            </w:r>
                            <w:r>
                              <w:t>t</w:t>
                            </w:r>
                            <w:r>
                              <w:t>ừ</w:t>
                            </w:r>
                            <w:r>
                              <w:t>ng</w:t>
                            </w:r>
                            <w:r>
                              <w:rPr>
                                <w:spacing w:val="-9"/>
                              </w:rPr>
                              <w:t xml:space="preserve"> </w:t>
                            </w:r>
                            <w:r>
                              <w:t>đ</w:t>
                            </w:r>
                            <w:r>
                              <w:t>ầ</w:t>
                            </w:r>
                            <w:r>
                              <w:t>u</w:t>
                            </w:r>
                            <w:r>
                              <w:rPr>
                                <w:spacing w:val="-9"/>
                              </w:rPr>
                              <w:t xml:space="preserve"> </w:t>
                            </w:r>
                            <w:r>
                              <w:t>vào</w:t>
                            </w:r>
                            <w:r>
                              <w:rPr>
                                <w:spacing w:val="-9"/>
                              </w:rPr>
                              <w:t xml:space="preserve"> </w:t>
                            </w:r>
                            <w:r>
                              <w:rPr>
                                <w:spacing w:val="-2"/>
                              </w:rPr>
                              <w:t>(m</w:t>
                            </w:r>
                            <w:r>
                              <w:rPr>
                                <w:spacing w:val="-2"/>
                                <w:vertAlign w:val="superscript"/>
                              </w:rPr>
                              <w:t>3</w:t>
                            </w:r>
                            <w:r>
                              <w:rPr>
                                <w:spacing w:val="-2"/>
                              </w:rPr>
                              <w:t>/phút)</w:t>
                            </w:r>
                          </w:p>
                        </w:txbxContent>
                      </wps:txbx>
                      <wps:bodyPr vert="vert270" wrap="square" lIns="0" tIns="0" rIns="0" bIns="0" rtlCol="0">
                        <a:noAutofit/>
                      </wps:bodyPr>
                    </wps:wsp>
                  </a:graphicData>
                </a:graphic>
              </wp:anchor>
            </w:drawing>
          </mc:Choice>
          <mc:Fallback>
            <w:pict>
              <v:shape w14:anchorId="2A530C2D" id="Textbox 300" o:spid="_x0000_s1230" type="#_x0000_t202" style="position:absolute;left:0;text-align:left;margin-left:78.45pt;margin-top:-22.15pt;width:16.8pt;height:271.95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" filled="f" stroked="f">
                <v:textbox style="layout-flow:vertical;mso-layout-flow-alt:bottom-to-top" inset="0,0,0,0">
                  <w:txbxContent>
                    <w:p w14:paraId="6F372F93" w14:textId="77777777" w:rsidR="00FC7CA5" w:rsidRDefault="003671C9">
                      <w:pPr>
                        <w:pStyle w:val="BodyText"/>
                        <w:spacing w:before="40"/>
                        <w:ind w:left="20"/>
                        <w:jc w:val="left"/>
                      </w:pPr>
                      <w:r>
                        <w:t>Lưu</w:t>
                      </w:r>
                      <w:r>
                        <w:rPr>
                          <w:spacing w:val="-8"/>
                        </w:rPr>
                        <w:t xml:space="preserve"> </w:t>
                      </w:r>
                      <w:r>
                        <w:t>lư</w:t>
                      </w:r>
                      <w:r>
                        <w:t>ợ</w:t>
                      </w:r>
                      <w:r>
                        <w:t>ng</w:t>
                      </w:r>
                      <w:r>
                        <w:rPr>
                          <w:spacing w:val="-9"/>
                        </w:rPr>
                        <w:t xml:space="preserve"> </w:t>
                      </w:r>
                      <w:r>
                        <w:t>nh</w:t>
                      </w:r>
                      <w:r>
                        <w:t>ỏ</w:t>
                      </w:r>
                      <w:r>
                        <w:rPr>
                          <w:spacing w:val="-6"/>
                        </w:rPr>
                        <w:t xml:space="preserve"> </w:t>
                      </w:r>
                      <w:r>
                        <w:t>nh</w:t>
                      </w:r>
                      <w:r>
                        <w:t>ấ</w:t>
                      </w:r>
                      <w:r>
                        <w:t>t</w:t>
                      </w:r>
                      <w:r>
                        <w:rPr>
                          <w:spacing w:val="-8"/>
                        </w:rPr>
                        <w:t xml:space="preserve"> </w:t>
                      </w:r>
                      <w:r>
                        <w:t>đ</w:t>
                      </w:r>
                      <w:r>
                        <w:t>ố</w:t>
                      </w:r>
                      <w:r>
                        <w:t>i</w:t>
                      </w:r>
                      <w:r>
                        <w:rPr>
                          <w:spacing w:val="-9"/>
                        </w:rPr>
                        <w:t xml:space="preserve"> </w:t>
                      </w:r>
                      <w:r>
                        <w:t>v</w:t>
                      </w:r>
                      <w:r>
                        <w:t>ớ</w:t>
                      </w:r>
                      <w:r>
                        <w:t>i</w:t>
                      </w:r>
                      <w:r>
                        <w:rPr>
                          <w:spacing w:val="-7"/>
                        </w:rPr>
                        <w:t xml:space="preserve"> </w:t>
                      </w:r>
                      <w:r>
                        <w:t>t</w:t>
                      </w:r>
                      <w:r>
                        <w:t>ừ</w:t>
                      </w:r>
                      <w:r>
                        <w:t>ng</w:t>
                      </w:r>
                      <w:r>
                        <w:rPr>
                          <w:spacing w:val="-9"/>
                        </w:rPr>
                        <w:t xml:space="preserve"> </w:t>
                      </w:r>
                      <w:r>
                        <w:t>đ</w:t>
                      </w:r>
                      <w:r>
                        <w:t>ầ</w:t>
                      </w:r>
                      <w:r>
                        <w:t>u</w:t>
                      </w:r>
                      <w:r>
                        <w:rPr>
                          <w:spacing w:val="-9"/>
                        </w:rPr>
                        <w:t xml:space="preserve"> </w:t>
                      </w:r>
                      <w:r>
                        <w:t>vào</w:t>
                      </w:r>
                      <w:r>
                        <w:rPr>
                          <w:spacing w:val="-9"/>
                        </w:rPr>
                        <w:t xml:space="preserve"> </w:t>
                      </w:r>
                      <w:r>
                        <w:rPr>
                          <w:spacing w:val="-2"/>
                        </w:rPr>
                        <w:t>(m</w:t>
                      </w:r>
                      <w:r>
                        <w:rPr>
                          <w:spacing w:val="-2"/>
                          <w:vertAlign w:val="superscript"/>
                        </w:rPr>
                        <w:t>3</w:t>
                      </w:r>
                      <w:r>
                        <w:rPr>
                          <w:spacing w:val="-2"/>
                        </w:rPr>
                        <w:t>/phút)</w:t>
                      </w:r>
                    </w:p>
                  </w:txbxContent>
                </v:textbox>
                <w10:wrap anchorx="page"/>
              </v:shape>
            </w:pict>
          </mc:Fallback>
        </mc:AlternateContent>
      </w:r>
      <w:r>
        <w:rPr>
          <w:spacing w:val="-5"/>
        </w:rPr>
        <w:t>400</w:t>
      </w:r>
    </w:p>
    <w:p w14:paraId="07C1ACC6" w14:textId="77777777" w:rsidR="00FC7CA5" w:rsidRDefault="00FC7CA5">
      <w:pPr>
        <w:pStyle w:val="BodyText"/>
        <w:spacing w:before="0"/>
        <w:jc w:val="left"/>
      </w:pPr>
    </w:p>
    <w:p w14:paraId="2C0DE526" w14:textId="77777777" w:rsidR="00FC7CA5" w:rsidRDefault="00FC7CA5">
      <w:pPr>
        <w:pStyle w:val="BodyText"/>
        <w:spacing w:before="0"/>
        <w:jc w:val="left"/>
      </w:pPr>
    </w:p>
    <w:p w14:paraId="2C1CA5A4" w14:textId="77777777" w:rsidR="00FC7CA5" w:rsidRDefault="00FC7CA5">
      <w:pPr>
        <w:pStyle w:val="BodyText"/>
        <w:spacing w:before="0"/>
        <w:jc w:val="left"/>
      </w:pPr>
    </w:p>
    <w:p w14:paraId="620B5F51" w14:textId="77777777" w:rsidR="00FC7CA5" w:rsidRDefault="00FC7CA5">
      <w:pPr>
        <w:pStyle w:val="BodyText"/>
        <w:spacing w:before="0"/>
        <w:jc w:val="left"/>
      </w:pPr>
    </w:p>
    <w:p w14:paraId="69547EFD" w14:textId="77777777" w:rsidR="00FC7CA5" w:rsidRDefault="00FC7CA5">
      <w:pPr>
        <w:pStyle w:val="BodyText"/>
        <w:spacing w:before="144"/>
        <w:jc w:val="left"/>
      </w:pPr>
    </w:p>
    <w:p w14:paraId="6998A492" w14:textId="77777777" w:rsidR="00FC7CA5" w:rsidRDefault="003671C9">
      <w:pPr>
        <w:pStyle w:val="BodyText"/>
        <w:spacing w:before="1"/>
        <w:ind w:left="2068"/>
        <w:jc w:val="left"/>
      </w:pPr>
      <w:r>
        <w:rPr>
          <w:spacing w:val="-5"/>
        </w:rPr>
        <w:t>300</w:t>
      </w:r>
    </w:p>
    <w:p w14:paraId="1FEE6E20" w14:textId="77777777" w:rsidR="00FC7CA5" w:rsidRDefault="00FC7CA5">
      <w:pPr>
        <w:pStyle w:val="BodyText"/>
        <w:spacing w:before="0"/>
        <w:jc w:val="left"/>
      </w:pPr>
    </w:p>
    <w:p w14:paraId="1903897C" w14:textId="77777777" w:rsidR="00FC7CA5" w:rsidRDefault="00FC7CA5">
      <w:pPr>
        <w:pStyle w:val="BodyText"/>
        <w:spacing w:before="0"/>
        <w:jc w:val="left"/>
      </w:pPr>
    </w:p>
    <w:p w14:paraId="37BE14F1" w14:textId="77777777" w:rsidR="00FC7CA5" w:rsidRDefault="00FC7CA5">
      <w:pPr>
        <w:pStyle w:val="BodyText"/>
        <w:spacing w:before="0"/>
        <w:jc w:val="left"/>
      </w:pPr>
    </w:p>
    <w:p w14:paraId="1236328D" w14:textId="77777777" w:rsidR="00FC7CA5" w:rsidRDefault="00FC7CA5">
      <w:pPr>
        <w:pStyle w:val="BodyText"/>
        <w:spacing w:before="0"/>
        <w:jc w:val="left"/>
      </w:pPr>
    </w:p>
    <w:p w14:paraId="443E0C43" w14:textId="77777777" w:rsidR="00FC7CA5" w:rsidRDefault="00FC7CA5">
      <w:pPr>
        <w:pStyle w:val="BodyText"/>
        <w:spacing w:before="191"/>
        <w:jc w:val="left"/>
      </w:pPr>
    </w:p>
    <w:p w14:paraId="1B69334B" w14:textId="77777777" w:rsidR="00FC7CA5" w:rsidRDefault="003671C9">
      <w:pPr>
        <w:pStyle w:val="BodyText"/>
        <w:spacing w:before="0"/>
        <w:ind w:left="2068"/>
        <w:jc w:val="left"/>
      </w:pPr>
      <w:r>
        <w:rPr>
          <w:spacing w:val="-5"/>
        </w:rPr>
        <w:t>200</w:t>
      </w:r>
    </w:p>
    <w:p w14:paraId="2DE18CA1" w14:textId="77777777" w:rsidR="00FC7CA5" w:rsidRDefault="00FC7CA5">
      <w:pPr>
        <w:pStyle w:val="BodyText"/>
        <w:spacing w:before="0"/>
        <w:jc w:val="left"/>
      </w:pPr>
    </w:p>
    <w:p w14:paraId="40DCC1CC" w14:textId="77777777" w:rsidR="00FC7CA5" w:rsidRDefault="00FC7CA5">
      <w:pPr>
        <w:pStyle w:val="BodyText"/>
        <w:spacing w:before="0"/>
        <w:jc w:val="left"/>
      </w:pPr>
    </w:p>
    <w:p w14:paraId="7003899F" w14:textId="77777777" w:rsidR="00FC7CA5" w:rsidRDefault="00FC7CA5">
      <w:pPr>
        <w:pStyle w:val="BodyText"/>
        <w:spacing w:before="0"/>
        <w:jc w:val="left"/>
      </w:pPr>
    </w:p>
    <w:p w14:paraId="52C382C9" w14:textId="77777777" w:rsidR="00FC7CA5" w:rsidRDefault="00FC7CA5">
      <w:pPr>
        <w:pStyle w:val="BodyText"/>
        <w:spacing w:before="0"/>
        <w:jc w:val="left"/>
      </w:pPr>
    </w:p>
    <w:p w14:paraId="317D33C2" w14:textId="77777777" w:rsidR="00FC7CA5" w:rsidRDefault="00FC7CA5">
      <w:pPr>
        <w:pStyle w:val="BodyText"/>
        <w:spacing w:before="0"/>
        <w:jc w:val="left"/>
      </w:pPr>
    </w:p>
    <w:p w14:paraId="2B37720B" w14:textId="77777777" w:rsidR="00FC7CA5" w:rsidRDefault="00FC7CA5">
      <w:pPr>
        <w:pStyle w:val="BodyText"/>
        <w:spacing w:before="0"/>
        <w:jc w:val="left"/>
      </w:pPr>
    </w:p>
    <w:p w14:paraId="091EDE4D" w14:textId="77777777" w:rsidR="00FC7CA5" w:rsidRDefault="00FC7CA5">
      <w:pPr>
        <w:pStyle w:val="BodyText"/>
        <w:spacing w:before="0"/>
        <w:jc w:val="left"/>
      </w:pPr>
    </w:p>
    <w:p w14:paraId="0042DC56" w14:textId="77777777" w:rsidR="00FC7CA5" w:rsidRDefault="00FC7CA5">
      <w:pPr>
        <w:pStyle w:val="BodyText"/>
        <w:spacing w:before="0"/>
        <w:jc w:val="left"/>
      </w:pPr>
    </w:p>
    <w:p w14:paraId="200B70BD" w14:textId="77777777" w:rsidR="00FC7CA5" w:rsidRDefault="00FC7CA5">
      <w:pPr>
        <w:pStyle w:val="BodyText"/>
        <w:spacing w:before="0"/>
        <w:jc w:val="left"/>
      </w:pPr>
    </w:p>
    <w:p w14:paraId="71F0BD8D" w14:textId="77777777" w:rsidR="00FC7CA5" w:rsidRDefault="00FC7CA5">
      <w:pPr>
        <w:pStyle w:val="BodyText"/>
        <w:spacing w:before="0"/>
        <w:jc w:val="left"/>
      </w:pPr>
    </w:p>
    <w:p w14:paraId="3BA4CFF8" w14:textId="77777777" w:rsidR="00FC7CA5" w:rsidRDefault="00FC7CA5">
      <w:pPr>
        <w:pStyle w:val="BodyText"/>
        <w:spacing w:before="0"/>
        <w:jc w:val="left"/>
      </w:pPr>
    </w:p>
    <w:p w14:paraId="3CCB3FC6" w14:textId="77777777" w:rsidR="00FC7CA5" w:rsidRDefault="00FC7CA5">
      <w:pPr>
        <w:pStyle w:val="BodyText"/>
        <w:spacing w:before="0"/>
        <w:jc w:val="left"/>
      </w:pPr>
    </w:p>
    <w:p w14:paraId="5C5A713C" w14:textId="77777777" w:rsidR="00FC7CA5" w:rsidRDefault="00FC7CA5">
      <w:pPr>
        <w:pStyle w:val="BodyText"/>
        <w:spacing w:before="167"/>
        <w:jc w:val="left"/>
      </w:pPr>
    </w:p>
    <w:p w14:paraId="14B6F0A1" w14:textId="77777777" w:rsidR="00FC7CA5" w:rsidRDefault="003671C9">
      <w:pPr>
        <w:pStyle w:val="BodyText"/>
        <w:tabs>
          <w:tab w:val="left" w:pos="6385"/>
          <w:tab w:val="left" w:pos="8125"/>
          <w:tab w:val="left" w:pos="9431"/>
        </w:tabs>
        <w:spacing w:before="0"/>
        <w:ind w:left="4600"/>
        <w:jc w:val="left"/>
      </w:pPr>
      <w:r>
        <w:rPr>
          <w:spacing w:val="-5"/>
        </w:rPr>
        <w:t>10</w:t>
      </w:r>
      <w:r>
        <w:tab/>
      </w:r>
      <w:r>
        <w:rPr>
          <w:spacing w:val="-5"/>
        </w:rPr>
        <w:t>20</w:t>
      </w:r>
      <w:r>
        <w:tab/>
      </w:r>
      <w:r>
        <w:rPr>
          <w:spacing w:val="-5"/>
        </w:rPr>
        <w:t>30</w:t>
      </w:r>
      <w:r>
        <w:tab/>
      </w:r>
      <w:r>
        <w:rPr>
          <w:spacing w:val="-4"/>
        </w:rPr>
        <w:t>38,1</w:t>
      </w:r>
    </w:p>
    <w:p w14:paraId="4939FE32" w14:textId="77777777" w:rsidR="00FC7CA5" w:rsidRDefault="003671C9">
      <w:pPr>
        <w:pStyle w:val="BodyText"/>
        <w:spacing w:before="183"/>
        <w:ind w:left="4812"/>
        <w:jc w:val="left"/>
      </w:pPr>
      <w:r>
        <w:t>T</w:t>
      </w:r>
      <w:r>
        <w:t>ầ</w:t>
      </w:r>
      <w:r>
        <w:t>m</w:t>
      </w:r>
      <w:r>
        <w:rPr>
          <w:spacing w:val="-8"/>
        </w:rPr>
        <w:t xml:space="preserve"> </w:t>
      </w:r>
      <w:r>
        <w:t>xuyên</w:t>
      </w:r>
      <w:r>
        <w:rPr>
          <w:spacing w:val="-10"/>
        </w:rPr>
        <w:t xml:space="preserve"> </w:t>
      </w:r>
      <w:r>
        <w:t>c</w:t>
      </w:r>
      <w:r>
        <w:t>ủ</w:t>
      </w:r>
      <w:r>
        <w:t>a</w:t>
      </w:r>
      <w:r>
        <w:rPr>
          <w:spacing w:val="-9"/>
        </w:rPr>
        <w:t xml:space="preserve"> </w:t>
      </w:r>
      <w:r>
        <w:t>lu</w:t>
      </w:r>
      <w:r>
        <w:t>ồ</w:t>
      </w:r>
      <w:r>
        <w:t>ng</w:t>
      </w:r>
      <w:r>
        <w:rPr>
          <w:spacing w:val="-9"/>
        </w:rPr>
        <w:t xml:space="preserve"> </w:t>
      </w:r>
      <w:r>
        <w:t>không</w:t>
      </w:r>
      <w:r>
        <w:rPr>
          <w:spacing w:val="-11"/>
        </w:rPr>
        <w:t xml:space="preserve"> </w:t>
      </w:r>
      <w:r>
        <w:t>khí</w:t>
      </w:r>
      <w:r>
        <w:rPr>
          <w:spacing w:val="-12"/>
        </w:rPr>
        <w:t xml:space="preserve"> </w:t>
      </w:r>
      <w:r>
        <w:rPr>
          <w:spacing w:val="-5"/>
        </w:rPr>
        <w:t>(m)</w:t>
      </w:r>
    </w:p>
    <w:p w14:paraId="50D9965C" w14:textId="77777777" w:rsidR="00FC7CA5" w:rsidRDefault="00FC7CA5">
      <w:pPr>
        <w:pStyle w:val="BodyText"/>
        <w:spacing w:before="121"/>
        <w:jc w:val="left"/>
      </w:pPr>
    </w:p>
    <w:p w14:paraId="466A2B3A" w14:textId="77777777" w:rsidR="00FC7CA5" w:rsidRDefault="003671C9">
      <w:pPr>
        <w:tabs>
          <w:tab w:val="left" w:pos="3370"/>
        </w:tabs>
        <w:spacing w:line="288" w:lineRule="auto"/>
        <w:ind w:left="1975" w:right="1519"/>
        <w:jc w:val="center"/>
        <w:rPr>
          <w:b/>
          <w:sz w:val="24"/>
        </w:rPr>
      </w:pPr>
      <w:r>
        <w:rPr>
          <w:b/>
          <w:sz w:val="24"/>
        </w:rPr>
        <w:t>Hình 4.1</w:t>
      </w:r>
      <w:r>
        <w:rPr>
          <w:b/>
          <w:sz w:val="24"/>
        </w:rPr>
        <w:tab/>
        <w:t>Lưu</w:t>
      </w:r>
      <w:r>
        <w:rPr>
          <w:b/>
          <w:spacing w:val="-3"/>
          <w:sz w:val="24"/>
        </w:rPr>
        <w:t xml:space="preserve"> </w:t>
      </w:r>
      <w:r>
        <w:rPr>
          <w:b/>
          <w:sz w:val="24"/>
        </w:rPr>
        <w:t>lư</w:t>
      </w:r>
      <w:r>
        <w:rPr>
          <w:b/>
          <w:sz w:val="24"/>
        </w:rPr>
        <w:t>ợ</w:t>
      </w:r>
      <w:r>
        <w:rPr>
          <w:b/>
          <w:sz w:val="24"/>
        </w:rPr>
        <w:t>ng</w:t>
      </w:r>
      <w:r>
        <w:rPr>
          <w:b/>
          <w:spacing w:val="-3"/>
          <w:sz w:val="24"/>
        </w:rPr>
        <w:t xml:space="preserve"> </w:t>
      </w:r>
      <w:r>
        <w:rPr>
          <w:b/>
          <w:sz w:val="24"/>
        </w:rPr>
        <w:t>nh</w:t>
      </w:r>
      <w:r>
        <w:rPr>
          <w:b/>
          <w:sz w:val="24"/>
        </w:rPr>
        <w:t>ỏ</w:t>
      </w:r>
      <w:r>
        <w:rPr>
          <w:b/>
          <w:spacing w:val="-3"/>
          <w:sz w:val="24"/>
        </w:rPr>
        <w:t xml:space="preserve"> </w:t>
      </w:r>
      <w:r>
        <w:rPr>
          <w:b/>
          <w:sz w:val="24"/>
        </w:rPr>
        <w:t>nh</w:t>
      </w:r>
      <w:r>
        <w:rPr>
          <w:b/>
          <w:sz w:val="24"/>
        </w:rPr>
        <w:t>ấ</w:t>
      </w:r>
      <w:r>
        <w:rPr>
          <w:b/>
          <w:sz w:val="24"/>
        </w:rPr>
        <w:t>t</w:t>
      </w:r>
      <w:r>
        <w:rPr>
          <w:b/>
          <w:spacing w:val="-3"/>
          <w:sz w:val="24"/>
        </w:rPr>
        <w:t xml:space="preserve"> </w:t>
      </w:r>
      <w:r>
        <w:rPr>
          <w:b/>
          <w:sz w:val="24"/>
        </w:rPr>
        <w:t>là</w:t>
      </w:r>
      <w:r>
        <w:rPr>
          <w:b/>
          <w:spacing w:val="-3"/>
          <w:sz w:val="24"/>
        </w:rPr>
        <w:t xml:space="preserve"> </w:t>
      </w:r>
      <w:r>
        <w:rPr>
          <w:b/>
          <w:sz w:val="24"/>
        </w:rPr>
        <w:t>m</w:t>
      </w:r>
      <w:r>
        <w:rPr>
          <w:b/>
          <w:sz w:val="24"/>
        </w:rPr>
        <w:t>ộ</w:t>
      </w:r>
      <w:r>
        <w:rPr>
          <w:b/>
          <w:sz w:val="24"/>
        </w:rPr>
        <w:t>t</w:t>
      </w:r>
      <w:r>
        <w:rPr>
          <w:b/>
          <w:spacing w:val="-3"/>
          <w:sz w:val="24"/>
        </w:rPr>
        <w:t xml:space="preserve"> </w:t>
      </w:r>
      <w:r>
        <w:rPr>
          <w:b/>
          <w:sz w:val="24"/>
        </w:rPr>
        <w:t>hàm</w:t>
      </w:r>
      <w:r>
        <w:rPr>
          <w:b/>
          <w:spacing w:val="-3"/>
          <w:sz w:val="24"/>
        </w:rPr>
        <w:t xml:space="preserve"> </w:t>
      </w:r>
      <w:r>
        <w:rPr>
          <w:b/>
          <w:sz w:val="24"/>
        </w:rPr>
        <w:t>s</w:t>
      </w:r>
      <w:r>
        <w:rPr>
          <w:b/>
          <w:sz w:val="24"/>
        </w:rPr>
        <w:t>ố</w:t>
      </w:r>
      <w:r>
        <w:rPr>
          <w:b/>
          <w:spacing w:val="-6"/>
          <w:sz w:val="24"/>
        </w:rPr>
        <w:t xml:space="preserve"> </w:t>
      </w:r>
      <w:r>
        <w:rPr>
          <w:b/>
          <w:sz w:val="24"/>
        </w:rPr>
        <w:t>c</w:t>
      </w:r>
      <w:r>
        <w:rPr>
          <w:b/>
          <w:sz w:val="24"/>
        </w:rPr>
        <w:t>ủ</w:t>
      </w:r>
      <w:r>
        <w:rPr>
          <w:b/>
          <w:sz w:val="24"/>
        </w:rPr>
        <w:t>a</w:t>
      </w:r>
      <w:r>
        <w:rPr>
          <w:b/>
          <w:spacing w:val="-3"/>
          <w:sz w:val="24"/>
        </w:rPr>
        <w:t xml:space="preserve"> </w:t>
      </w:r>
      <w:r>
        <w:rPr>
          <w:b/>
          <w:sz w:val="24"/>
        </w:rPr>
        <w:t>t</w:t>
      </w:r>
      <w:r>
        <w:rPr>
          <w:b/>
          <w:sz w:val="24"/>
        </w:rPr>
        <w:t>ầ</w:t>
      </w:r>
      <w:r>
        <w:rPr>
          <w:b/>
          <w:sz w:val="24"/>
        </w:rPr>
        <w:t>m</w:t>
      </w:r>
      <w:r>
        <w:rPr>
          <w:b/>
          <w:spacing w:val="-3"/>
          <w:sz w:val="24"/>
        </w:rPr>
        <w:t xml:space="preserve"> </w:t>
      </w:r>
      <w:r>
        <w:rPr>
          <w:b/>
          <w:sz w:val="24"/>
        </w:rPr>
        <w:t>xuyên</w:t>
      </w:r>
      <w:r>
        <w:rPr>
          <w:b/>
          <w:spacing w:val="-3"/>
          <w:sz w:val="24"/>
        </w:rPr>
        <w:t xml:space="preserve"> </w:t>
      </w:r>
      <w:r>
        <w:rPr>
          <w:b/>
          <w:sz w:val="24"/>
        </w:rPr>
        <w:t>t</w:t>
      </w:r>
      <w:r>
        <w:rPr>
          <w:b/>
          <w:sz w:val="24"/>
        </w:rPr>
        <w:t>ớ</w:t>
      </w:r>
      <w:r>
        <w:rPr>
          <w:b/>
          <w:sz w:val="24"/>
        </w:rPr>
        <w:t>i c</w:t>
      </w:r>
      <w:r>
        <w:rPr>
          <w:b/>
          <w:sz w:val="24"/>
        </w:rPr>
        <w:t>ủ</w:t>
      </w:r>
      <w:r>
        <w:rPr>
          <w:b/>
          <w:sz w:val="24"/>
        </w:rPr>
        <w:t>a lu</w:t>
      </w:r>
      <w:r>
        <w:rPr>
          <w:b/>
          <w:sz w:val="24"/>
        </w:rPr>
        <w:t>ồ</w:t>
      </w:r>
      <w:r>
        <w:rPr>
          <w:b/>
          <w:sz w:val="24"/>
        </w:rPr>
        <w:t>ng không khí</w:t>
      </w:r>
    </w:p>
    <w:p w14:paraId="720927CF" w14:textId="77777777" w:rsidR="00FC7CA5" w:rsidRDefault="003671C9">
      <w:pPr>
        <w:spacing w:before="120"/>
        <w:ind w:left="452"/>
        <w:jc w:val="center"/>
        <w:rPr>
          <w:b/>
          <w:sz w:val="24"/>
        </w:rPr>
      </w:pPr>
      <w:r>
        <w:rPr>
          <w:b/>
          <w:sz w:val="24"/>
        </w:rPr>
        <w:t>T</w:t>
      </w:r>
      <w:r>
        <w:rPr>
          <w:b/>
          <w:sz w:val="24"/>
        </w:rPr>
        <w:t>ầ</w:t>
      </w:r>
      <w:r>
        <w:rPr>
          <w:b/>
          <w:sz w:val="24"/>
        </w:rPr>
        <w:t>m</w:t>
      </w:r>
      <w:r>
        <w:rPr>
          <w:b/>
          <w:spacing w:val="-4"/>
          <w:sz w:val="24"/>
        </w:rPr>
        <w:t xml:space="preserve"> </w:t>
      </w:r>
      <w:r>
        <w:rPr>
          <w:b/>
          <w:sz w:val="24"/>
        </w:rPr>
        <w:t>xuyên</w:t>
      </w:r>
      <w:r>
        <w:rPr>
          <w:b/>
          <w:spacing w:val="-1"/>
          <w:sz w:val="24"/>
        </w:rPr>
        <w:t xml:space="preserve"> </w:t>
      </w:r>
      <w:r>
        <w:rPr>
          <w:b/>
          <w:sz w:val="24"/>
        </w:rPr>
        <w:t>t</w:t>
      </w:r>
      <w:r>
        <w:rPr>
          <w:b/>
          <w:sz w:val="24"/>
        </w:rPr>
        <w:t>ớ</w:t>
      </w:r>
      <w:r>
        <w:rPr>
          <w:b/>
          <w:sz w:val="24"/>
        </w:rPr>
        <w:t>i c</w:t>
      </w:r>
      <w:r>
        <w:rPr>
          <w:b/>
          <w:sz w:val="24"/>
        </w:rPr>
        <w:t>ủ</w:t>
      </w:r>
      <w:r>
        <w:rPr>
          <w:b/>
          <w:sz w:val="24"/>
        </w:rPr>
        <w:t>a</w:t>
      </w:r>
      <w:r>
        <w:rPr>
          <w:b/>
          <w:spacing w:val="-3"/>
          <w:sz w:val="24"/>
        </w:rPr>
        <w:t xml:space="preserve"> </w:t>
      </w:r>
      <w:r>
        <w:rPr>
          <w:b/>
          <w:sz w:val="24"/>
        </w:rPr>
        <w:t>lu</w:t>
      </w:r>
      <w:r>
        <w:rPr>
          <w:b/>
          <w:sz w:val="24"/>
        </w:rPr>
        <w:t>ồ</w:t>
      </w:r>
      <w:r>
        <w:rPr>
          <w:b/>
          <w:sz w:val="24"/>
        </w:rPr>
        <w:t>ng</w:t>
      </w:r>
      <w:r>
        <w:rPr>
          <w:b/>
          <w:spacing w:val="-1"/>
          <w:sz w:val="24"/>
        </w:rPr>
        <w:t xml:space="preserve"> </w:t>
      </w:r>
      <w:r>
        <w:rPr>
          <w:b/>
          <w:sz w:val="24"/>
        </w:rPr>
        <w:t>không</w:t>
      </w:r>
      <w:r>
        <w:rPr>
          <w:b/>
          <w:spacing w:val="-1"/>
          <w:sz w:val="24"/>
        </w:rPr>
        <w:t xml:space="preserve"> </w:t>
      </w:r>
      <w:r>
        <w:rPr>
          <w:b/>
          <w:sz w:val="24"/>
        </w:rPr>
        <w:t>khí</w:t>
      </w:r>
      <w:r>
        <w:rPr>
          <w:b/>
          <w:spacing w:val="-1"/>
          <w:sz w:val="24"/>
        </w:rPr>
        <w:t xml:space="preserve"> </w:t>
      </w:r>
      <w:r>
        <w:rPr>
          <w:b/>
          <w:sz w:val="24"/>
        </w:rPr>
        <w:t>đư</w:t>
      </w:r>
      <w:r>
        <w:rPr>
          <w:b/>
          <w:sz w:val="24"/>
        </w:rPr>
        <w:t>ợ</w:t>
      </w:r>
      <w:r>
        <w:rPr>
          <w:b/>
          <w:sz w:val="24"/>
        </w:rPr>
        <w:t>c</w:t>
      </w:r>
      <w:r>
        <w:rPr>
          <w:b/>
          <w:spacing w:val="-2"/>
          <w:sz w:val="24"/>
        </w:rPr>
        <w:t xml:space="preserve"> </w:t>
      </w:r>
      <w:r>
        <w:rPr>
          <w:b/>
          <w:sz w:val="24"/>
        </w:rPr>
        <w:t>ch</w:t>
      </w:r>
      <w:r>
        <w:rPr>
          <w:b/>
          <w:sz w:val="24"/>
        </w:rPr>
        <w:t>ọ</w:t>
      </w:r>
      <w:r>
        <w:rPr>
          <w:b/>
          <w:sz w:val="24"/>
        </w:rPr>
        <w:t>n</w:t>
      </w:r>
      <w:r>
        <w:rPr>
          <w:b/>
          <w:spacing w:val="-1"/>
          <w:sz w:val="24"/>
        </w:rPr>
        <w:t xml:space="preserve"> </w:t>
      </w:r>
      <w:r>
        <w:rPr>
          <w:b/>
          <w:sz w:val="24"/>
        </w:rPr>
        <w:t>so</w:t>
      </w:r>
      <w:r>
        <w:rPr>
          <w:b/>
          <w:spacing w:val="-1"/>
          <w:sz w:val="24"/>
        </w:rPr>
        <w:t xml:space="preserve"> </w:t>
      </w:r>
      <w:r>
        <w:rPr>
          <w:b/>
          <w:sz w:val="24"/>
        </w:rPr>
        <w:t>v</w:t>
      </w:r>
      <w:r>
        <w:rPr>
          <w:b/>
          <w:sz w:val="24"/>
        </w:rPr>
        <w:t>ớ</w:t>
      </w:r>
      <w:r>
        <w:rPr>
          <w:b/>
          <w:sz w:val="24"/>
        </w:rPr>
        <w:t>i</w:t>
      </w:r>
      <w:r>
        <w:rPr>
          <w:b/>
          <w:spacing w:val="-3"/>
          <w:sz w:val="24"/>
        </w:rPr>
        <w:t xml:space="preserve"> </w:t>
      </w:r>
      <w:r>
        <w:rPr>
          <w:b/>
          <w:sz w:val="24"/>
        </w:rPr>
        <w:t>chi</w:t>
      </w:r>
      <w:r>
        <w:rPr>
          <w:b/>
          <w:sz w:val="24"/>
        </w:rPr>
        <w:t>ề</w:t>
      </w:r>
      <w:r>
        <w:rPr>
          <w:b/>
          <w:sz w:val="24"/>
        </w:rPr>
        <w:t>u</w:t>
      </w:r>
      <w:r>
        <w:rPr>
          <w:b/>
          <w:spacing w:val="-4"/>
          <w:sz w:val="24"/>
        </w:rPr>
        <w:t xml:space="preserve"> </w:t>
      </w:r>
      <w:r>
        <w:rPr>
          <w:b/>
          <w:sz w:val="24"/>
        </w:rPr>
        <w:t xml:space="preserve">cao </w:t>
      </w:r>
      <w:r>
        <w:rPr>
          <w:b/>
          <w:spacing w:val="-5"/>
          <w:sz w:val="24"/>
        </w:rPr>
        <w:t>két</w:t>
      </w:r>
    </w:p>
    <w:p w14:paraId="644924F0" w14:textId="77777777" w:rsidR="00FC7CA5" w:rsidRDefault="00FC7CA5">
      <w:pPr>
        <w:jc w:val="center"/>
        <w:rPr>
          <w:sz w:val="24"/>
        </w:rPr>
        <w:sectPr w:rsidR="00FC7CA5">
          <w:pgSz w:w="11910" w:h="16850"/>
          <w:pgMar w:top="780" w:right="480" w:bottom="940" w:left="420" w:header="0" w:footer="747" w:gutter="0"/>
          <w:cols w:space="720"/>
        </w:sectPr>
      </w:pPr>
    </w:p>
    <w:p w14:paraId="651AE506" w14:textId="77777777" w:rsidR="00FC7CA5" w:rsidRDefault="003671C9">
      <w:pPr>
        <w:tabs>
          <w:tab w:val="left" w:pos="8673"/>
        </w:tabs>
        <w:spacing w:before="71"/>
        <w:ind w:left="713"/>
        <w:rPr>
          <w:b/>
          <w:sz w:val="24"/>
        </w:rPr>
      </w:pPr>
      <w:r>
        <w:rPr>
          <w:b/>
          <w:sz w:val="24"/>
        </w:rPr>
        <w:lastRenderedPageBreak/>
        <w:t>QCVN</w:t>
      </w:r>
      <w:r>
        <w:rPr>
          <w:b/>
          <w:spacing w:val="-3"/>
          <w:sz w:val="24"/>
        </w:rPr>
        <w:t xml:space="preserve"> </w:t>
      </w:r>
      <w:r>
        <w:rPr>
          <w:b/>
          <w:sz w:val="24"/>
        </w:rPr>
        <w:t>26:</w:t>
      </w:r>
      <w:r>
        <w:rPr>
          <w:b/>
          <w:spacing w:val="-3"/>
          <w:sz w:val="24"/>
        </w:rPr>
        <w:t xml:space="preserve"> </w:t>
      </w:r>
      <w:r>
        <w:rPr>
          <w:b/>
          <w:spacing w:val="-2"/>
          <w:sz w:val="24"/>
        </w:rPr>
        <w:t>2024/BGTVT</w:t>
      </w:r>
      <w:r>
        <w:rPr>
          <w:b/>
          <w:sz w:val="24"/>
        </w:rPr>
        <w:tab/>
        <w:t>Ph</w:t>
      </w:r>
      <w:r>
        <w:rPr>
          <w:b/>
          <w:sz w:val="24"/>
        </w:rPr>
        <w:t>ầ</w:t>
      </w:r>
      <w:r>
        <w:rPr>
          <w:b/>
          <w:sz w:val="24"/>
        </w:rPr>
        <w:t>n</w:t>
      </w:r>
      <w:r>
        <w:rPr>
          <w:b/>
          <w:spacing w:val="-4"/>
          <w:sz w:val="24"/>
        </w:rPr>
        <w:t xml:space="preserve"> </w:t>
      </w:r>
      <w:r>
        <w:rPr>
          <w:b/>
          <w:sz w:val="24"/>
        </w:rPr>
        <w:t>4,</w:t>
      </w:r>
      <w:r>
        <w:rPr>
          <w:b/>
          <w:spacing w:val="-4"/>
          <w:sz w:val="24"/>
        </w:rPr>
        <w:t xml:space="preserve"> </w:t>
      </w:r>
      <w:r>
        <w:rPr>
          <w:b/>
          <w:sz w:val="24"/>
        </w:rPr>
        <w:t>Chương</w:t>
      </w:r>
      <w:r>
        <w:rPr>
          <w:b/>
          <w:spacing w:val="-2"/>
          <w:sz w:val="24"/>
        </w:rPr>
        <w:t xml:space="preserve"> </w:t>
      </w:r>
      <w:r>
        <w:rPr>
          <w:b/>
          <w:spacing w:val="-10"/>
          <w:sz w:val="24"/>
        </w:rPr>
        <w:t>3</w:t>
      </w:r>
    </w:p>
    <w:p w14:paraId="53D10F37" w14:textId="77777777" w:rsidR="00FC7CA5" w:rsidRDefault="00FC7CA5">
      <w:pPr>
        <w:pStyle w:val="BodyText"/>
        <w:spacing w:before="15"/>
        <w:jc w:val="left"/>
        <w:rPr>
          <w:b/>
        </w:rPr>
      </w:pPr>
    </w:p>
    <w:p w14:paraId="16418A5F" w14:textId="77777777" w:rsidR="00FC7CA5" w:rsidRDefault="003671C9">
      <w:pPr>
        <w:pStyle w:val="ListParagraph"/>
        <w:numPr>
          <w:ilvl w:val="0"/>
          <w:numId w:val="4"/>
        </w:numPr>
        <w:tabs>
          <w:tab w:val="left" w:pos="1618"/>
          <w:tab w:val="left" w:pos="1620"/>
        </w:tabs>
        <w:spacing w:before="0" w:line="288" w:lineRule="auto"/>
        <w:ind w:right="255"/>
        <w:jc w:val="both"/>
        <w:rPr>
          <w:sz w:val="24"/>
        </w:rPr>
      </w:pPr>
      <w:r>
        <w:rPr>
          <w:sz w:val="24"/>
        </w:rPr>
        <w:t>Ph</w:t>
      </w:r>
      <w:r>
        <w:rPr>
          <w:sz w:val="24"/>
        </w:rPr>
        <w:t>ả</w:t>
      </w:r>
      <w:r>
        <w:rPr>
          <w:sz w:val="24"/>
        </w:rPr>
        <w:t>i</w:t>
      </w:r>
      <w:r>
        <w:rPr>
          <w:spacing w:val="-4"/>
          <w:sz w:val="24"/>
        </w:rPr>
        <w:t xml:space="preserve"> </w:t>
      </w:r>
      <w:r>
        <w:rPr>
          <w:sz w:val="24"/>
        </w:rPr>
        <w:t>đư</w:t>
      </w:r>
      <w:r>
        <w:rPr>
          <w:sz w:val="24"/>
        </w:rPr>
        <w:t>ợ</w:t>
      </w:r>
      <w:r>
        <w:rPr>
          <w:sz w:val="24"/>
        </w:rPr>
        <w:t>c</w:t>
      </w:r>
      <w:r>
        <w:rPr>
          <w:spacing w:val="-3"/>
          <w:sz w:val="24"/>
        </w:rPr>
        <w:t xml:space="preserve"> </w:t>
      </w:r>
      <w:r>
        <w:rPr>
          <w:sz w:val="24"/>
        </w:rPr>
        <w:t>b</w:t>
      </w:r>
      <w:r>
        <w:rPr>
          <w:sz w:val="24"/>
        </w:rPr>
        <w:t>ố</w:t>
      </w:r>
      <w:r>
        <w:rPr>
          <w:spacing w:val="-3"/>
          <w:sz w:val="24"/>
        </w:rPr>
        <w:t xml:space="preserve"> </w:t>
      </w:r>
      <w:r>
        <w:rPr>
          <w:sz w:val="24"/>
        </w:rPr>
        <w:t>trí,</w:t>
      </w:r>
      <w:r>
        <w:rPr>
          <w:spacing w:val="-5"/>
          <w:sz w:val="24"/>
        </w:rPr>
        <w:t xml:space="preserve"> </w:t>
      </w:r>
      <w:r>
        <w:rPr>
          <w:sz w:val="24"/>
        </w:rPr>
        <w:t>l</w:t>
      </w:r>
      <w:r>
        <w:rPr>
          <w:sz w:val="24"/>
        </w:rPr>
        <w:t>ắ</w:t>
      </w:r>
      <w:r>
        <w:rPr>
          <w:sz w:val="24"/>
        </w:rPr>
        <w:t>p</w:t>
      </w:r>
      <w:r>
        <w:rPr>
          <w:spacing w:val="-5"/>
          <w:sz w:val="24"/>
        </w:rPr>
        <w:t xml:space="preserve"> </w:t>
      </w:r>
      <w:r>
        <w:rPr>
          <w:sz w:val="24"/>
        </w:rPr>
        <w:t>đ</w:t>
      </w:r>
      <w:r>
        <w:rPr>
          <w:sz w:val="24"/>
        </w:rPr>
        <w:t>ặ</w:t>
      </w:r>
      <w:r>
        <w:rPr>
          <w:sz w:val="24"/>
        </w:rPr>
        <w:t>t</w:t>
      </w:r>
      <w:r>
        <w:rPr>
          <w:spacing w:val="-3"/>
          <w:sz w:val="24"/>
        </w:rPr>
        <w:t xml:space="preserve"> </w:t>
      </w:r>
      <w:r>
        <w:rPr>
          <w:sz w:val="24"/>
        </w:rPr>
        <w:t>sao</w:t>
      </w:r>
      <w:r>
        <w:rPr>
          <w:spacing w:val="-3"/>
          <w:sz w:val="24"/>
        </w:rPr>
        <w:t xml:space="preserve"> </w:t>
      </w:r>
      <w:r>
        <w:rPr>
          <w:sz w:val="24"/>
        </w:rPr>
        <w:t>cho</w:t>
      </w:r>
      <w:r>
        <w:rPr>
          <w:spacing w:val="-5"/>
          <w:sz w:val="24"/>
        </w:rPr>
        <w:t xml:space="preserve"> </w:t>
      </w:r>
      <w:r>
        <w:rPr>
          <w:sz w:val="24"/>
        </w:rPr>
        <w:t>lu</w:t>
      </w:r>
      <w:r>
        <w:rPr>
          <w:sz w:val="24"/>
        </w:rPr>
        <w:t>ồ</w:t>
      </w:r>
      <w:r>
        <w:rPr>
          <w:sz w:val="24"/>
        </w:rPr>
        <w:t>ng</w:t>
      </w:r>
      <w:r>
        <w:rPr>
          <w:spacing w:val="-3"/>
          <w:sz w:val="24"/>
        </w:rPr>
        <w:t xml:space="preserve"> </w:t>
      </w:r>
      <w:r>
        <w:rPr>
          <w:sz w:val="24"/>
        </w:rPr>
        <w:t>không</w:t>
      </w:r>
      <w:r>
        <w:rPr>
          <w:spacing w:val="-3"/>
          <w:sz w:val="24"/>
        </w:rPr>
        <w:t xml:space="preserve"> </w:t>
      </w:r>
      <w:r>
        <w:rPr>
          <w:sz w:val="24"/>
        </w:rPr>
        <w:t>khí</w:t>
      </w:r>
      <w:r>
        <w:rPr>
          <w:spacing w:val="-5"/>
          <w:sz w:val="24"/>
        </w:rPr>
        <w:t xml:space="preserve"> </w:t>
      </w:r>
      <w:r>
        <w:rPr>
          <w:sz w:val="24"/>
        </w:rPr>
        <w:t>đư</w:t>
      </w:r>
      <w:r>
        <w:rPr>
          <w:sz w:val="24"/>
        </w:rPr>
        <w:t>ợ</w:t>
      </w:r>
      <w:r>
        <w:rPr>
          <w:sz w:val="24"/>
        </w:rPr>
        <w:t>c</w:t>
      </w:r>
      <w:r>
        <w:rPr>
          <w:spacing w:val="-6"/>
          <w:sz w:val="24"/>
        </w:rPr>
        <w:t xml:space="preserve"> </w:t>
      </w:r>
      <w:r>
        <w:rPr>
          <w:sz w:val="24"/>
        </w:rPr>
        <w:t>đ</w:t>
      </w:r>
      <w:r>
        <w:rPr>
          <w:sz w:val="24"/>
        </w:rPr>
        <w:t>ị</w:t>
      </w:r>
      <w:r>
        <w:rPr>
          <w:sz w:val="24"/>
        </w:rPr>
        <w:t>nh</w:t>
      </w:r>
      <w:r>
        <w:rPr>
          <w:spacing w:val="-4"/>
          <w:sz w:val="24"/>
        </w:rPr>
        <w:t xml:space="preserve"> </w:t>
      </w:r>
      <w:r>
        <w:rPr>
          <w:sz w:val="24"/>
        </w:rPr>
        <w:t>hư</w:t>
      </w:r>
      <w:r>
        <w:rPr>
          <w:sz w:val="24"/>
        </w:rPr>
        <w:t>ớ</w:t>
      </w:r>
      <w:r>
        <w:rPr>
          <w:sz w:val="24"/>
        </w:rPr>
        <w:t>ng</w:t>
      </w:r>
      <w:r>
        <w:rPr>
          <w:spacing w:val="-5"/>
          <w:sz w:val="24"/>
        </w:rPr>
        <w:t xml:space="preserve"> </w:t>
      </w:r>
      <w:r>
        <w:rPr>
          <w:sz w:val="24"/>
        </w:rPr>
        <w:t>t</w:t>
      </w:r>
      <w:r>
        <w:rPr>
          <w:sz w:val="24"/>
        </w:rPr>
        <w:t>ớ</w:t>
      </w:r>
      <w:r>
        <w:rPr>
          <w:sz w:val="24"/>
        </w:rPr>
        <w:t>i</w:t>
      </w:r>
      <w:r>
        <w:rPr>
          <w:spacing w:val="-4"/>
          <w:sz w:val="24"/>
        </w:rPr>
        <w:t xml:space="preserve"> </w:t>
      </w:r>
      <w:r>
        <w:rPr>
          <w:sz w:val="24"/>
        </w:rPr>
        <w:t>các</w:t>
      </w:r>
      <w:r>
        <w:rPr>
          <w:spacing w:val="-6"/>
          <w:sz w:val="24"/>
        </w:rPr>
        <w:t xml:space="preserve"> </w:t>
      </w:r>
      <w:r>
        <w:rPr>
          <w:sz w:val="24"/>
        </w:rPr>
        <w:t>h</w:t>
      </w:r>
      <w:r>
        <w:rPr>
          <w:sz w:val="24"/>
        </w:rPr>
        <w:t>ố</w:t>
      </w:r>
      <w:r>
        <w:rPr>
          <w:spacing w:val="-5"/>
          <w:sz w:val="24"/>
        </w:rPr>
        <w:t xml:space="preserve"> </w:t>
      </w:r>
      <w:r>
        <w:rPr>
          <w:sz w:val="24"/>
        </w:rPr>
        <w:t>t</w:t>
      </w:r>
      <w:r>
        <w:rPr>
          <w:sz w:val="24"/>
        </w:rPr>
        <w:t>ụ</w:t>
      </w:r>
      <w:r>
        <w:rPr>
          <w:spacing w:val="-2"/>
          <w:sz w:val="24"/>
        </w:rPr>
        <w:t xml:space="preserve"> </w:t>
      </w:r>
      <w:r>
        <w:rPr>
          <w:sz w:val="24"/>
        </w:rPr>
        <w:t>ho</w:t>
      </w:r>
      <w:r>
        <w:rPr>
          <w:sz w:val="24"/>
        </w:rPr>
        <w:t>ặ</w:t>
      </w:r>
      <w:r>
        <w:rPr>
          <w:sz w:val="24"/>
        </w:rPr>
        <w:t>c đ</w:t>
      </w:r>
      <w:r>
        <w:rPr>
          <w:sz w:val="24"/>
        </w:rPr>
        <w:t>ầ</w:t>
      </w:r>
      <w:r>
        <w:rPr>
          <w:sz w:val="24"/>
        </w:rPr>
        <w:t>u</w:t>
      </w:r>
      <w:r>
        <w:rPr>
          <w:spacing w:val="-8"/>
          <w:sz w:val="24"/>
        </w:rPr>
        <w:t xml:space="preserve"> </w:t>
      </w:r>
      <w:r>
        <w:rPr>
          <w:sz w:val="24"/>
        </w:rPr>
        <w:t>hút</w:t>
      </w:r>
      <w:r>
        <w:rPr>
          <w:spacing w:val="-9"/>
          <w:sz w:val="24"/>
        </w:rPr>
        <w:t xml:space="preserve"> </w:t>
      </w:r>
      <w:r>
        <w:rPr>
          <w:sz w:val="24"/>
        </w:rPr>
        <w:t>khô</w:t>
      </w:r>
      <w:r>
        <w:rPr>
          <w:spacing w:val="-8"/>
          <w:sz w:val="24"/>
        </w:rPr>
        <w:t xml:space="preserve"> </w:t>
      </w:r>
      <w:r>
        <w:rPr>
          <w:sz w:val="24"/>
        </w:rPr>
        <w:t>c</w:t>
      </w:r>
      <w:r>
        <w:rPr>
          <w:sz w:val="24"/>
        </w:rPr>
        <w:t>ủ</w:t>
      </w:r>
      <w:r>
        <w:rPr>
          <w:sz w:val="24"/>
        </w:rPr>
        <w:t>a</w:t>
      </w:r>
      <w:r>
        <w:rPr>
          <w:spacing w:val="-8"/>
          <w:sz w:val="24"/>
        </w:rPr>
        <w:t xml:space="preserve"> </w:t>
      </w:r>
      <w:r>
        <w:rPr>
          <w:sz w:val="24"/>
        </w:rPr>
        <w:t>két</w:t>
      </w:r>
      <w:r>
        <w:rPr>
          <w:spacing w:val="-9"/>
          <w:sz w:val="24"/>
        </w:rPr>
        <w:t xml:space="preserve"> </w:t>
      </w:r>
      <w:r>
        <w:rPr>
          <w:sz w:val="24"/>
        </w:rPr>
        <w:t>càng</w:t>
      </w:r>
      <w:r>
        <w:rPr>
          <w:spacing w:val="-8"/>
          <w:sz w:val="24"/>
        </w:rPr>
        <w:t xml:space="preserve"> </w:t>
      </w:r>
      <w:r>
        <w:rPr>
          <w:sz w:val="24"/>
        </w:rPr>
        <w:t>sát</w:t>
      </w:r>
      <w:r>
        <w:rPr>
          <w:spacing w:val="-9"/>
          <w:sz w:val="24"/>
        </w:rPr>
        <w:t xml:space="preserve"> </w:t>
      </w:r>
      <w:r>
        <w:rPr>
          <w:sz w:val="24"/>
        </w:rPr>
        <w:t>càng</w:t>
      </w:r>
      <w:r>
        <w:rPr>
          <w:spacing w:val="-8"/>
          <w:sz w:val="24"/>
        </w:rPr>
        <w:t xml:space="preserve"> </w:t>
      </w:r>
      <w:r>
        <w:rPr>
          <w:sz w:val="24"/>
        </w:rPr>
        <w:t>t</w:t>
      </w:r>
      <w:r>
        <w:rPr>
          <w:sz w:val="24"/>
        </w:rPr>
        <w:t>ố</w:t>
      </w:r>
      <w:r>
        <w:rPr>
          <w:sz w:val="24"/>
        </w:rPr>
        <w:t>t</w:t>
      </w:r>
      <w:r>
        <w:rPr>
          <w:spacing w:val="-9"/>
          <w:sz w:val="24"/>
        </w:rPr>
        <w:t xml:space="preserve"> </w:t>
      </w:r>
      <w:r>
        <w:rPr>
          <w:sz w:val="24"/>
        </w:rPr>
        <w:t>và</w:t>
      </w:r>
      <w:r>
        <w:rPr>
          <w:spacing w:val="-3"/>
          <w:sz w:val="24"/>
        </w:rPr>
        <w:t xml:space="preserve"> </w:t>
      </w:r>
      <w:r>
        <w:rPr>
          <w:sz w:val="24"/>
        </w:rPr>
        <w:t>tránh</w:t>
      </w:r>
      <w:r>
        <w:rPr>
          <w:spacing w:val="-8"/>
          <w:sz w:val="24"/>
        </w:rPr>
        <w:t xml:space="preserve"> </w:t>
      </w:r>
      <w:r>
        <w:rPr>
          <w:sz w:val="24"/>
        </w:rPr>
        <w:t>các</w:t>
      </w:r>
      <w:r>
        <w:rPr>
          <w:spacing w:val="-9"/>
          <w:sz w:val="24"/>
        </w:rPr>
        <w:t xml:space="preserve"> </w:t>
      </w:r>
      <w:r>
        <w:rPr>
          <w:sz w:val="24"/>
        </w:rPr>
        <w:t>tác</w:t>
      </w:r>
      <w:r>
        <w:rPr>
          <w:spacing w:val="-9"/>
          <w:sz w:val="24"/>
        </w:rPr>
        <w:t xml:space="preserve"> </w:t>
      </w:r>
      <w:r>
        <w:rPr>
          <w:sz w:val="24"/>
        </w:rPr>
        <w:t>đ</w:t>
      </w:r>
      <w:r>
        <w:rPr>
          <w:sz w:val="24"/>
        </w:rPr>
        <w:t>ộ</w:t>
      </w:r>
      <w:r>
        <w:rPr>
          <w:sz w:val="24"/>
        </w:rPr>
        <w:t>ng</w:t>
      </w:r>
      <w:r>
        <w:rPr>
          <w:spacing w:val="-8"/>
          <w:sz w:val="24"/>
        </w:rPr>
        <w:t xml:space="preserve"> </w:t>
      </w:r>
      <w:r>
        <w:rPr>
          <w:sz w:val="24"/>
        </w:rPr>
        <w:t>tr</w:t>
      </w:r>
      <w:r>
        <w:rPr>
          <w:sz w:val="24"/>
        </w:rPr>
        <w:t>ự</w:t>
      </w:r>
      <w:r>
        <w:rPr>
          <w:sz w:val="24"/>
        </w:rPr>
        <w:t>c</w:t>
      </w:r>
      <w:r>
        <w:rPr>
          <w:spacing w:val="-9"/>
          <w:sz w:val="24"/>
        </w:rPr>
        <w:t xml:space="preserve"> </w:t>
      </w:r>
      <w:r>
        <w:rPr>
          <w:sz w:val="24"/>
        </w:rPr>
        <w:t>ti</w:t>
      </w:r>
      <w:r>
        <w:rPr>
          <w:sz w:val="24"/>
        </w:rPr>
        <w:t>ế</w:t>
      </w:r>
      <w:r>
        <w:rPr>
          <w:sz w:val="24"/>
        </w:rPr>
        <w:t>p</w:t>
      </w:r>
      <w:r>
        <w:rPr>
          <w:spacing w:val="-8"/>
          <w:sz w:val="24"/>
        </w:rPr>
        <w:t xml:space="preserve"> </w:t>
      </w:r>
      <w:r>
        <w:rPr>
          <w:sz w:val="24"/>
        </w:rPr>
        <w:t>c</w:t>
      </w:r>
      <w:r>
        <w:rPr>
          <w:sz w:val="24"/>
        </w:rPr>
        <w:t>ủ</w:t>
      </w:r>
      <w:r>
        <w:rPr>
          <w:sz w:val="24"/>
        </w:rPr>
        <w:t>a</w:t>
      </w:r>
      <w:r>
        <w:rPr>
          <w:spacing w:val="-8"/>
          <w:sz w:val="24"/>
        </w:rPr>
        <w:t xml:space="preserve"> </w:t>
      </w:r>
      <w:r>
        <w:rPr>
          <w:sz w:val="24"/>
        </w:rPr>
        <w:t>lu</w:t>
      </w:r>
      <w:r>
        <w:rPr>
          <w:sz w:val="24"/>
        </w:rPr>
        <w:t>ồ</w:t>
      </w:r>
      <w:r>
        <w:rPr>
          <w:sz w:val="24"/>
        </w:rPr>
        <w:t>ng</w:t>
      </w:r>
      <w:r>
        <w:rPr>
          <w:spacing w:val="-8"/>
          <w:sz w:val="24"/>
        </w:rPr>
        <w:t xml:space="preserve"> </w:t>
      </w:r>
      <w:r>
        <w:rPr>
          <w:sz w:val="24"/>
        </w:rPr>
        <w:t>khí</w:t>
      </w:r>
      <w:r>
        <w:rPr>
          <w:spacing w:val="-9"/>
          <w:sz w:val="24"/>
        </w:rPr>
        <w:t xml:space="preserve"> </w:t>
      </w:r>
      <w:r>
        <w:rPr>
          <w:sz w:val="24"/>
        </w:rPr>
        <w:t>vào các thành ph</w:t>
      </w:r>
      <w:r>
        <w:rPr>
          <w:sz w:val="24"/>
        </w:rPr>
        <w:t>ầ</w:t>
      </w:r>
      <w:r>
        <w:rPr>
          <w:sz w:val="24"/>
        </w:rPr>
        <w:t>n k</w:t>
      </w:r>
      <w:r>
        <w:rPr>
          <w:sz w:val="24"/>
        </w:rPr>
        <w:t>ế</w:t>
      </w:r>
      <w:r>
        <w:rPr>
          <w:sz w:val="24"/>
        </w:rPr>
        <w:t>t c</w:t>
      </w:r>
      <w:r>
        <w:rPr>
          <w:sz w:val="24"/>
        </w:rPr>
        <w:t>ấ</w:t>
      </w:r>
      <w:r>
        <w:rPr>
          <w:sz w:val="24"/>
        </w:rPr>
        <w:t>u c</w:t>
      </w:r>
      <w:r>
        <w:rPr>
          <w:sz w:val="24"/>
        </w:rPr>
        <w:t>ủ</w:t>
      </w:r>
      <w:r>
        <w:rPr>
          <w:sz w:val="24"/>
        </w:rPr>
        <w:t>a két;</w:t>
      </w:r>
    </w:p>
    <w:p w14:paraId="6B662CBC" w14:textId="77777777" w:rsidR="00FC7CA5" w:rsidRDefault="003671C9">
      <w:pPr>
        <w:pStyle w:val="ListParagraph"/>
        <w:numPr>
          <w:ilvl w:val="0"/>
          <w:numId w:val="4"/>
        </w:numPr>
        <w:tabs>
          <w:tab w:val="left" w:pos="1618"/>
          <w:tab w:val="left" w:pos="1620"/>
        </w:tabs>
        <w:spacing w:line="288" w:lineRule="auto"/>
        <w:ind w:right="258"/>
        <w:jc w:val="both"/>
        <w:rPr>
          <w:sz w:val="24"/>
        </w:rPr>
      </w:pPr>
      <w:r>
        <w:rPr>
          <w:sz w:val="24"/>
        </w:rPr>
        <w:t>Ph</w:t>
      </w:r>
      <w:r>
        <w:rPr>
          <w:sz w:val="24"/>
        </w:rPr>
        <w:t>ả</w:t>
      </w:r>
      <w:r>
        <w:rPr>
          <w:sz w:val="24"/>
        </w:rPr>
        <w:t>i</w:t>
      </w:r>
      <w:r>
        <w:rPr>
          <w:spacing w:val="-2"/>
          <w:sz w:val="24"/>
        </w:rPr>
        <w:t xml:space="preserve"> </w:t>
      </w:r>
      <w:r>
        <w:rPr>
          <w:sz w:val="24"/>
        </w:rPr>
        <w:t>có</w:t>
      </w:r>
      <w:r>
        <w:rPr>
          <w:spacing w:val="-2"/>
          <w:sz w:val="24"/>
        </w:rPr>
        <w:t xml:space="preserve"> </w:t>
      </w:r>
      <w:r>
        <w:rPr>
          <w:sz w:val="24"/>
        </w:rPr>
        <w:t>các</w:t>
      </w:r>
      <w:r>
        <w:rPr>
          <w:spacing w:val="-4"/>
          <w:sz w:val="24"/>
        </w:rPr>
        <w:t xml:space="preserve"> </w:t>
      </w:r>
      <w:r>
        <w:rPr>
          <w:sz w:val="24"/>
        </w:rPr>
        <w:t>bi</w:t>
      </w:r>
      <w:r>
        <w:rPr>
          <w:sz w:val="24"/>
        </w:rPr>
        <w:t>ệ</w:t>
      </w:r>
      <w:r>
        <w:rPr>
          <w:sz w:val="24"/>
        </w:rPr>
        <w:t>n</w:t>
      </w:r>
      <w:r>
        <w:rPr>
          <w:spacing w:val="-3"/>
          <w:sz w:val="24"/>
        </w:rPr>
        <w:t xml:space="preserve"> </w:t>
      </w:r>
      <w:r>
        <w:rPr>
          <w:sz w:val="24"/>
        </w:rPr>
        <w:t>pháp</w:t>
      </w:r>
      <w:r>
        <w:rPr>
          <w:spacing w:val="-6"/>
          <w:sz w:val="24"/>
        </w:rPr>
        <w:t xml:space="preserve"> </w:t>
      </w:r>
      <w:r>
        <w:rPr>
          <w:sz w:val="24"/>
        </w:rPr>
        <w:t>đ</w:t>
      </w:r>
      <w:r>
        <w:rPr>
          <w:sz w:val="24"/>
        </w:rPr>
        <w:t>ể</w:t>
      </w:r>
      <w:r>
        <w:rPr>
          <w:spacing w:val="-4"/>
          <w:sz w:val="24"/>
        </w:rPr>
        <w:t xml:space="preserve"> </w:t>
      </w:r>
      <w:r>
        <w:rPr>
          <w:sz w:val="24"/>
        </w:rPr>
        <w:t>đ</w:t>
      </w:r>
      <w:r>
        <w:rPr>
          <w:sz w:val="24"/>
        </w:rPr>
        <w:t>ả</w:t>
      </w:r>
      <w:r>
        <w:rPr>
          <w:sz w:val="24"/>
        </w:rPr>
        <w:t>m</w:t>
      </w:r>
      <w:r>
        <w:rPr>
          <w:spacing w:val="-3"/>
          <w:sz w:val="24"/>
        </w:rPr>
        <w:t xml:space="preserve"> </w:t>
      </w:r>
      <w:r>
        <w:rPr>
          <w:sz w:val="24"/>
        </w:rPr>
        <w:t>b</w:t>
      </w:r>
      <w:r>
        <w:rPr>
          <w:sz w:val="24"/>
        </w:rPr>
        <w:t>ả</w:t>
      </w:r>
      <w:r>
        <w:rPr>
          <w:sz w:val="24"/>
        </w:rPr>
        <w:t>o</w:t>
      </w:r>
      <w:r>
        <w:rPr>
          <w:spacing w:val="-2"/>
          <w:sz w:val="24"/>
        </w:rPr>
        <w:t xml:space="preserve"> </w:t>
      </w:r>
      <w:r>
        <w:rPr>
          <w:sz w:val="24"/>
        </w:rPr>
        <w:t>c</w:t>
      </w:r>
      <w:r>
        <w:rPr>
          <w:sz w:val="24"/>
        </w:rPr>
        <w:t>ặ</w:t>
      </w:r>
      <w:r>
        <w:rPr>
          <w:sz w:val="24"/>
        </w:rPr>
        <w:t>n</w:t>
      </w:r>
      <w:r>
        <w:rPr>
          <w:spacing w:val="-4"/>
          <w:sz w:val="24"/>
        </w:rPr>
        <w:t xml:space="preserve"> </w:t>
      </w:r>
      <w:r>
        <w:rPr>
          <w:sz w:val="24"/>
        </w:rPr>
        <w:t>đư</w:t>
      </w:r>
      <w:r>
        <w:rPr>
          <w:sz w:val="24"/>
        </w:rPr>
        <w:t>ợ</w:t>
      </w:r>
      <w:r>
        <w:rPr>
          <w:sz w:val="24"/>
        </w:rPr>
        <w:t>c</w:t>
      </w:r>
      <w:r>
        <w:rPr>
          <w:spacing w:val="-7"/>
          <w:sz w:val="24"/>
        </w:rPr>
        <w:t xml:space="preserve"> </w:t>
      </w:r>
      <w:r>
        <w:rPr>
          <w:sz w:val="24"/>
        </w:rPr>
        <w:t>l</w:t>
      </w:r>
      <w:r>
        <w:rPr>
          <w:sz w:val="24"/>
        </w:rPr>
        <w:t>ấ</w:t>
      </w:r>
      <w:r>
        <w:rPr>
          <w:sz w:val="24"/>
        </w:rPr>
        <w:t>y</w:t>
      </w:r>
      <w:r>
        <w:rPr>
          <w:spacing w:val="-2"/>
          <w:sz w:val="24"/>
        </w:rPr>
        <w:t xml:space="preserve"> </w:t>
      </w:r>
      <w:r>
        <w:rPr>
          <w:sz w:val="24"/>
        </w:rPr>
        <w:t>ra</w:t>
      </w:r>
      <w:r>
        <w:rPr>
          <w:spacing w:val="-4"/>
          <w:sz w:val="24"/>
        </w:rPr>
        <w:t xml:space="preserve"> </w:t>
      </w:r>
      <w:r>
        <w:rPr>
          <w:sz w:val="24"/>
        </w:rPr>
        <w:t>t</w:t>
      </w:r>
      <w:r>
        <w:rPr>
          <w:sz w:val="24"/>
        </w:rPr>
        <w:t>ừ</w:t>
      </w:r>
      <w:r>
        <w:rPr>
          <w:spacing w:val="-2"/>
          <w:sz w:val="24"/>
        </w:rPr>
        <w:t xml:space="preserve"> </w:t>
      </w:r>
      <w:r>
        <w:rPr>
          <w:sz w:val="24"/>
        </w:rPr>
        <w:t>các</w:t>
      </w:r>
      <w:r>
        <w:rPr>
          <w:spacing w:val="-4"/>
          <w:sz w:val="24"/>
        </w:rPr>
        <w:t xml:space="preserve"> </w:t>
      </w:r>
      <w:r>
        <w:rPr>
          <w:sz w:val="24"/>
        </w:rPr>
        <w:t>đư</w:t>
      </w:r>
      <w:r>
        <w:rPr>
          <w:sz w:val="24"/>
        </w:rPr>
        <w:t>ờ</w:t>
      </w:r>
      <w:r>
        <w:rPr>
          <w:sz w:val="24"/>
        </w:rPr>
        <w:t>ng</w:t>
      </w:r>
      <w:r>
        <w:rPr>
          <w:spacing w:val="-4"/>
          <w:sz w:val="24"/>
        </w:rPr>
        <w:t xml:space="preserve"> </w:t>
      </w:r>
      <w:r>
        <w:rPr>
          <w:sz w:val="24"/>
        </w:rPr>
        <w:t>ố</w:t>
      </w:r>
      <w:r>
        <w:rPr>
          <w:sz w:val="24"/>
        </w:rPr>
        <w:t>ng</w:t>
      </w:r>
      <w:r>
        <w:rPr>
          <w:spacing w:val="-2"/>
          <w:sz w:val="24"/>
        </w:rPr>
        <w:t xml:space="preserve"> </w:t>
      </w:r>
      <w:r>
        <w:rPr>
          <w:sz w:val="24"/>
        </w:rPr>
        <w:t>thích</w:t>
      </w:r>
      <w:r>
        <w:rPr>
          <w:spacing w:val="-3"/>
          <w:sz w:val="24"/>
        </w:rPr>
        <w:t xml:space="preserve"> </w:t>
      </w:r>
      <w:r>
        <w:rPr>
          <w:sz w:val="24"/>
        </w:rPr>
        <w:t>h</w:t>
      </w:r>
      <w:r>
        <w:rPr>
          <w:sz w:val="24"/>
        </w:rPr>
        <w:t>ợ</w:t>
      </w:r>
      <w:r>
        <w:rPr>
          <w:sz w:val="24"/>
        </w:rPr>
        <w:t>p</w:t>
      </w:r>
      <w:r>
        <w:rPr>
          <w:spacing w:val="-4"/>
          <w:sz w:val="24"/>
        </w:rPr>
        <w:t xml:space="preserve"> </w:t>
      </w:r>
      <w:r>
        <w:rPr>
          <w:sz w:val="24"/>
        </w:rPr>
        <w:t>đư</w:t>
      </w:r>
      <w:r>
        <w:rPr>
          <w:sz w:val="24"/>
        </w:rPr>
        <w:t>ợ</w:t>
      </w:r>
      <w:r>
        <w:rPr>
          <w:sz w:val="24"/>
        </w:rPr>
        <w:t>c x</w:t>
      </w:r>
      <w:r>
        <w:rPr>
          <w:sz w:val="24"/>
        </w:rPr>
        <w:t>ả</w:t>
      </w:r>
      <w:r>
        <w:rPr>
          <w:sz w:val="24"/>
        </w:rPr>
        <w:t xml:space="preserve"> khô;</w:t>
      </w:r>
    </w:p>
    <w:p w14:paraId="49CF1A6A" w14:textId="77777777" w:rsidR="00FC7CA5" w:rsidRDefault="003671C9">
      <w:pPr>
        <w:pStyle w:val="ListParagraph"/>
        <w:numPr>
          <w:ilvl w:val="0"/>
          <w:numId w:val="4"/>
        </w:numPr>
        <w:tabs>
          <w:tab w:val="left" w:pos="1618"/>
        </w:tabs>
        <w:ind w:left="1618" w:hanging="452"/>
        <w:jc w:val="both"/>
        <w:rPr>
          <w:sz w:val="24"/>
        </w:rPr>
      </w:pPr>
      <w:r>
        <w:rPr>
          <w:sz w:val="24"/>
        </w:rPr>
        <w:t>Thi</w:t>
      </w:r>
      <w:r>
        <w:rPr>
          <w:sz w:val="24"/>
        </w:rPr>
        <w:t>ế</w:t>
      </w:r>
      <w:r>
        <w:rPr>
          <w:sz w:val="24"/>
        </w:rPr>
        <w:t>t</w:t>
      </w:r>
      <w:r>
        <w:rPr>
          <w:spacing w:val="-2"/>
          <w:sz w:val="24"/>
        </w:rPr>
        <w:t xml:space="preserve"> </w:t>
      </w:r>
      <w:r>
        <w:rPr>
          <w:sz w:val="24"/>
        </w:rPr>
        <w:t>b</w:t>
      </w:r>
      <w:r>
        <w:rPr>
          <w:sz w:val="24"/>
        </w:rPr>
        <w:t>ị</w:t>
      </w:r>
      <w:r>
        <w:rPr>
          <w:spacing w:val="-2"/>
          <w:sz w:val="24"/>
        </w:rPr>
        <w:t xml:space="preserve"> </w:t>
      </w:r>
      <w:r>
        <w:rPr>
          <w:sz w:val="24"/>
        </w:rPr>
        <w:t>thông</w:t>
      </w:r>
      <w:r>
        <w:rPr>
          <w:spacing w:val="-3"/>
          <w:sz w:val="24"/>
        </w:rPr>
        <w:t xml:space="preserve"> </w:t>
      </w:r>
      <w:r>
        <w:rPr>
          <w:sz w:val="24"/>
        </w:rPr>
        <w:t>gió</w:t>
      </w:r>
      <w:r>
        <w:rPr>
          <w:spacing w:val="-1"/>
          <w:sz w:val="24"/>
        </w:rPr>
        <w:t xml:space="preserve"> </w:t>
      </w:r>
      <w:r>
        <w:rPr>
          <w:sz w:val="24"/>
        </w:rPr>
        <w:t>ph</w:t>
      </w:r>
      <w:r>
        <w:rPr>
          <w:sz w:val="24"/>
        </w:rPr>
        <w:t>ả</w:t>
      </w:r>
      <w:r>
        <w:rPr>
          <w:sz w:val="24"/>
        </w:rPr>
        <w:t>i</w:t>
      </w:r>
      <w:r>
        <w:rPr>
          <w:spacing w:val="-5"/>
          <w:sz w:val="24"/>
        </w:rPr>
        <w:t xml:space="preserve"> </w:t>
      </w:r>
      <w:r>
        <w:rPr>
          <w:sz w:val="24"/>
        </w:rPr>
        <w:t>ch</w:t>
      </w:r>
      <w:r>
        <w:rPr>
          <w:sz w:val="24"/>
        </w:rPr>
        <w:t>ị</w:t>
      </w:r>
      <w:r>
        <w:rPr>
          <w:sz w:val="24"/>
        </w:rPr>
        <w:t>u</w:t>
      </w:r>
      <w:r>
        <w:rPr>
          <w:spacing w:val="-1"/>
          <w:sz w:val="24"/>
        </w:rPr>
        <w:t xml:space="preserve"> </w:t>
      </w:r>
      <w:r>
        <w:rPr>
          <w:sz w:val="24"/>
        </w:rPr>
        <w:t>đư</w:t>
      </w:r>
      <w:r>
        <w:rPr>
          <w:sz w:val="24"/>
        </w:rPr>
        <w:t>ợ</w:t>
      </w:r>
      <w:r>
        <w:rPr>
          <w:sz w:val="24"/>
        </w:rPr>
        <w:t>c</w:t>
      </w:r>
      <w:r>
        <w:rPr>
          <w:spacing w:val="-2"/>
          <w:sz w:val="24"/>
        </w:rPr>
        <w:t xml:space="preserve"> </w:t>
      </w:r>
      <w:r>
        <w:rPr>
          <w:sz w:val="24"/>
        </w:rPr>
        <w:t>ăn</w:t>
      </w:r>
      <w:r>
        <w:rPr>
          <w:spacing w:val="-1"/>
          <w:sz w:val="24"/>
        </w:rPr>
        <w:t xml:space="preserve"> </w:t>
      </w:r>
      <w:r>
        <w:rPr>
          <w:sz w:val="24"/>
        </w:rPr>
        <w:t>mòn</w:t>
      </w:r>
      <w:r>
        <w:rPr>
          <w:spacing w:val="-2"/>
          <w:sz w:val="24"/>
        </w:rPr>
        <w:t xml:space="preserve"> </w:t>
      </w:r>
      <w:r>
        <w:rPr>
          <w:sz w:val="24"/>
        </w:rPr>
        <w:t>c</w:t>
      </w:r>
      <w:r>
        <w:rPr>
          <w:sz w:val="24"/>
        </w:rPr>
        <w:t>ủ</w:t>
      </w:r>
      <w:r>
        <w:rPr>
          <w:sz w:val="24"/>
        </w:rPr>
        <w:t>a</w:t>
      </w:r>
      <w:r>
        <w:rPr>
          <w:spacing w:val="-3"/>
          <w:sz w:val="24"/>
        </w:rPr>
        <w:t xml:space="preserve"> </w:t>
      </w:r>
      <w:r>
        <w:rPr>
          <w:sz w:val="24"/>
        </w:rPr>
        <w:t>các</w:t>
      </w:r>
      <w:r>
        <w:rPr>
          <w:spacing w:val="-2"/>
          <w:sz w:val="24"/>
        </w:rPr>
        <w:t xml:space="preserve"> </w:t>
      </w:r>
      <w:r>
        <w:rPr>
          <w:sz w:val="24"/>
        </w:rPr>
        <w:t>ch</w:t>
      </w:r>
      <w:r>
        <w:rPr>
          <w:sz w:val="24"/>
        </w:rPr>
        <w:t>ấ</w:t>
      </w:r>
      <w:r>
        <w:rPr>
          <w:sz w:val="24"/>
        </w:rPr>
        <w:t>t</w:t>
      </w:r>
      <w:r>
        <w:rPr>
          <w:spacing w:val="-1"/>
          <w:sz w:val="24"/>
        </w:rPr>
        <w:t xml:space="preserve"> </w:t>
      </w:r>
      <w:r>
        <w:rPr>
          <w:sz w:val="24"/>
        </w:rPr>
        <w:t>l</w:t>
      </w:r>
      <w:r>
        <w:rPr>
          <w:sz w:val="24"/>
        </w:rPr>
        <w:t>ỏ</w:t>
      </w:r>
      <w:r>
        <w:rPr>
          <w:sz w:val="24"/>
        </w:rPr>
        <w:t>ng</w:t>
      </w:r>
      <w:r>
        <w:rPr>
          <w:spacing w:val="-4"/>
          <w:sz w:val="24"/>
        </w:rPr>
        <w:t xml:space="preserve"> </w:t>
      </w:r>
      <w:r>
        <w:rPr>
          <w:sz w:val="24"/>
        </w:rPr>
        <w:t>đ</w:t>
      </w:r>
      <w:r>
        <w:rPr>
          <w:sz w:val="24"/>
        </w:rPr>
        <w:t>ộ</w:t>
      </w:r>
      <w:r>
        <w:rPr>
          <w:sz w:val="24"/>
        </w:rPr>
        <w:t>c</w:t>
      </w:r>
      <w:r>
        <w:rPr>
          <w:spacing w:val="-1"/>
          <w:sz w:val="24"/>
        </w:rPr>
        <w:t xml:space="preserve"> </w:t>
      </w:r>
      <w:r>
        <w:rPr>
          <w:sz w:val="24"/>
        </w:rPr>
        <w:t>ho</w:t>
      </w:r>
      <w:r>
        <w:rPr>
          <w:sz w:val="24"/>
        </w:rPr>
        <w:t>ặ</w:t>
      </w:r>
      <w:r>
        <w:rPr>
          <w:sz w:val="24"/>
        </w:rPr>
        <w:t>c</w:t>
      </w:r>
      <w:r>
        <w:rPr>
          <w:spacing w:val="-2"/>
          <w:sz w:val="24"/>
        </w:rPr>
        <w:t xml:space="preserve"> </w:t>
      </w:r>
      <w:r>
        <w:rPr>
          <w:sz w:val="24"/>
        </w:rPr>
        <w:t>khí</w:t>
      </w:r>
      <w:r>
        <w:rPr>
          <w:spacing w:val="-1"/>
          <w:sz w:val="24"/>
        </w:rPr>
        <w:t xml:space="preserve"> </w:t>
      </w:r>
      <w:r>
        <w:rPr>
          <w:spacing w:val="-4"/>
          <w:sz w:val="24"/>
        </w:rPr>
        <w:t>trơ.</w:t>
      </w:r>
    </w:p>
    <w:p w14:paraId="29352090" w14:textId="77777777" w:rsidR="00FC7CA5" w:rsidRDefault="00FC7CA5">
      <w:pPr>
        <w:pStyle w:val="BodyText"/>
        <w:spacing w:before="19"/>
        <w:jc w:val="left"/>
      </w:pPr>
    </w:p>
    <w:p w14:paraId="762EF5CC" w14:textId="77777777" w:rsidR="00FC7CA5" w:rsidRDefault="003671C9">
      <w:pPr>
        <w:pStyle w:val="Heading6"/>
        <w:numPr>
          <w:ilvl w:val="2"/>
          <w:numId w:val="109"/>
        </w:numPr>
        <w:tabs>
          <w:tab w:val="left" w:pos="1618"/>
        </w:tabs>
        <w:spacing w:before="1"/>
        <w:ind w:left="1618" w:hanging="905"/>
        <w:jc w:val="both"/>
      </w:pPr>
      <w:r>
        <w:t>Thi</w:t>
      </w:r>
      <w:r>
        <w:t>ế</w:t>
      </w:r>
      <w:r>
        <w:t>t</w:t>
      </w:r>
      <w:r>
        <w:rPr>
          <w:spacing w:val="-1"/>
        </w:rPr>
        <w:t xml:space="preserve"> </w:t>
      </w:r>
      <w:r>
        <w:t>b</w:t>
      </w:r>
      <w:r>
        <w:t>ị</w:t>
      </w:r>
      <w:r>
        <w:rPr>
          <w:spacing w:val="-4"/>
        </w:rPr>
        <w:t xml:space="preserve"> </w:t>
      </w:r>
      <w:r>
        <w:t>ki</w:t>
      </w:r>
      <w:r>
        <w:t>ể</w:t>
      </w:r>
      <w:r>
        <w:t xml:space="preserve">m </w:t>
      </w:r>
      <w:r>
        <w:rPr>
          <w:spacing w:val="-5"/>
        </w:rPr>
        <w:t>tra</w:t>
      </w:r>
    </w:p>
    <w:p w14:paraId="029889E0" w14:textId="77777777" w:rsidR="00FC7CA5" w:rsidRDefault="003671C9">
      <w:pPr>
        <w:pStyle w:val="BodyText"/>
        <w:spacing w:line="288" w:lineRule="auto"/>
        <w:ind w:left="1166" w:right="264"/>
      </w:pPr>
      <w:r>
        <w:t>Thi</w:t>
      </w:r>
      <w:r>
        <w:t>ế</w:t>
      </w:r>
      <w:r>
        <w:t>t b</w:t>
      </w:r>
      <w:r>
        <w:t>ị</w:t>
      </w:r>
      <w:r>
        <w:t xml:space="preserve"> ki</w:t>
      </w:r>
      <w:r>
        <w:t>ể</w:t>
      </w:r>
      <w:r>
        <w:t>m tra ph</w:t>
      </w:r>
      <w:r>
        <w:t>ả</w:t>
      </w:r>
      <w:r>
        <w:t>i có kh</w:t>
      </w:r>
      <w:r>
        <w:t>ả</w:t>
      </w:r>
      <w:r>
        <w:t xml:space="preserve"> năng xác đ</w:t>
      </w:r>
      <w:r>
        <w:t>ị</w:t>
      </w:r>
      <w:r>
        <w:t>nh đư</w:t>
      </w:r>
      <w:r>
        <w:t>ợ</w:t>
      </w:r>
      <w:r>
        <w:t>c lư</w:t>
      </w:r>
      <w:r>
        <w:t>ợ</w:t>
      </w:r>
      <w:r>
        <w:t>ng c</w:t>
      </w:r>
      <w:r>
        <w:t>ặ</w:t>
      </w:r>
      <w:r>
        <w:t>n nhìn th</w:t>
      </w:r>
      <w:r>
        <w:t>ấ</w:t>
      </w:r>
      <w:r>
        <w:t>y đư</w:t>
      </w:r>
      <w:r>
        <w:t>ợ</w:t>
      </w:r>
      <w:r>
        <w:t>c còn l</w:t>
      </w:r>
      <w:r>
        <w:t>ạ</w:t>
      </w:r>
      <w:r>
        <w:t>i trong két và hi</w:t>
      </w:r>
      <w:r>
        <w:t>ệ</w:t>
      </w:r>
      <w:r>
        <w:t>u qu</w:t>
      </w:r>
      <w:r>
        <w:t>ả</w:t>
      </w:r>
      <w:r>
        <w:t xml:space="preserve"> c</w:t>
      </w:r>
      <w:r>
        <w:t>ủ</w:t>
      </w:r>
      <w:r>
        <w:t>a công vi</w:t>
      </w:r>
      <w:r>
        <w:t>ệ</w:t>
      </w:r>
      <w:r>
        <w:t>c làm s</w:t>
      </w:r>
      <w:r>
        <w:t>ạ</w:t>
      </w:r>
      <w:r>
        <w:t>ch b</w:t>
      </w:r>
      <w:r>
        <w:t>ằ</w:t>
      </w:r>
      <w:r>
        <w:t>ng thông gió nh</w:t>
      </w:r>
      <w:r>
        <w:t>ờ</w:t>
      </w:r>
      <w:r>
        <w:t xml:space="preserve"> ki</w:t>
      </w:r>
      <w:r>
        <w:t>ể</w:t>
      </w:r>
      <w:r>
        <w:t>m tra tr</w:t>
      </w:r>
      <w:r>
        <w:t>ự</w:t>
      </w:r>
      <w:r>
        <w:t>c ti</w:t>
      </w:r>
      <w:r>
        <w:t>ế</w:t>
      </w:r>
      <w:r>
        <w:t>p ho</w:t>
      </w:r>
      <w:r>
        <w:t>ặ</w:t>
      </w:r>
      <w:r>
        <w:t>c b</w:t>
      </w:r>
      <w:r>
        <w:t>ằ</w:t>
      </w:r>
      <w:r>
        <w:t>ng các bi</w:t>
      </w:r>
      <w:r>
        <w:t>ệ</w:t>
      </w:r>
      <w:r>
        <w:t>n pháp khác tương đương.</w:t>
      </w:r>
    </w:p>
    <w:p w14:paraId="30EE061B" w14:textId="77777777" w:rsidR="00FC7CA5" w:rsidRDefault="003671C9">
      <w:pPr>
        <w:pStyle w:val="Heading6"/>
        <w:numPr>
          <w:ilvl w:val="2"/>
          <w:numId w:val="109"/>
        </w:numPr>
        <w:tabs>
          <w:tab w:val="left" w:pos="1618"/>
        </w:tabs>
        <w:spacing w:before="240"/>
        <w:ind w:left="1618" w:hanging="905"/>
        <w:jc w:val="both"/>
      </w:pPr>
      <w:r>
        <w:t>Áp</w:t>
      </w:r>
      <w:r>
        <w:rPr>
          <w:spacing w:val="-2"/>
        </w:rPr>
        <w:t xml:space="preserve"> </w:t>
      </w:r>
      <w:r>
        <w:t>d</w:t>
      </w:r>
      <w:r>
        <w:t>ụ</w:t>
      </w:r>
      <w:r>
        <w:t>ng</w:t>
      </w:r>
      <w:r>
        <w:rPr>
          <w:spacing w:val="-1"/>
        </w:rPr>
        <w:t xml:space="preserve"> </w:t>
      </w:r>
      <w:r>
        <w:t>Quy</w:t>
      </w:r>
      <w:r>
        <w:rPr>
          <w:spacing w:val="-1"/>
        </w:rPr>
        <w:t xml:space="preserve"> </w:t>
      </w:r>
      <w:r>
        <w:t>chu</w:t>
      </w:r>
      <w:r>
        <w:t>ẩ</w:t>
      </w:r>
      <w:r>
        <w:t>n</w:t>
      </w:r>
      <w:r>
        <w:rPr>
          <w:spacing w:val="-3"/>
        </w:rPr>
        <w:t xml:space="preserve"> </w:t>
      </w:r>
      <w:r>
        <w:t>k</w:t>
      </w:r>
      <w:r>
        <w:t>ỹ</w:t>
      </w:r>
      <w:r>
        <w:rPr>
          <w:spacing w:val="-1"/>
        </w:rPr>
        <w:t xml:space="preserve"> </w:t>
      </w:r>
      <w:r>
        <w:t>thu</w:t>
      </w:r>
      <w:r>
        <w:t>ậ</w:t>
      </w:r>
      <w:r>
        <w:t>t qu</w:t>
      </w:r>
      <w:r>
        <w:t>ố</w:t>
      </w:r>
      <w:r>
        <w:t>c</w:t>
      </w:r>
      <w:r>
        <w:rPr>
          <w:spacing w:val="-1"/>
        </w:rPr>
        <w:t xml:space="preserve"> </w:t>
      </w:r>
      <w:r>
        <w:t>gia</w:t>
      </w:r>
      <w:r>
        <w:rPr>
          <w:spacing w:val="-1"/>
        </w:rPr>
        <w:t xml:space="preserve"> </w:t>
      </w:r>
      <w:r>
        <w:t>v</w:t>
      </w:r>
      <w:r>
        <w:t>ề</w:t>
      </w:r>
      <w:r>
        <w:rPr>
          <w:spacing w:val="-3"/>
        </w:rPr>
        <w:t xml:space="preserve"> </w:t>
      </w:r>
      <w:r>
        <w:t>phân</w:t>
      </w:r>
      <w:r>
        <w:rPr>
          <w:spacing w:val="-1"/>
        </w:rPr>
        <w:t xml:space="preserve"> </w:t>
      </w:r>
      <w:r>
        <w:t>c</w:t>
      </w:r>
      <w:r>
        <w:t>ấ</w:t>
      </w:r>
      <w:r>
        <w:t>p</w:t>
      </w:r>
      <w:r>
        <w:rPr>
          <w:spacing w:val="1"/>
        </w:rPr>
        <w:t xml:space="preserve"> </w:t>
      </w:r>
      <w:r>
        <w:t>và</w:t>
      </w:r>
      <w:r>
        <w:rPr>
          <w:spacing w:val="-1"/>
        </w:rPr>
        <w:t xml:space="preserve"> </w:t>
      </w:r>
      <w:r>
        <w:t>đóng</w:t>
      </w:r>
      <w:r>
        <w:rPr>
          <w:spacing w:val="-1"/>
        </w:rPr>
        <w:t xml:space="preserve"> </w:t>
      </w:r>
      <w:r>
        <w:t>tàu</w:t>
      </w:r>
      <w:r>
        <w:rPr>
          <w:spacing w:val="-1"/>
        </w:rPr>
        <w:t xml:space="preserve"> </w:t>
      </w:r>
      <w:r>
        <w:t>bi</w:t>
      </w:r>
      <w:r>
        <w:t>ể</w:t>
      </w:r>
      <w:r>
        <w:t>n</w:t>
      </w:r>
      <w:r>
        <w:rPr>
          <w:spacing w:val="-1"/>
        </w:rPr>
        <w:t xml:space="preserve"> </w:t>
      </w:r>
      <w:r>
        <w:t>v</w:t>
      </w:r>
      <w:r>
        <w:t>ỏ</w:t>
      </w:r>
      <w:r>
        <w:t xml:space="preserve"> </w:t>
      </w:r>
      <w:r>
        <w:rPr>
          <w:spacing w:val="-4"/>
        </w:rPr>
        <w:t>thép</w:t>
      </w:r>
    </w:p>
    <w:p w14:paraId="366D0856" w14:textId="77777777" w:rsidR="00FC7CA5" w:rsidRDefault="003671C9">
      <w:pPr>
        <w:pStyle w:val="BodyText"/>
        <w:spacing w:line="288" w:lineRule="auto"/>
        <w:ind w:left="1166" w:right="254"/>
      </w:pPr>
      <w:r>
        <w:t>Khi c</w:t>
      </w:r>
      <w:r>
        <w:t>ặ</w:t>
      </w:r>
      <w:r>
        <w:t>n đư</w:t>
      </w:r>
      <w:r>
        <w:t>ợ</w:t>
      </w:r>
      <w:r>
        <w:t>c hút vét ra kh</w:t>
      </w:r>
      <w:r>
        <w:t>ỏ</w:t>
      </w:r>
      <w:r>
        <w:t>i két b</w:t>
      </w:r>
      <w:r>
        <w:t>ằ</w:t>
      </w:r>
      <w:r>
        <w:t>ng các bi</w:t>
      </w:r>
      <w:r>
        <w:t>ệ</w:t>
      </w:r>
      <w:r>
        <w:t>n pháp c</w:t>
      </w:r>
      <w:r>
        <w:t>ủ</w:t>
      </w:r>
      <w:r>
        <w:t>a h</w:t>
      </w:r>
      <w:r>
        <w:t>ệ</w:t>
      </w:r>
      <w:r>
        <w:t xml:space="preserve"> th</w:t>
      </w:r>
      <w:r>
        <w:t>ố</w:t>
      </w:r>
      <w:r>
        <w:t>ng làm s</w:t>
      </w:r>
      <w:r>
        <w:t>ạ</w:t>
      </w:r>
      <w:r>
        <w:t>ch b</w:t>
      </w:r>
      <w:r>
        <w:t>ằ</w:t>
      </w:r>
      <w:r>
        <w:t>ng thông gió, các bi</w:t>
      </w:r>
      <w:r>
        <w:t>ệ</w:t>
      </w:r>
      <w:r>
        <w:t>n pháp an toàn liên quan đ</w:t>
      </w:r>
      <w:r>
        <w:t>ế</w:t>
      </w:r>
      <w:r>
        <w:t>n cháy n</w:t>
      </w:r>
      <w:r>
        <w:t>ổ</w:t>
      </w:r>
      <w:r>
        <w:t xml:space="preserve"> và đ</w:t>
      </w:r>
      <w:r>
        <w:t>ộ</w:t>
      </w:r>
      <w:r>
        <w:t>c h</w:t>
      </w:r>
      <w:r>
        <w:t>ạ</w:t>
      </w:r>
      <w:r>
        <w:t>i ph</w:t>
      </w:r>
      <w:r>
        <w:t>ả</w:t>
      </w:r>
      <w:r>
        <w:t>i đư</w:t>
      </w:r>
      <w:r>
        <w:t>ợ</w:t>
      </w:r>
      <w:r>
        <w:t>c ki</w:t>
      </w:r>
      <w:r>
        <w:t>ể</w:t>
      </w:r>
      <w:r>
        <w:t>m tra và ph</w:t>
      </w:r>
      <w:r>
        <w:t>ả</w:t>
      </w:r>
      <w:r>
        <w:t>i th</w:t>
      </w:r>
      <w:r>
        <w:t>ỏ</w:t>
      </w:r>
      <w:r>
        <w:t>a mãn yêu c</w:t>
      </w:r>
      <w:r>
        <w:t>ầ</w:t>
      </w:r>
      <w:r>
        <w:t>u 3.6 c</w:t>
      </w:r>
      <w:r>
        <w:t>ủ</w:t>
      </w:r>
      <w:r>
        <w:t>a Ph</w:t>
      </w:r>
      <w:r>
        <w:t>ầ</w:t>
      </w:r>
      <w:r>
        <w:t>n này cũng như nh</w:t>
      </w:r>
      <w:r>
        <w:t>ữ</w:t>
      </w:r>
      <w:r>
        <w:t>ng yêu c</w:t>
      </w:r>
      <w:r>
        <w:t>ầ</w:t>
      </w:r>
      <w:r>
        <w:t xml:space="preserve">u tương </w:t>
      </w:r>
      <w:r>
        <w:t>ứ</w:t>
      </w:r>
      <w:r>
        <w:t>ng c</w:t>
      </w:r>
      <w:r>
        <w:t>ủ</w:t>
      </w:r>
      <w:r>
        <w:t>a Quy chu</w:t>
      </w:r>
      <w:r>
        <w:t>ẩ</w:t>
      </w:r>
      <w:r>
        <w:t>n k</w:t>
      </w:r>
      <w:r>
        <w:t>ỹ</w:t>
      </w:r>
      <w:r>
        <w:t xml:space="preserve"> thu</w:t>
      </w:r>
      <w:r>
        <w:t>ậ</w:t>
      </w:r>
      <w:r>
        <w:t>t qu</w:t>
      </w:r>
      <w:r>
        <w:t>ố</w:t>
      </w:r>
      <w:r>
        <w:t>c gia v</w:t>
      </w:r>
      <w:r>
        <w:t>ề</w:t>
      </w:r>
      <w:r>
        <w:t xml:space="preserve"> phân c</w:t>
      </w:r>
      <w:r>
        <w:t>ấ</w:t>
      </w:r>
      <w:r>
        <w:t>p và đóng tàu bi</w:t>
      </w:r>
      <w:r>
        <w:t>ể</w:t>
      </w:r>
      <w:r>
        <w:t>n v</w:t>
      </w:r>
      <w:r>
        <w:t>ỏ</w:t>
      </w:r>
      <w:r>
        <w:t xml:space="preserve"> thép.</w:t>
      </w:r>
    </w:p>
    <w:p w14:paraId="0FE5A383" w14:textId="77777777" w:rsidR="00FC7CA5" w:rsidRDefault="003671C9">
      <w:pPr>
        <w:pStyle w:val="Heading6"/>
        <w:numPr>
          <w:ilvl w:val="1"/>
          <w:numId w:val="109"/>
        </w:numPr>
        <w:tabs>
          <w:tab w:val="left" w:pos="1618"/>
        </w:tabs>
        <w:spacing w:before="240"/>
        <w:ind w:left="1618" w:hanging="905"/>
        <w:jc w:val="both"/>
      </w:pPr>
      <w:r>
        <w:t>Két</w:t>
      </w:r>
      <w:r>
        <w:rPr>
          <w:spacing w:val="-3"/>
        </w:rPr>
        <w:t xml:space="preserve"> </w:t>
      </w:r>
      <w:r>
        <w:t>d</w:t>
      </w:r>
      <w:r>
        <w:t>ằ</w:t>
      </w:r>
      <w:r>
        <w:t>n</w:t>
      </w:r>
      <w:r>
        <w:rPr>
          <w:spacing w:val="-1"/>
        </w:rPr>
        <w:t xml:space="preserve"> </w:t>
      </w:r>
      <w:r>
        <w:t>cách</w:t>
      </w:r>
      <w:r>
        <w:rPr>
          <w:spacing w:val="-1"/>
        </w:rPr>
        <w:t xml:space="preserve"> </w:t>
      </w:r>
      <w:r>
        <w:rPr>
          <w:spacing w:val="-5"/>
        </w:rPr>
        <w:t>ly</w:t>
      </w:r>
    </w:p>
    <w:p w14:paraId="77BE8B03" w14:textId="77777777" w:rsidR="00FC7CA5" w:rsidRDefault="003671C9">
      <w:pPr>
        <w:pStyle w:val="ListParagraph"/>
        <w:numPr>
          <w:ilvl w:val="2"/>
          <w:numId w:val="109"/>
        </w:numPr>
        <w:tabs>
          <w:tab w:val="left" w:pos="1618"/>
        </w:tabs>
        <w:spacing w:before="241"/>
        <w:ind w:left="1618" w:hanging="905"/>
        <w:jc w:val="both"/>
        <w:rPr>
          <w:b/>
          <w:sz w:val="24"/>
        </w:rPr>
      </w:pPr>
      <w:r>
        <w:rPr>
          <w:b/>
          <w:sz w:val="24"/>
        </w:rPr>
        <w:t>Quy</w:t>
      </w:r>
      <w:r>
        <w:rPr>
          <w:b/>
          <w:spacing w:val="-1"/>
          <w:sz w:val="24"/>
        </w:rPr>
        <w:t xml:space="preserve"> </w:t>
      </w:r>
      <w:r>
        <w:rPr>
          <w:b/>
          <w:sz w:val="24"/>
        </w:rPr>
        <w:t>đ</w:t>
      </w:r>
      <w:r>
        <w:rPr>
          <w:b/>
          <w:sz w:val="24"/>
        </w:rPr>
        <w:t>ị</w:t>
      </w:r>
      <w:r>
        <w:rPr>
          <w:b/>
          <w:sz w:val="24"/>
        </w:rPr>
        <w:t>nh</w:t>
      </w:r>
      <w:r>
        <w:rPr>
          <w:b/>
          <w:spacing w:val="-1"/>
          <w:sz w:val="24"/>
        </w:rPr>
        <w:t xml:space="preserve"> </w:t>
      </w:r>
      <w:r>
        <w:rPr>
          <w:b/>
          <w:spacing w:val="-2"/>
          <w:sz w:val="24"/>
        </w:rPr>
        <w:t>chung</w:t>
      </w:r>
    </w:p>
    <w:p w14:paraId="63E7FBA8" w14:textId="77777777" w:rsidR="00FC7CA5" w:rsidRDefault="003671C9">
      <w:pPr>
        <w:pStyle w:val="ListParagraph"/>
        <w:numPr>
          <w:ilvl w:val="0"/>
          <w:numId w:val="98"/>
        </w:numPr>
        <w:tabs>
          <w:tab w:val="left" w:pos="1164"/>
          <w:tab w:val="left" w:pos="1166"/>
        </w:tabs>
        <w:spacing w:line="288" w:lineRule="auto"/>
        <w:ind w:right="252"/>
        <w:jc w:val="both"/>
        <w:rPr>
          <w:sz w:val="24"/>
        </w:rPr>
      </w:pPr>
      <w:r>
        <w:rPr>
          <w:sz w:val="24"/>
        </w:rPr>
        <w:t>Th</w:t>
      </w:r>
      <w:r>
        <w:rPr>
          <w:sz w:val="24"/>
        </w:rPr>
        <w:t>ể</w:t>
      </w:r>
      <w:r>
        <w:rPr>
          <w:spacing w:val="-9"/>
          <w:sz w:val="24"/>
        </w:rPr>
        <w:t xml:space="preserve"> </w:t>
      </w:r>
      <w:r>
        <w:rPr>
          <w:sz w:val="24"/>
        </w:rPr>
        <w:t>tích</w:t>
      </w:r>
      <w:r>
        <w:rPr>
          <w:spacing w:val="-9"/>
          <w:sz w:val="24"/>
        </w:rPr>
        <w:t xml:space="preserve"> </w:t>
      </w:r>
      <w:r>
        <w:rPr>
          <w:sz w:val="24"/>
        </w:rPr>
        <w:t>c</w:t>
      </w:r>
      <w:r>
        <w:rPr>
          <w:sz w:val="24"/>
        </w:rPr>
        <w:t>ủ</w:t>
      </w:r>
      <w:r>
        <w:rPr>
          <w:sz w:val="24"/>
        </w:rPr>
        <w:t>a</w:t>
      </w:r>
      <w:r>
        <w:rPr>
          <w:spacing w:val="-9"/>
          <w:sz w:val="24"/>
        </w:rPr>
        <w:t xml:space="preserve"> </w:t>
      </w:r>
      <w:r>
        <w:rPr>
          <w:sz w:val="24"/>
        </w:rPr>
        <w:t>két</w:t>
      </w:r>
      <w:r>
        <w:rPr>
          <w:spacing w:val="-11"/>
          <w:sz w:val="24"/>
        </w:rPr>
        <w:t xml:space="preserve"> </w:t>
      </w:r>
      <w:r>
        <w:rPr>
          <w:sz w:val="24"/>
        </w:rPr>
        <w:t>d</w:t>
      </w:r>
      <w:r>
        <w:rPr>
          <w:sz w:val="24"/>
        </w:rPr>
        <w:t>ằ</w:t>
      </w:r>
      <w:r>
        <w:rPr>
          <w:sz w:val="24"/>
        </w:rPr>
        <w:t>n</w:t>
      </w:r>
      <w:r>
        <w:rPr>
          <w:spacing w:val="-9"/>
          <w:sz w:val="24"/>
        </w:rPr>
        <w:t xml:space="preserve"> </w:t>
      </w:r>
      <w:r>
        <w:rPr>
          <w:sz w:val="24"/>
        </w:rPr>
        <w:t>cách</w:t>
      </w:r>
      <w:r>
        <w:rPr>
          <w:spacing w:val="-9"/>
          <w:sz w:val="24"/>
        </w:rPr>
        <w:t xml:space="preserve"> </w:t>
      </w:r>
      <w:r>
        <w:rPr>
          <w:sz w:val="24"/>
        </w:rPr>
        <w:t>ly</w:t>
      </w:r>
      <w:r>
        <w:rPr>
          <w:spacing w:val="-10"/>
          <w:sz w:val="24"/>
        </w:rPr>
        <w:t xml:space="preserve"> </w:t>
      </w:r>
      <w:r>
        <w:rPr>
          <w:sz w:val="24"/>
        </w:rPr>
        <w:t>ph</w:t>
      </w:r>
      <w:r>
        <w:rPr>
          <w:sz w:val="24"/>
        </w:rPr>
        <w:t>ả</w:t>
      </w:r>
      <w:r>
        <w:rPr>
          <w:sz w:val="24"/>
        </w:rPr>
        <w:t>i</w:t>
      </w:r>
      <w:r>
        <w:rPr>
          <w:spacing w:val="-10"/>
          <w:sz w:val="24"/>
        </w:rPr>
        <w:t xml:space="preserve"> </w:t>
      </w:r>
      <w:r>
        <w:rPr>
          <w:sz w:val="24"/>
        </w:rPr>
        <w:t>đ</w:t>
      </w:r>
      <w:r>
        <w:rPr>
          <w:sz w:val="24"/>
        </w:rPr>
        <w:t>ả</w:t>
      </w:r>
      <w:r>
        <w:rPr>
          <w:sz w:val="24"/>
        </w:rPr>
        <w:t>m</w:t>
      </w:r>
      <w:r>
        <w:rPr>
          <w:spacing w:val="-9"/>
          <w:sz w:val="24"/>
        </w:rPr>
        <w:t xml:space="preserve"> </w:t>
      </w:r>
      <w:r>
        <w:rPr>
          <w:sz w:val="24"/>
        </w:rPr>
        <w:t>b</w:t>
      </w:r>
      <w:r>
        <w:rPr>
          <w:sz w:val="24"/>
        </w:rPr>
        <w:t>ả</w:t>
      </w:r>
      <w:r>
        <w:rPr>
          <w:sz w:val="24"/>
        </w:rPr>
        <w:t>o</w:t>
      </w:r>
      <w:r>
        <w:rPr>
          <w:spacing w:val="-9"/>
          <w:sz w:val="24"/>
        </w:rPr>
        <w:t xml:space="preserve"> </w:t>
      </w:r>
      <w:r>
        <w:rPr>
          <w:sz w:val="24"/>
        </w:rPr>
        <w:t>sao</w:t>
      </w:r>
      <w:r>
        <w:rPr>
          <w:spacing w:val="-9"/>
          <w:sz w:val="24"/>
        </w:rPr>
        <w:t xml:space="preserve"> </w:t>
      </w:r>
      <w:r>
        <w:rPr>
          <w:sz w:val="24"/>
        </w:rPr>
        <w:t>cho</w:t>
      </w:r>
      <w:r>
        <w:rPr>
          <w:spacing w:val="-11"/>
          <w:sz w:val="24"/>
        </w:rPr>
        <w:t xml:space="preserve"> </w:t>
      </w:r>
      <w:r>
        <w:rPr>
          <w:sz w:val="24"/>
        </w:rPr>
        <w:t>chi</w:t>
      </w:r>
      <w:r>
        <w:rPr>
          <w:sz w:val="24"/>
        </w:rPr>
        <w:t>ề</w:t>
      </w:r>
      <w:r>
        <w:rPr>
          <w:sz w:val="24"/>
        </w:rPr>
        <w:t>u</w:t>
      </w:r>
      <w:r>
        <w:rPr>
          <w:spacing w:val="-10"/>
          <w:sz w:val="24"/>
        </w:rPr>
        <w:t xml:space="preserve"> </w:t>
      </w:r>
      <w:r>
        <w:rPr>
          <w:sz w:val="24"/>
        </w:rPr>
        <w:t>chìm</w:t>
      </w:r>
      <w:r>
        <w:rPr>
          <w:spacing w:val="-9"/>
          <w:sz w:val="24"/>
        </w:rPr>
        <w:t xml:space="preserve"> </w:t>
      </w:r>
      <w:r>
        <w:rPr>
          <w:sz w:val="24"/>
        </w:rPr>
        <w:t>và</w:t>
      </w:r>
      <w:r>
        <w:rPr>
          <w:spacing w:val="-9"/>
          <w:sz w:val="24"/>
        </w:rPr>
        <w:t xml:space="preserve"> </w:t>
      </w:r>
      <w:r>
        <w:rPr>
          <w:sz w:val="24"/>
        </w:rPr>
        <w:t>đ</w:t>
      </w:r>
      <w:r>
        <w:rPr>
          <w:sz w:val="24"/>
        </w:rPr>
        <w:t>ộ</w:t>
      </w:r>
      <w:r>
        <w:rPr>
          <w:spacing w:val="-11"/>
          <w:sz w:val="24"/>
        </w:rPr>
        <w:t xml:space="preserve"> </w:t>
      </w:r>
      <w:r>
        <w:rPr>
          <w:sz w:val="24"/>
        </w:rPr>
        <w:t>chúi</w:t>
      </w:r>
      <w:r>
        <w:rPr>
          <w:spacing w:val="-10"/>
          <w:sz w:val="24"/>
        </w:rPr>
        <w:t xml:space="preserve"> </w:t>
      </w:r>
      <w:r>
        <w:rPr>
          <w:sz w:val="24"/>
        </w:rPr>
        <w:t>c</w:t>
      </w:r>
      <w:r>
        <w:rPr>
          <w:sz w:val="24"/>
        </w:rPr>
        <w:t>ủ</w:t>
      </w:r>
      <w:r>
        <w:rPr>
          <w:sz w:val="24"/>
        </w:rPr>
        <w:t>a</w:t>
      </w:r>
      <w:r>
        <w:rPr>
          <w:spacing w:val="-9"/>
          <w:sz w:val="24"/>
        </w:rPr>
        <w:t xml:space="preserve"> </w:t>
      </w:r>
      <w:r>
        <w:rPr>
          <w:sz w:val="24"/>
        </w:rPr>
        <w:t>tàu</w:t>
      </w:r>
      <w:r>
        <w:rPr>
          <w:spacing w:val="-1"/>
          <w:sz w:val="24"/>
        </w:rPr>
        <w:t xml:space="preserve"> </w:t>
      </w:r>
      <w:r>
        <w:rPr>
          <w:sz w:val="24"/>
        </w:rPr>
        <w:t>th</w:t>
      </w:r>
      <w:r>
        <w:rPr>
          <w:sz w:val="24"/>
        </w:rPr>
        <w:t>ỏ</w:t>
      </w:r>
      <w:r>
        <w:rPr>
          <w:sz w:val="24"/>
        </w:rPr>
        <w:t>a</w:t>
      </w:r>
      <w:r>
        <w:rPr>
          <w:spacing w:val="-11"/>
          <w:sz w:val="24"/>
        </w:rPr>
        <w:t xml:space="preserve"> </w:t>
      </w:r>
      <w:r>
        <w:rPr>
          <w:sz w:val="24"/>
        </w:rPr>
        <w:t>mãn nh</w:t>
      </w:r>
      <w:r>
        <w:rPr>
          <w:sz w:val="24"/>
        </w:rPr>
        <w:t>ữ</w:t>
      </w:r>
      <w:r>
        <w:rPr>
          <w:sz w:val="24"/>
        </w:rPr>
        <w:t>ng</w:t>
      </w:r>
      <w:r>
        <w:rPr>
          <w:spacing w:val="-6"/>
          <w:sz w:val="24"/>
        </w:rPr>
        <w:t xml:space="preserve"> </w:t>
      </w:r>
      <w:r>
        <w:rPr>
          <w:sz w:val="24"/>
        </w:rPr>
        <w:t>yêu</w:t>
      </w:r>
      <w:r>
        <w:rPr>
          <w:spacing w:val="-6"/>
          <w:sz w:val="24"/>
        </w:rPr>
        <w:t xml:space="preserve"> </w:t>
      </w:r>
      <w:r>
        <w:rPr>
          <w:sz w:val="24"/>
        </w:rPr>
        <w:t>c</w:t>
      </w:r>
      <w:r>
        <w:rPr>
          <w:sz w:val="24"/>
        </w:rPr>
        <w:t>ầ</w:t>
      </w:r>
      <w:r>
        <w:rPr>
          <w:sz w:val="24"/>
        </w:rPr>
        <w:t>u</w:t>
      </w:r>
      <w:r>
        <w:rPr>
          <w:spacing w:val="-6"/>
          <w:sz w:val="24"/>
        </w:rPr>
        <w:t xml:space="preserve"> </w:t>
      </w:r>
      <w:r>
        <w:rPr>
          <w:sz w:val="24"/>
        </w:rPr>
        <w:t>t</w:t>
      </w:r>
      <w:r>
        <w:rPr>
          <w:sz w:val="24"/>
        </w:rPr>
        <w:t>ừ</w:t>
      </w:r>
      <w:r>
        <w:rPr>
          <w:spacing w:val="-6"/>
          <w:sz w:val="24"/>
        </w:rPr>
        <w:t xml:space="preserve"> </w:t>
      </w:r>
      <w:r>
        <w:rPr>
          <w:sz w:val="24"/>
        </w:rPr>
        <w:t>(1)</w:t>
      </w:r>
      <w:r>
        <w:rPr>
          <w:spacing w:val="-7"/>
          <w:sz w:val="24"/>
        </w:rPr>
        <w:t xml:space="preserve"> </w:t>
      </w:r>
      <w:r>
        <w:rPr>
          <w:sz w:val="24"/>
        </w:rPr>
        <w:t>đ</w:t>
      </w:r>
      <w:r>
        <w:rPr>
          <w:sz w:val="24"/>
        </w:rPr>
        <w:t>ế</w:t>
      </w:r>
      <w:r>
        <w:rPr>
          <w:sz w:val="24"/>
        </w:rPr>
        <w:t>n</w:t>
      </w:r>
      <w:r>
        <w:rPr>
          <w:spacing w:val="-6"/>
          <w:sz w:val="24"/>
        </w:rPr>
        <w:t xml:space="preserve"> </w:t>
      </w:r>
      <w:r>
        <w:rPr>
          <w:sz w:val="24"/>
        </w:rPr>
        <w:t>(3)</w:t>
      </w:r>
      <w:r>
        <w:rPr>
          <w:spacing w:val="-7"/>
          <w:sz w:val="24"/>
        </w:rPr>
        <w:t xml:space="preserve"> </w:t>
      </w:r>
      <w:r>
        <w:rPr>
          <w:sz w:val="24"/>
        </w:rPr>
        <w:t>sau</w:t>
      </w:r>
      <w:r>
        <w:rPr>
          <w:spacing w:val="-8"/>
          <w:sz w:val="24"/>
        </w:rPr>
        <w:t xml:space="preserve"> </w:t>
      </w:r>
      <w:r>
        <w:rPr>
          <w:sz w:val="24"/>
        </w:rPr>
        <w:t>đây</w:t>
      </w:r>
      <w:r>
        <w:rPr>
          <w:spacing w:val="-7"/>
          <w:sz w:val="24"/>
        </w:rPr>
        <w:t xml:space="preserve"> </w:t>
      </w:r>
      <w:r>
        <w:rPr>
          <w:sz w:val="24"/>
        </w:rPr>
        <w:t>khi</w:t>
      </w:r>
      <w:r>
        <w:rPr>
          <w:spacing w:val="-7"/>
          <w:sz w:val="24"/>
        </w:rPr>
        <w:t xml:space="preserve"> </w:t>
      </w:r>
      <w:r>
        <w:rPr>
          <w:sz w:val="24"/>
        </w:rPr>
        <w:t>ch</w:t>
      </w:r>
      <w:r>
        <w:rPr>
          <w:sz w:val="24"/>
        </w:rPr>
        <w:t>ỉ</w:t>
      </w:r>
      <w:r>
        <w:rPr>
          <w:spacing w:val="-7"/>
          <w:sz w:val="24"/>
        </w:rPr>
        <w:t xml:space="preserve"> </w:t>
      </w:r>
      <w:r>
        <w:rPr>
          <w:sz w:val="24"/>
        </w:rPr>
        <w:t>có</w:t>
      </w:r>
      <w:r>
        <w:rPr>
          <w:spacing w:val="-6"/>
          <w:sz w:val="24"/>
        </w:rPr>
        <w:t xml:space="preserve"> </w:t>
      </w:r>
      <w:r>
        <w:rPr>
          <w:sz w:val="24"/>
        </w:rPr>
        <w:t>nh</w:t>
      </w:r>
      <w:r>
        <w:rPr>
          <w:sz w:val="24"/>
        </w:rPr>
        <w:t>ữ</w:t>
      </w:r>
      <w:r>
        <w:rPr>
          <w:sz w:val="24"/>
        </w:rPr>
        <w:t>ng</w:t>
      </w:r>
      <w:r>
        <w:rPr>
          <w:spacing w:val="-6"/>
          <w:sz w:val="24"/>
        </w:rPr>
        <w:t xml:space="preserve"> </w:t>
      </w:r>
      <w:r>
        <w:rPr>
          <w:sz w:val="24"/>
        </w:rPr>
        <w:t>két</w:t>
      </w:r>
      <w:r>
        <w:rPr>
          <w:spacing w:val="-6"/>
          <w:sz w:val="24"/>
        </w:rPr>
        <w:t xml:space="preserve"> </w:t>
      </w:r>
      <w:r>
        <w:rPr>
          <w:sz w:val="24"/>
        </w:rPr>
        <w:t>d</w:t>
      </w:r>
      <w:r>
        <w:rPr>
          <w:sz w:val="24"/>
        </w:rPr>
        <w:t>ằ</w:t>
      </w:r>
      <w:r>
        <w:rPr>
          <w:sz w:val="24"/>
        </w:rPr>
        <w:t>n</w:t>
      </w:r>
      <w:r>
        <w:rPr>
          <w:spacing w:val="-6"/>
          <w:sz w:val="24"/>
        </w:rPr>
        <w:t xml:space="preserve"> </w:t>
      </w:r>
      <w:r>
        <w:rPr>
          <w:sz w:val="24"/>
        </w:rPr>
        <w:t>cách</w:t>
      </w:r>
      <w:r>
        <w:rPr>
          <w:spacing w:val="-6"/>
          <w:sz w:val="24"/>
        </w:rPr>
        <w:t xml:space="preserve"> </w:t>
      </w:r>
      <w:r>
        <w:rPr>
          <w:sz w:val="24"/>
        </w:rPr>
        <w:t>ly</w:t>
      </w:r>
      <w:r>
        <w:rPr>
          <w:spacing w:val="-7"/>
          <w:sz w:val="24"/>
        </w:rPr>
        <w:t xml:space="preserve"> </w:t>
      </w:r>
      <w:r>
        <w:rPr>
          <w:sz w:val="24"/>
        </w:rPr>
        <w:t>đang</w:t>
      </w:r>
      <w:r>
        <w:rPr>
          <w:spacing w:val="-6"/>
          <w:sz w:val="24"/>
        </w:rPr>
        <w:t xml:space="preserve"> </w:t>
      </w:r>
      <w:r>
        <w:rPr>
          <w:sz w:val="24"/>
        </w:rPr>
        <w:t>xét</w:t>
      </w:r>
      <w:r>
        <w:rPr>
          <w:spacing w:val="-9"/>
          <w:sz w:val="24"/>
        </w:rPr>
        <w:t xml:space="preserve"> </w:t>
      </w:r>
      <w:r>
        <w:rPr>
          <w:sz w:val="24"/>
        </w:rPr>
        <w:t>đư</w:t>
      </w:r>
      <w:r>
        <w:rPr>
          <w:sz w:val="24"/>
        </w:rPr>
        <w:t>ợ</w:t>
      </w:r>
      <w:r>
        <w:rPr>
          <w:sz w:val="24"/>
        </w:rPr>
        <w:t>c</w:t>
      </w:r>
      <w:r>
        <w:rPr>
          <w:spacing w:val="-7"/>
          <w:sz w:val="24"/>
        </w:rPr>
        <w:t xml:space="preserve"> </w:t>
      </w:r>
      <w:r>
        <w:rPr>
          <w:sz w:val="24"/>
        </w:rPr>
        <w:t>bơm đ</w:t>
      </w:r>
      <w:r>
        <w:rPr>
          <w:sz w:val="24"/>
        </w:rPr>
        <w:t>ầ</w:t>
      </w:r>
      <w:r>
        <w:rPr>
          <w:sz w:val="24"/>
        </w:rPr>
        <w:t>y nư</w:t>
      </w:r>
      <w:r>
        <w:rPr>
          <w:sz w:val="24"/>
        </w:rPr>
        <w:t>ớ</w:t>
      </w:r>
      <w:r>
        <w:rPr>
          <w:sz w:val="24"/>
        </w:rPr>
        <w:t>c d</w:t>
      </w:r>
      <w:r>
        <w:rPr>
          <w:sz w:val="24"/>
        </w:rPr>
        <w:t>ằ</w:t>
      </w:r>
      <w:r>
        <w:rPr>
          <w:sz w:val="24"/>
        </w:rPr>
        <w:t>n:</w:t>
      </w:r>
    </w:p>
    <w:p w14:paraId="55AE48C0" w14:textId="77777777" w:rsidR="00FC7CA5" w:rsidRDefault="003671C9">
      <w:pPr>
        <w:pStyle w:val="ListParagraph"/>
        <w:numPr>
          <w:ilvl w:val="0"/>
          <w:numId w:val="97"/>
        </w:numPr>
        <w:tabs>
          <w:tab w:val="left" w:pos="1618"/>
          <w:tab w:val="left" w:pos="1620"/>
        </w:tabs>
        <w:spacing w:line="288" w:lineRule="auto"/>
        <w:ind w:right="262"/>
        <w:jc w:val="both"/>
        <w:rPr>
          <w:sz w:val="24"/>
        </w:rPr>
      </w:pPr>
      <w:r>
        <w:rPr>
          <w:sz w:val="24"/>
        </w:rPr>
        <w:t>Chi</w:t>
      </w:r>
      <w:r>
        <w:rPr>
          <w:sz w:val="24"/>
        </w:rPr>
        <w:t>ề</w:t>
      </w:r>
      <w:r>
        <w:rPr>
          <w:sz w:val="24"/>
        </w:rPr>
        <w:t>u chìm lý thuy</w:t>
      </w:r>
      <w:r>
        <w:rPr>
          <w:sz w:val="24"/>
        </w:rPr>
        <w:t>ế</w:t>
      </w:r>
      <w:r>
        <w:rPr>
          <w:sz w:val="24"/>
        </w:rPr>
        <w:t>t t</w:t>
      </w:r>
      <w:r>
        <w:rPr>
          <w:sz w:val="24"/>
        </w:rPr>
        <w:t>ạ</w:t>
      </w:r>
      <w:r>
        <w:rPr>
          <w:sz w:val="24"/>
        </w:rPr>
        <w:t>i gi</w:t>
      </w:r>
      <w:r>
        <w:rPr>
          <w:sz w:val="24"/>
        </w:rPr>
        <w:t>ữ</w:t>
      </w:r>
      <w:r>
        <w:rPr>
          <w:sz w:val="24"/>
        </w:rPr>
        <w:t>a tàu l</w:t>
      </w:r>
      <w:r>
        <w:rPr>
          <w:sz w:val="24"/>
        </w:rPr>
        <w:t>ấ</w:t>
      </w:r>
      <w:r>
        <w:rPr>
          <w:sz w:val="24"/>
        </w:rPr>
        <w:t>y giá tr</w:t>
      </w:r>
      <w:r>
        <w:rPr>
          <w:sz w:val="24"/>
        </w:rPr>
        <w:t>ị</w:t>
      </w:r>
      <w:r>
        <w:rPr>
          <w:sz w:val="24"/>
        </w:rPr>
        <w:t xml:space="preserve"> đư</w:t>
      </w:r>
      <w:r>
        <w:rPr>
          <w:sz w:val="24"/>
        </w:rPr>
        <w:t>ợ</w:t>
      </w:r>
      <w:r>
        <w:rPr>
          <w:sz w:val="24"/>
        </w:rPr>
        <w:t>c xác đ</w:t>
      </w:r>
      <w:r>
        <w:rPr>
          <w:sz w:val="24"/>
        </w:rPr>
        <w:t>ị</w:t>
      </w:r>
      <w:r>
        <w:rPr>
          <w:sz w:val="24"/>
        </w:rPr>
        <w:t>nh theo công th</w:t>
      </w:r>
      <w:r>
        <w:rPr>
          <w:sz w:val="24"/>
        </w:rPr>
        <w:t>ứ</w:t>
      </w:r>
      <w:r>
        <w:rPr>
          <w:sz w:val="24"/>
        </w:rPr>
        <w:t>c dư</w:t>
      </w:r>
      <w:r>
        <w:rPr>
          <w:sz w:val="24"/>
        </w:rPr>
        <w:t>ớ</w:t>
      </w:r>
      <w:r>
        <w:rPr>
          <w:sz w:val="24"/>
        </w:rPr>
        <w:t>i đây ho</w:t>
      </w:r>
      <w:r>
        <w:rPr>
          <w:sz w:val="24"/>
        </w:rPr>
        <w:t>ặ</w:t>
      </w:r>
      <w:r>
        <w:rPr>
          <w:sz w:val="24"/>
        </w:rPr>
        <w:t>c l</w:t>
      </w:r>
      <w:r>
        <w:rPr>
          <w:sz w:val="24"/>
        </w:rPr>
        <w:t>ớ</w:t>
      </w:r>
      <w:r>
        <w:rPr>
          <w:sz w:val="24"/>
        </w:rPr>
        <w:t>n hơn:</w:t>
      </w:r>
    </w:p>
    <w:p w14:paraId="1A29DD19" w14:textId="77777777" w:rsidR="00FC7CA5" w:rsidRDefault="003671C9">
      <w:pPr>
        <w:pStyle w:val="BodyText"/>
        <w:ind w:left="2107"/>
        <w:jc w:val="left"/>
      </w:pPr>
      <w:r>
        <w:t>1,550</w:t>
      </w:r>
      <w:r>
        <w:rPr>
          <w:spacing w:val="-3"/>
        </w:rPr>
        <w:t xml:space="preserve"> </w:t>
      </w:r>
      <w:r>
        <w:t>+</w:t>
      </w:r>
      <w:r>
        <w:rPr>
          <w:spacing w:val="-2"/>
        </w:rPr>
        <w:t xml:space="preserve"> </w:t>
      </w:r>
      <w:r>
        <w:t>0,023</w:t>
      </w:r>
      <w:r>
        <w:rPr>
          <w:spacing w:val="-4"/>
        </w:rPr>
        <w:t xml:space="preserve"> </w:t>
      </w:r>
      <w:r>
        <w:t>L</w:t>
      </w:r>
      <w:r>
        <w:rPr>
          <w:position w:val="-5"/>
        </w:rPr>
        <w:t>f</w:t>
      </w:r>
      <w:r>
        <w:rPr>
          <w:spacing w:val="44"/>
          <w:position w:val="-5"/>
        </w:rPr>
        <w:t xml:space="preserve"> </w:t>
      </w:r>
      <w:r>
        <w:rPr>
          <w:spacing w:val="-5"/>
        </w:rPr>
        <w:t>(m)</w:t>
      </w:r>
    </w:p>
    <w:p w14:paraId="5313B869" w14:textId="77777777" w:rsidR="00FC7CA5" w:rsidRDefault="003671C9">
      <w:pPr>
        <w:pStyle w:val="ListParagraph"/>
        <w:numPr>
          <w:ilvl w:val="0"/>
          <w:numId w:val="97"/>
        </w:numPr>
        <w:tabs>
          <w:tab w:val="left" w:pos="1618"/>
          <w:tab w:val="left" w:pos="2107"/>
        </w:tabs>
        <w:spacing w:before="175" w:line="288" w:lineRule="auto"/>
        <w:ind w:left="2107" w:right="1758" w:hanging="941"/>
        <w:rPr>
          <w:sz w:val="24"/>
        </w:rPr>
      </w:pPr>
      <w:r>
        <w:rPr>
          <w:sz w:val="24"/>
        </w:rPr>
        <w:t>Đ</w:t>
      </w:r>
      <w:r>
        <w:rPr>
          <w:sz w:val="24"/>
        </w:rPr>
        <w:t>ộ</w:t>
      </w:r>
      <w:r>
        <w:rPr>
          <w:spacing w:val="-2"/>
          <w:sz w:val="24"/>
        </w:rPr>
        <w:t xml:space="preserve"> </w:t>
      </w:r>
      <w:r>
        <w:rPr>
          <w:sz w:val="24"/>
        </w:rPr>
        <w:t>chúi</w:t>
      </w:r>
      <w:r>
        <w:rPr>
          <w:spacing w:val="-5"/>
          <w:sz w:val="24"/>
        </w:rPr>
        <w:t xml:space="preserve"> </w:t>
      </w:r>
      <w:r>
        <w:rPr>
          <w:sz w:val="24"/>
        </w:rPr>
        <w:t>đuôi</w:t>
      </w:r>
      <w:r>
        <w:rPr>
          <w:spacing w:val="-2"/>
          <w:sz w:val="24"/>
        </w:rPr>
        <w:t xml:space="preserve"> </w:t>
      </w:r>
      <w:r>
        <w:rPr>
          <w:sz w:val="24"/>
        </w:rPr>
        <w:t>l</w:t>
      </w:r>
      <w:r>
        <w:rPr>
          <w:sz w:val="24"/>
        </w:rPr>
        <w:t>ấ</w:t>
      </w:r>
      <w:r>
        <w:rPr>
          <w:sz w:val="24"/>
        </w:rPr>
        <w:t>y</w:t>
      </w:r>
      <w:r>
        <w:rPr>
          <w:spacing w:val="-4"/>
          <w:sz w:val="24"/>
        </w:rPr>
        <w:t xml:space="preserve"> </w:t>
      </w:r>
      <w:r>
        <w:rPr>
          <w:sz w:val="24"/>
        </w:rPr>
        <w:t>giá</w:t>
      </w:r>
      <w:r>
        <w:rPr>
          <w:spacing w:val="-4"/>
          <w:sz w:val="24"/>
        </w:rPr>
        <w:t xml:space="preserve"> </w:t>
      </w:r>
      <w:r>
        <w:rPr>
          <w:sz w:val="24"/>
        </w:rPr>
        <w:t>tr</w:t>
      </w:r>
      <w:r>
        <w:rPr>
          <w:sz w:val="24"/>
        </w:rPr>
        <w:t>ị</w:t>
      </w:r>
      <w:r>
        <w:rPr>
          <w:spacing w:val="-3"/>
          <w:sz w:val="24"/>
        </w:rPr>
        <w:t xml:space="preserve"> </w:t>
      </w:r>
      <w:r>
        <w:rPr>
          <w:sz w:val="24"/>
        </w:rPr>
        <w:t>xác</w:t>
      </w:r>
      <w:r>
        <w:rPr>
          <w:spacing w:val="-2"/>
          <w:sz w:val="24"/>
        </w:rPr>
        <w:t xml:space="preserve"> </w:t>
      </w:r>
      <w:r>
        <w:rPr>
          <w:sz w:val="24"/>
        </w:rPr>
        <w:t>đ</w:t>
      </w:r>
      <w:r>
        <w:rPr>
          <w:sz w:val="24"/>
        </w:rPr>
        <w:t>ị</w:t>
      </w:r>
      <w:r>
        <w:rPr>
          <w:sz w:val="24"/>
        </w:rPr>
        <w:t>nh</w:t>
      </w:r>
      <w:r>
        <w:rPr>
          <w:spacing w:val="-2"/>
          <w:sz w:val="24"/>
        </w:rPr>
        <w:t xml:space="preserve"> </w:t>
      </w:r>
      <w:r>
        <w:rPr>
          <w:sz w:val="24"/>
        </w:rPr>
        <w:t>theo</w:t>
      </w:r>
      <w:r>
        <w:rPr>
          <w:spacing w:val="-2"/>
          <w:sz w:val="24"/>
        </w:rPr>
        <w:t xml:space="preserve"> </w:t>
      </w:r>
      <w:r>
        <w:rPr>
          <w:sz w:val="24"/>
        </w:rPr>
        <w:t>công</w:t>
      </w:r>
      <w:r>
        <w:rPr>
          <w:spacing w:val="-4"/>
          <w:sz w:val="24"/>
        </w:rPr>
        <w:t xml:space="preserve"> </w:t>
      </w:r>
      <w:r>
        <w:rPr>
          <w:sz w:val="24"/>
        </w:rPr>
        <w:t>th</w:t>
      </w:r>
      <w:r>
        <w:rPr>
          <w:sz w:val="24"/>
        </w:rPr>
        <w:t>ứ</w:t>
      </w:r>
      <w:r>
        <w:rPr>
          <w:sz w:val="24"/>
        </w:rPr>
        <w:t>c</w:t>
      </w:r>
      <w:r>
        <w:rPr>
          <w:spacing w:val="-2"/>
          <w:sz w:val="24"/>
        </w:rPr>
        <w:t xml:space="preserve"> </w:t>
      </w:r>
      <w:r>
        <w:rPr>
          <w:sz w:val="24"/>
        </w:rPr>
        <w:t>dư</w:t>
      </w:r>
      <w:r>
        <w:rPr>
          <w:sz w:val="24"/>
        </w:rPr>
        <w:t>ớ</w:t>
      </w:r>
      <w:r>
        <w:rPr>
          <w:sz w:val="24"/>
        </w:rPr>
        <w:t>i</w:t>
      </w:r>
      <w:r>
        <w:rPr>
          <w:spacing w:val="-2"/>
          <w:sz w:val="24"/>
        </w:rPr>
        <w:t xml:space="preserve"> </w:t>
      </w:r>
      <w:r>
        <w:rPr>
          <w:sz w:val="24"/>
        </w:rPr>
        <w:t>đây</w:t>
      </w:r>
      <w:r>
        <w:rPr>
          <w:spacing w:val="-2"/>
          <w:sz w:val="24"/>
        </w:rPr>
        <w:t xml:space="preserve"> </w:t>
      </w:r>
      <w:r>
        <w:rPr>
          <w:sz w:val="24"/>
        </w:rPr>
        <w:t>ho</w:t>
      </w:r>
      <w:r>
        <w:rPr>
          <w:sz w:val="24"/>
        </w:rPr>
        <w:t>ặ</w:t>
      </w:r>
      <w:r>
        <w:rPr>
          <w:sz w:val="24"/>
        </w:rPr>
        <w:t>c</w:t>
      </w:r>
      <w:r>
        <w:rPr>
          <w:spacing w:val="-4"/>
          <w:sz w:val="24"/>
        </w:rPr>
        <w:t xml:space="preserve"> </w:t>
      </w:r>
      <w:r>
        <w:rPr>
          <w:sz w:val="24"/>
        </w:rPr>
        <w:t>nh</w:t>
      </w:r>
      <w:r>
        <w:rPr>
          <w:sz w:val="24"/>
        </w:rPr>
        <w:t>ỏ</w:t>
      </w:r>
      <w:r>
        <w:rPr>
          <w:spacing w:val="-2"/>
          <w:sz w:val="24"/>
        </w:rPr>
        <w:t xml:space="preserve"> </w:t>
      </w:r>
      <w:r>
        <w:rPr>
          <w:sz w:val="24"/>
        </w:rPr>
        <w:t>hơn: 1,600 + 0,013 L</w:t>
      </w:r>
      <w:r>
        <w:rPr>
          <w:position w:val="-5"/>
          <w:sz w:val="24"/>
        </w:rPr>
        <w:t>f</w:t>
      </w:r>
      <w:r>
        <w:rPr>
          <w:spacing w:val="80"/>
          <w:position w:val="-5"/>
          <w:sz w:val="24"/>
        </w:rPr>
        <w:t xml:space="preserve"> </w:t>
      </w:r>
      <w:r>
        <w:rPr>
          <w:sz w:val="24"/>
        </w:rPr>
        <w:t>(m)</w:t>
      </w:r>
    </w:p>
    <w:p w14:paraId="3696740E" w14:textId="77777777" w:rsidR="00FC7CA5" w:rsidRDefault="003671C9">
      <w:pPr>
        <w:pStyle w:val="ListParagraph"/>
        <w:numPr>
          <w:ilvl w:val="0"/>
          <w:numId w:val="97"/>
        </w:numPr>
        <w:tabs>
          <w:tab w:val="left" w:pos="1618"/>
        </w:tabs>
        <w:spacing w:before="1"/>
        <w:ind w:left="1618" w:hanging="452"/>
        <w:rPr>
          <w:sz w:val="24"/>
        </w:rPr>
      </w:pPr>
      <w:r>
        <w:rPr>
          <w:sz w:val="24"/>
        </w:rPr>
        <w:t>Chân</w:t>
      </w:r>
      <w:r>
        <w:rPr>
          <w:spacing w:val="-2"/>
          <w:sz w:val="24"/>
        </w:rPr>
        <w:t xml:space="preserve"> </w:t>
      </w:r>
      <w:r>
        <w:rPr>
          <w:sz w:val="24"/>
        </w:rPr>
        <w:t>v</w:t>
      </w:r>
      <w:r>
        <w:rPr>
          <w:sz w:val="24"/>
        </w:rPr>
        <w:t>ị</w:t>
      </w:r>
      <w:r>
        <w:rPr>
          <w:sz w:val="24"/>
        </w:rPr>
        <w:t>t</w:t>
      </w:r>
      <w:r>
        <w:rPr>
          <w:spacing w:val="-2"/>
          <w:sz w:val="24"/>
        </w:rPr>
        <w:t xml:space="preserve"> </w:t>
      </w:r>
      <w:r>
        <w:rPr>
          <w:sz w:val="24"/>
        </w:rPr>
        <w:t>c</w:t>
      </w:r>
      <w:r>
        <w:rPr>
          <w:sz w:val="24"/>
        </w:rPr>
        <w:t>ủ</w:t>
      </w:r>
      <w:r>
        <w:rPr>
          <w:sz w:val="24"/>
        </w:rPr>
        <w:t>a</w:t>
      </w:r>
      <w:r>
        <w:rPr>
          <w:spacing w:val="-4"/>
          <w:sz w:val="24"/>
        </w:rPr>
        <w:t xml:space="preserve"> </w:t>
      </w:r>
      <w:r>
        <w:rPr>
          <w:sz w:val="24"/>
        </w:rPr>
        <w:t>tàu</w:t>
      </w:r>
      <w:r>
        <w:rPr>
          <w:spacing w:val="-3"/>
          <w:sz w:val="24"/>
        </w:rPr>
        <w:t xml:space="preserve"> </w:t>
      </w:r>
      <w:r>
        <w:rPr>
          <w:sz w:val="24"/>
        </w:rPr>
        <w:t>ph</w:t>
      </w:r>
      <w:r>
        <w:rPr>
          <w:sz w:val="24"/>
        </w:rPr>
        <w:t>ả</w:t>
      </w:r>
      <w:r>
        <w:rPr>
          <w:sz w:val="24"/>
        </w:rPr>
        <w:t>i</w:t>
      </w:r>
      <w:r>
        <w:rPr>
          <w:spacing w:val="-2"/>
          <w:sz w:val="24"/>
        </w:rPr>
        <w:t xml:space="preserve"> </w:t>
      </w:r>
      <w:r>
        <w:rPr>
          <w:sz w:val="24"/>
        </w:rPr>
        <w:t>ng</w:t>
      </w:r>
      <w:r>
        <w:rPr>
          <w:sz w:val="24"/>
        </w:rPr>
        <w:t>ậ</w:t>
      </w:r>
      <w:r>
        <w:rPr>
          <w:sz w:val="24"/>
        </w:rPr>
        <w:t>p</w:t>
      </w:r>
      <w:r>
        <w:rPr>
          <w:spacing w:val="-3"/>
          <w:sz w:val="24"/>
        </w:rPr>
        <w:t xml:space="preserve"> </w:t>
      </w:r>
      <w:r>
        <w:rPr>
          <w:sz w:val="24"/>
        </w:rPr>
        <w:t>hoàn</w:t>
      </w:r>
      <w:r>
        <w:rPr>
          <w:spacing w:val="-2"/>
          <w:sz w:val="24"/>
        </w:rPr>
        <w:t xml:space="preserve"> </w:t>
      </w:r>
      <w:r>
        <w:rPr>
          <w:sz w:val="24"/>
        </w:rPr>
        <w:t>toàn</w:t>
      </w:r>
      <w:r>
        <w:rPr>
          <w:spacing w:val="-4"/>
          <w:sz w:val="24"/>
        </w:rPr>
        <w:t xml:space="preserve"> </w:t>
      </w:r>
      <w:r>
        <w:rPr>
          <w:sz w:val="24"/>
        </w:rPr>
        <w:t>trong</w:t>
      </w:r>
      <w:r>
        <w:rPr>
          <w:spacing w:val="-1"/>
          <w:sz w:val="24"/>
        </w:rPr>
        <w:t xml:space="preserve"> </w:t>
      </w:r>
      <w:r>
        <w:rPr>
          <w:spacing w:val="-2"/>
          <w:sz w:val="24"/>
        </w:rPr>
        <w:t>nư</w:t>
      </w:r>
      <w:r>
        <w:rPr>
          <w:spacing w:val="-2"/>
          <w:sz w:val="24"/>
        </w:rPr>
        <w:t>ớ</w:t>
      </w:r>
      <w:r>
        <w:rPr>
          <w:spacing w:val="-2"/>
          <w:sz w:val="24"/>
        </w:rPr>
        <w:t>c.</w:t>
      </w:r>
    </w:p>
    <w:p w14:paraId="44EF03BE" w14:textId="77777777" w:rsidR="00FC7CA5" w:rsidRDefault="00FC7CA5">
      <w:pPr>
        <w:rPr>
          <w:sz w:val="24"/>
        </w:rPr>
        <w:sectPr w:rsidR="00FC7CA5">
          <w:pgSz w:w="11910" w:h="16850"/>
          <w:pgMar w:top="780" w:right="480" w:bottom="940" w:left="420" w:header="0" w:footer="747" w:gutter="0"/>
          <w:cols w:space="720"/>
        </w:sectPr>
      </w:pPr>
    </w:p>
    <w:p w14:paraId="206F74E1" w14:textId="77777777" w:rsidR="00FC7CA5" w:rsidRDefault="003671C9">
      <w:pPr>
        <w:tabs>
          <w:tab w:val="left" w:pos="8051"/>
        </w:tabs>
        <w:spacing w:before="71"/>
        <w:ind w:left="713"/>
        <w:rPr>
          <w:b/>
          <w:sz w:val="24"/>
        </w:rPr>
      </w:pPr>
      <w:r>
        <w:rPr>
          <w:b/>
          <w:sz w:val="24"/>
        </w:rPr>
        <w:lastRenderedPageBreak/>
        <w:t>Ph</w:t>
      </w:r>
      <w:r>
        <w:rPr>
          <w:b/>
          <w:sz w:val="24"/>
        </w:rPr>
        <w:t>ầ</w:t>
      </w:r>
      <w:r>
        <w:rPr>
          <w:b/>
          <w:sz w:val="24"/>
        </w:rPr>
        <w:t>n</w:t>
      </w:r>
      <w:r>
        <w:rPr>
          <w:b/>
          <w:spacing w:val="-2"/>
          <w:sz w:val="24"/>
        </w:rPr>
        <w:t xml:space="preserve"> </w:t>
      </w:r>
      <w:r>
        <w:rPr>
          <w:b/>
          <w:sz w:val="24"/>
        </w:rPr>
        <w:t>5,</w:t>
      </w:r>
      <w:r>
        <w:rPr>
          <w:b/>
          <w:spacing w:val="-4"/>
          <w:sz w:val="24"/>
        </w:rPr>
        <w:t xml:space="preserve"> </w:t>
      </w:r>
      <w:r>
        <w:rPr>
          <w:b/>
          <w:sz w:val="24"/>
        </w:rPr>
        <w:t>Chương</w:t>
      </w:r>
      <w:r>
        <w:rPr>
          <w:b/>
          <w:spacing w:val="-2"/>
          <w:sz w:val="24"/>
        </w:rPr>
        <w:t xml:space="preserve"> </w:t>
      </w:r>
      <w:r>
        <w:rPr>
          <w:b/>
          <w:spacing w:val="-10"/>
          <w:sz w:val="24"/>
        </w:rPr>
        <w:t>1</w:t>
      </w:r>
      <w:r>
        <w:rPr>
          <w:b/>
          <w:sz w:val="24"/>
        </w:rPr>
        <w:tab/>
        <w:t>QCVN</w:t>
      </w:r>
      <w:r>
        <w:rPr>
          <w:b/>
          <w:spacing w:val="-3"/>
          <w:sz w:val="24"/>
        </w:rPr>
        <w:t xml:space="preserve"> </w:t>
      </w:r>
      <w:r>
        <w:rPr>
          <w:b/>
          <w:sz w:val="24"/>
        </w:rPr>
        <w:t>26:</w:t>
      </w:r>
      <w:r>
        <w:rPr>
          <w:b/>
          <w:spacing w:val="-3"/>
          <w:sz w:val="24"/>
        </w:rPr>
        <w:t xml:space="preserve"> </w:t>
      </w:r>
      <w:r>
        <w:rPr>
          <w:b/>
          <w:spacing w:val="-2"/>
          <w:sz w:val="24"/>
        </w:rPr>
        <w:t>2024/BGTVT</w:t>
      </w:r>
    </w:p>
    <w:p w14:paraId="6EE3A1F2" w14:textId="77777777" w:rsidR="00FC7CA5" w:rsidRDefault="00FC7CA5">
      <w:pPr>
        <w:pStyle w:val="BodyText"/>
        <w:spacing w:before="0"/>
        <w:jc w:val="left"/>
        <w:rPr>
          <w:b/>
        </w:rPr>
      </w:pPr>
    </w:p>
    <w:p w14:paraId="2DC8A253" w14:textId="77777777" w:rsidR="00FC7CA5" w:rsidRDefault="00FC7CA5">
      <w:pPr>
        <w:pStyle w:val="BodyText"/>
        <w:spacing w:before="220"/>
        <w:jc w:val="left"/>
        <w:rPr>
          <w:b/>
        </w:rPr>
      </w:pPr>
    </w:p>
    <w:p w14:paraId="050802BA" w14:textId="77777777" w:rsidR="00FC7CA5" w:rsidRDefault="003671C9">
      <w:pPr>
        <w:pStyle w:val="Heading4"/>
        <w:tabs>
          <w:tab w:val="left" w:pos="1852"/>
        </w:tabs>
        <w:ind w:left="457"/>
      </w:pPr>
      <w:r>
        <w:t>PH</w:t>
      </w:r>
      <w:r>
        <w:t>Ầ</w:t>
      </w:r>
      <w:r>
        <w:t>N</w:t>
      </w:r>
      <w:r>
        <w:rPr>
          <w:spacing w:val="-11"/>
        </w:rPr>
        <w:t xml:space="preserve"> </w:t>
      </w:r>
      <w:r>
        <w:rPr>
          <w:spacing w:val="-10"/>
        </w:rPr>
        <w:t>5</w:t>
      </w:r>
      <w:r>
        <w:tab/>
        <w:t>K</w:t>
      </w:r>
      <w:r>
        <w:t>Ế</w:t>
      </w:r>
      <w:r>
        <w:rPr>
          <w:spacing w:val="-7"/>
        </w:rPr>
        <w:t xml:space="preserve"> </w:t>
      </w:r>
      <w:r>
        <w:t>HO</w:t>
      </w:r>
      <w:r>
        <w:t>Ạ</w:t>
      </w:r>
      <w:r>
        <w:t>CH</w:t>
      </w:r>
      <w:r>
        <w:rPr>
          <w:spacing w:val="-7"/>
        </w:rPr>
        <w:t xml:space="preserve"> </w:t>
      </w:r>
      <w:r>
        <w:t>Ứ</w:t>
      </w:r>
      <w:r>
        <w:t>NG</w:t>
      </w:r>
      <w:r>
        <w:rPr>
          <w:spacing w:val="-4"/>
        </w:rPr>
        <w:t xml:space="preserve"> </w:t>
      </w:r>
      <w:r>
        <w:t>C</w:t>
      </w:r>
      <w:r>
        <w:t>Ứ</w:t>
      </w:r>
      <w:r>
        <w:t>U</w:t>
      </w:r>
      <w:r>
        <w:rPr>
          <w:spacing w:val="-7"/>
        </w:rPr>
        <w:t xml:space="preserve"> </w:t>
      </w:r>
      <w:r>
        <w:t>Ô</w:t>
      </w:r>
      <w:r>
        <w:rPr>
          <w:spacing w:val="-6"/>
        </w:rPr>
        <w:t xml:space="preserve"> </w:t>
      </w:r>
      <w:r>
        <w:t>NHI</w:t>
      </w:r>
      <w:r>
        <w:t>Ễ</w:t>
      </w:r>
      <w:r>
        <w:t>M</w:t>
      </w:r>
      <w:r>
        <w:rPr>
          <w:spacing w:val="-7"/>
        </w:rPr>
        <w:t xml:space="preserve"> </w:t>
      </w:r>
      <w:r>
        <w:t>D</w:t>
      </w:r>
      <w:r>
        <w:t>Ầ</w:t>
      </w:r>
      <w:r>
        <w:t>U</w:t>
      </w:r>
      <w:r>
        <w:rPr>
          <w:spacing w:val="-5"/>
        </w:rPr>
        <w:t xml:space="preserve"> </w:t>
      </w:r>
      <w:r>
        <w:t>C</w:t>
      </w:r>
      <w:r>
        <w:t>Ủ</w:t>
      </w:r>
      <w:r>
        <w:t>A</w:t>
      </w:r>
      <w:r>
        <w:rPr>
          <w:spacing w:val="-3"/>
        </w:rPr>
        <w:t xml:space="preserve"> </w:t>
      </w:r>
      <w:r>
        <w:rPr>
          <w:spacing w:val="-5"/>
        </w:rPr>
        <w:t>TÀU</w:t>
      </w:r>
    </w:p>
    <w:p w14:paraId="1F5D525E" w14:textId="77777777" w:rsidR="00FC7CA5" w:rsidRDefault="00FC7CA5">
      <w:pPr>
        <w:pStyle w:val="BodyText"/>
        <w:spacing w:before="239"/>
        <w:jc w:val="left"/>
        <w:rPr>
          <w:b/>
          <w:sz w:val="26"/>
        </w:rPr>
      </w:pPr>
    </w:p>
    <w:p w14:paraId="5A2DADD9" w14:textId="77777777" w:rsidR="00FC7CA5" w:rsidRDefault="003671C9">
      <w:pPr>
        <w:pStyle w:val="Heading5"/>
        <w:tabs>
          <w:tab w:val="left" w:pos="2317"/>
        </w:tabs>
        <w:ind w:left="457"/>
      </w:pPr>
      <w:r>
        <w:t>CHƯƠNG</w:t>
      </w:r>
      <w:r>
        <w:rPr>
          <w:spacing w:val="-3"/>
        </w:rPr>
        <w:t xml:space="preserve"> </w:t>
      </w:r>
      <w:r>
        <w:rPr>
          <w:spacing w:val="-10"/>
        </w:rPr>
        <w:t>1</w:t>
      </w:r>
      <w:r>
        <w:tab/>
        <w:t>QUY</w:t>
      </w:r>
      <w:r>
        <w:rPr>
          <w:spacing w:val="-2"/>
        </w:rPr>
        <w:t xml:space="preserve"> </w:t>
      </w:r>
      <w:r>
        <w:t>Đ</w:t>
      </w:r>
      <w:r>
        <w:t>Ị</w:t>
      </w:r>
      <w:r>
        <w:t>NH</w:t>
      </w:r>
      <w:r>
        <w:rPr>
          <w:spacing w:val="-1"/>
        </w:rPr>
        <w:t xml:space="preserve"> </w:t>
      </w:r>
      <w:r>
        <w:rPr>
          <w:spacing w:val="-2"/>
        </w:rPr>
        <w:t>CHUNG</w:t>
      </w:r>
    </w:p>
    <w:p w14:paraId="25734589" w14:textId="77777777" w:rsidR="00FC7CA5" w:rsidRDefault="00FC7CA5">
      <w:pPr>
        <w:pStyle w:val="BodyText"/>
        <w:spacing w:before="84"/>
        <w:jc w:val="left"/>
        <w:rPr>
          <w:b/>
        </w:rPr>
      </w:pPr>
    </w:p>
    <w:p w14:paraId="523F5B3B" w14:textId="77777777" w:rsidR="00FC7CA5" w:rsidRDefault="003671C9">
      <w:pPr>
        <w:pStyle w:val="Heading6"/>
        <w:numPr>
          <w:ilvl w:val="1"/>
          <w:numId w:val="98"/>
        </w:numPr>
        <w:tabs>
          <w:tab w:val="left" w:pos="1618"/>
        </w:tabs>
        <w:spacing w:before="0"/>
        <w:ind w:left="1618" w:hanging="905"/>
        <w:jc w:val="both"/>
      </w:pPr>
      <w:r>
        <w:t>Quy</w:t>
      </w:r>
      <w:r>
        <w:rPr>
          <w:spacing w:val="-1"/>
        </w:rPr>
        <w:t xml:space="preserve"> </w:t>
      </w:r>
      <w:r>
        <w:t>đ</w:t>
      </w:r>
      <w:r>
        <w:t>ị</w:t>
      </w:r>
      <w:r>
        <w:t>nh</w:t>
      </w:r>
      <w:r>
        <w:rPr>
          <w:spacing w:val="-1"/>
        </w:rPr>
        <w:t xml:space="preserve"> </w:t>
      </w:r>
      <w:r>
        <w:rPr>
          <w:spacing w:val="-2"/>
        </w:rPr>
        <w:t>chung</w:t>
      </w:r>
    </w:p>
    <w:p w14:paraId="639BC4B1" w14:textId="77777777" w:rsidR="00FC7CA5" w:rsidRDefault="003671C9">
      <w:pPr>
        <w:pStyle w:val="ListParagraph"/>
        <w:numPr>
          <w:ilvl w:val="2"/>
          <w:numId w:val="98"/>
        </w:numPr>
        <w:tabs>
          <w:tab w:val="left" w:pos="1618"/>
        </w:tabs>
        <w:spacing w:before="240"/>
        <w:ind w:left="1618" w:hanging="905"/>
        <w:jc w:val="both"/>
        <w:rPr>
          <w:b/>
          <w:sz w:val="24"/>
        </w:rPr>
      </w:pPr>
      <w:r>
        <w:rPr>
          <w:b/>
          <w:sz w:val="24"/>
        </w:rPr>
        <w:t>Yêu</w:t>
      </w:r>
      <w:r>
        <w:rPr>
          <w:b/>
          <w:spacing w:val="-1"/>
          <w:sz w:val="24"/>
        </w:rPr>
        <w:t xml:space="preserve"> </w:t>
      </w:r>
      <w:r>
        <w:rPr>
          <w:b/>
          <w:sz w:val="24"/>
        </w:rPr>
        <w:t>c</w:t>
      </w:r>
      <w:r>
        <w:rPr>
          <w:b/>
          <w:sz w:val="24"/>
        </w:rPr>
        <w:t>ầ</w:t>
      </w:r>
      <w:r>
        <w:rPr>
          <w:b/>
          <w:sz w:val="24"/>
        </w:rPr>
        <w:t>u</w:t>
      </w:r>
      <w:r>
        <w:rPr>
          <w:b/>
          <w:spacing w:val="-1"/>
          <w:sz w:val="24"/>
        </w:rPr>
        <w:t xml:space="preserve"> </w:t>
      </w:r>
      <w:r>
        <w:rPr>
          <w:b/>
          <w:sz w:val="24"/>
        </w:rPr>
        <w:t xml:space="preserve">áp </w:t>
      </w:r>
      <w:r>
        <w:rPr>
          <w:b/>
          <w:spacing w:val="-4"/>
          <w:sz w:val="24"/>
        </w:rPr>
        <w:t>d</w:t>
      </w:r>
      <w:r>
        <w:rPr>
          <w:b/>
          <w:spacing w:val="-4"/>
          <w:sz w:val="24"/>
        </w:rPr>
        <w:t>ụ</w:t>
      </w:r>
      <w:r>
        <w:rPr>
          <w:b/>
          <w:spacing w:val="-4"/>
          <w:sz w:val="24"/>
        </w:rPr>
        <w:t>ng</w:t>
      </w:r>
    </w:p>
    <w:p w14:paraId="69D5A778" w14:textId="77777777" w:rsidR="00FC7CA5" w:rsidRDefault="003671C9">
      <w:pPr>
        <w:pStyle w:val="BodyText"/>
        <w:spacing w:line="288" w:lineRule="auto"/>
        <w:ind w:left="1166" w:right="259"/>
      </w:pPr>
      <w:r>
        <w:t>Nh</w:t>
      </w:r>
      <w:r>
        <w:t>ữ</w:t>
      </w:r>
      <w:r>
        <w:t>ng</w:t>
      </w:r>
      <w:r>
        <w:rPr>
          <w:spacing w:val="-11"/>
        </w:rPr>
        <w:t xml:space="preserve"> </w:t>
      </w:r>
      <w:r>
        <w:t>quy</w:t>
      </w:r>
      <w:r>
        <w:rPr>
          <w:spacing w:val="-12"/>
        </w:rPr>
        <w:t xml:space="preserve"> </w:t>
      </w:r>
      <w:r>
        <w:t>đ</w:t>
      </w:r>
      <w:r>
        <w:t>ị</w:t>
      </w:r>
      <w:r>
        <w:t>nh</w:t>
      </w:r>
      <w:r>
        <w:rPr>
          <w:spacing w:val="-11"/>
        </w:rPr>
        <w:t xml:space="preserve"> </w:t>
      </w:r>
      <w:r>
        <w:t>trong</w:t>
      </w:r>
      <w:r>
        <w:rPr>
          <w:spacing w:val="-13"/>
        </w:rPr>
        <w:t xml:space="preserve"> </w:t>
      </w:r>
      <w:r>
        <w:t>Ph</w:t>
      </w:r>
      <w:r>
        <w:t>ầ</w:t>
      </w:r>
      <w:r>
        <w:t>n</w:t>
      </w:r>
      <w:r>
        <w:rPr>
          <w:spacing w:val="-11"/>
        </w:rPr>
        <w:t xml:space="preserve"> </w:t>
      </w:r>
      <w:r>
        <w:t>này</w:t>
      </w:r>
      <w:r>
        <w:rPr>
          <w:spacing w:val="-12"/>
        </w:rPr>
        <w:t xml:space="preserve"> </w:t>
      </w:r>
      <w:r>
        <w:t>áp</w:t>
      </w:r>
      <w:r>
        <w:rPr>
          <w:spacing w:val="-11"/>
        </w:rPr>
        <w:t xml:space="preserve"> </w:t>
      </w:r>
      <w:r>
        <w:t>d</w:t>
      </w:r>
      <w:r>
        <w:t>ụ</w:t>
      </w:r>
      <w:r>
        <w:t>ng</w:t>
      </w:r>
      <w:r>
        <w:rPr>
          <w:spacing w:val="-11"/>
        </w:rPr>
        <w:t xml:space="preserve"> </w:t>
      </w:r>
      <w:r>
        <w:t>cho</w:t>
      </w:r>
      <w:r>
        <w:rPr>
          <w:spacing w:val="-13"/>
        </w:rPr>
        <w:t xml:space="preserve"> </w:t>
      </w:r>
      <w:r>
        <w:t>K</w:t>
      </w:r>
      <w:r>
        <w:t>ế</w:t>
      </w:r>
      <w:r>
        <w:rPr>
          <w:spacing w:val="-11"/>
        </w:rPr>
        <w:t xml:space="preserve"> </w:t>
      </w:r>
      <w:r>
        <w:t>ho</w:t>
      </w:r>
      <w:r>
        <w:t>ạ</w:t>
      </w:r>
      <w:r>
        <w:t>ch</w:t>
      </w:r>
      <w:r>
        <w:rPr>
          <w:spacing w:val="-8"/>
        </w:rPr>
        <w:t xml:space="preserve"> </w:t>
      </w:r>
      <w:r>
        <w:t>ứ</w:t>
      </w:r>
      <w:r>
        <w:t>ng</w:t>
      </w:r>
      <w:r>
        <w:rPr>
          <w:spacing w:val="-11"/>
        </w:rPr>
        <w:t xml:space="preserve"> </w:t>
      </w:r>
      <w:r>
        <w:t>c</w:t>
      </w:r>
      <w:r>
        <w:t>ứ</w:t>
      </w:r>
      <w:r>
        <w:t>u</w:t>
      </w:r>
      <w:r>
        <w:rPr>
          <w:spacing w:val="-10"/>
        </w:rPr>
        <w:t xml:space="preserve"> </w:t>
      </w:r>
      <w:r>
        <w:t>ô</w:t>
      </w:r>
      <w:r>
        <w:rPr>
          <w:spacing w:val="-11"/>
        </w:rPr>
        <w:t xml:space="preserve"> </w:t>
      </w:r>
      <w:r>
        <w:t>nhi</w:t>
      </w:r>
      <w:r>
        <w:t>ễ</w:t>
      </w:r>
      <w:r>
        <w:t>m</w:t>
      </w:r>
      <w:r>
        <w:rPr>
          <w:spacing w:val="-9"/>
        </w:rPr>
        <w:t xml:space="preserve"> </w:t>
      </w:r>
      <w:r>
        <w:t>d</w:t>
      </w:r>
      <w:r>
        <w:t>ầ</w:t>
      </w:r>
      <w:r>
        <w:t>u</w:t>
      </w:r>
      <w:r>
        <w:rPr>
          <w:spacing w:val="-8"/>
        </w:rPr>
        <w:t xml:space="preserve"> </w:t>
      </w:r>
      <w:r>
        <w:t>c</w:t>
      </w:r>
      <w:r>
        <w:t>ủ</w:t>
      </w:r>
      <w:r>
        <w:t>a</w:t>
      </w:r>
      <w:r>
        <w:rPr>
          <w:spacing w:val="-11"/>
        </w:rPr>
        <w:t xml:space="preserve"> </w:t>
      </w:r>
      <w:r>
        <w:t>tàu</w:t>
      </w:r>
      <w:r>
        <w:rPr>
          <w:spacing w:val="-11"/>
        </w:rPr>
        <w:t xml:space="preserve"> </w:t>
      </w:r>
      <w:r>
        <w:t>đư</w:t>
      </w:r>
      <w:r>
        <w:t>ợ</w:t>
      </w:r>
      <w:r>
        <w:t>c trang</w:t>
      </w:r>
      <w:r>
        <w:rPr>
          <w:spacing w:val="-8"/>
        </w:rPr>
        <w:t xml:space="preserve"> </w:t>
      </w:r>
      <w:r>
        <w:t>b</w:t>
      </w:r>
      <w:r>
        <w:t>ị</w:t>
      </w:r>
      <w:r>
        <w:rPr>
          <w:spacing w:val="-8"/>
        </w:rPr>
        <w:t xml:space="preserve"> </w:t>
      </w:r>
      <w:r>
        <w:t>trên</w:t>
      </w:r>
      <w:r>
        <w:rPr>
          <w:spacing w:val="-8"/>
        </w:rPr>
        <w:t xml:space="preserve"> </w:t>
      </w:r>
      <w:r>
        <w:t>tàu</w:t>
      </w:r>
      <w:r>
        <w:rPr>
          <w:spacing w:val="-8"/>
        </w:rPr>
        <w:t xml:space="preserve"> </w:t>
      </w:r>
      <w:r>
        <w:t>và</w:t>
      </w:r>
      <w:r>
        <w:rPr>
          <w:spacing w:val="-8"/>
        </w:rPr>
        <w:t xml:space="preserve"> </w:t>
      </w:r>
      <w:r>
        <w:t>giàn</w:t>
      </w:r>
      <w:r>
        <w:rPr>
          <w:spacing w:val="-7"/>
        </w:rPr>
        <w:t xml:space="preserve"> </w:t>
      </w:r>
      <w:r>
        <w:t>khoan</w:t>
      </w:r>
      <w:r>
        <w:rPr>
          <w:spacing w:val="-8"/>
        </w:rPr>
        <w:t xml:space="preserve"> </w:t>
      </w:r>
      <w:r>
        <w:t>bi</w:t>
      </w:r>
      <w:r>
        <w:t>ể</w:t>
      </w:r>
      <w:r>
        <w:t>n</w:t>
      </w:r>
      <w:r>
        <w:rPr>
          <w:spacing w:val="-7"/>
        </w:rPr>
        <w:t xml:space="preserve"> </w:t>
      </w:r>
      <w:r>
        <w:t>và</w:t>
      </w:r>
      <w:r>
        <w:rPr>
          <w:spacing w:val="-7"/>
        </w:rPr>
        <w:t xml:space="preserve"> </w:t>
      </w:r>
      <w:r>
        <w:t>các</w:t>
      </w:r>
      <w:r>
        <w:rPr>
          <w:spacing w:val="-9"/>
        </w:rPr>
        <w:t xml:space="preserve"> </w:t>
      </w:r>
      <w:r>
        <w:t>giàn</w:t>
      </w:r>
      <w:r>
        <w:rPr>
          <w:spacing w:val="-7"/>
        </w:rPr>
        <w:t xml:space="preserve"> </w:t>
      </w:r>
      <w:r>
        <w:t>khác</w:t>
      </w:r>
      <w:r>
        <w:rPr>
          <w:spacing w:val="-9"/>
        </w:rPr>
        <w:t xml:space="preserve"> </w:t>
      </w:r>
      <w:r>
        <w:t>s</w:t>
      </w:r>
      <w:r>
        <w:t>ử</w:t>
      </w:r>
      <w:r>
        <w:rPr>
          <w:spacing w:val="-9"/>
        </w:rPr>
        <w:t xml:space="preserve"> </w:t>
      </w:r>
      <w:r>
        <w:t>d</w:t>
      </w:r>
      <w:r>
        <w:t>ụ</w:t>
      </w:r>
      <w:r>
        <w:t>ng</w:t>
      </w:r>
      <w:r>
        <w:rPr>
          <w:spacing w:val="-8"/>
        </w:rPr>
        <w:t xml:space="preserve"> </w:t>
      </w:r>
      <w:r>
        <w:t>đ</w:t>
      </w:r>
      <w:r>
        <w:t>ể</w:t>
      </w:r>
      <w:r>
        <w:rPr>
          <w:spacing w:val="-7"/>
        </w:rPr>
        <w:t xml:space="preserve"> </w:t>
      </w:r>
      <w:r>
        <w:t>khai</w:t>
      </w:r>
      <w:r>
        <w:rPr>
          <w:spacing w:val="-8"/>
        </w:rPr>
        <w:t xml:space="preserve"> </w:t>
      </w:r>
      <w:r>
        <w:t>thác</w:t>
      </w:r>
      <w:r>
        <w:rPr>
          <w:spacing w:val="-8"/>
        </w:rPr>
        <w:t xml:space="preserve"> </w:t>
      </w:r>
      <w:r>
        <w:t>khoáng</w:t>
      </w:r>
      <w:r>
        <w:rPr>
          <w:spacing w:val="-8"/>
        </w:rPr>
        <w:t xml:space="preserve"> </w:t>
      </w:r>
      <w:r>
        <w:t>s</w:t>
      </w:r>
      <w:r>
        <w:t>ả</w:t>
      </w:r>
      <w:r>
        <w:t>n</w:t>
      </w:r>
      <w:r>
        <w:rPr>
          <w:spacing w:val="-8"/>
        </w:rPr>
        <w:t xml:space="preserve"> </w:t>
      </w:r>
      <w:r>
        <w:t xml:space="preserve">đáy </w:t>
      </w:r>
      <w:r>
        <w:rPr>
          <w:spacing w:val="-2"/>
        </w:rPr>
        <w:t>bi</w:t>
      </w:r>
      <w:r>
        <w:rPr>
          <w:spacing w:val="-2"/>
        </w:rPr>
        <w:t>ể</w:t>
      </w:r>
      <w:r>
        <w:rPr>
          <w:spacing w:val="-2"/>
        </w:rPr>
        <w:t>n.</w:t>
      </w:r>
    </w:p>
    <w:p w14:paraId="44869962" w14:textId="77777777" w:rsidR="00FC7CA5" w:rsidRDefault="003671C9">
      <w:pPr>
        <w:pStyle w:val="Heading6"/>
        <w:numPr>
          <w:ilvl w:val="2"/>
          <w:numId w:val="98"/>
        </w:numPr>
        <w:tabs>
          <w:tab w:val="left" w:pos="1618"/>
        </w:tabs>
        <w:spacing w:before="241"/>
        <w:ind w:left="1618" w:hanging="905"/>
        <w:jc w:val="both"/>
      </w:pPr>
      <w:r>
        <w:t>Yêu</w:t>
      </w:r>
      <w:r>
        <w:rPr>
          <w:spacing w:val="-1"/>
        </w:rPr>
        <w:t xml:space="preserve"> </w:t>
      </w:r>
      <w:r>
        <w:t>c</w:t>
      </w:r>
      <w:r>
        <w:t>ầ</w:t>
      </w:r>
      <w:r>
        <w:t>u</w:t>
      </w:r>
      <w:r>
        <w:rPr>
          <w:spacing w:val="-2"/>
        </w:rPr>
        <w:t xml:space="preserve"> </w:t>
      </w:r>
      <w:r>
        <w:t>v</w:t>
      </w:r>
      <w:r>
        <w:t>ề</w:t>
      </w:r>
      <w:r>
        <w:rPr>
          <w:spacing w:val="-2"/>
        </w:rPr>
        <w:t xml:space="preserve"> </w:t>
      </w:r>
      <w:r>
        <w:t>trang</w:t>
      </w:r>
      <w:r>
        <w:rPr>
          <w:spacing w:val="-1"/>
        </w:rPr>
        <w:t xml:space="preserve"> </w:t>
      </w:r>
      <w:r>
        <w:rPr>
          <w:spacing w:val="-5"/>
        </w:rPr>
        <w:t>b</w:t>
      </w:r>
      <w:r>
        <w:rPr>
          <w:spacing w:val="-5"/>
        </w:rPr>
        <w:t>ị</w:t>
      </w:r>
    </w:p>
    <w:p w14:paraId="7AB728ED" w14:textId="77777777" w:rsidR="00FC7CA5" w:rsidRDefault="003671C9">
      <w:pPr>
        <w:pStyle w:val="BodyText"/>
        <w:spacing w:line="288" w:lineRule="auto"/>
        <w:ind w:left="1166" w:right="253"/>
      </w:pPr>
      <w:r>
        <w:t>Tàu</w:t>
      </w:r>
      <w:r>
        <w:rPr>
          <w:spacing w:val="-4"/>
        </w:rPr>
        <w:t xml:space="preserve"> </w:t>
      </w:r>
      <w:r>
        <w:t>d</w:t>
      </w:r>
      <w:r>
        <w:t>ầ</w:t>
      </w:r>
      <w:r>
        <w:t>u</w:t>
      </w:r>
      <w:r>
        <w:rPr>
          <w:spacing w:val="-2"/>
        </w:rPr>
        <w:t xml:space="preserve"> </w:t>
      </w:r>
      <w:r>
        <w:t>có</w:t>
      </w:r>
      <w:r>
        <w:rPr>
          <w:spacing w:val="-2"/>
        </w:rPr>
        <w:t xml:space="preserve"> </w:t>
      </w:r>
      <w:r>
        <w:t>t</w:t>
      </w:r>
      <w:r>
        <w:t>ổ</w:t>
      </w:r>
      <w:r>
        <w:t>ng</w:t>
      </w:r>
      <w:r>
        <w:rPr>
          <w:spacing w:val="-4"/>
        </w:rPr>
        <w:t xml:space="preserve"> </w:t>
      </w:r>
      <w:r>
        <w:t>dung</w:t>
      </w:r>
      <w:r>
        <w:rPr>
          <w:spacing w:val="-6"/>
        </w:rPr>
        <w:t xml:space="preserve"> </w:t>
      </w:r>
      <w:r>
        <w:t>tích</w:t>
      </w:r>
      <w:r>
        <w:rPr>
          <w:spacing w:val="-4"/>
        </w:rPr>
        <w:t xml:space="preserve"> </w:t>
      </w:r>
      <w:r>
        <w:t>t</w:t>
      </w:r>
      <w:r>
        <w:t>ừ</w:t>
      </w:r>
      <w:r>
        <w:rPr>
          <w:spacing w:val="-4"/>
        </w:rPr>
        <w:t xml:space="preserve"> </w:t>
      </w:r>
      <w:r>
        <w:t>150</w:t>
      </w:r>
      <w:r>
        <w:rPr>
          <w:spacing w:val="-2"/>
        </w:rPr>
        <w:t xml:space="preserve"> </w:t>
      </w:r>
      <w:r>
        <w:t>tr</w:t>
      </w:r>
      <w:r>
        <w:t>ở</w:t>
      </w:r>
      <w:r>
        <w:rPr>
          <w:spacing w:val="-2"/>
        </w:rPr>
        <w:t xml:space="preserve"> </w:t>
      </w:r>
      <w:r>
        <w:t>lên,</w:t>
      </w:r>
      <w:r>
        <w:rPr>
          <w:spacing w:val="-4"/>
        </w:rPr>
        <w:t xml:space="preserve"> </w:t>
      </w:r>
      <w:r>
        <w:t>các</w:t>
      </w:r>
      <w:r>
        <w:rPr>
          <w:spacing w:val="-5"/>
        </w:rPr>
        <w:t xml:space="preserve"> </w:t>
      </w:r>
      <w:r>
        <w:t>tàu</w:t>
      </w:r>
      <w:r>
        <w:rPr>
          <w:spacing w:val="-2"/>
        </w:rPr>
        <w:t xml:space="preserve"> </w:t>
      </w:r>
      <w:r>
        <w:t>khác</w:t>
      </w:r>
      <w:r>
        <w:rPr>
          <w:spacing w:val="-5"/>
        </w:rPr>
        <w:t xml:space="preserve"> </w:t>
      </w:r>
      <w:r>
        <w:t>không</w:t>
      </w:r>
      <w:r>
        <w:rPr>
          <w:spacing w:val="-4"/>
        </w:rPr>
        <w:t xml:space="preserve"> </w:t>
      </w:r>
      <w:r>
        <w:t>ph</w:t>
      </w:r>
      <w:r>
        <w:t>ả</w:t>
      </w:r>
      <w:r>
        <w:t>i</w:t>
      </w:r>
      <w:r>
        <w:rPr>
          <w:spacing w:val="-5"/>
        </w:rPr>
        <w:t xml:space="preserve"> </w:t>
      </w:r>
      <w:r>
        <w:t>là</w:t>
      </w:r>
      <w:r>
        <w:rPr>
          <w:spacing w:val="-2"/>
        </w:rPr>
        <w:t xml:space="preserve"> </w:t>
      </w:r>
      <w:r>
        <w:t>tàu</w:t>
      </w:r>
      <w:r>
        <w:rPr>
          <w:spacing w:val="-4"/>
        </w:rPr>
        <w:t xml:space="preserve"> </w:t>
      </w:r>
      <w:r>
        <w:t>d</w:t>
      </w:r>
      <w:r>
        <w:t>ầ</w:t>
      </w:r>
      <w:r>
        <w:t>u</w:t>
      </w:r>
      <w:r>
        <w:rPr>
          <w:spacing w:val="-4"/>
        </w:rPr>
        <w:t xml:space="preserve"> </w:t>
      </w:r>
      <w:r>
        <w:t>có</w:t>
      </w:r>
      <w:r>
        <w:rPr>
          <w:spacing w:val="-3"/>
        </w:rPr>
        <w:t xml:space="preserve"> </w:t>
      </w:r>
      <w:r>
        <w:t>t</w:t>
      </w:r>
      <w:r>
        <w:t>ổ</w:t>
      </w:r>
      <w:r>
        <w:t>ng</w:t>
      </w:r>
      <w:r>
        <w:rPr>
          <w:spacing w:val="-4"/>
        </w:rPr>
        <w:t xml:space="preserve"> </w:t>
      </w:r>
      <w:r>
        <w:t>dung tích t</w:t>
      </w:r>
      <w:r>
        <w:t>ừ</w:t>
      </w:r>
      <w:r>
        <w:t xml:space="preserve"> 400 tr</w:t>
      </w:r>
      <w:r>
        <w:t>ở</w:t>
      </w:r>
      <w:r>
        <w:t xml:space="preserve"> lên, các giàn c</w:t>
      </w:r>
      <w:r>
        <w:t>ố</w:t>
      </w:r>
      <w:r>
        <w:t xml:space="preserve"> đ</w:t>
      </w:r>
      <w:r>
        <w:t>ị</w:t>
      </w:r>
      <w:r>
        <w:t>nh trên bi</w:t>
      </w:r>
      <w:r>
        <w:t>ể</w:t>
      </w:r>
      <w:r>
        <w:t>n, giàn di đ</w:t>
      </w:r>
      <w:r>
        <w:t>ộ</w:t>
      </w:r>
      <w:r>
        <w:t>ng trên bi</w:t>
      </w:r>
      <w:r>
        <w:t>ể</w:t>
      </w:r>
      <w:r>
        <w:t>n, kho ch</w:t>
      </w:r>
      <w:r>
        <w:t>ứ</w:t>
      </w:r>
      <w:r>
        <w:t>a n</w:t>
      </w:r>
      <w:r>
        <w:t>ổ</w:t>
      </w:r>
      <w:r>
        <w:t>i và các giàn khác s</w:t>
      </w:r>
      <w:r>
        <w:t>ử</w:t>
      </w:r>
      <w:r>
        <w:t xml:space="preserve"> d</w:t>
      </w:r>
      <w:r>
        <w:t>ụ</w:t>
      </w:r>
      <w:r>
        <w:t>ng đ</w:t>
      </w:r>
      <w:r>
        <w:t>ể</w:t>
      </w:r>
      <w:r>
        <w:t xml:space="preserve"> khai thác khoáng s</w:t>
      </w:r>
      <w:r>
        <w:t>ả</w:t>
      </w:r>
      <w:r>
        <w:t>n đáy bi</w:t>
      </w:r>
      <w:r>
        <w:t>ể</w:t>
      </w:r>
      <w:r>
        <w:t>n ph</w:t>
      </w:r>
      <w:r>
        <w:t>ả</w:t>
      </w:r>
      <w:r>
        <w:t>i có K</w:t>
      </w:r>
      <w:r>
        <w:t>ế</w:t>
      </w:r>
      <w:r>
        <w:t xml:space="preserve"> ho</w:t>
      </w:r>
      <w:r>
        <w:t>ạ</w:t>
      </w:r>
      <w:r>
        <w:t xml:space="preserve">ch </w:t>
      </w:r>
      <w:r>
        <w:t>ứ</w:t>
      </w:r>
      <w:r>
        <w:t>ng c</w:t>
      </w:r>
      <w:r>
        <w:t>ứ</w:t>
      </w:r>
      <w:r>
        <w:t>u ô nhi</w:t>
      </w:r>
      <w:r>
        <w:t>ễ</w:t>
      </w:r>
      <w:r>
        <w:t>m d</w:t>
      </w:r>
      <w:r>
        <w:t>ầ</w:t>
      </w:r>
      <w:r>
        <w:t>u</w:t>
      </w:r>
      <w:r>
        <w:rPr>
          <w:spacing w:val="-2"/>
        </w:rPr>
        <w:t xml:space="preserve"> </w:t>
      </w:r>
      <w:r>
        <w:t>c</w:t>
      </w:r>
      <w:r>
        <w:t>ủ</w:t>
      </w:r>
      <w:r>
        <w:t>a</w:t>
      </w:r>
      <w:r>
        <w:rPr>
          <w:spacing w:val="-2"/>
        </w:rPr>
        <w:t xml:space="preserve"> </w:t>
      </w:r>
      <w:r>
        <w:t>tàu</w:t>
      </w:r>
      <w:r>
        <w:rPr>
          <w:spacing w:val="-2"/>
        </w:rPr>
        <w:t xml:space="preserve"> </w:t>
      </w:r>
      <w:r>
        <w:t>đư</w:t>
      </w:r>
      <w:r>
        <w:t>ợ</w:t>
      </w:r>
      <w:r>
        <w:t>c Đăng</w:t>
      </w:r>
      <w:r>
        <w:rPr>
          <w:spacing w:val="-2"/>
        </w:rPr>
        <w:t xml:space="preserve"> </w:t>
      </w:r>
      <w:r>
        <w:t>ki</w:t>
      </w:r>
      <w:r>
        <w:t>ể</w:t>
      </w:r>
      <w:r>
        <w:t>m</w:t>
      </w:r>
      <w:r>
        <w:rPr>
          <w:spacing w:val="-1"/>
        </w:rPr>
        <w:t xml:space="preserve"> </w:t>
      </w:r>
      <w:r>
        <w:t>th</w:t>
      </w:r>
      <w:r>
        <w:t>ẩ</w:t>
      </w:r>
      <w:r>
        <w:t>m</w:t>
      </w:r>
      <w:r>
        <w:rPr>
          <w:spacing w:val="-1"/>
        </w:rPr>
        <w:t xml:space="preserve"> </w:t>
      </w:r>
      <w:r>
        <w:t>đ</w:t>
      </w:r>
      <w:r>
        <w:t>ị</w:t>
      </w:r>
      <w:r>
        <w:t>nh và</w:t>
      </w:r>
      <w:r>
        <w:rPr>
          <w:spacing w:val="-3"/>
        </w:rPr>
        <w:t xml:space="preserve"> </w:t>
      </w:r>
      <w:r>
        <w:t>đư</w:t>
      </w:r>
      <w:r>
        <w:t>ợ</w:t>
      </w:r>
      <w:r>
        <w:t>c</w:t>
      </w:r>
      <w:r>
        <w:rPr>
          <w:spacing w:val="-2"/>
        </w:rPr>
        <w:t xml:space="preserve"> </w:t>
      </w:r>
      <w:r>
        <w:t>đ</w:t>
      </w:r>
      <w:r>
        <w:t>ặ</w:t>
      </w:r>
      <w:r>
        <w:t>t</w:t>
      </w:r>
      <w:r>
        <w:rPr>
          <w:spacing w:val="-4"/>
        </w:rPr>
        <w:t xml:space="preserve"> </w:t>
      </w:r>
      <w:r>
        <w:t>ở</w:t>
      </w:r>
      <w:r>
        <w:rPr>
          <w:spacing w:val="-2"/>
        </w:rPr>
        <w:t xml:space="preserve"> </w:t>
      </w:r>
      <w:r>
        <w:t>v</w:t>
      </w:r>
      <w:r>
        <w:t>ị</w:t>
      </w:r>
      <w:r>
        <w:rPr>
          <w:spacing w:val="-2"/>
        </w:rPr>
        <w:t xml:space="preserve"> </w:t>
      </w:r>
      <w:r>
        <w:t>trí</w:t>
      </w:r>
      <w:r>
        <w:rPr>
          <w:spacing w:val="-2"/>
        </w:rPr>
        <w:t xml:space="preserve"> </w:t>
      </w:r>
      <w:r>
        <w:t>s</w:t>
      </w:r>
      <w:r>
        <w:t>ẵ</w:t>
      </w:r>
      <w:r>
        <w:t>n</w:t>
      </w:r>
      <w:r>
        <w:rPr>
          <w:spacing w:val="-2"/>
        </w:rPr>
        <w:t xml:space="preserve"> </w:t>
      </w:r>
      <w:r>
        <w:t>sàng</w:t>
      </w:r>
      <w:r>
        <w:rPr>
          <w:spacing w:val="-2"/>
        </w:rPr>
        <w:t xml:space="preserve"> </w:t>
      </w:r>
      <w:r>
        <w:t>s</w:t>
      </w:r>
      <w:r>
        <w:t>ử</w:t>
      </w:r>
      <w:r>
        <w:rPr>
          <w:spacing w:val="-2"/>
        </w:rPr>
        <w:t xml:space="preserve"> </w:t>
      </w:r>
      <w:r>
        <w:t>d</w:t>
      </w:r>
      <w:r>
        <w:t>ụ</w:t>
      </w:r>
      <w:r>
        <w:t>ng. Tuy</w:t>
      </w:r>
      <w:r>
        <w:rPr>
          <w:spacing w:val="-2"/>
        </w:rPr>
        <w:t xml:space="preserve"> </w:t>
      </w:r>
      <w:r>
        <w:t>nhiên, các</w:t>
      </w:r>
      <w:r>
        <w:rPr>
          <w:spacing w:val="-4"/>
        </w:rPr>
        <w:t xml:space="preserve"> </w:t>
      </w:r>
      <w:r>
        <w:t>sà</w:t>
      </w:r>
      <w:r>
        <w:rPr>
          <w:spacing w:val="-6"/>
        </w:rPr>
        <w:t xml:space="preserve"> </w:t>
      </w:r>
      <w:r>
        <w:t>lan</w:t>
      </w:r>
      <w:r>
        <w:rPr>
          <w:spacing w:val="-3"/>
        </w:rPr>
        <w:t xml:space="preserve"> </w:t>
      </w:r>
      <w:r>
        <w:t>không</w:t>
      </w:r>
      <w:r>
        <w:rPr>
          <w:spacing w:val="-6"/>
        </w:rPr>
        <w:t xml:space="preserve"> </w:t>
      </w:r>
      <w:r>
        <w:t>ngư</w:t>
      </w:r>
      <w:r>
        <w:t>ờ</w:t>
      </w:r>
      <w:r>
        <w:t>i</w:t>
      </w:r>
      <w:r>
        <w:rPr>
          <w:spacing w:val="-5"/>
        </w:rPr>
        <w:t xml:space="preserve"> </w:t>
      </w:r>
      <w:r>
        <w:t>không</w:t>
      </w:r>
      <w:r>
        <w:rPr>
          <w:spacing w:val="-4"/>
        </w:rPr>
        <w:t xml:space="preserve"> </w:t>
      </w:r>
      <w:r>
        <w:t>t</w:t>
      </w:r>
      <w:r>
        <w:t>ự</w:t>
      </w:r>
      <w:r>
        <w:rPr>
          <w:spacing w:val="-6"/>
        </w:rPr>
        <w:t xml:space="preserve"> </w:t>
      </w:r>
      <w:r>
        <w:t>hành</w:t>
      </w:r>
      <w:r>
        <w:rPr>
          <w:spacing w:val="-6"/>
        </w:rPr>
        <w:t xml:space="preserve"> </w:t>
      </w:r>
      <w:r>
        <w:t>(như</w:t>
      </w:r>
      <w:r>
        <w:rPr>
          <w:spacing w:val="-7"/>
        </w:rPr>
        <w:t xml:space="preserve"> </w:t>
      </w:r>
      <w:r>
        <w:t>đ</w:t>
      </w:r>
      <w:r>
        <w:t>ị</w:t>
      </w:r>
      <w:r>
        <w:t>nh</w:t>
      </w:r>
      <w:r>
        <w:rPr>
          <w:spacing w:val="-3"/>
        </w:rPr>
        <w:t xml:space="preserve"> </w:t>
      </w:r>
      <w:r>
        <w:t>nghĩa</w:t>
      </w:r>
      <w:r>
        <w:rPr>
          <w:spacing w:val="-4"/>
        </w:rPr>
        <w:t xml:space="preserve"> </w:t>
      </w:r>
      <w:r>
        <w:t>ở</w:t>
      </w:r>
      <w:r>
        <w:rPr>
          <w:spacing w:val="-6"/>
        </w:rPr>
        <w:t xml:space="preserve"> </w:t>
      </w:r>
      <w:r>
        <w:t>1.1.2-1(9)</w:t>
      </w:r>
      <w:r>
        <w:rPr>
          <w:spacing w:val="-7"/>
        </w:rPr>
        <w:t xml:space="preserve"> </w:t>
      </w:r>
      <w:r>
        <w:t>Ph</w:t>
      </w:r>
      <w:r>
        <w:t>ầ</w:t>
      </w:r>
      <w:r>
        <w:t>n</w:t>
      </w:r>
      <w:r>
        <w:rPr>
          <w:spacing w:val="-6"/>
        </w:rPr>
        <w:t xml:space="preserve"> </w:t>
      </w:r>
      <w:r>
        <w:t>3)</w:t>
      </w:r>
      <w:r>
        <w:rPr>
          <w:spacing w:val="-5"/>
        </w:rPr>
        <w:t xml:space="preserve"> </w:t>
      </w:r>
      <w:r>
        <w:t>không</w:t>
      </w:r>
      <w:r>
        <w:rPr>
          <w:spacing w:val="-4"/>
        </w:rPr>
        <w:t xml:space="preserve"> </w:t>
      </w:r>
      <w:r>
        <w:t>c</w:t>
      </w:r>
      <w:r>
        <w:t>ầ</w:t>
      </w:r>
      <w:r>
        <w:t>n</w:t>
      </w:r>
      <w:r>
        <w:rPr>
          <w:spacing w:val="-6"/>
        </w:rPr>
        <w:t xml:space="preserve"> </w:t>
      </w:r>
      <w:r>
        <w:t>áp d</w:t>
      </w:r>
      <w:r>
        <w:t>ụ</w:t>
      </w:r>
      <w:r>
        <w:t>ng quy đ</w:t>
      </w:r>
      <w:r>
        <w:t>ị</w:t>
      </w:r>
      <w:r>
        <w:t>nh này.</w:t>
      </w:r>
    </w:p>
    <w:p w14:paraId="5FAA149E" w14:textId="77777777" w:rsidR="00FC7CA5" w:rsidRDefault="00FC7CA5">
      <w:pPr>
        <w:spacing w:line="288" w:lineRule="auto"/>
        <w:sectPr w:rsidR="00FC7CA5">
          <w:pgSz w:w="11910" w:h="16850"/>
          <w:pgMar w:top="780" w:right="480" w:bottom="940" w:left="420" w:header="0" w:footer="747" w:gutter="0"/>
          <w:cols w:space="720"/>
        </w:sectPr>
      </w:pPr>
    </w:p>
    <w:p w14:paraId="1AE5C971" w14:textId="77777777" w:rsidR="00FC7CA5" w:rsidRDefault="003671C9">
      <w:pPr>
        <w:tabs>
          <w:tab w:val="left" w:pos="8416"/>
        </w:tabs>
        <w:spacing w:before="71"/>
        <w:ind w:left="456"/>
        <w:jc w:val="center"/>
        <w:rPr>
          <w:b/>
          <w:sz w:val="24"/>
        </w:rPr>
      </w:pPr>
      <w:r>
        <w:rPr>
          <w:b/>
          <w:sz w:val="24"/>
        </w:rPr>
        <w:lastRenderedPageBreak/>
        <w:t>QCVN</w:t>
      </w:r>
      <w:r>
        <w:rPr>
          <w:b/>
          <w:spacing w:val="-3"/>
          <w:sz w:val="24"/>
        </w:rPr>
        <w:t xml:space="preserve"> </w:t>
      </w:r>
      <w:r>
        <w:rPr>
          <w:b/>
          <w:sz w:val="24"/>
        </w:rPr>
        <w:t>26:</w:t>
      </w:r>
      <w:r>
        <w:rPr>
          <w:b/>
          <w:spacing w:val="-3"/>
          <w:sz w:val="24"/>
        </w:rPr>
        <w:t xml:space="preserve"> </w:t>
      </w:r>
      <w:r>
        <w:rPr>
          <w:b/>
          <w:spacing w:val="-2"/>
          <w:sz w:val="24"/>
        </w:rPr>
        <w:t>2024/BGTVT</w:t>
      </w:r>
      <w:r>
        <w:rPr>
          <w:b/>
          <w:sz w:val="24"/>
        </w:rPr>
        <w:tab/>
        <w:t>Ph</w:t>
      </w:r>
      <w:r>
        <w:rPr>
          <w:b/>
          <w:sz w:val="24"/>
        </w:rPr>
        <w:t>ầ</w:t>
      </w:r>
      <w:r>
        <w:rPr>
          <w:b/>
          <w:sz w:val="24"/>
        </w:rPr>
        <w:t>n</w:t>
      </w:r>
      <w:r>
        <w:rPr>
          <w:b/>
          <w:spacing w:val="-4"/>
          <w:sz w:val="24"/>
        </w:rPr>
        <w:t xml:space="preserve"> </w:t>
      </w:r>
      <w:r>
        <w:rPr>
          <w:b/>
          <w:sz w:val="24"/>
        </w:rPr>
        <w:t>5,</w:t>
      </w:r>
      <w:r>
        <w:rPr>
          <w:b/>
          <w:spacing w:val="-4"/>
          <w:sz w:val="24"/>
        </w:rPr>
        <w:t xml:space="preserve"> </w:t>
      </w:r>
      <w:r>
        <w:rPr>
          <w:b/>
          <w:sz w:val="24"/>
        </w:rPr>
        <w:t>Chương</w:t>
      </w:r>
      <w:r>
        <w:rPr>
          <w:b/>
          <w:spacing w:val="-2"/>
          <w:sz w:val="24"/>
        </w:rPr>
        <w:t xml:space="preserve"> </w:t>
      </w:r>
      <w:r>
        <w:rPr>
          <w:b/>
          <w:spacing w:val="-10"/>
          <w:sz w:val="24"/>
        </w:rPr>
        <w:t>2</w:t>
      </w:r>
    </w:p>
    <w:p w14:paraId="7C6DB7EF" w14:textId="77777777" w:rsidR="00FC7CA5" w:rsidRDefault="00FC7CA5">
      <w:pPr>
        <w:pStyle w:val="BodyText"/>
        <w:spacing w:before="0"/>
        <w:jc w:val="left"/>
        <w:rPr>
          <w:b/>
        </w:rPr>
      </w:pPr>
    </w:p>
    <w:p w14:paraId="18363B65" w14:textId="77777777" w:rsidR="00FC7CA5" w:rsidRDefault="00FC7CA5">
      <w:pPr>
        <w:pStyle w:val="BodyText"/>
        <w:spacing w:before="219"/>
        <w:jc w:val="left"/>
        <w:rPr>
          <w:b/>
        </w:rPr>
      </w:pPr>
    </w:p>
    <w:p w14:paraId="739156FF" w14:textId="77777777" w:rsidR="00FC7CA5" w:rsidRDefault="003671C9">
      <w:pPr>
        <w:pStyle w:val="Heading5"/>
        <w:tabs>
          <w:tab w:val="left" w:pos="2317"/>
        </w:tabs>
        <w:ind w:left="457"/>
      </w:pPr>
      <w:r>
        <w:t>CHƯƠNG</w:t>
      </w:r>
      <w:r>
        <w:rPr>
          <w:spacing w:val="-3"/>
        </w:rPr>
        <w:t xml:space="preserve"> </w:t>
      </w:r>
      <w:r>
        <w:rPr>
          <w:spacing w:val="-10"/>
        </w:rPr>
        <w:t>2</w:t>
      </w:r>
      <w:r>
        <w:tab/>
        <w:t>YÊU</w:t>
      </w:r>
      <w:r>
        <w:rPr>
          <w:spacing w:val="-1"/>
        </w:rPr>
        <w:t xml:space="preserve"> </w:t>
      </w:r>
      <w:r>
        <w:t>C</w:t>
      </w:r>
      <w:r>
        <w:t>Ầ</w:t>
      </w:r>
      <w:r>
        <w:t>U</w:t>
      </w:r>
      <w:r>
        <w:rPr>
          <w:spacing w:val="-1"/>
        </w:rPr>
        <w:t xml:space="preserve"> </w:t>
      </w:r>
      <w:r>
        <w:t>K</w:t>
      </w:r>
      <w:r>
        <w:t>Ỹ</w:t>
      </w:r>
      <w:r>
        <w:t xml:space="preserve"> </w:t>
      </w:r>
      <w:r>
        <w:rPr>
          <w:spacing w:val="-4"/>
        </w:rPr>
        <w:t>THU</w:t>
      </w:r>
      <w:r>
        <w:rPr>
          <w:spacing w:val="-4"/>
        </w:rPr>
        <w:t>Ậ</w:t>
      </w:r>
      <w:r>
        <w:rPr>
          <w:spacing w:val="-4"/>
        </w:rPr>
        <w:t>T</w:t>
      </w:r>
    </w:p>
    <w:p w14:paraId="29C37584" w14:textId="77777777" w:rsidR="00FC7CA5" w:rsidRDefault="00FC7CA5">
      <w:pPr>
        <w:pStyle w:val="BodyText"/>
        <w:spacing w:before="84"/>
        <w:jc w:val="left"/>
        <w:rPr>
          <w:b/>
        </w:rPr>
      </w:pPr>
    </w:p>
    <w:p w14:paraId="4A800C9D" w14:textId="77777777" w:rsidR="00FC7CA5" w:rsidRDefault="003671C9">
      <w:pPr>
        <w:pStyle w:val="Heading6"/>
        <w:numPr>
          <w:ilvl w:val="1"/>
          <w:numId w:val="99"/>
        </w:numPr>
        <w:tabs>
          <w:tab w:val="left" w:pos="1618"/>
        </w:tabs>
        <w:spacing w:before="0"/>
        <w:ind w:left="1618" w:hanging="905"/>
        <w:jc w:val="both"/>
      </w:pPr>
      <w:r>
        <w:t>Quy</w:t>
      </w:r>
      <w:r>
        <w:rPr>
          <w:spacing w:val="-1"/>
        </w:rPr>
        <w:t xml:space="preserve"> </w:t>
      </w:r>
      <w:r>
        <w:t>đ</w:t>
      </w:r>
      <w:r>
        <w:t>ị</w:t>
      </w:r>
      <w:r>
        <w:t>nh</w:t>
      </w:r>
      <w:r>
        <w:rPr>
          <w:spacing w:val="-1"/>
        </w:rPr>
        <w:t xml:space="preserve"> </w:t>
      </w:r>
      <w:r>
        <w:rPr>
          <w:spacing w:val="-2"/>
        </w:rPr>
        <w:t>chung</w:t>
      </w:r>
    </w:p>
    <w:p w14:paraId="2D70BDB3" w14:textId="77777777" w:rsidR="00FC7CA5" w:rsidRDefault="003671C9">
      <w:pPr>
        <w:pStyle w:val="ListParagraph"/>
        <w:numPr>
          <w:ilvl w:val="2"/>
          <w:numId w:val="99"/>
        </w:numPr>
        <w:tabs>
          <w:tab w:val="left" w:pos="1618"/>
        </w:tabs>
        <w:spacing w:before="240"/>
        <w:ind w:left="1618" w:hanging="905"/>
        <w:jc w:val="both"/>
        <w:rPr>
          <w:b/>
          <w:sz w:val="24"/>
        </w:rPr>
      </w:pPr>
      <w:r>
        <w:rPr>
          <w:b/>
          <w:sz w:val="24"/>
        </w:rPr>
        <w:t>Lưu</w:t>
      </w:r>
      <w:r>
        <w:rPr>
          <w:b/>
          <w:spacing w:val="-2"/>
          <w:sz w:val="24"/>
        </w:rPr>
        <w:t xml:space="preserve"> </w:t>
      </w:r>
      <w:r>
        <w:rPr>
          <w:b/>
          <w:sz w:val="24"/>
        </w:rPr>
        <w:t>ý</w:t>
      </w:r>
      <w:r>
        <w:rPr>
          <w:b/>
          <w:spacing w:val="-1"/>
          <w:sz w:val="24"/>
        </w:rPr>
        <w:t xml:space="preserve"> </w:t>
      </w:r>
      <w:r>
        <w:rPr>
          <w:b/>
          <w:sz w:val="24"/>
        </w:rPr>
        <w:t>khi</w:t>
      </w:r>
      <w:r>
        <w:rPr>
          <w:b/>
          <w:spacing w:val="-2"/>
          <w:sz w:val="24"/>
        </w:rPr>
        <w:t xml:space="preserve"> </w:t>
      </w:r>
      <w:r>
        <w:rPr>
          <w:b/>
          <w:sz w:val="24"/>
        </w:rPr>
        <w:t>l</w:t>
      </w:r>
      <w:r>
        <w:rPr>
          <w:b/>
          <w:sz w:val="24"/>
        </w:rPr>
        <w:t>ậ</w:t>
      </w:r>
      <w:r>
        <w:rPr>
          <w:b/>
          <w:sz w:val="24"/>
        </w:rPr>
        <w:t>p</w:t>
      </w:r>
      <w:r>
        <w:rPr>
          <w:b/>
          <w:spacing w:val="-1"/>
          <w:sz w:val="24"/>
        </w:rPr>
        <w:t xml:space="preserve"> </w:t>
      </w:r>
      <w:r>
        <w:rPr>
          <w:b/>
          <w:sz w:val="24"/>
        </w:rPr>
        <w:t>K</w:t>
      </w:r>
      <w:r>
        <w:rPr>
          <w:b/>
          <w:sz w:val="24"/>
        </w:rPr>
        <w:t>ế</w:t>
      </w:r>
      <w:r>
        <w:rPr>
          <w:b/>
          <w:spacing w:val="-2"/>
          <w:sz w:val="24"/>
        </w:rPr>
        <w:t xml:space="preserve"> </w:t>
      </w:r>
      <w:r>
        <w:rPr>
          <w:b/>
          <w:sz w:val="24"/>
        </w:rPr>
        <w:t>ho</w:t>
      </w:r>
      <w:r>
        <w:rPr>
          <w:b/>
          <w:sz w:val="24"/>
        </w:rPr>
        <w:t>ạ</w:t>
      </w:r>
      <w:r>
        <w:rPr>
          <w:b/>
          <w:sz w:val="24"/>
        </w:rPr>
        <w:t>ch</w:t>
      </w:r>
      <w:r>
        <w:rPr>
          <w:b/>
          <w:spacing w:val="-1"/>
          <w:sz w:val="24"/>
        </w:rPr>
        <w:t xml:space="preserve"> </w:t>
      </w:r>
      <w:r>
        <w:rPr>
          <w:b/>
          <w:sz w:val="24"/>
        </w:rPr>
        <w:t>ứ</w:t>
      </w:r>
      <w:r>
        <w:rPr>
          <w:b/>
          <w:sz w:val="24"/>
        </w:rPr>
        <w:t>ng</w:t>
      </w:r>
      <w:r>
        <w:rPr>
          <w:b/>
          <w:spacing w:val="-1"/>
          <w:sz w:val="24"/>
        </w:rPr>
        <w:t xml:space="preserve"> </w:t>
      </w:r>
      <w:r>
        <w:rPr>
          <w:b/>
          <w:spacing w:val="-5"/>
          <w:sz w:val="24"/>
        </w:rPr>
        <w:t>c</w:t>
      </w:r>
      <w:r>
        <w:rPr>
          <w:b/>
          <w:spacing w:val="-5"/>
          <w:sz w:val="24"/>
        </w:rPr>
        <w:t>ứ</w:t>
      </w:r>
      <w:r>
        <w:rPr>
          <w:b/>
          <w:spacing w:val="-5"/>
          <w:sz w:val="24"/>
        </w:rPr>
        <w:t>u</w:t>
      </w:r>
    </w:p>
    <w:p w14:paraId="592A4D9F" w14:textId="77777777" w:rsidR="00FC7CA5" w:rsidRDefault="003671C9">
      <w:pPr>
        <w:pStyle w:val="BodyText"/>
        <w:spacing w:line="288" w:lineRule="auto"/>
        <w:ind w:left="1166" w:right="250"/>
      </w:pPr>
      <w:r>
        <w:t>K</w:t>
      </w:r>
      <w:r>
        <w:t>ế</w:t>
      </w:r>
      <w:r>
        <w:t xml:space="preserve"> ho</w:t>
      </w:r>
      <w:r>
        <w:t>ạ</w:t>
      </w:r>
      <w:r>
        <w:t xml:space="preserve">ch </w:t>
      </w:r>
      <w:r>
        <w:t>ứ</w:t>
      </w:r>
      <w:r>
        <w:t>ng c</w:t>
      </w:r>
      <w:r>
        <w:t>ứ</w:t>
      </w:r>
      <w:r>
        <w:t>u ô nhi</w:t>
      </w:r>
      <w:r>
        <w:t>ễ</w:t>
      </w:r>
      <w:r>
        <w:t>m d</w:t>
      </w:r>
      <w:r>
        <w:t>ầ</w:t>
      </w:r>
      <w:r>
        <w:t>u c</w:t>
      </w:r>
      <w:r>
        <w:t>ủ</w:t>
      </w:r>
      <w:r>
        <w:t>a tàu ph</w:t>
      </w:r>
      <w:r>
        <w:t>ả</w:t>
      </w:r>
      <w:r>
        <w:t>i đư</w:t>
      </w:r>
      <w:r>
        <w:t>ợ</w:t>
      </w:r>
      <w:r>
        <w:t>c l</w:t>
      </w:r>
      <w:r>
        <w:t>ậ</w:t>
      </w:r>
      <w:r>
        <w:t>p có xét đ</w:t>
      </w:r>
      <w:r>
        <w:t>ế</w:t>
      </w:r>
      <w:r>
        <w:t>n thông tin cơ b</w:t>
      </w:r>
      <w:r>
        <w:t>ả</w:t>
      </w:r>
      <w:r>
        <w:t>n v</w:t>
      </w:r>
      <w:r>
        <w:t>ề</w:t>
      </w:r>
      <w:r>
        <w:t xml:space="preserve"> tàu bao g</w:t>
      </w:r>
      <w:r>
        <w:t>ồ</w:t>
      </w:r>
      <w:r>
        <w:t>m ki</w:t>
      </w:r>
      <w:r>
        <w:t>ể</w:t>
      </w:r>
      <w:r>
        <w:t>u và kích thư</w:t>
      </w:r>
      <w:r>
        <w:t>ớ</w:t>
      </w:r>
      <w:r>
        <w:t>c c</w:t>
      </w:r>
      <w:r>
        <w:t>ủ</w:t>
      </w:r>
      <w:r>
        <w:t>a tàu, hàng hoá và tuy</w:t>
      </w:r>
      <w:r>
        <w:t>ế</w:t>
      </w:r>
      <w:r>
        <w:t>n ho</w:t>
      </w:r>
      <w:r>
        <w:t>ạ</w:t>
      </w:r>
      <w:r>
        <w:t>t đ</w:t>
      </w:r>
      <w:r>
        <w:t>ộ</w:t>
      </w:r>
      <w:r>
        <w:t>ng sao cho K</w:t>
      </w:r>
      <w:r>
        <w:t>ế</w:t>
      </w:r>
      <w:r>
        <w:t xml:space="preserve"> ho</w:t>
      </w:r>
      <w:r>
        <w:t>ạ</w:t>
      </w:r>
      <w:r>
        <w:t>ch kh</w:t>
      </w:r>
      <w:r>
        <w:t>ả</w:t>
      </w:r>
      <w:r>
        <w:t xml:space="preserve"> thi và d</w:t>
      </w:r>
      <w:r>
        <w:t>ễ</w:t>
      </w:r>
      <w:r>
        <w:t xml:space="preserve"> s</w:t>
      </w:r>
      <w:r>
        <w:t>ử</w:t>
      </w:r>
      <w:r>
        <w:t xml:space="preserve"> d</w:t>
      </w:r>
      <w:r>
        <w:t>ụ</w:t>
      </w:r>
      <w:r>
        <w:t>ng.</w:t>
      </w:r>
    </w:p>
    <w:p w14:paraId="46F0C58C" w14:textId="77777777" w:rsidR="00FC7CA5" w:rsidRDefault="003671C9">
      <w:pPr>
        <w:pStyle w:val="Heading6"/>
        <w:numPr>
          <w:ilvl w:val="2"/>
          <w:numId w:val="99"/>
        </w:numPr>
        <w:tabs>
          <w:tab w:val="left" w:pos="1618"/>
        </w:tabs>
        <w:spacing w:before="241"/>
        <w:ind w:left="1618" w:hanging="905"/>
        <w:jc w:val="both"/>
      </w:pPr>
      <w:r>
        <w:t>Ngôn</w:t>
      </w:r>
      <w:r>
        <w:rPr>
          <w:spacing w:val="-1"/>
        </w:rPr>
        <w:t xml:space="preserve"> </w:t>
      </w:r>
      <w:r>
        <w:rPr>
          <w:spacing w:val="-5"/>
        </w:rPr>
        <w:t>ng</w:t>
      </w:r>
      <w:r>
        <w:rPr>
          <w:spacing w:val="-5"/>
        </w:rPr>
        <w:t>ữ</w:t>
      </w:r>
    </w:p>
    <w:p w14:paraId="1DD75E35" w14:textId="77777777" w:rsidR="00FC7CA5" w:rsidRDefault="003671C9">
      <w:pPr>
        <w:pStyle w:val="BodyText"/>
        <w:spacing w:line="288" w:lineRule="auto"/>
        <w:ind w:left="1166" w:right="250"/>
      </w:pPr>
      <w:r>
        <w:t>K</w:t>
      </w:r>
      <w:r>
        <w:t>ế</w:t>
      </w:r>
      <w:r>
        <w:rPr>
          <w:spacing w:val="-4"/>
        </w:rPr>
        <w:t xml:space="preserve"> </w:t>
      </w:r>
      <w:r>
        <w:t>ho</w:t>
      </w:r>
      <w:r>
        <w:t>ạ</w:t>
      </w:r>
      <w:r>
        <w:t>ch</w:t>
      </w:r>
      <w:r>
        <w:rPr>
          <w:spacing w:val="-4"/>
        </w:rPr>
        <w:t xml:space="preserve"> </w:t>
      </w:r>
      <w:r>
        <w:t>ứ</w:t>
      </w:r>
      <w:r>
        <w:t>ng</w:t>
      </w:r>
      <w:r>
        <w:rPr>
          <w:spacing w:val="-4"/>
        </w:rPr>
        <w:t xml:space="preserve"> </w:t>
      </w:r>
      <w:r>
        <w:t>c</w:t>
      </w:r>
      <w:r>
        <w:t>ứ</w:t>
      </w:r>
      <w:r>
        <w:t>u</w:t>
      </w:r>
      <w:r>
        <w:rPr>
          <w:spacing w:val="-4"/>
        </w:rPr>
        <w:t xml:space="preserve"> </w:t>
      </w:r>
      <w:r>
        <w:t>ô</w:t>
      </w:r>
      <w:r>
        <w:rPr>
          <w:spacing w:val="-4"/>
        </w:rPr>
        <w:t xml:space="preserve"> </w:t>
      </w:r>
      <w:r>
        <w:t>nhi</w:t>
      </w:r>
      <w:r>
        <w:t>ễ</w:t>
      </w:r>
      <w:r>
        <w:t>m</w:t>
      </w:r>
      <w:r>
        <w:rPr>
          <w:spacing w:val="-3"/>
        </w:rPr>
        <w:t xml:space="preserve"> </w:t>
      </w:r>
      <w:r>
        <w:t>d</w:t>
      </w:r>
      <w:r>
        <w:t>ầ</w:t>
      </w:r>
      <w:r>
        <w:t>u</w:t>
      </w:r>
      <w:r>
        <w:rPr>
          <w:spacing w:val="-4"/>
        </w:rPr>
        <w:t xml:space="preserve"> </w:t>
      </w:r>
      <w:r>
        <w:t>c</w:t>
      </w:r>
      <w:r>
        <w:t>ủ</w:t>
      </w:r>
      <w:r>
        <w:t>a</w:t>
      </w:r>
      <w:r>
        <w:rPr>
          <w:spacing w:val="-4"/>
        </w:rPr>
        <w:t xml:space="preserve"> </w:t>
      </w:r>
      <w:r>
        <w:t>tàu</w:t>
      </w:r>
      <w:r>
        <w:rPr>
          <w:spacing w:val="-1"/>
        </w:rPr>
        <w:t xml:space="preserve"> </w:t>
      </w:r>
      <w:r>
        <w:t>ph</w:t>
      </w:r>
      <w:r>
        <w:t>ả</w:t>
      </w:r>
      <w:r>
        <w:t>i</w:t>
      </w:r>
      <w:r>
        <w:rPr>
          <w:spacing w:val="-3"/>
        </w:rPr>
        <w:t xml:space="preserve"> </w:t>
      </w:r>
      <w:r>
        <w:t>đư</w:t>
      </w:r>
      <w:r>
        <w:t>ợ</w:t>
      </w:r>
      <w:r>
        <w:t>c</w:t>
      </w:r>
      <w:r>
        <w:rPr>
          <w:spacing w:val="-5"/>
        </w:rPr>
        <w:t xml:space="preserve"> </w:t>
      </w:r>
      <w:r>
        <w:t>so</w:t>
      </w:r>
      <w:r>
        <w:t>ạ</w:t>
      </w:r>
      <w:r>
        <w:t>n</w:t>
      </w:r>
      <w:r>
        <w:rPr>
          <w:spacing w:val="-4"/>
        </w:rPr>
        <w:t xml:space="preserve"> </w:t>
      </w:r>
      <w:r>
        <w:t>th</w:t>
      </w:r>
      <w:r>
        <w:t>ả</w:t>
      </w:r>
      <w:r>
        <w:t>o</w:t>
      </w:r>
      <w:r>
        <w:rPr>
          <w:spacing w:val="-4"/>
        </w:rPr>
        <w:t xml:space="preserve"> </w:t>
      </w:r>
      <w:r>
        <w:t>b</w:t>
      </w:r>
      <w:r>
        <w:t>ằ</w:t>
      </w:r>
      <w:r>
        <w:t>ng</w:t>
      </w:r>
      <w:r>
        <w:rPr>
          <w:spacing w:val="-2"/>
        </w:rPr>
        <w:t xml:space="preserve"> </w:t>
      </w:r>
      <w:r>
        <w:t>ngôn</w:t>
      </w:r>
      <w:r>
        <w:rPr>
          <w:spacing w:val="-4"/>
        </w:rPr>
        <w:t xml:space="preserve"> </w:t>
      </w:r>
      <w:r>
        <w:t>ng</w:t>
      </w:r>
      <w:r>
        <w:t>ữ</w:t>
      </w:r>
      <w:r>
        <w:rPr>
          <w:spacing w:val="-5"/>
        </w:rPr>
        <w:t xml:space="preserve"> </w:t>
      </w:r>
      <w:r>
        <w:t>làm</w:t>
      </w:r>
      <w:r>
        <w:rPr>
          <w:spacing w:val="-1"/>
        </w:rPr>
        <w:t xml:space="preserve"> </w:t>
      </w:r>
      <w:r>
        <w:t>vi</w:t>
      </w:r>
      <w:r>
        <w:t>ệ</w:t>
      </w:r>
      <w:r>
        <w:t>c</w:t>
      </w:r>
      <w:r>
        <w:rPr>
          <w:spacing w:val="-2"/>
        </w:rPr>
        <w:t xml:space="preserve"> </w:t>
      </w:r>
      <w:r>
        <w:t>c</w:t>
      </w:r>
      <w:r>
        <w:t>ủ</w:t>
      </w:r>
      <w:r>
        <w:t xml:space="preserve">a </w:t>
      </w:r>
      <w:r>
        <w:rPr>
          <w:spacing w:val="-4"/>
        </w:rPr>
        <w:t>thuy</w:t>
      </w:r>
      <w:r>
        <w:rPr>
          <w:spacing w:val="-4"/>
        </w:rPr>
        <w:t>ề</w:t>
      </w:r>
      <w:r>
        <w:rPr>
          <w:spacing w:val="-4"/>
        </w:rPr>
        <w:t>n</w:t>
      </w:r>
      <w:r>
        <w:rPr>
          <w:spacing w:val="-13"/>
        </w:rPr>
        <w:t xml:space="preserve"> </w:t>
      </w:r>
      <w:r>
        <w:rPr>
          <w:spacing w:val="-4"/>
        </w:rPr>
        <w:t>trư</w:t>
      </w:r>
      <w:r>
        <w:rPr>
          <w:spacing w:val="-4"/>
        </w:rPr>
        <w:t>ở</w:t>
      </w:r>
      <w:r>
        <w:rPr>
          <w:spacing w:val="-4"/>
        </w:rPr>
        <w:t>ng</w:t>
      </w:r>
      <w:r>
        <w:rPr>
          <w:spacing w:val="-13"/>
        </w:rPr>
        <w:t xml:space="preserve"> </w:t>
      </w:r>
      <w:r>
        <w:rPr>
          <w:spacing w:val="-4"/>
        </w:rPr>
        <w:t>và</w:t>
      </w:r>
      <w:r>
        <w:rPr>
          <w:spacing w:val="-12"/>
        </w:rPr>
        <w:t xml:space="preserve"> </w:t>
      </w:r>
      <w:r>
        <w:rPr>
          <w:spacing w:val="-4"/>
        </w:rPr>
        <w:t>s</w:t>
      </w:r>
      <w:r>
        <w:rPr>
          <w:spacing w:val="-4"/>
        </w:rPr>
        <w:t>ỹ</w:t>
      </w:r>
      <w:r>
        <w:rPr>
          <w:spacing w:val="-13"/>
        </w:rPr>
        <w:t xml:space="preserve"> </w:t>
      </w:r>
      <w:r>
        <w:rPr>
          <w:spacing w:val="-4"/>
        </w:rPr>
        <w:t>quan</w:t>
      </w:r>
      <w:r>
        <w:rPr>
          <w:spacing w:val="-13"/>
        </w:rPr>
        <w:t xml:space="preserve"> </w:t>
      </w:r>
      <w:r>
        <w:rPr>
          <w:spacing w:val="-4"/>
        </w:rPr>
        <w:t>c</w:t>
      </w:r>
      <w:r>
        <w:rPr>
          <w:spacing w:val="-4"/>
        </w:rPr>
        <w:t>ủ</w:t>
      </w:r>
      <w:r>
        <w:rPr>
          <w:spacing w:val="-4"/>
        </w:rPr>
        <w:t>a</w:t>
      </w:r>
      <w:r>
        <w:rPr>
          <w:spacing w:val="-13"/>
        </w:rPr>
        <w:t xml:space="preserve"> </w:t>
      </w:r>
      <w:r>
        <w:rPr>
          <w:spacing w:val="-4"/>
        </w:rPr>
        <w:t>tàu.</w:t>
      </w:r>
      <w:r>
        <w:rPr>
          <w:spacing w:val="-12"/>
        </w:rPr>
        <w:t xml:space="preserve"> </w:t>
      </w:r>
      <w:r>
        <w:rPr>
          <w:spacing w:val="-4"/>
        </w:rPr>
        <w:t>Đ</w:t>
      </w:r>
      <w:r>
        <w:rPr>
          <w:spacing w:val="-4"/>
        </w:rPr>
        <w:t>ố</w:t>
      </w:r>
      <w:r>
        <w:rPr>
          <w:spacing w:val="-4"/>
        </w:rPr>
        <w:t>i</w:t>
      </w:r>
      <w:r>
        <w:rPr>
          <w:spacing w:val="-13"/>
        </w:rPr>
        <w:t xml:space="preserve"> </w:t>
      </w:r>
      <w:r>
        <w:rPr>
          <w:spacing w:val="-4"/>
        </w:rPr>
        <w:t>v</w:t>
      </w:r>
      <w:r>
        <w:rPr>
          <w:spacing w:val="-4"/>
        </w:rPr>
        <w:t>ớ</w:t>
      </w:r>
      <w:r>
        <w:rPr>
          <w:spacing w:val="-4"/>
        </w:rPr>
        <w:t>i</w:t>
      </w:r>
      <w:r>
        <w:rPr>
          <w:spacing w:val="-13"/>
        </w:rPr>
        <w:t xml:space="preserve"> </w:t>
      </w:r>
      <w:r>
        <w:rPr>
          <w:spacing w:val="-4"/>
        </w:rPr>
        <w:t>tàu</w:t>
      </w:r>
      <w:r>
        <w:rPr>
          <w:spacing w:val="-12"/>
        </w:rPr>
        <w:t xml:space="preserve"> </w:t>
      </w:r>
      <w:r>
        <w:rPr>
          <w:spacing w:val="-4"/>
        </w:rPr>
        <w:t>ho</w:t>
      </w:r>
      <w:r>
        <w:rPr>
          <w:spacing w:val="-4"/>
        </w:rPr>
        <w:t>ạ</w:t>
      </w:r>
      <w:r>
        <w:rPr>
          <w:spacing w:val="-4"/>
        </w:rPr>
        <w:t>t</w:t>
      </w:r>
      <w:r>
        <w:rPr>
          <w:spacing w:val="-13"/>
        </w:rPr>
        <w:t xml:space="preserve"> </w:t>
      </w:r>
      <w:r>
        <w:rPr>
          <w:spacing w:val="-4"/>
        </w:rPr>
        <w:t>đ</w:t>
      </w:r>
      <w:r>
        <w:rPr>
          <w:spacing w:val="-4"/>
        </w:rPr>
        <w:t>ộ</w:t>
      </w:r>
      <w:r>
        <w:rPr>
          <w:spacing w:val="-4"/>
        </w:rPr>
        <w:t>ng</w:t>
      </w:r>
      <w:r>
        <w:rPr>
          <w:spacing w:val="-13"/>
        </w:rPr>
        <w:t xml:space="preserve"> </w:t>
      </w:r>
      <w:r>
        <w:rPr>
          <w:spacing w:val="-4"/>
        </w:rPr>
        <w:t>tuy</w:t>
      </w:r>
      <w:r>
        <w:rPr>
          <w:spacing w:val="-4"/>
        </w:rPr>
        <w:t>ế</w:t>
      </w:r>
      <w:r>
        <w:rPr>
          <w:spacing w:val="-4"/>
        </w:rPr>
        <w:t>n</w:t>
      </w:r>
      <w:r>
        <w:rPr>
          <w:spacing w:val="-12"/>
        </w:rPr>
        <w:t xml:space="preserve"> </w:t>
      </w:r>
      <w:r>
        <w:rPr>
          <w:spacing w:val="-4"/>
        </w:rPr>
        <w:t>qu</w:t>
      </w:r>
      <w:r>
        <w:rPr>
          <w:spacing w:val="-4"/>
        </w:rPr>
        <w:t>ố</w:t>
      </w:r>
      <w:r>
        <w:rPr>
          <w:spacing w:val="-4"/>
        </w:rPr>
        <w:t>c</w:t>
      </w:r>
      <w:r>
        <w:rPr>
          <w:spacing w:val="-13"/>
        </w:rPr>
        <w:t xml:space="preserve"> </w:t>
      </w:r>
      <w:r>
        <w:rPr>
          <w:spacing w:val="-4"/>
        </w:rPr>
        <w:t>t</w:t>
      </w:r>
      <w:r>
        <w:rPr>
          <w:spacing w:val="-4"/>
        </w:rPr>
        <w:t>ế</w:t>
      </w:r>
      <w:r>
        <w:rPr>
          <w:spacing w:val="-4"/>
        </w:rPr>
        <w:t>,</w:t>
      </w:r>
      <w:r>
        <w:rPr>
          <w:spacing w:val="-13"/>
        </w:rPr>
        <w:t xml:space="preserve"> </w:t>
      </w:r>
      <w:r>
        <w:rPr>
          <w:spacing w:val="-4"/>
        </w:rPr>
        <w:t>n</w:t>
      </w:r>
      <w:r>
        <w:rPr>
          <w:spacing w:val="-4"/>
        </w:rPr>
        <w:t>ế</w:t>
      </w:r>
      <w:r>
        <w:rPr>
          <w:spacing w:val="-4"/>
        </w:rPr>
        <w:t>u</w:t>
      </w:r>
      <w:r>
        <w:rPr>
          <w:spacing w:val="-12"/>
        </w:rPr>
        <w:t xml:space="preserve"> </w:t>
      </w:r>
      <w:r>
        <w:rPr>
          <w:spacing w:val="-4"/>
        </w:rPr>
        <w:t>ngôn</w:t>
      </w:r>
      <w:r>
        <w:rPr>
          <w:spacing w:val="-13"/>
        </w:rPr>
        <w:t xml:space="preserve"> </w:t>
      </w:r>
      <w:r>
        <w:rPr>
          <w:spacing w:val="-4"/>
        </w:rPr>
        <w:t>ng</w:t>
      </w:r>
      <w:r>
        <w:rPr>
          <w:spacing w:val="-4"/>
        </w:rPr>
        <w:t>ữ</w:t>
      </w:r>
      <w:r>
        <w:rPr>
          <w:spacing w:val="-13"/>
        </w:rPr>
        <w:t xml:space="preserve"> </w:t>
      </w:r>
      <w:r>
        <w:rPr>
          <w:spacing w:val="-4"/>
        </w:rPr>
        <w:t>s</w:t>
      </w:r>
      <w:r>
        <w:rPr>
          <w:spacing w:val="-4"/>
        </w:rPr>
        <w:t>ử</w:t>
      </w:r>
      <w:r>
        <w:rPr>
          <w:spacing w:val="-12"/>
        </w:rPr>
        <w:t xml:space="preserve"> </w:t>
      </w:r>
      <w:r>
        <w:rPr>
          <w:spacing w:val="-4"/>
        </w:rPr>
        <w:t>d</w:t>
      </w:r>
      <w:r>
        <w:rPr>
          <w:spacing w:val="-4"/>
        </w:rPr>
        <w:t>ụ</w:t>
      </w:r>
      <w:r>
        <w:rPr>
          <w:spacing w:val="-4"/>
        </w:rPr>
        <w:t xml:space="preserve">ng </w:t>
      </w:r>
      <w:r>
        <w:t>trong</w:t>
      </w:r>
      <w:r>
        <w:rPr>
          <w:spacing w:val="-12"/>
        </w:rPr>
        <w:t xml:space="preserve"> </w:t>
      </w:r>
      <w:r>
        <w:t>b</w:t>
      </w:r>
      <w:r>
        <w:t>ả</w:t>
      </w:r>
      <w:r>
        <w:t>n</w:t>
      </w:r>
      <w:r>
        <w:rPr>
          <w:spacing w:val="-12"/>
        </w:rPr>
        <w:t xml:space="preserve"> </w:t>
      </w:r>
      <w:r>
        <w:t>K</w:t>
      </w:r>
      <w:r>
        <w:t>ế</w:t>
      </w:r>
      <w:r>
        <w:rPr>
          <w:spacing w:val="-12"/>
        </w:rPr>
        <w:t xml:space="preserve"> </w:t>
      </w:r>
      <w:r>
        <w:t>ho</w:t>
      </w:r>
      <w:r>
        <w:t>ạ</w:t>
      </w:r>
      <w:r>
        <w:t>ch</w:t>
      </w:r>
      <w:r>
        <w:rPr>
          <w:spacing w:val="-11"/>
        </w:rPr>
        <w:t xml:space="preserve"> </w:t>
      </w:r>
      <w:r>
        <w:t>không</w:t>
      </w:r>
      <w:r>
        <w:rPr>
          <w:spacing w:val="-12"/>
        </w:rPr>
        <w:t xml:space="preserve"> </w:t>
      </w:r>
      <w:r>
        <w:t>ph</w:t>
      </w:r>
      <w:r>
        <w:t>ả</w:t>
      </w:r>
      <w:r>
        <w:t>i</w:t>
      </w:r>
      <w:r>
        <w:rPr>
          <w:spacing w:val="-13"/>
        </w:rPr>
        <w:t xml:space="preserve"> </w:t>
      </w:r>
      <w:r>
        <w:t>là</w:t>
      </w:r>
      <w:r>
        <w:rPr>
          <w:spacing w:val="-12"/>
        </w:rPr>
        <w:t xml:space="preserve"> </w:t>
      </w:r>
      <w:r>
        <w:t>ti</w:t>
      </w:r>
      <w:r>
        <w:t>ế</w:t>
      </w:r>
      <w:r>
        <w:t>ng</w:t>
      </w:r>
      <w:r>
        <w:rPr>
          <w:spacing w:val="-12"/>
        </w:rPr>
        <w:t xml:space="preserve"> </w:t>
      </w:r>
      <w:r>
        <w:t>Anh</w:t>
      </w:r>
      <w:r>
        <w:rPr>
          <w:spacing w:val="-12"/>
        </w:rPr>
        <w:t xml:space="preserve"> </w:t>
      </w:r>
      <w:r>
        <w:t>thì</w:t>
      </w:r>
      <w:r>
        <w:rPr>
          <w:spacing w:val="-12"/>
        </w:rPr>
        <w:t xml:space="preserve"> </w:t>
      </w:r>
      <w:r>
        <w:t>ph</w:t>
      </w:r>
      <w:r>
        <w:t>ả</w:t>
      </w:r>
      <w:r>
        <w:t>i</w:t>
      </w:r>
      <w:r>
        <w:rPr>
          <w:spacing w:val="-13"/>
        </w:rPr>
        <w:t xml:space="preserve"> </w:t>
      </w:r>
      <w:r>
        <w:t>có</w:t>
      </w:r>
      <w:r>
        <w:rPr>
          <w:spacing w:val="-12"/>
        </w:rPr>
        <w:t xml:space="preserve"> </w:t>
      </w:r>
      <w:r>
        <w:t>b</w:t>
      </w:r>
      <w:r>
        <w:t>ả</w:t>
      </w:r>
      <w:r>
        <w:t>n</w:t>
      </w:r>
      <w:r>
        <w:rPr>
          <w:spacing w:val="-12"/>
        </w:rPr>
        <w:t xml:space="preserve"> </w:t>
      </w:r>
      <w:r>
        <w:t>d</w:t>
      </w:r>
      <w:r>
        <w:t>ị</w:t>
      </w:r>
      <w:r>
        <w:t>ch</w:t>
      </w:r>
      <w:r>
        <w:rPr>
          <w:spacing w:val="-12"/>
        </w:rPr>
        <w:t xml:space="preserve"> </w:t>
      </w:r>
      <w:r>
        <w:t>ti</w:t>
      </w:r>
      <w:r>
        <w:t>ế</w:t>
      </w:r>
      <w:r>
        <w:t>ng</w:t>
      </w:r>
      <w:r>
        <w:rPr>
          <w:spacing w:val="-9"/>
        </w:rPr>
        <w:t xml:space="preserve"> </w:t>
      </w:r>
      <w:r>
        <w:t>Anh</w:t>
      </w:r>
      <w:r>
        <w:rPr>
          <w:spacing w:val="-12"/>
        </w:rPr>
        <w:t xml:space="preserve"> </w:t>
      </w:r>
      <w:r>
        <w:t>kèm</w:t>
      </w:r>
      <w:r>
        <w:rPr>
          <w:spacing w:val="-11"/>
        </w:rPr>
        <w:t xml:space="preserve"> </w:t>
      </w:r>
      <w:r>
        <w:t>theo.</w:t>
      </w:r>
    </w:p>
    <w:p w14:paraId="6A45E2A1" w14:textId="77777777" w:rsidR="00FC7CA5" w:rsidRDefault="003671C9">
      <w:pPr>
        <w:pStyle w:val="Heading6"/>
        <w:numPr>
          <w:ilvl w:val="1"/>
          <w:numId w:val="99"/>
        </w:numPr>
        <w:tabs>
          <w:tab w:val="left" w:pos="1620"/>
        </w:tabs>
        <w:spacing w:before="240"/>
        <w:ind w:hanging="907"/>
      </w:pPr>
      <w:r>
        <w:t>H</w:t>
      </w:r>
      <w:r>
        <w:t>ạ</w:t>
      </w:r>
      <w:r>
        <w:t>ng</w:t>
      </w:r>
      <w:r>
        <w:rPr>
          <w:spacing w:val="-2"/>
        </w:rPr>
        <w:t xml:space="preserve"> </w:t>
      </w:r>
      <w:r>
        <w:t>m</w:t>
      </w:r>
      <w:r>
        <w:t>ụ</w:t>
      </w:r>
      <w:r>
        <w:t>c</w:t>
      </w:r>
      <w:r>
        <w:rPr>
          <w:spacing w:val="-1"/>
        </w:rPr>
        <w:t xml:space="preserve"> </w:t>
      </w:r>
      <w:r>
        <w:t>trong</w:t>
      </w:r>
      <w:r>
        <w:rPr>
          <w:spacing w:val="-2"/>
        </w:rPr>
        <w:t xml:space="preserve"> </w:t>
      </w:r>
      <w:r>
        <w:t>K</w:t>
      </w:r>
      <w:r>
        <w:t>ế</w:t>
      </w:r>
      <w:r>
        <w:rPr>
          <w:spacing w:val="-1"/>
        </w:rPr>
        <w:t xml:space="preserve"> </w:t>
      </w:r>
      <w:r>
        <w:t>ho</w:t>
      </w:r>
      <w:r>
        <w:t>ạ</w:t>
      </w:r>
      <w:r>
        <w:t>ch</w:t>
      </w:r>
      <w:r>
        <w:rPr>
          <w:spacing w:val="-1"/>
        </w:rPr>
        <w:t xml:space="preserve"> </w:t>
      </w:r>
      <w:r>
        <w:t>ứ</w:t>
      </w:r>
      <w:r>
        <w:t>ng</w:t>
      </w:r>
      <w:r>
        <w:rPr>
          <w:spacing w:val="-2"/>
        </w:rPr>
        <w:t xml:space="preserve"> </w:t>
      </w:r>
      <w:r>
        <w:t>c</w:t>
      </w:r>
      <w:r>
        <w:t>ứ</w:t>
      </w:r>
      <w:r>
        <w:t>u</w:t>
      </w:r>
      <w:r>
        <w:rPr>
          <w:spacing w:val="-1"/>
        </w:rPr>
        <w:t xml:space="preserve"> </w:t>
      </w:r>
      <w:r>
        <w:t>ô</w:t>
      </w:r>
      <w:r>
        <w:rPr>
          <w:spacing w:val="-1"/>
        </w:rPr>
        <w:t xml:space="preserve"> </w:t>
      </w:r>
      <w:r>
        <w:t>nhi</w:t>
      </w:r>
      <w:r>
        <w:t>ễ</w:t>
      </w:r>
      <w:r>
        <w:t>m</w:t>
      </w:r>
      <w:r>
        <w:rPr>
          <w:spacing w:val="-1"/>
        </w:rPr>
        <w:t xml:space="preserve"> </w:t>
      </w:r>
      <w:r>
        <w:t>d</w:t>
      </w:r>
      <w:r>
        <w:t>ầ</w:t>
      </w:r>
      <w:r>
        <w:t>u</w:t>
      </w:r>
      <w:r>
        <w:rPr>
          <w:spacing w:val="-1"/>
        </w:rPr>
        <w:t xml:space="preserve"> </w:t>
      </w:r>
      <w:r>
        <w:t>c</w:t>
      </w:r>
      <w:r>
        <w:t>ủ</w:t>
      </w:r>
      <w:r>
        <w:t>a</w:t>
      </w:r>
      <w:r>
        <w:rPr>
          <w:spacing w:val="-3"/>
        </w:rPr>
        <w:t xml:space="preserve"> </w:t>
      </w:r>
      <w:r>
        <w:rPr>
          <w:spacing w:val="-5"/>
        </w:rPr>
        <w:t>tàu</w:t>
      </w:r>
    </w:p>
    <w:p w14:paraId="1614305A" w14:textId="77777777" w:rsidR="00FC7CA5" w:rsidRDefault="003671C9">
      <w:pPr>
        <w:pStyle w:val="ListParagraph"/>
        <w:numPr>
          <w:ilvl w:val="2"/>
          <w:numId w:val="99"/>
        </w:numPr>
        <w:tabs>
          <w:tab w:val="left" w:pos="1620"/>
        </w:tabs>
        <w:spacing w:before="240"/>
        <w:ind w:hanging="907"/>
        <w:rPr>
          <w:b/>
          <w:sz w:val="24"/>
        </w:rPr>
      </w:pPr>
      <w:r>
        <w:rPr>
          <w:b/>
          <w:sz w:val="24"/>
        </w:rPr>
        <w:t>Th</w:t>
      </w:r>
      <w:r>
        <w:rPr>
          <w:b/>
          <w:sz w:val="24"/>
        </w:rPr>
        <w:t>ủ</w:t>
      </w:r>
      <w:r>
        <w:rPr>
          <w:b/>
          <w:spacing w:val="-1"/>
          <w:sz w:val="24"/>
        </w:rPr>
        <w:t xml:space="preserve"> </w:t>
      </w:r>
      <w:r>
        <w:rPr>
          <w:b/>
          <w:sz w:val="24"/>
        </w:rPr>
        <w:t>t</w:t>
      </w:r>
      <w:r>
        <w:rPr>
          <w:b/>
          <w:sz w:val="24"/>
        </w:rPr>
        <w:t>ụ</w:t>
      </w:r>
      <w:r>
        <w:rPr>
          <w:b/>
          <w:sz w:val="24"/>
        </w:rPr>
        <w:t>c báo</w:t>
      </w:r>
      <w:r>
        <w:rPr>
          <w:b/>
          <w:spacing w:val="-4"/>
          <w:sz w:val="24"/>
        </w:rPr>
        <w:t xml:space="preserve"> </w:t>
      </w:r>
      <w:r>
        <w:rPr>
          <w:b/>
          <w:sz w:val="24"/>
        </w:rPr>
        <w:t>cáo</w:t>
      </w:r>
      <w:r>
        <w:rPr>
          <w:b/>
          <w:spacing w:val="-3"/>
          <w:sz w:val="24"/>
        </w:rPr>
        <w:t xml:space="preserve"> </w:t>
      </w:r>
      <w:r>
        <w:rPr>
          <w:b/>
          <w:sz w:val="24"/>
        </w:rPr>
        <w:t>s</w:t>
      </w:r>
      <w:r>
        <w:rPr>
          <w:b/>
          <w:sz w:val="24"/>
        </w:rPr>
        <w:t>ự</w:t>
      </w:r>
      <w:r>
        <w:rPr>
          <w:b/>
          <w:spacing w:val="-1"/>
          <w:sz w:val="24"/>
        </w:rPr>
        <w:t xml:space="preserve"> </w:t>
      </w:r>
      <w:r>
        <w:rPr>
          <w:b/>
          <w:sz w:val="24"/>
        </w:rPr>
        <w:t>c</w:t>
      </w:r>
      <w:r>
        <w:rPr>
          <w:b/>
          <w:sz w:val="24"/>
        </w:rPr>
        <w:t>ố</w:t>
      </w:r>
      <w:r>
        <w:rPr>
          <w:b/>
          <w:spacing w:val="-1"/>
          <w:sz w:val="24"/>
        </w:rPr>
        <w:t xml:space="preserve"> </w:t>
      </w:r>
      <w:r>
        <w:rPr>
          <w:b/>
          <w:sz w:val="24"/>
        </w:rPr>
        <w:t>ô nhi</w:t>
      </w:r>
      <w:r>
        <w:rPr>
          <w:b/>
          <w:sz w:val="24"/>
        </w:rPr>
        <w:t>ễ</w:t>
      </w:r>
      <w:r>
        <w:rPr>
          <w:b/>
          <w:sz w:val="24"/>
        </w:rPr>
        <w:t xml:space="preserve">m </w:t>
      </w:r>
      <w:r>
        <w:rPr>
          <w:b/>
          <w:spacing w:val="-5"/>
          <w:sz w:val="24"/>
        </w:rPr>
        <w:t>d</w:t>
      </w:r>
      <w:r>
        <w:rPr>
          <w:b/>
          <w:spacing w:val="-5"/>
          <w:sz w:val="24"/>
        </w:rPr>
        <w:t>ầ</w:t>
      </w:r>
      <w:r>
        <w:rPr>
          <w:b/>
          <w:spacing w:val="-5"/>
          <w:sz w:val="24"/>
        </w:rPr>
        <w:t>u</w:t>
      </w:r>
    </w:p>
    <w:p w14:paraId="1F8FBBD2" w14:textId="77777777" w:rsidR="00FC7CA5" w:rsidRDefault="003671C9">
      <w:pPr>
        <w:pStyle w:val="ListParagraph"/>
        <w:numPr>
          <w:ilvl w:val="0"/>
          <w:numId w:val="96"/>
        </w:numPr>
        <w:tabs>
          <w:tab w:val="left" w:pos="1166"/>
        </w:tabs>
        <w:spacing w:line="288" w:lineRule="auto"/>
        <w:ind w:right="264"/>
        <w:rPr>
          <w:sz w:val="24"/>
        </w:rPr>
      </w:pPr>
      <w:r>
        <w:rPr>
          <w:sz w:val="24"/>
        </w:rPr>
        <w:t>Trong K</w:t>
      </w:r>
      <w:r>
        <w:rPr>
          <w:sz w:val="24"/>
        </w:rPr>
        <w:t>ế</w:t>
      </w:r>
      <w:r>
        <w:rPr>
          <w:sz w:val="24"/>
        </w:rPr>
        <w:t xml:space="preserve"> ho</w:t>
      </w:r>
      <w:r>
        <w:rPr>
          <w:sz w:val="24"/>
        </w:rPr>
        <w:t>ạ</w:t>
      </w:r>
      <w:r>
        <w:rPr>
          <w:sz w:val="24"/>
        </w:rPr>
        <w:t>ch ph</w:t>
      </w:r>
      <w:r>
        <w:rPr>
          <w:sz w:val="24"/>
        </w:rPr>
        <w:t>ả</w:t>
      </w:r>
      <w:r>
        <w:rPr>
          <w:sz w:val="24"/>
        </w:rPr>
        <w:t>i quy đ</w:t>
      </w:r>
      <w:r>
        <w:rPr>
          <w:sz w:val="24"/>
        </w:rPr>
        <w:t>ị</w:t>
      </w:r>
      <w:r>
        <w:rPr>
          <w:sz w:val="24"/>
        </w:rPr>
        <w:t>nh r</w:t>
      </w:r>
      <w:r>
        <w:rPr>
          <w:sz w:val="24"/>
        </w:rPr>
        <w:t>ằ</w:t>
      </w:r>
      <w:r>
        <w:rPr>
          <w:sz w:val="24"/>
        </w:rPr>
        <w:t>ng thuy</w:t>
      </w:r>
      <w:r>
        <w:rPr>
          <w:sz w:val="24"/>
        </w:rPr>
        <w:t>ề</w:t>
      </w:r>
      <w:r>
        <w:rPr>
          <w:sz w:val="24"/>
        </w:rPr>
        <w:t>n trư</w:t>
      </w:r>
      <w:r>
        <w:rPr>
          <w:sz w:val="24"/>
        </w:rPr>
        <w:t>ở</w:t>
      </w:r>
      <w:r>
        <w:rPr>
          <w:sz w:val="24"/>
        </w:rPr>
        <w:t>ng ho</w:t>
      </w:r>
      <w:r>
        <w:rPr>
          <w:sz w:val="24"/>
        </w:rPr>
        <w:t>ặ</w:t>
      </w:r>
      <w:r>
        <w:rPr>
          <w:sz w:val="24"/>
        </w:rPr>
        <w:t>c s</w:t>
      </w:r>
      <w:r>
        <w:rPr>
          <w:sz w:val="24"/>
        </w:rPr>
        <w:t>ỹ</w:t>
      </w:r>
      <w:r>
        <w:rPr>
          <w:sz w:val="24"/>
        </w:rPr>
        <w:t xml:space="preserve"> quan tr</w:t>
      </w:r>
      <w:r>
        <w:rPr>
          <w:sz w:val="24"/>
        </w:rPr>
        <w:t>ự</w:t>
      </w:r>
      <w:r>
        <w:rPr>
          <w:sz w:val="24"/>
        </w:rPr>
        <w:t>c ca ph</w:t>
      </w:r>
      <w:r>
        <w:rPr>
          <w:sz w:val="24"/>
        </w:rPr>
        <w:t>ả</w:t>
      </w:r>
      <w:r>
        <w:rPr>
          <w:sz w:val="24"/>
        </w:rPr>
        <w:t>i thông báo</w:t>
      </w:r>
      <w:r>
        <w:rPr>
          <w:spacing w:val="40"/>
          <w:sz w:val="24"/>
        </w:rPr>
        <w:t xml:space="preserve"> </w:t>
      </w:r>
      <w:r>
        <w:rPr>
          <w:sz w:val="24"/>
        </w:rPr>
        <w:t>ngay l</w:t>
      </w:r>
      <w:r>
        <w:rPr>
          <w:sz w:val="24"/>
        </w:rPr>
        <w:t>ậ</w:t>
      </w:r>
      <w:r>
        <w:rPr>
          <w:sz w:val="24"/>
        </w:rPr>
        <w:t>p t</w:t>
      </w:r>
      <w:r>
        <w:rPr>
          <w:sz w:val="24"/>
        </w:rPr>
        <w:t>ứ</w:t>
      </w:r>
      <w:r>
        <w:rPr>
          <w:sz w:val="24"/>
        </w:rPr>
        <w:t>c s</w:t>
      </w:r>
      <w:r>
        <w:rPr>
          <w:sz w:val="24"/>
        </w:rPr>
        <w:t>ự</w:t>
      </w:r>
      <w:r>
        <w:rPr>
          <w:sz w:val="24"/>
        </w:rPr>
        <w:t xml:space="preserve"> th</w:t>
      </w:r>
      <w:r>
        <w:rPr>
          <w:sz w:val="24"/>
        </w:rPr>
        <w:t>ả</w:t>
      </w:r>
      <w:r>
        <w:rPr>
          <w:sz w:val="24"/>
        </w:rPr>
        <w:t>i th</w:t>
      </w:r>
      <w:r>
        <w:rPr>
          <w:sz w:val="24"/>
        </w:rPr>
        <w:t>ự</w:t>
      </w:r>
      <w:r>
        <w:rPr>
          <w:sz w:val="24"/>
        </w:rPr>
        <w:t>c t</w:t>
      </w:r>
      <w:r>
        <w:rPr>
          <w:sz w:val="24"/>
        </w:rPr>
        <w:t>ế</w:t>
      </w:r>
      <w:r>
        <w:rPr>
          <w:sz w:val="24"/>
        </w:rPr>
        <w:t xml:space="preserve"> ho</w:t>
      </w:r>
      <w:r>
        <w:rPr>
          <w:sz w:val="24"/>
        </w:rPr>
        <w:t>ặ</w:t>
      </w:r>
      <w:r>
        <w:rPr>
          <w:sz w:val="24"/>
        </w:rPr>
        <w:t>c d</w:t>
      </w:r>
      <w:r>
        <w:rPr>
          <w:sz w:val="24"/>
        </w:rPr>
        <w:t>ự</w:t>
      </w:r>
      <w:r>
        <w:rPr>
          <w:sz w:val="24"/>
        </w:rPr>
        <w:t xml:space="preserve"> ki</w:t>
      </w:r>
      <w:r>
        <w:rPr>
          <w:sz w:val="24"/>
        </w:rPr>
        <w:t>ế</w:t>
      </w:r>
      <w:r>
        <w:rPr>
          <w:sz w:val="24"/>
        </w:rPr>
        <w:t>n t</w:t>
      </w:r>
      <w:r>
        <w:rPr>
          <w:sz w:val="24"/>
        </w:rPr>
        <w:t>ớ</w:t>
      </w:r>
      <w:r>
        <w:rPr>
          <w:sz w:val="24"/>
        </w:rPr>
        <w:t>i qu</w:t>
      </w:r>
      <w:r>
        <w:rPr>
          <w:sz w:val="24"/>
        </w:rPr>
        <w:t>ố</w:t>
      </w:r>
      <w:r>
        <w:rPr>
          <w:sz w:val="24"/>
        </w:rPr>
        <w:t>c gia ven bi</w:t>
      </w:r>
      <w:r>
        <w:rPr>
          <w:sz w:val="24"/>
        </w:rPr>
        <w:t>ể</w:t>
      </w:r>
      <w:r>
        <w:rPr>
          <w:sz w:val="24"/>
        </w:rPr>
        <w:t>n g</w:t>
      </w:r>
      <w:r>
        <w:rPr>
          <w:sz w:val="24"/>
        </w:rPr>
        <w:t>ầ</w:t>
      </w:r>
      <w:r>
        <w:rPr>
          <w:sz w:val="24"/>
        </w:rPr>
        <w:t>n nh</w:t>
      </w:r>
      <w:r>
        <w:rPr>
          <w:sz w:val="24"/>
        </w:rPr>
        <w:t>ấ</w:t>
      </w:r>
      <w:r>
        <w:rPr>
          <w:sz w:val="24"/>
        </w:rPr>
        <w:t>t.</w:t>
      </w:r>
    </w:p>
    <w:p w14:paraId="682539EF" w14:textId="77777777" w:rsidR="00FC7CA5" w:rsidRDefault="003671C9">
      <w:pPr>
        <w:pStyle w:val="ListParagraph"/>
        <w:numPr>
          <w:ilvl w:val="0"/>
          <w:numId w:val="96"/>
        </w:numPr>
        <w:tabs>
          <w:tab w:val="left" w:pos="1166"/>
        </w:tabs>
        <w:spacing w:before="121"/>
        <w:ind w:hanging="453"/>
        <w:rPr>
          <w:sz w:val="24"/>
        </w:rPr>
      </w:pPr>
      <w:r>
        <w:rPr>
          <w:sz w:val="24"/>
        </w:rPr>
        <w:t>Các</w:t>
      </w:r>
      <w:r>
        <w:rPr>
          <w:spacing w:val="-1"/>
          <w:sz w:val="24"/>
        </w:rPr>
        <w:t xml:space="preserve"> </w:t>
      </w:r>
      <w:r>
        <w:rPr>
          <w:sz w:val="24"/>
        </w:rPr>
        <w:t>m</w:t>
      </w:r>
      <w:r>
        <w:rPr>
          <w:sz w:val="24"/>
        </w:rPr>
        <w:t>ụ</w:t>
      </w:r>
      <w:r>
        <w:rPr>
          <w:sz w:val="24"/>
        </w:rPr>
        <w:t>c</w:t>
      </w:r>
      <w:r>
        <w:rPr>
          <w:spacing w:val="-4"/>
          <w:sz w:val="24"/>
        </w:rPr>
        <w:t xml:space="preserve"> </w:t>
      </w:r>
      <w:r>
        <w:rPr>
          <w:sz w:val="24"/>
        </w:rPr>
        <w:t>t</w:t>
      </w:r>
      <w:r>
        <w:rPr>
          <w:sz w:val="24"/>
        </w:rPr>
        <w:t>ừ</w:t>
      </w:r>
      <w:r>
        <w:rPr>
          <w:spacing w:val="-1"/>
          <w:sz w:val="24"/>
        </w:rPr>
        <w:t xml:space="preserve"> </w:t>
      </w:r>
      <w:r>
        <w:rPr>
          <w:sz w:val="24"/>
        </w:rPr>
        <w:t>(1)</w:t>
      </w:r>
      <w:r>
        <w:rPr>
          <w:spacing w:val="-3"/>
          <w:sz w:val="24"/>
        </w:rPr>
        <w:t xml:space="preserve"> </w:t>
      </w:r>
      <w:r>
        <w:rPr>
          <w:sz w:val="24"/>
        </w:rPr>
        <w:t>đ</w:t>
      </w:r>
      <w:r>
        <w:rPr>
          <w:sz w:val="24"/>
        </w:rPr>
        <w:t>ế</w:t>
      </w:r>
      <w:r>
        <w:rPr>
          <w:sz w:val="24"/>
        </w:rPr>
        <w:t>n</w:t>
      </w:r>
      <w:r>
        <w:rPr>
          <w:spacing w:val="-1"/>
          <w:sz w:val="24"/>
        </w:rPr>
        <w:t xml:space="preserve"> </w:t>
      </w:r>
      <w:r>
        <w:rPr>
          <w:sz w:val="24"/>
        </w:rPr>
        <w:t>(7)</w:t>
      </w:r>
      <w:r>
        <w:rPr>
          <w:spacing w:val="-1"/>
          <w:sz w:val="24"/>
        </w:rPr>
        <w:t xml:space="preserve"> </w:t>
      </w:r>
      <w:r>
        <w:rPr>
          <w:sz w:val="24"/>
        </w:rPr>
        <w:t>dư</w:t>
      </w:r>
      <w:r>
        <w:rPr>
          <w:sz w:val="24"/>
        </w:rPr>
        <w:t>ớ</w:t>
      </w:r>
      <w:r>
        <w:rPr>
          <w:sz w:val="24"/>
        </w:rPr>
        <w:t>i</w:t>
      </w:r>
      <w:r>
        <w:rPr>
          <w:spacing w:val="-1"/>
          <w:sz w:val="24"/>
        </w:rPr>
        <w:t xml:space="preserve"> </w:t>
      </w:r>
      <w:r>
        <w:rPr>
          <w:sz w:val="24"/>
        </w:rPr>
        <w:t>đây ph</w:t>
      </w:r>
      <w:r>
        <w:rPr>
          <w:sz w:val="24"/>
        </w:rPr>
        <w:t>ả</w:t>
      </w:r>
      <w:r>
        <w:rPr>
          <w:sz w:val="24"/>
        </w:rPr>
        <w:t>i</w:t>
      </w:r>
      <w:r>
        <w:rPr>
          <w:spacing w:val="-4"/>
          <w:sz w:val="24"/>
        </w:rPr>
        <w:t xml:space="preserve"> </w:t>
      </w:r>
      <w:r>
        <w:rPr>
          <w:sz w:val="24"/>
        </w:rPr>
        <w:t>đưa</w:t>
      </w:r>
      <w:r>
        <w:rPr>
          <w:spacing w:val="-1"/>
          <w:sz w:val="24"/>
        </w:rPr>
        <w:t xml:space="preserve"> </w:t>
      </w:r>
      <w:r>
        <w:rPr>
          <w:sz w:val="24"/>
        </w:rPr>
        <w:t>vào h</w:t>
      </w:r>
      <w:r>
        <w:rPr>
          <w:sz w:val="24"/>
        </w:rPr>
        <w:t>ạ</w:t>
      </w:r>
      <w:r>
        <w:rPr>
          <w:sz w:val="24"/>
        </w:rPr>
        <w:t>ng</w:t>
      </w:r>
      <w:r>
        <w:rPr>
          <w:spacing w:val="-3"/>
          <w:sz w:val="24"/>
        </w:rPr>
        <w:t xml:space="preserve"> </w:t>
      </w:r>
      <w:r>
        <w:rPr>
          <w:sz w:val="24"/>
        </w:rPr>
        <w:t>m</w:t>
      </w:r>
      <w:r>
        <w:rPr>
          <w:sz w:val="24"/>
        </w:rPr>
        <w:t>ụ</w:t>
      </w:r>
      <w:r>
        <w:rPr>
          <w:sz w:val="24"/>
        </w:rPr>
        <w:t>c</w:t>
      </w:r>
      <w:r>
        <w:rPr>
          <w:spacing w:val="-4"/>
          <w:sz w:val="24"/>
        </w:rPr>
        <w:t xml:space="preserve"> </w:t>
      </w:r>
      <w:r>
        <w:rPr>
          <w:sz w:val="24"/>
        </w:rPr>
        <w:t xml:space="preserve">báo </w:t>
      </w:r>
      <w:r>
        <w:rPr>
          <w:spacing w:val="-4"/>
          <w:sz w:val="24"/>
        </w:rPr>
        <w:t>cáo:</w:t>
      </w:r>
    </w:p>
    <w:p w14:paraId="772C6D13" w14:textId="77777777" w:rsidR="00FC7CA5" w:rsidRDefault="003671C9">
      <w:pPr>
        <w:pStyle w:val="ListParagraph"/>
        <w:numPr>
          <w:ilvl w:val="1"/>
          <w:numId w:val="96"/>
        </w:numPr>
        <w:tabs>
          <w:tab w:val="left" w:pos="1618"/>
        </w:tabs>
        <w:spacing w:before="175"/>
        <w:ind w:left="1618" w:hanging="452"/>
        <w:rPr>
          <w:sz w:val="24"/>
        </w:rPr>
      </w:pPr>
      <w:r>
        <w:rPr>
          <w:sz w:val="24"/>
        </w:rPr>
        <w:t>Tên</w:t>
      </w:r>
      <w:r>
        <w:rPr>
          <w:spacing w:val="-2"/>
          <w:sz w:val="24"/>
        </w:rPr>
        <w:t xml:space="preserve"> </w:t>
      </w:r>
      <w:r>
        <w:rPr>
          <w:sz w:val="24"/>
        </w:rPr>
        <w:t>tàu,</w:t>
      </w:r>
      <w:r>
        <w:rPr>
          <w:spacing w:val="-3"/>
          <w:sz w:val="24"/>
        </w:rPr>
        <w:t xml:space="preserve"> </w:t>
      </w:r>
      <w:r>
        <w:rPr>
          <w:sz w:val="24"/>
        </w:rPr>
        <w:t>hô</w:t>
      </w:r>
      <w:r>
        <w:rPr>
          <w:spacing w:val="-4"/>
          <w:sz w:val="24"/>
        </w:rPr>
        <w:t xml:space="preserve"> </w:t>
      </w:r>
      <w:r>
        <w:rPr>
          <w:sz w:val="24"/>
        </w:rPr>
        <w:t>hi</w:t>
      </w:r>
      <w:r>
        <w:rPr>
          <w:sz w:val="24"/>
        </w:rPr>
        <w:t>ệ</w:t>
      </w:r>
      <w:r>
        <w:rPr>
          <w:sz w:val="24"/>
        </w:rPr>
        <w:t>u,</w:t>
      </w:r>
      <w:r>
        <w:rPr>
          <w:spacing w:val="-3"/>
          <w:sz w:val="24"/>
        </w:rPr>
        <w:t xml:space="preserve"> </w:t>
      </w:r>
      <w:r>
        <w:rPr>
          <w:sz w:val="24"/>
        </w:rPr>
        <w:t>c</w:t>
      </w:r>
      <w:r>
        <w:rPr>
          <w:sz w:val="24"/>
        </w:rPr>
        <w:t>ờ</w:t>
      </w:r>
      <w:r>
        <w:rPr>
          <w:sz w:val="24"/>
        </w:rPr>
        <w:t>,</w:t>
      </w:r>
      <w:r>
        <w:rPr>
          <w:spacing w:val="-2"/>
          <w:sz w:val="24"/>
        </w:rPr>
        <w:t xml:space="preserve"> </w:t>
      </w:r>
      <w:r>
        <w:rPr>
          <w:sz w:val="24"/>
        </w:rPr>
        <w:t>kích c</w:t>
      </w:r>
      <w:r>
        <w:rPr>
          <w:sz w:val="24"/>
        </w:rPr>
        <w:t>ỡ</w:t>
      </w:r>
      <w:r>
        <w:rPr>
          <w:spacing w:val="-1"/>
          <w:sz w:val="24"/>
        </w:rPr>
        <w:t xml:space="preserve"> </w:t>
      </w:r>
      <w:r>
        <w:rPr>
          <w:sz w:val="24"/>
        </w:rPr>
        <w:t>và</w:t>
      </w:r>
      <w:r>
        <w:rPr>
          <w:spacing w:val="-1"/>
          <w:sz w:val="24"/>
        </w:rPr>
        <w:t xml:space="preserve"> </w:t>
      </w:r>
      <w:r>
        <w:rPr>
          <w:sz w:val="24"/>
        </w:rPr>
        <w:t>ki</w:t>
      </w:r>
      <w:r>
        <w:rPr>
          <w:sz w:val="24"/>
        </w:rPr>
        <w:t>ể</w:t>
      </w:r>
      <w:r>
        <w:rPr>
          <w:sz w:val="24"/>
        </w:rPr>
        <w:t>u</w:t>
      </w:r>
      <w:r>
        <w:rPr>
          <w:spacing w:val="-1"/>
          <w:sz w:val="24"/>
        </w:rPr>
        <w:t xml:space="preserve"> </w:t>
      </w:r>
      <w:r>
        <w:rPr>
          <w:spacing w:val="-4"/>
          <w:sz w:val="24"/>
        </w:rPr>
        <w:t>tàu;</w:t>
      </w:r>
    </w:p>
    <w:p w14:paraId="7E615747" w14:textId="77777777" w:rsidR="00FC7CA5" w:rsidRDefault="003671C9">
      <w:pPr>
        <w:pStyle w:val="ListParagraph"/>
        <w:numPr>
          <w:ilvl w:val="1"/>
          <w:numId w:val="96"/>
        </w:numPr>
        <w:tabs>
          <w:tab w:val="left" w:pos="1618"/>
        </w:tabs>
        <w:spacing w:before="153"/>
        <w:ind w:left="1618" w:hanging="452"/>
        <w:rPr>
          <w:sz w:val="24"/>
        </w:rPr>
      </w:pPr>
      <w:r>
        <w:rPr>
          <w:sz w:val="24"/>
        </w:rPr>
        <w:t>Ngày</w:t>
      </w:r>
      <w:r>
        <w:rPr>
          <w:spacing w:val="-4"/>
          <w:sz w:val="24"/>
        </w:rPr>
        <w:t xml:space="preserve"> </w:t>
      </w:r>
      <w:r>
        <w:rPr>
          <w:sz w:val="24"/>
        </w:rPr>
        <w:t>tháng</w:t>
      </w:r>
      <w:r>
        <w:rPr>
          <w:spacing w:val="-3"/>
          <w:sz w:val="24"/>
        </w:rPr>
        <w:t xml:space="preserve"> </w:t>
      </w:r>
      <w:r>
        <w:rPr>
          <w:sz w:val="24"/>
        </w:rPr>
        <w:t>năm</w:t>
      </w:r>
      <w:r>
        <w:rPr>
          <w:spacing w:val="-1"/>
          <w:sz w:val="24"/>
        </w:rPr>
        <w:t xml:space="preserve"> </w:t>
      </w:r>
      <w:r>
        <w:rPr>
          <w:sz w:val="24"/>
        </w:rPr>
        <w:t>và</w:t>
      </w:r>
      <w:r>
        <w:rPr>
          <w:spacing w:val="-1"/>
          <w:sz w:val="24"/>
        </w:rPr>
        <w:t xml:space="preserve"> </w:t>
      </w:r>
      <w:r>
        <w:rPr>
          <w:sz w:val="24"/>
        </w:rPr>
        <w:t>th</w:t>
      </w:r>
      <w:r>
        <w:rPr>
          <w:sz w:val="24"/>
        </w:rPr>
        <w:t>ờ</w:t>
      </w:r>
      <w:r>
        <w:rPr>
          <w:sz w:val="24"/>
        </w:rPr>
        <w:t>i</w:t>
      </w:r>
      <w:r>
        <w:rPr>
          <w:spacing w:val="-1"/>
          <w:sz w:val="24"/>
        </w:rPr>
        <w:t xml:space="preserve"> </w:t>
      </w:r>
      <w:r>
        <w:rPr>
          <w:sz w:val="24"/>
        </w:rPr>
        <w:t>gian</w:t>
      </w:r>
      <w:r>
        <w:rPr>
          <w:spacing w:val="-3"/>
          <w:sz w:val="24"/>
        </w:rPr>
        <w:t xml:space="preserve"> </w:t>
      </w:r>
      <w:r>
        <w:rPr>
          <w:sz w:val="24"/>
        </w:rPr>
        <w:t>x</w:t>
      </w:r>
      <w:r>
        <w:rPr>
          <w:sz w:val="24"/>
        </w:rPr>
        <w:t>ả</w:t>
      </w:r>
      <w:r>
        <w:rPr>
          <w:sz w:val="24"/>
        </w:rPr>
        <w:t>y</w:t>
      </w:r>
      <w:r>
        <w:rPr>
          <w:spacing w:val="-1"/>
          <w:sz w:val="24"/>
        </w:rPr>
        <w:t xml:space="preserve"> </w:t>
      </w:r>
      <w:r>
        <w:rPr>
          <w:sz w:val="24"/>
        </w:rPr>
        <w:t>ra</w:t>
      </w:r>
      <w:r>
        <w:rPr>
          <w:spacing w:val="-1"/>
          <w:sz w:val="24"/>
        </w:rPr>
        <w:t xml:space="preserve"> </w:t>
      </w:r>
      <w:r>
        <w:rPr>
          <w:sz w:val="24"/>
        </w:rPr>
        <w:t>s</w:t>
      </w:r>
      <w:r>
        <w:rPr>
          <w:sz w:val="24"/>
        </w:rPr>
        <w:t>ự</w:t>
      </w:r>
      <w:r>
        <w:rPr>
          <w:spacing w:val="-4"/>
          <w:sz w:val="24"/>
        </w:rPr>
        <w:t xml:space="preserve"> </w:t>
      </w:r>
      <w:r>
        <w:rPr>
          <w:sz w:val="24"/>
        </w:rPr>
        <w:t>c</w:t>
      </w:r>
      <w:r>
        <w:rPr>
          <w:sz w:val="24"/>
        </w:rPr>
        <w:t>ố</w:t>
      </w:r>
      <w:r>
        <w:rPr>
          <w:sz w:val="24"/>
        </w:rPr>
        <w:t>,</w:t>
      </w:r>
      <w:r>
        <w:rPr>
          <w:spacing w:val="-1"/>
          <w:sz w:val="24"/>
        </w:rPr>
        <w:t xml:space="preserve"> </w:t>
      </w:r>
      <w:r>
        <w:rPr>
          <w:sz w:val="24"/>
        </w:rPr>
        <w:t>v</w:t>
      </w:r>
      <w:r>
        <w:rPr>
          <w:sz w:val="24"/>
        </w:rPr>
        <w:t>ị</w:t>
      </w:r>
      <w:r>
        <w:rPr>
          <w:spacing w:val="-4"/>
          <w:sz w:val="24"/>
        </w:rPr>
        <w:t xml:space="preserve"> </w:t>
      </w:r>
      <w:r>
        <w:rPr>
          <w:sz w:val="24"/>
        </w:rPr>
        <w:t>trí,</w:t>
      </w:r>
      <w:r>
        <w:rPr>
          <w:spacing w:val="-2"/>
          <w:sz w:val="24"/>
        </w:rPr>
        <w:t xml:space="preserve"> </w:t>
      </w:r>
      <w:r>
        <w:rPr>
          <w:sz w:val="24"/>
        </w:rPr>
        <w:t>hành</w:t>
      </w:r>
      <w:r>
        <w:rPr>
          <w:spacing w:val="-3"/>
          <w:sz w:val="24"/>
        </w:rPr>
        <w:t xml:space="preserve"> </w:t>
      </w:r>
      <w:r>
        <w:rPr>
          <w:sz w:val="24"/>
        </w:rPr>
        <w:t>trình,</w:t>
      </w:r>
      <w:r>
        <w:rPr>
          <w:spacing w:val="-1"/>
          <w:sz w:val="24"/>
        </w:rPr>
        <w:t xml:space="preserve"> </w:t>
      </w:r>
      <w:r>
        <w:rPr>
          <w:sz w:val="24"/>
        </w:rPr>
        <w:t>t</w:t>
      </w:r>
      <w:r>
        <w:rPr>
          <w:sz w:val="24"/>
        </w:rPr>
        <w:t>ố</w:t>
      </w:r>
      <w:r>
        <w:rPr>
          <w:sz w:val="24"/>
        </w:rPr>
        <w:t>c</w:t>
      </w:r>
      <w:r>
        <w:rPr>
          <w:spacing w:val="-4"/>
          <w:sz w:val="24"/>
        </w:rPr>
        <w:t xml:space="preserve"> </w:t>
      </w:r>
      <w:r>
        <w:rPr>
          <w:spacing w:val="-5"/>
          <w:sz w:val="24"/>
        </w:rPr>
        <w:t>đ</w:t>
      </w:r>
      <w:r>
        <w:rPr>
          <w:spacing w:val="-5"/>
          <w:sz w:val="24"/>
        </w:rPr>
        <w:t>ộ</w:t>
      </w:r>
      <w:r>
        <w:rPr>
          <w:spacing w:val="-5"/>
          <w:sz w:val="24"/>
        </w:rPr>
        <w:t>;</w:t>
      </w:r>
    </w:p>
    <w:p w14:paraId="775E35DA" w14:textId="77777777" w:rsidR="00FC7CA5" w:rsidRDefault="003671C9">
      <w:pPr>
        <w:pStyle w:val="ListParagraph"/>
        <w:numPr>
          <w:ilvl w:val="1"/>
          <w:numId w:val="96"/>
        </w:numPr>
        <w:tabs>
          <w:tab w:val="left" w:pos="1618"/>
          <w:tab w:val="left" w:pos="1620"/>
        </w:tabs>
        <w:spacing w:before="152" w:line="268" w:lineRule="auto"/>
        <w:ind w:right="266"/>
        <w:rPr>
          <w:sz w:val="24"/>
        </w:rPr>
      </w:pPr>
      <w:r>
        <w:rPr>
          <w:sz w:val="24"/>
        </w:rPr>
        <w:t>Tên tr</w:t>
      </w:r>
      <w:r>
        <w:rPr>
          <w:sz w:val="24"/>
        </w:rPr>
        <w:t>ạ</w:t>
      </w:r>
      <w:r>
        <w:rPr>
          <w:sz w:val="24"/>
        </w:rPr>
        <w:t>m vô tuy</w:t>
      </w:r>
      <w:r>
        <w:rPr>
          <w:sz w:val="24"/>
        </w:rPr>
        <w:t>ế</w:t>
      </w:r>
      <w:r>
        <w:rPr>
          <w:sz w:val="24"/>
        </w:rPr>
        <w:t>n, ngày tháng và th</w:t>
      </w:r>
      <w:r>
        <w:rPr>
          <w:sz w:val="24"/>
        </w:rPr>
        <w:t>ờ</w:t>
      </w:r>
      <w:r>
        <w:rPr>
          <w:sz w:val="24"/>
        </w:rPr>
        <w:t>i gian báo cáo ti</w:t>
      </w:r>
      <w:r>
        <w:rPr>
          <w:sz w:val="24"/>
        </w:rPr>
        <w:t>ế</w:t>
      </w:r>
      <w:r>
        <w:rPr>
          <w:sz w:val="24"/>
        </w:rPr>
        <w:t>p theo, lo</w:t>
      </w:r>
      <w:r>
        <w:rPr>
          <w:sz w:val="24"/>
        </w:rPr>
        <w:t>ạ</w:t>
      </w:r>
      <w:r>
        <w:rPr>
          <w:sz w:val="24"/>
        </w:rPr>
        <w:t>i và s</w:t>
      </w:r>
      <w:r>
        <w:rPr>
          <w:sz w:val="24"/>
        </w:rPr>
        <w:t>ố</w:t>
      </w:r>
      <w:r>
        <w:rPr>
          <w:sz w:val="24"/>
        </w:rPr>
        <w:t xml:space="preserve"> lư</w:t>
      </w:r>
      <w:r>
        <w:rPr>
          <w:sz w:val="24"/>
        </w:rPr>
        <w:t>ợ</w:t>
      </w:r>
      <w:r>
        <w:rPr>
          <w:sz w:val="24"/>
        </w:rPr>
        <w:t>ng hàng/ két ch</w:t>
      </w:r>
      <w:r>
        <w:rPr>
          <w:sz w:val="24"/>
        </w:rPr>
        <w:t>ứ</w:t>
      </w:r>
      <w:r>
        <w:rPr>
          <w:sz w:val="24"/>
        </w:rPr>
        <w:t>a trên tàu, ch</w:t>
      </w:r>
      <w:r>
        <w:rPr>
          <w:sz w:val="24"/>
        </w:rPr>
        <w:t>ủ</w:t>
      </w:r>
      <w:r>
        <w:rPr>
          <w:sz w:val="24"/>
        </w:rPr>
        <w:t xml:space="preserve"> hàng;</w:t>
      </w:r>
    </w:p>
    <w:p w14:paraId="7444DE29" w14:textId="77777777" w:rsidR="00FC7CA5" w:rsidRDefault="003671C9">
      <w:pPr>
        <w:pStyle w:val="ListParagraph"/>
        <w:numPr>
          <w:ilvl w:val="1"/>
          <w:numId w:val="96"/>
        </w:numPr>
        <w:tabs>
          <w:tab w:val="left" w:pos="1618"/>
        </w:tabs>
        <w:spacing w:before="121"/>
        <w:ind w:left="1618" w:hanging="452"/>
        <w:rPr>
          <w:sz w:val="24"/>
        </w:rPr>
      </w:pPr>
      <w:r>
        <w:rPr>
          <w:sz w:val="24"/>
        </w:rPr>
        <w:t>Chi</w:t>
      </w:r>
      <w:r>
        <w:rPr>
          <w:spacing w:val="-3"/>
          <w:sz w:val="24"/>
        </w:rPr>
        <w:t xml:space="preserve"> </w:t>
      </w:r>
      <w:r>
        <w:rPr>
          <w:sz w:val="24"/>
        </w:rPr>
        <w:t>ti</w:t>
      </w:r>
      <w:r>
        <w:rPr>
          <w:sz w:val="24"/>
        </w:rPr>
        <w:t>ế</w:t>
      </w:r>
      <w:r>
        <w:rPr>
          <w:sz w:val="24"/>
        </w:rPr>
        <w:t>t</w:t>
      </w:r>
      <w:r>
        <w:rPr>
          <w:spacing w:val="-3"/>
          <w:sz w:val="24"/>
        </w:rPr>
        <w:t xml:space="preserve"> </w:t>
      </w:r>
      <w:r>
        <w:rPr>
          <w:sz w:val="24"/>
        </w:rPr>
        <w:t>tóm</w:t>
      </w:r>
      <w:r>
        <w:rPr>
          <w:spacing w:val="-4"/>
          <w:sz w:val="24"/>
        </w:rPr>
        <w:t xml:space="preserve"> </w:t>
      </w:r>
      <w:r>
        <w:rPr>
          <w:sz w:val="24"/>
        </w:rPr>
        <w:t>t</w:t>
      </w:r>
      <w:r>
        <w:rPr>
          <w:sz w:val="24"/>
        </w:rPr>
        <w:t>ắ</w:t>
      </w:r>
      <w:r>
        <w:rPr>
          <w:sz w:val="24"/>
        </w:rPr>
        <w:t>t</w:t>
      </w:r>
      <w:r>
        <w:rPr>
          <w:spacing w:val="-3"/>
          <w:sz w:val="24"/>
        </w:rPr>
        <w:t xml:space="preserve"> </w:t>
      </w:r>
      <w:r>
        <w:rPr>
          <w:sz w:val="24"/>
        </w:rPr>
        <w:t>v</w:t>
      </w:r>
      <w:r>
        <w:rPr>
          <w:sz w:val="24"/>
        </w:rPr>
        <w:t>ề</w:t>
      </w:r>
      <w:r>
        <w:rPr>
          <w:spacing w:val="-3"/>
          <w:sz w:val="24"/>
        </w:rPr>
        <w:t xml:space="preserve"> </w:t>
      </w:r>
      <w:r>
        <w:rPr>
          <w:sz w:val="24"/>
        </w:rPr>
        <w:t>khuy</w:t>
      </w:r>
      <w:r>
        <w:rPr>
          <w:sz w:val="24"/>
        </w:rPr>
        <w:t>ế</w:t>
      </w:r>
      <w:r>
        <w:rPr>
          <w:sz w:val="24"/>
        </w:rPr>
        <w:t>t</w:t>
      </w:r>
      <w:r>
        <w:rPr>
          <w:spacing w:val="-3"/>
          <w:sz w:val="24"/>
        </w:rPr>
        <w:t xml:space="preserve"> </w:t>
      </w:r>
      <w:r>
        <w:rPr>
          <w:sz w:val="24"/>
        </w:rPr>
        <w:t>t</w:t>
      </w:r>
      <w:r>
        <w:rPr>
          <w:sz w:val="24"/>
        </w:rPr>
        <w:t>ậ</w:t>
      </w:r>
      <w:r>
        <w:rPr>
          <w:sz w:val="24"/>
        </w:rPr>
        <w:t>t/lư</w:t>
      </w:r>
      <w:r>
        <w:rPr>
          <w:sz w:val="24"/>
        </w:rPr>
        <w:t>ợ</w:t>
      </w:r>
      <w:r>
        <w:rPr>
          <w:sz w:val="24"/>
        </w:rPr>
        <w:t>ng</w:t>
      </w:r>
      <w:r>
        <w:rPr>
          <w:spacing w:val="-3"/>
          <w:sz w:val="24"/>
        </w:rPr>
        <w:t xml:space="preserve"> </w:t>
      </w:r>
      <w:r>
        <w:rPr>
          <w:sz w:val="24"/>
        </w:rPr>
        <w:t>thi</w:t>
      </w:r>
      <w:r>
        <w:rPr>
          <w:sz w:val="24"/>
        </w:rPr>
        <w:t>ế</w:t>
      </w:r>
      <w:r>
        <w:rPr>
          <w:sz w:val="24"/>
        </w:rPr>
        <w:t>u</w:t>
      </w:r>
      <w:r>
        <w:rPr>
          <w:spacing w:val="-4"/>
          <w:sz w:val="24"/>
        </w:rPr>
        <w:t xml:space="preserve"> </w:t>
      </w:r>
      <w:r>
        <w:rPr>
          <w:sz w:val="24"/>
        </w:rPr>
        <w:t>h</w:t>
      </w:r>
      <w:r>
        <w:rPr>
          <w:sz w:val="24"/>
        </w:rPr>
        <w:t>ụ</w:t>
      </w:r>
      <w:r>
        <w:rPr>
          <w:sz w:val="24"/>
        </w:rPr>
        <w:t>t/t</w:t>
      </w:r>
      <w:r>
        <w:rPr>
          <w:sz w:val="24"/>
        </w:rPr>
        <w:t>ổ</w:t>
      </w:r>
      <w:r>
        <w:rPr>
          <w:sz w:val="24"/>
        </w:rPr>
        <w:t>n</w:t>
      </w:r>
      <w:r>
        <w:rPr>
          <w:spacing w:val="-2"/>
          <w:sz w:val="24"/>
        </w:rPr>
        <w:t xml:space="preserve"> th</w:t>
      </w:r>
      <w:r>
        <w:rPr>
          <w:spacing w:val="-2"/>
          <w:sz w:val="24"/>
        </w:rPr>
        <w:t>ấ</w:t>
      </w:r>
      <w:r>
        <w:rPr>
          <w:spacing w:val="-2"/>
          <w:sz w:val="24"/>
        </w:rPr>
        <w:t>t;</w:t>
      </w:r>
    </w:p>
    <w:p w14:paraId="110BAF60" w14:textId="77777777" w:rsidR="00FC7CA5" w:rsidRDefault="003671C9">
      <w:pPr>
        <w:pStyle w:val="ListParagraph"/>
        <w:numPr>
          <w:ilvl w:val="1"/>
          <w:numId w:val="96"/>
        </w:numPr>
        <w:tabs>
          <w:tab w:val="left" w:pos="1618"/>
          <w:tab w:val="left" w:pos="1620"/>
        </w:tabs>
        <w:spacing w:before="153" w:line="268" w:lineRule="auto"/>
        <w:ind w:right="266"/>
        <w:rPr>
          <w:sz w:val="24"/>
        </w:rPr>
      </w:pPr>
      <w:r>
        <w:rPr>
          <w:sz w:val="24"/>
        </w:rPr>
        <w:t>Chi ti</w:t>
      </w:r>
      <w:r>
        <w:rPr>
          <w:sz w:val="24"/>
        </w:rPr>
        <w:t>ế</w:t>
      </w:r>
      <w:r>
        <w:rPr>
          <w:sz w:val="24"/>
        </w:rPr>
        <w:t>t tóm t</w:t>
      </w:r>
      <w:r>
        <w:rPr>
          <w:sz w:val="24"/>
        </w:rPr>
        <w:t>ắ</w:t>
      </w:r>
      <w:r>
        <w:rPr>
          <w:sz w:val="24"/>
        </w:rPr>
        <w:t>t v</w:t>
      </w:r>
      <w:r>
        <w:rPr>
          <w:sz w:val="24"/>
        </w:rPr>
        <w:t>ề</w:t>
      </w:r>
      <w:r>
        <w:rPr>
          <w:sz w:val="24"/>
        </w:rPr>
        <w:t xml:space="preserve"> ô nhi</w:t>
      </w:r>
      <w:r>
        <w:rPr>
          <w:sz w:val="24"/>
        </w:rPr>
        <w:t>ễ</w:t>
      </w:r>
      <w:r>
        <w:rPr>
          <w:sz w:val="24"/>
        </w:rPr>
        <w:t>m bao g</w:t>
      </w:r>
      <w:r>
        <w:rPr>
          <w:sz w:val="24"/>
        </w:rPr>
        <w:t>ồ</w:t>
      </w:r>
      <w:r>
        <w:rPr>
          <w:sz w:val="24"/>
        </w:rPr>
        <w:t>m lo</w:t>
      </w:r>
      <w:r>
        <w:rPr>
          <w:sz w:val="24"/>
        </w:rPr>
        <w:t>ạ</w:t>
      </w:r>
      <w:r>
        <w:rPr>
          <w:sz w:val="24"/>
        </w:rPr>
        <w:t>i d</w:t>
      </w:r>
      <w:r>
        <w:rPr>
          <w:sz w:val="24"/>
        </w:rPr>
        <w:t>ầ</w:t>
      </w:r>
      <w:r>
        <w:rPr>
          <w:sz w:val="24"/>
        </w:rPr>
        <w:t>u, lư</w:t>
      </w:r>
      <w:r>
        <w:rPr>
          <w:sz w:val="24"/>
        </w:rPr>
        <w:t>ợ</w:t>
      </w:r>
      <w:r>
        <w:rPr>
          <w:sz w:val="24"/>
        </w:rPr>
        <w:t>ng t</w:t>
      </w:r>
      <w:r>
        <w:rPr>
          <w:sz w:val="24"/>
        </w:rPr>
        <w:t>ổ</w:t>
      </w:r>
      <w:r>
        <w:rPr>
          <w:sz w:val="24"/>
        </w:rPr>
        <w:t>n th</w:t>
      </w:r>
      <w:r>
        <w:rPr>
          <w:sz w:val="24"/>
        </w:rPr>
        <w:t>ấ</w:t>
      </w:r>
      <w:r>
        <w:rPr>
          <w:sz w:val="24"/>
        </w:rPr>
        <w:t>t ư</w:t>
      </w:r>
      <w:r>
        <w:rPr>
          <w:sz w:val="24"/>
        </w:rPr>
        <w:t>ớ</w:t>
      </w:r>
      <w:r>
        <w:rPr>
          <w:sz w:val="24"/>
        </w:rPr>
        <w:t>c tính, nguyên nhân</w:t>
      </w:r>
      <w:r>
        <w:rPr>
          <w:spacing w:val="40"/>
          <w:sz w:val="24"/>
        </w:rPr>
        <w:t xml:space="preserve"> </w:t>
      </w:r>
      <w:r>
        <w:rPr>
          <w:sz w:val="24"/>
        </w:rPr>
        <w:t>tràn d</w:t>
      </w:r>
      <w:r>
        <w:rPr>
          <w:sz w:val="24"/>
        </w:rPr>
        <w:t>ầ</w:t>
      </w:r>
      <w:r>
        <w:rPr>
          <w:sz w:val="24"/>
        </w:rPr>
        <w:t>u, kh</w:t>
      </w:r>
      <w:r>
        <w:rPr>
          <w:sz w:val="24"/>
        </w:rPr>
        <w:t>ả</w:t>
      </w:r>
      <w:r>
        <w:rPr>
          <w:sz w:val="24"/>
        </w:rPr>
        <w:t xml:space="preserve"> năng tràn d</w:t>
      </w:r>
      <w:r>
        <w:rPr>
          <w:sz w:val="24"/>
        </w:rPr>
        <w:t>ầ</w:t>
      </w:r>
      <w:r>
        <w:rPr>
          <w:sz w:val="24"/>
        </w:rPr>
        <w:t>u ti</w:t>
      </w:r>
      <w:r>
        <w:rPr>
          <w:sz w:val="24"/>
        </w:rPr>
        <w:t>ế</w:t>
      </w:r>
      <w:r>
        <w:rPr>
          <w:sz w:val="24"/>
        </w:rPr>
        <w:t>p theo, đi</w:t>
      </w:r>
      <w:r>
        <w:rPr>
          <w:sz w:val="24"/>
        </w:rPr>
        <w:t>ề</w:t>
      </w:r>
      <w:r>
        <w:rPr>
          <w:sz w:val="24"/>
        </w:rPr>
        <w:t>u ki</w:t>
      </w:r>
      <w:r>
        <w:rPr>
          <w:sz w:val="24"/>
        </w:rPr>
        <w:t>ệ</w:t>
      </w:r>
      <w:r>
        <w:rPr>
          <w:sz w:val="24"/>
        </w:rPr>
        <w:t>n th</w:t>
      </w:r>
      <w:r>
        <w:rPr>
          <w:sz w:val="24"/>
        </w:rPr>
        <w:t>ờ</w:t>
      </w:r>
      <w:r>
        <w:rPr>
          <w:sz w:val="24"/>
        </w:rPr>
        <w:t>i ti</w:t>
      </w:r>
      <w:r>
        <w:rPr>
          <w:sz w:val="24"/>
        </w:rPr>
        <w:t>ế</w:t>
      </w:r>
      <w:r>
        <w:rPr>
          <w:sz w:val="24"/>
        </w:rPr>
        <w:t>t và bi</w:t>
      </w:r>
      <w:r>
        <w:rPr>
          <w:sz w:val="24"/>
        </w:rPr>
        <w:t>ể</w:t>
      </w:r>
      <w:r>
        <w:rPr>
          <w:sz w:val="24"/>
        </w:rPr>
        <w:t>n;</w:t>
      </w:r>
    </w:p>
    <w:p w14:paraId="0853BFAF" w14:textId="77777777" w:rsidR="00FC7CA5" w:rsidRDefault="003671C9">
      <w:pPr>
        <w:pStyle w:val="ListParagraph"/>
        <w:numPr>
          <w:ilvl w:val="1"/>
          <w:numId w:val="96"/>
        </w:numPr>
        <w:tabs>
          <w:tab w:val="left" w:pos="1618"/>
          <w:tab w:val="left" w:pos="1620"/>
        </w:tabs>
        <w:spacing w:before="122" w:line="268" w:lineRule="auto"/>
        <w:ind w:right="265"/>
        <w:rPr>
          <w:sz w:val="24"/>
        </w:rPr>
      </w:pPr>
      <w:r>
        <w:rPr>
          <w:sz w:val="24"/>
        </w:rPr>
        <w:t>Chi ti</w:t>
      </w:r>
      <w:r>
        <w:rPr>
          <w:sz w:val="24"/>
        </w:rPr>
        <w:t>ế</w:t>
      </w:r>
      <w:r>
        <w:rPr>
          <w:sz w:val="24"/>
        </w:rPr>
        <w:t>t liên h</w:t>
      </w:r>
      <w:r>
        <w:rPr>
          <w:sz w:val="24"/>
        </w:rPr>
        <w:t>ệ</w:t>
      </w:r>
      <w:r>
        <w:rPr>
          <w:sz w:val="24"/>
        </w:rPr>
        <w:t xml:space="preserve"> v</w:t>
      </w:r>
      <w:r>
        <w:rPr>
          <w:sz w:val="24"/>
        </w:rPr>
        <w:t>ớ</w:t>
      </w:r>
      <w:r>
        <w:rPr>
          <w:sz w:val="24"/>
        </w:rPr>
        <w:t>i ch</w:t>
      </w:r>
      <w:r>
        <w:rPr>
          <w:sz w:val="24"/>
        </w:rPr>
        <w:t>ủ</w:t>
      </w:r>
      <w:r>
        <w:rPr>
          <w:sz w:val="24"/>
        </w:rPr>
        <w:t xml:space="preserve"> tàu/nhà qu</w:t>
      </w:r>
      <w:r>
        <w:rPr>
          <w:sz w:val="24"/>
        </w:rPr>
        <w:t>ả</w:t>
      </w:r>
      <w:r>
        <w:rPr>
          <w:sz w:val="24"/>
        </w:rPr>
        <w:t>n lý/đ</w:t>
      </w:r>
      <w:r>
        <w:rPr>
          <w:sz w:val="24"/>
        </w:rPr>
        <w:t>ạ</w:t>
      </w:r>
      <w:r>
        <w:rPr>
          <w:sz w:val="24"/>
        </w:rPr>
        <w:t>i lý bao g</w:t>
      </w:r>
      <w:r>
        <w:rPr>
          <w:sz w:val="24"/>
        </w:rPr>
        <w:t>ồ</w:t>
      </w:r>
      <w:r>
        <w:rPr>
          <w:sz w:val="24"/>
        </w:rPr>
        <w:t>m đ</w:t>
      </w:r>
      <w:r>
        <w:rPr>
          <w:sz w:val="24"/>
        </w:rPr>
        <w:t>ị</w:t>
      </w:r>
      <w:r>
        <w:rPr>
          <w:sz w:val="24"/>
        </w:rPr>
        <w:t>a ch</w:t>
      </w:r>
      <w:r>
        <w:rPr>
          <w:sz w:val="24"/>
        </w:rPr>
        <w:t>ỉ</w:t>
      </w:r>
      <w:r>
        <w:rPr>
          <w:sz w:val="24"/>
        </w:rPr>
        <w:t xml:space="preserve"> bưu đi</w:t>
      </w:r>
      <w:r>
        <w:rPr>
          <w:sz w:val="24"/>
        </w:rPr>
        <w:t>ệ</w:t>
      </w:r>
      <w:r>
        <w:rPr>
          <w:sz w:val="24"/>
        </w:rPr>
        <w:t>n, s</w:t>
      </w:r>
      <w:r>
        <w:rPr>
          <w:sz w:val="24"/>
        </w:rPr>
        <w:t>ố</w:t>
      </w:r>
      <w:r>
        <w:rPr>
          <w:sz w:val="24"/>
        </w:rPr>
        <w:t xml:space="preserve"> đi</w:t>
      </w:r>
      <w:r>
        <w:rPr>
          <w:sz w:val="24"/>
        </w:rPr>
        <w:t>ệ</w:t>
      </w:r>
      <w:r>
        <w:rPr>
          <w:sz w:val="24"/>
        </w:rPr>
        <w:t>n tho</w:t>
      </w:r>
      <w:r>
        <w:rPr>
          <w:sz w:val="24"/>
        </w:rPr>
        <w:t>ạ</w:t>
      </w:r>
      <w:r>
        <w:rPr>
          <w:sz w:val="24"/>
        </w:rPr>
        <w:t>i và s</w:t>
      </w:r>
      <w:r>
        <w:rPr>
          <w:sz w:val="24"/>
        </w:rPr>
        <w:t>ố</w:t>
      </w:r>
      <w:r>
        <w:rPr>
          <w:sz w:val="24"/>
        </w:rPr>
        <w:t xml:space="preserve"> fax;</w:t>
      </w:r>
    </w:p>
    <w:p w14:paraId="0FED4CD5" w14:textId="77777777" w:rsidR="00FC7CA5" w:rsidRDefault="003671C9">
      <w:pPr>
        <w:pStyle w:val="ListParagraph"/>
        <w:numPr>
          <w:ilvl w:val="1"/>
          <w:numId w:val="96"/>
        </w:numPr>
        <w:tabs>
          <w:tab w:val="left" w:pos="1618"/>
        </w:tabs>
        <w:spacing w:before="121"/>
        <w:ind w:left="1618" w:hanging="452"/>
        <w:rPr>
          <w:sz w:val="24"/>
        </w:rPr>
      </w:pPr>
      <w:r>
        <w:rPr>
          <w:sz w:val="24"/>
        </w:rPr>
        <w:t>Các</w:t>
      </w:r>
      <w:r>
        <w:rPr>
          <w:spacing w:val="-2"/>
          <w:sz w:val="24"/>
        </w:rPr>
        <w:t xml:space="preserve"> </w:t>
      </w:r>
      <w:r>
        <w:rPr>
          <w:sz w:val="24"/>
        </w:rPr>
        <w:t>bi</w:t>
      </w:r>
      <w:r>
        <w:rPr>
          <w:sz w:val="24"/>
        </w:rPr>
        <w:t>ệ</w:t>
      </w:r>
      <w:r>
        <w:rPr>
          <w:sz w:val="24"/>
        </w:rPr>
        <w:t>n</w:t>
      </w:r>
      <w:r>
        <w:rPr>
          <w:spacing w:val="-3"/>
          <w:sz w:val="24"/>
        </w:rPr>
        <w:t xml:space="preserve"> </w:t>
      </w:r>
      <w:r>
        <w:rPr>
          <w:sz w:val="24"/>
        </w:rPr>
        <w:t>pháp</w:t>
      </w:r>
      <w:r>
        <w:rPr>
          <w:spacing w:val="-2"/>
          <w:sz w:val="24"/>
        </w:rPr>
        <w:t xml:space="preserve"> </w:t>
      </w:r>
      <w:r>
        <w:rPr>
          <w:sz w:val="24"/>
        </w:rPr>
        <w:t>sau</w:t>
      </w:r>
      <w:r>
        <w:rPr>
          <w:spacing w:val="-2"/>
          <w:sz w:val="24"/>
        </w:rPr>
        <w:t xml:space="preserve"> </w:t>
      </w:r>
      <w:r>
        <w:rPr>
          <w:sz w:val="24"/>
        </w:rPr>
        <w:t>khi</w:t>
      </w:r>
      <w:r>
        <w:rPr>
          <w:spacing w:val="-5"/>
          <w:sz w:val="24"/>
        </w:rPr>
        <w:t xml:space="preserve"> </w:t>
      </w:r>
      <w:r>
        <w:rPr>
          <w:sz w:val="24"/>
        </w:rPr>
        <w:t>x</w:t>
      </w:r>
      <w:r>
        <w:rPr>
          <w:sz w:val="24"/>
        </w:rPr>
        <w:t>ả</w:t>
      </w:r>
      <w:r>
        <w:rPr>
          <w:sz w:val="24"/>
        </w:rPr>
        <w:t>y</w:t>
      </w:r>
      <w:r>
        <w:rPr>
          <w:spacing w:val="-2"/>
          <w:sz w:val="24"/>
        </w:rPr>
        <w:t xml:space="preserve"> </w:t>
      </w:r>
      <w:r>
        <w:rPr>
          <w:sz w:val="24"/>
        </w:rPr>
        <w:t>ra</w:t>
      </w:r>
      <w:r>
        <w:rPr>
          <w:spacing w:val="-1"/>
          <w:sz w:val="24"/>
        </w:rPr>
        <w:t xml:space="preserve"> </w:t>
      </w:r>
      <w:r>
        <w:rPr>
          <w:sz w:val="24"/>
        </w:rPr>
        <w:t>tràn</w:t>
      </w:r>
      <w:r>
        <w:rPr>
          <w:spacing w:val="-2"/>
          <w:sz w:val="24"/>
        </w:rPr>
        <w:t xml:space="preserve"> </w:t>
      </w:r>
      <w:r>
        <w:rPr>
          <w:sz w:val="24"/>
        </w:rPr>
        <w:t>d</w:t>
      </w:r>
      <w:r>
        <w:rPr>
          <w:sz w:val="24"/>
        </w:rPr>
        <w:t>ầ</w:t>
      </w:r>
      <w:r>
        <w:rPr>
          <w:sz w:val="24"/>
        </w:rPr>
        <w:t>u</w:t>
      </w:r>
      <w:r>
        <w:rPr>
          <w:spacing w:val="-2"/>
          <w:sz w:val="24"/>
        </w:rPr>
        <w:t xml:space="preserve"> </w:t>
      </w:r>
      <w:r>
        <w:rPr>
          <w:sz w:val="24"/>
        </w:rPr>
        <w:t>và</w:t>
      </w:r>
      <w:r>
        <w:rPr>
          <w:spacing w:val="-3"/>
          <w:sz w:val="24"/>
        </w:rPr>
        <w:t xml:space="preserve"> </w:t>
      </w:r>
      <w:r>
        <w:rPr>
          <w:sz w:val="24"/>
        </w:rPr>
        <w:t>hư</w:t>
      </w:r>
      <w:r>
        <w:rPr>
          <w:sz w:val="24"/>
        </w:rPr>
        <w:t>ớ</w:t>
      </w:r>
      <w:r>
        <w:rPr>
          <w:sz w:val="24"/>
        </w:rPr>
        <w:t>ng</w:t>
      </w:r>
      <w:r>
        <w:rPr>
          <w:spacing w:val="-2"/>
          <w:sz w:val="24"/>
        </w:rPr>
        <w:t xml:space="preserve"> </w:t>
      </w:r>
      <w:r>
        <w:rPr>
          <w:sz w:val="24"/>
        </w:rPr>
        <w:t>d</w:t>
      </w:r>
      <w:r>
        <w:rPr>
          <w:sz w:val="24"/>
        </w:rPr>
        <w:t>ị</w:t>
      </w:r>
      <w:r>
        <w:rPr>
          <w:sz w:val="24"/>
        </w:rPr>
        <w:t>ch</w:t>
      </w:r>
      <w:r>
        <w:rPr>
          <w:spacing w:val="-2"/>
          <w:sz w:val="24"/>
        </w:rPr>
        <w:t xml:space="preserve"> </w:t>
      </w:r>
      <w:r>
        <w:rPr>
          <w:sz w:val="24"/>
        </w:rPr>
        <w:t>chuy</w:t>
      </w:r>
      <w:r>
        <w:rPr>
          <w:sz w:val="24"/>
        </w:rPr>
        <w:t>ể</w:t>
      </w:r>
      <w:r>
        <w:rPr>
          <w:sz w:val="24"/>
        </w:rPr>
        <w:t>n</w:t>
      </w:r>
      <w:r>
        <w:rPr>
          <w:spacing w:val="-2"/>
          <w:sz w:val="24"/>
        </w:rPr>
        <w:t xml:space="preserve"> </w:t>
      </w:r>
      <w:r>
        <w:rPr>
          <w:sz w:val="24"/>
        </w:rPr>
        <w:t>c</w:t>
      </w:r>
      <w:r>
        <w:rPr>
          <w:sz w:val="24"/>
        </w:rPr>
        <w:t>ủ</w:t>
      </w:r>
      <w:r>
        <w:rPr>
          <w:sz w:val="24"/>
        </w:rPr>
        <w:t>a</w:t>
      </w:r>
      <w:r>
        <w:rPr>
          <w:spacing w:val="-3"/>
          <w:sz w:val="24"/>
        </w:rPr>
        <w:t xml:space="preserve"> </w:t>
      </w:r>
      <w:r>
        <w:rPr>
          <w:spacing w:val="-4"/>
          <w:sz w:val="24"/>
        </w:rPr>
        <w:t>tàu.</w:t>
      </w:r>
    </w:p>
    <w:p w14:paraId="1DA939F5" w14:textId="77777777" w:rsidR="00FC7CA5" w:rsidRDefault="003671C9">
      <w:pPr>
        <w:pStyle w:val="Heading6"/>
        <w:numPr>
          <w:ilvl w:val="2"/>
          <w:numId w:val="99"/>
        </w:numPr>
        <w:tabs>
          <w:tab w:val="left" w:pos="1617"/>
          <w:tab w:val="left" w:pos="1620"/>
        </w:tabs>
        <w:spacing w:before="274" w:line="278" w:lineRule="auto"/>
        <w:ind w:right="260"/>
        <w:jc w:val="both"/>
      </w:pPr>
      <w:r>
        <w:t>Danh sách</w:t>
      </w:r>
      <w:r>
        <w:rPr>
          <w:spacing w:val="-2"/>
        </w:rPr>
        <w:t xml:space="preserve"> </w:t>
      </w:r>
      <w:r>
        <w:t>các</w:t>
      </w:r>
      <w:r>
        <w:rPr>
          <w:spacing w:val="-1"/>
        </w:rPr>
        <w:t xml:space="preserve"> </w:t>
      </w:r>
      <w:r>
        <w:t>t</w:t>
      </w:r>
      <w:r>
        <w:t>ổ</w:t>
      </w:r>
      <w:r>
        <w:rPr>
          <w:spacing w:val="-3"/>
        </w:rPr>
        <w:t xml:space="preserve"> </w:t>
      </w:r>
      <w:r>
        <w:t>ch</w:t>
      </w:r>
      <w:r>
        <w:t>ứ</w:t>
      </w:r>
      <w:r>
        <w:t>c ho</w:t>
      </w:r>
      <w:r>
        <w:t>ặ</w:t>
      </w:r>
      <w:r>
        <w:t>c</w:t>
      </w:r>
      <w:r>
        <w:rPr>
          <w:spacing w:val="-1"/>
        </w:rPr>
        <w:t xml:space="preserve"> </w:t>
      </w:r>
      <w:r>
        <w:t>cá nhân</w:t>
      </w:r>
      <w:r>
        <w:rPr>
          <w:spacing w:val="-2"/>
        </w:rPr>
        <w:t xml:space="preserve"> </w:t>
      </w:r>
      <w:r>
        <w:t>c</w:t>
      </w:r>
      <w:r>
        <w:t>ầ</w:t>
      </w:r>
      <w:r>
        <w:t>n</w:t>
      </w:r>
      <w:r>
        <w:rPr>
          <w:spacing w:val="-2"/>
        </w:rPr>
        <w:t xml:space="preserve"> </w:t>
      </w:r>
      <w:r>
        <w:t>liên</w:t>
      </w:r>
      <w:r>
        <w:rPr>
          <w:spacing w:val="-2"/>
        </w:rPr>
        <w:t xml:space="preserve"> </w:t>
      </w:r>
      <w:r>
        <w:t>h</w:t>
      </w:r>
      <w:r>
        <w:t>ệ</w:t>
      </w:r>
      <w:r>
        <w:rPr>
          <w:spacing w:val="-2"/>
        </w:rPr>
        <w:t xml:space="preserve"> </w:t>
      </w:r>
      <w:r>
        <w:t>trong trư</w:t>
      </w:r>
      <w:r>
        <w:t>ờ</w:t>
      </w:r>
      <w:r>
        <w:t>ng h</w:t>
      </w:r>
      <w:r>
        <w:t>ợ</w:t>
      </w:r>
      <w:r>
        <w:t>p x</w:t>
      </w:r>
      <w:r>
        <w:t>ả</w:t>
      </w:r>
      <w:r>
        <w:t>y</w:t>
      </w:r>
      <w:r>
        <w:rPr>
          <w:spacing w:val="-1"/>
        </w:rPr>
        <w:t xml:space="preserve"> </w:t>
      </w:r>
      <w:r>
        <w:t>ra</w:t>
      </w:r>
      <w:r>
        <w:rPr>
          <w:spacing w:val="-1"/>
        </w:rPr>
        <w:t xml:space="preserve"> </w:t>
      </w:r>
      <w:r>
        <w:t>s</w:t>
      </w:r>
      <w:r>
        <w:t>ự</w:t>
      </w:r>
      <w:r>
        <w:rPr>
          <w:spacing w:val="-3"/>
        </w:rPr>
        <w:t xml:space="preserve"> </w:t>
      </w:r>
      <w:r>
        <w:t>c</w:t>
      </w:r>
      <w:r>
        <w:t>ố</w:t>
      </w:r>
      <w:r>
        <w:t xml:space="preserve"> ô nhi</w:t>
      </w:r>
      <w:r>
        <w:t>ễ</w:t>
      </w:r>
      <w:r>
        <w:t>m d</w:t>
      </w:r>
      <w:r>
        <w:t>ầ</w:t>
      </w:r>
      <w:r>
        <w:t>u</w:t>
      </w:r>
    </w:p>
    <w:p w14:paraId="002136C9" w14:textId="77777777" w:rsidR="00FC7CA5" w:rsidRDefault="003671C9">
      <w:pPr>
        <w:pStyle w:val="BodyText"/>
        <w:spacing w:before="118" w:line="288" w:lineRule="auto"/>
        <w:ind w:left="1166" w:right="260"/>
      </w:pPr>
      <w:r>
        <w:t>Các đ</w:t>
      </w:r>
      <w:r>
        <w:t>ị</w:t>
      </w:r>
      <w:r>
        <w:t>a ch</w:t>
      </w:r>
      <w:r>
        <w:t>ỉ</w:t>
      </w:r>
      <w:r>
        <w:t xml:space="preserve"> liên h</w:t>
      </w:r>
      <w:r>
        <w:t>ệ</w:t>
      </w:r>
      <w:r>
        <w:t xml:space="preserve"> v</w:t>
      </w:r>
      <w:r>
        <w:t>ớ</w:t>
      </w:r>
      <w:r>
        <w:t>i qu</w:t>
      </w:r>
      <w:r>
        <w:t>ố</w:t>
      </w:r>
      <w:r>
        <w:t>c gia ven bi</w:t>
      </w:r>
      <w:r>
        <w:t>ể</w:t>
      </w:r>
      <w:r>
        <w:t>n, c</w:t>
      </w:r>
      <w:r>
        <w:t>ả</w:t>
      </w:r>
      <w:r>
        <w:t>ng và tàu mà tàu có quan h</w:t>
      </w:r>
      <w:r>
        <w:t>ệ</w:t>
      </w:r>
      <w:r>
        <w:t>, ví d</w:t>
      </w:r>
      <w:r>
        <w:t>ụ</w:t>
      </w:r>
      <w:r>
        <w:t xml:space="preserve"> như ch</w:t>
      </w:r>
      <w:r>
        <w:t>ủ</w:t>
      </w:r>
      <w:r>
        <w:t xml:space="preserve"> tàu/ngư</w:t>
      </w:r>
      <w:r>
        <w:t>ờ</w:t>
      </w:r>
      <w:r>
        <w:t>i đi</w:t>
      </w:r>
      <w:r>
        <w:t>ề</w:t>
      </w:r>
      <w:r>
        <w:t>u hành, đ</w:t>
      </w:r>
      <w:r>
        <w:t>ạ</w:t>
      </w:r>
      <w:r>
        <w:t>i lý, ch</w:t>
      </w:r>
      <w:r>
        <w:t>ủ</w:t>
      </w:r>
      <w:r>
        <w:t xml:space="preserve"> hàng, ngư</w:t>
      </w:r>
      <w:r>
        <w:t>ờ</w:t>
      </w:r>
      <w:r>
        <w:t>i</w:t>
      </w:r>
      <w:r>
        <w:rPr>
          <w:spacing w:val="-3"/>
        </w:rPr>
        <w:t xml:space="preserve"> </w:t>
      </w:r>
      <w:r>
        <w:t>b</w:t>
      </w:r>
      <w:r>
        <w:t>ả</w:t>
      </w:r>
      <w:r>
        <w:t>o hi</w:t>
      </w:r>
      <w:r>
        <w:t>ể</w:t>
      </w:r>
      <w:r>
        <w:t>m, là nh</w:t>
      </w:r>
      <w:r>
        <w:t>ữ</w:t>
      </w:r>
      <w:r>
        <w:t>ng ngư</w:t>
      </w:r>
      <w:r>
        <w:t>ờ</w:t>
      </w:r>
      <w:r>
        <w:t>i c</w:t>
      </w:r>
      <w:r>
        <w:t>ầ</w:t>
      </w:r>
      <w:r>
        <w:t>n thi</w:t>
      </w:r>
      <w:r>
        <w:t>ế</w:t>
      </w:r>
      <w:r>
        <w:t>t ph</w:t>
      </w:r>
      <w:r>
        <w:t>ả</w:t>
      </w:r>
      <w:r>
        <w:t>i liên h</w:t>
      </w:r>
      <w:r>
        <w:t>ệ</w:t>
      </w:r>
      <w:r>
        <w:t xml:space="preserve"> n</w:t>
      </w:r>
      <w:r>
        <w:t>ế</w:t>
      </w:r>
      <w:r>
        <w:t>u tàu liên quan đ</w:t>
      </w:r>
      <w:r>
        <w:t>ế</w:t>
      </w:r>
      <w:r>
        <w:t>n tai n</w:t>
      </w:r>
      <w:r>
        <w:t>ạ</w:t>
      </w:r>
      <w:r>
        <w:t>n ô nhi</w:t>
      </w:r>
      <w:r>
        <w:t>ễ</w:t>
      </w:r>
      <w:r>
        <w:t>m d</w:t>
      </w:r>
      <w:r>
        <w:t>ầ</w:t>
      </w:r>
      <w:r>
        <w:t>u ph</w:t>
      </w:r>
      <w:r>
        <w:t>ả</w:t>
      </w:r>
      <w:r>
        <w:t>i đư</w:t>
      </w:r>
      <w:r>
        <w:t>ợ</w:t>
      </w:r>
      <w:r>
        <w:t>c l</w:t>
      </w:r>
      <w:r>
        <w:t>ậ</w:t>
      </w:r>
      <w:r>
        <w:t>p thành danh sách và đưa vào Ph</w:t>
      </w:r>
      <w:r>
        <w:t>ụ</w:t>
      </w:r>
      <w:r>
        <w:t xml:space="preserve"> l</w:t>
      </w:r>
      <w:r>
        <w:t>ụ</w:t>
      </w:r>
      <w:r>
        <w:t>c.</w:t>
      </w:r>
    </w:p>
    <w:p w14:paraId="153F7B23" w14:textId="77777777" w:rsidR="00FC7CA5" w:rsidRDefault="003671C9">
      <w:pPr>
        <w:pStyle w:val="Heading6"/>
        <w:numPr>
          <w:ilvl w:val="2"/>
          <w:numId w:val="99"/>
        </w:numPr>
        <w:tabs>
          <w:tab w:val="left" w:pos="1617"/>
          <w:tab w:val="left" w:pos="1620"/>
        </w:tabs>
        <w:spacing w:before="240" w:line="278" w:lineRule="auto"/>
        <w:ind w:right="258"/>
        <w:jc w:val="both"/>
      </w:pPr>
      <w:r>
        <w:t>Các ho</w:t>
      </w:r>
      <w:r>
        <w:t>ạ</w:t>
      </w:r>
      <w:r>
        <w:t>t đ</w:t>
      </w:r>
      <w:r>
        <w:t>ộ</w:t>
      </w:r>
      <w:r>
        <w:t>ng đư</w:t>
      </w:r>
      <w:r>
        <w:t>ợ</w:t>
      </w:r>
      <w:r>
        <w:t>c th</w:t>
      </w:r>
      <w:r>
        <w:t>ự</w:t>
      </w:r>
      <w:r>
        <w:t>c hi</w:t>
      </w:r>
      <w:r>
        <w:t>ệ</w:t>
      </w:r>
      <w:r>
        <w:t>n ngay b</w:t>
      </w:r>
      <w:r>
        <w:t>ở</w:t>
      </w:r>
      <w:r>
        <w:t>i ngư</w:t>
      </w:r>
      <w:r>
        <w:t>ờ</w:t>
      </w:r>
      <w:r>
        <w:t>i trên tàu nh</w:t>
      </w:r>
      <w:r>
        <w:t>ằ</w:t>
      </w:r>
      <w:r>
        <w:t>m lo</w:t>
      </w:r>
      <w:r>
        <w:t>ạ</w:t>
      </w:r>
      <w:r>
        <w:t>i b</w:t>
      </w:r>
      <w:r>
        <w:t>ỏ</w:t>
      </w:r>
      <w:r>
        <w:t xml:space="preserve"> ho</w:t>
      </w:r>
      <w:r>
        <w:t>ặ</w:t>
      </w:r>
      <w:r>
        <w:t>c</w:t>
      </w:r>
      <w:r>
        <w:rPr>
          <w:spacing w:val="80"/>
        </w:rPr>
        <w:t xml:space="preserve"> </w:t>
      </w:r>
      <w:r>
        <w:t>ki</w:t>
      </w:r>
      <w:r>
        <w:t>ể</w:t>
      </w:r>
      <w:r>
        <w:t>m soát s</w:t>
      </w:r>
      <w:r>
        <w:t>ự</w:t>
      </w:r>
      <w:r>
        <w:t xml:space="preserve"> th</w:t>
      </w:r>
      <w:r>
        <w:t>ả</w:t>
      </w:r>
      <w:r>
        <w:t>i d</w:t>
      </w:r>
      <w:r>
        <w:t>ầ</w:t>
      </w:r>
      <w:r>
        <w:t>u sau tai n</w:t>
      </w:r>
      <w:r>
        <w:t>ạ</w:t>
      </w:r>
      <w:r>
        <w:t>n</w:t>
      </w:r>
    </w:p>
    <w:p w14:paraId="3F63B772" w14:textId="77777777" w:rsidR="00FC7CA5" w:rsidRDefault="00FC7CA5">
      <w:pPr>
        <w:spacing w:line="278" w:lineRule="auto"/>
        <w:jc w:val="both"/>
        <w:sectPr w:rsidR="00FC7CA5">
          <w:pgSz w:w="11910" w:h="16850"/>
          <w:pgMar w:top="780" w:right="480" w:bottom="940" w:left="420" w:header="0" w:footer="747" w:gutter="0"/>
          <w:cols w:space="720"/>
        </w:sectPr>
      </w:pPr>
    </w:p>
    <w:p w14:paraId="6F816E6E" w14:textId="77777777" w:rsidR="00FC7CA5" w:rsidRDefault="003671C9">
      <w:pPr>
        <w:tabs>
          <w:tab w:val="left" w:pos="8051"/>
        </w:tabs>
        <w:spacing w:before="71"/>
        <w:ind w:left="713"/>
        <w:rPr>
          <w:b/>
          <w:sz w:val="24"/>
        </w:rPr>
      </w:pPr>
      <w:r>
        <w:rPr>
          <w:b/>
          <w:sz w:val="24"/>
        </w:rPr>
        <w:lastRenderedPageBreak/>
        <w:t>Ph</w:t>
      </w:r>
      <w:r>
        <w:rPr>
          <w:b/>
          <w:sz w:val="24"/>
        </w:rPr>
        <w:t>ầ</w:t>
      </w:r>
      <w:r>
        <w:rPr>
          <w:b/>
          <w:sz w:val="24"/>
        </w:rPr>
        <w:t>n</w:t>
      </w:r>
      <w:r>
        <w:rPr>
          <w:b/>
          <w:spacing w:val="-2"/>
          <w:sz w:val="24"/>
        </w:rPr>
        <w:t xml:space="preserve"> </w:t>
      </w:r>
      <w:r>
        <w:rPr>
          <w:b/>
          <w:sz w:val="24"/>
        </w:rPr>
        <w:t>5,</w:t>
      </w:r>
      <w:r>
        <w:rPr>
          <w:b/>
          <w:spacing w:val="-4"/>
          <w:sz w:val="24"/>
        </w:rPr>
        <w:t xml:space="preserve"> </w:t>
      </w:r>
      <w:r>
        <w:rPr>
          <w:b/>
          <w:sz w:val="24"/>
        </w:rPr>
        <w:t>Chương</w:t>
      </w:r>
      <w:r>
        <w:rPr>
          <w:b/>
          <w:spacing w:val="-2"/>
          <w:sz w:val="24"/>
        </w:rPr>
        <w:t xml:space="preserve"> </w:t>
      </w:r>
      <w:r>
        <w:rPr>
          <w:b/>
          <w:spacing w:val="-10"/>
          <w:sz w:val="24"/>
        </w:rPr>
        <w:t>2</w:t>
      </w:r>
      <w:r>
        <w:rPr>
          <w:b/>
          <w:sz w:val="24"/>
        </w:rPr>
        <w:tab/>
        <w:t>QCVN</w:t>
      </w:r>
      <w:r>
        <w:rPr>
          <w:b/>
          <w:spacing w:val="-3"/>
          <w:sz w:val="24"/>
        </w:rPr>
        <w:t xml:space="preserve"> </w:t>
      </w:r>
      <w:r>
        <w:rPr>
          <w:b/>
          <w:sz w:val="24"/>
        </w:rPr>
        <w:t>26:</w:t>
      </w:r>
      <w:r>
        <w:rPr>
          <w:b/>
          <w:spacing w:val="-3"/>
          <w:sz w:val="24"/>
        </w:rPr>
        <w:t xml:space="preserve"> </w:t>
      </w:r>
      <w:r>
        <w:rPr>
          <w:b/>
          <w:spacing w:val="-2"/>
          <w:sz w:val="24"/>
        </w:rPr>
        <w:t>2024/BGTVT</w:t>
      </w:r>
    </w:p>
    <w:p w14:paraId="53765218" w14:textId="77777777" w:rsidR="00FC7CA5" w:rsidRDefault="00FC7CA5">
      <w:pPr>
        <w:pStyle w:val="BodyText"/>
        <w:spacing w:before="15"/>
        <w:jc w:val="left"/>
        <w:rPr>
          <w:b/>
        </w:rPr>
      </w:pPr>
    </w:p>
    <w:p w14:paraId="7D383E5A" w14:textId="77777777" w:rsidR="00FC7CA5" w:rsidRDefault="003671C9">
      <w:pPr>
        <w:pStyle w:val="ListParagraph"/>
        <w:numPr>
          <w:ilvl w:val="0"/>
          <w:numId w:val="95"/>
        </w:numPr>
        <w:tabs>
          <w:tab w:val="left" w:pos="1166"/>
        </w:tabs>
        <w:spacing w:before="0" w:line="288" w:lineRule="auto"/>
        <w:ind w:right="266"/>
        <w:rPr>
          <w:sz w:val="24"/>
        </w:rPr>
      </w:pPr>
      <w:r>
        <w:rPr>
          <w:sz w:val="24"/>
        </w:rPr>
        <w:t>Ít nh</w:t>
      </w:r>
      <w:r>
        <w:rPr>
          <w:sz w:val="24"/>
        </w:rPr>
        <w:t>ấ</w:t>
      </w:r>
      <w:r>
        <w:rPr>
          <w:sz w:val="24"/>
        </w:rPr>
        <w:t>t các h</w:t>
      </w:r>
      <w:r>
        <w:rPr>
          <w:sz w:val="24"/>
        </w:rPr>
        <w:t>ạ</w:t>
      </w:r>
      <w:r>
        <w:rPr>
          <w:sz w:val="24"/>
        </w:rPr>
        <w:t>ng m</w:t>
      </w:r>
      <w:r>
        <w:rPr>
          <w:sz w:val="24"/>
        </w:rPr>
        <w:t>ụ</w:t>
      </w:r>
      <w:r>
        <w:rPr>
          <w:sz w:val="24"/>
        </w:rPr>
        <w:t>c t</w:t>
      </w:r>
      <w:r>
        <w:rPr>
          <w:sz w:val="24"/>
        </w:rPr>
        <w:t>ừ</w:t>
      </w:r>
      <w:r>
        <w:rPr>
          <w:sz w:val="24"/>
        </w:rPr>
        <w:t xml:space="preserve"> (1) đ</w:t>
      </w:r>
      <w:r>
        <w:rPr>
          <w:sz w:val="24"/>
        </w:rPr>
        <w:t>ế</w:t>
      </w:r>
      <w:r>
        <w:rPr>
          <w:sz w:val="24"/>
        </w:rPr>
        <w:t>n (3) sau đây ph</w:t>
      </w:r>
      <w:r>
        <w:rPr>
          <w:sz w:val="24"/>
        </w:rPr>
        <w:t>ả</w:t>
      </w:r>
      <w:r>
        <w:rPr>
          <w:sz w:val="24"/>
        </w:rPr>
        <w:t>i đư</w:t>
      </w:r>
      <w:r>
        <w:rPr>
          <w:sz w:val="24"/>
        </w:rPr>
        <w:t>ợ</w:t>
      </w:r>
      <w:r>
        <w:rPr>
          <w:sz w:val="24"/>
        </w:rPr>
        <w:t>c đưa vào h</w:t>
      </w:r>
      <w:r>
        <w:rPr>
          <w:sz w:val="24"/>
        </w:rPr>
        <w:t>ạ</w:t>
      </w:r>
      <w:r>
        <w:rPr>
          <w:sz w:val="24"/>
        </w:rPr>
        <w:t>ng m</w:t>
      </w:r>
      <w:r>
        <w:rPr>
          <w:sz w:val="24"/>
        </w:rPr>
        <w:t>ụ</w:t>
      </w:r>
      <w:r>
        <w:rPr>
          <w:sz w:val="24"/>
        </w:rPr>
        <w:t>c các ho</w:t>
      </w:r>
      <w:r>
        <w:rPr>
          <w:sz w:val="24"/>
        </w:rPr>
        <w:t>ạ</w:t>
      </w:r>
      <w:r>
        <w:rPr>
          <w:sz w:val="24"/>
        </w:rPr>
        <w:t>t đ</w:t>
      </w:r>
      <w:r>
        <w:rPr>
          <w:sz w:val="24"/>
        </w:rPr>
        <w:t>ộ</w:t>
      </w:r>
      <w:r>
        <w:rPr>
          <w:sz w:val="24"/>
        </w:rPr>
        <w:t>ng ch</w:t>
      </w:r>
      <w:r>
        <w:rPr>
          <w:sz w:val="24"/>
        </w:rPr>
        <w:t>ố</w:t>
      </w:r>
      <w:r>
        <w:rPr>
          <w:sz w:val="24"/>
        </w:rPr>
        <w:t>ng d</w:t>
      </w:r>
      <w:r>
        <w:rPr>
          <w:sz w:val="24"/>
        </w:rPr>
        <w:t>ầ</w:t>
      </w:r>
      <w:r>
        <w:rPr>
          <w:sz w:val="24"/>
        </w:rPr>
        <w:t>u tràn:</w:t>
      </w:r>
    </w:p>
    <w:p w14:paraId="71BD0884" w14:textId="77777777" w:rsidR="00FC7CA5" w:rsidRDefault="003671C9">
      <w:pPr>
        <w:pStyle w:val="ListParagraph"/>
        <w:numPr>
          <w:ilvl w:val="0"/>
          <w:numId w:val="90"/>
        </w:numPr>
        <w:tabs>
          <w:tab w:val="left" w:pos="1618"/>
          <w:tab w:val="left" w:pos="1620"/>
        </w:tabs>
        <w:spacing w:line="288" w:lineRule="auto"/>
        <w:ind w:right="266"/>
        <w:rPr>
          <w:sz w:val="24"/>
        </w:rPr>
      </w:pPr>
      <w:r>
        <w:rPr>
          <w:sz w:val="24"/>
        </w:rPr>
        <w:t>B</w:t>
      </w:r>
      <w:r>
        <w:rPr>
          <w:sz w:val="24"/>
        </w:rPr>
        <w:t>ả</w:t>
      </w:r>
      <w:r>
        <w:rPr>
          <w:sz w:val="24"/>
        </w:rPr>
        <w:t>n mô t</w:t>
      </w:r>
      <w:r>
        <w:rPr>
          <w:sz w:val="24"/>
        </w:rPr>
        <w:t>ả</w:t>
      </w:r>
      <w:r>
        <w:rPr>
          <w:sz w:val="24"/>
        </w:rPr>
        <w:t xml:space="preserve"> chi ti</w:t>
      </w:r>
      <w:r>
        <w:rPr>
          <w:sz w:val="24"/>
        </w:rPr>
        <w:t>ế</w:t>
      </w:r>
      <w:r>
        <w:rPr>
          <w:sz w:val="24"/>
        </w:rPr>
        <w:t>t các hành đ</w:t>
      </w:r>
      <w:r>
        <w:rPr>
          <w:sz w:val="24"/>
        </w:rPr>
        <w:t>ộ</w:t>
      </w:r>
      <w:r>
        <w:rPr>
          <w:sz w:val="24"/>
        </w:rPr>
        <w:t>ng nh</w:t>
      </w:r>
      <w:r>
        <w:rPr>
          <w:sz w:val="24"/>
        </w:rPr>
        <w:t>ằ</w:t>
      </w:r>
      <w:r>
        <w:rPr>
          <w:sz w:val="24"/>
        </w:rPr>
        <w:t>m kh</w:t>
      </w:r>
      <w:r>
        <w:rPr>
          <w:sz w:val="24"/>
        </w:rPr>
        <w:t>ử</w:t>
      </w:r>
      <w:r>
        <w:rPr>
          <w:sz w:val="24"/>
        </w:rPr>
        <w:t xml:space="preserve"> b</w:t>
      </w:r>
      <w:r>
        <w:rPr>
          <w:sz w:val="24"/>
        </w:rPr>
        <w:t>ỏ</w:t>
      </w:r>
      <w:r>
        <w:rPr>
          <w:sz w:val="24"/>
        </w:rPr>
        <w:t xml:space="preserve"> ho</w:t>
      </w:r>
      <w:r>
        <w:rPr>
          <w:sz w:val="24"/>
        </w:rPr>
        <w:t>ặ</w:t>
      </w:r>
      <w:r>
        <w:rPr>
          <w:sz w:val="24"/>
        </w:rPr>
        <w:t>c ki</w:t>
      </w:r>
      <w:r>
        <w:rPr>
          <w:sz w:val="24"/>
        </w:rPr>
        <w:t>ể</w:t>
      </w:r>
      <w:r>
        <w:rPr>
          <w:sz w:val="24"/>
        </w:rPr>
        <w:t>m soát s</w:t>
      </w:r>
      <w:r>
        <w:rPr>
          <w:sz w:val="24"/>
        </w:rPr>
        <w:t>ự</w:t>
      </w:r>
      <w:r>
        <w:rPr>
          <w:sz w:val="24"/>
        </w:rPr>
        <w:t xml:space="preserve"> th</w:t>
      </w:r>
      <w:r>
        <w:rPr>
          <w:sz w:val="24"/>
        </w:rPr>
        <w:t>ả</w:t>
      </w:r>
      <w:r>
        <w:rPr>
          <w:sz w:val="24"/>
        </w:rPr>
        <w:t>i d</w:t>
      </w:r>
      <w:r>
        <w:rPr>
          <w:sz w:val="24"/>
        </w:rPr>
        <w:t>ầ</w:t>
      </w:r>
      <w:r>
        <w:rPr>
          <w:sz w:val="24"/>
        </w:rPr>
        <w:t>u và ngư</w:t>
      </w:r>
      <w:r>
        <w:rPr>
          <w:sz w:val="24"/>
        </w:rPr>
        <w:t>ờ</w:t>
      </w:r>
      <w:r>
        <w:rPr>
          <w:sz w:val="24"/>
        </w:rPr>
        <w:t>i tr</w:t>
      </w:r>
      <w:r>
        <w:rPr>
          <w:sz w:val="24"/>
        </w:rPr>
        <w:t>ự</w:t>
      </w:r>
      <w:r>
        <w:rPr>
          <w:sz w:val="24"/>
        </w:rPr>
        <w:t>c ca;</w:t>
      </w:r>
    </w:p>
    <w:p w14:paraId="7BFC99AC" w14:textId="77777777" w:rsidR="00FC7CA5" w:rsidRDefault="003671C9">
      <w:pPr>
        <w:pStyle w:val="ListParagraph"/>
        <w:numPr>
          <w:ilvl w:val="0"/>
          <w:numId w:val="90"/>
        </w:numPr>
        <w:tabs>
          <w:tab w:val="left" w:pos="1618"/>
          <w:tab w:val="left" w:pos="1620"/>
        </w:tabs>
        <w:spacing w:line="288" w:lineRule="auto"/>
        <w:ind w:right="277"/>
        <w:rPr>
          <w:sz w:val="24"/>
        </w:rPr>
      </w:pPr>
      <w:r>
        <w:rPr>
          <w:sz w:val="24"/>
        </w:rPr>
        <w:t>Quy</w:t>
      </w:r>
      <w:r>
        <w:rPr>
          <w:spacing w:val="59"/>
          <w:sz w:val="24"/>
        </w:rPr>
        <w:t xml:space="preserve"> </w:t>
      </w:r>
      <w:r>
        <w:rPr>
          <w:sz w:val="24"/>
        </w:rPr>
        <w:t>trình</w:t>
      </w:r>
      <w:r>
        <w:rPr>
          <w:spacing w:val="60"/>
          <w:sz w:val="24"/>
        </w:rPr>
        <w:t xml:space="preserve"> </w:t>
      </w:r>
      <w:r>
        <w:rPr>
          <w:sz w:val="24"/>
        </w:rPr>
        <w:t>kh</w:t>
      </w:r>
      <w:r>
        <w:rPr>
          <w:sz w:val="24"/>
        </w:rPr>
        <w:t>ử</w:t>
      </w:r>
      <w:r>
        <w:rPr>
          <w:spacing w:val="40"/>
          <w:sz w:val="24"/>
        </w:rPr>
        <w:t xml:space="preserve"> </w:t>
      </w:r>
      <w:r>
        <w:rPr>
          <w:sz w:val="24"/>
        </w:rPr>
        <w:t>b</w:t>
      </w:r>
      <w:r>
        <w:rPr>
          <w:sz w:val="24"/>
        </w:rPr>
        <w:t>ỏ</w:t>
      </w:r>
      <w:r>
        <w:rPr>
          <w:spacing w:val="40"/>
          <w:sz w:val="24"/>
        </w:rPr>
        <w:t xml:space="preserve"> </w:t>
      </w:r>
      <w:r>
        <w:rPr>
          <w:sz w:val="24"/>
        </w:rPr>
        <w:t>d</w:t>
      </w:r>
      <w:r>
        <w:rPr>
          <w:sz w:val="24"/>
        </w:rPr>
        <w:t>ầ</w:t>
      </w:r>
      <w:r>
        <w:rPr>
          <w:sz w:val="24"/>
        </w:rPr>
        <w:t>u</w:t>
      </w:r>
      <w:r>
        <w:rPr>
          <w:spacing w:val="60"/>
          <w:sz w:val="24"/>
        </w:rPr>
        <w:t xml:space="preserve"> </w:t>
      </w:r>
      <w:r>
        <w:rPr>
          <w:sz w:val="24"/>
        </w:rPr>
        <w:t>loang</w:t>
      </w:r>
      <w:r>
        <w:rPr>
          <w:spacing w:val="60"/>
          <w:sz w:val="24"/>
        </w:rPr>
        <w:t xml:space="preserve"> </w:t>
      </w:r>
      <w:r>
        <w:rPr>
          <w:sz w:val="24"/>
        </w:rPr>
        <w:t>và</w:t>
      </w:r>
      <w:r>
        <w:rPr>
          <w:spacing w:val="60"/>
          <w:sz w:val="24"/>
        </w:rPr>
        <w:t xml:space="preserve"> </w:t>
      </w:r>
      <w:r>
        <w:rPr>
          <w:sz w:val="24"/>
        </w:rPr>
        <w:t>ch</w:t>
      </w:r>
      <w:r>
        <w:rPr>
          <w:sz w:val="24"/>
        </w:rPr>
        <w:t>ứ</w:t>
      </w:r>
      <w:r>
        <w:rPr>
          <w:sz w:val="24"/>
        </w:rPr>
        <w:t>a</w:t>
      </w:r>
      <w:r>
        <w:rPr>
          <w:spacing w:val="60"/>
          <w:sz w:val="24"/>
        </w:rPr>
        <w:t xml:space="preserve"> </w:t>
      </w:r>
      <w:r>
        <w:rPr>
          <w:sz w:val="24"/>
        </w:rPr>
        <w:t>thích</w:t>
      </w:r>
      <w:r>
        <w:rPr>
          <w:spacing w:val="60"/>
          <w:sz w:val="24"/>
        </w:rPr>
        <w:t xml:space="preserve"> </w:t>
      </w:r>
      <w:r>
        <w:rPr>
          <w:sz w:val="24"/>
        </w:rPr>
        <w:t>h</w:t>
      </w:r>
      <w:r>
        <w:rPr>
          <w:sz w:val="24"/>
        </w:rPr>
        <w:t>ợ</w:t>
      </w:r>
      <w:r>
        <w:rPr>
          <w:sz w:val="24"/>
        </w:rPr>
        <w:t>p</w:t>
      </w:r>
      <w:r>
        <w:rPr>
          <w:spacing w:val="60"/>
          <w:sz w:val="24"/>
        </w:rPr>
        <w:t xml:space="preserve"> </w:t>
      </w:r>
      <w:r>
        <w:rPr>
          <w:sz w:val="24"/>
        </w:rPr>
        <w:t>cho</w:t>
      </w:r>
      <w:r>
        <w:rPr>
          <w:spacing w:val="60"/>
          <w:sz w:val="24"/>
        </w:rPr>
        <w:t xml:space="preserve"> </w:t>
      </w:r>
      <w:r>
        <w:rPr>
          <w:sz w:val="24"/>
        </w:rPr>
        <w:t>d</w:t>
      </w:r>
      <w:r>
        <w:rPr>
          <w:sz w:val="24"/>
        </w:rPr>
        <w:t>ầ</w:t>
      </w:r>
      <w:r>
        <w:rPr>
          <w:sz w:val="24"/>
        </w:rPr>
        <w:t>u</w:t>
      </w:r>
      <w:r>
        <w:rPr>
          <w:spacing w:val="60"/>
          <w:sz w:val="24"/>
        </w:rPr>
        <w:t xml:space="preserve"> </w:t>
      </w:r>
      <w:r>
        <w:rPr>
          <w:sz w:val="24"/>
        </w:rPr>
        <w:t>đư</w:t>
      </w:r>
      <w:r>
        <w:rPr>
          <w:sz w:val="24"/>
        </w:rPr>
        <w:t>ợ</w:t>
      </w:r>
      <w:r>
        <w:rPr>
          <w:sz w:val="24"/>
        </w:rPr>
        <w:t>c</w:t>
      </w:r>
      <w:r>
        <w:rPr>
          <w:spacing w:val="59"/>
          <w:sz w:val="24"/>
        </w:rPr>
        <w:t xml:space="preserve"> </w:t>
      </w:r>
      <w:r>
        <w:rPr>
          <w:sz w:val="24"/>
        </w:rPr>
        <w:t>kh</w:t>
      </w:r>
      <w:r>
        <w:rPr>
          <w:sz w:val="24"/>
        </w:rPr>
        <w:t>ử</w:t>
      </w:r>
      <w:r>
        <w:rPr>
          <w:spacing w:val="40"/>
          <w:sz w:val="24"/>
        </w:rPr>
        <w:t xml:space="preserve"> </w:t>
      </w:r>
      <w:r>
        <w:rPr>
          <w:sz w:val="24"/>
        </w:rPr>
        <w:t>và</w:t>
      </w:r>
      <w:r>
        <w:rPr>
          <w:spacing w:val="40"/>
          <w:sz w:val="24"/>
        </w:rPr>
        <w:t xml:space="preserve"> </w:t>
      </w:r>
      <w:r>
        <w:rPr>
          <w:sz w:val="24"/>
        </w:rPr>
        <w:t>v</w:t>
      </w:r>
      <w:r>
        <w:rPr>
          <w:sz w:val="24"/>
        </w:rPr>
        <w:t>ậ</w:t>
      </w:r>
      <w:r>
        <w:rPr>
          <w:sz w:val="24"/>
        </w:rPr>
        <w:t>t</w:t>
      </w:r>
      <w:r>
        <w:rPr>
          <w:spacing w:val="59"/>
          <w:sz w:val="24"/>
        </w:rPr>
        <w:t xml:space="preserve"> </w:t>
      </w:r>
      <w:r>
        <w:rPr>
          <w:sz w:val="24"/>
        </w:rPr>
        <w:t>li</w:t>
      </w:r>
      <w:r>
        <w:rPr>
          <w:sz w:val="24"/>
        </w:rPr>
        <w:t>ệ</w:t>
      </w:r>
      <w:r>
        <w:rPr>
          <w:sz w:val="24"/>
        </w:rPr>
        <w:t>u làm s</w:t>
      </w:r>
      <w:r>
        <w:rPr>
          <w:sz w:val="24"/>
        </w:rPr>
        <w:t>ạ</w:t>
      </w:r>
      <w:r>
        <w:rPr>
          <w:sz w:val="24"/>
        </w:rPr>
        <w:t>ch;</w:t>
      </w:r>
    </w:p>
    <w:p w14:paraId="24A06714" w14:textId="77777777" w:rsidR="00FC7CA5" w:rsidRDefault="003671C9">
      <w:pPr>
        <w:pStyle w:val="ListParagraph"/>
        <w:numPr>
          <w:ilvl w:val="0"/>
          <w:numId w:val="90"/>
        </w:numPr>
        <w:tabs>
          <w:tab w:val="left" w:pos="1618"/>
        </w:tabs>
        <w:ind w:left="1618" w:hanging="452"/>
        <w:rPr>
          <w:sz w:val="24"/>
        </w:rPr>
      </w:pPr>
      <w:r>
        <w:rPr>
          <w:sz w:val="24"/>
        </w:rPr>
        <w:t>Quy</w:t>
      </w:r>
      <w:r>
        <w:rPr>
          <w:spacing w:val="-2"/>
          <w:sz w:val="24"/>
        </w:rPr>
        <w:t xml:space="preserve"> </w:t>
      </w:r>
      <w:r>
        <w:rPr>
          <w:sz w:val="24"/>
        </w:rPr>
        <w:t>trình</w:t>
      </w:r>
      <w:r>
        <w:rPr>
          <w:spacing w:val="-3"/>
          <w:sz w:val="24"/>
        </w:rPr>
        <w:t xml:space="preserve"> </w:t>
      </w:r>
      <w:r>
        <w:rPr>
          <w:sz w:val="24"/>
        </w:rPr>
        <w:t>chuy</w:t>
      </w:r>
      <w:r>
        <w:rPr>
          <w:sz w:val="24"/>
        </w:rPr>
        <w:t>ể</w:t>
      </w:r>
      <w:r>
        <w:rPr>
          <w:sz w:val="24"/>
        </w:rPr>
        <w:t>n</w:t>
      </w:r>
      <w:r>
        <w:rPr>
          <w:spacing w:val="-3"/>
          <w:sz w:val="24"/>
        </w:rPr>
        <w:t xml:space="preserve"> </w:t>
      </w:r>
      <w:r>
        <w:rPr>
          <w:sz w:val="24"/>
        </w:rPr>
        <w:t>d</w:t>
      </w:r>
      <w:r>
        <w:rPr>
          <w:sz w:val="24"/>
        </w:rPr>
        <w:t>ầ</w:t>
      </w:r>
      <w:r>
        <w:rPr>
          <w:sz w:val="24"/>
        </w:rPr>
        <w:t>u</w:t>
      </w:r>
      <w:r>
        <w:rPr>
          <w:spacing w:val="-2"/>
          <w:sz w:val="24"/>
        </w:rPr>
        <w:t xml:space="preserve"> </w:t>
      </w:r>
      <w:r>
        <w:rPr>
          <w:sz w:val="24"/>
        </w:rPr>
        <w:t>t</w:t>
      </w:r>
      <w:r>
        <w:rPr>
          <w:sz w:val="24"/>
        </w:rPr>
        <w:t>ừ</w:t>
      </w:r>
      <w:r>
        <w:rPr>
          <w:spacing w:val="-2"/>
          <w:sz w:val="24"/>
        </w:rPr>
        <w:t xml:space="preserve"> </w:t>
      </w:r>
      <w:r>
        <w:rPr>
          <w:sz w:val="24"/>
        </w:rPr>
        <w:t>tàu</w:t>
      </w:r>
      <w:r>
        <w:rPr>
          <w:spacing w:val="-2"/>
          <w:sz w:val="24"/>
        </w:rPr>
        <w:t xml:space="preserve"> </w:t>
      </w:r>
      <w:r>
        <w:rPr>
          <w:sz w:val="24"/>
        </w:rPr>
        <w:t>sang</w:t>
      </w:r>
      <w:r>
        <w:rPr>
          <w:spacing w:val="-2"/>
          <w:sz w:val="24"/>
        </w:rPr>
        <w:t xml:space="preserve"> </w:t>
      </w:r>
      <w:r>
        <w:rPr>
          <w:sz w:val="24"/>
        </w:rPr>
        <w:t>tàu</w:t>
      </w:r>
      <w:r>
        <w:rPr>
          <w:spacing w:val="-2"/>
          <w:sz w:val="24"/>
        </w:rPr>
        <w:t xml:space="preserve"> khác.</w:t>
      </w:r>
    </w:p>
    <w:p w14:paraId="389F2D07" w14:textId="77777777" w:rsidR="00FC7CA5" w:rsidRDefault="003671C9">
      <w:pPr>
        <w:pStyle w:val="ListParagraph"/>
        <w:numPr>
          <w:ilvl w:val="0"/>
          <w:numId w:val="95"/>
        </w:numPr>
        <w:tabs>
          <w:tab w:val="left" w:pos="1165"/>
        </w:tabs>
        <w:spacing w:before="176"/>
        <w:ind w:left="1165" w:hanging="452"/>
        <w:jc w:val="both"/>
        <w:rPr>
          <w:sz w:val="24"/>
        </w:rPr>
      </w:pPr>
      <w:r>
        <w:rPr>
          <w:sz w:val="24"/>
        </w:rPr>
        <w:t>Ít</w:t>
      </w:r>
      <w:r>
        <w:rPr>
          <w:spacing w:val="-1"/>
          <w:sz w:val="24"/>
        </w:rPr>
        <w:t xml:space="preserve"> </w:t>
      </w:r>
      <w:r>
        <w:rPr>
          <w:sz w:val="24"/>
        </w:rPr>
        <w:t>nh</w:t>
      </w:r>
      <w:r>
        <w:rPr>
          <w:sz w:val="24"/>
        </w:rPr>
        <w:t>ấ</w:t>
      </w:r>
      <w:r>
        <w:rPr>
          <w:sz w:val="24"/>
        </w:rPr>
        <w:t>t</w:t>
      </w:r>
      <w:r>
        <w:rPr>
          <w:spacing w:val="-2"/>
          <w:sz w:val="24"/>
        </w:rPr>
        <w:t xml:space="preserve"> </w:t>
      </w:r>
      <w:r>
        <w:rPr>
          <w:sz w:val="24"/>
        </w:rPr>
        <w:t>các</w:t>
      </w:r>
      <w:r>
        <w:rPr>
          <w:spacing w:val="-1"/>
          <w:sz w:val="24"/>
        </w:rPr>
        <w:t xml:space="preserve"> </w:t>
      </w:r>
      <w:r>
        <w:rPr>
          <w:sz w:val="24"/>
        </w:rPr>
        <w:t>m</w:t>
      </w:r>
      <w:r>
        <w:rPr>
          <w:sz w:val="24"/>
        </w:rPr>
        <w:t>ụ</w:t>
      </w:r>
      <w:r>
        <w:rPr>
          <w:sz w:val="24"/>
        </w:rPr>
        <w:t>c t</w:t>
      </w:r>
      <w:r>
        <w:rPr>
          <w:sz w:val="24"/>
        </w:rPr>
        <w:t>ừ</w:t>
      </w:r>
      <w:r>
        <w:rPr>
          <w:spacing w:val="-3"/>
          <w:sz w:val="24"/>
        </w:rPr>
        <w:t xml:space="preserve"> </w:t>
      </w:r>
      <w:r>
        <w:rPr>
          <w:sz w:val="24"/>
        </w:rPr>
        <w:t>(1)</w:t>
      </w:r>
      <w:r>
        <w:rPr>
          <w:spacing w:val="-3"/>
          <w:sz w:val="24"/>
        </w:rPr>
        <w:t xml:space="preserve"> </w:t>
      </w:r>
      <w:r>
        <w:rPr>
          <w:sz w:val="24"/>
        </w:rPr>
        <w:t>đ</w:t>
      </w:r>
      <w:r>
        <w:rPr>
          <w:sz w:val="24"/>
        </w:rPr>
        <w:t>ế</w:t>
      </w:r>
      <w:r>
        <w:rPr>
          <w:sz w:val="24"/>
        </w:rPr>
        <w:t>n</w:t>
      </w:r>
      <w:r>
        <w:rPr>
          <w:spacing w:val="-1"/>
          <w:sz w:val="24"/>
        </w:rPr>
        <w:t xml:space="preserve"> </w:t>
      </w:r>
      <w:r>
        <w:rPr>
          <w:sz w:val="24"/>
        </w:rPr>
        <w:t>(3)</w:t>
      </w:r>
      <w:r>
        <w:rPr>
          <w:spacing w:val="-4"/>
          <w:sz w:val="24"/>
        </w:rPr>
        <w:t xml:space="preserve"> </w:t>
      </w:r>
      <w:r>
        <w:rPr>
          <w:sz w:val="24"/>
        </w:rPr>
        <w:t>dư</w:t>
      </w:r>
      <w:r>
        <w:rPr>
          <w:sz w:val="24"/>
        </w:rPr>
        <w:t>ớ</w:t>
      </w:r>
      <w:r>
        <w:rPr>
          <w:sz w:val="24"/>
        </w:rPr>
        <w:t>i</w:t>
      </w:r>
      <w:r>
        <w:rPr>
          <w:spacing w:val="-4"/>
          <w:sz w:val="24"/>
        </w:rPr>
        <w:t xml:space="preserve"> </w:t>
      </w:r>
      <w:r>
        <w:rPr>
          <w:sz w:val="24"/>
        </w:rPr>
        <w:t>đây</w:t>
      </w:r>
      <w:r>
        <w:rPr>
          <w:spacing w:val="-3"/>
          <w:sz w:val="24"/>
        </w:rPr>
        <w:t xml:space="preserve"> </w:t>
      </w:r>
      <w:r>
        <w:rPr>
          <w:sz w:val="24"/>
        </w:rPr>
        <w:t>ph</w:t>
      </w:r>
      <w:r>
        <w:rPr>
          <w:sz w:val="24"/>
        </w:rPr>
        <w:t>ả</w:t>
      </w:r>
      <w:r>
        <w:rPr>
          <w:sz w:val="24"/>
        </w:rPr>
        <w:t>i</w:t>
      </w:r>
      <w:r>
        <w:rPr>
          <w:spacing w:val="-4"/>
          <w:sz w:val="24"/>
        </w:rPr>
        <w:t xml:space="preserve"> </w:t>
      </w:r>
      <w:r>
        <w:rPr>
          <w:sz w:val="24"/>
        </w:rPr>
        <w:t>đư</w:t>
      </w:r>
      <w:r>
        <w:rPr>
          <w:sz w:val="24"/>
        </w:rPr>
        <w:t>ợ</w:t>
      </w:r>
      <w:r>
        <w:rPr>
          <w:sz w:val="24"/>
        </w:rPr>
        <w:t>c</w:t>
      </w:r>
      <w:r>
        <w:rPr>
          <w:spacing w:val="-1"/>
          <w:sz w:val="24"/>
        </w:rPr>
        <w:t xml:space="preserve"> </w:t>
      </w:r>
      <w:r>
        <w:rPr>
          <w:sz w:val="24"/>
        </w:rPr>
        <w:t>đưa</w:t>
      </w:r>
      <w:r>
        <w:rPr>
          <w:spacing w:val="-1"/>
          <w:sz w:val="24"/>
        </w:rPr>
        <w:t xml:space="preserve"> </w:t>
      </w:r>
      <w:r>
        <w:rPr>
          <w:sz w:val="24"/>
        </w:rPr>
        <w:t>vào</w:t>
      </w:r>
      <w:r>
        <w:rPr>
          <w:spacing w:val="-1"/>
          <w:sz w:val="24"/>
        </w:rPr>
        <w:t xml:space="preserve"> </w:t>
      </w:r>
      <w:r>
        <w:rPr>
          <w:sz w:val="24"/>
        </w:rPr>
        <w:t>đ</w:t>
      </w:r>
      <w:r>
        <w:rPr>
          <w:sz w:val="24"/>
        </w:rPr>
        <w:t>ể</w:t>
      </w:r>
      <w:r>
        <w:rPr>
          <w:spacing w:val="-1"/>
          <w:sz w:val="24"/>
        </w:rPr>
        <w:t xml:space="preserve"> </w:t>
      </w:r>
      <w:r>
        <w:rPr>
          <w:sz w:val="24"/>
        </w:rPr>
        <w:t>ch</w:t>
      </w:r>
      <w:r>
        <w:rPr>
          <w:sz w:val="24"/>
        </w:rPr>
        <w:t>ố</w:t>
      </w:r>
      <w:r>
        <w:rPr>
          <w:sz w:val="24"/>
        </w:rPr>
        <w:t>ng</w:t>
      </w:r>
      <w:r>
        <w:rPr>
          <w:spacing w:val="-1"/>
          <w:sz w:val="24"/>
        </w:rPr>
        <w:t xml:space="preserve"> </w:t>
      </w:r>
      <w:r>
        <w:rPr>
          <w:sz w:val="24"/>
        </w:rPr>
        <w:t>d</w:t>
      </w:r>
      <w:r>
        <w:rPr>
          <w:sz w:val="24"/>
        </w:rPr>
        <w:t>ầ</w:t>
      </w:r>
      <w:r>
        <w:rPr>
          <w:sz w:val="24"/>
        </w:rPr>
        <w:t>u</w:t>
      </w:r>
      <w:r>
        <w:rPr>
          <w:spacing w:val="-1"/>
          <w:sz w:val="24"/>
        </w:rPr>
        <w:t xml:space="preserve"> </w:t>
      </w:r>
      <w:r>
        <w:rPr>
          <w:sz w:val="24"/>
        </w:rPr>
        <w:t>tràn</w:t>
      </w:r>
      <w:r>
        <w:rPr>
          <w:spacing w:val="-1"/>
          <w:sz w:val="24"/>
        </w:rPr>
        <w:t xml:space="preserve"> </w:t>
      </w:r>
      <w:r>
        <w:rPr>
          <w:sz w:val="24"/>
        </w:rPr>
        <w:t>do</w:t>
      </w:r>
      <w:r>
        <w:rPr>
          <w:spacing w:val="-1"/>
          <w:sz w:val="24"/>
        </w:rPr>
        <w:t xml:space="preserve"> </w:t>
      </w:r>
      <w:r>
        <w:rPr>
          <w:sz w:val="24"/>
        </w:rPr>
        <w:t>tai</w:t>
      </w:r>
      <w:r>
        <w:rPr>
          <w:spacing w:val="6"/>
          <w:sz w:val="24"/>
        </w:rPr>
        <w:t xml:space="preserve"> </w:t>
      </w:r>
      <w:r>
        <w:rPr>
          <w:spacing w:val="-4"/>
          <w:sz w:val="24"/>
        </w:rPr>
        <w:t>n</w:t>
      </w:r>
      <w:r>
        <w:rPr>
          <w:spacing w:val="-4"/>
          <w:sz w:val="24"/>
        </w:rPr>
        <w:t>ạ</w:t>
      </w:r>
      <w:r>
        <w:rPr>
          <w:spacing w:val="-4"/>
          <w:sz w:val="24"/>
        </w:rPr>
        <w:t>n:</w:t>
      </w:r>
    </w:p>
    <w:p w14:paraId="4D8F3950" w14:textId="77777777" w:rsidR="00FC7CA5" w:rsidRDefault="003671C9">
      <w:pPr>
        <w:pStyle w:val="ListParagraph"/>
        <w:numPr>
          <w:ilvl w:val="0"/>
          <w:numId w:val="91"/>
        </w:numPr>
        <w:tabs>
          <w:tab w:val="left" w:pos="1618"/>
        </w:tabs>
        <w:spacing w:before="175"/>
        <w:ind w:left="1618" w:hanging="452"/>
        <w:rPr>
          <w:sz w:val="24"/>
        </w:rPr>
      </w:pPr>
      <w:r>
        <w:rPr>
          <w:sz w:val="24"/>
        </w:rPr>
        <w:t>Ưu</w:t>
      </w:r>
      <w:r>
        <w:rPr>
          <w:spacing w:val="-2"/>
          <w:sz w:val="24"/>
        </w:rPr>
        <w:t xml:space="preserve"> </w:t>
      </w:r>
      <w:r>
        <w:rPr>
          <w:sz w:val="24"/>
        </w:rPr>
        <w:t>tiên</w:t>
      </w:r>
      <w:r>
        <w:rPr>
          <w:spacing w:val="-2"/>
          <w:sz w:val="24"/>
        </w:rPr>
        <w:t xml:space="preserve"> </w:t>
      </w:r>
      <w:r>
        <w:rPr>
          <w:sz w:val="24"/>
        </w:rPr>
        <w:t>hàng</w:t>
      </w:r>
      <w:r>
        <w:rPr>
          <w:spacing w:val="-2"/>
          <w:sz w:val="24"/>
        </w:rPr>
        <w:t xml:space="preserve"> </w:t>
      </w:r>
      <w:r>
        <w:rPr>
          <w:sz w:val="24"/>
        </w:rPr>
        <w:t>đ</w:t>
      </w:r>
      <w:r>
        <w:rPr>
          <w:sz w:val="24"/>
        </w:rPr>
        <w:t>ầ</w:t>
      </w:r>
      <w:r>
        <w:rPr>
          <w:sz w:val="24"/>
        </w:rPr>
        <w:t>u</w:t>
      </w:r>
      <w:r>
        <w:rPr>
          <w:spacing w:val="-1"/>
          <w:sz w:val="24"/>
        </w:rPr>
        <w:t xml:space="preserve"> </w:t>
      </w:r>
      <w:r>
        <w:rPr>
          <w:sz w:val="24"/>
        </w:rPr>
        <w:t>là</w:t>
      </w:r>
      <w:r>
        <w:rPr>
          <w:spacing w:val="-4"/>
          <w:sz w:val="24"/>
        </w:rPr>
        <w:t xml:space="preserve"> </w:t>
      </w:r>
      <w:r>
        <w:rPr>
          <w:sz w:val="24"/>
        </w:rPr>
        <w:t>đ</w:t>
      </w:r>
      <w:r>
        <w:rPr>
          <w:sz w:val="24"/>
        </w:rPr>
        <w:t>ả</w:t>
      </w:r>
      <w:r>
        <w:rPr>
          <w:sz w:val="24"/>
        </w:rPr>
        <w:t>m b</w:t>
      </w:r>
      <w:r>
        <w:rPr>
          <w:sz w:val="24"/>
        </w:rPr>
        <w:t>ả</w:t>
      </w:r>
      <w:r>
        <w:rPr>
          <w:sz w:val="24"/>
        </w:rPr>
        <w:t>o</w:t>
      </w:r>
      <w:r>
        <w:rPr>
          <w:spacing w:val="-4"/>
          <w:sz w:val="24"/>
        </w:rPr>
        <w:t xml:space="preserve"> </w:t>
      </w:r>
      <w:r>
        <w:rPr>
          <w:sz w:val="24"/>
        </w:rPr>
        <w:t>an</w:t>
      </w:r>
      <w:r>
        <w:rPr>
          <w:spacing w:val="-1"/>
          <w:sz w:val="24"/>
        </w:rPr>
        <w:t xml:space="preserve"> </w:t>
      </w:r>
      <w:r>
        <w:rPr>
          <w:sz w:val="24"/>
        </w:rPr>
        <w:t>toàn</w:t>
      </w:r>
      <w:r>
        <w:rPr>
          <w:spacing w:val="-2"/>
          <w:sz w:val="24"/>
        </w:rPr>
        <w:t xml:space="preserve"> </w:t>
      </w:r>
      <w:r>
        <w:rPr>
          <w:sz w:val="24"/>
        </w:rPr>
        <w:t>cho</w:t>
      </w:r>
      <w:r>
        <w:rPr>
          <w:spacing w:val="-1"/>
          <w:sz w:val="24"/>
        </w:rPr>
        <w:t xml:space="preserve"> </w:t>
      </w:r>
      <w:r>
        <w:rPr>
          <w:sz w:val="24"/>
        </w:rPr>
        <w:t>ngư</w:t>
      </w:r>
      <w:r>
        <w:rPr>
          <w:sz w:val="24"/>
        </w:rPr>
        <w:t>ờ</w:t>
      </w:r>
      <w:r>
        <w:rPr>
          <w:sz w:val="24"/>
        </w:rPr>
        <w:t>i</w:t>
      </w:r>
      <w:r>
        <w:rPr>
          <w:spacing w:val="-2"/>
          <w:sz w:val="24"/>
        </w:rPr>
        <w:t xml:space="preserve"> </w:t>
      </w:r>
      <w:r>
        <w:rPr>
          <w:sz w:val="24"/>
        </w:rPr>
        <w:t>và</w:t>
      </w:r>
      <w:r>
        <w:rPr>
          <w:spacing w:val="-1"/>
          <w:sz w:val="24"/>
        </w:rPr>
        <w:t xml:space="preserve"> </w:t>
      </w:r>
      <w:r>
        <w:rPr>
          <w:spacing w:val="-4"/>
          <w:sz w:val="24"/>
        </w:rPr>
        <w:t>tàu;</w:t>
      </w:r>
    </w:p>
    <w:p w14:paraId="0A968EC1" w14:textId="77777777" w:rsidR="00FC7CA5" w:rsidRDefault="003671C9">
      <w:pPr>
        <w:pStyle w:val="ListParagraph"/>
        <w:numPr>
          <w:ilvl w:val="0"/>
          <w:numId w:val="91"/>
        </w:numPr>
        <w:tabs>
          <w:tab w:val="left" w:pos="1618"/>
          <w:tab w:val="left" w:pos="1620"/>
        </w:tabs>
        <w:spacing w:before="176" w:line="288" w:lineRule="auto"/>
        <w:ind w:right="262"/>
        <w:jc w:val="both"/>
        <w:rPr>
          <w:sz w:val="24"/>
        </w:rPr>
      </w:pPr>
      <w:r>
        <w:rPr>
          <w:sz w:val="24"/>
        </w:rPr>
        <w:t>B</w:t>
      </w:r>
      <w:r>
        <w:rPr>
          <w:sz w:val="24"/>
        </w:rPr>
        <w:t>ả</w:t>
      </w:r>
      <w:r>
        <w:rPr>
          <w:sz w:val="24"/>
        </w:rPr>
        <w:t>n thông báo chi ti</w:t>
      </w:r>
      <w:r>
        <w:rPr>
          <w:sz w:val="24"/>
        </w:rPr>
        <w:t>ế</w:t>
      </w:r>
      <w:r>
        <w:rPr>
          <w:sz w:val="24"/>
        </w:rPr>
        <w:t>t v</w:t>
      </w:r>
      <w:r>
        <w:rPr>
          <w:sz w:val="24"/>
        </w:rPr>
        <w:t>ề</w:t>
      </w:r>
      <w:r>
        <w:rPr>
          <w:sz w:val="24"/>
        </w:rPr>
        <w:t xml:space="preserve"> m</w:t>
      </w:r>
      <w:r>
        <w:rPr>
          <w:sz w:val="24"/>
        </w:rPr>
        <w:t>ứ</w:t>
      </w:r>
      <w:r>
        <w:rPr>
          <w:sz w:val="24"/>
        </w:rPr>
        <w:t>c đ</w:t>
      </w:r>
      <w:r>
        <w:rPr>
          <w:sz w:val="24"/>
        </w:rPr>
        <w:t>ộ</w:t>
      </w:r>
      <w:r>
        <w:rPr>
          <w:sz w:val="24"/>
        </w:rPr>
        <w:t xml:space="preserve"> t</w:t>
      </w:r>
      <w:r>
        <w:rPr>
          <w:sz w:val="24"/>
        </w:rPr>
        <w:t>ổ</w:t>
      </w:r>
      <w:r>
        <w:rPr>
          <w:sz w:val="24"/>
        </w:rPr>
        <w:t>n th</w:t>
      </w:r>
      <w:r>
        <w:rPr>
          <w:sz w:val="24"/>
        </w:rPr>
        <w:t>ấ</w:t>
      </w:r>
      <w:r>
        <w:rPr>
          <w:sz w:val="24"/>
        </w:rPr>
        <w:t>t cho tàu và do tai n</w:t>
      </w:r>
      <w:r>
        <w:rPr>
          <w:sz w:val="24"/>
        </w:rPr>
        <w:t>ạ</w:t>
      </w:r>
      <w:r>
        <w:rPr>
          <w:sz w:val="24"/>
        </w:rPr>
        <w:t>n d</w:t>
      </w:r>
      <w:r>
        <w:rPr>
          <w:sz w:val="24"/>
        </w:rPr>
        <w:t>ầ</w:t>
      </w:r>
      <w:r>
        <w:rPr>
          <w:sz w:val="24"/>
        </w:rPr>
        <w:t>u tràn gây ra ph</w:t>
      </w:r>
      <w:r>
        <w:rPr>
          <w:sz w:val="24"/>
        </w:rPr>
        <w:t>ả</w:t>
      </w:r>
      <w:r>
        <w:rPr>
          <w:sz w:val="24"/>
        </w:rPr>
        <w:t>i đư</w:t>
      </w:r>
      <w:r>
        <w:rPr>
          <w:sz w:val="24"/>
        </w:rPr>
        <w:t>ợ</w:t>
      </w:r>
      <w:r>
        <w:rPr>
          <w:sz w:val="24"/>
        </w:rPr>
        <w:t>c</w:t>
      </w:r>
      <w:r>
        <w:rPr>
          <w:spacing w:val="-2"/>
          <w:sz w:val="24"/>
        </w:rPr>
        <w:t xml:space="preserve"> </w:t>
      </w:r>
      <w:r>
        <w:rPr>
          <w:sz w:val="24"/>
        </w:rPr>
        <w:t>t</w:t>
      </w:r>
      <w:r>
        <w:rPr>
          <w:sz w:val="24"/>
        </w:rPr>
        <w:t>ậ</w:t>
      </w:r>
      <w:r>
        <w:rPr>
          <w:sz w:val="24"/>
        </w:rPr>
        <w:t>p</w:t>
      </w:r>
      <w:r>
        <w:rPr>
          <w:spacing w:val="-1"/>
          <w:sz w:val="24"/>
        </w:rPr>
        <w:t xml:space="preserve"> </w:t>
      </w:r>
      <w:r>
        <w:rPr>
          <w:sz w:val="24"/>
        </w:rPr>
        <w:t>h</w:t>
      </w:r>
      <w:r>
        <w:rPr>
          <w:sz w:val="24"/>
        </w:rPr>
        <w:t>ợ</w:t>
      </w:r>
      <w:r>
        <w:rPr>
          <w:sz w:val="24"/>
        </w:rPr>
        <w:t>p</w:t>
      </w:r>
      <w:r>
        <w:rPr>
          <w:spacing w:val="-2"/>
          <w:sz w:val="24"/>
        </w:rPr>
        <w:t xml:space="preserve"> </w:t>
      </w:r>
      <w:r>
        <w:rPr>
          <w:sz w:val="24"/>
        </w:rPr>
        <w:t>và</w:t>
      </w:r>
      <w:r>
        <w:rPr>
          <w:spacing w:val="-1"/>
          <w:sz w:val="24"/>
        </w:rPr>
        <w:t xml:space="preserve"> </w:t>
      </w:r>
      <w:r>
        <w:rPr>
          <w:sz w:val="24"/>
        </w:rPr>
        <w:t>ư</w:t>
      </w:r>
      <w:r>
        <w:rPr>
          <w:sz w:val="24"/>
        </w:rPr>
        <w:t>ớ</w:t>
      </w:r>
      <w:r>
        <w:rPr>
          <w:sz w:val="24"/>
        </w:rPr>
        <w:t>c</w:t>
      </w:r>
      <w:r>
        <w:rPr>
          <w:spacing w:val="-2"/>
          <w:sz w:val="24"/>
        </w:rPr>
        <w:t xml:space="preserve"> </w:t>
      </w:r>
      <w:r>
        <w:rPr>
          <w:sz w:val="24"/>
        </w:rPr>
        <w:t>lư</w:t>
      </w:r>
      <w:r>
        <w:rPr>
          <w:sz w:val="24"/>
        </w:rPr>
        <w:t>ợ</w:t>
      </w:r>
      <w:r>
        <w:rPr>
          <w:sz w:val="24"/>
        </w:rPr>
        <w:t>ng</w:t>
      </w:r>
      <w:r>
        <w:rPr>
          <w:spacing w:val="-1"/>
          <w:sz w:val="24"/>
        </w:rPr>
        <w:t xml:space="preserve"> </w:t>
      </w:r>
      <w:r>
        <w:rPr>
          <w:sz w:val="24"/>
        </w:rPr>
        <w:t>sao cho</w:t>
      </w:r>
      <w:r>
        <w:rPr>
          <w:spacing w:val="-1"/>
          <w:sz w:val="24"/>
        </w:rPr>
        <w:t xml:space="preserve"> </w:t>
      </w:r>
      <w:r>
        <w:rPr>
          <w:sz w:val="24"/>
        </w:rPr>
        <w:t>có</w:t>
      </w:r>
      <w:r>
        <w:rPr>
          <w:spacing w:val="-2"/>
          <w:sz w:val="24"/>
        </w:rPr>
        <w:t xml:space="preserve"> </w:t>
      </w:r>
      <w:r>
        <w:rPr>
          <w:sz w:val="24"/>
        </w:rPr>
        <w:t>th</w:t>
      </w:r>
      <w:r>
        <w:rPr>
          <w:sz w:val="24"/>
        </w:rPr>
        <w:t>ể</w:t>
      </w:r>
      <w:r>
        <w:rPr>
          <w:sz w:val="24"/>
        </w:rPr>
        <w:t xml:space="preserve"> ti</w:t>
      </w:r>
      <w:r>
        <w:rPr>
          <w:sz w:val="24"/>
        </w:rPr>
        <w:t>ế</w:t>
      </w:r>
      <w:r>
        <w:rPr>
          <w:sz w:val="24"/>
        </w:rPr>
        <w:t>n</w:t>
      </w:r>
      <w:r>
        <w:rPr>
          <w:spacing w:val="-2"/>
          <w:sz w:val="24"/>
        </w:rPr>
        <w:t xml:space="preserve"> </w:t>
      </w:r>
      <w:r>
        <w:rPr>
          <w:sz w:val="24"/>
        </w:rPr>
        <w:t>hành</w:t>
      </w:r>
      <w:r>
        <w:rPr>
          <w:spacing w:val="-1"/>
          <w:sz w:val="24"/>
        </w:rPr>
        <w:t xml:space="preserve"> </w:t>
      </w:r>
      <w:r>
        <w:rPr>
          <w:sz w:val="24"/>
        </w:rPr>
        <w:t>các</w:t>
      </w:r>
      <w:r>
        <w:rPr>
          <w:spacing w:val="-2"/>
          <w:sz w:val="24"/>
        </w:rPr>
        <w:t xml:space="preserve"> </w:t>
      </w:r>
      <w:r>
        <w:rPr>
          <w:sz w:val="24"/>
        </w:rPr>
        <w:t>ho</w:t>
      </w:r>
      <w:r>
        <w:rPr>
          <w:sz w:val="24"/>
        </w:rPr>
        <w:t>ạ</w:t>
      </w:r>
      <w:r>
        <w:rPr>
          <w:sz w:val="24"/>
        </w:rPr>
        <w:t>t</w:t>
      </w:r>
      <w:r>
        <w:rPr>
          <w:spacing w:val="-2"/>
          <w:sz w:val="24"/>
        </w:rPr>
        <w:t xml:space="preserve"> </w:t>
      </w:r>
      <w:r>
        <w:rPr>
          <w:sz w:val="24"/>
        </w:rPr>
        <w:t>đ</w:t>
      </w:r>
      <w:r>
        <w:rPr>
          <w:sz w:val="24"/>
        </w:rPr>
        <w:t>ộ</w:t>
      </w:r>
      <w:r>
        <w:rPr>
          <w:sz w:val="24"/>
        </w:rPr>
        <w:t>ng</w:t>
      </w:r>
      <w:r>
        <w:rPr>
          <w:spacing w:val="-1"/>
          <w:sz w:val="24"/>
        </w:rPr>
        <w:t xml:space="preserve"> </w:t>
      </w:r>
      <w:r>
        <w:rPr>
          <w:sz w:val="24"/>
        </w:rPr>
        <w:t>nh</w:t>
      </w:r>
      <w:r>
        <w:rPr>
          <w:sz w:val="24"/>
        </w:rPr>
        <w:t>ằ</w:t>
      </w:r>
      <w:r>
        <w:rPr>
          <w:sz w:val="24"/>
        </w:rPr>
        <w:t>m</w:t>
      </w:r>
      <w:r>
        <w:rPr>
          <w:spacing w:val="-2"/>
          <w:sz w:val="24"/>
        </w:rPr>
        <w:t xml:space="preserve"> </w:t>
      </w:r>
      <w:r>
        <w:rPr>
          <w:sz w:val="24"/>
        </w:rPr>
        <w:t>ngăn ch</w:t>
      </w:r>
      <w:r>
        <w:rPr>
          <w:sz w:val="24"/>
        </w:rPr>
        <w:t>ặ</w:t>
      </w:r>
      <w:r>
        <w:rPr>
          <w:sz w:val="24"/>
        </w:rPr>
        <w:t>n s</w:t>
      </w:r>
      <w:r>
        <w:rPr>
          <w:sz w:val="24"/>
        </w:rPr>
        <w:t>ự</w:t>
      </w:r>
      <w:r>
        <w:rPr>
          <w:sz w:val="24"/>
        </w:rPr>
        <w:t xml:space="preserve"> c</w:t>
      </w:r>
      <w:r>
        <w:rPr>
          <w:sz w:val="24"/>
        </w:rPr>
        <w:t>ố</w:t>
      </w:r>
      <w:r>
        <w:rPr>
          <w:sz w:val="24"/>
        </w:rPr>
        <w:t xml:space="preserve"> ti</w:t>
      </w:r>
      <w:r>
        <w:rPr>
          <w:sz w:val="24"/>
        </w:rPr>
        <w:t>ế</w:t>
      </w:r>
      <w:r>
        <w:rPr>
          <w:sz w:val="24"/>
        </w:rPr>
        <w:t>p theo c</w:t>
      </w:r>
      <w:r>
        <w:rPr>
          <w:sz w:val="24"/>
        </w:rPr>
        <w:t>ủ</w:t>
      </w:r>
      <w:r>
        <w:rPr>
          <w:sz w:val="24"/>
        </w:rPr>
        <w:t>a tai n</w:t>
      </w:r>
      <w:r>
        <w:rPr>
          <w:sz w:val="24"/>
        </w:rPr>
        <w:t>ạ</w:t>
      </w:r>
      <w:r>
        <w:rPr>
          <w:sz w:val="24"/>
        </w:rPr>
        <w:t>n;</w:t>
      </w:r>
    </w:p>
    <w:p w14:paraId="4CEF29AD" w14:textId="77777777" w:rsidR="00FC7CA5" w:rsidRDefault="003671C9">
      <w:pPr>
        <w:pStyle w:val="ListParagraph"/>
        <w:numPr>
          <w:ilvl w:val="0"/>
          <w:numId w:val="91"/>
        </w:numPr>
        <w:tabs>
          <w:tab w:val="left" w:pos="1618"/>
          <w:tab w:val="left" w:pos="1620"/>
        </w:tabs>
        <w:spacing w:line="288" w:lineRule="auto"/>
        <w:ind w:right="263"/>
        <w:jc w:val="both"/>
        <w:rPr>
          <w:sz w:val="24"/>
        </w:rPr>
      </w:pPr>
      <w:r>
        <w:rPr>
          <w:sz w:val="24"/>
        </w:rPr>
        <w:t>B</w:t>
      </w:r>
      <w:r>
        <w:rPr>
          <w:sz w:val="24"/>
        </w:rPr>
        <w:t>ả</w:t>
      </w:r>
      <w:r>
        <w:rPr>
          <w:sz w:val="24"/>
        </w:rPr>
        <w:t>n hư</w:t>
      </w:r>
      <w:r>
        <w:rPr>
          <w:sz w:val="24"/>
        </w:rPr>
        <w:t>ớ</w:t>
      </w:r>
      <w:r>
        <w:rPr>
          <w:sz w:val="24"/>
        </w:rPr>
        <w:t>ng d</w:t>
      </w:r>
      <w:r>
        <w:rPr>
          <w:sz w:val="24"/>
        </w:rPr>
        <w:t>ẫ</w:t>
      </w:r>
      <w:r>
        <w:rPr>
          <w:sz w:val="24"/>
        </w:rPr>
        <w:t>n chi ti</w:t>
      </w:r>
      <w:r>
        <w:rPr>
          <w:sz w:val="24"/>
        </w:rPr>
        <w:t>ế</w:t>
      </w:r>
      <w:r>
        <w:rPr>
          <w:sz w:val="24"/>
        </w:rPr>
        <w:t>t v</w:t>
      </w:r>
      <w:r>
        <w:rPr>
          <w:sz w:val="24"/>
        </w:rPr>
        <w:t>ề</w:t>
      </w:r>
      <w:r>
        <w:rPr>
          <w:sz w:val="24"/>
        </w:rPr>
        <w:t xml:space="preserve"> </w:t>
      </w:r>
      <w:r>
        <w:rPr>
          <w:sz w:val="24"/>
        </w:rPr>
        <w:t>ổ</w:t>
      </w:r>
      <w:r>
        <w:rPr>
          <w:sz w:val="24"/>
        </w:rPr>
        <w:t>n đ</w:t>
      </w:r>
      <w:r>
        <w:rPr>
          <w:sz w:val="24"/>
        </w:rPr>
        <w:t>ị</w:t>
      </w:r>
      <w:r>
        <w:rPr>
          <w:sz w:val="24"/>
        </w:rPr>
        <w:t>nh và nh</w:t>
      </w:r>
      <w:r>
        <w:rPr>
          <w:sz w:val="24"/>
        </w:rPr>
        <w:t>ữ</w:t>
      </w:r>
      <w:r>
        <w:rPr>
          <w:sz w:val="24"/>
        </w:rPr>
        <w:t>ng lưu ý v</w:t>
      </w:r>
      <w:r>
        <w:rPr>
          <w:sz w:val="24"/>
        </w:rPr>
        <w:t>ề</w:t>
      </w:r>
      <w:r>
        <w:rPr>
          <w:sz w:val="24"/>
        </w:rPr>
        <w:t xml:space="preserve"> </w:t>
      </w:r>
      <w:r>
        <w:rPr>
          <w:sz w:val="24"/>
        </w:rPr>
        <w:t>ứ</w:t>
      </w:r>
      <w:r>
        <w:rPr>
          <w:sz w:val="24"/>
        </w:rPr>
        <w:t>ng su</w:t>
      </w:r>
      <w:r>
        <w:rPr>
          <w:sz w:val="24"/>
        </w:rPr>
        <w:t>ấ</w:t>
      </w:r>
      <w:r>
        <w:rPr>
          <w:sz w:val="24"/>
        </w:rPr>
        <w:t>t ho</w:t>
      </w:r>
      <w:r>
        <w:rPr>
          <w:sz w:val="24"/>
        </w:rPr>
        <w:t>ặ</w:t>
      </w:r>
      <w:r>
        <w:rPr>
          <w:sz w:val="24"/>
        </w:rPr>
        <w:t>c danh m</w:t>
      </w:r>
      <w:r>
        <w:rPr>
          <w:sz w:val="24"/>
        </w:rPr>
        <w:t>ụ</w:t>
      </w:r>
      <w:r>
        <w:rPr>
          <w:sz w:val="24"/>
        </w:rPr>
        <w:t>c thông báo c</w:t>
      </w:r>
      <w:r>
        <w:rPr>
          <w:sz w:val="24"/>
        </w:rPr>
        <w:t>ầ</w:t>
      </w:r>
      <w:r>
        <w:rPr>
          <w:sz w:val="24"/>
        </w:rPr>
        <w:t>n thi</w:t>
      </w:r>
      <w:r>
        <w:rPr>
          <w:sz w:val="24"/>
        </w:rPr>
        <w:t>ế</w:t>
      </w:r>
      <w:r>
        <w:rPr>
          <w:sz w:val="24"/>
        </w:rPr>
        <w:t>t đ</w:t>
      </w:r>
      <w:r>
        <w:rPr>
          <w:sz w:val="24"/>
        </w:rPr>
        <w:t>ể</w:t>
      </w:r>
      <w:r>
        <w:rPr>
          <w:sz w:val="24"/>
        </w:rPr>
        <w:t xml:space="preserve"> đánh giá đ</w:t>
      </w:r>
      <w:r>
        <w:rPr>
          <w:sz w:val="24"/>
        </w:rPr>
        <w:t>ặ</w:t>
      </w:r>
      <w:r>
        <w:rPr>
          <w:sz w:val="24"/>
        </w:rPr>
        <w:t>t t</w:t>
      </w:r>
      <w:r>
        <w:rPr>
          <w:sz w:val="24"/>
        </w:rPr>
        <w:t>ạ</w:t>
      </w:r>
      <w:r>
        <w:rPr>
          <w:sz w:val="24"/>
        </w:rPr>
        <w:t>i văn phòng Ch</w:t>
      </w:r>
      <w:r>
        <w:rPr>
          <w:sz w:val="24"/>
        </w:rPr>
        <w:t>ủ</w:t>
      </w:r>
      <w:r>
        <w:rPr>
          <w:sz w:val="24"/>
        </w:rPr>
        <w:t xml:space="preserve"> tàu ho</w:t>
      </w:r>
      <w:r>
        <w:rPr>
          <w:sz w:val="24"/>
        </w:rPr>
        <w:t>ặ</w:t>
      </w:r>
      <w:r>
        <w:rPr>
          <w:sz w:val="24"/>
        </w:rPr>
        <w:t>c bên liên quan khác.</w:t>
      </w:r>
    </w:p>
    <w:p w14:paraId="0E1EA818" w14:textId="77777777" w:rsidR="00FC7CA5" w:rsidRDefault="003671C9">
      <w:pPr>
        <w:pStyle w:val="Heading6"/>
        <w:numPr>
          <w:ilvl w:val="2"/>
          <w:numId w:val="99"/>
        </w:numPr>
        <w:tabs>
          <w:tab w:val="left" w:pos="1617"/>
          <w:tab w:val="left" w:pos="1620"/>
        </w:tabs>
        <w:spacing w:before="240" w:line="278" w:lineRule="auto"/>
        <w:ind w:right="254"/>
        <w:jc w:val="both"/>
      </w:pPr>
      <w:r>
        <w:t>Các</w:t>
      </w:r>
      <w:r>
        <w:rPr>
          <w:spacing w:val="-13"/>
        </w:rPr>
        <w:t xml:space="preserve"> </w:t>
      </w:r>
      <w:r>
        <w:t>quy</w:t>
      </w:r>
      <w:r>
        <w:rPr>
          <w:spacing w:val="-16"/>
        </w:rPr>
        <w:t xml:space="preserve"> </w:t>
      </w:r>
      <w:r>
        <w:t>trình</w:t>
      </w:r>
      <w:r>
        <w:rPr>
          <w:spacing w:val="-14"/>
        </w:rPr>
        <w:t xml:space="preserve"> </w:t>
      </w:r>
      <w:r>
        <w:t>và</w:t>
      </w:r>
      <w:r>
        <w:rPr>
          <w:spacing w:val="-13"/>
        </w:rPr>
        <w:t xml:space="preserve"> </w:t>
      </w:r>
      <w:r>
        <w:t>đi</w:t>
      </w:r>
      <w:r>
        <w:t>ể</w:t>
      </w:r>
      <w:r>
        <w:t>m</w:t>
      </w:r>
      <w:r>
        <w:rPr>
          <w:spacing w:val="-16"/>
        </w:rPr>
        <w:t xml:space="preserve"> </w:t>
      </w:r>
      <w:r>
        <w:t>liên</w:t>
      </w:r>
      <w:r>
        <w:rPr>
          <w:spacing w:val="-17"/>
        </w:rPr>
        <w:t xml:space="preserve"> </w:t>
      </w:r>
      <w:r>
        <w:t>l</w:t>
      </w:r>
      <w:r>
        <w:t>ạ</w:t>
      </w:r>
      <w:r>
        <w:t>c</w:t>
      </w:r>
      <w:r>
        <w:rPr>
          <w:spacing w:val="-13"/>
        </w:rPr>
        <w:t xml:space="preserve"> </w:t>
      </w:r>
      <w:r>
        <w:t>trên</w:t>
      </w:r>
      <w:r>
        <w:rPr>
          <w:spacing w:val="-16"/>
        </w:rPr>
        <w:t xml:space="preserve"> </w:t>
      </w:r>
      <w:r>
        <w:t>tàu</w:t>
      </w:r>
      <w:r>
        <w:rPr>
          <w:spacing w:val="-14"/>
        </w:rPr>
        <w:t xml:space="preserve"> </w:t>
      </w:r>
      <w:r>
        <w:t>nh</w:t>
      </w:r>
      <w:r>
        <w:t>ằ</w:t>
      </w:r>
      <w:r>
        <w:t>m</w:t>
      </w:r>
      <w:r>
        <w:rPr>
          <w:spacing w:val="-14"/>
        </w:rPr>
        <w:t xml:space="preserve"> </w:t>
      </w:r>
      <w:r>
        <w:t>ph</w:t>
      </w:r>
      <w:r>
        <w:t>ố</w:t>
      </w:r>
      <w:r>
        <w:t>i</w:t>
      </w:r>
      <w:r>
        <w:rPr>
          <w:spacing w:val="-14"/>
        </w:rPr>
        <w:t xml:space="preserve"> </w:t>
      </w:r>
      <w:r>
        <w:t>h</w:t>
      </w:r>
      <w:r>
        <w:t>ợ</w:t>
      </w:r>
      <w:r>
        <w:t>p</w:t>
      </w:r>
      <w:r>
        <w:rPr>
          <w:spacing w:val="-15"/>
        </w:rPr>
        <w:t xml:space="preserve"> </w:t>
      </w:r>
      <w:r>
        <w:t>ho</w:t>
      </w:r>
      <w:r>
        <w:t>ạ</w:t>
      </w:r>
      <w:r>
        <w:t>t</w:t>
      </w:r>
      <w:r>
        <w:rPr>
          <w:spacing w:val="-14"/>
        </w:rPr>
        <w:t xml:space="preserve"> </w:t>
      </w:r>
      <w:r>
        <w:t>đ</w:t>
      </w:r>
      <w:r>
        <w:t>ộ</w:t>
      </w:r>
      <w:r>
        <w:t>ng</w:t>
      </w:r>
      <w:r>
        <w:rPr>
          <w:spacing w:val="-14"/>
        </w:rPr>
        <w:t xml:space="preserve"> </w:t>
      </w:r>
      <w:r>
        <w:t>c</w:t>
      </w:r>
      <w:r>
        <w:t>ủ</w:t>
      </w:r>
      <w:r>
        <w:t>a</w:t>
      </w:r>
      <w:r>
        <w:rPr>
          <w:spacing w:val="-14"/>
        </w:rPr>
        <w:t xml:space="preserve"> </w:t>
      </w:r>
      <w:r>
        <w:t>tàu</w:t>
      </w:r>
      <w:r>
        <w:rPr>
          <w:spacing w:val="-14"/>
        </w:rPr>
        <w:t xml:space="preserve"> </w:t>
      </w:r>
      <w:r>
        <w:t>v</w:t>
      </w:r>
      <w:r>
        <w:t>ớ</w:t>
      </w:r>
      <w:r>
        <w:t>i</w:t>
      </w:r>
      <w:r>
        <w:rPr>
          <w:spacing w:val="-16"/>
        </w:rPr>
        <w:t xml:space="preserve"> </w:t>
      </w:r>
      <w:r>
        <w:t>qu</w:t>
      </w:r>
      <w:r>
        <w:t>ố</w:t>
      </w:r>
      <w:r>
        <w:t>c gia và đ</w:t>
      </w:r>
      <w:r>
        <w:t>ị</w:t>
      </w:r>
      <w:r>
        <w:t>a phương đ</w:t>
      </w:r>
      <w:r>
        <w:t>ể</w:t>
      </w:r>
      <w:r>
        <w:t xml:space="preserve"> ch</w:t>
      </w:r>
      <w:r>
        <w:t>ố</w:t>
      </w:r>
      <w:r>
        <w:t>ng ô nhi</w:t>
      </w:r>
      <w:r>
        <w:t>ễ</w:t>
      </w:r>
      <w:r>
        <w:t>m</w:t>
      </w:r>
    </w:p>
    <w:p w14:paraId="492356D1" w14:textId="77777777" w:rsidR="00FC7CA5" w:rsidRDefault="003671C9">
      <w:pPr>
        <w:pStyle w:val="ListParagraph"/>
        <w:numPr>
          <w:ilvl w:val="0"/>
          <w:numId w:val="94"/>
        </w:numPr>
        <w:tabs>
          <w:tab w:val="left" w:pos="1164"/>
          <w:tab w:val="left" w:pos="1166"/>
        </w:tabs>
        <w:spacing w:before="118" w:line="288" w:lineRule="auto"/>
        <w:ind w:right="251"/>
        <w:jc w:val="both"/>
        <w:rPr>
          <w:sz w:val="24"/>
        </w:rPr>
      </w:pPr>
      <w:r>
        <w:rPr>
          <w:sz w:val="24"/>
        </w:rPr>
        <w:t>Ph</w:t>
      </w:r>
      <w:r>
        <w:rPr>
          <w:sz w:val="24"/>
        </w:rPr>
        <w:t>ả</w:t>
      </w:r>
      <w:r>
        <w:rPr>
          <w:sz w:val="24"/>
        </w:rPr>
        <w:t>i</w:t>
      </w:r>
      <w:r>
        <w:rPr>
          <w:spacing w:val="-10"/>
          <w:sz w:val="24"/>
        </w:rPr>
        <w:t xml:space="preserve"> </w:t>
      </w:r>
      <w:r>
        <w:rPr>
          <w:sz w:val="24"/>
        </w:rPr>
        <w:t>quy</w:t>
      </w:r>
      <w:r>
        <w:rPr>
          <w:spacing w:val="-9"/>
          <w:sz w:val="24"/>
        </w:rPr>
        <w:t xml:space="preserve"> </w:t>
      </w:r>
      <w:r>
        <w:rPr>
          <w:sz w:val="24"/>
        </w:rPr>
        <w:t>đ</w:t>
      </w:r>
      <w:r>
        <w:rPr>
          <w:sz w:val="24"/>
        </w:rPr>
        <w:t>ị</w:t>
      </w:r>
      <w:r>
        <w:rPr>
          <w:sz w:val="24"/>
        </w:rPr>
        <w:t>nh</w:t>
      </w:r>
      <w:r>
        <w:rPr>
          <w:spacing w:val="-8"/>
          <w:sz w:val="24"/>
        </w:rPr>
        <w:t xml:space="preserve"> </w:t>
      </w:r>
      <w:r>
        <w:rPr>
          <w:sz w:val="24"/>
        </w:rPr>
        <w:t>trong</w:t>
      </w:r>
      <w:r>
        <w:rPr>
          <w:spacing w:val="-11"/>
          <w:sz w:val="24"/>
        </w:rPr>
        <w:t xml:space="preserve"> </w:t>
      </w:r>
      <w:r>
        <w:rPr>
          <w:sz w:val="24"/>
        </w:rPr>
        <w:t>K</w:t>
      </w:r>
      <w:r>
        <w:rPr>
          <w:sz w:val="24"/>
        </w:rPr>
        <w:t>ế</w:t>
      </w:r>
      <w:r>
        <w:rPr>
          <w:spacing w:val="-11"/>
          <w:sz w:val="24"/>
        </w:rPr>
        <w:t xml:space="preserve"> </w:t>
      </w:r>
      <w:r>
        <w:rPr>
          <w:sz w:val="24"/>
        </w:rPr>
        <w:t>ho</w:t>
      </w:r>
      <w:r>
        <w:rPr>
          <w:sz w:val="24"/>
        </w:rPr>
        <w:t>ạ</w:t>
      </w:r>
      <w:r>
        <w:rPr>
          <w:sz w:val="24"/>
        </w:rPr>
        <w:t>ch</w:t>
      </w:r>
      <w:r>
        <w:rPr>
          <w:spacing w:val="-8"/>
          <w:sz w:val="24"/>
        </w:rPr>
        <w:t xml:space="preserve"> </w:t>
      </w:r>
      <w:r>
        <w:rPr>
          <w:sz w:val="24"/>
        </w:rPr>
        <w:t>r</w:t>
      </w:r>
      <w:r>
        <w:rPr>
          <w:sz w:val="24"/>
        </w:rPr>
        <w:t>ằ</w:t>
      </w:r>
      <w:r>
        <w:rPr>
          <w:sz w:val="24"/>
        </w:rPr>
        <w:t>ng</w:t>
      </w:r>
      <w:r>
        <w:rPr>
          <w:spacing w:val="-8"/>
          <w:sz w:val="24"/>
        </w:rPr>
        <w:t xml:space="preserve"> </w:t>
      </w:r>
      <w:r>
        <w:rPr>
          <w:sz w:val="24"/>
        </w:rPr>
        <w:t>thuy</w:t>
      </w:r>
      <w:r>
        <w:rPr>
          <w:sz w:val="24"/>
        </w:rPr>
        <w:t>ề</w:t>
      </w:r>
      <w:r>
        <w:rPr>
          <w:sz w:val="24"/>
        </w:rPr>
        <w:t>n</w:t>
      </w:r>
      <w:r>
        <w:rPr>
          <w:spacing w:val="-8"/>
          <w:sz w:val="24"/>
        </w:rPr>
        <w:t xml:space="preserve"> </w:t>
      </w:r>
      <w:r>
        <w:rPr>
          <w:sz w:val="24"/>
        </w:rPr>
        <w:t>trư</w:t>
      </w:r>
      <w:r>
        <w:rPr>
          <w:sz w:val="24"/>
        </w:rPr>
        <w:t>ở</w:t>
      </w:r>
      <w:r>
        <w:rPr>
          <w:sz w:val="24"/>
        </w:rPr>
        <w:t>ng</w:t>
      </w:r>
      <w:r>
        <w:rPr>
          <w:spacing w:val="-8"/>
          <w:sz w:val="24"/>
        </w:rPr>
        <w:t xml:space="preserve"> </w:t>
      </w:r>
      <w:r>
        <w:rPr>
          <w:sz w:val="24"/>
        </w:rPr>
        <w:t>và</w:t>
      </w:r>
      <w:r>
        <w:rPr>
          <w:spacing w:val="-8"/>
          <w:sz w:val="24"/>
        </w:rPr>
        <w:t xml:space="preserve"> </w:t>
      </w:r>
      <w:r>
        <w:rPr>
          <w:sz w:val="24"/>
        </w:rPr>
        <w:t>s</w:t>
      </w:r>
      <w:r>
        <w:rPr>
          <w:sz w:val="24"/>
        </w:rPr>
        <w:t>ỹ</w:t>
      </w:r>
      <w:r>
        <w:rPr>
          <w:spacing w:val="-12"/>
          <w:sz w:val="24"/>
        </w:rPr>
        <w:t xml:space="preserve"> </w:t>
      </w:r>
      <w:r>
        <w:rPr>
          <w:sz w:val="24"/>
        </w:rPr>
        <w:t>quan</w:t>
      </w:r>
      <w:r>
        <w:rPr>
          <w:spacing w:val="-8"/>
          <w:sz w:val="24"/>
        </w:rPr>
        <w:t xml:space="preserve"> </w:t>
      </w:r>
      <w:r>
        <w:rPr>
          <w:sz w:val="24"/>
        </w:rPr>
        <w:t>tr</w:t>
      </w:r>
      <w:r>
        <w:rPr>
          <w:sz w:val="24"/>
        </w:rPr>
        <w:t>ự</w:t>
      </w:r>
      <w:r>
        <w:rPr>
          <w:sz w:val="24"/>
        </w:rPr>
        <w:t>c</w:t>
      </w:r>
      <w:r>
        <w:rPr>
          <w:spacing w:val="-9"/>
          <w:sz w:val="24"/>
        </w:rPr>
        <w:t xml:space="preserve"> </w:t>
      </w:r>
      <w:r>
        <w:rPr>
          <w:sz w:val="24"/>
        </w:rPr>
        <w:t>ca</w:t>
      </w:r>
      <w:r>
        <w:rPr>
          <w:spacing w:val="-11"/>
          <w:sz w:val="24"/>
        </w:rPr>
        <w:t xml:space="preserve"> </w:t>
      </w:r>
      <w:r>
        <w:rPr>
          <w:sz w:val="24"/>
        </w:rPr>
        <w:t>khác</w:t>
      </w:r>
      <w:r>
        <w:rPr>
          <w:spacing w:val="-9"/>
          <w:sz w:val="24"/>
        </w:rPr>
        <w:t xml:space="preserve"> </w:t>
      </w:r>
      <w:r>
        <w:rPr>
          <w:sz w:val="24"/>
        </w:rPr>
        <w:t>c</w:t>
      </w:r>
      <w:r>
        <w:rPr>
          <w:sz w:val="24"/>
        </w:rPr>
        <w:t>ủ</w:t>
      </w:r>
      <w:r>
        <w:rPr>
          <w:sz w:val="24"/>
        </w:rPr>
        <w:t>a</w:t>
      </w:r>
      <w:r>
        <w:rPr>
          <w:spacing w:val="-8"/>
          <w:sz w:val="24"/>
        </w:rPr>
        <w:t xml:space="preserve"> </w:t>
      </w:r>
      <w:r>
        <w:rPr>
          <w:sz w:val="24"/>
        </w:rPr>
        <w:t>tàu</w:t>
      </w:r>
      <w:r>
        <w:rPr>
          <w:spacing w:val="-11"/>
          <w:sz w:val="24"/>
        </w:rPr>
        <w:t xml:space="preserve"> </w:t>
      </w:r>
      <w:r>
        <w:rPr>
          <w:sz w:val="24"/>
        </w:rPr>
        <w:t>ph</w:t>
      </w:r>
      <w:r>
        <w:rPr>
          <w:sz w:val="24"/>
        </w:rPr>
        <w:t>ả</w:t>
      </w:r>
      <w:r>
        <w:rPr>
          <w:sz w:val="24"/>
        </w:rPr>
        <w:t>i</w:t>
      </w:r>
      <w:r>
        <w:rPr>
          <w:spacing w:val="-10"/>
          <w:sz w:val="24"/>
        </w:rPr>
        <w:t xml:space="preserve"> </w:t>
      </w:r>
      <w:r>
        <w:rPr>
          <w:sz w:val="24"/>
        </w:rPr>
        <w:t>liên l</w:t>
      </w:r>
      <w:r>
        <w:rPr>
          <w:sz w:val="24"/>
        </w:rPr>
        <w:t>ạ</w:t>
      </w:r>
      <w:r>
        <w:rPr>
          <w:sz w:val="24"/>
        </w:rPr>
        <w:t>c</w:t>
      </w:r>
      <w:r>
        <w:rPr>
          <w:spacing w:val="-2"/>
          <w:sz w:val="24"/>
        </w:rPr>
        <w:t xml:space="preserve"> </w:t>
      </w:r>
      <w:r>
        <w:rPr>
          <w:sz w:val="24"/>
        </w:rPr>
        <w:t>v</w:t>
      </w:r>
      <w:r>
        <w:rPr>
          <w:sz w:val="24"/>
        </w:rPr>
        <w:t>ớ</w:t>
      </w:r>
      <w:r>
        <w:rPr>
          <w:sz w:val="24"/>
        </w:rPr>
        <w:t>i</w:t>
      </w:r>
      <w:r>
        <w:rPr>
          <w:spacing w:val="-2"/>
          <w:sz w:val="24"/>
        </w:rPr>
        <w:t xml:space="preserve"> </w:t>
      </w:r>
      <w:r>
        <w:rPr>
          <w:sz w:val="24"/>
        </w:rPr>
        <w:t>qu</w:t>
      </w:r>
      <w:r>
        <w:rPr>
          <w:sz w:val="24"/>
        </w:rPr>
        <w:t>ố</w:t>
      </w:r>
      <w:r>
        <w:rPr>
          <w:sz w:val="24"/>
        </w:rPr>
        <w:t>c</w:t>
      </w:r>
      <w:r>
        <w:rPr>
          <w:spacing w:val="-2"/>
          <w:sz w:val="24"/>
        </w:rPr>
        <w:t xml:space="preserve"> </w:t>
      </w:r>
      <w:r>
        <w:rPr>
          <w:sz w:val="24"/>
        </w:rPr>
        <w:t>gia</w:t>
      </w:r>
      <w:r>
        <w:rPr>
          <w:spacing w:val="-2"/>
          <w:sz w:val="24"/>
        </w:rPr>
        <w:t xml:space="preserve"> </w:t>
      </w:r>
      <w:r>
        <w:rPr>
          <w:sz w:val="24"/>
        </w:rPr>
        <w:t>ven</w:t>
      </w:r>
      <w:r>
        <w:rPr>
          <w:spacing w:val="-2"/>
          <w:sz w:val="24"/>
        </w:rPr>
        <w:t xml:space="preserve"> </w:t>
      </w:r>
      <w:r>
        <w:rPr>
          <w:sz w:val="24"/>
        </w:rPr>
        <w:t>b</w:t>
      </w:r>
      <w:r>
        <w:rPr>
          <w:sz w:val="24"/>
        </w:rPr>
        <w:t>ờ</w:t>
      </w:r>
      <w:r>
        <w:rPr>
          <w:spacing w:val="-2"/>
          <w:sz w:val="24"/>
        </w:rPr>
        <w:t xml:space="preserve"> </w:t>
      </w:r>
      <w:r>
        <w:rPr>
          <w:sz w:val="24"/>
        </w:rPr>
        <w:t>có</w:t>
      </w:r>
      <w:r>
        <w:rPr>
          <w:spacing w:val="-1"/>
          <w:sz w:val="24"/>
        </w:rPr>
        <w:t xml:space="preserve"> </w:t>
      </w:r>
      <w:r>
        <w:rPr>
          <w:sz w:val="24"/>
        </w:rPr>
        <w:t>ch</w:t>
      </w:r>
      <w:r>
        <w:rPr>
          <w:sz w:val="24"/>
        </w:rPr>
        <w:t>ủ</w:t>
      </w:r>
      <w:r>
        <w:rPr>
          <w:spacing w:val="-2"/>
          <w:sz w:val="24"/>
        </w:rPr>
        <w:t xml:space="preserve"> </w:t>
      </w:r>
      <w:r>
        <w:rPr>
          <w:sz w:val="24"/>
        </w:rPr>
        <w:t>quy</w:t>
      </w:r>
      <w:r>
        <w:rPr>
          <w:sz w:val="24"/>
        </w:rPr>
        <w:t>ề</w:t>
      </w:r>
      <w:r>
        <w:rPr>
          <w:sz w:val="24"/>
        </w:rPr>
        <w:t>n</w:t>
      </w:r>
      <w:r>
        <w:rPr>
          <w:spacing w:val="-2"/>
          <w:sz w:val="24"/>
        </w:rPr>
        <w:t xml:space="preserve"> </w:t>
      </w:r>
      <w:r>
        <w:rPr>
          <w:sz w:val="24"/>
        </w:rPr>
        <w:t>trư</w:t>
      </w:r>
      <w:r>
        <w:rPr>
          <w:sz w:val="24"/>
        </w:rPr>
        <w:t>ớ</w:t>
      </w:r>
      <w:r>
        <w:rPr>
          <w:sz w:val="24"/>
        </w:rPr>
        <w:t>c</w:t>
      </w:r>
      <w:r>
        <w:rPr>
          <w:spacing w:val="-4"/>
          <w:sz w:val="24"/>
        </w:rPr>
        <w:t xml:space="preserve"> </w:t>
      </w:r>
      <w:r>
        <w:rPr>
          <w:sz w:val="24"/>
        </w:rPr>
        <w:t>khi</w:t>
      </w:r>
      <w:r>
        <w:rPr>
          <w:spacing w:val="-2"/>
          <w:sz w:val="24"/>
        </w:rPr>
        <w:t xml:space="preserve"> </w:t>
      </w:r>
      <w:r>
        <w:rPr>
          <w:sz w:val="24"/>
        </w:rPr>
        <w:t>ti</w:t>
      </w:r>
      <w:r>
        <w:rPr>
          <w:sz w:val="24"/>
        </w:rPr>
        <w:t>ế</w:t>
      </w:r>
      <w:r>
        <w:rPr>
          <w:sz w:val="24"/>
        </w:rPr>
        <w:t>n</w:t>
      </w:r>
      <w:r>
        <w:rPr>
          <w:spacing w:val="-2"/>
          <w:sz w:val="24"/>
        </w:rPr>
        <w:t xml:space="preserve"> </w:t>
      </w:r>
      <w:r>
        <w:rPr>
          <w:sz w:val="24"/>
        </w:rPr>
        <w:t>hành</w:t>
      </w:r>
      <w:r>
        <w:rPr>
          <w:spacing w:val="-2"/>
          <w:sz w:val="24"/>
        </w:rPr>
        <w:t xml:space="preserve"> </w:t>
      </w:r>
      <w:r>
        <w:rPr>
          <w:sz w:val="24"/>
        </w:rPr>
        <w:t>các</w:t>
      </w:r>
      <w:r>
        <w:rPr>
          <w:spacing w:val="-2"/>
          <w:sz w:val="24"/>
        </w:rPr>
        <w:t xml:space="preserve"> </w:t>
      </w:r>
      <w:r>
        <w:rPr>
          <w:sz w:val="24"/>
        </w:rPr>
        <w:t>ho</w:t>
      </w:r>
      <w:r>
        <w:rPr>
          <w:sz w:val="24"/>
        </w:rPr>
        <w:t>ạ</w:t>
      </w:r>
      <w:r>
        <w:rPr>
          <w:sz w:val="24"/>
        </w:rPr>
        <w:t>t</w:t>
      </w:r>
      <w:r>
        <w:rPr>
          <w:spacing w:val="-4"/>
          <w:sz w:val="24"/>
        </w:rPr>
        <w:t xml:space="preserve"> </w:t>
      </w:r>
      <w:r>
        <w:rPr>
          <w:sz w:val="24"/>
        </w:rPr>
        <w:t>đ</w:t>
      </w:r>
      <w:r>
        <w:rPr>
          <w:sz w:val="24"/>
        </w:rPr>
        <w:t>ộ</w:t>
      </w:r>
      <w:r>
        <w:rPr>
          <w:sz w:val="24"/>
        </w:rPr>
        <w:t>ng</w:t>
      </w:r>
      <w:r>
        <w:rPr>
          <w:spacing w:val="-2"/>
          <w:sz w:val="24"/>
        </w:rPr>
        <w:t xml:space="preserve"> </w:t>
      </w:r>
      <w:r>
        <w:rPr>
          <w:sz w:val="24"/>
        </w:rPr>
        <w:t>nh</w:t>
      </w:r>
      <w:r>
        <w:rPr>
          <w:sz w:val="24"/>
        </w:rPr>
        <w:t>ằ</w:t>
      </w:r>
      <w:r>
        <w:rPr>
          <w:sz w:val="24"/>
        </w:rPr>
        <w:t>m</w:t>
      </w:r>
      <w:r>
        <w:rPr>
          <w:spacing w:val="-3"/>
          <w:sz w:val="24"/>
        </w:rPr>
        <w:t xml:space="preserve"> </w:t>
      </w:r>
      <w:r>
        <w:rPr>
          <w:sz w:val="24"/>
        </w:rPr>
        <w:t>h</w:t>
      </w:r>
      <w:r>
        <w:rPr>
          <w:sz w:val="24"/>
        </w:rPr>
        <w:t>ạ</w:t>
      </w:r>
      <w:r>
        <w:rPr>
          <w:sz w:val="24"/>
        </w:rPr>
        <w:t>n ch</w:t>
      </w:r>
      <w:r>
        <w:rPr>
          <w:sz w:val="24"/>
        </w:rPr>
        <w:t>ế</w:t>
      </w:r>
      <w:r>
        <w:rPr>
          <w:spacing w:val="-2"/>
          <w:sz w:val="24"/>
        </w:rPr>
        <w:t xml:space="preserve"> </w:t>
      </w:r>
      <w:r>
        <w:rPr>
          <w:sz w:val="24"/>
        </w:rPr>
        <w:t>s</w:t>
      </w:r>
      <w:r>
        <w:rPr>
          <w:sz w:val="24"/>
        </w:rPr>
        <w:t>ự</w:t>
      </w:r>
      <w:r>
        <w:rPr>
          <w:sz w:val="24"/>
        </w:rPr>
        <w:t xml:space="preserve"> </w:t>
      </w:r>
      <w:r>
        <w:rPr>
          <w:spacing w:val="-2"/>
          <w:sz w:val="24"/>
        </w:rPr>
        <w:t>th</w:t>
      </w:r>
      <w:r>
        <w:rPr>
          <w:spacing w:val="-2"/>
          <w:sz w:val="24"/>
        </w:rPr>
        <w:t>ả</w:t>
      </w:r>
      <w:r>
        <w:rPr>
          <w:spacing w:val="-2"/>
          <w:sz w:val="24"/>
        </w:rPr>
        <w:t>i.</w:t>
      </w:r>
    </w:p>
    <w:p w14:paraId="6BC66F4F" w14:textId="77777777" w:rsidR="00FC7CA5" w:rsidRDefault="003671C9">
      <w:pPr>
        <w:pStyle w:val="ListParagraph"/>
        <w:numPr>
          <w:ilvl w:val="0"/>
          <w:numId w:val="94"/>
        </w:numPr>
        <w:tabs>
          <w:tab w:val="left" w:pos="1164"/>
          <w:tab w:val="left" w:pos="1166"/>
        </w:tabs>
        <w:spacing w:line="288" w:lineRule="auto"/>
        <w:ind w:right="253"/>
        <w:jc w:val="both"/>
        <w:rPr>
          <w:sz w:val="24"/>
        </w:rPr>
      </w:pPr>
      <w:r>
        <w:rPr>
          <w:sz w:val="24"/>
        </w:rPr>
        <w:t>Ph</w:t>
      </w:r>
      <w:r>
        <w:rPr>
          <w:sz w:val="24"/>
        </w:rPr>
        <w:t>ả</w:t>
      </w:r>
      <w:r>
        <w:rPr>
          <w:sz w:val="24"/>
        </w:rPr>
        <w:t>i có b</w:t>
      </w:r>
      <w:r>
        <w:rPr>
          <w:sz w:val="24"/>
        </w:rPr>
        <w:t>ả</w:t>
      </w:r>
      <w:r>
        <w:rPr>
          <w:sz w:val="24"/>
        </w:rPr>
        <w:t>n hư</w:t>
      </w:r>
      <w:r>
        <w:rPr>
          <w:sz w:val="24"/>
        </w:rPr>
        <w:t>ớ</w:t>
      </w:r>
      <w:r>
        <w:rPr>
          <w:sz w:val="24"/>
        </w:rPr>
        <w:t>ng d</w:t>
      </w:r>
      <w:r>
        <w:rPr>
          <w:sz w:val="24"/>
        </w:rPr>
        <w:t>ẫ</w:t>
      </w:r>
      <w:r>
        <w:rPr>
          <w:sz w:val="24"/>
        </w:rPr>
        <w:t>n đ</w:t>
      </w:r>
      <w:r>
        <w:rPr>
          <w:sz w:val="24"/>
        </w:rPr>
        <w:t>ầ</w:t>
      </w:r>
      <w:r>
        <w:rPr>
          <w:sz w:val="24"/>
        </w:rPr>
        <w:t>y đ</w:t>
      </w:r>
      <w:r>
        <w:rPr>
          <w:sz w:val="24"/>
        </w:rPr>
        <w:t>ủ</w:t>
      </w:r>
      <w:r>
        <w:rPr>
          <w:sz w:val="24"/>
        </w:rPr>
        <w:t xml:space="preserve"> cho thuy</w:t>
      </w:r>
      <w:r>
        <w:rPr>
          <w:sz w:val="24"/>
        </w:rPr>
        <w:t>ề</w:t>
      </w:r>
      <w:r>
        <w:rPr>
          <w:sz w:val="24"/>
        </w:rPr>
        <w:t>n trư</w:t>
      </w:r>
      <w:r>
        <w:rPr>
          <w:sz w:val="24"/>
        </w:rPr>
        <w:t>ở</w:t>
      </w:r>
      <w:r>
        <w:rPr>
          <w:sz w:val="24"/>
        </w:rPr>
        <w:t>ng c</w:t>
      </w:r>
      <w:r>
        <w:rPr>
          <w:sz w:val="24"/>
        </w:rPr>
        <w:t>ủ</w:t>
      </w:r>
      <w:r>
        <w:rPr>
          <w:sz w:val="24"/>
        </w:rPr>
        <w:t>a tàu v</w:t>
      </w:r>
      <w:r>
        <w:rPr>
          <w:sz w:val="24"/>
        </w:rPr>
        <w:t>ề</w:t>
      </w:r>
      <w:r>
        <w:rPr>
          <w:sz w:val="24"/>
        </w:rPr>
        <w:t xml:space="preserve"> các ho</w:t>
      </w:r>
      <w:r>
        <w:rPr>
          <w:sz w:val="24"/>
        </w:rPr>
        <w:t>ạ</w:t>
      </w:r>
      <w:r>
        <w:rPr>
          <w:sz w:val="24"/>
        </w:rPr>
        <w:t>t đ</w:t>
      </w:r>
      <w:r>
        <w:rPr>
          <w:sz w:val="24"/>
        </w:rPr>
        <w:t>ộ</w:t>
      </w:r>
      <w:r>
        <w:rPr>
          <w:sz w:val="24"/>
        </w:rPr>
        <w:t>ng h</w:t>
      </w:r>
      <w:r>
        <w:rPr>
          <w:sz w:val="24"/>
        </w:rPr>
        <w:t>ạ</w:t>
      </w:r>
      <w:r>
        <w:rPr>
          <w:sz w:val="24"/>
        </w:rPr>
        <w:t>n ch</w:t>
      </w:r>
      <w:r>
        <w:rPr>
          <w:sz w:val="24"/>
        </w:rPr>
        <w:t>ế</w:t>
      </w:r>
      <w:r>
        <w:rPr>
          <w:sz w:val="24"/>
        </w:rPr>
        <w:t xml:space="preserve"> ô nhi</w:t>
      </w:r>
      <w:r>
        <w:rPr>
          <w:sz w:val="24"/>
        </w:rPr>
        <w:t>ễ</w:t>
      </w:r>
      <w:r>
        <w:rPr>
          <w:sz w:val="24"/>
        </w:rPr>
        <w:t>m đư</w:t>
      </w:r>
      <w:r>
        <w:rPr>
          <w:sz w:val="24"/>
        </w:rPr>
        <w:t>ợ</w:t>
      </w:r>
      <w:r>
        <w:rPr>
          <w:sz w:val="24"/>
        </w:rPr>
        <w:t>c xây d</w:t>
      </w:r>
      <w:r>
        <w:rPr>
          <w:sz w:val="24"/>
        </w:rPr>
        <w:t>ự</w:t>
      </w:r>
      <w:r>
        <w:rPr>
          <w:sz w:val="24"/>
        </w:rPr>
        <w:t>ng theo ý c</w:t>
      </w:r>
      <w:r>
        <w:rPr>
          <w:sz w:val="24"/>
        </w:rPr>
        <w:t>ủ</w:t>
      </w:r>
      <w:r>
        <w:rPr>
          <w:sz w:val="24"/>
        </w:rPr>
        <w:t>a ch</w:t>
      </w:r>
      <w:r>
        <w:rPr>
          <w:sz w:val="24"/>
        </w:rPr>
        <w:t>ủ</w:t>
      </w:r>
      <w:r>
        <w:rPr>
          <w:sz w:val="24"/>
        </w:rPr>
        <w:t xml:space="preserve"> tàu.</w:t>
      </w:r>
    </w:p>
    <w:p w14:paraId="36A90C4E" w14:textId="77777777" w:rsidR="00FC7CA5" w:rsidRDefault="003671C9">
      <w:pPr>
        <w:pStyle w:val="ListParagraph"/>
        <w:numPr>
          <w:ilvl w:val="0"/>
          <w:numId w:val="94"/>
        </w:numPr>
        <w:tabs>
          <w:tab w:val="left" w:pos="1164"/>
          <w:tab w:val="left" w:pos="1166"/>
        </w:tabs>
        <w:spacing w:line="288" w:lineRule="auto"/>
        <w:ind w:right="258"/>
        <w:jc w:val="both"/>
        <w:rPr>
          <w:sz w:val="24"/>
        </w:rPr>
      </w:pPr>
      <w:r>
        <w:rPr>
          <w:sz w:val="24"/>
        </w:rPr>
        <w:t>Ph</w:t>
      </w:r>
      <w:r>
        <w:rPr>
          <w:sz w:val="24"/>
        </w:rPr>
        <w:t>ả</w:t>
      </w:r>
      <w:r>
        <w:rPr>
          <w:sz w:val="24"/>
        </w:rPr>
        <w:t>i</w:t>
      </w:r>
      <w:r>
        <w:rPr>
          <w:spacing w:val="-2"/>
          <w:sz w:val="24"/>
        </w:rPr>
        <w:t xml:space="preserve"> </w:t>
      </w:r>
      <w:r>
        <w:rPr>
          <w:sz w:val="24"/>
        </w:rPr>
        <w:t>đưa</w:t>
      </w:r>
      <w:r>
        <w:rPr>
          <w:spacing w:val="-2"/>
          <w:sz w:val="24"/>
        </w:rPr>
        <w:t xml:space="preserve"> </w:t>
      </w:r>
      <w:r>
        <w:rPr>
          <w:sz w:val="24"/>
        </w:rPr>
        <w:t>vào</w:t>
      </w:r>
      <w:r>
        <w:rPr>
          <w:spacing w:val="-2"/>
          <w:sz w:val="24"/>
        </w:rPr>
        <w:t xml:space="preserve"> </w:t>
      </w:r>
      <w:r>
        <w:rPr>
          <w:sz w:val="24"/>
        </w:rPr>
        <w:t>trong</w:t>
      </w:r>
      <w:r>
        <w:rPr>
          <w:spacing w:val="-1"/>
          <w:sz w:val="24"/>
        </w:rPr>
        <w:t xml:space="preserve"> </w:t>
      </w:r>
      <w:r>
        <w:rPr>
          <w:sz w:val="24"/>
        </w:rPr>
        <w:t>ph</w:t>
      </w:r>
      <w:r>
        <w:rPr>
          <w:sz w:val="24"/>
        </w:rPr>
        <w:t>ụ</w:t>
      </w:r>
      <w:r>
        <w:rPr>
          <w:spacing w:val="-2"/>
          <w:sz w:val="24"/>
        </w:rPr>
        <w:t xml:space="preserve"> </w:t>
      </w:r>
      <w:r>
        <w:rPr>
          <w:sz w:val="24"/>
        </w:rPr>
        <w:t>l</w:t>
      </w:r>
      <w:r>
        <w:rPr>
          <w:sz w:val="24"/>
        </w:rPr>
        <w:t>ụ</w:t>
      </w:r>
      <w:r>
        <w:rPr>
          <w:sz w:val="24"/>
        </w:rPr>
        <w:t>c</w:t>
      </w:r>
      <w:r>
        <w:rPr>
          <w:spacing w:val="-1"/>
          <w:sz w:val="24"/>
        </w:rPr>
        <w:t xml:space="preserve"> </w:t>
      </w:r>
      <w:r>
        <w:rPr>
          <w:sz w:val="24"/>
        </w:rPr>
        <w:t>thông</w:t>
      </w:r>
      <w:r>
        <w:rPr>
          <w:spacing w:val="-2"/>
          <w:sz w:val="24"/>
        </w:rPr>
        <w:t xml:space="preserve"> </w:t>
      </w:r>
      <w:r>
        <w:rPr>
          <w:sz w:val="24"/>
        </w:rPr>
        <w:t>tin</w:t>
      </w:r>
      <w:r>
        <w:rPr>
          <w:spacing w:val="-2"/>
          <w:sz w:val="24"/>
        </w:rPr>
        <w:t xml:space="preserve"> </w:t>
      </w:r>
      <w:r>
        <w:rPr>
          <w:sz w:val="24"/>
        </w:rPr>
        <w:t>v</w:t>
      </w:r>
      <w:r>
        <w:rPr>
          <w:sz w:val="24"/>
        </w:rPr>
        <w:t>ề</w:t>
      </w:r>
      <w:r>
        <w:rPr>
          <w:spacing w:val="-2"/>
          <w:sz w:val="24"/>
        </w:rPr>
        <w:t xml:space="preserve"> </w:t>
      </w:r>
      <w:r>
        <w:rPr>
          <w:sz w:val="24"/>
        </w:rPr>
        <w:t>các</w:t>
      </w:r>
      <w:r>
        <w:rPr>
          <w:spacing w:val="-5"/>
          <w:sz w:val="24"/>
        </w:rPr>
        <w:t xml:space="preserve"> </w:t>
      </w:r>
      <w:r>
        <w:rPr>
          <w:sz w:val="24"/>
        </w:rPr>
        <w:t>h</w:t>
      </w:r>
      <w:r>
        <w:rPr>
          <w:sz w:val="24"/>
        </w:rPr>
        <w:t>ệ</w:t>
      </w:r>
      <w:r>
        <w:rPr>
          <w:spacing w:val="-2"/>
          <w:sz w:val="24"/>
        </w:rPr>
        <w:t xml:space="preserve"> </w:t>
      </w:r>
      <w:r>
        <w:rPr>
          <w:sz w:val="24"/>
        </w:rPr>
        <w:t>th</w:t>
      </w:r>
      <w:r>
        <w:rPr>
          <w:sz w:val="24"/>
        </w:rPr>
        <w:t>ố</w:t>
      </w:r>
      <w:r>
        <w:rPr>
          <w:sz w:val="24"/>
        </w:rPr>
        <w:t>ng</w:t>
      </w:r>
      <w:r>
        <w:rPr>
          <w:spacing w:val="-4"/>
          <w:sz w:val="24"/>
        </w:rPr>
        <w:t xml:space="preserve"> </w:t>
      </w:r>
      <w:r>
        <w:rPr>
          <w:sz w:val="24"/>
        </w:rPr>
        <w:t>và</w:t>
      </w:r>
      <w:r>
        <w:rPr>
          <w:spacing w:val="-1"/>
          <w:sz w:val="24"/>
        </w:rPr>
        <w:t xml:space="preserve"> </w:t>
      </w:r>
      <w:r>
        <w:rPr>
          <w:sz w:val="24"/>
        </w:rPr>
        <w:t>các</w:t>
      </w:r>
      <w:r>
        <w:rPr>
          <w:spacing w:val="-5"/>
          <w:sz w:val="24"/>
        </w:rPr>
        <w:t xml:space="preserve"> </w:t>
      </w:r>
      <w:r>
        <w:rPr>
          <w:sz w:val="24"/>
        </w:rPr>
        <w:t>t</w:t>
      </w:r>
      <w:r>
        <w:rPr>
          <w:sz w:val="24"/>
        </w:rPr>
        <w:t>ổ</w:t>
      </w:r>
      <w:r>
        <w:rPr>
          <w:spacing w:val="-2"/>
          <w:sz w:val="24"/>
        </w:rPr>
        <w:t xml:space="preserve"> </w:t>
      </w:r>
      <w:r>
        <w:rPr>
          <w:sz w:val="24"/>
        </w:rPr>
        <w:t>ch</w:t>
      </w:r>
      <w:r>
        <w:rPr>
          <w:sz w:val="24"/>
        </w:rPr>
        <w:t>ứ</w:t>
      </w:r>
      <w:r>
        <w:rPr>
          <w:sz w:val="24"/>
        </w:rPr>
        <w:t>c</w:t>
      </w:r>
      <w:r>
        <w:rPr>
          <w:spacing w:val="-5"/>
          <w:sz w:val="24"/>
        </w:rPr>
        <w:t xml:space="preserve"> </w:t>
      </w:r>
      <w:r>
        <w:rPr>
          <w:sz w:val="24"/>
        </w:rPr>
        <w:t>phòng</w:t>
      </w:r>
      <w:r>
        <w:rPr>
          <w:spacing w:val="-2"/>
          <w:sz w:val="24"/>
        </w:rPr>
        <w:t xml:space="preserve"> </w:t>
      </w:r>
      <w:r>
        <w:rPr>
          <w:sz w:val="24"/>
        </w:rPr>
        <w:t>ch</w:t>
      </w:r>
      <w:r>
        <w:rPr>
          <w:sz w:val="24"/>
        </w:rPr>
        <w:t>ố</w:t>
      </w:r>
      <w:r>
        <w:rPr>
          <w:sz w:val="24"/>
        </w:rPr>
        <w:t>ng</w:t>
      </w:r>
      <w:r>
        <w:rPr>
          <w:spacing w:val="-2"/>
          <w:sz w:val="24"/>
        </w:rPr>
        <w:t xml:space="preserve"> </w:t>
      </w:r>
      <w:r>
        <w:rPr>
          <w:sz w:val="24"/>
        </w:rPr>
        <w:t>s</w:t>
      </w:r>
      <w:r>
        <w:rPr>
          <w:sz w:val="24"/>
        </w:rPr>
        <w:t>ự</w:t>
      </w:r>
      <w:r>
        <w:rPr>
          <w:spacing w:val="-2"/>
          <w:sz w:val="24"/>
        </w:rPr>
        <w:t xml:space="preserve"> </w:t>
      </w:r>
      <w:r>
        <w:rPr>
          <w:sz w:val="24"/>
        </w:rPr>
        <w:t>c</w:t>
      </w:r>
      <w:r>
        <w:rPr>
          <w:sz w:val="24"/>
        </w:rPr>
        <w:t>ố</w:t>
      </w:r>
      <w:r>
        <w:rPr>
          <w:spacing w:val="-2"/>
          <w:sz w:val="24"/>
        </w:rPr>
        <w:t xml:space="preserve"> </w:t>
      </w:r>
      <w:r>
        <w:rPr>
          <w:sz w:val="24"/>
        </w:rPr>
        <w:t>ô nhi</w:t>
      </w:r>
      <w:r>
        <w:rPr>
          <w:sz w:val="24"/>
        </w:rPr>
        <w:t>ễ</w:t>
      </w:r>
      <w:r>
        <w:rPr>
          <w:sz w:val="24"/>
        </w:rPr>
        <w:t>m c</w:t>
      </w:r>
      <w:r>
        <w:rPr>
          <w:sz w:val="24"/>
        </w:rPr>
        <w:t>ủ</w:t>
      </w:r>
      <w:r>
        <w:rPr>
          <w:sz w:val="24"/>
        </w:rPr>
        <w:t>a các qu</w:t>
      </w:r>
      <w:r>
        <w:rPr>
          <w:sz w:val="24"/>
        </w:rPr>
        <w:t>ố</w:t>
      </w:r>
      <w:r>
        <w:rPr>
          <w:sz w:val="24"/>
        </w:rPr>
        <w:t>c gia ven b</w:t>
      </w:r>
      <w:r>
        <w:rPr>
          <w:sz w:val="24"/>
        </w:rPr>
        <w:t>ờ</w:t>
      </w:r>
      <w:r>
        <w:rPr>
          <w:sz w:val="24"/>
        </w:rPr>
        <w:t xml:space="preserve"> d</w:t>
      </w:r>
      <w:r>
        <w:rPr>
          <w:sz w:val="24"/>
        </w:rPr>
        <w:t>ọ</w:t>
      </w:r>
      <w:r>
        <w:rPr>
          <w:sz w:val="24"/>
        </w:rPr>
        <w:t>c theo tuy</w:t>
      </w:r>
      <w:r>
        <w:rPr>
          <w:sz w:val="24"/>
        </w:rPr>
        <w:t>ế</w:t>
      </w:r>
      <w:r>
        <w:rPr>
          <w:sz w:val="24"/>
        </w:rPr>
        <w:t>n thương m</w:t>
      </w:r>
      <w:r>
        <w:rPr>
          <w:sz w:val="24"/>
        </w:rPr>
        <w:t>ạ</w:t>
      </w:r>
      <w:r>
        <w:rPr>
          <w:sz w:val="24"/>
        </w:rPr>
        <w:t>i c</w:t>
      </w:r>
      <w:r>
        <w:rPr>
          <w:sz w:val="24"/>
        </w:rPr>
        <w:t>ủ</w:t>
      </w:r>
      <w:r>
        <w:rPr>
          <w:sz w:val="24"/>
        </w:rPr>
        <w:t>a tàu.</w:t>
      </w:r>
    </w:p>
    <w:p w14:paraId="0E49E7AD" w14:textId="77777777" w:rsidR="00FC7CA5" w:rsidRDefault="003671C9">
      <w:pPr>
        <w:pStyle w:val="Heading6"/>
        <w:numPr>
          <w:ilvl w:val="2"/>
          <w:numId w:val="99"/>
        </w:numPr>
        <w:tabs>
          <w:tab w:val="left" w:pos="1618"/>
        </w:tabs>
        <w:spacing w:before="241"/>
        <w:ind w:left="1618" w:hanging="905"/>
        <w:jc w:val="both"/>
      </w:pPr>
      <w:r>
        <w:t>Thông</w:t>
      </w:r>
      <w:r>
        <w:rPr>
          <w:spacing w:val="-3"/>
        </w:rPr>
        <w:t xml:space="preserve"> </w:t>
      </w:r>
      <w:r>
        <w:t>tin</w:t>
      </w:r>
      <w:r>
        <w:rPr>
          <w:spacing w:val="1"/>
        </w:rPr>
        <w:t xml:space="preserve"> </w:t>
      </w:r>
      <w:r>
        <w:rPr>
          <w:spacing w:val="-4"/>
        </w:rPr>
        <w:t>khác</w:t>
      </w:r>
    </w:p>
    <w:p w14:paraId="44499B6F" w14:textId="77777777" w:rsidR="00FC7CA5" w:rsidRDefault="003671C9">
      <w:pPr>
        <w:pStyle w:val="BodyText"/>
        <w:spacing w:line="288" w:lineRule="auto"/>
        <w:ind w:left="1166" w:right="247"/>
      </w:pPr>
      <w:r>
        <w:rPr>
          <w:spacing w:val="-4"/>
        </w:rPr>
        <w:t>Đăng</w:t>
      </w:r>
      <w:r>
        <w:rPr>
          <w:spacing w:val="-9"/>
        </w:rPr>
        <w:t xml:space="preserve"> </w:t>
      </w:r>
      <w:r>
        <w:rPr>
          <w:spacing w:val="-4"/>
        </w:rPr>
        <w:t>ki</w:t>
      </w:r>
      <w:r>
        <w:rPr>
          <w:spacing w:val="-4"/>
        </w:rPr>
        <w:t>ể</w:t>
      </w:r>
      <w:r>
        <w:rPr>
          <w:spacing w:val="-4"/>
        </w:rPr>
        <w:t>m</w:t>
      </w:r>
      <w:r>
        <w:rPr>
          <w:spacing w:val="-9"/>
        </w:rPr>
        <w:t xml:space="preserve"> </w:t>
      </w:r>
      <w:r>
        <w:rPr>
          <w:spacing w:val="-4"/>
        </w:rPr>
        <w:t>có</w:t>
      </w:r>
      <w:r>
        <w:rPr>
          <w:spacing w:val="-9"/>
        </w:rPr>
        <w:t xml:space="preserve"> </w:t>
      </w:r>
      <w:r>
        <w:rPr>
          <w:spacing w:val="-4"/>
        </w:rPr>
        <w:t>th</w:t>
      </w:r>
      <w:r>
        <w:rPr>
          <w:spacing w:val="-4"/>
        </w:rPr>
        <w:t>ể</w:t>
      </w:r>
      <w:r>
        <w:rPr>
          <w:spacing w:val="-9"/>
        </w:rPr>
        <w:t xml:space="preserve"> </w:t>
      </w:r>
      <w:r>
        <w:rPr>
          <w:spacing w:val="-4"/>
        </w:rPr>
        <w:t>yêu</w:t>
      </w:r>
      <w:r>
        <w:rPr>
          <w:spacing w:val="-7"/>
        </w:rPr>
        <w:t xml:space="preserve"> </w:t>
      </w:r>
      <w:r>
        <w:rPr>
          <w:spacing w:val="-4"/>
        </w:rPr>
        <w:t>c</w:t>
      </w:r>
      <w:r>
        <w:rPr>
          <w:spacing w:val="-4"/>
        </w:rPr>
        <w:t>ầ</w:t>
      </w:r>
      <w:r>
        <w:rPr>
          <w:spacing w:val="-4"/>
        </w:rPr>
        <w:t>u</w:t>
      </w:r>
      <w:r>
        <w:rPr>
          <w:spacing w:val="-12"/>
        </w:rPr>
        <w:t xml:space="preserve"> </w:t>
      </w:r>
      <w:r>
        <w:rPr>
          <w:spacing w:val="-4"/>
        </w:rPr>
        <w:t>b</w:t>
      </w:r>
      <w:r>
        <w:rPr>
          <w:spacing w:val="-4"/>
        </w:rPr>
        <w:t>ổ</w:t>
      </w:r>
      <w:r>
        <w:rPr>
          <w:spacing w:val="-9"/>
        </w:rPr>
        <w:t xml:space="preserve"> </w:t>
      </w:r>
      <w:r>
        <w:rPr>
          <w:spacing w:val="-4"/>
        </w:rPr>
        <w:t>sung</w:t>
      </w:r>
      <w:r>
        <w:rPr>
          <w:spacing w:val="-10"/>
        </w:rPr>
        <w:t xml:space="preserve"> </w:t>
      </w:r>
      <w:r>
        <w:rPr>
          <w:spacing w:val="-4"/>
        </w:rPr>
        <w:t>vào</w:t>
      </w:r>
      <w:r>
        <w:rPr>
          <w:spacing w:val="-10"/>
        </w:rPr>
        <w:t xml:space="preserve"> </w:t>
      </w:r>
      <w:r>
        <w:rPr>
          <w:spacing w:val="-4"/>
        </w:rPr>
        <w:t>các</w:t>
      </w:r>
      <w:r>
        <w:rPr>
          <w:spacing w:val="-13"/>
        </w:rPr>
        <w:t xml:space="preserve"> </w:t>
      </w:r>
      <w:r>
        <w:rPr>
          <w:spacing w:val="-4"/>
        </w:rPr>
        <w:t>h</w:t>
      </w:r>
      <w:r>
        <w:rPr>
          <w:spacing w:val="-4"/>
        </w:rPr>
        <w:t>ạ</w:t>
      </w:r>
      <w:r>
        <w:rPr>
          <w:spacing w:val="-4"/>
        </w:rPr>
        <w:t>ng</w:t>
      </w:r>
      <w:r>
        <w:rPr>
          <w:spacing w:val="-11"/>
        </w:rPr>
        <w:t xml:space="preserve"> </w:t>
      </w:r>
      <w:r>
        <w:rPr>
          <w:spacing w:val="-4"/>
        </w:rPr>
        <w:t>m</w:t>
      </w:r>
      <w:r>
        <w:rPr>
          <w:spacing w:val="-4"/>
        </w:rPr>
        <w:t>ụ</w:t>
      </w:r>
      <w:r>
        <w:rPr>
          <w:spacing w:val="-4"/>
        </w:rPr>
        <w:t>c</w:t>
      </w:r>
      <w:r>
        <w:rPr>
          <w:spacing w:val="-9"/>
        </w:rPr>
        <w:t xml:space="preserve"> </w:t>
      </w:r>
      <w:r>
        <w:rPr>
          <w:spacing w:val="-4"/>
        </w:rPr>
        <w:t>quy</w:t>
      </w:r>
      <w:r>
        <w:rPr>
          <w:spacing w:val="-10"/>
        </w:rPr>
        <w:t xml:space="preserve"> </w:t>
      </w:r>
      <w:r>
        <w:rPr>
          <w:spacing w:val="-4"/>
        </w:rPr>
        <w:t>đ</w:t>
      </w:r>
      <w:r>
        <w:rPr>
          <w:spacing w:val="-4"/>
        </w:rPr>
        <w:t>ị</w:t>
      </w:r>
      <w:r>
        <w:rPr>
          <w:spacing w:val="-4"/>
        </w:rPr>
        <w:t>nh</w:t>
      </w:r>
      <w:r>
        <w:rPr>
          <w:spacing w:val="-9"/>
        </w:rPr>
        <w:t xml:space="preserve"> </w:t>
      </w:r>
      <w:r>
        <w:rPr>
          <w:spacing w:val="-4"/>
        </w:rPr>
        <w:t>ở</w:t>
      </w:r>
      <w:r>
        <w:rPr>
          <w:spacing w:val="-10"/>
        </w:rPr>
        <w:t xml:space="preserve"> </w:t>
      </w:r>
      <w:r>
        <w:rPr>
          <w:spacing w:val="-4"/>
        </w:rPr>
        <w:t>2.2.1</w:t>
      </w:r>
      <w:r>
        <w:rPr>
          <w:spacing w:val="-7"/>
        </w:rPr>
        <w:t xml:space="preserve"> </w:t>
      </w:r>
      <w:r>
        <w:rPr>
          <w:spacing w:val="-4"/>
        </w:rPr>
        <w:t>đ</w:t>
      </w:r>
      <w:r>
        <w:rPr>
          <w:spacing w:val="-4"/>
        </w:rPr>
        <w:t>ế</w:t>
      </w:r>
      <w:r>
        <w:rPr>
          <w:spacing w:val="-4"/>
        </w:rPr>
        <w:t>n</w:t>
      </w:r>
      <w:r>
        <w:rPr>
          <w:spacing w:val="-12"/>
        </w:rPr>
        <w:t xml:space="preserve"> </w:t>
      </w:r>
      <w:r>
        <w:rPr>
          <w:spacing w:val="-4"/>
        </w:rPr>
        <w:t>2.2.4</w:t>
      </w:r>
      <w:r>
        <w:rPr>
          <w:spacing w:val="-10"/>
        </w:rPr>
        <w:t xml:space="preserve"> </w:t>
      </w:r>
      <w:r>
        <w:rPr>
          <w:spacing w:val="-4"/>
        </w:rPr>
        <w:t>nh</w:t>
      </w:r>
      <w:r>
        <w:rPr>
          <w:spacing w:val="-4"/>
        </w:rPr>
        <w:t>ữ</w:t>
      </w:r>
      <w:r>
        <w:rPr>
          <w:spacing w:val="-4"/>
        </w:rPr>
        <w:t>ng</w:t>
      </w:r>
      <w:r>
        <w:rPr>
          <w:spacing w:val="-9"/>
        </w:rPr>
        <w:t xml:space="preserve"> </w:t>
      </w:r>
      <w:r>
        <w:rPr>
          <w:spacing w:val="-4"/>
        </w:rPr>
        <w:t xml:space="preserve">thông </w:t>
      </w:r>
      <w:r>
        <w:rPr>
          <w:spacing w:val="-2"/>
        </w:rPr>
        <w:t>tin</w:t>
      </w:r>
      <w:r>
        <w:rPr>
          <w:spacing w:val="-15"/>
        </w:rPr>
        <w:t xml:space="preserve"> </w:t>
      </w:r>
      <w:r>
        <w:rPr>
          <w:spacing w:val="-2"/>
        </w:rPr>
        <w:t>khác</w:t>
      </w:r>
      <w:r>
        <w:rPr>
          <w:spacing w:val="-15"/>
        </w:rPr>
        <w:t xml:space="preserve"> </w:t>
      </w:r>
      <w:r>
        <w:rPr>
          <w:spacing w:val="-2"/>
        </w:rPr>
        <w:t>nh</w:t>
      </w:r>
      <w:r>
        <w:rPr>
          <w:spacing w:val="-2"/>
        </w:rPr>
        <w:t>ằ</w:t>
      </w:r>
      <w:r>
        <w:rPr>
          <w:spacing w:val="-2"/>
        </w:rPr>
        <w:t>m</w:t>
      </w:r>
      <w:r>
        <w:rPr>
          <w:spacing w:val="-14"/>
        </w:rPr>
        <w:t xml:space="preserve"> </w:t>
      </w:r>
      <w:r>
        <w:rPr>
          <w:spacing w:val="-2"/>
        </w:rPr>
        <w:t>ti</w:t>
      </w:r>
      <w:r>
        <w:rPr>
          <w:spacing w:val="-2"/>
        </w:rPr>
        <w:t>ệ</w:t>
      </w:r>
      <w:r>
        <w:rPr>
          <w:spacing w:val="-2"/>
        </w:rPr>
        <w:t>n</w:t>
      </w:r>
      <w:r>
        <w:rPr>
          <w:spacing w:val="-15"/>
        </w:rPr>
        <w:t xml:space="preserve"> </w:t>
      </w:r>
      <w:r>
        <w:rPr>
          <w:spacing w:val="-2"/>
        </w:rPr>
        <w:t>l</w:t>
      </w:r>
      <w:r>
        <w:rPr>
          <w:spacing w:val="-2"/>
        </w:rPr>
        <w:t>ợ</w:t>
      </w:r>
      <w:r>
        <w:rPr>
          <w:spacing w:val="-2"/>
        </w:rPr>
        <w:t>i</w:t>
      </w:r>
      <w:r>
        <w:rPr>
          <w:spacing w:val="-15"/>
        </w:rPr>
        <w:t xml:space="preserve"> </w:t>
      </w:r>
      <w:r>
        <w:rPr>
          <w:spacing w:val="-2"/>
        </w:rPr>
        <w:t>cho</w:t>
      </w:r>
      <w:r>
        <w:rPr>
          <w:spacing w:val="-15"/>
        </w:rPr>
        <w:t xml:space="preserve"> </w:t>
      </w:r>
      <w:r>
        <w:rPr>
          <w:spacing w:val="-2"/>
        </w:rPr>
        <w:t>thuy</w:t>
      </w:r>
      <w:r>
        <w:rPr>
          <w:spacing w:val="-2"/>
        </w:rPr>
        <w:t>ề</w:t>
      </w:r>
      <w:r>
        <w:rPr>
          <w:spacing w:val="-2"/>
        </w:rPr>
        <w:t>n</w:t>
      </w:r>
      <w:r>
        <w:rPr>
          <w:spacing w:val="-14"/>
        </w:rPr>
        <w:t xml:space="preserve"> </w:t>
      </w:r>
      <w:r>
        <w:rPr>
          <w:spacing w:val="-2"/>
        </w:rPr>
        <w:t>trư</w:t>
      </w:r>
      <w:r>
        <w:rPr>
          <w:spacing w:val="-2"/>
        </w:rPr>
        <w:t>ở</w:t>
      </w:r>
      <w:r>
        <w:rPr>
          <w:spacing w:val="-2"/>
        </w:rPr>
        <w:t>ng</w:t>
      </w:r>
      <w:r>
        <w:rPr>
          <w:spacing w:val="-15"/>
        </w:rPr>
        <w:t xml:space="preserve"> </w:t>
      </w:r>
      <w:r>
        <w:rPr>
          <w:spacing w:val="-2"/>
        </w:rPr>
        <w:t>khi</w:t>
      </w:r>
      <w:r>
        <w:rPr>
          <w:spacing w:val="-15"/>
        </w:rPr>
        <w:t xml:space="preserve"> </w:t>
      </w:r>
      <w:r>
        <w:rPr>
          <w:spacing w:val="-2"/>
        </w:rPr>
        <w:t>ph</w:t>
      </w:r>
      <w:r>
        <w:rPr>
          <w:spacing w:val="-2"/>
        </w:rPr>
        <w:t>ả</w:t>
      </w:r>
      <w:r>
        <w:rPr>
          <w:spacing w:val="-2"/>
        </w:rPr>
        <w:t>i</w:t>
      </w:r>
      <w:r>
        <w:rPr>
          <w:spacing w:val="-15"/>
        </w:rPr>
        <w:t xml:space="preserve"> </w:t>
      </w:r>
      <w:r>
        <w:rPr>
          <w:spacing w:val="-2"/>
        </w:rPr>
        <w:t>quy</w:t>
      </w:r>
      <w:r>
        <w:rPr>
          <w:spacing w:val="-2"/>
        </w:rPr>
        <w:t>ế</w:t>
      </w:r>
      <w:r>
        <w:rPr>
          <w:spacing w:val="-2"/>
        </w:rPr>
        <w:t>t</w:t>
      </w:r>
      <w:r>
        <w:rPr>
          <w:spacing w:val="-14"/>
        </w:rPr>
        <w:t xml:space="preserve"> </w:t>
      </w:r>
      <w:r>
        <w:rPr>
          <w:spacing w:val="-2"/>
        </w:rPr>
        <w:t>đ</w:t>
      </w:r>
      <w:r>
        <w:rPr>
          <w:spacing w:val="-2"/>
        </w:rPr>
        <w:t>ị</w:t>
      </w:r>
      <w:r>
        <w:rPr>
          <w:spacing w:val="-2"/>
        </w:rPr>
        <w:t>nh</w:t>
      </w:r>
      <w:r>
        <w:rPr>
          <w:spacing w:val="-15"/>
        </w:rPr>
        <w:t xml:space="preserve"> </w:t>
      </w:r>
      <w:r>
        <w:rPr>
          <w:spacing w:val="-2"/>
        </w:rPr>
        <w:t>trong</w:t>
      </w:r>
      <w:r>
        <w:rPr>
          <w:spacing w:val="-15"/>
        </w:rPr>
        <w:t xml:space="preserve"> </w:t>
      </w:r>
      <w:r>
        <w:rPr>
          <w:spacing w:val="-2"/>
        </w:rPr>
        <w:t>tình</w:t>
      </w:r>
      <w:r>
        <w:rPr>
          <w:spacing w:val="-14"/>
        </w:rPr>
        <w:t xml:space="preserve"> </w:t>
      </w:r>
      <w:r>
        <w:rPr>
          <w:spacing w:val="-2"/>
        </w:rPr>
        <w:t>hu</w:t>
      </w:r>
      <w:r>
        <w:rPr>
          <w:spacing w:val="-2"/>
        </w:rPr>
        <w:t>ố</w:t>
      </w:r>
      <w:r>
        <w:rPr>
          <w:spacing w:val="-2"/>
        </w:rPr>
        <w:t>ng</w:t>
      </w:r>
      <w:r>
        <w:rPr>
          <w:spacing w:val="-15"/>
        </w:rPr>
        <w:t xml:space="preserve"> </w:t>
      </w:r>
      <w:r>
        <w:rPr>
          <w:spacing w:val="-2"/>
        </w:rPr>
        <w:t>kh</w:t>
      </w:r>
      <w:r>
        <w:rPr>
          <w:spacing w:val="-2"/>
        </w:rPr>
        <w:t>ẩ</w:t>
      </w:r>
      <w:r>
        <w:rPr>
          <w:spacing w:val="-2"/>
        </w:rPr>
        <w:t>n</w:t>
      </w:r>
      <w:r>
        <w:rPr>
          <w:spacing w:val="-15"/>
        </w:rPr>
        <w:t xml:space="preserve"> </w:t>
      </w:r>
      <w:r>
        <w:rPr>
          <w:spacing w:val="-2"/>
        </w:rPr>
        <w:t>c</w:t>
      </w:r>
      <w:r>
        <w:rPr>
          <w:spacing w:val="-2"/>
        </w:rPr>
        <w:t>ấ</w:t>
      </w:r>
      <w:r>
        <w:rPr>
          <w:spacing w:val="-2"/>
        </w:rPr>
        <w:t>p.</w:t>
      </w:r>
    </w:p>
    <w:p w14:paraId="56DCC505" w14:textId="77777777" w:rsidR="00FC7CA5" w:rsidRDefault="003671C9">
      <w:pPr>
        <w:pStyle w:val="Heading6"/>
        <w:numPr>
          <w:ilvl w:val="1"/>
          <w:numId w:val="99"/>
        </w:numPr>
        <w:tabs>
          <w:tab w:val="left" w:pos="1618"/>
        </w:tabs>
        <w:spacing w:before="240"/>
        <w:ind w:left="1618" w:hanging="905"/>
        <w:jc w:val="both"/>
      </w:pPr>
      <w:r>
        <w:t>Các</w:t>
      </w:r>
      <w:r>
        <w:rPr>
          <w:spacing w:val="-1"/>
        </w:rPr>
        <w:t xml:space="preserve"> </w:t>
      </w:r>
      <w:r>
        <w:t>ph</w:t>
      </w:r>
      <w:r>
        <w:t>ụ</w:t>
      </w:r>
      <w:r>
        <w:rPr>
          <w:spacing w:val="-1"/>
        </w:rPr>
        <w:t xml:space="preserve"> </w:t>
      </w:r>
      <w:r>
        <w:t>l</w:t>
      </w:r>
      <w:r>
        <w:t>ụ</w:t>
      </w:r>
      <w:r>
        <w:t>c</w:t>
      </w:r>
      <w:r>
        <w:rPr>
          <w:spacing w:val="-3"/>
        </w:rPr>
        <w:t xml:space="preserve"> </w:t>
      </w:r>
      <w:r>
        <w:t>c</w:t>
      </w:r>
      <w:r>
        <w:t>ủ</w:t>
      </w:r>
      <w:r>
        <w:t>a</w:t>
      </w:r>
      <w:r>
        <w:rPr>
          <w:spacing w:val="-2"/>
        </w:rPr>
        <w:t xml:space="preserve"> </w:t>
      </w:r>
      <w:r>
        <w:t>K</w:t>
      </w:r>
      <w:r>
        <w:t>ế</w:t>
      </w:r>
      <w:r>
        <w:rPr>
          <w:spacing w:val="-3"/>
        </w:rPr>
        <w:t xml:space="preserve"> </w:t>
      </w:r>
      <w:r>
        <w:t>ho</w:t>
      </w:r>
      <w:r>
        <w:t>ạ</w:t>
      </w:r>
      <w:r>
        <w:t>ch</w:t>
      </w:r>
      <w:r>
        <w:rPr>
          <w:spacing w:val="-1"/>
        </w:rPr>
        <w:t xml:space="preserve"> </w:t>
      </w:r>
      <w:r>
        <w:t>ứ</w:t>
      </w:r>
      <w:r>
        <w:t>ng</w:t>
      </w:r>
      <w:r>
        <w:rPr>
          <w:spacing w:val="-2"/>
        </w:rPr>
        <w:t xml:space="preserve"> </w:t>
      </w:r>
      <w:r>
        <w:t>c</w:t>
      </w:r>
      <w:r>
        <w:t>ứ</w:t>
      </w:r>
      <w:r>
        <w:t>u</w:t>
      </w:r>
      <w:r>
        <w:rPr>
          <w:spacing w:val="-1"/>
        </w:rPr>
        <w:t xml:space="preserve"> </w:t>
      </w:r>
      <w:r>
        <w:t>ô</w:t>
      </w:r>
      <w:r>
        <w:rPr>
          <w:spacing w:val="-2"/>
        </w:rPr>
        <w:t xml:space="preserve"> </w:t>
      </w:r>
      <w:r>
        <w:t>nhi</w:t>
      </w:r>
      <w:r>
        <w:t>ễ</w:t>
      </w:r>
      <w:r>
        <w:t>m</w:t>
      </w:r>
      <w:r>
        <w:rPr>
          <w:spacing w:val="-1"/>
        </w:rPr>
        <w:t xml:space="preserve"> </w:t>
      </w:r>
      <w:r>
        <w:t>d</w:t>
      </w:r>
      <w:r>
        <w:t>ầ</w:t>
      </w:r>
      <w:r>
        <w:t>u</w:t>
      </w:r>
      <w:r>
        <w:rPr>
          <w:spacing w:val="-1"/>
        </w:rPr>
        <w:t xml:space="preserve"> </w:t>
      </w:r>
      <w:r>
        <w:t>c</w:t>
      </w:r>
      <w:r>
        <w:t>ủ</w:t>
      </w:r>
      <w:r>
        <w:t>a</w:t>
      </w:r>
      <w:r>
        <w:rPr>
          <w:spacing w:val="-3"/>
        </w:rPr>
        <w:t xml:space="preserve"> </w:t>
      </w:r>
      <w:r>
        <w:rPr>
          <w:spacing w:val="-5"/>
        </w:rPr>
        <w:t>tàu</w:t>
      </w:r>
    </w:p>
    <w:p w14:paraId="6E7F2688" w14:textId="77777777" w:rsidR="00FC7CA5" w:rsidRDefault="003671C9">
      <w:pPr>
        <w:pStyle w:val="BodyText"/>
        <w:spacing w:line="288" w:lineRule="auto"/>
        <w:ind w:left="1166" w:right="261"/>
      </w:pPr>
      <w:r>
        <w:t>Ngoài</w:t>
      </w:r>
      <w:r>
        <w:rPr>
          <w:spacing w:val="26"/>
        </w:rPr>
        <w:t xml:space="preserve"> </w:t>
      </w:r>
      <w:r>
        <w:t>danh</w:t>
      </w:r>
      <w:r>
        <w:rPr>
          <w:spacing w:val="28"/>
        </w:rPr>
        <w:t xml:space="preserve"> </w:t>
      </w:r>
      <w:r>
        <w:t>m</w:t>
      </w:r>
      <w:r>
        <w:t>ụ</w:t>
      </w:r>
      <w:r>
        <w:t>c</w:t>
      </w:r>
      <w:r>
        <w:rPr>
          <w:spacing w:val="27"/>
        </w:rPr>
        <w:t xml:space="preserve"> </w:t>
      </w:r>
      <w:r>
        <w:t>nêu</w:t>
      </w:r>
      <w:r>
        <w:rPr>
          <w:spacing w:val="25"/>
        </w:rPr>
        <w:t xml:space="preserve"> </w:t>
      </w:r>
      <w:r>
        <w:t>ở</w:t>
      </w:r>
      <w:r>
        <w:rPr>
          <w:spacing w:val="28"/>
        </w:rPr>
        <w:t xml:space="preserve"> </w:t>
      </w:r>
      <w:r>
        <w:t>2.2.2</w:t>
      </w:r>
      <w:r>
        <w:rPr>
          <w:spacing w:val="28"/>
        </w:rPr>
        <w:t xml:space="preserve"> </w:t>
      </w:r>
      <w:r>
        <w:t>và</w:t>
      </w:r>
      <w:r>
        <w:rPr>
          <w:spacing w:val="30"/>
        </w:rPr>
        <w:t xml:space="preserve"> </w:t>
      </w:r>
      <w:r>
        <w:t>các</w:t>
      </w:r>
      <w:r>
        <w:rPr>
          <w:spacing w:val="27"/>
        </w:rPr>
        <w:t xml:space="preserve"> </w:t>
      </w:r>
      <w:r>
        <w:t>thông</w:t>
      </w:r>
      <w:r>
        <w:rPr>
          <w:spacing w:val="28"/>
        </w:rPr>
        <w:t xml:space="preserve"> </w:t>
      </w:r>
      <w:r>
        <w:t>tin</w:t>
      </w:r>
      <w:r>
        <w:rPr>
          <w:spacing w:val="28"/>
        </w:rPr>
        <w:t xml:space="preserve"> </w:t>
      </w:r>
      <w:r>
        <w:t>nêu</w:t>
      </w:r>
      <w:r>
        <w:rPr>
          <w:spacing w:val="28"/>
        </w:rPr>
        <w:t xml:space="preserve"> </w:t>
      </w:r>
      <w:r>
        <w:t>ở</w:t>
      </w:r>
      <w:r>
        <w:rPr>
          <w:spacing w:val="28"/>
        </w:rPr>
        <w:t xml:space="preserve"> </w:t>
      </w:r>
      <w:r>
        <w:t>2.2.4-3,</w:t>
      </w:r>
      <w:r>
        <w:rPr>
          <w:spacing w:val="27"/>
        </w:rPr>
        <w:t xml:space="preserve"> </w:t>
      </w:r>
      <w:r>
        <w:t>ph</w:t>
      </w:r>
      <w:r>
        <w:t>ả</w:t>
      </w:r>
      <w:r>
        <w:t>i</w:t>
      </w:r>
      <w:r>
        <w:rPr>
          <w:spacing w:val="29"/>
        </w:rPr>
        <w:t xml:space="preserve"> </w:t>
      </w:r>
      <w:r>
        <w:t>b</w:t>
      </w:r>
      <w:r>
        <w:t>ổ</w:t>
      </w:r>
      <w:r>
        <w:rPr>
          <w:spacing w:val="30"/>
        </w:rPr>
        <w:t xml:space="preserve"> </w:t>
      </w:r>
      <w:r>
        <w:t>sung</w:t>
      </w:r>
      <w:r>
        <w:rPr>
          <w:spacing w:val="30"/>
        </w:rPr>
        <w:t xml:space="preserve"> </w:t>
      </w:r>
      <w:r>
        <w:t>các</w:t>
      </w:r>
      <w:r>
        <w:rPr>
          <w:spacing w:val="27"/>
        </w:rPr>
        <w:t xml:space="preserve"> </w:t>
      </w:r>
      <w:r>
        <w:t>b</w:t>
      </w:r>
      <w:r>
        <w:t>ả</w:t>
      </w:r>
      <w:r>
        <w:t>n</w:t>
      </w:r>
      <w:r>
        <w:rPr>
          <w:spacing w:val="30"/>
        </w:rPr>
        <w:t xml:space="preserve"> </w:t>
      </w:r>
      <w:r>
        <w:t>v</w:t>
      </w:r>
      <w:r>
        <w:t>ẽ</w:t>
      </w:r>
      <w:r>
        <w:t xml:space="preserve"> và</w:t>
      </w:r>
      <w:r>
        <w:rPr>
          <w:spacing w:val="27"/>
        </w:rPr>
        <w:t xml:space="preserve"> </w:t>
      </w:r>
      <w:r>
        <w:t>s</w:t>
      </w:r>
      <w:r>
        <w:t>ố</w:t>
      </w:r>
      <w:r>
        <w:rPr>
          <w:spacing w:val="29"/>
        </w:rPr>
        <w:t xml:space="preserve"> </w:t>
      </w:r>
      <w:r>
        <w:t>li</w:t>
      </w:r>
      <w:r>
        <w:t>ệ</w:t>
      </w:r>
      <w:r>
        <w:t>u</w:t>
      </w:r>
      <w:r>
        <w:rPr>
          <w:spacing w:val="29"/>
        </w:rPr>
        <w:t xml:space="preserve"> </w:t>
      </w:r>
      <w:r>
        <w:t>đư</w:t>
      </w:r>
      <w:r>
        <w:t>ợ</w:t>
      </w:r>
      <w:r>
        <w:t>c</w:t>
      </w:r>
      <w:r>
        <w:rPr>
          <w:spacing w:val="26"/>
        </w:rPr>
        <w:t xml:space="preserve"> </w:t>
      </w:r>
      <w:r>
        <w:t>quy</w:t>
      </w:r>
      <w:r>
        <w:rPr>
          <w:spacing w:val="26"/>
        </w:rPr>
        <w:t xml:space="preserve"> </w:t>
      </w:r>
      <w:r>
        <w:t>đ</w:t>
      </w:r>
      <w:r>
        <w:t>ị</w:t>
      </w:r>
      <w:r>
        <w:t>nh</w:t>
      </w:r>
      <w:r>
        <w:rPr>
          <w:spacing w:val="27"/>
        </w:rPr>
        <w:t xml:space="preserve"> </w:t>
      </w:r>
      <w:r>
        <w:t>t</w:t>
      </w:r>
      <w:r>
        <w:t>ừ</w:t>
      </w:r>
      <w:r>
        <w:rPr>
          <w:spacing w:val="26"/>
        </w:rPr>
        <w:t xml:space="preserve"> </w:t>
      </w:r>
      <w:r>
        <w:t>(1)</w:t>
      </w:r>
      <w:r>
        <w:rPr>
          <w:spacing w:val="28"/>
        </w:rPr>
        <w:t xml:space="preserve"> </w:t>
      </w:r>
      <w:r>
        <w:t>đ</w:t>
      </w:r>
      <w:r>
        <w:t>ế</w:t>
      </w:r>
      <w:r>
        <w:t>n</w:t>
      </w:r>
      <w:r>
        <w:rPr>
          <w:spacing w:val="27"/>
        </w:rPr>
        <w:t xml:space="preserve"> </w:t>
      </w:r>
      <w:r>
        <w:t>(3) dư</w:t>
      </w:r>
      <w:r>
        <w:t>ớ</w:t>
      </w:r>
      <w:r>
        <w:t>i</w:t>
      </w:r>
      <w:r>
        <w:rPr>
          <w:spacing w:val="26"/>
        </w:rPr>
        <w:t xml:space="preserve"> </w:t>
      </w:r>
      <w:r>
        <w:t>đây</w:t>
      </w:r>
      <w:r>
        <w:rPr>
          <w:spacing w:val="26"/>
        </w:rPr>
        <w:t xml:space="preserve"> </w:t>
      </w:r>
      <w:r>
        <w:t>vào</w:t>
      </w:r>
      <w:r>
        <w:rPr>
          <w:spacing w:val="24"/>
        </w:rPr>
        <w:t xml:space="preserve"> </w:t>
      </w:r>
      <w:r>
        <w:t>K</w:t>
      </w:r>
      <w:r>
        <w:t>ế</w:t>
      </w:r>
      <w:r>
        <w:rPr>
          <w:spacing w:val="24"/>
        </w:rPr>
        <w:t xml:space="preserve"> </w:t>
      </w:r>
      <w:r>
        <w:t>ho</w:t>
      </w:r>
      <w:r>
        <w:t>ạ</w:t>
      </w:r>
      <w:r>
        <w:t>ch</w:t>
      </w:r>
      <w:r>
        <w:rPr>
          <w:spacing w:val="28"/>
        </w:rPr>
        <w:t xml:space="preserve"> </w:t>
      </w:r>
      <w:r>
        <w:t>ứ</w:t>
      </w:r>
      <w:r>
        <w:t>ng</w:t>
      </w:r>
      <w:r>
        <w:rPr>
          <w:spacing w:val="28"/>
        </w:rPr>
        <w:t xml:space="preserve"> </w:t>
      </w:r>
      <w:r>
        <w:t>c</w:t>
      </w:r>
      <w:r>
        <w:t>ứ</w:t>
      </w:r>
      <w:r>
        <w:t>u</w:t>
      </w:r>
      <w:r>
        <w:rPr>
          <w:spacing w:val="27"/>
        </w:rPr>
        <w:t xml:space="preserve"> </w:t>
      </w:r>
      <w:r>
        <w:t>ô</w:t>
      </w:r>
      <w:r>
        <w:rPr>
          <w:spacing w:val="27"/>
        </w:rPr>
        <w:t xml:space="preserve"> </w:t>
      </w:r>
      <w:r>
        <w:t>nhi</w:t>
      </w:r>
      <w:r>
        <w:t>ễ</w:t>
      </w:r>
      <w:r>
        <w:t>m</w:t>
      </w:r>
      <w:r>
        <w:rPr>
          <w:spacing w:val="27"/>
        </w:rPr>
        <w:t xml:space="preserve"> </w:t>
      </w:r>
      <w:r>
        <w:t>d</w:t>
      </w:r>
      <w:r>
        <w:t>ầ</w:t>
      </w:r>
      <w:r>
        <w:t>u c</w:t>
      </w:r>
      <w:r>
        <w:t>ủ</w:t>
      </w:r>
      <w:r>
        <w:t>a tàu:</w:t>
      </w:r>
    </w:p>
    <w:p w14:paraId="1EF627D2" w14:textId="77777777" w:rsidR="00FC7CA5" w:rsidRDefault="003671C9">
      <w:pPr>
        <w:pStyle w:val="ListParagraph"/>
        <w:numPr>
          <w:ilvl w:val="0"/>
          <w:numId w:val="93"/>
        </w:numPr>
        <w:tabs>
          <w:tab w:val="left" w:pos="1618"/>
          <w:tab w:val="left" w:pos="1620"/>
        </w:tabs>
        <w:spacing w:line="288" w:lineRule="auto"/>
        <w:ind w:right="256"/>
        <w:rPr>
          <w:sz w:val="24"/>
        </w:rPr>
      </w:pPr>
      <w:r>
        <w:rPr>
          <w:sz w:val="24"/>
        </w:rPr>
        <w:t>B</w:t>
      </w:r>
      <w:r>
        <w:rPr>
          <w:sz w:val="24"/>
        </w:rPr>
        <w:t>ả</w:t>
      </w:r>
      <w:r>
        <w:rPr>
          <w:sz w:val="24"/>
        </w:rPr>
        <w:t>n v</w:t>
      </w:r>
      <w:r>
        <w:rPr>
          <w:sz w:val="24"/>
        </w:rPr>
        <w:t>ẽ</w:t>
      </w:r>
      <w:r>
        <w:rPr>
          <w:sz w:val="24"/>
        </w:rPr>
        <w:t xml:space="preserve"> b</w:t>
      </w:r>
      <w:r>
        <w:rPr>
          <w:sz w:val="24"/>
        </w:rPr>
        <w:t>ố</w:t>
      </w:r>
      <w:r>
        <w:rPr>
          <w:sz w:val="24"/>
        </w:rPr>
        <w:t xml:space="preserve"> trí chung, m</w:t>
      </w:r>
      <w:r>
        <w:rPr>
          <w:sz w:val="24"/>
        </w:rPr>
        <w:t>ặ</w:t>
      </w:r>
      <w:r>
        <w:rPr>
          <w:sz w:val="24"/>
        </w:rPr>
        <w:t>t c</w:t>
      </w:r>
      <w:r>
        <w:rPr>
          <w:sz w:val="24"/>
        </w:rPr>
        <w:t>ắ</w:t>
      </w:r>
      <w:r>
        <w:rPr>
          <w:sz w:val="24"/>
        </w:rPr>
        <w:t>t ngang, sơ đ</w:t>
      </w:r>
      <w:r>
        <w:rPr>
          <w:sz w:val="24"/>
        </w:rPr>
        <w:t>ồ</w:t>
      </w:r>
      <w:r>
        <w:rPr>
          <w:sz w:val="24"/>
        </w:rPr>
        <w:t xml:space="preserve"> các đư</w:t>
      </w:r>
      <w:r>
        <w:rPr>
          <w:sz w:val="24"/>
        </w:rPr>
        <w:t>ờ</w:t>
      </w:r>
      <w:r>
        <w:rPr>
          <w:sz w:val="24"/>
        </w:rPr>
        <w:t xml:space="preserve">ng </w:t>
      </w:r>
      <w:r>
        <w:rPr>
          <w:sz w:val="24"/>
        </w:rPr>
        <w:t>ố</w:t>
      </w:r>
      <w:r>
        <w:rPr>
          <w:sz w:val="24"/>
        </w:rPr>
        <w:t>ng như đư</w:t>
      </w:r>
      <w:r>
        <w:rPr>
          <w:sz w:val="24"/>
        </w:rPr>
        <w:t>ờ</w:t>
      </w:r>
      <w:r>
        <w:rPr>
          <w:sz w:val="24"/>
        </w:rPr>
        <w:t xml:space="preserve">ng </w:t>
      </w:r>
      <w:r>
        <w:rPr>
          <w:sz w:val="24"/>
        </w:rPr>
        <w:t>ố</w:t>
      </w:r>
      <w:r>
        <w:rPr>
          <w:sz w:val="24"/>
        </w:rPr>
        <w:t>ng d</w:t>
      </w:r>
      <w:r>
        <w:rPr>
          <w:sz w:val="24"/>
        </w:rPr>
        <w:t>ầ</w:t>
      </w:r>
      <w:r>
        <w:rPr>
          <w:sz w:val="24"/>
        </w:rPr>
        <w:t>u hàng đư</w:t>
      </w:r>
      <w:r>
        <w:rPr>
          <w:sz w:val="24"/>
        </w:rPr>
        <w:t>ợ</w:t>
      </w:r>
      <w:r>
        <w:rPr>
          <w:sz w:val="24"/>
        </w:rPr>
        <w:t>c coi là c</w:t>
      </w:r>
      <w:r>
        <w:rPr>
          <w:sz w:val="24"/>
        </w:rPr>
        <w:t>ầ</w:t>
      </w:r>
      <w:r>
        <w:rPr>
          <w:sz w:val="24"/>
        </w:rPr>
        <w:t>n thi</w:t>
      </w:r>
      <w:r>
        <w:rPr>
          <w:sz w:val="24"/>
        </w:rPr>
        <w:t>ế</w:t>
      </w:r>
      <w:r>
        <w:rPr>
          <w:sz w:val="24"/>
        </w:rPr>
        <w:t>t đ</w:t>
      </w:r>
      <w:r>
        <w:rPr>
          <w:sz w:val="24"/>
        </w:rPr>
        <w:t>ể</w:t>
      </w:r>
      <w:r>
        <w:rPr>
          <w:sz w:val="24"/>
        </w:rPr>
        <w:t xml:space="preserve"> s</w:t>
      </w:r>
      <w:r>
        <w:rPr>
          <w:sz w:val="24"/>
        </w:rPr>
        <w:t>ử</w:t>
      </w:r>
      <w:r>
        <w:rPr>
          <w:sz w:val="24"/>
        </w:rPr>
        <w:t xml:space="preserve"> d</w:t>
      </w:r>
      <w:r>
        <w:rPr>
          <w:sz w:val="24"/>
        </w:rPr>
        <w:t>ụ</w:t>
      </w:r>
      <w:r>
        <w:rPr>
          <w:sz w:val="24"/>
        </w:rPr>
        <w:t>ng khi có s</w:t>
      </w:r>
      <w:r>
        <w:rPr>
          <w:sz w:val="24"/>
        </w:rPr>
        <w:t>ự</w:t>
      </w:r>
      <w:r>
        <w:rPr>
          <w:sz w:val="24"/>
        </w:rPr>
        <w:t xml:space="preserve"> c</w:t>
      </w:r>
      <w:r>
        <w:rPr>
          <w:sz w:val="24"/>
        </w:rPr>
        <w:t>ố</w:t>
      </w:r>
      <w:r>
        <w:rPr>
          <w:sz w:val="24"/>
        </w:rPr>
        <w:t xml:space="preserve"> trên tàu;</w:t>
      </w:r>
    </w:p>
    <w:p w14:paraId="646252DE" w14:textId="77777777" w:rsidR="00FC7CA5" w:rsidRDefault="003671C9">
      <w:pPr>
        <w:pStyle w:val="ListParagraph"/>
        <w:numPr>
          <w:ilvl w:val="0"/>
          <w:numId w:val="93"/>
        </w:numPr>
        <w:tabs>
          <w:tab w:val="left" w:pos="1618"/>
          <w:tab w:val="left" w:pos="1620"/>
        </w:tabs>
        <w:spacing w:before="121" w:line="288" w:lineRule="auto"/>
        <w:ind w:right="254"/>
        <w:rPr>
          <w:sz w:val="24"/>
        </w:rPr>
      </w:pPr>
      <w:r>
        <w:rPr>
          <w:sz w:val="24"/>
        </w:rPr>
        <w:t>Bi</w:t>
      </w:r>
      <w:r>
        <w:rPr>
          <w:sz w:val="24"/>
        </w:rPr>
        <w:t>ể</w:t>
      </w:r>
      <w:r>
        <w:rPr>
          <w:sz w:val="24"/>
        </w:rPr>
        <w:t>u đ</w:t>
      </w:r>
      <w:r>
        <w:rPr>
          <w:sz w:val="24"/>
        </w:rPr>
        <w:t>ồ</w:t>
      </w:r>
      <w:r>
        <w:rPr>
          <w:sz w:val="24"/>
        </w:rPr>
        <w:t xml:space="preserve"> dòng ch</w:t>
      </w:r>
      <w:r>
        <w:rPr>
          <w:sz w:val="24"/>
        </w:rPr>
        <w:t>ả</w:t>
      </w:r>
      <w:r>
        <w:rPr>
          <w:sz w:val="24"/>
        </w:rPr>
        <w:t>y đ</w:t>
      </w:r>
      <w:r>
        <w:rPr>
          <w:sz w:val="24"/>
        </w:rPr>
        <w:t>ể</w:t>
      </w:r>
      <w:r>
        <w:rPr>
          <w:sz w:val="24"/>
        </w:rPr>
        <w:t xml:space="preserve"> hư</w:t>
      </w:r>
      <w:r>
        <w:rPr>
          <w:sz w:val="24"/>
        </w:rPr>
        <w:t>ớ</w:t>
      </w:r>
      <w:r>
        <w:rPr>
          <w:sz w:val="24"/>
        </w:rPr>
        <w:t>ng d</w:t>
      </w:r>
      <w:r>
        <w:rPr>
          <w:sz w:val="24"/>
        </w:rPr>
        <w:t>ẫ</w:t>
      </w:r>
      <w:r>
        <w:rPr>
          <w:sz w:val="24"/>
        </w:rPr>
        <w:t>n cho thuy</w:t>
      </w:r>
      <w:r>
        <w:rPr>
          <w:sz w:val="24"/>
        </w:rPr>
        <w:t>ề</w:t>
      </w:r>
      <w:r>
        <w:rPr>
          <w:sz w:val="24"/>
        </w:rPr>
        <w:t>n trư</w:t>
      </w:r>
      <w:r>
        <w:rPr>
          <w:sz w:val="24"/>
        </w:rPr>
        <w:t>ở</w:t>
      </w:r>
      <w:r>
        <w:rPr>
          <w:sz w:val="24"/>
        </w:rPr>
        <w:t>ng thông qua nh</w:t>
      </w:r>
      <w:r>
        <w:rPr>
          <w:sz w:val="24"/>
        </w:rPr>
        <w:t>ữ</w:t>
      </w:r>
      <w:r>
        <w:rPr>
          <w:sz w:val="24"/>
        </w:rPr>
        <w:t>ng hành đ</w:t>
      </w:r>
      <w:r>
        <w:rPr>
          <w:sz w:val="24"/>
        </w:rPr>
        <w:t>ộ</w:t>
      </w:r>
      <w:r>
        <w:rPr>
          <w:sz w:val="24"/>
        </w:rPr>
        <w:t>ng và quy</w:t>
      </w:r>
      <w:r>
        <w:rPr>
          <w:sz w:val="24"/>
        </w:rPr>
        <w:t>ế</w:t>
      </w:r>
      <w:r>
        <w:rPr>
          <w:sz w:val="24"/>
        </w:rPr>
        <w:t>t đ</w:t>
      </w:r>
      <w:r>
        <w:rPr>
          <w:sz w:val="24"/>
        </w:rPr>
        <w:t>ị</w:t>
      </w:r>
      <w:r>
        <w:rPr>
          <w:sz w:val="24"/>
        </w:rPr>
        <w:t>nh c</w:t>
      </w:r>
      <w:r>
        <w:rPr>
          <w:sz w:val="24"/>
        </w:rPr>
        <w:t>ầ</w:t>
      </w:r>
      <w:r>
        <w:rPr>
          <w:sz w:val="24"/>
        </w:rPr>
        <w:t>n thi</w:t>
      </w:r>
      <w:r>
        <w:rPr>
          <w:sz w:val="24"/>
        </w:rPr>
        <w:t>ế</w:t>
      </w:r>
      <w:r>
        <w:rPr>
          <w:sz w:val="24"/>
        </w:rPr>
        <w:t>t trong quá trình x</w:t>
      </w:r>
      <w:r>
        <w:rPr>
          <w:sz w:val="24"/>
        </w:rPr>
        <w:t>ả</w:t>
      </w:r>
      <w:r>
        <w:rPr>
          <w:sz w:val="24"/>
        </w:rPr>
        <w:t>y ra s</w:t>
      </w:r>
      <w:r>
        <w:rPr>
          <w:sz w:val="24"/>
        </w:rPr>
        <w:t>ự</w:t>
      </w:r>
      <w:r>
        <w:rPr>
          <w:sz w:val="24"/>
        </w:rPr>
        <w:t xml:space="preserve"> c</w:t>
      </w:r>
      <w:r>
        <w:rPr>
          <w:sz w:val="24"/>
        </w:rPr>
        <w:t>ố</w:t>
      </w:r>
      <w:r>
        <w:rPr>
          <w:sz w:val="24"/>
        </w:rPr>
        <w:t>;</w:t>
      </w:r>
    </w:p>
    <w:p w14:paraId="2B11F59A" w14:textId="77777777" w:rsidR="00FC7CA5" w:rsidRDefault="003671C9">
      <w:pPr>
        <w:pStyle w:val="ListParagraph"/>
        <w:numPr>
          <w:ilvl w:val="0"/>
          <w:numId w:val="93"/>
        </w:numPr>
        <w:tabs>
          <w:tab w:val="left" w:pos="1618"/>
        </w:tabs>
        <w:ind w:left="1618" w:hanging="452"/>
        <w:rPr>
          <w:sz w:val="24"/>
        </w:rPr>
      </w:pPr>
      <w:r>
        <w:rPr>
          <w:sz w:val="24"/>
        </w:rPr>
        <w:t>Các</w:t>
      </w:r>
      <w:r>
        <w:rPr>
          <w:spacing w:val="-2"/>
          <w:sz w:val="24"/>
        </w:rPr>
        <w:t xml:space="preserve"> </w:t>
      </w:r>
      <w:r>
        <w:rPr>
          <w:sz w:val="24"/>
        </w:rPr>
        <w:t>h</w:t>
      </w:r>
      <w:r>
        <w:rPr>
          <w:sz w:val="24"/>
        </w:rPr>
        <w:t>ạ</w:t>
      </w:r>
      <w:r>
        <w:rPr>
          <w:sz w:val="24"/>
        </w:rPr>
        <w:t>ng</w:t>
      </w:r>
      <w:r>
        <w:rPr>
          <w:spacing w:val="-4"/>
          <w:sz w:val="24"/>
        </w:rPr>
        <w:t xml:space="preserve"> </w:t>
      </w:r>
      <w:r>
        <w:rPr>
          <w:sz w:val="24"/>
        </w:rPr>
        <w:t>m</w:t>
      </w:r>
      <w:r>
        <w:rPr>
          <w:sz w:val="24"/>
        </w:rPr>
        <w:t>ụ</w:t>
      </w:r>
      <w:r>
        <w:rPr>
          <w:sz w:val="24"/>
        </w:rPr>
        <w:t>c</w:t>
      </w:r>
      <w:r>
        <w:rPr>
          <w:spacing w:val="-2"/>
          <w:sz w:val="24"/>
        </w:rPr>
        <w:t xml:space="preserve"> </w:t>
      </w:r>
      <w:r>
        <w:rPr>
          <w:sz w:val="24"/>
        </w:rPr>
        <w:t>khác Đăng</w:t>
      </w:r>
      <w:r>
        <w:rPr>
          <w:spacing w:val="-1"/>
          <w:sz w:val="24"/>
        </w:rPr>
        <w:t xml:space="preserve"> </w:t>
      </w:r>
      <w:r>
        <w:rPr>
          <w:sz w:val="24"/>
        </w:rPr>
        <w:t>ki</w:t>
      </w:r>
      <w:r>
        <w:rPr>
          <w:sz w:val="24"/>
        </w:rPr>
        <w:t>ể</w:t>
      </w:r>
      <w:r>
        <w:rPr>
          <w:sz w:val="24"/>
        </w:rPr>
        <w:t>m</w:t>
      </w:r>
      <w:r>
        <w:rPr>
          <w:spacing w:val="-1"/>
          <w:sz w:val="24"/>
        </w:rPr>
        <w:t xml:space="preserve"> </w:t>
      </w:r>
      <w:r>
        <w:rPr>
          <w:sz w:val="24"/>
        </w:rPr>
        <w:t>xét</w:t>
      </w:r>
      <w:r>
        <w:rPr>
          <w:spacing w:val="-2"/>
          <w:sz w:val="24"/>
        </w:rPr>
        <w:t xml:space="preserve"> </w:t>
      </w:r>
      <w:r>
        <w:rPr>
          <w:sz w:val="24"/>
        </w:rPr>
        <w:t>th</w:t>
      </w:r>
      <w:r>
        <w:rPr>
          <w:sz w:val="24"/>
        </w:rPr>
        <w:t>ấ</w:t>
      </w:r>
      <w:r>
        <w:rPr>
          <w:sz w:val="24"/>
        </w:rPr>
        <w:t>y</w:t>
      </w:r>
      <w:r>
        <w:rPr>
          <w:spacing w:val="-2"/>
          <w:sz w:val="24"/>
        </w:rPr>
        <w:t xml:space="preserve"> </w:t>
      </w:r>
      <w:r>
        <w:rPr>
          <w:sz w:val="24"/>
        </w:rPr>
        <w:t>c</w:t>
      </w:r>
      <w:r>
        <w:rPr>
          <w:sz w:val="24"/>
        </w:rPr>
        <w:t>ầ</w:t>
      </w:r>
      <w:r>
        <w:rPr>
          <w:sz w:val="24"/>
        </w:rPr>
        <w:t>n</w:t>
      </w:r>
      <w:r>
        <w:rPr>
          <w:spacing w:val="-3"/>
          <w:sz w:val="24"/>
        </w:rPr>
        <w:t xml:space="preserve"> </w:t>
      </w:r>
      <w:r>
        <w:rPr>
          <w:spacing w:val="-2"/>
          <w:sz w:val="24"/>
        </w:rPr>
        <w:t>thi</w:t>
      </w:r>
      <w:r>
        <w:rPr>
          <w:spacing w:val="-2"/>
          <w:sz w:val="24"/>
        </w:rPr>
        <w:t>ế</w:t>
      </w:r>
      <w:r>
        <w:rPr>
          <w:spacing w:val="-2"/>
          <w:sz w:val="24"/>
        </w:rPr>
        <w:t>t.</w:t>
      </w:r>
    </w:p>
    <w:p w14:paraId="6B07DE73" w14:textId="77777777" w:rsidR="00FC7CA5" w:rsidRDefault="00FC7CA5">
      <w:pPr>
        <w:rPr>
          <w:sz w:val="24"/>
        </w:rPr>
        <w:sectPr w:rsidR="00FC7CA5">
          <w:pgSz w:w="11910" w:h="16850"/>
          <w:pgMar w:top="780" w:right="480" w:bottom="940" w:left="420" w:header="0" w:footer="747" w:gutter="0"/>
          <w:cols w:space="720"/>
        </w:sectPr>
      </w:pPr>
    </w:p>
    <w:p w14:paraId="27EDC2E3" w14:textId="77777777" w:rsidR="00FC7CA5" w:rsidRDefault="003671C9">
      <w:pPr>
        <w:tabs>
          <w:tab w:val="left" w:pos="8673"/>
        </w:tabs>
        <w:spacing w:before="71"/>
        <w:ind w:left="713"/>
        <w:rPr>
          <w:b/>
          <w:sz w:val="24"/>
        </w:rPr>
      </w:pPr>
      <w:r>
        <w:rPr>
          <w:b/>
          <w:sz w:val="24"/>
        </w:rPr>
        <w:lastRenderedPageBreak/>
        <w:t>QCVN</w:t>
      </w:r>
      <w:r>
        <w:rPr>
          <w:b/>
          <w:spacing w:val="-3"/>
          <w:sz w:val="24"/>
        </w:rPr>
        <w:t xml:space="preserve"> </w:t>
      </w:r>
      <w:r>
        <w:rPr>
          <w:b/>
          <w:sz w:val="24"/>
        </w:rPr>
        <w:t>26:</w:t>
      </w:r>
      <w:r>
        <w:rPr>
          <w:b/>
          <w:spacing w:val="-3"/>
          <w:sz w:val="24"/>
        </w:rPr>
        <w:t xml:space="preserve"> </w:t>
      </w:r>
      <w:r>
        <w:rPr>
          <w:b/>
          <w:spacing w:val="-2"/>
          <w:sz w:val="24"/>
        </w:rPr>
        <w:t>2024/BGTVT</w:t>
      </w:r>
      <w:r>
        <w:rPr>
          <w:b/>
          <w:sz w:val="24"/>
        </w:rPr>
        <w:tab/>
        <w:t>Ph</w:t>
      </w:r>
      <w:r>
        <w:rPr>
          <w:b/>
          <w:sz w:val="24"/>
        </w:rPr>
        <w:t>ầ</w:t>
      </w:r>
      <w:r>
        <w:rPr>
          <w:b/>
          <w:sz w:val="24"/>
        </w:rPr>
        <w:t>n</w:t>
      </w:r>
      <w:r>
        <w:rPr>
          <w:b/>
          <w:spacing w:val="-4"/>
          <w:sz w:val="24"/>
        </w:rPr>
        <w:t xml:space="preserve"> </w:t>
      </w:r>
      <w:r>
        <w:rPr>
          <w:b/>
          <w:sz w:val="24"/>
        </w:rPr>
        <w:t>5,</w:t>
      </w:r>
      <w:r>
        <w:rPr>
          <w:b/>
          <w:spacing w:val="-4"/>
          <w:sz w:val="24"/>
        </w:rPr>
        <w:t xml:space="preserve"> </w:t>
      </w:r>
      <w:r>
        <w:rPr>
          <w:b/>
          <w:sz w:val="24"/>
        </w:rPr>
        <w:t>Chương</w:t>
      </w:r>
      <w:r>
        <w:rPr>
          <w:b/>
          <w:spacing w:val="-2"/>
          <w:sz w:val="24"/>
        </w:rPr>
        <w:t xml:space="preserve"> </w:t>
      </w:r>
      <w:r>
        <w:rPr>
          <w:b/>
          <w:spacing w:val="-10"/>
          <w:sz w:val="24"/>
        </w:rPr>
        <w:t>2</w:t>
      </w:r>
    </w:p>
    <w:p w14:paraId="675A4186" w14:textId="77777777" w:rsidR="00FC7CA5" w:rsidRDefault="00FC7CA5">
      <w:pPr>
        <w:pStyle w:val="BodyText"/>
        <w:spacing w:before="15"/>
        <w:jc w:val="left"/>
        <w:rPr>
          <w:b/>
        </w:rPr>
      </w:pPr>
    </w:p>
    <w:p w14:paraId="0C90A154" w14:textId="77777777" w:rsidR="00FC7CA5" w:rsidRDefault="003671C9">
      <w:pPr>
        <w:pStyle w:val="ListParagraph"/>
        <w:numPr>
          <w:ilvl w:val="1"/>
          <w:numId w:val="99"/>
        </w:numPr>
        <w:tabs>
          <w:tab w:val="left" w:pos="1618"/>
        </w:tabs>
        <w:spacing w:before="0"/>
        <w:ind w:left="1618" w:hanging="905"/>
        <w:jc w:val="both"/>
        <w:rPr>
          <w:b/>
          <w:sz w:val="24"/>
        </w:rPr>
      </w:pPr>
      <w:r>
        <w:rPr>
          <w:b/>
          <w:sz w:val="24"/>
        </w:rPr>
        <w:t>Yêu</w:t>
      </w:r>
      <w:r>
        <w:rPr>
          <w:b/>
          <w:spacing w:val="-3"/>
          <w:sz w:val="24"/>
        </w:rPr>
        <w:t xml:space="preserve"> </w:t>
      </w:r>
      <w:r>
        <w:rPr>
          <w:b/>
          <w:sz w:val="24"/>
        </w:rPr>
        <w:t>c</w:t>
      </w:r>
      <w:r>
        <w:rPr>
          <w:b/>
          <w:sz w:val="24"/>
        </w:rPr>
        <w:t>ầ</w:t>
      </w:r>
      <w:r>
        <w:rPr>
          <w:b/>
          <w:sz w:val="24"/>
        </w:rPr>
        <w:t>u</w:t>
      </w:r>
      <w:r>
        <w:rPr>
          <w:b/>
          <w:spacing w:val="-1"/>
          <w:sz w:val="24"/>
        </w:rPr>
        <w:t xml:space="preserve"> </w:t>
      </w:r>
      <w:r>
        <w:rPr>
          <w:b/>
          <w:sz w:val="24"/>
        </w:rPr>
        <w:t>b</w:t>
      </w:r>
      <w:r>
        <w:rPr>
          <w:b/>
          <w:sz w:val="24"/>
        </w:rPr>
        <w:t>ổ</w:t>
      </w:r>
      <w:r>
        <w:rPr>
          <w:b/>
          <w:spacing w:val="-1"/>
          <w:sz w:val="24"/>
        </w:rPr>
        <w:t xml:space="preserve"> </w:t>
      </w:r>
      <w:r>
        <w:rPr>
          <w:b/>
          <w:sz w:val="24"/>
        </w:rPr>
        <w:t>sung đ</w:t>
      </w:r>
      <w:r>
        <w:rPr>
          <w:b/>
          <w:sz w:val="24"/>
        </w:rPr>
        <w:t>ố</w:t>
      </w:r>
      <w:r>
        <w:rPr>
          <w:b/>
          <w:sz w:val="24"/>
        </w:rPr>
        <w:t>i</w:t>
      </w:r>
      <w:r>
        <w:rPr>
          <w:b/>
          <w:spacing w:val="-4"/>
          <w:sz w:val="24"/>
        </w:rPr>
        <w:t xml:space="preserve"> </w:t>
      </w:r>
      <w:r>
        <w:rPr>
          <w:b/>
          <w:sz w:val="24"/>
        </w:rPr>
        <w:t>v</w:t>
      </w:r>
      <w:r>
        <w:rPr>
          <w:b/>
          <w:sz w:val="24"/>
        </w:rPr>
        <w:t>ớ</w:t>
      </w:r>
      <w:r>
        <w:rPr>
          <w:b/>
          <w:sz w:val="24"/>
        </w:rPr>
        <w:t>i</w:t>
      </w:r>
      <w:r>
        <w:rPr>
          <w:b/>
          <w:spacing w:val="-1"/>
          <w:sz w:val="24"/>
        </w:rPr>
        <w:t xml:space="preserve"> </w:t>
      </w:r>
      <w:r>
        <w:rPr>
          <w:b/>
          <w:sz w:val="24"/>
        </w:rPr>
        <w:t>tàu d</w:t>
      </w:r>
      <w:r>
        <w:rPr>
          <w:b/>
          <w:sz w:val="24"/>
        </w:rPr>
        <w:t>ầ</w:t>
      </w:r>
      <w:r>
        <w:rPr>
          <w:b/>
          <w:sz w:val="24"/>
        </w:rPr>
        <w:t>u</w:t>
      </w:r>
      <w:r>
        <w:rPr>
          <w:b/>
          <w:spacing w:val="-4"/>
          <w:sz w:val="24"/>
        </w:rPr>
        <w:t xml:space="preserve"> </w:t>
      </w:r>
      <w:r>
        <w:rPr>
          <w:b/>
          <w:sz w:val="24"/>
        </w:rPr>
        <w:t>có</w:t>
      </w:r>
      <w:r>
        <w:rPr>
          <w:b/>
          <w:spacing w:val="-1"/>
          <w:sz w:val="24"/>
        </w:rPr>
        <w:t xml:space="preserve"> </w:t>
      </w:r>
      <w:r>
        <w:rPr>
          <w:b/>
          <w:sz w:val="24"/>
        </w:rPr>
        <w:t>tr</w:t>
      </w:r>
      <w:r>
        <w:rPr>
          <w:b/>
          <w:sz w:val="24"/>
        </w:rPr>
        <w:t>ọ</w:t>
      </w:r>
      <w:r>
        <w:rPr>
          <w:b/>
          <w:sz w:val="24"/>
        </w:rPr>
        <w:t>ng</w:t>
      </w:r>
      <w:r>
        <w:rPr>
          <w:b/>
          <w:spacing w:val="-4"/>
          <w:sz w:val="24"/>
        </w:rPr>
        <w:t xml:space="preserve"> </w:t>
      </w:r>
      <w:r>
        <w:rPr>
          <w:b/>
          <w:sz w:val="24"/>
        </w:rPr>
        <w:t>t</w:t>
      </w:r>
      <w:r>
        <w:rPr>
          <w:b/>
          <w:sz w:val="24"/>
        </w:rPr>
        <w:t>ả</w:t>
      </w:r>
      <w:r>
        <w:rPr>
          <w:b/>
          <w:sz w:val="24"/>
        </w:rPr>
        <w:t>i</w:t>
      </w:r>
      <w:r>
        <w:rPr>
          <w:b/>
          <w:spacing w:val="1"/>
          <w:sz w:val="24"/>
        </w:rPr>
        <w:t xml:space="preserve"> </w:t>
      </w:r>
      <w:r>
        <w:rPr>
          <w:b/>
          <w:sz w:val="24"/>
        </w:rPr>
        <w:t>toàn</w:t>
      </w:r>
      <w:r>
        <w:rPr>
          <w:b/>
          <w:spacing w:val="-1"/>
          <w:sz w:val="24"/>
        </w:rPr>
        <w:t xml:space="preserve"> </w:t>
      </w:r>
      <w:r>
        <w:rPr>
          <w:b/>
          <w:sz w:val="24"/>
        </w:rPr>
        <w:t>ph</w:t>
      </w:r>
      <w:r>
        <w:rPr>
          <w:b/>
          <w:sz w:val="24"/>
        </w:rPr>
        <w:t>ầ</w:t>
      </w:r>
      <w:r>
        <w:rPr>
          <w:b/>
          <w:sz w:val="24"/>
        </w:rPr>
        <w:t>n</w:t>
      </w:r>
      <w:r>
        <w:rPr>
          <w:b/>
          <w:spacing w:val="-1"/>
          <w:sz w:val="24"/>
        </w:rPr>
        <w:t xml:space="preserve"> </w:t>
      </w:r>
      <w:r>
        <w:rPr>
          <w:b/>
          <w:sz w:val="24"/>
        </w:rPr>
        <w:t>t</w:t>
      </w:r>
      <w:r>
        <w:rPr>
          <w:b/>
          <w:sz w:val="24"/>
        </w:rPr>
        <w:t>ừ</w:t>
      </w:r>
      <w:r>
        <w:rPr>
          <w:b/>
          <w:spacing w:val="-2"/>
          <w:sz w:val="24"/>
        </w:rPr>
        <w:t xml:space="preserve"> </w:t>
      </w:r>
      <w:r>
        <w:rPr>
          <w:b/>
          <w:sz w:val="24"/>
        </w:rPr>
        <w:t>5.000</w:t>
      </w:r>
      <w:r>
        <w:rPr>
          <w:b/>
          <w:spacing w:val="-1"/>
          <w:sz w:val="24"/>
        </w:rPr>
        <w:t xml:space="preserve"> </w:t>
      </w:r>
      <w:r>
        <w:rPr>
          <w:b/>
          <w:sz w:val="24"/>
        </w:rPr>
        <w:t>t</w:t>
      </w:r>
      <w:r>
        <w:rPr>
          <w:b/>
          <w:sz w:val="24"/>
        </w:rPr>
        <w:t>ấ</w:t>
      </w:r>
      <w:r>
        <w:rPr>
          <w:b/>
          <w:sz w:val="24"/>
        </w:rPr>
        <w:t>n</w:t>
      </w:r>
      <w:r>
        <w:rPr>
          <w:b/>
          <w:spacing w:val="-1"/>
          <w:sz w:val="24"/>
        </w:rPr>
        <w:t xml:space="preserve"> </w:t>
      </w:r>
      <w:r>
        <w:rPr>
          <w:b/>
          <w:sz w:val="24"/>
        </w:rPr>
        <w:t>tr</w:t>
      </w:r>
      <w:r>
        <w:rPr>
          <w:b/>
          <w:sz w:val="24"/>
        </w:rPr>
        <w:t>ở</w:t>
      </w:r>
      <w:r>
        <w:rPr>
          <w:b/>
          <w:sz w:val="24"/>
        </w:rPr>
        <w:t xml:space="preserve"> </w:t>
      </w:r>
      <w:r>
        <w:rPr>
          <w:b/>
          <w:spacing w:val="-5"/>
          <w:sz w:val="24"/>
        </w:rPr>
        <w:t>lên</w:t>
      </w:r>
    </w:p>
    <w:p w14:paraId="2389B95B" w14:textId="77777777" w:rsidR="00FC7CA5" w:rsidRDefault="003671C9">
      <w:pPr>
        <w:pStyle w:val="ListParagraph"/>
        <w:numPr>
          <w:ilvl w:val="2"/>
          <w:numId w:val="99"/>
        </w:numPr>
        <w:tabs>
          <w:tab w:val="left" w:pos="1618"/>
        </w:tabs>
        <w:spacing w:before="240"/>
        <w:ind w:left="1618" w:hanging="905"/>
        <w:jc w:val="both"/>
        <w:rPr>
          <w:b/>
          <w:sz w:val="24"/>
        </w:rPr>
      </w:pPr>
      <w:r>
        <w:rPr>
          <w:b/>
          <w:sz w:val="24"/>
        </w:rPr>
        <w:t>H</w:t>
      </w:r>
      <w:r>
        <w:rPr>
          <w:b/>
          <w:sz w:val="24"/>
        </w:rPr>
        <w:t>ỗ</w:t>
      </w:r>
      <w:r>
        <w:rPr>
          <w:b/>
          <w:spacing w:val="-2"/>
          <w:sz w:val="24"/>
        </w:rPr>
        <w:t xml:space="preserve"> </w:t>
      </w:r>
      <w:r>
        <w:rPr>
          <w:b/>
          <w:sz w:val="24"/>
        </w:rPr>
        <w:t>tr</w:t>
      </w:r>
      <w:r>
        <w:rPr>
          <w:b/>
          <w:sz w:val="24"/>
        </w:rPr>
        <w:t>ợ</w:t>
      </w:r>
      <w:r>
        <w:rPr>
          <w:b/>
          <w:sz w:val="24"/>
        </w:rPr>
        <w:t xml:space="preserve"> t</w:t>
      </w:r>
      <w:r>
        <w:rPr>
          <w:b/>
          <w:sz w:val="24"/>
        </w:rPr>
        <w:t>ừ</w:t>
      </w:r>
      <w:r>
        <w:rPr>
          <w:b/>
          <w:spacing w:val="-2"/>
          <w:sz w:val="24"/>
        </w:rPr>
        <w:t xml:space="preserve"> </w:t>
      </w:r>
      <w:r>
        <w:rPr>
          <w:b/>
          <w:spacing w:val="-5"/>
          <w:sz w:val="24"/>
        </w:rPr>
        <w:t>b</w:t>
      </w:r>
      <w:r>
        <w:rPr>
          <w:b/>
          <w:spacing w:val="-5"/>
          <w:sz w:val="24"/>
        </w:rPr>
        <w:t>ờ</w:t>
      </w:r>
    </w:p>
    <w:p w14:paraId="7598A77B" w14:textId="77777777" w:rsidR="00FC7CA5" w:rsidRDefault="003671C9">
      <w:pPr>
        <w:pStyle w:val="BodyText"/>
        <w:spacing w:line="288" w:lineRule="auto"/>
        <w:ind w:left="1166" w:right="250"/>
      </w:pPr>
      <w:r>
        <w:t>T</w:t>
      </w:r>
      <w:r>
        <w:t>ấ</w:t>
      </w:r>
      <w:r>
        <w:t>t</w:t>
      </w:r>
      <w:r>
        <w:rPr>
          <w:spacing w:val="-4"/>
        </w:rPr>
        <w:t xml:space="preserve"> </w:t>
      </w:r>
      <w:r>
        <w:t>c</w:t>
      </w:r>
      <w:r>
        <w:t>ả</w:t>
      </w:r>
      <w:r>
        <w:rPr>
          <w:spacing w:val="-6"/>
        </w:rPr>
        <w:t xml:space="preserve"> </w:t>
      </w:r>
      <w:r>
        <w:t>các</w:t>
      </w:r>
      <w:r>
        <w:rPr>
          <w:spacing w:val="-7"/>
        </w:rPr>
        <w:t xml:space="preserve"> </w:t>
      </w:r>
      <w:r>
        <w:t>tàu</w:t>
      </w:r>
      <w:r>
        <w:rPr>
          <w:spacing w:val="-6"/>
        </w:rPr>
        <w:t xml:space="preserve"> </w:t>
      </w:r>
      <w:r>
        <w:t>d</w:t>
      </w:r>
      <w:r>
        <w:t>ầ</w:t>
      </w:r>
      <w:r>
        <w:t>u</w:t>
      </w:r>
      <w:r>
        <w:rPr>
          <w:spacing w:val="-6"/>
        </w:rPr>
        <w:t xml:space="preserve"> </w:t>
      </w:r>
      <w:r>
        <w:t>có</w:t>
      </w:r>
      <w:r>
        <w:rPr>
          <w:spacing w:val="-6"/>
        </w:rPr>
        <w:t xml:space="preserve"> </w:t>
      </w:r>
      <w:r>
        <w:t>tr</w:t>
      </w:r>
      <w:r>
        <w:t>ọ</w:t>
      </w:r>
      <w:r>
        <w:t>ng</w:t>
      </w:r>
      <w:r>
        <w:rPr>
          <w:spacing w:val="-6"/>
        </w:rPr>
        <w:t xml:space="preserve"> </w:t>
      </w:r>
      <w:r>
        <w:t>t</w:t>
      </w:r>
      <w:r>
        <w:t>ả</w:t>
      </w:r>
      <w:r>
        <w:t>i</w:t>
      </w:r>
      <w:r>
        <w:rPr>
          <w:spacing w:val="-5"/>
        </w:rPr>
        <w:t xml:space="preserve"> </w:t>
      </w:r>
      <w:r>
        <w:t>toàn</w:t>
      </w:r>
      <w:r>
        <w:rPr>
          <w:spacing w:val="-6"/>
        </w:rPr>
        <w:t xml:space="preserve"> </w:t>
      </w:r>
      <w:r>
        <w:t>ph</w:t>
      </w:r>
      <w:r>
        <w:t>ầ</w:t>
      </w:r>
      <w:r>
        <w:t>n</w:t>
      </w:r>
      <w:r>
        <w:rPr>
          <w:spacing w:val="-4"/>
        </w:rPr>
        <w:t xml:space="preserve"> </w:t>
      </w:r>
      <w:r>
        <w:t>t</w:t>
      </w:r>
      <w:r>
        <w:t>ừ</w:t>
      </w:r>
      <w:r>
        <w:rPr>
          <w:spacing w:val="-6"/>
        </w:rPr>
        <w:t xml:space="preserve"> </w:t>
      </w:r>
      <w:r>
        <w:t>5.000</w:t>
      </w:r>
      <w:r>
        <w:rPr>
          <w:spacing w:val="-6"/>
        </w:rPr>
        <w:t xml:space="preserve"> </w:t>
      </w:r>
      <w:r>
        <w:t>t</w:t>
      </w:r>
      <w:r>
        <w:t>ấ</w:t>
      </w:r>
      <w:r>
        <w:t>n</w:t>
      </w:r>
      <w:r>
        <w:rPr>
          <w:spacing w:val="-6"/>
        </w:rPr>
        <w:t xml:space="preserve"> </w:t>
      </w:r>
      <w:r>
        <w:t>tr</w:t>
      </w:r>
      <w:r>
        <w:t>ở</w:t>
      </w:r>
      <w:r>
        <w:rPr>
          <w:spacing w:val="-4"/>
        </w:rPr>
        <w:t xml:space="preserve"> </w:t>
      </w:r>
      <w:r>
        <w:t>lên ho</w:t>
      </w:r>
      <w:r>
        <w:t>ạ</w:t>
      </w:r>
      <w:r>
        <w:t>t</w:t>
      </w:r>
      <w:r>
        <w:rPr>
          <w:spacing w:val="-6"/>
        </w:rPr>
        <w:t xml:space="preserve"> </w:t>
      </w:r>
      <w:r>
        <w:t>đ</w:t>
      </w:r>
      <w:r>
        <w:t>ộ</w:t>
      </w:r>
      <w:r>
        <w:t>ng</w:t>
      </w:r>
      <w:r>
        <w:rPr>
          <w:spacing w:val="-6"/>
        </w:rPr>
        <w:t xml:space="preserve"> </w:t>
      </w:r>
      <w:r>
        <w:t>tuy</w:t>
      </w:r>
      <w:r>
        <w:t>ế</w:t>
      </w:r>
      <w:r>
        <w:t>n</w:t>
      </w:r>
      <w:r>
        <w:rPr>
          <w:spacing w:val="-6"/>
        </w:rPr>
        <w:t xml:space="preserve"> </w:t>
      </w:r>
      <w:r>
        <w:t>qu</w:t>
      </w:r>
      <w:r>
        <w:t>ố</w:t>
      </w:r>
      <w:r>
        <w:t>c</w:t>
      </w:r>
      <w:r>
        <w:rPr>
          <w:spacing w:val="-4"/>
        </w:rPr>
        <w:t xml:space="preserve"> </w:t>
      </w:r>
      <w:r>
        <w:t>t</w:t>
      </w:r>
      <w:r>
        <w:t>ế</w:t>
      </w:r>
      <w:r>
        <w:rPr>
          <w:spacing w:val="-3"/>
        </w:rPr>
        <w:t xml:space="preserve"> </w:t>
      </w:r>
      <w:r>
        <w:t>ph</w:t>
      </w:r>
      <w:r>
        <w:t>ả</w:t>
      </w:r>
      <w:r>
        <w:t>i có</w:t>
      </w:r>
      <w:r>
        <w:rPr>
          <w:spacing w:val="-3"/>
        </w:rPr>
        <w:t xml:space="preserve"> </w:t>
      </w:r>
      <w:r>
        <w:t>kh</w:t>
      </w:r>
      <w:r>
        <w:t>ả</w:t>
      </w:r>
      <w:r>
        <w:rPr>
          <w:spacing w:val="-5"/>
        </w:rPr>
        <w:t xml:space="preserve"> </w:t>
      </w:r>
      <w:r>
        <w:t>năng</w:t>
      </w:r>
      <w:r>
        <w:rPr>
          <w:spacing w:val="-3"/>
        </w:rPr>
        <w:t xml:space="preserve"> </w:t>
      </w:r>
      <w:r>
        <w:t>ti</w:t>
      </w:r>
      <w:r>
        <w:t>ế</w:t>
      </w:r>
      <w:r>
        <w:t>p</w:t>
      </w:r>
      <w:r>
        <w:rPr>
          <w:spacing w:val="-5"/>
        </w:rPr>
        <w:t xml:space="preserve"> </w:t>
      </w:r>
      <w:r>
        <w:t>c</w:t>
      </w:r>
      <w:r>
        <w:t>ậ</w:t>
      </w:r>
      <w:r>
        <w:t>n</w:t>
      </w:r>
      <w:r>
        <w:rPr>
          <w:spacing w:val="-5"/>
        </w:rPr>
        <w:t xml:space="preserve"> </w:t>
      </w:r>
      <w:r>
        <w:t>nhanh</w:t>
      </w:r>
      <w:r>
        <w:rPr>
          <w:spacing w:val="-3"/>
        </w:rPr>
        <w:t xml:space="preserve"> </w:t>
      </w:r>
      <w:r>
        <w:t>đ</w:t>
      </w:r>
      <w:r>
        <w:t>ế</w:t>
      </w:r>
      <w:r>
        <w:t>n</w:t>
      </w:r>
      <w:r>
        <w:rPr>
          <w:spacing w:val="-5"/>
        </w:rPr>
        <w:t xml:space="preserve"> </w:t>
      </w:r>
      <w:r>
        <w:t>các</w:t>
      </w:r>
      <w:r>
        <w:rPr>
          <w:spacing w:val="-6"/>
        </w:rPr>
        <w:t xml:space="preserve"> </w:t>
      </w:r>
      <w:r>
        <w:t>chương</w:t>
      </w:r>
      <w:r>
        <w:rPr>
          <w:spacing w:val="-7"/>
        </w:rPr>
        <w:t xml:space="preserve"> </w:t>
      </w:r>
      <w:r>
        <w:t>trình</w:t>
      </w:r>
      <w:r>
        <w:rPr>
          <w:spacing w:val="-5"/>
        </w:rPr>
        <w:t xml:space="preserve"> </w:t>
      </w:r>
      <w:r>
        <w:t>máy</w:t>
      </w:r>
      <w:r>
        <w:rPr>
          <w:spacing w:val="-6"/>
        </w:rPr>
        <w:t xml:space="preserve"> </w:t>
      </w:r>
      <w:r>
        <w:t>tính</w:t>
      </w:r>
      <w:r>
        <w:rPr>
          <w:spacing w:val="-5"/>
        </w:rPr>
        <w:t xml:space="preserve"> </w:t>
      </w:r>
      <w:r>
        <w:t>trên</w:t>
      </w:r>
      <w:r>
        <w:rPr>
          <w:spacing w:val="-5"/>
        </w:rPr>
        <w:t xml:space="preserve"> </w:t>
      </w:r>
      <w:r>
        <w:t>b</w:t>
      </w:r>
      <w:r>
        <w:t>ờ</w:t>
      </w:r>
      <w:r>
        <w:rPr>
          <w:spacing w:val="-5"/>
        </w:rPr>
        <w:t xml:space="preserve"> </w:t>
      </w:r>
      <w:r>
        <w:t>đ</w:t>
      </w:r>
      <w:r>
        <w:t>ể</w:t>
      </w:r>
      <w:r>
        <w:rPr>
          <w:spacing w:val="-5"/>
        </w:rPr>
        <w:t xml:space="preserve"> </w:t>
      </w:r>
      <w:r>
        <w:t>tính</w:t>
      </w:r>
      <w:r>
        <w:rPr>
          <w:spacing w:val="-5"/>
        </w:rPr>
        <w:t xml:space="preserve"> </w:t>
      </w:r>
      <w:r>
        <w:t>toán</w:t>
      </w:r>
      <w:r>
        <w:rPr>
          <w:spacing w:val="-5"/>
        </w:rPr>
        <w:t xml:space="preserve"> </w:t>
      </w:r>
      <w:r>
        <w:t>ổ</w:t>
      </w:r>
      <w:r>
        <w:t>n</w:t>
      </w:r>
      <w:r>
        <w:rPr>
          <w:spacing w:val="-5"/>
        </w:rPr>
        <w:t xml:space="preserve"> </w:t>
      </w:r>
      <w:r>
        <w:t>đ</w:t>
      </w:r>
      <w:r>
        <w:t>ị</w:t>
      </w:r>
      <w:r>
        <w:t>nh</w:t>
      </w:r>
      <w:r>
        <w:rPr>
          <w:spacing w:val="-4"/>
        </w:rPr>
        <w:t xml:space="preserve"> </w:t>
      </w:r>
      <w:r>
        <w:t>tai n</w:t>
      </w:r>
      <w:r>
        <w:t>ạ</w:t>
      </w:r>
      <w:r>
        <w:t>n và đ</w:t>
      </w:r>
      <w:r>
        <w:t>ộ</w:t>
      </w:r>
      <w:r>
        <w:t xml:space="preserve"> b</w:t>
      </w:r>
      <w:r>
        <w:t>ề</w:t>
      </w:r>
      <w:r>
        <w:t>n k</w:t>
      </w:r>
      <w:r>
        <w:t>ế</w:t>
      </w:r>
      <w:r>
        <w:t>t c</w:t>
      </w:r>
      <w:r>
        <w:t>ấ</w:t>
      </w:r>
      <w:r>
        <w:t>u còn l</w:t>
      </w:r>
      <w:r>
        <w:t>ạ</w:t>
      </w:r>
      <w:r>
        <w:t>i c</w:t>
      </w:r>
      <w:r>
        <w:t>ủ</w:t>
      </w:r>
      <w:r>
        <w:t>a tàu.</w:t>
      </w:r>
    </w:p>
    <w:p w14:paraId="7C5E0833" w14:textId="77777777" w:rsidR="00FC7CA5" w:rsidRDefault="00FC7CA5">
      <w:pPr>
        <w:spacing w:line="288" w:lineRule="auto"/>
        <w:sectPr w:rsidR="00FC7CA5">
          <w:pgSz w:w="11910" w:h="16850"/>
          <w:pgMar w:top="780" w:right="480" w:bottom="940" w:left="420" w:header="0" w:footer="747" w:gutter="0"/>
          <w:cols w:space="720"/>
        </w:sectPr>
      </w:pPr>
    </w:p>
    <w:p w14:paraId="3E6D89BC" w14:textId="77777777" w:rsidR="00FC7CA5" w:rsidRDefault="003671C9">
      <w:pPr>
        <w:tabs>
          <w:tab w:val="left" w:pos="8051"/>
        </w:tabs>
        <w:spacing w:before="71"/>
        <w:ind w:left="713"/>
        <w:rPr>
          <w:b/>
          <w:sz w:val="24"/>
        </w:rPr>
      </w:pPr>
      <w:r>
        <w:rPr>
          <w:b/>
          <w:sz w:val="24"/>
        </w:rPr>
        <w:lastRenderedPageBreak/>
        <w:t>Ph</w:t>
      </w:r>
      <w:r>
        <w:rPr>
          <w:b/>
          <w:sz w:val="24"/>
        </w:rPr>
        <w:t>ầ</w:t>
      </w:r>
      <w:r>
        <w:rPr>
          <w:b/>
          <w:sz w:val="24"/>
        </w:rPr>
        <w:t>n</w:t>
      </w:r>
      <w:r>
        <w:rPr>
          <w:b/>
          <w:spacing w:val="-2"/>
          <w:sz w:val="24"/>
        </w:rPr>
        <w:t xml:space="preserve"> </w:t>
      </w:r>
      <w:r>
        <w:rPr>
          <w:b/>
          <w:sz w:val="24"/>
        </w:rPr>
        <w:t>6,</w:t>
      </w:r>
      <w:r>
        <w:rPr>
          <w:b/>
          <w:spacing w:val="-4"/>
          <w:sz w:val="24"/>
        </w:rPr>
        <w:t xml:space="preserve"> </w:t>
      </w:r>
      <w:r>
        <w:rPr>
          <w:b/>
          <w:sz w:val="24"/>
        </w:rPr>
        <w:t>Chương</w:t>
      </w:r>
      <w:r>
        <w:rPr>
          <w:b/>
          <w:spacing w:val="-2"/>
          <w:sz w:val="24"/>
        </w:rPr>
        <w:t xml:space="preserve"> </w:t>
      </w:r>
      <w:r>
        <w:rPr>
          <w:b/>
          <w:spacing w:val="-10"/>
          <w:sz w:val="24"/>
        </w:rPr>
        <w:t>1</w:t>
      </w:r>
      <w:r>
        <w:rPr>
          <w:b/>
          <w:sz w:val="24"/>
        </w:rPr>
        <w:tab/>
        <w:t>QCVN</w:t>
      </w:r>
      <w:r>
        <w:rPr>
          <w:b/>
          <w:spacing w:val="-3"/>
          <w:sz w:val="24"/>
        </w:rPr>
        <w:t xml:space="preserve"> </w:t>
      </w:r>
      <w:r>
        <w:rPr>
          <w:b/>
          <w:sz w:val="24"/>
        </w:rPr>
        <w:t>26:</w:t>
      </w:r>
      <w:r>
        <w:rPr>
          <w:b/>
          <w:spacing w:val="-3"/>
          <w:sz w:val="24"/>
        </w:rPr>
        <w:t xml:space="preserve"> </w:t>
      </w:r>
      <w:r>
        <w:rPr>
          <w:b/>
          <w:spacing w:val="-2"/>
          <w:sz w:val="24"/>
        </w:rPr>
        <w:t>2024/BGTVT</w:t>
      </w:r>
    </w:p>
    <w:p w14:paraId="0B49B8DB" w14:textId="77777777" w:rsidR="00FC7CA5" w:rsidRDefault="00FC7CA5">
      <w:pPr>
        <w:pStyle w:val="BodyText"/>
        <w:spacing w:before="0"/>
        <w:jc w:val="left"/>
        <w:rPr>
          <w:b/>
        </w:rPr>
      </w:pPr>
    </w:p>
    <w:p w14:paraId="26456EF2" w14:textId="77777777" w:rsidR="00FC7CA5" w:rsidRDefault="00FC7CA5">
      <w:pPr>
        <w:pStyle w:val="BodyText"/>
        <w:spacing w:before="220"/>
        <w:jc w:val="left"/>
        <w:rPr>
          <w:b/>
        </w:rPr>
      </w:pPr>
    </w:p>
    <w:p w14:paraId="50BDF508" w14:textId="77777777" w:rsidR="00FC7CA5" w:rsidRDefault="003671C9">
      <w:pPr>
        <w:pStyle w:val="Heading4"/>
        <w:tabs>
          <w:tab w:val="left" w:pos="1849"/>
        </w:tabs>
        <w:ind w:left="454"/>
      </w:pPr>
      <w:r>
        <w:t>PH</w:t>
      </w:r>
      <w:r>
        <w:t>Ầ</w:t>
      </w:r>
      <w:r>
        <w:t>N</w:t>
      </w:r>
      <w:r>
        <w:rPr>
          <w:spacing w:val="-12"/>
        </w:rPr>
        <w:t xml:space="preserve"> </w:t>
      </w:r>
      <w:r>
        <w:rPr>
          <w:spacing w:val="-10"/>
        </w:rPr>
        <w:t>6</w:t>
      </w:r>
      <w:r>
        <w:tab/>
        <w:t>K</w:t>
      </w:r>
      <w:r>
        <w:t>Ế</w:t>
      </w:r>
      <w:r>
        <w:rPr>
          <w:spacing w:val="-7"/>
        </w:rPr>
        <w:t xml:space="preserve"> </w:t>
      </w:r>
      <w:r>
        <w:t>HO</w:t>
      </w:r>
      <w:r>
        <w:t>Ạ</w:t>
      </w:r>
      <w:r>
        <w:t>CH</w:t>
      </w:r>
      <w:r>
        <w:rPr>
          <w:spacing w:val="-7"/>
        </w:rPr>
        <w:t xml:space="preserve"> </w:t>
      </w:r>
      <w:r>
        <w:t>Ứ</w:t>
      </w:r>
      <w:r>
        <w:t>NG</w:t>
      </w:r>
      <w:r>
        <w:rPr>
          <w:spacing w:val="-4"/>
        </w:rPr>
        <w:t xml:space="preserve"> </w:t>
      </w:r>
      <w:r>
        <w:t>C</w:t>
      </w:r>
      <w:r>
        <w:t>Ứ</w:t>
      </w:r>
      <w:r>
        <w:t>U</w:t>
      </w:r>
      <w:r>
        <w:rPr>
          <w:spacing w:val="-7"/>
        </w:rPr>
        <w:t xml:space="preserve"> </w:t>
      </w:r>
      <w:r>
        <w:t>Ô</w:t>
      </w:r>
      <w:r>
        <w:rPr>
          <w:spacing w:val="-6"/>
        </w:rPr>
        <w:t xml:space="preserve"> </w:t>
      </w:r>
      <w:r>
        <w:t>NHI</w:t>
      </w:r>
      <w:r>
        <w:t>Ễ</w:t>
      </w:r>
      <w:r>
        <w:t>M</w:t>
      </w:r>
      <w:r>
        <w:rPr>
          <w:spacing w:val="-7"/>
        </w:rPr>
        <w:t xml:space="preserve"> </w:t>
      </w:r>
      <w:r>
        <w:t>BI</w:t>
      </w:r>
      <w:r>
        <w:t>Ể</w:t>
      </w:r>
      <w:r>
        <w:t>N</w:t>
      </w:r>
      <w:r>
        <w:rPr>
          <w:spacing w:val="-4"/>
        </w:rPr>
        <w:t xml:space="preserve"> </w:t>
      </w:r>
      <w:r>
        <w:t>C</w:t>
      </w:r>
      <w:r>
        <w:t>Ủ</w:t>
      </w:r>
      <w:r>
        <w:t>A</w:t>
      </w:r>
      <w:r>
        <w:rPr>
          <w:spacing w:val="-7"/>
        </w:rPr>
        <w:t xml:space="preserve"> </w:t>
      </w:r>
      <w:r>
        <w:rPr>
          <w:spacing w:val="-5"/>
        </w:rPr>
        <w:t>TÀU</w:t>
      </w:r>
    </w:p>
    <w:p w14:paraId="226E19D0" w14:textId="77777777" w:rsidR="00FC7CA5" w:rsidRDefault="003671C9">
      <w:pPr>
        <w:spacing w:before="58"/>
        <w:ind w:left="1478"/>
        <w:jc w:val="center"/>
        <w:rPr>
          <w:b/>
          <w:sz w:val="26"/>
        </w:rPr>
      </w:pPr>
      <w:r>
        <w:rPr>
          <w:b/>
          <w:sz w:val="26"/>
        </w:rPr>
        <w:t>DO</w:t>
      </w:r>
      <w:r>
        <w:rPr>
          <w:b/>
          <w:spacing w:val="-8"/>
          <w:sz w:val="26"/>
        </w:rPr>
        <w:t xml:space="preserve"> </w:t>
      </w:r>
      <w:r>
        <w:rPr>
          <w:b/>
          <w:sz w:val="26"/>
        </w:rPr>
        <w:t>CÁC</w:t>
      </w:r>
      <w:r>
        <w:rPr>
          <w:b/>
          <w:spacing w:val="-6"/>
          <w:sz w:val="26"/>
        </w:rPr>
        <w:t xml:space="preserve"> </w:t>
      </w:r>
      <w:r>
        <w:rPr>
          <w:b/>
          <w:sz w:val="26"/>
        </w:rPr>
        <w:t>CH</w:t>
      </w:r>
      <w:r>
        <w:rPr>
          <w:b/>
          <w:sz w:val="26"/>
        </w:rPr>
        <w:t>Ấ</w:t>
      </w:r>
      <w:r>
        <w:rPr>
          <w:b/>
          <w:sz w:val="26"/>
        </w:rPr>
        <w:t>T</w:t>
      </w:r>
      <w:r>
        <w:rPr>
          <w:b/>
          <w:spacing w:val="-4"/>
          <w:sz w:val="26"/>
        </w:rPr>
        <w:t xml:space="preserve"> </w:t>
      </w:r>
      <w:r>
        <w:rPr>
          <w:b/>
          <w:sz w:val="26"/>
        </w:rPr>
        <w:t>L</w:t>
      </w:r>
      <w:r>
        <w:rPr>
          <w:b/>
          <w:sz w:val="26"/>
        </w:rPr>
        <w:t>Ỏ</w:t>
      </w:r>
      <w:r>
        <w:rPr>
          <w:b/>
          <w:sz w:val="26"/>
        </w:rPr>
        <w:t>NG</w:t>
      </w:r>
      <w:r>
        <w:rPr>
          <w:b/>
          <w:spacing w:val="-7"/>
          <w:sz w:val="26"/>
        </w:rPr>
        <w:t xml:space="preserve"> </w:t>
      </w:r>
      <w:r>
        <w:rPr>
          <w:b/>
          <w:spacing w:val="-5"/>
          <w:sz w:val="26"/>
        </w:rPr>
        <w:t>Đ</w:t>
      </w:r>
      <w:r>
        <w:rPr>
          <w:b/>
          <w:spacing w:val="-5"/>
          <w:sz w:val="26"/>
        </w:rPr>
        <w:t>Ộ</w:t>
      </w:r>
      <w:r>
        <w:rPr>
          <w:b/>
          <w:spacing w:val="-5"/>
          <w:sz w:val="26"/>
        </w:rPr>
        <w:t>C</w:t>
      </w:r>
    </w:p>
    <w:p w14:paraId="74E0F53C" w14:textId="77777777" w:rsidR="00FC7CA5" w:rsidRDefault="00FC7CA5">
      <w:pPr>
        <w:pStyle w:val="BodyText"/>
        <w:spacing w:before="242"/>
        <w:jc w:val="left"/>
        <w:rPr>
          <w:b/>
          <w:sz w:val="26"/>
        </w:rPr>
      </w:pPr>
    </w:p>
    <w:p w14:paraId="752CF33C" w14:textId="77777777" w:rsidR="00FC7CA5" w:rsidRDefault="003671C9">
      <w:pPr>
        <w:pStyle w:val="Heading5"/>
        <w:tabs>
          <w:tab w:val="left" w:pos="2318"/>
        </w:tabs>
        <w:ind w:left="524"/>
      </w:pPr>
      <w:r>
        <w:t>CHƯƠNG</w:t>
      </w:r>
      <w:r>
        <w:rPr>
          <w:spacing w:val="-7"/>
        </w:rPr>
        <w:t xml:space="preserve"> </w:t>
      </w:r>
      <w:r>
        <w:rPr>
          <w:spacing w:val="-10"/>
        </w:rPr>
        <w:t>1</w:t>
      </w:r>
      <w:r>
        <w:tab/>
        <w:t>QUY</w:t>
      </w:r>
      <w:r>
        <w:rPr>
          <w:spacing w:val="-3"/>
        </w:rPr>
        <w:t xml:space="preserve"> </w:t>
      </w:r>
      <w:r>
        <w:t>Đ</w:t>
      </w:r>
      <w:r>
        <w:t>Ị</w:t>
      </w:r>
      <w:r>
        <w:t>NH</w:t>
      </w:r>
      <w:r>
        <w:rPr>
          <w:spacing w:val="-1"/>
        </w:rPr>
        <w:t xml:space="preserve"> </w:t>
      </w:r>
      <w:r>
        <w:rPr>
          <w:spacing w:val="-2"/>
        </w:rPr>
        <w:t>CHUNG</w:t>
      </w:r>
    </w:p>
    <w:p w14:paraId="587C2920" w14:textId="77777777" w:rsidR="00FC7CA5" w:rsidRDefault="00FC7CA5">
      <w:pPr>
        <w:pStyle w:val="BodyText"/>
        <w:spacing w:before="84"/>
        <w:jc w:val="left"/>
        <w:rPr>
          <w:b/>
        </w:rPr>
      </w:pPr>
    </w:p>
    <w:p w14:paraId="2E4292DB" w14:textId="77777777" w:rsidR="00FC7CA5" w:rsidRDefault="003671C9">
      <w:pPr>
        <w:pStyle w:val="Heading6"/>
        <w:numPr>
          <w:ilvl w:val="1"/>
          <w:numId w:val="92"/>
        </w:numPr>
        <w:tabs>
          <w:tab w:val="left" w:pos="1620"/>
        </w:tabs>
        <w:spacing w:before="0"/>
        <w:ind w:hanging="907"/>
      </w:pPr>
      <w:r>
        <w:t>Quy</w:t>
      </w:r>
      <w:r>
        <w:rPr>
          <w:spacing w:val="-1"/>
        </w:rPr>
        <w:t xml:space="preserve"> </w:t>
      </w:r>
      <w:r>
        <w:t>đ</w:t>
      </w:r>
      <w:r>
        <w:t>ị</w:t>
      </w:r>
      <w:r>
        <w:t>nh</w:t>
      </w:r>
      <w:r>
        <w:rPr>
          <w:spacing w:val="-1"/>
        </w:rPr>
        <w:t xml:space="preserve"> </w:t>
      </w:r>
      <w:r>
        <w:rPr>
          <w:spacing w:val="-4"/>
        </w:rPr>
        <w:t>chung</w:t>
      </w:r>
    </w:p>
    <w:p w14:paraId="4B08BA6B" w14:textId="77777777" w:rsidR="00FC7CA5" w:rsidRDefault="003671C9">
      <w:pPr>
        <w:pStyle w:val="ListParagraph"/>
        <w:numPr>
          <w:ilvl w:val="2"/>
          <w:numId w:val="92"/>
        </w:numPr>
        <w:tabs>
          <w:tab w:val="left" w:pos="1620"/>
        </w:tabs>
        <w:spacing w:before="240"/>
        <w:ind w:hanging="907"/>
        <w:rPr>
          <w:b/>
          <w:sz w:val="24"/>
        </w:rPr>
      </w:pPr>
      <w:r>
        <w:rPr>
          <w:b/>
          <w:sz w:val="24"/>
        </w:rPr>
        <w:t>Yêu</w:t>
      </w:r>
      <w:r>
        <w:rPr>
          <w:b/>
          <w:spacing w:val="-1"/>
          <w:sz w:val="24"/>
        </w:rPr>
        <w:t xml:space="preserve"> </w:t>
      </w:r>
      <w:r>
        <w:rPr>
          <w:b/>
          <w:sz w:val="24"/>
        </w:rPr>
        <w:t>c</w:t>
      </w:r>
      <w:r>
        <w:rPr>
          <w:b/>
          <w:sz w:val="24"/>
        </w:rPr>
        <w:t>ầ</w:t>
      </w:r>
      <w:r>
        <w:rPr>
          <w:b/>
          <w:sz w:val="24"/>
        </w:rPr>
        <w:t>u</w:t>
      </w:r>
      <w:r>
        <w:rPr>
          <w:b/>
          <w:spacing w:val="-1"/>
          <w:sz w:val="24"/>
        </w:rPr>
        <w:t xml:space="preserve"> </w:t>
      </w:r>
      <w:r>
        <w:rPr>
          <w:b/>
          <w:sz w:val="24"/>
        </w:rPr>
        <w:t xml:space="preserve">áp </w:t>
      </w:r>
      <w:r>
        <w:rPr>
          <w:b/>
          <w:spacing w:val="-4"/>
          <w:sz w:val="24"/>
        </w:rPr>
        <w:t>d</w:t>
      </w:r>
      <w:r>
        <w:rPr>
          <w:b/>
          <w:spacing w:val="-4"/>
          <w:sz w:val="24"/>
        </w:rPr>
        <w:t>ụ</w:t>
      </w:r>
      <w:r>
        <w:rPr>
          <w:b/>
          <w:spacing w:val="-4"/>
          <w:sz w:val="24"/>
        </w:rPr>
        <w:t>ng</w:t>
      </w:r>
    </w:p>
    <w:p w14:paraId="28E47310" w14:textId="77777777" w:rsidR="00FC7CA5" w:rsidRDefault="003671C9">
      <w:pPr>
        <w:pStyle w:val="BodyText"/>
        <w:spacing w:before="121" w:line="288" w:lineRule="auto"/>
        <w:ind w:left="1166" w:right="251"/>
      </w:pPr>
      <w:r>
        <w:t>Nh</w:t>
      </w:r>
      <w:r>
        <w:t>ữ</w:t>
      </w:r>
      <w:r>
        <w:t>ng quy đ</w:t>
      </w:r>
      <w:r>
        <w:t>ị</w:t>
      </w:r>
      <w:r>
        <w:t>nh trong Ph</w:t>
      </w:r>
      <w:r>
        <w:t>ầ</w:t>
      </w:r>
      <w:r>
        <w:t>n này áp d</w:t>
      </w:r>
      <w:r>
        <w:t>ụ</w:t>
      </w:r>
      <w:r>
        <w:t>ng cho K</w:t>
      </w:r>
      <w:r>
        <w:t>ế</w:t>
      </w:r>
      <w:r>
        <w:t xml:space="preserve"> ho</w:t>
      </w:r>
      <w:r>
        <w:t>ạ</w:t>
      </w:r>
      <w:r>
        <w:t xml:space="preserve">ch </w:t>
      </w:r>
      <w:r>
        <w:t>ứ</w:t>
      </w:r>
      <w:r>
        <w:t>ng c</w:t>
      </w:r>
      <w:r>
        <w:t>ứ</w:t>
      </w:r>
      <w:r>
        <w:t>u ô nhi</w:t>
      </w:r>
      <w:r>
        <w:t>ễ</w:t>
      </w:r>
      <w:r>
        <w:t>m bi</w:t>
      </w:r>
      <w:r>
        <w:t>ể</w:t>
      </w:r>
      <w:r>
        <w:t>n c</w:t>
      </w:r>
      <w:r>
        <w:t>ủ</w:t>
      </w:r>
      <w:r>
        <w:t>a tàu do các ch</w:t>
      </w:r>
      <w:r>
        <w:t>ấ</w:t>
      </w:r>
      <w:r>
        <w:t>t l</w:t>
      </w:r>
      <w:r>
        <w:t>ỏ</w:t>
      </w:r>
      <w:r>
        <w:t>ng đ</w:t>
      </w:r>
      <w:r>
        <w:t>ộ</w:t>
      </w:r>
      <w:r>
        <w:t>c.</w:t>
      </w:r>
    </w:p>
    <w:p w14:paraId="5F1EFEA2" w14:textId="77777777" w:rsidR="00FC7CA5" w:rsidRDefault="003671C9">
      <w:pPr>
        <w:pStyle w:val="Heading6"/>
        <w:numPr>
          <w:ilvl w:val="2"/>
          <w:numId w:val="92"/>
        </w:numPr>
        <w:tabs>
          <w:tab w:val="left" w:pos="1618"/>
        </w:tabs>
        <w:spacing w:before="240"/>
        <w:ind w:left="1618" w:hanging="905"/>
        <w:jc w:val="both"/>
      </w:pPr>
      <w:r>
        <w:t>Yêu</w:t>
      </w:r>
      <w:r>
        <w:rPr>
          <w:spacing w:val="-1"/>
        </w:rPr>
        <w:t xml:space="preserve"> </w:t>
      </w:r>
      <w:r>
        <w:t>c</w:t>
      </w:r>
      <w:r>
        <w:t>ầ</w:t>
      </w:r>
      <w:r>
        <w:t>u</w:t>
      </w:r>
      <w:r>
        <w:rPr>
          <w:spacing w:val="-2"/>
        </w:rPr>
        <w:t xml:space="preserve"> </w:t>
      </w:r>
      <w:r>
        <w:t>v</w:t>
      </w:r>
      <w:r>
        <w:t>ề</w:t>
      </w:r>
      <w:r>
        <w:rPr>
          <w:spacing w:val="-2"/>
        </w:rPr>
        <w:t xml:space="preserve"> </w:t>
      </w:r>
      <w:r>
        <w:t>trang</w:t>
      </w:r>
      <w:r>
        <w:rPr>
          <w:spacing w:val="-1"/>
        </w:rPr>
        <w:t xml:space="preserve"> </w:t>
      </w:r>
      <w:r>
        <w:rPr>
          <w:spacing w:val="-5"/>
        </w:rPr>
        <w:t>b</w:t>
      </w:r>
      <w:r>
        <w:rPr>
          <w:spacing w:val="-5"/>
        </w:rPr>
        <w:t>ị</w:t>
      </w:r>
    </w:p>
    <w:p w14:paraId="431B742E" w14:textId="77777777" w:rsidR="00FC7CA5" w:rsidRDefault="003671C9">
      <w:pPr>
        <w:pStyle w:val="BodyText"/>
        <w:spacing w:line="288" w:lineRule="auto"/>
        <w:ind w:left="1166" w:right="253"/>
      </w:pPr>
      <w:r>
        <w:t>Các tàu có t</w:t>
      </w:r>
      <w:r>
        <w:t>ổ</w:t>
      </w:r>
      <w:r>
        <w:t>ng dung tích t</w:t>
      </w:r>
      <w:r>
        <w:t>ừ</w:t>
      </w:r>
      <w:r>
        <w:t xml:space="preserve"> 150 tr</w:t>
      </w:r>
      <w:r>
        <w:t>ở</w:t>
      </w:r>
      <w:r>
        <w:t xml:space="preserve"> lên đư</w:t>
      </w:r>
      <w:r>
        <w:t>ợ</w:t>
      </w:r>
      <w:r>
        <w:t>c ch</w:t>
      </w:r>
      <w:r>
        <w:t>ứ</w:t>
      </w:r>
      <w:r>
        <w:t>ng nh</w:t>
      </w:r>
      <w:r>
        <w:t>ậ</w:t>
      </w:r>
      <w:r>
        <w:t>n ch</w:t>
      </w:r>
      <w:r>
        <w:t>ở</w:t>
      </w:r>
      <w:r>
        <w:t xml:space="preserve"> xô ch</w:t>
      </w:r>
      <w:r>
        <w:t>ấ</w:t>
      </w:r>
      <w:r>
        <w:t>t l</w:t>
      </w:r>
      <w:r>
        <w:t>ỏ</w:t>
      </w:r>
      <w:r>
        <w:t>ng đ</w:t>
      </w:r>
      <w:r>
        <w:t>ộ</w:t>
      </w:r>
      <w:r>
        <w:t>c ph</w:t>
      </w:r>
      <w:r>
        <w:t>ả</w:t>
      </w:r>
      <w:r>
        <w:t>i có K</w:t>
      </w:r>
      <w:r>
        <w:t>ế</w:t>
      </w:r>
      <w:r>
        <w:t xml:space="preserve"> ho</w:t>
      </w:r>
      <w:r>
        <w:t>ạ</w:t>
      </w:r>
      <w:r>
        <w:t xml:space="preserve">ch </w:t>
      </w:r>
      <w:r>
        <w:t>ứ</w:t>
      </w:r>
      <w:r>
        <w:t>ng c</w:t>
      </w:r>
      <w:r>
        <w:t>ứ</w:t>
      </w:r>
      <w:r>
        <w:t>u ô</w:t>
      </w:r>
      <w:r>
        <w:rPr>
          <w:spacing w:val="-2"/>
        </w:rPr>
        <w:t xml:space="preserve"> </w:t>
      </w:r>
      <w:r>
        <w:t>nhi</w:t>
      </w:r>
      <w:r>
        <w:t>ễ</w:t>
      </w:r>
      <w:r>
        <w:t>m</w:t>
      </w:r>
      <w:r>
        <w:rPr>
          <w:spacing w:val="-1"/>
        </w:rPr>
        <w:t xml:space="preserve"> </w:t>
      </w:r>
      <w:r>
        <w:t>bi</w:t>
      </w:r>
      <w:r>
        <w:t>ể</w:t>
      </w:r>
      <w:r>
        <w:t>n c</w:t>
      </w:r>
      <w:r>
        <w:t>ủ</w:t>
      </w:r>
      <w:r>
        <w:t>a tàu do các ch</w:t>
      </w:r>
      <w:r>
        <w:t>ấ</w:t>
      </w:r>
      <w:r>
        <w:t>t l</w:t>
      </w:r>
      <w:r>
        <w:t>ỏ</w:t>
      </w:r>
      <w:r>
        <w:t>ng đ</w:t>
      </w:r>
      <w:r>
        <w:t>ộ</w:t>
      </w:r>
      <w:r>
        <w:t>c đư</w:t>
      </w:r>
      <w:r>
        <w:t>ợ</w:t>
      </w:r>
      <w:r>
        <w:t>c</w:t>
      </w:r>
      <w:r>
        <w:rPr>
          <w:spacing w:val="-2"/>
        </w:rPr>
        <w:t xml:space="preserve"> </w:t>
      </w:r>
      <w:r>
        <w:t>Đăng ki</w:t>
      </w:r>
      <w:r>
        <w:t>ể</w:t>
      </w:r>
      <w:r>
        <w:t>m th</w:t>
      </w:r>
      <w:r>
        <w:t>ẩ</w:t>
      </w:r>
      <w:r>
        <w:t>m đ</w:t>
      </w:r>
      <w:r>
        <w:t>ị</w:t>
      </w:r>
      <w:r>
        <w:t>nh và đư</w:t>
      </w:r>
      <w:r>
        <w:t>ợ</w:t>
      </w:r>
      <w:r>
        <w:t>c đ</w:t>
      </w:r>
      <w:r>
        <w:t>ặ</w:t>
      </w:r>
      <w:r>
        <w:t xml:space="preserve">t </w:t>
      </w:r>
      <w:r>
        <w:t>ở</w:t>
      </w:r>
      <w:r>
        <w:t xml:space="preserve"> v</w:t>
      </w:r>
      <w:r>
        <w:t>ị</w:t>
      </w:r>
      <w:r>
        <w:t xml:space="preserve"> trí s</w:t>
      </w:r>
      <w:r>
        <w:t>ẵ</w:t>
      </w:r>
      <w:r>
        <w:t>n sàng s</w:t>
      </w:r>
      <w:r>
        <w:t>ử</w:t>
      </w:r>
      <w:r>
        <w:t xml:space="preserve"> d</w:t>
      </w:r>
      <w:r>
        <w:t>ụ</w:t>
      </w:r>
      <w:r>
        <w:t>ng.</w:t>
      </w:r>
    </w:p>
    <w:p w14:paraId="0F44CEB2" w14:textId="77777777" w:rsidR="00FC7CA5" w:rsidRDefault="00FC7CA5">
      <w:pPr>
        <w:spacing w:line="288" w:lineRule="auto"/>
        <w:sectPr w:rsidR="00FC7CA5">
          <w:pgSz w:w="11910" w:h="16850"/>
          <w:pgMar w:top="780" w:right="480" w:bottom="940" w:left="420" w:header="0" w:footer="747" w:gutter="0"/>
          <w:cols w:space="720"/>
        </w:sectPr>
      </w:pPr>
    </w:p>
    <w:p w14:paraId="5DBA4F2A" w14:textId="77777777" w:rsidR="00FC7CA5" w:rsidRDefault="003671C9">
      <w:pPr>
        <w:tabs>
          <w:tab w:val="left" w:pos="8416"/>
        </w:tabs>
        <w:spacing w:before="71"/>
        <w:ind w:left="456"/>
        <w:jc w:val="center"/>
        <w:rPr>
          <w:b/>
          <w:sz w:val="24"/>
        </w:rPr>
      </w:pPr>
      <w:r>
        <w:rPr>
          <w:b/>
          <w:sz w:val="24"/>
        </w:rPr>
        <w:lastRenderedPageBreak/>
        <w:t>QCVN</w:t>
      </w:r>
      <w:r>
        <w:rPr>
          <w:b/>
          <w:spacing w:val="-3"/>
          <w:sz w:val="24"/>
        </w:rPr>
        <w:t xml:space="preserve"> </w:t>
      </w:r>
      <w:r>
        <w:rPr>
          <w:b/>
          <w:sz w:val="24"/>
        </w:rPr>
        <w:t>26:</w:t>
      </w:r>
      <w:r>
        <w:rPr>
          <w:b/>
          <w:spacing w:val="-3"/>
          <w:sz w:val="24"/>
        </w:rPr>
        <w:t xml:space="preserve"> </w:t>
      </w:r>
      <w:r>
        <w:rPr>
          <w:b/>
          <w:spacing w:val="-2"/>
          <w:sz w:val="24"/>
        </w:rPr>
        <w:t>2024/BGTVT</w:t>
      </w:r>
      <w:r>
        <w:rPr>
          <w:b/>
          <w:sz w:val="24"/>
        </w:rPr>
        <w:tab/>
        <w:t>Ph</w:t>
      </w:r>
      <w:r>
        <w:rPr>
          <w:b/>
          <w:sz w:val="24"/>
        </w:rPr>
        <w:t>ầ</w:t>
      </w:r>
      <w:r>
        <w:rPr>
          <w:b/>
          <w:sz w:val="24"/>
        </w:rPr>
        <w:t>n</w:t>
      </w:r>
      <w:r>
        <w:rPr>
          <w:b/>
          <w:spacing w:val="-4"/>
          <w:sz w:val="24"/>
        </w:rPr>
        <w:t xml:space="preserve"> </w:t>
      </w:r>
      <w:r>
        <w:rPr>
          <w:b/>
          <w:sz w:val="24"/>
        </w:rPr>
        <w:t>7,</w:t>
      </w:r>
      <w:r>
        <w:rPr>
          <w:b/>
          <w:spacing w:val="-4"/>
          <w:sz w:val="24"/>
        </w:rPr>
        <w:t xml:space="preserve"> </w:t>
      </w:r>
      <w:r>
        <w:rPr>
          <w:b/>
          <w:sz w:val="24"/>
        </w:rPr>
        <w:t>Chương</w:t>
      </w:r>
      <w:r>
        <w:rPr>
          <w:b/>
          <w:spacing w:val="-2"/>
          <w:sz w:val="24"/>
        </w:rPr>
        <w:t xml:space="preserve"> </w:t>
      </w:r>
      <w:r>
        <w:rPr>
          <w:b/>
          <w:spacing w:val="-10"/>
          <w:sz w:val="24"/>
        </w:rPr>
        <w:t>1</w:t>
      </w:r>
    </w:p>
    <w:p w14:paraId="4F7BE98E" w14:textId="77777777" w:rsidR="00FC7CA5" w:rsidRDefault="00FC7CA5">
      <w:pPr>
        <w:pStyle w:val="BodyText"/>
        <w:spacing w:before="255"/>
        <w:jc w:val="left"/>
        <w:rPr>
          <w:b/>
        </w:rPr>
      </w:pPr>
    </w:p>
    <w:p w14:paraId="5FBBCA9F" w14:textId="77777777" w:rsidR="00FC7CA5" w:rsidRDefault="003671C9">
      <w:pPr>
        <w:pStyle w:val="Heading5"/>
        <w:tabs>
          <w:tab w:val="left" w:pos="2317"/>
        </w:tabs>
        <w:ind w:left="457"/>
      </w:pPr>
      <w:r>
        <w:t>CHƯƠNG</w:t>
      </w:r>
      <w:r>
        <w:rPr>
          <w:spacing w:val="-7"/>
        </w:rPr>
        <w:t xml:space="preserve"> </w:t>
      </w:r>
      <w:r>
        <w:rPr>
          <w:spacing w:val="-10"/>
        </w:rPr>
        <w:t>2</w:t>
      </w:r>
      <w:r>
        <w:tab/>
        <w:t>YÊU</w:t>
      </w:r>
      <w:r>
        <w:rPr>
          <w:spacing w:val="-1"/>
        </w:rPr>
        <w:t xml:space="preserve"> </w:t>
      </w:r>
      <w:r>
        <w:t>C</w:t>
      </w:r>
      <w:r>
        <w:t>Ầ</w:t>
      </w:r>
      <w:r>
        <w:t>U</w:t>
      </w:r>
      <w:r>
        <w:rPr>
          <w:spacing w:val="-1"/>
        </w:rPr>
        <w:t xml:space="preserve"> </w:t>
      </w:r>
      <w:r>
        <w:t>K</w:t>
      </w:r>
      <w:r>
        <w:t>Ỹ</w:t>
      </w:r>
      <w:r>
        <w:t xml:space="preserve"> </w:t>
      </w:r>
      <w:r>
        <w:rPr>
          <w:spacing w:val="-4"/>
        </w:rPr>
        <w:t>THU</w:t>
      </w:r>
      <w:r>
        <w:rPr>
          <w:spacing w:val="-4"/>
        </w:rPr>
        <w:t>Ậ</w:t>
      </w:r>
      <w:r>
        <w:rPr>
          <w:spacing w:val="-4"/>
        </w:rPr>
        <w:t>T</w:t>
      </w:r>
    </w:p>
    <w:p w14:paraId="42590E07" w14:textId="77777777" w:rsidR="00FC7CA5" w:rsidRDefault="00FC7CA5">
      <w:pPr>
        <w:pStyle w:val="BodyText"/>
        <w:spacing w:before="84"/>
        <w:jc w:val="left"/>
        <w:rPr>
          <w:b/>
        </w:rPr>
      </w:pPr>
    </w:p>
    <w:p w14:paraId="6D7BFB55" w14:textId="77777777" w:rsidR="00FC7CA5" w:rsidRDefault="003671C9">
      <w:pPr>
        <w:pStyle w:val="Heading6"/>
        <w:numPr>
          <w:ilvl w:val="1"/>
          <w:numId w:val="95"/>
        </w:numPr>
        <w:tabs>
          <w:tab w:val="left" w:pos="1618"/>
        </w:tabs>
        <w:spacing w:before="0"/>
        <w:ind w:left="1618" w:hanging="905"/>
        <w:jc w:val="both"/>
      </w:pPr>
      <w:r>
        <w:t>Quy</w:t>
      </w:r>
      <w:r>
        <w:rPr>
          <w:spacing w:val="-1"/>
        </w:rPr>
        <w:t xml:space="preserve"> </w:t>
      </w:r>
      <w:r>
        <w:t>đ</w:t>
      </w:r>
      <w:r>
        <w:t>ị</w:t>
      </w:r>
      <w:r>
        <w:t>nh</w:t>
      </w:r>
      <w:r>
        <w:rPr>
          <w:spacing w:val="-1"/>
        </w:rPr>
        <w:t xml:space="preserve"> </w:t>
      </w:r>
      <w:r>
        <w:rPr>
          <w:spacing w:val="-4"/>
        </w:rPr>
        <w:t>chung</w:t>
      </w:r>
    </w:p>
    <w:p w14:paraId="4865CF15" w14:textId="77777777" w:rsidR="00FC7CA5" w:rsidRDefault="003671C9">
      <w:pPr>
        <w:pStyle w:val="ListParagraph"/>
        <w:numPr>
          <w:ilvl w:val="2"/>
          <w:numId w:val="95"/>
        </w:numPr>
        <w:tabs>
          <w:tab w:val="left" w:pos="1618"/>
        </w:tabs>
        <w:spacing w:before="240"/>
        <w:ind w:left="1618" w:hanging="905"/>
        <w:jc w:val="both"/>
        <w:rPr>
          <w:b/>
          <w:sz w:val="24"/>
        </w:rPr>
      </w:pPr>
      <w:r>
        <w:rPr>
          <w:b/>
          <w:sz w:val="24"/>
        </w:rPr>
        <w:t>Lưu</w:t>
      </w:r>
      <w:r>
        <w:rPr>
          <w:b/>
          <w:spacing w:val="-1"/>
          <w:sz w:val="24"/>
        </w:rPr>
        <w:t xml:space="preserve"> </w:t>
      </w:r>
      <w:r>
        <w:rPr>
          <w:b/>
          <w:sz w:val="24"/>
        </w:rPr>
        <w:t>ý</w:t>
      </w:r>
      <w:r>
        <w:rPr>
          <w:b/>
          <w:spacing w:val="-1"/>
          <w:sz w:val="24"/>
        </w:rPr>
        <w:t xml:space="preserve"> </w:t>
      </w:r>
      <w:r>
        <w:rPr>
          <w:b/>
          <w:sz w:val="24"/>
        </w:rPr>
        <w:t>khi</w:t>
      </w:r>
      <w:r>
        <w:rPr>
          <w:b/>
          <w:spacing w:val="-1"/>
          <w:sz w:val="24"/>
        </w:rPr>
        <w:t xml:space="preserve"> </w:t>
      </w:r>
      <w:r>
        <w:rPr>
          <w:b/>
          <w:sz w:val="24"/>
        </w:rPr>
        <w:t>so</w:t>
      </w:r>
      <w:r>
        <w:rPr>
          <w:b/>
          <w:sz w:val="24"/>
        </w:rPr>
        <w:t>ạ</w:t>
      </w:r>
      <w:r>
        <w:rPr>
          <w:b/>
          <w:sz w:val="24"/>
        </w:rPr>
        <w:t>n</w:t>
      </w:r>
      <w:r>
        <w:rPr>
          <w:b/>
          <w:spacing w:val="-1"/>
          <w:sz w:val="24"/>
        </w:rPr>
        <w:t xml:space="preserve"> </w:t>
      </w:r>
      <w:r>
        <w:rPr>
          <w:b/>
          <w:sz w:val="24"/>
        </w:rPr>
        <w:t>th</w:t>
      </w:r>
      <w:r>
        <w:rPr>
          <w:b/>
          <w:sz w:val="24"/>
        </w:rPr>
        <w:t>ả</w:t>
      </w:r>
      <w:r>
        <w:rPr>
          <w:b/>
          <w:sz w:val="24"/>
        </w:rPr>
        <w:t>o</w:t>
      </w:r>
      <w:r>
        <w:rPr>
          <w:b/>
          <w:spacing w:val="-3"/>
          <w:sz w:val="24"/>
        </w:rPr>
        <w:t xml:space="preserve"> </w:t>
      </w:r>
      <w:r>
        <w:rPr>
          <w:b/>
          <w:sz w:val="24"/>
        </w:rPr>
        <w:t>K</w:t>
      </w:r>
      <w:r>
        <w:rPr>
          <w:b/>
          <w:sz w:val="24"/>
        </w:rPr>
        <w:t>ế</w:t>
      </w:r>
      <w:r>
        <w:rPr>
          <w:b/>
          <w:spacing w:val="-1"/>
          <w:sz w:val="24"/>
        </w:rPr>
        <w:t xml:space="preserve"> </w:t>
      </w:r>
      <w:r>
        <w:rPr>
          <w:b/>
          <w:sz w:val="24"/>
        </w:rPr>
        <w:t>ho</w:t>
      </w:r>
      <w:r>
        <w:rPr>
          <w:b/>
          <w:sz w:val="24"/>
        </w:rPr>
        <w:t>ạ</w:t>
      </w:r>
      <w:r>
        <w:rPr>
          <w:b/>
          <w:sz w:val="24"/>
        </w:rPr>
        <w:t>ch</w:t>
      </w:r>
      <w:r>
        <w:rPr>
          <w:b/>
          <w:spacing w:val="-1"/>
          <w:sz w:val="24"/>
        </w:rPr>
        <w:t xml:space="preserve"> </w:t>
      </w:r>
      <w:r>
        <w:rPr>
          <w:b/>
          <w:sz w:val="24"/>
        </w:rPr>
        <w:t>ứ</w:t>
      </w:r>
      <w:r>
        <w:rPr>
          <w:b/>
          <w:sz w:val="24"/>
        </w:rPr>
        <w:t xml:space="preserve">ng </w:t>
      </w:r>
      <w:r>
        <w:rPr>
          <w:b/>
          <w:spacing w:val="-5"/>
          <w:sz w:val="24"/>
        </w:rPr>
        <w:t>c</w:t>
      </w:r>
      <w:r>
        <w:rPr>
          <w:b/>
          <w:spacing w:val="-5"/>
          <w:sz w:val="24"/>
        </w:rPr>
        <w:t>ứ</w:t>
      </w:r>
      <w:r>
        <w:rPr>
          <w:b/>
          <w:spacing w:val="-5"/>
          <w:sz w:val="24"/>
        </w:rPr>
        <w:t>u</w:t>
      </w:r>
    </w:p>
    <w:p w14:paraId="04C6455B" w14:textId="77777777" w:rsidR="00FC7CA5" w:rsidRDefault="003671C9">
      <w:pPr>
        <w:pStyle w:val="BodyText"/>
        <w:spacing w:line="288" w:lineRule="auto"/>
        <w:ind w:left="1166" w:right="251"/>
      </w:pPr>
      <w:r>
        <w:t>K</w:t>
      </w:r>
      <w:r>
        <w:t>ế</w:t>
      </w:r>
      <w:r>
        <w:t xml:space="preserve"> ho</w:t>
      </w:r>
      <w:r>
        <w:t>ạ</w:t>
      </w:r>
      <w:r>
        <w:t>ch</w:t>
      </w:r>
      <w:r>
        <w:rPr>
          <w:spacing w:val="-1"/>
        </w:rPr>
        <w:t xml:space="preserve"> </w:t>
      </w:r>
      <w:r>
        <w:t>ứ</w:t>
      </w:r>
      <w:r>
        <w:t>ng c</w:t>
      </w:r>
      <w:r>
        <w:t>ứ</w:t>
      </w:r>
      <w:r>
        <w:t>u</w:t>
      </w:r>
      <w:r>
        <w:rPr>
          <w:spacing w:val="-1"/>
        </w:rPr>
        <w:t xml:space="preserve"> </w:t>
      </w:r>
      <w:r>
        <w:t>ô</w:t>
      </w:r>
      <w:r>
        <w:rPr>
          <w:spacing w:val="-2"/>
        </w:rPr>
        <w:t xml:space="preserve"> </w:t>
      </w:r>
      <w:r>
        <w:t>nhi</w:t>
      </w:r>
      <w:r>
        <w:t>ễ</w:t>
      </w:r>
      <w:r>
        <w:t>m bi</w:t>
      </w:r>
      <w:r>
        <w:t>ể</w:t>
      </w:r>
      <w:r>
        <w:t>n</w:t>
      </w:r>
      <w:r>
        <w:rPr>
          <w:spacing w:val="-1"/>
        </w:rPr>
        <w:t xml:space="preserve"> </w:t>
      </w:r>
      <w:r>
        <w:t>c</w:t>
      </w:r>
      <w:r>
        <w:t>ủ</w:t>
      </w:r>
      <w:r>
        <w:t>a</w:t>
      </w:r>
      <w:r>
        <w:rPr>
          <w:spacing w:val="-1"/>
        </w:rPr>
        <w:t xml:space="preserve"> </w:t>
      </w:r>
      <w:r>
        <w:t>tàu do các ch</w:t>
      </w:r>
      <w:r>
        <w:t>ấ</w:t>
      </w:r>
      <w:r>
        <w:t>t l</w:t>
      </w:r>
      <w:r>
        <w:t>ỏ</w:t>
      </w:r>
      <w:r>
        <w:t>ng đ</w:t>
      </w:r>
      <w:r>
        <w:t>ộ</w:t>
      </w:r>
      <w:r>
        <w:t>c ph</w:t>
      </w:r>
      <w:r>
        <w:t>ả</w:t>
      </w:r>
      <w:r>
        <w:t>i</w:t>
      </w:r>
      <w:r>
        <w:rPr>
          <w:spacing w:val="-1"/>
        </w:rPr>
        <w:t xml:space="preserve"> </w:t>
      </w:r>
      <w:r>
        <w:t>đư</w:t>
      </w:r>
      <w:r>
        <w:t>ợ</w:t>
      </w:r>
      <w:r>
        <w:t>c so</w:t>
      </w:r>
      <w:r>
        <w:t>ạ</w:t>
      </w:r>
      <w:r>
        <w:t>n</w:t>
      </w:r>
      <w:r>
        <w:rPr>
          <w:spacing w:val="-1"/>
        </w:rPr>
        <w:t xml:space="preserve"> </w:t>
      </w:r>
      <w:r>
        <w:t>th</w:t>
      </w:r>
      <w:r>
        <w:t>ả</w:t>
      </w:r>
      <w:r>
        <w:t>o có xét đ</w:t>
      </w:r>
      <w:r>
        <w:t>ế</w:t>
      </w:r>
      <w:r>
        <w:t>n</w:t>
      </w:r>
      <w:r>
        <w:rPr>
          <w:spacing w:val="-3"/>
        </w:rPr>
        <w:t xml:space="preserve"> </w:t>
      </w:r>
      <w:r>
        <w:t>thông</w:t>
      </w:r>
      <w:r>
        <w:rPr>
          <w:spacing w:val="-3"/>
        </w:rPr>
        <w:t xml:space="preserve"> </w:t>
      </w:r>
      <w:r>
        <w:t>tin</w:t>
      </w:r>
      <w:r>
        <w:rPr>
          <w:spacing w:val="-1"/>
        </w:rPr>
        <w:t xml:space="preserve"> </w:t>
      </w:r>
      <w:r>
        <w:t>cơ</w:t>
      </w:r>
      <w:r>
        <w:rPr>
          <w:spacing w:val="-1"/>
        </w:rPr>
        <w:t xml:space="preserve"> </w:t>
      </w:r>
      <w:r>
        <w:t>b</w:t>
      </w:r>
      <w:r>
        <w:t>ả</w:t>
      </w:r>
      <w:r>
        <w:t>n</w:t>
      </w:r>
      <w:r>
        <w:rPr>
          <w:spacing w:val="-3"/>
        </w:rPr>
        <w:t xml:space="preserve"> </w:t>
      </w:r>
      <w:r>
        <w:t>v</w:t>
      </w:r>
      <w:r>
        <w:t>ề</w:t>
      </w:r>
      <w:r>
        <w:rPr>
          <w:spacing w:val="-1"/>
        </w:rPr>
        <w:t xml:space="preserve"> </w:t>
      </w:r>
      <w:r>
        <w:t>tàu</w:t>
      </w:r>
      <w:r>
        <w:rPr>
          <w:spacing w:val="-1"/>
        </w:rPr>
        <w:t xml:space="preserve"> </w:t>
      </w:r>
      <w:r>
        <w:t>g</w:t>
      </w:r>
      <w:r>
        <w:t>ồ</w:t>
      </w:r>
      <w:r>
        <w:t>m</w:t>
      </w:r>
      <w:r>
        <w:rPr>
          <w:spacing w:val="-1"/>
        </w:rPr>
        <w:t xml:space="preserve"> </w:t>
      </w:r>
      <w:r>
        <w:t>ki</w:t>
      </w:r>
      <w:r>
        <w:t>ể</w:t>
      </w:r>
      <w:r>
        <w:t>u</w:t>
      </w:r>
      <w:r>
        <w:rPr>
          <w:spacing w:val="-3"/>
        </w:rPr>
        <w:t xml:space="preserve"> </w:t>
      </w:r>
      <w:r>
        <w:t>và</w:t>
      </w:r>
      <w:r>
        <w:rPr>
          <w:spacing w:val="-2"/>
        </w:rPr>
        <w:t xml:space="preserve"> </w:t>
      </w:r>
      <w:r>
        <w:t>kích</w:t>
      </w:r>
      <w:r>
        <w:rPr>
          <w:spacing w:val="-3"/>
        </w:rPr>
        <w:t xml:space="preserve"> </w:t>
      </w:r>
      <w:r>
        <w:t>thư</w:t>
      </w:r>
      <w:r>
        <w:t>ớ</w:t>
      </w:r>
      <w:r>
        <w:t>c</w:t>
      </w:r>
      <w:r>
        <w:rPr>
          <w:spacing w:val="-4"/>
        </w:rPr>
        <w:t xml:space="preserve"> </w:t>
      </w:r>
      <w:r>
        <w:t>c</w:t>
      </w:r>
      <w:r>
        <w:t>ủ</w:t>
      </w:r>
      <w:r>
        <w:t>a</w:t>
      </w:r>
      <w:r>
        <w:rPr>
          <w:spacing w:val="-1"/>
        </w:rPr>
        <w:t xml:space="preserve"> </w:t>
      </w:r>
      <w:r>
        <w:t>tàu,</w:t>
      </w:r>
      <w:r>
        <w:rPr>
          <w:spacing w:val="-3"/>
        </w:rPr>
        <w:t xml:space="preserve"> </w:t>
      </w:r>
      <w:r>
        <w:t>hàng</w:t>
      </w:r>
      <w:r>
        <w:rPr>
          <w:spacing w:val="-3"/>
        </w:rPr>
        <w:t xml:space="preserve"> </w:t>
      </w:r>
      <w:r>
        <w:t>hoá</w:t>
      </w:r>
      <w:r>
        <w:rPr>
          <w:spacing w:val="-1"/>
        </w:rPr>
        <w:t xml:space="preserve"> </w:t>
      </w:r>
      <w:r>
        <w:t>và tuy</w:t>
      </w:r>
      <w:r>
        <w:t>ế</w:t>
      </w:r>
      <w:r>
        <w:t>n</w:t>
      </w:r>
      <w:r>
        <w:rPr>
          <w:spacing w:val="-3"/>
        </w:rPr>
        <w:t xml:space="preserve"> </w:t>
      </w:r>
      <w:r>
        <w:t>ho</w:t>
      </w:r>
      <w:r>
        <w:t>ạ</w:t>
      </w:r>
      <w:r>
        <w:t>t</w:t>
      </w:r>
      <w:r>
        <w:rPr>
          <w:spacing w:val="-2"/>
        </w:rPr>
        <w:t xml:space="preserve"> </w:t>
      </w:r>
      <w:r>
        <w:t>đ</w:t>
      </w:r>
      <w:r>
        <w:t>ộ</w:t>
      </w:r>
      <w:r>
        <w:t>ng sao cho K</w:t>
      </w:r>
      <w:r>
        <w:t>ế</w:t>
      </w:r>
      <w:r>
        <w:t xml:space="preserve"> ho</w:t>
      </w:r>
      <w:r>
        <w:t>ạ</w:t>
      </w:r>
      <w:r>
        <w:t>ch kh</w:t>
      </w:r>
      <w:r>
        <w:t>ả</w:t>
      </w:r>
      <w:r>
        <w:t xml:space="preserve"> thi và d</w:t>
      </w:r>
      <w:r>
        <w:t>ễ</w:t>
      </w:r>
      <w:r>
        <w:t xml:space="preserve"> s</w:t>
      </w:r>
      <w:r>
        <w:t>ử</w:t>
      </w:r>
      <w:r>
        <w:t xml:space="preserve"> d</w:t>
      </w:r>
      <w:r>
        <w:t>ụ</w:t>
      </w:r>
      <w:r>
        <w:t>ng.</w:t>
      </w:r>
    </w:p>
    <w:p w14:paraId="455F56AD" w14:textId="77777777" w:rsidR="00FC7CA5" w:rsidRDefault="003671C9">
      <w:pPr>
        <w:pStyle w:val="Heading6"/>
        <w:numPr>
          <w:ilvl w:val="2"/>
          <w:numId w:val="95"/>
        </w:numPr>
        <w:tabs>
          <w:tab w:val="left" w:pos="1618"/>
        </w:tabs>
        <w:spacing w:before="240"/>
        <w:ind w:left="1618" w:hanging="905"/>
        <w:jc w:val="both"/>
      </w:pPr>
      <w:r>
        <w:t>Ngôn</w:t>
      </w:r>
      <w:r>
        <w:rPr>
          <w:spacing w:val="-1"/>
        </w:rPr>
        <w:t xml:space="preserve"> </w:t>
      </w:r>
      <w:r>
        <w:rPr>
          <w:spacing w:val="-5"/>
        </w:rPr>
        <w:t>ng</w:t>
      </w:r>
      <w:r>
        <w:rPr>
          <w:spacing w:val="-5"/>
        </w:rPr>
        <w:t>ữ</w:t>
      </w:r>
    </w:p>
    <w:p w14:paraId="758D0189" w14:textId="77777777" w:rsidR="00FC7CA5" w:rsidRDefault="003671C9">
      <w:pPr>
        <w:pStyle w:val="BodyText"/>
        <w:spacing w:before="121" w:line="288" w:lineRule="auto"/>
        <w:ind w:left="1166" w:right="251"/>
      </w:pPr>
      <w:r>
        <w:t>K</w:t>
      </w:r>
      <w:r>
        <w:t>ế</w:t>
      </w:r>
      <w:r>
        <w:t xml:space="preserve"> ho</w:t>
      </w:r>
      <w:r>
        <w:t>ạ</w:t>
      </w:r>
      <w:r>
        <w:t xml:space="preserve">ch </w:t>
      </w:r>
      <w:r>
        <w:t>ứ</w:t>
      </w:r>
      <w:r>
        <w:t>ng c</w:t>
      </w:r>
      <w:r>
        <w:t>ứ</w:t>
      </w:r>
      <w:r>
        <w:t>u ô nhi</w:t>
      </w:r>
      <w:r>
        <w:t>ễ</w:t>
      </w:r>
      <w:r>
        <w:t>m bi</w:t>
      </w:r>
      <w:r>
        <w:t>ể</w:t>
      </w:r>
      <w:r>
        <w:t>n c</w:t>
      </w:r>
      <w:r>
        <w:t>ủ</w:t>
      </w:r>
      <w:r>
        <w:t>a tàu do các ch</w:t>
      </w:r>
      <w:r>
        <w:t>ấ</w:t>
      </w:r>
      <w:r>
        <w:t>t l</w:t>
      </w:r>
      <w:r>
        <w:t>ỏ</w:t>
      </w:r>
      <w:r>
        <w:t>ng đ</w:t>
      </w:r>
      <w:r>
        <w:t>ộ</w:t>
      </w:r>
      <w:r>
        <w:t>c ph</w:t>
      </w:r>
      <w:r>
        <w:t>ả</w:t>
      </w:r>
      <w:r>
        <w:t>i đư</w:t>
      </w:r>
      <w:r>
        <w:t>ợ</w:t>
      </w:r>
      <w:r>
        <w:t>c so</w:t>
      </w:r>
      <w:r>
        <w:t>ạ</w:t>
      </w:r>
      <w:r>
        <w:t>n th</w:t>
      </w:r>
      <w:r>
        <w:t>ả</w:t>
      </w:r>
      <w:r>
        <w:t>o b</w:t>
      </w:r>
      <w:r>
        <w:t>ằ</w:t>
      </w:r>
      <w:r>
        <w:t>ng ngôn</w:t>
      </w:r>
      <w:r>
        <w:rPr>
          <w:spacing w:val="-11"/>
        </w:rPr>
        <w:t xml:space="preserve"> </w:t>
      </w:r>
      <w:r>
        <w:t>ng</w:t>
      </w:r>
      <w:r>
        <w:t>ữ</w:t>
      </w:r>
      <w:r>
        <w:rPr>
          <w:spacing w:val="-11"/>
        </w:rPr>
        <w:t xml:space="preserve"> </w:t>
      </w:r>
      <w:r>
        <w:t>làm</w:t>
      </w:r>
      <w:r>
        <w:rPr>
          <w:spacing w:val="-10"/>
        </w:rPr>
        <w:t xml:space="preserve"> </w:t>
      </w:r>
      <w:r>
        <w:t>vi</w:t>
      </w:r>
      <w:r>
        <w:t>ệ</w:t>
      </w:r>
      <w:r>
        <w:t>c</w:t>
      </w:r>
      <w:r>
        <w:rPr>
          <w:spacing w:val="-12"/>
        </w:rPr>
        <w:t xml:space="preserve"> </w:t>
      </w:r>
      <w:r>
        <w:t>c</w:t>
      </w:r>
      <w:r>
        <w:t>ủ</w:t>
      </w:r>
      <w:r>
        <w:t>a</w:t>
      </w:r>
      <w:r>
        <w:rPr>
          <w:spacing w:val="-13"/>
        </w:rPr>
        <w:t xml:space="preserve"> </w:t>
      </w:r>
      <w:r>
        <w:t>thuy</w:t>
      </w:r>
      <w:r>
        <w:t>ề</w:t>
      </w:r>
      <w:r>
        <w:t>n</w:t>
      </w:r>
      <w:r>
        <w:rPr>
          <w:spacing w:val="-11"/>
        </w:rPr>
        <w:t xml:space="preserve"> </w:t>
      </w:r>
      <w:r>
        <w:t>trư</w:t>
      </w:r>
      <w:r>
        <w:t>ở</w:t>
      </w:r>
      <w:r>
        <w:t>ng</w:t>
      </w:r>
      <w:r>
        <w:rPr>
          <w:spacing w:val="-13"/>
        </w:rPr>
        <w:t xml:space="preserve"> </w:t>
      </w:r>
      <w:r>
        <w:t>và</w:t>
      </w:r>
      <w:r>
        <w:rPr>
          <w:spacing w:val="-11"/>
        </w:rPr>
        <w:t xml:space="preserve"> </w:t>
      </w:r>
      <w:r>
        <w:t>s</w:t>
      </w:r>
      <w:r>
        <w:t>ỹ</w:t>
      </w:r>
      <w:r>
        <w:rPr>
          <w:spacing w:val="-14"/>
        </w:rPr>
        <w:t xml:space="preserve"> </w:t>
      </w:r>
      <w:r>
        <w:t>quan</w:t>
      </w:r>
      <w:r>
        <w:rPr>
          <w:spacing w:val="-11"/>
        </w:rPr>
        <w:t xml:space="preserve"> </w:t>
      </w:r>
      <w:r>
        <w:t>c</w:t>
      </w:r>
      <w:r>
        <w:t>ủ</w:t>
      </w:r>
      <w:r>
        <w:t>a</w:t>
      </w:r>
      <w:r>
        <w:rPr>
          <w:spacing w:val="-11"/>
        </w:rPr>
        <w:t xml:space="preserve"> </w:t>
      </w:r>
      <w:r>
        <w:t>tàu.</w:t>
      </w:r>
      <w:r>
        <w:rPr>
          <w:spacing w:val="-11"/>
        </w:rPr>
        <w:t xml:space="preserve"> </w:t>
      </w:r>
      <w:r>
        <w:t>Đ</w:t>
      </w:r>
      <w:r>
        <w:t>ố</w:t>
      </w:r>
      <w:r>
        <w:t>i</w:t>
      </w:r>
      <w:r>
        <w:rPr>
          <w:spacing w:val="-12"/>
        </w:rPr>
        <w:t xml:space="preserve"> </w:t>
      </w:r>
      <w:r>
        <w:t>v</w:t>
      </w:r>
      <w:r>
        <w:t>ớ</w:t>
      </w:r>
      <w:r>
        <w:t>i</w:t>
      </w:r>
      <w:r>
        <w:rPr>
          <w:spacing w:val="-12"/>
        </w:rPr>
        <w:t xml:space="preserve"> </w:t>
      </w:r>
      <w:r>
        <w:t>tàu</w:t>
      </w:r>
      <w:r>
        <w:rPr>
          <w:spacing w:val="-13"/>
        </w:rPr>
        <w:t xml:space="preserve"> </w:t>
      </w:r>
      <w:r>
        <w:t>ho</w:t>
      </w:r>
      <w:r>
        <w:t>ạ</w:t>
      </w:r>
      <w:r>
        <w:t>t</w:t>
      </w:r>
      <w:r>
        <w:rPr>
          <w:spacing w:val="-13"/>
        </w:rPr>
        <w:t xml:space="preserve"> </w:t>
      </w:r>
      <w:r>
        <w:t>đ</w:t>
      </w:r>
      <w:r>
        <w:t>ộ</w:t>
      </w:r>
      <w:r>
        <w:t>ng</w:t>
      </w:r>
      <w:r>
        <w:rPr>
          <w:spacing w:val="-13"/>
        </w:rPr>
        <w:t xml:space="preserve"> </w:t>
      </w:r>
      <w:r>
        <w:t>tuy</w:t>
      </w:r>
      <w:r>
        <w:t>ế</w:t>
      </w:r>
      <w:r>
        <w:t>n</w:t>
      </w:r>
      <w:r>
        <w:rPr>
          <w:spacing w:val="-13"/>
        </w:rPr>
        <w:t xml:space="preserve"> </w:t>
      </w:r>
      <w:r>
        <w:t>qu</w:t>
      </w:r>
      <w:r>
        <w:t>ố</w:t>
      </w:r>
      <w:r>
        <w:t>c t</w:t>
      </w:r>
      <w:r>
        <w:t>ế</w:t>
      </w:r>
      <w:r>
        <w:t>,</w:t>
      </w:r>
      <w:r>
        <w:rPr>
          <w:spacing w:val="-6"/>
        </w:rPr>
        <w:t xml:space="preserve"> </w:t>
      </w:r>
      <w:r>
        <w:t>n</w:t>
      </w:r>
      <w:r>
        <w:t>ế</w:t>
      </w:r>
      <w:r>
        <w:t>u</w:t>
      </w:r>
      <w:r>
        <w:rPr>
          <w:spacing w:val="-6"/>
        </w:rPr>
        <w:t xml:space="preserve"> </w:t>
      </w:r>
      <w:r>
        <w:t>ngôn</w:t>
      </w:r>
      <w:r>
        <w:rPr>
          <w:spacing w:val="-8"/>
        </w:rPr>
        <w:t xml:space="preserve"> </w:t>
      </w:r>
      <w:r>
        <w:t>ng</w:t>
      </w:r>
      <w:r>
        <w:t>ữ</w:t>
      </w:r>
      <w:r>
        <w:rPr>
          <w:spacing w:val="-7"/>
        </w:rPr>
        <w:t xml:space="preserve"> </w:t>
      </w:r>
      <w:r>
        <w:t>s</w:t>
      </w:r>
      <w:r>
        <w:t>ử</w:t>
      </w:r>
      <w:r>
        <w:rPr>
          <w:spacing w:val="-7"/>
        </w:rPr>
        <w:t xml:space="preserve"> </w:t>
      </w:r>
      <w:r>
        <w:t>d</w:t>
      </w:r>
      <w:r>
        <w:t>ụ</w:t>
      </w:r>
      <w:r>
        <w:t>ng</w:t>
      </w:r>
      <w:r>
        <w:rPr>
          <w:spacing w:val="-6"/>
        </w:rPr>
        <w:t xml:space="preserve"> </w:t>
      </w:r>
      <w:r>
        <w:t>trong</w:t>
      </w:r>
      <w:r>
        <w:rPr>
          <w:spacing w:val="-8"/>
        </w:rPr>
        <w:t xml:space="preserve"> </w:t>
      </w:r>
      <w:r>
        <w:t>b</w:t>
      </w:r>
      <w:r>
        <w:t>ả</w:t>
      </w:r>
      <w:r>
        <w:t>n</w:t>
      </w:r>
      <w:r>
        <w:rPr>
          <w:spacing w:val="-8"/>
        </w:rPr>
        <w:t xml:space="preserve"> </w:t>
      </w:r>
      <w:r>
        <w:t>K</w:t>
      </w:r>
      <w:r>
        <w:t>ế</w:t>
      </w:r>
      <w:r>
        <w:rPr>
          <w:spacing w:val="-6"/>
        </w:rPr>
        <w:t xml:space="preserve"> </w:t>
      </w:r>
      <w:r>
        <w:t>ho</w:t>
      </w:r>
      <w:r>
        <w:t>ạ</w:t>
      </w:r>
      <w:r>
        <w:t>ch</w:t>
      </w:r>
      <w:r>
        <w:rPr>
          <w:spacing w:val="-6"/>
        </w:rPr>
        <w:t xml:space="preserve"> </w:t>
      </w:r>
      <w:r>
        <w:t>không</w:t>
      </w:r>
      <w:r>
        <w:rPr>
          <w:spacing w:val="-6"/>
        </w:rPr>
        <w:t xml:space="preserve"> </w:t>
      </w:r>
      <w:r>
        <w:t>ph</w:t>
      </w:r>
      <w:r>
        <w:t>ả</w:t>
      </w:r>
      <w:r>
        <w:t>i</w:t>
      </w:r>
      <w:r>
        <w:rPr>
          <w:spacing w:val="-7"/>
        </w:rPr>
        <w:t xml:space="preserve"> </w:t>
      </w:r>
      <w:r>
        <w:t>là</w:t>
      </w:r>
      <w:r>
        <w:rPr>
          <w:spacing w:val="-6"/>
        </w:rPr>
        <w:t xml:space="preserve"> </w:t>
      </w:r>
      <w:r>
        <w:t>ti</w:t>
      </w:r>
      <w:r>
        <w:t>ế</w:t>
      </w:r>
      <w:r>
        <w:t>ng</w:t>
      </w:r>
      <w:r>
        <w:rPr>
          <w:spacing w:val="-6"/>
        </w:rPr>
        <w:t xml:space="preserve"> </w:t>
      </w:r>
      <w:r>
        <w:t>Anh</w:t>
      </w:r>
      <w:r>
        <w:rPr>
          <w:spacing w:val="-6"/>
        </w:rPr>
        <w:t xml:space="preserve"> </w:t>
      </w:r>
      <w:r>
        <w:t>thì</w:t>
      </w:r>
      <w:r>
        <w:rPr>
          <w:spacing w:val="-6"/>
        </w:rPr>
        <w:t xml:space="preserve"> </w:t>
      </w:r>
      <w:r>
        <w:t>ph</w:t>
      </w:r>
      <w:r>
        <w:t>ả</w:t>
      </w:r>
      <w:r>
        <w:t>i</w:t>
      </w:r>
      <w:r>
        <w:rPr>
          <w:spacing w:val="-7"/>
        </w:rPr>
        <w:t xml:space="preserve"> </w:t>
      </w:r>
      <w:r>
        <w:t>có</w:t>
      </w:r>
      <w:r>
        <w:rPr>
          <w:spacing w:val="-6"/>
        </w:rPr>
        <w:t xml:space="preserve"> </w:t>
      </w:r>
      <w:r>
        <w:t>b</w:t>
      </w:r>
      <w:r>
        <w:t>ả</w:t>
      </w:r>
      <w:r>
        <w:t>n</w:t>
      </w:r>
      <w:r>
        <w:rPr>
          <w:spacing w:val="-6"/>
        </w:rPr>
        <w:t xml:space="preserve"> </w:t>
      </w:r>
      <w:r>
        <w:t>d</w:t>
      </w:r>
      <w:r>
        <w:t>ị</w:t>
      </w:r>
      <w:r>
        <w:t>ch ti</w:t>
      </w:r>
      <w:r>
        <w:t>ế</w:t>
      </w:r>
      <w:r>
        <w:t>ng Anh kèm theo.</w:t>
      </w:r>
    </w:p>
    <w:p w14:paraId="3D80EB0B" w14:textId="77777777" w:rsidR="00FC7CA5" w:rsidRDefault="003671C9">
      <w:pPr>
        <w:pStyle w:val="Heading6"/>
        <w:numPr>
          <w:ilvl w:val="2"/>
          <w:numId w:val="95"/>
        </w:numPr>
        <w:tabs>
          <w:tab w:val="left" w:pos="1685"/>
        </w:tabs>
        <w:spacing w:before="240"/>
        <w:ind w:left="1685" w:hanging="972"/>
        <w:jc w:val="both"/>
      </w:pPr>
      <w:r>
        <w:t>K</w:t>
      </w:r>
      <w:r>
        <w:t>ế</w:t>
      </w:r>
      <w:r>
        <w:rPr>
          <w:spacing w:val="-3"/>
        </w:rPr>
        <w:t xml:space="preserve"> </w:t>
      </w:r>
      <w:r>
        <w:t>ho</w:t>
      </w:r>
      <w:r>
        <w:t>ạ</w:t>
      </w:r>
      <w:r>
        <w:t>ch</w:t>
      </w:r>
      <w:r>
        <w:rPr>
          <w:spacing w:val="-1"/>
        </w:rPr>
        <w:t xml:space="preserve"> </w:t>
      </w:r>
      <w:r>
        <w:t>ứ</w:t>
      </w:r>
      <w:r>
        <w:t>ng</w:t>
      </w:r>
      <w:r>
        <w:rPr>
          <w:spacing w:val="-1"/>
        </w:rPr>
        <w:t xml:space="preserve"> </w:t>
      </w:r>
      <w:r>
        <w:t>c</w:t>
      </w:r>
      <w:r>
        <w:t>ứ</w:t>
      </w:r>
      <w:r>
        <w:t>u</w:t>
      </w:r>
      <w:r>
        <w:rPr>
          <w:spacing w:val="-1"/>
        </w:rPr>
        <w:t xml:space="preserve"> </w:t>
      </w:r>
      <w:r>
        <w:t>ô</w:t>
      </w:r>
      <w:r>
        <w:rPr>
          <w:spacing w:val="-4"/>
        </w:rPr>
        <w:t xml:space="preserve"> </w:t>
      </w:r>
      <w:r>
        <w:t>nhi</w:t>
      </w:r>
      <w:r>
        <w:t>ễ</w:t>
      </w:r>
      <w:r>
        <w:t>m</w:t>
      </w:r>
      <w:r>
        <w:rPr>
          <w:spacing w:val="-1"/>
        </w:rPr>
        <w:t xml:space="preserve"> </w:t>
      </w:r>
      <w:r>
        <w:t>bi</w:t>
      </w:r>
      <w:r>
        <w:t>ể</w:t>
      </w:r>
      <w:r>
        <w:t>n</w:t>
      </w:r>
      <w:r>
        <w:rPr>
          <w:spacing w:val="-4"/>
        </w:rPr>
        <w:t xml:space="preserve"> </w:t>
      </w:r>
      <w:r>
        <w:t>c</w:t>
      </w:r>
      <w:r>
        <w:t>ủ</w:t>
      </w:r>
      <w:r>
        <w:t xml:space="preserve">a </w:t>
      </w:r>
      <w:r>
        <w:rPr>
          <w:spacing w:val="-5"/>
        </w:rPr>
        <w:t>tàu</w:t>
      </w:r>
    </w:p>
    <w:p w14:paraId="15C5CBA8" w14:textId="77777777" w:rsidR="00FC7CA5" w:rsidRDefault="003671C9">
      <w:pPr>
        <w:pStyle w:val="BodyText"/>
        <w:spacing w:line="288" w:lineRule="auto"/>
        <w:ind w:left="1166" w:right="256"/>
      </w:pPr>
      <w:r>
        <w:t>Trong trư</w:t>
      </w:r>
      <w:r>
        <w:t>ờ</w:t>
      </w:r>
      <w:r>
        <w:t>ng h</w:t>
      </w:r>
      <w:r>
        <w:t>ợ</w:t>
      </w:r>
      <w:r>
        <w:t>p tàu cũng ph</w:t>
      </w:r>
      <w:r>
        <w:t>ả</w:t>
      </w:r>
      <w:r>
        <w:t>i áp d</w:t>
      </w:r>
      <w:r>
        <w:t>ụ</w:t>
      </w:r>
      <w:r>
        <w:t>ng các quy đ</w:t>
      </w:r>
      <w:r>
        <w:t>ị</w:t>
      </w:r>
      <w:r>
        <w:t>nh nêu trong Ph</w:t>
      </w:r>
      <w:r>
        <w:t>ầ</w:t>
      </w:r>
      <w:r>
        <w:t>n 5 Quy chu</w:t>
      </w:r>
      <w:r>
        <w:t>ẩ</w:t>
      </w:r>
      <w:r>
        <w:t>n này, thì b</w:t>
      </w:r>
      <w:r>
        <w:t>ả</w:t>
      </w:r>
      <w:r>
        <w:t>n K</w:t>
      </w:r>
      <w:r>
        <w:t>ế</w:t>
      </w:r>
      <w:r>
        <w:rPr>
          <w:spacing w:val="-2"/>
        </w:rPr>
        <w:t xml:space="preserve"> </w:t>
      </w:r>
      <w:r>
        <w:t>ho</w:t>
      </w:r>
      <w:r>
        <w:t>ạ</w:t>
      </w:r>
      <w:r>
        <w:t>ch này</w:t>
      </w:r>
      <w:r>
        <w:rPr>
          <w:spacing w:val="-2"/>
        </w:rPr>
        <w:t xml:space="preserve"> </w:t>
      </w:r>
      <w:r>
        <w:t>có th</w:t>
      </w:r>
      <w:r>
        <w:t>ể</w:t>
      </w:r>
      <w:r>
        <w:t xml:space="preserve"> đư</w:t>
      </w:r>
      <w:r>
        <w:t>ợ</w:t>
      </w:r>
      <w:r>
        <w:t>c k</w:t>
      </w:r>
      <w:r>
        <w:t>ế</w:t>
      </w:r>
      <w:r>
        <w:t>t</w:t>
      </w:r>
      <w:r>
        <w:rPr>
          <w:spacing w:val="-2"/>
        </w:rPr>
        <w:t xml:space="preserve"> </w:t>
      </w:r>
      <w:r>
        <w:t>h</w:t>
      </w:r>
      <w:r>
        <w:t>ợ</w:t>
      </w:r>
      <w:r>
        <w:t>p chung v</w:t>
      </w:r>
      <w:r>
        <w:t>ớ</w:t>
      </w:r>
      <w:r>
        <w:t>i K</w:t>
      </w:r>
      <w:r>
        <w:t>ế</w:t>
      </w:r>
      <w:r>
        <w:t xml:space="preserve"> ho</w:t>
      </w:r>
      <w:r>
        <w:t>ạ</w:t>
      </w:r>
      <w:r>
        <w:t xml:space="preserve">ch </w:t>
      </w:r>
      <w:r>
        <w:t>ứ</w:t>
      </w:r>
      <w:r>
        <w:t>ng c</w:t>
      </w:r>
      <w:r>
        <w:t>ứ</w:t>
      </w:r>
      <w:r>
        <w:t>u ô nhi</w:t>
      </w:r>
      <w:r>
        <w:t>ễ</w:t>
      </w:r>
      <w:r>
        <w:t>m</w:t>
      </w:r>
      <w:r>
        <w:rPr>
          <w:spacing w:val="-1"/>
        </w:rPr>
        <w:t xml:space="preserve"> </w:t>
      </w:r>
      <w:r>
        <w:t>d</w:t>
      </w:r>
      <w:r>
        <w:t>ầ</w:t>
      </w:r>
      <w:r>
        <w:t>u c</w:t>
      </w:r>
      <w:r>
        <w:t>ủ</w:t>
      </w:r>
      <w:r>
        <w:t>a tàu. Trong trư</w:t>
      </w:r>
      <w:r>
        <w:t>ờ</w:t>
      </w:r>
      <w:r>
        <w:t>ng h</w:t>
      </w:r>
      <w:r>
        <w:t>ợ</w:t>
      </w:r>
      <w:r>
        <w:t>p này tiêu đ</w:t>
      </w:r>
      <w:r>
        <w:t>ề</w:t>
      </w:r>
      <w:r>
        <w:t xml:space="preserve"> c</w:t>
      </w:r>
      <w:r>
        <w:t>ủ</w:t>
      </w:r>
      <w:r>
        <w:t>a b</w:t>
      </w:r>
      <w:r>
        <w:t>ả</w:t>
      </w:r>
      <w:r>
        <w:t>n K</w:t>
      </w:r>
      <w:r>
        <w:t>ế</w:t>
      </w:r>
      <w:r>
        <w:t xml:space="preserve"> ho</w:t>
      </w:r>
      <w:r>
        <w:t>ạ</w:t>
      </w:r>
      <w:r>
        <w:t>ch chung s</w:t>
      </w:r>
      <w:r>
        <w:t>ẽ</w:t>
      </w:r>
      <w:r>
        <w:t xml:space="preserve"> là “K</w:t>
      </w:r>
      <w:r>
        <w:t>ế</w:t>
      </w:r>
      <w:r>
        <w:t xml:space="preserve"> ho</w:t>
      </w:r>
      <w:r>
        <w:t>ạ</w:t>
      </w:r>
      <w:r>
        <w:t xml:space="preserve">ch </w:t>
      </w:r>
      <w:r>
        <w:t>ứ</w:t>
      </w:r>
      <w:r>
        <w:t>ng c</w:t>
      </w:r>
      <w:r>
        <w:t>ứ</w:t>
      </w:r>
      <w:r>
        <w:t>u ô nhi</w:t>
      </w:r>
      <w:r>
        <w:t>ễ</w:t>
      </w:r>
      <w:r>
        <w:t>m bi</w:t>
      </w:r>
      <w:r>
        <w:t>ể</w:t>
      </w:r>
      <w:r>
        <w:t>n c</w:t>
      </w:r>
      <w:r>
        <w:t>ủ</w:t>
      </w:r>
      <w:r>
        <w:t>a tàu”.</w:t>
      </w:r>
    </w:p>
    <w:p w14:paraId="6022AA85" w14:textId="77777777" w:rsidR="00FC7CA5" w:rsidRDefault="003671C9">
      <w:pPr>
        <w:pStyle w:val="Heading6"/>
        <w:numPr>
          <w:ilvl w:val="1"/>
          <w:numId w:val="95"/>
        </w:numPr>
        <w:tabs>
          <w:tab w:val="left" w:pos="1618"/>
        </w:tabs>
        <w:spacing w:before="241"/>
        <w:ind w:left="1618" w:hanging="905"/>
        <w:jc w:val="both"/>
      </w:pPr>
      <w:r>
        <w:t>H</w:t>
      </w:r>
      <w:r>
        <w:t>ạ</w:t>
      </w:r>
      <w:r>
        <w:t>ng</w:t>
      </w:r>
      <w:r>
        <w:rPr>
          <w:spacing w:val="-2"/>
        </w:rPr>
        <w:t xml:space="preserve"> </w:t>
      </w:r>
      <w:r>
        <w:t>m</w:t>
      </w:r>
      <w:r>
        <w:t>ụ</w:t>
      </w:r>
      <w:r>
        <w:t>c</w:t>
      </w:r>
      <w:r>
        <w:rPr>
          <w:spacing w:val="-1"/>
        </w:rPr>
        <w:t xml:space="preserve"> </w:t>
      </w:r>
      <w:r>
        <w:t>trong</w:t>
      </w:r>
      <w:r>
        <w:rPr>
          <w:spacing w:val="-2"/>
        </w:rPr>
        <w:t xml:space="preserve"> </w:t>
      </w:r>
      <w:r>
        <w:t>K</w:t>
      </w:r>
      <w:r>
        <w:t>ế</w:t>
      </w:r>
      <w:r>
        <w:rPr>
          <w:spacing w:val="-2"/>
        </w:rPr>
        <w:t xml:space="preserve"> </w:t>
      </w:r>
      <w:r>
        <w:t>ho</w:t>
      </w:r>
      <w:r>
        <w:t>ạ</w:t>
      </w:r>
      <w:r>
        <w:t>ch</w:t>
      </w:r>
      <w:r>
        <w:rPr>
          <w:spacing w:val="-1"/>
        </w:rPr>
        <w:t xml:space="preserve"> </w:t>
      </w:r>
      <w:r>
        <w:t>ứ</w:t>
      </w:r>
      <w:r>
        <w:t>ng</w:t>
      </w:r>
      <w:r>
        <w:rPr>
          <w:spacing w:val="-1"/>
        </w:rPr>
        <w:t xml:space="preserve"> </w:t>
      </w:r>
      <w:r>
        <w:t>c</w:t>
      </w:r>
      <w:r>
        <w:t>ứ</w:t>
      </w:r>
      <w:r>
        <w:t>u</w:t>
      </w:r>
      <w:r>
        <w:rPr>
          <w:spacing w:val="-1"/>
        </w:rPr>
        <w:t xml:space="preserve"> </w:t>
      </w:r>
      <w:r>
        <w:t>ô</w:t>
      </w:r>
      <w:r>
        <w:rPr>
          <w:spacing w:val="-2"/>
        </w:rPr>
        <w:t xml:space="preserve"> </w:t>
      </w:r>
      <w:r>
        <w:t>nhi</w:t>
      </w:r>
      <w:r>
        <w:t>ễ</w:t>
      </w:r>
      <w:r>
        <w:t>m</w:t>
      </w:r>
      <w:r>
        <w:rPr>
          <w:spacing w:val="-1"/>
        </w:rPr>
        <w:t xml:space="preserve"> </w:t>
      </w:r>
      <w:r>
        <w:t>bi</w:t>
      </w:r>
      <w:r>
        <w:t>ể</w:t>
      </w:r>
      <w:r>
        <w:t>n</w:t>
      </w:r>
      <w:r>
        <w:rPr>
          <w:spacing w:val="-1"/>
        </w:rPr>
        <w:t xml:space="preserve"> </w:t>
      </w:r>
      <w:r>
        <w:t>c</w:t>
      </w:r>
      <w:r>
        <w:t>ủ</w:t>
      </w:r>
      <w:r>
        <w:t>a</w:t>
      </w:r>
      <w:r>
        <w:rPr>
          <w:spacing w:val="-1"/>
        </w:rPr>
        <w:t xml:space="preserve"> </w:t>
      </w:r>
      <w:r>
        <w:t>tàu</w:t>
      </w:r>
      <w:r>
        <w:rPr>
          <w:spacing w:val="-2"/>
        </w:rPr>
        <w:t xml:space="preserve"> </w:t>
      </w:r>
      <w:r>
        <w:t>do</w:t>
      </w:r>
      <w:r>
        <w:rPr>
          <w:spacing w:val="-1"/>
        </w:rPr>
        <w:t xml:space="preserve"> </w:t>
      </w:r>
      <w:r>
        <w:t>ch</w:t>
      </w:r>
      <w:r>
        <w:t>ấ</w:t>
      </w:r>
      <w:r>
        <w:t>t</w:t>
      </w:r>
      <w:r>
        <w:rPr>
          <w:spacing w:val="-1"/>
        </w:rPr>
        <w:t xml:space="preserve"> </w:t>
      </w:r>
      <w:r>
        <w:t>l</w:t>
      </w:r>
      <w:r>
        <w:t>ỏ</w:t>
      </w:r>
      <w:r>
        <w:t>ng</w:t>
      </w:r>
      <w:r>
        <w:rPr>
          <w:spacing w:val="-1"/>
        </w:rPr>
        <w:t xml:space="preserve"> </w:t>
      </w:r>
      <w:r>
        <w:rPr>
          <w:spacing w:val="-5"/>
        </w:rPr>
        <w:t>đ</w:t>
      </w:r>
      <w:r>
        <w:rPr>
          <w:spacing w:val="-5"/>
        </w:rPr>
        <w:t>ộ</w:t>
      </w:r>
      <w:r>
        <w:rPr>
          <w:spacing w:val="-5"/>
        </w:rPr>
        <w:t>c</w:t>
      </w:r>
    </w:p>
    <w:p w14:paraId="2CF49CE4" w14:textId="77777777" w:rsidR="00FC7CA5" w:rsidRDefault="003671C9">
      <w:pPr>
        <w:pStyle w:val="ListParagraph"/>
        <w:numPr>
          <w:ilvl w:val="2"/>
          <w:numId w:val="95"/>
        </w:numPr>
        <w:tabs>
          <w:tab w:val="left" w:pos="1620"/>
        </w:tabs>
        <w:spacing w:before="240"/>
        <w:ind w:hanging="907"/>
        <w:rPr>
          <w:b/>
          <w:sz w:val="24"/>
        </w:rPr>
      </w:pPr>
      <w:r>
        <w:rPr>
          <w:b/>
          <w:sz w:val="24"/>
        </w:rPr>
        <w:t>Quy</w:t>
      </w:r>
      <w:r>
        <w:rPr>
          <w:b/>
          <w:spacing w:val="-1"/>
          <w:sz w:val="24"/>
        </w:rPr>
        <w:t xml:space="preserve"> </w:t>
      </w:r>
      <w:r>
        <w:rPr>
          <w:b/>
          <w:sz w:val="24"/>
        </w:rPr>
        <w:t>trình</w:t>
      </w:r>
      <w:r>
        <w:rPr>
          <w:b/>
          <w:spacing w:val="-1"/>
          <w:sz w:val="24"/>
        </w:rPr>
        <w:t xml:space="preserve"> </w:t>
      </w:r>
      <w:r>
        <w:rPr>
          <w:b/>
          <w:sz w:val="24"/>
        </w:rPr>
        <w:t>báo</w:t>
      </w:r>
      <w:r>
        <w:rPr>
          <w:b/>
          <w:spacing w:val="-4"/>
          <w:sz w:val="24"/>
        </w:rPr>
        <w:t xml:space="preserve"> </w:t>
      </w:r>
      <w:r>
        <w:rPr>
          <w:b/>
          <w:sz w:val="24"/>
        </w:rPr>
        <w:t>cáo khi</w:t>
      </w:r>
      <w:r>
        <w:rPr>
          <w:b/>
          <w:spacing w:val="-3"/>
          <w:sz w:val="24"/>
        </w:rPr>
        <w:t xml:space="preserve"> </w:t>
      </w:r>
      <w:r>
        <w:rPr>
          <w:b/>
          <w:sz w:val="24"/>
        </w:rPr>
        <w:t>x</w:t>
      </w:r>
      <w:r>
        <w:rPr>
          <w:b/>
          <w:sz w:val="24"/>
        </w:rPr>
        <w:t>ả</w:t>
      </w:r>
      <w:r>
        <w:rPr>
          <w:b/>
          <w:sz w:val="24"/>
        </w:rPr>
        <w:t>y</w:t>
      </w:r>
      <w:r>
        <w:rPr>
          <w:b/>
          <w:spacing w:val="-3"/>
          <w:sz w:val="24"/>
        </w:rPr>
        <w:t xml:space="preserve"> </w:t>
      </w:r>
      <w:r>
        <w:rPr>
          <w:b/>
          <w:sz w:val="24"/>
        </w:rPr>
        <w:t>ra</w:t>
      </w:r>
      <w:r>
        <w:rPr>
          <w:b/>
          <w:spacing w:val="-1"/>
          <w:sz w:val="24"/>
        </w:rPr>
        <w:t xml:space="preserve"> </w:t>
      </w:r>
      <w:r>
        <w:rPr>
          <w:b/>
          <w:sz w:val="24"/>
        </w:rPr>
        <w:t>s</w:t>
      </w:r>
      <w:r>
        <w:rPr>
          <w:b/>
          <w:sz w:val="24"/>
        </w:rPr>
        <w:t>ự</w:t>
      </w:r>
      <w:r>
        <w:rPr>
          <w:b/>
          <w:spacing w:val="-2"/>
          <w:sz w:val="24"/>
        </w:rPr>
        <w:t xml:space="preserve"> </w:t>
      </w:r>
      <w:r>
        <w:rPr>
          <w:b/>
          <w:sz w:val="24"/>
        </w:rPr>
        <w:t>c</w:t>
      </w:r>
      <w:r>
        <w:rPr>
          <w:b/>
          <w:sz w:val="24"/>
        </w:rPr>
        <w:t>ố</w:t>
      </w:r>
      <w:r>
        <w:rPr>
          <w:b/>
          <w:spacing w:val="-1"/>
          <w:sz w:val="24"/>
        </w:rPr>
        <w:t xml:space="preserve"> </w:t>
      </w:r>
      <w:r>
        <w:rPr>
          <w:b/>
          <w:sz w:val="24"/>
        </w:rPr>
        <w:t>ô nhi</w:t>
      </w:r>
      <w:r>
        <w:rPr>
          <w:b/>
          <w:sz w:val="24"/>
        </w:rPr>
        <w:t>ễ</w:t>
      </w:r>
      <w:r>
        <w:rPr>
          <w:b/>
          <w:sz w:val="24"/>
        </w:rPr>
        <w:t>m</w:t>
      </w:r>
      <w:r>
        <w:rPr>
          <w:b/>
          <w:spacing w:val="-1"/>
          <w:sz w:val="24"/>
        </w:rPr>
        <w:t xml:space="preserve"> </w:t>
      </w:r>
      <w:r>
        <w:rPr>
          <w:b/>
          <w:sz w:val="24"/>
        </w:rPr>
        <w:t>ch</w:t>
      </w:r>
      <w:r>
        <w:rPr>
          <w:b/>
          <w:sz w:val="24"/>
        </w:rPr>
        <w:t>ấ</w:t>
      </w:r>
      <w:r>
        <w:rPr>
          <w:b/>
          <w:sz w:val="24"/>
        </w:rPr>
        <w:t>t</w:t>
      </w:r>
      <w:r>
        <w:rPr>
          <w:b/>
          <w:spacing w:val="-1"/>
          <w:sz w:val="24"/>
        </w:rPr>
        <w:t xml:space="preserve"> </w:t>
      </w:r>
      <w:r>
        <w:rPr>
          <w:b/>
          <w:sz w:val="24"/>
        </w:rPr>
        <w:t>l</w:t>
      </w:r>
      <w:r>
        <w:rPr>
          <w:b/>
          <w:sz w:val="24"/>
        </w:rPr>
        <w:t>ỏ</w:t>
      </w:r>
      <w:r>
        <w:rPr>
          <w:b/>
          <w:sz w:val="24"/>
        </w:rPr>
        <w:t xml:space="preserve">ng </w:t>
      </w:r>
      <w:r>
        <w:rPr>
          <w:b/>
          <w:spacing w:val="-5"/>
          <w:sz w:val="24"/>
        </w:rPr>
        <w:t>đ</w:t>
      </w:r>
      <w:r>
        <w:rPr>
          <w:b/>
          <w:spacing w:val="-5"/>
          <w:sz w:val="24"/>
        </w:rPr>
        <w:t>ộ</w:t>
      </w:r>
      <w:r>
        <w:rPr>
          <w:b/>
          <w:spacing w:val="-5"/>
          <w:sz w:val="24"/>
        </w:rPr>
        <w:t>c</w:t>
      </w:r>
    </w:p>
    <w:p w14:paraId="3F3391DF" w14:textId="77777777" w:rsidR="00FC7CA5" w:rsidRDefault="003671C9">
      <w:pPr>
        <w:pStyle w:val="ListParagraph"/>
        <w:numPr>
          <w:ilvl w:val="0"/>
          <w:numId w:val="89"/>
        </w:numPr>
        <w:tabs>
          <w:tab w:val="left" w:pos="1166"/>
        </w:tabs>
        <w:spacing w:line="288" w:lineRule="auto"/>
        <w:ind w:right="259"/>
        <w:rPr>
          <w:sz w:val="24"/>
        </w:rPr>
      </w:pPr>
      <w:r>
        <w:rPr>
          <w:sz w:val="24"/>
        </w:rPr>
        <w:t>Trong K</w:t>
      </w:r>
      <w:r>
        <w:rPr>
          <w:sz w:val="24"/>
        </w:rPr>
        <w:t>ế</w:t>
      </w:r>
      <w:r>
        <w:rPr>
          <w:sz w:val="24"/>
        </w:rPr>
        <w:t xml:space="preserve"> ho</w:t>
      </w:r>
      <w:r>
        <w:rPr>
          <w:sz w:val="24"/>
        </w:rPr>
        <w:t>ạ</w:t>
      </w:r>
      <w:r>
        <w:rPr>
          <w:sz w:val="24"/>
        </w:rPr>
        <w:t>ch ph</w:t>
      </w:r>
      <w:r>
        <w:rPr>
          <w:sz w:val="24"/>
        </w:rPr>
        <w:t>ả</w:t>
      </w:r>
      <w:r>
        <w:rPr>
          <w:sz w:val="24"/>
        </w:rPr>
        <w:t>i quy đ</w:t>
      </w:r>
      <w:r>
        <w:rPr>
          <w:sz w:val="24"/>
        </w:rPr>
        <w:t>ị</w:t>
      </w:r>
      <w:r>
        <w:rPr>
          <w:sz w:val="24"/>
        </w:rPr>
        <w:t>nh r</w:t>
      </w:r>
      <w:r>
        <w:rPr>
          <w:sz w:val="24"/>
        </w:rPr>
        <w:t>ằ</w:t>
      </w:r>
      <w:r>
        <w:rPr>
          <w:sz w:val="24"/>
        </w:rPr>
        <w:t>ng thuy</w:t>
      </w:r>
      <w:r>
        <w:rPr>
          <w:sz w:val="24"/>
        </w:rPr>
        <w:t>ề</w:t>
      </w:r>
      <w:r>
        <w:rPr>
          <w:sz w:val="24"/>
        </w:rPr>
        <w:t>n trư</w:t>
      </w:r>
      <w:r>
        <w:rPr>
          <w:sz w:val="24"/>
        </w:rPr>
        <w:t>ở</w:t>
      </w:r>
      <w:r>
        <w:rPr>
          <w:sz w:val="24"/>
        </w:rPr>
        <w:t>ng ho</w:t>
      </w:r>
      <w:r>
        <w:rPr>
          <w:sz w:val="24"/>
        </w:rPr>
        <w:t>ặ</w:t>
      </w:r>
      <w:r>
        <w:rPr>
          <w:sz w:val="24"/>
        </w:rPr>
        <w:t>c s</w:t>
      </w:r>
      <w:r>
        <w:rPr>
          <w:sz w:val="24"/>
        </w:rPr>
        <w:t>ỹ</w:t>
      </w:r>
      <w:r>
        <w:rPr>
          <w:sz w:val="24"/>
        </w:rPr>
        <w:t xml:space="preserve"> quan tr</w:t>
      </w:r>
      <w:r>
        <w:rPr>
          <w:sz w:val="24"/>
        </w:rPr>
        <w:t>ự</w:t>
      </w:r>
      <w:r>
        <w:rPr>
          <w:sz w:val="24"/>
        </w:rPr>
        <w:t>c ca ph</w:t>
      </w:r>
      <w:r>
        <w:rPr>
          <w:sz w:val="24"/>
        </w:rPr>
        <w:t>ả</w:t>
      </w:r>
      <w:r>
        <w:rPr>
          <w:sz w:val="24"/>
        </w:rPr>
        <w:t>i thông báo</w:t>
      </w:r>
      <w:r>
        <w:rPr>
          <w:spacing w:val="40"/>
          <w:sz w:val="24"/>
        </w:rPr>
        <w:t xml:space="preserve"> </w:t>
      </w:r>
      <w:r>
        <w:rPr>
          <w:sz w:val="24"/>
        </w:rPr>
        <w:t>ngay l</w:t>
      </w:r>
      <w:r>
        <w:rPr>
          <w:sz w:val="24"/>
        </w:rPr>
        <w:t>ậ</w:t>
      </w:r>
      <w:r>
        <w:rPr>
          <w:sz w:val="24"/>
        </w:rPr>
        <w:t>p t</w:t>
      </w:r>
      <w:r>
        <w:rPr>
          <w:sz w:val="24"/>
        </w:rPr>
        <w:t>ứ</w:t>
      </w:r>
      <w:r>
        <w:rPr>
          <w:sz w:val="24"/>
        </w:rPr>
        <w:t>c s</w:t>
      </w:r>
      <w:r>
        <w:rPr>
          <w:sz w:val="24"/>
        </w:rPr>
        <w:t>ự</w:t>
      </w:r>
      <w:r>
        <w:rPr>
          <w:sz w:val="24"/>
        </w:rPr>
        <w:t xml:space="preserve"> th</w:t>
      </w:r>
      <w:r>
        <w:rPr>
          <w:sz w:val="24"/>
        </w:rPr>
        <w:t>ả</w:t>
      </w:r>
      <w:r>
        <w:rPr>
          <w:sz w:val="24"/>
        </w:rPr>
        <w:t>i th</w:t>
      </w:r>
      <w:r>
        <w:rPr>
          <w:sz w:val="24"/>
        </w:rPr>
        <w:t>ự</w:t>
      </w:r>
      <w:r>
        <w:rPr>
          <w:sz w:val="24"/>
        </w:rPr>
        <w:t>c t</w:t>
      </w:r>
      <w:r>
        <w:rPr>
          <w:sz w:val="24"/>
        </w:rPr>
        <w:t>ế</w:t>
      </w:r>
      <w:r>
        <w:rPr>
          <w:sz w:val="24"/>
        </w:rPr>
        <w:t xml:space="preserve"> ho</w:t>
      </w:r>
      <w:r>
        <w:rPr>
          <w:sz w:val="24"/>
        </w:rPr>
        <w:t>ặ</w:t>
      </w:r>
      <w:r>
        <w:rPr>
          <w:sz w:val="24"/>
        </w:rPr>
        <w:t>c d</w:t>
      </w:r>
      <w:r>
        <w:rPr>
          <w:sz w:val="24"/>
        </w:rPr>
        <w:t>ự</w:t>
      </w:r>
      <w:r>
        <w:rPr>
          <w:sz w:val="24"/>
        </w:rPr>
        <w:t xml:space="preserve"> ki</w:t>
      </w:r>
      <w:r>
        <w:rPr>
          <w:sz w:val="24"/>
        </w:rPr>
        <w:t>ế</w:t>
      </w:r>
      <w:r>
        <w:rPr>
          <w:sz w:val="24"/>
        </w:rPr>
        <w:t>n t</w:t>
      </w:r>
      <w:r>
        <w:rPr>
          <w:sz w:val="24"/>
        </w:rPr>
        <w:t>ớ</w:t>
      </w:r>
      <w:r>
        <w:rPr>
          <w:sz w:val="24"/>
        </w:rPr>
        <w:t>i Qu</w:t>
      </w:r>
      <w:r>
        <w:rPr>
          <w:sz w:val="24"/>
        </w:rPr>
        <w:t>ố</w:t>
      </w:r>
      <w:r>
        <w:rPr>
          <w:sz w:val="24"/>
        </w:rPr>
        <w:t>c gia ven bi</w:t>
      </w:r>
      <w:r>
        <w:rPr>
          <w:sz w:val="24"/>
        </w:rPr>
        <w:t>ể</w:t>
      </w:r>
      <w:r>
        <w:rPr>
          <w:sz w:val="24"/>
        </w:rPr>
        <w:t>n g</w:t>
      </w:r>
      <w:r>
        <w:rPr>
          <w:sz w:val="24"/>
        </w:rPr>
        <w:t>ầ</w:t>
      </w:r>
      <w:r>
        <w:rPr>
          <w:sz w:val="24"/>
        </w:rPr>
        <w:t>n nh</w:t>
      </w:r>
      <w:r>
        <w:rPr>
          <w:sz w:val="24"/>
        </w:rPr>
        <w:t>ấ</w:t>
      </w:r>
      <w:r>
        <w:rPr>
          <w:sz w:val="24"/>
        </w:rPr>
        <w:t>t.</w:t>
      </w:r>
    </w:p>
    <w:p w14:paraId="386FF6F2" w14:textId="77777777" w:rsidR="00FC7CA5" w:rsidRDefault="003671C9">
      <w:pPr>
        <w:pStyle w:val="ListParagraph"/>
        <w:numPr>
          <w:ilvl w:val="0"/>
          <w:numId w:val="89"/>
        </w:numPr>
        <w:tabs>
          <w:tab w:val="left" w:pos="1166"/>
        </w:tabs>
        <w:ind w:hanging="453"/>
        <w:rPr>
          <w:sz w:val="24"/>
        </w:rPr>
      </w:pPr>
      <w:r>
        <w:rPr>
          <w:sz w:val="24"/>
        </w:rPr>
        <w:t>Các</w:t>
      </w:r>
      <w:r>
        <w:rPr>
          <w:spacing w:val="-4"/>
          <w:sz w:val="24"/>
        </w:rPr>
        <w:t xml:space="preserve"> </w:t>
      </w:r>
      <w:r>
        <w:rPr>
          <w:sz w:val="24"/>
        </w:rPr>
        <w:t>m</w:t>
      </w:r>
      <w:r>
        <w:rPr>
          <w:sz w:val="24"/>
        </w:rPr>
        <w:t>ụ</w:t>
      </w:r>
      <w:r>
        <w:rPr>
          <w:sz w:val="24"/>
        </w:rPr>
        <w:t>c</w:t>
      </w:r>
      <w:r>
        <w:rPr>
          <w:spacing w:val="-6"/>
          <w:sz w:val="24"/>
        </w:rPr>
        <w:t xml:space="preserve"> </w:t>
      </w:r>
      <w:r>
        <w:rPr>
          <w:sz w:val="24"/>
        </w:rPr>
        <w:t>t</w:t>
      </w:r>
      <w:r>
        <w:rPr>
          <w:sz w:val="24"/>
        </w:rPr>
        <w:t>ừ</w:t>
      </w:r>
      <w:r>
        <w:rPr>
          <w:spacing w:val="-4"/>
          <w:sz w:val="24"/>
        </w:rPr>
        <w:t xml:space="preserve"> </w:t>
      </w:r>
      <w:r>
        <w:rPr>
          <w:sz w:val="24"/>
        </w:rPr>
        <w:t>(1)</w:t>
      </w:r>
      <w:r>
        <w:rPr>
          <w:spacing w:val="-5"/>
          <w:sz w:val="24"/>
        </w:rPr>
        <w:t xml:space="preserve"> </w:t>
      </w:r>
      <w:r>
        <w:rPr>
          <w:sz w:val="24"/>
        </w:rPr>
        <w:t>đ</w:t>
      </w:r>
      <w:r>
        <w:rPr>
          <w:sz w:val="24"/>
        </w:rPr>
        <w:t>ế</w:t>
      </w:r>
      <w:r>
        <w:rPr>
          <w:sz w:val="24"/>
        </w:rPr>
        <w:t>n</w:t>
      </w:r>
      <w:r>
        <w:rPr>
          <w:spacing w:val="-2"/>
          <w:sz w:val="24"/>
        </w:rPr>
        <w:t xml:space="preserve"> </w:t>
      </w:r>
      <w:r>
        <w:rPr>
          <w:sz w:val="24"/>
        </w:rPr>
        <w:t>(7)</w:t>
      </w:r>
      <w:r>
        <w:rPr>
          <w:spacing w:val="-4"/>
          <w:sz w:val="24"/>
        </w:rPr>
        <w:t xml:space="preserve"> </w:t>
      </w:r>
      <w:r>
        <w:rPr>
          <w:sz w:val="24"/>
        </w:rPr>
        <w:t>dư</w:t>
      </w:r>
      <w:r>
        <w:rPr>
          <w:sz w:val="24"/>
        </w:rPr>
        <w:t>ớ</w:t>
      </w:r>
      <w:r>
        <w:rPr>
          <w:sz w:val="24"/>
        </w:rPr>
        <w:t>i</w:t>
      </w:r>
      <w:r>
        <w:rPr>
          <w:spacing w:val="-4"/>
          <w:sz w:val="24"/>
        </w:rPr>
        <w:t xml:space="preserve"> </w:t>
      </w:r>
      <w:r>
        <w:rPr>
          <w:sz w:val="24"/>
        </w:rPr>
        <w:t>đây</w:t>
      </w:r>
      <w:r>
        <w:rPr>
          <w:spacing w:val="-4"/>
          <w:sz w:val="24"/>
        </w:rPr>
        <w:t xml:space="preserve"> </w:t>
      </w:r>
      <w:r>
        <w:rPr>
          <w:sz w:val="24"/>
        </w:rPr>
        <w:t>ph</w:t>
      </w:r>
      <w:r>
        <w:rPr>
          <w:sz w:val="24"/>
        </w:rPr>
        <w:t>ả</w:t>
      </w:r>
      <w:r>
        <w:rPr>
          <w:sz w:val="24"/>
        </w:rPr>
        <w:t>i</w:t>
      </w:r>
      <w:r>
        <w:rPr>
          <w:spacing w:val="-7"/>
          <w:sz w:val="24"/>
        </w:rPr>
        <w:t xml:space="preserve"> </w:t>
      </w:r>
      <w:r>
        <w:rPr>
          <w:sz w:val="24"/>
        </w:rPr>
        <w:t>đưa</w:t>
      </w:r>
      <w:r>
        <w:rPr>
          <w:spacing w:val="-4"/>
          <w:sz w:val="24"/>
        </w:rPr>
        <w:t xml:space="preserve"> </w:t>
      </w:r>
      <w:r>
        <w:rPr>
          <w:sz w:val="24"/>
        </w:rPr>
        <w:t>vào</w:t>
      </w:r>
      <w:r>
        <w:rPr>
          <w:spacing w:val="-4"/>
          <w:sz w:val="24"/>
        </w:rPr>
        <w:t xml:space="preserve"> </w:t>
      </w:r>
      <w:r>
        <w:rPr>
          <w:sz w:val="24"/>
        </w:rPr>
        <w:t>h</w:t>
      </w:r>
      <w:r>
        <w:rPr>
          <w:sz w:val="24"/>
        </w:rPr>
        <w:t>ạ</w:t>
      </w:r>
      <w:r>
        <w:rPr>
          <w:sz w:val="24"/>
        </w:rPr>
        <w:t>ng</w:t>
      </w:r>
      <w:r>
        <w:rPr>
          <w:spacing w:val="-6"/>
          <w:sz w:val="24"/>
        </w:rPr>
        <w:t xml:space="preserve"> </w:t>
      </w:r>
      <w:r>
        <w:rPr>
          <w:sz w:val="24"/>
        </w:rPr>
        <w:t>m</w:t>
      </w:r>
      <w:r>
        <w:rPr>
          <w:sz w:val="24"/>
        </w:rPr>
        <w:t>ụ</w:t>
      </w:r>
      <w:r>
        <w:rPr>
          <w:sz w:val="24"/>
        </w:rPr>
        <w:t>c</w:t>
      </w:r>
      <w:r>
        <w:rPr>
          <w:spacing w:val="-7"/>
          <w:sz w:val="24"/>
        </w:rPr>
        <w:t xml:space="preserve"> </w:t>
      </w:r>
      <w:r>
        <w:rPr>
          <w:sz w:val="24"/>
        </w:rPr>
        <w:t>báo</w:t>
      </w:r>
      <w:r>
        <w:rPr>
          <w:spacing w:val="-4"/>
          <w:sz w:val="24"/>
        </w:rPr>
        <w:t xml:space="preserve"> cáo:</w:t>
      </w:r>
    </w:p>
    <w:p w14:paraId="3A618113" w14:textId="77777777" w:rsidR="00FC7CA5" w:rsidRDefault="003671C9">
      <w:pPr>
        <w:pStyle w:val="ListParagraph"/>
        <w:numPr>
          <w:ilvl w:val="1"/>
          <w:numId w:val="89"/>
        </w:numPr>
        <w:tabs>
          <w:tab w:val="left" w:pos="1618"/>
        </w:tabs>
        <w:spacing w:before="175"/>
        <w:ind w:left="1618" w:hanging="452"/>
        <w:rPr>
          <w:sz w:val="24"/>
        </w:rPr>
      </w:pPr>
      <w:r>
        <w:rPr>
          <w:sz w:val="24"/>
        </w:rPr>
        <w:t>Tên</w:t>
      </w:r>
      <w:r>
        <w:rPr>
          <w:spacing w:val="-2"/>
          <w:sz w:val="24"/>
        </w:rPr>
        <w:t xml:space="preserve"> </w:t>
      </w:r>
      <w:r>
        <w:rPr>
          <w:sz w:val="24"/>
        </w:rPr>
        <w:t>tàu,</w:t>
      </w:r>
      <w:r>
        <w:rPr>
          <w:spacing w:val="-4"/>
          <w:sz w:val="24"/>
        </w:rPr>
        <w:t xml:space="preserve"> </w:t>
      </w:r>
      <w:r>
        <w:rPr>
          <w:sz w:val="24"/>
        </w:rPr>
        <w:t>hô</w:t>
      </w:r>
      <w:r>
        <w:rPr>
          <w:spacing w:val="-3"/>
          <w:sz w:val="24"/>
        </w:rPr>
        <w:t xml:space="preserve"> </w:t>
      </w:r>
      <w:r>
        <w:rPr>
          <w:sz w:val="24"/>
        </w:rPr>
        <w:t>hi</w:t>
      </w:r>
      <w:r>
        <w:rPr>
          <w:sz w:val="24"/>
        </w:rPr>
        <w:t>ệ</w:t>
      </w:r>
      <w:r>
        <w:rPr>
          <w:sz w:val="24"/>
        </w:rPr>
        <w:t>u,</w:t>
      </w:r>
      <w:r>
        <w:rPr>
          <w:spacing w:val="-4"/>
          <w:sz w:val="24"/>
        </w:rPr>
        <w:t xml:space="preserve"> </w:t>
      </w:r>
      <w:r>
        <w:rPr>
          <w:sz w:val="24"/>
        </w:rPr>
        <w:t>c</w:t>
      </w:r>
      <w:r>
        <w:rPr>
          <w:sz w:val="24"/>
        </w:rPr>
        <w:t>ờ</w:t>
      </w:r>
      <w:r>
        <w:rPr>
          <w:sz w:val="24"/>
        </w:rPr>
        <w:t>,</w:t>
      </w:r>
      <w:r>
        <w:rPr>
          <w:spacing w:val="-1"/>
          <w:sz w:val="24"/>
        </w:rPr>
        <w:t xml:space="preserve"> </w:t>
      </w:r>
      <w:r>
        <w:rPr>
          <w:sz w:val="24"/>
        </w:rPr>
        <w:t>kích</w:t>
      </w:r>
      <w:r>
        <w:rPr>
          <w:spacing w:val="-1"/>
          <w:sz w:val="24"/>
        </w:rPr>
        <w:t xml:space="preserve"> </w:t>
      </w:r>
      <w:r>
        <w:rPr>
          <w:sz w:val="24"/>
        </w:rPr>
        <w:t>c</w:t>
      </w:r>
      <w:r>
        <w:rPr>
          <w:sz w:val="24"/>
        </w:rPr>
        <w:t>ỡ</w:t>
      </w:r>
      <w:r>
        <w:rPr>
          <w:sz w:val="24"/>
        </w:rPr>
        <w:t xml:space="preserve"> và</w:t>
      </w:r>
      <w:r>
        <w:rPr>
          <w:spacing w:val="-2"/>
          <w:sz w:val="24"/>
        </w:rPr>
        <w:t xml:space="preserve"> </w:t>
      </w:r>
      <w:r>
        <w:rPr>
          <w:sz w:val="24"/>
        </w:rPr>
        <w:t>ki</w:t>
      </w:r>
      <w:r>
        <w:rPr>
          <w:sz w:val="24"/>
        </w:rPr>
        <w:t>ể</w:t>
      </w:r>
      <w:r>
        <w:rPr>
          <w:sz w:val="24"/>
        </w:rPr>
        <w:t>u</w:t>
      </w:r>
      <w:r>
        <w:rPr>
          <w:spacing w:val="-1"/>
          <w:sz w:val="24"/>
        </w:rPr>
        <w:t xml:space="preserve"> </w:t>
      </w:r>
      <w:r>
        <w:rPr>
          <w:spacing w:val="-4"/>
          <w:sz w:val="24"/>
        </w:rPr>
        <w:t>tàu;</w:t>
      </w:r>
    </w:p>
    <w:p w14:paraId="49A1839A" w14:textId="77777777" w:rsidR="00FC7CA5" w:rsidRDefault="003671C9">
      <w:pPr>
        <w:pStyle w:val="ListParagraph"/>
        <w:numPr>
          <w:ilvl w:val="1"/>
          <w:numId w:val="89"/>
        </w:numPr>
        <w:tabs>
          <w:tab w:val="left" w:pos="1618"/>
        </w:tabs>
        <w:spacing w:before="176"/>
        <w:ind w:left="1618" w:hanging="452"/>
        <w:rPr>
          <w:sz w:val="24"/>
        </w:rPr>
      </w:pPr>
      <w:r>
        <w:rPr>
          <w:sz w:val="24"/>
        </w:rPr>
        <w:t>Ngày</w:t>
      </w:r>
      <w:r>
        <w:rPr>
          <w:spacing w:val="-2"/>
          <w:sz w:val="24"/>
        </w:rPr>
        <w:t xml:space="preserve"> </w:t>
      </w:r>
      <w:r>
        <w:rPr>
          <w:sz w:val="24"/>
        </w:rPr>
        <w:t>tháng</w:t>
      </w:r>
      <w:r>
        <w:rPr>
          <w:spacing w:val="-3"/>
          <w:sz w:val="24"/>
        </w:rPr>
        <w:t xml:space="preserve"> </w:t>
      </w:r>
      <w:r>
        <w:rPr>
          <w:sz w:val="24"/>
        </w:rPr>
        <w:t>và</w:t>
      </w:r>
      <w:r>
        <w:rPr>
          <w:spacing w:val="-2"/>
          <w:sz w:val="24"/>
        </w:rPr>
        <w:t xml:space="preserve"> </w:t>
      </w:r>
      <w:r>
        <w:rPr>
          <w:sz w:val="24"/>
        </w:rPr>
        <w:t>th</w:t>
      </w:r>
      <w:r>
        <w:rPr>
          <w:sz w:val="24"/>
        </w:rPr>
        <w:t>ờ</w:t>
      </w:r>
      <w:r>
        <w:rPr>
          <w:sz w:val="24"/>
        </w:rPr>
        <w:t>i</w:t>
      </w:r>
      <w:r>
        <w:rPr>
          <w:spacing w:val="-4"/>
          <w:sz w:val="24"/>
        </w:rPr>
        <w:t xml:space="preserve"> </w:t>
      </w:r>
      <w:r>
        <w:rPr>
          <w:sz w:val="24"/>
        </w:rPr>
        <w:t>gian</w:t>
      </w:r>
      <w:r>
        <w:rPr>
          <w:spacing w:val="-1"/>
          <w:sz w:val="24"/>
        </w:rPr>
        <w:t xml:space="preserve"> </w:t>
      </w:r>
      <w:r>
        <w:rPr>
          <w:sz w:val="24"/>
        </w:rPr>
        <w:t>x</w:t>
      </w:r>
      <w:r>
        <w:rPr>
          <w:sz w:val="24"/>
        </w:rPr>
        <w:t>ả</w:t>
      </w:r>
      <w:r>
        <w:rPr>
          <w:sz w:val="24"/>
        </w:rPr>
        <w:t>y</w:t>
      </w:r>
      <w:r>
        <w:rPr>
          <w:spacing w:val="-1"/>
          <w:sz w:val="24"/>
        </w:rPr>
        <w:t xml:space="preserve"> </w:t>
      </w:r>
      <w:r>
        <w:rPr>
          <w:sz w:val="24"/>
        </w:rPr>
        <w:t>ra</w:t>
      </w:r>
      <w:r>
        <w:rPr>
          <w:spacing w:val="-1"/>
          <w:sz w:val="24"/>
        </w:rPr>
        <w:t xml:space="preserve"> </w:t>
      </w:r>
      <w:r>
        <w:rPr>
          <w:sz w:val="24"/>
        </w:rPr>
        <w:t>s</w:t>
      </w:r>
      <w:r>
        <w:rPr>
          <w:sz w:val="24"/>
        </w:rPr>
        <w:t>ự</w:t>
      </w:r>
      <w:r>
        <w:rPr>
          <w:spacing w:val="-2"/>
          <w:sz w:val="24"/>
        </w:rPr>
        <w:t xml:space="preserve"> </w:t>
      </w:r>
      <w:r>
        <w:rPr>
          <w:sz w:val="24"/>
        </w:rPr>
        <w:t>c</w:t>
      </w:r>
      <w:r>
        <w:rPr>
          <w:sz w:val="24"/>
        </w:rPr>
        <w:t>ố</w:t>
      </w:r>
      <w:r>
        <w:rPr>
          <w:sz w:val="24"/>
        </w:rPr>
        <w:t>,</w:t>
      </w:r>
      <w:r>
        <w:rPr>
          <w:spacing w:val="-3"/>
          <w:sz w:val="24"/>
        </w:rPr>
        <w:t xml:space="preserve"> </w:t>
      </w:r>
      <w:r>
        <w:rPr>
          <w:sz w:val="24"/>
        </w:rPr>
        <w:t>v</w:t>
      </w:r>
      <w:r>
        <w:rPr>
          <w:sz w:val="24"/>
        </w:rPr>
        <w:t>ị</w:t>
      </w:r>
      <w:r>
        <w:rPr>
          <w:spacing w:val="-1"/>
          <w:sz w:val="24"/>
        </w:rPr>
        <w:t xml:space="preserve"> </w:t>
      </w:r>
      <w:r>
        <w:rPr>
          <w:sz w:val="24"/>
        </w:rPr>
        <w:t>trí,</w:t>
      </w:r>
      <w:r>
        <w:rPr>
          <w:spacing w:val="-1"/>
          <w:sz w:val="24"/>
        </w:rPr>
        <w:t xml:space="preserve"> </w:t>
      </w:r>
      <w:r>
        <w:rPr>
          <w:sz w:val="24"/>
        </w:rPr>
        <w:t>hành</w:t>
      </w:r>
      <w:r>
        <w:rPr>
          <w:spacing w:val="-3"/>
          <w:sz w:val="24"/>
        </w:rPr>
        <w:t xml:space="preserve"> </w:t>
      </w:r>
      <w:r>
        <w:rPr>
          <w:sz w:val="24"/>
        </w:rPr>
        <w:t>trình,</w:t>
      </w:r>
      <w:r>
        <w:rPr>
          <w:spacing w:val="-3"/>
          <w:sz w:val="24"/>
        </w:rPr>
        <w:t xml:space="preserve"> </w:t>
      </w:r>
      <w:r>
        <w:rPr>
          <w:sz w:val="24"/>
        </w:rPr>
        <w:t>t</w:t>
      </w:r>
      <w:r>
        <w:rPr>
          <w:sz w:val="24"/>
        </w:rPr>
        <w:t>ố</w:t>
      </w:r>
      <w:r>
        <w:rPr>
          <w:sz w:val="24"/>
        </w:rPr>
        <w:t>c</w:t>
      </w:r>
      <w:r>
        <w:rPr>
          <w:spacing w:val="4"/>
          <w:sz w:val="24"/>
        </w:rPr>
        <w:t xml:space="preserve"> </w:t>
      </w:r>
      <w:r>
        <w:rPr>
          <w:spacing w:val="-5"/>
          <w:sz w:val="24"/>
        </w:rPr>
        <w:t>đ</w:t>
      </w:r>
      <w:r>
        <w:rPr>
          <w:spacing w:val="-5"/>
          <w:sz w:val="24"/>
        </w:rPr>
        <w:t>ộ</w:t>
      </w:r>
      <w:r>
        <w:rPr>
          <w:spacing w:val="-5"/>
          <w:sz w:val="24"/>
        </w:rPr>
        <w:t>;</w:t>
      </w:r>
    </w:p>
    <w:p w14:paraId="544292A5" w14:textId="77777777" w:rsidR="00FC7CA5" w:rsidRDefault="003671C9">
      <w:pPr>
        <w:pStyle w:val="ListParagraph"/>
        <w:numPr>
          <w:ilvl w:val="1"/>
          <w:numId w:val="89"/>
        </w:numPr>
        <w:tabs>
          <w:tab w:val="left" w:pos="1618"/>
          <w:tab w:val="left" w:pos="1620"/>
        </w:tabs>
        <w:spacing w:before="175" w:line="288" w:lineRule="auto"/>
        <w:ind w:right="257"/>
        <w:rPr>
          <w:sz w:val="24"/>
        </w:rPr>
      </w:pPr>
      <w:r>
        <w:rPr>
          <w:sz w:val="24"/>
        </w:rPr>
        <w:t>Ngày tháng và th</w:t>
      </w:r>
      <w:r>
        <w:rPr>
          <w:sz w:val="24"/>
        </w:rPr>
        <w:t>ờ</w:t>
      </w:r>
      <w:r>
        <w:rPr>
          <w:sz w:val="24"/>
        </w:rPr>
        <w:t>i gian báo cáo ti</w:t>
      </w:r>
      <w:r>
        <w:rPr>
          <w:sz w:val="24"/>
        </w:rPr>
        <w:t>ế</w:t>
      </w:r>
      <w:r>
        <w:rPr>
          <w:sz w:val="24"/>
        </w:rPr>
        <w:t>p theo, lo</w:t>
      </w:r>
      <w:r>
        <w:rPr>
          <w:sz w:val="24"/>
        </w:rPr>
        <w:t>ạ</w:t>
      </w:r>
      <w:r>
        <w:rPr>
          <w:sz w:val="24"/>
        </w:rPr>
        <w:t>i và s</w:t>
      </w:r>
      <w:r>
        <w:rPr>
          <w:sz w:val="24"/>
        </w:rPr>
        <w:t>ố</w:t>
      </w:r>
      <w:r>
        <w:rPr>
          <w:sz w:val="24"/>
        </w:rPr>
        <w:t xml:space="preserve"> lư</w:t>
      </w:r>
      <w:r>
        <w:rPr>
          <w:sz w:val="24"/>
        </w:rPr>
        <w:t>ợ</w:t>
      </w:r>
      <w:r>
        <w:rPr>
          <w:sz w:val="24"/>
        </w:rPr>
        <w:t>ng hàng/ két ch</w:t>
      </w:r>
      <w:r>
        <w:rPr>
          <w:sz w:val="24"/>
        </w:rPr>
        <w:t>ứ</w:t>
      </w:r>
      <w:r>
        <w:rPr>
          <w:sz w:val="24"/>
        </w:rPr>
        <w:t>a trên tàu, ch</w:t>
      </w:r>
      <w:r>
        <w:rPr>
          <w:sz w:val="24"/>
        </w:rPr>
        <w:t>ủ</w:t>
      </w:r>
      <w:r>
        <w:rPr>
          <w:sz w:val="24"/>
        </w:rPr>
        <w:t xml:space="preserve"> hàng;</w:t>
      </w:r>
    </w:p>
    <w:p w14:paraId="1900ACC5" w14:textId="77777777" w:rsidR="00FC7CA5" w:rsidRDefault="003671C9">
      <w:pPr>
        <w:pStyle w:val="ListParagraph"/>
        <w:numPr>
          <w:ilvl w:val="1"/>
          <w:numId w:val="89"/>
        </w:numPr>
        <w:tabs>
          <w:tab w:val="left" w:pos="1618"/>
        </w:tabs>
        <w:ind w:left="1618" w:hanging="452"/>
        <w:rPr>
          <w:sz w:val="24"/>
        </w:rPr>
      </w:pPr>
      <w:r>
        <w:rPr>
          <w:sz w:val="24"/>
        </w:rPr>
        <w:t>Chi</w:t>
      </w:r>
      <w:r>
        <w:rPr>
          <w:spacing w:val="-5"/>
          <w:sz w:val="24"/>
        </w:rPr>
        <w:t xml:space="preserve"> </w:t>
      </w:r>
      <w:r>
        <w:rPr>
          <w:sz w:val="24"/>
        </w:rPr>
        <w:t>ti</w:t>
      </w:r>
      <w:r>
        <w:rPr>
          <w:sz w:val="24"/>
        </w:rPr>
        <w:t>ế</w:t>
      </w:r>
      <w:r>
        <w:rPr>
          <w:sz w:val="24"/>
        </w:rPr>
        <w:t>t</w:t>
      </w:r>
      <w:r>
        <w:rPr>
          <w:spacing w:val="-3"/>
          <w:sz w:val="24"/>
        </w:rPr>
        <w:t xml:space="preserve"> </w:t>
      </w:r>
      <w:r>
        <w:rPr>
          <w:sz w:val="24"/>
        </w:rPr>
        <w:t>tóm</w:t>
      </w:r>
      <w:r>
        <w:rPr>
          <w:spacing w:val="-4"/>
          <w:sz w:val="24"/>
        </w:rPr>
        <w:t xml:space="preserve"> </w:t>
      </w:r>
      <w:r>
        <w:rPr>
          <w:sz w:val="24"/>
        </w:rPr>
        <w:t>t</w:t>
      </w:r>
      <w:r>
        <w:rPr>
          <w:sz w:val="24"/>
        </w:rPr>
        <w:t>ắ</w:t>
      </w:r>
      <w:r>
        <w:rPr>
          <w:sz w:val="24"/>
        </w:rPr>
        <w:t>t</w:t>
      </w:r>
      <w:r>
        <w:rPr>
          <w:spacing w:val="-3"/>
          <w:sz w:val="24"/>
        </w:rPr>
        <w:t xml:space="preserve"> </w:t>
      </w:r>
      <w:r>
        <w:rPr>
          <w:sz w:val="24"/>
        </w:rPr>
        <w:t>v</w:t>
      </w:r>
      <w:r>
        <w:rPr>
          <w:sz w:val="24"/>
        </w:rPr>
        <w:t>ề</w:t>
      </w:r>
      <w:r>
        <w:rPr>
          <w:spacing w:val="-3"/>
          <w:sz w:val="24"/>
        </w:rPr>
        <w:t xml:space="preserve"> </w:t>
      </w:r>
      <w:r>
        <w:rPr>
          <w:sz w:val="24"/>
        </w:rPr>
        <w:t>khuy</w:t>
      </w:r>
      <w:r>
        <w:rPr>
          <w:sz w:val="24"/>
        </w:rPr>
        <w:t>ế</w:t>
      </w:r>
      <w:r>
        <w:rPr>
          <w:sz w:val="24"/>
        </w:rPr>
        <w:t>t</w:t>
      </w:r>
      <w:r>
        <w:rPr>
          <w:spacing w:val="-3"/>
          <w:sz w:val="24"/>
        </w:rPr>
        <w:t xml:space="preserve"> </w:t>
      </w:r>
      <w:r>
        <w:rPr>
          <w:sz w:val="24"/>
        </w:rPr>
        <w:t>t</w:t>
      </w:r>
      <w:r>
        <w:rPr>
          <w:sz w:val="24"/>
        </w:rPr>
        <w:t>ậ</w:t>
      </w:r>
      <w:r>
        <w:rPr>
          <w:sz w:val="24"/>
        </w:rPr>
        <w:t>t/khi</w:t>
      </w:r>
      <w:r>
        <w:rPr>
          <w:sz w:val="24"/>
        </w:rPr>
        <w:t>ế</w:t>
      </w:r>
      <w:r>
        <w:rPr>
          <w:sz w:val="24"/>
        </w:rPr>
        <w:t>m</w:t>
      </w:r>
      <w:r>
        <w:rPr>
          <w:spacing w:val="-2"/>
          <w:sz w:val="24"/>
        </w:rPr>
        <w:t xml:space="preserve"> </w:t>
      </w:r>
      <w:r>
        <w:rPr>
          <w:sz w:val="24"/>
        </w:rPr>
        <w:t>khuy</w:t>
      </w:r>
      <w:r>
        <w:rPr>
          <w:sz w:val="24"/>
        </w:rPr>
        <w:t>ế</w:t>
      </w:r>
      <w:r>
        <w:rPr>
          <w:sz w:val="24"/>
        </w:rPr>
        <w:t>t/hư</w:t>
      </w:r>
      <w:r>
        <w:rPr>
          <w:spacing w:val="-4"/>
          <w:sz w:val="24"/>
        </w:rPr>
        <w:t xml:space="preserve"> </w:t>
      </w:r>
      <w:r>
        <w:rPr>
          <w:spacing w:val="-2"/>
          <w:sz w:val="24"/>
        </w:rPr>
        <w:t>h</w:t>
      </w:r>
      <w:r>
        <w:rPr>
          <w:spacing w:val="-2"/>
          <w:sz w:val="24"/>
        </w:rPr>
        <w:t>ỏ</w:t>
      </w:r>
      <w:r>
        <w:rPr>
          <w:spacing w:val="-2"/>
          <w:sz w:val="24"/>
        </w:rPr>
        <w:t>ng;</w:t>
      </w:r>
    </w:p>
    <w:p w14:paraId="49F0B976" w14:textId="77777777" w:rsidR="00FC7CA5" w:rsidRDefault="003671C9">
      <w:pPr>
        <w:pStyle w:val="ListParagraph"/>
        <w:numPr>
          <w:ilvl w:val="1"/>
          <w:numId w:val="89"/>
        </w:numPr>
        <w:tabs>
          <w:tab w:val="left" w:pos="1618"/>
          <w:tab w:val="left" w:pos="1620"/>
        </w:tabs>
        <w:spacing w:before="175" w:line="288" w:lineRule="auto"/>
        <w:ind w:right="252"/>
        <w:rPr>
          <w:sz w:val="24"/>
        </w:rPr>
      </w:pPr>
      <w:r>
        <w:rPr>
          <w:sz w:val="24"/>
        </w:rPr>
        <w:t>Chi</w:t>
      </w:r>
      <w:r>
        <w:rPr>
          <w:spacing w:val="-9"/>
          <w:sz w:val="24"/>
        </w:rPr>
        <w:t xml:space="preserve"> </w:t>
      </w:r>
      <w:r>
        <w:rPr>
          <w:sz w:val="24"/>
        </w:rPr>
        <w:t>ti</w:t>
      </w:r>
      <w:r>
        <w:rPr>
          <w:sz w:val="24"/>
        </w:rPr>
        <w:t>ế</w:t>
      </w:r>
      <w:r>
        <w:rPr>
          <w:sz w:val="24"/>
        </w:rPr>
        <w:t>t</w:t>
      </w:r>
      <w:r>
        <w:rPr>
          <w:spacing w:val="-9"/>
          <w:sz w:val="24"/>
        </w:rPr>
        <w:t xml:space="preserve"> </w:t>
      </w:r>
      <w:r>
        <w:rPr>
          <w:sz w:val="24"/>
        </w:rPr>
        <w:t>tóm</w:t>
      </w:r>
      <w:r>
        <w:rPr>
          <w:spacing w:val="-8"/>
          <w:sz w:val="24"/>
        </w:rPr>
        <w:t xml:space="preserve"> </w:t>
      </w:r>
      <w:r>
        <w:rPr>
          <w:sz w:val="24"/>
        </w:rPr>
        <w:t>t</w:t>
      </w:r>
      <w:r>
        <w:rPr>
          <w:sz w:val="24"/>
        </w:rPr>
        <w:t>ắ</w:t>
      </w:r>
      <w:r>
        <w:rPr>
          <w:sz w:val="24"/>
        </w:rPr>
        <w:t>t</w:t>
      </w:r>
      <w:r>
        <w:rPr>
          <w:spacing w:val="-9"/>
          <w:sz w:val="24"/>
        </w:rPr>
        <w:t xml:space="preserve"> </w:t>
      </w:r>
      <w:r>
        <w:rPr>
          <w:sz w:val="24"/>
        </w:rPr>
        <w:t>v</w:t>
      </w:r>
      <w:r>
        <w:rPr>
          <w:sz w:val="24"/>
        </w:rPr>
        <w:t>ề</w:t>
      </w:r>
      <w:r>
        <w:rPr>
          <w:spacing w:val="-8"/>
          <w:sz w:val="24"/>
        </w:rPr>
        <w:t xml:space="preserve"> </w:t>
      </w:r>
      <w:r>
        <w:rPr>
          <w:sz w:val="24"/>
        </w:rPr>
        <w:t>ô</w:t>
      </w:r>
      <w:r>
        <w:rPr>
          <w:spacing w:val="-11"/>
          <w:sz w:val="24"/>
        </w:rPr>
        <w:t xml:space="preserve"> </w:t>
      </w:r>
      <w:r>
        <w:rPr>
          <w:sz w:val="24"/>
        </w:rPr>
        <w:t>nhi</w:t>
      </w:r>
      <w:r>
        <w:rPr>
          <w:sz w:val="24"/>
        </w:rPr>
        <w:t>ễ</w:t>
      </w:r>
      <w:r>
        <w:rPr>
          <w:sz w:val="24"/>
        </w:rPr>
        <w:t>m</w:t>
      </w:r>
      <w:r>
        <w:rPr>
          <w:spacing w:val="-10"/>
          <w:sz w:val="24"/>
        </w:rPr>
        <w:t xml:space="preserve"> </w:t>
      </w:r>
      <w:r>
        <w:rPr>
          <w:sz w:val="24"/>
        </w:rPr>
        <w:t>bao</w:t>
      </w:r>
      <w:r>
        <w:rPr>
          <w:spacing w:val="-11"/>
          <w:sz w:val="24"/>
        </w:rPr>
        <w:t xml:space="preserve"> </w:t>
      </w:r>
      <w:r>
        <w:rPr>
          <w:sz w:val="24"/>
        </w:rPr>
        <w:t>g</w:t>
      </w:r>
      <w:r>
        <w:rPr>
          <w:sz w:val="24"/>
        </w:rPr>
        <w:t>ồ</w:t>
      </w:r>
      <w:r>
        <w:rPr>
          <w:sz w:val="24"/>
        </w:rPr>
        <w:t>m</w:t>
      </w:r>
      <w:r>
        <w:rPr>
          <w:spacing w:val="-8"/>
          <w:sz w:val="24"/>
        </w:rPr>
        <w:t xml:space="preserve"> </w:t>
      </w:r>
      <w:r>
        <w:rPr>
          <w:sz w:val="24"/>
        </w:rPr>
        <w:t>lo</w:t>
      </w:r>
      <w:r>
        <w:rPr>
          <w:sz w:val="24"/>
        </w:rPr>
        <w:t>ạ</w:t>
      </w:r>
      <w:r>
        <w:rPr>
          <w:sz w:val="24"/>
        </w:rPr>
        <w:t>i</w:t>
      </w:r>
      <w:r>
        <w:rPr>
          <w:spacing w:val="-10"/>
          <w:sz w:val="24"/>
        </w:rPr>
        <w:t xml:space="preserve"> </w:t>
      </w:r>
      <w:r>
        <w:rPr>
          <w:sz w:val="24"/>
        </w:rPr>
        <w:t>ch</w:t>
      </w:r>
      <w:r>
        <w:rPr>
          <w:sz w:val="24"/>
        </w:rPr>
        <w:t>ấ</w:t>
      </w:r>
      <w:r>
        <w:rPr>
          <w:sz w:val="24"/>
        </w:rPr>
        <w:t>t</w:t>
      </w:r>
      <w:r>
        <w:rPr>
          <w:spacing w:val="-9"/>
          <w:sz w:val="24"/>
        </w:rPr>
        <w:t xml:space="preserve"> </w:t>
      </w:r>
      <w:r>
        <w:rPr>
          <w:sz w:val="24"/>
        </w:rPr>
        <w:t>l</w:t>
      </w:r>
      <w:r>
        <w:rPr>
          <w:sz w:val="24"/>
        </w:rPr>
        <w:t>ỏ</w:t>
      </w:r>
      <w:r>
        <w:rPr>
          <w:sz w:val="24"/>
        </w:rPr>
        <w:t>ng</w:t>
      </w:r>
      <w:r>
        <w:rPr>
          <w:spacing w:val="-11"/>
          <w:sz w:val="24"/>
        </w:rPr>
        <w:t xml:space="preserve"> </w:t>
      </w:r>
      <w:r>
        <w:rPr>
          <w:sz w:val="24"/>
        </w:rPr>
        <w:t>đ</w:t>
      </w:r>
      <w:r>
        <w:rPr>
          <w:sz w:val="24"/>
        </w:rPr>
        <w:t>ộ</w:t>
      </w:r>
      <w:r>
        <w:rPr>
          <w:sz w:val="24"/>
        </w:rPr>
        <w:t>c,</w:t>
      </w:r>
      <w:r>
        <w:rPr>
          <w:spacing w:val="-9"/>
          <w:sz w:val="24"/>
        </w:rPr>
        <w:t xml:space="preserve"> </w:t>
      </w:r>
      <w:r>
        <w:rPr>
          <w:sz w:val="24"/>
        </w:rPr>
        <w:t>lư</w:t>
      </w:r>
      <w:r>
        <w:rPr>
          <w:sz w:val="24"/>
        </w:rPr>
        <w:t>ợ</w:t>
      </w:r>
      <w:r>
        <w:rPr>
          <w:sz w:val="24"/>
        </w:rPr>
        <w:t>ng</w:t>
      </w:r>
      <w:r>
        <w:rPr>
          <w:spacing w:val="-11"/>
          <w:sz w:val="24"/>
        </w:rPr>
        <w:t xml:space="preserve"> </w:t>
      </w:r>
      <w:r>
        <w:rPr>
          <w:sz w:val="24"/>
        </w:rPr>
        <w:t>t</w:t>
      </w:r>
      <w:r>
        <w:rPr>
          <w:sz w:val="24"/>
        </w:rPr>
        <w:t>ổ</w:t>
      </w:r>
      <w:r>
        <w:rPr>
          <w:sz w:val="24"/>
        </w:rPr>
        <w:t>n</w:t>
      </w:r>
      <w:r>
        <w:rPr>
          <w:spacing w:val="-8"/>
          <w:sz w:val="24"/>
        </w:rPr>
        <w:t xml:space="preserve"> </w:t>
      </w:r>
      <w:r>
        <w:rPr>
          <w:sz w:val="24"/>
        </w:rPr>
        <w:t>th</w:t>
      </w:r>
      <w:r>
        <w:rPr>
          <w:sz w:val="24"/>
        </w:rPr>
        <w:t>ấ</w:t>
      </w:r>
      <w:r>
        <w:rPr>
          <w:sz w:val="24"/>
        </w:rPr>
        <w:t>t</w:t>
      </w:r>
      <w:r>
        <w:rPr>
          <w:spacing w:val="-7"/>
          <w:sz w:val="24"/>
        </w:rPr>
        <w:t xml:space="preserve"> </w:t>
      </w:r>
      <w:r>
        <w:rPr>
          <w:sz w:val="24"/>
        </w:rPr>
        <w:t>ư</w:t>
      </w:r>
      <w:r>
        <w:rPr>
          <w:sz w:val="24"/>
        </w:rPr>
        <w:t>ớ</w:t>
      </w:r>
      <w:r>
        <w:rPr>
          <w:sz w:val="24"/>
        </w:rPr>
        <w:t>c</w:t>
      </w:r>
      <w:r>
        <w:rPr>
          <w:spacing w:val="-9"/>
          <w:sz w:val="24"/>
        </w:rPr>
        <w:t xml:space="preserve"> </w:t>
      </w:r>
      <w:r>
        <w:rPr>
          <w:sz w:val="24"/>
        </w:rPr>
        <w:t>tính,</w:t>
      </w:r>
      <w:r>
        <w:rPr>
          <w:spacing w:val="-11"/>
          <w:sz w:val="24"/>
        </w:rPr>
        <w:t xml:space="preserve"> </w:t>
      </w:r>
      <w:r>
        <w:rPr>
          <w:sz w:val="24"/>
        </w:rPr>
        <w:t>nguyên nhân tràn, kh</w:t>
      </w:r>
      <w:r>
        <w:rPr>
          <w:sz w:val="24"/>
        </w:rPr>
        <w:t>ả</w:t>
      </w:r>
      <w:r>
        <w:rPr>
          <w:sz w:val="24"/>
        </w:rPr>
        <w:t xml:space="preserve"> năng tràn ti</w:t>
      </w:r>
      <w:r>
        <w:rPr>
          <w:sz w:val="24"/>
        </w:rPr>
        <w:t>ế</w:t>
      </w:r>
      <w:r>
        <w:rPr>
          <w:sz w:val="24"/>
        </w:rPr>
        <w:t>p theo, đi</w:t>
      </w:r>
      <w:r>
        <w:rPr>
          <w:sz w:val="24"/>
        </w:rPr>
        <w:t>ề</w:t>
      </w:r>
      <w:r>
        <w:rPr>
          <w:sz w:val="24"/>
        </w:rPr>
        <w:t>u ki</w:t>
      </w:r>
      <w:r>
        <w:rPr>
          <w:sz w:val="24"/>
        </w:rPr>
        <w:t>ệ</w:t>
      </w:r>
      <w:r>
        <w:rPr>
          <w:sz w:val="24"/>
        </w:rPr>
        <w:t>n th</w:t>
      </w:r>
      <w:r>
        <w:rPr>
          <w:sz w:val="24"/>
        </w:rPr>
        <w:t>ờ</w:t>
      </w:r>
      <w:r>
        <w:rPr>
          <w:sz w:val="24"/>
        </w:rPr>
        <w:t>i ti</w:t>
      </w:r>
      <w:r>
        <w:rPr>
          <w:sz w:val="24"/>
        </w:rPr>
        <w:t>ế</w:t>
      </w:r>
      <w:r>
        <w:rPr>
          <w:sz w:val="24"/>
        </w:rPr>
        <w:t>t và bi</w:t>
      </w:r>
      <w:r>
        <w:rPr>
          <w:sz w:val="24"/>
        </w:rPr>
        <w:t>ể</w:t>
      </w:r>
      <w:r>
        <w:rPr>
          <w:sz w:val="24"/>
        </w:rPr>
        <w:t>n;</w:t>
      </w:r>
    </w:p>
    <w:p w14:paraId="3307D10A" w14:textId="77777777" w:rsidR="00FC7CA5" w:rsidRDefault="003671C9">
      <w:pPr>
        <w:pStyle w:val="ListParagraph"/>
        <w:numPr>
          <w:ilvl w:val="1"/>
          <w:numId w:val="89"/>
        </w:numPr>
        <w:tabs>
          <w:tab w:val="left" w:pos="1618"/>
          <w:tab w:val="left" w:pos="1620"/>
        </w:tabs>
        <w:spacing w:line="288" w:lineRule="auto"/>
        <w:ind w:right="250"/>
        <w:rPr>
          <w:sz w:val="24"/>
        </w:rPr>
      </w:pPr>
      <w:r>
        <w:rPr>
          <w:sz w:val="24"/>
        </w:rPr>
        <w:t>Chi ti</w:t>
      </w:r>
      <w:r>
        <w:rPr>
          <w:sz w:val="24"/>
        </w:rPr>
        <w:t>ế</w:t>
      </w:r>
      <w:r>
        <w:rPr>
          <w:sz w:val="24"/>
        </w:rPr>
        <w:t>t liên h</w:t>
      </w:r>
      <w:r>
        <w:rPr>
          <w:sz w:val="24"/>
        </w:rPr>
        <w:t>ệ</w:t>
      </w:r>
      <w:r>
        <w:rPr>
          <w:sz w:val="24"/>
        </w:rPr>
        <w:t xml:space="preserve"> v</w:t>
      </w:r>
      <w:r>
        <w:rPr>
          <w:sz w:val="24"/>
        </w:rPr>
        <w:t>ớ</w:t>
      </w:r>
      <w:r>
        <w:rPr>
          <w:sz w:val="24"/>
        </w:rPr>
        <w:t>i ch</w:t>
      </w:r>
      <w:r>
        <w:rPr>
          <w:sz w:val="24"/>
        </w:rPr>
        <w:t>ủ</w:t>
      </w:r>
      <w:r>
        <w:rPr>
          <w:sz w:val="24"/>
        </w:rPr>
        <w:t xml:space="preserve"> tàu/ nhà qu</w:t>
      </w:r>
      <w:r>
        <w:rPr>
          <w:sz w:val="24"/>
        </w:rPr>
        <w:t>ả</w:t>
      </w:r>
      <w:r>
        <w:rPr>
          <w:sz w:val="24"/>
        </w:rPr>
        <w:t>n lý/đ</w:t>
      </w:r>
      <w:r>
        <w:rPr>
          <w:sz w:val="24"/>
        </w:rPr>
        <w:t>ạ</w:t>
      </w:r>
      <w:r>
        <w:rPr>
          <w:sz w:val="24"/>
        </w:rPr>
        <w:t>i lý bao g</w:t>
      </w:r>
      <w:r>
        <w:rPr>
          <w:sz w:val="24"/>
        </w:rPr>
        <w:t>ồ</w:t>
      </w:r>
      <w:r>
        <w:rPr>
          <w:sz w:val="24"/>
        </w:rPr>
        <w:t>m đ</w:t>
      </w:r>
      <w:r>
        <w:rPr>
          <w:sz w:val="24"/>
        </w:rPr>
        <w:t>ị</w:t>
      </w:r>
      <w:r>
        <w:rPr>
          <w:sz w:val="24"/>
        </w:rPr>
        <w:t>a ch</w:t>
      </w:r>
      <w:r>
        <w:rPr>
          <w:sz w:val="24"/>
        </w:rPr>
        <w:t>ỉ</w:t>
      </w:r>
      <w:r>
        <w:rPr>
          <w:sz w:val="24"/>
        </w:rPr>
        <w:t xml:space="preserve"> bưu đi</w:t>
      </w:r>
      <w:r>
        <w:rPr>
          <w:sz w:val="24"/>
        </w:rPr>
        <w:t>ệ</w:t>
      </w:r>
      <w:r>
        <w:rPr>
          <w:sz w:val="24"/>
        </w:rPr>
        <w:t>n, s</w:t>
      </w:r>
      <w:r>
        <w:rPr>
          <w:sz w:val="24"/>
        </w:rPr>
        <w:t>ố</w:t>
      </w:r>
      <w:r>
        <w:rPr>
          <w:sz w:val="24"/>
        </w:rPr>
        <w:t xml:space="preserve"> đi</w:t>
      </w:r>
      <w:r>
        <w:rPr>
          <w:sz w:val="24"/>
        </w:rPr>
        <w:t>ệ</w:t>
      </w:r>
      <w:r>
        <w:rPr>
          <w:sz w:val="24"/>
        </w:rPr>
        <w:t>n tho</w:t>
      </w:r>
      <w:r>
        <w:rPr>
          <w:sz w:val="24"/>
        </w:rPr>
        <w:t>ạ</w:t>
      </w:r>
      <w:r>
        <w:rPr>
          <w:sz w:val="24"/>
        </w:rPr>
        <w:t>i và s</w:t>
      </w:r>
      <w:r>
        <w:rPr>
          <w:sz w:val="24"/>
        </w:rPr>
        <w:t>ố</w:t>
      </w:r>
      <w:r>
        <w:rPr>
          <w:sz w:val="24"/>
        </w:rPr>
        <w:t xml:space="preserve"> fax;</w:t>
      </w:r>
    </w:p>
    <w:p w14:paraId="4DEB390F" w14:textId="77777777" w:rsidR="00FC7CA5" w:rsidRDefault="003671C9">
      <w:pPr>
        <w:pStyle w:val="ListParagraph"/>
        <w:numPr>
          <w:ilvl w:val="1"/>
          <w:numId w:val="89"/>
        </w:numPr>
        <w:tabs>
          <w:tab w:val="left" w:pos="1618"/>
        </w:tabs>
        <w:spacing w:before="118"/>
        <w:ind w:left="1618" w:hanging="452"/>
        <w:rPr>
          <w:sz w:val="24"/>
        </w:rPr>
      </w:pPr>
      <w:r>
        <w:rPr>
          <w:sz w:val="24"/>
        </w:rPr>
        <w:t>Các</w:t>
      </w:r>
      <w:r>
        <w:rPr>
          <w:spacing w:val="-2"/>
          <w:sz w:val="24"/>
        </w:rPr>
        <w:t xml:space="preserve"> </w:t>
      </w:r>
      <w:r>
        <w:rPr>
          <w:sz w:val="24"/>
        </w:rPr>
        <w:t>ho</w:t>
      </w:r>
      <w:r>
        <w:rPr>
          <w:sz w:val="24"/>
        </w:rPr>
        <w:t>ạ</w:t>
      </w:r>
      <w:r>
        <w:rPr>
          <w:sz w:val="24"/>
        </w:rPr>
        <w:t>t</w:t>
      </w:r>
      <w:r>
        <w:rPr>
          <w:spacing w:val="-1"/>
          <w:sz w:val="24"/>
        </w:rPr>
        <w:t xml:space="preserve"> </w:t>
      </w:r>
      <w:r>
        <w:rPr>
          <w:sz w:val="24"/>
        </w:rPr>
        <w:t>đ</w:t>
      </w:r>
      <w:r>
        <w:rPr>
          <w:sz w:val="24"/>
        </w:rPr>
        <w:t>ộ</w:t>
      </w:r>
      <w:r>
        <w:rPr>
          <w:sz w:val="24"/>
        </w:rPr>
        <w:t>ng</w:t>
      </w:r>
      <w:r>
        <w:rPr>
          <w:spacing w:val="-4"/>
          <w:sz w:val="24"/>
        </w:rPr>
        <w:t xml:space="preserve"> </w:t>
      </w:r>
      <w:r>
        <w:rPr>
          <w:sz w:val="24"/>
        </w:rPr>
        <w:t>ch</w:t>
      </w:r>
      <w:r>
        <w:rPr>
          <w:sz w:val="24"/>
        </w:rPr>
        <w:t>ố</w:t>
      </w:r>
      <w:r>
        <w:rPr>
          <w:sz w:val="24"/>
        </w:rPr>
        <w:t>ng</w:t>
      </w:r>
      <w:r>
        <w:rPr>
          <w:spacing w:val="-4"/>
          <w:sz w:val="24"/>
        </w:rPr>
        <w:t xml:space="preserve"> </w:t>
      </w:r>
      <w:r>
        <w:rPr>
          <w:sz w:val="24"/>
        </w:rPr>
        <w:t>tràn</w:t>
      </w:r>
      <w:r>
        <w:rPr>
          <w:spacing w:val="-2"/>
          <w:sz w:val="24"/>
        </w:rPr>
        <w:t xml:space="preserve"> </w:t>
      </w:r>
      <w:r>
        <w:rPr>
          <w:sz w:val="24"/>
        </w:rPr>
        <w:t>và</w:t>
      </w:r>
      <w:r>
        <w:rPr>
          <w:spacing w:val="-3"/>
          <w:sz w:val="24"/>
        </w:rPr>
        <w:t xml:space="preserve"> </w:t>
      </w:r>
      <w:r>
        <w:rPr>
          <w:sz w:val="24"/>
        </w:rPr>
        <w:t>hư</w:t>
      </w:r>
      <w:r>
        <w:rPr>
          <w:sz w:val="24"/>
        </w:rPr>
        <w:t>ớ</w:t>
      </w:r>
      <w:r>
        <w:rPr>
          <w:sz w:val="24"/>
        </w:rPr>
        <w:t>ng</w:t>
      </w:r>
      <w:r>
        <w:rPr>
          <w:spacing w:val="-2"/>
          <w:sz w:val="24"/>
        </w:rPr>
        <w:t xml:space="preserve"> </w:t>
      </w:r>
      <w:r>
        <w:rPr>
          <w:sz w:val="24"/>
        </w:rPr>
        <w:t>d</w:t>
      </w:r>
      <w:r>
        <w:rPr>
          <w:sz w:val="24"/>
        </w:rPr>
        <w:t>ị</w:t>
      </w:r>
      <w:r>
        <w:rPr>
          <w:sz w:val="24"/>
        </w:rPr>
        <w:t>ch</w:t>
      </w:r>
      <w:r>
        <w:rPr>
          <w:spacing w:val="-2"/>
          <w:sz w:val="24"/>
        </w:rPr>
        <w:t xml:space="preserve"> </w:t>
      </w:r>
      <w:r>
        <w:rPr>
          <w:sz w:val="24"/>
        </w:rPr>
        <w:t>chuy</w:t>
      </w:r>
      <w:r>
        <w:rPr>
          <w:sz w:val="24"/>
        </w:rPr>
        <w:t>ể</w:t>
      </w:r>
      <w:r>
        <w:rPr>
          <w:sz w:val="24"/>
        </w:rPr>
        <w:t>n</w:t>
      </w:r>
      <w:r>
        <w:rPr>
          <w:spacing w:val="-2"/>
          <w:sz w:val="24"/>
        </w:rPr>
        <w:t xml:space="preserve"> </w:t>
      </w:r>
      <w:r>
        <w:rPr>
          <w:sz w:val="24"/>
        </w:rPr>
        <w:t>c</w:t>
      </w:r>
      <w:r>
        <w:rPr>
          <w:sz w:val="24"/>
        </w:rPr>
        <w:t>ủ</w:t>
      </w:r>
      <w:r>
        <w:rPr>
          <w:sz w:val="24"/>
        </w:rPr>
        <w:t>a</w:t>
      </w:r>
      <w:r>
        <w:rPr>
          <w:spacing w:val="-1"/>
          <w:sz w:val="24"/>
        </w:rPr>
        <w:t xml:space="preserve"> </w:t>
      </w:r>
      <w:r>
        <w:rPr>
          <w:spacing w:val="-4"/>
          <w:sz w:val="24"/>
        </w:rPr>
        <w:t>tàu.</w:t>
      </w:r>
    </w:p>
    <w:p w14:paraId="53F8D8C7" w14:textId="77777777" w:rsidR="00FC7CA5" w:rsidRDefault="00FC7CA5">
      <w:pPr>
        <w:pStyle w:val="BodyText"/>
        <w:spacing w:before="20"/>
        <w:jc w:val="left"/>
      </w:pPr>
    </w:p>
    <w:p w14:paraId="0CA12C74" w14:textId="77777777" w:rsidR="00FC7CA5" w:rsidRDefault="003671C9">
      <w:pPr>
        <w:pStyle w:val="Heading6"/>
        <w:numPr>
          <w:ilvl w:val="2"/>
          <w:numId w:val="95"/>
        </w:numPr>
        <w:tabs>
          <w:tab w:val="left" w:pos="1620"/>
        </w:tabs>
        <w:spacing w:before="0" w:line="280" w:lineRule="auto"/>
        <w:ind w:right="254"/>
      </w:pPr>
      <w:r>
        <w:t>Danh sách</w:t>
      </w:r>
      <w:r>
        <w:rPr>
          <w:spacing w:val="-2"/>
        </w:rPr>
        <w:t xml:space="preserve"> </w:t>
      </w:r>
      <w:r>
        <w:t>các</w:t>
      </w:r>
      <w:r>
        <w:rPr>
          <w:spacing w:val="-1"/>
        </w:rPr>
        <w:t xml:space="preserve"> </w:t>
      </w:r>
      <w:r>
        <w:t>t</w:t>
      </w:r>
      <w:r>
        <w:t>ổ</w:t>
      </w:r>
      <w:r>
        <w:rPr>
          <w:spacing w:val="-3"/>
        </w:rPr>
        <w:t xml:space="preserve"> </w:t>
      </w:r>
      <w:r>
        <w:t>ch</w:t>
      </w:r>
      <w:r>
        <w:t>ứ</w:t>
      </w:r>
      <w:r>
        <w:t>c ho</w:t>
      </w:r>
      <w:r>
        <w:t>ặ</w:t>
      </w:r>
      <w:r>
        <w:t>c</w:t>
      </w:r>
      <w:r>
        <w:rPr>
          <w:spacing w:val="-1"/>
        </w:rPr>
        <w:t xml:space="preserve"> </w:t>
      </w:r>
      <w:r>
        <w:t>cá nhân</w:t>
      </w:r>
      <w:r>
        <w:rPr>
          <w:spacing w:val="-2"/>
        </w:rPr>
        <w:t xml:space="preserve"> </w:t>
      </w:r>
      <w:r>
        <w:t>c</w:t>
      </w:r>
      <w:r>
        <w:t>ầ</w:t>
      </w:r>
      <w:r>
        <w:t>n</w:t>
      </w:r>
      <w:r>
        <w:rPr>
          <w:spacing w:val="-2"/>
        </w:rPr>
        <w:t xml:space="preserve"> </w:t>
      </w:r>
      <w:r>
        <w:t>liên</w:t>
      </w:r>
      <w:r>
        <w:rPr>
          <w:spacing w:val="-2"/>
        </w:rPr>
        <w:t xml:space="preserve"> </w:t>
      </w:r>
      <w:r>
        <w:t>h</w:t>
      </w:r>
      <w:r>
        <w:t>ệ</w:t>
      </w:r>
      <w:r>
        <w:rPr>
          <w:spacing w:val="-2"/>
        </w:rPr>
        <w:t xml:space="preserve"> </w:t>
      </w:r>
      <w:r>
        <w:t>trong trư</w:t>
      </w:r>
      <w:r>
        <w:t>ờ</w:t>
      </w:r>
      <w:r>
        <w:t>ng h</w:t>
      </w:r>
      <w:r>
        <w:t>ợ</w:t>
      </w:r>
      <w:r>
        <w:t>p x</w:t>
      </w:r>
      <w:r>
        <w:t>ả</w:t>
      </w:r>
      <w:r>
        <w:t>y</w:t>
      </w:r>
      <w:r>
        <w:rPr>
          <w:spacing w:val="-1"/>
        </w:rPr>
        <w:t xml:space="preserve"> </w:t>
      </w:r>
      <w:r>
        <w:t>ra</w:t>
      </w:r>
      <w:r>
        <w:rPr>
          <w:spacing w:val="-1"/>
        </w:rPr>
        <w:t xml:space="preserve"> </w:t>
      </w:r>
      <w:r>
        <w:t>s</w:t>
      </w:r>
      <w:r>
        <w:t>ự</w:t>
      </w:r>
      <w:r>
        <w:rPr>
          <w:spacing w:val="-3"/>
        </w:rPr>
        <w:t xml:space="preserve"> </w:t>
      </w:r>
      <w:r>
        <w:t>c</w:t>
      </w:r>
      <w:r>
        <w:t>ố</w:t>
      </w:r>
      <w:r>
        <w:t xml:space="preserve"> ô nhi</w:t>
      </w:r>
      <w:r>
        <w:t>ễ</w:t>
      </w:r>
      <w:r>
        <w:t>m ch</w:t>
      </w:r>
      <w:r>
        <w:t>ấ</w:t>
      </w:r>
      <w:r>
        <w:t>t l</w:t>
      </w:r>
      <w:r>
        <w:t>ỏ</w:t>
      </w:r>
      <w:r>
        <w:t>ng đ</w:t>
      </w:r>
      <w:r>
        <w:t>ộ</w:t>
      </w:r>
      <w:r>
        <w:t>c</w:t>
      </w:r>
    </w:p>
    <w:p w14:paraId="1E330FAC" w14:textId="77777777" w:rsidR="00FC7CA5" w:rsidRDefault="00FC7CA5">
      <w:pPr>
        <w:spacing w:line="280" w:lineRule="auto"/>
        <w:sectPr w:rsidR="00FC7CA5">
          <w:pgSz w:w="11910" w:h="16850"/>
          <w:pgMar w:top="780" w:right="480" w:bottom="940" w:left="420" w:header="0" w:footer="747" w:gutter="0"/>
          <w:cols w:space="720"/>
        </w:sectPr>
      </w:pPr>
    </w:p>
    <w:p w14:paraId="27ECEF6F" w14:textId="77777777" w:rsidR="00FC7CA5" w:rsidRDefault="003671C9">
      <w:pPr>
        <w:tabs>
          <w:tab w:val="left" w:pos="8051"/>
        </w:tabs>
        <w:spacing w:before="71"/>
        <w:ind w:left="713"/>
        <w:rPr>
          <w:b/>
          <w:sz w:val="24"/>
        </w:rPr>
      </w:pPr>
      <w:r>
        <w:rPr>
          <w:b/>
          <w:sz w:val="24"/>
        </w:rPr>
        <w:lastRenderedPageBreak/>
        <w:t>Ph</w:t>
      </w:r>
      <w:r>
        <w:rPr>
          <w:b/>
          <w:sz w:val="24"/>
        </w:rPr>
        <w:t>ầ</w:t>
      </w:r>
      <w:r>
        <w:rPr>
          <w:b/>
          <w:sz w:val="24"/>
        </w:rPr>
        <w:t>n</w:t>
      </w:r>
      <w:r>
        <w:rPr>
          <w:b/>
          <w:spacing w:val="-2"/>
          <w:sz w:val="24"/>
        </w:rPr>
        <w:t xml:space="preserve"> </w:t>
      </w:r>
      <w:r>
        <w:rPr>
          <w:b/>
          <w:sz w:val="24"/>
        </w:rPr>
        <w:t>6,</w:t>
      </w:r>
      <w:r>
        <w:rPr>
          <w:b/>
          <w:spacing w:val="-4"/>
          <w:sz w:val="24"/>
        </w:rPr>
        <w:t xml:space="preserve"> </w:t>
      </w:r>
      <w:r>
        <w:rPr>
          <w:b/>
          <w:sz w:val="24"/>
        </w:rPr>
        <w:t>Chương</w:t>
      </w:r>
      <w:r>
        <w:rPr>
          <w:b/>
          <w:spacing w:val="-2"/>
          <w:sz w:val="24"/>
        </w:rPr>
        <w:t xml:space="preserve"> </w:t>
      </w:r>
      <w:r>
        <w:rPr>
          <w:b/>
          <w:spacing w:val="-10"/>
          <w:sz w:val="24"/>
        </w:rPr>
        <w:t>2</w:t>
      </w:r>
      <w:r>
        <w:rPr>
          <w:b/>
          <w:sz w:val="24"/>
        </w:rPr>
        <w:tab/>
        <w:t>QCVN</w:t>
      </w:r>
      <w:r>
        <w:rPr>
          <w:b/>
          <w:spacing w:val="-3"/>
          <w:sz w:val="24"/>
        </w:rPr>
        <w:t xml:space="preserve"> </w:t>
      </w:r>
      <w:r>
        <w:rPr>
          <w:b/>
          <w:sz w:val="24"/>
        </w:rPr>
        <w:t>26:</w:t>
      </w:r>
      <w:r>
        <w:rPr>
          <w:b/>
          <w:spacing w:val="-3"/>
          <w:sz w:val="24"/>
        </w:rPr>
        <w:t xml:space="preserve"> </w:t>
      </w:r>
      <w:r>
        <w:rPr>
          <w:b/>
          <w:spacing w:val="-2"/>
          <w:sz w:val="24"/>
        </w:rPr>
        <w:t>2024/BGTVT</w:t>
      </w:r>
    </w:p>
    <w:p w14:paraId="47AA46C5" w14:textId="77777777" w:rsidR="00FC7CA5" w:rsidRDefault="00FC7CA5">
      <w:pPr>
        <w:pStyle w:val="BodyText"/>
        <w:spacing w:before="15"/>
        <w:jc w:val="left"/>
        <w:rPr>
          <w:b/>
        </w:rPr>
      </w:pPr>
    </w:p>
    <w:p w14:paraId="6A69DE69" w14:textId="77777777" w:rsidR="00FC7CA5" w:rsidRDefault="003671C9">
      <w:pPr>
        <w:pStyle w:val="BodyText"/>
        <w:spacing w:before="0" w:line="288" w:lineRule="auto"/>
        <w:ind w:left="1166" w:right="252"/>
      </w:pPr>
      <w:r>
        <w:t>Các m</w:t>
      </w:r>
      <w:r>
        <w:t>ố</w:t>
      </w:r>
      <w:r>
        <w:t>i liên h</w:t>
      </w:r>
      <w:r>
        <w:t>ệ</w:t>
      </w:r>
      <w:r>
        <w:t xml:space="preserve"> v</w:t>
      </w:r>
      <w:r>
        <w:t>ớ</w:t>
      </w:r>
      <w:r>
        <w:t>i qu</w:t>
      </w:r>
      <w:r>
        <w:t>ố</w:t>
      </w:r>
      <w:r>
        <w:t>c gia ven bi</w:t>
      </w:r>
      <w:r>
        <w:t>ể</w:t>
      </w:r>
      <w:r>
        <w:t>n, c</w:t>
      </w:r>
      <w:r>
        <w:t>ả</w:t>
      </w:r>
      <w:r>
        <w:t>ng và các m</w:t>
      </w:r>
      <w:r>
        <w:t>ố</w:t>
      </w:r>
      <w:r>
        <w:t>i liên h</w:t>
      </w:r>
      <w:r>
        <w:t>ệ</w:t>
      </w:r>
      <w:r>
        <w:t xml:space="preserve"> khác mà tàu quan tâm khi tàu</w:t>
      </w:r>
      <w:r>
        <w:rPr>
          <w:spacing w:val="-8"/>
        </w:rPr>
        <w:t xml:space="preserve"> </w:t>
      </w:r>
      <w:r>
        <w:t>x</w:t>
      </w:r>
      <w:r>
        <w:t>ả</w:t>
      </w:r>
      <w:r>
        <w:t>y</w:t>
      </w:r>
      <w:r>
        <w:rPr>
          <w:spacing w:val="-9"/>
        </w:rPr>
        <w:t xml:space="preserve"> </w:t>
      </w:r>
      <w:r>
        <w:t>ra</w:t>
      </w:r>
      <w:r>
        <w:rPr>
          <w:spacing w:val="-9"/>
        </w:rPr>
        <w:t xml:space="preserve"> </w:t>
      </w:r>
      <w:r>
        <w:t>s</w:t>
      </w:r>
      <w:r>
        <w:t>ự</w:t>
      </w:r>
      <w:r>
        <w:rPr>
          <w:spacing w:val="-9"/>
        </w:rPr>
        <w:t xml:space="preserve"> </w:t>
      </w:r>
      <w:r>
        <w:t>c</w:t>
      </w:r>
      <w:r>
        <w:t>ố</w:t>
      </w:r>
      <w:r>
        <w:rPr>
          <w:spacing w:val="-8"/>
        </w:rPr>
        <w:t xml:space="preserve"> </w:t>
      </w:r>
      <w:r>
        <w:t>tràn</w:t>
      </w:r>
      <w:r>
        <w:rPr>
          <w:spacing w:val="-8"/>
        </w:rPr>
        <w:t xml:space="preserve"> </w:t>
      </w:r>
      <w:r>
        <w:t>ch</w:t>
      </w:r>
      <w:r>
        <w:t>ấ</w:t>
      </w:r>
      <w:r>
        <w:t>t</w:t>
      </w:r>
      <w:r>
        <w:rPr>
          <w:spacing w:val="-9"/>
        </w:rPr>
        <w:t xml:space="preserve"> </w:t>
      </w:r>
      <w:r>
        <w:t>l</w:t>
      </w:r>
      <w:r>
        <w:t>ỏ</w:t>
      </w:r>
      <w:r>
        <w:t>ng</w:t>
      </w:r>
      <w:r>
        <w:rPr>
          <w:spacing w:val="-8"/>
        </w:rPr>
        <w:t xml:space="preserve"> </w:t>
      </w:r>
      <w:r>
        <w:t>đ</w:t>
      </w:r>
      <w:r>
        <w:t>ộ</w:t>
      </w:r>
      <w:r>
        <w:t>c,</w:t>
      </w:r>
      <w:r>
        <w:rPr>
          <w:spacing w:val="-9"/>
        </w:rPr>
        <w:t xml:space="preserve"> </w:t>
      </w:r>
      <w:r>
        <w:t>ví</w:t>
      </w:r>
      <w:r>
        <w:rPr>
          <w:spacing w:val="-11"/>
        </w:rPr>
        <w:t xml:space="preserve"> </w:t>
      </w:r>
      <w:r>
        <w:t>d</w:t>
      </w:r>
      <w:r>
        <w:t>ụ</w:t>
      </w:r>
      <w:r>
        <w:rPr>
          <w:spacing w:val="-8"/>
        </w:rPr>
        <w:t xml:space="preserve"> </w:t>
      </w:r>
      <w:r>
        <w:t>như</w:t>
      </w:r>
      <w:r>
        <w:rPr>
          <w:spacing w:val="-11"/>
        </w:rPr>
        <w:t xml:space="preserve"> </w:t>
      </w:r>
      <w:r>
        <w:t>ch</w:t>
      </w:r>
      <w:r>
        <w:t>ủ</w:t>
      </w:r>
      <w:r>
        <w:t>/ngư</w:t>
      </w:r>
      <w:r>
        <w:t>ờ</w:t>
      </w:r>
      <w:r>
        <w:t>i</w:t>
      </w:r>
      <w:r>
        <w:rPr>
          <w:spacing w:val="-9"/>
        </w:rPr>
        <w:t xml:space="preserve"> </w:t>
      </w:r>
      <w:r>
        <w:t>đi</w:t>
      </w:r>
      <w:r>
        <w:t>ề</w:t>
      </w:r>
      <w:r>
        <w:t>u</w:t>
      </w:r>
      <w:r>
        <w:rPr>
          <w:spacing w:val="-8"/>
        </w:rPr>
        <w:t xml:space="preserve"> </w:t>
      </w:r>
      <w:r>
        <w:t>hành,</w:t>
      </w:r>
      <w:r>
        <w:rPr>
          <w:spacing w:val="-9"/>
        </w:rPr>
        <w:t xml:space="preserve"> </w:t>
      </w:r>
      <w:r>
        <w:t>đ</w:t>
      </w:r>
      <w:r>
        <w:t>ạ</w:t>
      </w:r>
      <w:r>
        <w:t>i</w:t>
      </w:r>
      <w:r>
        <w:rPr>
          <w:spacing w:val="-10"/>
        </w:rPr>
        <w:t xml:space="preserve"> </w:t>
      </w:r>
      <w:r>
        <w:t>lý,</w:t>
      </w:r>
      <w:r>
        <w:rPr>
          <w:spacing w:val="-9"/>
        </w:rPr>
        <w:t xml:space="preserve"> </w:t>
      </w:r>
      <w:r>
        <w:t>ch</w:t>
      </w:r>
      <w:r>
        <w:t>ủ</w:t>
      </w:r>
      <w:r>
        <w:rPr>
          <w:spacing w:val="-11"/>
        </w:rPr>
        <w:t xml:space="preserve"> </w:t>
      </w:r>
      <w:r>
        <w:t>hàng,</w:t>
      </w:r>
      <w:r>
        <w:rPr>
          <w:spacing w:val="-9"/>
        </w:rPr>
        <w:t xml:space="preserve"> </w:t>
      </w:r>
      <w:r>
        <w:t>ngư</w:t>
      </w:r>
      <w:r>
        <w:t>ờ</w:t>
      </w:r>
      <w:r>
        <w:t>i b</w:t>
      </w:r>
      <w:r>
        <w:t>ả</w:t>
      </w:r>
      <w:r>
        <w:t>o hi</w:t>
      </w:r>
      <w:r>
        <w:t>ể</w:t>
      </w:r>
      <w:r>
        <w:t>m, ph</w:t>
      </w:r>
      <w:r>
        <w:t>ả</w:t>
      </w:r>
      <w:r>
        <w:t>i đư</w:t>
      </w:r>
      <w:r>
        <w:t>ợ</w:t>
      </w:r>
      <w:r>
        <w:t>c l</w:t>
      </w:r>
      <w:r>
        <w:t>ậ</w:t>
      </w:r>
      <w:r>
        <w:t>p thành danh sách và đưa vào ph</w:t>
      </w:r>
      <w:r>
        <w:t>ụ</w:t>
      </w:r>
      <w:r>
        <w:t xml:space="preserve"> l</w:t>
      </w:r>
      <w:r>
        <w:t>ụ</w:t>
      </w:r>
      <w:r>
        <w:t>c.</w:t>
      </w:r>
    </w:p>
    <w:p w14:paraId="7A866318" w14:textId="77777777" w:rsidR="00FC7CA5" w:rsidRDefault="003671C9">
      <w:pPr>
        <w:pStyle w:val="Heading6"/>
        <w:numPr>
          <w:ilvl w:val="2"/>
          <w:numId w:val="95"/>
        </w:numPr>
        <w:tabs>
          <w:tab w:val="left" w:pos="1620"/>
        </w:tabs>
        <w:spacing w:before="240" w:line="278" w:lineRule="auto"/>
        <w:ind w:right="257"/>
      </w:pPr>
      <w:r>
        <w:t>Các</w:t>
      </w:r>
      <w:r>
        <w:rPr>
          <w:spacing w:val="40"/>
        </w:rPr>
        <w:t xml:space="preserve"> </w:t>
      </w:r>
      <w:r>
        <w:t>ho</w:t>
      </w:r>
      <w:r>
        <w:t>ạ</w:t>
      </w:r>
      <w:r>
        <w:t>t</w:t>
      </w:r>
      <w:r>
        <w:rPr>
          <w:spacing w:val="40"/>
        </w:rPr>
        <w:t xml:space="preserve"> </w:t>
      </w:r>
      <w:r>
        <w:t>đ</w:t>
      </w:r>
      <w:r>
        <w:t>ộ</w:t>
      </w:r>
      <w:r>
        <w:t>ng</w:t>
      </w:r>
      <w:r>
        <w:rPr>
          <w:spacing w:val="40"/>
        </w:rPr>
        <w:t xml:space="preserve"> </w:t>
      </w:r>
      <w:r>
        <w:t>đư</w:t>
      </w:r>
      <w:r>
        <w:t>ợ</w:t>
      </w:r>
      <w:r>
        <w:t>c</w:t>
      </w:r>
      <w:r>
        <w:rPr>
          <w:spacing w:val="40"/>
        </w:rPr>
        <w:t xml:space="preserve"> </w:t>
      </w:r>
      <w:r>
        <w:t>th</w:t>
      </w:r>
      <w:r>
        <w:t>ự</w:t>
      </w:r>
      <w:r>
        <w:t>c</w:t>
      </w:r>
      <w:r>
        <w:rPr>
          <w:spacing w:val="40"/>
        </w:rPr>
        <w:t xml:space="preserve"> </w:t>
      </w:r>
      <w:r>
        <w:t>hi</w:t>
      </w:r>
      <w:r>
        <w:t>ệ</w:t>
      </w:r>
      <w:r>
        <w:t>n</w:t>
      </w:r>
      <w:r>
        <w:rPr>
          <w:spacing w:val="40"/>
        </w:rPr>
        <w:t xml:space="preserve"> </w:t>
      </w:r>
      <w:r>
        <w:t>ngay</w:t>
      </w:r>
      <w:r>
        <w:rPr>
          <w:spacing w:val="40"/>
        </w:rPr>
        <w:t xml:space="preserve"> </w:t>
      </w:r>
      <w:r>
        <w:t>b</w:t>
      </w:r>
      <w:r>
        <w:t>ở</w:t>
      </w:r>
      <w:r>
        <w:t>i</w:t>
      </w:r>
      <w:r>
        <w:rPr>
          <w:spacing w:val="40"/>
        </w:rPr>
        <w:t xml:space="preserve"> </w:t>
      </w:r>
      <w:r>
        <w:t>ngư</w:t>
      </w:r>
      <w:r>
        <w:t>ờ</w:t>
      </w:r>
      <w:r>
        <w:t>i</w:t>
      </w:r>
      <w:r>
        <w:rPr>
          <w:spacing w:val="40"/>
        </w:rPr>
        <w:t xml:space="preserve"> </w:t>
      </w:r>
      <w:r>
        <w:t>trên</w:t>
      </w:r>
      <w:r>
        <w:rPr>
          <w:spacing w:val="40"/>
        </w:rPr>
        <w:t xml:space="preserve"> </w:t>
      </w:r>
      <w:r>
        <w:t>tàu</w:t>
      </w:r>
      <w:r>
        <w:rPr>
          <w:spacing w:val="40"/>
        </w:rPr>
        <w:t xml:space="preserve"> </w:t>
      </w:r>
      <w:r>
        <w:t>nh</w:t>
      </w:r>
      <w:r>
        <w:t>ằ</w:t>
      </w:r>
      <w:r>
        <w:t>m</w:t>
      </w:r>
      <w:r>
        <w:rPr>
          <w:spacing w:val="40"/>
        </w:rPr>
        <w:t xml:space="preserve"> </w:t>
      </w:r>
      <w:r>
        <w:t>lo</w:t>
      </w:r>
      <w:r>
        <w:t>ạ</w:t>
      </w:r>
      <w:r>
        <w:t>i</w:t>
      </w:r>
      <w:r>
        <w:rPr>
          <w:spacing w:val="40"/>
        </w:rPr>
        <w:t xml:space="preserve"> </w:t>
      </w:r>
      <w:r>
        <w:t>b</w:t>
      </w:r>
      <w:r>
        <w:t>ỏ</w:t>
      </w:r>
      <w:r>
        <w:rPr>
          <w:spacing w:val="40"/>
        </w:rPr>
        <w:t xml:space="preserve"> </w:t>
      </w:r>
      <w:r>
        <w:t>ho</w:t>
      </w:r>
      <w:r>
        <w:t>ặ</w:t>
      </w:r>
      <w:r>
        <w:t>c h</w:t>
      </w:r>
      <w:r>
        <w:t>ạ</w:t>
      </w:r>
      <w:r>
        <w:t>n ch</w:t>
      </w:r>
      <w:r>
        <w:t>ế</w:t>
      </w:r>
      <w:r>
        <w:t xml:space="preserve"> s</w:t>
      </w:r>
      <w:r>
        <w:t>ự</w:t>
      </w:r>
      <w:r>
        <w:t xml:space="preserve"> th</w:t>
      </w:r>
      <w:r>
        <w:t>ả</w:t>
      </w:r>
      <w:r>
        <w:t>i ch</w:t>
      </w:r>
      <w:r>
        <w:t>ấ</w:t>
      </w:r>
      <w:r>
        <w:t>t l</w:t>
      </w:r>
      <w:r>
        <w:t>ỏ</w:t>
      </w:r>
      <w:r>
        <w:t>ng đ</w:t>
      </w:r>
      <w:r>
        <w:t>ộ</w:t>
      </w:r>
      <w:r>
        <w:t>c sau tai n</w:t>
      </w:r>
      <w:r>
        <w:t>ạ</w:t>
      </w:r>
      <w:r>
        <w:t>n</w:t>
      </w:r>
    </w:p>
    <w:p w14:paraId="109480B7" w14:textId="77777777" w:rsidR="00FC7CA5" w:rsidRDefault="003671C9">
      <w:pPr>
        <w:pStyle w:val="ListParagraph"/>
        <w:numPr>
          <w:ilvl w:val="0"/>
          <w:numId w:val="88"/>
        </w:numPr>
        <w:tabs>
          <w:tab w:val="left" w:pos="1166"/>
        </w:tabs>
        <w:spacing w:before="118" w:line="288" w:lineRule="auto"/>
        <w:ind w:right="253"/>
        <w:rPr>
          <w:sz w:val="24"/>
        </w:rPr>
      </w:pPr>
      <w:r>
        <w:rPr>
          <w:sz w:val="24"/>
        </w:rPr>
        <w:t>Ít nh</w:t>
      </w:r>
      <w:r>
        <w:rPr>
          <w:sz w:val="24"/>
        </w:rPr>
        <w:t>ấ</w:t>
      </w:r>
      <w:r>
        <w:rPr>
          <w:sz w:val="24"/>
        </w:rPr>
        <w:t>t các h</w:t>
      </w:r>
      <w:r>
        <w:rPr>
          <w:sz w:val="24"/>
        </w:rPr>
        <w:t>ạ</w:t>
      </w:r>
      <w:r>
        <w:rPr>
          <w:sz w:val="24"/>
        </w:rPr>
        <w:t>ng m</w:t>
      </w:r>
      <w:r>
        <w:rPr>
          <w:sz w:val="24"/>
        </w:rPr>
        <w:t>ụ</w:t>
      </w:r>
      <w:r>
        <w:rPr>
          <w:sz w:val="24"/>
        </w:rPr>
        <w:t>c t</w:t>
      </w:r>
      <w:r>
        <w:rPr>
          <w:sz w:val="24"/>
        </w:rPr>
        <w:t>ừ</w:t>
      </w:r>
      <w:r>
        <w:rPr>
          <w:sz w:val="24"/>
        </w:rPr>
        <w:t xml:space="preserve"> (1) đ</w:t>
      </w:r>
      <w:r>
        <w:rPr>
          <w:sz w:val="24"/>
        </w:rPr>
        <w:t>ế</w:t>
      </w:r>
      <w:r>
        <w:rPr>
          <w:sz w:val="24"/>
        </w:rPr>
        <w:t>n (3) sau đây ph</w:t>
      </w:r>
      <w:r>
        <w:rPr>
          <w:sz w:val="24"/>
        </w:rPr>
        <w:t>ả</w:t>
      </w:r>
      <w:r>
        <w:rPr>
          <w:sz w:val="24"/>
        </w:rPr>
        <w:t>i đư</w:t>
      </w:r>
      <w:r>
        <w:rPr>
          <w:sz w:val="24"/>
        </w:rPr>
        <w:t>ợ</w:t>
      </w:r>
      <w:r>
        <w:rPr>
          <w:sz w:val="24"/>
        </w:rPr>
        <w:t>c đưa vào h</w:t>
      </w:r>
      <w:r>
        <w:rPr>
          <w:sz w:val="24"/>
        </w:rPr>
        <w:t>ạ</w:t>
      </w:r>
      <w:r>
        <w:rPr>
          <w:sz w:val="24"/>
        </w:rPr>
        <w:t>ng m</w:t>
      </w:r>
      <w:r>
        <w:rPr>
          <w:sz w:val="24"/>
        </w:rPr>
        <w:t>ụ</w:t>
      </w:r>
      <w:r>
        <w:rPr>
          <w:sz w:val="24"/>
        </w:rPr>
        <w:t>c các ho</w:t>
      </w:r>
      <w:r>
        <w:rPr>
          <w:sz w:val="24"/>
        </w:rPr>
        <w:t>ạ</w:t>
      </w:r>
      <w:r>
        <w:rPr>
          <w:sz w:val="24"/>
        </w:rPr>
        <w:t>t đ</w:t>
      </w:r>
      <w:r>
        <w:rPr>
          <w:sz w:val="24"/>
        </w:rPr>
        <w:t>ộ</w:t>
      </w:r>
      <w:r>
        <w:rPr>
          <w:sz w:val="24"/>
        </w:rPr>
        <w:t>ng ch</w:t>
      </w:r>
      <w:r>
        <w:rPr>
          <w:sz w:val="24"/>
        </w:rPr>
        <w:t>ố</w:t>
      </w:r>
      <w:r>
        <w:rPr>
          <w:sz w:val="24"/>
        </w:rPr>
        <w:t>ng tràn:</w:t>
      </w:r>
    </w:p>
    <w:p w14:paraId="2C1A9CA9" w14:textId="77777777" w:rsidR="00FC7CA5" w:rsidRDefault="003671C9">
      <w:pPr>
        <w:pStyle w:val="ListParagraph"/>
        <w:numPr>
          <w:ilvl w:val="1"/>
          <w:numId w:val="88"/>
        </w:numPr>
        <w:tabs>
          <w:tab w:val="left" w:pos="1618"/>
          <w:tab w:val="left" w:pos="1620"/>
        </w:tabs>
        <w:spacing w:before="121" w:line="297" w:lineRule="auto"/>
        <w:ind w:right="260"/>
        <w:rPr>
          <w:sz w:val="24"/>
        </w:rPr>
      </w:pPr>
      <w:r>
        <w:rPr>
          <w:sz w:val="24"/>
        </w:rPr>
        <w:t>B</w:t>
      </w:r>
      <w:r>
        <w:rPr>
          <w:sz w:val="24"/>
        </w:rPr>
        <w:t>ả</w:t>
      </w:r>
      <w:r>
        <w:rPr>
          <w:sz w:val="24"/>
        </w:rPr>
        <w:t>n mô t</w:t>
      </w:r>
      <w:r>
        <w:rPr>
          <w:sz w:val="24"/>
        </w:rPr>
        <w:t>ả</w:t>
      </w:r>
      <w:r>
        <w:rPr>
          <w:sz w:val="24"/>
        </w:rPr>
        <w:t xml:space="preserve"> chi ti</w:t>
      </w:r>
      <w:r>
        <w:rPr>
          <w:sz w:val="24"/>
        </w:rPr>
        <w:t>ế</w:t>
      </w:r>
      <w:r>
        <w:rPr>
          <w:sz w:val="24"/>
        </w:rPr>
        <w:t>t các</w:t>
      </w:r>
      <w:r>
        <w:rPr>
          <w:spacing w:val="-1"/>
          <w:sz w:val="24"/>
        </w:rPr>
        <w:t xml:space="preserve"> </w:t>
      </w:r>
      <w:r>
        <w:rPr>
          <w:sz w:val="24"/>
        </w:rPr>
        <w:t>hành đ</w:t>
      </w:r>
      <w:r>
        <w:rPr>
          <w:sz w:val="24"/>
        </w:rPr>
        <w:t>ộ</w:t>
      </w:r>
      <w:r>
        <w:rPr>
          <w:sz w:val="24"/>
        </w:rPr>
        <w:t>ng nh</w:t>
      </w:r>
      <w:r>
        <w:rPr>
          <w:sz w:val="24"/>
        </w:rPr>
        <w:t>ằ</w:t>
      </w:r>
      <w:r>
        <w:rPr>
          <w:sz w:val="24"/>
        </w:rPr>
        <w:t>m lo</w:t>
      </w:r>
      <w:r>
        <w:rPr>
          <w:sz w:val="24"/>
        </w:rPr>
        <w:t>ạ</w:t>
      </w:r>
      <w:r>
        <w:rPr>
          <w:sz w:val="24"/>
        </w:rPr>
        <w:t>i b</w:t>
      </w:r>
      <w:r>
        <w:rPr>
          <w:sz w:val="24"/>
        </w:rPr>
        <w:t>ỏ</w:t>
      </w:r>
      <w:r>
        <w:rPr>
          <w:sz w:val="24"/>
        </w:rPr>
        <w:t xml:space="preserve"> ho</w:t>
      </w:r>
      <w:r>
        <w:rPr>
          <w:sz w:val="24"/>
        </w:rPr>
        <w:t>ặ</w:t>
      </w:r>
      <w:r>
        <w:rPr>
          <w:sz w:val="24"/>
        </w:rPr>
        <w:t>c h</w:t>
      </w:r>
      <w:r>
        <w:rPr>
          <w:sz w:val="24"/>
        </w:rPr>
        <w:t>ạ</w:t>
      </w:r>
      <w:r>
        <w:rPr>
          <w:sz w:val="24"/>
        </w:rPr>
        <w:t>n ch</w:t>
      </w:r>
      <w:r>
        <w:rPr>
          <w:sz w:val="24"/>
        </w:rPr>
        <w:t>ế</w:t>
      </w:r>
      <w:r>
        <w:rPr>
          <w:sz w:val="24"/>
        </w:rPr>
        <w:t xml:space="preserve"> s</w:t>
      </w:r>
      <w:r>
        <w:rPr>
          <w:sz w:val="24"/>
        </w:rPr>
        <w:t>ự</w:t>
      </w:r>
      <w:r>
        <w:rPr>
          <w:sz w:val="24"/>
        </w:rPr>
        <w:t xml:space="preserve"> th</w:t>
      </w:r>
      <w:r>
        <w:rPr>
          <w:sz w:val="24"/>
        </w:rPr>
        <w:t>ả</w:t>
      </w:r>
      <w:r>
        <w:rPr>
          <w:sz w:val="24"/>
        </w:rPr>
        <w:t>i ch</w:t>
      </w:r>
      <w:r>
        <w:rPr>
          <w:sz w:val="24"/>
        </w:rPr>
        <w:t>ấ</w:t>
      </w:r>
      <w:r>
        <w:rPr>
          <w:sz w:val="24"/>
        </w:rPr>
        <w:t>t l</w:t>
      </w:r>
      <w:r>
        <w:rPr>
          <w:sz w:val="24"/>
        </w:rPr>
        <w:t>ỏ</w:t>
      </w:r>
      <w:r>
        <w:rPr>
          <w:sz w:val="24"/>
        </w:rPr>
        <w:t>ng</w:t>
      </w:r>
      <w:r>
        <w:rPr>
          <w:spacing w:val="-1"/>
          <w:sz w:val="24"/>
        </w:rPr>
        <w:t xml:space="preserve"> </w:t>
      </w:r>
      <w:r>
        <w:rPr>
          <w:sz w:val="24"/>
        </w:rPr>
        <w:t>đ</w:t>
      </w:r>
      <w:r>
        <w:rPr>
          <w:sz w:val="24"/>
        </w:rPr>
        <w:t>ộ</w:t>
      </w:r>
      <w:r>
        <w:rPr>
          <w:sz w:val="24"/>
        </w:rPr>
        <w:t>c và ngư</w:t>
      </w:r>
      <w:r>
        <w:rPr>
          <w:sz w:val="24"/>
        </w:rPr>
        <w:t>ờ</w:t>
      </w:r>
      <w:r>
        <w:rPr>
          <w:sz w:val="24"/>
        </w:rPr>
        <w:t>i tr</w:t>
      </w:r>
      <w:r>
        <w:rPr>
          <w:sz w:val="24"/>
        </w:rPr>
        <w:t>ự</w:t>
      </w:r>
      <w:r>
        <w:rPr>
          <w:sz w:val="24"/>
        </w:rPr>
        <w:t>c ca;</w:t>
      </w:r>
    </w:p>
    <w:p w14:paraId="13F8D15E" w14:textId="77777777" w:rsidR="00FC7CA5" w:rsidRDefault="003671C9">
      <w:pPr>
        <w:pStyle w:val="ListParagraph"/>
        <w:numPr>
          <w:ilvl w:val="1"/>
          <w:numId w:val="88"/>
        </w:numPr>
        <w:tabs>
          <w:tab w:val="left" w:pos="1618"/>
          <w:tab w:val="left" w:pos="1620"/>
        </w:tabs>
        <w:spacing w:before="115" w:line="295" w:lineRule="auto"/>
        <w:ind w:right="260"/>
        <w:rPr>
          <w:sz w:val="24"/>
        </w:rPr>
      </w:pPr>
      <w:r>
        <w:rPr>
          <w:sz w:val="24"/>
        </w:rPr>
        <w:t>Quy trình lo</w:t>
      </w:r>
      <w:r>
        <w:rPr>
          <w:sz w:val="24"/>
        </w:rPr>
        <w:t>ạ</w:t>
      </w:r>
      <w:r>
        <w:rPr>
          <w:sz w:val="24"/>
        </w:rPr>
        <w:t>i b</w:t>
      </w:r>
      <w:r>
        <w:rPr>
          <w:sz w:val="24"/>
        </w:rPr>
        <w:t>ỏ</w:t>
      </w:r>
      <w:r>
        <w:rPr>
          <w:sz w:val="24"/>
        </w:rPr>
        <w:t xml:space="preserve"> ch</w:t>
      </w:r>
      <w:r>
        <w:rPr>
          <w:sz w:val="24"/>
        </w:rPr>
        <w:t>ấ</w:t>
      </w:r>
      <w:r>
        <w:rPr>
          <w:sz w:val="24"/>
        </w:rPr>
        <w:t>t l</w:t>
      </w:r>
      <w:r>
        <w:rPr>
          <w:sz w:val="24"/>
        </w:rPr>
        <w:t>ỏ</w:t>
      </w:r>
      <w:r>
        <w:rPr>
          <w:sz w:val="24"/>
        </w:rPr>
        <w:t>ng đ</w:t>
      </w:r>
      <w:r>
        <w:rPr>
          <w:sz w:val="24"/>
        </w:rPr>
        <w:t>ộ</w:t>
      </w:r>
      <w:r>
        <w:rPr>
          <w:sz w:val="24"/>
        </w:rPr>
        <w:t>c h</w:t>
      </w:r>
      <w:r>
        <w:rPr>
          <w:sz w:val="24"/>
        </w:rPr>
        <w:t>ạ</w:t>
      </w:r>
      <w:r>
        <w:rPr>
          <w:sz w:val="24"/>
        </w:rPr>
        <w:t>i đã tràn và bi</w:t>
      </w:r>
      <w:r>
        <w:rPr>
          <w:sz w:val="24"/>
        </w:rPr>
        <w:t>ệ</w:t>
      </w:r>
      <w:r>
        <w:rPr>
          <w:sz w:val="24"/>
        </w:rPr>
        <w:t>n pháp x</w:t>
      </w:r>
      <w:r>
        <w:rPr>
          <w:sz w:val="24"/>
        </w:rPr>
        <w:t>ử</w:t>
      </w:r>
      <w:r>
        <w:rPr>
          <w:sz w:val="24"/>
        </w:rPr>
        <w:t xml:space="preserve"> lý thích h</w:t>
      </w:r>
      <w:r>
        <w:rPr>
          <w:sz w:val="24"/>
        </w:rPr>
        <w:t>ợ</w:t>
      </w:r>
      <w:r>
        <w:rPr>
          <w:sz w:val="24"/>
        </w:rPr>
        <w:t>p cho ch</w:t>
      </w:r>
      <w:r>
        <w:rPr>
          <w:sz w:val="24"/>
        </w:rPr>
        <w:t>ấ</w:t>
      </w:r>
      <w:r>
        <w:rPr>
          <w:sz w:val="24"/>
        </w:rPr>
        <w:t>t l</w:t>
      </w:r>
      <w:r>
        <w:rPr>
          <w:sz w:val="24"/>
        </w:rPr>
        <w:t>ỏ</w:t>
      </w:r>
      <w:r>
        <w:rPr>
          <w:sz w:val="24"/>
        </w:rPr>
        <w:t>ng đ</w:t>
      </w:r>
      <w:r>
        <w:rPr>
          <w:sz w:val="24"/>
        </w:rPr>
        <w:t>ộ</w:t>
      </w:r>
      <w:r>
        <w:rPr>
          <w:sz w:val="24"/>
        </w:rPr>
        <w:t>c đã đư</w:t>
      </w:r>
      <w:r>
        <w:rPr>
          <w:sz w:val="24"/>
        </w:rPr>
        <w:t>ợ</w:t>
      </w:r>
      <w:r>
        <w:rPr>
          <w:sz w:val="24"/>
        </w:rPr>
        <w:t>c lo</w:t>
      </w:r>
      <w:r>
        <w:rPr>
          <w:sz w:val="24"/>
        </w:rPr>
        <w:t>ạ</w:t>
      </w:r>
      <w:r>
        <w:rPr>
          <w:sz w:val="24"/>
        </w:rPr>
        <w:t>i b</w:t>
      </w:r>
      <w:r>
        <w:rPr>
          <w:sz w:val="24"/>
        </w:rPr>
        <w:t>ỏ</w:t>
      </w:r>
      <w:r>
        <w:rPr>
          <w:sz w:val="24"/>
        </w:rPr>
        <w:t xml:space="preserve"> và v</w:t>
      </w:r>
      <w:r>
        <w:rPr>
          <w:sz w:val="24"/>
        </w:rPr>
        <w:t>ậ</w:t>
      </w:r>
      <w:r>
        <w:rPr>
          <w:sz w:val="24"/>
        </w:rPr>
        <w:t>t li</w:t>
      </w:r>
      <w:r>
        <w:rPr>
          <w:sz w:val="24"/>
        </w:rPr>
        <w:t>ệ</w:t>
      </w:r>
      <w:r>
        <w:rPr>
          <w:sz w:val="24"/>
        </w:rPr>
        <w:t>u làm s</w:t>
      </w:r>
      <w:r>
        <w:rPr>
          <w:sz w:val="24"/>
        </w:rPr>
        <w:t>ạ</w:t>
      </w:r>
      <w:r>
        <w:rPr>
          <w:sz w:val="24"/>
        </w:rPr>
        <w:t>ch;</w:t>
      </w:r>
    </w:p>
    <w:p w14:paraId="4B84D20C" w14:textId="77777777" w:rsidR="00FC7CA5" w:rsidRDefault="003671C9">
      <w:pPr>
        <w:pStyle w:val="ListParagraph"/>
        <w:numPr>
          <w:ilvl w:val="1"/>
          <w:numId w:val="88"/>
        </w:numPr>
        <w:tabs>
          <w:tab w:val="left" w:pos="1618"/>
        </w:tabs>
        <w:ind w:left="1618" w:hanging="452"/>
        <w:rPr>
          <w:sz w:val="24"/>
        </w:rPr>
      </w:pPr>
      <w:r>
        <w:rPr>
          <w:sz w:val="24"/>
        </w:rPr>
        <w:t>Quy</w:t>
      </w:r>
      <w:r>
        <w:rPr>
          <w:spacing w:val="-2"/>
          <w:sz w:val="24"/>
        </w:rPr>
        <w:t xml:space="preserve"> </w:t>
      </w:r>
      <w:r>
        <w:rPr>
          <w:sz w:val="24"/>
        </w:rPr>
        <w:t>trình</w:t>
      </w:r>
      <w:r>
        <w:rPr>
          <w:spacing w:val="-2"/>
          <w:sz w:val="24"/>
        </w:rPr>
        <w:t xml:space="preserve"> </w:t>
      </w:r>
      <w:r>
        <w:rPr>
          <w:sz w:val="24"/>
        </w:rPr>
        <w:t>chuy</w:t>
      </w:r>
      <w:r>
        <w:rPr>
          <w:sz w:val="24"/>
        </w:rPr>
        <w:t>ể</w:t>
      </w:r>
      <w:r>
        <w:rPr>
          <w:sz w:val="24"/>
        </w:rPr>
        <w:t>n</w:t>
      </w:r>
      <w:r>
        <w:rPr>
          <w:spacing w:val="-4"/>
          <w:sz w:val="24"/>
        </w:rPr>
        <w:t xml:space="preserve"> </w:t>
      </w:r>
      <w:r>
        <w:rPr>
          <w:sz w:val="24"/>
        </w:rPr>
        <w:t>ch</w:t>
      </w:r>
      <w:r>
        <w:rPr>
          <w:sz w:val="24"/>
        </w:rPr>
        <w:t>ấ</w:t>
      </w:r>
      <w:r>
        <w:rPr>
          <w:sz w:val="24"/>
        </w:rPr>
        <w:t>t</w:t>
      </w:r>
      <w:r>
        <w:rPr>
          <w:spacing w:val="-4"/>
          <w:sz w:val="24"/>
        </w:rPr>
        <w:t xml:space="preserve"> </w:t>
      </w:r>
      <w:r>
        <w:rPr>
          <w:sz w:val="24"/>
        </w:rPr>
        <w:t>l</w:t>
      </w:r>
      <w:r>
        <w:rPr>
          <w:sz w:val="24"/>
        </w:rPr>
        <w:t>ỏ</w:t>
      </w:r>
      <w:r>
        <w:rPr>
          <w:sz w:val="24"/>
        </w:rPr>
        <w:t>ng</w:t>
      </w:r>
      <w:r>
        <w:rPr>
          <w:spacing w:val="-3"/>
          <w:sz w:val="24"/>
        </w:rPr>
        <w:t xml:space="preserve"> </w:t>
      </w:r>
      <w:r>
        <w:rPr>
          <w:sz w:val="24"/>
        </w:rPr>
        <w:t>đ</w:t>
      </w:r>
      <w:r>
        <w:rPr>
          <w:sz w:val="24"/>
        </w:rPr>
        <w:t>ộ</w:t>
      </w:r>
      <w:r>
        <w:rPr>
          <w:sz w:val="24"/>
        </w:rPr>
        <w:t>c</w:t>
      </w:r>
      <w:r>
        <w:rPr>
          <w:spacing w:val="-2"/>
          <w:sz w:val="24"/>
        </w:rPr>
        <w:t xml:space="preserve"> </w:t>
      </w:r>
      <w:r>
        <w:rPr>
          <w:sz w:val="24"/>
        </w:rPr>
        <w:t>t</w:t>
      </w:r>
      <w:r>
        <w:rPr>
          <w:sz w:val="24"/>
        </w:rPr>
        <w:t>ừ</w:t>
      </w:r>
      <w:r>
        <w:rPr>
          <w:spacing w:val="-5"/>
          <w:sz w:val="24"/>
        </w:rPr>
        <w:t xml:space="preserve"> </w:t>
      </w:r>
      <w:r>
        <w:rPr>
          <w:sz w:val="24"/>
        </w:rPr>
        <w:t>tàu</w:t>
      </w:r>
      <w:r>
        <w:rPr>
          <w:spacing w:val="-2"/>
          <w:sz w:val="24"/>
        </w:rPr>
        <w:t xml:space="preserve"> </w:t>
      </w:r>
      <w:r>
        <w:rPr>
          <w:sz w:val="24"/>
        </w:rPr>
        <w:t>sang</w:t>
      </w:r>
      <w:r>
        <w:rPr>
          <w:spacing w:val="-2"/>
          <w:sz w:val="24"/>
        </w:rPr>
        <w:t xml:space="preserve"> </w:t>
      </w:r>
      <w:r>
        <w:rPr>
          <w:sz w:val="24"/>
        </w:rPr>
        <w:t>tàu</w:t>
      </w:r>
      <w:r>
        <w:rPr>
          <w:spacing w:val="-1"/>
          <w:sz w:val="24"/>
        </w:rPr>
        <w:t xml:space="preserve"> </w:t>
      </w:r>
      <w:r>
        <w:rPr>
          <w:spacing w:val="-2"/>
          <w:sz w:val="24"/>
        </w:rPr>
        <w:t>khác.</w:t>
      </w:r>
    </w:p>
    <w:p w14:paraId="417AFA77" w14:textId="77777777" w:rsidR="00FC7CA5" w:rsidRDefault="003671C9">
      <w:pPr>
        <w:pStyle w:val="ListParagraph"/>
        <w:numPr>
          <w:ilvl w:val="0"/>
          <w:numId w:val="88"/>
        </w:numPr>
        <w:tabs>
          <w:tab w:val="left" w:pos="1166"/>
        </w:tabs>
        <w:spacing w:before="183" w:line="288" w:lineRule="auto"/>
        <w:ind w:right="253"/>
        <w:rPr>
          <w:sz w:val="24"/>
        </w:rPr>
      </w:pPr>
      <w:r>
        <w:rPr>
          <w:sz w:val="24"/>
        </w:rPr>
        <w:t>Ít nh</w:t>
      </w:r>
      <w:r>
        <w:rPr>
          <w:sz w:val="24"/>
        </w:rPr>
        <w:t>ấ</w:t>
      </w:r>
      <w:r>
        <w:rPr>
          <w:sz w:val="24"/>
        </w:rPr>
        <w:t>t các m</w:t>
      </w:r>
      <w:r>
        <w:rPr>
          <w:sz w:val="24"/>
        </w:rPr>
        <w:t>ụ</w:t>
      </w:r>
      <w:r>
        <w:rPr>
          <w:sz w:val="24"/>
        </w:rPr>
        <w:t>c t</w:t>
      </w:r>
      <w:r>
        <w:rPr>
          <w:sz w:val="24"/>
        </w:rPr>
        <w:t>ừ</w:t>
      </w:r>
      <w:r>
        <w:rPr>
          <w:sz w:val="24"/>
        </w:rPr>
        <w:t xml:space="preserve"> (1) đ</w:t>
      </w:r>
      <w:r>
        <w:rPr>
          <w:sz w:val="24"/>
        </w:rPr>
        <w:t>ế</w:t>
      </w:r>
      <w:r>
        <w:rPr>
          <w:sz w:val="24"/>
        </w:rPr>
        <w:t>n (3) dư</w:t>
      </w:r>
      <w:r>
        <w:rPr>
          <w:sz w:val="24"/>
        </w:rPr>
        <w:t>ớ</w:t>
      </w:r>
      <w:r>
        <w:rPr>
          <w:sz w:val="24"/>
        </w:rPr>
        <w:t>i đây ph</w:t>
      </w:r>
      <w:r>
        <w:rPr>
          <w:sz w:val="24"/>
        </w:rPr>
        <w:t>ả</w:t>
      </w:r>
      <w:r>
        <w:rPr>
          <w:sz w:val="24"/>
        </w:rPr>
        <w:t>i đư</w:t>
      </w:r>
      <w:r>
        <w:rPr>
          <w:sz w:val="24"/>
        </w:rPr>
        <w:t>ợ</w:t>
      </w:r>
      <w:r>
        <w:rPr>
          <w:sz w:val="24"/>
        </w:rPr>
        <w:t>c đưa vào đ</w:t>
      </w:r>
      <w:r>
        <w:rPr>
          <w:sz w:val="24"/>
        </w:rPr>
        <w:t>ể</w:t>
      </w:r>
      <w:r>
        <w:rPr>
          <w:sz w:val="24"/>
        </w:rPr>
        <w:t xml:space="preserve"> ch</w:t>
      </w:r>
      <w:r>
        <w:rPr>
          <w:sz w:val="24"/>
        </w:rPr>
        <w:t>ố</w:t>
      </w:r>
      <w:r>
        <w:rPr>
          <w:sz w:val="24"/>
        </w:rPr>
        <w:t>ng tràn do h</w:t>
      </w:r>
      <w:r>
        <w:rPr>
          <w:sz w:val="24"/>
        </w:rPr>
        <w:t>ậ</w:t>
      </w:r>
      <w:r>
        <w:rPr>
          <w:sz w:val="24"/>
        </w:rPr>
        <w:t>u qu</w:t>
      </w:r>
      <w:r>
        <w:rPr>
          <w:sz w:val="24"/>
        </w:rPr>
        <w:t>ả</w:t>
      </w:r>
      <w:r>
        <w:rPr>
          <w:sz w:val="24"/>
        </w:rPr>
        <w:t xml:space="preserve"> c</w:t>
      </w:r>
      <w:r>
        <w:rPr>
          <w:sz w:val="24"/>
        </w:rPr>
        <w:t>ủ</w:t>
      </w:r>
      <w:r>
        <w:rPr>
          <w:sz w:val="24"/>
        </w:rPr>
        <w:t>a tai n</w:t>
      </w:r>
      <w:r>
        <w:rPr>
          <w:sz w:val="24"/>
        </w:rPr>
        <w:t>ạ</w:t>
      </w:r>
      <w:r>
        <w:rPr>
          <w:sz w:val="24"/>
        </w:rPr>
        <w:t>n:</w:t>
      </w:r>
    </w:p>
    <w:p w14:paraId="25E7747C" w14:textId="77777777" w:rsidR="00FC7CA5" w:rsidRDefault="003671C9">
      <w:pPr>
        <w:pStyle w:val="ListParagraph"/>
        <w:numPr>
          <w:ilvl w:val="1"/>
          <w:numId w:val="88"/>
        </w:numPr>
        <w:tabs>
          <w:tab w:val="left" w:pos="1618"/>
        </w:tabs>
        <w:ind w:left="1618" w:hanging="452"/>
        <w:rPr>
          <w:sz w:val="24"/>
        </w:rPr>
      </w:pPr>
      <w:r>
        <w:rPr>
          <w:sz w:val="24"/>
        </w:rPr>
        <w:t>Ưu</w:t>
      </w:r>
      <w:r>
        <w:rPr>
          <w:spacing w:val="-2"/>
          <w:sz w:val="24"/>
        </w:rPr>
        <w:t xml:space="preserve"> </w:t>
      </w:r>
      <w:r>
        <w:rPr>
          <w:sz w:val="24"/>
        </w:rPr>
        <w:t>tiên</w:t>
      </w:r>
      <w:r>
        <w:rPr>
          <w:spacing w:val="-3"/>
          <w:sz w:val="24"/>
        </w:rPr>
        <w:t xml:space="preserve"> </w:t>
      </w:r>
      <w:r>
        <w:rPr>
          <w:sz w:val="24"/>
        </w:rPr>
        <w:t>hàng</w:t>
      </w:r>
      <w:r>
        <w:rPr>
          <w:spacing w:val="2"/>
          <w:sz w:val="24"/>
        </w:rPr>
        <w:t xml:space="preserve"> </w:t>
      </w:r>
      <w:r>
        <w:rPr>
          <w:sz w:val="24"/>
        </w:rPr>
        <w:t>đ</w:t>
      </w:r>
      <w:r>
        <w:rPr>
          <w:sz w:val="24"/>
        </w:rPr>
        <w:t>ầ</w:t>
      </w:r>
      <w:r>
        <w:rPr>
          <w:sz w:val="24"/>
        </w:rPr>
        <w:t>u</w:t>
      </w:r>
      <w:r>
        <w:rPr>
          <w:spacing w:val="-2"/>
          <w:sz w:val="24"/>
        </w:rPr>
        <w:t xml:space="preserve"> </w:t>
      </w:r>
      <w:r>
        <w:rPr>
          <w:sz w:val="24"/>
        </w:rPr>
        <w:t>là</w:t>
      </w:r>
      <w:r>
        <w:rPr>
          <w:spacing w:val="-2"/>
          <w:sz w:val="24"/>
        </w:rPr>
        <w:t xml:space="preserve"> </w:t>
      </w:r>
      <w:r>
        <w:rPr>
          <w:sz w:val="24"/>
        </w:rPr>
        <w:t>đ</w:t>
      </w:r>
      <w:r>
        <w:rPr>
          <w:sz w:val="24"/>
        </w:rPr>
        <w:t>ả</w:t>
      </w:r>
      <w:r>
        <w:rPr>
          <w:sz w:val="24"/>
        </w:rPr>
        <w:t>m</w:t>
      </w:r>
      <w:r>
        <w:rPr>
          <w:spacing w:val="-1"/>
          <w:sz w:val="24"/>
        </w:rPr>
        <w:t xml:space="preserve"> </w:t>
      </w:r>
      <w:r>
        <w:rPr>
          <w:sz w:val="24"/>
        </w:rPr>
        <w:t>b</w:t>
      </w:r>
      <w:r>
        <w:rPr>
          <w:sz w:val="24"/>
        </w:rPr>
        <w:t>ả</w:t>
      </w:r>
      <w:r>
        <w:rPr>
          <w:sz w:val="24"/>
        </w:rPr>
        <w:t>o</w:t>
      </w:r>
      <w:r>
        <w:rPr>
          <w:spacing w:val="-4"/>
          <w:sz w:val="24"/>
        </w:rPr>
        <w:t xml:space="preserve"> </w:t>
      </w:r>
      <w:r>
        <w:rPr>
          <w:sz w:val="24"/>
        </w:rPr>
        <w:t>an</w:t>
      </w:r>
      <w:r>
        <w:rPr>
          <w:spacing w:val="-1"/>
          <w:sz w:val="24"/>
        </w:rPr>
        <w:t xml:space="preserve"> </w:t>
      </w:r>
      <w:r>
        <w:rPr>
          <w:sz w:val="24"/>
        </w:rPr>
        <w:t>toàn</w:t>
      </w:r>
      <w:r>
        <w:rPr>
          <w:spacing w:val="-2"/>
          <w:sz w:val="24"/>
        </w:rPr>
        <w:t xml:space="preserve"> </w:t>
      </w:r>
      <w:r>
        <w:rPr>
          <w:sz w:val="24"/>
        </w:rPr>
        <w:t>cho</w:t>
      </w:r>
      <w:r>
        <w:rPr>
          <w:spacing w:val="-1"/>
          <w:sz w:val="24"/>
        </w:rPr>
        <w:t xml:space="preserve"> </w:t>
      </w:r>
      <w:r>
        <w:rPr>
          <w:sz w:val="24"/>
        </w:rPr>
        <w:t>ngư</w:t>
      </w:r>
      <w:r>
        <w:rPr>
          <w:sz w:val="24"/>
        </w:rPr>
        <w:t>ờ</w:t>
      </w:r>
      <w:r>
        <w:rPr>
          <w:sz w:val="24"/>
        </w:rPr>
        <w:t>i</w:t>
      </w:r>
      <w:r>
        <w:rPr>
          <w:spacing w:val="-2"/>
          <w:sz w:val="24"/>
        </w:rPr>
        <w:t xml:space="preserve"> </w:t>
      </w:r>
      <w:r>
        <w:rPr>
          <w:sz w:val="24"/>
        </w:rPr>
        <w:t>và</w:t>
      </w:r>
      <w:r>
        <w:rPr>
          <w:spacing w:val="-1"/>
          <w:sz w:val="24"/>
        </w:rPr>
        <w:t xml:space="preserve"> </w:t>
      </w:r>
      <w:r>
        <w:rPr>
          <w:spacing w:val="-4"/>
          <w:sz w:val="24"/>
        </w:rPr>
        <w:t>tàu;</w:t>
      </w:r>
    </w:p>
    <w:p w14:paraId="3B6C76F0" w14:textId="77777777" w:rsidR="00FC7CA5" w:rsidRDefault="003671C9">
      <w:pPr>
        <w:pStyle w:val="ListParagraph"/>
        <w:numPr>
          <w:ilvl w:val="1"/>
          <w:numId w:val="88"/>
        </w:numPr>
        <w:tabs>
          <w:tab w:val="left" w:pos="1618"/>
          <w:tab w:val="left" w:pos="1620"/>
        </w:tabs>
        <w:spacing w:before="175" w:line="288" w:lineRule="auto"/>
        <w:ind w:right="250"/>
        <w:jc w:val="both"/>
        <w:rPr>
          <w:sz w:val="24"/>
        </w:rPr>
      </w:pPr>
      <w:r>
        <w:rPr>
          <w:sz w:val="24"/>
        </w:rPr>
        <w:t>Thông</w:t>
      </w:r>
      <w:r>
        <w:rPr>
          <w:spacing w:val="-7"/>
          <w:sz w:val="24"/>
        </w:rPr>
        <w:t xml:space="preserve"> </w:t>
      </w:r>
      <w:r>
        <w:rPr>
          <w:sz w:val="24"/>
        </w:rPr>
        <w:t>tin</w:t>
      </w:r>
      <w:r>
        <w:rPr>
          <w:spacing w:val="-7"/>
          <w:sz w:val="24"/>
        </w:rPr>
        <w:t xml:space="preserve"> </w:t>
      </w:r>
      <w:r>
        <w:rPr>
          <w:sz w:val="24"/>
        </w:rPr>
        <w:t>chi</w:t>
      </w:r>
      <w:r>
        <w:rPr>
          <w:spacing w:val="-9"/>
          <w:sz w:val="24"/>
        </w:rPr>
        <w:t xml:space="preserve"> </w:t>
      </w:r>
      <w:r>
        <w:rPr>
          <w:sz w:val="24"/>
        </w:rPr>
        <w:t>ti</w:t>
      </w:r>
      <w:r>
        <w:rPr>
          <w:sz w:val="24"/>
        </w:rPr>
        <w:t>ế</w:t>
      </w:r>
      <w:r>
        <w:rPr>
          <w:sz w:val="24"/>
        </w:rPr>
        <w:t>t</w:t>
      </w:r>
      <w:r>
        <w:rPr>
          <w:spacing w:val="-8"/>
          <w:sz w:val="24"/>
        </w:rPr>
        <w:t xml:space="preserve"> </w:t>
      </w:r>
      <w:r>
        <w:rPr>
          <w:sz w:val="24"/>
        </w:rPr>
        <w:t>v</w:t>
      </w:r>
      <w:r>
        <w:rPr>
          <w:sz w:val="24"/>
        </w:rPr>
        <w:t>ề</w:t>
      </w:r>
      <w:r>
        <w:rPr>
          <w:spacing w:val="-10"/>
          <w:sz w:val="24"/>
        </w:rPr>
        <w:t xml:space="preserve"> </w:t>
      </w:r>
      <w:r>
        <w:rPr>
          <w:sz w:val="24"/>
        </w:rPr>
        <w:t>m</w:t>
      </w:r>
      <w:r>
        <w:rPr>
          <w:sz w:val="24"/>
        </w:rPr>
        <w:t>ứ</w:t>
      </w:r>
      <w:r>
        <w:rPr>
          <w:sz w:val="24"/>
        </w:rPr>
        <w:t>c</w:t>
      </w:r>
      <w:r>
        <w:rPr>
          <w:spacing w:val="-5"/>
          <w:sz w:val="24"/>
        </w:rPr>
        <w:t xml:space="preserve"> </w:t>
      </w:r>
      <w:r>
        <w:rPr>
          <w:sz w:val="24"/>
        </w:rPr>
        <w:t>đ</w:t>
      </w:r>
      <w:r>
        <w:rPr>
          <w:sz w:val="24"/>
        </w:rPr>
        <w:t>ộ</w:t>
      </w:r>
      <w:r>
        <w:rPr>
          <w:spacing w:val="-7"/>
          <w:sz w:val="24"/>
        </w:rPr>
        <w:t xml:space="preserve"> </w:t>
      </w:r>
      <w:r>
        <w:rPr>
          <w:sz w:val="24"/>
        </w:rPr>
        <w:t>duy</w:t>
      </w:r>
      <w:r>
        <w:rPr>
          <w:spacing w:val="-8"/>
          <w:sz w:val="24"/>
        </w:rPr>
        <w:t xml:space="preserve"> </w:t>
      </w:r>
      <w:r>
        <w:rPr>
          <w:sz w:val="24"/>
        </w:rPr>
        <w:t>trì</w:t>
      </w:r>
      <w:r>
        <w:rPr>
          <w:spacing w:val="-5"/>
          <w:sz w:val="24"/>
        </w:rPr>
        <w:t xml:space="preserve"> </w:t>
      </w:r>
      <w:r>
        <w:rPr>
          <w:sz w:val="24"/>
        </w:rPr>
        <w:t>sau</w:t>
      </w:r>
      <w:r>
        <w:rPr>
          <w:spacing w:val="-7"/>
          <w:sz w:val="24"/>
        </w:rPr>
        <w:t xml:space="preserve"> </w:t>
      </w:r>
      <w:r>
        <w:rPr>
          <w:sz w:val="24"/>
        </w:rPr>
        <w:t>hư</w:t>
      </w:r>
      <w:r>
        <w:rPr>
          <w:spacing w:val="-8"/>
          <w:sz w:val="24"/>
        </w:rPr>
        <w:t xml:space="preserve"> </w:t>
      </w:r>
      <w:r>
        <w:rPr>
          <w:sz w:val="24"/>
        </w:rPr>
        <w:t>h</w:t>
      </w:r>
      <w:r>
        <w:rPr>
          <w:sz w:val="24"/>
        </w:rPr>
        <w:t>ỏ</w:t>
      </w:r>
      <w:r>
        <w:rPr>
          <w:sz w:val="24"/>
        </w:rPr>
        <w:t>ng</w:t>
      </w:r>
      <w:r>
        <w:rPr>
          <w:spacing w:val="-7"/>
          <w:sz w:val="24"/>
        </w:rPr>
        <w:t xml:space="preserve"> </w:t>
      </w:r>
      <w:r>
        <w:rPr>
          <w:sz w:val="24"/>
        </w:rPr>
        <w:t>c</w:t>
      </w:r>
      <w:r>
        <w:rPr>
          <w:sz w:val="24"/>
        </w:rPr>
        <w:t>ủ</w:t>
      </w:r>
      <w:r>
        <w:rPr>
          <w:sz w:val="24"/>
        </w:rPr>
        <w:t>a</w:t>
      </w:r>
      <w:r>
        <w:rPr>
          <w:spacing w:val="-7"/>
          <w:sz w:val="24"/>
        </w:rPr>
        <w:t xml:space="preserve"> </w:t>
      </w:r>
      <w:r>
        <w:rPr>
          <w:sz w:val="24"/>
        </w:rPr>
        <w:t>tàu</w:t>
      </w:r>
      <w:r>
        <w:rPr>
          <w:spacing w:val="-7"/>
          <w:sz w:val="24"/>
        </w:rPr>
        <w:t xml:space="preserve"> </w:t>
      </w:r>
      <w:r>
        <w:rPr>
          <w:sz w:val="24"/>
        </w:rPr>
        <w:t>và</w:t>
      </w:r>
      <w:r>
        <w:rPr>
          <w:spacing w:val="-7"/>
          <w:sz w:val="24"/>
        </w:rPr>
        <w:t xml:space="preserve"> </w:t>
      </w:r>
      <w:r>
        <w:rPr>
          <w:sz w:val="24"/>
        </w:rPr>
        <w:t>v</w:t>
      </w:r>
      <w:r>
        <w:rPr>
          <w:sz w:val="24"/>
        </w:rPr>
        <w:t>ề</w:t>
      </w:r>
      <w:r>
        <w:rPr>
          <w:spacing w:val="-7"/>
          <w:sz w:val="24"/>
        </w:rPr>
        <w:t xml:space="preserve"> </w:t>
      </w:r>
      <w:r>
        <w:rPr>
          <w:sz w:val="24"/>
        </w:rPr>
        <w:t>s</w:t>
      </w:r>
      <w:r>
        <w:rPr>
          <w:sz w:val="24"/>
        </w:rPr>
        <w:t>ự</w:t>
      </w:r>
      <w:r>
        <w:rPr>
          <w:spacing w:val="-6"/>
          <w:sz w:val="24"/>
        </w:rPr>
        <w:t xml:space="preserve"> </w:t>
      </w:r>
      <w:r>
        <w:rPr>
          <w:sz w:val="24"/>
        </w:rPr>
        <w:t>c</w:t>
      </w:r>
      <w:r>
        <w:rPr>
          <w:sz w:val="24"/>
        </w:rPr>
        <w:t>ố</w:t>
      </w:r>
      <w:r>
        <w:rPr>
          <w:spacing w:val="-5"/>
          <w:sz w:val="24"/>
        </w:rPr>
        <w:t xml:space="preserve"> </w:t>
      </w:r>
      <w:r>
        <w:rPr>
          <w:sz w:val="24"/>
        </w:rPr>
        <w:t>tràn</w:t>
      </w:r>
      <w:r>
        <w:rPr>
          <w:spacing w:val="-5"/>
          <w:sz w:val="24"/>
        </w:rPr>
        <w:t xml:space="preserve"> </w:t>
      </w:r>
      <w:r>
        <w:rPr>
          <w:sz w:val="24"/>
        </w:rPr>
        <w:t>ch</w:t>
      </w:r>
      <w:r>
        <w:rPr>
          <w:sz w:val="24"/>
        </w:rPr>
        <w:t>ấ</w:t>
      </w:r>
      <w:r>
        <w:rPr>
          <w:sz w:val="24"/>
        </w:rPr>
        <w:t>t</w:t>
      </w:r>
      <w:r>
        <w:rPr>
          <w:spacing w:val="-8"/>
          <w:sz w:val="24"/>
        </w:rPr>
        <w:t xml:space="preserve"> </w:t>
      </w:r>
      <w:r>
        <w:rPr>
          <w:sz w:val="24"/>
        </w:rPr>
        <w:t>l</w:t>
      </w:r>
      <w:r>
        <w:rPr>
          <w:sz w:val="24"/>
        </w:rPr>
        <w:t>ỏ</w:t>
      </w:r>
      <w:r>
        <w:rPr>
          <w:sz w:val="24"/>
        </w:rPr>
        <w:t>ng</w:t>
      </w:r>
      <w:r>
        <w:rPr>
          <w:spacing w:val="-7"/>
          <w:sz w:val="24"/>
        </w:rPr>
        <w:t xml:space="preserve"> </w:t>
      </w:r>
      <w:r>
        <w:rPr>
          <w:sz w:val="24"/>
        </w:rPr>
        <w:t>đ</w:t>
      </w:r>
      <w:r>
        <w:rPr>
          <w:sz w:val="24"/>
        </w:rPr>
        <w:t>ộ</w:t>
      </w:r>
      <w:r>
        <w:rPr>
          <w:sz w:val="24"/>
        </w:rPr>
        <w:t>c ph</w:t>
      </w:r>
      <w:r>
        <w:rPr>
          <w:sz w:val="24"/>
        </w:rPr>
        <w:t>ả</w:t>
      </w:r>
      <w:r>
        <w:rPr>
          <w:sz w:val="24"/>
        </w:rPr>
        <w:t>i đư</w:t>
      </w:r>
      <w:r>
        <w:rPr>
          <w:sz w:val="24"/>
        </w:rPr>
        <w:t>ợ</w:t>
      </w:r>
      <w:r>
        <w:rPr>
          <w:sz w:val="24"/>
        </w:rPr>
        <w:t>c t</w:t>
      </w:r>
      <w:r>
        <w:rPr>
          <w:sz w:val="24"/>
        </w:rPr>
        <w:t>ậ</w:t>
      </w:r>
      <w:r>
        <w:rPr>
          <w:sz w:val="24"/>
        </w:rPr>
        <w:t>p h</w:t>
      </w:r>
      <w:r>
        <w:rPr>
          <w:sz w:val="24"/>
        </w:rPr>
        <w:t>ợ</w:t>
      </w:r>
      <w:r>
        <w:rPr>
          <w:sz w:val="24"/>
        </w:rPr>
        <w:t>p và ư</w:t>
      </w:r>
      <w:r>
        <w:rPr>
          <w:sz w:val="24"/>
        </w:rPr>
        <w:t>ớ</w:t>
      </w:r>
      <w:r>
        <w:rPr>
          <w:sz w:val="24"/>
        </w:rPr>
        <w:t>c lư</w:t>
      </w:r>
      <w:r>
        <w:rPr>
          <w:sz w:val="24"/>
        </w:rPr>
        <w:t>ợ</w:t>
      </w:r>
      <w:r>
        <w:rPr>
          <w:sz w:val="24"/>
        </w:rPr>
        <w:t>ng sao cho có th</w:t>
      </w:r>
      <w:r>
        <w:rPr>
          <w:sz w:val="24"/>
        </w:rPr>
        <w:t>ể</w:t>
      </w:r>
      <w:r>
        <w:rPr>
          <w:sz w:val="24"/>
        </w:rPr>
        <w:t xml:space="preserve"> ti</w:t>
      </w:r>
      <w:r>
        <w:rPr>
          <w:sz w:val="24"/>
        </w:rPr>
        <w:t>ế</w:t>
      </w:r>
      <w:r>
        <w:rPr>
          <w:sz w:val="24"/>
        </w:rPr>
        <w:t>n hành các ho</w:t>
      </w:r>
      <w:r>
        <w:rPr>
          <w:sz w:val="24"/>
        </w:rPr>
        <w:t>ạ</w:t>
      </w:r>
      <w:r>
        <w:rPr>
          <w:sz w:val="24"/>
        </w:rPr>
        <w:t>t đ</w:t>
      </w:r>
      <w:r>
        <w:rPr>
          <w:sz w:val="24"/>
        </w:rPr>
        <w:t>ộ</w:t>
      </w:r>
      <w:r>
        <w:rPr>
          <w:sz w:val="24"/>
        </w:rPr>
        <w:t>ng nh</w:t>
      </w:r>
      <w:r>
        <w:rPr>
          <w:sz w:val="24"/>
        </w:rPr>
        <w:t>ằ</w:t>
      </w:r>
      <w:r>
        <w:rPr>
          <w:sz w:val="24"/>
        </w:rPr>
        <w:t>m ngăn ch</w:t>
      </w:r>
      <w:r>
        <w:rPr>
          <w:sz w:val="24"/>
        </w:rPr>
        <w:t>ặ</w:t>
      </w:r>
      <w:r>
        <w:rPr>
          <w:sz w:val="24"/>
        </w:rPr>
        <w:t>n s</w:t>
      </w:r>
      <w:r>
        <w:rPr>
          <w:sz w:val="24"/>
        </w:rPr>
        <w:t>ự</w:t>
      </w:r>
      <w:r>
        <w:rPr>
          <w:sz w:val="24"/>
        </w:rPr>
        <w:t xml:space="preserve"> c</w:t>
      </w:r>
      <w:r>
        <w:rPr>
          <w:sz w:val="24"/>
        </w:rPr>
        <w:t>ố</w:t>
      </w:r>
      <w:r>
        <w:rPr>
          <w:sz w:val="24"/>
        </w:rPr>
        <w:t xml:space="preserve"> ti</w:t>
      </w:r>
      <w:r>
        <w:rPr>
          <w:sz w:val="24"/>
        </w:rPr>
        <w:t>ế</w:t>
      </w:r>
      <w:r>
        <w:rPr>
          <w:sz w:val="24"/>
        </w:rPr>
        <w:t>p theo c</w:t>
      </w:r>
      <w:r>
        <w:rPr>
          <w:sz w:val="24"/>
        </w:rPr>
        <w:t>ủ</w:t>
      </w:r>
      <w:r>
        <w:rPr>
          <w:sz w:val="24"/>
        </w:rPr>
        <w:t>a tai n</w:t>
      </w:r>
      <w:r>
        <w:rPr>
          <w:sz w:val="24"/>
        </w:rPr>
        <w:t>ạ</w:t>
      </w:r>
      <w:r>
        <w:rPr>
          <w:sz w:val="24"/>
        </w:rPr>
        <w:t>n;</w:t>
      </w:r>
    </w:p>
    <w:p w14:paraId="4B1BB060" w14:textId="77777777" w:rsidR="00FC7CA5" w:rsidRDefault="003671C9">
      <w:pPr>
        <w:pStyle w:val="ListParagraph"/>
        <w:numPr>
          <w:ilvl w:val="1"/>
          <w:numId w:val="88"/>
        </w:numPr>
        <w:tabs>
          <w:tab w:val="left" w:pos="1618"/>
          <w:tab w:val="left" w:pos="1620"/>
        </w:tabs>
        <w:spacing w:line="288" w:lineRule="auto"/>
        <w:ind w:right="250"/>
        <w:jc w:val="both"/>
        <w:rPr>
          <w:sz w:val="24"/>
        </w:rPr>
      </w:pPr>
      <w:r>
        <w:rPr>
          <w:sz w:val="24"/>
        </w:rPr>
        <w:t>B</w:t>
      </w:r>
      <w:r>
        <w:rPr>
          <w:sz w:val="24"/>
        </w:rPr>
        <w:t>ả</w:t>
      </w:r>
      <w:r>
        <w:rPr>
          <w:sz w:val="24"/>
        </w:rPr>
        <w:t>n</w:t>
      </w:r>
      <w:r>
        <w:rPr>
          <w:spacing w:val="-6"/>
          <w:sz w:val="24"/>
        </w:rPr>
        <w:t xml:space="preserve"> </w:t>
      </w:r>
      <w:r>
        <w:rPr>
          <w:sz w:val="24"/>
        </w:rPr>
        <w:t>hư</w:t>
      </w:r>
      <w:r>
        <w:rPr>
          <w:sz w:val="24"/>
        </w:rPr>
        <w:t>ớ</w:t>
      </w:r>
      <w:r>
        <w:rPr>
          <w:sz w:val="24"/>
        </w:rPr>
        <w:t>ng</w:t>
      </w:r>
      <w:r>
        <w:rPr>
          <w:spacing w:val="-6"/>
          <w:sz w:val="24"/>
        </w:rPr>
        <w:t xml:space="preserve"> </w:t>
      </w:r>
      <w:r>
        <w:rPr>
          <w:sz w:val="24"/>
        </w:rPr>
        <w:t>d</w:t>
      </w:r>
      <w:r>
        <w:rPr>
          <w:sz w:val="24"/>
        </w:rPr>
        <w:t>ẫ</w:t>
      </w:r>
      <w:r>
        <w:rPr>
          <w:sz w:val="24"/>
        </w:rPr>
        <w:t>n</w:t>
      </w:r>
      <w:r>
        <w:rPr>
          <w:spacing w:val="-6"/>
          <w:sz w:val="24"/>
        </w:rPr>
        <w:t xml:space="preserve"> </w:t>
      </w:r>
      <w:r>
        <w:rPr>
          <w:sz w:val="24"/>
        </w:rPr>
        <w:t>chi</w:t>
      </w:r>
      <w:r>
        <w:rPr>
          <w:spacing w:val="-7"/>
          <w:sz w:val="24"/>
        </w:rPr>
        <w:t xml:space="preserve"> </w:t>
      </w:r>
      <w:r>
        <w:rPr>
          <w:sz w:val="24"/>
        </w:rPr>
        <w:t>ti</w:t>
      </w:r>
      <w:r>
        <w:rPr>
          <w:sz w:val="24"/>
        </w:rPr>
        <w:t>ế</w:t>
      </w:r>
      <w:r>
        <w:rPr>
          <w:sz w:val="24"/>
        </w:rPr>
        <w:t>t</w:t>
      </w:r>
      <w:r>
        <w:rPr>
          <w:spacing w:val="-9"/>
          <w:sz w:val="24"/>
        </w:rPr>
        <w:t xml:space="preserve"> </w:t>
      </w:r>
      <w:r>
        <w:rPr>
          <w:sz w:val="24"/>
        </w:rPr>
        <w:t>đ</w:t>
      </w:r>
      <w:r>
        <w:rPr>
          <w:sz w:val="24"/>
        </w:rPr>
        <w:t>ể</w:t>
      </w:r>
      <w:r>
        <w:rPr>
          <w:spacing w:val="-6"/>
          <w:sz w:val="24"/>
        </w:rPr>
        <w:t xml:space="preserve"> </w:t>
      </w:r>
      <w:r>
        <w:rPr>
          <w:sz w:val="24"/>
        </w:rPr>
        <w:t>đánh</w:t>
      </w:r>
      <w:r>
        <w:rPr>
          <w:spacing w:val="-8"/>
          <w:sz w:val="24"/>
        </w:rPr>
        <w:t xml:space="preserve"> </w:t>
      </w:r>
      <w:r>
        <w:rPr>
          <w:sz w:val="24"/>
        </w:rPr>
        <w:t>giá</w:t>
      </w:r>
      <w:r>
        <w:rPr>
          <w:spacing w:val="-6"/>
          <w:sz w:val="24"/>
        </w:rPr>
        <w:t xml:space="preserve"> </w:t>
      </w:r>
      <w:r>
        <w:rPr>
          <w:sz w:val="24"/>
        </w:rPr>
        <w:t>ổ</w:t>
      </w:r>
      <w:r>
        <w:rPr>
          <w:sz w:val="24"/>
        </w:rPr>
        <w:t>n</w:t>
      </w:r>
      <w:r>
        <w:rPr>
          <w:spacing w:val="-2"/>
          <w:sz w:val="24"/>
        </w:rPr>
        <w:t xml:space="preserve"> </w:t>
      </w:r>
      <w:r>
        <w:rPr>
          <w:sz w:val="24"/>
        </w:rPr>
        <w:t>đ</w:t>
      </w:r>
      <w:r>
        <w:rPr>
          <w:sz w:val="24"/>
        </w:rPr>
        <w:t>ị</w:t>
      </w:r>
      <w:r>
        <w:rPr>
          <w:sz w:val="24"/>
        </w:rPr>
        <w:t>nh</w:t>
      </w:r>
      <w:r>
        <w:rPr>
          <w:spacing w:val="-6"/>
          <w:sz w:val="24"/>
        </w:rPr>
        <w:t xml:space="preserve"> </w:t>
      </w:r>
      <w:r>
        <w:rPr>
          <w:sz w:val="24"/>
        </w:rPr>
        <w:t>và</w:t>
      </w:r>
      <w:r>
        <w:rPr>
          <w:spacing w:val="-6"/>
          <w:sz w:val="24"/>
        </w:rPr>
        <w:t xml:space="preserve"> </w:t>
      </w:r>
      <w:r>
        <w:rPr>
          <w:sz w:val="24"/>
        </w:rPr>
        <w:t>s</w:t>
      </w:r>
      <w:r>
        <w:rPr>
          <w:sz w:val="24"/>
        </w:rPr>
        <w:t>ứ</w:t>
      </w:r>
      <w:r>
        <w:rPr>
          <w:sz w:val="24"/>
        </w:rPr>
        <w:t>c</w:t>
      </w:r>
      <w:r>
        <w:rPr>
          <w:spacing w:val="-7"/>
          <w:sz w:val="24"/>
        </w:rPr>
        <w:t xml:space="preserve"> </w:t>
      </w:r>
      <w:r>
        <w:rPr>
          <w:sz w:val="24"/>
        </w:rPr>
        <w:t>b</w:t>
      </w:r>
      <w:r>
        <w:rPr>
          <w:sz w:val="24"/>
        </w:rPr>
        <w:t>ề</w:t>
      </w:r>
      <w:r>
        <w:rPr>
          <w:sz w:val="24"/>
        </w:rPr>
        <w:t>n</w:t>
      </w:r>
      <w:r>
        <w:rPr>
          <w:spacing w:val="-6"/>
          <w:sz w:val="24"/>
        </w:rPr>
        <w:t xml:space="preserve"> </w:t>
      </w:r>
      <w:r>
        <w:rPr>
          <w:sz w:val="24"/>
        </w:rPr>
        <w:t>và</w:t>
      </w:r>
      <w:r>
        <w:rPr>
          <w:spacing w:val="-6"/>
          <w:sz w:val="24"/>
        </w:rPr>
        <w:t xml:space="preserve"> </w:t>
      </w:r>
      <w:r>
        <w:rPr>
          <w:sz w:val="24"/>
        </w:rPr>
        <w:t>b</w:t>
      </w:r>
      <w:r>
        <w:rPr>
          <w:sz w:val="24"/>
        </w:rPr>
        <w:t>ả</w:t>
      </w:r>
      <w:r>
        <w:rPr>
          <w:sz w:val="24"/>
        </w:rPr>
        <w:t>n</w:t>
      </w:r>
      <w:r>
        <w:rPr>
          <w:spacing w:val="-8"/>
          <w:sz w:val="24"/>
        </w:rPr>
        <w:t xml:space="preserve"> </w:t>
      </w:r>
      <w:r>
        <w:rPr>
          <w:sz w:val="24"/>
        </w:rPr>
        <w:t>danh</w:t>
      </w:r>
      <w:r>
        <w:rPr>
          <w:spacing w:val="-8"/>
          <w:sz w:val="24"/>
        </w:rPr>
        <w:t xml:space="preserve"> </w:t>
      </w:r>
      <w:r>
        <w:rPr>
          <w:sz w:val="24"/>
        </w:rPr>
        <w:t>m</w:t>
      </w:r>
      <w:r>
        <w:rPr>
          <w:sz w:val="24"/>
        </w:rPr>
        <w:t>ụ</w:t>
      </w:r>
      <w:r>
        <w:rPr>
          <w:sz w:val="24"/>
        </w:rPr>
        <w:t>c</w:t>
      </w:r>
      <w:r>
        <w:rPr>
          <w:spacing w:val="-7"/>
          <w:sz w:val="24"/>
        </w:rPr>
        <w:t xml:space="preserve"> </w:t>
      </w:r>
      <w:r>
        <w:rPr>
          <w:sz w:val="24"/>
        </w:rPr>
        <w:t>nh</w:t>
      </w:r>
      <w:r>
        <w:rPr>
          <w:sz w:val="24"/>
        </w:rPr>
        <w:t>ữ</w:t>
      </w:r>
      <w:r>
        <w:rPr>
          <w:sz w:val="24"/>
        </w:rPr>
        <w:t>ng</w:t>
      </w:r>
      <w:r>
        <w:rPr>
          <w:spacing w:val="-6"/>
          <w:sz w:val="24"/>
        </w:rPr>
        <w:t xml:space="preserve"> </w:t>
      </w:r>
      <w:r>
        <w:rPr>
          <w:sz w:val="24"/>
        </w:rPr>
        <w:t>thông tin c</w:t>
      </w:r>
      <w:r>
        <w:rPr>
          <w:sz w:val="24"/>
        </w:rPr>
        <w:t>ầ</w:t>
      </w:r>
      <w:r>
        <w:rPr>
          <w:sz w:val="24"/>
        </w:rPr>
        <w:t>n thi</w:t>
      </w:r>
      <w:r>
        <w:rPr>
          <w:sz w:val="24"/>
        </w:rPr>
        <w:t>ế</w:t>
      </w:r>
      <w:r>
        <w:rPr>
          <w:sz w:val="24"/>
        </w:rPr>
        <w:t>t v</w:t>
      </w:r>
      <w:r>
        <w:rPr>
          <w:sz w:val="24"/>
        </w:rPr>
        <w:t>ề</w:t>
      </w:r>
      <w:r>
        <w:rPr>
          <w:sz w:val="24"/>
        </w:rPr>
        <w:t xml:space="preserve"> </w:t>
      </w:r>
      <w:r>
        <w:rPr>
          <w:sz w:val="24"/>
        </w:rPr>
        <w:t>ổ</w:t>
      </w:r>
      <w:r>
        <w:rPr>
          <w:sz w:val="24"/>
        </w:rPr>
        <w:t>n đ</w:t>
      </w:r>
      <w:r>
        <w:rPr>
          <w:sz w:val="24"/>
        </w:rPr>
        <w:t>ị</w:t>
      </w:r>
      <w:r>
        <w:rPr>
          <w:sz w:val="24"/>
        </w:rPr>
        <w:t>nh tai n</w:t>
      </w:r>
      <w:r>
        <w:rPr>
          <w:sz w:val="24"/>
        </w:rPr>
        <w:t>ạ</w:t>
      </w:r>
      <w:r>
        <w:rPr>
          <w:sz w:val="24"/>
        </w:rPr>
        <w:t>n và đánh giá s</w:t>
      </w:r>
      <w:r>
        <w:rPr>
          <w:sz w:val="24"/>
        </w:rPr>
        <w:t>ứ</w:t>
      </w:r>
      <w:r>
        <w:rPr>
          <w:sz w:val="24"/>
        </w:rPr>
        <w:t>c b</w:t>
      </w:r>
      <w:r>
        <w:rPr>
          <w:sz w:val="24"/>
        </w:rPr>
        <w:t>ề</w:t>
      </w:r>
      <w:r>
        <w:rPr>
          <w:sz w:val="24"/>
        </w:rPr>
        <w:t>n t</w:t>
      </w:r>
      <w:r>
        <w:rPr>
          <w:sz w:val="24"/>
        </w:rPr>
        <w:t>ạ</w:t>
      </w:r>
      <w:r>
        <w:rPr>
          <w:sz w:val="24"/>
        </w:rPr>
        <w:t>i văn phòng Ch</w:t>
      </w:r>
      <w:r>
        <w:rPr>
          <w:sz w:val="24"/>
        </w:rPr>
        <w:t>ủ</w:t>
      </w:r>
      <w:r>
        <w:rPr>
          <w:sz w:val="24"/>
        </w:rPr>
        <w:t xml:space="preserve"> tàu ho</w:t>
      </w:r>
      <w:r>
        <w:rPr>
          <w:sz w:val="24"/>
        </w:rPr>
        <w:t>ặ</w:t>
      </w:r>
      <w:r>
        <w:rPr>
          <w:sz w:val="24"/>
        </w:rPr>
        <w:t>c văn phòng tương t</w:t>
      </w:r>
      <w:r>
        <w:rPr>
          <w:sz w:val="24"/>
        </w:rPr>
        <w:t>ự</w:t>
      </w:r>
      <w:r>
        <w:rPr>
          <w:sz w:val="24"/>
        </w:rPr>
        <w:t xml:space="preserve"> khác.</w:t>
      </w:r>
    </w:p>
    <w:p w14:paraId="004A2EE4" w14:textId="77777777" w:rsidR="00FC7CA5" w:rsidRDefault="003671C9">
      <w:pPr>
        <w:pStyle w:val="Heading6"/>
        <w:numPr>
          <w:ilvl w:val="2"/>
          <w:numId w:val="95"/>
        </w:numPr>
        <w:tabs>
          <w:tab w:val="left" w:pos="1617"/>
          <w:tab w:val="left" w:pos="1620"/>
        </w:tabs>
        <w:spacing w:before="240" w:line="278" w:lineRule="auto"/>
        <w:ind w:right="254"/>
        <w:jc w:val="both"/>
      </w:pPr>
      <w:r>
        <w:t>Các</w:t>
      </w:r>
      <w:r>
        <w:rPr>
          <w:spacing w:val="-13"/>
        </w:rPr>
        <w:t xml:space="preserve"> </w:t>
      </w:r>
      <w:r>
        <w:t>quy</w:t>
      </w:r>
      <w:r>
        <w:rPr>
          <w:spacing w:val="-16"/>
        </w:rPr>
        <w:t xml:space="preserve"> </w:t>
      </w:r>
      <w:r>
        <w:t>trình</w:t>
      </w:r>
      <w:r>
        <w:rPr>
          <w:spacing w:val="-14"/>
        </w:rPr>
        <w:t xml:space="preserve"> </w:t>
      </w:r>
      <w:r>
        <w:t>và</w:t>
      </w:r>
      <w:r>
        <w:rPr>
          <w:spacing w:val="-13"/>
        </w:rPr>
        <w:t xml:space="preserve"> </w:t>
      </w:r>
      <w:r>
        <w:t>đi</w:t>
      </w:r>
      <w:r>
        <w:t>ể</w:t>
      </w:r>
      <w:r>
        <w:t>m</w:t>
      </w:r>
      <w:r>
        <w:rPr>
          <w:spacing w:val="-16"/>
        </w:rPr>
        <w:t xml:space="preserve"> </w:t>
      </w:r>
      <w:r>
        <w:t>liên</w:t>
      </w:r>
      <w:r>
        <w:rPr>
          <w:spacing w:val="-17"/>
        </w:rPr>
        <w:t xml:space="preserve"> </w:t>
      </w:r>
      <w:r>
        <w:t>l</w:t>
      </w:r>
      <w:r>
        <w:t>ạ</w:t>
      </w:r>
      <w:r>
        <w:t>c</w:t>
      </w:r>
      <w:r>
        <w:rPr>
          <w:spacing w:val="-13"/>
        </w:rPr>
        <w:t xml:space="preserve"> </w:t>
      </w:r>
      <w:r>
        <w:t>trên</w:t>
      </w:r>
      <w:r>
        <w:rPr>
          <w:spacing w:val="-16"/>
        </w:rPr>
        <w:t xml:space="preserve"> </w:t>
      </w:r>
      <w:r>
        <w:t>tàu</w:t>
      </w:r>
      <w:r>
        <w:rPr>
          <w:spacing w:val="-14"/>
        </w:rPr>
        <w:t xml:space="preserve"> </w:t>
      </w:r>
      <w:r>
        <w:t>nh</w:t>
      </w:r>
      <w:r>
        <w:t>ằ</w:t>
      </w:r>
      <w:r>
        <w:t>m</w:t>
      </w:r>
      <w:r>
        <w:rPr>
          <w:spacing w:val="-14"/>
        </w:rPr>
        <w:t xml:space="preserve"> </w:t>
      </w:r>
      <w:r>
        <w:t>ph</w:t>
      </w:r>
      <w:r>
        <w:t>ố</w:t>
      </w:r>
      <w:r>
        <w:t>i</w:t>
      </w:r>
      <w:r>
        <w:rPr>
          <w:spacing w:val="-14"/>
        </w:rPr>
        <w:t xml:space="preserve"> </w:t>
      </w:r>
      <w:r>
        <w:t>h</w:t>
      </w:r>
      <w:r>
        <w:t>ợ</w:t>
      </w:r>
      <w:r>
        <w:t>p</w:t>
      </w:r>
      <w:r>
        <w:rPr>
          <w:spacing w:val="-15"/>
        </w:rPr>
        <w:t xml:space="preserve"> </w:t>
      </w:r>
      <w:r>
        <w:t>ho</w:t>
      </w:r>
      <w:r>
        <w:t>ạ</w:t>
      </w:r>
      <w:r>
        <w:t>t</w:t>
      </w:r>
      <w:r>
        <w:rPr>
          <w:spacing w:val="-14"/>
        </w:rPr>
        <w:t xml:space="preserve"> </w:t>
      </w:r>
      <w:r>
        <w:t>đ</w:t>
      </w:r>
      <w:r>
        <w:t>ộ</w:t>
      </w:r>
      <w:r>
        <w:t>ng</w:t>
      </w:r>
      <w:r>
        <w:rPr>
          <w:spacing w:val="-14"/>
        </w:rPr>
        <w:t xml:space="preserve"> </w:t>
      </w:r>
      <w:r>
        <w:t>c</w:t>
      </w:r>
      <w:r>
        <w:t>ủ</w:t>
      </w:r>
      <w:r>
        <w:t>a</w:t>
      </w:r>
      <w:r>
        <w:rPr>
          <w:spacing w:val="-14"/>
        </w:rPr>
        <w:t xml:space="preserve"> </w:t>
      </w:r>
      <w:r>
        <w:t>tàu</w:t>
      </w:r>
      <w:r>
        <w:rPr>
          <w:spacing w:val="-14"/>
        </w:rPr>
        <w:t xml:space="preserve"> </w:t>
      </w:r>
      <w:r>
        <w:t>v</w:t>
      </w:r>
      <w:r>
        <w:t>ớ</w:t>
      </w:r>
      <w:r>
        <w:t>i</w:t>
      </w:r>
      <w:r>
        <w:rPr>
          <w:spacing w:val="-16"/>
        </w:rPr>
        <w:t xml:space="preserve"> </w:t>
      </w:r>
      <w:r>
        <w:t>qu</w:t>
      </w:r>
      <w:r>
        <w:t>ố</w:t>
      </w:r>
      <w:r>
        <w:t>c gia và đ</w:t>
      </w:r>
      <w:r>
        <w:t>ị</w:t>
      </w:r>
      <w:r>
        <w:t>a phương đ</w:t>
      </w:r>
      <w:r>
        <w:t>ể</w:t>
      </w:r>
      <w:r>
        <w:t xml:space="preserve"> ch</w:t>
      </w:r>
      <w:r>
        <w:t>ố</w:t>
      </w:r>
      <w:r>
        <w:t>ng ô nhi</w:t>
      </w:r>
      <w:r>
        <w:t>ễ</w:t>
      </w:r>
      <w:r>
        <w:t>m</w:t>
      </w:r>
    </w:p>
    <w:p w14:paraId="38F59667" w14:textId="77777777" w:rsidR="00FC7CA5" w:rsidRDefault="003671C9">
      <w:pPr>
        <w:pStyle w:val="ListParagraph"/>
        <w:numPr>
          <w:ilvl w:val="0"/>
          <w:numId w:val="87"/>
        </w:numPr>
        <w:tabs>
          <w:tab w:val="left" w:pos="1164"/>
          <w:tab w:val="left" w:pos="1166"/>
        </w:tabs>
        <w:spacing w:before="119" w:line="295" w:lineRule="auto"/>
        <w:ind w:right="251"/>
        <w:jc w:val="both"/>
        <w:rPr>
          <w:sz w:val="24"/>
        </w:rPr>
      </w:pPr>
      <w:r>
        <w:rPr>
          <w:sz w:val="24"/>
        </w:rPr>
        <w:t>Ph</w:t>
      </w:r>
      <w:r>
        <w:rPr>
          <w:sz w:val="24"/>
        </w:rPr>
        <w:t>ả</w:t>
      </w:r>
      <w:r>
        <w:rPr>
          <w:sz w:val="24"/>
        </w:rPr>
        <w:t>i</w:t>
      </w:r>
      <w:r>
        <w:rPr>
          <w:spacing w:val="-10"/>
          <w:sz w:val="24"/>
        </w:rPr>
        <w:t xml:space="preserve"> </w:t>
      </w:r>
      <w:r>
        <w:rPr>
          <w:sz w:val="24"/>
        </w:rPr>
        <w:t>quy</w:t>
      </w:r>
      <w:r>
        <w:rPr>
          <w:spacing w:val="-9"/>
          <w:sz w:val="24"/>
        </w:rPr>
        <w:t xml:space="preserve"> </w:t>
      </w:r>
      <w:r>
        <w:rPr>
          <w:sz w:val="24"/>
        </w:rPr>
        <w:t>đ</w:t>
      </w:r>
      <w:r>
        <w:rPr>
          <w:sz w:val="24"/>
        </w:rPr>
        <w:t>ị</w:t>
      </w:r>
      <w:r>
        <w:rPr>
          <w:sz w:val="24"/>
        </w:rPr>
        <w:t>nh</w:t>
      </w:r>
      <w:r>
        <w:rPr>
          <w:spacing w:val="-8"/>
          <w:sz w:val="24"/>
        </w:rPr>
        <w:t xml:space="preserve"> </w:t>
      </w:r>
      <w:r>
        <w:rPr>
          <w:sz w:val="24"/>
        </w:rPr>
        <w:t>trong</w:t>
      </w:r>
      <w:r>
        <w:rPr>
          <w:spacing w:val="-11"/>
          <w:sz w:val="24"/>
        </w:rPr>
        <w:t xml:space="preserve"> </w:t>
      </w:r>
      <w:r>
        <w:rPr>
          <w:sz w:val="24"/>
        </w:rPr>
        <w:t>K</w:t>
      </w:r>
      <w:r>
        <w:rPr>
          <w:sz w:val="24"/>
        </w:rPr>
        <w:t>ế</w:t>
      </w:r>
      <w:r>
        <w:rPr>
          <w:spacing w:val="-11"/>
          <w:sz w:val="24"/>
        </w:rPr>
        <w:t xml:space="preserve"> </w:t>
      </w:r>
      <w:r>
        <w:rPr>
          <w:sz w:val="24"/>
        </w:rPr>
        <w:t>ho</w:t>
      </w:r>
      <w:r>
        <w:rPr>
          <w:sz w:val="24"/>
        </w:rPr>
        <w:t>ạ</w:t>
      </w:r>
      <w:r>
        <w:rPr>
          <w:sz w:val="24"/>
        </w:rPr>
        <w:t>ch</w:t>
      </w:r>
      <w:r>
        <w:rPr>
          <w:spacing w:val="-8"/>
          <w:sz w:val="24"/>
        </w:rPr>
        <w:t xml:space="preserve"> </w:t>
      </w:r>
      <w:r>
        <w:rPr>
          <w:sz w:val="24"/>
        </w:rPr>
        <w:t>r</w:t>
      </w:r>
      <w:r>
        <w:rPr>
          <w:sz w:val="24"/>
        </w:rPr>
        <w:t>ằ</w:t>
      </w:r>
      <w:r>
        <w:rPr>
          <w:sz w:val="24"/>
        </w:rPr>
        <w:t>ng</w:t>
      </w:r>
      <w:r>
        <w:rPr>
          <w:spacing w:val="-8"/>
          <w:sz w:val="24"/>
        </w:rPr>
        <w:t xml:space="preserve"> </w:t>
      </w:r>
      <w:r>
        <w:rPr>
          <w:sz w:val="24"/>
        </w:rPr>
        <w:t>thuy</w:t>
      </w:r>
      <w:r>
        <w:rPr>
          <w:sz w:val="24"/>
        </w:rPr>
        <w:t>ề</w:t>
      </w:r>
      <w:r>
        <w:rPr>
          <w:sz w:val="24"/>
        </w:rPr>
        <w:t>n</w:t>
      </w:r>
      <w:r>
        <w:rPr>
          <w:spacing w:val="-8"/>
          <w:sz w:val="24"/>
        </w:rPr>
        <w:t xml:space="preserve"> </w:t>
      </w:r>
      <w:r>
        <w:rPr>
          <w:sz w:val="24"/>
        </w:rPr>
        <w:t>trư</w:t>
      </w:r>
      <w:r>
        <w:rPr>
          <w:sz w:val="24"/>
        </w:rPr>
        <w:t>ở</w:t>
      </w:r>
      <w:r>
        <w:rPr>
          <w:sz w:val="24"/>
        </w:rPr>
        <w:t>ng</w:t>
      </w:r>
      <w:r>
        <w:rPr>
          <w:spacing w:val="-8"/>
          <w:sz w:val="24"/>
        </w:rPr>
        <w:t xml:space="preserve"> </w:t>
      </w:r>
      <w:r>
        <w:rPr>
          <w:sz w:val="24"/>
        </w:rPr>
        <w:t>và</w:t>
      </w:r>
      <w:r>
        <w:rPr>
          <w:spacing w:val="-8"/>
          <w:sz w:val="24"/>
        </w:rPr>
        <w:t xml:space="preserve"> </w:t>
      </w:r>
      <w:r>
        <w:rPr>
          <w:sz w:val="24"/>
        </w:rPr>
        <w:t>s</w:t>
      </w:r>
      <w:r>
        <w:rPr>
          <w:sz w:val="24"/>
        </w:rPr>
        <w:t>ỹ</w:t>
      </w:r>
      <w:r>
        <w:rPr>
          <w:spacing w:val="-12"/>
          <w:sz w:val="24"/>
        </w:rPr>
        <w:t xml:space="preserve"> </w:t>
      </w:r>
      <w:r>
        <w:rPr>
          <w:sz w:val="24"/>
        </w:rPr>
        <w:t>quan</w:t>
      </w:r>
      <w:r>
        <w:rPr>
          <w:spacing w:val="-8"/>
          <w:sz w:val="24"/>
        </w:rPr>
        <w:t xml:space="preserve"> </w:t>
      </w:r>
      <w:r>
        <w:rPr>
          <w:sz w:val="24"/>
        </w:rPr>
        <w:t>tr</w:t>
      </w:r>
      <w:r>
        <w:rPr>
          <w:sz w:val="24"/>
        </w:rPr>
        <w:t>ự</w:t>
      </w:r>
      <w:r>
        <w:rPr>
          <w:sz w:val="24"/>
        </w:rPr>
        <w:t>c</w:t>
      </w:r>
      <w:r>
        <w:rPr>
          <w:spacing w:val="-9"/>
          <w:sz w:val="24"/>
        </w:rPr>
        <w:t xml:space="preserve"> </w:t>
      </w:r>
      <w:r>
        <w:rPr>
          <w:sz w:val="24"/>
        </w:rPr>
        <w:t>ca</w:t>
      </w:r>
      <w:r>
        <w:rPr>
          <w:spacing w:val="-11"/>
          <w:sz w:val="24"/>
        </w:rPr>
        <w:t xml:space="preserve"> </w:t>
      </w:r>
      <w:r>
        <w:rPr>
          <w:sz w:val="24"/>
        </w:rPr>
        <w:t>khác</w:t>
      </w:r>
      <w:r>
        <w:rPr>
          <w:spacing w:val="-9"/>
          <w:sz w:val="24"/>
        </w:rPr>
        <w:t xml:space="preserve"> </w:t>
      </w:r>
      <w:r>
        <w:rPr>
          <w:sz w:val="24"/>
        </w:rPr>
        <w:t>c</w:t>
      </w:r>
      <w:r>
        <w:rPr>
          <w:sz w:val="24"/>
        </w:rPr>
        <w:t>ủ</w:t>
      </w:r>
      <w:r>
        <w:rPr>
          <w:sz w:val="24"/>
        </w:rPr>
        <w:t>a</w:t>
      </w:r>
      <w:r>
        <w:rPr>
          <w:spacing w:val="-8"/>
          <w:sz w:val="24"/>
        </w:rPr>
        <w:t xml:space="preserve"> </w:t>
      </w:r>
      <w:r>
        <w:rPr>
          <w:sz w:val="24"/>
        </w:rPr>
        <w:t>tàu</w:t>
      </w:r>
      <w:r>
        <w:rPr>
          <w:spacing w:val="-11"/>
          <w:sz w:val="24"/>
        </w:rPr>
        <w:t xml:space="preserve"> </w:t>
      </w:r>
      <w:r>
        <w:rPr>
          <w:sz w:val="24"/>
        </w:rPr>
        <w:t>ph</w:t>
      </w:r>
      <w:r>
        <w:rPr>
          <w:sz w:val="24"/>
        </w:rPr>
        <w:t>ả</w:t>
      </w:r>
      <w:r>
        <w:rPr>
          <w:sz w:val="24"/>
        </w:rPr>
        <w:t>i</w:t>
      </w:r>
      <w:r>
        <w:rPr>
          <w:spacing w:val="-10"/>
          <w:sz w:val="24"/>
        </w:rPr>
        <w:t xml:space="preserve"> </w:t>
      </w:r>
      <w:r>
        <w:rPr>
          <w:sz w:val="24"/>
        </w:rPr>
        <w:t>liên l</w:t>
      </w:r>
      <w:r>
        <w:rPr>
          <w:sz w:val="24"/>
        </w:rPr>
        <w:t>ạ</w:t>
      </w:r>
      <w:r>
        <w:rPr>
          <w:sz w:val="24"/>
        </w:rPr>
        <w:t>c</w:t>
      </w:r>
      <w:r>
        <w:rPr>
          <w:spacing w:val="-2"/>
          <w:sz w:val="24"/>
        </w:rPr>
        <w:t xml:space="preserve"> </w:t>
      </w:r>
      <w:r>
        <w:rPr>
          <w:sz w:val="24"/>
        </w:rPr>
        <w:t>v</w:t>
      </w:r>
      <w:r>
        <w:rPr>
          <w:sz w:val="24"/>
        </w:rPr>
        <w:t>ớ</w:t>
      </w:r>
      <w:r>
        <w:rPr>
          <w:sz w:val="24"/>
        </w:rPr>
        <w:t>i</w:t>
      </w:r>
      <w:r>
        <w:rPr>
          <w:spacing w:val="-2"/>
          <w:sz w:val="24"/>
        </w:rPr>
        <w:t xml:space="preserve"> </w:t>
      </w:r>
      <w:r>
        <w:rPr>
          <w:sz w:val="24"/>
        </w:rPr>
        <w:t>qu</w:t>
      </w:r>
      <w:r>
        <w:rPr>
          <w:sz w:val="24"/>
        </w:rPr>
        <w:t>ố</w:t>
      </w:r>
      <w:r>
        <w:rPr>
          <w:sz w:val="24"/>
        </w:rPr>
        <w:t>c</w:t>
      </w:r>
      <w:r>
        <w:rPr>
          <w:spacing w:val="-2"/>
          <w:sz w:val="24"/>
        </w:rPr>
        <w:t xml:space="preserve"> </w:t>
      </w:r>
      <w:r>
        <w:rPr>
          <w:sz w:val="24"/>
        </w:rPr>
        <w:t>gia</w:t>
      </w:r>
      <w:r>
        <w:rPr>
          <w:spacing w:val="-2"/>
          <w:sz w:val="24"/>
        </w:rPr>
        <w:t xml:space="preserve"> </w:t>
      </w:r>
      <w:r>
        <w:rPr>
          <w:sz w:val="24"/>
        </w:rPr>
        <w:t>ven</w:t>
      </w:r>
      <w:r>
        <w:rPr>
          <w:spacing w:val="-2"/>
          <w:sz w:val="24"/>
        </w:rPr>
        <w:t xml:space="preserve"> </w:t>
      </w:r>
      <w:r>
        <w:rPr>
          <w:sz w:val="24"/>
        </w:rPr>
        <w:t>b</w:t>
      </w:r>
      <w:r>
        <w:rPr>
          <w:sz w:val="24"/>
        </w:rPr>
        <w:t>ờ</w:t>
      </w:r>
      <w:r>
        <w:rPr>
          <w:spacing w:val="-2"/>
          <w:sz w:val="24"/>
        </w:rPr>
        <w:t xml:space="preserve"> </w:t>
      </w:r>
      <w:r>
        <w:rPr>
          <w:sz w:val="24"/>
        </w:rPr>
        <w:t>có</w:t>
      </w:r>
      <w:r>
        <w:rPr>
          <w:spacing w:val="-1"/>
          <w:sz w:val="24"/>
        </w:rPr>
        <w:t xml:space="preserve"> </w:t>
      </w:r>
      <w:r>
        <w:rPr>
          <w:sz w:val="24"/>
        </w:rPr>
        <w:t>ch</w:t>
      </w:r>
      <w:r>
        <w:rPr>
          <w:sz w:val="24"/>
        </w:rPr>
        <w:t>ủ</w:t>
      </w:r>
      <w:r>
        <w:rPr>
          <w:spacing w:val="-2"/>
          <w:sz w:val="24"/>
        </w:rPr>
        <w:t xml:space="preserve"> </w:t>
      </w:r>
      <w:r>
        <w:rPr>
          <w:sz w:val="24"/>
        </w:rPr>
        <w:t>quy</w:t>
      </w:r>
      <w:r>
        <w:rPr>
          <w:sz w:val="24"/>
        </w:rPr>
        <w:t>ề</w:t>
      </w:r>
      <w:r>
        <w:rPr>
          <w:sz w:val="24"/>
        </w:rPr>
        <w:t>n</w:t>
      </w:r>
      <w:r>
        <w:rPr>
          <w:spacing w:val="-2"/>
          <w:sz w:val="24"/>
        </w:rPr>
        <w:t xml:space="preserve"> </w:t>
      </w:r>
      <w:r>
        <w:rPr>
          <w:sz w:val="24"/>
        </w:rPr>
        <w:t>trư</w:t>
      </w:r>
      <w:r>
        <w:rPr>
          <w:sz w:val="24"/>
        </w:rPr>
        <w:t>ớ</w:t>
      </w:r>
      <w:r>
        <w:rPr>
          <w:sz w:val="24"/>
        </w:rPr>
        <w:t>c</w:t>
      </w:r>
      <w:r>
        <w:rPr>
          <w:spacing w:val="-4"/>
          <w:sz w:val="24"/>
        </w:rPr>
        <w:t xml:space="preserve"> </w:t>
      </w:r>
      <w:r>
        <w:rPr>
          <w:sz w:val="24"/>
        </w:rPr>
        <w:t>khi</w:t>
      </w:r>
      <w:r>
        <w:rPr>
          <w:spacing w:val="-2"/>
          <w:sz w:val="24"/>
        </w:rPr>
        <w:t xml:space="preserve"> </w:t>
      </w:r>
      <w:r>
        <w:rPr>
          <w:sz w:val="24"/>
        </w:rPr>
        <w:t>ti</w:t>
      </w:r>
      <w:r>
        <w:rPr>
          <w:sz w:val="24"/>
        </w:rPr>
        <w:t>ế</w:t>
      </w:r>
      <w:r>
        <w:rPr>
          <w:sz w:val="24"/>
        </w:rPr>
        <w:t>n</w:t>
      </w:r>
      <w:r>
        <w:rPr>
          <w:spacing w:val="-2"/>
          <w:sz w:val="24"/>
        </w:rPr>
        <w:t xml:space="preserve"> </w:t>
      </w:r>
      <w:r>
        <w:rPr>
          <w:sz w:val="24"/>
        </w:rPr>
        <w:t>hành</w:t>
      </w:r>
      <w:r>
        <w:rPr>
          <w:spacing w:val="-2"/>
          <w:sz w:val="24"/>
        </w:rPr>
        <w:t xml:space="preserve"> </w:t>
      </w:r>
      <w:r>
        <w:rPr>
          <w:sz w:val="24"/>
        </w:rPr>
        <w:t>các</w:t>
      </w:r>
      <w:r>
        <w:rPr>
          <w:spacing w:val="-2"/>
          <w:sz w:val="24"/>
        </w:rPr>
        <w:t xml:space="preserve"> </w:t>
      </w:r>
      <w:r>
        <w:rPr>
          <w:sz w:val="24"/>
        </w:rPr>
        <w:t>ho</w:t>
      </w:r>
      <w:r>
        <w:rPr>
          <w:sz w:val="24"/>
        </w:rPr>
        <w:t>ạ</w:t>
      </w:r>
      <w:r>
        <w:rPr>
          <w:sz w:val="24"/>
        </w:rPr>
        <w:t>t</w:t>
      </w:r>
      <w:r>
        <w:rPr>
          <w:spacing w:val="-4"/>
          <w:sz w:val="24"/>
        </w:rPr>
        <w:t xml:space="preserve"> </w:t>
      </w:r>
      <w:r>
        <w:rPr>
          <w:sz w:val="24"/>
        </w:rPr>
        <w:t>đ</w:t>
      </w:r>
      <w:r>
        <w:rPr>
          <w:sz w:val="24"/>
        </w:rPr>
        <w:t>ộ</w:t>
      </w:r>
      <w:r>
        <w:rPr>
          <w:sz w:val="24"/>
        </w:rPr>
        <w:t>ng</w:t>
      </w:r>
      <w:r>
        <w:rPr>
          <w:spacing w:val="-2"/>
          <w:sz w:val="24"/>
        </w:rPr>
        <w:t xml:space="preserve"> </w:t>
      </w:r>
      <w:r>
        <w:rPr>
          <w:sz w:val="24"/>
        </w:rPr>
        <w:t>nh</w:t>
      </w:r>
      <w:r>
        <w:rPr>
          <w:sz w:val="24"/>
        </w:rPr>
        <w:t>ằ</w:t>
      </w:r>
      <w:r>
        <w:rPr>
          <w:sz w:val="24"/>
        </w:rPr>
        <w:t>m</w:t>
      </w:r>
      <w:r>
        <w:rPr>
          <w:spacing w:val="-3"/>
          <w:sz w:val="24"/>
        </w:rPr>
        <w:t xml:space="preserve"> </w:t>
      </w:r>
      <w:r>
        <w:rPr>
          <w:sz w:val="24"/>
        </w:rPr>
        <w:t>h</w:t>
      </w:r>
      <w:r>
        <w:rPr>
          <w:sz w:val="24"/>
        </w:rPr>
        <w:t>ạ</w:t>
      </w:r>
      <w:r>
        <w:rPr>
          <w:sz w:val="24"/>
        </w:rPr>
        <w:t>n ch</w:t>
      </w:r>
      <w:r>
        <w:rPr>
          <w:sz w:val="24"/>
        </w:rPr>
        <w:t>ế</w:t>
      </w:r>
      <w:r>
        <w:rPr>
          <w:spacing w:val="-2"/>
          <w:sz w:val="24"/>
        </w:rPr>
        <w:t xml:space="preserve"> </w:t>
      </w:r>
      <w:r>
        <w:rPr>
          <w:sz w:val="24"/>
        </w:rPr>
        <w:t>s</w:t>
      </w:r>
      <w:r>
        <w:rPr>
          <w:sz w:val="24"/>
        </w:rPr>
        <w:t>ự</w:t>
      </w:r>
      <w:r>
        <w:rPr>
          <w:sz w:val="24"/>
        </w:rPr>
        <w:t xml:space="preserve"> </w:t>
      </w:r>
      <w:r>
        <w:rPr>
          <w:spacing w:val="-2"/>
          <w:sz w:val="24"/>
        </w:rPr>
        <w:t>th</w:t>
      </w:r>
      <w:r>
        <w:rPr>
          <w:spacing w:val="-2"/>
          <w:sz w:val="24"/>
        </w:rPr>
        <w:t>ả</w:t>
      </w:r>
      <w:r>
        <w:rPr>
          <w:spacing w:val="-2"/>
          <w:sz w:val="24"/>
        </w:rPr>
        <w:t>i.</w:t>
      </w:r>
    </w:p>
    <w:p w14:paraId="4097C263" w14:textId="77777777" w:rsidR="00FC7CA5" w:rsidRDefault="003671C9">
      <w:pPr>
        <w:pStyle w:val="ListParagraph"/>
        <w:numPr>
          <w:ilvl w:val="0"/>
          <w:numId w:val="87"/>
        </w:numPr>
        <w:tabs>
          <w:tab w:val="left" w:pos="1164"/>
          <w:tab w:val="left" w:pos="1166"/>
        </w:tabs>
        <w:spacing w:before="119" w:line="295" w:lineRule="auto"/>
        <w:ind w:right="253"/>
        <w:jc w:val="both"/>
        <w:rPr>
          <w:sz w:val="24"/>
        </w:rPr>
      </w:pPr>
      <w:r>
        <w:rPr>
          <w:sz w:val="24"/>
        </w:rPr>
        <w:t>Ph</w:t>
      </w:r>
      <w:r>
        <w:rPr>
          <w:sz w:val="24"/>
        </w:rPr>
        <w:t>ả</w:t>
      </w:r>
      <w:r>
        <w:rPr>
          <w:sz w:val="24"/>
        </w:rPr>
        <w:t>i có b</w:t>
      </w:r>
      <w:r>
        <w:rPr>
          <w:sz w:val="24"/>
        </w:rPr>
        <w:t>ả</w:t>
      </w:r>
      <w:r>
        <w:rPr>
          <w:sz w:val="24"/>
        </w:rPr>
        <w:t>n hư</w:t>
      </w:r>
      <w:r>
        <w:rPr>
          <w:sz w:val="24"/>
        </w:rPr>
        <w:t>ớ</w:t>
      </w:r>
      <w:r>
        <w:rPr>
          <w:sz w:val="24"/>
        </w:rPr>
        <w:t>ng d</w:t>
      </w:r>
      <w:r>
        <w:rPr>
          <w:sz w:val="24"/>
        </w:rPr>
        <w:t>ẫ</w:t>
      </w:r>
      <w:r>
        <w:rPr>
          <w:sz w:val="24"/>
        </w:rPr>
        <w:t>n đ</w:t>
      </w:r>
      <w:r>
        <w:rPr>
          <w:sz w:val="24"/>
        </w:rPr>
        <w:t>ầ</w:t>
      </w:r>
      <w:r>
        <w:rPr>
          <w:sz w:val="24"/>
        </w:rPr>
        <w:t>y đ</w:t>
      </w:r>
      <w:r>
        <w:rPr>
          <w:sz w:val="24"/>
        </w:rPr>
        <w:t>ủ</w:t>
      </w:r>
      <w:r>
        <w:rPr>
          <w:sz w:val="24"/>
        </w:rPr>
        <w:t xml:space="preserve"> cho thuy</w:t>
      </w:r>
      <w:r>
        <w:rPr>
          <w:sz w:val="24"/>
        </w:rPr>
        <w:t>ề</w:t>
      </w:r>
      <w:r>
        <w:rPr>
          <w:sz w:val="24"/>
        </w:rPr>
        <w:t>n trư</w:t>
      </w:r>
      <w:r>
        <w:rPr>
          <w:sz w:val="24"/>
        </w:rPr>
        <w:t>ở</w:t>
      </w:r>
      <w:r>
        <w:rPr>
          <w:sz w:val="24"/>
        </w:rPr>
        <w:t>ng c</w:t>
      </w:r>
      <w:r>
        <w:rPr>
          <w:sz w:val="24"/>
        </w:rPr>
        <w:t>ủ</w:t>
      </w:r>
      <w:r>
        <w:rPr>
          <w:sz w:val="24"/>
        </w:rPr>
        <w:t>a tàu v</w:t>
      </w:r>
      <w:r>
        <w:rPr>
          <w:sz w:val="24"/>
        </w:rPr>
        <w:t>ề</w:t>
      </w:r>
      <w:r>
        <w:rPr>
          <w:sz w:val="24"/>
        </w:rPr>
        <w:t xml:space="preserve"> các ho</w:t>
      </w:r>
      <w:r>
        <w:rPr>
          <w:sz w:val="24"/>
        </w:rPr>
        <w:t>ạ</w:t>
      </w:r>
      <w:r>
        <w:rPr>
          <w:sz w:val="24"/>
        </w:rPr>
        <w:t>t đ</w:t>
      </w:r>
      <w:r>
        <w:rPr>
          <w:sz w:val="24"/>
        </w:rPr>
        <w:t>ộ</w:t>
      </w:r>
      <w:r>
        <w:rPr>
          <w:sz w:val="24"/>
        </w:rPr>
        <w:t>ng h</w:t>
      </w:r>
      <w:r>
        <w:rPr>
          <w:sz w:val="24"/>
        </w:rPr>
        <w:t>ạ</w:t>
      </w:r>
      <w:r>
        <w:rPr>
          <w:sz w:val="24"/>
        </w:rPr>
        <w:t>n ch</w:t>
      </w:r>
      <w:r>
        <w:rPr>
          <w:sz w:val="24"/>
        </w:rPr>
        <w:t>ế</w:t>
      </w:r>
      <w:r>
        <w:rPr>
          <w:sz w:val="24"/>
        </w:rPr>
        <w:t xml:space="preserve"> ô nhi</w:t>
      </w:r>
      <w:r>
        <w:rPr>
          <w:sz w:val="24"/>
        </w:rPr>
        <w:t>ễ</w:t>
      </w:r>
      <w:r>
        <w:rPr>
          <w:sz w:val="24"/>
        </w:rPr>
        <w:t>m đư</w:t>
      </w:r>
      <w:r>
        <w:rPr>
          <w:sz w:val="24"/>
        </w:rPr>
        <w:t>ợ</w:t>
      </w:r>
      <w:r>
        <w:rPr>
          <w:sz w:val="24"/>
        </w:rPr>
        <w:t>c xây d</w:t>
      </w:r>
      <w:r>
        <w:rPr>
          <w:sz w:val="24"/>
        </w:rPr>
        <w:t>ự</w:t>
      </w:r>
      <w:r>
        <w:rPr>
          <w:sz w:val="24"/>
        </w:rPr>
        <w:t>ng theo ý c</w:t>
      </w:r>
      <w:r>
        <w:rPr>
          <w:sz w:val="24"/>
        </w:rPr>
        <w:t>ủ</w:t>
      </w:r>
      <w:r>
        <w:rPr>
          <w:sz w:val="24"/>
        </w:rPr>
        <w:t>a ch</w:t>
      </w:r>
      <w:r>
        <w:rPr>
          <w:sz w:val="24"/>
        </w:rPr>
        <w:t>ủ</w:t>
      </w:r>
      <w:r>
        <w:rPr>
          <w:sz w:val="24"/>
        </w:rPr>
        <w:t xml:space="preserve"> tàu.</w:t>
      </w:r>
    </w:p>
    <w:p w14:paraId="19093772" w14:textId="77777777" w:rsidR="00FC7CA5" w:rsidRDefault="003671C9">
      <w:pPr>
        <w:pStyle w:val="ListParagraph"/>
        <w:numPr>
          <w:ilvl w:val="0"/>
          <w:numId w:val="87"/>
        </w:numPr>
        <w:tabs>
          <w:tab w:val="left" w:pos="1164"/>
          <w:tab w:val="left" w:pos="1166"/>
        </w:tabs>
        <w:spacing w:before="121" w:line="295" w:lineRule="auto"/>
        <w:ind w:right="258"/>
        <w:jc w:val="both"/>
        <w:rPr>
          <w:sz w:val="24"/>
        </w:rPr>
      </w:pPr>
      <w:r>
        <w:rPr>
          <w:sz w:val="24"/>
        </w:rPr>
        <w:t>Ph</w:t>
      </w:r>
      <w:r>
        <w:rPr>
          <w:sz w:val="24"/>
        </w:rPr>
        <w:t>ả</w:t>
      </w:r>
      <w:r>
        <w:rPr>
          <w:sz w:val="24"/>
        </w:rPr>
        <w:t>i</w:t>
      </w:r>
      <w:r>
        <w:rPr>
          <w:spacing w:val="-2"/>
          <w:sz w:val="24"/>
        </w:rPr>
        <w:t xml:space="preserve"> </w:t>
      </w:r>
      <w:r>
        <w:rPr>
          <w:sz w:val="24"/>
        </w:rPr>
        <w:t>đưa</w:t>
      </w:r>
      <w:r>
        <w:rPr>
          <w:spacing w:val="-2"/>
          <w:sz w:val="24"/>
        </w:rPr>
        <w:t xml:space="preserve"> </w:t>
      </w:r>
      <w:r>
        <w:rPr>
          <w:sz w:val="24"/>
        </w:rPr>
        <w:t>vào</w:t>
      </w:r>
      <w:r>
        <w:rPr>
          <w:spacing w:val="-2"/>
          <w:sz w:val="24"/>
        </w:rPr>
        <w:t xml:space="preserve"> </w:t>
      </w:r>
      <w:r>
        <w:rPr>
          <w:sz w:val="24"/>
        </w:rPr>
        <w:t>trong</w:t>
      </w:r>
      <w:r>
        <w:rPr>
          <w:spacing w:val="-1"/>
          <w:sz w:val="24"/>
        </w:rPr>
        <w:t xml:space="preserve"> </w:t>
      </w:r>
      <w:r>
        <w:rPr>
          <w:sz w:val="24"/>
        </w:rPr>
        <w:t>ph</w:t>
      </w:r>
      <w:r>
        <w:rPr>
          <w:sz w:val="24"/>
        </w:rPr>
        <w:t>ụ</w:t>
      </w:r>
      <w:r>
        <w:rPr>
          <w:spacing w:val="-2"/>
          <w:sz w:val="24"/>
        </w:rPr>
        <w:t xml:space="preserve"> </w:t>
      </w:r>
      <w:r>
        <w:rPr>
          <w:sz w:val="24"/>
        </w:rPr>
        <w:t>l</w:t>
      </w:r>
      <w:r>
        <w:rPr>
          <w:sz w:val="24"/>
        </w:rPr>
        <w:t>ụ</w:t>
      </w:r>
      <w:r>
        <w:rPr>
          <w:sz w:val="24"/>
        </w:rPr>
        <w:t>c</w:t>
      </w:r>
      <w:r>
        <w:rPr>
          <w:spacing w:val="-1"/>
          <w:sz w:val="24"/>
        </w:rPr>
        <w:t xml:space="preserve"> </w:t>
      </w:r>
      <w:r>
        <w:rPr>
          <w:sz w:val="24"/>
        </w:rPr>
        <w:t>thông</w:t>
      </w:r>
      <w:r>
        <w:rPr>
          <w:spacing w:val="-2"/>
          <w:sz w:val="24"/>
        </w:rPr>
        <w:t xml:space="preserve"> </w:t>
      </w:r>
      <w:r>
        <w:rPr>
          <w:sz w:val="24"/>
        </w:rPr>
        <w:t>tin</w:t>
      </w:r>
      <w:r>
        <w:rPr>
          <w:spacing w:val="-2"/>
          <w:sz w:val="24"/>
        </w:rPr>
        <w:t xml:space="preserve"> </w:t>
      </w:r>
      <w:r>
        <w:rPr>
          <w:sz w:val="24"/>
        </w:rPr>
        <w:t>v</w:t>
      </w:r>
      <w:r>
        <w:rPr>
          <w:sz w:val="24"/>
        </w:rPr>
        <w:t>ề</w:t>
      </w:r>
      <w:r>
        <w:rPr>
          <w:spacing w:val="-2"/>
          <w:sz w:val="24"/>
        </w:rPr>
        <w:t xml:space="preserve"> </w:t>
      </w:r>
      <w:r>
        <w:rPr>
          <w:sz w:val="24"/>
        </w:rPr>
        <w:t>các</w:t>
      </w:r>
      <w:r>
        <w:rPr>
          <w:spacing w:val="-5"/>
          <w:sz w:val="24"/>
        </w:rPr>
        <w:t xml:space="preserve"> </w:t>
      </w:r>
      <w:r>
        <w:rPr>
          <w:sz w:val="24"/>
        </w:rPr>
        <w:t>h</w:t>
      </w:r>
      <w:r>
        <w:rPr>
          <w:sz w:val="24"/>
        </w:rPr>
        <w:t>ệ</w:t>
      </w:r>
      <w:r>
        <w:rPr>
          <w:spacing w:val="-2"/>
          <w:sz w:val="24"/>
        </w:rPr>
        <w:t xml:space="preserve"> </w:t>
      </w:r>
      <w:r>
        <w:rPr>
          <w:sz w:val="24"/>
        </w:rPr>
        <w:t>th</w:t>
      </w:r>
      <w:r>
        <w:rPr>
          <w:sz w:val="24"/>
        </w:rPr>
        <w:t>ố</w:t>
      </w:r>
      <w:r>
        <w:rPr>
          <w:sz w:val="24"/>
        </w:rPr>
        <w:t>ng</w:t>
      </w:r>
      <w:r>
        <w:rPr>
          <w:spacing w:val="-4"/>
          <w:sz w:val="24"/>
        </w:rPr>
        <w:t xml:space="preserve"> </w:t>
      </w:r>
      <w:r>
        <w:rPr>
          <w:sz w:val="24"/>
        </w:rPr>
        <w:t>và</w:t>
      </w:r>
      <w:r>
        <w:rPr>
          <w:spacing w:val="-1"/>
          <w:sz w:val="24"/>
        </w:rPr>
        <w:t xml:space="preserve"> </w:t>
      </w:r>
      <w:r>
        <w:rPr>
          <w:sz w:val="24"/>
        </w:rPr>
        <w:t>các</w:t>
      </w:r>
      <w:r>
        <w:rPr>
          <w:spacing w:val="-5"/>
          <w:sz w:val="24"/>
        </w:rPr>
        <w:t xml:space="preserve"> </w:t>
      </w:r>
      <w:r>
        <w:rPr>
          <w:sz w:val="24"/>
        </w:rPr>
        <w:t>t</w:t>
      </w:r>
      <w:r>
        <w:rPr>
          <w:sz w:val="24"/>
        </w:rPr>
        <w:t>ổ</w:t>
      </w:r>
      <w:r>
        <w:rPr>
          <w:spacing w:val="-2"/>
          <w:sz w:val="24"/>
        </w:rPr>
        <w:t xml:space="preserve"> </w:t>
      </w:r>
      <w:r>
        <w:rPr>
          <w:sz w:val="24"/>
        </w:rPr>
        <w:t>ch</w:t>
      </w:r>
      <w:r>
        <w:rPr>
          <w:sz w:val="24"/>
        </w:rPr>
        <w:t>ứ</w:t>
      </w:r>
      <w:r>
        <w:rPr>
          <w:sz w:val="24"/>
        </w:rPr>
        <w:t>c</w:t>
      </w:r>
      <w:r>
        <w:rPr>
          <w:spacing w:val="-5"/>
          <w:sz w:val="24"/>
        </w:rPr>
        <w:t xml:space="preserve"> </w:t>
      </w:r>
      <w:r>
        <w:rPr>
          <w:sz w:val="24"/>
        </w:rPr>
        <w:t>phòng</w:t>
      </w:r>
      <w:r>
        <w:rPr>
          <w:spacing w:val="-2"/>
          <w:sz w:val="24"/>
        </w:rPr>
        <w:t xml:space="preserve"> </w:t>
      </w:r>
      <w:r>
        <w:rPr>
          <w:sz w:val="24"/>
        </w:rPr>
        <w:t>ch</w:t>
      </w:r>
      <w:r>
        <w:rPr>
          <w:sz w:val="24"/>
        </w:rPr>
        <w:t>ố</w:t>
      </w:r>
      <w:r>
        <w:rPr>
          <w:sz w:val="24"/>
        </w:rPr>
        <w:t>ng</w:t>
      </w:r>
      <w:r>
        <w:rPr>
          <w:spacing w:val="-2"/>
          <w:sz w:val="24"/>
        </w:rPr>
        <w:t xml:space="preserve"> </w:t>
      </w:r>
      <w:r>
        <w:rPr>
          <w:sz w:val="24"/>
        </w:rPr>
        <w:t>s</w:t>
      </w:r>
      <w:r>
        <w:rPr>
          <w:sz w:val="24"/>
        </w:rPr>
        <w:t>ự</w:t>
      </w:r>
      <w:r>
        <w:rPr>
          <w:spacing w:val="-2"/>
          <w:sz w:val="24"/>
        </w:rPr>
        <w:t xml:space="preserve"> </w:t>
      </w:r>
      <w:r>
        <w:rPr>
          <w:sz w:val="24"/>
        </w:rPr>
        <w:t>c</w:t>
      </w:r>
      <w:r>
        <w:rPr>
          <w:sz w:val="24"/>
        </w:rPr>
        <w:t>ố</w:t>
      </w:r>
      <w:r>
        <w:rPr>
          <w:spacing w:val="-2"/>
          <w:sz w:val="24"/>
        </w:rPr>
        <w:t xml:space="preserve"> </w:t>
      </w:r>
      <w:r>
        <w:rPr>
          <w:sz w:val="24"/>
        </w:rPr>
        <w:t>ô nhi</w:t>
      </w:r>
      <w:r>
        <w:rPr>
          <w:sz w:val="24"/>
        </w:rPr>
        <w:t>ễ</w:t>
      </w:r>
      <w:r>
        <w:rPr>
          <w:sz w:val="24"/>
        </w:rPr>
        <w:t>m c</w:t>
      </w:r>
      <w:r>
        <w:rPr>
          <w:sz w:val="24"/>
        </w:rPr>
        <w:t>ủ</w:t>
      </w:r>
      <w:r>
        <w:rPr>
          <w:sz w:val="24"/>
        </w:rPr>
        <w:t>a các qu</w:t>
      </w:r>
      <w:r>
        <w:rPr>
          <w:sz w:val="24"/>
        </w:rPr>
        <w:t>ố</w:t>
      </w:r>
      <w:r>
        <w:rPr>
          <w:sz w:val="24"/>
        </w:rPr>
        <w:t>c gia ven b</w:t>
      </w:r>
      <w:r>
        <w:rPr>
          <w:sz w:val="24"/>
        </w:rPr>
        <w:t>ờ</w:t>
      </w:r>
      <w:r>
        <w:rPr>
          <w:sz w:val="24"/>
        </w:rPr>
        <w:t xml:space="preserve"> d</w:t>
      </w:r>
      <w:r>
        <w:rPr>
          <w:sz w:val="24"/>
        </w:rPr>
        <w:t>ọ</w:t>
      </w:r>
      <w:r>
        <w:rPr>
          <w:sz w:val="24"/>
        </w:rPr>
        <w:t>c theo tuy</w:t>
      </w:r>
      <w:r>
        <w:rPr>
          <w:sz w:val="24"/>
        </w:rPr>
        <w:t>ế</w:t>
      </w:r>
      <w:r>
        <w:rPr>
          <w:sz w:val="24"/>
        </w:rPr>
        <w:t>n thương m</w:t>
      </w:r>
      <w:r>
        <w:rPr>
          <w:sz w:val="24"/>
        </w:rPr>
        <w:t>ạ</w:t>
      </w:r>
      <w:r>
        <w:rPr>
          <w:sz w:val="24"/>
        </w:rPr>
        <w:t>i c</w:t>
      </w:r>
      <w:r>
        <w:rPr>
          <w:sz w:val="24"/>
        </w:rPr>
        <w:t>ủ</w:t>
      </w:r>
      <w:r>
        <w:rPr>
          <w:sz w:val="24"/>
        </w:rPr>
        <w:t>a tàu.</w:t>
      </w:r>
    </w:p>
    <w:p w14:paraId="11A0BDF9" w14:textId="77777777" w:rsidR="00FC7CA5" w:rsidRDefault="003671C9">
      <w:pPr>
        <w:pStyle w:val="Heading6"/>
        <w:numPr>
          <w:ilvl w:val="2"/>
          <w:numId w:val="95"/>
        </w:numPr>
        <w:tabs>
          <w:tab w:val="left" w:pos="1618"/>
        </w:tabs>
        <w:spacing w:before="240"/>
        <w:ind w:left="1618" w:hanging="905"/>
        <w:jc w:val="both"/>
      </w:pPr>
      <w:r>
        <w:t>Thông</w:t>
      </w:r>
      <w:r>
        <w:rPr>
          <w:spacing w:val="-3"/>
        </w:rPr>
        <w:t xml:space="preserve"> </w:t>
      </w:r>
      <w:r>
        <w:t>tin</w:t>
      </w:r>
      <w:r>
        <w:rPr>
          <w:spacing w:val="1"/>
        </w:rPr>
        <w:t xml:space="preserve"> </w:t>
      </w:r>
      <w:r>
        <w:rPr>
          <w:spacing w:val="-4"/>
        </w:rPr>
        <w:t>khác</w:t>
      </w:r>
    </w:p>
    <w:p w14:paraId="5EA4BDB7" w14:textId="77777777" w:rsidR="00FC7CA5" w:rsidRDefault="003671C9">
      <w:pPr>
        <w:pStyle w:val="BodyText"/>
        <w:spacing w:line="295" w:lineRule="auto"/>
        <w:ind w:left="1166" w:right="257"/>
      </w:pPr>
      <w:r>
        <w:t>Đăng ki</w:t>
      </w:r>
      <w:r>
        <w:t>ể</w:t>
      </w:r>
      <w:r>
        <w:t>m có th</w:t>
      </w:r>
      <w:r>
        <w:t>ể</w:t>
      </w:r>
      <w:r>
        <w:t xml:space="preserve"> yêu c</w:t>
      </w:r>
      <w:r>
        <w:t>ầ</w:t>
      </w:r>
      <w:r>
        <w:t>u b</w:t>
      </w:r>
      <w:r>
        <w:t>ổ</w:t>
      </w:r>
      <w:r>
        <w:t xml:space="preserve"> sung vào các h</w:t>
      </w:r>
      <w:r>
        <w:t>ạ</w:t>
      </w:r>
      <w:r>
        <w:t>ng m</w:t>
      </w:r>
      <w:r>
        <w:t>ụ</w:t>
      </w:r>
      <w:r>
        <w:t>c quy đ</w:t>
      </w:r>
      <w:r>
        <w:t>ị</w:t>
      </w:r>
      <w:r>
        <w:t xml:space="preserve">nh </w:t>
      </w:r>
      <w:r>
        <w:t>ở</w:t>
      </w:r>
      <w:r>
        <w:t xml:space="preserve"> 2.2.1 đ</w:t>
      </w:r>
      <w:r>
        <w:t>ế</w:t>
      </w:r>
      <w:r>
        <w:t>n 2.2.4 nh</w:t>
      </w:r>
      <w:r>
        <w:t>ữ</w:t>
      </w:r>
      <w:r>
        <w:t>ng thông</w:t>
      </w:r>
      <w:r>
        <w:rPr>
          <w:spacing w:val="40"/>
        </w:rPr>
        <w:t xml:space="preserve"> </w:t>
      </w:r>
      <w:r>
        <w:t>tin</w:t>
      </w:r>
      <w:r>
        <w:rPr>
          <w:spacing w:val="40"/>
        </w:rPr>
        <w:t xml:space="preserve"> </w:t>
      </w:r>
      <w:r>
        <w:t>khác</w:t>
      </w:r>
      <w:r>
        <w:rPr>
          <w:spacing w:val="40"/>
        </w:rPr>
        <w:t xml:space="preserve"> </w:t>
      </w:r>
      <w:r>
        <w:t>nh</w:t>
      </w:r>
      <w:r>
        <w:t>ằ</w:t>
      </w:r>
      <w:r>
        <w:t>m</w:t>
      </w:r>
      <w:r>
        <w:rPr>
          <w:spacing w:val="40"/>
        </w:rPr>
        <w:t xml:space="preserve"> </w:t>
      </w:r>
      <w:r>
        <w:t>ti</w:t>
      </w:r>
      <w:r>
        <w:t>ệ</w:t>
      </w:r>
      <w:r>
        <w:t>n</w:t>
      </w:r>
      <w:r>
        <w:rPr>
          <w:spacing w:val="40"/>
        </w:rPr>
        <w:t xml:space="preserve"> </w:t>
      </w:r>
      <w:r>
        <w:t>l</w:t>
      </w:r>
      <w:r>
        <w:t>ợ</w:t>
      </w:r>
      <w:r>
        <w:t>i</w:t>
      </w:r>
      <w:r>
        <w:rPr>
          <w:spacing w:val="40"/>
        </w:rPr>
        <w:t xml:space="preserve"> </w:t>
      </w:r>
      <w:r>
        <w:t>cho</w:t>
      </w:r>
      <w:r>
        <w:rPr>
          <w:spacing w:val="40"/>
        </w:rPr>
        <w:t xml:space="preserve"> </w:t>
      </w:r>
      <w:r>
        <w:t>thuy</w:t>
      </w:r>
      <w:r>
        <w:t>ề</w:t>
      </w:r>
      <w:r>
        <w:t>n</w:t>
      </w:r>
      <w:r>
        <w:rPr>
          <w:spacing w:val="40"/>
        </w:rPr>
        <w:t xml:space="preserve"> </w:t>
      </w:r>
      <w:r>
        <w:t>trư</w:t>
      </w:r>
      <w:r>
        <w:t>ở</w:t>
      </w:r>
      <w:r>
        <w:t>ng</w:t>
      </w:r>
      <w:r>
        <w:rPr>
          <w:spacing w:val="40"/>
        </w:rPr>
        <w:t xml:space="preserve"> </w:t>
      </w:r>
      <w:r>
        <w:t>khi</w:t>
      </w:r>
      <w:r>
        <w:rPr>
          <w:spacing w:val="40"/>
        </w:rPr>
        <w:t xml:space="preserve"> </w:t>
      </w:r>
      <w:r>
        <w:t>ph</w:t>
      </w:r>
      <w:r>
        <w:t>ả</w:t>
      </w:r>
      <w:r>
        <w:t>i</w:t>
      </w:r>
      <w:r>
        <w:rPr>
          <w:spacing w:val="40"/>
        </w:rPr>
        <w:t xml:space="preserve"> </w:t>
      </w:r>
      <w:r>
        <w:t>quy</w:t>
      </w:r>
      <w:r>
        <w:t>ế</w:t>
      </w:r>
      <w:r>
        <w:t>t</w:t>
      </w:r>
      <w:r>
        <w:rPr>
          <w:spacing w:val="40"/>
        </w:rPr>
        <w:t xml:space="preserve"> </w:t>
      </w:r>
      <w:r>
        <w:t>đ</w:t>
      </w:r>
      <w:r>
        <w:t>ị</w:t>
      </w:r>
      <w:r>
        <w:t>nh</w:t>
      </w:r>
      <w:r>
        <w:rPr>
          <w:spacing w:val="40"/>
        </w:rPr>
        <w:t xml:space="preserve"> </w:t>
      </w:r>
      <w:r>
        <w:t>trong</w:t>
      </w:r>
      <w:r>
        <w:rPr>
          <w:spacing w:val="40"/>
        </w:rPr>
        <w:t xml:space="preserve"> </w:t>
      </w:r>
      <w:r>
        <w:t>tình</w:t>
      </w:r>
      <w:r>
        <w:rPr>
          <w:spacing w:val="40"/>
        </w:rPr>
        <w:t xml:space="preserve"> </w:t>
      </w:r>
      <w:r>
        <w:t>hu</w:t>
      </w:r>
      <w:r>
        <w:t>ố</w:t>
      </w:r>
      <w:r>
        <w:t>ng kh</w:t>
      </w:r>
      <w:r>
        <w:t>ẩ</w:t>
      </w:r>
      <w:r>
        <w:t>n c</w:t>
      </w:r>
      <w:r>
        <w:t>ấ</w:t>
      </w:r>
      <w:r>
        <w:t>p.</w:t>
      </w:r>
    </w:p>
    <w:p w14:paraId="710F0186" w14:textId="77777777" w:rsidR="00FC7CA5" w:rsidRDefault="00FC7CA5">
      <w:pPr>
        <w:spacing w:line="295" w:lineRule="auto"/>
        <w:sectPr w:rsidR="00FC7CA5">
          <w:pgSz w:w="11910" w:h="16850"/>
          <w:pgMar w:top="780" w:right="480" w:bottom="940" w:left="420" w:header="0" w:footer="747" w:gutter="0"/>
          <w:cols w:space="720"/>
        </w:sectPr>
      </w:pPr>
    </w:p>
    <w:p w14:paraId="67BA6F08"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7,</w:t>
      </w:r>
      <w:r>
        <w:rPr>
          <w:spacing w:val="-4"/>
        </w:rPr>
        <w:t xml:space="preserve"> </w:t>
      </w:r>
      <w:r>
        <w:t>Chương</w:t>
      </w:r>
      <w:r>
        <w:rPr>
          <w:spacing w:val="-2"/>
        </w:rPr>
        <w:t xml:space="preserve"> </w:t>
      </w:r>
      <w:r>
        <w:rPr>
          <w:spacing w:val="-10"/>
        </w:rPr>
        <w:t>1</w:t>
      </w:r>
    </w:p>
    <w:p w14:paraId="764281C2" w14:textId="77777777" w:rsidR="00FC7CA5" w:rsidRDefault="00FC7CA5">
      <w:pPr>
        <w:pStyle w:val="BodyText"/>
        <w:spacing w:before="15"/>
        <w:jc w:val="left"/>
        <w:rPr>
          <w:b/>
        </w:rPr>
      </w:pPr>
    </w:p>
    <w:p w14:paraId="7078F958" w14:textId="77777777" w:rsidR="00FC7CA5" w:rsidRDefault="003671C9">
      <w:pPr>
        <w:pStyle w:val="ListParagraph"/>
        <w:numPr>
          <w:ilvl w:val="1"/>
          <w:numId w:val="95"/>
        </w:numPr>
        <w:tabs>
          <w:tab w:val="left" w:pos="1618"/>
        </w:tabs>
        <w:spacing w:before="0"/>
        <w:ind w:left="1618" w:hanging="905"/>
        <w:jc w:val="both"/>
        <w:rPr>
          <w:b/>
          <w:sz w:val="24"/>
        </w:rPr>
      </w:pPr>
      <w:r>
        <w:rPr>
          <w:b/>
          <w:sz w:val="24"/>
        </w:rPr>
        <w:t>Các</w:t>
      </w:r>
      <w:r>
        <w:rPr>
          <w:b/>
          <w:spacing w:val="-1"/>
          <w:sz w:val="24"/>
        </w:rPr>
        <w:t xml:space="preserve"> </w:t>
      </w:r>
      <w:r>
        <w:rPr>
          <w:b/>
          <w:sz w:val="24"/>
        </w:rPr>
        <w:t>ph</w:t>
      </w:r>
      <w:r>
        <w:rPr>
          <w:b/>
          <w:sz w:val="24"/>
        </w:rPr>
        <w:t>ụ</w:t>
      </w:r>
      <w:r>
        <w:rPr>
          <w:b/>
          <w:spacing w:val="-1"/>
          <w:sz w:val="24"/>
        </w:rPr>
        <w:t xml:space="preserve"> </w:t>
      </w:r>
      <w:r>
        <w:rPr>
          <w:b/>
          <w:sz w:val="24"/>
        </w:rPr>
        <w:t>l</w:t>
      </w:r>
      <w:r>
        <w:rPr>
          <w:b/>
          <w:sz w:val="24"/>
        </w:rPr>
        <w:t>ụ</w:t>
      </w:r>
      <w:r>
        <w:rPr>
          <w:b/>
          <w:sz w:val="24"/>
        </w:rPr>
        <w:t>c</w:t>
      </w:r>
      <w:r>
        <w:rPr>
          <w:b/>
          <w:spacing w:val="-4"/>
          <w:sz w:val="24"/>
        </w:rPr>
        <w:t xml:space="preserve"> </w:t>
      </w:r>
      <w:r>
        <w:rPr>
          <w:b/>
          <w:sz w:val="24"/>
        </w:rPr>
        <w:t>c</w:t>
      </w:r>
      <w:r>
        <w:rPr>
          <w:b/>
          <w:sz w:val="24"/>
        </w:rPr>
        <w:t>ủ</w:t>
      </w:r>
      <w:r>
        <w:rPr>
          <w:b/>
          <w:sz w:val="24"/>
        </w:rPr>
        <w:t>a</w:t>
      </w:r>
      <w:r>
        <w:rPr>
          <w:b/>
          <w:spacing w:val="-1"/>
          <w:sz w:val="24"/>
        </w:rPr>
        <w:t xml:space="preserve"> </w:t>
      </w:r>
      <w:r>
        <w:rPr>
          <w:b/>
          <w:sz w:val="24"/>
        </w:rPr>
        <w:t>K</w:t>
      </w:r>
      <w:r>
        <w:rPr>
          <w:b/>
          <w:sz w:val="24"/>
        </w:rPr>
        <w:t>ế</w:t>
      </w:r>
      <w:r>
        <w:rPr>
          <w:b/>
          <w:spacing w:val="-3"/>
          <w:sz w:val="24"/>
        </w:rPr>
        <w:t xml:space="preserve"> </w:t>
      </w:r>
      <w:r>
        <w:rPr>
          <w:b/>
          <w:sz w:val="24"/>
        </w:rPr>
        <w:t>ho</w:t>
      </w:r>
      <w:r>
        <w:rPr>
          <w:b/>
          <w:sz w:val="24"/>
        </w:rPr>
        <w:t>ạ</w:t>
      </w:r>
      <w:r>
        <w:rPr>
          <w:b/>
          <w:sz w:val="24"/>
        </w:rPr>
        <w:t>ch</w:t>
      </w:r>
      <w:r>
        <w:rPr>
          <w:b/>
          <w:spacing w:val="-2"/>
          <w:sz w:val="24"/>
        </w:rPr>
        <w:t xml:space="preserve"> </w:t>
      </w:r>
      <w:r>
        <w:rPr>
          <w:b/>
          <w:sz w:val="24"/>
        </w:rPr>
        <w:t>ứ</w:t>
      </w:r>
      <w:r>
        <w:rPr>
          <w:b/>
          <w:sz w:val="24"/>
        </w:rPr>
        <w:t>ng</w:t>
      </w:r>
      <w:r>
        <w:rPr>
          <w:b/>
          <w:spacing w:val="-1"/>
          <w:sz w:val="24"/>
        </w:rPr>
        <w:t xml:space="preserve"> </w:t>
      </w:r>
      <w:r>
        <w:rPr>
          <w:b/>
          <w:sz w:val="24"/>
        </w:rPr>
        <w:t>c</w:t>
      </w:r>
      <w:r>
        <w:rPr>
          <w:b/>
          <w:sz w:val="24"/>
        </w:rPr>
        <w:t>ứ</w:t>
      </w:r>
      <w:r>
        <w:rPr>
          <w:b/>
          <w:sz w:val="24"/>
        </w:rPr>
        <w:t>u</w:t>
      </w:r>
      <w:r>
        <w:rPr>
          <w:b/>
          <w:spacing w:val="-1"/>
          <w:sz w:val="24"/>
        </w:rPr>
        <w:t xml:space="preserve"> </w:t>
      </w:r>
      <w:r>
        <w:rPr>
          <w:b/>
          <w:sz w:val="24"/>
        </w:rPr>
        <w:t>ô</w:t>
      </w:r>
      <w:r>
        <w:rPr>
          <w:b/>
          <w:spacing w:val="-2"/>
          <w:sz w:val="24"/>
        </w:rPr>
        <w:t xml:space="preserve"> </w:t>
      </w:r>
      <w:r>
        <w:rPr>
          <w:b/>
          <w:sz w:val="24"/>
        </w:rPr>
        <w:t>nhi</w:t>
      </w:r>
      <w:r>
        <w:rPr>
          <w:b/>
          <w:sz w:val="24"/>
        </w:rPr>
        <w:t>ễ</w:t>
      </w:r>
      <w:r>
        <w:rPr>
          <w:b/>
          <w:sz w:val="24"/>
        </w:rPr>
        <w:t>m</w:t>
      </w:r>
      <w:r>
        <w:rPr>
          <w:b/>
          <w:spacing w:val="-1"/>
          <w:sz w:val="24"/>
        </w:rPr>
        <w:t xml:space="preserve"> </w:t>
      </w:r>
      <w:r>
        <w:rPr>
          <w:b/>
          <w:sz w:val="24"/>
        </w:rPr>
        <w:t>bi</w:t>
      </w:r>
      <w:r>
        <w:rPr>
          <w:b/>
          <w:sz w:val="24"/>
        </w:rPr>
        <w:t>ể</w:t>
      </w:r>
      <w:r>
        <w:rPr>
          <w:b/>
          <w:sz w:val="24"/>
        </w:rPr>
        <w:t>n</w:t>
      </w:r>
      <w:r>
        <w:rPr>
          <w:b/>
          <w:spacing w:val="-2"/>
          <w:sz w:val="24"/>
        </w:rPr>
        <w:t xml:space="preserve"> </w:t>
      </w:r>
      <w:r>
        <w:rPr>
          <w:b/>
          <w:sz w:val="24"/>
        </w:rPr>
        <w:t>c</w:t>
      </w:r>
      <w:r>
        <w:rPr>
          <w:b/>
          <w:sz w:val="24"/>
        </w:rPr>
        <w:t>ủ</w:t>
      </w:r>
      <w:r>
        <w:rPr>
          <w:b/>
          <w:sz w:val="24"/>
        </w:rPr>
        <w:t>a</w:t>
      </w:r>
      <w:r>
        <w:rPr>
          <w:b/>
          <w:spacing w:val="-1"/>
          <w:sz w:val="24"/>
        </w:rPr>
        <w:t xml:space="preserve"> </w:t>
      </w:r>
      <w:r>
        <w:rPr>
          <w:b/>
          <w:sz w:val="24"/>
        </w:rPr>
        <w:t>tàu</w:t>
      </w:r>
      <w:r>
        <w:rPr>
          <w:b/>
          <w:spacing w:val="-1"/>
          <w:sz w:val="24"/>
        </w:rPr>
        <w:t xml:space="preserve"> </w:t>
      </w:r>
      <w:r>
        <w:rPr>
          <w:b/>
          <w:sz w:val="24"/>
        </w:rPr>
        <w:t>do</w:t>
      </w:r>
      <w:r>
        <w:rPr>
          <w:b/>
          <w:spacing w:val="-2"/>
          <w:sz w:val="24"/>
        </w:rPr>
        <w:t xml:space="preserve"> </w:t>
      </w:r>
      <w:r>
        <w:rPr>
          <w:b/>
          <w:sz w:val="24"/>
        </w:rPr>
        <w:t>ch</w:t>
      </w:r>
      <w:r>
        <w:rPr>
          <w:b/>
          <w:sz w:val="24"/>
        </w:rPr>
        <w:t>ấ</w:t>
      </w:r>
      <w:r>
        <w:rPr>
          <w:b/>
          <w:sz w:val="24"/>
        </w:rPr>
        <w:t>t</w:t>
      </w:r>
      <w:r>
        <w:rPr>
          <w:b/>
          <w:spacing w:val="-1"/>
          <w:sz w:val="24"/>
        </w:rPr>
        <w:t xml:space="preserve"> </w:t>
      </w:r>
      <w:r>
        <w:rPr>
          <w:b/>
          <w:sz w:val="24"/>
        </w:rPr>
        <w:t>l</w:t>
      </w:r>
      <w:r>
        <w:rPr>
          <w:b/>
          <w:sz w:val="24"/>
        </w:rPr>
        <w:t>ỏ</w:t>
      </w:r>
      <w:r>
        <w:rPr>
          <w:b/>
          <w:sz w:val="24"/>
        </w:rPr>
        <w:t>ng</w:t>
      </w:r>
      <w:r>
        <w:rPr>
          <w:b/>
          <w:spacing w:val="-1"/>
          <w:sz w:val="24"/>
        </w:rPr>
        <w:t xml:space="preserve"> </w:t>
      </w:r>
      <w:r>
        <w:rPr>
          <w:b/>
          <w:spacing w:val="-5"/>
          <w:sz w:val="24"/>
        </w:rPr>
        <w:t>đ</w:t>
      </w:r>
      <w:r>
        <w:rPr>
          <w:b/>
          <w:spacing w:val="-5"/>
          <w:sz w:val="24"/>
        </w:rPr>
        <w:t>ộ</w:t>
      </w:r>
      <w:r>
        <w:rPr>
          <w:b/>
          <w:spacing w:val="-5"/>
          <w:sz w:val="24"/>
        </w:rPr>
        <w:t>c</w:t>
      </w:r>
    </w:p>
    <w:p w14:paraId="6C028733" w14:textId="77777777" w:rsidR="00FC7CA5" w:rsidRDefault="003671C9">
      <w:pPr>
        <w:pStyle w:val="BodyText"/>
        <w:spacing w:line="288" w:lineRule="auto"/>
        <w:ind w:left="1166" w:right="253"/>
      </w:pPr>
      <w:r>
        <w:t>B</w:t>
      </w:r>
      <w:r>
        <w:t>ổ</w:t>
      </w:r>
      <w:r>
        <w:t xml:space="preserve"> sung vào danh m</w:t>
      </w:r>
      <w:r>
        <w:t>ụ</w:t>
      </w:r>
      <w:r>
        <w:t>c quy đ</w:t>
      </w:r>
      <w:r>
        <w:t>ị</w:t>
      </w:r>
      <w:r>
        <w:t xml:space="preserve">nh </w:t>
      </w:r>
      <w:r>
        <w:t>ở</w:t>
      </w:r>
      <w:r>
        <w:t xml:space="preserve"> 2.2.2 và thông tin nêu </w:t>
      </w:r>
      <w:r>
        <w:t>ở</w:t>
      </w:r>
      <w:r>
        <w:t xml:space="preserve"> 2.2.4-3</w:t>
      </w:r>
      <w:r>
        <w:rPr>
          <w:b/>
        </w:rPr>
        <w:t xml:space="preserve">, </w:t>
      </w:r>
      <w:r>
        <w:t>các b</w:t>
      </w:r>
      <w:r>
        <w:t>ả</w:t>
      </w:r>
      <w:r>
        <w:t>n v</w:t>
      </w:r>
      <w:r>
        <w:t>ẽ</w:t>
      </w:r>
      <w:r>
        <w:t xml:space="preserve"> và h</w:t>
      </w:r>
      <w:r>
        <w:t>ạ</w:t>
      </w:r>
      <w:r>
        <w:t>ng m</w:t>
      </w:r>
      <w:r>
        <w:t>ụ</w:t>
      </w:r>
      <w:r>
        <w:t>c</w:t>
      </w:r>
      <w:r>
        <w:rPr>
          <w:spacing w:val="-5"/>
        </w:rPr>
        <w:t xml:space="preserve"> </w:t>
      </w:r>
      <w:r>
        <w:t>đư</w:t>
      </w:r>
      <w:r>
        <w:t>ợ</w:t>
      </w:r>
      <w:r>
        <w:t>c</w:t>
      </w:r>
      <w:r>
        <w:rPr>
          <w:spacing w:val="-6"/>
        </w:rPr>
        <w:t xml:space="preserve"> </w:t>
      </w:r>
      <w:r>
        <w:t>quy</w:t>
      </w:r>
      <w:r>
        <w:rPr>
          <w:spacing w:val="-5"/>
        </w:rPr>
        <w:t xml:space="preserve"> </w:t>
      </w:r>
      <w:r>
        <w:t>đ</w:t>
      </w:r>
      <w:r>
        <w:t>ị</w:t>
      </w:r>
      <w:r>
        <w:t>nh</w:t>
      </w:r>
      <w:r>
        <w:rPr>
          <w:spacing w:val="-5"/>
        </w:rPr>
        <w:t xml:space="preserve"> </w:t>
      </w:r>
      <w:r>
        <w:t>t</w:t>
      </w:r>
      <w:r>
        <w:t>ừ</w:t>
      </w:r>
      <w:r>
        <w:rPr>
          <w:spacing w:val="-8"/>
        </w:rPr>
        <w:t xml:space="preserve"> </w:t>
      </w:r>
      <w:r>
        <w:t>(1)</w:t>
      </w:r>
      <w:r>
        <w:rPr>
          <w:spacing w:val="-5"/>
        </w:rPr>
        <w:t xml:space="preserve"> </w:t>
      </w:r>
      <w:r>
        <w:t>đ</w:t>
      </w:r>
      <w:r>
        <w:t>ế</w:t>
      </w:r>
      <w:r>
        <w:t>n</w:t>
      </w:r>
      <w:r>
        <w:rPr>
          <w:spacing w:val="-5"/>
        </w:rPr>
        <w:t xml:space="preserve"> </w:t>
      </w:r>
      <w:r>
        <w:t>(3)</w:t>
      </w:r>
      <w:r>
        <w:rPr>
          <w:spacing w:val="-6"/>
        </w:rPr>
        <w:t xml:space="preserve"> </w:t>
      </w:r>
      <w:r>
        <w:t>dư</w:t>
      </w:r>
      <w:r>
        <w:t>ớ</w:t>
      </w:r>
      <w:r>
        <w:t>i</w:t>
      </w:r>
      <w:r>
        <w:rPr>
          <w:spacing w:val="-6"/>
        </w:rPr>
        <w:t xml:space="preserve"> </w:t>
      </w:r>
      <w:r>
        <w:t>đây</w:t>
      </w:r>
      <w:r>
        <w:rPr>
          <w:spacing w:val="-8"/>
        </w:rPr>
        <w:t xml:space="preserve"> </w:t>
      </w:r>
      <w:r>
        <w:t>ph</w:t>
      </w:r>
      <w:r>
        <w:t>ả</w:t>
      </w:r>
      <w:r>
        <w:t>i</w:t>
      </w:r>
      <w:r>
        <w:rPr>
          <w:spacing w:val="-6"/>
        </w:rPr>
        <w:t xml:space="preserve"> </w:t>
      </w:r>
      <w:r>
        <w:t>đư</w:t>
      </w:r>
      <w:r>
        <w:t>ợ</w:t>
      </w:r>
      <w:r>
        <w:t>c</w:t>
      </w:r>
      <w:r>
        <w:rPr>
          <w:spacing w:val="-6"/>
        </w:rPr>
        <w:t xml:space="preserve"> </w:t>
      </w:r>
      <w:r>
        <w:t>đưa</w:t>
      </w:r>
      <w:r>
        <w:rPr>
          <w:spacing w:val="-5"/>
        </w:rPr>
        <w:t xml:space="preserve"> </w:t>
      </w:r>
      <w:r>
        <w:t>vào</w:t>
      </w:r>
      <w:r>
        <w:rPr>
          <w:spacing w:val="-7"/>
        </w:rPr>
        <w:t xml:space="preserve"> </w:t>
      </w:r>
      <w:r>
        <w:t>K</w:t>
      </w:r>
      <w:r>
        <w:t>ế</w:t>
      </w:r>
      <w:r>
        <w:rPr>
          <w:spacing w:val="-5"/>
        </w:rPr>
        <w:t xml:space="preserve"> </w:t>
      </w:r>
      <w:r>
        <w:t>ho</w:t>
      </w:r>
      <w:r>
        <w:t>ạ</w:t>
      </w:r>
      <w:r>
        <w:t>ch</w:t>
      </w:r>
      <w:r>
        <w:rPr>
          <w:spacing w:val="-5"/>
        </w:rPr>
        <w:t xml:space="preserve"> </w:t>
      </w:r>
      <w:r>
        <w:t>ứ</w:t>
      </w:r>
      <w:r>
        <w:t>ng</w:t>
      </w:r>
      <w:r>
        <w:rPr>
          <w:spacing w:val="-5"/>
        </w:rPr>
        <w:t xml:space="preserve"> </w:t>
      </w:r>
      <w:r>
        <w:t>c</w:t>
      </w:r>
      <w:r>
        <w:t>ứ</w:t>
      </w:r>
      <w:r>
        <w:t>u</w:t>
      </w:r>
      <w:r>
        <w:rPr>
          <w:spacing w:val="-5"/>
        </w:rPr>
        <w:t xml:space="preserve"> </w:t>
      </w:r>
      <w:r>
        <w:t>ô</w:t>
      </w:r>
      <w:r>
        <w:rPr>
          <w:spacing w:val="-5"/>
        </w:rPr>
        <w:t xml:space="preserve"> </w:t>
      </w:r>
      <w:r>
        <w:t>nhi</w:t>
      </w:r>
      <w:r>
        <w:t>ễ</w:t>
      </w:r>
      <w:r>
        <w:t>m bi</w:t>
      </w:r>
      <w:r>
        <w:t>ể</w:t>
      </w:r>
      <w:r>
        <w:t>n c</w:t>
      </w:r>
      <w:r>
        <w:t>ủ</w:t>
      </w:r>
      <w:r>
        <w:t>a tàu do các ch</w:t>
      </w:r>
      <w:r>
        <w:t>ấ</w:t>
      </w:r>
      <w:r>
        <w:t>t l</w:t>
      </w:r>
      <w:r>
        <w:t>ỏ</w:t>
      </w:r>
      <w:r>
        <w:t>ng đ</w:t>
      </w:r>
      <w:r>
        <w:t>ộ</w:t>
      </w:r>
      <w:r>
        <w:t>c:</w:t>
      </w:r>
    </w:p>
    <w:p w14:paraId="38098E76" w14:textId="77777777" w:rsidR="00FC7CA5" w:rsidRDefault="003671C9">
      <w:pPr>
        <w:pStyle w:val="ListParagraph"/>
        <w:numPr>
          <w:ilvl w:val="0"/>
          <w:numId w:val="86"/>
        </w:numPr>
        <w:tabs>
          <w:tab w:val="left" w:pos="1618"/>
          <w:tab w:val="left" w:pos="1620"/>
        </w:tabs>
        <w:spacing w:line="295" w:lineRule="auto"/>
        <w:ind w:right="256"/>
        <w:rPr>
          <w:sz w:val="24"/>
        </w:rPr>
      </w:pPr>
      <w:r>
        <w:rPr>
          <w:sz w:val="24"/>
        </w:rPr>
        <w:t>B</w:t>
      </w:r>
      <w:r>
        <w:rPr>
          <w:sz w:val="24"/>
        </w:rPr>
        <w:t>ả</w:t>
      </w:r>
      <w:r>
        <w:rPr>
          <w:sz w:val="24"/>
        </w:rPr>
        <w:t>n v</w:t>
      </w:r>
      <w:r>
        <w:rPr>
          <w:sz w:val="24"/>
        </w:rPr>
        <w:t>ẽ</w:t>
      </w:r>
      <w:r>
        <w:rPr>
          <w:sz w:val="24"/>
        </w:rPr>
        <w:t xml:space="preserve"> b</w:t>
      </w:r>
      <w:r>
        <w:rPr>
          <w:sz w:val="24"/>
        </w:rPr>
        <w:t>ố</w:t>
      </w:r>
      <w:r>
        <w:rPr>
          <w:sz w:val="24"/>
        </w:rPr>
        <w:t xml:space="preserve"> trí chung, m</w:t>
      </w:r>
      <w:r>
        <w:rPr>
          <w:sz w:val="24"/>
        </w:rPr>
        <w:t>ặ</w:t>
      </w:r>
      <w:r>
        <w:rPr>
          <w:sz w:val="24"/>
        </w:rPr>
        <w:t>t c</w:t>
      </w:r>
      <w:r>
        <w:rPr>
          <w:sz w:val="24"/>
        </w:rPr>
        <w:t>ắ</w:t>
      </w:r>
      <w:r>
        <w:rPr>
          <w:sz w:val="24"/>
        </w:rPr>
        <w:t>t ngang, sơ đ</w:t>
      </w:r>
      <w:r>
        <w:rPr>
          <w:sz w:val="24"/>
        </w:rPr>
        <w:t>ồ</w:t>
      </w:r>
      <w:r>
        <w:rPr>
          <w:sz w:val="24"/>
        </w:rPr>
        <w:t xml:space="preserve"> các đư</w:t>
      </w:r>
      <w:r>
        <w:rPr>
          <w:sz w:val="24"/>
        </w:rPr>
        <w:t>ờ</w:t>
      </w:r>
      <w:r>
        <w:rPr>
          <w:sz w:val="24"/>
        </w:rPr>
        <w:t xml:space="preserve">ng </w:t>
      </w:r>
      <w:r>
        <w:rPr>
          <w:sz w:val="24"/>
        </w:rPr>
        <w:t>ố</w:t>
      </w:r>
      <w:r>
        <w:rPr>
          <w:sz w:val="24"/>
        </w:rPr>
        <w:t>ng như đư</w:t>
      </w:r>
      <w:r>
        <w:rPr>
          <w:sz w:val="24"/>
        </w:rPr>
        <w:t>ờ</w:t>
      </w:r>
      <w:r>
        <w:rPr>
          <w:sz w:val="24"/>
        </w:rPr>
        <w:t xml:space="preserve">ng </w:t>
      </w:r>
      <w:r>
        <w:rPr>
          <w:sz w:val="24"/>
        </w:rPr>
        <w:t>ố</w:t>
      </w:r>
      <w:r>
        <w:rPr>
          <w:sz w:val="24"/>
        </w:rPr>
        <w:t>ng d</w:t>
      </w:r>
      <w:r>
        <w:rPr>
          <w:sz w:val="24"/>
        </w:rPr>
        <w:t>ầ</w:t>
      </w:r>
      <w:r>
        <w:rPr>
          <w:sz w:val="24"/>
        </w:rPr>
        <w:t>u hàng đư</w:t>
      </w:r>
      <w:r>
        <w:rPr>
          <w:sz w:val="24"/>
        </w:rPr>
        <w:t>ợ</w:t>
      </w:r>
      <w:r>
        <w:rPr>
          <w:sz w:val="24"/>
        </w:rPr>
        <w:t>c coi là c</w:t>
      </w:r>
      <w:r>
        <w:rPr>
          <w:sz w:val="24"/>
        </w:rPr>
        <w:t>ầ</w:t>
      </w:r>
      <w:r>
        <w:rPr>
          <w:sz w:val="24"/>
        </w:rPr>
        <w:t>n thi</w:t>
      </w:r>
      <w:r>
        <w:rPr>
          <w:sz w:val="24"/>
        </w:rPr>
        <w:t>ế</w:t>
      </w:r>
      <w:r>
        <w:rPr>
          <w:sz w:val="24"/>
        </w:rPr>
        <w:t>t đ</w:t>
      </w:r>
      <w:r>
        <w:rPr>
          <w:sz w:val="24"/>
        </w:rPr>
        <w:t>ể</w:t>
      </w:r>
      <w:r>
        <w:rPr>
          <w:sz w:val="24"/>
        </w:rPr>
        <w:t xml:space="preserve"> s</w:t>
      </w:r>
      <w:r>
        <w:rPr>
          <w:sz w:val="24"/>
        </w:rPr>
        <w:t>ử</w:t>
      </w:r>
      <w:r>
        <w:rPr>
          <w:sz w:val="24"/>
        </w:rPr>
        <w:t xml:space="preserve"> d</w:t>
      </w:r>
      <w:r>
        <w:rPr>
          <w:sz w:val="24"/>
        </w:rPr>
        <w:t>ụ</w:t>
      </w:r>
      <w:r>
        <w:rPr>
          <w:sz w:val="24"/>
        </w:rPr>
        <w:t>ng khi có s</w:t>
      </w:r>
      <w:r>
        <w:rPr>
          <w:sz w:val="24"/>
        </w:rPr>
        <w:t>ự</w:t>
      </w:r>
      <w:r>
        <w:rPr>
          <w:sz w:val="24"/>
        </w:rPr>
        <w:t xml:space="preserve"> c</w:t>
      </w:r>
      <w:r>
        <w:rPr>
          <w:sz w:val="24"/>
        </w:rPr>
        <w:t>ố</w:t>
      </w:r>
      <w:r>
        <w:rPr>
          <w:sz w:val="24"/>
        </w:rPr>
        <w:t xml:space="preserve"> trên tàu;</w:t>
      </w:r>
    </w:p>
    <w:p w14:paraId="61AB2419" w14:textId="77777777" w:rsidR="00FC7CA5" w:rsidRDefault="003671C9">
      <w:pPr>
        <w:pStyle w:val="ListParagraph"/>
        <w:numPr>
          <w:ilvl w:val="0"/>
          <w:numId w:val="86"/>
        </w:numPr>
        <w:tabs>
          <w:tab w:val="left" w:pos="1618"/>
          <w:tab w:val="left" w:pos="1620"/>
        </w:tabs>
        <w:spacing w:before="118" w:line="295" w:lineRule="auto"/>
        <w:ind w:right="254"/>
        <w:rPr>
          <w:sz w:val="24"/>
        </w:rPr>
      </w:pPr>
      <w:r>
        <w:rPr>
          <w:sz w:val="24"/>
        </w:rPr>
        <w:t>Bi</w:t>
      </w:r>
      <w:r>
        <w:rPr>
          <w:sz w:val="24"/>
        </w:rPr>
        <w:t>ể</w:t>
      </w:r>
      <w:r>
        <w:rPr>
          <w:sz w:val="24"/>
        </w:rPr>
        <w:t>u đ</w:t>
      </w:r>
      <w:r>
        <w:rPr>
          <w:sz w:val="24"/>
        </w:rPr>
        <w:t>ồ</w:t>
      </w:r>
      <w:r>
        <w:rPr>
          <w:sz w:val="24"/>
        </w:rPr>
        <w:t xml:space="preserve"> dòng ch</w:t>
      </w:r>
      <w:r>
        <w:rPr>
          <w:sz w:val="24"/>
        </w:rPr>
        <w:t>ả</w:t>
      </w:r>
      <w:r>
        <w:rPr>
          <w:sz w:val="24"/>
        </w:rPr>
        <w:t>y đ</w:t>
      </w:r>
      <w:r>
        <w:rPr>
          <w:sz w:val="24"/>
        </w:rPr>
        <w:t>ể</w:t>
      </w:r>
      <w:r>
        <w:rPr>
          <w:sz w:val="24"/>
        </w:rPr>
        <w:t xml:space="preserve"> hư</w:t>
      </w:r>
      <w:r>
        <w:rPr>
          <w:sz w:val="24"/>
        </w:rPr>
        <w:t>ớ</w:t>
      </w:r>
      <w:r>
        <w:rPr>
          <w:sz w:val="24"/>
        </w:rPr>
        <w:t>ng d</w:t>
      </w:r>
      <w:r>
        <w:rPr>
          <w:sz w:val="24"/>
        </w:rPr>
        <w:t>ẫ</w:t>
      </w:r>
      <w:r>
        <w:rPr>
          <w:sz w:val="24"/>
        </w:rPr>
        <w:t>n cho thuy</w:t>
      </w:r>
      <w:r>
        <w:rPr>
          <w:sz w:val="24"/>
        </w:rPr>
        <w:t>ề</w:t>
      </w:r>
      <w:r>
        <w:rPr>
          <w:sz w:val="24"/>
        </w:rPr>
        <w:t>n trư</w:t>
      </w:r>
      <w:r>
        <w:rPr>
          <w:sz w:val="24"/>
        </w:rPr>
        <w:t>ở</w:t>
      </w:r>
      <w:r>
        <w:rPr>
          <w:sz w:val="24"/>
        </w:rPr>
        <w:t>ng thông qua nh</w:t>
      </w:r>
      <w:r>
        <w:rPr>
          <w:sz w:val="24"/>
        </w:rPr>
        <w:t>ữ</w:t>
      </w:r>
      <w:r>
        <w:rPr>
          <w:sz w:val="24"/>
        </w:rPr>
        <w:t>ng hành đ</w:t>
      </w:r>
      <w:r>
        <w:rPr>
          <w:sz w:val="24"/>
        </w:rPr>
        <w:t>ộ</w:t>
      </w:r>
      <w:r>
        <w:rPr>
          <w:sz w:val="24"/>
        </w:rPr>
        <w:t>ng và quy</w:t>
      </w:r>
      <w:r>
        <w:rPr>
          <w:sz w:val="24"/>
        </w:rPr>
        <w:t>ế</w:t>
      </w:r>
      <w:r>
        <w:rPr>
          <w:sz w:val="24"/>
        </w:rPr>
        <w:t>t đ</w:t>
      </w:r>
      <w:r>
        <w:rPr>
          <w:sz w:val="24"/>
        </w:rPr>
        <w:t>ị</w:t>
      </w:r>
      <w:r>
        <w:rPr>
          <w:sz w:val="24"/>
        </w:rPr>
        <w:t>nh c</w:t>
      </w:r>
      <w:r>
        <w:rPr>
          <w:sz w:val="24"/>
        </w:rPr>
        <w:t>ầ</w:t>
      </w:r>
      <w:r>
        <w:rPr>
          <w:sz w:val="24"/>
        </w:rPr>
        <w:t>n thi</w:t>
      </w:r>
      <w:r>
        <w:rPr>
          <w:sz w:val="24"/>
        </w:rPr>
        <w:t>ế</w:t>
      </w:r>
      <w:r>
        <w:rPr>
          <w:sz w:val="24"/>
        </w:rPr>
        <w:t>t trong quá trình x</w:t>
      </w:r>
      <w:r>
        <w:rPr>
          <w:sz w:val="24"/>
        </w:rPr>
        <w:t>ả</w:t>
      </w:r>
      <w:r>
        <w:rPr>
          <w:sz w:val="24"/>
        </w:rPr>
        <w:t>y ra s</w:t>
      </w:r>
      <w:r>
        <w:rPr>
          <w:sz w:val="24"/>
        </w:rPr>
        <w:t>ự</w:t>
      </w:r>
      <w:r>
        <w:rPr>
          <w:sz w:val="24"/>
        </w:rPr>
        <w:t xml:space="preserve"> c</w:t>
      </w:r>
      <w:r>
        <w:rPr>
          <w:sz w:val="24"/>
        </w:rPr>
        <w:t>ố</w:t>
      </w:r>
      <w:r>
        <w:rPr>
          <w:sz w:val="24"/>
        </w:rPr>
        <w:t>;</w:t>
      </w:r>
    </w:p>
    <w:p w14:paraId="7D94CE1C" w14:textId="77777777" w:rsidR="00FC7CA5" w:rsidRDefault="003671C9">
      <w:pPr>
        <w:pStyle w:val="ListParagraph"/>
        <w:numPr>
          <w:ilvl w:val="0"/>
          <w:numId w:val="86"/>
        </w:numPr>
        <w:tabs>
          <w:tab w:val="left" w:pos="1618"/>
        </w:tabs>
        <w:spacing w:before="121"/>
        <w:ind w:left="1618" w:hanging="452"/>
        <w:rPr>
          <w:sz w:val="24"/>
        </w:rPr>
      </w:pPr>
      <w:r>
        <w:rPr>
          <w:sz w:val="24"/>
        </w:rPr>
        <w:t>Các</w:t>
      </w:r>
      <w:r>
        <w:rPr>
          <w:spacing w:val="-2"/>
          <w:sz w:val="24"/>
        </w:rPr>
        <w:t xml:space="preserve"> </w:t>
      </w:r>
      <w:r>
        <w:rPr>
          <w:sz w:val="24"/>
        </w:rPr>
        <w:t>h</w:t>
      </w:r>
      <w:r>
        <w:rPr>
          <w:sz w:val="24"/>
        </w:rPr>
        <w:t>ạ</w:t>
      </w:r>
      <w:r>
        <w:rPr>
          <w:sz w:val="24"/>
        </w:rPr>
        <w:t>ng</w:t>
      </w:r>
      <w:r>
        <w:rPr>
          <w:spacing w:val="-4"/>
          <w:sz w:val="24"/>
        </w:rPr>
        <w:t xml:space="preserve"> </w:t>
      </w:r>
      <w:r>
        <w:rPr>
          <w:sz w:val="24"/>
        </w:rPr>
        <w:t>m</w:t>
      </w:r>
      <w:r>
        <w:rPr>
          <w:sz w:val="24"/>
        </w:rPr>
        <w:t>ụ</w:t>
      </w:r>
      <w:r>
        <w:rPr>
          <w:sz w:val="24"/>
        </w:rPr>
        <w:t>c</w:t>
      </w:r>
      <w:r>
        <w:rPr>
          <w:spacing w:val="-2"/>
          <w:sz w:val="24"/>
        </w:rPr>
        <w:t xml:space="preserve"> </w:t>
      </w:r>
      <w:r>
        <w:rPr>
          <w:sz w:val="24"/>
        </w:rPr>
        <w:t>khác Đăng</w:t>
      </w:r>
      <w:r>
        <w:rPr>
          <w:spacing w:val="-1"/>
          <w:sz w:val="24"/>
        </w:rPr>
        <w:t xml:space="preserve"> </w:t>
      </w:r>
      <w:r>
        <w:rPr>
          <w:sz w:val="24"/>
        </w:rPr>
        <w:t>ki</w:t>
      </w:r>
      <w:r>
        <w:rPr>
          <w:sz w:val="24"/>
        </w:rPr>
        <w:t>ể</w:t>
      </w:r>
      <w:r>
        <w:rPr>
          <w:sz w:val="24"/>
        </w:rPr>
        <w:t>m</w:t>
      </w:r>
      <w:r>
        <w:rPr>
          <w:spacing w:val="-1"/>
          <w:sz w:val="24"/>
        </w:rPr>
        <w:t xml:space="preserve"> </w:t>
      </w:r>
      <w:r>
        <w:rPr>
          <w:sz w:val="24"/>
        </w:rPr>
        <w:t>xét</w:t>
      </w:r>
      <w:r>
        <w:rPr>
          <w:spacing w:val="-2"/>
          <w:sz w:val="24"/>
        </w:rPr>
        <w:t xml:space="preserve"> </w:t>
      </w:r>
      <w:r>
        <w:rPr>
          <w:sz w:val="24"/>
        </w:rPr>
        <w:t>th</w:t>
      </w:r>
      <w:r>
        <w:rPr>
          <w:sz w:val="24"/>
        </w:rPr>
        <w:t>ấ</w:t>
      </w:r>
      <w:r>
        <w:rPr>
          <w:sz w:val="24"/>
        </w:rPr>
        <w:t>y</w:t>
      </w:r>
      <w:r>
        <w:rPr>
          <w:spacing w:val="-2"/>
          <w:sz w:val="24"/>
        </w:rPr>
        <w:t xml:space="preserve"> </w:t>
      </w:r>
      <w:r>
        <w:rPr>
          <w:sz w:val="24"/>
        </w:rPr>
        <w:t>c</w:t>
      </w:r>
      <w:r>
        <w:rPr>
          <w:sz w:val="24"/>
        </w:rPr>
        <w:t>ầ</w:t>
      </w:r>
      <w:r>
        <w:rPr>
          <w:sz w:val="24"/>
        </w:rPr>
        <w:t>n</w:t>
      </w:r>
      <w:r>
        <w:rPr>
          <w:spacing w:val="-3"/>
          <w:sz w:val="24"/>
        </w:rPr>
        <w:t xml:space="preserve"> </w:t>
      </w:r>
      <w:r>
        <w:rPr>
          <w:spacing w:val="-2"/>
          <w:sz w:val="24"/>
        </w:rPr>
        <w:t>thi</w:t>
      </w:r>
      <w:r>
        <w:rPr>
          <w:spacing w:val="-2"/>
          <w:sz w:val="24"/>
        </w:rPr>
        <w:t>ế</w:t>
      </w:r>
      <w:r>
        <w:rPr>
          <w:spacing w:val="-2"/>
          <w:sz w:val="24"/>
        </w:rPr>
        <w:t>t.</w:t>
      </w:r>
    </w:p>
    <w:p w14:paraId="50B4121D" w14:textId="77777777" w:rsidR="00FC7CA5" w:rsidRDefault="00FC7CA5">
      <w:pPr>
        <w:rPr>
          <w:sz w:val="24"/>
        </w:rPr>
        <w:sectPr w:rsidR="00FC7CA5">
          <w:pgSz w:w="11910" w:h="16850"/>
          <w:pgMar w:top="780" w:right="480" w:bottom="940" w:left="420" w:header="0" w:footer="747" w:gutter="0"/>
          <w:cols w:space="720"/>
        </w:sectPr>
      </w:pPr>
    </w:p>
    <w:p w14:paraId="2727CBD0" w14:textId="77777777" w:rsidR="00FC7CA5" w:rsidRDefault="003671C9">
      <w:pPr>
        <w:tabs>
          <w:tab w:val="left" w:pos="8051"/>
        </w:tabs>
        <w:spacing w:before="71"/>
        <w:ind w:left="713"/>
        <w:rPr>
          <w:b/>
          <w:sz w:val="24"/>
        </w:rPr>
      </w:pPr>
      <w:r>
        <w:rPr>
          <w:b/>
          <w:sz w:val="24"/>
        </w:rPr>
        <w:lastRenderedPageBreak/>
        <w:t>Ph</w:t>
      </w:r>
      <w:r>
        <w:rPr>
          <w:b/>
          <w:sz w:val="24"/>
        </w:rPr>
        <w:t>ầ</w:t>
      </w:r>
      <w:r>
        <w:rPr>
          <w:b/>
          <w:sz w:val="24"/>
        </w:rPr>
        <w:t>n</w:t>
      </w:r>
      <w:r>
        <w:rPr>
          <w:b/>
          <w:spacing w:val="-2"/>
          <w:sz w:val="24"/>
        </w:rPr>
        <w:t xml:space="preserve"> </w:t>
      </w:r>
      <w:r>
        <w:rPr>
          <w:b/>
          <w:sz w:val="24"/>
        </w:rPr>
        <w:t>7,</w:t>
      </w:r>
      <w:r>
        <w:rPr>
          <w:b/>
          <w:spacing w:val="-4"/>
          <w:sz w:val="24"/>
        </w:rPr>
        <w:t xml:space="preserve"> </w:t>
      </w:r>
      <w:r>
        <w:rPr>
          <w:b/>
          <w:sz w:val="24"/>
        </w:rPr>
        <w:t>Chương</w:t>
      </w:r>
      <w:r>
        <w:rPr>
          <w:b/>
          <w:spacing w:val="-2"/>
          <w:sz w:val="24"/>
        </w:rPr>
        <w:t xml:space="preserve"> </w:t>
      </w:r>
      <w:r>
        <w:rPr>
          <w:b/>
          <w:spacing w:val="-10"/>
          <w:sz w:val="24"/>
        </w:rPr>
        <w:t>1</w:t>
      </w:r>
      <w:r>
        <w:rPr>
          <w:b/>
          <w:sz w:val="24"/>
        </w:rPr>
        <w:tab/>
        <w:t>QCVN</w:t>
      </w:r>
      <w:r>
        <w:rPr>
          <w:b/>
          <w:spacing w:val="-3"/>
          <w:sz w:val="24"/>
        </w:rPr>
        <w:t xml:space="preserve"> </w:t>
      </w:r>
      <w:r>
        <w:rPr>
          <w:b/>
          <w:sz w:val="24"/>
        </w:rPr>
        <w:t>26:</w:t>
      </w:r>
      <w:r>
        <w:rPr>
          <w:b/>
          <w:spacing w:val="-3"/>
          <w:sz w:val="24"/>
        </w:rPr>
        <w:t xml:space="preserve"> </w:t>
      </w:r>
      <w:r>
        <w:rPr>
          <w:b/>
          <w:spacing w:val="-2"/>
          <w:sz w:val="24"/>
        </w:rPr>
        <w:t>2024/BGTVT</w:t>
      </w:r>
    </w:p>
    <w:p w14:paraId="3CC2A5E8" w14:textId="77777777" w:rsidR="00FC7CA5" w:rsidRDefault="00FC7CA5">
      <w:pPr>
        <w:pStyle w:val="BodyText"/>
        <w:spacing w:before="0"/>
        <w:jc w:val="left"/>
        <w:rPr>
          <w:b/>
        </w:rPr>
      </w:pPr>
    </w:p>
    <w:p w14:paraId="126389BB" w14:textId="77777777" w:rsidR="00FC7CA5" w:rsidRDefault="00FC7CA5">
      <w:pPr>
        <w:pStyle w:val="BodyText"/>
        <w:spacing w:before="220"/>
        <w:jc w:val="left"/>
        <w:rPr>
          <w:b/>
        </w:rPr>
      </w:pPr>
    </w:p>
    <w:p w14:paraId="0FA77340" w14:textId="77777777" w:rsidR="00FC7CA5" w:rsidRDefault="003671C9">
      <w:pPr>
        <w:pStyle w:val="Heading4"/>
        <w:tabs>
          <w:tab w:val="left" w:pos="4443"/>
        </w:tabs>
        <w:spacing w:line="288" w:lineRule="auto"/>
        <w:ind w:left="4642" w:right="2591" w:hanging="1595"/>
        <w:jc w:val="left"/>
      </w:pPr>
      <w:r>
        <w:t>PH</w:t>
      </w:r>
      <w:r>
        <w:t>Ầ</w:t>
      </w:r>
      <w:r>
        <w:t>N 7</w:t>
      </w:r>
      <w:r>
        <w:tab/>
        <w:t>THI</w:t>
      </w:r>
      <w:r>
        <w:t>Ế</w:t>
      </w:r>
      <w:r>
        <w:t>T</w:t>
      </w:r>
      <w:r>
        <w:rPr>
          <w:spacing w:val="-6"/>
        </w:rPr>
        <w:t xml:space="preserve"> </w:t>
      </w:r>
      <w:r>
        <w:t>B</w:t>
      </w:r>
      <w:r>
        <w:t>Ị</w:t>
      </w:r>
      <w:r>
        <w:rPr>
          <w:spacing w:val="-8"/>
        </w:rPr>
        <w:t xml:space="preserve"> </w:t>
      </w:r>
      <w:r>
        <w:t>NGĂN</w:t>
      </w:r>
      <w:r>
        <w:rPr>
          <w:spacing w:val="-8"/>
        </w:rPr>
        <w:t xml:space="preserve"> </w:t>
      </w:r>
      <w:r>
        <w:t>NG</w:t>
      </w:r>
      <w:r>
        <w:t>Ừ</w:t>
      </w:r>
      <w:r>
        <w:t>A</w:t>
      </w:r>
      <w:r>
        <w:rPr>
          <w:spacing w:val="-8"/>
        </w:rPr>
        <w:t xml:space="preserve"> </w:t>
      </w:r>
      <w:r>
        <w:t>Ô</w:t>
      </w:r>
      <w:r>
        <w:rPr>
          <w:spacing w:val="-8"/>
        </w:rPr>
        <w:t xml:space="preserve"> </w:t>
      </w:r>
      <w:r>
        <w:t>NHI</w:t>
      </w:r>
      <w:r>
        <w:t>Ễ</w:t>
      </w:r>
      <w:r>
        <w:t>M DO NƯ</w:t>
      </w:r>
      <w:r>
        <w:t>Ớ</w:t>
      </w:r>
      <w:r>
        <w:t>C TH</w:t>
      </w:r>
      <w:r>
        <w:t>Ả</w:t>
      </w:r>
      <w:r>
        <w:t>I C</w:t>
      </w:r>
      <w:r>
        <w:t>Ủ</w:t>
      </w:r>
      <w:r>
        <w:t>A TÀU</w:t>
      </w:r>
    </w:p>
    <w:p w14:paraId="25FD0716" w14:textId="77777777" w:rsidR="00FC7CA5" w:rsidRDefault="00FC7CA5">
      <w:pPr>
        <w:pStyle w:val="BodyText"/>
        <w:spacing w:before="180"/>
        <w:jc w:val="left"/>
        <w:rPr>
          <w:b/>
          <w:sz w:val="26"/>
        </w:rPr>
      </w:pPr>
    </w:p>
    <w:p w14:paraId="7705B09A" w14:textId="77777777" w:rsidR="00FC7CA5" w:rsidRDefault="003671C9">
      <w:pPr>
        <w:pStyle w:val="Heading5"/>
        <w:tabs>
          <w:tab w:val="left" w:pos="2318"/>
        </w:tabs>
        <w:ind w:left="457"/>
      </w:pPr>
      <w:r>
        <w:t>CHƯƠNG</w:t>
      </w:r>
      <w:r>
        <w:rPr>
          <w:spacing w:val="-7"/>
        </w:rPr>
        <w:t xml:space="preserve"> </w:t>
      </w:r>
      <w:r>
        <w:rPr>
          <w:spacing w:val="-10"/>
        </w:rPr>
        <w:t>1</w:t>
      </w:r>
      <w:r>
        <w:tab/>
        <w:t>QUY</w:t>
      </w:r>
      <w:r>
        <w:rPr>
          <w:spacing w:val="-1"/>
        </w:rPr>
        <w:t xml:space="preserve"> </w:t>
      </w:r>
      <w:r>
        <w:t>Đ</w:t>
      </w:r>
      <w:r>
        <w:t>Ị</w:t>
      </w:r>
      <w:r>
        <w:t>NH</w:t>
      </w:r>
      <w:r>
        <w:rPr>
          <w:spacing w:val="-1"/>
        </w:rPr>
        <w:t xml:space="preserve"> </w:t>
      </w:r>
      <w:r>
        <w:rPr>
          <w:spacing w:val="-2"/>
        </w:rPr>
        <w:t>CHUNG</w:t>
      </w:r>
    </w:p>
    <w:p w14:paraId="30550D71" w14:textId="77777777" w:rsidR="00FC7CA5" w:rsidRDefault="00FC7CA5">
      <w:pPr>
        <w:pStyle w:val="BodyText"/>
        <w:spacing w:before="84"/>
        <w:jc w:val="left"/>
        <w:rPr>
          <w:b/>
        </w:rPr>
      </w:pPr>
    </w:p>
    <w:p w14:paraId="49F16784" w14:textId="77777777" w:rsidR="00FC7CA5" w:rsidRDefault="003671C9">
      <w:pPr>
        <w:pStyle w:val="Heading6"/>
        <w:numPr>
          <w:ilvl w:val="1"/>
          <w:numId w:val="85"/>
        </w:numPr>
        <w:tabs>
          <w:tab w:val="left" w:pos="1620"/>
        </w:tabs>
        <w:spacing w:before="0"/>
        <w:ind w:hanging="907"/>
      </w:pPr>
      <w:r>
        <w:t>Quy</w:t>
      </w:r>
      <w:r>
        <w:rPr>
          <w:spacing w:val="-1"/>
        </w:rPr>
        <w:t xml:space="preserve"> </w:t>
      </w:r>
      <w:r>
        <w:t>đ</w:t>
      </w:r>
      <w:r>
        <w:t>ị</w:t>
      </w:r>
      <w:r>
        <w:t>nh</w:t>
      </w:r>
      <w:r>
        <w:rPr>
          <w:spacing w:val="-1"/>
        </w:rPr>
        <w:t xml:space="preserve"> </w:t>
      </w:r>
      <w:r>
        <w:rPr>
          <w:spacing w:val="-4"/>
        </w:rPr>
        <w:t>chung</w:t>
      </w:r>
    </w:p>
    <w:p w14:paraId="4D1D0706" w14:textId="77777777" w:rsidR="00FC7CA5" w:rsidRDefault="003671C9">
      <w:pPr>
        <w:pStyle w:val="ListParagraph"/>
        <w:numPr>
          <w:ilvl w:val="2"/>
          <w:numId w:val="85"/>
        </w:numPr>
        <w:tabs>
          <w:tab w:val="left" w:pos="1620"/>
        </w:tabs>
        <w:spacing w:before="240"/>
        <w:ind w:hanging="907"/>
        <w:rPr>
          <w:b/>
          <w:sz w:val="24"/>
        </w:rPr>
      </w:pPr>
      <w:r>
        <w:rPr>
          <w:b/>
          <w:sz w:val="24"/>
        </w:rPr>
        <w:t>Yêu</w:t>
      </w:r>
      <w:r>
        <w:rPr>
          <w:b/>
          <w:spacing w:val="-1"/>
          <w:sz w:val="24"/>
        </w:rPr>
        <w:t xml:space="preserve"> </w:t>
      </w:r>
      <w:r>
        <w:rPr>
          <w:b/>
          <w:sz w:val="24"/>
        </w:rPr>
        <w:t>c</w:t>
      </w:r>
      <w:r>
        <w:rPr>
          <w:b/>
          <w:sz w:val="24"/>
        </w:rPr>
        <w:t>ầ</w:t>
      </w:r>
      <w:r>
        <w:rPr>
          <w:b/>
          <w:sz w:val="24"/>
        </w:rPr>
        <w:t>u</w:t>
      </w:r>
      <w:r>
        <w:rPr>
          <w:b/>
          <w:spacing w:val="-1"/>
          <w:sz w:val="24"/>
        </w:rPr>
        <w:t xml:space="preserve"> </w:t>
      </w:r>
      <w:r>
        <w:rPr>
          <w:b/>
          <w:sz w:val="24"/>
        </w:rPr>
        <w:t xml:space="preserve">áp </w:t>
      </w:r>
      <w:r>
        <w:rPr>
          <w:b/>
          <w:spacing w:val="-4"/>
          <w:sz w:val="24"/>
        </w:rPr>
        <w:t>d</w:t>
      </w:r>
      <w:r>
        <w:rPr>
          <w:b/>
          <w:spacing w:val="-4"/>
          <w:sz w:val="24"/>
        </w:rPr>
        <w:t>ụ</w:t>
      </w:r>
      <w:r>
        <w:rPr>
          <w:b/>
          <w:spacing w:val="-4"/>
          <w:sz w:val="24"/>
        </w:rPr>
        <w:t>ng</w:t>
      </w:r>
    </w:p>
    <w:p w14:paraId="6DA34360" w14:textId="77777777" w:rsidR="00FC7CA5" w:rsidRDefault="003671C9">
      <w:pPr>
        <w:pStyle w:val="ListParagraph"/>
        <w:numPr>
          <w:ilvl w:val="0"/>
          <w:numId w:val="84"/>
        </w:numPr>
        <w:tabs>
          <w:tab w:val="left" w:pos="1166"/>
        </w:tabs>
        <w:spacing w:before="121" w:line="288" w:lineRule="auto"/>
        <w:ind w:right="259"/>
        <w:rPr>
          <w:sz w:val="24"/>
        </w:rPr>
      </w:pPr>
      <w:r>
        <w:rPr>
          <w:sz w:val="24"/>
        </w:rPr>
        <w:t>Nh</w:t>
      </w:r>
      <w:r>
        <w:rPr>
          <w:sz w:val="24"/>
        </w:rPr>
        <w:t>ữ</w:t>
      </w:r>
      <w:r>
        <w:rPr>
          <w:sz w:val="24"/>
        </w:rPr>
        <w:t>ng</w:t>
      </w:r>
      <w:r>
        <w:rPr>
          <w:spacing w:val="-4"/>
          <w:sz w:val="24"/>
        </w:rPr>
        <w:t xml:space="preserve"> </w:t>
      </w:r>
      <w:r>
        <w:rPr>
          <w:sz w:val="24"/>
        </w:rPr>
        <w:t>quy</w:t>
      </w:r>
      <w:r>
        <w:rPr>
          <w:spacing w:val="-5"/>
          <w:sz w:val="24"/>
        </w:rPr>
        <w:t xml:space="preserve"> </w:t>
      </w:r>
      <w:r>
        <w:rPr>
          <w:sz w:val="24"/>
        </w:rPr>
        <w:t>đ</w:t>
      </w:r>
      <w:r>
        <w:rPr>
          <w:sz w:val="24"/>
        </w:rPr>
        <w:t>ị</w:t>
      </w:r>
      <w:r>
        <w:rPr>
          <w:sz w:val="24"/>
        </w:rPr>
        <w:t>nh trong</w:t>
      </w:r>
      <w:r>
        <w:rPr>
          <w:spacing w:val="-6"/>
          <w:sz w:val="24"/>
        </w:rPr>
        <w:t xml:space="preserve"> </w:t>
      </w:r>
      <w:r>
        <w:rPr>
          <w:sz w:val="24"/>
        </w:rPr>
        <w:t>Ph</w:t>
      </w:r>
      <w:r>
        <w:rPr>
          <w:sz w:val="24"/>
        </w:rPr>
        <w:t>ầ</w:t>
      </w:r>
      <w:r>
        <w:rPr>
          <w:sz w:val="24"/>
        </w:rPr>
        <w:t>n</w:t>
      </w:r>
      <w:r>
        <w:rPr>
          <w:spacing w:val="-4"/>
          <w:sz w:val="24"/>
        </w:rPr>
        <w:t xml:space="preserve"> </w:t>
      </w:r>
      <w:r>
        <w:rPr>
          <w:sz w:val="24"/>
        </w:rPr>
        <w:t>này</w:t>
      </w:r>
      <w:r>
        <w:rPr>
          <w:spacing w:val="-2"/>
          <w:sz w:val="24"/>
        </w:rPr>
        <w:t xml:space="preserve"> </w:t>
      </w:r>
      <w:r>
        <w:rPr>
          <w:sz w:val="24"/>
        </w:rPr>
        <w:t>áp</w:t>
      </w:r>
      <w:r>
        <w:rPr>
          <w:spacing w:val="-4"/>
          <w:sz w:val="24"/>
        </w:rPr>
        <w:t xml:space="preserve"> </w:t>
      </w:r>
      <w:r>
        <w:rPr>
          <w:sz w:val="24"/>
        </w:rPr>
        <w:t>d</w:t>
      </w:r>
      <w:r>
        <w:rPr>
          <w:sz w:val="24"/>
        </w:rPr>
        <w:t>ụ</w:t>
      </w:r>
      <w:r>
        <w:rPr>
          <w:sz w:val="24"/>
        </w:rPr>
        <w:t>ng</w:t>
      </w:r>
      <w:r>
        <w:rPr>
          <w:spacing w:val="-2"/>
          <w:sz w:val="24"/>
        </w:rPr>
        <w:t xml:space="preserve"> </w:t>
      </w:r>
      <w:r>
        <w:rPr>
          <w:sz w:val="24"/>
        </w:rPr>
        <w:t>cho</w:t>
      </w:r>
      <w:r>
        <w:rPr>
          <w:spacing w:val="-4"/>
          <w:sz w:val="24"/>
        </w:rPr>
        <w:t xml:space="preserve"> </w:t>
      </w:r>
      <w:r>
        <w:rPr>
          <w:sz w:val="24"/>
        </w:rPr>
        <w:t>thi</w:t>
      </w:r>
      <w:r>
        <w:rPr>
          <w:sz w:val="24"/>
        </w:rPr>
        <w:t>ế</w:t>
      </w:r>
      <w:r>
        <w:rPr>
          <w:sz w:val="24"/>
        </w:rPr>
        <w:t>t</w:t>
      </w:r>
      <w:r>
        <w:rPr>
          <w:spacing w:val="-4"/>
          <w:sz w:val="24"/>
        </w:rPr>
        <w:t xml:space="preserve"> </w:t>
      </w:r>
      <w:r>
        <w:rPr>
          <w:sz w:val="24"/>
        </w:rPr>
        <w:t>b</w:t>
      </w:r>
      <w:r>
        <w:rPr>
          <w:sz w:val="24"/>
        </w:rPr>
        <w:t>ị</w:t>
      </w:r>
      <w:r>
        <w:rPr>
          <w:spacing w:val="-5"/>
          <w:sz w:val="24"/>
        </w:rPr>
        <w:t xml:space="preserve"> </w:t>
      </w:r>
      <w:r>
        <w:rPr>
          <w:sz w:val="24"/>
        </w:rPr>
        <w:t>ngăn</w:t>
      </w:r>
      <w:r>
        <w:rPr>
          <w:spacing w:val="-4"/>
          <w:sz w:val="24"/>
        </w:rPr>
        <w:t xml:space="preserve"> </w:t>
      </w:r>
      <w:r>
        <w:rPr>
          <w:sz w:val="24"/>
        </w:rPr>
        <w:t>ng</w:t>
      </w:r>
      <w:r>
        <w:rPr>
          <w:sz w:val="24"/>
        </w:rPr>
        <w:t>ừ</w:t>
      </w:r>
      <w:r>
        <w:rPr>
          <w:sz w:val="24"/>
        </w:rPr>
        <w:t>a</w:t>
      </w:r>
      <w:r>
        <w:rPr>
          <w:spacing w:val="-4"/>
          <w:sz w:val="24"/>
        </w:rPr>
        <w:t xml:space="preserve"> </w:t>
      </w:r>
      <w:r>
        <w:rPr>
          <w:sz w:val="24"/>
        </w:rPr>
        <w:t>ô</w:t>
      </w:r>
      <w:r>
        <w:rPr>
          <w:spacing w:val="-2"/>
          <w:sz w:val="24"/>
        </w:rPr>
        <w:t xml:space="preserve"> </w:t>
      </w:r>
      <w:r>
        <w:rPr>
          <w:sz w:val="24"/>
        </w:rPr>
        <w:t>nhi</w:t>
      </w:r>
      <w:r>
        <w:rPr>
          <w:sz w:val="24"/>
        </w:rPr>
        <w:t>ễ</w:t>
      </w:r>
      <w:r>
        <w:rPr>
          <w:sz w:val="24"/>
        </w:rPr>
        <w:t>m</w:t>
      </w:r>
      <w:r>
        <w:rPr>
          <w:spacing w:val="-2"/>
          <w:sz w:val="24"/>
        </w:rPr>
        <w:t xml:space="preserve"> </w:t>
      </w:r>
      <w:r>
        <w:rPr>
          <w:sz w:val="24"/>
        </w:rPr>
        <w:t>do</w:t>
      </w:r>
      <w:r>
        <w:rPr>
          <w:spacing w:val="-4"/>
          <w:sz w:val="24"/>
        </w:rPr>
        <w:t xml:space="preserve"> </w:t>
      </w:r>
      <w:r>
        <w:rPr>
          <w:sz w:val="24"/>
        </w:rPr>
        <w:t>nư</w:t>
      </w:r>
      <w:r>
        <w:rPr>
          <w:sz w:val="24"/>
        </w:rPr>
        <w:t>ớ</w:t>
      </w:r>
      <w:r>
        <w:rPr>
          <w:sz w:val="24"/>
        </w:rPr>
        <w:t>c</w:t>
      </w:r>
      <w:r>
        <w:rPr>
          <w:spacing w:val="-2"/>
          <w:sz w:val="24"/>
        </w:rPr>
        <w:t xml:space="preserve"> </w:t>
      </w:r>
      <w:r>
        <w:rPr>
          <w:sz w:val="24"/>
        </w:rPr>
        <w:t>th</w:t>
      </w:r>
      <w:r>
        <w:rPr>
          <w:sz w:val="24"/>
        </w:rPr>
        <w:t>ả</w:t>
      </w:r>
      <w:r>
        <w:rPr>
          <w:sz w:val="24"/>
        </w:rPr>
        <w:t>i</w:t>
      </w:r>
      <w:r>
        <w:rPr>
          <w:spacing w:val="-2"/>
          <w:sz w:val="24"/>
        </w:rPr>
        <w:t xml:space="preserve"> </w:t>
      </w:r>
      <w:r>
        <w:rPr>
          <w:sz w:val="24"/>
        </w:rPr>
        <w:t>c</w:t>
      </w:r>
      <w:r>
        <w:rPr>
          <w:sz w:val="24"/>
        </w:rPr>
        <w:t>ủ</w:t>
      </w:r>
      <w:r>
        <w:rPr>
          <w:sz w:val="24"/>
        </w:rPr>
        <w:t>a tàu gây ra.</w:t>
      </w:r>
    </w:p>
    <w:p w14:paraId="2B5C9DAE" w14:textId="77777777" w:rsidR="00FC7CA5" w:rsidRDefault="003671C9">
      <w:pPr>
        <w:pStyle w:val="ListParagraph"/>
        <w:numPr>
          <w:ilvl w:val="0"/>
          <w:numId w:val="84"/>
        </w:numPr>
        <w:tabs>
          <w:tab w:val="left" w:pos="1166"/>
        </w:tabs>
        <w:spacing w:line="288" w:lineRule="auto"/>
        <w:ind w:right="260"/>
        <w:rPr>
          <w:sz w:val="24"/>
        </w:rPr>
      </w:pPr>
      <w:r>
        <w:rPr>
          <w:sz w:val="24"/>
        </w:rPr>
        <w:t>Đ</w:t>
      </w:r>
      <w:r>
        <w:rPr>
          <w:sz w:val="24"/>
        </w:rPr>
        <w:t>ố</w:t>
      </w:r>
      <w:r>
        <w:rPr>
          <w:sz w:val="24"/>
        </w:rPr>
        <w:t>i</w:t>
      </w:r>
      <w:r>
        <w:rPr>
          <w:spacing w:val="-7"/>
          <w:sz w:val="24"/>
        </w:rPr>
        <w:t xml:space="preserve"> </w:t>
      </w:r>
      <w:r>
        <w:rPr>
          <w:sz w:val="24"/>
        </w:rPr>
        <w:t>v</w:t>
      </w:r>
      <w:r>
        <w:rPr>
          <w:sz w:val="24"/>
        </w:rPr>
        <w:t>ớ</w:t>
      </w:r>
      <w:r>
        <w:rPr>
          <w:sz w:val="24"/>
        </w:rPr>
        <w:t>i</w:t>
      </w:r>
      <w:r>
        <w:rPr>
          <w:spacing w:val="-7"/>
          <w:sz w:val="24"/>
        </w:rPr>
        <w:t xml:space="preserve"> </w:t>
      </w:r>
      <w:r>
        <w:rPr>
          <w:sz w:val="24"/>
        </w:rPr>
        <w:t>các</w:t>
      </w:r>
      <w:r>
        <w:rPr>
          <w:spacing w:val="-7"/>
          <w:sz w:val="24"/>
        </w:rPr>
        <w:t xml:space="preserve"> </w:t>
      </w:r>
      <w:r>
        <w:rPr>
          <w:sz w:val="24"/>
        </w:rPr>
        <w:t>sà</w:t>
      </w:r>
      <w:r>
        <w:rPr>
          <w:spacing w:val="-6"/>
          <w:sz w:val="24"/>
        </w:rPr>
        <w:t xml:space="preserve"> </w:t>
      </w:r>
      <w:r>
        <w:rPr>
          <w:sz w:val="24"/>
        </w:rPr>
        <w:t>lan</w:t>
      </w:r>
      <w:r>
        <w:rPr>
          <w:spacing w:val="-6"/>
          <w:sz w:val="24"/>
        </w:rPr>
        <w:t xml:space="preserve"> </w:t>
      </w:r>
      <w:r>
        <w:rPr>
          <w:sz w:val="24"/>
        </w:rPr>
        <w:t>không</w:t>
      </w:r>
      <w:r>
        <w:rPr>
          <w:spacing w:val="-6"/>
          <w:sz w:val="24"/>
        </w:rPr>
        <w:t xml:space="preserve"> </w:t>
      </w:r>
      <w:r>
        <w:rPr>
          <w:sz w:val="24"/>
        </w:rPr>
        <w:t>ngư</w:t>
      </w:r>
      <w:r>
        <w:rPr>
          <w:sz w:val="24"/>
        </w:rPr>
        <w:t>ờ</w:t>
      </w:r>
      <w:r>
        <w:rPr>
          <w:sz w:val="24"/>
        </w:rPr>
        <w:t>i</w:t>
      </w:r>
      <w:r>
        <w:rPr>
          <w:spacing w:val="-7"/>
          <w:sz w:val="24"/>
        </w:rPr>
        <w:t xml:space="preserve"> </w:t>
      </w:r>
      <w:r>
        <w:rPr>
          <w:sz w:val="24"/>
        </w:rPr>
        <w:t>không</w:t>
      </w:r>
      <w:r>
        <w:rPr>
          <w:spacing w:val="-6"/>
          <w:sz w:val="24"/>
        </w:rPr>
        <w:t xml:space="preserve"> </w:t>
      </w:r>
      <w:r>
        <w:rPr>
          <w:sz w:val="24"/>
        </w:rPr>
        <w:t>t</w:t>
      </w:r>
      <w:r>
        <w:rPr>
          <w:sz w:val="24"/>
        </w:rPr>
        <w:t>ự</w:t>
      </w:r>
      <w:r>
        <w:rPr>
          <w:spacing w:val="-6"/>
          <w:sz w:val="24"/>
        </w:rPr>
        <w:t xml:space="preserve"> </w:t>
      </w:r>
      <w:r>
        <w:rPr>
          <w:sz w:val="24"/>
        </w:rPr>
        <w:t>hành,</w:t>
      </w:r>
      <w:r>
        <w:rPr>
          <w:spacing w:val="-6"/>
          <w:sz w:val="24"/>
        </w:rPr>
        <w:t xml:space="preserve"> </w:t>
      </w:r>
      <w:r>
        <w:rPr>
          <w:sz w:val="24"/>
        </w:rPr>
        <w:t>không</w:t>
      </w:r>
      <w:r>
        <w:rPr>
          <w:spacing w:val="-6"/>
          <w:sz w:val="24"/>
        </w:rPr>
        <w:t xml:space="preserve"> </w:t>
      </w:r>
      <w:r>
        <w:rPr>
          <w:sz w:val="24"/>
        </w:rPr>
        <w:t>c</w:t>
      </w:r>
      <w:r>
        <w:rPr>
          <w:sz w:val="24"/>
        </w:rPr>
        <w:t>ầ</w:t>
      </w:r>
      <w:r>
        <w:rPr>
          <w:sz w:val="24"/>
        </w:rPr>
        <w:t>n</w:t>
      </w:r>
      <w:r>
        <w:rPr>
          <w:spacing w:val="-6"/>
          <w:sz w:val="24"/>
        </w:rPr>
        <w:t xml:space="preserve"> </w:t>
      </w:r>
      <w:r>
        <w:rPr>
          <w:sz w:val="24"/>
        </w:rPr>
        <w:t>áp</w:t>
      </w:r>
      <w:r>
        <w:rPr>
          <w:spacing w:val="-6"/>
          <w:sz w:val="24"/>
        </w:rPr>
        <w:t xml:space="preserve"> </w:t>
      </w:r>
      <w:r>
        <w:rPr>
          <w:sz w:val="24"/>
        </w:rPr>
        <w:t>d</w:t>
      </w:r>
      <w:r>
        <w:rPr>
          <w:sz w:val="24"/>
        </w:rPr>
        <w:t>ụ</w:t>
      </w:r>
      <w:r>
        <w:rPr>
          <w:sz w:val="24"/>
        </w:rPr>
        <w:t>ng</w:t>
      </w:r>
      <w:r>
        <w:rPr>
          <w:spacing w:val="-8"/>
          <w:sz w:val="24"/>
        </w:rPr>
        <w:t xml:space="preserve"> </w:t>
      </w:r>
      <w:r>
        <w:rPr>
          <w:sz w:val="24"/>
        </w:rPr>
        <w:t>2.2</w:t>
      </w:r>
      <w:r>
        <w:rPr>
          <w:spacing w:val="-6"/>
          <w:sz w:val="24"/>
        </w:rPr>
        <w:t xml:space="preserve"> </w:t>
      </w:r>
      <w:r>
        <w:rPr>
          <w:sz w:val="24"/>
        </w:rPr>
        <w:t>dư</w:t>
      </w:r>
      <w:r>
        <w:rPr>
          <w:sz w:val="24"/>
        </w:rPr>
        <w:t>ớ</w:t>
      </w:r>
      <w:r>
        <w:rPr>
          <w:sz w:val="24"/>
        </w:rPr>
        <w:t>i</w:t>
      </w:r>
      <w:r>
        <w:rPr>
          <w:spacing w:val="-7"/>
          <w:sz w:val="24"/>
        </w:rPr>
        <w:t xml:space="preserve"> </w:t>
      </w:r>
      <w:r>
        <w:rPr>
          <w:sz w:val="24"/>
        </w:rPr>
        <w:t>đây</w:t>
      </w:r>
      <w:r>
        <w:rPr>
          <w:spacing w:val="-7"/>
          <w:sz w:val="24"/>
        </w:rPr>
        <w:t xml:space="preserve"> </w:t>
      </w:r>
      <w:r>
        <w:rPr>
          <w:sz w:val="24"/>
        </w:rPr>
        <w:t>n</w:t>
      </w:r>
      <w:r>
        <w:rPr>
          <w:sz w:val="24"/>
        </w:rPr>
        <w:t>ế</w:t>
      </w:r>
      <w:r>
        <w:rPr>
          <w:sz w:val="24"/>
        </w:rPr>
        <w:t>u</w:t>
      </w:r>
      <w:r>
        <w:rPr>
          <w:spacing w:val="-6"/>
          <w:sz w:val="24"/>
        </w:rPr>
        <w:t xml:space="preserve"> </w:t>
      </w:r>
      <w:r>
        <w:rPr>
          <w:sz w:val="24"/>
        </w:rPr>
        <w:t>đư</w:t>
      </w:r>
      <w:r>
        <w:rPr>
          <w:sz w:val="24"/>
        </w:rPr>
        <w:t>ợ</w:t>
      </w:r>
      <w:r>
        <w:rPr>
          <w:sz w:val="24"/>
        </w:rPr>
        <w:t>c Đăng ki</w:t>
      </w:r>
      <w:r>
        <w:rPr>
          <w:sz w:val="24"/>
        </w:rPr>
        <w:t>ể</w:t>
      </w:r>
      <w:r>
        <w:rPr>
          <w:sz w:val="24"/>
        </w:rPr>
        <w:t>m mi</w:t>
      </w:r>
      <w:r>
        <w:rPr>
          <w:sz w:val="24"/>
        </w:rPr>
        <w:t>ễ</w:t>
      </w:r>
      <w:r>
        <w:rPr>
          <w:sz w:val="24"/>
        </w:rPr>
        <w:t>n gi</w:t>
      </w:r>
      <w:r>
        <w:rPr>
          <w:sz w:val="24"/>
        </w:rPr>
        <w:t>ả</w:t>
      </w:r>
      <w:r>
        <w:rPr>
          <w:sz w:val="24"/>
        </w:rPr>
        <w:t>m.</w:t>
      </w:r>
    </w:p>
    <w:p w14:paraId="1B19F3F4" w14:textId="77777777" w:rsidR="00FC7CA5" w:rsidRDefault="003671C9">
      <w:pPr>
        <w:pStyle w:val="Heading6"/>
        <w:numPr>
          <w:ilvl w:val="2"/>
          <w:numId w:val="85"/>
        </w:numPr>
        <w:tabs>
          <w:tab w:val="left" w:pos="1620"/>
        </w:tabs>
        <w:spacing w:before="240"/>
        <w:ind w:hanging="907"/>
      </w:pPr>
      <w:r>
        <w:t>Thu</w:t>
      </w:r>
      <w:r>
        <w:t>ậ</w:t>
      </w:r>
      <w:r>
        <w:t>t</w:t>
      </w:r>
      <w:r>
        <w:rPr>
          <w:spacing w:val="1"/>
        </w:rPr>
        <w:t xml:space="preserve"> </w:t>
      </w:r>
      <w:r>
        <w:rPr>
          <w:spacing w:val="-5"/>
        </w:rPr>
        <w:t>ng</w:t>
      </w:r>
      <w:r>
        <w:rPr>
          <w:spacing w:val="-5"/>
        </w:rPr>
        <w:t>ữ</w:t>
      </w:r>
    </w:p>
    <w:p w14:paraId="4DB0A604" w14:textId="77777777" w:rsidR="00FC7CA5" w:rsidRDefault="003671C9">
      <w:pPr>
        <w:pStyle w:val="BodyText"/>
        <w:tabs>
          <w:tab w:val="left" w:pos="1166"/>
        </w:tabs>
        <w:ind w:left="713"/>
        <w:jc w:val="left"/>
      </w:pPr>
      <w:r>
        <w:rPr>
          <w:b/>
          <w:spacing w:val="-10"/>
        </w:rPr>
        <w:t>1</w:t>
      </w:r>
      <w:r>
        <w:rPr>
          <w:b/>
        </w:rPr>
        <w:tab/>
      </w:r>
      <w:r>
        <w:t>Trong</w:t>
      </w:r>
      <w:r>
        <w:rPr>
          <w:spacing w:val="-2"/>
        </w:rPr>
        <w:t xml:space="preserve"> </w:t>
      </w:r>
      <w:r>
        <w:t>Ph</w:t>
      </w:r>
      <w:r>
        <w:t>ầ</w:t>
      </w:r>
      <w:r>
        <w:t>n</w:t>
      </w:r>
      <w:r>
        <w:rPr>
          <w:spacing w:val="-3"/>
        </w:rPr>
        <w:t xml:space="preserve"> </w:t>
      </w:r>
      <w:r>
        <w:t>này,</w:t>
      </w:r>
      <w:r>
        <w:rPr>
          <w:spacing w:val="-1"/>
        </w:rPr>
        <w:t xml:space="preserve"> </w:t>
      </w:r>
      <w:r>
        <w:t>các</w:t>
      </w:r>
      <w:r>
        <w:rPr>
          <w:spacing w:val="-3"/>
        </w:rPr>
        <w:t xml:space="preserve"> </w:t>
      </w:r>
      <w:r>
        <w:t>thu</w:t>
      </w:r>
      <w:r>
        <w:t>ậ</w:t>
      </w:r>
      <w:r>
        <w:t>t</w:t>
      </w:r>
      <w:r>
        <w:rPr>
          <w:spacing w:val="-3"/>
        </w:rPr>
        <w:t xml:space="preserve"> </w:t>
      </w:r>
      <w:r>
        <w:t>ng</w:t>
      </w:r>
      <w:r>
        <w:t>ữ</w:t>
      </w:r>
      <w:r>
        <w:rPr>
          <w:spacing w:val="-4"/>
        </w:rPr>
        <w:t xml:space="preserve"> </w:t>
      </w:r>
      <w:r>
        <w:t>dư</w:t>
      </w:r>
      <w:r>
        <w:t>ớ</w:t>
      </w:r>
      <w:r>
        <w:t>i</w:t>
      </w:r>
      <w:r>
        <w:rPr>
          <w:spacing w:val="-4"/>
        </w:rPr>
        <w:t xml:space="preserve"> </w:t>
      </w:r>
      <w:r>
        <w:t>đây</w:t>
      </w:r>
      <w:r>
        <w:rPr>
          <w:spacing w:val="-3"/>
        </w:rPr>
        <w:t xml:space="preserve"> </w:t>
      </w:r>
      <w:r>
        <w:t>đư</w:t>
      </w:r>
      <w:r>
        <w:t>ợ</w:t>
      </w:r>
      <w:r>
        <w:t>c</w:t>
      </w:r>
      <w:r>
        <w:rPr>
          <w:spacing w:val="-1"/>
        </w:rPr>
        <w:t xml:space="preserve"> </w:t>
      </w:r>
      <w:r>
        <w:t>hi</w:t>
      </w:r>
      <w:r>
        <w:t>ể</w:t>
      </w:r>
      <w:r>
        <w:t>u</w:t>
      </w:r>
      <w:r>
        <w:rPr>
          <w:spacing w:val="4"/>
        </w:rPr>
        <w:t xml:space="preserve"> </w:t>
      </w:r>
      <w:r>
        <w:t>như</w:t>
      </w:r>
      <w:r>
        <w:rPr>
          <w:spacing w:val="-1"/>
        </w:rPr>
        <w:t xml:space="preserve"> </w:t>
      </w:r>
      <w:r>
        <w:rPr>
          <w:spacing w:val="-4"/>
        </w:rPr>
        <w:t>sau:</w:t>
      </w:r>
    </w:p>
    <w:p w14:paraId="0CDDC125" w14:textId="77777777" w:rsidR="00FC7CA5" w:rsidRDefault="003671C9">
      <w:pPr>
        <w:pStyle w:val="ListParagraph"/>
        <w:numPr>
          <w:ilvl w:val="0"/>
          <w:numId w:val="3"/>
        </w:numPr>
        <w:tabs>
          <w:tab w:val="left" w:pos="1618"/>
        </w:tabs>
        <w:spacing w:before="175"/>
        <w:ind w:left="1618" w:hanging="452"/>
        <w:rPr>
          <w:sz w:val="24"/>
        </w:rPr>
      </w:pPr>
      <w:r>
        <w:rPr>
          <w:sz w:val="24"/>
        </w:rPr>
        <w:t>“Tàu</w:t>
      </w:r>
      <w:r>
        <w:rPr>
          <w:spacing w:val="-3"/>
          <w:sz w:val="24"/>
        </w:rPr>
        <w:t xml:space="preserve"> </w:t>
      </w:r>
      <w:r>
        <w:rPr>
          <w:sz w:val="24"/>
        </w:rPr>
        <w:t>m</w:t>
      </w:r>
      <w:r>
        <w:rPr>
          <w:sz w:val="24"/>
        </w:rPr>
        <w:t>ớ</w:t>
      </w:r>
      <w:r>
        <w:rPr>
          <w:sz w:val="24"/>
        </w:rPr>
        <w:t>i”</w:t>
      </w:r>
      <w:r>
        <w:rPr>
          <w:spacing w:val="-1"/>
          <w:sz w:val="24"/>
        </w:rPr>
        <w:t xml:space="preserve"> </w:t>
      </w:r>
      <w:r>
        <w:rPr>
          <w:sz w:val="24"/>
        </w:rPr>
        <w:t xml:space="preserve">là </w:t>
      </w:r>
      <w:r>
        <w:rPr>
          <w:spacing w:val="-4"/>
          <w:sz w:val="24"/>
        </w:rPr>
        <w:t>tàu:</w:t>
      </w:r>
    </w:p>
    <w:p w14:paraId="32476C2E" w14:textId="77777777" w:rsidR="00FC7CA5" w:rsidRDefault="003671C9">
      <w:pPr>
        <w:pStyle w:val="ListParagraph"/>
        <w:numPr>
          <w:ilvl w:val="1"/>
          <w:numId w:val="3"/>
        </w:numPr>
        <w:tabs>
          <w:tab w:val="left" w:pos="2072"/>
          <w:tab w:val="left" w:pos="2074"/>
        </w:tabs>
        <w:spacing w:before="176" w:line="288" w:lineRule="auto"/>
        <w:ind w:right="251"/>
        <w:jc w:val="both"/>
        <w:rPr>
          <w:sz w:val="24"/>
        </w:rPr>
      </w:pPr>
      <w:r>
        <w:rPr>
          <w:sz w:val="24"/>
        </w:rPr>
        <w:t>Có h</w:t>
      </w:r>
      <w:r>
        <w:rPr>
          <w:sz w:val="24"/>
        </w:rPr>
        <w:t>ợ</w:t>
      </w:r>
      <w:r>
        <w:rPr>
          <w:sz w:val="24"/>
        </w:rPr>
        <w:t>p đ</w:t>
      </w:r>
      <w:r>
        <w:rPr>
          <w:sz w:val="24"/>
        </w:rPr>
        <w:t>ồ</w:t>
      </w:r>
      <w:r>
        <w:rPr>
          <w:sz w:val="24"/>
        </w:rPr>
        <w:t>ng đóng m</w:t>
      </w:r>
      <w:r>
        <w:rPr>
          <w:sz w:val="24"/>
        </w:rPr>
        <w:t>ớ</w:t>
      </w:r>
      <w:r>
        <w:rPr>
          <w:sz w:val="24"/>
        </w:rPr>
        <w:t>i đã đư</w:t>
      </w:r>
      <w:r>
        <w:rPr>
          <w:sz w:val="24"/>
        </w:rPr>
        <w:t>ợ</w:t>
      </w:r>
      <w:r>
        <w:rPr>
          <w:sz w:val="24"/>
        </w:rPr>
        <w:t>c ký, ho</w:t>
      </w:r>
      <w:r>
        <w:rPr>
          <w:sz w:val="24"/>
        </w:rPr>
        <w:t>ặ</w:t>
      </w:r>
      <w:r>
        <w:rPr>
          <w:sz w:val="24"/>
        </w:rPr>
        <w:t>c trong trư</w:t>
      </w:r>
      <w:r>
        <w:rPr>
          <w:sz w:val="24"/>
        </w:rPr>
        <w:t>ờ</w:t>
      </w:r>
      <w:r>
        <w:rPr>
          <w:sz w:val="24"/>
        </w:rPr>
        <w:t>ng h</w:t>
      </w:r>
      <w:r>
        <w:rPr>
          <w:sz w:val="24"/>
        </w:rPr>
        <w:t>ợ</w:t>
      </w:r>
      <w:r>
        <w:rPr>
          <w:sz w:val="24"/>
        </w:rPr>
        <w:t>p không có h</w:t>
      </w:r>
      <w:r>
        <w:rPr>
          <w:sz w:val="24"/>
        </w:rPr>
        <w:t>ợ</w:t>
      </w:r>
      <w:r>
        <w:rPr>
          <w:sz w:val="24"/>
        </w:rPr>
        <w:t>p đ</w:t>
      </w:r>
      <w:r>
        <w:rPr>
          <w:sz w:val="24"/>
        </w:rPr>
        <w:t>ồ</w:t>
      </w:r>
      <w:r>
        <w:rPr>
          <w:sz w:val="24"/>
        </w:rPr>
        <w:t>ng đóng m</w:t>
      </w:r>
      <w:r>
        <w:rPr>
          <w:sz w:val="24"/>
        </w:rPr>
        <w:t>ớ</w:t>
      </w:r>
      <w:r>
        <w:rPr>
          <w:sz w:val="24"/>
        </w:rPr>
        <w:t>i, tàu có giai đo</w:t>
      </w:r>
      <w:r>
        <w:rPr>
          <w:sz w:val="24"/>
        </w:rPr>
        <w:t>ạ</w:t>
      </w:r>
      <w:r>
        <w:rPr>
          <w:sz w:val="24"/>
        </w:rPr>
        <w:t>n đ</w:t>
      </w:r>
      <w:r>
        <w:rPr>
          <w:sz w:val="24"/>
        </w:rPr>
        <w:t>ầ</w:t>
      </w:r>
      <w:r>
        <w:rPr>
          <w:sz w:val="24"/>
        </w:rPr>
        <w:t>u c</w:t>
      </w:r>
      <w:r>
        <w:rPr>
          <w:sz w:val="24"/>
        </w:rPr>
        <w:t>ủ</w:t>
      </w:r>
      <w:r>
        <w:rPr>
          <w:sz w:val="24"/>
        </w:rPr>
        <w:t>a quá trình đóng m</w:t>
      </w:r>
      <w:r>
        <w:rPr>
          <w:sz w:val="24"/>
        </w:rPr>
        <w:t>ớ</w:t>
      </w:r>
      <w:r>
        <w:rPr>
          <w:sz w:val="24"/>
        </w:rPr>
        <w:t>i vào ho</w:t>
      </w:r>
      <w:r>
        <w:rPr>
          <w:sz w:val="24"/>
        </w:rPr>
        <w:t>ặ</w:t>
      </w:r>
      <w:r>
        <w:rPr>
          <w:sz w:val="24"/>
        </w:rPr>
        <w:t>c sau ngày 27 tháng 9 năm 2003;</w:t>
      </w:r>
    </w:p>
    <w:p w14:paraId="790DDBFA" w14:textId="77777777" w:rsidR="00FC7CA5" w:rsidRDefault="003671C9">
      <w:pPr>
        <w:pStyle w:val="ListParagraph"/>
        <w:numPr>
          <w:ilvl w:val="1"/>
          <w:numId w:val="3"/>
        </w:numPr>
        <w:tabs>
          <w:tab w:val="left" w:pos="2072"/>
        </w:tabs>
        <w:ind w:left="2072" w:hanging="452"/>
        <w:jc w:val="both"/>
        <w:rPr>
          <w:sz w:val="24"/>
        </w:rPr>
      </w:pPr>
      <w:r>
        <w:rPr>
          <w:sz w:val="24"/>
        </w:rPr>
        <w:t>Tàu</w:t>
      </w:r>
      <w:r>
        <w:rPr>
          <w:spacing w:val="-1"/>
          <w:sz w:val="24"/>
        </w:rPr>
        <w:t xml:space="preserve"> </w:t>
      </w:r>
      <w:r>
        <w:rPr>
          <w:sz w:val="24"/>
        </w:rPr>
        <w:t>đư</w:t>
      </w:r>
      <w:r>
        <w:rPr>
          <w:sz w:val="24"/>
        </w:rPr>
        <w:t>ợ</w:t>
      </w:r>
      <w:r>
        <w:rPr>
          <w:sz w:val="24"/>
        </w:rPr>
        <w:t>c</w:t>
      </w:r>
      <w:r>
        <w:rPr>
          <w:spacing w:val="-2"/>
          <w:sz w:val="24"/>
        </w:rPr>
        <w:t xml:space="preserve"> </w:t>
      </w:r>
      <w:r>
        <w:rPr>
          <w:sz w:val="24"/>
        </w:rPr>
        <w:t>bàn</w:t>
      </w:r>
      <w:r>
        <w:rPr>
          <w:spacing w:val="-4"/>
          <w:sz w:val="24"/>
        </w:rPr>
        <w:t xml:space="preserve"> </w:t>
      </w:r>
      <w:r>
        <w:rPr>
          <w:sz w:val="24"/>
        </w:rPr>
        <w:t>giao</w:t>
      </w:r>
      <w:r>
        <w:rPr>
          <w:spacing w:val="-1"/>
          <w:sz w:val="24"/>
        </w:rPr>
        <w:t xml:space="preserve"> </w:t>
      </w:r>
      <w:r>
        <w:rPr>
          <w:sz w:val="24"/>
        </w:rPr>
        <w:t>vào</w:t>
      </w:r>
      <w:r>
        <w:rPr>
          <w:spacing w:val="-1"/>
          <w:sz w:val="24"/>
        </w:rPr>
        <w:t xml:space="preserve"> </w:t>
      </w:r>
      <w:r>
        <w:rPr>
          <w:sz w:val="24"/>
        </w:rPr>
        <w:t>ho</w:t>
      </w:r>
      <w:r>
        <w:rPr>
          <w:sz w:val="24"/>
        </w:rPr>
        <w:t>ặ</w:t>
      </w:r>
      <w:r>
        <w:rPr>
          <w:sz w:val="24"/>
        </w:rPr>
        <w:t>c</w:t>
      </w:r>
      <w:r>
        <w:rPr>
          <w:spacing w:val="-2"/>
          <w:sz w:val="24"/>
        </w:rPr>
        <w:t xml:space="preserve"> </w:t>
      </w:r>
      <w:r>
        <w:rPr>
          <w:sz w:val="24"/>
        </w:rPr>
        <w:t>sau</w:t>
      </w:r>
      <w:r>
        <w:rPr>
          <w:spacing w:val="-2"/>
          <w:sz w:val="24"/>
        </w:rPr>
        <w:t xml:space="preserve"> </w:t>
      </w:r>
      <w:r>
        <w:rPr>
          <w:sz w:val="24"/>
        </w:rPr>
        <w:t>ngày</w:t>
      </w:r>
      <w:r>
        <w:rPr>
          <w:spacing w:val="-4"/>
          <w:sz w:val="24"/>
        </w:rPr>
        <w:t xml:space="preserve"> </w:t>
      </w:r>
      <w:r>
        <w:rPr>
          <w:sz w:val="24"/>
        </w:rPr>
        <w:t>27</w:t>
      </w:r>
      <w:r>
        <w:rPr>
          <w:spacing w:val="3"/>
          <w:sz w:val="24"/>
        </w:rPr>
        <w:t xml:space="preserve"> </w:t>
      </w:r>
      <w:r>
        <w:rPr>
          <w:sz w:val="24"/>
        </w:rPr>
        <w:t>tháng</w:t>
      </w:r>
      <w:r>
        <w:rPr>
          <w:spacing w:val="-3"/>
          <w:sz w:val="24"/>
        </w:rPr>
        <w:t xml:space="preserve"> </w:t>
      </w:r>
      <w:r>
        <w:rPr>
          <w:sz w:val="24"/>
        </w:rPr>
        <w:t>9</w:t>
      </w:r>
      <w:r>
        <w:rPr>
          <w:spacing w:val="-2"/>
          <w:sz w:val="24"/>
        </w:rPr>
        <w:t xml:space="preserve"> </w:t>
      </w:r>
      <w:r>
        <w:rPr>
          <w:sz w:val="24"/>
        </w:rPr>
        <w:t>năm</w:t>
      </w:r>
      <w:r>
        <w:rPr>
          <w:spacing w:val="-3"/>
          <w:sz w:val="24"/>
        </w:rPr>
        <w:t xml:space="preserve"> </w:t>
      </w:r>
      <w:r>
        <w:rPr>
          <w:spacing w:val="-2"/>
          <w:sz w:val="24"/>
        </w:rPr>
        <w:t>2006.</w:t>
      </w:r>
    </w:p>
    <w:p w14:paraId="23BCF9A9" w14:textId="77777777" w:rsidR="00FC7CA5" w:rsidRDefault="003671C9">
      <w:pPr>
        <w:pStyle w:val="ListParagraph"/>
        <w:numPr>
          <w:ilvl w:val="0"/>
          <w:numId w:val="3"/>
        </w:numPr>
        <w:tabs>
          <w:tab w:val="left" w:pos="1687"/>
        </w:tabs>
        <w:spacing w:before="175"/>
        <w:ind w:left="1687" w:hanging="521"/>
        <w:rPr>
          <w:sz w:val="24"/>
        </w:rPr>
      </w:pPr>
      <w:r>
        <w:rPr>
          <w:sz w:val="24"/>
        </w:rPr>
        <w:t>“Tàu</w:t>
      </w:r>
      <w:r>
        <w:rPr>
          <w:spacing w:val="-2"/>
          <w:sz w:val="24"/>
        </w:rPr>
        <w:t xml:space="preserve"> </w:t>
      </w:r>
      <w:r>
        <w:rPr>
          <w:sz w:val="24"/>
        </w:rPr>
        <w:t>hi</w:t>
      </w:r>
      <w:r>
        <w:rPr>
          <w:sz w:val="24"/>
        </w:rPr>
        <w:t>ệ</w:t>
      </w:r>
      <w:r>
        <w:rPr>
          <w:sz w:val="24"/>
        </w:rPr>
        <w:t>n</w:t>
      </w:r>
      <w:r>
        <w:rPr>
          <w:spacing w:val="-1"/>
          <w:sz w:val="24"/>
        </w:rPr>
        <w:t xml:space="preserve"> </w:t>
      </w:r>
      <w:r>
        <w:rPr>
          <w:sz w:val="24"/>
        </w:rPr>
        <w:t>có”</w:t>
      </w:r>
      <w:r>
        <w:rPr>
          <w:spacing w:val="-1"/>
          <w:sz w:val="24"/>
        </w:rPr>
        <w:t xml:space="preserve"> </w:t>
      </w:r>
      <w:r>
        <w:rPr>
          <w:sz w:val="24"/>
        </w:rPr>
        <w:t>là</w:t>
      </w:r>
      <w:r>
        <w:rPr>
          <w:spacing w:val="-3"/>
          <w:sz w:val="24"/>
        </w:rPr>
        <w:t xml:space="preserve"> </w:t>
      </w:r>
      <w:r>
        <w:rPr>
          <w:sz w:val="24"/>
        </w:rPr>
        <w:t>tàu</w:t>
      </w:r>
      <w:r>
        <w:rPr>
          <w:spacing w:val="-2"/>
          <w:sz w:val="24"/>
        </w:rPr>
        <w:t xml:space="preserve"> </w:t>
      </w:r>
      <w:r>
        <w:rPr>
          <w:sz w:val="24"/>
        </w:rPr>
        <w:t>không</w:t>
      </w:r>
      <w:r>
        <w:rPr>
          <w:spacing w:val="-3"/>
          <w:sz w:val="24"/>
        </w:rPr>
        <w:t xml:space="preserve"> </w:t>
      </w:r>
      <w:r>
        <w:rPr>
          <w:sz w:val="24"/>
        </w:rPr>
        <w:t>ph</w:t>
      </w:r>
      <w:r>
        <w:rPr>
          <w:sz w:val="24"/>
        </w:rPr>
        <w:t>ả</w:t>
      </w:r>
      <w:r>
        <w:rPr>
          <w:sz w:val="24"/>
        </w:rPr>
        <w:t>i</w:t>
      </w:r>
      <w:r>
        <w:rPr>
          <w:spacing w:val="-2"/>
          <w:sz w:val="24"/>
        </w:rPr>
        <w:t xml:space="preserve"> </w:t>
      </w:r>
      <w:r>
        <w:rPr>
          <w:sz w:val="24"/>
        </w:rPr>
        <w:t>là</w:t>
      </w:r>
      <w:r>
        <w:rPr>
          <w:spacing w:val="-1"/>
          <w:sz w:val="24"/>
        </w:rPr>
        <w:t xml:space="preserve"> </w:t>
      </w:r>
      <w:r>
        <w:rPr>
          <w:sz w:val="24"/>
        </w:rPr>
        <w:t>tàu</w:t>
      </w:r>
      <w:r>
        <w:rPr>
          <w:spacing w:val="-3"/>
          <w:sz w:val="24"/>
        </w:rPr>
        <w:t xml:space="preserve"> </w:t>
      </w:r>
      <w:r>
        <w:rPr>
          <w:spacing w:val="-4"/>
          <w:sz w:val="24"/>
        </w:rPr>
        <w:t>m</w:t>
      </w:r>
      <w:r>
        <w:rPr>
          <w:spacing w:val="-4"/>
          <w:sz w:val="24"/>
        </w:rPr>
        <w:t>ớ</w:t>
      </w:r>
      <w:r>
        <w:rPr>
          <w:spacing w:val="-4"/>
          <w:sz w:val="24"/>
        </w:rPr>
        <w:t>i.</w:t>
      </w:r>
    </w:p>
    <w:p w14:paraId="23C29B58" w14:textId="77777777" w:rsidR="00FC7CA5" w:rsidRDefault="003671C9">
      <w:pPr>
        <w:pStyle w:val="ListParagraph"/>
        <w:numPr>
          <w:ilvl w:val="0"/>
          <w:numId w:val="3"/>
        </w:numPr>
        <w:tabs>
          <w:tab w:val="left" w:pos="1687"/>
        </w:tabs>
        <w:spacing w:before="176"/>
        <w:ind w:left="1687" w:hanging="521"/>
        <w:rPr>
          <w:sz w:val="24"/>
        </w:rPr>
      </w:pPr>
      <w:r>
        <w:rPr>
          <w:sz w:val="24"/>
        </w:rPr>
        <w:t>“Nư</w:t>
      </w:r>
      <w:r>
        <w:rPr>
          <w:sz w:val="24"/>
        </w:rPr>
        <w:t>ớ</w:t>
      </w:r>
      <w:r>
        <w:rPr>
          <w:sz w:val="24"/>
        </w:rPr>
        <w:t>c</w:t>
      </w:r>
      <w:r>
        <w:rPr>
          <w:spacing w:val="-2"/>
          <w:sz w:val="24"/>
        </w:rPr>
        <w:t xml:space="preserve"> </w:t>
      </w:r>
      <w:r>
        <w:rPr>
          <w:sz w:val="24"/>
        </w:rPr>
        <w:t>th</w:t>
      </w:r>
      <w:r>
        <w:rPr>
          <w:sz w:val="24"/>
        </w:rPr>
        <w:t>ả</w:t>
      </w:r>
      <w:r>
        <w:rPr>
          <w:sz w:val="24"/>
        </w:rPr>
        <w:t>i”</w:t>
      </w:r>
      <w:r>
        <w:rPr>
          <w:spacing w:val="-4"/>
          <w:sz w:val="24"/>
        </w:rPr>
        <w:t xml:space="preserve"> </w:t>
      </w:r>
      <w:r>
        <w:rPr>
          <w:sz w:val="24"/>
        </w:rPr>
        <w:t>nghĩa</w:t>
      </w:r>
      <w:r>
        <w:rPr>
          <w:spacing w:val="-1"/>
          <w:sz w:val="24"/>
        </w:rPr>
        <w:t xml:space="preserve"> </w:t>
      </w:r>
      <w:r>
        <w:rPr>
          <w:spacing w:val="-5"/>
          <w:sz w:val="24"/>
        </w:rPr>
        <w:t>là:</w:t>
      </w:r>
    </w:p>
    <w:p w14:paraId="7BCE355D" w14:textId="77777777" w:rsidR="00FC7CA5" w:rsidRDefault="003671C9">
      <w:pPr>
        <w:pStyle w:val="ListParagraph"/>
        <w:numPr>
          <w:ilvl w:val="1"/>
          <w:numId w:val="3"/>
        </w:numPr>
        <w:tabs>
          <w:tab w:val="left" w:pos="2072"/>
        </w:tabs>
        <w:spacing w:before="175"/>
        <w:ind w:left="2072" w:hanging="452"/>
        <w:jc w:val="both"/>
        <w:rPr>
          <w:sz w:val="24"/>
        </w:rPr>
      </w:pPr>
      <w:r>
        <w:rPr>
          <w:sz w:val="24"/>
        </w:rPr>
        <w:t>Nư</w:t>
      </w:r>
      <w:r>
        <w:rPr>
          <w:sz w:val="24"/>
        </w:rPr>
        <w:t>ớ</w:t>
      </w:r>
      <w:r>
        <w:rPr>
          <w:sz w:val="24"/>
        </w:rPr>
        <w:t>c</w:t>
      </w:r>
      <w:r>
        <w:rPr>
          <w:spacing w:val="-2"/>
          <w:sz w:val="24"/>
        </w:rPr>
        <w:t xml:space="preserve"> </w:t>
      </w:r>
      <w:r>
        <w:rPr>
          <w:sz w:val="24"/>
        </w:rPr>
        <w:t>thoát</w:t>
      </w:r>
      <w:r>
        <w:rPr>
          <w:spacing w:val="-2"/>
          <w:sz w:val="24"/>
        </w:rPr>
        <w:t xml:space="preserve"> </w:t>
      </w:r>
      <w:r>
        <w:rPr>
          <w:sz w:val="24"/>
        </w:rPr>
        <w:t>ra</w:t>
      </w:r>
      <w:r>
        <w:rPr>
          <w:spacing w:val="-4"/>
          <w:sz w:val="24"/>
        </w:rPr>
        <w:t xml:space="preserve"> </w:t>
      </w:r>
      <w:r>
        <w:rPr>
          <w:sz w:val="24"/>
        </w:rPr>
        <w:t>và</w:t>
      </w:r>
      <w:r>
        <w:rPr>
          <w:spacing w:val="-1"/>
          <w:sz w:val="24"/>
        </w:rPr>
        <w:t xml:space="preserve"> </w:t>
      </w:r>
      <w:r>
        <w:rPr>
          <w:sz w:val="24"/>
        </w:rPr>
        <w:t>các</w:t>
      </w:r>
      <w:r>
        <w:rPr>
          <w:spacing w:val="-2"/>
          <w:sz w:val="24"/>
        </w:rPr>
        <w:t xml:space="preserve"> </w:t>
      </w:r>
      <w:r>
        <w:rPr>
          <w:sz w:val="24"/>
        </w:rPr>
        <w:t>ch</w:t>
      </w:r>
      <w:r>
        <w:rPr>
          <w:sz w:val="24"/>
        </w:rPr>
        <w:t>ấ</w:t>
      </w:r>
      <w:r>
        <w:rPr>
          <w:sz w:val="24"/>
        </w:rPr>
        <w:t>t</w:t>
      </w:r>
      <w:r>
        <w:rPr>
          <w:spacing w:val="-1"/>
          <w:sz w:val="24"/>
        </w:rPr>
        <w:t xml:space="preserve"> </w:t>
      </w:r>
      <w:r>
        <w:rPr>
          <w:sz w:val="24"/>
        </w:rPr>
        <w:t>th</w:t>
      </w:r>
      <w:r>
        <w:rPr>
          <w:sz w:val="24"/>
        </w:rPr>
        <w:t>ả</w:t>
      </w:r>
      <w:r>
        <w:rPr>
          <w:sz w:val="24"/>
        </w:rPr>
        <w:t>i</w:t>
      </w:r>
      <w:r>
        <w:rPr>
          <w:spacing w:val="-2"/>
          <w:sz w:val="24"/>
        </w:rPr>
        <w:t xml:space="preserve"> </w:t>
      </w:r>
      <w:r>
        <w:rPr>
          <w:sz w:val="24"/>
        </w:rPr>
        <w:t>khác</w:t>
      </w:r>
      <w:r>
        <w:rPr>
          <w:spacing w:val="-4"/>
          <w:sz w:val="24"/>
        </w:rPr>
        <w:t xml:space="preserve"> </w:t>
      </w:r>
      <w:r>
        <w:rPr>
          <w:sz w:val="24"/>
        </w:rPr>
        <w:t>ở</w:t>
      </w:r>
      <w:r>
        <w:rPr>
          <w:spacing w:val="-1"/>
          <w:sz w:val="24"/>
        </w:rPr>
        <w:t xml:space="preserve"> </w:t>
      </w:r>
      <w:r>
        <w:rPr>
          <w:sz w:val="24"/>
        </w:rPr>
        <w:t>d</w:t>
      </w:r>
      <w:r>
        <w:rPr>
          <w:sz w:val="24"/>
        </w:rPr>
        <w:t>ạ</w:t>
      </w:r>
      <w:r>
        <w:rPr>
          <w:sz w:val="24"/>
        </w:rPr>
        <w:t>ng</w:t>
      </w:r>
      <w:r>
        <w:rPr>
          <w:spacing w:val="-4"/>
          <w:sz w:val="24"/>
        </w:rPr>
        <w:t xml:space="preserve"> </w:t>
      </w:r>
      <w:r>
        <w:rPr>
          <w:sz w:val="24"/>
        </w:rPr>
        <w:t>b</w:t>
      </w:r>
      <w:r>
        <w:rPr>
          <w:sz w:val="24"/>
        </w:rPr>
        <w:t>ấ</w:t>
      </w:r>
      <w:r>
        <w:rPr>
          <w:sz w:val="24"/>
        </w:rPr>
        <w:t>t</w:t>
      </w:r>
      <w:r>
        <w:rPr>
          <w:spacing w:val="-1"/>
          <w:sz w:val="24"/>
        </w:rPr>
        <w:t xml:space="preserve"> </w:t>
      </w:r>
      <w:r>
        <w:rPr>
          <w:sz w:val="24"/>
        </w:rPr>
        <w:t>k</w:t>
      </w:r>
      <w:r>
        <w:rPr>
          <w:sz w:val="24"/>
        </w:rPr>
        <w:t>ỳ</w:t>
      </w:r>
      <w:r>
        <w:rPr>
          <w:spacing w:val="-2"/>
          <w:sz w:val="24"/>
        </w:rPr>
        <w:t xml:space="preserve"> </w:t>
      </w:r>
      <w:r>
        <w:rPr>
          <w:sz w:val="24"/>
        </w:rPr>
        <w:t>t</w:t>
      </w:r>
      <w:r>
        <w:rPr>
          <w:sz w:val="24"/>
        </w:rPr>
        <w:t>ừ</w:t>
      </w:r>
      <w:r>
        <w:rPr>
          <w:spacing w:val="-4"/>
          <w:sz w:val="24"/>
        </w:rPr>
        <w:t xml:space="preserve"> </w:t>
      </w:r>
      <w:r>
        <w:rPr>
          <w:sz w:val="24"/>
        </w:rPr>
        <w:t>nhà</w:t>
      </w:r>
      <w:r>
        <w:rPr>
          <w:spacing w:val="-1"/>
          <w:sz w:val="24"/>
        </w:rPr>
        <w:t xml:space="preserve"> </w:t>
      </w:r>
      <w:r>
        <w:rPr>
          <w:sz w:val="24"/>
        </w:rPr>
        <w:t>v</w:t>
      </w:r>
      <w:r>
        <w:rPr>
          <w:sz w:val="24"/>
        </w:rPr>
        <w:t>ệ</w:t>
      </w:r>
      <w:r>
        <w:rPr>
          <w:spacing w:val="-1"/>
          <w:sz w:val="24"/>
        </w:rPr>
        <w:t xml:space="preserve"> </w:t>
      </w:r>
      <w:r>
        <w:rPr>
          <w:sz w:val="24"/>
        </w:rPr>
        <w:t>sinh,</w:t>
      </w:r>
      <w:r>
        <w:rPr>
          <w:spacing w:val="-4"/>
          <w:sz w:val="24"/>
        </w:rPr>
        <w:t xml:space="preserve"> </w:t>
      </w:r>
      <w:r>
        <w:rPr>
          <w:sz w:val="24"/>
        </w:rPr>
        <w:t>b</w:t>
      </w:r>
      <w:r>
        <w:rPr>
          <w:sz w:val="24"/>
        </w:rPr>
        <w:t>ồ</w:t>
      </w:r>
      <w:r>
        <w:rPr>
          <w:sz w:val="24"/>
        </w:rPr>
        <w:t>n</w:t>
      </w:r>
      <w:r>
        <w:rPr>
          <w:spacing w:val="-1"/>
          <w:sz w:val="24"/>
        </w:rPr>
        <w:t xml:space="preserve"> </w:t>
      </w:r>
      <w:r>
        <w:rPr>
          <w:spacing w:val="-2"/>
          <w:sz w:val="24"/>
        </w:rPr>
        <w:t>ti</w:t>
      </w:r>
      <w:r>
        <w:rPr>
          <w:spacing w:val="-2"/>
          <w:sz w:val="24"/>
        </w:rPr>
        <w:t>ể</w:t>
      </w:r>
      <w:r>
        <w:rPr>
          <w:spacing w:val="-2"/>
          <w:sz w:val="24"/>
        </w:rPr>
        <w:t>u;</w:t>
      </w:r>
    </w:p>
    <w:p w14:paraId="30E22C0B" w14:textId="77777777" w:rsidR="00FC7CA5" w:rsidRDefault="003671C9">
      <w:pPr>
        <w:pStyle w:val="ListParagraph"/>
        <w:numPr>
          <w:ilvl w:val="1"/>
          <w:numId w:val="3"/>
        </w:numPr>
        <w:tabs>
          <w:tab w:val="left" w:pos="2072"/>
          <w:tab w:val="left" w:pos="2074"/>
        </w:tabs>
        <w:spacing w:before="175" w:line="288" w:lineRule="auto"/>
        <w:ind w:right="251"/>
        <w:jc w:val="both"/>
        <w:rPr>
          <w:sz w:val="24"/>
        </w:rPr>
      </w:pPr>
      <w:r>
        <w:rPr>
          <w:sz w:val="24"/>
        </w:rPr>
        <w:t>Nư</w:t>
      </w:r>
      <w:r>
        <w:rPr>
          <w:sz w:val="24"/>
        </w:rPr>
        <w:t>ớ</w:t>
      </w:r>
      <w:r>
        <w:rPr>
          <w:sz w:val="24"/>
        </w:rPr>
        <w:t>c thoát t</w:t>
      </w:r>
      <w:r>
        <w:rPr>
          <w:sz w:val="24"/>
        </w:rPr>
        <w:t>ừ</w:t>
      </w:r>
      <w:r>
        <w:rPr>
          <w:sz w:val="24"/>
        </w:rPr>
        <w:t xml:space="preserve"> các bu</w:t>
      </w:r>
      <w:r>
        <w:rPr>
          <w:sz w:val="24"/>
        </w:rPr>
        <w:t>ồ</w:t>
      </w:r>
      <w:r>
        <w:rPr>
          <w:sz w:val="24"/>
        </w:rPr>
        <w:t>ng y t</w:t>
      </w:r>
      <w:r>
        <w:rPr>
          <w:sz w:val="24"/>
        </w:rPr>
        <w:t>ế</w:t>
      </w:r>
      <w:r>
        <w:rPr>
          <w:sz w:val="24"/>
        </w:rPr>
        <w:t xml:space="preserve"> (phòng khám, phòng đi</w:t>
      </w:r>
      <w:r>
        <w:rPr>
          <w:sz w:val="24"/>
        </w:rPr>
        <w:t>ề</w:t>
      </w:r>
      <w:r>
        <w:rPr>
          <w:sz w:val="24"/>
        </w:rPr>
        <w:t>u tr</w:t>
      </w:r>
      <w:r>
        <w:rPr>
          <w:sz w:val="24"/>
        </w:rPr>
        <w:t>ị</w:t>
      </w:r>
      <w:r>
        <w:rPr>
          <w:sz w:val="24"/>
        </w:rPr>
        <w:t xml:space="preserve"> v.v...) thông qua các b</w:t>
      </w:r>
      <w:r>
        <w:rPr>
          <w:sz w:val="24"/>
        </w:rPr>
        <w:t>ồ</w:t>
      </w:r>
      <w:r>
        <w:rPr>
          <w:sz w:val="24"/>
        </w:rPr>
        <w:t>n, ch</w:t>
      </w:r>
      <w:r>
        <w:rPr>
          <w:sz w:val="24"/>
        </w:rPr>
        <w:t>ậ</w:t>
      </w:r>
      <w:r>
        <w:rPr>
          <w:sz w:val="24"/>
        </w:rPr>
        <w:t>u r</w:t>
      </w:r>
      <w:r>
        <w:rPr>
          <w:sz w:val="24"/>
        </w:rPr>
        <w:t>ử</w:t>
      </w:r>
      <w:r>
        <w:rPr>
          <w:sz w:val="24"/>
        </w:rPr>
        <w:t xml:space="preserve">a và các </w:t>
      </w:r>
      <w:r>
        <w:rPr>
          <w:sz w:val="24"/>
        </w:rPr>
        <w:t>ố</w:t>
      </w:r>
      <w:r>
        <w:rPr>
          <w:sz w:val="24"/>
        </w:rPr>
        <w:t>ng thoát đ</w:t>
      </w:r>
      <w:r>
        <w:rPr>
          <w:sz w:val="24"/>
        </w:rPr>
        <w:t>ặ</w:t>
      </w:r>
      <w:r>
        <w:rPr>
          <w:sz w:val="24"/>
        </w:rPr>
        <w:t>t trong các bu</w:t>
      </w:r>
      <w:r>
        <w:rPr>
          <w:sz w:val="24"/>
        </w:rPr>
        <w:t>ồ</w:t>
      </w:r>
      <w:r>
        <w:rPr>
          <w:sz w:val="24"/>
        </w:rPr>
        <w:t>ng đó;</w:t>
      </w:r>
    </w:p>
    <w:p w14:paraId="6FC07431" w14:textId="77777777" w:rsidR="00FC7CA5" w:rsidRDefault="003671C9">
      <w:pPr>
        <w:pStyle w:val="ListParagraph"/>
        <w:numPr>
          <w:ilvl w:val="1"/>
          <w:numId w:val="3"/>
        </w:numPr>
        <w:tabs>
          <w:tab w:val="left" w:pos="2072"/>
        </w:tabs>
        <w:spacing w:before="121"/>
        <w:ind w:left="2072" w:hanging="452"/>
        <w:jc w:val="both"/>
        <w:rPr>
          <w:sz w:val="24"/>
        </w:rPr>
      </w:pPr>
      <w:r>
        <w:rPr>
          <w:sz w:val="24"/>
        </w:rPr>
        <w:t>Nư</w:t>
      </w:r>
      <w:r>
        <w:rPr>
          <w:sz w:val="24"/>
        </w:rPr>
        <w:t>ớ</w:t>
      </w:r>
      <w:r>
        <w:rPr>
          <w:sz w:val="24"/>
        </w:rPr>
        <w:t>c</w:t>
      </w:r>
      <w:r>
        <w:rPr>
          <w:spacing w:val="-2"/>
          <w:sz w:val="24"/>
        </w:rPr>
        <w:t xml:space="preserve"> </w:t>
      </w:r>
      <w:r>
        <w:rPr>
          <w:sz w:val="24"/>
        </w:rPr>
        <w:t>thoát</w:t>
      </w:r>
      <w:r>
        <w:rPr>
          <w:spacing w:val="-1"/>
          <w:sz w:val="24"/>
        </w:rPr>
        <w:t xml:space="preserve"> </w:t>
      </w:r>
      <w:r>
        <w:rPr>
          <w:sz w:val="24"/>
        </w:rPr>
        <w:t>t</w:t>
      </w:r>
      <w:r>
        <w:rPr>
          <w:sz w:val="24"/>
        </w:rPr>
        <w:t>ừ</w:t>
      </w:r>
      <w:r>
        <w:rPr>
          <w:spacing w:val="-1"/>
          <w:sz w:val="24"/>
        </w:rPr>
        <w:t xml:space="preserve"> </w:t>
      </w:r>
      <w:r>
        <w:rPr>
          <w:sz w:val="24"/>
        </w:rPr>
        <w:t>các</w:t>
      </w:r>
      <w:r>
        <w:rPr>
          <w:spacing w:val="-3"/>
          <w:sz w:val="24"/>
        </w:rPr>
        <w:t xml:space="preserve"> </w:t>
      </w:r>
      <w:r>
        <w:rPr>
          <w:sz w:val="24"/>
        </w:rPr>
        <w:t>nơi</w:t>
      </w:r>
      <w:r>
        <w:rPr>
          <w:spacing w:val="-4"/>
          <w:sz w:val="24"/>
        </w:rPr>
        <w:t xml:space="preserve"> </w:t>
      </w:r>
      <w:r>
        <w:rPr>
          <w:sz w:val="24"/>
        </w:rPr>
        <w:t>ch</w:t>
      </w:r>
      <w:r>
        <w:rPr>
          <w:sz w:val="24"/>
        </w:rPr>
        <w:t>ứ</w:t>
      </w:r>
      <w:r>
        <w:rPr>
          <w:sz w:val="24"/>
        </w:rPr>
        <w:t>a</w:t>
      </w:r>
      <w:r>
        <w:rPr>
          <w:spacing w:val="-2"/>
          <w:sz w:val="24"/>
        </w:rPr>
        <w:t xml:space="preserve"> </w:t>
      </w:r>
      <w:r>
        <w:rPr>
          <w:sz w:val="24"/>
        </w:rPr>
        <w:t>súc</w:t>
      </w:r>
      <w:r>
        <w:rPr>
          <w:spacing w:val="-4"/>
          <w:sz w:val="24"/>
        </w:rPr>
        <w:t xml:space="preserve"> </w:t>
      </w:r>
      <w:r>
        <w:rPr>
          <w:sz w:val="24"/>
        </w:rPr>
        <w:t>v</w:t>
      </w:r>
      <w:r>
        <w:rPr>
          <w:sz w:val="24"/>
        </w:rPr>
        <w:t>ậ</w:t>
      </w:r>
      <w:r>
        <w:rPr>
          <w:sz w:val="24"/>
        </w:rPr>
        <w:t>t</w:t>
      </w:r>
      <w:r>
        <w:rPr>
          <w:spacing w:val="-1"/>
          <w:sz w:val="24"/>
        </w:rPr>
        <w:t xml:space="preserve"> </w:t>
      </w:r>
      <w:r>
        <w:rPr>
          <w:sz w:val="24"/>
        </w:rPr>
        <w:t>s</w:t>
      </w:r>
      <w:r>
        <w:rPr>
          <w:sz w:val="24"/>
        </w:rPr>
        <w:t>ố</w:t>
      </w:r>
      <w:r>
        <w:rPr>
          <w:sz w:val="24"/>
        </w:rPr>
        <w:t>ng;</w:t>
      </w:r>
      <w:r>
        <w:rPr>
          <w:spacing w:val="-1"/>
          <w:sz w:val="24"/>
        </w:rPr>
        <w:t xml:space="preserve"> </w:t>
      </w:r>
      <w:r>
        <w:rPr>
          <w:spacing w:val="-4"/>
          <w:sz w:val="24"/>
        </w:rPr>
        <w:t>ho</w:t>
      </w:r>
      <w:r>
        <w:rPr>
          <w:spacing w:val="-4"/>
          <w:sz w:val="24"/>
        </w:rPr>
        <w:t>ặ</w:t>
      </w:r>
      <w:r>
        <w:rPr>
          <w:spacing w:val="-4"/>
          <w:sz w:val="24"/>
        </w:rPr>
        <w:t>c</w:t>
      </w:r>
    </w:p>
    <w:p w14:paraId="45365F9B" w14:textId="77777777" w:rsidR="00FC7CA5" w:rsidRDefault="003671C9">
      <w:pPr>
        <w:pStyle w:val="ListParagraph"/>
        <w:numPr>
          <w:ilvl w:val="1"/>
          <w:numId w:val="3"/>
        </w:numPr>
        <w:tabs>
          <w:tab w:val="left" w:pos="2072"/>
        </w:tabs>
        <w:spacing w:before="175"/>
        <w:ind w:left="2072" w:hanging="452"/>
        <w:jc w:val="both"/>
        <w:rPr>
          <w:sz w:val="24"/>
        </w:rPr>
      </w:pPr>
      <w:r>
        <w:rPr>
          <w:sz w:val="24"/>
        </w:rPr>
        <w:t>Các</w:t>
      </w:r>
      <w:r>
        <w:rPr>
          <w:spacing w:val="-6"/>
          <w:sz w:val="24"/>
        </w:rPr>
        <w:t xml:space="preserve"> </w:t>
      </w:r>
      <w:r>
        <w:rPr>
          <w:sz w:val="24"/>
        </w:rPr>
        <w:t>lo</w:t>
      </w:r>
      <w:r>
        <w:rPr>
          <w:sz w:val="24"/>
        </w:rPr>
        <w:t>ạ</w:t>
      </w:r>
      <w:r>
        <w:rPr>
          <w:sz w:val="24"/>
        </w:rPr>
        <w:t>i</w:t>
      </w:r>
      <w:r>
        <w:rPr>
          <w:spacing w:val="-6"/>
          <w:sz w:val="24"/>
        </w:rPr>
        <w:t xml:space="preserve"> </w:t>
      </w:r>
      <w:r>
        <w:rPr>
          <w:sz w:val="24"/>
        </w:rPr>
        <w:t>nư</w:t>
      </w:r>
      <w:r>
        <w:rPr>
          <w:sz w:val="24"/>
        </w:rPr>
        <w:t>ớ</w:t>
      </w:r>
      <w:r>
        <w:rPr>
          <w:sz w:val="24"/>
        </w:rPr>
        <w:t>c</w:t>
      </w:r>
      <w:r>
        <w:rPr>
          <w:spacing w:val="-6"/>
          <w:sz w:val="24"/>
        </w:rPr>
        <w:t xml:space="preserve"> </w:t>
      </w:r>
      <w:r>
        <w:rPr>
          <w:sz w:val="24"/>
        </w:rPr>
        <w:t>th</w:t>
      </w:r>
      <w:r>
        <w:rPr>
          <w:sz w:val="24"/>
        </w:rPr>
        <w:t>ả</w:t>
      </w:r>
      <w:r>
        <w:rPr>
          <w:sz w:val="24"/>
        </w:rPr>
        <w:t>i</w:t>
      </w:r>
      <w:r>
        <w:rPr>
          <w:spacing w:val="-6"/>
          <w:sz w:val="24"/>
        </w:rPr>
        <w:t xml:space="preserve"> </w:t>
      </w:r>
      <w:r>
        <w:rPr>
          <w:sz w:val="24"/>
        </w:rPr>
        <w:t>khác</w:t>
      </w:r>
      <w:r>
        <w:rPr>
          <w:spacing w:val="-6"/>
          <w:sz w:val="24"/>
        </w:rPr>
        <w:t xml:space="preserve"> </w:t>
      </w:r>
      <w:r>
        <w:rPr>
          <w:sz w:val="24"/>
        </w:rPr>
        <w:t>khi</w:t>
      </w:r>
      <w:r>
        <w:rPr>
          <w:spacing w:val="-6"/>
          <w:sz w:val="24"/>
        </w:rPr>
        <w:t xml:space="preserve"> </w:t>
      </w:r>
      <w:r>
        <w:rPr>
          <w:sz w:val="24"/>
        </w:rPr>
        <w:t>hoà</w:t>
      </w:r>
      <w:r>
        <w:rPr>
          <w:spacing w:val="-6"/>
          <w:sz w:val="24"/>
        </w:rPr>
        <w:t xml:space="preserve"> </w:t>
      </w:r>
      <w:r>
        <w:rPr>
          <w:sz w:val="24"/>
        </w:rPr>
        <w:t>tr</w:t>
      </w:r>
      <w:r>
        <w:rPr>
          <w:sz w:val="24"/>
        </w:rPr>
        <w:t>ộ</w:t>
      </w:r>
      <w:r>
        <w:rPr>
          <w:sz w:val="24"/>
        </w:rPr>
        <w:t>n</w:t>
      </w:r>
      <w:r>
        <w:rPr>
          <w:spacing w:val="-6"/>
          <w:sz w:val="24"/>
        </w:rPr>
        <w:t xml:space="preserve"> </w:t>
      </w:r>
      <w:r>
        <w:rPr>
          <w:sz w:val="24"/>
        </w:rPr>
        <w:t>l</w:t>
      </w:r>
      <w:r>
        <w:rPr>
          <w:sz w:val="24"/>
        </w:rPr>
        <w:t>ẫ</w:t>
      </w:r>
      <w:r>
        <w:rPr>
          <w:sz w:val="24"/>
        </w:rPr>
        <w:t>n</w:t>
      </w:r>
      <w:r>
        <w:rPr>
          <w:spacing w:val="-8"/>
          <w:sz w:val="24"/>
        </w:rPr>
        <w:t xml:space="preserve"> </w:t>
      </w:r>
      <w:r>
        <w:rPr>
          <w:sz w:val="24"/>
        </w:rPr>
        <w:t>v</w:t>
      </w:r>
      <w:r>
        <w:rPr>
          <w:sz w:val="24"/>
        </w:rPr>
        <w:t>ớ</w:t>
      </w:r>
      <w:r>
        <w:rPr>
          <w:sz w:val="24"/>
        </w:rPr>
        <w:t>i</w:t>
      </w:r>
      <w:r>
        <w:rPr>
          <w:spacing w:val="-6"/>
          <w:sz w:val="24"/>
        </w:rPr>
        <w:t xml:space="preserve"> </w:t>
      </w:r>
      <w:r>
        <w:rPr>
          <w:sz w:val="24"/>
        </w:rPr>
        <w:t>các</w:t>
      </w:r>
      <w:r>
        <w:rPr>
          <w:spacing w:val="-6"/>
          <w:sz w:val="24"/>
        </w:rPr>
        <w:t xml:space="preserve"> </w:t>
      </w:r>
      <w:r>
        <w:rPr>
          <w:sz w:val="24"/>
        </w:rPr>
        <w:t>lo</w:t>
      </w:r>
      <w:r>
        <w:rPr>
          <w:sz w:val="24"/>
        </w:rPr>
        <w:t>ạ</w:t>
      </w:r>
      <w:r>
        <w:rPr>
          <w:sz w:val="24"/>
        </w:rPr>
        <w:t>i</w:t>
      </w:r>
      <w:r>
        <w:rPr>
          <w:spacing w:val="-9"/>
          <w:sz w:val="24"/>
        </w:rPr>
        <w:t xml:space="preserve"> </w:t>
      </w:r>
      <w:r>
        <w:rPr>
          <w:sz w:val="24"/>
        </w:rPr>
        <w:t>nư</w:t>
      </w:r>
      <w:r>
        <w:rPr>
          <w:sz w:val="24"/>
        </w:rPr>
        <w:t>ớ</w:t>
      </w:r>
      <w:r>
        <w:rPr>
          <w:sz w:val="24"/>
        </w:rPr>
        <w:t>c</w:t>
      </w:r>
      <w:r>
        <w:rPr>
          <w:spacing w:val="-8"/>
          <w:sz w:val="24"/>
        </w:rPr>
        <w:t xml:space="preserve"> </w:t>
      </w:r>
      <w:r>
        <w:rPr>
          <w:sz w:val="24"/>
        </w:rPr>
        <w:t>nêu</w:t>
      </w:r>
      <w:r>
        <w:rPr>
          <w:spacing w:val="-7"/>
          <w:sz w:val="24"/>
        </w:rPr>
        <w:t xml:space="preserve"> </w:t>
      </w:r>
      <w:r>
        <w:rPr>
          <w:spacing w:val="-2"/>
          <w:sz w:val="24"/>
        </w:rPr>
        <w:t>trên.</w:t>
      </w:r>
    </w:p>
    <w:p w14:paraId="51FE950D" w14:textId="77777777" w:rsidR="00FC7CA5" w:rsidRDefault="003671C9">
      <w:pPr>
        <w:pStyle w:val="ListParagraph"/>
        <w:numPr>
          <w:ilvl w:val="0"/>
          <w:numId w:val="3"/>
        </w:numPr>
        <w:tabs>
          <w:tab w:val="left" w:pos="1687"/>
        </w:tabs>
        <w:spacing w:before="175"/>
        <w:ind w:left="1687" w:hanging="521"/>
        <w:rPr>
          <w:sz w:val="24"/>
        </w:rPr>
      </w:pPr>
      <w:r>
        <w:rPr>
          <w:sz w:val="24"/>
        </w:rPr>
        <w:t>“Két</w:t>
      </w:r>
      <w:r>
        <w:rPr>
          <w:spacing w:val="-4"/>
          <w:sz w:val="24"/>
        </w:rPr>
        <w:t xml:space="preserve"> </w:t>
      </w:r>
      <w:r>
        <w:rPr>
          <w:sz w:val="24"/>
        </w:rPr>
        <w:t>ch</w:t>
      </w:r>
      <w:r>
        <w:rPr>
          <w:sz w:val="24"/>
        </w:rPr>
        <w:t>ứ</w:t>
      </w:r>
      <w:r>
        <w:rPr>
          <w:sz w:val="24"/>
        </w:rPr>
        <w:t>a”</w:t>
      </w:r>
      <w:r>
        <w:rPr>
          <w:spacing w:val="-1"/>
          <w:sz w:val="24"/>
        </w:rPr>
        <w:t xml:space="preserve"> </w:t>
      </w:r>
      <w:r>
        <w:rPr>
          <w:sz w:val="24"/>
        </w:rPr>
        <w:t>là</w:t>
      </w:r>
      <w:r>
        <w:rPr>
          <w:spacing w:val="-1"/>
          <w:sz w:val="24"/>
        </w:rPr>
        <w:t xml:space="preserve"> </w:t>
      </w:r>
      <w:r>
        <w:rPr>
          <w:sz w:val="24"/>
        </w:rPr>
        <w:t>két</w:t>
      </w:r>
      <w:r>
        <w:rPr>
          <w:spacing w:val="-1"/>
          <w:sz w:val="24"/>
        </w:rPr>
        <w:t xml:space="preserve"> </w:t>
      </w:r>
      <w:r>
        <w:rPr>
          <w:sz w:val="24"/>
        </w:rPr>
        <w:t>dùng</w:t>
      </w:r>
      <w:r>
        <w:rPr>
          <w:spacing w:val="-2"/>
          <w:sz w:val="24"/>
        </w:rPr>
        <w:t xml:space="preserve"> </w:t>
      </w:r>
      <w:r>
        <w:rPr>
          <w:sz w:val="24"/>
        </w:rPr>
        <w:t>đ</w:t>
      </w:r>
      <w:r>
        <w:rPr>
          <w:sz w:val="24"/>
        </w:rPr>
        <w:t>ể</w:t>
      </w:r>
      <w:r>
        <w:rPr>
          <w:spacing w:val="-2"/>
          <w:sz w:val="24"/>
        </w:rPr>
        <w:t xml:space="preserve"> </w:t>
      </w:r>
      <w:r>
        <w:rPr>
          <w:sz w:val="24"/>
        </w:rPr>
        <w:t>thu</w:t>
      </w:r>
      <w:r>
        <w:rPr>
          <w:spacing w:val="-3"/>
          <w:sz w:val="24"/>
        </w:rPr>
        <w:t xml:space="preserve"> </w:t>
      </w:r>
      <w:r>
        <w:rPr>
          <w:sz w:val="24"/>
        </w:rPr>
        <w:t>gom</w:t>
      </w:r>
      <w:r>
        <w:rPr>
          <w:spacing w:val="-1"/>
          <w:sz w:val="24"/>
        </w:rPr>
        <w:t xml:space="preserve"> </w:t>
      </w:r>
      <w:r>
        <w:rPr>
          <w:sz w:val="24"/>
        </w:rPr>
        <w:t>và</w:t>
      </w:r>
      <w:r>
        <w:rPr>
          <w:spacing w:val="-2"/>
          <w:sz w:val="24"/>
        </w:rPr>
        <w:t xml:space="preserve"> </w:t>
      </w:r>
      <w:r>
        <w:rPr>
          <w:sz w:val="24"/>
        </w:rPr>
        <w:t>ch</w:t>
      </w:r>
      <w:r>
        <w:rPr>
          <w:sz w:val="24"/>
        </w:rPr>
        <w:t>ứ</w:t>
      </w:r>
      <w:r>
        <w:rPr>
          <w:sz w:val="24"/>
        </w:rPr>
        <w:t>a</w:t>
      </w:r>
      <w:r>
        <w:rPr>
          <w:spacing w:val="-3"/>
          <w:sz w:val="24"/>
        </w:rPr>
        <w:t xml:space="preserve"> </w:t>
      </w:r>
      <w:r>
        <w:rPr>
          <w:sz w:val="24"/>
        </w:rPr>
        <w:t>các</w:t>
      </w:r>
      <w:r>
        <w:rPr>
          <w:spacing w:val="-2"/>
          <w:sz w:val="24"/>
        </w:rPr>
        <w:t xml:space="preserve"> </w:t>
      </w:r>
      <w:r>
        <w:rPr>
          <w:sz w:val="24"/>
        </w:rPr>
        <w:t>lo</w:t>
      </w:r>
      <w:r>
        <w:rPr>
          <w:sz w:val="24"/>
        </w:rPr>
        <w:t>ạ</w:t>
      </w:r>
      <w:r>
        <w:rPr>
          <w:sz w:val="24"/>
        </w:rPr>
        <w:t>i</w:t>
      </w:r>
      <w:r>
        <w:rPr>
          <w:spacing w:val="-4"/>
          <w:sz w:val="24"/>
        </w:rPr>
        <w:t xml:space="preserve"> </w:t>
      </w:r>
      <w:r>
        <w:rPr>
          <w:sz w:val="24"/>
        </w:rPr>
        <w:t>nư</w:t>
      </w:r>
      <w:r>
        <w:rPr>
          <w:sz w:val="24"/>
        </w:rPr>
        <w:t>ớ</w:t>
      </w:r>
      <w:r>
        <w:rPr>
          <w:sz w:val="24"/>
        </w:rPr>
        <w:t>c</w:t>
      </w:r>
      <w:r>
        <w:rPr>
          <w:spacing w:val="-1"/>
          <w:sz w:val="24"/>
        </w:rPr>
        <w:t xml:space="preserve"> </w:t>
      </w:r>
      <w:r>
        <w:rPr>
          <w:spacing w:val="-2"/>
          <w:sz w:val="24"/>
        </w:rPr>
        <w:t>th</w:t>
      </w:r>
      <w:r>
        <w:rPr>
          <w:spacing w:val="-2"/>
          <w:sz w:val="24"/>
        </w:rPr>
        <w:t>ả</w:t>
      </w:r>
      <w:r>
        <w:rPr>
          <w:spacing w:val="-2"/>
          <w:sz w:val="24"/>
        </w:rPr>
        <w:t>i.</w:t>
      </w:r>
    </w:p>
    <w:p w14:paraId="2EA8E219" w14:textId="77777777" w:rsidR="00FC7CA5" w:rsidRDefault="003671C9">
      <w:pPr>
        <w:pStyle w:val="ListParagraph"/>
        <w:numPr>
          <w:ilvl w:val="0"/>
          <w:numId w:val="3"/>
        </w:numPr>
        <w:tabs>
          <w:tab w:val="left" w:pos="1618"/>
        </w:tabs>
        <w:spacing w:before="175"/>
        <w:ind w:left="1618" w:hanging="452"/>
        <w:rPr>
          <w:sz w:val="24"/>
        </w:rPr>
      </w:pPr>
      <w:r>
        <w:rPr>
          <w:sz w:val="24"/>
        </w:rPr>
        <w:t>“Vùng</w:t>
      </w:r>
      <w:r>
        <w:rPr>
          <w:spacing w:val="-4"/>
          <w:sz w:val="24"/>
        </w:rPr>
        <w:t xml:space="preserve"> </w:t>
      </w:r>
      <w:r>
        <w:rPr>
          <w:sz w:val="24"/>
        </w:rPr>
        <w:t>đ</w:t>
      </w:r>
      <w:r>
        <w:rPr>
          <w:sz w:val="24"/>
        </w:rPr>
        <w:t>ặ</w:t>
      </w:r>
      <w:r>
        <w:rPr>
          <w:sz w:val="24"/>
        </w:rPr>
        <w:t>c</w:t>
      </w:r>
      <w:r>
        <w:rPr>
          <w:spacing w:val="-3"/>
          <w:sz w:val="24"/>
        </w:rPr>
        <w:t xml:space="preserve"> </w:t>
      </w:r>
      <w:r>
        <w:rPr>
          <w:sz w:val="24"/>
        </w:rPr>
        <w:t>bi</w:t>
      </w:r>
      <w:r>
        <w:rPr>
          <w:sz w:val="24"/>
        </w:rPr>
        <w:t>ệ</w:t>
      </w:r>
      <w:r>
        <w:rPr>
          <w:sz w:val="24"/>
        </w:rPr>
        <w:t>t”</w:t>
      </w:r>
      <w:r>
        <w:rPr>
          <w:spacing w:val="1"/>
          <w:sz w:val="24"/>
        </w:rPr>
        <w:t xml:space="preserve"> </w:t>
      </w:r>
      <w:r>
        <w:rPr>
          <w:sz w:val="24"/>
        </w:rPr>
        <w:t>là</w:t>
      </w:r>
      <w:r>
        <w:rPr>
          <w:spacing w:val="-1"/>
          <w:sz w:val="24"/>
        </w:rPr>
        <w:t xml:space="preserve"> </w:t>
      </w:r>
      <w:r>
        <w:rPr>
          <w:sz w:val="24"/>
        </w:rPr>
        <w:t>các</w:t>
      </w:r>
      <w:r>
        <w:rPr>
          <w:spacing w:val="-3"/>
          <w:sz w:val="24"/>
        </w:rPr>
        <w:t xml:space="preserve"> </w:t>
      </w:r>
      <w:r>
        <w:rPr>
          <w:sz w:val="24"/>
        </w:rPr>
        <w:t>vùng</w:t>
      </w:r>
      <w:r>
        <w:rPr>
          <w:spacing w:val="-1"/>
          <w:sz w:val="24"/>
        </w:rPr>
        <w:t xml:space="preserve"> </w:t>
      </w:r>
      <w:r>
        <w:rPr>
          <w:spacing w:val="-4"/>
          <w:sz w:val="24"/>
        </w:rPr>
        <w:t>sau:</w:t>
      </w:r>
    </w:p>
    <w:p w14:paraId="1FF6B2C6" w14:textId="77777777" w:rsidR="00FC7CA5" w:rsidRDefault="003671C9">
      <w:pPr>
        <w:pStyle w:val="ListParagraph"/>
        <w:numPr>
          <w:ilvl w:val="1"/>
          <w:numId w:val="3"/>
        </w:numPr>
        <w:tabs>
          <w:tab w:val="left" w:pos="2071"/>
        </w:tabs>
        <w:spacing w:before="176"/>
        <w:ind w:left="2071" w:hanging="451"/>
        <w:jc w:val="both"/>
        <w:rPr>
          <w:sz w:val="24"/>
        </w:rPr>
      </w:pPr>
      <w:r>
        <w:rPr>
          <w:sz w:val="24"/>
        </w:rPr>
        <w:t>Khu</w:t>
      </w:r>
      <w:r>
        <w:rPr>
          <w:spacing w:val="-5"/>
          <w:sz w:val="24"/>
        </w:rPr>
        <w:t xml:space="preserve"> </w:t>
      </w:r>
      <w:r>
        <w:rPr>
          <w:sz w:val="24"/>
        </w:rPr>
        <w:t>v</w:t>
      </w:r>
      <w:r>
        <w:rPr>
          <w:sz w:val="24"/>
        </w:rPr>
        <w:t>ự</w:t>
      </w:r>
      <w:r>
        <w:rPr>
          <w:sz w:val="24"/>
        </w:rPr>
        <w:t>c</w:t>
      </w:r>
      <w:r>
        <w:rPr>
          <w:spacing w:val="-7"/>
          <w:sz w:val="24"/>
        </w:rPr>
        <w:t xml:space="preserve"> </w:t>
      </w:r>
      <w:r>
        <w:rPr>
          <w:sz w:val="24"/>
        </w:rPr>
        <w:t>bi</w:t>
      </w:r>
      <w:r>
        <w:rPr>
          <w:sz w:val="24"/>
        </w:rPr>
        <w:t>ể</w:t>
      </w:r>
      <w:r>
        <w:rPr>
          <w:sz w:val="24"/>
        </w:rPr>
        <w:t>n</w:t>
      </w:r>
      <w:r>
        <w:rPr>
          <w:spacing w:val="-6"/>
          <w:sz w:val="24"/>
        </w:rPr>
        <w:t xml:space="preserve"> </w:t>
      </w:r>
      <w:r>
        <w:rPr>
          <w:spacing w:val="-2"/>
          <w:sz w:val="24"/>
        </w:rPr>
        <w:t>Baltic</w:t>
      </w:r>
    </w:p>
    <w:p w14:paraId="563519AA" w14:textId="77777777" w:rsidR="00FC7CA5" w:rsidRDefault="003671C9">
      <w:pPr>
        <w:pStyle w:val="BodyText"/>
        <w:spacing w:before="151" w:line="288" w:lineRule="auto"/>
        <w:ind w:left="2076" w:right="251" w:hanging="3"/>
      </w:pPr>
      <w:r>
        <w:t>Bi</w:t>
      </w:r>
      <w:r>
        <w:t>ể</w:t>
      </w:r>
      <w:r>
        <w:t>n</w:t>
      </w:r>
      <w:r>
        <w:rPr>
          <w:spacing w:val="-11"/>
        </w:rPr>
        <w:t xml:space="preserve"> </w:t>
      </w:r>
      <w:r>
        <w:t>Baltic</w:t>
      </w:r>
      <w:r>
        <w:rPr>
          <w:spacing w:val="-12"/>
        </w:rPr>
        <w:t xml:space="preserve"> </w:t>
      </w:r>
      <w:r>
        <w:t>bao</w:t>
      </w:r>
      <w:r>
        <w:rPr>
          <w:spacing w:val="-11"/>
        </w:rPr>
        <w:t xml:space="preserve"> </w:t>
      </w:r>
      <w:r>
        <w:t>g</w:t>
      </w:r>
      <w:r>
        <w:t>ồ</w:t>
      </w:r>
      <w:r>
        <w:t>m</w:t>
      </w:r>
      <w:r>
        <w:rPr>
          <w:spacing w:val="-10"/>
        </w:rPr>
        <w:t xml:space="preserve"> </w:t>
      </w:r>
      <w:r>
        <w:t>V</w:t>
      </w:r>
      <w:r>
        <w:t>ị</w:t>
      </w:r>
      <w:r>
        <w:t>nh</w:t>
      </w:r>
      <w:r>
        <w:rPr>
          <w:spacing w:val="-11"/>
        </w:rPr>
        <w:t xml:space="preserve"> </w:t>
      </w:r>
      <w:r>
        <w:t>Bothnia,</w:t>
      </w:r>
      <w:r>
        <w:rPr>
          <w:spacing w:val="-11"/>
        </w:rPr>
        <w:t xml:space="preserve"> </w:t>
      </w:r>
      <w:r>
        <w:t>V</w:t>
      </w:r>
      <w:r>
        <w:t>ị</w:t>
      </w:r>
      <w:r>
        <w:t>nh</w:t>
      </w:r>
      <w:r>
        <w:rPr>
          <w:spacing w:val="-11"/>
        </w:rPr>
        <w:t xml:space="preserve"> </w:t>
      </w:r>
      <w:r>
        <w:t>Ph</w:t>
      </w:r>
      <w:r>
        <w:t>ầ</w:t>
      </w:r>
      <w:r>
        <w:t>n</w:t>
      </w:r>
      <w:r>
        <w:rPr>
          <w:spacing w:val="-13"/>
        </w:rPr>
        <w:t xml:space="preserve"> </w:t>
      </w:r>
      <w:r>
        <w:t>Lan</w:t>
      </w:r>
      <w:r>
        <w:rPr>
          <w:spacing w:val="-11"/>
        </w:rPr>
        <w:t xml:space="preserve"> </w:t>
      </w:r>
      <w:r>
        <w:t>và</w:t>
      </w:r>
      <w:r>
        <w:rPr>
          <w:spacing w:val="-11"/>
        </w:rPr>
        <w:t xml:space="preserve"> </w:t>
      </w:r>
      <w:r>
        <w:t>c</w:t>
      </w:r>
      <w:r>
        <w:t>ử</w:t>
      </w:r>
      <w:r>
        <w:t>a</w:t>
      </w:r>
      <w:r>
        <w:rPr>
          <w:spacing w:val="-11"/>
        </w:rPr>
        <w:t xml:space="preserve"> </w:t>
      </w:r>
      <w:r>
        <w:t>vào</w:t>
      </w:r>
      <w:r>
        <w:rPr>
          <w:spacing w:val="-11"/>
        </w:rPr>
        <w:t xml:space="preserve"> </w:t>
      </w:r>
      <w:r>
        <w:t>bi</w:t>
      </w:r>
      <w:r>
        <w:t>ể</w:t>
      </w:r>
      <w:r>
        <w:t>n</w:t>
      </w:r>
      <w:r>
        <w:rPr>
          <w:spacing w:val="-11"/>
        </w:rPr>
        <w:t xml:space="preserve"> </w:t>
      </w:r>
      <w:r>
        <w:t>Baltic</w:t>
      </w:r>
      <w:r>
        <w:rPr>
          <w:spacing w:val="-12"/>
        </w:rPr>
        <w:t xml:space="preserve"> </w:t>
      </w:r>
      <w:r>
        <w:t>đư</w:t>
      </w:r>
      <w:r>
        <w:t>ợ</w:t>
      </w:r>
      <w:r>
        <w:t>c</w:t>
      </w:r>
      <w:r>
        <w:rPr>
          <w:spacing w:val="-12"/>
        </w:rPr>
        <w:t xml:space="preserve"> </w:t>
      </w:r>
      <w:r>
        <w:t>bao b</w:t>
      </w:r>
      <w:r>
        <w:t>ở</w:t>
      </w:r>
      <w:r>
        <w:t>i đư</w:t>
      </w:r>
      <w:r>
        <w:t>ờ</w:t>
      </w:r>
      <w:r>
        <w:t>ng song song c</w:t>
      </w:r>
      <w:r>
        <w:t>ủ</w:t>
      </w:r>
      <w:r>
        <w:t xml:space="preserve">a Skaw </w:t>
      </w:r>
      <w:r>
        <w:t>ở</w:t>
      </w:r>
      <w:r>
        <w:t xml:space="preserve"> trong Skagerrak </w:t>
      </w:r>
      <w:r>
        <w:t>ở</w:t>
      </w:r>
      <w:r>
        <w:t xml:space="preserve"> 57º4,8’ B</w:t>
      </w:r>
      <w:r>
        <w:t>ắ</w:t>
      </w:r>
      <w:r>
        <w:t>c.</w:t>
      </w:r>
    </w:p>
    <w:p w14:paraId="4E267064" w14:textId="77777777" w:rsidR="00FC7CA5" w:rsidRDefault="003671C9">
      <w:pPr>
        <w:pStyle w:val="ListParagraph"/>
        <w:numPr>
          <w:ilvl w:val="1"/>
          <w:numId w:val="3"/>
        </w:numPr>
        <w:tabs>
          <w:tab w:val="left" w:pos="2105"/>
          <w:tab w:val="left" w:pos="2107"/>
        </w:tabs>
        <w:spacing w:line="288" w:lineRule="auto"/>
        <w:ind w:left="2107" w:right="255" w:hanging="464"/>
        <w:jc w:val="both"/>
        <w:rPr>
          <w:sz w:val="24"/>
        </w:rPr>
      </w:pPr>
      <w:r>
        <w:rPr>
          <w:sz w:val="24"/>
        </w:rPr>
        <w:t>Vùng</w:t>
      </w:r>
      <w:r>
        <w:rPr>
          <w:spacing w:val="-6"/>
          <w:sz w:val="24"/>
        </w:rPr>
        <w:t xml:space="preserve"> </w:t>
      </w:r>
      <w:r>
        <w:rPr>
          <w:sz w:val="24"/>
        </w:rPr>
        <w:t>bi</w:t>
      </w:r>
      <w:r>
        <w:rPr>
          <w:sz w:val="24"/>
        </w:rPr>
        <w:t>ể</w:t>
      </w:r>
      <w:r>
        <w:rPr>
          <w:sz w:val="24"/>
        </w:rPr>
        <w:t>n</w:t>
      </w:r>
      <w:r>
        <w:rPr>
          <w:spacing w:val="-5"/>
          <w:sz w:val="24"/>
        </w:rPr>
        <w:t xml:space="preserve"> </w:t>
      </w:r>
      <w:r>
        <w:rPr>
          <w:sz w:val="24"/>
        </w:rPr>
        <w:t>khác</w:t>
      </w:r>
      <w:r>
        <w:rPr>
          <w:spacing w:val="-4"/>
          <w:sz w:val="24"/>
        </w:rPr>
        <w:t xml:space="preserve"> </w:t>
      </w:r>
      <w:r>
        <w:rPr>
          <w:sz w:val="24"/>
        </w:rPr>
        <w:t>v</w:t>
      </w:r>
      <w:r>
        <w:rPr>
          <w:sz w:val="24"/>
        </w:rPr>
        <w:t>ớ</w:t>
      </w:r>
      <w:r>
        <w:rPr>
          <w:sz w:val="24"/>
        </w:rPr>
        <w:t>i</w:t>
      </w:r>
      <w:r>
        <w:rPr>
          <w:spacing w:val="-5"/>
          <w:sz w:val="24"/>
        </w:rPr>
        <w:t xml:space="preserve"> </w:t>
      </w:r>
      <w:r>
        <w:rPr>
          <w:sz w:val="24"/>
        </w:rPr>
        <w:t>(a)</w:t>
      </w:r>
      <w:r>
        <w:rPr>
          <w:spacing w:val="-5"/>
          <w:sz w:val="24"/>
        </w:rPr>
        <w:t xml:space="preserve"> </w:t>
      </w:r>
      <w:r>
        <w:rPr>
          <w:sz w:val="24"/>
        </w:rPr>
        <w:t>trên,</w:t>
      </w:r>
      <w:r>
        <w:rPr>
          <w:spacing w:val="-4"/>
          <w:sz w:val="24"/>
        </w:rPr>
        <w:t xml:space="preserve"> </w:t>
      </w:r>
      <w:r>
        <w:rPr>
          <w:sz w:val="24"/>
        </w:rPr>
        <w:t>do</w:t>
      </w:r>
      <w:r>
        <w:rPr>
          <w:spacing w:val="-4"/>
          <w:sz w:val="24"/>
        </w:rPr>
        <w:t xml:space="preserve"> </w:t>
      </w:r>
      <w:r>
        <w:rPr>
          <w:sz w:val="24"/>
        </w:rPr>
        <w:t>IMO</w:t>
      </w:r>
      <w:r>
        <w:rPr>
          <w:spacing w:val="-3"/>
          <w:sz w:val="24"/>
        </w:rPr>
        <w:t xml:space="preserve"> </w:t>
      </w:r>
      <w:r>
        <w:rPr>
          <w:sz w:val="24"/>
        </w:rPr>
        <w:t>phân</w:t>
      </w:r>
      <w:r>
        <w:rPr>
          <w:spacing w:val="-4"/>
          <w:sz w:val="24"/>
        </w:rPr>
        <w:t xml:space="preserve"> </w:t>
      </w:r>
      <w:r>
        <w:rPr>
          <w:sz w:val="24"/>
        </w:rPr>
        <w:t>đ</w:t>
      </w:r>
      <w:r>
        <w:rPr>
          <w:sz w:val="24"/>
        </w:rPr>
        <w:t>ị</w:t>
      </w:r>
      <w:r>
        <w:rPr>
          <w:sz w:val="24"/>
        </w:rPr>
        <w:t>nh</w:t>
      </w:r>
      <w:r>
        <w:rPr>
          <w:spacing w:val="-4"/>
          <w:sz w:val="24"/>
        </w:rPr>
        <w:t xml:space="preserve"> </w:t>
      </w:r>
      <w:r>
        <w:rPr>
          <w:sz w:val="24"/>
        </w:rPr>
        <w:t>phù</w:t>
      </w:r>
      <w:r>
        <w:rPr>
          <w:spacing w:val="-4"/>
          <w:sz w:val="24"/>
        </w:rPr>
        <w:t xml:space="preserve"> </w:t>
      </w:r>
      <w:r>
        <w:rPr>
          <w:sz w:val="24"/>
        </w:rPr>
        <w:t>h</w:t>
      </w:r>
      <w:r>
        <w:rPr>
          <w:sz w:val="24"/>
        </w:rPr>
        <w:t>ợ</w:t>
      </w:r>
      <w:r>
        <w:rPr>
          <w:sz w:val="24"/>
        </w:rPr>
        <w:t>p</w:t>
      </w:r>
      <w:r>
        <w:rPr>
          <w:spacing w:val="-4"/>
          <w:sz w:val="24"/>
        </w:rPr>
        <w:t xml:space="preserve"> </w:t>
      </w:r>
      <w:r>
        <w:rPr>
          <w:sz w:val="24"/>
        </w:rPr>
        <w:t>v</w:t>
      </w:r>
      <w:r>
        <w:rPr>
          <w:sz w:val="24"/>
        </w:rPr>
        <w:t>ớ</w:t>
      </w:r>
      <w:r>
        <w:rPr>
          <w:sz w:val="24"/>
        </w:rPr>
        <w:t>i</w:t>
      </w:r>
      <w:r>
        <w:rPr>
          <w:spacing w:val="-5"/>
          <w:sz w:val="24"/>
        </w:rPr>
        <w:t xml:space="preserve"> </w:t>
      </w:r>
      <w:r>
        <w:rPr>
          <w:sz w:val="24"/>
        </w:rPr>
        <w:t>các</w:t>
      </w:r>
      <w:r>
        <w:rPr>
          <w:spacing w:val="-4"/>
          <w:sz w:val="24"/>
        </w:rPr>
        <w:t xml:space="preserve"> </w:t>
      </w:r>
      <w:r>
        <w:rPr>
          <w:sz w:val="24"/>
        </w:rPr>
        <w:t>tiêu</w:t>
      </w:r>
      <w:r>
        <w:rPr>
          <w:spacing w:val="-6"/>
          <w:sz w:val="24"/>
        </w:rPr>
        <w:t xml:space="preserve"> </w:t>
      </w:r>
      <w:r>
        <w:rPr>
          <w:sz w:val="24"/>
        </w:rPr>
        <w:t>chu</w:t>
      </w:r>
      <w:r>
        <w:rPr>
          <w:sz w:val="24"/>
        </w:rPr>
        <w:t>ẩ</w:t>
      </w:r>
      <w:r>
        <w:rPr>
          <w:sz w:val="24"/>
        </w:rPr>
        <w:t>n</w:t>
      </w:r>
      <w:r>
        <w:rPr>
          <w:spacing w:val="-4"/>
          <w:sz w:val="24"/>
        </w:rPr>
        <w:t xml:space="preserve"> </w:t>
      </w:r>
      <w:r>
        <w:rPr>
          <w:sz w:val="24"/>
        </w:rPr>
        <w:t>và</w:t>
      </w:r>
      <w:r>
        <w:rPr>
          <w:spacing w:val="-4"/>
          <w:sz w:val="24"/>
        </w:rPr>
        <w:t xml:space="preserve"> </w:t>
      </w:r>
      <w:r>
        <w:rPr>
          <w:sz w:val="24"/>
        </w:rPr>
        <w:t>quy trình</w:t>
      </w:r>
      <w:r>
        <w:rPr>
          <w:spacing w:val="-1"/>
          <w:sz w:val="24"/>
        </w:rPr>
        <w:t xml:space="preserve"> </w:t>
      </w:r>
      <w:r>
        <w:rPr>
          <w:sz w:val="24"/>
        </w:rPr>
        <w:t>phân</w:t>
      </w:r>
      <w:r>
        <w:rPr>
          <w:spacing w:val="-1"/>
          <w:sz w:val="24"/>
        </w:rPr>
        <w:t xml:space="preserve"> </w:t>
      </w:r>
      <w:r>
        <w:rPr>
          <w:sz w:val="24"/>
        </w:rPr>
        <w:t>đ</w:t>
      </w:r>
      <w:r>
        <w:rPr>
          <w:sz w:val="24"/>
        </w:rPr>
        <w:t>ị</w:t>
      </w:r>
      <w:r>
        <w:rPr>
          <w:sz w:val="24"/>
        </w:rPr>
        <w:t>nh các vùng</w:t>
      </w:r>
      <w:r>
        <w:rPr>
          <w:spacing w:val="-2"/>
          <w:sz w:val="24"/>
        </w:rPr>
        <w:t xml:space="preserve"> </w:t>
      </w:r>
      <w:r>
        <w:rPr>
          <w:sz w:val="24"/>
        </w:rPr>
        <w:t>đ</w:t>
      </w:r>
      <w:r>
        <w:rPr>
          <w:sz w:val="24"/>
        </w:rPr>
        <w:t>ặ</w:t>
      </w:r>
      <w:r>
        <w:rPr>
          <w:sz w:val="24"/>
        </w:rPr>
        <w:t>c</w:t>
      </w:r>
      <w:r>
        <w:rPr>
          <w:spacing w:val="-2"/>
          <w:sz w:val="24"/>
        </w:rPr>
        <w:t xml:space="preserve"> </w:t>
      </w:r>
      <w:r>
        <w:rPr>
          <w:sz w:val="24"/>
        </w:rPr>
        <w:t>bi</w:t>
      </w:r>
      <w:r>
        <w:rPr>
          <w:sz w:val="24"/>
        </w:rPr>
        <w:t>ệ</w:t>
      </w:r>
      <w:r>
        <w:rPr>
          <w:sz w:val="24"/>
        </w:rPr>
        <w:t>t liên</w:t>
      </w:r>
      <w:r>
        <w:rPr>
          <w:spacing w:val="-1"/>
          <w:sz w:val="24"/>
        </w:rPr>
        <w:t xml:space="preserve"> </w:t>
      </w:r>
      <w:r>
        <w:rPr>
          <w:sz w:val="24"/>
        </w:rPr>
        <w:t>quan</w:t>
      </w:r>
      <w:r>
        <w:rPr>
          <w:spacing w:val="-2"/>
          <w:sz w:val="24"/>
        </w:rPr>
        <w:t xml:space="preserve"> </w:t>
      </w:r>
      <w:r>
        <w:rPr>
          <w:sz w:val="24"/>
        </w:rPr>
        <w:t>đ</w:t>
      </w:r>
      <w:r>
        <w:rPr>
          <w:sz w:val="24"/>
        </w:rPr>
        <w:t>ế</w:t>
      </w:r>
      <w:r>
        <w:rPr>
          <w:sz w:val="24"/>
        </w:rPr>
        <w:t>n</w:t>
      </w:r>
      <w:r>
        <w:rPr>
          <w:spacing w:val="-2"/>
          <w:sz w:val="24"/>
        </w:rPr>
        <w:t xml:space="preserve"> </w:t>
      </w:r>
      <w:r>
        <w:rPr>
          <w:sz w:val="24"/>
        </w:rPr>
        <w:t>ngăn</w:t>
      </w:r>
      <w:r>
        <w:rPr>
          <w:spacing w:val="-1"/>
          <w:sz w:val="24"/>
        </w:rPr>
        <w:t xml:space="preserve"> </w:t>
      </w:r>
      <w:r>
        <w:rPr>
          <w:sz w:val="24"/>
        </w:rPr>
        <w:t>ng</w:t>
      </w:r>
      <w:r>
        <w:rPr>
          <w:sz w:val="24"/>
        </w:rPr>
        <w:t>ừ</w:t>
      </w:r>
      <w:r>
        <w:rPr>
          <w:sz w:val="24"/>
        </w:rPr>
        <w:t>a</w:t>
      </w:r>
      <w:r>
        <w:rPr>
          <w:spacing w:val="-2"/>
          <w:sz w:val="24"/>
        </w:rPr>
        <w:t xml:space="preserve"> </w:t>
      </w:r>
      <w:r>
        <w:rPr>
          <w:sz w:val="24"/>
        </w:rPr>
        <w:t>ô</w:t>
      </w:r>
      <w:r>
        <w:rPr>
          <w:spacing w:val="-1"/>
          <w:sz w:val="24"/>
        </w:rPr>
        <w:t xml:space="preserve"> </w:t>
      </w:r>
      <w:r>
        <w:rPr>
          <w:sz w:val="24"/>
        </w:rPr>
        <w:t>nhi</w:t>
      </w:r>
      <w:r>
        <w:rPr>
          <w:sz w:val="24"/>
        </w:rPr>
        <w:t>ễ</w:t>
      </w:r>
      <w:r>
        <w:rPr>
          <w:sz w:val="24"/>
        </w:rPr>
        <w:t>m</w:t>
      </w:r>
      <w:r>
        <w:rPr>
          <w:spacing w:val="-1"/>
          <w:sz w:val="24"/>
        </w:rPr>
        <w:t xml:space="preserve"> </w:t>
      </w:r>
      <w:r>
        <w:rPr>
          <w:sz w:val="24"/>
        </w:rPr>
        <w:t>do</w:t>
      </w:r>
      <w:r>
        <w:rPr>
          <w:spacing w:val="-1"/>
          <w:sz w:val="24"/>
        </w:rPr>
        <w:t xml:space="preserve"> </w:t>
      </w:r>
      <w:r>
        <w:rPr>
          <w:sz w:val="24"/>
        </w:rPr>
        <w:t>nư</w:t>
      </w:r>
      <w:r>
        <w:rPr>
          <w:sz w:val="24"/>
        </w:rPr>
        <w:t>ớ</w:t>
      </w:r>
      <w:r>
        <w:rPr>
          <w:sz w:val="24"/>
        </w:rPr>
        <w:t>c</w:t>
      </w:r>
      <w:r>
        <w:rPr>
          <w:spacing w:val="-2"/>
          <w:sz w:val="24"/>
        </w:rPr>
        <w:t xml:space="preserve"> </w:t>
      </w:r>
      <w:r>
        <w:rPr>
          <w:sz w:val="24"/>
        </w:rPr>
        <w:t>th</w:t>
      </w:r>
      <w:r>
        <w:rPr>
          <w:sz w:val="24"/>
        </w:rPr>
        <w:t>ả</w:t>
      </w:r>
      <w:r>
        <w:rPr>
          <w:sz w:val="24"/>
        </w:rPr>
        <w:t>i t</w:t>
      </w:r>
      <w:r>
        <w:rPr>
          <w:sz w:val="24"/>
        </w:rPr>
        <w:t>ừ</w:t>
      </w:r>
      <w:r>
        <w:rPr>
          <w:sz w:val="24"/>
        </w:rPr>
        <w:t xml:space="preserve"> tàu.</w:t>
      </w:r>
    </w:p>
    <w:p w14:paraId="33B279CE"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60F7A6A1"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7,</w:t>
      </w:r>
      <w:r>
        <w:rPr>
          <w:spacing w:val="-4"/>
        </w:rPr>
        <w:t xml:space="preserve"> </w:t>
      </w:r>
      <w:r>
        <w:t>Chương</w:t>
      </w:r>
      <w:r>
        <w:rPr>
          <w:spacing w:val="-2"/>
        </w:rPr>
        <w:t xml:space="preserve"> </w:t>
      </w:r>
      <w:r>
        <w:rPr>
          <w:spacing w:val="-10"/>
        </w:rPr>
        <w:t>1</w:t>
      </w:r>
    </w:p>
    <w:p w14:paraId="17C063AE" w14:textId="77777777" w:rsidR="00FC7CA5" w:rsidRDefault="00FC7CA5">
      <w:pPr>
        <w:pStyle w:val="BodyText"/>
        <w:spacing w:before="15"/>
        <w:jc w:val="left"/>
        <w:rPr>
          <w:b/>
        </w:rPr>
      </w:pPr>
    </w:p>
    <w:p w14:paraId="4ABCC0FC" w14:textId="77777777" w:rsidR="00FC7CA5" w:rsidRDefault="003671C9">
      <w:pPr>
        <w:pStyle w:val="ListParagraph"/>
        <w:numPr>
          <w:ilvl w:val="0"/>
          <w:numId w:val="3"/>
        </w:numPr>
        <w:tabs>
          <w:tab w:val="left" w:pos="1643"/>
        </w:tabs>
        <w:spacing w:before="0"/>
        <w:ind w:left="1643" w:hanging="465"/>
        <w:rPr>
          <w:sz w:val="24"/>
        </w:rPr>
      </w:pPr>
      <w:r>
        <w:rPr>
          <w:sz w:val="24"/>
        </w:rPr>
        <w:t>“Ngư</w:t>
      </w:r>
      <w:r>
        <w:rPr>
          <w:sz w:val="24"/>
        </w:rPr>
        <w:t>ờ</w:t>
      </w:r>
      <w:r>
        <w:rPr>
          <w:sz w:val="24"/>
        </w:rPr>
        <w:t>i”</w:t>
      </w:r>
      <w:r>
        <w:rPr>
          <w:spacing w:val="-4"/>
          <w:sz w:val="24"/>
        </w:rPr>
        <w:t xml:space="preserve"> </w:t>
      </w:r>
      <w:r>
        <w:rPr>
          <w:sz w:val="24"/>
        </w:rPr>
        <w:t>là</w:t>
      </w:r>
      <w:r>
        <w:rPr>
          <w:spacing w:val="-2"/>
          <w:sz w:val="24"/>
        </w:rPr>
        <w:t xml:space="preserve"> </w:t>
      </w:r>
      <w:r>
        <w:rPr>
          <w:sz w:val="24"/>
        </w:rPr>
        <w:t>thành</w:t>
      </w:r>
      <w:r>
        <w:rPr>
          <w:spacing w:val="-2"/>
          <w:sz w:val="24"/>
        </w:rPr>
        <w:t xml:space="preserve"> </w:t>
      </w:r>
      <w:r>
        <w:rPr>
          <w:sz w:val="24"/>
        </w:rPr>
        <w:t>viên</w:t>
      </w:r>
      <w:r>
        <w:rPr>
          <w:spacing w:val="-2"/>
          <w:sz w:val="24"/>
        </w:rPr>
        <w:t xml:space="preserve"> </w:t>
      </w:r>
      <w:r>
        <w:rPr>
          <w:sz w:val="24"/>
        </w:rPr>
        <w:t>c</w:t>
      </w:r>
      <w:r>
        <w:rPr>
          <w:sz w:val="24"/>
        </w:rPr>
        <w:t>ủ</w:t>
      </w:r>
      <w:r>
        <w:rPr>
          <w:sz w:val="24"/>
        </w:rPr>
        <w:t>a</w:t>
      </w:r>
      <w:r>
        <w:rPr>
          <w:spacing w:val="-2"/>
          <w:sz w:val="24"/>
        </w:rPr>
        <w:t xml:space="preserve"> </w:t>
      </w:r>
      <w:r>
        <w:rPr>
          <w:sz w:val="24"/>
        </w:rPr>
        <w:t>th</w:t>
      </w:r>
      <w:r>
        <w:rPr>
          <w:sz w:val="24"/>
        </w:rPr>
        <w:t>ủ</w:t>
      </w:r>
      <w:r>
        <w:rPr>
          <w:sz w:val="24"/>
        </w:rPr>
        <w:t>y</w:t>
      </w:r>
      <w:r>
        <w:rPr>
          <w:spacing w:val="-2"/>
          <w:sz w:val="24"/>
        </w:rPr>
        <w:t xml:space="preserve"> </w:t>
      </w:r>
      <w:r>
        <w:rPr>
          <w:sz w:val="24"/>
        </w:rPr>
        <w:t>th</w:t>
      </w:r>
      <w:r>
        <w:rPr>
          <w:sz w:val="24"/>
        </w:rPr>
        <w:t>ủ</w:t>
      </w:r>
      <w:r>
        <w:rPr>
          <w:spacing w:val="-4"/>
          <w:sz w:val="24"/>
        </w:rPr>
        <w:t xml:space="preserve"> </w:t>
      </w:r>
      <w:r>
        <w:rPr>
          <w:sz w:val="24"/>
        </w:rPr>
        <w:t>đoàn</w:t>
      </w:r>
      <w:r>
        <w:rPr>
          <w:spacing w:val="-2"/>
          <w:sz w:val="24"/>
        </w:rPr>
        <w:t xml:space="preserve"> </w:t>
      </w:r>
      <w:r>
        <w:rPr>
          <w:sz w:val="24"/>
        </w:rPr>
        <w:t>và</w:t>
      </w:r>
      <w:r>
        <w:rPr>
          <w:spacing w:val="-3"/>
          <w:sz w:val="24"/>
        </w:rPr>
        <w:t xml:space="preserve"> </w:t>
      </w:r>
      <w:r>
        <w:rPr>
          <w:sz w:val="24"/>
        </w:rPr>
        <w:t>hành</w:t>
      </w:r>
      <w:r>
        <w:rPr>
          <w:spacing w:val="-1"/>
          <w:sz w:val="24"/>
        </w:rPr>
        <w:t xml:space="preserve"> </w:t>
      </w:r>
      <w:r>
        <w:rPr>
          <w:spacing w:val="-2"/>
          <w:sz w:val="24"/>
        </w:rPr>
        <w:t>khách.</w:t>
      </w:r>
    </w:p>
    <w:p w14:paraId="464454EB" w14:textId="77777777" w:rsidR="00FC7CA5" w:rsidRDefault="00FC7CA5">
      <w:pPr>
        <w:pStyle w:val="BodyText"/>
        <w:spacing w:before="19"/>
        <w:jc w:val="left"/>
      </w:pPr>
    </w:p>
    <w:p w14:paraId="467A9F40" w14:textId="77777777" w:rsidR="00FC7CA5" w:rsidRDefault="003671C9">
      <w:pPr>
        <w:pStyle w:val="ListParagraph"/>
        <w:numPr>
          <w:ilvl w:val="0"/>
          <w:numId w:val="3"/>
        </w:numPr>
        <w:tabs>
          <w:tab w:val="left" w:pos="1618"/>
          <w:tab w:val="left" w:pos="1644"/>
        </w:tabs>
        <w:spacing w:before="0"/>
        <w:ind w:left="1644" w:right="249" w:hanging="478"/>
        <w:rPr>
          <w:sz w:val="24"/>
        </w:rPr>
      </w:pPr>
      <w:r>
        <w:rPr>
          <w:sz w:val="24"/>
        </w:rPr>
        <w:t>“Tàu</w:t>
      </w:r>
      <w:r>
        <w:rPr>
          <w:spacing w:val="-13"/>
          <w:sz w:val="24"/>
        </w:rPr>
        <w:t xml:space="preserve"> </w:t>
      </w:r>
      <w:r>
        <w:rPr>
          <w:sz w:val="24"/>
        </w:rPr>
        <w:t>khách”</w:t>
      </w:r>
      <w:r>
        <w:rPr>
          <w:spacing w:val="-13"/>
          <w:sz w:val="24"/>
        </w:rPr>
        <w:t xml:space="preserve"> </w:t>
      </w:r>
      <w:r>
        <w:rPr>
          <w:sz w:val="24"/>
        </w:rPr>
        <w:t>là</w:t>
      </w:r>
      <w:r>
        <w:rPr>
          <w:spacing w:val="-14"/>
          <w:sz w:val="24"/>
        </w:rPr>
        <w:t xml:space="preserve"> </w:t>
      </w:r>
      <w:r>
        <w:rPr>
          <w:sz w:val="24"/>
        </w:rPr>
        <w:t>tàu</w:t>
      </w:r>
      <w:r>
        <w:rPr>
          <w:spacing w:val="-13"/>
          <w:sz w:val="24"/>
        </w:rPr>
        <w:t xml:space="preserve"> </w:t>
      </w:r>
      <w:r>
        <w:rPr>
          <w:sz w:val="24"/>
        </w:rPr>
        <w:t>ch</w:t>
      </w:r>
      <w:r>
        <w:rPr>
          <w:sz w:val="24"/>
        </w:rPr>
        <w:t>ở</w:t>
      </w:r>
      <w:r>
        <w:rPr>
          <w:spacing w:val="-16"/>
          <w:sz w:val="24"/>
        </w:rPr>
        <w:t xml:space="preserve"> </w:t>
      </w:r>
      <w:r>
        <w:rPr>
          <w:sz w:val="24"/>
        </w:rPr>
        <w:t>nhi</w:t>
      </w:r>
      <w:r>
        <w:rPr>
          <w:sz w:val="24"/>
        </w:rPr>
        <w:t>ề</w:t>
      </w:r>
      <w:r>
        <w:rPr>
          <w:sz w:val="24"/>
        </w:rPr>
        <w:t>u</w:t>
      </w:r>
      <w:r>
        <w:rPr>
          <w:spacing w:val="-15"/>
          <w:sz w:val="24"/>
        </w:rPr>
        <w:t xml:space="preserve"> </w:t>
      </w:r>
      <w:r>
        <w:rPr>
          <w:sz w:val="24"/>
        </w:rPr>
        <w:t>hơn</w:t>
      </w:r>
      <w:r>
        <w:rPr>
          <w:spacing w:val="-13"/>
          <w:sz w:val="24"/>
        </w:rPr>
        <w:t xml:space="preserve"> </w:t>
      </w:r>
      <w:r>
        <w:rPr>
          <w:sz w:val="24"/>
        </w:rPr>
        <w:t>12</w:t>
      </w:r>
      <w:r>
        <w:rPr>
          <w:spacing w:val="-13"/>
          <w:sz w:val="24"/>
        </w:rPr>
        <w:t xml:space="preserve"> </w:t>
      </w:r>
      <w:r>
        <w:rPr>
          <w:sz w:val="24"/>
        </w:rPr>
        <w:t>hành</w:t>
      </w:r>
      <w:r>
        <w:rPr>
          <w:spacing w:val="-15"/>
          <w:sz w:val="24"/>
        </w:rPr>
        <w:t xml:space="preserve"> </w:t>
      </w:r>
      <w:r>
        <w:rPr>
          <w:sz w:val="24"/>
        </w:rPr>
        <w:t>khách.</w:t>
      </w:r>
      <w:r>
        <w:rPr>
          <w:spacing w:val="-13"/>
          <w:sz w:val="24"/>
        </w:rPr>
        <w:t xml:space="preserve"> </w:t>
      </w:r>
      <w:r>
        <w:rPr>
          <w:sz w:val="24"/>
        </w:rPr>
        <w:t>Trong</w:t>
      </w:r>
      <w:r>
        <w:rPr>
          <w:spacing w:val="-11"/>
          <w:sz w:val="24"/>
        </w:rPr>
        <w:t xml:space="preserve"> </w:t>
      </w:r>
      <w:r>
        <w:rPr>
          <w:sz w:val="24"/>
        </w:rPr>
        <w:t>đó,</w:t>
      </w:r>
      <w:r>
        <w:rPr>
          <w:spacing w:val="-13"/>
          <w:sz w:val="24"/>
        </w:rPr>
        <w:t xml:space="preserve"> </w:t>
      </w:r>
      <w:r>
        <w:rPr>
          <w:sz w:val="24"/>
        </w:rPr>
        <w:t>hành</w:t>
      </w:r>
      <w:r>
        <w:rPr>
          <w:spacing w:val="-15"/>
          <w:sz w:val="24"/>
        </w:rPr>
        <w:t xml:space="preserve"> </w:t>
      </w:r>
      <w:r>
        <w:rPr>
          <w:sz w:val="24"/>
        </w:rPr>
        <w:t>khách</w:t>
      </w:r>
      <w:r>
        <w:rPr>
          <w:spacing w:val="-13"/>
          <w:sz w:val="24"/>
        </w:rPr>
        <w:t xml:space="preserve"> </w:t>
      </w:r>
      <w:r>
        <w:rPr>
          <w:sz w:val="24"/>
        </w:rPr>
        <w:t>là</w:t>
      </w:r>
      <w:r>
        <w:rPr>
          <w:spacing w:val="-14"/>
          <w:sz w:val="24"/>
        </w:rPr>
        <w:t xml:space="preserve"> </w:t>
      </w:r>
      <w:r>
        <w:rPr>
          <w:sz w:val="24"/>
        </w:rPr>
        <w:t>b</w:t>
      </w:r>
      <w:r>
        <w:rPr>
          <w:sz w:val="24"/>
        </w:rPr>
        <w:t>ấ</w:t>
      </w:r>
      <w:r>
        <w:rPr>
          <w:sz w:val="24"/>
        </w:rPr>
        <w:t>t</w:t>
      </w:r>
      <w:r>
        <w:rPr>
          <w:spacing w:val="-13"/>
          <w:sz w:val="24"/>
        </w:rPr>
        <w:t xml:space="preserve"> </w:t>
      </w:r>
      <w:r>
        <w:rPr>
          <w:sz w:val="24"/>
        </w:rPr>
        <w:t>k</w:t>
      </w:r>
      <w:r>
        <w:rPr>
          <w:sz w:val="24"/>
        </w:rPr>
        <w:t>ỳ</w:t>
      </w:r>
      <w:r>
        <w:rPr>
          <w:spacing w:val="-16"/>
          <w:sz w:val="24"/>
        </w:rPr>
        <w:t xml:space="preserve"> </w:t>
      </w:r>
      <w:r>
        <w:rPr>
          <w:sz w:val="24"/>
        </w:rPr>
        <w:t>ngư</w:t>
      </w:r>
      <w:r>
        <w:rPr>
          <w:sz w:val="24"/>
        </w:rPr>
        <w:t>ờ</w:t>
      </w:r>
      <w:r>
        <w:rPr>
          <w:sz w:val="24"/>
        </w:rPr>
        <w:t>i nào không ph</w:t>
      </w:r>
      <w:r>
        <w:rPr>
          <w:sz w:val="24"/>
        </w:rPr>
        <w:t>ả</w:t>
      </w:r>
      <w:r>
        <w:rPr>
          <w:sz w:val="24"/>
        </w:rPr>
        <w:t>i là:</w:t>
      </w:r>
    </w:p>
    <w:p w14:paraId="693C38F5" w14:textId="77777777" w:rsidR="00FC7CA5" w:rsidRDefault="003671C9">
      <w:pPr>
        <w:pStyle w:val="ListParagraph"/>
        <w:numPr>
          <w:ilvl w:val="1"/>
          <w:numId w:val="3"/>
        </w:numPr>
        <w:tabs>
          <w:tab w:val="left" w:pos="2095"/>
          <w:tab w:val="left" w:pos="2098"/>
        </w:tabs>
        <w:spacing w:before="121" w:line="288" w:lineRule="auto"/>
        <w:ind w:left="2098" w:right="252"/>
        <w:rPr>
          <w:sz w:val="24"/>
        </w:rPr>
      </w:pPr>
      <w:r>
        <w:rPr>
          <w:sz w:val="24"/>
        </w:rPr>
        <w:t>Thuy</w:t>
      </w:r>
      <w:r>
        <w:rPr>
          <w:sz w:val="24"/>
        </w:rPr>
        <w:t>ề</w:t>
      </w:r>
      <w:r>
        <w:rPr>
          <w:sz w:val="24"/>
        </w:rPr>
        <w:t>n</w:t>
      </w:r>
      <w:r>
        <w:rPr>
          <w:spacing w:val="-1"/>
          <w:sz w:val="24"/>
        </w:rPr>
        <w:t xml:space="preserve"> </w:t>
      </w:r>
      <w:r>
        <w:rPr>
          <w:sz w:val="24"/>
        </w:rPr>
        <w:t>trư</w:t>
      </w:r>
      <w:r>
        <w:rPr>
          <w:sz w:val="24"/>
        </w:rPr>
        <w:t>ở</w:t>
      </w:r>
      <w:r>
        <w:rPr>
          <w:sz w:val="24"/>
        </w:rPr>
        <w:t>ng,</w:t>
      </w:r>
      <w:r>
        <w:rPr>
          <w:spacing w:val="-1"/>
          <w:sz w:val="24"/>
        </w:rPr>
        <w:t xml:space="preserve"> </w:t>
      </w:r>
      <w:r>
        <w:rPr>
          <w:sz w:val="24"/>
        </w:rPr>
        <w:t>thuy</w:t>
      </w:r>
      <w:r>
        <w:rPr>
          <w:sz w:val="24"/>
        </w:rPr>
        <w:t>ề</w:t>
      </w:r>
      <w:r>
        <w:rPr>
          <w:sz w:val="24"/>
        </w:rPr>
        <w:t>n</w:t>
      </w:r>
      <w:r>
        <w:rPr>
          <w:spacing w:val="-3"/>
          <w:sz w:val="24"/>
        </w:rPr>
        <w:t xml:space="preserve"> </w:t>
      </w:r>
      <w:r>
        <w:rPr>
          <w:sz w:val="24"/>
        </w:rPr>
        <w:t>viên</w:t>
      </w:r>
      <w:r>
        <w:rPr>
          <w:spacing w:val="-1"/>
          <w:sz w:val="24"/>
        </w:rPr>
        <w:t xml:space="preserve"> </w:t>
      </w:r>
      <w:r>
        <w:rPr>
          <w:sz w:val="24"/>
        </w:rPr>
        <w:t>ho</w:t>
      </w:r>
      <w:r>
        <w:rPr>
          <w:sz w:val="24"/>
        </w:rPr>
        <w:t>ặ</w:t>
      </w:r>
      <w:r>
        <w:rPr>
          <w:sz w:val="24"/>
        </w:rPr>
        <w:t>c</w:t>
      </w:r>
      <w:r>
        <w:rPr>
          <w:spacing w:val="-3"/>
          <w:sz w:val="24"/>
        </w:rPr>
        <w:t xml:space="preserve"> </w:t>
      </w:r>
      <w:r>
        <w:rPr>
          <w:sz w:val="24"/>
        </w:rPr>
        <w:t>nh</w:t>
      </w:r>
      <w:r>
        <w:rPr>
          <w:sz w:val="24"/>
        </w:rPr>
        <w:t>ữ</w:t>
      </w:r>
      <w:r>
        <w:rPr>
          <w:sz w:val="24"/>
        </w:rPr>
        <w:t>ng</w:t>
      </w:r>
      <w:r>
        <w:rPr>
          <w:spacing w:val="-1"/>
          <w:sz w:val="24"/>
        </w:rPr>
        <w:t xml:space="preserve"> </w:t>
      </w:r>
      <w:r>
        <w:rPr>
          <w:sz w:val="24"/>
        </w:rPr>
        <w:t>ngư</w:t>
      </w:r>
      <w:r>
        <w:rPr>
          <w:sz w:val="24"/>
        </w:rPr>
        <w:t>ờ</w:t>
      </w:r>
      <w:r>
        <w:rPr>
          <w:sz w:val="24"/>
        </w:rPr>
        <w:t>i</w:t>
      </w:r>
      <w:r>
        <w:rPr>
          <w:spacing w:val="-1"/>
          <w:sz w:val="24"/>
        </w:rPr>
        <w:t xml:space="preserve"> </w:t>
      </w:r>
      <w:r>
        <w:rPr>
          <w:sz w:val="24"/>
        </w:rPr>
        <w:t>khác</w:t>
      </w:r>
      <w:r>
        <w:rPr>
          <w:spacing w:val="-1"/>
          <w:sz w:val="24"/>
        </w:rPr>
        <w:t xml:space="preserve"> </w:t>
      </w:r>
      <w:r>
        <w:rPr>
          <w:sz w:val="24"/>
        </w:rPr>
        <w:t>trên</w:t>
      </w:r>
      <w:r>
        <w:rPr>
          <w:spacing w:val="-1"/>
          <w:sz w:val="24"/>
        </w:rPr>
        <w:t xml:space="preserve"> </w:t>
      </w:r>
      <w:r>
        <w:rPr>
          <w:sz w:val="24"/>
        </w:rPr>
        <w:t>tàu</w:t>
      </w:r>
      <w:r>
        <w:rPr>
          <w:spacing w:val="-1"/>
          <w:sz w:val="24"/>
        </w:rPr>
        <w:t xml:space="preserve"> </w:t>
      </w:r>
      <w:r>
        <w:rPr>
          <w:sz w:val="24"/>
        </w:rPr>
        <w:t>đư</w:t>
      </w:r>
      <w:r>
        <w:rPr>
          <w:sz w:val="24"/>
        </w:rPr>
        <w:t>ợ</w:t>
      </w:r>
      <w:r>
        <w:rPr>
          <w:sz w:val="24"/>
        </w:rPr>
        <w:t>c</w:t>
      </w:r>
      <w:r>
        <w:rPr>
          <w:spacing w:val="-3"/>
          <w:sz w:val="24"/>
        </w:rPr>
        <w:t xml:space="preserve"> </w:t>
      </w:r>
      <w:r>
        <w:rPr>
          <w:sz w:val="24"/>
        </w:rPr>
        <w:t>s</w:t>
      </w:r>
      <w:r>
        <w:rPr>
          <w:sz w:val="24"/>
        </w:rPr>
        <w:t>ử</w:t>
      </w:r>
      <w:r>
        <w:rPr>
          <w:spacing w:val="-1"/>
          <w:sz w:val="24"/>
        </w:rPr>
        <w:t xml:space="preserve"> </w:t>
      </w:r>
      <w:r>
        <w:rPr>
          <w:sz w:val="24"/>
        </w:rPr>
        <w:t>d</w:t>
      </w:r>
      <w:r>
        <w:rPr>
          <w:sz w:val="24"/>
        </w:rPr>
        <w:t>ụ</w:t>
      </w:r>
      <w:r>
        <w:rPr>
          <w:sz w:val="24"/>
        </w:rPr>
        <w:t>ng</w:t>
      </w:r>
      <w:r>
        <w:rPr>
          <w:spacing w:val="-3"/>
          <w:sz w:val="24"/>
        </w:rPr>
        <w:t xml:space="preserve"> </w:t>
      </w:r>
      <w:r>
        <w:rPr>
          <w:sz w:val="24"/>
        </w:rPr>
        <w:t>ho</w:t>
      </w:r>
      <w:r>
        <w:rPr>
          <w:sz w:val="24"/>
        </w:rPr>
        <w:t>ặ</w:t>
      </w:r>
      <w:r>
        <w:rPr>
          <w:sz w:val="24"/>
        </w:rPr>
        <w:t>c tham gia vào b</w:t>
      </w:r>
      <w:r>
        <w:rPr>
          <w:sz w:val="24"/>
        </w:rPr>
        <w:t>ấ</w:t>
      </w:r>
      <w:r>
        <w:rPr>
          <w:sz w:val="24"/>
        </w:rPr>
        <w:t>t c</w:t>
      </w:r>
      <w:r>
        <w:rPr>
          <w:sz w:val="24"/>
        </w:rPr>
        <w:t>ứ</w:t>
      </w:r>
      <w:r>
        <w:rPr>
          <w:sz w:val="24"/>
        </w:rPr>
        <w:t xml:space="preserve"> công vi</w:t>
      </w:r>
      <w:r>
        <w:rPr>
          <w:sz w:val="24"/>
        </w:rPr>
        <w:t>ệ</w:t>
      </w:r>
      <w:r>
        <w:rPr>
          <w:sz w:val="24"/>
        </w:rPr>
        <w:t>c kinh doanh nào c</w:t>
      </w:r>
      <w:r>
        <w:rPr>
          <w:sz w:val="24"/>
        </w:rPr>
        <w:t>ủ</w:t>
      </w:r>
      <w:r>
        <w:rPr>
          <w:sz w:val="24"/>
        </w:rPr>
        <w:t>a tàu, làm vi</w:t>
      </w:r>
      <w:r>
        <w:rPr>
          <w:sz w:val="24"/>
        </w:rPr>
        <w:t>ệ</w:t>
      </w:r>
      <w:r>
        <w:rPr>
          <w:sz w:val="24"/>
        </w:rPr>
        <w:t>c trên tàu; và</w:t>
      </w:r>
    </w:p>
    <w:p w14:paraId="4661FF9F" w14:textId="77777777" w:rsidR="00FC7CA5" w:rsidRDefault="003671C9">
      <w:pPr>
        <w:pStyle w:val="ListParagraph"/>
        <w:numPr>
          <w:ilvl w:val="1"/>
          <w:numId w:val="3"/>
        </w:numPr>
        <w:tabs>
          <w:tab w:val="left" w:pos="2118"/>
        </w:tabs>
        <w:ind w:left="2118" w:hanging="464"/>
        <w:rPr>
          <w:sz w:val="24"/>
        </w:rPr>
      </w:pPr>
      <w:r>
        <w:rPr>
          <w:sz w:val="24"/>
        </w:rPr>
        <w:t>Tr</w:t>
      </w:r>
      <w:r>
        <w:rPr>
          <w:sz w:val="24"/>
        </w:rPr>
        <w:t>ẻ</w:t>
      </w:r>
      <w:r>
        <w:rPr>
          <w:spacing w:val="-5"/>
          <w:sz w:val="24"/>
        </w:rPr>
        <w:t xml:space="preserve"> </w:t>
      </w:r>
      <w:r>
        <w:rPr>
          <w:sz w:val="24"/>
        </w:rPr>
        <w:t>em</w:t>
      </w:r>
      <w:r>
        <w:rPr>
          <w:spacing w:val="-5"/>
          <w:sz w:val="24"/>
        </w:rPr>
        <w:t xml:space="preserve"> </w:t>
      </w:r>
      <w:r>
        <w:rPr>
          <w:sz w:val="24"/>
        </w:rPr>
        <w:t>dư</w:t>
      </w:r>
      <w:r>
        <w:rPr>
          <w:sz w:val="24"/>
        </w:rPr>
        <w:t>ớ</w:t>
      </w:r>
      <w:r>
        <w:rPr>
          <w:sz w:val="24"/>
        </w:rPr>
        <w:t>i</w:t>
      </w:r>
      <w:r>
        <w:rPr>
          <w:spacing w:val="-8"/>
          <w:sz w:val="24"/>
        </w:rPr>
        <w:t xml:space="preserve"> </w:t>
      </w:r>
      <w:r>
        <w:rPr>
          <w:sz w:val="24"/>
        </w:rPr>
        <w:t>m</w:t>
      </w:r>
      <w:r>
        <w:rPr>
          <w:sz w:val="24"/>
        </w:rPr>
        <w:t>ộ</w:t>
      </w:r>
      <w:r>
        <w:rPr>
          <w:sz w:val="24"/>
        </w:rPr>
        <w:t>t</w:t>
      </w:r>
      <w:r>
        <w:rPr>
          <w:spacing w:val="-4"/>
          <w:sz w:val="24"/>
        </w:rPr>
        <w:t xml:space="preserve"> </w:t>
      </w:r>
      <w:r>
        <w:rPr>
          <w:spacing w:val="-2"/>
          <w:sz w:val="24"/>
        </w:rPr>
        <w:t>tu</w:t>
      </w:r>
      <w:r>
        <w:rPr>
          <w:spacing w:val="-2"/>
          <w:sz w:val="24"/>
        </w:rPr>
        <w:t>ổ</w:t>
      </w:r>
      <w:r>
        <w:rPr>
          <w:spacing w:val="-2"/>
          <w:sz w:val="24"/>
        </w:rPr>
        <w:t>i.</w:t>
      </w:r>
    </w:p>
    <w:p w14:paraId="389850D4" w14:textId="77777777" w:rsidR="00FC7CA5" w:rsidRDefault="003671C9">
      <w:pPr>
        <w:pStyle w:val="ListParagraph"/>
        <w:numPr>
          <w:ilvl w:val="0"/>
          <w:numId w:val="3"/>
        </w:numPr>
        <w:tabs>
          <w:tab w:val="left" w:pos="1643"/>
        </w:tabs>
        <w:spacing w:before="175"/>
        <w:ind w:left="1643" w:hanging="465"/>
        <w:rPr>
          <w:sz w:val="24"/>
        </w:rPr>
      </w:pPr>
      <w:r>
        <w:rPr>
          <w:sz w:val="24"/>
        </w:rPr>
        <w:t>“Tàu</w:t>
      </w:r>
      <w:r>
        <w:rPr>
          <w:spacing w:val="-2"/>
          <w:sz w:val="24"/>
        </w:rPr>
        <w:t xml:space="preserve"> </w:t>
      </w:r>
      <w:r>
        <w:rPr>
          <w:sz w:val="24"/>
        </w:rPr>
        <w:t>khách</w:t>
      </w:r>
      <w:r>
        <w:rPr>
          <w:spacing w:val="-2"/>
          <w:sz w:val="24"/>
        </w:rPr>
        <w:t xml:space="preserve"> </w:t>
      </w:r>
      <w:r>
        <w:rPr>
          <w:sz w:val="24"/>
        </w:rPr>
        <w:t>m</w:t>
      </w:r>
      <w:r>
        <w:rPr>
          <w:sz w:val="24"/>
        </w:rPr>
        <w:t>ớ</w:t>
      </w:r>
      <w:r>
        <w:rPr>
          <w:sz w:val="24"/>
        </w:rPr>
        <w:t>i”</w:t>
      </w:r>
      <w:r>
        <w:rPr>
          <w:spacing w:val="63"/>
          <w:sz w:val="24"/>
        </w:rPr>
        <w:t xml:space="preserve"> </w:t>
      </w:r>
      <w:r>
        <w:rPr>
          <w:sz w:val="24"/>
        </w:rPr>
        <w:t>là</w:t>
      </w:r>
      <w:r>
        <w:rPr>
          <w:spacing w:val="-3"/>
          <w:sz w:val="24"/>
        </w:rPr>
        <w:t xml:space="preserve"> </w:t>
      </w:r>
      <w:r>
        <w:rPr>
          <w:sz w:val="24"/>
        </w:rPr>
        <w:t>tàu</w:t>
      </w:r>
      <w:r>
        <w:rPr>
          <w:spacing w:val="-1"/>
          <w:sz w:val="24"/>
        </w:rPr>
        <w:t xml:space="preserve"> </w:t>
      </w:r>
      <w:r>
        <w:rPr>
          <w:spacing w:val="-2"/>
          <w:sz w:val="24"/>
        </w:rPr>
        <w:t>khách:</w:t>
      </w:r>
    </w:p>
    <w:p w14:paraId="4661953B" w14:textId="77777777" w:rsidR="00FC7CA5" w:rsidRDefault="003671C9">
      <w:pPr>
        <w:pStyle w:val="ListParagraph"/>
        <w:numPr>
          <w:ilvl w:val="1"/>
          <w:numId w:val="3"/>
        </w:numPr>
        <w:tabs>
          <w:tab w:val="left" w:pos="2072"/>
          <w:tab w:val="left" w:pos="2074"/>
        </w:tabs>
        <w:spacing w:before="175" w:line="288" w:lineRule="auto"/>
        <w:ind w:right="251"/>
        <w:jc w:val="both"/>
        <w:rPr>
          <w:sz w:val="24"/>
        </w:rPr>
      </w:pPr>
      <w:r>
        <w:rPr>
          <w:sz w:val="24"/>
        </w:rPr>
        <w:t>Có h</w:t>
      </w:r>
      <w:r>
        <w:rPr>
          <w:sz w:val="24"/>
        </w:rPr>
        <w:t>ợ</w:t>
      </w:r>
      <w:r>
        <w:rPr>
          <w:sz w:val="24"/>
        </w:rPr>
        <w:t>p đ</w:t>
      </w:r>
      <w:r>
        <w:rPr>
          <w:sz w:val="24"/>
        </w:rPr>
        <w:t>ồ</w:t>
      </w:r>
      <w:r>
        <w:rPr>
          <w:sz w:val="24"/>
        </w:rPr>
        <w:t>ng đóng m</w:t>
      </w:r>
      <w:r>
        <w:rPr>
          <w:sz w:val="24"/>
        </w:rPr>
        <w:t>ớ</w:t>
      </w:r>
      <w:r>
        <w:rPr>
          <w:sz w:val="24"/>
        </w:rPr>
        <w:t>i đã đư</w:t>
      </w:r>
      <w:r>
        <w:rPr>
          <w:sz w:val="24"/>
        </w:rPr>
        <w:t>ợ</w:t>
      </w:r>
      <w:r>
        <w:rPr>
          <w:sz w:val="24"/>
        </w:rPr>
        <w:t>c ký, ho</w:t>
      </w:r>
      <w:r>
        <w:rPr>
          <w:sz w:val="24"/>
        </w:rPr>
        <w:t>ặ</w:t>
      </w:r>
      <w:r>
        <w:rPr>
          <w:sz w:val="24"/>
        </w:rPr>
        <w:t>c trong trư</w:t>
      </w:r>
      <w:r>
        <w:rPr>
          <w:sz w:val="24"/>
        </w:rPr>
        <w:t>ờ</w:t>
      </w:r>
      <w:r>
        <w:rPr>
          <w:sz w:val="24"/>
        </w:rPr>
        <w:t>ng h</w:t>
      </w:r>
      <w:r>
        <w:rPr>
          <w:sz w:val="24"/>
        </w:rPr>
        <w:t>ợ</w:t>
      </w:r>
      <w:r>
        <w:rPr>
          <w:sz w:val="24"/>
        </w:rPr>
        <w:t>p không có h</w:t>
      </w:r>
      <w:r>
        <w:rPr>
          <w:sz w:val="24"/>
        </w:rPr>
        <w:t>ợ</w:t>
      </w:r>
      <w:r>
        <w:rPr>
          <w:sz w:val="24"/>
        </w:rPr>
        <w:t>p đ</w:t>
      </w:r>
      <w:r>
        <w:rPr>
          <w:sz w:val="24"/>
        </w:rPr>
        <w:t>ồ</w:t>
      </w:r>
      <w:r>
        <w:rPr>
          <w:sz w:val="24"/>
        </w:rPr>
        <w:t>ng đóng m</w:t>
      </w:r>
      <w:r>
        <w:rPr>
          <w:sz w:val="24"/>
        </w:rPr>
        <w:t>ớ</w:t>
      </w:r>
      <w:r>
        <w:rPr>
          <w:sz w:val="24"/>
        </w:rPr>
        <w:t>i, tàu có giai đo</w:t>
      </w:r>
      <w:r>
        <w:rPr>
          <w:sz w:val="24"/>
        </w:rPr>
        <w:t>ạ</w:t>
      </w:r>
      <w:r>
        <w:rPr>
          <w:sz w:val="24"/>
        </w:rPr>
        <w:t>n đ</w:t>
      </w:r>
      <w:r>
        <w:rPr>
          <w:sz w:val="24"/>
        </w:rPr>
        <w:t>ầ</w:t>
      </w:r>
      <w:r>
        <w:rPr>
          <w:sz w:val="24"/>
        </w:rPr>
        <w:t>u c</w:t>
      </w:r>
      <w:r>
        <w:rPr>
          <w:sz w:val="24"/>
        </w:rPr>
        <w:t>ủ</w:t>
      </w:r>
      <w:r>
        <w:rPr>
          <w:sz w:val="24"/>
        </w:rPr>
        <w:t>a quá trình đóng m</w:t>
      </w:r>
      <w:r>
        <w:rPr>
          <w:sz w:val="24"/>
        </w:rPr>
        <w:t>ớ</w:t>
      </w:r>
      <w:r>
        <w:rPr>
          <w:sz w:val="24"/>
        </w:rPr>
        <w:t>i vào ho</w:t>
      </w:r>
      <w:r>
        <w:rPr>
          <w:sz w:val="24"/>
        </w:rPr>
        <w:t>ặ</w:t>
      </w:r>
      <w:r>
        <w:rPr>
          <w:sz w:val="24"/>
        </w:rPr>
        <w:t>c sau ngày 01 tháng</w:t>
      </w:r>
      <w:r>
        <w:rPr>
          <w:spacing w:val="-12"/>
          <w:sz w:val="24"/>
        </w:rPr>
        <w:t xml:space="preserve"> </w:t>
      </w:r>
      <w:r>
        <w:rPr>
          <w:sz w:val="24"/>
        </w:rPr>
        <w:t>6</w:t>
      </w:r>
      <w:r>
        <w:rPr>
          <w:spacing w:val="-13"/>
          <w:sz w:val="24"/>
        </w:rPr>
        <w:t xml:space="preserve"> </w:t>
      </w:r>
      <w:r>
        <w:rPr>
          <w:sz w:val="24"/>
        </w:rPr>
        <w:t>năm</w:t>
      </w:r>
      <w:r>
        <w:rPr>
          <w:spacing w:val="-13"/>
          <w:sz w:val="24"/>
        </w:rPr>
        <w:t xml:space="preserve"> </w:t>
      </w:r>
      <w:r>
        <w:rPr>
          <w:sz w:val="24"/>
        </w:rPr>
        <w:t>2019.</w:t>
      </w:r>
      <w:r>
        <w:rPr>
          <w:spacing w:val="-13"/>
          <w:sz w:val="24"/>
        </w:rPr>
        <w:t xml:space="preserve"> </w:t>
      </w:r>
      <w:r>
        <w:rPr>
          <w:sz w:val="24"/>
        </w:rPr>
        <w:t>Ph</w:t>
      </w:r>
      <w:r>
        <w:rPr>
          <w:sz w:val="24"/>
        </w:rPr>
        <w:t>ụ</w:t>
      </w:r>
      <w:r>
        <w:rPr>
          <w:sz w:val="24"/>
        </w:rPr>
        <w:t>c</w:t>
      </w:r>
      <w:r>
        <w:rPr>
          <w:spacing w:val="-12"/>
          <w:sz w:val="24"/>
        </w:rPr>
        <w:t xml:space="preserve"> </w:t>
      </w:r>
      <w:r>
        <w:rPr>
          <w:sz w:val="24"/>
        </w:rPr>
        <w:t>v</w:t>
      </w:r>
      <w:r>
        <w:rPr>
          <w:sz w:val="24"/>
        </w:rPr>
        <w:t>ụ</w:t>
      </w:r>
      <w:r>
        <w:rPr>
          <w:spacing w:val="-13"/>
          <w:sz w:val="24"/>
        </w:rPr>
        <w:t xml:space="preserve"> </w:t>
      </w:r>
      <w:r>
        <w:rPr>
          <w:sz w:val="24"/>
        </w:rPr>
        <w:t>m</w:t>
      </w:r>
      <w:r>
        <w:rPr>
          <w:sz w:val="24"/>
        </w:rPr>
        <w:t>ụ</w:t>
      </w:r>
      <w:r>
        <w:rPr>
          <w:sz w:val="24"/>
        </w:rPr>
        <w:t>c</w:t>
      </w:r>
      <w:r>
        <w:rPr>
          <w:spacing w:val="-14"/>
          <w:sz w:val="24"/>
        </w:rPr>
        <w:t xml:space="preserve"> </w:t>
      </w:r>
      <w:r>
        <w:rPr>
          <w:sz w:val="24"/>
        </w:rPr>
        <w:t>đích</w:t>
      </w:r>
      <w:r>
        <w:rPr>
          <w:spacing w:val="-13"/>
          <w:sz w:val="24"/>
        </w:rPr>
        <w:t xml:space="preserve"> </w:t>
      </w:r>
      <w:r>
        <w:rPr>
          <w:sz w:val="24"/>
        </w:rPr>
        <w:t>này,</w:t>
      </w:r>
      <w:r>
        <w:rPr>
          <w:spacing w:val="-11"/>
          <w:sz w:val="24"/>
        </w:rPr>
        <w:t xml:space="preserve"> </w:t>
      </w:r>
      <w:r>
        <w:rPr>
          <w:sz w:val="24"/>
        </w:rPr>
        <w:t>c</w:t>
      </w:r>
      <w:r>
        <w:rPr>
          <w:sz w:val="24"/>
        </w:rPr>
        <w:t>ấ</w:t>
      </w:r>
      <w:r>
        <w:rPr>
          <w:sz w:val="24"/>
        </w:rPr>
        <w:t>u</w:t>
      </w:r>
      <w:r>
        <w:rPr>
          <w:spacing w:val="-13"/>
          <w:sz w:val="24"/>
        </w:rPr>
        <w:t xml:space="preserve"> </w:t>
      </w:r>
      <w:r>
        <w:rPr>
          <w:sz w:val="24"/>
        </w:rPr>
        <w:t>“giai</w:t>
      </w:r>
      <w:r>
        <w:rPr>
          <w:spacing w:val="-14"/>
          <w:sz w:val="24"/>
        </w:rPr>
        <w:t xml:space="preserve"> </w:t>
      </w:r>
      <w:r>
        <w:rPr>
          <w:sz w:val="24"/>
        </w:rPr>
        <w:t>đo</w:t>
      </w:r>
      <w:r>
        <w:rPr>
          <w:sz w:val="24"/>
        </w:rPr>
        <w:t>ạ</w:t>
      </w:r>
      <w:r>
        <w:rPr>
          <w:sz w:val="24"/>
        </w:rPr>
        <w:t>n</w:t>
      </w:r>
      <w:r>
        <w:rPr>
          <w:spacing w:val="-13"/>
          <w:sz w:val="24"/>
        </w:rPr>
        <w:t xml:space="preserve"> </w:t>
      </w:r>
      <w:r>
        <w:rPr>
          <w:sz w:val="24"/>
        </w:rPr>
        <w:t>đóng</w:t>
      </w:r>
      <w:r>
        <w:rPr>
          <w:spacing w:val="-13"/>
          <w:sz w:val="24"/>
        </w:rPr>
        <w:t xml:space="preserve"> </w:t>
      </w:r>
      <w:r>
        <w:rPr>
          <w:sz w:val="24"/>
        </w:rPr>
        <w:t>tương</w:t>
      </w:r>
      <w:r>
        <w:rPr>
          <w:spacing w:val="-13"/>
          <w:sz w:val="24"/>
        </w:rPr>
        <w:t xml:space="preserve"> </w:t>
      </w:r>
      <w:r>
        <w:rPr>
          <w:sz w:val="24"/>
        </w:rPr>
        <w:t>t</w:t>
      </w:r>
      <w:r>
        <w:rPr>
          <w:sz w:val="24"/>
        </w:rPr>
        <w:t>ự</w:t>
      </w:r>
      <w:r>
        <w:rPr>
          <w:spacing w:val="-11"/>
          <w:sz w:val="24"/>
        </w:rPr>
        <w:t xml:space="preserve"> </w:t>
      </w:r>
      <w:r>
        <w:rPr>
          <w:sz w:val="24"/>
        </w:rPr>
        <w:t>đư</w:t>
      </w:r>
      <w:r>
        <w:rPr>
          <w:sz w:val="24"/>
        </w:rPr>
        <w:t>ợ</w:t>
      </w:r>
      <w:r>
        <w:rPr>
          <w:sz w:val="24"/>
        </w:rPr>
        <w:t>c</w:t>
      </w:r>
      <w:r>
        <w:rPr>
          <w:spacing w:val="-14"/>
          <w:sz w:val="24"/>
        </w:rPr>
        <w:t xml:space="preserve"> </w:t>
      </w:r>
      <w:r>
        <w:rPr>
          <w:sz w:val="24"/>
        </w:rPr>
        <w:t>hi</w:t>
      </w:r>
      <w:r>
        <w:rPr>
          <w:sz w:val="24"/>
        </w:rPr>
        <w:t>ể</w:t>
      </w:r>
      <w:r>
        <w:rPr>
          <w:sz w:val="24"/>
        </w:rPr>
        <w:t>u là giai đo</w:t>
      </w:r>
      <w:r>
        <w:rPr>
          <w:sz w:val="24"/>
        </w:rPr>
        <w:t>ạ</w:t>
      </w:r>
      <w:r>
        <w:rPr>
          <w:sz w:val="24"/>
        </w:rPr>
        <w:t xml:space="preserve">n nêu </w:t>
      </w:r>
      <w:r>
        <w:rPr>
          <w:sz w:val="24"/>
        </w:rPr>
        <w:t>ở</w:t>
      </w:r>
      <w:r>
        <w:rPr>
          <w:sz w:val="24"/>
        </w:rPr>
        <w:t xml:space="preserve"> (a) và (b) c</w:t>
      </w:r>
      <w:r>
        <w:rPr>
          <w:sz w:val="24"/>
        </w:rPr>
        <w:t>ủ</w:t>
      </w:r>
      <w:r>
        <w:rPr>
          <w:sz w:val="24"/>
        </w:rPr>
        <w:t>a 1.2.2-1(25) M</w:t>
      </w:r>
      <w:r>
        <w:rPr>
          <w:sz w:val="24"/>
        </w:rPr>
        <w:t>ụ</w:t>
      </w:r>
      <w:r>
        <w:rPr>
          <w:sz w:val="24"/>
        </w:rPr>
        <w:t>c I, ho</w:t>
      </w:r>
      <w:r>
        <w:rPr>
          <w:sz w:val="24"/>
        </w:rPr>
        <w:t>ặ</w:t>
      </w:r>
      <w:r>
        <w:rPr>
          <w:sz w:val="24"/>
        </w:rPr>
        <w:t>c;</w:t>
      </w:r>
    </w:p>
    <w:p w14:paraId="28A6C576" w14:textId="77777777" w:rsidR="00FC7CA5" w:rsidRDefault="003671C9">
      <w:pPr>
        <w:pStyle w:val="ListParagraph"/>
        <w:numPr>
          <w:ilvl w:val="1"/>
          <w:numId w:val="3"/>
        </w:numPr>
        <w:tabs>
          <w:tab w:val="left" w:pos="2072"/>
        </w:tabs>
        <w:spacing w:before="121"/>
        <w:ind w:left="2072" w:hanging="452"/>
        <w:jc w:val="both"/>
        <w:rPr>
          <w:sz w:val="24"/>
        </w:rPr>
      </w:pPr>
      <w:r>
        <w:rPr>
          <w:sz w:val="24"/>
        </w:rPr>
        <w:t>Tàu</w:t>
      </w:r>
      <w:r>
        <w:rPr>
          <w:spacing w:val="-4"/>
          <w:sz w:val="24"/>
        </w:rPr>
        <w:t xml:space="preserve"> </w:t>
      </w:r>
      <w:r>
        <w:rPr>
          <w:sz w:val="24"/>
        </w:rPr>
        <w:t>đư</w:t>
      </w:r>
      <w:r>
        <w:rPr>
          <w:sz w:val="24"/>
        </w:rPr>
        <w:t>ợ</w:t>
      </w:r>
      <w:r>
        <w:rPr>
          <w:sz w:val="24"/>
        </w:rPr>
        <w:t>c</w:t>
      </w:r>
      <w:r>
        <w:rPr>
          <w:spacing w:val="-2"/>
          <w:sz w:val="24"/>
        </w:rPr>
        <w:t xml:space="preserve"> </w:t>
      </w:r>
      <w:r>
        <w:rPr>
          <w:sz w:val="24"/>
        </w:rPr>
        <w:t>bàn</w:t>
      </w:r>
      <w:r>
        <w:rPr>
          <w:spacing w:val="-4"/>
          <w:sz w:val="24"/>
        </w:rPr>
        <w:t xml:space="preserve"> </w:t>
      </w:r>
      <w:r>
        <w:rPr>
          <w:sz w:val="24"/>
        </w:rPr>
        <w:t>giao</w:t>
      </w:r>
      <w:r>
        <w:rPr>
          <w:spacing w:val="-1"/>
          <w:sz w:val="24"/>
        </w:rPr>
        <w:t xml:space="preserve"> </w:t>
      </w:r>
      <w:r>
        <w:rPr>
          <w:sz w:val="24"/>
        </w:rPr>
        <w:t>vào</w:t>
      </w:r>
      <w:r>
        <w:rPr>
          <w:spacing w:val="-2"/>
          <w:sz w:val="24"/>
        </w:rPr>
        <w:t xml:space="preserve"> </w:t>
      </w:r>
      <w:r>
        <w:rPr>
          <w:sz w:val="24"/>
        </w:rPr>
        <w:t>ho</w:t>
      </w:r>
      <w:r>
        <w:rPr>
          <w:sz w:val="24"/>
        </w:rPr>
        <w:t>ặ</w:t>
      </w:r>
      <w:r>
        <w:rPr>
          <w:sz w:val="24"/>
        </w:rPr>
        <w:t>c</w:t>
      </w:r>
      <w:r>
        <w:rPr>
          <w:spacing w:val="-2"/>
          <w:sz w:val="24"/>
        </w:rPr>
        <w:t xml:space="preserve"> </w:t>
      </w:r>
      <w:r>
        <w:rPr>
          <w:sz w:val="24"/>
        </w:rPr>
        <w:t>sau</w:t>
      </w:r>
      <w:r>
        <w:rPr>
          <w:spacing w:val="-2"/>
          <w:sz w:val="24"/>
        </w:rPr>
        <w:t xml:space="preserve"> </w:t>
      </w:r>
      <w:r>
        <w:rPr>
          <w:sz w:val="24"/>
        </w:rPr>
        <w:t>ngày</w:t>
      </w:r>
      <w:r>
        <w:rPr>
          <w:spacing w:val="-1"/>
          <w:sz w:val="24"/>
        </w:rPr>
        <w:t xml:space="preserve"> </w:t>
      </w:r>
      <w:r>
        <w:rPr>
          <w:sz w:val="24"/>
        </w:rPr>
        <w:t>01</w:t>
      </w:r>
      <w:r>
        <w:rPr>
          <w:spacing w:val="-1"/>
          <w:sz w:val="24"/>
        </w:rPr>
        <w:t xml:space="preserve"> </w:t>
      </w:r>
      <w:r>
        <w:rPr>
          <w:sz w:val="24"/>
        </w:rPr>
        <w:t>tháng</w:t>
      </w:r>
      <w:r>
        <w:rPr>
          <w:spacing w:val="-3"/>
          <w:sz w:val="24"/>
        </w:rPr>
        <w:t xml:space="preserve"> </w:t>
      </w:r>
      <w:r>
        <w:rPr>
          <w:sz w:val="24"/>
        </w:rPr>
        <w:t>6</w:t>
      </w:r>
      <w:r>
        <w:rPr>
          <w:spacing w:val="-1"/>
          <w:sz w:val="24"/>
        </w:rPr>
        <w:t xml:space="preserve"> </w:t>
      </w:r>
      <w:r>
        <w:rPr>
          <w:sz w:val="24"/>
        </w:rPr>
        <w:t>năm</w:t>
      </w:r>
      <w:r>
        <w:rPr>
          <w:spacing w:val="-3"/>
          <w:sz w:val="24"/>
        </w:rPr>
        <w:t xml:space="preserve"> </w:t>
      </w:r>
      <w:r>
        <w:rPr>
          <w:spacing w:val="-2"/>
          <w:sz w:val="24"/>
        </w:rPr>
        <w:t>2021.</w:t>
      </w:r>
    </w:p>
    <w:p w14:paraId="20F20F38" w14:textId="77777777" w:rsidR="00FC7CA5" w:rsidRDefault="003671C9">
      <w:pPr>
        <w:pStyle w:val="ListParagraph"/>
        <w:numPr>
          <w:ilvl w:val="0"/>
          <w:numId w:val="3"/>
        </w:numPr>
        <w:tabs>
          <w:tab w:val="left" w:pos="1643"/>
        </w:tabs>
        <w:spacing w:before="175"/>
        <w:ind w:left="1643" w:hanging="465"/>
        <w:rPr>
          <w:sz w:val="24"/>
        </w:rPr>
      </w:pPr>
      <w:r>
        <w:rPr>
          <w:sz w:val="24"/>
        </w:rPr>
        <w:t>“Tàu</w:t>
      </w:r>
      <w:r>
        <w:rPr>
          <w:spacing w:val="-4"/>
          <w:sz w:val="24"/>
        </w:rPr>
        <w:t xml:space="preserve"> </w:t>
      </w:r>
      <w:r>
        <w:rPr>
          <w:sz w:val="24"/>
        </w:rPr>
        <w:t>khách</w:t>
      </w:r>
      <w:r>
        <w:rPr>
          <w:spacing w:val="-2"/>
          <w:sz w:val="24"/>
        </w:rPr>
        <w:t xml:space="preserve"> </w:t>
      </w:r>
      <w:r>
        <w:rPr>
          <w:sz w:val="24"/>
        </w:rPr>
        <w:t>hi</w:t>
      </w:r>
      <w:r>
        <w:rPr>
          <w:sz w:val="24"/>
        </w:rPr>
        <w:t>ệ</w:t>
      </w:r>
      <w:r>
        <w:rPr>
          <w:sz w:val="24"/>
        </w:rPr>
        <w:t>n</w:t>
      </w:r>
      <w:r>
        <w:rPr>
          <w:spacing w:val="-2"/>
          <w:sz w:val="24"/>
        </w:rPr>
        <w:t xml:space="preserve"> </w:t>
      </w:r>
      <w:r>
        <w:rPr>
          <w:sz w:val="24"/>
        </w:rPr>
        <w:t>có”</w:t>
      </w:r>
      <w:r>
        <w:rPr>
          <w:spacing w:val="-2"/>
          <w:sz w:val="24"/>
        </w:rPr>
        <w:t xml:space="preserve"> </w:t>
      </w:r>
      <w:r>
        <w:rPr>
          <w:sz w:val="24"/>
        </w:rPr>
        <w:t>là</w:t>
      </w:r>
      <w:r>
        <w:rPr>
          <w:spacing w:val="-3"/>
          <w:sz w:val="24"/>
        </w:rPr>
        <w:t xml:space="preserve"> </w:t>
      </w:r>
      <w:r>
        <w:rPr>
          <w:sz w:val="24"/>
        </w:rPr>
        <w:t>tàu</w:t>
      </w:r>
      <w:r>
        <w:rPr>
          <w:spacing w:val="-2"/>
          <w:sz w:val="24"/>
        </w:rPr>
        <w:t xml:space="preserve"> </w:t>
      </w:r>
      <w:r>
        <w:rPr>
          <w:sz w:val="24"/>
        </w:rPr>
        <w:t>khách</w:t>
      </w:r>
      <w:r>
        <w:rPr>
          <w:spacing w:val="-4"/>
          <w:sz w:val="24"/>
        </w:rPr>
        <w:t xml:space="preserve"> </w:t>
      </w:r>
      <w:r>
        <w:rPr>
          <w:sz w:val="24"/>
        </w:rPr>
        <w:t>mà</w:t>
      </w:r>
      <w:r>
        <w:rPr>
          <w:spacing w:val="-2"/>
          <w:sz w:val="24"/>
        </w:rPr>
        <w:t xml:space="preserve"> </w:t>
      </w:r>
      <w:r>
        <w:rPr>
          <w:sz w:val="24"/>
        </w:rPr>
        <w:t>không</w:t>
      </w:r>
      <w:r>
        <w:rPr>
          <w:spacing w:val="-3"/>
          <w:sz w:val="24"/>
        </w:rPr>
        <w:t xml:space="preserve"> </w:t>
      </w:r>
      <w:r>
        <w:rPr>
          <w:sz w:val="24"/>
        </w:rPr>
        <w:t>ph</w:t>
      </w:r>
      <w:r>
        <w:rPr>
          <w:sz w:val="24"/>
        </w:rPr>
        <w:t>ả</w:t>
      </w:r>
      <w:r>
        <w:rPr>
          <w:sz w:val="24"/>
        </w:rPr>
        <w:t>i</w:t>
      </w:r>
      <w:r>
        <w:rPr>
          <w:spacing w:val="-2"/>
          <w:sz w:val="24"/>
        </w:rPr>
        <w:t xml:space="preserve"> </w:t>
      </w:r>
      <w:r>
        <w:rPr>
          <w:sz w:val="24"/>
        </w:rPr>
        <w:t>là</w:t>
      </w:r>
      <w:r>
        <w:rPr>
          <w:spacing w:val="-2"/>
          <w:sz w:val="24"/>
        </w:rPr>
        <w:t xml:space="preserve"> </w:t>
      </w:r>
      <w:r>
        <w:rPr>
          <w:sz w:val="24"/>
        </w:rPr>
        <w:t>tàu</w:t>
      </w:r>
      <w:r>
        <w:rPr>
          <w:spacing w:val="-2"/>
          <w:sz w:val="24"/>
        </w:rPr>
        <w:t xml:space="preserve"> </w:t>
      </w:r>
      <w:r>
        <w:rPr>
          <w:sz w:val="24"/>
        </w:rPr>
        <w:t>khách</w:t>
      </w:r>
      <w:r>
        <w:rPr>
          <w:spacing w:val="-3"/>
          <w:sz w:val="24"/>
        </w:rPr>
        <w:t xml:space="preserve"> </w:t>
      </w:r>
      <w:r>
        <w:rPr>
          <w:spacing w:val="-4"/>
          <w:sz w:val="24"/>
        </w:rPr>
        <w:t>m</w:t>
      </w:r>
      <w:r>
        <w:rPr>
          <w:spacing w:val="-4"/>
          <w:sz w:val="24"/>
        </w:rPr>
        <w:t>ớ</w:t>
      </w:r>
      <w:r>
        <w:rPr>
          <w:spacing w:val="-4"/>
          <w:sz w:val="24"/>
        </w:rPr>
        <w:t>i.</w:t>
      </w:r>
    </w:p>
    <w:p w14:paraId="013E9889" w14:textId="77777777" w:rsidR="00FC7CA5" w:rsidRDefault="003671C9">
      <w:pPr>
        <w:pStyle w:val="ListParagraph"/>
        <w:numPr>
          <w:ilvl w:val="0"/>
          <w:numId w:val="3"/>
        </w:numPr>
        <w:tabs>
          <w:tab w:val="left" w:pos="1616"/>
        </w:tabs>
        <w:spacing w:before="175"/>
        <w:ind w:left="1616" w:hanging="450"/>
        <w:rPr>
          <w:sz w:val="24"/>
        </w:rPr>
      </w:pPr>
      <w:r>
        <w:rPr>
          <w:sz w:val="24"/>
        </w:rPr>
        <w:t>“Sà</w:t>
      </w:r>
      <w:r>
        <w:rPr>
          <w:spacing w:val="-7"/>
          <w:sz w:val="24"/>
        </w:rPr>
        <w:t xml:space="preserve"> </w:t>
      </w:r>
      <w:r>
        <w:rPr>
          <w:sz w:val="24"/>
        </w:rPr>
        <w:t>lan</w:t>
      </w:r>
      <w:r>
        <w:rPr>
          <w:spacing w:val="-7"/>
          <w:sz w:val="24"/>
        </w:rPr>
        <w:t xml:space="preserve"> </w:t>
      </w:r>
      <w:r>
        <w:rPr>
          <w:sz w:val="24"/>
        </w:rPr>
        <w:t>không</w:t>
      </w:r>
      <w:r>
        <w:rPr>
          <w:spacing w:val="-7"/>
          <w:sz w:val="24"/>
        </w:rPr>
        <w:t xml:space="preserve"> </w:t>
      </w:r>
      <w:r>
        <w:rPr>
          <w:sz w:val="24"/>
        </w:rPr>
        <w:t>ngư</w:t>
      </w:r>
      <w:r>
        <w:rPr>
          <w:sz w:val="24"/>
        </w:rPr>
        <w:t>ờ</w:t>
      </w:r>
      <w:r>
        <w:rPr>
          <w:sz w:val="24"/>
        </w:rPr>
        <w:t>i</w:t>
      </w:r>
      <w:r>
        <w:rPr>
          <w:spacing w:val="-7"/>
          <w:sz w:val="24"/>
        </w:rPr>
        <w:t xml:space="preserve"> </w:t>
      </w:r>
      <w:r>
        <w:rPr>
          <w:sz w:val="24"/>
        </w:rPr>
        <w:t>không</w:t>
      </w:r>
      <w:r>
        <w:rPr>
          <w:spacing w:val="-6"/>
          <w:sz w:val="24"/>
        </w:rPr>
        <w:t xml:space="preserve"> </w:t>
      </w:r>
      <w:r>
        <w:rPr>
          <w:sz w:val="24"/>
        </w:rPr>
        <w:t>t</w:t>
      </w:r>
      <w:r>
        <w:rPr>
          <w:sz w:val="24"/>
        </w:rPr>
        <w:t>ự</w:t>
      </w:r>
      <w:r>
        <w:rPr>
          <w:spacing w:val="-9"/>
          <w:sz w:val="24"/>
        </w:rPr>
        <w:t xml:space="preserve"> </w:t>
      </w:r>
      <w:r>
        <w:rPr>
          <w:sz w:val="24"/>
        </w:rPr>
        <w:t>hành”</w:t>
      </w:r>
      <w:r>
        <w:rPr>
          <w:spacing w:val="-7"/>
          <w:sz w:val="24"/>
        </w:rPr>
        <w:t xml:space="preserve"> </w:t>
      </w:r>
      <w:r>
        <w:rPr>
          <w:sz w:val="24"/>
        </w:rPr>
        <w:t>(UNSP)</w:t>
      </w:r>
      <w:r>
        <w:rPr>
          <w:spacing w:val="-6"/>
          <w:sz w:val="24"/>
        </w:rPr>
        <w:t xml:space="preserve"> </w:t>
      </w:r>
      <w:r>
        <w:rPr>
          <w:sz w:val="24"/>
        </w:rPr>
        <w:t>là</w:t>
      </w:r>
      <w:r>
        <w:rPr>
          <w:spacing w:val="-7"/>
          <w:sz w:val="24"/>
        </w:rPr>
        <w:t xml:space="preserve"> </w:t>
      </w:r>
      <w:r>
        <w:rPr>
          <w:sz w:val="24"/>
        </w:rPr>
        <w:t>sà</w:t>
      </w:r>
      <w:r>
        <w:rPr>
          <w:spacing w:val="-6"/>
          <w:sz w:val="24"/>
        </w:rPr>
        <w:t xml:space="preserve"> </w:t>
      </w:r>
      <w:r>
        <w:rPr>
          <w:sz w:val="24"/>
        </w:rPr>
        <w:t>lan</w:t>
      </w:r>
      <w:r>
        <w:rPr>
          <w:spacing w:val="-9"/>
          <w:sz w:val="24"/>
        </w:rPr>
        <w:t xml:space="preserve"> </w:t>
      </w:r>
      <w:r>
        <w:rPr>
          <w:spacing w:val="-5"/>
          <w:sz w:val="24"/>
        </w:rPr>
        <w:t>mà:</w:t>
      </w:r>
    </w:p>
    <w:p w14:paraId="596E744B" w14:textId="77777777" w:rsidR="00FC7CA5" w:rsidRDefault="003671C9">
      <w:pPr>
        <w:pStyle w:val="ListParagraph"/>
        <w:numPr>
          <w:ilvl w:val="1"/>
          <w:numId w:val="3"/>
        </w:numPr>
        <w:tabs>
          <w:tab w:val="left" w:pos="2075"/>
        </w:tabs>
        <w:spacing w:before="175"/>
        <w:ind w:left="2075" w:hanging="455"/>
        <w:jc w:val="both"/>
        <w:rPr>
          <w:sz w:val="24"/>
        </w:rPr>
      </w:pPr>
      <w:r>
        <w:rPr>
          <w:sz w:val="24"/>
        </w:rPr>
        <w:t>Không</w:t>
      </w:r>
      <w:r>
        <w:rPr>
          <w:spacing w:val="-7"/>
          <w:sz w:val="24"/>
        </w:rPr>
        <w:t xml:space="preserve"> </w:t>
      </w:r>
      <w:r>
        <w:rPr>
          <w:sz w:val="24"/>
        </w:rPr>
        <w:t>có</w:t>
      </w:r>
      <w:r>
        <w:rPr>
          <w:spacing w:val="-7"/>
          <w:sz w:val="24"/>
        </w:rPr>
        <w:t xml:space="preserve"> </w:t>
      </w:r>
      <w:r>
        <w:rPr>
          <w:sz w:val="24"/>
        </w:rPr>
        <w:t>thi</w:t>
      </w:r>
      <w:r>
        <w:rPr>
          <w:sz w:val="24"/>
        </w:rPr>
        <w:t>ế</w:t>
      </w:r>
      <w:r>
        <w:rPr>
          <w:sz w:val="24"/>
        </w:rPr>
        <w:t>t</w:t>
      </w:r>
      <w:r>
        <w:rPr>
          <w:spacing w:val="-6"/>
          <w:sz w:val="24"/>
        </w:rPr>
        <w:t xml:space="preserve"> </w:t>
      </w:r>
      <w:r>
        <w:rPr>
          <w:sz w:val="24"/>
        </w:rPr>
        <w:t>b</w:t>
      </w:r>
      <w:r>
        <w:rPr>
          <w:sz w:val="24"/>
        </w:rPr>
        <w:t>ị</w:t>
      </w:r>
      <w:r>
        <w:rPr>
          <w:spacing w:val="-9"/>
          <w:sz w:val="24"/>
        </w:rPr>
        <w:t xml:space="preserve"> </w:t>
      </w:r>
      <w:r>
        <w:rPr>
          <w:sz w:val="24"/>
        </w:rPr>
        <w:t>đ</w:t>
      </w:r>
      <w:r>
        <w:rPr>
          <w:sz w:val="24"/>
        </w:rPr>
        <w:t>ẩ</w:t>
      </w:r>
      <w:r>
        <w:rPr>
          <w:sz w:val="24"/>
        </w:rPr>
        <w:t>y</w:t>
      </w:r>
      <w:r>
        <w:rPr>
          <w:spacing w:val="-8"/>
          <w:sz w:val="24"/>
        </w:rPr>
        <w:t xml:space="preserve"> </w:t>
      </w:r>
      <w:r>
        <w:rPr>
          <w:sz w:val="24"/>
        </w:rPr>
        <w:t>b</w:t>
      </w:r>
      <w:r>
        <w:rPr>
          <w:sz w:val="24"/>
        </w:rPr>
        <w:t>ằ</w:t>
      </w:r>
      <w:r>
        <w:rPr>
          <w:sz w:val="24"/>
        </w:rPr>
        <w:t>ng</w:t>
      </w:r>
      <w:r>
        <w:rPr>
          <w:spacing w:val="-6"/>
          <w:sz w:val="24"/>
        </w:rPr>
        <w:t xml:space="preserve"> </w:t>
      </w:r>
      <w:r>
        <w:rPr>
          <w:sz w:val="24"/>
        </w:rPr>
        <w:t>cơ</w:t>
      </w:r>
      <w:r>
        <w:rPr>
          <w:spacing w:val="-6"/>
          <w:sz w:val="24"/>
        </w:rPr>
        <w:t xml:space="preserve"> </w:t>
      </w:r>
      <w:r>
        <w:rPr>
          <w:spacing w:val="-4"/>
          <w:sz w:val="24"/>
        </w:rPr>
        <w:t>khí;</w:t>
      </w:r>
    </w:p>
    <w:p w14:paraId="7D7047BF" w14:textId="77777777" w:rsidR="00FC7CA5" w:rsidRDefault="003671C9">
      <w:pPr>
        <w:pStyle w:val="ListParagraph"/>
        <w:numPr>
          <w:ilvl w:val="1"/>
          <w:numId w:val="3"/>
        </w:numPr>
        <w:tabs>
          <w:tab w:val="left" w:pos="2075"/>
        </w:tabs>
        <w:spacing w:before="176"/>
        <w:ind w:left="2075" w:hanging="455"/>
        <w:jc w:val="both"/>
        <w:rPr>
          <w:sz w:val="24"/>
        </w:rPr>
      </w:pPr>
      <w:r>
        <w:rPr>
          <w:sz w:val="24"/>
        </w:rPr>
        <w:t>Không</w:t>
      </w:r>
      <w:r>
        <w:rPr>
          <w:spacing w:val="-7"/>
          <w:sz w:val="24"/>
        </w:rPr>
        <w:t xml:space="preserve"> </w:t>
      </w:r>
      <w:r>
        <w:rPr>
          <w:sz w:val="24"/>
        </w:rPr>
        <w:t>có</w:t>
      </w:r>
      <w:r>
        <w:rPr>
          <w:spacing w:val="-7"/>
          <w:sz w:val="24"/>
        </w:rPr>
        <w:t xml:space="preserve"> </w:t>
      </w:r>
      <w:r>
        <w:rPr>
          <w:sz w:val="24"/>
        </w:rPr>
        <w:t>ngư</w:t>
      </w:r>
      <w:r>
        <w:rPr>
          <w:sz w:val="24"/>
        </w:rPr>
        <w:t>ờ</w:t>
      </w:r>
      <w:r>
        <w:rPr>
          <w:sz w:val="24"/>
        </w:rPr>
        <w:t>i</w:t>
      </w:r>
      <w:r>
        <w:rPr>
          <w:spacing w:val="-7"/>
          <w:sz w:val="24"/>
        </w:rPr>
        <w:t xml:space="preserve"> </w:t>
      </w:r>
      <w:r>
        <w:rPr>
          <w:sz w:val="24"/>
        </w:rPr>
        <w:t>ho</w:t>
      </w:r>
      <w:r>
        <w:rPr>
          <w:sz w:val="24"/>
        </w:rPr>
        <w:t>ặ</w:t>
      </w:r>
      <w:r>
        <w:rPr>
          <w:sz w:val="24"/>
        </w:rPr>
        <w:t>c</w:t>
      </w:r>
      <w:r>
        <w:rPr>
          <w:spacing w:val="-8"/>
          <w:sz w:val="24"/>
        </w:rPr>
        <w:t xml:space="preserve"> </w:t>
      </w:r>
      <w:r>
        <w:rPr>
          <w:sz w:val="24"/>
        </w:rPr>
        <w:t>gia</w:t>
      </w:r>
      <w:r>
        <w:rPr>
          <w:spacing w:val="-6"/>
          <w:sz w:val="24"/>
        </w:rPr>
        <w:t xml:space="preserve"> </w:t>
      </w:r>
      <w:r>
        <w:rPr>
          <w:sz w:val="24"/>
        </w:rPr>
        <w:t>súc</w:t>
      </w:r>
      <w:r>
        <w:rPr>
          <w:spacing w:val="-3"/>
          <w:sz w:val="24"/>
        </w:rPr>
        <w:t xml:space="preserve"> </w:t>
      </w:r>
      <w:r>
        <w:rPr>
          <w:sz w:val="24"/>
        </w:rPr>
        <w:t>s</w:t>
      </w:r>
      <w:r>
        <w:rPr>
          <w:sz w:val="24"/>
        </w:rPr>
        <w:t>ố</w:t>
      </w:r>
      <w:r>
        <w:rPr>
          <w:sz w:val="24"/>
        </w:rPr>
        <w:t>ng</w:t>
      </w:r>
      <w:r>
        <w:rPr>
          <w:spacing w:val="-8"/>
          <w:sz w:val="24"/>
        </w:rPr>
        <w:t xml:space="preserve"> </w:t>
      </w:r>
      <w:r>
        <w:rPr>
          <w:sz w:val="24"/>
        </w:rPr>
        <w:t>ở</w:t>
      </w:r>
      <w:r>
        <w:rPr>
          <w:spacing w:val="-7"/>
          <w:sz w:val="24"/>
        </w:rPr>
        <w:t xml:space="preserve"> </w:t>
      </w:r>
      <w:r>
        <w:rPr>
          <w:sz w:val="24"/>
        </w:rPr>
        <w:t>trên</w:t>
      </w:r>
      <w:r>
        <w:rPr>
          <w:spacing w:val="-6"/>
          <w:sz w:val="24"/>
        </w:rPr>
        <w:t xml:space="preserve"> </w:t>
      </w:r>
      <w:r>
        <w:rPr>
          <w:sz w:val="24"/>
        </w:rPr>
        <w:t>sà</w:t>
      </w:r>
      <w:r>
        <w:rPr>
          <w:spacing w:val="-9"/>
          <w:sz w:val="24"/>
        </w:rPr>
        <w:t xml:space="preserve"> </w:t>
      </w:r>
      <w:r>
        <w:rPr>
          <w:spacing w:val="-4"/>
          <w:sz w:val="24"/>
        </w:rPr>
        <w:t>lan;</w:t>
      </w:r>
    </w:p>
    <w:p w14:paraId="577D6245" w14:textId="77777777" w:rsidR="00FC7CA5" w:rsidRDefault="003671C9">
      <w:pPr>
        <w:pStyle w:val="BodyText"/>
        <w:spacing w:before="175"/>
        <w:ind w:left="1620"/>
      </w:pPr>
      <w:r>
        <w:t>(b)</w:t>
      </w:r>
      <w:r>
        <w:rPr>
          <w:spacing w:val="46"/>
          <w:w w:val="150"/>
        </w:rPr>
        <w:t xml:space="preserve"> </w:t>
      </w:r>
      <w:r>
        <w:t>Không</w:t>
      </w:r>
      <w:r>
        <w:rPr>
          <w:spacing w:val="-4"/>
        </w:rPr>
        <w:t xml:space="preserve"> </w:t>
      </w:r>
      <w:r>
        <w:t>đư</w:t>
      </w:r>
      <w:r>
        <w:t>ợ</w:t>
      </w:r>
      <w:r>
        <w:t>c</w:t>
      </w:r>
      <w:r>
        <w:rPr>
          <w:spacing w:val="-7"/>
        </w:rPr>
        <w:t xml:space="preserve"> </w:t>
      </w:r>
      <w:r>
        <w:t>s</w:t>
      </w:r>
      <w:r>
        <w:t>ử</w:t>
      </w:r>
      <w:r>
        <w:rPr>
          <w:spacing w:val="-8"/>
        </w:rPr>
        <w:t xml:space="preserve"> </w:t>
      </w:r>
      <w:r>
        <w:t>d</w:t>
      </w:r>
      <w:r>
        <w:t>ụ</w:t>
      </w:r>
      <w:r>
        <w:t>ng</w:t>
      </w:r>
      <w:r>
        <w:rPr>
          <w:spacing w:val="-9"/>
        </w:rPr>
        <w:t xml:space="preserve"> </w:t>
      </w:r>
      <w:r>
        <w:t>đ</w:t>
      </w:r>
      <w:r>
        <w:t>ể</w:t>
      </w:r>
      <w:r>
        <w:rPr>
          <w:spacing w:val="-6"/>
        </w:rPr>
        <w:t xml:space="preserve"> </w:t>
      </w:r>
      <w:r>
        <w:t>ch</w:t>
      </w:r>
      <w:r>
        <w:t>ứ</w:t>
      </w:r>
      <w:r>
        <w:t>a</w:t>
      </w:r>
      <w:r>
        <w:rPr>
          <w:spacing w:val="-3"/>
        </w:rPr>
        <w:t xml:space="preserve"> </w:t>
      </w:r>
      <w:r>
        <w:t>nư</w:t>
      </w:r>
      <w:r>
        <w:t>ớ</w:t>
      </w:r>
      <w:r>
        <w:t>c</w:t>
      </w:r>
      <w:r>
        <w:rPr>
          <w:spacing w:val="-7"/>
        </w:rPr>
        <w:t xml:space="preserve"> </w:t>
      </w:r>
      <w:r>
        <w:t>th</w:t>
      </w:r>
      <w:r>
        <w:t>ả</w:t>
      </w:r>
      <w:r>
        <w:t>i</w:t>
      </w:r>
      <w:r>
        <w:rPr>
          <w:spacing w:val="-6"/>
        </w:rPr>
        <w:t xml:space="preserve"> </w:t>
      </w:r>
      <w:r>
        <w:t>trong</w:t>
      </w:r>
      <w:r>
        <w:rPr>
          <w:spacing w:val="-7"/>
        </w:rPr>
        <w:t xml:space="preserve"> </w:t>
      </w:r>
      <w:r>
        <w:t>v</w:t>
      </w:r>
      <w:r>
        <w:t>ậ</w:t>
      </w:r>
      <w:r>
        <w:t>n</w:t>
      </w:r>
      <w:r>
        <w:rPr>
          <w:spacing w:val="-8"/>
        </w:rPr>
        <w:t xml:space="preserve"> </w:t>
      </w:r>
      <w:r>
        <w:rPr>
          <w:spacing w:val="-2"/>
        </w:rPr>
        <w:t>chuy</w:t>
      </w:r>
      <w:r>
        <w:rPr>
          <w:spacing w:val="-2"/>
        </w:rPr>
        <w:t>ể</w:t>
      </w:r>
      <w:r>
        <w:rPr>
          <w:spacing w:val="-2"/>
        </w:rPr>
        <w:t>n;</w:t>
      </w:r>
    </w:p>
    <w:p w14:paraId="002FE2E3" w14:textId="77777777" w:rsidR="00FC7CA5" w:rsidRDefault="003671C9">
      <w:pPr>
        <w:pStyle w:val="BodyText"/>
        <w:spacing w:before="175"/>
        <w:ind w:left="1620"/>
      </w:pPr>
      <w:r>
        <w:t>(b)</w:t>
      </w:r>
      <w:r>
        <w:rPr>
          <w:spacing w:val="50"/>
          <w:w w:val="150"/>
        </w:rPr>
        <w:t xml:space="preserve"> </w:t>
      </w:r>
      <w:r>
        <w:t>Không</w:t>
      </w:r>
      <w:r>
        <w:rPr>
          <w:spacing w:val="-3"/>
        </w:rPr>
        <w:t xml:space="preserve"> </w:t>
      </w:r>
      <w:r>
        <w:t>có</w:t>
      </w:r>
      <w:r>
        <w:rPr>
          <w:spacing w:val="-7"/>
        </w:rPr>
        <w:t xml:space="preserve"> </w:t>
      </w:r>
      <w:r>
        <w:t>thi</w:t>
      </w:r>
      <w:r>
        <w:t>ế</w:t>
      </w:r>
      <w:r>
        <w:t>t</w:t>
      </w:r>
      <w:r>
        <w:rPr>
          <w:spacing w:val="-5"/>
        </w:rPr>
        <w:t xml:space="preserve"> </w:t>
      </w:r>
      <w:r>
        <w:t>b</w:t>
      </w:r>
      <w:r>
        <w:t>ị</w:t>
      </w:r>
      <w:r>
        <w:rPr>
          <w:spacing w:val="-5"/>
        </w:rPr>
        <w:t xml:space="preserve"> </w:t>
      </w:r>
      <w:r>
        <w:t>có</w:t>
      </w:r>
      <w:r>
        <w:rPr>
          <w:spacing w:val="-5"/>
        </w:rPr>
        <w:t xml:space="preserve"> </w:t>
      </w:r>
      <w:r>
        <w:t>th</w:t>
      </w:r>
      <w:r>
        <w:t>ể</w:t>
      </w:r>
      <w:r>
        <w:rPr>
          <w:spacing w:val="-5"/>
        </w:rPr>
        <w:t xml:space="preserve"> </w:t>
      </w:r>
      <w:r>
        <w:t>t</w:t>
      </w:r>
      <w:r>
        <w:t>ạ</w:t>
      </w:r>
      <w:r>
        <w:t>o</w:t>
      </w:r>
      <w:r>
        <w:rPr>
          <w:spacing w:val="-5"/>
        </w:rPr>
        <w:t xml:space="preserve"> </w:t>
      </w:r>
      <w:r>
        <w:t>ra</w:t>
      </w:r>
      <w:r>
        <w:rPr>
          <w:spacing w:val="-5"/>
        </w:rPr>
        <w:t xml:space="preserve"> </w:t>
      </w:r>
      <w:r>
        <w:t>nư</w:t>
      </w:r>
      <w:r>
        <w:t>ớ</w:t>
      </w:r>
      <w:r>
        <w:t>c</w:t>
      </w:r>
      <w:r>
        <w:rPr>
          <w:spacing w:val="-1"/>
        </w:rPr>
        <w:t xml:space="preserve"> </w:t>
      </w:r>
      <w:r>
        <w:rPr>
          <w:spacing w:val="-2"/>
        </w:rPr>
        <w:t>th</w:t>
      </w:r>
      <w:r>
        <w:rPr>
          <w:spacing w:val="-2"/>
        </w:rPr>
        <w:t>ả</w:t>
      </w:r>
      <w:r>
        <w:rPr>
          <w:spacing w:val="-2"/>
        </w:rPr>
        <w:t>i.</w:t>
      </w:r>
    </w:p>
    <w:p w14:paraId="481FCE92" w14:textId="77777777" w:rsidR="00FC7CA5" w:rsidRDefault="00FC7CA5">
      <w:pPr>
        <w:sectPr w:rsidR="00FC7CA5">
          <w:pgSz w:w="11910" w:h="16850"/>
          <w:pgMar w:top="780" w:right="480" w:bottom="940" w:left="420" w:header="0" w:footer="747" w:gutter="0"/>
          <w:cols w:space="720"/>
        </w:sectPr>
      </w:pPr>
    </w:p>
    <w:p w14:paraId="0744820C" w14:textId="77777777" w:rsidR="00FC7CA5" w:rsidRDefault="003671C9">
      <w:pPr>
        <w:tabs>
          <w:tab w:val="left" w:pos="8051"/>
        </w:tabs>
        <w:spacing w:before="71"/>
        <w:ind w:left="713"/>
        <w:rPr>
          <w:b/>
          <w:sz w:val="24"/>
        </w:rPr>
      </w:pPr>
      <w:r>
        <w:rPr>
          <w:b/>
          <w:sz w:val="24"/>
        </w:rPr>
        <w:lastRenderedPageBreak/>
        <w:t>Ph</w:t>
      </w:r>
      <w:r>
        <w:rPr>
          <w:b/>
          <w:sz w:val="24"/>
        </w:rPr>
        <w:t>ầ</w:t>
      </w:r>
      <w:r>
        <w:rPr>
          <w:b/>
          <w:sz w:val="24"/>
        </w:rPr>
        <w:t>n</w:t>
      </w:r>
      <w:r>
        <w:rPr>
          <w:b/>
          <w:spacing w:val="-2"/>
          <w:sz w:val="24"/>
        </w:rPr>
        <w:t xml:space="preserve"> </w:t>
      </w:r>
      <w:r>
        <w:rPr>
          <w:b/>
          <w:sz w:val="24"/>
        </w:rPr>
        <w:t>7,</w:t>
      </w:r>
      <w:r>
        <w:rPr>
          <w:b/>
          <w:spacing w:val="-4"/>
          <w:sz w:val="24"/>
        </w:rPr>
        <w:t xml:space="preserve"> </w:t>
      </w:r>
      <w:r>
        <w:rPr>
          <w:b/>
          <w:sz w:val="24"/>
        </w:rPr>
        <w:t>Chương</w:t>
      </w:r>
      <w:r>
        <w:rPr>
          <w:b/>
          <w:spacing w:val="-2"/>
          <w:sz w:val="24"/>
        </w:rPr>
        <w:t xml:space="preserve"> </w:t>
      </w:r>
      <w:r>
        <w:rPr>
          <w:b/>
          <w:spacing w:val="-10"/>
          <w:sz w:val="24"/>
        </w:rPr>
        <w:t>2</w:t>
      </w:r>
      <w:r>
        <w:rPr>
          <w:b/>
          <w:sz w:val="24"/>
        </w:rPr>
        <w:tab/>
        <w:t>QCVN</w:t>
      </w:r>
      <w:r>
        <w:rPr>
          <w:b/>
          <w:spacing w:val="-3"/>
          <w:sz w:val="24"/>
        </w:rPr>
        <w:t xml:space="preserve"> </w:t>
      </w:r>
      <w:r>
        <w:rPr>
          <w:b/>
          <w:sz w:val="24"/>
        </w:rPr>
        <w:t>26:</w:t>
      </w:r>
      <w:r>
        <w:rPr>
          <w:b/>
          <w:spacing w:val="-3"/>
          <w:sz w:val="24"/>
        </w:rPr>
        <w:t xml:space="preserve"> </w:t>
      </w:r>
      <w:r>
        <w:rPr>
          <w:b/>
          <w:spacing w:val="-2"/>
          <w:sz w:val="24"/>
        </w:rPr>
        <w:t>2024/BGTVT</w:t>
      </w:r>
    </w:p>
    <w:p w14:paraId="6A3DC167" w14:textId="77777777" w:rsidR="00FC7CA5" w:rsidRDefault="00FC7CA5">
      <w:pPr>
        <w:pStyle w:val="BodyText"/>
        <w:spacing w:before="0"/>
        <w:jc w:val="left"/>
        <w:rPr>
          <w:b/>
        </w:rPr>
      </w:pPr>
    </w:p>
    <w:p w14:paraId="5E316B5A" w14:textId="77777777" w:rsidR="00FC7CA5" w:rsidRDefault="00FC7CA5">
      <w:pPr>
        <w:pStyle w:val="BodyText"/>
        <w:spacing w:before="219"/>
        <w:jc w:val="left"/>
        <w:rPr>
          <w:b/>
        </w:rPr>
      </w:pPr>
    </w:p>
    <w:p w14:paraId="28F03ADB" w14:textId="77777777" w:rsidR="00FC7CA5" w:rsidRDefault="003671C9">
      <w:pPr>
        <w:pStyle w:val="Heading5"/>
        <w:ind w:left="1190"/>
        <w:jc w:val="left"/>
      </w:pPr>
      <w:r>
        <w:t>CHƯƠNG</w:t>
      </w:r>
      <w:r>
        <w:rPr>
          <w:spacing w:val="-2"/>
        </w:rPr>
        <w:t xml:space="preserve"> </w:t>
      </w:r>
      <w:r>
        <w:t>2</w:t>
      </w:r>
      <w:r>
        <w:rPr>
          <w:spacing w:val="16"/>
        </w:rPr>
        <w:t xml:space="preserve"> </w:t>
      </w:r>
      <w:r>
        <w:t>THI</w:t>
      </w:r>
      <w:r>
        <w:t>Ế</w:t>
      </w:r>
      <w:r>
        <w:t>T</w:t>
      </w:r>
      <w:r>
        <w:rPr>
          <w:spacing w:val="1"/>
        </w:rPr>
        <w:t xml:space="preserve"> </w:t>
      </w:r>
      <w:r>
        <w:t>B</w:t>
      </w:r>
      <w:r>
        <w:t>Ị</w:t>
      </w:r>
      <w:r>
        <w:rPr>
          <w:spacing w:val="-4"/>
        </w:rPr>
        <w:t xml:space="preserve"> </w:t>
      </w:r>
      <w:r>
        <w:t>NGĂN</w:t>
      </w:r>
      <w:r>
        <w:rPr>
          <w:spacing w:val="-1"/>
        </w:rPr>
        <w:t xml:space="preserve"> </w:t>
      </w:r>
      <w:r>
        <w:t>NG</w:t>
      </w:r>
      <w:r>
        <w:t>Ừ</w:t>
      </w:r>
      <w:r>
        <w:t>A</w:t>
      </w:r>
      <w:r>
        <w:rPr>
          <w:spacing w:val="-2"/>
        </w:rPr>
        <w:t xml:space="preserve"> </w:t>
      </w:r>
      <w:r>
        <w:t>Ô</w:t>
      </w:r>
      <w:r>
        <w:rPr>
          <w:spacing w:val="-1"/>
        </w:rPr>
        <w:t xml:space="preserve"> </w:t>
      </w:r>
      <w:r>
        <w:t>NHI</w:t>
      </w:r>
      <w:r>
        <w:t>Ễ</w:t>
      </w:r>
      <w:r>
        <w:t>M</w:t>
      </w:r>
      <w:r>
        <w:rPr>
          <w:spacing w:val="-3"/>
        </w:rPr>
        <w:t xml:space="preserve"> </w:t>
      </w:r>
      <w:r>
        <w:t>DO</w:t>
      </w:r>
      <w:r>
        <w:rPr>
          <w:spacing w:val="-1"/>
        </w:rPr>
        <w:t xml:space="preserve"> </w:t>
      </w:r>
      <w:r>
        <w:t>NƯ</w:t>
      </w:r>
      <w:r>
        <w:t>Ớ</w:t>
      </w:r>
      <w:r>
        <w:t>C</w:t>
      </w:r>
      <w:r>
        <w:rPr>
          <w:spacing w:val="-2"/>
        </w:rPr>
        <w:t xml:space="preserve"> </w:t>
      </w:r>
      <w:r>
        <w:t>TH</w:t>
      </w:r>
      <w:r>
        <w:t>Ả</w:t>
      </w:r>
      <w:r>
        <w:t>I</w:t>
      </w:r>
      <w:r>
        <w:rPr>
          <w:spacing w:val="-1"/>
        </w:rPr>
        <w:t xml:space="preserve"> </w:t>
      </w:r>
      <w:r>
        <w:t>C</w:t>
      </w:r>
      <w:r>
        <w:t>Ủ</w:t>
      </w:r>
      <w:r>
        <w:t>A</w:t>
      </w:r>
      <w:r>
        <w:rPr>
          <w:spacing w:val="-2"/>
        </w:rPr>
        <w:t xml:space="preserve"> </w:t>
      </w:r>
      <w:r>
        <w:t>TÀU</w:t>
      </w:r>
      <w:r>
        <w:rPr>
          <w:spacing w:val="-2"/>
        </w:rPr>
        <w:t xml:space="preserve"> </w:t>
      </w:r>
      <w:r>
        <w:t>GÂY</w:t>
      </w:r>
      <w:r>
        <w:rPr>
          <w:spacing w:val="-2"/>
        </w:rPr>
        <w:t xml:space="preserve"> </w:t>
      </w:r>
      <w:r>
        <w:rPr>
          <w:spacing w:val="-5"/>
        </w:rPr>
        <w:t>RA</w:t>
      </w:r>
    </w:p>
    <w:p w14:paraId="230EB143" w14:textId="77777777" w:rsidR="00FC7CA5" w:rsidRDefault="00FC7CA5">
      <w:pPr>
        <w:pStyle w:val="BodyText"/>
        <w:spacing w:before="84"/>
        <w:jc w:val="left"/>
        <w:rPr>
          <w:b/>
        </w:rPr>
      </w:pPr>
    </w:p>
    <w:p w14:paraId="05B318AE" w14:textId="77777777" w:rsidR="00FC7CA5" w:rsidRDefault="003671C9">
      <w:pPr>
        <w:pStyle w:val="Heading6"/>
        <w:numPr>
          <w:ilvl w:val="1"/>
          <w:numId w:val="84"/>
        </w:numPr>
        <w:tabs>
          <w:tab w:val="left" w:pos="1620"/>
        </w:tabs>
        <w:spacing w:before="0"/>
        <w:ind w:hanging="907"/>
      </w:pPr>
      <w:r>
        <w:t>Quy</w:t>
      </w:r>
      <w:r>
        <w:rPr>
          <w:spacing w:val="-1"/>
        </w:rPr>
        <w:t xml:space="preserve"> </w:t>
      </w:r>
      <w:r>
        <w:t>đ</w:t>
      </w:r>
      <w:r>
        <w:t>ị</w:t>
      </w:r>
      <w:r>
        <w:t>nh</w:t>
      </w:r>
      <w:r>
        <w:rPr>
          <w:spacing w:val="-1"/>
        </w:rPr>
        <w:t xml:space="preserve"> </w:t>
      </w:r>
      <w:r>
        <w:rPr>
          <w:spacing w:val="-4"/>
        </w:rPr>
        <w:t>chung</w:t>
      </w:r>
    </w:p>
    <w:p w14:paraId="42C68DAC" w14:textId="77777777" w:rsidR="00FC7CA5" w:rsidRDefault="003671C9">
      <w:pPr>
        <w:pStyle w:val="ListParagraph"/>
        <w:numPr>
          <w:ilvl w:val="2"/>
          <w:numId w:val="84"/>
        </w:numPr>
        <w:tabs>
          <w:tab w:val="left" w:pos="1620"/>
        </w:tabs>
        <w:spacing w:before="240"/>
        <w:ind w:hanging="907"/>
        <w:rPr>
          <w:b/>
          <w:sz w:val="24"/>
        </w:rPr>
      </w:pPr>
      <w:r>
        <w:rPr>
          <w:b/>
          <w:sz w:val="24"/>
        </w:rPr>
        <w:t>Yêu</w:t>
      </w:r>
      <w:r>
        <w:rPr>
          <w:b/>
          <w:spacing w:val="-1"/>
          <w:sz w:val="24"/>
        </w:rPr>
        <w:t xml:space="preserve"> </w:t>
      </w:r>
      <w:r>
        <w:rPr>
          <w:b/>
          <w:sz w:val="24"/>
        </w:rPr>
        <w:t>c</w:t>
      </w:r>
      <w:r>
        <w:rPr>
          <w:b/>
          <w:sz w:val="24"/>
        </w:rPr>
        <w:t>ầ</w:t>
      </w:r>
      <w:r>
        <w:rPr>
          <w:b/>
          <w:sz w:val="24"/>
        </w:rPr>
        <w:t>u</w:t>
      </w:r>
      <w:r>
        <w:rPr>
          <w:b/>
          <w:spacing w:val="-1"/>
          <w:sz w:val="24"/>
        </w:rPr>
        <w:t xml:space="preserve"> </w:t>
      </w:r>
      <w:r>
        <w:rPr>
          <w:b/>
          <w:sz w:val="24"/>
        </w:rPr>
        <w:t xml:space="preserve">áp </w:t>
      </w:r>
      <w:r>
        <w:rPr>
          <w:b/>
          <w:spacing w:val="-4"/>
          <w:sz w:val="24"/>
        </w:rPr>
        <w:t>d</w:t>
      </w:r>
      <w:r>
        <w:rPr>
          <w:b/>
          <w:spacing w:val="-4"/>
          <w:sz w:val="24"/>
        </w:rPr>
        <w:t>ụ</w:t>
      </w:r>
      <w:r>
        <w:rPr>
          <w:b/>
          <w:spacing w:val="-4"/>
          <w:sz w:val="24"/>
        </w:rPr>
        <w:t>ng</w:t>
      </w:r>
    </w:p>
    <w:p w14:paraId="5635DDBE" w14:textId="77777777" w:rsidR="00FC7CA5" w:rsidRDefault="003671C9">
      <w:pPr>
        <w:pStyle w:val="ListParagraph"/>
        <w:numPr>
          <w:ilvl w:val="0"/>
          <w:numId w:val="83"/>
        </w:numPr>
        <w:tabs>
          <w:tab w:val="left" w:pos="1166"/>
        </w:tabs>
        <w:ind w:hanging="453"/>
        <w:rPr>
          <w:sz w:val="24"/>
        </w:rPr>
      </w:pPr>
      <w:r>
        <w:rPr>
          <w:sz w:val="24"/>
        </w:rPr>
        <w:t>Nh</w:t>
      </w:r>
      <w:r>
        <w:rPr>
          <w:sz w:val="24"/>
        </w:rPr>
        <w:t>ữ</w:t>
      </w:r>
      <w:r>
        <w:rPr>
          <w:sz w:val="24"/>
        </w:rPr>
        <w:t>ng</w:t>
      </w:r>
      <w:r>
        <w:rPr>
          <w:spacing w:val="-4"/>
          <w:sz w:val="24"/>
        </w:rPr>
        <w:t xml:space="preserve"> </w:t>
      </w:r>
      <w:r>
        <w:rPr>
          <w:sz w:val="24"/>
        </w:rPr>
        <w:t>yêu</w:t>
      </w:r>
      <w:r>
        <w:rPr>
          <w:spacing w:val="-2"/>
          <w:sz w:val="24"/>
        </w:rPr>
        <w:t xml:space="preserve"> </w:t>
      </w:r>
      <w:r>
        <w:rPr>
          <w:sz w:val="24"/>
        </w:rPr>
        <w:t>c</w:t>
      </w:r>
      <w:r>
        <w:rPr>
          <w:sz w:val="24"/>
        </w:rPr>
        <w:t>ầ</w:t>
      </w:r>
      <w:r>
        <w:rPr>
          <w:sz w:val="24"/>
        </w:rPr>
        <w:t>u</w:t>
      </w:r>
      <w:r>
        <w:rPr>
          <w:spacing w:val="-1"/>
          <w:sz w:val="24"/>
        </w:rPr>
        <w:t xml:space="preserve"> </w:t>
      </w:r>
      <w:r>
        <w:rPr>
          <w:sz w:val="24"/>
        </w:rPr>
        <w:t>c</w:t>
      </w:r>
      <w:r>
        <w:rPr>
          <w:sz w:val="24"/>
        </w:rPr>
        <w:t>ủ</w:t>
      </w:r>
      <w:r>
        <w:rPr>
          <w:sz w:val="24"/>
        </w:rPr>
        <w:t>a</w:t>
      </w:r>
      <w:r>
        <w:rPr>
          <w:spacing w:val="-2"/>
          <w:sz w:val="24"/>
        </w:rPr>
        <w:t xml:space="preserve"> </w:t>
      </w:r>
      <w:r>
        <w:rPr>
          <w:sz w:val="24"/>
        </w:rPr>
        <w:t>Chương</w:t>
      </w:r>
      <w:r>
        <w:rPr>
          <w:spacing w:val="-2"/>
          <w:sz w:val="24"/>
        </w:rPr>
        <w:t xml:space="preserve"> </w:t>
      </w:r>
      <w:r>
        <w:rPr>
          <w:sz w:val="24"/>
        </w:rPr>
        <w:t>này</w:t>
      </w:r>
      <w:r>
        <w:rPr>
          <w:spacing w:val="-1"/>
          <w:sz w:val="24"/>
        </w:rPr>
        <w:t xml:space="preserve"> </w:t>
      </w:r>
      <w:r>
        <w:rPr>
          <w:sz w:val="24"/>
        </w:rPr>
        <w:t>áp</w:t>
      </w:r>
      <w:r>
        <w:rPr>
          <w:spacing w:val="-2"/>
          <w:sz w:val="24"/>
        </w:rPr>
        <w:t xml:space="preserve"> </w:t>
      </w:r>
      <w:r>
        <w:rPr>
          <w:sz w:val="24"/>
        </w:rPr>
        <w:t>d</w:t>
      </w:r>
      <w:r>
        <w:rPr>
          <w:sz w:val="24"/>
        </w:rPr>
        <w:t>ụ</w:t>
      </w:r>
      <w:r>
        <w:rPr>
          <w:sz w:val="24"/>
        </w:rPr>
        <w:t>ng</w:t>
      </w:r>
      <w:r>
        <w:rPr>
          <w:spacing w:val="-4"/>
          <w:sz w:val="24"/>
        </w:rPr>
        <w:t xml:space="preserve"> </w:t>
      </w:r>
      <w:r>
        <w:rPr>
          <w:sz w:val="24"/>
        </w:rPr>
        <w:t>cho</w:t>
      </w:r>
      <w:r>
        <w:rPr>
          <w:spacing w:val="-1"/>
          <w:sz w:val="24"/>
        </w:rPr>
        <w:t xml:space="preserve"> </w:t>
      </w:r>
      <w:r>
        <w:rPr>
          <w:sz w:val="24"/>
        </w:rPr>
        <w:t>các</w:t>
      </w:r>
      <w:r>
        <w:rPr>
          <w:spacing w:val="-2"/>
          <w:sz w:val="24"/>
        </w:rPr>
        <w:t xml:space="preserve"> </w:t>
      </w:r>
      <w:r>
        <w:rPr>
          <w:sz w:val="24"/>
        </w:rPr>
        <w:t>tàu</w:t>
      </w:r>
      <w:r>
        <w:rPr>
          <w:spacing w:val="-4"/>
          <w:sz w:val="24"/>
        </w:rPr>
        <w:t xml:space="preserve"> </w:t>
      </w:r>
      <w:r>
        <w:rPr>
          <w:sz w:val="24"/>
        </w:rPr>
        <w:t>ho</w:t>
      </w:r>
      <w:r>
        <w:rPr>
          <w:sz w:val="24"/>
        </w:rPr>
        <w:t>ạ</w:t>
      </w:r>
      <w:r>
        <w:rPr>
          <w:sz w:val="24"/>
        </w:rPr>
        <w:t>t</w:t>
      </w:r>
      <w:r>
        <w:rPr>
          <w:spacing w:val="6"/>
          <w:sz w:val="24"/>
        </w:rPr>
        <w:t xml:space="preserve"> </w:t>
      </w:r>
      <w:r>
        <w:rPr>
          <w:sz w:val="24"/>
        </w:rPr>
        <w:t>đ</w:t>
      </w:r>
      <w:r>
        <w:rPr>
          <w:sz w:val="24"/>
        </w:rPr>
        <w:t>ộ</w:t>
      </w:r>
      <w:r>
        <w:rPr>
          <w:sz w:val="24"/>
        </w:rPr>
        <w:t>ng</w:t>
      </w:r>
      <w:r>
        <w:rPr>
          <w:spacing w:val="-4"/>
          <w:sz w:val="24"/>
        </w:rPr>
        <w:t xml:space="preserve"> </w:t>
      </w:r>
      <w:r>
        <w:rPr>
          <w:sz w:val="24"/>
        </w:rPr>
        <w:t>tuy</w:t>
      </w:r>
      <w:r>
        <w:rPr>
          <w:sz w:val="24"/>
        </w:rPr>
        <w:t>ế</w:t>
      </w:r>
      <w:r>
        <w:rPr>
          <w:sz w:val="24"/>
        </w:rPr>
        <w:t>n</w:t>
      </w:r>
      <w:r>
        <w:rPr>
          <w:spacing w:val="-2"/>
          <w:sz w:val="24"/>
        </w:rPr>
        <w:t xml:space="preserve"> </w:t>
      </w:r>
      <w:r>
        <w:rPr>
          <w:sz w:val="24"/>
        </w:rPr>
        <w:t>qu</w:t>
      </w:r>
      <w:r>
        <w:rPr>
          <w:sz w:val="24"/>
        </w:rPr>
        <w:t>ố</w:t>
      </w:r>
      <w:r>
        <w:rPr>
          <w:sz w:val="24"/>
        </w:rPr>
        <w:t>c</w:t>
      </w:r>
      <w:r>
        <w:rPr>
          <w:spacing w:val="-3"/>
          <w:sz w:val="24"/>
        </w:rPr>
        <w:t xml:space="preserve"> </w:t>
      </w:r>
      <w:r>
        <w:rPr>
          <w:sz w:val="24"/>
        </w:rPr>
        <w:t>t</w:t>
      </w:r>
      <w:r>
        <w:rPr>
          <w:sz w:val="24"/>
        </w:rPr>
        <w:t>ế</w:t>
      </w:r>
      <w:r>
        <w:rPr>
          <w:spacing w:val="-3"/>
          <w:sz w:val="24"/>
        </w:rPr>
        <w:t xml:space="preserve"> </w:t>
      </w:r>
      <w:r>
        <w:rPr>
          <w:sz w:val="24"/>
        </w:rPr>
        <w:t>như</w:t>
      </w:r>
      <w:r>
        <w:rPr>
          <w:spacing w:val="-1"/>
          <w:sz w:val="24"/>
        </w:rPr>
        <w:t xml:space="preserve"> </w:t>
      </w:r>
      <w:r>
        <w:rPr>
          <w:spacing w:val="-4"/>
          <w:sz w:val="24"/>
        </w:rPr>
        <w:t>sau:</w:t>
      </w:r>
    </w:p>
    <w:p w14:paraId="6B88AF31" w14:textId="77777777" w:rsidR="00FC7CA5" w:rsidRDefault="003671C9">
      <w:pPr>
        <w:pStyle w:val="ListParagraph"/>
        <w:numPr>
          <w:ilvl w:val="1"/>
          <w:numId w:val="83"/>
        </w:numPr>
        <w:tabs>
          <w:tab w:val="left" w:pos="1618"/>
        </w:tabs>
        <w:spacing w:before="176"/>
        <w:ind w:left="1618" w:hanging="452"/>
        <w:rPr>
          <w:sz w:val="24"/>
        </w:rPr>
      </w:pPr>
      <w:r>
        <w:rPr>
          <w:sz w:val="24"/>
        </w:rPr>
        <w:t>Tàu</w:t>
      </w:r>
      <w:r>
        <w:rPr>
          <w:spacing w:val="-3"/>
          <w:sz w:val="24"/>
        </w:rPr>
        <w:t xml:space="preserve"> </w:t>
      </w:r>
      <w:r>
        <w:rPr>
          <w:sz w:val="24"/>
        </w:rPr>
        <w:t>m</w:t>
      </w:r>
      <w:r>
        <w:rPr>
          <w:sz w:val="24"/>
        </w:rPr>
        <w:t>ớ</w:t>
      </w:r>
      <w:r>
        <w:rPr>
          <w:sz w:val="24"/>
        </w:rPr>
        <w:t>i</w:t>
      </w:r>
      <w:r>
        <w:rPr>
          <w:spacing w:val="-1"/>
          <w:sz w:val="24"/>
        </w:rPr>
        <w:t xml:space="preserve"> </w:t>
      </w:r>
      <w:r>
        <w:rPr>
          <w:sz w:val="24"/>
        </w:rPr>
        <w:t>có</w:t>
      </w:r>
      <w:r>
        <w:rPr>
          <w:spacing w:val="-3"/>
          <w:sz w:val="24"/>
        </w:rPr>
        <w:t xml:space="preserve"> </w:t>
      </w:r>
      <w:r>
        <w:rPr>
          <w:sz w:val="24"/>
        </w:rPr>
        <w:t>t</w:t>
      </w:r>
      <w:r>
        <w:rPr>
          <w:sz w:val="24"/>
        </w:rPr>
        <w:t>ổ</w:t>
      </w:r>
      <w:r>
        <w:rPr>
          <w:sz w:val="24"/>
        </w:rPr>
        <w:t>ng</w:t>
      </w:r>
      <w:r>
        <w:rPr>
          <w:spacing w:val="-3"/>
          <w:sz w:val="24"/>
        </w:rPr>
        <w:t xml:space="preserve"> </w:t>
      </w:r>
      <w:r>
        <w:rPr>
          <w:sz w:val="24"/>
        </w:rPr>
        <w:t>dung</w:t>
      </w:r>
      <w:r>
        <w:rPr>
          <w:spacing w:val="-2"/>
          <w:sz w:val="24"/>
        </w:rPr>
        <w:t xml:space="preserve"> </w:t>
      </w:r>
      <w:r>
        <w:rPr>
          <w:sz w:val="24"/>
        </w:rPr>
        <w:t>tích</w:t>
      </w:r>
      <w:r>
        <w:rPr>
          <w:spacing w:val="-1"/>
          <w:sz w:val="24"/>
        </w:rPr>
        <w:t xml:space="preserve"> </w:t>
      </w:r>
      <w:r>
        <w:rPr>
          <w:sz w:val="24"/>
        </w:rPr>
        <w:t>t</w:t>
      </w:r>
      <w:r>
        <w:rPr>
          <w:sz w:val="24"/>
        </w:rPr>
        <w:t>ừ</w:t>
      </w:r>
      <w:r>
        <w:rPr>
          <w:spacing w:val="-4"/>
          <w:sz w:val="24"/>
        </w:rPr>
        <w:t xml:space="preserve"> </w:t>
      </w:r>
      <w:r>
        <w:rPr>
          <w:sz w:val="24"/>
        </w:rPr>
        <w:t>400</w:t>
      </w:r>
      <w:r>
        <w:rPr>
          <w:spacing w:val="-1"/>
          <w:sz w:val="24"/>
        </w:rPr>
        <w:t xml:space="preserve"> </w:t>
      </w:r>
      <w:r>
        <w:rPr>
          <w:sz w:val="24"/>
        </w:rPr>
        <w:t>tr</w:t>
      </w:r>
      <w:r>
        <w:rPr>
          <w:sz w:val="24"/>
        </w:rPr>
        <w:t>ở</w:t>
      </w:r>
      <w:r>
        <w:rPr>
          <w:sz w:val="24"/>
        </w:rPr>
        <w:t xml:space="preserve"> </w:t>
      </w:r>
      <w:r>
        <w:rPr>
          <w:spacing w:val="-4"/>
          <w:sz w:val="24"/>
        </w:rPr>
        <w:t>lên;</w:t>
      </w:r>
    </w:p>
    <w:p w14:paraId="75B5DD97" w14:textId="77777777" w:rsidR="00FC7CA5" w:rsidRDefault="003671C9">
      <w:pPr>
        <w:pStyle w:val="ListParagraph"/>
        <w:numPr>
          <w:ilvl w:val="1"/>
          <w:numId w:val="83"/>
        </w:numPr>
        <w:tabs>
          <w:tab w:val="left" w:pos="1618"/>
        </w:tabs>
        <w:spacing w:before="182"/>
        <w:ind w:left="1618" w:hanging="452"/>
        <w:rPr>
          <w:sz w:val="24"/>
        </w:rPr>
      </w:pPr>
      <w:r>
        <w:rPr>
          <w:sz w:val="24"/>
        </w:rPr>
        <w:t>Tàu</w:t>
      </w:r>
      <w:r>
        <w:rPr>
          <w:spacing w:val="-5"/>
          <w:sz w:val="24"/>
        </w:rPr>
        <w:t xml:space="preserve"> </w:t>
      </w:r>
      <w:r>
        <w:rPr>
          <w:sz w:val="24"/>
        </w:rPr>
        <w:t>m</w:t>
      </w:r>
      <w:r>
        <w:rPr>
          <w:sz w:val="24"/>
        </w:rPr>
        <w:t>ớ</w:t>
      </w:r>
      <w:r>
        <w:rPr>
          <w:sz w:val="24"/>
        </w:rPr>
        <w:t>i</w:t>
      </w:r>
      <w:r>
        <w:rPr>
          <w:spacing w:val="-1"/>
          <w:sz w:val="24"/>
        </w:rPr>
        <w:t xml:space="preserve"> </w:t>
      </w:r>
      <w:r>
        <w:rPr>
          <w:sz w:val="24"/>
        </w:rPr>
        <w:t>có</w:t>
      </w:r>
      <w:r>
        <w:rPr>
          <w:spacing w:val="-3"/>
          <w:sz w:val="24"/>
        </w:rPr>
        <w:t xml:space="preserve"> </w:t>
      </w:r>
      <w:r>
        <w:rPr>
          <w:sz w:val="24"/>
        </w:rPr>
        <w:t>t</w:t>
      </w:r>
      <w:r>
        <w:rPr>
          <w:sz w:val="24"/>
        </w:rPr>
        <w:t>ổ</w:t>
      </w:r>
      <w:r>
        <w:rPr>
          <w:sz w:val="24"/>
        </w:rPr>
        <w:t>ng</w:t>
      </w:r>
      <w:r>
        <w:rPr>
          <w:spacing w:val="-3"/>
          <w:sz w:val="24"/>
        </w:rPr>
        <w:t xml:space="preserve"> </w:t>
      </w:r>
      <w:r>
        <w:rPr>
          <w:sz w:val="24"/>
        </w:rPr>
        <w:t>dung</w:t>
      </w:r>
      <w:r>
        <w:rPr>
          <w:spacing w:val="-3"/>
          <w:sz w:val="24"/>
        </w:rPr>
        <w:t xml:space="preserve"> </w:t>
      </w:r>
      <w:r>
        <w:rPr>
          <w:sz w:val="24"/>
        </w:rPr>
        <w:t>tích</w:t>
      </w:r>
      <w:r>
        <w:rPr>
          <w:spacing w:val="-1"/>
          <w:sz w:val="24"/>
        </w:rPr>
        <w:t xml:space="preserve"> </w:t>
      </w:r>
      <w:r>
        <w:rPr>
          <w:sz w:val="24"/>
        </w:rPr>
        <w:t>nh</w:t>
      </w:r>
      <w:r>
        <w:rPr>
          <w:sz w:val="24"/>
        </w:rPr>
        <w:t>ỏ</w:t>
      </w:r>
      <w:r>
        <w:rPr>
          <w:spacing w:val="-3"/>
          <w:sz w:val="24"/>
        </w:rPr>
        <w:t xml:space="preserve"> </w:t>
      </w:r>
      <w:r>
        <w:rPr>
          <w:sz w:val="24"/>
        </w:rPr>
        <w:t>hơn</w:t>
      </w:r>
      <w:r>
        <w:rPr>
          <w:spacing w:val="-1"/>
          <w:sz w:val="24"/>
        </w:rPr>
        <w:t xml:space="preserve"> </w:t>
      </w:r>
      <w:r>
        <w:rPr>
          <w:sz w:val="24"/>
        </w:rPr>
        <w:t>400</w:t>
      </w:r>
      <w:r>
        <w:rPr>
          <w:spacing w:val="-1"/>
          <w:sz w:val="24"/>
        </w:rPr>
        <w:t xml:space="preserve"> </w:t>
      </w:r>
      <w:r>
        <w:rPr>
          <w:sz w:val="24"/>
        </w:rPr>
        <w:t>và</w:t>
      </w:r>
      <w:r>
        <w:rPr>
          <w:spacing w:val="4"/>
          <w:sz w:val="24"/>
        </w:rPr>
        <w:t xml:space="preserve"> </w:t>
      </w:r>
      <w:r>
        <w:rPr>
          <w:sz w:val="24"/>
        </w:rPr>
        <w:t>đư</w:t>
      </w:r>
      <w:r>
        <w:rPr>
          <w:sz w:val="24"/>
        </w:rPr>
        <w:t>ợ</w:t>
      </w:r>
      <w:r>
        <w:rPr>
          <w:sz w:val="24"/>
        </w:rPr>
        <w:t>c</w:t>
      </w:r>
      <w:r>
        <w:rPr>
          <w:spacing w:val="-1"/>
          <w:sz w:val="24"/>
        </w:rPr>
        <w:t xml:space="preserve"> </w:t>
      </w:r>
      <w:r>
        <w:rPr>
          <w:sz w:val="24"/>
        </w:rPr>
        <w:t>xác</w:t>
      </w:r>
      <w:r>
        <w:rPr>
          <w:spacing w:val="-3"/>
          <w:sz w:val="24"/>
        </w:rPr>
        <w:t xml:space="preserve"> </w:t>
      </w:r>
      <w:r>
        <w:rPr>
          <w:sz w:val="24"/>
        </w:rPr>
        <w:t>nh</w:t>
      </w:r>
      <w:r>
        <w:rPr>
          <w:sz w:val="24"/>
        </w:rPr>
        <w:t>ậ</w:t>
      </w:r>
      <w:r>
        <w:rPr>
          <w:sz w:val="24"/>
        </w:rPr>
        <w:t>n</w:t>
      </w:r>
      <w:r>
        <w:rPr>
          <w:spacing w:val="-1"/>
          <w:sz w:val="24"/>
        </w:rPr>
        <w:t xml:space="preserve"> </w:t>
      </w:r>
      <w:r>
        <w:rPr>
          <w:sz w:val="24"/>
        </w:rPr>
        <w:t>ch</w:t>
      </w:r>
      <w:r>
        <w:rPr>
          <w:sz w:val="24"/>
        </w:rPr>
        <w:t>ở</w:t>
      </w:r>
      <w:r>
        <w:rPr>
          <w:spacing w:val="-1"/>
          <w:sz w:val="24"/>
        </w:rPr>
        <w:t xml:space="preserve"> </w:t>
      </w:r>
      <w:r>
        <w:rPr>
          <w:sz w:val="24"/>
        </w:rPr>
        <w:t>trên</w:t>
      </w:r>
      <w:r>
        <w:rPr>
          <w:spacing w:val="-3"/>
          <w:sz w:val="24"/>
        </w:rPr>
        <w:t xml:space="preserve"> </w:t>
      </w:r>
      <w:r>
        <w:rPr>
          <w:sz w:val="24"/>
        </w:rPr>
        <w:t>15</w:t>
      </w:r>
      <w:r>
        <w:rPr>
          <w:spacing w:val="-3"/>
          <w:sz w:val="24"/>
        </w:rPr>
        <w:t xml:space="preserve"> </w:t>
      </w:r>
      <w:r>
        <w:rPr>
          <w:sz w:val="24"/>
        </w:rPr>
        <w:t>ngư</w:t>
      </w:r>
      <w:r>
        <w:rPr>
          <w:sz w:val="24"/>
        </w:rPr>
        <w:t>ờ</w:t>
      </w:r>
      <w:r>
        <w:rPr>
          <w:sz w:val="24"/>
        </w:rPr>
        <w:t>i;</w:t>
      </w:r>
      <w:r>
        <w:rPr>
          <w:spacing w:val="-3"/>
          <w:sz w:val="24"/>
        </w:rPr>
        <w:t xml:space="preserve"> </w:t>
      </w:r>
      <w:r>
        <w:rPr>
          <w:spacing w:val="-5"/>
          <w:sz w:val="24"/>
        </w:rPr>
        <w:t>và</w:t>
      </w:r>
    </w:p>
    <w:p w14:paraId="5D02CE2F" w14:textId="77777777" w:rsidR="00FC7CA5" w:rsidRDefault="003671C9">
      <w:pPr>
        <w:pStyle w:val="ListParagraph"/>
        <w:numPr>
          <w:ilvl w:val="1"/>
          <w:numId w:val="83"/>
        </w:numPr>
        <w:tabs>
          <w:tab w:val="left" w:pos="1618"/>
          <w:tab w:val="left" w:pos="1620"/>
        </w:tabs>
        <w:spacing w:before="183" w:line="295" w:lineRule="auto"/>
        <w:ind w:right="251"/>
        <w:jc w:val="both"/>
        <w:rPr>
          <w:sz w:val="24"/>
        </w:rPr>
      </w:pPr>
      <w:r>
        <w:rPr>
          <w:sz w:val="24"/>
        </w:rPr>
        <w:t>Tàu hi</w:t>
      </w:r>
      <w:r>
        <w:rPr>
          <w:sz w:val="24"/>
        </w:rPr>
        <w:t>ệ</w:t>
      </w:r>
      <w:r>
        <w:rPr>
          <w:sz w:val="24"/>
        </w:rPr>
        <w:t>n có có t</w:t>
      </w:r>
      <w:r>
        <w:rPr>
          <w:sz w:val="24"/>
        </w:rPr>
        <w:t>ổ</w:t>
      </w:r>
      <w:r>
        <w:rPr>
          <w:sz w:val="24"/>
        </w:rPr>
        <w:t>ng dung tích t</w:t>
      </w:r>
      <w:r>
        <w:rPr>
          <w:sz w:val="24"/>
        </w:rPr>
        <w:t>ừ</w:t>
      </w:r>
      <w:r>
        <w:rPr>
          <w:sz w:val="24"/>
        </w:rPr>
        <w:t xml:space="preserve"> 400 tr</w:t>
      </w:r>
      <w:r>
        <w:rPr>
          <w:sz w:val="24"/>
        </w:rPr>
        <w:t>ở</w:t>
      </w:r>
      <w:r>
        <w:rPr>
          <w:sz w:val="24"/>
        </w:rPr>
        <w:t xml:space="preserve"> lên, k</w:t>
      </w:r>
      <w:r>
        <w:rPr>
          <w:sz w:val="24"/>
        </w:rPr>
        <w:t>ể</w:t>
      </w:r>
      <w:r>
        <w:rPr>
          <w:sz w:val="24"/>
        </w:rPr>
        <w:t xml:space="preserve"> t</w:t>
      </w:r>
      <w:r>
        <w:rPr>
          <w:sz w:val="24"/>
        </w:rPr>
        <w:t>ừ</w:t>
      </w:r>
      <w:r>
        <w:rPr>
          <w:sz w:val="24"/>
        </w:rPr>
        <w:t xml:space="preserve"> ngày ngày 27 tháng 9 năm 2008; </w:t>
      </w:r>
      <w:r>
        <w:rPr>
          <w:spacing w:val="-6"/>
          <w:sz w:val="24"/>
        </w:rPr>
        <w:t>và</w:t>
      </w:r>
    </w:p>
    <w:p w14:paraId="4FACC34E" w14:textId="77777777" w:rsidR="00FC7CA5" w:rsidRDefault="003671C9">
      <w:pPr>
        <w:pStyle w:val="ListParagraph"/>
        <w:numPr>
          <w:ilvl w:val="1"/>
          <w:numId w:val="83"/>
        </w:numPr>
        <w:tabs>
          <w:tab w:val="left" w:pos="1618"/>
          <w:tab w:val="left" w:pos="1620"/>
        </w:tabs>
        <w:spacing w:line="295" w:lineRule="auto"/>
        <w:ind w:right="251"/>
        <w:jc w:val="both"/>
        <w:rPr>
          <w:sz w:val="24"/>
        </w:rPr>
      </w:pPr>
      <w:r>
        <w:rPr>
          <w:sz w:val="24"/>
        </w:rPr>
        <w:t>Tàu hi</w:t>
      </w:r>
      <w:r>
        <w:rPr>
          <w:sz w:val="24"/>
        </w:rPr>
        <w:t>ệ</w:t>
      </w:r>
      <w:r>
        <w:rPr>
          <w:sz w:val="24"/>
        </w:rPr>
        <w:t>n có có t</w:t>
      </w:r>
      <w:r>
        <w:rPr>
          <w:sz w:val="24"/>
        </w:rPr>
        <w:t>ổ</w:t>
      </w:r>
      <w:r>
        <w:rPr>
          <w:sz w:val="24"/>
        </w:rPr>
        <w:t>ng dung tích nh</w:t>
      </w:r>
      <w:r>
        <w:rPr>
          <w:sz w:val="24"/>
        </w:rPr>
        <w:t>ỏ</w:t>
      </w:r>
      <w:r>
        <w:rPr>
          <w:sz w:val="24"/>
        </w:rPr>
        <w:t xml:space="preserve"> hơn 400 và đư</w:t>
      </w:r>
      <w:r>
        <w:rPr>
          <w:sz w:val="24"/>
        </w:rPr>
        <w:t>ợ</w:t>
      </w:r>
      <w:r>
        <w:rPr>
          <w:sz w:val="24"/>
        </w:rPr>
        <w:t>c xác nh</w:t>
      </w:r>
      <w:r>
        <w:rPr>
          <w:sz w:val="24"/>
        </w:rPr>
        <w:t>ậ</w:t>
      </w:r>
      <w:r>
        <w:rPr>
          <w:sz w:val="24"/>
        </w:rPr>
        <w:t>n ch</w:t>
      </w:r>
      <w:r>
        <w:rPr>
          <w:sz w:val="24"/>
        </w:rPr>
        <w:t>ở</w:t>
      </w:r>
      <w:r>
        <w:rPr>
          <w:sz w:val="24"/>
        </w:rPr>
        <w:t xml:space="preserve"> trên 15 ngư</w:t>
      </w:r>
      <w:r>
        <w:rPr>
          <w:sz w:val="24"/>
        </w:rPr>
        <w:t>ờ</w:t>
      </w:r>
      <w:r>
        <w:rPr>
          <w:sz w:val="24"/>
        </w:rPr>
        <w:t>i, k</w:t>
      </w:r>
      <w:r>
        <w:rPr>
          <w:sz w:val="24"/>
        </w:rPr>
        <w:t>ể</w:t>
      </w:r>
      <w:r>
        <w:rPr>
          <w:sz w:val="24"/>
        </w:rPr>
        <w:t xml:space="preserve"> t</w:t>
      </w:r>
      <w:r>
        <w:rPr>
          <w:sz w:val="24"/>
        </w:rPr>
        <w:t>ừ</w:t>
      </w:r>
      <w:r>
        <w:rPr>
          <w:sz w:val="24"/>
        </w:rPr>
        <w:t xml:space="preserve"> ngày 27 tháng 9 năm 2008.</w:t>
      </w:r>
    </w:p>
    <w:p w14:paraId="31CD6632" w14:textId="77777777" w:rsidR="00FC7CA5" w:rsidRDefault="003671C9">
      <w:pPr>
        <w:pStyle w:val="ListParagraph"/>
        <w:numPr>
          <w:ilvl w:val="0"/>
          <w:numId w:val="83"/>
        </w:numPr>
        <w:tabs>
          <w:tab w:val="left" w:pos="1164"/>
          <w:tab w:val="left" w:pos="1166"/>
        </w:tabs>
        <w:spacing w:before="121" w:line="295" w:lineRule="auto"/>
        <w:ind w:right="251"/>
        <w:jc w:val="both"/>
        <w:rPr>
          <w:sz w:val="24"/>
        </w:rPr>
      </w:pPr>
      <w:r>
        <w:rPr>
          <w:sz w:val="24"/>
        </w:rPr>
        <w:t>Tàu</w:t>
      </w:r>
      <w:r>
        <w:rPr>
          <w:spacing w:val="-11"/>
          <w:sz w:val="24"/>
        </w:rPr>
        <w:t xml:space="preserve"> </w:t>
      </w:r>
      <w:r>
        <w:rPr>
          <w:sz w:val="24"/>
        </w:rPr>
        <w:t>hi</w:t>
      </w:r>
      <w:r>
        <w:rPr>
          <w:sz w:val="24"/>
        </w:rPr>
        <w:t>ệ</w:t>
      </w:r>
      <w:r>
        <w:rPr>
          <w:sz w:val="24"/>
        </w:rPr>
        <w:t>n</w:t>
      </w:r>
      <w:r>
        <w:rPr>
          <w:spacing w:val="-11"/>
          <w:sz w:val="24"/>
        </w:rPr>
        <w:t xml:space="preserve"> </w:t>
      </w:r>
      <w:r>
        <w:rPr>
          <w:sz w:val="24"/>
        </w:rPr>
        <w:t>có,</w:t>
      </w:r>
      <w:r>
        <w:rPr>
          <w:spacing w:val="-13"/>
          <w:sz w:val="24"/>
        </w:rPr>
        <w:t xml:space="preserve"> </w:t>
      </w:r>
      <w:r>
        <w:rPr>
          <w:sz w:val="24"/>
        </w:rPr>
        <w:t>phù</w:t>
      </w:r>
      <w:r>
        <w:rPr>
          <w:spacing w:val="-11"/>
          <w:sz w:val="24"/>
        </w:rPr>
        <w:t xml:space="preserve"> </w:t>
      </w:r>
      <w:r>
        <w:rPr>
          <w:sz w:val="24"/>
        </w:rPr>
        <w:t>h</w:t>
      </w:r>
      <w:r>
        <w:rPr>
          <w:sz w:val="24"/>
        </w:rPr>
        <w:t>ợ</w:t>
      </w:r>
      <w:r>
        <w:rPr>
          <w:sz w:val="24"/>
        </w:rPr>
        <w:t>p</w:t>
      </w:r>
      <w:r>
        <w:rPr>
          <w:spacing w:val="-13"/>
          <w:sz w:val="24"/>
        </w:rPr>
        <w:t xml:space="preserve"> </w:t>
      </w:r>
      <w:r>
        <w:rPr>
          <w:sz w:val="24"/>
        </w:rPr>
        <w:t>v</w:t>
      </w:r>
      <w:r>
        <w:rPr>
          <w:sz w:val="24"/>
        </w:rPr>
        <w:t>ớ</w:t>
      </w:r>
      <w:r>
        <w:rPr>
          <w:sz w:val="24"/>
        </w:rPr>
        <w:t>i</w:t>
      </w:r>
      <w:r>
        <w:rPr>
          <w:spacing w:val="-9"/>
          <w:sz w:val="24"/>
        </w:rPr>
        <w:t xml:space="preserve"> </w:t>
      </w:r>
      <w:r>
        <w:rPr>
          <w:sz w:val="24"/>
        </w:rPr>
        <w:t>-1(3)</w:t>
      </w:r>
      <w:r>
        <w:rPr>
          <w:spacing w:val="-12"/>
          <w:sz w:val="24"/>
        </w:rPr>
        <w:t xml:space="preserve"> </w:t>
      </w:r>
      <w:r>
        <w:rPr>
          <w:sz w:val="24"/>
        </w:rPr>
        <w:t>và</w:t>
      </w:r>
      <w:r>
        <w:rPr>
          <w:spacing w:val="-13"/>
          <w:sz w:val="24"/>
        </w:rPr>
        <w:t xml:space="preserve"> </w:t>
      </w:r>
      <w:r>
        <w:rPr>
          <w:sz w:val="24"/>
        </w:rPr>
        <w:t>(4)</w:t>
      </w:r>
      <w:r>
        <w:rPr>
          <w:spacing w:val="-12"/>
          <w:sz w:val="24"/>
        </w:rPr>
        <w:t xml:space="preserve"> </w:t>
      </w:r>
      <w:r>
        <w:rPr>
          <w:sz w:val="24"/>
        </w:rPr>
        <w:t>nêu</w:t>
      </w:r>
      <w:r>
        <w:rPr>
          <w:spacing w:val="-12"/>
          <w:sz w:val="24"/>
        </w:rPr>
        <w:t xml:space="preserve"> </w:t>
      </w:r>
      <w:r>
        <w:rPr>
          <w:sz w:val="24"/>
        </w:rPr>
        <w:t>trên,</w:t>
      </w:r>
      <w:r>
        <w:rPr>
          <w:spacing w:val="-13"/>
          <w:sz w:val="24"/>
        </w:rPr>
        <w:t xml:space="preserve"> </w:t>
      </w:r>
      <w:r>
        <w:rPr>
          <w:sz w:val="24"/>
        </w:rPr>
        <w:t>có</w:t>
      </w:r>
      <w:r>
        <w:rPr>
          <w:spacing w:val="-10"/>
          <w:sz w:val="24"/>
        </w:rPr>
        <w:t xml:space="preserve"> </w:t>
      </w:r>
      <w:r>
        <w:rPr>
          <w:sz w:val="24"/>
        </w:rPr>
        <w:t>ky</w:t>
      </w:r>
      <w:r>
        <w:rPr>
          <w:spacing w:val="-14"/>
          <w:sz w:val="24"/>
        </w:rPr>
        <w:t xml:space="preserve"> </w:t>
      </w:r>
      <w:r>
        <w:rPr>
          <w:sz w:val="24"/>
        </w:rPr>
        <w:t>đã</w:t>
      </w:r>
      <w:r>
        <w:rPr>
          <w:spacing w:val="-13"/>
          <w:sz w:val="24"/>
        </w:rPr>
        <w:t xml:space="preserve"> </w:t>
      </w:r>
      <w:r>
        <w:rPr>
          <w:sz w:val="24"/>
        </w:rPr>
        <w:t>đư</w:t>
      </w:r>
      <w:r>
        <w:rPr>
          <w:sz w:val="24"/>
        </w:rPr>
        <w:t>ợ</w:t>
      </w:r>
      <w:r>
        <w:rPr>
          <w:sz w:val="24"/>
        </w:rPr>
        <w:t>c</w:t>
      </w:r>
      <w:r>
        <w:rPr>
          <w:spacing w:val="-14"/>
          <w:sz w:val="24"/>
        </w:rPr>
        <w:t xml:space="preserve"> </w:t>
      </w:r>
      <w:r>
        <w:rPr>
          <w:sz w:val="24"/>
        </w:rPr>
        <w:t>đ</w:t>
      </w:r>
      <w:r>
        <w:rPr>
          <w:sz w:val="24"/>
        </w:rPr>
        <w:t>ặ</w:t>
      </w:r>
      <w:r>
        <w:rPr>
          <w:sz w:val="24"/>
        </w:rPr>
        <w:t>t</w:t>
      </w:r>
      <w:r>
        <w:rPr>
          <w:spacing w:val="-13"/>
          <w:sz w:val="24"/>
        </w:rPr>
        <w:t xml:space="preserve"> </w:t>
      </w:r>
      <w:r>
        <w:rPr>
          <w:sz w:val="24"/>
        </w:rPr>
        <w:t>ho</w:t>
      </w:r>
      <w:r>
        <w:rPr>
          <w:sz w:val="24"/>
        </w:rPr>
        <w:t>ặ</w:t>
      </w:r>
      <w:r>
        <w:rPr>
          <w:sz w:val="24"/>
        </w:rPr>
        <w:t>c</w:t>
      </w:r>
      <w:r>
        <w:rPr>
          <w:spacing w:val="-12"/>
          <w:sz w:val="24"/>
        </w:rPr>
        <w:t xml:space="preserve"> </w:t>
      </w:r>
      <w:r>
        <w:rPr>
          <w:sz w:val="24"/>
        </w:rPr>
        <w:t>trong</w:t>
      </w:r>
      <w:r>
        <w:rPr>
          <w:spacing w:val="-13"/>
          <w:sz w:val="24"/>
        </w:rPr>
        <w:t xml:space="preserve"> </w:t>
      </w:r>
      <w:r>
        <w:rPr>
          <w:sz w:val="24"/>
        </w:rPr>
        <w:t>giai</w:t>
      </w:r>
      <w:r>
        <w:rPr>
          <w:spacing w:val="-14"/>
          <w:sz w:val="24"/>
        </w:rPr>
        <w:t xml:space="preserve"> </w:t>
      </w:r>
      <w:r>
        <w:rPr>
          <w:sz w:val="24"/>
        </w:rPr>
        <w:t>đo</w:t>
      </w:r>
      <w:r>
        <w:rPr>
          <w:sz w:val="24"/>
        </w:rPr>
        <w:t>ạ</w:t>
      </w:r>
      <w:r>
        <w:rPr>
          <w:sz w:val="24"/>
        </w:rPr>
        <w:t>n</w:t>
      </w:r>
      <w:r>
        <w:rPr>
          <w:spacing w:val="-13"/>
          <w:sz w:val="24"/>
        </w:rPr>
        <w:t xml:space="preserve"> </w:t>
      </w:r>
      <w:r>
        <w:rPr>
          <w:sz w:val="24"/>
        </w:rPr>
        <w:t>đóng m</w:t>
      </w:r>
      <w:r>
        <w:rPr>
          <w:sz w:val="24"/>
        </w:rPr>
        <w:t>ớ</w:t>
      </w:r>
      <w:r>
        <w:rPr>
          <w:sz w:val="24"/>
        </w:rPr>
        <w:t>i tương t</w:t>
      </w:r>
      <w:r>
        <w:rPr>
          <w:sz w:val="24"/>
        </w:rPr>
        <w:t>ự</w:t>
      </w:r>
      <w:r>
        <w:rPr>
          <w:sz w:val="24"/>
        </w:rPr>
        <w:t xml:space="preserve"> trư</w:t>
      </w:r>
      <w:r>
        <w:rPr>
          <w:sz w:val="24"/>
        </w:rPr>
        <w:t>ớ</w:t>
      </w:r>
      <w:r>
        <w:rPr>
          <w:sz w:val="24"/>
        </w:rPr>
        <w:t>c ngày 2 tháng 10 năm 1983 ph</w:t>
      </w:r>
      <w:r>
        <w:rPr>
          <w:sz w:val="24"/>
        </w:rPr>
        <w:t>ả</w:t>
      </w:r>
      <w:r>
        <w:rPr>
          <w:sz w:val="24"/>
        </w:rPr>
        <w:t>i đư</w:t>
      </w:r>
      <w:r>
        <w:rPr>
          <w:sz w:val="24"/>
        </w:rPr>
        <w:t>ợ</w:t>
      </w:r>
      <w:r>
        <w:rPr>
          <w:sz w:val="24"/>
        </w:rPr>
        <w:t>c trang b</w:t>
      </w:r>
      <w:r>
        <w:rPr>
          <w:sz w:val="24"/>
        </w:rPr>
        <w:t>ị</w:t>
      </w:r>
      <w:r>
        <w:rPr>
          <w:sz w:val="24"/>
        </w:rPr>
        <w:t xml:space="preserve"> đ</w:t>
      </w:r>
      <w:r>
        <w:rPr>
          <w:sz w:val="24"/>
        </w:rPr>
        <w:t>ể</w:t>
      </w:r>
      <w:r>
        <w:rPr>
          <w:sz w:val="24"/>
        </w:rPr>
        <w:t xml:space="preserve"> x</w:t>
      </w:r>
      <w:r>
        <w:rPr>
          <w:sz w:val="24"/>
        </w:rPr>
        <w:t>ả</w:t>
      </w:r>
      <w:r>
        <w:rPr>
          <w:sz w:val="24"/>
        </w:rPr>
        <w:t xml:space="preserve"> nư</w:t>
      </w:r>
      <w:r>
        <w:rPr>
          <w:sz w:val="24"/>
        </w:rPr>
        <w:t>ớ</w:t>
      </w:r>
      <w:r>
        <w:rPr>
          <w:sz w:val="24"/>
        </w:rPr>
        <w:t>c th</w:t>
      </w:r>
      <w:r>
        <w:rPr>
          <w:sz w:val="24"/>
        </w:rPr>
        <w:t>ả</w:t>
      </w:r>
      <w:r>
        <w:rPr>
          <w:sz w:val="24"/>
        </w:rPr>
        <w:t>i th</w:t>
      </w:r>
      <w:r>
        <w:rPr>
          <w:sz w:val="24"/>
        </w:rPr>
        <w:t>ỏ</w:t>
      </w:r>
      <w:r>
        <w:rPr>
          <w:sz w:val="24"/>
        </w:rPr>
        <w:t>a mãn các yêu c</w:t>
      </w:r>
      <w:r>
        <w:rPr>
          <w:sz w:val="24"/>
        </w:rPr>
        <w:t>ầ</w:t>
      </w:r>
      <w:r>
        <w:rPr>
          <w:sz w:val="24"/>
        </w:rPr>
        <w:t>u 2.2.1, đ</w:t>
      </w:r>
      <w:r>
        <w:rPr>
          <w:sz w:val="24"/>
        </w:rPr>
        <w:t>ế</w:t>
      </w:r>
      <w:r>
        <w:rPr>
          <w:sz w:val="24"/>
        </w:rPr>
        <w:t>n m</w:t>
      </w:r>
      <w:r>
        <w:rPr>
          <w:sz w:val="24"/>
        </w:rPr>
        <w:t>ứ</w:t>
      </w:r>
      <w:r>
        <w:rPr>
          <w:sz w:val="24"/>
        </w:rPr>
        <w:t>c có th</w:t>
      </w:r>
      <w:r>
        <w:rPr>
          <w:sz w:val="24"/>
        </w:rPr>
        <w:t>ể</w:t>
      </w:r>
      <w:r>
        <w:rPr>
          <w:sz w:val="24"/>
        </w:rPr>
        <w:t xml:space="preserve"> đư</w:t>
      </w:r>
      <w:r>
        <w:rPr>
          <w:sz w:val="24"/>
        </w:rPr>
        <w:t>ợ</w:t>
      </w:r>
      <w:r>
        <w:rPr>
          <w:sz w:val="24"/>
        </w:rPr>
        <w:t>c.</w:t>
      </w:r>
    </w:p>
    <w:p w14:paraId="2FD6645B" w14:textId="77777777" w:rsidR="00FC7CA5" w:rsidRDefault="003671C9">
      <w:pPr>
        <w:pStyle w:val="Heading6"/>
        <w:numPr>
          <w:ilvl w:val="1"/>
          <w:numId w:val="84"/>
        </w:numPr>
        <w:tabs>
          <w:tab w:val="left" w:pos="1687"/>
        </w:tabs>
        <w:spacing w:before="239"/>
        <w:ind w:left="1687" w:hanging="974"/>
      </w:pPr>
      <w:r>
        <w:t>Quy</w:t>
      </w:r>
      <w:r>
        <w:rPr>
          <w:spacing w:val="-2"/>
        </w:rPr>
        <w:t xml:space="preserve"> </w:t>
      </w:r>
      <w:r>
        <w:t>đ</w:t>
      </w:r>
      <w:r>
        <w:t>ị</w:t>
      </w:r>
      <w:r>
        <w:t>nh</w:t>
      </w:r>
      <w:r>
        <w:rPr>
          <w:spacing w:val="-2"/>
        </w:rPr>
        <w:t xml:space="preserve"> </w:t>
      </w:r>
      <w:r>
        <w:t>v</w:t>
      </w:r>
      <w:r>
        <w:t>ề</w:t>
      </w:r>
      <w:r>
        <w:rPr>
          <w:spacing w:val="-2"/>
        </w:rPr>
        <w:t xml:space="preserve"> </w:t>
      </w:r>
      <w:r>
        <w:t>trang</w:t>
      </w:r>
      <w:r>
        <w:rPr>
          <w:spacing w:val="-1"/>
        </w:rPr>
        <w:t xml:space="preserve"> </w:t>
      </w:r>
      <w:r>
        <w:t>thi</w:t>
      </w:r>
      <w:r>
        <w:t>ế</w:t>
      </w:r>
      <w:r>
        <w:t>t</w:t>
      </w:r>
      <w:r>
        <w:rPr>
          <w:spacing w:val="-2"/>
        </w:rPr>
        <w:t xml:space="preserve"> </w:t>
      </w:r>
      <w:r>
        <w:rPr>
          <w:spacing w:val="-5"/>
        </w:rPr>
        <w:t>b</w:t>
      </w:r>
      <w:r>
        <w:rPr>
          <w:spacing w:val="-5"/>
        </w:rPr>
        <w:t>ị</w:t>
      </w:r>
    </w:p>
    <w:p w14:paraId="4ED4C8E1" w14:textId="77777777" w:rsidR="00FC7CA5" w:rsidRDefault="003671C9">
      <w:pPr>
        <w:pStyle w:val="ListParagraph"/>
        <w:numPr>
          <w:ilvl w:val="2"/>
          <w:numId w:val="84"/>
        </w:numPr>
        <w:tabs>
          <w:tab w:val="left" w:pos="1687"/>
        </w:tabs>
        <w:spacing w:before="240"/>
        <w:ind w:left="1687" w:hanging="974"/>
        <w:rPr>
          <w:b/>
          <w:sz w:val="24"/>
        </w:rPr>
      </w:pPr>
      <w:r>
        <w:rPr>
          <w:b/>
          <w:sz w:val="24"/>
        </w:rPr>
        <w:t>Thi</w:t>
      </w:r>
      <w:r>
        <w:rPr>
          <w:b/>
          <w:sz w:val="24"/>
        </w:rPr>
        <w:t>ế</w:t>
      </w:r>
      <w:r>
        <w:rPr>
          <w:b/>
          <w:sz w:val="24"/>
        </w:rPr>
        <w:t>t</w:t>
      </w:r>
      <w:r>
        <w:rPr>
          <w:b/>
          <w:spacing w:val="-2"/>
          <w:sz w:val="24"/>
        </w:rPr>
        <w:t xml:space="preserve"> </w:t>
      </w:r>
      <w:r>
        <w:rPr>
          <w:b/>
          <w:sz w:val="24"/>
        </w:rPr>
        <w:t>b</w:t>
      </w:r>
      <w:r>
        <w:rPr>
          <w:b/>
          <w:sz w:val="24"/>
        </w:rPr>
        <w:t>ị</w:t>
      </w:r>
      <w:r>
        <w:rPr>
          <w:b/>
          <w:spacing w:val="-1"/>
          <w:sz w:val="24"/>
        </w:rPr>
        <w:t xml:space="preserve"> </w:t>
      </w:r>
      <w:r>
        <w:rPr>
          <w:b/>
          <w:sz w:val="24"/>
        </w:rPr>
        <w:t>ngăn</w:t>
      </w:r>
      <w:r>
        <w:rPr>
          <w:b/>
          <w:spacing w:val="-1"/>
          <w:sz w:val="24"/>
        </w:rPr>
        <w:t xml:space="preserve"> </w:t>
      </w:r>
      <w:r>
        <w:rPr>
          <w:b/>
          <w:sz w:val="24"/>
        </w:rPr>
        <w:t>ng</w:t>
      </w:r>
      <w:r>
        <w:rPr>
          <w:b/>
          <w:sz w:val="24"/>
        </w:rPr>
        <w:t>ừ</w:t>
      </w:r>
      <w:r>
        <w:rPr>
          <w:b/>
          <w:sz w:val="24"/>
        </w:rPr>
        <w:t>a</w:t>
      </w:r>
      <w:r>
        <w:rPr>
          <w:b/>
          <w:spacing w:val="-1"/>
          <w:sz w:val="24"/>
        </w:rPr>
        <w:t xml:space="preserve"> </w:t>
      </w:r>
      <w:r>
        <w:rPr>
          <w:b/>
          <w:sz w:val="24"/>
        </w:rPr>
        <w:t>ô</w:t>
      </w:r>
      <w:r>
        <w:rPr>
          <w:b/>
          <w:spacing w:val="-4"/>
          <w:sz w:val="24"/>
        </w:rPr>
        <w:t xml:space="preserve"> </w:t>
      </w:r>
      <w:r>
        <w:rPr>
          <w:b/>
          <w:sz w:val="24"/>
        </w:rPr>
        <w:t>nhi</w:t>
      </w:r>
      <w:r>
        <w:rPr>
          <w:b/>
          <w:sz w:val="24"/>
        </w:rPr>
        <w:t>ễ</w:t>
      </w:r>
      <w:r>
        <w:rPr>
          <w:b/>
          <w:sz w:val="24"/>
        </w:rPr>
        <w:t>m</w:t>
      </w:r>
      <w:r>
        <w:rPr>
          <w:b/>
          <w:spacing w:val="-1"/>
          <w:sz w:val="24"/>
        </w:rPr>
        <w:t xml:space="preserve"> </w:t>
      </w:r>
      <w:r>
        <w:rPr>
          <w:b/>
          <w:sz w:val="24"/>
        </w:rPr>
        <w:t>do</w:t>
      </w:r>
      <w:r>
        <w:rPr>
          <w:b/>
          <w:spacing w:val="-1"/>
          <w:sz w:val="24"/>
        </w:rPr>
        <w:t xml:space="preserve"> </w:t>
      </w:r>
      <w:r>
        <w:rPr>
          <w:b/>
          <w:sz w:val="24"/>
        </w:rPr>
        <w:t>nư</w:t>
      </w:r>
      <w:r>
        <w:rPr>
          <w:b/>
          <w:sz w:val="24"/>
        </w:rPr>
        <w:t>ớ</w:t>
      </w:r>
      <w:r>
        <w:rPr>
          <w:b/>
          <w:sz w:val="24"/>
        </w:rPr>
        <w:t>c</w:t>
      </w:r>
      <w:r>
        <w:rPr>
          <w:b/>
          <w:spacing w:val="-1"/>
          <w:sz w:val="24"/>
        </w:rPr>
        <w:t xml:space="preserve"> </w:t>
      </w:r>
      <w:r>
        <w:rPr>
          <w:b/>
          <w:spacing w:val="-4"/>
          <w:sz w:val="24"/>
        </w:rPr>
        <w:t>th</w:t>
      </w:r>
      <w:r>
        <w:rPr>
          <w:b/>
          <w:spacing w:val="-4"/>
          <w:sz w:val="24"/>
        </w:rPr>
        <w:t>ả</w:t>
      </w:r>
      <w:r>
        <w:rPr>
          <w:b/>
          <w:spacing w:val="-4"/>
          <w:sz w:val="24"/>
        </w:rPr>
        <w:t>i</w:t>
      </w:r>
    </w:p>
    <w:p w14:paraId="542B4710" w14:textId="77777777" w:rsidR="00FC7CA5" w:rsidRDefault="003671C9">
      <w:pPr>
        <w:pStyle w:val="ListParagraph"/>
        <w:numPr>
          <w:ilvl w:val="0"/>
          <w:numId w:val="82"/>
        </w:numPr>
        <w:tabs>
          <w:tab w:val="left" w:pos="1166"/>
        </w:tabs>
        <w:spacing w:line="288" w:lineRule="auto"/>
        <w:ind w:right="254"/>
        <w:rPr>
          <w:sz w:val="24"/>
        </w:rPr>
      </w:pPr>
      <w:r>
        <w:rPr>
          <w:sz w:val="24"/>
        </w:rPr>
        <w:t>Thi</w:t>
      </w:r>
      <w:r>
        <w:rPr>
          <w:sz w:val="24"/>
        </w:rPr>
        <w:t>ế</w:t>
      </w:r>
      <w:r>
        <w:rPr>
          <w:sz w:val="24"/>
        </w:rPr>
        <w:t>t</w:t>
      </w:r>
      <w:r>
        <w:rPr>
          <w:spacing w:val="19"/>
          <w:sz w:val="24"/>
        </w:rPr>
        <w:t xml:space="preserve"> </w:t>
      </w:r>
      <w:r>
        <w:rPr>
          <w:sz w:val="24"/>
        </w:rPr>
        <w:t>b</w:t>
      </w:r>
      <w:r>
        <w:rPr>
          <w:sz w:val="24"/>
        </w:rPr>
        <w:t>ị</w:t>
      </w:r>
      <w:r>
        <w:rPr>
          <w:spacing w:val="17"/>
          <w:sz w:val="24"/>
        </w:rPr>
        <w:t xml:space="preserve"> </w:t>
      </w:r>
      <w:r>
        <w:rPr>
          <w:sz w:val="24"/>
        </w:rPr>
        <w:t>ngăn</w:t>
      </w:r>
      <w:r>
        <w:rPr>
          <w:spacing w:val="19"/>
          <w:sz w:val="24"/>
        </w:rPr>
        <w:t xml:space="preserve"> </w:t>
      </w:r>
      <w:r>
        <w:rPr>
          <w:sz w:val="24"/>
        </w:rPr>
        <w:t>ng</w:t>
      </w:r>
      <w:r>
        <w:rPr>
          <w:sz w:val="24"/>
        </w:rPr>
        <w:t>ừ</w:t>
      </w:r>
      <w:r>
        <w:rPr>
          <w:sz w:val="24"/>
        </w:rPr>
        <w:t>a</w:t>
      </w:r>
      <w:r>
        <w:rPr>
          <w:spacing w:val="19"/>
          <w:sz w:val="24"/>
        </w:rPr>
        <w:t xml:space="preserve"> </w:t>
      </w:r>
      <w:r>
        <w:rPr>
          <w:sz w:val="24"/>
        </w:rPr>
        <w:t>ô nhi</w:t>
      </w:r>
      <w:r>
        <w:rPr>
          <w:sz w:val="24"/>
        </w:rPr>
        <w:t>ễ</w:t>
      </w:r>
      <w:r>
        <w:rPr>
          <w:sz w:val="24"/>
        </w:rPr>
        <w:t>m</w:t>
      </w:r>
      <w:r>
        <w:rPr>
          <w:spacing w:val="19"/>
          <w:sz w:val="24"/>
        </w:rPr>
        <w:t xml:space="preserve"> </w:t>
      </w:r>
      <w:r>
        <w:rPr>
          <w:sz w:val="24"/>
        </w:rPr>
        <w:t>do</w:t>
      </w:r>
      <w:r>
        <w:rPr>
          <w:spacing w:val="19"/>
          <w:sz w:val="24"/>
        </w:rPr>
        <w:t xml:space="preserve"> </w:t>
      </w:r>
      <w:r>
        <w:rPr>
          <w:sz w:val="24"/>
        </w:rPr>
        <w:t>nư</w:t>
      </w:r>
      <w:r>
        <w:rPr>
          <w:sz w:val="24"/>
        </w:rPr>
        <w:t>ớ</w:t>
      </w:r>
      <w:r>
        <w:rPr>
          <w:sz w:val="24"/>
        </w:rPr>
        <w:t>c</w:t>
      </w:r>
      <w:r>
        <w:rPr>
          <w:spacing w:val="18"/>
          <w:sz w:val="24"/>
        </w:rPr>
        <w:t xml:space="preserve"> </w:t>
      </w:r>
      <w:r>
        <w:rPr>
          <w:sz w:val="24"/>
        </w:rPr>
        <w:t>th</w:t>
      </w:r>
      <w:r>
        <w:rPr>
          <w:sz w:val="24"/>
        </w:rPr>
        <w:t>ả</w:t>
      </w:r>
      <w:r>
        <w:rPr>
          <w:sz w:val="24"/>
        </w:rPr>
        <w:t>i</w:t>
      </w:r>
      <w:r>
        <w:rPr>
          <w:spacing w:val="17"/>
          <w:sz w:val="24"/>
        </w:rPr>
        <w:t xml:space="preserve"> </w:t>
      </w:r>
      <w:r>
        <w:rPr>
          <w:sz w:val="24"/>
        </w:rPr>
        <w:t>sau</w:t>
      </w:r>
      <w:r>
        <w:rPr>
          <w:spacing w:val="21"/>
          <w:sz w:val="24"/>
        </w:rPr>
        <w:t xml:space="preserve"> </w:t>
      </w:r>
      <w:r>
        <w:rPr>
          <w:sz w:val="24"/>
        </w:rPr>
        <w:t>đây ph</w:t>
      </w:r>
      <w:r>
        <w:rPr>
          <w:sz w:val="24"/>
        </w:rPr>
        <w:t>ả</w:t>
      </w:r>
      <w:r>
        <w:rPr>
          <w:sz w:val="24"/>
        </w:rPr>
        <w:t>i</w:t>
      </w:r>
      <w:r>
        <w:rPr>
          <w:spacing w:val="19"/>
          <w:sz w:val="24"/>
        </w:rPr>
        <w:t xml:space="preserve"> </w:t>
      </w:r>
      <w:r>
        <w:rPr>
          <w:sz w:val="24"/>
        </w:rPr>
        <w:t>đư</w:t>
      </w:r>
      <w:r>
        <w:rPr>
          <w:sz w:val="24"/>
        </w:rPr>
        <w:t>ợ</w:t>
      </w:r>
      <w:r>
        <w:rPr>
          <w:sz w:val="24"/>
        </w:rPr>
        <w:t>c</w:t>
      </w:r>
      <w:r>
        <w:rPr>
          <w:spacing w:val="18"/>
          <w:sz w:val="24"/>
        </w:rPr>
        <w:t xml:space="preserve"> </w:t>
      </w:r>
      <w:r>
        <w:rPr>
          <w:sz w:val="24"/>
        </w:rPr>
        <w:t>l</w:t>
      </w:r>
      <w:r>
        <w:rPr>
          <w:sz w:val="24"/>
        </w:rPr>
        <w:t>ắ</w:t>
      </w:r>
      <w:r>
        <w:rPr>
          <w:sz w:val="24"/>
        </w:rPr>
        <w:t>p</w:t>
      </w:r>
      <w:r>
        <w:rPr>
          <w:spacing w:val="18"/>
          <w:sz w:val="24"/>
        </w:rPr>
        <w:t xml:space="preserve"> </w:t>
      </w:r>
      <w:r>
        <w:rPr>
          <w:sz w:val="24"/>
        </w:rPr>
        <w:t>đ</w:t>
      </w:r>
      <w:r>
        <w:rPr>
          <w:sz w:val="24"/>
        </w:rPr>
        <w:t>ặ</w:t>
      </w:r>
      <w:r>
        <w:rPr>
          <w:sz w:val="24"/>
        </w:rPr>
        <w:t>t</w:t>
      </w:r>
      <w:r>
        <w:rPr>
          <w:spacing w:val="19"/>
          <w:sz w:val="24"/>
        </w:rPr>
        <w:t xml:space="preserve"> </w:t>
      </w:r>
      <w:r>
        <w:rPr>
          <w:sz w:val="24"/>
        </w:rPr>
        <w:t>cho</w:t>
      </w:r>
      <w:r>
        <w:rPr>
          <w:spacing w:val="19"/>
          <w:sz w:val="24"/>
        </w:rPr>
        <w:t xml:space="preserve"> </w:t>
      </w:r>
      <w:r>
        <w:rPr>
          <w:sz w:val="24"/>
        </w:rPr>
        <w:t>các</w:t>
      </w:r>
      <w:r>
        <w:rPr>
          <w:spacing w:val="18"/>
          <w:sz w:val="24"/>
        </w:rPr>
        <w:t xml:space="preserve"> </w:t>
      </w:r>
      <w:r>
        <w:rPr>
          <w:sz w:val="24"/>
        </w:rPr>
        <w:t>tàu</w:t>
      </w:r>
      <w:r>
        <w:rPr>
          <w:spacing w:val="19"/>
          <w:sz w:val="24"/>
        </w:rPr>
        <w:t xml:space="preserve"> </w:t>
      </w:r>
      <w:r>
        <w:rPr>
          <w:sz w:val="24"/>
        </w:rPr>
        <w:t>nêu</w:t>
      </w:r>
      <w:r>
        <w:rPr>
          <w:spacing w:val="19"/>
          <w:sz w:val="24"/>
        </w:rPr>
        <w:t xml:space="preserve"> </w:t>
      </w:r>
      <w:r>
        <w:rPr>
          <w:sz w:val="24"/>
        </w:rPr>
        <w:t>ở</w:t>
      </w:r>
      <w:r>
        <w:rPr>
          <w:sz w:val="24"/>
        </w:rPr>
        <w:t xml:space="preserve"> </w:t>
      </w:r>
      <w:r>
        <w:rPr>
          <w:spacing w:val="-2"/>
          <w:sz w:val="24"/>
        </w:rPr>
        <w:t>2.1.1-1:</w:t>
      </w:r>
    </w:p>
    <w:p w14:paraId="1B521D29" w14:textId="77777777" w:rsidR="00FC7CA5" w:rsidRDefault="003671C9">
      <w:pPr>
        <w:pStyle w:val="ListParagraph"/>
        <w:numPr>
          <w:ilvl w:val="1"/>
          <w:numId w:val="82"/>
        </w:numPr>
        <w:tabs>
          <w:tab w:val="left" w:pos="1618"/>
        </w:tabs>
        <w:ind w:left="1618" w:hanging="452"/>
        <w:rPr>
          <w:sz w:val="24"/>
        </w:rPr>
      </w:pPr>
      <w:r>
        <w:rPr>
          <w:sz w:val="24"/>
        </w:rPr>
        <w:t>M</w:t>
      </w:r>
      <w:r>
        <w:rPr>
          <w:sz w:val="24"/>
        </w:rPr>
        <w:t>ộ</w:t>
      </w:r>
      <w:r>
        <w:rPr>
          <w:sz w:val="24"/>
        </w:rPr>
        <w:t>t</w:t>
      </w:r>
      <w:r>
        <w:rPr>
          <w:spacing w:val="-1"/>
          <w:sz w:val="24"/>
        </w:rPr>
        <w:t xml:space="preserve"> </w:t>
      </w:r>
      <w:r>
        <w:rPr>
          <w:sz w:val="24"/>
        </w:rPr>
        <w:t>trong</w:t>
      </w:r>
      <w:r>
        <w:rPr>
          <w:spacing w:val="-1"/>
          <w:sz w:val="24"/>
        </w:rPr>
        <w:t xml:space="preserve"> </w:t>
      </w:r>
      <w:r>
        <w:rPr>
          <w:sz w:val="24"/>
        </w:rPr>
        <w:t>các</w:t>
      </w:r>
      <w:r>
        <w:rPr>
          <w:spacing w:val="-2"/>
          <w:sz w:val="24"/>
        </w:rPr>
        <w:t xml:space="preserve"> </w:t>
      </w:r>
      <w:r>
        <w:rPr>
          <w:sz w:val="24"/>
        </w:rPr>
        <w:t>h</w:t>
      </w:r>
      <w:r>
        <w:rPr>
          <w:sz w:val="24"/>
        </w:rPr>
        <w:t>ệ</w:t>
      </w:r>
      <w:r>
        <w:rPr>
          <w:spacing w:val="-2"/>
          <w:sz w:val="24"/>
        </w:rPr>
        <w:t xml:space="preserve"> </w:t>
      </w:r>
      <w:r>
        <w:rPr>
          <w:sz w:val="24"/>
        </w:rPr>
        <w:t>th</w:t>
      </w:r>
      <w:r>
        <w:rPr>
          <w:sz w:val="24"/>
        </w:rPr>
        <w:t>ố</w:t>
      </w:r>
      <w:r>
        <w:rPr>
          <w:sz w:val="24"/>
        </w:rPr>
        <w:t>ng</w:t>
      </w:r>
      <w:r>
        <w:rPr>
          <w:spacing w:val="-3"/>
          <w:sz w:val="24"/>
        </w:rPr>
        <w:t xml:space="preserve"> </w:t>
      </w:r>
      <w:r>
        <w:rPr>
          <w:sz w:val="24"/>
        </w:rPr>
        <w:t>nư</w:t>
      </w:r>
      <w:r>
        <w:rPr>
          <w:sz w:val="24"/>
        </w:rPr>
        <w:t>ớ</w:t>
      </w:r>
      <w:r>
        <w:rPr>
          <w:sz w:val="24"/>
        </w:rPr>
        <w:t xml:space="preserve">c </w:t>
      </w:r>
      <w:r>
        <w:rPr>
          <w:spacing w:val="-4"/>
          <w:sz w:val="24"/>
        </w:rPr>
        <w:t>th</w:t>
      </w:r>
      <w:r>
        <w:rPr>
          <w:spacing w:val="-4"/>
          <w:sz w:val="24"/>
        </w:rPr>
        <w:t>ả</w:t>
      </w:r>
      <w:r>
        <w:rPr>
          <w:spacing w:val="-4"/>
          <w:sz w:val="24"/>
        </w:rPr>
        <w:t>i</w:t>
      </w:r>
    </w:p>
    <w:p w14:paraId="38357A66" w14:textId="77777777" w:rsidR="00FC7CA5" w:rsidRDefault="003671C9">
      <w:pPr>
        <w:pStyle w:val="ListParagraph"/>
        <w:numPr>
          <w:ilvl w:val="2"/>
          <w:numId w:val="82"/>
        </w:numPr>
        <w:tabs>
          <w:tab w:val="left" w:pos="2072"/>
        </w:tabs>
        <w:spacing w:before="176"/>
        <w:ind w:left="2072" w:hanging="452"/>
        <w:rPr>
          <w:sz w:val="24"/>
        </w:rPr>
      </w:pPr>
      <w:r>
        <w:rPr>
          <w:sz w:val="24"/>
        </w:rPr>
        <w:t>Thi</w:t>
      </w:r>
      <w:r>
        <w:rPr>
          <w:sz w:val="24"/>
        </w:rPr>
        <w:t>ế</w:t>
      </w:r>
      <w:r>
        <w:rPr>
          <w:sz w:val="24"/>
        </w:rPr>
        <w:t>t</w:t>
      </w:r>
      <w:r>
        <w:rPr>
          <w:spacing w:val="-5"/>
          <w:sz w:val="24"/>
        </w:rPr>
        <w:t xml:space="preserve"> </w:t>
      </w:r>
      <w:r>
        <w:rPr>
          <w:sz w:val="24"/>
        </w:rPr>
        <w:t>b</w:t>
      </w:r>
      <w:r>
        <w:rPr>
          <w:sz w:val="24"/>
        </w:rPr>
        <w:t>ị</w:t>
      </w:r>
      <w:r>
        <w:rPr>
          <w:spacing w:val="-5"/>
          <w:sz w:val="24"/>
        </w:rPr>
        <w:t xml:space="preserve"> </w:t>
      </w:r>
      <w:r>
        <w:rPr>
          <w:sz w:val="24"/>
        </w:rPr>
        <w:t>x</w:t>
      </w:r>
      <w:r>
        <w:rPr>
          <w:sz w:val="24"/>
        </w:rPr>
        <w:t>ử</w:t>
      </w:r>
      <w:r>
        <w:rPr>
          <w:spacing w:val="-8"/>
          <w:sz w:val="24"/>
        </w:rPr>
        <w:t xml:space="preserve"> </w:t>
      </w:r>
      <w:r>
        <w:rPr>
          <w:sz w:val="24"/>
        </w:rPr>
        <w:t>lý</w:t>
      </w:r>
      <w:r>
        <w:rPr>
          <w:spacing w:val="-4"/>
          <w:sz w:val="24"/>
        </w:rPr>
        <w:t xml:space="preserve"> </w:t>
      </w:r>
      <w:r>
        <w:rPr>
          <w:sz w:val="24"/>
        </w:rPr>
        <w:t>nư</w:t>
      </w:r>
      <w:r>
        <w:rPr>
          <w:sz w:val="24"/>
        </w:rPr>
        <w:t>ớ</w:t>
      </w:r>
      <w:r>
        <w:rPr>
          <w:sz w:val="24"/>
        </w:rPr>
        <w:t>c</w:t>
      </w:r>
      <w:r>
        <w:rPr>
          <w:spacing w:val="-8"/>
          <w:sz w:val="24"/>
        </w:rPr>
        <w:t xml:space="preserve"> </w:t>
      </w:r>
      <w:r>
        <w:rPr>
          <w:sz w:val="24"/>
        </w:rPr>
        <w:t>th</w:t>
      </w:r>
      <w:r>
        <w:rPr>
          <w:sz w:val="24"/>
        </w:rPr>
        <w:t>ả</w:t>
      </w:r>
      <w:r>
        <w:rPr>
          <w:sz w:val="24"/>
        </w:rPr>
        <w:t>i</w:t>
      </w:r>
      <w:r>
        <w:rPr>
          <w:spacing w:val="-5"/>
          <w:sz w:val="24"/>
        </w:rPr>
        <w:t xml:space="preserve"> </w:t>
      </w:r>
      <w:r>
        <w:rPr>
          <w:sz w:val="24"/>
        </w:rPr>
        <w:t>phù</w:t>
      </w:r>
      <w:r>
        <w:rPr>
          <w:spacing w:val="-6"/>
          <w:sz w:val="24"/>
        </w:rPr>
        <w:t xml:space="preserve"> </w:t>
      </w:r>
      <w:r>
        <w:rPr>
          <w:sz w:val="24"/>
        </w:rPr>
        <w:t>h</w:t>
      </w:r>
      <w:r>
        <w:rPr>
          <w:sz w:val="24"/>
        </w:rPr>
        <w:t>ợ</w:t>
      </w:r>
      <w:r>
        <w:rPr>
          <w:sz w:val="24"/>
        </w:rPr>
        <w:t>p</w:t>
      </w:r>
      <w:r>
        <w:rPr>
          <w:spacing w:val="-5"/>
          <w:sz w:val="24"/>
        </w:rPr>
        <w:t xml:space="preserve"> </w:t>
      </w:r>
      <w:r>
        <w:rPr>
          <w:sz w:val="24"/>
        </w:rPr>
        <w:t>v</w:t>
      </w:r>
      <w:r>
        <w:rPr>
          <w:sz w:val="24"/>
        </w:rPr>
        <w:t>ớ</w:t>
      </w:r>
      <w:r>
        <w:rPr>
          <w:sz w:val="24"/>
        </w:rPr>
        <w:t>i</w:t>
      </w:r>
      <w:r>
        <w:rPr>
          <w:spacing w:val="-3"/>
          <w:sz w:val="24"/>
        </w:rPr>
        <w:t xml:space="preserve"> </w:t>
      </w:r>
      <w:r>
        <w:rPr>
          <w:sz w:val="24"/>
        </w:rPr>
        <w:t>-2</w:t>
      </w:r>
      <w:r>
        <w:rPr>
          <w:spacing w:val="-6"/>
          <w:sz w:val="24"/>
        </w:rPr>
        <w:t xml:space="preserve"> </w:t>
      </w:r>
      <w:r>
        <w:rPr>
          <w:sz w:val="24"/>
        </w:rPr>
        <w:t>dư</w:t>
      </w:r>
      <w:r>
        <w:rPr>
          <w:sz w:val="24"/>
        </w:rPr>
        <w:t>ớ</w:t>
      </w:r>
      <w:r>
        <w:rPr>
          <w:sz w:val="24"/>
        </w:rPr>
        <w:t>i</w:t>
      </w:r>
      <w:r>
        <w:rPr>
          <w:spacing w:val="-8"/>
          <w:sz w:val="24"/>
        </w:rPr>
        <w:t xml:space="preserve"> </w:t>
      </w:r>
      <w:r>
        <w:rPr>
          <w:spacing w:val="-4"/>
          <w:sz w:val="24"/>
        </w:rPr>
        <w:t>đây;</w:t>
      </w:r>
    </w:p>
    <w:p w14:paraId="76A55FFC" w14:textId="77777777" w:rsidR="00FC7CA5" w:rsidRDefault="003671C9">
      <w:pPr>
        <w:pStyle w:val="ListParagraph"/>
        <w:numPr>
          <w:ilvl w:val="2"/>
          <w:numId w:val="82"/>
        </w:numPr>
        <w:tabs>
          <w:tab w:val="left" w:pos="2072"/>
          <w:tab w:val="left" w:pos="2074"/>
        </w:tabs>
        <w:spacing w:before="182" w:line="295" w:lineRule="auto"/>
        <w:ind w:right="254"/>
        <w:jc w:val="both"/>
        <w:rPr>
          <w:sz w:val="24"/>
        </w:rPr>
      </w:pPr>
      <w:r>
        <w:rPr>
          <w:sz w:val="24"/>
        </w:rPr>
        <w:t>H</w:t>
      </w:r>
      <w:r>
        <w:rPr>
          <w:sz w:val="24"/>
        </w:rPr>
        <w:t>ệ</w:t>
      </w:r>
      <w:r>
        <w:rPr>
          <w:sz w:val="24"/>
        </w:rPr>
        <w:t xml:space="preserve"> th</w:t>
      </w:r>
      <w:r>
        <w:rPr>
          <w:sz w:val="24"/>
        </w:rPr>
        <w:t>ố</w:t>
      </w:r>
      <w:r>
        <w:rPr>
          <w:sz w:val="24"/>
        </w:rPr>
        <w:t>ng nghi</w:t>
      </w:r>
      <w:r>
        <w:rPr>
          <w:sz w:val="24"/>
        </w:rPr>
        <w:t>ề</w:t>
      </w:r>
      <w:r>
        <w:rPr>
          <w:sz w:val="24"/>
        </w:rPr>
        <w:t>n và kh</w:t>
      </w:r>
      <w:r>
        <w:rPr>
          <w:sz w:val="24"/>
        </w:rPr>
        <w:t>ử</w:t>
      </w:r>
      <w:r>
        <w:rPr>
          <w:sz w:val="24"/>
        </w:rPr>
        <w:t xml:space="preserve"> trùng nư</w:t>
      </w:r>
      <w:r>
        <w:rPr>
          <w:sz w:val="24"/>
        </w:rPr>
        <w:t>ớ</w:t>
      </w:r>
      <w:r>
        <w:rPr>
          <w:sz w:val="24"/>
        </w:rPr>
        <w:t>c th</w:t>
      </w:r>
      <w:r>
        <w:rPr>
          <w:sz w:val="24"/>
        </w:rPr>
        <w:t>ả</w:t>
      </w:r>
      <w:r>
        <w:rPr>
          <w:sz w:val="24"/>
        </w:rPr>
        <w:t>i phù h</w:t>
      </w:r>
      <w:r>
        <w:rPr>
          <w:sz w:val="24"/>
        </w:rPr>
        <w:t>ợ</w:t>
      </w:r>
      <w:r>
        <w:rPr>
          <w:sz w:val="24"/>
        </w:rPr>
        <w:t>p v</w:t>
      </w:r>
      <w:r>
        <w:rPr>
          <w:sz w:val="24"/>
        </w:rPr>
        <w:t>ớ</w:t>
      </w:r>
      <w:r>
        <w:rPr>
          <w:sz w:val="24"/>
        </w:rPr>
        <w:t>i - 3 dư</w:t>
      </w:r>
      <w:r>
        <w:rPr>
          <w:sz w:val="24"/>
        </w:rPr>
        <w:t>ớ</w:t>
      </w:r>
      <w:r>
        <w:rPr>
          <w:sz w:val="24"/>
        </w:rPr>
        <w:t>i đây, k</w:t>
      </w:r>
      <w:r>
        <w:rPr>
          <w:sz w:val="24"/>
        </w:rPr>
        <w:t>ế</w:t>
      </w:r>
      <w:r>
        <w:rPr>
          <w:sz w:val="24"/>
        </w:rPr>
        <w:t>t h</w:t>
      </w:r>
      <w:r>
        <w:rPr>
          <w:sz w:val="24"/>
        </w:rPr>
        <w:t>ợ</w:t>
      </w:r>
      <w:r>
        <w:rPr>
          <w:sz w:val="24"/>
        </w:rPr>
        <w:t>p v</w:t>
      </w:r>
      <w:r>
        <w:rPr>
          <w:sz w:val="24"/>
        </w:rPr>
        <w:t>ớ</w:t>
      </w:r>
      <w:r>
        <w:rPr>
          <w:sz w:val="24"/>
        </w:rPr>
        <w:t>i phương ti</w:t>
      </w:r>
      <w:r>
        <w:rPr>
          <w:sz w:val="24"/>
        </w:rPr>
        <w:t>ệ</w:t>
      </w:r>
      <w:r>
        <w:rPr>
          <w:sz w:val="24"/>
        </w:rPr>
        <w:t>n ch</w:t>
      </w:r>
      <w:r>
        <w:rPr>
          <w:sz w:val="24"/>
        </w:rPr>
        <w:t>ứ</w:t>
      </w:r>
      <w:r>
        <w:rPr>
          <w:sz w:val="24"/>
        </w:rPr>
        <w:t>a t</w:t>
      </w:r>
      <w:r>
        <w:rPr>
          <w:sz w:val="24"/>
        </w:rPr>
        <w:t>ạ</w:t>
      </w:r>
      <w:r>
        <w:rPr>
          <w:sz w:val="24"/>
        </w:rPr>
        <w:t>m th</w:t>
      </w:r>
      <w:r>
        <w:rPr>
          <w:sz w:val="24"/>
        </w:rPr>
        <w:t>ờ</w:t>
      </w:r>
      <w:r>
        <w:rPr>
          <w:sz w:val="24"/>
        </w:rPr>
        <w:t>i khi tàu cách b</w:t>
      </w:r>
      <w:r>
        <w:rPr>
          <w:sz w:val="24"/>
        </w:rPr>
        <w:t>ờ</w:t>
      </w:r>
      <w:r>
        <w:rPr>
          <w:sz w:val="24"/>
        </w:rPr>
        <w:t xml:space="preserve"> g</w:t>
      </w:r>
      <w:r>
        <w:rPr>
          <w:sz w:val="24"/>
        </w:rPr>
        <w:t>ầ</w:t>
      </w:r>
      <w:r>
        <w:rPr>
          <w:sz w:val="24"/>
        </w:rPr>
        <w:t>n nh</w:t>
      </w:r>
      <w:r>
        <w:rPr>
          <w:sz w:val="24"/>
        </w:rPr>
        <w:t>ấ</w:t>
      </w:r>
      <w:r>
        <w:rPr>
          <w:sz w:val="24"/>
        </w:rPr>
        <w:t>t dư</w:t>
      </w:r>
      <w:r>
        <w:rPr>
          <w:sz w:val="24"/>
        </w:rPr>
        <w:t>ớ</w:t>
      </w:r>
      <w:r>
        <w:rPr>
          <w:sz w:val="24"/>
        </w:rPr>
        <w:t>i 3 h</w:t>
      </w:r>
      <w:r>
        <w:rPr>
          <w:sz w:val="24"/>
        </w:rPr>
        <w:t>ả</w:t>
      </w:r>
      <w:r>
        <w:rPr>
          <w:sz w:val="24"/>
        </w:rPr>
        <w:t>i lý;</w:t>
      </w:r>
    </w:p>
    <w:p w14:paraId="41604AF2" w14:textId="77777777" w:rsidR="00FC7CA5" w:rsidRDefault="003671C9">
      <w:pPr>
        <w:pStyle w:val="ListParagraph"/>
        <w:numPr>
          <w:ilvl w:val="2"/>
          <w:numId w:val="82"/>
        </w:numPr>
        <w:tabs>
          <w:tab w:val="left" w:pos="2072"/>
          <w:tab w:val="left" w:pos="2074"/>
        </w:tabs>
        <w:spacing w:before="121" w:line="295" w:lineRule="auto"/>
        <w:ind w:right="251"/>
        <w:jc w:val="both"/>
        <w:rPr>
          <w:sz w:val="24"/>
        </w:rPr>
      </w:pPr>
      <w:r>
        <w:rPr>
          <w:sz w:val="24"/>
        </w:rPr>
        <w:t>M</w:t>
      </w:r>
      <w:r>
        <w:rPr>
          <w:sz w:val="24"/>
        </w:rPr>
        <w:t>ộ</w:t>
      </w:r>
      <w:r>
        <w:rPr>
          <w:sz w:val="24"/>
        </w:rPr>
        <w:t>t két ch</w:t>
      </w:r>
      <w:r>
        <w:rPr>
          <w:sz w:val="24"/>
        </w:rPr>
        <w:t>ứ</w:t>
      </w:r>
      <w:r>
        <w:rPr>
          <w:sz w:val="24"/>
        </w:rPr>
        <w:t>a có dung tích đ</w:t>
      </w:r>
      <w:r>
        <w:rPr>
          <w:sz w:val="24"/>
        </w:rPr>
        <w:t>ủ</w:t>
      </w:r>
      <w:r>
        <w:rPr>
          <w:sz w:val="24"/>
        </w:rPr>
        <w:t xml:space="preserve"> đ</w:t>
      </w:r>
      <w:r>
        <w:rPr>
          <w:sz w:val="24"/>
        </w:rPr>
        <w:t>ể</w:t>
      </w:r>
      <w:r>
        <w:rPr>
          <w:sz w:val="24"/>
        </w:rPr>
        <w:t xml:space="preserve"> thu gom t</w:t>
      </w:r>
      <w:r>
        <w:rPr>
          <w:sz w:val="24"/>
        </w:rPr>
        <w:t>ấ</w:t>
      </w:r>
      <w:r>
        <w:rPr>
          <w:sz w:val="24"/>
        </w:rPr>
        <w:t>t c</w:t>
      </w:r>
      <w:r>
        <w:rPr>
          <w:sz w:val="24"/>
        </w:rPr>
        <w:t>ả</w:t>
      </w:r>
      <w:r>
        <w:rPr>
          <w:sz w:val="24"/>
        </w:rPr>
        <w:t xml:space="preserve"> nư</w:t>
      </w:r>
      <w:r>
        <w:rPr>
          <w:sz w:val="24"/>
        </w:rPr>
        <w:t>ớ</w:t>
      </w:r>
      <w:r>
        <w:rPr>
          <w:sz w:val="24"/>
        </w:rPr>
        <w:t>c th</w:t>
      </w:r>
      <w:r>
        <w:rPr>
          <w:sz w:val="24"/>
        </w:rPr>
        <w:t>ả</w:t>
      </w:r>
      <w:r>
        <w:rPr>
          <w:sz w:val="24"/>
        </w:rPr>
        <w:t>i có tính đ</w:t>
      </w:r>
      <w:r>
        <w:rPr>
          <w:sz w:val="24"/>
        </w:rPr>
        <w:t>ế</w:t>
      </w:r>
      <w:r>
        <w:rPr>
          <w:sz w:val="24"/>
        </w:rPr>
        <w:t>n ho</w:t>
      </w:r>
      <w:r>
        <w:rPr>
          <w:sz w:val="24"/>
        </w:rPr>
        <w:t>ạ</w:t>
      </w:r>
      <w:r>
        <w:rPr>
          <w:sz w:val="24"/>
        </w:rPr>
        <w:t>t đ</w:t>
      </w:r>
      <w:r>
        <w:rPr>
          <w:sz w:val="24"/>
        </w:rPr>
        <w:t>ộ</w:t>
      </w:r>
      <w:r>
        <w:rPr>
          <w:sz w:val="24"/>
        </w:rPr>
        <w:t>ng c</w:t>
      </w:r>
      <w:r>
        <w:rPr>
          <w:sz w:val="24"/>
        </w:rPr>
        <w:t>ủ</w:t>
      </w:r>
      <w:r>
        <w:rPr>
          <w:sz w:val="24"/>
        </w:rPr>
        <w:t>a</w:t>
      </w:r>
      <w:r>
        <w:rPr>
          <w:spacing w:val="-1"/>
          <w:sz w:val="24"/>
        </w:rPr>
        <w:t xml:space="preserve"> </w:t>
      </w:r>
      <w:r>
        <w:rPr>
          <w:sz w:val="24"/>
        </w:rPr>
        <w:t>tàu,</w:t>
      </w:r>
      <w:r>
        <w:rPr>
          <w:spacing w:val="-1"/>
          <w:sz w:val="24"/>
        </w:rPr>
        <w:t xml:space="preserve"> </w:t>
      </w:r>
      <w:r>
        <w:rPr>
          <w:sz w:val="24"/>
        </w:rPr>
        <w:t>s</w:t>
      </w:r>
      <w:r>
        <w:rPr>
          <w:sz w:val="24"/>
        </w:rPr>
        <w:t>ố</w:t>
      </w:r>
      <w:r>
        <w:rPr>
          <w:spacing w:val="-1"/>
          <w:sz w:val="24"/>
        </w:rPr>
        <w:t xml:space="preserve"> </w:t>
      </w:r>
      <w:r>
        <w:rPr>
          <w:sz w:val="24"/>
        </w:rPr>
        <w:t>lư</w:t>
      </w:r>
      <w:r>
        <w:rPr>
          <w:sz w:val="24"/>
        </w:rPr>
        <w:t>ợ</w:t>
      </w:r>
      <w:r>
        <w:rPr>
          <w:sz w:val="24"/>
        </w:rPr>
        <w:t>ng</w:t>
      </w:r>
      <w:r>
        <w:rPr>
          <w:spacing w:val="-3"/>
          <w:sz w:val="24"/>
        </w:rPr>
        <w:t xml:space="preserve"> </w:t>
      </w:r>
      <w:r>
        <w:rPr>
          <w:sz w:val="24"/>
        </w:rPr>
        <w:t>ngư</w:t>
      </w:r>
      <w:r>
        <w:rPr>
          <w:sz w:val="24"/>
        </w:rPr>
        <w:t>ờ</w:t>
      </w:r>
      <w:r>
        <w:rPr>
          <w:sz w:val="24"/>
        </w:rPr>
        <w:t>i</w:t>
      </w:r>
      <w:r>
        <w:rPr>
          <w:spacing w:val="-1"/>
          <w:sz w:val="24"/>
        </w:rPr>
        <w:t xml:space="preserve"> </w:t>
      </w:r>
      <w:r>
        <w:rPr>
          <w:sz w:val="24"/>
        </w:rPr>
        <w:t>có</w:t>
      </w:r>
      <w:r>
        <w:rPr>
          <w:spacing w:val="-1"/>
          <w:sz w:val="24"/>
        </w:rPr>
        <w:t xml:space="preserve"> </w:t>
      </w:r>
      <w:r>
        <w:rPr>
          <w:sz w:val="24"/>
        </w:rPr>
        <w:t>ở</w:t>
      </w:r>
      <w:r>
        <w:rPr>
          <w:sz w:val="24"/>
        </w:rPr>
        <w:t xml:space="preserve"> trên</w:t>
      </w:r>
      <w:r>
        <w:rPr>
          <w:spacing w:val="-1"/>
          <w:sz w:val="24"/>
        </w:rPr>
        <w:t xml:space="preserve"> </w:t>
      </w:r>
      <w:r>
        <w:rPr>
          <w:sz w:val="24"/>
        </w:rPr>
        <w:t>tàu</w:t>
      </w:r>
      <w:r>
        <w:rPr>
          <w:spacing w:val="-1"/>
          <w:sz w:val="24"/>
        </w:rPr>
        <w:t xml:space="preserve"> </w:t>
      </w:r>
      <w:r>
        <w:rPr>
          <w:sz w:val="24"/>
        </w:rPr>
        <w:t>và các</w:t>
      </w:r>
      <w:r>
        <w:rPr>
          <w:spacing w:val="-4"/>
          <w:sz w:val="24"/>
        </w:rPr>
        <w:t xml:space="preserve"> </w:t>
      </w:r>
      <w:r>
        <w:rPr>
          <w:sz w:val="24"/>
        </w:rPr>
        <w:t>y</w:t>
      </w:r>
      <w:r>
        <w:rPr>
          <w:sz w:val="24"/>
        </w:rPr>
        <w:t>ế</w:t>
      </w:r>
      <w:r>
        <w:rPr>
          <w:sz w:val="24"/>
        </w:rPr>
        <w:t>u</w:t>
      </w:r>
      <w:r>
        <w:rPr>
          <w:spacing w:val="-1"/>
          <w:sz w:val="24"/>
        </w:rPr>
        <w:t xml:space="preserve"> </w:t>
      </w:r>
      <w:r>
        <w:rPr>
          <w:sz w:val="24"/>
        </w:rPr>
        <w:t>t</w:t>
      </w:r>
      <w:r>
        <w:rPr>
          <w:sz w:val="24"/>
        </w:rPr>
        <w:t>ố</w:t>
      </w:r>
      <w:r>
        <w:rPr>
          <w:spacing w:val="-1"/>
          <w:sz w:val="24"/>
        </w:rPr>
        <w:t xml:space="preserve"> </w:t>
      </w:r>
      <w:r>
        <w:rPr>
          <w:sz w:val="24"/>
        </w:rPr>
        <w:t>liên</w:t>
      </w:r>
      <w:r>
        <w:rPr>
          <w:spacing w:val="-1"/>
          <w:sz w:val="24"/>
        </w:rPr>
        <w:t xml:space="preserve"> </w:t>
      </w:r>
      <w:r>
        <w:rPr>
          <w:sz w:val="24"/>
        </w:rPr>
        <w:t>quan</w:t>
      </w:r>
      <w:r>
        <w:rPr>
          <w:spacing w:val="-1"/>
          <w:sz w:val="24"/>
        </w:rPr>
        <w:t xml:space="preserve"> </w:t>
      </w:r>
      <w:r>
        <w:rPr>
          <w:sz w:val="24"/>
        </w:rPr>
        <w:t>khác.</w:t>
      </w:r>
      <w:r>
        <w:rPr>
          <w:spacing w:val="-3"/>
          <w:sz w:val="24"/>
        </w:rPr>
        <w:t xml:space="preserve"> </w:t>
      </w:r>
      <w:r>
        <w:rPr>
          <w:sz w:val="24"/>
        </w:rPr>
        <w:t>Két</w:t>
      </w:r>
      <w:r>
        <w:rPr>
          <w:spacing w:val="-1"/>
          <w:sz w:val="24"/>
        </w:rPr>
        <w:t xml:space="preserve"> </w:t>
      </w:r>
      <w:r>
        <w:rPr>
          <w:sz w:val="24"/>
        </w:rPr>
        <w:t>ch</w:t>
      </w:r>
      <w:r>
        <w:rPr>
          <w:sz w:val="24"/>
        </w:rPr>
        <w:t>ứ</w:t>
      </w:r>
      <w:r>
        <w:rPr>
          <w:sz w:val="24"/>
        </w:rPr>
        <w:t>a</w:t>
      </w:r>
      <w:r>
        <w:rPr>
          <w:spacing w:val="-1"/>
          <w:sz w:val="24"/>
        </w:rPr>
        <w:t xml:space="preserve"> </w:t>
      </w:r>
      <w:r>
        <w:rPr>
          <w:sz w:val="24"/>
        </w:rPr>
        <w:t>này đư</w:t>
      </w:r>
      <w:r>
        <w:rPr>
          <w:sz w:val="24"/>
        </w:rPr>
        <w:t>ợ</w:t>
      </w:r>
      <w:r>
        <w:rPr>
          <w:sz w:val="24"/>
        </w:rPr>
        <w:t>c</w:t>
      </w:r>
      <w:r>
        <w:rPr>
          <w:spacing w:val="-6"/>
          <w:sz w:val="24"/>
        </w:rPr>
        <w:t xml:space="preserve"> </w:t>
      </w:r>
      <w:r>
        <w:rPr>
          <w:sz w:val="24"/>
        </w:rPr>
        <w:t>k</w:t>
      </w:r>
      <w:r>
        <w:rPr>
          <w:sz w:val="24"/>
        </w:rPr>
        <w:t>ế</w:t>
      </w:r>
      <w:r>
        <w:rPr>
          <w:sz w:val="24"/>
        </w:rPr>
        <w:t>t</w:t>
      </w:r>
      <w:r>
        <w:rPr>
          <w:spacing w:val="-5"/>
          <w:sz w:val="24"/>
        </w:rPr>
        <w:t xml:space="preserve"> </w:t>
      </w:r>
      <w:r>
        <w:rPr>
          <w:sz w:val="24"/>
        </w:rPr>
        <w:t>c</w:t>
      </w:r>
      <w:r>
        <w:rPr>
          <w:sz w:val="24"/>
        </w:rPr>
        <w:t>ấ</w:t>
      </w:r>
      <w:r>
        <w:rPr>
          <w:sz w:val="24"/>
        </w:rPr>
        <w:t>u</w:t>
      </w:r>
      <w:r>
        <w:rPr>
          <w:spacing w:val="-1"/>
          <w:sz w:val="24"/>
        </w:rPr>
        <w:t xml:space="preserve"> </w:t>
      </w:r>
      <w:r>
        <w:rPr>
          <w:sz w:val="24"/>
        </w:rPr>
        <w:t>th</w:t>
      </w:r>
      <w:r>
        <w:rPr>
          <w:sz w:val="24"/>
        </w:rPr>
        <w:t>ỏ</w:t>
      </w:r>
      <w:r>
        <w:rPr>
          <w:sz w:val="24"/>
        </w:rPr>
        <w:t>a</w:t>
      </w:r>
      <w:r>
        <w:rPr>
          <w:spacing w:val="-5"/>
          <w:sz w:val="24"/>
        </w:rPr>
        <w:t xml:space="preserve"> </w:t>
      </w:r>
      <w:r>
        <w:rPr>
          <w:sz w:val="24"/>
        </w:rPr>
        <w:t>mãn</w:t>
      </w:r>
      <w:r>
        <w:rPr>
          <w:spacing w:val="-1"/>
          <w:sz w:val="24"/>
        </w:rPr>
        <w:t xml:space="preserve"> </w:t>
      </w:r>
      <w:r>
        <w:rPr>
          <w:sz w:val="24"/>
        </w:rPr>
        <w:t>yêu</w:t>
      </w:r>
      <w:r>
        <w:rPr>
          <w:spacing w:val="-3"/>
          <w:sz w:val="24"/>
        </w:rPr>
        <w:t xml:space="preserve"> </w:t>
      </w:r>
      <w:r>
        <w:rPr>
          <w:sz w:val="24"/>
        </w:rPr>
        <w:t>c</w:t>
      </w:r>
      <w:r>
        <w:rPr>
          <w:sz w:val="24"/>
        </w:rPr>
        <w:t>ầ</w:t>
      </w:r>
      <w:r>
        <w:rPr>
          <w:sz w:val="24"/>
        </w:rPr>
        <w:t>u</w:t>
      </w:r>
      <w:r>
        <w:rPr>
          <w:spacing w:val="-5"/>
          <w:sz w:val="24"/>
        </w:rPr>
        <w:t xml:space="preserve"> </w:t>
      </w:r>
      <w:r>
        <w:rPr>
          <w:sz w:val="24"/>
        </w:rPr>
        <w:t>c</w:t>
      </w:r>
      <w:r>
        <w:rPr>
          <w:sz w:val="24"/>
        </w:rPr>
        <w:t>ủ</w:t>
      </w:r>
      <w:r>
        <w:rPr>
          <w:sz w:val="24"/>
        </w:rPr>
        <w:t>a</w:t>
      </w:r>
      <w:r>
        <w:rPr>
          <w:spacing w:val="-1"/>
          <w:sz w:val="24"/>
        </w:rPr>
        <w:t xml:space="preserve"> </w:t>
      </w:r>
      <w:r>
        <w:rPr>
          <w:sz w:val="24"/>
        </w:rPr>
        <w:t>Đăng</w:t>
      </w:r>
      <w:r>
        <w:rPr>
          <w:spacing w:val="-5"/>
          <w:sz w:val="24"/>
        </w:rPr>
        <w:t xml:space="preserve"> </w:t>
      </w:r>
      <w:r>
        <w:rPr>
          <w:sz w:val="24"/>
        </w:rPr>
        <w:t>ki</w:t>
      </w:r>
      <w:r>
        <w:rPr>
          <w:sz w:val="24"/>
        </w:rPr>
        <w:t>ể</w:t>
      </w:r>
      <w:r>
        <w:rPr>
          <w:sz w:val="24"/>
        </w:rPr>
        <w:t>m</w:t>
      </w:r>
      <w:r>
        <w:rPr>
          <w:spacing w:val="-4"/>
          <w:sz w:val="24"/>
        </w:rPr>
        <w:t xml:space="preserve"> </w:t>
      </w:r>
      <w:r>
        <w:rPr>
          <w:sz w:val="24"/>
        </w:rPr>
        <w:t>và</w:t>
      </w:r>
      <w:r>
        <w:rPr>
          <w:spacing w:val="-3"/>
          <w:sz w:val="24"/>
        </w:rPr>
        <w:t xml:space="preserve"> </w:t>
      </w:r>
      <w:r>
        <w:rPr>
          <w:sz w:val="24"/>
        </w:rPr>
        <w:t>đư</w:t>
      </w:r>
      <w:r>
        <w:rPr>
          <w:sz w:val="24"/>
        </w:rPr>
        <w:t>ợ</w:t>
      </w:r>
      <w:r>
        <w:rPr>
          <w:sz w:val="24"/>
        </w:rPr>
        <w:t>c</w:t>
      </w:r>
      <w:r>
        <w:rPr>
          <w:spacing w:val="-3"/>
          <w:sz w:val="24"/>
        </w:rPr>
        <w:t xml:space="preserve"> </w:t>
      </w:r>
      <w:r>
        <w:rPr>
          <w:sz w:val="24"/>
        </w:rPr>
        <w:t>trang</w:t>
      </w:r>
      <w:r>
        <w:rPr>
          <w:spacing w:val="-5"/>
          <w:sz w:val="24"/>
        </w:rPr>
        <w:t xml:space="preserve"> </w:t>
      </w:r>
      <w:r>
        <w:rPr>
          <w:sz w:val="24"/>
        </w:rPr>
        <w:t>b</w:t>
      </w:r>
      <w:r>
        <w:rPr>
          <w:sz w:val="24"/>
        </w:rPr>
        <w:t>ị</w:t>
      </w:r>
      <w:r>
        <w:rPr>
          <w:spacing w:val="-6"/>
          <w:sz w:val="24"/>
        </w:rPr>
        <w:t xml:space="preserve"> </w:t>
      </w:r>
      <w:r>
        <w:rPr>
          <w:sz w:val="24"/>
        </w:rPr>
        <w:t>phương</w:t>
      </w:r>
      <w:r>
        <w:rPr>
          <w:spacing w:val="-3"/>
          <w:sz w:val="24"/>
        </w:rPr>
        <w:t xml:space="preserve"> </w:t>
      </w:r>
      <w:r>
        <w:rPr>
          <w:sz w:val="24"/>
        </w:rPr>
        <w:t>ti</w:t>
      </w:r>
      <w:r>
        <w:rPr>
          <w:sz w:val="24"/>
        </w:rPr>
        <w:t>ệ</w:t>
      </w:r>
      <w:r>
        <w:rPr>
          <w:sz w:val="24"/>
        </w:rPr>
        <w:t>n</w:t>
      </w:r>
      <w:r>
        <w:rPr>
          <w:spacing w:val="-5"/>
          <w:sz w:val="24"/>
        </w:rPr>
        <w:t xml:space="preserve"> </w:t>
      </w:r>
      <w:r>
        <w:rPr>
          <w:sz w:val="24"/>
        </w:rPr>
        <w:t>xác đ</w:t>
      </w:r>
      <w:r>
        <w:rPr>
          <w:sz w:val="24"/>
        </w:rPr>
        <w:t>ị</w:t>
      </w:r>
      <w:r>
        <w:rPr>
          <w:sz w:val="24"/>
        </w:rPr>
        <w:t>nh b</w:t>
      </w:r>
      <w:r>
        <w:rPr>
          <w:sz w:val="24"/>
        </w:rPr>
        <w:t>ằ</w:t>
      </w:r>
      <w:r>
        <w:rPr>
          <w:sz w:val="24"/>
        </w:rPr>
        <w:t>ng m</w:t>
      </w:r>
      <w:r>
        <w:rPr>
          <w:sz w:val="24"/>
        </w:rPr>
        <w:t>ắ</w:t>
      </w:r>
      <w:r>
        <w:rPr>
          <w:sz w:val="24"/>
        </w:rPr>
        <w:t>t lư</w:t>
      </w:r>
      <w:r>
        <w:rPr>
          <w:sz w:val="24"/>
        </w:rPr>
        <w:t>ợ</w:t>
      </w:r>
      <w:r>
        <w:rPr>
          <w:sz w:val="24"/>
        </w:rPr>
        <w:t>ng nư</w:t>
      </w:r>
      <w:r>
        <w:rPr>
          <w:sz w:val="24"/>
        </w:rPr>
        <w:t>ớ</w:t>
      </w:r>
      <w:r>
        <w:rPr>
          <w:sz w:val="24"/>
        </w:rPr>
        <w:t>c th</w:t>
      </w:r>
      <w:r>
        <w:rPr>
          <w:sz w:val="24"/>
        </w:rPr>
        <w:t>ả</w:t>
      </w:r>
      <w:r>
        <w:rPr>
          <w:sz w:val="24"/>
        </w:rPr>
        <w:t>i ch</w:t>
      </w:r>
      <w:r>
        <w:rPr>
          <w:sz w:val="24"/>
        </w:rPr>
        <w:t>ứ</w:t>
      </w:r>
      <w:r>
        <w:rPr>
          <w:sz w:val="24"/>
        </w:rPr>
        <w:t>a trong két. Dung tích c</w:t>
      </w:r>
      <w:r>
        <w:rPr>
          <w:sz w:val="24"/>
        </w:rPr>
        <w:t>ủ</w:t>
      </w:r>
      <w:r>
        <w:rPr>
          <w:sz w:val="24"/>
        </w:rPr>
        <w:t>a két ph</w:t>
      </w:r>
      <w:r>
        <w:rPr>
          <w:sz w:val="24"/>
        </w:rPr>
        <w:t>ả</w:t>
      </w:r>
      <w:r>
        <w:rPr>
          <w:sz w:val="24"/>
        </w:rPr>
        <w:t>i th</w:t>
      </w:r>
      <w:r>
        <w:rPr>
          <w:sz w:val="24"/>
        </w:rPr>
        <w:t>ỏ</w:t>
      </w:r>
      <w:r>
        <w:rPr>
          <w:sz w:val="24"/>
        </w:rPr>
        <w:t>a mãn công th</w:t>
      </w:r>
      <w:r>
        <w:rPr>
          <w:sz w:val="24"/>
        </w:rPr>
        <w:t>ứ</w:t>
      </w:r>
      <w:r>
        <w:rPr>
          <w:sz w:val="24"/>
        </w:rPr>
        <w:t>c sau:</w:t>
      </w:r>
    </w:p>
    <w:p w14:paraId="2627FE42" w14:textId="77777777" w:rsidR="00FC7CA5" w:rsidRDefault="003671C9">
      <w:pPr>
        <w:pStyle w:val="BodyText"/>
        <w:spacing w:before="119" w:line="393" w:lineRule="auto"/>
        <w:ind w:left="2076" w:right="6373" w:firstLine="453"/>
        <w:jc w:val="left"/>
      </w:pPr>
      <w:r>
        <w:rPr>
          <w:position w:val="1"/>
        </w:rPr>
        <w:t>C</w:t>
      </w:r>
      <w:r>
        <w:rPr>
          <w:sz w:val="16"/>
        </w:rPr>
        <w:t>T</w:t>
      </w:r>
      <w:r>
        <w:rPr>
          <w:spacing w:val="5"/>
          <w:sz w:val="16"/>
        </w:rPr>
        <w:t xml:space="preserve"> </w:t>
      </w:r>
      <w:r>
        <w:rPr>
          <w:position w:val="1"/>
        </w:rPr>
        <w:t>≥</w:t>
      </w:r>
      <w:r>
        <w:rPr>
          <w:spacing w:val="-17"/>
          <w:position w:val="1"/>
        </w:rPr>
        <w:t xml:space="preserve"> </w:t>
      </w:r>
      <w:r>
        <w:rPr>
          <w:position w:val="1"/>
        </w:rPr>
        <w:t>AN</w:t>
      </w:r>
      <w:r>
        <w:rPr>
          <w:sz w:val="16"/>
        </w:rPr>
        <w:t>p</w:t>
      </w:r>
      <w:r>
        <w:rPr>
          <w:position w:val="1"/>
        </w:rPr>
        <w:t>D</w:t>
      </w:r>
      <w:r>
        <w:rPr>
          <w:sz w:val="16"/>
        </w:rPr>
        <w:t>a</w:t>
      </w:r>
      <w:r>
        <w:rPr>
          <w:position w:val="1"/>
        </w:rPr>
        <w:t xml:space="preserve">+R </w:t>
      </w:r>
      <w:r>
        <w:t>Trong đó:</w:t>
      </w:r>
    </w:p>
    <w:p w14:paraId="6751E35F" w14:textId="77777777" w:rsidR="00FC7CA5" w:rsidRDefault="003671C9">
      <w:pPr>
        <w:pStyle w:val="BodyText"/>
        <w:spacing w:before="0" w:line="283" w:lineRule="exact"/>
        <w:ind w:left="2527"/>
        <w:jc w:val="left"/>
      </w:pPr>
      <w:r>
        <w:rPr>
          <w:position w:val="1"/>
        </w:rPr>
        <w:t>C</w:t>
      </w:r>
      <w:r>
        <w:rPr>
          <w:sz w:val="16"/>
        </w:rPr>
        <w:t>T</w:t>
      </w:r>
      <w:r>
        <w:rPr>
          <w:position w:val="1"/>
        </w:rPr>
        <w:t>:</w:t>
      </w:r>
      <w:r>
        <w:rPr>
          <w:spacing w:val="43"/>
          <w:position w:val="1"/>
        </w:rPr>
        <w:t xml:space="preserve"> </w:t>
      </w:r>
      <w:r>
        <w:rPr>
          <w:position w:val="1"/>
        </w:rPr>
        <w:t>Dung</w:t>
      </w:r>
      <w:r>
        <w:rPr>
          <w:spacing w:val="-2"/>
          <w:position w:val="1"/>
        </w:rPr>
        <w:t xml:space="preserve"> </w:t>
      </w:r>
      <w:r>
        <w:rPr>
          <w:position w:val="1"/>
        </w:rPr>
        <w:t>tích</w:t>
      </w:r>
      <w:r>
        <w:rPr>
          <w:spacing w:val="-1"/>
          <w:position w:val="1"/>
        </w:rPr>
        <w:t xml:space="preserve"> </w:t>
      </w:r>
      <w:r>
        <w:rPr>
          <w:position w:val="1"/>
        </w:rPr>
        <w:t>c</w:t>
      </w:r>
      <w:r>
        <w:rPr>
          <w:position w:val="1"/>
        </w:rPr>
        <w:t>ủ</w:t>
      </w:r>
      <w:r>
        <w:rPr>
          <w:position w:val="1"/>
        </w:rPr>
        <w:t>a</w:t>
      </w:r>
      <w:r>
        <w:rPr>
          <w:spacing w:val="-3"/>
          <w:position w:val="1"/>
        </w:rPr>
        <w:t xml:space="preserve"> </w:t>
      </w:r>
      <w:r>
        <w:rPr>
          <w:position w:val="1"/>
        </w:rPr>
        <w:t>két</w:t>
      </w:r>
      <w:r>
        <w:rPr>
          <w:spacing w:val="-2"/>
          <w:position w:val="1"/>
        </w:rPr>
        <w:t xml:space="preserve"> </w:t>
      </w:r>
      <w:r>
        <w:rPr>
          <w:position w:val="1"/>
        </w:rPr>
        <w:t>ch</w:t>
      </w:r>
      <w:r>
        <w:rPr>
          <w:position w:val="1"/>
        </w:rPr>
        <w:t>ứ</w:t>
      </w:r>
      <w:r>
        <w:rPr>
          <w:position w:val="1"/>
        </w:rPr>
        <w:t>a</w:t>
      </w:r>
      <w:r>
        <w:rPr>
          <w:spacing w:val="-2"/>
          <w:position w:val="1"/>
        </w:rPr>
        <w:t xml:space="preserve"> </w:t>
      </w:r>
      <w:r>
        <w:rPr>
          <w:spacing w:val="-4"/>
          <w:position w:val="1"/>
        </w:rPr>
        <w:t>(m</w:t>
      </w:r>
      <w:r>
        <w:rPr>
          <w:spacing w:val="-4"/>
          <w:position w:val="1"/>
          <w:vertAlign w:val="superscript"/>
        </w:rPr>
        <w:t>3</w:t>
      </w:r>
      <w:r>
        <w:rPr>
          <w:spacing w:val="-4"/>
          <w:position w:val="1"/>
        </w:rPr>
        <w:t>);</w:t>
      </w:r>
    </w:p>
    <w:p w14:paraId="4B8C9298" w14:textId="77777777" w:rsidR="00FC7CA5" w:rsidRDefault="003671C9">
      <w:pPr>
        <w:pStyle w:val="BodyText"/>
        <w:tabs>
          <w:tab w:val="left" w:pos="2981"/>
        </w:tabs>
        <w:spacing w:before="168" w:line="295" w:lineRule="auto"/>
        <w:ind w:left="2981" w:right="323" w:hanging="454"/>
        <w:jc w:val="left"/>
      </w:pPr>
      <w:r>
        <w:rPr>
          <w:spacing w:val="-6"/>
        </w:rPr>
        <w:t>A:</w:t>
      </w:r>
      <w:r>
        <w:tab/>
        <w:t>0,060 (m</w:t>
      </w:r>
      <w:r>
        <w:rPr>
          <w:position w:val="8"/>
          <w:sz w:val="16"/>
        </w:rPr>
        <w:t>3</w:t>
      </w:r>
      <w:r>
        <w:t>/ngư</w:t>
      </w:r>
      <w:r>
        <w:t>ờ</w:t>
      </w:r>
      <w:r>
        <w:t>i/ngày). Đăng ki</w:t>
      </w:r>
      <w:r>
        <w:t>ể</w:t>
      </w:r>
      <w:r>
        <w:t>m có th</w:t>
      </w:r>
      <w:r>
        <w:t>ể</w:t>
      </w:r>
      <w:r>
        <w:t xml:space="preserve"> ch</w:t>
      </w:r>
      <w:r>
        <w:t>ấ</w:t>
      </w:r>
      <w:r>
        <w:t>p nh</w:t>
      </w:r>
      <w:r>
        <w:t>ậ</w:t>
      </w:r>
      <w:r>
        <w:t>n gi</w:t>
      </w:r>
      <w:r>
        <w:t>ả</w:t>
      </w:r>
      <w:r>
        <w:t>m giá tr</w:t>
      </w:r>
      <w:r>
        <w:t>ị</w:t>
      </w:r>
      <w:r>
        <w:t xml:space="preserve"> A n</w:t>
      </w:r>
      <w:r>
        <w:t>ế</w:t>
      </w:r>
      <w:r>
        <w:t>u th</w:t>
      </w:r>
      <w:r>
        <w:t>ấ</w:t>
      </w:r>
      <w:r>
        <w:t>y r</w:t>
      </w:r>
      <w:r>
        <w:t>ằ</w:t>
      </w:r>
      <w:r>
        <w:t>ng h</w:t>
      </w:r>
      <w:r>
        <w:t>ệ</w:t>
      </w:r>
      <w:r>
        <w:t xml:space="preserve"> th</w:t>
      </w:r>
      <w:r>
        <w:t>ố</w:t>
      </w:r>
      <w:r>
        <w:t>ng x</w:t>
      </w:r>
      <w:r>
        <w:t>ả</w:t>
      </w:r>
      <w:r>
        <w:t xml:space="preserve"> v</w:t>
      </w:r>
      <w:r>
        <w:t>ệ</w:t>
      </w:r>
      <w:r>
        <w:t xml:space="preserve"> sinh th</w:t>
      </w:r>
      <w:r>
        <w:t>ỏ</w:t>
      </w:r>
      <w:r>
        <w:t>a mãn yêu c</w:t>
      </w:r>
      <w:r>
        <w:t>ầ</w:t>
      </w:r>
      <w:r>
        <w:t>u s</w:t>
      </w:r>
      <w:r>
        <w:t>ử</w:t>
      </w:r>
      <w:r>
        <w:t xml:space="preserve"> d</w:t>
      </w:r>
      <w:r>
        <w:t>ụ</w:t>
      </w:r>
      <w:r>
        <w:t>ng nư</w:t>
      </w:r>
      <w:r>
        <w:t>ớ</w:t>
      </w:r>
      <w:r>
        <w:t>c ít hơn;</w:t>
      </w:r>
    </w:p>
    <w:p w14:paraId="6AE0BE50" w14:textId="77777777" w:rsidR="00FC7CA5" w:rsidRDefault="003671C9">
      <w:pPr>
        <w:pStyle w:val="BodyText"/>
        <w:ind w:left="2527"/>
        <w:jc w:val="left"/>
      </w:pPr>
      <w:r>
        <w:rPr>
          <w:position w:val="1"/>
        </w:rPr>
        <w:t>N</w:t>
      </w:r>
      <w:r>
        <w:rPr>
          <w:sz w:val="16"/>
        </w:rPr>
        <w:t>p</w:t>
      </w:r>
      <w:r>
        <w:rPr>
          <w:position w:val="1"/>
        </w:rPr>
        <w:t>:</w:t>
      </w:r>
      <w:r>
        <w:rPr>
          <w:spacing w:val="53"/>
          <w:position w:val="1"/>
        </w:rPr>
        <w:t xml:space="preserve"> </w:t>
      </w:r>
      <w:r>
        <w:rPr>
          <w:position w:val="1"/>
        </w:rPr>
        <w:t>T</w:t>
      </w:r>
      <w:r>
        <w:rPr>
          <w:position w:val="1"/>
        </w:rPr>
        <w:t>ổ</w:t>
      </w:r>
      <w:r>
        <w:rPr>
          <w:position w:val="1"/>
        </w:rPr>
        <w:t>ng</w:t>
      </w:r>
      <w:r>
        <w:rPr>
          <w:spacing w:val="-2"/>
          <w:position w:val="1"/>
        </w:rPr>
        <w:t xml:space="preserve"> </w:t>
      </w:r>
      <w:r>
        <w:rPr>
          <w:position w:val="1"/>
        </w:rPr>
        <w:t>s</w:t>
      </w:r>
      <w:r>
        <w:rPr>
          <w:position w:val="1"/>
        </w:rPr>
        <w:t>ố</w:t>
      </w:r>
      <w:r>
        <w:rPr>
          <w:spacing w:val="-2"/>
          <w:position w:val="1"/>
        </w:rPr>
        <w:t xml:space="preserve"> </w:t>
      </w:r>
      <w:r>
        <w:rPr>
          <w:position w:val="1"/>
        </w:rPr>
        <w:t>ngư</w:t>
      </w:r>
      <w:r>
        <w:rPr>
          <w:position w:val="1"/>
        </w:rPr>
        <w:t>ờ</w:t>
      </w:r>
      <w:r>
        <w:rPr>
          <w:position w:val="1"/>
        </w:rPr>
        <w:t>i</w:t>
      </w:r>
      <w:r>
        <w:rPr>
          <w:spacing w:val="-1"/>
          <w:position w:val="1"/>
        </w:rPr>
        <w:t xml:space="preserve"> </w:t>
      </w:r>
      <w:r>
        <w:rPr>
          <w:position w:val="1"/>
        </w:rPr>
        <w:t>trên</w:t>
      </w:r>
      <w:r>
        <w:rPr>
          <w:spacing w:val="-2"/>
          <w:position w:val="1"/>
        </w:rPr>
        <w:t xml:space="preserve"> </w:t>
      </w:r>
      <w:r>
        <w:rPr>
          <w:spacing w:val="-4"/>
          <w:position w:val="1"/>
        </w:rPr>
        <w:t>tàu;</w:t>
      </w:r>
    </w:p>
    <w:p w14:paraId="4AF1EEE2" w14:textId="77777777" w:rsidR="00FC7CA5" w:rsidRDefault="00FC7CA5">
      <w:pPr>
        <w:sectPr w:rsidR="00FC7CA5">
          <w:pgSz w:w="11910" w:h="16850"/>
          <w:pgMar w:top="780" w:right="480" w:bottom="940" w:left="420" w:header="0" w:footer="747" w:gutter="0"/>
          <w:cols w:space="720"/>
        </w:sectPr>
      </w:pPr>
    </w:p>
    <w:p w14:paraId="3E663CA0" w14:textId="77777777" w:rsidR="00FC7CA5" w:rsidRDefault="003671C9">
      <w:pPr>
        <w:pStyle w:val="Heading6"/>
        <w:tabs>
          <w:tab w:val="left" w:pos="8416"/>
        </w:tabs>
        <w:ind w:left="456"/>
        <w:jc w:val="center"/>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7,</w:t>
      </w:r>
      <w:r>
        <w:rPr>
          <w:spacing w:val="-4"/>
        </w:rPr>
        <w:t xml:space="preserve"> </w:t>
      </w:r>
      <w:r>
        <w:t>Chương</w:t>
      </w:r>
      <w:r>
        <w:rPr>
          <w:spacing w:val="-2"/>
        </w:rPr>
        <w:t xml:space="preserve"> </w:t>
      </w:r>
      <w:r>
        <w:rPr>
          <w:spacing w:val="-10"/>
        </w:rPr>
        <w:t>2</w:t>
      </w:r>
    </w:p>
    <w:p w14:paraId="7330AEDF" w14:textId="77777777" w:rsidR="00FC7CA5" w:rsidRDefault="00FC7CA5">
      <w:pPr>
        <w:pStyle w:val="BodyText"/>
        <w:spacing w:before="15"/>
        <w:jc w:val="left"/>
        <w:rPr>
          <w:b/>
        </w:rPr>
      </w:pPr>
    </w:p>
    <w:p w14:paraId="2DB19EAB" w14:textId="77777777" w:rsidR="00FC7CA5" w:rsidRDefault="003671C9">
      <w:pPr>
        <w:pStyle w:val="BodyText"/>
        <w:spacing w:before="0" w:line="295" w:lineRule="auto"/>
        <w:ind w:left="2981" w:right="323" w:hanging="454"/>
        <w:jc w:val="left"/>
      </w:pPr>
      <w:r>
        <w:rPr>
          <w:position w:val="1"/>
        </w:rPr>
        <w:t>D</w:t>
      </w:r>
      <w:r>
        <w:rPr>
          <w:sz w:val="16"/>
        </w:rPr>
        <w:t>a</w:t>
      </w:r>
      <w:r>
        <w:rPr>
          <w:position w:val="1"/>
        </w:rPr>
        <w:t>:</w:t>
      </w:r>
      <w:r>
        <w:rPr>
          <w:spacing w:val="40"/>
          <w:position w:val="1"/>
        </w:rPr>
        <w:t xml:space="preserve"> </w:t>
      </w:r>
      <w:r>
        <w:rPr>
          <w:position w:val="1"/>
        </w:rPr>
        <w:t>S</w:t>
      </w:r>
      <w:r>
        <w:rPr>
          <w:position w:val="1"/>
        </w:rPr>
        <w:t>ố</w:t>
      </w:r>
      <w:r>
        <w:rPr>
          <w:position w:val="1"/>
        </w:rPr>
        <w:t xml:space="preserve"> ngày t</w:t>
      </w:r>
      <w:r>
        <w:rPr>
          <w:position w:val="1"/>
        </w:rPr>
        <w:t>ố</w:t>
      </w:r>
      <w:r>
        <w:rPr>
          <w:position w:val="1"/>
        </w:rPr>
        <w:t>i đa ho</w:t>
      </w:r>
      <w:r>
        <w:rPr>
          <w:position w:val="1"/>
        </w:rPr>
        <w:t>ạ</w:t>
      </w:r>
      <w:r>
        <w:rPr>
          <w:position w:val="1"/>
        </w:rPr>
        <w:t>t đ</w:t>
      </w:r>
      <w:r>
        <w:rPr>
          <w:position w:val="1"/>
        </w:rPr>
        <w:t>ộ</w:t>
      </w:r>
      <w:r>
        <w:rPr>
          <w:position w:val="1"/>
        </w:rPr>
        <w:t>ng trên khu v</w:t>
      </w:r>
      <w:r>
        <w:rPr>
          <w:position w:val="1"/>
        </w:rPr>
        <w:t>ự</w:t>
      </w:r>
      <w:r>
        <w:rPr>
          <w:position w:val="1"/>
        </w:rPr>
        <w:t>c có quy đ</w:t>
      </w:r>
      <w:r>
        <w:rPr>
          <w:position w:val="1"/>
        </w:rPr>
        <w:t>ị</w:t>
      </w:r>
      <w:r>
        <w:rPr>
          <w:position w:val="1"/>
        </w:rPr>
        <w:t>nh không đư</w:t>
      </w:r>
      <w:r>
        <w:rPr>
          <w:position w:val="1"/>
        </w:rPr>
        <w:t>ợ</w:t>
      </w:r>
      <w:r>
        <w:rPr>
          <w:position w:val="1"/>
        </w:rPr>
        <w:t>c x</w:t>
      </w:r>
      <w:r>
        <w:rPr>
          <w:position w:val="1"/>
        </w:rPr>
        <w:t>ả</w:t>
      </w:r>
      <w:r>
        <w:rPr>
          <w:position w:val="1"/>
        </w:rPr>
        <w:t xml:space="preserve"> ch</w:t>
      </w:r>
      <w:r>
        <w:rPr>
          <w:position w:val="1"/>
        </w:rPr>
        <w:t>ấ</w:t>
      </w:r>
      <w:r>
        <w:rPr>
          <w:position w:val="1"/>
        </w:rPr>
        <w:t xml:space="preserve">t </w:t>
      </w:r>
      <w:r>
        <w:t>th</w:t>
      </w:r>
      <w:r>
        <w:t>ả</w:t>
      </w:r>
      <w:r>
        <w:t>i không đư</w:t>
      </w:r>
      <w:r>
        <w:t>ợ</w:t>
      </w:r>
      <w:r>
        <w:t>c nghi</w:t>
      </w:r>
      <w:r>
        <w:t>ề</w:t>
      </w:r>
      <w:r>
        <w:t>n ho</w:t>
      </w:r>
      <w:r>
        <w:t>ặ</w:t>
      </w:r>
      <w:r>
        <w:t>c kh</w:t>
      </w:r>
      <w:r>
        <w:t>ử</w:t>
      </w:r>
      <w:r>
        <w:t xml:space="preserve"> trùng (t</w:t>
      </w:r>
      <w:r>
        <w:t>ố</w:t>
      </w:r>
      <w:r>
        <w:t>i thi</w:t>
      </w:r>
      <w:r>
        <w:t>ể</w:t>
      </w:r>
      <w:r>
        <w:t>u là 1 ngày);</w:t>
      </w:r>
    </w:p>
    <w:p w14:paraId="1220D121" w14:textId="77777777" w:rsidR="00FC7CA5" w:rsidRDefault="003671C9">
      <w:pPr>
        <w:pStyle w:val="BodyText"/>
        <w:tabs>
          <w:tab w:val="left" w:pos="2981"/>
        </w:tabs>
        <w:spacing w:before="121"/>
        <w:ind w:left="2527"/>
        <w:jc w:val="left"/>
      </w:pPr>
      <w:r>
        <w:rPr>
          <w:spacing w:val="-5"/>
        </w:rPr>
        <w:t>R:</w:t>
      </w:r>
      <w:r>
        <w:tab/>
        <w:t>Th</w:t>
      </w:r>
      <w:r>
        <w:t>ể</w:t>
      </w:r>
      <w:r>
        <w:rPr>
          <w:spacing w:val="-4"/>
        </w:rPr>
        <w:t xml:space="preserve"> </w:t>
      </w:r>
      <w:r>
        <w:t>tích</w:t>
      </w:r>
      <w:r>
        <w:rPr>
          <w:spacing w:val="-1"/>
        </w:rPr>
        <w:t xml:space="preserve"> </w:t>
      </w:r>
      <w:r>
        <w:t>nư</w:t>
      </w:r>
      <w:r>
        <w:t>ớ</w:t>
      </w:r>
      <w:r>
        <w:t>c</w:t>
      </w:r>
      <w:r>
        <w:rPr>
          <w:spacing w:val="-1"/>
        </w:rPr>
        <w:t xml:space="preserve"> </w:t>
      </w:r>
      <w:r>
        <w:t>x</w:t>
      </w:r>
      <w:r>
        <w:t>ả</w:t>
      </w:r>
      <w:r>
        <w:rPr>
          <w:spacing w:val="-3"/>
        </w:rPr>
        <w:t xml:space="preserve"> </w:t>
      </w:r>
      <w:r>
        <w:t>ban</w:t>
      </w:r>
      <w:r>
        <w:rPr>
          <w:spacing w:val="-3"/>
        </w:rPr>
        <w:t xml:space="preserve"> </w:t>
      </w:r>
      <w:r>
        <w:t>đ</w:t>
      </w:r>
      <w:r>
        <w:t>ầ</w:t>
      </w:r>
      <w:r>
        <w:t>u</w:t>
      </w:r>
      <w:r>
        <w:rPr>
          <w:spacing w:val="-1"/>
        </w:rPr>
        <w:t xml:space="preserve"> </w:t>
      </w:r>
      <w:r>
        <w:t>c</w:t>
      </w:r>
      <w:r>
        <w:t>ầ</w:t>
      </w:r>
      <w:r>
        <w:t>n</w:t>
      </w:r>
      <w:r>
        <w:rPr>
          <w:spacing w:val="-4"/>
        </w:rPr>
        <w:t xml:space="preserve"> </w:t>
      </w:r>
      <w:r>
        <w:t>thi</w:t>
      </w:r>
      <w:r>
        <w:t>ế</w:t>
      </w:r>
      <w:r>
        <w:t>t</w:t>
      </w:r>
      <w:r>
        <w:rPr>
          <w:spacing w:val="-3"/>
        </w:rPr>
        <w:t xml:space="preserve"> </w:t>
      </w:r>
      <w:r>
        <w:t>tùy</w:t>
      </w:r>
      <w:r>
        <w:rPr>
          <w:spacing w:val="-3"/>
        </w:rPr>
        <w:t xml:space="preserve"> </w:t>
      </w:r>
      <w:r>
        <w:t>theo</w:t>
      </w:r>
      <w:r>
        <w:rPr>
          <w:spacing w:val="-4"/>
        </w:rPr>
        <w:t xml:space="preserve"> </w:t>
      </w:r>
      <w:r>
        <w:t>phương</w:t>
      </w:r>
      <w:r>
        <w:rPr>
          <w:spacing w:val="-3"/>
        </w:rPr>
        <w:t xml:space="preserve"> </w:t>
      </w:r>
      <w:r>
        <w:t>pháp</w:t>
      </w:r>
      <w:r>
        <w:rPr>
          <w:spacing w:val="-1"/>
        </w:rPr>
        <w:t xml:space="preserve"> </w:t>
      </w:r>
      <w:r>
        <w:t>r</w:t>
      </w:r>
      <w:r>
        <w:t>ử</w:t>
      </w:r>
      <w:r>
        <w:t>a</w:t>
      </w:r>
      <w:r>
        <w:rPr>
          <w:spacing w:val="-1"/>
        </w:rPr>
        <w:t xml:space="preserve"> </w:t>
      </w:r>
      <w:r>
        <w:rPr>
          <w:spacing w:val="-5"/>
        </w:rPr>
        <w:t>x</w:t>
      </w:r>
      <w:r>
        <w:rPr>
          <w:spacing w:val="-5"/>
        </w:rPr>
        <w:t>ả</w:t>
      </w:r>
      <w:r>
        <w:rPr>
          <w:spacing w:val="-5"/>
        </w:rPr>
        <w:t>.</w:t>
      </w:r>
    </w:p>
    <w:p w14:paraId="10038BA6" w14:textId="77777777" w:rsidR="00FC7CA5" w:rsidRDefault="003671C9">
      <w:pPr>
        <w:pStyle w:val="ListParagraph"/>
        <w:numPr>
          <w:ilvl w:val="1"/>
          <w:numId w:val="82"/>
        </w:numPr>
        <w:tabs>
          <w:tab w:val="left" w:pos="1618"/>
        </w:tabs>
        <w:spacing w:before="182"/>
        <w:ind w:left="1618" w:hanging="452"/>
        <w:rPr>
          <w:sz w:val="24"/>
        </w:rPr>
      </w:pPr>
      <w:r>
        <w:rPr>
          <w:sz w:val="24"/>
        </w:rPr>
        <w:t>Đư</w:t>
      </w:r>
      <w:r>
        <w:rPr>
          <w:sz w:val="24"/>
        </w:rPr>
        <w:t>ờ</w:t>
      </w:r>
      <w:r>
        <w:rPr>
          <w:sz w:val="24"/>
        </w:rPr>
        <w:t>ng</w:t>
      </w:r>
      <w:r>
        <w:rPr>
          <w:spacing w:val="-4"/>
          <w:sz w:val="24"/>
        </w:rPr>
        <w:t xml:space="preserve"> </w:t>
      </w:r>
      <w:r>
        <w:rPr>
          <w:sz w:val="24"/>
        </w:rPr>
        <w:t>ố</w:t>
      </w:r>
      <w:r>
        <w:rPr>
          <w:sz w:val="24"/>
        </w:rPr>
        <w:t>ng</w:t>
      </w:r>
      <w:r>
        <w:rPr>
          <w:spacing w:val="-1"/>
          <w:sz w:val="24"/>
        </w:rPr>
        <w:t xml:space="preserve"> </w:t>
      </w:r>
      <w:r>
        <w:rPr>
          <w:sz w:val="24"/>
        </w:rPr>
        <w:t>đ</w:t>
      </w:r>
      <w:r>
        <w:rPr>
          <w:sz w:val="24"/>
        </w:rPr>
        <w:t>ể</w:t>
      </w:r>
      <w:r>
        <w:rPr>
          <w:spacing w:val="-4"/>
          <w:sz w:val="24"/>
        </w:rPr>
        <w:t xml:space="preserve"> </w:t>
      </w:r>
      <w:r>
        <w:rPr>
          <w:sz w:val="24"/>
        </w:rPr>
        <w:t>th</w:t>
      </w:r>
      <w:r>
        <w:rPr>
          <w:sz w:val="24"/>
        </w:rPr>
        <w:t>ả</w:t>
      </w:r>
      <w:r>
        <w:rPr>
          <w:sz w:val="24"/>
        </w:rPr>
        <w:t>i</w:t>
      </w:r>
      <w:r>
        <w:rPr>
          <w:spacing w:val="-1"/>
          <w:sz w:val="24"/>
        </w:rPr>
        <w:t xml:space="preserve"> </w:t>
      </w:r>
      <w:r>
        <w:rPr>
          <w:sz w:val="24"/>
        </w:rPr>
        <w:t>nư</w:t>
      </w:r>
      <w:r>
        <w:rPr>
          <w:sz w:val="24"/>
        </w:rPr>
        <w:t>ớ</w:t>
      </w:r>
      <w:r>
        <w:rPr>
          <w:sz w:val="24"/>
        </w:rPr>
        <w:t>c</w:t>
      </w:r>
      <w:r>
        <w:rPr>
          <w:spacing w:val="-1"/>
          <w:sz w:val="24"/>
        </w:rPr>
        <w:t xml:space="preserve"> </w:t>
      </w:r>
      <w:r>
        <w:rPr>
          <w:sz w:val="24"/>
        </w:rPr>
        <w:t>th</w:t>
      </w:r>
      <w:r>
        <w:rPr>
          <w:sz w:val="24"/>
        </w:rPr>
        <w:t>ả</w:t>
      </w:r>
      <w:r>
        <w:rPr>
          <w:sz w:val="24"/>
        </w:rPr>
        <w:t>i</w:t>
      </w:r>
      <w:r>
        <w:rPr>
          <w:spacing w:val="-2"/>
          <w:sz w:val="24"/>
        </w:rPr>
        <w:t xml:space="preserve"> </w:t>
      </w:r>
      <w:r>
        <w:rPr>
          <w:sz w:val="24"/>
        </w:rPr>
        <w:t>vào</w:t>
      </w:r>
      <w:r>
        <w:rPr>
          <w:spacing w:val="-3"/>
          <w:sz w:val="24"/>
        </w:rPr>
        <w:t xml:space="preserve"> </w:t>
      </w:r>
      <w:r>
        <w:rPr>
          <w:sz w:val="24"/>
        </w:rPr>
        <w:t>phương</w:t>
      </w:r>
      <w:r>
        <w:rPr>
          <w:spacing w:val="-2"/>
          <w:sz w:val="24"/>
        </w:rPr>
        <w:t xml:space="preserve"> </w:t>
      </w:r>
      <w:r>
        <w:rPr>
          <w:sz w:val="24"/>
        </w:rPr>
        <w:t>ti</w:t>
      </w:r>
      <w:r>
        <w:rPr>
          <w:sz w:val="24"/>
        </w:rPr>
        <w:t>ệ</w:t>
      </w:r>
      <w:r>
        <w:rPr>
          <w:sz w:val="24"/>
        </w:rPr>
        <w:t>n</w:t>
      </w:r>
      <w:r>
        <w:rPr>
          <w:spacing w:val="-1"/>
          <w:sz w:val="24"/>
        </w:rPr>
        <w:t xml:space="preserve"> </w:t>
      </w:r>
      <w:r>
        <w:rPr>
          <w:sz w:val="24"/>
        </w:rPr>
        <w:t>ti</w:t>
      </w:r>
      <w:r>
        <w:rPr>
          <w:sz w:val="24"/>
        </w:rPr>
        <w:t>ế</w:t>
      </w:r>
      <w:r>
        <w:rPr>
          <w:sz w:val="24"/>
        </w:rPr>
        <w:t>p</w:t>
      </w:r>
      <w:r>
        <w:rPr>
          <w:spacing w:val="-2"/>
          <w:sz w:val="24"/>
        </w:rPr>
        <w:t xml:space="preserve"> nh</w:t>
      </w:r>
      <w:r>
        <w:rPr>
          <w:spacing w:val="-2"/>
          <w:sz w:val="24"/>
        </w:rPr>
        <w:t>ậ</w:t>
      </w:r>
      <w:r>
        <w:rPr>
          <w:spacing w:val="-2"/>
          <w:sz w:val="24"/>
        </w:rPr>
        <w:t>n;</w:t>
      </w:r>
    </w:p>
    <w:p w14:paraId="73111CAB" w14:textId="77777777" w:rsidR="00FC7CA5" w:rsidRDefault="003671C9">
      <w:pPr>
        <w:pStyle w:val="ListParagraph"/>
        <w:numPr>
          <w:ilvl w:val="1"/>
          <w:numId w:val="82"/>
        </w:numPr>
        <w:tabs>
          <w:tab w:val="left" w:pos="1618"/>
          <w:tab w:val="left" w:pos="1620"/>
        </w:tabs>
        <w:spacing w:before="175" w:line="288" w:lineRule="auto"/>
        <w:ind w:right="256"/>
        <w:jc w:val="both"/>
        <w:rPr>
          <w:sz w:val="24"/>
        </w:rPr>
      </w:pPr>
      <w:r>
        <w:rPr>
          <w:sz w:val="24"/>
        </w:rPr>
        <w:t>Bích n</w:t>
      </w:r>
      <w:r>
        <w:rPr>
          <w:sz w:val="24"/>
        </w:rPr>
        <w:t>ố</w:t>
      </w:r>
      <w:r>
        <w:rPr>
          <w:sz w:val="24"/>
        </w:rPr>
        <w:t>i x</w:t>
      </w:r>
      <w:r>
        <w:rPr>
          <w:sz w:val="24"/>
        </w:rPr>
        <w:t>ả</w:t>
      </w:r>
      <w:r>
        <w:rPr>
          <w:sz w:val="24"/>
        </w:rPr>
        <w:t xml:space="preserve"> tiêu chu</w:t>
      </w:r>
      <w:r>
        <w:rPr>
          <w:sz w:val="24"/>
        </w:rPr>
        <w:t>ẩ</w:t>
      </w:r>
      <w:r>
        <w:rPr>
          <w:sz w:val="24"/>
        </w:rPr>
        <w:t>n trang b</w:t>
      </w:r>
      <w:r>
        <w:rPr>
          <w:sz w:val="24"/>
        </w:rPr>
        <w:t>ị</w:t>
      </w:r>
      <w:r>
        <w:rPr>
          <w:sz w:val="24"/>
        </w:rPr>
        <w:t xml:space="preserve"> cho đư</w:t>
      </w:r>
      <w:r>
        <w:rPr>
          <w:sz w:val="24"/>
        </w:rPr>
        <w:t>ờ</w:t>
      </w:r>
      <w:r>
        <w:rPr>
          <w:sz w:val="24"/>
        </w:rPr>
        <w:t xml:space="preserve">ng </w:t>
      </w:r>
      <w:r>
        <w:rPr>
          <w:sz w:val="24"/>
        </w:rPr>
        <w:t>ố</w:t>
      </w:r>
      <w:r>
        <w:rPr>
          <w:sz w:val="24"/>
        </w:rPr>
        <w:t xml:space="preserve">ng nêu </w:t>
      </w:r>
      <w:r>
        <w:rPr>
          <w:sz w:val="24"/>
        </w:rPr>
        <w:t>ở</w:t>
      </w:r>
      <w:r>
        <w:rPr>
          <w:sz w:val="24"/>
        </w:rPr>
        <w:t xml:space="preserve"> (2) phù h</w:t>
      </w:r>
      <w:r>
        <w:rPr>
          <w:sz w:val="24"/>
        </w:rPr>
        <w:t>ợ</w:t>
      </w:r>
      <w:r>
        <w:rPr>
          <w:sz w:val="24"/>
        </w:rPr>
        <w:t>p v</w:t>
      </w:r>
      <w:r>
        <w:rPr>
          <w:sz w:val="24"/>
        </w:rPr>
        <w:t>ớ</w:t>
      </w:r>
      <w:r>
        <w:rPr>
          <w:sz w:val="24"/>
        </w:rPr>
        <w:t>i B</w:t>
      </w:r>
      <w:r>
        <w:rPr>
          <w:sz w:val="24"/>
        </w:rPr>
        <w:t>ả</w:t>
      </w:r>
      <w:r>
        <w:rPr>
          <w:sz w:val="24"/>
        </w:rPr>
        <w:t>ng 7.1. Đ</w:t>
      </w:r>
      <w:r>
        <w:rPr>
          <w:sz w:val="24"/>
        </w:rPr>
        <w:t>ố</w:t>
      </w:r>
      <w:r>
        <w:rPr>
          <w:sz w:val="24"/>
        </w:rPr>
        <w:t>i v</w:t>
      </w:r>
      <w:r>
        <w:rPr>
          <w:sz w:val="24"/>
        </w:rPr>
        <w:t>ớ</w:t>
      </w:r>
      <w:r>
        <w:rPr>
          <w:sz w:val="24"/>
        </w:rPr>
        <w:t>i các tàu ch</w:t>
      </w:r>
      <w:r>
        <w:rPr>
          <w:sz w:val="24"/>
        </w:rPr>
        <w:t>ạ</w:t>
      </w:r>
      <w:r>
        <w:rPr>
          <w:sz w:val="24"/>
        </w:rPr>
        <w:t>y chuyên tuy</w:t>
      </w:r>
      <w:r>
        <w:rPr>
          <w:sz w:val="24"/>
        </w:rPr>
        <w:t>ế</w:t>
      </w:r>
      <w:r>
        <w:rPr>
          <w:sz w:val="24"/>
        </w:rPr>
        <w:t>n c</w:t>
      </w:r>
      <w:r>
        <w:rPr>
          <w:sz w:val="24"/>
        </w:rPr>
        <w:t>ố</w:t>
      </w:r>
      <w:r>
        <w:rPr>
          <w:sz w:val="24"/>
        </w:rPr>
        <w:t xml:space="preserve"> đ</w:t>
      </w:r>
      <w:r>
        <w:rPr>
          <w:sz w:val="24"/>
        </w:rPr>
        <w:t>ị</w:t>
      </w:r>
      <w:r>
        <w:rPr>
          <w:sz w:val="24"/>
        </w:rPr>
        <w:t>nh, đư</w:t>
      </w:r>
      <w:r>
        <w:rPr>
          <w:sz w:val="24"/>
        </w:rPr>
        <w:t>ờ</w:t>
      </w:r>
      <w:r>
        <w:rPr>
          <w:sz w:val="24"/>
        </w:rPr>
        <w:t xml:space="preserve">ng </w:t>
      </w:r>
      <w:r>
        <w:rPr>
          <w:sz w:val="24"/>
        </w:rPr>
        <w:t>ố</w:t>
      </w:r>
      <w:r>
        <w:rPr>
          <w:sz w:val="24"/>
        </w:rPr>
        <w:t>ng x</w:t>
      </w:r>
      <w:r>
        <w:rPr>
          <w:sz w:val="24"/>
        </w:rPr>
        <w:t>ả</w:t>
      </w:r>
      <w:r>
        <w:rPr>
          <w:sz w:val="24"/>
        </w:rPr>
        <w:t xml:space="preserve"> c</w:t>
      </w:r>
      <w:r>
        <w:rPr>
          <w:sz w:val="24"/>
        </w:rPr>
        <w:t>ủ</w:t>
      </w:r>
      <w:r>
        <w:rPr>
          <w:sz w:val="24"/>
        </w:rPr>
        <w:t>a tàu có th</w:t>
      </w:r>
      <w:r>
        <w:rPr>
          <w:sz w:val="24"/>
        </w:rPr>
        <w:t>ể</w:t>
      </w:r>
      <w:r>
        <w:rPr>
          <w:sz w:val="24"/>
        </w:rPr>
        <w:t xml:space="preserve"> đư</w:t>
      </w:r>
      <w:r>
        <w:rPr>
          <w:sz w:val="24"/>
        </w:rPr>
        <w:t>ợ</w:t>
      </w:r>
      <w:r>
        <w:rPr>
          <w:sz w:val="24"/>
        </w:rPr>
        <w:t>c trang b</w:t>
      </w:r>
      <w:r>
        <w:rPr>
          <w:sz w:val="24"/>
        </w:rPr>
        <w:t>ị</w:t>
      </w:r>
      <w:r>
        <w:rPr>
          <w:sz w:val="24"/>
        </w:rPr>
        <w:t xml:space="preserve"> bích n</w:t>
      </w:r>
      <w:r>
        <w:rPr>
          <w:sz w:val="24"/>
        </w:rPr>
        <w:t>ố</w:t>
      </w:r>
      <w:r>
        <w:rPr>
          <w:sz w:val="24"/>
        </w:rPr>
        <w:t>i khác đư</w:t>
      </w:r>
      <w:r>
        <w:rPr>
          <w:sz w:val="24"/>
        </w:rPr>
        <w:t>ợ</w:t>
      </w:r>
      <w:r>
        <w:rPr>
          <w:sz w:val="24"/>
        </w:rPr>
        <w:t>c Chính quy</w:t>
      </w:r>
      <w:r>
        <w:rPr>
          <w:sz w:val="24"/>
        </w:rPr>
        <w:t>ề</w:t>
      </w:r>
      <w:r>
        <w:rPr>
          <w:sz w:val="24"/>
        </w:rPr>
        <w:t>n hành chính ch</w:t>
      </w:r>
      <w:r>
        <w:rPr>
          <w:sz w:val="24"/>
        </w:rPr>
        <w:t>ấ</w:t>
      </w:r>
      <w:r>
        <w:rPr>
          <w:sz w:val="24"/>
        </w:rPr>
        <w:t>p nh</w:t>
      </w:r>
      <w:r>
        <w:rPr>
          <w:sz w:val="24"/>
        </w:rPr>
        <w:t>ậ</w:t>
      </w:r>
      <w:r>
        <w:rPr>
          <w:sz w:val="24"/>
        </w:rPr>
        <w:t>n, nhưng ph</w:t>
      </w:r>
      <w:r>
        <w:rPr>
          <w:sz w:val="24"/>
        </w:rPr>
        <w:t>ả</w:t>
      </w:r>
      <w:r>
        <w:rPr>
          <w:sz w:val="24"/>
        </w:rPr>
        <w:t>i đ</w:t>
      </w:r>
      <w:r>
        <w:rPr>
          <w:sz w:val="24"/>
        </w:rPr>
        <w:t>ả</w:t>
      </w:r>
      <w:r>
        <w:rPr>
          <w:sz w:val="24"/>
        </w:rPr>
        <w:t>m b</w:t>
      </w:r>
      <w:r>
        <w:rPr>
          <w:sz w:val="24"/>
        </w:rPr>
        <w:t>ả</w:t>
      </w:r>
      <w:r>
        <w:rPr>
          <w:sz w:val="24"/>
        </w:rPr>
        <w:t>o n</w:t>
      </w:r>
      <w:r>
        <w:rPr>
          <w:sz w:val="24"/>
        </w:rPr>
        <w:t>ố</w:t>
      </w:r>
      <w:r>
        <w:rPr>
          <w:sz w:val="24"/>
        </w:rPr>
        <w:t>i ghép nhanh chóng.</w:t>
      </w:r>
    </w:p>
    <w:p w14:paraId="7285C341" w14:textId="77777777" w:rsidR="00FC7CA5" w:rsidRDefault="003671C9">
      <w:pPr>
        <w:pStyle w:val="ListParagraph"/>
        <w:numPr>
          <w:ilvl w:val="0"/>
          <w:numId w:val="82"/>
        </w:numPr>
        <w:tabs>
          <w:tab w:val="left" w:pos="1164"/>
          <w:tab w:val="left" w:pos="1166"/>
        </w:tabs>
        <w:spacing w:before="121" w:line="288" w:lineRule="auto"/>
        <w:ind w:right="259"/>
        <w:jc w:val="both"/>
        <w:rPr>
          <w:sz w:val="24"/>
        </w:rPr>
      </w:pPr>
      <w:r>
        <w:rPr>
          <w:sz w:val="24"/>
        </w:rPr>
        <w:t>Thi</w:t>
      </w:r>
      <w:r>
        <w:rPr>
          <w:sz w:val="24"/>
        </w:rPr>
        <w:t>ế</w:t>
      </w:r>
      <w:r>
        <w:rPr>
          <w:sz w:val="24"/>
        </w:rPr>
        <w:t>t b</w:t>
      </w:r>
      <w:r>
        <w:rPr>
          <w:sz w:val="24"/>
        </w:rPr>
        <w:t>ị</w:t>
      </w:r>
      <w:r>
        <w:rPr>
          <w:sz w:val="24"/>
        </w:rPr>
        <w:t xml:space="preserve"> x</w:t>
      </w:r>
      <w:r>
        <w:rPr>
          <w:sz w:val="24"/>
        </w:rPr>
        <w:t>ử</w:t>
      </w:r>
      <w:r>
        <w:rPr>
          <w:sz w:val="24"/>
        </w:rPr>
        <w:t xml:space="preserve"> lý nư</w:t>
      </w:r>
      <w:r>
        <w:rPr>
          <w:sz w:val="24"/>
        </w:rPr>
        <w:t>ớ</w:t>
      </w:r>
      <w:r>
        <w:rPr>
          <w:sz w:val="24"/>
        </w:rPr>
        <w:t>c th</w:t>
      </w:r>
      <w:r>
        <w:rPr>
          <w:sz w:val="24"/>
        </w:rPr>
        <w:t>ả</w:t>
      </w:r>
      <w:r>
        <w:rPr>
          <w:sz w:val="24"/>
        </w:rPr>
        <w:t xml:space="preserve">i nêu </w:t>
      </w:r>
      <w:r>
        <w:rPr>
          <w:sz w:val="24"/>
        </w:rPr>
        <w:t>ở</w:t>
      </w:r>
      <w:r>
        <w:rPr>
          <w:sz w:val="24"/>
        </w:rPr>
        <w:t xml:space="preserve"> -1(1)(a)</w:t>
      </w:r>
      <w:r>
        <w:rPr>
          <w:spacing w:val="-1"/>
          <w:sz w:val="24"/>
        </w:rPr>
        <w:t xml:space="preserve"> </w:t>
      </w:r>
      <w:r>
        <w:rPr>
          <w:sz w:val="24"/>
        </w:rPr>
        <w:t>trên ph</w:t>
      </w:r>
      <w:r>
        <w:rPr>
          <w:sz w:val="24"/>
        </w:rPr>
        <w:t>ả</w:t>
      </w:r>
      <w:r>
        <w:rPr>
          <w:sz w:val="24"/>
        </w:rPr>
        <w:t>i đư</w:t>
      </w:r>
      <w:r>
        <w:rPr>
          <w:sz w:val="24"/>
        </w:rPr>
        <w:t>ợ</w:t>
      </w:r>
      <w:r>
        <w:rPr>
          <w:sz w:val="24"/>
        </w:rPr>
        <w:t>c Đăng ki</w:t>
      </w:r>
      <w:r>
        <w:rPr>
          <w:sz w:val="24"/>
        </w:rPr>
        <w:t>ể</w:t>
      </w:r>
      <w:r>
        <w:rPr>
          <w:sz w:val="24"/>
        </w:rPr>
        <w:t>m công nh</w:t>
      </w:r>
      <w:r>
        <w:rPr>
          <w:sz w:val="24"/>
        </w:rPr>
        <w:t>ậ</w:t>
      </w:r>
      <w:r>
        <w:rPr>
          <w:sz w:val="24"/>
        </w:rPr>
        <w:t>n ki</w:t>
      </w:r>
      <w:r>
        <w:rPr>
          <w:sz w:val="24"/>
        </w:rPr>
        <w:t>ể</w:t>
      </w:r>
      <w:r>
        <w:rPr>
          <w:sz w:val="24"/>
        </w:rPr>
        <w:t>u phù h</w:t>
      </w:r>
      <w:r>
        <w:rPr>
          <w:sz w:val="24"/>
        </w:rPr>
        <w:t>ợ</w:t>
      </w:r>
      <w:r>
        <w:rPr>
          <w:sz w:val="24"/>
        </w:rPr>
        <w:t>p v</w:t>
      </w:r>
      <w:r>
        <w:rPr>
          <w:sz w:val="24"/>
        </w:rPr>
        <w:t>ớ</w:t>
      </w:r>
      <w:r>
        <w:rPr>
          <w:sz w:val="24"/>
        </w:rPr>
        <w:t>i MEPC.227(64), ngo</w:t>
      </w:r>
      <w:r>
        <w:rPr>
          <w:sz w:val="24"/>
        </w:rPr>
        <w:t>ạ</w:t>
      </w:r>
      <w:r>
        <w:rPr>
          <w:sz w:val="24"/>
        </w:rPr>
        <w:t>i tr</w:t>
      </w:r>
      <w:r>
        <w:rPr>
          <w:sz w:val="24"/>
        </w:rPr>
        <w:t>ừ</w:t>
      </w:r>
      <w:r>
        <w:rPr>
          <w:sz w:val="24"/>
        </w:rPr>
        <w:t xml:space="preserve"> đi</w:t>
      </w:r>
      <w:r>
        <w:rPr>
          <w:sz w:val="24"/>
        </w:rPr>
        <w:t>ề</w:t>
      </w:r>
      <w:r>
        <w:rPr>
          <w:sz w:val="24"/>
        </w:rPr>
        <w:t xml:space="preserve">u 4.2 </w:t>
      </w:r>
      <w:r>
        <w:rPr>
          <w:sz w:val="24"/>
        </w:rPr>
        <w:t>ở</w:t>
      </w:r>
      <w:r>
        <w:rPr>
          <w:sz w:val="24"/>
        </w:rPr>
        <w:t xml:space="preserve"> Ph</w:t>
      </w:r>
      <w:r>
        <w:rPr>
          <w:sz w:val="24"/>
        </w:rPr>
        <w:t>ụ</w:t>
      </w:r>
      <w:r>
        <w:rPr>
          <w:sz w:val="24"/>
        </w:rPr>
        <w:t xml:space="preserve"> l</w:t>
      </w:r>
      <w:r>
        <w:rPr>
          <w:sz w:val="24"/>
        </w:rPr>
        <w:t>ụ</w:t>
      </w:r>
      <w:r>
        <w:rPr>
          <w:sz w:val="24"/>
        </w:rPr>
        <w:t>c c</w:t>
      </w:r>
      <w:r>
        <w:rPr>
          <w:sz w:val="24"/>
        </w:rPr>
        <w:t>ủ</w:t>
      </w:r>
      <w:r>
        <w:rPr>
          <w:sz w:val="24"/>
        </w:rPr>
        <w:t>a Ngh</w:t>
      </w:r>
      <w:r>
        <w:rPr>
          <w:sz w:val="24"/>
        </w:rPr>
        <w:t>ị</w:t>
      </w:r>
      <w:r>
        <w:rPr>
          <w:sz w:val="24"/>
        </w:rPr>
        <w:t xml:space="preserve"> quy</w:t>
      </w:r>
      <w:r>
        <w:rPr>
          <w:sz w:val="24"/>
        </w:rPr>
        <w:t>ế</w:t>
      </w:r>
      <w:r>
        <w:rPr>
          <w:sz w:val="24"/>
        </w:rPr>
        <w:t>t v</w:t>
      </w:r>
      <w:r>
        <w:rPr>
          <w:sz w:val="24"/>
        </w:rPr>
        <w:t>ừ</w:t>
      </w:r>
      <w:r>
        <w:rPr>
          <w:sz w:val="24"/>
        </w:rPr>
        <w:t>a nêu và có đ</w:t>
      </w:r>
      <w:r>
        <w:rPr>
          <w:sz w:val="24"/>
        </w:rPr>
        <w:t>ủ</w:t>
      </w:r>
      <w:r>
        <w:rPr>
          <w:sz w:val="24"/>
        </w:rPr>
        <w:t xml:space="preserve"> s</w:t>
      </w:r>
      <w:r>
        <w:rPr>
          <w:sz w:val="24"/>
        </w:rPr>
        <w:t>ả</w:t>
      </w:r>
      <w:r>
        <w:rPr>
          <w:sz w:val="24"/>
        </w:rPr>
        <w:t xml:space="preserve">n </w:t>
      </w:r>
      <w:r>
        <w:rPr>
          <w:position w:val="1"/>
          <w:sz w:val="24"/>
        </w:rPr>
        <w:t>lư</w:t>
      </w:r>
      <w:r>
        <w:rPr>
          <w:position w:val="1"/>
          <w:sz w:val="24"/>
        </w:rPr>
        <w:t>ợ</w:t>
      </w:r>
      <w:r>
        <w:rPr>
          <w:position w:val="1"/>
          <w:sz w:val="24"/>
        </w:rPr>
        <w:t>ng x</w:t>
      </w:r>
      <w:r>
        <w:rPr>
          <w:position w:val="1"/>
          <w:sz w:val="24"/>
        </w:rPr>
        <w:t>ử</w:t>
      </w:r>
      <w:r>
        <w:rPr>
          <w:position w:val="1"/>
          <w:sz w:val="24"/>
        </w:rPr>
        <w:t xml:space="preserve"> lý nư</w:t>
      </w:r>
      <w:r>
        <w:rPr>
          <w:position w:val="1"/>
          <w:sz w:val="24"/>
        </w:rPr>
        <w:t>ớ</w:t>
      </w:r>
      <w:r>
        <w:rPr>
          <w:position w:val="1"/>
          <w:sz w:val="24"/>
        </w:rPr>
        <w:t>c th</w:t>
      </w:r>
      <w:r>
        <w:rPr>
          <w:position w:val="1"/>
          <w:sz w:val="24"/>
        </w:rPr>
        <w:t>ả</w:t>
      </w:r>
      <w:r>
        <w:rPr>
          <w:position w:val="1"/>
          <w:sz w:val="24"/>
        </w:rPr>
        <w:t>i đư</w:t>
      </w:r>
      <w:r>
        <w:rPr>
          <w:position w:val="1"/>
          <w:sz w:val="24"/>
        </w:rPr>
        <w:t>ợ</w:t>
      </w:r>
      <w:r>
        <w:rPr>
          <w:position w:val="1"/>
          <w:sz w:val="24"/>
        </w:rPr>
        <w:t>c tính b</w:t>
      </w:r>
      <w:r>
        <w:rPr>
          <w:position w:val="1"/>
          <w:sz w:val="24"/>
        </w:rPr>
        <w:t>ằ</w:t>
      </w:r>
      <w:r>
        <w:rPr>
          <w:position w:val="1"/>
          <w:sz w:val="24"/>
        </w:rPr>
        <w:t>ng A và N</w:t>
      </w:r>
      <w:r>
        <w:rPr>
          <w:sz w:val="16"/>
        </w:rPr>
        <w:t xml:space="preserve">p </w:t>
      </w:r>
      <w:r>
        <w:rPr>
          <w:position w:val="1"/>
          <w:sz w:val="24"/>
        </w:rPr>
        <w:t xml:space="preserve">nêu </w:t>
      </w:r>
      <w:r>
        <w:rPr>
          <w:position w:val="1"/>
          <w:sz w:val="24"/>
        </w:rPr>
        <w:t>ở</w:t>
      </w:r>
      <w:r>
        <w:rPr>
          <w:position w:val="1"/>
          <w:sz w:val="24"/>
        </w:rPr>
        <w:t xml:space="preserve"> -1(1)(c) trên.</w:t>
      </w:r>
    </w:p>
    <w:p w14:paraId="10A08DA0" w14:textId="77777777" w:rsidR="00FC7CA5" w:rsidRDefault="003671C9">
      <w:pPr>
        <w:pStyle w:val="ListParagraph"/>
        <w:numPr>
          <w:ilvl w:val="0"/>
          <w:numId w:val="82"/>
        </w:numPr>
        <w:tabs>
          <w:tab w:val="left" w:pos="1164"/>
          <w:tab w:val="left" w:pos="1166"/>
        </w:tabs>
        <w:spacing w:line="288" w:lineRule="auto"/>
        <w:ind w:right="258"/>
        <w:jc w:val="both"/>
        <w:rPr>
          <w:sz w:val="24"/>
        </w:rPr>
      </w:pPr>
      <w:r>
        <w:rPr>
          <w:sz w:val="24"/>
        </w:rPr>
        <w:t>H</w:t>
      </w:r>
      <w:r>
        <w:rPr>
          <w:sz w:val="24"/>
        </w:rPr>
        <w:t>ệ</w:t>
      </w:r>
      <w:r>
        <w:rPr>
          <w:sz w:val="24"/>
        </w:rPr>
        <w:t xml:space="preserve"> th</w:t>
      </w:r>
      <w:r>
        <w:rPr>
          <w:sz w:val="24"/>
        </w:rPr>
        <w:t>ố</w:t>
      </w:r>
      <w:r>
        <w:rPr>
          <w:sz w:val="24"/>
        </w:rPr>
        <w:t>ng nghi</w:t>
      </w:r>
      <w:r>
        <w:rPr>
          <w:sz w:val="24"/>
        </w:rPr>
        <w:t>ề</w:t>
      </w:r>
      <w:r>
        <w:rPr>
          <w:sz w:val="24"/>
        </w:rPr>
        <w:t>n và kh</w:t>
      </w:r>
      <w:r>
        <w:rPr>
          <w:sz w:val="24"/>
        </w:rPr>
        <w:t>ử</w:t>
      </w:r>
      <w:r>
        <w:rPr>
          <w:sz w:val="24"/>
        </w:rPr>
        <w:t xml:space="preserve"> trùng nư</w:t>
      </w:r>
      <w:r>
        <w:rPr>
          <w:sz w:val="24"/>
        </w:rPr>
        <w:t>ớ</w:t>
      </w:r>
      <w:r>
        <w:rPr>
          <w:sz w:val="24"/>
        </w:rPr>
        <w:t>c th</w:t>
      </w:r>
      <w:r>
        <w:rPr>
          <w:sz w:val="24"/>
        </w:rPr>
        <w:t>ả</w:t>
      </w:r>
      <w:r>
        <w:rPr>
          <w:sz w:val="24"/>
        </w:rPr>
        <w:t xml:space="preserve">i nêu </w:t>
      </w:r>
      <w:r>
        <w:rPr>
          <w:sz w:val="24"/>
        </w:rPr>
        <w:t>ở</w:t>
      </w:r>
      <w:r>
        <w:rPr>
          <w:sz w:val="24"/>
        </w:rPr>
        <w:t xml:space="preserve"> -1(1)(b) trên ph</w:t>
      </w:r>
      <w:r>
        <w:rPr>
          <w:sz w:val="24"/>
        </w:rPr>
        <w:t>ả</w:t>
      </w:r>
      <w:r>
        <w:rPr>
          <w:sz w:val="24"/>
        </w:rPr>
        <w:t>i đư</w:t>
      </w:r>
      <w:r>
        <w:rPr>
          <w:sz w:val="24"/>
        </w:rPr>
        <w:t>ợ</w:t>
      </w:r>
      <w:r>
        <w:rPr>
          <w:sz w:val="24"/>
        </w:rPr>
        <w:t>c Đăng ki</w:t>
      </w:r>
      <w:r>
        <w:rPr>
          <w:sz w:val="24"/>
        </w:rPr>
        <w:t>ể</w:t>
      </w:r>
      <w:r>
        <w:rPr>
          <w:sz w:val="24"/>
        </w:rPr>
        <w:t>m công nh</w:t>
      </w:r>
      <w:r>
        <w:rPr>
          <w:sz w:val="24"/>
        </w:rPr>
        <w:t>ậ</w:t>
      </w:r>
      <w:r>
        <w:rPr>
          <w:sz w:val="24"/>
        </w:rPr>
        <w:t>n</w:t>
      </w:r>
      <w:r>
        <w:rPr>
          <w:spacing w:val="-2"/>
          <w:sz w:val="24"/>
        </w:rPr>
        <w:t xml:space="preserve"> </w:t>
      </w:r>
      <w:r>
        <w:rPr>
          <w:sz w:val="24"/>
        </w:rPr>
        <w:t>ki</w:t>
      </w:r>
      <w:r>
        <w:rPr>
          <w:sz w:val="24"/>
        </w:rPr>
        <w:t>ể</w:t>
      </w:r>
      <w:r>
        <w:rPr>
          <w:sz w:val="24"/>
        </w:rPr>
        <w:t>u</w:t>
      </w:r>
      <w:r>
        <w:rPr>
          <w:spacing w:val="-2"/>
          <w:sz w:val="24"/>
        </w:rPr>
        <w:t xml:space="preserve"> </w:t>
      </w:r>
      <w:r>
        <w:rPr>
          <w:sz w:val="24"/>
        </w:rPr>
        <w:t>phù</w:t>
      </w:r>
      <w:r>
        <w:rPr>
          <w:spacing w:val="-2"/>
          <w:sz w:val="24"/>
        </w:rPr>
        <w:t xml:space="preserve"> </w:t>
      </w:r>
      <w:r>
        <w:rPr>
          <w:sz w:val="24"/>
        </w:rPr>
        <w:t>h</w:t>
      </w:r>
      <w:r>
        <w:rPr>
          <w:sz w:val="24"/>
        </w:rPr>
        <w:t>ợ</w:t>
      </w:r>
      <w:r>
        <w:rPr>
          <w:sz w:val="24"/>
        </w:rPr>
        <w:t>p</w:t>
      </w:r>
      <w:r>
        <w:rPr>
          <w:spacing w:val="-2"/>
          <w:sz w:val="24"/>
        </w:rPr>
        <w:t xml:space="preserve"> </w:t>
      </w:r>
      <w:r>
        <w:rPr>
          <w:sz w:val="24"/>
        </w:rPr>
        <w:t>v</w:t>
      </w:r>
      <w:r>
        <w:rPr>
          <w:sz w:val="24"/>
        </w:rPr>
        <w:t>ớ</w:t>
      </w:r>
      <w:r>
        <w:rPr>
          <w:sz w:val="24"/>
        </w:rPr>
        <w:t>i</w:t>
      </w:r>
      <w:r>
        <w:rPr>
          <w:spacing w:val="-5"/>
          <w:sz w:val="24"/>
        </w:rPr>
        <w:t xml:space="preserve"> </w:t>
      </w:r>
      <w:r>
        <w:rPr>
          <w:sz w:val="24"/>
        </w:rPr>
        <w:t>MEPC.227(64)</w:t>
      </w:r>
      <w:r>
        <w:rPr>
          <w:spacing w:val="-2"/>
          <w:sz w:val="24"/>
        </w:rPr>
        <w:t xml:space="preserve"> </w:t>
      </w:r>
      <w:r>
        <w:rPr>
          <w:sz w:val="24"/>
        </w:rPr>
        <w:t>và</w:t>
      </w:r>
      <w:r>
        <w:rPr>
          <w:spacing w:val="-2"/>
          <w:sz w:val="24"/>
        </w:rPr>
        <w:t xml:space="preserve"> </w:t>
      </w:r>
      <w:r>
        <w:rPr>
          <w:sz w:val="24"/>
        </w:rPr>
        <w:t>có</w:t>
      </w:r>
      <w:r>
        <w:rPr>
          <w:spacing w:val="-3"/>
          <w:sz w:val="24"/>
        </w:rPr>
        <w:t xml:space="preserve"> </w:t>
      </w:r>
      <w:r>
        <w:rPr>
          <w:sz w:val="24"/>
        </w:rPr>
        <w:t>đ</w:t>
      </w:r>
      <w:r>
        <w:rPr>
          <w:sz w:val="24"/>
        </w:rPr>
        <w:t>ủ</w:t>
      </w:r>
      <w:r>
        <w:rPr>
          <w:spacing w:val="-2"/>
          <w:sz w:val="24"/>
        </w:rPr>
        <w:t xml:space="preserve"> </w:t>
      </w:r>
      <w:r>
        <w:rPr>
          <w:sz w:val="24"/>
        </w:rPr>
        <w:t>s</w:t>
      </w:r>
      <w:r>
        <w:rPr>
          <w:sz w:val="24"/>
        </w:rPr>
        <w:t>ả</w:t>
      </w:r>
      <w:r>
        <w:rPr>
          <w:sz w:val="24"/>
        </w:rPr>
        <w:t>n</w:t>
      </w:r>
      <w:r>
        <w:rPr>
          <w:spacing w:val="-2"/>
          <w:sz w:val="24"/>
        </w:rPr>
        <w:t xml:space="preserve"> </w:t>
      </w:r>
      <w:r>
        <w:rPr>
          <w:sz w:val="24"/>
        </w:rPr>
        <w:t>lư</w:t>
      </w:r>
      <w:r>
        <w:rPr>
          <w:sz w:val="24"/>
        </w:rPr>
        <w:t>ợ</w:t>
      </w:r>
      <w:r>
        <w:rPr>
          <w:sz w:val="24"/>
        </w:rPr>
        <w:t>ng</w:t>
      </w:r>
      <w:r>
        <w:rPr>
          <w:spacing w:val="-2"/>
          <w:sz w:val="24"/>
        </w:rPr>
        <w:t xml:space="preserve"> </w:t>
      </w:r>
      <w:r>
        <w:rPr>
          <w:sz w:val="24"/>
        </w:rPr>
        <w:t>x</w:t>
      </w:r>
      <w:r>
        <w:rPr>
          <w:sz w:val="24"/>
        </w:rPr>
        <w:t>ử</w:t>
      </w:r>
      <w:r>
        <w:rPr>
          <w:spacing w:val="-2"/>
          <w:sz w:val="24"/>
        </w:rPr>
        <w:t xml:space="preserve"> </w:t>
      </w:r>
      <w:r>
        <w:rPr>
          <w:sz w:val="24"/>
        </w:rPr>
        <w:t>lý</w:t>
      </w:r>
      <w:r>
        <w:rPr>
          <w:spacing w:val="-2"/>
          <w:sz w:val="24"/>
        </w:rPr>
        <w:t xml:space="preserve"> </w:t>
      </w:r>
      <w:r>
        <w:rPr>
          <w:sz w:val="24"/>
        </w:rPr>
        <w:t>nư</w:t>
      </w:r>
      <w:r>
        <w:rPr>
          <w:sz w:val="24"/>
        </w:rPr>
        <w:t>ớ</w:t>
      </w:r>
      <w:r>
        <w:rPr>
          <w:sz w:val="24"/>
        </w:rPr>
        <w:t>c</w:t>
      </w:r>
      <w:r>
        <w:rPr>
          <w:spacing w:val="-2"/>
          <w:sz w:val="24"/>
        </w:rPr>
        <w:t xml:space="preserve"> </w:t>
      </w:r>
      <w:r>
        <w:rPr>
          <w:sz w:val="24"/>
        </w:rPr>
        <w:t>th</w:t>
      </w:r>
      <w:r>
        <w:rPr>
          <w:sz w:val="24"/>
        </w:rPr>
        <w:t>ả</w:t>
      </w:r>
      <w:r>
        <w:rPr>
          <w:sz w:val="24"/>
        </w:rPr>
        <w:t>i</w:t>
      </w:r>
      <w:r>
        <w:rPr>
          <w:spacing w:val="-2"/>
          <w:sz w:val="24"/>
        </w:rPr>
        <w:t xml:space="preserve"> </w:t>
      </w:r>
      <w:r>
        <w:rPr>
          <w:sz w:val="24"/>
        </w:rPr>
        <w:t>đư</w:t>
      </w:r>
      <w:r>
        <w:rPr>
          <w:sz w:val="24"/>
        </w:rPr>
        <w:t>ợ</w:t>
      </w:r>
      <w:r>
        <w:rPr>
          <w:sz w:val="24"/>
        </w:rPr>
        <w:t>c</w:t>
      </w:r>
      <w:r>
        <w:rPr>
          <w:spacing w:val="-2"/>
          <w:sz w:val="24"/>
        </w:rPr>
        <w:t xml:space="preserve"> </w:t>
      </w:r>
      <w:r>
        <w:rPr>
          <w:sz w:val="24"/>
        </w:rPr>
        <w:t>tính</w:t>
      </w:r>
      <w:r>
        <w:rPr>
          <w:spacing w:val="-2"/>
          <w:sz w:val="24"/>
        </w:rPr>
        <w:t xml:space="preserve"> </w:t>
      </w:r>
      <w:r>
        <w:rPr>
          <w:sz w:val="24"/>
        </w:rPr>
        <w:t>b</w:t>
      </w:r>
      <w:r>
        <w:rPr>
          <w:sz w:val="24"/>
        </w:rPr>
        <w:t>ằ</w:t>
      </w:r>
      <w:r>
        <w:rPr>
          <w:sz w:val="24"/>
        </w:rPr>
        <w:t xml:space="preserve">ng </w:t>
      </w:r>
      <w:r>
        <w:rPr>
          <w:position w:val="1"/>
          <w:sz w:val="24"/>
        </w:rPr>
        <w:t>A và N</w:t>
      </w:r>
      <w:r>
        <w:rPr>
          <w:sz w:val="16"/>
        </w:rPr>
        <w:t xml:space="preserve">p </w:t>
      </w:r>
      <w:r>
        <w:rPr>
          <w:position w:val="1"/>
          <w:sz w:val="24"/>
        </w:rPr>
        <w:t xml:space="preserve">nêu </w:t>
      </w:r>
      <w:r>
        <w:rPr>
          <w:position w:val="1"/>
          <w:sz w:val="24"/>
        </w:rPr>
        <w:t>ở</w:t>
      </w:r>
      <w:r>
        <w:rPr>
          <w:position w:val="1"/>
          <w:sz w:val="24"/>
        </w:rPr>
        <w:t xml:space="preserve"> -1(1)(c) trên.</w:t>
      </w:r>
    </w:p>
    <w:p w14:paraId="7A65F416" w14:textId="77777777" w:rsidR="00FC7CA5" w:rsidRDefault="003671C9">
      <w:pPr>
        <w:pStyle w:val="Heading6"/>
        <w:tabs>
          <w:tab w:val="left" w:pos="1849"/>
        </w:tabs>
        <w:spacing w:before="240"/>
        <w:ind w:left="454"/>
        <w:jc w:val="center"/>
      </w:pPr>
      <w:r>
        <w:t>B</w:t>
      </w:r>
      <w:r>
        <w:t>ả</w:t>
      </w:r>
      <w:r>
        <w:t xml:space="preserve">ng </w:t>
      </w:r>
      <w:r>
        <w:rPr>
          <w:spacing w:val="-5"/>
        </w:rPr>
        <w:t>7.1</w:t>
      </w:r>
      <w:r>
        <w:tab/>
        <w:t>Kích</w:t>
      </w:r>
      <w:r>
        <w:rPr>
          <w:spacing w:val="-3"/>
        </w:rPr>
        <w:t xml:space="preserve"> </w:t>
      </w:r>
      <w:r>
        <w:t>thư</w:t>
      </w:r>
      <w:r>
        <w:t>ớ</w:t>
      </w:r>
      <w:r>
        <w:t>c</w:t>
      </w:r>
      <w:r>
        <w:rPr>
          <w:spacing w:val="-3"/>
        </w:rPr>
        <w:t xml:space="preserve"> </w:t>
      </w:r>
      <w:r>
        <w:t>tiêu</w:t>
      </w:r>
      <w:r>
        <w:rPr>
          <w:spacing w:val="-2"/>
        </w:rPr>
        <w:t xml:space="preserve"> </w:t>
      </w:r>
      <w:r>
        <w:t>chu</w:t>
      </w:r>
      <w:r>
        <w:t>ẩ</w:t>
      </w:r>
      <w:r>
        <w:t>n</w:t>
      </w:r>
      <w:r>
        <w:rPr>
          <w:spacing w:val="-3"/>
        </w:rPr>
        <w:t xml:space="preserve"> </w:t>
      </w:r>
      <w:r>
        <w:t>c</w:t>
      </w:r>
      <w:r>
        <w:t>ủ</w:t>
      </w:r>
      <w:r>
        <w:t>a</w:t>
      </w:r>
      <w:r>
        <w:rPr>
          <w:spacing w:val="-2"/>
        </w:rPr>
        <w:t xml:space="preserve"> </w:t>
      </w:r>
      <w:r>
        <w:t>bích</w:t>
      </w:r>
      <w:r>
        <w:rPr>
          <w:spacing w:val="-3"/>
        </w:rPr>
        <w:t xml:space="preserve"> </w:t>
      </w:r>
      <w:r>
        <w:t>n</w:t>
      </w:r>
      <w:r>
        <w:t>ố</w:t>
      </w:r>
      <w:r>
        <w:t>i</w:t>
      </w:r>
      <w:r>
        <w:rPr>
          <w:spacing w:val="-2"/>
        </w:rPr>
        <w:t xml:space="preserve"> </w:t>
      </w:r>
      <w:r>
        <w:rPr>
          <w:spacing w:val="-5"/>
        </w:rPr>
        <w:t>x</w:t>
      </w:r>
      <w:r>
        <w:rPr>
          <w:spacing w:val="-5"/>
        </w:rPr>
        <w:t>ả</w:t>
      </w:r>
    </w:p>
    <w:p w14:paraId="3451DC57" w14:textId="77777777" w:rsidR="00FC7CA5" w:rsidRDefault="00FC7CA5">
      <w:pPr>
        <w:pStyle w:val="BodyText"/>
        <w:spacing w:before="2"/>
        <w:jc w:val="left"/>
        <w:rPr>
          <w:b/>
          <w:sz w:val="15"/>
        </w:rPr>
      </w:pP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2"/>
        <w:gridCol w:w="4868"/>
      </w:tblGrid>
      <w:tr w:rsidR="00FC7CA5" w14:paraId="2331CAA1" w14:textId="77777777">
        <w:trPr>
          <w:trHeight w:val="369"/>
        </w:trPr>
        <w:tc>
          <w:tcPr>
            <w:tcW w:w="4772" w:type="dxa"/>
          </w:tcPr>
          <w:p w14:paraId="437EC242" w14:textId="77777777" w:rsidR="00FC7CA5" w:rsidRDefault="003671C9">
            <w:pPr>
              <w:pStyle w:val="TableParagraph"/>
              <w:spacing w:before="40"/>
              <w:ind w:left="4"/>
              <w:rPr>
                <w:b/>
              </w:rPr>
            </w:pPr>
            <w:r>
              <w:rPr>
                <w:b/>
              </w:rPr>
              <w:t>Tên</w:t>
            </w:r>
            <w:r>
              <w:rPr>
                <w:b/>
                <w:spacing w:val="-2"/>
              </w:rPr>
              <w:t xml:space="preserve"> </w:t>
            </w:r>
            <w:r>
              <w:rPr>
                <w:b/>
                <w:spacing w:val="-5"/>
              </w:rPr>
              <w:t>g</w:t>
            </w:r>
            <w:r>
              <w:rPr>
                <w:b/>
                <w:spacing w:val="-5"/>
              </w:rPr>
              <w:t>ọ</w:t>
            </w:r>
            <w:r>
              <w:rPr>
                <w:b/>
                <w:spacing w:val="-5"/>
              </w:rPr>
              <w:t>i</w:t>
            </w:r>
          </w:p>
        </w:tc>
        <w:tc>
          <w:tcPr>
            <w:tcW w:w="4868" w:type="dxa"/>
          </w:tcPr>
          <w:p w14:paraId="70EF30D8" w14:textId="77777777" w:rsidR="00FC7CA5" w:rsidRDefault="003671C9">
            <w:pPr>
              <w:pStyle w:val="TableParagraph"/>
              <w:spacing w:before="40"/>
              <w:ind w:left="13"/>
              <w:rPr>
                <w:b/>
              </w:rPr>
            </w:pPr>
            <w:r>
              <w:rPr>
                <w:b/>
              </w:rPr>
              <w:t>Kích</w:t>
            </w:r>
            <w:r>
              <w:rPr>
                <w:b/>
                <w:spacing w:val="-4"/>
              </w:rPr>
              <w:t xml:space="preserve"> </w:t>
            </w:r>
            <w:r>
              <w:rPr>
                <w:b/>
                <w:spacing w:val="-2"/>
              </w:rPr>
              <w:t>thư</w:t>
            </w:r>
            <w:r>
              <w:rPr>
                <w:b/>
                <w:spacing w:val="-2"/>
              </w:rPr>
              <w:t>ớ</w:t>
            </w:r>
            <w:r>
              <w:rPr>
                <w:b/>
                <w:spacing w:val="-2"/>
              </w:rPr>
              <w:t>c</w:t>
            </w:r>
          </w:p>
        </w:tc>
      </w:tr>
      <w:tr w:rsidR="00FC7CA5" w14:paraId="138E23E7" w14:textId="77777777">
        <w:trPr>
          <w:trHeight w:val="407"/>
        </w:trPr>
        <w:tc>
          <w:tcPr>
            <w:tcW w:w="4772" w:type="dxa"/>
          </w:tcPr>
          <w:p w14:paraId="48373537" w14:textId="77777777" w:rsidR="00FC7CA5" w:rsidRDefault="003671C9">
            <w:pPr>
              <w:pStyle w:val="TableParagraph"/>
              <w:spacing w:before="60"/>
              <w:ind w:left="107"/>
              <w:jc w:val="left"/>
            </w:pPr>
            <w:r>
              <w:t>Đư</w:t>
            </w:r>
            <w:r>
              <w:t>ờ</w:t>
            </w:r>
            <w:r>
              <w:t>ng</w:t>
            </w:r>
            <w:r>
              <w:rPr>
                <w:spacing w:val="-4"/>
              </w:rPr>
              <w:t xml:space="preserve"> </w:t>
            </w:r>
            <w:r>
              <w:t>kính</w:t>
            </w:r>
            <w:r>
              <w:rPr>
                <w:spacing w:val="-3"/>
              </w:rPr>
              <w:t xml:space="preserve"> </w:t>
            </w:r>
            <w:r>
              <w:rPr>
                <w:spacing w:val="-2"/>
              </w:rPr>
              <w:t>ngoài</w:t>
            </w:r>
          </w:p>
        </w:tc>
        <w:tc>
          <w:tcPr>
            <w:tcW w:w="4868" w:type="dxa"/>
          </w:tcPr>
          <w:p w14:paraId="090157B3" w14:textId="77777777" w:rsidR="00FC7CA5" w:rsidRDefault="003671C9">
            <w:pPr>
              <w:pStyle w:val="TableParagraph"/>
              <w:spacing w:before="60"/>
              <w:ind w:left="13"/>
            </w:pPr>
            <w:r>
              <w:t>210</w:t>
            </w:r>
            <w:r>
              <w:rPr>
                <w:spacing w:val="-1"/>
              </w:rPr>
              <w:t xml:space="preserve"> </w:t>
            </w:r>
            <w:r>
              <w:rPr>
                <w:spacing w:val="-5"/>
              </w:rPr>
              <w:t>mm</w:t>
            </w:r>
          </w:p>
        </w:tc>
      </w:tr>
      <w:tr w:rsidR="00FC7CA5" w14:paraId="54FDB19B" w14:textId="77777777">
        <w:trPr>
          <w:trHeight w:val="410"/>
        </w:trPr>
        <w:tc>
          <w:tcPr>
            <w:tcW w:w="4772" w:type="dxa"/>
          </w:tcPr>
          <w:p w14:paraId="4F041F65" w14:textId="77777777" w:rsidR="00FC7CA5" w:rsidRDefault="003671C9">
            <w:pPr>
              <w:pStyle w:val="TableParagraph"/>
              <w:spacing w:before="60"/>
              <w:ind w:left="107"/>
              <w:jc w:val="left"/>
            </w:pPr>
            <w:r>
              <w:t>Đư</w:t>
            </w:r>
            <w:r>
              <w:t>ờ</w:t>
            </w:r>
            <w:r>
              <w:t>ng</w:t>
            </w:r>
            <w:r>
              <w:rPr>
                <w:spacing w:val="-4"/>
              </w:rPr>
              <w:t xml:space="preserve"> </w:t>
            </w:r>
            <w:r>
              <w:t>kính</w:t>
            </w:r>
            <w:r>
              <w:rPr>
                <w:spacing w:val="-5"/>
              </w:rPr>
              <w:t xml:space="preserve"> </w:t>
            </w:r>
            <w:r>
              <w:rPr>
                <w:spacing w:val="-2"/>
              </w:rPr>
              <w:t>trong</w:t>
            </w:r>
          </w:p>
        </w:tc>
        <w:tc>
          <w:tcPr>
            <w:tcW w:w="4868" w:type="dxa"/>
          </w:tcPr>
          <w:p w14:paraId="6C3554A8" w14:textId="77777777" w:rsidR="00FC7CA5" w:rsidRDefault="003671C9">
            <w:pPr>
              <w:pStyle w:val="TableParagraph"/>
              <w:spacing w:before="60"/>
              <w:ind w:left="107"/>
              <w:jc w:val="left"/>
            </w:pPr>
            <w:r>
              <w:t>Tương</w:t>
            </w:r>
            <w:r>
              <w:rPr>
                <w:spacing w:val="-5"/>
              </w:rPr>
              <w:t xml:space="preserve"> </w:t>
            </w:r>
            <w:r>
              <w:t>ứ</w:t>
            </w:r>
            <w:r>
              <w:t>ng</w:t>
            </w:r>
            <w:r>
              <w:rPr>
                <w:spacing w:val="-2"/>
              </w:rPr>
              <w:t xml:space="preserve"> </w:t>
            </w:r>
            <w:r>
              <w:t>v</w:t>
            </w:r>
            <w:r>
              <w:t>ớ</w:t>
            </w:r>
            <w:r>
              <w:t>i</w:t>
            </w:r>
            <w:r>
              <w:rPr>
                <w:spacing w:val="-3"/>
              </w:rPr>
              <w:t xml:space="preserve"> </w:t>
            </w:r>
            <w:r>
              <w:t>đư</w:t>
            </w:r>
            <w:r>
              <w:t>ờ</w:t>
            </w:r>
            <w:r>
              <w:t>ng</w:t>
            </w:r>
            <w:r>
              <w:rPr>
                <w:spacing w:val="-4"/>
              </w:rPr>
              <w:t xml:space="preserve"> </w:t>
            </w:r>
            <w:r>
              <w:t>kính</w:t>
            </w:r>
            <w:r>
              <w:rPr>
                <w:spacing w:val="-3"/>
              </w:rPr>
              <w:t xml:space="preserve"> </w:t>
            </w:r>
            <w:r>
              <w:t>ngoài</w:t>
            </w:r>
            <w:r>
              <w:rPr>
                <w:spacing w:val="-2"/>
              </w:rPr>
              <w:t xml:space="preserve"> </w:t>
            </w:r>
            <w:r>
              <w:t>c</w:t>
            </w:r>
            <w:r>
              <w:t>ủ</w:t>
            </w:r>
            <w:r>
              <w:t>a</w:t>
            </w:r>
            <w:r>
              <w:rPr>
                <w:spacing w:val="-4"/>
              </w:rPr>
              <w:t xml:space="preserve"> </w:t>
            </w:r>
            <w:r>
              <w:rPr>
                <w:spacing w:val="-2"/>
              </w:rPr>
              <w:t>ố</w:t>
            </w:r>
            <w:r>
              <w:rPr>
                <w:spacing w:val="-2"/>
              </w:rPr>
              <w:t>ng</w:t>
            </w:r>
            <w:r>
              <w:rPr>
                <w:spacing w:val="-2"/>
                <w:vertAlign w:val="superscript"/>
              </w:rPr>
              <w:t>(*)</w:t>
            </w:r>
          </w:p>
        </w:tc>
      </w:tr>
      <w:tr w:rsidR="00FC7CA5" w14:paraId="268A22CA" w14:textId="77777777">
        <w:trPr>
          <w:trHeight w:val="695"/>
        </w:trPr>
        <w:tc>
          <w:tcPr>
            <w:tcW w:w="4772" w:type="dxa"/>
          </w:tcPr>
          <w:p w14:paraId="23937BD3" w14:textId="77777777" w:rsidR="00FC7CA5" w:rsidRDefault="003671C9">
            <w:pPr>
              <w:pStyle w:val="TableParagraph"/>
              <w:spacing w:before="60" w:line="273" w:lineRule="auto"/>
              <w:ind w:left="107" w:right="103"/>
              <w:jc w:val="left"/>
            </w:pPr>
            <w:r>
              <w:t>Đư</w:t>
            </w:r>
            <w:r>
              <w:t>ờ</w:t>
            </w:r>
            <w:r>
              <w:t>ng</w:t>
            </w:r>
            <w:r>
              <w:rPr>
                <w:spacing w:val="-4"/>
              </w:rPr>
              <w:t xml:space="preserve"> </w:t>
            </w:r>
            <w:r>
              <w:t>kính</w:t>
            </w:r>
            <w:r>
              <w:rPr>
                <w:spacing w:val="-4"/>
              </w:rPr>
              <w:t xml:space="preserve"> </w:t>
            </w:r>
            <w:r>
              <w:t>đư</w:t>
            </w:r>
            <w:r>
              <w:t>ờ</w:t>
            </w:r>
            <w:r>
              <w:t>ng</w:t>
            </w:r>
            <w:r>
              <w:rPr>
                <w:spacing w:val="-4"/>
              </w:rPr>
              <w:t xml:space="preserve"> </w:t>
            </w:r>
            <w:r>
              <w:t>vòng</w:t>
            </w:r>
            <w:r>
              <w:rPr>
                <w:spacing w:val="-6"/>
              </w:rPr>
              <w:t xml:space="preserve"> </w:t>
            </w:r>
            <w:r>
              <w:t>tròn</w:t>
            </w:r>
            <w:r>
              <w:rPr>
                <w:spacing w:val="-3"/>
              </w:rPr>
              <w:t xml:space="preserve"> </w:t>
            </w:r>
            <w:r>
              <w:t>đi</w:t>
            </w:r>
            <w:r>
              <w:rPr>
                <w:spacing w:val="-4"/>
              </w:rPr>
              <w:t xml:space="preserve"> </w:t>
            </w:r>
            <w:r>
              <w:t>qua</w:t>
            </w:r>
            <w:r>
              <w:rPr>
                <w:spacing w:val="-6"/>
              </w:rPr>
              <w:t xml:space="preserve"> </w:t>
            </w:r>
            <w:r>
              <w:t>tâm</w:t>
            </w:r>
            <w:r>
              <w:rPr>
                <w:spacing w:val="-4"/>
              </w:rPr>
              <w:t xml:space="preserve"> </w:t>
            </w:r>
            <w:r>
              <w:t>các bu lông</w:t>
            </w:r>
          </w:p>
        </w:tc>
        <w:tc>
          <w:tcPr>
            <w:tcW w:w="4868" w:type="dxa"/>
          </w:tcPr>
          <w:p w14:paraId="6C02126F" w14:textId="77777777" w:rsidR="00FC7CA5" w:rsidRDefault="003671C9">
            <w:pPr>
              <w:pStyle w:val="TableParagraph"/>
              <w:spacing w:before="60"/>
              <w:ind w:left="13"/>
            </w:pPr>
            <w:r>
              <w:t>170</w:t>
            </w:r>
            <w:r>
              <w:rPr>
                <w:spacing w:val="-1"/>
              </w:rPr>
              <w:t xml:space="preserve"> </w:t>
            </w:r>
            <w:r>
              <w:rPr>
                <w:spacing w:val="-5"/>
              </w:rPr>
              <w:t>mm</w:t>
            </w:r>
          </w:p>
        </w:tc>
      </w:tr>
      <w:tr w:rsidR="00FC7CA5" w14:paraId="510BEC38" w14:textId="77777777">
        <w:trPr>
          <w:trHeight w:val="1624"/>
        </w:trPr>
        <w:tc>
          <w:tcPr>
            <w:tcW w:w="4772" w:type="dxa"/>
          </w:tcPr>
          <w:p w14:paraId="1C65599B" w14:textId="77777777" w:rsidR="00FC7CA5" w:rsidRDefault="003671C9">
            <w:pPr>
              <w:pStyle w:val="TableParagraph"/>
              <w:ind w:left="107"/>
              <w:jc w:val="left"/>
            </w:pPr>
            <w:r>
              <w:t>Rãnh</w:t>
            </w:r>
            <w:r>
              <w:rPr>
                <w:spacing w:val="-4"/>
              </w:rPr>
              <w:t xml:space="preserve"> </w:t>
            </w:r>
            <w:r>
              <w:t>khoét</w:t>
            </w:r>
            <w:r>
              <w:rPr>
                <w:spacing w:val="-3"/>
              </w:rPr>
              <w:t xml:space="preserve"> </w:t>
            </w:r>
            <w:r>
              <w:t>ở</w:t>
            </w:r>
            <w:r>
              <w:rPr>
                <w:spacing w:val="-2"/>
              </w:rPr>
              <w:t xml:space="preserve"> </w:t>
            </w:r>
            <w:r>
              <w:t>bích</w:t>
            </w:r>
            <w:r>
              <w:rPr>
                <w:spacing w:val="-2"/>
              </w:rPr>
              <w:t xml:space="preserve"> </w:t>
            </w:r>
            <w:r>
              <w:rPr>
                <w:spacing w:val="-5"/>
              </w:rPr>
              <w:t>n</w:t>
            </w:r>
            <w:r>
              <w:rPr>
                <w:spacing w:val="-5"/>
              </w:rPr>
              <w:t>ố</w:t>
            </w:r>
            <w:r>
              <w:rPr>
                <w:spacing w:val="-5"/>
              </w:rPr>
              <w:t>i</w:t>
            </w:r>
          </w:p>
        </w:tc>
        <w:tc>
          <w:tcPr>
            <w:tcW w:w="4868" w:type="dxa"/>
          </w:tcPr>
          <w:p w14:paraId="772B47F4" w14:textId="77777777" w:rsidR="00FC7CA5" w:rsidRDefault="003671C9">
            <w:pPr>
              <w:pStyle w:val="TableParagraph"/>
              <w:spacing w:line="273" w:lineRule="auto"/>
              <w:ind w:left="107" w:right="174"/>
              <w:jc w:val="left"/>
            </w:pPr>
            <w:r>
              <w:t>4 l</w:t>
            </w:r>
            <w:r>
              <w:t>ỗ</w:t>
            </w:r>
            <w:r>
              <w:t xml:space="preserve"> có đư</w:t>
            </w:r>
            <w:r>
              <w:t>ờ</w:t>
            </w:r>
            <w:r>
              <w:t>ng kính 18 mm đư</w:t>
            </w:r>
            <w:r>
              <w:t>ợ</w:t>
            </w:r>
            <w:r>
              <w:t>c b</w:t>
            </w:r>
            <w:r>
              <w:t>ố</w:t>
            </w:r>
            <w:r>
              <w:t xml:space="preserve"> trí cách đ</w:t>
            </w:r>
            <w:r>
              <w:t>ề</w:t>
            </w:r>
            <w:r>
              <w:t>u nhau theo đư</w:t>
            </w:r>
            <w:r>
              <w:t>ờ</w:t>
            </w:r>
            <w:r>
              <w:t>ng tròn đi qua tâm các l</w:t>
            </w:r>
            <w:r>
              <w:t>ỗ</w:t>
            </w:r>
            <w:r>
              <w:t xml:space="preserve"> b</w:t>
            </w:r>
            <w:r>
              <w:t>ắ</w:t>
            </w:r>
            <w:r>
              <w:t>t</w:t>
            </w:r>
            <w:r>
              <w:rPr>
                <w:spacing w:val="-1"/>
              </w:rPr>
              <w:t xml:space="preserve"> </w:t>
            </w:r>
            <w:r>
              <w:t>bu</w:t>
            </w:r>
            <w:r>
              <w:rPr>
                <w:spacing w:val="-5"/>
              </w:rPr>
              <w:t xml:space="preserve"> </w:t>
            </w:r>
            <w:r>
              <w:t>lông,</w:t>
            </w:r>
            <w:r>
              <w:rPr>
                <w:spacing w:val="-4"/>
              </w:rPr>
              <w:t xml:space="preserve"> </w:t>
            </w:r>
            <w:r>
              <w:t>v</w:t>
            </w:r>
            <w:r>
              <w:t>ớ</w:t>
            </w:r>
            <w:r>
              <w:t>i</w:t>
            </w:r>
            <w:r>
              <w:rPr>
                <w:spacing w:val="-3"/>
              </w:rPr>
              <w:t xml:space="preserve"> </w:t>
            </w:r>
            <w:r>
              <w:t>đư</w:t>
            </w:r>
            <w:r>
              <w:t>ờ</w:t>
            </w:r>
            <w:r>
              <w:t>ng</w:t>
            </w:r>
            <w:r>
              <w:rPr>
                <w:spacing w:val="-5"/>
              </w:rPr>
              <w:t xml:space="preserve"> </w:t>
            </w:r>
            <w:r>
              <w:t>kính</w:t>
            </w:r>
            <w:r>
              <w:rPr>
                <w:spacing w:val="-3"/>
              </w:rPr>
              <w:t xml:space="preserve"> </w:t>
            </w:r>
            <w:r>
              <w:t>nêu</w:t>
            </w:r>
            <w:r>
              <w:rPr>
                <w:spacing w:val="-5"/>
              </w:rPr>
              <w:t xml:space="preserve"> </w:t>
            </w:r>
            <w:r>
              <w:t>ở</w:t>
            </w:r>
            <w:r>
              <w:rPr>
                <w:spacing w:val="-5"/>
              </w:rPr>
              <w:t xml:space="preserve"> </w:t>
            </w:r>
            <w:r>
              <w:t>trên</w:t>
            </w:r>
            <w:r>
              <w:rPr>
                <w:spacing w:val="-5"/>
              </w:rPr>
              <w:t xml:space="preserve"> </w:t>
            </w:r>
            <w:r>
              <w:t>và</w:t>
            </w:r>
            <w:r>
              <w:rPr>
                <w:spacing w:val="-5"/>
              </w:rPr>
              <w:t xml:space="preserve"> </w:t>
            </w:r>
            <w:r>
              <w:t>các rãnh này đư</w:t>
            </w:r>
            <w:r>
              <w:t>ợ</w:t>
            </w:r>
            <w:r>
              <w:t>c khoét t</w:t>
            </w:r>
            <w:r>
              <w:t>ớ</w:t>
            </w:r>
            <w:r>
              <w:t>i mép ngoài c</w:t>
            </w:r>
            <w:r>
              <w:t>ủ</w:t>
            </w:r>
            <w:r>
              <w:t>a bích.</w:t>
            </w:r>
          </w:p>
          <w:p w14:paraId="527441C4" w14:textId="77777777" w:rsidR="00FC7CA5" w:rsidRDefault="003671C9">
            <w:pPr>
              <w:pStyle w:val="TableParagraph"/>
              <w:spacing w:before="61"/>
              <w:ind w:left="107"/>
              <w:jc w:val="left"/>
            </w:pPr>
            <w:r>
              <w:t>Chi</w:t>
            </w:r>
            <w:r>
              <w:t>ề</w:t>
            </w:r>
            <w:r>
              <w:t>u</w:t>
            </w:r>
            <w:r>
              <w:rPr>
                <w:spacing w:val="-3"/>
              </w:rPr>
              <w:t xml:space="preserve"> </w:t>
            </w:r>
            <w:r>
              <w:t>r</w:t>
            </w:r>
            <w:r>
              <w:t>ộ</w:t>
            </w:r>
            <w:r>
              <w:t>ng</w:t>
            </w:r>
            <w:r>
              <w:rPr>
                <w:spacing w:val="-3"/>
              </w:rPr>
              <w:t xml:space="preserve"> </w:t>
            </w:r>
            <w:r>
              <w:t>c</w:t>
            </w:r>
            <w:r>
              <w:t>ủ</w:t>
            </w:r>
            <w:r>
              <w:t>a</w:t>
            </w:r>
            <w:r>
              <w:rPr>
                <w:spacing w:val="-5"/>
              </w:rPr>
              <w:t xml:space="preserve"> </w:t>
            </w:r>
            <w:r>
              <w:t>rãnh</w:t>
            </w:r>
            <w:r>
              <w:rPr>
                <w:spacing w:val="-5"/>
              </w:rPr>
              <w:t xml:space="preserve"> </w:t>
            </w:r>
            <w:r>
              <w:t>là</w:t>
            </w:r>
            <w:r>
              <w:rPr>
                <w:spacing w:val="-3"/>
              </w:rPr>
              <w:t xml:space="preserve"> </w:t>
            </w:r>
            <w:r>
              <w:t>18</w:t>
            </w:r>
            <w:r>
              <w:rPr>
                <w:spacing w:val="-2"/>
              </w:rPr>
              <w:t xml:space="preserve"> </w:t>
            </w:r>
            <w:r>
              <w:rPr>
                <w:spacing w:val="-5"/>
              </w:rPr>
              <w:t>mm</w:t>
            </w:r>
          </w:p>
        </w:tc>
      </w:tr>
      <w:tr w:rsidR="00FC7CA5" w14:paraId="69EEBDD5" w14:textId="77777777">
        <w:trPr>
          <w:trHeight w:val="410"/>
        </w:trPr>
        <w:tc>
          <w:tcPr>
            <w:tcW w:w="4772" w:type="dxa"/>
          </w:tcPr>
          <w:p w14:paraId="51720F63" w14:textId="77777777" w:rsidR="00FC7CA5" w:rsidRDefault="003671C9">
            <w:pPr>
              <w:pStyle w:val="TableParagraph"/>
              <w:spacing w:before="60"/>
              <w:ind w:left="107"/>
              <w:jc w:val="left"/>
            </w:pPr>
            <w:r>
              <w:t>Chi</w:t>
            </w:r>
            <w:r>
              <w:t>ề</w:t>
            </w:r>
            <w:r>
              <w:t>u</w:t>
            </w:r>
            <w:r>
              <w:rPr>
                <w:spacing w:val="-4"/>
              </w:rPr>
              <w:t xml:space="preserve"> </w:t>
            </w:r>
            <w:r>
              <w:t>dày</w:t>
            </w:r>
            <w:r>
              <w:rPr>
                <w:spacing w:val="-3"/>
              </w:rPr>
              <w:t xml:space="preserve"> </w:t>
            </w:r>
            <w:r>
              <w:t>bích</w:t>
            </w:r>
            <w:r>
              <w:rPr>
                <w:spacing w:val="-5"/>
              </w:rPr>
              <w:t xml:space="preserve"> n</w:t>
            </w:r>
            <w:r>
              <w:rPr>
                <w:spacing w:val="-5"/>
              </w:rPr>
              <w:t>ố</w:t>
            </w:r>
            <w:r>
              <w:rPr>
                <w:spacing w:val="-5"/>
              </w:rPr>
              <w:t>i</w:t>
            </w:r>
          </w:p>
        </w:tc>
        <w:tc>
          <w:tcPr>
            <w:tcW w:w="4868" w:type="dxa"/>
          </w:tcPr>
          <w:p w14:paraId="1FC52A26" w14:textId="77777777" w:rsidR="00FC7CA5" w:rsidRDefault="003671C9">
            <w:pPr>
              <w:pStyle w:val="TableParagraph"/>
              <w:spacing w:before="60"/>
              <w:ind w:left="13" w:right="3"/>
            </w:pPr>
            <w:r>
              <w:t xml:space="preserve">16 </w:t>
            </w:r>
            <w:r>
              <w:rPr>
                <w:spacing w:val="-5"/>
              </w:rPr>
              <w:t>mm</w:t>
            </w:r>
          </w:p>
        </w:tc>
      </w:tr>
      <w:tr w:rsidR="00FC7CA5" w14:paraId="7B990D09" w14:textId="77777777">
        <w:trPr>
          <w:trHeight w:val="698"/>
        </w:trPr>
        <w:tc>
          <w:tcPr>
            <w:tcW w:w="4772" w:type="dxa"/>
          </w:tcPr>
          <w:p w14:paraId="06F57FE8" w14:textId="77777777" w:rsidR="00FC7CA5" w:rsidRDefault="003671C9">
            <w:pPr>
              <w:pStyle w:val="TableParagraph"/>
              <w:spacing w:before="60"/>
              <w:ind w:left="107"/>
              <w:jc w:val="left"/>
            </w:pPr>
            <w:r>
              <w:t>Bu</w:t>
            </w:r>
            <w:r>
              <w:rPr>
                <w:spacing w:val="-3"/>
              </w:rPr>
              <w:t xml:space="preserve"> </w:t>
            </w:r>
            <w:r>
              <w:t>lông,</w:t>
            </w:r>
            <w:r>
              <w:rPr>
                <w:spacing w:val="-1"/>
              </w:rPr>
              <w:t xml:space="preserve"> </w:t>
            </w:r>
            <w:r>
              <w:t>đai</w:t>
            </w:r>
            <w:r>
              <w:rPr>
                <w:spacing w:val="-3"/>
              </w:rPr>
              <w:t xml:space="preserve"> </w:t>
            </w:r>
            <w:r>
              <w:t>ố</w:t>
            </w:r>
            <w:r>
              <w:t>c:</w:t>
            </w:r>
            <w:r>
              <w:rPr>
                <w:spacing w:val="-4"/>
              </w:rPr>
              <w:t xml:space="preserve"> </w:t>
            </w:r>
            <w:r>
              <w:t>S</w:t>
            </w:r>
            <w:r>
              <w:t>ố</w:t>
            </w:r>
            <w:r>
              <w:rPr>
                <w:spacing w:val="-2"/>
              </w:rPr>
              <w:t xml:space="preserve"> </w:t>
            </w:r>
            <w:r>
              <w:t>lư</w:t>
            </w:r>
            <w:r>
              <w:t>ợ</w:t>
            </w:r>
            <w:r>
              <w:t>ng</w:t>
            </w:r>
            <w:r>
              <w:rPr>
                <w:spacing w:val="-3"/>
              </w:rPr>
              <w:t xml:space="preserve"> </w:t>
            </w:r>
            <w:r>
              <w:t>và</w:t>
            </w:r>
            <w:r>
              <w:rPr>
                <w:spacing w:val="-1"/>
              </w:rPr>
              <w:t xml:space="preserve"> </w:t>
            </w:r>
            <w:r>
              <w:t>đư</w:t>
            </w:r>
            <w:r>
              <w:t>ờ</w:t>
            </w:r>
            <w:r>
              <w:t>ng</w:t>
            </w:r>
            <w:r>
              <w:rPr>
                <w:spacing w:val="-4"/>
              </w:rPr>
              <w:t xml:space="preserve"> kính</w:t>
            </w:r>
          </w:p>
        </w:tc>
        <w:tc>
          <w:tcPr>
            <w:tcW w:w="4868" w:type="dxa"/>
          </w:tcPr>
          <w:p w14:paraId="13388D7F" w14:textId="77777777" w:rsidR="00FC7CA5" w:rsidRDefault="003671C9">
            <w:pPr>
              <w:pStyle w:val="TableParagraph"/>
              <w:spacing w:before="60" w:line="273" w:lineRule="auto"/>
              <w:ind w:left="107" w:right="174"/>
              <w:jc w:val="left"/>
            </w:pPr>
            <w:r>
              <w:t>4</w:t>
            </w:r>
            <w:r>
              <w:rPr>
                <w:spacing w:val="-3"/>
              </w:rPr>
              <w:t xml:space="preserve"> </w:t>
            </w:r>
            <w:r>
              <w:t>chi</w:t>
            </w:r>
            <w:r>
              <w:t>ế</w:t>
            </w:r>
            <w:r>
              <w:t>c,</w:t>
            </w:r>
            <w:r>
              <w:rPr>
                <w:spacing w:val="-4"/>
              </w:rPr>
              <w:t xml:space="preserve"> </w:t>
            </w:r>
            <w:r>
              <w:t>m</w:t>
            </w:r>
            <w:r>
              <w:t>ỗ</w:t>
            </w:r>
            <w:r>
              <w:t>i</w:t>
            </w:r>
            <w:r>
              <w:rPr>
                <w:spacing w:val="-6"/>
              </w:rPr>
              <w:t xml:space="preserve"> </w:t>
            </w:r>
            <w:r>
              <w:t>chi</w:t>
            </w:r>
            <w:r>
              <w:t>ế</w:t>
            </w:r>
            <w:r>
              <w:t>c</w:t>
            </w:r>
            <w:r>
              <w:rPr>
                <w:spacing w:val="-3"/>
              </w:rPr>
              <w:t xml:space="preserve"> </w:t>
            </w:r>
            <w:r>
              <w:t>có</w:t>
            </w:r>
            <w:r>
              <w:rPr>
                <w:spacing w:val="-4"/>
              </w:rPr>
              <w:t xml:space="preserve"> </w:t>
            </w:r>
            <w:r>
              <w:t>đư</w:t>
            </w:r>
            <w:r>
              <w:t>ờ</w:t>
            </w:r>
            <w:r>
              <w:t>ng</w:t>
            </w:r>
            <w:r>
              <w:rPr>
                <w:spacing w:val="-3"/>
              </w:rPr>
              <w:t xml:space="preserve"> </w:t>
            </w:r>
            <w:r>
              <w:t>kính</w:t>
            </w:r>
            <w:r>
              <w:rPr>
                <w:spacing w:val="-5"/>
              </w:rPr>
              <w:t xml:space="preserve"> </w:t>
            </w:r>
            <w:r>
              <w:t>16</w:t>
            </w:r>
            <w:r>
              <w:rPr>
                <w:spacing w:val="-5"/>
              </w:rPr>
              <w:t xml:space="preserve"> </w:t>
            </w:r>
            <w:r>
              <w:t>mm</w:t>
            </w:r>
            <w:r>
              <w:rPr>
                <w:spacing w:val="-2"/>
              </w:rPr>
              <w:t xml:space="preserve"> </w:t>
            </w:r>
            <w:r>
              <w:t>và chi</w:t>
            </w:r>
            <w:r>
              <w:t>ề</w:t>
            </w:r>
            <w:r>
              <w:t>u dài thích h</w:t>
            </w:r>
            <w:r>
              <w:t>ợ</w:t>
            </w:r>
            <w:r>
              <w:t>p</w:t>
            </w:r>
          </w:p>
        </w:tc>
      </w:tr>
      <w:tr w:rsidR="00FC7CA5" w14:paraId="4D525D80" w14:textId="77777777">
        <w:trPr>
          <w:trHeight w:val="985"/>
        </w:trPr>
        <w:tc>
          <w:tcPr>
            <w:tcW w:w="9640" w:type="dxa"/>
            <w:gridSpan w:val="2"/>
          </w:tcPr>
          <w:p w14:paraId="3996128C" w14:textId="77777777" w:rsidR="00FC7CA5" w:rsidRDefault="003671C9">
            <w:pPr>
              <w:pStyle w:val="TableParagraph"/>
              <w:spacing w:before="60" w:line="273" w:lineRule="auto"/>
              <w:ind w:left="107" w:right="199"/>
              <w:jc w:val="left"/>
            </w:pPr>
            <w:r>
              <w:t>Bích đư</w:t>
            </w:r>
            <w:r>
              <w:t>ợ</w:t>
            </w:r>
            <w:r>
              <w:t>c thi</w:t>
            </w:r>
            <w:r>
              <w:t>ế</w:t>
            </w:r>
            <w:r>
              <w:t>t k</w:t>
            </w:r>
            <w:r>
              <w:t>ế</w:t>
            </w:r>
            <w:r>
              <w:t xml:space="preserve"> dùng cho đư</w:t>
            </w:r>
            <w:r>
              <w:t>ờ</w:t>
            </w:r>
            <w:r>
              <w:t xml:space="preserve">ng </w:t>
            </w:r>
            <w:r>
              <w:t>ố</w:t>
            </w:r>
            <w:r>
              <w:t>ng có đư</w:t>
            </w:r>
            <w:r>
              <w:t>ờ</w:t>
            </w:r>
            <w:r>
              <w:t>ng kính trong lên t</w:t>
            </w:r>
            <w:r>
              <w:t>ớ</w:t>
            </w:r>
            <w:r>
              <w:t>i 100 mm và đư</w:t>
            </w:r>
            <w:r>
              <w:t>ợ</w:t>
            </w:r>
            <w:r>
              <w:t>c ch</w:t>
            </w:r>
            <w:r>
              <w:t>ế</w:t>
            </w:r>
            <w:r>
              <w:t xml:space="preserve"> t</w:t>
            </w:r>
            <w:r>
              <w:t>ạ</w:t>
            </w:r>
            <w:r>
              <w:t>o b</w:t>
            </w:r>
            <w:r>
              <w:t>ằ</w:t>
            </w:r>
            <w:r>
              <w:t>ng</w:t>
            </w:r>
            <w:r>
              <w:rPr>
                <w:spacing w:val="-2"/>
              </w:rPr>
              <w:t xml:space="preserve"> </w:t>
            </w:r>
            <w:r>
              <w:t>thép</w:t>
            </w:r>
            <w:r>
              <w:rPr>
                <w:spacing w:val="-4"/>
              </w:rPr>
              <w:t xml:space="preserve"> </w:t>
            </w:r>
            <w:r>
              <w:t>ho</w:t>
            </w:r>
            <w:r>
              <w:t>ặ</w:t>
            </w:r>
            <w:r>
              <w:t>c</w:t>
            </w:r>
            <w:r>
              <w:rPr>
                <w:spacing w:val="-4"/>
              </w:rPr>
              <w:t xml:space="preserve"> </w:t>
            </w:r>
            <w:r>
              <w:t>v</w:t>
            </w:r>
            <w:r>
              <w:t>ậ</w:t>
            </w:r>
            <w:r>
              <w:t>t</w:t>
            </w:r>
            <w:r>
              <w:rPr>
                <w:spacing w:val="-3"/>
              </w:rPr>
              <w:t xml:space="preserve"> </w:t>
            </w:r>
            <w:r>
              <w:t>li</w:t>
            </w:r>
            <w:r>
              <w:t>ệ</w:t>
            </w:r>
            <w:r>
              <w:t>u</w:t>
            </w:r>
            <w:r>
              <w:rPr>
                <w:spacing w:val="-2"/>
              </w:rPr>
              <w:t xml:space="preserve"> </w:t>
            </w:r>
            <w:r>
              <w:t>tương</w:t>
            </w:r>
            <w:r>
              <w:rPr>
                <w:spacing w:val="-2"/>
              </w:rPr>
              <w:t xml:space="preserve"> </w:t>
            </w:r>
            <w:r>
              <w:t>đương</w:t>
            </w:r>
            <w:r>
              <w:rPr>
                <w:spacing w:val="-2"/>
              </w:rPr>
              <w:t xml:space="preserve"> </w:t>
            </w:r>
            <w:r>
              <w:t>khác</w:t>
            </w:r>
            <w:r>
              <w:rPr>
                <w:spacing w:val="-1"/>
              </w:rPr>
              <w:t xml:space="preserve"> </w:t>
            </w:r>
            <w:r>
              <w:t>có</w:t>
            </w:r>
            <w:r>
              <w:rPr>
                <w:spacing w:val="-4"/>
              </w:rPr>
              <w:t xml:space="preserve"> </w:t>
            </w:r>
            <w:r>
              <w:t>m</w:t>
            </w:r>
            <w:r>
              <w:t>ặ</w:t>
            </w:r>
            <w:r>
              <w:t>t ngoài</w:t>
            </w:r>
            <w:r>
              <w:rPr>
                <w:spacing w:val="-2"/>
              </w:rPr>
              <w:t xml:space="preserve"> </w:t>
            </w:r>
            <w:r>
              <w:t>ph</w:t>
            </w:r>
            <w:r>
              <w:t>ẳ</w:t>
            </w:r>
            <w:r>
              <w:t>ng. Bích</w:t>
            </w:r>
            <w:r>
              <w:rPr>
                <w:spacing w:val="-4"/>
              </w:rPr>
              <w:t xml:space="preserve"> </w:t>
            </w:r>
            <w:r>
              <w:t>này</w:t>
            </w:r>
            <w:r>
              <w:rPr>
                <w:spacing w:val="-4"/>
              </w:rPr>
              <w:t xml:space="preserve"> </w:t>
            </w:r>
            <w:r>
              <w:t>cùng</w:t>
            </w:r>
            <w:r>
              <w:rPr>
                <w:spacing w:val="-2"/>
              </w:rPr>
              <w:t xml:space="preserve"> </w:t>
            </w:r>
            <w:r>
              <w:t>v</w:t>
            </w:r>
            <w:r>
              <w:t>ớ</w:t>
            </w:r>
            <w:r>
              <w:t>i</w:t>
            </w:r>
            <w:r>
              <w:rPr>
                <w:spacing w:val="-2"/>
              </w:rPr>
              <w:t xml:space="preserve"> </w:t>
            </w:r>
            <w:r>
              <w:t>gioăng</w:t>
            </w:r>
            <w:r>
              <w:rPr>
                <w:spacing w:val="-4"/>
              </w:rPr>
              <w:t xml:space="preserve"> </w:t>
            </w:r>
            <w:r>
              <w:t>thích h</w:t>
            </w:r>
            <w:r>
              <w:t>ợ</w:t>
            </w:r>
            <w:r>
              <w:t>p đ</w:t>
            </w:r>
            <w:r>
              <w:t>ể</w:t>
            </w:r>
            <w:r>
              <w:t xml:space="preserve"> phù h</w:t>
            </w:r>
            <w:r>
              <w:t>ợ</w:t>
            </w:r>
            <w:r>
              <w:t>p v</w:t>
            </w:r>
            <w:r>
              <w:t>ớ</w:t>
            </w:r>
            <w:r>
              <w:t>i áp su</w:t>
            </w:r>
            <w:r>
              <w:t>ấ</w:t>
            </w:r>
            <w:r>
              <w:t>t làm vi</w:t>
            </w:r>
            <w:r>
              <w:t>ệ</w:t>
            </w:r>
            <w:r>
              <w:t>c 0,6 MPa.</w:t>
            </w:r>
          </w:p>
        </w:tc>
      </w:tr>
    </w:tbl>
    <w:p w14:paraId="6BD9CCC4" w14:textId="77777777" w:rsidR="00FC7CA5" w:rsidRDefault="003671C9">
      <w:pPr>
        <w:spacing w:before="123"/>
        <w:ind w:left="1166"/>
        <w:rPr>
          <w:b/>
          <w:sz w:val="20"/>
        </w:rPr>
      </w:pPr>
      <w:r>
        <w:rPr>
          <w:b/>
          <w:sz w:val="20"/>
        </w:rPr>
        <w:t>Chú</w:t>
      </w:r>
      <w:r>
        <w:rPr>
          <w:b/>
          <w:spacing w:val="-4"/>
          <w:sz w:val="20"/>
        </w:rPr>
        <w:t xml:space="preserve"> </w:t>
      </w:r>
      <w:r>
        <w:rPr>
          <w:b/>
          <w:spacing w:val="-2"/>
          <w:sz w:val="20"/>
        </w:rPr>
        <w:t>thích:</w:t>
      </w:r>
    </w:p>
    <w:p w14:paraId="1D91702B" w14:textId="77777777" w:rsidR="00FC7CA5" w:rsidRDefault="003671C9">
      <w:pPr>
        <w:tabs>
          <w:tab w:val="left" w:pos="1620"/>
        </w:tabs>
        <w:spacing w:before="166" w:line="288" w:lineRule="auto"/>
        <w:ind w:left="1620" w:right="323" w:hanging="454"/>
        <w:rPr>
          <w:sz w:val="20"/>
        </w:rPr>
      </w:pPr>
      <w:r>
        <w:rPr>
          <w:spacing w:val="-4"/>
          <w:position w:val="6"/>
          <w:sz w:val="13"/>
        </w:rPr>
        <w:t>(*)</w:t>
      </w:r>
      <w:r>
        <w:rPr>
          <w:position w:val="6"/>
          <w:sz w:val="13"/>
        </w:rPr>
        <w:tab/>
      </w:r>
      <w:r>
        <w:rPr>
          <w:sz w:val="20"/>
        </w:rPr>
        <w:t>Đ</w:t>
      </w:r>
      <w:r>
        <w:rPr>
          <w:sz w:val="20"/>
        </w:rPr>
        <w:t>ố</w:t>
      </w:r>
      <w:r>
        <w:rPr>
          <w:sz w:val="20"/>
        </w:rPr>
        <w:t>i v</w:t>
      </w:r>
      <w:r>
        <w:rPr>
          <w:sz w:val="20"/>
        </w:rPr>
        <w:t>ớ</w:t>
      </w:r>
      <w:r>
        <w:rPr>
          <w:sz w:val="20"/>
        </w:rPr>
        <w:t>i tàu có chi</w:t>
      </w:r>
      <w:r>
        <w:rPr>
          <w:sz w:val="20"/>
        </w:rPr>
        <w:t>ề</w:t>
      </w:r>
      <w:r>
        <w:rPr>
          <w:sz w:val="20"/>
        </w:rPr>
        <w:t>u cao</w:t>
      </w:r>
      <w:r>
        <w:rPr>
          <w:spacing w:val="13"/>
          <w:sz w:val="20"/>
        </w:rPr>
        <w:t xml:space="preserve"> </w:t>
      </w:r>
      <w:r>
        <w:rPr>
          <w:sz w:val="20"/>
        </w:rPr>
        <w:t>m</w:t>
      </w:r>
      <w:r>
        <w:rPr>
          <w:sz w:val="20"/>
        </w:rPr>
        <w:t>ạ</w:t>
      </w:r>
      <w:r>
        <w:rPr>
          <w:sz w:val="20"/>
        </w:rPr>
        <w:t>n lý thuy</w:t>
      </w:r>
      <w:r>
        <w:rPr>
          <w:sz w:val="20"/>
        </w:rPr>
        <w:t>ế</w:t>
      </w:r>
      <w:r>
        <w:rPr>
          <w:sz w:val="20"/>
        </w:rPr>
        <w:t>t t</w:t>
      </w:r>
      <w:r>
        <w:rPr>
          <w:sz w:val="20"/>
        </w:rPr>
        <w:t>ừ</w:t>
      </w:r>
      <w:r>
        <w:rPr>
          <w:sz w:val="20"/>
        </w:rPr>
        <w:t xml:space="preserve"> 5 m</w:t>
      </w:r>
      <w:r>
        <w:rPr>
          <w:spacing w:val="13"/>
          <w:sz w:val="20"/>
        </w:rPr>
        <w:t xml:space="preserve"> </w:t>
      </w:r>
      <w:r>
        <w:rPr>
          <w:sz w:val="20"/>
        </w:rPr>
        <w:t>tr</w:t>
      </w:r>
      <w:r>
        <w:rPr>
          <w:sz w:val="20"/>
        </w:rPr>
        <w:t>ở</w:t>
      </w:r>
      <w:r>
        <w:rPr>
          <w:sz w:val="20"/>
        </w:rPr>
        <w:t xml:space="preserve"> xu</w:t>
      </w:r>
      <w:r>
        <w:rPr>
          <w:sz w:val="20"/>
        </w:rPr>
        <w:t>ố</w:t>
      </w:r>
      <w:r>
        <w:rPr>
          <w:sz w:val="20"/>
        </w:rPr>
        <w:t>ng,</w:t>
      </w:r>
      <w:r>
        <w:rPr>
          <w:spacing w:val="19"/>
          <w:sz w:val="20"/>
        </w:rPr>
        <w:t xml:space="preserve"> </w:t>
      </w:r>
      <w:r>
        <w:rPr>
          <w:sz w:val="20"/>
        </w:rPr>
        <w:t>đư</w:t>
      </w:r>
      <w:r>
        <w:rPr>
          <w:sz w:val="20"/>
        </w:rPr>
        <w:t>ờ</w:t>
      </w:r>
      <w:r>
        <w:rPr>
          <w:sz w:val="20"/>
        </w:rPr>
        <w:t>ng kính trong c</w:t>
      </w:r>
      <w:r>
        <w:rPr>
          <w:sz w:val="20"/>
        </w:rPr>
        <w:t>ủ</w:t>
      </w:r>
      <w:r>
        <w:rPr>
          <w:sz w:val="20"/>
        </w:rPr>
        <w:t>a</w:t>
      </w:r>
      <w:r>
        <w:rPr>
          <w:spacing w:val="13"/>
          <w:sz w:val="20"/>
        </w:rPr>
        <w:t xml:space="preserve"> </w:t>
      </w:r>
      <w:r>
        <w:rPr>
          <w:sz w:val="20"/>
        </w:rPr>
        <w:t>bích n</w:t>
      </w:r>
      <w:r>
        <w:rPr>
          <w:sz w:val="20"/>
        </w:rPr>
        <w:t>ố</w:t>
      </w:r>
      <w:r>
        <w:rPr>
          <w:sz w:val="20"/>
        </w:rPr>
        <w:t>i có th</w:t>
      </w:r>
      <w:r>
        <w:rPr>
          <w:sz w:val="20"/>
        </w:rPr>
        <w:t>ể</w:t>
      </w:r>
      <w:r>
        <w:rPr>
          <w:spacing w:val="13"/>
          <w:sz w:val="20"/>
        </w:rPr>
        <w:t xml:space="preserve"> </w:t>
      </w:r>
      <w:r>
        <w:rPr>
          <w:sz w:val="20"/>
        </w:rPr>
        <w:t>b</w:t>
      </w:r>
      <w:r>
        <w:rPr>
          <w:sz w:val="20"/>
        </w:rPr>
        <w:t>ằ</w:t>
      </w:r>
      <w:r>
        <w:rPr>
          <w:sz w:val="20"/>
        </w:rPr>
        <w:t>ng</w:t>
      </w:r>
      <w:r>
        <w:rPr>
          <w:spacing w:val="40"/>
          <w:sz w:val="20"/>
        </w:rPr>
        <w:t xml:space="preserve"> </w:t>
      </w:r>
      <w:r>
        <w:rPr>
          <w:sz w:val="20"/>
        </w:rPr>
        <w:t>38 mm.</w:t>
      </w:r>
    </w:p>
    <w:p w14:paraId="6F88E9ED" w14:textId="77777777" w:rsidR="00FC7CA5" w:rsidRDefault="00FC7CA5">
      <w:pPr>
        <w:pStyle w:val="BodyText"/>
        <w:spacing w:before="11"/>
        <w:jc w:val="left"/>
        <w:rPr>
          <w:sz w:val="20"/>
        </w:rPr>
      </w:pPr>
    </w:p>
    <w:p w14:paraId="72830DCC" w14:textId="77777777" w:rsidR="00FC7CA5" w:rsidRDefault="003671C9">
      <w:pPr>
        <w:pStyle w:val="Heading6"/>
        <w:numPr>
          <w:ilvl w:val="2"/>
          <w:numId w:val="84"/>
        </w:numPr>
        <w:tabs>
          <w:tab w:val="left" w:pos="1620"/>
        </w:tabs>
        <w:spacing w:before="0"/>
        <w:ind w:right="260"/>
      </w:pPr>
      <w:r>
        <w:t>Quy</w:t>
      </w:r>
      <w:r>
        <w:rPr>
          <w:spacing w:val="40"/>
        </w:rPr>
        <w:t xml:space="preserve"> </w:t>
      </w:r>
      <w:r>
        <w:t>đ</w:t>
      </w:r>
      <w:r>
        <w:t>ị</w:t>
      </w:r>
      <w:r>
        <w:t>nh</w:t>
      </w:r>
      <w:r>
        <w:rPr>
          <w:spacing w:val="40"/>
        </w:rPr>
        <w:t xml:space="preserve"> </w:t>
      </w:r>
      <w:r>
        <w:t>v</w:t>
      </w:r>
      <w:r>
        <w:t>ề</w:t>
      </w:r>
      <w:r>
        <w:rPr>
          <w:spacing w:val="40"/>
        </w:rPr>
        <w:t xml:space="preserve"> </w:t>
      </w:r>
      <w:r>
        <w:t>b</w:t>
      </w:r>
      <w:r>
        <w:t>ả</w:t>
      </w:r>
      <w:r>
        <w:t>n</w:t>
      </w:r>
      <w:r>
        <w:rPr>
          <w:spacing w:val="40"/>
        </w:rPr>
        <w:t xml:space="preserve"> </w:t>
      </w:r>
      <w:r>
        <w:t>tính</w:t>
      </w:r>
      <w:r>
        <w:rPr>
          <w:spacing w:val="40"/>
        </w:rPr>
        <w:t xml:space="preserve"> </w:t>
      </w:r>
      <w:r>
        <w:t>lưu</w:t>
      </w:r>
      <w:r>
        <w:rPr>
          <w:spacing w:val="40"/>
        </w:rPr>
        <w:t xml:space="preserve"> </w:t>
      </w:r>
      <w:r>
        <w:t>lư</w:t>
      </w:r>
      <w:r>
        <w:t>ợ</w:t>
      </w:r>
      <w:r>
        <w:t>ng</w:t>
      </w:r>
      <w:r>
        <w:rPr>
          <w:spacing w:val="40"/>
        </w:rPr>
        <w:t xml:space="preserve"> </w:t>
      </w:r>
      <w:r>
        <w:t>x</w:t>
      </w:r>
      <w:r>
        <w:t>ả</w:t>
      </w:r>
      <w:r>
        <w:rPr>
          <w:spacing w:val="40"/>
        </w:rPr>
        <w:t xml:space="preserve"> </w:t>
      </w:r>
      <w:r>
        <w:t>nư</w:t>
      </w:r>
      <w:r>
        <w:t>ớ</w:t>
      </w:r>
      <w:r>
        <w:t>c</w:t>
      </w:r>
      <w:r>
        <w:rPr>
          <w:spacing w:val="40"/>
        </w:rPr>
        <w:t xml:space="preserve"> </w:t>
      </w:r>
      <w:r>
        <w:t>th</w:t>
      </w:r>
      <w:r>
        <w:t>ả</w:t>
      </w:r>
      <w:r>
        <w:t>i</w:t>
      </w:r>
      <w:r>
        <w:rPr>
          <w:spacing w:val="40"/>
        </w:rPr>
        <w:t xml:space="preserve"> </w:t>
      </w:r>
      <w:r>
        <w:t>chưa</w:t>
      </w:r>
      <w:r>
        <w:rPr>
          <w:spacing w:val="40"/>
        </w:rPr>
        <w:t xml:space="preserve"> </w:t>
      </w:r>
      <w:r>
        <w:t>đư</w:t>
      </w:r>
      <w:r>
        <w:t>ợ</w:t>
      </w:r>
      <w:r>
        <w:t>c</w:t>
      </w:r>
      <w:r>
        <w:rPr>
          <w:spacing w:val="40"/>
        </w:rPr>
        <w:t xml:space="preserve"> </w:t>
      </w:r>
      <w:r>
        <w:t>x</w:t>
      </w:r>
      <w:r>
        <w:t>ử</w:t>
      </w:r>
      <w:r>
        <w:rPr>
          <w:spacing w:val="40"/>
        </w:rPr>
        <w:t xml:space="preserve"> </w:t>
      </w:r>
      <w:r>
        <w:t>lý</w:t>
      </w:r>
      <w:r>
        <w:rPr>
          <w:spacing w:val="40"/>
        </w:rPr>
        <w:t xml:space="preserve"> </w:t>
      </w:r>
      <w:r>
        <w:t>trong</w:t>
      </w:r>
      <w:r>
        <w:rPr>
          <w:spacing w:val="40"/>
        </w:rPr>
        <w:t xml:space="preserve"> </w:t>
      </w:r>
      <w:r>
        <w:t>các</w:t>
      </w:r>
      <w:r>
        <w:rPr>
          <w:spacing w:val="40"/>
        </w:rPr>
        <w:t xml:space="preserve"> </w:t>
      </w:r>
      <w:r>
        <w:t>két ch</w:t>
      </w:r>
      <w:r>
        <w:t>ứ</w:t>
      </w:r>
      <w:r>
        <w:t>a</w:t>
      </w:r>
    </w:p>
    <w:p w14:paraId="28B5501C" w14:textId="77777777" w:rsidR="00FC7CA5" w:rsidRDefault="00FC7CA5">
      <w:pPr>
        <w:sectPr w:rsidR="00FC7CA5">
          <w:pgSz w:w="11910" w:h="16850"/>
          <w:pgMar w:top="780" w:right="480" w:bottom="940" w:left="420" w:header="0" w:footer="747" w:gutter="0"/>
          <w:cols w:space="720"/>
        </w:sectPr>
      </w:pPr>
    </w:p>
    <w:p w14:paraId="4ECF0588" w14:textId="77777777" w:rsidR="00FC7CA5" w:rsidRDefault="003671C9">
      <w:pPr>
        <w:tabs>
          <w:tab w:val="left" w:pos="8051"/>
        </w:tabs>
        <w:spacing w:before="71"/>
        <w:ind w:left="713"/>
        <w:rPr>
          <w:b/>
          <w:sz w:val="24"/>
        </w:rPr>
      </w:pPr>
      <w:r>
        <w:rPr>
          <w:b/>
          <w:sz w:val="24"/>
        </w:rPr>
        <w:lastRenderedPageBreak/>
        <w:t>Ph</w:t>
      </w:r>
      <w:r>
        <w:rPr>
          <w:b/>
          <w:sz w:val="24"/>
        </w:rPr>
        <w:t>ầ</w:t>
      </w:r>
      <w:r>
        <w:rPr>
          <w:b/>
          <w:sz w:val="24"/>
        </w:rPr>
        <w:t>n</w:t>
      </w:r>
      <w:r>
        <w:rPr>
          <w:b/>
          <w:spacing w:val="-2"/>
          <w:sz w:val="24"/>
        </w:rPr>
        <w:t xml:space="preserve"> </w:t>
      </w:r>
      <w:r>
        <w:rPr>
          <w:b/>
          <w:sz w:val="24"/>
        </w:rPr>
        <w:t>7,</w:t>
      </w:r>
      <w:r>
        <w:rPr>
          <w:b/>
          <w:spacing w:val="-4"/>
          <w:sz w:val="24"/>
        </w:rPr>
        <w:t xml:space="preserve"> </w:t>
      </w:r>
      <w:r>
        <w:rPr>
          <w:b/>
          <w:sz w:val="24"/>
        </w:rPr>
        <w:t>Chương</w:t>
      </w:r>
      <w:r>
        <w:rPr>
          <w:b/>
          <w:spacing w:val="-2"/>
          <w:sz w:val="24"/>
        </w:rPr>
        <w:t xml:space="preserve"> </w:t>
      </w:r>
      <w:r>
        <w:rPr>
          <w:b/>
          <w:spacing w:val="-10"/>
          <w:sz w:val="24"/>
        </w:rPr>
        <w:t>2</w:t>
      </w:r>
      <w:r>
        <w:rPr>
          <w:b/>
          <w:sz w:val="24"/>
        </w:rPr>
        <w:tab/>
        <w:t>QCVN</w:t>
      </w:r>
      <w:r>
        <w:rPr>
          <w:b/>
          <w:spacing w:val="-3"/>
          <w:sz w:val="24"/>
        </w:rPr>
        <w:t xml:space="preserve"> </w:t>
      </w:r>
      <w:r>
        <w:rPr>
          <w:b/>
          <w:sz w:val="24"/>
        </w:rPr>
        <w:t>26:</w:t>
      </w:r>
      <w:r>
        <w:rPr>
          <w:b/>
          <w:spacing w:val="-3"/>
          <w:sz w:val="24"/>
        </w:rPr>
        <w:t xml:space="preserve"> </w:t>
      </w:r>
      <w:r>
        <w:rPr>
          <w:b/>
          <w:spacing w:val="-2"/>
          <w:sz w:val="24"/>
        </w:rPr>
        <w:t>2024/BGTVT</w:t>
      </w:r>
    </w:p>
    <w:p w14:paraId="7714178E" w14:textId="77777777" w:rsidR="00FC7CA5" w:rsidRDefault="00FC7CA5">
      <w:pPr>
        <w:pStyle w:val="BodyText"/>
        <w:spacing w:before="15"/>
        <w:jc w:val="left"/>
        <w:rPr>
          <w:b/>
        </w:rPr>
      </w:pPr>
    </w:p>
    <w:p w14:paraId="58D8AB07" w14:textId="77777777" w:rsidR="00FC7CA5" w:rsidRDefault="003671C9">
      <w:pPr>
        <w:pStyle w:val="ListParagraph"/>
        <w:numPr>
          <w:ilvl w:val="0"/>
          <w:numId w:val="81"/>
        </w:numPr>
        <w:tabs>
          <w:tab w:val="left" w:pos="1164"/>
          <w:tab w:val="left" w:pos="1166"/>
        </w:tabs>
        <w:spacing w:before="0" w:line="288" w:lineRule="auto"/>
        <w:ind w:right="252"/>
        <w:jc w:val="both"/>
        <w:rPr>
          <w:sz w:val="24"/>
        </w:rPr>
      </w:pPr>
      <w:r>
        <w:rPr>
          <w:sz w:val="24"/>
        </w:rPr>
        <w:t>Các</w:t>
      </w:r>
      <w:r>
        <w:rPr>
          <w:spacing w:val="39"/>
          <w:sz w:val="24"/>
        </w:rPr>
        <w:t xml:space="preserve"> </w:t>
      </w:r>
      <w:r>
        <w:rPr>
          <w:sz w:val="24"/>
        </w:rPr>
        <w:t xml:space="preserve">tàu nêu </w:t>
      </w:r>
      <w:r>
        <w:rPr>
          <w:sz w:val="24"/>
        </w:rPr>
        <w:t>ở</w:t>
      </w:r>
      <w:r>
        <w:rPr>
          <w:spacing w:val="40"/>
          <w:sz w:val="24"/>
        </w:rPr>
        <w:t xml:space="preserve"> </w:t>
      </w:r>
      <w:r>
        <w:rPr>
          <w:sz w:val="24"/>
        </w:rPr>
        <w:t>2.1.1-1,</w:t>
      </w:r>
      <w:r>
        <w:rPr>
          <w:spacing w:val="39"/>
          <w:sz w:val="24"/>
        </w:rPr>
        <w:t xml:space="preserve"> </w:t>
      </w:r>
      <w:r>
        <w:rPr>
          <w:sz w:val="24"/>
        </w:rPr>
        <w:t>n</w:t>
      </w:r>
      <w:r>
        <w:rPr>
          <w:sz w:val="24"/>
        </w:rPr>
        <w:t>ế</w:t>
      </w:r>
      <w:r>
        <w:rPr>
          <w:sz w:val="24"/>
        </w:rPr>
        <w:t>u trang b</w:t>
      </w:r>
      <w:r>
        <w:rPr>
          <w:sz w:val="24"/>
        </w:rPr>
        <w:t>ị</w:t>
      </w:r>
      <w:r>
        <w:rPr>
          <w:spacing w:val="38"/>
          <w:sz w:val="24"/>
        </w:rPr>
        <w:t xml:space="preserve"> </w:t>
      </w:r>
      <w:r>
        <w:rPr>
          <w:sz w:val="24"/>
        </w:rPr>
        <w:t>két</w:t>
      </w:r>
      <w:r>
        <w:rPr>
          <w:spacing w:val="39"/>
          <w:sz w:val="24"/>
        </w:rPr>
        <w:t xml:space="preserve"> </w:t>
      </w:r>
      <w:r>
        <w:rPr>
          <w:sz w:val="24"/>
        </w:rPr>
        <w:t>ch</w:t>
      </w:r>
      <w:r>
        <w:rPr>
          <w:sz w:val="24"/>
        </w:rPr>
        <w:t>ứ</w:t>
      </w:r>
      <w:r>
        <w:rPr>
          <w:sz w:val="24"/>
        </w:rPr>
        <w:t>a</w:t>
      </w:r>
      <w:r>
        <w:rPr>
          <w:spacing w:val="40"/>
          <w:sz w:val="24"/>
        </w:rPr>
        <w:t xml:space="preserve"> </w:t>
      </w:r>
      <w:r>
        <w:rPr>
          <w:sz w:val="24"/>
        </w:rPr>
        <w:t>nư</w:t>
      </w:r>
      <w:r>
        <w:rPr>
          <w:sz w:val="24"/>
        </w:rPr>
        <w:t>ớ</w:t>
      </w:r>
      <w:r>
        <w:rPr>
          <w:sz w:val="24"/>
        </w:rPr>
        <w:t>c</w:t>
      </w:r>
      <w:r>
        <w:rPr>
          <w:spacing w:val="39"/>
          <w:sz w:val="24"/>
        </w:rPr>
        <w:t xml:space="preserve"> </w:t>
      </w:r>
      <w:r>
        <w:rPr>
          <w:sz w:val="24"/>
        </w:rPr>
        <w:t>th</w:t>
      </w:r>
      <w:r>
        <w:rPr>
          <w:sz w:val="24"/>
        </w:rPr>
        <w:t>ả</w:t>
      </w:r>
      <w:r>
        <w:rPr>
          <w:sz w:val="24"/>
        </w:rPr>
        <w:t>i</w:t>
      </w:r>
      <w:r>
        <w:rPr>
          <w:spacing w:val="38"/>
          <w:sz w:val="24"/>
        </w:rPr>
        <w:t xml:space="preserve"> </w:t>
      </w:r>
      <w:r>
        <w:rPr>
          <w:sz w:val="24"/>
        </w:rPr>
        <w:t>chưa</w:t>
      </w:r>
      <w:r>
        <w:rPr>
          <w:spacing w:val="40"/>
          <w:sz w:val="24"/>
        </w:rPr>
        <w:t xml:space="preserve"> </w:t>
      </w:r>
      <w:r>
        <w:rPr>
          <w:sz w:val="24"/>
        </w:rPr>
        <w:t>đư</w:t>
      </w:r>
      <w:r>
        <w:rPr>
          <w:sz w:val="24"/>
        </w:rPr>
        <w:t>ợ</w:t>
      </w:r>
      <w:r>
        <w:rPr>
          <w:sz w:val="24"/>
        </w:rPr>
        <w:t>c</w:t>
      </w:r>
      <w:r>
        <w:rPr>
          <w:spacing w:val="39"/>
          <w:sz w:val="24"/>
        </w:rPr>
        <w:t xml:space="preserve"> </w:t>
      </w:r>
      <w:r>
        <w:rPr>
          <w:sz w:val="24"/>
        </w:rPr>
        <w:t>x</w:t>
      </w:r>
      <w:r>
        <w:rPr>
          <w:sz w:val="24"/>
        </w:rPr>
        <w:t>ử</w:t>
      </w:r>
      <w:r>
        <w:rPr>
          <w:spacing w:val="39"/>
          <w:sz w:val="24"/>
        </w:rPr>
        <w:t xml:space="preserve"> </w:t>
      </w:r>
      <w:r>
        <w:rPr>
          <w:sz w:val="24"/>
        </w:rPr>
        <w:t xml:space="preserve">lý như nêu </w:t>
      </w:r>
      <w:r>
        <w:rPr>
          <w:sz w:val="24"/>
        </w:rPr>
        <w:t>ở</w:t>
      </w:r>
      <w:r>
        <w:rPr>
          <w:sz w:val="24"/>
        </w:rPr>
        <w:t xml:space="preserve"> 2.2.1-1(1)(c) trên, thì ph</w:t>
      </w:r>
      <w:r>
        <w:rPr>
          <w:sz w:val="24"/>
        </w:rPr>
        <w:t>ả</w:t>
      </w:r>
      <w:r>
        <w:rPr>
          <w:sz w:val="24"/>
        </w:rPr>
        <w:t>i có b</w:t>
      </w:r>
      <w:r>
        <w:rPr>
          <w:sz w:val="24"/>
        </w:rPr>
        <w:t>ả</w:t>
      </w:r>
      <w:r>
        <w:rPr>
          <w:sz w:val="24"/>
        </w:rPr>
        <w:t>n tính lưu lư</w:t>
      </w:r>
      <w:r>
        <w:rPr>
          <w:sz w:val="24"/>
        </w:rPr>
        <w:t>ợ</w:t>
      </w:r>
      <w:r>
        <w:rPr>
          <w:sz w:val="24"/>
        </w:rPr>
        <w:t>ng x</w:t>
      </w:r>
      <w:r>
        <w:rPr>
          <w:sz w:val="24"/>
        </w:rPr>
        <w:t>ả</w:t>
      </w:r>
      <w:r>
        <w:rPr>
          <w:sz w:val="24"/>
        </w:rPr>
        <w:t xml:space="preserve"> cho phép l</w:t>
      </w:r>
      <w:r>
        <w:rPr>
          <w:sz w:val="24"/>
        </w:rPr>
        <w:t>ớ</w:t>
      </w:r>
      <w:r>
        <w:rPr>
          <w:sz w:val="24"/>
        </w:rPr>
        <w:t>n nh</w:t>
      </w:r>
      <w:r>
        <w:rPr>
          <w:sz w:val="24"/>
        </w:rPr>
        <w:t>ấ</w:t>
      </w:r>
      <w:r>
        <w:rPr>
          <w:sz w:val="24"/>
        </w:rPr>
        <w:t>t đư</w:t>
      </w:r>
      <w:r>
        <w:rPr>
          <w:sz w:val="24"/>
        </w:rPr>
        <w:t>ợ</w:t>
      </w:r>
      <w:r>
        <w:rPr>
          <w:sz w:val="24"/>
        </w:rPr>
        <w:t>c Đăng ki</w:t>
      </w:r>
      <w:r>
        <w:rPr>
          <w:sz w:val="24"/>
        </w:rPr>
        <w:t>ể</w:t>
      </w:r>
      <w:r>
        <w:rPr>
          <w:sz w:val="24"/>
        </w:rPr>
        <w:t>m th</w:t>
      </w:r>
      <w:r>
        <w:rPr>
          <w:sz w:val="24"/>
        </w:rPr>
        <w:t>ẩ</w:t>
      </w:r>
      <w:r>
        <w:rPr>
          <w:sz w:val="24"/>
        </w:rPr>
        <w:t>m đ</w:t>
      </w:r>
      <w:r>
        <w:rPr>
          <w:sz w:val="24"/>
        </w:rPr>
        <w:t>ị</w:t>
      </w:r>
      <w:r>
        <w:rPr>
          <w:sz w:val="24"/>
        </w:rPr>
        <w:t>nh đ</w:t>
      </w:r>
      <w:r>
        <w:rPr>
          <w:sz w:val="24"/>
        </w:rPr>
        <w:t>ể</w:t>
      </w:r>
      <w:r>
        <w:rPr>
          <w:sz w:val="24"/>
        </w:rPr>
        <w:t xml:space="preserve"> s</w:t>
      </w:r>
      <w:r>
        <w:rPr>
          <w:sz w:val="24"/>
        </w:rPr>
        <w:t>ử</w:t>
      </w:r>
      <w:r>
        <w:rPr>
          <w:sz w:val="24"/>
        </w:rPr>
        <w:t xml:space="preserve"> d</w:t>
      </w:r>
      <w:r>
        <w:rPr>
          <w:sz w:val="24"/>
        </w:rPr>
        <w:t>ụ</w:t>
      </w:r>
      <w:r>
        <w:rPr>
          <w:sz w:val="24"/>
        </w:rPr>
        <w:t xml:space="preserve">ng </w:t>
      </w:r>
      <w:r>
        <w:rPr>
          <w:sz w:val="24"/>
        </w:rPr>
        <w:t>ở</w:t>
      </w:r>
      <w:r>
        <w:rPr>
          <w:sz w:val="24"/>
        </w:rPr>
        <w:t xml:space="preserve"> trên tàu, phù h</w:t>
      </w:r>
      <w:r>
        <w:rPr>
          <w:sz w:val="24"/>
        </w:rPr>
        <w:t>ợ</w:t>
      </w:r>
      <w:r>
        <w:rPr>
          <w:sz w:val="24"/>
        </w:rPr>
        <w:t>p v</w:t>
      </w:r>
      <w:r>
        <w:rPr>
          <w:sz w:val="24"/>
        </w:rPr>
        <w:t>ớ</w:t>
      </w:r>
      <w:r>
        <w:rPr>
          <w:sz w:val="24"/>
        </w:rPr>
        <w:t>i các yêu c</w:t>
      </w:r>
      <w:r>
        <w:rPr>
          <w:sz w:val="24"/>
        </w:rPr>
        <w:t>ầ</w:t>
      </w:r>
      <w:r>
        <w:rPr>
          <w:sz w:val="24"/>
        </w:rPr>
        <w:t>u sau:</w:t>
      </w:r>
    </w:p>
    <w:p w14:paraId="0B2622E8" w14:textId="77777777" w:rsidR="00FC7CA5" w:rsidRDefault="003671C9">
      <w:pPr>
        <w:pStyle w:val="ListParagraph"/>
        <w:numPr>
          <w:ilvl w:val="0"/>
          <w:numId w:val="80"/>
        </w:numPr>
        <w:tabs>
          <w:tab w:val="left" w:pos="1620"/>
          <w:tab w:val="left" w:pos="1643"/>
        </w:tabs>
        <w:spacing w:line="463" w:lineRule="auto"/>
        <w:ind w:right="2617" w:hanging="454"/>
        <w:jc w:val="both"/>
        <w:rPr>
          <w:sz w:val="24"/>
        </w:rPr>
      </w:pPr>
      <w:r>
        <w:rPr>
          <w:sz w:val="24"/>
        </w:rPr>
        <w:tab/>
        <w:t>Lưu</w:t>
      </w:r>
      <w:r>
        <w:rPr>
          <w:spacing w:val="-3"/>
          <w:sz w:val="24"/>
        </w:rPr>
        <w:t xml:space="preserve"> </w:t>
      </w:r>
      <w:r>
        <w:rPr>
          <w:sz w:val="24"/>
        </w:rPr>
        <w:t>lư</w:t>
      </w:r>
      <w:r>
        <w:rPr>
          <w:sz w:val="24"/>
        </w:rPr>
        <w:t>ợ</w:t>
      </w:r>
      <w:r>
        <w:rPr>
          <w:sz w:val="24"/>
        </w:rPr>
        <w:t>ng</w:t>
      </w:r>
      <w:r>
        <w:rPr>
          <w:spacing w:val="-3"/>
          <w:sz w:val="24"/>
        </w:rPr>
        <w:t xml:space="preserve"> </w:t>
      </w:r>
      <w:r>
        <w:rPr>
          <w:sz w:val="24"/>
        </w:rPr>
        <w:t>x</w:t>
      </w:r>
      <w:r>
        <w:rPr>
          <w:sz w:val="24"/>
        </w:rPr>
        <w:t>ả</w:t>
      </w:r>
      <w:r>
        <w:rPr>
          <w:spacing w:val="-3"/>
          <w:sz w:val="24"/>
        </w:rPr>
        <w:t xml:space="preserve"> </w:t>
      </w:r>
      <w:r>
        <w:rPr>
          <w:sz w:val="24"/>
        </w:rPr>
        <w:t>cho</w:t>
      </w:r>
      <w:r>
        <w:rPr>
          <w:spacing w:val="-3"/>
          <w:sz w:val="24"/>
        </w:rPr>
        <w:t xml:space="preserve"> </w:t>
      </w:r>
      <w:r>
        <w:rPr>
          <w:sz w:val="24"/>
        </w:rPr>
        <w:t>phép</w:t>
      </w:r>
      <w:r>
        <w:rPr>
          <w:spacing w:val="-3"/>
          <w:sz w:val="24"/>
        </w:rPr>
        <w:t xml:space="preserve"> </w:t>
      </w:r>
      <w:r>
        <w:rPr>
          <w:sz w:val="24"/>
        </w:rPr>
        <w:t>l</w:t>
      </w:r>
      <w:r>
        <w:rPr>
          <w:sz w:val="24"/>
        </w:rPr>
        <w:t>ớ</w:t>
      </w:r>
      <w:r>
        <w:rPr>
          <w:sz w:val="24"/>
        </w:rPr>
        <w:t>n</w:t>
      </w:r>
      <w:r>
        <w:rPr>
          <w:spacing w:val="-5"/>
          <w:sz w:val="24"/>
        </w:rPr>
        <w:t xml:space="preserve"> </w:t>
      </w:r>
      <w:r>
        <w:rPr>
          <w:sz w:val="24"/>
        </w:rPr>
        <w:t>nh</w:t>
      </w:r>
      <w:r>
        <w:rPr>
          <w:sz w:val="24"/>
        </w:rPr>
        <w:t>ấ</w:t>
      </w:r>
      <w:r>
        <w:rPr>
          <w:sz w:val="24"/>
        </w:rPr>
        <w:t>t</w:t>
      </w:r>
      <w:r>
        <w:rPr>
          <w:spacing w:val="-3"/>
          <w:sz w:val="24"/>
        </w:rPr>
        <w:t xml:space="preserve"> </w:t>
      </w:r>
      <w:r>
        <w:rPr>
          <w:sz w:val="24"/>
        </w:rPr>
        <w:t>đư</w:t>
      </w:r>
      <w:r>
        <w:rPr>
          <w:sz w:val="24"/>
        </w:rPr>
        <w:t>ợ</w:t>
      </w:r>
      <w:r>
        <w:rPr>
          <w:sz w:val="24"/>
        </w:rPr>
        <w:t>c</w:t>
      </w:r>
      <w:r>
        <w:rPr>
          <w:spacing w:val="-3"/>
          <w:sz w:val="24"/>
        </w:rPr>
        <w:t xml:space="preserve"> </w:t>
      </w:r>
      <w:r>
        <w:rPr>
          <w:sz w:val="24"/>
        </w:rPr>
        <w:t>tính</w:t>
      </w:r>
      <w:r>
        <w:rPr>
          <w:spacing w:val="-5"/>
          <w:sz w:val="24"/>
        </w:rPr>
        <w:t xml:space="preserve"> </w:t>
      </w:r>
      <w:r>
        <w:rPr>
          <w:sz w:val="24"/>
        </w:rPr>
        <w:t>theo</w:t>
      </w:r>
      <w:r>
        <w:rPr>
          <w:spacing w:val="-3"/>
          <w:sz w:val="24"/>
        </w:rPr>
        <w:t xml:space="preserve"> </w:t>
      </w:r>
      <w:r>
        <w:rPr>
          <w:sz w:val="24"/>
        </w:rPr>
        <w:t>công</w:t>
      </w:r>
      <w:r>
        <w:rPr>
          <w:spacing w:val="-5"/>
          <w:sz w:val="24"/>
        </w:rPr>
        <w:t xml:space="preserve"> </w:t>
      </w:r>
      <w:r>
        <w:rPr>
          <w:sz w:val="24"/>
        </w:rPr>
        <w:t>th</w:t>
      </w:r>
      <w:r>
        <w:rPr>
          <w:sz w:val="24"/>
        </w:rPr>
        <w:t>ứ</w:t>
      </w:r>
      <w:r>
        <w:rPr>
          <w:sz w:val="24"/>
        </w:rPr>
        <w:t>c</w:t>
      </w:r>
      <w:r>
        <w:rPr>
          <w:spacing w:val="-3"/>
          <w:sz w:val="24"/>
        </w:rPr>
        <w:t xml:space="preserve"> </w:t>
      </w:r>
      <w:r>
        <w:rPr>
          <w:sz w:val="24"/>
        </w:rPr>
        <w:t xml:space="preserve">sau: </w:t>
      </w:r>
      <w:r>
        <w:rPr>
          <w:position w:val="1"/>
          <w:sz w:val="24"/>
        </w:rPr>
        <w:t>D</w:t>
      </w:r>
      <w:r>
        <w:rPr>
          <w:sz w:val="16"/>
        </w:rPr>
        <w:t>Rmax</w:t>
      </w:r>
      <w:r>
        <w:rPr>
          <w:spacing w:val="40"/>
          <w:sz w:val="16"/>
        </w:rPr>
        <w:t xml:space="preserve"> </w:t>
      </w:r>
      <w:r>
        <w:rPr>
          <w:position w:val="1"/>
          <w:sz w:val="24"/>
        </w:rPr>
        <w:t>= 0,00926VdB</w:t>
      </w:r>
    </w:p>
    <w:p w14:paraId="5115DF51" w14:textId="77777777" w:rsidR="00FC7CA5" w:rsidRDefault="003671C9">
      <w:pPr>
        <w:pStyle w:val="BodyText"/>
        <w:spacing w:before="3"/>
        <w:ind w:left="1620"/>
      </w:pPr>
      <w:r>
        <w:t>Trong</w:t>
      </w:r>
      <w:r>
        <w:rPr>
          <w:spacing w:val="-3"/>
        </w:rPr>
        <w:t xml:space="preserve"> </w:t>
      </w:r>
      <w:r>
        <w:rPr>
          <w:spacing w:val="-5"/>
        </w:rPr>
        <w:t>đó:</w:t>
      </w:r>
    </w:p>
    <w:p w14:paraId="4F2519BD" w14:textId="77777777" w:rsidR="00FC7CA5" w:rsidRDefault="003671C9">
      <w:pPr>
        <w:pStyle w:val="BodyText"/>
        <w:tabs>
          <w:tab w:val="left" w:pos="3504"/>
        </w:tabs>
        <w:spacing w:before="256"/>
        <w:ind w:left="2527"/>
        <w:jc w:val="left"/>
      </w:pPr>
      <w:r>
        <w:rPr>
          <w:position w:val="1"/>
        </w:rPr>
        <w:t>D</w:t>
      </w:r>
      <w:r>
        <w:rPr>
          <w:sz w:val="16"/>
        </w:rPr>
        <w:t>Rmax</w:t>
      </w:r>
      <w:r>
        <w:rPr>
          <w:spacing w:val="19"/>
          <w:sz w:val="16"/>
        </w:rPr>
        <w:t xml:space="preserve"> </w:t>
      </w:r>
      <w:r>
        <w:rPr>
          <w:spacing w:val="-10"/>
          <w:position w:val="1"/>
        </w:rPr>
        <w:t>:</w:t>
      </w:r>
      <w:r>
        <w:rPr>
          <w:position w:val="1"/>
        </w:rPr>
        <w:tab/>
        <w:t>Lưu</w:t>
      </w:r>
      <w:r>
        <w:rPr>
          <w:spacing w:val="-2"/>
          <w:position w:val="1"/>
        </w:rPr>
        <w:t xml:space="preserve"> </w:t>
      </w:r>
      <w:r>
        <w:rPr>
          <w:position w:val="1"/>
        </w:rPr>
        <w:t>lư</w:t>
      </w:r>
      <w:r>
        <w:rPr>
          <w:position w:val="1"/>
        </w:rPr>
        <w:t>ợ</w:t>
      </w:r>
      <w:r>
        <w:rPr>
          <w:position w:val="1"/>
        </w:rPr>
        <w:t>ng</w:t>
      </w:r>
      <w:r>
        <w:rPr>
          <w:spacing w:val="-2"/>
          <w:position w:val="1"/>
        </w:rPr>
        <w:t xml:space="preserve"> </w:t>
      </w:r>
      <w:r>
        <w:rPr>
          <w:position w:val="1"/>
        </w:rPr>
        <w:t>x</w:t>
      </w:r>
      <w:r>
        <w:rPr>
          <w:position w:val="1"/>
        </w:rPr>
        <w:t>ả</w:t>
      </w:r>
      <w:r>
        <w:rPr>
          <w:spacing w:val="-2"/>
          <w:position w:val="1"/>
        </w:rPr>
        <w:t xml:space="preserve"> </w:t>
      </w:r>
      <w:r>
        <w:rPr>
          <w:position w:val="1"/>
        </w:rPr>
        <w:t>cho</w:t>
      </w:r>
      <w:r>
        <w:rPr>
          <w:spacing w:val="-1"/>
          <w:position w:val="1"/>
        </w:rPr>
        <w:t xml:space="preserve"> </w:t>
      </w:r>
      <w:r>
        <w:rPr>
          <w:position w:val="1"/>
        </w:rPr>
        <w:t>phép</w:t>
      </w:r>
      <w:r>
        <w:rPr>
          <w:spacing w:val="-2"/>
          <w:position w:val="1"/>
        </w:rPr>
        <w:t xml:space="preserve"> </w:t>
      </w:r>
      <w:r>
        <w:rPr>
          <w:position w:val="1"/>
        </w:rPr>
        <w:t>l</w:t>
      </w:r>
      <w:r>
        <w:rPr>
          <w:position w:val="1"/>
        </w:rPr>
        <w:t>ớ</w:t>
      </w:r>
      <w:r>
        <w:rPr>
          <w:position w:val="1"/>
        </w:rPr>
        <w:t>n</w:t>
      </w:r>
      <w:r>
        <w:rPr>
          <w:spacing w:val="-4"/>
          <w:position w:val="1"/>
        </w:rPr>
        <w:t xml:space="preserve"> </w:t>
      </w:r>
      <w:r>
        <w:rPr>
          <w:position w:val="1"/>
        </w:rPr>
        <w:t>nh</w:t>
      </w:r>
      <w:r>
        <w:rPr>
          <w:position w:val="1"/>
        </w:rPr>
        <w:t>ấ</w:t>
      </w:r>
      <w:r>
        <w:rPr>
          <w:position w:val="1"/>
        </w:rPr>
        <w:t>t</w:t>
      </w:r>
      <w:r>
        <w:rPr>
          <w:spacing w:val="-1"/>
          <w:position w:val="1"/>
        </w:rPr>
        <w:t xml:space="preserve"> </w:t>
      </w:r>
      <w:r>
        <w:rPr>
          <w:spacing w:val="-2"/>
          <w:position w:val="1"/>
        </w:rPr>
        <w:t>(m</w:t>
      </w:r>
      <w:r>
        <w:rPr>
          <w:spacing w:val="-2"/>
          <w:position w:val="1"/>
          <w:vertAlign w:val="superscript"/>
        </w:rPr>
        <w:t>3</w:t>
      </w:r>
      <w:r>
        <w:rPr>
          <w:spacing w:val="-2"/>
          <w:position w:val="1"/>
        </w:rPr>
        <w:t>/h);</w:t>
      </w:r>
    </w:p>
    <w:p w14:paraId="5D595667" w14:textId="77777777" w:rsidR="00FC7CA5" w:rsidRDefault="003671C9">
      <w:pPr>
        <w:pStyle w:val="BodyText"/>
        <w:spacing w:before="167" w:line="391" w:lineRule="auto"/>
        <w:ind w:left="2527" w:right="1941"/>
        <w:jc w:val="left"/>
      </w:pPr>
      <w:r>
        <w:t>V</w:t>
      </w:r>
      <w:r>
        <w:rPr>
          <w:spacing w:val="-1"/>
        </w:rPr>
        <w:t xml:space="preserve"> </w:t>
      </w:r>
      <w:r>
        <w:t>:</w:t>
      </w:r>
      <w:r>
        <w:rPr>
          <w:spacing w:val="80"/>
        </w:rPr>
        <w:t xml:space="preserve"> </w:t>
      </w:r>
      <w:r>
        <w:t>T</w:t>
      </w:r>
      <w:r>
        <w:t>ố</w:t>
      </w:r>
      <w:r>
        <w:t>c</w:t>
      </w:r>
      <w:r>
        <w:rPr>
          <w:spacing w:val="-2"/>
        </w:rPr>
        <w:t xml:space="preserve"> </w:t>
      </w:r>
      <w:r>
        <w:t>đ</w:t>
      </w:r>
      <w:r>
        <w:t>ộ</w:t>
      </w:r>
      <w:r>
        <w:rPr>
          <w:spacing w:val="-4"/>
        </w:rPr>
        <w:t xml:space="preserve"> </w:t>
      </w:r>
      <w:r>
        <w:t>trung</w:t>
      </w:r>
      <w:r>
        <w:rPr>
          <w:spacing w:val="-2"/>
        </w:rPr>
        <w:t xml:space="preserve"> </w:t>
      </w:r>
      <w:r>
        <w:t>bình</w:t>
      </w:r>
      <w:r>
        <w:rPr>
          <w:spacing w:val="-2"/>
        </w:rPr>
        <w:t xml:space="preserve"> </w:t>
      </w:r>
      <w:r>
        <w:t>c</w:t>
      </w:r>
      <w:r>
        <w:t>ủ</w:t>
      </w:r>
      <w:r>
        <w:t>a</w:t>
      </w:r>
      <w:r>
        <w:rPr>
          <w:spacing w:val="-4"/>
        </w:rPr>
        <w:t xml:space="preserve"> </w:t>
      </w:r>
      <w:r>
        <w:t>tàu</w:t>
      </w:r>
      <w:r>
        <w:rPr>
          <w:spacing w:val="-2"/>
        </w:rPr>
        <w:t xml:space="preserve"> </w:t>
      </w:r>
      <w:r>
        <w:t>trong</w:t>
      </w:r>
      <w:r>
        <w:rPr>
          <w:spacing w:val="-4"/>
        </w:rPr>
        <w:t xml:space="preserve"> </w:t>
      </w:r>
      <w:r>
        <w:t>m</w:t>
      </w:r>
      <w:r>
        <w:t>ộ</w:t>
      </w:r>
      <w:r>
        <w:t>t</w:t>
      </w:r>
      <w:r>
        <w:rPr>
          <w:spacing w:val="-2"/>
        </w:rPr>
        <w:t xml:space="preserve"> </w:t>
      </w:r>
      <w:r>
        <w:t>hành</w:t>
      </w:r>
      <w:r>
        <w:rPr>
          <w:spacing w:val="-4"/>
        </w:rPr>
        <w:t xml:space="preserve"> </w:t>
      </w:r>
      <w:r>
        <w:t>trình (h</w:t>
      </w:r>
      <w:r>
        <w:t>ả</w:t>
      </w:r>
      <w:r>
        <w:t>i</w:t>
      </w:r>
      <w:r>
        <w:rPr>
          <w:spacing w:val="-2"/>
        </w:rPr>
        <w:t xml:space="preserve"> </w:t>
      </w:r>
      <w:r>
        <w:t>lý/h); d :</w:t>
      </w:r>
      <w:r>
        <w:rPr>
          <w:spacing w:val="80"/>
        </w:rPr>
        <w:t xml:space="preserve"> </w:t>
      </w:r>
      <w:r>
        <w:t>Chi</w:t>
      </w:r>
      <w:r>
        <w:t>ề</w:t>
      </w:r>
      <w:r>
        <w:t>u chìm c</w:t>
      </w:r>
      <w:r>
        <w:t>ủ</w:t>
      </w:r>
      <w:r>
        <w:t>a tàu (m);</w:t>
      </w:r>
    </w:p>
    <w:p w14:paraId="47549917" w14:textId="77777777" w:rsidR="00FC7CA5" w:rsidRDefault="003671C9">
      <w:pPr>
        <w:pStyle w:val="BodyText"/>
        <w:spacing w:before="2"/>
        <w:ind w:left="2527"/>
        <w:jc w:val="left"/>
      </w:pPr>
      <w:r>
        <w:t>B</w:t>
      </w:r>
      <w:r>
        <w:rPr>
          <w:spacing w:val="-1"/>
        </w:rPr>
        <w:t xml:space="preserve"> </w:t>
      </w:r>
      <w:r>
        <w:t>:</w:t>
      </w:r>
      <w:r>
        <w:rPr>
          <w:spacing w:val="55"/>
          <w:w w:val="150"/>
        </w:rPr>
        <w:t xml:space="preserve"> </w:t>
      </w:r>
      <w:r>
        <w:t>Chi</w:t>
      </w:r>
      <w:r>
        <w:t>ề</w:t>
      </w:r>
      <w:r>
        <w:t>u</w:t>
      </w:r>
      <w:r>
        <w:rPr>
          <w:spacing w:val="-2"/>
        </w:rPr>
        <w:t xml:space="preserve"> </w:t>
      </w:r>
      <w:r>
        <w:t>r</w:t>
      </w:r>
      <w:r>
        <w:t>ộ</w:t>
      </w:r>
      <w:r>
        <w:t>ng</w:t>
      </w:r>
      <w:r>
        <w:rPr>
          <w:spacing w:val="-1"/>
        </w:rPr>
        <w:t xml:space="preserve"> </w:t>
      </w:r>
      <w:r>
        <w:t>c</w:t>
      </w:r>
      <w:r>
        <w:t>ủ</w:t>
      </w:r>
      <w:r>
        <w:t>a</w:t>
      </w:r>
      <w:r>
        <w:rPr>
          <w:spacing w:val="-1"/>
        </w:rPr>
        <w:t xml:space="preserve"> </w:t>
      </w:r>
      <w:r>
        <w:t>tàu</w:t>
      </w:r>
      <w:r>
        <w:rPr>
          <w:spacing w:val="-2"/>
        </w:rPr>
        <w:t xml:space="preserve"> </w:t>
      </w:r>
      <w:r>
        <w:rPr>
          <w:spacing w:val="-4"/>
        </w:rPr>
        <w:t>(m).</w:t>
      </w:r>
    </w:p>
    <w:p w14:paraId="1381E1DF" w14:textId="77777777" w:rsidR="00FC7CA5" w:rsidRDefault="003671C9">
      <w:pPr>
        <w:pStyle w:val="ListParagraph"/>
        <w:numPr>
          <w:ilvl w:val="0"/>
          <w:numId w:val="80"/>
        </w:numPr>
        <w:tabs>
          <w:tab w:val="left" w:pos="1643"/>
        </w:tabs>
        <w:spacing w:before="176"/>
        <w:ind w:left="1643" w:hanging="477"/>
        <w:rPr>
          <w:sz w:val="24"/>
        </w:rPr>
      </w:pPr>
      <w:r>
        <w:rPr>
          <w:sz w:val="24"/>
        </w:rPr>
        <w:t>Yêu</w:t>
      </w:r>
      <w:r>
        <w:rPr>
          <w:spacing w:val="-7"/>
          <w:sz w:val="24"/>
        </w:rPr>
        <w:t xml:space="preserve"> </w:t>
      </w:r>
      <w:r>
        <w:rPr>
          <w:sz w:val="24"/>
        </w:rPr>
        <w:t>c</w:t>
      </w:r>
      <w:r>
        <w:rPr>
          <w:sz w:val="24"/>
        </w:rPr>
        <w:t>ầ</w:t>
      </w:r>
      <w:r>
        <w:rPr>
          <w:sz w:val="24"/>
        </w:rPr>
        <w:t>u</w:t>
      </w:r>
      <w:r>
        <w:rPr>
          <w:spacing w:val="-8"/>
          <w:sz w:val="24"/>
        </w:rPr>
        <w:t xml:space="preserve"> </w:t>
      </w:r>
      <w:r>
        <w:rPr>
          <w:sz w:val="24"/>
        </w:rPr>
        <w:t>đ</w:t>
      </w:r>
      <w:r>
        <w:rPr>
          <w:sz w:val="24"/>
        </w:rPr>
        <w:t>ố</w:t>
      </w:r>
      <w:r>
        <w:rPr>
          <w:sz w:val="24"/>
        </w:rPr>
        <w:t>i</w:t>
      </w:r>
      <w:r>
        <w:rPr>
          <w:spacing w:val="-6"/>
          <w:sz w:val="24"/>
        </w:rPr>
        <w:t xml:space="preserve"> </w:t>
      </w:r>
      <w:r>
        <w:rPr>
          <w:sz w:val="24"/>
        </w:rPr>
        <w:t>v</w:t>
      </w:r>
      <w:r>
        <w:rPr>
          <w:sz w:val="24"/>
        </w:rPr>
        <w:t>ớ</w:t>
      </w:r>
      <w:r>
        <w:rPr>
          <w:sz w:val="24"/>
        </w:rPr>
        <w:t>i</w:t>
      </w:r>
      <w:r>
        <w:rPr>
          <w:spacing w:val="-10"/>
          <w:sz w:val="24"/>
        </w:rPr>
        <w:t xml:space="preserve"> </w:t>
      </w:r>
      <w:r>
        <w:rPr>
          <w:sz w:val="24"/>
        </w:rPr>
        <w:t>b</w:t>
      </w:r>
      <w:r>
        <w:rPr>
          <w:sz w:val="24"/>
        </w:rPr>
        <w:t>ả</w:t>
      </w:r>
      <w:r>
        <w:rPr>
          <w:sz w:val="24"/>
        </w:rPr>
        <w:t>n</w:t>
      </w:r>
      <w:r>
        <w:rPr>
          <w:spacing w:val="-6"/>
          <w:sz w:val="24"/>
        </w:rPr>
        <w:t xml:space="preserve"> </w:t>
      </w:r>
      <w:r>
        <w:rPr>
          <w:sz w:val="24"/>
        </w:rPr>
        <w:t>tính</w:t>
      </w:r>
      <w:r>
        <w:rPr>
          <w:spacing w:val="-6"/>
          <w:sz w:val="24"/>
        </w:rPr>
        <w:t xml:space="preserve"> </w:t>
      </w:r>
      <w:r>
        <w:rPr>
          <w:sz w:val="24"/>
        </w:rPr>
        <w:t>lưu</w:t>
      </w:r>
      <w:r>
        <w:rPr>
          <w:spacing w:val="-7"/>
          <w:sz w:val="24"/>
        </w:rPr>
        <w:t xml:space="preserve"> </w:t>
      </w:r>
      <w:r>
        <w:rPr>
          <w:sz w:val="24"/>
        </w:rPr>
        <w:t>lư</w:t>
      </w:r>
      <w:r>
        <w:rPr>
          <w:sz w:val="24"/>
        </w:rPr>
        <w:t>ợ</w:t>
      </w:r>
      <w:r>
        <w:rPr>
          <w:sz w:val="24"/>
        </w:rPr>
        <w:t>ng</w:t>
      </w:r>
      <w:r>
        <w:rPr>
          <w:spacing w:val="-8"/>
          <w:sz w:val="24"/>
        </w:rPr>
        <w:t xml:space="preserve"> </w:t>
      </w:r>
      <w:r>
        <w:rPr>
          <w:sz w:val="24"/>
        </w:rPr>
        <w:t>x</w:t>
      </w:r>
      <w:r>
        <w:rPr>
          <w:sz w:val="24"/>
        </w:rPr>
        <w:t>ả</w:t>
      </w:r>
      <w:r>
        <w:rPr>
          <w:spacing w:val="-5"/>
          <w:sz w:val="24"/>
        </w:rPr>
        <w:t xml:space="preserve"> </w:t>
      </w:r>
      <w:r>
        <w:rPr>
          <w:sz w:val="24"/>
        </w:rPr>
        <w:t>cho</w:t>
      </w:r>
      <w:r>
        <w:rPr>
          <w:spacing w:val="-9"/>
          <w:sz w:val="24"/>
        </w:rPr>
        <w:t xml:space="preserve"> </w:t>
      </w:r>
      <w:r>
        <w:rPr>
          <w:sz w:val="24"/>
        </w:rPr>
        <w:t>phép</w:t>
      </w:r>
      <w:r>
        <w:rPr>
          <w:spacing w:val="-6"/>
          <w:sz w:val="24"/>
        </w:rPr>
        <w:t xml:space="preserve"> </w:t>
      </w:r>
      <w:r>
        <w:rPr>
          <w:sz w:val="24"/>
        </w:rPr>
        <w:t>l</w:t>
      </w:r>
      <w:r>
        <w:rPr>
          <w:sz w:val="24"/>
        </w:rPr>
        <w:t>ớ</w:t>
      </w:r>
      <w:r>
        <w:rPr>
          <w:sz w:val="24"/>
        </w:rPr>
        <w:t>n</w:t>
      </w:r>
      <w:r>
        <w:rPr>
          <w:spacing w:val="-8"/>
          <w:sz w:val="24"/>
        </w:rPr>
        <w:t xml:space="preserve"> </w:t>
      </w:r>
      <w:r>
        <w:rPr>
          <w:spacing w:val="-4"/>
          <w:sz w:val="24"/>
        </w:rPr>
        <w:t>nh</w:t>
      </w:r>
      <w:r>
        <w:rPr>
          <w:spacing w:val="-4"/>
          <w:sz w:val="24"/>
        </w:rPr>
        <w:t>ấ</w:t>
      </w:r>
      <w:r>
        <w:rPr>
          <w:spacing w:val="-4"/>
          <w:sz w:val="24"/>
        </w:rPr>
        <w:t>t</w:t>
      </w:r>
    </w:p>
    <w:p w14:paraId="78C2EBAB" w14:textId="77777777" w:rsidR="00FC7CA5" w:rsidRDefault="003671C9">
      <w:pPr>
        <w:pStyle w:val="BodyText"/>
        <w:spacing w:before="175" w:line="288" w:lineRule="auto"/>
        <w:ind w:left="1620" w:right="263"/>
      </w:pPr>
      <w:r>
        <w:t>B</w:t>
      </w:r>
      <w:r>
        <w:t>ả</w:t>
      </w:r>
      <w:r>
        <w:t>n tính lưu lư</w:t>
      </w:r>
      <w:r>
        <w:t>ợ</w:t>
      </w:r>
      <w:r>
        <w:t>ng x</w:t>
      </w:r>
      <w:r>
        <w:t>ả</w:t>
      </w:r>
      <w:r>
        <w:t xml:space="preserve"> cho phép l</w:t>
      </w:r>
      <w:r>
        <w:t>ớ</w:t>
      </w:r>
      <w:r>
        <w:t>n nh</w:t>
      </w:r>
      <w:r>
        <w:t>ấ</w:t>
      </w:r>
      <w:r>
        <w:t>t ph</w:t>
      </w:r>
      <w:r>
        <w:t>ả</w:t>
      </w:r>
      <w:r>
        <w:t>i đư</w:t>
      </w:r>
      <w:r>
        <w:t>ợ</w:t>
      </w:r>
      <w:r>
        <w:t>c l</w:t>
      </w:r>
      <w:r>
        <w:t>ậ</w:t>
      </w:r>
      <w:r>
        <w:t>p (dư</w:t>
      </w:r>
      <w:r>
        <w:t>ớ</w:t>
      </w:r>
      <w:r>
        <w:t>i d</w:t>
      </w:r>
      <w:r>
        <w:t>ạ</w:t>
      </w:r>
      <w:r>
        <w:t>ng b</w:t>
      </w:r>
      <w:r>
        <w:t>ả</w:t>
      </w:r>
      <w:r>
        <w:t>ng) d</w:t>
      </w:r>
      <w:r>
        <w:t>ự</w:t>
      </w:r>
      <w:r>
        <w:t>a trên công th</w:t>
      </w:r>
      <w:r>
        <w:t>ứ</w:t>
      </w:r>
      <w:r>
        <w:t xml:space="preserve">c nêu </w:t>
      </w:r>
      <w:r>
        <w:t>ở</w:t>
      </w:r>
      <w:r>
        <w:t xml:space="preserve"> (a) trên, phù h</w:t>
      </w:r>
      <w:r>
        <w:t>ợ</w:t>
      </w:r>
      <w:r>
        <w:t>p v</w:t>
      </w:r>
      <w:r>
        <w:t>ớ</w:t>
      </w:r>
      <w:r>
        <w:t>i các yêu c</w:t>
      </w:r>
      <w:r>
        <w:t>ầ</w:t>
      </w:r>
      <w:r>
        <w:t>u t</w:t>
      </w:r>
      <w:r>
        <w:t>ừ</w:t>
      </w:r>
      <w:r>
        <w:t xml:space="preserve"> (i) đ</w:t>
      </w:r>
      <w:r>
        <w:t>ế</w:t>
      </w:r>
      <w:r>
        <w:t>n (iv) sau:</w:t>
      </w:r>
    </w:p>
    <w:p w14:paraId="68D80025" w14:textId="77777777" w:rsidR="00FC7CA5" w:rsidRDefault="003671C9">
      <w:pPr>
        <w:pStyle w:val="ListParagraph"/>
        <w:numPr>
          <w:ilvl w:val="1"/>
          <w:numId w:val="80"/>
        </w:numPr>
        <w:tabs>
          <w:tab w:val="left" w:pos="2127"/>
          <w:tab w:val="left" w:pos="2131"/>
        </w:tabs>
        <w:spacing w:line="288" w:lineRule="auto"/>
        <w:ind w:right="263"/>
        <w:jc w:val="both"/>
        <w:rPr>
          <w:sz w:val="24"/>
        </w:rPr>
      </w:pPr>
      <w:r>
        <w:rPr>
          <w:sz w:val="24"/>
        </w:rPr>
        <w:t>T</w:t>
      </w:r>
      <w:r>
        <w:rPr>
          <w:sz w:val="24"/>
        </w:rPr>
        <w:t>ố</w:t>
      </w:r>
      <w:r>
        <w:rPr>
          <w:sz w:val="24"/>
        </w:rPr>
        <w:t>c đ</w:t>
      </w:r>
      <w:r>
        <w:rPr>
          <w:sz w:val="24"/>
        </w:rPr>
        <w:t>ộ</w:t>
      </w:r>
      <w:r>
        <w:rPr>
          <w:sz w:val="24"/>
        </w:rPr>
        <w:t xml:space="preserve"> trung bình c</w:t>
      </w:r>
      <w:r>
        <w:rPr>
          <w:sz w:val="24"/>
        </w:rPr>
        <w:t>ủ</w:t>
      </w:r>
      <w:r>
        <w:rPr>
          <w:sz w:val="24"/>
        </w:rPr>
        <w:t>a tàu (V) đư</w:t>
      </w:r>
      <w:r>
        <w:rPr>
          <w:sz w:val="24"/>
        </w:rPr>
        <w:t>ợ</w:t>
      </w:r>
      <w:r>
        <w:rPr>
          <w:sz w:val="24"/>
        </w:rPr>
        <w:t>c tính cho m</w:t>
      </w:r>
      <w:r>
        <w:rPr>
          <w:sz w:val="24"/>
        </w:rPr>
        <w:t>ứ</w:t>
      </w:r>
      <w:r>
        <w:rPr>
          <w:sz w:val="24"/>
        </w:rPr>
        <w:t>c tăng t</w:t>
      </w:r>
      <w:r>
        <w:rPr>
          <w:sz w:val="24"/>
        </w:rPr>
        <w:t>ố</w:t>
      </w:r>
      <w:r>
        <w:rPr>
          <w:sz w:val="24"/>
        </w:rPr>
        <w:t>c đ</w:t>
      </w:r>
      <w:r>
        <w:rPr>
          <w:sz w:val="24"/>
        </w:rPr>
        <w:t>ộ</w:t>
      </w:r>
      <w:r>
        <w:rPr>
          <w:sz w:val="24"/>
        </w:rPr>
        <w:t xml:space="preserve"> b</w:t>
      </w:r>
      <w:r>
        <w:rPr>
          <w:sz w:val="24"/>
        </w:rPr>
        <w:t>ằ</w:t>
      </w:r>
      <w:r>
        <w:rPr>
          <w:sz w:val="24"/>
        </w:rPr>
        <w:t>ng 2 h</w:t>
      </w:r>
      <w:r>
        <w:rPr>
          <w:sz w:val="24"/>
        </w:rPr>
        <w:t>ả</w:t>
      </w:r>
      <w:r>
        <w:rPr>
          <w:sz w:val="24"/>
        </w:rPr>
        <w:t>i lý/h, t</w:t>
      </w:r>
      <w:r>
        <w:rPr>
          <w:sz w:val="24"/>
        </w:rPr>
        <w:t>ừ</w:t>
      </w:r>
      <w:r>
        <w:rPr>
          <w:sz w:val="24"/>
        </w:rPr>
        <w:t xml:space="preserve"> t</w:t>
      </w:r>
      <w:r>
        <w:rPr>
          <w:sz w:val="24"/>
        </w:rPr>
        <w:t>ố</w:t>
      </w:r>
      <w:r>
        <w:rPr>
          <w:sz w:val="24"/>
        </w:rPr>
        <w:t>c đ</w:t>
      </w:r>
      <w:r>
        <w:rPr>
          <w:sz w:val="24"/>
        </w:rPr>
        <w:t>ộ</w:t>
      </w:r>
      <w:r>
        <w:rPr>
          <w:sz w:val="24"/>
        </w:rPr>
        <w:t xml:space="preserve"> 4 h</w:t>
      </w:r>
      <w:r>
        <w:rPr>
          <w:sz w:val="24"/>
        </w:rPr>
        <w:t>ả</w:t>
      </w:r>
      <w:r>
        <w:rPr>
          <w:sz w:val="24"/>
        </w:rPr>
        <w:t>i lý/h cho đ</w:t>
      </w:r>
      <w:r>
        <w:rPr>
          <w:sz w:val="24"/>
        </w:rPr>
        <w:t>ế</w:t>
      </w:r>
      <w:r>
        <w:rPr>
          <w:sz w:val="24"/>
        </w:rPr>
        <w:t>n t</w:t>
      </w:r>
      <w:r>
        <w:rPr>
          <w:sz w:val="24"/>
        </w:rPr>
        <w:t>ố</w:t>
      </w:r>
      <w:r>
        <w:rPr>
          <w:sz w:val="24"/>
        </w:rPr>
        <w:t>c đ</w:t>
      </w:r>
      <w:r>
        <w:rPr>
          <w:sz w:val="24"/>
        </w:rPr>
        <w:t>ộ</w:t>
      </w:r>
      <w:r>
        <w:rPr>
          <w:sz w:val="24"/>
        </w:rPr>
        <w:t xml:space="preserve"> khai thác l</w:t>
      </w:r>
      <w:r>
        <w:rPr>
          <w:sz w:val="24"/>
        </w:rPr>
        <w:t>ớ</w:t>
      </w:r>
      <w:r>
        <w:rPr>
          <w:sz w:val="24"/>
        </w:rPr>
        <w:t>n nh</w:t>
      </w:r>
      <w:r>
        <w:rPr>
          <w:sz w:val="24"/>
        </w:rPr>
        <w:t>ấ</w:t>
      </w:r>
      <w:r>
        <w:rPr>
          <w:sz w:val="24"/>
        </w:rPr>
        <w:t>t;</w:t>
      </w:r>
    </w:p>
    <w:p w14:paraId="418A838D" w14:textId="77777777" w:rsidR="00FC7CA5" w:rsidRDefault="003671C9">
      <w:pPr>
        <w:pStyle w:val="ListParagraph"/>
        <w:numPr>
          <w:ilvl w:val="1"/>
          <w:numId w:val="80"/>
        </w:numPr>
        <w:tabs>
          <w:tab w:val="left" w:pos="2073"/>
          <w:tab w:val="left" w:pos="2076"/>
        </w:tabs>
        <w:spacing w:line="288" w:lineRule="auto"/>
        <w:ind w:left="2076" w:right="260"/>
        <w:jc w:val="both"/>
        <w:rPr>
          <w:sz w:val="24"/>
        </w:rPr>
      </w:pPr>
      <w:r>
        <w:rPr>
          <w:sz w:val="24"/>
        </w:rPr>
        <w:t>Chi</w:t>
      </w:r>
      <w:r>
        <w:rPr>
          <w:sz w:val="24"/>
        </w:rPr>
        <w:t>ề</w:t>
      </w:r>
      <w:r>
        <w:rPr>
          <w:sz w:val="24"/>
        </w:rPr>
        <w:t>u</w:t>
      </w:r>
      <w:r>
        <w:rPr>
          <w:spacing w:val="-2"/>
          <w:sz w:val="24"/>
        </w:rPr>
        <w:t xml:space="preserve"> </w:t>
      </w:r>
      <w:r>
        <w:rPr>
          <w:sz w:val="24"/>
        </w:rPr>
        <w:t>chìm</w:t>
      </w:r>
      <w:r>
        <w:rPr>
          <w:spacing w:val="-1"/>
          <w:sz w:val="24"/>
        </w:rPr>
        <w:t xml:space="preserve"> </w:t>
      </w:r>
      <w:r>
        <w:rPr>
          <w:sz w:val="24"/>
        </w:rPr>
        <w:t>(d)</w:t>
      </w:r>
      <w:r>
        <w:rPr>
          <w:spacing w:val="-2"/>
          <w:sz w:val="24"/>
        </w:rPr>
        <w:t xml:space="preserve"> </w:t>
      </w:r>
      <w:r>
        <w:rPr>
          <w:sz w:val="24"/>
        </w:rPr>
        <w:t>đư</w:t>
      </w:r>
      <w:r>
        <w:rPr>
          <w:sz w:val="24"/>
        </w:rPr>
        <w:t>ợ</w:t>
      </w:r>
      <w:r>
        <w:rPr>
          <w:sz w:val="24"/>
        </w:rPr>
        <w:t>c</w:t>
      </w:r>
      <w:r>
        <w:rPr>
          <w:spacing w:val="-2"/>
          <w:sz w:val="24"/>
        </w:rPr>
        <w:t xml:space="preserve"> </w:t>
      </w:r>
      <w:r>
        <w:rPr>
          <w:sz w:val="24"/>
        </w:rPr>
        <w:t>l</w:t>
      </w:r>
      <w:r>
        <w:rPr>
          <w:sz w:val="24"/>
        </w:rPr>
        <w:t>ấ</w:t>
      </w:r>
      <w:r>
        <w:rPr>
          <w:sz w:val="24"/>
        </w:rPr>
        <w:t>y</w:t>
      </w:r>
      <w:r>
        <w:rPr>
          <w:spacing w:val="-2"/>
          <w:sz w:val="24"/>
        </w:rPr>
        <w:t xml:space="preserve"> </w:t>
      </w:r>
      <w:r>
        <w:rPr>
          <w:sz w:val="24"/>
        </w:rPr>
        <w:t>v</w:t>
      </w:r>
      <w:r>
        <w:rPr>
          <w:sz w:val="24"/>
        </w:rPr>
        <w:t>ớ</w:t>
      </w:r>
      <w:r>
        <w:rPr>
          <w:sz w:val="24"/>
        </w:rPr>
        <w:t>i</w:t>
      </w:r>
      <w:r>
        <w:rPr>
          <w:spacing w:val="-2"/>
          <w:sz w:val="24"/>
        </w:rPr>
        <w:t xml:space="preserve"> </w:t>
      </w:r>
      <w:r>
        <w:rPr>
          <w:sz w:val="24"/>
        </w:rPr>
        <w:t>đ</w:t>
      </w:r>
      <w:r>
        <w:rPr>
          <w:sz w:val="24"/>
        </w:rPr>
        <w:t>ộ</w:t>
      </w:r>
      <w:r>
        <w:rPr>
          <w:spacing w:val="-4"/>
          <w:sz w:val="24"/>
        </w:rPr>
        <w:t xml:space="preserve"> </w:t>
      </w:r>
      <w:r>
        <w:rPr>
          <w:sz w:val="24"/>
        </w:rPr>
        <w:t>tăng</w:t>
      </w:r>
      <w:r>
        <w:rPr>
          <w:spacing w:val="-2"/>
          <w:sz w:val="24"/>
        </w:rPr>
        <w:t xml:space="preserve"> </w:t>
      </w:r>
      <w:r>
        <w:rPr>
          <w:sz w:val="24"/>
        </w:rPr>
        <w:t>b</w:t>
      </w:r>
      <w:r>
        <w:rPr>
          <w:sz w:val="24"/>
        </w:rPr>
        <w:t>ằ</w:t>
      </w:r>
      <w:r>
        <w:rPr>
          <w:sz w:val="24"/>
        </w:rPr>
        <w:t>ng</w:t>
      </w:r>
      <w:r>
        <w:rPr>
          <w:spacing w:val="-4"/>
          <w:sz w:val="24"/>
        </w:rPr>
        <w:t xml:space="preserve"> </w:t>
      </w:r>
      <w:r>
        <w:rPr>
          <w:sz w:val="24"/>
        </w:rPr>
        <w:t>1</w:t>
      </w:r>
      <w:r>
        <w:rPr>
          <w:spacing w:val="-4"/>
          <w:sz w:val="24"/>
        </w:rPr>
        <w:t xml:space="preserve"> </w:t>
      </w:r>
      <w:r>
        <w:rPr>
          <w:sz w:val="24"/>
        </w:rPr>
        <w:t>mét</w:t>
      </w:r>
      <w:r>
        <w:rPr>
          <w:spacing w:val="-4"/>
          <w:sz w:val="24"/>
        </w:rPr>
        <w:t xml:space="preserve"> </w:t>
      </w:r>
      <w:r>
        <w:rPr>
          <w:sz w:val="24"/>
        </w:rPr>
        <w:t>tính</w:t>
      </w:r>
      <w:r>
        <w:rPr>
          <w:spacing w:val="-2"/>
          <w:sz w:val="24"/>
        </w:rPr>
        <w:t xml:space="preserve"> </w:t>
      </w:r>
      <w:r>
        <w:rPr>
          <w:sz w:val="24"/>
        </w:rPr>
        <w:t>t</w:t>
      </w:r>
      <w:r>
        <w:rPr>
          <w:sz w:val="24"/>
        </w:rPr>
        <w:t>ừ</w:t>
      </w:r>
      <w:r>
        <w:rPr>
          <w:spacing w:val="-2"/>
          <w:sz w:val="24"/>
        </w:rPr>
        <w:t xml:space="preserve"> </w:t>
      </w:r>
      <w:r>
        <w:rPr>
          <w:sz w:val="24"/>
        </w:rPr>
        <w:t>chi</w:t>
      </w:r>
      <w:r>
        <w:rPr>
          <w:sz w:val="24"/>
        </w:rPr>
        <w:t>ề</w:t>
      </w:r>
      <w:r>
        <w:rPr>
          <w:sz w:val="24"/>
        </w:rPr>
        <w:t>u</w:t>
      </w:r>
      <w:r>
        <w:rPr>
          <w:spacing w:val="-2"/>
          <w:sz w:val="24"/>
        </w:rPr>
        <w:t xml:space="preserve"> </w:t>
      </w:r>
      <w:r>
        <w:rPr>
          <w:sz w:val="24"/>
        </w:rPr>
        <w:t>chìm</w:t>
      </w:r>
      <w:r>
        <w:rPr>
          <w:spacing w:val="-3"/>
          <w:sz w:val="24"/>
        </w:rPr>
        <w:t xml:space="preserve"> </w:t>
      </w:r>
      <w:r>
        <w:rPr>
          <w:sz w:val="24"/>
        </w:rPr>
        <w:t>khai</w:t>
      </w:r>
      <w:r>
        <w:rPr>
          <w:spacing w:val="-2"/>
          <w:sz w:val="24"/>
        </w:rPr>
        <w:t xml:space="preserve"> </w:t>
      </w:r>
      <w:r>
        <w:rPr>
          <w:sz w:val="24"/>
        </w:rPr>
        <w:t>thác</w:t>
      </w:r>
      <w:r>
        <w:rPr>
          <w:spacing w:val="-2"/>
          <w:sz w:val="24"/>
        </w:rPr>
        <w:t xml:space="preserve"> </w:t>
      </w:r>
      <w:r>
        <w:rPr>
          <w:sz w:val="24"/>
        </w:rPr>
        <w:t>th</w:t>
      </w:r>
      <w:r>
        <w:rPr>
          <w:sz w:val="24"/>
        </w:rPr>
        <w:t>ấ</w:t>
      </w:r>
      <w:r>
        <w:rPr>
          <w:sz w:val="24"/>
        </w:rPr>
        <w:t>p nh</w:t>
      </w:r>
      <w:r>
        <w:rPr>
          <w:sz w:val="24"/>
        </w:rPr>
        <w:t>ấ</w:t>
      </w:r>
      <w:r>
        <w:rPr>
          <w:sz w:val="24"/>
        </w:rPr>
        <w:t>t đ</w:t>
      </w:r>
      <w:r>
        <w:rPr>
          <w:sz w:val="24"/>
        </w:rPr>
        <w:t>ế</w:t>
      </w:r>
      <w:r>
        <w:rPr>
          <w:sz w:val="24"/>
        </w:rPr>
        <w:t>n chi</w:t>
      </w:r>
      <w:r>
        <w:rPr>
          <w:sz w:val="24"/>
        </w:rPr>
        <w:t>ề</w:t>
      </w:r>
      <w:r>
        <w:rPr>
          <w:sz w:val="24"/>
        </w:rPr>
        <w:t>u chìm mùa hè l</w:t>
      </w:r>
      <w:r>
        <w:rPr>
          <w:sz w:val="24"/>
        </w:rPr>
        <w:t>ớ</w:t>
      </w:r>
      <w:r>
        <w:rPr>
          <w:sz w:val="24"/>
        </w:rPr>
        <w:t>n nh</w:t>
      </w:r>
      <w:r>
        <w:rPr>
          <w:sz w:val="24"/>
        </w:rPr>
        <w:t>ấ</w:t>
      </w:r>
      <w:r>
        <w:rPr>
          <w:sz w:val="24"/>
        </w:rPr>
        <w:t>t đư</w:t>
      </w:r>
      <w:r>
        <w:rPr>
          <w:sz w:val="24"/>
        </w:rPr>
        <w:t>ợ</w:t>
      </w:r>
      <w:r>
        <w:rPr>
          <w:sz w:val="24"/>
        </w:rPr>
        <w:t xml:space="preserve">c </w:t>
      </w:r>
      <w:r>
        <w:rPr>
          <w:sz w:val="24"/>
        </w:rPr>
        <w:t>ấ</w:t>
      </w:r>
      <w:r>
        <w:rPr>
          <w:sz w:val="24"/>
        </w:rPr>
        <w:t>n đ</w:t>
      </w:r>
      <w:r>
        <w:rPr>
          <w:sz w:val="24"/>
        </w:rPr>
        <w:t>ị</w:t>
      </w:r>
      <w:r>
        <w:rPr>
          <w:sz w:val="24"/>
        </w:rPr>
        <w:t>nh c</w:t>
      </w:r>
      <w:r>
        <w:rPr>
          <w:sz w:val="24"/>
        </w:rPr>
        <w:t>ủ</w:t>
      </w:r>
      <w:r>
        <w:rPr>
          <w:sz w:val="24"/>
        </w:rPr>
        <w:t>a tàu;</w:t>
      </w:r>
    </w:p>
    <w:p w14:paraId="79E59894" w14:textId="77777777" w:rsidR="00FC7CA5" w:rsidRDefault="003671C9">
      <w:pPr>
        <w:pStyle w:val="ListParagraph"/>
        <w:numPr>
          <w:ilvl w:val="1"/>
          <w:numId w:val="80"/>
        </w:numPr>
        <w:tabs>
          <w:tab w:val="left" w:pos="2071"/>
          <w:tab w:val="left" w:pos="2076"/>
        </w:tabs>
        <w:spacing w:line="288" w:lineRule="auto"/>
        <w:ind w:left="2076" w:right="260"/>
        <w:jc w:val="both"/>
        <w:rPr>
          <w:sz w:val="24"/>
        </w:rPr>
      </w:pPr>
      <w:r>
        <w:rPr>
          <w:sz w:val="24"/>
        </w:rPr>
        <w:t>Lưu lư</w:t>
      </w:r>
      <w:r>
        <w:rPr>
          <w:sz w:val="24"/>
        </w:rPr>
        <w:t>ợ</w:t>
      </w:r>
      <w:r>
        <w:rPr>
          <w:sz w:val="24"/>
        </w:rPr>
        <w:t>ng x</w:t>
      </w:r>
      <w:r>
        <w:rPr>
          <w:sz w:val="24"/>
        </w:rPr>
        <w:t>ả</w:t>
      </w:r>
      <w:r>
        <w:rPr>
          <w:sz w:val="24"/>
        </w:rPr>
        <w:t xml:space="preserve"> tính toán là lưu lư</w:t>
      </w:r>
      <w:r>
        <w:rPr>
          <w:sz w:val="24"/>
        </w:rPr>
        <w:t>ợ</w:t>
      </w:r>
      <w:r>
        <w:rPr>
          <w:sz w:val="24"/>
        </w:rPr>
        <w:t>ng trung bình đư</w:t>
      </w:r>
      <w:r>
        <w:rPr>
          <w:sz w:val="24"/>
        </w:rPr>
        <w:t>ợ</w:t>
      </w:r>
      <w:r>
        <w:rPr>
          <w:sz w:val="24"/>
        </w:rPr>
        <w:t>c tính trong kho</w:t>
      </w:r>
      <w:r>
        <w:rPr>
          <w:sz w:val="24"/>
        </w:rPr>
        <w:t>ả</w:t>
      </w:r>
      <w:r>
        <w:rPr>
          <w:sz w:val="24"/>
        </w:rPr>
        <w:t>ng th</w:t>
      </w:r>
      <w:r>
        <w:rPr>
          <w:sz w:val="24"/>
        </w:rPr>
        <w:t>ờ</w:t>
      </w:r>
      <w:r>
        <w:rPr>
          <w:sz w:val="24"/>
        </w:rPr>
        <w:t>i gian 24 gi</w:t>
      </w:r>
      <w:r>
        <w:rPr>
          <w:sz w:val="24"/>
        </w:rPr>
        <w:t>ờ</w:t>
      </w:r>
      <w:r>
        <w:rPr>
          <w:sz w:val="24"/>
        </w:rPr>
        <w:t xml:space="preserve"> ho</w:t>
      </w:r>
      <w:r>
        <w:rPr>
          <w:sz w:val="24"/>
        </w:rPr>
        <w:t>ặ</w:t>
      </w:r>
      <w:r>
        <w:rPr>
          <w:sz w:val="24"/>
        </w:rPr>
        <w:t>c trong th</w:t>
      </w:r>
      <w:r>
        <w:rPr>
          <w:sz w:val="24"/>
        </w:rPr>
        <w:t>ờ</w:t>
      </w:r>
      <w:r>
        <w:rPr>
          <w:sz w:val="24"/>
        </w:rPr>
        <w:t>i gian x</w:t>
      </w:r>
      <w:r>
        <w:rPr>
          <w:sz w:val="24"/>
        </w:rPr>
        <w:t>ả</w:t>
      </w:r>
      <w:r>
        <w:rPr>
          <w:sz w:val="24"/>
        </w:rPr>
        <w:t>, l</w:t>
      </w:r>
      <w:r>
        <w:rPr>
          <w:sz w:val="24"/>
        </w:rPr>
        <w:t>ấ</w:t>
      </w:r>
      <w:r>
        <w:rPr>
          <w:sz w:val="24"/>
        </w:rPr>
        <w:t>y giá tr</w:t>
      </w:r>
      <w:r>
        <w:rPr>
          <w:sz w:val="24"/>
        </w:rPr>
        <w:t>ị</w:t>
      </w:r>
      <w:r>
        <w:rPr>
          <w:sz w:val="24"/>
        </w:rPr>
        <w:t xml:space="preserve"> nào nh</w:t>
      </w:r>
      <w:r>
        <w:rPr>
          <w:sz w:val="24"/>
        </w:rPr>
        <w:t>ỏ</w:t>
      </w:r>
      <w:r>
        <w:rPr>
          <w:sz w:val="24"/>
        </w:rPr>
        <w:t xml:space="preserve"> hơn, nhưng không đư</w:t>
      </w:r>
      <w:r>
        <w:rPr>
          <w:sz w:val="24"/>
        </w:rPr>
        <w:t>ợ</w:t>
      </w:r>
      <w:r>
        <w:rPr>
          <w:sz w:val="24"/>
        </w:rPr>
        <w:t>c vư</w:t>
      </w:r>
      <w:r>
        <w:rPr>
          <w:sz w:val="24"/>
        </w:rPr>
        <w:t>ợ</w:t>
      </w:r>
      <w:r>
        <w:rPr>
          <w:sz w:val="24"/>
        </w:rPr>
        <w:t>t quá 20% khi đo hàng gi</w:t>
      </w:r>
      <w:r>
        <w:rPr>
          <w:sz w:val="24"/>
        </w:rPr>
        <w:t>ờ</w:t>
      </w:r>
      <w:r>
        <w:rPr>
          <w:sz w:val="24"/>
        </w:rPr>
        <w:t>;</w:t>
      </w:r>
    </w:p>
    <w:p w14:paraId="781B563B" w14:textId="77777777" w:rsidR="00FC7CA5" w:rsidRDefault="003671C9">
      <w:pPr>
        <w:pStyle w:val="ListParagraph"/>
        <w:numPr>
          <w:ilvl w:val="1"/>
          <w:numId w:val="80"/>
        </w:numPr>
        <w:tabs>
          <w:tab w:val="left" w:pos="2074"/>
          <w:tab w:val="left" w:pos="2076"/>
        </w:tabs>
        <w:spacing w:before="121" w:line="288" w:lineRule="auto"/>
        <w:ind w:left="2076" w:right="254"/>
        <w:jc w:val="both"/>
        <w:rPr>
          <w:sz w:val="24"/>
        </w:rPr>
      </w:pPr>
      <w:r>
        <w:rPr>
          <w:sz w:val="24"/>
        </w:rPr>
        <w:t>B</w:t>
      </w:r>
      <w:r>
        <w:rPr>
          <w:sz w:val="24"/>
        </w:rPr>
        <w:t>ả</w:t>
      </w:r>
      <w:r>
        <w:rPr>
          <w:sz w:val="24"/>
        </w:rPr>
        <w:t>n</w:t>
      </w:r>
      <w:r>
        <w:rPr>
          <w:spacing w:val="-10"/>
          <w:sz w:val="24"/>
        </w:rPr>
        <w:t xml:space="preserve"> </w:t>
      </w:r>
      <w:r>
        <w:rPr>
          <w:sz w:val="24"/>
        </w:rPr>
        <w:t>tính</w:t>
      </w:r>
      <w:r>
        <w:rPr>
          <w:spacing w:val="-11"/>
          <w:sz w:val="24"/>
        </w:rPr>
        <w:t xml:space="preserve"> </w:t>
      </w:r>
      <w:r>
        <w:rPr>
          <w:sz w:val="24"/>
        </w:rPr>
        <w:t>lưu</w:t>
      </w:r>
      <w:r>
        <w:rPr>
          <w:spacing w:val="-9"/>
          <w:sz w:val="24"/>
        </w:rPr>
        <w:t xml:space="preserve"> </w:t>
      </w:r>
      <w:r>
        <w:rPr>
          <w:sz w:val="24"/>
        </w:rPr>
        <w:t>lư</w:t>
      </w:r>
      <w:r>
        <w:rPr>
          <w:sz w:val="24"/>
        </w:rPr>
        <w:t>ợ</w:t>
      </w:r>
      <w:r>
        <w:rPr>
          <w:sz w:val="24"/>
        </w:rPr>
        <w:t>ng</w:t>
      </w:r>
      <w:r>
        <w:rPr>
          <w:spacing w:val="-8"/>
          <w:sz w:val="24"/>
        </w:rPr>
        <w:t xml:space="preserve"> </w:t>
      </w:r>
      <w:r>
        <w:rPr>
          <w:sz w:val="24"/>
        </w:rPr>
        <w:t>x</w:t>
      </w:r>
      <w:r>
        <w:rPr>
          <w:sz w:val="24"/>
        </w:rPr>
        <w:t>ả</w:t>
      </w:r>
      <w:r>
        <w:rPr>
          <w:spacing w:val="-11"/>
          <w:sz w:val="24"/>
        </w:rPr>
        <w:t xml:space="preserve"> </w:t>
      </w:r>
      <w:r>
        <w:rPr>
          <w:sz w:val="24"/>
        </w:rPr>
        <w:t>cho</w:t>
      </w:r>
      <w:r>
        <w:rPr>
          <w:spacing w:val="-8"/>
          <w:sz w:val="24"/>
        </w:rPr>
        <w:t xml:space="preserve"> </w:t>
      </w:r>
      <w:r>
        <w:rPr>
          <w:sz w:val="24"/>
        </w:rPr>
        <w:t>phép</w:t>
      </w:r>
      <w:r>
        <w:rPr>
          <w:spacing w:val="-8"/>
          <w:sz w:val="24"/>
        </w:rPr>
        <w:t xml:space="preserve"> </w:t>
      </w:r>
      <w:r>
        <w:rPr>
          <w:sz w:val="24"/>
        </w:rPr>
        <w:t>l</w:t>
      </w:r>
      <w:r>
        <w:rPr>
          <w:sz w:val="24"/>
        </w:rPr>
        <w:t>ớ</w:t>
      </w:r>
      <w:r>
        <w:rPr>
          <w:sz w:val="24"/>
        </w:rPr>
        <w:t>n</w:t>
      </w:r>
      <w:r>
        <w:rPr>
          <w:spacing w:val="-10"/>
          <w:sz w:val="24"/>
        </w:rPr>
        <w:t xml:space="preserve"> </w:t>
      </w:r>
      <w:r>
        <w:rPr>
          <w:sz w:val="24"/>
        </w:rPr>
        <w:t>nh</w:t>
      </w:r>
      <w:r>
        <w:rPr>
          <w:sz w:val="24"/>
        </w:rPr>
        <w:t>ấ</w:t>
      </w:r>
      <w:r>
        <w:rPr>
          <w:sz w:val="24"/>
        </w:rPr>
        <w:t>t</w:t>
      </w:r>
      <w:r>
        <w:rPr>
          <w:spacing w:val="-17"/>
          <w:sz w:val="24"/>
        </w:rPr>
        <w:t xml:space="preserve"> </w:t>
      </w:r>
      <w:r>
        <w:rPr>
          <w:sz w:val="24"/>
        </w:rPr>
        <w:t>ph</w:t>
      </w:r>
      <w:r>
        <w:rPr>
          <w:sz w:val="24"/>
        </w:rPr>
        <w:t>ả</w:t>
      </w:r>
      <w:r>
        <w:rPr>
          <w:sz w:val="24"/>
        </w:rPr>
        <w:t>i</w:t>
      </w:r>
      <w:r>
        <w:rPr>
          <w:spacing w:val="-12"/>
          <w:sz w:val="24"/>
        </w:rPr>
        <w:t xml:space="preserve"> </w:t>
      </w:r>
      <w:r>
        <w:rPr>
          <w:sz w:val="24"/>
        </w:rPr>
        <w:t>có</w:t>
      </w:r>
      <w:r>
        <w:rPr>
          <w:spacing w:val="-8"/>
          <w:sz w:val="24"/>
        </w:rPr>
        <w:t xml:space="preserve"> </w:t>
      </w:r>
      <w:r>
        <w:rPr>
          <w:sz w:val="24"/>
        </w:rPr>
        <w:t>các</w:t>
      </w:r>
      <w:r>
        <w:rPr>
          <w:spacing w:val="-12"/>
          <w:sz w:val="24"/>
        </w:rPr>
        <w:t xml:space="preserve"> </w:t>
      </w:r>
      <w:r>
        <w:rPr>
          <w:sz w:val="24"/>
        </w:rPr>
        <w:t>thông</w:t>
      </w:r>
      <w:r>
        <w:rPr>
          <w:spacing w:val="-11"/>
          <w:sz w:val="24"/>
        </w:rPr>
        <w:t xml:space="preserve"> </w:t>
      </w:r>
      <w:r>
        <w:rPr>
          <w:sz w:val="24"/>
        </w:rPr>
        <w:t>tin</w:t>
      </w:r>
      <w:r>
        <w:rPr>
          <w:spacing w:val="-8"/>
          <w:sz w:val="24"/>
        </w:rPr>
        <w:t xml:space="preserve"> </w:t>
      </w:r>
      <w:r>
        <w:rPr>
          <w:sz w:val="24"/>
        </w:rPr>
        <w:t>c</w:t>
      </w:r>
      <w:r>
        <w:rPr>
          <w:sz w:val="24"/>
        </w:rPr>
        <w:t>ủ</w:t>
      </w:r>
      <w:r>
        <w:rPr>
          <w:sz w:val="24"/>
        </w:rPr>
        <w:t>a</w:t>
      </w:r>
      <w:r>
        <w:rPr>
          <w:spacing w:val="-8"/>
          <w:sz w:val="24"/>
        </w:rPr>
        <w:t xml:space="preserve"> </w:t>
      </w:r>
      <w:r>
        <w:rPr>
          <w:sz w:val="24"/>
        </w:rPr>
        <w:t>tàu</w:t>
      </w:r>
      <w:r>
        <w:rPr>
          <w:spacing w:val="-8"/>
          <w:sz w:val="24"/>
        </w:rPr>
        <w:t xml:space="preserve"> </w:t>
      </w:r>
      <w:r>
        <w:rPr>
          <w:sz w:val="24"/>
        </w:rPr>
        <w:t>như</w:t>
      </w:r>
      <w:r>
        <w:rPr>
          <w:spacing w:val="-11"/>
          <w:sz w:val="24"/>
        </w:rPr>
        <w:t xml:space="preserve"> </w:t>
      </w:r>
      <w:r>
        <w:rPr>
          <w:sz w:val="24"/>
        </w:rPr>
        <w:t>tên</w:t>
      </w:r>
      <w:r>
        <w:rPr>
          <w:spacing w:val="-8"/>
          <w:sz w:val="24"/>
        </w:rPr>
        <w:t xml:space="preserve"> </w:t>
      </w:r>
      <w:r>
        <w:rPr>
          <w:sz w:val="24"/>
        </w:rPr>
        <w:t>tàu, s</w:t>
      </w:r>
      <w:r>
        <w:rPr>
          <w:sz w:val="24"/>
        </w:rPr>
        <w:t>ố</w:t>
      </w:r>
      <w:r>
        <w:rPr>
          <w:sz w:val="24"/>
        </w:rPr>
        <w:t xml:space="preserve"> nh</w:t>
      </w:r>
      <w:r>
        <w:rPr>
          <w:sz w:val="24"/>
        </w:rPr>
        <w:t>ậ</w:t>
      </w:r>
      <w:r>
        <w:rPr>
          <w:sz w:val="24"/>
        </w:rPr>
        <w:t>n d</w:t>
      </w:r>
      <w:r>
        <w:rPr>
          <w:sz w:val="24"/>
        </w:rPr>
        <w:t>ạ</w:t>
      </w:r>
      <w:r>
        <w:rPr>
          <w:sz w:val="24"/>
        </w:rPr>
        <w:t>ng (s</w:t>
      </w:r>
      <w:r>
        <w:rPr>
          <w:sz w:val="24"/>
        </w:rPr>
        <w:t>ố</w:t>
      </w:r>
      <w:r>
        <w:rPr>
          <w:sz w:val="24"/>
        </w:rPr>
        <w:t xml:space="preserve"> IMO), chi</w:t>
      </w:r>
      <w:r>
        <w:rPr>
          <w:sz w:val="24"/>
        </w:rPr>
        <w:t>ề</w:t>
      </w:r>
      <w:r>
        <w:rPr>
          <w:sz w:val="24"/>
        </w:rPr>
        <w:t>u r</w:t>
      </w:r>
      <w:r>
        <w:rPr>
          <w:sz w:val="24"/>
        </w:rPr>
        <w:t>ộ</w:t>
      </w:r>
      <w:r>
        <w:rPr>
          <w:sz w:val="24"/>
        </w:rPr>
        <w:t>ng c</w:t>
      </w:r>
      <w:r>
        <w:rPr>
          <w:sz w:val="24"/>
        </w:rPr>
        <w:t>ủ</w:t>
      </w:r>
      <w:r>
        <w:rPr>
          <w:sz w:val="24"/>
        </w:rPr>
        <w:t>a tàu (B), chi</w:t>
      </w:r>
      <w:r>
        <w:rPr>
          <w:sz w:val="24"/>
        </w:rPr>
        <w:t>ề</w:t>
      </w:r>
      <w:r>
        <w:rPr>
          <w:sz w:val="24"/>
        </w:rPr>
        <w:t>u chìm khai thác nh</w:t>
      </w:r>
      <w:r>
        <w:rPr>
          <w:sz w:val="24"/>
        </w:rPr>
        <w:t>ỏ</w:t>
      </w:r>
      <w:r>
        <w:rPr>
          <w:sz w:val="24"/>
        </w:rPr>
        <w:t xml:space="preserve"> nh</w:t>
      </w:r>
      <w:r>
        <w:rPr>
          <w:sz w:val="24"/>
        </w:rPr>
        <w:t>ấ</w:t>
      </w:r>
      <w:r>
        <w:rPr>
          <w:sz w:val="24"/>
        </w:rPr>
        <w:t>t, chi</w:t>
      </w:r>
      <w:r>
        <w:rPr>
          <w:sz w:val="24"/>
        </w:rPr>
        <w:t>ề</w:t>
      </w:r>
      <w:r>
        <w:rPr>
          <w:sz w:val="24"/>
        </w:rPr>
        <w:t>u chìm mùa hè l</w:t>
      </w:r>
      <w:r>
        <w:rPr>
          <w:sz w:val="24"/>
        </w:rPr>
        <w:t>ớ</w:t>
      </w:r>
      <w:r>
        <w:rPr>
          <w:sz w:val="24"/>
        </w:rPr>
        <w:t>n nh</w:t>
      </w:r>
      <w:r>
        <w:rPr>
          <w:sz w:val="24"/>
        </w:rPr>
        <w:t>ấ</w:t>
      </w:r>
      <w:r>
        <w:rPr>
          <w:sz w:val="24"/>
        </w:rPr>
        <w:t>t; t</w:t>
      </w:r>
      <w:r>
        <w:rPr>
          <w:sz w:val="24"/>
        </w:rPr>
        <w:t>ố</w:t>
      </w:r>
      <w:r>
        <w:rPr>
          <w:sz w:val="24"/>
        </w:rPr>
        <w:t>c đ</w:t>
      </w:r>
      <w:r>
        <w:rPr>
          <w:sz w:val="24"/>
        </w:rPr>
        <w:t>ộ</w:t>
      </w:r>
      <w:r>
        <w:rPr>
          <w:sz w:val="24"/>
        </w:rPr>
        <w:t xml:space="preserve"> khai thác l</w:t>
      </w:r>
      <w:r>
        <w:rPr>
          <w:sz w:val="24"/>
        </w:rPr>
        <w:t>ớ</w:t>
      </w:r>
      <w:r>
        <w:rPr>
          <w:sz w:val="24"/>
        </w:rPr>
        <w:t>n nh</w:t>
      </w:r>
      <w:r>
        <w:rPr>
          <w:sz w:val="24"/>
        </w:rPr>
        <w:t>ấ</w:t>
      </w:r>
      <w:r>
        <w:rPr>
          <w:sz w:val="24"/>
        </w:rPr>
        <w:t>t c</w:t>
      </w:r>
      <w:r>
        <w:rPr>
          <w:sz w:val="24"/>
        </w:rPr>
        <w:t>ủ</w:t>
      </w:r>
      <w:r>
        <w:rPr>
          <w:sz w:val="24"/>
        </w:rPr>
        <w:t>a tàu, t</w:t>
      </w:r>
      <w:r>
        <w:rPr>
          <w:sz w:val="24"/>
        </w:rPr>
        <w:t>ố</w:t>
      </w:r>
      <w:r>
        <w:rPr>
          <w:sz w:val="24"/>
        </w:rPr>
        <w:t>c đ</w:t>
      </w:r>
      <w:r>
        <w:rPr>
          <w:sz w:val="24"/>
        </w:rPr>
        <w:t>ộ</w:t>
      </w:r>
      <w:r>
        <w:rPr>
          <w:sz w:val="24"/>
        </w:rPr>
        <w:t xml:space="preserve"> x</w:t>
      </w:r>
      <w:r>
        <w:rPr>
          <w:sz w:val="24"/>
        </w:rPr>
        <w:t>ả</w:t>
      </w:r>
      <w:r>
        <w:rPr>
          <w:sz w:val="24"/>
        </w:rPr>
        <w:t xml:space="preserve"> th</w:t>
      </w:r>
      <w:r>
        <w:rPr>
          <w:sz w:val="24"/>
        </w:rPr>
        <w:t>ả</w:t>
      </w:r>
      <w:r>
        <w:rPr>
          <w:sz w:val="24"/>
        </w:rPr>
        <w:t>i lý thuy</w:t>
      </w:r>
      <w:r>
        <w:rPr>
          <w:sz w:val="24"/>
        </w:rPr>
        <w:t>ế</w:t>
      </w:r>
      <w:r>
        <w:rPr>
          <w:sz w:val="24"/>
        </w:rPr>
        <w:t>t l</w:t>
      </w:r>
      <w:r>
        <w:rPr>
          <w:sz w:val="24"/>
        </w:rPr>
        <w:t>ớ</w:t>
      </w:r>
      <w:r>
        <w:rPr>
          <w:sz w:val="24"/>
        </w:rPr>
        <w:t>n nh</w:t>
      </w:r>
      <w:r>
        <w:rPr>
          <w:sz w:val="24"/>
        </w:rPr>
        <w:t>ấ</w:t>
      </w:r>
      <w:r>
        <w:rPr>
          <w:sz w:val="24"/>
        </w:rPr>
        <w:t>t.</w:t>
      </w:r>
    </w:p>
    <w:p w14:paraId="4BC80800"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53E7B77F" w14:textId="77777777" w:rsidR="00FC7CA5" w:rsidRDefault="003671C9">
      <w:pPr>
        <w:tabs>
          <w:tab w:val="left" w:pos="8416"/>
        </w:tabs>
        <w:spacing w:before="71"/>
        <w:ind w:left="456"/>
        <w:jc w:val="center"/>
        <w:rPr>
          <w:b/>
          <w:sz w:val="24"/>
        </w:rPr>
      </w:pPr>
      <w:r>
        <w:rPr>
          <w:b/>
          <w:sz w:val="24"/>
        </w:rPr>
        <w:lastRenderedPageBreak/>
        <w:t>QCVN</w:t>
      </w:r>
      <w:r>
        <w:rPr>
          <w:b/>
          <w:spacing w:val="-3"/>
          <w:sz w:val="24"/>
        </w:rPr>
        <w:t xml:space="preserve"> </w:t>
      </w:r>
      <w:r>
        <w:rPr>
          <w:b/>
          <w:sz w:val="24"/>
        </w:rPr>
        <w:t>26:</w:t>
      </w:r>
      <w:r>
        <w:rPr>
          <w:b/>
          <w:spacing w:val="-3"/>
          <w:sz w:val="24"/>
        </w:rPr>
        <w:t xml:space="preserve"> </w:t>
      </w:r>
      <w:r>
        <w:rPr>
          <w:b/>
          <w:spacing w:val="-2"/>
          <w:sz w:val="24"/>
        </w:rPr>
        <w:t>2024/BGTVT</w:t>
      </w:r>
      <w:r>
        <w:rPr>
          <w:b/>
          <w:sz w:val="24"/>
        </w:rPr>
        <w:tab/>
        <w:t>Ph</w:t>
      </w:r>
      <w:r>
        <w:rPr>
          <w:b/>
          <w:sz w:val="24"/>
        </w:rPr>
        <w:t>ầ</w:t>
      </w:r>
      <w:r>
        <w:rPr>
          <w:b/>
          <w:sz w:val="24"/>
        </w:rPr>
        <w:t>n</w:t>
      </w:r>
      <w:r>
        <w:rPr>
          <w:b/>
          <w:spacing w:val="-4"/>
          <w:sz w:val="24"/>
        </w:rPr>
        <w:t xml:space="preserve"> </w:t>
      </w:r>
      <w:r>
        <w:rPr>
          <w:b/>
          <w:sz w:val="24"/>
        </w:rPr>
        <w:t>8,</w:t>
      </w:r>
      <w:r>
        <w:rPr>
          <w:b/>
          <w:spacing w:val="-4"/>
          <w:sz w:val="24"/>
        </w:rPr>
        <w:t xml:space="preserve"> </w:t>
      </w:r>
      <w:r>
        <w:rPr>
          <w:b/>
          <w:sz w:val="24"/>
        </w:rPr>
        <w:t>Chương</w:t>
      </w:r>
      <w:r>
        <w:rPr>
          <w:b/>
          <w:spacing w:val="-2"/>
          <w:sz w:val="24"/>
        </w:rPr>
        <w:t xml:space="preserve"> </w:t>
      </w:r>
      <w:r>
        <w:rPr>
          <w:b/>
          <w:spacing w:val="-10"/>
          <w:sz w:val="24"/>
        </w:rPr>
        <w:t>1</w:t>
      </w:r>
    </w:p>
    <w:p w14:paraId="7B77789F" w14:textId="77777777" w:rsidR="00FC7CA5" w:rsidRDefault="00FC7CA5">
      <w:pPr>
        <w:pStyle w:val="BodyText"/>
        <w:spacing w:before="0"/>
        <w:jc w:val="left"/>
        <w:rPr>
          <w:b/>
        </w:rPr>
      </w:pPr>
    </w:p>
    <w:p w14:paraId="315B64C6" w14:textId="77777777" w:rsidR="00FC7CA5" w:rsidRDefault="00FC7CA5">
      <w:pPr>
        <w:pStyle w:val="BodyText"/>
        <w:spacing w:before="220"/>
        <w:jc w:val="left"/>
        <w:rPr>
          <w:b/>
        </w:rPr>
      </w:pPr>
    </w:p>
    <w:p w14:paraId="1A35C0E5" w14:textId="77777777" w:rsidR="00FC7CA5" w:rsidRDefault="003671C9">
      <w:pPr>
        <w:pStyle w:val="Heading4"/>
        <w:tabs>
          <w:tab w:val="left" w:pos="1847"/>
        </w:tabs>
        <w:ind w:left="452"/>
      </w:pPr>
      <w:r>
        <w:t>PH</w:t>
      </w:r>
      <w:r>
        <w:t>Ầ</w:t>
      </w:r>
      <w:r>
        <w:t>N</w:t>
      </w:r>
      <w:r>
        <w:rPr>
          <w:spacing w:val="-11"/>
        </w:rPr>
        <w:t xml:space="preserve"> </w:t>
      </w:r>
      <w:r>
        <w:rPr>
          <w:spacing w:val="-10"/>
        </w:rPr>
        <w:t>8</w:t>
      </w:r>
      <w:r>
        <w:tab/>
      </w:r>
      <w:r>
        <w:t>THI</w:t>
      </w:r>
      <w:r>
        <w:t>Ế</w:t>
      </w:r>
      <w:r>
        <w:t>T</w:t>
      </w:r>
      <w:r>
        <w:rPr>
          <w:spacing w:val="-7"/>
        </w:rPr>
        <w:t xml:space="preserve"> </w:t>
      </w:r>
      <w:r>
        <w:t>B</w:t>
      </w:r>
      <w:r>
        <w:t>Ị</w:t>
      </w:r>
      <w:r>
        <w:rPr>
          <w:spacing w:val="-6"/>
        </w:rPr>
        <w:t xml:space="preserve"> </w:t>
      </w:r>
      <w:r>
        <w:t>NGĂN</w:t>
      </w:r>
      <w:r>
        <w:rPr>
          <w:spacing w:val="-6"/>
        </w:rPr>
        <w:t xml:space="preserve"> </w:t>
      </w:r>
      <w:r>
        <w:t>NG</w:t>
      </w:r>
      <w:r>
        <w:t>Ừ</w:t>
      </w:r>
      <w:r>
        <w:t>A</w:t>
      </w:r>
      <w:r>
        <w:rPr>
          <w:spacing w:val="-6"/>
        </w:rPr>
        <w:t xml:space="preserve"> </w:t>
      </w:r>
      <w:r>
        <w:t>Ô</w:t>
      </w:r>
      <w:r>
        <w:rPr>
          <w:spacing w:val="-7"/>
        </w:rPr>
        <w:t xml:space="preserve"> </w:t>
      </w:r>
      <w:r>
        <w:t>NHI</w:t>
      </w:r>
      <w:r>
        <w:t>Ễ</w:t>
      </w:r>
      <w:r>
        <w:t>M</w:t>
      </w:r>
      <w:r>
        <w:rPr>
          <w:spacing w:val="-6"/>
        </w:rPr>
        <w:t xml:space="preserve"> </w:t>
      </w:r>
      <w:r>
        <w:t>KHÔNG</w:t>
      </w:r>
      <w:r>
        <w:rPr>
          <w:spacing w:val="-6"/>
        </w:rPr>
        <w:t xml:space="preserve"> </w:t>
      </w:r>
      <w:r>
        <w:t>KHÍ</w:t>
      </w:r>
      <w:r>
        <w:rPr>
          <w:spacing w:val="-6"/>
        </w:rPr>
        <w:t xml:space="preserve"> </w:t>
      </w:r>
      <w:r>
        <w:t>T</w:t>
      </w:r>
      <w:r>
        <w:t>Ừ</w:t>
      </w:r>
      <w:r>
        <w:rPr>
          <w:spacing w:val="-5"/>
        </w:rPr>
        <w:t xml:space="preserve"> TÀU</w:t>
      </w:r>
    </w:p>
    <w:p w14:paraId="1B35D72D" w14:textId="77777777" w:rsidR="00FC7CA5" w:rsidRDefault="00FC7CA5">
      <w:pPr>
        <w:pStyle w:val="BodyText"/>
        <w:spacing w:before="239"/>
        <w:jc w:val="left"/>
        <w:rPr>
          <w:b/>
          <w:sz w:val="26"/>
        </w:rPr>
      </w:pPr>
    </w:p>
    <w:p w14:paraId="7B8CA5D9" w14:textId="77777777" w:rsidR="00FC7CA5" w:rsidRDefault="003671C9">
      <w:pPr>
        <w:pStyle w:val="Heading5"/>
        <w:tabs>
          <w:tab w:val="left" w:pos="2317"/>
        </w:tabs>
        <w:ind w:left="457"/>
      </w:pPr>
      <w:r>
        <w:t>CHƯƠNG</w:t>
      </w:r>
      <w:r>
        <w:rPr>
          <w:spacing w:val="-3"/>
        </w:rPr>
        <w:t xml:space="preserve"> </w:t>
      </w:r>
      <w:r>
        <w:rPr>
          <w:spacing w:val="-10"/>
        </w:rPr>
        <w:t>1</w:t>
      </w:r>
      <w:r>
        <w:tab/>
        <w:t>QUY</w:t>
      </w:r>
      <w:r>
        <w:rPr>
          <w:spacing w:val="-2"/>
        </w:rPr>
        <w:t xml:space="preserve"> </w:t>
      </w:r>
      <w:r>
        <w:t>Đ</w:t>
      </w:r>
      <w:r>
        <w:t>Ị</w:t>
      </w:r>
      <w:r>
        <w:t>NH</w:t>
      </w:r>
      <w:r>
        <w:rPr>
          <w:spacing w:val="-1"/>
        </w:rPr>
        <w:t xml:space="preserve"> </w:t>
      </w:r>
      <w:r>
        <w:rPr>
          <w:spacing w:val="-2"/>
        </w:rPr>
        <w:t>CHUNG</w:t>
      </w:r>
    </w:p>
    <w:p w14:paraId="5DC36121" w14:textId="77777777" w:rsidR="00FC7CA5" w:rsidRDefault="00FC7CA5">
      <w:pPr>
        <w:pStyle w:val="BodyText"/>
        <w:spacing w:before="84"/>
        <w:jc w:val="left"/>
        <w:rPr>
          <w:b/>
        </w:rPr>
      </w:pPr>
    </w:p>
    <w:p w14:paraId="2B720D06" w14:textId="77777777" w:rsidR="00FC7CA5" w:rsidRDefault="003671C9">
      <w:pPr>
        <w:pStyle w:val="Heading6"/>
        <w:numPr>
          <w:ilvl w:val="1"/>
          <w:numId w:val="81"/>
        </w:numPr>
        <w:tabs>
          <w:tab w:val="left" w:pos="1618"/>
        </w:tabs>
        <w:spacing w:before="0"/>
        <w:ind w:left="1618" w:hanging="905"/>
        <w:jc w:val="both"/>
      </w:pPr>
      <w:r>
        <w:t>Quy</w:t>
      </w:r>
      <w:r>
        <w:rPr>
          <w:spacing w:val="-1"/>
        </w:rPr>
        <w:t xml:space="preserve"> </w:t>
      </w:r>
      <w:r>
        <w:t>đ</w:t>
      </w:r>
      <w:r>
        <w:t>ị</w:t>
      </w:r>
      <w:r>
        <w:t>nh</w:t>
      </w:r>
      <w:r>
        <w:rPr>
          <w:spacing w:val="-1"/>
        </w:rPr>
        <w:t xml:space="preserve"> </w:t>
      </w:r>
      <w:r>
        <w:rPr>
          <w:spacing w:val="-2"/>
        </w:rPr>
        <w:t>chung</w:t>
      </w:r>
    </w:p>
    <w:p w14:paraId="516A7772" w14:textId="77777777" w:rsidR="00FC7CA5" w:rsidRDefault="003671C9">
      <w:pPr>
        <w:pStyle w:val="ListParagraph"/>
        <w:numPr>
          <w:ilvl w:val="2"/>
          <w:numId w:val="81"/>
        </w:numPr>
        <w:tabs>
          <w:tab w:val="left" w:pos="1618"/>
        </w:tabs>
        <w:spacing w:before="240"/>
        <w:ind w:left="1618" w:hanging="905"/>
        <w:jc w:val="both"/>
        <w:rPr>
          <w:b/>
          <w:sz w:val="24"/>
        </w:rPr>
      </w:pPr>
      <w:r>
        <w:rPr>
          <w:b/>
          <w:sz w:val="24"/>
        </w:rPr>
        <w:t>Yêu</w:t>
      </w:r>
      <w:r>
        <w:rPr>
          <w:b/>
          <w:spacing w:val="-1"/>
          <w:sz w:val="24"/>
        </w:rPr>
        <w:t xml:space="preserve"> </w:t>
      </w:r>
      <w:r>
        <w:rPr>
          <w:b/>
          <w:sz w:val="24"/>
        </w:rPr>
        <w:t>c</w:t>
      </w:r>
      <w:r>
        <w:rPr>
          <w:b/>
          <w:sz w:val="24"/>
        </w:rPr>
        <w:t>ầ</w:t>
      </w:r>
      <w:r>
        <w:rPr>
          <w:b/>
          <w:sz w:val="24"/>
        </w:rPr>
        <w:t>u</w:t>
      </w:r>
      <w:r>
        <w:rPr>
          <w:b/>
          <w:spacing w:val="-1"/>
          <w:sz w:val="24"/>
        </w:rPr>
        <w:t xml:space="preserve"> </w:t>
      </w:r>
      <w:r>
        <w:rPr>
          <w:b/>
          <w:sz w:val="24"/>
        </w:rPr>
        <w:t xml:space="preserve">áp </w:t>
      </w:r>
      <w:r>
        <w:rPr>
          <w:b/>
          <w:spacing w:val="-4"/>
          <w:sz w:val="24"/>
        </w:rPr>
        <w:t>d</w:t>
      </w:r>
      <w:r>
        <w:rPr>
          <w:b/>
          <w:spacing w:val="-4"/>
          <w:sz w:val="24"/>
        </w:rPr>
        <w:t>ụ</w:t>
      </w:r>
      <w:r>
        <w:rPr>
          <w:b/>
          <w:spacing w:val="-4"/>
          <w:sz w:val="24"/>
        </w:rPr>
        <w:t>ng</w:t>
      </w:r>
    </w:p>
    <w:p w14:paraId="7C752933" w14:textId="77777777" w:rsidR="00FC7CA5" w:rsidRDefault="003671C9">
      <w:pPr>
        <w:pStyle w:val="ListParagraph"/>
        <w:numPr>
          <w:ilvl w:val="0"/>
          <w:numId w:val="79"/>
        </w:numPr>
        <w:tabs>
          <w:tab w:val="left" w:pos="1164"/>
          <w:tab w:val="left" w:pos="1166"/>
        </w:tabs>
        <w:spacing w:line="288" w:lineRule="auto"/>
        <w:ind w:right="251"/>
        <w:jc w:val="both"/>
        <w:rPr>
          <w:sz w:val="24"/>
        </w:rPr>
      </w:pPr>
      <w:r>
        <w:rPr>
          <w:sz w:val="24"/>
        </w:rPr>
        <w:t>Nh</w:t>
      </w:r>
      <w:r>
        <w:rPr>
          <w:sz w:val="24"/>
        </w:rPr>
        <w:t>ữ</w:t>
      </w:r>
      <w:r>
        <w:rPr>
          <w:sz w:val="24"/>
        </w:rPr>
        <w:t>ng quy đ</w:t>
      </w:r>
      <w:r>
        <w:rPr>
          <w:sz w:val="24"/>
        </w:rPr>
        <w:t>ị</w:t>
      </w:r>
      <w:r>
        <w:rPr>
          <w:sz w:val="24"/>
        </w:rPr>
        <w:t>nh trong Ph</w:t>
      </w:r>
      <w:r>
        <w:rPr>
          <w:sz w:val="24"/>
        </w:rPr>
        <w:t>ầ</w:t>
      </w:r>
      <w:r>
        <w:rPr>
          <w:sz w:val="24"/>
        </w:rPr>
        <w:t>n này áp d</w:t>
      </w:r>
      <w:r>
        <w:rPr>
          <w:sz w:val="24"/>
        </w:rPr>
        <w:t>ụ</w:t>
      </w:r>
      <w:r>
        <w:rPr>
          <w:sz w:val="24"/>
        </w:rPr>
        <w:t>ng đ</w:t>
      </w:r>
      <w:r>
        <w:rPr>
          <w:sz w:val="24"/>
        </w:rPr>
        <w:t>ố</w:t>
      </w:r>
      <w:r>
        <w:rPr>
          <w:sz w:val="24"/>
        </w:rPr>
        <w:t>i v</w:t>
      </w:r>
      <w:r>
        <w:rPr>
          <w:sz w:val="24"/>
        </w:rPr>
        <w:t>ớ</w:t>
      </w:r>
      <w:r>
        <w:rPr>
          <w:sz w:val="24"/>
        </w:rPr>
        <w:t>i trang thi</w:t>
      </w:r>
      <w:r>
        <w:rPr>
          <w:sz w:val="24"/>
        </w:rPr>
        <w:t>ế</w:t>
      </w:r>
      <w:r>
        <w:rPr>
          <w:sz w:val="24"/>
        </w:rPr>
        <w:t>t b</w:t>
      </w:r>
      <w:r>
        <w:rPr>
          <w:sz w:val="24"/>
        </w:rPr>
        <w:t>ị</w:t>
      </w:r>
      <w:r>
        <w:rPr>
          <w:sz w:val="24"/>
        </w:rPr>
        <w:t xml:space="preserve"> ngăn ng</w:t>
      </w:r>
      <w:r>
        <w:rPr>
          <w:sz w:val="24"/>
        </w:rPr>
        <w:t>ừ</w:t>
      </w:r>
      <w:r>
        <w:rPr>
          <w:sz w:val="24"/>
        </w:rPr>
        <w:t>a ô nhi</w:t>
      </w:r>
      <w:r>
        <w:rPr>
          <w:sz w:val="24"/>
        </w:rPr>
        <w:t>ễ</w:t>
      </w:r>
      <w:r>
        <w:rPr>
          <w:sz w:val="24"/>
        </w:rPr>
        <w:t>m không khí l</w:t>
      </w:r>
      <w:r>
        <w:rPr>
          <w:sz w:val="24"/>
        </w:rPr>
        <w:t>ắ</w:t>
      </w:r>
      <w:r>
        <w:rPr>
          <w:sz w:val="24"/>
        </w:rPr>
        <w:t>p đ</w:t>
      </w:r>
      <w:r>
        <w:rPr>
          <w:sz w:val="24"/>
        </w:rPr>
        <w:t>ặ</w:t>
      </w:r>
      <w:r>
        <w:rPr>
          <w:sz w:val="24"/>
        </w:rPr>
        <w:t>t trên các tàu b</w:t>
      </w:r>
      <w:r>
        <w:rPr>
          <w:sz w:val="24"/>
        </w:rPr>
        <w:t>ấ</w:t>
      </w:r>
      <w:r>
        <w:rPr>
          <w:sz w:val="24"/>
        </w:rPr>
        <w:t>t k</w:t>
      </w:r>
      <w:r>
        <w:rPr>
          <w:sz w:val="24"/>
        </w:rPr>
        <w:t>ỳ</w:t>
      </w:r>
      <w:r>
        <w:rPr>
          <w:sz w:val="24"/>
        </w:rPr>
        <w:t xml:space="preserve"> ho</w:t>
      </w:r>
      <w:r>
        <w:rPr>
          <w:sz w:val="24"/>
        </w:rPr>
        <w:t>ạ</w:t>
      </w:r>
      <w:r>
        <w:rPr>
          <w:sz w:val="24"/>
        </w:rPr>
        <w:t>t đ</w:t>
      </w:r>
      <w:r>
        <w:rPr>
          <w:sz w:val="24"/>
        </w:rPr>
        <w:t>ộ</w:t>
      </w:r>
      <w:r>
        <w:rPr>
          <w:sz w:val="24"/>
        </w:rPr>
        <w:t xml:space="preserve">ng </w:t>
      </w:r>
      <w:r>
        <w:rPr>
          <w:sz w:val="24"/>
        </w:rPr>
        <w:t>ở</w:t>
      </w:r>
      <w:r>
        <w:rPr>
          <w:sz w:val="24"/>
        </w:rPr>
        <w:t xml:space="preserve"> môi trư</w:t>
      </w:r>
      <w:r>
        <w:rPr>
          <w:sz w:val="24"/>
        </w:rPr>
        <w:t>ờ</w:t>
      </w:r>
      <w:r>
        <w:rPr>
          <w:sz w:val="24"/>
        </w:rPr>
        <w:t>ng bi</w:t>
      </w:r>
      <w:r>
        <w:rPr>
          <w:sz w:val="24"/>
        </w:rPr>
        <w:t>ể</w:t>
      </w:r>
      <w:r>
        <w:rPr>
          <w:sz w:val="24"/>
        </w:rPr>
        <w:t>n và các giàn c</w:t>
      </w:r>
      <w:r>
        <w:rPr>
          <w:sz w:val="24"/>
        </w:rPr>
        <w:t>ố</w:t>
      </w:r>
      <w:r>
        <w:rPr>
          <w:sz w:val="24"/>
        </w:rPr>
        <w:t xml:space="preserve"> đ</w:t>
      </w:r>
      <w:r>
        <w:rPr>
          <w:sz w:val="24"/>
        </w:rPr>
        <w:t>ị</w:t>
      </w:r>
      <w:r>
        <w:rPr>
          <w:sz w:val="24"/>
        </w:rPr>
        <w:t>nh trên bi</w:t>
      </w:r>
      <w:r>
        <w:rPr>
          <w:sz w:val="24"/>
        </w:rPr>
        <w:t>ể</w:t>
      </w:r>
      <w:r>
        <w:rPr>
          <w:sz w:val="24"/>
        </w:rPr>
        <w:t>n, các</w:t>
      </w:r>
      <w:r>
        <w:rPr>
          <w:spacing w:val="-7"/>
          <w:sz w:val="24"/>
        </w:rPr>
        <w:t xml:space="preserve"> </w:t>
      </w:r>
      <w:r>
        <w:rPr>
          <w:sz w:val="24"/>
        </w:rPr>
        <w:t>giàn</w:t>
      </w:r>
      <w:r>
        <w:rPr>
          <w:spacing w:val="-6"/>
          <w:sz w:val="24"/>
        </w:rPr>
        <w:t xml:space="preserve"> </w:t>
      </w:r>
      <w:r>
        <w:rPr>
          <w:sz w:val="24"/>
        </w:rPr>
        <w:t>di</w:t>
      </w:r>
      <w:r>
        <w:rPr>
          <w:spacing w:val="-9"/>
          <w:sz w:val="24"/>
        </w:rPr>
        <w:t xml:space="preserve"> </w:t>
      </w:r>
      <w:r>
        <w:rPr>
          <w:sz w:val="24"/>
        </w:rPr>
        <w:t>đ</w:t>
      </w:r>
      <w:r>
        <w:rPr>
          <w:sz w:val="24"/>
        </w:rPr>
        <w:t>ộ</w:t>
      </w:r>
      <w:r>
        <w:rPr>
          <w:sz w:val="24"/>
        </w:rPr>
        <w:t>ng</w:t>
      </w:r>
      <w:r>
        <w:rPr>
          <w:spacing w:val="-8"/>
          <w:sz w:val="24"/>
        </w:rPr>
        <w:t xml:space="preserve"> </w:t>
      </w:r>
      <w:r>
        <w:rPr>
          <w:sz w:val="24"/>
        </w:rPr>
        <w:t>trên</w:t>
      </w:r>
      <w:r>
        <w:rPr>
          <w:spacing w:val="-8"/>
          <w:sz w:val="24"/>
        </w:rPr>
        <w:t xml:space="preserve"> </w:t>
      </w:r>
      <w:r>
        <w:rPr>
          <w:sz w:val="24"/>
        </w:rPr>
        <w:t>bi</w:t>
      </w:r>
      <w:r>
        <w:rPr>
          <w:sz w:val="24"/>
        </w:rPr>
        <w:t>ể</w:t>
      </w:r>
      <w:r>
        <w:rPr>
          <w:sz w:val="24"/>
        </w:rPr>
        <w:t>n</w:t>
      </w:r>
      <w:r>
        <w:rPr>
          <w:spacing w:val="-6"/>
          <w:sz w:val="24"/>
        </w:rPr>
        <w:t xml:space="preserve"> </w:t>
      </w:r>
      <w:r>
        <w:rPr>
          <w:sz w:val="24"/>
        </w:rPr>
        <w:t>và</w:t>
      </w:r>
      <w:r>
        <w:rPr>
          <w:spacing w:val="-6"/>
          <w:sz w:val="24"/>
        </w:rPr>
        <w:t xml:space="preserve"> </w:t>
      </w:r>
      <w:r>
        <w:rPr>
          <w:sz w:val="24"/>
        </w:rPr>
        <w:t>các</w:t>
      </w:r>
      <w:r>
        <w:rPr>
          <w:spacing w:val="-9"/>
          <w:sz w:val="24"/>
        </w:rPr>
        <w:t xml:space="preserve"> </w:t>
      </w:r>
      <w:r>
        <w:rPr>
          <w:sz w:val="24"/>
        </w:rPr>
        <w:t>kho</w:t>
      </w:r>
      <w:r>
        <w:rPr>
          <w:spacing w:val="-8"/>
          <w:sz w:val="24"/>
        </w:rPr>
        <w:t xml:space="preserve"> </w:t>
      </w:r>
      <w:r>
        <w:rPr>
          <w:sz w:val="24"/>
        </w:rPr>
        <w:t>ch</w:t>
      </w:r>
      <w:r>
        <w:rPr>
          <w:sz w:val="24"/>
        </w:rPr>
        <w:t>ứ</w:t>
      </w:r>
      <w:r>
        <w:rPr>
          <w:sz w:val="24"/>
        </w:rPr>
        <w:t>a</w:t>
      </w:r>
      <w:r>
        <w:rPr>
          <w:spacing w:val="-6"/>
          <w:sz w:val="24"/>
        </w:rPr>
        <w:t xml:space="preserve"> </w:t>
      </w:r>
      <w:r>
        <w:rPr>
          <w:sz w:val="24"/>
        </w:rPr>
        <w:t>n</w:t>
      </w:r>
      <w:r>
        <w:rPr>
          <w:sz w:val="24"/>
        </w:rPr>
        <w:t>ổ</w:t>
      </w:r>
      <w:r>
        <w:rPr>
          <w:sz w:val="24"/>
        </w:rPr>
        <w:t>i</w:t>
      </w:r>
      <w:r>
        <w:rPr>
          <w:spacing w:val="-10"/>
          <w:sz w:val="24"/>
        </w:rPr>
        <w:t xml:space="preserve"> </w:t>
      </w:r>
      <w:r>
        <w:rPr>
          <w:sz w:val="24"/>
        </w:rPr>
        <w:t>s</w:t>
      </w:r>
      <w:r>
        <w:rPr>
          <w:sz w:val="24"/>
        </w:rPr>
        <w:t>ử</w:t>
      </w:r>
      <w:r>
        <w:rPr>
          <w:spacing w:val="-7"/>
          <w:sz w:val="24"/>
        </w:rPr>
        <w:t xml:space="preserve"> </w:t>
      </w:r>
      <w:r>
        <w:rPr>
          <w:sz w:val="24"/>
        </w:rPr>
        <w:t>d</w:t>
      </w:r>
      <w:r>
        <w:rPr>
          <w:sz w:val="24"/>
        </w:rPr>
        <w:t>ụ</w:t>
      </w:r>
      <w:r>
        <w:rPr>
          <w:sz w:val="24"/>
        </w:rPr>
        <w:t>ng</w:t>
      </w:r>
      <w:r>
        <w:rPr>
          <w:spacing w:val="-8"/>
          <w:sz w:val="24"/>
        </w:rPr>
        <w:t xml:space="preserve"> </w:t>
      </w:r>
      <w:r>
        <w:rPr>
          <w:sz w:val="24"/>
        </w:rPr>
        <w:t>cho</w:t>
      </w:r>
      <w:r>
        <w:rPr>
          <w:spacing w:val="-8"/>
          <w:sz w:val="24"/>
        </w:rPr>
        <w:t xml:space="preserve"> </w:t>
      </w:r>
      <w:r>
        <w:rPr>
          <w:sz w:val="24"/>
        </w:rPr>
        <w:t>m</w:t>
      </w:r>
      <w:r>
        <w:rPr>
          <w:sz w:val="24"/>
        </w:rPr>
        <w:t>ụ</w:t>
      </w:r>
      <w:r>
        <w:rPr>
          <w:sz w:val="24"/>
        </w:rPr>
        <w:t>c</w:t>
      </w:r>
      <w:r>
        <w:rPr>
          <w:spacing w:val="-3"/>
          <w:sz w:val="24"/>
        </w:rPr>
        <w:t xml:space="preserve"> </w:t>
      </w:r>
      <w:r>
        <w:rPr>
          <w:sz w:val="24"/>
        </w:rPr>
        <w:t>đích</w:t>
      </w:r>
      <w:r>
        <w:rPr>
          <w:spacing w:val="-8"/>
          <w:sz w:val="24"/>
        </w:rPr>
        <w:t xml:space="preserve"> </w:t>
      </w:r>
      <w:r>
        <w:rPr>
          <w:sz w:val="24"/>
        </w:rPr>
        <w:t>thăm</w:t>
      </w:r>
      <w:r>
        <w:rPr>
          <w:spacing w:val="-7"/>
          <w:sz w:val="24"/>
        </w:rPr>
        <w:t xml:space="preserve"> </w:t>
      </w:r>
      <w:r>
        <w:rPr>
          <w:sz w:val="24"/>
        </w:rPr>
        <w:t>dò</w:t>
      </w:r>
      <w:r>
        <w:rPr>
          <w:spacing w:val="-8"/>
          <w:sz w:val="24"/>
        </w:rPr>
        <w:t xml:space="preserve"> </w:t>
      </w:r>
      <w:r>
        <w:rPr>
          <w:sz w:val="24"/>
        </w:rPr>
        <w:t>và</w:t>
      </w:r>
      <w:r>
        <w:rPr>
          <w:spacing w:val="-6"/>
          <w:sz w:val="24"/>
        </w:rPr>
        <w:t xml:space="preserve"> </w:t>
      </w:r>
      <w:r>
        <w:rPr>
          <w:sz w:val="24"/>
        </w:rPr>
        <w:t>khai</w:t>
      </w:r>
      <w:r>
        <w:rPr>
          <w:spacing w:val="-10"/>
          <w:sz w:val="24"/>
        </w:rPr>
        <w:t xml:space="preserve"> </w:t>
      </w:r>
      <w:r>
        <w:rPr>
          <w:sz w:val="24"/>
        </w:rPr>
        <w:t>thác d</w:t>
      </w:r>
      <w:r>
        <w:rPr>
          <w:sz w:val="24"/>
        </w:rPr>
        <w:t>ầ</w:t>
      </w:r>
      <w:r>
        <w:rPr>
          <w:sz w:val="24"/>
        </w:rPr>
        <w:t>u</w:t>
      </w:r>
      <w:r>
        <w:rPr>
          <w:spacing w:val="-8"/>
          <w:sz w:val="24"/>
        </w:rPr>
        <w:t xml:space="preserve"> </w:t>
      </w:r>
      <w:r>
        <w:rPr>
          <w:sz w:val="24"/>
        </w:rPr>
        <w:t>khí.</w:t>
      </w:r>
      <w:r>
        <w:rPr>
          <w:spacing w:val="-8"/>
          <w:sz w:val="24"/>
        </w:rPr>
        <w:t xml:space="preserve"> </w:t>
      </w:r>
      <w:r>
        <w:rPr>
          <w:sz w:val="24"/>
        </w:rPr>
        <w:t>Tuy</w:t>
      </w:r>
      <w:r>
        <w:rPr>
          <w:spacing w:val="-9"/>
          <w:sz w:val="24"/>
        </w:rPr>
        <w:t xml:space="preserve"> </w:t>
      </w:r>
      <w:r>
        <w:rPr>
          <w:sz w:val="24"/>
        </w:rPr>
        <w:t>nhiên,</w:t>
      </w:r>
      <w:r>
        <w:rPr>
          <w:spacing w:val="-9"/>
          <w:sz w:val="24"/>
        </w:rPr>
        <w:t xml:space="preserve"> </w:t>
      </w:r>
      <w:r>
        <w:rPr>
          <w:sz w:val="24"/>
        </w:rPr>
        <w:t>ch</w:t>
      </w:r>
      <w:r>
        <w:rPr>
          <w:sz w:val="24"/>
        </w:rPr>
        <w:t>ỉ</w:t>
      </w:r>
      <w:r>
        <w:rPr>
          <w:spacing w:val="-10"/>
          <w:sz w:val="24"/>
        </w:rPr>
        <w:t xml:space="preserve"> </w:t>
      </w:r>
      <w:r>
        <w:rPr>
          <w:sz w:val="24"/>
        </w:rPr>
        <w:t>yêu</w:t>
      </w:r>
      <w:r>
        <w:rPr>
          <w:spacing w:val="-8"/>
          <w:sz w:val="24"/>
        </w:rPr>
        <w:t xml:space="preserve"> </w:t>
      </w:r>
      <w:r>
        <w:rPr>
          <w:sz w:val="24"/>
        </w:rPr>
        <w:t>c</w:t>
      </w:r>
      <w:r>
        <w:rPr>
          <w:sz w:val="24"/>
        </w:rPr>
        <w:t>ầ</w:t>
      </w:r>
      <w:r>
        <w:rPr>
          <w:sz w:val="24"/>
        </w:rPr>
        <w:t>u</w:t>
      </w:r>
      <w:r>
        <w:rPr>
          <w:spacing w:val="-11"/>
          <w:sz w:val="24"/>
        </w:rPr>
        <w:t xml:space="preserve"> </w:t>
      </w:r>
      <w:r>
        <w:rPr>
          <w:sz w:val="24"/>
        </w:rPr>
        <w:t>áp</w:t>
      </w:r>
      <w:r>
        <w:rPr>
          <w:spacing w:val="-8"/>
          <w:sz w:val="24"/>
        </w:rPr>
        <w:t xml:space="preserve"> </w:t>
      </w:r>
      <w:r>
        <w:rPr>
          <w:sz w:val="24"/>
        </w:rPr>
        <w:t>d</w:t>
      </w:r>
      <w:r>
        <w:rPr>
          <w:sz w:val="24"/>
        </w:rPr>
        <w:t>ụ</w:t>
      </w:r>
      <w:r>
        <w:rPr>
          <w:sz w:val="24"/>
        </w:rPr>
        <w:t>ng</w:t>
      </w:r>
      <w:r>
        <w:rPr>
          <w:spacing w:val="-8"/>
          <w:sz w:val="24"/>
        </w:rPr>
        <w:t xml:space="preserve"> </w:t>
      </w:r>
      <w:r>
        <w:rPr>
          <w:sz w:val="24"/>
        </w:rPr>
        <w:t>các</w:t>
      </w:r>
      <w:r>
        <w:rPr>
          <w:spacing w:val="-9"/>
          <w:sz w:val="24"/>
        </w:rPr>
        <w:t xml:space="preserve"> </w:t>
      </w:r>
      <w:r>
        <w:rPr>
          <w:sz w:val="24"/>
        </w:rPr>
        <w:t>quy</w:t>
      </w:r>
      <w:r>
        <w:rPr>
          <w:spacing w:val="-4"/>
          <w:sz w:val="24"/>
        </w:rPr>
        <w:t xml:space="preserve"> </w:t>
      </w:r>
      <w:r>
        <w:rPr>
          <w:sz w:val="24"/>
        </w:rPr>
        <w:t>đ</w:t>
      </w:r>
      <w:r>
        <w:rPr>
          <w:sz w:val="24"/>
        </w:rPr>
        <w:t>ị</w:t>
      </w:r>
      <w:r>
        <w:rPr>
          <w:sz w:val="24"/>
        </w:rPr>
        <w:t>nh</w:t>
      </w:r>
      <w:r>
        <w:rPr>
          <w:spacing w:val="-8"/>
          <w:sz w:val="24"/>
        </w:rPr>
        <w:t xml:space="preserve"> </w:t>
      </w:r>
      <w:r>
        <w:rPr>
          <w:sz w:val="24"/>
        </w:rPr>
        <w:t>ở</w:t>
      </w:r>
      <w:r>
        <w:rPr>
          <w:spacing w:val="-11"/>
          <w:sz w:val="24"/>
        </w:rPr>
        <w:t xml:space="preserve"> </w:t>
      </w:r>
      <w:r>
        <w:rPr>
          <w:sz w:val="24"/>
        </w:rPr>
        <w:t>Ph</w:t>
      </w:r>
      <w:r>
        <w:rPr>
          <w:sz w:val="24"/>
        </w:rPr>
        <w:t>ầ</w:t>
      </w:r>
      <w:r>
        <w:rPr>
          <w:sz w:val="24"/>
        </w:rPr>
        <w:t>n</w:t>
      </w:r>
      <w:r>
        <w:rPr>
          <w:spacing w:val="-8"/>
          <w:sz w:val="24"/>
        </w:rPr>
        <w:t xml:space="preserve"> </w:t>
      </w:r>
      <w:r>
        <w:rPr>
          <w:sz w:val="24"/>
        </w:rPr>
        <w:t>này</w:t>
      </w:r>
      <w:r>
        <w:rPr>
          <w:spacing w:val="-9"/>
          <w:sz w:val="24"/>
        </w:rPr>
        <w:t xml:space="preserve"> </w:t>
      </w:r>
      <w:r>
        <w:rPr>
          <w:sz w:val="24"/>
        </w:rPr>
        <w:t>cho</w:t>
      </w:r>
      <w:r>
        <w:rPr>
          <w:spacing w:val="-8"/>
          <w:sz w:val="24"/>
        </w:rPr>
        <w:t xml:space="preserve"> </w:t>
      </w:r>
      <w:r>
        <w:rPr>
          <w:sz w:val="24"/>
        </w:rPr>
        <w:t>các</w:t>
      </w:r>
      <w:r>
        <w:rPr>
          <w:spacing w:val="-9"/>
          <w:sz w:val="24"/>
        </w:rPr>
        <w:t xml:space="preserve"> </w:t>
      </w:r>
      <w:r>
        <w:rPr>
          <w:sz w:val="24"/>
        </w:rPr>
        <w:t>giàn</w:t>
      </w:r>
      <w:r>
        <w:rPr>
          <w:spacing w:val="-8"/>
          <w:sz w:val="24"/>
        </w:rPr>
        <w:t xml:space="preserve"> </w:t>
      </w:r>
      <w:r>
        <w:rPr>
          <w:sz w:val="24"/>
        </w:rPr>
        <w:t>c</w:t>
      </w:r>
      <w:r>
        <w:rPr>
          <w:sz w:val="24"/>
        </w:rPr>
        <w:t>ố</w:t>
      </w:r>
      <w:r>
        <w:rPr>
          <w:spacing w:val="-8"/>
          <w:sz w:val="24"/>
        </w:rPr>
        <w:t xml:space="preserve"> </w:t>
      </w:r>
      <w:r>
        <w:rPr>
          <w:sz w:val="24"/>
        </w:rPr>
        <w:t>đ</w:t>
      </w:r>
      <w:r>
        <w:rPr>
          <w:sz w:val="24"/>
        </w:rPr>
        <w:t>ị</w:t>
      </w:r>
      <w:r>
        <w:rPr>
          <w:sz w:val="24"/>
        </w:rPr>
        <w:t>nh</w:t>
      </w:r>
      <w:r>
        <w:rPr>
          <w:spacing w:val="-8"/>
          <w:sz w:val="24"/>
        </w:rPr>
        <w:t xml:space="preserve"> </w:t>
      </w:r>
      <w:r>
        <w:rPr>
          <w:sz w:val="24"/>
        </w:rPr>
        <w:t>trên bi</w:t>
      </w:r>
      <w:r>
        <w:rPr>
          <w:sz w:val="24"/>
        </w:rPr>
        <w:t>ể</w:t>
      </w:r>
      <w:r>
        <w:rPr>
          <w:sz w:val="24"/>
        </w:rPr>
        <w:t>n có ngày ký h</w:t>
      </w:r>
      <w:r>
        <w:rPr>
          <w:sz w:val="24"/>
        </w:rPr>
        <w:t>ợ</w:t>
      </w:r>
      <w:r>
        <w:rPr>
          <w:sz w:val="24"/>
        </w:rPr>
        <w:t>p đ</w:t>
      </w:r>
      <w:r>
        <w:rPr>
          <w:sz w:val="24"/>
        </w:rPr>
        <w:t>ồ</w:t>
      </w:r>
      <w:r>
        <w:rPr>
          <w:sz w:val="24"/>
        </w:rPr>
        <w:t>ng đóng m</w:t>
      </w:r>
      <w:r>
        <w:rPr>
          <w:sz w:val="24"/>
        </w:rPr>
        <w:t>ớ</w:t>
      </w:r>
      <w:r>
        <w:rPr>
          <w:sz w:val="24"/>
        </w:rPr>
        <w:t>i vào sau ngày 01 tháng 7 năm 2017.</w:t>
      </w:r>
    </w:p>
    <w:p w14:paraId="35BA9319" w14:textId="77777777" w:rsidR="00FC7CA5" w:rsidRDefault="003671C9">
      <w:pPr>
        <w:pStyle w:val="ListParagraph"/>
        <w:numPr>
          <w:ilvl w:val="0"/>
          <w:numId w:val="79"/>
        </w:numPr>
        <w:tabs>
          <w:tab w:val="left" w:pos="1164"/>
          <w:tab w:val="left" w:pos="1166"/>
        </w:tabs>
        <w:spacing w:before="121" w:line="288" w:lineRule="auto"/>
        <w:ind w:right="254"/>
        <w:jc w:val="both"/>
        <w:rPr>
          <w:sz w:val="24"/>
        </w:rPr>
      </w:pPr>
      <w:r>
        <w:rPr>
          <w:sz w:val="24"/>
        </w:rPr>
        <w:t>B</w:t>
      </w:r>
      <w:r>
        <w:rPr>
          <w:sz w:val="24"/>
        </w:rPr>
        <w:t>ấ</w:t>
      </w:r>
      <w:r>
        <w:rPr>
          <w:sz w:val="24"/>
        </w:rPr>
        <w:t>t k</w:t>
      </w:r>
      <w:r>
        <w:rPr>
          <w:sz w:val="24"/>
        </w:rPr>
        <w:t>ể</w:t>
      </w:r>
      <w:r>
        <w:rPr>
          <w:sz w:val="24"/>
        </w:rPr>
        <w:t xml:space="preserve"> các quy đ</w:t>
      </w:r>
      <w:r>
        <w:rPr>
          <w:sz w:val="24"/>
        </w:rPr>
        <w:t>ị</w:t>
      </w:r>
      <w:r>
        <w:rPr>
          <w:sz w:val="24"/>
        </w:rPr>
        <w:t xml:space="preserve">nh nêu </w:t>
      </w:r>
      <w:r>
        <w:rPr>
          <w:sz w:val="24"/>
        </w:rPr>
        <w:t>ở</w:t>
      </w:r>
      <w:r>
        <w:rPr>
          <w:sz w:val="24"/>
        </w:rPr>
        <w:t xml:space="preserve"> -1 nêu trên, vi</w:t>
      </w:r>
      <w:r>
        <w:rPr>
          <w:sz w:val="24"/>
        </w:rPr>
        <w:t>ệ</w:t>
      </w:r>
      <w:r>
        <w:rPr>
          <w:sz w:val="24"/>
        </w:rPr>
        <w:t>c phát th</w:t>
      </w:r>
      <w:r>
        <w:rPr>
          <w:sz w:val="24"/>
        </w:rPr>
        <w:t>ả</w:t>
      </w:r>
      <w:r>
        <w:rPr>
          <w:sz w:val="24"/>
        </w:rPr>
        <w:t>i dư</w:t>
      </w:r>
      <w:r>
        <w:rPr>
          <w:sz w:val="24"/>
        </w:rPr>
        <w:t>ớ</w:t>
      </w:r>
      <w:r>
        <w:rPr>
          <w:sz w:val="24"/>
        </w:rPr>
        <w:t>i đây t</w:t>
      </w:r>
      <w:r>
        <w:rPr>
          <w:sz w:val="24"/>
        </w:rPr>
        <w:t>ừ</w:t>
      </w:r>
      <w:r>
        <w:rPr>
          <w:sz w:val="24"/>
        </w:rPr>
        <w:t xml:space="preserve"> các giàn khoan bi</w:t>
      </w:r>
      <w:r>
        <w:rPr>
          <w:sz w:val="24"/>
        </w:rPr>
        <w:t>ể</w:t>
      </w:r>
      <w:r>
        <w:rPr>
          <w:sz w:val="24"/>
        </w:rPr>
        <w:t>n, ví d</w:t>
      </w:r>
      <w:r>
        <w:rPr>
          <w:sz w:val="24"/>
        </w:rPr>
        <w:t>ụ</w:t>
      </w:r>
      <w:r>
        <w:rPr>
          <w:sz w:val="24"/>
        </w:rPr>
        <w:t>, phát th</w:t>
      </w:r>
      <w:r>
        <w:rPr>
          <w:sz w:val="24"/>
        </w:rPr>
        <w:t>ả</w:t>
      </w:r>
      <w:r>
        <w:rPr>
          <w:sz w:val="24"/>
        </w:rPr>
        <w:t>i phát sinh tr</w:t>
      </w:r>
      <w:r>
        <w:rPr>
          <w:sz w:val="24"/>
        </w:rPr>
        <w:t>ự</w:t>
      </w:r>
      <w:r>
        <w:rPr>
          <w:sz w:val="24"/>
        </w:rPr>
        <w:t>c ti</w:t>
      </w:r>
      <w:r>
        <w:rPr>
          <w:sz w:val="24"/>
        </w:rPr>
        <w:t>ế</w:t>
      </w:r>
      <w:r>
        <w:rPr>
          <w:sz w:val="24"/>
        </w:rPr>
        <w:t>p t</w:t>
      </w:r>
      <w:r>
        <w:rPr>
          <w:sz w:val="24"/>
        </w:rPr>
        <w:t>ừ</w:t>
      </w:r>
      <w:r>
        <w:rPr>
          <w:sz w:val="24"/>
        </w:rPr>
        <w:t xml:space="preserve"> quá trình thăm dò, khai thác và x</w:t>
      </w:r>
      <w:r>
        <w:rPr>
          <w:sz w:val="24"/>
        </w:rPr>
        <w:t>ử</w:t>
      </w:r>
      <w:r>
        <w:rPr>
          <w:sz w:val="24"/>
        </w:rPr>
        <w:t xml:space="preserve"> lý ngoài khơi các ngu</w:t>
      </w:r>
      <w:r>
        <w:rPr>
          <w:sz w:val="24"/>
        </w:rPr>
        <w:t>ồ</w:t>
      </w:r>
      <w:r>
        <w:rPr>
          <w:sz w:val="24"/>
        </w:rPr>
        <w:t>n</w:t>
      </w:r>
      <w:r>
        <w:rPr>
          <w:spacing w:val="-2"/>
          <w:sz w:val="24"/>
        </w:rPr>
        <w:t xml:space="preserve"> </w:t>
      </w:r>
      <w:r>
        <w:rPr>
          <w:sz w:val="24"/>
        </w:rPr>
        <w:t>khoáng</w:t>
      </w:r>
      <w:r>
        <w:rPr>
          <w:spacing w:val="-2"/>
          <w:sz w:val="24"/>
        </w:rPr>
        <w:t xml:space="preserve"> </w:t>
      </w:r>
      <w:r>
        <w:rPr>
          <w:sz w:val="24"/>
        </w:rPr>
        <w:t>s</w:t>
      </w:r>
      <w:r>
        <w:rPr>
          <w:sz w:val="24"/>
        </w:rPr>
        <w:t>ả</w:t>
      </w:r>
      <w:r>
        <w:rPr>
          <w:sz w:val="24"/>
        </w:rPr>
        <w:t>n</w:t>
      </w:r>
      <w:r>
        <w:rPr>
          <w:spacing w:val="-2"/>
          <w:sz w:val="24"/>
        </w:rPr>
        <w:t xml:space="preserve"> </w:t>
      </w:r>
      <w:r>
        <w:rPr>
          <w:sz w:val="24"/>
        </w:rPr>
        <w:t>dư</w:t>
      </w:r>
      <w:r>
        <w:rPr>
          <w:sz w:val="24"/>
        </w:rPr>
        <w:t>ớ</w:t>
      </w:r>
      <w:r>
        <w:rPr>
          <w:sz w:val="24"/>
        </w:rPr>
        <w:t>i</w:t>
      </w:r>
      <w:r>
        <w:rPr>
          <w:spacing w:val="-2"/>
          <w:sz w:val="24"/>
        </w:rPr>
        <w:t xml:space="preserve"> </w:t>
      </w:r>
      <w:r>
        <w:rPr>
          <w:sz w:val="24"/>
        </w:rPr>
        <w:t>đáy</w:t>
      </w:r>
      <w:r>
        <w:rPr>
          <w:spacing w:val="-2"/>
          <w:sz w:val="24"/>
        </w:rPr>
        <w:t xml:space="preserve"> </w:t>
      </w:r>
      <w:r>
        <w:rPr>
          <w:sz w:val="24"/>
        </w:rPr>
        <w:t>bi</w:t>
      </w:r>
      <w:r>
        <w:rPr>
          <w:sz w:val="24"/>
        </w:rPr>
        <w:t>ể</w:t>
      </w:r>
      <w:r>
        <w:rPr>
          <w:sz w:val="24"/>
        </w:rPr>
        <w:t>n</w:t>
      </w:r>
      <w:r>
        <w:rPr>
          <w:spacing w:val="-1"/>
          <w:sz w:val="24"/>
        </w:rPr>
        <w:t xml:space="preserve"> </w:t>
      </w:r>
      <w:r>
        <w:rPr>
          <w:sz w:val="24"/>
        </w:rPr>
        <w:t>có</w:t>
      </w:r>
      <w:r>
        <w:rPr>
          <w:spacing w:val="-1"/>
          <w:sz w:val="24"/>
        </w:rPr>
        <w:t xml:space="preserve"> </w:t>
      </w:r>
      <w:r>
        <w:rPr>
          <w:sz w:val="24"/>
        </w:rPr>
        <w:t>th</w:t>
      </w:r>
      <w:r>
        <w:rPr>
          <w:sz w:val="24"/>
        </w:rPr>
        <w:t>ể</w:t>
      </w:r>
      <w:r>
        <w:rPr>
          <w:spacing w:val="-2"/>
          <w:sz w:val="24"/>
        </w:rPr>
        <w:t xml:space="preserve"> </w:t>
      </w:r>
      <w:r>
        <w:rPr>
          <w:sz w:val="24"/>
        </w:rPr>
        <w:t>đư</w:t>
      </w:r>
      <w:r>
        <w:rPr>
          <w:sz w:val="24"/>
        </w:rPr>
        <w:t>ợ</w:t>
      </w:r>
      <w:r>
        <w:rPr>
          <w:sz w:val="24"/>
        </w:rPr>
        <w:t>c mi</w:t>
      </w:r>
      <w:r>
        <w:rPr>
          <w:sz w:val="24"/>
        </w:rPr>
        <w:t>ễ</w:t>
      </w:r>
      <w:r>
        <w:rPr>
          <w:sz w:val="24"/>
        </w:rPr>
        <w:t>n</w:t>
      </w:r>
      <w:r>
        <w:rPr>
          <w:spacing w:val="-1"/>
          <w:sz w:val="24"/>
        </w:rPr>
        <w:t xml:space="preserve"> </w:t>
      </w:r>
      <w:r>
        <w:rPr>
          <w:sz w:val="24"/>
        </w:rPr>
        <w:t>gi</w:t>
      </w:r>
      <w:r>
        <w:rPr>
          <w:sz w:val="24"/>
        </w:rPr>
        <w:t>ả</w:t>
      </w:r>
      <w:r>
        <w:rPr>
          <w:sz w:val="24"/>
        </w:rPr>
        <w:t>m các</w:t>
      </w:r>
      <w:r>
        <w:rPr>
          <w:spacing w:val="-2"/>
          <w:sz w:val="24"/>
        </w:rPr>
        <w:t xml:space="preserve"> </w:t>
      </w:r>
      <w:r>
        <w:rPr>
          <w:sz w:val="24"/>
        </w:rPr>
        <w:t>quy</w:t>
      </w:r>
      <w:r>
        <w:rPr>
          <w:spacing w:val="-4"/>
          <w:sz w:val="24"/>
        </w:rPr>
        <w:t xml:space="preserve"> </w:t>
      </w:r>
      <w:r>
        <w:rPr>
          <w:sz w:val="24"/>
        </w:rPr>
        <w:t>đ</w:t>
      </w:r>
      <w:r>
        <w:rPr>
          <w:sz w:val="24"/>
        </w:rPr>
        <w:t>ị</w:t>
      </w:r>
      <w:r>
        <w:rPr>
          <w:sz w:val="24"/>
        </w:rPr>
        <w:t>nh</w:t>
      </w:r>
      <w:r>
        <w:rPr>
          <w:spacing w:val="-1"/>
          <w:sz w:val="24"/>
        </w:rPr>
        <w:t xml:space="preserve"> </w:t>
      </w:r>
      <w:r>
        <w:rPr>
          <w:sz w:val="24"/>
        </w:rPr>
        <w:t>c</w:t>
      </w:r>
      <w:r>
        <w:rPr>
          <w:sz w:val="24"/>
        </w:rPr>
        <w:t>ủ</w:t>
      </w:r>
      <w:r>
        <w:rPr>
          <w:sz w:val="24"/>
        </w:rPr>
        <w:t>a</w:t>
      </w:r>
      <w:r>
        <w:rPr>
          <w:spacing w:val="-2"/>
          <w:sz w:val="24"/>
        </w:rPr>
        <w:t xml:space="preserve"> </w:t>
      </w:r>
      <w:r>
        <w:rPr>
          <w:sz w:val="24"/>
        </w:rPr>
        <w:t>Ph</w:t>
      </w:r>
      <w:r>
        <w:rPr>
          <w:sz w:val="24"/>
        </w:rPr>
        <w:t>ầ</w:t>
      </w:r>
      <w:r>
        <w:rPr>
          <w:sz w:val="24"/>
        </w:rPr>
        <w:t>n</w:t>
      </w:r>
      <w:r>
        <w:rPr>
          <w:spacing w:val="-4"/>
          <w:sz w:val="24"/>
        </w:rPr>
        <w:t xml:space="preserve"> </w:t>
      </w:r>
      <w:r>
        <w:rPr>
          <w:sz w:val="24"/>
        </w:rPr>
        <w:t>này.</w:t>
      </w:r>
      <w:r>
        <w:rPr>
          <w:spacing w:val="-2"/>
          <w:sz w:val="24"/>
        </w:rPr>
        <w:t xml:space="preserve"> </w:t>
      </w:r>
      <w:r>
        <w:rPr>
          <w:sz w:val="24"/>
        </w:rPr>
        <w:t>Các lo</w:t>
      </w:r>
      <w:r>
        <w:rPr>
          <w:sz w:val="24"/>
        </w:rPr>
        <w:t>ạ</w:t>
      </w:r>
      <w:r>
        <w:rPr>
          <w:sz w:val="24"/>
        </w:rPr>
        <w:t>i phát th</w:t>
      </w:r>
      <w:r>
        <w:rPr>
          <w:sz w:val="24"/>
        </w:rPr>
        <w:t>ả</w:t>
      </w:r>
      <w:r>
        <w:rPr>
          <w:sz w:val="24"/>
        </w:rPr>
        <w:t>i đó bao g</w:t>
      </w:r>
      <w:r>
        <w:rPr>
          <w:sz w:val="24"/>
        </w:rPr>
        <w:t>ồ</w:t>
      </w:r>
      <w:r>
        <w:rPr>
          <w:sz w:val="24"/>
        </w:rPr>
        <w:t>m:</w:t>
      </w:r>
    </w:p>
    <w:p w14:paraId="51A9EC70" w14:textId="77777777" w:rsidR="00FC7CA5" w:rsidRDefault="003671C9">
      <w:pPr>
        <w:pStyle w:val="ListParagraph"/>
        <w:numPr>
          <w:ilvl w:val="1"/>
          <w:numId w:val="79"/>
        </w:numPr>
        <w:tabs>
          <w:tab w:val="left" w:pos="1618"/>
          <w:tab w:val="left" w:pos="1620"/>
        </w:tabs>
        <w:spacing w:line="288" w:lineRule="auto"/>
        <w:ind w:right="251"/>
        <w:jc w:val="both"/>
        <w:rPr>
          <w:sz w:val="24"/>
        </w:rPr>
      </w:pPr>
      <w:r>
        <w:rPr>
          <w:sz w:val="24"/>
        </w:rPr>
        <w:t>Phát th</w:t>
      </w:r>
      <w:r>
        <w:rPr>
          <w:sz w:val="24"/>
        </w:rPr>
        <w:t>ả</w:t>
      </w:r>
      <w:r>
        <w:rPr>
          <w:sz w:val="24"/>
        </w:rPr>
        <w:t>i phát sinh t</w:t>
      </w:r>
      <w:r>
        <w:rPr>
          <w:sz w:val="24"/>
        </w:rPr>
        <w:t>ừ</w:t>
      </w:r>
      <w:r>
        <w:rPr>
          <w:sz w:val="24"/>
        </w:rPr>
        <w:t xml:space="preserve"> vi</w:t>
      </w:r>
      <w:r>
        <w:rPr>
          <w:sz w:val="24"/>
        </w:rPr>
        <w:t>ệ</w:t>
      </w:r>
      <w:r>
        <w:rPr>
          <w:sz w:val="24"/>
        </w:rPr>
        <w:t>c đ</w:t>
      </w:r>
      <w:r>
        <w:rPr>
          <w:sz w:val="24"/>
        </w:rPr>
        <w:t>ố</w:t>
      </w:r>
      <w:r>
        <w:rPr>
          <w:sz w:val="24"/>
        </w:rPr>
        <w:t>t các ch</w:t>
      </w:r>
      <w:r>
        <w:rPr>
          <w:sz w:val="24"/>
        </w:rPr>
        <w:t>ấ</w:t>
      </w:r>
      <w:r>
        <w:rPr>
          <w:sz w:val="24"/>
        </w:rPr>
        <w:t>t sinh ra tr</w:t>
      </w:r>
      <w:r>
        <w:rPr>
          <w:sz w:val="24"/>
        </w:rPr>
        <w:t>ự</w:t>
      </w:r>
      <w:r>
        <w:rPr>
          <w:sz w:val="24"/>
        </w:rPr>
        <w:t>c ti</w:t>
      </w:r>
      <w:r>
        <w:rPr>
          <w:sz w:val="24"/>
        </w:rPr>
        <w:t>ế</w:t>
      </w:r>
      <w:r>
        <w:rPr>
          <w:sz w:val="24"/>
        </w:rPr>
        <w:t>p và t</w:t>
      </w:r>
      <w:r>
        <w:rPr>
          <w:sz w:val="24"/>
        </w:rPr>
        <w:t>ấ</w:t>
      </w:r>
      <w:r>
        <w:rPr>
          <w:sz w:val="24"/>
        </w:rPr>
        <w:t>t y</w:t>
      </w:r>
      <w:r>
        <w:rPr>
          <w:sz w:val="24"/>
        </w:rPr>
        <w:t>ế</w:t>
      </w:r>
      <w:r>
        <w:rPr>
          <w:sz w:val="24"/>
        </w:rPr>
        <w:t>u c</w:t>
      </w:r>
      <w:r>
        <w:rPr>
          <w:sz w:val="24"/>
        </w:rPr>
        <w:t>ủ</w:t>
      </w:r>
      <w:r>
        <w:rPr>
          <w:sz w:val="24"/>
        </w:rPr>
        <w:t>a quá trình thăm dò,</w:t>
      </w:r>
      <w:r>
        <w:rPr>
          <w:spacing w:val="-1"/>
          <w:sz w:val="24"/>
        </w:rPr>
        <w:t xml:space="preserve"> </w:t>
      </w:r>
      <w:r>
        <w:rPr>
          <w:sz w:val="24"/>
        </w:rPr>
        <w:t>khai</w:t>
      </w:r>
      <w:r>
        <w:rPr>
          <w:spacing w:val="-2"/>
          <w:sz w:val="24"/>
        </w:rPr>
        <w:t xml:space="preserve"> </w:t>
      </w:r>
      <w:r>
        <w:rPr>
          <w:sz w:val="24"/>
        </w:rPr>
        <w:t>thác và x</w:t>
      </w:r>
      <w:r>
        <w:rPr>
          <w:sz w:val="24"/>
        </w:rPr>
        <w:t>ử</w:t>
      </w:r>
      <w:r>
        <w:rPr>
          <w:spacing w:val="-1"/>
          <w:sz w:val="24"/>
        </w:rPr>
        <w:t xml:space="preserve"> </w:t>
      </w:r>
      <w:r>
        <w:rPr>
          <w:sz w:val="24"/>
        </w:rPr>
        <w:t>lý</w:t>
      </w:r>
      <w:r>
        <w:rPr>
          <w:spacing w:val="-1"/>
          <w:sz w:val="24"/>
        </w:rPr>
        <w:t xml:space="preserve"> </w:t>
      </w:r>
      <w:r>
        <w:rPr>
          <w:sz w:val="24"/>
        </w:rPr>
        <w:t>khoáng ch</w:t>
      </w:r>
      <w:r>
        <w:rPr>
          <w:sz w:val="24"/>
        </w:rPr>
        <w:t>ấ</w:t>
      </w:r>
      <w:r>
        <w:rPr>
          <w:sz w:val="24"/>
        </w:rPr>
        <w:t>t</w:t>
      </w:r>
      <w:r>
        <w:rPr>
          <w:spacing w:val="-1"/>
          <w:sz w:val="24"/>
        </w:rPr>
        <w:t xml:space="preserve"> </w:t>
      </w:r>
      <w:r>
        <w:rPr>
          <w:sz w:val="24"/>
        </w:rPr>
        <w:t>đáy</w:t>
      </w:r>
      <w:r>
        <w:rPr>
          <w:spacing w:val="-1"/>
          <w:sz w:val="24"/>
        </w:rPr>
        <w:t xml:space="preserve"> </w:t>
      </w:r>
      <w:r>
        <w:rPr>
          <w:sz w:val="24"/>
        </w:rPr>
        <w:t>bi</w:t>
      </w:r>
      <w:r>
        <w:rPr>
          <w:sz w:val="24"/>
        </w:rPr>
        <w:t>ể</w:t>
      </w:r>
      <w:r>
        <w:rPr>
          <w:sz w:val="24"/>
        </w:rPr>
        <w:t>n,</w:t>
      </w:r>
      <w:r>
        <w:rPr>
          <w:spacing w:val="-3"/>
          <w:sz w:val="24"/>
        </w:rPr>
        <w:t xml:space="preserve"> </w:t>
      </w:r>
      <w:r>
        <w:rPr>
          <w:sz w:val="24"/>
        </w:rPr>
        <w:t>bao g</w:t>
      </w:r>
      <w:r>
        <w:rPr>
          <w:sz w:val="24"/>
        </w:rPr>
        <w:t>ồ</w:t>
      </w:r>
      <w:r>
        <w:rPr>
          <w:sz w:val="24"/>
        </w:rPr>
        <w:t>m,</w:t>
      </w:r>
      <w:r>
        <w:rPr>
          <w:spacing w:val="-1"/>
          <w:sz w:val="24"/>
        </w:rPr>
        <w:t xml:space="preserve"> </w:t>
      </w:r>
      <w:r>
        <w:rPr>
          <w:sz w:val="24"/>
        </w:rPr>
        <w:t>nhưng không h</w:t>
      </w:r>
      <w:r>
        <w:rPr>
          <w:sz w:val="24"/>
        </w:rPr>
        <w:t>ạ</w:t>
      </w:r>
      <w:r>
        <w:rPr>
          <w:sz w:val="24"/>
        </w:rPr>
        <w:t>n ch</w:t>
      </w:r>
      <w:r>
        <w:rPr>
          <w:sz w:val="24"/>
        </w:rPr>
        <w:t>ế</w:t>
      </w:r>
      <w:r>
        <w:rPr>
          <w:sz w:val="24"/>
        </w:rPr>
        <w:t xml:space="preserve"> s</w:t>
      </w:r>
      <w:r>
        <w:rPr>
          <w:sz w:val="24"/>
        </w:rPr>
        <w:t>ự</w:t>
      </w:r>
      <w:r>
        <w:rPr>
          <w:spacing w:val="-1"/>
          <w:sz w:val="24"/>
        </w:rPr>
        <w:t xml:space="preserve"> </w:t>
      </w:r>
      <w:r>
        <w:rPr>
          <w:sz w:val="24"/>
        </w:rPr>
        <w:t>bùng cháy</w:t>
      </w:r>
      <w:r>
        <w:rPr>
          <w:spacing w:val="-12"/>
          <w:sz w:val="24"/>
        </w:rPr>
        <w:t xml:space="preserve"> </w:t>
      </w:r>
      <w:r>
        <w:rPr>
          <w:sz w:val="24"/>
        </w:rPr>
        <w:t>c</w:t>
      </w:r>
      <w:r>
        <w:rPr>
          <w:sz w:val="24"/>
        </w:rPr>
        <w:t>ủ</w:t>
      </w:r>
      <w:r>
        <w:rPr>
          <w:sz w:val="24"/>
        </w:rPr>
        <w:t>a</w:t>
      </w:r>
      <w:r>
        <w:rPr>
          <w:spacing w:val="-13"/>
          <w:sz w:val="24"/>
        </w:rPr>
        <w:t xml:space="preserve"> </w:t>
      </w:r>
      <w:r>
        <w:rPr>
          <w:sz w:val="24"/>
        </w:rPr>
        <w:t>hydrocarbon</w:t>
      </w:r>
      <w:r>
        <w:rPr>
          <w:spacing w:val="-13"/>
          <w:sz w:val="24"/>
        </w:rPr>
        <w:t xml:space="preserve"> </w:t>
      </w:r>
      <w:r>
        <w:rPr>
          <w:sz w:val="24"/>
        </w:rPr>
        <w:t>và</w:t>
      </w:r>
      <w:r>
        <w:rPr>
          <w:spacing w:val="-11"/>
          <w:sz w:val="24"/>
        </w:rPr>
        <w:t xml:space="preserve"> </w:t>
      </w:r>
      <w:r>
        <w:rPr>
          <w:sz w:val="24"/>
        </w:rPr>
        <w:t>đ</w:t>
      </w:r>
      <w:r>
        <w:rPr>
          <w:sz w:val="24"/>
        </w:rPr>
        <w:t>ố</w:t>
      </w:r>
      <w:r>
        <w:rPr>
          <w:sz w:val="24"/>
        </w:rPr>
        <w:t>t</w:t>
      </w:r>
      <w:r>
        <w:rPr>
          <w:spacing w:val="-11"/>
          <w:sz w:val="24"/>
        </w:rPr>
        <w:t xml:space="preserve"> </w:t>
      </w:r>
      <w:r>
        <w:rPr>
          <w:sz w:val="24"/>
        </w:rPr>
        <w:t>các</w:t>
      </w:r>
      <w:r>
        <w:rPr>
          <w:spacing w:val="-12"/>
          <w:sz w:val="24"/>
        </w:rPr>
        <w:t xml:space="preserve"> </w:t>
      </w:r>
      <w:r>
        <w:rPr>
          <w:sz w:val="24"/>
        </w:rPr>
        <w:t>lo</w:t>
      </w:r>
      <w:r>
        <w:rPr>
          <w:sz w:val="24"/>
        </w:rPr>
        <w:t>ạ</w:t>
      </w:r>
      <w:r>
        <w:rPr>
          <w:sz w:val="24"/>
        </w:rPr>
        <w:t>i</w:t>
      </w:r>
      <w:r>
        <w:rPr>
          <w:spacing w:val="-12"/>
          <w:sz w:val="24"/>
        </w:rPr>
        <w:t xml:space="preserve"> </w:t>
      </w:r>
      <w:r>
        <w:rPr>
          <w:sz w:val="24"/>
        </w:rPr>
        <w:t>bùn</w:t>
      </w:r>
      <w:r>
        <w:rPr>
          <w:spacing w:val="-11"/>
          <w:sz w:val="24"/>
        </w:rPr>
        <w:t xml:space="preserve"> </w:t>
      </w:r>
      <w:r>
        <w:rPr>
          <w:sz w:val="24"/>
        </w:rPr>
        <w:t>khoáng,</w:t>
      </w:r>
      <w:r>
        <w:rPr>
          <w:spacing w:val="-13"/>
          <w:sz w:val="24"/>
        </w:rPr>
        <w:t xml:space="preserve"> </w:t>
      </w:r>
      <w:r>
        <w:rPr>
          <w:sz w:val="24"/>
        </w:rPr>
        <w:t>đ</w:t>
      </w:r>
      <w:r>
        <w:rPr>
          <w:sz w:val="24"/>
        </w:rPr>
        <w:t>ồ</w:t>
      </w:r>
      <w:r>
        <w:rPr>
          <w:spacing w:val="-11"/>
          <w:sz w:val="24"/>
        </w:rPr>
        <w:t xml:space="preserve"> </w:t>
      </w:r>
      <w:r>
        <w:rPr>
          <w:sz w:val="24"/>
        </w:rPr>
        <w:t>th</w:t>
      </w:r>
      <w:r>
        <w:rPr>
          <w:sz w:val="24"/>
        </w:rPr>
        <w:t>ả</w:t>
      </w:r>
      <w:r>
        <w:rPr>
          <w:sz w:val="24"/>
        </w:rPr>
        <w:t>i,</w:t>
      </w:r>
      <w:r>
        <w:rPr>
          <w:spacing w:val="-12"/>
          <w:sz w:val="24"/>
        </w:rPr>
        <w:t xml:space="preserve"> </w:t>
      </w:r>
      <w:r>
        <w:rPr>
          <w:sz w:val="24"/>
        </w:rPr>
        <w:t>và/ho</w:t>
      </w:r>
      <w:r>
        <w:rPr>
          <w:sz w:val="24"/>
        </w:rPr>
        <w:t>ặ</w:t>
      </w:r>
      <w:r>
        <w:rPr>
          <w:sz w:val="24"/>
        </w:rPr>
        <w:t>c</w:t>
      </w:r>
      <w:r>
        <w:rPr>
          <w:spacing w:val="-14"/>
          <w:sz w:val="24"/>
        </w:rPr>
        <w:t xml:space="preserve"> </w:t>
      </w:r>
      <w:r>
        <w:rPr>
          <w:sz w:val="24"/>
        </w:rPr>
        <w:t>dung</w:t>
      </w:r>
      <w:r>
        <w:rPr>
          <w:spacing w:val="-11"/>
          <w:sz w:val="24"/>
        </w:rPr>
        <w:t xml:space="preserve"> </w:t>
      </w:r>
      <w:r>
        <w:rPr>
          <w:sz w:val="24"/>
        </w:rPr>
        <w:t>d</w:t>
      </w:r>
      <w:r>
        <w:rPr>
          <w:sz w:val="24"/>
        </w:rPr>
        <w:t>ị</w:t>
      </w:r>
      <w:r>
        <w:rPr>
          <w:sz w:val="24"/>
        </w:rPr>
        <w:t>ch</w:t>
      </w:r>
      <w:r>
        <w:rPr>
          <w:spacing w:val="-11"/>
          <w:sz w:val="24"/>
        </w:rPr>
        <w:t xml:space="preserve"> </w:t>
      </w:r>
      <w:r>
        <w:rPr>
          <w:sz w:val="24"/>
        </w:rPr>
        <w:t>kích ho</w:t>
      </w:r>
      <w:r>
        <w:rPr>
          <w:sz w:val="24"/>
        </w:rPr>
        <w:t>ạ</w:t>
      </w:r>
      <w:r>
        <w:rPr>
          <w:sz w:val="24"/>
        </w:rPr>
        <w:t>t trong</w:t>
      </w:r>
      <w:r>
        <w:rPr>
          <w:spacing w:val="-3"/>
          <w:sz w:val="24"/>
        </w:rPr>
        <w:t xml:space="preserve"> </w:t>
      </w:r>
      <w:r>
        <w:rPr>
          <w:sz w:val="24"/>
        </w:rPr>
        <w:t>quá</w:t>
      </w:r>
      <w:r>
        <w:rPr>
          <w:spacing w:val="-3"/>
          <w:sz w:val="24"/>
        </w:rPr>
        <w:t xml:space="preserve"> </w:t>
      </w:r>
      <w:r>
        <w:rPr>
          <w:sz w:val="24"/>
        </w:rPr>
        <w:t>trình</w:t>
      </w:r>
      <w:r>
        <w:rPr>
          <w:spacing w:val="-3"/>
          <w:sz w:val="24"/>
        </w:rPr>
        <w:t xml:space="preserve"> </w:t>
      </w:r>
      <w:r>
        <w:rPr>
          <w:sz w:val="24"/>
        </w:rPr>
        <w:t>th</w:t>
      </w:r>
      <w:r>
        <w:rPr>
          <w:sz w:val="24"/>
        </w:rPr>
        <w:t>ử</w:t>
      </w:r>
      <w:r>
        <w:rPr>
          <w:spacing w:val="-4"/>
          <w:sz w:val="24"/>
        </w:rPr>
        <w:t xml:space="preserve"> </w:t>
      </w:r>
      <w:r>
        <w:rPr>
          <w:sz w:val="24"/>
        </w:rPr>
        <w:t>nghi</w:t>
      </w:r>
      <w:r>
        <w:rPr>
          <w:sz w:val="24"/>
        </w:rPr>
        <w:t>ệ</w:t>
      </w:r>
      <w:r>
        <w:rPr>
          <w:sz w:val="24"/>
        </w:rPr>
        <w:t>m,</w:t>
      </w:r>
      <w:r>
        <w:rPr>
          <w:spacing w:val="-3"/>
          <w:sz w:val="24"/>
        </w:rPr>
        <w:t xml:space="preserve"> </w:t>
      </w:r>
      <w:r>
        <w:rPr>
          <w:sz w:val="24"/>
        </w:rPr>
        <w:t>hoàn</w:t>
      </w:r>
      <w:r>
        <w:rPr>
          <w:spacing w:val="-3"/>
          <w:sz w:val="24"/>
        </w:rPr>
        <w:t xml:space="preserve"> </w:t>
      </w:r>
      <w:r>
        <w:rPr>
          <w:sz w:val="24"/>
        </w:rPr>
        <w:t>thi</w:t>
      </w:r>
      <w:r>
        <w:rPr>
          <w:sz w:val="24"/>
        </w:rPr>
        <w:t>ệ</w:t>
      </w:r>
      <w:r>
        <w:rPr>
          <w:sz w:val="24"/>
        </w:rPr>
        <w:t>n</w:t>
      </w:r>
      <w:r>
        <w:rPr>
          <w:spacing w:val="-3"/>
          <w:sz w:val="24"/>
        </w:rPr>
        <w:t xml:space="preserve"> </w:t>
      </w:r>
      <w:r>
        <w:rPr>
          <w:sz w:val="24"/>
        </w:rPr>
        <w:t>ho</w:t>
      </w:r>
      <w:r>
        <w:rPr>
          <w:sz w:val="24"/>
        </w:rPr>
        <w:t>ạ</w:t>
      </w:r>
      <w:r>
        <w:rPr>
          <w:sz w:val="24"/>
        </w:rPr>
        <w:t>t</w:t>
      </w:r>
      <w:r>
        <w:rPr>
          <w:spacing w:val="-3"/>
          <w:sz w:val="24"/>
        </w:rPr>
        <w:t xml:space="preserve"> </w:t>
      </w:r>
      <w:r>
        <w:rPr>
          <w:sz w:val="24"/>
        </w:rPr>
        <w:t>đ</w:t>
      </w:r>
      <w:r>
        <w:rPr>
          <w:sz w:val="24"/>
        </w:rPr>
        <w:t>ộ</w:t>
      </w:r>
      <w:r>
        <w:rPr>
          <w:sz w:val="24"/>
        </w:rPr>
        <w:t>ng</w:t>
      </w:r>
      <w:r>
        <w:rPr>
          <w:spacing w:val="-3"/>
          <w:sz w:val="24"/>
        </w:rPr>
        <w:t xml:space="preserve"> </w:t>
      </w:r>
      <w:r>
        <w:rPr>
          <w:sz w:val="24"/>
        </w:rPr>
        <w:t>gi</w:t>
      </w:r>
      <w:r>
        <w:rPr>
          <w:sz w:val="24"/>
        </w:rPr>
        <w:t>ế</w:t>
      </w:r>
      <w:r>
        <w:rPr>
          <w:sz w:val="24"/>
        </w:rPr>
        <w:t>ng</w:t>
      </w:r>
      <w:r>
        <w:rPr>
          <w:spacing w:val="-3"/>
          <w:sz w:val="24"/>
        </w:rPr>
        <w:t xml:space="preserve"> </w:t>
      </w:r>
      <w:r>
        <w:rPr>
          <w:sz w:val="24"/>
        </w:rPr>
        <w:t>khoan</w:t>
      </w:r>
      <w:r>
        <w:rPr>
          <w:spacing w:val="-3"/>
          <w:sz w:val="24"/>
        </w:rPr>
        <w:t xml:space="preserve"> </w:t>
      </w:r>
      <w:r>
        <w:rPr>
          <w:sz w:val="24"/>
        </w:rPr>
        <w:t>và</w:t>
      </w:r>
      <w:r>
        <w:rPr>
          <w:spacing w:val="-2"/>
          <w:sz w:val="24"/>
        </w:rPr>
        <w:t xml:space="preserve"> </w:t>
      </w:r>
      <w:r>
        <w:rPr>
          <w:sz w:val="24"/>
        </w:rPr>
        <w:t>bùng</w:t>
      </w:r>
      <w:r>
        <w:rPr>
          <w:spacing w:val="-1"/>
          <w:sz w:val="24"/>
        </w:rPr>
        <w:t xml:space="preserve"> </w:t>
      </w:r>
      <w:r>
        <w:rPr>
          <w:sz w:val="24"/>
        </w:rPr>
        <w:t>cháy</w:t>
      </w:r>
      <w:r>
        <w:rPr>
          <w:spacing w:val="-4"/>
          <w:sz w:val="24"/>
        </w:rPr>
        <w:t xml:space="preserve"> </w:t>
      </w:r>
      <w:r>
        <w:rPr>
          <w:sz w:val="24"/>
        </w:rPr>
        <w:t>phát</w:t>
      </w:r>
      <w:r>
        <w:rPr>
          <w:spacing w:val="-3"/>
          <w:sz w:val="24"/>
        </w:rPr>
        <w:t xml:space="preserve"> </w:t>
      </w:r>
      <w:r>
        <w:rPr>
          <w:sz w:val="24"/>
        </w:rPr>
        <w:t>sinh c</w:t>
      </w:r>
      <w:r>
        <w:rPr>
          <w:sz w:val="24"/>
        </w:rPr>
        <w:t>ủ</w:t>
      </w:r>
      <w:r>
        <w:rPr>
          <w:sz w:val="24"/>
        </w:rPr>
        <w:t>a các tr</w:t>
      </w:r>
      <w:r>
        <w:rPr>
          <w:sz w:val="24"/>
        </w:rPr>
        <w:t>ạ</w:t>
      </w:r>
      <w:r>
        <w:rPr>
          <w:sz w:val="24"/>
        </w:rPr>
        <w:t>ng thái không ki</w:t>
      </w:r>
      <w:r>
        <w:rPr>
          <w:sz w:val="24"/>
        </w:rPr>
        <w:t>ể</w:t>
      </w:r>
      <w:r>
        <w:rPr>
          <w:sz w:val="24"/>
        </w:rPr>
        <w:t>m soát đư</w:t>
      </w:r>
      <w:r>
        <w:rPr>
          <w:sz w:val="24"/>
        </w:rPr>
        <w:t>ợ</w:t>
      </w:r>
      <w:r>
        <w:rPr>
          <w:sz w:val="24"/>
        </w:rPr>
        <w:t>c;</w:t>
      </w:r>
    </w:p>
    <w:p w14:paraId="7EE07407" w14:textId="77777777" w:rsidR="00FC7CA5" w:rsidRDefault="003671C9">
      <w:pPr>
        <w:pStyle w:val="ListParagraph"/>
        <w:numPr>
          <w:ilvl w:val="1"/>
          <w:numId w:val="79"/>
        </w:numPr>
        <w:tabs>
          <w:tab w:val="left" w:pos="1618"/>
          <w:tab w:val="left" w:pos="1620"/>
        </w:tabs>
        <w:spacing w:line="288" w:lineRule="auto"/>
        <w:ind w:right="265"/>
        <w:jc w:val="both"/>
        <w:rPr>
          <w:sz w:val="24"/>
        </w:rPr>
      </w:pPr>
      <w:r>
        <w:rPr>
          <w:sz w:val="24"/>
        </w:rPr>
        <w:t>S</w:t>
      </w:r>
      <w:r>
        <w:rPr>
          <w:sz w:val="24"/>
        </w:rPr>
        <w:t>ự</w:t>
      </w:r>
      <w:r>
        <w:rPr>
          <w:sz w:val="24"/>
        </w:rPr>
        <w:t xml:space="preserve"> thoát khí và các thành ph</w:t>
      </w:r>
      <w:r>
        <w:rPr>
          <w:sz w:val="24"/>
        </w:rPr>
        <w:t>ầ</w:t>
      </w:r>
      <w:r>
        <w:rPr>
          <w:sz w:val="24"/>
        </w:rPr>
        <w:t>n d</w:t>
      </w:r>
      <w:r>
        <w:rPr>
          <w:sz w:val="24"/>
        </w:rPr>
        <w:t>ễ</w:t>
      </w:r>
      <w:r>
        <w:rPr>
          <w:sz w:val="24"/>
        </w:rPr>
        <w:t xml:space="preserve"> bay hơi đ</w:t>
      </w:r>
      <w:r>
        <w:rPr>
          <w:sz w:val="24"/>
        </w:rPr>
        <w:t>ồ</w:t>
      </w:r>
      <w:r>
        <w:rPr>
          <w:sz w:val="24"/>
        </w:rPr>
        <w:t>ng hành trong dung d</w:t>
      </w:r>
      <w:r>
        <w:rPr>
          <w:sz w:val="24"/>
        </w:rPr>
        <w:t>ị</w:t>
      </w:r>
      <w:r>
        <w:rPr>
          <w:sz w:val="24"/>
        </w:rPr>
        <w:t>ch khoan và ch</w:t>
      </w:r>
      <w:r>
        <w:rPr>
          <w:sz w:val="24"/>
        </w:rPr>
        <w:t>ấ</w:t>
      </w:r>
      <w:r>
        <w:rPr>
          <w:sz w:val="24"/>
        </w:rPr>
        <w:t>t x</w:t>
      </w:r>
      <w:r>
        <w:rPr>
          <w:sz w:val="24"/>
        </w:rPr>
        <w:t>ả</w:t>
      </w:r>
      <w:r>
        <w:rPr>
          <w:sz w:val="24"/>
        </w:rPr>
        <w:t xml:space="preserve"> b</w:t>
      </w:r>
      <w:r>
        <w:rPr>
          <w:sz w:val="24"/>
        </w:rPr>
        <w:t>ỏ</w:t>
      </w:r>
      <w:r>
        <w:rPr>
          <w:sz w:val="24"/>
        </w:rPr>
        <w:t>;</w:t>
      </w:r>
    </w:p>
    <w:p w14:paraId="03D02D9A" w14:textId="77777777" w:rsidR="00FC7CA5" w:rsidRDefault="003671C9">
      <w:pPr>
        <w:pStyle w:val="ListParagraph"/>
        <w:numPr>
          <w:ilvl w:val="1"/>
          <w:numId w:val="79"/>
        </w:numPr>
        <w:tabs>
          <w:tab w:val="left" w:pos="1618"/>
          <w:tab w:val="left" w:pos="1620"/>
        </w:tabs>
        <w:spacing w:line="288" w:lineRule="auto"/>
        <w:ind w:right="252"/>
        <w:jc w:val="both"/>
        <w:rPr>
          <w:sz w:val="24"/>
        </w:rPr>
      </w:pPr>
      <w:r>
        <w:rPr>
          <w:sz w:val="24"/>
        </w:rPr>
        <w:t>Các</w:t>
      </w:r>
      <w:r>
        <w:rPr>
          <w:spacing w:val="-17"/>
          <w:sz w:val="24"/>
        </w:rPr>
        <w:t xml:space="preserve"> </w:t>
      </w:r>
      <w:r>
        <w:rPr>
          <w:sz w:val="24"/>
        </w:rPr>
        <w:t>khí</w:t>
      </w:r>
      <w:r>
        <w:rPr>
          <w:spacing w:val="-17"/>
          <w:sz w:val="24"/>
        </w:rPr>
        <w:t xml:space="preserve"> </w:t>
      </w:r>
      <w:r>
        <w:rPr>
          <w:sz w:val="24"/>
        </w:rPr>
        <w:t>x</w:t>
      </w:r>
      <w:r>
        <w:rPr>
          <w:sz w:val="24"/>
        </w:rPr>
        <w:t>ả</w:t>
      </w:r>
      <w:r>
        <w:rPr>
          <w:spacing w:val="-16"/>
          <w:sz w:val="24"/>
        </w:rPr>
        <w:t xml:space="preserve"> </w:t>
      </w:r>
      <w:r>
        <w:rPr>
          <w:sz w:val="24"/>
        </w:rPr>
        <w:t>đ</w:t>
      </w:r>
      <w:r>
        <w:rPr>
          <w:sz w:val="24"/>
        </w:rPr>
        <w:t>ồ</w:t>
      </w:r>
      <w:r>
        <w:rPr>
          <w:sz w:val="24"/>
        </w:rPr>
        <w:t>ng</w:t>
      </w:r>
      <w:r>
        <w:rPr>
          <w:spacing w:val="-17"/>
          <w:sz w:val="24"/>
        </w:rPr>
        <w:t xml:space="preserve"> </w:t>
      </w:r>
      <w:r>
        <w:rPr>
          <w:sz w:val="24"/>
        </w:rPr>
        <w:t>hành</w:t>
      </w:r>
      <w:r>
        <w:rPr>
          <w:spacing w:val="-17"/>
          <w:sz w:val="24"/>
        </w:rPr>
        <w:t xml:space="preserve"> </w:t>
      </w:r>
      <w:r>
        <w:rPr>
          <w:sz w:val="24"/>
        </w:rPr>
        <w:t>và</w:t>
      </w:r>
      <w:r>
        <w:rPr>
          <w:spacing w:val="-17"/>
          <w:sz w:val="24"/>
        </w:rPr>
        <w:t xml:space="preserve"> </w:t>
      </w:r>
      <w:r>
        <w:rPr>
          <w:sz w:val="24"/>
        </w:rPr>
        <w:t>tr</w:t>
      </w:r>
      <w:r>
        <w:rPr>
          <w:sz w:val="24"/>
        </w:rPr>
        <w:t>ự</w:t>
      </w:r>
      <w:r>
        <w:rPr>
          <w:sz w:val="24"/>
        </w:rPr>
        <w:t>c</w:t>
      </w:r>
      <w:r>
        <w:rPr>
          <w:spacing w:val="-16"/>
          <w:sz w:val="24"/>
        </w:rPr>
        <w:t xml:space="preserve"> </w:t>
      </w:r>
      <w:r>
        <w:rPr>
          <w:sz w:val="24"/>
        </w:rPr>
        <w:t>ti</w:t>
      </w:r>
      <w:r>
        <w:rPr>
          <w:sz w:val="24"/>
        </w:rPr>
        <w:t>ế</w:t>
      </w:r>
      <w:r>
        <w:rPr>
          <w:sz w:val="24"/>
        </w:rPr>
        <w:t>p</w:t>
      </w:r>
      <w:r>
        <w:rPr>
          <w:spacing w:val="-17"/>
          <w:sz w:val="24"/>
        </w:rPr>
        <w:t xml:space="preserve"> </w:t>
      </w:r>
      <w:r>
        <w:rPr>
          <w:sz w:val="24"/>
        </w:rPr>
        <w:t>trong</w:t>
      </w:r>
      <w:r>
        <w:rPr>
          <w:spacing w:val="-17"/>
          <w:sz w:val="24"/>
        </w:rPr>
        <w:t xml:space="preserve"> </w:t>
      </w:r>
      <w:r>
        <w:rPr>
          <w:sz w:val="24"/>
        </w:rPr>
        <w:t>quá</w:t>
      </w:r>
      <w:r>
        <w:rPr>
          <w:spacing w:val="-16"/>
          <w:sz w:val="24"/>
        </w:rPr>
        <w:t xml:space="preserve"> </w:t>
      </w:r>
      <w:r>
        <w:rPr>
          <w:sz w:val="24"/>
        </w:rPr>
        <w:t>trình</w:t>
      </w:r>
      <w:r>
        <w:rPr>
          <w:spacing w:val="-17"/>
          <w:sz w:val="24"/>
        </w:rPr>
        <w:t xml:space="preserve"> </w:t>
      </w:r>
      <w:r>
        <w:rPr>
          <w:sz w:val="24"/>
        </w:rPr>
        <w:t>x</w:t>
      </w:r>
      <w:r>
        <w:rPr>
          <w:sz w:val="24"/>
        </w:rPr>
        <w:t>ử</w:t>
      </w:r>
      <w:r>
        <w:rPr>
          <w:spacing w:val="-17"/>
          <w:sz w:val="24"/>
        </w:rPr>
        <w:t xml:space="preserve"> </w:t>
      </w:r>
      <w:r>
        <w:rPr>
          <w:sz w:val="24"/>
        </w:rPr>
        <w:t>lý,</w:t>
      </w:r>
      <w:r>
        <w:rPr>
          <w:spacing w:val="-16"/>
          <w:sz w:val="24"/>
        </w:rPr>
        <w:t xml:space="preserve"> </w:t>
      </w:r>
      <w:r>
        <w:rPr>
          <w:sz w:val="24"/>
        </w:rPr>
        <w:t>v</w:t>
      </w:r>
      <w:r>
        <w:rPr>
          <w:sz w:val="24"/>
        </w:rPr>
        <w:t>ậ</w:t>
      </w:r>
      <w:r>
        <w:rPr>
          <w:sz w:val="24"/>
        </w:rPr>
        <w:t>n</w:t>
      </w:r>
      <w:r>
        <w:rPr>
          <w:spacing w:val="-17"/>
          <w:sz w:val="24"/>
        </w:rPr>
        <w:t xml:space="preserve"> </w:t>
      </w:r>
      <w:r>
        <w:rPr>
          <w:sz w:val="24"/>
        </w:rPr>
        <w:t>chuy</w:t>
      </w:r>
      <w:r>
        <w:rPr>
          <w:sz w:val="24"/>
        </w:rPr>
        <w:t>ể</w:t>
      </w:r>
      <w:r>
        <w:rPr>
          <w:sz w:val="24"/>
        </w:rPr>
        <w:t>n</w:t>
      </w:r>
      <w:r>
        <w:rPr>
          <w:spacing w:val="-17"/>
          <w:sz w:val="24"/>
        </w:rPr>
        <w:t xml:space="preserve"> </w:t>
      </w:r>
      <w:r>
        <w:rPr>
          <w:sz w:val="24"/>
        </w:rPr>
        <w:t>và</w:t>
      </w:r>
      <w:r>
        <w:rPr>
          <w:spacing w:val="-16"/>
          <w:sz w:val="24"/>
        </w:rPr>
        <w:t xml:space="preserve"> </w:t>
      </w:r>
      <w:r>
        <w:rPr>
          <w:sz w:val="24"/>
        </w:rPr>
        <w:t>b</w:t>
      </w:r>
      <w:r>
        <w:rPr>
          <w:sz w:val="24"/>
        </w:rPr>
        <w:t>ả</w:t>
      </w:r>
      <w:r>
        <w:rPr>
          <w:sz w:val="24"/>
        </w:rPr>
        <w:t>o</w:t>
      </w:r>
      <w:r>
        <w:rPr>
          <w:spacing w:val="-17"/>
          <w:sz w:val="24"/>
        </w:rPr>
        <w:t xml:space="preserve"> </w:t>
      </w:r>
      <w:r>
        <w:rPr>
          <w:sz w:val="24"/>
        </w:rPr>
        <w:t>qu</w:t>
      </w:r>
      <w:r>
        <w:rPr>
          <w:sz w:val="24"/>
        </w:rPr>
        <w:t>ả</w:t>
      </w:r>
      <w:r>
        <w:rPr>
          <w:sz w:val="24"/>
        </w:rPr>
        <w:t>n</w:t>
      </w:r>
      <w:r>
        <w:rPr>
          <w:spacing w:val="-17"/>
          <w:sz w:val="24"/>
        </w:rPr>
        <w:t xml:space="preserve"> </w:t>
      </w:r>
      <w:r>
        <w:rPr>
          <w:sz w:val="24"/>
        </w:rPr>
        <w:t>khoáng ch</w:t>
      </w:r>
      <w:r>
        <w:rPr>
          <w:sz w:val="24"/>
        </w:rPr>
        <w:t>ấ</w:t>
      </w:r>
      <w:r>
        <w:rPr>
          <w:sz w:val="24"/>
        </w:rPr>
        <w:t>t đáy bi</w:t>
      </w:r>
      <w:r>
        <w:rPr>
          <w:sz w:val="24"/>
        </w:rPr>
        <w:t>ể</w:t>
      </w:r>
      <w:r>
        <w:rPr>
          <w:sz w:val="24"/>
        </w:rPr>
        <w:t>n;</w:t>
      </w:r>
    </w:p>
    <w:p w14:paraId="64722690" w14:textId="77777777" w:rsidR="00FC7CA5" w:rsidRDefault="003671C9">
      <w:pPr>
        <w:pStyle w:val="ListParagraph"/>
        <w:numPr>
          <w:ilvl w:val="1"/>
          <w:numId w:val="79"/>
        </w:numPr>
        <w:tabs>
          <w:tab w:val="left" w:pos="1618"/>
          <w:tab w:val="left" w:pos="1620"/>
        </w:tabs>
        <w:spacing w:before="121" w:line="288" w:lineRule="auto"/>
        <w:ind w:right="262"/>
        <w:jc w:val="both"/>
        <w:rPr>
          <w:sz w:val="24"/>
        </w:rPr>
      </w:pPr>
      <w:r>
        <w:rPr>
          <w:sz w:val="24"/>
        </w:rPr>
        <w:t>Khí</w:t>
      </w:r>
      <w:r>
        <w:rPr>
          <w:spacing w:val="-4"/>
          <w:sz w:val="24"/>
        </w:rPr>
        <w:t xml:space="preserve"> </w:t>
      </w:r>
      <w:r>
        <w:rPr>
          <w:sz w:val="24"/>
        </w:rPr>
        <w:t>th</w:t>
      </w:r>
      <w:r>
        <w:rPr>
          <w:sz w:val="24"/>
        </w:rPr>
        <w:t>ả</w:t>
      </w:r>
      <w:r>
        <w:rPr>
          <w:sz w:val="24"/>
        </w:rPr>
        <w:t>i</w:t>
      </w:r>
      <w:r>
        <w:rPr>
          <w:spacing w:val="-4"/>
          <w:sz w:val="24"/>
        </w:rPr>
        <w:t xml:space="preserve"> </w:t>
      </w:r>
      <w:r>
        <w:rPr>
          <w:sz w:val="24"/>
        </w:rPr>
        <w:t>phát</w:t>
      </w:r>
      <w:r>
        <w:rPr>
          <w:spacing w:val="-4"/>
          <w:sz w:val="24"/>
        </w:rPr>
        <w:t xml:space="preserve"> </w:t>
      </w:r>
      <w:r>
        <w:rPr>
          <w:sz w:val="24"/>
        </w:rPr>
        <w:t>sinh</w:t>
      </w:r>
      <w:r>
        <w:rPr>
          <w:spacing w:val="-3"/>
          <w:sz w:val="24"/>
        </w:rPr>
        <w:t xml:space="preserve"> </w:t>
      </w:r>
      <w:r>
        <w:rPr>
          <w:sz w:val="24"/>
        </w:rPr>
        <w:t>t</w:t>
      </w:r>
      <w:r>
        <w:rPr>
          <w:sz w:val="24"/>
        </w:rPr>
        <w:t>ừ</w:t>
      </w:r>
      <w:r>
        <w:rPr>
          <w:spacing w:val="-4"/>
          <w:sz w:val="24"/>
        </w:rPr>
        <w:t xml:space="preserve"> </w:t>
      </w:r>
      <w:r>
        <w:rPr>
          <w:sz w:val="24"/>
        </w:rPr>
        <w:t>các</w:t>
      </w:r>
      <w:r>
        <w:rPr>
          <w:spacing w:val="-4"/>
          <w:sz w:val="24"/>
        </w:rPr>
        <w:t xml:space="preserve"> </w:t>
      </w:r>
      <w:r>
        <w:rPr>
          <w:sz w:val="24"/>
        </w:rPr>
        <w:t>đ</w:t>
      </w:r>
      <w:r>
        <w:rPr>
          <w:sz w:val="24"/>
        </w:rPr>
        <w:t>ộ</w:t>
      </w:r>
      <w:r>
        <w:rPr>
          <w:sz w:val="24"/>
        </w:rPr>
        <w:t>ng</w:t>
      </w:r>
      <w:r>
        <w:rPr>
          <w:spacing w:val="-4"/>
          <w:sz w:val="24"/>
        </w:rPr>
        <w:t xml:space="preserve"> </w:t>
      </w:r>
      <w:r>
        <w:rPr>
          <w:sz w:val="24"/>
        </w:rPr>
        <w:t>cơ</w:t>
      </w:r>
      <w:r>
        <w:rPr>
          <w:spacing w:val="-4"/>
          <w:sz w:val="24"/>
        </w:rPr>
        <w:t xml:space="preserve"> </w:t>
      </w:r>
      <w:r>
        <w:rPr>
          <w:sz w:val="24"/>
        </w:rPr>
        <w:t>điêzen</w:t>
      </w:r>
      <w:r>
        <w:rPr>
          <w:spacing w:val="-4"/>
          <w:sz w:val="24"/>
        </w:rPr>
        <w:t xml:space="preserve"> </w:t>
      </w:r>
      <w:r>
        <w:rPr>
          <w:sz w:val="24"/>
        </w:rPr>
        <w:t>chuyên</w:t>
      </w:r>
      <w:r>
        <w:rPr>
          <w:spacing w:val="-4"/>
          <w:sz w:val="24"/>
        </w:rPr>
        <w:t xml:space="preserve"> </w:t>
      </w:r>
      <w:r>
        <w:rPr>
          <w:sz w:val="24"/>
        </w:rPr>
        <w:t>d</w:t>
      </w:r>
      <w:r>
        <w:rPr>
          <w:sz w:val="24"/>
        </w:rPr>
        <w:t>ụ</w:t>
      </w:r>
      <w:r>
        <w:rPr>
          <w:sz w:val="24"/>
        </w:rPr>
        <w:t>ng</w:t>
      </w:r>
      <w:r>
        <w:rPr>
          <w:spacing w:val="-4"/>
          <w:sz w:val="24"/>
        </w:rPr>
        <w:t xml:space="preserve"> </w:t>
      </w:r>
      <w:r>
        <w:rPr>
          <w:sz w:val="24"/>
        </w:rPr>
        <w:t>dùng</w:t>
      </w:r>
      <w:r>
        <w:rPr>
          <w:spacing w:val="-4"/>
          <w:sz w:val="24"/>
        </w:rPr>
        <w:t xml:space="preserve"> </w:t>
      </w:r>
      <w:r>
        <w:rPr>
          <w:sz w:val="24"/>
        </w:rPr>
        <w:t>cho</w:t>
      </w:r>
      <w:r>
        <w:rPr>
          <w:spacing w:val="-4"/>
          <w:sz w:val="24"/>
        </w:rPr>
        <w:t xml:space="preserve"> </w:t>
      </w:r>
      <w:r>
        <w:rPr>
          <w:sz w:val="24"/>
        </w:rPr>
        <w:t>thăm</w:t>
      </w:r>
      <w:r>
        <w:rPr>
          <w:spacing w:val="-3"/>
          <w:sz w:val="24"/>
        </w:rPr>
        <w:t xml:space="preserve"> </w:t>
      </w:r>
      <w:r>
        <w:rPr>
          <w:sz w:val="24"/>
        </w:rPr>
        <w:t>dò,</w:t>
      </w:r>
      <w:r>
        <w:rPr>
          <w:spacing w:val="-4"/>
          <w:sz w:val="24"/>
        </w:rPr>
        <w:t xml:space="preserve"> </w:t>
      </w:r>
      <w:r>
        <w:rPr>
          <w:sz w:val="24"/>
        </w:rPr>
        <w:t>khai</w:t>
      </w:r>
      <w:r>
        <w:rPr>
          <w:spacing w:val="-5"/>
          <w:sz w:val="24"/>
        </w:rPr>
        <w:t xml:space="preserve"> </w:t>
      </w:r>
      <w:r>
        <w:rPr>
          <w:sz w:val="24"/>
        </w:rPr>
        <w:t>thác</w:t>
      </w:r>
      <w:r>
        <w:rPr>
          <w:spacing w:val="-4"/>
          <w:sz w:val="24"/>
        </w:rPr>
        <w:t xml:space="preserve"> </w:t>
      </w:r>
      <w:r>
        <w:rPr>
          <w:sz w:val="24"/>
        </w:rPr>
        <w:t>và x</w:t>
      </w:r>
      <w:r>
        <w:rPr>
          <w:sz w:val="24"/>
        </w:rPr>
        <w:t>ử</w:t>
      </w:r>
      <w:r>
        <w:rPr>
          <w:sz w:val="24"/>
        </w:rPr>
        <w:t xml:space="preserve"> lý khoáng ch</w:t>
      </w:r>
      <w:r>
        <w:rPr>
          <w:sz w:val="24"/>
        </w:rPr>
        <w:t>ấ</w:t>
      </w:r>
      <w:r>
        <w:rPr>
          <w:sz w:val="24"/>
        </w:rPr>
        <w:t>t đáy bi</w:t>
      </w:r>
      <w:r>
        <w:rPr>
          <w:sz w:val="24"/>
        </w:rPr>
        <w:t>ể</w:t>
      </w:r>
      <w:r>
        <w:rPr>
          <w:sz w:val="24"/>
        </w:rPr>
        <w:t>n.</w:t>
      </w:r>
    </w:p>
    <w:p w14:paraId="0A3E564E" w14:textId="77777777" w:rsidR="00FC7CA5" w:rsidRDefault="003671C9">
      <w:pPr>
        <w:pStyle w:val="ListParagraph"/>
        <w:numPr>
          <w:ilvl w:val="0"/>
          <w:numId w:val="79"/>
        </w:numPr>
        <w:tabs>
          <w:tab w:val="left" w:pos="1164"/>
          <w:tab w:val="left" w:pos="1166"/>
        </w:tabs>
        <w:spacing w:line="288" w:lineRule="auto"/>
        <w:ind w:right="264"/>
        <w:jc w:val="both"/>
        <w:rPr>
          <w:sz w:val="24"/>
        </w:rPr>
      </w:pPr>
      <w:r>
        <w:rPr>
          <w:sz w:val="24"/>
        </w:rPr>
        <w:t>Đ</w:t>
      </w:r>
      <w:r>
        <w:rPr>
          <w:sz w:val="24"/>
        </w:rPr>
        <w:t>ố</w:t>
      </w:r>
      <w:r>
        <w:rPr>
          <w:sz w:val="24"/>
        </w:rPr>
        <w:t>i v</w:t>
      </w:r>
      <w:r>
        <w:rPr>
          <w:sz w:val="24"/>
        </w:rPr>
        <w:t>ớ</w:t>
      </w:r>
      <w:r>
        <w:rPr>
          <w:sz w:val="24"/>
        </w:rPr>
        <w:t>i các sà lan không ngư</w:t>
      </w:r>
      <w:r>
        <w:rPr>
          <w:sz w:val="24"/>
        </w:rPr>
        <w:t>ờ</w:t>
      </w:r>
      <w:r>
        <w:rPr>
          <w:sz w:val="24"/>
        </w:rPr>
        <w:t>i không t</w:t>
      </w:r>
      <w:r>
        <w:rPr>
          <w:sz w:val="24"/>
        </w:rPr>
        <w:t>ự</w:t>
      </w:r>
      <w:r>
        <w:rPr>
          <w:sz w:val="24"/>
        </w:rPr>
        <w:t xml:space="preserve"> hành, không c</w:t>
      </w:r>
      <w:r>
        <w:rPr>
          <w:sz w:val="24"/>
        </w:rPr>
        <w:t>ầ</w:t>
      </w:r>
      <w:r>
        <w:rPr>
          <w:sz w:val="24"/>
        </w:rPr>
        <w:t>n áp d</w:t>
      </w:r>
      <w:r>
        <w:rPr>
          <w:sz w:val="24"/>
        </w:rPr>
        <w:t>ụ</w:t>
      </w:r>
      <w:r>
        <w:rPr>
          <w:sz w:val="24"/>
        </w:rPr>
        <w:t>ng các yêu c</w:t>
      </w:r>
      <w:r>
        <w:rPr>
          <w:sz w:val="24"/>
        </w:rPr>
        <w:t>ầ</w:t>
      </w:r>
      <w:r>
        <w:rPr>
          <w:sz w:val="24"/>
        </w:rPr>
        <w:t xml:space="preserve">u </w:t>
      </w:r>
      <w:r>
        <w:rPr>
          <w:sz w:val="24"/>
        </w:rPr>
        <w:t>ở</w:t>
      </w:r>
      <w:r>
        <w:rPr>
          <w:sz w:val="24"/>
        </w:rPr>
        <w:t xml:space="preserve"> 1.2.1, 2.1, 2.2 và 2.4 n</w:t>
      </w:r>
      <w:r>
        <w:rPr>
          <w:sz w:val="24"/>
        </w:rPr>
        <w:t>ế</w:t>
      </w:r>
      <w:r>
        <w:rPr>
          <w:sz w:val="24"/>
        </w:rPr>
        <w:t>u đư</w:t>
      </w:r>
      <w:r>
        <w:rPr>
          <w:sz w:val="24"/>
        </w:rPr>
        <w:t>ợ</w:t>
      </w:r>
      <w:r>
        <w:rPr>
          <w:sz w:val="24"/>
        </w:rPr>
        <w:t>c Đăng ki</w:t>
      </w:r>
      <w:r>
        <w:rPr>
          <w:sz w:val="24"/>
        </w:rPr>
        <w:t>ể</w:t>
      </w:r>
      <w:r>
        <w:rPr>
          <w:sz w:val="24"/>
        </w:rPr>
        <w:t>m mi</w:t>
      </w:r>
      <w:r>
        <w:rPr>
          <w:sz w:val="24"/>
        </w:rPr>
        <w:t>ễ</w:t>
      </w:r>
      <w:r>
        <w:rPr>
          <w:sz w:val="24"/>
        </w:rPr>
        <w:t>n gi</w:t>
      </w:r>
      <w:r>
        <w:rPr>
          <w:sz w:val="24"/>
        </w:rPr>
        <w:t>ả</w:t>
      </w:r>
      <w:r>
        <w:rPr>
          <w:sz w:val="24"/>
        </w:rPr>
        <w:t>m.</w:t>
      </w:r>
    </w:p>
    <w:p w14:paraId="1481A8B5" w14:textId="77777777" w:rsidR="00FC7CA5" w:rsidRDefault="003671C9">
      <w:pPr>
        <w:pStyle w:val="Heading6"/>
        <w:numPr>
          <w:ilvl w:val="2"/>
          <w:numId w:val="81"/>
        </w:numPr>
        <w:tabs>
          <w:tab w:val="left" w:pos="1618"/>
        </w:tabs>
        <w:spacing w:before="240"/>
        <w:ind w:left="1618" w:hanging="905"/>
        <w:jc w:val="both"/>
      </w:pPr>
      <w:r>
        <w:t>Thu</w:t>
      </w:r>
      <w:r>
        <w:t>ậ</w:t>
      </w:r>
      <w:r>
        <w:t>t</w:t>
      </w:r>
      <w:r>
        <w:rPr>
          <w:spacing w:val="1"/>
        </w:rPr>
        <w:t xml:space="preserve"> </w:t>
      </w:r>
      <w:r>
        <w:rPr>
          <w:spacing w:val="-5"/>
        </w:rPr>
        <w:t>ng</w:t>
      </w:r>
      <w:r>
        <w:rPr>
          <w:spacing w:val="-5"/>
        </w:rPr>
        <w:t>ữ</w:t>
      </w:r>
    </w:p>
    <w:p w14:paraId="4D31EE56" w14:textId="77777777" w:rsidR="00FC7CA5" w:rsidRDefault="003671C9">
      <w:pPr>
        <w:pStyle w:val="BodyText"/>
        <w:spacing w:line="288" w:lineRule="auto"/>
        <w:ind w:left="1166" w:right="250" w:hanging="454"/>
      </w:pPr>
      <w:r>
        <w:rPr>
          <w:b/>
        </w:rPr>
        <w:t>1</w:t>
      </w:r>
      <w:r>
        <w:rPr>
          <w:b/>
          <w:spacing w:val="80"/>
        </w:rPr>
        <w:t xml:space="preserve">  </w:t>
      </w:r>
      <w:r>
        <w:t>Trong Ph</w:t>
      </w:r>
      <w:r>
        <w:t>ầ</w:t>
      </w:r>
      <w:r>
        <w:t>n này, các thu</w:t>
      </w:r>
      <w:r>
        <w:t>ậ</w:t>
      </w:r>
      <w:r>
        <w:t>t ng</w:t>
      </w:r>
      <w:r>
        <w:t>ữ</w:t>
      </w:r>
      <w:r>
        <w:t xml:space="preserve"> dư</w:t>
      </w:r>
      <w:r>
        <w:t>ớ</w:t>
      </w:r>
      <w:r>
        <w:t>i đây đư</w:t>
      </w:r>
      <w:r>
        <w:t>ợ</w:t>
      </w:r>
      <w:r>
        <w:t>c hi</w:t>
      </w:r>
      <w:r>
        <w:t>ể</w:t>
      </w:r>
      <w:r>
        <w:t>u</w:t>
      </w:r>
      <w:r>
        <w:rPr>
          <w:spacing w:val="13"/>
        </w:rPr>
        <w:t xml:space="preserve"> </w:t>
      </w:r>
      <w:r>
        <w:t>như sau, tr</w:t>
      </w:r>
      <w:r>
        <w:t>ừ</w:t>
      </w:r>
      <w:r>
        <w:t xml:space="preserve"> khi đư</w:t>
      </w:r>
      <w:r>
        <w:t>ợ</w:t>
      </w:r>
      <w:r>
        <w:t>c quy đ</w:t>
      </w:r>
      <w:r>
        <w:t>ị</w:t>
      </w:r>
      <w:r>
        <w:t xml:space="preserve">nh khác </w:t>
      </w:r>
      <w:r>
        <w:t>ở</w:t>
      </w:r>
      <w:r>
        <w:t xml:space="preserve"> Chương 2 ho</w:t>
      </w:r>
      <w:r>
        <w:t>ặ</w:t>
      </w:r>
      <w:r>
        <w:t>c Chương 3:</w:t>
      </w:r>
    </w:p>
    <w:p w14:paraId="0F913721" w14:textId="77777777" w:rsidR="00FC7CA5" w:rsidRDefault="003671C9">
      <w:pPr>
        <w:pStyle w:val="ListParagraph"/>
        <w:numPr>
          <w:ilvl w:val="0"/>
          <w:numId w:val="2"/>
        </w:numPr>
        <w:tabs>
          <w:tab w:val="left" w:pos="1620"/>
          <w:tab w:val="left" w:pos="1689"/>
        </w:tabs>
        <w:spacing w:before="139" w:line="288" w:lineRule="auto"/>
        <w:ind w:right="254" w:hanging="454"/>
        <w:jc w:val="both"/>
        <w:rPr>
          <w:position w:val="2"/>
          <w:sz w:val="24"/>
        </w:rPr>
      </w:pPr>
      <w:r>
        <w:rPr>
          <w:position w:val="2"/>
          <w:sz w:val="24"/>
        </w:rPr>
        <w:tab/>
        <w:t>“B</w:t>
      </w:r>
      <w:r>
        <w:rPr>
          <w:position w:val="2"/>
          <w:sz w:val="24"/>
        </w:rPr>
        <w:t>ộ</w:t>
      </w:r>
      <w:r>
        <w:rPr>
          <w:position w:val="2"/>
          <w:sz w:val="24"/>
        </w:rPr>
        <w:t xml:space="preserve"> lu</w:t>
      </w:r>
      <w:r>
        <w:rPr>
          <w:position w:val="2"/>
          <w:sz w:val="24"/>
        </w:rPr>
        <w:t>ậ</w:t>
      </w:r>
      <w:r>
        <w:rPr>
          <w:position w:val="2"/>
          <w:sz w:val="24"/>
        </w:rPr>
        <w:t>t k</w:t>
      </w:r>
      <w:r>
        <w:rPr>
          <w:position w:val="2"/>
          <w:sz w:val="24"/>
        </w:rPr>
        <w:t>ỹ</w:t>
      </w:r>
      <w:r>
        <w:rPr>
          <w:position w:val="2"/>
          <w:sz w:val="24"/>
        </w:rPr>
        <w:t xml:space="preserve"> thu</w:t>
      </w:r>
      <w:r>
        <w:rPr>
          <w:position w:val="2"/>
          <w:sz w:val="24"/>
        </w:rPr>
        <w:t>ậ</w:t>
      </w:r>
      <w:r>
        <w:rPr>
          <w:position w:val="2"/>
          <w:sz w:val="24"/>
        </w:rPr>
        <w:t>t NO</w:t>
      </w:r>
      <w:r>
        <w:rPr>
          <w:sz w:val="17"/>
        </w:rPr>
        <w:t>X</w:t>
      </w:r>
      <w:r>
        <w:rPr>
          <w:position w:val="2"/>
          <w:sz w:val="24"/>
        </w:rPr>
        <w:t>” là B</w:t>
      </w:r>
      <w:r>
        <w:rPr>
          <w:position w:val="2"/>
          <w:sz w:val="24"/>
        </w:rPr>
        <w:t>ộ</w:t>
      </w:r>
      <w:r>
        <w:rPr>
          <w:position w:val="2"/>
          <w:sz w:val="24"/>
        </w:rPr>
        <w:t xml:space="preserve"> lu</w:t>
      </w:r>
      <w:r>
        <w:rPr>
          <w:position w:val="2"/>
          <w:sz w:val="24"/>
        </w:rPr>
        <w:t>ậ</w:t>
      </w:r>
      <w:r>
        <w:rPr>
          <w:position w:val="2"/>
          <w:sz w:val="24"/>
        </w:rPr>
        <w:t>t k</w:t>
      </w:r>
      <w:r>
        <w:rPr>
          <w:position w:val="2"/>
          <w:sz w:val="24"/>
        </w:rPr>
        <w:t>ỹ</w:t>
      </w:r>
      <w:r>
        <w:rPr>
          <w:position w:val="2"/>
          <w:sz w:val="24"/>
        </w:rPr>
        <w:t xml:space="preserve"> thu</w:t>
      </w:r>
      <w:r>
        <w:rPr>
          <w:position w:val="2"/>
          <w:sz w:val="24"/>
        </w:rPr>
        <w:t>ậ</w:t>
      </w:r>
      <w:r>
        <w:rPr>
          <w:position w:val="2"/>
          <w:sz w:val="24"/>
        </w:rPr>
        <w:t>t v</w:t>
      </w:r>
      <w:r>
        <w:rPr>
          <w:position w:val="2"/>
          <w:sz w:val="24"/>
        </w:rPr>
        <w:t>ề</w:t>
      </w:r>
      <w:r>
        <w:rPr>
          <w:position w:val="2"/>
          <w:sz w:val="24"/>
        </w:rPr>
        <w:t xml:space="preserve"> ki</w:t>
      </w:r>
      <w:r>
        <w:rPr>
          <w:position w:val="2"/>
          <w:sz w:val="24"/>
        </w:rPr>
        <w:t>ể</w:t>
      </w:r>
      <w:r>
        <w:rPr>
          <w:position w:val="2"/>
          <w:sz w:val="24"/>
        </w:rPr>
        <w:t>m soát vi</w:t>
      </w:r>
      <w:r>
        <w:rPr>
          <w:position w:val="2"/>
          <w:sz w:val="24"/>
        </w:rPr>
        <w:t>ệ</w:t>
      </w:r>
      <w:r>
        <w:rPr>
          <w:position w:val="2"/>
          <w:sz w:val="24"/>
        </w:rPr>
        <w:t>c x</w:t>
      </w:r>
      <w:r>
        <w:rPr>
          <w:position w:val="2"/>
          <w:sz w:val="24"/>
        </w:rPr>
        <w:t>ả</w:t>
      </w:r>
      <w:r>
        <w:rPr>
          <w:position w:val="2"/>
          <w:sz w:val="24"/>
        </w:rPr>
        <w:t xml:space="preserve"> các ôxit nitơ t</w:t>
      </w:r>
      <w:r>
        <w:rPr>
          <w:position w:val="2"/>
          <w:sz w:val="24"/>
        </w:rPr>
        <w:t>ừ</w:t>
      </w:r>
      <w:r>
        <w:rPr>
          <w:position w:val="2"/>
          <w:sz w:val="24"/>
        </w:rPr>
        <w:t xml:space="preserve"> đ</w:t>
      </w:r>
      <w:r>
        <w:rPr>
          <w:position w:val="2"/>
          <w:sz w:val="24"/>
        </w:rPr>
        <w:t>ộ</w:t>
      </w:r>
      <w:r>
        <w:rPr>
          <w:position w:val="2"/>
          <w:sz w:val="24"/>
        </w:rPr>
        <w:t xml:space="preserve">ng </w:t>
      </w:r>
      <w:r>
        <w:rPr>
          <w:sz w:val="24"/>
        </w:rPr>
        <w:t>cơ điêzen hàng h</w:t>
      </w:r>
      <w:r>
        <w:rPr>
          <w:sz w:val="24"/>
        </w:rPr>
        <w:t>ả</w:t>
      </w:r>
      <w:r>
        <w:rPr>
          <w:sz w:val="24"/>
        </w:rPr>
        <w:t>i đư</w:t>
      </w:r>
      <w:r>
        <w:rPr>
          <w:sz w:val="24"/>
        </w:rPr>
        <w:t>ợ</w:t>
      </w:r>
      <w:r>
        <w:rPr>
          <w:sz w:val="24"/>
        </w:rPr>
        <w:t>c thông qua b</w:t>
      </w:r>
      <w:r>
        <w:rPr>
          <w:sz w:val="24"/>
        </w:rPr>
        <w:t>ở</w:t>
      </w:r>
      <w:r>
        <w:rPr>
          <w:sz w:val="24"/>
        </w:rPr>
        <w:t>i H</w:t>
      </w:r>
      <w:r>
        <w:rPr>
          <w:sz w:val="24"/>
        </w:rPr>
        <w:t>ộ</w:t>
      </w:r>
      <w:r>
        <w:rPr>
          <w:sz w:val="24"/>
        </w:rPr>
        <w:t>i ngh</w:t>
      </w:r>
      <w:r>
        <w:rPr>
          <w:sz w:val="24"/>
        </w:rPr>
        <w:t>ị</w:t>
      </w:r>
      <w:r>
        <w:rPr>
          <w:sz w:val="24"/>
        </w:rPr>
        <w:t xml:space="preserve"> qu</w:t>
      </w:r>
      <w:r>
        <w:rPr>
          <w:sz w:val="24"/>
        </w:rPr>
        <w:t>ố</w:t>
      </w:r>
      <w:r>
        <w:rPr>
          <w:sz w:val="24"/>
        </w:rPr>
        <w:t>c t</w:t>
      </w:r>
      <w:r>
        <w:rPr>
          <w:sz w:val="24"/>
        </w:rPr>
        <w:t>ế</w:t>
      </w:r>
      <w:r>
        <w:rPr>
          <w:sz w:val="24"/>
        </w:rPr>
        <w:t xml:space="preserve"> các thành viên MARPOL năm 1997 b</w:t>
      </w:r>
      <w:r>
        <w:rPr>
          <w:sz w:val="24"/>
        </w:rPr>
        <w:t>ằ</w:t>
      </w:r>
      <w:r>
        <w:rPr>
          <w:sz w:val="24"/>
        </w:rPr>
        <w:t>ng Ngh</w:t>
      </w:r>
      <w:r>
        <w:rPr>
          <w:sz w:val="24"/>
        </w:rPr>
        <w:t>ị</w:t>
      </w:r>
      <w:r>
        <w:rPr>
          <w:sz w:val="24"/>
        </w:rPr>
        <w:t xml:space="preserve"> quy</w:t>
      </w:r>
      <w:r>
        <w:rPr>
          <w:sz w:val="24"/>
        </w:rPr>
        <w:t>ế</w:t>
      </w:r>
      <w:r>
        <w:rPr>
          <w:sz w:val="24"/>
        </w:rPr>
        <w:t>t 2 và</w:t>
      </w:r>
      <w:r>
        <w:rPr>
          <w:spacing w:val="31"/>
          <w:sz w:val="24"/>
        </w:rPr>
        <w:t xml:space="preserve"> </w:t>
      </w:r>
      <w:r>
        <w:rPr>
          <w:sz w:val="24"/>
        </w:rPr>
        <w:t>đư</w:t>
      </w:r>
      <w:r>
        <w:rPr>
          <w:sz w:val="24"/>
        </w:rPr>
        <w:t>ợ</w:t>
      </w:r>
      <w:r>
        <w:rPr>
          <w:sz w:val="24"/>
        </w:rPr>
        <w:t>c s</w:t>
      </w:r>
      <w:r>
        <w:rPr>
          <w:sz w:val="24"/>
        </w:rPr>
        <w:t>ử</w:t>
      </w:r>
      <w:r>
        <w:rPr>
          <w:sz w:val="24"/>
        </w:rPr>
        <w:t>a đ</w:t>
      </w:r>
      <w:r>
        <w:rPr>
          <w:sz w:val="24"/>
        </w:rPr>
        <w:t>ổ</w:t>
      </w:r>
      <w:r>
        <w:rPr>
          <w:sz w:val="24"/>
        </w:rPr>
        <w:t>i b</w:t>
      </w:r>
      <w:r>
        <w:rPr>
          <w:sz w:val="24"/>
        </w:rPr>
        <w:t>ở</w:t>
      </w:r>
      <w:r>
        <w:rPr>
          <w:sz w:val="24"/>
        </w:rPr>
        <w:t>i IMO, v</w:t>
      </w:r>
      <w:r>
        <w:rPr>
          <w:sz w:val="24"/>
        </w:rPr>
        <w:t>ớ</w:t>
      </w:r>
      <w:r>
        <w:rPr>
          <w:sz w:val="24"/>
        </w:rPr>
        <w:t>i đi</w:t>
      </w:r>
      <w:r>
        <w:rPr>
          <w:sz w:val="24"/>
        </w:rPr>
        <w:t>ề</w:t>
      </w:r>
      <w:r>
        <w:rPr>
          <w:sz w:val="24"/>
        </w:rPr>
        <w:t>u ki</w:t>
      </w:r>
      <w:r>
        <w:rPr>
          <w:sz w:val="24"/>
        </w:rPr>
        <w:t>ệ</w:t>
      </w:r>
      <w:r>
        <w:rPr>
          <w:sz w:val="24"/>
        </w:rPr>
        <w:t>n các b</w:t>
      </w:r>
      <w:r>
        <w:rPr>
          <w:sz w:val="24"/>
        </w:rPr>
        <w:t>ổ</w:t>
      </w:r>
      <w:r>
        <w:rPr>
          <w:sz w:val="24"/>
        </w:rPr>
        <w:t xml:space="preserve"> sung s</w:t>
      </w:r>
      <w:r>
        <w:rPr>
          <w:sz w:val="24"/>
        </w:rPr>
        <w:t>ử</w:t>
      </w:r>
      <w:r>
        <w:rPr>
          <w:sz w:val="24"/>
        </w:rPr>
        <w:t>a đ</w:t>
      </w:r>
      <w:r>
        <w:rPr>
          <w:sz w:val="24"/>
        </w:rPr>
        <w:t>ổ</w:t>
      </w:r>
      <w:r>
        <w:rPr>
          <w:sz w:val="24"/>
        </w:rPr>
        <w:t>i đư</w:t>
      </w:r>
      <w:r>
        <w:rPr>
          <w:sz w:val="24"/>
        </w:rPr>
        <w:t>ợ</w:t>
      </w:r>
      <w:r>
        <w:rPr>
          <w:sz w:val="24"/>
        </w:rPr>
        <w:t>c thông qua và có hi</w:t>
      </w:r>
      <w:r>
        <w:rPr>
          <w:sz w:val="24"/>
        </w:rPr>
        <w:t>ệ</w:t>
      </w:r>
      <w:r>
        <w:rPr>
          <w:sz w:val="24"/>
        </w:rPr>
        <w:t>u l</w:t>
      </w:r>
      <w:r>
        <w:rPr>
          <w:sz w:val="24"/>
        </w:rPr>
        <w:t>ự</w:t>
      </w:r>
      <w:r>
        <w:rPr>
          <w:sz w:val="24"/>
        </w:rPr>
        <w:t>c phù h</w:t>
      </w:r>
      <w:r>
        <w:rPr>
          <w:sz w:val="24"/>
        </w:rPr>
        <w:t>ợ</w:t>
      </w:r>
      <w:r>
        <w:rPr>
          <w:sz w:val="24"/>
        </w:rPr>
        <w:t>p v</w:t>
      </w:r>
      <w:r>
        <w:rPr>
          <w:sz w:val="24"/>
        </w:rPr>
        <w:t>ớ</w:t>
      </w:r>
      <w:r>
        <w:rPr>
          <w:sz w:val="24"/>
        </w:rPr>
        <w:t>i các quy đ</w:t>
      </w:r>
      <w:r>
        <w:rPr>
          <w:sz w:val="24"/>
        </w:rPr>
        <w:t>ị</w:t>
      </w:r>
      <w:r>
        <w:rPr>
          <w:sz w:val="24"/>
        </w:rPr>
        <w:t xml:space="preserve">nh </w:t>
      </w:r>
      <w:r>
        <w:rPr>
          <w:sz w:val="24"/>
        </w:rPr>
        <w:t>ở</w:t>
      </w:r>
      <w:r>
        <w:rPr>
          <w:spacing w:val="37"/>
          <w:sz w:val="24"/>
        </w:rPr>
        <w:t xml:space="preserve"> </w:t>
      </w:r>
      <w:r>
        <w:rPr>
          <w:sz w:val="24"/>
        </w:rPr>
        <w:t>Đi</w:t>
      </w:r>
      <w:r>
        <w:rPr>
          <w:sz w:val="24"/>
        </w:rPr>
        <w:t>ề</w:t>
      </w:r>
      <w:r>
        <w:rPr>
          <w:sz w:val="24"/>
        </w:rPr>
        <w:t>u 16 c</w:t>
      </w:r>
      <w:r>
        <w:rPr>
          <w:sz w:val="24"/>
        </w:rPr>
        <w:t>ủ</w:t>
      </w:r>
      <w:r>
        <w:rPr>
          <w:sz w:val="24"/>
        </w:rPr>
        <w:t>a</w:t>
      </w:r>
      <w:r>
        <w:rPr>
          <w:spacing w:val="40"/>
          <w:sz w:val="24"/>
        </w:rPr>
        <w:t xml:space="preserve"> </w:t>
      </w:r>
      <w:r>
        <w:rPr>
          <w:sz w:val="24"/>
        </w:rPr>
        <w:t>Công ư</w:t>
      </w:r>
      <w:r>
        <w:rPr>
          <w:sz w:val="24"/>
        </w:rPr>
        <w:t>ớ</w:t>
      </w:r>
      <w:r>
        <w:rPr>
          <w:sz w:val="24"/>
        </w:rPr>
        <w:t>c;</w:t>
      </w:r>
    </w:p>
    <w:p w14:paraId="50FCB751"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0A117F76" w14:textId="77777777" w:rsidR="00FC7CA5" w:rsidRDefault="003671C9">
      <w:pPr>
        <w:pStyle w:val="Heading6"/>
        <w:tabs>
          <w:tab w:val="left" w:pos="8051"/>
        </w:tabs>
      </w:pPr>
      <w:r>
        <w:lastRenderedPageBreak/>
        <w:t>Ph</w:t>
      </w:r>
      <w:r>
        <w:t>ầ</w:t>
      </w:r>
      <w:r>
        <w:t>n</w:t>
      </w:r>
      <w:r>
        <w:rPr>
          <w:spacing w:val="-2"/>
        </w:rPr>
        <w:t xml:space="preserve"> </w:t>
      </w:r>
      <w:r>
        <w:t>8,</w:t>
      </w:r>
      <w:r>
        <w:rPr>
          <w:spacing w:val="-4"/>
        </w:rPr>
        <w:t xml:space="preserve"> </w:t>
      </w:r>
      <w:r>
        <w:t>Chương</w:t>
      </w:r>
      <w:r>
        <w:rPr>
          <w:spacing w:val="-2"/>
        </w:rPr>
        <w:t xml:space="preserve"> </w:t>
      </w:r>
      <w:r>
        <w:rPr>
          <w:spacing w:val="-10"/>
        </w:rPr>
        <w:t>1</w:t>
      </w:r>
      <w:r>
        <w:tab/>
        <w:t>QCVN</w:t>
      </w:r>
      <w:r>
        <w:rPr>
          <w:spacing w:val="-3"/>
        </w:rPr>
        <w:t xml:space="preserve"> </w:t>
      </w:r>
      <w:r>
        <w:t>26:</w:t>
      </w:r>
      <w:r>
        <w:rPr>
          <w:spacing w:val="-3"/>
        </w:rPr>
        <w:t xml:space="preserve"> </w:t>
      </w:r>
      <w:r>
        <w:rPr>
          <w:spacing w:val="-2"/>
        </w:rPr>
        <w:t>2024/BGTVT</w:t>
      </w:r>
    </w:p>
    <w:p w14:paraId="5C538DF5" w14:textId="77777777" w:rsidR="00FC7CA5" w:rsidRDefault="00FC7CA5">
      <w:pPr>
        <w:pStyle w:val="BodyText"/>
        <w:spacing w:before="15"/>
        <w:jc w:val="left"/>
        <w:rPr>
          <w:b/>
        </w:rPr>
      </w:pPr>
    </w:p>
    <w:p w14:paraId="0C79E3C6" w14:textId="77777777" w:rsidR="00FC7CA5" w:rsidRDefault="003671C9">
      <w:pPr>
        <w:pStyle w:val="ListParagraph"/>
        <w:numPr>
          <w:ilvl w:val="0"/>
          <w:numId w:val="2"/>
        </w:numPr>
        <w:tabs>
          <w:tab w:val="left" w:pos="1618"/>
          <w:tab w:val="left" w:pos="1620"/>
        </w:tabs>
        <w:spacing w:before="0" w:line="288" w:lineRule="auto"/>
        <w:ind w:right="253" w:hanging="454"/>
        <w:jc w:val="both"/>
        <w:rPr>
          <w:sz w:val="24"/>
        </w:rPr>
      </w:pPr>
      <w:r>
        <w:rPr>
          <w:sz w:val="24"/>
        </w:rPr>
        <w:t>“Ch</w:t>
      </w:r>
      <w:r>
        <w:rPr>
          <w:sz w:val="24"/>
        </w:rPr>
        <w:t>ấ</w:t>
      </w:r>
      <w:r>
        <w:rPr>
          <w:sz w:val="24"/>
        </w:rPr>
        <w:t>t làm suy gi</w:t>
      </w:r>
      <w:r>
        <w:rPr>
          <w:sz w:val="24"/>
        </w:rPr>
        <w:t>ả</w:t>
      </w:r>
      <w:r>
        <w:rPr>
          <w:sz w:val="24"/>
        </w:rPr>
        <w:t>m t</w:t>
      </w:r>
      <w:r>
        <w:rPr>
          <w:sz w:val="24"/>
        </w:rPr>
        <w:t>ầ</w:t>
      </w:r>
      <w:r>
        <w:rPr>
          <w:sz w:val="24"/>
        </w:rPr>
        <w:t>ng ôzôn” là các ch</w:t>
      </w:r>
      <w:r>
        <w:rPr>
          <w:sz w:val="24"/>
        </w:rPr>
        <w:t>ấ</w:t>
      </w:r>
      <w:r>
        <w:rPr>
          <w:sz w:val="24"/>
        </w:rPr>
        <w:t>t b</w:t>
      </w:r>
      <w:r>
        <w:rPr>
          <w:sz w:val="24"/>
        </w:rPr>
        <w:t>ị</w:t>
      </w:r>
      <w:r>
        <w:rPr>
          <w:sz w:val="24"/>
        </w:rPr>
        <w:t xml:space="preserve"> ki</w:t>
      </w:r>
      <w:r>
        <w:rPr>
          <w:sz w:val="24"/>
        </w:rPr>
        <w:t>ể</w:t>
      </w:r>
      <w:r>
        <w:rPr>
          <w:sz w:val="24"/>
        </w:rPr>
        <w:t>m soát đư</w:t>
      </w:r>
      <w:r>
        <w:rPr>
          <w:sz w:val="24"/>
        </w:rPr>
        <w:t>ợ</w:t>
      </w:r>
      <w:r>
        <w:rPr>
          <w:sz w:val="24"/>
        </w:rPr>
        <w:t>c đ</w:t>
      </w:r>
      <w:r>
        <w:rPr>
          <w:sz w:val="24"/>
        </w:rPr>
        <w:t>ị</w:t>
      </w:r>
      <w:r>
        <w:rPr>
          <w:sz w:val="24"/>
        </w:rPr>
        <w:t>nh</w:t>
      </w:r>
      <w:r>
        <w:rPr>
          <w:spacing w:val="-1"/>
          <w:sz w:val="24"/>
        </w:rPr>
        <w:t xml:space="preserve"> </w:t>
      </w:r>
      <w:r>
        <w:rPr>
          <w:sz w:val="24"/>
        </w:rPr>
        <w:t>nghĩa trong m</w:t>
      </w:r>
      <w:r>
        <w:rPr>
          <w:sz w:val="24"/>
        </w:rPr>
        <w:t>ụ</w:t>
      </w:r>
      <w:r>
        <w:rPr>
          <w:sz w:val="24"/>
        </w:rPr>
        <w:t>c 4, Đi</w:t>
      </w:r>
      <w:r>
        <w:rPr>
          <w:sz w:val="24"/>
        </w:rPr>
        <w:t>ề</w:t>
      </w:r>
      <w:r>
        <w:rPr>
          <w:sz w:val="24"/>
        </w:rPr>
        <w:t>u 1 c</w:t>
      </w:r>
      <w:r>
        <w:rPr>
          <w:sz w:val="24"/>
        </w:rPr>
        <w:t>ủ</w:t>
      </w:r>
      <w:r>
        <w:rPr>
          <w:sz w:val="24"/>
        </w:rPr>
        <w:t>a Ngh</w:t>
      </w:r>
      <w:r>
        <w:rPr>
          <w:sz w:val="24"/>
        </w:rPr>
        <w:t>ị</w:t>
      </w:r>
      <w:r>
        <w:rPr>
          <w:sz w:val="24"/>
        </w:rPr>
        <w:t xml:space="preserve"> đ</w:t>
      </w:r>
      <w:r>
        <w:rPr>
          <w:sz w:val="24"/>
        </w:rPr>
        <w:t>ị</w:t>
      </w:r>
      <w:r>
        <w:rPr>
          <w:sz w:val="24"/>
        </w:rPr>
        <w:t>nh thư Montreal v</w:t>
      </w:r>
      <w:r>
        <w:rPr>
          <w:sz w:val="24"/>
        </w:rPr>
        <w:t>ề</w:t>
      </w:r>
      <w:r>
        <w:rPr>
          <w:sz w:val="24"/>
        </w:rPr>
        <w:t xml:space="preserve"> các ch</w:t>
      </w:r>
      <w:r>
        <w:rPr>
          <w:sz w:val="24"/>
        </w:rPr>
        <w:t>ấ</w:t>
      </w:r>
      <w:r>
        <w:rPr>
          <w:sz w:val="24"/>
        </w:rPr>
        <w:t>t làm suy gi</w:t>
      </w:r>
      <w:r>
        <w:rPr>
          <w:sz w:val="24"/>
        </w:rPr>
        <w:t>ả</w:t>
      </w:r>
      <w:r>
        <w:rPr>
          <w:sz w:val="24"/>
        </w:rPr>
        <w:t>m t</w:t>
      </w:r>
      <w:r>
        <w:rPr>
          <w:sz w:val="24"/>
        </w:rPr>
        <w:t>ầ</w:t>
      </w:r>
      <w:r>
        <w:rPr>
          <w:sz w:val="24"/>
        </w:rPr>
        <w:t>ng ôzôn, 1987, nêu trong Ph</w:t>
      </w:r>
      <w:r>
        <w:rPr>
          <w:sz w:val="24"/>
        </w:rPr>
        <w:t>ụ</w:t>
      </w:r>
      <w:r>
        <w:rPr>
          <w:sz w:val="24"/>
        </w:rPr>
        <w:t xml:space="preserve"> l</w:t>
      </w:r>
      <w:r>
        <w:rPr>
          <w:sz w:val="24"/>
        </w:rPr>
        <w:t>ụ</w:t>
      </w:r>
      <w:r>
        <w:rPr>
          <w:sz w:val="24"/>
        </w:rPr>
        <w:t>c A, B, C ho</w:t>
      </w:r>
      <w:r>
        <w:rPr>
          <w:sz w:val="24"/>
        </w:rPr>
        <w:t>ặ</w:t>
      </w:r>
      <w:r>
        <w:rPr>
          <w:sz w:val="24"/>
        </w:rPr>
        <w:t>c E c</w:t>
      </w:r>
      <w:r>
        <w:rPr>
          <w:sz w:val="24"/>
        </w:rPr>
        <w:t>ủ</w:t>
      </w:r>
      <w:r>
        <w:rPr>
          <w:sz w:val="24"/>
        </w:rPr>
        <w:t>a Ngh</w:t>
      </w:r>
      <w:r>
        <w:rPr>
          <w:sz w:val="24"/>
        </w:rPr>
        <w:t>ị</w:t>
      </w:r>
      <w:r>
        <w:rPr>
          <w:sz w:val="24"/>
        </w:rPr>
        <w:t xml:space="preserve"> đ</w:t>
      </w:r>
      <w:r>
        <w:rPr>
          <w:sz w:val="24"/>
        </w:rPr>
        <w:t>ị</w:t>
      </w:r>
      <w:r>
        <w:rPr>
          <w:sz w:val="24"/>
        </w:rPr>
        <w:t>nh thư nói trên;</w:t>
      </w:r>
    </w:p>
    <w:p w14:paraId="3B23C865" w14:textId="77777777" w:rsidR="00FC7CA5" w:rsidRDefault="003671C9">
      <w:pPr>
        <w:pStyle w:val="ListParagraph"/>
        <w:numPr>
          <w:ilvl w:val="0"/>
          <w:numId w:val="2"/>
        </w:numPr>
        <w:tabs>
          <w:tab w:val="left" w:pos="1618"/>
        </w:tabs>
        <w:ind w:left="1618" w:hanging="452"/>
        <w:jc w:val="both"/>
        <w:rPr>
          <w:sz w:val="24"/>
        </w:rPr>
      </w:pPr>
      <w:r>
        <w:rPr>
          <w:sz w:val="24"/>
        </w:rPr>
        <w:t>“Ch</w:t>
      </w:r>
      <w:r>
        <w:rPr>
          <w:sz w:val="24"/>
        </w:rPr>
        <w:t>ấ</w:t>
      </w:r>
      <w:r>
        <w:rPr>
          <w:sz w:val="24"/>
        </w:rPr>
        <w:t>t</w:t>
      </w:r>
      <w:r>
        <w:rPr>
          <w:spacing w:val="-2"/>
          <w:sz w:val="24"/>
        </w:rPr>
        <w:t xml:space="preserve"> </w:t>
      </w:r>
      <w:r>
        <w:rPr>
          <w:sz w:val="24"/>
        </w:rPr>
        <w:t>gây</w:t>
      </w:r>
      <w:r>
        <w:rPr>
          <w:spacing w:val="-5"/>
          <w:sz w:val="24"/>
        </w:rPr>
        <w:t xml:space="preserve"> </w:t>
      </w:r>
      <w:r>
        <w:rPr>
          <w:sz w:val="24"/>
        </w:rPr>
        <w:t>ô</w:t>
      </w:r>
      <w:r>
        <w:rPr>
          <w:spacing w:val="-3"/>
          <w:sz w:val="24"/>
        </w:rPr>
        <w:t xml:space="preserve"> </w:t>
      </w:r>
      <w:r>
        <w:rPr>
          <w:sz w:val="24"/>
        </w:rPr>
        <w:t>nhi</w:t>
      </w:r>
      <w:r>
        <w:rPr>
          <w:sz w:val="24"/>
        </w:rPr>
        <w:t>ễ</w:t>
      </w:r>
      <w:r>
        <w:rPr>
          <w:sz w:val="24"/>
        </w:rPr>
        <w:t>m bi</w:t>
      </w:r>
      <w:r>
        <w:rPr>
          <w:sz w:val="24"/>
        </w:rPr>
        <w:t>ể</w:t>
      </w:r>
      <w:r>
        <w:rPr>
          <w:sz w:val="24"/>
        </w:rPr>
        <w:t>n”</w:t>
      </w:r>
      <w:r>
        <w:rPr>
          <w:spacing w:val="-2"/>
          <w:sz w:val="24"/>
        </w:rPr>
        <w:t xml:space="preserve"> </w:t>
      </w:r>
      <w:r>
        <w:rPr>
          <w:sz w:val="24"/>
        </w:rPr>
        <w:t>là</w:t>
      </w:r>
      <w:r>
        <w:rPr>
          <w:spacing w:val="-2"/>
          <w:sz w:val="24"/>
        </w:rPr>
        <w:t xml:space="preserve"> </w:t>
      </w:r>
      <w:r>
        <w:rPr>
          <w:sz w:val="24"/>
        </w:rPr>
        <w:t>nh</w:t>
      </w:r>
      <w:r>
        <w:rPr>
          <w:sz w:val="24"/>
        </w:rPr>
        <w:t>ữ</w:t>
      </w:r>
      <w:r>
        <w:rPr>
          <w:sz w:val="24"/>
        </w:rPr>
        <w:t>ng</w:t>
      </w:r>
      <w:r>
        <w:rPr>
          <w:spacing w:val="-2"/>
          <w:sz w:val="24"/>
        </w:rPr>
        <w:t xml:space="preserve"> </w:t>
      </w:r>
      <w:r>
        <w:rPr>
          <w:sz w:val="24"/>
        </w:rPr>
        <w:t>ch</w:t>
      </w:r>
      <w:r>
        <w:rPr>
          <w:sz w:val="24"/>
        </w:rPr>
        <w:t>ấ</w:t>
      </w:r>
      <w:r>
        <w:rPr>
          <w:sz w:val="24"/>
        </w:rPr>
        <w:t>t</w:t>
      </w:r>
      <w:r>
        <w:rPr>
          <w:spacing w:val="3"/>
          <w:sz w:val="24"/>
        </w:rPr>
        <w:t xml:space="preserve"> </w:t>
      </w:r>
      <w:r>
        <w:rPr>
          <w:sz w:val="24"/>
        </w:rPr>
        <w:t>thu</w:t>
      </w:r>
      <w:r>
        <w:rPr>
          <w:sz w:val="24"/>
        </w:rPr>
        <w:t>ộ</w:t>
      </w:r>
      <w:r>
        <w:rPr>
          <w:sz w:val="24"/>
        </w:rPr>
        <w:t>c</w:t>
      </w:r>
      <w:r>
        <w:rPr>
          <w:spacing w:val="-5"/>
          <w:sz w:val="24"/>
        </w:rPr>
        <w:t xml:space="preserve"> </w:t>
      </w:r>
      <w:r>
        <w:rPr>
          <w:sz w:val="24"/>
        </w:rPr>
        <w:t>ph</w:t>
      </w:r>
      <w:r>
        <w:rPr>
          <w:sz w:val="24"/>
        </w:rPr>
        <w:t>ạ</w:t>
      </w:r>
      <w:r>
        <w:rPr>
          <w:sz w:val="24"/>
        </w:rPr>
        <w:t>m</w:t>
      </w:r>
      <w:r>
        <w:rPr>
          <w:spacing w:val="-1"/>
          <w:sz w:val="24"/>
        </w:rPr>
        <w:t xml:space="preserve"> </w:t>
      </w:r>
      <w:r>
        <w:rPr>
          <w:sz w:val="24"/>
        </w:rPr>
        <w:t>vi</w:t>
      </w:r>
      <w:r>
        <w:rPr>
          <w:spacing w:val="-4"/>
          <w:sz w:val="24"/>
        </w:rPr>
        <w:t xml:space="preserve"> </w:t>
      </w:r>
      <w:r>
        <w:rPr>
          <w:sz w:val="24"/>
        </w:rPr>
        <w:t>áp</w:t>
      </w:r>
      <w:r>
        <w:rPr>
          <w:spacing w:val="-3"/>
          <w:sz w:val="24"/>
        </w:rPr>
        <w:t xml:space="preserve"> </w:t>
      </w:r>
      <w:r>
        <w:rPr>
          <w:sz w:val="24"/>
        </w:rPr>
        <w:t>d</w:t>
      </w:r>
      <w:r>
        <w:rPr>
          <w:sz w:val="24"/>
        </w:rPr>
        <w:t>ụ</w:t>
      </w:r>
      <w:r>
        <w:rPr>
          <w:sz w:val="24"/>
        </w:rPr>
        <w:t>ng</w:t>
      </w:r>
      <w:r>
        <w:rPr>
          <w:spacing w:val="-2"/>
          <w:sz w:val="24"/>
        </w:rPr>
        <w:t xml:space="preserve"> </w:t>
      </w:r>
      <w:r>
        <w:rPr>
          <w:sz w:val="24"/>
        </w:rPr>
        <w:t>Ph</w:t>
      </w:r>
      <w:r>
        <w:rPr>
          <w:sz w:val="24"/>
        </w:rPr>
        <w:t>ụ</w:t>
      </w:r>
      <w:r>
        <w:rPr>
          <w:spacing w:val="-2"/>
          <w:sz w:val="24"/>
        </w:rPr>
        <w:t xml:space="preserve"> </w:t>
      </w:r>
      <w:r>
        <w:rPr>
          <w:sz w:val="24"/>
        </w:rPr>
        <w:t>l</w:t>
      </w:r>
      <w:r>
        <w:rPr>
          <w:sz w:val="24"/>
        </w:rPr>
        <w:t>ụ</w:t>
      </w:r>
      <w:r>
        <w:rPr>
          <w:sz w:val="24"/>
        </w:rPr>
        <w:t>c</w:t>
      </w:r>
      <w:r>
        <w:rPr>
          <w:spacing w:val="-1"/>
          <w:sz w:val="24"/>
        </w:rPr>
        <w:t xml:space="preserve"> </w:t>
      </w:r>
      <w:r>
        <w:rPr>
          <w:spacing w:val="-4"/>
          <w:sz w:val="24"/>
        </w:rPr>
        <w:t>III;</w:t>
      </w:r>
    </w:p>
    <w:p w14:paraId="66CB9DA3" w14:textId="77777777" w:rsidR="00FC7CA5" w:rsidRDefault="003671C9">
      <w:pPr>
        <w:pStyle w:val="ListParagraph"/>
        <w:numPr>
          <w:ilvl w:val="0"/>
          <w:numId w:val="2"/>
        </w:numPr>
        <w:tabs>
          <w:tab w:val="left" w:pos="1620"/>
          <w:tab w:val="left" w:pos="1686"/>
        </w:tabs>
        <w:spacing w:before="168" w:line="283" w:lineRule="auto"/>
        <w:ind w:right="253" w:hanging="454"/>
        <w:jc w:val="both"/>
        <w:rPr>
          <w:sz w:val="24"/>
        </w:rPr>
      </w:pPr>
      <w:r>
        <w:rPr>
          <w:sz w:val="24"/>
        </w:rPr>
        <w:tab/>
      </w:r>
      <w:r>
        <w:rPr>
          <w:sz w:val="24"/>
        </w:rPr>
        <w:t>“Cơ s</w:t>
      </w:r>
      <w:r>
        <w:rPr>
          <w:sz w:val="24"/>
        </w:rPr>
        <w:t>ở</w:t>
      </w:r>
      <w:r>
        <w:rPr>
          <w:sz w:val="24"/>
        </w:rPr>
        <w:t xml:space="preserve"> ch</w:t>
      </w:r>
      <w:r>
        <w:rPr>
          <w:sz w:val="24"/>
        </w:rPr>
        <w:t>ế</w:t>
      </w:r>
      <w:r>
        <w:rPr>
          <w:sz w:val="24"/>
        </w:rPr>
        <w:t xml:space="preserve"> t</w:t>
      </w:r>
      <w:r>
        <w:rPr>
          <w:sz w:val="24"/>
        </w:rPr>
        <w:t>ạ</w:t>
      </w:r>
      <w:r>
        <w:rPr>
          <w:sz w:val="24"/>
        </w:rPr>
        <w:t>o đ</w:t>
      </w:r>
      <w:r>
        <w:rPr>
          <w:sz w:val="24"/>
        </w:rPr>
        <w:t>ộ</w:t>
      </w:r>
      <w:r>
        <w:rPr>
          <w:sz w:val="24"/>
        </w:rPr>
        <w:t>ng cơ điêzen” là cơ s</w:t>
      </w:r>
      <w:r>
        <w:rPr>
          <w:sz w:val="24"/>
        </w:rPr>
        <w:t>ở</w:t>
      </w:r>
      <w:r>
        <w:rPr>
          <w:sz w:val="24"/>
        </w:rPr>
        <w:t xml:space="preserve"> ch</w:t>
      </w:r>
      <w:r>
        <w:rPr>
          <w:sz w:val="24"/>
        </w:rPr>
        <w:t>ế</w:t>
      </w:r>
      <w:r>
        <w:rPr>
          <w:sz w:val="24"/>
        </w:rPr>
        <w:t xml:space="preserve"> t</w:t>
      </w:r>
      <w:r>
        <w:rPr>
          <w:sz w:val="24"/>
        </w:rPr>
        <w:t>ạ</w:t>
      </w:r>
      <w:r>
        <w:rPr>
          <w:sz w:val="24"/>
        </w:rPr>
        <w:t>o đ</w:t>
      </w:r>
      <w:r>
        <w:rPr>
          <w:sz w:val="24"/>
        </w:rPr>
        <w:t>ộ</w:t>
      </w:r>
      <w:r>
        <w:rPr>
          <w:sz w:val="24"/>
        </w:rPr>
        <w:t>ng cơ điêzen ho</w:t>
      </w:r>
      <w:r>
        <w:rPr>
          <w:sz w:val="24"/>
        </w:rPr>
        <w:t>ặ</w:t>
      </w:r>
      <w:r>
        <w:rPr>
          <w:sz w:val="24"/>
        </w:rPr>
        <w:t>c các bên có trách nhi</w:t>
      </w:r>
      <w:r>
        <w:rPr>
          <w:sz w:val="24"/>
        </w:rPr>
        <w:t>ệ</w:t>
      </w:r>
      <w:r>
        <w:rPr>
          <w:sz w:val="24"/>
        </w:rPr>
        <w:t>m khác đ</w:t>
      </w:r>
      <w:r>
        <w:rPr>
          <w:sz w:val="24"/>
        </w:rPr>
        <w:t>ề</w:t>
      </w:r>
      <w:r>
        <w:rPr>
          <w:sz w:val="24"/>
        </w:rPr>
        <w:t xml:space="preserve"> ngh</w:t>
      </w:r>
      <w:r>
        <w:rPr>
          <w:sz w:val="24"/>
        </w:rPr>
        <w:t>ị</w:t>
      </w:r>
      <w:r>
        <w:rPr>
          <w:sz w:val="24"/>
        </w:rPr>
        <w:t xml:space="preserve"> ki</w:t>
      </w:r>
      <w:r>
        <w:rPr>
          <w:sz w:val="24"/>
        </w:rPr>
        <w:t>ể</w:t>
      </w:r>
      <w:r>
        <w:rPr>
          <w:sz w:val="24"/>
        </w:rPr>
        <w:t>m tra phát th</w:t>
      </w:r>
      <w:r>
        <w:rPr>
          <w:sz w:val="24"/>
        </w:rPr>
        <w:t>ả</w:t>
      </w:r>
      <w:r>
        <w:rPr>
          <w:sz w:val="24"/>
        </w:rPr>
        <w:t>i, kh</w:t>
      </w:r>
      <w:r>
        <w:rPr>
          <w:sz w:val="24"/>
        </w:rPr>
        <w:t>ẳ</w:t>
      </w:r>
      <w:r>
        <w:rPr>
          <w:sz w:val="24"/>
        </w:rPr>
        <w:t>ng đ</w:t>
      </w:r>
      <w:r>
        <w:rPr>
          <w:sz w:val="24"/>
        </w:rPr>
        <w:t>ị</w:t>
      </w:r>
      <w:r>
        <w:rPr>
          <w:sz w:val="24"/>
        </w:rPr>
        <w:t>nh b</w:t>
      </w:r>
      <w:r>
        <w:rPr>
          <w:sz w:val="24"/>
        </w:rPr>
        <w:t>ộ</w:t>
      </w:r>
      <w:r>
        <w:rPr>
          <w:sz w:val="24"/>
        </w:rPr>
        <w:t xml:space="preserve"> ph</w:t>
      </w:r>
      <w:r>
        <w:rPr>
          <w:sz w:val="24"/>
        </w:rPr>
        <w:t>ậ</w:t>
      </w:r>
      <w:r>
        <w:rPr>
          <w:sz w:val="24"/>
        </w:rPr>
        <w:t>n h</w:t>
      </w:r>
      <w:r>
        <w:rPr>
          <w:sz w:val="24"/>
        </w:rPr>
        <w:t>ợ</w:t>
      </w:r>
      <w:r>
        <w:rPr>
          <w:sz w:val="24"/>
        </w:rPr>
        <w:t>p thành, th</w:t>
      </w:r>
      <w:r>
        <w:rPr>
          <w:sz w:val="24"/>
        </w:rPr>
        <w:t>ử</w:t>
      </w:r>
      <w:r>
        <w:rPr>
          <w:sz w:val="24"/>
        </w:rPr>
        <w:t xml:space="preserve"> phát th</w:t>
      </w:r>
      <w:r>
        <w:rPr>
          <w:sz w:val="24"/>
        </w:rPr>
        <w:t>ả</w:t>
      </w:r>
      <w:r>
        <w:rPr>
          <w:sz w:val="24"/>
        </w:rPr>
        <w:t>i, ki</w:t>
      </w:r>
      <w:r>
        <w:rPr>
          <w:sz w:val="24"/>
        </w:rPr>
        <w:t>ể</w:t>
      </w:r>
      <w:r>
        <w:rPr>
          <w:sz w:val="24"/>
        </w:rPr>
        <w:t>m tra tài li</w:t>
      </w:r>
      <w:r>
        <w:rPr>
          <w:sz w:val="24"/>
        </w:rPr>
        <w:t>ệ</w:t>
      </w:r>
      <w:r>
        <w:rPr>
          <w:sz w:val="24"/>
        </w:rPr>
        <w:t xml:space="preserve">u v.v... nêu </w:t>
      </w:r>
      <w:r>
        <w:rPr>
          <w:sz w:val="24"/>
        </w:rPr>
        <w:t>ở</w:t>
      </w:r>
      <w:r>
        <w:rPr>
          <w:sz w:val="24"/>
        </w:rPr>
        <w:t xml:space="preserve"> 2.1.3-5(3) (tr</w:t>
      </w:r>
      <w:r>
        <w:rPr>
          <w:sz w:val="24"/>
        </w:rPr>
        <w:t>ừ</w:t>
      </w:r>
      <w:r>
        <w:rPr>
          <w:sz w:val="24"/>
        </w:rPr>
        <w:t xml:space="preserve"> (d)iii) Ph</w:t>
      </w:r>
      <w:r>
        <w:rPr>
          <w:sz w:val="24"/>
        </w:rPr>
        <w:t>ầ</w:t>
      </w:r>
      <w:r>
        <w:rPr>
          <w:sz w:val="24"/>
        </w:rPr>
        <w:t>n 2;</w:t>
      </w:r>
    </w:p>
    <w:p w14:paraId="2C6B52FA" w14:textId="77777777" w:rsidR="00FC7CA5" w:rsidRDefault="003671C9">
      <w:pPr>
        <w:pStyle w:val="ListParagraph"/>
        <w:numPr>
          <w:ilvl w:val="0"/>
          <w:numId w:val="2"/>
        </w:numPr>
        <w:tabs>
          <w:tab w:val="left" w:pos="1618"/>
          <w:tab w:val="left" w:pos="1620"/>
        </w:tabs>
        <w:spacing w:line="288" w:lineRule="auto"/>
        <w:ind w:right="257" w:hanging="454"/>
        <w:jc w:val="both"/>
        <w:rPr>
          <w:sz w:val="24"/>
        </w:rPr>
      </w:pPr>
      <w:r>
        <w:rPr>
          <w:sz w:val="24"/>
        </w:rPr>
        <w:t>“H</w:t>
      </w:r>
      <w:r>
        <w:rPr>
          <w:sz w:val="24"/>
        </w:rPr>
        <w:t>ọ</w:t>
      </w:r>
      <w:r>
        <w:rPr>
          <w:spacing w:val="-1"/>
          <w:sz w:val="24"/>
        </w:rPr>
        <w:t xml:space="preserve"> </w:t>
      </w:r>
      <w:r>
        <w:rPr>
          <w:sz w:val="24"/>
        </w:rPr>
        <w:t>đ</w:t>
      </w:r>
      <w:r>
        <w:rPr>
          <w:sz w:val="24"/>
        </w:rPr>
        <w:t>ộ</w:t>
      </w:r>
      <w:r>
        <w:rPr>
          <w:sz w:val="24"/>
        </w:rPr>
        <w:t>ng</w:t>
      </w:r>
      <w:r>
        <w:rPr>
          <w:spacing w:val="-2"/>
          <w:sz w:val="24"/>
        </w:rPr>
        <w:t xml:space="preserve"> </w:t>
      </w:r>
      <w:r>
        <w:rPr>
          <w:sz w:val="24"/>
        </w:rPr>
        <w:t>cơ”</w:t>
      </w:r>
      <w:r>
        <w:rPr>
          <w:spacing w:val="-2"/>
          <w:sz w:val="24"/>
        </w:rPr>
        <w:t xml:space="preserve"> </w:t>
      </w:r>
      <w:r>
        <w:rPr>
          <w:sz w:val="24"/>
        </w:rPr>
        <w:t>là</w:t>
      </w:r>
      <w:r>
        <w:rPr>
          <w:spacing w:val="-1"/>
          <w:sz w:val="24"/>
        </w:rPr>
        <w:t xml:space="preserve"> </w:t>
      </w:r>
      <w:r>
        <w:rPr>
          <w:sz w:val="24"/>
        </w:rPr>
        <w:t>lo</w:t>
      </w:r>
      <w:r>
        <w:rPr>
          <w:sz w:val="24"/>
        </w:rPr>
        <w:t>ạ</w:t>
      </w:r>
      <w:r>
        <w:rPr>
          <w:sz w:val="24"/>
        </w:rPr>
        <w:t>t</w:t>
      </w:r>
      <w:r>
        <w:rPr>
          <w:spacing w:val="-4"/>
          <w:sz w:val="24"/>
        </w:rPr>
        <w:t xml:space="preserve"> </w:t>
      </w:r>
      <w:r>
        <w:rPr>
          <w:sz w:val="24"/>
        </w:rPr>
        <w:t>đ</w:t>
      </w:r>
      <w:r>
        <w:rPr>
          <w:sz w:val="24"/>
        </w:rPr>
        <w:t>ộ</w:t>
      </w:r>
      <w:r>
        <w:rPr>
          <w:sz w:val="24"/>
        </w:rPr>
        <w:t>ng</w:t>
      </w:r>
      <w:r>
        <w:rPr>
          <w:spacing w:val="-2"/>
          <w:sz w:val="24"/>
        </w:rPr>
        <w:t xml:space="preserve"> </w:t>
      </w:r>
      <w:r>
        <w:rPr>
          <w:sz w:val="24"/>
        </w:rPr>
        <w:t>cơ điêzen</w:t>
      </w:r>
      <w:r>
        <w:rPr>
          <w:spacing w:val="-2"/>
          <w:sz w:val="24"/>
        </w:rPr>
        <w:t xml:space="preserve"> </w:t>
      </w:r>
      <w:r>
        <w:rPr>
          <w:sz w:val="24"/>
        </w:rPr>
        <w:t>áp</w:t>
      </w:r>
      <w:r>
        <w:rPr>
          <w:spacing w:val="-2"/>
          <w:sz w:val="24"/>
        </w:rPr>
        <w:t xml:space="preserve"> </w:t>
      </w:r>
      <w:r>
        <w:rPr>
          <w:sz w:val="24"/>
        </w:rPr>
        <w:t>d</w:t>
      </w:r>
      <w:r>
        <w:rPr>
          <w:sz w:val="24"/>
        </w:rPr>
        <w:t>ụ</w:t>
      </w:r>
      <w:r>
        <w:rPr>
          <w:sz w:val="24"/>
        </w:rPr>
        <w:t>ng</w:t>
      </w:r>
      <w:r>
        <w:rPr>
          <w:spacing w:val="-2"/>
          <w:sz w:val="24"/>
        </w:rPr>
        <w:t xml:space="preserve"> </w:t>
      </w:r>
      <w:r>
        <w:rPr>
          <w:sz w:val="24"/>
        </w:rPr>
        <w:t>theo hư</w:t>
      </w:r>
      <w:r>
        <w:rPr>
          <w:sz w:val="24"/>
        </w:rPr>
        <w:t>ớ</w:t>
      </w:r>
      <w:r>
        <w:rPr>
          <w:sz w:val="24"/>
        </w:rPr>
        <w:t>ng</w:t>
      </w:r>
      <w:r>
        <w:rPr>
          <w:spacing w:val="-2"/>
          <w:sz w:val="24"/>
        </w:rPr>
        <w:t xml:space="preserve"> </w:t>
      </w:r>
      <w:r>
        <w:rPr>
          <w:sz w:val="24"/>
        </w:rPr>
        <w:t>d</w:t>
      </w:r>
      <w:r>
        <w:rPr>
          <w:sz w:val="24"/>
        </w:rPr>
        <w:t>ẫ</w:t>
      </w:r>
      <w:r>
        <w:rPr>
          <w:sz w:val="24"/>
        </w:rPr>
        <w:t>n</w:t>
      </w:r>
      <w:r>
        <w:rPr>
          <w:spacing w:val="-2"/>
          <w:sz w:val="24"/>
        </w:rPr>
        <w:t xml:space="preserve"> </w:t>
      </w:r>
      <w:r>
        <w:rPr>
          <w:sz w:val="24"/>
        </w:rPr>
        <w:t>nêu</w:t>
      </w:r>
      <w:r>
        <w:rPr>
          <w:spacing w:val="-2"/>
          <w:sz w:val="24"/>
        </w:rPr>
        <w:t xml:space="preserve"> </w:t>
      </w:r>
      <w:r>
        <w:rPr>
          <w:sz w:val="24"/>
        </w:rPr>
        <w:t>ở</w:t>
      </w:r>
      <w:r>
        <w:rPr>
          <w:spacing w:val="-3"/>
          <w:sz w:val="24"/>
        </w:rPr>
        <w:t xml:space="preserve"> </w:t>
      </w:r>
      <w:r>
        <w:rPr>
          <w:sz w:val="24"/>
        </w:rPr>
        <w:t>4.3.8</w:t>
      </w:r>
      <w:r>
        <w:rPr>
          <w:spacing w:val="-2"/>
          <w:sz w:val="24"/>
        </w:rPr>
        <w:t xml:space="preserve"> </w:t>
      </w:r>
      <w:r>
        <w:rPr>
          <w:sz w:val="24"/>
        </w:rPr>
        <w:t>c</w:t>
      </w:r>
      <w:r>
        <w:rPr>
          <w:sz w:val="24"/>
        </w:rPr>
        <w:t>ủ</w:t>
      </w:r>
      <w:r>
        <w:rPr>
          <w:sz w:val="24"/>
        </w:rPr>
        <w:t>a</w:t>
      </w:r>
      <w:r>
        <w:rPr>
          <w:spacing w:val="-4"/>
          <w:sz w:val="24"/>
        </w:rPr>
        <w:t xml:space="preserve"> </w:t>
      </w:r>
      <w:r>
        <w:rPr>
          <w:sz w:val="24"/>
        </w:rPr>
        <w:t>B</w:t>
      </w:r>
      <w:r>
        <w:rPr>
          <w:sz w:val="24"/>
        </w:rPr>
        <w:t>ộ</w:t>
      </w:r>
      <w:r>
        <w:rPr>
          <w:spacing w:val="-2"/>
          <w:sz w:val="24"/>
        </w:rPr>
        <w:t xml:space="preserve"> </w:t>
      </w:r>
      <w:r>
        <w:rPr>
          <w:sz w:val="24"/>
        </w:rPr>
        <w:t>lu</w:t>
      </w:r>
      <w:r>
        <w:rPr>
          <w:sz w:val="24"/>
        </w:rPr>
        <w:t>ậ</w:t>
      </w:r>
      <w:r>
        <w:rPr>
          <w:sz w:val="24"/>
        </w:rPr>
        <w:t xml:space="preserve">t </w:t>
      </w:r>
      <w:r>
        <w:rPr>
          <w:position w:val="2"/>
          <w:sz w:val="24"/>
        </w:rPr>
        <w:t>k</w:t>
      </w:r>
      <w:r>
        <w:rPr>
          <w:position w:val="2"/>
          <w:sz w:val="24"/>
        </w:rPr>
        <w:t>ỹ</w:t>
      </w:r>
      <w:r>
        <w:rPr>
          <w:position w:val="2"/>
          <w:sz w:val="24"/>
        </w:rPr>
        <w:t xml:space="preserve"> thu</w:t>
      </w:r>
      <w:r>
        <w:rPr>
          <w:position w:val="2"/>
          <w:sz w:val="24"/>
        </w:rPr>
        <w:t>ậ</w:t>
      </w:r>
      <w:r>
        <w:rPr>
          <w:position w:val="2"/>
          <w:sz w:val="24"/>
        </w:rPr>
        <w:t>t NO</w:t>
      </w:r>
      <w:r>
        <w:rPr>
          <w:sz w:val="17"/>
        </w:rPr>
        <w:t>X</w:t>
      </w:r>
      <w:r>
        <w:rPr>
          <w:position w:val="2"/>
          <w:sz w:val="24"/>
        </w:rPr>
        <w:t>. Các đ</w:t>
      </w:r>
      <w:r>
        <w:rPr>
          <w:position w:val="2"/>
          <w:sz w:val="24"/>
        </w:rPr>
        <w:t>ộ</w:t>
      </w:r>
      <w:r>
        <w:rPr>
          <w:position w:val="2"/>
          <w:sz w:val="24"/>
        </w:rPr>
        <w:t>ng cơ điêzen đư</w:t>
      </w:r>
      <w:r>
        <w:rPr>
          <w:position w:val="2"/>
          <w:sz w:val="24"/>
        </w:rPr>
        <w:t>ợ</w:t>
      </w:r>
      <w:r>
        <w:rPr>
          <w:position w:val="2"/>
          <w:sz w:val="24"/>
        </w:rPr>
        <w:t>c ch</w:t>
      </w:r>
      <w:r>
        <w:rPr>
          <w:position w:val="2"/>
          <w:sz w:val="24"/>
        </w:rPr>
        <w:t>ế</w:t>
      </w:r>
      <w:r>
        <w:rPr>
          <w:position w:val="2"/>
          <w:sz w:val="24"/>
        </w:rPr>
        <w:t xml:space="preserve"> t</w:t>
      </w:r>
      <w:r>
        <w:rPr>
          <w:position w:val="2"/>
          <w:sz w:val="24"/>
        </w:rPr>
        <w:t>ạ</w:t>
      </w:r>
      <w:r>
        <w:rPr>
          <w:position w:val="2"/>
          <w:sz w:val="24"/>
        </w:rPr>
        <w:t>o theo lo</w:t>
      </w:r>
      <w:r>
        <w:rPr>
          <w:position w:val="2"/>
          <w:sz w:val="24"/>
        </w:rPr>
        <w:t>ạ</w:t>
      </w:r>
      <w:r>
        <w:rPr>
          <w:position w:val="2"/>
          <w:sz w:val="24"/>
        </w:rPr>
        <w:t>t, đư</w:t>
      </w:r>
      <w:r>
        <w:rPr>
          <w:position w:val="2"/>
          <w:sz w:val="24"/>
        </w:rPr>
        <w:t>ợ</w:t>
      </w:r>
      <w:r>
        <w:rPr>
          <w:position w:val="2"/>
          <w:sz w:val="24"/>
        </w:rPr>
        <w:t>c ch</w:t>
      </w:r>
      <w:r>
        <w:rPr>
          <w:position w:val="2"/>
          <w:sz w:val="24"/>
        </w:rPr>
        <w:t>ứ</w:t>
      </w:r>
      <w:r>
        <w:rPr>
          <w:position w:val="2"/>
          <w:sz w:val="24"/>
        </w:rPr>
        <w:t xml:space="preserve">ng minh có các </w:t>
      </w:r>
      <w:r>
        <w:rPr>
          <w:position w:val="1"/>
          <w:sz w:val="24"/>
        </w:rPr>
        <w:t>đ</w:t>
      </w:r>
      <w:r>
        <w:rPr>
          <w:position w:val="1"/>
          <w:sz w:val="24"/>
        </w:rPr>
        <w:t>ặ</w:t>
      </w:r>
      <w:r>
        <w:rPr>
          <w:position w:val="1"/>
          <w:sz w:val="24"/>
        </w:rPr>
        <w:t>c tính phát th</w:t>
      </w:r>
      <w:r>
        <w:rPr>
          <w:position w:val="1"/>
          <w:sz w:val="24"/>
        </w:rPr>
        <w:t>ả</w:t>
      </w:r>
      <w:r>
        <w:rPr>
          <w:position w:val="1"/>
          <w:sz w:val="24"/>
        </w:rPr>
        <w:t>i NO</w:t>
      </w:r>
      <w:r>
        <w:rPr>
          <w:sz w:val="16"/>
        </w:rPr>
        <w:t>X</w:t>
      </w:r>
      <w:r>
        <w:rPr>
          <w:spacing w:val="31"/>
          <w:sz w:val="16"/>
        </w:rPr>
        <w:t xml:space="preserve"> </w:t>
      </w:r>
      <w:r>
        <w:rPr>
          <w:position w:val="1"/>
          <w:sz w:val="24"/>
        </w:rPr>
        <w:t>gi</w:t>
      </w:r>
      <w:r>
        <w:rPr>
          <w:position w:val="1"/>
          <w:sz w:val="24"/>
        </w:rPr>
        <w:t>ố</w:t>
      </w:r>
      <w:r>
        <w:rPr>
          <w:position w:val="1"/>
          <w:sz w:val="24"/>
        </w:rPr>
        <w:t>ng nhau thông qua thi</w:t>
      </w:r>
      <w:r>
        <w:rPr>
          <w:position w:val="1"/>
          <w:sz w:val="24"/>
        </w:rPr>
        <w:t>ế</w:t>
      </w:r>
      <w:r>
        <w:rPr>
          <w:position w:val="1"/>
          <w:sz w:val="24"/>
        </w:rPr>
        <w:t>t k</w:t>
      </w:r>
      <w:r>
        <w:rPr>
          <w:position w:val="1"/>
          <w:sz w:val="24"/>
        </w:rPr>
        <w:t>ế</w:t>
      </w:r>
      <w:r>
        <w:rPr>
          <w:position w:val="1"/>
          <w:sz w:val="24"/>
        </w:rPr>
        <w:t xml:space="preserve"> c</w:t>
      </w:r>
      <w:r>
        <w:rPr>
          <w:position w:val="1"/>
          <w:sz w:val="24"/>
        </w:rPr>
        <w:t>ủ</w:t>
      </w:r>
      <w:r>
        <w:rPr>
          <w:position w:val="1"/>
          <w:sz w:val="24"/>
        </w:rPr>
        <w:t>a chúng, đư</w:t>
      </w:r>
      <w:r>
        <w:rPr>
          <w:position w:val="1"/>
          <w:sz w:val="24"/>
        </w:rPr>
        <w:t>ợ</w:t>
      </w:r>
      <w:r>
        <w:rPr>
          <w:position w:val="1"/>
          <w:sz w:val="24"/>
        </w:rPr>
        <w:t>c s</w:t>
      </w:r>
      <w:r>
        <w:rPr>
          <w:position w:val="1"/>
          <w:sz w:val="24"/>
        </w:rPr>
        <w:t>ử</w:t>
      </w:r>
      <w:r>
        <w:rPr>
          <w:position w:val="1"/>
          <w:sz w:val="24"/>
        </w:rPr>
        <w:t xml:space="preserve"> d</w:t>
      </w:r>
      <w:r>
        <w:rPr>
          <w:position w:val="1"/>
          <w:sz w:val="24"/>
        </w:rPr>
        <w:t>ụ</w:t>
      </w:r>
      <w:r>
        <w:rPr>
          <w:position w:val="1"/>
          <w:sz w:val="24"/>
        </w:rPr>
        <w:t xml:space="preserve">ng như </w:t>
      </w:r>
      <w:r>
        <w:rPr>
          <w:sz w:val="24"/>
        </w:rPr>
        <w:t>đã đư</w:t>
      </w:r>
      <w:r>
        <w:rPr>
          <w:sz w:val="24"/>
        </w:rPr>
        <w:t>ợ</w:t>
      </w:r>
      <w:r>
        <w:rPr>
          <w:sz w:val="24"/>
        </w:rPr>
        <w:t>c ch</w:t>
      </w:r>
      <w:r>
        <w:rPr>
          <w:sz w:val="24"/>
        </w:rPr>
        <w:t>ế</w:t>
      </w:r>
      <w:r>
        <w:rPr>
          <w:sz w:val="24"/>
        </w:rPr>
        <w:t xml:space="preserve"> t</w:t>
      </w:r>
      <w:r>
        <w:rPr>
          <w:sz w:val="24"/>
        </w:rPr>
        <w:t>ạ</w:t>
      </w:r>
      <w:r>
        <w:rPr>
          <w:sz w:val="24"/>
        </w:rPr>
        <w:t>o, c</w:t>
      </w:r>
      <w:r>
        <w:rPr>
          <w:sz w:val="24"/>
        </w:rPr>
        <w:t>ả</w:t>
      </w:r>
      <w:r>
        <w:rPr>
          <w:spacing w:val="-2"/>
          <w:sz w:val="24"/>
        </w:rPr>
        <w:t xml:space="preserve"> </w:t>
      </w:r>
      <w:r>
        <w:rPr>
          <w:sz w:val="24"/>
        </w:rPr>
        <w:t>trong quá trình l</w:t>
      </w:r>
      <w:r>
        <w:rPr>
          <w:sz w:val="24"/>
        </w:rPr>
        <w:t>ắ</w:t>
      </w:r>
      <w:r>
        <w:rPr>
          <w:sz w:val="24"/>
        </w:rPr>
        <w:t>p</w:t>
      </w:r>
      <w:r>
        <w:rPr>
          <w:spacing w:val="-1"/>
          <w:sz w:val="24"/>
        </w:rPr>
        <w:t xml:space="preserve"> </w:t>
      </w:r>
      <w:r>
        <w:rPr>
          <w:sz w:val="24"/>
        </w:rPr>
        <w:t>đ</w:t>
      </w:r>
      <w:r>
        <w:rPr>
          <w:sz w:val="24"/>
        </w:rPr>
        <w:t>ặ</w:t>
      </w:r>
      <w:r>
        <w:rPr>
          <w:sz w:val="24"/>
        </w:rPr>
        <w:t>t trên tàu và không yêu c</w:t>
      </w:r>
      <w:r>
        <w:rPr>
          <w:sz w:val="24"/>
        </w:rPr>
        <w:t>ầ</w:t>
      </w:r>
      <w:r>
        <w:rPr>
          <w:sz w:val="24"/>
        </w:rPr>
        <w:t>u ph</w:t>
      </w:r>
      <w:r>
        <w:rPr>
          <w:sz w:val="24"/>
        </w:rPr>
        <w:t>ả</w:t>
      </w:r>
      <w:r>
        <w:rPr>
          <w:sz w:val="24"/>
        </w:rPr>
        <w:t>i đi</w:t>
      </w:r>
      <w:r>
        <w:rPr>
          <w:sz w:val="24"/>
        </w:rPr>
        <w:t>ề</w:t>
      </w:r>
      <w:r>
        <w:rPr>
          <w:sz w:val="24"/>
        </w:rPr>
        <w:t>u ch</w:t>
      </w:r>
      <w:r>
        <w:rPr>
          <w:sz w:val="24"/>
        </w:rPr>
        <w:t>ỉ</w:t>
      </w:r>
      <w:r>
        <w:rPr>
          <w:sz w:val="24"/>
        </w:rPr>
        <w:t xml:space="preserve">nh </w:t>
      </w:r>
      <w:r>
        <w:rPr>
          <w:position w:val="1"/>
          <w:sz w:val="24"/>
        </w:rPr>
        <w:t>ho</w:t>
      </w:r>
      <w:r>
        <w:rPr>
          <w:position w:val="1"/>
          <w:sz w:val="24"/>
        </w:rPr>
        <w:t>ặ</w:t>
      </w:r>
      <w:r>
        <w:rPr>
          <w:position w:val="1"/>
          <w:sz w:val="24"/>
        </w:rPr>
        <w:t>c thay đ</w:t>
      </w:r>
      <w:r>
        <w:rPr>
          <w:position w:val="1"/>
          <w:sz w:val="24"/>
        </w:rPr>
        <w:t>ổ</w:t>
      </w:r>
      <w:r>
        <w:rPr>
          <w:position w:val="1"/>
          <w:sz w:val="24"/>
        </w:rPr>
        <w:t>i mà có th</w:t>
      </w:r>
      <w:r>
        <w:rPr>
          <w:position w:val="1"/>
          <w:sz w:val="24"/>
        </w:rPr>
        <w:t>ể</w:t>
      </w:r>
      <w:r>
        <w:rPr>
          <w:position w:val="1"/>
          <w:sz w:val="24"/>
        </w:rPr>
        <w:t xml:space="preserve"> </w:t>
      </w:r>
      <w:r>
        <w:rPr>
          <w:position w:val="1"/>
          <w:sz w:val="24"/>
        </w:rPr>
        <w:t>ả</w:t>
      </w:r>
      <w:r>
        <w:rPr>
          <w:position w:val="1"/>
          <w:sz w:val="24"/>
        </w:rPr>
        <w:t>nh hư</w:t>
      </w:r>
      <w:r>
        <w:rPr>
          <w:position w:val="1"/>
          <w:sz w:val="24"/>
        </w:rPr>
        <w:t>ở</w:t>
      </w:r>
      <w:r>
        <w:rPr>
          <w:position w:val="1"/>
          <w:sz w:val="24"/>
        </w:rPr>
        <w:t>ng x</w:t>
      </w:r>
      <w:r>
        <w:rPr>
          <w:position w:val="1"/>
          <w:sz w:val="24"/>
        </w:rPr>
        <w:t>ấ</w:t>
      </w:r>
      <w:r>
        <w:rPr>
          <w:position w:val="1"/>
          <w:sz w:val="24"/>
        </w:rPr>
        <w:t>u đ</w:t>
      </w:r>
      <w:r>
        <w:rPr>
          <w:position w:val="1"/>
          <w:sz w:val="24"/>
        </w:rPr>
        <w:t>ế</w:t>
      </w:r>
      <w:r>
        <w:rPr>
          <w:position w:val="1"/>
          <w:sz w:val="24"/>
        </w:rPr>
        <w:t>n vi</w:t>
      </w:r>
      <w:r>
        <w:rPr>
          <w:position w:val="1"/>
          <w:sz w:val="24"/>
        </w:rPr>
        <w:t>ệ</w:t>
      </w:r>
      <w:r>
        <w:rPr>
          <w:position w:val="1"/>
          <w:sz w:val="24"/>
        </w:rPr>
        <w:t>c phát th</w:t>
      </w:r>
      <w:r>
        <w:rPr>
          <w:position w:val="1"/>
          <w:sz w:val="24"/>
        </w:rPr>
        <w:t>ả</w:t>
      </w:r>
      <w:r>
        <w:rPr>
          <w:position w:val="1"/>
          <w:sz w:val="24"/>
        </w:rPr>
        <w:t>i NO</w:t>
      </w:r>
      <w:r>
        <w:rPr>
          <w:sz w:val="16"/>
        </w:rPr>
        <w:t>X</w:t>
      </w:r>
      <w:r>
        <w:rPr>
          <w:position w:val="1"/>
          <w:sz w:val="24"/>
        </w:rPr>
        <w:t>;</w:t>
      </w:r>
    </w:p>
    <w:p w14:paraId="2C5B15B7" w14:textId="77777777" w:rsidR="00FC7CA5" w:rsidRDefault="003671C9">
      <w:pPr>
        <w:pStyle w:val="ListParagraph"/>
        <w:numPr>
          <w:ilvl w:val="0"/>
          <w:numId w:val="2"/>
        </w:numPr>
        <w:tabs>
          <w:tab w:val="left" w:pos="1618"/>
          <w:tab w:val="left" w:pos="1620"/>
        </w:tabs>
        <w:spacing w:before="113" w:line="283" w:lineRule="auto"/>
        <w:ind w:right="254" w:hanging="454"/>
        <w:jc w:val="both"/>
        <w:rPr>
          <w:sz w:val="24"/>
        </w:rPr>
      </w:pPr>
      <w:r>
        <w:rPr>
          <w:sz w:val="24"/>
        </w:rPr>
        <w:t>“Nhóm đ</w:t>
      </w:r>
      <w:r>
        <w:rPr>
          <w:sz w:val="24"/>
        </w:rPr>
        <w:t>ộ</w:t>
      </w:r>
      <w:r>
        <w:rPr>
          <w:sz w:val="24"/>
        </w:rPr>
        <w:t>ng cơ” là lo</w:t>
      </w:r>
      <w:r>
        <w:rPr>
          <w:sz w:val="24"/>
        </w:rPr>
        <w:t>ạ</w:t>
      </w:r>
      <w:r>
        <w:rPr>
          <w:sz w:val="24"/>
        </w:rPr>
        <w:t>t đ</w:t>
      </w:r>
      <w:r>
        <w:rPr>
          <w:sz w:val="24"/>
        </w:rPr>
        <w:t>ộ</w:t>
      </w:r>
      <w:r>
        <w:rPr>
          <w:sz w:val="24"/>
        </w:rPr>
        <w:t>ng cơ điêzen áp d</w:t>
      </w:r>
      <w:r>
        <w:rPr>
          <w:sz w:val="24"/>
        </w:rPr>
        <w:t>ụ</w:t>
      </w:r>
      <w:r>
        <w:rPr>
          <w:sz w:val="24"/>
        </w:rPr>
        <w:t>ng theo hư</w:t>
      </w:r>
      <w:r>
        <w:rPr>
          <w:sz w:val="24"/>
        </w:rPr>
        <w:t>ớ</w:t>
      </w:r>
      <w:r>
        <w:rPr>
          <w:sz w:val="24"/>
        </w:rPr>
        <w:t>ng d</w:t>
      </w:r>
      <w:r>
        <w:rPr>
          <w:sz w:val="24"/>
        </w:rPr>
        <w:t>ẫ</w:t>
      </w:r>
      <w:r>
        <w:rPr>
          <w:sz w:val="24"/>
        </w:rPr>
        <w:t xml:space="preserve">n nêu </w:t>
      </w:r>
      <w:r>
        <w:rPr>
          <w:sz w:val="24"/>
        </w:rPr>
        <w:t>ở</w:t>
      </w:r>
      <w:r>
        <w:rPr>
          <w:sz w:val="24"/>
        </w:rPr>
        <w:t xml:space="preserve"> 4.4.6 c</w:t>
      </w:r>
      <w:r>
        <w:rPr>
          <w:sz w:val="24"/>
        </w:rPr>
        <w:t>ủ</w:t>
      </w:r>
      <w:r>
        <w:rPr>
          <w:sz w:val="24"/>
        </w:rPr>
        <w:t>a B</w:t>
      </w:r>
      <w:r>
        <w:rPr>
          <w:sz w:val="24"/>
        </w:rPr>
        <w:t>ộ</w:t>
      </w:r>
      <w:r>
        <w:rPr>
          <w:sz w:val="24"/>
        </w:rPr>
        <w:t xml:space="preserve"> </w:t>
      </w:r>
      <w:r>
        <w:rPr>
          <w:position w:val="2"/>
          <w:sz w:val="24"/>
        </w:rPr>
        <w:t>lu</w:t>
      </w:r>
      <w:r>
        <w:rPr>
          <w:position w:val="2"/>
          <w:sz w:val="24"/>
        </w:rPr>
        <w:t>ậ</w:t>
      </w:r>
      <w:r>
        <w:rPr>
          <w:position w:val="2"/>
          <w:sz w:val="24"/>
        </w:rPr>
        <w:t>t k</w:t>
      </w:r>
      <w:r>
        <w:rPr>
          <w:position w:val="2"/>
          <w:sz w:val="24"/>
        </w:rPr>
        <w:t>ỹ</w:t>
      </w:r>
      <w:r>
        <w:rPr>
          <w:position w:val="2"/>
          <w:sz w:val="24"/>
        </w:rPr>
        <w:t xml:space="preserve"> thu</w:t>
      </w:r>
      <w:r>
        <w:rPr>
          <w:position w:val="2"/>
          <w:sz w:val="24"/>
        </w:rPr>
        <w:t>ậ</w:t>
      </w:r>
      <w:r>
        <w:rPr>
          <w:position w:val="2"/>
          <w:sz w:val="24"/>
        </w:rPr>
        <w:t>t NO</w:t>
      </w:r>
      <w:r>
        <w:rPr>
          <w:sz w:val="17"/>
        </w:rPr>
        <w:t>X</w:t>
      </w:r>
      <w:r>
        <w:rPr>
          <w:position w:val="2"/>
          <w:sz w:val="26"/>
        </w:rPr>
        <w:t xml:space="preserve">. </w:t>
      </w:r>
      <w:r>
        <w:rPr>
          <w:position w:val="2"/>
          <w:sz w:val="24"/>
        </w:rPr>
        <w:t>Các đ</w:t>
      </w:r>
      <w:r>
        <w:rPr>
          <w:position w:val="2"/>
          <w:sz w:val="24"/>
        </w:rPr>
        <w:t>ộ</w:t>
      </w:r>
      <w:r>
        <w:rPr>
          <w:position w:val="2"/>
          <w:sz w:val="24"/>
        </w:rPr>
        <w:t>ng cơ này hình thành m</w:t>
      </w:r>
      <w:r>
        <w:rPr>
          <w:position w:val="2"/>
          <w:sz w:val="24"/>
        </w:rPr>
        <w:t>ộ</w:t>
      </w:r>
      <w:r>
        <w:rPr>
          <w:position w:val="2"/>
          <w:sz w:val="24"/>
        </w:rPr>
        <w:t>t lo</w:t>
      </w:r>
      <w:r>
        <w:rPr>
          <w:position w:val="2"/>
          <w:sz w:val="24"/>
        </w:rPr>
        <w:t>ạ</w:t>
      </w:r>
      <w:r>
        <w:rPr>
          <w:position w:val="2"/>
          <w:sz w:val="24"/>
        </w:rPr>
        <w:t>t có s</w:t>
      </w:r>
      <w:r>
        <w:rPr>
          <w:position w:val="2"/>
          <w:sz w:val="24"/>
        </w:rPr>
        <w:t>ố</w:t>
      </w:r>
      <w:r>
        <w:rPr>
          <w:position w:val="2"/>
          <w:sz w:val="24"/>
        </w:rPr>
        <w:t xml:space="preserve"> lư</w:t>
      </w:r>
      <w:r>
        <w:rPr>
          <w:position w:val="2"/>
          <w:sz w:val="24"/>
        </w:rPr>
        <w:t>ợ</w:t>
      </w:r>
      <w:r>
        <w:rPr>
          <w:position w:val="2"/>
          <w:sz w:val="24"/>
        </w:rPr>
        <w:t>ng nh</w:t>
      </w:r>
      <w:r>
        <w:rPr>
          <w:position w:val="2"/>
          <w:sz w:val="24"/>
        </w:rPr>
        <w:t>ỏ</w:t>
      </w:r>
      <w:r>
        <w:rPr>
          <w:position w:val="2"/>
          <w:sz w:val="24"/>
        </w:rPr>
        <w:t xml:space="preserve"> hơn, đư</w:t>
      </w:r>
      <w:r>
        <w:rPr>
          <w:position w:val="2"/>
          <w:sz w:val="24"/>
        </w:rPr>
        <w:t>ợ</w:t>
      </w:r>
      <w:r>
        <w:rPr>
          <w:position w:val="2"/>
          <w:sz w:val="24"/>
        </w:rPr>
        <w:t xml:space="preserve">c </w:t>
      </w:r>
      <w:r>
        <w:rPr>
          <w:sz w:val="24"/>
        </w:rPr>
        <w:t>ch</w:t>
      </w:r>
      <w:r>
        <w:rPr>
          <w:sz w:val="24"/>
        </w:rPr>
        <w:t>ế</w:t>
      </w:r>
      <w:r>
        <w:rPr>
          <w:sz w:val="24"/>
        </w:rPr>
        <w:t xml:space="preserve"> t</w:t>
      </w:r>
      <w:r>
        <w:rPr>
          <w:sz w:val="24"/>
        </w:rPr>
        <w:t>ạ</w:t>
      </w:r>
      <w:r>
        <w:rPr>
          <w:sz w:val="24"/>
        </w:rPr>
        <w:t>o đ</w:t>
      </w:r>
      <w:r>
        <w:rPr>
          <w:sz w:val="24"/>
        </w:rPr>
        <w:t>ể</w:t>
      </w:r>
      <w:r>
        <w:rPr>
          <w:sz w:val="24"/>
        </w:rPr>
        <w:t xml:space="preserve"> s</w:t>
      </w:r>
      <w:r>
        <w:rPr>
          <w:sz w:val="24"/>
        </w:rPr>
        <w:t>ử</w:t>
      </w:r>
      <w:r>
        <w:rPr>
          <w:sz w:val="24"/>
        </w:rPr>
        <w:t xml:space="preserve"> d</w:t>
      </w:r>
      <w:r>
        <w:rPr>
          <w:sz w:val="24"/>
        </w:rPr>
        <w:t>ụ</w:t>
      </w:r>
      <w:r>
        <w:rPr>
          <w:sz w:val="24"/>
        </w:rPr>
        <w:t>ng đ</w:t>
      </w:r>
      <w:r>
        <w:rPr>
          <w:sz w:val="24"/>
        </w:rPr>
        <w:t>ộ</w:t>
      </w:r>
      <w:r>
        <w:rPr>
          <w:sz w:val="24"/>
        </w:rPr>
        <w:t>ng cơ gi</w:t>
      </w:r>
      <w:r>
        <w:rPr>
          <w:sz w:val="24"/>
        </w:rPr>
        <w:t>ố</w:t>
      </w:r>
      <w:r>
        <w:rPr>
          <w:sz w:val="24"/>
        </w:rPr>
        <w:t>ng nhau và có th</w:t>
      </w:r>
      <w:r>
        <w:rPr>
          <w:sz w:val="24"/>
        </w:rPr>
        <w:t>ể</w:t>
      </w:r>
      <w:r>
        <w:rPr>
          <w:sz w:val="24"/>
        </w:rPr>
        <w:t xml:space="preserve"> yêu c</w:t>
      </w:r>
      <w:r>
        <w:rPr>
          <w:sz w:val="24"/>
        </w:rPr>
        <w:t>ầ</w:t>
      </w:r>
      <w:r>
        <w:rPr>
          <w:sz w:val="24"/>
        </w:rPr>
        <w:t>u đi</w:t>
      </w:r>
      <w:r>
        <w:rPr>
          <w:sz w:val="24"/>
        </w:rPr>
        <w:t>ề</w:t>
      </w:r>
      <w:r>
        <w:rPr>
          <w:sz w:val="24"/>
        </w:rPr>
        <w:t>u ch</w:t>
      </w:r>
      <w:r>
        <w:rPr>
          <w:sz w:val="24"/>
        </w:rPr>
        <w:t>ỉ</w:t>
      </w:r>
      <w:r>
        <w:rPr>
          <w:sz w:val="24"/>
        </w:rPr>
        <w:t>nh ho</w:t>
      </w:r>
      <w:r>
        <w:rPr>
          <w:sz w:val="24"/>
        </w:rPr>
        <w:t>ặ</w:t>
      </w:r>
      <w:r>
        <w:rPr>
          <w:sz w:val="24"/>
        </w:rPr>
        <w:t>c thay đ</w:t>
      </w:r>
      <w:r>
        <w:rPr>
          <w:sz w:val="24"/>
        </w:rPr>
        <w:t>ổ</w:t>
      </w:r>
      <w:r>
        <w:rPr>
          <w:sz w:val="24"/>
        </w:rPr>
        <w:t>i nh</w:t>
      </w:r>
      <w:r>
        <w:rPr>
          <w:sz w:val="24"/>
        </w:rPr>
        <w:t>ỏ</w:t>
      </w:r>
      <w:r>
        <w:rPr>
          <w:sz w:val="24"/>
        </w:rPr>
        <w:t xml:space="preserve"> trong quá trình l</w:t>
      </w:r>
      <w:r>
        <w:rPr>
          <w:sz w:val="24"/>
        </w:rPr>
        <w:t>ắ</w:t>
      </w:r>
      <w:r>
        <w:rPr>
          <w:sz w:val="24"/>
        </w:rPr>
        <w:t>p đ</w:t>
      </w:r>
      <w:r>
        <w:rPr>
          <w:sz w:val="24"/>
        </w:rPr>
        <w:t>ặ</w:t>
      </w:r>
      <w:r>
        <w:rPr>
          <w:sz w:val="24"/>
        </w:rPr>
        <w:t>t ho</w:t>
      </w:r>
      <w:r>
        <w:rPr>
          <w:sz w:val="24"/>
        </w:rPr>
        <w:t>ặ</w:t>
      </w:r>
      <w:r>
        <w:rPr>
          <w:sz w:val="24"/>
        </w:rPr>
        <w:t>c s</w:t>
      </w:r>
      <w:r>
        <w:rPr>
          <w:sz w:val="24"/>
        </w:rPr>
        <w:t>ử</w:t>
      </w:r>
      <w:r>
        <w:rPr>
          <w:sz w:val="24"/>
        </w:rPr>
        <w:t xml:space="preserve"> d</w:t>
      </w:r>
      <w:r>
        <w:rPr>
          <w:sz w:val="24"/>
        </w:rPr>
        <w:t>ụ</w:t>
      </w:r>
      <w:r>
        <w:rPr>
          <w:sz w:val="24"/>
        </w:rPr>
        <w:t>ng trên tàu;</w:t>
      </w:r>
    </w:p>
    <w:p w14:paraId="3D5CDF9A" w14:textId="77777777" w:rsidR="00FC7CA5" w:rsidRDefault="003671C9">
      <w:pPr>
        <w:pStyle w:val="ListParagraph"/>
        <w:numPr>
          <w:ilvl w:val="0"/>
          <w:numId w:val="2"/>
        </w:numPr>
        <w:tabs>
          <w:tab w:val="left" w:pos="1618"/>
          <w:tab w:val="left" w:pos="1620"/>
        </w:tabs>
        <w:spacing w:before="138" w:line="295" w:lineRule="auto"/>
        <w:ind w:right="250" w:hanging="454"/>
        <w:jc w:val="both"/>
        <w:rPr>
          <w:position w:val="2"/>
          <w:sz w:val="24"/>
        </w:rPr>
      </w:pPr>
      <w:r>
        <w:rPr>
          <w:position w:val="2"/>
          <w:sz w:val="24"/>
        </w:rPr>
        <w:t>“Đ</w:t>
      </w:r>
      <w:r>
        <w:rPr>
          <w:position w:val="2"/>
          <w:sz w:val="24"/>
        </w:rPr>
        <w:t>ộ</w:t>
      </w:r>
      <w:r>
        <w:rPr>
          <w:position w:val="2"/>
          <w:sz w:val="24"/>
        </w:rPr>
        <w:t>ng</w:t>
      </w:r>
      <w:r>
        <w:rPr>
          <w:spacing w:val="-2"/>
          <w:position w:val="2"/>
          <w:sz w:val="24"/>
        </w:rPr>
        <w:t xml:space="preserve"> </w:t>
      </w:r>
      <w:r>
        <w:rPr>
          <w:position w:val="2"/>
          <w:sz w:val="24"/>
        </w:rPr>
        <w:t>cơ</w:t>
      </w:r>
      <w:r>
        <w:rPr>
          <w:spacing w:val="-5"/>
          <w:position w:val="2"/>
          <w:sz w:val="24"/>
        </w:rPr>
        <w:t xml:space="preserve"> </w:t>
      </w:r>
      <w:r>
        <w:rPr>
          <w:position w:val="2"/>
          <w:sz w:val="24"/>
        </w:rPr>
        <w:t>m</w:t>
      </w:r>
      <w:r>
        <w:rPr>
          <w:position w:val="2"/>
          <w:sz w:val="24"/>
        </w:rPr>
        <w:t>ẫ</w:t>
      </w:r>
      <w:r>
        <w:rPr>
          <w:position w:val="2"/>
          <w:sz w:val="24"/>
        </w:rPr>
        <w:t>u”</w:t>
      </w:r>
      <w:r>
        <w:rPr>
          <w:spacing w:val="-1"/>
          <w:position w:val="2"/>
          <w:sz w:val="24"/>
        </w:rPr>
        <w:t xml:space="preserve"> </w:t>
      </w:r>
      <w:r>
        <w:rPr>
          <w:position w:val="2"/>
          <w:sz w:val="24"/>
        </w:rPr>
        <w:t>là</w:t>
      </w:r>
      <w:r>
        <w:rPr>
          <w:spacing w:val="-1"/>
          <w:position w:val="2"/>
          <w:sz w:val="24"/>
        </w:rPr>
        <w:t xml:space="preserve"> </w:t>
      </w:r>
      <w:r>
        <w:rPr>
          <w:position w:val="2"/>
          <w:sz w:val="24"/>
        </w:rPr>
        <w:t>đ</w:t>
      </w:r>
      <w:r>
        <w:rPr>
          <w:position w:val="2"/>
          <w:sz w:val="24"/>
        </w:rPr>
        <w:t>ộ</w:t>
      </w:r>
      <w:r>
        <w:rPr>
          <w:position w:val="2"/>
          <w:sz w:val="24"/>
        </w:rPr>
        <w:t>ng</w:t>
      </w:r>
      <w:r>
        <w:rPr>
          <w:spacing w:val="-2"/>
          <w:position w:val="2"/>
          <w:sz w:val="24"/>
        </w:rPr>
        <w:t xml:space="preserve"> </w:t>
      </w:r>
      <w:r>
        <w:rPr>
          <w:position w:val="2"/>
          <w:sz w:val="24"/>
        </w:rPr>
        <w:t>cơ</w:t>
      </w:r>
      <w:r>
        <w:rPr>
          <w:spacing w:val="-2"/>
          <w:position w:val="2"/>
          <w:sz w:val="24"/>
        </w:rPr>
        <w:t xml:space="preserve"> </w:t>
      </w:r>
      <w:r>
        <w:rPr>
          <w:position w:val="2"/>
          <w:sz w:val="24"/>
        </w:rPr>
        <w:t>điêzen</w:t>
      </w:r>
      <w:r>
        <w:rPr>
          <w:spacing w:val="-3"/>
          <w:position w:val="2"/>
          <w:sz w:val="24"/>
        </w:rPr>
        <w:t xml:space="preserve"> </w:t>
      </w:r>
      <w:r>
        <w:rPr>
          <w:position w:val="2"/>
          <w:sz w:val="24"/>
        </w:rPr>
        <w:t>đư</w:t>
      </w:r>
      <w:r>
        <w:rPr>
          <w:position w:val="2"/>
          <w:sz w:val="24"/>
        </w:rPr>
        <w:t>ợ</w:t>
      </w:r>
      <w:r>
        <w:rPr>
          <w:position w:val="2"/>
          <w:sz w:val="24"/>
        </w:rPr>
        <w:t>c</w:t>
      </w:r>
      <w:r>
        <w:rPr>
          <w:spacing w:val="-4"/>
          <w:position w:val="2"/>
          <w:sz w:val="24"/>
        </w:rPr>
        <w:t xml:space="preserve"> </w:t>
      </w:r>
      <w:r>
        <w:rPr>
          <w:position w:val="2"/>
          <w:sz w:val="24"/>
        </w:rPr>
        <w:t>l</w:t>
      </w:r>
      <w:r>
        <w:rPr>
          <w:position w:val="2"/>
          <w:sz w:val="24"/>
        </w:rPr>
        <w:t>ự</w:t>
      </w:r>
      <w:r>
        <w:rPr>
          <w:position w:val="2"/>
          <w:sz w:val="24"/>
        </w:rPr>
        <w:t>a</w:t>
      </w:r>
      <w:r>
        <w:rPr>
          <w:spacing w:val="-4"/>
          <w:position w:val="2"/>
          <w:sz w:val="24"/>
        </w:rPr>
        <w:t xml:space="preserve"> </w:t>
      </w:r>
      <w:r>
        <w:rPr>
          <w:position w:val="2"/>
          <w:sz w:val="24"/>
        </w:rPr>
        <w:t>ch</w:t>
      </w:r>
      <w:r>
        <w:rPr>
          <w:position w:val="2"/>
          <w:sz w:val="24"/>
        </w:rPr>
        <w:t>ọ</w:t>
      </w:r>
      <w:r>
        <w:rPr>
          <w:position w:val="2"/>
          <w:sz w:val="24"/>
        </w:rPr>
        <w:t>n</w:t>
      </w:r>
      <w:r>
        <w:rPr>
          <w:spacing w:val="-3"/>
          <w:position w:val="2"/>
          <w:sz w:val="24"/>
        </w:rPr>
        <w:t xml:space="preserve"> </w:t>
      </w:r>
      <w:r>
        <w:rPr>
          <w:position w:val="2"/>
          <w:sz w:val="24"/>
        </w:rPr>
        <w:t>là</w:t>
      </w:r>
      <w:r>
        <w:rPr>
          <w:spacing w:val="-2"/>
          <w:position w:val="2"/>
          <w:sz w:val="24"/>
        </w:rPr>
        <w:t xml:space="preserve"> </w:t>
      </w:r>
      <w:r>
        <w:rPr>
          <w:position w:val="2"/>
          <w:sz w:val="24"/>
        </w:rPr>
        <w:t>đ</w:t>
      </w:r>
      <w:r>
        <w:rPr>
          <w:position w:val="2"/>
          <w:sz w:val="24"/>
        </w:rPr>
        <w:t>ộ</w:t>
      </w:r>
      <w:r>
        <w:rPr>
          <w:position w:val="2"/>
          <w:sz w:val="24"/>
        </w:rPr>
        <w:t>ng</w:t>
      </w:r>
      <w:r>
        <w:rPr>
          <w:spacing w:val="-2"/>
          <w:position w:val="2"/>
          <w:sz w:val="24"/>
        </w:rPr>
        <w:t xml:space="preserve"> </w:t>
      </w:r>
      <w:r>
        <w:rPr>
          <w:position w:val="2"/>
          <w:sz w:val="24"/>
        </w:rPr>
        <w:t>cơ</w:t>
      </w:r>
      <w:r>
        <w:rPr>
          <w:spacing w:val="-2"/>
          <w:position w:val="2"/>
          <w:sz w:val="24"/>
        </w:rPr>
        <w:t xml:space="preserve"> </w:t>
      </w:r>
      <w:r>
        <w:rPr>
          <w:position w:val="2"/>
          <w:sz w:val="24"/>
        </w:rPr>
        <w:t>có</w:t>
      </w:r>
      <w:r>
        <w:rPr>
          <w:spacing w:val="-4"/>
          <w:position w:val="2"/>
          <w:sz w:val="24"/>
        </w:rPr>
        <w:t xml:space="preserve"> </w:t>
      </w:r>
      <w:r>
        <w:rPr>
          <w:position w:val="2"/>
          <w:sz w:val="24"/>
        </w:rPr>
        <w:t>m</w:t>
      </w:r>
      <w:r>
        <w:rPr>
          <w:position w:val="2"/>
          <w:sz w:val="24"/>
        </w:rPr>
        <w:t>ứ</w:t>
      </w:r>
      <w:r>
        <w:rPr>
          <w:position w:val="2"/>
          <w:sz w:val="24"/>
        </w:rPr>
        <w:t>c</w:t>
      </w:r>
      <w:r>
        <w:rPr>
          <w:spacing w:val="-2"/>
          <w:position w:val="2"/>
          <w:sz w:val="24"/>
        </w:rPr>
        <w:t xml:space="preserve"> </w:t>
      </w:r>
      <w:r>
        <w:rPr>
          <w:position w:val="2"/>
          <w:sz w:val="24"/>
        </w:rPr>
        <w:t>phát</w:t>
      </w:r>
      <w:r>
        <w:rPr>
          <w:spacing w:val="-2"/>
          <w:position w:val="2"/>
          <w:sz w:val="24"/>
        </w:rPr>
        <w:t xml:space="preserve"> </w:t>
      </w:r>
      <w:r>
        <w:rPr>
          <w:position w:val="2"/>
          <w:sz w:val="24"/>
        </w:rPr>
        <w:t>x</w:t>
      </w:r>
      <w:r>
        <w:rPr>
          <w:position w:val="2"/>
          <w:sz w:val="24"/>
        </w:rPr>
        <w:t>ả</w:t>
      </w:r>
      <w:r>
        <w:rPr>
          <w:spacing w:val="-2"/>
          <w:position w:val="2"/>
          <w:sz w:val="24"/>
        </w:rPr>
        <w:t xml:space="preserve"> </w:t>
      </w:r>
      <w:r>
        <w:rPr>
          <w:position w:val="2"/>
          <w:sz w:val="24"/>
        </w:rPr>
        <w:t>NO</w:t>
      </w:r>
      <w:r>
        <w:rPr>
          <w:sz w:val="17"/>
        </w:rPr>
        <w:t>X</w:t>
      </w:r>
      <w:r>
        <w:rPr>
          <w:spacing w:val="17"/>
          <w:sz w:val="17"/>
        </w:rPr>
        <w:t xml:space="preserve"> </w:t>
      </w:r>
      <w:r>
        <w:rPr>
          <w:position w:val="2"/>
          <w:sz w:val="24"/>
        </w:rPr>
        <w:t xml:space="preserve">cao </w:t>
      </w:r>
      <w:r>
        <w:rPr>
          <w:sz w:val="24"/>
        </w:rPr>
        <w:t>nh</w:t>
      </w:r>
      <w:r>
        <w:rPr>
          <w:sz w:val="24"/>
        </w:rPr>
        <w:t>ấ</w:t>
      </w:r>
      <w:r>
        <w:rPr>
          <w:sz w:val="24"/>
        </w:rPr>
        <w:t>t trong t</w:t>
      </w:r>
      <w:r>
        <w:rPr>
          <w:sz w:val="24"/>
        </w:rPr>
        <w:t>ấ</w:t>
      </w:r>
      <w:r>
        <w:rPr>
          <w:sz w:val="24"/>
        </w:rPr>
        <w:t>t c</w:t>
      </w:r>
      <w:r>
        <w:rPr>
          <w:sz w:val="24"/>
        </w:rPr>
        <w:t>ả</w:t>
      </w:r>
      <w:r>
        <w:rPr>
          <w:sz w:val="24"/>
        </w:rPr>
        <w:t xml:space="preserve"> các đ</w:t>
      </w:r>
      <w:r>
        <w:rPr>
          <w:sz w:val="24"/>
        </w:rPr>
        <w:t>ộ</w:t>
      </w:r>
      <w:r>
        <w:rPr>
          <w:sz w:val="24"/>
        </w:rPr>
        <w:t>ng cơ c</w:t>
      </w:r>
      <w:r>
        <w:rPr>
          <w:sz w:val="24"/>
        </w:rPr>
        <w:t>ủ</w:t>
      </w:r>
      <w:r>
        <w:rPr>
          <w:sz w:val="24"/>
        </w:rPr>
        <w:t>a m</w:t>
      </w:r>
      <w:r>
        <w:rPr>
          <w:sz w:val="24"/>
        </w:rPr>
        <w:t>ộ</w:t>
      </w:r>
      <w:r>
        <w:rPr>
          <w:sz w:val="24"/>
        </w:rPr>
        <w:t>t h</w:t>
      </w:r>
      <w:r>
        <w:rPr>
          <w:sz w:val="24"/>
        </w:rPr>
        <w:t>ọ</w:t>
      </w:r>
      <w:r>
        <w:rPr>
          <w:sz w:val="24"/>
        </w:rPr>
        <w:t xml:space="preserve"> đ</w:t>
      </w:r>
      <w:r>
        <w:rPr>
          <w:sz w:val="24"/>
        </w:rPr>
        <w:t>ộ</w:t>
      </w:r>
      <w:r>
        <w:rPr>
          <w:sz w:val="24"/>
        </w:rPr>
        <w:t>ng cơ, phù h</w:t>
      </w:r>
      <w:r>
        <w:rPr>
          <w:sz w:val="24"/>
        </w:rPr>
        <w:t>ợ</w:t>
      </w:r>
      <w:r>
        <w:rPr>
          <w:sz w:val="24"/>
        </w:rPr>
        <w:t>p v</w:t>
      </w:r>
      <w:r>
        <w:rPr>
          <w:sz w:val="24"/>
        </w:rPr>
        <w:t>ớ</w:t>
      </w:r>
      <w:r>
        <w:rPr>
          <w:sz w:val="24"/>
        </w:rPr>
        <w:t>i các quy đ</w:t>
      </w:r>
      <w:r>
        <w:rPr>
          <w:sz w:val="24"/>
        </w:rPr>
        <w:t>ị</w:t>
      </w:r>
      <w:r>
        <w:rPr>
          <w:sz w:val="24"/>
        </w:rPr>
        <w:t xml:space="preserve">nh </w:t>
      </w:r>
      <w:r>
        <w:rPr>
          <w:sz w:val="24"/>
        </w:rPr>
        <w:t>ở</w:t>
      </w:r>
      <w:r>
        <w:rPr>
          <w:sz w:val="24"/>
        </w:rPr>
        <w:t xml:space="preserve"> 4.3.9 </w:t>
      </w:r>
      <w:r>
        <w:rPr>
          <w:position w:val="2"/>
          <w:sz w:val="24"/>
        </w:rPr>
        <w:t>c</w:t>
      </w:r>
      <w:r>
        <w:rPr>
          <w:position w:val="2"/>
          <w:sz w:val="24"/>
        </w:rPr>
        <w:t>ủ</w:t>
      </w:r>
      <w:r>
        <w:rPr>
          <w:position w:val="2"/>
          <w:sz w:val="24"/>
        </w:rPr>
        <w:t>a B</w:t>
      </w:r>
      <w:r>
        <w:rPr>
          <w:position w:val="2"/>
          <w:sz w:val="24"/>
        </w:rPr>
        <w:t>ộ</w:t>
      </w:r>
      <w:r>
        <w:rPr>
          <w:position w:val="2"/>
          <w:sz w:val="24"/>
        </w:rPr>
        <w:t xml:space="preserve"> lu</w:t>
      </w:r>
      <w:r>
        <w:rPr>
          <w:position w:val="2"/>
          <w:sz w:val="24"/>
        </w:rPr>
        <w:t>ậ</w:t>
      </w:r>
      <w:r>
        <w:rPr>
          <w:position w:val="2"/>
          <w:sz w:val="24"/>
        </w:rPr>
        <w:t>t k</w:t>
      </w:r>
      <w:r>
        <w:rPr>
          <w:position w:val="2"/>
          <w:sz w:val="24"/>
        </w:rPr>
        <w:t>ỹ</w:t>
      </w:r>
      <w:r>
        <w:rPr>
          <w:position w:val="2"/>
          <w:sz w:val="24"/>
        </w:rPr>
        <w:t xml:space="preserve"> thu</w:t>
      </w:r>
      <w:r>
        <w:rPr>
          <w:position w:val="2"/>
          <w:sz w:val="24"/>
        </w:rPr>
        <w:t>ậ</w:t>
      </w:r>
      <w:r>
        <w:rPr>
          <w:position w:val="2"/>
          <w:sz w:val="24"/>
        </w:rPr>
        <w:t>t NO</w:t>
      </w:r>
      <w:r>
        <w:rPr>
          <w:sz w:val="17"/>
        </w:rPr>
        <w:t xml:space="preserve">X </w:t>
      </w:r>
      <w:r>
        <w:rPr>
          <w:position w:val="2"/>
          <w:sz w:val="24"/>
        </w:rPr>
        <w:t>và đư</w:t>
      </w:r>
      <w:r>
        <w:rPr>
          <w:position w:val="2"/>
          <w:sz w:val="24"/>
        </w:rPr>
        <w:t>ợ</w:t>
      </w:r>
      <w:r>
        <w:rPr>
          <w:position w:val="2"/>
          <w:sz w:val="24"/>
        </w:rPr>
        <w:t>c l</w:t>
      </w:r>
      <w:r>
        <w:rPr>
          <w:position w:val="2"/>
          <w:sz w:val="24"/>
        </w:rPr>
        <w:t>ự</w:t>
      </w:r>
      <w:r>
        <w:rPr>
          <w:position w:val="2"/>
          <w:sz w:val="24"/>
        </w:rPr>
        <w:t>a ch</w:t>
      </w:r>
      <w:r>
        <w:rPr>
          <w:position w:val="2"/>
          <w:sz w:val="24"/>
        </w:rPr>
        <w:t>ọ</w:t>
      </w:r>
      <w:r>
        <w:rPr>
          <w:position w:val="2"/>
          <w:sz w:val="24"/>
        </w:rPr>
        <w:t>n cho nhóm đ</w:t>
      </w:r>
      <w:r>
        <w:rPr>
          <w:position w:val="2"/>
          <w:sz w:val="24"/>
        </w:rPr>
        <w:t>ộ</w:t>
      </w:r>
      <w:r>
        <w:rPr>
          <w:position w:val="2"/>
          <w:sz w:val="24"/>
        </w:rPr>
        <w:t>ng cơ phù h</w:t>
      </w:r>
      <w:r>
        <w:rPr>
          <w:position w:val="2"/>
          <w:sz w:val="24"/>
        </w:rPr>
        <w:t>ợ</w:t>
      </w:r>
      <w:r>
        <w:rPr>
          <w:position w:val="2"/>
          <w:sz w:val="24"/>
        </w:rPr>
        <w:t>p v</w:t>
      </w:r>
      <w:r>
        <w:rPr>
          <w:position w:val="2"/>
          <w:sz w:val="24"/>
        </w:rPr>
        <w:t>ớ</w:t>
      </w:r>
      <w:r>
        <w:rPr>
          <w:position w:val="2"/>
          <w:sz w:val="24"/>
        </w:rPr>
        <w:t>i các quy đ</w:t>
      </w:r>
      <w:r>
        <w:rPr>
          <w:position w:val="2"/>
          <w:sz w:val="24"/>
        </w:rPr>
        <w:t>ị</w:t>
      </w:r>
      <w:r>
        <w:rPr>
          <w:position w:val="2"/>
          <w:sz w:val="24"/>
        </w:rPr>
        <w:t xml:space="preserve">nh </w:t>
      </w:r>
      <w:r>
        <w:rPr>
          <w:position w:val="2"/>
          <w:sz w:val="24"/>
        </w:rPr>
        <w:t>ở</w:t>
      </w:r>
      <w:r>
        <w:rPr>
          <w:position w:val="2"/>
          <w:sz w:val="24"/>
        </w:rPr>
        <w:t xml:space="preserve"> 4.4.8 c</w:t>
      </w:r>
      <w:r>
        <w:rPr>
          <w:position w:val="2"/>
          <w:sz w:val="24"/>
        </w:rPr>
        <w:t>ủ</w:t>
      </w:r>
      <w:r>
        <w:rPr>
          <w:position w:val="2"/>
          <w:sz w:val="24"/>
        </w:rPr>
        <w:t>a B</w:t>
      </w:r>
      <w:r>
        <w:rPr>
          <w:position w:val="2"/>
          <w:sz w:val="24"/>
        </w:rPr>
        <w:t>ộ</w:t>
      </w:r>
      <w:r>
        <w:rPr>
          <w:position w:val="2"/>
          <w:sz w:val="24"/>
        </w:rPr>
        <w:t xml:space="preserve"> lu</w:t>
      </w:r>
      <w:r>
        <w:rPr>
          <w:position w:val="2"/>
          <w:sz w:val="24"/>
        </w:rPr>
        <w:t>ậ</w:t>
      </w:r>
      <w:r>
        <w:rPr>
          <w:position w:val="2"/>
          <w:sz w:val="24"/>
        </w:rPr>
        <w:t>t k</w:t>
      </w:r>
      <w:r>
        <w:rPr>
          <w:position w:val="2"/>
          <w:sz w:val="24"/>
        </w:rPr>
        <w:t>ỹ</w:t>
      </w:r>
      <w:r>
        <w:rPr>
          <w:position w:val="2"/>
          <w:sz w:val="24"/>
        </w:rPr>
        <w:t xml:space="preserve"> thu</w:t>
      </w:r>
      <w:r>
        <w:rPr>
          <w:position w:val="2"/>
          <w:sz w:val="24"/>
        </w:rPr>
        <w:t>ậ</w:t>
      </w:r>
      <w:r>
        <w:rPr>
          <w:position w:val="2"/>
          <w:sz w:val="24"/>
        </w:rPr>
        <w:t>t NO</w:t>
      </w:r>
      <w:r>
        <w:rPr>
          <w:sz w:val="17"/>
        </w:rPr>
        <w:t>X</w:t>
      </w:r>
      <w:r>
        <w:rPr>
          <w:position w:val="2"/>
          <w:sz w:val="24"/>
        </w:rPr>
        <w:t>;</w:t>
      </w:r>
    </w:p>
    <w:p w14:paraId="2EFAF3C8" w14:textId="77777777" w:rsidR="00FC7CA5" w:rsidRDefault="003671C9">
      <w:pPr>
        <w:pStyle w:val="ListParagraph"/>
        <w:numPr>
          <w:ilvl w:val="0"/>
          <w:numId w:val="2"/>
        </w:numPr>
        <w:tabs>
          <w:tab w:val="left" w:pos="1618"/>
          <w:tab w:val="left" w:pos="1620"/>
        </w:tabs>
        <w:spacing w:before="111" w:line="292" w:lineRule="auto"/>
        <w:ind w:right="254" w:hanging="454"/>
        <w:jc w:val="both"/>
        <w:rPr>
          <w:sz w:val="24"/>
        </w:rPr>
      </w:pPr>
      <w:r>
        <w:rPr>
          <w:sz w:val="24"/>
        </w:rPr>
        <w:t>“B</w:t>
      </w:r>
      <w:r>
        <w:rPr>
          <w:sz w:val="24"/>
        </w:rPr>
        <w:t>ộ</w:t>
      </w:r>
      <w:r>
        <w:rPr>
          <w:spacing w:val="-1"/>
          <w:sz w:val="24"/>
        </w:rPr>
        <w:t xml:space="preserve"> </w:t>
      </w:r>
      <w:r>
        <w:rPr>
          <w:sz w:val="24"/>
        </w:rPr>
        <w:t>ph</w:t>
      </w:r>
      <w:r>
        <w:rPr>
          <w:sz w:val="24"/>
        </w:rPr>
        <w:t>ậ</w:t>
      </w:r>
      <w:r>
        <w:rPr>
          <w:sz w:val="24"/>
        </w:rPr>
        <w:t>n</w:t>
      </w:r>
      <w:r>
        <w:rPr>
          <w:spacing w:val="-3"/>
          <w:sz w:val="24"/>
        </w:rPr>
        <w:t xml:space="preserve"> </w:t>
      </w:r>
      <w:r>
        <w:rPr>
          <w:sz w:val="24"/>
        </w:rPr>
        <w:t>h</w:t>
      </w:r>
      <w:r>
        <w:rPr>
          <w:sz w:val="24"/>
        </w:rPr>
        <w:t>ợ</w:t>
      </w:r>
      <w:r>
        <w:rPr>
          <w:sz w:val="24"/>
        </w:rPr>
        <w:t>p</w:t>
      </w:r>
      <w:r>
        <w:rPr>
          <w:spacing w:val="-2"/>
          <w:sz w:val="24"/>
        </w:rPr>
        <w:t xml:space="preserve"> </w:t>
      </w:r>
      <w:r>
        <w:rPr>
          <w:sz w:val="24"/>
        </w:rPr>
        <w:t>thành”</w:t>
      </w:r>
      <w:r>
        <w:rPr>
          <w:spacing w:val="-3"/>
          <w:sz w:val="24"/>
        </w:rPr>
        <w:t xml:space="preserve"> </w:t>
      </w:r>
      <w:r>
        <w:rPr>
          <w:sz w:val="24"/>
        </w:rPr>
        <w:t>c</w:t>
      </w:r>
      <w:r>
        <w:rPr>
          <w:sz w:val="24"/>
        </w:rPr>
        <w:t>ủ</w:t>
      </w:r>
      <w:r>
        <w:rPr>
          <w:sz w:val="24"/>
        </w:rPr>
        <w:t>a</w:t>
      </w:r>
      <w:r>
        <w:rPr>
          <w:spacing w:val="-2"/>
          <w:sz w:val="24"/>
        </w:rPr>
        <w:t xml:space="preserve"> </w:t>
      </w:r>
      <w:r>
        <w:rPr>
          <w:sz w:val="24"/>
        </w:rPr>
        <w:t>đ</w:t>
      </w:r>
      <w:r>
        <w:rPr>
          <w:sz w:val="24"/>
        </w:rPr>
        <w:t>ộ</w:t>
      </w:r>
      <w:r>
        <w:rPr>
          <w:sz w:val="24"/>
        </w:rPr>
        <w:t>ng</w:t>
      </w:r>
      <w:r>
        <w:rPr>
          <w:spacing w:val="-2"/>
          <w:sz w:val="24"/>
        </w:rPr>
        <w:t xml:space="preserve"> </w:t>
      </w:r>
      <w:r>
        <w:rPr>
          <w:sz w:val="24"/>
        </w:rPr>
        <w:t>cơ</w:t>
      </w:r>
      <w:r>
        <w:rPr>
          <w:spacing w:val="-3"/>
          <w:sz w:val="24"/>
        </w:rPr>
        <w:t xml:space="preserve"> </w:t>
      </w:r>
      <w:r>
        <w:rPr>
          <w:sz w:val="24"/>
        </w:rPr>
        <w:t>điêzen là</w:t>
      </w:r>
      <w:r>
        <w:rPr>
          <w:spacing w:val="-4"/>
          <w:sz w:val="24"/>
        </w:rPr>
        <w:t xml:space="preserve"> </w:t>
      </w:r>
      <w:r>
        <w:rPr>
          <w:sz w:val="24"/>
        </w:rPr>
        <w:t>các</w:t>
      </w:r>
      <w:r>
        <w:rPr>
          <w:spacing w:val="-2"/>
          <w:sz w:val="24"/>
        </w:rPr>
        <w:t xml:space="preserve"> </w:t>
      </w:r>
      <w:r>
        <w:rPr>
          <w:sz w:val="24"/>
        </w:rPr>
        <w:t>b</w:t>
      </w:r>
      <w:r>
        <w:rPr>
          <w:sz w:val="24"/>
        </w:rPr>
        <w:t>ộ</w:t>
      </w:r>
      <w:r>
        <w:rPr>
          <w:spacing w:val="-4"/>
          <w:sz w:val="24"/>
        </w:rPr>
        <w:t xml:space="preserve"> </w:t>
      </w:r>
      <w:r>
        <w:rPr>
          <w:sz w:val="24"/>
        </w:rPr>
        <w:t>ph</w:t>
      </w:r>
      <w:r>
        <w:rPr>
          <w:sz w:val="24"/>
        </w:rPr>
        <w:t>ậ</w:t>
      </w:r>
      <w:r>
        <w:rPr>
          <w:sz w:val="24"/>
        </w:rPr>
        <w:t>n</w:t>
      </w:r>
      <w:r>
        <w:rPr>
          <w:spacing w:val="-4"/>
          <w:sz w:val="24"/>
        </w:rPr>
        <w:t xml:space="preserve"> </w:t>
      </w:r>
      <w:r>
        <w:rPr>
          <w:sz w:val="24"/>
        </w:rPr>
        <w:t>có</w:t>
      </w:r>
      <w:r>
        <w:rPr>
          <w:spacing w:val="-1"/>
          <w:sz w:val="24"/>
        </w:rPr>
        <w:t xml:space="preserve"> </w:t>
      </w:r>
      <w:r>
        <w:rPr>
          <w:sz w:val="24"/>
        </w:rPr>
        <w:t>th</w:t>
      </w:r>
      <w:r>
        <w:rPr>
          <w:sz w:val="24"/>
        </w:rPr>
        <w:t>ể</w:t>
      </w:r>
      <w:r>
        <w:rPr>
          <w:spacing w:val="-4"/>
          <w:sz w:val="24"/>
        </w:rPr>
        <w:t xml:space="preserve"> </w:t>
      </w:r>
      <w:r>
        <w:rPr>
          <w:sz w:val="24"/>
        </w:rPr>
        <w:t>thay</w:t>
      </w:r>
      <w:r>
        <w:rPr>
          <w:spacing w:val="-2"/>
          <w:sz w:val="24"/>
        </w:rPr>
        <w:t xml:space="preserve"> </w:t>
      </w:r>
      <w:r>
        <w:rPr>
          <w:sz w:val="24"/>
        </w:rPr>
        <w:t>th</w:t>
      </w:r>
      <w:r>
        <w:rPr>
          <w:sz w:val="24"/>
        </w:rPr>
        <w:t>ế</w:t>
      </w:r>
      <w:r>
        <w:rPr>
          <w:spacing w:val="-4"/>
          <w:sz w:val="24"/>
        </w:rPr>
        <w:t xml:space="preserve"> </w:t>
      </w:r>
      <w:r>
        <w:rPr>
          <w:sz w:val="24"/>
        </w:rPr>
        <w:t>đư</w:t>
      </w:r>
      <w:r>
        <w:rPr>
          <w:sz w:val="24"/>
        </w:rPr>
        <w:t>ợ</w:t>
      </w:r>
      <w:r>
        <w:rPr>
          <w:sz w:val="24"/>
        </w:rPr>
        <w:t>c</w:t>
      </w:r>
      <w:r>
        <w:rPr>
          <w:spacing w:val="-5"/>
          <w:sz w:val="24"/>
        </w:rPr>
        <w:t xml:space="preserve"> </w:t>
      </w:r>
      <w:r>
        <w:rPr>
          <w:sz w:val="24"/>
        </w:rPr>
        <w:t>mà</w:t>
      </w:r>
      <w:r>
        <w:rPr>
          <w:spacing w:val="-2"/>
          <w:sz w:val="24"/>
        </w:rPr>
        <w:t xml:space="preserve"> </w:t>
      </w:r>
      <w:r>
        <w:rPr>
          <w:sz w:val="24"/>
        </w:rPr>
        <w:t xml:space="preserve">các </w:t>
      </w:r>
      <w:r>
        <w:rPr>
          <w:position w:val="2"/>
          <w:sz w:val="24"/>
        </w:rPr>
        <w:t>b</w:t>
      </w:r>
      <w:r>
        <w:rPr>
          <w:position w:val="2"/>
          <w:sz w:val="24"/>
        </w:rPr>
        <w:t>ộ</w:t>
      </w:r>
      <w:r>
        <w:rPr>
          <w:position w:val="2"/>
          <w:sz w:val="24"/>
        </w:rPr>
        <w:t xml:space="preserve"> ph</w:t>
      </w:r>
      <w:r>
        <w:rPr>
          <w:position w:val="2"/>
          <w:sz w:val="24"/>
        </w:rPr>
        <w:t>ậ</w:t>
      </w:r>
      <w:r>
        <w:rPr>
          <w:position w:val="2"/>
          <w:sz w:val="24"/>
        </w:rPr>
        <w:t xml:space="preserve">n này có làm </w:t>
      </w:r>
      <w:r>
        <w:rPr>
          <w:position w:val="2"/>
          <w:sz w:val="24"/>
        </w:rPr>
        <w:t>ả</w:t>
      </w:r>
      <w:r>
        <w:rPr>
          <w:position w:val="2"/>
          <w:sz w:val="24"/>
        </w:rPr>
        <w:t>nh hư</w:t>
      </w:r>
      <w:r>
        <w:rPr>
          <w:position w:val="2"/>
          <w:sz w:val="24"/>
        </w:rPr>
        <w:t>ở</w:t>
      </w:r>
      <w:r>
        <w:rPr>
          <w:position w:val="2"/>
          <w:sz w:val="24"/>
        </w:rPr>
        <w:t>ng t</w:t>
      </w:r>
      <w:r>
        <w:rPr>
          <w:position w:val="2"/>
          <w:sz w:val="24"/>
        </w:rPr>
        <w:t>ớ</w:t>
      </w:r>
      <w:r>
        <w:rPr>
          <w:position w:val="2"/>
          <w:sz w:val="24"/>
        </w:rPr>
        <w:t>i vi</w:t>
      </w:r>
      <w:r>
        <w:rPr>
          <w:position w:val="2"/>
          <w:sz w:val="24"/>
        </w:rPr>
        <w:t>ệ</w:t>
      </w:r>
      <w:r>
        <w:rPr>
          <w:position w:val="2"/>
          <w:sz w:val="24"/>
        </w:rPr>
        <w:t>c phát th</w:t>
      </w:r>
      <w:r>
        <w:rPr>
          <w:position w:val="2"/>
          <w:sz w:val="24"/>
        </w:rPr>
        <w:t>ả</w:t>
      </w:r>
      <w:r>
        <w:rPr>
          <w:position w:val="2"/>
          <w:sz w:val="24"/>
        </w:rPr>
        <w:t>i NO</w:t>
      </w:r>
      <w:r>
        <w:rPr>
          <w:sz w:val="17"/>
        </w:rPr>
        <w:t>X</w:t>
      </w:r>
      <w:r>
        <w:rPr>
          <w:position w:val="2"/>
          <w:sz w:val="24"/>
        </w:rPr>
        <w:t>, đư</w:t>
      </w:r>
      <w:r>
        <w:rPr>
          <w:position w:val="2"/>
          <w:sz w:val="24"/>
        </w:rPr>
        <w:t>ợ</w:t>
      </w:r>
      <w:r>
        <w:rPr>
          <w:position w:val="2"/>
          <w:sz w:val="24"/>
        </w:rPr>
        <w:t>c xác đ</w:t>
      </w:r>
      <w:r>
        <w:rPr>
          <w:position w:val="2"/>
          <w:sz w:val="24"/>
        </w:rPr>
        <w:t>ị</w:t>
      </w:r>
      <w:r>
        <w:rPr>
          <w:position w:val="2"/>
          <w:sz w:val="24"/>
        </w:rPr>
        <w:t>nh b</w:t>
      </w:r>
      <w:r>
        <w:rPr>
          <w:position w:val="2"/>
          <w:sz w:val="24"/>
        </w:rPr>
        <w:t>ằ</w:t>
      </w:r>
      <w:r>
        <w:rPr>
          <w:position w:val="2"/>
          <w:sz w:val="24"/>
        </w:rPr>
        <w:t>ng s</w:t>
      </w:r>
      <w:r>
        <w:rPr>
          <w:position w:val="2"/>
          <w:sz w:val="24"/>
        </w:rPr>
        <w:t>ố</w:t>
      </w:r>
      <w:r>
        <w:rPr>
          <w:position w:val="2"/>
          <w:sz w:val="24"/>
        </w:rPr>
        <w:t xml:space="preserve"> hi</w:t>
      </w:r>
      <w:r>
        <w:rPr>
          <w:position w:val="2"/>
          <w:sz w:val="24"/>
        </w:rPr>
        <w:t>ệ</w:t>
      </w:r>
      <w:r>
        <w:rPr>
          <w:position w:val="2"/>
          <w:sz w:val="24"/>
        </w:rPr>
        <w:t xml:space="preserve">u </w:t>
      </w:r>
      <w:r>
        <w:rPr>
          <w:sz w:val="24"/>
        </w:rPr>
        <w:t>thi</w:t>
      </w:r>
      <w:r>
        <w:rPr>
          <w:sz w:val="24"/>
        </w:rPr>
        <w:t>ế</w:t>
      </w:r>
      <w:r>
        <w:rPr>
          <w:sz w:val="24"/>
        </w:rPr>
        <w:t>t k</w:t>
      </w:r>
      <w:r>
        <w:rPr>
          <w:sz w:val="24"/>
        </w:rPr>
        <w:t>ế</w:t>
      </w:r>
      <w:r>
        <w:rPr>
          <w:sz w:val="24"/>
        </w:rPr>
        <w:t>/b</w:t>
      </w:r>
      <w:r>
        <w:rPr>
          <w:sz w:val="24"/>
        </w:rPr>
        <w:t>ộ</w:t>
      </w:r>
      <w:r>
        <w:rPr>
          <w:sz w:val="24"/>
        </w:rPr>
        <w:t xml:space="preserve"> ph</w:t>
      </w:r>
      <w:r>
        <w:rPr>
          <w:sz w:val="24"/>
        </w:rPr>
        <w:t>ậ</w:t>
      </w:r>
      <w:r>
        <w:rPr>
          <w:sz w:val="24"/>
        </w:rPr>
        <w:t>n c</w:t>
      </w:r>
      <w:r>
        <w:rPr>
          <w:sz w:val="24"/>
        </w:rPr>
        <w:t>ủ</w:t>
      </w:r>
      <w:r>
        <w:rPr>
          <w:sz w:val="24"/>
        </w:rPr>
        <w:t>a chúng;</w:t>
      </w:r>
    </w:p>
    <w:p w14:paraId="6C671B84" w14:textId="77777777" w:rsidR="00FC7CA5" w:rsidRDefault="003671C9">
      <w:pPr>
        <w:pStyle w:val="ListParagraph"/>
        <w:numPr>
          <w:ilvl w:val="0"/>
          <w:numId w:val="2"/>
        </w:numPr>
        <w:tabs>
          <w:tab w:val="left" w:pos="1620"/>
          <w:tab w:val="left" w:pos="1686"/>
        </w:tabs>
        <w:spacing w:before="108" w:line="292" w:lineRule="auto"/>
        <w:ind w:right="256" w:hanging="454"/>
        <w:jc w:val="both"/>
        <w:rPr>
          <w:sz w:val="24"/>
        </w:rPr>
      </w:pPr>
      <w:r>
        <w:rPr>
          <w:sz w:val="24"/>
        </w:rPr>
        <w:tab/>
      </w:r>
      <w:r>
        <w:rPr>
          <w:sz w:val="24"/>
        </w:rPr>
        <w:t>“Giá tr</w:t>
      </w:r>
      <w:r>
        <w:rPr>
          <w:sz w:val="24"/>
        </w:rPr>
        <w:t>ị</w:t>
      </w:r>
      <w:r>
        <w:rPr>
          <w:sz w:val="24"/>
        </w:rPr>
        <w:t xml:space="preserve"> khai thác” c</w:t>
      </w:r>
      <w:r>
        <w:rPr>
          <w:sz w:val="24"/>
        </w:rPr>
        <w:t>ủ</w:t>
      </w:r>
      <w:r>
        <w:rPr>
          <w:sz w:val="24"/>
        </w:rPr>
        <w:t>a đ</w:t>
      </w:r>
      <w:r>
        <w:rPr>
          <w:sz w:val="24"/>
        </w:rPr>
        <w:t>ộ</w:t>
      </w:r>
      <w:r>
        <w:rPr>
          <w:sz w:val="24"/>
        </w:rPr>
        <w:t>ng cơ điêzen là các s</w:t>
      </w:r>
      <w:r>
        <w:rPr>
          <w:sz w:val="24"/>
        </w:rPr>
        <w:t>ố</w:t>
      </w:r>
      <w:r>
        <w:rPr>
          <w:sz w:val="24"/>
        </w:rPr>
        <w:t xml:space="preserve"> li</w:t>
      </w:r>
      <w:r>
        <w:rPr>
          <w:sz w:val="24"/>
        </w:rPr>
        <w:t>ệ</w:t>
      </w:r>
      <w:r>
        <w:rPr>
          <w:sz w:val="24"/>
        </w:rPr>
        <w:t>u liên quan c</w:t>
      </w:r>
      <w:r>
        <w:rPr>
          <w:sz w:val="24"/>
        </w:rPr>
        <w:t>ủ</w:t>
      </w:r>
      <w:r>
        <w:rPr>
          <w:sz w:val="24"/>
        </w:rPr>
        <w:t>a đ</w:t>
      </w:r>
      <w:r>
        <w:rPr>
          <w:sz w:val="24"/>
        </w:rPr>
        <w:t>ộ</w:t>
      </w:r>
      <w:r>
        <w:rPr>
          <w:sz w:val="24"/>
        </w:rPr>
        <w:t>ng cơ, như áp su</w:t>
      </w:r>
      <w:r>
        <w:rPr>
          <w:sz w:val="24"/>
        </w:rPr>
        <w:t>ấ</w:t>
      </w:r>
      <w:r>
        <w:rPr>
          <w:sz w:val="24"/>
        </w:rPr>
        <w:t>t</w:t>
      </w:r>
      <w:r>
        <w:rPr>
          <w:spacing w:val="-6"/>
          <w:sz w:val="24"/>
        </w:rPr>
        <w:t xml:space="preserve"> </w:t>
      </w:r>
      <w:r>
        <w:rPr>
          <w:sz w:val="24"/>
        </w:rPr>
        <w:t>cháy</w:t>
      </w:r>
      <w:r>
        <w:rPr>
          <w:spacing w:val="-7"/>
          <w:sz w:val="24"/>
        </w:rPr>
        <w:t xml:space="preserve"> </w:t>
      </w:r>
      <w:r>
        <w:rPr>
          <w:sz w:val="24"/>
        </w:rPr>
        <w:t>l</w:t>
      </w:r>
      <w:r>
        <w:rPr>
          <w:sz w:val="24"/>
        </w:rPr>
        <w:t>ớ</w:t>
      </w:r>
      <w:r>
        <w:rPr>
          <w:sz w:val="24"/>
        </w:rPr>
        <w:t>n</w:t>
      </w:r>
      <w:r>
        <w:rPr>
          <w:spacing w:val="-8"/>
          <w:sz w:val="24"/>
        </w:rPr>
        <w:t xml:space="preserve"> </w:t>
      </w:r>
      <w:r>
        <w:rPr>
          <w:sz w:val="24"/>
        </w:rPr>
        <w:t>nh</w:t>
      </w:r>
      <w:r>
        <w:rPr>
          <w:sz w:val="24"/>
        </w:rPr>
        <w:t>ấ</w:t>
      </w:r>
      <w:r>
        <w:rPr>
          <w:sz w:val="24"/>
        </w:rPr>
        <w:t>t</w:t>
      </w:r>
      <w:r>
        <w:rPr>
          <w:spacing w:val="-6"/>
          <w:sz w:val="24"/>
        </w:rPr>
        <w:t xml:space="preserve"> </w:t>
      </w:r>
      <w:r>
        <w:rPr>
          <w:sz w:val="24"/>
        </w:rPr>
        <w:t>trong</w:t>
      </w:r>
      <w:r>
        <w:rPr>
          <w:spacing w:val="-6"/>
          <w:sz w:val="24"/>
        </w:rPr>
        <w:t xml:space="preserve"> </w:t>
      </w:r>
      <w:r>
        <w:rPr>
          <w:sz w:val="24"/>
        </w:rPr>
        <w:t>xi</w:t>
      </w:r>
      <w:r>
        <w:rPr>
          <w:spacing w:val="-7"/>
          <w:sz w:val="24"/>
        </w:rPr>
        <w:t xml:space="preserve"> </w:t>
      </w:r>
      <w:r>
        <w:rPr>
          <w:sz w:val="24"/>
        </w:rPr>
        <w:t>lanh,</w:t>
      </w:r>
      <w:r>
        <w:rPr>
          <w:spacing w:val="-9"/>
          <w:sz w:val="24"/>
        </w:rPr>
        <w:t xml:space="preserve"> </w:t>
      </w:r>
      <w:r>
        <w:rPr>
          <w:sz w:val="24"/>
        </w:rPr>
        <w:t>nhi</w:t>
      </w:r>
      <w:r>
        <w:rPr>
          <w:sz w:val="24"/>
        </w:rPr>
        <w:t>ệ</w:t>
      </w:r>
      <w:r>
        <w:rPr>
          <w:sz w:val="24"/>
        </w:rPr>
        <w:t>t</w:t>
      </w:r>
      <w:r>
        <w:rPr>
          <w:spacing w:val="-6"/>
          <w:sz w:val="24"/>
        </w:rPr>
        <w:t xml:space="preserve"> </w:t>
      </w:r>
      <w:r>
        <w:rPr>
          <w:sz w:val="24"/>
        </w:rPr>
        <w:t>đ</w:t>
      </w:r>
      <w:r>
        <w:rPr>
          <w:sz w:val="24"/>
        </w:rPr>
        <w:t>ộ</w:t>
      </w:r>
      <w:r>
        <w:rPr>
          <w:spacing w:val="-2"/>
          <w:sz w:val="24"/>
        </w:rPr>
        <w:t xml:space="preserve"> </w:t>
      </w:r>
      <w:r>
        <w:rPr>
          <w:sz w:val="24"/>
        </w:rPr>
        <w:t>khí</w:t>
      </w:r>
      <w:r>
        <w:rPr>
          <w:spacing w:val="-6"/>
          <w:sz w:val="24"/>
        </w:rPr>
        <w:t xml:space="preserve"> </w:t>
      </w:r>
      <w:r>
        <w:rPr>
          <w:sz w:val="24"/>
        </w:rPr>
        <w:t>th</w:t>
      </w:r>
      <w:r>
        <w:rPr>
          <w:sz w:val="24"/>
        </w:rPr>
        <w:t>ả</w:t>
      </w:r>
      <w:r>
        <w:rPr>
          <w:sz w:val="24"/>
        </w:rPr>
        <w:t>i</w:t>
      </w:r>
      <w:r>
        <w:rPr>
          <w:spacing w:val="-7"/>
          <w:sz w:val="24"/>
        </w:rPr>
        <w:t xml:space="preserve"> </w:t>
      </w:r>
      <w:r>
        <w:rPr>
          <w:sz w:val="24"/>
        </w:rPr>
        <w:t>v.v...</w:t>
      </w:r>
      <w:r>
        <w:rPr>
          <w:spacing w:val="-8"/>
          <w:sz w:val="24"/>
        </w:rPr>
        <w:t xml:space="preserve"> </w:t>
      </w:r>
      <w:r>
        <w:rPr>
          <w:sz w:val="24"/>
        </w:rPr>
        <w:t>t</w:t>
      </w:r>
      <w:r>
        <w:rPr>
          <w:sz w:val="24"/>
        </w:rPr>
        <w:t>ừ</w:t>
      </w:r>
      <w:r>
        <w:rPr>
          <w:spacing w:val="-6"/>
          <w:sz w:val="24"/>
        </w:rPr>
        <w:t xml:space="preserve"> </w:t>
      </w:r>
      <w:r>
        <w:rPr>
          <w:sz w:val="24"/>
        </w:rPr>
        <w:t>nh</w:t>
      </w:r>
      <w:r>
        <w:rPr>
          <w:sz w:val="24"/>
        </w:rPr>
        <w:t>ậ</w:t>
      </w:r>
      <w:r>
        <w:rPr>
          <w:sz w:val="24"/>
        </w:rPr>
        <w:t>t</w:t>
      </w:r>
      <w:r>
        <w:rPr>
          <w:spacing w:val="-6"/>
          <w:sz w:val="24"/>
        </w:rPr>
        <w:t xml:space="preserve"> </w:t>
      </w:r>
      <w:r>
        <w:rPr>
          <w:sz w:val="24"/>
        </w:rPr>
        <w:t>ký</w:t>
      </w:r>
      <w:r>
        <w:rPr>
          <w:spacing w:val="-9"/>
          <w:sz w:val="24"/>
        </w:rPr>
        <w:t xml:space="preserve"> </w:t>
      </w:r>
      <w:r>
        <w:rPr>
          <w:sz w:val="24"/>
        </w:rPr>
        <w:t>đ</w:t>
      </w:r>
      <w:r>
        <w:rPr>
          <w:sz w:val="24"/>
        </w:rPr>
        <w:t>ộ</w:t>
      </w:r>
      <w:r>
        <w:rPr>
          <w:sz w:val="24"/>
        </w:rPr>
        <w:t>ng</w:t>
      </w:r>
      <w:r>
        <w:rPr>
          <w:spacing w:val="-6"/>
          <w:sz w:val="24"/>
        </w:rPr>
        <w:t xml:space="preserve"> </w:t>
      </w:r>
      <w:r>
        <w:rPr>
          <w:sz w:val="24"/>
        </w:rPr>
        <w:t>cơ</w:t>
      </w:r>
      <w:r>
        <w:rPr>
          <w:spacing w:val="-6"/>
          <w:sz w:val="24"/>
        </w:rPr>
        <w:t xml:space="preserve"> </w:t>
      </w:r>
      <w:r>
        <w:rPr>
          <w:sz w:val="24"/>
        </w:rPr>
        <w:t>liên</w:t>
      </w:r>
      <w:r>
        <w:rPr>
          <w:spacing w:val="-6"/>
          <w:sz w:val="24"/>
        </w:rPr>
        <w:t xml:space="preserve"> </w:t>
      </w:r>
      <w:r>
        <w:rPr>
          <w:sz w:val="24"/>
        </w:rPr>
        <w:t>quan</w:t>
      </w:r>
      <w:r>
        <w:rPr>
          <w:spacing w:val="-6"/>
          <w:sz w:val="24"/>
        </w:rPr>
        <w:t xml:space="preserve"> </w:t>
      </w:r>
      <w:r>
        <w:rPr>
          <w:sz w:val="24"/>
        </w:rPr>
        <w:t>t</w:t>
      </w:r>
      <w:r>
        <w:rPr>
          <w:sz w:val="24"/>
        </w:rPr>
        <w:t>ớ</w:t>
      </w:r>
      <w:r>
        <w:rPr>
          <w:sz w:val="24"/>
        </w:rPr>
        <w:t xml:space="preserve">i </w:t>
      </w:r>
      <w:r>
        <w:rPr>
          <w:position w:val="2"/>
          <w:sz w:val="24"/>
        </w:rPr>
        <w:t>vi</w:t>
      </w:r>
      <w:r>
        <w:rPr>
          <w:position w:val="2"/>
          <w:sz w:val="24"/>
        </w:rPr>
        <w:t>ệ</w:t>
      </w:r>
      <w:r>
        <w:rPr>
          <w:position w:val="2"/>
          <w:sz w:val="24"/>
        </w:rPr>
        <w:t>c phát th</w:t>
      </w:r>
      <w:r>
        <w:rPr>
          <w:position w:val="2"/>
          <w:sz w:val="24"/>
        </w:rPr>
        <w:t>ả</w:t>
      </w:r>
      <w:r>
        <w:rPr>
          <w:position w:val="2"/>
          <w:sz w:val="24"/>
        </w:rPr>
        <w:t>i NO</w:t>
      </w:r>
      <w:r>
        <w:rPr>
          <w:sz w:val="17"/>
        </w:rPr>
        <w:t>X</w:t>
      </w:r>
      <w:r>
        <w:rPr>
          <w:position w:val="2"/>
          <w:sz w:val="24"/>
        </w:rPr>
        <w:t>. Các s</w:t>
      </w:r>
      <w:r>
        <w:rPr>
          <w:position w:val="2"/>
          <w:sz w:val="24"/>
        </w:rPr>
        <w:t>ố</w:t>
      </w:r>
      <w:r>
        <w:rPr>
          <w:position w:val="2"/>
          <w:sz w:val="24"/>
        </w:rPr>
        <w:t xml:space="preserve"> li</w:t>
      </w:r>
      <w:r>
        <w:rPr>
          <w:position w:val="2"/>
          <w:sz w:val="24"/>
        </w:rPr>
        <w:t>ệ</w:t>
      </w:r>
      <w:r>
        <w:rPr>
          <w:position w:val="2"/>
          <w:sz w:val="24"/>
        </w:rPr>
        <w:t>u này ph</w:t>
      </w:r>
      <w:r>
        <w:rPr>
          <w:position w:val="2"/>
          <w:sz w:val="24"/>
        </w:rPr>
        <w:t>ụ</w:t>
      </w:r>
      <w:r>
        <w:rPr>
          <w:position w:val="2"/>
          <w:sz w:val="24"/>
        </w:rPr>
        <w:t xml:space="preserve"> thu</w:t>
      </w:r>
      <w:r>
        <w:rPr>
          <w:position w:val="2"/>
          <w:sz w:val="24"/>
        </w:rPr>
        <w:t>ộ</w:t>
      </w:r>
      <w:r>
        <w:rPr>
          <w:position w:val="2"/>
          <w:sz w:val="24"/>
        </w:rPr>
        <w:t>c vào t</w:t>
      </w:r>
      <w:r>
        <w:rPr>
          <w:position w:val="2"/>
          <w:sz w:val="24"/>
        </w:rPr>
        <w:t>ả</w:t>
      </w:r>
      <w:r>
        <w:rPr>
          <w:position w:val="2"/>
          <w:sz w:val="24"/>
        </w:rPr>
        <w:t>i;</w:t>
      </w:r>
    </w:p>
    <w:p w14:paraId="4A978B51" w14:textId="77777777" w:rsidR="00FC7CA5" w:rsidRDefault="003671C9">
      <w:pPr>
        <w:pStyle w:val="ListParagraph"/>
        <w:numPr>
          <w:ilvl w:val="0"/>
          <w:numId w:val="2"/>
        </w:numPr>
        <w:tabs>
          <w:tab w:val="left" w:pos="1618"/>
          <w:tab w:val="left" w:pos="1620"/>
        </w:tabs>
        <w:spacing w:before="111" w:line="290" w:lineRule="auto"/>
        <w:ind w:right="258" w:hanging="454"/>
        <w:jc w:val="both"/>
        <w:rPr>
          <w:sz w:val="24"/>
        </w:rPr>
      </w:pPr>
      <w:r>
        <w:rPr>
          <w:sz w:val="24"/>
        </w:rPr>
        <w:t>“Tài li</w:t>
      </w:r>
      <w:r>
        <w:rPr>
          <w:sz w:val="24"/>
        </w:rPr>
        <w:t>ệ</w:t>
      </w:r>
      <w:r>
        <w:rPr>
          <w:sz w:val="24"/>
        </w:rPr>
        <w:t>u k</w:t>
      </w:r>
      <w:r>
        <w:rPr>
          <w:sz w:val="24"/>
        </w:rPr>
        <w:t>ỹ</w:t>
      </w:r>
      <w:r>
        <w:rPr>
          <w:sz w:val="24"/>
        </w:rPr>
        <w:t xml:space="preserve"> thu</w:t>
      </w:r>
      <w:r>
        <w:rPr>
          <w:sz w:val="24"/>
        </w:rPr>
        <w:t>ậ</w:t>
      </w:r>
      <w:r>
        <w:rPr>
          <w:sz w:val="24"/>
        </w:rPr>
        <w:t>t” là tài li</w:t>
      </w:r>
      <w:r>
        <w:rPr>
          <w:sz w:val="24"/>
        </w:rPr>
        <w:t>ệ</w:t>
      </w:r>
      <w:r>
        <w:rPr>
          <w:sz w:val="24"/>
        </w:rPr>
        <w:t>u ghi t</w:t>
      </w:r>
      <w:r>
        <w:rPr>
          <w:sz w:val="24"/>
        </w:rPr>
        <w:t>ấ</w:t>
      </w:r>
      <w:r>
        <w:rPr>
          <w:sz w:val="24"/>
        </w:rPr>
        <w:t>t c</w:t>
      </w:r>
      <w:r>
        <w:rPr>
          <w:sz w:val="24"/>
        </w:rPr>
        <w:t>ả</w:t>
      </w:r>
      <w:r>
        <w:rPr>
          <w:sz w:val="24"/>
        </w:rPr>
        <w:t xml:space="preserve"> các chi ti</w:t>
      </w:r>
      <w:r>
        <w:rPr>
          <w:sz w:val="24"/>
        </w:rPr>
        <w:t>ế</w:t>
      </w:r>
      <w:r>
        <w:rPr>
          <w:sz w:val="24"/>
        </w:rPr>
        <w:t>t v</w:t>
      </w:r>
      <w:r>
        <w:rPr>
          <w:sz w:val="24"/>
        </w:rPr>
        <w:t>ề</w:t>
      </w:r>
      <w:r>
        <w:rPr>
          <w:sz w:val="24"/>
        </w:rPr>
        <w:t xml:space="preserve"> thông s</w:t>
      </w:r>
      <w:r>
        <w:rPr>
          <w:sz w:val="24"/>
        </w:rPr>
        <w:t>ố</w:t>
      </w:r>
      <w:r>
        <w:rPr>
          <w:sz w:val="24"/>
        </w:rPr>
        <w:t>,</w:t>
      </w:r>
      <w:r>
        <w:rPr>
          <w:spacing w:val="35"/>
          <w:sz w:val="24"/>
        </w:rPr>
        <w:t xml:space="preserve"> </w:t>
      </w:r>
      <w:r>
        <w:rPr>
          <w:sz w:val="24"/>
        </w:rPr>
        <w:t>bao g</w:t>
      </w:r>
      <w:r>
        <w:rPr>
          <w:sz w:val="24"/>
        </w:rPr>
        <w:t>ồ</w:t>
      </w:r>
      <w:r>
        <w:rPr>
          <w:sz w:val="24"/>
        </w:rPr>
        <w:t>m c</w:t>
      </w:r>
      <w:r>
        <w:rPr>
          <w:sz w:val="24"/>
        </w:rPr>
        <w:t>ả</w:t>
      </w:r>
      <w:r>
        <w:rPr>
          <w:sz w:val="24"/>
        </w:rPr>
        <w:t xml:space="preserve"> các b</w:t>
      </w:r>
      <w:r>
        <w:rPr>
          <w:sz w:val="24"/>
        </w:rPr>
        <w:t>ộ</w:t>
      </w:r>
      <w:r>
        <w:rPr>
          <w:sz w:val="24"/>
        </w:rPr>
        <w:t xml:space="preserve"> ph</w:t>
      </w:r>
      <w:r>
        <w:rPr>
          <w:sz w:val="24"/>
        </w:rPr>
        <w:t>ầ</w:t>
      </w:r>
      <w:r>
        <w:rPr>
          <w:sz w:val="24"/>
        </w:rPr>
        <w:t>n h</w:t>
      </w:r>
      <w:r>
        <w:rPr>
          <w:sz w:val="24"/>
        </w:rPr>
        <w:t>ợ</w:t>
      </w:r>
      <w:r>
        <w:rPr>
          <w:sz w:val="24"/>
        </w:rPr>
        <w:t>p thành và ch</w:t>
      </w:r>
      <w:r>
        <w:rPr>
          <w:sz w:val="24"/>
        </w:rPr>
        <w:t>ế</w:t>
      </w:r>
      <w:r>
        <w:rPr>
          <w:sz w:val="24"/>
        </w:rPr>
        <w:t xml:space="preserve"> đ</w:t>
      </w:r>
      <w:r>
        <w:rPr>
          <w:sz w:val="24"/>
        </w:rPr>
        <w:t>ộ</w:t>
      </w:r>
      <w:r>
        <w:rPr>
          <w:sz w:val="24"/>
        </w:rPr>
        <w:t xml:space="preserve"> đ</w:t>
      </w:r>
      <w:r>
        <w:rPr>
          <w:sz w:val="24"/>
        </w:rPr>
        <w:t>ặ</w:t>
      </w:r>
      <w:r>
        <w:rPr>
          <w:sz w:val="24"/>
        </w:rPr>
        <w:t>t c</w:t>
      </w:r>
      <w:r>
        <w:rPr>
          <w:sz w:val="24"/>
        </w:rPr>
        <w:t>ủ</w:t>
      </w:r>
      <w:r>
        <w:rPr>
          <w:sz w:val="24"/>
        </w:rPr>
        <w:t>a đ</w:t>
      </w:r>
      <w:r>
        <w:rPr>
          <w:sz w:val="24"/>
        </w:rPr>
        <w:t>ộ</w:t>
      </w:r>
      <w:r>
        <w:rPr>
          <w:sz w:val="24"/>
        </w:rPr>
        <w:t>ng cơ điêzen mà chúng có th</w:t>
      </w:r>
      <w:r>
        <w:rPr>
          <w:sz w:val="24"/>
        </w:rPr>
        <w:t>ể</w:t>
      </w:r>
      <w:r>
        <w:rPr>
          <w:sz w:val="24"/>
        </w:rPr>
        <w:t xml:space="preserve"> </w:t>
      </w:r>
      <w:r>
        <w:rPr>
          <w:sz w:val="24"/>
        </w:rPr>
        <w:t>ả</w:t>
      </w:r>
      <w:r>
        <w:rPr>
          <w:sz w:val="24"/>
        </w:rPr>
        <w:t>nh hư</w:t>
      </w:r>
      <w:r>
        <w:rPr>
          <w:sz w:val="24"/>
        </w:rPr>
        <w:t>ở</w:t>
      </w:r>
      <w:r>
        <w:rPr>
          <w:sz w:val="24"/>
        </w:rPr>
        <w:t>ng đ</w:t>
      </w:r>
      <w:r>
        <w:rPr>
          <w:sz w:val="24"/>
        </w:rPr>
        <w:t>ế</w:t>
      </w:r>
      <w:r>
        <w:rPr>
          <w:sz w:val="24"/>
        </w:rPr>
        <w:t xml:space="preserve">n </w:t>
      </w:r>
      <w:r>
        <w:rPr>
          <w:position w:val="2"/>
          <w:sz w:val="24"/>
        </w:rPr>
        <w:t>vi</w:t>
      </w:r>
      <w:r>
        <w:rPr>
          <w:position w:val="2"/>
          <w:sz w:val="24"/>
        </w:rPr>
        <w:t>ệ</w:t>
      </w:r>
      <w:r>
        <w:rPr>
          <w:position w:val="2"/>
          <w:sz w:val="24"/>
        </w:rPr>
        <w:t>c phát th</w:t>
      </w:r>
      <w:r>
        <w:rPr>
          <w:position w:val="2"/>
          <w:sz w:val="24"/>
        </w:rPr>
        <w:t>ả</w:t>
      </w:r>
      <w:r>
        <w:rPr>
          <w:position w:val="2"/>
          <w:sz w:val="24"/>
        </w:rPr>
        <w:t>i NO</w:t>
      </w:r>
      <w:r>
        <w:rPr>
          <w:sz w:val="17"/>
        </w:rPr>
        <w:t>X</w:t>
      </w:r>
      <w:r>
        <w:rPr>
          <w:spacing w:val="40"/>
          <w:sz w:val="17"/>
        </w:rPr>
        <w:t xml:space="preserve"> </w:t>
      </w:r>
      <w:r>
        <w:rPr>
          <w:position w:val="2"/>
          <w:sz w:val="24"/>
        </w:rPr>
        <w:t>c</w:t>
      </w:r>
      <w:r>
        <w:rPr>
          <w:position w:val="2"/>
          <w:sz w:val="24"/>
        </w:rPr>
        <w:t>ủ</w:t>
      </w:r>
      <w:r>
        <w:rPr>
          <w:position w:val="2"/>
          <w:sz w:val="24"/>
        </w:rPr>
        <w:t>a đ</w:t>
      </w:r>
      <w:r>
        <w:rPr>
          <w:position w:val="2"/>
          <w:sz w:val="24"/>
        </w:rPr>
        <w:t>ộ</w:t>
      </w:r>
      <w:r>
        <w:rPr>
          <w:position w:val="2"/>
          <w:sz w:val="24"/>
        </w:rPr>
        <w:t>ng cơ;</w:t>
      </w:r>
    </w:p>
    <w:p w14:paraId="32C87FB6" w14:textId="77777777" w:rsidR="00FC7CA5" w:rsidRDefault="003671C9">
      <w:pPr>
        <w:pStyle w:val="ListParagraph"/>
        <w:numPr>
          <w:ilvl w:val="0"/>
          <w:numId w:val="2"/>
        </w:numPr>
        <w:tabs>
          <w:tab w:val="left" w:pos="1618"/>
          <w:tab w:val="left" w:pos="1620"/>
        </w:tabs>
        <w:spacing w:before="116" w:line="280" w:lineRule="auto"/>
        <w:ind w:right="254" w:hanging="454"/>
        <w:jc w:val="both"/>
        <w:rPr>
          <w:sz w:val="24"/>
        </w:rPr>
      </w:pPr>
      <w:r>
        <w:rPr>
          <w:sz w:val="24"/>
        </w:rPr>
        <w:t>“Ch</w:t>
      </w:r>
      <w:r>
        <w:rPr>
          <w:sz w:val="24"/>
        </w:rPr>
        <w:t>ế</w:t>
      </w:r>
      <w:r>
        <w:rPr>
          <w:spacing w:val="-3"/>
          <w:sz w:val="24"/>
        </w:rPr>
        <w:t xml:space="preserve"> </w:t>
      </w:r>
      <w:r>
        <w:rPr>
          <w:sz w:val="24"/>
        </w:rPr>
        <w:t>đ</w:t>
      </w:r>
      <w:r>
        <w:rPr>
          <w:sz w:val="24"/>
        </w:rPr>
        <w:t>ộ</w:t>
      </w:r>
      <w:r>
        <w:rPr>
          <w:spacing w:val="-6"/>
          <w:sz w:val="24"/>
        </w:rPr>
        <w:t xml:space="preserve"> </w:t>
      </w:r>
      <w:r>
        <w:rPr>
          <w:sz w:val="24"/>
        </w:rPr>
        <w:t>đ</w:t>
      </w:r>
      <w:r>
        <w:rPr>
          <w:sz w:val="24"/>
        </w:rPr>
        <w:t>ặ</w:t>
      </w:r>
      <w:r>
        <w:rPr>
          <w:sz w:val="24"/>
        </w:rPr>
        <w:t>t”</w:t>
      </w:r>
      <w:r>
        <w:rPr>
          <w:spacing w:val="-5"/>
          <w:sz w:val="24"/>
        </w:rPr>
        <w:t xml:space="preserve"> </w:t>
      </w:r>
      <w:r>
        <w:rPr>
          <w:sz w:val="24"/>
        </w:rPr>
        <w:t>c</w:t>
      </w:r>
      <w:r>
        <w:rPr>
          <w:sz w:val="24"/>
        </w:rPr>
        <w:t>ủ</w:t>
      </w:r>
      <w:r>
        <w:rPr>
          <w:sz w:val="24"/>
        </w:rPr>
        <w:t>a</w:t>
      </w:r>
      <w:r>
        <w:rPr>
          <w:spacing w:val="-6"/>
          <w:sz w:val="24"/>
        </w:rPr>
        <w:t xml:space="preserve"> </w:t>
      </w:r>
      <w:r>
        <w:rPr>
          <w:sz w:val="24"/>
        </w:rPr>
        <w:t>đ</w:t>
      </w:r>
      <w:r>
        <w:rPr>
          <w:sz w:val="24"/>
        </w:rPr>
        <w:t>ộ</w:t>
      </w:r>
      <w:r>
        <w:rPr>
          <w:sz w:val="24"/>
        </w:rPr>
        <w:t>ng</w:t>
      </w:r>
      <w:r>
        <w:rPr>
          <w:spacing w:val="-4"/>
          <w:sz w:val="24"/>
        </w:rPr>
        <w:t xml:space="preserve"> </w:t>
      </w:r>
      <w:r>
        <w:rPr>
          <w:sz w:val="24"/>
        </w:rPr>
        <w:t>cơ</w:t>
      </w:r>
      <w:r>
        <w:rPr>
          <w:spacing w:val="-4"/>
          <w:sz w:val="24"/>
        </w:rPr>
        <w:t xml:space="preserve"> </w:t>
      </w:r>
      <w:r>
        <w:rPr>
          <w:sz w:val="24"/>
        </w:rPr>
        <w:t>điêzen</w:t>
      </w:r>
      <w:r>
        <w:rPr>
          <w:spacing w:val="-3"/>
          <w:sz w:val="24"/>
        </w:rPr>
        <w:t xml:space="preserve"> </w:t>
      </w:r>
      <w:r>
        <w:rPr>
          <w:sz w:val="24"/>
        </w:rPr>
        <w:t>là</w:t>
      </w:r>
      <w:r>
        <w:rPr>
          <w:spacing w:val="-6"/>
          <w:sz w:val="24"/>
        </w:rPr>
        <w:t xml:space="preserve"> </w:t>
      </w:r>
      <w:r>
        <w:rPr>
          <w:sz w:val="24"/>
        </w:rPr>
        <w:t>s</w:t>
      </w:r>
      <w:r>
        <w:rPr>
          <w:sz w:val="24"/>
        </w:rPr>
        <w:t>ự</w:t>
      </w:r>
      <w:r>
        <w:rPr>
          <w:spacing w:val="-7"/>
          <w:sz w:val="24"/>
        </w:rPr>
        <w:t xml:space="preserve"> </w:t>
      </w:r>
      <w:r>
        <w:rPr>
          <w:sz w:val="24"/>
        </w:rPr>
        <w:t>đi</w:t>
      </w:r>
      <w:r>
        <w:rPr>
          <w:sz w:val="24"/>
        </w:rPr>
        <w:t>ề</w:t>
      </w:r>
      <w:r>
        <w:rPr>
          <w:sz w:val="24"/>
        </w:rPr>
        <w:t>u</w:t>
      </w:r>
      <w:r>
        <w:rPr>
          <w:spacing w:val="-3"/>
          <w:sz w:val="24"/>
        </w:rPr>
        <w:t xml:space="preserve"> </w:t>
      </w:r>
      <w:r>
        <w:rPr>
          <w:sz w:val="24"/>
        </w:rPr>
        <w:t>ch</w:t>
      </w:r>
      <w:r>
        <w:rPr>
          <w:sz w:val="24"/>
        </w:rPr>
        <w:t>ỉ</w:t>
      </w:r>
      <w:r>
        <w:rPr>
          <w:sz w:val="24"/>
        </w:rPr>
        <w:t>nh</w:t>
      </w:r>
      <w:r>
        <w:rPr>
          <w:spacing w:val="-6"/>
          <w:sz w:val="24"/>
        </w:rPr>
        <w:t xml:space="preserve"> </w:t>
      </w:r>
      <w:r>
        <w:rPr>
          <w:sz w:val="24"/>
        </w:rPr>
        <w:t>m</w:t>
      </w:r>
      <w:r>
        <w:rPr>
          <w:sz w:val="24"/>
        </w:rPr>
        <w:t>ộ</w:t>
      </w:r>
      <w:r>
        <w:rPr>
          <w:sz w:val="24"/>
        </w:rPr>
        <w:t>t</w:t>
      </w:r>
      <w:r>
        <w:rPr>
          <w:spacing w:val="-4"/>
          <w:sz w:val="24"/>
        </w:rPr>
        <w:t xml:space="preserve"> </w:t>
      </w:r>
      <w:r>
        <w:rPr>
          <w:sz w:val="24"/>
        </w:rPr>
        <w:t>đ</w:t>
      </w:r>
      <w:r>
        <w:rPr>
          <w:sz w:val="24"/>
        </w:rPr>
        <w:t>ặ</w:t>
      </w:r>
      <w:r>
        <w:rPr>
          <w:sz w:val="24"/>
        </w:rPr>
        <w:t>c</w:t>
      </w:r>
      <w:r>
        <w:rPr>
          <w:spacing w:val="-4"/>
          <w:sz w:val="24"/>
        </w:rPr>
        <w:t xml:space="preserve"> </w:t>
      </w:r>
      <w:r>
        <w:rPr>
          <w:sz w:val="24"/>
        </w:rPr>
        <w:t>tính</w:t>
      </w:r>
      <w:r>
        <w:rPr>
          <w:spacing w:val="-4"/>
          <w:sz w:val="24"/>
        </w:rPr>
        <w:t xml:space="preserve"> </w:t>
      </w:r>
      <w:r>
        <w:rPr>
          <w:sz w:val="24"/>
        </w:rPr>
        <w:t>có</w:t>
      </w:r>
      <w:r>
        <w:rPr>
          <w:spacing w:val="-4"/>
          <w:sz w:val="24"/>
        </w:rPr>
        <w:t xml:space="preserve"> </w:t>
      </w:r>
      <w:r>
        <w:rPr>
          <w:sz w:val="24"/>
        </w:rPr>
        <w:t>th</w:t>
      </w:r>
      <w:r>
        <w:rPr>
          <w:sz w:val="24"/>
        </w:rPr>
        <w:t>ể</w:t>
      </w:r>
      <w:r>
        <w:rPr>
          <w:spacing w:val="-4"/>
          <w:sz w:val="24"/>
        </w:rPr>
        <w:t xml:space="preserve"> </w:t>
      </w:r>
      <w:r>
        <w:rPr>
          <w:sz w:val="24"/>
        </w:rPr>
        <w:t>đi</w:t>
      </w:r>
      <w:r>
        <w:rPr>
          <w:sz w:val="24"/>
        </w:rPr>
        <w:t>ề</w:t>
      </w:r>
      <w:r>
        <w:rPr>
          <w:sz w:val="24"/>
        </w:rPr>
        <w:t>u</w:t>
      </w:r>
      <w:r>
        <w:rPr>
          <w:spacing w:val="-4"/>
          <w:sz w:val="24"/>
        </w:rPr>
        <w:t xml:space="preserve"> </w:t>
      </w:r>
      <w:r>
        <w:rPr>
          <w:sz w:val="24"/>
        </w:rPr>
        <w:t>ch</w:t>
      </w:r>
      <w:r>
        <w:rPr>
          <w:sz w:val="24"/>
        </w:rPr>
        <w:t>ỉ</w:t>
      </w:r>
      <w:r>
        <w:rPr>
          <w:sz w:val="24"/>
        </w:rPr>
        <w:t>nh</w:t>
      </w:r>
      <w:r>
        <w:rPr>
          <w:spacing w:val="-4"/>
          <w:sz w:val="24"/>
        </w:rPr>
        <w:t xml:space="preserve"> </w:t>
      </w:r>
      <w:r>
        <w:rPr>
          <w:sz w:val="24"/>
        </w:rPr>
        <w:t>đư</w:t>
      </w:r>
      <w:r>
        <w:rPr>
          <w:sz w:val="24"/>
        </w:rPr>
        <w:t>ợ</w:t>
      </w:r>
      <w:r>
        <w:rPr>
          <w:sz w:val="24"/>
        </w:rPr>
        <w:t xml:space="preserve">c làm </w:t>
      </w:r>
      <w:r>
        <w:rPr>
          <w:sz w:val="24"/>
        </w:rPr>
        <w:t>ả</w:t>
      </w:r>
      <w:r>
        <w:rPr>
          <w:sz w:val="24"/>
        </w:rPr>
        <w:t>nh hư</w:t>
      </w:r>
      <w:r>
        <w:rPr>
          <w:sz w:val="24"/>
        </w:rPr>
        <w:t>ở</w:t>
      </w:r>
      <w:r>
        <w:rPr>
          <w:sz w:val="24"/>
        </w:rPr>
        <w:t>ng đ</w:t>
      </w:r>
      <w:r>
        <w:rPr>
          <w:sz w:val="24"/>
        </w:rPr>
        <w:t>ế</w:t>
      </w:r>
      <w:r>
        <w:rPr>
          <w:sz w:val="24"/>
        </w:rPr>
        <w:t>n tính năng phát th</w:t>
      </w:r>
      <w:r>
        <w:rPr>
          <w:sz w:val="24"/>
        </w:rPr>
        <w:t>ả</w:t>
      </w:r>
      <w:r>
        <w:rPr>
          <w:sz w:val="24"/>
        </w:rPr>
        <w:t>i c</w:t>
      </w:r>
      <w:r>
        <w:rPr>
          <w:sz w:val="24"/>
        </w:rPr>
        <w:t>ủ</w:t>
      </w:r>
      <w:r>
        <w:rPr>
          <w:sz w:val="24"/>
        </w:rPr>
        <w:t>a đ</w:t>
      </w:r>
      <w:r>
        <w:rPr>
          <w:sz w:val="24"/>
        </w:rPr>
        <w:t>ộ</w:t>
      </w:r>
      <w:r>
        <w:rPr>
          <w:sz w:val="24"/>
        </w:rPr>
        <w:t>ng cơ điêzen;</w:t>
      </w:r>
    </w:p>
    <w:p w14:paraId="50D8486D" w14:textId="77777777" w:rsidR="00FC7CA5" w:rsidRDefault="003671C9">
      <w:pPr>
        <w:pStyle w:val="ListParagraph"/>
        <w:numPr>
          <w:ilvl w:val="0"/>
          <w:numId w:val="2"/>
        </w:numPr>
        <w:tabs>
          <w:tab w:val="left" w:pos="1616"/>
        </w:tabs>
        <w:spacing w:before="125"/>
        <w:ind w:left="1616" w:hanging="450"/>
        <w:jc w:val="both"/>
        <w:rPr>
          <w:sz w:val="24"/>
        </w:rPr>
      </w:pPr>
      <w:r>
        <w:rPr>
          <w:sz w:val="24"/>
        </w:rPr>
        <w:t>“Thay</w:t>
      </w:r>
      <w:r>
        <w:rPr>
          <w:spacing w:val="-7"/>
          <w:sz w:val="24"/>
        </w:rPr>
        <w:t xml:space="preserve"> </w:t>
      </w:r>
      <w:r>
        <w:rPr>
          <w:sz w:val="24"/>
        </w:rPr>
        <w:t>đ</w:t>
      </w:r>
      <w:r>
        <w:rPr>
          <w:sz w:val="24"/>
        </w:rPr>
        <w:t>ổ</w:t>
      </w:r>
      <w:r>
        <w:rPr>
          <w:sz w:val="24"/>
        </w:rPr>
        <w:t>i</w:t>
      </w:r>
      <w:r>
        <w:rPr>
          <w:spacing w:val="-7"/>
          <w:sz w:val="24"/>
        </w:rPr>
        <w:t xml:space="preserve"> </w:t>
      </w:r>
      <w:r>
        <w:rPr>
          <w:sz w:val="24"/>
        </w:rPr>
        <w:t>l</w:t>
      </w:r>
      <w:r>
        <w:rPr>
          <w:sz w:val="24"/>
        </w:rPr>
        <w:t>ớ</w:t>
      </w:r>
      <w:r>
        <w:rPr>
          <w:sz w:val="24"/>
        </w:rPr>
        <w:t>n”</w:t>
      </w:r>
      <w:r>
        <w:rPr>
          <w:spacing w:val="-7"/>
          <w:sz w:val="24"/>
        </w:rPr>
        <w:t xml:space="preserve"> </w:t>
      </w:r>
      <w:r>
        <w:rPr>
          <w:sz w:val="24"/>
        </w:rPr>
        <w:t>c</w:t>
      </w:r>
      <w:r>
        <w:rPr>
          <w:sz w:val="24"/>
        </w:rPr>
        <w:t>ủ</w:t>
      </w:r>
      <w:r>
        <w:rPr>
          <w:sz w:val="24"/>
        </w:rPr>
        <w:t>a</w:t>
      </w:r>
      <w:r>
        <w:rPr>
          <w:spacing w:val="-7"/>
          <w:sz w:val="24"/>
        </w:rPr>
        <w:t xml:space="preserve"> </w:t>
      </w:r>
      <w:r>
        <w:rPr>
          <w:sz w:val="24"/>
        </w:rPr>
        <w:t>đ</w:t>
      </w:r>
      <w:r>
        <w:rPr>
          <w:sz w:val="24"/>
        </w:rPr>
        <w:t>ộ</w:t>
      </w:r>
      <w:r>
        <w:rPr>
          <w:sz w:val="24"/>
        </w:rPr>
        <w:t>ng</w:t>
      </w:r>
      <w:r>
        <w:rPr>
          <w:spacing w:val="-7"/>
          <w:sz w:val="24"/>
        </w:rPr>
        <w:t xml:space="preserve"> </w:t>
      </w:r>
      <w:r>
        <w:rPr>
          <w:sz w:val="24"/>
        </w:rPr>
        <w:t>cơ</w:t>
      </w:r>
      <w:r>
        <w:rPr>
          <w:spacing w:val="-8"/>
          <w:sz w:val="24"/>
        </w:rPr>
        <w:t xml:space="preserve"> </w:t>
      </w:r>
      <w:r>
        <w:rPr>
          <w:sz w:val="24"/>
        </w:rPr>
        <w:t>điêzen</w:t>
      </w:r>
      <w:r>
        <w:rPr>
          <w:spacing w:val="-7"/>
          <w:sz w:val="24"/>
        </w:rPr>
        <w:t xml:space="preserve"> </w:t>
      </w:r>
      <w:r>
        <w:rPr>
          <w:spacing w:val="-5"/>
          <w:sz w:val="24"/>
        </w:rPr>
        <w:t>là:</w:t>
      </w:r>
    </w:p>
    <w:p w14:paraId="145F593D" w14:textId="77777777" w:rsidR="00FC7CA5" w:rsidRDefault="003671C9">
      <w:pPr>
        <w:pStyle w:val="ListParagraph"/>
        <w:numPr>
          <w:ilvl w:val="1"/>
          <w:numId w:val="2"/>
        </w:numPr>
        <w:tabs>
          <w:tab w:val="left" w:pos="2072"/>
          <w:tab w:val="left" w:pos="2074"/>
        </w:tabs>
        <w:spacing w:before="168" w:line="290" w:lineRule="auto"/>
        <w:ind w:right="252"/>
        <w:jc w:val="both"/>
        <w:rPr>
          <w:sz w:val="24"/>
        </w:rPr>
      </w:pPr>
      <w:r>
        <w:rPr>
          <w:sz w:val="24"/>
        </w:rPr>
        <w:t>Đ</w:t>
      </w:r>
      <w:r>
        <w:rPr>
          <w:sz w:val="24"/>
        </w:rPr>
        <w:t>ố</w:t>
      </w:r>
      <w:r>
        <w:rPr>
          <w:sz w:val="24"/>
        </w:rPr>
        <w:t>i v</w:t>
      </w:r>
      <w:r>
        <w:rPr>
          <w:sz w:val="24"/>
        </w:rPr>
        <w:t>ớ</w:t>
      </w:r>
      <w:r>
        <w:rPr>
          <w:sz w:val="24"/>
        </w:rPr>
        <w:t>i đ</w:t>
      </w:r>
      <w:r>
        <w:rPr>
          <w:sz w:val="24"/>
        </w:rPr>
        <w:t>ộ</w:t>
      </w:r>
      <w:r>
        <w:rPr>
          <w:sz w:val="24"/>
        </w:rPr>
        <w:t>ng cơ điêzen đư</w:t>
      </w:r>
      <w:r>
        <w:rPr>
          <w:sz w:val="24"/>
        </w:rPr>
        <w:t>ợ</w:t>
      </w:r>
      <w:r>
        <w:rPr>
          <w:sz w:val="24"/>
        </w:rPr>
        <w:t>c l</w:t>
      </w:r>
      <w:r>
        <w:rPr>
          <w:sz w:val="24"/>
        </w:rPr>
        <w:t>ắ</w:t>
      </w:r>
      <w:r>
        <w:rPr>
          <w:sz w:val="24"/>
        </w:rPr>
        <w:t>p đ</w:t>
      </w:r>
      <w:r>
        <w:rPr>
          <w:sz w:val="24"/>
        </w:rPr>
        <w:t>ặ</w:t>
      </w:r>
      <w:r>
        <w:rPr>
          <w:sz w:val="24"/>
        </w:rPr>
        <w:t>t trên các tàu ho</w:t>
      </w:r>
      <w:r>
        <w:rPr>
          <w:sz w:val="24"/>
        </w:rPr>
        <w:t>ạ</w:t>
      </w:r>
      <w:r>
        <w:rPr>
          <w:sz w:val="24"/>
        </w:rPr>
        <w:t>t</w:t>
      </w:r>
      <w:r>
        <w:rPr>
          <w:spacing w:val="-2"/>
          <w:sz w:val="24"/>
        </w:rPr>
        <w:t xml:space="preserve"> </w:t>
      </w:r>
      <w:r>
        <w:rPr>
          <w:sz w:val="24"/>
        </w:rPr>
        <w:t>đ</w:t>
      </w:r>
      <w:r>
        <w:rPr>
          <w:sz w:val="24"/>
        </w:rPr>
        <w:t>ộ</w:t>
      </w:r>
      <w:r>
        <w:rPr>
          <w:sz w:val="24"/>
        </w:rPr>
        <w:t>ng tuy</w:t>
      </w:r>
      <w:r>
        <w:rPr>
          <w:sz w:val="24"/>
        </w:rPr>
        <w:t>ế</w:t>
      </w:r>
      <w:r>
        <w:rPr>
          <w:sz w:val="24"/>
        </w:rPr>
        <w:t>n</w:t>
      </w:r>
      <w:r>
        <w:rPr>
          <w:spacing w:val="-2"/>
          <w:sz w:val="24"/>
        </w:rPr>
        <w:t xml:space="preserve"> </w:t>
      </w:r>
      <w:r>
        <w:rPr>
          <w:sz w:val="24"/>
        </w:rPr>
        <w:t>qu</w:t>
      </w:r>
      <w:r>
        <w:rPr>
          <w:sz w:val="24"/>
        </w:rPr>
        <w:t>ố</w:t>
      </w:r>
      <w:r>
        <w:rPr>
          <w:sz w:val="24"/>
        </w:rPr>
        <w:t>c t</w:t>
      </w:r>
      <w:r>
        <w:rPr>
          <w:sz w:val="24"/>
        </w:rPr>
        <w:t>ế</w:t>
      </w:r>
      <w:r>
        <w:rPr>
          <w:sz w:val="24"/>
        </w:rPr>
        <w:t xml:space="preserve"> có giai đo</w:t>
      </w:r>
      <w:r>
        <w:rPr>
          <w:sz w:val="24"/>
        </w:rPr>
        <w:t>ạ</w:t>
      </w:r>
      <w:r>
        <w:rPr>
          <w:sz w:val="24"/>
        </w:rPr>
        <w:t>n</w:t>
      </w:r>
      <w:r>
        <w:rPr>
          <w:spacing w:val="-2"/>
          <w:sz w:val="24"/>
        </w:rPr>
        <w:t xml:space="preserve"> </w:t>
      </w:r>
      <w:r>
        <w:rPr>
          <w:sz w:val="24"/>
        </w:rPr>
        <w:t>b</w:t>
      </w:r>
      <w:r>
        <w:rPr>
          <w:sz w:val="24"/>
        </w:rPr>
        <w:t>ắ</w:t>
      </w:r>
      <w:r>
        <w:rPr>
          <w:sz w:val="24"/>
        </w:rPr>
        <w:t>t</w:t>
      </w:r>
      <w:r>
        <w:rPr>
          <w:spacing w:val="-4"/>
          <w:sz w:val="24"/>
        </w:rPr>
        <w:t xml:space="preserve"> </w:t>
      </w:r>
      <w:r>
        <w:rPr>
          <w:sz w:val="24"/>
        </w:rPr>
        <w:t>đ</w:t>
      </w:r>
      <w:r>
        <w:rPr>
          <w:sz w:val="24"/>
        </w:rPr>
        <w:t>ầ</w:t>
      </w:r>
      <w:r>
        <w:rPr>
          <w:sz w:val="24"/>
        </w:rPr>
        <w:t>u</w:t>
      </w:r>
      <w:r>
        <w:rPr>
          <w:spacing w:val="-4"/>
          <w:sz w:val="24"/>
        </w:rPr>
        <w:t xml:space="preserve"> </w:t>
      </w:r>
      <w:r>
        <w:rPr>
          <w:sz w:val="24"/>
        </w:rPr>
        <w:t>đóng</w:t>
      </w:r>
      <w:r>
        <w:rPr>
          <w:spacing w:val="-4"/>
          <w:sz w:val="24"/>
        </w:rPr>
        <w:t xml:space="preserve"> </w:t>
      </w:r>
      <w:r>
        <w:rPr>
          <w:sz w:val="24"/>
        </w:rPr>
        <w:t>m</w:t>
      </w:r>
      <w:r>
        <w:rPr>
          <w:sz w:val="24"/>
        </w:rPr>
        <w:t>ớ</w:t>
      </w:r>
      <w:r>
        <w:rPr>
          <w:sz w:val="24"/>
        </w:rPr>
        <w:t>i vào</w:t>
      </w:r>
      <w:r>
        <w:rPr>
          <w:spacing w:val="-4"/>
          <w:sz w:val="24"/>
        </w:rPr>
        <w:t xml:space="preserve"> </w:t>
      </w:r>
      <w:r>
        <w:rPr>
          <w:sz w:val="24"/>
        </w:rPr>
        <w:t>ho</w:t>
      </w:r>
      <w:r>
        <w:rPr>
          <w:sz w:val="24"/>
        </w:rPr>
        <w:t>ặ</w:t>
      </w:r>
      <w:r>
        <w:rPr>
          <w:sz w:val="24"/>
        </w:rPr>
        <w:t>c</w:t>
      </w:r>
      <w:r>
        <w:rPr>
          <w:spacing w:val="-5"/>
          <w:sz w:val="24"/>
        </w:rPr>
        <w:t xml:space="preserve"> </w:t>
      </w:r>
      <w:r>
        <w:rPr>
          <w:sz w:val="24"/>
        </w:rPr>
        <w:t>sau</w:t>
      </w:r>
      <w:r>
        <w:rPr>
          <w:spacing w:val="-2"/>
          <w:sz w:val="24"/>
        </w:rPr>
        <w:t xml:space="preserve"> </w:t>
      </w:r>
      <w:r>
        <w:rPr>
          <w:sz w:val="24"/>
        </w:rPr>
        <w:t>ngày</w:t>
      </w:r>
      <w:r>
        <w:rPr>
          <w:spacing w:val="-4"/>
          <w:sz w:val="24"/>
        </w:rPr>
        <w:t xml:space="preserve"> </w:t>
      </w:r>
      <w:r>
        <w:rPr>
          <w:sz w:val="24"/>
        </w:rPr>
        <w:t>01</w:t>
      </w:r>
      <w:r>
        <w:rPr>
          <w:spacing w:val="-2"/>
          <w:sz w:val="24"/>
        </w:rPr>
        <w:t xml:space="preserve"> </w:t>
      </w:r>
      <w:r>
        <w:rPr>
          <w:sz w:val="24"/>
        </w:rPr>
        <w:t>tháng</w:t>
      </w:r>
      <w:r>
        <w:rPr>
          <w:spacing w:val="-4"/>
          <w:sz w:val="24"/>
        </w:rPr>
        <w:t xml:space="preserve"> </w:t>
      </w:r>
      <w:r>
        <w:rPr>
          <w:sz w:val="24"/>
        </w:rPr>
        <w:t>01</w:t>
      </w:r>
      <w:r>
        <w:rPr>
          <w:spacing w:val="-2"/>
          <w:sz w:val="24"/>
        </w:rPr>
        <w:t xml:space="preserve"> </w:t>
      </w:r>
      <w:r>
        <w:rPr>
          <w:sz w:val="24"/>
        </w:rPr>
        <w:t>năm</w:t>
      </w:r>
      <w:r>
        <w:rPr>
          <w:spacing w:val="-3"/>
          <w:sz w:val="24"/>
        </w:rPr>
        <w:t xml:space="preserve"> </w:t>
      </w:r>
      <w:r>
        <w:rPr>
          <w:sz w:val="24"/>
        </w:rPr>
        <w:t>2000 thì</w:t>
      </w:r>
      <w:r>
        <w:rPr>
          <w:spacing w:val="-2"/>
          <w:sz w:val="24"/>
        </w:rPr>
        <w:t xml:space="preserve"> </w:t>
      </w:r>
      <w:r>
        <w:rPr>
          <w:sz w:val="24"/>
        </w:rPr>
        <w:t>thay</w:t>
      </w:r>
      <w:r>
        <w:rPr>
          <w:spacing w:val="-4"/>
          <w:sz w:val="24"/>
        </w:rPr>
        <w:t xml:space="preserve"> </w:t>
      </w:r>
      <w:r>
        <w:rPr>
          <w:sz w:val="24"/>
        </w:rPr>
        <w:t>đ</w:t>
      </w:r>
      <w:r>
        <w:rPr>
          <w:sz w:val="24"/>
        </w:rPr>
        <w:t>ổ</w:t>
      </w:r>
      <w:r>
        <w:rPr>
          <w:sz w:val="24"/>
        </w:rPr>
        <w:t>i</w:t>
      </w:r>
      <w:r>
        <w:rPr>
          <w:spacing w:val="-2"/>
          <w:sz w:val="24"/>
        </w:rPr>
        <w:t xml:space="preserve"> </w:t>
      </w:r>
      <w:r>
        <w:rPr>
          <w:sz w:val="24"/>
        </w:rPr>
        <w:t>l</w:t>
      </w:r>
      <w:r>
        <w:rPr>
          <w:sz w:val="24"/>
        </w:rPr>
        <w:t>ớ</w:t>
      </w:r>
      <w:r>
        <w:rPr>
          <w:sz w:val="24"/>
        </w:rPr>
        <w:t>n là</w:t>
      </w:r>
      <w:r>
        <w:rPr>
          <w:spacing w:val="-1"/>
          <w:sz w:val="24"/>
        </w:rPr>
        <w:t xml:space="preserve"> </w:t>
      </w:r>
      <w:r>
        <w:rPr>
          <w:sz w:val="24"/>
        </w:rPr>
        <w:t>b</w:t>
      </w:r>
      <w:r>
        <w:rPr>
          <w:sz w:val="24"/>
        </w:rPr>
        <w:t>ấ</w:t>
      </w:r>
      <w:r>
        <w:rPr>
          <w:sz w:val="24"/>
        </w:rPr>
        <w:t>t</w:t>
      </w:r>
      <w:r>
        <w:rPr>
          <w:spacing w:val="-1"/>
          <w:sz w:val="24"/>
        </w:rPr>
        <w:t xml:space="preserve"> </w:t>
      </w:r>
      <w:r>
        <w:rPr>
          <w:sz w:val="24"/>
        </w:rPr>
        <w:t>k</w:t>
      </w:r>
      <w:r>
        <w:rPr>
          <w:sz w:val="24"/>
        </w:rPr>
        <w:t>ỳ</w:t>
      </w:r>
      <w:r>
        <w:rPr>
          <w:spacing w:val="-1"/>
          <w:sz w:val="24"/>
        </w:rPr>
        <w:t xml:space="preserve"> </w:t>
      </w:r>
      <w:r>
        <w:rPr>
          <w:sz w:val="24"/>
        </w:rPr>
        <w:t>thay</w:t>
      </w:r>
      <w:r>
        <w:rPr>
          <w:spacing w:val="-1"/>
          <w:sz w:val="24"/>
        </w:rPr>
        <w:t xml:space="preserve"> </w:t>
      </w:r>
      <w:r>
        <w:rPr>
          <w:sz w:val="24"/>
        </w:rPr>
        <w:t>đ</w:t>
      </w:r>
      <w:r>
        <w:rPr>
          <w:sz w:val="24"/>
        </w:rPr>
        <w:t>ổ</w:t>
      </w:r>
      <w:r>
        <w:rPr>
          <w:sz w:val="24"/>
        </w:rPr>
        <w:t>i</w:t>
      </w:r>
      <w:r>
        <w:rPr>
          <w:spacing w:val="-1"/>
          <w:sz w:val="24"/>
        </w:rPr>
        <w:t xml:space="preserve"> </w:t>
      </w:r>
      <w:r>
        <w:rPr>
          <w:sz w:val="24"/>
        </w:rPr>
        <w:t>nào</w:t>
      </w:r>
      <w:r>
        <w:rPr>
          <w:spacing w:val="-3"/>
          <w:sz w:val="24"/>
        </w:rPr>
        <w:t xml:space="preserve"> </w:t>
      </w:r>
      <w:r>
        <w:rPr>
          <w:sz w:val="24"/>
        </w:rPr>
        <w:t>đ</w:t>
      </w:r>
      <w:r>
        <w:rPr>
          <w:sz w:val="24"/>
        </w:rPr>
        <w:t>ố</w:t>
      </w:r>
      <w:r>
        <w:rPr>
          <w:sz w:val="24"/>
        </w:rPr>
        <w:t>i</w:t>
      </w:r>
      <w:r>
        <w:rPr>
          <w:spacing w:val="-1"/>
          <w:sz w:val="24"/>
        </w:rPr>
        <w:t xml:space="preserve"> </w:t>
      </w:r>
      <w:r>
        <w:rPr>
          <w:sz w:val="24"/>
        </w:rPr>
        <w:t>v</w:t>
      </w:r>
      <w:r>
        <w:rPr>
          <w:sz w:val="24"/>
        </w:rPr>
        <w:t>ớ</w:t>
      </w:r>
      <w:r>
        <w:rPr>
          <w:sz w:val="24"/>
        </w:rPr>
        <w:t>i</w:t>
      </w:r>
      <w:r>
        <w:rPr>
          <w:spacing w:val="-1"/>
          <w:sz w:val="24"/>
        </w:rPr>
        <w:t xml:space="preserve"> </w:t>
      </w:r>
      <w:r>
        <w:rPr>
          <w:sz w:val="24"/>
        </w:rPr>
        <w:t>đ</w:t>
      </w:r>
      <w:r>
        <w:rPr>
          <w:sz w:val="24"/>
        </w:rPr>
        <w:t>ộ</w:t>
      </w:r>
      <w:r>
        <w:rPr>
          <w:sz w:val="24"/>
        </w:rPr>
        <w:t>ng</w:t>
      </w:r>
      <w:r>
        <w:rPr>
          <w:spacing w:val="-1"/>
          <w:sz w:val="24"/>
        </w:rPr>
        <w:t xml:space="preserve"> </w:t>
      </w:r>
      <w:r>
        <w:rPr>
          <w:sz w:val="24"/>
        </w:rPr>
        <w:t>cơ</w:t>
      </w:r>
      <w:r>
        <w:rPr>
          <w:spacing w:val="-2"/>
          <w:sz w:val="24"/>
        </w:rPr>
        <w:t xml:space="preserve"> </w:t>
      </w:r>
      <w:r>
        <w:rPr>
          <w:sz w:val="24"/>
        </w:rPr>
        <w:t>mà</w:t>
      </w:r>
      <w:r>
        <w:rPr>
          <w:spacing w:val="-1"/>
          <w:sz w:val="24"/>
        </w:rPr>
        <w:t xml:space="preserve"> </w:t>
      </w:r>
      <w:r>
        <w:rPr>
          <w:sz w:val="24"/>
        </w:rPr>
        <w:t>có kh</w:t>
      </w:r>
      <w:r>
        <w:rPr>
          <w:sz w:val="24"/>
        </w:rPr>
        <w:t>ả</w:t>
      </w:r>
      <w:r>
        <w:rPr>
          <w:spacing w:val="-1"/>
          <w:sz w:val="24"/>
        </w:rPr>
        <w:t xml:space="preserve"> </w:t>
      </w:r>
      <w:r>
        <w:rPr>
          <w:sz w:val="24"/>
        </w:rPr>
        <w:t>năng</w:t>
      </w:r>
      <w:r>
        <w:rPr>
          <w:spacing w:val="-1"/>
          <w:sz w:val="24"/>
        </w:rPr>
        <w:t xml:space="preserve"> </w:t>
      </w:r>
      <w:r>
        <w:rPr>
          <w:sz w:val="24"/>
        </w:rPr>
        <w:t>làm đ</w:t>
      </w:r>
      <w:r>
        <w:rPr>
          <w:sz w:val="24"/>
        </w:rPr>
        <w:t>ộ</w:t>
      </w:r>
      <w:r>
        <w:rPr>
          <w:sz w:val="24"/>
        </w:rPr>
        <w:t>ng</w:t>
      </w:r>
      <w:r>
        <w:rPr>
          <w:spacing w:val="-1"/>
          <w:sz w:val="24"/>
        </w:rPr>
        <w:t xml:space="preserve"> </w:t>
      </w:r>
      <w:r>
        <w:rPr>
          <w:sz w:val="24"/>
        </w:rPr>
        <w:t>cơ</w:t>
      </w:r>
      <w:r>
        <w:rPr>
          <w:spacing w:val="-3"/>
          <w:sz w:val="24"/>
        </w:rPr>
        <w:t xml:space="preserve"> </w:t>
      </w:r>
      <w:r>
        <w:rPr>
          <w:sz w:val="24"/>
        </w:rPr>
        <w:t>vư</w:t>
      </w:r>
      <w:r>
        <w:rPr>
          <w:sz w:val="24"/>
        </w:rPr>
        <w:t>ợ</w:t>
      </w:r>
      <w:r>
        <w:rPr>
          <w:sz w:val="24"/>
        </w:rPr>
        <w:t>t</w:t>
      </w:r>
      <w:r>
        <w:rPr>
          <w:spacing w:val="-1"/>
          <w:sz w:val="24"/>
        </w:rPr>
        <w:t xml:space="preserve"> </w:t>
      </w:r>
      <w:r>
        <w:rPr>
          <w:sz w:val="24"/>
        </w:rPr>
        <w:t>quá</w:t>
      </w:r>
      <w:r>
        <w:rPr>
          <w:spacing w:val="-1"/>
          <w:sz w:val="24"/>
        </w:rPr>
        <w:t xml:space="preserve"> </w:t>
      </w:r>
      <w:r>
        <w:rPr>
          <w:sz w:val="24"/>
        </w:rPr>
        <w:t xml:space="preserve">tiêu </w:t>
      </w:r>
      <w:r>
        <w:rPr>
          <w:position w:val="2"/>
          <w:sz w:val="24"/>
        </w:rPr>
        <w:t>chu</w:t>
      </w:r>
      <w:r>
        <w:rPr>
          <w:position w:val="2"/>
          <w:sz w:val="24"/>
        </w:rPr>
        <w:t>ẩ</w:t>
      </w:r>
      <w:r>
        <w:rPr>
          <w:position w:val="2"/>
          <w:sz w:val="24"/>
        </w:rPr>
        <w:t>n</w:t>
      </w:r>
      <w:r>
        <w:rPr>
          <w:spacing w:val="-2"/>
          <w:position w:val="2"/>
          <w:sz w:val="24"/>
        </w:rPr>
        <w:t xml:space="preserve"> </w:t>
      </w:r>
      <w:r>
        <w:rPr>
          <w:position w:val="2"/>
          <w:sz w:val="24"/>
        </w:rPr>
        <w:t>phát</w:t>
      </w:r>
      <w:r>
        <w:rPr>
          <w:spacing w:val="-4"/>
          <w:position w:val="2"/>
          <w:sz w:val="24"/>
        </w:rPr>
        <w:t xml:space="preserve"> </w:t>
      </w:r>
      <w:r>
        <w:rPr>
          <w:position w:val="2"/>
          <w:sz w:val="24"/>
        </w:rPr>
        <w:t>th</w:t>
      </w:r>
      <w:r>
        <w:rPr>
          <w:position w:val="2"/>
          <w:sz w:val="24"/>
        </w:rPr>
        <w:t>ả</w:t>
      </w:r>
      <w:r>
        <w:rPr>
          <w:position w:val="2"/>
          <w:sz w:val="24"/>
        </w:rPr>
        <w:t>i</w:t>
      </w:r>
      <w:r>
        <w:rPr>
          <w:spacing w:val="-2"/>
          <w:position w:val="2"/>
          <w:sz w:val="24"/>
        </w:rPr>
        <w:t xml:space="preserve"> </w:t>
      </w:r>
      <w:r>
        <w:rPr>
          <w:position w:val="2"/>
          <w:sz w:val="24"/>
        </w:rPr>
        <w:t>NO</w:t>
      </w:r>
      <w:r>
        <w:rPr>
          <w:sz w:val="17"/>
        </w:rPr>
        <w:t>X</w:t>
      </w:r>
      <w:r>
        <w:rPr>
          <w:spacing w:val="15"/>
          <w:sz w:val="17"/>
        </w:rPr>
        <w:t xml:space="preserve"> </w:t>
      </w:r>
      <w:r>
        <w:rPr>
          <w:position w:val="2"/>
          <w:sz w:val="24"/>
        </w:rPr>
        <w:t>nêu</w:t>
      </w:r>
      <w:r>
        <w:rPr>
          <w:spacing w:val="-4"/>
          <w:position w:val="2"/>
          <w:sz w:val="24"/>
        </w:rPr>
        <w:t xml:space="preserve"> </w:t>
      </w:r>
      <w:r>
        <w:rPr>
          <w:position w:val="2"/>
          <w:sz w:val="24"/>
        </w:rPr>
        <w:t>ở</w:t>
      </w:r>
      <w:r>
        <w:rPr>
          <w:spacing w:val="-4"/>
          <w:position w:val="2"/>
          <w:sz w:val="24"/>
        </w:rPr>
        <w:t xml:space="preserve"> </w:t>
      </w:r>
      <w:r>
        <w:rPr>
          <w:position w:val="2"/>
          <w:sz w:val="24"/>
        </w:rPr>
        <w:t>2.1.2-1.</w:t>
      </w:r>
      <w:r>
        <w:rPr>
          <w:spacing w:val="-4"/>
          <w:position w:val="2"/>
          <w:sz w:val="24"/>
        </w:rPr>
        <w:t xml:space="preserve"> </w:t>
      </w:r>
      <w:r>
        <w:rPr>
          <w:position w:val="2"/>
          <w:sz w:val="24"/>
        </w:rPr>
        <w:t>Các</w:t>
      </w:r>
      <w:r>
        <w:rPr>
          <w:spacing w:val="-4"/>
          <w:position w:val="2"/>
          <w:sz w:val="24"/>
        </w:rPr>
        <w:t xml:space="preserve"> </w:t>
      </w:r>
      <w:r>
        <w:rPr>
          <w:position w:val="2"/>
          <w:sz w:val="24"/>
        </w:rPr>
        <w:t>thay</w:t>
      </w:r>
      <w:r>
        <w:rPr>
          <w:spacing w:val="-6"/>
          <w:position w:val="2"/>
          <w:sz w:val="24"/>
        </w:rPr>
        <w:t xml:space="preserve"> </w:t>
      </w:r>
      <w:r>
        <w:rPr>
          <w:position w:val="2"/>
          <w:sz w:val="24"/>
        </w:rPr>
        <w:t>th</w:t>
      </w:r>
      <w:r>
        <w:rPr>
          <w:position w:val="2"/>
          <w:sz w:val="24"/>
        </w:rPr>
        <w:t>ế</w:t>
      </w:r>
      <w:r>
        <w:rPr>
          <w:spacing w:val="-4"/>
          <w:position w:val="2"/>
          <w:sz w:val="24"/>
        </w:rPr>
        <w:t xml:space="preserve"> </w:t>
      </w:r>
      <w:r>
        <w:rPr>
          <w:position w:val="2"/>
          <w:sz w:val="24"/>
        </w:rPr>
        <w:t>theo</w:t>
      </w:r>
      <w:r>
        <w:rPr>
          <w:spacing w:val="-2"/>
          <w:position w:val="2"/>
          <w:sz w:val="24"/>
        </w:rPr>
        <w:t xml:space="preserve"> </w:t>
      </w:r>
      <w:r>
        <w:rPr>
          <w:position w:val="2"/>
          <w:sz w:val="24"/>
        </w:rPr>
        <w:t>thư</w:t>
      </w:r>
      <w:r>
        <w:rPr>
          <w:position w:val="2"/>
          <w:sz w:val="24"/>
        </w:rPr>
        <w:t>ờ</w:t>
      </w:r>
      <w:r>
        <w:rPr>
          <w:position w:val="2"/>
          <w:sz w:val="24"/>
        </w:rPr>
        <w:t>ng</w:t>
      </w:r>
      <w:r>
        <w:rPr>
          <w:spacing w:val="-2"/>
          <w:position w:val="2"/>
          <w:sz w:val="24"/>
        </w:rPr>
        <w:t xml:space="preserve"> </w:t>
      </w:r>
      <w:r>
        <w:rPr>
          <w:position w:val="2"/>
          <w:sz w:val="24"/>
        </w:rPr>
        <w:t>k</w:t>
      </w:r>
      <w:r>
        <w:rPr>
          <w:position w:val="2"/>
          <w:sz w:val="24"/>
        </w:rPr>
        <w:t>ỳ</w:t>
      </w:r>
      <w:r>
        <w:rPr>
          <w:spacing w:val="-2"/>
          <w:position w:val="2"/>
          <w:sz w:val="24"/>
        </w:rPr>
        <w:t xml:space="preserve"> </w:t>
      </w:r>
      <w:r>
        <w:rPr>
          <w:position w:val="2"/>
          <w:sz w:val="24"/>
        </w:rPr>
        <w:t>c</w:t>
      </w:r>
      <w:r>
        <w:rPr>
          <w:position w:val="2"/>
          <w:sz w:val="24"/>
        </w:rPr>
        <w:t>ủ</w:t>
      </w:r>
      <w:r>
        <w:rPr>
          <w:position w:val="2"/>
          <w:sz w:val="24"/>
        </w:rPr>
        <w:t>a</w:t>
      </w:r>
      <w:r>
        <w:rPr>
          <w:spacing w:val="-2"/>
          <w:position w:val="2"/>
          <w:sz w:val="24"/>
        </w:rPr>
        <w:t xml:space="preserve"> </w:t>
      </w:r>
      <w:r>
        <w:rPr>
          <w:position w:val="2"/>
          <w:sz w:val="24"/>
        </w:rPr>
        <w:t>các</w:t>
      </w:r>
      <w:r>
        <w:rPr>
          <w:spacing w:val="-4"/>
          <w:position w:val="2"/>
          <w:sz w:val="24"/>
        </w:rPr>
        <w:t xml:space="preserve"> </w:t>
      </w:r>
      <w:r>
        <w:rPr>
          <w:position w:val="2"/>
          <w:sz w:val="24"/>
        </w:rPr>
        <w:t>b</w:t>
      </w:r>
      <w:r>
        <w:rPr>
          <w:position w:val="2"/>
          <w:sz w:val="24"/>
        </w:rPr>
        <w:t>ộ</w:t>
      </w:r>
      <w:r>
        <w:rPr>
          <w:spacing w:val="-4"/>
          <w:position w:val="2"/>
          <w:sz w:val="24"/>
        </w:rPr>
        <w:t xml:space="preserve"> </w:t>
      </w:r>
      <w:r>
        <w:rPr>
          <w:position w:val="2"/>
          <w:sz w:val="24"/>
        </w:rPr>
        <w:t>ph</w:t>
      </w:r>
      <w:r>
        <w:rPr>
          <w:position w:val="2"/>
          <w:sz w:val="24"/>
        </w:rPr>
        <w:t>ậ</w:t>
      </w:r>
      <w:r>
        <w:rPr>
          <w:position w:val="2"/>
          <w:sz w:val="24"/>
        </w:rPr>
        <w:t xml:space="preserve">n </w:t>
      </w:r>
      <w:r>
        <w:rPr>
          <w:sz w:val="24"/>
        </w:rPr>
        <w:t>h</w:t>
      </w:r>
      <w:r>
        <w:rPr>
          <w:sz w:val="24"/>
        </w:rPr>
        <w:t>ợ</w:t>
      </w:r>
      <w:r>
        <w:rPr>
          <w:sz w:val="24"/>
        </w:rPr>
        <w:t>p</w:t>
      </w:r>
      <w:r>
        <w:rPr>
          <w:spacing w:val="-11"/>
          <w:sz w:val="24"/>
        </w:rPr>
        <w:t xml:space="preserve"> </w:t>
      </w:r>
      <w:r>
        <w:rPr>
          <w:sz w:val="24"/>
        </w:rPr>
        <w:t>thành</w:t>
      </w:r>
      <w:r>
        <w:rPr>
          <w:spacing w:val="-9"/>
          <w:sz w:val="24"/>
        </w:rPr>
        <w:t xml:space="preserve"> </w:t>
      </w:r>
      <w:r>
        <w:rPr>
          <w:sz w:val="24"/>
        </w:rPr>
        <w:t>b</w:t>
      </w:r>
      <w:r>
        <w:rPr>
          <w:sz w:val="24"/>
        </w:rPr>
        <w:t>ằ</w:t>
      </w:r>
      <w:r>
        <w:rPr>
          <w:sz w:val="24"/>
        </w:rPr>
        <w:t>ng</w:t>
      </w:r>
      <w:r>
        <w:rPr>
          <w:spacing w:val="-11"/>
          <w:sz w:val="24"/>
        </w:rPr>
        <w:t xml:space="preserve"> </w:t>
      </w:r>
      <w:r>
        <w:rPr>
          <w:sz w:val="24"/>
        </w:rPr>
        <w:t>các</w:t>
      </w:r>
      <w:r>
        <w:rPr>
          <w:spacing w:val="-12"/>
          <w:sz w:val="24"/>
        </w:rPr>
        <w:t xml:space="preserve"> </w:t>
      </w:r>
      <w:r>
        <w:rPr>
          <w:sz w:val="24"/>
        </w:rPr>
        <w:t>b</w:t>
      </w:r>
      <w:r>
        <w:rPr>
          <w:sz w:val="24"/>
        </w:rPr>
        <w:t>ộ</w:t>
      </w:r>
      <w:r>
        <w:rPr>
          <w:spacing w:val="-11"/>
          <w:sz w:val="24"/>
        </w:rPr>
        <w:t xml:space="preserve"> </w:t>
      </w:r>
      <w:r>
        <w:rPr>
          <w:sz w:val="24"/>
        </w:rPr>
        <w:t>ph</w:t>
      </w:r>
      <w:r>
        <w:rPr>
          <w:sz w:val="24"/>
        </w:rPr>
        <w:t>ậ</w:t>
      </w:r>
      <w:r>
        <w:rPr>
          <w:sz w:val="24"/>
        </w:rPr>
        <w:t>n</w:t>
      </w:r>
      <w:r>
        <w:rPr>
          <w:spacing w:val="-9"/>
          <w:sz w:val="24"/>
        </w:rPr>
        <w:t xml:space="preserve"> </w:t>
      </w:r>
      <w:r>
        <w:rPr>
          <w:sz w:val="24"/>
        </w:rPr>
        <w:t>quy</w:t>
      </w:r>
      <w:r>
        <w:rPr>
          <w:spacing w:val="-12"/>
          <w:sz w:val="24"/>
        </w:rPr>
        <w:t xml:space="preserve"> </w:t>
      </w:r>
      <w:r>
        <w:rPr>
          <w:sz w:val="24"/>
        </w:rPr>
        <w:t>đ</w:t>
      </w:r>
      <w:r>
        <w:rPr>
          <w:sz w:val="24"/>
        </w:rPr>
        <w:t>ị</w:t>
      </w:r>
      <w:r>
        <w:rPr>
          <w:sz w:val="24"/>
        </w:rPr>
        <w:t>nh</w:t>
      </w:r>
      <w:r>
        <w:rPr>
          <w:spacing w:val="-10"/>
          <w:sz w:val="24"/>
        </w:rPr>
        <w:t xml:space="preserve"> </w:t>
      </w:r>
      <w:r>
        <w:rPr>
          <w:sz w:val="24"/>
        </w:rPr>
        <w:t>trong</w:t>
      </w:r>
      <w:r>
        <w:rPr>
          <w:spacing w:val="-7"/>
          <w:sz w:val="24"/>
        </w:rPr>
        <w:t xml:space="preserve"> </w:t>
      </w:r>
      <w:r>
        <w:rPr>
          <w:sz w:val="24"/>
        </w:rPr>
        <w:t>tài</w:t>
      </w:r>
      <w:r>
        <w:rPr>
          <w:spacing w:val="-10"/>
          <w:sz w:val="24"/>
        </w:rPr>
        <w:t xml:space="preserve"> </w:t>
      </w:r>
      <w:r>
        <w:rPr>
          <w:sz w:val="24"/>
        </w:rPr>
        <w:t>li</w:t>
      </w:r>
      <w:r>
        <w:rPr>
          <w:sz w:val="24"/>
        </w:rPr>
        <w:t>ệ</w:t>
      </w:r>
      <w:r>
        <w:rPr>
          <w:sz w:val="24"/>
        </w:rPr>
        <w:t>u</w:t>
      </w:r>
      <w:r>
        <w:rPr>
          <w:spacing w:val="-8"/>
          <w:sz w:val="24"/>
        </w:rPr>
        <w:t xml:space="preserve"> </w:t>
      </w:r>
      <w:r>
        <w:rPr>
          <w:sz w:val="24"/>
        </w:rPr>
        <w:t>k</w:t>
      </w:r>
      <w:r>
        <w:rPr>
          <w:sz w:val="24"/>
        </w:rPr>
        <w:t>ỹ</w:t>
      </w:r>
      <w:r>
        <w:rPr>
          <w:spacing w:val="-9"/>
          <w:sz w:val="24"/>
        </w:rPr>
        <w:t xml:space="preserve"> </w:t>
      </w:r>
      <w:r>
        <w:rPr>
          <w:sz w:val="24"/>
        </w:rPr>
        <w:t>thu</w:t>
      </w:r>
      <w:r>
        <w:rPr>
          <w:sz w:val="24"/>
        </w:rPr>
        <w:t>ậ</w:t>
      </w:r>
      <w:r>
        <w:rPr>
          <w:sz w:val="24"/>
        </w:rPr>
        <w:t>t</w:t>
      </w:r>
      <w:r>
        <w:rPr>
          <w:spacing w:val="-10"/>
          <w:sz w:val="24"/>
        </w:rPr>
        <w:t xml:space="preserve"> </w:t>
      </w:r>
      <w:r>
        <w:rPr>
          <w:sz w:val="24"/>
        </w:rPr>
        <w:t>mà</w:t>
      </w:r>
      <w:r>
        <w:rPr>
          <w:spacing w:val="-10"/>
          <w:sz w:val="24"/>
        </w:rPr>
        <w:t xml:space="preserve"> </w:t>
      </w:r>
      <w:r>
        <w:rPr>
          <w:sz w:val="24"/>
        </w:rPr>
        <w:t>không</w:t>
      </w:r>
      <w:r>
        <w:rPr>
          <w:spacing w:val="-8"/>
          <w:sz w:val="24"/>
        </w:rPr>
        <w:t xml:space="preserve"> </w:t>
      </w:r>
      <w:r>
        <w:rPr>
          <w:sz w:val="24"/>
        </w:rPr>
        <w:t>làm</w:t>
      </w:r>
      <w:r>
        <w:rPr>
          <w:spacing w:val="-8"/>
          <w:sz w:val="24"/>
        </w:rPr>
        <w:t xml:space="preserve"> </w:t>
      </w:r>
      <w:r>
        <w:rPr>
          <w:sz w:val="24"/>
        </w:rPr>
        <w:t>thay</w:t>
      </w:r>
      <w:r>
        <w:rPr>
          <w:spacing w:val="-12"/>
          <w:sz w:val="24"/>
        </w:rPr>
        <w:t xml:space="preserve"> </w:t>
      </w:r>
      <w:r>
        <w:rPr>
          <w:sz w:val="24"/>
        </w:rPr>
        <w:t>đ</w:t>
      </w:r>
      <w:r>
        <w:rPr>
          <w:sz w:val="24"/>
        </w:rPr>
        <w:t>ổ</w:t>
      </w:r>
      <w:r>
        <w:rPr>
          <w:sz w:val="24"/>
        </w:rPr>
        <w:t xml:space="preserve">i </w:t>
      </w:r>
      <w:r>
        <w:rPr>
          <w:position w:val="2"/>
          <w:sz w:val="24"/>
        </w:rPr>
        <w:t>đ</w:t>
      </w:r>
      <w:r>
        <w:rPr>
          <w:position w:val="2"/>
          <w:sz w:val="24"/>
        </w:rPr>
        <w:t>ặ</w:t>
      </w:r>
      <w:r>
        <w:rPr>
          <w:position w:val="2"/>
          <w:sz w:val="24"/>
        </w:rPr>
        <w:t>c tính phát th</w:t>
      </w:r>
      <w:r>
        <w:rPr>
          <w:position w:val="2"/>
          <w:sz w:val="24"/>
        </w:rPr>
        <w:t>ả</w:t>
      </w:r>
      <w:r>
        <w:rPr>
          <w:position w:val="2"/>
          <w:sz w:val="24"/>
        </w:rPr>
        <w:t>i NO</w:t>
      </w:r>
      <w:r>
        <w:rPr>
          <w:sz w:val="17"/>
        </w:rPr>
        <w:t xml:space="preserve">X </w:t>
      </w:r>
      <w:r>
        <w:rPr>
          <w:position w:val="2"/>
          <w:sz w:val="24"/>
        </w:rPr>
        <w:t>thì không đư</w:t>
      </w:r>
      <w:r>
        <w:rPr>
          <w:position w:val="2"/>
          <w:sz w:val="24"/>
        </w:rPr>
        <w:t>ợ</w:t>
      </w:r>
      <w:r>
        <w:rPr>
          <w:position w:val="2"/>
          <w:sz w:val="24"/>
        </w:rPr>
        <w:t>c coi là thay đ</w:t>
      </w:r>
      <w:r>
        <w:rPr>
          <w:position w:val="2"/>
          <w:sz w:val="24"/>
        </w:rPr>
        <w:t>ổ</w:t>
      </w:r>
      <w:r>
        <w:rPr>
          <w:position w:val="2"/>
          <w:sz w:val="24"/>
        </w:rPr>
        <w:t>i l</w:t>
      </w:r>
      <w:r>
        <w:rPr>
          <w:position w:val="2"/>
          <w:sz w:val="24"/>
        </w:rPr>
        <w:t>ớ</w:t>
      </w:r>
      <w:r>
        <w:rPr>
          <w:position w:val="2"/>
          <w:sz w:val="24"/>
        </w:rPr>
        <w:t>n;</w:t>
      </w:r>
    </w:p>
    <w:p w14:paraId="28EF3242" w14:textId="77777777" w:rsidR="00FC7CA5" w:rsidRDefault="00FC7CA5">
      <w:pPr>
        <w:spacing w:line="290" w:lineRule="auto"/>
        <w:jc w:val="both"/>
        <w:rPr>
          <w:sz w:val="24"/>
        </w:rPr>
        <w:sectPr w:rsidR="00FC7CA5">
          <w:pgSz w:w="11910" w:h="16850"/>
          <w:pgMar w:top="780" w:right="480" w:bottom="940" w:left="420" w:header="0" w:footer="747" w:gutter="0"/>
          <w:cols w:space="720"/>
        </w:sectPr>
      </w:pPr>
    </w:p>
    <w:p w14:paraId="7B67D12F"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8,</w:t>
      </w:r>
      <w:r>
        <w:rPr>
          <w:spacing w:val="-4"/>
        </w:rPr>
        <w:t xml:space="preserve"> </w:t>
      </w:r>
      <w:r>
        <w:t>Chương</w:t>
      </w:r>
      <w:r>
        <w:rPr>
          <w:spacing w:val="-2"/>
        </w:rPr>
        <w:t xml:space="preserve"> </w:t>
      </w:r>
      <w:r>
        <w:rPr>
          <w:spacing w:val="-10"/>
        </w:rPr>
        <w:t>1</w:t>
      </w:r>
    </w:p>
    <w:p w14:paraId="58D0F5A7" w14:textId="77777777" w:rsidR="00FC7CA5" w:rsidRDefault="00FC7CA5">
      <w:pPr>
        <w:pStyle w:val="BodyText"/>
        <w:spacing w:before="15"/>
        <w:jc w:val="left"/>
        <w:rPr>
          <w:b/>
        </w:rPr>
      </w:pPr>
    </w:p>
    <w:p w14:paraId="636CF1FD" w14:textId="77777777" w:rsidR="00FC7CA5" w:rsidRDefault="003671C9">
      <w:pPr>
        <w:pStyle w:val="ListParagraph"/>
        <w:numPr>
          <w:ilvl w:val="1"/>
          <w:numId w:val="2"/>
        </w:numPr>
        <w:tabs>
          <w:tab w:val="left" w:pos="2072"/>
          <w:tab w:val="left" w:pos="2074"/>
        </w:tabs>
        <w:spacing w:before="0" w:line="285" w:lineRule="auto"/>
        <w:ind w:right="251"/>
        <w:jc w:val="both"/>
        <w:rPr>
          <w:sz w:val="24"/>
        </w:rPr>
      </w:pPr>
      <w:r>
        <w:rPr>
          <w:sz w:val="24"/>
        </w:rPr>
        <w:t>Đ</w:t>
      </w:r>
      <w:r>
        <w:rPr>
          <w:sz w:val="24"/>
        </w:rPr>
        <w:t>ố</w:t>
      </w:r>
      <w:r>
        <w:rPr>
          <w:sz w:val="24"/>
        </w:rPr>
        <w:t>i v</w:t>
      </w:r>
      <w:r>
        <w:rPr>
          <w:sz w:val="24"/>
        </w:rPr>
        <w:t>ớ</w:t>
      </w:r>
      <w:r>
        <w:rPr>
          <w:sz w:val="24"/>
        </w:rPr>
        <w:t>i đ</w:t>
      </w:r>
      <w:r>
        <w:rPr>
          <w:sz w:val="24"/>
        </w:rPr>
        <w:t>ộ</w:t>
      </w:r>
      <w:r>
        <w:rPr>
          <w:sz w:val="24"/>
        </w:rPr>
        <w:t>ng cơ điêzen l</w:t>
      </w:r>
      <w:r>
        <w:rPr>
          <w:sz w:val="24"/>
        </w:rPr>
        <w:t>ắ</w:t>
      </w:r>
      <w:r>
        <w:rPr>
          <w:sz w:val="24"/>
        </w:rPr>
        <w:t>p đ</w:t>
      </w:r>
      <w:r>
        <w:rPr>
          <w:sz w:val="24"/>
        </w:rPr>
        <w:t>ặ</w:t>
      </w:r>
      <w:r>
        <w:rPr>
          <w:sz w:val="24"/>
        </w:rPr>
        <w:t>t trên tàu ho</w:t>
      </w:r>
      <w:r>
        <w:rPr>
          <w:sz w:val="24"/>
        </w:rPr>
        <w:t>ạ</w:t>
      </w:r>
      <w:r>
        <w:rPr>
          <w:sz w:val="24"/>
        </w:rPr>
        <w:t>t đ</w:t>
      </w:r>
      <w:r>
        <w:rPr>
          <w:sz w:val="24"/>
        </w:rPr>
        <w:t>ộ</w:t>
      </w:r>
      <w:r>
        <w:rPr>
          <w:sz w:val="24"/>
        </w:rPr>
        <w:t>ng tuy</w:t>
      </w:r>
      <w:r>
        <w:rPr>
          <w:sz w:val="24"/>
        </w:rPr>
        <w:t>ế</w:t>
      </w:r>
      <w:r>
        <w:rPr>
          <w:sz w:val="24"/>
        </w:rPr>
        <w:t>n qu</w:t>
      </w:r>
      <w:r>
        <w:rPr>
          <w:sz w:val="24"/>
        </w:rPr>
        <w:t>ố</w:t>
      </w:r>
      <w:r>
        <w:rPr>
          <w:sz w:val="24"/>
        </w:rPr>
        <w:t>c t</w:t>
      </w:r>
      <w:r>
        <w:rPr>
          <w:sz w:val="24"/>
        </w:rPr>
        <w:t>ế</w:t>
      </w:r>
      <w:r>
        <w:rPr>
          <w:sz w:val="24"/>
        </w:rPr>
        <w:t xml:space="preserve"> có giai đo</w:t>
      </w:r>
      <w:r>
        <w:rPr>
          <w:sz w:val="24"/>
        </w:rPr>
        <w:t>ạ</w:t>
      </w:r>
      <w:r>
        <w:rPr>
          <w:sz w:val="24"/>
        </w:rPr>
        <w:t>n b</w:t>
      </w:r>
      <w:r>
        <w:rPr>
          <w:sz w:val="24"/>
        </w:rPr>
        <w:t>ắ</w:t>
      </w:r>
      <w:r>
        <w:rPr>
          <w:sz w:val="24"/>
        </w:rPr>
        <w:t>t đ</w:t>
      </w:r>
      <w:r>
        <w:rPr>
          <w:sz w:val="24"/>
        </w:rPr>
        <w:t>ầ</w:t>
      </w:r>
      <w:r>
        <w:rPr>
          <w:sz w:val="24"/>
        </w:rPr>
        <w:t>u</w:t>
      </w:r>
      <w:r>
        <w:rPr>
          <w:spacing w:val="-4"/>
          <w:sz w:val="24"/>
        </w:rPr>
        <w:t xml:space="preserve"> </w:t>
      </w:r>
      <w:r>
        <w:rPr>
          <w:sz w:val="24"/>
        </w:rPr>
        <w:t>đóng</w:t>
      </w:r>
      <w:r>
        <w:rPr>
          <w:spacing w:val="-4"/>
          <w:sz w:val="24"/>
        </w:rPr>
        <w:t xml:space="preserve"> </w:t>
      </w:r>
      <w:r>
        <w:rPr>
          <w:sz w:val="24"/>
        </w:rPr>
        <w:t>m</w:t>
      </w:r>
      <w:r>
        <w:rPr>
          <w:sz w:val="24"/>
        </w:rPr>
        <w:t>ớ</w:t>
      </w:r>
      <w:r>
        <w:rPr>
          <w:sz w:val="24"/>
        </w:rPr>
        <w:t>i</w:t>
      </w:r>
      <w:r>
        <w:rPr>
          <w:spacing w:val="-3"/>
          <w:sz w:val="24"/>
        </w:rPr>
        <w:t xml:space="preserve"> </w:t>
      </w:r>
      <w:r>
        <w:rPr>
          <w:sz w:val="24"/>
        </w:rPr>
        <w:t>trư</w:t>
      </w:r>
      <w:r>
        <w:rPr>
          <w:sz w:val="24"/>
        </w:rPr>
        <w:t>ớ</w:t>
      </w:r>
      <w:r>
        <w:rPr>
          <w:sz w:val="24"/>
        </w:rPr>
        <w:t>c</w:t>
      </w:r>
      <w:r>
        <w:rPr>
          <w:spacing w:val="-4"/>
          <w:sz w:val="24"/>
        </w:rPr>
        <w:t xml:space="preserve"> </w:t>
      </w:r>
      <w:r>
        <w:rPr>
          <w:sz w:val="24"/>
        </w:rPr>
        <w:t>ngày</w:t>
      </w:r>
      <w:r>
        <w:rPr>
          <w:spacing w:val="-4"/>
          <w:sz w:val="24"/>
        </w:rPr>
        <w:t xml:space="preserve"> </w:t>
      </w:r>
      <w:r>
        <w:rPr>
          <w:sz w:val="24"/>
        </w:rPr>
        <w:t>01</w:t>
      </w:r>
      <w:r>
        <w:rPr>
          <w:spacing w:val="-6"/>
          <w:sz w:val="24"/>
        </w:rPr>
        <w:t xml:space="preserve"> </w:t>
      </w:r>
      <w:r>
        <w:rPr>
          <w:sz w:val="24"/>
        </w:rPr>
        <w:t>tháng</w:t>
      </w:r>
      <w:r>
        <w:rPr>
          <w:spacing w:val="-4"/>
          <w:sz w:val="24"/>
        </w:rPr>
        <w:t xml:space="preserve"> </w:t>
      </w:r>
      <w:r>
        <w:rPr>
          <w:sz w:val="24"/>
        </w:rPr>
        <w:t>01</w:t>
      </w:r>
      <w:r>
        <w:rPr>
          <w:spacing w:val="-4"/>
          <w:sz w:val="24"/>
        </w:rPr>
        <w:t xml:space="preserve"> </w:t>
      </w:r>
      <w:r>
        <w:rPr>
          <w:sz w:val="24"/>
        </w:rPr>
        <w:t>năm</w:t>
      </w:r>
      <w:r>
        <w:rPr>
          <w:spacing w:val="-3"/>
          <w:sz w:val="24"/>
        </w:rPr>
        <w:t xml:space="preserve"> </w:t>
      </w:r>
      <w:r>
        <w:rPr>
          <w:sz w:val="24"/>
        </w:rPr>
        <w:t>2000 thì</w:t>
      </w:r>
      <w:r>
        <w:rPr>
          <w:spacing w:val="-4"/>
          <w:sz w:val="24"/>
        </w:rPr>
        <w:t xml:space="preserve"> </w:t>
      </w:r>
      <w:r>
        <w:rPr>
          <w:sz w:val="24"/>
        </w:rPr>
        <w:t>thay</w:t>
      </w:r>
      <w:r>
        <w:rPr>
          <w:spacing w:val="-4"/>
          <w:sz w:val="24"/>
        </w:rPr>
        <w:t xml:space="preserve"> </w:t>
      </w:r>
      <w:r>
        <w:rPr>
          <w:sz w:val="24"/>
        </w:rPr>
        <w:t>đ</w:t>
      </w:r>
      <w:r>
        <w:rPr>
          <w:sz w:val="24"/>
        </w:rPr>
        <w:t>ổ</w:t>
      </w:r>
      <w:r>
        <w:rPr>
          <w:sz w:val="24"/>
        </w:rPr>
        <w:t>i</w:t>
      </w:r>
      <w:r>
        <w:rPr>
          <w:spacing w:val="-5"/>
          <w:sz w:val="24"/>
        </w:rPr>
        <w:t xml:space="preserve"> </w:t>
      </w:r>
      <w:r>
        <w:rPr>
          <w:sz w:val="24"/>
        </w:rPr>
        <w:t>l</w:t>
      </w:r>
      <w:r>
        <w:rPr>
          <w:sz w:val="24"/>
        </w:rPr>
        <w:t>ớ</w:t>
      </w:r>
      <w:r>
        <w:rPr>
          <w:sz w:val="24"/>
        </w:rPr>
        <w:t>n</w:t>
      </w:r>
      <w:r>
        <w:rPr>
          <w:spacing w:val="-2"/>
          <w:sz w:val="24"/>
        </w:rPr>
        <w:t xml:space="preserve"> </w:t>
      </w:r>
      <w:r>
        <w:rPr>
          <w:sz w:val="24"/>
        </w:rPr>
        <w:t>là</w:t>
      </w:r>
      <w:r>
        <w:rPr>
          <w:spacing w:val="-6"/>
          <w:sz w:val="24"/>
        </w:rPr>
        <w:t xml:space="preserve"> </w:t>
      </w:r>
      <w:r>
        <w:rPr>
          <w:sz w:val="24"/>
        </w:rPr>
        <w:t>b</w:t>
      </w:r>
      <w:r>
        <w:rPr>
          <w:sz w:val="24"/>
        </w:rPr>
        <w:t>ấ</w:t>
      </w:r>
      <w:r>
        <w:rPr>
          <w:sz w:val="24"/>
        </w:rPr>
        <w:t>t</w:t>
      </w:r>
      <w:r>
        <w:rPr>
          <w:spacing w:val="-4"/>
          <w:sz w:val="24"/>
        </w:rPr>
        <w:t xml:space="preserve"> </w:t>
      </w:r>
      <w:r>
        <w:rPr>
          <w:sz w:val="24"/>
        </w:rPr>
        <w:t>k</w:t>
      </w:r>
      <w:r>
        <w:rPr>
          <w:sz w:val="24"/>
        </w:rPr>
        <w:t>ỳ</w:t>
      </w:r>
      <w:r>
        <w:rPr>
          <w:spacing w:val="-4"/>
          <w:sz w:val="24"/>
        </w:rPr>
        <w:t xml:space="preserve"> </w:t>
      </w:r>
      <w:r>
        <w:rPr>
          <w:sz w:val="24"/>
        </w:rPr>
        <w:t>thay</w:t>
      </w:r>
      <w:r>
        <w:rPr>
          <w:spacing w:val="-4"/>
          <w:sz w:val="24"/>
        </w:rPr>
        <w:t xml:space="preserve"> </w:t>
      </w:r>
      <w:r>
        <w:rPr>
          <w:sz w:val="24"/>
        </w:rPr>
        <w:t>đ</w:t>
      </w:r>
      <w:r>
        <w:rPr>
          <w:sz w:val="24"/>
        </w:rPr>
        <w:t>ổ</w:t>
      </w:r>
      <w:r>
        <w:rPr>
          <w:sz w:val="24"/>
        </w:rPr>
        <w:t xml:space="preserve">i </w:t>
      </w:r>
      <w:r>
        <w:rPr>
          <w:position w:val="2"/>
          <w:sz w:val="24"/>
        </w:rPr>
        <w:t>nào</w:t>
      </w:r>
      <w:r>
        <w:rPr>
          <w:spacing w:val="-6"/>
          <w:position w:val="2"/>
          <w:sz w:val="24"/>
        </w:rPr>
        <w:t xml:space="preserve"> </w:t>
      </w:r>
      <w:r>
        <w:rPr>
          <w:position w:val="2"/>
          <w:sz w:val="24"/>
        </w:rPr>
        <w:t>đ</w:t>
      </w:r>
      <w:r>
        <w:rPr>
          <w:position w:val="2"/>
          <w:sz w:val="24"/>
        </w:rPr>
        <w:t>ố</w:t>
      </w:r>
      <w:r>
        <w:rPr>
          <w:position w:val="2"/>
          <w:sz w:val="24"/>
        </w:rPr>
        <w:t>i</w:t>
      </w:r>
      <w:r>
        <w:rPr>
          <w:spacing w:val="-7"/>
          <w:position w:val="2"/>
          <w:sz w:val="24"/>
        </w:rPr>
        <w:t xml:space="preserve"> </w:t>
      </w:r>
      <w:r>
        <w:rPr>
          <w:position w:val="2"/>
          <w:sz w:val="24"/>
        </w:rPr>
        <w:t>v</w:t>
      </w:r>
      <w:r>
        <w:rPr>
          <w:position w:val="2"/>
          <w:sz w:val="24"/>
        </w:rPr>
        <w:t>ớ</w:t>
      </w:r>
      <w:r>
        <w:rPr>
          <w:position w:val="2"/>
          <w:sz w:val="24"/>
        </w:rPr>
        <w:t>i</w:t>
      </w:r>
      <w:r>
        <w:rPr>
          <w:spacing w:val="-7"/>
          <w:position w:val="2"/>
          <w:sz w:val="24"/>
        </w:rPr>
        <w:t xml:space="preserve"> </w:t>
      </w:r>
      <w:r>
        <w:rPr>
          <w:position w:val="2"/>
          <w:sz w:val="24"/>
        </w:rPr>
        <w:t>đ</w:t>
      </w:r>
      <w:r>
        <w:rPr>
          <w:position w:val="2"/>
          <w:sz w:val="24"/>
        </w:rPr>
        <w:t>ộ</w:t>
      </w:r>
      <w:r>
        <w:rPr>
          <w:position w:val="2"/>
          <w:sz w:val="24"/>
        </w:rPr>
        <w:t>ng</w:t>
      </w:r>
      <w:r>
        <w:rPr>
          <w:spacing w:val="-6"/>
          <w:position w:val="2"/>
          <w:sz w:val="24"/>
        </w:rPr>
        <w:t xml:space="preserve"> </w:t>
      </w:r>
      <w:r>
        <w:rPr>
          <w:position w:val="2"/>
          <w:sz w:val="24"/>
        </w:rPr>
        <w:t>cơ</w:t>
      </w:r>
      <w:r>
        <w:rPr>
          <w:spacing w:val="-8"/>
          <w:position w:val="2"/>
          <w:sz w:val="24"/>
        </w:rPr>
        <w:t xml:space="preserve"> </w:t>
      </w:r>
      <w:r>
        <w:rPr>
          <w:position w:val="2"/>
          <w:sz w:val="24"/>
        </w:rPr>
        <w:t>mà</w:t>
      </w:r>
      <w:r>
        <w:rPr>
          <w:spacing w:val="-6"/>
          <w:position w:val="2"/>
          <w:sz w:val="24"/>
        </w:rPr>
        <w:t xml:space="preserve"> </w:t>
      </w:r>
      <w:r>
        <w:rPr>
          <w:position w:val="2"/>
          <w:sz w:val="24"/>
        </w:rPr>
        <w:t>làm</w:t>
      </w:r>
      <w:r>
        <w:rPr>
          <w:spacing w:val="-5"/>
          <w:position w:val="2"/>
          <w:sz w:val="24"/>
        </w:rPr>
        <w:t xml:space="preserve"> </w:t>
      </w:r>
      <w:r>
        <w:rPr>
          <w:position w:val="2"/>
          <w:sz w:val="24"/>
        </w:rPr>
        <w:t>tăng</w:t>
      </w:r>
      <w:r>
        <w:rPr>
          <w:spacing w:val="-8"/>
          <w:position w:val="2"/>
          <w:sz w:val="24"/>
        </w:rPr>
        <w:t xml:space="preserve"> </w:t>
      </w:r>
      <w:r>
        <w:rPr>
          <w:position w:val="2"/>
          <w:sz w:val="24"/>
        </w:rPr>
        <w:t>đ</w:t>
      </w:r>
      <w:r>
        <w:rPr>
          <w:position w:val="2"/>
          <w:sz w:val="24"/>
        </w:rPr>
        <w:t>ặ</w:t>
      </w:r>
      <w:r>
        <w:rPr>
          <w:position w:val="2"/>
          <w:sz w:val="24"/>
        </w:rPr>
        <w:t>c</w:t>
      </w:r>
      <w:r>
        <w:rPr>
          <w:spacing w:val="-7"/>
          <w:position w:val="2"/>
          <w:sz w:val="24"/>
        </w:rPr>
        <w:t xml:space="preserve"> </w:t>
      </w:r>
      <w:r>
        <w:rPr>
          <w:position w:val="2"/>
          <w:sz w:val="24"/>
        </w:rPr>
        <w:t>tính</w:t>
      </w:r>
      <w:r>
        <w:rPr>
          <w:spacing w:val="-6"/>
          <w:position w:val="2"/>
          <w:sz w:val="24"/>
        </w:rPr>
        <w:t xml:space="preserve"> </w:t>
      </w:r>
      <w:r>
        <w:rPr>
          <w:position w:val="2"/>
          <w:sz w:val="24"/>
        </w:rPr>
        <w:t>phát</w:t>
      </w:r>
      <w:r>
        <w:rPr>
          <w:spacing w:val="-6"/>
          <w:position w:val="2"/>
          <w:sz w:val="24"/>
        </w:rPr>
        <w:t xml:space="preserve"> </w:t>
      </w:r>
      <w:r>
        <w:rPr>
          <w:position w:val="2"/>
          <w:sz w:val="24"/>
        </w:rPr>
        <w:t>th</w:t>
      </w:r>
      <w:r>
        <w:rPr>
          <w:position w:val="2"/>
          <w:sz w:val="24"/>
        </w:rPr>
        <w:t>ả</w:t>
      </w:r>
      <w:r>
        <w:rPr>
          <w:position w:val="2"/>
          <w:sz w:val="24"/>
        </w:rPr>
        <w:t>i</w:t>
      </w:r>
      <w:r>
        <w:rPr>
          <w:spacing w:val="-7"/>
          <w:position w:val="2"/>
          <w:sz w:val="24"/>
        </w:rPr>
        <w:t xml:space="preserve"> </w:t>
      </w:r>
      <w:r>
        <w:rPr>
          <w:position w:val="2"/>
          <w:sz w:val="24"/>
        </w:rPr>
        <w:t>NO</w:t>
      </w:r>
      <w:r>
        <w:rPr>
          <w:sz w:val="17"/>
        </w:rPr>
        <w:t>X</w:t>
      </w:r>
      <w:r>
        <w:rPr>
          <w:spacing w:val="13"/>
          <w:sz w:val="17"/>
        </w:rPr>
        <w:t xml:space="preserve"> </w:t>
      </w:r>
      <w:r>
        <w:rPr>
          <w:position w:val="2"/>
          <w:sz w:val="24"/>
        </w:rPr>
        <w:t>hi</w:t>
      </w:r>
      <w:r>
        <w:rPr>
          <w:position w:val="2"/>
          <w:sz w:val="24"/>
        </w:rPr>
        <w:t>ệ</w:t>
      </w:r>
      <w:r>
        <w:rPr>
          <w:position w:val="2"/>
          <w:sz w:val="24"/>
        </w:rPr>
        <w:t>n</w:t>
      </w:r>
      <w:r>
        <w:rPr>
          <w:spacing w:val="-5"/>
          <w:position w:val="2"/>
          <w:sz w:val="24"/>
        </w:rPr>
        <w:t xml:space="preserve"> </w:t>
      </w:r>
      <w:r>
        <w:rPr>
          <w:position w:val="2"/>
          <w:sz w:val="24"/>
        </w:rPr>
        <w:t>có</w:t>
      </w:r>
      <w:r>
        <w:rPr>
          <w:spacing w:val="-5"/>
          <w:position w:val="2"/>
          <w:sz w:val="24"/>
        </w:rPr>
        <w:t xml:space="preserve"> </w:t>
      </w:r>
      <w:r>
        <w:rPr>
          <w:position w:val="2"/>
          <w:sz w:val="24"/>
        </w:rPr>
        <w:t>vư</w:t>
      </w:r>
      <w:r>
        <w:rPr>
          <w:position w:val="2"/>
          <w:sz w:val="24"/>
        </w:rPr>
        <w:t>ợ</w:t>
      </w:r>
      <w:r>
        <w:rPr>
          <w:position w:val="2"/>
          <w:sz w:val="24"/>
        </w:rPr>
        <w:t>t</w:t>
      </w:r>
      <w:r>
        <w:rPr>
          <w:spacing w:val="-5"/>
          <w:position w:val="2"/>
          <w:sz w:val="24"/>
        </w:rPr>
        <w:t xml:space="preserve"> </w:t>
      </w:r>
      <w:r>
        <w:rPr>
          <w:position w:val="2"/>
          <w:sz w:val="24"/>
        </w:rPr>
        <w:t>quá</w:t>
      </w:r>
      <w:r>
        <w:rPr>
          <w:spacing w:val="-5"/>
          <w:position w:val="2"/>
          <w:sz w:val="24"/>
        </w:rPr>
        <w:t xml:space="preserve"> </w:t>
      </w:r>
      <w:r>
        <w:rPr>
          <w:position w:val="2"/>
          <w:sz w:val="24"/>
        </w:rPr>
        <w:t>các</w:t>
      </w:r>
      <w:r>
        <w:rPr>
          <w:spacing w:val="-6"/>
          <w:position w:val="2"/>
          <w:sz w:val="24"/>
        </w:rPr>
        <w:t xml:space="preserve"> </w:t>
      </w:r>
      <w:r>
        <w:rPr>
          <w:position w:val="2"/>
          <w:sz w:val="24"/>
        </w:rPr>
        <w:t>gi</w:t>
      </w:r>
      <w:r>
        <w:rPr>
          <w:position w:val="2"/>
          <w:sz w:val="24"/>
        </w:rPr>
        <w:t>ớ</w:t>
      </w:r>
      <w:r>
        <w:rPr>
          <w:position w:val="2"/>
          <w:sz w:val="24"/>
        </w:rPr>
        <w:t xml:space="preserve">i </w:t>
      </w:r>
      <w:r>
        <w:rPr>
          <w:sz w:val="24"/>
        </w:rPr>
        <w:t>h</w:t>
      </w:r>
      <w:r>
        <w:rPr>
          <w:sz w:val="24"/>
        </w:rPr>
        <w:t>ạ</w:t>
      </w:r>
      <w:r>
        <w:rPr>
          <w:sz w:val="24"/>
        </w:rPr>
        <w:t>n</w:t>
      </w:r>
      <w:r>
        <w:rPr>
          <w:spacing w:val="-10"/>
          <w:sz w:val="24"/>
        </w:rPr>
        <w:t xml:space="preserve"> </w:t>
      </w:r>
      <w:r>
        <w:rPr>
          <w:sz w:val="24"/>
        </w:rPr>
        <w:t>đư</w:t>
      </w:r>
      <w:r>
        <w:rPr>
          <w:sz w:val="24"/>
        </w:rPr>
        <w:t>ợ</w:t>
      </w:r>
      <w:r>
        <w:rPr>
          <w:sz w:val="24"/>
        </w:rPr>
        <w:t>c</w:t>
      </w:r>
      <w:r>
        <w:rPr>
          <w:spacing w:val="-11"/>
          <w:sz w:val="24"/>
        </w:rPr>
        <w:t xml:space="preserve"> </w:t>
      </w:r>
      <w:r>
        <w:rPr>
          <w:sz w:val="24"/>
        </w:rPr>
        <w:t>thi</w:t>
      </w:r>
      <w:r>
        <w:rPr>
          <w:sz w:val="24"/>
        </w:rPr>
        <w:t>ế</w:t>
      </w:r>
      <w:r>
        <w:rPr>
          <w:sz w:val="24"/>
        </w:rPr>
        <w:t>t</w:t>
      </w:r>
      <w:r>
        <w:rPr>
          <w:spacing w:val="-10"/>
          <w:sz w:val="24"/>
        </w:rPr>
        <w:t xml:space="preserve"> </w:t>
      </w:r>
      <w:r>
        <w:rPr>
          <w:sz w:val="24"/>
        </w:rPr>
        <w:t>l</w:t>
      </w:r>
      <w:r>
        <w:rPr>
          <w:sz w:val="24"/>
        </w:rPr>
        <w:t>ậ</w:t>
      </w:r>
      <w:r>
        <w:rPr>
          <w:sz w:val="24"/>
        </w:rPr>
        <w:t>p</w:t>
      </w:r>
      <w:r>
        <w:rPr>
          <w:spacing w:val="-9"/>
          <w:sz w:val="24"/>
        </w:rPr>
        <w:t xml:space="preserve"> </w:t>
      </w:r>
      <w:r>
        <w:rPr>
          <w:sz w:val="24"/>
        </w:rPr>
        <w:t>b</w:t>
      </w:r>
      <w:r>
        <w:rPr>
          <w:sz w:val="24"/>
        </w:rPr>
        <w:t>ở</w:t>
      </w:r>
      <w:r>
        <w:rPr>
          <w:sz w:val="24"/>
        </w:rPr>
        <w:t>i</w:t>
      </w:r>
      <w:r>
        <w:rPr>
          <w:spacing w:val="-14"/>
          <w:sz w:val="24"/>
        </w:rPr>
        <w:t xml:space="preserve"> </w:t>
      </w:r>
      <w:r>
        <w:rPr>
          <w:sz w:val="24"/>
        </w:rPr>
        <w:t>phương</w:t>
      </w:r>
      <w:r>
        <w:rPr>
          <w:spacing w:val="-10"/>
          <w:sz w:val="24"/>
        </w:rPr>
        <w:t xml:space="preserve"> </w:t>
      </w:r>
      <w:r>
        <w:rPr>
          <w:sz w:val="24"/>
        </w:rPr>
        <w:t>pháp</w:t>
      </w:r>
      <w:r>
        <w:rPr>
          <w:spacing w:val="-13"/>
          <w:sz w:val="24"/>
        </w:rPr>
        <w:t xml:space="preserve"> </w:t>
      </w:r>
      <w:r>
        <w:rPr>
          <w:sz w:val="24"/>
        </w:rPr>
        <w:t>đo</w:t>
      </w:r>
      <w:r>
        <w:rPr>
          <w:spacing w:val="-10"/>
          <w:sz w:val="24"/>
        </w:rPr>
        <w:t xml:space="preserve"> </w:t>
      </w:r>
      <w:r>
        <w:rPr>
          <w:sz w:val="24"/>
        </w:rPr>
        <w:t>đơn</w:t>
      </w:r>
      <w:r>
        <w:rPr>
          <w:spacing w:val="-11"/>
          <w:sz w:val="24"/>
        </w:rPr>
        <w:t xml:space="preserve"> </w:t>
      </w:r>
      <w:r>
        <w:rPr>
          <w:sz w:val="24"/>
        </w:rPr>
        <w:t>gi</w:t>
      </w:r>
      <w:r>
        <w:rPr>
          <w:sz w:val="24"/>
        </w:rPr>
        <w:t>ả</w:t>
      </w:r>
      <w:r>
        <w:rPr>
          <w:sz w:val="24"/>
        </w:rPr>
        <w:t>n</w:t>
      </w:r>
      <w:r>
        <w:rPr>
          <w:spacing w:val="-9"/>
          <w:sz w:val="24"/>
        </w:rPr>
        <w:t xml:space="preserve"> </w:t>
      </w:r>
      <w:r>
        <w:rPr>
          <w:sz w:val="24"/>
        </w:rPr>
        <w:t>trên</w:t>
      </w:r>
      <w:r>
        <w:rPr>
          <w:spacing w:val="-6"/>
          <w:sz w:val="24"/>
        </w:rPr>
        <w:t xml:space="preserve"> </w:t>
      </w:r>
      <w:r>
        <w:rPr>
          <w:sz w:val="24"/>
        </w:rPr>
        <w:t>tàu</w:t>
      </w:r>
      <w:r>
        <w:rPr>
          <w:spacing w:val="-2"/>
          <w:sz w:val="24"/>
        </w:rPr>
        <w:t xml:space="preserve"> </w:t>
      </w:r>
      <w:r>
        <w:rPr>
          <w:sz w:val="24"/>
        </w:rPr>
        <w:t>quy</w:t>
      </w:r>
      <w:r>
        <w:rPr>
          <w:spacing w:val="-6"/>
          <w:sz w:val="24"/>
        </w:rPr>
        <w:t xml:space="preserve"> </w:t>
      </w:r>
      <w:r>
        <w:rPr>
          <w:sz w:val="24"/>
        </w:rPr>
        <w:t>đ</w:t>
      </w:r>
      <w:r>
        <w:rPr>
          <w:sz w:val="24"/>
        </w:rPr>
        <w:t>ị</w:t>
      </w:r>
      <w:r>
        <w:rPr>
          <w:sz w:val="24"/>
        </w:rPr>
        <w:t>nh</w:t>
      </w:r>
      <w:r>
        <w:rPr>
          <w:spacing w:val="-2"/>
          <w:sz w:val="24"/>
        </w:rPr>
        <w:t xml:space="preserve"> </w:t>
      </w:r>
      <w:r>
        <w:rPr>
          <w:sz w:val="24"/>
        </w:rPr>
        <w:t>ở</w:t>
      </w:r>
      <w:r>
        <w:rPr>
          <w:spacing w:val="-5"/>
          <w:sz w:val="24"/>
        </w:rPr>
        <w:t xml:space="preserve"> </w:t>
      </w:r>
      <w:r>
        <w:rPr>
          <w:sz w:val="24"/>
        </w:rPr>
        <w:t>2.1.2-2(2)(b). Nh</w:t>
      </w:r>
      <w:r>
        <w:rPr>
          <w:sz w:val="24"/>
        </w:rPr>
        <w:t>ữ</w:t>
      </w:r>
      <w:r>
        <w:rPr>
          <w:sz w:val="24"/>
        </w:rPr>
        <w:t>ng thay đ</w:t>
      </w:r>
      <w:r>
        <w:rPr>
          <w:sz w:val="24"/>
        </w:rPr>
        <w:t>ổ</w:t>
      </w:r>
      <w:r>
        <w:rPr>
          <w:sz w:val="24"/>
        </w:rPr>
        <w:t>i này, bao g</w:t>
      </w:r>
      <w:r>
        <w:rPr>
          <w:sz w:val="24"/>
        </w:rPr>
        <w:t>ồ</w:t>
      </w:r>
      <w:r>
        <w:rPr>
          <w:sz w:val="24"/>
        </w:rPr>
        <w:t>m, nhưng không ch</w:t>
      </w:r>
      <w:r>
        <w:rPr>
          <w:sz w:val="24"/>
        </w:rPr>
        <w:t>ỉ</w:t>
      </w:r>
      <w:r>
        <w:rPr>
          <w:sz w:val="24"/>
        </w:rPr>
        <w:t xml:space="preserve"> h</w:t>
      </w:r>
      <w:r>
        <w:rPr>
          <w:sz w:val="24"/>
        </w:rPr>
        <w:t>ạ</w:t>
      </w:r>
      <w:r>
        <w:rPr>
          <w:sz w:val="24"/>
        </w:rPr>
        <w:t>n ch</w:t>
      </w:r>
      <w:r>
        <w:rPr>
          <w:sz w:val="24"/>
        </w:rPr>
        <w:t>ế</w:t>
      </w:r>
      <w:r>
        <w:rPr>
          <w:sz w:val="24"/>
        </w:rPr>
        <w:t>, các thay đ</w:t>
      </w:r>
      <w:r>
        <w:rPr>
          <w:sz w:val="24"/>
        </w:rPr>
        <w:t>ổ</w:t>
      </w:r>
      <w:r>
        <w:rPr>
          <w:sz w:val="24"/>
        </w:rPr>
        <w:t>i trong vi</w:t>
      </w:r>
      <w:r>
        <w:rPr>
          <w:sz w:val="24"/>
        </w:rPr>
        <w:t>ệ</w:t>
      </w:r>
      <w:r>
        <w:rPr>
          <w:sz w:val="24"/>
        </w:rPr>
        <w:t>c khai thác ho</w:t>
      </w:r>
      <w:r>
        <w:rPr>
          <w:sz w:val="24"/>
        </w:rPr>
        <w:t>ặ</w:t>
      </w:r>
      <w:r>
        <w:rPr>
          <w:sz w:val="24"/>
        </w:rPr>
        <w:t>c trong các thông s</w:t>
      </w:r>
      <w:r>
        <w:rPr>
          <w:sz w:val="24"/>
        </w:rPr>
        <w:t>ố</w:t>
      </w:r>
      <w:r>
        <w:rPr>
          <w:sz w:val="24"/>
        </w:rPr>
        <w:t xml:space="preserve"> k</w:t>
      </w:r>
      <w:r>
        <w:rPr>
          <w:sz w:val="24"/>
        </w:rPr>
        <w:t>ỹ</w:t>
      </w:r>
      <w:r>
        <w:rPr>
          <w:sz w:val="24"/>
        </w:rPr>
        <w:t xml:space="preserve"> thu</w:t>
      </w:r>
      <w:r>
        <w:rPr>
          <w:sz w:val="24"/>
        </w:rPr>
        <w:t>ậ</w:t>
      </w:r>
      <w:r>
        <w:rPr>
          <w:sz w:val="24"/>
        </w:rPr>
        <w:t>t</w:t>
      </w:r>
      <w:r>
        <w:rPr>
          <w:spacing w:val="26"/>
          <w:sz w:val="24"/>
        </w:rPr>
        <w:t xml:space="preserve"> </w:t>
      </w:r>
      <w:r>
        <w:rPr>
          <w:sz w:val="24"/>
        </w:rPr>
        <w:t>c</w:t>
      </w:r>
      <w:r>
        <w:rPr>
          <w:sz w:val="24"/>
        </w:rPr>
        <w:t>ủ</w:t>
      </w:r>
      <w:r>
        <w:rPr>
          <w:sz w:val="24"/>
        </w:rPr>
        <w:t>a nó (ví d</w:t>
      </w:r>
      <w:r>
        <w:rPr>
          <w:sz w:val="24"/>
        </w:rPr>
        <w:t>ụ</w:t>
      </w:r>
      <w:r>
        <w:rPr>
          <w:sz w:val="24"/>
        </w:rPr>
        <w:t xml:space="preserve"> như thay đ</w:t>
      </w:r>
      <w:r>
        <w:rPr>
          <w:sz w:val="24"/>
        </w:rPr>
        <w:t>ổ</w:t>
      </w:r>
      <w:r>
        <w:rPr>
          <w:sz w:val="24"/>
        </w:rPr>
        <w:t>i tr</w:t>
      </w:r>
      <w:r>
        <w:rPr>
          <w:sz w:val="24"/>
        </w:rPr>
        <w:t>ụ</w:t>
      </w:r>
      <w:r>
        <w:rPr>
          <w:sz w:val="24"/>
        </w:rPr>
        <w:t>c cam, h</w:t>
      </w:r>
      <w:r>
        <w:rPr>
          <w:sz w:val="24"/>
        </w:rPr>
        <w:t>ệ</w:t>
      </w:r>
      <w:r>
        <w:rPr>
          <w:sz w:val="24"/>
        </w:rPr>
        <w:t xml:space="preserve"> th</w:t>
      </w:r>
      <w:r>
        <w:rPr>
          <w:sz w:val="24"/>
        </w:rPr>
        <w:t>ố</w:t>
      </w:r>
      <w:r>
        <w:rPr>
          <w:sz w:val="24"/>
        </w:rPr>
        <w:t>ng phun nhiên li</w:t>
      </w:r>
      <w:r>
        <w:rPr>
          <w:sz w:val="24"/>
        </w:rPr>
        <w:t>ệ</w:t>
      </w:r>
      <w:r>
        <w:rPr>
          <w:sz w:val="24"/>
        </w:rPr>
        <w:t>u, h</w:t>
      </w:r>
      <w:r>
        <w:rPr>
          <w:sz w:val="24"/>
        </w:rPr>
        <w:t>ệ</w:t>
      </w:r>
      <w:r>
        <w:rPr>
          <w:sz w:val="24"/>
        </w:rPr>
        <w:t xml:space="preserve"> th</w:t>
      </w:r>
      <w:r>
        <w:rPr>
          <w:sz w:val="24"/>
        </w:rPr>
        <w:t>ố</w:t>
      </w:r>
      <w:r>
        <w:rPr>
          <w:sz w:val="24"/>
        </w:rPr>
        <w:t>ng khí n</w:t>
      </w:r>
      <w:r>
        <w:rPr>
          <w:sz w:val="24"/>
        </w:rPr>
        <w:t>ạ</w:t>
      </w:r>
      <w:r>
        <w:rPr>
          <w:sz w:val="24"/>
        </w:rPr>
        <w:t>p, c</w:t>
      </w:r>
      <w:r>
        <w:rPr>
          <w:sz w:val="24"/>
        </w:rPr>
        <w:t>ấ</w:t>
      </w:r>
      <w:r>
        <w:rPr>
          <w:sz w:val="24"/>
        </w:rPr>
        <w:t>u hình bu</w:t>
      </w:r>
      <w:r>
        <w:rPr>
          <w:sz w:val="24"/>
        </w:rPr>
        <w:t>ồ</w:t>
      </w:r>
      <w:r>
        <w:rPr>
          <w:sz w:val="24"/>
        </w:rPr>
        <w:t>ng đ</w:t>
      </w:r>
      <w:r>
        <w:rPr>
          <w:sz w:val="24"/>
        </w:rPr>
        <w:t>ố</w:t>
      </w:r>
      <w:r>
        <w:rPr>
          <w:sz w:val="24"/>
        </w:rPr>
        <w:t>t, ho</w:t>
      </w:r>
      <w:r>
        <w:rPr>
          <w:sz w:val="24"/>
        </w:rPr>
        <w:t>ặ</w:t>
      </w:r>
      <w:r>
        <w:rPr>
          <w:sz w:val="24"/>
        </w:rPr>
        <w:t>c hi</w:t>
      </w:r>
      <w:r>
        <w:rPr>
          <w:sz w:val="24"/>
        </w:rPr>
        <w:t>ệ</w:t>
      </w:r>
      <w:r>
        <w:rPr>
          <w:sz w:val="24"/>
        </w:rPr>
        <w:t>u ch</w:t>
      </w:r>
      <w:r>
        <w:rPr>
          <w:sz w:val="24"/>
        </w:rPr>
        <w:t>ỉ</w:t>
      </w:r>
      <w:r>
        <w:rPr>
          <w:sz w:val="24"/>
        </w:rPr>
        <w:t>nh th</w:t>
      </w:r>
      <w:r>
        <w:rPr>
          <w:sz w:val="24"/>
        </w:rPr>
        <w:t>ờ</w:t>
      </w:r>
      <w:r>
        <w:rPr>
          <w:sz w:val="24"/>
        </w:rPr>
        <w:t>i</w:t>
      </w:r>
      <w:r>
        <w:rPr>
          <w:spacing w:val="-6"/>
          <w:sz w:val="24"/>
        </w:rPr>
        <w:t xml:space="preserve"> </w:t>
      </w:r>
      <w:r>
        <w:rPr>
          <w:sz w:val="24"/>
        </w:rPr>
        <w:t>gian</w:t>
      </w:r>
      <w:r>
        <w:rPr>
          <w:spacing w:val="-3"/>
          <w:sz w:val="24"/>
        </w:rPr>
        <w:t xml:space="preserve"> </w:t>
      </w:r>
      <w:r>
        <w:rPr>
          <w:sz w:val="24"/>
        </w:rPr>
        <w:t>phun</w:t>
      </w:r>
      <w:r>
        <w:rPr>
          <w:spacing w:val="-5"/>
          <w:sz w:val="24"/>
        </w:rPr>
        <w:t xml:space="preserve"> </w:t>
      </w:r>
      <w:r>
        <w:rPr>
          <w:sz w:val="24"/>
        </w:rPr>
        <w:t>nhiên</w:t>
      </w:r>
      <w:r>
        <w:rPr>
          <w:spacing w:val="-3"/>
          <w:sz w:val="24"/>
        </w:rPr>
        <w:t xml:space="preserve"> </w:t>
      </w:r>
      <w:r>
        <w:rPr>
          <w:sz w:val="24"/>
        </w:rPr>
        <w:t>li</w:t>
      </w:r>
      <w:r>
        <w:rPr>
          <w:sz w:val="24"/>
        </w:rPr>
        <w:t>ệ</w:t>
      </w:r>
      <w:r>
        <w:rPr>
          <w:sz w:val="24"/>
        </w:rPr>
        <w:t>u c</w:t>
      </w:r>
      <w:r>
        <w:rPr>
          <w:sz w:val="24"/>
        </w:rPr>
        <w:t>ủ</w:t>
      </w:r>
      <w:r>
        <w:rPr>
          <w:sz w:val="24"/>
        </w:rPr>
        <w:t>a</w:t>
      </w:r>
      <w:r>
        <w:rPr>
          <w:spacing w:val="-5"/>
          <w:sz w:val="24"/>
        </w:rPr>
        <w:t xml:space="preserve"> </w:t>
      </w:r>
      <w:r>
        <w:rPr>
          <w:sz w:val="24"/>
        </w:rPr>
        <w:t>đ</w:t>
      </w:r>
      <w:r>
        <w:rPr>
          <w:sz w:val="24"/>
        </w:rPr>
        <w:t>ộ</w:t>
      </w:r>
      <w:r>
        <w:rPr>
          <w:sz w:val="24"/>
        </w:rPr>
        <w:t>ng</w:t>
      </w:r>
      <w:r>
        <w:rPr>
          <w:spacing w:val="-5"/>
          <w:sz w:val="24"/>
        </w:rPr>
        <w:t xml:space="preserve"> </w:t>
      </w:r>
      <w:r>
        <w:rPr>
          <w:sz w:val="24"/>
        </w:rPr>
        <w:t>cơ).</w:t>
      </w:r>
      <w:r>
        <w:rPr>
          <w:spacing w:val="-2"/>
          <w:sz w:val="24"/>
        </w:rPr>
        <w:t xml:space="preserve"> </w:t>
      </w:r>
      <w:r>
        <w:rPr>
          <w:sz w:val="24"/>
        </w:rPr>
        <w:t>Tuy</w:t>
      </w:r>
      <w:r>
        <w:rPr>
          <w:spacing w:val="-8"/>
          <w:sz w:val="24"/>
        </w:rPr>
        <w:t xml:space="preserve"> </w:t>
      </w:r>
      <w:r>
        <w:rPr>
          <w:sz w:val="24"/>
        </w:rPr>
        <w:t>nhiên,</w:t>
      </w:r>
      <w:r>
        <w:rPr>
          <w:spacing w:val="-3"/>
          <w:sz w:val="24"/>
        </w:rPr>
        <w:t xml:space="preserve"> </w:t>
      </w:r>
      <w:r>
        <w:rPr>
          <w:sz w:val="24"/>
        </w:rPr>
        <w:t>vi</w:t>
      </w:r>
      <w:r>
        <w:rPr>
          <w:sz w:val="24"/>
        </w:rPr>
        <w:t>ệ</w:t>
      </w:r>
      <w:r>
        <w:rPr>
          <w:sz w:val="24"/>
        </w:rPr>
        <w:t>c</w:t>
      </w:r>
      <w:r>
        <w:rPr>
          <w:spacing w:val="-5"/>
          <w:sz w:val="24"/>
        </w:rPr>
        <w:t xml:space="preserve"> </w:t>
      </w:r>
      <w:r>
        <w:rPr>
          <w:sz w:val="24"/>
        </w:rPr>
        <w:t>l</w:t>
      </w:r>
      <w:r>
        <w:rPr>
          <w:sz w:val="24"/>
        </w:rPr>
        <w:t>ắ</w:t>
      </w:r>
      <w:r>
        <w:rPr>
          <w:sz w:val="24"/>
        </w:rPr>
        <w:t>p</w:t>
      </w:r>
      <w:r>
        <w:rPr>
          <w:spacing w:val="-5"/>
          <w:sz w:val="24"/>
        </w:rPr>
        <w:t xml:space="preserve"> </w:t>
      </w:r>
      <w:r>
        <w:rPr>
          <w:sz w:val="24"/>
        </w:rPr>
        <w:t>đ</w:t>
      </w:r>
      <w:r>
        <w:rPr>
          <w:sz w:val="24"/>
        </w:rPr>
        <w:t>ặ</w:t>
      </w:r>
      <w:r>
        <w:rPr>
          <w:sz w:val="24"/>
        </w:rPr>
        <w:t>t</w:t>
      </w:r>
      <w:r>
        <w:rPr>
          <w:spacing w:val="-3"/>
          <w:sz w:val="24"/>
        </w:rPr>
        <w:t xml:space="preserve"> </w:t>
      </w:r>
      <w:r>
        <w:rPr>
          <w:sz w:val="24"/>
        </w:rPr>
        <w:t>theo</w:t>
      </w:r>
      <w:r>
        <w:rPr>
          <w:spacing w:val="-2"/>
          <w:sz w:val="24"/>
        </w:rPr>
        <w:t xml:space="preserve"> </w:t>
      </w:r>
      <w:r>
        <w:rPr>
          <w:sz w:val="24"/>
        </w:rPr>
        <w:t>phương</w:t>
      </w:r>
      <w:r>
        <w:rPr>
          <w:spacing w:val="-5"/>
          <w:sz w:val="24"/>
        </w:rPr>
        <w:t xml:space="preserve"> </w:t>
      </w:r>
      <w:r>
        <w:rPr>
          <w:sz w:val="24"/>
        </w:rPr>
        <w:t>pháp đư</w:t>
      </w:r>
      <w:r>
        <w:rPr>
          <w:sz w:val="24"/>
        </w:rPr>
        <w:t>ợ</w:t>
      </w:r>
      <w:r>
        <w:rPr>
          <w:sz w:val="24"/>
        </w:rPr>
        <w:t>c ch</w:t>
      </w:r>
      <w:r>
        <w:rPr>
          <w:sz w:val="24"/>
        </w:rPr>
        <w:t>ấ</w:t>
      </w:r>
      <w:r>
        <w:rPr>
          <w:sz w:val="24"/>
        </w:rPr>
        <w:t>p nh</w:t>
      </w:r>
      <w:r>
        <w:rPr>
          <w:sz w:val="24"/>
        </w:rPr>
        <w:t>ậ</w:t>
      </w:r>
      <w:r>
        <w:rPr>
          <w:sz w:val="24"/>
        </w:rPr>
        <w:t>n phù h</w:t>
      </w:r>
      <w:r>
        <w:rPr>
          <w:sz w:val="24"/>
        </w:rPr>
        <w:t>ợ</w:t>
      </w:r>
      <w:r>
        <w:rPr>
          <w:sz w:val="24"/>
        </w:rPr>
        <w:t>p v</w:t>
      </w:r>
      <w:r>
        <w:rPr>
          <w:sz w:val="24"/>
        </w:rPr>
        <w:t>ớ</w:t>
      </w:r>
      <w:r>
        <w:rPr>
          <w:sz w:val="24"/>
        </w:rPr>
        <w:t>i 2.1.1-3 ho</w:t>
      </w:r>
      <w:r>
        <w:rPr>
          <w:sz w:val="24"/>
        </w:rPr>
        <w:t>ặ</w:t>
      </w:r>
      <w:r>
        <w:rPr>
          <w:sz w:val="24"/>
        </w:rPr>
        <w:t>c ch</w:t>
      </w:r>
      <w:r>
        <w:rPr>
          <w:sz w:val="24"/>
        </w:rPr>
        <w:t>ứ</w:t>
      </w:r>
      <w:r>
        <w:rPr>
          <w:sz w:val="24"/>
        </w:rPr>
        <w:t>ng nh</w:t>
      </w:r>
      <w:r>
        <w:rPr>
          <w:sz w:val="24"/>
        </w:rPr>
        <w:t>ậ</w:t>
      </w:r>
      <w:r>
        <w:rPr>
          <w:sz w:val="24"/>
        </w:rPr>
        <w:t>n phù h</w:t>
      </w:r>
      <w:r>
        <w:rPr>
          <w:sz w:val="24"/>
        </w:rPr>
        <w:t>ợ</w:t>
      </w:r>
      <w:r>
        <w:rPr>
          <w:sz w:val="24"/>
        </w:rPr>
        <w:t>p v</w:t>
      </w:r>
      <w:r>
        <w:rPr>
          <w:sz w:val="24"/>
        </w:rPr>
        <w:t>ớ</w:t>
      </w:r>
      <w:r>
        <w:rPr>
          <w:sz w:val="24"/>
        </w:rPr>
        <w:t>i 2.1.2-1(1)(a) đ</w:t>
      </w:r>
      <w:r>
        <w:rPr>
          <w:sz w:val="24"/>
        </w:rPr>
        <w:t>ế</w:t>
      </w:r>
      <w:r>
        <w:rPr>
          <w:sz w:val="24"/>
        </w:rPr>
        <w:t>n (c) không đư</w:t>
      </w:r>
      <w:r>
        <w:rPr>
          <w:sz w:val="24"/>
        </w:rPr>
        <w:t>ợ</w:t>
      </w:r>
      <w:r>
        <w:rPr>
          <w:sz w:val="24"/>
        </w:rPr>
        <w:t>c coi là thay đ</w:t>
      </w:r>
      <w:r>
        <w:rPr>
          <w:sz w:val="24"/>
        </w:rPr>
        <w:t>ổ</w:t>
      </w:r>
      <w:r>
        <w:rPr>
          <w:sz w:val="24"/>
        </w:rPr>
        <w:t>i l</w:t>
      </w:r>
      <w:r>
        <w:rPr>
          <w:sz w:val="24"/>
        </w:rPr>
        <w:t>ớ</w:t>
      </w:r>
      <w:r>
        <w:rPr>
          <w:sz w:val="24"/>
        </w:rPr>
        <w:t>n đ</w:t>
      </w:r>
      <w:r>
        <w:rPr>
          <w:sz w:val="24"/>
        </w:rPr>
        <w:t>ể</w:t>
      </w:r>
      <w:r>
        <w:rPr>
          <w:sz w:val="24"/>
        </w:rPr>
        <w:t xml:space="preserve"> áp d</w:t>
      </w:r>
      <w:r>
        <w:rPr>
          <w:sz w:val="24"/>
        </w:rPr>
        <w:t>ụ</w:t>
      </w:r>
      <w:r>
        <w:rPr>
          <w:sz w:val="24"/>
        </w:rPr>
        <w:t>ng quy đ</w:t>
      </w:r>
      <w:r>
        <w:rPr>
          <w:sz w:val="24"/>
        </w:rPr>
        <w:t>ị</w:t>
      </w:r>
      <w:r>
        <w:rPr>
          <w:sz w:val="24"/>
        </w:rPr>
        <w:t xml:space="preserve">nh </w:t>
      </w:r>
      <w:r>
        <w:rPr>
          <w:sz w:val="24"/>
        </w:rPr>
        <w:t>ở</w:t>
      </w:r>
      <w:r>
        <w:rPr>
          <w:sz w:val="24"/>
        </w:rPr>
        <w:t xml:space="preserve"> (13) và 2.1.2-1(2).</w:t>
      </w:r>
    </w:p>
    <w:p w14:paraId="658C6D72" w14:textId="77777777" w:rsidR="00FC7CA5" w:rsidRDefault="003671C9">
      <w:pPr>
        <w:pStyle w:val="ListParagraph"/>
        <w:numPr>
          <w:ilvl w:val="0"/>
          <w:numId w:val="2"/>
        </w:numPr>
        <w:tabs>
          <w:tab w:val="left" w:pos="1620"/>
          <w:tab w:val="left" w:pos="1640"/>
        </w:tabs>
        <w:spacing w:before="112" w:line="288" w:lineRule="auto"/>
        <w:ind w:right="250" w:hanging="454"/>
        <w:jc w:val="both"/>
        <w:rPr>
          <w:sz w:val="24"/>
        </w:rPr>
      </w:pPr>
      <w:r>
        <w:rPr>
          <w:sz w:val="24"/>
        </w:rPr>
        <w:tab/>
      </w:r>
      <w:r>
        <w:rPr>
          <w:sz w:val="24"/>
        </w:rPr>
        <w:t>“Hoán c</w:t>
      </w:r>
      <w:r>
        <w:rPr>
          <w:sz w:val="24"/>
        </w:rPr>
        <w:t>ả</w:t>
      </w:r>
      <w:r>
        <w:rPr>
          <w:sz w:val="24"/>
        </w:rPr>
        <w:t>i l</w:t>
      </w:r>
      <w:r>
        <w:rPr>
          <w:sz w:val="24"/>
        </w:rPr>
        <w:t>ớ</w:t>
      </w:r>
      <w:r>
        <w:rPr>
          <w:sz w:val="24"/>
        </w:rPr>
        <w:t>n” c</w:t>
      </w:r>
      <w:r>
        <w:rPr>
          <w:sz w:val="24"/>
        </w:rPr>
        <w:t>ủ</w:t>
      </w:r>
      <w:r>
        <w:rPr>
          <w:sz w:val="24"/>
        </w:rPr>
        <w:t>a đ</w:t>
      </w:r>
      <w:r>
        <w:rPr>
          <w:sz w:val="24"/>
        </w:rPr>
        <w:t>ộ</w:t>
      </w:r>
      <w:r>
        <w:rPr>
          <w:sz w:val="24"/>
        </w:rPr>
        <w:t>ng cơ điêzen là thay đ</w:t>
      </w:r>
      <w:r>
        <w:rPr>
          <w:sz w:val="24"/>
        </w:rPr>
        <w:t>ổ</w:t>
      </w:r>
      <w:r>
        <w:rPr>
          <w:sz w:val="24"/>
        </w:rPr>
        <w:t>i đ</w:t>
      </w:r>
      <w:r>
        <w:rPr>
          <w:sz w:val="24"/>
        </w:rPr>
        <w:t>ố</w:t>
      </w:r>
      <w:r>
        <w:rPr>
          <w:sz w:val="24"/>
        </w:rPr>
        <w:t>i v</w:t>
      </w:r>
      <w:r>
        <w:rPr>
          <w:sz w:val="24"/>
        </w:rPr>
        <w:t>ớ</w:t>
      </w:r>
      <w:r>
        <w:rPr>
          <w:sz w:val="24"/>
        </w:rPr>
        <w:t>i đ</w:t>
      </w:r>
      <w:r>
        <w:rPr>
          <w:sz w:val="24"/>
        </w:rPr>
        <w:t>ộ</w:t>
      </w:r>
      <w:r>
        <w:rPr>
          <w:sz w:val="24"/>
        </w:rPr>
        <w:t>ng cơ điêzen vào ho</w:t>
      </w:r>
      <w:r>
        <w:rPr>
          <w:sz w:val="24"/>
        </w:rPr>
        <w:t>ặ</w:t>
      </w:r>
      <w:r>
        <w:rPr>
          <w:sz w:val="24"/>
        </w:rPr>
        <w:t>c sau ngày 01 tháng 01 năm 2000, áp d</w:t>
      </w:r>
      <w:r>
        <w:rPr>
          <w:sz w:val="24"/>
        </w:rPr>
        <w:t>ụ</w:t>
      </w:r>
      <w:r>
        <w:rPr>
          <w:sz w:val="24"/>
        </w:rPr>
        <w:t>ng đ</w:t>
      </w:r>
      <w:r>
        <w:rPr>
          <w:sz w:val="24"/>
        </w:rPr>
        <w:t>ố</w:t>
      </w:r>
      <w:r>
        <w:rPr>
          <w:sz w:val="24"/>
        </w:rPr>
        <w:t>i v</w:t>
      </w:r>
      <w:r>
        <w:rPr>
          <w:sz w:val="24"/>
        </w:rPr>
        <w:t>ớ</w:t>
      </w:r>
      <w:r>
        <w:rPr>
          <w:sz w:val="24"/>
        </w:rPr>
        <w:t>i tàu ho</w:t>
      </w:r>
      <w:r>
        <w:rPr>
          <w:sz w:val="24"/>
        </w:rPr>
        <w:t>ạ</w:t>
      </w:r>
      <w:r>
        <w:rPr>
          <w:sz w:val="24"/>
        </w:rPr>
        <w:t>t đ</w:t>
      </w:r>
      <w:r>
        <w:rPr>
          <w:sz w:val="24"/>
        </w:rPr>
        <w:t>ộ</w:t>
      </w:r>
      <w:r>
        <w:rPr>
          <w:sz w:val="24"/>
        </w:rPr>
        <w:t>ng tuy</w:t>
      </w:r>
      <w:r>
        <w:rPr>
          <w:sz w:val="24"/>
        </w:rPr>
        <w:t>ế</w:t>
      </w:r>
      <w:r>
        <w:rPr>
          <w:sz w:val="24"/>
        </w:rPr>
        <w:t>n qu</w:t>
      </w:r>
      <w:r>
        <w:rPr>
          <w:sz w:val="24"/>
        </w:rPr>
        <w:t>ố</w:t>
      </w:r>
      <w:r>
        <w:rPr>
          <w:sz w:val="24"/>
        </w:rPr>
        <w:t>c t</w:t>
      </w:r>
      <w:r>
        <w:rPr>
          <w:sz w:val="24"/>
        </w:rPr>
        <w:t>ế</w:t>
      </w:r>
      <w:r>
        <w:rPr>
          <w:sz w:val="24"/>
        </w:rPr>
        <w:t xml:space="preserve">, mà tương </w:t>
      </w:r>
      <w:r>
        <w:rPr>
          <w:sz w:val="24"/>
        </w:rPr>
        <w:t>ứ</w:t>
      </w:r>
      <w:r>
        <w:rPr>
          <w:sz w:val="24"/>
        </w:rPr>
        <w:t>ng v</w:t>
      </w:r>
      <w:r>
        <w:rPr>
          <w:sz w:val="24"/>
        </w:rPr>
        <w:t>ớ</w:t>
      </w:r>
      <w:r>
        <w:rPr>
          <w:sz w:val="24"/>
        </w:rPr>
        <w:t>i m</w:t>
      </w:r>
      <w:r>
        <w:rPr>
          <w:sz w:val="24"/>
        </w:rPr>
        <w:t>ộ</w:t>
      </w:r>
      <w:r>
        <w:rPr>
          <w:sz w:val="24"/>
        </w:rPr>
        <w:t>t trong các trư</w:t>
      </w:r>
      <w:r>
        <w:rPr>
          <w:sz w:val="24"/>
        </w:rPr>
        <w:t>ờ</w:t>
      </w:r>
      <w:r>
        <w:rPr>
          <w:sz w:val="24"/>
        </w:rPr>
        <w:t>ng h</w:t>
      </w:r>
      <w:r>
        <w:rPr>
          <w:sz w:val="24"/>
        </w:rPr>
        <w:t>ợ</w:t>
      </w:r>
      <w:r>
        <w:rPr>
          <w:sz w:val="24"/>
        </w:rPr>
        <w:t>p t</w:t>
      </w:r>
      <w:r>
        <w:rPr>
          <w:sz w:val="24"/>
        </w:rPr>
        <w:t>ừ</w:t>
      </w:r>
      <w:r>
        <w:rPr>
          <w:sz w:val="24"/>
        </w:rPr>
        <w:t xml:space="preserve"> (a) t</w:t>
      </w:r>
      <w:r>
        <w:rPr>
          <w:sz w:val="24"/>
        </w:rPr>
        <w:t>ớ</w:t>
      </w:r>
      <w:r>
        <w:rPr>
          <w:sz w:val="24"/>
        </w:rPr>
        <w:t>i (c) sau:</w:t>
      </w:r>
    </w:p>
    <w:p w14:paraId="574F95E4" w14:textId="77777777" w:rsidR="00FC7CA5" w:rsidRDefault="003671C9">
      <w:pPr>
        <w:pStyle w:val="ListParagraph"/>
        <w:numPr>
          <w:ilvl w:val="1"/>
          <w:numId w:val="2"/>
        </w:numPr>
        <w:tabs>
          <w:tab w:val="left" w:pos="2072"/>
          <w:tab w:val="left" w:pos="2074"/>
        </w:tabs>
        <w:spacing w:line="288" w:lineRule="auto"/>
        <w:ind w:right="250"/>
        <w:jc w:val="both"/>
        <w:rPr>
          <w:sz w:val="24"/>
        </w:rPr>
      </w:pPr>
      <w:r>
        <w:rPr>
          <w:sz w:val="24"/>
        </w:rPr>
        <w:t>Đ</w:t>
      </w:r>
      <w:r>
        <w:rPr>
          <w:sz w:val="24"/>
        </w:rPr>
        <w:t>ộ</w:t>
      </w:r>
      <w:r>
        <w:rPr>
          <w:sz w:val="24"/>
        </w:rPr>
        <w:t>ng cơ đư</w:t>
      </w:r>
      <w:r>
        <w:rPr>
          <w:sz w:val="24"/>
        </w:rPr>
        <w:t>ợ</w:t>
      </w:r>
      <w:r>
        <w:rPr>
          <w:sz w:val="24"/>
        </w:rPr>
        <w:t>c thay th</w:t>
      </w:r>
      <w:r>
        <w:rPr>
          <w:sz w:val="24"/>
        </w:rPr>
        <w:t>ế</w:t>
      </w:r>
      <w:r>
        <w:rPr>
          <w:sz w:val="24"/>
        </w:rPr>
        <w:t xml:space="preserve"> b</w:t>
      </w:r>
      <w:r>
        <w:rPr>
          <w:sz w:val="24"/>
        </w:rPr>
        <w:t>ằ</w:t>
      </w:r>
      <w:r>
        <w:rPr>
          <w:sz w:val="24"/>
        </w:rPr>
        <w:t>ng ho</w:t>
      </w:r>
      <w:r>
        <w:rPr>
          <w:sz w:val="24"/>
        </w:rPr>
        <w:t>ặ</w:t>
      </w:r>
      <w:r>
        <w:rPr>
          <w:sz w:val="24"/>
        </w:rPr>
        <w:t>c đư</w:t>
      </w:r>
      <w:r>
        <w:rPr>
          <w:sz w:val="24"/>
        </w:rPr>
        <w:t>ợ</w:t>
      </w:r>
      <w:r>
        <w:rPr>
          <w:sz w:val="24"/>
        </w:rPr>
        <w:t>c b</w:t>
      </w:r>
      <w:r>
        <w:rPr>
          <w:sz w:val="24"/>
        </w:rPr>
        <w:t>ổ</w:t>
      </w:r>
      <w:r>
        <w:rPr>
          <w:sz w:val="24"/>
        </w:rPr>
        <w:t xml:space="preserve"> sung thêm m</w:t>
      </w:r>
      <w:r>
        <w:rPr>
          <w:sz w:val="24"/>
        </w:rPr>
        <w:t>ộ</w:t>
      </w:r>
      <w:r>
        <w:rPr>
          <w:sz w:val="24"/>
        </w:rPr>
        <w:t>t đ</w:t>
      </w:r>
      <w:r>
        <w:rPr>
          <w:sz w:val="24"/>
        </w:rPr>
        <w:t>ộ</w:t>
      </w:r>
      <w:r>
        <w:rPr>
          <w:sz w:val="24"/>
        </w:rPr>
        <w:t>ng cơ khác đư</w:t>
      </w:r>
      <w:r>
        <w:rPr>
          <w:sz w:val="24"/>
        </w:rPr>
        <w:t>ợ</w:t>
      </w:r>
      <w:r>
        <w:rPr>
          <w:sz w:val="24"/>
        </w:rPr>
        <w:t>c ch</w:t>
      </w:r>
      <w:r>
        <w:rPr>
          <w:sz w:val="24"/>
        </w:rPr>
        <w:t>ế</w:t>
      </w:r>
      <w:r>
        <w:rPr>
          <w:sz w:val="24"/>
        </w:rPr>
        <w:t xml:space="preserve"> t</w:t>
      </w:r>
      <w:r>
        <w:rPr>
          <w:sz w:val="24"/>
        </w:rPr>
        <w:t>ạ</w:t>
      </w:r>
      <w:r>
        <w:rPr>
          <w:sz w:val="24"/>
        </w:rPr>
        <w:t>o không gi</w:t>
      </w:r>
      <w:r>
        <w:rPr>
          <w:sz w:val="24"/>
        </w:rPr>
        <w:t>ố</w:t>
      </w:r>
      <w:r>
        <w:rPr>
          <w:sz w:val="24"/>
        </w:rPr>
        <w:t>ng đ</w:t>
      </w:r>
      <w:r>
        <w:rPr>
          <w:sz w:val="24"/>
        </w:rPr>
        <w:t>ộ</w:t>
      </w:r>
      <w:r>
        <w:rPr>
          <w:sz w:val="24"/>
        </w:rPr>
        <w:t>ng cơ trư</w:t>
      </w:r>
      <w:r>
        <w:rPr>
          <w:sz w:val="24"/>
        </w:rPr>
        <w:t>ớ</w:t>
      </w:r>
      <w:r>
        <w:rPr>
          <w:sz w:val="24"/>
        </w:rPr>
        <w:t>c c</w:t>
      </w:r>
      <w:r>
        <w:rPr>
          <w:sz w:val="24"/>
        </w:rPr>
        <w:t>ủ</w:t>
      </w:r>
      <w:r>
        <w:rPr>
          <w:sz w:val="24"/>
        </w:rPr>
        <w:t>a tàu. Trư</w:t>
      </w:r>
      <w:r>
        <w:rPr>
          <w:sz w:val="24"/>
        </w:rPr>
        <w:t>ờ</w:t>
      </w:r>
      <w:r>
        <w:rPr>
          <w:sz w:val="24"/>
        </w:rPr>
        <w:t>ng h</w:t>
      </w:r>
      <w:r>
        <w:rPr>
          <w:sz w:val="24"/>
        </w:rPr>
        <w:t>ợ</w:t>
      </w:r>
      <w:r>
        <w:rPr>
          <w:sz w:val="24"/>
        </w:rPr>
        <w:t>p đư</w:t>
      </w:r>
      <w:r>
        <w:rPr>
          <w:sz w:val="24"/>
        </w:rPr>
        <w:t>ợ</w:t>
      </w:r>
      <w:r>
        <w:rPr>
          <w:sz w:val="24"/>
        </w:rPr>
        <w:t>c coi là gi</w:t>
      </w:r>
      <w:r>
        <w:rPr>
          <w:sz w:val="24"/>
        </w:rPr>
        <w:t>ố</w:t>
      </w:r>
      <w:r>
        <w:rPr>
          <w:sz w:val="24"/>
        </w:rPr>
        <w:t>ng đ</w:t>
      </w:r>
      <w:r>
        <w:rPr>
          <w:sz w:val="24"/>
        </w:rPr>
        <w:t>ộ</w:t>
      </w:r>
      <w:r>
        <w:rPr>
          <w:sz w:val="24"/>
        </w:rPr>
        <w:t>ng cơ trư</w:t>
      </w:r>
      <w:r>
        <w:rPr>
          <w:sz w:val="24"/>
        </w:rPr>
        <w:t>ớ</w:t>
      </w:r>
      <w:r>
        <w:rPr>
          <w:sz w:val="24"/>
        </w:rPr>
        <w:t>c c</w:t>
      </w:r>
      <w:r>
        <w:rPr>
          <w:sz w:val="24"/>
        </w:rPr>
        <w:t>ủ</w:t>
      </w:r>
      <w:r>
        <w:rPr>
          <w:sz w:val="24"/>
        </w:rPr>
        <w:t>a tàu là c</w:t>
      </w:r>
      <w:r>
        <w:rPr>
          <w:sz w:val="24"/>
        </w:rPr>
        <w:t>ả</w:t>
      </w:r>
      <w:r>
        <w:rPr>
          <w:sz w:val="24"/>
        </w:rPr>
        <w:t xml:space="preserve"> đ</w:t>
      </w:r>
      <w:r>
        <w:rPr>
          <w:sz w:val="24"/>
        </w:rPr>
        <w:t>ộ</w:t>
      </w:r>
      <w:r>
        <w:rPr>
          <w:sz w:val="24"/>
        </w:rPr>
        <w:t>ng cơ thay th</w:t>
      </w:r>
      <w:r>
        <w:rPr>
          <w:sz w:val="24"/>
        </w:rPr>
        <w:t>ế</w:t>
      </w:r>
      <w:r>
        <w:rPr>
          <w:sz w:val="24"/>
        </w:rPr>
        <w:t xml:space="preserve"> và đ</w:t>
      </w:r>
      <w:r>
        <w:rPr>
          <w:sz w:val="24"/>
        </w:rPr>
        <w:t>ộ</w:t>
      </w:r>
      <w:r>
        <w:rPr>
          <w:sz w:val="24"/>
        </w:rPr>
        <w:t>ng cơ đư</w:t>
      </w:r>
      <w:r>
        <w:rPr>
          <w:sz w:val="24"/>
        </w:rPr>
        <w:t>ợ</w:t>
      </w:r>
      <w:r>
        <w:rPr>
          <w:sz w:val="24"/>
        </w:rPr>
        <w:t>c thay th</w:t>
      </w:r>
      <w:r>
        <w:rPr>
          <w:sz w:val="24"/>
        </w:rPr>
        <w:t>ế</w:t>
      </w:r>
      <w:r>
        <w:rPr>
          <w:sz w:val="24"/>
        </w:rPr>
        <w:t xml:space="preserve"> có các h</w:t>
      </w:r>
      <w:r>
        <w:rPr>
          <w:sz w:val="24"/>
        </w:rPr>
        <w:t>ạ</w:t>
      </w:r>
      <w:r>
        <w:rPr>
          <w:sz w:val="24"/>
        </w:rPr>
        <w:t>ng m</w:t>
      </w:r>
      <w:r>
        <w:rPr>
          <w:sz w:val="24"/>
        </w:rPr>
        <w:t>ụ</w:t>
      </w:r>
      <w:r>
        <w:rPr>
          <w:sz w:val="24"/>
        </w:rPr>
        <w:t>c sau gi</w:t>
      </w:r>
      <w:r>
        <w:rPr>
          <w:sz w:val="24"/>
        </w:rPr>
        <w:t>ố</w:t>
      </w:r>
      <w:r>
        <w:rPr>
          <w:sz w:val="24"/>
        </w:rPr>
        <w:t>ng nhau:</w:t>
      </w:r>
    </w:p>
    <w:p w14:paraId="23361FC0" w14:textId="77777777" w:rsidR="00FC7CA5" w:rsidRDefault="003671C9">
      <w:pPr>
        <w:pStyle w:val="ListParagraph"/>
        <w:numPr>
          <w:ilvl w:val="2"/>
          <w:numId w:val="2"/>
        </w:numPr>
        <w:tabs>
          <w:tab w:val="left" w:pos="2527"/>
        </w:tabs>
        <w:spacing w:before="82"/>
        <w:ind w:hanging="453"/>
        <w:rPr>
          <w:sz w:val="24"/>
        </w:rPr>
      </w:pPr>
      <w:r>
        <w:rPr>
          <w:sz w:val="24"/>
        </w:rPr>
        <w:t>Thi</w:t>
      </w:r>
      <w:r>
        <w:rPr>
          <w:sz w:val="24"/>
        </w:rPr>
        <w:t>ế</w:t>
      </w:r>
      <w:r>
        <w:rPr>
          <w:sz w:val="24"/>
        </w:rPr>
        <w:t>t</w:t>
      </w:r>
      <w:r>
        <w:rPr>
          <w:spacing w:val="-7"/>
          <w:sz w:val="24"/>
        </w:rPr>
        <w:t xml:space="preserve"> </w:t>
      </w:r>
      <w:r>
        <w:rPr>
          <w:sz w:val="24"/>
        </w:rPr>
        <w:t>k</w:t>
      </w:r>
      <w:r>
        <w:rPr>
          <w:sz w:val="24"/>
        </w:rPr>
        <w:t>ế</w:t>
      </w:r>
      <w:r>
        <w:rPr>
          <w:spacing w:val="-5"/>
          <w:sz w:val="24"/>
        </w:rPr>
        <w:t xml:space="preserve"> </w:t>
      </w:r>
      <w:r>
        <w:rPr>
          <w:sz w:val="24"/>
        </w:rPr>
        <w:t>và</w:t>
      </w:r>
      <w:r>
        <w:rPr>
          <w:spacing w:val="-7"/>
          <w:sz w:val="24"/>
        </w:rPr>
        <w:t xml:space="preserve"> </w:t>
      </w:r>
      <w:r>
        <w:rPr>
          <w:sz w:val="24"/>
        </w:rPr>
        <w:t>ki</w:t>
      </w:r>
      <w:r>
        <w:rPr>
          <w:sz w:val="24"/>
        </w:rPr>
        <w:t>ể</w:t>
      </w:r>
      <w:r>
        <w:rPr>
          <w:sz w:val="24"/>
        </w:rPr>
        <w:t>u</w:t>
      </w:r>
      <w:r>
        <w:rPr>
          <w:spacing w:val="-6"/>
          <w:sz w:val="24"/>
        </w:rPr>
        <w:t xml:space="preserve"> </w:t>
      </w:r>
      <w:r>
        <w:rPr>
          <w:spacing w:val="-2"/>
          <w:sz w:val="24"/>
        </w:rPr>
        <w:t>lo</w:t>
      </w:r>
      <w:r>
        <w:rPr>
          <w:spacing w:val="-2"/>
          <w:sz w:val="24"/>
        </w:rPr>
        <w:t>ạ</w:t>
      </w:r>
      <w:r>
        <w:rPr>
          <w:spacing w:val="-2"/>
          <w:sz w:val="24"/>
        </w:rPr>
        <w:t>i;</w:t>
      </w:r>
    </w:p>
    <w:p w14:paraId="6E6CCD02" w14:textId="77777777" w:rsidR="00FC7CA5" w:rsidRDefault="003671C9">
      <w:pPr>
        <w:pStyle w:val="ListParagraph"/>
        <w:numPr>
          <w:ilvl w:val="2"/>
          <w:numId w:val="2"/>
        </w:numPr>
        <w:tabs>
          <w:tab w:val="left" w:pos="2525"/>
        </w:tabs>
        <w:spacing w:before="123"/>
        <w:ind w:left="2525" w:hanging="451"/>
        <w:rPr>
          <w:sz w:val="24"/>
        </w:rPr>
      </w:pPr>
      <w:r>
        <w:rPr>
          <w:sz w:val="24"/>
        </w:rPr>
        <w:t>Công</w:t>
      </w:r>
      <w:r>
        <w:rPr>
          <w:spacing w:val="-8"/>
          <w:sz w:val="24"/>
        </w:rPr>
        <w:t xml:space="preserve"> </w:t>
      </w:r>
      <w:r>
        <w:rPr>
          <w:sz w:val="24"/>
        </w:rPr>
        <w:t>su</w:t>
      </w:r>
      <w:r>
        <w:rPr>
          <w:sz w:val="24"/>
        </w:rPr>
        <w:t>ấ</w:t>
      </w:r>
      <w:r>
        <w:rPr>
          <w:sz w:val="24"/>
        </w:rPr>
        <w:t>t</w:t>
      </w:r>
      <w:r>
        <w:rPr>
          <w:spacing w:val="-9"/>
          <w:sz w:val="24"/>
        </w:rPr>
        <w:t xml:space="preserve"> </w:t>
      </w:r>
      <w:r>
        <w:rPr>
          <w:sz w:val="24"/>
        </w:rPr>
        <w:t>đ</w:t>
      </w:r>
      <w:r>
        <w:rPr>
          <w:sz w:val="24"/>
        </w:rPr>
        <w:t>ị</w:t>
      </w:r>
      <w:r>
        <w:rPr>
          <w:sz w:val="24"/>
        </w:rPr>
        <w:t>nh</w:t>
      </w:r>
      <w:r>
        <w:rPr>
          <w:spacing w:val="-8"/>
          <w:sz w:val="24"/>
        </w:rPr>
        <w:t xml:space="preserve"> </w:t>
      </w:r>
      <w:r>
        <w:rPr>
          <w:spacing w:val="-4"/>
          <w:sz w:val="24"/>
        </w:rPr>
        <w:t>m</w:t>
      </w:r>
      <w:r>
        <w:rPr>
          <w:spacing w:val="-4"/>
          <w:sz w:val="24"/>
        </w:rPr>
        <w:t>ứ</w:t>
      </w:r>
      <w:r>
        <w:rPr>
          <w:spacing w:val="-4"/>
          <w:sz w:val="24"/>
        </w:rPr>
        <w:t>c;</w:t>
      </w:r>
    </w:p>
    <w:p w14:paraId="5F01B1C6" w14:textId="77777777" w:rsidR="00FC7CA5" w:rsidRDefault="003671C9">
      <w:pPr>
        <w:pStyle w:val="ListParagraph"/>
        <w:numPr>
          <w:ilvl w:val="2"/>
          <w:numId w:val="2"/>
        </w:numPr>
        <w:tabs>
          <w:tab w:val="left" w:pos="2524"/>
        </w:tabs>
        <w:ind w:left="2524" w:hanging="450"/>
        <w:rPr>
          <w:sz w:val="24"/>
        </w:rPr>
      </w:pPr>
      <w:r>
        <w:rPr>
          <w:sz w:val="24"/>
        </w:rPr>
        <w:t>Vòng</w:t>
      </w:r>
      <w:r>
        <w:rPr>
          <w:spacing w:val="-9"/>
          <w:sz w:val="24"/>
        </w:rPr>
        <w:t xml:space="preserve"> </w:t>
      </w:r>
      <w:r>
        <w:rPr>
          <w:sz w:val="24"/>
        </w:rPr>
        <w:t>quay</w:t>
      </w:r>
      <w:r>
        <w:rPr>
          <w:spacing w:val="-7"/>
          <w:sz w:val="24"/>
        </w:rPr>
        <w:t xml:space="preserve"> </w:t>
      </w:r>
      <w:r>
        <w:rPr>
          <w:sz w:val="24"/>
        </w:rPr>
        <w:t>đ</w:t>
      </w:r>
      <w:r>
        <w:rPr>
          <w:sz w:val="24"/>
        </w:rPr>
        <w:t>ị</w:t>
      </w:r>
      <w:r>
        <w:rPr>
          <w:sz w:val="24"/>
        </w:rPr>
        <w:t>nh</w:t>
      </w:r>
      <w:r>
        <w:rPr>
          <w:spacing w:val="-9"/>
          <w:sz w:val="24"/>
        </w:rPr>
        <w:t xml:space="preserve"> </w:t>
      </w:r>
      <w:r>
        <w:rPr>
          <w:spacing w:val="-4"/>
          <w:sz w:val="24"/>
        </w:rPr>
        <w:t>m</w:t>
      </w:r>
      <w:r>
        <w:rPr>
          <w:spacing w:val="-4"/>
          <w:sz w:val="24"/>
        </w:rPr>
        <w:t>ứ</w:t>
      </w:r>
      <w:r>
        <w:rPr>
          <w:spacing w:val="-4"/>
          <w:sz w:val="24"/>
        </w:rPr>
        <w:t>c;</w:t>
      </w:r>
    </w:p>
    <w:p w14:paraId="5F0DD012" w14:textId="77777777" w:rsidR="00FC7CA5" w:rsidRDefault="003671C9">
      <w:pPr>
        <w:pStyle w:val="ListParagraph"/>
        <w:numPr>
          <w:ilvl w:val="2"/>
          <w:numId w:val="2"/>
        </w:numPr>
        <w:tabs>
          <w:tab w:val="left" w:pos="2525"/>
        </w:tabs>
        <w:spacing w:before="122"/>
        <w:ind w:left="2525" w:hanging="451"/>
        <w:rPr>
          <w:sz w:val="24"/>
        </w:rPr>
      </w:pPr>
      <w:r>
        <w:rPr>
          <w:sz w:val="24"/>
        </w:rPr>
        <w:t>M</w:t>
      </w:r>
      <w:r>
        <w:rPr>
          <w:sz w:val="24"/>
        </w:rPr>
        <w:t>ụ</w:t>
      </w:r>
      <w:r>
        <w:rPr>
          <w:sz w:val="24"/>
        </w:rPr>
        <w:t>c</w:t>
      </w:r>
      <w:r>
        <w:rPr>
          <w:spacing w:val="-6"/>
          <w:sz w:val="24"/>
        </w:rPr>
        <w:t xml:space="preserve"> </w:t>
      </w:r>
      <w:r>
        <w:rPr>
          <w:sz w:val="24"/>
        </w:rPr>
        <w:t>đích</w:t>
      </w:r>
      <w:r>
        <w:rPr>
          <w:spacing w:val="-5"/>
          <w:sz w:val="24"/>
        </w:rPr>
        <w:t xml:space="preserve"> </w:t>
      </w:r>
      <w:r>
        <w:rPr>
          <w:sz w:val="24"/>
        </w:rPr>
        <w:t>s</w:t>
      </w:r>
      <w:r>
        <w:rPr>
          <w:sz w:val="24"/>
        </w:rPr>
        <w:t>ử</w:t>
      </w:r>
      <w:r>
        <w:rPr>
          <w:spacing w:val="-6"/>
          <w:sz w:val="24"/>
        </w:rPr>
        <w:t xml:space="preserve"> </w:t>
      </w:r>
      <w:r>
        <w:rPr>
          <w:spacing w:val="-4"/>
          <w:sz w:val="24"/>
        </w:rPr>
        <w:t>d</w:t>
      </w:r>
      <w:r>
        <w:rPr>
          <w:spacing w:val="-4"/>
          <w:sz w:val="24"/>
        </w:rPr>
        <w:t>ụ</w:t>
      </w:r>
      <w:r>
        <w:rPr>
          <w:spacing w:val="-4"/>
          <w:sz w:val="24"/>
        </w:rPr>
        <w:t>ng;</w:t>
      </w:r>
    </w:p>
    <w:p w14:paraId="2FF425E5" w14:textId="77777777" w:rsidR="00FC7CA5" w:rsidRDefault="003671C9">
      <w:pPr>
        <w:pStyle w:val="ListParagraph"/>
        <w:numPr>
          <w:ilvl w:val="2"/>
          <w:numId w:val="2"/>
        </w:numPr>
        <w:tabs>
          <w:tab w:val="left" w:pos="2526"/>
        </w:tabs>
        <w:ind w:left="2526" w:hanging="452"/>
        <w:rPr>
          <w:sz w:val="24"/>
        </w:rPr>
      </w:pPr>
      <w:r>
        <w:rPr>
          <w:sz w:val="24"/>
        </w:rPr>
        <w:t>S</w:t>
      </w:r>
      <w:r>
        <w:rPr>
          <w:sz w:val="24"/>
        </w:rPr>
        <w:t>ố</w:t>
      </w:r>
      <w:r>
        <w:rPr>
          <w:spacing w:val="-6"/>
          <w:sz w:val="24"/>
        </w:rPr>
        <w:t xml:space="preserve"> </w:t>
      </w:r>
      <w:r>
        <w:rPr>
          <w:sz w:val="24"/>
        </w:rPr>
        <w:t>lư</w:t>
      </w:r>
      <w:r>
        <w:rPr>
          <w:sz w:val="24"/>
        </w:rPr>
        <w:t>ợ</w:t>
      </w:r>
      <w:r>
        <w:rPr>
          <w:sz w:val="24"/>
        </w:rPr>
        <w:t>ng</w:t>
      </w:r>
      <w:r>
        <w:rPr>
          <w:spacing w:val="-5"/>
          <w:sz w:val="24"/>
        </w:rPr>
        <w:t xml:space="preserve"> </w:t>
      </w:r>
      <w:r>
        <w:rPr>
          <w:sz w:val="24"/>
        </w:rPr>
        <w:t>xy</w:t>
      </w:r>
      <w:r>
        <w:rPr>
          <w:spacing w:val="-5"/>
          <w:sz w:val="24"/>
        </w:rPr>
        <w:t xml:space="preserve"> </w:t>
      </w:r>
      <w:r>
        <w:rPr>
          <w:spacing w:val="-4"/>
          <w:sz w:val="24"/>
        </w:rPr>
        <w:t>lanh;</w:t>
      </w:r>
    </w:p>
    <w:p w14:paraId="445E967C" w14:textId="77777777" w:rsidR="00FC7CA5" w:rsidRDefault="003671C9">
      <w:pPr>
        <w:pStyle w:val="ListParagraph"/>
        <w:numPr>
          <w:ilvl w:val="2"/>
          <w:numId w:val="2"/>
        </w:numPr>
        <w:tabs>
          <w:tab w:val="left" w:pos="2526"/>
        </w:tabs>
        <w:spacing w:before="123"/>
        <w:ind w:left="2526" w:hanging="452"/>
        <w:rPr>
          <w:sz w:val="24"/>
        </w:rPr>
      </w:pPr>
      <w:r>
        <w:rPr>
          <w:spacing w:val="-8"/>
          <w:sz w:val="24"/>
        </w:rPr>
        <w:t>Ki</w:t>
      </w:r>
      <w:r>
        <w:rPr>
          <w:spacing w:val="-8"/>
          <w:sz w:val="24"/>
        </w:rPr>
        <w:t>ể</w:t>
      </w:r>
      <w:r>
        <w:rPr>
          <w:spacing w:val="-8"/>
          <w:sz w:val="24"/>
        </w:rPr>
        <w:t>u</w:t>
      </w:r>
      <w:r>
        <w:rPr>
          <w:spacing w:val="-5"/>
          <w:sz w:val="24"/>
        </w:rPr>
        <w:t xml:space="preserve"> </w:t>
      </w:r>
      <w:r>
        <w:rPr>
          <w:spacing w:val="-8"/>
          <w:sz w:val="24"/>
        </w:rPr>
        <w:t>h</w:t>
      </w:r>
      <w:r>
        <w:rPr>
          <w:spacing w:val="-8"/>
          <w:sz w:val="24"/>
        </w:rPr>
        <w:t>ệ</w:t>
      </w:r>
      <w:r>
        <w:rPr>
          <w:spacing w:val="-7"/>
          <w:sz w:val="24"/>
        </w:rPr>
        <w:t xml:space="preserve"> </w:t>
      </w:r>
      <w:r>
        <w:rPr>
          <w:spacing w:val="-8"/>
          <w:sz w:val="24"/>
        </w:rPr>
        <w:t>th</w:t>
      </w:r>
      <w:r>
        <w:rPr>
          <w:spacing w:val="-8"/>
          <w:sz w:val="24"/>
        </w:rPr>
        <w:t>ố</w:t>
      </w:r>
      <w:r>
        <w:rPr>
          <w:spacing w:val="-8"/>
          <w:sz w:val="24"/>
        </w:rPr>
        <w:t>ng</w:t>
      </w:r>
      <w:r>
        <w:rPr>
          <w:spacing w:val="-7"/>
          <w:sz w:val="24"/>
        </w:rPr>
        <w:t xml:space="preserve"> </w:t>
      </w:r>
      <w:r>
        <w:rPr>
          <w:spacing w:val="-8"/>
          <w:sz w:val="24"/>
        </w:rPr>
        <w:t>nhiên</w:t>
      </w:r>
      <w:r>
        <w:rPr>
          <w:spacing w:val="-5"/>
          <w:sz w:val="24"/>
        </w:rPr>
        <w:t xml:space="preserve"> </w:t>
      </w:r>
      <w:r>
        <w:rPr>
          <w:spacing w:val="-8"/>
          <w:sz w:val="24"/>
        </w:rPr>
        <w:t>li</w:t>
      </w:r>
      <w:r>
        <w:rPr>
          <w:spacing w:val="-8"/>
          <w:sz w:val="24"/>
        </w:rPr>
        <w:t>ệ</w:t>
      </w:r>
      <w:r>
        <w:rPr>
          <w:spacing w:val="-8"/>
          <w:sz w:val="24"/>
        </w:rPr>
        <w:t>u</w:t>
      </w:r>
      <w:r>
        <w:rPr>
          <w:spacing w:val="-4"/>
          <w:sz w:val="24"/>
        </w:rPr>
        <w:t xml:space="preserve"> </w:t>
      </w:r>
      <w:r>
        <w:rPr>
          <w:spacing w:val="-8"/>
          <w:sz w:val="24"/>
        </w:rPr>
        <w:t>(bao</w:t>
      </w:r>
      <w:r>
        <w:rPr>
          <w:spacing w:val="-5"/>
          <w:sz w:val="24"/>
        </w:rPr>
        <w:t xml:space="preserve"> </w:t>
      </w:r>
      <w:r>
        <w:rPr>
          <w:spacing w:val="-8"/>
          <w:sz w:val="24"/>
        </w:rPr>
        <w:t>g</w:t>
      </w:r>
      <w:r>
        <w:rPr>
          <w:spacing w:val="-8"/>
          <w:sz w:val="24"/>
        </w:rPr>
        <w:t>ồ</w:t>
      </w:r>
      <w:r>
        <w:rPr>
          <w:spacing w:val="-8"/>
          <w:sz w:val="24"/>
        </w:rPr>
        <w:t>m</w:t>
      </w:r>
      <w:r>
        <w:rPr>
          <w:spacing w:val="-4"/>
          <w:sz w:val="24"/>
        </w:rPr>
        <w:t xml:space="preserve"> </w:t>
      </w:r>
      <w:r>
        <w:rPr>
          <w:spacing w:val="-8"/>
          <w:sz w:val="24"/>
        </w:rPr>
        <w:t>c</w:t>
      </w:r>
      <w:r>
        <w:rPr>
          <w:spacing w:val="-8"/>
          <w:sz w:val="24"/>
        </w:rPr>
        <w:t>ả</w:t>
      </w:r>
      <w:r>
        <w:rPr>
          <w:spacing w:val="-6"/>
          <w:sz w:val="24"/>
        </w:rPr>
        <w:t xml:space="preserve"> </w:t>
      </w:r>
      <w:r>
        <w:rPr>
          <w:spacing w:val="-8"/>
          <w:sz w:val="24"/>
        </w:rPr>
        <w:t>ph</w:t>
      </w:r>
      <w:r>
        <w:rPr>
          <w:spacing w:val="-8"/>
          <w:sz w:val="24"/>
        </w:rPr>
        <w:t>ầ</w:t>
      </w:r>
      <w:r>
        <w:rPr>
          <w:spacing w:val="-8"/>
          <w:sz w:val="24"/>
        </w:rPr>
        <w:t>n</w:t>
      </w:r>
      <w:r>
        <w:rPr>
          <w:spacing w:val="-5"/>
          <w:sz w:val="24"/>
        </w:rPr>
        <w:t xml:space="preserve"> </w:t>
      </w:r>
      <w:r>
        <w:rPr>
          <w:spacing w:val="-8"/>
          <w:sz w:val="24"/>
        </w:rPr>
        <w:t>m</w:t>
      </w:r>
      <w:r>
        <w:rPr>
          <w:spacing w:val="-8"/>
          <w:sz w:val="24"/>
        </w:rPr>
        <w:t>ề</w:t>
      </w:r>
      <w:r>
        <w:rPr>
          <w:spacing w:val="-8"/>
          <w:sz w:val="24"/>
        </w:rPr>
        <w:t>m</w:t>
      </w:r>
      <w:r>
        <w:rPr>
          <w:spacing w:val="-7"/>
          <w:sz w:val="24"/>
        </w:rPr>
        <w:t xml:space="preserve"> </w:t>
      </w:r>
      <w:r>
        <w:rPr>
          <w:spacing w:val="-8"/>
          <w:sz w:val="24"/>
        </w:rPr>
        <w:t>đi</w:t>
      </w:r>
      <w:r>
        <w:rPr>
          <w:spacing w:val="-8"/>
          <w:sz w:val="24"/>
        </w:rPr>
        <w:t>ề</w:t>
      </w:r>
      <w:r>
        <w:rPr>
          <w:spacing w:val="-8"/>
          <w:sz w:val="24"/>
        </w:rPr>
        <w:t>u</w:t>
      </w:r>
      <w:r>
        <w:rPr>
          <w:spacing w:val="-5"/>
          <w:sz w:val="24"/>
        </w:rPr>
        <w:t xml:space="preserve"> </w:t>
      </w:r>
      <w:r>
        <w:rPr>
          <w:spacing w:val="-8"/>
          <w:sz w:val="24"/>
        </w:rPr>
        <w:t>khi</w:t>
      </w:r>
      <w:r>
        <w:rPr>
          <w:spacing w:val="-8"/>
          <w:sz w:val="24"/>
        </w:rPr>
        <w:t>ể</w:t>
      </w:r>
      <w:r>
        <w:rPr>
          <w:spacing w:val="-8"/>
          <w:sz w:val="24"/>
        </w:rPr>
        <w:t>n</w:t>
      </w:r>
      <w:r>
        <w:rPr>
          <w:spacing w:val="-7"/>
          <w:sz w:val="24"/>
        </w:rPr>
        <w:t xml:space="preserve"> </w:t>
      </w:r>
      <w:r>
        <w:rPr>
          <w:spacing w:val="-8"/>
          <w:sz w:val="24"/>
        </w:rPr>
        <w:t>phun, n</w:t>
      </w:r>
      <w:r>
        <w:rPr>
          <w:spacing w:val="-8"/>
          <w:sz w:val="24"/>
        </w:rPr>
        <w:t>ế</w:t>
      </w:r>
      <w:r>
        <w:rPr>
          <w:spacing w:val="-8"/>
          <w:sz w:val="24"/>
        </w:rPr>
        <w:t>u</w:t>
      </w:r>
      <w:r>
        <w:rPr>
          <w:spacing w:val="-4"/>
          <w:sz w:val="24"/>
        </w:rPr>
        <w:t xml:space="preserve"> </w:t>
      </w:r>
      <w:r>
        <w:rPr>
          <w:spacing w:val="-8"/>
          <w:sz w:val="24"/>
        </w:rPr>
        <w:t>áp</w:t>
      </w:r>
      <w:r>
        <w:rPr>
          <w:spacing w:val="-7"/>
          <w:sz w:val="24"/>
        </w:rPr>
        <w:t xml:space="preserve"> </w:t>
      </w:r>
      <w:r>
        <w:rPr>
          <w:spacing w:val="-8"/>
          <w:sz w:val="24"/>
        </w:rPr>
        <w:t>d</w:t>
      </w:r>
      <w:r>
        <w:rPr>
          <w:spacing w:val="-8"/>
          <w:sz w:val="24"/>
        </w:rPr>
        <w:t>ụ</w:t>
      </w:r>
      <w:r>
        <w:rPr>
          <w:spacing w:val="-8"/>
          <w:sz w:val="24"/>
        </w:rPr>
        <w:t>ng);</w:t>
      </w:r>
    </w:p>
    <w:p w14:paraId="7BBFFA25" w14:textId="77777777" w:rsidR="00FC7CA5" w:rsidRDefault="003671C9">
      <w:pPr>
        <w:pStyle w:val="ListParagraph"/>
        <w:numPr>
          <w:ilvl w:val="2"/>
          <w:numId w:val="2"/>
        </w:numPr>
        <w:tabs>
          <w:tab w:val="left" w:pos="2524"/>
          <w:tab w:val="left" w:pos="2527"/>
        </w:tabs>
        <w:spacing w:line="276" w:lineRule="auto"/>
        <w:ind w:right="254"/>
        <w:jc w:val="both"/>
        <w:rPr>
          <w:sz w:val="24"/>
        </w:rPr>
      </w:pPr>
      <w:r>
        <w:rPr>
          <w:sz w:val="24"/>
        </w:rPr>
        <w:t>Đ</w:t>
      </w:r>
      <w:r>
        <w:rPr>
          <w:sz w:val="24"/>
        </w:rPr>
        <w:t>ố</w:t>
      </w:r>
      <w:r>
        <w:rPr>
          <w:sz w:val="24"/>
        </w:rPr>
        <w:t>i</w:t>
      </w:r>
      <w:r>
        <w:rPr>
          <w:spacing w:val="-4"/>
          <w:sz w:val="24"/>
        </w:rPr>
        <w:t xml:space="preserve"> </w:t>
      </w:r>
      <w:r>
        <w:rPr>
          <w:sz w:val="24"/>
        </w:rPr>
        <w:t>v</w:t>
      </w:r>
      <w:r>
        <w:rPr>
          <w:sz w:val="24"/>
        </w:rPr>
        <w:t>ớ</w:t>
      </w:r>
      <w:r>
        <w:rPr>
          <w:sz w:val="24"/>
        </w:rPr>
        <w:t>i</w:t>
      </w:r>
      <w:r>
        <w:rPr>
          <w:spacing w:val="-6"/>
          <w:sz w:val="24"/>
        </w:rPr>
        <w:t xml:space="preserve"> </w:t>
      </w:r>
      <w:r>
        <w:rPr>
          <w:sz w:val="24"/>
        </w:rPr>
        <w:t>đ</w:t>
      </w:r>
      <w:r>
        <w:rPr>
          <w:sz w:val="24"/>
        </w:rPr>
        <w:t>ộ</w:t>
      </w:r>
      <w:r>
        <w:rPr>
          <w:sz w:val="24"/>
        </w:rPr>
        <w:t>ng</w:t>
      </w:r>
      <w:r>
        <w:rPr>
          <w:spacing w:val="-5"/>
          <w:sz w:val="24"/>
        </w:rPr>
        <w:t xml:space="preserve"> </w:t>
      </w:r>
      <w:r>
        <w:rPr>
          <w:sz w:val="24"/>
        </w:rPr>
        <w:t>cơ</w:t>
      </w:r>
      <w:r>
        <w:rPr>
          <w:spacing w:val="-2"/>
          <w:sz w:val="24"/>
        </w:rPr>
        <w:t xml:space="preserve"> </w:t>
      </w:r>
      <w:r>
        <w:rPr>
          <w:sz w:val="24"/>
        </w:rPr>
        <w:t>không</w:t>
      </w:r>
      <w:r>
        <w:rPr>
          <w:spacing w:val="-5"/>
          <w:sz w:val="24"/>
        </w:rPr>
        <w:t xml:space="preserve"> </w:t>
      </w:r>
      <w:r>
        <w:rPr>
          <w:sz w:val="24"/>
        </w:rPr>
        <w:t>đư</w:t>
      </w:r>
      <w:r>
        <w:rPr>
          <w:sz w:val="24"/>
        </w:rPr>
        <w:t>ợ</w:t>
      </w:r>
      <w:r>
        <w:rPr>
          <w:sz w:val="24"/>
        </w:rPr>
        <w:t>c</w:t>
      </w:r>
      <w:r>
        <w:rPr>
          <w:spacing w:val="-6"/>
          <w:sz w:val="24"/>
        </w:rPr>
        <w:t xml:space="preserve"> </w:t>
      </w:r>
      <w:r>
        <w:rPr>
          <w:sz w:val="24"/>
        </w:rPr>
        <w:t>ch</w:t>
      </w:r>
      <w:r>
        <w:rPr>
          <w:sz w:val="24"/>
        </w:rPr>
        <w:t>ứ</w:t>
      </w:r>
      <w:r>
        <w:rPr>
          <w:sz w:val="24"/>
        </w:rPr>
        <w:t>ng</w:t>
      </w:r>
      <w:r>
        <w:rPr>
          <w:spacing w:val="-5"/>
          <w:sz w:val="24"/>
        </w:rPr>
        <w:t xml:space="preserve"> </w:t>
      </w:r>
      <w:r>
        <w:rPr>
          <w:sz w:val="24"/>
        </w:rPr>
        <w:t>nh</w:t>
      </w:r>
      <w:r>
        <w:rPr>
          <w:sz w:val="24"/>
        </w:rPr>
        <w:t>ậ</w:t>
      </w:r>
      <w:r>
        <w:rPr>
          <w:sz w:val="24"/>
        </w:rPr>
        <w:t>n</w:t>
      </w:r>
      <w:r>
        <w:rPr>
          <w:spacing w:val="-5"/>
          <w:sz w:val="24"/>
        </w:rPr>
        <w:t xml:space="preserve"> </w:t>
      </w:r>
      <w:r>
        <w:rPr>
          <w:sz w:val="24"/>
        </w:rPr>
        <w:t>theo</w:t>
      </w:r>
      <w:r>
        <w:rPr>
          <w:spacing w:val="-2"/>
          <w:sz w:val="24"/>
        </w:rPr>
        <w:t xml:space="preserve"> </w:t>
      </w:r>
      <w:r>
        <w:rPr>
          <w:sz w:val="24"/>
        </w:rPr>
        <w:t>tiêu</w:t>
      </w:r>
      <w:r>
        <w:rPr>
          <w:spacing w:val="-5"/>
          <w:sz w:val="24"/>
        </w:rPr>
        <w:t xml:space="preserve"> </w:t>
      </w:r>
      <w:r>
        <w:rPr>
          <w:sz w:val="24"/>
        </w:rPr>
        <w:t>chu</w:t>
      </w:r>
      <w:r>
        <w:rPr>
          <w:sz w:val="24"/>
        </w:rPr>
        <w:t>ẩ</w:t>
      </w:r>
      <w:r>
        <w:rPr>
          <w:sz w:val="24"/>
        </w:rPr>
        <w:t>n</w:t>
      </w:r>
      <w:r>
        <w:rPr>
          <w:spacing w:val="-5"/>
          <w:sz w:val="24"/>
        </w:rPr>
        <w:t xml:space="preserve"> </w:t>
      </w:r>
      <w:r>
        <w:rPr>
          <w:sz w:val="24"/>
        </w:rPr>
        <w:t>nêu</w:t>
      </w:r>
      <w:r>
        <w:rPr>
          <w:spacing w:val="-5"/>
          <w:sz w:val="24"/>
        </w:rPr>
        <w:t xml:space="preserve"> </w:t>
      </w:r>
      <w:r>
        <w:rPr>
          <w:sz w:val="24"/>
        </w:rPr>
        <w:t>ở</w:t>
      </w:r>
      <w:r>
        <w:rPr>
          <w:spacing w:val="-5"/>
          <w:sz w:val="24"/>
        </w:rPr>
        <w:t xml:space="preserve"> </w:t>
      </w:r>
      <w:r>
        <w:rPr>
          <w:sz w:val="24"/>
        </w:rPr>
        <w:t>2.1.2-1</w:t>
      </w:r>
      <w:r>
        <w:rPr>
          <w:spacing w:val="-5"/>
          <w:sz w:val="24"/>
        </w:rPr>
        <w:t xml:space="preserve"> </w:t>
      </w:r>
      <w:r>
        <w:rPr>
          <w:sz w:val="24"/>
        </w:rPr>
        <w:t>Ph</w:t>
      </w:r>
      <w:r>
        <w:rPr>
          <w:sz w:val="24"/>
        </w:rPr>
        <w:t>ầ</w:t>
      </w:r>
      <w:r>
        <w:rPr>
          <w:sz w:val="24"/>
        </w:rPr>
        <w:t xml:space="preserve">n </w:t>
      </w:r>
      <w:r>
        <w:rPr>
          <w:position w:val="1"/>
          <w:sz w:val="24"/>
        </w:rPr>
        <w:t>này, b</w:t>
      </w:r>
      <w:r>
        <w:rPr>
          <w:position w:val="1"/>
          <w:sz w:val="24"/>
        </w:rPr>
        <w:t>ộ</w:t>
      </w:r>
      <w:r>
        <w:rPr>
          <w:position w:val="1"/>
          <w:sz w:val="24"/>
        </w:rPr>
        <w:t xml:space="preserve"> ph</w:t>
      </w:r>
      <w:r>
        <w:rPr>
          <w:position w:val="1"/>
          <w:sz w:val="24"/>
        </w:rPr>
        <w:t>ậ</w:t>
      </w:r>
      <w:r>
        <w:rPr>
          <w:position w:val="1"/>
          <w:sz w:val="24"/>
        </w:rPr>
        <w:t>n h</w:t>
      </w:r>
      <w:r>
        <w:rPr>
          <w:position w:val="1"/>
          <w:sz w:val="24"/>
        </w:rPr>
        <w:t>ợ</w:t>
      </w:r>
      <w:r>
        <w:rPr>
          <w:position w:val="1"/>
          <w:sz w:val="24"/>
        </w:rPr>
        <w:t>p thành và ch</w:t>
      </w:r>
      <w:r>
        <w:rPr>
          <w:position w:val="1"/>
          <w:sz w:val="24"/>
        </w:rPr>
        <w:t>ế</w:t>
      </w:r>
      <w:r>
        <w:rPr>
          <w:position w:val="1"/>
          <w:sz w:val="24"/>
        </w:rPr>
        <w:t xml:space="preserve"> đ</w:t>
      </w:r>
      <w:r>
        <w:rPr>
          <w:position w:val="1"/>
          <w:sz w:val="24"/>
        </w:rPr>
        <w:t>ộ</w:t>
      </w:r>
      <w:r>
        <w:rPr>
          <w:position w:val="1"/>
          <w:sz w:val="24"/>
        </w:rPr>
        <w:t xml:space="preserve"> đ</w:t>
      </w:r>
      <w:r>
        <w:rPr>
          <w:position w:val="1"/>
          <w:sz w:val="24"/>
        </w:rPr>
        <w:t>ặ</w:t>
      </w:r>
      <w:r>
        <w:rPr>
          <w:position w:val="1"/>
          <w:sz w:val="24"/>
        </w:rPr>
        <w:t xml:space="preserve">t </w:t>
      </w:r>
      <w:r>
        <w:rPr>
          <w:position w:val="1"/>
          <w:sz w:val="24"/>
        </w:rPr>
        <w:t>ả</w:t>
      </w:r>
      <w:r>
        <w:rPr>
          <w:position w:val="1"/>
          <w:sz w:val="24"/>
        </w:rPr>
        <w:t>nh hư</w:t>
      </w:r>
      <w:r>
        <w:rPr>
          <w:position w:val="1"/>
          <w:sz w:val="24"/>
        </w:rPr>
        <w:t>ở</w:t>
      </w:r>
      <w:r>
        <w:rPr>
          <w:position w:val="1"/>
          <w:sz w:val="24"/>
        </w:rPr>
        <w:t>ng đ</w:t>
      </w:r>
      <w:r>
        <w:rPr>
          <w:position w:val="1"/>
          <w:sz w:val="24"/>
        </w:rPr>
        <w:t>ế</w:t>
      </w:r>
      <w:r>
        <w:rPr>
          <w:position w:val="1"/>
          <w:sz w:val="24"/>
        </w:rPr>
        <w:t>n NO</w:t>
      </w:r>
      <w:r>
        <w:rPr>
          <w:sz w:val="16"/>
        </w:rPr>
        <w:t>X</w:t>
      </w:r>
      <w:r>
        <w:rPr>
          <w:spacing w:val="26"/>
          <w:sz w:val="16"/>
        </w:rPr>
        <w:t xml:space="preserve"> </w:t>
      </w:r>
      <w:r>
        <w:rPr>
          <w:position w:val="1"/>
          <w:sz w:val="24"/>
        </w:rPr>
        <w:t>(ki</w:t>
      </w:r>
      <w:r>
        <w:rPr>
          <w:position w:val="1"/>
          <w:sz w:val="24"/>
        </w:rPr>
        <w:t>ể</w:t>
      </w:r>
      <w:r>
        <w:rPr>
          <w:position w:val="1"/>
          <w:sz w:val="24"/>
        </w:rPr>
        <w:t xml:space="preserve">u bơm nhiên </w:t>
      </w:r>
      <w:r>
        <w:rPr>
          <w:sz w:val="24"/>
        </w:rPr>
        <w:t>li</w:t>
      </w:r>
      <w:r>
        <w:rPr>
          <w:sz w:val="24"/>
        </w:rPr>
        <w:t>ệ</w:t>
      </w:r>
      <w:r>
        <w:rPr>
          <w:sz w:val="24"/>
        </w:rPr>
        <w:t>u và th</w:t>
      </w:r>
      <w:r>
        <w:rPr>
          <w:sz w:val="24"/>
        </w:rPr>
        <w:t>ờ</w:t>
      </w:r>
      <w:r>
        <w:rPr>
          <w:sz w:val="24"/>
        </w:rPr>
        <w:t>i gian phun, ki</w:t>
      </w:r>
      <w:r>
        <w:rPr>
          <w:sz w:val="24"/>
        </w:rPr>
        <w:t>ể</w:t>
      </w:r>
      <w:r>
        <w:rPr>
          <w:sz w:val="24"/>
        </w:rPr>
        <w:t>u vòi phun, c</w:t>
      </w:r>
      <w:r>
        <w:rPr>
          <w:sz w:val="24"/>
        </w:rPr>
        <w:t>ấ</w:t>
      </w:r>
      <w:r>
        <w:rPr>
          <w:sz w:val="24"/>
        </w:rPr>
        <w:t>u hình, ki</w:t>
      </w:r>
      <w:r>
        <w:rPr>
          <w:sz w:val="24"/>
        </w:rPr>
        <w:t>ể</w:t>
      </w:r>
      <w:r>
        <w:rPr>
          <w:sz w:val="24"/>
        </w:rPr>
        <w:t>u tua bin tăng áp, đ</w:t>
      </w:r>
      <w:r>
        <w:rPr>
          <w:sz w:val="24"/>
        </w:rPr>
        <w:t>ặ</w:t>
      </w:r>
      <w:r>
        <w:rPr>
          <w:sz w:val="24"/>
        </w:rPr>
        <w:t>c tính k</w:t>
      </w:r>
      <w:r>
        <w:rPr>
          <w:sz w:val="24"/>
        </w:rPr>
        <w:t>ỹ</w:t>
      </w:r>
      <w:r>
        <w:rPr>
          <w:sz w:val="24"/>
        </w:rPr>
        <w:t xml:space="preserve"> thu</w:t>
      </w:r>
      <w:r>
        <w:rPr>
          <w:sz w:val="24"/>
        </w:rPr>
        <w:t>ậ</w:t>
      </w:r>
      <w:r>
        <w:rPr>
          <w:sz w:val="24"/>
        </w:rPr>
        <w:t>t c</w:t>
      </w:r>
      <w:r>
        <w:rPr>
          <w:sz w:val="24"/>
        </w:rPr>
        <w:t>ủ</w:t>
      </w:r>
      <w:r>
        <w:rPr>
          <w:sz w:val="24"/>
        </w:rPr>
        <w:t>a qu</w:t>
      </w:r>
      <w:r>
        <w:rPr>
          <w:sz w:val="24"/>
        </w:rPr>
        <w:t>ạ</w:t>
      </w:r>
      <w:r>
        <w:rPr>
          <w:sz w:val="24"/>
        </w:rPr>
        <w:t>t tăng áp, công ch</w:t>
      </w:r>
      <w:r>
        <w:rPr>
          <w:sz w:val="24"/>
        </w:rPr>
        <w:t>ấ</w:t>
      </w:r>
      <w:r>
        <w:rPr>
          <w:sz w:val="24"/>
        </w:rPr>
        <w:t>t làm mát (nư</w:t>
      </w:r>
      <w:r>
        <w:rPr>
          <w:sz w:val="24"/>
        </w:rPr>
        <w:t>ớ</w:t>
      </w:r>
      <w:r>
        <w:rPr>
          <w:sz w:val="24"/>
        </w:rPr>
        <w:t>c bi</w:t>
      </w:r>
      <w:r>
        <w:rPr>
          <w:sz w:val="24"/>
        </w:rPr>
        <w:t>ể</w:t>
      </w:r>
      <w:r>
        <w:rPr>
          <w:sz w:val="24"/>
        </w:rPr>
        <w:t>n/nư</w:t>
      </w:r>
      <w:r>
        <w:rPr>
          <w:sz w:val="24"/>
        </w:rPr>
        <w:t>ớ</w:t>
      </w:r>
      <w:r>
        <w:rPr>
          <w:sz w:val="24"/>
        </w:rPr>
        <w:t>c ng</w:t>
      </w:r>
      <w:r>
        <w:rPr>
          <w:sz w:val="24"/>
        </w:rPr>
        <w:t>ọ</w:t>
      </w:r>
      <w:r>
        <w:rPr>
          <w:sz w:val="24"/>
        </w:rPr>
        <w:t xml:space="preserve">t) v.v...); </w:t>
      </w:r>
      <w:r>
        <w:rPr>
          <w:spacing w:val="-6"/>
          <w:sz w:val="24"/>
        </w:rPr>
        <w:t>và</w:t>
      </w:r>
    </w:p>
    <w:p w14:paraId="0EEC5B40" w14:textId="77777777" w:rsidR="00FC7CA5" w:rsidRDefault="003671C9">
      <w:pPr>
        <w:pStyle w:val="ListParagraph"/>
        <w:numPr>
          <w:ilvl w:val="2"/>
          <w:numId w:val="2"/>
        </w:numPr>
        <w:tabs>
          <w:tab w:val="left" w:pos="2522"/>
          <w:tab w:val="left" w:pos="2527"/>
        </w:tabs>
        <w:spacing w:before="82" w:line="276" w:lineRule="auto"/>
        <w:ind w:right="252"/>
        <w:jc w:val="both"/>
        <w:rPr>
          <w:sz w:val="24"/>
        </w:rPr>
      </w:pPr>
      <w:r>
        <w:rPr>
          <w:sz w:val="24"/>
        </w:rPr>
        <w:t>Đ</w:t>
      </w:r>
      <w:r>
        <w:rPr>
          <w:sz w:val="24"/>
        </w:rPr>
        <w:t>ố</w:t>
      </w:r>
      <w:r>
        <w:rPr>
          <w:sz w:val="24"/>
        </w:rPr>
        <w:t>i v</w:t>
      </w:r>
      <w:r>
        <w:rPr>
          <w:sz w:val="24"/>
        </w:rPr>
        <w:t>ớ</w:t>
      </w:r>
      <w:r>
        <w:rPr>
          <w:sz w:val="24"/>
        </w:rPr>
        <w:t>i đ</w:t>
      </w:r>
      <w:r>
        <w:rPr>
          <w:sz w:val="24"/>
        </w:rPr>
        <w:t>ộ</w:t>
      </w:r>
      <w:r>
        <w:rPr>
          <w:sz w:val="24"/>
        </w:rPr>
        <w:t>ng cơ đư</w:t>
      </w:r>
      <w:r>
        <w:rPr>
          <w:sz w:val="24"/>
        </w:rPr>
        <w:t>ợ</w:t>
      </w:r>
      <w:r>
        <w:rPr>
          <w:sz w:val="24"/>
        </w:rPr>
        <w:t>c ch</w:t>
      </w:r>
      <w:r>
        <w:rPr>
          <w:sz w:val="24"/>
        </w:rPr>
        <w:t>ứ</w:t>
      </w:r>
      <w:r>
        <w:rPr>
          <w:sz w:val="24"/>
        </w:rPr>
        <w:t>ng nh</w:t>
      </w:r>
      <w:r>
        <w:rPr>
          <w:sz w:val="24"/>
        </w:rPr>
        <w:t>ậ</w:t>
      </w:r>
      <w:r>
        <w:rPr>
          <w:sz w:val="24"/>
        </w:rPr>
        <w:t>n theo tiêu chu</w:t>
      </w:r>
      <w:r>
        <w:rPr>
          <w:sz w:val="24"/>
        </w:rPr>
        <w:t>ẩ</w:t>
      </w:r>
      <w:r>
        <w:rPr>
          <w:sz w:val="24"/>
        </w:rPr>
        <w:t xml:space="preserve">n nêu </w:t>
      </w:r>
      <w:r>
        <w:rPr>
          <w:sz w:val="24"/>
        </w:rPr>
        <w:t>ở</w:t>
      </w:r>
      <w:r>
        <w:rPr>
          <w:sz w:val="24"/>
        </w:rPr>
        <w:t xml:space="preserve"> 2.1.2-1 Ph</w:t>
      </w:r>
      <w:r>
        <w:rPr>
          <w:sz w:val="24"/>
        </w:rPr>
        <w:t>ầ</w:t>
      </w:r>
      <w:r>
        <w:rPr>
          <w:sz w:val="24"/>
        </w:rPr>
        <w:t>n này, h</w:t>
      </w:r>
      <w:r>
        <w:rPr>
          <w:sz w:val="24"/>
        </w:rPr>
        <w:t>ọ</w:t>
      </w:r>
      <w:r>
        <w:rPr>
          <w:sz w:val="24"/>
        </w:rPr>
        <w:t xml:space="preserve"> đ</w:t>
      </w:r>
      <w:r>
        <w:rPr>
          <w:sz w:val="24"/>
        </w:rPr>
        <w:t>ộ</w:t>
      </w:r>
      <w:r>
        <w:rPr>
          <w:sz w:val="24"/>
        </w:rPr>
        <w:t>ng cơ ho</w:t>
      </w:r>
      <w:r>
        <w:rPr>
          <w:sz w:val="24"/>
        </w:rPr>
        <w:t>ặ</w:t>
      </w:r>
      <w:r>
        <w:rPr>
          <w:sz w:val="24"/>
        </w:rPr>
        <w:t>c nhóm đ</w:t>
      </w:r>
      <w:r>
        <w:rPr>
          <w:sz w:val="24"/>
        </w:rPr>
        <w:t>ộ</w:t>
      </w:r>
      <w:r>
        <w:rPr>
          <w:sz w:val="24"/>
        </w:rPr>
        <w:t>ng cơ c</w:t>
      </w:r>
      <w:r>
        <w:rPr>
          <w:sz w:val="24"/>
        </w:rPr>
        <w:t>ủ</w:t>
      </w:r>
      <w:r>
        <w:rPr>
          <w:sz w:val="24"/>
        </w:rPr>
        <w:t>a các đ</w:t>
      </w:r>
      <w:r>
        <w:rPr>
          <w:sz w:val="24"/>
        </w:rPr>
        <w:t>ộ</w:t>
      </w:r>
      <w:r>
        <w:rPr>
          <w:sz w:val="24"/>
        </w:rPr>
        <w:t>ng cơ này.</w:t>
      </w:r>
    </w:p>
    <w:p w14:paraId="1C7558D4" w14:textId="77777777" w:rsidR="00FC7CA5" w:rsidRDefault="003671C9">
      <w:pPr>
        <w:pStyle w:val="ListParagraph"/>
        <w:numPr>
          <w:ilvl w:val="1"/>
          <w:numId w:val="2"/>
        </w:numPr>
        <w:tabs>
          <w:tab w:val="left" w:pos="2072"/>
        </w:tabs>
        <w:spacing w:before="118"/>
        <w:ind w:left="2072" w:hanging="452"/>
        <w:jc w:val="both"/>
        <w:rPr>
          <w:sz w:val="24"/>
        </w:rPr>
      </w:pPr>
      <w:r>
        <w:rPr>
          <w:spacing w:val="-4"/>
          <w:sz w:val="24"/>
        </w:rPr>
        <w:t>B</w:t>
      </w:r>
      <w:r>
        <w:rPr>
          <w:spacing w:val="-4"/>
          <w:sz w:val="24"/>
        </w:rPr>
        <w:t>ấ</w:t>
      </w:r>
      <w:r>
        <w:rPr>
          <w:spacing w:val="-4"/>
          <w:sz w:val="24"/>
        </w:rPr>
        <w:t>t</w:t>
      </w:r>
      <w:r>
        <w:rPr>
          <w:spacing w:val="-11"/>
          <w:sz w:val="24"/>
        </w:rPr>
        <w:t xml:space="preserve"> </w:t>
      </w:r>
      <w:r>
        <w:rPr>
          <w:spacing w:val="-4"/>
          <w:sz w:val="24"/>
        </w:rPr>
        <w:t>k</w:t>
      </w:r>
      <w:r>
        <w:rPr>
          <w:spacing w:val="-4"/>
          <w:sz w:val="24"/>
        </w:rPr>
        <w:t>ỳ</w:t>
      </w:r>
      <w:r>
        <w:rPr>
          <w:spacing w:val="-11"/>
          <w:sz w:val="24"/>
        </w:rPr>
        <w:t xml:space="preserve"> </w:t>
      </w:r>
      <w:r>
        <w:rPr>
          <w:spacing w:val="-4"/>
          <w:sz w:val="24"/>
        </w:rPr>
        <w:t>s</w:t>
      </w:r>
      <w:r>
        <w:rPr>
          <w:spacing w:val="-4"/>
          <w:sz w:val="24"/>
        </w:rPr>
        <w:t>ự</w:t>
      </w:r>
      <w:r>
        <w:rPr>
          <w:spacing w:val="-10"/>
          <w:sz w:val="24"/>
        </w:rPr>
        <w:t xml:space="preserve"> </w:t>
      </w:r>
      <w:r>
        <w:rPr>
          <w:spacing w:val="-4"/>
          <w:sz w:val="24"/>
        </w:rPr>
        <w:t>thay</w:t>
      </w:r>
      <w:r>
        <w:rPr>
          <w:spacing w:val="-12"/>
          <w:sz w:val="24"/>
        </w:rPr>
        <w:t xml:space="preserve"> </w:t>
      </w:r>
      <w:r>
        <w:rPr>
          <w:spacing w:val="-4"/>
          <w:sz w:val="24"/>
        </w:rPr>
        <w:t>đ</w:t>
      </w:r>
      <w:r>
        <w:rPr>
          <w:spacing w:val="-4"/>
          <w:sz w:val="24"/>
        </w:rPr>
        <w:t>ổ</w:t>
      </w:r>
      <w:r>
        <w:rPr>
          <w:spacing w:val="-4"/>
          <w:sz w:val="24"/>
        </w:rPr>
        <w:t>i</w:t>
      </w:r>
      <w:r>
        <w:rPr>
          <w:spacing w:val="-11"/>
          <w:sz w:val="24"/>
        </w:rPr>
        <w:t xml:space="preserve"> </w:t>
      </w:r>
      <w:r>
        <w:rPr>
          <w:spacing w:val="-4"/>
          <w:sz w:val="24"/>
        </w:rPr>
        <w:t>l</w:t>
      </w:r>
      <w:r>
        <w:rPr>
          <w:spacing w:val="-4"/>
          <w:sz w:val="24"/>
        </w:rPr>
        <w:t>ớ</w:t>
      </w:r>
      <w:r>
        <w:rPr>
          <w:spacing w:val="-4"/>
          <w:sz w:val="24"/>
        </w:rPr>
        <w:t>n</w:t>
      </w:r>
      <w:r>
        <w:rPr>
          <w:spacing w:val="-10"/>
          <w:sz w:val="24"/>
        </w:rPr>
        <w:t xml:space="preserve"> </w:t>
      </w:r>
      <w:r>
        <w:rPr>
          <w:spacing w:val="-4"/>
          <w:sz w:val="24"/>
        </w:rPr>
        <w:t>nào</w:t>
      </w:r>
      <w:r>
        <w:rPr>
          <w:spacing w:val="-11"/>
          <w:sz w:val="24"/>
        </w:rPr>
        <w:t xml:space="preserve"> </w:t>
      </w:r>
      <w:r>
        <w:rPr>
          <w:spacing w:val="-4"/>
          <w:sz w:val="24"/>
        </w:rPr>
        <w:t>c</w:t>
      </w:r>
      <w:r>
        <w:rPr>
          <w:spacing w:val="-4"/>
          <w:sz w:val="24"/>
        </w:rPr>
        <w:t>ủ</w:t>
      </w:r>
      <w:r>
        <w:rPr>
          <w:spacing w:val="-4"/>
          <w:sz w:val="24"/>
        </w:rPr>
        <w:t>a</w:t>
      </w:r>
      <w:r>
        <w:rPr>
          <w:spacing w:val="-10"/>
          <w:sz w:val="24"/>
        </w:rPr>
        <w:t xml:space="preserve"> </w:t>
      </w:r>
      <w:r>
        <w:rPr>
          <w:spacing w:val="-4"/>
          <w:sz w:val="24"/>
        </w:rPr>
        <w:t>đ</w:t>
      </w:r>
      <w:r>
        <w:rPr>
          <w:spacing w:val="-4"/>
          <w:sz w:val="24"/>
        </w:rPr>
        <w:t>ộ</w:t>
      </w:r>
      <w:r>
        <w:rPr>
          <w:spacing w:val="-4"/>
          <w:sz w:val="24"/>
        </w:rPr>
        <w:t>ng</w:t>
      </w:r>
      <w:r>
        <w:rPr>
          <w:spacing w:val="-10"/>
          <w:sz w:val="24"/>
        </w:rPr>
        <w:t xml:space="preserve"> </w:t>
      </w:r>
      <w:r>
        <w:rPr>
          <w:spacing w:val="-4"/>
          <w:sz w:val="24"/>
        </w:rPr>
        <w:t>cơ</w:t>
      </w:r>
      <w:r>
        <w:rPr>
          <w:spacing w:val="-11"/>
          <w:sz w:val="24"/>
        </w:rPr>
        <w:t xml:space="preserve"> </w:t>
      </w:r>
      <w:r>
        <w:rPr>
          <w:spacing w:val="-4"/>
          <w:sz w:val="24"/>
        </w:rPr>
        <w:t>điêzen</w:t>
      </w:r>
      <w:r>
        <w:rPr>
          <w:spacing w:val="-5"/>
          <w:sz w:val="24"/>
        </w:rPr>
        <w:t xml:space="preserve"> </w:t>
      </w:r>
      <w:r>
        <w:rPr>
          <w:spacing w:val="-4"/>
          <w:sz w:val="24"/>
        </w:rPr>
        <w:t>đư</w:t>
      </w:r>
      <w:r>
        <w:rPr>
          <w:spacing w:val="-4"/>
          <w:sz w:val="24"/>
        </w:rPr>
        <w:t>ợ</w:t>
      </w:r>
      <w:r>
        <w:rPr>
          <w:spacing w:val="-4"/>
          <w:sz w:val="24"/>
        </w:rPr>
        <w:t>c</w:t>
      </w:r>
      <w:r>
        <w:rPr>
          <w:spacing w:val="-11"/>
          <w:sz w:val="24"/>
        </w:rPr>
        <w:t xml:space="preserve"> </w:t>
      </w:r>
      <w:r>
        <w:rPr>
          <w:spacing w:val="-4"/>
          <w:sz w:val="24"/>
        </w:rPr>
        <w:t>th</w:t>
      </w:r>
      <w:r>
        <w:rPr>
          <w:spacing w:val="-4"/>
          <w:sz w:val="24"/>
        </w:rPr>
        <w:t>ự</w:t>
      </w:r>
      <w:r>
        <w:rPr>
          <w:spacing w:val="-4"/>
          <w:sz w:val="24"/>
        </w:rPr>
        <w:t>c</w:t>
      </w:r>
      <w:r>
        <w:rPr>
          <w:spacing w:val="-12"/>
          <w:sz w:val="24"/>
        </w:rPr>
        <w:t xml:space="preserve"> </w:t>
      </w:r>
      <w:r>
        <w:rPr>
          <w:spacing w:val="-4"/>
          <w:sz w:val="24"/>
        </w:rPr>
        <w:t>hi</w:t>
      </w:r>
      <w:r>
        <w:rPr>
          <w:spacing w:val="-4"/>
          <w:sz w:val="24"/>
        </w:rPr>
        <w:t>ệ</w:t>
      </w:r>
      <w:r>
        <w:rPr>
          <w:spacing w:val="-4"/>
          <w:sz w:val="24"/>
        </w:rPr>
        <w:t>n</w:t>
      </w:r>
      <w:r>
        <w:rPr>
          <w:spacing w:val="-10"/>
          <w:sz w:val="24"/>
        </w:rPr>
        <w:t xml:space="preserve"> </w:t>
      </w:r>
      <w:r>
        <w:rPr>
          <w:spacing w:val="-4"/>
          <w:sz w:val="24"/>
        </w:rPr>
        <w:t>đ</w:t>
      </w:r>
      <w:r>
        <w:rPr>
          <w:spacing w:val="-4"/>
          <w:sz w:val="24"/>
        </w:rPr>
        <w:t>ố</w:t>
      </w:r>
      <w:r>
        <w:rPr>
          <w:spacing w:val="-4"/>
          <w:sz w:val="24"/>
        </w:rPr>
        <w:t>i</w:t>
      </w:r>
      <w:r>
        <w:rPr>
          <w:spacing w:val="-9"/>
          <w:sz w:val="24"/>
        </w:rPr>
        <w:t xml:space="preserve"> </w:t>
      </w:r>
      <w:r>
        <w:rPr>
          <w:spacing w:val="-4"/>
          <w:sz w:val="24"/>
        </w:rPr>
        <w:t>v</w:t>
      </w:r>
      <w:r>
        <w:rPr>
          <w:spacing w:val="-4"/>
          <w:sz w:val="24"/>
        </w:rPr>
        <w:t>ớ</w:t>
      </w:r>
      <w:r>
        <w:rPr>
          <w:spacing w:val="-4"/>
          <w:sz w:val="24"/>
        </w:rPr>
        <w:t>i</w:t>
      </w:r>
      <w:r>
        <w:rPr>
          <w:spacing w:val="-9"/>
          <w:sz w:val="24"/>
        </w:rPr>
        <w:t xml:space="preserve"> </w:t>
      </w:r>
      <w:r>
        <w:rPr>
          <w:spacing w:val="-4"/>
          <w:sz w:val="24"/>
        </w:rPr>
        <w:t>đ</w:t>
      </w:r>
      <w:r>
        <w:rPr>
          <w:spacing w:val="-4"/>
          <w:sz w:val="24"/>
        </w:rPr>
        <w:t>ộ</w:t>
      </w:r>
      <w:r>
        <w:rPr>
          <w:spacing w:val="-4"/>
          <w:sz w:val="24"/>
        </w:rPr>
        <w:t>ng</w:t>
      </w:r>
      <w:r>
        <w:rPr>
          <w:spacing w:val="-11"/>
          <w:sz w:val="24"/>
        </w:rPr>
        <w:t xml:space="preserve"> </w:t>
      </w:r>
      <w:r>
        <w:rPr>
          <w:spacing w:val="-5"/>
          <w:sz w:val="24"/>
        </w:rPr>
        <w:t>cơ;</w:t>
      </w:r>
    </w:p>
    <w:p w14:paraId="5CDD87CB" w14:textId="77777777" w:rsidR="00FC7CA5" w:rsidRDefault="003671C9">
      <w:pPr>
        <w:pStyle w:val="ListParagraph"/>
        <w:numPr>
          <w:ilvl w:val="1"/>
          <w:numId w:val="2"/>
        </w:numPr>
        <w:tabs>
          <w:tab w:val="left" w:pos="2072"/>
          <w:tab w:val="left" w:pos="2074"/>
        </w:tabs>
        <w:spacing w:before="176" w:line="288" w:lineRule="auto"/>
        <w:ind w:right="250"/>
        <w:jc w:val="both"/>
        <w:rPr>
          <w:sz w:val="24"/>
        </w:rPr>
      </w:pPr>
      <w:r>
        <w:rPr>
          <w:sz w:val="24"/>
        </w:rPr>
        <w:t>Công</w:t>
      </w:r>
      <w:r>
        <w:rPr>
          <w:spacing w:val="-6"/>
          <w:sz w:val="24"/>
        </w:rPr>
        <w:t xml:space="preserve"> </w:t>
      </w:r>
      <w:r>
        <w:rPr>
          <w:sz w:val="24"/>
        </w:rPr>
        <w:t>su</w:t>
      </w:r>
      <w:r>
        <w:rPr>
          <w:sz w:val="24"/>
        </w:rPr>
        <w:t>ấ</w:t>
      </w:r>
      <w:r>
        <w:rPr>
          <w:sz w:val="24"/>
        </w:rPr>
        <w:t>t</w:t>
      </w:r>
      <w:r>
        <w:rPr>
          <w:spacing w:val="-4"/>
          <w:sz w:val="24"/>
        </w:rPr>
        <w:t xml:space="preserve"> </w:t>
      </w:r>
      <w:r>
        <w:rPr>
          <w:sz w:val="24"/>
        </w:rPr>
        <w:t>liên</w:t>
      </w:r>
      <w:r>
        <w:rPr>
          <w:spacing w:val="-4"/>
          <w:sz w:val="24"/>
        </w:rPr>
        <w:t xml:space="preserve"> </w:t>
      </w:r>
      <w:r>
        <w:rPr>
          <w:sz w:val="24"/>
        </w:rPr>
        <w:t>t</w:t>
      </w:r>
      <w:r>
        <w:rPr>
          <w:sz w:val="24"/>
        </w:rPr>
        <w:t>ụ</w:t>
      </w:r>
      <w:r>
        <w:rPr>
          <w:sz w:val="24"/>
        </w:rPr>
        <w:t>c</w:t>
      </w:r>
      <w:r>
        <w:rPr>
          <w:spacing w:val="-7"/>
          <w:sz w:val="24"/>
        </w:rPr>
        <w:t xml:space="preserve"> </w:t>
      </w:r>
      <w:r>
        <w:rPr>
          <w:sz w:val="24"/>
        </w:rPr>
        <w:t>l</w:t>
      </w:r>
      <w:r>
        <w:rPr>
          <w:sz w:val="24"/>
        </w:rPr>
        <w:t>ớ</w:t>
      </w:r>
      <w:r>
        <w:rPr>
          <w:sz w:val="24"/>
        </w:rPr>
        <w:t>n</w:t>
      </w:r>
      <w:r>
        <w:rPr>
          <w:spacing w:val="-8"/>
          <w:sz w:val="24"/>
        </w:rPr>
        <w:t xml:space="preserve"> </w:t>
      </w:r>
      <w:r>
        <w:rPr>
          <w:sz w:val="24"/>
        </w:rPr>
        <w:t>nh</w:t>
      </w:r>
      <w:r>
        <w:rPr>
          <w:sz w:val="24"/>
        </w:rPr>
        <w:t>ấ</w:t>
      </w:r>
      <w:r>
        <w:rPr>
          <w:sz w:val="24"/>
        </w:rPr>
        <w:t>t</w:t>
      </w:r>
      <w:r>
        <w:rPr>
          <w:spacing w:val="-6"/>
          <w:sz w:val="24"/>
        </w:rPr>
        <w:t xml:space="preserve"> </w:t>
      </w:r>
      <w:r>
        <w:rPr>
          <w:sz w:val="24"/>
        </w:rPr>
        <w:t>c</w:t>
      </w:r>
      <w:r>
        <w:rPr>
          <w:sz w:val="24"/>
        </w:rPr>
        <w:t>ủ</w:t>
      </w:r>
      <w:r>
        <w:rPr>
          <w:sz w:val="24"/>
        </w:rPr>
        <w:t>a</w:t>
      </w:r>
      <w:r>
        <w:rPr>
          <w:spacing w:val="-6"/>
          <w:sz w:val="24"/>
        </w:rPr>
        <w:t xml:space="preserve"> </w:t>
      </w:r>
      <w:r>
        <w:rPr>
          <w:sz w:val="24"/>
        </w:rPr>
        <w:t>đ</w:t>
      </w:r>
      <w:r>
        <w:rPr>
          <w:sz w:val="24"/>
        </w:rPr>
        <w:t>ộ</w:t>
      </w:r>
      <w:r>
        <w:rPr>
          <w:sz w:val="24"/>
        </w:rPr>
        <w:t>ng</w:t>
      </w:r>
      <w:r>
        <w:rPr>
          <w:spacing w:val="-6"/>
          <w:sz w:val="24"/>
        </w:rPr>
        <w:t xml:space="preserve"> </w:t>
      </w:r>
      <w:r>
        <w:rPr>
          <w:sz w:val="24"/>
        </w:rPr>
        <w:t>cơ</w:t>
      </w:r>
      <w:r>
        <w:rPr>
          <w:spacing w:val="-6"/>
          <w:sz w:val="24"/>
        </w:rPr>
        <w:t xml:space="preserve"> </w:t>
      </w:r>
      <w:r>
        <w:rPr>
          <w:sz w:val="24"/>
        </w:rPr>
        <w:t>(đư</w:t>
      </w:r>
      <w:r>
        <w:rPr>
          <w:sz w:val="24"/>
        </w:rPr>
        <w:t>ợ</w:t>
      </w:r>
      <w:r>
        <w:rPr>
          <w:sz w:val="24"/>
        </w:rPr>
        <w:t>c</w:t>
      </w:r>
      <w:r>
        <w:rPr>
          <w:spacing w:val="-4"/>
          <w:sz w:val="24"/>
        </w:rPr>
        <w:t xml:space="preserve"> </w:t>
      </w:r>
      <w:r>
        <w:rPr>
          <w:sz w:val="24"/>
        </w:rPr>
        <w:t>đ</w:t>
      </w:r>
      <w:r>
        <w:rPr>
          <w:sz w:val="24"/>
        </w:rPr>
        <w:t>ị</w:t>
      </w:r>
      <w:r>
        <w:rPr>
          <w:sz w:val="24"/>
        </w:rPr>
        <w:t>nh</w:t>
      </w:r>
      <w:r>
        <w:rPr>
          <w:spacing w:val="-6"/>
          <w:sz w:val="24"/>
        </w:rPr>
        <w:t xml:space="preserve"> </w:t>
      </w:r>
      <w:r>
        <w:rPr>
          <w:sz w:val="24"/>
        </w:rPr>
        <w:t>nghĩa</w:t>
      </w:r>
      <w:r>
        <w:rPr>
          <w:spacing w:val="-5"/>
          <w:sz w:val="24"/>
        </w:rPr>
        <w:t xml:space="preserve"> </w:t>
      </w:r>
      <w:r>
        <w:rPr>
          <w:sz w:val="24"/>
        </w:rPr>
        <w:t>t</w:t>
      </w:r>
      <w:r>
        <w:rPr>
          <w:sz w:val="24"/>
        </w:rPr>
        <w:t>ạ</w:t>
      </w:r>
      <w:r>
        <w:rPr>
          <w:sz w:val="24"/>
        </w:rPr>
        <w:t>i</w:t>
      </w:r>
      <w:r>
        <w:rPr>
          <w:spacing w:val="-7"/>
          <w:sz w:val="24"/>
        </w:rPr>
        <w:t xml:space="preserve"> </w:t>
      </w:r>
      <w:r>
        <w:rPr>
          <w:sz w:val="24"/>
        </w:rPr>
        <w:t>1.2.41</w:t>
      </w:r>
      <w:r>
        <w:rPr>
          <w:spacing w:val="-6"/>
          <w:sz w:val="24"/>
        </w:rPr>
        <w:t xml:space="preserve"> </w:t>
      </w:r>
      <w:r>
        <w:rPr>
          <w:sz w:val="24"/>
        </w:rPr>
        <w:t>Ph</w:t>
      </w:r>
      <w:r>
        <w:rPr>
          <w:sz w:val="24"/>
        </w:rPr>
        <w:t>ầ</w:t>
      </w:r>
      <w:r>
        <w:rPr>
          <w:sz w:val="24"/>
        </w:rPr>
        <w:t>n</w:t>
      </w:r>
      <w:r>
        <w:rPr>
          <w:spacing w:val="-8"/>
          <w:sz w:val="24"/>
        </w:rPr>
        <w:t xml:space="preserve"> </w:t>
      </w:r>
      <w:r>
        <w:rPr>
          <w:sz w:val="24"/>
        </w:rPr>
        <w:t>1A</w:t>
      </w:r>
      <w:r>
        <w:rPr>
          <w:spacing w:val="-4"/>
          <w:sz w:val="24"/>
        </w:rPr>
        <w:t xml:space="preserve"> </w:t>
      </w:r>
      <w:r>
        <w:rPr>
          <w:sz w:val="24"/>
        </w:rPr>
        <w:t>M</w:t>
      </w:r>
      <w:r>
        <w:rPr>
          <w:sz w:val="24"/>
        </w:rPr>
        <w:t>ụ</w:t>
      </w:r>
      <w:r>
        <w:rPr>
          <w:sz w:val="24"/>
        </w:rPr>
        <w:t>c II</w:t>
      </w:r>
      <w:r>
        <w:rPr>
          <w:spacing w:val="-4"/>
          <w:sz w:val="24"/>
        </w:rPr>
        <w:t xml:space="preserve"> </w:t>
      </w:r>
      <w:r>
        <w:rPr>
          <w:sz w:val="24"/>
        </w:rPr>
        <w:t>c</w:t>
      </w:r>
      <w:r>
        <w:rPr>
          <w:sz w:val="24"/>
        </w:rPr>
        <w:t>ủ</w:t>
      </w:r>
      <w:r>
        <w:rPr>
          <w:sz w:val="24"/>
        </w:rPr>
        <w:t>a</w:t>
      </w:r>
      <w:r>
        <w:rPr>
          <w:spacing w:val="-5"/>
          <w:sz w:val="24"/>
        </w:rPr>
        <w:t xml:space="preserve"> </w:t>
      </w:r>
      <w:r>
        <w:rPr>
          <w:sz w:val="24"/>
        </w:rPr>
        <w:t>Quy</w:t>
      </w:r>
      <w:r>
        <w:rPr>
          <w:spacing w:val="-7"/>
          <w:sz w:val="24"/>
        </w:rPr>
        <w:t xml:space="preserve"> </w:t>
      </w:r>
      <w:r>
        <w:rPr>
          <w:sz w:val="24"/>
        </w:rPr>
        <w:t>chu</w:t>
      </w:r>
      <w:r>
        <w:rPr>
          <w:sz w:val="24"/>
        </w:rPr>
        <w:t>ẩ</w:t>
      </w:r>
      <w:r>
        <w:rPr>
          <w:sz w:val="24"/>
        </w:rPr>
        <w:t>n</w:t>
      </w:r>
      <w:r>
        <w:rPr>
          <w:spacing w:val="-6"/>
          <w:sz w:val="24"/>
        </w:rPr>
        <w:t xml:space="preserve"> </w:t>
      </w:r>
      <w:r>
        <w:rPr>
          <w:sz w:val="24"/>
        </w:rPr>
        <w:t>k</w:t>
      </w:r>
      <w:r>
        <w:rPr>
          <w:sz w:val="24"/>
        </w:rPr>
        <w:t>ỹ</w:t>
      </w:r>
      <w:r>
        <w:rPr>
          <w:spacing w:val="-7"/>
          <w:sz w:val="24"/>
        </w:rPr>
        <w:t xml:space="preserve"> </w:t>
      </w:r>
      <w:r>
        <w:rPr>
          <w:sz w:val="24"/>
        </w:rPr>
        <w:t>thu</w:t>
      </w:r>
      <w:r>
        <w:rPr>
          <w:sz w:val="24"/>
        </w:rPr>
        <w:t>ậ</w:t>
      </w:r>
      <w:r>
        <w:rPr>
          <w:sz w:val="24"/>
        </w:rPr>
        <w:t>t</w:t>
      </w:r>
      <w:r>
        <w:rPr>
          <w:spacing w:val="-6"/>
          <w:sz w:val="24"/>
        </w:rPr>
        <w:t xml:space="preserve"> </w:t>
      </w:r>
      <w:r>
        <w:rPr>
          <w:sz w:val="24"/>
        </w:rPr>
        <w:t>qu</w:t>
      </w:r>
      <w:r>
        <w:rPr>
          <w:sz w:val="24"/>
        </w:rPr>
        <w:t>ố</w:t>
      </w:r>
      <w:r>
        <w:rPr>
          <w:sz w:val="24"/>
        </w:rPr>
        <w:t>c</w:t>
      </w:r>
      <w:r>
        <w:rPr>
          <w:spacing w:val="-7"/>
          <w:sz w:val="24"/>
        </w:rPr>
        <w:t xml:space="preserve"> </w:t>
      </w:r>
      <w:r>
        <w:rPr>
          <w:sz w:val="24"/>
        </w:rPr>
        <w:t>gia</w:t>
      </w:r>
      <w:r>
        <w:rPr>
          <w:spacing w:val="-6"/>
          <w:sz w:val="24"/>
        </w:rPr>
        <w:t xml:space="preserve"> </w:t>
      </w:r>
      <w:r>
        <w:rPr>
          <w:sz w:val="24"/>
        </w:rPr>
        <w:t>v</w:t>
      </w:r>
      <w:r>
        <w:rPr>
          <w:sz w:val="24"/>
        </w:rPr>
        <w:t>ề</w:t>
      </w:r>
      <w:r>
        <w:rPr>
          <w:spacing w:val="-6"/>
          <w:sz w:val="24"/>
        </w:rPr>
        <w:t xml:space="preserve"> </w:t>
      </w:r>
      <w:r>
        <w:rPr>
          <w:sz w:val="24"/>
        </w:rPr>
        <w:t>phân</w:t>
      </w:r>
      <w:r>
        <w:rPr>
          <w:spacing w:val="-6"/>
          <w:sz w:val="24"/>
        </w:rPr>
        <w:t xml:space="preserve"> </w:t>
      </w:r>
      <w:r>
        <w:rPr>
          <w:sz w:val="24"/>
        </w:rPr>
        <w:t>c</w:t>
      </w:r>
      <w:r>
        <w:rPr>
          <w:sz w:val="24"/>
        </w:rPr>
        <w:t>ấ</w:t>
      </w:r>
      <w:r>
        <w:rPr>
          <w:sz w:val="24"/>
        </w:rPr>
        <w:t>p và</w:t>
      </w:r>
      <w:r>
        <w:rPr>
          <w:spacing w:val="-6"/>
          <w:sz w:val="24"/>
        </w:rPr>
        <w:t xml:space="preserve"> </w:t>
      </w:r>
      <w:r>
        <w:rPr>
          <w:sz w:val="24"/>
        </w:rPr>
        <w:t>đóng</w:t>
      </w:r>
      <w:r>
        <w:rPr>
          <w:spacing w:val="-6"/>
          <w:sz w:val="24"/>
        </w:rPr>
        <w:t xml:space="preserve"> </w:t>
      </w:r>
      <w:r>
        <w:rPr>
          <w:sz w:val="24"/>
        </w:rPr>
        <w:t>tàu</w:t>
      </w:r>
      <w:r>
        <w:rPr>
          <w:spacing w:val="-6"/>
          <w:sz w:val="24"/>
        </w:rPr>
        <w:t xml:space="preserve"> </w:t>
      </w:r>
      <w:r>
        <w:rPr>
          <w:sz w:val="24"/>
        </w:rPr>
        <w:t>bi</w:t>
      </w:r>
      <w:r>
        <w:rPr>
          <w:sz w:val="24"/>
        </w:rPr>
        <w:t>ể</w:t>
      </w:r>
      <w:r>
        <w:rPr>
          <w:sz w:val="24"/>
        </w:rPr>
        <w:t>n</w:t>
      </w:r>
      <w:r>
        <w:rPr>
          <w:spacing w:val="-5"/>
          <w:sz w:val="24"/>
        </w:rPr>
        <w:t xml:space="preserve"> </w:t>
      </w:r>
      <w:r>
        <w:rPr>
          <w:sz w:val="24"/>
        </w:rPr>
        <w:t>v</w:t>
      </w:r>
      <w:r>
        <w:rPr>
          <w:sz w:val="24"/>
        </w:rPr>
        <w:t>ỏ</w:t>
      </w:r>
      <w:r>
        <w:rPr>
          <w:spacing w:val="-6"/>
          <w:sz w:val="24"/>
        </w:rPr>
        <w:t xml:space="preserve"> </w:t>
      </w:r>
      <w:r>
        <w:rPr>
          <w:sz w:val="24"/>
        </w:rPr>
        <w:t>thép,</w:t>
      </w:r>
      <w:r>
        <w:rPr>
          <w:spacing w:val="-6"/>
          <w:sz w:val="24"/>
        </w:rPr>
        <w:t xml:space="preserve"> </w:t>
      </w:r>
      <w:r>
        <w:rPr>
          <w:sz w:val="24"/>
        </w:rPr>
        <w:t>sau</w:t>
      </w:r>
      <w:r>
        <w:rPr>
          <w:spacing w:val="-6"/>
          <w:sz w:val="24"/>
        </w:rPr>
        <w:t xml:space="preserve"> </w:t>
      </w:r>
      <w:r>
        <w:rPr>
          <w:sz w:val="24"/>
        </w:rPr>
        <w:t>đây đư</w:t>
      </w:r>
      <w:r>
        <w:rPr>
          <w:sz w:val="24"/>
        </w:rPr>
        <w:t>ợ</w:t>
      </w:r>
      <w:r>
        <w:rPr>
          <w:sz w:val="24"/>
        </w:rPr>
        <w:t>c áp d</w:t>
      </w:r>
      <w:r>
        <w:rPr>
          <w:sz w:val="24"/>
        </w:rPr>
        <w:t>ụ</w:t>
      </w:r>
      <w:r>
        <w:rPr>
          <w:sz w:val="24"/>
        </w:rPr>
        <w:t>ng tương t</w:t>
      </w:r>
      <w:r>
        <w:rPr>
          <w:sz w:val="24"/>
        </w:rPr>
        <w:t>ự</w:t>
      </w:r>
      <w:r>
        <w:rPr>
          <w:sz w:val="24"/>
        </w:rPr>
        <w:t>) đư</w:t>
      </w:r>
      <w:r>
        <w:rPr>
          <w:sz w:val="24"/>
        </w:rPr>
        <w:t>ợ</w:t>
      </w:r>
      <w:r>
        <w:rPr>
          <w:sz w:val="24"/>
        </w:rPr>
        <w:t>c tăng lên quá 10%.</w:t>
      </w:r>
    </w:p>
    <w:p w14:paraId="39AF5B3A" w14:textId="77777777" w:rsidR="00FC7CA5" w:rsidRDefault="003671C9">
      <w:pPr>
        <w:pStyle w:val="ListParagraph"/>
        <w:numPr>
          <w:ilvl w:val="0"/>
          <w:numId w:val="2"/>
        </w:numPr>
        <w:tabs>
          <w:tab w:val="left" w:pos="1616"/>
          <w:tab w:val="left" w:pos="1620"/>
        </w:tabs>
        <w:spacing w:line="288" w:lineRule="auto"/>
        <w:ind w:right="258" w:hanging="454"/>
        <w:jc w:val="both"/>
        <w:rPr>
          <w:sz w:val="24"/>
        </w:rPr>
      </w:pPr>
      <w:r>
        <w:rPr>
          <w:sz w:val="24"/>
        </w:rPr>
        <w:t>“Các khu v</w:t>
      </w:r>
      <w:r>
        <w:rPr>
          <w:sz w:val="24"/>
        </w:rPr>
        <w:t>ự</w:t>
      </w:r>
      <w:r>
        <w:rPr>
          <w:sz w:val="24"/>
        </w:rPr>
        <w:t>c ki</w:t>
      </w:r>
      <w:r>
        <w:rPr>
          <w:sz w:val="24"/>
        </w:rPr>
        <w:t>ể</w:t>
      </w:r>
      <w:r>
        <w:rPr>
          <w:sz w:val="24"/>
        </w:rPr>
        <w:t>m soát phát th</w:t>
      </w:r>
      <w:r>
        <w:rPr>
          <w:sz w:val="24"/>
        </w:rPr>
        <w:t>ả</w:t>
      </w:r>
      <w:r>
        <w:rPr>
          <w:sz w:val="24"/>
        </w:rPr>
        <w:t>i” là khu v</w:t>
      </w:r>
      <w:r>
        <w:rPr>
          <w:sz w:val="24"/>
        </w:rPr>
        <w:t>ự</w:t>
      </w:r>
      <w:r>
        <w:rPr>
          <w:sz w:val="24"/>
        </w:rPr>
        <w:t>c mà yêu c</w:t>
      </w:r>
      <w:r>
        <w:rPr>
          <w:sz w:val="24"/>
        </w:rPr>
        <w:t>ầ</w:t>
      </w:r>
      <w:r>
        <w:rPr>
          <w:sz w:val="24"/>
        </w:rPr>
        <w:t>u b</w:t>
      </w:r>
      <w:r>
        <w:rPr>
          <w:sz w:val="24"/>
        </w:rPr>
        <w:t>ắ</w:t>
      </w:r>
      <w:r>
        <w:rPr>
          <w:sz w:val="24"/>
        </w:rPr>
        <w:t>t bu</w:t>
      </w:r>
      <w:r>
        <w:rPr>
          <w:sz w:val="24"/>
        </w:rPr>
        <w:t>ộ</w:t>
      </w:r>
      <w:r>
        <w:rPr>
          <w:sz w:val="24"/>
        </w:rPr>
        <w:t>c ph</w:t>
      </w:r>
      <w:r>
        <w:rPr>
          <w:sz w:val="24"/>
        </w:rPr>
        <w:t>ả</w:t>
      </w:r>
      <w:r>
        <w:rPr>
          <w:sz w:val="24"/>
        </w:rPr>
        <w:t>i áp d</w:t>
      </w:r>
      <w:r>
        <w:rPr>
          <w:sz w:val="24"/>
        </w:rPr>
        <w:t>ụ</w:t>
      </w:r>
      <w:r>
        <w:rPr>
          <w:sz w:val="24"/>
        </w:rPr>
        <w:t>ng các bi</w:t>
      </w:r>
      <w:r>
        <w:rPr>
          <w:sz w:val="24"/>
        </w:rPr>
        <w:t>ệ</w:t>
      </w:r>
      <w:r>
        <w:rPr>
          <w:sz w:val="24"/>
        </w:rPr>
        <w:t>n pháp đ</w:t>
      </w:r>
      <w:r>
        <w:rPr>
          <w:sz w:val="24"/>
        </w:rPr>
        <w:t>ặ</w:t>
      </w:r>
      <w:r>
        <w:rPr>
          <w:sz w:val="24"/>
        </w:rPr>
        <w:t>c bi</w:t>
      </w:r>
      <w:r>
        <w:rPr>
          <w:sz w:val="24"/>
        </w:rPr>
        <w:t>ệ</w:t>
      </w:r>
      <w:r>
        <w:rPr>
          <w:sz w:val="24"/>
        </w:rPr>
        <w:t>t đ</w:t>
      </w:r>
      <w:r>
        <w:rPr>
          <w:sz w:val="24"/>
        </w:rPr>
        <w:t>ố</w:t>
      </w:r>
      <w:r>
        <w:rPr>
          <w:sz w:val="24"/>
        </w:rPr>
        <w:t>i v</w:t>
      </w:r>
      <w:r>
        <w:rPr>
          <w:sz w:val="24"/>
        </w:rPr>
        <w:t>ớ</w:t>
      </w:r>
      <w:r>
        <w:rPr>
          <w:sz w:val="24"/>
        </w:rPr>
        <w:t>i phát th</w:t>
      </w:r>
      <w:r>
        <w:rPr>
          <w:sz w:val="24"/>
        </w:rPr>
        <w:t>ả</w:t>
      </w:r>
      <w:r>
        <w:rPr>
          <w:sz w:val="24"/>
        </w:rPr>
        <w:t>i c</w:t>
      </w:r>
      <w:r>
        <w:rPr>
          <w:sz w:val="24"/>
        </w:rPr>
        <w:t>ủ</w:t>
      </w:r>
      <w:r>
        <w:rPr>
          <w:sz w:val="24"/>
        </w:rPr>
        <w:t>a tàu đ</w:t>
      </w:r>
      <w:r>
        <w:rPr>
          <w:sz w:val="24"/>
        </w:rPr>
        <w:t>ể</w:t>
      </w:r>
      <w:r>
        <w:rPr>
          <w:sz w:val="24"/>
        </w:rPr>
        <w:t xml:space="preserve"> ngăn ng</w:t>
      </w:r>
      <w:r>
        <w:rPr>
          <w:sz w:val="24"/>
        </w:rPr>
        <w:t>ừ</w:t>
      </w:r>
      <w:r>
        <w:rPr>
          <w:sz w:val="24"/>
        </w:rPr>
        <w:t>a, gi</w:t>
      </w:r>
      <w:r>
        <w:rPr>
          <w:sz w:val="24"/>
        </w:rPr>
        <w:t>ả</w:t>
      </w:r>
      <w:r>
        <w:rPr>
          <w:sz w:val="24"/>
        </w:rPr>
        <w:t>m b</w:t>
      </w:r>
      <w:r>
        <w:rPr>
          <w:sz w:val="24"/>
        </w:rPr>
        <w:t>ớ</w:t>
      </w:r>
      <w:r>
        <w:rPr>
          <w:sz w:val="24"/>
        </w:rPr>
        <w:t>t và h</w:t>
      </w:r>
      <w:r>
        <w:rPr>
          <w:sz w:val="24"/>
        </w:rPr>
        <w:t>ạ</w:t>
      </w:r>
      <w:r>
        <w:rPr>
          <w:sz w:val="24"/>
        </w:rPr>
        <w:t>n ch</w:t>
      </w:r>
      <w:r>
        <w:rPr>
          <w:sz w:val="24"/>
        </w:rPr>
        <w:t>ế</w:t>
      </w:r>
      <w:r>
        <w:rPr>
          <w:sz w:val="24"/>
        </w:rPr>
        <w:t xml:space="preserve"> ô </w:t>
      </w:r>
      <w:r>
        <w:rPr>
          <w:position w:val="1"/>
          <w:sz w:val="24"/>
        </w:rPr>
        <w:t>nhi</w:t>
      </w:r>
      <w:r>
        <w:rPr>
          <w:position w:val="1"/>
          <w:sz w:val="24"/>
        </w:rPr>
        <w:t>ễ</w:t>
      </w:r>
      <w:r>
        <w:rPr>
          <w:position w:val="1"/>
          <w:sz w:val="24"/>
        </w:rPr>
        <w:t>m không khí do NO</w:t>
      </w:r>
      <w:r>
        <w:rPr>
          <w:sz w:val="16"/>
        </w:rPr>
        <w:t>X</w:t>
      </w:r>
      <w:r>
        <w:rPr>
          <w:spacing w:val="24"/>
          <w:sz w:val="16"/>
        </w:rPr>
        <w:t xml:space="preserve"> </w:t>
      </w:r>
      <w:r>
        <w:rPr>
          <w:position w:val="1"/>
          <w:sz w:val="24"/>
        </w:rPr>
        <w:t>ho</w:t>
      </w:r>
      <w:r>
        <w:rPr>
          <w:position w:val="1"/>
          <w:sz w:val="24"/>
        </w:rPr>
        <w:t>ặ</w:t>
      </w:r>
      <w:r>
        <w:rPr>
          <w:position w:val="1"/>
          <w:sz w:val="24"/>
        </w:rPr>
        <w:t>c SO</w:t>
      </w:r>
      <w:r>
        <w:rPr>
          <w:sz w:val="16"/>
        </w:rPr>
        <w:t>X</w:t>
      </w:r>
      <w:r>
        <w:rPr>
          <w:spacing w:val="24"/>
          <w:sz w:val="16"/>
        </w:rPr>
        <w:t xml:space="preserve"> </w:t>
      </w:r>
      <w:r>
        <w:rPr>
          <w:position w:val="1"/>
          <w:sz w:val="24"/>
        </w:rPr>
        <w:t>và h</w:t>
      </w:r>
      <w:r>
        <w:rPr>
          <w:position w:val="1"/>
          <w:sz w:val="24"/>
        </w:rPr>
        <w:t>ạ</w:t>
      </w:r>
      <w:r>
        <w:rPr>
          <w:position w:val="1"/>
          <w:sz w:val="24"/>
        </w:rPr>
        <w:t>t r</w:t>
      </w:r>
      <w:r>
        <w:rPr>
          <w:position w:val="1"/>
          <w:sz w:val="24"/>
        </w:rPr>
        <w:t>ắ</w:t>
      </w:r>
      <w:r>
        <w:rPr>
          <w:position w:val="1"/>
          <w:sz w:val="24"/>
        </w:rPr>
        <w:t>n ho</w:t>
      </w:r>
      <w:r>
        <w:rPr>
          <w:position w:val="1"/>
          <w:sz w:val="24"/>
        </w:rPr>
        <w:t>ặ</w:t>
      </w:r>
      <w:r>
        <w:rPr>
          <w:position w:val="1"/>
          <w:sz w:val="24"/>
        </w:rPr>
        <w:t>c t</w:t>
      </w:r>
      <w:r>
        <w:rPr>
          <w:position w:val="1"/>
          <w:sz w:val="24"/>
        </w:rPr>
        <w:t>ấ</w:t>
      </w:r>
      <w:r>
        <w:rPr>
          <w:position w:val="1"/>
          <w:sz w:val="24"/>
        </w:rPr>
        <w:t>t c</w:t>
      </w:r>
      <w:r>
        <w:rPr>
          <w:position w:val="1"/>
          <w:sz w:val="24"/>
        </w:rPr>
        <w:t>ả</w:t>
      </w:r>
      <w:r>
        <w:rPr>
          <w:position w:val="1"/>
          <w:sz w:val="24"/>
        </w:rPr>
        <w:t xml:space="preserve"> ba lo</w:t>
      </w:r>
      <w:r>
        <w:rPr>
          <w:position w:val="1"/>
          <w:sz w:val="24"/>
        </w:rPr>
        <w:t>ạ</w:t>
      </w:r>
      <w:r>
        <w:rPr>
          <w:position w:val="1"/>
          <w:sz w:val="24"/>
        </w:rPr>
        <w:t>i phát th</w:t>
      </w:r>
      <w:r>
        <w:rPr>
          <w:position w:val="1"/>
          <w:sz w:val="24"/>
        </w:rPr>
        <w:t>ả</w:t>
      </w:r>
      <w:r>
        <w:rPr>
          <w:position w:val="1"/>
          <w:sz w:val="24"/>
        </w:rPr>
        <w:t xml:space="preserve">i và các tác </w:t>
      </w:r>
      <w:r>
        <w:rPr>
          <w:sz w:val="24"/>
        </w:rPr>
        <w:t>h</w:t>
      </w:r>
      <w:r>
        <w:rPr>
          <w:sz w:val="24"/>
        </w:rPr>
        <w:t>ạ</w:t>
      </w:r>
      <w:r>
        <w:rPr>
          <w:sz w:val="24"/>
        </w:rPr>
        <w:t>i kèm theo đ</w:t>
      </w:r>
      <w:r>
        <w:rPr>
          <w:sz w:val="24"/>
        </w:rPr>
        <w:t>ố</w:t>
      </w:r>
      <w:r>
        <w:rPr>
          <w:sz w:val="24"/>
        </w:rPr>
        <w:t>i v</w:t>
      </w:r>
      <w:r>
        <w:rPr>
          <w:sz w:val="24"/>
        </w:rPr>
        <w:t>ớ</w:t>
      </w:r>
      <w:r>
        <w:rPr>
          <w:sz w:val="24"/>
        </w:rPr>
        <w:t>i s</w:t>
      </w:r>
      <w:r>
        <w:rPr>
          <w:sz w:val="24"/>
        </w:rPr>
        <w:t>ứ</w:t>
      </w:r>
      <w:r>
        <w:rPr>
          <w:sz w:val="24"/>
        </w:rPr>
        <w:t>c kh</w:t>
      </w:r>
      <w:r>
        <w:rPr>
          <w:sz w:val="24"/>
        </w:rPr>
        <w:t>ỏ</w:t>
      </w:r>
      <w:r>
        <w:rPr>
          <w:sz w:val="24"/>
        </w:rPr>
        <w:t>e và môi trư</w:t>
      </w:r>
      <w:r>
        <w:rPr>
          <w:sz w:val="24"/>
        </w:rPr>
        <w:t>ờ</w:t>
      </w:r>
      <w:r>
        <w:rPr>
          <w:sz w:val="24"/>
        </w:rPr>
        <w:t>ng. Các khu v</w:t>
      </w:r>
      <w:r>
        <w:rPr>
          <w:sz w:val="24"/>
        </w:rPr>
        <w:t>ự</w:t>
      </w:r>
      <w:r>
        <w:rPr>
          <w:sz w:val="24"/>
        </w:rPr>
        <w:t>c ki</w:t>
      </w:r>
      <w:r>
        <w:rPr>
          <w:sz w:val="24"/>
        </w:rPr>
        <w:t>ể</w:t>
      </w:r>
      <w:r>
        <w:rPr>
          <w:sz w:val="24"/>
        </w:rPr>
        <w:t>m soát phát th</w:t>
      </w:r>
      <w:r>
        <w:rPr>
          <w:sz w:val="24"/>
        </w:rPr>
        <w:t>ả</w:t>
      </w:r>
      <w:r>
        <w:rPr>
          <w:sz w:val="24"/>
        </w:rPr>
        <w:t>i bao g</w:t>
      </w:r>
      <w:r>
        <w:rPr>
          <w:sz w:val="24"/>
        </w:rPr>
        <w:t>ồ</w:t>
      </w:r>
      <w:r>
        <w:rPr>
          <w:sz w:val="24"/>
        </w:rPr>
        <w:t>m các khu v</w:t>
      </w:r>
      <w:r>
        <w:rPr>
          <w:sz w:val="24"/>
        </w:rPr>
        <w:t>ự</w:t>
      </w:r>
      <w:r>
        <w:rPr>
          <w:sz w:val="24"/>
        </w:rPr>
        <w:t>c đư</w:t>
      </w:r>
      <w:r>
        <w:rPr>
          <w:sz w:val="24"/>
        </w:rPr>
        <w:t>ợ</w:t>
      </w:r>
      <w:r>
        <w:rPr>
          <w:sz w:val="24"/>
        </w:rPr>
        <w:t>c li</w:t>
      </w:r>
      <w:r>
        <w:rPr>
          <w:sz w:val="24"/>
        </w:rPr>
        <w:t>ệ</w:t>
      </w:r>
      <w:r>
        <w:rPr>
          <w:sz w:val="24"/>
        </w:rPr>
        <w:t xml:space="preserve">t kê </w:t>
      </w:r>
      <w:r>
        <w:rPr>
          <w:sz w:val="24"/>
        </w:rPr>
        <w:t>ở</w:t>
      </w:r>
      <w:r>
        <w:rPr>
          <w:sz w:val="24"/>
        </w:rPr>
        <w:t xml:space="preserve"> ho</w:t>
      </w:r>
      <w:r>
        <w:rPr>
          <w:sz w:val="24"/>
        </w:rPr>
        <w:t>ặ</w:t>
      </w:r>
      <w:r>
        <w:rPr>
          <w:sz w:val="24"/>
        </w:rPr>
        <w:t>c ch</w:t>
      </w:r>
      <w:r>
        <w:rPr>
          <w:sz w:val="24"/>
        </w:rPr>
        <w:t>ỉ</w:t>
      </w:r>
      <w:r>
        <w:rPr>
          <w:sz w:val="24"/>
        </w:rPr>
        <w:t xml:space="preserve"> đ</w:t>
      </w:r>
      <w:r>
        <w:rPr>
          <w:sz w:val="24"/>
        </w:rPr>
        <w:t>ị</w:t>
      </w:r>
      <w:r>
        <w:rPr>
          <w:sz w:val="24"/>
        </w:rPr>
        <w:t xml:space="preserve">nh </w:t>
      </w:r>
      <w:r>
        <w:rPr>
          <w:sz w:val="24"/>
        </w:rPr>
        <w:t>ở</w:t>
      </w:r>
      <w:r>
        <w:rPr>
          <w:sz w:val="24"/>
        </w:rPr>
        <w:t xml:space="preserve"> (15) và (16) dư</w:t>
      </w:r>
      <w:r>
        <w:rPr>
          <w:sz w:val="24"/>
        </w:rPr>
        <w:t>ớ</w:t>
      </w:r>
      <w:r>
        <w:rPr>
          <w:sz w:val="24"/>
        </w:rPr>
        <w:t>i đây;</w:t>
      </w:r>
    </w:p>
    <w:p w14:paraId="174B89CD"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47F24D1F" w14:textId="77777777" w:rsidR="00FC7CA5" w:rsidRDefault="003671C9">
      <w:pPr>
        <w:pStyle w:val="Heading6"/>
        <w:tabs>
          <w:tab w:val="left" w:pos="8051"/>
        </w:tabs>
      </w:pPr>
      <w:r>
        <w:lastRenderedPageBreak/>
        <w:t>Ph</w:t>
      </w:r>
      <w:r>
        <w:t>ầ</w:t>
      </w:r>
      <w:r>
        <w:t>n</w:t>
      </w:r>
      <w:r>
        <w:rPr>
          <w:spacing w:val="-2"/>
        </w:rPr>
        <w:t xml:space="preserve"> </w:t>
      </w:r>
      <w:r>
        <w:t>8,</w:t>
      </w:r>
      <w:r>
        <w:rPr>
          <w:spacing w:val="-4"/>
        </w:rPr>
        <w:t xml:space="preserve"> </w:t>
      </w:r>
      <w:r>
        <w:t>Chương</w:t>
      </w:r>
      <w:r>
        <w:rPr>
          <w:spacing w:val="-2"/>
        </w:rPr>
        <w:t xml:space="preserve"> </w:t>
      </w:r>
      <w:r>
        <w:rPr>
          <w:spacing w:val="-10"/>
        </w:rPr>
        <w:t>1</w:t>
      </w:r>
      <w:r>
        <w:tab/>
        <w:t>QCVN</w:t>
      </w:r>
      <w:r>
        <w:rPr>
          <w:spacing w:val="-3"/>
        </w:rPr>
        <w:t xml:space="preserve"> </w:t>
      </w:r>
      <w:r>
        <w:t>26:</w:t>
      </w:r>
      <w:r>
        <w:rPr>
          <w:spacing w:val="-3"/>
        </w:rPr>
        <w:t xml:space="preserve"> </w:t>
      </w:r>
      <w:r>
        <w:rPr>
          <w:spacing w:val="-2"/>
        </w:rPr>
        <w:t>2024/BGTVT</w:t>
      </w:r>
    </w:p>
    <w:p w14:paraId="35857B53" w14:textId="77777777" w:rsidR="00FC7CA5" w:rsidRDefault="00FC7CA5">
      <w:pPr>
        <w:pStyle w:val="BodyText"/>
        <w:spacing w:before="15"/>
        <w:jc w:val="left"/>
        <w:rPr>
          <w:b/>
        </w:rPr>
      </w:pPr>
    </w:p>
    <w:p w14:paraId="5CD8E98E" w14:textId="77777777" w:rsidR="00FC7CA5" w:rsidRDefault="003671C9">
      <w:pPr>
        <w:pStyle w:val="ListParagraph"/>
        <w:numPr>
          <w:ilvl w:val="0"/>
          <w:numId w:val="2"/>
        </w:numPr>
        <w:tabs>
          <w:tab w:val="left" w:pos="1640"/>
        </w:tabs>
        <w:spacing w:before="0"/>
        <w:ind w:left="1640" w:hanging="474"/>
        <w:jc w:val="left"/>
        <w:rPr>
          <w:position w:val="1"/>
          <w:sz w:val="24"/>
        </w:rPr>
      </w:pPr>
      <w:r>
        <w:rPr>
          <w:position w:val="1"/>
          <w:sz w:val="24"/>
        </w:rPr>
        <w:t>“Các</w:t>
      </w:r>
      <w:r>
        <w:rPr>
          <w:spacing w:val="-5"/>
          <w:position w:val="1"/>
          <w:sz w:val="24"/>
        </w:rPr>
        <w:t xml:space="preserve"> </w:t>
      </w:r>
      <w:r>
        <w:rPr>
          <w:position w:val="1"/>
          <w:sz w:val="24"/>
        </w:rPr>
        <w:t>khu</w:t>
      </w:r>
      <w:r>
        <w:rPr>
          <w:spacing w:val="-5"/>
          <w:position w:val="1"/>
          <w:sz w:val="24"/>
        </w:rPr>
        <w:t xml:space="preserve"> </w:t>
      </w:r>
      <w:r>
        <w:rPr>
          <w:position w:val="1"/>
          <w:sz w:val="24"/>
        </w:rPr>
        <w:t>v</w:t>
      </w:r>
      <w:r>
        <w:rPr>
          <w:position w:val="1"/>
          <w:sz w:val="24"/>
        </w:rPr>
        <w:t>ự</w:t>
      </w:r>
      <w:r>
        <w:rPr>
          <w:position w:val="1"/>
          <w:sz w:val="24"/>
        </w:rPr>
        <w:t>c</w:t>
      </w:r>
      <w:r>
        <w:rPr>
          <w:spacing w:val="-5"/>
          <w:position w:val="1"/>
          <w:sz w:val="24"/>
        </w:rPr>
        <w:t xml:space="preserve"> </w:t>
      </w:r>
      <w:r>
        <w:rPr>
          <w:position w:val="1"/>
          <w:sz w:val="24"/>
        </w:rPr>
        <w:t>ki</w:t>
      </w:r>
      <w:r>
        <w:rPr>
          <w:position w:val="1"/>
          <w:sz w:val="24"/>
        </w:rPr>
        <w:t>ể</w:t>
      </w:r>
      <w:r>
        <w:rPr>
          <w:position w:val="1"/>
          <w:sz w:val="24"/>
        </w:rPr>
        <w:t>m</w:t>
      </w:r>
      <w:r>
        <w:rPr>
          <w:spacing w:val="-4"/>
          <w:position w:val="1"/>
          <w:sz w:val="24"/>
        </w:rPr>
        <w:t xml:space="preserve"> </w:t>
      </w:r>
      <w:r>
        <w:rPr>
          <w:position w:val="1"/>
          <w:sz w:val="24"/>
        </w:rPr>
        <w:t>soát</w:t>
      </w:r>
      <w:r>
        <w:rPr>
          <w:spacing w:val="-5"/>
          <w:position w:val="1"/>
          <w:sz w:val="24"/>
        </w:rPr>
        <w:t xml:space="preserve"> </w:t>
      </w:r>
      <w:r>
        <w:rPr>
          <w:position w:val="1"/>
          <w:sz w:val="24"/>
        </w:rPr>
        <w:t>phát</w:t>
      </w:r>
      <w:r>
        <w:rPr>
          <w:spacing w:val="-5"/>
          <w:position w:val="1"/>
          <w:sz w:val="24"/>
        </w:rPr>
        <w:t xml:space="preserve"> </w:t>
      </w:r>
      <w:r>
        <w:rPr>
          <w:position w:val="1"/>
          <w:sz w:val="24"/>
        </w:rPr>
        <w:t>th</w:t>
      </w:r>
      <w:r>
        <w:rPr>
          <w:position w:val="1"/>
          <w:sz w:val="24"/>
        </w:rPr>
        <w:t>ả</w:t>
      </w:r>
      <w:r>
        <w:rPr>
          <w:position w:val="1"/>
          <w:sz w:val="24"/>
        </w:rPr>
        <w:t>i</w:t>
      </w:r>
      <w:r>
        <w:rPr>
          <w:spacing w:val="-5"/>
          <w:position w:val="1"/>
          <w:sz w:val="24"/>
        </w:rPr>
        <w:t xml:space="preserve"> </w:t>
      </w:r>
      <w:r>
        <w:rPr>
          <w:position w:val="1"/>
          <w:sz w:val="24"/>
        </w:rPr>
        <w:t>NO</w:t>
      </w:r>
      <w:r>
        <w:rPr>
          <w:sz w:val="16"/>
        </w:rPr>
        <w:t>X</w:t>
      </w:r>
      <w:r>
        <w:rPr>
          <w:position w:val="1"/>
          <w:sz w:val="24"/>
        </w:rPr>
        <w:t>”</w:t>
      </w:r>
      <w:r>
        <w:rPr>
          <w:spacing w:val="-5"/>
          <w:position w:val="1"/>
          <w:sz w:val="24"/>
        </w:rPr>
        <w:t xml:space="preserve"> </w:t>
      </w:r>
      <w:r>
        <w:rPr>
          <w:position w:val="1"/>
          <w:sz w:val="24"/>
        </w:rPr>
        <w:t>là</w:t>
      </w:r>
      <w:r>
        <w:rPr>
          <w:spacing w:val="-4"/>
          <w:position w:val="1"/>
          <w:sz w:val="24"/>
        </w:rPr>
        <w:t xml:space="preserve"> </w:t>
      </w:r>
      <w:r>
        <w:rPr>
          <w:position w:val="1"/>
          <w:sz w:val="24"/>
        </w:rPr>
        <w:t>các</w:t>
      </w:r>
      <w:r>
        <w:rPr>
          <w:spacing w:val="-6"/>
          <w:position w:val="1"/>
          <w:sz w:val="24"/>
        </w:rPr>
        <w:t xml:space="preserve"> </w:t>
      </w:r>
      <w:r>
        <w:rPr>
          <w:position w:val="1"/>
          <w:sz w:val="24"/>
        </w:rPr>
        <w:t>khu</w:t>
      </w:r>
      <w:r>
        <w:rPr>
          <w:spacing w:val="-5"/>
          <w:position w:val="1"/>
          <w:sz w:val="24"/>
        </w:rPr>
        <w:t xml:space="preserve"> </w:t>
      </w:r>
      <w:r>
        <w:rPr>
          <w:position w:val="1"/>
          <w:sz w:val="24"/>
        </w:rPr>
        <w:t>v</w:t>
      </w:r>
      <w:r>
        <w:rPr>
          <w:position w:val="1"/>
          <w:sz w:val="24"/>
        </w:rPr>
        <w:t>ự</w:t>
      </w:r>
      <w:r>
        <w:rPr>
          <w:position w:val="1"/>
          <w:sz w:val="24"/>
        </w:rPr>
        <w:t>c</w:t>
      </w:r>
      <w:r>
        <w:rPr>
          <w:spacing w:val="-4"/>
          <w:position w:val="1"/>
          <w:sz w:val="24"/>
        </w:rPr>
        <w:t xml:space="preserve"> sau:</w:t>
      </w:r>
    </w:p>
    <w:p w14:paraId="0884D497" w14:textId="77777777" w:rsidR="00FC7CA5" w:rsidRDefault="003671C9">
      <w:pPr>
        <w:pStyle w:val="ListParagraph"/>
        <w:numPr>
          <w:ilvl w:val="1"/>
          <w:numId w:val="2"/>
        </w:numPr>
        <w:tabs>
          <w:tab w:val="left" w:pos="2072"/>
        </w:tabs>
        <w:spacing w:before="175"/>
        <w:ind w:left="2072" w:hanging="452"/>
        <w:jc w:val="both"/>
        <w:rPr>
          <w:sz w:val="24"/>
        </w:rPr>
      </w:pPr>
      <w:r>
        <w:rPr>
          <w:sz w:val="24"/>
        </w:rPr>
        <w:t>Khu</w:t>
      </w:r>
      <w:r>
        <w:rPr>
          <w:spacing w:val="-6"/>
          <w:sz w:val="24"/>
        </w:rPr>
        <w:t xml:space="preserve"> </w:t>
      </w:r>
      <w:r>
        <w:rPr>
          <w:sz w:val="24"/>
        </w:rPr>
        <w:t>v</w:t>
      </w:r>
      <w:r>
        <w:rPr>
          <w:sz w:val="24"/>
        </w:rPr>
        <w:t>ự</w:t>
      </w:r>
      <w:r>
        <w:rPr>
          <w:sz w:val="24"/>
        </w:rPr>
        <w:t>c</w:t>
      </w:r>
      <w:r>
        <w:rPr>
          <w:spacing w:val="-8"/>
          <w:sz w:val="24"/>
        </w:rPr>
        <w:t xml:space="preserve"> </w:t>
      </w:r>
      <w:r>
        <w:rPr>
          <w:sz w:val="24"/>
        </w:rPr>
        <w:t>B</w:t>
      </w:r>
      <w:r>
        <w:rPr>
          <w:sz w:val="24"/>
        </w:rPr>
        <w:t>ắ</w:t>
      </w:r>
      <w:r>
        <w:rPr>
          <w:sz w:val="24"/>
        </w:rPr>
        <w:t>c</w:t>
      </w:r>
      <w:r>
        <w:rPr>
          <w:spacing w:val="-5"/>
          <w:sz w:val="24"/>
        </w:rPr>
        <w:t xml:space="preserve"> M</w:t>
      </w:r>
      <w:r>
        <w:rPr>
          <w:spacing w:val="-5"/>
          <w:sz w:val="24"/>
        </w:rPr>
        <w:t>ỹ</w:t>
      </w:r>
    </w:p>
    <w:p w14:paraId="6ADC5CD3" w14:textId="77777777" w:rsidR="00FC7CA5" w:rsidRDefault="003671C9">
      <w:pPr>
        <w:pStyle w:val="ListParagraph"/>
        <w:numPr>
          <w:ilvl w:val="2"/>
          <w:numId w:val="2"/>
        </w:numPr>
        <w:tabs>
          <w:tab w:val="left" w:pos="2524"/>
          <w:tab w:val="left" w:pos="2527"/>
        </w:tabs>
        <w:spacing w:before="135" w:line="268" w:lineRule="auto"/>
        <w:ind w:right="251"/>
        <w:jc w:val="both"/>
        <w:rPr>
          <w:sz w:val="24"/>
        </w:rPr>
      </w:pPr>
      <w:r>
        <w:rPr>
          <w:sz w:val="24"/>
        </w:rPr>
        <w:t>Khu v</w:t>
      </w:r>
      <w:r>
        <w:rPr>
          <w:sz w:val="24"/>
        </w:rPr>
        <w:t>ự</w:t>
      </w:r>
      <w:r>
        <w:rPr>
          <w:sz w:val="24"/>
        </w:rPr>
        <w:t>c bi</w:t>
      </w:r>
      <w:r>
        <w:rPr>
          <w:sz w:val="24"/>
        </w:rPr>
        <w:t>ể</w:t>
      </w:r>
      <w:r>
        <w:rPr>
          <w:sz w:val="24"/>
        </w:rPr>
        <w:t>n n</w:t>
      </w:r>
      <w:r>
        <w:rPr>
          <w:sz w:val="24"/>
        </w:rPr>
        <w:t>ằ</w:t>
      </w:r>
      <w:r>
        <w:rPr>
          <w:sz w:val="24"/>
        </w:rPr>
        <w:t>m ngoài các b</w:t>
      </w:r>
      <w:r>
        <w:rPr>
          <w:sz w:val="24"/>
        </w:rPr>
        <w:t>ờ</w:t>
      </w:r>
      <w:r>
        <w:rPr>
          <w:sz w:val="24"/>
        </w:rPr>
        <w:t xml:space="preserve"> bi</w:t>
      </w:r>
      <w:r>
        <w:rPr>
          <w:sz w:val="24"/>
        </w:rPr>
        <w:t>ể</w:t>
      </w:r>
      <w:r>
        <w:rPr>
          <w:sz w:val="24"/>
        </w:rPr>
        <w:t>n Thái Bình Dương c</w:t>
      </w:r>
      <w:r>
        <w:rPr>
          <w:sz w:val="24"/>
        </w:rPr>
        <w:t>ủ</w:t>
      </w:r>
      <w:r>
        <w:rPr>
          <w:sz w:val="24"/>
        </w:rPr>
        <w:t>a M</w:t>
      </w:r>
      <w:r>
        <w:rPr>
          <w:sz w:val="24"/>
        </w:rPr>
        <w:t>ỹ</w:t>
      </w:r>
      <w:r>
        <w:rPr>
          <w:sz w:val="24"/>
        </w:rPr>
        <w:t xml:space="preserve"> và Ca-na-đa, đư</w:t>
      </w:r>
      <w:r>
        <w:rPr>
          <w:sz w:val="24"/>
        </w:rPr>
        <w:t>ợ</w:t>
      </w:r>
      <w:r>
        <w:rPr>
          <w:sz w:val="24"/>
        </w:rPr>
        <w:t>c</w:t>
      </w:r>
      <w:r>
        <w:rPr>
          <w:spacing w:val="-2"/>
          <w:sz w:val="24"/>
        </w:rPr>
        <w:t xml:space="preserve"> </w:t>
      </w:r>
      <w:r>
        <w:rPr>
          <w:sz w:val="24"/>
        </w:rPr>
        <w:t>bao</w:t>
      </w:r>
      <w:r>
        <w:rPr>
          <w:spacing w:val="-1"/>
          <w:sz w:val="24"/>
        </w:rPr>
        <w:t xml:space="preserve"> </w:t>
      </w:r>
      <w:r>
        <w:rPr>
          <w:sz w:val="24"/>
        </w:rPr>
        <w:t>b</w:t>
      </w:r>
      <w:r>
        <w:rPr>
          <w:sz w:val="24"/>
        </w:rPr>
        <w:t>ở</w:t>
      </w:r>
      <w:r>
        <w:rPr>
          <w:sz w:val="24"/>
        </w:rPr>
        <w:t>i các</w:t>
      </w:r>
      <w:r>
        <w:rPr>
          <w:spacing w:val="-2"/>
          <w:sz w:val="24"/>
        </w:rPr>
        <w:t xml:space="preserve"> </w:t>
      </w:r>
      <w:r>
        <w:rPr>
          <w:sz w:val="24"/>
        </w:rPr>
        <w:t>đư</w:t>
      </w:r>
      <w:r>
        <w:rPr>
          <w:sz w:val="24"/>
        </w:rPr>
        <w:t>ờ</w:t>
      </w:r>
      <w:r>
        <w:rPr>
          <w:sz w:val="24"/>
        </w:rPr>
        <w:t>ng tr</w:t>
      </w:r>
      <w:r>
        <w:rPr>
          <w:sz w:val="24"/>
        </w:rPr>
        <w:t>ắ</w:t>
      </w:r>
      <w:r>
        <w:rPr>
          <w:sz w:val="24"/>
        </w:rPr>
        <w:t>c đ</w:t>
      </w:r>
      <w:r>
        <w:rPr>
          <w:sz w:val="24"/>
        </w:rPr>
        <w:t>ị</w:t>
      </w:r>
      <w:r>
        <w:rPr>
          <w:sz w:val="24"/>
        </w:rPr>
        <w:t>a n</w:t>
      </w:r>
      <w:r>
        <w:rPr>
          <w:sz w:val="24"/>
        </w:rPr>
        <w:t>ố</w:t>
      </w:r>
      <w:r>
        <w:rPr>
          <w:sz w:val="24"/>
        </w:rPr>
        <w:t>i các t</w:t>
      </w:r>
      <w:r>
        <w:rPr>
          <w:sz w:val="24"/>
        </w:rPr>
        <w:t>ọ</w:t>
      </w:r>
      <w:r>
        <w:rPr>
          <w:sz w:val="24"/>
        </w:rPr>
        <w:t>a</w:t>
      </w:r>
      <w:r>
        <w:rPr>
          <w:spacing w:val="-2"/>
          <w:sz w:val="24"/>
        </w:rPr>
        <w:t xml:space="preserve"> </w:t>
      </w:r>
      <w:r>
        <w:rPr>
          <w:sz w:val="24"/>
        </w:rPr>
        <w:t>đ</w:t>
      </w:r>
      <w:r>
        <w:rPr>
          <w:sz w:val="24"/>
        </w:rPr>
        <w:t>ộ</w:t>
      </w:r>
      <w:r>
        <w:rPr>
          <w:spacing w:val="-2"/>
          <w:sz w:val="24"/>
        </w:rPr>
        <w:t xml:space="preserve"> </w:t>
      </w:r>
      <w:r>
        <w:rPr>
          <w:sz w:val="24"/>
        </w:rPr>
        <w:t>nêu</w:t>
      </w:r>
      <w:r>
        <w:rPr>
          <w:spacing w:val="-1"/>
          <w:sz w:val="24"/>
        </w:rPr>
        <w:t xml:space="preserve"> </w:t>
      </w:r>
      <w:r>
        <w:rPr>
          <w:sz w:val="24"/>
        </w:rPr>
        <w:t>ở</w:t>
      </w:r>
      <w:r>
        <w:rPr>
          <w:spacing w:val="-1"/>
          <w:sz w:val="24"/>
        </w:rPr>
        <w:t xml:space="preserve"> </w:t>
      </w:r>
      <w:r>
        <w:rPr>
          <w:sz w:val="24"/>
        </w:rPr>
        <w:t>Ph</w:t>
      </w:r>
      <w:r>
        <w:rPr>
          <w:sz w:val="24"/>
        </w:rPr>
        <w:t>ụ</w:t>
      </w:r>
      <w:r>
        <w:rPr>
          <w:sz w:val="24"/>
        </w:rPr>
        <w:t xml:space="preserve"> chương</w:t>
      </w:r>
      <w:r>
        <w:rPr>
          <w:spacing w:val="-2"/>
          <w:sz w:val="24"/>
        </w:rPr>
        <w:t xml:space="preserve"> </w:t>
      </w:r>
      <w:r>
        <w:rPr>
          <w:sz w:val="24"/>
        </w:rPr>
        <w:t>VII.1</w:t>
      </w:r>
      <w:r>
        <w:rPr>
          <w:spacing w:val="-1"/>
          <w:sz w:val="24"/>
        </w:rPr>
        <w:t xml:space="preserve"> </w:t>
      </w:r>
      <w:r>
        <w:rPr>
          <w:sz w:val="24"/>
        </w:rPr>
        <w:t>c</w:t>
      </w:r>
      <w:r>
        <w:rPr>
          <w:sz w:val="24"/>
        </w:rPr>
        <w:t>ủ</w:t>
      </w:r>
      <w:r>
        <w:rPr>
          <w:sz w:val="24"/>
        </w:rPr>
        <w:t>a Ph</w:t>
      </w:r>
      <w:r>
        <w:rPr>
          <w:sz w:val="24"/>
        </w:rPr>
        <w:t>ụ</w:t>
      </w:r>
      <w:r>
        <w:rPr>
          <w:sz w:val="24"/>
        </w:rPr>
        <w:t xml:space="preserve"> l</w:t>
      </w:r>
      <w:r>
        <w:rPr>
          <w:sz w:val="24"/>
        </w:rPr>
        <w:t>ụ</w:t>
      </w:r>
      <w:r>
        <w:rPr>
          <w:sz w:val="24"/>
        </w:rPr>
        <w:t>c VI;</w:t>
      </w:r>
    </w:p>
    <w:p w14:paraId="22E1FECB" w14:textId="77777777" w:rsidR="00FC7CA5" w:rsidRDefault="003671C9">
      <w:pPr>
        <w:pStyle w:val="ListParagraph"/>
        <w:numPr>
          <w:ilvl w:val="2"/>
          <w:numId w:val="2"/>
        </w:numPr>
        <w:tabs>
          <w:tab w:val="left" w:pos="2524"/>
          <w:tab w:val="left" w:pos="2527"/>
        </w:tabs>
        <w:spacing w:before="81" w:line="268" w:lineRule="auto"/>
        <w:ind w:right="254"/>
        <w:jc w:val="both"/>
        <w:rPr>
          <w:sz w:val="24"/>
        </w:rPr>
      </w:pPr>
      <w:r>
        <w:rPr>
          <w:sz w:val="24"/>
        </w:rPr>
        <w:t>Các khu v</w:t>
      </w:r>
      <w:r>
        <w:rPr>
          <w:sz w:val="24"/>
        </w:rPr>
        <w:t>ự</w:t>
      </w:r>
      <w:r>
        <w:rPr>
          <w:sz w:val="24"/>
        </w:rPr>
        <w:t>c bi</w:t>
      </w:r>
      <w:r>
        <w:rPr>
          <w:sz w:val="24"/>
        </w:rPr>
        <w:t>ể</w:t>
      </w:r>
      <w:r>
        <w:rPr>
          <w:sz w:val="24"/>
        </w:rPr>
        <w:t>n n</w:t>
      </w:r>
      <w:r>
        <w:rPr>
          <w:sz w:val="24"/>
        </w:rPr>
        <w:t>ằ</w:t>
      </w:r>
      <w:r>
        <w:rPr>
          <w:sz w:val="24"/>
        </w:rPr>
        <w:t>m ngoài b</w:t>
      </w:r>
      <w:r>
        <w:rPr>
          <w:sz w:val="24"/>
        </w:rPr>
        <w:t>ờ</w:t>
      </w:r>
      <w:r>
        <w:rPr>
          <w:sz w:val="24"/>
        </w:rPr>
        <w:t xml:space="preserve"> bi</w:t>
      </w:r>
      <w:r>
        <w:rPr>
          <w:sz w:val="24"/>
        </w:rPr>
        <w:t>ể</w:t>
      </w:r>
      <w:r>
        <w:rPr>
          <w:sz w:val="24"/>
        </w:rPr>
        <w:t>n Đ</w:t>
      </w:r>
      <w:r>
        <w:rPr>
          <w:sz w:val="24"/>
        </w:rPr>
        <w:t>ạ</w:t>
      </w:r>
      <w:r>
        <w:rPr>
          <w:sz w:val="24"/>
        </w:rPr>
        <w:t>i Tây Dương c</w:t>
      </w:r>
      <w:r>
        <w:rPr>
          <w:sz w:val="24"/>
        </w:rPr>
        <w:t>ủ</w:t>
      </w:r>
      <w:r>
        <w:rPr>
          <w:sz w:val="24"/>
        </w:rPr>
        <w:t>a M</w:t>
      </w:r>
      <w:r>
        <w:rPr>
          <w:sz w:val="24"/>
        </w:rPr>
        <w:t>ỹ</w:t>
      </w:r>
      <w:r>
        <w:rPr>
          <w:sz w:val="24"/>
        </w:rPr>
        <w:t>, Ca-na-đa và Pháp (Saint-Pierre-et-Miquelon) và V</w:t>
      </w:r>
      <w:r>
        <w:rPr>
          <w:sz w:val="24"/>
        </w:rPr>
        <w:t>ị</w:t>
      </w:r>
      <w:r>
        <w:rPr>
          <w:sz w:val="24"/>
        </w:rPr>
        <w:t>nh Mê-hi-cô c</w:t>
      </w:r>
      <w:r>
        <w:rPr>
          <w:sz w:val="24"/>
        </w:rPr>
        <w:t>ủ</w:t>
      </w:r>
      <w:r>
        <w:rPr>
          <w:sz w:val="24"/>
        </w:rPr>
        <w:t>a M</w:t>
      </w:r>
      <w:r>
        <w:rPr>
          <w:sz w:val="24"/>
        </w:rPr>
        <w:t>ỹ</w:t>
      </w:r>
      <w:r>
        <w:rPr>
          <w:sz w:val="24"/>
        </w:rPr>
        <w:t xml:space="preserve"> đư</w:t>
      </w:r>
      <w:r>
        <w:rPr>
          <w:sz w:val="24"/>
        </w:rPr>
        <w:t>ợ</w:t>
      </w:r>
      <w:r>
        <w:rPr>
          <w:sz w:val="24"/>
        </w:rPr>
        <w:t>c bao b</w:t>
      </w:r>
      <w:r>
        <w:rPr>
          <w:sz w:val="24"/>
        </w:rPr>
        <w:t>ở</w:t>
      </w:r>
      <w:r>
        <w:rPr>
          <w:sz w:val="24"/>
        </w:rPr>
        <w:t>i các đư</w:t>
      </w:r>
      <w:r>
        <w:rPr>
          <w:sz w:val="24"/>
        </w:rPr>
        <w:t>ờ</w:t>
      </w:r>
      <w:r>
        <w:rPr>
          <w:sz w:val="24"/>
        </w:rPr>
        <w:t>ng tr</w:t>
      </w:r>
      <w:r>
        <w:rPr>
          <w:sz w:val="24"/>
        </w:rPr>
        <w:t>ắ</w:t>
      </w:r>
      <w:r>
        <w:rPr>
          <w:sz w:val="24"/>
        </w:rPr>
        <w:t>c đ</w:t>
      </w:r>
      <w:r>
        <w:rPr>
          <w:sz w:val="24"/>
        </w:rPr>
        <w:t>ị</w:t>
      </w:r>
      <w:r>
        <w:rPr>
          <w:sz w:val="24"/>
        </w:rPr>
        <w:t>a n</w:t>
      </w:r>
      <w:r>
        <w:rPr>
          <w:sz w:val="24"/>
        </w:rPr>
        <w:t>ố</w:t>
      </w:r>
      <w:r>
        <w:rPr>
          <w:sz w:val="24"/>
        </w:rPr>
        <w:t>i các t</w:t>
      </w:r>
      <w:r>
        <w:rPr>
          <w:sz w:val="24"/>
        </w:rPr>
        <w:t>ọ</w:t>
      </w:r>
      <w:r>
        <w:rPr>
          <w:sz w:val="24"/>
        </w:rPr>
        <w:t>a đ</w:t>
      </w:r>
      <w:r>
        <w:rPr>
          <w:sz w:val="24"/>
        </w:rPr>
        <w:t>ộ</w:t>
      </w:r>
      <w:r>
        <w:rPr>
          <w:sz w:val="24"/>
        </w:rPr>
        <w:t xml:space="preserve"> nêu </w:t>
      </w:r>
      <w:r>
        <w:rPr>
          <w:sz w:val="24"/>
        </w:rPr>
        <w:t>ở</w:t>
      </w:r>
      <w:r>
        <w:rPr>
          <w:sz w:val="24"/>
        </w:rPr>
        <w:t xml:space="preserve"> Ph</w:t>
      </w:r>
      <w:r>
        <w:rPr>
          <w:sz w:val="24"/>
        </w:rPr>
        <w:t>ụ</w:t>
      </w:r>
      <w:r>
        <w:rPr>
          <w:sz w:val="24"/>
        </w:rPr>
        <w:t xml:space="preserve"> chương VII.2 c</w:t>
      </w:r>
      <w:r>
        <w:rPr>
          <w:sz w:val="24"/>
        </w:rPr>
        <w:t>ủ</w:t>
      </w:r>
      <w:r>
        <w:rPr>
          <w:sz w:val="24"/>
        </w:rPr>
        <w:t>a Ph</w:t>
      </w:r>
      <w:r>
        <w:rPr>
          <w:sz w:val="24"/>
        </w:rPr>
        <w:t>ụ</w:t>
      </w:r>
      <w:r>
        <w:rPr>
          <w:sz w:val="24"/>
        </w:rPr>
        <w:t xml:space="preserve"> l</w:t>
      </w:r>
      <w:r>
        <w:rPr>
          <w:sz w:val="24"/>
        </w:rPr>
        <w:t>ụ</w:t>
      </w:r>
      <w:r>
        <w:rPr>
          <w:sz w:val="24"/>
        </w:rPr>
        <w:t>c VI;</w:t>
      </w:r>
    </w:p>
    <w:p w14:paraId="52F87A33" w14:textId="77777777" w:rsidR="00FC7CA5" w:rsidRDefault="003671C9">
      <w:pPr>
        <w:pStyle w:val="ListParagraph"/>
        <w:numPr>
          <w:ilvl w:val="2"/>
          <w:numId w:val="2"/>
        </w:numPr>
        <w:tabs>
          <w:tab w:val="left" w:pos="2523"/>
          <w:tab w:val="left" w:pos="2527"/>
        </w:tabs>
        <w:spacing w:before="80" w:line="268" w:lineRule="auto"/>
        <w:ind w:right="253"/>
        <w:jc w:val="both"/>
        <w:rPr>
          <w:sz w:val="24"/>
        </w:rPr>
      </w:pPr>
      <w:r>
        <w:rPr>
          <w:sz w:val="24"/>
        </w:rPr>
        <w:t>Khu v</w:t>
      </w:r>
      <w:r>
        <w:rPr>
          <w:sz w:val="24"/>
        </w:rPr>
        <w:t>ự</w:t>
      </w:r>
      <w:r>
        <w:rPr>
          <w:sz w:val="24"/>
        </w:rPr>
        <w:t>c bi</w:t>
      </w:r>
      <w:r>
        <w:rPr>
          <w:sz w:val="24"/>
        </w:rPr>
        <w:t>ể</w:t>
      </w:r>
      <w:r>
        <w:rPr>
          <w:sz w:val="24"/>
        </w:rPr>
        <w:t>n n</w:t>
      </w:r>
      <w:r>
        <w:rPr>
          <w:sz w:val="24"/>
        </w:rPr>
        <w:t>ằ</w:t>
      </w:r>
      <w:r>
        <w:rPr>
          <w:sz w:val="24"/>
        </w:rPr>
        <w:t>m ngoài các b</w:t>
      </w:r>
      <w:r>
        <w:rPr>
          <w:sz w:val="24"/>
        </w:rPr>
        <w:t>ờ</w:t>
      </w:r>
      <w:r>
        <w:rPr>
          <w:sz w:val="24"/>
        </w:rPr>
        <w:t xml:space="preserve"> bi</w:t>
      </w:r>
      <w:r>
        <w:rPr>
          <w:sz w:val="24"/>
        </w:rPr>
        <w:t>ể</w:t>
      </w:r>
      <w:r>
        <w:rPr>
          <w:sz w:val="24"/>
        </w:rPr>
        <w:t>n c</w:t>
      </w:r>
      <w:r>
        <w:rPr>
          <w:sz w:val="24"/>
        </w:rPr>
        <w:t>ủ</w:t>
      </w:r>
      <w:r>
        <w:rPr>
          <w:sz w:val="24"/>
        </w:rPr>
        <w:t>a các đ</w:t>
      </w:r>
      <w:r>
        <w:rPr>
          <w:sz w:val="24"/>
        </w:rPr>
        <w:t>ả</w:t>
      </w:r>
      <w:r>
        <w:rPr>
          <w:sz w:val="24"/>
        </w:rPr>
        <w:t>o Ha-oai c</w:t>
      </w:r>
      <w:r>
        <w:rPr>
          <w:sz w:val="24"/>
        </w:rPr>
        <w:t>ủ</w:t>
      </w:r>
      <w:r>
        <w:rPr>
          <w:sz w:val="24"/>
        </w:rPr>
        <w:t>a Ha-oai, Maui, Oahu, Moloka, Niihau, Kauai, Lanai và Kahoolawe, đư</w:t>
      </w:r>
      <w:r>
        <w:rPr>
          <w:sz w:val="24"/>
        </w:rPr>
        <w:t>ợ</w:t>
      </w:r>
      <w:r>
        <w:rPr>
          <w:sz w:val="24"/>
        </w:rPr>
        <w:t>c bao b</w:t>
      </w:r>
      <w:r>
        <w:rPr>
          <w:sz w:val="24"/>
        </w:rPr>
        <w:t>ở</w:t>
      </w:r>
      <w:r>
        <w:rPr>
          <w:sz w:val="24"/>
        </w:rPr>
        <w:t>i các đư</w:t>
      </w:r>
      <w:r>
        <w:rPr>
          <w:sz w:val="24"/>
        </w:rPr>
        <w:t>ờ</w:t>
      </w:r>
      <w:r>
        <w:rPr>
          <w:sz w:val="24"/>
        </w:rPr>
        <w:t>ng tr</w:t>
      </w:r>
      <w:r>
        <w:rPr>
          <w:sz w:val="24"/>
        </w:rPr>
        <w:t>ắ</w:t>
      </w:r>
      <w:r>
        <w:rPr>
          <w:sz w:val="24"/>
        </w:rPr>
        <w:t>c đ</w:t>
      </w:r>
      <w:r>
        <w:rPr>
          <w:sz w:val="24"/>
        </w:rPr>
        <w:t>ị</w:t>
      </w:r>
      <w:r>
        <w:rPr>
          <w:sz w:val="24"/>
        </w:rPr>
        <w:t>a n</w:t>
      </w:r>
      <w:r>
        <w:rPr>
          <w:sz w:val="24"/>
        </w:rPr>
        <w:t>ố</w:t>
      </w:r>
      <w:r>
        <w:rPr>
          <w:sz w:val="24"/>
        </w:rPr>
        <w:t>i các t</w:t>
      </w:r>
      <w:r>
        <w:rPr>
          <w:sz w:val="24"/>
        </w:rPr>
        <w:t>ọ</w:t>
      </w:r>
      <w:r>
        <w:rPr>
          <w:sz w:val="24"/>
        </w:rPr>
        <w:t>a đ</w:t>
      </w:r>
      <w:r>
        <w:rPr>
          <w:sz w:val="24"/>
        </w:rPr>
        <w:t>ộ</w:t>
      </w:r>
      <w:r>
        <w:rPr>
          <w:sz w:val="24"/>
        </w:rPr>
        <w:t xml:space="preserve"> nêu </w:t>
      </w:r>
      <w:r>
        <w:rPr>
          <w:sz w:val="24"/>
        </w:rPr>
        <w:t>ở</w:t>
      </w:r>
      <w:r>
        <w:rPr>
          <w:sz w:val="24"/>
        </w:rPr>
        <w:t xml:space="preserve"> Ph</w:t>
      </w:r>
      <w:r>
        <w:rPr>
          <w:sz w:val="24"/>
        </w:rPr>
        <w:t>ụ</w:t>
      </w:r>
      <w:r>
        <w:rPr>
          <w:sz w:val="24"/>
        </w:rPr>
        <w:t xml:space="preserve"> chương VII.3 c</w:t>
      </w:r>
      <w:r>
        <w:rPr>
          <w:sz w:val="24"/>
        </w:rPr>
        <w:t>ủ</w:t>
      </w:r>
      <w:r>
        <w:rPr>
          <w:sz w:val="24"/>
        </w:rPr>
        <w:t>a Ph</w:t>
      </w:r>
      <w:r>
        <w:rPr>
          <w:sz w:val="24"/>
        </w:rPr>
        <w:t>ụ</w:t>
      </w:r>
      <w:r>
        <w:rPr>
          <w:sz w:val="24"/>
        </w:rPr>
        <w:t xml:space="preserve"> l</w:t>
      </w:r>
      <w:r>
        <w:rPr>
          <w:sz w:val="24"/>
        </w:rPr>
        <w:t>ụ</w:t>
      </w:r>
      <w:r>
        <w:rPr>
          <w:sz w:val="24"/>
        </w:rPr>
        <w:t>c VI.</w:t>
      </w:r>
    </w:p>
    <w:p w14:paraId="2174E92B" w14:textId="77777777" w:rsidR="00FC7CA5" w:rsidRDefault="003671C9">
      <w:pPr>
        <w:pStyle w:val="ListParagraph"/>
        <w:numPr>
          <w:ilvl w:val="1"/>
          <w:numId w:val="2"/>
        </w:numPr>
        <w:tabs>
          <w:tab w:val="left" w:pos="2072"/>
        </w:tabs>
        <w:spacing w:before="122"/>
        <w:ind w:left="2072" w:hanging="452"/>
        <w:jc w:val="both"/>
        <w:rPr>
          <w:sz w:val="24"/>
        </w:rPr>
      </w:pPr>
      <w:r>
        <w:rPr>
          <w:sz w:val="24"/>
        </w:rPr>
        <w:t>Khu</w:t>
      </w:r>
      <w:r>
        <w:rPr>
          <w:spacing w:val="-8"/>
          <w:sz w:val="24"/>
        </w:rPr>
        <w:t xml:space="preserve"> </w:t>
      </w:r>
      <w:r>
        <w:rPr>
          <w:sz w:val="24"/>
        </w:rPr>
        <w:t>v</w:t>
      </w:r>
      <w:r>
        <w:rPr>
          <w:sz w:val="24"/>
        </w:rPr>
        <w:t>ự</w:t>
      </w:r>
      <w:r>
        <w:rPr>
          <w:sz w:val="24"/>
        </w:rPr>
        <w:t>c</w:t>
      </w:r>
      <w:r>
        <w:rPr>
          <w:spacing w:val="-9"/>
          <w:sz w:val="24"/>
        </w:rPr>
        <w:t xml:space="preserve"> </w:t>
      </w:r>
      <w:r>
        <w:rPr>
          <w:sz w:val="24"/>
        </w:rPr>
        <w:t>bi</w:t>
      </w:r>
      <w:r>
        <w:rPr>
          <w:sz w:val="24"/>
        </w:rPr>
        <w:t>ể</w:t>
      </w:r>
      <w:r>
        <w:rPr>
          <w:sz w:val="24"/>
        </w:rPr>
        <w:t>n</w:t>
      </w:r>
      <w:r>
        <w:rPr>
          <w:spacing w:val="-8"/>
          <w:sz w:val="24"/>
        </w:rPr>
        <w:t xml:space="preserve"> </w:t>
      </w:r>
      <w:r>
        <w:rPr>
          <w:sz w:val="24"/>
        </w:rPr>
        <w:t>Ca-ri-bê</w:t>
      </w:r>
      <w:r>
        <w:rPr>
          <w:spacing w:val="-9"/>
          <w:sz w:val="24"/>
        </w:rPr>
        <w:t xml:space="preserve"> </w:t>
      </w:r>
      <w:r>
        <w:rPr>
          <w:sz w:val="24"/>
        </w:rPr>
        <w:t>c</w:t>
      </w:r>
      <w:r>
        <w:rPr>
          <w:sz w:val="24"/>
        </w:rPr>
        <w:t>ủ</w:t>
      </w:r>
      <w:r>
        <w:rPr>
          <w:sz w:val="24"/>
        </w:rPr>
        <w:t>a</w:t>
      </w:r>
      <w:r>
        <w:rPr>
          <w:spacing w:val="-7"/>
          <w:sz w:val="24"/>
        </w:rPr>
        <w:t xml:space="preserve"> </w:t>
      </w:r>
      <w:r>
        <w:rPr>
          <w:spacing w:val="-5"/>
          <w:sz w:val="24"/>
        </w:rPr>
        <w:t>M</w:t>
      </w:r>
      <w:r>
        <w:rPr>
          <w:spacing w:val="-5"/>
          <w:sz w:val="24"/>
        </w:rPr>
        <w:t>ỹ</w:t>
      </w:r>
    </w:p>
    <w:p w14:paraId="1D21ED04" w14:textId="77777777" w:rsidR="00FC7CA5" w:rsidRDefault="003671C9">
      <w:pPr>
        <w:pStyle w:val="BodyText"/>
        <w:spacing w:before="176" w:line="268" w:lineRule="auto"/>
        <w:ind w:left="2074" w:right="254"/>
      </w:pPr>
      <w:r>
        <w:t>Khu v</w:t>
      </w:r>
      <w:r>
        <w:t>ự</w:t>
      </w:r>
      <w:r>
        <w:t>c bi</w:t>
      </w:r>
      <w:r>
        <w:t>ể</w:t>
      </w:r>
      <w:r>
        <w:t>n n</w:t>
      </w:r>
      <w:r>
        <w:t>ằ</w:t>
      </w:r>
      <w:r>
        <w:t>m ngoài các b</w:t>
      </w:r>
      <w:r>
        <w:t>ờ</w:t>
      </w:r>
      <w:r>
        <w:t xml:space="preserve"> bi</w:t>
      </w:r>
      <w:r>
        <w:t>ể</w:t>
      </w:r>
      <w:r>
        <w:t>n Đ</w:t>
      </w:r>
      <w:r>
        <w:t>ạ</w:t>
      </w:r>
      <w:r>
        <w:t>i Tây Dương và Ca-ri-bê c</w:t>
      </w:r>
      <w:r>
        <w:t>ủ</w:t>
      </w:r>
      <w:r>
        <w:t>a Kh</w:t>
      </w:r>
      <w:r>
        <w:t>ố</w:t>
      </w:r>
      <w:r>
        <w:t>i th</w:t>
      </w:r>
      <w:r>
        <w:t>ị</w:t>
      </w:r>
      <w:r>
        <w:t>nh vư</w:t>
      </w:r>
      <w:r>
        <w:t>ợ</w:t>
      </w:r>
      <w:r>
        <w:t>ng</w:t>
      </w:r>
      <w:r>
        <w:rPr>
          <w:spacing w:val="-9"/>
        </w:rPr>
        <w:t xml:space="preserve"> </w:t>
      </w:r>
      <w:r>
        <w:t>chung</w:t>
      </w:r>
      <w:r>
        <w:rPr>
          <w:spacing w:val="-9"/>
        </w:rPr>
        <w:t xml:space="preserve"> </w:t>
      </w:r>
      <w:r>
        <w:t>Puerto</w:t>
      </w:r>
      <w:r>
        <w:rPr>
          <w:spacing w:val="-9"/>
        </w:rPr>
        <w:t xml:space="preserve"> </w:t>
      </w:r>
      <w:r>
        <w:t>Rico</w:t>
      </w:r>
      <w:r>
        <w:rPr>
          <w:spacing w:val="-9"/>
        </w:rPr>
        <w:t xml:space="preserve"> </w:t>
      </w:r>
      <w:r>
        <w:t>và</w:t>
      </w:r>
      <w:r>
        <w:rPr>
          <w:spacing w:val="-9"/>
        </w:rPr>
        <w:t xml:space="preserve"> </w:t>
      </w:r>
      <w:r>
        <w:t>các</w:t>
      </w:r>
      <w:r>
        <w:rPr>
          <w:spacing w:val="-9"/>
        </w:rPr>
        <w:t xml:space="preserve"> </w:t>
      </w:r>
      <w:r>
        <w:t>đ</w:t>
      </w:r>
      <w:r>
        <w:t>ả</w:t>
      </w:r>
      <w:r>
        <w:t>o</w:t>
      </w:r>
      <w:r>
        <w:rPr>
          <w:spacing w:val="-9"/>
        </w:rPr>
        <w:t xml:space="preserve"> </w:t>
      </w:r>
      <w:r>
        <w:t>Virgin</w:t>
      </w:r>
      <w:r>
        <w:rPr>
          <w:spacing w:val="-9"/>
        </w:rPr>
        <w:t xml:space="preserve"> </w:t>
      </w:r>
      <w:r>
        <w:t>c</w:t>
      </w:r>
      <w:r>
        <w:t>ủ</w:t>
      </w:r>
      <w:r>
        <w:t>a</w:t>
      </w:r>
      <w:r>
        <w:rPr>
          <w:spacing w:val="-9"/>
        </w:rPr>
        <w:t xml:space="preserve"> </w:t>
      </w:r>
      <w:r>
        <w:t>M</w:t>
      </w:r>
      <w:r>
        <w:t>ỹ</w:t>
      </w:r>
      <w:r>
        <w:t>,</w:t>
      </w:r>
      <w:r>
        <w:rPr>
          <w:spacing w:val="-9"/>
        </w:rPr>
        <w:t xml:space="preserve"> </w:t>
      </w:r>
      <w:r>
        <w:t>đư</w:t>
      </w:r>
      <w:r>
        <w:t>ợ</w:t>
      </w:r>
      <w:r>
        <w:t>c</w:t>
      </w:r>
      <w:r>
        <w:rPr>
          <w:spacing w:val="-9"/>
        </w:rPr>
        <w:t xml:space="preserve"> </w:t>
      </w:r>
      <w:r>
        <w:t>bao</w:t>
      </w:r>
      <w:r>
        <w:rPr>
          <w:spacing w:val="-9"/>
        </w:rPr>
        <w:t xml:space="preserve"> </w:t>
      </w:r>
      <w:r>
        <w:t>b</w:t>
      </w:r>
      <w:r>
        <w:t>ở</w:t>
      </w:r>
      <w:r>
        <w:t>i</w:t>
      </w:r>
      <w:r>
        <w:rPr>
          <w:spacing w:val="-10"/>
        </w:rPr>
        <w:t xml:space="preserve"> </w:t>
      </w:r>
      <w:r>
        <w:t>các</w:t>
      </w:r>
      <w:r>
        <w:rPr>
          <w:spacing w:val="-9"/>
        </w:rPr>
        <w:t xml:space="preserve"> </w:t>
      </w:r>
      <w:r>
        <w:t>đư</w:t>
      </w:r>
      <w:r>
        <w:t>ờ</w:t>
      </w:r>
      <w:r>
        <w:t>ng</w:t>
      </w:r>
      <w:r>
        <w:rPr>
          <w:spacing w:val="-9"/>
        </w:rPr>
        <w:t xml:space="preserve"> </w:t>
      </w:r>
      <w:r>
        <w:t>tr</w:t>
      </w:r>
      <w:r>
        <w:t>ắ</w:t>
      </w:r>
      <w:r>
        <w:t>c đ</w:t>
      </w:r>
      <w:r>
        <w:t>ị</w:t>
      </w:r>
      <w:r>
        <w:t>a n</w:t>
      </w:r>
      <w:r>
        <w:t>ố</w:t>
      </w:r>
      <w:r>
        <w:t>i các t</w:t>
      </w:r>
      <w:r>
        <w:t>ọ</w:t>
      </w:r>
      <w:r>
        <w:t>a đ</w:t>
      </w:r>
      <w:r>
        <w:t>ộ</w:t>
      </w:r>
      <w:r>
        <w:t xml:space="preserve"> nêu </w:t>
      </w:r>
      <w:r>
        <w:t>ở</w:t>
      </w:r>
      <w:r>
        <w:t xml:space="preserve"> Ph</w:t>
      </w:r>
      <w:r>
        <w:t>ụ</w:t>
      </w:r>
      <w:r>
        <w:t xml:space="preserve"> chương VII.3 c</w:t>
      </w:r>
      <w:r>
        <w:t>ủ</w:t>
      </w:r>
      <w:r>
        <w:t>a Ph</w:t>
      </w:r>
      <w:r>
        <w:t>ụ</w:t>
      </w:r>
      <w:r>
        <w:t xml:space="preserve"> l</w:t>
      </w:r>
      <w:r>
        <w:t>ụ</w:t>
      </w:r>
      <w:r>
        <w:t>c VI.</w:t>
      </w:r>
    </w:p>
    <w:p w14:paraId="398E767D" w14:textId="77777777" w:rsidR="00FC7CA5" w:rsidRDefault="003671C9">
      <w:pPr>
        <w:pStyle w:val="ListParagraph"/>
        <w:numPr>
          <w:ilvl w:val="1"/>
          <w:numId w:val="2"/>
        </w:numPr>
        <w:tabs>
          <w:tab w:val="left" w:pos="2072"/>
        </w:tabs>
        <w:spacing w:before="119"/>
        <w:ind w:left="2072" w:hanging="452"/>
        <w:jc w:val="both"/>
        <w:rPr>
          <w:sz w:val="24"/>
        </w:rPr>
      </w:pPr>
      <w:r>
        <w:rPr>
          <w:sz w:val="24"/>
        </w:rPr>
        <w:t>Khu</w:t>
      </w:r>
      <w:r>
        <w:rPr>
          <w:spacing w:val="-5"/>
          <w:sz w:val="24"/>
        </w:rPr>
        <w:t xml:space="preserve"> </w:t>
      </w:r>
      <w:r>
        <w:rPr>
          <w:sz w:val="24"/>
        </w:rPr>
        <w:t>v</w:t>
      </w:r>
      <w:r>
        <w:rPr>
          <w:sz w:val="24"/>
        </w:rPr>
        <w:t>ự</w:t>
      </w:r>
      <w:r>
        <w:rPr>
          <w:sz w:val="24"/>
        </w:rPr>
        <w:t>c</w:t>
      </w:r>
      <w:r>
        <w:rPr>
          <w:spacing w:val="-7"/>
          <w:sz w:val="24"/>
        </w:rPr>
        <w:t xml:space="preserve"> </w:t>
      </w:r>
      <w:r>
        <w:rPr>
          <w:sz w:val="24"/>
        </w:rPr>
        <w:t>bi</w:t>
      </w:r>
      <w:r>
        <w:rPr>
          <w:sz w:val="24"/>
        </w:rPr>
        <w:t>ể</w:t>
      </w:r>
      <w:r>
        <w:rPr>
          <w:sz w:val="24"/>
        </w:rPr>
        <w:t>n</w:t>
      </w:r>
      <w:r>
        <w:rPr>
          <w:spacing w:val="-6"/>
          <w:sz w:val="24"/>
        </w:rPr>
        <w:t xml:space="preserve"> </w:t>
      </w:r>
      <w:r>
        <w:rPr>
          <w:spacing w:val="-2"/>
          <w:sz w:val="24"/>
        </w:rPr>
        <w:t>Baltic</w:t>
      </w:r>
    </w:p>
    <w:p w14:paraId="2964708E" w14:textId="77777777" w:rsidR="00FC7CA5" w:rsidRDefault="003671C9">
      <w:pPr>
        <w:pStyle w:val="BodyText"/>
        <w:spacing w:before="153" w:line="268" w:lineRule="auto"/>
        <w:ind w:left="2074" w:right="251"/>
      </w:pPr>
      <w:r>
        <w:t>Bi</w:t>
      </w:r>
      <w:r>
        <w:t>ể</w:t>
      </w:r>
      <w:r>
        <w:t>n</w:t>
      </w:r>
      <w:r>
        <w:rPr>
          <w:spacing w:val="-11"/>
        </w:rPr>
        <w:t xml:space="preserve"> </w:t>
      </w:r>
      <w:r>
        <w:t>Baltic</w:t>
      </w:r>
      <w:r>
        <w:rPr>
          <w:spacing w:val="-12"/>
        </w:rPr>
        <w:t xml:space="preserve"> </w:t>
      </w:r>
      <w:r>
        <w:t>bao</w:t>
      </w:r>
      <w:r>
        <w:rPr>
          <w:spacing w:val="-11"/>
        </w:rPr>
        <w:t xml:space="preserve"> </w:t>
      </w:r>
      <w:r>
        <w:t>g</w:t>
      </w:r>
      <w:r>
        <w:t>ồ</w:t>
      </w:r>
      <w:r>
        <w:t>m</w:t>
      </w:r>
      <w:r>
        <w:rPr>
          <w:spacing w:val="-10"/>
        </w:rPr>
        <w:t xml:space="preserve"> </w:t>
      </w:r>
      <w:r>
        <w:t>V</w:t>
      </w:r>
      <w:r>
        <w:t>ị</w:t>
      </w:r>
      <w:r>
        <w:t>nh</w:t>
      </w:r>
      <w:r>
        <w:rPr>
          <w:spacing w:val="-11"/>
        </w:rPr>
        <w:t xml:space="preserve"> </w:t>
      </w:r>
      <w:r>
        <w:t>Bothnia,</w:t>
      </w:r>
      <w:r>
        <w:rPr>
          <w:spacing w:val="-11"/>
        </w:rPr>
        <w:t xml:space="preserve"> </w:t>
      </w:r>
      <w:r>
        <w:t>V</w:t>
      </w:r>
      <w:r>
        <w:t>ị</w:t>
      </w:r>
      <w:r>
        <w:t>nh</w:t>
      </w:r>
      <w:r>
        <w:rPr>
          <w:spacing w:val="-11"/>
        </w:rPr>
        <w:t xml:space="preserve"> </w:t>
      </w:r>
      <w:r>
        <w:t>Ph</w:t>
      </w:r>
      <w:r>
        <w:t>ầ</w:t>
      </w:r>
      <w:r>
        <w:t>n</w:t>
      </w:r>
      <w:r>
        <w:rPr>
          <w:spacing w:val="-13"/>
        </w:rPr>
        <w:t xml:space="preserve"> </w:t>
      </w:r>
      <w:r>
        <w:t>Lan</w:t>
      </w:r>
      <w:r>
        <w:rPr>
          <w:spacing w:val="-11"/>
        </w:rPr>
        <w:t xml:space="preserve"> </w:t>
      </w:r>
      <w:r>
        <w:t>và</w:t>
      </w:r>
      <w:r>
        <w:rPr>
          <w:spacing w:val="-11"/>
        </w:rPr>
        <w:t xml:space="preserve"> </w:t>
      </w:r>
      <w:r>
        <w:t>c</w:t>
      </w:r>
      <w:r>
        <w:t>ử</w:t>
      </w:r>
      <w:r>
        <w:t>a</w:t>
      </w:r>
      <w:r>
        <w:rPr>
          <w:spacing w:val="-11"/>
        </w:rPr>
        <w:t xml:space="preserve"> </w:t>
      </w:r>
      <w:r>
        <w:t>vào</w:t>
      </w:r>
      <w:r>
        <w:rPr>
          <w:spacing w:val="-11"/>
        </w:rPr>
        <w:t xml:space="preserve"> </w:t>
      </w:r>
      <w:r>
        <w:t>bi</w:t>
      </w:r>
      <w:r>
        <w:t>ể</w:t>
      </w:r>
      <w:r>
        <w:t>n</w:t>
      </w:r>
      <w:r>
        <w:rPr>
          <w:spacing w:val="-11"/>
        </w:rPr>
        <w:t xml:space="preserve"> </w:t>
      </w:r>
      <w:r>
        <w:t>Baltic</w:t>
      </w:r>
      <w:r>
        <w:rPr>
          <w:spacing w:val="-12"/>
        </w:rPr>
        <w:t xml:space="preserve"> </w:t>
      </w:r>
      <w:r>
        <w:t>đư</w:t>
      </w:r>
      <w:r>
        <w:t>ợ</w:t>
      </w:r>
      <w:r>
        <w:t>c</w:t>
      </w:r>
      <w:r>
        <w:rPr>
          <w:spacing w:val="-12"/>
        </w:rPr>
        <w:t xml:space="preserve"> </w:t>
      </w:r>
      <w:r>
        <w:t>bao b</w:t>
      </w:r>
      <w:r>
        <w:t>ở</w:t>
      </w:r>
      <w:r>
        <w:t>i đư</w:t>
      </w:r>
      <w:r>
        <w:t>ờ</w:t>
      </w:r>
      <w:r>
        <w:t>ng song song c</w:t>
      </w:r>
      <w:r>
        <w:t>ủ</w:t>
      </w:r>
      <w:r>
        <w:t xml:space="preserve">a Skaw </w:t>
      </w:r>
      <w:r>
        <w:t>ở</w:t>
      </w:r>
      <w:r>
        <w:t xml:space="preserve"> trong Skagerrak </w:t>
      </w:r>
      <w:r>
        <w:t>ở</w:t>
      </w:r>
      <w:r>
        <w:t xml:space="preserve"> 57º4,8’ B</w:t>
      </w:r>
      <w:r>
        <w:t>ắ</w:t>
      </w:r>
      <w:r>
        <w:t>c.</w:t>
      </w:r>
    </w:p>
    <w:p w14:paraId="0D3EB495" w14:textId="77777777" w:rsidR="00FC7CA5" w:rsidRDefault="003671C9">
      <w:pPr>
        <w:pStyle w:val="ListParagraph"/>
        <w:numPr>
          <w:ilvl w:val="1"/>
          <w:numId w:val="2"/>
        </w:numPr>
        <w:tabs>
          <w:tab w:val="left" w:pos="2072"/>
        </w:tabs>
        <w:spacing w:before="122"/>
        <w:ind w:left="2072" w:hanging="452"/>
        <w:jc w:val="both"/>
        <w:rPr>
          <w:sz w:val="24"/>
        </w:rPr>
      </w:pPr>
      <w:r>
        <w:rPr>
          <w:sz w:val="24"/>
        </w:rPr>
        <w:t>Khu</w:t>
      </w:r>
      <w:r>
        <w:rPr>
          <w:spacing w:val="-5"/>
          <w:sz w:val="24"/>
        </w:rPr>
        <w:t xml:space="preserve"> </w:t>
      </w:r>
      <w:r>
        <w:rPr>
          <w:sz w:val="24"/>
        </w:rPr>
        <w:t>v</w:t>
      </w:r>
      <w:r>
        <w:rPr>
          <w:sz w:val="24"/>
        </w:rPr>
        <w:t>ự</w:t>
      </w:r>
      <w:r>
        <w:rPr>
          <w:sz w:val="24"/>
        </w:rPr>
        <w:t>c</w:t>
      </w:r>
      <w:r>
        <w:rPr>
          <w:spacing w:val="-7"/>
          <w:sz w:val="24"/>
        </w:rPr>
        <w:t xml:space="preserve"> </w:t>
      </w:r>
      <w:r>
        <w:rPr>
          <w:sz w:val="24"/>
        </w:rPr>
        <w:t>bi</w:t>
      </w:r>
      <w:r>
        <w:rPr>
          <w:sz w:val="24"/>
        </w:rPr>
        <w:t>ể</w:t>
      </w:r>
      <w:r>
        <w:rPr>
          <w:sz w:val="24"/>
        </w:rPr>
        <w:t>n</w:t>
      </w:r>
      <w:r>
        <w:rPr>
          <w:spacing w:val="-6"/>
          <w:sz w:val="24"/>
        </w:rPr>
        <w:t xml:space="preserve"> </w:t>
      </w:r>
      <w:r>
        <w:rPr>
          <w:spacing w:val="-5"/>
          <w:sz w:val="24"/>
        </w:rPr>
        <w:t>B</w:t>
      </w:r>
      <w:r>
        <w:rPr>
          <w:spacing w:val="-5"/>
          <w:sz w:val="24"/>
        </w:rPr>
        <w:t>ắ</w:t>
      </w:r>
      <w:r>
        <w:rPr>
          <w:spacing w:val="-5"/>
          <w:sz w:val="24"/>
        </w:rPr>
        <w:t>c</w:t>
      </w:r>
    </w:p>
    <w:p w14:paraId="39A26610" w14:textId="77777777" w:rsidR="00FC7CA5" w:rsidRDefault="003671C9">
      <w:pPr>
        <w:pStyle w:val="BodyText"/>
        <w:spacing w:before="153"/>
        <w:ind w:left="2074"/>
      </w:pPr>
      <w:r>
        <w:t>Khu</w:t>
      </w:r>
      <w:r>
        <w:rPr>
          <w:spacing w:val="-3"/>
        </w:rPr>
        <w:t xml:space="preserve"> </w:t>
      </w:r>
      <w:r>
        <w:t>v</w:t>
      </w:r>
      <w:r>
        <w:t>ự</w:t>
      </w:r>
      <w:r>
        <w:t>c</w:t>
      </w:r>
      <w:r>
        <w:rPr>
          <w:spacing w:val="-3"/>
        </w:rPr>
        <w:t xml:space="preserve"> </w:t>
      </w:r>
      <w:r>
        <w:t>bi</w:t>
      </w:r>
      <w:r>
        <w:t>ể</w:t>
      </w:r>
      <w:r>
        <w:t>n</w:t>
      </w:r>
      <w:r>
        <w:rPr>
          <w:spacing w:val="-2"/>
        </w:rPr>
        <w:t xml:space="preserve"> </w:t>
      </w:r>
      <w:r>
        <w:t>B</w:t>
      </w:r>
      <w:r>
        <w:t>ắ</w:t>
      </w:r>
      <w:r>
        <w:t>c</w:t>
      </w:r>
      <w:r>
        <w:rPr>
          <w:spacing w:val="-2"/>
        </w:rPr>
        <w:t xml:space="preserve"> </w:t>
      </w:r>
      <w:r>
        <w:t>bao</w:t>
      </w:r>
      <w:r>
        <w:rPr>
          <w:spacing w:val="-3"/>
        </w:rPr>
        <w:t xml:space="preserve"> </w:t>
      </w:r>
      <w:r>
        <w:t>g</w:t>
      </w:r>
      <w:r>
        <w:t>ồ</w:t>
      </w:r>
      <w:r>
        <w:t>m</w:t>
      </w:r>
      <w:r>
        <w:rPr>
          <w:spacing w:val="-1"/>
        </w:rPr>
        <w:t xml:space="preserve"> </w:t>
      </w:r>
      <w:r>
        <w:t>các</w:t>
      </w:r>
      <w:r>
        <w:rPr>
          <w:spacing w:val="-2"/>
        </w:rPr>
        <w:t xml:space="preserve"> </w:t>
      </w:r>
      <w:r>
        <w:t>bi</w:t>
      </w:r>
      <w:r>
        <w:t>ể</w:t>
      </w:r>
      <w:r>
        <w:t>n khu v</w:t>
      </w:r>
      <w:r>
        <w:t>ự</w:t>
      </w:r>
      <w:r>
        <w:t>c</w:t>
      </w:r>
      <w:r>
        <w:rPr>
          <w:spacing w:val="-6"/>
        </w:rPr>
        <w:t xml:space="preserve"> </w:t>
      </w:r>
      <w:r>
        <w:t>đó</w:t>
      </w:r>
      <w:r>
        <w:rPr>
          <w:spacing w:val="1"/>
        </w:rPr>
        <w:t xml:space="preserve"> </w:t>
      </w:r>
      <w:r>
        <w:t>và</w:t>
      </w:r>
      <w:r>
        <w:rPr>
          <w:spacing w:val="-1"/>
        </w:rPr>
        <w:t xml:space="preserve"> </w:t>
      </w:r>
      <w:r>
        <w:t>đư</w:t>
      </w:r>
      <w:r>
        <w:t>ờ</w:t>
      </w:r>
      <w:r>
        <w:t>ng</w:t>
      </w:r>
      <w:r>
        <w:rPr>
          <w:spacing w:val="-2"/>
        </w:rPr>
        <w:t xml:space="preserve"> </w:t>
      </w:r>
      <w:r>
        <w:t xml:space="preserve">bao </w:t>
      </w:r>
      <w:r>
        <w:rPr>
          <w:spacing w:val="-2"/>
        </w:rPr>
        <w:t>gi</w:t>
      </w:r>
      <w:r>
        <w:rPr>
          <w:spacing w:val="-2"/>
        </w:rPr>
        <w:t>ữ</w:t>
      </w:r>
      <w:r>
        <w:rPr>
          <w:spacing w:val="-2"/>
        </w:rPr>
        <w:t>a:</w:t>
      </w:r>
    </w:p>
    <w:p w14:paraId="2632348D" w14:textId="77777777" w:rsidR="00FC7CA5" w:rsidRDefault="003671C9">
      <w:pPr>
        <w:pStyle w:val="ListParagraph"/>
        <w:numPr>
          <w:ilvl w:val="2"/>
          <w:numId w:val="2"/>
        </w:numPr>
        <w:tabs>
          <w:tab w:val="left" w:pos="2556"/>
        </w:tabs>
        <w:spacing w:before="149"/>
        <w:ind w:left="2556" w:hanging="482"/>
        <w:rPr>
          <w:sz w:val="24"/>
        </w:rPr>
      </w:pPr>
      <w:r>
        <w:rPr>
          <w:sz w:val="24"/>
        </w:rPr>
        <w:t>Bi</w:t>
      </w:r>
      <w:r>
        <w:rPr>
          <w:sz w:val="24"/>
        </w:rPr>
        <w:t>ể</w:t>
      </w:r>
      <w:r>
        <w:rPr>
          <w:sz w:val="24"/>
        </w:rPr>
        <w:t>n</w:t>
      </w:r>
      <w:r>
        <w:rPr>
          <w:spacing w:val="-10"/>
          <w:sz w:val="24"/>
        </w:rPr>
        <w:t xml:space="preserve"> </w:t>
      </w:r>
      <w:r>
        <w:rPr>
          <w:sz w:val="24"/>
        </w:rPr>
        <w:t>B</w:t>
      </w:r>
      <w:r>
        <w:rPr>
          <w:sz w:val="24"/>
        </w:rPr>
        <w:t>ắ</w:t>
      </w:r>
      <w:r>
        <w:rPr>
          <w:sz w:val="24"/>
        </w:rPr>
        <w:t>c</w:t>
      </w:r>
      <w:r>
        <w:rPr>
          <w:spacing w:val="-10"/>
          <w:sz w:val="24"/>
        </w:rPr>
        <w:t xml:space="preserve"> </w:t>
      </w:r>
      <w:r>
        <w:rPr>
          <w:sz w:val="24"/>
        </w:rPr>
        <w:t>v</w:t>
      </w:r>
      <w:r>
        <w:rPr>
          <w:sz w:val="24"/>
        </w:rPr>
        <w:t>ề</w:t>
      </w:r>
      <w:r>
        <w:rPr>
          <w:spacing w:val="-12"/>
          <w:sz w:val="24"/>
        </w:rPr>
        <w:t xml:space="preserve"> </w:t>
      </w:r>
      <w:r>
        <w:rPr>
          <w:sz w:val="24"/>
        </w:rPr>
        <w:t>phía</w:t>
      </w:r>
      <w:r>
        <w:rPr>
          <w:spacing w:val="-10"/>
          <w:sz w:val="24"/>
        </w:rPr>
        <w:t xml:space="preserve"> </w:t>
      </w:r>
      <w:r>
        <w:rPr>
          <w:sz w:val="24"/>
        </w:rPr>
        <w:t>Nam</w:t>
      </w:r>
      <w:r>
        <w:rPr>
          <w:spacing w:val="-11"/>
          <w:sz w:val="24"/>
        </w:rPr>
        <w:t xml:space="preserve"> </w:t>
      </w:r>
      <w:r>
        <w:rPr>
          <w:sz w:val="24"/>
        </w:rPr>
        <w:t>c</w:t>
      </w:r>
      <w:r>
        <w:rPr>
          <w:sz w:val="24"/>
        </w:rPr>
        <w:t>ủ</w:t>
      </w:r>
      <w:r>
        <w:rPr>
          <w:sz w:val="24"/>
        </w:rPr>
        <w:t>a</w:t>
      </w:r>
      <w:r>
        <w:rPr>
          <w:spacing w:val="-9"/>
          <w:sz w:val="24"/>
        </w:rPr>
        <w:t xml:space="preserve"> </w:t>
      </w:r>
      <w:r>
        <w:rPr>
          <w:sz w:val="24"/>
        </w:rPr>
        <w:t>Vĩ</w:t>
      </w:r>
      <w:r>
        <w:rPr>
          <w:spacing w:val="-11"/>
          <w:sz w:val="24"/>
        </w:rPr>
        <w:t xml:space="preserve"> </w:t>
      </w:r>
      <w:r>
        <w:rPr>
          <w:sz w:val="24"/>
        </w:rPr>
        <w:t>đ</w:t>
      </w:r>
      <w:r>
        <w:rPr>
          <w:sz w:val="24"/>
        </w:rPr>
        <w:t>ộ</w:t>
      </w:r>
      <w:r>
        <w:rPr>
          <w:spacing w:val="-9"/>
          <w:sz w:val="24"/>
        </w:rPr>
        <w:t xml:space="preserve"> </w:t>
      </w:r>
      <w:r>
        <w:rPr>
          <w:sz w:val="24"/>
        </w:rPr>
        <w:t>62</w:t>
      </w:r>
      <w:r>
        <w:rPr>
          <w:position w:val="8"/>
          <w:sz w:val="16"/>
        </w:rPr>
        <w:t>o</w:t>
      </w:r>
      <w:r>
        <w:rPr>
          <w:spacing w:val="11"/>
          <w:position w:val="8"/>
          <w:sz w:val="16"/>
        </w:rPr>
        <w:t xml:space="preserve"> </w:t>
      </w:r>
      <w:r>
        <w:rPr>
          <w:sz w:val="24"/>
        </w:rPr>
        <w:t>B</w:t>
      </w:r>
      <w:r>
        <w:rPr>
          <w:sz w:val="24"/>
        </w:rPr>
        <w:t>ắ</w:t>
      </w:r>
      <w:r>
        <w:rPr>
          <w:sz w:val="24"/>
        </w:rPr>
        <w:t>c</w:t>
      </w:r>
      <w:r>
        <w:rPr>
          <w:spacing w:val="-9"/>
          <w:sz w:val="24"/>
        </w:rPr>
        <w:t xml:space="preserve"> </w:t>
      </w:r>
      <w:r>
        <w:rPr>
          <w:sz w:val="24"/>
        </w:rPr>
        <w:t>và</w:t>
      </w:r>
      <w:r>
        <w:rPr>
          <w:spacing w:val="-9"/>
          <w:sz w:val="24"/>
        </w:rPr>
        <w:t xml:space="preserve"> </w:t>
      </w:r>
      <w:r>
        <w:rPr>
          <w:sz w:val="24"/>
        </w:rPr>
        <w:t>v</w:t>
      </w:r>
      <w:r>
        <w:rPr>
          <w:sz w:val="24"/>
        </w:rPr>
        <w:t>ề</w:t>
      </w:r>
      <w:r>
        <w:rPr>
          <w:spacing w:val="-9"/>
          <w:sz w:val="24"/>
        </w:rPr>
        <w:t xml:space="preserve"> </w:t>
      </w:r>
      <w:r>
        <w:rPr>
          <w:sz w:val="24"/>
        </w:rPr>
        <w:t>phía</w:t>
      </w:r>
      <w:r>
        <w:rPr>
          <w:spacing w:val="-8"/>
          <w:sz w:val="24"/>
        </w:rPr>
        <w:t xml:space="preserve"> </w:t>
      </w:r>
      <w:r>
        <w:rPr>
          <w:sz w:val="24"/>
        </w:rPr>
        <w:t>Đông</w:t>
      </w:r>
      <w:r>
        <w:rPr>
          <w:spacing w:val="-9"/>
          <w:sz w:val="24"/>
        </w:rPr>
        <w:t xml:space="preserve"> </w:t>
      </w:r>
      <w:r>
        <w:rPr>
          <w:sz w:val="24"/>
        </w:rPr>
        <w:t>c</w:t>
      </w:r>
      <w:r>
        <w:rPr>
          <w:sz w:val="24"/>
        </w:rPr>
        <w:t>ủ</w:t>
      </w:r>
      <w:r>
        <w:rPr>
          <w:sz w:val="24"/>
        </w:rPr>
        <w:t>a</w:t>
      </w:r>
      <w:r>
        <w:rPr>
          <w:spacing w:val="-9"/>
          <w:sz w:val="24"/>
        </w:rPr>
        <w:t xml:space="preserve"> </w:t>
      </w:r>
      <w:r>
        <w:rPr>
          <w:sz w:val="24"/>
        </w:rPr>
        <w:t>kinh</w:t>
      </w:r>
      <w:r>
        <w:rPr>
          <w:spacing w:val="-8"/>
          <w:sz w:val="24"/>
        </w:rPr>
        <w:t xml:space="preserve"> </w:t>
      </w:r>
      <w:r>
        <w:rPr>
          <w:sz w:val="24"/>
        </w:rPr>
        <w:t>đ</w:t>
      </w:r>
      <w:r>
        <w:rPr>
          <w:sz w:val="24"/>
        </w:rPr>
        <w:t>ộ</w:t>
      </w:r>
      <w:r>
        <w:rPr>
          <w:spacing w:val="-9"/>
          <w:sz w:val="24"/>
        </w:rPr>
        <w:t xml:space="preserve"> </w:t>
      </w:r>
      <w:r>
        <w:rPr>
          <w:sz w:val="24"/>
        </w:rPr>
        <w:t>4</w:t>
      </w:r>
      <w:r>
        <w:rPr>
          <w:position w:val="8"/>
          <w:sz w:val="16"/>
        </w:rPr>
        <w:t>o</w:t>
      </w:r>
      <w:r>
        <w:rPr>
          <w:spacing w:val="12"/>
          <w:position w:val="8"/>
          <w:sz w:val="16"/>
        </w:rPr>
        <w:t xml:space="preserve"> </w:t>
      </w:r>
      <w:r>
        <w:rPr>
          <w:spacing w:val="-4"/>
          <w:sz w:val="24"/>
        </w:rPr>
        <w:t>Tây.</w:t>
      </w:r>
    </w:p>
    <w:p w14:paraId="6F16DCA9" w14:textId="77777777" w:rsidR="00FC7CA5" w:rsidRDefault="003671C9">
      <w:pPr>
        <w:pStyle w:val="ListParagraph"/>
        <w:numPr>
          <w:ilvl w:val="2"/>
          <w:numId w:val="2"/>
        </w:numPr>
        <w:tabs>
          <w:tab w:val="left" w:pos="2553"/>
          <w:tab w:val="left" w:pos="2556"/>
        </w:tabs>
        <w:spacing w:before="154" w:line="264" w:lineRule="auto"/>
        <w:ind w:left="2556" w:right="250" w:hanging="483"/>
        <w:jc w:val="both"/>
        <w:rPr>
          <w:sz w:val="24"/>
        </w:rPr>
      </w:pPr>
      <w:r>
        <w:rPr>
          <w:sz w:val="24"/>
        </w:rPr>
        <w:t>Vùng Skagerrak, gi</w:t>
      </w:r>
      <w:r>
        <w:rPr>
          <w:sz w:val="24"/>
        </w:rPr>
        <w:t>ớ</w:t>
      </w:r>
      <w:r>
        <w:rPr>
          <w:sz w:val="24"/>
        </w:rPr>
        <w:t>i h</w:t>
      </w:r>
      <w:r>
        <w:rPr>
          <w:sz w:val="24"/>
        </w:rPr>
        <w:t>ạ</w:t>
      </w:r>
      <w:r>
        <w:rPr>
          <w:sz w:val="24"/>
        </w:rPr>
        <w:t>n phía Nam đư</w:t>
      </w:r>
      <w:r>
        <w:rPr>
          <w:sz w:val="24"/>
        </w:rPr>
        <w:t>ợ</w:t>
      </w:r>
      <w:r>
        <w:rPr>
          <w:sz w:val="24"/>
        </w:rPr>
        <w:t>c xác đ</w:t>
      </w:r>
      <w:r>
        <w:rPr>
          <w:sz w:val="24"/>
        </w:rPr>
        <w:t>ị</w:t>
      </w:r>
      <w:r>
        <w:rPr>
          <w:sz w:val="24"/>
        </w:rPr>
        <w:t>nh b</w:t>
      </w:r>
      <w:r>
        <w:rPr>
          <w:sz w:val="24"/>
        </w:rPr>
        <w:t>ở</w:t>
      </w:r>
      <w:r>
        <w:rPr>
          <w:sz w:val="24"/>
        </w:rPr>
        <w:t>i phía Đông c</w:t>
      </w:r>
      <w:r>
        <w:rPr>
          <w:sz w:val="24"/>
        </w:rPr>
        <w:t>ủ</w:t>
      </w:r>
      <w:r>
        <w:rPr>
          <w:sz w:val="24"/>
        </w:rPr>
        <w:t>a Skaw b</w:t>
      </w:r>
      <w:r>
        <w:rPr>
          <w:sz w:val="24"/>
        </w:rPr>
        <w:t>ở</w:t>
      </w:r>
      <w:r>
        <w:rPr>
          <w:sz w:val="24"/>
        </w:rPr>
        <w:t>i vĩ đ</w:t>
      </w:r>
      <w:r>
        <w:rPr>
          <w:sz w:val="24"/>
        </w:rPr>
        <w:t>ộ</w:t>
      </w:r>
      <w:r>
        <w:rPr>
          <w:sz w:val="24"/>
        </w:rPr>
        <w:t xml:space="preserve"> 57</w:t>
      </w:r>
      <w:r>
        <w:rPr>
          <w:position w:val="8"/>
          <w:sz w:val="16"/>
        </w:rPr>
        <w:t>o</w:t>
      </w:r>
      <w:r>
        <w:rPr>
          <w:sz w:val="24"/>
        </w:rPr>
        <w:t>44,8’ B</w:t>
      </w:r>
      <w:r>
        <w:rPr>
          <w:sz w:val="24"/>
        </w:rPr>
        <w:t>ắ</w:t>
      </w:r>
      <w:r>
        <w:rPr>
          <w:sz w:val="24"/>
        </w:rPr>
        <w:t>c</w:t>
      </w:r>
    </w:p>
    <w:p w14:paraId="5B1C3E9F" w14:textId="77777777" w:rsidR="00FC7CA5" w:rsidRDefault="003671C9">
      <w:pPr>
        <w:pStyle w:val="ListParagraph"/>
        <w:numPr>
          <w:ilvl w:val="2"/>
          <w:numId w:val="2"/>
        </w:numPr>
        <w:tabs>
          <w:tab w:val="left" w:pos="2552"/>
          <w:tab w:val="left" w:pos="2556"/>
        </w:tabs>
        <w:spacing w:before="122" w:line="264" w:lineRule="auto"/>
        <w:ind w:left="2556" w:right="250" w:hanging="483"/>
        <w:jc w:val="both"/>
        <w:rPr>
          <w:sz w:val="24"/>
        </w:rPr>
      </w:pPr>
      <w:r>
        <w:rPr>
          <w:sz w:val="24"/>
        </w:rPr>
        <w:t>Kênh</w:t>
      </w:r>
      <w:r>
        <w:rPr>
          <w:spacing w:val="-5"/>
          <w:sz w:val="24"/>
        </w:rPr>
        <w:t xml:space="preserve"> </w:t>
      </w:r>
      <w:r>
        <w:rPr>
          <w:sz w:val="24"/>
        </w:rPr>
        <w:t>Anh</w:t>
      </w:r>
      <w:r>
        <w:rPr>
          <w:spacing w:val="-3"/>
          <w:sz w:val="24"/>
        </w:rPr>
        <w:t xml:space="preserve"> </w:t>
      </w:r>
      <w:r>
        <w:rPr>
          <w:sz w:val="24"/>
        </w:rPr>
        <w:t>và</w:t>
      </w:r>
      <w:r>
        <w:rPr>
          <w:spacing w:val="-2"/>
          <w:sz w:val="24"/>
        </w:rPr>
        <w:t xml:space="preserve"> </w:t>
      </w:r>
      <w:r>
        <w:rPr>
          <w:sz w:val="24"/>
        </w:rPr>
        <w:t>và</w:t>
      </w:r>
      <w:r>
        <w:rPr>
          <w:spacing w:val="-2"/>
          <w:sz w:val="24"/>
        </w:rPr>
        <w:t xml:space="preserve"> </w:t>
      </w:r>
      <w:r>
        <w:rPr>
          <w:sz w:val="24"/>
        </w:rPr>
        <w:t>vùng</w:t>
      </w:r>
      <w:r>
        <w:rPr>
          <w:spacing w:val="-5"/>
          <w:sz w:val="24"/>
        </w:rPr>
        <w:t xml:space="preserve"> </w:t>
      </w:r>
      <w:r>
        <w:rPr>
          <w:sz w:val="24"/>
        </w:rPr>
        <w:t>ti</w:t>
      </w:r>
      <w:r>
        <w:rPr>
          <w:sz w:val="24"/>
        </w:rPr>
        <w:t>ế</w:t>
      </w:r>
      <w:r>
        <w:rPr>
          <w:sz w:val="24"/>
        </w:rPr>
        <w:t>p</w:t>
      </w:r>
      <w:r>
        <w:rPr>
          <w:spacing w:val="-3"/>
          <w:sz w:val="24"/>
        </w:rPr>
        <w:t xml:space="preserve"> </w:t>
      </w:r>
      <w:r>
        <w:rPr>
          <w:sz w:val="24"/>
        </w:rPr>
        <w:t>giáp</w:t>
      </w:r>
      <w:r>
        <w:rPr>
          <w:spacing w:val="-5"/>
          <w:sz w:val="24"/>
        </w:rPr>
        <w:t xml:space="preserve"> </w:t>
      </w:r>
      <w:r>
        <w:rPr>
          <w:sz w:val="24"/>
        </w:rPr>
        <w:t>c</w:t>
      </w:r>
      <w:r>
        <w:rPr>
          <w:sz w:val="24"/>
        </w:rPr>
        <w:t>ủ</w:t>
      </w:r>
      <w:r>
        <w:rPr>
          <w:sz w:val="24"/>
        </w:rPr>
        <w:t>a</w:t>
      </w:r>
      <w:r>
        <w:rPr>
          <w:spacing w:val="-5"/>
          <w:sz w:val="24"/>
        </w:rPr>
        <w:t xml:space="preserve"> </w:t>
      </w:r>
      <w:r>
        <w:rPr>
          <w:sz w:val="24"/>
        </w:rPr>
        <w:t>nó</w:t>
      </w:r>
      <w:r>
        <w:rPr>
          <w:spacing w:val="-2"/>
          <w:sz w:val="24"/>
        </w:rPr>
        <w:t xml:space="preserve"> </w:t>
      </w:r>
      <w:r>
        <w:rPr>
          <w:sz w:val="24"/>
        </w:rPr>
        <w:t>v</w:t>
      </w:r>
      <w:r>
        <w:rPr>
          <w:sz w:val="24"/>
        </w:rPr>
        <w:t>ề</w:t>
      </w:r>
      <w:r>
        <w:rPr>
          <w:spacing w:val="-5"/>
          <w:sz w:val="24"/>
        </w:rPr>
        <w:t xml:space="preserve"> </w:t>
      </w:r>
      <w:r>
        <w:rPr>
          <w:sz w:val="24"/>
        </w:rPr>
        <w:t>phía</w:t>
      </w:r>
      <w:r>
        <w:rPr>
          <w:spacing w:val="-2"/>
          <w:sz w:val="24"/>
        </w:rPr>
        <w:t xml:space="preserve"> </w:t>
      </w:r>
      <w:r>
        <w:rPr>
          <w:sz w:val="24"/>
        </w:rPr>
        <w:t>Đông</w:t>
      </w:r>
      <w:r>
        <w:rPr>
          <w:spacing w:val="-3"/>
          <w:sz w:val="24"/>
        </w:rPr>
        <w:t xml:space="preserve"> </w:t>
      </w:r>
      <w:r>
        <w:rPr>
          <w:sz w:val="24"/>
        </w:rPr>
        <w:t>c</w:t>
      </w:r>
      <w:r>
        <w:rPr>
          <w:sz w:val="24"/>
        </w:rPr>
        <w:t>ủ</w:t>
      </w:r>
      <w:r>
        <w:rPr>
          <w:sz w:val="24"/>
        </w:rPr>
        <w:t>a</w:t>
      </w:r>
      <w:r>
        <w:rPr>
          <w:spacing w:val="-3"/>
          <w:sz w:val="24"/>
        </w:rPr>
        <w:t xml:space="preserve"> </w:t>
      </w:r>
      <w:r>
        <w:rPr>
          <w:sz w:val="24"/>
        </w:rPr>
        <w:t>kinh</w:t>
      </w:r>
      <w:r>
        <w:rPr>
          <w:spacing w:val="-3"/>
          <w:sz w:val="24"/>
        </w:rPr>
        <w:t xml:space="preserve"> </w:t>
      </w:r>
      <w:r>
        <w:rPr>
          <w:sz w:val="24"/>
        </w:rPr>
        <w:t>đ</w:t>
      </w:r>
      <w:r>
        <w:rPr>
          <w:sz w:val="24"/>
        </w:rPr>
        <w:t>ộ</w:t>
      </w:r>
      <w:r>
        <w:rPr>
          <w:spacing w:val="-5"/>
          <w:sz w:val="24"/>
        </w:rPr>
        <w:t xml:space="preserve"> </w:t>
      </w:r>
      <w:r>
        <w:rPr>
          <w:sz w:val="24"/>
        </w:rPr>
        <w:t>5</w:t>
      </w:r>
      <w:r>
        <w:rPr>
          <w:position w:val="8"/>
          <w:sz w:val="16"/>
        </w:rPr>
        <w:t>o</w:t>
      </w:r>
      <w:r>
        <w:rPr>
          <w:spacing w:val="16"/>
          <w:position w:val="8"/>
          <w:sz w:val="16"/>
        </w:rPr>
        <w:t xml:space="preserve"> </w:t>
      </w:r>
      <w:r>
        <w:rPr>
          <w:sz w:val="24"/>
        </w:rPr>
        <w:t>Tây</w:t>
      </w:r>
      <w:r>
        <w:rPr>
          <w:spacing w:val="-3"/>
          <w:sz w:val="24"/>
        </w:rPr>
        <w:t xml:space="preserve"> </w:t>
      </w:r>
      <w:r>
        <w:rPr>
          <w:sz w:val="24"/>
        </w:rPr>
        <w:t>và</w:t>
      </w:r>
      <w:r>
        <w:rPr>
          <w:spacing w:val="-2"/>
          <w:sz w:val="24"/>
        </w:rPr>
        <w:t xml:space="preserve"> </w:t>
      </w:r>
      <w:r>
        <w:rPr>
          <w:sz w:val="24"/>
        </w:rPr>
        <w:t>v</w:t>
      </w:r>
      <w:r>
        <w:rPr>
          <w:sz w:val="24"/>
        </w:rPr>
        <w:t>ề</w:t>
      </w:r>
      <w:r>
        <w:rPr>
          <w:sz w:val="24"/>
        </w:rPr>
        <w:t xml:space="preserve"> phía B</w:t>
      </w:r>
      <w:r>
        <w:rPr>
          <w:sz w:val="24"/>
        </w:rPr>
        <w:t>ắ</w:t>
      </w:r>
      <w:r>
        <w:rPr>
          <w:sz w:val="24"/>
        </w:rPr>
        <w:t>c c</w:t>
      </w:r>
      <w:r>
        <w:rPr>
          <w:sz w:val="24"/>
        </w:rPr>
        <w:t>ủ</w:t>
      </w:r>
      <w:r>
        <w:rPr>
          <w:sz w:val="24"/>
        </w:rPr>
        <w:t>a vĩ đ</w:t>
      </w:r>
      <w:r>
        <w:rPr>
          <w:sz w:val="24"/>
        </w:rPr>
        <w:t>ộ</w:t>
      </w:r>
      <w:r>
        <w:rPr>
          <w:sz w:val="24"/>
        </w:rPr>
        <w:t xml:space="preserve"> 48</w:t>
      </w:r>
      <w:r>
        <w:rPr>
          <w:position w:val="8"/>
          <w:sz w:val="16"/>
        </w:rPr>
        <w:t>o</w:t>
      </w:r>
      <w:r>
        <w:rPr>
          <w:sz w:val="24"/>
        </w:rPr>
        <w:t>30’ B</w:t>
      </w:r>
      <w:r>
        <w:rPr>
          <w:sz w:val="24"/>
        </w:rPr>
        <w:t>ắ</w:t>
      </w:r>
      <w:r>
        <w:rPr>
          <w:sz w:val="24"/>
        </w:rPr>
        <w:t>c.</w:t>
      </w:r>
    </w:p>
    <w:p w14:paraId="659B4415" w14:textId="77777777" w:rsidR="00FC7CA5" w:rsidRDefault="003671C9">
      <w:pPr>
        <w:pStyle w:val="ListParagraph"/>
        <w:numPr>
          <w:ilvl w:val="1"/>
          <w:numId w:val="2"/>
        </w:numPr>
        <w:tabs>
          <w:tab w:val="left" w:pos="2072"/>
          <w:tab w:val="left" w:pos="2074"/>
        </w:tabs>
        <w:spacing w:before="125" w:line="268" w:lineRule="auto"/>
        <w:ind w:right="252"/>
        <w:jc w:val="both"/>
        <w:rPr>
          <w:sz w:val="24"/>
        </w:rPr>
      </w:pPr>
      <w:r>
        <w:rPr>
          <w:sz w:val="24"/>
        </w:rPr>
        <w:t>Khu</w:t>
      </w:r>
      <w:r>
        <w:rPr>
          <w:spacing w:val="-5"/>
          <w:sz w:val="24"/>
        </w:rPr>
        <w:t xml:space="preserve"> </w:t>
      </w:r>
      <w:r>
        <w:rPr>
          <w:sz w:val="24"/>
        </w:rPr>
        <w:t>v</w:t>
      </w:r>
      <w:r>
        <w:rPr>
          <w:sz w:val="24"/>
        </w:rPr>
        <w:t>ự</w:t>
      </w:r>
      <w:r>
        <w:rPr>
          <w:sz w:val="24"/>
        </w:rPr>
        <w:t>c</w:t>
      </w:r>
      <w:r>
        <w:rPr>
          <w:spacing w:val="-5"/>
          <w:sz w:val="24"/>
        </w:rPr>
        <w:t xml:space="preserve"> </w:t>
      </w:r>
      <w:r>
        <w:rPr>
          <w:sz w:val="24"/>
        </w:rPr>
        <w:t>bi</w:t>
      </w:r>
      <w:r>
        <w:rPr>
          <w:sz w:val="24"/>
        </w:rPr>
        <w:t>ể</w:t>
      </w:r>
      <w:r>
        <w:rPr>
          <w:sz w:val="24"/>
        </w:rPr>
        <w:t>n,</w:t>
      </w:r>
      <w:r>
        <w:rPr>
          <w:spacing w:val="-6"/>
          <w:sz w:val="24"/>
        </w:rPr>
        <w:t xml:space="preserve"> </w:t>
      </w:r>
      <w:r>
        <w:rPr>
          <w:sz w:val="24"/>
        </w:rPr>
        <w:t>bao</w:t>
      </w:r>
      <w:r>
        <w:rPr>
          <w:spacing w:val="-4"/>
          <w:sz w:val="24"/>
        </w:rPr>
        <w:t xml:space="preserve"> </w:t>
      </w:r>
      <w:r>
        <w:rPr>
          <w:sz w:val="24"/>
        </w:rPr>
        <w:t>g</w:t>
      </w:r>
      <w:r>
        <w:rPr>
          <w:sz w:val="24"/>
        </w:rPr>
        <w:t>ồ</w:t>
      </w:r>
      <w:r>
        <w:rPr>
          <w:sz w:val="24"/>
        </w:rPr>
        <w:t>m</w:t>
      </w:r>
      <w:r>
        <w:rPr>
          <w:spacing w:val="-4"/>
          <w:sz w:val="24"/>
        </w:rPr>
        <w:t xml:space="preserve"> </w:t>
      </w:r>
      <w:r>
        <w:rPr>
          <w:sz w:val="24"/>
        </w:rPr>
        <w:t>c</w:t>
      </w:r>
      <w:r>
        <w:rPr>
          <w:sz w:val="24"/>
        </w:rPr>
        <w:t>ả</w:t>
      </w:r>
      <w:r>
        <w:rPr>
          <w:spacing w:val="-5"/>
          <w:sz w:val="24"/>
        </w:rPr>
        <w:t xml:space="preserve"> </w:t>
      </w:r>
      <w:r>
        <w:rPr>
          <w:sz w:val="24"/>
        </w:rPr>
        <w:t>khu</w:t>
      </w:r>
      <w:r>
        <w:rPr>
          <w:spacing w:val="-4"/>
          <w:sz w:val="24"/>
        </w:rPr>
        <w:t xml:space="preserve"> </w:t>
      </w:r>
      <w:r>
        <w:rPr>
          <w:sz w:val="24"/>
        </w:rPr>
        <w:t>v</w:t>
      </w:r>
      <w:r>
        <w:rPr>
          <w:sz w:val="24"/>
        </w:rPr>
        <w:t>ự</w:t>
      </w:r>
      <w:r>
        <w:rPr>
          <w:sz w:val="24"/>
        </w:rPr>
        <w:t>c</w:t>
      </w:r>
      <w:r>
        <w:rPr>
          <w:spacing w:val="-5"/>
          <w:sz w:val="24"/>
        </w:rPr>
        <w:t xml:space="preserve"> </w:t>
      </w:r>
      <w:r>
        <w:rPr>
          <w:sz w:val="24"/>
        </w:rPr>
        <w:t>c</w:t>
      </w:r>
      <w:r>
        <w:rPr>
          <w:sz w:val="24"/>
        </w:rPr>
        <w:t>ả</w:t>
      </w:r>
      <w:r>
        <w:rPr>
          <w:sz w:val="24"/>
        </w:rPr>
        <w:t>ng,</w:t>
      </w:r>
      <w:r>
        <w:rPr>
          <w:spacing w:val="-6"/>
          <w:sz w:val="24"/>
        </w:rPr>
        <w:t xml:space="preserve"> </w:t>
      </w:r>
      <w:r>
        <w:rPr>
          <w:sz w:val="24"/>
        </w:rPr>
        <w:t>đư</w:t>
      </w:r>
      <w:r>
        <w:rPr>
          <w:sz w:val="24"/>
        </w:rPr>
        <w:t>ợ</w:t>
      </w:r>
      <w:r>
        <w:rPr>
          <w:sz w:val="24"/>
        </w:rPr>
        <w:t>c</w:t>
      </w:r>
      <w:r>
        <w:rPr>
          <w:spacing w:val="-6"/>
          <w:sz w:val="24"/>
        </w:rPr>
        <w:t xml:space="preserve"> </w:t>
      </w:r>
      <w:r>
        <w:rPr>
          <w:sz w:val="24"/>
        </w:rPr>
        <w:t>quy</w:t>
      </w:r>
      <w:r>
        <w:rPr>
          <w:spacing w:val="-4"/>
          <w:sz w:val="24"/>
        </w:rPr>
        <w:t xml:space="preserve"> </w:t>
      </w:r>
      <w:r>
        <w:rPr>
          <w:sz w:val="24"/>
        </w:rPr>
        <w:t>đ</w:t>
      </w:r>
      <w:r>
        <w:rPr>
          <w:sz w:val="24"/>
        </w:rPr>
        <w:t>ị</w:t>
      </w:r>
      <w:r>
        <w:rPr>
          <w:sz w:val="24"/>
        </w:rPr>
        <w:t>nh</w:t>
      </w:r>
      <w:r>
        <w:rPr>
          <w:spacing w:val="-3"/>
          <w:sz w:val="24"/>
        </w:rPr>
        <w:t xml:space="preserve"> </w:t>
      </w:r>
      <w:r>
        <w:rPr>
          <w:sz w:val="24"/>
        </w:rPr>
        <w:t>b</w:t>
      </w:r>
      <w:r>
        <w:rPr>
          <w:sz w:val="24"/>
        </w:rPr>
        <w:t>ở</w:t>
      </w:r>
      <w:r>
        <w:rPr>
          <w:sz w:val="24"/>
        </w:rPr>
        <w:t>i</w:t>
      </w:r>
      <w:r>
        <w:rPr>
          <w:spacing w:val="-5"/>
          <w:sz w:val="24"/>
        </w:rPr>
        <w:t xml:space="preserve"> </w:t>
      </w:r>
      <w:r>
        <w:rPr>
          <w:sz w:val="24"/>
        </w:rPr>
        <w:t>IMO</w:t>
      </w:r>
      <w:r>
        <w:rPr>
          <w:spacing w:val="-3"/>
          <w:sz w:val="24"/>
        </w:rPr>
        <w:t xml:space="preserve"> </w:t>
      </w:r>
      <w:r>
        <w:rPr>
          <w:sz w:val="24"/>
        </w:rPr>
        <w:t>phù</w:t>
      </w:r>
      <w:r>
        <w:rPr>
          <w:spacing w:val="-5"/>
          <w:sz w:val="24"/>
        </w:rPr>
        <w:t xml:space="preserve"> </w:t>
      </w:r>
      <w:r>
        <w:rPr>
          <w:sz w:val="24"/>
        </w:rPr>
        <w:t>h</w:t>
      </w:r>
      <w:r>
        <w:rPr>
          <w:sz w:val="24"/>
        </w:rPr>
        <w:t>ợ</w:t>
      </w:r>
      <w:r>
        <w:rPr>
          <w:sz w:val="24"/>
        </w:rPr>
        <w:t>p</w:t>
      </w:r>
      <w:r>
        <w:rPr>
          <w:spacing w:val="-5"/>
          <w:sz w:val="24"/>
        </w:rPr>
        <w:t xml:space="preserve"> </w:t>
      </w:r>
      <w:r>
        <w:rPr>
          <w:sz w:val="24"/>
        </w:rPr>
        <w:t>v</w:t>
      </w:r>
      <w:r>
        <w:rPr>
          <w:sz w:val="24"/>
        </w:rPr>
        <w:t>ớ</w:t>
      </w:r>
      <w:r>
        <w:rPr>
          <w:sz w:val="24"/>
        </w:rPr>
        <w:t>i</w:t>
      </w:r>
      <w:r>
        <w:rPr>
          <w:spacing w:val="-5"/>
          <w:sz w:val="24"/>
        </w:rPr>
        <w:t xml:space="preserve"> </w:t>
      </w:r>
      <w:r>
        <w:rPr>
          <w:sz w:val="24"/>
        </w:rPr>
        <w:t>các tiêu</w:t>
      </w:r>
      <w:r>
        <w:rPr>
          <w:spacing w:val="-9"/>
          <w:sz w:val="24"/>
        </w:rPr>
        <w:t xml:space="preserve"> </w:t>
      </w:r>
      <w:r>
        <w:rPr>
          <w:sz w:val="24"/>
        </w:rPr>
        <w:t>chí</w:t>
      </w:r>
      <w:r>
        <w:rPr>
          <w:spacing w:val="-7"/>
          <w:sz w:val="24"/>
        </w:rPr>
        <w:t xml:space="preserve"> </w:t>
      </w:r>
      <w:r>
        <w:rPr>
          <w:sz w:val="24"/>
        </w:rPr>
        <w:t>và</w:t>
      </w:r>
      <w:r>
        <w:rPr>
          <w:spacing w:val="-9"/>
          <w:sz w:val="24"/>
        </w:rPr>
        <w:t xml:space="preserve"> </w:t>
      </w:r>
      <w:r>
        <w:rPr>
          <w:sz w:val="24"/>
        </w:rPr>
        <w:t>quy</w:t>
      </w:r>
      <w:r>
        <w:rPr>
          <w:spacing w:val="-10"/>
          <w:sz w:val="24"/>
        </w:rPr>
        <w:t xml:space="preserve"> </w:t>
      </w:r>
      <w:r>
        <w:rPr>
          <w:sz w:val="24"/>
        </w:rPr>
        <w:t>trình</w:t>
      </w:r>
      <w:r>
        <w:rPr>
          <w:spacing w:val="-9"/>
          <w:sz w:val="24"/>
        </w:rPr>
        <w:t xml:space="preserve"> </w:t>
      </w:r>
      <w:r>
        <w:rPr>
          <w:sz w:val="24"/>
        </w:rPr>
        <w:t>nêu</w:t>
      </w:r>
      <w:r>
        <w:rPr>
          <w:spacing w:val="-9"/>
          <w:sz w:val="24"/>
        </w:rPr>
        <w:t xml:space="preserve"> </w:t>
      </w:r>
      <w:r>
        <w:rPr>
          <w:sz w:val="24"/>
        </w:rPr>
        <w:t>trong</w:t>
      </w:r>
      <w:r>
        <w:rPr>
          <w:spacing w:val="-9"/>
          <w:sz w:val="24"/>
        </w:rPr>
        <w:t xml:space="preserve"> </w:t>
      </w:r>
      <w:r>
        <w:rPr>
          <w:sz w:val="24"/>
        </w:rPr>
        <w:t>Ph</w:t>
      </w:r>
      <w:r>
        <w:rPr>
          <w:sz w:val="24"/>
        </w:rPr>
        <w:t>ụ</w:t>
      </w:r>
      <w:r>
        <w:rPr>
          <w:spacing w:val="-9"/>
          <w:sz w:val="24"/>
        </w:rPr>
        <w:t xml:space="preserve"> </w:t>
      </w:r>
      <w:r>
        <w:rPr>
          <w:sz w:val="24"/>
        </w:rPr>
        <w:t>chương</w:t>
      </w:r>
      <w:r>
        <w:rPr>
          <w:spacing w:val="-6"/>
          <w:sz w:val="24"/>
        </w:rPr>
        <w:t xml:space="preserve"> </w:t>
      </w:r>
      <w:r>
        <w:rPr>
          <w:sz w:val="24"/>
        </w:rPr>
        <w:t>III</w:t>
      </w:r>
      <w:r>
        <w:rPr>
          <w:spacing w:val="-7"/>
          <w:sz w:val="24"/>
        </w:rPr>
        <w:t xml:space="preserve"> </w:t>
      </w:r>
      <w:r>
        <w:rPr>
          <w:sz w:val="24"/>
        </w:rPr>
        <w:t>c</w:t>
      </w:r>
      <w:r>
        <w:rPr>
          <w:sz w:val="24"/>
        </w:rPr>
        <w:t>ủ</w:t>
      </w:r>
      <w:r>
        <w:rPr>
          <w:sz w:val="24"/>
        </w:rPr>
        <w:t>a</w:t>
      </w:r>
      <w:r>
        <w:rPr>
          <w:spacing w:val="-9"/>
          <w:sz w:val="24"/>
        </w:rPr>
        <w:t xml:space="preserve"> </w:t>
      </w:r>
      <w:r>
        <w:rPr>
          <w:sz w:val="24"/>
        </w:rPr>
        <w:t>Ph</w:t>
      </w:r>
      <w:r>
        <w:rPr>
          <w:sz w:val="24"/>
        </w:rPr>
        <w:t>ụ</w:t>
      </w:r>
      <w:r>
        <w:rPr>
          <w:spacing w:val="-9"/>
          <w:sz w:val="24"/>
        </w:rPr>
        <w:t xml:space="preserve"> </w:t>
      </w:r>
      <w:r>
        <w:rPr>
          <w:sz w:val="24"/>
        </w:rPr>
        <w:t>l</w:t>
      </w:r>
      <w:r>
        <w:rPr>
          <w:sz w:val="24"/>
        </w:rPr>
        <w:t>ụ</w:t>
      </w:r>
      <w:r>
        <w:rPr>
          <w:sz w:val="24"/>
        </w:rPr>
        <w:t>c</w:t>
      </w:r>
      <w:r>
        <w:rPr>
          <w:spacing w:val="-10"/>
          <w:sz w:val="24"/>
        </w:rPr>
        <w:t xml:space="preserve"> </w:t>
      </w:r>
      <w:r>
        <w:rPr>
          <w:sz w:val="24"/>
        </w:rPr>
        <w:t>VI.</w:t>
      </w:r>
    </w:p>
    <w:p w14:paraId="108FD02B" w14:textId="77777777" w:rsidR="00FC7CA5" w:rsidRDefault="003671C9">
      <w:pPr>
        <w:pStyle w:val="ListParagraph"/>
        <w:numPr>
          <w:ilvl w:val="0"/>
          <w:numId w:val="2"/>
        </w:numPr>
        <w:tabs>
          <w:tab w:val="left" w:pos="1620"/>
          <w:tab w:val="left" w:pos="1640"/>
        </w:tabs>
        <w:spacing w:before="140" w:line="290" w:lineRule="auto"/>
        <w:ind w:right="252" w:hanging="454"/>
        <w:jc w:val="both"/>
        <w:rPr>
          <w:position w:val="2"/>
          <w:sz w:val="24"/>
        </w:rPr>
      </w:pPr>
      <w:r>
        <w:rPr>
          <w:position w:val="2"/>
          <w:sz w:val="24"/>
        </w:rPr>
        <w:tab/>
        <w:t>“Khu</w:t>
      </w:r>
      <w:r>
        <w:rPr>
          <w:spacing w:val="-2"/>
          <w:position w:val="2"/>
          <w:sz w:val="24"/>
        </w:rPr>
        <w:t xml:space="preserve"> </w:t>
      </w:r>
      <w:r>
        <w:rPr>
          <w:position w:val="2"/>
          <w:sz w:val="24"/>
        </w:rPr>
        <w:t>v</w:t>
      </w:r>
      <w:r>
        <w:rPr>
          <w:position w:val="2"/>
          <w:sz w:val="24"/>
        </w:rPr>
        <w:t>ự</w:t>
      </w:r>
      <w:r>
        <w:rPr>
          <w:position w:val="2"/>
          <w:sz w:val="24"/>
        </w:rPr>
        <w:t>c</w:t>
      </w:r>
      <w:r>
        <w:rPr>
          <w:spacing w:val="-2"/>
          <w:position w:val="2"/>
          <w:sz w:val="24"/>
        </w:rPr>
        <w:t xml:space="preserve"> </w:t>
      </w:r>
      <w:r>
        <w:rPr>
          <w:position w:val="2"/>
          <w:sz w:val="24"/>
        </w:rPr>
        <w:t>ki</w:t>
      </w:r>
      <w:r>
        <w:rPr>
          <w:position w:val="2"/>
          <w:sz w:val="24"/>
        </w:rPr>
        <w:t>ể</w:t>
      </w:r>
      <w:r>
        <w:rPr>
          <w:position w:val="2"/>
          <w:sz w:val="24"/>
        </w:rPr>
        <w:t>m</w:t>
      </w:r>
      <w:r>
        <w:rPr>
          <w:spacing w:val="-1"/>
          <w:position w:val="2"/>
          <w:sz w:val="24"/>
        </w:rPr>
        <w:t xml:space="preserve"> </w:t>
      </w:r>
      <w:r>
        <w:rPr>
          <w:position w:val="2"/>
          <w:sz w:val="24"/>
        </w:rPr>
        <w:t>soát</w:t>
      </w:r>
      <w:r>
        <w:rPr>
          <w:spacing w:val="-4"/>
          <w:position w:val="2"/>
          <w:sz w:val="24"/>
        </w:rPr>
        <w:t xml:space="preserve"> </w:t>
      </w:r>
      <w:r>
        <w:rPr>
          <w:position w:val="2"/>
          <w:sz w:val="24"/>
        </w:rPr>
        <w:t>phát</w:t>
      </w:r>
      <w:r>
        <w:rPr>
          <w:spacing w:val="-2"/>
          <w:position w:val="2"/>
          <w:sz w:val="24"/>
        </w:rPr>
        <w:t xml:space="preserve"> </w:t>
      </w:r>
      <w:r>
        <w:rPr>
          <w:position w:val="2"/>
          <w:sz w:val="24"/>
        </w:rPr>
        <w:t>th</w:t>
      </w:r>
      <w:r>
        <w:rPr>
          <w:position w:val="2"/>
          <w:sz w:val="24"/>
        </w:rPr>
        <w:t>ả</w:t>
      </w:r>
      <w:r>
        <w:rPr>
          <w:position w:val="2"/>
          <w:sz w:val="24"/>
        </w:rPr>
        <w:t>i</w:t>
      </w:r>
      <w:r>
        <w:rPr>
          <w:spacing w:val="-2"/>
          <w:position w:val="2"/>
          <w:sz w:val="24"/>
        </w:rPr>
        <w:t xml:space="preserve"> </w:t>
      </w:r>
      <w:r>
        <w:rPr>
          <w:position w:val="2"/>
          <w:sz w:val="24"/>
        </w:rPr>
        <w:t>SO</w:t>
      </w:r>
      <w:r>
        <w:rPr>
          <w:sz w:val="17"/>
        </w:rPr>
        <w:t>X</w:t>
      </w:r>
      <w:r>
        <w:rPr>
          <w:position w:val="2"/>
          <w:sz w:val="24"/>
        </w:rPr>
        <w:t>”</w:t>
      </w:r>
      <w:r>
        <w:rPr>
          <w:spacing w:val="-1"/>
          <w:position w:val="2"/>
          <w:sz w:val="24"/>
        </w:rPr>
        <w:t xml:space="preserve"> </w:t>
      </w:r>
      <w:r>
        <w:rPr>
          <w:position w:val="2"/>
          <w:sz w:val="24"/>
        </w:rPr>
        <w:t>là</w:t>
      </w:r>
      <w:r>
        <w:rPr>
          <w:spacing w:val="-1"/>
          <w:position w:val="2"/>
          <w:sz w:val="24"/>
        </w:rPr>
        <w:t xml:space="preserve"> </w:t>
      </w:r>
      <w:r>
        <w:rPr>
          <w:position w:val="2"/>
          <w:sz w:val="24"/>
        </w:rPr>
        <w:t>các</w:t>
      </w:r>
      <w:r>
        <w:rPr>
          <w:spacing w:val="-1"/>
          <w:position w:val="2"/>
          <w:sz w:val="24"/>
        </w:rPr>
        <w:t xml:space="preserve"> </w:t>
      </w:r>
      <w:r>
        <w:rPr>
          <w:position w:val="2"/>
          <w:sz w:val="24"/>
        </w:rPr>
        <w:t>khu</w:t>
      </w:r>
      <w:r>
        <w:rPr>
          <w:spacing w:val="-3"/>
          <w:position w:val="2"/>
          <w:sz w:val="24"/>
        </w:rPr>
        <w:t xml:space="preserve"> </w:t>
      </w:r>
      <w:r>
        <w:rPr>
          <w:position w:val="2"/>
          <w:sz w:val="24"/>
        </w:rPr>
        <w:t>v</w:t>
      </w:r>
      <w:r>
        <w:rPr>
          <w:position w:val="2"/>
          <w:sz w:val="24"/>
        </w:rPr>
        <w:t>ự</w:t>
      </w:r>
      <w:r>
        <w:rPr>
          <w:position w:val="2"/>
          <w:sz w:val="24"/>
        </w:rPr>
        <w:t>c,</w:t>
      </w:r>
      <w:r>
        <w:rPr>
          <w:spacing w:val="-1"/>
          <w:position w:val="2"/>
          <w:sz w:val="24"/>
        </w:rPr>
        <w:t xml:space="preserve"> </w:t>
      </w:r>
      <w:r>
        <w:rPr>
          <w:position w:val="2"/>
          <w:sz w:val="24"/>
        </w:rPr>
        <w:t>bao</w:t>
      </w:r>
      <w:r>
        <w:rPr>
          <w:spacing w:val="-1"/>
          <w:position w:val="2"/>
          <w:sz w:val="24"/>
        </w:rPr>
        <w:t xml:space="preserve"> </w:t>
      </w:r>
      <w:r>
        <w:rPr>
          <w:position w:val="2"/>
          <w:sz w:val="24"/>
        </w:rPr>
        <w:t>g</w:t>
      </w:r>
      <w:r>
        <w:rPr>
          <w:position w:val="2"/>
          <w:sz w:val="24"/>
        </w:rPr>
        <w:t>ồ</w:t>
      </w:r>
      <w:r>
        <w:rPr>
          <w:position w:val="2"/>
          <w:sz w:val="24"/>
        </w:rPr>
        <w:t>m c</w:t>
      </w:r>
      <w:r>
        <w:rPr>
          <w:position w:val="2"/>
          <w:sz w:val="24"/>
        </w:rPr>
        <w:t>ả</w:t>
      </w:r>
      <w:r>
        <w:rPr>
          <w:position w:val="2"/>
          <w:sz w:val="24"/>
        </w:rPr>
        <w:t xml:space="preserve"> khu</w:t>
      </w:r>
      <w:r>
        <w:rPr>
          <w:spacing w:val="-1"/>
          <w:position w:val="2"/>
          <w:sz w:val="24"/>
        </w:rPr>
        <w:t xml:space="preserve"> </w:t>
      </w:r>
      <w:r>
        <w:rPr>
          <w:position w:val="2"/>
          <w:sz w:val="24"/>
        </w:rPr>
        <w:t>v</w:t>
      </w:r>
      <w:r>
        <w:rPr>
          <w:position w:val="2"/>
          <w:sz w:val="24"/>
        </w:rPr>
        <w:t>ự</w:t>
      </w:r>
      <w:r>
        <w:rPr>
          <w:position w:val="2"/>
          <w:sz w:val="24"/>
        </w:rPr>
        <w:t>c</w:t>
      </w:r>
      <w:r>
        <w:rPr>
          <w:spacing w:val="-1"/>
          <w:position w:val="2"/>
          <w:sz w:val="24"/>
        </w:rPr>
        <w:t xml:space="preserve"> </w:t>
      </w:r>
      <w:r>
        <w:rPr>
          <w:position w:val="2"/>
          <w:sz w:val="24"/>
        </w:rPr>
        <w:t>c</w:t>
      </w:r>
      <w:r>
        <w:rPr>
          <w:position w:val="2"/>
          <w:sz w:val="24"/>
        </w:rPr>
        <w:t>ả</w:t>
      </w:r>
      <w:r>
        <w:rPr>
          <w:position w:val="2"/>
          <w:sz w:val="24"/>
        </w:rPr>
        <w:t>ng,</w:t>
      </w:r>
      <w:r>
        <w:rPr>
          <w:spacing w:val="-3"/>
          <w:position w:val="2"/>
          <w:sz w:val="24"/>
        </w:rPr>
        <w:t xml:space="preserve"> </w:t>
      </w:r>
      <w:r>
        <w:rPr>
          <w:position w:val="2"/>
          <w:sz w:val="24"/>
        </w:rPr>
        <w:t>do</w:t>
      </w:r>
      <w:r>
        <w:rPr>
          <w:spacing w:val="-1"/>
          <w:position w:val="2"/>
          <w:sz w:val="24"/>
        </w:rPr>
        <w:t xml:space="preserve"> </w:t>
      </w:r>
      <w:r>
        <w:rPr>
          <w:position w:val="2"/>
          <w:sz w:val="24"/>
        </w:rPr>
        <w:t xml:space="preserve">IMO </w:t>
      </w:r>
      <w:r>
        <w:rPr>
          <w:sz w:val="24"/>
        </w:rPr>
        <w:t>đ</w:t>
      </w:r>
      <w:r>
        <w:rPr>
          <w:sz w:val="24"/>
        </w:rPr>
        <w:t>ị</w:t>
      </w:r>
      <w:r>
        <w:rPr>
          <w:sz w:val="24"/>
        </w:rPr>
        <w:t>nh</w:t>
      </w:r>
      <w:r>
        <w:rPr>
          <w:spacing w:val="-6"/>
          <w:sz w:val="24"/>
        </w:rPr>
        <w:t xml:space="preserve"> </w:t>
      </w:r>
      <w:r>
        <w:rPr>
          <w:sz w:val="24"/>
        </w:rPr>
        <w:t>ra</w:t>
      </w:r>
      <w:r>
        <w:rPr>
          <w:spacing w:val="-9"/>
          <w:sz w:val="24"/>
        </w:rPr>
        <w:t xml:space="preserve"> </w:t>
      </w:r>
      <w:r>
        <w:rPr>
          <w:sz w:val="24"/>
        </w:rPr>
        <w:t>phù</w:t>
      </w:r>
      <w:r>
        <w:rPr>
          <w:spacing w:val="-8"/>
          <w:sz w:val="24"/>
        </w:rPr>
        <w:t xml:space="preserve"> </w:t>
      </w:r>
      <w:r>
        <w:rPr>
          <w:sz w:val="24"/>
        </w:rPr>
        <w:t>h</w:t>
      </w:r>
      <w:r>
        <w:rPr>
          <w:sz w:val="24"/>
        </w:rPr>
        <w:t>ợ</w:t>
      </w:r>
      <w:r>
        <w:rPr>
          <w:sz w:val="24"/>
        </w:rPr>
        <w:t>p</w:t>
      </w:r>
      <w:r>
        <w:rPr>
          <w:spacing w:val="-6"/>
          <w:sz w:val="24"/>
        </w:rPr>
        <w:t xml:space="preserve"> </w:t>
      </w:r>
      <w:r>
        <w:rPr>
          <w:sz w:val="24"/>
        </w:rPr>
        <w:t>v</w:t>
      </w:r>
      <w:r>
        <w:rPr>
          <w:sz w:val="24"/>
        </w:rPr>
        <w:t>ớ</w:t>
      </w:r>
      <w:r>
        <w:rPr>
          <w:sz w:val="24"/>
        </w:rPr>
        <w:t>i</w:t>
      </w:r>
      <w:r>
        <w:rPr>
          <w:spacing w:val="-7"/>
          <w:sz w:val="24"/>
        </w:rPr>
        <w:t xml:space="preserve"> </w:t>
      </w:r>
      <w:r>
        <w:rPr>
          <w:sz w:val="24"/>
        </w:rPr>
        <w:t>các</w:t>
      </w:r>
      <w:r>
        <w:rPr>
          <w:spacing w:val="-7"/>
          <w:sz w:val="24"/>
        </w:rPr>
        <w:t xml:space="preserve"> </w:t>
      </w:r>
      <w:r>
        <w:rPr>
          <w:sz w:val="24"/>
        </w:rPr>
        <w:t>tiêu</w:t>
      </w:r>
      <w:r>
        <w:rPr>
          <w:spacing w:val="-6"/>
          <w:sz w:val="24"/>
        </w:rPr>
        <w:t xml:space="preserve"> </w:t>
      </w:r>
      <w:r>
        <w:rPr>
          <w:sz w:val="24"/>
        </w:rPr>
        <w:t>chí</w:t>
      </w:r>
      <w:r>
        <w:rPr>
          <w:spacing w:val="-6"/>
          <w:sz w:val="24"/>
        </w:rPr>
        <w:t xml:space="preserve"> </w:t>
      </w:r>
      <w:r>
        <w:rPr>
          <w:sz w:val="24"/>
        </w:rPr>
        <w:t>và</w:t>
      </w:r>
      <w:r>
        <w:rPr>
          <w:spacing w:val="-8"/>
          <w:sz w:val="24"/>
        </w:rPr>
        <w:t xml:space="preserve"> </w:t>
      </w:r>
      <w:r>
        <w:rPr>
          <w:sz w:val="24"/>
        </w:rPr>
        <w:t>quy</w:t>
      </w:r>
      <w:r>
        <w:rPr>
          <w:spacing w:val="-9"/>
          <w:sz w:val="24"/>
        </w:rPr>
        <w:t xml:space="preserve"> </w:t>
      </w:r>
      <w:r>
        <w:rPr>
          <w:sz w:val="24"/>
        </w:rPr>
        <w:t>trình</w:t>
      </w:r>
      <w:r>
        <w:rPr>
          <w:spacing w:val="-8"/>
          <w:sz w:val="24"/>
        </w:rPr>
        <w:t xml:space="preserve"> </w:t>
      </w:r>
      <w:r>
        <w:rPr>
          <w:sz w:val="24"/>
        </w:rPr>
        <w:t>nêu</w:t>
      </w:r>
      <w:r>
        <w:rPr>
          <w:spacing w:val="-5"/>
          <w:sz w:val="24"/>
        </w:rPr>
        <w:t xml:space="preserve"> </w:t>
      </w:r>
      <w:r>
        <w:rPr>
          <w:sz w:val="24"/>
        </w:rPr>
        <w:t>ở</w:t>
      </w:r>
      <w:r>
        <w:rPr>
          <w:spacing w:val="-8"/>
          <w:sz w:val="24"/>
        </w:rPr>
        <w:t xml:space="preserve"> </w:t>
      </w:r>
      <w:r>
        <w:rPr>
          <w:sz w:val="24"/>
        </w:rPr>
        <w:t>Ph</w:t>
      </w:r>
      <w:r>
        <w:rPr>
          <w:sz w:val="24"/>
        </w:rPr>
        <w:t>ụ</w:t>
      </w:r>
      <w:r>
        <w:rPr>
          <w:spacing w:val="-6"/>
          <w:sz w:val="24"/>
        </w:rPr>
        <w:t xml:space="preserve"> </w:t>
      </w:r>
      <w:r>
        <w:rPr>
          <w:sz w:val="24"/>
        </w:rPr>
        <w:t>chương</w:t>
      </w:r>
      <w:r>
        <w:rPr>
          <w:spacing w:val="-8"/>
          <w:sz w:val="24"/>
        </w:rPr>
        <w:t xml:space="preserve"> </w:t>
      </w:r>
      <w:r>
        <w:rPr>
          <w:sz w:val="24"/>
        </w:rPr>
        <w:t>III</w:t>
      </w:r>
      <w:r>
        <w:rPr>
          <w:spacing w:val="-6"/>
          <w:sz w:val="24"/>
        </w:rPr>
        <w:t xml:space="preserve"> </w:t>
      </w:r>
      <w:r>
        <w:rPr>
          <w:sz w:val="24"/>
        </w:rPr>
        <w:t>c</w:t>
      </w:r>
      <w:r>
        <w:rPr>
          <w:sz w:val="24"/>
        </w:rPr>
        <w:t>ủ</w:t>
      </w:r>
      <w:r>
        <w:rPr>
          <w:sz w:val="24"/>
        </w:rPr>
        <w:t>a</w:t>
      </w:r>
      <w:r>
        <w:rPr>
          <w:spacing w:val="-6"/>
          <w:sz w:val="24"/>
        </w:rPr>
        <w:t xml:space="preserve"> </w:t>
      </w:r>
      <w:r>
        <w:rPr>
          <w:sz w:val="24"/>
        </w:rPr>
        <w:t>Ph</w:t>
      </w:r>
      <w:r>
        <w:rPr>
          <w:sz w:val="24"/>
        </w:rPr>
        <w:t>ụ</w:t>
      </w:r>
      <w:r>
        <w:rPr>
          <w:spacing w:val="-6"/>
          <w:sz w:val="24"/>
        </w:rPr>
        <w:t xml:space="preserve"> </w:t>
      </w:r>
      <w:r>
        <w:rPr>
          <w:sz w:val="24"/>
        </w:rPr>
        <w:t>l</w:t>
      </w:r>
      <w:r>
        <w:rPr>
          <w:sz w:val="24"/>
        </w:rPr>
        <w:t>ụ</w:t>
      </w:r>
      <w:r>
        <w:rPr>
          <w:sz w:val="24"/>
        </w:rPr>
        <w:t>c</w:t>
      </w:r>
      <w:r>
        <w:rPr>
          <w:spacing w:val="-7"/>
          <w:sz w:val="24"/>
        </w:rPr>
        <w:t xml:space="preserve"> </w:t>
      </w:r>
      <w:r>
        <w:rPr>
          <w:sz w:val="24"/>
        </w:rPr>
        <w:t>VI.</w:t>
      </w:r>
      <w:r>
        <w:rPr>
          <w:spacing w:val="-5"/>
          <w:sz w:val="24"/>
        </w:rPr>
        <w:t xml:space="preserve"> </w:t>
      </w:r>
      <w:r>
        <w:rPr>
          <w:sz w:val="24"/>
        </w:rPr>
        <w:t>Khu v</w:t>
      </w:r>
      <w:r>
        <w:rPr>
          <w:sz w:val="24"/>
        </w:rPr>
        <w:t>ự</w:t>
      </w:r>
      <w:r>
        <w:rPr>
          <w:sz w:val="24"/>
        </w:rPr>
        <w:t>c ki</w:t>
      </w:r>
      <w:r>
        <w:rPr>
          <w:sz w:val="24"/>
        </w:rPr>
        <w:t>ể</w:t>
      </w:r>
      <w:r>
        <w:rPr>
          <w:sz w:val="24"/>
        </w:rPr>
        <w:t>m soát phát th</w:t>
      </w:r>
      <w:r>
        <w:rPr>
          <w:sz w:val="24"/>
        </w:rPr>
        <w:t>ả</w:t>
      </w:r>
      <w:r>
        <w:rPr>
          <w:sz w:val="24"/>
        </w:rPr>
        <w:t>i bao g</w:t>
      </w:r>
      <w:r>
        <w:rPr>
          <w:sz w:val="24"/>
        </w:rPr>
        <w:t>ồ</w:t>
      </w:r>
      <w:r>
        <w:rPr>
          <w:sz w:val="24"/>
        </w:rPr>
        <w:t>m t</w:t>
      </w:r>
      <w:r>
        <w:rPr>
          <w:sz w:val="24"/>
        </w:rPr>
        <w:t>ừ</w:t>
      </w:r>
      <w:r>
        <w:rPr>
          <w:sz w:val="24"/>
        </w:rPr>
        <w:t xml:space="preserve"> (a) đ</w:t>
      </w:r>
      <w:r>
        <w:rPr>
          <w:sz w:val="24"/>
        </w:rPr>
        <w:t>ế</w:t>
      </w:r>
      <w:r>
        <w:rPr>
          <w:sz w:val="24"/>
        </w:rPr>
        <w:t>n (d) sau:</w:t>
      </w:r>
    </w:p>
    <w:p w14:paraId="7831C2BB" w14:textId="77777777" w:rsidR="00FC7CA5" w:rsidRDefault="003671C9">
      <w:pPr>
        <w:pStyle w:val="ListParagraph"/>
        <w:numPr>
          <w:ilvl w:val="1"/>
          <w:numId w:val="2"/>
        </w:numPr>
        <w:tabs>
          <w:tab w:val="left" w:pos="2072"/>
        </w:tabs>
        <w:spacing w:before="78"/>
        <w:ind w:left="2072" w:hanging="452"/>
        <w:jc w:val="both"/>
        <w:rPr>
          <w:sz w:val="24"/>
        </w:rPr>
      </w:pPr>
      <w:r>
        <w:rPr>
          <w:sz w:val="24"/>
        </w:rPr>
        <w:t>Khu</w:t>
      </w:r>
      <w:r>
        <w:rPr>
          <w:spacing w:val="-5"/>
          <w:sz w:val="24"/>
        </w:rPr>
        <w:t xml:space="preserve"> </w:t>
      </w:r>
      <w:r>
        <w:rPr>
          <w:sz w:val="24"/>
        </w:rPr>
        <w:t>v</w:t>
      </w:r>
      <w:r>
        <w:rPr>
          <w:sz w:val="24"/>
        </w:rPr>
        <w:t>ự</w:t>
      </w:r>
      <w:r>
        <w:rPr>
          <w:sz w:val="24"/>
        </w:rPr>
        <w:t>c</w:t>
      </w:r>
      <w:r>
        <w:rPr>
          <w:spacing w:val="-7"/>
          <w:sz w:val="24"/>
        </w:rPr>
        <w:t xml:space="preserve"> </w:t>
      </w:r>
      <w:r>
        <w:rPr>
          <w:sz w:val="24"/>
        </w:rPr>
        <w:t>B</w:t>
      </w:r>
      <w:r>
        <w:rPr>
          <w:sz w:val="24"/>
        </w:rPr>
        <w:t>ắ</w:t>
      </w:r>
      <w:r>
        <w:rPr>
          <w:sz w:val="24"/>
        </w:rPr>
        <w:t>c</w:t>
      </w:r>
      <w:r>
        <w:rPr>
          <w:spacing w:val="-4"/>
          <w:sz w:val="24"/>
        </w:rPr>
        <w:t xml:space="preserve"> </w:t>
      </w:r>
      <w:r>
        <w:rPr>
          <w:spacing w:val="-5"/>
          <w:sz w:val="24"/>
        </w:rPr>
        <w:t>M</w:t>
      </w:r>
      <w:r>
        <w:rPr>
          <w:spacing w:val="-5"/>
          <w:sz w:val="24"/>
        </w:rPr>
        <w:t>ỹ</w:t>
      </w:r>
    </w:p>
    <w:p w14:paraId="28087A38" w14:textId="77777777" w:rsidR="00FC7CA5" w:rsidRDefault="003671C9">
      <w:pPr>
        <w:pStyle w:val="BodyText"/>
        <w:ind w:left="2074"/>
      </w:pPr>
      <w:r>
        <w:t>Khu</w:t>
      </w:r>
      <w:r>
        <w:rPr>
          <w:spacing w:val="-1"/>
        </w:rPr>
        <w:t xml:space="preserve"> </w:t>
      </w:r>
      <w:r>
        <w:t>v</w:t>
      </w:r>
      <w:r>
        <w:t>ự</w:t>
      </w:r>
      <w:r>
        <w:t>c</w:t>
      </w:r>
      <w:r>
        <w:rPr>
          <w:spacing w:val="-4"/>
        </w:rPr>
        <w:t xml:space="preserve"> </w:t>
      </w:r>
      <w:r>
        <w:t>nêu</w:t>
      </w:r>
      <w:r>
        <w:rPr>
          <w:spacing w:val="1"/>
        </w:rPr>
        <w:t xml:space="preserve"> </w:t>
      </w:r>
      <w:r>
        <w:t>ở</w:t>
      </w:r>
      <w:r>
        <w:rPr>
          <w:spacing w:val="-2"/>
        </w:rPr>
        <w:t xml:space="preserve"> </w:t>
      </w:r>
      <w:r>
        <w:t>(a) c</w:t>
      </w:r>
      <w:r>
        <w:t>ủ</w:t>
      </w:r>
      <w:r>
        <w:t>a</w:t>
      </w:r>
      <w:r>
        <w:rPr>
          <w:spacing w:val="-3"/>
        </w:rPr>
        <w:t xml:space="preserve"> </w:t>
      </w:r>
      <w:r>
        <w:t>(15)</w:t>
      </w:r>
      <w:r>
        <w:rPr>
          <w:spacing w:val="-1"/>
        </w:rPr>
        <w:t xml:space="preserve"> </w:t>
      </w:r>
      <w:r>
        <w:rPr>
          <w:spacing w:val="-2"/>
        </w:rPr>
        <w:t>trên.</w:t>
      </w:r>
    </w:p>
    <w:p w14:paraId="68457A9A" w14:textId="77777777" w:rsidR="00FC7CA5" w:rsidRDefault="003671C9">
      <w:pPr>
        <w:pStyle w:val="ListParagraph"/>
        <w:numPr>
          <w:ilvl w:val="1"/>
          <w:numId w:val="2"/>
        </w:numPr>
        <w:tabs>
          <w:tab w:val="left" w:pos="2072"/>
          <w:tab w:val="left" w:pos="2074"/>
        </w:tabs>
        <w:spacing w:before="161" w:line="360" w:lineRule="auto"/>
        <w:ind w:right="5487"/>
        <w:jc w:val="both"/>
        <w:rPr>
          <w:sz w:val="24"/>
        </w:rPr>
      </w:pPr>
      <w:r>
        <w:rPr>
          <w:sz w:val="24"/>
        </w:rPr>
        <w:t>Khu v</w:t>
      </w:r>
      <w:r>
        <w:rPr>
          <w:sz w:val="24"/>
        </w:rPr>
        <w:t>ự</w:t>
      </w:r>
      <w:r>
        <w:rPr>
          <w:sz w:val="24"/>
        </w:rPr>
        <w:t>c bi</w:t>
      </w:r>
      <w:r>
        <w:rPr>
          <w:sz w:val="24"/>
        </w:rPr>
        <w:t>ể</w:t>
      </w:r>
      <w:r>
        <w:rPr>
          <w:sz w:val="24"/>
        </w:rPr>
        <w:t>n Ca-ri-bê c</w:t>
      </w:r>
      <w:r>
        <w:rPr>
          <w:sz w:val="24"/>
        </w:rPr>
        <w:t>ủ</w:t>
      </w:r>
      <w:r>
        <w:rPr>
          <w:sz w:val="24"/>
        </w:rPr>
        <w:t>a M</w:t>
      </w:r>
      <w:r>
        <w:rPr>
          <w:sz w:val="24"/>
        </w:rPr>
        <w:t>ỹ</w:t>
      </w:r>
      <w:r>
        <w:rPr>
          <w:sz w:val="24"/>
        </w:rPr>
        <w:t xml:space="preserve"> Khu</w:t>
      </w:r>
      <w:r>
        <w:rPr>
          <w:spacing w:val="-4"/>
          <w:sz w:val="24"/>
        </w:rPr>
        <w:t xml:space="preserve"> </w:t>
      </w:r>
      <w:r>
        <w:rPr>
          <w:sz w:val="24"/>
        </w:rPr>
        <w:t>v</w:t>
      </w:r>
      <w:r>
        <w:rPr>
          <w:sz w:val="24"/>
        </w:rPr>
        <w:t>ự</w:t>
      </w:r>
      <w:r>
        <w:rPr>
          <w:sz w:val="24"/>
        </w:rPr>
        <w:t>c</w:t>
      </w:r>
      <w:r>
        <w:rPr>
          <w:spacing w:val="-7"/>
          <w:sz w:val="24"/>
        </w:rPr>
        <w:t xml:space="preserve"> </w:t>
      </w:r>
      <w:r>
        <w:rPr>
          <w:sz w:val="24"/>
        </w:rPr>
        <w:t>nêu</w:t>
      </w:r>
      <w:r>
        <w:rPr>
          <w:spacing w:val="-2"/>
          <w:sz w:val="24"/>
        </w:rPr>
        <w:t xml:space="preserve"> </w:t>
      </w:r>
      <w:r>
        <w:rPr>
          <w:sz w:val="24"/>
        </w:rPr>
        <w:t>ở</w:t>
      </w:r>
      <w:r>
        <w:rPr>
          <w:spacing w:val="-5"/>
          <w:sz w:val="24"/>
        </w:rPr>
        <w:t xml:space="preserve"> </w:t>
      </w:r>
      <w:r>
        <w:rPr>
          <w:sz w:val="24"/>
        </w:rPr>
        <w:t>(b)</w:t>
      </w:r>
      <w:r>
        <w:rPr>
          <w:spacing w:val="-4"/>
          <w:sz w:val="24"/>
        </w:rPr>
        <w:t xml:space="preserve"> </w:t>
      </w:r>
      <w:r>
        <w:rPr>
          <w:sz w:val="24"/>
        </w:rPr>
        <w:t>c</w:t>
      </w:r>
      <w:r>
        <w:rPr>
          <w:sz w:val="24"/>
        </w:rPr>
        <w:t>ủ</w:t>
      </w:r>
      <w:r>
        <w:rPr>
          <w:sz w:val="24"/>
        </w:rPr>
        <w:t>a</w:t>
      </w:r>
      <w:r>
        <w:rPr>
          <w:spacing w:val="-6"/>
          <w:sz w:val="24"/>
        </w:rPr>
        <w:t xml:space="preserve"> </w:t>
      </w:r>
      <w:r>
        <w:rPr>
          <w:sz w:val="24"/>
        </w:rPr>
        <w:t>(15)</w:t>
      </w:r>
      <w:r>
        <w:rPr>
          <w:spacing w:val="-4"/>
          <w:sz w:val="24"/>
        </w:rPr>
        <w:t xml:space="preserve"> </w:t>
      </w:r>
      <w:r>
        <w:rPr>
          <w:sz w:val="24"/>
        </w:rPr>
        <w:t>trên.</w:t>
      </w:r>
    </w:p>
    <w:p w14:paraId="4C7D51FE" w14:textId="77777777" w:rsidR="00FC7CA5" w:rsidRDefault="003671C9">
      <w:pPr>
        <w:pStyle w:val="ListParagraph"/>
        <w:numPr>
          <w:ilvl w:val="1"/>
          <w:numId w:val="2"/>
        </w:numPr>
        <w:tabs>
          <w:tab w:val="left" w:pos="2130"/>
        </w:tabs>
        <w:spacing w:before="0" w:line="257" w:lineRule="exact"/>
        <w:ind w:left="2130" w:hanging="486"/>
        <w:jc w:val="both"/>
        <w:rPr>
          <w:sz w:val="24"/>
        </w:rPr>
      </w:pPr>
      <w:r>
        <w:rPr>
          <w:sz w:val="24"/>
        </w:rPr>
        <w:t>Khu</w:t>
      </w:r>
      <w:r>
        <w:rPr>
          <w:spacing w:val="-5"/>
          <w:sz w:val="24"/>
        </w:rPr>
        <w:t xml:space="preserve"> </w:t>
      </w:r>
      <w:r>
        <w:rPr>
          <w:sz w:val="24"/>
        </w:rPr>
        <w:t>v</w:t>
      </w:r>
      <w:r>
        <w:rPr>
          <w:sz w:val="24"/>
        </w:rPr>
        <w:t>ự</w:t>
      </w:r>
      <w:r>
        <w:rPr>
          <w:sz w:val="24"/>
        </w:rPr>
        <w:t>c</w:t>
      </w:r>
      <w:r>
        <w:rPr>
          <w:spacing w:val="-7"/>
          <w:sz w:val="24"/>
        </w:rPr>
        <w:t xml:space="preserve"> </w:t>
      </w:r>
      <w:r>
        <w:rPr>
          <w:sz w:val="24"/>
        </w:rPr>
        <w:t>bi</w:t>
      </w:r>
      <w:r>
        <w:rPr>
          <w:sz w:val="24"/>
        </w:rPr>
        <w:t>ể</w:t>
      </w:r>
      <w:r>
        <w:rPr>
          <w:sz w:val="24"/>
        </w:rPr>
        <w:t>n</w:t>
      </w:r>
      <w:r>
        <w:rPr>
          <w:spacing w:val="-6"/>
          <w:sz w:val="24"/>
        </w:rPr>
        <w:t xml:space="preserve"> </w:t>
      </w:r>
      <w:r>
        <w:rPr>
          <w:spacing w:val="-2"/>
          <w:sz w:val="24"/>
        </w:rPr>
        <w:t>Baltic</w:t>
      </w:r>
    </w:p>
    <w:p w14:paraId="7EBF5443" w14:textId="77777777" w:rsidR="00FC7CA5" w:rsidRDefault="003671C9">
      <w:pPr>
        <w:pStyle w:val="BodyText"/>
        <w:spacing w:before="122"/>
        <w:ind w:left="2074"/>
      </w:pPr>
      <w:r>
        <w:t>Khu</w:t>
      </w:r>
      <w:r>
        <w:rPr>
          <w:spacing w:val="-1"/>
        </w:rPr>
        <w:t xml:space="preserve"> </w:t>
      </w:r>
      <w:r>
        <w:t>v</w:t>
      </w:r>
      <w:r>
        <w:t>ự</w:t>
      </w:r>
      <w:r>
        <w:t>c</w:t>
      </w:r>
      <w:r>
        <w:rPr>
          <w:spacing w:val="-4"/>
        </w:rPr>
        <w:t xml:space="preserve"> </w:t>
      </w:r>
      <w:r>
        <w:t>nêu</w:t>
      </w:r>
      <w:r>
        <w:rPr>
          <w:spacing w:val="2"/>
        </w:rPr>
        <w:t xml:space="preserve"> </w:t>
      </w:r>
      <w:r>
        <w:t>ở</w:t>
      </w:r>
      <w:r>
        <w:rPr>
          <w:spacing w:val="-2"/>
        </w:rPr>
        <w:t xml:space="preserve"> </w:t>
      </w:r>
      <w:r>
        <w:t>(c)</w:t>
      </w:r>
      <w:r>
        <w:rPr>
          <w:spacing w:val="-3"/>
        </w:rPr>
        <w:t xml:space="preserve"> </w:t>
      </w:r>
      <w:r>
        <w:t>c</w:t>
      </w:r>
      <w:r>
        <w:t>ủ</w:t>
      </w:r>
      <w:r>
        <w:t>a</w:t>
      </w:r>
      <w:r>
        <w:rPr>
          <w:spacing w:val="-2"/>
        </w:rPr>
        <w:t xml:space="preserve"> </w:t>
      </w:r>
      <w:r>
        <w:t>(15)</w:t>
      </w:r>
      <w:r>
        <w:rPr>
          <w:spacing w:val="-1"/>
        </w:rPr>
        <w:t xml:space="preserve"> </w:t>
      </w:r>
      <w:r>
        <w:rPr>
          <w:spacing w:val="-2"/>
        </w:rPr>
        <w:t>trên.</w:t>
      </w:r>
    </w:p>
    <w:p w14:paraId="0D108A20" w14:textId="77777777" w:rsidR="00FC7CA5" w:rsidRDefault="003671C9">
      <w:pPr>
        <w:pStyle w:val="ListParagraph"/>
        <w:numPr>
          <w:ilvl w:val="1"/>
          <w:numId w:val="2"/>
        </w:numPr>
        <w:tabs>
          <w:tab w:val="left" w:pos="2072"/>
        </w:tabs>
        <w:spacing w:before="159"/>
        <w:ind w:left="2072" w:hanging="452"/>
        <w:jc w:val="both"/>
        <w:rPr>
          <w:sz w:val="24"/>
        </w:rPr>
      </w:pPr>
      <w:r>
        <w:rPr>
          <w:sz w:val="24"/>
        </w:rPr>
        <w:t>Khu</w:t>
      </w:r>
      <w:r>
        <w:rPr>
          <w:spacing w:val="-5"/>
          <w:sz w:val="24"/>
        </w:rPr>
        <w:t xml:space="preserve"> </w:t>
      </w:r>
      <w:r>
        <w:rPr>
          <w:sz w:val="24"/>
        </w:rPr>
        <w:t>v</w:t>
      </w:r>
      <w:r>
        <w:rPr>
          <w:sz w:val="24"/>
        </w:rPr>
        <w:t>ự</w:t>
      </w:r>
      <w:r>
        <w:rPr>
          <w:sz w:val="24"/>
        </w:rPr>
        <w:t>c</w:t>
      </w:r>
      <w:r>
        <w:rPr>
          <w:spacing w:val="-7"/>
          <w:sz w:val="24"/>
        </w:rPr>
        <w:t xml:space="preserve"> </w:t>
      </w:r>
      <w:r>
        <w:rPr>
          <w:sz w:val="24"/>
        </w:rPr>
        <w:t>bi</w:t>
      </w:r>
      <w:r>
        <w:rPr>
          <w:sz w:val="24"/>
        </w:rPr>
        <w:t>ể</w:t>
      </w:r>
      <w:r>
        <w:rPr>
          <w:sz w:val="24"/>
        </w:rPr>
        <w:t>n</w:t>
      </w:r>
      <w:r>
        <w:rPr>
          <w:spacing w:val="-6"/>
          <w:sz w:val="24"/>
        </w:rPr>
        <w:t xml:space="preserve"> </w:t>
      </w:r>
      <w:r>
        <w:rPr>
          <w:spacing w:val="-5"/>
          <w:sz w:val="24"/>
        </w:rPr>
        <w:t>B</w:t>
      </w:r>
      <w:r>
        <w:rPr>
          <w:spacing w:val="-5"/>
          <w:sz w:val="24"/>
        </w:rPr>
        <w:t>ắ</w:t>
      </w:r>
      <w:r>
        <w:rPr>
          <w:spacing w:val="-5"/>
          <w:sz w:val="24"/>
        </w:rPr>
        <w:t>c</w:t>
      </w:r>
    </w:p>
    <w:p w14:paraId="4E8FA3CC" w14:textId="77777777" w:rsidR="00FC7CA5" w:rsidRDefault="00FC7CA5">
      <w:pPr>
        <w:jc w:val="both"/>
        <w:rPr>
          <w:sz w:val="24"/>
        </w:rPr>
        <w:sectPr w:rsidR="00FC7CA5">
          <w:pgSz w:w="11910" w:h="16850"/>
          <w:pgMar w:top="780" w:right="480" w:bottom="940" w:left="420" w:header="0" w:footer="747" w:gutter="0"/>
          <w:cols w:space="720"/>
        </w:sectPr>
      </w:pPr>
    </w:p>
    <w:p w14:paraId="778BAF75"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8,</w:t>
      </w:r>
      <w:r>
        <w:rPr>
          <w:spacing w:val="-4"/>
        </w:rPr>
        <w:t xml:space="preserve"> </w:t>
      </w:r>
      <w:r>
        <w:t>Chương</w:t>
      </w:r>
      <w:r>
        <w:rPr>
          <w:spacing w:val="-2"/>
        </w:rPr>
        <w:t xml:space="preserve"> </w:t>
      </w:r>
      <w:r>
        <w:rPr>
          <w:spacing w:val="-10"/>
        </w:rPr>
        <w:t>1</w:t>
      </w:r>
    </w:p>
    <w:p w14:paraId="44D7205A" w14:textId="77777777" w:rsidR="00FC7CA5" w:rsidRDefault="00FC7CA5">
      <w:pPr>
        <w:pStyle w:val="BodyText"/>
        <w:spacing w:before="15"/>
        <w:jc w:val="left"/>
        <w:rPr>
          <w:b/>
        </w:rPr>
      </w:pPr>
    </w:p>
    <w:p w14:paraId="0C00F87C" w14:textId="77777777" w:rsidR="00FC7CA5" w:rsidRDefault="003671C9">
      <w:pPr>
        <w:pStyle w:val="BodyText"/>
        <w:spacing w:before="0"/>
        <w:ind w:left="2074"/>
      </w:pPr>
      <w:r>
        <w:t>Khu</w:t>
      </w:r>
      <w:r>
        <w:rPr>
          <w:spacing w:val="-1"/>
        </w:rPr>
        <w:t xml:space="preserve"> </w:t>
      </w:r>
      <w:r>
        <w:t>v</w:t>
      </w:r>
      <w:r>
        <w:t>ự</w:t>
      </w:r>
      <w:r>
        <w:t>c</w:t>
      </w:r>
      <w:r>
        <w:rPr>
          <w:spacing w:val="-4"/>
        </w:rPr>
        <w:t xml:space="preserve"> </w:t>
      </w:r>
      <w:r>
        <w:t>nêu</w:t>
      </w:r>
      <w:r>
        <w:rPr>
          <w:spacing w:val="1"/>
        </w:rPr>
        <w:t xml:space="preserve"> </w:t>
      </w:r>
      <w:r>
        <w:t>ở</w:t>
      </w:r>
      <w:r>
        <w:rPr>
          <w:spacing w:val="-2"/>
        </w:rPr>
        <w:t xml:space="preserve"> </w:t>
      </w:r>
      <w:r>
        <w:t>(d) c</w:t>
      </w:r>
      <w:r>
        <w:t>ủ</w:t>
      </w:r>
      <w:r>
        <w:t>a</w:t>
      </w:r>
      <w:r>
        <w:rPr>
          <w:spacing w:val="-3"/>
        </w:rPr>
        <w:t xml:space="preserve"> </w:t>
      </w:r>
      <w:r>
        <w:t>(15)</w:t>
      </w:r>
      <w:r>
        <w:rPr>
          <w:spacing w:val="-1"/>
        </w:rPr>
        <w:t xml:space="preserve"> </w:t>
      </w:r>
      <w:r>
        <w:rPr>
          <w:spacing w:val="-2"/>
        </w:rPr>
        <w:t>trên.</w:t>
      </w:r>
    </w:p>
    <w:p w14:paraId="1C497415" w14:textId="77777777" w:rsidR="00FC7CA5" w:rsidRDefault="003671C9">
      <w:pPr>
        <w:pStyle w:val="ListParagraph"/>
        <w:numPr>
          <w:ilvl w:val="0"/>
          <w:numId w:val="2"/>
        </w:numPr>
        <w:tabs>
          <w:tab w:val="left" w:pos="1620"/>
          <w:tab w:val="left" w:pos="1658"/>
        </w:tabs>
        <w:spacing w:before="161" w:line="288" w:lineRule="auto"/>
        <w:ind w:right="254" w:hanging="387"/>
        <w:jc w:val="both"/>
      </w:pPr>
      <w:r>
        <w:rPr>
          <w:sz w:val="24"/>
        </w:rPr>
        <w:t>“Tàu</w:t>
      </w:r>
      <w:r>
        <w:rPr>
          <w:spacing w:val="-9"/>
          <w:sz w:val="24"/>
        </w:rPr>
        <w:t xml:space="preserve"> </w:t>
      </w:r>
      <w:r>
        <w:rPr>
          <w:sz w:val="24"/>
        </w:rPr>
        <w:t>hàng</w:t>
      </w:r>
      <w:r>
        <w:rPr>
          <w:spacing w:val="-9"/>
          <w:sz w:val="24"/>
        </w:rPr>
        <w:t xml:space="preserve"> </w:t>
      </w:r>
      <w:r>
        <w:rPr>
          <w:sz w:val="24"/>
        </w:rPr>
        <w:t>l</w:t>
      </w:r>
      <w:r>
        <w:rPr>
          <w:sz w:val="24"/>
        </w:rPr>
        <w:t>ỏ</w:t>
      </w:r>
      <w:r>
        <w:rPr>
          <w:sz w:val="24"/>
        </w:rPr>
        <w:t>ng”</w:t>
      </w:r>
      <w:r>
        <w:rPr>
          <w:spacing w:val="-10"/>
          <w:sz w:val="24"/>
        </w:rPr>
        <w:t xml:space="preserve"> </w:t>
      </w:r>
      <w:r>
        <w:rPr>
          <w:sz w:val="24"/>
        </w:rPr>
        <w:t>là</w:t>
      </w:r>
      <w:r>
        <w:rPr>
          <w:spacing w:val="-12"/>
          <w:sz w:val="24"/>
        </w:rPr>
        <w:t xml:space="preserve"> </w:t>
      </w:r>
      <w:r>
        <w:rPr>
          <w:sz w:val="24"/>
        </w:rPr>
        <w:t>tàu</w:t>
      </w:r>
      <w:r>
        <w:rPr>
          <w:spacing w:val="-9"/>
          <w:sz w:val="24"/>
        </w:rPr>
        <w:t xml:space="preserve"> </w:t>
      </w:r>
      <w:r>
        <w:rPr>
          <w:sz w:val="24"/>
        </w:rPr>
        <w:t>ch</w:t>
      </w:r>
      <w:r>
        <w:rPr>
          <w:sz w:val="24"/>
        </w:rPr>
        <w:t>ở</w:t>
      </w:r>
      <w:r>
        <w:rPr>
          <w:spacing w:val="-9"/>
          <w:sz w:val="24"/>
        </w:rPr>
        <w:t xml:space="preserve"> </w:t>
      </w:r>
      <w:r>
        <w:rPr>
          <w:sz w:val="24"/>
        </w:rPr>
        <w:t>hàng</w:t>
      </w:r>
      <w:r>
        <w:rPr>
          <w:spacing w:val="-9"/>
          <w:sz w:val="24"/>
        </w:rPr>
        <w:t xml:space="preserve"> </w:t>
      </w:r>
      <w:r>
        <w:rPr>
          <w:sz w:val="24"/>
        </w:rPr>
        <w:t>l</w:t>
      </w:r>
      <w:r>
        <w:rPr>
          <w:sz w:val="24"/>
        </w:rPr>
        <w:t>ỏ</w:t>
      </w:r>
      <w:r>
        <w:rPr>
          <w:sz w:val="24"/>
        </w:rPr>
        <w:t>ng</w:t>
      </w:r>
      <w:r>
        <w:rPr>
          <w:spacing w:val="-9"/>
          <w:sz w:val="24"/>
        </w:rPr>
        <w:t xml:space="preserve"> </w:t>
      </w:r>
      <w:r>
        <w:rPr>
          <w:sz w:val="24"/>
        </w:rPr>
        <w:t>đư</w:t>
      </w:r>
      <w:r>
        <w:rPr>
          <w:sz w:val="24"/>
        </w:rPr>
        <w:t>ợ</w:t>
      </w:r>
      <w:r>
        <w:rPr>
          <w:sz w:val="24"/>
        </w:rPr>
        <w:t>c</w:t>
      </w:r>
      <w:r>
        <w:rPr>
          <w:spacing w:val="-10"/>
          <w:sz w:val="24"/>
        </w:rPr>
        <w:t xml:space="preserve"> </w:t>
      </w:r>
      <w:r>
        <w:rPr>
          <w:sz w:val="24"/>
        </w:rPr>
        <w:t>đ</w:t>
      </w:r>
      <w:r>
        <w:rPr>
          <w:sz w:val="24"/>
        </w:rPr>
        <w:t>ị</w:t>
      </w:r>
      <w:r>
        <w:rPr>
          <w:sz w:val="24"/>
        </w:rPr>
        <w:t>nh</w:t>
      </w:r>
      <w:r>
        <w:rPr>
          <w:spacing w:val="-5"/>
          <w:sz w:val="24"/>
        </w:rPr>
        <w:t xml:space="preserve"> </w:t>
      </w:r>
      <w:r>
        <w:rPr>
          <w:sz w:val="24"/>
        </w:rPr>
        <w:t>nghĩa</w:t>
      </w:r>
      <w:r>
        <w:rPr>
          <w:spacing w:val="-11"/>
          <w:sz w:val="24"/>
        </w:rPr>
        <w:t xml:space="preserve"> </w:t>
      </w:r>
      <w:r>
        <w:rPr>
          <w:sz w:val="24"/>
        </w:rPr>
        <w:t>ở</w:t>
      </w:r>
      <w:r>
        <w:rPr>
          <w:spacing w:val="-9"/>
          <w:sz w:val="24"/>
        </w:rPr>
        <w:t xml:space="preserve"> </w:t>
      </w:r>
      <w:r>
        <w:rPr>
          <w:sz w:val="24"/>
        </w:rPr>
        <w:t>Quy</w:t>
      </w:r>
      <w:r>
        <w:rPr>
          <w:spacing w:val="-12"/>
          <w:sz w:val="24"/>
        </w:rPr>
        <w:t xml:space="preserve"> </w:t>
      </w:r>
      <w:r>
        <w:rPr>
          <w:sz w:val="24"/>
        </w:rPr>
        <w:t>đ</w:t>
      </w:r>
      <w:r>
        <w:rPr>
          <w:sz w:val="24"/>
        </w:rPr>
        <w:t>ị</w:t>
      </w:r>
      <w:r>
        <w:rPr>
          <w:sz w:val="24"/>
        </w:rPr>
        <w:t>nh</w:t>
      </w:r>
      <w:r>
        <w:rPr>
          <w:spacing w:val="-9"/>
          <w:sz w:val="24"/>
        </w:rPr>
        <w:t xml:space="preserve"> </w:t>
      </w:r>
      <w:r>
        <w:rPr>
          <w:sz w:val="24"/>
        </w:rPr>
        <w:t>1</w:t>
      </w:r>
      <w:r>
        <w:rPr>
          <w:spacing w:val="-9"/>
          <w:sz w:val="24"/>
        </w:rPr>
        <w:t xml:space="preserve"> </w:t>
      </w:r>
      <w:r>
        <w:rPr>
          <w:sz w:val="24"/>
        </w:rPr>
        <w:t>c</w:t>
      </w:r>
      <w:r>
        <w:rPr>
          <w:sz w:val="24"/>
        </w:rPr>
        <w:t>ủ</w:t>
      </w:r>
      <w:r>
        <w:rPr>
          <w:sz w:val="24"/>
        </w:rPr>
        <w:t>a</w:t>
      </w:r>
      <w:r>
        <w:rPr>
          <w:spacing w:val="-9"/>
          <w:sz w:val="24"/>
        </w:rPr>
        <w:t xml:space="preserve"> </w:t>
      </w:r>
      <w:r>
        <w:rPr>
          <w:sz w:val="24"/>
        </w:rPr>
        <w:t>Ph</w:t>
      </w:r>
      <w:r>
        <w:rPr>
          <w:sz w:val="24"/>
        </w:rPr>
        <w:t>ụ</w:t>
      </w:r>
      <w:r>
        <w:rPr>
          <w:spacing w:val="-9"/>
          <w:sz w:val="24"/>
        </w:rPr>
        <w:t xml:space="preserve"> </w:t>
      </w:r>
      <w:r>
        <w:rPr>
          <w:sz w:val="24"/>
        </w:rPr>
        <w:t>l</w:t>
      </w:r>
      <w:r>
        <w:rPr>
          <w:sz w:val="24"/>
        </w:rPr>
        <w:t>ụ</w:t>
      </w:r>
      <w:r>
        <w:rPr>
          <w:sz w:val="24"/>
        </w:rPr>
        <w:t>c</w:t>
      </w:r>
      <w:r>
        <w:rPr>
          <w:spacing w:val="-11"/>
          <w:sz w:val="24"/>
        </w:rPr>
        <w:t xml:space="preserve"> </w:t>
      </w:r>
      <w:r>
        <w:rPr>
          <w:sz w:val="24"/>
        </w:rPr>
        <w:t>I</w:t>
      </w:r>
      <w:r>
        <w:rPr>
          <w:spacing w:val="-9"/>
          <w:sz w:val="24"/>
        </w:rPr>
        <w:t xml:space="preserve"> </w:t>
      </w:r>
      <w:r>
        <w:rPr>
          <w:sz w:val="24"/>
        </w:rPr>
        <w:t>ho</w:t>
      </w:r>
      <w:r>
        <w:rPr>
          <w:sz w:val="24"/>
        </w:rPr>
        <w:t>ặ</w:t>
      </w:r>
      <w:r>
        <w:rPr>
          <w:sz w:val="24"/>
        </w:rPr>
        <w:t>c tàu ch</w:t>
      </w:r>
      <w:r>
        <w:rPr>
          <w:sz w:val="24"/>
        </w:rPr>
        <w:t>ở</w:t>
      </w:r>
      <w:r>
        <w:rPr>
          <w:sz w:val="24"/>
        </w:rPr>
        <w:t xml:space="preserve"> hóa ch</w:t>
      </w:r>
      <w:r>
        <w:rPr>
          <w:sz w:val="24"/>
        </w:rPr>
        <w:t>ấ</w:t>
      </w:r>
      <w:r>
        <w:rPr>
          <w:sz w:val="24"/>
        </w:rPr>
        <w:t>t l</w:t>
      </w:r>
      <w:r>
        <w:rPr>
          <w:sz w:val="24"/>
        </w:rPr>
        <w:t>ỏ</w:t>
      </w:r>
      <w:r>
        <w:rPr>
          <w:sz w:val="24"/>
        </w:rPr>
        <w:t>ng đư</w:t>
      </w:r>
      <w:r>
        <w:rPr>
          <w:sz w:val="24"/>
        </w:rPr>
        <w:t>ợ</w:t>
      </w:r>
      <w:r>
        <w:rPr>
          <w:sz w:val="24"/>
        </w:rPr>
        <w:t>c đ</w:t>
      </w:r>
      <w:r>
        <w:rPr>
          <w:sz w:val="24"/>
        </w:rPr>
        <w:t>ị</w:t>
      </w:r>
      <w:r>
        <w:rPr>
          <w:sz w:val="24"/>
        </w:rPr>
        <w:t xml:space="preserve">nh nghĩa </w:t>
      </w:r>
      <w:r>
        <w:rPr>
          <w:sz w:val="24"/>
        </w:rPr>
        <w:t>ở</w:t>
      </w:r>
      <w:r>
        <w:rPr>
          <w:sz w:val="24"/>
        </w:rPr>
        <w:t xml:space="preserve"> Quy đ</w:t>
      </w:r>
      <w:r>
        <w:rPr>
          <w:sz w:val="24"/>
        </w:rPr>
        <w:t>ị</w:t>
      </w:r>
      <w:r>
        <w:rPr>
          <w:sz w:val="24"/>
        </w:rPr>
        <w:t>nh 1 c</w:t>
      </w:r>
      <w:r>
        <w:rPr>
          <w:sz w:val="24"/>
        </w:rPr>
        <w:t>ủ</w:t>
      </w:r>
      <w:r>
        <w:rPr>
          <w:sz w:val="24"/>
        </w:rPr>
        <w:t>a Ph</w:t>
      </w:r>
      <w:r>
        <w:rPr>
          <w:sz w:val="24"/>
        </w:rPr>
        <w:t>ụ</w:t>
      </w:r>
      <w:r>
        <w:rPr>
          <w:sz w:val="24"/>
        </w:rPr>
        <w:t xml:space="preserve"> l</w:t>
      </w:r>
      <w:r>
        <w:rPr>
          <w:sz w:val="24"/>
        </w:rPr>
        <w:t>ụ</w:t>
      </w:r>
      <w:r>
        <w:rPr>
          <w:sz w:val="24"/>
        </w:rPr>
        <w:t>c II và bao g</w:t>
      </w:r>
      <w:r>
        <w:rPr>
          <w:sz w:val="24"/>
        </w:rPr>
        <w:t>ồ</w:t>
      </w:r>
      <w:r>
        <w:rPr>
          <w:sz w:val="24"/>
        </w:rPr>
        <w:t>m m</w:t>
      </w:r>
      <w:r>
        <w:rPr>
          <w:sz w:val="24"/>
        </w:rPr>
        <w:t>ộ</w:t>
      </w:r>
      <w:r>
        <w:rPr>
          <w:sz w:val="24"/>
        </w:rPr>
        <w:t>t trong nh</w:t>
      </w:r>
      <w:r>
        <w:rPr>
          <w:sz w:val="24"/>
        </w:rPr>
        <w:t>ữ</w:t>
      </w:r>
      <w:r>
        <w:rPr>
          <w:sz w:val="24"/>
        </w:rPr>
        <w:t>ng tàu li</w:t>
      </w:r>
      <w:r>
        <w:rPr>
          <w:sz w:val="24"/>
        </w:rPr>
        <w:t>ệ</w:t>
      </w:r>
      <w:r>
        <w:rPr>
          <w:sz w:val="24"/>
        </w:rPr>
        <w:t>t kê sau đây:</w:t>
      </w:r>
    </w:p>
    <w:p w14:paraId="48F70499" w14:textId="77777777" w:rsidR="00FC7CA5" w:rsidRDefault="003671C9">
      <w:pPr>
        <w:pStyle w:val="ListParagraph"/>
        <w:numPr>
          <w:ilvl w:val="1"/>
          <w:numId w:val="2"/>
        </w:numPr>
        <w:tabs>
          <w:tab w:val="left" w:pos="2072"/>
        </w:tabs>
        <w:ind w:left="2072" w:hanging="452"/>
        <w:jc w:val="both"/>
        <w:rPr>
          <w:sz w:val="24"/>
        </w:rPr>
      </w:pPr>
      <w:r>
        <w:rPr>
          <w:sz w:val="24"/>
        </w:rPr>
        <w:t>Tàu</w:t>
      </w:r>
      <w:r>
        <w:rPr>
          <w:spacing w:val="-6"/>
          <w:sz w:val="24"/>
        </w:rPr>
        <w:t xml:space="preserve"> </w:t>
      </w:r>
      <w:r>
        <w:rPr>
          <w:spacing w:val="-5"/>
          <w:sz w:val="24"/>
        </w:rPr>
        <w:t>d</w:t>
      </w:r>
      <w:r>
        <w:rPr>
          <w:spacing w:val="-5"/>
          <w:sz w:val="24"/>
        </w:rPr>
        <w:t>ầ</w:t>
      </w:r>
      <w:r>
        <w:rPr>
          <w:spacing w:val="-5"/>
          <w:sz w:val="24"/>
        </w:rPr>
        <w:t>u</w:t>
      </w:r>
    </w:p>
    <w:p w14:paraId="4778398C" w14:textId="77777777" w:rsidR="00FC7CA5" w:rsidRDefault="003671C9">
      <w:pPr>
        <w:pStyle w:val="BodyText"/>
        <w:spacing w:before="175" w:line="288" w:lineRule="auto"/>
        <w:ind w:left="2074" w:right="265"/>
      </w:pPr>
      <w:r>
        <w:t>Là tàu đư</w:t>
      </w:r>
      <w:r>
        <w:t>ợ</w:t>
      </w:r>
      <w:r>
        <w:t>c đóng dùng đ</w:t>
      </w:r>
      <w:r>
        <w:t>ể</w:t>
      </w:r>
      <w:r>
        <w:t xml:space="preserve"> ch</w:t>
      </w:r>
      <w:r>
        <w:t>ở</w:t>
      </w:r>
      <w:r>
        <w:t xml:space="preserve"> xô d</w:t>
      </w:r>
      <w:r>
        <w:t>ầ</w:t>
      </w:r>
      <w:r>
        <w:t>u trong nh</w:t>
      </w:r>
      <w:r>
        <w:t>ữ</w:t>
      </w:r>
      <w:r>
        <w:t>ng khoang hàng (tr</w:t>
      </w:r>
      <w:r>
        <w:t>ừ</w:t>
      </w:r>
      <w:r>
        <w:t xml:space="preserve"> nh</w:t>
      </w:r>
      <w:r>
        <w:t>ữ</w:t>
      </w:r>
      <w:r>
        <w:t>ng tàu có các khoang hàng đư</w:t>
      </w:r>
      <w:r>
        <w:t>ợ</w:t>
      </w:r>
      <w:r>
        <w:t>c ch</w:t>
      </w:r>
      <w:r>
        <w:t>ế</w:t>
      </w:r>
      <w:r>
        <w:t xml:space="preserve"> t</w:t>
      </w:r>
      <w:r>
        <w:t>ạ</w:t>
      </w:r>
      <w:r>
        <w:t>o thích h</w:t>
      </w:r>
      <w:r>
        <w:t>ợ</w:t>
      </w:r>
      <w:r>
        <w:t>p ch</w:t>
      </w:r>
      <w:r>
        <w:t>ỉ</w:t>
      </w:r>
      <w:r>
        <w:t xml:space="preserve"> đ</w:t>
      </w:r>
      <w:r>
        <w:t>ể</w:t>
      </w:r>
      <w:r>
        <w:t xml:space="preserve"> ch</w:t>
      </w:r>
      <w:r>
        <w:t>ở</w:t>
      </w:r>
      <w:r>
        <w:t xml:space="preserve"> hàng không ph</w:t>
      </w:r>
      <w:r>
        <w:t>ả</w:t>
      </w:r>
      <w:r>
        <w:t>i là d</w:t>
      </w:r>
      <w:r>
        <w:t>ầ</w:t>
      </w:r>
      <w:r>
        <w:t>u ch</w:t>
      </w:r>
      <w:r>
        <w:t>ở</w:t>
      </w:r>
      <w:r>
        <w:t xml:space="preserve"> xô);</w:t>
      </w:r>
    </w:p>
    <w:p w14:paraId="6A449323" w14:textId="77777777" w:rsidR="00FC7CA5" w:rsidRDefault="003671C9">
      <w:pPr>
        <w:pStyle w:val="ListParagraph"/>
        <w:numPr>
          <w:ilvl w:val="1"/>
          <w:numId w:val="2"/>
        </w:numPr>
        <w:tabs>
          <w:tab w:val="left" w:pos="2072"/>
        </w:tabs>
        <w:spacing w:before="121"/>
        <w:ind w:left="2072" w:hanging="452"/>
        <w:jc w:val="both"/>
        <w:rPr>
          <w:sz w:val="24"/>
        </w:rPr>
      </w:pPr>
      <w:r>
        <w:rPr>
          <w:sz w:val="24"/>
        </w:rPr>
        <w:t>Tàu</w:t>
      </w:r>
      <w:r>
        <w:rPr>
          <w:spacing w:val="-7"/>
          <w:sz w:val="24"/>
        </w:rPr>
        <w:t xml:space="preserve"> </w:t>
      </w:r>
      <w:r>
        <w:rPr>
          <w:sz w:val="24"/>
        </w:rPr>
        <w:t>ch</w:t>
      </w:r>
      <w:r>
        <w:rPr>
          <w:sz w:val="24"/>
        </w:rPr>
        <w:t>ở</w:t>
      </w:r>
      <w:r>
        <w:rPr>
          <w:spacing w:val="-6"/>
          <w:sz w:val="24"/>
        </w:rPr>
        <w:t xml:space="preserve"> </w:t>
      </w:r>
      <w:r>
        <w:rPr>
          <w:sz w:val="24"/>
        </w:rPr>
        <w:t>xô</w:t>
      </w:r>
      <w:r>
        <w:rPr>
          <w:spacing w:val="-6"/>
          <w:sz w:val="24"/>
        </w:rPr>
        <w:t xml:space="preserve"> </w:t>
      </w:r>
      <w:r>
        <w:rPr>
          <w:sz w:val="24"/>
        </w:rPr>
        <w:t>ch</w:t>
      </w:r>
      <w:r>
        <w:rPr>
          <w:sz w:val="24"/>
        </w:rPr>
        <w:t>ấ</w:t>
      </w:r>
      <w:r>
        <w:rPr>
          <w:sz w:val="24"/>
        </w:rPr>
        <w:t>t</w:t>
      </w:r>
      <w:r>
        <w:rPr>
          <w:spacing w:val="-8"/>
          <w:sz w:val="24"/>
        </w:rPr>
        <w:t xml:space="preserve"> </w:t>
      </w:r>
      <w:r>
        <w:rPr>
          <w:sz w:val="24"/>
        </w:rPr>
        <w:t>l</w:t>
      </w:r>
      <w:r>
        <w:rPr>
          <w:sz w:val="24"/>
        </w:rPr>
        <w:t>ỏ</w:t>
      </w:r>
      <w:r>
        <w:rPr>
          <w:sz w:val="24"/>
        </w:rPr>
        <w:t>ng</w:t>
      </w:r>
      <w:r>
        <w:rPr>
          <w:spacing w:val="-7"/>
          <w:sz w:val="24"/>
        </w:rPr>
        <w:t xml:space="preserve"> </w:t>
      </w:r>
      <w:r>
        <w:rPr>
          <w:spacing w:val="-5"/>
          <w:sz w:val="24"/>
        </w:rPr>
        <w:t>đ</w:t>
      </w:r>
      <w:r>
        <w:rPr>
          <w:spacing w:val="-5"/>
          <w:sz w:val="24"/>
        </w:rPr>
        <w:t>ộ</w:t>
      </w:r>
      <w:r>
        <w:rPr>
          <w:spacing w:val="-5"/>
          <w:sz w:val="24"/>
        </w:rPr>
        <w:t>c</w:t>
      </w:r>
    </w:p>
    <w:p w14:paraId="63CD9967" w14:textId="77777777" w:rsidR="00FC7CA5" w:rsidRDefault="003671C9">
      <w:pPr>
        <w:pStyle w:val="BodyText"/>
        <w:spacing w:before="175"/>
        <w:ind w:left="2074"/>
      </w:pPr>
      <w:r>
        <w:t>Là</w:t>
      </w:r>
      <w:r>
        <w:rPr>
          <w:spacing w:val="-1"/>
        </w:rPr>
        <w:t xml:space="preserve"> </w:t>
      </w:r>
      <w:r>
        <w:t>tàu</w:t>
      </w:r>
      <w:r>
        <w:rPr>
          <w:spacing w:val="-1"/>
        </w:rPr>
        <w:t xml:space="preserve"> </w:t>
      </w:r>
      <w:r>
        <w:t>ch</w:t>
      </w:r>
      <w:r>
        <w:t>ở</w:t>
      </w:r>
      <w:r>
        <w:rPr>
          <w:spacing w:val="-1"/>
        </w:rPr>
        <w:t xml:space="preserve"> </w:t>
      </w:r>
      <w:r>
        <w:t>xô</w:t>
      </w:r>
      <w:r>
        <w:rPr>
          <w:spacing w:val="-1"/>
        </w:rPr>
        <w:t xml:space="preserve"> </w:t>
      </w:r>
      <w:r>
        <w:t>ch</w:t>
      </w:r>
      <w:r>
        <w:t>ấ</w:t>
      </w:r>
      <w:r>
        <w:t>t</w:t>
      </w:r>
      <w:r>
        <w:rPr>
          <w:spacing w:val="-1"/>
        </w:rPr>
        <w:t xml:space="preserve"> </w:t>
      </w:r>
      <w:r>
        <w:t>l</w:t>
      </w:r>
      <w:r>
        <w:t>ỏ</w:t>
      </w:r>
      <w:r>
        <w:t>ng đ</w:t>
      </w:r>
      <w:r>
        <w:t>ộ</w:t>
      </w:r>
      <w:r>
        <w:t>c</w:t>
      </w:r>
      <w:r>
        <w:rPr>
          <w:spacing w:val="-4"/>
        </w:rPr>
        <w:t xml:space="preserve"> </w:t>
      </w:r>
      <w:r>
        <w:t>nêu</w:t>
      </w:r>
      <w:r>
        <w:rPr>
          <w:spacing w:val="-1"/>
        </w:rPr>
        <w:t xml:space="preserve"> </w:t>
      </w:r>
      <w:r>
        <w:t>ở</w:t>
      </w:r>
      <w:r>
        <w:rPr>
          <w:spacing w:val="-2"/>
        </w:rPr>
        <w:t xml:space="preserve"> </w:t>
      </w:r>
      <w:r>
        <w:t>1.2.2-1(7)</w:t>
      </w:r>
      <w:r>
        <w:rPr>
          <w:spacing w:val="-4"/>
        </w:rPr>
        <w:t xml:space="preserve"> </w:t>
      </w:r>
      <w:r>
        <w:t>M</w:t>
      </w:r>
      <w:r>
        <w:t>ụ</w:t>
      </w:r>
      <w:r>
        <w:t xml:space="preserve">c </w:t>
      </w:r>
      <w:r>
        <w:rPr>
          <w:spacing w:val="-5"/>
        </w:rPr>
        <w:t>I;</w:t>
      </w:r>
    </w:p>
    <w:p w14:paraId="6182EFA3" w14:textId="77777777" w:rsidR="00FC7CA5" w:rsidRDefault="003671C9">
      <w:pPr>
        <w:pStyle w:val="ListParagraph"/>
        <w:numPr>
          <w:ilvl w:val="1"/>
          <w:numId w:val="2"/>
        </w:numPr>
        <w:tabs>
          <w:tab w:val="left" w:pos="2072"/>
        </w:tabs>
        <w:spacing w:before="175"/>
        <w:ind w:left="2072" w:hanging="452"/>
        <w:jc w:val="both"/>
        <w:rPr>
          <w:sz w:val="24"/>
        </w:rPr>
      </w:pPr>
      <w:r>
        <w:rPr>
          <w:sz w:val="24"/>
        </w:rPr>
        <w:t>Tàu</w:t>
      </w:r>
      <w:r>
        <w:rPr>
          <w:spacing w:val="-7"/>
          <w:sz w:val="24"/>
        </w:rPr>
        <w:t xml:space="preserve"> </w:t>
      </w:r>
      <w:r>
        <w:rPr>
          <w:sz w:val="24"/>
        </w:rPr>
        <w:t>ch</w:t>
      </w:r>
      <w:r>
        <w:rPr>
          <w:sz w:val="24"/>
        </w:rPr>
        <w:t>ở</w:t>
      </w:r>
      <w:r>
        <w:rPr>
          <w:spacing w:val="-6"/>
          <w:sz w:val="24"/>
        </w:rPr>
        <w:t xml:space="preserve"> </w:t>
      </w:r>
      <w:r>
        <w:rPr>
          <w:sz w:val="24"/>
        </w:rPr>
        <w:t>hàng</w:t>
      </w:r>
      <w:r>
        <w:rPr>
          <w:spacing w:val="-8"/>
          <w:sz w:val="24"/>
        </w:rPr>
        <w:t xml:space="preserve"> </w:t>
      </w:r>
      <w:r>
        <w:rPr>
          <w:sz w:val="24"/>
        </w:rPr>
        <w:t>h</w:t>
      </w:r>
      <w:r>
        <w:rPr>
          <w:sz w:val="24"/>
        </w:rPr>
        <w:t>ỗ</w:t>
      </w:r>
      <w:r>
        <w:rPr>
          <w:sz w:val="24"/>
        </w:rPr>
        <w:t>n</w:t>
      </w:r>
      <w:r>
        <w:rPr>
          <w:spacing w:val="-7"/>
          <w:sz w:val="24"/>
        </w:rPr>
        <w:t xml:space="preserve"> </w:t>
      </w:r>
      <w:r>
        <w:rPr>
          <w:spacing w:val="-5"/>
          <w:sz w:val="24"/>
        </w:rPr>
        <w:t>h</w:t>
      </w:r>
      <w:r>
        <w:rPr>
          <w:spacing w:val="-5"/>
          <w:sz w:val="24"/>
        </w:rPr>
        <w:t>ợ</w:t>
      </w:r>
      <w:r>
        <w:rPr>
          <w:spacing w:val="-5"/>
          <w:sz w:val="24"/>
        </w:rPr>
        <w:t>p</w:t>
      </w:r>
    </w:p>
    <w:p w14:paraId="77303DA4" w14:textId="77777777" w:rsidR="00FC7CA5" w:rsidRDefault="003671C9">
      <w:pPr>
        <w:pStyle w:val="BodyText"/>
        <w:spacing w:before="176"/>
        <w:ind w:left="2074"/>
      </w:pPr>
      <w:r>
        <w:t>Là</w:t>
      </w:r>
      <w:r>
        <w:rPr>
          <w:spacing w:val="-1"/>
        </w:rPr>
        <w:t xml:space="preserve"> </w:t>
      </w:r>
      <w:r>
        <w:t>tàu</w:t>
      </w:r>
      <w:r>
        <w:rPr>
          <w:spacing w:val="-1"/>
        </w:rPr>
        <w:t xml:space="preserve"> </w:t>
      </w:r>
      <w:r>
        <w:t>ch</w:t>
      </w:r>
      <w:r>
        <w:t>ở</w:t>
      </w:r>
      <w:r>
        <w:rPr>
          <w:spacing w:val="-3"/>
        </w:rPr>
        <w:t xml:space="preserve"> </w:t>
      </w:r>
      <w:r>
        <w:t>hàng</w:t>
      </w:r>
      <w:r>
        <w:rPr>
          <w:spacing w:val="-1"/>
        </w:rPr>
        <w:t xml:space="preserve"> </w:t>
      </w:r>
      <w:r>
        <w:t>h</w:t>
      </w:r>
      <w:r>
        <w:t>ỗ</w:t>
      </w:r>
      <w:r>
        <w:t>n</w:t>
      </w:r>
      <w:r>
        <w:rPr>
          <w:spacing w:val="-3"/>
        </w:rPr>
        <w:t xml:space="preserve"> </w:t>
      </w:r>
      <w:r>
        <w:t>h</w:t>
      </w:r>
      <w:r>
        <w:t>ợ</w:t>
      </w:r>
      <w:r>
        <w:t>p</w:t>
      </w:r>
      <w:r>
        <w:rPr>
          <w:spacing w:val="-1"/>
        </w:rPr>
        <w:t xml:space="preserve"> </w:t>
      </w:r>
      <w:r>
        <w:t>nêu</w:t>
      </w:r>
      <w:r>
        <w:rPr>
          <w:spacing w:val="-3"/>
        </w:rPr>
        <w:t xml:space="preserve"> </w:t>
      </w:r>
      <w:r>
        <w:t>ở</w:t>
      </w:r>
      <w:r>
        <w:rPr>
          <w:spacing w:val="-1"/>
        </w:rPr>
        <w:t xml:space="preserve"> </w:t>
      </w:r>
      <w:r>
        <w:t>1.2.2-1(8)</w:t>
      </w:r>
      <w:r>
        <w:rPr>
          <w:spacing w:val="-1"/>
        </w:rPr>
        <w:t xml:space="preserve"> </w:t>
      </w:r>
      <w:r>
        <w:t>M</w:t>
      </w:r>
      <w:r>
        <w:t>ụ</w:t>
      </w:r>
      <w:r>
        <w:t xml:space="preserve">c </w:t>
      </w:r>
      <w:r>
        <w:rPr>
          <w:spacing w:val="-5"/>
        </w:rPr>
        <w:t>I.</w:t>
      </w:r>
    </w:p>
    <w:p w14:paraId="10B9BF55" w14:textId="77777777" w:rsidR="00FC7CA5" w:rsidRDefault="003671C9">
      <w:pPr>
        <w:pStyle w:val="ListParagraph"/>
        <w:numPr>
          <w:ilvl w:val="0"/>
          <w:numId w:val="2"/>
        </w:numPr>
        <w:tabs>
          <w:tab w:val="left" w:pos="1632"/>
          <w:tab w:val="left" w:pos="1642"/>
        </w:tabs>
        <w:spacing w:before="175" w:line="288" w:lineRule="auto"/>
        <w:ind w:left="1632" w:right="260" w:hanging="454"/>
        <w:jc w:val="both"/>
        <w:rPr>
          <w:sz w:val="24"/>
        </w:rPr>
      </w:pPr>
      <w:r>
        <w:rPr>
          <w:sz w:val="24"/>
        </w:rPr>
        <w:tab/>
        <w:t>“Nhiên li</w:t>
      </w:r>
      <w:r>
        <w:rPr>
          <w:sz w:val="24"/>
        </w:rPr>
        <w:t>ệ</w:t>
      </w:r>
      <w:r>
        <w:rPr>
          <w:sz w:val="24"/>
        </w:rPr>
        <w:t>u”</w:t>
      </w:r>
      <w:r>
        <w:rPr>
          <w:spacing w:val="-3"/>
          <w:sz w:val="24"/>
        </w:rPr>
        <w:t xml:space="preserve"> </w:t>
      </w:r>
      <w:r>
        <w:rPr>
          <w:sz w:val="24"/>
        </w:rPr>
        <w:t>là</w:t>
      </w:r>
      <w:r>
        <w:rPr>
          <w:spacing w:val="-2"/>
          <w:sz w:val="24"/>
        </w:rPr>
        <w:t xml:space="preserve"> </w:t>
      </w:r>
      <w:r>
        <w:rPr>
          <w:sz w:val="24"/>
        </w:rPr>
        <w:t>nhiên</w:t>
      </w:r>
      <w:r>
        <w:rPr>
          <w:spacing w:val="-1"/>
          <w:sz w:val="24"/>
        </w:rPr>
        <w:t xml:space="preserve"> </w:t>
      </w:r>
      <w:r>
        <w:rPr>
          <w:sz w:val="24"/>
        </w:rPr>
        <w:t>li</w:t>
      </w:r>
      <w:r>
        <w:rPr>
          <w:sz w:val="24"/>
        </w:rPr>
        <w:t>ệ</w:t>
      </w:r>
      <w:r>
        <w:rPr>
          <w:sz w:val="24"/>
        </w:rPr>
        <w:t>u đư</w:t>
      </w:r>
      <w:r>
        <w:rPr>
          <w:sz w:val="24"/>
        </w:rPr>
        <w:t>ợ</w:t>
      </w:r>
      <w:r>
        <w:rPr>
          <w:sz w:val="24"/>
        </w:rPr>
        <w:t>c</w:t>
      </w:r>
      <w:r>
        <w:rPr>
          <w:spacing w:val="-2"/>
          <w:sz w:val="24"/>
        </w:rPr>
        <w:t xml:space="preserve"> </w:t>
      </w:r>
      <w:r>
        <w:rPr>
          <w:sz w:val="24"/>
        </w:rPr>
        <w:t>c</w:t>
      </w:r>
      <w:r>
        <w:rPr>
          <w:sz w:val="24"/>
        </w:rPr>
        <w:t>ấ</w:t>
      </w:r>
      <w:r>
        <w:rPr>
          <w:sz w:val="24"/>
        </w:rPr>
        <w:t>p</w:t>
      </w:r>
      <w:r>
        <w:rPr>
          <w:spacing w:val="-1"/>
          <w:sz w:val="24"/>
        </w:rPr>
        <w:t xml:space="preserve"> </w:t>
      </w:r>
      <w:r>
        <w:rPr>
          <w:sz w:val="24"/>
        </w:rPr>
        <w:t>cho,</w:t>
      </w:r>
      <w:r>
        <w:rPr>
          <w:spacing w:val="-2"/>
          <w:sz w:val="24"/>
        </w:rPr>
        <w:t xml:space="preserve"> </w:t>
      </w:r>
      <w:r>
        <w:rPr>
          <w:sz w:val="24"/>
        </w:rPr>
        <w:t>ho</w:t>
      </w:r>
      <w:r>
        <w:rPr>
          <w:sz w:val="24"/>
        </w:rPr>
        <w:t>ặ</w:t>
      </w:r>
      <w:r>
        <w:rPr>
          <w:sz w:val="24"/>
        </w:rPr>
        <w:t>c</w:t>
      </w:r>
      <w:r>
        <w:rPr>
          <w:spacing w:val="-5"/>
          <w:sz w:val="24"/>
        </w:rPr>
        <w:t xml:space="preserve"> </w:t>
      </w:r>
      <w:r>
        <w:rPr>
          <w:sz w:val="24"/>
        </w:rPr>
        <w:t>d</w:t>
      </w:r>
      <w:r>
        <w:rPr>
          <w:sz w:val="24"/>
        </w:rPr>
        <w:t>ự</w:t>
      </w:r>
      <w:r>
        <w:rPr>
          <w:spacing w:val="-2"/>
          <w:sz w:val="24"/>
        </w:rPr>
        <w:t xml:space="preserve"> </w:t>
      </w:r>
      <w:r>
        <w:rPr>
          <w:sz w:val="24"/>
        </w:rPr>
        <w:t>đ</w:t>
      </w:r>
      <w:r>
        <w:rPr>
          <w:sz w:val="24"/>
        </w:rPr>
        <w:t>ị</w:t>
      </w:r>
      <w:r>
        <w:rPr>
          <w:sz w:val="24"/>
        </w:rPr>
        <w:t>nh</w:t>
      </w:r>
      <w:r>
        <w:rPr>
          <w:spacing w:val="-1"/>
          <w:sz w:val="24"/>
        </w:rPr>
        <w:t xml:space="preserve"> </w:t>
      </w:r>
      <w:r>
        <w:rPr>
          <w:sz w:val="24"/>
        </w:rPr>
        <w:t>s</w:t>
      </w:r>
      <w:r>
        <w:rPr>
          <w:sz w:val="24"/>
        </w:rPr>
        <w:t>ử</w:t>
      </w:r>
      <w:r>
        <w:rPr>
          <w:spacing w:val="-2"/>
          <w:sz w:val="24"/>
        </w:rPr>
        <w:t xml:space="preserve"> </w:t>
      </w:r>
      <w:r>
        <w:rPr>
          <w:sz w:val="24"/>
        </w:rPr>
        <w:t>d</w:t>
      </w:r>
      <w:r>
        <w:rPr>
          <w:sz w:val="24"/>
        </w:rPr>
        <w:t>ụ</w:t>
      </w:r>
      <w:r>
        <w:rPr>
          <w:sz w:val="24"/>
        </w:rPr>
        <w:t>ng</w:t>
      </w:r>
      <w:r>
        <w:rPr>
          <w:spacing w:val="-1"/>
          <w:sz w:val="24"/>
        </w:rPr>
        <w:t xml:space="preserve"> </w:t>
      </w:r>
      <w:r>
        <w:rPr>
          <w:sz w:val="24"/>
        </w:rPr>
        <w:t>cho</w:t>
      </w:r>
      <w:r>
        <w:rPr>
          <w:spacing w:val="-4"/>
          <w:sz w:val="24"/>
        </w:rPr>
        <w:t xml:space="preserve"> </w:t>
      </w:r>
      <w:r>
        <w:rPr>
          <w:sz w:val="24"/>
        </w:rPr>
        <w:t>m</w:t>
      </w:r>
      <w:r>
        <w:rPr>
          <w:sz w:val="24"/>
        </w:rPr>
        <w:t>ụ</w:t>
      </w:r>
      <w:r>
        <w:rPr>
          <w:sz w:val="24"/>
        </w:rPr>
        <w:t>c</w:t>
      </w:r>
      <w:r>
        <w:rPr>
          <w:spacing w:val="-2"/>
          <w:sz w:val="24"/>
        </w:rPr>
        <w:t xml:space="preserve"> </w:t>
      </w:r>
      <w:r>
        <w:rPr>
          <w:sz w:val="24"/>
        </w:rPr>
        <w:t>đích</w:t>
      </w:r>
      <w:r>
        <w:rPr>
          <w:spacing w:val="-2"/>
          <w:sz w:val="24"/>
        </w:rPr>
        <w:t xml:space="preserve"> </w:t>
      </w:r>
      <w:r>
        <w:rPr>
          <w:sz w:val="24"/>
        </w:rPr>
        <w:t>đ</w:t>
      </w:r>
      <w:r>
        <w:rPr>
          <w:sz w:val="24"/>
        </w:rPr>
        <w:t>ố</w:t>
      </w:r>
      <w:r>
        <w:rPr>
          <w:sz w:val="24"/>
        </w:rPr>
        <w:t>t</w:t>
      </w:r>
      <w:r>
        <w:rPr>
          <w:spacing w:val="-2"/>
          <w:sz w:val="24"/>
        </w:rPr>
        <w:t xml:space="preserve"> </w:t>
      </w:r>
      <w:r>
        <w:rPr>
          <w:sz w:val="24"/>
        </w:rPr>
        <w:t>ph</w:t>
      </w:r>
      <w:r>
        <w:rPr>
          <w:sz w:val="24"/>
        </w:rPr>
        <w:t>ụ</w:t>
      </w:r>
      <w:r>
        <w:rPr>
          <w:sz w:val="24"/>
        </w:rPr>
        <w:t>c v</w:t>
      </w:r>
      <w:r>
        <w:rPr>
          <w:sz w:val="24"/>
        </w:rPr>
        <w:t>ụ</w:t>
      </w:r>
      <w:r>
        <w:rPr>
          <w:spacing w:val="-6"/>
          <w:sz w:val="24"/>
        </w:rPr>
        <w:t xml:space="preserve"> </w:t>
      </w:r>
      <w:r>
        <w:rPr>
          <w:sz w:val="24"/>
        </w:rPr>
        <w:t>vi</w:t>
      </w:r>
      <w:r>
        <w:rPr>
          <w:sz w:val="24"/>
        </w:rPr>
        <w:t>ệ</w:t>
      </w:r>
      <w:r>
        <w:rPr>
          <w:sz w:val="24"/>
        </w:rPr>
        <w:t>c</w:t>
      </w:r>
      <w:r>
        <w:rPr>
          <w:spacing w:val="-6"/>
          <w:sz w:val="24"/>
        </w:rPr>
        <w:t xml:space="preserve"> </w:t>
      </w:r>
      <w:r>
        <w:rPr>
          <w:sz w:val="24"/>
        </w:rPr>
        <w:t>đ</w:t>
      </w:r>
      <w:r>
        <w:rPr>
          <w:sz w:val="24"/>
        </w:rPr>
        <w:t>ẩ</w:t>
      </w:r>
      <w:r>
        <w:rPr>
          <w:sz w:val="24"/>
        </w:rPr>
        <w:t>y</w:t>
      </w:r>
      <w:r>
        <w:rPr>
          <w:spacing w:val="-7"/>
          <w:sz w:val="24"/>
        </w:rPr>
        <w:t xml:space="preserve"> </w:t>
      </w:r>
      <w:r>
        <w:rPr>
          <w:sz w:val="24"/>
        </w:rPr>
        <w:t>tàu</w:t>
      </w:r>
      <w:r>
        <w:rPr>
          <w:spacing w:val="-8"/>
          <w:sz w:val="24"/>
        </w:rPr>
        <w:t xml:space="preserve"> </w:t>
      </w:r>
      <w:r>
        <w:rPr>
          <w:sz w:val="24"/>
        </w:rPr>
        <w:t>ho</w:t>
      </w:r>
      <w:r>
        <w:rPr>
          <w:sz w:val="24"/>
        </w:rPr>
        <w:t>ặ</w:t>
      </w:r>
      <w:r>
        <w:rPr>
          <w:sz w:val="24"/>
        </w:rPr>
        <w:t>c</w:t>
      </w:r>
      <w:r>
        <w:rPr>
          <w:spacing w:val="-9"/>
          <w:sz w:val="24"/>
        </w:rPr>
        <w:t xml:space="preserve"> </w:t>
      </w:r>
      <w:r>
        <w:rPr>
          <w:sz w:val="24"/>
        </w:rPr>
        <w:t>ho</w:t>
      </w:r>
      <w:r>
        <w:rPr>
          <w:sz w:val="24"/>
        </w:rPr>
        <w:t>ạ</w:t>
      </w:r>
      <w:r>
        <w:rPr>
          <w:sz w:val="24"/>
        </w:rPr>
        <w:t>t</w:t>
      </w:r>
      <w:r>
        <w:rPr>
          <w:spacing w:val="-6"/>
          <w:sz w:val="24"/>
        </w:rPr>
        <w:t xml:space="preserve"> </w:t>
      </w:r>
      <w:r>
        <w:rPr>
          <w:sz w:val="24"/>
        </w:rPr>
        <w:t>đ</w:t>
      </w:r>
      <w:r>
        <w:rPr>
          <w:sz w:val="24"/>
        </w:rPr>
        <w:t>ộ</w:t>
      </w:r>
      <w:r>
        <w:rPr>
          <w:sz w:val="24"/>
        </w:rPr>
        <w:t>ng</w:t>
      </w:r>
      <w:r>
        <w:rPr>
          <w:spacing w:val="-8"/>
          <w:sz w:val="24"/>
        </w:rPr>
        <w:t xml:space="preserve"> </w:t>
      </w:r>
      <w:r>
        <w:rPr>
          <w:sz w:val="24"/>
        </w:rPr>
        <w:t>trên</w:t>
      </w:r>
      <w:r>
        <w:rPr>
          <w:spacing w:val="-6"/>
          <w:sz w:val="24"/>
        </w:rPr>
        <w:t xml:space="preserve"> </w:t>
      </w:r>
      <w:r>
        <w:rPr>
          <w:sz w:val="24"/>
        </w:rPr>
        <w:t>tàu,</w:t>
      </w:r>
      <w:r>
        <w:rPr>
          <w:spacing w:val="-9"/>
          <w:sz w:val="24"/>
        </w:rPr>
        <w:t xml:space="preserve"> </w:t>
      </w:r>
      <w:r>
        <w:rPr>
          <w:sz w:val="24"/>
        </w:rPr>
        <w:t>bao</w:t>
      </w:r>
      <w:r>
        <w:rPr>
          <w:spacing w:val="-8"/>
          <w:sz w:val="24"/>
        </w:rPr>
        <w:t xml:space="preserve"> </w:t>
      </w:r>
      <w:r>
        <w:rPr>
          <w:sz w:val="24"/>
        </w:rPr>
        <w:t>g</w:t>
      </w:r>
      <w:r>
        <w:rPr>
          <w:sz w:val="24"/>
        </w:rPr>
        <w:t>ồ</w:t>
      </w:r>
      <w:r>
        <w:rPr>
          <w:sz w:val="24"/>
        </w:rPr>
        <w:t>m</w:t>
      </w:r>
      <w:r>
        <w:rPr>
          <w:spacing w:val="-5"/>
          <w:sz w:val="24"/>
        </w:rPr>
        <w:t xml:space="preserve"> </w:t>
      </w:r>
      <w:r>
        <w:rPr>
          <w:sz w:val="24"/>
        </w:rPr>
        <w:t>c</w:t>
      </w:r>
      <w:r>
        <w:rPr>
          <w:sz w:val="24"/>
        </w:rPr>
        <w:t>ả</w:t>
      </w:r>
      <w:r>
        <w:rPr>
          <w:spacing w:val="-6"/>
          <w:sz w:val="24"/>
        </w:rPr>
        <w:t xml:space="preserve"> </w:t>
      </w:r>
      <w:r>
        <w:rPr>
          <w:sz w:val="24"/>
        </w:rPr>
        <w:t>khí</w:t>
      </w:r>
      <w:r>
        <w:rPr>
          <w:spacing w:val="-9"/>
          <w:sz w:val="24"/>
        </w:rPr>
        <w:t xml:space="preserve"> </w:t>
      </w:r>
      <w:r>
        <w:rPr>
          <w:sz w:val="24"/>
        </w:rPr>
        <w:t>ga,</w:t>
      </w:r>
      <w:r>
        <w:rPr>
          <w:spacing w:val="-9"/>
          <w:sz w:val="24"/>
        </w:rPr>
        <w:t xml:space="preserve"> </w:t>
      </w:r>
      <w:r>
        <w:rPr>
          <w:sz w:val="24"/>
        </w:rPr>
        <w:t>nhiên</w:t>
      </w:r>
      <w:r>
        <w:rPr>
          <w:spacing w:val="-6"/>
          <w:sz w:val="24"/>
        </w:rPr>
        <w:t xml:space="preserve"> </w:t>
      </w:r>
      <w:r>
        <w:rPr>
          <w:sz w:val="24"/>
        </w:rPr>
        <w:t>li</w:t>
      </w:r>
      <w:r>
        <w:rPr>
          <w:sz w:val="24"/>
        </w:rPr>
        <w:t>ệ</w:t>
      </w:r>
      <w:r>
        <w:rPr>
          <w:sz w:val="24"/>
        </w:rPr>
        <w:t>u</w:t>
      </w:r>
      <w:r>
        <w:rPr>
          <w:spacing w:val="-6"/>
          <w:sz w:val="24"/>
        </w:rPr>
        <w:t xml:space="preserve"> </w:t>
      </w:r>
      <w:r>
        <w:rPr>
          <w:sz w:val="24"/>
        </w:rPr>
        <w:t>chưng</w:t>
      </w:r>
      <w:r>
        <w:rPr>
          <w:spacing w:val="-6"/>
          <w:sz w:val="24"/>
        </w:rPr>
        <w:t xml:space="preserve"> </w:t>
      </w:r>
      <w:r>
        <w:rPr>
          <w:sz w:val="24"/>
        </w:rPr>
        <w:t>c</w:t>
      </w:r>
      <w:r>
        <w:rPr>
          <w:sz w:val="24"/>
        </w:rPr>
        <w:t>ấ</w:t>
      </w:r>
      <w:r>
        <w:rPr>
          <w:sz w:val="24"/>
        </w:rPr>
        <w:t>t</w:t>
      </w:r>
      <w:r>
        <w:rPr>
          <w:spacing w:val="-6"/>
          <w:sz w:val="24"/>
        </w:rPr>
        <w:t xml:space="preserve"> </w:t>
      </w:r>
      <w:r>
        <w:rPr>
          <w:sz w:val="24"/>
        </w:rPr>
        <w:t>ho</w:t>
      </w:r>
      <w:r>
        <w:rPr>
          <w:sz w:val="24"/>
        </w:rPr>
        <w:t>ặ</w:t>
      </w:r>
      <w:r>
        <w:rPr>
          <w:sz w:val="24"/>
        </w:rPr>
        <w:t>c l</w:t>
      </w:r>
      <w:r>
        <w:rPr>
          <w:sz w:val="24"/>
        </w:rPr>
        <w:t>ắ</w:t>
      </w:r>
      <w:r>
        <w:rPr>
          <w:sz w:val="24"/>
        </w:rPr>
        <w:t>ng c</w:t>
      </w:r>
      <w:r>
        <w:rPr>
          <w:sz w:val="24"/>
        </w:rPr>
        <w:t>ặ</w:t>
      </w:r>
      <w:r>
        <w:rPr>
          <w:sz w:val="24"/>
        </w:rPr>
        <w:t>n;</w:t>
      </w:r>
    </w:p>
    <w:p w14:paraId="40EDD202" w14:textId="77777777" w:rsidR="00FC7CA5" w:rsidRDefault="003671C9">
      <w:pPr>
        <w:pStyle w:val="ListParagraph"/>
        <w:numPr>
          <w:ilvl w:val="0"/>
          <w:numId w:val="2"/>
        </w:numPr>
        <w:tabs>
          <w:tab w:val="left" w:pos="1642"/>
        </w:tabs>
        <w:ind w:left="1642" w:hanging="464"/>
        <w:jc w:val="both"/>
        <w:rPr>
          <w:sz w:val="24"/>
        </w:rPr>
      </w:pPr>
      <w:r>
        <w:rPr>
          <w:sz w:val="24"/>
        </w:rPr>
        <w:t>“Năm”</w:t>
      </w:r>
      <w:r>
        <w:rPr>
          <w:spacing w:val="-7"/>
          <w:sz w:val="24"/>
        </w:rPr>
        <w:t xml:space="preserve"> </w:t>
      </w:r>
      <w:r>
        <w:rPr>
          <w:sz w:val="24"/>
        </w:rPr>
        <w:t>là</w:t>
      </w:r>
      <w:r>
        <w:rPr>
          <w:spacing w:val="-6"/>
          <w:sz w:val="24"/>
        </w:rPr>
        <w:t xml:space="preserve"> </w:t>
      </w:r>
      <w:r>
        <w:rPr>
          <w:sz w:val="24"/>
        </w:rPr>
        <w:t>th</w:t>
      </w:r>
      <w:r>
        <w:rPr>
          <w:sz w:val="24"/>
        </w:rPr>
        <w:t>ờ</w:t>
      </w:r>
      <w:r>
        <w:rPr>
          <w:sz w:val="24"/>
        </w:rPr>
        <w:t>i</w:t>
      </w:r>
      <w:r>
        <w:rPr>
          <w:spacing w:val="-7"/>
          <w:sz w:val="24"/>
        </w:rPr>
        <w:t xml:space="preserve"> </w:t>
      </w:r>
      <w:r>
        <w:rPr>
          <w:sz w:val="24"/>
        </w:rPr>
        <w:t>gian</w:t>
      </w:r>
      <w:r>
        <w:rPr>
          <w:spacing w:val="-6"/>
          <w:sz w:val="24"/>
        </w:rPr>
        <w:t xml:space="preserve"> </w:t>
      </w:r>
      <w:r>
        <w:rPr>
          <w:sz w:val="24"/>
        </w:rPr>
        <w:t>t</w:t>
      </w:r>
      <w:r>
        <w:rPr>
          <w:sz w:val="24"/>
        </w:rPr>
        <w:t>ừ</w:t>
      </w:r>
      <w:r>
        <w:rPr>
          <w:spacing w:val="-9"/>
          <w:sz w:val="24"/>
        </w:rPr>
        <w:t xml:space="preserve"> </w:t>
      </w:r>
      <w:r>
        <w:rPr>
          <w:sz w:val="24"/>
        </w:rPr>
        <w:t>ngày</w:t>
      </w:r>
      <w:r>
        <w:rPr>
          <w:spacing w:val="-6"/>
          <w:sz w:val="24"/>
        </w:rPr>
        <w:t xml:space="preserve"> </w:t>
      </w:r>
      <w:r>
        <w:rPr>
          <w:sz w:val="24"/>
        </w:rPr>
        <w:t>01</w:t>
      </w:r>
      <w:r>
        <w:rPr>
          <w:spacing w:val="-6"/>
          <w:sz w:val="24"/>
        </w:rPr>
        <w:t xml:space="preserve"> </w:t>
      </w:r>
      <w:r>
        <w:rPr>
          <w:sz w:val="24"/>
        </w:rPr>
        <w:t>tháng</w:t>
      </w:r>
      <w:r>
        <w:rPr>
          <w:spacing w:val="-7"/>
          <w:sz w:val="24"/>
        </w:rPr>
        <w:t xml:space="preserve"> </w:t>
      </w:r>
      <w:r>
        <w:rPr>
          <w:sz w:val="24"/>
        </w:rPr>
        <w:t>01</w:t>
      </w:r>
      <w:r>
        <w:rPr>
          <w:spacing w:val="-6"/>
          <w:sz w:val="24"/>
        </w:rPr>
        <w:t xml:space="preserve"> </w:t>
      </w:r>
      <w:r>
        <w:rPr>
          <w:sz w:val="24"/>
        </w:rPr>
        <w:t>đ</w:t>
      </w:r>
      <w:r>
        <w:rPr>
          <w:sz w:val="24"/>
        </w:rPr>
        <w:t>ế</w:t>
      </w:r>
      <w:r>
        <w:rPr>
          <w:sz w:val="24"/>
        </w:rPr>
        <w:t>n</w:t>
      </w:r>
      <w:r>
        <w:rPr>
          <w:spacing w:val="-7"/>
          <w:sz w:val="24"/>
        </w:rPr>
        <w:t xml:space="preserve"> </w:t>
      </w:r>
      <w:r>
        <w:rPr>
          <w:sz w:val="24"/>
        </w:rPr>
        <w:t>và</w:t>
      </w:r>
      <w:r>
        <w:rPr>
          <w:spacing w:val="-6"/>
          <w:sz w:val="24"/>
        </w:rPr>
        <w:t xml:space="preserve"> </w:t>
      </w:r>
      <w:r>
        <w:rPr>
          <w:sz w:val="24"/>
        </w:rPr>
        <w:t>bao</w:t>
      </w:r>
      <w:r>
        <w:rPr>
          <w:spacing w:val="-7"/>
          <w:sz w:val="24"/>
        </w:rPr>
        <w:t xml:space="preserve"> </w:t>
      </w:r>
      <w:r>
        <w:rPr>
          <w:sz w:val="24"/>
        </w:rPr>
        <w:t>g</w:t>
      </w:r>
      <w:r>
        <w:rPr>
          <w:sz w:val="24"/>
        </w:rPr>
        <w:t>ồ</w:t>
      </w:r>
      <w:r>
        <w:rPr>
          <w:sz w:val="24"/>
        </w:rPr>
        <w:t>m</w:t>
      </w:r>
      <w:r>
        <w:rPr>
          <w:spacing w:val="-7"/>
          <w:sz w:val="24"/>
        </w:rPr>
        <w:t xml:space="preserve"> </w:t>
      </w:r>
      <w:r>
        <w:rPr>
          <w:sz w:val="24"/>
        </w:rPr>
        <w:t>ngày</w:t>
      </w:r>
      <w:r>
        <w:rPr>
          <w:spacing w:val="-6"/>
          <w:sz w:val="24"/>
        </w:rPr>
        <w:t xml:space="preserve"> </w:t>
      </w:r>
      <w:r>
        <w:rPr>
          <w:sz w:val="24"/>
        </w:rPr>
        <w:t>31</w:t>
      </w:r>
      <w:r>
        <w:rPr>
          <w:spacing w:val="-7"/>
          <w:sz w:val="24"/>
        </w:rPr>
        <w:t xml:space="preserve"> </w:t>
      </w:r>
      <w:r>
        <w:rPr>
          <w:sz w:val="24"/>
        </w:rPr>
        <w:t>tháng</w:t>
      </w:r>
      <w:r>
        <w:rPr>
          <w:spacing w:val="-6"/>
          <w:sz w:val="24"/>
        </w:rPr>
        <w:t xml:space="preserve"> </w:t>
      </w:r>
      <w:r>
        <w:rPr>
          <w:spacing w:val="-5"/>
          <w:sz w:val="24"/>
        </w:rPr>
        <w:t>12;</w:t>
      </w:r>
    </w:p>
    <w:p w14:paraId="7E9E5E0E" w14:textId="77777777" w:rsidR="00FC7CA5" w:rsidRDefault="003671C9">
      <w:pPr>
        <w:pStyle w:val="ListParagraph"/>
        <w:numPr>
          <w:ilvl w:val="0"/>
          <w:numId w:val="2"/>
        </w:numPr>
        <w:tabs>
          <w:tab w:val="left" w:pos="1632"/>
          <w:tab w:val="left" w:pos="1642"/>
        </w:tabs>
        <w:spacing w:before="176" w:line="276" w:lineRule="auto"/>
        <w:ind w:left="1632" w:right="253" w:hanging="454"/>
        <w:jc w:val="both"/>
        <w:rPr>
          <w:sz w:val="24"/>
        </w:rPr>
      </w:pPr>
      <w:r>
        <w:rPr>
          <w:sz w:val="24"/>
        </w:rPr>
        <w:tab/>
        <w:t>“Công</w:t>
      </w:r>
      <w:r>
        <w:rPr>
          <w:spacing w:val="-11"/>
          <w:sz w:val="24"/>
        </w:rPr>
        <w:t xml:space="preserve"> </w:t>
      </w:r>
      <w:r>
        <w:rPr>
          <w:sz w:val="24"/>
        </w:rPr>
        <w:t>ty”</w:t>
      </w:r>
      <w:r>
        <w:rPr>
          <w:spacing w:val="-12"/>
          <w:sz w:val="24"/>
        </w:rPr>
        <w:t xml:space="preserve"> </w:t>
      </w:r>
      <w:r>
        <w:rPr>
          <w:sz w:val="24"/>
        </w:rPr>
        <w:t>là</w:t>
      </w:r>
      <w:r>
        <w:rPr>
          <w:spacing w:val="-14"/>
          <w:sz w:val="24"/>
        </w:rPr>
        <w:t xml:space="preserve"> </w:t>
      </w:r>
      <w:r>
        <w:rPr>
          <w:sz w:val="24"/>
        </w:rPr>
        <w:t>ch</w:t>
      </w:r>
      <w:r>
        <w:rPr>
          <w:sz w:val="24"/>
        </w:rPr>
        <w:t>ủ</w:t>
      </w:r>
      <w:r>
        <w:rPr>
          <w:spacing w:val="-13"/>
          <w:sz w:val="24"/>
        </w:rPr>
        <w:t xml:space="preserve"> </w:t>
      </w:r>
      <w:r>
        <w:rPr>
          <w:sz w:val="24"/>
        </w:rPr>
        <w:t>tàu</w:t>
      </w:r>
      <w:r>
        <w:rPr>
          <w:spacing w:val="-11"/>
          <w:sz w:val="24"/>
        </w:rPr>
        <w:t xml:space="preserve"> </w:t>
      </w:r>
      <w:r>
        <w:rPr>
          <w:sz w:val="24"/>
        </w:rPr>
        <w:t>ho</w:t>
      </w:r>
      <w:r>
        <w:rPr>
          <w:sz w:val="24"/>
        </w:rPr>
        <w:t>ặ</w:t>
      </w:r>
      <w:r>
        <w:rPr>
          <w:sz w:val="24"/>
        </w:rPr>
        <w:t>c</w:t>
      </w:r>
      <w:r>
        <w:rPr>
          <w:spacing w:val="-9"/>
          <w:sz w:val="24"/>
        </w:rPr>
        <w:t xml:space="preserve"> </w:t>
      </w:r>
      <w:r>
        <w:rPr>
          <w:sz w:val="24"/>
        </w:rPr>
        <w:t>m</w:t>
      </w:r>
      <w:r>
        <w:rPr>
          <w:sz w:val="24"/>
        </w:rPr>
        <w:t>ọ</w:t>
      </w:r>
      <w:r>
        <w:rPr>
          <w:sz w:val="24"/>
        </w:rPr>
        <w:t>i</w:t>
      </w:r>
      <w:r>
        <w:rPr>
          <w:spacing w:val="-12"/>
          <w:sz w:val="24"/>
        </w:rPr>
        <w:t xml:space="preserve"> </w:t>
      </w:r>
      <w:r>
        <w:rPr>
          <w:sz w:val="24"/>
        </w:rPr>
        <w:t>t</w:t>
      </w:r>
      <w:r>
        <w:rPr>
          <w:sz w:val="24"/>
        </w:rPr>
        <w:t>ổ</w:t>
      </w:r>
      <w:r>
        <w:rPr>
          <w:spacing w:val="-13"/>
          <w:sz w:val="24"/>
        </w:rPr>
        <w:t xml:space="preserve"> </w:t>
      </w:r>
      <w:r>
        <w:rPr>
          <w:sz w:val="24"/>
        </w:rPr>
        <w:t>ch</w:t>
      </w:r>
      <w:r>
        <w:rPr>
          <w:sz w:val="24"/>
        </w:rPr>
        <w:t>ứ</w:t>
      </w:r>
      <w:r>
        <w:rPr>
          <w:sz w:val="24"/>
        </w:rPr>
        <w:t>c,</w:t>
      </w:r>
      <w:r>
        <w:rPr>
          <w:spacing w:val="-13"/>
          <w:sz w:val="24"/>
        </w:rPr>
        <w:t xml:space="preserve"> </w:t>
      </w:r>
      <w:r>
        <w:rPr>
          <w:sz w:val="24"/>
        </w:rPr>
        <w:t>cá</w:t>
      </w:r>
      <w:r>
        <w:rPr>
          <w:spacing w:val="-13"/>
          <w:sz w:val="24"/>
        </w:rPr>
        <w:t xml:space="preserve"> </w:t>
      </w:r>
      <w:r>
        <w:rPr>
          <w:sz w:val="24"/>
        </w:rPr>
        <w:t>nhân</w:t>
      </w:r>
      <w:r>
        <w:rPr>
          <w:spacing w:val="-11"/>
          <w:sz w:val="24"/>
        </w:rPr>
        <w:t xml:space="preserve"> </w:t>
      </w:r>
      <w:r>
        <w:rPr>
          <w:sz w:val="24"/>
        </w:rPr>
        <w:t>như</w:t>
      </w:r>
      <w:r>
        <w:rPr>
          <w:spacing w:val="-14"/>
          <w:sz w:val="24"/>
        </w:rPr>
        <w:t xml:space="preserve"> </w:t>
      </w:r>
      <w:r>
        <w:rPr>
          <w:sz w:val="24"/>
        </w:rPr>
        <w:t>ngư</w:t>
      </w:r>
      <w:r>
        <w:rPr>
          <w:sz w:val="24"/>
        </w:rPr>
        <w:t>ờ</w:t>
      </w:r>
      <w:r>
        <w:rPr>
          <w:sz w:val="24"/>
        </w:rPr>
        <w:t>i</w:t>
      </w:r>
      <w:r>
        <w:rPr>
          <w:spacing w:val="-12"/>
          <w:sz w:val="24"/>
        </w:rPr>
        <w:t xml:space="preserve"> </w:t>
      </w:r>
      <w:r>
        <w:rPr>
          <w:sz w:val="24"/>
        </w:rPr>
        <w:t>qu</w:t>
      </w:r>
      <w:r>
        <w:rPr>
          <w:sz w:val="24"/>
        </w:rPr>
        <w:t>ả</w:t>
      </w:r>
      <w:r>
        <w:rPr>
          <w:sz w:val="24"/>
        </w:rPr>
        <w:t>n</w:t>
      </w:r>
      <w:r>
        <w:rPr>
          <w:spacing w:val="-11"/>
          <w:sz w:val="24"/>
        </w:rPr>
        <w:t xml:space="preserve"> </w:t>
      </w:r>
      <w:r>
        <w:rPr>
          <w:sz w:val="24"/>
        </w:rPr>
        <w:t>lý,</w:t>
      </w:r>
      <w:r>
        <w:rPr>
          <w:spacing w:val="-14"/>
          <w:sz w:val="24"/>
        </w:rPr>
        <w:t xml:space="preserve"> </w:t>
      </w:r>
      <w:r>
        <w:rPr>
          <w:sz w:val="24"/>
        </w:rPr>
        <w:t>ngư</w:t>
      </w:r>
      <w:r>
        <w:rPr>
          <w:sz w:val="24"/>
        </w:rPr>
        <w:t>ờ</w:t>
      </w:r>
      <w:r>
        <w:rPr>
          <w:sz w:val="24"/>
        </w:rPr>
        <w:t>i</w:t>
      </w:r>
      <w:r>
        <w:rPr>
          <w:spacing w:val="-12"/>
          <w:sz w:val="24"/>
        </w:rPr>
        <w:t xml:space="preserve"> </w:t>
      </w:r>
      <w:r>
        <w:rPr>
          <w:sz w:val="24"/>
        </w:rPr>
        <w:t>thuê</w:t>
      </w:r>
      <w:r>
        <w:rPr>
          <w:spacing w:val="-13"/>
          <w:sz w:val="24"/>
        </w:rPr>
        <w:t xml:space="preserve"> </w:t>
      </w:r>
      <w:r>
        <w:rPr>
          <w:sz w:val="24"/>
        </w:rPr>
        <w:t>tàu</w:t>
      </w:r>
      <w:r>
        <w:rPr>
          <w:spacing w:val="-11"/>
          <w:sz w:val="24"/>
        </w:rPr>
        <w:t xml:space="preserve"> </w:t>
      </w:r>
      <w:r>
        <w:rPr>
          <w:sz w:val="24"/>
        </w:rPr>
        <w:t>tr</w:t>
      </w:r>
      <w:r>
        <w:rPr>
          <w:sz w:val="24"/>
        </w:rPr>
        <w:t>ầ</w:t>
      </w:r>
      <w:r>
        <w:rPr>
          <w:sz w:val="24"/>
        </w:rPr>
        <w:t>n, ngư</w:t>
      </w:r>
      <w:r>
        <w:rPr>
          <w:sz w:val="24"/>
        </w:rPr>
        <w:t>ờ</w:t>
      </w:r>
      <w:r>
        <w:rPr>
          <w:sz w:val="24"/>
        </w:rPr>
        <w:t>i nh</w:t>
      </w:r>
      <w:r>
        <w:rPr>
          <w:sz w:val="24"/>
        </w:rPr>
        <w:t>ậ</w:t>
      </w:r>
      <w:r>
        <w:rPr>
          <w:sz w:val="24"/>
        </w:rPr>
        <w:t>n trách nhi</w:t>
      </w:r>
      <w:r>
        <w:rPr>
          <w:sz w:val="24"/>
        </w:rPr>
        <w:t>ệ</w:t>
      </w:r>
      <w:r>
        <w:rPr>
          <w:sz w:val="24"/>
        </w:rPr>
        <w:t>m khai thác tàu t</w:t>
      </w:r>
      <w:r>
        <w:rPr>
          <w:sz w:val="24"/>
        </w:rPr>
        <w:t>ừ</w:t>
      </w:r>
      <w:r>
        <w:rPr>
          <w:sz w:val="24"/>
        </w:rPr>
        <w:t xml:space="preserve"> ch</w:t>
      </w:r>
      <w:r>
        <w:rPr>
          <w:sz w:val="24"/>
        </w:rPr>
        <w:t>ủ</w:t>
      </w:r>
      <w:r>
        <w:rPr>
          <w:sz w:val="24"/>
        </w:rPr>
        <w:t xml:space="preserve"> tàu và ngư</w:t>
      </w:r>
      <w:r>
        <w:rPr>
          <w:sz w:val="24"/>
        </w:rPr>
        <w:t>ờ</w:t>
      </w:r>
      <w:r>
        <w:rPr>
          <w:sz w:val="24"/>
        </w:rPr>
        <w:t>i nh</w:t>
      </w:r>
      <w:r>
        <w:rPr>
          <w:sz w:val="24"/>
        </w:rPr>
        <w:t>ậ</w:t>
      </w:r>
      <w:r>
        <w:rPr>
          <w:sz w:val="24"/>
        </w:rPr>
        <w:t>n trách nhi</w:t>
      </w:r>
      <w:r>
        <w:rPr>
          <w:sz w:val="24"/>
        </w:rPr>
        <w:t>ệ</w:t>
      </w:r>
      <w:r>
        <w:rPr>
          <w:sz w:val="24"/>
        </w:rPr>
        <w:t>m như v</w:t>
      </w:r>
      <w:r>
        <w:rPr>
          <w:sz w:val="24"/>
        </w:rPr>
        <w:t>ậ</w:t>
      </w:r>
      <w:r>
        <w:rPr>
          <w:sz w:val="24"/>
        </w:rPr>
        <w:t>y đã đ</w:t>
      </w:r>
      <w:r>
        <w:rPr>
          <w:sz w:val="24"/>
        </w:rPr>
        <w:t>ồ</w:t>
      </w:r>
      <w:r>
        <w:rPr>
          <w:sz w:val="24"/>
        </w:rPr>
        <w:t>ng ý đ</w:t>
      </w:r>
      <w:r>
        <w:rPr>
          <w:sz w:val="24"/>
        </w:rPr>
        <w:t>ả</w:t>
      </w:r>
      <w:r>
        <w:rPr>
          <w:sz w:val="24"/>
        </w:rPr>
        <w:t>m nhi</w:t>
      </w:r>
      <w:r>
        <w:rPr>
          <w:sz w:val="24"/>
        </w:rPr>
        <w:t>ệ</w:t>
      </w:r>
      <w:r>
        <w:rPr>
          <w:sz w:val="24"/>
        </w:rPr>
        <w:t>m m</w:t>
      </w:r>
      <w:r>
        <w:rPr>
          <w:sz w:val="24"/>
        </w:rPr>
        <w:t>ọ</w:t>
      </w:r>
      <w:r>
        <w:rPr>
          <w:sz w:val="24"/>
        </w:rPr>
        <w:t>i trách nhi</w:t>
      </w:r>
      <w:r>
        <w:rPr>
          <w:sz w:val="24"/>
        </w:rPr>
        <w:t>ệ</w:t>
      </w:r>
      <w:r>
        <w:rPr>
          <w:sz w:val="24"/>
        </w:rPr>
        <w:t>m, nghĩa v</w:t>
      </w:r>
      <w:r>
        <w:rPr>
          <w:sz w:val="24"/>
        </w:rPr>
        <w:t>ụ</w:t>
      </w:r>
      <w:r>
        <w:rPr>
          <w:sz w:val="24"/>
        </w:rPr>
        <w:t xml:space="preserve"> đư</w:t>
      </w:r>
      <w:r>
        <w:rPr>
          <w:sz w:val="24"/>
        </w:rPr>
        <w:t>ợ</w:t>
      </w:r>
      <w:r>
        <w:rPr>
          <w:sz w:val="24"/>
        </w:rPr>
        <w:t>c quy đ</w:t>
      </w:r>
      <w:r>
        <w:rPr>
          <w:sz w:val="24"/>
        </w:rPr>
        <w:t>ị</w:t>
      </w:r>
      <w:r>
        <w:rPr>
          <w:sz w:val="24"/>
        </w:rPr>
        <w:t>nh b</w:t>
      </w:r>
      <w:r>
        <w:rPr>
          <w:sz w:val="24"/>
        </w:rPr>
        <w:t>ở</w:t>
      </w:r>
      <w:r>
        <w:rPr>
          <w:sz w:val="24"/>
        </w:rPr>
        <w:t>i B</w:t>
      </w:r>
      <w:r>
        <w:rPr>
          <w:sz w:val="24"/>
        </w:rPr>
        <w:t>ộ</w:t>
      </w:r>
      <w:r>
        <w:rPr>
          <w:sz w:val="24"/>
        </w:rPr>
        <w:t xml:space="preserve"> lu</w:t>
      </w:r>
      <w:r>
        <w:rPr>
          <w:sz w:val="24"/>
        </w:rPr>
        <w:t>ậ</w:t>
      </w:r>
      <w:r>
        <w:rPr>
          <w:sz w:val="24"/>
        </w:rPr>
        <w:t>t qu</w:t>
      </w:r>
      <w:r>
        <w:rPr>
          <w:sz w:val="24"/>
        </w:rPr>
        <w:t>ả</w:t>
      </w:r>
      <w:r>
        <w:rPr>
          <w:sz w:val="24"/>
        </w:rPr>
        <w:t>n lý qu</w:t>
      </w:r>
      <w:r>
        <w:rPr>
          <w:sz w:val="24"/>
        </w:rPr>
        <w:t>ố</w:t>
      </w:r>
      <w:r>
        <w:rPr>
          <w:sz w:val="24"/>
        </w:rPr>
        <w:t>c t</w:t>
      </w:r>
      <w:r>
        <w:rPr>
          <w:sz w:val="24"/>
        </w:rPr>
        <w:t>ế</w:t>
      </w:r>
      <w:r>
        <w:rPr>
          <w:sz w:val="24"/>
        </w:rPr>
        <w:t xml:space="preserve"> v</w:t>
      </w:r>
      <w:r>
        <w:rPr>
          <w:sz w:val="24"/>
        </w:rPr>
        <w:t>ề</w:t>
      </w:r>
      <w:r>
        <w:rPr>
          <w:sz w:val="24"/>
        </w:rPr>
        <w:t xml:space="preserve"> khai thác an toàn tàu và ngăn ng</w:t>
      </w:r>
      <w:r>
        <w:rPr>
          <w:sz w:val="24"/>
        </w:rPr>
        <w:t>ừ</w:t>
      </w:r>
      <w:r>
        <w:rPr>
          <w:sz w:val="24"/>
        </w:rPr>
        <w:t>a ô nhi</w:t>
      </w:r>
      <w:r>
        <w:rPr>
          <w:sz w:val="24"/>
        </w:rPr>
        <w:t>ễ</w:t>
      </w:r>
      <w:r>
        <w:rPr>
          <w:sz w:val="24"/>
        </w:rPr>
        <w:t>m (International Management Code for the Safe Operation of Ships and for Pollution Prevention).</w:t>
      </w:r>
    </w:p>
    <w:p w14:paraId="1C8B3C4B" w14:textId="77777777" w:rsidR="00FC7CA5" w:rsidRDefault="003671C9">
      <w:pPr>
        <w:pStyle w:val="ListParagraph"/>
        <w:numPr>
          <w:ilvl w:val="0"/>
          <w:numId w:val="2"/>
        </w:numPr>
        <w:tabs>
          <w:tab w:val="left" w:pos="1642"/>
          <w:tab w:val="left" w:pos="1644"/>
        </w:tabs>
        <w:spacing w:before="119"/>
        <w:ind w:left="1644" w:right="252" w:hanging="466"/>
        <w:jc w:val="both"/>
        <w:rPr>
          <w:sz w:val="24"/>
        </w:rPr>
      </w:pPr>
      <w:r>
        <w:rPr>
          <w:sz w:val="24"/>
        </w:rPr>
        <w:t>“</w:t>
      </w:r>
      <w:r>
        <w:rPr>
          <w:color w:val="211F1F"/>
          <w:sz w:val="24"/>
        </w:rPr>
        <w:t>Đ</w:t>
      </w:r>
      <w:r>
        <w:rPr>
          <w:color w:val="211F1F"/>
          <w:sz w:val="24"/>
        </w:rPr>
        <w:t>ộ</w:t>
      </w:r>
      <w:r>
        <w:rPr>
          <w:color w:val="211F1F"/>
          <w:sz w:val="24"/>
        </w:rPr>
        <w:t>ng cơ điêzen” là đ</w:t>
      </w:r>
      <w:r>
        <w:rPr>
          <w:color w:val="211F1F"/>
          <w:sz w:val="24"/>
        </w:rPr>
        <w:t>ộ</w:t>
      </w:r>
      <w:r>
        <w:rPr>
          <w:color w:val="211F1F"/>
          <w:sz w:val="24"/>
        </w:rPr>
        <w:t>ng cơ đ</w:t>
      </w:r>
      <w:r>
        <w:rPr>
          <w:color w:val="211F1F"/>
          <w:sz w:val="24"/>
        </w:rPr>
        <w:t>ố</w:t>
      </w:r>
      <w:r>
        <w:rPr>
          <w:color w:val="211F1F"/>
          <w:sz w:val="24"/>
        </w:rPr>
        <w:t>t trong d</w:t>
      </w:r>
      <w:r>
        <w:rPr>
          <w:color w:val="211F1F"/>
          <w:sz w:val="24"/>
        </w:rPr>
        <w:t>ạ</w:t>
      </w:r>
      <w:r>
        <w:rPr>
          <w:color w:val="211F1F"/>
          <w:sz w:val="24"/>
        </w:rPr>
        <w:t>ng pít tông ho</w:t>
      </w:r>
      <w:r>
        <w:rPr>
          <w:color w:val="211F1F"/>
          <w:sz w:val="24"/>
        </w:rPr>
        <w:t>ạ</w:t>
      </w:r>
      <w:r>
        <w:rPr>
          <w:color w:val="211F1F"/>
          <w:sz w:val="24"/>
        </w:rPr>
        <w:t>t đ</w:t>
      </w:r>
      <w:r>
        <w:rPr>
          <w:color w:val="211F1F"/>
          <w:sz w:val="24"/>
        </w:rPr>
        <w:t>ộ</w:t>
      </w:r>
      <w:r>
        <w:rPr>
          <w:color w:val="211F1F"/>
          <w:sz w:val="24"/>
        </w:rPr>
        <w:t>ng b</w:t>
      </w:r>
      <w:r>
        <w:rPr>
          <w:color w:val="211F1F"/>
          <w:sz w:val="24"/>
        </w:rPr>
        <w:t>ằ</w:t>
      </w:r>
      <w:r>
        <w:rPr>
          <w:color w:val="211F1F"/>
          <w:sz w:val="24"/>
        </w:rPr>
        <w:t>ng nhiên li</w:t>
      </w:r>
      <w:r>
        <w:rPr>
          <w:color w:val="211F1F"/>
          <w:sz w:val="24"/>
        </w:rPr>
        <w:t>ệ</w:t>
      </w:r>
      <w:r>
        <w:rPr>
          <w:color w:val="211F1F"/>
          <w:sz w:val="24"/>
        </w:rPr>
        <w:t>u l</w:t>
      </w:r>
      <w:r>
        <w:rPr>
          <w:color w:val="211F1F"/>
          <w:sz w:val="24"/>
        </w:rPr>
        <w:t>ỏ</w:t>
      </w:r>
      <w:r>
        <w:rPr>
          <w:color w:val="211F1F"/>
          <w:sz w:val="24"/>
        </w:rPr>
        <w:t>ng ho</w:t>
      </w:r>
      <w:r>
        <w:rPr>
          <w:color w:val="211F1F"/>
          <w:sz w:val="24"/>
        </w:rPr>
        <w:t>ặ</w:t>
      </w:r>
      <w:r>
        <w:rPr>
          <w:color w:val="211F1F"/>
          <w:sz w:val="24"/>
        </w:rPr>
        <w:t>c</w:t>
      </w:r>
      <w:r>
        <w:rPr>
          <w:color w:val="211F1F"/>
          <w:spacing w:val="-7"/>
          <w:sz w:val="24"/>
        </w:rPr>
        <w:t xml:space="preserve"> </w:t>
      </w:r>
      <w:r>
        <w:rPr>
          <w:color w:val="211F1F"/>
          <w:sz w:val="24"/>
        </w:rPr>
        <w:t>2</w:t>
      </w:r>
      <w:r>
        <w:rPr>
          <w:color w:val="211F1F"/>
          <w:spacing w:val="-4"/>
          <w:sz w:val="24"/>
        </w:rPr>
        <w:t xml:space="preserve"> </w:t>
      </w:r>
      <w:r>
        <w:rPr>
          <w:color w:val="211F1F"/>
          <w:sz w:val="24"/>
        </w:rPr>
        <w:t>nhiên</w:t>
      </w:r>
      <w:r>
        <w:rPr>
          <w:color w:val="211F1F"/>
          <w:spacing w:val="-5"/>
          <w:sz w:val="24"/>
        </w:rPr>
        <w:t xml:space="preserve"> </w:t>
      </w:r>
      <w:r>
        <w:rPr>
          <w:color w:val="211F1F"/>
          <w:sz w:val="24"/>
        </w:rPr>
        <w:t>li</w:t>
      </w:r>
      <w:r>
        <w:rPr>
          <w:color w:val="211F1F"/>
          <w:sz w:val="24"/>
        </w:rPr>
        <w:t>ệ</w:t>
      </w:r>
      <w:r>
        <w:rPr>
          <w:color w:val="211F1F"/>
          <w:sz w:val="24"/>
        </w:rPr>
        <w:t>u</w:t>
      </w:r>
      <w:r>
        <w:rPr>
          <w:color w:val="211F1F"/>
          <w:spacing w:val="-4"/>
          <w:sz w:val="24"/>
        </w:rPr>
        <w:t xml:space="preserve"> </w:t>
      </w:r>
      <w:r>
        <w:rPr>
          <w:color w:val="211F1F"/>
          <w:sz w:val="24"/>
        </w:rPr>
        <w:t>ho</w:t>
      </w:r>
      <w:r>
        <w:rPr>
          <w:color w:val="211F1F"/>
          <w:sz w:val="24"/>
        </w:rPr>
        <w:t>ặ</w:t>
      </w:r>
      <w:r>
        <w:rPr>
          <w:color w:val="211F1F"/>
          <w:sz w:val="24"/>
        </w:rPr>
        <w:t>c</w:t>
      </w:r>
      <w:r>
        <w:rPr>
          <w:color w:val="211F1F"/>
          <w:spacing w:val="-9"/>
          <w:sz w:val="24"/>
        </w:rPr>
        <w:t xml:space="preserve"> </w:t>
      </w:r>
      <w:r>
        <w:rPr>
          <w:color w:val="211F1F"/>
          <w:sz w:val="24"/>
        </w:rPr>
        <w:t>đ</w:t>
      </w:r>
      <w:r>
        <w:rPr>
          <w:color w:val="211F1F"/>
          <w:sz w:val="24"/>
        </w:rPr>
        <w:t>ộ</w:t>
      </w:r>
      <w:r>
        <w:rPr>
          <w:color w:val="211F1F"/>
          <w:sz w:val="24"/>
        </w:rPr>
        <w:t>ng</w:t>
      </w:r>
      <w:r>
        <w:rPr>
          <w:color w:val="211F1F"/>
          <w:spacing w:val="-4"/>
          <w:sz w:val="24"/>
        </w:rPr>
        <w:t xml:space="preserve"> </w:t>
      </w:r>
      <w:r>
        <w:rPr>
          <w:color w:val="211F1F"/>
          <w:sz w:val="24"/>
        </w:rPr>
        <w:t>cơ</w:t>
      </w:r>
      <w:r>
        <w:rPr>
          <w:color w:val="211F1F"/>
          <w:spacing w:val="-4"/>
          <w:sz w:val="24"/>
        </w:rPr>
        <w:t xml:space="preserve"> </w:t>
      </w:r>
      <w:r>
        <w:rPr>
          <w:color w:val="211F1F"/>
          <w:sz w:val="24"/>
        </w:rPr>
        <w:t>s</w:t>
      </w:r>
      <w:r>
        <w:rPr>
          <w:color w:val="211F1F"/>
          <w:sz w:val="24"/>
        </w:rPr>
        <w:t>ử</w:t>
      </w:r>
      <w:r>
        <w:rPr>
          <w:color w:val="211F1F"/>
          <w:spacing w:val="-4"/>
          <w:sz w:val="24"/>
        </w:rPr>
        <w:t xml:space="preserve"> </w:t>
      </w:r>
      <w:r>
        <w:rPr>
          <w:color w:val="211F1F"/>
          <w:sz w:val="24"/>
        </w:rPr>
        <w:t>d</w:t>
      </w:r>
      <w:r>
        <w:rPr>
          <w:color w:val="211F1F"/>
          <w:sz w:val="24"/>
        </w:rPr>
        <w:t>ụ</w:t>
      </w:r>
      <w:r>
        <w:rPr>
          <w:color w:val="211F1F"/>
          <w:sz w:val="24"/>
        </w:rPr>
        <w:t>ng</w:t>
      </w:r>
      <w:r>
        <w:rPr>
          <w:color w:val="211F1F"/>
          <w:spacing w:val="-6"/>
          <w:sz w:val="24"/>
        </w:rPr>
        <w:t xml:space="preserve"> </w:t>
      </w:r>
      <w:r>
        <w:rPr>
          <w:color w:val="211F1F"/>
          <w:sz w:val="24"/>
        </w:rPr>
        <w:t>nhiên</w:t>
      </w:r>
      <w:r>
        <w:rPr>
          <w:color w:val="211F1F"/>
          <w:spacing w:val="-4"/>
          <w:sz w:val="24"/>
        </w:rPr>
        <w:t xml:space="preserve"> </w:t>
      </w:r>
      <w:r>
        <w:rPr>
          <w:color w:val="211F1F"/>
          <w:sz w:val="24"/>
        </w:rPr>
        <w:t>li</w:t>
      </w:r>
      <w:r>
        <w:rPr>
          <w:color w:val="211F1F"/>
          <w:sz w:val="24"/>
        </w:rPr>
        <w:t>ệ</w:t>
      </w:r>
      <w:r>
        <w:rPr>
          <w:color w:val="211F1F"/>
          <w:sz w:val="24"/>
        </w:rPr>
        <w:t>u</w:t>
      </w:r>
      <w:r>
        <w:rPr>
          <w:color w:val="211F1F"/>
          <w:spacing w:val="-4"/>
          <w:sz w:val="24"/>
        </w:rPr>
        <w:t xml:space="preserve"> </w:t>
      </w:r>
      <w:r>
        <w:rPr>
          <w:color w:val="211F1F"/>
          <w:sz w:val="24"/>
        </w:rPr>
        <w:t>khí</w:t>
      </w:r>
      <w:r>
        <w:rPr>
          <w:color w:val="211F1F"/>
          <w:spacing w:val="-1"/>
          <w:sz w:val="24"/>
        </w:rPr>
        <w:t xml:space="preserve"> </w:t>
      </w:r>
      <w:r>
        <w:rPr>
          <w:color w:val="211F1F"/>
          <w:sz w:val="24"/>
        </w:rPr>
        <w:t>áp</w:t>
      </w:r>
      <w:r>
        <w:rPr>
          <w:color w:val="211F1F"/>
          <w:spacing w:val="-4"/>
          <w:sz w:val="24"/>
        </w:rPr>
        <w:t xml:space="preserve"> </w:t>
      </w:r>
      <w:r>
        <w:rPr>
          <w:color w:val="211F1F"/>
          <w:sz w:val="24"/>
        </w:rPr>
        <w:t>d</w:t>
      </w:r>
      <w:r>
        <w:rPr>
          <w:color w:val="211F1F"/>
          <w:sz w:val="24"/>
        </w:rPr>
        <w:t>ụ</w:t>
      </w:r>
      <w:r>
        <w:rPr>
          <w:color w:val="211F1F"/>
          <w:sz w:val="24"/>
        </w:rPr>
        <w:t>ng</w:t>
      </w:r>
      <w:r>
        <w:rPr>
          <w:color w:val="211F1F"/>
          <w:spacing w:val="-2"/>
          <w:sz w:val="24"/>
        </w:rPr>
        <w:t xml:space="preserve"> </w:t>
      </w:r>
      <w:r>
        <w:rPr>
          <w:color w:val="211F1F"/>
          <w:sz w:val="24"/>
        </w:rPr>
        <w:t>quy</w:t>
      </w:r>
      <w:r>
        <w:rPr>
          <w:color w:val="211F1F"/>
          <w:spacing w:val="-7"/>
          <w:sz w:val="24"/>
        </w:rPr>
        <w:t xml:space="preserve"> </w:t>
      </w:r>
      <w:r>
        <w:rPr>
          <w:color w:val="211F1F"/>
          <w:sz w:val="24"/>
        </w:rPr>
        <w:t>đ</w:t>
      </w:r>
      <w:r>
        <w:rPr>
          <w:color w:val="211F1F"/>
          <w:sz w:val="24"/>
        </w:rPr>
        <w:t>ị</w:t>
      </w:r>
      <w:r>
        <w:rPr>
          <w:color w:val="211F1F"/>
          <w:sz w:val="24"/>
        </w:rPr>
        <w:t>nh</w:t>
      </w:r>
      <w:r>
        <w:rPr>
          <w:color w:val="211F1F"/>
          <w:spacing w:val="-6"/>
          <w:sz w:val="24"/>
        </w:rPr>
        <w:t xml:space="preserve"> </w:t>
      </w:r>
      <w:r>
        <w:rPr>
          <w:color w:val="211F1F"/>
          <w:sz w:val="24"/>
        </w:rPr>
        <w:t>2.1,</w:t>
      </w:r>
      <w:r>
        <w:rPr>
          <w:color w:val="211F1F"/>
          <w:spacing w:val="-5"/>
          <w:sz w:val="24"/>
        </w:rPr>
        <w:t xml:space="preserve"> </w:t>
      </w:r>
      <w:r>
        <w:rPr>
          <w:color w:val="211F1F"/>
          <w:sz w:val="24"/>
        </w:rPr>
        <w:t>bao</w:t>
      </w:r>
      <w:r>
        <w:rPr>
          <w:color w:val="211F1F"/>
          <w:spacing w:val="-4"/>
          <w:sz w:val="24"/>
        </w:rPr>
        <w:t xml:space="preserve"> </w:t>
      </w:r>
      <w:r>
        <w:rPr>
          <w:color w:val="211F1F"/>
          <w:sz w:val="24"/>
        </w:rPr>
        <w:t>g</w:t>
      </w:r>
      <w:r>
        <w:rPr>
          <w:color w:val="211F1F"/>
          <w:sz w:val="24"/>
        </w:rPr>
        <w:t>ồ</w:t>
      </w:r>
      <w:r>
        <w:rPr>
          <w:color w:val="211F1F"/>
          <w:sz w:val="24"/>
        </w:rPr>
        <w:t>m c</w:t>
      </w:r>
      <w:r>
        <w:rPr>
          <w:color w:val="211F1F"/>
          <w:sz w:val="24"/>
        </w:rPr>
        <w:t>ả</w:t>
      </w:r>
      <w:r>
        <w:rPr>
          <w:color w:val="211F1F"/>
          <w:sz w:val="24"/>
        </w:rPr>
        <w:t xml:space="preserve"> các h</w:t>
      </w:r>
      <w:r>
        <w:rPr>
          <w:color w:val="211F1F"/>
          <w:sz w:val="24"/>
        </w:rPr>
        <w:t>ệ</w:t>
      </w:r>
      <w:r>
        <w:rPr>
          <w:color w:val="211F1F"/>
          <w:sz w:val="24"/>
        </w:rPr>
        <w:t xml:space="preserve"> th</w:t>
      </w:r>
      <w:r>
        <w:rPr>
          <w:color w:val="211F1F"/>
          <w:sz w:val="24"/>
        </w:rPr>
        <w:t>ố</w:t>
      </w:r>
      <w:r>
        <w:rPr>
          <w:color w:val="211F1F"/>
          <w:sz w:val="24"/>
        </w:rPr>
        <w:t>ng c</w:t>
      </w:r>
      <w:r>
        <w:rPr>
          <w:color w:val="211F1F"/>
          <w:sz w:val="24"/>
        </w:rPr>
        <w:t>ấ</w:t>
      </w:r>
      <w:r>
        <w:rPr>
          <w:color w:val="211F1F"/>
          <w:sz w:val="24"/>
        </w:rPr>
        <w:t>p/h</w:t>
      </w:r>
      <w:r>
        <w:rPr>
          <w:color w:val="211F1F"/>
          <w:sz w:val="24"/>
        </w:rPr>
        <w:t>ỗ</w:t>
      </w:r>
      <w:r>
        <w:rPr>
          <w:color w:val="211F1F"/>
          <w:sz w:val="24"/>
        </w:rPr>
        <w:t>n h</w:t>
      </w:r>
      <w:r>
        <w:rPr>
          <w:color w:val="211F1F"/>
          <w:sz w:val="24"/>
        </w:rPr>
        <w:t>ợ</w:t>
      </w:r>
      <w:r>
        <w:rPr>
          <w:color w:val="211F1F"/>
          <w:sz w:val="24"/>
        </w:rPr>
        <w:t>p.</w:t>
      </w:r>
    </w:p>
    <w:p w14:paraId="2494D0CE" w14:textId="77777777" w:rsidR="00FC7CA5" w:rsidRDefault="003671C9">
      <w:pPr>
        <w:pStyle w:val="ListParagraph"/>
        <w:numPr>
          <w:ilvl w:val="0"/>
          <w:numId w:val="2"/>
        </w:numPr>
        <w:tabs>
          <w:tab w:val="left" w:pos="1640"/>
          <w:tab w:val="left" w:pos="1644"/>
        </w:tabs>
        <w:ind w:left="1644" w:right="257" w:hanging="466"/>
        <w:jc w:val="both"/>
        <w:rPr>
          <w:sz w:val="24"/>
        </w:rPr>
      </w:pPr>
      <w:r>
        <w:rPr>
          <w:sz w:val="24"/>
        </w:rPr>
        <w:t>“</w:t>
      </w:r>
      <w:r>
        <w:rPr>
          <w:color w:val="211F1F"/>
          <w:sz w:val="24"/>
        </w:rPr>
        <w:t>Trang</w:t>
      </w:r>
      <w:r>
        <w:rPr>
          <w:color w:val="211F1F"/>
          <w:spacing w:val="-8"/>
          <w:sz w:val="24"/>
        </w:rPr>
        <w:t xml:space="preserve"> </w:t>
      </w:r>
      <w:r>
        <w:rPr>
          <w:color w:val="211F1F"/>
          <w:sz w:val="24"/>
        </w:rPr>
        <w:t>b</w:t>
      </w:r>
      <w:r>
        <w:rPr>
          <w:color w:val="211F1F"/>
          <w:sz w:val="24"/>
        </w:rPr>
        <w:t>ị</w:t>
      </w:r>
      <w:r>
        <w:rPr>
          <w:color w:val="211F1F"/>
          <w:sz w:val="24"/>
        </w:rPr>
        <w:t>”</w:t>
      </w:r>
      <w:r>
        <w:rPr>
          <w:color w:val="211F1F"/>
          <w:spacing w:val="-8"/>
          <w:sz w:val="24"/>
        </w:rPr>
        <w:t xml:space="preserve"> </w:t>
      </w:r>
      <w:r>
        <w:rPr>
          <w:color w:val="211F1F"/>
          <w:sz w:val="24"/>
        </w:rPr>
        <w:t>quy</w:t>
      </w:r>
      <w:r>
        <w:rPr>
          <w:color w:val="211F1F"/>
          <w:spacing w:val="-12"/>
          <w:sz w:val="24"/>
        </w:rPr>
        <w:t xml:space="preserve"> </w:t>
      </w:r>
      <w:r>
        <w:rPr>
          <w:color w:val="211F1F"/>
          <w:sz w:val="24"/>
        </w:rPr>
        <w:t>đ</w:t>
      </w:r>
      <w:r>
        <w:rPr>
          <w:color w:val="211F1F"/>
          <w:sz w:val="24"/>
        </w:rPr>
        <w:t>ị</w:t>
      </w:r>
      <w:r>
        <w:rPr>
          <w:color w:val="211F1F"/>
          <w:sz w:val="24"/>
        </w:rPr>
        <w:t>nh</w:t>
      </w:r>
      <w:r>
        <w:rPr>
          <w:color w:val="211F1F"/>
          <w:spacing w:val="-7"/>
          <w:sz w:val="24"/>
        </w:rPr>
        <w:t xml:space="preserve"> </w:t>
      </w:r>
      <w:r>
        <w:rPr>
          <w:color w:val="211F1F"/>
          <w:sz w:val="24"/>
        </w:rPr>
        <w:t>1.2.1</w:t>
      </w:r>
      <w:r>
        <w:rPr>
          <w:color w:val="211F1F"/>
          <w:spacing w:val="-5"/>
          <w:sz w:val="24"/>
        </w:rPr>
        <w:t xml:space="preserve"> </w:t>
      </w:r>
      <w:r>
        <w:rPr>
          <w:color w:val="211F1F"/>
          <w:sz w:val="24"/>
        </w:rPr>
        <w:t>là</w:t>
      </w:r>
      <w:r>
        <w:rPr>
          <w:color w:val="211F1F"/>
          <w:spacing w:val="-9"/>
          <w:sz w:val="24"/>
        </w:rPr>
        <w:t xml:space="preserve"> </w:t>
      </w:r>
      <w:r>
        <w:rPr>
          <w:color w:val="211F1F"/>
          <w:sz w:val="24"/>
        </w:rPr>
        <w:t>trang</w:t>
      </w:r>
      <w:r>
        <w:rPr>
          <w:color w:val="211F1F"/>
          <w:spacing w:val="-8"/>
          <w:sz w:val="24"/>
        </w:rPr>
        <w:t xml:space="preserve"> </w:t>
      </w:r>
      <w:r>
        <w:rPr>
          <w:color w:val="211F1F"/>
          <w:sz w:val="24"/>
        </w:rPr>
        <w:t>b</w:t>
      </w:r>
      <w:r>
        <w:rPr>
          <w:color w:val="211F1F"/>
          <w:sz w:val="24"/>
        </w:rPr>
        <w:t>ị</w:t>
      </w:r>
      <w:r>
        <w:rPr>
          <w:color w:val="211F1F"/>
          <w:spacing w:val="-10"/>
          <w:sz w:val="24"/>
        </w:rPr>
        <w:t xml:space="preserve"> </w:t>
      </w:r>
      <w:r>
        <w:rPr>
          <w:color w:val="211F1F"/>
          <w:sz w:val="24"/>
        </w:rPr>
        <w:t>c</w:t>
      </w:r>
      <w:r>
        <w:rPr>
          <w:color w:val="211F1F"/>
          <w:sz w:val="24"/>
        </w:rPr>
        <w:t>ủ</w:t>
      </w:r>
      <w:r>
        <w:rPr>
          <w:color w:val="211F1F"/>
          <w:sz w:val="24"/>
        </w:rPr>
        <w:t>a</w:t>
      </w:r>
      <w:r>
        <w:rPr>
          <w:color w:val="211F1F"/>
          <w:spacing w:val="-6"/>
          <w:sz w:val="24"/>
        </w:rPr>
        <w:t xml:space="preserve"> </w:t>
      </w:r>
      <w:r>
        <w:rPr>
          <w:color w:val="211F1F"/>
          <w:sz w:val="24"/>
        </w:rPr>
        <w:t>các</w:t>
      </w:r>
      <w:r>
        <w:rPr>
          <w:color w:val="211F1F"/>
          <w:spacing w:val="-9"/>
          <w:sz w:val="24"/>
        </w:rPr>
        <w:t xml:space="preserve"> </w:t>
      </w:r>
      <w:r>
        <w:rPr>
          <w:color w:val="211F1F"/>
          <w:sz w:val="24"/>
        </w:rPr>
        <w:t>h</w:t>
      </w:r>
      <w:r>
        <w:rPr>
          <w:color w:val="211F1F"/>
          <w:sz w:val="24"/>
        </w:rPr>
        <w:t>ệ</w:t>
      </w:r>
      <w:r>
        <w:rPr>
          <w:color w:val="211F1F"/>
          <w:spacing w:val="-6"/>
          <w:sz w:val="24"/>
        </w:rPr>
        <w:t xml:space="preserve"> </w:t>
      </w:r>
      <w:r>
        <w:rPr>
          <w:color w:val="211F1F"/>
          <w:sz w:val="24"/>
        </w:rPr>
        <w:t>th</w:t>
      </w:r>
      <w:r>
        <w:rPr>
          <w:color w:val="211F1F"/>
          <w:sz w:val="24"/>
        </w:rPr>
        <w:t>ố</w:t>
      </w:r>
      <w:r>
        <w:rPr>
          <w:color w:val="211F1F"/>
          <w:sz w:val="24"/>
        </w:rPr>
        <w:t>ng,</w:t>
      </w:r>
      <w:r>
        <w:rPr>
          <w:color w:val="211F1F"/>
          <w:spacing w:val="-9"/>
          <w:sz w:val="24"/>
        </w:rPr>
        <w:t xml:space="preserve"> </w:t>
      </w:r>
      <w:r>
        <w:rPr>
          <w:color w:val="211F1F"/>
          <w:sz w:val="24"/>
        </w:rPr>
        <w:t>thi</w:t>
      </w:r>
      <w:r>
        <w:rPr>
          <w:color w:val="211F1F"/>
          <w:sz w:val="24"/>
        </w:rPr>
        <w:t>ế</w:t>
      </w:r>
      <w:r>
        <w:rPr>
          <w:color w:val="211F1F"/>
          <w:sz w:val="24"/>
        </w:rPr>
        <w:t>t</w:t>
      </w:r>
      <w:r>
        <w:rPr>
          <w:color w:val="211F1F"/>
          <w:spacing w:val="-9"/>
          <w:sz w:val="24"/>
        </w:rPr>
        <w:t xml:space="preserve"> </w:t>
      </w:r>
      <w:r>
        <w:rPr>
          <w:color w:val="211F1F"/>
          <w:sz w:val="24"/>
        </w:rPr>
        <w:t>b</w:t>
      </w:r>
      <w:r>
        <w:rPr>
          <w:color w:val="211F1F"/>
          <w:sz w:val="24"/>
        </w:rPr>
        <w:t>ị</w:t>
      </w:r>
      <w:r>
        <w:rPr>
          <w:color w:val="211F1F"/>
          <w:sz w:val="24"/>
        </w:rPr>
        <w:t>,</w:t>
      </w:r>
      <w:r>
        <w:rPr>
          <w:color w:val="211F1F"/>
          <w:spacing w:val="-9"/>
          <w:sz w:val="24"/>
        </w:rPr>
        <w:t xml:space="preserve"> </w:t>
      </w:r>
      <w:r>
        <w:rPr>
          <w:color w:val="211F1F"/>
          <w:sz w:val="24"/>
        </w:rPr>
        <w:t>bao</w:t>
      </w:r>
      <w:r>
        <w:rPr>
          <w:color w:val="211F1F"/>
          <w:spacing w:val="-8"/>
          <w:sz w:val="24"/>
        </w:rPr>
        <w:t xml:space="preserve"> </w:t>
      </w:r>
      <w:r>
        <w:rPr>
          <w:color w:val="211F1F"/>
          <w:sz w:val="24"/>
        </w:rPr>
        <w:t>g</w:t>
      </w:r>
      <w:r>
        <w:rPr>
          <w:color w:val="211F1F"/>
          <w:sz w:val="24"/>
        </w:rPr>
        <w:t>ồ</w:t>
      </w:r>
      <w:r>
        <w:rPr>
          <w:color w:val="211F1F"/>
          <w:sz w:val="24"/>
        </w:rPr>
        <w:t>m</w:t>
      </w:r>
      <w:r>
        <w:rPr>
          <w:color w:val="211F1F"/>
          <w:spacing w:val="-7"/>
          <w:sz w:val="24"/>
        </w:rPr>
        <w:t xml:space="preserve"> </w:t>
      </w:r>
      <w:r>
        <w:rPr>
          <w:color w:val="211F1F"/>
          <w:sz w:val="24"/>
        </w:rPr>
        <w:t>các</w:t>
      </w:r>
      <w:r>
        <w:rPr>
          <w:color w:val="211F1F"/>
          <w:spacing w:val="-9"/>
          <w:sz w:val="24"/>
        </w:rPr>
        <w:t xml:space="preserve"> </w:t>
      </w:r>
      <w:r>
        <w:rPr>
          <w:color w:val="211F1F"/>
          <w:sz w:val="24"/>
        </w:rPr>
        <w:t>thi</w:t>
      </w:r>
      <w:r>
        <w:rPr>
          <w:color w:val="211F1F"/>
          <w:sz w:val="24"/>
        </w:rPr>
        <w:t>ế</w:t>
      </w:r>
      <w:r>
        <w:rPr>
          <w:color w:val="211F1F"/>
          <w:sz w:val="24"/>
        </w:rPr>
        <w:t>t</w:t>
      </w:r>
      <w:r>
        <w:rPr>
          <w:color w:val="211F1F"/>
          <w:spacing w:val="-9"/>
          <w:sz w:val="24"/>
        </w:rPr>
        <w:t xml:space="preserve"> </w:t>
      </w:r>
      <w:r>
        <w:rPr>
          <w:color w:val="211F1F"/>
          <w:sz w:val="24"/>
        </w:rPr>
        <w:t>b</w:t>
      </w:r>
      <w:r>
        <w:rPr>
          <w:color w:val="211F1F"/>
          <w:sz w:val="24"/>
        </w:rPr>
        <w:t>ị</w:t>
      </w:r>
      <w:r>
        <w:rPr>
          <w:color w:val="211F1F"/>
          <w:spacing w:val="-10"/>
          <w:sz w:val="24"/>
        </w:rPr>
        <w:t xml:space="preserve"> </w:t>
      </w:r>
      <w:r>
        <w:rPr>
          <w:color w:val="211F1F"/>
          <w:sz w:val="24"/>
        </w:rPr>
        <w:t>d</w:t>
      </w:r>
      <w:r>
        <w:rPr>
          <w:color w:val="211F1F"/>
          <w:sz w:val="24"/>
        </w:rPr>
        <w:t>ậ</w:t>
      </w:r>
      <w:r>
        <w:rPr>
          <w:color w:val="211F1F"/>
          <w:sz w:val="24"/>
        </w:rPr>
        <w:t>p cháy</w:t>
      </w:r>
      <w:r>
        <w:rPr>
          <w:color w:val="211F1F"/>
          <w:spacing w:val="-8"/>
          <w:sz w:val="24"/>
        </w:rPr>
        <w:t xml:space="preserve"> </w:t>
      </w:r>
      <w:r>
        <w:rPr>
          <w:color w:val="211F1F"/>
          <w:sz w:val="24"/>
        </w:rPr>
        <w:t>xách</w:t>
      </w:r>
      <w:r>
        <w:rPr>
          <w:color w:val="211F1F"/>
          <w:spacing w:val="-9"/>
          <w:sz w:val="24"/>
        </w:rPr>
        <w:t xml:space="preserve"> </w:t>
      </w:r>
      <w:r>
        <w:rPr>
          <w:color w:val="211F1F"/>
          <w:sz w:val="24"/>
        </w:rPr>
        <w:t>tay,</w:t>
      </w:r>
      <w:r>
        <w:rPr>
          <w:color w:val="211F1F"/>
          <w:spacing w:val="-7"/>
          <w:sz w:val="24"/>
        </w:rPr>
        <w:t xml:space="preserve"> </w:t>
      </w:r>
      <w:r>
        <w:rPr>
          <w:color w:val="211F1F"/>
          <w:sz w:val="24"/>
        </w:rPr>
        <w:t>cách</w:t>
      </w:r>
      <w:r>
        <w:rPr>
          <w:color w:val="211F1F"/>
          <w:spacing w:val="-9"/>
          <w:sz w:val="24"/>
        </w:rPr>
        <w:t xml:space="preserve"> </w:t>
      </w:r>
      <w:r>
        <w:rPr>
          <w:color w:val="211F1F"/>
          <w:sz w:val="24"/>
        </w:rPr>
        <w:t>nhi</w:t>
      </w:r>
      <w:r>
        <w:rPr>
          <w:color w:val="211F1F"/>
          <w:sz w:val="24"/>
        </w:rPr>
        <w:t>ệ</w:t>
      </w:r>
      <w:r>
        <w:rPr>
          <w:color w:val="211F1F"/>
          <w:sz w:val="24"/>
        </w:rPr>
        <w:t>t</w:t>
      </w:r>
      <w:r>
        <w:rPr>
          <w:color w:val="211F1F"/>
          <w:spacing w:val="-7"/>
          <w:sz w:val="24"/>
        </w:rPr>
        <w:t xml:space="preserve"> </w:t>
      </w:r>
      <w:r>
        <w:rPr>
          <w:color w:val="211F1F"/>
          <w:sz w:val="24"/>
        </w:rPr>
        <w:t>ho</w:t>
      </w:r>
      <w:r>
        <w:rPr>
          <w:color w:val="211F1F"/>
          <w:sz w:val="24"/>
        </w:rPr>
        <w:t>ặ</w:t>
      </w:r>
      <w:r>
        <w:rPr>
          <w:color w:val="211F1F"/>
          <w:sz w:val="24"/>
        </w:rPr>
        <w:t>c</w:t>
      </w:r>
      <w:r>
        <w:rPr>
          <w:color w:val="211F1F"/>
          <w:spacing w:val="-10"/>
          <w:sz w:val="24"/>
        </w:rPr>
        <w:t xml:space="preserve"> </w:t>
      </w:r>
      <w:r>
        <w:rPr>
          <w:color w:val="211F1F"/>
          <w:sz w:val="24"/>
        </w:rPr>
        <w:t>v</w:t>
      </w:r>
      <w:r>
        <w:rPr>
          <w:color w:val="211F1F"/>
          <w:sz w:val="24"/>
        </w:rPr>
        <w:t>ậ</w:t>
      </w:r>
      <w:r>
        <w:rPr>
          <w:color w:val="211F1F"/>
          <w:sz w:val="24"/>
        </w:rPr>
        <w:t>t</w:t>
      </w:r>
      <w:r>
        <w:rPr>
          <w:color w:val="211F1F"/>
          <w:spacing w:val="-7"/>
          <w:sz w:val="24"/>
        </w:rPr>
        <w:t xml:space="preserve"> </w:t>
      </w:r>
      <w:r>
        <w:rPr>
          <w:color w:val="211F1F"/>
          <w:sz w:val="24"/>
        </w:rPr>
        <w:t>li</w:t>
      </w:r>
      <w:r>
        <w:rPr>
          <w:color w:val="211F1F"/>
          <w:sz w:val="24"/>
        </w:rPr>
        <w:t>ệ</w:t>
      </w:r>
      <w:r>
        <w:rPr>
          <w:color w:val="211F1F"/>
          <w:sz w:val="24"/>
        </w:rPr>
        <w:t>u</w:t>
      </w:r>
      <w:r>
        <w:rPr>
          <w:color w:val="211F1F"/>
          <w:spacing w:val="-7"/>
          <w:sz w:val="24"/>
        </w:rPr>
        <w:t xml:space="preserve"> </w:t>
      </w:r>
      <w:r>
        <w:rPr>
          <w:color w:val="211F1F"/>
          <w:sz w:val="24"/>
        </w:rPr>
        <w:t>khác</w:t>
      </w:r>
      <w:r>
        <w:rPr>
          <w:color w:val="211F1F"/>
          <w:spacing w:val="-10"/>
          <w:sz w:val="24"/>
        </w:rPr>
        <w:t xml:space="preserve"> </w:t>
      </w:r>
      <w:r>
        <w:rPr>
          <w:color w:val="211F1F"/>
          <w:sz w:val="24"/>
        </w:rPr>
        <w:t>trên</w:t>
      </w:r>
      <w:r>
        <w:rPr>
          <w:color w:val="211F1F"/>
          <w:spacing w:val="-9"/>
          <w:sz w:val="24"/>
        </w:rPr>
        <w:t xml:space="preserve"> </w:t>
      </w:r>
      <w:r>
        <w:rPr>
          <w:color w:val="211F1F"/>
          <w:sz w:val="24"/>
        </w:rPr>
        <w:t>tàu</w:t>
      </w:r>
      <w:r>
        <w:rPr>
          <w:color w:val="211F1F"/>
          <w:spacing w:val="-12"/>
          <w:sz w:val="24"/>
        </w:rPr>
        <w:t xml:space="preserve"> </w:t>
      </w:r>
      <w:r>
        <w:rPr>
          <w:color w:val="211F1F"/>
          <w:sz w:val="24"/>
        </w:rPr>
        <w:t>nhưng</w:t>
      </w:r>
      <w:r>
        <w:rPr>
          <w:color w:val="211F1F"/>
          <w:spacing w:val="-7"/>
          <w:sz w:val="24"/>
        </w:rPr>
        <w:t xml:space="preserve"> </w:t>
      </w:r>
      <w:r>
        <w:rPr>
          <w:color w:val="211F1F"/>
          <w:sz w:val="24"/>
        </w:rPr>
        <w:t>không</w:t>
      </w:r>
      <w:r>
        <w:rPr>
          <w:color w:val="211F1F"/>
          <w:spacing w:val="-9"/>
          <w:sz w:val="24"/>
        </w:rPr>
        <w:t xml:space="preserve"> </w:t>
      </w:r>
      <w:r>
        <w:rPr>
          <w:color w:val="211F1F"/>
          <w:sz w:val="24"/>
        </w:rPr>
        <w:t>bao</w:t>
      </w:r>
      <w:r>
        <w:rPr>
          <w:color w:val="211F1F"/>
          <w:spacing w:val="-9"/>
          <w:sz w:val="24"/>
        </w:rPr>
        <w:t xml:space="preserve"> </w:t>
      </w:r>
      <w:r>
        <w:rPr>
          <w:color w:val="211F1F"/>
          <w:sz w:val="24"/>
        </w:rPr>
        <w:t>g</w:t>
      </w:r>
      <w:r>
        <w:rPr>
          <w:color w:val="211F1F"/>
          <w:sz w:val="24"/>
        </w:rPr>
        <w:t>ồ</w:t>
      </w:r>
      <w:r>
        <w:rPr>
          <w:color w:val="211F1F"/>
          <w:sz w:val="24"/>
        </w:rPr>
        <w:t>m</w:t>
      </w:r>
      <w:r>
        <w:rPr>
          <w:color w:val="211F1F"/>
          <w:spacing w:val="-8"/>
          <w:sz w:val="24"/>
        </w:rPr>
        <w:t xml:space="preserve"> </w:t>
      </w:r>
      <w:r>
        <w:rPr>
          <w:color w:val="211F1F"/>
          <w:sz w:val="24"/>
        </w:rPr>
        <w:t>v</w:t>
      </w:r>
      <w:r>
        <w:rPr>
          <w:color w:val="211F1F"/>
          <w:sz w:val="24"/>
        </w:rPr>
        <w:t>ậ</w:t>
      </w:r>
      <w:r>
        <w:rPr>
          <w:color w:val="211F1F"/>
          <w:sz w:val="24"/>
        </w:rPr>
        <w:t>t</w:t>
      </w:r>
      <w:r>
        <w:rPr>
          <w:color w:val="211F1F"/>
          <w:spacing w:val="-10"/>
          <w:sz w:val="24"/>
        </w:rPr>
        <w:t xml:space="preserve"> </w:t>
      </w:r>
      <w:r>
        <w:rPr>
          <w:color w:val="211F1F"/>
          <w:sz w:val="24"/>
        </w:rPr>
        <w:t>tư</w:t>
      </w:r>
      <w:r>
        <w:rPr>
          <w:color w:val="211F1F"/>
          <w:spacing w:val="-10"/>
          <w:sz w:val="24"/>
        </w:rPr>
        <w:t xml:space="preserve"> </w:t>
      </w:r>
      <w:r>
        <w:rPr>
          <w:color w:val="211F1F"/>
          <w:sz w:val="24"/>
        </w:rPr>
        <w:t>s</w:t>
      </w:r>
      <w:r>
        <w:rPr>
          <w:color w:val="211F1F"/>
          <w:sz w:val="24"/>
        </w:rPr>
        <w:t>ử</w:t>
      </w:r>
      <w:r>
        <w:rPr>
          <w:color w:val="211F1F"/>
          <w:sz w:val="24"/>
        </w:rPr>
        <w:t>a ch</w:t>
      </w:r>
      <w:r>
        <w:rPr>
          <w:color w:val="211F1F"/>
          <w:sz w:val="24"/>
        </w:rPr>
        <w:t>ữ</w:t>
      </w:r>
      <w:r>
        <w:rPr>
          <w:color w:val="211F1F"/>
          <w:sz w:val="24"/>
        </w:rPr>
        <w:t>a ho</w:t>
      </w:r>
      <w:r>
        <w:rPr>
          <w:color w:val="211F1F"/>
          <w:sz w:val="24"/>
        </w:rPr>
        <w:t>ặ</w:t>
      </w:r>
      <w:r>
        <w:rPr>
          <w:color w:val="211F1F"/>
          <w:sz w:val="24"/>
        </w:rPr>
        <w:t>c n</w:t>
      </w:r>
      <w:r>
        <w:rPr>
          <w:color w:val="211F1F"/>
          <w:sz w:val="24"/>
        </w:rPr>
        <w:t>ạ</w:t>
      </w:r>
      <w:r>
        <w:rPr>
          <w:color w:val="211F1F"/>
          <w:sz w:val="24"/>
        </w:rPr>
        <w:t>p l</w:t>
      </w:r>
      <w:r>
        <w:rPr>
          <w:color w:val="211F1F"/>
          <w:sz w:val="24"/>
        </w:rPr>
        <w:t>ạ</w:t>
      </w:r>
      <w:r>
        <w:rPr>
          <w:color w:val="211F1F"/>
          <w:sz w:val="24"/>
        </w:rPr>
        <w:t>i c</w:t>
      </w:r>
      <w:r>
        <w:rPr>
          <w:color w:val="211F1F"/>
          <w:sz w:val="24"/>
        </w:rPr>
        <w:t>ủ</w:t>
      </w:r>
      <w:r>
        <w:rPr>
          <w:color w:val="211F1F"/>
          <w:sz w:val="24"/>
        </w:rPr>
        <w:t>a các h</w:t>
      </w:r>
      <w:r>
        <w:rPr>
          <w:color w:val="211F1F"/>
          <w:sz w:val="24"/>
        </w:rPr>
        <w:t>ệ</w:t>
      </w:r>
      <w:r>
        <w:rPr>
          <w:color w:val="211F1F"/>
          <w:sz w:val="24"/>
        </w:rPr>
        <w:t xml:space="preserve"> th</w:t>
      </w:r>
      <w:r>
        <w:rPr>
          <w:color w:val="211F1F"/>
          <w:sz w:val="24"/>
        </w:rPr>
        <w:t>ố</w:t>
      </w:r>
      <w:r>
        <w:rPr>
          <w:color w:val="211F1F"/>
          <w:sz w:val="24"/>
        </w:rPr>
        <w:t>ng, thi</w:t>
      </w:r>
      <w:r>
        <w:rPr>
          <w:color w:val="211F1F"/>
          <w:sz w:val="24"/>
        </w:rPr>
        <w:t>ế</w:t>
      </w:r>
      <w:r>
        <w:rPr>
          <w:color w:val="211F1F"/>
          <w:sz w:val="24"/>
        </w:rPr>
        <w:t>t b</w:t>
      </w:r>
      <w:r>
        <w:rPr>
          <w:color w:val="211F1F"/>
          <w:sz w:val="24"/>
        </w:rPr>
        <w:t>ị</w:t>
      </w:r>
      <w:r>
        <w:rPr>
          <w:color w:val="211F1F"/>
          <w:sz w:val="24"/>
        </w:rPr>
        <w:t>, cách nhi</w:t>
      </w:r>
      <w:r>
        <w:rPr>
          <w:color w:val="211F1F"/>
          <w:sz w:val="24"/>
        </w:rPr>
        <w:t>ệ</w:t>
      </w:r>
      <w:r>
        <w:rPr>
          <w:color w:val="211F1F"/>
          <w:sz w:val="24"/>
        </w:rPr>
        <w:t>t ho</w:t>
      </w:r>
      <w:r>
        <w:rPr>
          <w:color w:val="211F1F"/>
          <w:sz w:val="24"/>
        </w:rPr>
        <w:t>ặ</w:t>
      </w:r>
      <w:r>
        <w:rPr>
          <w:color w:val="211F1F"/>
          <w:sz w:val="24"/>
        </w:rPr>
        <w:t>c v</w:t>
      </w:r>
      <w:r>
        <w:rPr>
          <w:color w:val="211F1F"/>
          <w:sz w:val="24"/>
        </w:rPr>
        <w:t>ậ</w:t>
      </w:r>
      <w:r>
        <w:rPr>
          <w:color w:val="211F1F"/>
          <w:sz w:val="24"/>
        </w:rPr>
        <w:t>t li</w:t>
      </w:r>
      <w:r>
        <w:rPr>
          <w:color w:val="211F1F"/>
          <w:sz w:val="24"/>
        </w:rPr>
        <w:t>ệ</w:t>
      </w:r>
      <w:r>
        <w:rPr>
          <w:color w:val="211F1F"/>
          <w:sz w:val="24"/>
        </w:rPr>
        <w:t>u khác đã l</w:t>
      </w:r>
      <w:r>
        <w:rPr>
          <w:color w:val="211F1F"/>
          <w:sz w:val="24"/>
        </w:rPr>
        <w:t>ắ</w:t>
      </w:r>
      <w:r>
        <w:rPr>
          <w:color w:val="211F1F"/>
          <w:sz w:val="24"/>
        </w:rPr>
        <w:t>p đ</w:t>
      </w:r>
      <w:r>
        <w:rPr>
          <w:color w:val="211F1F"/>
          <w:sz w:val="24"/>
        </w:rPr>
        <w:t>ặ</w:t>
      </w:r>
      <w:r>
        <w:rPr>
          <w:color w:val="211F1F"/>
          <w:sz w:val="24"/>
        </w:rPr>
        <w:t>t trư</w:t>
      </w:r>
      <w:r>
        <w:rPr>
          <w:color w:val="211F1F"/>
          <w:sz w:val="24"/>
        </w:rPr>
        <w:t>ớ</w:t>
      </w:r>
      <w:r>
        <w:rPr>
          <w:color w:val="211F1F"/>
          <w:sz w:val="24"/>
        </w:rPr>
        <w:t>c đây ho</w:t>
      </w:r>
      <w:r>
        <w:rPr>
          <w:color w:val="211F1F"/>
          <w:sz w:val="24"/>
        </w:rPr>
        <w:t>ặ</w:t>
      </w:r>
      <w:r>
        <w:rPr>
          <w:color w:val="211F1F"/>
          <w:sz w:val="24"/>
        </w:rPr>
        <w:t>c ch</w:t>
      </w:r>
      <w:r>
        <w:rPr>
          <w:color w:val="211F1F"/>
          <w:sz w:val="24"/>
        </w:rPr>
        <w:t>ấ</w:t>
      </w:r>
      <w:r>
        <w:rPr>
          <w:color w:val="211F1F"/>
          <w:sz w:val="24"/>
        </w:rPr>
        <w:t>t n</w:t>
      </w:r>
      <w:r>
        <w:rPr>
          <w:color w:val="211F1F"/>
          <w:sz w:val="24"/>
        </w:rPr>
        <w:t>ạ</w:t>
      </w:r>
      <w:r>
        <w:rPr>
          <w:color w:val="211F1F"/>
          <w:sz w:val="24"/>
        </w:rPr>
        <w:t>p l</w:t>
      </w:r>
      <w:r>
        <w:rPr>
          <w:color w:val="211F1F"/>
          <w:sz w:val="24"/>
        </w:rPr>
        <w:t>ạ</w:t>
      </w:r>
      <w:r>
        <w:rPr>
          <w:color w:val="211F1F"/>
          <w:sz w:val="24"/>
        </w:rPr>
        <w:t>i c</w:t>
      </w:r>
      <w:r>
        <w:rPr>
          <w:color w:val="211F1F"/>
          <w:sz w:val="24"/>
        </w:rPr>
        <w:t>ủ</w:t>
      </w:r>
      <w:r>
        <w:rPr>
          <w:color w:val="211F1F"/>
          <w:sz w:val="24"/>
        </w:rPr>
        <w:t>a các thi</w:t>
      </w:r>
      <w:r>
        <w:rPr>
          <w:color w:val="211F1F"/>
          <w:sz w:val="24"/>
        </w:rPr>
        <w:t>ế</w:t>
      </w:r>
      <w:r>
        <w:rPr>
          <w:color w:val="211F1F"/>
          <w:sz w:val="24"/>
        </w:rPr>
        <w:t>t b</w:t>
      </w:r>
      <w:r>
        <w:rPr>
          <w:color w:val="211F1F"/>
          <w:sz w:val="24"/>
        </w:rPr>
        <w:t>ị</w:t>
      </w:r>
      <w:r>
        <w:rPr>
          <w:color w:val="211F1F"/>
          <w:sz w:val="24"/>
        </w:rPr>
        <w:t xml:space="preserve"> d</w:t>
      </w:r>
      <w:r>
        <w:rPr>
          <w:color w:val="211F1F"/>
          <w:sz w:val="24"/>
        </w:rPr>
        <w:t>ậ</w:t>
      </w:r>
      <w:r>
        <w:rPr>
          <w:color w:val="211F1F"/>
          <w:sz w:val="24"/>
        </w:rPr>
        <w:t>p cháy xách tay.</w:t>
      </w:r>
    </w:p>
    <w:p w14:paraId="7C1B3437" w14:textId="77777777" w:rsidR="00FC7CA5" w:rsidRDefault="003671C9">
      <w:pPr>
        <w:pStyle w:val="ListParagraph"/>
        <w:numPr>
          <w:ilvl w:val="0"/>
          <w:numId w:val="2"/>
        </w:numPr>
        <w:tabs>
          <w:tab w:val="left" w:pos="1642"/>
          <w:tab w:val="left" w:pos="1644"/>
        </w:tabs>
        <w:spacing w:before="121"/>
        <w:ind w:left="1644" w:right="248" w:hanging="466"/>
        <w:jc w:val="both"/>
        <w:rPr>
          <w:sz w:val="24"/>
        </w:rPr>
      </w:pPr>
      <w:r>
        <w:rPr>
          <w:sz w:val="24"/>
        </w:rPr>
        <w:t>“Nh</w:t>
      </w:r>
      <w:r>
        <w:rPr>
          <w:sz w:val="24"/>
        </w:rPr>
        <w:t>ậ</w:t>
      </w:r>
      <w:r>
        <w:rPr>
          <w:sz w:val="24"/>
        </w:rPr>
        <w:t>t ký đi</w:t>
      </w:r>
      <w:r>
        <w:rPr>
          <w:sz w:val="24"/>
        </w:rPr>
        <w:t>ệ</w:t>
      </w:r>
      <w:r>
        <w:rPr>
          <w:sz w:val="24"/>
        </w:rPr>
        <w:t>n t</w:t>
      </w:r>
      <w:r>
        <w:rPr>
          <w:sz w:val="24"/>
        </w:rPr>
        <w:t>ử</w:t>
      </w:r>
      <w:r>
        <w:rPr>
          <w:sz w:val="24"/>
        </w:rPr>
        <w:t>”</w:t>
      </w:r>
      <w:r>
        <w:rPr>
          <w:spacing w:val="-1"/>
          <w:sz w:val="24"/>
        </w:rPr>
        <w:t xml:space="preserve"> </w:t>
      </w:r>
      <w:r>
        <w:rPr>
          <w:sz w:val="24"/>
        </w:rPr>
        <w:t>là thi</w:t>
      </w:r>
      <w:r>
        <w:rPr>
          <w:sz w:val="24"/>
        </w:rPr>
        <w:t>ế</w:t>
      </w:r>
      <w:r>
        <w:rPr>
          <w:sz w:val="24"/>
        </w:rPr>
        <w:t>t b</w:t>
      </w:r>
      <w:r>
        <w:rPr>
          <w:sz w:val="24"/>
        </w:rPr>
        <w:t>ị</w:t>
      </w:r>
      <w:r>
        <w:rPr>
          <w:sz w:val="24"/>
        </w:rPr>
        <w:t xml:space="preserve"> ho</w:t>
      </w:r>
      <w:r>
        <w:rPr>
          <w:sz w:val="24"/>
        </w:rPr>
        <w:t>ặ</w:t>
      </w:r>
      <w:r>
        <w:rPr>
          <w:sz w:val="24"/>
        </w:rPr>
        <w:t>c h</w:t>
      </w:r>
      <w:r>
        <w:rPr>
          <w:sz w:val="24"/>
        </w:rPr>
        <w:t>ệ</w:t>
      </w:r>
      <w:r>
        <w:rPr>
          <w:sz w:val="24"/>
        </w:rPr>
        <w:t xml:space="preserve"> th</w:t>
      </w:r>
      <w:r>
        <w:rPr>
          <w:sz w:val="24"/>
        </w:rPr>
        <w:t>ố</w:t>
      </w:r>
      <w:r>
        <w:rPr>
          <w:sz w:val="24"/>
        </w:rPr>
        <w:t>ng, đư</w:t>
      </w:r>
      <w:r>
        <w:rPr>
          <w:sz w:val="24"/>
        </w:rPr>
        <w:t>ợ</w:t>
      </w:r>
      <w:r>
        <w:rPr>
          <w:sz w:val="24"/>
        </w:rPr>
        <w:t>c duy</w:t>
      </w:r>
      <w:r>
        <w:rPr>
          <w:sz w:val="24"/>
        </w:rPr>
        <w:t>ệ</w:t>
      </w:r>
      <w:r>
        <w:rPr>
          <w:sz w:val="24"/>
        </w:rPr>
        <w:t>t b</w:t>
      </w:r>
      <w:r>
        <w:rPr>
          <w:sz w:val="24"/>
        </w:rPr>
        <w:t>ở</w:t>
      </w:r>
      <w:r>
        <w:rPr>
          <w:sz w:val="24"/>
        </w:rPr>
        <w:t>i Đăng ki</w:t>
      </w:r>
      <w:r>
        <w:rPr>
          <w:sz w:val="24"/>
        </w:rPr>
        <w:t>ể</w:t>
      </w:r>
      <w:r>
        <w:rPr>
          <w:sz w:val="24"/>
        </w:rPr>
        <w:t>m, đư</w:t>
      </w:r>
      <w:r>
        <w:rPr>
          <w:sz w:val="24"/>
        </w:rPr>
        <w:t>ợ</w:t>
      </w:r>
      <w:r>
        <w:rPr>
          <w:sz w:val="24"/>
        </w:rPr>
        <w:t>c s</w:t>
      </w:r>
      <w:r>
        <w:rPr>
          <w:sz w:val="24"/>
        </w:rPr>
        <w:t>ử</w:t>
      </w:r>
      <w:r>
        <w:rPr>
          <w:sz w:val="24"/>
        </w:rPr>
        <w:t xml:space="preserve"> d</w:t>
      </w:r>
      <w:r>
        <w:rPr>
          <w:sz w:val="24"/>
        </w:rPr>
        <w:t>ụ</w:t>
      </w:r>
      <w:r>
        <w:rPr>
          <w:sz w:val="24"/>
        </w:rPr>
        <w:t>ng đ</w:t>
      </w:r>
      <w:r>
        <w:rPr>
          <w:sz w:val="24"/>
        </w:rPr>
        <w:t>ể</w:t>
      </w:r>
      <w:r>
        <w:rPr>
          <w:sz w:val="24"/>
        </w:rPr>
        <w:t xml:space="preserve"> ghi b</w:t>
      </w:r>
      <w:r>
        <w:rPr>
          <w:sz w:val="24"/>
        </w:rPr>
        <w:t>ằ</w:t>
      </w:r>
      <w:r>
        <w:rPr>
          <w:sz w:val="24"/>
        </w:rPr>
        <w:t>ng đi</w:t>
      </w:r>
      <w:r>
        <w:rPr>
          <w:sz w:val="24"/>
        </w:rPr>
        <w:t>ệ</w:t>
      </w:r>
      <w:r>
        <w:rPr>
          <w:sz w:val="24"/>
        </w:rPr>
        <w:t>n t</w:t>
      </w:r>
      <w:r>
        <w:rPr>
          <w:sz w:val="24"/>
        </w:rPr>
        <w:t>ử</w:t>
      </w:r>
      <w:r>
        <w:rPr>
          <w:sz w:val="24"/>
        </w:rPr>
        <w:t xml:space="preserve"> các n</w:t>
      </w:r>
      <w:r>
        <w:rPr>
          <w:sz w:val="24"/>
        </w:rPr>
        <w:t>ộ</w:t>
      </w:r>
      <w:r>
        <w:rPr>
          <w:sz w:val="24"/>
        </w:rPr>
        <w:t>i dung theo yêu c</w:t>
      </w:r>
      <w:r>
        <w:rPr>
          <w:sz w:val="24"/>
        </w:rPr>
        <w:t>ầ</w:t>
      </w:r>
      <w:r>
        <w:rPr>
          <w:sz w:val="24"/>
        </w:rPr>
        <w:t>u đ</w:t>
      </w:r>
      <w:r>
        <w:rPr>
          <w:sz w:val="24"/>
        </w:rPr>
        <w:t>ố</w:t>
      </w:r>
      <w:r>
        <w:rPr>
          <w:sz w:val="24"/>
        </w:rPr>
        <w:t>i v</w:t>
      </w:r>
      <w:r>
        <w:rPr>
          <w:sz w:val="24"/>
        </w:rPr>
        <w:t>ớ</w:t>
      </w:r>
      <w:r>
        <w:rPr>
          <w:sz w:val="24"/>
        </w:rPr>
        <w:t>i vi</w:t>
      </w:r>
      <w:r>
        <w:rPr>
          <w:sz w:val="24"/>
        </w:rPr>
        <w:t>ệ</w:t>
      </w:r>
      <w:r>
        <w:rPr>
          <w:sz w:val="24"/>
        </w:rPr>
        <w:t>c x</w:t>
      </w:r>
      <w:r>
        <w:rPr>
          <w:sz w:val="24"/>
        </w:rPr>
        <w:t>ả</w:t>
      </w:r>
      <w:r>
        <w:rPr>
          <w:sz w:val="24"/>
        </w:rPr>
        <w:t xml:space="preserve"> th</w:t>
      </w:r>
      <w:r>
        <w:rPr>
          <w:sz w:val="24"/>
        </w:rPr>
        <w:t>ả</w:t>
      </w:r>
      <w:r>
        <w:rPr>
          <w:sz w:val="24"/>
        </w:rPr>
        <w:t>i,</w:t>
      </w:r>
      <w:r>
        <w:rPr>
          <w:spacing w:val="-1"/>
          <w:sz w:val="24"/>
        </w:rPr>
        <w:t xml:space="preserve"> </w:t>
      </w:r>
      <w:r>
        <w:rPr>
          <w:sz w:val="24"/>
        </w:rPr>
        <w:t>chuy</w:t>
      </w:r>
      <w:r>
        <w:rPr>
          <w:sz w:val="24"/>
        </w:rPr>
        <w:t>ể</w:t>
      </w:r>
      <w:r>
        <w:rPr>
          <w:sz w:val="24"/>
        </w:rPr>
        <w:t>n đ</w:t>
      </w:r>
      <w:r>
        <w:rPr>
          <w:sz w:val="24"/>
        </w:rPr>
        <w:t>ổ</w:t>
      </w:r>
      <w:r>
        <w:rPr>
          <w:sz w:val="24"/>
        </w:rPr>
        <w:t>i và các ho</w:t>
      </w:r>
      <w:r>
        <w:rPr>
          <w:sz w:val="24"/>
        </w:rPr>
        <w:t>ạ</w:t>
      </w:r>
      <w:r>
        <w:rPr>
          <w:sz w:val="24"/>
        </w:rPr>
        <w:t>t đ</w:t>
      </w:r>
      <w:r>
        <w:rPr>
          <w:sz w:val="24"/>
        </w:rPr>
        <w:t>ộ</w:t>
      </w:r>
      <w:r>
        <w:rPr>
          <w:sz w:val="24"/>
        </w:rPr>
        <w:t>ng khác theo quy đ</w:t>
      </w:r>
      <w:r>
        <w:rPr>
          <w:sz w:val="24"/>
        </w:rPr>
        <w:t>ị</w:t>
      </w:r>
      <w:r>
        <w:rPr>
          <w:sz w:val="24"/>
        </w:rPr>
        <w:t>nh c</w:t>
      </w:r>
      <w:r>
        <w:rPr>
          <w:sz w:val="24"/>
        </w:rPr>
        <w:t>ủ</w:t>
      </w:r>
      <w:r>
        <w:rPr>
          <w:sz w:val="24"/>
        </w:rPr>
        <w:t>a Ph</w:t>
      </w:r>
      <w:r>
        <w:rPr>
          <w:sz w:val="24"/>
        </w:rPr>
        <w:t>ầ</w:t>
      </w:r>
      <w:r>
        <w:rPr>
          <w:sz w:val="24"/>
        </w:rPr>
        <w:t>n này, thay cho nh</w:t>
      </w:r>
      <w:r>
        <w:rPr>
          <w:sz w:val="24"/>
        </w:rPr>
        <w:t>ậ</w:t>
      </w:r>
      <w:r>
        <w:rPr>
          <w:sz w:val="24"/>
        </w:rPr>
        <w:t>t ký d</w:t>
      </w:r>
      <w:r>
        <w:rPr>
          <w:sz w:val="24"/>
        </w:rPr>
        <w:t>ạ</w:t>
      </w:r>
      <w:r>
        <w:rPr>
          <w:sz w:val="24"/>
        </w:rPr>
        <w:t>ng b</w:t>
      </w:r>
      <w:r>
        <w:rPr>
          <w:sz w:val="24"/>
        </w:rPr>
        <w:t>ả</w:t>
      </w:r>
      <w:r>
        <w:rPr>
          <w:sz w:val="24"/>
        </w:rPr>
        <w:t>n c</w:t>
      </w:r>
      <w:r>
        <w:rPr>
          <w:sz w:val="24"/>
        </w:rPr>
        <w:t>ứ</w:t>
      </w:r>
      <w:r>
        <w:rPr>
          <w:sz w:val="24"/>
        </w:rPr>
        <w:t>ng.</w:t>
      </w:r>
    </w:p>
    <w:p w14:paraId="3AAF29D3" w14:textId="77777777" w:rsidR="00FC7CA5" w:rsidRDefault="003671C9">
      <w:pPr>
        <w:pStyle w:val="ListParagraph"/>
        <w:numPr>
          <w:ilvl w:val="0"/>
          <w:numId w:val="2"/>
        </w:numPr>
        <w:tabs>
          <w:tab w:val="left" w:pos="1630"/>
          <w:tab w:val="left" w:pos="1632"/>
        </w:tabs>
        <w:spacing w:line="276" w:lineRule="auto"/>
        <w:ind w:left="1632" w:right="248" w:hanging="454"/>
        <w:jc w:val="both"/>
        <w:rPr>
          <w:sz w:val="24"/>
        </w:rPr>
      </w:pPr>
      <w:r>
        <w:rPr>
          <w:sz w:val="24"/>
        </w:rPr>
        <w:t>“Nh</w:t>
      </w:r>
      <w:r>
        <w:rPr>
          <w:sz w:val="24"/>
        </w:rPr>
        <w:t>ậ</w:t>
      </w:r>
      <w:r>
        <w:rPr>
          <w:sz w:val="24"/>
        </w:rPr>
        <w:t>t ký đi</w:t>
      </w:r>
      <w:r>
        <w:rPr>
          <w:sz w:val="24"/>
        </w:rPr>
        <w:t>ệ</w:t>
      </w:r>
      <w:r>
        <w:rPr>
          <w:sz w:val="24"/>
        </w:rPr>
        <w:t>n t</w:t>
      </w:r>
      <w:r>
        <w:rPr>
          <w:sz w:val="24"/>
        </w:rPr>
        <w:t>ử</w:t>
      </w:r>
      <w:r>
        <w:rPr>
          <w:sz w:val="24"/>
        </w:rPr>
        <w:t xml:space="preserve"> v</w:t>
      </w:r>
      <w:r>
        <w:rPr>
          <w:sz w:val="24"/>
        </w:rPr>
        <w:t>ề</w:t>
      </w:r>
      <w:r>
        <w:rPr>
          <w:sz w:val="24"/>
        </w:rPr>
        <w:t xml:space="preserve"> thông s</w:t>
      </w:r>
      <w:r>
        <w:rPr>
          <w:sz w:val="24"/>
        </w:rPr>
        <w:t>ố</w:t>
      </w:r>
      <w:r>
        <w:rPr>
          <w:sz w:val="24"/>
        </w:rPr>
        <w:t xml:space="preserve"> k</w:t>
      </w:r>
      <w:r>
        <w:rPr>
          <w:sz w:val="24"/>
        </w:rPr>
        <w:t>ỹ</w:t>
      </w:r>
      <w:r>
        <w:rPr>
          <w:sz w:val="24"/>
        </w:rPr>
        <w:t xml:space="preserve"> thu</w:t>
      </w:r>
      <w:r>
        <w:rPr>
          <w:sz w:val="24"/>
        </w:rPr>
        <w:t>ậ</w:t>
      </w:r>
      <w:r>
        <w:rPr>
          <w:sz w:val="24"/>
        </w:rPr>
        <w:t>t c</w:t>
      </w:r>
      <w:r>
        <w:rPr>
          <w:sz w:val="24"/>
        </w:rPr>
        <w:t>ủ</w:t>
      </w:r>
      <w:r>
        <w:rPr>
          <w:sz w:val="24"/>
        </w:rPr>
        <w:t>a đ</w:t>
      </w:r>
      <w:r>
        <w:rPr>
          <w:sz w:val="24"/>
        </w:rPr>
        <w:t>ộ</w:t>
      </w:r>
      <w:r>
        <w:rPr>
          <w:sz w:val="24"/>
        </w:rPr>
        <w:t>ng cơ” là thi</w:t>
      </w:r>
      <w:r>
        <w:rPr>
          <w:sz w:val="24"/>
        </w:rPr>
        <w:t>ế</w:t>
      </w:r>
      <w:r>
        <w:rPr>
          <w:sz w:val="24"/>
        </w:rPr>
        <w:t>t b</w:t>
      </w:r>
      <w:r>
        <w:rPr>
          <w:sz w:val="24"/>
        </w:rPr>
        <w:t>ị</w:t>
      </w:r>
      <w:r>
        <w:rPr>
          <w:sz w:val="24"/>
        </w:rPr>
        <w:t xml:space="preserve"> ho</w:t>
      </w:r>
      <w:r>
        <w:rPr>
          <w:sz w:val="24"/>
        </w:rPr>
        <w:t>ặ</w:t>
      </w:r>
      <w:r>
        <w:rPr>
          <w:sz w:val="24"/>
        </w:rPr>
        <w:t>c h</w:t>
      </w:r>
      <w:r>
        <w:rPr>
          <w:sz w:val="24"/>
        </w:rPr>
        <w:t>ệ</w:t>
      </w:r>
      <w:r>
        <w:rPr>
          <w:sz w:val="24"/>
        </w:rPr>
        <w:t xml:space="preserve"> th</w:t>
      </w:r>
      <w:r>
        <w:rPr>
          <w:sz w:val="24"/>
        </w:rPr>
        <w:t>ố</w:t>
      </w:r>
      <w:r>
        <w:rPr>
          <w:sz w:val="24"/>
        </w:rPr>
        <w:t>ng, đư</w:t>
      </w:r>
      <w:r>
        <w:rPr>
          <w:sz w:val="24"/>
        </w:rPr>
        <w:t>ợ</w:t>
      </w:r>
      <w:r>
        <w:rPr>
          <w:sz w:val="24"/>
        </w:rPr>
        <w:t>c duy</w:t>
      </w:r>
      <w:r>
        <w:rPr>
          <w:sz w:val="24"/>
        </w:rPr>
        <w:t>ệ</w:t>
      </w:r>
      <w:r>
        <w:rPr>
          <w:sz w:val="24"/>
        </w:rPr>
        <w:t>t b</w:t>
      </w:r>
      <w:r>
        <w:rPr>
          <w:sz w:val="24"/>
        </w:rPr>
        <w:t>ở</w:t>
      </w:r>
      <w:r>
        <w:rPr>
          <w:sz w:val="24"/>
        </w:rPr>
        <w:t>i Đăng ki</w:t>
      </w:r>
      <w:r>
        <w:rPr>
          <w:sz w:val="24"/>
        </w:rPr>
        <w:t>ể</w:t>
      </w:r>
      <w:r>
        <w:rPr>
          <w:sz w:val="24"/>
        </w:rPr>
        <w:t>m, đư</w:t>
      </w:r>
      <w:r>
        <w:rPr>
          <w:sz w:val="24"/>
        </w:rPr>
        <w:t>ợ</w:t>
      </w:r>
      <w:r>
        <w:rPr>
          <w:sz w:val="24"/>
        </w:rPr>
        <w:t>c s</w:t>
      </w:r>
      <w:r>
        <w:rPr>
          <w:sz w:val="24"/>
        </w:rPr>
        <w:t>ử</w:t>
      </w:r>
      <w:r>
        <w:rPr>
          <w:sz w:val="24"/>
        </w:rPr>
        <w:t xml:space="preserve"> d</w:t>
      </w:r>
      <w:r>
        <w:rPr>
          <w:sz w:val="24"/>
        </w:rPr>
        <w:t>ụ</w:t>
      </w:r>
      <w:r>
        <w:rPr>
          <w:sz w:val="24"/>
        </w:rPr>
        <w:t>ng đ</w:t>
      </w:r>
      <w:r>
        <w:rPr>
          <w:sz w:val="24"/>
        </w:rPr>
        <w:t>ể</w:t>
      </w:r>
      <w:r>
        <w:rPr>
          <w:sz w:val="24"/>
        </w:rPr>
        <w:t xml:space="preserve"> ghi b</w:t>
      </w:r>
      <w:r>
        <w:rPr>
          <w:sz w:val="24"/>
        </w:rPr>
        <w:t>ằ</w:t>
      </w:r>
      <w:r>
        <w:rPr>
          <w:sz w:val="24"/>
        </w:rPr>
        <w:t>ng đi</w:t>
      </w:r>
      <w:r>
        <w:rPr>
          <w:sz w:val="24"/>
        </w:rPr>
        <w:t>ệ</w:t>
      </w:r>
      <w:r>
        <w:rPr>
          <w:sz w:val="24"/>
        </w:rPr>
        <w:t>n t</w:t>
      </w:r>
      <w:r>
        <w:rPr>
          <w:sz w:val="24"/>
        </w:rPr>
        <w:t>ử</w:t>
      </w:r>
      <w:r>
        <w:rPr>
          <w:sz w:val="24"/>
        </w:rPr>
        <w:t xml:space="preserve"> các n</w:t>
      </w:r>
      <w:r>
        <w:rPr>
          <w:sz w:val="24"/>
        </w:rPr>
        <w:t>ộ</w:t>
      </w:r>
      <w:r>
        <w:rPr>
          <w:sz w:val="24"/>
        </w:rPr>
        <w:t>i dung theo yêu c</w:t>
      </w:r>
      <w:r>
        <w:rPr>
          <w:sz w:val="24"/>
        </w:rPr>
        <w:t>ầ</w:t>
      </w:r>
      <w:r>
        <w:rPr>
          <w:sz w:val="24"/>
        </w:rPr>
        <w:t>u c</w:t>
      </w:r>
      <w:r>
        <w:rPr>
          <w:sz w:val="24"/>
        </w:rPr>
        <w:t>ủ</w:t>
      </w:r>
      <w:r>
        <w:rPr>
          <w:sz w:val="24"/>
        </w:rPr>
        <w:t>a Ph</w:t>
      </w:r>
      <w:r>
        <w:rPr>
          <w:sz w:val="24"/>
        </w:rPr>
        <w:t>ầ</w:t>
      </w:r>
      <w:r>
        <w:rPr>
          <w:sz w:val="24"/>
        </w:rPr>
        <w:t>n này, thay cho nh</w:t>
      </w:r>
      <w:r>
        <w:rPr>
          <w:sz w:val="24"/>
        </w:rPr>
        <w:t>ậ</w:t>
      </w:r>
      <w:r>
        <w:rPr>
          <w:sz w:val="24"/>
        </w:rPr>
        <w:t>t ký d</w:t>
      </w:r>
      <w:r>
        <w:rPr>
          <w:sz w:val="24"/>
        </w:rPr>
        <w:t>ạ</w:t>
      </w:r>
      <w:r>
        <w:rPr>
          <w:sz w:val="24"/>
        </w:rPr>
        <w:t>ng b</w:t>
      </w:r>
      <w:r>
        <w:rPr>
          <w:sz w:val="24"/>
        </w:rPr>
        <w:t>ả</w:t>
      </w:r>
      <w:r>
        <w:rPr>
          <w:sz w:val="24"/>
        </w:rPr>
        <w:t>n c</w:t>
      </w:r>
      <w:r>
        <w:rPr>
          <w:sz w:val="24"/>
        </w:rPr>
        <w:t>ứ</w:t>
      </w:r>
      <w:r>
        <w:rPr>
          <w:sz w:val="24"/>
        </w:rPr>
        <w:t>ng.</w:t>
      </w:r>
    </w:p>
    <w:p w14:paraId="6CE469A1" w14:textId="77777777" w:rsidR="00FC7CA5" w:rsidRDefault="003671C9">
      <w:pPr>
        <w:pStyle w:val="ListParagraph"/>
        <w:numPr>
          <w:ilvl w:val="0"/>
          <w:numId w:val="2"/>
        </w:numPr>
        <w:tabs>
          <w:tab w:val="left" w:pos="1630"/>
          <w:tab w:val="left" w:pos="1632"/>
        </w:tabs>
        <w:spacing w:before="121" w:line="276" w:lineRule="auto"/>
        <w:ind w:left="1632" w:right="250" w:hanging="454"/>
        <w:jc w:val="both"/>
        <w:rPr>
          <w:sz w:val="24"/>
        </w:rPr>
      </w:pPr>
      <w:r>
        <w:rPr>
          <w:sz w:val="24"/>
        </w:rPr>
        <w:t>“Nhiên</w:t>
      </w:r>
      <w:r>
        <w:rPr>
          <w:spacing w:val="-1"/>
          <w:sz w:val="24"/>
        </w:rPr>
        <w:t xml:space="preserve"> </w:t>
      </w:r>
      <w:r>
        <w:rPr>
          <w:sz w:val="24"/>
        </w:rPr>
        <w:t>li</w:t>
      </w:r>
      <w:r>
        <w:rPr>
          <w:sz w:val="24"/>
        </w:rPr>
        <w:t>ệ</w:t>
      </w:r>
      <w:r>
        <w:rPr>
          <w:sz w:val="24"/>
        </w:rPr>
        <w:t>u</w:t>
      </w:r>
      <w:r>
        <w:rPr>
          <w:spacing w:val="-2"/>
          <w:sz w:val="24"/>
        </w:rPr>
        <w:t xml:space="preserve"> </w:t>
      </w:r>
      <w:r>
        <w:rPr>
          <w:sz w:val="24"/>
        </w:rPr>
        <w:t>có đi</w:t>
      </w:r>
      <w:r>
        <w:rPr>
          <w:sz w:val="24"/>
        </w:rPr>
        <w:t>ể</w:t>
      </w:r>
      <w:r>
        <w:rPr>
          <w:sz w:val="24"/>
        </w:rPr>
        <w:t>m</w:t>
      </w:r>
      <w:r>
        <w:rPr>
          <w:spacing w:val="-3"/>
          <w:sz w:val="24"/>
        </w:rPr>
        <w:t xml:space="preserve"> </w:t>
      </w:r>
      <w:r>
        <w:rPr>
          <w:sz w:val="24"/>
        </w:rPr>
        <w:t>ch</w:t>
      </w:r>
      <w:r>
        <w:rPr>
          <w:sz w:val="24"/>
        </w:rPr>
        <w:t>ớ</w:t>
      </w:r>
      <w:r>
        <w:rPr>
          <w:sz w:val="24"/>
        </w:rPr>
        <w:t>p</w:t>
      </w:r>
      <w:r>
        <w:rPr>
          <w:spacing w:val="-2"/>
          <w:sz w:val="24"/>
        </w:rPr>
        <w:t xml:space="preserve"> </w:t>
      </w:r>
      <w:r>
        <w:rPr>
          <w:sz w:val="24"/>
        </w:rPr>
        <w:t>cháy</w:t>
      </w:r>
      <w:r>
        <w:rPr>
          <w:spacing w:val="-2"/>
          <w:sz w:val="24"/>
        </w:rPr>
        <w:t xml:space="preserve"> </w:t>
      </w:r>
      <w:r>
        <w:rPr>
          <w:sz w:val="24"/>
        </w:rPr>
        <w:t>th</w:t>
      </w:r>
      <w:r>
        <w:rPr>
          <w:sz w:val="24"/>
        </w:rPr>
        <w:t>ấ</w:t>
      </w:r>
      <w:r>
        <w:rPr>
          <w:sz w:val="24"/>
        </w:rPr>
        <w:t>p”</w:t>
      </w:r>
      <w:r>
        <w:rPr>
          <w:spacing w:val="-2"/>
          <w:sz w:val="24"/>
        </w:rPr>
        <w:t xml:space="preserve"> </w:t>
      </w:r>
      <w:r>
        <w:rPr>
          <w:sz w:val="24"/>
        </w:rPr>
        <w:t>là</w:t>
      </w:r>
      <w:r>
        <w:rPr>
          <w:spacing w:val="-1"/>
          <w:sz w:val="24"/>
        </w:rPr>
        <w:t xml:space="preserve"> </w:t>
      </w:r>
      <w:r>
        <w:rPr>
          <w:sz w:val="24"/>
        </w:rPr>
        <w:t>nhiên</w:t>
      </w:r>
      <w:r>
        <w:rPr>
          <w:spacing w:val="-5"/>
          <w:sz w:val="24"/>
        </w:rPr>
        <w:t xml:space="preserve"> </w:t>
      </w:r>
      <w:r>
        <w:rPr>
          <w:sz w:val="24"/>
        </w:rPr>
        <w:t>li</w:t>
      </w:r>
      <w:r>
        <w:rPr>
          <w:sz w:val="24"/>
        </w:rPr>
        <w:t>ệ</w:t>
      </w:r>
      <w:r>
        <w:rPr>
          <w:sz w:val="24"/>
        </w:rPr>
        <w:t>u</w:t>
      </w:r>
      <w:r>
        <w:rPr>
          <w:spacing w:val="-2"/>
          <w:sz w:val="24"/>
        </w:rPr>
        <w:t xml:space="preserve"> </w:t>
      </w:r>
      <w:r>
        <w:rPr>
          <w:sz w:val="24"/>
        </w:rPr>
        <w:t>d</w:t>
      </w:r>
      <w:r>
        <w:rPr>
          <w:sz w:val="24"/>
        </w:rPr>
        <w:t>ạ</w:t>
      </w:r>
      <w:r>
        <w:rPr>
          <w:sz w:val="24"/>
        </w:rPr>
        <w:t>ng</w:t>
      </w:r>
      <w:r>
        <w:rPr>
          <w:spacing w:val="-2"/>
          <w:sz w:val="24"/>
        </w:rPr>
        <w:t xml:space="preserve"> </w:t>
      </w:r>
      <w:r>
        <w:rPr>
          <w:sz w:val="24"/>
        </w:rPr>
        <w:t>l</w:t>
      </w:r>
      <w:r>
        <w:rPr>
          <w:sz w:val="24"/>
        </w:rPr>
        <w:t>ỏ</w:t>
      </w:r>
      <w:r>
        <w:rPr>
          <w:sz w:val="24"/>
        </w:rPr>
        <w:t>ng</w:t>
      </w:r>
      <w:r>
        <w:rPr>
          <w:spacing w:val="-4"/>
          <w:sz w:val="24"/>
        </w:rPr>
        <w:t xml:space="preserve"> </w:t>
      </w:r>
      <w:r>
        <w:rPr>
          <w:sz w:val="24"/>
        </w:rPr>
        <w:t>ho</w:t>
      </w:r>
      <w:r>
        <w:rPr>
          <w:sz w:val="24"/>
        </w:rPr>
        <w:t>ặ</w:t>
      </w:r>
      <w:r>
        <w:rPr>
          <w:sz w:val="24"/>
        </w:rPr>
        <w:t>c</w:t>
      </w:r>
      <w:r>
        <w:rPr>
          <w:spacing w:val="-2"/>
          <w:sz w:val="24"/>
        </w:rPr>
        <w:t xml:space="preserve"> </w:t>
      </w:r>
      <w:r>
        <w:rPr>
          <w:sz w:val="24"/>
        </w:rPr>
        <w:t>khí</w:t>
      </w:r>
      <w:r>
        <w:rPr>
          <w:spacing w:val="-1"/>
          <w:sz w:val="24"/>
        </w:rPr>
        <w:t xml:space="preserve"> </w:t>
      </w:r>
      <w:r>
        <w:rPr>
          <w:sz w:val="24"/>
        </w:rPr>
        <w:t>đư</w:t>
      </w:r>
      <w:r>
        <w:rPr>
          <w:sz w:val="24"/>
        </w:rPr>
        <w:t>ợ</w:t>
      </w:r>
      <w:r>
        <w:rPr>
          <w:sz w:val="24"/>
        </w:rPr>
        <w:t>c</w:t>
      </w:r>
      <w:r>
        <w:rPr>
          <w:spacing w:val="-5"/>
          <w:sz w:val="24"/>
        </w:rPr>
        <w:t xml:space="preserve"> </w:t>
      </w:r>
      <w:r>
        <w:rPr>
          <w:sz w:val="24"/>
        </w:rPr>
        <w:t>đ</w:t>
      </w:r>
      <w:r>
        <w:rPr>
          <w:sz w:val="24"/>
        </w:rPr>
        <w:t>ị</w:t>
      </w:r>
      <w:r>
        <w:rPr>
          <w:sz w:val="24"/>
        </w:rPr>
        <w:t>nh</w:t>
      </w:r>
      <w:r>
        <w:rPr>
          <w:spacing w:val="-2"/>
          <w:sz w:val="24"/>
        </w:rPr>
        <w:t xml:space="preserve"> </w:t>
      </w:r>
      <w:r>
        <w:rPr>
          <w:sz w:val="24"/>
        </w:rPr>
        <w:t xml:space="preserve">nghĩa </w:t>
      </w:r>
      <w:r>
        <w:rPr>
          <w:sz w:val="24"/>
        </w:rPr>
        <w:t>ở</w:t>
      </w:r>
      <w:r>
        <w:rPr>
          <w:sz w:val="24"/>
        </w:rPr>
        <w:t xml:space="preserve"> 2.2.1-28</w:t>
      </w:r>
      <w:r>
        <w:rPr>
          <w:spacing w:val="-1"/>
          <w:sz w:val="24"/>
        </w:rPr>
        <w:t xml:space="preserve"> </w:t>
      </w:r>
      <w:r>
        <w:rPr>
          <w:sz w:val="24"/>
        </w:rPr>
        <w:t>Ph</w:t>
      </w:r>
      <w:r>
        <w:rPr>
          <w:sz w:val="24"/>
        </w:rPr>
        <w:t>ầ</w:t>
      </w:r>
      <w:r>
        <w:rPr>
          <w:sz w:val="24"/>
        </w:rPr>
        <w:t>n</w:t>
      </w:r>
      <w:r>
        <w:rPr>
          <w:spacing w:val="-2"/>
          <w:sz w:val="24"/>
        </w:rPr>
        <w:t xml:space="preserve"> </w:t>
      </w:r>
      <w:r>
        <w:rPr>
          <w:sz w:val="24"/>
        </w:rPr>
        <w:t>8I</w:t>
      </w:r>
      <w:r>
        <w:rPr>
          <w:spacing w:val="-1"/>
          <w:sz w:val="24"/>
        </w:rPr>
        <w:t xml:space="preserve"> </w:t>
      </w:r>
      <w:r>
        <w:rPr>
          <w:sz w:val="24"/>
        </w:rPr>
        <w:t>c</w:t>
      </w:r>
      <w:r>
        <w:rPr>
          <w:sz w:val="24"/>
        </w:rPr>
        <w:t>ủ</w:t>
      </w:r>
      <w:r>
        <w:rPr>
          <w:sz w:val="24"/>
        </w:rPr>
        <w:t>a</w:t>
      </w:r>
      <w:r>
        <w:rPr>
          <w:spacing w:val="-1"/>
          <w:sz w:val="24"/>
        </w:rPr>
        <w:t xml:space="preserve"> </w:t>
      </w:r>
      <w:r>
        <w:rPr>
          <w:sz w:val="24"/>
        </w:rPr>
        <w:t>Quy</w:t>
      </w:r>
      <w:r>
        <w:rPr>
          <w:spacing w:val="-1"/>
          <w:sz w:val="24"/>
        </w:rPr>
        <w:t xml:space="preserve"> </w:t>
      </w:r>
      <w:r>
        <w:rPr>
          <w:sz w:val="24"/>
        </w:rPr>
        <w:t>chu</w:t>
      </w:r>
      <w:r>
        <w:rPr>
          <w:sz w:val="24"/>
        </w:rPr>
        <w:t>ẩ</w:t>
      </w:r>
      <w:r>
        <w:rPr>
          <w:sz w:val="24"/>
        </w:rPr>
        <w:t>n</w:t>
      </w:r>
      <w:r>
        <w:rPr>
          <w:spacing w:val="-1"/>
          <w:sz w:val="24"/>
        </w:rPr>
        <w:t xml:space="preserve"> </w:t>
      </w:r>
      <w:r>
        <w:rPr>
          <w:sz w:val="24"/>
        </w:rPr>
        <w:t>k</w:t>
      </w:r>
      <w:r>
        <w:rPr>
          <w:sz w:val="24"/>
        </w:rPr>
        <w:t>ỹ</w:t>
      </w:r>
      <w:r>
        <w:rPr>
          <w:spacing w:val="-1"/>
          <w:sz w:val="24"/>
        </w:rPr>
        <w:t xml:space="preserve"> </w:t>
      </w:r>
      <w:r>
        <w:rPr>
          <w:sz w:val="24"/>
        </w:rPr>
        <w:t>thu</w:t>
      </w:r>
      <w:r>
        <w:rPr>
          <w:sz w:val="24"/>
        </w:rPr>
        <w:t>ậ</w:t>
      </w:r>
      <w:r>
        <w:rPr>
          <w:sz w:val="24"/>
        </w:rPr>
        <w:t>t</w:t>
      </w:r>
      <w:r>
        <w:rPr>
          <w:spacing w:val="-3"/>
          <w:sz w:val="24"/>
        </w:rPr>
        <w:t xml:space="preserve"> </w:t>
      </w:r>
      <w:r>
        <w:rPr>
          <w:sz w:val="24"/>
        </w:rPr>
        <w:t>qu</w:t>
      </w:r>
      <w:r>
        <w:rPr>
          <w:sz w:val="24"/>
        </w:rPr>
        <w:t>ố</w:t>
      </w:r>
      <w:r>
        <w:rPr>
          <w:sz w:val="24"/>
        </w:rPr>
        <w:t>c</w:t>
      </w:r>
      <w:r>
        <w:rPr>
          <w:spacing w:val="-1"/>
          <w:sz w:val="24"/>
        </w:rPr>
        <w:t xml:space="preserve"> </w:t>
      </w:r>
      <w:r>
        <w:rPr>
          <w:sz w:val="24"/>
        </w:rPr>
        <w:t>gia</w:t>
      </w:r>
      <w:r>
        <w:rPr>
          <w:spacing w:val="-1"/>
          <w:sz w:val="24"/>
        </w:rPr>
        <w:t xml:space="preserve"> </w:t>
      </w:r>
      <w:r>
        <w:rPr>
          <w:sz w:val="24"/>
        </w:rPr>
        <w:t>v</w:t>
      </w:r>
      <w:r>
        <w:rPr>
          <w:sz w:val="24"/>
        </w:rPr>
        <w:t>ề</w:t>
      </w:r>
      <w:r>
        <w:rPr>
          <w:sz w:val="24"/>
        </w:rPr>
        <w:t xml:space="preserve"> phân</w:t>
      </w:r>
      <w:r>
        <w:rPr>
          <w:spacing w:val="-1"/>
          <w:sz w:val="24"/>
        </w:rPr>
        <w:t xml:space="preserve"> </w:t>
      </w:r>
      <w:r>
        <w:rPr>
          <w:sz w:val="24"/>
        </w:rPr>
        <w:t>c</w:t>
      </w:r>
      <w:r>
        <w:rPr>
          <w:sz w:val="24"/>
        </w:rPr>
        <w:t>ấ</w:t>
      </w:r>
      <w:r>
        <w:rPr>
          <w:sz w:val="24"/>
        </w:rPr>
        <w:t>p</w:t>
      </w:r>
      <w:r>
        <w:rPr>
          <w:spacing w:val="-3"/>
          <w:sz w:val="24"/>
        </w:rPr>
        <w:t xml:space="preserve"> </w:t>
      </w:r>
      <w:r>
        <w:rPr>
          <w:sz w:val="24"/>
        </w:rPr>
        <w:t>và đóng</w:t>
      </w:r>
      <w:r>
        <w:rPr>
          <w:spacing w:val="-1"/>
          <w:sz w:val="24"/>
        </w:rPr>
        <w:t xml:space="preserve"> </w:t>
      </w:r>
      <w:r>
        <w:rPr>
          <w:sz w:val="24"/>
        </w:rPr>
        <w:t>tàu</w:t>
      </w:r>
      <w:r>
        <w:rPr>
          <w:spacing w:val="-3"/>
          <w:sz w:val="24"/>
        </w:rPr>
        <w:t xml:space="preserve"> </w:t>
      </w:r>
      <w:r>
        <w:rPr>
          <w:sz w:val="24"/>
        </w:rPr>
        <w:t>bi</w:t>
      </w:r>
      <w:r>
        <w:rPr>
          <w:sz w:val="24"/>
        </w:rPr>
        <w:t>ể</w:t>
      </w:r>
      <w:r>
        <w:rPr>
          <w:sz w:val="24"/>
        </w:rPr>
        <w:t>n</w:t>
      </w:r>
      <w:r>
        <w:rPr>
          <w:spacing w:val="-1"/>
          <w:sz w:val="24"/>
        </w:rPr>
        <w:t xml:space="preserve"> </w:t>
      </w:r>
      <w:r>
        <w:rPr>
          <w:sz w:val="24"/>
        </w:rPr>
        <w:t>v</w:t>
      </w:r>
      <w:r>
        <w:rPr>
          <w:sz w:val="24"/>
        </w:rPr>
        <w:t>ỏ</w:t>
      </w:r>
      <w:r>
        <w:rPr>
          <w:sz w:val="24"/>
        </w:rPr>
        <w:t xml:space="preserve"> </w:t>
      </w:r>
      <w:r>
        <w:rPr>
          <w:spacing w:val="-2"/>
          <w:sz w:val="24"/>
        </w:rPr>
        <w:t>thép.</w:t>
      </w:r>
    </w:p>
    <w:p w14:paraId="11B5277F" w14:textId="77777777" w:rsidR="00FC7CA5" w:rsidRDefault="003671C9">
      <w:pPr>
        <w:pStyle w:val="ListParagraph"/>
        <w:numPr>
          <w:ilvl w:val="0"/>
          <w:numId w:val="2"/>
        </w:numPr>
        <w:tabs>
          <w:tab w:val="left" w:pos="1630"/>
        </w:tabs>
        <w:spacing w:before="118"/>
        <w:ind w:left="1630" w:hanging="452"/>
        <w:jc w:val="both"/>
        <w:rPr>
          <w:sz w:val="24"/>
        </w:rPr>
      </w:pPr>
      <w:r>
        <w:rPr>
          <w:sz w:val="24"/>
        </w:rPr>
        <w:t>“M</w:t>
      </w:r>
      <w:r>
        <w:rPr>
          <w:sz w:val="24"/>
        </w:rPr>
        <w:t>ẫ</w:t>
      </w:r>
      <w:r>
        <w:rPr>
          <w:sz w:val="24"/>
        </w:rPr>
        <w:t>u</w:t>
      </w:r>
      <w:r>
        <w:rPr>
          <w:spacing w:val="-6"/>
          <w:sz w:val="24"/>
        </w:rPr>
        <w:t xml:space="preserve"> </w:t>
      </w:r>
      <w:r>
        <w:rPr>
          <w:sz w:val="24"/>
        </w:rPr>
        <w:t>đang</w:t>
      </w:r>
      <w:r>
        <w:rPr>
          <w:spacing w:val="-6"/>
          <w:sz w:val="24"/>
        </w:rPr>
        <w:t xml:space="preserve"> </w:t>
      </w:r>
      <w:r>
        <w:rPr>
          <w:sz w:val="24"/>
        </w:rPr>
        <w:t>s</w:t>
      </w:r>
      <w:r>
        <w:rPr>
          <w:sz w:val="24"/>
        </w:rPr>
        <w:t>ử</w:t>
      </w:r>
      <w:r>
        <w:rPr>
          <w:spacing w:val="-7"/>
          <w:sz w:val="24"/>
        </w:rPr>
        <w:t xml:space="preserve"> </w:t>
      </w:r>
      <w:r>
        <w:rPr>
          <w:sz w:val="24"/>
        </w:rPr>
        <w:t>d</w:t>
      </w:r>
      <w:r>
        <w:rPr>
          <w:sz w:val="24"/>
        </w:rPr>
        <w:t>ụ</w:t>
      </w:r>
      <w:r>
        <w:rPr>
          <w:sz w:val="24"/>
        </w:rPr>
        <w:t>ng”</w:t>
      </w:r>
      <w:r>
        <w:rPr>
          <w:spacing w:val="-6"/>
          <w:sz w:val="24"/>
        </w:rPr>
        <w:t xml:space="preserve"> </w:t>
      </w:r>
      <w:r>
        <w:rPr>
          <w:sz w:val="24"/>
        </w:rPr>
        <w:t>là</w:t>
      </w:r>
      <w:r>
        <w:rPr>
          <w:spacing w:val="-6"/>
          <w:sz w:val="24"/>
        </w:rPr>
        <w:t xml:space="preserve"> </w:t>
      </w:r>
      <w:r>
        <w:rPr>
          <w:sz w:val="24"/>
        </w:rPr>
        <w:t>m</w:t>
      </w:r>
      <w:r>
        <w:rPr>
          <w:sz w:val="24"/>
        </w:rPr>
        <w:t>ẫ</w:t>
      </w:r>
      <w:r>
        <w:rPr>
          <w:sz w:val="24"/>
        </w:rPr>
        <w:t>u</w:t>
      </w:r>
      <w:r>
        <w:rPr>
          <w:spacing w:val="-6"/>
          <w:sz w:val="24"/>
        </w:rPr>
        <w:t xml:space="preserve"> </w:t>
      </w:r>
      <w:r>
        <w:rPr>
          <w:sz w:val="24"/>
        </w:rPr>
        <w:t>d</w:t>
      </w:r>
      <w:r>
        <w:rPr>
          <w:sz w:val="24"/>
        </w:rPr>
        <w:t>ầ</w:t>
      </w:r>
      <w:r>
        <w:rPr>
          <w:sz w:val="24"/>
        </w:rPr>
        <w:t>u</w:t>
      </w:r>
      <w:r>
        <w:rPr>
          <w:spacing w:val="-8"/>
          <w:sz w:val="24"/>
        </w:rPr>
        <w:t xml:space="preserve"> </w:t>
      </w:r>
      <w:r>
        <w:rPr>
          <w:sz w:val="24"/>
        </w:rPr>
        <w:t>đ</w:t>
      </w:r>
      <w:r>
        <w:rPr>
          <w:sz w:val="24"/>
        </w:rPr>
        <w:t>ố</w:t>
      </w:r>
      <w:r>
        <w:rPr>
          <w:sz w:val="24"/>
        </w:rPr>
        <w:t>t</w:t>
      </w:r>
      <w:r>
        <w:rPr>
          <w:spacing w:val="-7"/>
          <w:sz w:val="24"/>
        </w:rPr>
        <w:t xml:space="preserve"> </w:t>
      </w:r>
      <w:r>
        <w:rPr>
          <w:sz w:val="24"/>
        </w:rPr>
        <w:t>đang</w:t>
      </w:r>
      <w:r>
        <w:rPr>
          <w:spacing w:val="-6"/>
          <w:sz w:val="24"/>
        </w:rPr>
        <w:t xml:space="preserve"> </w:t>
      </w:r>
      <w:r>
        <w:rPr>
          <w:sz w:val="24"/>
        </w:rPr>
        <w:t>s</w:t>
      </w:r>
      <w:r>
        <w:rPr>
          <w:sz w:val="24"/>
        </w:rPr>
        <w:t>ử</w:t>
      </w:r>
      <w:r>
        <w:rPr>
          <w:spacing w:val="-7"/>
          <w:sz w:val="24"/>
        </w:rPr>
        <w:t xml:space="preserve"> </w:t>
      </w:r>
      <w:r>
        <w:rPr>
          <w:sz w:val="24"/>
        </w:rPr>
        <w:t>d</w:t>
      </w:r>
      <w:r>
        <w:rPr>
          <w:sz w:val="24"/>
        </w:rPr>
        <w:t>ụ</w:t>
      </w:r>
      <w:r>
        <w:rPr>
          <w:sz w:val="24"/>
        </w:rPr>
        <w:t>ng</w:t>
      </w:r>
      <w:r>
        <w:rPr>
          <w:spacing w:val="-5"/>
          <w:sz w:val="24"/>
        </w:rPr>
        <w:t xml:space="preserve"> </w:t>
      </w:r>
      <w:r>
        <w:rPr>
          <w:sz w:val="24"/>
        </w:rPr>
        <w:t>ở</w:t>
      </w:r>
      <w:r>
        <w:rPr>
          <w:spacing w:val="-6"/>
          <w:sz w:val="24"/>
        </w:rPr>
        <w:t xml:space="preserve"> </w:t>
      </w:r>
      <w:r>
        <w:rPr>
          <w:sz w:val="24"/>
        </w:rPr>
        <w:t>trên</w:t>
      </w:r>
      <w:r>
        <w:rPr>
          <w:spacing w:val="-6"/>
          <w:sz w:val="24"/>
        </w:rPr>
        <w:t xml:space="preserve"> </w:t>
      </w:r>
      <w:r>
        <w:rPr>
          <w:spacing w:val="-4"/>
          <w:sz w:val="24"/>
        </w:rPr>
        <w:t>tàu.</w:t>
      </w:r>
    </w:p>
    <w:p w14:paraId="6DB8FD17" w14:textId="77777777" w:rsidR="00FC7CA5" w:rsidRDefault="003671C9">
      <w:pPr>
        <w:pStyle w:val="ListParagraph"/>
        <w:numPr>
          <w:ilvl w:val="0"/>
          <w:numId w:val="2"/>
        </w:numPr>
        <w:tabs>
          <w:tab w:val="left" w:pos="1642"/>
        </w:tabs>
        <w:spacing w:before="164"/>
        <w:ind w:left="1642" w:hanging="476"/>
        <w:jc w:val="both"/>
        <w:rPr>
          <w:sz w:val="24"/>
        </w:rPr>
      </w:pPr>
      <w:r>
        <w:rPr>
          <w:sz w:val="24"/>
        </w:rPr>
        <w:t>“Sà</w:t>
      </w:r>
      <w:r>
        <w:rPr>
          <w:spacing w:val="-7"/>
          <w:sz w:val="24"/>
        </w:rPr>
        <w:t xml:space="preserve"> </w:t>
      </w:r>
      <w:r>
        <w:rPr>
          <w:sz w:val="24"/>
        </w:rPr>
        <w:t>lan</w:t>
      </w:r>
      <w:r>
        <w:rPr>
          <w:spacing w:val="-7"/>
          <w:sz w:val="24"/>
        </w:rPr>
        <w:t xml:space="preserve"> </w:t>
      </w:r>
      <w:r>
        <w:rPr>
          <w:sz w:val="24"/>
        </w:rPr>
        <w:t>không</w:t>
      </w:r>
      <w:r>
        <w:rPr>
          <w:spacing w:val="-7"/>
          <w:sz w:val="24"/>
        </w:rPr>
        <w:t xml:space="preserve"> </w:t>
      </w:r>
      <w:r>
        <w:rPr>
          <w:sz w:val="24"/>
        </w:rPr>
        <w:t>ngư</w:t>
      </w:r>
      <w:r>
        <w:rPr>
          <w:sz w:val="24"/>
        </w:rPr>
        <w:t>ờ</w:t>
      </w:r>
      <w:r>
        <w:rPr>
          <w:sz w:val="24"/>
        </w:rPr>
        <w:t>i</w:t>
      </w:r>
      <w:r>
        <w:rPr>
          <w:spacing w:val="-7"/>
          <w:sz w:val="24"/>
        </w:rPr>
        <w:t xml:space="preserve"> </w:t>
      </w:r>
      <w:r>
        <w:rPr>
          <w:sz w:val="24"/>
        </w:rPr>
        <w:t>không</w:t>
      </w:r>
      <w:r>
        <w:rPr>
          <w:spacing w:val="-6"/>
          <w:sz w:val="24"/>
        </w:rPr>
        <w:t xml:space="preserve"> </w:t>
      </w:r>
      <w:r>
        <w:rPr>
          <w:sz w:val="24"/>
        </w:rPr>
        <w:t>t</w:t>
      </w:r>
      <w:r>
        <w:rPr>
          <w:sz w:val="24"/>
        </w:rPr>
        <w:t>ự</w:t>
      </w:r>
      <w:r>
        <w:rPr>
          <w:spacing w:val="-9"/>
          <w:sz w:val="24"/>
        </w:rPr>
        <w:t xml:space="preserve"> </w:t>
      </w:r>
      <w:r>
        <w:rPr>
          <w:sz w:val="24"/>
        </w:rPr>
        <w:t>hành”</w:t>
      </w:r>
      <w:r>
        <w:rPr>
          <w:spacing w:val="-7"/>
          <w:sz w:val="24"/>
        </w:rPr>
        <w:t xml:space="preserve"> </w:t>
      </w:r>
      <w:r>
        <w:rPr>
          <w:sz w:val="24"/>
        </w:rPr>
        <w:t>(UNSP)</w:t>
      </w:r>
      <w:r>
        <w:rPr>
          <w:spacing w:val="-6"/>
          <w:sz w:val="24"/>
        </w:rPr>
        <w:t xml:space="preserve"> </w:t>
      </w:r>
      <w:r>
        <w:rPr>
          <w:sz w:val="24"/>
        </w:rPr>
        <w:t>là</w:t>
      </w:r>
      <w:r>
        <w:rPr>
          <w:spacing w:val="-7"/>
          <w:sz w:val="24"/>
        </w:rPr>
        <w:t xml:space="preserve"> </w:t>
      </w:r>
      <w:r>
        <w:rPr>
          <w:sz w:val="24"/>
        </w:rPr>
        <w:t>sà</w:t>
      </w:r>
      <w:r>
        <w:rPr>
          <w:spacing w:val="-6"/>
          <w:sz w:val="24"/>
        </w:rPr>
        <w:t xml:space="preserve"> </w:t>
      </w:r>
      <w:r>
        <w:rPr>
          <w:sz w:val="24"/>
        </w:rPr>
        <w:t>lan</w:t>
      </w:r>
      <w:r>
        <w:rPr>
          <w:spacing w:val="-9"/>
          <w:sz w:val="24"/>
        </w:rPr>
        <w:t xml:space="preserve"> </w:t>
      </w:r>
      <w:r>
        <w:rPr>
          <w:spacing w:val="-5"/>
          <w:sz w:val="24"/>
        </w:rPr>
        <w:t>mà:</w:t>
      </w:r>
    </w:p>
    <w:p w14:paraId="6CD23FE8" w14:textId="77777777" w:rsidR="00FC7CA5" w:rsidRDefault="00FC7CA5">
      <w:pPr>
        <w:jc w:val="both"/>
        <w:rPr>
          <w:sz w:val="24"/>
        </w:rPr>
        <w:sectPr w:rsidR="00FC7CA5">
          <w:pgSz w:w="11910" w:h="16850"/>
          <w:pgMar w:top="780" w:right="480" w:bottom="940" w:left="420" w:header="0" w:footer="747" w:gutter="0"/>
          <w:cols w:space="720"/>
        </w:sectPr>
      </w:pPr>
    </w:p>
    <w:p w14:paraId="58EA9E7E" w14:textId="77777777" w:rsidR="00FC7CA5" w:rsidRDefault="003671C9">
      <w:pPr>
        <w:pStyle w:val="Heading6"/>
        <w:tabs>
          <w:tab w:val="left" w:pos="8051"/>
        </w:tabs>
      </w:pPr>
      <w:r>
        <w:lastRenderedPageBreak/>
        <w:t>Ph</w:t>
      </w:r>
      <w:r>
        <w:t>ầ</w:t>
      </w:r>
      <w:r>
        <w:t>n</w:t>
      </w:r>
      <w:r>
        <w:rPr>
          <w:spacing w:val="-2"/>
        </w:rPr>
        <w:t xml:space="preserve"> </w:t>
      </w:r>
      <w:r>
        <w:t>8,</w:t>
      </w:r>
      <w:r>
        <w:rPr>
          <w:spacing w:val="-4"/>
        </w:rPr>
        <w:t xml:space="preserve"> </w:t>
      </w:r>
      <w:r>
        <w:t>Chương</w:t>
      </w:r>
      <w:r>
        <w:rPr>
          <w:spacing w:val="-2"/>
        </w:rPr>
        <w:t xml:space="preserve"> </w:t>
      </w:r>
      <w:r>
        <w:rPr>
          <w:spacing w:val="-10"/>
        </w:rPr>
        <w:t>1</w:t>
      </w:r>
      <w:r>
        <w:tab/>
        <w:t>QCVN</w:t>
      </w:r>
      <w:r>
        <w:rPr>
          <w:spacing w:val="-3"/>
        </w:rPr>
        <w:t xml:space="preserve"> </w:t>
      </w:r>
      <w:r>
        <w:t>26:</w:t>
      </w:r>
      <w:r>
        <w:rPr>
          <w:spacing w:val="-3"/>
        </w:rPr>
        <w:t xml:space="preserve"> </w:t>
      </w:r>
      <w:r>
        <w:rPr>
          <w:spacing w:val="-2"/>
        </w:rPr>
        <w:t>2024/BGTVT</w:t>
      </w:r>
    </w:p>
    <w:p w14:paraId="3BCF2150" w14:textId="77777777" w:rsidR="00FC7CA5" w:rsidRDefault="00FC7CA5">
      <w:pPr>
        <w:pStyle w:val="BodyText"/>
        <w:spacing w:before="15"/>
        <w:jc w:val="left"/>
        <w:rPr>
          <w:b/>
        </w:rPr>
      </w:pPr>
    </w:p>
    <w:p w14:paraId="143DD63A" w14:textId="77777777" w:rsidR="00FC7CA5" w:rsidRDefault="003671C9">
      <w:pPr>
        <w:pStyle w:val="ListParagraph"/>
        <w:numPr>
          <w:ilvl w:val="1"/>
          <w:numId w:val="2"/>
        </w:numPr>
        <w:tabs>
          <w:tab w:val="left" w:pos="2075"/>
        </w:tabs>
        <w:spacing w:before="0"/>
        <w:ind w:left="2075" w:hanging="455"/>
        <w:rPr>
          <w:sz w:val="24"/>
        </w:rPr>
      </w:pPr>
      <w:r>
        <w:rPr>
          <w:sz w:val="24"/>
        </w:rPr>
        <w:t>Không</w:t>
      </w:r>
      <w:r>
        <w:rPr>
          <w:spacing w:val="-7"/>
          <w:sz w:val="24"/>
        </w:rPr>
        <w:t xml:space="preserve"> </w:t>
      </w:r>
      <w:r>
        <w:rPr>
          <w:sz w:val="24"/>
        </w:rPr>
        <w:t>có</w:t>
      </w:r>
      <w:r>
        <w:rPr>
          <w:spacing w:val="-7"/>
          <w:sz w:val="24"/>
        </w:rPr>
        <w:t xml:space="preserve"> </w:t>
      </w:r>
      <w:r>
        <w:rPr>
          <w:sz w:val="24"/>
        </w:rPr>
        <w:t>thi</w:t>
      </w:r>
      <w:r>
        <w:rPr>
          <w:sz w:val="24"/>
        </w:rPr>
        <w:t>ế</w:t>
      </w:r>
      <w:r>
        <w:rPr>
          <w:sz w:val="24"/>
        </w:rPr>
        <w:t>t</w:t>
      </w:r>
      <w:r>
        <w:rPr>
          <w:spacing w:val="-6"/>
          <w:sz w:val="24"/>
        </w:rPr>
        <w:t xml:space="preserve"> </w:t>
      </w:r>
      <w:r>
        <w:rPr>
          <w:sz w:val="24"/>
        </w:rPr>
        <w:t>b</w:t>
      </w:r>
      <w:r>
        <w:rPr>
          <w:sz w:val="24"/>
        </w:rPr>
        <w:t>ị</w:t>
      </w:r>
      <w:r>
        <w:rPr>
          <w:spacing w:val="-9"/>
          <w:sz w:val="24"/>
        </w:rPr>
        <w:t xml:space="preserve"> </w:t>
      </w:r>
      <w:r>
        <w:rPr>
          <w:sz w:val="24"/>
        </w:rPr>
        <w:t>đ</w:t>
      </w:r>
      <w:r>
        <w:rPr>
          <w:sz w:val="24"/>
        </w:rPr>
        <w:t>ẩ</w:t>
      </w:r>
      <w:r>
        <w:rPr>
          <w:sz w:val="24"/>
        </w:rPr>
        <w:t>y</w:t>
      </w:r>
      <w:r>
        <w:rPr>
          <w:spacing w:val="-8"/>
          <w:sz w:val="24"/>
        </w:rPr>
        <w:t xml:space="preserve"> </w:t>
      </w:r>
      <w:r>
        <w:rPr>
          <w:sz w:val="24"/>
        </w:rPr>
        <w:t>b</w:t>
      </w:r>
      <w:r>
        <w:rPr>
          <w:sz w:val="24"/>
        </w:rPr>
        <w:t>ằ</w:t>
      </w:r>
      <w:r>
        <w:rPr>
          <w:sz w:val="24"/>
        </w:rPr>
        <w:t>ng</w:t>
      </w:r>
      <w:r>
        <w:rPr>
          <w:spacing w:val="-6"/>
          <w:sz w:val="24"/>
        </w:rPr>
        <w:t xml:space="preserve"> </w:t>
      </w:r>
      <w:r>
        <w:rPr>
          <w:sz w:val="24"/>
        </w:rPr>
        <w:t>cơ</w:t>
      </w:r>
      <w:r>
        <w:rPr>
          <w:spacing w:val="-6"/>
          <w:sz w:val="24"/>
        </w:rPr>
        <w:t xml:space="preserve"> </w:t>
      </w:r>
      <w:r>
        <w:rPr>
          <w:spacing w:val="-4"/>
          <w:sz w:val="24"/>
        </w:rPr>
        <w:t>khí;</w:t>
      </w:r>
    </w:p>
    <w:p w14:paraId="23503295" w14:textId="77777777" w:rsidR="00FC7CA5" w:rsidRDefault="003671C9">
      <w:pPr>
        <w:pStyle w:val="ListParagraph"/>
        <w:numPr>
          <w:ilvl w:val="1"/>
          <w:numId w:val="2"/>
        </w:numPr>
        <w:tabs>
          <w:tab w:val="left" w:pos="2076"/>
        </w:tabs>
        <w:spacing w:before="175" w:line="288" w:lineRule="auto"/>
        <w:ind w:left="2076" w:right="260" w:hanging="456"/>
        <w:rPr>
          <w:sz w:val="24"/>
        </w:rPr>
      </w:pPr>
      <w:r>
        <w:rPr>
          <w:sz w:val="24"/>
        </w:rPr>
        <w:t>Không</w:t>
      </w:r>
      <w:r>
        <w:rPr>
          <w:spacing w:val="-4"/>
          <w:sz w:val="24"/>
        </w:rPr>
        <w:t xml:space="preserve"> </w:t>
      </w:r>
      <w:r>
        <w:rPr>
          <w:sz w:val="24"/>
        </w:rPr>
        <w:t>có</w:t>
      </w:r>
      <w:r>
        <w:rPr>
          <w:spacing w:val="-4"/>
          <w:sz w:val="24"/>
        </w:rPr>
        <w:t xml:space="preserve"> </w:t>
      </w:r>
      <w:r>
        <w:rPr>
          <w:sz w:val="24"/>
        </w:rPr>
        <w:t>h</w:t>
      </w:r>
      <w:r>
        <w:rPr>
          <w:sz w:val="24"/>
        </w:rPr>
        <w:t>ệ</w:t>
      </w:r>
      <w:r>
        <w:rPr>
          <w:spacing w:val="-4"/>
          <w:sz w:val="24"/>
        </w:rPr>
        <w:t xml:space="preserve"> </w:t>
      </w:r>
      <w:r>
        <w:rPr>
          <w:sz w:val="24"/>
        </w:rPr>
        <w:t>th</w:t>
      </w:r>
      <w:r>
        <w:rPr>
          <w:sz w:val="24"/>
        </w:rPr>
        <w:t>ố</w:t>
      </w:r>
      <w:r>
        <w:rPr>
          <w:sz w:val="24"/>
        </w:rPr>
        <w:t>ng,</w:t>
      </w:r>
      <w:r>
        <w:rPr>
          <w:spacing w:val="-6"/>
          <w:sz w:val="24"/>
        </w:rPr>
        <w:t xml:space="preserve"> </w:t>
      </w:r>
      <w:r>
        <w:rPr>
          <w:sz w:val="24"/>
        </w:rPr>
        <w:t>thi</w:t>
      </w:r>
      <w:r>
        <w:rPr>
          <w:sz w:val="24"/>
        </w:rPr>
        <w:t>ế</w:t>
      </w:r>
      <w:r>
        <w:rPr>
          <w:sz w:val="24"/>
        </w:rPr>
        <w:t>t</w:t>
      </w:r>
      <w:r>
        <w:rPr>
          <w:spacing w:val="-4"/>
          <w:sz w:val="24"/>
        </w:rPr>
        <w:t xml:space="preserve"> </w:t>
      </w:r>
      <w:r>
        <w:rPr>
          <w:sz w:val="24"/>
        </w:rPr>
        <w:t>b</w:t>
      </w:r>
      <w:r>
        <w:rPr>
          <w:sz w:val="24"/>
        </w:rPr>
        <w:t>ị</w:t>
      </w:r>
      <w:r>
        <w:rPr>
          <w:spacing w:val="-7"/>
          <w:sz w:val="24"/>
        </w:rPr>
        <w:t xml:space="preserve"> </w:t>
      </w:r>
      <w:r>
        <w:rPr>
          <w:sz w:val="24"/>
        </w:rPr>
        <w:t>ho</w:t>
      </w:r>
      <w:r>
        <w:rPr>
          <w:sz w:val="24"/>
        </w:rPr>
        <w:t>ặ</w:t>
      </w:r>
      <w:r>
        <w:rPr>
          <w:sz w:val="24"/>
        </w:rPr>
        <w:t>c</w:t>
      </w:r>
      <w:r>
        <w:rPr>
          <w:spacing w:val="-7"/>
          <w:sz w:val="24"/>
        </w:rPr>
        <w:t xml:space="preserve"> </w:t>
      </w:r>
      <w:r>
        <w:rPr>
          <w:sz w:val="24"/>
        </w:rPr>
        <w:t>máy</w:t>
      </w:r>
      <w:r>
        <w:rPr>
          <w:spacing w:val="-7"/>
          <w:sz w:val="24"/>
        </w:rPr>
        <w:t xml:space="preserve"> </w:t>
      </w:r>
      <w:r>
        <w:rPr>
          <w:sz w:val="24"/>
        </w:rPr>
        <w:t>đư</w:t>
      </w:r>
      <w:r>
        <w:rPr>
          <w:sz w:val="24"/>
        </w:rPr>
        <w:t>ợ</w:t>
      </w:r>
      <w:r>
        <w:rPr>
          <w:sz w:val="24"/>
        </w:rPr>
        <w:t>c</w:t>
      </w:r>
      <w:r>
        <w:rPr>
          <w:spacing w:val="-7"/>
          <w:sz w:val="24"/>
        </w:rPr>
        <w:t xml:space="preserve"> </w:t>
      </w:r>
      <w:r>
        <w:rPr>
          <w:sz w:val="24"/>
        </w:rPr>
        <w:t>l</w:t>
      </w:r>
      <w:r>
        <w:rPr>
          <w:sz w:val="24"/>
        </w:rPr>
        <w:t>ắ</w:t>
      </w:r>
      <w:r>
        <w:rPr>
          <w:sz w:val="24"/>
        </w:rPr>
        <w:t>p</w:t>
      </w:r>
      <w:r>
        <w:rPr>
          <w:spacing w:val="-4"/>
          <w:sz w:val="24"/>
        </w:rPr>
        <w:t xml:space="preserve"> </w:t>
      </w:r>
      <w:r>
        <w:rPr>
          <w:sz w:val="24"/>
        </w:rPr>
        <w:t>đ</w:t>
      </w:r>
      <w:r>
        <w:rPr>
          <w:sz w:val="24"/>
        </w:rPr>
        <w:t>ặ</w:t>
      </w:r>
      <w:r>
        <w:rPr>
          <w:sz w:val="24"/>
        </w:rPr>
        <w:t>t</w:t>
      </w:r>
      <w:r>
        <w:rPr>
          <w:spacing w:val="-6"/>
          <w:sz w:val="24"/>
        </w:rPr>
        <w:t xml:space="preserve"> </w:t>
      </w:r>
      <w:r>
        <w:rPr>
          <w:sz w:val="24"/>
        </w:rPr>
        <w:t>mà</w:t>
      </w:r>
      <w:r>
        <w:rPr>
          <w:spacing w:val="-4"/>
          <w:sz w:val="24"/>
        </w:rPr>
        <w:t xml:space="preserve"> </w:t>
      </w:r>
      <w:r>
        <w:rPr>
          <w:sz w:val="24"/>
        </w:rPr>
        <w:t>có</w:t>
      </w:r>
      <w:r>
        <w:rPr>
          <w:spacing w:val="-4"/>
          <w:sz w:val="24"/>
        </w:rPr>
        <w:t xml:space="preserve"> </w:t>
      </w:r>
      <w:r>
        <w:rPr>
          <w:sz w:val="24"/>
        </w:rPr>
        <w:t>th</w:t>
      </w:r>
      <w:r>
        <w:rPr>
          <w:sz w:val="24"/>
        </w:rPr>
        <w:t>ể</w:t>
      </w:r>
      <w:r>
        <w:rPr>
          <w:spacing w:val="-6"/>
          <w:sz w:val="24"/>
        </w:rPr>
        <w:t xml:space="preserve"> </w:t>
      </w:r>
      <w:r>
        <w:rPr>
          <w:sz w:val="24"/>
        </w:rPr>
        <w:t>sinh</w:t>
      </w:r>
      <w:r>
        <w:rPr>
          <w:spacing w:val="-3"/>
          <w:sz w:val="24"/>
        </w:rPr>
        <w:t xml:space="preserve"> </w:t>
      </w:r>
      <w:r>
        <w:rPr>
          <w:sz w:val="24"/>
        </w:rPr>
        <w:t>ra</w:t>
      </w:r>
      <w:r>
        <w:rPr>
          <w:spacing w:val="-6"/>
          <w:sz w:val="24"/>
        </w:rPr>
        <w:t xml:space="preserve"> </w:t>
      </w:r>
      <w:r>
        <w:rPr>
          <w:sz w:val="24"/>
        </w:rPr>
        <w:t>các</w:t>
      </w:r>
      <w:r>
        <w:rPr>
          <w:spacing w:val="-4"/>
          <w:sz w:val="24"/>
        </w:rPr>
        <w:t xml:space="preserve"> </w:t>
      </w:r>
      <w:r>
        <w:rPr>
          <w:sz w:val="24"/>
        </w:rPr>
        <w:t>phát</w:t>
      </w:r>
      <w:r>
        <w:rPr>
          <w:spacing w:val="-6"/>
          <w:sz w:val="24"/>
        </w:rPr>
        <w:t xml:space="preserve"> </w:t>
      </w:r>
      <w:r>
        <w:rPr>
          <w:sz w:val="24"/>
        </w:rPr>
        <w:t>th</w:t>
      </w:r>
      <w:r>
        <w:rPr>
          <w:sz w:val="24"/>
        </w:rPr>
        <w:t>ả</w:t>
      </w:r>
      <w:r>
        <w:rPr>
          <w:sz w:val="24"/>
        </w:rPr>
        <w:t>i đư</w:t>
      </w:r>
      <w:r>
        <w:rPr>
          <w:sz w:val="24"/>
        </w:rPr>
        <w:t>ợ</w:t>
      </w:r>
      <w:r>
        <w:rPr>
          <w:sz w:val="24"/>
        </w:rPr>
        <w:t>c quy đ</w:t>
      </w:r>
      <w:r>
        <w:rPr>
          <w:sz w:val="24"/>
        </w:rPr>
        <w:t>ị</w:t>
      </w:r>
      <w:r>
        <w:rPr>
          <w:sz w:val="24"/>
        </w:rPr>
        <w:t>nh b</w:t>
      </w:r>
      <w:r>
        <w:rPr>
          <w:sz w:val="24"/>
        </w:rPr>
        <w:t>ở</w:t>
      </w:r>
      <w:r>
        <w:rPr>
          <w:sz w:val="24"/>
        </w:rPr>
        <w:t>i Ph</w:t>
      </w:r>
      <w:r>
        <w:rPr>
          <w:sz w:val="24"/>
        </w:rPr>
        <w:t>ầ</w:t>
      </w:r>
      <w:r>
        <w:rPr>
          <w:sz w:val="24"/>
        </w:rPr>
        <w:t>n này.</w:t>
      </w:r>
    </w:p>
    <w:p w14:paraId="56B14ADB" w14:textId="77777777" w:rsidR="00FC7CA5" w:rsidRDefault="003671C9">
      <w:pPr>
        <w:pStyle w:val="ListParagraph"/>
        <w:numPr>
          <w:ilvl w:val="1"/>
          <w:numId w:val="2"/>
        </w:numPr>
        <w:tabs>
          <w:tab w:val="left" w:pos="2075"/>
        </w:tabs>
        <w:spacing w:before="121"/>
        <w:ind w:left="2075" w:hanging="455"/>
        <w:rPr>
          <w:sz w:val="24"/>
        </w:rPr>
      </w:pPr>
      <w:r>
        <w:rPr>
          <w:sz w:val="24"/>
        </w:rPr>
        <w:t>Không</w:t>
      </w:r>
      <w:r>
        <w:rPr>
          <w:spacing w:val="-7"/>
          <w:sz w:val="24"/>
        </w:rPr>
        <w:t xml:space="preserve"> </w:t>
      </w:r>
      <w:r>
        <w:rPr>
          <w:sz w:val="24"/>
        </w:rPr>
        <w:t>có</w:t>
      </w:r>
      <w:r>
        <w:rPr>
          <w:spacing w:val="-7"/>
          <w:sz w:val="24"/>
        </w:rPr>
        <w:t xml:space="preserve"> </w:t>
      </w:r>
      <w:r>
        <w:rPr>
          <w:sz w:val="24"/>
        </w:rPr>
        <w:t>ngư</w:t>
      </w:r>
      <w:r>
        <w:rPr>
          <w:sz w:val="24"/>
        </w:rPr>
        <w:t>ờ</w:t>
      </w:r>
      <w:r>
        <w:rPr>
          <w:sz w:val="24"/>
        </w:rPr>
        <w:t>i</w:t>
      </w:r>
      <w:r>
        <w:rPr>
          <w:spacing w:val="-7"/>
          <w:sz w:val="24"/>
        </w:rPr>
        <w:t xml:space="preserve"> </w:t>
      </w:r>
      <w:r>
        <w:rPr>
          <w:sz w:val="24"/>
        </w:rPr>
        <w:t>ho</w:t>
      </w:r>
      <w:r>
        <w:rPr>
          <w:sz w:val="24"/>
        </w:rPr>
        <w:t>ặ</w:t>
      </w:r>
      <w:r>
        <w:rPr>
          <w:sz w:val="24"/>
        </w:rPr>
        <w:t>c</w:t>
      </w:r>
      <w:r>
        <w:rPr>
          <w:spacing w:val="-8"/>
          <w:sz w:val="24"/>
        </w:rPr>
        <w:t xml:space="preserve"> </w:t>
      </w:r>
      <w:r>
        <w:rPr>
          <w:sz w:val="24"/>
        </w:rPr>
        <w:t>gia</w:t>
      </w:r>
      <w:r>
        <w:rPr>
          <w:spacing w:val="-6"/>
          <w:sz w:val="24"/>
        </w:rPr>
        <w:t xml:space="preserve"> </w:t>
      </w:r>
      <w:r>
        <w:rPr>
          <w:sz w:val="24"/>
        </w:rPr>
        <w:t>súc</w:t>
      </w:r>
      <w:r>
        <w:rPr>
          <w:spacing w:val="-3"/>
          <w:sz w:val="24"/>
        </w:rPr>
        <w:t xml:space="preserve"> </w:t>
      </w:r>
      <w:r>
        <w:rPr>
          <w:sz w:val="24"/>
        </w:rPr>
        <w:t>s</w:t>
      </w:r>
      <w:r>
        <w:rPr>
          <w:sz w:val="24"/>
        </w:rPr>
        <w:t>ố</w:t>
      </w:r>
      <w:r>
        <w:rPr>
          <w:sz w:val="24"/>
        </w:rPr>
        <w:t>ng</w:t>
      </w:r>
      <w:r>
        <w:rPr>
          <w:spacing w:val="-8"/>
          <w:sz w:val="24"/>
        </w:rPr>
        <w:t xml:space="preserve"> </w:t>
      </w:r>
      <w:r>
        <w:rPr>
          <w:sz w:val="24"/>
        </w:rPr>
        <w:t>ở</w:t>
      </w:r>
      <w:r>
        <w:rPr>
          <w:spacing w:val="-7"/>
          <w:sz w:val="24"/>
        </w:rPr>
        <w:t xml:space="preserve"> </w:t>
      </w:r>
      <w:r>
        <w:rPr>
          <w:sz w:val="24"/>
        </w:rPr>
        <w:t>trên</w:t>
      </w:r>
      <w:r>
        <w:rPr>
          <w:spacing w:val="-6"/>
          <w:sz w:val="24"/>
        </w:rPr>
        <w:t xml:space="preserve"> </w:t>
      </w:r>
      <w:r>
        <w:rPr>
          <w:sz w:val="24"/>
        </w:rPr>
        <w:t>sà</w:t>
      </w:r>
      <w:r>
        <w:rPr>
          <w:spacing w:val="-9"/>
          <w:sz w:val="24"/>
        </w:rPr>
        <w:t xml:space="preserve"> </w:t>
      </w:r>
      <w:r>
        <w:rPr>
          <w:spacing w:val="-4"/>
          <w:sz w:val="24"/>
        </w:rPr>
        <w:t>lan;</w:t>
      </w:r>
    </w:p>
    <w:p w14:paraId="6A918D65" w14:textId="77777777" w:rsidR="00FC7CA5" w:rsidRDefault="00FC7CA5">
      <w:pPr>
        <w:pStyle w:val="BodyText"/>
        <w:spacing w:before="19"/>
        <w:jc w:val="left"/>
      </w:pPr>
    </w:p>
    <w:p w14:paraId="6CEA53B9" w14:textId="77777777" w:rsidR="00FC7CA5" w:rsidRDefault="003671C9">
      <w:pPr>
        <w:pStyle w:val="Heading6"/>
        <w:numPr>
          <w:ilvl w:val="2"/>
          <w:numId w:val="81"/>
        </w:numPr>
        <w:tabs>
          <w:tab w:val="left" w:pos="1618"/>
        </w:tabs>
        <w:spacing w:before="0"/>
        <w:ind w:left="1618" w:hanging="905"/>
        <w:jc w:val="both"/>
      </w:pPr>
      <w:r>
        <w:t>Đi</w:t>
      </w:r>
      <w:r>
        <w:t>ề</w:t>
      </w:r>
      <w:r>
        <w:t>u</w:t>
      </w:r>
      <w:r>
        <w:rPr>
          <w:spacing w:val="-2"/>
        </w:rPr>
        <w:t xml:space="preserve"> </w:t>
      </w:r>
      <w:r>
        <w:t>kho</w:t>
      </w:r>
      <w:r>
        <w:t>ả</w:t>
      </w:r>
      <w:r>
        <w:t>n</w:t>
      </w:r>
      <w:r>
        <w:rPr>
          <w:spacing w:val="-2"/>
        </w:rPr>
        <w:t xml:space="preserve"> </w:t>
      </w:r>
      <w:r>
        <w:t>tương</w:t>
      </w:r>
      <w:r>
        <w:rPr>
          <w:spacing w:val="-2"/>
        </w:rPr>
        <w:t xml:space="preserve"> đương</w:t>
      </w:r>
    </w:p>
    <w:p w14:paraId="749ADFF5" w14:textId="77777777" w:rsidR="00FC7CA5" w:rsidRDefault="003671C9">
      <w:pPr>
        <w:pStyle w:val="BodyText"/>
        <w:spacing w:line="283" w:lineRule="auto"/>
        <w:ind w:left="1166" w:right="268"/>
      </w:pPr>
      <w:r>
        <w:t>Đăng ki</w:t>
      </w:r>
      <w:r>
        <w:t>ể</w:t>
      </w:r>
      <w:r>
        <w:t>m có th</w:t>
      </w:r>
      <w:r>
        <w:t>ể</w:t>
      </w:r>
      <w:r>
        <w:t xml:space="preserve"> ch</w:t>
      </w:r>
      <w:r>
        <w:t>ấ</w:t>
      </w:r>
      <w:r>
        <w:t>p nh</w:t>
      </w:r>
      <w:r>
        <w:t>ậ</w:t>
      </w:r>
      <w:r>
        <w:t>n các thi</w:t>
      </w:r>
      <w:r>
        <w:t>ế</w:t>
      </w:r>
      <w:r>
        <w:t>t b</w:t>
      </w:r>
      <w:r>
        <w:t>ị</w:t>
      </w:r>
      <w:r>
        <w:t xml:space="preserve"> ph</w:t>
      </w:r>
      <w:r>
        <w:t>ụ</w:t>
      </w:r>
      <w:r>
        <w:t>, v</w:t>
      </w:r>
      <w:r>
        <w:t>ậ</w:t>
      </w:r>
      <w:r>
        <w:t>t li</w:t>
      </w:r>
      <w:r>
        <w:t>ệ</w:t>
      </w:r>
      <w:r>
        <w:t>u, trang thi</w:t>
      </w:r>
      <w:r>
        <w:t>ế</w:t>
      </w:r>
      <w:r>
        <w:t>t b</w:t>
      </w:r>
      <w:r>
        <w:t>ị</w:t>
      </w:r>
      <w:r>
        <w:t xml:space="preserve"> l</w:t>
      </w:r>
      <w:r>
        <w:t>ắ</w:t>
      </w:r>
      <w:r>
        <w:t>p đ</w:t>
      </w:r>
      <w:r>
        <w:t>ặ</w:t>
      </w:r>
      <w:r>
        <w:t>t lên tàu, cùng v</w:t>
      </w:r>
      <w:r>
        <w:t>ớ</w:t>
      </w:r>
      <w:r>
        <w:t>i các quy trình khác, d</w:t>
      </w:r>
      <w:r>
        <w:t>ầ</w:t>
      </w:r>
      <w:r>
        <w:t>u đ</w:t>
      </w:r>
      <w:r>
        <w:t>ố</w:t>
      </w:r>
      <w:r>
        <w:t>t thay th</w:t>
      </w:r>
      <w:r>
        <w:t>ế</w:t>
      </w:r>
      <w:r>
        <w:t>,</w:t>
      </w:r>
      <w:r>
        <w:rPr>
          <w:spacing w:val="40"/>
        </w:rPr>
        <w:t xml:space="preserve"> </w:t>
      </w:r>
      <w:r>
        <w:t>ho</w:t>
      </w:r>
      <w:r>
        <w:t>ặ</w:t>
      </w:r>
      <w:r>
        <w:t>c các phương pháp tuân th</w:t>
      </w:r>
      <w:r>
        <w:t>ủ</w:t>
      </w:r>
      <w:r>
        <w:t xml:space="preserve"> s</w:t>
      </w:r>
      <w:r>
        <w:t>ử</w:t>
      </w:r>
      <w:r>
        <w:t xml:space="preserve"> d</w:t>
      </w:r>
      <w:r>
        <w:t>ụ</w:t>
      </w:r>
      <w:r>
        <w:t>ng đ</w:t>
      </w:r>
      <w:r>
        <w:t>ể</w:t>
      </w:r>
      <w:r>
        <w:rPr>
          <w:spacing w:val="40"/>
        </w:rPr>
        <w:t xml:space="preserve"> </w:t>
      </w:r>
      <w:r>
        <w:t>thay th</w:t>
      </w:r>
      <w:r>
        <w:t>ế</w:t>
      </w:r>
      <w:r>
        <w:t xml:space="preserve"> cho nh</w:t>
      </w:r>
      <w:r>
        <w:t>ữ</w:t>
      </w:r>
      <w:r>
        <w:t>ng h</w:t>
      </w:r>
      <w:r>
        <w:t>ạ</w:t>
      </w:r>
      <w:r>
        <w:t>ng m</w:t>
      </w:r>
      <w:r>
        <w:t>ụ</w:t>
      </w:r>
      <w:r>
        <w:t>c đó đư</w:t>
      </w:r>
      <w:r>
        <w:t>ợ</w:t>
      </w:r>
      <w:r>
        <w:t>c yêu c</w:t>
      </w:r>
      <w:r>
        <w:t>ầ</w:t>
      </w:r>
      <w:r>
        <w:t>u trong Quy chu</w:t>
      </w:r>
      <w:r>
        <w:t>ẩ</w:t>
      </w:r>
      <w:r>
        <w:t>n này trong các trư</w:t>
      </w:r>
      <w:r>
        <w:t>ờ</w:t>
      </w:r>
      <w:r>
        <w:t>ng h</w:t>
      </w:r>
      <w:r>
        <w:t>ợ</w:t>
      </w:r>
      <w:r>
        <w:t>p mà chúng có hi</w:t>
      </w:r>
      <w:r>
        <w:t>ệ</w:t>
      </w:r>
      <w:r>
        <w:t>u qu</w:t>
      </w:r>
      <w:r>
        <w:t>ả</w:t>
      </w:r>
      <w:r>
        <w:t xml:space="preserve"> v</w:t>
      </w:r>
      <w:r>
        <w:t>ề</w:t>
      </w:r>
      <w:r>
        <w:t xml:space="preserve"> gi</w:t>
      </w:r>
      <w:r>
        <w:t>ả</w:t>
      </w:r>
      <w:r>
        <w:t>m phát th</w:t>
      </w:r>
      <w:r>
        <w:t>ả</w:t>
      </w:r>
      <w:r>
        <w:t>i t</w:t>
      </w:r>
      <w:r>
        <w:t>ố</w:t>
      </w:r>
      <w:r>
        <w:t>i thi</w:t>
      </w:r>
      <w:r>
        <w:t>ể</w:t>
      </w:r>
      <w:r>
        <w:t>u b</w:t>
      </w:r>
      <w:r>
        <w:t>ằ</w:t>
      </w:r>
      <w:r>
        <w:t>ng v</w:t>
      </w:r>
      <w:r>
        <w:t>ớ</w:t>
      </w:r>
      <w:r>
        <w:t>i đư</w:t>
      </w:r>
      <w:r>
        <w:t>ợ</w:t>
      </w:r>
      <w:r>
        <w:t>c yêu c</w:t>
      </w:r>
      <w:r>
        <w:t>ầ</w:t>
      </w:r>
      <w:r>
        <w:t>u trong Quy chu</w:t>
      </w:r>
      <w:r>
        <w:t>ẩ</w:t>
      </w:r>
      <w:r>
        <w:t>n này.</w:t>
      </w:r>
    </w:p>
    <w:p w14:paraId="748EAEAA" w14:textId="77777777" w:rsidR="00FC7CA5" w:rsidRDefault="003671C9">
      <w:pPr>
        <w:pStyle w:val="Heading6"/>
        <w:numPr>
          <w:ilvl w:val="1"/>
          <w:numId w:val="81"/>
        </w:numPr>
        <w:tabs>
          <w:tab w:val="left" w:pos="1618"/>
        </w:tabs>
        <w:spacing w:before="239"/>
        <w:ind w:left="1618" w:hanging="905"/>
        <w:jc w:val="both"/>
      </w:pPr>
      <w:r>
        <w:t>Đi</w:t>
      </w:r>
      <w:r>
        <w:t>ề</w:t>
      </w:r>
      <w:r>
        <w:t>u</w:t>
      </w:r>
      <w:r>
        <w:rPr>
          <w:spacing w:val="-2"/>
        </w:rPr>
        <w:t xml:space="preserve"> </w:t>
      </w:r>
      <w:r>
        <w:t>kho</w:t>
      </w:r>
      <w:r>
        <w:t>ả</w:t>
      </w:r>
      <w:r>
        <w:t>n</w:t>
      </w:r>
      <w:r>
        <w:rPr>
          <w:spacing w:val="-2"/>
        </w:rPr>
        <w:t xml:space="preserve"> chung</w:t>
      </w:r>
    </w:p>
    <w:p w14:paraId="20CFA8EB" w14:textId="77777777" w:rsidR="00FC7CA5" w:rsidRDefault="003671C9">
      <w:pPr>
        <w:pStyle w:val="ListParagraph"/>
        <w:numPr>
          <w:ilvl w:val="2"/>
          <w:numId w:val="81"/>
        </w:numPr>
        <w:tabs>
          <w:tab w:val="left" w:pos="1620"/>
        </w:tabs>
        <w:spacing w:before="240"/>
        <w:ind w:hanging="907"/>
        <w:rPr>
          <w:b/>
          <w:sz w:val="24"/>
        </w:rPr>
      </w:pPr>
      <w:r>
        <w:rPr>
          <w:b/>
          <w:sz w:val="24"/>
        </w:rPr>
        <w:t>Ch</w:t>
      </w:r>
      <w:r>
        <w:rPr>
          <w:b/>
          <w:sz w:val="24"/>
        </w:rPr>
        <w:t>ấ</w:t>
      </w:r>
      <w:r>
        <w:rPr>
          <w:b/>
          <w:sz w:val="24"/>
        </w:rPr>
        <w:t>t</w:t>
      </w:r>
      <w:r>
        <w:rPr>
          <w:b/>
          <w:spacing w:val="-4"/>
          <w:sz w:val="24"/>
        </w:rPr>
        <w:t xml:space="preserve"> </w:t>
      </w:r>
      <w:r>
        <w:rPr>
          <w:b/>
          <w:sz w:val="24"/>
        </w:rPr>
        <w:t>làm</w:t>
      </w:r>
      <w:r>
        <w:rPr>
          <w:b/>
          <w:spacing w:val="-2"/>
          <w:sz w:val="24"/>
        </w:rPr>
        <w:t xml:space="preserve"> </w:t>
      </w:r>
      <w:r>
        <w:rPr>
          <w:b/>
          <w:sz w:val="24"/>
        </w:rPr>
        <w:t>suy</w:t>
      </w:r>
      <w:r>
        <w:rPr>
          <w:b/>
          <w:spacing w:val="-1"/>
          <w:sz w:val="24"/>
        </w:rPr>
        <w:t xml:space="preserve"> </w:t>
      </w:r>
      <w:r>
        <w:rPr>
          <w:b/>
          <w:sz w:val="24"/>
        </w:rPr>
        <w:t>gi</w:t>
      </w:r>
      <w:r>
        <w:rPr>
          <w:b/>
          <w:sz w:val="24"/>
        </w:rPr>
        <w:t>ả</w:t>
      </w:r>
      <w:r>
        <w:rPr>
          <w:b/>
          <w:sz w:val="24"/>
        </w:rPr>
        <w:t>m</w:t>
      </w:r>
      <w:r>
        <w:rPr>
          <w:b/>
          <w:spacing w:val="-5"/>
          <w:sz w:val="24"/>
        </w:rPr>
        <w:t xml:space="preserve"> </w:t>
      </w:r>
      <w:r>
        <w:rPr>
          <w:b/>
          <w:sz w:val="24"/>
        </w:rPr>
        <w:t>t</w:t>
      </w:r>
      <w:r>
        <w:rPr>
          <w:b/>
          <w:sz w:val="24"/>
        </w:rPr>
        <w:t>ầ</w:t>
      </w:r>
      <w:r>
        <w:rPr>
          <w:b/>
          <w:sz w:val="24"/>
        </w:rPr>
        <w:t>ng</w:t>
      </w:r>
      <w:r>
        <w:rPr>
          <w:b/>
          <w:spacing w:val="1"/>
          <w:sz w:val="24"/>
        </w:rPr>
        <w:t xml:space="preserve"> </w:t>
      </w:r>
      <w:r>
        <w:rPr>
          <w:b/>
          <w:spacing w:val="-4"/>
          <w:sz w:val="24"/>
        </w:rPr>
        <w:t>ôzôn</w:t>
      </w:r>
    </w:p>
    <w:p w14:paraId="59900E45" w14:textId="77777777" w:rsidR="00FC7CA5" w:rsidRDefault="003671C9">
      <w:pPr>
        <w:pStyle w:val="ListParagraph"/>
        <w:numPr>
          <w:ilvl w:val="0"/>
          <w:numId w:val="78"/>
        </w:numPr>
        <w:tabs>
          <w:tab w:val="left" w:pos="1166"/>
        </w:tabs>
        <w:spacing w:line="276" w:lineRule="auto"/>
        <w:ind w:right="252"/>
        <w:rPr>
          <w:sz w:val="24"/>
        </w:rPr>
      </w:pPr>
      <w:r>
        <w:rPr>
          <w:sz w:val="24"/>
        </w:rPr>
        <w:t>Các</w:t>
      </w:r>
      <w:r>
        <w:rPr>
          <w:spacing w:val="22"/>
          <w:sz w:val="24"/>
        </w:rPr>
        <w:t xml:space="preserve"> </w:t>
      </w:r>
      <w:r>
        <w:rPr>
          <w:sz w:val="24"/>
        </w:rPr>
        <w:t>yêu</w:t>
      </w:r>
      <w:r>
        <w:rPr>
          <w:spacing w:val="22"/>
          <w:sz w:val="24"/>
        </w:rPr>
        <w:t xml:space="preserve"> </w:t>
      </w:r>
      <w:r>
        <w:rPr>
          <w:sz w:val="24"/>
        </w:rPr>
        <w:t>c</w:t>
      </w:r>
      <w:r>
        <w:rPr>
          <w:sz w:val="24"/>
        </w:rPr>
        <w:t>ầ</w:t>
      </w:r>
      <w:r>
        <w:rPr>
          <w:sz w:val="24"/>
        </w:rPr>
        <w:t>u</w:t>
      </w:r>
      <w:r>
        <w:rPr>
          <w:spacing w:val="22"/>
          <w:sz w:val="24"/>
        </w:rPr>
        <w:t xml:space="preserve"> </w:t>
      </w:r>
      <w:r>
        <w:rPr>
          <w:sz w:val="24"/>
        </w:rPr>
        <w:t>đư</w:t>
      </w:r>
      <w:r>
        <w:rPr>
          <w:sz w:val="24"/>
        </w:rPr>
        <w:t>ợ</w:t>
      </w:r>
      <w:r>
        <w:rPr>
          <w:sz w:val="24"/>
        </w:rPr>
        <w:t>c</w:t>
      </w:r>
      <w:r>
        <w:rPr>
          <w:spacing w:val="22"/>
          <w:sz w:val="24"/>
        </w:rPr>
        <w:t xml:space="preserve"> </w:t>
      </w:r>
      <w:r>
        <w:rPr>
          <w:sz w:val="24"/>
        </w:rPr>
        <w:t>quy</w:t>
      </w:r>
      <w:r>
        <w:rPr>
          <w:spacing w:val="22"/>
          <w:sz w:val="24"/>
        </w:rPr>
        <w:t xml:space="preserve"> </w:t>
      </w:r>
      <w:r>
        <w:rPr>
          <w:sz w:val="24"/>
        </w:rPr>
        <w:t>đ</w:t>
      </w:r>
      <w:r>
        <w:rPr>
          <w:sz w:val="24"/>
        </w:rPr>
        <w:t>ị</w:t>
      </w:r>
      <w:r>
        <w:rPr>
          <w:sz w:val="24"/>
        </w:rPr>
        <w:t>nh</w:t>
      </w:r>
      <w:r>
        <w:rPr>
          <w:spacing w:val="23"/>
          <w:sz w:val="24"/>
        </w:rPr>
        <w:t xml:space="preserve"> </w:t>
      </w:r>
      <w:r>
        <w:rPr>
          <w:sz w:val="24"/>
        </w:rPr>
        <w:t>ở</w:t>
      </w:r>
      <w:r>
        <w:rPr>
          <w:spacing w:val="21"/>
          <w:sz w:val="24"/>
        </w:rPr>
        <w:t xml:space="preserve"> </w:t>
      </w:r>
      <w:r>
        <w:rPr>
          <w:sz w:val="24"/>
        </w:rPr>
        <w:t>1.2.1</w:t>
      </w:r>
      <w:r>
        <w:rPr>
          <w:spacing w:val="21"/>
          <w:sz w:val="24"/>
        </w:rPr>
        <w:t xml:space="preserve"> </w:t>
      </w:r>
      <w:r>
        <w:rPr>
          <w:sz w:val="24"/>
        </w:rPr>
        <w:t>áp</w:t>
      </w:r>
      <w:r>
        <w:rPr>
          <w:spacing w:val="22"/>
          <w:sz w:val="24"/>
        </w:rPr>
        <w:t xml:space="preserve"> </w:t>
      </w:r>
      <w:r>
        <w:rPr>
          <w:sz w:val="24"/>
        </w:rPr>
        <w:t>d</w:t>
      </w:r>
      <w:r>
        <w:rPr>
          <w:sz w:val="24"/>
        </w:rPr>
        <w:t>ụ</w:t>
      </w:r>
      <w:r>
        <w:rPr>
          <w:sz w:val="24"/>
        </w:rPr>
        <w:t>ng</w:t>
      </w:r>
      <w:r>
        <w:rPr>
          <w:spacing w:val="22"/>
          <w:sz w:val="24"/>
        </w:rPr>
        <w:t xml:space="preserve"> </w:t>
      </w:r>
      <w:r>
        <w:rPr>
          <w:sz w:val="24"/>
        </w:rPr>
        <w:t>cho</w:t>
      </w:r>
      <w:r>
        <w:rPr>
          <w:spacing w:val="22"/>
          <w:sz w:val="24"/>
        </w:rPr>
        <w:t xml:space="preserve"> </w:t>
      </w:r>
      <w:r>
        <w:rPr>
          <w:sz w:val="24"/>
        </w:rPr>
        <w:t>t</w:t>
      </w:r>
      <w:r>
        <w:rPr>
          <w:sz w:val="24"/>
        </w:rPr>
        <w:t>ấ</w:t>
      </w:r>
      <w:r>
        <w:rPr>
          <w:sz w:val="24"/>
        </w:rPr>
        <w:t>t</w:t>
      </w:r>
      <w:r>
        <w:rPr>
          <w:spacing w:val="22"/>
          <w:sz w:val="24"/>
        </w:rPr>
        <w:t xml:space="preserve"> </w:t>
      </w:r>
      <w:r>
        <w:rPr>
          <w:sz w:val="24"/>
        </w:rPr>
        <w:t>c</w:t>
      </w:r>
      <w:r>
        <w:rPr>
          <w:sz w:val="24"/>
        </w:rPr>
        <w:t>ả</w:t>
      </w:r>
      <w:r>
        <w:rPr>
          <w:spacing w:val="23"/>
          <w:sz w:val="24"/>
        </w:rPr>
        <w:t xml:space="preserve"> </w:t>
      </w:r>
      <w:r>
        <w:rPr>
          <w:sz w:val="24"/>
        </w:rPr>
        <w:t>trang</w:t>
      </w:r>
      <w:r>
        <w:rPr>
          <w:spacing w:val="22"/>
          <w:sz w:val="24"/>
        </w:rPr>
        <w:t xml:space="preserve"> </w:t>
      </w:r>
      <w:r>
        <w:rPr>
          <w:sz w:val="24"/>
        </w:rPr>
        <w:t>b</w:t>
      </w:r>
      <w:r>
        <w:rPr>
          <w:sz w:val="24"/>
        </w:rPr>
        <w:t>ị</w:t>
      </w:r>
      <w:r>
        <w:rPr>
          <w:sz w:val="24"/>
        </w:rPr>
        <w:t>,</w:t>
      </w:r>
      <w:r>
        <w:rPr>
          <w:spacing w:val="22"/>
          <w:sz w:val="24"/>
        </w:rPr>
        <w:t xml:space="preserve"> </w:t>
      </w:r>
      <w:r>
        <w:rPr>
          <w:sz w:val="24"/>
        </w:rPr>
        <w:t>tr</w:t>
      </w:r>
      <w:r>
        <w:rPr>
          <w:sz w:val="24"/>
        </w:rPr>
        <w:t>ừ</w:t>
      </w:r>
      <w:r>
        <w:rPr>
          <w:spacing w:val="22"/>
          <w:sz w:val="24"/>
        </w:rPr>
        <w:t xml:space="preserve"> </w:t>
      </w:r>
      <w:r>
        <w:rPr>
          <w:sz w:val="24"/>
        </w:rPr>
        <w:t>thi</w:t>
      </w:r>
      <w:r>
        <w:rPr>
          <w:sz w:val="24"/>
        </w:rPr>
        <w:t>ế</w:t>
      </w:r>
      <w:r>
        <w:rPr>
          <w:sz w:val="24"/>
        </w:rPr>
        <w:t>t</w:t>
      </w:r>
      <w:r>
        <w:rPr>
          <w:spacing w:val="22"/>
          <w:sz w:val="24"/>
        </w:rPr>
        <w:t xml:space="preserve"> </w:t>
      </w:r>
      <w:r>
        <w:rPr>
          <w:sz w:val="24"/>
        </w:rPr>
        <w:t>b</w:t>
      </w:r>
      <w:r>
        <w:rPr>
          <w:sz w:val="24"/>
        </w:rPr>
        <w:t>ị</w:t>
      </w:r>
      <w:r>
        <w:rPr>
          <w:spacing w:val="22"/>
          <w:sz w:val="24"/>
        </w:rPr>
        <w:t xml:space="preserve"> </w:t>
      </w:r>
      <w:r>
        <w:rPr>
          <w:sz w:val="24"/>
        </w:rPr>
        <w:t>đư</w:t>
      </w:r>
      <w:r>
        <w:rPr>
          <w:sz w:val="24"/>
        </w:rPr>
        <w:t>ợ</w:t>
      </w:r>
      <w:r>
        <w:rPr>
          <w:sz w:val="24"/>
        </w:rPr>
        <w:t>c</w:t>
      </w:r>
      <w:r>
        <w:rPr>
          <w:spacing w:val="22"/>
          <w:sz w:val="24"/>
        </w:rPr>
        <w:t xml:space="preserve"> </w:t>
      </w:r>
      <w:r>
        <w:rPr>
          <w:sz w:val="24"/>
        </w:rPr>
        <w:t>niêm phong c</w:t>
      </w:r>
      <w:r>
        <w:rPr>
          <w:sz w:val="24"/>
        </w:rPr>
        <w:t>ố</w:t>
      </w:r>
      <w:r>
        <w:rPr>
          <w:sz w:val="24"/>
        </w:rPr>
        <w:t xml:space="preserve"> đ</w:t>
      </w:r>
      <w:r>
        <w:rPr>
          <w:sz w:val="24"/>
        </w:rPr>
        <w:t>ị</w:t>
      </w:r>
      <w:r>
        <w:rPr>
          <w:sz w:val="24"/>
        </w:rPr>
        <w:t>nh th</w:t>
      </w:r>
      <w:r>
        <w:rPr>
          <w:sz w:val="24"/>
        </w:rPr>
        <w:t>ỏ</w:t>
      </w:r>
      <w:r>
        <w:rPr>
          <w:sz w:val="24"/>
        </w:rPr>
        <w:t>a mãn các yêu c</w:t>
      </w:r>
      <w:r>
        <w:rPr>
          <w:sz w:val="24"/>
        </w:rPr>
        <w:t>ầ</w:t>
      </w:r>
      <w:r>
        <w:rPr>
          <w:sz w:val="24"/>
        </w:rPr>
        <w:t xml:space="preserve">u </w:t>
      </w:r>
      <w:r>
        <w:rPr>
          <w:sz w:val="24"/>
        </w:rPr>
        <w:t>ở</w:t>
      </w:r>
      <w:r>
        <w:rPr>
          <w:sz w:val="24"/>
        </w:rPr>
        <w:t xml:space="preserve"> (1) và (2) dư</w:t>
      </w:r>
      <w:r>
        <w:rPr>
          <w:sz w:val="24"/>
        </w:rPr>
        <w:t>ớ</w:t>
      </w:r>
      <w:r>
        <w:rPr>
          <w:sz w:val="24"/>
        </w:rPr>
        <w:t>i đây:</w:t>
      </w:r>
    </w:p>
    <w:p w14:paraId="0680512D" w14:textId="77777777" w:rsidR="00FC7CA5" w:rsidRDefault="003671C9">
      <w:pPr>
        <w:pStyle w:val="ListParagraph"/>
        <w:numPr>
          <w:ilvl w:val="1"/>
          <w:numId w:val="78"/>
        </w:numPr>
        <w:tabs>
          <w:tab w:val="left" w:pos="1618"/>
        </w:tabs>
        <w:spacing w:before="119"/>
        <w:ind w:left="1618" w:hanging="452"/>
        <w:rPr>
          <w:sz w:val="24"/>
        </w:rPr>
      </w:pPr>
      <w:r>
        <w:rPr>
          <w:sz w:val="24"/>
        </w:rPr>
        <w:t>Không</w:t>
      </w:r>
      <w:r>
        <w:rPr>
          <w:spacing w:val="-2"/>
          <w:sz w:val="24"/>
        </w:rPr>
        <w:t xml:space="preserve"> </w:t>
      </w:r>
      <w:r>
        <w:rPr>
          <w:sz w:val="24"/>
        </w:rPr>
        <w:t>có</w:t>
      </w:r>
      <w:r>
        <w:rPr>
          <w:spacing w:val="-2"/>
          <w:sz w:val="24"/>
        </w:rPr>
        <w:t xml:space="preserve"> </w:t>
      </w:r>
      <w:r>
        <w:rPr>
          <w:sz w:val="24"/>
        </w:rPr>
        <w:t>đ</w:t>
      </w:r>
      <w:r>
        <w:rPr>
          <w:sz w:val="24"/>
        </w:rPr>
        <w:t>ầ</w:t>
      </w:r>
      <w:r>
        <w:rPr>
          <w:sz w:val="24"/>
        </w:rPr>
        <w:t>u</w:t>
      </w:r>
      <w:r>
        <w:rPr>
          <w:spacing w:val="-1"/>
          <w:sz w:val="24"/>
        </w:rPr>
        <w:t xml:space="preserve"> </w:t>
      </w:r>
      <w:r>
        <w:rPr>
          <w:sz w:val="24"/>
        </w:rPr>
        <w:t>n</w:t>
      </w:r>
      <w:r>
        <w:rPr>
          <w:sz w:val="24"/>
        </w:rPr>
        <w:t>ố</w:t>
      </w:r>
      <w:r>
        <w:rPr>
          <w:sz w:val="24"/>
        </w:rPr>
        <w:t>i</w:t>
      </w:r>
      <w:r>
        <w:rPr>
          <w:spacing w:val="-1"/>
          <w:sz w:val="24"/>
        </w:rPr>
        <w:t xml:space="preserve"> </w:t>
      </w:r>
      <w:r>
        <w:rPr>
          <w:sz w:val="24"/>
        </w:rPr>
        <w:t>đ</w:t>
      </w:r>
      <w:r>
        <w:rPr>
          <w:sz w:val="24"/>
        </w:rPr>
        <w:t>ể</w:t>
      </w:r>
      <w:r>
        <w:rPr>
          <w:spacing w:val="-2"/>
          <w:sz w:val="24"/>
        </w:rPr>
        <w:t xml:space="preserve"> </w:t>
      </w:r>
      <w:r>
        <w:rPr>
          <w:sz w:val="24"/>
        </w:rPr>
        <w:t>n</w:t>
      </w:r>
      <w:r>
        <w:rPr>
          <w:sz w:val="24"/>
        </w:rPr>
        <w:t>ạ</w:t>
      </w:r>
      <w:r>
        <w:rPr>
          <w:sz w:val="24"/>
        </w:rPr>
        <w:t>p</w:t>
      </w:r>
      <w:r>
        <w:rPr>
          <w:spacing w:val="-2"/>
          <w:sz w:val="24"/>
        </w:rPr>
        <w:t xml:space="preserve"> </w:t>
      </w:r>
      <w:r>
        <w:rPr>
          <w:sz w:val="24"/>
        </w:rPr>
        <w:t>l</w:t>
      </w:r>
      <w:r>
        <w:rPr>
          <w:sz w:val="24"/>
        </w:rPr>
        <w:t>ạ</w:t>
      </w:r>
      <w:r>
        <w:rPr>
          <w:sz w:val="24"/>
        </w:rPr>
        <w:t>i</w:t>
      </w:r>
      <w:r>
        <w:rPr>
          <w:spacing w:val="-1"/>
          <w:sz w:val="24"/>
        </w:rPr>
        <w:t xml:space="preserve"> </w:t>
      </w:r>
      <w:r>
        <w:rPr>
          <w:sz w:val="24"/>
        </w:rPr>
        <w:t>công</w:t>
      </w:r>
      <w:r>
        <w:rPr>
          <w:spacing w:val="-1"/>
          <w:sz w:val="24"/>
        </w:rPr>
        <w:t xml:space="preserve"> </w:t>
      </w:r>
      <w:r>
        <w:rPr>
          <w:sz w:val="24"/>
        </w:rPr>
        <w:t>ch</w:t>
      </w:r>
      <w:r>
        <w:rPr>
          <w:sz w:val="24"/>
        </w:rPr>
        <w:t>ấ</w:t>
      </w:r>
      <w:r>
        <w:rPr>
          <w:sz w:val="24"/>
        </w:rPr>
        <w:t>t</w:t>
      </w:r>
      <w:r>
        <w:rPr>
          <w:spacing w:val="-3"/>
          <w:sz w:val="24"/>
        </w:rPr>
        <w:t xml:space="preserve"> </w:t>
      </w:r>
      <w:r>
        <w:rPr>
          <w:sz w:val="24"/>
        </w:rPr>
        <w:t>l</w:t>
      </w:r>
      <w:r>
        <w:rPr>
          <w:sz w:val="24"/>
        </w:rPr>
        <w:t>ạ</w:t>
      </w:r>
      <w:r>
        <w:rPr>
          <w:sz w:val="24"/>
        </w:rPr>
        <w:t>nh;</w:t>
      </w:r>
      <w:r>
        <w:rPr>
          <w:spacing w:val="-1"/>
          <w:sz w:val="24"/>
        </w:rPr>
        <w:t xml:space="preserve"> </w:t>
      </w:r>
      <w:r>
        <w:rPr>
          <w:spacing w:val="-5"/>
          <w:sz w:val="24"/>
        </w:rPr>
        <w:t>và</w:t>
      </w:r>
    </w:p>
    <w:p w14:paraId="03B6D23D" w14:textId="77777777" w:rsidR="00FC7CA5" w:rsidRDefault="003671C9">
      <w:pPr>
        <w:pStyle w:val="ListParagraph"/>
        <w:numPr>
          <w:ilvl w:val="1"/>
          <w:numId w:val="78"/>
        </w:numPr>
        <w:tabs>
          <w:tab w:val="left" w:pos="1618"/>
        </w:tabs>
        <w:spacing w:before="161"/>
        <w:ind w:left="1618" w:hanging="452"/>
        <w:rPr>
          <w:sz w:val="24"/>
        </w:rPr>
      </w:pPr>
      <w:r>
        <w:rPr>
          <w:sz w:val="24"/>
        </w:rPr>
        <w:t>Không</w:t>
      </w:r>
      <w:r>
        <w:rPr>
          <w:spacing w:val="-3"/>
          <w:sz w:val="24"/>
        </w:rPr>
        <w:t xml:space="preserve"> </w:t>
      </w:r>
      <w:r>
        <w:rPr>
          <w:sz w:val="24"/>
        </w:rPr>
        <w:t>có</w:t>
      </w:r>
      <w:r>
        <w:rPr>
          <w:spacing w:val="-2"/>
          <w:sz w:val="24"/>
        </w:rPr>
        <w:t xml:space="preserve"> </w:t>
      </w:r>
      <w:r>
        <w:rPr>
          <w:sz w:val="24"/>
        </w:rPr>
        <w:t>các</w:t>
      </w:r>
      <w:r>
        <w:rPr>
          <w:spacing w:val="-3"/>
          <w:sz w:val="24"/>
        </w:rPr>
        <w:t xml:space="preserve"> </w:t>
      </w:r>
      <w:r>
        <w:rPr>
          <w:sz w:val="24"/>
        </w:rPr>
        <w:t>b</w:t>
      </w:r>
      <w:r>
        <w:rPr>
          <w:sz w:val="24"/>
        </w:rPr>
        <w:t>ộ</w:t>
      </w:r>
      <w:r>
        <w:rPr>
          <w:spacing w:val="-2"/>
          <w:sz w:val="24"/>
        </w:rPr>
        <w:t xml:space="preserve"> </w:t>
      </w:r>
      <w:r>
        <w:rPr>
          <w:sz w:val="24"/>
        </w:rPr>
        <w:t>ph</w:t>
      </w:r>
      <w:r>
        <w:rPr>
          <w:sz w:val="24"/>
        </w:rPr>
        <w:t>ậ</w:t>
      </w:r>
      <w:r>
        <w:rPr>
          <w:sz w:val="24"/>
        </w:rPr>
        <w:t>n</w:t>
      </w:r>
      <w:r>
        <w:rPr>
          <w:spacing w:val="-3"/>
          <w:sz w:val="24"/>
        </w:rPr>
        <w:t xml:space="preserve"> </w:t>
      </w:r>
      <w:r>
        <w:rPr>
          <w:sz w:val="24"/>
        </w:rPr>
        <w:t>có</w:t>
      </w:r>
      <w:r>
        <w:rPr>
          <w:spacing w:val="1"/>
          <w:sz w:val="24"/>
        </w:rPr>
        <w:t xml:space="preserve"> </w:t>
      </w:r>
      <w:r>
        <w:rPr>
          <w:sz w:val="24"/>
        </w:rPr>
        <w:t>kh</w:t>
      </w:r>
      <w:r>
        <w:rPr>
          <w:sz w:val="24"/>
        </w:rPr>
        <w:t>ả</w:t>
      </w:r>
      <w:r>
        <w:rPr>
          <w:spacing w:val="-2"/>
          <w:sz w:val="24"/>
        </w:rPr>
        <w:t xml:space="preserve"> </w:t>
      </w:r>
      <w:r>
        <w:rPr>
          <w:sz w:val="24"/>
        </w:rPr>
        <w:t>năng</w:t>
      </w:r>
      <w:r>
        <w:rPr>
          <w:spacing w:val="-3"/>
          <w:sz w:val="24"/>
        </w:rPr>
        <w:t xml:space="preserve"> </w:t>
      </w:r>
      <w:r>
        <w:rPr>
          <w:sz w:val="24"/>
        </w:rPr>
        <w:t>tháo</w:t>
      </w:r>
      <w:r>
        <w:rPr>
          <w:spacing w:val="-1"/>
          <w:sz w:val="24"/>
        </w:rPr>
        <w:t xml:space="preserve"> </w:t>
      </w:r>
      <w:r>
        <w:rPr>
          <w:sz w:val="24"/>
        </w:rPr>
        <w:t>r</w:t>
      </w:r>
      <w:r>
        <w:rPr>
          <w:sz w:val="24"/>
        </w:rPr>
        <w:t>ờ</w:t>
      </w:r>
      <w:r>
        <w:rPr>
          <w:sz w:val="24"/>
        </w:rPr>
        <w:t>i</w:t>
      </w:r>
      <w:r>
        <w:rPr>
          <w:spacing w:val="-1"/>
          <w:sz w:val="24"/>
        </w:rPr>
        <w:t xml:space="preserve"> </w:t>
      </w:r>
      <w:r>
        <w:rPr>
          <w:sz w:val="24"/>
        </w:rPr>
        <w:t>ch</w:t>
      </w:r>
      <w:r>
        <w:rPr>
          <w:sz w:val="24"/>
        </w:rPr>
        <w:t>ứ</w:t>
      </w:r>
      <w:r>
        <w:rPr>
          <w:sz w:val="24"/>
        </w:rPr>
        <w:t>a</w:t>
      </w:r>
      <w:r>
        <w:rPr>
          <w:spacing w:val="-1"/>
          <w:sz w:val="24"/>
        </w:rPr>
        <w:t xml:space="preserve"> </w:t>
      </w:r>
      <w:r>
        <w:rPr>
          <w:sz w:val="24"/>
        </w:rPr>
        <w:t>các</w:t>
      </w:r>
      <w:r>
        <w:rPr>
          <w:spacing w:val="-3"/>
          <w:sz w:val="24"/>
        </w:rPr>
        <w:t xml:space="preserve"> </w:t>
      </w:r>
      <w:r>
        <w:rPr>
          <w:sz w:val="24"/>
        </w:rPr>
        <w:t>ch</w:t>
      </w:r>
      <w:r>
        <w:rPr>
          <w:sz w:val="24"/>
        </w:rPr>
        <w:t>ấ</w:t>
      </w:r>
      <w:r>
        <w:rPr>
          <w:sz w:val="24"/>
        </w:rPr>
        <w:t>t làm suy</w:t>
      </w:r>
      <w:r>
        <w:rPr>
          <w:spacing w:val="-3"/>
          <w:sz w:val="24"/>
        </w:rPr>
        <w:t xml:space="preserve"> </w:t>
      </w:r>
      <w:r>
        <w:rPr>
          <w:sz w:val="24"/>
        </w:rPr>
        <w:t>gi</w:t>
      </w:r>
      <w:r>
        <w:rPr>
          <w:sz w:val="24"/>
        </w:rPr>
        <w:t>ả</w:t>
      </w:r>
      <w:r>
        <w:rPr>
          <w:sz w:val="24"/>
        </w:rPr>
        <w:t>m</w:t>
      </w:r>
      <w:r>
        <w:rPr>
          <w:spacing w:val="-2"/>
          <w:sz w:val="24"/>
        </w:rPr>
        <w:t xml:space="preserve"> </w:t>
      </w:r>
      <w:r>
        <w:rPr>
          <w:sz w:val="24"/>
        </w:rPr>
        <w:t>t</w:t>
      </w:r>
      <w:r>
        <w:rPr>
          <w:sz w:val="24"/>
        </w:rPr>
        <w:t>ầ</w:t>
      </w:r>
      <w:r>
        <w:rPr>
          <w:sz w:val="24"/>
        </w:rPr>
        <w:t>ng</w:t>
      </w:r>
      <w:r>
        <w:rPr>
          <w:spacing w:val="1"/>
          <w:sz w:val="24"/>
        </w:rPr>
        <w:t xml:space="preserve"> </w:t>
      </w:r>
      <w:r>
        <w:rPr>
          <w:spacing w:val="-2"/>
          <w:sz w:val="24"/>
        </w:rPr>
        <w:t>ôzôn.</w:t>
      </w:r>
    </w:p>
    <w:p w14:paraId="17AC2C0E" w14:textId="77777777" w:rsidR="00FC7CA5" w:rsidRDefault="003671C9">
      <w:pPr>
        <w:pStyle w:val="ListParagraph"/>
        <w:numPr>
          <w:ilvl w:val="0"/>
          <w:numId w:val="78"/>
        </w:numPr>
        <w:tabs>
          <w:tab w:val="left" w:pos="1164"/>
          <w:tab w:val="left" w:pos="1166"/>
        </w:tabs>
        <w:spacing w:before="164" w:line="276" w:lineRule="auto"/>
        <w:ind w:right="248"/>
        <w:jc w:val="both"/>
        <w:rPr>
          <w:sz w:val="24"/>
        </w:rPr>
      </w:pPr>
      <w:r>
        <w:rPr>
          <w:sz w:val="24"/>
        </w:rPr>
        <w:t>Trang b</w:t>
      </w:r>
      <w:r>
        <w:rPr>
          <w:sz w:val="24"/>
        </w:rPr>
        <w:t>ị</w:t>
      </w:r>
      <w:r>
        <w:rPr>
          <w:sz w:val="24"/>
        </w:rPr>
        <w:t xml:space="preserve"> có ch</w:t>
      </w:r>
      <w:r>
        <w:rPr>
          <w:sz w:val="24"/>
        </w:rPr>
        <w:t>ứ</w:t>
      </w:r>
      <w:r>
        <w:rPr>
          <w:sz w:val="24"/>
        </w:rPr>
        <w:t>a ch</w:t>
      </w:r>
      <w:r>
        <w:rPr>
          <w:sz w:val="24"/>
        </w:rPr>
        <w:t>ấ</w:t>
      </w:r>
      <w:r>
        <w:rPr>
          <w:sz w:val="24"/>
        </w:rPr>
        <w:t>t làm suy gi</w:t>
      </w:r>
      <w:r>
        <w:rPr>
          <w:sz w:val="24"/>
        </w:rPr>
        <w:t>ả</w:t>
      </w:r>
      <w:r>
        <w:rPr>
          <w:sz w:val="24"/>
        </w:rPr>
        <w:t>m t</w:t>
      </w:r>
      <w:r>
        <w:rPr>
          <w:sz w:val="24"/>
        </w:rPr>
        <w:t>ầ</w:t>
      </w:r>
      <w:r>
        <w:rPr>
          <w:sz w:val="24"/>
        </w:rPr>
        <w:t>ng ôzôn ph</w:t>
      </w:r>
      <w:r>
        <w:rPr>
          <w:sz w:val="24"/>
        </w:rPr>
        <w:t>ả</w:t>
      </w:r>
      <w:r>
        <w:rPr>
          <w:sz w:val="24"/>
        </w:rPr>
        <w:t>i đư</w:t>
      </w:r>
      <w:r>
        <w:rPr>
          <w:sz w:val="24"/>
        </w:rPr>
        <w:t>ợ</w:t>
      </w:r>
      <w:r>
        <w:rPr>
          <w:sz w:val="24"/>
        </w:rPr>
        <w:t>c b</w:t>
      </w:r>
      <w:r>
        <w:rPr>
          <w:sz w:val="24"/>
        </w:rPr>
        <w:t>ố</w:t>
      </w:r>
      <w:r>
        <w:rPr>
          <w:sz w:val="24"/>
        </w:rPr>
        <w:t xml:space="preserve"> trí sao cho ngăn ng</w:t>
      </w:r>
      <w:r>
        <w:rPr>
          <w:sz w:val="24"/>
        </w:rPr>
        <w:t>ừ</w:t>
      </w:r>
      <w:r>
        <w:rPr>
          <w:sz w:val="24"/>
        </w:rPr>
        <w:t>a vi</w:t>
      </w:r>
      <w:r>
        <w:rPr>
          <w:sz w:val="24"/>
        </w:rPr>
        <w:t>ệ</w:t>
      </w:r>
      <w:r>
        <w:rPr>
          <w:sz w:val="24"/>
        </w:rPr>
        <w:t>c phát</w:t>
      </w:r>
      <w:r>
        <w:rPr>
          <w:spacing w:val="-15"/>
          <w:sz w:val="24"/>
        </w:rPr>
        <w:t xml:space="preserve"> </w:t>
      </w:r>
      <w:r>
        <w:rPr>
          <w:sz w:val="24"/>
        </w:rPr>
        <w:t>th</w:t>
      </w:r>
      <w:r>
        <w:rPr>
          <w:sz w:val="24"/>
        </w:rPr>
        <w:t>ả</w:t>
      </w:r>
      <w:r>
        <w:rPr>
          <w:sz w:val="24"/>
        </w:rPr>
        <w:t>i</w:t>
      </w:r>
      <w:r>
        <w:rPr>
          <w:spacing w:val="-14"/>
          <w:sz w:val="24"/>
        </w:rPr>
        <w:t xml:space="preserve"> </w:t>
      </w:r>
      <w:r>
        <w:rPr>
          <w:sz w:val="24"/>
        </w:rPr>
        <w:t>các</w:t>
      </w:r>
      <w:r>
        <w:rPr>
          <w:spacing w:val="-15"/>
          <w:sz w:val="24"/>
        </w:rPr>
        <w:t xml:space="preserve"> </w:t>
      </w:r>
      <w:r>
        <w:rPr>
          <w:sz w:val="24"/>
        </w:rPr>
        <w:t>ch</w:t>
      </w:r>
      <w:r>
        <w:rPr>
          <w:sz w:val="24"/>
        </w:rPr>
        <w:t>ấ</w:t>
      </w:r>
      <w:r>
        <w:rPr>
          <w:sz w:val="24"/>
        </w:rPr>
        <w:t>t</w:t>
      </w:r>
      <w:r>
        <w:rPr>
          <w:spacing w:val="-13"/>
          <w:sz w:val="24"/>
        </w:rPr>
        <w:t xml:space="preserve"> </w:t>
      </w:r>
      <w:r>
        <w:rPr>
          <w:sz w:val="24"/>
        </w:rPr>
        <w:t>làm</w:t>
      </w:r>
      <w:r>
        <w:rPr>
          <w:spacing w:val="-14"/>
          <w:sz w:val="24"/>
        </w:rPr>
        <w:t xml:space="preserve"> </w:t>
      </w:r>
      <w:r>
        <w:rPr>
          <w:sz w:val="24"/>
        </w:rPr>
        <w:t>suy</w:t>
      </w:r>
      <w:r>
        <w:rPr>
          <w:spacing w:val="-14"/>
          <w:sz w:val="24"/>
        </w:rPr>
        <w:t xml:space="preserve"> </w:t>
      </w:r>
      <w:r>
        <w:rPr>
          <w:sz w:val="24"/>
        </w:rPr>
        <w:t>gi</w:t>
      </w:r>
      <w:r>
        <w:rPr>
          <w:sz w:val="24"/>
        </w:rPr>
        <w:t>ả</w:t>
      </w:r>
      <w:r>
        <w:rPr>
          <w:sz w:val="24"/>
        </w:rPr>
        <w:t>m</w:t>
      </w:r>
      <w:r>
        <w:rPr>
          <w:spacing w:val="-14"/>
          <w:sz w:val="24"/>
        </w:rPr>
        <w:t xml:space="preserve"> </w:t>
      </w:r>
      <w:r>
        <w:rPr>
          <w:sz w:val="24"/>
        </w:rPr>
        <w:t>t</w:t>
      </w:r>
      <w:r>
        <w:rPr>
          <w:sz w:val="24"/>
        </w:rPr>
        <w:t>ầ</w:t>
      </w:r>
      <w:r>
        <w:rPr>
          <w:sz w:val="24"/>
        </w:rPr>
        <w:t>ng</w:t>
      </w:r>
      <w:r>
        <w:rPr>
          <w:spacing w:val="-13"/>
          <w:sz w:val="24"/>
        </w:rPr>
        <w:t xml:space="preserve"> </w:t>
      </w:r>
      <w:r>
        <w:rPr>
          <w:sz w:val="24"/>
        </w:rPr>
        <w:t>ôzôn,</w:t>
      </w:r>
      <w:r>
        <w:rPr>
          <w:spacing w:val="-15"/>
          <w:sz w:val="24"/>
        </w:rPr>
        <w:t xml:space="preserve"> </w:t>
      </w:r>
      <w:r>
        <w:rPr>
          <w:sz w:val="24"/>
        </w:rPr>
        <w:t>n</w:t>
      </w:r>
      <w:r>
        <w:rPr>
          <w:sz w:val="24"/>
        </w:rPr>
        <w:t>ế</w:t>
      </w:r>
      <w:r>
        <w:rPr>
          <w:sz w:val="24"/>
        </w:rPr>
        <w:t>u</w:t>
      </w:r>
      <w:r>
        <w:rPr>
          <w:spacing w:val="-13"/>
          <w:sz w:val="24"/>
        </w:rPr>
        <w:t xml:space="preserve"> </w:t>
      </w:r>
      <w:r>
        <w:rPr>
          <w:sz w:val="24"/>
        </w:rPr>
        <w:t>th</w:t>
      </w:r>
      <w:r>
        <w:rPr>
          <w:sz w:val="24"/>
        </w:rPr>
        <w:t>ấ</w:t>
      </w:r>
      <w:r>
        <w:rPr>
          <w:sz w:val="24"/>
        </w:rPr>
        <w:t>y</w:t>
      </w:r>
      <w:r>
        <w:rPr>
          <w:spacing w:val="-14"/>
          <w:sz w:val="24"/>
        </w:rPr>
        <w:t xml:space="preserve"> </w:t>
      </w:r>
      <w:r>
        <w:rPr>
          <w:sz w:val="24"/>
        </w:rPr>
        <w:t>c</w:t>
      </w:r>
      <w:r>
        <w:rPr>
          <w:sz w:val="24"/>
        </w:rPr>
        <w:t>ầ</w:t>
      </w:r>
      <w:r>
        <w:rPr>
          <w:sz w:val="24"/>
        </w:rPr>
        <w:t>n,</w:t>
      </w:r>
      <w:r>
        <w:rPr>
          <w:spacing w:val="-15"/>
          <w:sz w:val="24"/>
        </w:rPr>
        <w:t xml:space="preserve"> </w:t>
      </w:r>
      <w:r>
        <w:rPr>
          <w:sz w:val="24"/>
        </w:rPr>
        <w:t>trong</w:t>
      </w:r>
      <w:r>
        <w:rPr>
          <w:spacing w:val="-14"/>
          <w:sz w:val="24"/>
        </w:rPr>
        <w:t xml:space="preserve"> </w:t>
      </w:r>
      <w:r>
        <w:rPr>
          <w:sz w:val="24"/>
        </w:rPr>
        <w:t>quá</w:t>
      </w:r>
      <w:r>
        <w:rPr>
          <w:spacing w:val="-13"/>
          <w:sz w:val="24"/>
        </w:rPr>
        <w:t xml:space="preserve"> </w:t>
      </w:r>
      <w:r>
        <w:rPr>
          <w:sz w:val="24"/>
        </w:rPr>
        <w:t>trình</w:t>
      </w:r>
      <w:r>
        <w:rPr>
          <w:spacing w:val="-15"/>
          <w:sz w:val="24"/>
        </w:rPr>
        <w:t xml:space="preserve"> </w:t>
      </w:r>
      <w:r>
        <w:rPr>
          <w:sz w:val="24"/>
        </w:rPr>
        <w:t>duy</w:t>
      </w:r>
      <w:r>
        <w:rPr>
          <w:spacing w:val="-15"/>
          <w:sz w:val="24"/>
        </w:rPr>
        <w:t xml:space="preserve"> </w:t>
      </w:r>
      <w:r>
        <w:rPr>
          <w:sz w:val="24"/>
        </w:rPr>
        <w:t>trì,</w:t>
      </w:r>
      <w:r>
        <w:rPr>
          <w:spacing w:val="-15"/>
          <w:sz w:val="24"/>
        </w:rPr>
        <w:t xml:space="preserve"> </w:t>
      </w:r>
      <w:r>
        <w:rPr>
          <w:sz w:val="24"/>
        </w:rPr>
        <w:t>b</w:t>
      </w:r>
      <w:r>
        <w:rPr>
          <w:sz w:val="24"/>
        </w:rPr>
        <w:t>ả</w:t>
      </w:r>
      <w:r>
        <w:rPr>
          <w:sz w:val="24"/>
        </w:rPr>
        <w:t>o</w:t>
      </w:r>
      <w:r>
        <w:rPr>
          <w:spacing w:val="-14"/>
          <w:sz w:val="24"/>
        </w:rPr>
        <w:t xml:space="preserve"> </w:t>
      </w:r>
      <w:r>
        <w:rPr>
          <w:sz w:val="24"/>
        </w:rPr>
        <w:t>dư</w:t>
      </w:r>
      <w:r>
        <w:rPr>
          <w:sz w:val="24"/>
        </w:rPr>
        <w:t>ỡ</w:t>
      </w:r>
      <w:r>
        <w:rPr>
          <w:sz w:val="24"/>
        </w:rPr>
        <w:t>ng, s</w:t>
      </w:r>
      <w:r>
        <w:rPr>
          <w:sz w:val="24"/>
        </w:rPr>
        <w:t>ử</w:t>
      </w:r>
      <w:r>
        <w:rPr>
          <w:sz w:val="24"/>
        </w:rPr>
        <w:t>a ch</w:t>
      </w:r>
      <w:r>
        <w:rPr>
          <w:sz w:val="24"/>
        </w:rPr>
        <w:t>ữ</w:t>
      </w:r>
      <w:r>
        <w:rPr>
          <w:sz w:val="24"/>
        </w:rPr>
        <w:t>a ho</w:t>
      </w:r>
      <w:r>
        <w:rPr>
          <w:sz w:val="24"/>
        </w:rPr>
        <w:t>ặ</w:t>
      </w:r>
      <w:r>
        <w:rPr>
          <w:sz w:val="24"/>
        </w:rPr>
        <w:t>c th</w:t>
      </w:r>
      <w:r>
        <w:rPr>
          <w:sz w:val="24"/>
        </w:rPr>
        <w:t>ả</w:t>
      </w:r>
      <w:r>
        <w:rPr>
          <w:sz w:val="24"/>
        </w:rPr>
        <w:t>i b</w:t>
      </w:r>
      <w:r>
        <w:rPr>
          <w:sz w:val="24"/>
        </w:rPr>
        <w:t>ỏ</w:t>
      </w:r>
      <w:r>
        <w:rPr>
          <w:sz w:val="24"/>
        </w:rPr>
        <w:t xml:space="preserve"> các h</w:t>
      </w:r>
      <w:r>
        <w:rPr>
          <w:sz w:val="24"/>
        </w:rPr>
        <w:t>ệ</w:t>
      </w:r>
      <w:r>
        <w:rPr>
          <w:sz w:val="24"/>
        </w:rPr>
        <w:t xml:space="preserve"> th</w:t>
      </w:r>
      <w:r>
        <w:rPr>
          <w:sz w:val="24"/>
        </w:rPr>
        <w:t>ố</w:t>
      </w:r>
      <w:r>
        <w:rPr>
          <w:sz w:val="24"/>
        </w:rPr>
        <w:t>ng ho</w:t>
      </w:r>
      <w:r>
        <w:rPr>
          <w:sz w:val="24"/>
        </w:rPr>
        <w:t>ặ</w:t>
      </w:r>
      <w:r>
        <w:rPr>
          <w:sz w:val="24"/>
        </w:rPr>
        <w:t>c thi</w:t>
      </w:r>
      <w:r>
        <w:rPr>
          <w:sz w:val="24"/>
        </w:rPr>
        <w:t>ế</w:t>
      </w:r>
      <w:r>
        <w:rPr>
          <w:sz w:val="24"/>
        </w:rPr>
        <w:t>t b</w:t>
      </w:r>
      <w:r>
        <w:rPr>
          <w:sz w:val="24"/>
        </w:rPr>
        <w:t>ị</w:t>
      </w:r>
      <w:r>
        <w:rPr>
          <w:sz w:val="24"/>
        </w:rPr>
        <w:t>.</w:t>
      </w:r>
    </w:p>
    <w:p w14:paraId="4322C9E9" w14:textId="77777777" w:rsidR="00FC7CA5" w:rsidRDefault="003671C9">
      <w:pPr>
        <w:pStyle w:val="ListParagraph"/>
        <w:numPr>
          <w:ilvl w:val="0"/>
          <w:numId w:val="78"/>
        </w:numPr>
        <w:tabs>
          <w:tab w:val="left" w:pos="1164"/>
          <w:tab w:val="left" w:pos="1166"/>
        </w:tabs>
        <w:spacing w:before="118" w:line="278" w:lineRule="auto"/>
        <w:ind w:right="252"/>
        <w:jc w:val="both"/>
        <w:rPr>
          <w:sz w:val="24"/>
        </w:rPr>
      </w:pPr>
      <w:r>
        <w:rPr>
          <w:sz w:val="24"/>
        </w:rPr>
        <w:t>Trang</w:t>
      </w:r>
      <w:r>
        <w:rPr>
          <w:spacing w:val="-13"/>
          <w:sz w:val="24"/>
        </w:rPr>
        <w:t xml:space="preserve"> </w:t>
      </w:r>
      <w:r>
        <w:rPr>
          <w:sz w:val="24"/>
        </w:rPr>
        <w:t>b</w:t>
      </w:r>
      <w:r>
        <w:rPr>
          <w:sz w:val="24"/>
        </w:rPr>
        <w:t>ị</w:t>
      </w:r>
      <w:r>
        <w:rPr>
          <w:spacing w:val="-12"/>
          <w:sz w:val="24"/>
        </w:rPr>
        <w:t xml:space="preserve"> </w:t>
      </w:r>
      <w:r>
        <w:rPr>
          <w:sz w:val="24"/>
        </w:rPr>
        <w:t>có</w:t>
      </w:r>
      <w:r>
        <w:rPr>
          <w:spacing w:val="-13"/>
          <w:sz w:val="24"/>
        </w:rPr>
        <w:t xml:space="preserve"> </w:t>
      </w:r>
      <w:r>
        <w:rPr>
          <w:sz w:val="24"/>
        </w:rPr>
        <w:t>ch</w:t>
      </w:r>
      <w:r>
        <w:rPr>
          <w:sz w:val="24"/>
        </w:rPr>
        <w:t>ứ</w:t>
      </w:r>
      <w:r>
        <w:rPr>
          <w:sz w:val="24"/>
        </w:rPr>
        <w:t>a</w:t>
      </w:r>
      <w:r>
        <w:rPr>
          <w:spacing w:val="-11"/>
          <w:sz w:val="24"/>
        </w:rPr>
        <w:t xml:space="preserve"> </w:t>
      </w:r>
      <w:r>
        <w:rPr>
          <w:sz w:val="24"/>
        </w:rPr>
        <w:t>ch</w:t>
      </w:r>
      <w:r>
        <w:rPr>
          <w:sz w:val="24"/>
        </w:rPr>
        <w:t>ấ</w:t>
      </w:r>
      <w:r>
        <w:rPr>
          <w:sz w:val="24"/>
        </w:rPr>
        <w:t>t</w:t>
      </w:r>
      <w:r>
        <w:rPr>
          <w:spacing w:val="-13"/>
          <w:sz w:val="24"/>
        </w:rPr>
        <w:t xml:space="preserve"> </w:t>
      </w:r>
      <w:r>
        <w:rPr>
          <w:sz w:val="24"/>
        </w:rPr>
        <w:t>làm</w:t>
      </w:r>
      <w:r>
        <w:rPr>
          <w:spacing w:val="-12"/>
          <w:sz w:val="24"/>
        </w:rPr>
        <w:t xml:space="preserve"> </w:t>
      </w:r>
      <w:r>
        <w:rPr>
          <w:sz w:val="24"/>
        </w:rPr>
        <w:t>suy</w:t>
      </w:r>
      <w:r>
        <w:rPr>
          <w:spacing w:val="-14"/>
          <w:sz w:val="24"/>
        </w:rPr>
        <w:t xml:space="preserve"> </w:t>
      </w:r>
      <w:r>
        <w:rPr>
          <w:sz w:val="24"/>
        </w:rPr>
        <w:t>gi</w:t>
      </w:r>
      <w:r>
        <w:rPr>
          <w:sz w:val="24"/>
        </w:rPr>
        <w:t>ả</w:t>
      </w:r>
      <w:r>
        <w:rPr>
          <w:sz w:val="24"/>
        </w:rPr>
        <w:t>m</w:t>
      </w:r>
      <w:r>
        <w:rPr>
          <w:spacing w:val="-10"/>
          <w:sz w:val="24"/>
        </w:rPr>
        <w:t xml:space="preserve"> </w:t>
      </w:r>
      <w:r>
        <w:rPr>
          <w:sz w:val="24"/>
        </w:rPr>
        <w:t>t</w:t>
      </w:r>
      <w:r>
        <w:rPr>
          <w:sz w:val="24"/>
        </w:rPr>
        <w:t>ầ</w:t>
      </w:r>
      <w:r>
        <w:rPr>
          <w:sz w:val="24"/>
        </w:rPr>
        <w:t>ng</w:t>
      </w:r>
      <w:r>
        <w:rPr>
          <w:spacing w:val="-11"/>
          <w:sz w:val="24"/>
        </w:rPr>
        <w:t xml:space="preserve"> </w:t>
      </w:r>
      <w:r>
        <w:rPr>
          <w:sz w:val="24"/>
        </w:rPr>
        <w:t>ôzôn,</w:t>
      </w:r>
      <w:r>
        <w:rPr>
          <w:spacing w:val="-11"/>
          <w:sz w:val="24"/>
        </w:rPr>
        <w:t xml:space="preserve"> </w:t>
      </w:r>
      <w:r>
        <w:rPr>
          <w:sz w:val="24"/>
        </w:rPr>
        <w:t>không</w:t>
      </w:r>
      <w:r>
        <w:rPr>
          <w:spacing w:val="-13"/>
          <w:sz w:val="24"/>
        </w:rPr>
        <w:t xml:space="preserve"> </w:t>
      </w:r>
      <w:r>
        <w:rPr>
          <w:sz w:val="24"/>
        </w:rPr>
        <w:t>ph</w:t>
      </w:r>
      <w:r>
        <w:rPr>
          <w:sz w:val="24"/>
        </w:rPr>
        <w:t>ả</w:t>
      </w:r>
      <w:r>
        <w:rPr>
          <w:sz w:val="24"/>
        </w:rPr>
        <w:t>i</w:t>
      </w:r>
      <w:r>
        <w:rPr>
          <w:spacing w:val="-14"/>
          <w:sz w:val="24"/>
        </w:rPr>
        <w:t xml:space="preserve"> </w:t>
      </w:r>
      <w:r>
        <w:rPr>
          <w:sz w:val="24"/>
        </w:rPr>
        <w:t>hydro</w:t>
      </w:r>
      <w:r>
        <w:rPr>
          <w:spacing w:val="-14"/>
          <w:sz w:val="24"/>
        </w:rPr>
        <w:t xml:space="preserve"> </w:t>
      </w:r>
      <w:r>
        <w:rPr>
          <w:sz w:val="24"/>
        </w:rPr>
        <w:t>chlorofluorocacbon</w:t>
      </w:r>
      <w:r>
        <w:rPr>
          <w:spacing w:val="-13"/>
          <w:sz w:val="24"/>
        </w:rPr>
        <w:t xml:space="preserve"> </w:t>
      </w:r>
      <w:r>
        <w:rPr>
          <w:sz w:val="24"/>
        </w:rPr>
        <w:t>không đư</w:t>
      </w:r>
      <w:r>
        <w:rPr>
          <w:sz w:val="24"/>
        </w:rPr>
        <w:t>ợ</w:t>
      </w:r>
      <w:r>
        <w:rPr>
          <w:sz w:val="24"/>
        </w:rPr>
        <w:t>c l</w:t>
      </w:r>
      <w:r>
        <w:rPr>
          <w:sz w:val="24"/>
        </w:rPr>
        <w:t>ắ</w:t>
      </w:r>
      <w:r>
        <w:rPr>
          <w:sz w:val="24"/>
        </w:rPr>
        <w:t>p đ</w:t>
      </w:r>
      <w:r>
        <w:rPr>
          <w:sz w:val="24"/>
        </w:rPr>
        <w:t>ặ</w:t>
      </w:r>
      <w:r>
        <w:rPr>
          <w:sz w:val="24"/>
        </w:rPr>
        <w:t>t trên:</w:t>
      </w:r>
    </w:p>
    <w:p w14:paraId="28A8CBA9" w14:textId="77777777" w:rsidR="00FC7CA5" w:rsidRDefault="003671C9">
      <w:pPr>
        <w:pStyle w:val="ListParagraph"/>
        <w:numPr>
          <w:ilvl w:val="1"/>
          <w:numId w:val="78"/>
        </w:numPr>
        <w:tabs>
          <w:tab w:val="left" w:pos="1618"/>
        </w:tabs>
        <w:spacing w:before="116"/>
        <w:ind w:left="1618" w:hanging="452"/>
        <w:jc w:val="both"/>
        <w:rPr>
          <w:sz w:val="24"/>
        </w:rPr>
      </w:pPr>
      <w:r>
        <w:rPr>
          <w:sz w:val="24"/>
        </w:rPr>
        <w:t>Tàu</w:t>
      </w:r>
      <w:r>
        <w:rPr>
          <w:spacing w:val="-2"/>
          <w:sz w:val="24"/>
        </w:rPr>
        <w:t xml:space="preserve"> </w:t>
      </w:r>
      <w:r>
        <w:rPr>
          <w:sz w:val="24"/>
        </w:rPr>
        <w:t>đư</w:t>
      </w:r>
      <w:r>
        <w:rPr>
          <w:sz w:val="24"/>
        </w:rPr>
        <w:t>ợ</w:t>
      </w:r>
      <w:r>
        <w:rPr>
          <w:sz w:val="24"/>
        </w:rPr>
        <w:t>c</w:t>
      </w:r>
      <w:r>
        <w:rPr>
          <w:spacing w:val="-1"/>
          <w:sz w:val="24"/>
        </w:rPr>
        <w:t xml:space="preserve"> </w:t>
      </w:r>
      <w:r>
        <w:rPr>
          <w:sz w:val="24"/>
        </w:rPr>
        <w:t>đóng</w:t>
      </w:r>
      <w:r>
        <w:rPr>
          <w:spacing w:val="-3"/>
          <w:sz w:val="24"/>
        </w:rPr>
        <w:t xml:space="preserve"> </w:t>
      </w:r>
      <w:r>
        <w:rPr>
          <w:sz w:val="24"/>
        </w:rPr>
        <w:t>vào</w:t>
      </w:r>
      <w:r>
        <w:rPr>
          <w:spacing w:val="-3"/>
          <w:sz w:val="24"/>
        </w:rPr>
        <w:t xml:space="preserve"> </w:t>
      </w:r>
      <w:r>
        <w:rPr>
          <w:sz w:val="24"/>
        </w:rPr>
        <w:t>ho</w:t>
      </w:r>
      <w:r>
        <w:rPr>
          <w:sz w:val="24"/>
        </w:rPr>
        <w:t>ặ</w:t>
      </w:r>
      <w:r>
        <w:rPr>
          <w:sz w:val="24"/>
        </w:rPr>
        <w:t>c</w:t>
      </w:r>
      <w:r>
        <w:rPr>
          <w:spacing w:val="-1"/>
          <w:sz w:val="24"/>
        </w:rPr>
        <w:t xml:space="preserve"> </w:t>
      </w:r>
      <w:r>
        <w:rPr>
          <w:sz w:val="24"/>
        </w:rPr>
        <w:t>sau</w:t>
      </w:r>
      <w:r>
        <w:rPr>
          <w:spacing w:val="-2"/>
          <w:sz w:val="24"/>
        </w:rPr>
        <w:t xml:space="preserve"> </w:t>
      </w:r>
      <w:r>
        <w:rPr>
          <w:sz w:val="24"/>
        </w:rPr>
        <w:t>ngày</w:t>
      </w:r>
      <w:r>
        <w:rPr>
          <w:spacing w:val="-1"/>
          <w:sz w:val="24"/>
        </w:rPr>
        <w:t xml:space="preserve"> </w:t>
      </w:r>
      <w:r>
        <w:rPr>
          <w:sz w:val="24"/>
        </w:rPr>
        <w:t>19</w:t>
      </w:r>
      <w:r>
        <w:rPr>
          <w:spacing w:val="-2"/>
          <w:sz w:val="24"/>
        </w:rPr>
        <w:t xml:space="preserve"> </w:t>
      </w:r>
      <w:r>
        <w:rPr>
          <w:sz w:val="24"/>
        </w:rPr>
        <w:t>tháng</w:t>
      </w:r>
      <w:r>
        <w:rPr>
          <w:spacing w:val="-3"/>
          <w:sz w:val="24"/>
        </w:rPr>
        <w:t xml:space="preserve"> </w:t>
      </w:r>
      <w:r>
        <w:rPr>
          <w:sz w:val="24"/>
        </w:rPr>
        <w:t>5</w:t>
      </w:r>
      <w:r>
        <w:rPr>
          <w:spacing w:val="-1"/>
          <w:sz w:val="24"/>
        </w:rPr>
        <w:t xml:space="preserve"> </w:t>
      </w:r>
      <w:r>
        <w:rPr>
          <w:sz w:val="24"/>
        </w:rPr>
        <w:t>năm</w:t>
      </w:r>
      <w:r>
        <w:rPr>
          <w:spacing w:val="-2"/>
          <w:sz w:val="24"/>
        </w:rPr>
        <w:t xml:space="preserve"> </w:t>
      </w:r>
      <w:r>
        <w:rPr>
          <w:sz w:val="24"/>
        </w:rPr>
        <w:t>2005;</w:t>
      </w:r>
      <w:r>
        <w:rPr>
          <w:spacing w:val="-3"/>
          <w:sz w:val="24"/>
        </w:rPr>
        <w:t xml:space="preserve"> </w:t>
      </w:r>
      <w:r>
        <w:rPr>
          <w:spacing w:val="-4"/>
          <w:sz w:val="24"/>
        </w:rPr>
        <w:t>ho</w:t>
      </w:r>
      <w:r>
        <w:rPr>
          <w:spacing w:val="-4"/>
          <w:sz w:val="24"/>
        </w:rPr>
        <w:t>ặ</w:t>
      </w:r>
      <w:r>
        <w:rPr>
          <w:spacing w:val="-4"/>
          <w:sz w:val="24"/>
        </w:rPr>
        <w:t>c</w:t>
      </w:r>
    </w:p>
    <w:p w14:paraId="6E99C7F7" w14:textId="77777777" w:rsidR="00FC7CA5" w:rsidRDefault="003671C9">
      <w:pPr>
        <w:pStyle w:val="ListParagraph"/>
        <w:numPr>
          <w:ilvl w:val="1"/>
          <w:numId w:val="78"/>
        </w:numPr>
        <w:tabs>
          <w:tab w:val="left" w:pos="1618"/>
        </w:tabs>
        <w:spacing w:before="161"/>
        <w:ind w:left="1618" w:hanging="452"/>
        <w:jc w:val="both"/>
        <w:rPr>
          <w:sz w:val="24"/>
        </w:rPr>
      </w:pPr>
      <w:r>
        <w:rPr>
          <w:sz w:val="24"/>
        </w:rPr>
        <w:t>Tàu</w:t>
      </w:r>
      <w:r>
        <w:rPr>
          <w:spacing w:val="-1"/>
          <w:sz w:val="24"/>
        </w:rPr>
        <w:t xml:space="preserve"> </w:t>
      </w:r>
      <w:r>
        <w:rPr>
          <w:sz w:val="24"/>
        </w:rPr>
        <w:t>đư</w:t>
      </w:r>
      <w:r>
        <w:rPr>
          <w:sz w:val="24"/>
        </w:rPr>
        <w:t>ợ</w:t>
      </w:r>
      <w:r>
        <w:rPr>
          <w:sz w:val="24"/>
        </w:rPr>
        <w:t>c</w:t>
      </w:r>
      <w:r>
        <w:rPr>
          <w:spacing w:val="-1"/>
          <w:sz w:val="24"/>
        </w:rPr>
        <w:t xml:space="preserve"> </w:t>
      </w:r>
      <w:r>
        <w:rPr>
          <w:sz w:val="24"/>
        </w:rPr>
        <w:t>đóng</w:t>
      </w:r>
      <w:r>
        <w:rPr>
          <w:spacing w:val="-3"/>
          <w:sz w:val="24"/>
        </w:rPr>
        <w:t xml:space="preserve"> </w:t>
      </w:r>
      <w:r>
        <w:rPr>
          <w:sz w:val="24"/>
        </w:rPr>
        <w:t>trư</w:t>
      </w:r>
      <w:r>
        <w:rPr>
          <w:sz w:val="24"/>
        </w:rPr>
        <w:t>ớ</w:t>
      </w:r>
      <w:r>
        <w:rPr>
          <w:sz w:val="24"/>
        </w:rPr>
        <w:t>c</w:t>
      </w:r>
      <w:r>
        <w:rPr>
          <w:spacing w:val="-2"/>
          <w:sz w:val="24"/>
        </w:rPr>
        <w:t xml:space="preserve"> </w:t>
      </w:r>
      <w:r>
        <w:rPr>
          <w:sz w:val="24"/>
        </w:rPr>
        <w:t>ngày</w:t>
      </w:r>
      <w:r>
        <w:rPr>
          <w:spacing w:val="-3"/>
          <w:sz w:val="24"/>
        </w:rPr>
        <w:t xml:space="preserve"> </w:t>
      </w:r>
      <w:r>
        <w:rPr>
          <w:sz w:val="24"/>
        </w:rPr>
        <w:t>19</w:t>
      </w:r>
      <w:r>
        <w:rPr>
          <w:spacing w:val="-3"/>
          <w:sz w:val="24"/>
        </w:rPr>
        <w:t xml:space="preserve"> </w:t>
      </w:r>
      <w:r>
        <w:rPr>
          <w:sz w:val="24"/>
        </w:rPr>
        <w:t>tháng</w:t>
      </w:r>
      <w:r>
        <w:rPr>
          <w:spacing w:val="-2"/>
          <w:sz w:val="24"/>
        </w:rPr>
        <w:t xml:space="preserve"> </w:t>
      </w:r>
      <w:r>
        <w:rPr>
          <w:sz w:val="24"/>
        </w:rPr>
        <w:t>5</w:t>
      </w:r>
      <w:r>
        <w:rPr>
          <w:spacing w:val="-1"/>
          <w:sz w:val="24"/>
        </w:rPr>
        <w:t xml:space="preserve"> </w:t>
      </w:r>
      <w:r>
        <w:rPr>
          <w:sz w:val="24"/>
        </w:rPr>
        <w:t>năm</w:t>
      </w:r>
      <w:r>
        <w:rPr>
          <w:spacing w:val="-2"/>
          <w:sz w:val="24"/>
        </w:rPr>
        <w:t xml:space="preserve"> </w:t>
      </w:r>
      <w:r>
        <w:rPr>
          <w:sz w:val="24"/>
        </w:rPr>
        <w:t>2005</w:t>
      </w:r>
      <w:r>
        <w:rPr>
          <w:spacing w:val="-2"/>
          <w:sz w:val="24"/>
        </w:rPr>
        <w:t xml:space="preserve"> </w:t>
      </w:r>
      <w:r>
        <w:rPr>
          <w:sz w:val="24"/>
        </w:rPr>
        <w:t>trong</w:t>
      </w:r>
      <w:r>
        <w:rPr>
          <w:spacing w:val="-3"/>
          <w:sz w:val="24"/>
        </w:rPr>
        <w:t xml:space="preserve"> </w:t>
      </w:r>
      <w:r>
        <w:rPr>
          <w:sz w:val="24"/>
        </w:rPr>
        <w:t>các</w:t>
      </w:r>
      <w:r>
        <w:rPr>
          <w:spacing w:val="-1"/>
          <w:sz w:val="24"/>
        </w:rPr>
        <w:t xml:space="preserve"> </w:t>
      </w:r>
      <w:r>
        <w:rPr>
          <w:sz w:val="24"/>
        </w:rPr>
        <w:t>trư</w:t>
      </w:r>
      <w:r>
        <w:rPr>
          <w:sz w:val="24"/>
        </w:rPr>
        <w:t>ờ</w:t>
      </w:r>
      <w:r>
        <w:rPr>
          <w:sz w:val="24"/>
        </w:rPr>
        <w:t>ng</w:t>
      </w:r>
      <w:r>
        <w:rPr>
          <w:spacing w:val="-2"/>
          <w:sz w:val="24"/>
        </w:rPr>
        <w:t xml:space="preserve"> </w:t>
      </w:r>
      <w:r>
        <w:rPr>
          <w:sz w:val="24"/>
        </w:rPr>
        <w:t>h</w:t>
      </w:r>
      <w:r>
        <w:rPr>
          <w:sz w:val="24"/>
        </w:rPr>
        <w:t>ợ</w:t>
      </w:r>
      <w:r>
        <w:rPr>
          <w:sz w:val="24"/>
        </w:rPr>
        <w:t>p</w:t>
      </w:r>
      <w:r>
        <w:rPr>
          <w:spacing w:val="-1"/>
          <w:sz w:val="24"/>
        </w:rPr>
        <w:t xml:space="preserve"> </w:t>
      </w:r>
      <w:r>
        <w:rPr>
          <w:spacing w:val="-4"/>
          <w:sz w:val="24"/>
        </w:rPr>
        <w:t>sau:</w:t>
      </w:r>
    </w:p>
    <w:p w14:paraId="1C994A11" w14:textId="77777777" w:rsidR="00FC7CA5" w:rsidRDefault="003671C9">
      <w:pPr>
        <w:pStyle w:val="ListParagraph"/>
        <w:numPr>
          <w:ilvl w:val="2"/>
          <w:numId w:val="78"/>
        </w:numPr>
        <w:tabs>
          <w:tab w:val="left" w:pos="2076"/>
        </w:tabs>
        <w:spacing w:before="160" w:line="278" w:lineRule="auto"/>
        <w:ind w:right="251"/>
        <w:rPr>
          <w:sz w:val="24"/>
        </w:rPr>
      </w:pPr>
      <w:r>
        <w:rPr>
          <w:sz w:val="24"/>
        </w:rPr>
        <w:t>Ngày bàn giao theo h</w:t>
      </w:r>
      <w:r>
        <w:rPr>
          <w:sz w:val="24"/>
        </w:rPr>
        <w:t>ợ</w:t>
      </w:r>
      <w:r>
        <w:rPr>
          <w:sz w:val="24"/>
        </w:rPr>
        <w:t>p đ</w:t>
      </w:r>
      <w:r>
        <w:rPr>
          <w:sz w:val="24"/>
        </w:rPr>
        <w:t>ồ</w:t>
      </w:r>
      <w:r>
        <w:rPr>
          <w:sz w:val="24"/>
        </w:rPr>
        <w:t>ng c</w:t>
      </w:r>
      <w:r>
        <w:rPr>
          <w:sz w:val="24"/>
        </w:rPr>
        <w:t>ủ</w:t>
      </w:r>
      <w:r>
        <w:rPr>
          <w:sz w:val="24"/>
        </w:rPr>
        <w:t>a thi</w:t>
      </w:r>
      <w:r>
        <w:rPr>
          <w:sz w:val="24"/>
        </w:rPr>
        <w:t>ế</w:t>
      </w:r>
      <w:r>
        <w:rPr>
          <w:sz w:val="24"/>
        </w:rPr>
        <w:t>t b</w:t>
      </w:r>
      <w:r>
        <w:rPr>
          <w:sz w:val="24"/>
        </w:rPr>
        <w:t>ị</w:t>
      </w:r>
      <w:r>
        <w:rPr>
          <w:sz w:val="24"/>
        </w:rPr>
        <w:t xml:space="preserve"> cho tàu vào ho</w:t>
      </w:r>
      <w:r>
        <w:rPr>
          <w:sz w:val="24"/>
        </w:rPr>
        <w:t>ặ</w:t>
      </w:r>
      <w:r>
        <w:rPr>
          <w:sz w:val="24"/>
        </w:rPr>
        <w:t>c sau ngày 19 tháng 5 năm 2005; ho</w:t>
      </w:r>
      <w:r>
        <w:rPr>
          <w:sz w:val="24"/>
        </w:rPr>
        <w:t>ặ</w:t>
      </w:r>
      <w:r>
        <w:rPr>
          <w:sz w:val="24"/>
        </w:rPr>
        <w:t>c</w:t>
      </w:r>
    </w:p>
    <w:p w14:paraId="3FBB210D" w14:textId="77777777" w:rsidR="00FC7CA5" w:rsidRDefault="003671C9">
      <w:pPr>
        <w:pStyle w:val="ListParagraph"/>
        <w:numPr>
          <w:ilvl w:val="2"/>
          <w:numId w:val="78"/>
        </w:numPr>
        <w:tabs>
          <w:tab w:val="left" w:pos="2076"/>
        </w:tabs>
        <w:spacing w:before="117" w:line="276" w:lineRule="auto"/>
        <w:ind w:right="250"/>
        <w:rPr>
          <w:sz w:val="24"/>
        </w:rPr>
      </w:pPr>
      <w:r>
        <w:rPr>
          <w:sz w:val="24"/>
        </w:rPr>
        <w:t>Trư</w:t>
      </w:r>
      <w:r>
        <w:rPr>
          <w:sz w:val="24"/>
        </w:rPr>
        <w:t>ờ</w:t>
      </w:r>
      <w:r>
        <w:rPr>
          <w:sz w:val="24"/>
        </w:rPr>
        <w:t>ng h</w:t>
      </w:r>
      <w:r>
        <w:rPr>
          <w:sz w:val="24"/>
        </w:rPr>
        <w:t>ợ</w:t>
      </w:r>
      <w:r>
        <w:rPr>
          <w:sz w:val="24"/>
        </w:rPr>
        <w:t>p không có ngày bàn giao theo h</w:t>
      </w:r>
      <w:r>
        <w:rPr>
          <w:sz w:val="24"/>
        </w:rPr>
        <w:t>ợ</w:t>
      </w:r>
      <w:r>
        <w:rPr>
          <w:sz w:val="24"/>
        </w:rPr>
        <w:t>p đ</w:t>
      </w:r>
      <w:r>
        <w:rPr>
          <w:sz w:val="24"/>
        </w:rPr>
        <w:t>ồ</w:t>
      </w:r>
      <w:r>
        <w:rPr>
          <w:sz w:val="24"/>
        </w:rPr>
        <w:t>ng, ngày c</w:t>
      </w:r>
      <w:r>
        <w:rPr>
          <w:sz w:val="24"/>
        </w:rPr>
        <w:t>ấ</w:t>
      </w:r>
      <w:r>
        <w:rPr>
          <w:sz w:val="24"/>
        </w:rPr>
        <w:t>p thi</w:t>
      </w:r>
      <w:r>
        <w:rPr>
          <w:sz w:val="24"/>
        </w:rPr>
        <w:t>ế</w:t>
      </w:r>
      <w:r>
        <w:rPr>
          <w:sz w:val="24"/>
        </w:rPr>
        <w:t>t b</w:t>
      </w:r>
      <w:r>
        <w:rPr>
          <w:sz w:val="24"/>
        </w:rPr>
        <w:t>ị</w:t>
      </w:r>
      <w:r>
        <w:rPr>
          <w:sz w:val="24"/>
        </w:rPr>
        <w:t xml:space="preserve"> xu</w:t>
      </w:r>
      <w:r>
        <w:rPr>
          <w:sz w:val="24"/>
        </w:rPr>
        <w:t>ố</w:t>
      </w:r>
      <w:r>
        <w:rPr>
          <w:sz w:val="24"/>
        </w:rPr>
        <w:t>ng tàu vào ho</w:t>
      </w:r>
      <w:r>
        <w:rPr>
          <w:sz w:val="24"/>
        </w:rPr>
        <w:t>ặ</w:t>
      </w:r>
      <w:r>
        <w:rPr>
          <w:sz w:val="24"/>
        </w:rPr>
        <w:t>c sau ngày 19 tháng 5 năm 2005.</w:t>
      </w:r>
    </w:p>
    <w:p w14:paraId="08EFD661" w14:textId="77777777" w:rsidR="00FC7CA5" w:rsidRDefault="003671C9">
      <w:pPr>
        <w:pStyle w:val="ListParagraph"/>
        <w:numPr>
          <w:ilvl w:val="0"/>
          <w:numId w:val="78"/>
        </w:numPr>
        <w:tabs>
          <w:tab w:val="left" w:pos="1166"/>
        </w:tabs>
        <w:spacing w:before="119"/>
        <w:ind w:hanging="453"/>
        <w:rPr>
          <w:sz w:val="24"/>
        </w:rPr>
      </w:pPr>
      <w:r>
        <w:rPr>
          <w:sz w:val="24"/>
        </w:rPr>
        <w:t>Trang</w:t>
      </w:r>
      <w:r>
        <w:rPr>
          <w:spacing w:val="-5"/>
          <w:sz w:val="24"/>
        </w:rPr>
        <w:t xml:space="preserve"> </w:t>
      </w:r>
      <w:r>
        <w:rPr>
          <w:sz w:val="24"/>
        </w:rPr>
        <w:t>b</w:t>
      </w:r>
      <w:r>
        <w:rPr>
          <w:sz w:val="24"/>
        </w:rPr>
        <w:t>ị</w:t>
      </w:r>
      <w:r>
        <w:rPr>
          <w:spacing w:val="-3"/>
          <w:sz w:val="24"/>
        </w:rPr>
        <w:t xml:space="preserve"> </w:t>
      </w:r>
      <w:r>
        <w:rPr>
          <w:sz w:val="24"/>
        </w:rPr>
        <w:t>có</w:t>
      </w:r>
      <w:r>
        <w:rPr>
          <w:spacing w:val="-1"/>
          <w:sz w:val="24"/>
        </w:rPr>
        <w:t xml:space="preserve"> </w:t>
      </w:r>
      <w:r>
        <w:rPr>
          <w:sz w:val="24"/>
        </w:rPr>
        <w:t>ch</w:t>
      </w:r>
      <w:r>
        <w:rPr>
          <w:sz w:val="24"/>
        </w:rPr>
        <w:t>ứ</w:t>
      </w:r>
      <w:r>
        <w:rPr>
          <w:sz w:val="24"/>
        </w:rPr>
        <w:t>a</w:t>
      </w:r>
      <w:r>
        <w:rPr>
          <w:spacing w:val="-2"/>
          <w:sz w:val="24"/>
        </w:rPr>
        <w:t xml:space="preserve"> </w:t>
      </w:r>
      <w:r>
        <w:rPr>
          <w:sz w:val="24"/>
        </w:rPr>
        <w:t>hydro</w:t>
      </w:r>
      <w:r>
        <w:rPr>
          <w:spacing w:val="-2"/>
          <w:sz w:val="24"/>
        </w:rPr>
        <w:t xml:space="preserve"> </w:t>
      </w:r>
      <w:r>
        <w:rPr>
          <w:sz w:val="24"/>
        </w:rPr>
        <w:t>chlorofluorocacbon</w:t>
      </w:r>
      <w:r>
        <w:rPr>
          <w:spacing w:val="-3"/>
          <w:sz w:val="24"/>
        </w:rPr>
        <w:t xml:space="preserve"> </w:t>
      </w:r>
      <w:r>
        <w:rPr>
          <w:sz w:val="24"/>
        </w:rPr>
        <w:t>(HCFCs)</w:t>
      </w:r>
      <w:r>
        <w:rPr>
          <w:spacing w:val="-4"/>
          <w:sz w:val="24"/>
        </w:rPr>
        <w:t xml:space="preserve"> </w:t>
      </w:r>
      <w:r>
        <w:rPr>
          <w:sz w:val="24"/>
        </w:rPr>
        <w:t>không</w:t>
      </w:r>
      <w:r>
        <w:rPr>
          <w:spacing w:val="-3"/>
          <w:sz w:val="24"/>
        </w:rPr>
        <w:t xml:space="preserve"> </w:t>
      </w:r>
      <w:r>
        <w:rPr>
          <w:sz w:val="24"/>
        </w:rPr>
        <w:t>đư</w:t>
      </w:r>
      <w:r>
        <w:rPr>
          <w:sz w:val="24"/>
        </w:rPr>
        <w:t>ợ</w:t>
      </w:r>
      <w:r>
        <w:rPr>
          <w:sz w:val="24"/>
        </w:rPr>
        <w:t>c</w:t>
      </w:r>
      <w:r>
        <w:rPr>
          <w:spacing w:val="-2"/>
          <w:sz w:val="24"/>
        </w:rPr>
        <w:t xml:space="preserve"> </w:t>
      </w:r>
      <w:r>
        <w:rPr>
          <w:sz w:val="24"/>
        </w:rPr>
        <w:t>l</w:t>
      </w:r>
      <w:r>
        <w:rPr>
          <w:sz w:val="24"/>
        </w:rPr>
        <w:t>ắ</w:t>
      </w:r>
      <w:r>
        <w:rPr>
          <w:sz w:val="24"/>
        </w:rPr>
        <w:t>p</w:t>
      </w:r>
      <w:r>
        <w:rPr>
          <w:spacing w:val="-3"/>
          <w:sz w:val="24"/>
        </w:rPr>
        <w:t xml:space="preserve"> </w:t>
      </w:r>
      <w:r>
        <w:rPr>
          <w:sz w:val="24"/>
        </w:rPr>
        <w:t>đ</w:t>
      </w:r>
      <w:r>
        <w:rPr>
          <w:sz w:val="24"/>
        </w:rPr>
        <w:t>ặ</w:t>
      </w:r>
      <w:r>
        <w:rPr>
          <w:sz w:val="24"/>
        </w:rPr>
        <w:t>t</w:t>
      </w:r>
      <w:r>
        <w:rPr>
          <w:spacing w:val="-2"/>
          <w:sz w:val="24"/>
        </w:rPr>
        <w:t xml:space="preserve"> trên:</w:t>
      </w:r>
    </w:p>
    <w:p w14:paraId="73FFF4DE" w14:textId="77777777" w:rsidR="00FC7CA5" w:rsidRDefault="003671C9">
      <w:pPr>
        <w:pStyle w:val="ListParagraph"/>
        <w:numPr>
          <w:ilvl w:val="1"/>
          <w:numId w:val="78"/>
        </w:numPr>
        <w:tabs>
          <w:tab w:val="left" w:pos="1618"/>
        </w:tabs>
        <w:spacing w:before="163"/>
        <w:ind w:left="1618" w:hanging="452"/>
        <w:jc w:val="both"/>
        <w:rPr>
          <w:sz w:val="24"/>
        </w:rPr>
      </w:pPr>
      <w:r>
        <w:rPr>
          <w:sz w:val="24"/>
        </w:rPr>
        <w:t>Tàu</w:t>
      </w:r>
      <w:r>
        <w:rPr>
          <w:spacing w:val="-4"/>
          <w:sz w:val="24"/>
        </w:rPr>
        <w:t xml:space="preserve"> </w:t>
      </w:r>
      <w:r>
        <w:rPr>
          <w:sz w:val="24"/>
        </w:rPr>
        <w:t>đư</w:t>
      </w:r>
      <w:r>
        <w:rPr>
          <w:sz w:val="24"/>
        </w:rPr>
        <w:t>ợ</w:t>
      </w:r>
      <w:r>
        <w:rPr>
          <w:sz w:val="24"/>
        </w:rPr>
        <w:t>c</w:t>
      </w:r>
      <w:r>
        <w:rPr>
          <w:spacing w:val="-2"/>
          <w:sz w:val="24"/>
        </w:rPr>
        <w:t xml:space="preserve"> </w:t>
      </w:r>
      <w:r>
        <w:rPr>
          <w:sz w:val="24"/>
        </w:rPr>
        <w:t>đóng</w:t>
      </w:r>
      <w:r>
        <w:rPr>
          <w:spacing w:val="-3"/>
          <w:sz w:val="24"/>
        </w:rPr>
        <w:t xml:space="preserve"> </w:t>
      </w:r>
      <w:r>
        <w:rPr>
          <w:sz w:val="24"/>
        </w:rPr>
        <w:t>vào</w:t>
      </w:r>
      <w:r>
        <w:rPr>
          <w:spacing w:val="-3"/>
          <w:sz w:val="24"/>
        </w:rPr>
        <w:t xml:space="preserve"> </w:t>
      </w:r>
      <w:r>
        <w:rPr>
          <w:sz w:val="24"/>
        </w:rPr>
        <w:t>ho</w:t>
      </w:r>
      <w:r>
        <w:rPr>
          <w:sz w:val="24"/>
        </w:rPr>
        <w:t>ặ</w:t>
      </w:r>
      <w:r>
        <w:rPr>
          <w:sz w:val="24"/>
        </w:rPr>
        <w:t>c</w:t>
      </w:r>
      <w:r>
        <w:rPr>
          <w:spacing w:val="-2"/>
          <w:sz w:val="24"/>
        </w:rPr>
        <w:t xml:space="preserve"> </w:t>
      </w:r>
      <w:r>
        <w:rPr>
          <w:sz w:val="24"/>
        </w:rPr>
        <w:t>sau</w:t>
      </w:r>
      <w:r>
        <w:rPr>
          <w:spacing w:val="-3"/>
          <w:sz w:val="24"/>
        </w:rPr>
        <w:t xml:space="preserve"> </w:t>
      </w:r>
      <w:r>
        <w:rPr>
          <w:sz w:val="24"/>
        </w:rPr>
        <w:t>ngày</w:t>
      </w:r>
      <w:r>
        <w:rPr>
          <w:spacing w:val="-2"/>
          <w:sz w:val="24"/>
        </w:rPr>
        <w:t xml:space="preserve"> </w:t>
      </w:r>
      <w:r>
        <w:rPr>
          <w:sz w:val="24"/>
        </w:rPr>
        <w:t>01</w:t>
      </w:r>
      <w:r>
        <w:rPr>
          <w:spacing w:val="-1"/>
          <w:sz w:val="24"/>
        </w:rPr>
        <w:t xml:space="preserve"> </w:t>
      </w:r>
      <w:r>
        <w:rPr>
          <w:sz w:val="24"/>
        </w:rPr>
        <w:t>tháng</w:t>
      </w:r>
      <w:r>
        <w:rPr>
          <w:spacing w:val="-2"/>
          <w:sz w:val="24"/>
        </w:rPr>
        <w:t xml:space="preserve"> </w:t>
      </w:r>
      <w:r>
        <w:rPr>
          <w:sz w:val="24"/>
        </w:rPr>
        <w:t>01</w:t>
      </w:r>
      <w:r>
        <w:rPr>
          <w:spacing w:val="-1"/>
          <w:sz w:val="24"/>
        </w:rPr>
        <w:t xml:space="preserve"> </w:t>
      </w:r>
      <w:r>
        <w:rPr>
          <w:sz w:val="24"/>
        </w:rPr>
        <w:t>năm</w:t>
      </w:r>
      <w:r>
        <w:rPr>
          <w:spacing w:val="-2"/>
          <w:sz w:val="24"/>
        </w:rPr>
        <w:t xml:space="preserve"> </w:t>
      </w:r>
      <w:r>
        <w:rPr>
          <w:sz w:val="24"/>
        </w:rPr>
        <w:t>2020;</w:t>
      </w:r>
      <w:r>
        <w:rPr>
          <w:spacing w:val="-3"/>
          <w:sz w:val="24"/>
        </w:rPr>
        <w:t xml:space="preserve"> </w:t>
      </w:r>
      <w:r>
        <w:rPr>
          <w:spacing w:val="-4"/>
          <w:sz w:val="24"/>
        </w:rPr>
        <w:t>ho</w:t>
      </w:r>
      <w:r>
        <w:rPr>
          <w:spacing w:val="-4"/>
          <w:sz w:val="24"/>
        </w:rPr>
        <w:t>ặ</w:t>
      </w:r>
      <w:r>
        <w:rPr>
          <w:spacing w:val="-4"/>
          <w:sz w:val="24"/>
        </w:rPr>
        <w:t>c</w:t>
      </w:r>
    </w:p>
    <w:p w14:paraId="3D61DA3D" w14:textId="77777777" w:rsidR="00FC7CA5" w:rsidRDefault="003671C9">
      <w:pPr>
        <w:pStyle w:val="ListParagraph"/>
        <w:numPr>
          <w:ilvl w:val="1"/>
          <w:numId w:val="78"/>
        </w:numPr>
        <w:tabs>
          <w:tab w:val="left" w:pos="1618"/>
        </w:tabs>
        <w:spacing w:before="161"/>
        <w:ind w:left="1618" w:hanging="452"/>
        <w:rPr>
          <w:sz w:val="24"/>
        </w:rPr>
      </w:pPr>
      <w:r>
        <w:rPr>
          <w:sz w:val="24"/>
        </w:rPr>
        <w:t>Tàu</w:t>
      </w:r>
      <w:r>
        <w:rPr>
          <w:spacing w:val="-4"/>
          <w:sz w:val="24"/>
        </w:rPr>
        <w:t xml:space="preserve"> </w:t>
      </w:r>
      <w:r>
        <w:rPr>
          <w:sz w:val="24"/>
        </w:rPr>
        <w:t>đư</w:t>
      </w:r>
      <w:r>
        <w:rPr>
          <w:sz w:val="24"/>
        </w:rPr>
        <w:t>ợ</w:t>
      </w:r>
      <w:r>
        <w:rPr>
          <w:sz w:val="24"/>
        </w:rPr>
        <w:t>c</w:t>
      </w:r>
      <w:r>
        <w:rPr>
          <w:spacing w:val="-1"/>
          <w:sz w:val="24"/>
        </w:rPr>
        <w:t xml:space="preserve"> </w:t>
      </w:r>
      <w:r>
        <w:rPr>
          <w:sz w:val="24"/>
        </w:rPr>
        <w:t>đóng</w:t>
      </w:r>
      <w:r>
        <w:rPr>
          <w:spacing w:val="-3"/>
          <w:sz w:val="24"/>
        </w:rPr>
        <w:t xml:space="preserve"> </w:t>
      </w:r>
      <w:r>
        <w:rPr>
          <w:sz w:val="24"/>
        </w:rPr>
        <w:t>trư</w:t>
      </w:r>
      <w:r>
        <w:rPr>
          <w:sz w:val="24"/>
        </w:rPr>
        <w:t>ớ</w:t>
      </w:r>
      <w:r>
        <w:rPr>
          <w:sz w:val="24"/>
        </w:rPr>
        <w:t>c</w:t>
      </w:r>
      <w:r>
        <w:rPr>
          <w:spacing w:val="-3"/>
          <w:sz w:val="24"/>
        </w:rPr>
        <w:t xml:space="preserve"> </w:t>
      </w:r>
      <w:r>
        <w:rPr>
          <w:sz w:val="24"/>
        </w:rPr>
        <w:t>ngày</w:t>
      </w:r>
      <w:r>
        <w:rPr>
          <w:spacing w:val="-3"/>
          <w:sz w:val="24"/>
        </w:rPr>
        <w:t xml:space="preserve"> </w:t>
      </w:r>
      <w:r>
        <w:rPr>
          <w:sz w:val="24"/>
        </w:rPr>
        <w:t>01</w:t>
      </w:r>
      <w:r>
        <w:rPr>
          <w:spacing w:val="-2"/>
          <w:sz w:val="24"/>
        </w:rPr>
        <w:t xml:space="preserve"> </w:t>
      </w:r>
      <w:r>
        <w:rPr>
          <w:sz w:val="24"/>
        </w:rPr>
        <w:t>tháng</w:t>
      </w:r>
      <w:r>
        <w:rPr>
          <w:spacing w:val="-2"/>
          <w:sz w:val="24"/>
        </w:rPr>
        <w:t xml:space="preserve"> </w:t>
      </w:r>
      <w:r>
        <w:rPr>
          <w:sz w:val="24"/>
        </w:rPr>
        <w:t>01</w:t>
      </w:r>
      <w:r>
        <w:rPr>
          <w:spacing w:val="-3"/>
          <w:sz w:val="24"/>
        </w:rPr>
        <w:t xml:space="preserve"> </w:t>
      </w:r>
      <w:r>
        <w:rPr>
          <w:sz w:val="24"/>
        </w:rPr>
        <w:t>năm</w:t>
      </w:r>
      <w:r>
        <w:rPr>
          <w:spacing w:val="-2"/>
          <w:sz w:val="24"/>
        </w:rPr>
        <w:t xml:space="preserve"> </w:t>
      </w:r>
      <w:r>
        <w:rPr>
          <w:sz w:val="24"/>
        </w:rPr>
        <w:t>2020 trong</w:t>
      </w:r>
      <w:r>
        <w:rPr>
          <w:spacing w:val="-1"/>
          <w:sz w:val="24"/>
        </w:rPr>
        <w:t xml:space="preserve"> </w:t>
      </w:r>
      <w:r>
        <w:rPr>
          <w:sz w:val="24"/>
        </w:rPr>
        <w:t>các</w:t>
      </w:r>
      <w:r>
        <w:rPr>
          <w:spacing w:val="-4"/>
          <w:sz w:val="24"/>
        </w:rPr>
        <w:t xml:space="preserve"> </w:t>
      </w:r>
      <w:r>
        <w:rPr>
          <w:sz w:val="24"/>
        </w:rPr>
        <w:t>trư</w:t>
      </w:r>
      <w:r>
        <w:rPr>
          <w:sz w:val="24"/>
        </w:rPr>
        <w:t>ờ</w:t>
      </w:r>
      <w:r>
        <w:rPr>
          <w:sz w:val="24"/>
        </w:rPr>
        <w:t>ng</w:t>
      </w:r>
      <w:r>
        <w:rPr>
          <w:spacing w:val="-3"/>
          <w:sz w:val="24"/>
        </w:rPr>
        <w:t xml:space="preserve"> </w:t>
      </w:r>
      <w:r>
        <w:rPr>
          <w:sz w:val="24"/>
        </w:rPr>
        <w:t>h</w:t>
      </w:r>
      <w:r>
        <w:rPr>
          <w:sz w:val="24"/>
        </w:rPr>
        <w:t>ợ</w:t>
      </w:r>
      <w:r>
        <w:rPr>
          <w:sz w:val="24"/>
        </w:rPr>
        <w:t>p</w:t>
      </w:r>
      <w:r>
        <w:rPr>
          <w:spacing w:val="-1"/>
          <w:sz w:val="24"/>
        </w:rPr>
        <w:t xml:space="preserve"> </w:t>
      </w:r>
      <w:r>
        <w:rPr>
          <w:spacing w:val="-4"/>
          <w:sz w:val="24"/>
        </w:rPr>
        <w:t>sau:</w:t>
      </w:r>
    </w:p>
    <w:p w14:paraId="6DFE3E15" w14:textId="77777777" w:rsidR="00FC7CA5" w:rsidRDefault="003671C9">
      <w:pPr>
        <w:pStyle w:val="ListParagraph"/>
        <w:numPr>
          <w:ilvl w:val="2"/>
          <w:numId w:val="78"/>
        </w:numPr>
        <w:tabs>
          <w:tab w:val="left" w:pos="2076"/>
        </w:tabs>
        <w:spacing w:before="160" w:line="276" w:lineRule="auto"/>
        <w:ind w:right="254"/>
        <w:rPr>
          <w:sz w:val="24"/>
        </w:rPr>
      </w:pPr>
      <w:r>
        <w:rPr>
          <w:sz w:val="24"/>
        </w:rPr>
        <w:t>Ngày</w:t>
      </w:r>
      <w:r>
        <w:rPr>
          <w:spacing w:val="-2"/>
          <w:sz w:val="24"/>
        </w:rPr>
        <w:t xml:space="preserve"> </w:t>
      </w:r>
      <w:r>
        <w:rPr>
          <w:sz w:val="24"/>
        </w:rPr>
        <w:t>bàn</w:t>
      </w:r>
      <w:r>
        <w:rPr>
          <w:spacing w:val="-2"/>
          <w:sz w:val="24"/>
        </w:rPr>
        <w:t xml:space="preserve"> </w:t>
      </w:r>
      <w:r>
        <w:rPr>
          <w:sz w:val="24"/>
        </w:rPr>
        <w:t>giao</w:t>
      </w:r>
      <w:r>
        <w:rPr>
          <w:spacing w:val="-2"/>
          <w:sz w:val="24"/>
        </w:rPr>
        <w:t xml:space="preserve"> </w:t>
      </w:r>
      <w:r>
        <w:rPr>
          <w:sz w:val="24"/>
        </w:rPr>
        <w:t>theo</w:t>
      </w:r>
      <w:r>
        <w:rPr>
          <w:spacing w:val="-4"/>
          <w:sz w:val="24"/>
        </w:rPr>
        <w:t xml:space="preserve"> </w:t>
      </w:r>
      <w:r>
        <w:rPr>
          <w:sz w:val="24"/>
        </w:rPr>
        <w:t>h</w:t>
      </w:r>
      <w:r>
        <w:rPr>
          <w:sz w:val="24"/>
        </w:rPr>
        <w:t>ợ</w:t>
      </w:r>
      <w:r>
        <w:rPr>
          <w:sz w:val="24"/>
        </w:rPr>
        <w:t>p</w:t>
      </w:r>
      <w:r>
        <w:rPr>
          <w:spacing w:val="-2"/>
          <w:sz w:val="24"/>
        </w:rPr>
        <w:t xml:space="preserve"> </w:t>
      </w:r>
      <w:r>
        <w:rPr>
          <w:sz w:val="24"/>
        </w:rPr>
        <w:t>đ</w:t>
      </w:r>
      <w:r>
        <w:rPr>
          <w:sz w:val="24"/>
        </w:rPr>
        <w:t>ồ</w:t>
      </w:r>
      <w:r>
        <w:rPr>
          <w:sz w:val="24"/>
        </w:rPr>
        <w:t>ng</w:t>
      </w:r>
      <w:r>
        <w:rPr>
          <w:spacing w:val="-2"/>
          <w:sz w:val="24"/>
        </w:rPr>
        <w:t xml:space="preserve"> </w:t>
      </w:r>
      <w:r>
        <w:rPr>
          <w:sz w:val="24"/>
        </w:rPr>
        <w:t>c</w:t>
      </w:r>
      <w:r>
        <w:rPr>
          <w:sz w:val="24"/>
        </w:rPr>
        <w:t>ủ</w:t>
      </w:r>
      <w:r>
        <w:rPr>
          <w:sz w:val="24"/>
        </w:rPr>
        <w:t>a</w:t>
      </w:r>
      <w:r>
        <w:rPr>
          <w:spacing w:val="-2"/>
          <w:sz w:val="24"/>
        </w:rPr>
        <w:t xml:space="preserve"> </w:t>
      </w:r>
      <w:r>
        <w:rPr>
          <w:sz w:val="24"/>
        </w:rPr>
        <w:t>thi</w:t>
      </w:r>
      <w:r>
        <w:rPr>
          <w:sz w:val="24"/>
        </w:rPr>
        <w:t>ế</w:t>
      </w:r>
      <w:r>
        <w:rPr>
          <w:sz w:val="24"/>
        </w:rPr>
        <w:t>t</w:t>
      </w:r>
      <w:r>
        <w:rPr>
          <w:spacing w:val="-4"/>
          <w:sz w:val="24"/>
        </w:rPr>
        <w:t xml:space="preserve"> </w:t>
      </w:r>
      <w:r>
        <w:rPr>
          <w:sz w:val="24"/>
        </w:rPr>
        <w:t>b</w:t>
      </w:r>
      <w:r>
        <w:rPr>
          <w:sz w:val="24"/>
        </w:rPr>
        <w:t>ị</w:t>
      </w:r>
      <w:r>
        <w:rPr>
          <w:spacing w:val="-2"/>
          <w:sz w:val="24"/>
        </w:rPr>
        <w:t xml:space="preserve"> </w:t>
      </w:r>
      <w:r>
        <w:rPr>
          <w:sz w:val="24"/>
        </w:rPr>
        <w:t>cho</w:t>
      </w:r>
      <w:r>
        <w:rPr>
          <w:spacing w:val="-4"/>
          <w:sz w:val="24"/>
        </w:rPr>
        <w:t xml:space="preserve"> </w:t>
      </w:r>
      <w:r>
        <w:rPr>
          <w:sz w:val="24"/>
        </w:rPr>
        <w:t>tàu</w:t>
      </w:r>
      <w:r>
        <w:rPr>
          <w:spacing w:val="-2"/>
          <w:sz w:val="24"/>
        </w:rPr>
        <w:t xml:space="preserve"> </w:t>
      </w:r>
      <w:r>
        <w:rPr>
          <w:sz w:val="24"/>
        </w:rPr>
        <w:t>vào</w:t>
      </w:r>
      <w:r>
        <w:rPr>
          <w:spacing w:val="-4"/>
          <w:sz w:val="24"/>
        </w:rPr>
        <w:t xml:space="preserve"> </w:t>
      </w:r>
      <w:r>
        <w:rPr>
          <w:sz w:val="24"/>
        </w:rPr>
        <w:t>ho</w:t>
      </w:r>
      <w:r>
        <w:rPr>
          <w:sz w:val="24"/>
        </w:rPr>
        <w:t>ặ</w:t>
      </w:r>
      <w:r>
        <w:rPr>
          <w:sz w:val="24"/>
        </w:rPr>
        <w:t>c</w:t>
      </w:r>
      <w:r>
        <w:rPr>
          <w:spacing w:val="-2"/>
          <w:sz w:val="24"/>
        </w:rPr>
        <w:t xml:space="preserve"> </w:t>
      </w:r>
      <w:r>
        <w:rPr>
          <w:sz w:val="24"/>
        </w:rPr>
        <w:t>sau</w:t>
      </w:r>
      <w:r>
        <w:rPr>
          <w:spacing w:val="-3"/>
          <w:sz w:val="24"/>
        </w:rPr>
        <w:t xml:space="preserve"> </w:t>
      </w:r>
      <w:r>
        <w:rPr>
          <w:sz w:val="24"/>
        </w:rPr>
        <w:t>ngày</w:t>
      </w:r>
      <w:r>
        <w:rPr>
          <w:spacing w:val="-2"/>
          <w:sz w:val="24"/>
        </w:rPr>
        <w:t xml:space="preserve"> </w:t>
      </w:r>
      <w:r>
        <w:rPr>
          <w:sz w:val="24"/>
        </w:rPr>
        <w:t>01</w:t>
      </w:r>
      <w:r>
        <w:rPr>
          <w:spacing w:val="-1"/>
          <w:sz w:val="24"/>
        </w:rPr>
        <w:t xml:space="preserve"> </w:t>
      </w:r>
      <w:r>
        <w:rPr>
          <w:sz w:val="24"/>
        </w:rPr>
        <w:t>tháng</w:t>
      </w:r>
      <w:r>
        <w:rPr>
          <w:spacing w:val="-1"/>
          <w:sz w:val="24"/>
        </w:rPr>
        <w:t xml:space="preserve"> </w:t>
      </w:r>
      <w:r>
        <w:rPr>
          <w:sz w:val="24"/>
        </w:rPr>
        <w:t>01 năm 2020; ho</w:t>
      </w:r>
      <w:r>
        <w:rPr>
          <w:sz w:val="24"/>
        </w:rPr>
        <w:t>ặ</w:t>
      </w:r>
      <w:r>
        <w:rPr>
          <w:sz w:val="24"/>
        </w:rPr>
        <w:t>c</w:t>
      </w:r>
    </w:p>
    <w:p w14:paraId="4DA0A95C" w14:textId="77777777" w:rsidR="00FC7CA5" w:rsidRDefault="003671C9">
      <w:pPr>
        <w:pStyle w:val="ListParagraph"/>
        <w:numPr>
          <w:ilvl w:val="2"/>
          <w:numId w:val="78"/>
        </w:numPr>
        <w:tabs>
          <w:tab w:val="left" w:pos="2076"/>
        </w:tabs>
        <w:spacing w:before="122" w:line="276" w:lineRule="auto"/>
        <w:ind w:right="250"/>
        <w:rPr>
          <w:sz w:val="24"/>
        </w:rPr>
      </w:pPr>
      <w:r>
        <w:rPr>
          <w:sz w:val="24"/>
        </w:rPr>
        <w:t>Trư</w:t>
      </w:r>
      <w:r>
        <w:rPr>
          <w:sz w:val="24"/>
        </w:rPr>
        <w:t>ờ</w:t>
      </w:r>
      <w:r>
        <w:rPr>
          <w:sz w:val="24"/>
        </w:rPr>
        <w:t>ng h</w:t>
      </w:r>
      <w:r>
        <w:rPr>
          <w:sz w:val="24"/>
        </w:rPr>
        <w:t>ợ</w:t>
      </w:r>
      <w:r>
        <w:rPr>
          <w:sz w:val="24"/>
        </w:rPr>
        <w:t>p không có ngày bàn giao theo h</w:t>
      </w:r>
      <w:r>
        <w:rPr>
          <w:sz w:val="24"/>
        </w:rPr>
        <w:t>ợ</w:t>
      </w:r>
      <w:r>
        <w:rPr>
          <w:sz w:val="24"/>
        </w:rPr>
        <w:t>p đ</w:t>
      </w:r>
      <w:r>
        <w:rPr>
          <w:sz w:val="24"/>
        </w:rPr>
        <w:t>ồ</w:t>
      </w:r>
      <w:r>
        <w:rPr>
          <w:sz w:val="24"/>
        </w:rPr>
        <w:t>ng, ngày c</w:t>
      </w:r>
      <w:r>
        <w:rPr>
          <w:sz w:val="24"/>
        </w:rPr>
        <w:t>ấ</w:t>
      </w:r>
      <w:r>
        <w:rPr>
          <w:sz w:val="24"/>
        </w:rPr>
        <w:t>p thi</w:t>
      </w:r>
      <w:r>
        <w:rPr>
          <w:sz w:val="24"/>
        </w:rPr>
        <w:t>ế</w:t>
      </w:r>
      <w:r>
        <w:rPr>
          <w:sz w:val="24"/>
        </w:rPr>
        <w:t>t b</w:t>
      </w:r>
      <w:r>
        <w:rPr>
          <w:sz w:val="24"/>
        </w:rPr>
        <w:t>ị</w:t>
      </w:r>
      <w:r>
        <w:rPr>
          <w:sz w:val="24"/>
        </w:rPr>
        <w:t xml:space="preserve"> xu</w:t>
      </w:r>
      <w:r>
        <w:rPr>
          <w:sz w:val="24"/>
        </w:rPr>
        <w:t>ố</w:t>
      </w:r>
      <w:r>
        <w:rPr>
          <w:sz w:val="24"/>
        </w:rPr>
        <w:t>ng tàu vào ho</w:t>
      </w:r>
      <w:r>
        <w:rPr>
          <w:sz w:val="24"/>
        </w:rPr>
        <w:t>ặ</w:t>
      </w:r>
      <w:r>
        <w:rPr>
          <w:sz w:val="24"/>
        </w:rPr>
        <w:t>c sau ngày 01 tháng 01 năm 2020.</w:t>
      </w:r>
    </w:p>
    <w:p w14:paraId="278E0078" w14:textId="77777777" w:rsidR="00FC7CA5" w:rsidRDefault="00FC7CA5">
      <w:pPr>
        <w:spacing w:line="276" w:lineRule="auto"/>
        <w:rPr>
          <w:sz w:val="24"/>
        </w:rPr>
        <w:sectPr w:rsidR="00FC7CA5">
          <w:pgSz w:w="11910" w:h="16850"/>
          <w:pgMar w:top="780" w:right="480" w:bottom="940" w:left="420" w:header="0" w:footer="747" w:gutter="0"/>
          <w:cols w:space="720"/>
        </w:sectPr>
      </w:pPr>
    </w:p>
    <w:p w14:paraId="0DB4D177"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8,</w:t>
      </w:r>
      <w:r>
        <w:rPr>
          <w:spacing w:val="-4"/>
        </w:rPr>
        <w:t xml:space="preserve"> </w:t>
      </w:r>
      <w:r>
        <w:t>Chương</w:t>
      </w:r>
      <w:r>
        <w:rPr>
          <w:spacing w:val="-2"/>
        </w:rPr>
        <w:t xml:space="preserve"> </w:t>
      </w:r>
      <w:r>
        <w:rPr>
          <w:spacing w:val="-10"/>
        </w:rPr>
        <w:t>1</w:t>
      </w:r>
    </w:p>
    <w:p w14:paraId="6CD47BD9" w14:textId="77777777" w:rsidR="00FC7CA5" w:rsidRDefault="00FC7CA5">
      <w:pPr>
        <w:pStyle w:val="BodyText"/>
        <w:spacing w:before="15"/>
        <w:jc w:val="left"/>
        <w:rPr>
          <w:b/>
        </w:rPr>
      </w:pPr>
    </w:p>
    <w:p w14:paraId="2EA027D3" w14:textId="77777777" w:rsidR="00FC7CA5" w:rsidRDefault="003671C9">
      <w:pPr>
        <w:pStyle w:val="ListParagraph"/>
        <w:numPr>
          <w:ilvl w:val="0"/>
          <w:numId w:val="78"/>
        </w:numPr>
        <w:tabs>
          <w:tab w:val="left" w:pos="1164"/>
          <w:tab w:val="left" w:pos="1166"/>
        </w:tabs>
        <w:spacing w:before="0" w:line="276" w:lineRule="auto"/>
        <w:ind w:right="250"/>
        <w:jc w:val="both"/>
        <w:rPr>
          <w:sz w:val="24"/>
        </w:rPr>
      </w:pPr>
      <w:r>
        <w:rPr>
          <w:sz w:val="24"/>
        </w:rPr>
        <w:t>M</w:t>
      </w:r>
      <w:r>
        <w:rPr>
          <w:sz w:val="24"/>
        </w:rPr>
        <w:t>ọ</w:t>
      </w:r>
      <w:r>
        <w:rPr>
          <w:sz w:val="24"/>
        </w:rPr>
        <w:t>i tàu có Gi</w:t>
      </w:r>
      <w:r>
        <w:rPr>
          <w:sz w:val="24"/>
        </w:rPr>
        <w:t>ấ</w:t>
      </w:r>
      <w:r>
        <w:rPr>
          <w:sz w:val="24"/>
        </w:rPr>
        <w:t>y ch</w:t>
      </w:r>
      <w:r>
        <w:rPr>
          <w:sz w:val="24"/>
        </w:rPr>
        <w:t>ứ</w:t>
      </w:r>
      <w:r>
        <w:rPr>
          <w:sz w:val="24"/>
        </w:rPr>
        <w:t>ng nh</w:t>
      </w:r>
      <w:r>
        <w:rPr>
          <w:sz w:val="24"/>
        </w:rPr>
        <w:t>ậ</w:t>
      </w:r>
      <w:r>
        <w:rPr>
          <w:sz w:val="24"/>
        </w:rPr>
        <w:t>n qu</w:t>
      </w:r>
      <w:r>
        <w:rPr>
          <w:sz w:val="24"/>
        </w:rPr>
        <w:t>ố</w:t>
      </w:r>
      <w:r>
        <w:rPr>
          <w:sz w:val="24"/>
        </w:rPr>
        <w:t>c t</w:t>
      </w:r>
      <w:r>
        <w:rPr>
          <w:sz w:val="24"/>
        </w:rPr>
        <w:t>ế</w:t>
      </w:r>
      <w:r>
        <w:rPr>
          <w:sz w:val="24"/>
        </w:rPr>
        <w:t xml:space="preserve"> v</w:t>
      </w:r>
      <w:r>
        <w:rPr>
          <w:sz w:val="24"/>
        </w:rPr>
        <w:t>ề</w:t>
      </w:r>
      <w:r>
        <w:rPr>
          <w:sz w:val="24"/>
        </w:rPr>
        <w:t xml:space="preserve"> ngăn ng</w:t>
      </w:r>
      <w:r>
        <w:rPr>
          <w:sz w:val="24"/>
        </w:rPr>
        <w:t>ừ</w:t>
      </w:r>
      <w:r>
        <w:rPr>
          <w:sz w:val="24"/>
        </w:rPr>
        <w:t>a ô nhi</w:t>
      </w:r>
      <w:r>
        <w:rPr>
          <w:sz w:val="24"/>
        </w:rPr>
        <w:t>ễ</w:t>
      </w:r>
      <w:r>
        <w:rPr>
          <w:sz w:val="24"/>
        </w:rPr>
        <w:t>m không khí đư</w:t>
      </w:r>
      <w:r>
        <w:rPr>
          <w:sz w:val="24"/>
        </w:rPr>
        <w:t>ợ</w:t>
      </w:r>
      <w:r>
        <w:rPr>
          <w:sz w:val="24"/>
        </w:rPr>
        <w:t>c c</w:t>
      </w:r>
      <w:r>
        <w:rPr>
          <w:sz w:val="24"/>
        </w:rPr>
        <w:t>ấ</w:t>
      </w:r>
      <w:r>
        <w:rPr>
          <w:sz w:val="24"/>
        </w:rPr>
        <w:t>p phù h</w:t>
      </w:r>
      <w:r>
        <w:rPr>
          <w:sz w:val="24"/>
        </w:rPr>
        <w:t>ợ</w:t>
      </w:r>
      <w:r>
        <w:rPr>
          <w:sz w:val="24"/>
        </w:rPr>
        <w:t>p v</w:t>
      </w:r>
      <w:r>
        <w:rPr>
          <w:sz w:val="24"/>
        </w:rPr>
        <w:t>ớ</w:t>
      </w:r>
      <w:r>
        <w:rPr>
          <w:sz w:val="24"/>
        </w:rPr>
        <w:t>i</w:t>
      </w:r>
      <w:r>
        <w:rPr>
          <w:spacing w:val="-1"/>
          <w:sz w:val="24"/>
        </w:rPr>
        <w:t xml:space="preserve"> </w:t>
      </w:r>
      <w:r>
        <w:rPr>
          <w:sz w:val="24"/>
        </w:rPr>
        <w:t>Quy</w:t>
      </w:r>
      <w:r>
        <w:rPr>
          <w:spacing w:val="-1"/>
          <w:sz w:val="24"/>
        </w:rPr>
        <w:t xml:space="preserve"> </w:t>
      </w:r>
      <w:r>
        <w:rPr>
          <w:sz w:val="24"/>
        </w:rPr>
        <w:t>đ</w:t>
      </w:r>
      <w:r>
        <w:rPr>
          <w:sz w:val="24"/>
        </w:rPr>
        <w:t>ị</w:t>
      </w:r>
      <w:r>
        <w:rPr>
          <w:sz w:val="24"/>
        </w:rPr>
        <w:t>nh</w:t>
      </w:r>
      <w:r>
        <w:rPr>
          <w:spacing w:val="-1"/>
          <w:sz w:val="24"/>
        </w:rPr>
        <w:t xml:space="preserve"> </w:t>
      </w:r>
      <w:r>
        <w:rPr>
          <w:sz w:val="24"/>
        </w:rPr>
        <w:t>6.1 c</w:t>
      </w:r>
      <w:r>
        <w:rPr>
          <w:sz w:val="24"/>
        </w:rPr>
        <w:t>ủ</w:t>
      </w:r>
      <w:r>
        <w:rPr>
          <w:sz w:val="24"/>
        </w:rPr>
        <w:t>a</w:t>
      </w:r>
      <w:r>
        <w:rPr>
          <w:spacing w:val="-1"/>
          <w:sz w:val="24"/>
        </w:rPr>
        <w:t xml:space="preserve"> </w:t>
      </w:r>
      <w:r>
        <w:rPr>
          <w:sz w:val="24"/>
        </w:rPr>
        <w:t>Ph</w:t>
      </w:r>
      <w:r>
        <w:rPr>
          <w:sz w:val="24"/>
        </w:rPr>
        <w:t>ụ</w:t>
      </w:r>
      <w:r>
        <w:rPr>
          <w:sz w:val="24"/>
        </w:rPr>
        <w:t xml:space="preserve"> l</w:t>
      </w:r>
      <w:r>
        <w:rPr>
          <w:sz w:val="24"/>
        </w:rPr>
        <w:t>ụ</w:t>
      </w:r>
      <w:r>
        <w:rPr>
          <w:sz w:val="24"/>
        </w:rPr>
        <w:t>c</w:t>
      </w:r>
      <w:r>
        <w:rPr>
          <w:spacing w:val="-1"/>
          <w:sz w:val="24"/>
        </w:rPr>
        <w:t xml:space="preserve"> </w:t>
      </w:r>
      <w:r>
        <w:rPr>
          <w:sz w:val="24"/>
        </w:rPr>
        <w:t>VI</w:t>
      </w:r>
      <w:r>
        <w:rPr>
          <w:spacing w:val="-1"/>
          <w:sz w:val="24"/>
        </w:rPr>
        <w:t xml:space="preserve"> </w:t>
      </w:r>
      <w:r>
        <w:rPr>
          <w:sz w:val="24"/>
        </w:rPr>
        <w:t>ph</w:t>
      </w:r>
      <w:r>
        <w:rPr>
          <w:sz w:val="24"/>
        </w:rPr>
        <w:t>ả</w:t>
      </w:r>
      <w:r>
        <w:rPr>
          <w:sz w:val="24"/>
        </w:rPr>
        <w:t>i</w:t>
      </w:r>
      <w:r>
        <w:rPr>
          <w:spacing w:val="-1"/>
          <w:sz w:val="24"/>
        </w:rPr>
        <w:t xml:space="preserve"> </w:t>
      </w:r>
      <w:r>
        <w:rPr>
          <w:sz w:val="24"/>
        </w:rPr>
        <w:t>duy</w:t>
      </w:r>
      <w:r>
        <w:rPr>
          <w:spacing w:val="-4"/>
          <w:sz w:val="24"/>
        </w:rPr>
        <w:t xml:space="preserve"> </w:t>
      </w:r>
      <w:r>
        <w:rPr>
          <w:sz w:val="24"/>
        </w:rPr>
        <w:t>trì danh</w:t>
      </w:r>
      <w:r>
        <w:rPr>
          <w:spacing w:val="-3"/>
          <w:sz w:val="24"/>
        </w:rPr>
        <w:t xml:space="preserve"> </w:t>
      </w:r>
      <w:r>
        <w:rPr>
          <w:sz w:val="24"/>
        </w:rPr>
        <w:t>m</w:t>
      </w:r>
      <w:r>
        <w:rPr>
          <w:sz w:val="24"/>
        </w:rPr>
        <w:t>ụ</w:t>
      </w:r>
      <w:r>
        <w:rPr>
          <w:sz w:val="24"/>
        </w:rPr>
        <w:t>c</w:t>
      </w:r>
      <w:r>
        <w:rPr>
          <w:spacing w:val="-1"/>
          <w:sz w:val="24"/>
        </w:rPr>
        <w:t xml:space="preserve"> </w:t>
      </w:r>
      <w:r>
        <w:rPr>
          <w:sz w:val="24"/>
        </w:rPr>
        <w:t>các</w:t>
      </w:r>
      <w:r>
        <w:rPr>
          <w:spacing w:val="-1"/>
          <w:sz w:val="24"/>
        </w:rPr>
        <w:t xml:space="preserve"> </w:t>
      </w:r>
      <w:r>
        <w:rPr>
          <w:sz w:val="24"/>
        </w:rPr>
        <w:t>thi</w:t>
      </w:r>
      <w:r>
        <w:rPr>
          <w:sz w:val="24"/>
        </w:rPr>
        <w:t>ế</w:t>
      </w:r>
      <w:r>
        <w:rPr>
          <w:sz w:val="24"/>
        </w:rPr>
        <w:t>t b</w:t>
      </w:r>
      <w:r>
        <w:rPr>
          <w:sz w:val="24"/>
        </w:rPr>
        <w:t>ị</w:t>
      </w:r>
      <w:r>
        <w:rPr>
          <w:spacing w:val="-1"/>
          <w:sz w:val="24"/>
        </w:rPr>
        <w:t xml:space="preserve"> </w:t>
      </w:r>
      <w:r>
        <w:rPr>
          <w:sz w:val="24"/>
        </w:rPr>
        <w:t>ch</w:t>
      </w:r>
      <w:r>
        <w:rPr>
          <w:sz w:val="24"/>
        </w:rPr>
        <w:t>ứ</w:t>
      </w:r>
      <w:r>
        <w:rPr>
          <w:sz w:val="24"/>
        </w:rPr>
        <w:t>a ch</w:t>
      </w:r>
      <w:r>
        <w:rPr>
          <w:sz w:val="24"/>
        </w:rPr>
        <w:t>ấ</w:t>
      </w:r>
      <w:r>
        <w:rPr>
          <w:sz w:val="24"/>
        </w:rPr>
        <w:t>t</w:t>
      </w:r>
      <w:r>
        <w:rPr>
          <w:spacing w:val="-3"/>
          <w:sz w:val="24"/>
        </w:rPr>
        <w:t xml:space="preserve"> </w:t>
      </w:r>
      <w:r>
        <w:rPr>
          <w:sz w:val="24"/>
        </w:rPr>
        <w:t>làm</w:t>
      </w:r>
      <w:r>
        <w:rPr>
          <w:spacing w:val="-2"/>
          <w:sz w:val="24"/>
        </w:rPr>
        <w:t xml:space="preserve"> </w:t>
      </w:r>
      <w:r>
        <w:rPr>
          <w:sz w:val="24"/>
        </w:rPr>
        <w:t>suy</w:t>
      </w:r>
      <w:r>
        <w:rPr>
          <w:spacing w:val="-1"/>
          <w:sz w:val="24"/>
        </w:rPr>
        <w:t xml:space="preserve"> </w:t>
      </w:r>
      <w:r>
        <w:rPr>
          <w:sz w:val="24"/>
        </w:rPr>
        <w:t>gi</w:t>
      </w:r>
      <w:r>
        <w:rPr>
          <w:sz w:val="24"/>
        </w:rPr>
        <w:t>ả</w:t>
      </w:r>
      <w:r>
        <w:rPr>
          <w:sz w:val="24"/>
        </w:rPr>
        <w:t>m t</w:t>
      </w:r>
      <w:r>
        <w:rPr>
          <w:sz w:val="24"/>
        </w:rPr>
        <w:t>ầ</w:t>
      </w:r>
      <w:r>
        <w:rPr>
          <w:sz w:val="24"/>
        </w:rPr>
        <w:t>ng ôzôn.</w:t>
      </w:r>
    </w:p>
    <w:p w14:paraId="51248405" w14:textId="77777777" w:rsidR="00FC7CA5" w:rsidRDefault="003671C9">
      <w:pPr>
        <w:pStyle w:val="ListParagraph"/>
        <w:numPr>
          <w:ilvl w:val="0"/>
          <w:numId w:val="78"/>
        </w:numPr>
        <w:tabs>
          <w:tab w:val="left" w:pos="1164"/>
          <w:tab w:val="left" w:pos="1166"/>
        </w:tabs>
        <w:spacing w:before="121" w:line="276" w:lineRule="auto"/>
        <w:ind w:right="250"/>
        <w:jc w:val="both"/>
        <w:rPr>
          <w:sz w:val="24"/>
        </w:rPr>
      </w:pPr>
      <w:r>
        <w:rPr>
          <w:sz w:val="24"/>
        </w:rPr>
        <w:t>M</w:t>
      </w:r>
      <w:r>
        <w:rPr>
          <w:sz w:val="24"/>
        </w:rPr>
        <w:t>ọ</w:t>
      </w:r>
      <w:r>
        <w:rPr>
          <w:sz w:val="24"/>
        </w:rPr>
        <w:t>i tàu, tuân th</w:t>
      </w:r>
      <w:r>
        <w:rPr>
          <w:sz w:val="24"/>
        </w:rPr>
        <w:t>ủ</w:t>
      </w:r>
      <w:r>
        <w:rPr>
          <w:sz w:val="24"/>
        </w:rPr>
        <w:t xml:space="preserve"> theo -5 nêu trên, có các h</w:t>
      </w:r>
      <w:r>
        <w:rPr>
          <w:sz w:val="24"/>
        </w:rPr>
        <w:t>ệ</w:t>
      </w:r>
      <w:r>
        <w:rPr>
          <w:sz w:val="24"/>
        </w:rPr>
        <w:t xml:space="preserve"> th</w:t>
      </w:r>
      <w:r>
        <w:rPr>
          <w:sz w:val="24"/>
        </w:rPr>
        <w:t>ố</w:t>
      </w:r>
      <w:r>
        <w:rPr>
          <w:sz w:val="24"/>
        </w:rPr>
        <w:t>ng n</w:t>
      </w:r>
      <w:r>
        <w:rPr>
          <w:sz w:val="24"/>
        </w:rPr>
        <w:t>ạ</w:t>
      </w:r>
      <w:r>
        <w:rPr>
          <w:sz w:val="24"/>
        </w:rPr>
        <w:t>p l</w:t>
      </w:r>
      <w:r>
        <w:rPr>
          <w:sz w:val="24"/>
        </w:rPr>
        <w:t>ạ</w:t>
      </w:r>
      <w:r>
        <w:rPr>
          <w:sz w:val="24"/>
        </w:rPr>
        <w:t>i ch</w:t>
      </w:r>
      <w:r>
        <w:rPr>
          <w:sz w:val="24"/>
        </w:rPr>
        <w:t>ứ</w:t>
      </w:r>
      <w:r>
        <w:rPr>
          <w:sz w:val="24"/>
        </w:rPr>
        <w:t>a ch</w:t>
      </w:r>
      <w:r>
        <w:rPr>
          <w:sz w:val="24"/>
        </w:rPr>
        <w:t>ấ</w:t>
      </w:r>
      <w:r>
        <w:rPr>
          <w:sz w:val="24"/>
        </w:rPr>
        <w:t>t làm suy gi</w:t>
      </w:r>
      <w:r>
        <w:rPr>
          <w:sz w:val="24"/>
        </w:rPr>
        <w:t>ả</w:t>
      </w:r>
      <w:r>
        <w:rPr>
          <w:sz w:val="24"/>
        </w:rPr>
        <w:t>m t</w:t>
      </w:r>
      <w:r>
        <w:rPr>
          <w:sz w:val="24"/>
        </w:rPr>
        <w:t>ầ</w:t>
      </w:r>
      <w:r>
        <w:rPr>
          <w:sz w:val="24"/>
        </w:rPr>
        <w:t>ng ôzôn</w:t>
      </w:r>
      <w:r>
        <w:rPr>
          <w:spacing w:val="-8"/>
          <w:sz w:val="24"/>
        </w:rPr>
        <w:t xml:space="preserve"> </w:t>
      </w:r>
      <w:r>
        <w:rPr>
          <w:sz w:val="24"/>
        </w:rPr>
        <w:t>ph</w:t>
      </w:r>
      <w:r>
        <w:rPr>
          <w:sz w:val="24"/>
        </w:rPr>
        <w:t>ả</w:t>
      </w:r>
      <w:r>
        <w:rPr>
          <w:sz w:val="24"/>
        </w:rPr>
        <w:t>i</w:t>
      </w:r>
      <w:r>
        <w:rPr>
          <w:spacing w:val="-10"/>
          <w:sz w:val="24"/>
        </w:rPr>
        <w:t xml:space="preserve"> </w:t>
      </w:r>
      <w:r>
        <w:rPr>
          <w:sz w:val="24"/>
        </w:rPr>
        <w:t>duy</w:t>
      </w:r>
      <w:r>
        <w:rPr>
          <w:spacing w:val="-9"/>
          <w:sz w:val="24"/>
        </w:rPr>
        <w:t xml:space="preserve"> </w:t>
      </w:r>
      <w:r>
        <w:rPr>
          <w:sz w:val="24"/>
        </w:rPr>
        <w:t>trì</w:t>
      </w:r>
      <w:r>
        <w:rPr>
          <w:spacing w:val="-6"/>
          <w:sz w:val="24"/>
        </w:rPr>
        <w:t xml:space="preserve"> </w:t>
      </w:r>
      <w:r>
        <w:rPr>
          <w:sz w:val="24"/>
        </w:rPr>
        <w:t>nh</w:t>
      </w:r>
      <w:r>
        <w:rPr>
          <w:sz w:val="24"/>
        </w:rPr>
        <w:t>ậ</w:t>
      </w:r>
      <w:r>
        <w:rPr>
          <w:sz w:val="24"/>
        </w:rPr>
        <w:t>t</w:t>
      </w:r>
      <w:r>
        <w:rPr>
          <w:spacing w:val="-9"/>
          <w:sz w:val="24"/>
        </w:rPr>
        <w:t xml:space="preserve"> </w:t>
      </w:r>
      <w:r>
        <w:rPr>
          <w:sz w:val="24"/>
        </w:rPr>
        <w:t>ký</w:t>
      </w:r>
      <w:r>
        <w:rPr>
          <w:spacing w:val="-7"/>
          <w:sz w:val="24"/>
        </w:rPr>
        <w:t xml:space="preserve"> </w:t>
      </w:r>
      <w:r>
        <w:rPr>
          <w:sz w:val="24"/>
        </w:rPr>
        <w:t>ch</w:t>
      </w:r>
      <w:r>
        <w:rPr>
          <w:sz w:val="24"/>
        </w:rPr>
        <w:t>ấ</w:t>
      </w:r>
      <w:r>
        <w:rPr>
          <w:sz w:val="24"/>
        </w:rPr>
        <w:t>t</w:t>
      </w:r>
      <w:r>
        <w:rPr>
          <w:spacing w:val="-6"/>
          <w:sz w:val="24"/>
        </w:rPr>
        <w:t xml:space="preserve"> </w:t>
      </w:r>
      <w:r>
        <w:rPr>
          <w:sz w:val="24"/>
        </w:rPr>
        <w:t>làm</w:t>
      </w:r>
      <w:r>
        <w:rPr>
          <w:spacing w:val="-5"/>
          <w:sz w:val="24"/>
        </w:rPr>
        <w:t xml:space="preserve"> </w:t>
      </w:r>
      <w:r>
        <w:rPr>
          <w:sz w:val="24"/>
        </w:rPr>
        <w:t>suy</w:t>
      </w:r>
      <w:r>
        <w:rPr>
          <w:spacing w:val="-7"/>
          <w:sz w:val="24"/>
        </w:rPr>
        <w:t xml:space="preserve"> </w:t>
      </w:r>
      <w:r>
        <w:rPr>
          <w:sz w:val="24"/>
        </w:rPr>
        <w:t>gi</w:t>
      </w:r>
      <w:r>
        <w:rPr>
          <w:sz w:val="24"/>
        </w:rPr>
        <w:t>ả</w:t>
      </w:r>
      <w:r>
        <w:rPr>
          <w:sz w:val="24"/>
        </w:rPr>
        <w:t>m</w:t>
      </w:r>
      <w:r>
        <w:rPr>
          <w:spacing w:val="-8"/>
          <w:sz w:val="24"/>
        </w:rPr>
        <w:t xml:space="preserve"> </w:t>
      </w:r>
      <w:r>
        <w:rPr>
          <w:sz w:val="24"/>
        </w:rPr>
        <w:t>t</w:t>
      </w:r>
      <w:r>
        <w:rPr>
          <w:sz w:val="24"/>
        </w:rPr>
        <w:t>ầ</w:t>
      </w:r>
      <w:r>
        <w:rPr>
          <w:sz w:val="24"/>
        </w:rPr>
        <w:t>ng</w:t>
      </w:r>
      <w:r>
        <w:rPr>
          <w:spacing w:val="-8"/>
          <w:sz w:val="24"/>
        </w:rPr>
        <w:t xml:space="preserve"> </w:t>
      </w:r>
      <w:r>
        <w:rPr>
          <w:sz w:val="24"/>
        </w:rPr>
        <w:t>ôzôn,</w:t>
      </w:r>
      <w:r>
        <w:rPr>
          <w:spacing w:val="-6"/>
          <w:sz w:val="24"/>
        </w:rPr>
        <w:t xml:space="preserve"> </w:t>
      </w:r>
      <w:r>
        <w:rPr>
          <w:sz w:val="24"/>
        </w:rPr>
        <w:t>trong</w:t>
      </w:r>
      <w:r>
        <w:rPr>
          <w:spacing w:val="-8"/>
          <w:sz w:val="24"/>
        </w:rPr>
        <w:t xml:space="preserve"> </w:t>
      </w:r>
      <w:r>
        <w:rPr>
          <w:sz w:val="24"/>
        </w:rPr>
        <w:t>đó</w:t>
      </w:r>
      <w:r>
        <w:rPr>
          <w:spacing w:val="-5"/>
          <w:sz w:val="24"/>
        </w:rPr>
        <w:t xml:space="preserve"> </w:t>
      </w:r>
      <w:r>
        <w:rPr>
          <w:sz w:val="24"/>
        </w:rPr>
        <w:t>các</w:t>
      </w:r>
      <w:r>
        <w:rPr>
          <w:spacing w:val="-7"/>
          <w:sz w:val="24"/>
        </w:rPr>
        <w:t xml:space="preserve"> </w:t>
      </w:r>
      <w:r>
        <w:rPr>
          <w:sz w:val="24"/>
        </w:rPr>
        <w:t>n</w:t>
      </w:r>
      <w:r>
        <w:rPr>
          <w:sz w:val="24"/>
        </w:rPr>
        <w:t>ộ</w:t>
      </w:r>
      <w:r>
        <w:rPr>
          <w:sz w:val="24"/>
        </w:rPr>
        <w:t>i</w:t>
      </w:r>
      <w:r>
        <w:rPr>
          <w:spacing w:val="-7"/>
          <w:sz w:val="24"/>
        </w:rPr>
        <w:t xml:space="preserve"> </w:t>
      </w:r>
      <w:r>
        <w:rPr>
          <w:sz w:val="24"/>
        </w:rPr>
        <w:t>dung</w:t>
      </w:r>
      <w:r>
        <w:rPr>
          <w:spacing w:val="-8"/>
          <w:sz w:val="24"/>
        </w:rPr>
        <w:t xml:space="preserve"> </w:t>
      </w:r>
      <w:r>
        <w:rPr>
          <w:sz w:val="24"/>
        </w:rPr>
        <w:t>đi</w:t>
      </w:r>
      <w:r>
        <w:rPr>
          <w:sz w:val="24"/>
        </w:rPr>
        <w:t>ề</w:t>
      </w:r>
      <w:r>
        <w:rPr>
          <w:sz w:val="24"/>
        </w:rPr>
        <w:t>n</w:t>
      </w:r>
      <w:r>
        <w:rPr>
          <w:spacing w:val="-6"/>
          <w:sz w:val="24"/>
        </w:rPr>
        <w:t xml:space="preserve"> </w:t>
      </w:r>
      <w:r>
        <w:rPr>
          <w:sz w:val="24"/>
        </w:rPr>
        <w:t>vào</w:t>
      </w:r>
      <w:r>
        <w:rPr>
          <w:spacing w:val="-6"/>
          <w:sz w:val="24"/>
        </w:rPr>
        <w:t xml:space="preserve"> </w:t>
      </w:r>
      <w:r>
        <w:rPr>
          <w:sz w:val="24"/>
        </w:rPr>
        <w:t>ph</w:t>
      </w:r>
      <w:r>
        <w:rPr>
          <w:sz w:val="24"/>
        </w:rPr>
        <w:t>ả</w:t>
      </w:r>
      <w:r>
        <w:rPr>
          <w:sz w:val="24"/>
        </w:rPr>
        <w:t>i đư</w:t>
      </w:r>
      <w:r>
        <w:rPr>
          <w:sz w:val="24"/>
        </w:rPr>
        <w:t>ợ</w:t>
      </w:r>
      <w:r>
        <w:rPr>
          <w:sz w:val="24"/>
        </w:rPr>
        <w:t>c lưu l</w:t>
      </w:r>
      <w:r>
        <w:rPr>
          <w:sz w:val="24"/>
        </w:rPr>
        <w:t>ạ</w:t>
      </w:r>
      <w:r>
        <w:rPr>
          <w:sz w:val="24"/>
        </w:rPr>
        <w:t>i dư</w:t>
      </w:r>
      <w:r>
        <w:rPr>
          <w:sz w:val="24"/>
        </w:rPr>
        <w:t>ớ</w:t>
      </w:r>
      <w:r>
        <w:rPr>
          <w:sz w:val="24"/>
        </w:rPr>
        <w:t>i d</w:t>
      </w:r>
      <w:r>
        <w:rPr>
          <w:sz w:val="24"/>
        </w:rPr>
        <w:t>ạ</w:t>
      </w:r>
      <w:r>
        <w:rPr>
          <w:sz w:val="24"/>
        </w:rPr>
        <w:t>ng kh</w:t>
      </w:r>
      <w:r>
        <w:rPr>
          <w:sz w:val="24"/>
        </w:rPr>
        <w:t>ố</w:t>
      </w:r>
      <w:r>
        <w:rPr>
          <w:sz w:val="24"/>
        </w:rPr>
        <w:t>i lư</w:t>
      </w:r>
      <w:r>
        <w:rPr>
          <w:sz w:val="24"/>
        </w:rPr>
        <w:t>ợ</w:t>
      </w:r>
      <w:r>
        <w:rPr>
          <w:sz w:val="24"/>
        </w:rPr>
        <w:t>ng ch</w:t>
      </w:r>
      <w:r>
        <w:rPr>
          <w:sz w:val="24"/>
        </w:rPr>
        <w:t>ấ</w:t>
      </w:r>
      <w:r>
        <w:rPr>
          <w:sz w:val="24"/>
        </w:rPr>
        <w:t>t và ph</w:t>
      </w:r>
      <w:r>
        <w:rPr>
          <w:sz w:val="24"/>
        </w:rPr>
        <w:t>ả</w:t>
      </w:r>
      <w:r>
        <w:rPr>
          <w:sz w:val="24"/>
        </w:rPr>
        <w:t>i đư</w:t>
      </w:r>
      <w:r>
        <w:rPr>
          <w:sz w:val="24"/>
        </w:rPr>
        <w:t>ợ</w:t>
      </w:r>
      <w:r>
        <w:rPr>
          <w:sz w:val="24"/>
        </w:rPr>
        <w:t>c hoàn thành ngay vào t</w:t>
      </w:r>
      <w:r>
        <w:rPr>
          <w:sz w:val="24"/>
        </w:rPr>
        <w:t>ừ</w:t>
      </w:r>
      <w:r>
        <w:rPr>
          <w:sz w:val="24"/>
        </w:rPr>
        <w:t>ng trư</w:t>
      </w:r>
      <w:r>
        <w:rPr>
          <w:sz w:val="24"/>
        </w:rPr>
        <w:t>ờ</w:t>
      </w:r>
      <w:r>
        <w:rPr>
          <w:sz w:val="24"/>
        </w:rPr>
        <w:t>ng h</w:t>
      </w:r>
      <w:r>
        <w:rPr>
          <w:sz w:val="24"/>
        </w:rPr>
        <w:t>ợ</w:t>
      </w:r>
      <w:r>
        <w:rPr>
          <w:sz w:val="24"/>
        </w:rPr>
        <w:t>p</w:t>
      </w:r>
      <w:r>
        <w:rPr>
          <w:spacing w:val="-5"/>
          <w:sz w:val="24"/>
        </w:rPr>
        <w:t xml:space="preserve"> </w:t>
      </w:r>
      <w:r>
        <w:rPr>
          <w:sz w:val="24"/>
        </w:rPr>
        <w:t>ở</w:t>
      </w:r>
      <w:r>
        <w:rPr>
          <w:spacing w:val="-5"/>
          <w:sz w:val="24"/>
        </w:rPr>
        <w:t xml:space="preserve"> </w:t>
      </w:r>
      <w:r>
        <w:rPr>
          <w:sz w:val="24"/>
        </w:rPr>
        <w:t>(1)</w:t>
      </w:r>
      <w:r>
        <w:rPr>
          <w:spacing w:val="-6"/>
          <w:sz w:val="24"/>
        </w:rPr>
        <w:t xml:space="preserve"> </w:t>
      </w:r>
      <w:r>
        <w:rPr>
          <w:sz w:val="24"/>
        </w:rPr>
        <w:t>đ</w:t>
      </w:r>
      <w:r>
        <w:rPr>
          <w:sz w:val="24"/>
        </w:rPr>
        <w:t>ế</w:t>
      </w:r>
      <w:r>
        <w:rPr>
          <w:sz w:val="24"/>
        </w:rPr>
        <w:t>n</w:t>
      </w:r>
      <w:r>
        <w:rPr>
          <w:spacing w:val="-5"/>
          <w:sz w:val="24"/>
        </w:rPr>
        <w:t xml:space="preserve"> </w:t>
      </w:r>
      <w:r>
        <w:rPr>
          <w:sz w:val="24"/>
        </w:rPr>
        <w:t>(5)</w:t>
      </w:r>
      <w:r>
        <w:rPr>
          <w:spacing w:val="-6"/>
          <w:sz w:val="24"/>
        </w:rPr>
        <w:t xml:space="preserve"> </w:t>
      </w:r>
      <w:r>
        <w:rPr>
          <w:sz w:val="24"/>
        </w:rPr>
        <w:t>dư</w:t>
      </w:r>
      <w:r>
        <w:rPr>
          <w:sz w:val="24"/>
        </w:rPr>
        <w:t>ớ</w:t>
      </w:r>
      <w:r>
        <w:rPr>
          <w:sz w:val="24"/>
        </w:rPr>
        <w:t>i</w:t>
      </w:r>
      <w:r>
        <w:rPr>
          <w:spacing w:val="-9"/>
          <w:sz w:val="24"/>
        </w:rPr>
        <w:t xml:space="preserve"> </w:t>
      </w:r>
      <w:r>
        <w:rPr>
          <w:sz w:val="24"/>
        </w:rPr>
        <w:t>đây.</w:t>
      </w:r>
      <w:r>
        <w:rPr>
          <w:spacing w:val="-5"/>
          <w:sz w:val="24"/>
        </w:rPr>
        <w:t xml:space="preserve"> </w:t>
      </w:r>
      <w:r>
        <w:rPr>
          <w:sz w:val="24"/>
        </w:rPr>
        <w:t>Nh</w:t>
      </w:r>
      <w:r>
        <w:rPr>
          <w:sz w:val="24"/>
        </w:rPr>
        <w:t>ậ</w:t>
      </w:r>
      <w:r>
        <w:rPr>
          <w:sz w:val="24"/>
        </w:rPr>
        <w:t>t</w:t>
      </w:r>
      <w:r>
        <w:rPr>
          <w:spacing w:val="-5"/>
          <w:sz w:val="24"/>
        </w:rPr>
        <w:t xml:space="preserve"> </w:t>
      </w:r>
      <w:r>
        <w:rPr>
          <w:sz w:val="24"/>
        </w:rPr>
        <w:t>ký</w:t>
      </w:r>
      <w:r>
        <w:rPr>
          <w:spacing w:val="-6"/>
          <w:sz w:val="24"/>
        </w:rPr>
        <w:t xml:space="preserve"> </w:t>
      </w:r>
      <w:r>
        <w:rPr>
          <w:sz w:val="24"/>
        </w:rPr>
        <w:t>này</w:t>
      </w:r>
      <w:r>
        <w:rPr>
          <w:spacing w:val="-6"/>
          <w:sz w:val="24"/>
        </w:rPr>
        <w:t xml:space="preserve"> </w:t>
      </w:r>
      <w:r>
        <w:rPr>
          <w:sz w:val="24"/>
        </w:rPr>
        <w:t>có</w:t>
      </w:r>
      <w:r>
        <w:rPr>
          <w:spacing w:val="-5"/>
          <w:sz w:val="24"/>
        </w:rPr>
        <w:t xml:space="preserve"> </w:t>
      </w:r>
      <w:r>
        <w:rPr>
          <w:sz w:val="24"/>
        </w:rPr>
        <w:t>th</w:t>
      </w:r>
      <w:r>
        <w:rPr>
          <w:sz w:val="24"/>
        </w:rPr>
        <w:t>ể</w:t>
      </w:r>
      <w:r>
        <w:rPr>
          <w:spacing w:val="-2"/>
          <w:sz w:val="24"/>
        </w:rPr>
        <w:t xml:space="preserve"> </w:t>
      </w:r>
      <w:r>
        <w:rPr>
          <w:sz w:val="24"/>
        </w:rPr>
        <w:t>t</w:t>
      </w:r>
      <w:r>
        <w:rPr>
          <w:sz w:val="24"/>
        </w:rPr>
        <w:t>ạ</w:t>
      </w:r>
      <w:r>
        <w:rPr>
          <w:sz w:val="24"/>
        </w:rPr>
        <w:t>o</w:t>
      </w:r>
      <w:r>
        <w:rPr>
          <w:spacing w:val="-5"/>
          <w:sz w:val="24"/>
        </w:rPr>
        <w:t xml:space="preserve"> </w:t>
      </w:r>
      <w:r>
        <w:rPr>
          <w:sz w:val="24"/>
        </w:rPr>
        <w:t>thành</w:t>
      </w:r>
      <w:r>
        <w:rPr>
          <w:spacing w:val="-7"/>
          <w:sz w:val="24"/>
        </w:rPr>
        <w:t xml:space="preserve"> </w:t>
      </w:r>
      <w:r>
        <w:rPr>
          <w:sz w:val="24"/>
        </w:rPr>
        <w:t>m</w:t>
      </w:r>
      <w:r>
        <w:rPr>
          <w:sz w:val="24"/>
        </w:rPr>
        <w:t>ộ</w:t>
      </w:r>
      <w:r>
        <w:rPr>
          <w:sz w:val="24"/>
        </w:rPr>
        <w:t>t</w:t>
      </w:r>
      <w:r>
        <w:rPr>
          <w:spacing w:val="-5"/>
          <w:sz w:val="24"/>
        </w:rPr>
        <w:t xml:space="preserve"> </w:t>
      </w:r>
      <w:r>
        <w:rPr>
          <w:sz w:val="24"/>
        </w:rPr>
        <w:t>ph</w:t>
      </w:r>
      <w:r>
        <w:rPr>
          <w:sz w:val="24"/>
        </w:rPr>
        <w:t>ầ</w:t>
      </w:r>
      <w:r>
        <w:rPr>
          <w:sz w:val="24"/>
        </w:rPr>
        <w:t>n</w:t>
      </w:r>
      <w:r>
        <w:rPr>
          <w:spacing w:val="-5"/>
          <w:sz w:val="24"/>
        </w:rPr>
        <w:t xml:space="preserve"> </w:t>
      </w:r>
      <w:r>
        <w:rPr>
          <w:sz w:val="24"/>
        </w:rPr>
        <w:t>c</w:t>
      </w:r>
      <w:r>
        <w:rPr>
          <w:sz w:val="24"/>
        </w:rPr>
        <w:t>ủ</w:t>
      </w:r>
      <w:r>
        <w:rPr>
          <w:sz w:val="24"/>
        </w:rPr>
        <w:t>a</w:t>
      </w:r>
      <w:r>
        <w:rPr>
          <w:spacing w:val="-5"/>
          <w:sz w:val="24"/>
        </w:rPr>
        <w:t xml:space="preserve"> </w:t>
      </w:r>
      <w:r>
        <w:rPr>
          <w:sz w:val="24"/>
        </w:rPr>
        <w:t>nh</w:t>
      </w:r>
      <w:r>
        <w:rPr>
          <w:sz w:val="24"/>
        </w:rPr>
        <w:t>ậ</w:t>
      </w:r>
      <w:r>
        <w:rPr>
          <w:sz w:val="24"/>
        </w:rPr>
        <w:t>t</w:t>
      </w:r>
      <w:r>
        <w:rPr>
          <w:spacing w:val="-3"/>
          <w:sz w:val="24"/>
        </w:rPr>
        <w:t xml:space="preserve"> </w:t>
      </w:r>
      <w:r>
        <w:rPr>
          <w:sz w:val="24"/>
        </w:rPr>
        <w:t>ký</w:t>
      </w:r>
      <w:r>
        <w:rPr>
          <w:spacing w:val="-6"/>
          <w:sz w:val="24"/>
        </w:rPr>
        <w:t xml:space="preserve"> </w:t>
      </w:r>
      <w:r>
        <w:rPr>
          <w:sz w:val="24"/>
        </w:rPr>
        <w:t>tàu</w:t>
      </w:r>
      <w:r>
        <w:rPr>
          <w:spacing w:val="-5"/>
          <w:sz w:val="24"/>
        </w:rPr>
        <w:t xml:space="preserve"> </w:t>
      </w:r>
      <w:r>
        <w:rPr>
          <w:sz w:val="24"/>
        </w:rPr>
        <w:t>hi</w:t>
      </w:r>
      <w:r>
        <w:rPr>
          <w:sz w:val="24"/>
        </w:rPr>
        <w:t>ệ</w:t>
      </w:r>
      <w:r>
        <w:rPr>
          <w:sz w:val="24"/>
        </w:rPr>
        <w:t>n</w:t>
      </w:r>
      <w:r>
        <w:rPr>
          <w:spacing w:val="-5"/>
          <w:sz w:val="24"/>
        </w:rPr>
        <w:t xml:space="preserve"> </w:t>
      </w:r>
      <w:r>
        <w:rPr>
          <w:sz w:val="24"/>
        </w:rPr>
        <w:t>có ho</w:t>
      </w:r>
      <w:r>
        <w:rPr>
          <w:sz w:val="24"/>
        </w:rPr>
        <w:t>ặ</w:t>
      </w:r>
      <w:r>
        <w:rPr>
          <w:sz w:val="24"/>
        </w:rPr>
        <w:t>c h</w:t>
      </w:r>
      <w:r>
        <w:rPr>
          <w:sz w:val="24"/>
        </w:rPr>
        <w:t>ệ</w:t>
      </w:r>
      <w:r>
        <w:rPr>
          <w:sz w:val="24"/>
        </w:rPr>
        <w:t xml:space="preserve"> th</w:t>
      </w:r>
      <w:r>
        <w:rPr>
          <w:sz w:val="24"/>
        </w:rPr>
        <w:t>ố</w:t>
      </w:r>
      <w:r>
        <w:rPr>
          <w:sz w:val="24"/>
        </w:rPr>
        <w:t>ng nh</w:t>
      </w:r>
      <w:r>
        <w:rPr>
          <w:sz w:val="24"/>
        </w:rPr>
        <w:t>ậ</w:t>
      </w:r>
      <w:r>
        <w:rPr>
          <w:sz w:val="24"/>
        </w:rPr>
        <w:t>t ký đi</w:t>
      </w:r>
      <w:r>
        <w:rPr>
          <w:sz w:val="24"/>
        </w:rPr>
        <w:t>ệ</w:t>
      </w:r>
      <w:r>
        <w:rPr>
          <w:sz w:val="24"/>
        </w:rPr>
        <w:t>n t</w:t>
      </w:r>
      <w:r>
        <w:rPr>
          <w:sz w:val="24"/>
        </w:rPr>
        <w:t>ử</w:t>
      </w:r>
      <w:r>
        <w:rPr>
          <w:sz w:val="24"/>
        </w:rPr>
        <w:t xml:space="preserve"> đư</w:t>
      </w:r>
      <w:r>
        <w:rPr>
          <w:sz w:val="24"/>
        </w:rPr>
        <w:t>ợ</w:t>
      </w:r>
      <w:r>
        <w:rPr>
          <w:sz w:val="24"/>
        </w:rPr>
        <w:t>c Đăng ki</w:t>
      </w:r>
      <w:r>
        <w:rPr>
          <w:sz w:val="24"/>
        </w:rPr>
        <w:t>ể</w:t>
      </w:r>
      <w:r>
        <w:rPr>
          <w:sz w:val="24"/>
        </w:rPr>
        <w:t>m duy</w:t>
      </w:r>
      <w:r>
        <w:rPr>
          <w:sz w:val="24"/>
        </w:rPr>
        <w:t>ệ</w:t>
      </w:r>
      <w:r>
        <w:rPr>
          <w:sz w:val="24"/>
        </w:rPr>
        <w:t>t phù h</w:t>
      </w:r>
      <w:r>
        <w:rPr>
          <w:sz w:val="24"/>
        </w:rPr>
        <w:t>ợ</w:t>
      </w:r>
      <w:r>
        <w:rPr>
          <w:sz w:val="24"/>
        </w:rPr>
        <w:t>p MEPC.312(74).</w:t>
      </w:r>
    </w:p>
    <w:p w14:paraId="00E9A0C4" w14:textId="77777777" w:rsidR="00FC7CA5" w:rsidRDefault="003671C9">
      <w:pPr>
        <w:pStyle w:val="ListParagraph"/>
        <w:numPr>
          <w:ilvl w:val="1"/>
          <w:numId w:val="78"/>
        </w:numPr>
        <w:tabs>
          <w:tab w:val="left" w:pos="1618"/>
        </w:tabs>
        <w:spacing w:before="119"/>
        <w:ind w:left="1618" w:hanging="452"/>
        <w:jc w:val="both"/>
        <w:rPr>
          <w:sz w:val="24"/>
        </w:rPr>
      </w:pPr>
      <w:r>
        <w:rPr>
          <w:sz w:val="24"/>
        </w:rPr>
        <w:t>N</w:t>
      </w:r>
      <w:r>
        <w:rPr>
          <w:sz w:val="24"/>
        </w:rPr>
        <w:t>ạ</w:t>
      </w:r>
      <w:r>
        <w:rPr>
          <w:sz w:val="24"/>
        </w:rPr>
        <w:t>p</w:t>
      </w:r>
      <w:r>
        <w:rPr>
          <w:spacing w:val="-1"/>
          <w:sz w:val="24"/>
        </w:rPr>
        <w:t xml:space="preserve"> </w:t>
      </w:r>
      <w:r>
        <w:rPr>
          <w:sz w:val="24"/>
        </w:rPr>
        <w:t>l</w:t>
      </w:r>
      <w:r>
        <w:rPr>
          <w:sz w:val="24"/>
        </w:rPr>
        <w:t>ạ</w:t>
      </w:r>
      <w:r>
        <w:rPr>
          <w:sz w:val="24"/>
        </w:rPr>
        <w:t>i,</w:t>
      </w:r>
      <w:r>
        <w:rPr>
          <w:spacing w:val="-1"/>
          <w:sz w:val="24"/>
        </w:rPr>
        <w:t xml:space="preserve"> </w:t>
      </w:r>
      <w:r>
        <w:rPr>
          <w:sz w:val="24"/>
        </w:rPr>
        <w:t>toàn</w:t>
      </w:r>
      <w:r>
        <w:rPr>
          <w:spacing w:val="-3"/>
          <w:sz w:val="24"/>
        </w:rPr>
        <w:t xml:space="preserve"> </w:t>
      </w:r>
      <w:r>
        <w:rPr>
          <w:sz w:val="24"/>
        </w:rPr>
        <w:t>b</w:t>
      </w:r>
      <w:r>
        <w:rPr>
          <w:sz w:val="24"/>
        </w:rPr>
        <w:t>ộ</w:t>
      </w:r>
      <w:r>
        <w:rPr>
          <w:spacing w:val="-2"/>
          <w:sz w:val="24"/>
        </w:rPr>
        <w:t xml:space="preserve"> </w:t>
      </w:r>
      <w:r>
        <w:rPr>
          <w:sz w:val="24"/>
        </w:rPr>
        <w:t>ho</w:t>
      </w:r>
      <w:r>
        <w:rPr>
          <w:sz w:val="24"/>
        </w:rPr>
        <w:t>ặ</w:t>
      </w:r>
      <w:r>
        <w:rPr>
          <w:sz w:val="24"/>
        </w:rPr>
        <w:t>c</w:t>
      </w:r>
      <w:r>
        <w:rPr>
          <w:spacing w:val="-3"/>
          <w:sz w:val="24"/>
        </w:rPr>
        <w:t xml:space="preserve"> </w:t>
      </w:r>
      <w:r>
        <w:rPr>
          <w:sz w:val="24"/>
        </w:rPr>
        <w:t>m</w:t>
      </w:r>
      <w:r>
        <w:rPr>
          <w:sz w:val="24"/>
        </w:rPr>
        <w:t>ộ</w:t>
      </w:r>
      <w:r>
        <w:rPr>
          <w:sz w:val="24"/>
        </w:rPr>
        <w:t>t</w:t>
      </w:r>
      <w:r>
        <w:rPr>
          <w:spacing w:val="-3"/>
          <w:sz w:val="24"/>
        </w:rPr>
        <w:t xml:space="preserve"> </w:t>
      </w:r>
      <w:r>
        <w:rPr>
          <w:sz w:val="24"/>
        </w:rPr>
        <w:t>ph</w:t>
      </w:r>
      <w:r>
        <w:rPr>
          <w:sz w:val="24"/>
        </w:rPr>
        <w:t>ầ</w:t>
      </w:r>
      <w:r>
        <w:rPr>
          <w:sz w:val="24"/>
        </w:rPr>
        <w:t>n,</w:t>
      </w:r>
      <w:r>
        <w:rPr>
          <w:spacing w:val="-1"/>
          <w:sz w:val="24"/>
        </w:rPr>
        <w:t xml:space="preserve"> </w:t>
      </w:r>
      <w:r>
        <w:rPr>
          <w:sz w:val="24"/>
        </w:rPr>
        <w:t>c</w:t>
      </w:r>
      <w:r>
        <w:rPr>
          <w:sz w:val="24"/>
        </w:rPr>
        <w:t>ủ</w:t>
      </w:r>
      <w:r>
        <w:rPr>
          <w:sz w:val="24"/>
        </w:rPr>
        <w:t>a</w:t>
      </w:r>
      <w:r>
        <w:rPr>
          <w:spacing w:val="-2"/>
          <w:sz w:val="24"/>
        </w:rPr>
        <w:t xml:space="preserve"> </w:t>
      </w:r>
      <w:r>
        <w:rPr>
          <w:sz w:val="24"/>
        </w:rPr>
        <w:t>thi</w:t>
      </w:r>
      <w:r>
        <w:rPr>
          <w:sz w:val="24"/>
        </w:rPr>
        <w:t>ế</w:t>
      </w:r>
      <w:r>
        <w:rPr>
          <w:sz w:val="24"/>
        </w:rPr>
        <w:t>t</w:t>
      </w:r>
      <w:r>
        <w:rPr>
          <w:spacing w:val="-3"/>
          <w:sz w:val="24"/>
        </w:rPr>
        <w:t xml:space="preserve"> </w:t>
      </w:r>
      <w:r>
        <w:rPr>
          <w:sz w:val="24"/>
        </w:rPr>
        <w:t>b</w:t>
      </w:r>
      <w:r>
        <w:rPr>
          <w:sz w:val="24"/>
        </w:rPr>
        <w:t>ị</w:t>
      </w:r>
      <w:r>
        <w:rPr>
          <w:spacing w:val="-4"/>
          <w:sz w:val="24"/>
        </w:rPr>
        <w:t xml:space="preserve"> </w:t>
      </w:r>
      <w:r>
        <w:rPr>
          <w:sz w:val="24"/>
        </w:rPr>
        <w:t>có ch</w:t>
      </w:r>
      <w:r>
        <w:rPr>
          <w:sz w:val="24"/>
        </w:rPr>
        <w:t>ứ</w:t>
      </w:r>
      <w:r>
        <w:rPr>
          <w:sz w:val="24"/>
        </w:rPr>
        <w:t>a</w:t>
      </w:r>
      <w:r>
        <w:rPr>
          <w:spacing w:val="-2"/>
          <w:sz w:val="24"/>
        </w:rPr>
        <w:t xml:space="preserve"> </w:t>
      </w:r>
      <w:r>
        <w:rPr>
          <w:sz w:val="24"/>
        </w:rPr>
        <w:t>ch</w:t>
      </w:r>
      <w:r>
        <w:rPr>
          <w:sz w:val="24"/>
        </w:rPr>
        <w:t>ấ</w:t>
      </w:r>
      <w:r>
        <w:rPr>
          <w:sz w:val="24"/>
        </w:rPr>
        <w:t>t</w:t>
      </w:r>
      <w:r>
        <w:rPr>
          <w:spacing w:val="-1"/>
          <w:sz w:val="24"/>
        </w:rPr>
        <w:t xml:space="preserve"> </w:t>
      </w:r>
      <w:r>
        <w:rPr>
          <w:sz w:val="24"/>
        </w:rPr>
        <w:t>làm suy</w:t>
      </w:r>
      <w:r>
        <w:rPr>
          <w:spacing w:val="-2"/>
          <w:sz w:val="24"/>
        </w:rPr>
        <w:t xml:space="preserve"> </w:t>
      </w:r>
      <w:r>
        <w:rPr>
          <w:sz w:val="24"/>
        </w:rPr>
        <w:t>gi</w:t>
      </w:r>
      <w:r>
        <w:rPr>
          <w:sz w:val="24"/>
        </w:rPr>
        <w:t>ả</w:t>
      </w:r>
      <w:r>
        <w:rPr>
          <w:sz w:val="24"/>
        </w:rPr>
        <w:t>m</w:t>
      </w:r>
      <w:r>
        <w:rPr>
          <w:spacing w:val="-1"/>
          <w:sz w:val="24"/>
        </w:rPr>
        <w:t xml:space="preserve"> </w:t>
      </w:r>
      <w:r>
        <w:rPr>
          <w:sz w:val="24"/>
        </w:rPr>
        <w:t>t</w:t>
      </w:r>
      <w:r>
        <w:rPr>
          <w:sz w:val="24"/>
        </w:rPr>
        <w:t>ầ</w:t>
      </w:r>
      <w:r>
        <w:rPr>
          <w:sz w:val="24"/>
        </w:rPr>
        <w:t>ng</w:t>
      </w:r>
      <w:r>
        <w:rPr>
          <w:spacing w:val="-1"/>
          <w:sz w:val="24"/>
        </w:rPr>
        <w:t xml:space="preserve"> </w:t>
      </w:r>
      <w:r>
        <w:rPr>
          <w:spacing w:val="-2"/>
          <w:sz w:val="24"/>
        </w:rPr>
        <w:t>ôzôn;</w:t>
      </w:r>
    </w:p>
    <w:p w14:paraId="1DC936BA" w14:textId="77777777" w:rsidR="00FC7CA5" w:rsidRDefault="003671C9">
      <w:pPr>
        <w:pStyle w:val="ListParagraph"/>
        <w:numPr>
          <w:ilvl w:val="1"/>
          <w:numId w:val="78"/>
        </w:numPr>
        <w:tabs>
          <w:tab w:val="left" w:pos="1618"/>
        </w:tabs>
        <w:spacing w:before="162"/>
        <w:ind w:left="1618" w:hanging="452"/>
        <w:jc w:val="both"/>
        <w:rPr>
          <w:sz w:val="24"/>
        </w:rPr>
      </w:pPr>
      <w:r>
        <w:rPr>
          <w:sz w:val="24"/>
        </w:rPr>
        <w:t>S</w:t>
      </w:r>
      <w:r>
        <w:rPr>
          <w:sz w:val="24"/>
        </w:rPr>
        <w:t>ử</w:t>
      </w:r>
      <w:r>
        <w:rPr>
          <w:sz w:val="24"/>
        </w:rPr>
        <w:t>a</w:t>
      </w:r>
      <w:r>
        <w:rPr>
          <w:spacing w:val="-3"/>
          <w:sz w:val="24"/>
        </w:rPr>
        <w:t xml:space="preserve"> </w:t>
      </w:r>
      <w:r>
        <w:rPr>
          <w:sz w:val="24"/>
        </w:rPr>
        <w:t>ch</w:t>
      </w:r>
      <w:r>
        <w:rPr>
          <w:sz w:val="24"/>
        </w:rPr>
        <w:t>ữ</w:t>
      </w:r>
      <w:r>
        <w:rPr>
          <w:sz w:val="24"/>
        </w:rPr>
        <w:t>a</w:t>
      </w:r>
      <w:r>
        <w:rPr>
          <w:spacing w:val="-1"/>
          <w:sz w:val="24"/>
        </w:rPr>
        <w:t xml:space="preserve"> </w:t>
      </w:r>
      <w:r>
        <w:rPr>
          <w:sz w:val="24"/>
        </w:rPr>
        <w:t>ho</w:t>
      </w:r>
      <w:r>
        <w:rPr>
          <w:sz w:val="24"/>
        </w:rPr>
        <w:t>ặ</w:t>
      </w:r>
      <w:r>
        <w:rPr>
          <w:sz w:val="24"/>
        </w:rPr>
        <w:t>c</w:t>
      </w:r>
      <w:r>
        <w:rPr>
          <w:spacing w:val="-3"/>
          <w:sz w:val="24"/>
        </w:rPr>
        <w:t xml:space="preserve"> </w:t>
      </w:r>
      <w:r>
        <w:rPr>
          <w:sz w:val="24"/>
        </w:rPr>
        <w:t>b</w:t>
      </w:r>
      <w:r>
        <w:rPr>
          <w:sz w:val="24"/>
        </w:rPr>
        <w:t>ả</w:t>
      </w:r>
      <w:r>
        <w:rPr>
          <w:sz w:val="24"/>
        </w:rPr>
        <w:t>o</w:t>
      </w:r>
      <w:r>
        <w:rPr>
          <w:spacing w:val="-3"/>
          <w:sz w:val="24"/>
        </w:rPr>
        <w:t xml:space="preserve"> </w:t>
      </w:r>
      <w:r>
        <w:rPr>
          <w:sz w:val="24"/>
        </w:rPr>
        <w:t>dư</w:t>
      </w:r>
      <w:r>
        <w:rPr>
          <w:sz w:val="24"/>
        </w:rPr>
        <w:t>ỡ</w:t>
      </w:r>
      <w:r>
        <w:rPr>
          <w:sz w:val="24"/>
        </w:rPr>
        <w:t>ng</w:t>
      </w:r>
      <w:r>
        <w:rPr>
          <w:spacing w:val="-3"/>
          <w:sz w:val="24"/>
        </w:rPr>
        <w:t xml:space="preserve"> </w:t>
      </w:r>
      <w:r>
        <w:rPr>
          <w:sz w:val="24"/>
        </w:rPr>
        <w:t>thi</w:t>
      </w:r>
      <w:r>
        <w:rPr>
          <w:sz w:val="24"/>
        </w:rPr>
        <w:t>ế</w:t>
      </w:r>
      <w:r>
        <w:rPr>
          <w:sz w:val="24"/>
        </w:rPr>
        <w:t>t</w:t>
      </w:r>
      <w:r>
        <w:rPr>
          <w:spacing w:val="-3"/>
          <w:sz w:val="24"/>
        </w:rPr>
        <w:t xml:space="preserve"> </w:t>
      </w:r>
      <w:r>
        <w:rPr>
          <w:sz w:val="24"/>
        </w:rPr>
        <w:t>b</w:t>
      </w:r>
      <w:r>
        <w:rPr>
          <w:sz w:val="24"/>
        </w:rPr>
        <w:t>ị</w:t>
      </w:r>
      <w:r>
        <w:rPr>
          <w:sz w:val="24"/>
        </w:rPr>
        <w:t xml:space="preserve"> có</w:t>
      </w:r>
      <w:r>
        <w:rPr>
          <w:spacing w:val="-2"/>
          <w:sz w:val="24"/>
        </w:rPr>
        <w:t xml:space="preserve"> </w:t>
      </w:r>
      <w:r>
        <w:rPr>
          <w:sz w:val="24"/>
        </w:rPr>
        <w:t>ch</w:t>
      </w:r>
      <w:r>
        <w:rPr>
          <w:sz w:val="24"/>
        </w:rPr>
        <w:t>ứ</w:t>
      </w:r>
      <w:r>
        <w:rPr>
          <w:sz w:val="24"/>
        </w:rPr>
        <w:t>a</w:t>
      </w:r>
      <w:r>
        <w:rPr>
          <w:spacing w:val="-5"/>
          <w:sz w:val="24"/>
        </w:rPr>
        <w:t xml:space="preserve"> </w:t>
      </w:r>
      <w:r>
        <w:rPr>
          <w:sz w:val="24"/>
        </w:rPr>
        <w:t>ch</w:t>
      </w:r>
      <w:r>
        <w:rPr>
          <w:sz w:val="24"/>
        </w:rPr>
        <w:t>ấ</w:t>
      </w:r>
      <w:r>
        <w:rPr>
          <w:sz w:val="24"/>
        </w:rPr>
        <w:t>t</w:t>
      </w:r>
      <w:r>
        <w:rPr>
          <w:spacing w:val="-1"/>
          <w:sz w:val="24"/>
        </w:rPr>
        <w:t xml:space="preserve"> </w:t>
      </w:r>
      <w:r>
        <w:rPr>
          <w:sz w:val="24"/>
        </w:rPr>
        <w:t>làm suy</w:t>
      </w:r>
      <w:r>
        <w:rPr>
          <w:spacing w:val="-1"/>
          <w:sz w:val="24"/>
        </w:rPr>
        <w:t xml:space="preserve"> </w:t>
      </w:r>
      <w:r>
        <w:rPr>
          <w:sz w:val="24"/>
        </w:rPr>
        <w:t>gi</w:t>
      </w:r>
      <w:r>
        <w:rPr>
          <w:sz w:val="24"/>
        </w:rPr>
        <w:t>ả</w:t>
      </w:r>
      <w:r>
        <w:rPr>
          <w:sz w:val="24"/>
        </w:rPr>
        <w:t>m</w:t>
      </w:r>
      <w:r>
        <w:rPr>
          <w:spacing w:val="-2"/>
          <w:sz w:val="24"/>
        </w:rPr>
        <w:t xml:space="preserve"> </w:t>
      </w:r>
      <w:r>
        <w:rPr>
          <w:sz w:val="24"/>
        </w:rPr>
        <w:t>t</w:t>
      </w:r>
      <w:r>
        <w:rPr>
          <w:sz w:val="24"/>
        </w:rPr>
        <w:t>ầ</w:t>
      </w:r>
      <w:r>
        <w:rPr>
          <w:sz w:val="24"/>
        </w:rPr>
        <w:t xml:space="preserve">ng </w:t>
      </w:r>
      <w:r>
        <w:rPr>
          <w:spacing w:val="-2"/>
          <w:sz w:val="24"/>
        </w:rPr>
        <w:t>ôzôn;</w:t>
      </w:r>
    </w:p>
    <w:p w14:paraId="4B4547E6" w14:textId="77777777" w:rsidR="00FC7CA5" w:rsidRDefault="003671C9">
      <w:pPr>
        <w:pStyle w:val="ListParagraph"/>
        <w:numPr>
          <w:ilvl w:val="1"/>
          <w:numId w:val="78"/>
        </w:numPr>
        <w:tabs>
          <w:tab w:val="left" w:pos="1618"/>
        </w:tabs>
        <w:spacing w:before="161"/>
        <w:ind w:left="1618" w:hanging="452"/>
        <w:jc w:val="both"/>
        <w:rPr>
          <w:sz w:val="24"/>
        </w:rPr>
      </w:pPr>
      <w:r>
        <w:rPr>
          <w:sz w:val="24"/>
        </w:rPr>
        <w:t>X</w:t>
      </w:r>
      <w:r>
        <w:rPr>
          <w:sz w:val="24"/>
        </w:rPr>
        <w:t>ả</w:t>
      </w:r>
      <w:r>
        <w:rPr>
          <w:spacing w:val="-2"/>
          <w:sz w:val="24"/>
        </w:rPr>
        <w:t xml:space="preserve"> </w:t>
      </w:r>
      <w:r>
        <w:rPr>
          <w:sz w:val="24"/>
        </w:rPr>
        <w:t>ch</w:t>
      </w:r>
      <w:r>
        <w:rPr>
          <w:sz w:val="24"/>
        </w:rPr>
        <w:t>ấ</w:t>
      </w:r>
      <w:r>
        <w:rPr>
          <w:sz w:val="24"/>
        </w:rPr>
        <w:t>t</w:t>
      </w:r>
      <w:r>
        <w:rPr>
          <w:spacing w:val="-1"/>
          <w:sz w:val="24"/>
        </w:rPr>
        <w:t xml:space="preserve"> </w:t>
      </w:r>
      <w:r>
        <w:rPr>
          <w:sz w:val="24"/>
        </w:rPr>
        <w:t>làm</w:t>
      </w:r>
      <w:r>
        <w:rPr>
          <w:spacing w:val="-2"/>
          <w:sz w:val="24"/>
        </w:rPr>
        <w:t xml:space="preserve"> </w:t>
      </w:r>
      <w:r>
        <w:rPr>
          <w:sz w:val="24"/>
        </w:rPr>
        <w:t>suy</w:t>
      </w:r>
      <w:r>
        <w:rPr>
          <w:spacing w:val="-2"/>
          <w:sz w:val="24"/>
        </w:rPr>
        <w:t xml:space="preserve"> </w:t>
      </w:r>
      <w:r>
        <w:rPr>
          <w:sz w:val="24"/>
        </w:rPr>
        <w:t>gi</w:t>
      </w:r>
      <w:r>
        <w:rPr>
          <w:sz w:val="24"/>
        </w:rPr>
        <w:t>ả</w:t>
      </w:r>
      <w:r>
        <w:rPr>
          <w:sz w:val="24"/>
        </w:rPr>
        <w:t>m</w:t>
      </w:r>
      <w:r>
        <w:rPr>
          <w:spacing w:val="-1"/>
          <w:sz w:val="24"/>
        </w:rPr>
        <w:t xml:space="preserve"> </w:t>
      </w:r>
      <w:r>
        <w:rPr>
          <w:sz w:val="24"/>
        </w:rPr>
        <w:t>t</w:t>
      </w:r>
      <w:r>
        <w:rPr>
          <w:sz w:val="24"/>
        </w:rPr>
        <w:t>ầ</w:t>
      </w:r>
      <w:r>
        <w:rPr>
          <w:sz w:val="24"/>
        </w:rPr>
        <w:t>ng</w:t>
      </w:r>
      <w:r>
        <w:rPr>
          <w:spacing w:val="-3"/>
          <w:sz w:val="24"/>
        </w:rPr>
        <w:t xml:space="preserve"> </w:t>
      </w:r>
      <w:r>
        <w:rPr>
          <w:sz w:val="24"/>
        </w:rPr>
        <w:t>ôzôn</w:t>
      </w:r>
      <w:r>
        <w:rPr>
          <w:spacing w:val="-1"/>
          <w:sz w:val="24"/>
        </w:rPr>
        <w:t xml:space="preserve"> </w:t>
      </w:r>
      <w:r>
        <w:rPr>
          <w:sz w:val="24"/>
        </w:rPr>
        <w:t>ra</w:t>
      </w:r>
      <w:r>
        <w:rPr>
          <w:spacing w:val="-1"/>
          <w:sz w:val="24"/>
        </w:rPr>
        <w:t xml:space="preserve"> </w:t>
      </w:r>
      <w:r>
        <w:rPr>
          <w:sz w:val="24"/>
        </w:rPr>
        <w:t>không</w:t>
      </w:r>
      <w:r>
        <w:rPr>
          <w:spacing w:val="-2"/>
          <w:sz w:val="24"/>
        </w:rPr>
        <w:t xml:space="preserve"> </w:t>
      </w:r>
      <w:r>
        <w:rPr>
          <w:spacing w:val="-4"/>
          <w:sz w:val="24"/>
        </w:rPr>
        <w:t>khí:</w:t>
      </w:r>
    </w:p>
    <w:p w14:paraId="3BE42F17" w14:textId="77777777" w:rsidR="00FC7CA5" w:rsidRDefault="003671C9">
      <w:pPr>
        <w:pStyle w:val="ListParagraph"/>
        <w:numPr>
          <w:ilvl w:val="2"/>
          <w:numId w:val="78"/>
        </w:numPr>
        <w:tabs>
          <w:tab w:val="left" w:pos="2076"/>
        </w:tabs>
        <w:spacing w:before="161" w:line="278" w:lineRule="auto"/>
        <w:ind w:right="250"/>
        <w:jc w:val="both"/>
        <w:rPr>
          <w:sz w:val="24"/>
        </w:rPr>
      </w:pPr>
      <w:r>
        <w:rPr>
          <w:sz w:val="24"/>
        </w:rPr>
        <w:t>Có ch</w:t>
      </w:r>
      <w:r>
        <w:rPr>
          <w:sz w:val="24"/>
        </w:rPr>
        <w:t>ủ</w:t>
      </w:r>
      <w:r>
        <w:rPr>
          <w:sz w:val="24"/>
        </w:rPr>
        <w:t xml:space="preserve"> ý (bao g</w:t>
      </w:r>
      <w:r>
        <w:rPr>
          <w:sz w:val="24"/>
        </w:rPr>
        <w:t>ồ</w:t>
      </w:r>
      <w:r>
        <w:rPr>
          <w:sz w:val="24"/>
        </w:rPr>
        <w:t>m phát th</w:t>
      </w:r>
      <w:r>
        <w:rPr>
          <w:sz w:val="24"/>
        </w:rPr>
        <w:t>ả</w:t>
      </w:r>
      <w:r>
        <w:rPr>
          <w:sz w:val="24"/>
        </w:rPr>
        <w:t>i ch</w:t>
      </w:r>
      <w:r>
        <w:rPr>
          <w:sz w:val="24"/>
        </w:rPr>
        <w:t>ấ</w:t>
      </w:r>
      <w:r>
        <w:rPr>
          <w:sz w:val="24"/>
        </w:rPr>
        <w:t>t làm suy gi</w:t>
      </w:r>
      <w:r>
        <w:rPr>
          <w:sz w:val="24"/>
        </w:rPr>
        <w:t>ả</w:t>
      </w:r>
      <w:r>
        <w:rPr>
          <w:sz w:val="24"/>
        </w:rPr>
        <w:t>m t</w:t>
      </w:r>
      <w:r>
        <w:rPr>
          <w:sz w:val="24"/>
        </w:rPr>
        <w:t>ầ</w:t>
      </w:r>
      <w:r>
        <w:rPr>
          <w:sz w:val="24"/>
        </w:rPr>
        <w:t>ng ôzôn trong quá trình duy trì, b</w:t>
      </w:r>
      <w:r>
        <w:rPr>
          <w:sz w:val="24"/>
        </w:rPr>
        <w:t>ả</w:t>
      </w:r>
      <w:r>
        <w:rPr>
          <w:sz w:val="24"/>
        </w:rPr>
        <w:t>o dư</w:t>
      </w:r>
      <w:r>
        <w:rPr>
          <w:sz w:val="24"/>
        </w:rPr>
        <w:t>ỡ</w:t>
      </w:r>
      <w:r>
        <w:rPr>
          <w:sz w:val="24"/>
        </w:rPr>
        <w:t>ng, s</w:t>
      </w:r>
      <w:r>
        <w:rPr>
          <w:sz w:val="24"/>
        </w:rPr>
        <w:t>ử</w:t>
      </w:r>
      <w:r>
        <w:rPr>
          <w:sz w:val="24"/>
        </w:rPr>
        <w:t>a ch</w:t>
      </w:r>
      <w:r>
        <w:rPr>
          <w:sz w:val="24"/>
        </w:rPr>
        <w:t>ữ</w:t>
      </w:r>
      <w:r>
        <w:rPr>
          <w:sz w:val="24"/>
        </w:rPr>
        <w:t>a ho</w:t>
      </w:r>
      <w:r>
        <w:rPr>
          <w:sz w:val="24"/>
        </w:rPr>
        <w:t>ặ</w:t>
      </w:r>
      <w:r>
        <w:rPr>
          <w:sz w:val="24"/>
        </w:rPr>
        <w:t>c lo</w:t>
      </w:r>
      <w:r>
        <w:rPr>
          <w:sz w:val="24"/>
        </w:rPr>
        <w:t>ạ</w:t>
      </w:r>
      <w:r>
        <w:rPr>
          <w:sz w:val="24"/>
        </w:rPr>
        <w:t>i b</w:t>
      </w:r>
      <w:r>
        <w:rPr>
          <w:sz w:val="24"/>
        </w:rPr>
        <w:t>ỏ</w:t>
      </w:r>
      <w:r>
        <w:rPr>
          <w:sz w:val="24"/>
        </w:rPr>
        <w:t xml:space="preserve"> h</w:t>
      </w:r>
      <w:r>
        <w:rPr>
          <w:sz w:val="24"/>
        </w:rPr>
        <w:t>ệ</w:t>
      </w:r>
      <w:r>
        <w:rPr>
          <w:sz w:val="24"/>
        </w:rPr>
        <w:t xml:space="preserve"> th</w:t>
      </w:r>
      <w:r>
        <w:rPr>
          <w:sz w:val="24"/>
        </w:rPr>
        <w:t>ố</w:t>
      </w:r>
      <w:r>
        <w:rPr>
          <w:sz w:val="24"/>
        </w:rPr>
        <w:t>ng ho</w:t>
      </w:r>
      <w:r>
        <w:rPr>
          <w:sz w:val="24"/>
        </w:rPr>
        <w:t>ặ</w:t>
      </w:r>
      <w:r>
        <w:rPr>
          <w:sz w:val="24"/>
        </w:rPr>
        <w:t>c thieegts b</w:t>
      </w:r>
      <w:r>
        <w:rPr>
          <w:sz w:val="24"/>
        </w:rPr>
        <w:t>ị</w:t>
      </w:r>
      <w:r>
        <w:rPr>
          <w:sz w:val="24"/>
        </w:rPr>
        <w:t>), và</w:t>
      </w:r>
    </w:p>
    <w:p w14:paraId="3BEF5022" w14:textId="77777777" w:rsidR="00FC7CA5" w:rsidRDefault="003671C9">
      <w:pPr>
        <w:pStyle w:val="ListParagraph"/>
        <w:numPr>
          <w:ilvl w:val="2"/>
          <w:numId w:val="78"/>
        </w:numPr>
        <w:tabs>
          <w:tab w:val="left" w:pos="2075"/>
        </w:tabs>
        <w:spacing w:before="115"/>
        <w:ind w:left="2075" w:hanging="455"/>
        <w:rPr>
          <w:sz w:val="24"/>
        </w:rPr>
      </w:pPr>
      <w:r>
        <w:rPr>
          <w:sz w:val="24"/>
        </w:rPr>
        <w:t>Không</w:t>
      </w:r>
      <w:r>
        <w:rPr>
          <w:spacing w:val="-8"/>
          <w:sz w:val="24"/>
        </w:rPr>
        <w:t xml:space="preserve"> </w:t>
      </w:r>
      <w:r>
        <w:rPr>
          <w:sz w:val="24"/>
        </w:rPr>
        <w:t>ch</w:t>
      </w:r>
      <w:r>
        <w:rPr>
          <w:sz w:val="24"/>
        </w:rPr>
        <w:t>ủ</w:t>
      </w:r>
      <w:r>
        <w:rPr>
          <w:spacing w:val="-7"/>
          <w:sz w:val="24"/>
        </w:rPr>
        <w:t xml:space="preserve"> </w:t>
      </w:r>
      <w:r>
        <w:rPr>
          <w:spacing w:val="-5"/>
          <w:sz w:val="24"/>
        </w:rPr>
        <w:t>ý.</w:t>
      </w:r>
    </w:p>
    <w:p w14:paraId="66E20CD4" w14:textId="77777777" w:rsidR="00FC7CA5" w:rsidRDefault="003671C9">
      <w:pPr>
        <w:pStyle w:val="ListParagraph"/>
        <w:numPr>
          <w:ilvl w:val="1"/>
          <w:numId w:val="78"/>
        </w:numPr>
        <w:tabs>
          <w:tab w:val="left" w:pos="1630"/>
        </w:tabs>
        <w:spacing w:before="161"/>
        <w:ind w:left="1630" w:hanging="452"/>
        <w:jc w:val="both"/>
        <w:rPr>
          <w:sz w:val="24"/>
        </w:rPr>
      </w:pPr>
      <w:r>
        <w:rPr>
          <w:sz w:val="24"/>
        </w:rPr>
        <w:t>X</w:t>
      </w:r>
      <w:r>
        <w:rPr>
          <w:sz w:val="24"/>
        </w:rPr>
        <w:t>ả</w:t>
      </w:r>
      <w:r>
        <w:rPr>
          <w:spacing w:val="-3"/>
          <w:sz w:val="24"/>
        </w:rPr>
        <w:t xml:space="preserve"> </w:t>
      </w:r>
      <w:r>
        <w:rPr>
          <w:sz w:val="24"/>
        </w:rPr>
        <w:t>ch</w:t>
      </w:r>
      <w:r>
        <w:rPr>
          <w:sz w:val="24"/>
        </w:rPr>
        <w:t>ấ</w:t>
      </w:r>
      <w:r>
        <w:rPr>
          <w:sz w:val="24"/>
        </w:rPr>
        <w:t>t</w:t>
      </w:r>
      <w:r>
        <w:rPr>
          <w:spacing w:val="-2"/>
          <w:sz w:val="24"/>
        </w:rPr>
        <w:t xml:space="preserve"> </w:t>
      </w:r>
      <w:r>
        <w:rPr>
          <w:sz w:val="24"/>
        </w:rPr>
        <w:t>làm</w:t>
      </w:r>
      <w:r>
        <w:rPr>
          <w:spacing w:val="-1"/>
          <w:sz w:val="24"/>
        </w:rPr>
        <w:t xml:space="preserve"> </w:t>
      </w:r>
      <w:r>
        <w:rPr>
          <w:sz w:val="24"/>
        </w:rPr>
        <w:t>suy</w:t>
      </w:r>
      <w:r>
        <w:rPr>
          <w:spacing w:val="-2"/>
          <w:sz w:val="24"/>
        </w:rPr>
        <w:t xml:space="preserve"> </w:t>
      </w:r>
      <w:r>
        <w:rPr>
          <w:sz w:val="24"/>
        </w:rPr>
        <w:t>gi</w:t>
      </w:r>
      <w:r>
        <w:rPr>
          <w:sz w:val="24"/>
        </w:rPr>
        <w:t>ả</w:t>
      </w:r>
      <w:r>
        <w:rPr>
          <w:sz w:val="24"/>
        </w:rPr>
        <w:t>m</w:t>
      </w:r>
      <w:r>
        <w:rPr>
          <w:spacing w:val="-1"/>
          <w:sz w:val="24"/>
        </w:rPr>
        <w:t xml:space="preserve"> </w:t>
      </w:r>
      <w:r>
        <w:rPr>
          <w:sz w:val="24"/>
        </w:rPr>
        <w:t>t</w:t>
      </w:r>
      <w:r>
        <w:rPr>
          <w:sz w:val="24"/>
        </w:rPr>
        <w:t>ầ</w:t>
      </w:r>
      <w:r>
        <w:rPr>
          <w:sz w:val="24"/>
        </w:rPr>
        <w:t>ng</w:t>
      </w:r>
      <w:r>
        <w:rPr>
          <w:spacing w:val="-4"/>
          <w:sz w:val="24"/>
        </w:rPr>
        <w:t xml:space="preserve"> </w:t>
      </w:r>
      <w:r>
        <w:rPr>
          <w:sz w:val="24"/>
        </w:rPr>
        <w:t>ôzôn lên</w:t>
      </w:r>
      <w:r>
        <w:rPr>
          <w:spacing w:val="-2"/>
          <w:sz w:val="24"/>
        </w:rPr>
        <w:t xml:space="preserve"> </w:t>
      </w:r>
      <w:r>
        <w:rPr>
          <w:sz w:val="24"/>
        </w:rPr>
        <w:t>phương</w:t>
      </w:r>
      <w:r>
        <w:rPr>
          <w:spacing w:val="-4"/>
          <w:sz w:val="24"/>
        </w:rPr>
        <w:t xml:space="preserve"> </w:t>
      </w:r>
      <w:r>
        <w:rPr>
          <w:sz w:val="24"/>
        </w:rPr>
        <w:t>ti</w:t>
      </w:r>
      <w:r>
        <w:rPr>
          <w:sz w:val="24"/>
        </w:rPr>
        <w:t>ệ</w:t>
      </w:r>
      <w:r>
        <w:rPr>
          <w:sz w:val="24"/>
        </w:rPr>
        <w:t>n</w:t>
      </w:r>
      <w:r>
        <w:rPr>
          <w:spacing w:val="-2"/>
          <w:sz w:val="24"/>
        </w:rPr>
        <w:t xml:space="preserve"> </w:t>
      </w:r>
      <w:r>
        <w:rPr>
          <w:sz w:val="24"/>
        </w:rPr>
        <w:t>ti</w:t>
      </w:r>
      <w:r>
        <w:rPr>
          <w:sz w:val="24"/>
        </w:rPr>
        <w:t>ế</w:t>
      </w:r>
      <w:r>
        <w:rPr>
          <w:sz w:val="24"/>
        </w:rPr>
        <w:t>p</w:t>
      </w:r>
      <w:r>
        <w:rPr>
          <w:spacing w:val="-2"/>
          <w:sz w:val="24"/>
        </w:rPr>
        <w:t xml:space="preserve"> </w:t>
      </w:r>
      <w:r>
        <w:rPr>
          <w:sz w:val="24"/>
        </w:rPr>
        <w:t>nh</w:t>
      </w:r>
      <w:r>
        <w:rPr>
          <w:sz w:val="24"/>
        </w:rPr>
        <w:t>ậ</w:t>
      </w:r>
      <w:r>
        <w:rPr>
          <w:sz w:val="24"/>
        </w:rPr>
        <w:t>n</w:t>
      </w:r>
      <w:r>
        <w:rPr>
          <w:spacing w:val="-4"/>
          <w:sz w:val="24"/>
        </w:rPr>
        <w:t xml:space="preserve"> </w:t>
      </w:r>
      <w:r>
        <w:rPr>
          <w:sz w:val="24"/>
        </w:rPr>
        <w:t>trên</w:t>
      </w:r>
      <w:r>
        <w:rPr>
          <w:spacing w:val="-3"/>
          <w:sz w:val="24"/>
        </w:rPr>
        <w:t xml:space="preserve"> </w:t>
      </w:r>
      <w:r>
        <w:rPr>
          <w:spacing w:val="-5"/>
          <w:sz w:val="24"/>
        </w:rPr>
        <w:t>b</w:t>
      </w:r>
      <w:r>
        <w:rPr>
          <w:spacing w:val="-5"/>
          <w:sz w:val="24"/>
        </w:rPr>
        <w:t>ờ</w:t>
      </w:r>
      <w:r>
        <w:rPr>
          <w:spacing w:val="-5"/>
          <w:sz w:val="24"/>
        </w:rPr>
        <w:t>;</w:t>
      </w:r>
    </w:p>
    <w:p w14:paraId="0913111D" w14:textId="77777777" w:rsidR="00FC7CA5" w:rsidRDefault="003671C9">
      <w:pPr>
        <w:pStyle w:val="ListParagraph"/>
        <w:numPr>
          <w:ilvl w:val="1"/>
          <w:numId w:val="78"/>
        </w:numPr>
        <w:tabs>
          <w:tab w:val="left" w:pos="1630"/>
        </w:tabs>
        <w:spacing w:before="161"/>
        <w:ind w:left="1630" w:hanging="452"/>
        <w:jc w:val="both"/>
        <w:rPr>
          <w:sz w:val="24"/>
        </w:rPr>
      </w:pPr>
      <w:r>
        <w:rPr>
          <w:sz w:val="24"/>
        </w:rPr>
        <w:t>Cung</w:t>
      </w:r>
      <w:r>
        <w:rPr>
          <w:spacing w:val="-2"/>
          <w:sz w:val="24"/>
        </w:rPr>
        <w:t xml:space="preserve"> </w:t>
      </w:r>
      <w:r>
        <w:rPr>
          <w:sz w:val="24"/>
        </w:rPr>
        <w:t>c</w:t>
      </w:r>
      <w:r>
        <w:rPr>
          <w:sz w:val="24"/>
        </w:rPr>
        <w:t>ấ</w:t>
      </w:r>
      <w:r>
        <w:rPr>
          <w:sz w:val="24"/>
        </w:rPr>
        <w:t>p</w:t>
      </w:r>
      <w:r>
        <w:rPr>
          <w:spacing w:val="-1"/>
          <w:sz w:val="24"/>
        </w:rPr>
        <w:t xml:space="preserve"> </w:t>
      </w:r>
      <w:r>
        <w:rPr>
          <w:sz w:val="24"/>
        </w:rPr>
        <w:t>ch</w:t>
      </w:r>
      <w:r>
        <w:rPr>
          <w:sz w:val="24"/>
        </w:rPr>
        <w:t>ấ</w:t>
      </w:r>
      <w:r>
        <w:rPr>
          <w:sz w:val="24"/>
        </w:rPr>
        <w:t>t</w:t>
      </w:r>
      <w:r>
        <w:rPr>
          <w:spacing w:val="-1"/>
          <w:sz w:val="24"/>
        </w:rPr>
        <w:t xml:space="preserve"> </w:t>
      </w:r>
      <w:r>
        <w:rPr>
          <w:sz w:val="24"/>
        </w:rPr>
        <w:t>làm</w:t>
      </w:r>
      <w:r>
        <w:rPr>
          <w:spacing w:val="-1"/>
          <w:sz w:val="24"/>
        </w:rPr>
        <w:t xml:space="preserve"> </w:t>
      </w:r>
      <w:r>
        <w:rPr>
          <w:sz w:val="24"/>
        </w:rPr>
        <w:t>suy</w:t>
      </w:r>
      <w:r>
        <w:rPr>
          <w:spacing w:val="-4"/>
          <w:sz w:val="24"/>
        </w:rPr>
        <w:t xml:space="preserve"> </w:t>
      </w:r>
      <w:r>
        <w:rPr>
          <w:sz w:val="24"/>
        </w:rPr>
        <w:t>gi</w:t>
      </w:r>
      <w:r>
        <w:rPr>
          <w:sz w:val="24"/>
        </w:rPr>
        <w:t>ả</w:t>
      </w:r>
      <w:r>
        <w:rPr>
          <w:sz w:val="24"/>
        </w:rPr>
        <w:t>m</w:t>
      </w:r>
      <w:r>
        <w:rPr>
          <w:spacing w:val="-2"/>
          <w:sz w:val="24"/>
        </w:rPr>
        <w:t xml:space="preserve"> </w:t>
      </w:r>
      <w:r>
        <w:rPr>
          <w:sz w:val="24"/>
        </w:rPr>
        <w:t>t</w:t>
      </w:r>
      <w:r>
        <w:rPr>
          <w:sz w:val="24"/>
        </w:rPr>
        <w:t>ầ</w:t>
      </w:r>
      <w:r>
        <w:rPr>
          <w:sz w:val="24"/>
        </w:rPr>
        <w:t>ng</w:t>
      </w:r>
      <w:r>
        <w:rPr>
          <w:spacing w:val="-3"/>
          <w:sz w:val="24"/>
        </w:rPr>
        <w:t xml:space="preserve"> </w:t>
      </w:r>
      <w:r>
        <w:rPr>
          <w:sz w:val="24"/>
        </w:rPr>
        <w:t>ôzôn cho</w:t>
      </w:r>
      <w:r>
        <w:rPr>
          <w:spacing w:val="-3"/>
          <w:sz w:val="24"/>
        </w:rPr>
        <w:t xml:space="preserve"> </w:t>
      </w:r>
      <w:r>
        <w:rPr>
          <w:spacing w:val="-4"/>
          <w:sz w:val="24"/>
        </w:rPr>
        <w:t>tàu.</w:t>
      </w:r>
    </w:p>
    <w:p w14:paraId="3B842ED2" w14:textId="77777777" w:rsidR="00FC7CA5" w:rsidRDefault="00FC7CA5">
      <w:pPr>
        <w:pStyle w:val="BodyText"/>
        <w:spacing w:before="7"/>
        <w:jc w:val="left"/>
      </w:pPr>
    </w:p>
    <w:p w14:paraId="59050B59" w14:textId="77777777" w:rsidR="00FC7CA5" w:rsidRDefault="003671C9">
      <w:pPr>
        <w:pStyle w:val="Heading6"/>
        <w:numPr>
          <w:ilvl w:val="2"/>
          <w:numId w:val="81"/>
        </w:numPr>
        <w:tabs>
          <w:tab w:val="left" w:pos="1618"/>
        </w:tabs>
        <w:spacing w:before="1"/>
        <w:ind w:left="1618" w:hanging="905"/>
        <w:jc w:val="both"/>
      </w:pPr>
      <w:r>
        <w:t>S</w:t>
      </w:r>
      <w:r>
        <w:t>ử</w:t>
      </w:r>
      <w:r>
        <w:rPr>
          <w:spacing w:val="-3"/>
        </w:rPr>
        <w:t xml:space="preserve"> </w:t>
      </w:r>
      <w:r>
        <w:t>d</w:t>
      </w:r>
      <w:r>
        <w:t>ụ</w:t>
      </w:r>
      <w:r>
        <w:t>ng</w:t>
      </w:r>
      <w:r>
        <w:rPr>
          <w:spacing w:val="-1"/>
        </w:rPr>
        <w:t xml:space="preserve"> </w:t>
      </w:r>
      <w:r>
        <w:t>và v</w:t>
      </w:r>
      <w:r>
        <w:t>ậ</w:t>
      </w:r>
      <w:r>
        <w:t>n</w:t>
      </w:r>
      <w:r>
        <w:rPr>
          <w:spacing w:val="-1"/>
        </w:rPr>
        <w:t xml:space="preserve"> </w:t>
      </w:r>
      <w:r>
        <w:t>chuy</w:t>
      </w:r>
      <w:r>
        <w:t>ể</w:t>
      </w:r>
      <w:r>
        <w:t>n</w:t>
      </w:r>
      <w:r>
        <w:rPr>
          <w:spacing w:val="-1"/>
        </w:rPr>
        <w:t xml:space="preserve"> </w:t>
      </w:r>
      <w:r>
        <w:t>d</w:t>
      </w:r>
      <w:r>
        <w:t>ầ</w:t>
      </w:r>
      <w:r>
        <w:t>u</w:t>
      </w:r>
      <w:r>
        <w:rPr>
          <w:spacing w:val="-1"/>
        </w:rPr>
        <w:t xml:space="preserve"> </w:t>
      </w:r>
      <w:r>
        <w:rPr>
          <w:spacing w:val="-5"/>
        </w:rPr>
        <w:t>đ</w:t>
      </w:r>
      <w:r>
        <w:rPr>
          <w:spacing w:val="-5"/>
        </w:rPr>
        <w:t>ố</w:t>
      </w:r>
      <w:r>
        <w:rPr>
          <w:spacing w:val="-5"/>
        </w:rPr>
        <w:t>t</w:t>
      </w:r>
    </w:p>
    <w:p w14:paraId="3191461A" w14:textId="77777777" w:rsidR="00FC7CA5" w:rsidRDefault="003671C9">
      <w:pPr>
        <w:pStyle w:val="ListParagraph"/>
        <w:numPr>
          <w:ilvl w:val="0"/>
          <w:numId w:val="77"/>
        </w:numPr>
        <w:tabs>
          <w:tab w:val="left" w:pos="1164"/>
          <w:tab w:val="left" w:pos="1166"/>
        </w:tabs>
        <w:spacing w:line="288" w:lineRule="auto"/>
        <w:ind w:right="250"/>
        <w:jc w:val="both"/>
        <w:rPr>
          <w:sz w:val="24"/>
        </w:rPr>
      </w:pPr>
      <w:r>
        <w:rPr>
          <w:sz w:val="24"/>
        </w:rPr>
        <w:t>Hàm</w:t>
      </w:r>
      <w:r>
        <w:rPr>
          <w:spacing w:val="-4"/>
          <w:sz w:val="24"/>
        </w:rPr>
        <w:t xml:space="preserve"> </w:t>
      </w:r>
      <w:r>
        <w:rPr>
          <w:sz w:val="24"/>
        </w:rPr>
        <w:t>lư</w:t>
      </w:r>
      <w:r>
        <w:rPr>
          <w:sz w:val="24"/>
        </w:rPr>
        <w:t>ợ</w:t>
      </w:r>
      <w:r>
        <w:rPr>
          <w:sz w:val="24"/>
        </w:rPr>
        <w:t>ng</w:t>
      </w:r>
      <w:r>
        <w:rPr>
          <w:spacing w:val="-5"/>
          <w:sz w:val="24"/>
        </w:rPr>
        <w:t xml:space="preserve"> </w:t>
      </w:r>
      <w:r>
        <w:rPr>
          <w:sz w:val="24"/>
        </w:rPr>
        <w:t>lưu</w:t>
      </w:r>
      <w:r>
        <w:rPr>
          <w:spacing w:val="-5"/>
          <w:sz w:val="24"/>
        </w:rPr>
        <w:t xml:space="preserve"> </w:t>
      </w:r>
      <w:r>
        <w:rPr>
          <w:sz w:val="24"/>
        </w:rPr>
        <w:t>hu</w:t>
      </w:r>
      <w:r>
        <w:rPr>
          <w:sz w:val="24"/>
        </w:rPr>
        <w:t>ỳ</w:t>
      </w:r>
      <w:r>
        <w:rPr>
          <w:sz w:val="24"/>
        </w:rPr>
        <w:t>nh</w:t>
      </w:r>
      <w:r>
        <w:rPr>
          <w:spacing w:val="-7"/>
          <w:sz w:val="24"/>
        </w:rPr>
        <w:t xml:space="preserve"> </w:t>
      </w:r>
      <w:r>
        <w:rPr>
          <w:sz w:val="24"/>
        </w:rPr>
        <w:t>c</w:t>
      </w:r>
      <w:r>
        <w:rPr>
          <w:sz w:val="24"/>
        </w:rPr>
        <w:t>ủ</w:t>
      </w:r>
      <w:r>
        <w:rPr>
          <w:sz w:val="24"/>
        </w:rPr>
        <w:t>a</w:t>
      </w:r>
      <w:r>
        <w:rPr>
          <w:spacing w:val="-5"/>
          <w:sz w:val="24"/>
        </w:rPr>
        <w:t xml:space="preserve"> </w:t>
      </w:r>
      <w:r>
        <w:rPr>
          <w:sz w:val="24"/>
        </w:rPr>
        <w:t>d</w:t>
      </w:r>
      <w:r>
        <w:rPr>
          <w:sz w:val="24"/>
        </w:rPr>
        <w:t>ầ</w:t>
      </w:r>
      <w:r>
        <w:rPr>
          <w:sz w:val="24"/>
        </w:rPr>
        <w:t>u</w:t>
      </w:r>
      <w:r>
        <w:rPr>
          <w:spacing w:val="-3"/>
          <w:sz w:val="24"/>
        </w:rPr>
        <w:t xml:space="preserve"> </w:t>
      </w:r>
      <w:r>
        <w:rPr>
          <w:sz w:val="24"/>
        </w:rPr>
        <w:t>đ</w:t>
      </w:r>
      <w:r>
        <w:rPr>
          <w:sz w:val="24"/>
        </w:rPr>
        <w:t>ố</w:t>
      </w:r>
      <w:r>
        <w:rPr>
          <w:sz w:val="24"/>
        </w:rPr>
        <w:t>t</w:t>
      </w:r>
      <w:r>
        <w:rPr>
          <w:spacing w:val="-5"/>
          <w:sz w:val="24"/>
        </w:rPr>
        <w:t xml:space="preserve"> </w:t>
      </w:r>
      <w:r>
        <w:rPr>
          <w:sz w:val="24"/>
        </w:rPr>
        <w:t>đư</w:t>
      </w:r>
      <w:r>
        <w:rPr>
          <w:sz w:val="24"/>
        </w:rPr>
        <w:t>ợ</w:t>
      </w:r>
      <w:r>
        <w:rPr>
          <w:sz w:val="24"/>
        </w:rPr>
        <w:t>c</w:t>
      </w:r>
      <w:r>
        <w:rPr>
          <w:spacing w:val="-6"/>
          <w:sz w:val="24"/>
        </w:rPr>
        <w:t xml:space="preserve"> </w:t>
      </w:r>
      <w:r>
        <w:rPr>
          <w:sz w:val="24"/>
        </w:rPr>
        <w:t>s</w:t>
      </w:r>
      <w:r>
        <w:rPr>
          <w:sz w:val="24"/>
        </w:rPr>
        <w:t>ử</w:t>
      </w:r>
      <w:r>
        <w:rPr>
          <w:spacing w:val="-6"/>
          <w:sz w:val="24"/>
        </w:rPr>
        <w:t xml:space="preserve"> </w:t>
      </w:r>
      <w:r>
        <w:rPr>
          <w:sz w:val="24"/>
        </w:rPr>
        <w:t>d</w:t>
      </w:r>
      <w:r>
        <w:rPr>
          <w:sz w:val="24"/>
        </w:rPr>
        <w:t>ụ</w:t>
      </w:r>
      <w:r>
        <w:rPr>
          <w:sz w:val="24"/>
        </w:rPr>
        <w:t>ng</w:t>
      </w:r>
      <w:r>
        <w:rPr>
          <w:spacing w:val="-5"/>
          <w:sz w:val="24"/>
        </w:rPr>
        <w:t xml:space="preserve"> </w:t>
      </w:r>
      <w:r>
        <w:rPr>
          <w:sz w:val="24"/>
        </w:rPr>
        <w:t>ho</w:t>
      </w:r>
      <w:r>
        <w:rPr>
          <w:sz w:val="24"/>
        </w:rPr>
        <w:t>ặ</w:t>
      </w:r>
      <w:r>
        <w:rPr>
          <w:sz w:val="24"/>
        </w:rPr>
        <w:t>c</w:t>
      </w:r>
      <w:r>
        <w:rPr>
          <w:spacing w:val="-6"/>
          <w:sz w:val="24"/>
        </w:rPr>
        <w:t xml:space="preserve"> </w:t>
      </w:r>
      <w:r>
        <w:rPr>
          <w:sz w:val="24"/>
        </w:rPr>
        <w:t>đư</w:t>
      </w:r>
      <w:r>
        <w:rPr>
          <w:sz w:val="24"/>
        </w:rPr>
        <w:t>ợ</w:t>
      </w:r>
      <w:r>
        <w:rPr>
          <w:sz w:val="24"/>
        </w:rPr>
        <w:t>c</w:t>
      </w:r>
      <w:r>
        <w:rPr>
          <w:spacing w:val="-6"/>
          <w:sz w:val="24"/>
        </w:rPr>
        <w:t xml:space="preserve"> </w:t>
      </w:r>
      <w:r>
        <w:rPr>
          <w:sz w:val="24"/>
        </w:rPr>
        <w:t>ch</w:t>
      </w:r>
      <w:r>
        <w:rPr>
          <w:sz w:val="24"/>
        </w:rPr>
        <w:t>ở</w:t>
      </w:r>
      <w:r>
        <w:rPr>
          <w:spacing w:val="-7"/>
          <w:sz w:val="24"/>
        </w:rPr>
        <w:t xml:space="preserve"> </w:t>
      </w:r>
      <w:r>
        <w:rPr>
          <w:sz w:val="24"/>
        </w:rPr>
        <w:t>đ</w:t>
      </w:r>
      <w:r>
        <w:rPr>
          <w:sz w:val="24"/>
        </w:rPr>
        <w:t>ể</w:t>
      </w:r>
      <w:r>
        <w:rPr>
          <w:spacing w:val="-7"/>
          <w:sz w:val="24"/>
        </w:rPr>
        <w:t xml:space="preserve"> </w:t>
      </w:r>
      <w:r>
        <w:rPr>
          <w:sz w:val="24"/>
        </w:rPr>
        <w:t>s</w:t>
      </w:r>
      <w:r>
        <w:rPr>
          <w:sz w:val="24"/>
        </w:rPr>
        <w:t>ử</w:t>
      </w:r>
      <w:r>
        <w:rPr>
          <w:spacing w:val="-6"/>
          <w:sz w:val="24"/>
        </w:rPr>
        <w:t xml:space="preserve"> </w:t>
      </w:r>
      <w:r>
        <w:rPr>
          <w:sz w:val="24"/>
        </w:rPr>
        <w:t>d</w:t>
      </w:r>
      <w:r>
        <w:rPr>
          <w:sz w:val="24"/>
        </w:rPr>
        <w:t>ụ</w:t>
      </w:r>
      <w:r>
        <w:rPr>
          <w:sz w:val="24"/>
        </w:rPr>
        <w:t>ng</w:t>
      </w:r>
      <w:r>
        <w:rPr>
          <w:spacing w:val="-5"/>
          <w:sz w:val="24"/>
        </w:rPr>
        <w:t xml:space="preserve"> </w:t>
      </w:r>
      <w:r>
        <w:rPr>
          <w:sz w:val="24"/>
        </w:rPr>
        <w:t>trên</w:t>
      </w:r>
      <w:r>
        <w:rPr>
          <w:spacing w:val="-5"/>
          <w:sz w:val="24"/>
        </w:rPr>
        <w:t xml:space="preserve"> </w:t>
      </w:r>
      <w:r>
        <w:rPr>
          <w:sz w:val="24"/>
        </w:rPr>
        <w:t>tàu,</w:t>
      </w:r>
      <w:r>
        <w:rPr>
          <w:spacing w:val="-5"/>
          <w:sz w:val="24"/>
        </w:rPr>
        <w:t xml:space="preserve"> </w:t>
      </w:r>
      <w:r>
        <w:rPr>
          <w:sz w:val="24"/>
        </w:rPr>
        <w:t>bao g</w:t>
      </w:r>
      <w:r>
        <w:rPr>
          <w:sz w:val="24"/>
        </w:rPr>
        <w:t>ồ</w:t>
      </w:r>
      <w:r>
        <w:rPr>
          <w:sz w:val="24"/>
        </w:rPr>
        <w:t>m</w:t>
      </w:r>
      <w:r>
        <w:rPr>
          <w:spacing w:val="-3"/>
          <w:sz w:val="24"/>
        </w:rPr>
        <w:t xml:space="preserve"> </w:t>
      </w:r>
      <w:r>
        <w:rPr>
          <w:sz w:val="24"/>
        </w:rPr>
        <w:t>c</w:t>
      </w:r>
      <w:r>
        <w:rPr>
          <w:sz w:val="24"/>
        </w:rPr>
        <w:t>ả</w:t>
      </w:r>
      <w:r>
        <w:rPr>
          <w:spacing w:val="-1"/>
          <w:sz w:val="24"/>
        </w:rPr>
        <w:t xml:space="preserve"> </w:t>
      </w:r>
      <w:r>
        <w:rPr>
          <w:sz w:val="24"/>
        </w:rPr>
        <w:t>vi</w:t>
      </w:r>
      <w:r>
        <w:rPr>
          <w:sz w:val="24"/>
        </w:rPr>
        <w:t>ệ</w:t>
      </w:r>
      <w:r>
        <w:rPr>
          <w:sz w:val="24"/>
        </w:rPr>
        <w:t>c</w:t>
      </w:r>
      <w:r>
        <w:rPr>
          <w:spacing w:val="-2"/>
          <w:sz w:val="24"/>
        </w:rPr>
        <w:t xml:space="preserve"> </w:t>
      </w:r>
      <w:r>
        <w:rPr>
          <w:sz w:val="24"/>
        </w:rPr>
        <w:t>s</w:t>
      </w:r>
      <w:r>
        <w:rPr>
          <w:sz w:val="24"/>
        </w:rPr>
        <w:t>ử</w:t>
      </w:r>
      <w:r>
        <w:rPr>
          <w:spacing w:val="-4"/>
          <w:sz w:val="24"/>
        </w:rPr>
        <w:t xml:space="preserve"> </w:t>
      </w:r>
      <w:r>
        <w:rPr>
          <w:sz w:val="24"/>
        </w:rPr>
        <w:t>d</w:t>
      </w:r>
      <w:r>
        <w:rPr>
          <w:sz w:val="24"/>
        </w:rPr>
        <w:t>ụ</w:t>
      </w:r>
      <w:r>
        <w:rPr>
          <w:sz w:val="24"/>
        </w:rPr>
        <w:t>ng</w:t>
      </w:r>
      <w:r>
        <w:rPr>
          <w:spacing w:val="-2"/>
          <w:sz w:val="24"/>
        </w:rPr>
        <w:t xml:space="preserve"> </w:t>
      </w:r>
      <w:r>
        <w:rPr>
          <w:sz w:val="24"/>
        </w:rPr>
        <w:t>cho</w:t>
      </w:r>
      <w:r>
        <w:rPr>
          <w:spacing w:val="-2"/>
          <w:sz w:val="24"/>
        </w:rPr>
        <w:t xml:space="preserve"> </w:t>
      </w:r>
      <w:r>
        <w:rPr>
          <w:sz w:val="24"/>
        </w:rPr>
        <w:t>các</w:t>
      </w:r>
      <w:r>
        <w:rPr>
          <w:spacing w:val="-5"/>
          <w:sz w:val="24"/>
        </w:rPr>
        <w:t xml:space="preserve"> </w:t>
      </w:r>
      <w:r>
        <w:rPr>
          <w:sz w:val="24"/>
        </w:rPr>
        <w:t>thi</w:t>
      </w:r>
      <w:r>
        <w:rPr>
          <w:sz w:val="24"/>
        </w:rPr>
        <w:t>ế</w:t>
      </w:r>
      <w:r>
        <w:rPr>
          <w:sz w:val="24"/>
        </w:rPr>
        <w:t>t</w:t>
      </w:r>
      <w:r>
        <w:rPr>
          <w:spacing w:val="-1"/>
          <w:sz w:val="24"/>
        </w:rPr>
        <w:t xml:space="preserve"> </w:t>
      </w:r>
      <w:r>
        <w:rPr>
          <w:sz w:val="24"/>
        </w:rPr>
        <w:t>b</w:t>
      </w:r>
      <w:r>
        <w:rPr>
          <w:sz w:val="24"/>
        </w:rPr>
        <w:t>ị</w:t>
      </w:r>
      <w:r>
        <w:rPr>
          <w:spacing w:val="-5"/>
          <w:sz w:val="24"/>
        </w:rPr>
        <w:t xml:space="preserve"> </w:t>
      </w:r>
      <w:r>
        <w:rPr>
          <w:sz w:val="24"/>
        </w:rPr>
        <w:t>s</w:t>
      </w:r>
      <w:r>
        <w:rPr>
          <w:sz w:val="24"/>
        </w:rPr>
        <w:t>ự</w:t>
      </w:r>
      <w:r>
        <w:rPr>
          <w:spacing w:val="-1"/>
          <w:sz w:val="24"/>
        </w:rPr>
        <w:t xml:space="preserve"> </w:t>
      </w:r>
      <w:r>
        <w:rPr>
          <w:sz w:val="24"/>
        </w:rPr>
        <w:t>c</w:t>
      </w:r>
      <w:r>
        <w:rPr>
          <w:sz w:val="24"/>
        </w:rPr>
        <w:t>ố</w:t>
      </w:r>
      <w:r>
        <w:rPr>
          <w:sz w:val="24"/>
        </w:rPr>
        <w:t>,</w:t>
      </w:r>
      <w:r>
        <w:rPr>
          <w:spacing w:val="-1"/>
          <w:sz w:val="24"/>
        </w:rPr>
        <w:t xml:space="preserve"> </w:t>
      </w:r>
      <w:r>
        <w:rPr>
          <w:sz w:val="24"/>
        </w:rPr>
        <w:t>không</w:t>
      </w:r>
      <w:r>
        <w:rPr>
          <w:spacing w:val="-2"/>
          <w:sz w:val="24"/>
        </w:rPr>
        <w:t xml:space="preserve"> </w:t>
      </w:r>
      <w:r>
        <w:rPr>
          <w:sz w:val="24"/>
        </w:rPr>
        <w:t>đư</w:t>
      </w:r>
      <w:r>
        <w:rPr>
          <w:sz w:val="24"/>
        </w:rPr>
        <w:t>ợ</w:t>
      </w:r>
      <w:r>
        <w:rPr>
          <w:sz w:val="24"/>
        </w:rPr>
        <w:t>c</w:t>
      </w:r>
      <w:r>
        <w:rPr>
          <w:spacing w:val="-2"/>
          <w:sz w:val="24"/>
        </w:rPr>
        <w:t xml:space="preserve"> </w:t>
      </w:r>
      <w:r>
        <w:rPr>
          <w:sz w:val="24"/>
        </w:rPr>
        <w:t>vư</w:t>
      </w:r>
      <w:r>
        <w:rPr>
          <w:sz w:val="24"/>
        </w:rPr>
        <w:t>ợ</w:t>
      </w:r>
      <w:r>
        <w:rPr>
          <w:sz w:val="24"/>
        </w:rPr>
        <w:t>t</w:t>
      </w:r>
      <w:r>
        <w:rPr>
          <w:spacing w:val="-2"/>
          <w:sz w:val="24"/>
        </w:rPr>
        <w:t xml:space="preserve"> </w:t>
      </w:r>
      <w:r>
        <w:rPr>
          <w:sz w:val="24"/>
        </w:rPr>
        <w:t>quá</w:t>
      </w:r>
      <w:r>
        <w:rPr>
          <w:spacing w:val="-3"/>
          <w:sz w:val="24"/>
        </w:rPr>
        <w:t xml:space="preserve"> </w:t>
      </w:r>
      <w:r>
        <w:rPr>
          <w:sz w:val="24"/>
        </w:rPr>
        <w:t>0,50%</w:t>
      </w:r>
      <w:r>
        <w:rPr>
          <w:spacing w:val="-4"/>
          <w:sz w:val="24"/>
        </w:rPr>
        <w:t xml:space="preserve"> </w:t>
      </w:r>
      <w:r>
        <w:rPr>
          <w:sz w:val="24"/>
        </w:rPr>
        <w:t>theo</w:t>
      </w:r>
      <w:r>
        <w:rPr>
          <w:spacing w:val="-2"/>
          <w:sz w:val="24"/>
        </w:rPr>
        <w:t xml:space="preserve"> </w:t>
      </w:r>
      <w:r>
        <w:rPr>
          <w:sz w:val="24"/>
        </w:rPr>
        <w:t>kh</w:t>
      </w:r>
      <w:r>
        <w:rPr>
          <w:sz w:val="24"/>
        </w:rPr>
        <w:t>ố</w:t>
      </w:r>
      <w:r>
        <w:rPr>
          <w:sz w:val="24"/>
        </w:rPr>
        <w:t>i</w:t>
      </w:r>
      <w:r>
        <w:rPr>
          <w:spacing w:val="-2"/>
          <w:sz w:val="24"/>
        </w:rPr>
        <w:t xml:space="preserve"> </w:t>
      </w:r>
      <w:r>
        <w:rPr>
          <w:sz w:val="24"/>
        </w:rPr>
        <w:t>lư</w:t>
      </w:r>
      <w:r>
        <w:rPr>
          <w:sz w:val="24"/>
        </w:rPr>
        <w:t>ợ</w:t>
      </w:r>
      <w:r>
        <w:rPr>
          <w:sz w:val="24"/>
        </w:rPr>
        <w:t>ng.</w:t>
      </w:r>
    </w:p>
    <w:p w14:paraId="2D3B1515" w14:textId="77777777" w:rsidR="00FC7CA5" w:rsidRDefault="003671C9">
      <w:pPr>
        <w:pStyle w:val="ListParagraph"/>
        <w:numPr>
          <w:ilvl w:val="0"/>
          <w:numId w:val="77"/>
        </w:numPr>
        <w:tabs>
          <w:tab w:val="left" w:pos="1164"/>
          <w:tab w:val="left" w:pos="1166"/>
        </w:tabs>
        <w:spacing w:line="288" w:lineRule="auto"/>
        <w:ind w:right="251"/>
        <w:jc w:val="both"/>
        <w:rPr>
          <w:sz w:val="24"/>
        </w:rPr>
      </w:pPr>
      <w:r>
        <w:rPr>
          <w:sz w:val="24"/>
        </w:rPr>
        <w:t>Khi tàu</w:t>
      </w:r>
      <w:r>
        <w:rPr>
          <w:spacing w:val="-1"/>
          <w:sz w:val="24"/>
        </w:rPr>
        <w:t xml:space="preserve"> </w:t>
      </w:r>
      <w:r>
        <w:rPr>
          <w:sz w:val="24"/>
        </w:rPr>
        <w:t>ho</w:t>
      </w:r>
      <w:r>
        <w:rPr>
          <w:sz w:val="24"/>
        </w:rPr>
        <w:t>ạ</w:t>
      </w:r>
      <w:r>
        <w:rPr>
          <w:sz w:val="24"/>
        </w:rPr>
        <w:t>t đ</w:t>
      </w:r>
      <w:r>
        <w:rPr>
          <w:sz w:val="24"/>
        </w:rPr>
        <w:t>ộ</w:t>
      </w:r>
      <w:r>
        <w:rPr>
          <w:sz w:val="24"/>
        </w:rPr>
        <w:t>ng</w:t>
      </w:r>
      <w:r>
        <w:rPr>
          <w:spacing w:val="-1"/>
          <w:sz w:val="24"/>
        </w:rPr>
        <w:t xml:space="preserve"> </w:t>
      </w:r>
      <w:r>
        <w:rPr>
          <w:sz w:val="24"/>
        </w:rPr>
        <w:t>trong vùng ki</w:t>
      </w:r>
      <w:r>
        <w:rPr>
          <w:sz w:val="24"/>
        </w:rPr>
        <w:t>ể</w:t>
      </w:r>
      <w:r>
        <w:rPr>
          <w:sz w:val="24"/>
        </w:rPr>
        <w:t>m soát</w:t>
      </w:r>
      <w:r>
        <w:rPr>
          <w:spacing w:val="-1"/>
          <w:sz w:val="24"/>
        </w:rPr>
        <w:t xml:space="preserve"> </w:t>
      </w:r>
      <w:r>
        <w:rPr>
          <w:sz w:val="24"/>
        </w:rPr>
        <w:t>phát th</w:t>
      </w:r>
      <w:r>
        <w:rPr>
          <w:sz w:val="24"/>
        </w:rPr>
        <w:t>ả</w:t>
      </w:r>
      <w:r>
        <w:rPr>
          <w:sz w:val="24"/>
        </w:rPr>
        <w:t>i,</w:t>
      </w:r>
      <w:r>
        <w:rPr>
          <w:spacing w:val="-1"/>
          <w:sz w:val="24"/>
        </w:rPr>
        <w:t xml:space="preserve"> </w:t>
      </w:r>
      <w:r>
        <w:rPr>
          <w:sz w:val="24"/>
        </w:rPr>
        <w:t>ngoài vi</w:t>
      </w:r>
      <w:r>
        <w:rPr>
          <w:sz w:val="24"/>
        </w:rPr>
        <w:t>ệ</w:t>
      </w:r>
      <w:r>
        <w:rPr>
          <w:sz w:val="24"/>
        </w:rPr>
        <w:t>c</w:t>
      </w:r>
      <w:r>
        <w:rPr>
          <w:spacing w:val="-1"/>
          <w:sz w:val="24"/>
        </w:rPr>
        <w:t xml:space="preserve"> </w:t>
      </w:r>
      <w:r>
        <w:rPr>
          <w:sz w:val="24"/>
        </w:rPr>
        <w:t>ph</w:t>
      </w:r>
      <w:r>
        <w:rPr>
          <w:sz w:val="24"/>
        </w:rPr>
        <w:t>ả</w:t>
      </w:r>
      <w:r>
        <w:rPr>
          <w:sz w:val="24"/>
        </w:rPr>
        <w:t>i</w:t>
      </w:r>
      <w:r>
        <w:rPr>
          <w:spacing w:val="-1"/>
          <w:sz w:val="24"/>
        </w:rPr>
        <w:t xml:space="preserve"> </w:t>
      </w:r>
      <w:r>
        <w:rPr>
          <w:sz w:val="24"/>
        </w:rPr>
        <w:t>áp d</w:t>
      </w:r>
      <w:r>
        <w:rPr>
          <w:sz w:val="24"/>
        </w:rPr>
        <w:t>ụ</w:t>
      </w:r>
      <w:r>
        <w:rPr>
          <w:sz w:val="24"/>
        </w:rPr>
        <w:t>ng các</w:t>
      </w:r>
      <w:r>
        <w:rPr>
          <w:spacing w:val="-1"/>
          <w:sz w:val="24"/>
        </w:rPr>
        <w:t xml:space="preserve"> </w:t>
      </w:r>
      <w:r>
        <w:rPr>
          <w:sz w:val="24"/>
        </w:rPr>
        <w:t>yêu c</w:t>
      </w:r>
      <w:r>
        <w:rPr>
          <w:sz w:val="24"/>
        </w:rPr>
        <w:t>ầ</w:t>
      </w:r>
      <w:r>
        <w:rPr>
          <w:sz w:val="24"/>
        </w:rPr>
        <w:t xml:space="preserve">u </w:t>
      </w:r>
      <w:r>
        <w:rPr>
          <w:sz w:val="24"/>
        </w:rPr>
        <w:t>ở</w:t>
      </w:r>
      <w:r>
        <w:rPr>
          <w:sz w:val="24"/>
        </w:rPr>
        <w:t xml:space="preserve"> - 1 trên, hàm lư</w:t>
      </w:r>
      <w:r>
        <w:rPr>
          <w:sz w:val="24"/>
        </w:rPr>
        <w:t>ợ</w:t>
      </w:r>
      <w:r>
        <w:rPr>
          <w:sz w:val="24"/>
        </w:rPr>
        <w:t>ng lưu hu</w:t>
      </w:r>
      <w:r>
        <w:rPr>
          <w:sz w:val="24"/>
        </w:rPr>
        <w:t>ỳ</w:t>
      </w:r>
      <w:r>
        <w:rPr>
          <w:sz w:val="24"/>
        </w:rPr>
        <w:t>nh c</w:t>
      </w:r>
      <w:r>
        <w:rPr>
          <w:sz w:val="24"/>
        </w:rPr>
        <w:t>ủ</w:t>
      </w:r>
      <w:r>
        <w:rPr>
          <w:sz w:val="24"/>
        </w:rPr>
        <w:t>a d</w:t>
      </w:r>
      <w:r>
        <w:rPr>
          <w:sz w:val="24"/>
        </w:rPr>
        <w:t>ầ</w:t>
      </w:r>
      <w:r>
        <w:rPr>
          <w:sz w:val="24"/>
        </w:rPr>
        <w:t>u đ</w:t>
      </w:r>
      <w:r>
        <w:rPr>
          <w:sz w:val="24"/>
        </w:rPr>
        <w:t>ố</w:t>
      </w:r>
      <w:r>
        <w:rPr>
          <w:sz w:val="24"/>
        </w:rPr>
        <w:t>t s</w:t>
      </w:r>
      <w:r>
        <w:rPr>
          <w:sz w:val="24"/>
        </w:rPr>
        <w:t>ử</w:t>
      </w:r>
      <w:r>
        <w:rPr>
          <w:sz w:val="24"/>
        </w:rPr>
        <w:t xml:space="preserve"> d</w:t>
      </w:r>
      <w:r>
        <w:rPr>
          <w:sz w:val="24"/>
        </w:rPr>
        <w:t>ụ</w:t>
      </w:r>
      <w:r>
        <w:rPr>
          <w:sz w:val="24"/>
        </w:rPr>
        <w:t>ng trên tàu không đư</w:t>
      </w:r>
      <w:r>
        <w:rPr>
          <w:sz w:val="24"/>
        </w:rPr>
        <w:t>ợ</w:t>
      </w:r>
      <w:r>
        <w:rPr>
          <w:sz w:val="24"/>
        </w:rPr>
        <w:t>c vư</w:t>
      </w:r>
      <w:r>
        <w:rPr>
          <w:sz w:val="24"/>
        </w:rPr>
        <w:t>ợ</w:t>
      </w:r>
      <w:r>
        <w:rPr>
          <w:sz w:val="24"/>
        </w:rPr>
        <w:t>t quá 0,10% theo kh</w:t>
      </w:r>
      <w:r>
        <w:rPr>
          <w:sz w:val="24"/>
        </w:rPr>
        <w:t>ố</w:t>
      </w:r>
      <w:r>
        <w:rPr>
          <w:sz w:val="24"/>
        </w:rPr>
        <w:t>i lư</w:t>
      </w:r>
      <w:r>
        <w:rPr>
          <w:sz w:val="24"/>
        </w:rPr>
        <w:t>ợ</w:t>
      </w:r>
      <w:r>
        <w:rPr>
          <w:sz w:val="24"/>
        </w:rPr>
        <w:t>ng.</w:t>
      </w:r>
    </w:p>
    <w:p w14:paraId="4EA4A4F7" w14:textId="77777777" w:rsidR="00FC7CA5" w:rsidRDefault="003671C9">
      <w:pPr>
        <w:pStyle w:val="ListParagraph"/>
        <w:numPr>
          <w:ilvl w:val="0"/>
          <w:numId w:val="77"/>
        </w:numPr>
        <w:tabs>
          <w:tab w:val="left" w:pos="1164"/>
          <w:tab w:val="left" w:pos="1166"/>
        </w:tabs>
        <w:spacing w:line="288" w:lineRule="auto"/>
        <w:ind w:right="250"/>
        <w:jc w:val="both"/>
        <w:rPr>
          <w:sz w:val="24"/>
        </w:rPr>
      </w:pPr>
      <w:r>
        <w:rPr>
          <w:sz w:val="24"/>
        </w:rPr>
        <w:t>Hàm lư</w:t>
      </w:r>
      <w:r>
        <w:rPr>
          <w:sz w:val="24"/>
        </w:rPr>
        <w:t>ợ</w:t>
      </w:r>
      <w:r>
        <w:rPr>
          <w:sz w:val="24"/>
        </w:rPr>
        <w:t>ng lưu hu</w:t>
      </w:r>
      <w:r>
        <w:rPr>
          <w:sz w:val="24"/>
        </w:rPr>
        <w:t>ỳ</w:t>
      </w:r>
      <w:r>
        <w:rPr>
          <w:sz w:val="24"/>
        </w:rPr>
        <w:t>nh</w:t>
      </w:r>
      <w:r>
        <w:rPr>
          <w:spacing w:val="-1"/>
          <w:sz w:val="24"/>
        </w:rPr>
        <w:t xml:space="preserve"> </w:t>
      </w:r>
      <w:r>
        <w:rPr>
          <w:sz w:val="24"/>
        </w:rPr>
        <w:t>c</w:t>
      </w:r>
      <w:r>
        <w:rPr>
          <w:sz w:val="24"/>
        </w:rPr>
        <w:t>ủ</w:t>
      </w:r>
      <w:r>
        <w:rPr>
          <w:sz w:val="24"/>
        </w:rPr>
        <w:t>a d</w:t>
      </w:r>
      <w:r>
        <w:rPr>
          <w:sz w:val="24"/>
        </w:rPr>
        <w:t>ầ</w:t>
      </w:r>
      <w:r>
        <w:rPr>
          <w:sz w:val="24"/>
        </w:rPr>
        <w:t>u đ</w:t>
      </w:r>
      <w:r>
        <w:rPr>
          <w:sz w:val="24"/>
        </w:rPr>
        <w:t>ố</w:t>
      </w:r>
      <w:r>
        <w:rPr>
          <w:sz w:val="24"/>
        </w:rPr>
        <w:t xml:space="preserve">t nêu </w:t>
      </w:r>
      <w:r>
        <w:rPr>
          <w:sz w:val="24"/>
        </w:rPr>
        <w:t>ở</w:t>
      </w:r>
      <w:r>
        <w:rPr>
          <w:sz w:val="24"/>
        </w:rPr>
        <w:t xml:space="preserve"> -1 và -2 trên ph</w:t>
      </w:r>
      <w:r>
        <w:rPr>
          <w:sz w:val="24"/>
        </w:rPr>
        <w:t>ả</w:t>
      </w:r>
      <w:r>
        <w:rPr>
          <w:sz w:val="24"/>
        </w:rPr>
        <w:t>i đư</w:t>
      </w:r>
      <w:r>
        <w:rPr>
          <w:sz w:val="24"/>
        </w:rPr>
        <w:t>ợ</w:t>
      </w:r>
      <w:r>
        <w:rPr>
          <w:sz w:val="24"/>
        </w:rPr>
        <w:t>c lưu gi</w:t>
      </w:r>
      <w:r>
        <w:rPr>
          <w:sz w:val="24"/>
        </w:rPr>
        <w:t>ữ</w:t>
      </w:r>
      <w:r>
        <w:rPr>
          <w:sz w:val="24"/>
        </w:rPr>
        <w:t xml:space="preserve"> thành h</w:t>
      </w:r>
      <w:r>
        <w:rPr>
          <w:sz w:val="24"/>
        </w:rPr>
        <w:t>ồ</w:t>
      </w:r>
      <w:r>
        <w:rPr>
          <w:sz w:val="24"/>
        </w:rPr>
        <w:t xml:space="preserve"> sơ c</w:t>
      </w:r>
      <w:r>
        <w:rPr>
          <w:sz w:val="24"/>
        </w:rPr>
        <w:t>ủ</w:t>
      </w:r>
      <w:r>
        <w:rPr>
          <w:sz w:val="24"/>
        </w:rPr>
        <w:t>a nhà cung c</w:t>
      </w:r>
      <w:r>
        <w:rPr>
          <w:sz w:val="24"/>
        </w:rPr>
        <w:t>ấ</w:t>
      </w:r>
      <w:r>
        <w:rPr>
          <w:sz w:val="24"/>
        </w:rPr>
        <w:t>p như yêu c</w:t>
      </w:r>
      <w:r>
        <w:rPr>
          <w:sz w:val="24"/>
        </w:rPr>
        <w:t>ầ</w:t>
      </w:r>
      <w:r>
        <w:rPr>
          <w:sz w:val="24"/>
        </w:rPr>
        <w:t xml:space="preserve">u </w:t>
      </w:r>
      <w:r>
        <w:rPr>
          <w:sz w:val="24"/>
        </w:rPr>
        <w:t>ở</w:t>
      </w:r>
      <w:r>
        <w:rPr>
          <w:sz w:val="24"/>
        </w:rPr>
        <w:t xml:space="preserve"> Quy đ</w:t>
      </w:r>
      <w:r>
        <w:rPr>
          <w:sz w:val="24"/>
        </w:rPr>
        <w:t>ị</w:t>
      </w:r>
      <w:r>
        <w:rPr>
          <w:sz w:val="24"/>
        </w:rPr>
        <w:t>nh 18 c</w:t>
      </w:r>
      <w:r>
        <w:rPr>
          <w:sz w:val="24"/>
        </w:rPr>
        <w:t>ủ</w:t>
      </w:r>
      <w:r>
        <w:rPr>
          <w:sz w:val="24"/>
        </w:rPr>
        <w:t>a Ph</w:t>
      </w:r>
      <w:r>
        <w:rPr>
          <w:sz w:val="24"/>
        </w:rPr>
        <w:t>ụ</w:t>
      </w:r>
      <w:r>
        <w:rPr>
          <w:sz w:val="24"/>
        </w:rPr>
        <w:t xml:space="preserve"> l</w:t>
      </w:r>
      <w:r>
        <w:rPr>
          <w:sz w:val="24"/>
        </w:rPr>
        <w:t>ụ</w:t>
      </w:r>
      <w:r>
        <w:rPr>
          <w:sz w:val="24"/>
        </w:rPr>
        <w:t>c VI.</w:t>
      </w:r>
    </w:p>
    <w:p w14:paraId="1D596582" w14:textId="77777777" w:rsidR="00FC7CA5" w:rsidRDefault="003671C9">
      <w:pPr>
        <w:pStyle w:val="ListParagraph"/>
        <w:numPr>
          <w:ilvl w:val="0"/>
          <w:numId w:val="77"/>
        </w:numPr>
        <w:tabs>
          <w:tab w:val="left" w:pos="1164"/>
          <w:tab w:val="left" w:pos="1166"/>
        </w:tabs>
        <w:spacing w:line="288" w:lineRule="auto"/>
        <w:ind w:right="250"/>
        <w:jc w:val="both"/>
        <w:rPr>
          <w:sz w:val="24"/>
        </w:rPr>
      </w:pPr>
      <w:r>
        <w:rPr>
          <w:sz w:val="24"/>
        </w:rPr>
        <w:t>Trong trư</w:t>
      </w:r>
      <w:r>
        <w:rPr>
          <w:sz w:val="24"/>
        </w:rPr>
        <w:t>ờ</w:t>
      </w:r>
      <w:r>
        <w:rPr>
          <w:sz w:val="24"/>
        </w:rPr>
        <w:t>ng h</w:t>
      </w:r>
      <w:r>
        <w:rPr>
          <w:sz w:val="24"/>
        </w:rPr>
        <w:t>ợ</w:t>
      </w:r>
      <w:r>
        <w:rPr>
          <w:sz w:val="24"/>
        </w:rPr>
        <w:t>p s</w:t>
      </w:r>
      <w:r>
        <w:rPr>
          <w:sz w:val="24"/>
        </w:rPr>
        <w:t>ử</w:t>
      </w:r>
      <w:r>
        <w:rPr>
          <w:sz w:val="24"/>
        </w:rPr>
        <w:t xml:space="preserve"> d</w:t>
      </w:r>
      <w:r>
        <w:rPr>
          <w:sz w:val="24"/>
        </w:rPr>
        <w:t>ụ</w:t>
      </w:r>
      <w:r>
        <w:rPr>
          <w:sz w:val="24"/>
        </w:rPr>
        <w:t>ng h</w:t>
      </w:r>
      <w:r>
        <w:rPr>
          <w:sz w:val="24"/>
        </w:rPr>
        <w:t>ệ</w:t>
      </w:r>
      <w:r>
        <w:rPr>
          <w:sz w:val="24"/>
        </w:rPr>
        <w:t xml:space="preserve"> th</w:t>
      </w:r>
      <w:r>
        <w:rPr>
          <w:sz w:val="24"/>
        </w:rPr>
        <w:t>ố</w:t>
      </w:r>
      <w:r>
        <w:rPr>
          <w:sz w:val="24"/>
        </w:rPr>
        <w:t>ng làm s</w:t>
      </w:r>
      <w:r>
        <w:rPr>
          <w:sz w:val="24"/>
        </w:rPr>
        <w:t>ạ</w:t>
      </w:r>
      <w:r>
        <w:rPr>
          <w:sz w:val="24"/>
        </w:rPr>
        <w:t>ch khí th</w:t>
      </w:r>
      <w:r>
        <w:rPr>
          <w:sz w:val="24"/>
        </w:rPr>
        <w:t>ả</w:t>
      </w:r>
      <w:r>
        <w:rPr>
          <w:sz w:val="24"/>
        </w:rPr>
        <w:t>i đ</w:t>
      </w:r>
      <w:r>
        <w:rPr>
          <w:sz w:val="24"/>
        </w:rPr>
        <w:t>ể</w:t>
      </w:r>
      <w:r>
        <w:rPr>
          <w:sz w:val="24"/>
        </w:rPr>
        <w:t xml:space="preserve"> th</w:t>
      </w:r>
      <w:r>
        <w:rPr>
          <w:sz w:val="24"/>
        </w:rPr>
        <w:t>ỏ</w:t>
      </w:r>
      <w:r>
        <w:rPr>
          <w:sz w:val="24"/>
        </w:rPr>
        <w:t>a mãn yêu c</w:t>
      </w:r>
      <w:r>
        <w:rPr>
          <w:sz w:val="24"/>
        </w:rPr>
        <w:t>ầ</w:t>
      </w:r>
      <w:r>
        <w:rPr>
          <w:sz w:val="24"/>
        </w:rPr>
        <w:t xml:space="preserve">u </w:t>
      </w:r>
      <w:r>
        <w:rPr>
          <w:sz w:val="24"/>
        </w:rPr>
        <w:t>ở</w:t>
      </w:r>
      <w:r>
        <w:rPr>
          <w:sz w:val="24"/>
        </w:rPr>
        <w:t xml:space="preserve"> -1 ho</w:t>
      </w:r>
      <w:r>
        <w:rPr>
          <w:sz w:val="24"/>
        </w:rPr>
        <w:t>ặ</w:t>
      </w:r>
      <w:r>
        <w:rPr>
          <w:sz w:val="24"/>
        </w:rPr>
        <w:t>c -2 trên, như là bi</w:t>
      </w:r>
      <w:r>
        <w:rPr>
          <w:sz w:val="24"/>
        </w:rPr>
        <w:t>ệ</w:t>
      </w:r>
      <w:r>
        <w:rPr>
          <w:sz w:val="24"/>
        </w:rPr>
        <w:t>n pháp thay th</w:t>
      </w:r>
      <w:r>
        <w:rPr>
          <w:sz w:val="24"/>
        </w:rPr>
        <w:t>ế</w:t>
      </w:r>
      <w:r>
        <w:rPr>
          <w:sz w:val="24"/>
        </w:rPr>
        <w:t xml:space="preserve"> cho vi</w:t>
      </w:r>
      <w:r>
        <w:rPr>
          <w:sz w:val="24"/>
        </w:rPr>
        <w:t>ệ</w:t>
      </w:r>
      <w:r>
        <w:rPr>
          <w:sz w:val="24"/>
        </w:rPr>
        <w:t>c s</w:t>
      </w:r>
      <w:r>
        <w:rPr>
          <w:sz w:val="24"/>
        </w:rPr>
        <w:t>ử</w:t>
      </w:r>
      <w:r>
        <w:rPr>
          <w:sz w:val="24"/>
        </w:rPr>
        <w:t xml:space="preserve"> d</w:t>
      </w:r>
      <w:r>
        <w:rPr>
          <w:sz w:val="24"/>
        </w:rPr>
        <w:t>ụ</w:t>
      </w:r>
      <w:r>
        <w:rPr>
          <w:sz w:val="24"/>
        </w:rPr>
        <w:t>ng d</w:t>
      </w:r>
      <w:r>
        <w:rPr>
          <w:sz w:val="24"/>
        </w:rPr>
        <w:t>ầ</w:t>
      </w:r>
      <w:r>
        <w:rPr>
          <w:sz w:val="24"/>
        </w:rPr>
        <w:t>u đ</w:t>
      </w:r>
      <w:r>
        <w:rPr>
          <w:sz w:val="24"/>
        </w:rPr>
        <w:t>ố</w:t>
      </w:r>
      <w:r>
        <w:rPr>
          <w:sz w:val="24"/>
        </w:rPr>
        <w:t>t có hàm lư</w:t>
      </w:r>
      <w:r>
        <w:rPr>
          <w:sz w:val="24"/>
        </w:rPr>
        <w:t>ợ</w:t>
      </w:r>
      <w:r>
        <w:rPr>
          <w:sz w:val="24"/>
        </w:rPr>
        <w:t>ng lưu hu</w:t>
      </w:r>
      <w:r>
        <w:rPr>
          <w:sz w:val="24"/>
        </w:rPr>
        <w:t>ỳ</w:t>
      </w:r>
      <w:r>
        <w:rPr>
          <w:sz w:val="24"/>
        </w:rPr>
        <w:t>nh không vư</w:t>
      </w:r>
      <w:r>
        <w:rPr>
          <w:sz w:val="24"/>
        </w:rPr>
        <w:t>ợ</w:t>
      </w:r>
      <w:r>
        <w:rPr>
          <w:sz w:val="24"/>
        </w:rPr>
        <w:t>t quá 0,50% ho</w:t>
      </w:r>
      <w:r>
        <w:rPr>
          <w:sz w:val="24"/>
        </w:rPr>
        <w:t>ặ</w:t>
      </w:r>
      <w:r>
        <w:rPr>
          <w:sz w:val="24"/>
        </w:rPr>
        <w:t>c 0,01% theo kh</w:t>
      </w:r>
      <w:r>
        <w:rPr>
          <w:sz w:val="24"/>
        </w:rPr>
        <w:t>ố</w:t>
      </w:r>
      <w:r>
        <w:rPr>
          <w:sz w:val="24"/>
        </w:rPr>
        <w:t>i lư</w:t>
      </w:r>
      <w:r>
        <w:rPr>
          <w:sz w:val="24"/>
        </w:rPr>
        <w:t>ợ</w:t>
      </w:r>
      <w:r>
        <w:rPr>
          <w:sz w:val="24"/>
        </w:rPr>
        <w:t>ng, h</w:t>
      </w:r>
      <w:r>
        <w:rPr>
          <w:sz w:val="24"/>
        </w:rPr>
        <w:t>ệ</w:t>
      </w:r>
      <w:r>
        <w:rPr>
          <w:sz w:val="24"/>
        </w:rPr>
        <w:t xml:space="preserve"> th</w:t>
      </w:r>
      <w:r>
        <w:rPr>
          <w:sz w:val="24"/>
        </w:rPr>
        <w:t>ố</w:t>
      </w:r>
      <w:r>
        <w:rPr>
          <w:sz w:val="24"/>
        </w:rPr>
        <w:t>ng làm s</w:t>
      </w:r>
      <w:r>
        <w:rPr>
          <w:sz w:val="24"/>
        </w:rPr>
        <w:t>ạ</w:t>
      </w:r>
      <w:r>
        <w:rPr>
          <w:sz w:val="24"/>
        </w:rPr>
        <w:t>ch khí th</w:t>
      </w:r>
      <w:r>
        <w:rPr>
          <w:sz w:val="24"/>
        </w:rPr>
        <w:t>ả</w:t>
      </w:r>
      <w:r>
        <w:rPr>
          <w:sz w:val="24"/>
        </w:rPr>
        <w:t>i này ph</w:t>
      </w:r>
      <w:r>
        <w:rPr>
          <w:sz w:val="24"/>
        </w:rPr>
        <w:t>ả</w:t>
      </w:r>
      <w:r>
        <w:rPr>
          <w:sz w:val="24"/>
        </w:rPr>
        <w:t>i th</w:t>
      </w:r>
      <w:r>
        <w:rPr>
          <w:sz w:val="24"/>
        </w:rPr>
        <w:t>ỏ</w:t>
      </w:r>
      <w:r>
        <w:rPr>
          <w:sz w:val="24"/>
        </w:rPr>
        <w:t>a mãn Ngh</w:t>
      </w:r>
      <w:r>
        <w:rPr>
          <w:sz w:val="24"/>
        </w:rPr>
        <w:t>ị</w:t>
      </w:r>
      <w:r>
        <w:rPr>
          <w:sz w:val="24"/>
        </w:rPr>
        <w:t xml:space="preserve"> quy</w:t>
      </w:r>
      <w:r>
        <w:rPr>
          <w:sz w:val="24"/>
        </w:rPr>
        <w:t>ế</w:t>
      </w:r>
      <w:r>
        <w:rPr>
          <w:sz w:val="24"/>
        </w:rPr>
        <w:t>t MEPC.259(68).</w:t>
      </w:r>
    </w:p>
    <w:p w14:paraId="0997F489" w14:textId="77777777" w:rsidR="00FC7CA5" w:rsidRDefault="003671C9">
      <w:pPr>
        <w:pStyle w:val="Heading6"/>
        <w:numPr>
          <w:ilvl w:val="2"/>
          <w:numId w:val="81"/>
        </w:numPr>
        <w:tabs>
          <w:tab w:val="left" w:pos="1618"/>
        </w:tabs>
        <w:spacing w:before="240"/>
        <w:ind w:left="1618" w:hanging="905"/>
        <w:jc w:val="both"/>
      </w:pPr>
      <w:r>
        <w:t>Cung</w:t>
      </w:r>
      <w:r>
        <w:rPr>
          <w:spacing w:val="-2"/>
        </w:rPr>
        <w:t xml:space="preserve"> </w:t>
      </w:r>
      <w:r>
        <w:t>c</w:t>
      </w:r>
      <w:r>
        <w:t>ấ</w:t>
      </w:r>
      <w:r>
        <w:t>p</w:t>
      </w:r>
      <w:r>
        <w:rPr>
          <w:spacing w:val="-1"/>
        </w:rPr>
        <w:t xml:space="preserve"> </w:t>
      </w:r>
      <w:r>
        <w:t>d</w:t>
      </w:r>
      <w:r>
        <w:t>ầ</w:t>
      </w:r>
      <w:r>
        <w:t>u</w:t>
      </w:r>
      <w:r>
        <w:rPr>
          <w:spacing w:val="-2"/>
        </w:rPr>
        <w:t xml:space="preserve"> </w:t>
      </w:r>
      <w:r>
        <w:t>đ</w:t>
      </w:r>
      <w:r>
        <w:t>ố</w:t>
      </w:r>
      <w:r>
        <w:t>t</w:t>
      </w:r>
      <w:r>
        <w:rPr>
          <w:spacing w:val="-1"/>
        </w:rPr>
        <w:t xml:space="preserve"> </w:t>
      </w:r>
      <w:r>
        <w:t>và</w:t>
      </w:r>
      <w:r>
        <w:rPr>
          <w:spacing w:val="-2"/>
        </w:rPr>
        <w:t xml:space="preserve"> </w:t>
      </w:r>
      <w:r>
        <w:t>phi</w:t>
      </w:r>
      <w:r>
        <w:t>ế</w:t>
      </w:r>
      <w:r>
        <w:t>u</w:t>
      </w:r>
      <w:r>
        <w:rPr>
          <w:spacing w:val="-2"/>
        </w:rPr>
        <w:t xml:space="preserve"> </w:t>
      </w:r>
      <w:r>
        <w:t>cung</w:t>
      </w:r>
      <w:r>
        <w:rPr>
          <w:spacing w:val="-1"/>
        </w:rPr>
        <w:t xml:space="preserve"> </w:t>
      </w:r>
      <w:r>
        <w:t>ứ</w:t>
      </w:r>
      <w:r>
        <w:t>ng</w:t>
      </w:r>
      <w:r>
        <w:rPr>
          <w:spacing w:val="-1"/>
        </w:rPr>
        <w:t xml:space="preserve"> </w:t>
      </w:r>
      <w:r>
        <w:t>d</w:t>
      </w:r>
      <w:r>
        <w:t>ầ</w:t>
      </w:r>
      <w:r>
        <w:t>u</w:t>
      </w:r>
      <w:r>
        <w:rPr>
          <w:spacing w:val="-5"/>
        </w:rPr>
        <w:t xml:space="preserve"> đ</w:t>
      </w:r>
      <w:r>
        <w:rPr>
          <w:spacing w:val="-5"/>
        </w:rPr>
        <w:t>ố</w:t>
      </w:r>
      <w:r>
        <w:rPr>
          <w:spacing w:val="-5"/>
        </w:rPr>
        <w:t>t</w:t>
      </w:r>
    </w:p>
    <w:p w14:paraId="258CEA1D" w14:textId="77777777" w:rsidR="00FC7CA5" w:rsidRDefault="003671C9">
      <w:pPr>
        <w:pStyle w:val="ListParagraph"/>
        <w:numPr>
          <w:ilvl w:val="0"/>
          <w:numId w:val="76"/>
        </w:numPr>
        <w:tabs>
          <w:tab w:val="left" w:pos="1164"/>
          <w:tab w:val="left" w:pos="1166"/>
        </w:tabs>
        <w:spacing w:before="121" w:line="288" w:lineRule="auto"/>
        <w:ind w:right="250"/>
        <w:jc w:val="both"/>
        <w:rPr>
          <w:sz w:val="24"/>
        </w:rPr>
      </w:pPr>
      <w:r>
        <w:rPr>
          <w:sz w:val="24"/>
        </w:rPr>
        <w:t>Tr</w:t>
      </w:r>
      <w:r>
        <w:rPr>
          <w:sz w:val="24"/>
        </w:rPr>
        <w:t>ừ</w:t>
      </w:r>
      <w:r>
        <w:rPr>
          <w:sz w:val="24"/>
        </w:rPr>
        <w:t xml:space="preserve"> trư</w:t>
      </w:r>
      <w:r>
        <w:rPr>
          <w:sz w:val="24"/>
        </w:rPr>
        <w:t>ờ</w:t>
      </w:r>
      <w:r>
        <w:rPr>
          <w:sz w:val="24"/>
        </w:rPr>
        <w:t>ng h</w:t>
      </w:r>
      <w:r>
        <w:rPr>
          <w:sz w:val="24"/>
        </w:rPr>
        <w:t>ợ</w:t>
      </w:r>
      <w:r>
        <w:rPr>
          <w:sz w:val="24"/>
        </w:rPr>
        <w:t>p có th</w:t>
      </w:r>
      <w:r>
        <w:rPr>
          <w:sz w:val="24"/>
        </w:rPr>
        <w:t>ể</w:t>
      </w:r>
      <w:r>
        <w:rPr>
          <w:sz w:val="24"/>
        </w:rPr>
        <w:t xml:space="preserve"> đư</w:t>
      </w:r>
      <w:r>
        <w:rPr>
          <w:sz w:val="24"/>
        </w:rPr>
        <w:t>ợ</w:t>
      </w:r>
      <w:r>
        <w:rPr>
          <w:sz w:val="24"/>
        </w:rPr>
        <w:t>c ch</w:t>
      </w:r>
      <w:r>
        <w:rPr>
          <w:sz w:val="24"/>
        </w:rPr>
        <w:t>ấ</w:t>
      </w:r>
      <w:r>
        <w:rPr>
          <w:sz w:val="24"/>
        </w:rPr>
        <w:t>p nh</w:t>
      </w:r>
      <w:r>
        <w:rPr>
          <w:sz w:val="24"/>
        </w:rPr>
        <w:t>ậ</w:t>
      </w:r>
      <w:r>
        <w:rPr>
          <w:sz w:val="24"/>
        </w:rPr>
        <w:t>n khác đi, phù h</w:t>
      </w:r>
      <w:r>
        <w:rPr>
          <w:sz w:val="24"/>
        </w:rPr>
        <w:t>ợ</w:t>
      </w:r>
      <w:r>
        <w:rPr>
          <w:sz w:val="24"/>
        </w:rPr>
        <w:t>p v</w:t>
      </w:r>
      <w:r>
        <w:rPr>
          <w:sz w:val="24"/>
        </w:rPr>
        <w:t>ớ</w:t>
      </w:r>
      <w:r>
        <w:rPr>
          <w:sz w:val="24"/>
        </w:rPr>
        <w:t>i quy đ</w:t>
      </w:r>
      <w:r>
        <w:rPr>
          <w:sz w:val="24"/>
        </w:rPr>
        <w:t>ị</w:t>
      </w:r>
      <w:r>
        <w:rPr>
          <w:sz w:val="24"/>
        </w:rPr>
        <w:t>nh 18.2.1 đ</w:t>
      </w:r>
      <w:r>
        <w:rPr>
          <w:sz w:val="24"/>
        </w:rPr>
        <w:t>ế</w:t>
      </w:r>
      <w:r>
        <w:rPr>
          <w:sz w:val="24"/>
        </w:rPr>
        <w:t>n 18.2.5 c</w:t>
      </w:r>
      <w:r>
        <w:rPr>
          <w:sz w:val="24"/>
        </w:rPr>
        <w:t>ủ</w:t>
      </w:r>
      <w:r>
        <w:rPr>
          <w:sz w:val="24"/>
        </w:rPr>
        <w:t>a</w:t>
      </w:r>
      <w:r>
        <w:rPr>
          <w:spacing w:val="-3"/>
          <w:sz w:val="24"/>
        </w:rPr>
        <w:t xml:space="preserve"> </w:t>
      </w:r>
      <w:r>
        <w:rPr>
          <w:sz w:val="24"/>
        </w:rPr>
        <w:t>Ph</w:t>
      </w:r>
      <w:r>
        <w:rPr>
          <w:sz w:val="24"/>
        </w:rPr>
        <w:t>ụ</w:t>
      </w:r>
      <w:r>
        <w:rPr>
          <w:spacing w:val="-2"/>
          <w:sz w:val="24"/>
        </w:rPr>
        <w:t xml:space="preserve"> </w:t>
      </w:r>
      <w:r>
        <w:rPr>
          <w:sz w:val="24"/>
        </w:rPr>
        <w:t>l</w:t>
      </w:r>
      <w:r>
        <w:rPr>
          <w:sz w:val="24"/>
        </w:rPr>
        <w:t>ụ</w:t>
      </w:r>
      <w:r>
        <w:rPr>
          <w:sz w:val="24"/>
        </w:rPr>
        <w:t>c</w:t>
      </w:r>
      <w:r>
        <w:rPr>
          <w:spacing w:val="-3"/>
          <w:sz w:val="24"/>
        </w:rPr>
        <w:t xml:space="preserve"> </w:t>
      </w:r>
      <w:r>
        <w:rPr>
          <w:sz w:val="24"/>
        </w:rPr>
        <w:t>VI,</w:t>
      </w:r>
      <w:r>
        <w:rPr>
          <w:spacing w:val="-3"/>
          <w:sz w:val="24"/>
        </w:rPr>
        <w:t xml:space="preserve"> </w:t>
      </w:r>
      <w:r>
        <w:rPr>
          <w:sz w:val="24"/>
        </w:rPr>
        <w:t>d</w:t>
      </w:r>
      <w:r>
        <w:rPr>
          <w:sz w:val="24"/>
        </w:rPr>
        <w:t>ầ</w:t>
      </w:r>
      <w:r>
        <w:rPr>
          <w:sz w:val="24"/>
        </w:rPr>
        <w:t>u</w:t>
      </w:r>
      <w:r>
        <w:rPr>
          <w:spacing w:val="-3"/>
          <w:sz w:val="24"/>
        </w:rPr>
        <w:t xml:space="preserve"> </w:t>
      </w:r>
      <w:r>
        <w:rPr>
          <w:sz w:val="24"/>
        </w:rPr>
        <w:t>đ</w:t>
      </w:r>
      <w:r>
        <w:rPr>
          <w:sz w:val="24"/>
        </w:rPr>
        <w:t>ố</w:t>
      </w:r>
      <w:r>
        <w:rPr>
          <w:sz w:val="24"/>
        </w:rPr>
        <w:t>t</w:t>
      </w:r>
      <w:r>
        <w:rPr>
          <w:spacing w:val="-3"/>
          <w:sz w:val="24"/>
        </w:rPr>
        <w:t xml:space="preserve"> </w:t>
      </w:r>
      <w:r>
        <w:rPr>
          <w:sz w:val="24"/>
        </w:rPr>
        <w:t>s</w:t>
      </w:r>
      <w:r>
        <w:rPr>
          <w:sz w:val="24"/>
        </w:rPr>
        <w:t>ử</w:t>
      </w:r>
      <w:r>
        <w:rPr>
          <w:spacing w:val="-3"/>
          <w:sz w:val="24"/>
        </w:rPr>
        <w:t xml:space="preserve"> </w:t>
      </w:r>
      <w:r>
        <w:rPr>
          <w:sz w:val="24"/>
        </w:rPr>
        <w:t>d</w:t>
      </w:r>
      <w:r>
        <w:rPr>
          <w:sz w:val="24"/>
        </w:rPr>
        <w:t>ụ</w:t>
      </w:r>
      <w:r>
        <w:rPr>
          <w:sz w:val="24"/>
        </w:rPr>
        <w:t>ng</w:t>
      </w:r>
      <w:r>
        <w:rPr>
          <w:spacing w:val="-3"/>
          <w:sz w:val="24"/>
        </w:rPr>
        <w:t xml:space="preserve"> </w:t>
      </w:r>
      <w:r>
        <w:rPr>
          <w:sz w:val="24"/>
        </w:rPr>
        <w:t>cho</w:t>
      </w:r>
      <w:r>
        <w:rPr>
          <w:spacing w:val="-5"/>
          <w:sz w:val="24"/>
        </w:rPr>
        <w:t xml:space="preserve"> </w:t>
      </w:r>
      <w:r>
        <w:rPr>
          <w:sz w:val="24"/>
        </w:rPr>
        <w:t>m</w:t>
      </w:r>
      <w:r>
        <w:rPr>
          <w:sz w:val="24"/>
        </w:rPr>
        <w:t>ụ</w:t>
      </w:r>
      <w:r>
        <w:rPr>
          <w:sz w:val="24"/>
        </w:rPr>
        <w:t>c</w:t>
      </w:r>
      <w:r>
        <w:rPr>
          <w:spacing w:val="-3"/>
          <w:sz w:val="24"/>
        </w:rPr>
        <w:t xml:space="preserve"> </w:t>
      </w:r>
      <w:r>
        <w:rPr>
          <w:sz w:val="24"/>
        </w:rPr>
        <w:t>đích</w:t>
      </w:r>
      <w:r>
        <w:rPr>
          <w:spacing w:val="-3"/>
          <w:sz w:val="24"/>
        </w:rPr>
        <w:t xml:space="preserve"> </w:t>
      </w:r>
      <w:r>
        <w:rPr>
          <w:sz w:val="24"/>
        </w:rPr>
        <w:t>đ</w:t>
      </w:r>
      <w:r>
        <w:rPr>
          <w:sz w:val="24"/>
        </w:rPr>
        <w:t>ố</w:t>
      </w:r>
      <w:r>
        <w:rPr>
          <w:sz w:val="24"/>
        </w:rPr>
        <w:t>t</w:t>
      </w:r>
      <w:r>
        <w:rPr>
          <w:spacing w:val="-5"/>
          <w:sz w:val="24"/>
        </w:rPr>
        <w:t xml:space="preserve"> </w:t>
      </w:r>
      <w:r>
        <w:rPr>
          <w:sz w:val="24"/>
        </w:rPr>
        <w:t>đư</w:t>
      </w:r>
      <w:r>
        <w:rPr>
          <w:sz w:val="24"/>
        </w:rPr>
        <w:t>ợ</w:t>
      </w:r>
      <w:r>
        <w:rPr>
          <w:sz w:val="24"/>
        </w:rPr>
        <w:t>c</w:t>
      </w:r>
      <w:r>
        <w:rPr>
          <w:spacing w:val="-3"/>
          <w:sz w:val="24"/>
        </w:rPr>
        <w:t xml:space="preserve"> </w:t>
      </w:r>
      <w:r>
        <w:rPr>
          <w:sz w:val="24"/>
        </w:rPr>
        <w:t>c</w:t>
      </w:r>
      <w:r>
        <w:rPr>
          <w:sz w:val="24"/>
        </w:rPr>
        <w:t>ấ</w:t>
      </w:r>
      <w:r>
        <w:rPr>
          <w:sz w:val="24"/>
        </w:rPr>
        <w:t>p</w:t>
      </w:r>
      <w:r>
        <w:rPr>
          <w:spacing w:val="-3"/>
          <w:sz w:val="24"/>
        </w:rPr>
        <w:t xml:space="preserve"> </w:t>
      </w:r>
      <w:r>
        <w:rPr>
          <w:sz w:val="24"/>
        </w:rPr>
        <w:t>và</w:t>
      </w:r>
      <w:r>
        <w:rPr>
          <w:spacing w:val="-2"/>
          <w:sz w:val="24"/>
        </w:rPr>
        <w:t xml:space="preserve"> </w:t>
      </w:r>
      <w:r>
        <w:rPr>
          <w:sz w:val="24"/>
        </w:rPr>
        <w:t>s</w:t>
      </w:r>
      <w:r>
        <w:rPr>
          <w:sz w:val="24"/>
        </w:rPr>
        <w:t>ử</w:t>
      </w:r>
      <w:r>
        <w:rPr>
          <w:spacing w:val="-6"/>
          <w:sz w:val="24"/>
        </w:rPr>
        <w:t xml:space="preserve"> </w:t>
      </w:r>
      <w:r>
        <w:rPr>
          <w:sz w:val="24"/>
        </w:rPr>
        <w:t>d</w:t>
      </w:r>
      <w:r>
        <w:rPr>
          <w:sz w:val="24"/>
        </w:rPr>
        <w:t>ụ</w:t>
      </w:r>
      <w:r>
        <w:rPr>
          <w:sz w:val="24"/>
        </w:rPr>
        <w:t>ng</w:t>
      </w:r>
      <w:r>
        <w:rPr>
          <w:spacing w:val="-3"/>
          <w:sz w:val="24"/>
        </w:rPr>
        <w:t xml:space="preserve"> </w:t>
      </w:r>
      <w:r>
        <w:rPr>
          <w:sz w:val="24"/>
        </w:rPr>
        <w:t>trên</w:t>
      </w:r>
      <w:r>
        <w:rPr>
          <w:spacing w:val="-3"/>
          <w:sz w:val="24"/>
        </w:rPr>
        <w:t xml:space="preserve"> </w:t>
      </w:r>
      <w:r>
        <w:rPr>
          <w:sz w:val="24"/>
        </w:rPr>
        <w:t>tàu</w:t>
      </w:r>
      <w:r>
        <w:rPr>
          <w:spacing w:val="-3"/>
          <w:sz w:val="24"/>
        </w:rPr>
        <w:t xml:space="preserve"> </w:t>
      </w:r>
      <w:r>
        <w:rPr>
          <w:sz w:val="24"/>
        </w:rPr>
        <w:t>ph</w:t>
      </w:r>
      <w:r>
        <w:rPr>
          <w:sz w:val="24"/>
        </w:rPr>
        <w:t>ả</w:t>
      </w:r>
      <w:r>
        <w:rPr>
          <w:sz w:val="24"/>
        </w:rPr>
        <w:t>i</w:t>
      </w:r>
      <w:r>
        <w:rPr>
          <w:spacing w:val="-4"/>
          <w:sz w:val="24"/>
        </w:rPr>
        <w:t xml:space="preserve"> </w:t>
      </w:r>
      <w:r>
        <w:rPr>
          <w:sz w:val="24"/>
        </w:rPr>
        <w:t>th</w:t>
      </w:r>
      <w:r>
        <w:rPr>
          <w:sz w:val="24"/>
        </w:rPr>
        <w:t>ỏ</w:t>
      </w:r>
      <w:r>
        <w:rPr>
          <w:sz w:val="24"/>
        </w:rPr>
        <w:t>a mãn các yêu c</w:t>
      </w:r>
      <w:r>
        <w:rPr>
          <w:sz w:val="24"/>
        </w:rPr>
        <w:t>ầ</w:t>
      </w:r>
      <w:r>
        <w:rPr>
          <w:sz w:val="24"/>
        </w:rPr>
        <w:t xml:space="preserve">u </w:t>
      </w:r>
      <w:r>
        <w:rPr>
          <w:sz w:val="24"/>
        </w:rPr>
        <w:t>ở</w:t>
      </w:r>
      <w:r>
        <w:rPr>
          <w:sz w:val="24"/>
        </w:rPr>
        <w:t xml:space="preserve"> (1) và (2) sau:</w:t>
      </w:r>
    </w:p>
    <w:p w14:paraId="29FE12CF" w14:textId="77777777" w:rsidR="00FC7CA5" w:rsidRDefault="003671C9">
      <w:pPr>
        <w:pStyle w:val="ListParagraph"/>
        <w:numPr>
          <w:ilvl w:val="1"/>
          <w:numId w:val="76"/>
        </w:numPr>
        <w:tabs>
          <w:tab w:val="left" w:pos="1630"/>
          <w:tab w:val="left" w:pos="1632"/>
        </w:tabs>
        <w:spacing w:before="79" w:line="276" w:lineRule="auto"/>
        <w:ind w:right="249"/>
        <w:jc w:val="both"/>
        <w:rPr>
          <w:sz w:val="24"/>
        </w:rPr>
      </w:pPr>
      <w:r>
        <w:rPr>
          <w:sz w:val="24"/>
        </w:rPr>
        <w:t>Tr</w:t>
      </w:r>
      <w:r>
        <w:rPr>
          <w:sz w:val="24"/>
        </w:rPr>
        <w:t>ừ</w:t>
      </w:r>
      <w:r>
        <w:rPr>
          <w:spacing w:val="-1"/>
          <w:sz w:val="24"/>
        </w:rPr>
        <w:t xml:space="preserve"> </w:t>
      </w:r>
      <w:r>
        <w:rPr>
          <w:sz w:val="24"/>
        </w:rPr>
        <w:t>trư</w:t>
      </w:r>
      <w:r>
        <w:rPr>
          <w:sz w:val="24"/>
        </w:rPr>
        <w:t>ờ</w:t>
      </w:r>
      <w:r>
        <w:rPr>
          <w:sz w:val="24"/>
        </w:rPr>
        <w:t>ng</w:t>
      </w:r>
      <w:r>
        <w:rPr>
          <w:spacing w:val="-3"/>
          <w:sz w:val="24"/>
        </w:rPr>
        <w:t xml:space="preserve"> </w:t>
      </w:r>
      <w:r>
        <w:rPr>
          <w:sz w:val="24"/>
        </w:rPr>
        <w:t>h</w:t>
      </w:r>
      <w:r>
        <w:rPr>
          <w:sz w:val="24"/>
        </w:rPr>
        <w:t>ợ</w:t>
      </w:r>
      <w:r>
        <w:rPr>
          <w:sz w:val="24"/>
        </w:rPr>
        <w:t>p</w:t>
      </w:r>
      <w:r>
        <w:rPr>
          <w:spacing w:val="-3"/>
          <w:sz w:val="24"/>
        </w:rPr>
        <w:t xml:space="preserve"> </w:t>
      </w:r>
      <w:r>
        <w:rPr>
          <w:sz w:val="24"/>
        </w:rPr>
        <w:t>đư</w:t>
      </w:r>
      <w:r>
        <w:rPr>
          <w:sz w:val="24"/>
        </w:rPr>
        <w:t>ợ</w:t>
      </w:r>
      <w:r>
        <w:rPr>
          <w:sz w:val="24"/>
        </w:rPr>
        <w:t>c</w:t>
      </w:r>
      <w:r>
        <w:rPr>
          <w:spacing w:val="-3"/>
          <w:sz w:val="24"/>
        </w:rPr>
        <w:t xml:space="preserve"> </w:t>
      </w:r>
      <w:r>
        <w:rPr>
          <w:sz w:val="24"/>
        </w:rPr>
        <w:t>cung</w:t>
      </w:r>
      <w:r>
        <w:rPr>
          <w:spacing w:val="-1"/>
          <w:sz w:val="24"/>
        </w:rPr>
        <w:t xml:space="preserve"> </w:t>
      </w:r>
      <w:r>
        <w:rPr>
          <w:sz w:val="24"/>
        </w:rPr>
        <w:t>c</w:t>
      </w:r>
      <w:r>
        <w:rPr>
          <w:sz w:val="24"/>
        </w:rPr>
        <w:t>ấ</w:t>
      </w:r>
      <w:r>
        <w:rPr>
          <w:sz w:val="24"/>
        </w:rPr>
        <w:t>p</w:t>
      </w:r>
      <w:r>
        <w:rPr>
          <w:spacing w:val="-3"/>
          <w:sz w:val="24"/>
        </w:rPr>
        <w:t xml:space="preserve"> </w:t>
      </w:r>
      <w:r>
        <w:rPr>
          <w:sz w:val="24"/>
        </w:rPr>
        <w:t>như</w:t>
      </w:r>
      <w:r>
        <w:rPr>
          <w:spacing w:val="-1"/>
          <w:sz w:val="24"/>
        </w:rPr>
        <w:t xml:space="preserve"> </w:t>
      </w:r>
      <w:r>
        <w:rPr>
          <w:sz w:val="24"/>
        </w:rPr>
        <w:t>(2)</w:t>
      </w:r>
      <w:r>
        <w:rPr>
          <w:spacing w:val="-4"/>
          <w:sz w:val="24"/>
        </w:rPr>
        <w:t xml:space="preserve"> </w:t>
      </w:r>
      <w:r>
        <w:rPr>
          <w:sz w:val="24"/>
        </w:rPr>
        <w:t>dư</w:t>
      </w:r>
      <w:r>
        <w:rPr>
          <w:sz w:val="24"/>
        </w:rPr>
        <w:t>ớ</w:t>
      </w:r>
      <w:r>
        <w:rPr>
          <w:sz w:val="24"/>
        </w:rPr>
        <w:t>i</w:t>
      </w:r>
      <w:r>
        <w:rPr>
          <w:spacing w:val="-4"/>
          <w:sz w:val="24"/>
        </w:rPr>
        <w:t xml:space="preserve"> </w:t>
      </w:r>
      <w:r>
        <w:rPr>
          <w:sz w:val="24"/>
        </w:rPr>
        <w:t>đây,</w:t>
      </w:r>
      <w:r>
        <w:rPr>
          <w:spacing w:val="-3"/>
          <w:sz w:val="24"/>
        </w:rPr>
        <w:t xml:space="preserve"> </w:t>
      </w:r>
      <w:r>
        <w:rPr>
          <w:sz w:val="24"/>
        </w:rPr>
        <w:t>ph</w:t>
      </w:r>
      <w:r>
        <w:rPr>
          <w:sz w:val="24"/>
        </w:rPr>
        <w:t>ả</w:t>
      </w:r>
      <w:r>
        <w:rPr>
          <w:sz w:val="24"/>
        </w:rPr>
        <w:t>i</w:t>
      </w:r>
      <w:r>
        <w:rPr>
          <w:spacing w:val="-4"/>
          <w:sz w:val="24"/>
        </w:rPr>
        <w:t xml:space="preserve"> </w:t>
      </w:r>
      <w:r>
        <w:rPr>
          <w:sz w:val="24"/>
        </w:rPr>
        <w:t>th</w:t>
      </w:r>
      <w:r>
        <w:rPr>
          <w:sz w:val="24"/>
        </w:rPr>
        <w:t>ỏ</w:t>
      </w:r>
      <w:r>
        <w:rPr>
          <w:sz w:val="24"/>
        </w:rPr>
        <w:t>a</w:t>
      </w:r>
      <w:r>
        <w:rPr>
          <w:spacing w:val="-3"/>
          <w:sz w:val="24"/>
        </w:rPr>
        <w:t xml:space="preserve"> </w:t>
      </w:r>
      <w:r>
        <w:rPr>
          <w:sz w:val="24"/>
        </w:rPr>
        <w:t>mãn</w:t>
      </w:r>
      <w:r>
        <w:rPr>
          <w:spacing w:val="-3"/>
          <w:sz w:val="24"/>
        </w:rPr>
        <w:t xml:space="preserve"> </w:t>
      </w:r>
      <w:r>
        <w:rPr>
          <w:sz w:val="24"/>
        </w:rPr>
        <w:t>các</w:t>
      </w:r>
      <w:r>
        <w:rPr>
          <w:spacing w:val="-1"/>
          <w:sz w:val="24"/>
        </w:rPr>
        <w:t xml:space="preserve"> </w:t>
      </w:r>
      <w:r>
        <w:rPr>
          <w:sz w:val="24"/>
        </w:rPr>
        <w:t>yêu</w:t>
      </w:r>
      <w:r>
        <w:rPr>
          <w:spacing w:val="-1"/>
          <w:sz w:val="24"/>
        </w:rPr>
        <w:t xml:space="preserve"> </w:t>
      </w:r>
      <w:r>
        <w:rPr>
          <w:sz w:val="24"/>
        </w:rPr>
        <w:t>c</w:t>
      </w:r>
      <w:r>
        <w:rPr>
          <w:sz w:val="24"/>
        </w:rPr>
        <w:t>ầ</w:t>
      </w:r>
      <w:r>
        <w:rPr>
          <w:sz w:val="24"/>
        </w:rPr>
        <w:t xml:space="preserve">u </w:t>
      </w:r>
      <w:r>
        <w:rPr>
          <w:sz w:val="24"/>
        </w:rPr>
        <w:t>ở</w:t>
      </w:r>
      <w:r>
        <w:rPr>
          <w:spacing w:val="-2"/>
          <w:sz w:val="24"/>
        </w:rPr>
        <w:t xml:space="preserve"> </w:t>
      </w:r>
      <w:r>
        <w:rPr>
          <w:sz w:val="24"/>
        </w:rPr>
        <w:t>t</w:t>
      </w:r>
      <w:r>
        <w:rPr>
          <w:sz w:val="24"/>
        </w:rPr>
        <w:t>ừ</w:t>
      </w:r>
      <w:r>
        <w:rPr>
          <w:spacing w:val="-1"/>
          <w:sz w:val="24"/>
        </w:rPr>
        <w:t xml:space="preserve"> </w:t>
      </w:r>
      <w:r>
        <w:rPr>
          <w:sz w:val="24"/>
        </w:rPr>
        <w:t>(a) đ</w:t>
      </w:r>
      <w:r>
        <w:rPr>
          <w:sz w:val="24"/>
        </w:rPr>
        <w:t>ế</w:t>
      </w:r>
      <w:r>
        <w:rPr>
          <w:sz w:val="24"/>
        </w:rPr>
        <w:t>n (c) sau:</w:t>
      </w:r>
    </w:p>
    <w:p w14:paraId="1324527D" w14:textId="77777777" w:rsidR="00FC7CA5" w:rsidRDefault="003671C9">
      <w:pPr>
        <w:pStyle w:val="ListParagraph"/>
        <w:numPr>
          <w:ilvl w:val="2"/>
          <w:numId w:val="76"/>
        </w:numPr>
        <w:tabs>
          <w:tab w:val="left" w:pos="2074"/>
          <w:tab w:val="left" w:pos="2076"/>
        </w:tabs>
        <w:spacing w:before="119" w:line="276" w:lineRule="auto"/>
        <w:ind w:left="2076" w:right="250" w:hanging="456"/>
        <w:jc w:val="both"/>
        <w:rPr>
          <w:sz w:val="24"/>
        </w:rPr>
      </w:pPr>
      <w:r>
        <w:rPr>
          <w:sz w:val="24"/>
        </w:rPr>
        <w:t>D</w:t>
      </w:r>
      <w:r>
        <w:rPr>
          <w:sz w:val="24"/>
        </w:rPr>
        <w:t>ầ</w:t>
      </w:r>
      <w:r>
        <w:rPr>
          <w:sz w:val="24"/>
        </w:rPr>
        <w:t>u đ</w:t>
      </w:r>
      <w:r>
        <w:rPr>
          <w:sz w:val="24"/>
        </w:rPr>
        <w:t>ố</w:t>
      </w:r>
      <w:r>
        <w:rPr>
          <w:sz w:val="24"/>
        </w:rPr>
        <w:t>t ph</w:t>
      </w:r>
      <w:r>
        <w:rPr>
          <w:sz w:val="24"/>
        </w:rPr>
        <w:t>ả</w:t>
      </w:r>
      <w:r>
        <w:rPr>
          <w:sz w:val="24"/>
        </w:rPr>
        <w:t>i đư</w:t>
      </w:r>
      <w:r>
        <w:rPr>
          <w:sz w:val="24"/>
        </w:rPr>
        <w:t>ợ</w:t>
      </w:r>
      <w:r>
        <w:rPr>
          <w:sz w:val="24"/>
        </w:rPr>
        <w:t>c hòa tr</w:t>
      </w:r>
      <w:r>
        <w:rPr>
          <w:sz w:val="24"/>
        </w:rPr>
        <w:t>ộ</w:t>
      </w:r>
      <w:r>
        <w:rPr>
          <w:sz w:val="24"/>
        </w:rPr>
        <w:t>n b</w:t>
      </w:r>
      <w:r>
        <w:rPr>
          <w:sz w:val="24"/>
        </w:rPr>
        <w:t>ở</w:t>
      </w:r>
      <w:r>
        <w:rPr>
          <w:sz w:val="24"/>
        </w:rPr>
        <w:t>i các hydrocarbon thu đư</w:t>
      </w:r>
      <w:r>
        <w:rPr>
          <w:sz w:val="24"/>
        </w:rPr>
        <w:t>ợ</w:t>
      </w:r>
      <w:r>
        <w:rPr>
          <w:sz w:val="24"/>
        </w:rPr>
        <w:t>c t</w:t>
      </w:r>
      <w:r>
        <w:rPr>
          <w:sz w:val="24"/>
        </w:rPr>
        <w:t>ừ</w:t>
      </w:r>
      <w:r>
        <w:rPr>
          <w:sz w:val="24"/>
        </w:rPr>
        <w:t xml:space="preserve"> l</w:t>
      </w:r>
      <w:r>
        <w:rPr>
          <w:sz w:val="24"/>
        </w:rPr>
        <w:t>ọ</w:t>
      </w:r>
      <w:r>
        <w:rPr>
          <w:sz w:val="24"/>
        </w:rPr>
        <w:t>c hóa d</w:t>
      </w:r>
      <w:r>
        <w:rPr>
          <w:sz w:val="24"/>
        </w:rPr>
        <w:t>ầ</w:t>
      </w:r>
      <w:r>
        <w:rPr>
          <w:sz w:val="24"/>
        </w:rPr>
        <w:t>u. Quy đ</w:t>
      </w:r>
      <w:r>
        <w:rPr>
          <w:sz w:val="24"/>
        </w:rPr>
        <w:t>ị</w:t>
      </w:r>
      <w:r>
        <w:rPr>
          <w:sz w:val="24"/>
        </w:rPr>
        <w:t>nh này không ngăn c</w:t>
      </w:r>
      <w:r>
        <w:rPr>
          <w:sz w:val="24"/>
        </w:rPr>
        <w:t>ấ</w:t>
      </w:r>
      <w:r>
        <w:rPr>
          <w:sz w:val="24"/>
        </w:rPr>
        <w:t>m vi</w:t>
      </w:r>
      <w:r>
        <w:rPr>
          <w:sz w:val="24"/>
        </w:rPr>
        <w:t>ệ</w:t>
      </w:r>
      <w:r>
        <w:rPr>
          <w:sz w:val="24"/>
        </w:rPr>
        <w:t>c k</w:t>
      </w:r>
      <w:r>
        <w:rPr>
          <w:sz w:val="24"/>
        </w:rPr>
        <w:t>ế</w:t>
      </w:r>
      <w:r>
        <w:rPr>
          <w:sz w:val="24"/>
        </w:rPr>
        <w:t>t h</w:t>
      </w:r>
      <w:r>
        <w:rPr>
          <w:sz w:val="24"/>
        </w:rPr>
        <w:t>ợ</w:t>
      </w:r>
      <w:r>
        <w:rPr>
          <w:sz w:val="24"/>
        </w:rPr>
        <w:t>p m</w:t>
      </w:r>
      <w:r>
        <w:rPr>
          <w:sz w:val="24"/>
        </w:rPr>
        <w:t>ộ</w:t>
      </w:r>
      <w:r>
        <w:rPr>
          <w:sz w:val="24"/>
        </w:rPr>
        <w:t>t lư</w:t>
      </w:r>
      <w:r>
        <w:rPr>
          <w:sz w:val="24"/>
        </w:rPr>
        <w:t>ợ</w:t>
      </w:r>
      <w:r>
        <w:rPr>
          <w:sz w:val="24"/>
        </w:rPr>
        <w:t>ng nh</w:t>
      </w:r>
      <w:r>
        <w:rPr>
          <w:sz w:val="24"/>
        </w:rPr>
        <w:t>ỏ</w:t>
      </w:r>
      <w:r>
        <w:rPr>
          <w:sz w:val="24"/>
        </w:rPr>
        <w:t xml:space="preserve"> các ch</w:t>
      </w:r>
      <w:r>
        <w:rPr>
          <w:sz w:val="24"/>
        </w:rPr>
        <w:t>ấ</w:t>
      </w:r>
      <w:r>
        <w:rPr>
          <w:sz w:val="24"/>
        </w:rPr>
        <w:t>t ph</w:t>
      </w:r>
      <w:r>
        <w:rPr>
          <w:sz w:val="24"/>
        </w:rPr>
        <w:t>ụ</w:t>
      </w:r>
      <w:r>
        <w:rPr>
          <w:sz w:val="24"/>
        </w:rPr>
        <w:t xml:space="preserve"> gia v</w:t>
      </w:r>
      <w:r>
        <w:rPr>
          <w:sz w:val="24"/>
        </w:rPr>
        <w:t>ớ</w:t>
      </w:r>
      <w:r>
        <w:rPr>
          <w:sz w:val="24"/>
        </w:rPr>
        <w:t>i m</w:t>
      </w:r>
      <w:r>
        <w:rPr>
          <w:sz w:val="24"/>
        </w:rPr>
        <w:t>ụ</w:t>
      </w:r>
      <w:r>
        <w:rPr>
          <w:sz w:val="24"/>
        </w:rPr>
        <w:t>c đích làm tăng m</w:t>
      </w:r>
      <w:r>
        <w:rPr>
          <w:sz w:val="24"/>
        </w:rPr>
        <w:t>ộ</w:t>
      </w:r>
      <w:r>
        <w:rPr>
          <w:sz w:val="24"/>
        </w:rPr>
        <w:t>t s</w:t>
      </w:r>
      <w:r>
        <w:rPr>
          <w:sz w:val="24"/>
        </w:rPr>
        <w:t>ố</w:t>
      </w:r>
      <w:r>
        <w:rPr>
          <w:sz w:val="24"/>
        </w:rPr>
        <w:t xml:space="preserve"> đ</w:t>
      </w:r>
      <w:r>
        <w:rPr>
          <w:sz w:val="24"/>
        </w:rPr>
        <w:t>ặ</w:t>
      </w:r>
      <w:r>
        <w:rPr>
          <w:sz w:val="24"/>
        </w:rPr>
        <w:t>c tính công tác c</w:t>
      </w:r>
      <w:r>
        <w:rPr>
          <w:sz w:val="24"/>
        </w:rPr>
        <w:t>ủ</w:t>
      </w:r>
      <w:r>
        <w:rPr>
          <w:sz w:val="24"/>
        </w:rPr>
        <w:t>a d</w:t>
      </w:r>
      <w:r>
        <w:rPr>
          <w:sz w:val="24"/>
        </w:rPr>
        <w:t>ầ</w:t>
      </w:r>
      <w:r>
        <w:rPr>
          <w:sz w:val="24"/>
        </w:rPr>
        <w:t>u đ</w:t>
      </w:r>
      <w:r>
        <w:rPr>
          <w:sz w:val="24"/>
        </w:rPr>
        <w:t>ố</w:t>
      </w:r>
      <w:r>
        <w:rPr>
          <w:sz w:val="24"/>
        </w:rPr>
        <w:t>t;</w:t>
      </w:r>
    </w:p>
    <w:p w14:paraId="737D3D3B" w14:textId="77777777" w:rsidR="00FC7CA5" w:rsidRDefault="00FC7CA5">
      <w:pPr>
        <w:spacing w:line="276" w:lineRule="auto"/>
        <w:jc w:val="both"/>
        <w:rPr>
          <w:sz w:val="24"/>
        </w:rPr>
        <w:sectPr w:rsidR="00FC7CA5">
          <w:pgSz w:w="11910" w:h="16850"/>
          <w:pgMar w:top="780" w:right="480" w:bottom="940" w:left="420" w:header="0" w:footer="747" w:gutter="0"/>
          <w:cols w:space="720"/>
        </w:sectPr>
      </w:pPr>
    </w:p>
    <w:p w14:paraId="26A2E6A3" w14:textId="77777777" w:rsidR="00FC7CA5" w:rsidRDefault="003671C9">
      <w:pPr>
        <w:pStyle w:val="Heading6"/>
        <w:tabs>
          <w:tab w:val="left" w:pos="8051"/>
        </w:tabs>
      </w:pPr>
      <w:r>
        <w:lastRenderedPageBreak/>
        <w:t>Ph</w:t>
      </w:r>
      <w:r>
        <w:t>ầ</w:t>
      </w:r>
      <w:r>
        <w:t>n</w:t>
      </w:r>
      <w:r>
        <w:rPr>
          <w:spacing w:val="-2"/>
        </w:rPr>
        <w:t xml:space="preserve"> </w:t>
      </w:r>
      <w:r>
        <w:t>8,</w:t>
      </w:r>
      <w:r>
        <w:rPr>
          <w:spacing w:val="-4"/>
        </w:rPr>
        <w:t xml:space="preserve"> </w:t>
      </w:r>
      <w:r>
        <w:t>Chương</w:t>
      </w:r>
      <w:r>
        <w:rPr>
          <w:spacing w:val="-2"/>
        </w:rPr>
        <w:t xml:space="preserve"> </w:t>
      </w:r>
      <w:r>
        <w:rPr>
          <w:spacing w:val="-10"/>
        </w:rPr>
        <w:t>1</w:t>
      </w:r>
      <w:r>
        <w:tab/>
        <w:t>QCVN</w:t>
      </w:r>
      <w:r>
        <w:rPr>
          <w:spacing w:val="-3"/>
        </w:rPr>
        <w:t xml:space="preserve"> </w:t>
      </w:r>
      <w:r>
        <w:t>26:</w:t>
      </w:r>
      <w:r>
        <w:rPr>
          <w:spacing w:val="-3"/>
        </w:rPr>
        <w:t xml:space="preserve"> </w:t>
      </w:r>
      <w:r>
        <w:rPr>
          <w:spacing w:val="-2"/>
        </w:rPr>
        <w:t>2024/BGTVT</w:t>
      </w:r>
    </w:p>
    <w:p w14:paraId="5276CBC3" w14:textId="77777777" w:rsidR="00FC7CA5" w:rsidRDefault="00FC7CA5">
      <w:pPr>
        <w:pStyle w:val="BodyText"/>
        <w:spacing w:before="15"/>
        <w:jc w:val="left"/>
        <w:rPr>
          <w:b/>
        </w:rPr>
      </w:pPr>
    </w:p>
    <w:p w14:paraId="3273DBCC" w14:textId="77777777" w:rsidR="00FC7CA5" w:rsidRDefault="003671C9">
      <w:pPr>
        <w:pStyle w:val="ListParagraph"/>
        <w:numPr>
          <w:ilvl w:val="2"/>
          <w:numId w:val="76"/>
        </w:numPr>
        <w:tabs>
          <w:tab w:val="left" w:pos="2074"/>
        </w:tabs>
        <w:spacing w:before="0"/>
        <w:ind w:left="2074" w:hanging="454"/>
        <w:rPr>
          <w:sz w:val="24"/>
        </w:rPr>
      </w:pPr>
      <w:r>
        <w:rPr>
          <w:sz w:val="24"/>
        </w:rPr>
        <w:t>D</w:t>
      </w:r>
      <w:r>
        <w:rPr>
          <w:sz w:val="24"/>
        </w:rPr>
        <w:t>ầ</w:t>
      </w:r>
      <w:r>
        <w:rPr>
          <w:sz w:val="24"/>
        </w:rPr>
        <w:t>u</w:t>
      </w:r>
      <w:r>
        <w:rPr>
          <w:spacing w:val="-7"/>
          <w:sz w:val="24"/>
        </w:rPr>
        <w:t xml:space="preserve"> </w:t>
      </w:r>
      <w:r>
        <w:rPr>
          <w:sz w:val="24"/>
        </w:rPr>
        <w:t>ph</w:t>
      </w:r>
      <w:r>
        <w:rPr>
          <w:sz w:val="24"/>
        </w:rPr>
        <w:t>ả</w:t>
      </w:r>
      <w:r>
        <w:rPr>
          <w:sz w:val="24"/>
        </w:rPr>
        <w:t>i</w:t>
      </w:r>
      <w:r>
        <w:rPr>
          <w:spacing w:val="-7"/>
          <w:sz w:val="24"/>
        </w:rPr>
        <w:t xml:space="preserve"> </w:t>
      </w:r>
      <w:r>
        <w:rPr>
          <w:sz w:val="24"/>
        </w:rPr>
        <w:t>đư</w:t>
      </w:r>
      <w:r>
        <w:rPr>
          <w:sz w:val="24"/>
        </w:rPr>
        <w:t>ợ</w:t>
      </w:r>
      <w:r>
        <w:rPr>
          <w:sz w:val="24"/>
        </w:rPr>
        <w:t>c</w:t>
      </w:r>
      <w:r>
        <w:rPr>
          <w:spacing w:val="-7"/>
          <w:sz w:val="24"/>
        </w:rPr>
        <w:t xml:space="preserve"> </w:t>
      </w:r>
      <w:r>
        <w:rPr>
          <w:sz w:val="24"/>
        </w:rPr>
        <w:t>làm</w:t>
      </w:r>
      <w:r>
        <w:rPr>
          <w:spacing w:val="-6"/>
          <w:sz w:val="24"/>
        </w:rPr>
        <w:t xml:space="preserve"> </w:t>
      </w:r>
      <w:r>
        <w:rPr>
          <w:sz w:val="24"/>
        </w:rPr>
        <w:t>s</w:t>
      </w:r>
      <w:r>
        <w:rPr>
          <w:sz w:val="24"/>
        </w:rPr>
        <w:t>ạ</w:t>
      </w:r>
      <w:r>
        <w:rPr>
          <w:sz w:val="24"/>
        </w:rPr>
        <w:t>ch</w:t>
      </w:r>
      <w:r>
        <w:rPr>
          <w:spacing w:val="-4"/>
          <w:sz w:val="24"/>
        </w:rPr>
        <w:t xml:space="preserve"> </w:t>
      </w:r>
      <w:r>
        <w:rPr>
          <w:sz w:val="24"/>
        </w:rPr>
        <w:t>axit</w:t>
      </w:r>
      <w:r>
        <w:rPr>
          <w:spacing w:val="-7"/>
          <w:sz w:val="24"/>
        </w:rPr>
        <w:t xml:space="preserve"> </w:t>
      </w:r>
      <w:r>
        <w:rPr>
          <w:sz w:val="24"/>
        </w:rPr>
        <w:t>vô</w:t>
      </w:r>
      <w:r>
        <w:rPr>
          <w:spacing w:val="-7"/>
          <w:sz w:val="24"/>
        </w:rPr>
        <w:t xml:space="preserve"> </w:t>
      </w:r>
      <w:r>
        <w:rPr>
          <w:spacing w:val="-5"/>
          <w:sz w:val="24"/>
        </w:rPr>
        <w:t>cơ;</w:t>
      </w:r>
    </w:p>
    <w:p w14:paraId="21C3E06D" w14:textId="77777777" w:rsidR="00FC7CA5" w:rsidRDefault="003671C9">
      <w:pPr>
        <w:pStyle w:val="ListParagraph"/>
        <w:numPr>
          <w:ilvl w:val="2"/>
          <w:numId w:val="76"/>
        </w:numPr>
        <w:tabs>
          <w:tab w:val="left" w:pos="2072"/>
        </w:tabs>
        <w:spacing w:before="161"/>
        <w:ind w:left="2072" w:hanging="452"/>
        <w:rPr>
          <w:sz w:val="24"/>
        </w:rPr>
      </w:pPr>
      <w:r>
        <w:rPr>
          <w:sz w:val="24"/>
        </w:rPr>
        <w:t>D</w:t>
      </w:r>
      <w:r>
        <w:rPr>
          <w:sz w:val="24"/>
        </w:rPr>
        <w:t>ầ</w:t>
      </w:r>
      <w:r>
        <w:rPr>
          <w:sz w:val="24"/>
        </w:rPr>
        <w:t>u</w:t>
      </w:r>
      <w:r>
        <w:rPr>
          <w:spacing w:val="-6"/>
          <w:sz w:val="24"/>
        </w:rPr>
        <w:t xml:space="preserve"> </w:t>
      </w:r>
      <w:r>
        <w:rPr>
          <w:sz w:val="24"/>
        </w:rPr>
        <w:t>ph</w:t>
      </w:r>
      <w:r>
        <w:rPr>
          <w:sz w:val="24"/>
        </w:rPr>
        <w:t>ả</w:t>
      </w:r>
      <w:r>
        <w:rPr>
          <w:sz w:val="24"/>
        </w:rPr>
        <w:t>i</w:t>
      </w:r>
      <w:r>
        <w:rPr>
          <w:spacing w:val="-6"/>
          <w:sz w:val="24"/>
        </w:rPr>
        <w:t xml:space="preserve"> </w:t>
      </w:r>
      <w:r>
        <w:rPr>
          <w:sz w:val="24"/>
        </w:rPr>
        <w:t>không</w:t>
      </w:r>
      <w:r>
        <w:rPr>
          <w:spacing w:val="-8"/>
          <w:sz w:val="24"/>
        </w:rPr>
        <w:t xml:space="preserve"> </w:t>
      </w:r>
      <w:r>
        <w:rPr>
          <w:sz w:val="24"/>
        </w:rPr>
        <w:t>có</w:t>
      </w:r>
      <w:r>
        <w:rPr>
          <w:spacing w:val="-7"/>
          <w:sz w:val="24"/>
        </w:rPr>
        <w:t xml:space="preserve"> </w:t>
      </w:r>
      <w:r>
        <w:rPr>
          <w:sz w:val="24"/>
        </w:rPr>
        <w:t>b</w:t>
      </w:r>
      <w:r>
        <w:rPr>
          <w:sz w:val="24"/>
        </w:rPr>
        <w:t>ấ</w:t>
      </w:r>
      <w:r>
        <w:rPr>
          <w:sz w:val="24"/>
        </w:rPr>
        <w:t>t</w:t>
      </w:r>
      <w:r>
        <w:rPr>
          <w:spacing w:val="-8"/>
          <w:sz w:val="24"/>
        </w:rPr>
        <w:t xml:space="preserve"> </w:t>
      </w:r>
      <w:r>
        <w:rPr>
          <w:sz w:val="24"/>
        </w:rPr>
        <w:t>k</w:t>
      </w:r>
      <w:r>
        <w:rPr>
          <w:sz w:val="24"/>
        </w:rPr>
        <w:t>ỳ</w:t>
      </w:r>
      <w:r>
        <w:rPr>
          <w:spacing w:val="-6"/>
          <w:sz w:val="24"/>
        </w:rPr>
        <w:t xml:space="preserve"> </w:t>
      </w:r>
      <w:r>
        <w:rPr>
          <w:sz w:val="24"/>
        </w:rPr>
        <w:t>ch</w:t>
      </w:r>
      <w:r>
        <w:rPr>
          <w:sz w:val="24"/>
        </w:rPr>
        <w:t>ấ</w:t>
      </w:r>
      <w:r>
        <w:rPr>
          <w:sz w:val="24"/>
        </w:rPr>
        <w:t>t</w:t>
      </w:r>
      <w:r>
        <w:rPr>
          <w:spacing w:val="-8"/>
          <w:sz w:val="24"/>
        </w:rPr>
        <w:t xml:space="preserve"> </w:t>
      </w:r>
      <w:r>
        <w:rPr>
          <w:sz w:val="24"/>
        </w:rPr>
        <w:t>ph</w:t>
      </w:r>
      <w:r>
        <w:rPr>
          <w:sz w:val="24"/>
        </w:rPr>
        <w:t>ụ</w:t>
      </w:r>
      <w:r>
        <w:rPr>
          <w:spacing w:val="-6"/>
          <w:sz w:val="24"/>
        </w:rPr>
        <w:t xml:space="preserve"> </w:t>
      </w:r>
      <w:r>
        <w:rPr>
          <w:sz w:val="24"/>
        </w:rPr>
        <w:t>gia</w:t>
      </w:r>
      <w:r>
        <w:rPr>
          <w:spacing w:val="-6"/>
          <w:sz w:val="24"/>
        </w:rPr>
        <w:t xml:space="preserve"> </w:t>
      </w:r>
      <w:r>
        <w:rPr>
          <w:sz w:val="24"/>
        </w:rPr>
        <w:t>và</w:t>
      </w:r>
      <w:r>
        <w:rPr>
          <w:spacing w:val="-5"/>
          <w:sz w:val="24"/>
        </w:rPr>
        <w:t xml:space="preserve"> </w:t>
      </w:r>
      <w:r>
        <w:rPr>
          <w:sz w:val="24"/>
        </w:rPr>
        <w:t>ch</w:t>
      </w:r>
      <w:r>
        <w:rPr>
          <w:sz w:val="24"/>
        </w:rPr>
        <w:t>ấ</w:t>
      </w:r>
      <w:r>
        <w:rPr>
          <w:sz w:val="24"/>
        </w:rPr>
        <w:t>t</w:t>
      </w:r>
      <w:r>
        <w:rPr>
          <w:spacing w:val="-6"/>
          <w:sz w:val="24"/>
        </w:rPr>
        <w:t xml:space="preserve"> </w:t>
      </w:r>
      <w:r>
        <w:rPr>
          <w:sz w:val="24"/>
        </w:rPr>
        <w:t>th</w:t>
      </w:r>
      <w:r>
        <w:rPr>
          <w:sz w:val="24"/>
        </w:rPr>
        <w:t>ả</w:t>
      </w:r>
      <w:r>
        <w:rPr>
          <w:sz w:val="24"/>
        </w:rPr>
        <w:t>i</w:t>
      </w:r>
      <w:r>
        <w:rPr>
          <w:spacing w:val="-9"/>
          <w:sz w:val="24"/>
        </w:rPr>
        <w:t xml:space="preserve"> </w:t>
      </w:r>
      <w:r>
        <w:rPr>
          <w:sz w:val="24"/>
        </w:rPr>
        <w:t>hoá</w:t>
      </w:r>
      <w:r>
        <w:rPr>
          <w:spacing w:val="-6"/>
          <w:sz w:val="24"/>
        </w:rPr>
        <w:t xml:space="preserve"> </w:t>
      </w:r>
      <w:r>
        <w:rPr>
          <w:sz w:val="24"/>
        </w:rPr>
        <w:t>ch</w:t>
      </w:r>
      <w:r>
        <w:rPr>
          <w:sz w:val="24"/>
        </w:rPr>
        <w:t>ấ</w:t>
      </w:r>
      <w:r>
        <w:rPr>
          <w:sz w:val="24"/>
        </w:rPr>
        <w:t>t</w:t>
      </w:r>
      <w:r>
        <w:rPr>
          <w:spacing w:val="-7"/>
          <w:sz w:val="24"/>
        </w:rPr>
        <w:t xml:space="preserve"> </w:t>
      </w:r>
      <w:r>
        <w:rPr>
          <w:sz w:val="24"/>
        </w:rPr>
        <w:t>nào</w:t>
      </w:r>
      <w:r>
        <w:rPr>
          <w:spacing w:val="-7"/>
          <w:sz w:val="24"/>
        </w:rPr>
        <w:t xml:space="preserve"> </w:t>
      </w:r>
      <w:r>
        <w:rPr>
          <w:spacing w:val="-5"/>
          <w:sz w:val="24"/>
        </w:rPr>
        <w:t>mà:</w:t>
      </w:r>
    </w:p>
    <w:p w14:paraId="72857BBA" w14:textId="77777777" w:rsidR="00FC7CA5" w:rsidRDefault="003671C9">
      <w:pPr>
        <w:pStyle w:val="ListParagraph"/>
        <w:numPr>
          <w:ilvl w:val="3"/>
          <w:numId w:val="76"/>
        </w:numPr>
        <w:tabs>
          <w:tab w:val="left" w:pos="2527"/>
        </w:tabs>
        <w:spacing w:before="134" w:line="268" w:lineRule="auto"/>
        <w:ind w:right="263" w:hanging="454"/>
        <w:rPr>
          <w:sz w:val="24"/>
        </w:rPr>
      </w:pPr>
      <w:r>
        <w:rPr>
          <w:sz w:val="24"/>
        </w:rPr>
        <w:t>Làm nguy h</w:t>
      </w:r>
      <w:r>
        <w:rPr>
          <w:sz w:val="24"/>
        </w:rPr>
        <w:t>ạ</w:t>
      </w:r>
      <w:r>
        <w:rPr>
          <w:sz w:val="24"/>
        </w:rPr>
        <w:t>i t</w:t>
      </w:r>
      <w:r>
        <w:rPr>
          <w:sz w:val="24"/>
        </w:rPr>
        <w:t>ớ</w:t>
      </w:r>
      <w:r>
        <w:rPr>
          <w:sz w:val="24"/>
        </w:rPr>
        <w:t>i s</w:t>
      </w:r>
      <w:r>
        <w:rPr>
          <w:sz w:val="24"/>
        </w:rPr>
        <w:t>ự</w:t>
      </w:r>
      <w:r>
        <w:rPr>
          <w:sz w:val="24"/>
        </w:rPr>
        <w:t xml:space="preserve"> an toàn c</w:t>
      </w:r>
      <w:r>
        <w:rPr>
          <w:sz w:val="24"/>
        </w:rPr>
        <w:t>ủ</w:t>
      </w:r>
      <w:r>
        <w:rPr>
          <w:sz w:val="24"/>
        </w:rPr>
        <w:t>a tàu ho</w:t>
      </w:r>
      <w:r>
        <w:rPr>
          <w:sz w:val="24"/>
        </w:rPr>
        <w:t>ặ</w:t>
      </w:r>
      <w:r>
        <w:rPr>
          <w:sz w:val="24"/>
        </w:rPr>
        <w:t xml:space="preserve">c </w:t>
      </w:r>
      <w:r>
        <w:rPr>
          <w:sz w:val="24"/>
        </w:rPr>
        <w:t>ả</w:t>
      </w:r>
      <w:r>
        <w:rPr>
          <w:sz w:val="24"/>
        </w:rPr>
        <w:t>nh hư</w:t>
      </w:r>
      <w:r>
        <w:rPr>
          <w:sz w:val="24"/>
        </w:rPr>
        <w:t>ở</w:t>
      </w:r>
      <w:r>
        <w:rPr>
          <w:sz w:val="24"/>
        </w:rPr>
        <w:t>ng x</w:t>
      </w:r>
      <w:r>
        <w:rPr>
          <w:sz w:val="24"/>
        </w:rPr>
        <w:t>ấ</w:t>
      </w:r>
      <w:r>
        <w:rPr>
          <w:sz w:val="24"/>
        </w:rPr>
        <w:t>u đ</w:t>
      </w:r>
      <w:r>
        <w:rPr>
          <w:sz w:val="24"/>
        </w:rPr>
        <w:t>ế</w:t>
      </w:r>
      <w:r>
        <w:rPr>
          <w:sz w:val="24"/>
        </w:rPr>
        <w:t>n đ</w:t>
      </w:r>
      <w:r>
        <w:rPr>
          <w:sz w:val="24"/>
        </w:rPr>
        <w:t>ặ</w:t>
      </w:r>
      <w:r>
        <w:rPr>
          <w:sz w:val="24"/>
        </w:rPr>
        <w:t>c tính ho</w:t>
      </w:r>
      <w:r>
        <w:rPr>
          <w:sz w:val="24"/>
        </w:rPr>
        <w:t>ạ</w:t>
      </w:r>
      <w:r>
        <w:rPr>
          <w:sz w:val="24"/>
        </w:rPr>
        <w:t>t đ</w:t>
      </w:r>
      <w:r>
        <w:rPr>
          <w:sz w:val="24"/>
        </w:rPr>
        <w:t>ộ</w:t>
      </w:r>
      <w:r>
        <w:rPr>
          <w:sz w:val="24"/>
        </w:rPr>
        <w:t>ng c</w:t>
      </w:r>
      <w:r>
        <w:rPr>
          <w:sz w:val="24"/>
        </w:rPr>
        <w:t>ủ</w:t>
      </w:r>
      <w:r>
        <w:rPr>
          <w:sz w:val="24"/>
        </w:rPr>
        <w:t>a đ</w:t>
      </w:r>
      <w:r>
        <w:rPr>
          <w:sz w:val="24"/>
        </w:rPr>
        <w:t>ộ</w:t>
      </w:r>
      <w:r>
        <w:rPr>
          <w:sz w:val="24"/>
        </w:rPr>
        <w:t>ng cơ;</w:t>
      </w:r>
    </w:p>
    <w:p w14:paraId="05E88F60" w14:textId="77777777" w:rsidR="00FC7CA5" w:rsidRDefault="003671C9">
      <w:pPr>
        <w:pStyle w:val="ListParagraph"/>
        <w:numPr>
          <w:ilvl w:val="3"/>
          <w:numId w:val="76"/>
        </w:numPr>
        <w:tabs>
          <w:tab w:val="left" w:pos="2525"/>
        </w:tabs>
        <w:spacing w:before="81"/>
        <w:ind w:left="2525" w:hanging="451"/>
        <w:rPr>
          <w:sz w:val="24"/>
        </w:rPr>
      </w:pPr>
      <w:r>
        <w:rPr>
          <w:sz w:val="24"/>
        </w:rPr>
        <w:t>Có</w:t>
      </w:r>
      <w:r>
        <w:rPr>
          <w:spacing w:val="-5"/>
          <w:sz w:val="24"/>
        </w:rPr>
        <w:t xml:space="preserve"> </w:t>
      </w:r>
      <w:r>
        <w:rPr>
          <w:sz w:val="24"/>
        </w:rPr>
        <w:t>h</w:t>
      </w:r>
      <w:r>
        <w:rPr>
          <w:sz w:val="24"/>
        </w:rPr>
        <w:t>ạ</w:t>
      </w:r>
      <w:r>
        <w:rPr>
          <w:sz w:val="24"/>
        </w:rPr>
        <w:t>i</w:t>
      </w:r>
      <w:r>
        <w:rPr>
          <w:spacing w:val="-8"/>
          <w:sz w:val="24"/>
        </w:rPr>
        <w:t xml:space="preserve"> </w:t>
      </w:r>
      <w:r>
        <w:rPr>
          <w:sz w:val="24"/>
        </w:rPr>
        <w:t>đ</w:t>
      </w:r>
      <w:r>
        <w:rPr>
          <w:sz w:val="24"/>
        </w:rPr>
        <w:t>ố</w:t>
      </w:r>
      <w:r>
        <w:rPr>
          <w:sz w:val="24"/>
        </w:rPr>
        <w:t>i</w:t>
      </w:r>
      <w:r>
        <w:rPr>
          <w:spacing w:val="-5"/>
          <w:sz w:val="24"/>
        </w:rPr>
        <w:t xml:space="preserve"> </w:t>
      </w:r>
      <w:r>
        <w:rPr>
          <w:sz w:val="24"/>
        </w:rPr>
        <w:t>v</w:t>
      </w:r>
      <w:r>
        <w:rPr>
          <w:sz w:val="24"/>
        </w:rPr>
        <w:t>ớ</w:t>
      </w:r>
      <w:r>
        <w:rPr>
          <w:sz w:val="24"/>
        </w:rPr>
        <w:t>i</w:t>
      </w:r>
      <w:r>
        <w:rPr>
          <w:spacing w:val="-5"/>
          <w:sz w:val="24"/>
        </w:rPr>
        <w:t xml:space="preserve"> </w:t>
      </w:r>
      <w:r>
        <w:rPr>
          <w:sz w:val="24"/>
        </w:rPr>
        <w:t>con</w:t>
      </w:r>
      <w:r>
        <w:rPr>
          <w:spacing w:val="-6"/>
          <w:sz w:val="24"/>
        </w:rPr>
        <w:t xml:space="preserve"> </w:t>
      </w:r>
      <w:r>
        <w:rPr>
          <w:spacing w:val="-2"/>
          <w:sz w:val="24"/>
        </w:rPr>
        <w:t>ngư</w:t>
      </w:r>
      <w:r>
        <w:rPr>
          <w:spacing w:val="-2"/>
          <w:sz w:val="24"/>
        </w:rPr>
        <w:t>ờ</w:t>
      </w:r>
      <w:r>
        <w:rPr>
          <w:spacing w:val="-2"/>
          <w:sz w:val="24"/>
        </w:rPr>
        <w:t>i;</w:t>
      </w:r>
    </w:p>
    <w:p w14:paraId="45D112A4" w14:textId="77777777" w:rsidR="00FC7CA5" w:rsidRDefault="003671C9">
      <w:pPr>
        <w:pStyle w:val="ListParagraph"/>
        <w:numPr>
          <w:ilvl w:val="3"/>
          <w:numId w:val="76"/>
        </w:numPr>
        <w:tabs>
          <w:tab w:val="left" w:pos="2525"/>
        </w:tabs>
        <w:spacing w:before="113"/>
        <w:ind w:left="2525" w:hanging="451"/>
        <w:rPr>
          <w:sz w:val="24"/>
        </w:rPr>
      </w:pPr>
      <w:r>
        <w:rPr>
          <w:sz w:val="24"/>
        </w:rPr>
        <w:t>Góp</w:t>
      </w:r>
      <w:r>
        <w:rPr>
          <w:spacing w:val="-10"/>
          <w:sz w:val="24"/>
        </w:rPr>
        <w:t xml:space="preserve"> </w:t>
      </w:r>
      <w:r>
        <w:rPr>
          <w:sz w:val="24"/>
        </w:rPr>
        <w:t>ph</w:t>
      </w:r>
      <w:r>
        <w:rPr>
          <w:sz w:val="24"/>
        </w:rPr>
        <w:t>ầ</w:t>
      </w:r>
      <w:r>
        <w:rPr>
          <w:sz w:val="24"/>
        </w:rPr>
        <w:t>n</w:t>
      </w:r>
      <w:r>
        <w:rPr>
          <w:spacing w:val="-8"/>
          <w:sz w:val="24"/>
        </w:rPr>
        <w:t xml:space="preserve"> </w:t>
      </w:r>
      <w:r>
        <w:rPr>
          <w:sz w:val="24"/>
        </w:rPr>
        <w:t>trong</w:t>
      </w:r>
      <w:r>
        <w:rPr>
          <w:spacing w:val="-7"/>
          <w:sz w:val="24"/>
        </w:rPr>
        <w:t xml:space="preserve"> </w:t>
      </w:r>
      <w:r>
        <w:rPr>
          <w:sz w:val="24"/>
        </w:rPr>
        <w:t>t</w:t>
      </w:r>
      <w:r>
        <w:rPr>
          <w:sz w:val="24"/>
        </w:rPr>
        <w:t>ổ</w:t>
      </w:r>
      <w:r>
        <w:rPr>
          <w:sz w:val="24"/>
        </w:rPr>
        <w:t>ng</w:t>
      </w:r>
      <w:r>
        <w:rPr>
          <w:spacing w:val="-8"/>
          <w:sz w:val="24"/>
        </w:rPr>
        <w:t xml:space="preserve"> </w:t>
      </w:r>
      <w:r>
        <w:rPr>
          <w:sz w:val="24"/>
        </w:rPr>
        <w:t>th</w:t>
      </w:r>
      <w:r>
        <w:rPr>
          <w:sz w:val="24"/>
        </w:rPr>
        <w:t>ể</w:t>
      </w:r>
      <w:r>
        <w:rPr>
          <w:spacing w:val="-8"/>
          <w:sz w:val="24"/>
        </w:rPr>
        <w:t xml:space="preserve"> </w:t>
      </w:r>
      <w:r>
        <w:rPr>
          <w:sz w:val="24"/>
        </w:rPr>
        <w:t>làm</w:t>
      </w:r>
      <w:r>
        <w:rPr>
          <w:spacing w:val="-7"/>
          <w:sz w:val="24"/>
        </w:rPr>
        <w:t xml:space="preserve"> </w:t>
      </w:r>
      <w:r>
        <w:rPr>
          <w:sz w:val="24"/>
        </w:rPr>
        <w:t>tăng</w:t>
      </w:r>
      <w:r>
        <w:rPr>
          <w:spacing w:val="-9"/>
          <w:sz w:val="24"/>
        </w:rPr>
        <w:t xml:space="preserve"> </w:t>
      </w:r>
      <w:r>
        <w:rPr>
          <w:sz w:val="24"/>
        </w:rPr>
        <w:t>ô</w:t>
      </w:r>
      <w:r>
        <w:rPr>
          <w:spacing w:val="-9"/>
          <w:sz w:val="24"/>
        </w:rPr>
        <w:t xml:space="preserve"> </w:t>
      </w:r>
      <w:r>
        <w:rPr>
          <w:sz w:val="24"/>
        </w:rPr>
        <w:t>nhi</w:t>
      </w:r>
      <w:r>
        <w:rPr>
          <w:sz w:val="24"/>
        </w:rPr>
        <w:t>ễ</w:t>
      </w:r>
      <w:r>
        <w:rPr>
          <w:sz w:val="24"/>
        </w:rPr>
        <w:t>m</w:t>
      </w:r>
      <w:r>
        <w:rPr>
          <w:spacing w:val="-7"/>
          <w:sz w:val="24"/>
        </w:rPr>
        <w:t xml:space="preserve"> </w:t>
      </w:r>
      <w:r>
        <w:rPr>
          <w:sz w:val="24"/>
        </w:rPr>
        <w:t>không</w:t>
      </w:r>
      <w:r>
        <w:rPr>
          <w:spacing w:val="-7"/>
          <w:sz w:val="24"/>
        </w:rPr>
        <w:t xml:space="preserve"> </w:t>
      </w:r>
      <w:r>
        <w:rPr>
          <w:spacing w:val="-4"/>
          <w:sz w:val="24"/>
        </w:rPr>
        <w:t>khí.</w:t>
      </w:r>
    </w:p>
    <w:p w14:paraId="00C50356" w14:textId="77777777" w:rsidR="00FC7CA5" w:rsidRDefault="003671C9">
      <w:pPr>
        <w:pStyle w:val="ListParagraph"/>
        <w:numPr>
          <w:ilvl w:val="1"/>
          <w:numId w:val="76"/>
        </w:numPr>
        <w:tabs>
          <w:tab w:val="left" w:pos="1568"/>
          <w:tab w:val="left" w:pos="1570"/>
        </w:tabs>
        <w:spacing w:before="156" w:line="276" w:lineRule="auto"/>
        <w:ind w:left="1570" w:right="251" w:hanging="387"/>
        <w:rPr>
          <w:sz w:val="24"/>
        </w:rPr>
      </w:pPr>
      <w:r>
        <w:rPr>
          <w:sz w:val="24"/>
        </w:rPr>
        <w:t>D</w:t>
      </w:r>
      <w:r>
        <w:rPr>
          <w:sz w:val="24"/>
        </w:rPr>
        <w:t>ầ</w:t>
      </w:r>
      <w:r>
        <w:rPr>
          <w:sz w:val="24"/>
        </w:rPr>
        <w:t>u đ</w:t>
      </w:r>
      <w:r>
        <w:rPr>
          <w:sz w:val="24"/>
        </w:rPr>
        <w:t>ố</w:t>
      </w:r>
      <w:r>
        <w:rPr>
          <w:sz w:val="24"/>
        </w:rPr>
        <w:t>t thu đư</w:t>
      </w:r>
      <w:r>
        <w:rPr>
          <w:sz w:val="24"/>
        </w:rPr>
        <w:t>ợ</w:t>
      </w:r>
      <w:r>
        <w:rPr>
          <w:sz w:val="24"/>
        </w:rPr>
        <w:t>c b</w:t>
      </w:r>
      <w:r>
        <w:rPr>
          <w:sz w:val="24"/>
        </w:rPr>
        <w:t>ằ</w:t>
      </w:r>
      <w:r>
        <w:rPr>
          <w:sz w:val="24"/>
        </w:rPr>
        <w:t>ng các phương pháp khác không ph</w:t>
      </w:r>
      <w:r>
        <w:rPr>
          <w:sz w:val="24"/>
        </w:rPr>
        <w:t>ả</w:t>
      </w:r>
      <w:r>
        <w:rPr>
          <w:sz w:val="24"/>
        </w:rPr>
        <w:t>i là l</w:t>
      </w:r>
      <w:r>
        <w:rPr>
          <w:sz w:val="24"/>
        </w:rPr>
        <w:t>ọ</w:t>
      </w:r>
      <w:r>
        <w:rPr>
          <w:sz w:val="24"/>
        </w:rPr>
        <w:t>c hóa d</w:t>
      </w:r>
      <w:r>
        <w:rPr>
          <w:sz w:val="24"/>
        </w:rPr>
        <w:t>ầ</w:t>
      </w:r>
      <w:r>
        <w:rPr>
          <w:sz w:val="24"/>
        </w:rPr>
        <w:t>u ph</w:t>
      </w:r>
      <w:r>
        <w:rPr>
          <w:sz w:val="24"/>
        </w:rPr>
        <w:t>ả</w:t>
      </w:r>
      <w:r>
        <w:rPr>
          <w:sz w:val="24"/>
        </w:rPr>
        <w:t xml:space="preserve">i không </w:t>
      </w:r>
      <w:r>
        <w:rPr>
          <w:spacing w:val="-2"/>
          <w:sz w:val="24"/>
        </w:rPr>
        <w:t>đư</w:t>
      </w:r>
      <w:r>
        <w:rPr>
          <w:spacing w:val="-2"/>
          <w:sz w:val="24"/>
        </w:rPr>
        <w:t>ợ</w:t>
      </w:r>
      <w:r>
        <w:rPr>
          <w:spacing w:val="-2"/>
          <w:sz w:val="24"/>
        </w:rPr>
        <w:t>c:</w:t>
      </w:r>
    </w:p>
    <w:p w14:paraId="211DA0FB" w14:textId="77777777" w:rsidR="00FC7CA5" w:rsidRDefault="003671C9">
      <w:pPr>
        <w:pStyle w:val="ListParagraph"/>
        <w:numPr>
          <w:ilvl w:val="2"/>
          <w:numId w:val="76"/>
        </w:numPr>
        <w:tabs>
          <w:tab w:val="left" w:pos="1986"/>
        </w:tabs>
        <w:spacing w:before="119"/>
        <w:ind w:left="1986" w:hanging="445"/>
        <w:rPr>
          <w:sz w:val="24"/>
        </w:rPr>
      </w:pPr>
      <w:r>
        <w:rPr>
          <w:spacing w:val="-2"/>
          <w:sz w:val="24"/>
        </w:rPr>
        <w:t>Làm</w:t>
      </w:r>
      <w:r>
        <w:rPr>
          <w:spacing w:val="-14"/>
          <w:sz w:val="24"/>
        </w:rPr>
        <w:t xml:space="preserve"> </w:t>
      </w:r>
      <w:r>
        <w:rPr>
          <w:spacing w:val="-2"/>
          <w:sz w:val="24"/>
        </w:rPr>
        <w:t>vư</w:t>
      </w:r>
      <w:r>
        <w:rPr>
          <w:spacing w:val="-2"/>
          <w:sz w:val="24"/>
        </w:rPr>
        <w:t>ợ</w:t>
      </w:r>
      <w:r>
        <w:rPr>
          <w:spacing w:val="-2"/>
          <w:sz w:val="24"/>
        </w:rPr>
        <w:t>t</w:t>
      </w:r>
      <w:r>
        <w:rPr>
          <w:spacing w:val="-12"/>
          <w:sz w:val="24"/>
        </w:rPr>
        <w:t xml:space="preserve"> </w:t>
      </w:r>
      <w:r>
        <w:rPr>
          <w:spacing w:val="-2"/>
          <w:sz w:val="24"/>
        </w:rPr>
        <w:t>quá</w:t>
      </w:r>
      <w:r>
        <w:rPr>
          <w:spacing w:val="-12"/>
          <w:sz w:val="24"/>
        </w:rPr>
        <w:t xml:space="preserve"> </w:t>
      </w:r>
      <w:r>
        <w:rPr>
          <w:spacing w:val="-2"/>
          <w:sz w:val="24"/>
        </w:rPr>
        <w:t>hàm</w:t>
      </w:r>
      <w:r>
        <w:rPr>
          <w:spacing w:val="-12"/>
          <w:sz w:val="24"/>
        </w:rPr>
        <w:t xml:space="preserve"> </w:t>
      </w:r>
      <w:r>
        <w:rPr>
          <w:spacing w:val="-2"/>
          <w:sz w:val="24"/>
        </w:rPr>
        <w:t>lư</w:t>
      </w:r>
      <w:r>
        <w:rPr>
          <w:spacing w:val="-2"/>
          <w:sz w:val="24"/>
        </w:rPr>
        <w:t>ợ</w:t>
      </w:r>
      <w:r>
        <w:rPr>
          <w:spacing w:val="-2"/>
          <w:sz w:val="24"/>
        </w:rPr>
        <w:t>ng</w:t>
      </w:r>
      <w:r>
        <w:rPr>
          <w:spacing w:val="-12"/>
          <w:sz w:val="24"/>
        </w:rPr>
        <w:t xml:space="preserve"> </w:t>
      </w:r>
      <w:r>
        <w:rPr>
          <w:spacing w:val="-2"/>
          <w:sz w:val="24"/>
        </w:rPr>
        <w:t>lưu</w:t>
      </w:r>
      <w:r>
        <w:rPr>
          <w:spacing w:val="-12"/>
          <w:sz w:val="24"/>
        </w:rPr>
        <w:t xml:space="preserve"> </w:t>
      </w:r>
      <w:r>
        <w:rPr>
          <w:spacing w:val="-2"/>
          <w:sz w:val="24"/>
        </w:rPr>
        <w:t>hu</w:t>
      </w:r>
      <w:r>
        <w:rPr>
          <w:spacing w:val="-2"/>
          <w:sz w:val="24"/>
        </w:rPr>
        <w:t>ỳ</w:t>
      </w:r>
      <w:r>
        <w:rPr>
          <w:spacing w:val="-2"/>
          <w:sz w:val="24"/>
        </w:rPr>
        <w:t>nh</w:t>
      </w:r>
      <w:r>
        <w:rPr>
          <w:spacing w:val="-12"/>
          <w:sz w:val="24"/>
        </w:rPr>
        <w:t xml:space="preserve"> </w:t>
      </w:r>
      <w:r>
        <w:rPr>
          <w:spacing w:val="-2"/>
          <w:sz w:val="24"/>
        </w:rPr>
        <w:t>áp</w:t>
      </w:r>
      <w:r>
        <w:rPr>
          <w:spacing w:val="-12"/>
          <w:sz w:val="24"/>
        </w:rPr>
        <w:t xml:space="preserve"> </w:t>
      </w:r>
      <w:r>
        <w:rPr>
          <w:spacing w:val="-2"/>
          <w:sz w:val="24"/>
        </w:rPr>
        <w:t>d</w:t>
      </w:r>
      <w:r>
        <w:rPr>
          <w:spacing w:val="-2"/>
          <w:sz w:val="24"/>
        </w:rPr>
        <w:t>ụ</w:t>
      </w:r>
      <w:r>
        <w:rPr>
          <w:spacing w:val="-2"/>
          <w:sz w:val="24"/>
        </w:rPr>
        <w:t>ng</w:t>
      </w:r>
      <w:r>
        <w:rPr>
          <w:spacing w:val="-13"/>
          <w:sz w:val="24"/>
        </w:rPr>
        <w:t xml:space="preserve"> </w:t>
      </w:r>
      <w:r>
        <w:rPr>
          <w:spacing w:val="-2"/>
          <w:sz w:val="24"/>
        </w:rPr>
        <w:t>quy</w:t>
      </w:r>
      <w:r>
        <w:rPr>
          <w:spacing w:val="-13"/>
          <w:sz w:val="24"/>
        </w:rPr>
        <w:t xml:space="preserve"> </w:t>
      </w:r>
      <w:r>
        <w:rPr>
          <w:spacing w:val="-2"/>
          <w:sz w:val="24"/>
        </w:rPr>
        <w:t>đ</w:t>
      </w:r>
      <w:r>
        <w:rPr>
          <w:spacing w:val="-2"/>
          <w:sz w:val="24"/>
        </w:rPr>
        <w:t>ị</w:t>
      </w:r>
      <w:r>
        <w:rPr>
          <w:spacing w:val="-2"/>
          <w:sz w:val="24"/>
        </w:rPr>
        <w:t>nh</w:t>
      </w:r>
      <w:r>
        <w:rPr>
          <w:spacing w:val="-12"/>
          <w:sz w:val="24"/>
        </w:rPr>
        <w:t xml:space="preserve"> </w:t>
      </w:r>
      <w:r>
        <w:rPr>
          <w:spacing w:val="-2"/>
          <w:sz w:val="24"/>
        </w:rPr>
        <w:t>ở</w:t>
      </w:r>
      <w:r>
        <w:rPr>
          <w:spacing w:val="-9"/>
          <w:sz w:val="24"/>
        </w:rPr>
        <w:t xml:space="preserve"> </w:t>
      </w:r>
      <w:r>
        <w:rPr>
          <w:spacing w:val="-2"/>
          <w:sz w:val="24"/>
        </w:rPr>
        <w:t>-1</w:t>
      </w:r>
      <w:r>
        <w:rPr>
          <w:spacing w:val="-13"/>
          <w:sz w:val="24"/>
        </w:rPr>
        <w:t xml:space="preserve"> </w:t>
      </w:r>
      <w:r>
        <w:rPr>
          <w:spacing w:val="-2"/>
          <w:sz w:val="24"/>
        </w:rPr>
        <w:t>ho</w:t>
      </w:r>
      <w:r>
        <w:rPr>
          <w:spacing w:val="-2"/>
          <w:sz w:val="24"/>
        </w:rPr>
        <w:t>ặ</w:t>
      </w:r>
      <w:r>
        <w:rPr>
          <w:spacing w:val="-2"/>
          <w:sz w:val="24"/>
        </w:rPr>
        <w:t>c</w:t>
      </w:r>
      <w:r>
        <w:rPr>
          <w:spacing w:val="-10"/>
          <w:sz w:val="24"/>
        </w:rPr>
        <w:t xml:space="preserve"> </w:t>
      </w:r>
      <w:r>
        <w:rPr>
          <w:spacing w:val="-2"/>
          <w:sz w:val="24"/>
        </w:rPr>
        <w:t>-2</w:t>
      </w:r>
      <w:r>
        <w:rPr>
          <w:spacing w:val="-12"/>
          <w:sz w:val="24"/>
        </w:rPr>
        <w:t xml:space="preserve"> </w:t>
      </w:r>
      <w:r>
        <w:rPr>
          <w:spacing w:val="-2"/>
          <w:sz w:val="24"/>
        </w:rPr>
        <w:t>c</w:t>
      </w:r>
      <w:r>
        <w:rPr>
          <w:spacing w:val="-2"/>
          <w:sz w:val="24"/>
        </w:rPr>
        <w:t>ủ</w:t>
      </w:r>
      <w:r>
        <w:rPr>
          <w:spacing w:val="-2"/>
          <w:sz w:val="24"/>
        </w:rPr>
        <w:t>a</w:t>
      </w:r>
      <w:r>
        <w:rPr>
          <w:spacing w:val="-12"/>
          <w:sz w:val="24"/>
        </w:rPr>
        <w:t xml:space="preserve"> </w:t>
      </w:r>
      <w:r>
        <w:rPr>
          <w:spacing w:val="-2"/>
          <w:sz w:val="24"/>
        </w:rPr>
        <w:t>1.2.2;</w:t>
      </w:r>
    </w:p>
    <w:p w14:paraId="08B59381" w14:textId="77777777" w:rsidR="00FC7CA5" w:rsidRDefault="003671C9">
      <w:pPr>
        <w:pStyle w:val="ListParagraph"/>
        <w:numPr>
          <w:ilvl w:val="2"/>
          <w:numId w:val="76"/>
        </w:numPr>
        <w:tabs>
          <w:tab w:val="left" w:pos="1986"/>
        </w:tabs>
        <w:spacing w:before="160"/>
        <w:ind w:left="1986" w:hanging="445"/>
        <w:rPr>
          <w:position w:val="1"/>
          <w:sz w:val="24"/>
        </w:rPr>
      </w:pPr>
      <w:r>
        <w:rPr>
          <w:spacing w:val="-2"/>
          <w:position w:val="1"/>
          <w:sz w:val="24"/>
        </w:rPr>
        <w:t>Gây</w:t>
      </w:r>
      <w:r>
        <w:rPr>
          <w:spacing w:val="-15"/>
          <w:position w:val="1"/>
          <w:sz w:val="24"/>
        </w:rPr>
        <w:t xml:space="preserve"> </w:t>
      </w:r>
      <w:r>
        <w:rPr>
          <w:spacing w:val="-2"/>
          <w:position w:val="1"/>
          <w:sz w:val="24"/>
        </w:rPr>
        <w:t>ra</w:t>
      </w:r>
      <w:r>
        <w:rPr>
          <w:spacing w:val="-13"/>
          <w:position w:val="1"/>
          <w:sz w:val="24"/>
        </w:rPr>
        <w:t xml:space="preserve"> </w:t>
      </w:r>
      <w:r>
        <w:rPr>
          <w:spacing w:val="-2"/>
          <w:position w:val="1"/>
          <w:sz w:val="24"/>
        </w:rPr>
        <w:t>phát</w:t>
      </w:r>
      <w:r>
        <w:rPr>
          <w:spacing w:val="-13"/>
          <w:position w:val="1"/>
          <w:sz w:val="24"/>
        </w:rPr>
        <w:t xml:space="preserve"> </w:t>
      </w:r>
      <w:r>
        <w:rPr>
          <w:spacing w:val="-2"/>
          <w:position w:val="1"/>
          <w:sz w:val="24"/>
        </w:rPr>
        <w:t>th</w:t>
      </w:r>
      <w:r>
        <w:rPr>
          <w:spacing w:val="-2"/>
          <w:position w:val="1"/>
          <w:sz w:val="24"/>
        </w:rPr>
        <w:t>ả</w:t>
      </w:r>
      <w:r>
        <w:rPr>
          <w:spacing w:val="-2"/>
          <w:position w:val="1"/>
          <w:sz w:val="24"/>
        </w:rPr>
        <w:t>i</w:t>
      </w:r>
      <w:r>
        <w:rPr>
          <w:spacing w:val="-12"/>
          <w:position w:val="1"/>
          <w:sz w:val="24"/>
        </w:rPr>
        <w:t xml:space="preserve"> </w:t>
      </w:r>
      <w:r>
        <w:rPr>
          <w:spacing w:val="-2"/>
          <w:position w:val="1"/>
          <w:sz w:val="24"/>
        </w:rPr>
        <w:t>NO</w:t>
      </w:r>
      <w:r>
        <w:rPr>
          <w:spacing w:val="-2"/>
          <w:sz w:val="16"/>
        </w:rPr>
        <w:t>X</w:t>
      </w:r>
      <w:r>
        <w:rPr>
          <w:spacing w:val="7"/>
          <w:sz w:val="16"/>
        </w:rPr>
        <w:t xml:space="preserve"> </w:t>
      </w:r>
      <w:r>
        <w:rPr>
          <w:spacing w:val="-2"/>
          <w:position w:val="1"/>
          <w:sz w:val="24"/>
        </w:rPr>
        <w:t>t</w:t>
      </w:r>
      <w:r>
        <w:rPr>
          <w:spacing w:val="-2"/>
          <w:position w:val="1"/>
          <w:sz w:val="24"/>
        </w:rPr>
        <w:t>ừ</w:t>
      </w:r>
      <w:r>
        <w:rPr>
          <w:spacing w:val="-11"/>
          <w:position w:val="1"/>
          <w:sz w:val="24"/>
        </w:rPr>
        <w:t xml:space="preserve"> </w:t>
      </w:r>
      <w:r>
        <w:rPr>
          <w:spacing w:val="-2"/>
          <w:position w:val="1"/>
          <w:sz w:val="24"/>
        </w:rPr>
        <w:t>đ</w:t>
      </w:r>
      <w:r>
        <w:rPr>
          <w:spacing w:val="-2"/>
          <w:position w:val="1"/>
          <w:sz w:val="24"/>
        </w:rPr>
        <w:t>ộ</w:t>
      </w:r>
      <w:r>
        <w:rPr>
          <w:spacing w:val="-2"/>
          <w:position w:val="1"/>
          <w:sz w:val="24"/>
        </w:rPr>
        <w:t>ng</w:t>
      </w:r>
      <w:r>
        <w:rPr>
          <w:spacing w:val="-13"/>
          <w:position w:val="1"/>
          <w:sz w:val="24"/>
        </w:rPr>
        <w:t xml:space="preserve"> </w:t>
      </w:r>
      <w:r>
        <w:rPr>
          <w:spacing w:val="-2"/>
          <w:position w:val="1"/>
          <w:sz w:val="24"/>
        </w:rPr>
        <w:t>cơ</w:t>
      </w:r>
      <w:r>
        <w:rPr>
          <w:spacing w:val="-13"/>
          <w:position w:val="1"/>
          <w:sz w:val="24"/>
        </w:rPr>
        <w:t xml:space="preserve"> </w:t>
      </w:r>
      <w:r>
        <w:rPr>
          <w:spacing w:val="-2"/>
          <w:position w:val="1"/>
          <w:sz w:val="24"/>
        </w:rPr>
        <w:t>điêzen</w:t>
      </w:r>
      <w:r>
        <w:rPr>
          <w:spacing w:val="-11"/>
          <w:position w:val="1"/>
          <w:sz w:val="24"/>
        </w:rPr>
        <w:t xml:space="preserve"> </w:t>
      </w:r>
      <w:r>
        <w:rPr>
          <w:spacing w:val="-2"/>
          <w:position w:val="1"/>
          <w:sz w:val="24"/>
        </w:rPr>
        <w:t>vư</w:t>
      </w:r>
      <w:r>
        <w:rPr>
          <w:spacing w:val="-2"/>
          <w:position w:val="1"/>
          <w:sz w:val="24"/>
        </w:rPr>
        <w:t>ợ</w:t>
      </w:r>
      <w:r>
        <w:rPr>
          <w:spacing w:val="-2"/>
          <w:position w:val="1"/>
          <w:sz w:val="24"/>
        </w:rPr>
        <w:t>t</w:t>
      </w:r>
      <w:r>
        <w:rPr>
          <w:spacing w:val="-13"/>
          <w:position w:val="1"/>
          <w:sz w:val="24"/>
        </w:rPr>
        <w:t xml:space="preserve"> </w:t>
      </w:r>
      <w:r>
        <w:rPr>
          <w:spacing w:val="-2"/>
          <w:position w:val="1"/>
          <w:sz w:val="24"/>
        </w:rPr>
        <w:t>quá</w:t>
      </w:r>
      <w:r>
        <w:rPr>
          <w:spacing w:val="-13"/>
          <w:position w:val="1"/>
          <w:sz w:val="24"/>
        </w:rPr>
        <w:t xml:space="preserve"> </w:t>
      </w:r>
      <w:r>
        <w:rPr>
          <w:spacing w:val="-2"/>
          <w:position w:val="1"/>
          <w:sz w:val="24"/>
        </w:rPr>
        <w:t>các</w:t>
      </w:r>
      <w:r>
        <w:rPr>
          <w:spacing w:val="-14"/>
          <w:position w:val="1"/>
          <w:sz w:val="24"/>
        </w:rPr>
        <w:t xml:space="preserve"> </w:t>
      </w:r>
      <w:r>
        <w:rPr>
          <w:spacing w:val="-2"/>
          <w:position w:val="1"/>
          <w:sz w:val="24"/>
        </w:rPr>
        <w:t>gi</w:t>
      </w:r>
      <w:r>
        <w:rPr>
          <w:spacing w:val="-2"/>
          <w:position w:val="1"/>
          <w:sz w:val="24"/>
        </w:rPr>
        <w:t>ớ</w:t>
      </w:r>
      <w:r>
        <w:rPr>
          <w:spacing w:val="-2"/>
          <w:position w:val="1"/>
          <w:sz w:val="24"/>
        </w:rPr>
        <w:t>i</w:t>
      </w:r>
      <w:r>
        <w:rPr>
          <w:spacing w:val="-14"/>
          <w:position w:val="1"/>
          <w:sz w:val="24"/>
        </w:rPr>
        <w:t xml:space="preserve"> </w:t>
      </w:r>
      <w:r>
        <w:rPr>
          <w:spacing w:val="-2"/>
          <w:position w:val="1"/>
          <w:sz w:val="24"/>
        </w:rPr>
        <w:t>h</w:t>
      </w:r>
      <w:r>
        <w:rPr>
          <w:spacing w:val="-2"/>
          <w:position w:val="1"/>
          <w:sz w:val="24"/>
        </w:rPr>
        <w:t>ạ</w:t>
      </w:r>
      <w:r>
        <w:rPr>
          <w:spacing w:val="-2"/>
          <w:position w:val="1"/>
          <w:sz w:val="24"/>
        </w:rPr>
        <w:t>n</w:t>
      </w:r>
      <w:r>
        <w:rPr>
          <w:spacing w:val="-13"/>
          <w:position w:val="1"/>
          <w:sz w:val="24"/>
        </w:rPr>
        <w:t xml:space="preserve"> </w:t>
      </w:r>
      <w:r>
        <w:rPr>
          <w:spacing w:val="-2"/>
          <w:position w:val="1"/>
          <w:sz w:val="24"/>
        </w:rPr>
        <w:t>nêu</w:t>
      </w:r>
      <w:r>
        <w:rPr>
          <w:spacing w:val="-13"/>
          <w:position w:val="1"/>
          <w:sz w:val="24"/>
        </w:rPr>
        <w:t xml:space="preserve"> </w:t>
      </w:r>
      <w:r>
        <w:rPr>
          <w:spacing w:val="-2"/>
          <w:position w:val="1"/>
          <w:sz w:val="24"/>
        </w:rPr>
        <w:t>ở</w:t>
      </w:r>
      <w:r>
        <w:rPr>
          <w:spacing w:val="-13"/>
          <w:position w:val="1"/>
          <w:sz w:val="24"/>
        </w:rPr>
        <w:t xml:space="preserve"> </w:t>
      </w:r>
      <w:r>
        <w:rPr>
          <w:spacing w:val="-2"/>
          <w:position w:val="1"/>
          <w:sz w:val="24"/>
        </w:rPr>
        <w:t>2.1.2-</w:t>
      </w:r>
      <w:r>
        <w:rPr>
          <w:spacing w:val="-5"/>
          <w:position w:val="1"/>
          <w:sz w:val="24"/>
        </w:rPr>
        <w:t>1;</w:t>
      </w:r>
    </w:p>
    <w:p w14:paraId="38E8846F" w14:textId="77777777" w:rsidR="00FC7CA5" w:rsidRDefault="003671C9">
      <w:pPr>
        <w:pStyle w:val="ListParagraph"/>
        <w:numPr>
          <w:ilvl w:val="2"/>
          <w:numId w:val="76"/>
        </w:numPr>
        <w:tabs>
          <w:tab w:val="left" w:pos="1985"/>
        </w:tabs>
        <w:spacing w:before="164"/>
        <w:ind w:left="1985" w:hanging="444"/>
        <w:rPr>
          <w:sz w:val="24"/>
        </w:rPr>
      </w:pPr>
      <w:r>
        <w:rPr>
          <w:sz w:val="24"/>
        </w:rPr>
        <w:t>Có</w:t>
      </w:r>
      <w:r>
        <w:rPr>
          <w:spacing w:val="-15"/>
          <w:sz w:val="24"/>
        </w:rPr>
        <w:t xml:space="preserve"> </w:t>
      </w:r>
      <w:r>
        <w:rPr>
          <w:sz w:val="24"/>
        </w:rPr>
        <w:t>ch</w:t>
      </w:r>
      <w:r>
        <w:rPr>
          <w:sz w:val="24"/>
        </w:rPr>
        <w:t>ứ</w:t>
      </w:r>
      <w:r>
        <w:rPr>
          <w:sz w:val="24"/>
        </w:rPr>
        <w:t>a</w:t>
      </w:r>
      <w:r>
        <w:rPr>
          <w:spacing w:val="-9"/>
          <w:sz w:val="24"/>
        </w:rPr>
        <w:t xml:space="preserve"> </w:t>
      </w:r>
      <w:r>
        <w:rPr>
          <w:sz w:val="24"/>
        </w:rPr>
        <w:t>axit</w:t>
      </w:r>
      <w:r>
        <w:rPr>
          <w:spacing w:val="-5"/>
          <w:sz w:val="24"/>
        </w:rPr>
        <w:t xml:space="preserve"> </w:t>
      </w:r>
      <w:r>
        <w:rPr>
          <w:sz w:val="24"/>
        </w:rPr>
        <w:t>vô</w:t>
      </w:r>
      <w:r>
        <w:rPr>
          <w:spacing w:val="-6"/>
          <w:sz w:val="24"/>
        </w:rPr>
        <w:t xml:space="preserve"> </w:t>
      </w:r>
      <w:r>
        <w:rPr>
          <w:spacing w:val="-5"/>
          <w:sz w:val="24"/>
        </w:rPr>
        <w:t>cơ;</w:t>
      </w:r>
    </w:p>
    <w:p w14:paraId="4B2D59DF" w14:textId="77777777" w:rsidR="00FC7CA5" w:rsidRDefault="003671C9">
      <w:pPr>
        <w:pStyle w:val="ListParagraph"/>
        <w:numPr>
          <w:ilvl w:val="2"/>
          <w:numId w:val="76"/>
        </w:numPr>
        <w:tabs>
          <w:tab w:val="left" w:pos="1993"/>
        </w:tabs>
        <w:spacing w:before="161"/>
        <w:ind w:left="1993" w:hanging="452"/>
        <w:rPr>
          <w:sz w:val="24"/>
        </w:rPr>
      </w:pPr>
      <w:r>
        <w:rPr>
          <w:sz w:val="24"/>
        </w:rPr>
        <w:t>Làm</w:t>
      </w:r>
      <w:r>
        <w:rPr>
          <w:spacing w:val="-3"/>
          <w:sz w:val="24"/>
        </w:rPr>
        <w:t xml:space="preserve"> </w:t>
      </w:r>
      <w:r>
        <w:rPr>
          <w:sz w:val="24"/>
        </w:rPr>
        <w:t>suy</w:t>
      </w:r>
      <w:r>
        <w:rPr>
          <w:spacing w:val="-3"/>
          <w:sz w:val="24"/>
        </w:rPr>
        <w:t xml:space="preserve"> </w:t>
      </w:r>
      <w:r>
        <w:rPr>
          <w:sz w:val="24"/>
        </w:rPr>
        <w:t>gi</w:t>
      </w:r>
      <w:r>
        <w:rPr>
          <w:sz w:val="24"/>
        </w:rPr>
        <w:t>ả</w:t>
      </w:r>
      <w:r>
        <w:rPr>
          <w:sz w:val="24"/>
        </w:rPr>
        <w:t>m</w:t>
      </w:r>
      <w:r>
        <w:rPr>
          <w:spacing w:val="-2"/>
          <w:sz w:val="24"/>
        </w:rPr>
        <w:t xml:space="preserve"> </w:t>
      </w:r>
      <w:r>
        <w:rPr>
          <w:sz w:val="24"/>
        </w:rPr>
        <w:t>v</w:t>
      </w:r>
      <w:r>
        <w:rPr>
          <w:sz w:val="24"/>
        </w:rPr>
        <w:t>ề</w:t>
      </w:r>
      <w:r>
        <w:rPr>
          <w:spacing w:val="-2"/>
          <w:sz w:val="24"/>
        </w:rPr>
        <w:t xml:space="preserve"> </w:t>
      </w:r>
      <w:r>
        <w:rPr>
          <w:sz w:val="24"/>
        </w:rPr>
        <w:t>an</w:t>
      </w:r>
      <w:r>
        <w:rPr>
          <w:spacing w:val="-1"/>
          <w:sz w:val="24"/>
        </w:rPr>
        <w:t xml:space="preserve"> </w:t>
      </w:r>
      <w:r>
        <w:rPr>
          <w:sz w:val="24"/>
        </w:rPr>
        <w:t>toàn</w:t>
      </w:r>
      <w:r>
        <w:rPr>
          <w:spacing w:val="-1"/>
          <w:sz w:val="24"/>
        </w:rPr>
        <w:t xml:space="preserve"> </w:t>
      </w:r>
      <w:r>
        <w:rPr>
          <w:sz w:val="24"/>
        </w:rPr>
        <w:t>c</w:t>
      </w:r>
      <w:r>
        <w:rPr>
          <w:sz w:val="24"/>
        </w:rPr>
        <w:t>ủ</w:t>
      </w:r>
      <w:r>
        <w:rPr>
          <w:sz w:val="24"/>
        </w:rPr>
        <w:t>a</w:t>
      </w:r>
      <w:r>
        <w:rPr>
          <w:spacing w:val="-1"/>
          <w:sz w:val="24"/>
        </w:rPr>
        <w:t xml:space="preserve"> </w:t>
      </w:r>
      <w:r>
        <w:rPr>
          <w:sz w:val="24"/>
        </w:rPr>
        <w:t>tàu</w:t>
      </w:r>
      <w:r>
        <w:rPr>
          <w:spacing w:val="-3"/>
          <w:sz w:val="24"/>
        </w:rPr>
        <w:t xml:space="preserve"> </w:t>
      </w:r>
      <w:r>
        <w:rPr>
          <w:sz w:val="24"/>
        </w:rPr>
        <w:t>ho</w:t>
      </w:r>
      <w:r>
        <w:rPr>
          <w:sz w:val="24"/>
        </w:rPr>
        <w:t>ặ</w:t>
      </w:r>
      <w:r>
        <w:rPr>
          <w:sz w:val="24"/>
        </w:rPr>
        <w:t>c</w:t>
      </w:r>
      <w:r>
        <w:rPr>
          <w:spacing w:val="-3"/>
          <w:sz w:val="24"/>
        </w:rPr>
        <w:t xml:space="preserve"> </w:t>
      </w:r>
      <w:r>
        <w:rPr>
          <w:sz w:val="24"/>
        </w:rPr>
        <w:t>ả</w:t>
      </w:r>
      <w:r>
        <w:rPr>
          <w:sz w:val="24"/>
        </w:rPr>
        <w:t>nh</w:t>
      </w:r>
      <w:r>
        <w:rPr>
          <w:spacing w:val="-1"/>
          <w:sz w:val="24"/>
        </w:rPr>
        <w:t xml:space="preserve"> </w:t>
      </w:r>
      <w:r>
        <w:rPr>
          <w:sz w:val="24"/>
        </w:rPr>
        <w:t>hư</w:t>
      </w:r>
      <w:r>
        <w:rPr>
          <w:sz w:val="24"/>
        </w:rPr>
        <w:t>ở</w:t>
      </w:r>
      <w:r>
        <w:rPr>
          <w:sz w:val="24"/>
        </w:rPr>
        <w:t>ng</w:t>
      </w:r>
      <w:r>
        <w:rPr>
          <w:spacing w:val="-1"/>
          <w:sz w:val="24"/>
        </w:rPr>
        <w:t xml:space="preserve"> </w:t>
      </w:r>
      <w:r>
        <w:rPr>
          <w:sz w:val="24"/>
        </w:rPr>
        <w:t>có h</w:t>
      </w:r>
      <w:r>
        <w:rPr>
          <w:sz w:val="24"/>
        </w:rPr>
        <w:t>ạ</w:t>
      </w:r>
      <w:r>
        <w:rPr>
          <w:sz w:val="24"/>
        </w:rPr>
        <w:t>i</w:t>
      </w:r>
      <w:r>
        <w:rPr>
          <w:spacing w:val="-2"/>
          <w:sz w:val="24"/>
        </w:rPr>
        <w:t xml:space="preserve"> </w:t>
      </w:r>
      <w:r>
        <w:rPr>
          <w:sz w:val="24"/>
        </w:rPr>
        <w:t>đ</w:t>
      </w:r>
      <w:r>
        <w:rPr>
          <w:sz w:val="24"/>
        </w:rPr>
        <w:t>ế</w:t>
      </w:r>
      <w:r>
        <w:rPr>
          <w:sz w:val="24"/>
        </w:rPr>
        <w:t>n</w:t>
      </w:r>
      <w:r>
        <w:rPr>
          <w:spacing w:val="-1"/>
          <w:sz w:val="24"/>
        </w:rPr>
        <w:t xml:space="preserve"> </w:t>
      </w:r>
      <w:r>
        <w:rPr>
          <w:sz w:val="24"/>
        </w:rPr>
        <w:t>tính</w:t>
      </w:r>
      <w:r>
        <w:rPr>
          <w:spacing w:val="-3"/>
          <w:sz w:val="24"/>
        </w:rPr>
        <w:t xml:space="preserve"> </w:t>
      </w:r>
      <w:r>
        <w:rPr>
          <w:sz w:val="24"/>
        </w:rPr>
        <w:t>năng</w:t>
      </w:r>
      <w:r>
        <w:rPr>
          <w:spacing w:val="-1"/>
          <w:sz w:val="24"/>
        </w:rPr>
        <w:t xml:space="preserve"> </w:t>
      </w:r>
      <w:r>
        <w:rPr>
          <w:sz w:val="24"/>
        </w:rPr>
        <w:t>c</w:t>
      </w:r>
      <w:r>
        <w:rPr>
          <w:sz w:val="24"/>
        </w:rPr>
        <w:t>ủ</w:t>
      </w:r>
      <w:r>
        <w:rPr>
          <w:sz w:val="24"/>
        </w:rPr>
        <w:t>a</w:t>
      </w:r>
      <w:r>
        <w:rPr>
          <w:spacing w:val="-3"/>
          <w:sz w:val="24"/>
        </w:rPr>
        <w:t xml:space="preserve"> </w:t>
      </w:r>
      <w:r>
        <w:rPr>
          <w:spacing w:val="-4"/>
          <w:sz w:val="24"/>
        </w:rPr>
        <w:t>máy;</w:t>
      </w:r>
    </w:p>
    <w:p w14:paraId="25DDA35E" w14:textId="77777777" w:rsidR="00FC7CA5" w:rsidRDefault="003671C9">
      <w:pPr>
        <w:pStyle w:val="ListParagraph"/>
        <w:numPr>
          <w:ilvl w:val="2"/>
          <w:numId w:val="76"/>
        </w:numPr>
        <w:tabs>
          <w:tab w:val="left" w:pos="1993"/>
        </w:tabs>
        <w:spacing w:before="161"/>
        <w:ind w:left="1993" w:hanging="452"/>
        <w:rPr>
          <w:sz w:val="24"/>
        </w:rPr>
      </w:pPr>
      <w:r>
        <w:rPr>
          <w:sz w:val="24"/>
        </w:rPr>
        <w:t>Có</w:t>
      </w:r>
      <w:r>
        <w:rPr>
          <w:spacing w:val="-1"/>
          <w:sz w:val="24"/>
        </w:rPr>
        <w:t xml:space="preserve"> </w:t>
      </w:r>
      <w:r>
        <w:rPr>
          <w:sz w:val="24"/>
        </w:rPr>
        <w:t>h</w:t>
      </w:r>
      <w:r>
        <w:rPr>
          <w:sz w:val="24"/>
        </w:rPr>
        <w:t>ạ</w:t>
      </w:r>
      <w:r>
        <w:rPr>
          <w:sz w:val="24"/>
        </w:rPr>
        <w:t>i</w:t>
      </w:r>
      <w:r>
        <w:rPr>
          <w:spacing w:val="-2"/>
          <w:sz w:val="24"/>
        </w:rPr>
        <w:t xml:space="preserve"> </w:t>
      </w:r>
      <w:r>
        <w:rPr>
          <w:sz w:val="24"/>
        </w:rPr>
        <w:t>cho</w:t>
      </w:r>
      <w:r>
        <w:rPr>
          <w:spacing w:val="-2"/>
          <w:sz w:val="24"/>
        </w:rPr>
        <w:t xml:space="preserve"> </w:t>
      </w:r>
      <w:r>
        <w:rPr>
          <w:sz w:val="24"/>
        </w:rPr>
        <w:t>con</w:t>
      </w:r>
      <w:r>
        <w:rPr>
          <w:spacing w:val="-2"/>
          <w:sz w:val="24"/>
        </w:rPr>
        <w:t xml:space="preserve"> ngư</w:t>
      </w:r>
      <w:r>
        <w:rPr>
          <w:spacing w:val="-2"/>
          <w:sz w:val="24"/>
        </w:rPr>
        <w:t>ờ</w:t>
      </w:r>
      <w:r>
        <w:rPr>
          <w:spacing w:val="-2"/>
          <w:sz w:val="24"/>
        </w:rPr>
        <w:t>i;</w:t>
      </w:r>
    </w:p>
    <w:p w14:paraId="42D12171" w14:textId="77777777" w:rsidR="00FC7CA5" w:rsidRDefault="003671C9">
      <w:pPr>
        <w:pStyle w:val="ListParagraph"/>
        <w:numPr>
          <w:ilvl w:val="2"/>
          <w:numId w:val="76"/>
        </w:numPr>
        <w:tabs>
          <w:tab w:val="left" w:pos="1993"/>
        </w:tabs>
        <w:spacing w:before="161"/>
        <w:ind w:left="1993" w:hanging="452"/>
        <w:jc w:val="both"/>
        <w:rPr>
          <w:sz w:val="24"/>
        </w:rPr>
      </w:pPr>
      <w:r>
        <w:rPr>
          <w:sz w:val="24"/>
        </w:rPr>
        <w:t>Góp</w:t>
      </w:r>
      <w:r>
        <w:rPr>
          <w:spacing w:val="-3"/>
          <w:sz w:val="24"/>
        </w:rPr>
        <w:t xml:space="preserve"> </w:t>
      </w:r>
      <w:r>
        <w:rPr>
          <w:sz w:val="24"/>
        </w:rPr>
        <w:t>ph</w:t>
      </w:r>
      <w:r>
        <w:rPr>
          <w:sz w:val="24"/>
        </w:rPr>
        <w:t>ầ</w:t>
      </w:r>
      <w:r>
        <w:rPr>
          <w:sz w:val="24"/>
        </w:rPr>
        <w:t>n</w:t>
      </w:r>
      <w:r>
        <w:rPr>
          <w:spacing w:val="-1"/>
          <w:sz w:val="24"/>
        </w:rPr>
        <w:t xml:space="preserve"> </w:t>
      </w:r>
      <w:r>
        <w:rPr>
          <w:sz w:val="24"/>
        </w:rPr>
        <w:t>t</w:t>
      </w:r>
      <w:r>
        <w:rPr>
          <w:sz w:val="24"/>
        </w:rPr>
        <w:t>ổ</w:t>
      </w:r>
      <w:r>
        <w:rPr>
          <w:sz w:val="24"/>
        </w:rPr>
        <w:t>ng</w:t>
      </w:r>
      <w:r>
        <w:rPr>
          <w:spacing w:val="-3"/>
          <w:sz w:val="24"/>
        </w:rPr>
        <w:t xml:space="preserve"> </w:t>
      </w:r>
      <w:r>
        <w:rPr>
          <w:sz w:val="24"/>
        </w:rPr>
        <w:t>th</w:t>
      </w:r>
      <w:r>
        <w:rPr>
          <w:sz w:val="24"/>
        </w:rPr>
        <w:t>ể</w:t>
      </w:r>
      <w:r>
        <w:rPr>
          <w:spacing w:val="-2"/>
          <w:sz w:val="24"/>
        </w:rPr>
        <w:t xml:space="preserve"> </w:t>
      </w:r>
      <w:r>
        <w:rPr>
          <w:sz w:val="24"/>
        </w:rPr>
        <w:t>vào</w:t>
      </w:r>
      <w:r>
        <w:rPr>
          <w:spacing w:val="-3"/>
          <w:sz w:val="24"/>
        </w:rPr>
        <w:t xml:space="preserve"> </w:t>
      </w:r>
      <w:r>
        <w:rPr>
          <w:sz w:val="24"/>
        </w:rPr>
        <w:t>gia</w:t>
      </w:r>
      <w:r>
        <w:rPr>
          <w:spacing w:val="-1"/>
          <w:sz w:val="24"/>
        </w:rPr>
        <w:t xml:space="preserve"> </w:t>
      </w:r>
      <w:r>
        <w:rPr>
          <w:sz w:val="24"/>
        </w:rPr>
        <w:t>tăng</w:t>
      </w:r>
      <w:r>
        <w:rPr>
          <w:spacing w:val="-3"/>
          <w:sz w:val="24"/>
        </w:rPr>
        <w:t xml:space="preserve"> </w:t>
      </w:r>
      <w:r>
        <w:rPr>
          <w:sz w:val="24"/>
        </w:rPr>
        <w:t>ô</w:t>
      </w:r>
      <w:r>
        <w:rPr>
          <w:spacing w:val="-2"/>
          <w:sz w:val="24"/>
        </w:rPr>
        <w:t xml:space="preserve"> </w:t>
      </w:r>
      <w:r>
        <w:rPr>
          <w:sz w:val="24"/>
        </w:rPr>
        <w:t>nhi</w:t>
      </w:r>
      <w:r>
        <w:rPr>
          <w:sz w:val="24"/>
        </w:rPr>
        <w:t>ễ</w:t>
      </w:r>
      <w:r>
        <w:rPr>
          <w:sz w:val="24"/>
        </w:rPr>
        <w:t xml:space="preserve">m không </w:t>
      </w:r>
      <w:r>
        <w:rPr>
          <w:spacing w:val="-4"/>
          <w:sz w:val="24"/>
        </w:rPr>
        <w:t>khí.</w:t>
      </w:r>
    </w:p>
    <w:p w14:paraId="6BFCD326" w14:textId="77777777" w:rsidR="00FC7CA5" w:rsidRDefault="003671C9">
      <w:pPr>
        <w:pStyle w:val="ListParagraph"/>
        <w:numPr>
          <w:ilvl w:val="0"/>
          <w:numId w:val="76"/>
        </w:numPr>
        <w:tabs>
          <w:tab w:val="left" w:pos="1169"/>
        </w:tabs>
        <w:spacing w:before="163" w:line="288" w:lineRule="auto"/>
        <w:ind w:left="1169" w:right="250" w:hanging="456"/>
        <w:jc w:val="both"/>
        <w:rPr>
          <w:sz w:val="24"/>
        </w:rPr>
      </w:pPr>
      <w:r>
        <w:rPr>
          <w:sz w:val="24"/>
        </w:rPr>
        <w:t>Đ</w:t>
      </w:r>
      <w:r>
        <w:rPr>
          <w:sz w:val="24"/>
        </w:rPr>
        <w:t>ố</w:t>
      </w:r>
      <w:r>
        <w:rPr>
          <w:sz w:val="24"/>
        </w:rPr>
        <w:t>i v</w:t>
      </w:r>
      <w:r>
        <w:rPr>
          <w:sz w:val="24"/>
        </w:rPr>
        <w:t>ớ</w:t>
      </w:r>
      <w:r>
        <w:rPr>
          <w:sz w:val="24"/>
        </w:rPr>
        <w:t>i tàu có t</w:t>
      </w:r>
      <w:r>
        <w:rPr>
          <w:sz w:val="24"/>
        </w:rPr>
        <w:t>ổ</w:t>
      </w:r>
      <w:r>
        <w:rPr>
          <w:sz w:val="24"/>
        </w:rPr>
        <w:t>ng dung tích t</w:t>
      </w:r>
      <w:r>
        <w:rPr>
          <w:sz w:val="24"/>
        </w:rPr>
        <w:t>ừ</w:t>
      </w:r>
      <w:r>
        <w:rPr>
          <w:sz w:val="24"/>
        </w:rPr>
        <w:t xml:space="preserve"> 400 tr</w:t>
      </w:r>
      <w:r>
        <w:rPr>
          <w:sz w:val="24"/>
        </w:rPr>
        <w:t>ở</w:t>
      </w:r>
      <w:r>
        <w:rPr>
          <w:sz w:val="24"/>
        </w:rPr>
        <w:t xml:space="preserve"> lên ho</w:t>
      </w:r>
      <w:r>
        <w:rPr>
          <w:sz w:val="24"/>
        </w:rPr>
        <w:t>ạ</w:t>
      </w:r>
      <w:r>
        <w:rPr>
          <w:sz w:val="24"/>
        </w:rPr>
        <w:t>t đ</w:t>
      </w:r>
      <w:r>
        <w:rPr>
          <w:sz w:val="24"/>
        </w:rPr>
        <w:t>ộ</w:t>
      </w:r>
      <w:r>
        <w:rPr>
          <w:sz w:val="24"/>
        </w:rPr>
        <w:t>ng tuy</w:t>
      </w:r>
      <w:r>
        <w:rPr>
          <w:sz w:val="24"/>
        </w:rPr>
        <w:t>ế</w:t>
      </w:r>
      <w:r>
        <w:rPr>
          <w:sz w:val="24"/>
        </w:rPr>
        <w:t>n qu</w:t>
      </w:r>
      <w:r>
        <w:rPr>
          <w:sz w:val="24"/>
        </w:rPr>
        <w:t>ố</w:t>
      </w:r>
      <w:r>
        <w:rPr>
          <w:sz w:val="24"/>
        </w:rPr>
        <w:t>c t</w:t>
      </w:r>
      <w:r>
        <w:rPr>
          <w:sz w:val="24"/>
        </w:rPr>
        <w:t>ế</w:t>
      </w:r>
      <w:r>
        <w:rPr>
          <w:sz w:val="24"/>
        </w:rPr>
        <w:t>, chi ti</w:t>
      </w:r>
      <w:r>
        <w:rPr>
          <w:sz w:val="24"/>
        </w:rPr>
        <w:t>ế</w:t>
      </w:r>
      <w:r>
        <w:rPr>
          <w:sz w:val="24"/>
        </w:rPr>
        <w:t>t v</w:t>
      </w:r>
      <w:r>
        <w:rPr>
          <w:sz w:val="24"/>
        </w:rPr>
        <w:t>ề</w:t>
      </w:r>
      <w:r>
        <w:rPr>
          <w:sz w:val="24"/>
        </w:rPr>
        <w:t xml:space="preserve"> d</w:t>
      </w:r>
      <w:r>
        <w:rPr>
          <w:sz w:val="24"/>
        </w:rPr>
        <w:t>ầ</w:t>
      </w:r>
      <w:r>
        <w:rPr>
          <w:sz w:val="24"/>
        </w:rPr>
        <w:t>u đ</w:t>
      </w:r>
      <w:r>
        <w:rPr>
          <w:sz w:val="24"/>
        </w:rPr>
        <w:t>ố</w:t>
      </w:r>
      <w:r>
        <w:rPr>
          <w:sz w:val="24"/>
        </w:rPr>
        <w:t>t dùng cho m</w:t>
      </w:r>
      <w:r>
        <w:rPr>
          <w:sz w:val="24"/>
        </w:rPr>
        <w:t>ụ</w:t>
      </w:r>
      <w:r>
        <w:rPr>
          <w:sz w:val="24"/>
        </w:rPr>
        <w:t>c đích đ</w:t>
      </w:r>
      <w:r>
        <w:rPr>
          <w:sz w:val="24"/>
        </w:rPr>
        <w:t>ố</w:t>
      </w:r>
      <w:r>
        <w:rPr>
          <w:sz w:val="24"/>
        </w:rPr>
        <w:t>t đư</w:t>
      </w:r>
      <w:r>
        <w:rPr>
          <w:sz w:val="24"/>
        </w:rPr>
        <w:t>ợ</w:t>
      </w:r>
      <w:r>
        <w:rPr>
          <w:sz w:val="24"/>
        </w:rPr>
        <w:t>c cung c</w:t>
      </w:r>
      <w:r>
        <w:rPr>
          <w:sz w:val="24"/>
        </w:rPr>
        <w:t>ấ</w:t>
      </w:r>
      <w:r>
        <w:rPr>
          <w:sz w:val="24"/>
        </w:rPr>
        <w:t>p và s</w:t>
      </w:r>
      <w:r>
        <w:rPr>
          <w:sz w:val="24"/>
        </w:rPr>
        <w:t>ử</w:t>
      </w:r>
      <w:r>
        <w:rPr>
          <w:sz w:val="24"/>
        </w:rPr>
        <w:t xml:space="preserve"> d</w:t>
      </w:r>
      <w:r>
        <w:rPr>
          <w:sz w:val="24"/>
        </w:rPr>
        <w:t>ụ</w:t>
      </w:r>
      <w:r>
        <w:rPr>
          <w:sz w:val="24"/>
        </w:rPr>
        <w:t>ng trên tàu ph</w:t>
      </w:r>
      <w:r>
        <w:rPr>
          <w:sz w:val="24"/>
        </w:rPr>
        <w:t>ả</w:t>
      </w:r>
      <w:r>
        <w:rPr>
          <w:sz w:val="24"/>
        </w:rPr>
        <w:t>i đư</w:t>
      </w:r>
      <w:r>
        <w:rPr>
          <w:sz w:val="24"/>
        </w:rPr>
        <w:t>ợ</w:t>
      </w:r>
      <w:r>
        <w:rPr>
          <w:sz w:val="24"/>
        </w:rPr>
        <w:t>c ghi l</w:t>
      </w:r>
      <w:r>
        <w:rPr>
          <w:sz w:val="24"/>
        </w:rPr>
        <w:t>ạ</w:t>
      </w:r>
      <w:r>
        <w:rPr>
          <w:sz w:val="24"/>
        </w:rPr>
        <w:t>i b</w:t>
      </w:r>
      <w:r>
        <w:rPr>
          <w:sz w:val="24"/>
        </w:rPr>
        <w:t>ằ</w:t>
      </w:r>
      <w:r>
        <w:rPr>
          <w:sz w:val="24"/>
        </w:rPr>
        <w:t>ng phi</w:t>
      </w:r>
      <w:r>
        <w:rPr>
          <w:sz w:val="24"/>
        </w:rPr>
        <w:t>ế</w:t>
      </w:r>
      <w:r>
        <w:rPr>
          <w:sz w:val="24"/>
        </w:rPr>
        <w:t xml:space="preserve">u cung </w:t>
      </w:r>
      <w:r>
        <w:rPr>
          <w:sz w:val="24"/>
        </w:rPr>
        <w:t>ứ</w:t>
      </w:r>
      <w:r>
        <w:rPr>
          <w:sz w:val="24"/>
        </w:rPr>
        <w:t>ng d</w:t>
      </w:r>
      <w:r>
        <w:rPr>
          <w:sz w:val="24"/>
        </w:rPr>
        <w:t>ầ</w:t>
      </w:r>
      <w:r>
        <w:rPr>
          <w:sz w:val="24"/>
        </w:rPr>
        <w:t>u đ</w:t>
      </w:r>
      <w:r>
        <w:rPr>
          <w:sz w:val="24"/>
        </w:rPr>
        <w:t>ố</w:t>
      </w:r>
      <w:r>
        <w:rPr>
          <w:sz w:val="24"/>
        </w:rPr>
        <w:t>t. Phi</w:t>
      </w:r>
      <w:r>
        <w:rPr>
          <w:sz w:val="24"/>
        </w:rPr>
        <w:t>ế</w:t>
      </w:r>
      <w:r>
        <w:rPr>
          <w:sz w:val="24"/>
        </w:rPr>
        <w:t xml:space="preserve">u cung </w:t>
      </w:r>
      <w:r>
        <w:rPr>
          <w:sz w:val="24"/>
        </w:rPr>
        <w:t>ứ</w:t>
      </w:r>
      <w:r>
        <w:rPr>
          <w:sz w:val="24"/>
        </w:rPr>
        <w:t>ng d</w:t>
      </w:r>
      <w:r>
        <w:rPr>
          <w:sz w:val="24"/>
        </w:rPr>
        <w:t>ầ</w:t>
      </w:r>
      <w:r>
        <w:rPr>
          <w:sz w:val="24"/>
        </w:rPr>
        <w:t>u đ</w:t>
      </w:r>
      <w:r>
        <w:rPr>
          <w:sz w:val="24"/>
        </w:rPr>
        <w:t>ố</w:t>
      </w:r>
      <w:r>
        <w:rPr>
          <w:sz w:val="24"/>
        </w:rPr>
        <w:t>t ph</w:t>
      </w:r>
      <w:r>
        <w:rPr>
          <w:sz w:val="24"/>
        </w:rPr>
        <w:t>ả</w:t>
      </w:r>
      <w:r>
        <w:rPr>
          <w:sz w:val="24"/>
        </w:rPr>
        <w:t>i đư</w:t>
      </w:r>
      <w:r>
        <w:rPr>
          <w:sz w:val="24"/>
        </w:rPr>
        <w:t>ợ</w:t>
      </w:r>
      <w:r>
        <w:rPr>
          <w:sz w:val="24"/>
        </w:rPr>
        <w:t>c lưu gi</w:t>
      </w:r>
      <w:r>
        <w:rPr>
          <w:sz w:val="24"/>
        </w:rPr>
        <w:t>ữ</w:t>
      </w:r>
      <w:r>
        <w:rPr>
          <w:sz w:val="24"/>
        </w:rPr>
        <w:t xml:space="preserve"> trên tàu trong th</w:t>
      </w:r>
      <w:r>
        <w:rPr>
          <w:sz w:val="24"/>
        </w:rPr>
        <w:t>ờ</w:t>
      </w:r>
      <w:r>
        <w:rPr>
          <w:sz w:val="24"/>
        </w:rPr>
        <w:t>i h</w:t>
      </w:r>
      <w:r>
        <w:rPr>
          <w:sz w:val="24"/>
        </w:rPr>
        <w:t>ạ</w:t>
      </w:r>
      <w:r>
        <w:rPr>
          <w:sz w:val="24"/>
        </w:rPr>
        <w:t>n 3 năm,</w:t>
      </w:r>
      <w:r>
        <w:rPr>
          <w:spacing w:val="-4"/>
          <w:sz w:val="24"/>
        </w:rPr>
        <w:t xml:space="preserve"> </w:t>
      </w:r>
      <w:r>
        <w:rPr>
          <w:sz w:val="24"/>
        </w:rPr>
        <w:t>k</w:t>
      </w:r>
      <w:r>
        <w:rPr>
          <w:sz w:val="24"/>
        </w:rPr>
        <w:t>ể</w:t>
      </w:r>
      <w:r>
        <w:rPr>
          <w:spacing w:val="-4"/>
          <w:sz w:val="24"/>
        </w:rPr>
        <w:t xml:space="preserve"> </w:t>
      </w:r>
      <w:r>
        <w:rPr>
          <w:sz w:val="24"/>
        </w:rPr>
        <w:t>t</w:t>
      </w:r>
      <w:r>
        <w:rPr>
          <w:sz w:val="24"/>
        </w:rPr>
        <w:t>ừ</w:t>
      </w:r>
      <w:r>
        <w:rPr>
          <w:spacing w:val="-6"/>
          <w:sz w:val="24"/>
        </w:rPr>
        <w:t xml:space="preserve"> </w:t>
      </w:r>
      <w:r>
        <w:rPr>
          <w:sz w:val="24"/>
        </w:rPr>
        <w:t>ngày</w:t>
      </w:r>
      <w:r>
        <w:rPr>
          <w:spacing w:val="-4"/>
          <w:sz w:val="24"/>
        </w:rPr>
        <w:t xml:space="preserve"> </w:t>
      </w:r>
      <w:r>
        <w:rPr>
          <w:sz w:val="24"/>
        </w:rPr>
        <w:t>cung</w:t>
      </w:r>
      <w:r>
        <w:rPr>
          <w:spacing w:val="-6"/>
          <w:sz w:val="24"/>
        </w:rPr>
        <w:t xml:space="preserve"> </w:t>
      </w:r>
      <w:r>
        <w:rPr>
          <w:sz w:val="24"/>
        </w:rPr>
        <w:t>ứ</w:t>
      </w:r>
      <w:r>
        <w:rPr>
          <w:sz w:val="24"/>
        </w:rPr>
        <w:t>ng</w:t>
      </w:r>
      <w:r>
        <w:rPr>
          <w:spacing w:val="-4"/>
          <w:sz w:val="24"/>
        </w:rPr>
        <w:t xml:space="preserve"> </w:t>
      </w:r>
      <w:r>
        <w:rPr>
          <w:sz w:val="24"/>
        </w:rPr>
        <w:t>d</w:t>
      </w:r>
      <w:r>
        <w:rPr>
          <w:sz w:val="24"/>
        </w:rPr>
        <w:t>ầ</w:t>
      </w:r>
      <w:r>
        <w:rPr>
          <w:sz w:val="24"/>
        </w:rPr>
        <w:t>u</w:t>
      </w:r>
      <w:r>
        <w:rPr>
          <w:spacing w:val="-4"/>
          <w:sz w:val="24"/>
        </w:rPr>
        <w:t xml:space="preserve"> </w:t>
      </w:r>
      <w:r>
        <w:rPr>
          <w:sz w:val="24"/>
        </w:rPr>
        <w:t>đ</w:t>
      </w:r>
      <w:r>
        <w:rPr>
          <w:sz w:val="24"/>
        </w:rPr>
        <w:t>ố</w:t>
      </w:r>
      <w:r>
        <w:rPr>
          <w:sz w:val="24"/>
        </w:rPr>
        <w:t>t</w:t>
      </w:r>
      <w:r>
        <w:rPr>
          <w:spacing w:val="-4"/>
          <w:sz w:val="24"/>
        </w:rPr>
        <w:t xml:space="preserve"> </w:t>
      </w:r>
      <w:r>
        <w:rPr>
          <w:sz w:val="24"/>
        </w:rPr>
        <w:t>lên</w:t>
      </w:r>
      <w:r>
        <w:rPr>
          <w:spacing w:val="-4"/>
          <w:sz w:val="24"/>
        </w:rPr>
        <w:t xml:space="preserve"> </w:t>
      </w:r>
      <w:r>
        <w:rPr>
          <w:sz w:val="24"/>
        </w:rPr>
        <w:t>tàu. Phi</w:t>
      </w:r>
      <w:r>
        <w:rPr>
          <w:sz w:val="24"/>
        </w:rPr>
        <w:t>ế</w:t>
      </w:r>
      <w:r>
        <w:rPr>
          <w:sz w:val="24"/>
        </w:rPr>
        <w:t>u</w:t>
      </w:r>
      <w:r>
        <w:rPr>
          <w:spacing w:val="-3"/>
          <w:sz w:val="24"/>
        </w:rPr>
        <w:t xml:space="preserve"> </w:t>
      </w:r>
      <w:r>
        <w:rPr>
          <w:sz w:val="24"/>
        </w:rPr>
        <w:t>cung</w:t>
      </w:r>
      <w:r>
        <w:rPr>
          <w:spacing w:val="-4"/>
          <w:sz w:val="24"/>
        </w:rPr>
        <w:t xml:space="preserve"> </w:t>
      </w:r>
      <w:r>
        <w:rPr>
          <w:sz w:val="24"/>
        </w:rPr>
        <w:t>ứ</w:t>
      </w:r>
      <w:r>
        <w:rPr>
          <w:sz w:val="24"/>
        </w:rPr>
        <w:t>ng</w:t>
      </w:r>
      <w:r>
        <w:rPr>
          <w:spacing w:val="-4"/>
          <w:sz w:val="24"/>
        </w:rPr>
        <w:t xml:space="preserve"> </w:t>
      </w:r>
      <w:r>
        <w:rPr>
          <w:sz w:val="24"/>
        </w:rPr>
        <w:t>d</w:t>
      </w:r>
      <w:r>
        <w:rPr>
          <w:sz w:val="24"/>
        </w:rPr>
        <w:t>ầ</w:t>
      </w:r>
      <w:r>
        <w:rPr>
          <w:sz w:val="24"/>
        </w:rPr>
        <w:t>u</w:t>
      </w:r>
      <w:r>
        <w:rPr>
          <w:spacing w:val="-6"/>
          <w:sz w:val="24"/>
        </w:rPr>
        <w:t xml:space="preserve"> </w:t>
      </w:r>
      <w:r>
        <w:rPr>
          <w:sz w:val="24"/>
        </w:rPr>
        <w:t>đ</w:t>
      </w:r>
      <w:r>
        <w:rPr>
          <w:sz w:val="24"/>
        </w:rPr>
        <w:t>ố</w:t>
      </w:r>
      <w:r>
        <w:rPr>
          <w:sz w:val="24"/>
        </w:rPr>
        <w:t>t</w:t>
      </w:r>
      <w:r>
        <w:rPr>
          <w:spacing w:val="-6"/>
          <w:sz w:val="24"/>
        </w:rPr>
        <w:t xml:space="preserve"> </w:t>
      </w:r>
      <w:r>
        <w:rPr>
          <w:sz w:val="24"/>
        </w:rPr>
        <w:t>ph</w:t>
      </w:r>
      <w:r>
        <w:rPr>
          <w:sz w:val="24"/>
        </w:rPr>
        <w:t>ả</w:t>
      </w:r>
      <w:r>
        <w:rPr>
          <w:sz w:val="24"/>
        </w:rPr>
        <w:t>i</w:t>
      </w:r>
      <w:r>
        <w:rPr>
          <w:spacing w:val="-5"/>
          <w:sz w:val="24"/>
        </w:rPr>
        <w:t xml:space="preserve"> </w:t>
      </w:r>
      <w:r>
        <w:rPr>
          <w:sz w:val="24"/>
        </w:rPr>
        <w:t>lưu</w:t>
      </w:r>
      <w:r>
        <w:rPr>
          <w:spacing w:val="-6"/>
          <w:sz w:val="24"/>
        </w:rPr>
        <w:t xml:space="preserve"> </w:t>
      </w:r>
      <w:r>
        <w:rPr>
          <w:sz w:val="24"/>
        </w:rPr>
        <w:t>gi</w:t>
      </w:r>
      <w:r>
        <w:rPr>
          <w:sz w:val="24"/>
        </w:rPr>
        <w:t>ữ</w:t>
      </w:r>
      <w:r>
        <w:rPr>
          <w:spacing w:val="-4"/>
          <w:sz w:val="24"/>
        </w:rPr>
        <w:t xml:space="preserve"> </w:t>
      </w:r>
      <w:r>
        <w:rPr>
          <w:sz w:val="24"/>
        </w:rPr>
        <w:t>ở</w:t>
      </w:r>
      <w:r>
        <w:rPr>
          <w:spacing w:val="-3"/>
          <w:sz w:val="24"/>
        </w:rPr>
        <w:t xml:space="preserve"> </w:t>
      </w:r>
      <w:r>
        <w:rPr>
          <w:sz w:val="24"/>
        </w:rPr>
        <w:t>trên</w:t>
      </w:r>
      <w:r>
        <w:rPr>
          <w:spacing w:val="-4"/>
          <w:sz w:val="24"/>
        </w:rPr>
        <w:t xml:space="preserve"> </w:t>
      </w:r>
      <w:r>
        <w:rPr>
          <w:sz w:val="24"/>
        </w:rPr>
        <w:t>tàu t</w:t>
      </w:r>
      <w:r>
        <w:rPr>
          <w:sz w:val="24"/>
        </w:rPr>
        <w:t>ạ</w:t>
      </w:r>
      <w:r>
        <w:rPr>
          <w:sz w:val="24"/>
        </w:rPr>
        <w:t>i nơi d</w:t>
      </w:r>
      <w:r>
        <w:rPr>
          <w:sz w:val="24"/>
        </w:rPr>
        <w:t>ễ</w:t>
      </w:r>
      <w:r>
        <w:rPr>
          <w:sz w:val="24"/>
        </w:rPr>
        <w:t xml:space="preserve"> dàng ti</w:t>
      </w:r>
      <w:r>
        <w:rPr>
          <w:sz w:val="24"/>
        </w:rPr>
        <w:t>ế</w:t>
      </w:r>
      <w:r>
        <w:rPr>
          <w:sz w:val="24"/>
        </w:rPr>
        <w:t>p c</w:t>
      </w:r>
      <w:r>
        <w:rPr>
          <w:sz w:val="24"/>
        </w:rPr>
        <w:t>ậ</w:t>
      </w:r>
      <w:r>
        <w:rPr>
          <w:sz w:val="24"/>
        </w:rPr>
        <w:t>n đ</w:t>
      </w:r>
      <w:r>
        <w:rPr>
          <w:sz w:val="24"/>
        </w:rPr>
        <w:t>ể</w:t>
      </w:r>
      <w:r>
        <w:rPr>
          <w:sz w:val="24"/>
        </w:rPr>
        <w:t xml:space="preserve"> ki</w:t>
      </w:r>
      <w:r>
        <w:rPr>
          <w:sz w:val="24"/>
        </w:rPr>
        <w:t>ể</w:t>
      </w:r>
      <w:r>
        <w:rPr>
          <w:sz w:val="24"/>
        </w:rPr>
        <w:t>m tra vào m</w:t>
      </w:r>
      <w:r>
        <w:rPr>
          <w:sz w:val="24"/>
        </w:rPr>
        <w:t>ọ</w:t>
      </w:r>
      <w:r>
        <w:rPr>
          <w:sz w:val="24"/>
        </w:rPr>
        <w:t>i th</w:t>
      </w:r>
      <w:r>
        <w:rPr>
          <w:sz w:val="24"/>
        </w:rPr>
        <w:t>ờ</w:t>
      </w:r>
      <w:r>
        <w:rPr>
          <w:sz w:val="24"/>
        </w:rPr>
        <w:t>i đi</w:t>
      </w:r>
      <w:r>
        <w:rPr>
          <w:sz w:val="24"/>
        </w:rPr>
        <w:t>ể</w:t>
      </w:r>
      <w:r>
        <w:rPr>
          <w:sz w:val="24"/>
        </w:rPr>
        <w:t>m h</w:t>
      </w:r>
      <w:r>
        <w:rPr>
          <w:sz w:val="24"/>
        </w:rPr>
        <w:t>ợ</w:t>
      </w:r>
      <w:r>
        <w:rPr>
          <w:sz w:val="24"/>
        </w:rPr>
        <w:t>p lý.</w:t>
      </w:r>
    </w:p>
    <w:p w14:paraId="5D3D569C" w14:textId="77777777" w:rsidR="00FC7CA5" w:rsidRDefault="003671C9">
      <w:pPr>
        <w:pStyle w:val="ListParagraph"/>
        <w:numPr>
          <w:ilvl w:val="0"/>
          <w:numId w:val="76"/>
        </w:numPr>
        <w:tabs>
          <w:tab w:val="left" w:pos="1164"/>
          <w:tab w:val="left" w:pos="1166"/>
        </w:tabs>
        <w:spacing w:before="118" w:line="288" w:lineRule="auto"/>
        <w:ind w:right="250"/>
        <w:jc w:val="both"/>
        <w:rPr>
          <w:sz w:val="24"/>
        </w:rPr>
      </w:pPr>
      <w:r>
        <w:rPr>
          <w:sz w:val="24"/>
        </w:rPr>
        <w:t>Phi</w:t>
      </w:r>
      <w:r>
        <w:rPr>
          <w:sz w:val="24"/>
        </w:rPr>
        <w:t>ế</w:t>
      </w:r>
      <w:r>
        <w:rPr>
          <w:sz w:val="24"/>
        </w:rPr>
        <w:t xml:space="preserve">u cung </w:t>
      </w:r>
      <w:r>
        <w:rPr>
          <w:sz w:val="24"/>
        </w:rPr>
        <w:t>ứ</w:t>
      </w:r>
      <w:r>
        <w:rPr>
          <w:sz w:val="24"/>
        </w:rPr>
        <w:t>ng d</w:t>
      </w:r>
      <w:r>
        <w:rPr>
          <w:sz w:val="24"/>
        </w:rPr>
        <w:t>ầ</w:t>
      </w:r>
      <w:r>
        <w:rPr>
          <w:sz w:val="24"/>
        </w:rPr>
        <w:t>u đ</w:t>
      </w:r>
      <w:r>
        <w:rPr>
          <w:sz w:val="24"/>
        </w:rPr>
        <w:t>ố</w:t>
      </w:r>
      <w:r>
        <w:rPr>
          <w:sz w:val="24"/>
        </w:rPr>
        <w:t xml:space="preserve">t nêu </w:t>
      </w:r>
      <w:r>
        <w:rPr>
          <w:sz w:val="24"/>
        </w:rPr>
        <w:t>ở</w:t>
      </w:r>
      <w:r>
        <w:rPr>
          <w:sz w:val="24"/>
        </w:rPr>
        <w:t xml:space="preserve"> -2 trên t</w:t>
      </w:r>
      <w:r>
        <w:rPr>
          <w:sz w:val="24"/>
        </w:rPr>
        <w:t>ố</w:t>
      </w:r>
      <w:r>
        <w:rPr>
          <w:sz w:val="24"/>
        </w:rPr>
        <w:t>i thi</w:t>
      </w:r>
      <w:r>
        <w:rPr>
          <w:sz w:val="24"/>
        </w:rPr>
        <w:t>ể</w:t>
      </w:r>
      <w:r>
        <w:rPr>
          <w:sz w:val="24"/>
        </w:rPr>
        <w:t>u ph</w:t>
      </w:r>
      <w:r>
        <w:rPr>
          <w:sz w:val="24"/>
        </w:rPr>
        <w:t>ả</w:t>
      </w:r>
      <w:r>
        <w:rPr>
          <w:sz w:val="24"/>
        </w:rPr>
        <w:t>i có các thông tin như quy đ</w:t>
      </w:r>
      <w:r>
        <w:rPr>
          <w:sz w:val="24"/>
        </w:rPr>
        <w:t>ị</w:t>
      </w:r>
      <w:r>
        <w:rPr>
          <w:sz w:val="24"/>
        </w:rPr>
        <w:t xml:space="preserve">nh </w:t>
      </w:r>
      <w:r>
        <w:rPr>
          <w:sz w:val="24"/>
        </w:rPr>
        <w:t>ở</w:t>
      </w:r>
      <w:r>
        <w:rPr>
          <w:sz w:val="24"/>
        </w:rPr>
        <w:t xml:space="preserve"> Ph</w:t>
      </w:r>
      <w:r>
        <w:rPr>
          <w:sz w:val="24"/>
        </w:rPr>
        <w:t>ụ</w:t>
      </w:r>
      <w:r>
        <w:rPr>
          <w:sz w:val="24"/>
        </w:rPr>
        <w:t xml:space="preserve"> chương V c</w:t>
      </w:r>
      <w:r>
        <w:rPr>
          <w:sz w:val="24"/>
        </w:rPr>
        <w:t>ủ</w:t>
      </w:r>
      <w:r>
        <w:rPr>
          <w:sz w:val="24"/>
        </w:rPr>
        <w:t>a Ph</w:t>
      </w:r>
      <w:r>
        <w:rPr>
          <w:sz w:val="24"/>
        </w:rPr>
        <w:t>ụ</w:t>
      </w:r>
      <w:r>
        <w:rPr>
          <w:sz w:val="24"/>
        </w:rPr>
        <w:t xml:space="preserve"> l</w:t>
      </w:r>
      <w:r>
        <w:rPr>
          <w:sz w:val="24"/>
        </w:rPr>
        <w:t>ụ</w:t>
      </w:r>
      <w:r>
        <w:rPr>
          <w:sz w:val="24"/>
        </w:rPr>
        <w:t>c VI.</w:t>
      </w:r>
    </w:p>
    <w:p w14:paraId="1530779D" w14:textId="77777777" w:rsidR="00FC7CA5" w:rsidRDefault="003671C9">
      <w:pPr>
        <w:pStyle w:val="ListParagraph"/>
        <w:numPr>
          <w:ilvl w:val="0"/>
          <w:numId w:val="76"/>
        </w:numPr>
        <w:tabs>
          <w:tab w:val="left" w:pos="1164"/>
          <w:tab w:val="left" w:pos="1166"/>
        </w:tabs>
        <w:spacing w:line="288" w:lineRule="auto"/>
        <w:ind w:right="251"/>
        <w:jc w:val="both"/>
        <w:rPr>
          <w:sz w:val="24"/>
        </w:rPr>
      </w:pPr>
      <w:r>
        <w:rPr>
          <w:sz w:val="24"/>
        </w:rPr>
        <w:t>Phi</w:t>
      </w:r>
      <w:r>
        <w:rPr>
          <w:sz w:val="24"/>
        </w:rPr>
        <w:t>ế</w:t>
      </w:r>
      <w:r>
        <w:rPr>
          <w:sz w:val="24"/>
        </w:rPr>
        <w:t xml:space="preserve">u cung </w:t>
      </w:r>
      <w:r>
        <w:rPr>
          <w:sz w:val="24"/>
        </w:rPr>
        <w:t>ứ</w:t>
      </w:r>
      <w:r>
        <w:rPr>
          <w:sz w:val="24"/>
        </w:rPr>
        <w:t>ng d</w:t>
      </w:r>
      <w:r>
        <w:rPr>
          <w:sz w:val="24"/>
        </w:rPr>
        <w:t>ầ</w:t>
      </w:r>
      <w:r>
        <w:rPr>
          <w:sz w:val="24"/>
        </w:rPr>
        <w:t>u đ</w:t>
      </w:r>
      <w:r>
        <w:rPr>
          <w:sz w:val="24"/>
        </w:rPr>
        <w:t>ố</w:t>
      </w:r>
      <w:r>
        <w:rPr>
          <w:sz w:val="24"/>
        </w:rPr>
        <w:t xml:space="preserve">t nêu </w:t>
      </w:r>
      <w:r>
        <w:rPr>
          <w:sz w:val="24"/>
        </w:rPr>
        <w:t>ở</w:t>
      </w:r>
      <w:r>
        <w:rPr>
          <w:sz w:val="24"/>
        </w:rPr>
        <w:t xml:space="preserve"> -3 ph</w:t>
      </w:r>
      <w:r>
        <w:rPr>
          <w:sz w:val="24"/>
        </w:rPr>
        <w:t>ả</w:t>
      </w:r>
      <w:r>
        <w:rPr>
          <w:sz w:val="24"/>
        </w:rPr>
        <w:t>i đư</w:t>
      </w:r>
      <w:r>
        <w:rPr>
          <w:sz w:val="24"/>
        </w:rPr>
        <w:t>ợ</w:t>
      </w:r>
      <w:r>
        <w:rPr>
          <w:sz w:val="24"/>
        </w:rPr>
        <w:t>c lưu gi</w:t>
      </w:r>
      <w:r>
        <w:rPr>
          <w:sz w:val="24"/>
        </w:rPr>
        <w:t>ữ</w:t>
      </w:r>
      <w:r>
        <w:rPr>
          <w:sz w:val="24"/>
        </w:rPr>
        <w:t xml:space="preserve"> kèm theo m</w:t>
      </w:r>
      <w:r>
        <w:rPr>
          <w:sz w:val="24"/>
        </w:rPr>
        <w:t>ẫ</w:t>
      </w:r>
      <w:r>
        <w:rPr>
          <w:sz w:val="24"/>
        </w:rPr>
        <w:t>u đ</w:t>
      </w:r>
      <w:r>
        <w:rPr>
          <w:sz w:val="24"/>
        </w:rPr>
        <w:t>ạ</w:t>
      </w:r>
      <w:r>
        <w:rPr>
          <w:sz w:val="24"/>
        </w:rPr>
        <w:t>i di</w:t>
      </w:r>
      <w:r>
        <w:rPr>
          <w:sz w:val="24"/>
        </w:rPr>
        <w:t>ệ</w:t>
      </w:r>
      <w:r>
        <w:rPr>
          <w:sz w:val="24"/>
        </w:rPr>
        <w:t>n c</w:t>
      </w:r>
      <w:r>
        <w:rPr>
          <w:sz w:val="24"/>
        </w:rPr>
        <w:t>ủ</w:t>
      </w:r>
      <w:r>
        <w:rPr>
          <w:sz w:val="24"/>
        </w:rPr>
        <w:t>a d</w:t>
      </w:r>
      <w:r>
        <w:rPr>
          <w:sz w:val="24"/>
        </w:rPr>
        <w:t>ầ</w:t>
      </w:r>
      <w:r>
        <w:rPr>
          <w:sz w:val="24"/>
        </w:rPr>
        <w:t>u đ</w:t>
      </w:r>
      <w:r>
        <w:rPr>
          <w:sz w:val="24"/>
        </w:rPr>
        <w:t>ố</w:t>
      </w:r>
      <w:r>
        <w:rPr>
          <w:sz w:val="24"/>
        </w:rPr>
        <w:t>t đư</w:t>
      </w:r>
      <w:r>
        <w:rPr>
          <w:sz w:val="24"/>
        </w:rPr>
        <w:t>ợ</w:t>
      </w:r>
      <w:r>
        <w:rPr>
          <w:sz w:val="24"/>
        </w:rPr>
        <w:t>c</w:t>
      </w:r>
      <w:r>
        <w:rPr>
          <w:spacing w:val="-7"/>
          <w:sz w:val="24"/>
        </w:rPr>
        <w:t xml:space="preserve"> </w:t>
      </w:r>
      <w:r>
        <w:rPr>
          <w:sz w:val="24"/>
        </w:rPr>
        <w:t>c</w:t>
      </w:r>
      <w:r>
        <w:rPr>
          <w:sz w:val="24"/>
        </w:rPr>
        <w:t>ấ</w:t>
      </w:r>
      <w:r>
        <w:rPr>
          <w:sz w:val="24"/>
        </w:rPr>
        <w:t>p,</w:t>
      </w:r>
      <w:r>
        <w:rPr>
          <w:spacing w:val="-9"/>
          <w:sz w:val="24"/>
        </w:rPr>
        <w:t xml:space="preserve"> </w:t>
      </w:r>
      <w:r>
        <w:rPr>
          <w:sz w:val="24"/>
        </w:rPr>
        <w:t>đư</w:t>
      </w:r>
      <w:r>
        <w:rPr>
          <w:sz w:val="24"/>
        </w:rPr>
        <w:t>ợ</w:t>
      </w:r>
      <w:r>
        <w:rPr>
          <w:sz w:val="24"/>
        </w:rPr>
        <w:t>c</w:t>
      </w:r>
      <w:r>
        <w:rPr>
          <w:spacing w:val="-7"/>
          <w:sz w:val="24"/>
        </w:rPr>
        <w:t xml:space="preserve"> </w:t>
      </w:r>
      <w:r>
        <w:rPr>
          <w:sz w:val="24"/>
        </w:rPr>
        <w:t>l</w:t>
      </w:r>
      <w:r>
        <w:rPr>
          <w:sz w:val="24"/>
        </w:rPr>
        <w:t>ấ</w:t>
      </w:r>
      <w:r>
        <w:rPr>
          <w:sz w:val="24"/>
        </w:rPr>
        <w:t>y</w:t>
      </w:r>
      <w:r>
        <w:rPr>
          <w:spacing w:val="-9"/>
          <w:sz w:val="24"/>
        </w:rPr>
        <w:t xml:space="preserve"> </w:t>
      </w:r>
      <w:r>
        <w:rPr>
          <w:sz w:val="24"/>
        </w:rPr>
        <w:t>phù</w:t>
      </w:r>
      <w:r>
        <w:rPr>
          <w:spacing w:val="-6"/>
          <w:sz w:val="24"/>
        </w:rPr>
        <w:t xml:space="preserve"> </w:t>
      </w:r>
      <w:r>
        <w:rPr>
          <w:sz w:val="24"/>
        </w:rPr>
        <w:t>h</w:t>
      </w:r>
      <w:r>
        <w:rPr>
          <w:sz w:val="24"/>
        </w:rPr>
        <w:t>ợ</w:t>
      </w:r>
      <w:r>
        <w:rPr>
          <w:sz w:val="24"/>
        </w:rPr>
        <w:t>p</w:t>
      </w:r>
      <w:r>
        <w:rPr>
          <w:spacing w:val="-8"/>
          <w:sz w:val="24"/>
        </w:rPr>
        <w:t xml:space="preserve"> </w:t>
      </w:r>
      <w:r>
        <w:rPr>
          <w:sz w:val="24"/>
        </w:rPr>
        <w:t>v</w:t>
      </w:r>
      <w:r>
        <w:rPr>
          <w:sz w:val="24"/>
        </w:rPr>
        <w:t>ớ</w:t>
      </w:r>
      <w:r>
        <w:rPr>
          <w:sz w:val="24"/>
        </w:rPr>
        <w:t>i</w:t>
      </w:r>
      <w:r>
        <w:rPr>
          <w:spacing w:val="-10"/>
          <w:sz w:val="24"/>
        </w:rPr>
        <w:t xml:space="preserve"> </w:t>
      </w:r>
      <w:r>
        <w:rPr>
          <w:sz w:val="24"/>
        </w:rPr>
        <w:t>MEPC.182(59).</w:t>
      </w:r>
      <w:r>
        <w:rPr>
          <w:spacing w:val="-7"/>
          <w:sz w:val="24"/>
        </w:rPr>
        <w:t xml:space="preserve"> </w:t>
      </w:r>
      <w:r>
        <w:rPr>
          <w:sz w:val="24"/>
        </w:rPr>
        <w:t>M</w:t>
      </w:r>
      <w:r>
        <w:rPr>
          <w:sz w:val="24"/>
        </w:rPr>
        <w:t>ẫ</w:t>
      </w:r>
      <w:r>
        <w:rPr>
          <w:sz w:val="24"/>
        </w:rPr>
        <w:t>u</w:t>
      </w:r>
      <w:r>
        <w:rPr>
          <w:spacing w:val="-8"/>
          <w:sz w:val="24"/>
        </w:rPr>
        <w:t xml:space="preserve"> </w:t>
      </w:r>
      <w:r>
        <w:rPr>
          <w:sz w:val="24"/>
        </w:rPr>
        <w:t>ph</w:t>
      </w:r>
      <w:r>
        <w:rPr>
          <w:sz w:val="24"/>
        </w:rPr>
        <w:t>ả</w:t>
      </w:r>
      <w:r>
        <w:rPr>
          <w:sz w:val="24"/>
        </w:rPr>
        <w:t>i</w:t>
      </w:r>
      <w:r>
        <w:rPr>
          <w:spacing w:val="-10"/>
          <w:sz w:val="24"/>
        </w:rPr>
        <w:t xml:space="preserve"> </w:t>
      </w:r>
      <w:r>
        <w:rPr>
          <w:sz w:val="24"/>
        </w:rPr>
        <w:t>đư</w:t>
      </w:r>
      <w:r>
        <w:rPr>
          <w:sz w:val="24"/>
        </w:rPr>
        <w:t>ợ</w:t>
      </w:r>
      <w:r>
        <w:rPr>
          <w:sz w:val="24"/>
        </w:rPr>
        <w:t>c</w:t>
      </w:r>
      <w:r>
        <w:rPr>
          <w:spacing w:val="-9"/>
          <w:sz w:val="24"/>
        </w:rPr>
        <w:t xml:space="preserve"> </w:t>
      </w:r>
      <w:r>
        <w:rPr>
          <w:sz w:val="24"/>
        </w:rPr>
        <w:t>niêm</w:t>
      </w:r>
      <w:r>
        <w:rPr>
          <w:spacing w:val="-8"/>
          <w:sz w:val="24"/>
        </w:rPr>
        <w:t xml:space="preserve"> </w:t>
      </w:r>
      <w:r>
        <w:rPr>
          <w:sz w:val="24"/>
        </w:rPr>
        <w:t>phong</w:t>
      </w:r>
      <w:r>
        <w:rPr>
          <w:spacing w:val="-8"/>
          <w:sz w:val="24"/>
        </w:rPr>
        <w:t xml:space="preserve"> </w:t>
      </w:r>
      <w:r>
        <w:rPr>
          <w:sz w:val="24"/>
        </w:rPr>
        <w:t>và</w:t>
      </w:r>
      <w:r>
        <w:rPr>
          <w:spacing w:val="-8"/>
          <w:sz w:val="24"/>
        </w:rPr>
        <w:t xml:space="preserve"> </w:t>
      </w:r>
      <w:r>
        <w:rPr>
          <w:sz w:val="24"/>
        </w:rPr>
        <w:t>ký</w:t>
      </w:r>
      <w:r>
        <w:rPr>
          <w:spacing w:val="-9"/>
          <w:sz w:val="24"/>
        </w:rPr>
        <w:t xml:space="preserve"> </w:t>
      </w:r>
      <w:r>
        <w:rPr>
          <w:sz w:val="24"/>
        </w:rPr>
        <w:t>tên</w:t>
      </w:r>
      <w:r>
        <w:rPr>
          <w:spacing w:val="-8"/>
          <w:sz w:val="24"/>
        </w:rPr>
        <w:t xml:space="preserve"> </w:t>
      </w:r>
      <w:r>
        <w:rPr>
          <w:sz w:val="24"/>
        </w:rPr>
        <w:t>c</w:t>
      </w:r>
      <w:r>
        <w:rPr>
          <w:sz w:val="24"/>
        </w:rPr>
        <w:t>ủ</w:t>
      </w:r>
      <w:r>
        <w:rPr>
          <w:sz w:val="24"/>
        </w:rPr>
        <w:t>a ngư</w:t>
      </w:r>
      <w:r>
        <w:rPr>
          <w:sz w:val="24"/>
        </w:rPr>
        <w:t>ờ</w:t>
      </w:r>
      <w:r>
        <w:rPr>
          <w:sz w:val="24"/>
        </w:rPr>
        <w:t>i</w:t>
      </w:r>
      <w:r>
        <w:rPr>
          <w:spacing w:val="-12"/>
          <w:sz w:val="24"/>
        </w:rPr>
        <w:t xml:space="preserve"> </w:t>
      </w:r>
      <w:r>
        <w:rPr>
          <w:sz w:val="24"/>
        </w:rPr>
        <w:t>đ</w:t>
      </w:r>
      <w:r>
        <w:rPr>
          <w:sz w:val="24"/>
        </w:rPr>
        <w:t>ạ</w:t>
      </w:r>
      <w:r>
        <w:rPr>
          <w:sz w:val="24"/>
        </w:rPr>
        <w:t>i</w:t>
      </w:r>
      <w:r>
        <w:rPr>
          <w:spacing w:val="-12"/>
          <w:sz w:val="24"/>
        </w:rPr>
        <w:t xml:space="preserve"> </w:t>
      </w:r>
      <w:r>
        <w:rPr>
          <w:sz w:val="24"/>
        </w:rPr>
        <w:t>di</w:t>
      </w:r>
      <w:r>
        <w:rPr>
          <w:sz w:val="24"/>
        </w:rPr>
        <w:t>ệ</w:t>
      </w:r>
      <w:r>
        <w:rPr>
          <w:sz w:val="24"/>
        </w:rPr>
        <w:t>n</w:t>
      </w:r>
      <w:r>
        <w:rPr>
          <w:spacing w:val="-13"/>
          <w:sz w:val="24"/>
        </w:rPr>
        <w:t xml:space="preserve"> </w:t>
      </w:r>
      <w:r>
        <w:rPr>
          <w:sz w:val="24"/>
        </w:rPr>
        <w:t>nhà</w:t>
      </w:r>
      <w:r>
        <w:rPr>
          <w:spacing w:val="-11"/>
          <w:sz w:val="24"/>
        </w:rPr>
        <w:t xml:space="preserve"> </w:t>
      </w:r>
      <w:r>
        <w:rPr>
          <w:sz w:val="24"/>
        </w:rPr>
        <w:t>cung</w:t>
      </w:r>
      <w:r>
        <w:rPr>
          <w:spacing w:val="-11"/>
          <w:sz w:val="24"/>
        </w:rPr>
        <w:t xml:space="preserve"> </w:t>
      </w:r>
      <w:r>
        <w:rPr>
          <w:sz w:val="24"/>
        </w:rPr>
        <w:t>c</w:t>
      </w:r>
      <w:r>
        <w:rPr>
          <w:sz w:val="24"/>
        </w:rPr>
        <w:t>ấ</w:t>
      </w:r>
      <w:r>
        <w:rPr>
          <w:sz w:val="24"/>
        </w:rPr>
        <w:t>p</w:t>
      </w:r>
      <w:r>
        <w:rPr>
          <w:spacing w:val="-11"/>
          <w:sz w:val="24"/>
        </w:rPr>
        <w:t xml:space="preserve"> </w:t>
      </w:r>
      <w:r>
        <w:rPr>
          <w:sz w:val="24"/>
        </w:rPr>
        <w:t>và</w:t>
      </w:r>
      <w:r>
        <w:rPr>
          <w:spacing w:val="-13"/>
          <w:sz w:val="24"/>
        </w:rPr>
        <w:t xml:space="preserve"> </w:t>
      </w:r>
      <w:r>
        <w:rPr>
          <w:sz w:val="24"/>
        </w:rPr>
        <w:t>thuy</w:t>
      </w:r>
      <w:r>
        <w:rPr>
          <w:sz w:val="24"/>
        </w:rPr>
        <w:t>ề</w:t>
      </w:r>
      <w:r>
        <w:rPr>
          <w:sz w:val="24"/>
        </w:rPr>
        <w:t>n</w:t>
      </w:r>
      <w:r>
        <w:rPr>
          <w:spacing w:val="-11"/>
          <w:sz w:val="24"/>
        </w:rPr>
        <w:t xml:space="preserve"> </w:t>
      </w:r>
      <w:r>
        <w:rPr>
          <w:sz w:val="24"/>
        </w:rPr>
        <w:t>trư</w:t>
      </w:r>
      <w:r>
        <w:rPr>
          <w:sz w:val="24"/>
        </w:rPr>
        <w:t>ở</w:t>
      </w:r>
      <w:r>
        <w:rPr>
          <w:sz w:val="24"/>
        </w:rPr>
        <w:t>ng</w:t>
      </w:r>
      <w:r>
        <w:rPr>
          <w:spacing w:val="-11"/>
          <w:sz w:val="24"/>
        </w:rPr>
        <w:t xml:space="preserve"> </w:t>
      </w:r>
      <w:r>
        <w:rPr>
          <w:sz w:val="24"/>
        </w:rPr>
        <w:t>ho</w:t>
      </w:r>
      <w:r>
        <w:rPr>
          <w:sz w:val="24"/>
        </w:rPr>
        <w:t>ặ</w:t>
      </w:r>
      <w:r>
        <w:rPr>
          <w:sz w:val="24"/>
        </w:rPr>
        <w:t>c</w:t>
      </w:r>
      <w:r>
        <w:rPr>
          <w:spacing w:val="-12"/>
          <w:sz w:val="24"/>
        </w:rPr>
        <w:t xml:space="preserve"> </w:t>
      </w:r>
      <w:r>
        <w:rPr>
          <w:sz w:val="24"/>
        </w:rPr>
        <w:t>s</w:t>
      </w:r>
      <w:r>
        <w:rPr>
          <w:sz w:val="24"/>
        </w:rPr>
        <w:t>ỹ</w:t>
      </w:r>
      <w:r>
        <w:rPr>
          <w:spacing w:val="-12"/>
          <w:sz w:val="24"/>
        </w:rPr>
        <w:t xml:space="preserve"> </w:t>
      </w:r>
      <w:r>
        <w:rPr>
          <w:sz w:val="24"/>
        </w:rPr>
        <w:t>quan</w:t>
      </w:r>
      <w:r>
        <w:rPr>
          <w:spacing w:val="-11"/>
          <w:sz w:val="24"/>
        </w:rPr>
        <w:t xml:space="preserve"> </w:t>
      </w:r>
      <w:r>
        <w:rPr>
          <w:sz w:val="24"/>
        </w:rPr>
        <w:t>ch</w:t>
      </w:r>
      <w:r>
        <w:rPr>
          <w:sz w:val="24"/>
        </w:rPr>
        <w:t>ị</w:t>
      </w:r>
      <w:r>
        <w:rPr>
          <w:sz w:val="24"/>
        </w:rPr>
        <w:t>u</w:t>
      </w:r>
      <w:r>
        <w:rPr>
          <w:spacing w:val="-14"/>
          <w:sz w:val="24"/>
        </w:rPr>
        <w:t xml:space="preserve"> </w:t>
      </w:r>
      <w:r>
        <w:rPr>
          <w:sz w:val="24"/>
        </w:rPr>
        <w:t>trách</w:t>
      </w:r>
      <w:r>
        <w:rPr>
          <w:spacing w:val="-11"/>
          <w:sz w:val="24"/>
        </w:rPr>
        <w:t xml:space="preserve"> </w:t>
      </w:r>
      <w:r>
        <w:rPr>
          <w:sz w:val="24"/>
        </w:rPr>
        <w:t>nhi</w:t>
      </w:r>
      <w:r>
        <w:rPr>
          <w:sz w:val="24"/>
        </w:rPr>
        <w:t>ệ</w:t>
      </w:r>
      <w:r>
        <w:rPr>
          <w:sz w:val="24"/>
        </w:rPr>
        <w:t>m</w:t>
      </w:r>
      <w:r>
        <w:rPr>
          <w:spacing w:val="-10"/>
          <w:sz w:val="24"/>
        </w:rPr>
        <w:t xml:space="preserve"> </w:t>
      </w:r>
      <w:r>
        <w:rPr>
          <w:sz w:val="24"/>
        </w:rPr>
        <w:t>v</w:t>
      </w:r>
      <w:r>
        <w:rPr>
          <w:sz w:val="24"/>
        </w:rPr>
        <w:t>ề</w:t>
      </w:r>
      <w:r>
        <w:rPr>
          <w:spacing w:val="-13"/>
          <w:sz w:val="24"/>
        </w:rPr>
        <w:t xml:space="preserve"> </w:t>
      </w:r>
      <w:r>
        <w:rPr>
          <w:sz w:val="24"/>
        </w:rPr>
        <w:t>ho</w:t>
      </w:r>
      <w:r>
        <w:rPr>
          <w:sz w:val="24"/>
        </w:rPr>
        <w:t>ạ</w:t>
      </w:r>
      <w:r>
        <w:rPr>
          <w:sz w:val="24"/>
        </w:rPr>
        <w:t>t</w:t>
      </w:r>
      <w:r>
        <w:rPr>
          <w:spacing w:val="-11"/>
          <w:sz w:val="24"/>
        </w:rPr>
        <w:t xml:space="preserve"> </w:t>
      </w:r>
      <w:r>
        <w:rPr>
          <w:sz w:val="24"/>
        </w:rPr>
        <w:t>đ</w:t>
      </w:r>
      <w:r>
        <w:rPr>
          <w:sz w:val="24"/>
        </w:rPr>
        <w:t>ộ</w:t>
      </w:r>
      <w:r>
        <w:rPr>
          <w:sz w:val="24"/>
        </w:rPr>
        <w:t>ng d</w:t>
      </w:r>
      <w:r>
        <w:rPr>
          <w:sz w:val="24"/>
        </w:rPr>
        <w:t>ầ</w:t>
      </w:r>
      <w:r>
        <w:rPr>
          <w:sz w:val="24"/>
        </w:rPr>
        <w:t>u đ</w:t>
      </w:r>
      <w:r>
        <w:rPr>
          <w:sz w:val="24"/>
        </w:rPr>
        <w:t>ố</w:t>
      </w:r>
      <w:r>
        <w:rPr>
          <w:sz w:val="24"/>
        </w:rPr>
        <w:t>t sau khi hoàn thành vi</w:t>
      </w:r>
      <w:r>
        <w:rPr>
          <w:sz w:val="24"/>
        </w:rPr>
        <w:t>ệ</w:t>
      </w:r>
      <w:r>
        <w:rPr>
          <w:sz w:val="24"/>
        </w:rPr>
        <w:t>c c</w:t>
      </w:r>
      <w:r>
        <w:rPr>
          <w:sz w:val="24"/>
        </w:rPr>
        <w:t>ấ</w:t>
      </w:r>
      <w:r>
        <w:rPr>
          <w:sz w:val="24"/>
        </w:rPr>
        <w:t>p d</w:t>
      </w:r>
      <w:r>
        <w:rPr>
          <w:sz w:val="24"/>
        </w:rPr>
        <w:t>ầ</w:t>
      </w:r>
      <w:r>
        <w:rPr>
          <w:sz w:val="24"/>
        </w:rPr>
        <w:t>u đ</w:t>
      </w:r>
      <w:r>
        <w:rPr>
          <w:sz w:val="24"/>
        </w:rPr>
        <w:t>ố</w:t>
      </w:r>
      <w:r>
        <w:rPr>
          <w:sz w:val="24"/>
        </w:rPr>
        <w:t>t và đư</w:t>
      </w:r>
      <w:r>
        <w:rPr>
          <w:sz w:val="24"/>
        </w:rPr>
        <w:t>ợ</w:t>
      </w:r>
      <w:r>
        <w:rPr>
          <w:sz w:val="24"/>
        </w:rPr>
        <w:t>c lưu gi</w:t>
      </w:r>
      <w:r>
        <w:rPr>
          <w:sz w:val="24"/>
        </w:rPr>
        <w:t>ữ</w:t>
      </w:r>
      <w:r>
        <w:rPr>
          <w:sz w:val="24"/>
        </w:rPr>
        <w:t xml:space="preserve"> trên tàu phù h</w:t>
      </w:r>
      <w:r>
        <w:rPr>
          <w:sz w:val="24"/>
        </w:rPr>
        <w:t>ợ</w:t>
      </w:r>
      <w:r>
        <w:rPr>
          <w:sz w:val="24"/>
        </w:rPr>
        <w:t>p v</w:t>
      </w:r>
      <w:r>
        <w:rPr>
          <w:sz w:val="24"/>
        </w:rPr>
        <w:t>ớ</w:t>
      </w:r>
      <w:r>
        <w:rPr>
          <w:sz w:val="24"/>
        </w:rPr>
        <w:t>i Ngh</w:t>
      </w:r>
      <w:r>
        <w:rPr>
          <w:sz w:val="24"/>
        </w:rPr>
        <w:t>ị</w:t>
      </w:r>
      <w:r>
        <w:rPr>
          <w:sz w:val="24"/>
        </w:rPr>
        <w:t xml:space="preserve"> quy</w:t>
      </w:r>
      <w:r>
        <w:rPr>
          <w:sz w:val="24"/>
        </w:rPr>
        <w:t>ế</w:t>
      </w:r>
      <w:r>
        <w:rPr>
          <w:sz w:val="24"/>
        </w:rPr>
        <w:t>t</w:t>
      </w:r>
      <w:r>
        <w:rPr>
          <w:spacing w:val="-3"/>
          <w:sz w:val="24"/>
        </w:rPr>
        <w:t xml:space="preserve"> </w:t>
      </w:r>
      <w:r>
        <w:rPr>
          <w:sz w:val="24"/>
        </w:rPr>
        <w:t>nêu</w:t>
      </w:r>
      <w:r>
        <w:rPr>
          <w:spacing w:val="-1"/>
          <w:sz w:val="24"/>
        </w:rPr>
        <w:t xml:space="preserve"> </w:t>
      </w:r>
      <w:r>
        <w:rPr>
          <w:sz w:val="24"/>
        </w:rPr>
        <w:t>trên,</w:t>
      </w:r>
      <w:r>
        <w:rPr>
          <w:spacing w:val="-1"/>
          <w:sz w:val="24"/>
        </w:rPr>
        <w:t xml:space="preserve"> </w:t>
      </w:r>
      <w:r>
        <w:rPr>
          <w:sz w:val="24"/>
        </w:rPr>
        <w:t>cùng</w:t>
      </w:r>
      <w:r>
        <w:rPr>
          <w:spacing w:val="-1"/>
          <w:sz w:val="24"/>
        </w:rPr>
        <w:t xml:space="preserve"> </w:t>
      </w:r>
      <w:r>
        <w:rPr>
          <w:sz w:val="24"/>
        </w:rPr>
        <w:t>v</w:t>
      </w:r>
      <w:r>
        <w:rPr>
          <w:sz w:val="24"/>
        </w:rPr>
        <w:t>ớ</w:t>
      </w:r>
      <w:r>
        <w:rPr>
          <w:sz w:val="24"/>
        </w:rPr>
        <w:t>i</w:t>
      </w:r>
      <w:r>
        <w:rPr>
          <w:spacing w:val="-1"/>
          <w:sz w:val="24"/>
        </w:rPr>
        <w:t xml:space="preserve"> </w:t>
      </w:r>
      <w:r>
        <w:rPr>
          <w:sz w:val="24"/>
        </w:rPr>
        <w:t>tên</w:t>
      </w:r>
      <w:r>
        <w:rPr>
          <w:spacing w:val="-3"/>
          <w:sz w:val="24"/>
        </w:rPr>
        <w:t xml:space="preserve"> </w:t>
      </w:r>
      <w:r>
        <w:rPr>
          <w:sz w:val="24"/>
        </w:rPr>
        <w:t>nhãn</w:t>
      </w:r>
      <w:r>
        <w:rPr>
          <w:spacing w:val="-1"/>
          <w:sz w:val="24"/>
        </w:rPr>
        <w:t xml:space="preserve"> </w:t>
      </w:r>
      <w:r>
        <w:rPr>
          <w:sz w:val="24"/>
        </w:rPr>
        <w:t>c</w:t>
      </w:r>
      <w:r>
        <w:rPr>
          <w:sz w:val="24"/>
        </w:rPr>
        <w:t>ủ</w:t>
      </w:r>
      <w:r>
        <w:rPr>
          <w:sz w:val="24"/>
        </w:rPr>
        <w:t>a</w:t>
      </w:r>
      <w:r>
        <w:rPr>
          <w:spacing w:val="-3"/>
          <w:sz w:val="24"/>
        </w:rPr>
        <w:t xml:space="preserve"> </w:t>
      </w:r>
      <w:r>
        <w:rPr>
          <w:sz w:val="24"/>
        </w:rPr>
        <w:t>m</w:t>
      </w:r>
      <w:r>
        <w:rPr>
          <w:sz w:val="24"/>
        </w:rPr>
        <w:t>ẫ</w:t>
      </w:r>
      <w:r>
        <w:rPr>
          <w:sz w:val="24"/>
        </w:rPr>
        <w:t>u,</w:t>
      </w:r>
      <w:r>
        <w:rPr>
          <w:spacing w:val="-3"/>
          <w:sz w:val="24"/>
        </w:rPr>
        <w:t xml:space="preserve"> </w:t>
      </w:r>
      <w:r>
        <w:rPr>
          <w:sz w:val="24"/>
        </w:rPr>
        <w:t>vi</w:t>
      </w:r>
      <w:r>
        <w:rPr>
          <w:sz w:val="24"/>
        </w:rPr>
        <w:t>ế</w:t>
      </w:r>
      <w:r>
        <w:rPr>
          <w:sz w:val="24"/>
        </w:rPr>
        <w:t>t</w:t>
      </w:r>
      <w:r>
        <w:rPr>
          <w:spacing w:val="-1"/>
          <w:sz w:val="24"/>
        </w:rPr>
        <w:t xml:space="preserve"> </w:t>
      </w:r>
      <w:r>
        <w:rPr>
          <w:sz w:val="24"/>
        </w:rPr>
        <w:t>b</w:t>
      </w:r>
      <w:r>
        <w:rPr>
          <w:sz w:val="24"/>
        </w:rPr>
        <w:t>ằ</w:t>
      </w:r>
      <w:r>
        <w:rPr>
          <w:sz w:val="24"/>
        </w:rPr>
        <w:t>ng</w:t>
      </w:r>
      <w:r>
        <w:rPr>
          <w:spacing w:val="-1"/>
          <w:sz w:val="24"/>
        </w:rPr>
        <w:t xml:space="preserve"> </w:t>
      </w:r>
      <w:r>
        <w:rPr>
          <w:sz w:val="24"/>
        </w:rPr>
        <w:t>ti</w:t>
      </w:r>
      <w:r>
        <w:rPr>
          <w:sz w:val="24"/>
        </w:rPr>
        <w:t>ế</w:t>
      </w:r>
      <w:r>
        <w:rPr>
          <w:sz w:val="24"/>
        </w:rPr>
        <w:t>ng</w:t>
      </w:r>
      <w:r>
        <w:rPr>
          <w:spacing w:val="-3"/>
          <w:sz w:val="24"/>
        </w:rPr>
        <w:t xml:space="preserve"> </w:t>
      </w:r>
      <w:r>
        <w:rPr>
          <w:sz w:val="24"/>
        </w:rPr>
        <w:t>Anh,</w:t>
      </w:r>
      <w:r>
        <w:rPr>
          <w:spacing w:val="-1"/>
          <w:sz w:val="24"/>
        </w:rPr>
        <w:t xml:space="preserve"> </w:t>
      </w:r>
      <w:r>
        <w:rPr>
          <w:sz w:val="24"/>
        </w:rPr>
        <w:t>Pháp</w:t>
      </w:r>
      <w:r>
        <w:rPr>
          <w:spacing w:val="-1"/>
          <w:sz w:val="24"/>
        </w:rPr>
        <w:t xml:space="preserve"> </w:t>
      </w:r>
      <w:r>
        <w:rPr>
          <w:sz w:val="24"/>
        </w:rPr>
        <w:t>ho</w:t>
      </w:r>
      <w:r>
        <w:rPr>
          <w:sz w:val="24"/>
        </w:rPr>
        <w:t>ặ</w:t>
      </w:r>
      <w:r>
        <w:rPr>
          <w:sz w:val="24"/>
        </w:rPr>
        <w:t>c</w:t>
      </w:r>
      <w:r>
        <w:rPr>
          <w:spacing w:val="-1"/>
          <w:sz w:val="24"/>
        </w:rPr>
        <w:t xml:space="preserve"> </w:t>
      </w:r>
      <w:r>
        <w:rPr>
          <w:sz w:val="24"/>
        </w:rPr>
        <w:t>Tây</w:t>
      </w:r>
      <w:r>
        <w:rPr>
          <w:spacing w:val="-3"/>
          <w:sz w:val="24"/>
        </w:rPr>
        <w:t xml:space="preserve"> </w:t>
      </w:r>
      <w:r>
        <w:rPr>
          <w:sz w:val="24"/>
        </w:rPr>
        <w:t>Ban</w:t>
      </w:r>
      <w:r>
        <w:rPr>
          <w:spacing w:val="-1"/>
          <w:sz w:val="24"/>
        </w:rPr>
        <w:t xml:space="preserve"> </w:t>
      </w:r>
      <w:r>
        <w:rPr>
          <w:sz w:val="24"/>
        </w:rPr>
        <w:t>Nha, t</w:t>
      </w:r>
      <w:r>
        <w:rPr>
          <w:sz w:val="24"/>
        </w:rPr>
        <w:t>ớ</w:t>
      </w:r>
      <w:r>
        <w:rPr>
          <w:sz w:val="24"/>
        </w:rPr>
        <w:t>i khi d</w:t>
      </w:r>
      <w:r>
        <w:rPr>
          <w:sz w:val="24"/>
        </w:rPr>
        <w:t>ầ</w:t>
      </w:r>
      <w:r>
        <w:rPr>
          <w:sz w:val="24"/>
        </w:rPr>
        <w:t>u đ</w:t>
      </w:r>
      <w:r>
        <w:rPr>
          <w:sz w:val="24"/>
        </w:rPr>
        <w:t>ố</w:t>
      </w:r>
      <w:r>
        <w:rPr>
          <w:sz w:val="24"/>
        </w:rPr>
        <w:t>t đã đư</w:t>
      </w:r>
      <w:r>
        <w:rPr>
          <w:sz w:val="24"/>
        </w:rPr>
        <w:t>ợ</w:t>
      </w:r>
      <w:r>
        <w:rPr>
          <w:sz w:val="24"/>
        </w:rPr>
        <w:t>c tiêu th</w:t>
      </w:r>
      <w:r>
        <w:rPr>
          <w:sz w:val="24"/>
        </w:rPr>
        <w:t>ụ</w:t>
      </w:r>
      <w:r>
        <w:rPr>
          <w:sz w:val="24"/>
        </w:rPr>
        <w:t xml:space="preserve"> m</w:t>
      </w:r>
      <w:r>
        <w:rPr>
          <w:sz w:val="24"/>
        </w:rPr>
        <w:t>ộ</w:t>
      </w:r>
      <w:r>
        <w:rPr>
          <w:sz w:val="24"/>
        </w:rPr>
        <w:t>t lư</w:t>
      </w:r>
      <w:r>
        <w:rPr>
          <w:sz w:val="24"/>
        </w:rPr>
        <w:t>ợ</w:t>
      </w:r>
      <w:r>
        <w:rPr>
          <w:sz w:val="24"/>
        </w:rPr>
        <w:t>ng đáng k</w:t>
      </w:r>
      <w:r>
        <w:rPr>
          <w:sz w:val="24"/>
        </w:rPr>
        <w:t>ể</w:t>
      </w:r>
      <w:r>
        <w:rPr>
          <w:sz w:val="24"/>
        </w:rPr>
        <w:t>, nhưng trong b</w:t>
      </w:r>
      <w:r>
        <w:rPr>
          <w:sz w:val="24"/>
        </w:rPr>
        <w:t>ấ</w:t>
      </w:r>
      <w:r>
        <w:rPr>
          <w:sz w:val="24"/>
        </w:rPr>
        <w:t>t k</w:t>
      </w:r>
      <w:r>
        <w:rPr>
          <w:sz w:val="24"/>
        </w:rPr>
        <w:t>ỳ</w:t>
      </w:r>
      <w:r>
        <w:rPr>
          <w:sz w:val="24"/>
        </w:rPr>
        <w:t xml:space="preserve"> trư</w:t>
      </w:r>
      <w:r>
        <w:rPr>
          <w:sz w:val="24"/>
        </w:rPr>
        <w:t>ờ</w:t>
      </w:r>
      <w:r>
        <w:rPr>
          <w:sz w:val="24"/>
        </w:rPr>
        <w:t>ng h</w:t>
      </w:r>
      <w:r>
        <w:rPr>
          <w:sz w:val="24"/>
        </w:rPr>
        <w:t>ợ</w:t>
      </w:r>
      <w:r>
        <w:rPr>
          <w:sz w:val="24"/>
        </w:rPr>
        <w:t>p nào th</w:t>
      </w:r>
      <w:r>
        <w:rPr>
          <w:sz w:val="24"/>
        </w:rPr>
        <w:t>ờ</w:t>
      </w:r>
      <w:r>
        <w:rPr>
          <w:sz w:val="24"/>
        </w:rPr>
        <w:t>i h</w:t>
      </w:r>
      <w:r>
        <w:rPr>
          <w:sz w:val="24"/>
        </w:rPr>
        <w:t>ạ</w:t>
      </w:r>
      <w:r>
        <w:rPr>
          <w:sz w:val="24"/>
        </w:rPr>
        <w:t>n lưu gi</w:t>
      </w:r>
      <w:r>
        <w:rPr>
          <w:sz w:val="24"/>
        </w:rPr>
        <w:t>ữ</w:t>
      </w:r>
      <w:r>
        <w:rPr>
          <w:sz w:val="24"/>
        </w:rPr>
        <w:t xml:space="preserve"> cũng không ít hơn 12 tháng.</w:t>
      </w:r>
    </w:p>
    <w:p w14:paraId="7F698CCF" w14:textId="77777777" w:rsidR="00FC7CA5" w:rsidRDefault="003671C9">
      <w:pPr>
        <w:pStyle w:val="ListParagraph"/>
        <w:numPr>
          <w:ilvl w:val="0"/>
          <w:numId w:val="76"/>
        </w:numPr>
        <w:tabs>
          <w:tab w:val="left" w:pos="1164"/>
          <w:tab w:val="left" w:pos="1166"/>
        </w:tabs>
        <w:spacing w:before="121" w:line="288" w:lineRule="auto"/>
        <w:ind w:right="250"/>
        <w:jc w:val="both"/>
        <w:rPr>
          <w:sz w:val="24"/>
        </w:rPr>
      </w:pPr>
      <w:r>
        <w:rPr>
          <w:sz w:val="24"/>
        </w:rPr>
        <w:t>Các yêu c</w:t>
      </w:r>
      <w:r>
        <w:rPr>
          <w:sz w:val="24"/>
        </w:rPr>
        <w:t>ầ</w:t>
      </w:r>
      <w:r>
        <w:rPr>
          <w:sz w:val="24"/>
        </w:rPr>
        <w:t xml:space="preserve">u nêu </w:t>
      </w:r>
      <w:r>
        <w:rPr>
          <w:sz w:val="24"/>
        </w:rPr>
        <w:t>ở</w:t>
      </w:r>
      <w:r>
        <w:rPr>
          <w:sz w:val="24"/>
        </w:rPr>
        <w:t xml:space="preserve"> -1 đ</w:t>
      </w:r>
      <w:r>
        <w:rPr>
          <w:sz w:val="24"/>
        </w:rPr>
        <w:t>ế</w:t>
      </w:r>
      <w:r>
        <w:rPr>
          <w:sz w:val="24"/>
        </w:rPr>
        <w:t>n -4 trên không áp d</w:t>
      </w:r>
      <w:r>
        <w:rPr>
          <w:sz w:val="24"/>
        </w:rPr>
        <w:t>ụ</w:t>
      </w:r>
      <w:r>
        <w:rPr>
          <w:sz w:val="24"/>
        </w:rPr>
        <w:t xml:space="preserve">ng cho than </w:t>
      </w:r>
      <w:r>
        <w:rPr>
          <w:sz w:val="24"/>
        </w:rPr>
        <w:t>ở</w:t>
      </w:r>
      <w:r>
        <w:rPr>
          <w:sz w:val="24"/>
        </w:rPr>
        <w:t xml:space="preserve"> d</w:t>
      </w:r>
      <w:r>
        <w:rPr>
          <w:sz w:val="24"/>
        </w:rPr>
        <w:t>ạ</w:t>
      </w:r>
      <w:r>
        <w:rPr>
          <w:sz w:val="24"/>
        </w:rPr>
        <w:t>ng r</w:t>
      </w:r>
      <w:r>
        <w:rPr>
          <w:sz w:val="24"/>
        </w:rPr>
        <w:t>ắ</w:t>
      </w:r>
      <w:r>
        <w:rPr>
          <w:sz w:val="24"/>
        </w:rPr>
        <w:t>n c</w:t>
      </w:r>
      <w:r>
        <w:rPr>
          <w:sz w:val="24"/>
        </w:rPr>
        <w:t>ủ</w:t>
      </w:r>
      <w:r>
        <w:rPr>
          <w:sz w:val="24"/>
        </w:rPr>
        <w:t>a nó ho</w:t>
      </w:r>
      <w:r>
        <w:rPr>
          <w:sz w:val="24"/>
        </w:rPr>
        <w:t>ặ</w:t>
      </w:r>
      <w:r>
        <w:rPr>
          <w:sz w:val="24"/>
        </w:rPr>
        <w:t>c nhiên li</w:t>
      </w:r>
      <w:r>
        <w:rPr>
          <w:sz w:val="24"/>
        </w:rPr>
        <w:t>ệ</w:t>
      </w:r>
      <w:r>
        <w:rPr>
          <w:sz w:val="24"/>
        </w:rPr>
        <w:t>u h</w:t>
      </w:r>
      <w:r>
        <w:rPr>
          <w:sz w:val="24"/>
        </w:rPr>
        <w:t>ạ</w:t>
      </w:r>
      <w:r>
        <w:rPr>
          <w:sz w:val="24"/>
        </w:rPr>
        <w:t>t nhân. Các yêu c</w:t>
      </w:r>
      <w:r>
        <w:rPr>
          <w:sz w:val="24"/>
        </w:rPr>
        <w:t>ầ</w:t>
      </w:r>
      <w:r>
        <w:rPr>
          <w:sz w:val="24"/>
        </w:rPr>
        <w:t xml:space="preserve">u </w:t>
      </w:r>
      <w:r>
        <w:rPr>
          <w:sz w:val="24"/>
        </w:rPr>
        <w:t>ở</w:t>
      </w:r>
      <w:r>
        <w:rPr>
          <w:sz w:val="24"/>
        </w:rPr>
        <w:t xml:space="preserve"> -2 đ</w:t>
      </w:r>
      <w:r>
        <w:rPr>
          <w:sz w:val="24"/>
        </w:rPr>
        <w:t>ế</w:t>
      </w:r>
      <w:r>
        <w:rPr>
          <w:sz w:val="24"/>
        </w:rPr>
        <w:t>n -4 trên không áp d</w:t>
      </w:r>
      <w:r>
        <w:rPr>
          <w:sz w:val="24"/>
        </w:rPr>
        <w:t>ụ</w:t>
      </w:r>
      <w:r>
        <w:rPr>
          <w:sz w:val="24"/>
        </w:rPr>
        <w:t>ng cho các nhiên li</w:t>
      </w:r>
      <w:r>
        <w:rPr>
          <w:sz w:val="24"/>
        </w:rPr>
        <w:t>ệ</w:t>
      </w:r>
      <w:r>
        <w:rPr>
          <w:sz w:val="24"/>
        </w:rPr>
        <w:t>u khí như khí t</w:t>
      </w:r>
      <w:r>
        <w:rPr>
          <w:sz w:val="24"/>
        </w:rPr>
        <w:t>ự</w:t>
      </w:r>
      <w:r>
        <w:rPr>
          <w:spacing w:val="-7"/>
          <w:sz w:val="24"/>
        </w:rPr>
        <w:t xml:space="preserve"> </w:t>
      </w:r>
      <w:r>
        <w:rPr>
          <w:sz w:val="24"/>
        </w:rPr>
        <w:t>nhiên</w:t>
      </w:r>
      <w:r>
        <w:rPr>
          <w:spacing w:val="-8"/>
          <w:sz w:val="24"/>
        </w:rPr>
        <w:t xml:space="preserve"> </w:t>
      </w:r>
      <w:r>
        <w:rPr>
          <w:sz w:val="24"/>
        </w:rPr>
        <w:t>hóa</w:t>
      </w:r>
      <w:r>
        <w:rPr>
          <w:spacing w:val="-6"/>
          <w:sz w:val="24"/>
        </w:rPr>
        <w:t xml:space="preserve"> </w:t>
      </w:r>
      <w:r>
        <w:rPr>
          <w:sz w:val="24"/>
        </w:rPr>
        <w:t>l</w:t>
      </w:r>
      <w:r>
        <w:rPr>
          <w:sz w:val="24"/>
        </w:rPr>
        <w:t>ỏ</w:t>
      </w:r>
      <w:r>
        <w:rPr>
          <w:sz w:val="24"/>
        </w:rPr>
        <w:t>ng,</w:t>
      </w:r>
      <w:r>
        <w:rPr>
          <w:spacing w:val="-6"/>
          <w:sz w:val="24"/>
        </w:rPr>
        <w:t xml:space="preserve"> </w:t>
      </w:r>
      <w:r>
        <w:rPr>
          <w:sz w:val="24"/>
        </w:rPr>
        <w:t>khí</w:t>
      </w:r>
      <w:r>
        <w:rPr>
          <w:spacing w:val="-9"/>
          <w:sz w:val="24"/>
        </w:rPr>
        <w:t xml:space="preserve"> </w:t>
      </w:r>
      <w:r>
        <w:rPr>
          <w:sz w:val="24"/>
        </w:rPr>
        <w:t>t</w:t>
      </w:r>
      <w:r>
        <w:rPr>
          <w:sz w:val="24"/>
        </w:rPr>
        <w:t>ự</w:t>
      </w:r>
      <w:r>
        <w:rPr>
          <w:spacing w:val="-7"/>
          <w:sz w:val="24"/>
        </w:rPr>
        <w:t xml:space="preserve"> </w:t>
      </w:r>
      <w:r>
        <w:rPr>
          <w:sz w:val="24"/>
        </w:rPr>
        <w:t>nhiên</w:t>
      </w:r>
      <w:r>
        <w:rPr>
          <w:spacing w:val="-8"/>
          <w:sz w:val="24"/>
        </w:rPr>
        <w:t xml:space="preserve"> </w:t>
      </w:r>
      <w:r>
        <w:rPr>
          <w:sz w:val="24"/>
        </w:rPr>
        <w:t>đư</w:t>
      </w:r>
      <w:r>
        <w:rPr>
          <w:sz w:val="24"/>
        </w:rPr>
        <w:t>ợ</w:t>
      </w:r>
      <w:r>
        <w:rPr>
          <w:sz w:val="24"/>
        </w:rPr>
        <w:t>c</w:t>
      </w:r>
      <w:r>
        <w:rPr>
          <w:spacing w:val="-9"/>
          <w:sz w:val="24"/>
        </w:rPr>
        <w:t xml:space="preserve"> </w:t>
      </w:r>
      <w:r>
        <w:rPr>
          <w:sz w:val="24"/>
        </w:rPr>
        <w:t>nén</w:t>
      </w:r>
      <w:r>
        <w:rPr>
          <w:spacing w:val="-8"/>
          <w:sz w:val="24"/>
        </w:rPr>
        <w:t xml:space="preserve"> </w:t>
      </w:r>
      <w:r>
        <w:rPr>
          <w:sz w:val="24"/>
        </w:rPr>
        <w:t>ho</w:t>
      </w:r>
      <w:r>
        <w:rPr>
          <w:sz w:val="24"/>
        </w:rPr>
        <w:t>ặ</w:t>
      </w:r>
      <w:r>
        <w:rPr>
          <w:sz w:val="24"/>
        </w:rPr>
        <w:t>c</w:t>
      </w:r>
      <w:r>
        <w:rPr>
          <w:spacing w:val="-7"/>
          <w:sz w:val="24"/>
        </w:rPr>
        <w:t xml:space="preserve"> </w:t>
      </w:r>
      <w:r>
        <w:rPr>
          <w:sz w:val="24"/>
        </w:rPr>
        <w:t>khí</w:t>
      </w:r>
      <w:r>
        <w:rPr>
          <w:spacing w:val="-9"/>
          <w:sz w:val="24"/>
        </w:rPr>
        <w:t xml:space="preserve"> </w:t>
      </w:r>
      <w:r>
        <w:rPr>
          <w:sz w:val="24"/>
        </w:rPr>
        <w:t>d</w:t>
      </w:r>
      <w:r>
        <w:rPr>
          <w:sz w:val="24"/>
        </w:rPr>
        <w:t>ầ</w:t>
      </w:r>
      <w:r>
        <w:rPr>
          <w:sz w:val="24"/>
        </w:rPr>
        <w:t>u</w:t>
      </w:r>
      <w:r>
        <w:rPr>
          <w:spacing w:val="-8"/>
          <w:sz w:val="24"/>
        </w:rPr>
        <w:t xml:space="preserve"> </w:t>
      </w:r>
      <w:r>
        <w:rPr>
          <w:sz w:val="24"/>
        </w:rPr>
        <w:t>m</w:t>
      </w:r>
      <w:r>
        <w:rPr>
          <w:sz w:val="24"/>
        </w:rPr>
        <w:t>ỏ</w:t>
      </w:r>
      <w:r>
        <w:rPr>
          <w:spacing w:val="-6"/>
          <w:sz w:val="24"/>
        </w:rPr>
        <w:t xml:space="preserve"> </w:t>
      </w:r>
      <w:r>
        <w:rPr>
          <w:sz w:val="24"/>
        </w:rPr>
        <w:t>hóa</w:t>
      </w:r>
      <w:r>
        <w:rPr>
          <w:spacing w:val="-8"/>
          <w:sz w:val="24"/>
        </w:rPr>
        <w:t xml:space="preserve"> </w:t>
      </w:r>
      <w:r>
        <w:rPr>
          <w:sz w:val="24"/>
        </w:rPr>
        <w:t>l</w:t>
      </w:r>
      <w:r>
        <w:rPr>
          <w:sz w:val="24"/>
        </w:rPr>
        <w:t>ỏ</w:t>
      </w:r>
      <w:r>
        <w:rPr>
          <w:sz w:val="24"/>
        </w:rPr>
        <w:t>ng.</w:t>
      </w:r>
      <w:r>
        <w:rPr>
          <w:spacing w:val="-9"/>
          <w:sz w:val="24"/>
        </w:rPr>
        <w:t xml:space="preserve"> </w:t>
      </w:r>
      <w:r>
        <w:rPr>
          <w:sz w:val="24"/>
        </w:rPr>
        <w:t>Hàm</w:t>
      </w:r>
      <w:r>
        <w:rPr>
          <w:spacing w:val="-7"/>
          <w:sz w:val="24"/>
        </w:rPr>
        <w:t xml:space="preserve"> </w:t>
      </w:r>
      <w:r>
        <w:rPr>
          <w:sz w:val="24"/>
        </w:rPr>
        <w:t>lư</w:t>
      </w:r>
      <w:r>
        <w:rPr>
          <w:sz w:val="24"/>
        </w:rPr>
        <w:t>ợ</w:t>
      </w:r>
      <w:r>
        <w:rPr>
          <w:sz w:val="24"/>
        </w:rPr>
        <w:t>ng</w:t>
      </w:r>
      <w:r>
        <w:rPr>
          <w:spacing w:val="-8"/>
          <w:sz w:val="24"/>
        </w:rPr>
        <w:t xml:space="preserve"> </w:t>
      </w:r>
      <w:r>
        <w:rPr>
          <w:sz w:val="24"/>
        </w:rPr>
        <w:t>lưu</w:t>
      </w:r>
      <w:r>
        <w:rPr>
          <w:spacing w:val="-9"/>
          <w:sz w:val="24"/>
        </w:rPr>
        <w:t xml:space="preserve"> </w:t>
      </w:r>
      <w:r>
        <w:rPr>
          <w:sz w:val="24"/>
        </w:rPr>
        <w:t>hu</w:t>
      </w:r>
      <w:r>
        <w:rPr>
          <w:sz w:val="24"/>
        </w:rPr>
        <w:t>ỳ</w:t>
      </w:r>
      <w:r>
        <w:rPr>
          <w:sz w:val="24"/>
        </w:rPr>
        <w:t>nh c</w:t>
      </w:r>
      <w:r>
        <w:rPr>
          <w:sz w:val="24"/>
        </w:rPr>
        <w:t>ủ</w:t>
      </w:r>
      <w:r>
        <w:rPr>
          <w:sz w:val="24"/>
        </w:rPr>
        <w:t>a các nhiên li</w:t>
      </w:r>
      <w:r>
        <w:rPr>
          <w:sz w:val="24"/>
        </w:rPr>
        <w:t>ệ</w:t>
      </w:r>
      <w:r>
        <w:rPr>
          <w:sz w:val="24"/>
        </w:rPr>
        <w:t>u khí đư</w:t>
      </w:r>
      <w:r>
        <w:rPr>
          <w:sz w:val="24"/>
        </w:rPr>
        <w:t>ợ</w:t>
      </w:r>
      <w:r>
        <w:rPr>
          <w:sz w:val="24"/>
        </w:rPr>
        <w:t>c c</w:t>
      </w:r>
      <w:r>
        <w:rPr>
          <w:sz w:val="24"/>
        </w:rPr>
        <w:t>ấ</w:t>
      </w:r>
      <w:r>
        <w:rPr>
          <w:sz w:val="24"/>
        </w:rPr>
        <w:t>p cho tàu đ</w:t>
      </w:r>
      <w:r>
        <w:rPr>
          <w:sz w:val="24"/>
        </w:rPr>
        <w:t>ể</w:t>
      </w:r>
      <w:r>
        <w:rPr>
          <w:sz w:val="24"/>
        </w:rPr>
        <w:t xml:space="preserve"> ph</w:t>
      </w:r>
      <w:r>
        <w:rPr>
          <w:sz w:val="24"/>
        </w:rPr>
        <w:t>ụ</w:t>
      </w:r>
      <w:r>
        <w:rPr>
          <w:sz w:val="24"/>
        </w:rPr>
        <w:t>c v</w:t>
      </w:r>
      <w:r>
        <w:rPr>
          <w:sz w:val="24"/>
        </w:rPr>
        <w:t>ụ</w:t>
      </w:r>
      <w:r>
        <w:rPr>
          <w:sz w:val="24"/>
        </w:rPr>
        <w:t xml:space="preserve"> m</w:t>
      </w:r>
      <w:r>
        <w:rPr>
          <w:sz w:val="24"/>
        </w:rPr>
        <w:t>ụ</w:t>
      </w:r>
      <w:r>
        <w:rPr>
          <w:sz w:val="24"/>
        </w:rPr>
        <w:t>c đích đ</w:t>
      </w:r>
      <w:r>
        <w:rPr>
          <w:sz w:val="24"/>
        </w:rPr>
        <w:t>ố</w:t>
      </w:r>
      <w:r>
        <w:rPr>
          <w:sz w:val="24"/>
        </w:rPr>
        <w:t>t trên tàu ph</w:t>
      </w:r>
      <w:r>
        <w:rPr>
          <w:sz w:val="24"/>
        </w:rPr>
        <w:t>ả</w:t>
      </w:r>
      <w:r>
        <w:rPr>
          <w:sz w:val="24"/>
        </w:rPr>
        <w:t>i đư</w:t>
      </w:r>
      <w:r>
        <w:rPr>
          <w:sz w:val="24"/>
        </w:rPr>
        <w:t>ợ</w:t>
      </w:r>
      <w:r>
        <w:rPr>
          <w:sz w:val="24"/>
        </w:rPr>
        <w:t>c nhà cung c</w:t>
      </w:r>
      <w:r>
        <w:rPr>
          <w:sz w:val="24"/>
        </w:rPr>
        <w:t>ấ</w:t>
      </w:r>
      <w:r>
        <w:rPr>
          <w:sz w:val="24"/>
        </w:rPr>
        <w:t>p c</w:t>
      </w:r>
      <w:r>
        <w:rPr>
          <w:sz w:val="24"/>
        </w:rPr>
        <w:t>ấ</w:t>
      </w:r>
      <w:r>
        <w:rPr>
          <w:sz w:val="24"/>
        </w:rPr>
        <w:t>p tài li</w:t>
      </w:r>
      <w:r>
        <w:rPr>
          <w:sz w:val="24"/>
        </w:rPr>
        <w:t>ệ</w:t>
      </w:r>
      <w:r>
        <w:rPr>
          <w:sz w:val="24"/>
        </w:rPr>
        <w:t>u v</w:t>
      </w:r>
      <w:r>
        <w:rPr>
          <w:sz w:val="24"/>
        </w:rPr>
        <w:t>ề</w:t>
      </w:r>
      <w:r>
        <w:rPr>
          <w:sz w:val="24"/>
        </w:rPr>
        <w:t xml:space="preserve"> nhiên li</w:t>
      </w:r>
      <w:r>
        <w:rPr>
          <w:sz w:val="24"/>
        </w:rPr>
        <w:t>ệ</w:t>
      </w:r>
      <w:r>
        <w:rPr>
          <w:sz w:val="24"/>
        </w:rPr>
        <w:t>u.</w:t>
      </w:r>
    </w:p>
    <w:p w14:paraId="0F4BEC0B" w14:textId="77777777" w:rsidR="00FC7CA5" w:rsidRDefault="003671C9">
      <w:pPr>
        <w:pStyle w:val="Heading6"/>
        <w:numPr>
          <w:ilvl w:val="2"/>
          <w:numId w:val="81"/>
        </w:numPr>
        <w:tabs>
          <w:tab w:val="left" w:pos="1620"/>
        </w:tabs>
        <w:spacing w:before="240"/>
        <w:ind w:hanging="907"/>
      </w:pPr>
      <w:r>
        <w:t>Các</w:t>
      </w:r>
      <w:r>
        <w:rPr>
          <w:spacing w:val="-1"/>
        </w:rPr>
        <w:t xml:space="preserve"> </w:t>
      </w:r>
      <w:r>
        <w:t>ch</w:t>
      </w:r>
      <w:r>
        <w:t>ấ</w:t>
      </w:r>
      <w:r>
        <w:t>t</w:t>
      </w:r>
      <w:r>
        <w:rPr>
          <w:spacing w:val="-4"/>
        </w:rPr>
        <w:t xml:space="preserve"> </w:t>
      </w:r>
      <w:r>
        <w:t>c</w:t>
      </w:r>
      <w:r>
        <w:t>ấ</w:t>
      </w:r>
      <w:r>
        <w:t>m</w:t>
      </w:r>
      <w:r>
        <w:rPr>
          <w:spacing w:val="-1"/>
        </w:rPr>
        <w:t xml:space="preserve"> </w:t>
      </w:r>
      <w:r>
        <w:t>đ</w:t>
      </w:r>
      <w:r>
        <w:t>ố</w:t>
      </w:r>
      <w:r>
        <w:t>t</w:t>
      </w:r>
      <w:r>
        <w:rPr>
          <w:spacing w:val="-1"/>
        </w:rPr>
        <w:t xml:space="preserve"> </w:t>
      </w:r>
      <w:r>
        <w:t>trên</w:t>
      </w:r>
      <w:r>
        <w:rPr>
          <w:spacing w:val="-1"/>
        </w:rPr>
        <w:t xml:space="preserve"> </w:t>
      </w:r>
      <w:r>
        <w:rPr>
          <w:spacing w:val="-5"/>
        </w:rPr>
        <w:t>tàu</w:t>
      </w:r>
    </w:p>
    <w:p w14:paraId="6EAB2BCC" w14:textId="77777777" w:rsidR="00FC7CA5" w:rsidRDefault="003671C9">
      <w:pPr>
        <w:pStyle w:val="BodyText"/>
        <w:tabs>
          <w:tab w:val="left" w:pos="1166"/>
        </w:tabs>
        <w:ind w:left="713"/>
        <w:jc w:val="left"/>
      </w:pPr>
      <w:r>
        <w:rPr>
          <w:b/>
          <w:spacing w:val="-10"/>
        </w:rPr>
        <w:t>1</w:t>
      </w:r>
      <w:r>
        <w:rPr>
          <w:b/>
        </w:rPr>
        <w:tab/>
      </w:r>
      <w:r>
        <w:t>Các</w:t>
      </w:r>
      <w:r>
        <w:rPr>
          <w:spacing w:val="-1"/>
        </w:rPr>
        <w:t xml:space="preserve"> </w:t>
      </w:r>
      <w:r>
        <w:t>ch</w:t>
      </w:r>
      <w:r>
        <w:t>ấ</w:t>
      </w:r>
      <w:r>
        <w:t>t</w:t>
      </w:r>
      <w:r>
        <w:rPr>
          <w:spacing w:val="-3"/>
        </w:rPr>
        <w:t xml:space="preserve"> </w:t>
      </w:r>
      <w:r>
        <w:t>c</w:t>
      </w:r>
      <w:r>
        <w:t>ấ</w:t>
      </w:r>
      <w:r>
        <w:t>m đ</w:t>
      </w:r>
      <w:r>
        <w:t>ố</w:t>
      </w:r>
      <w:r>
        <w:t>t trên</w:t>
      </w:r>
      <w:r>
        <w:rPr>
          <w:spacing w:val="-3"/>
        </w:rPr>
        <w:t xml:space="preserve"> </w:t>
      </w:r>
      <w:r>
        <w:t>tàu</w:t>
      </w:r>
      <w:r>
        <w:rPr>
          <w:spacing w:val="-3"/>
        </w:rPr>
        <w:t xml:space="preserve"> </w:t>
      </w:r>
      <w:r>
        <w:t>đư</w:t>
      </w:r>
      <w:r>
        <w:t>ợ</w:t>
      </w:r>
      <w:r>
        <w:t>c li</w:t>
      </w:r>
      <w:r>
        <w:t>ệ</w:t>
      </w:r>
      <w:r>
        <w:t>t</w:t>
      </w:r>
      <w:r>
        <w:rPr>
          <w:spacing w:val="-3"/>
        </w:rPr>
        <w:t xml:space="preserve"> </w:t>
      </w:r>
      <w:r>
        <w:t>kê</w:t>
      </w:r>
      <w:r>
        <w:rPr>
          <w:spacing w:val="-2"/>
        </w:rPr>
        <w:t xml:space="preserve"> </w:t>
      </w:r>
      <w:r>
        <w:t>dư</w:t>
      </w:r>
      <w:r>
        <w:t>ớ</w:t>
      </w:r>
      <w:r>
        <w:t xml:space="preserve">i </w:t>
      </w:r>
      <w:r>
        <w:rPr>
          <w:spacing w:val="-4"/>
        </w:rPr>
        <w:t>đây:</w:t>
      </w:r>
    </w:p>
    <w:p w14:paraId="37BC2E17" w14:textId="77777777" w:rsidR="00FC7CA5" w:rsidRDefault="003671C9">
      <w:pPr>
        <w:pStyle w:val="ListParagraph"/>
        <w:numPr>
          <w:ilvl w:val="0"/>
          <w:numId w:val="1"/>
        </w:numPr>
        <w:tabs>
          <w:tab w:val="left" w:pos="1618"/>
        </w:tabs>
        <w:spacing w:before="176"/>
        <w:ind w:left="1618" w:hanging="452"/>
        <w:rPr>
          <w:sz w:val="24"/>
        </w:rPr>
      </w:pPr>
      <w:r>
        <w:rPr>
          <w:sz w:val="24"/>
        </w:rPr>
        <w:t>Các</w:t>
      </w:r>
      <w:r>
        <w:rPr>
          <w:spacing w:val="-2"/>
          <w:sz w:val="24"/>
        </w:rPr>
        <w:t xml:space="preserve"> </w:t>
      </w:r>
      <w:r>
        <w:rPr>
          <w:sz w:val="24"/>
        </w:rPr>
        <w:t>c</w:t>
      </w:r>
      <w:r>
        <w:rPr>
          <w:sz w:val="24"/>
        </w:rPr>
        <w:t>ặ</w:t>
      </w:r>
      <w:r>
        <w:rPr>
          <w:sz w:val="24"/>
        </w:rPr>
        <w:t>n</w:t>
      </w:r>
      <w:r>
        <w:rPr>
          <w:spacing w:val="-3"/>
          <w:sz w:val="24"/>
        </w:rPr>
        <w:t xml:space="preserve"> </w:t>
      </w:r>
      <w:r>
        <w:rPr>
          <w:sz w:val="24"/>
        </w:rPr>
        <w:t>hàng</w:t>
      </w:r>
      <w:r>
        <w:rPr>
          <w:spacing w:val="-1"/>
          <w:sz w:val="24"/>
        </w:rPr>
        <w:t xml:space="preserve"> </w:t>
      </w:r>
      <w:r>
        <w:rPr>
          <w:sz w:val="24"/>
        </w:rPr>
        <w:t>nêu</w:t>
      </w:r>
      <w:r>
        <w:rPr>
          <w:spacing w:val="-3"/>
          <w:sz w:val="24"/>
        </w:rPr>
        <w:t xml:space="preserve"> </w:t>
      </w:r>
      <w:r>
        <w:rPr>
          <w:sz w:val="24"/>
        </w:rPr>
        <w:t>t</w:t>
      </w:r>
      <w:r>
        <w:rPr>
          <w:sz w:val="24"/>
        </w:rPr>
        <w:t>ừ</w:t>
      </w:r>
      <w:r>
        <w:rPr>
          <w:spacing w:val="-1"/>
          <w:sz w:val="24"/>
        </w:rPr>
        <w:t xml:space="preserve"> </w:t>
      </w:r>
      <w:r>
        <w:rPr>
          <w:sz w:val="24"/>
        </w:rPr>
        <w:t>(a)</w:t>
      </w:r>
      <w:r>
        <w:rPr>
          <w:spacing w:val="-1"/>
          <w:sz w:val="24"/>
        </w:rPr>
        <w:t xml:space="preserve"> </w:t>
      </w:r>
      <w:r>
        <w:rPr>
          <w:sz w:val="24"/>
        </w:rPr>
        <w:t>đ</w:t>
      </w:r>
      <w:r>
        <w:rPr>
          <w:sz w:val="24"/>
        </w:rPr>
        <w:t>ế</w:t>
      </w:r>
      <w:r>
        <w:rPr>
          <w:sz w:val="24"/>
        </w:rPr>
        <w:t>n</w:t>
      </w:r>
      <w:r>
        <w:rPr>
          <w:spacing w:val="-3"/>
          <w:sz w:val="24"/>
        </w:rPr>
        <w:t xml:space="preserve"> </w:t>
      </w:r>
      <w:r>
        <w:rPr>
          <w:sz w:val="24"/>
        </w:rPr>
        <w:t>(c)</w:t>
      </w:r>
      <w:r>
        <w:rPr>
          <w:spacing w:val="-2"/>
          <w:sz w:val="24"/>
        </w:rPr>
        <w:t xml:space="preserve"> </w:t>
      </w:r>
      <w:r>
        <w:rPr>
          <w:sz w:val="24"/>
        </w:rPr>
        <w:t>sau</w:t>
      </w:r>
      <w:r>
        <w:rPr>
          <w:spacing w:val="-4"/>
          <w:sz w:val="24"/>
        </w:rPr>
        <w:t xml:space="preserve"> </w:t>
      </w:r>
      <w:r>
        <w:rPr>
          <w:sz w:val="24"/>
        </w:rPr>
        <w:t>đây</w:t>
      </w:r>
      <w:r>
        <w:rPr>
          <w:spacing w:val="-1"/>
          <w:sz w:val="24"/>
        </w:rPr>
        <w:t xml:space="preserve"> </w:t>
      </w:r>
      <w:r>
        <w:rPr>
          <w:sz w:val="24"/>
        </w:rPr>
        <w:t>và</w:t>
      </w:r>
      <w:r>
        <w:rPr>
          <w:spacing w:val="-1"/>
          <w:sz w:val="24"/>
        </w:rPr>
        <w:t xml:space="preserve"> </w:t>
      </w:r>
      <w:r>
        <w:rPr>
          <w:sz w:val="24"/>
        </w:rPr>
        <w:t>các</w:t>
      </w:r>
      <w:r>
        <w:rPr>
          <w:spacing w:val="-1"/>
          <w:sz w:val="24"/>
        </w:rPr>
        <w:t xml:space="preserve"> </w:t>
      </w:r>
      <w:r>
        <w:rPr>
          <w:sz w:val="24"/>
        </w:rPr>
        <w:t>v</w:t>
      </w:r>
      <w:r>
        <w:rPr>
          <w:sz w:val="24"/>
        </w:rPr>
        <w:t>ậ</w:t>
      </w:r>
      <w:r>
        <w:rPr>
          <w:sz w:val="24"/>
        </w:rPr>
        <w:t>t</w:t>
      </w:r>
      <w:r>
        <w:rPr>
          <w:spacing w:val="-1"/>
          <w:sz w:val="24"/>
        </w:rPr>
        <w:t xml:space="preserve"> </w:t>
      </w:r>
      <w:r>
        <w:rPr>
          <w:sz w:val="24"/>
        </w:rPr>
        <w:t>li</w:t>
      </w:r>
      <w:r>
        <w:rPr>
          <w:sz w:val="24"/>
        </w:rPr>
        <w:t>ệ</w:t>
      </w:r>
      <w:r>
        <w:rPr>
          <w:sz w:val="24"/>
        </w:rPr>
        <w:t>u</w:t>
      </w:r>
      <w:r>
        <w:rPr>
          <w:spacing w:val="-1"/>
          <w:sz w:val="24"/>
        </w:rPr>
        <w:t xml:space="preserve"> </w:t>
      </w:r>
      <w:r>
        <w:rPr>
          <w:sz w:val="24"/>
        </w:rPr>
        <w:t>bao</w:t>
      </w:r>
      <w:r>
        <w:rPr>
          <w:spacing w:val="-3"/>
          <w:sz w:val="24"/>
        </w:rPr>
        <w:t xml:space="preserve"> </w:t>
      </w:r>
      <w:r>
        <w:rPr>
          <w:sz w:val="24"/>
        </w:rPr>
        <w:t>gói</w:t>
      </w:r>
      <w:r>
        <w:rPr>
          <w:spacing w:val="-1"/>
          <w:sz w:val="24"/>
        </w:rPr>
        <w:t xml:space="preserve"> </w:t>
      </w:r>
      <w:r>
        <w:rPr>
          <w:sz w:val="24"/>
        </w:rPr>
        <w:t>liên</w:t>
      </w:r>
      <w:r>
        <w:rPr>
          <w:spacing w:val="-5"/>
          <w:sz w:val="24"/>
        </w:rPr>
        <w:t xml:space="preserve"> </w:t>
      </w:r>
      <w:r>
        <w:rPr>
          <w:spacing w:val="-2"/>
          <w:sz w:val="24"/>
        </w:rPr>
        <w:t>quan:</w:t>
      </w:r>
    </w:p>
    <w:p w14:paraId="4941014C" w14:textId="77777777" w:rsidR="00FC7CA5" w:rsidRDefault="003671C9">
      <w:pPr>
        <w:pStyle w:val="ListParagraph"/>
        <w:numPr>
          <w:ilvl w:val="1"/>
          <w:numId w:val="1"/>
        </w:numPr>
        <w:tabs>
          <w:tab w:val="left" w:pos="2072"/>
        </w:tabs>
        <w:spacing w:before="175"/>
        <w:ind w:left="2072" w:hanging="452"/>
        <w:jc w:val="both"/>
        <w:rPr>
          <w:sz w:val="24"/>
        </w:rPr>
      </w:pPr>
      <w:r>
        <w:rPr>
          <w:spacing w:val="-4"/>
          <w:sz w:val="24"/>
        </w:rPr>
        <w:t>D</w:t>
      </w:r>
      <w:r>
        <w:rPr>
          <w:spacing w:val="-4"/>
          <w:sz w:val="24"/>
        </w:rPr>
        <w:t>ầ</w:t>
      </w:r>
      <w:r>
        <w:rPr>
          <w:spacing w:val="-4"/>
          <w:sz w:val="24"/>
        </w:rPr>
        <w:t>u;</w:t>
      </w:r>
    </w:p>
    <w:p w14:paraId="5DDB8B63" w14:textId="77777777" w:rsidR="00FC7CA5" w:rsidRDefault="00FC7CA5">
      <w:pPr>
        <w:jc w:val="both"/>
        <w:rPr>
          <w:sz w:val="24"/>
        </w:rPr>
        <w:sectPr w:rsidR="00FC7CA5">
          <w:pgSz w:w="11910" w:h="16850"/>
          <w:pgMar w:top="780" w:right="480" w:bottom="940" w:left="420" w:header="0" w:footer="747" w:gutter="0"/>
          <w:cols w:space="720"/>
        </w:sectPr>
      </w:pPr>
    </w:p>
    <w:p w14:paraId="4A7F3972"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8,</w:t>
      </w:r>
      <w:r>
        <w:rPr>
          <w:spacing w:val="-4"/>
        </w:rPr>
        <w:t xml:space="preserve"> </w:t>
      </w:r>
      <w:r>
        <w:t>Chương</w:t>
      </w:r>
      <w:r>
        <w:rPr>
          <w:spacing w:val="-2"/>
        </w:rPr>
        <w:t xml:space="preserve"> </w:t>
      </w:r>
      <w:r>
        <w:rPr>
          <w:spacing w:val="-10"/>
        </w:rPr>
        <w:t>1</w:t>
      </w:r>
    </w:p>
    <w:p w14:paraId="0DCB9426" w14:textId="77777777" w:rsidR="00FC7CA5" w:rsidRDefault="00FC7CA5">
      <w:pPr>
        <w:pStyle w:val="BodyText"/>
        <w:spacing w:before="15"/>
        <w:jc w:val="left"/>
        <w:rPr>
          <w:b/>
        </w:rPr>
      </w:pPr>
    </w:p>
    <w:p w14:paraId="55FF1F17" w14:textId="77777777" w:rsidR="00FC7CA5" w:rsidRDefault="003671C9">
      <w:pPr>
        <w:pStyle w:val="ListParagraph"/>
        <w:numPr>
          <w:ilvl w:val="1"/>
          <w:numId w:val="1"/>
        </w:numPr>
        <w:tabs>
          <w:tab w:val="left" w:pos="2072"/>
        </w:tabs>
        <w:spacing w:before="0"/>
        <w:ind w:left="2072" w:hanging="452"/>
        <w:rPr>
          <w:sz w:val="24"/>
        </w:rPr>
      </w:pPr>
      <w:r>
        <w:rPr>
          <w:sz w:val="24"/>
        </w:rPr>
        <w:t>Ch</w:t>
      </w:r>
      <w:r>
        <w:rPr>
          <w:sz w:val="24"/>
        </w:rPr>
        <w:t>ấ</w:t>
      </w:r>
      <w:r>
        <w:rPr>
          <w:sz w:val="24"/>
        </w:rPr>
        <w:t>t</w:t>
      </w:r>
      <w:r>
        <w:rPr>
          <w:spacing w:val="-8"/>
          <w:sz w:val="24"/>
        </w:rPr>
        <w:t xml:space="preserve"> </w:t>
      </w:r>
      <w:r>
        <w:rPr>
          <w:sz w:val="24"/>
        </w:rPr>
        <w:t>l</w:t>
      </w:r>
      <w:r>
        <w:rPr>
          <w:sz w:val="24"/>
        </w:rPr>
        <w:t>ỏ</w:t>
      </w:r>
      <w:r>
        <w:rPr>
          <w:sz w:val="24"/>
        </w:rPr>
        <w:t>ng</w:t>
      </w:r>
      <w:r>
        <w:rPr>
          <w:spacing w:val="-7"/>
          <w:sz w:val="24"/>
        </w:rPr>
        <w:t xml:space="preserve"> </w:t>
      </w:r>
      <w:r>
        <w:rPr>
          <w:spacing w:val="-4"/>
          <w:sz w:val="24"/>
        </w:rPr>
        <w:t>đ</w:t>
      </w:r>
      <w:r>
        <w:rPr>
          <w:spacing w:val="-4"/>
          <w:sz w:val="24"/>
        </w:rPr>
        <w:t>ộ</w:t>
      </w:r>
      <w:r>
        <w:rPr>
          <w:spacing w:val="-4"/>
          <w:sz w:val="24"/>
        </w:rPr>
        <w:t>c;</w:t>
      </w:r>
    </w:p>
    <w:p w14:paraId="3758926B" w14:textId="77777777" w:rsidR="00FC7CA5" w:rsidRDefault="003671C9">
      <w:pPr>
        <w:pStyle w:val="ListParagraph"/>
        <w:numPr>
          <w:ilvl w:val="1"/>
          <w:numId w:val="1"/>
        </w:numPr>
        <w:tabs>
          <w:tab w:val="left" w:pos="2072"/>
        </w:tabs>
        <w:spacing w:before="175"/>
        <w:ind w:left="2072" w:hanging="452"/>
        <w:rPr>
          <w:sz w:val="24"/>
        </w:rPr>
      </w:pPr>
      <w:r>
        <w:rPr>
          <w:sz w:val="24"/>
        </w:rPr>
        <w:t>Ch</w:t>
      </w:r>
      <w:r>
        <w:rPr>
          <w:sz w:val="24"/>
        </w:rPr>
        <w:t>ấ</w:t>
      </w:r>
      <w:r>
        <w:rPr>
          <w:sz w:val="24"/>
        </w:rPr>
        <w:t>t</w:t>
      </w:r>
      <w:r>
        <w:rPr>
          <w:spacing w:val="-7"/>
          <w:sz w:val="24"/>
        </w:rPr>
        <w:t xml:space="preserve"> </w:t>
      </w:r>
      <w:r>
        <w:rPr>
          <w:sz w:val="24"/>
        </w:rPr>
        <w:t>gây</w:t>
      </w:r>
      <w:r>
        <w:rPr>
          <w:spacing w:val="-6"/>
          <w:sz w:val="24"/>
        </w:rPr>
        <w:t xml:space="preserve"> </w:t>
      </w:r>
      <w:r>
        <w:rPr>
          <w:sz w:val="24"/>
        </w:rPr>
        <w:t>ô</w:t>
      </w:r>
      <w:r>
        <w:rPr>
          <w:spacing w:val="-7"/>
          <w:sz w:val="24"/>
        </w:rPr>
        <w:t xml:space="preserve"> </w:t>
      </w:r>
      <w:r>
        <w:rPr>
          <w:sz w:val="24"/>
        </w:rPr>
        <w:t>nhi</w:t>
      </w:r>
      <w:r>
        <w:rPr>
          <w:sz w:val="24"/>
        </w:rPr>
        <w:t>ễ</w:t>
      </w:r>
      <w:r>
        <w:rPr>
          <w:sz w:val="24"/>
        </w:rPr>
        <w:t>m</w:t>
      </w:r>
      <w:r>
        <w:rPr>
          <w:spacing w:val="-7"/>
          <w:sz w:val="24"/>
        </w:rPr>
        <w:t xml:space="preserve"> </w:t>
      </w:r>
      <w:r>
        <w:rPr>
          <w:spacing w:val="-4"/>
          <w:sz w:val="24"/>
        </w:rPr>
        <w:t>bi</w:t>
      </w:r>
      <w:r>
        <w:rPr>
          <w:spacing w:val="-4"/>
          <w:sz w:val="24"/>
        </w:rPr>
        <w:t>ể</w:t>
      </w:r>
      <w:r>
        <w:rPr>
          <w:spacing w:val="-4"/>
          <w:sz w:val="24"/>
        </w:rPr>
        <w:t>n.</w:t>
      </w:r>
    </w:p>
    <w:p w14:paraId="5BF5DD46" w14:textId="77777777" w:rsidR="00FC7CA5" w:rsidRDefault="003671C9">
      <w:pPr>
        <w:pStyle w:val="ListParagraph"/>
        <w:numPr>
          <w:ilvl w:val="0"/>
          <w:numId w:val="1"/>
        </w:numPr>
        <w:tabs>
          <w:tab w:val="left" w:pos="1618"/>
        </w:tabs>
        <w:spacing w:before="115"/>
        <w:ind w:left="1618" w:hanging="452"/>
        <w:rPr>
          <w:position w:val="1"/>
          <w:sz w:val="24"/>
        </w:rPr>
      </w:pPr>
      <w:r>
        <w:rPr>
          <w:position w:val="1"/>
          <w:sz w:val="24"/>
        </w:rPr>
        <w:t>Polychlorinated</w:t>
      </w:r>
      <w:r>
        <w:rPr>
          <w:spacing w:val="-10"/>
          <w:position w:val="1"/>
          <w:sz w:val="24"/>
        </w:rPr>
        <w:t xml:space="preserve"> </w:t>
      </w:r>
      <w:r>
        <w:rPr>
          <w:position w:val="1"/>
          <w:sz w:val="24"/>
        </w:rPr>
        <w:t>biphenyls</w:t>
      </w:r>
      <w:r>
        <w:rPr>
          <w:spacing w:val="-7"/>
          <w:position w:val="1"/>
          <w:sz w:val="24"/>
        </w:rPr>
        <w:t xml:space="preserve"> </w:t>
      </w:r>
      <w:r>
        <w:rPr>
          <w:spacing w:val="-2"/>
          <w:position w:val="1"/>
          <w:sz w:val="24"/>
        </w:rPr>
        <w:t>(PCB</w:t>
      </w:r>
      <w:r>
        <w:rPr>
          <w:spacing w:val="-2"/>
          <w:sz w:val="16"/>
        </w:rPr>
        <w:t>S</w:t>
      </w:r>
      <w:r>
        <w:rPr>
          <w:spacing w:val="-2"/>
          <w:position w:val="1"/>
          <w:sz w:val="24"/>
        </w:rPr>
        <w:t>);</w:t>
      </w:r>
    </w:p>
    <w:p w14:paraId="0236AE6F" w14:textId="77777777" w:rsidR="00FC7CA5" w:rsidRDefault="003671C9">
      <w:pPr>
        <w:pStyle w:val="ListParagraph"/>
        <w:numPr>
          <w:ilvl w:val="0"/>
          <w:numId w:val="1"/>
        </w:numPr>
        <w:tabs>
          <w:tab w:val="left" w:pos="1618"/>
        </w:tabs>
        <w:spacing w:before="87"/>
        <w:ind w:left="1618" w:hanging="452"/>
        <w:rPr>
          <w:sz w:val="24"/>
        </w:rPr>
      </w:pPr>
      <w:r>
        <w:rPr>
          <w:sz w:val="24"/>
        </w:rPr>
        <w:t>Rác</w:t>
      </w:r>
      <w:r>
        <w:rPr>
          <w:spacing w:val="-4"/>
          <w:sz w:val="24"/>
        </w:rPr>
        <w:t xml:space="preserve"> </w:t>
      </w:r>
      <w:r>
        <w:rPr>
          <w:sz w:val="24"/>
        </w:rPr>
        <w:t>th</w:t>
      </w:r>
      <w:r>
        <w:rPr>
          <w:sz w:val="24"/>
        </w:rPr>
        <w:t>ả</w:t>
      </w:r>
      <w:r>
        <w:rPr>
          <w:sz w:val="24"/>
        </w:rPr>
        <w:t>i</w:t>
      </w:r>
      <w:r>
        <w:rPr>
          <w:spacing w:val="-1"/>
          <w:sz w:val="24"/>
        </w:rPr>
        <w:t xml:space="preserve"> </w:t>
      </w:r>
      <w:r>
        <w:rPr>
          <w:sz w:val="24"/>
        </w:rPr>
        <w:t>có</w:t>
      </w:r>
      <w:r>
        <w:rPr>
          <w:spacing w:val="-1"/>
          <w:sz w:val="24"/>
        </w:rPr>
        <w:t xml:space="preserve"> </w:t>
      </w:r>
      <w:r>
        <w:rPr>
          <w:sz w:val="24"/>
        </w:rPr>
        <w:t>ch</w:t>
      </w:r>
      <w:r>
        <w:rPr>
          <w:sz w:val="24"/>
        </w:rPr>
        <w:t>ứ</w:t>
      </w:r>
      <w:r>
        <w:rPr>
          <w:sz w:val="24"/>
        </w:rPr>
        <w:t>a</w:t>
      </w:r>
      <w:r>
        <w:rPr>
          <w:spacing w:val="-2"/>
          <w:sz w:val="24"/>
        </w:rPr>
        <w:t xml:space="preserve"> </w:t>
      </w:r>
      <w:r>
        <w:rPr>
          <w:sz w:val="24"/>
        </w:rPr>
        <w:t>các</w:t>
      </w:r>
      <w:r>
        <w:rPr>
          <w:spacing w:val="-4"/>
          <w:sz w:val="24"/>
        </w:rPr>
        <w:t xml:space="preserve"> </w:t>
      </w:r>
      <w:r>
        <w:rPr>
          <w:sz w:val="24"/>
        </w:rPr>
        <w:t>kim lo</w:t>
      </w:r>
      <w:r>
        <w:rPr>
          <w:sz w:val="24"/>
        </w:rPr>
        <w:t>ạ</w:t>
      </w:r>
      <w:r>
        <w:rPr>
          <w:sz w:val="24"/>
        </w:rPr>
        <w:t>i</w:t>
      </w:r>
      <w:r>
        <w:rPr>
          <w:spacing w:val="-4"/>
          <w:sz w:val="24"/>
        </w:rPr>
        <w:t xml:space="preserve"> n</w:t>
      </w:r>
      <w:r>
        <w:rPr>
          <w:spacing w:val="-4"/>
          <w:sz w:val="24"/>
        </w:rPr>
        <w:t>ặ</w:t>
      </w:r>
      <w:r>
        <w:rPr>
          <w:spacing w:val="-4"/>
          <w:sz w:val="24"/>
        </w:rPr>
        <w:t>ng;</w:t>
      </w:r>
    </w:p>
    <w:p w14:paraId="06CE904D" w14:textId="77777777" w:rsidR="00FC7CA5" w:rsidRDefault="003671C9">
      <w:pPr>
        <w:pStyle w:val="ListParagraph"/>
        <w:numPr>
          <w:ilvl w:val="0"/>
          <w:numId w:val="1"/>
        </w:numPr>
        <w:tabs>
          <w:tab w:val="left" w:pos="1618"/>
        </w:tabs>
        <w:spacing w:before="89"/>
        <w:ind w:left="1618" w:hanging="452"/>
        <w:rPr>
          <w:sz w:val="24"/>
        </w:rPr>
      </w:pPr>
      <w:r>
        <w:rPr>
          <w:sz w:val="24"/>
        </w:rPr>
        <w:t>Các</w:t>
      </w:r>
      <w:r>
        <w:rPr>
          <w:spacing w:val="-4"/>
          <w:sz w:val="24"/>
        </w:rPr>
        <w:t xml:space="preserve"> </w:t>
      </w:r>
      <w:r>
        <w:rPr>
          <w:sz w:val="24"/>
        </w:rPr>
        <w:t>s</w:t>
      </w:r>
      <w:r>
        <w:rPr>
          <w:sz w:val="24"/>
        </w:rPr>
        <w:t>ả</w:t>
      </w:r>
      <w:r>
        <w:rPr>
          <w:sz w:val="24"/>
        </w:rPr>
        <w:t>n</w:t>
      </w:r>
      <w:r>
        <w:rPr>
          <w:spacing w:val="-4"/>
          <w:sz w:val="24"/>
        </w:rPr>
        <w:t xml:space="preserve"> </w:t>
      </w:r>
      <w:r>
        <w:rPr>
          <w:sz w:val="24"/>
        </w:rPr>
        <w:t>ph</w:t>
      </w:r>
      <w:r>
        <w:rPr>
          <w:sz w:val="24"/>
        </w:rPr>
        <w:t>ẩ</w:t>
      </w:r>
      <w:r>
        <w:rPr>
          <w:sz w:val="24"/>
        </w:rPr>
        <w:t>m</w:t>
      </w:r>
      <w:r>
        <w:rPr>
          <w:spacing w:val="-3"/>
          <w:sz w:val="24"/>
        </w:rPr>
        <w:t xml:space="preserve"> </w:t>
      </w:r>
      <w:r>
        <w:rPr>
          <w:sz w:val="24"/>
        </w:rPr>
        <w:t>hoá</w:t>
      </w:r>
      <w:r>
        <w:rPr>
          <w:spacing w:val="-2"/>
          <w:sz w:val="24"/>
        </w:rPr>
        <w:t xml:space="preserve"> </w:t>
      </w:r>
      <w:r>
        <w:rPr>
          <w:sz w:val="24"/>
        </w:rPr>
        <w:t>d</w:t>
      </w:r>
      <w:r>
        <w:rPr>
          <w:sz w:val="24"/>
        </w:rPr>
        <w:t>ầ</w:t>
      </w:r>
      <w:r>
        <w:rPr>
          <w:sz w:val="24"/>
        </w:rPr>
        <w:t>u</w:t>
      </w:r>
      <w:r>
        <w:rPr>
          <w:spacing w:val="-2"/>
          <w:sz w:val="24"/>
        </w:rPr>
        <w:t xml:space="preserve"> </w:t>
      </w:r>
      <w:r>
        <w:rPr>
          <w:sz w:val="24"/>
        </w:rPr>
        <w:t>có</w:t>
      </w:r>
      <w:r>
        <w:rPr>
          <w:spacing w:val="-1"/>
          <w:sz w:val="24"/>
        </w:rPr>
        <w:t xml:space="preserve"> </w:t>
      </w:r>
      <w:r>
        <w:rPr>
          <w:sz w:val="24"/>
        </w:rPr>
        <w:t>ch</w:t>
      </w:r>
      <w:r>
        <w:rPr>
          <w:sz w:val="24"/>
        </w:rPr>
        <w:t>ứ</w:t>
      </w:r>
      <w:r>
        <w:rPr>
          <w:sz w:val="24"/>
        </w:rPr>
        <w:t>a</w:t>
      </w:r>
      <w:r>
        <w:rPr>
          <w:spacing w:val="-2"/>
          <w:sz w:val="24"/>
        </w:rPr>
        <w:t xml:space="preserve"> </w:t>
      </w:r>
      <w:r>
        <w:rPr>
          <w:sz w:val="24"/>
        </w:rPr>
        <w:t>các</w:t>
      </w:r>
      <w:r>
        <w:rPr>
          <w:spacing w:val="-2"/>
          <w:sz w:val="24"/>
        </w:rPr>
        <w:t xml:space="preserve"> </w:t>
      </w:r>
      <w:r>
        <w:rPr>
          <w:sz w:val="24"/>
        </w:rPr>
        <w:t>thành</w:t>
      </w:r>
      <w:r>
        <w:rPr>
          <w:spacing w:val="-2"/>
          <w:sz w:val="24"/>
        </w:rPr>
        <w:t xml:space="preserve"> </w:t>
      </w:r>
      <w:r>
        <w:rPr>
          <w:sz w:val="24"/>
        </w:rPr>
        <w:t>ph</w:t>
      </w:r>
      <w:r>
        <w:rPr>
          <w:sz w:val="24"/>
        </w:rPr>
        <w:t>ầ</w:t>
      </w:r>
      <w:r>
        <w:rPr>
          <w:sz w:val="24"/>
        </w:rPr>
        <w:t>n</w:t>
      </w:r>
      <w:r>
        <w:rPr>
          <w:spacing w:val="-3"/>
          <w:sz w:val="24"/>
        </w:rPr>
        <w:t xml:space="preserve"> </w:t>
      </w:r>
      <w:r>
        <w:rPr>
          <w:spacing w:val="-2"/>
          <w:sz w:val="24"/>
        </w:rPr>
        <w:t>halogen;</w:t>
      </w:r>
    </w:p>
    <w:p w14:paraId="3D828163" w14:textId="77777777" w:rsidR="00FC7CA5" w:rsidRDefault="003671C9">
      <w:pPr>
        <w:pStyle w:val="ListParagraph"/>
        <w:numPr>
          <w:ilvl w:val="0"/>
          <w:numId w:val="1"/>
        </w:numPr>
        <w:tabs>
          <w:tab w:val="left" w:pos="1618"/>
          <w:tab w:val="left" w:pos="1620"/>
        </w:tabs>
        <w:spacing w:before="86" w:line="266" w:lineRule="auto"/>
        <w:ind w:right="251"/>
        <w:rPr>
          <w:position w:val="1"/>
          <w:sz w:val="24"/>
        </w:rPr>
      </w:pPr>
      <w:r>
        <w:rPr>
          <w:position w:val="1"/>
          <w:sz w:val="24"/>
        </w:rPr>
        <w:t>Polyvinyl</w:t>
      </w:r>
      <w:r>
        <w:rPr>
          <w:spacing w:val="-2"/>
          <w:position w:val="1"/>
          <w:sz w:val="24"/>
        </w:rPr>
        <w:t xml:space="preserve"> </w:t>
      </w:r>
      <w:r>
        <w:rPr>
          <w:position w:val="1"/>
          <w:sz w:val="24"/>
        </w:rPr>
        <w:t>chlorides</w:t>
      </w:r>
      <w:r>
        <w:rPr>
          <w:spacing w:val="-2"/>
          <w:position w:val="1"/>
          <w:sz w:val="24"/>
        </w:rPr>
        <w:t xml:space="preserve"> </w:t>
      </w:r>
      <w:r>
        <w:rPr>
          <w:position w:val="1"/>
          <w:sz w:val="24"/>
        </w:rPr>
        <w:t>(PVC</w:t>
      </w:r>
      <w:r>
        <w:rPr>
          <w:sz w:val="16"/>
        </w:rPr>
        <w:t>S</w:t>
      </w:r>
      <w:r>
        <w:rPr>
          <w:position w:val="1"/>
          <w:sz w:val="24"/>
        </w:rPr>
        <w:t>)</w:t>
      </w:r>
      <w:r>
        <w:rPr>
          <w:spacing w:val="-2"/>
          <w:position w:val="1"/>
          <w:sz w:val="24"/>
        </w:rPr>
        <w:t xml:space="preserve"> </w:t>
      </w:r>
      <w:r>
        <w:rPr>
          <w:position w:val="1"/>
          <w:sz w:val="24"/>
        </w:rPr>
        <w:t>(tr</w:t>
      </w:r>
      <w:r>
        <w:rPr>
          <w:position w:val="1"/>
          <w:sz w:val="24"/>
        </w:rPr>
        <w:t>ừ</w:t>
      </w:r>
      <w:r>
        <w:rPr>
          <w:spacing w:val="-3"/>
          <w:position w:val="1"/>
          <w:sz w:val="24"/>
        </w:rPr>
        <w:t xml:space="preserve"> </w:t>
      </w:r>
      <w:r>
        <w:rPr>
          <w:position w:val="1"/>
          <w:sz w:val="24"/>
        </w:rPr>
        <w:t>khi</w:t>
      </w:r>
      <w:r>
        <w:rPr>
          <w:spacing w:val="-2"/>
          <w:position w:val="1"/>
          <w:sz w:val="24"/>
        </w:rPr>
        <w:t xml:space="preserve"> </w:t>
      </w:r>
      <w:r>
        <w:rPr>
          <w:position w:val="1"/>
          <w:sz w:val="24"/>
        </w:rPr>
        <w:t>chúng</w:t>
      </w:r>
      <w:r>
        <w:rPr>
          <w:spacing w:val="-2"/>
          <w:position w:val="1"/>
          <w:sz w:val="24"/>
        </w:rPr>
        <w:t xml:space="preserve"> </w:t>
      </w:r>
      <w:r>
        <w:rPr>
          <w:position w:val="1"/>
          <w:sz w:val="24"/>
        </w:rPr>
        <w:t>đư</w:t>
      </w:r>
      <w:r>
        <w:rPr>
          <w:position w:val="1"/>
          <w:sz w:val="24"/>
        </w:rPr>
        <w:t>ợ</w:t>
      </w:r>
      <w:r>
        <w:rPr>
          <w:position w:val="1"/>
          <w:sz w:val="24"/>
        </w:rPr>
        <w:t>c</w:t>
      </w:r>
      <w:r>
        <w:rPr>
          <w:spacing w:val="-2"/>
          <w:position w:val="1"/>
          <w:sz w:val="24"/>
        </w:rPr>
        <w:t xml:space="preserve"> </w:t>
      </w:r>
      <w:r>
        <w:rPr>
          <w:position w:val="1"/>
          <w:sz w:val="24"/>
        </w:rPr>
        <w:t>đ</w:t>
      </w:r>
      <w:r>
        <w:rPr>
          <w:position w:val="1"/>
          <w:sz w:val="24"/>
        </w:rPr>
        <w:t>ố</w:t>
      </w:r>
      <w:r>
        <w:rPr>
          <w:position w:val="1"/>
          <w:sz w:val="24"/>
        </w:rPr>
        <w:t>t</w:t>
      </w:r>
      <w:r>
        <w:rPr>
          <w:spacing w:val="-2"/>
          <w:position w:val="1"/>
          <w:sz w:val="24"/>
        </w:rPr>
        <w:t xml:space="preserve"> </w:t>
      </w:r>
      <w:r>
        <w:rPr>
          <w:position w:val="1"/>
          <w:sz w:val="24"/>
        </w:rPr>
        <w:t>trong</w:t>
      </w:r>
      <w:r>
        <w:rPr>
          <w:spacing w:val="-2"/>
          <w:position w:val="1"/>
          <w:sz w:val="24"/>
        </w:rPr>
        <w:t xml:space="preserve"> </w:t>
      </w:r>
      <w:r>
        <w:rPr>
          <w:position w:val="1"/>
          <w:sz w:val="24"/>
        </w:rPr>
        <w:t>các</w:t>
      </w:r>
      <w:r>
        <w:rPr>
          <w:spacing w:val="-2"/>
          <w:position w:val="1"/>
          <w:sz w:val="24"/>
        </w:rPr>
        <w:t xml:space="preserve"> </w:t>
      </w:r>
      <w:r>
        <w:rPr>
          <w:position w:val="1"/>
          <w:sz w:val="24"/>
        </w:rPr>
        <w:t>thi</w:t>
      </w:r>
      <w:r>
        <w:rPr>
          <w:position w:val="1"/>
          <w:sz w:val="24"/>
        </w:rPr>
        <w:t>ế</w:t>
      </w:r>
      <w:r>
        <w:rPr>
          <w:position w:val="1"/>
          <w:sz w:val="24"/>
        </w:rPr>
        <w:t>t</w:t>
      </w:r>
      <w:r>
        <w:rPr>
          <w:spacing w:val="-2"/>
          <w:position w:val="1"/>
          <w:sz w:val="24"/>
        </w:rPr>
        <w:t xml:space="preserve"> </w:t>
      </w:r>
      <w:r>
        <w:rPr>
          <w:position w:val="1"/>
          <w:sz w:val="24"/>
        </w:rPr>
        <w:t>b</w:t>
      </w:r>
      <w:r>
        <w:rPr>
          <w:position w:val="1"/>
          <w:sz w:val="24"/>
        </w:rPr>
        <w:t>ị</w:t>
      </w:r>
      <w:r>
        <w:rPr>
          <w:spacing w:val="-5"/>
          <w:position w:val="1"/>
          <w:sz w:val="24"/>
        </w:rPr>
        <w:t xml:space="preserve"> </w:t>
      </w:r>
      <w:r>
        <w:rPr>
          <w:position w:val="1"/>
          <w:sz w:val="24"/>
        </w:rPr>
        <w:t>đ</w:t>
      </w:r>
      <w:r>
        <w:rPr>
          <w:position w:val="1"/>
          <w:sz w:val="24"/>
        </w:rPr>
        <w:t>ố</w:t>
      </w:r>
      <w:r>
        <w:rPr>
          <w:position w:val="1"/>
          <w:sz w:val="24"/>
        </w:rPr>
        <w:t>t</w:t>
      </w:r>
      <w:r>
        <w:rPr>
          <w:spacing w:val="-2"/>
          <w:position w:val="1"/>
          <w:sz w:val="24"/>
        </w:rPr>
        <w:t xml:space="preserve"> </w:t>
      </w:r>
      <w:r>
        <w:rPr>
          <w:position w:val="1"/>
          <w:sz w:val="24"/>
        </w:rPr>
        <w:t>ch</w:t>
      </w:r>
      <w:r>
        <w:rPr>
          <w:position w:val="1"/>
          <w:sz w:val="24"/>
        </w:rPr>
        <w:t>ấ</w:t>
      </w:r>
      <w:r>
        <w:rPr>
          <w:position w:val="1"/>
          <w:sz w:val="24"/>
        </w:rPr>
        <w:t>t</w:t>
      </w:r>
      <w:r>
        <w:rPr>
          <w:spacing w:val="-2"/>
          <w:position w:val="1"/>
          <w:sz w:val="24"/>
        </w:rPr>
        <w:t xml:space="preserve"> </w:t>
      </w:r>
      <w:r>
        <w:rPr>
          <w:position w:val="1"/>
          <w:sz w:val="24"/>
        </w:rPr>
        <w:t>th</w:t>
      </w:r>
      <w:r>
        <w:rPr>
          <w:position w:val="1"/>
          <w:sz w:val="24"/>
        </w:rPr>
        <w:t>ả</w:t>
      </w:r>
      <w:r>
        <w:rPr>
          <w:position w:val="1"/>
          <w:sz w:val="24"/>
        </w:rPr>
        <w:t>i th</w:t>
      </w:r>
      <w:r>
        <w:rPr>
          <w:position w:val="1"/>
          <w:sz w:val="24"/>
        </w:rPr>
        <w:t>ỏ</w:t>
      </w:r>
      <w:r>
        <w:rPr>
          <w:position w:val="1"/>
          <w:sz w:val="24"/>
        </w:rPr>
        <w:t xml:space="preserve">a </w:t>
      </w:r>
      <w:r>
        <w:rPr>
          <w:sz w:val="24"/>
        </w:rPr>
        <w:t>mãn các yêu c</w:t>
      </w:r>
      <w:r>
        <w:rPr>
          <w:sz w:val="24"/>
        </w:rPr>
        <w:t>ầ</w:t>
      </w:r>
      <w:r>
        <w:rPr>
          <w:sz w:val="24"/>
        </w:rPr>
        <w:t>u 2.4-1(2) ho</w:t>
      </w:r>
      <w:r>
        <w:rPr>
          <w:sz w:val="24"/>
        </w:rPr>
        <w:t>ặ</w:t>
      </w:r>
      <w:r>
        <w:rPr>
          <w:sz w:val="24"/>
        </w:rPr>
        <w:t>c các thi</w:t>
      </w:r>
      <w:r>
        <w:rPr>
          <w:sz w:val="24"/>
        </w:rPr>
        <w:t>ế</w:t>
      </w:r>
      <w:r>
        <w:rPr>
          <w:sz w:val="24"/>
        </w:rPr>
        <w:t>t b</w:t>
      </w:r>
      <w:r>
        <w:rPr>
          <w:sz w:val="24"/>
        </w:rPr>
        <w:t>ị</w:t>
      </w:r>
      <w:r>
        <w:rPr>
          <w:sz w:val="24"/>
        </w:rPr>
        <w:t xml:space="preserve"> tương đương);</w:t>
      </w:r>
    </w:p>
    <w:p w14:paraId="52AA9243" w14:textId="77777777" w:rsidR="00FC7CA5" w:rsidRDefault="003671C9">
      <w:pPr>
        <w:pStyle w:val="ListParagraph"/>
        <w:numPr>
          <w:ilvl w:val="0"/>
          <w:numId w:val="1"/>
        </w:numPr>
        <w:tabs>
          <w:tab w:val="left" w:pos="1618"/>
        </w:tabs>
        <w:spacing w:before="55"/>
        <w:ind w:left="1618" w:hanging="452"/>
        <w:rPr>
          <w:sz w:val="24"/>
        </w:rPr>
      </w:pPr>
      <w:r>
        <w:rPr>
          <w:sz w:val="24"/>
        </w:rPr>
        <w:t>C</w:t>
      </w:r>
      <w:r>
        <w:rPr>
          <w:sz w:val="24"/>
        </w:rPr>
        <w:t>ặ</w:t>
      </w:r>
      <w:r>
        <w:rPr>
          <w:sz w:val="24"/>
        </w:rPr>
        <w:t>n</w:t>
      </w:r>
      <w:r>
        <w:rPr>
          <w:spacing w:val="-1"/>
          <w:sz w:val="24"/>
        </w:rPr>
        <w:t xml:space="preserve"> </w:t>
      </w:r>
      <w:r>
        <w:rPr>
          <w:sz w:val="24"/>
        </w:rPr>
        <w:t>rác</w:t>
      </w:r>
      <w:r>
        <w:rPr>
          <w:spacing w:val="-2"/>
          <w:sz w:val="24"/>
        </w:rPr>
        <w:t xml:space="preserve"> </w:t>
      </w:r>
      <w:r>
        <w:rPr>
          <w:sz w:val="24"/>
        </w:rPr>
        <w:t>và</w:t>
      </w:r>
      <w:r>
        <w:rPr>
          <w:spacing w:val="-2"/>
          <w:sz w:val="24"/>
        </w:rPr>
        <w:t xml:space="preserve"> </w:t>
      </w:r>
      <w:r>
        <w:rPr>
          <w:sz w:val="24"/>
        </w:rPr>
        <w:t>d</w:t>
      </w:r>
      <w:r>
        <w:rPr>
          <w:sz w:val="24"/>
        </w:rPr>
        <w:t>ầ</w:t>
      </w:r>
      <w:r>
        <w:rPr>
          <w:sz w:val="24"/>
        </w:rPr>
        <w:t>u</w:t>
      </w:r>
      <w:r>
        <w:rPr>
          <w:spacing w:val="-2"/>
          <w:sz w:val="24"/>
        </w:rPr>
        <w:t xml:space="preserve"> </w:t>
      </w:r>
      <w:r>
        <w:rPr>
          <w:sz w:val="24"/>
        </w:rPr>
        <w:t>c</w:t>
      </w:r>
      <w:r>
        <w:rPr>
          <w:sz w:val="24"/>
        </w:rPr>
        <w:t>ặ</w:t>
      </w:r>
      <w:r>
        <w:rPr>
          <w:sz w:val="24"/>
        </w:rPr>
        <w:t>n</w:t>
      </w:r>
      <w:r>
        <w:rPr>
          <w:spacing w:val="-1"/>
          <w:sz w:val="24"/>
        </w:rPr>
        <w:t xml:space="preserve"> </w:t>
      </w:r>
      <w:r>
        <w:rPr>
          <w:sz w:val="24"/>
        </w:rPr>
        <w:t>không</w:t>
      </w:r>
      <w:r>
        <w:rPr>
          <w:spacing w:val="-4"/>
          <w:sz w:val="24"/>
        </w:rPr>
        <w:t xml:space="preserve"> </w:t>
      </w:r>
      <w:r>
        <w:rPr>
          <w:sz w:val="24"/>
        </w:rPr>
        <w:t>ph</w:t>
      </w:r>
      <w:r>
        <w:rPr>
          <w:sz w:val="24"/>
        </w:rPr>
        <w:t>ả</w:t>
      </w:r>
      <w:r>
        <w:rPr>
          <w:sz w:val="24"/>
        </w:rPr>
        <w:t>i</w:t>
      </w:r>
      <w:r>
        <w:rPr>
          <w:spacing w:val="-4"/>
          <w:sz w:val="24"/>
        </w:rPr>
        <w:t xml:space="preserve"> </w:t>
      </w:r>
      <w:r>
        <w:rPr>
          <w:sz w:val="24"/>
        </w:rPr>
        <w:t>phát</w:t>
      </w:r>
      <w:r>
        <w:rPr>
          <w:spacing w:val="-2"/>
          <w:sz w:val="24"/>
        </w:rPr>
        <w:t xml:space="preserve"> </w:t>
      </w:r>
      <w:r>
        <w:rPr>
          <w:sz w:val="24"/>
        </w:rPr>
        <w:t>sinh</w:t>
      </w:r>
      <w:r>
        <w:rPr>
          <w:spacing w:val="-1"/>
          <w:sz w:val="24"/>
        </w:rPr>
        <w:t xml:space="preserve"> </w:t>
      </w:r>
      <w:r>
        <w:rPr>
          <w:sz w:val="24"/>
        </w:rPr>
        <w:t>t</w:t>
      </w:r>
      <w:r>
        <w:rPr>
          <w:sz w:val="24"/>
        </w:rPr>
        <w:t>ừ</w:t>
      </w:r>
      <w:r>
        <w:rPr>
          <w:spacing w:val="-3"/>
          <w:sz w:val="24"/>
        </w:rPr>
        <w:t xml:space="preserve"> </w:t>
      </w:r>
      <w:r>
        <w:rPr>
          <w:spacing w:val="-4"/>
          <w:sz w:val="24"/>
        </w:rPr>
        <w:t>tàu;</w:t>
      </w:r>
    </w:p>
    <w:p w14:paraId="74BA070D" w14:textId="77777777" w:rsidR="00FC7CA5" w:rsidRDefault="003671C9">
      <w:pPr>
        <w:pStyle w:val="ListParagraph"/>
        <w:numPr>
          <w:ilvl w:val="0"/>
          <w:numId w:val="1"/>
        </w:numPr>
        <w:tabs>
          <w:tab w:val="left" w:pos="1618"/>
        </w:tabs>
        <w:spacing w:before="89"/>
        <w:ind w:left="1618" w:hanging="452"/>
        <w:rPr>
          <w:sz w:val="24"/>
        </w:rPr>
      </w:pPr>
      <w:r>
        <w:rPr>
          <w:sz w:val="24"/>
        </w:rPr>
        <w:t>Các</w:t>
      </w:r>
      <w:r>
        <w:rPr>
          <w:spacing w:val="-2"/>
          <w:sz w:val="24"/>
        </w:rPr>
        <w:t xml:space="preserve"> </w:t>
      </w:r>
      <w:r>
        <w:rPr>
          <w:sz w:val="24"/>
        </w:rPr>
        <w:t>c</w:t>
      </w:r>
      <w:r>
        <w:rPr>
          <w:sz w:val="24"/>
        </w:rPr>
        <w:t>ặ</w:t>
      </w:r>
      <w:r>
        <w:rPr>
          <w:sz w:val="24"/>
        </w:rPr>
        <w:t>n</w:t>
      </w:r>
      <w:r>
        <w:rPr>
          <w:spacing w:val="-2"/>
          <w:sz w:val="24"/>
        </w:rPr>
        <w:t xml:space="preserve"> </w:t>
      </w:r>
      <w:r>
        <w:rPr>
          <w:sz w:val="24"/>
        </w:rPr>
        <w:t>c</w:t>
      </w:r>
      <w:r>
        <w:rPr>
          <w:sz w:val="24"/>
        </w:rPr>
        <w:t>ủ</w:t>
      </w:r>
      <w:r>
        <w:rPr>
          <w:sz w:val="24"/>
        </w:rPr>
        <w:t>a</w:t>
      </w:r>
      <w:r>
        <w:rPr>
          <w:spacing w:val="-4"/>
          <w:sz w:val="24"/>
        </w:rPr>
        <w:t xml:space="preserve"> </w:t>
      </w:r>
      <w:r>
        <w:rPr>
          <w:sz w:val="24"/>
        </w:rPr>
        <w:t>h</w:t>
      </w:r>
      <w:r>
        <w:rPr>
          <w:sz w:val="24"/>
        </w:rPr>
        <w:t>ệ</w:t>
      </w:r>
      <w:r>
        <w:rPr>
          <w:spacing w:val="-3"/>
          <w:sz w:val="24"/>
        </w:rPr>
        <w:t xml:space="preserve"> </w:t>
      </w:r>
      <w:r>
        <w:rPr>
          <w:sz w:val="24"/>
        </w:rPr>
        <w:t>th</w:t>
      </w:r>
      <w:r>
        <w:rPr>
          <w:sz w:val="24"/>
        </w:rPr>
        <w:t>ố</w:t>
      </w:r>
      <w:r>
        <w:rPr>
          <w:sz w:val="24"/>
        </w:rPr>
        <w:t>ng</w:t>
      </w:r>
      <w:r>
        <w:rPr>
          <w:spacing w:val="-2"/>
          <w:sz w:val="24"/>
        </w:rPr>
        <w:t xml:space="preserve"> </w:t>
      </w:r>
      <w:r>
        <w:rPr>
          <w:sz w:val="24"/>
        </w:rPr>
        <w:t>làm</w:t>
      </w:r>
      <w:r>
        <w:rPr>
          <w:spacing w:val="-1"/>
          <w:sz w:val="24"/>
        </w:rPr>
        <w:t xml:space="preserve"> </w:t>
      </w:r>
      <w:r>
        <w:rPr>
          <w:sz w:val="24"/>
        </w:rPr>
        <w:t>s</w:t>
      </w:r>
      <w:r>
        <w:rPr>
          <w:sz w:val="24"/>
        </w:rPr>
        <w:t>ạ</w:t>
      </w:r>
      <w:r>
        <w:rPr>
          <w:sz w:val="24"/>
        </w:rPr>
        <w:t>ch</w:t>
      </w:r>
      <w:r>
        <w:rPr>
          <w:spacing w:val="3"/>
          <w:sz w:val="24"/>
        </w:rPr>
        <w:t xml:space="preserve"> </w:t>
      </w:r>
      <w:r>
        <w:rPr>
          <w:sz w:val="24"/>
        </w:rPr>
        <w:t>khí</w:t>
      </w:r>
      <w:r>
        <w:rPr>
          <w:spacing w:val="-1"/>
          <w:sz w:val="24"/>
        </w:rPr>
        <w:t xml:space="preserve"> </w:t>
      </w:r>
      <w:r>
        <w:rPr>
          <w:spacing w:val="-2"/>
          <w:sz w:val="24"/>
        </w:rPr>
        <w:t>th</w:t>
      </w:r>
      <w:r>
        <w:rPr>
          <w:spacing w:val="-2"/>
          <w:sz w:val="24"/>
        </w:rPr>
        <w:t>ả</w:t>
      </w:r>
      <w:r>
        <w:rPr>
          <w:spacing w:val="-2"/>
          <w:sz w:val="24"/>
        </w:rPr>
        <w:t>i.</w:t>
      </w:r>
    </w:p>
    <w:p w14:paraId="1FAD8173" w14:textId="77777777" w:rsidR="00FC7CA5" w:rsidRDefault="00FC7CA5">
      <w:pPr>
        <w:rPr>
          <w:sz w:val="24"/>
        </w:rPr>
        <w:sectPr w:rsidR="00FC7CA5">
          <w:pgSz w:w="11910" w:h="16850"/>
          <w:pgMar w:top="780" w:right="480" w:bottom="940" w:left="420" w:header="0" w:footer="747" w:gutter="0"/>
          <w:cols w:space="720"/>
        </w:sectPr>
      </w:pPr>
    </w:p>
    <w:p w14:paraId="5E4BD8D7" w14:textId="77777777" w:rsidR="00FC7CA5" w:rsidRDefault="003671C9">
      <w:pPr>
        <w:tabs>
          <w:tab w:val="left" w:pos="8051"/>
        </w:tabs>
        <w:spacing w:before="71"/>
        <w:ind w:left="713"/>
        <w:rPr>
          <w:b/>
          <w:sz w:val="24"/>
        </w:rPr>
      </w:pPr>
      <w:r>
        <w:rPr>
          <w:b/>
          <w:sz w:val="24"/>
        </w:rPr>
        <w:lastRenderedPageBreak/>
        <w:t>Ph</w:t>
      </w:r>
      <w:r>
        <w:rPr>
          <w:b/>
          <w:sz w:val="24"/>
        </w:rPr>
        <w:t>ầ</w:t>
      </w:r>
      <w:r>
        <w:rPr>
          <w:b/>
          <w:sz w:val="24"/>
        </w:rPr>
        <w:t>n</w:t>
      </w:r>
      <w:r>
        <w:rPr>
          <w:b/>
          <w:spacing w:val="-2"/>
          <w:sz w:val="24"/>
        </w:rPr>
        <w:t xml:space="preserve"> </w:t>
      </w:r>
      <w:r>
        <w:rPr>
          <w:b/>
          <w:sz w:val="24"/>
        </w:rPr>
        <w:t>8,</w:t>
      </w:r>
      <w:r>
        <w:rPr>
          <w:b/>
          <w:spacing w:val="-4"/>
          <w:sz w:val="24"/>
        </w:rPr>
        <w:t xml:space="preserve"> </w:t>
      </w:r>
      <w:r>
        <w:rPr>
          <w:b/>
          <w:sz w:val="24"/>
        </w:rPr>
        <w:t>Chương</w:t>
      </w:r>
      <w:r>
        <w:rPr>
          <w:b/>
          <w:spacing w:val="-2"/>
          <w:sz w:val="24"/>
        </w:rPr>
        <w:t xml:space="preserve"> </w:t>
      </w:r>
      <w:r>
        <w:rPr>
          <w:b/>
          <w:spacing w:val="-10"/>
          <w:sz w:val="24"/>
        </w:rPr>
        <w:t>2</w:t>
      </w:r>
      <w:r>
        <w:rPr>
          <w:b/>
          <w:sz w:val="24"/>
        </w:rPr>
        <w:tab/>
        <w:t>QCVN</w:t>
      </w:r>
      <w:r>
        <w:rPr>
          <w:b/>
          <w:spacing w:val="-3"/>
          <w:sz w:val="24"/>
        </w:rPr>
        <w:t xml:space="preserve"> </w:t>
      </w:r>
      <w:r>
        <w:rPr>
          <w:b/>
          <w:sz w:val="24"/>
        </w:rPr>
        <w:t>26:</w:t>
      </w:r>
      <w:r>
        <w:rPr>
          <w:b/>
          <w:spacing w:val="-3"/>
          <w:sz w:val="24"/>
        </w:rPr>
        <w:t xml:space="preserve"> </w:t>
      </w:r>
      <w:r>
        <w:rPr>
          <w:b/>
          <w:spacing w:val="-2"/>
          <w:sz w:val="24"/>
        </w:rPr>
        <w:t>2024/BGTVT</w:t>
      </w:r>
    </w:p>
    <w:p w14:paraId="1ECA9590" w14:textId="77777777" w:rsidR="00FC7CA5" w:rsidRDefault="00FC7CA5">
      <w:pPr>
        <w:pStyle w:val="BodyText"/>
        <w:spacing w:before="0"/>
        <w:jc w:val="left"/>
        <w:rPr>
          <w:b/>
        </w:rPr>
      </w:pPr>
    </w:p>
    <w:p w14:paraId="5CD8668A" w14:textId="77777777" w:rsidR="00FC7CA5" w:rsidRDefault="00FC7CA5">
      <w:pPr>
        <w:pStyle w:val="BodyText"/>
        <w:spacing w:before="161"/>
        <w:jc w:val="left"/>
        <w:rPr>
          <w:b/>
        </w:rPr>
      </w:pPr>
    </w:p>
    <w:p w14:paraId="74E2A2EE" w14:textId="77777777" w:rsidR="00FC7CA5" w:rsidRDefault="003671C9">
      <w:pPr>
        <w:pStyle w:val="Heading5"/>
        <w:spacing w:before="1"/>
        <w:ind w:left="1166"/>
        <w:jc w:val="left"/>
      </w:pPr>
      <w:r>
        <w:t>CHƯƠNG</w:t>
      </w:r>
      <w:r>
        <w:rPr>
          <w:spacing w:val="-1"/>
        </w:rPr>
        <w:t xml:space="preserve"> </w:t>
      </w:r>
      <w:r>
        <w:t>2</w:t>
      </w:r>
      <w:r>
        <w:rPr>
          <w:spacing w:val="28"/>
        </w:rPr>
        <w:t xml:space="preserve"> </w:t>
      </w:r>
      <w:r>
        <w:t>TRANG</w:t>
      </w:r>
      <w:r>
        <w:rPr>
          <w:spacing w:val="-3"/>
        </w:rPr>
        <w:t xml:space="preserve"> </w:t>
      </w:r>
      <w:r>
        <w:t>THI</w:t>
      </w:r>
      <w:r>
        <w:t>Ế</w:t>
      </w:r>
      <w:r>
        <w:t>T</w:t>
      </w:r>
      <w:r>
        <w:rPr>
          <w:spacing w:val="1"/>
        </w:rPr>
        <w:t xml:space="preserve"> </w:t>
      </w:r>
      <w:r>
        <w:t>B</w:t>
      </w:r>
      <w:r>
        <w:t>Ị</w:t>
      </w:r>
      <w:r>
        <w:t xml:space="preserve"> NGĂN</w:t>
      </w:r>
      <w:r>
        <w:rPr>
          <w:spacing w:val="-2"/>
        </w:rPr>
        <w:t xml:space="preserve"> </w:t>
      </w:r>
      <w:r>
        <w:t>NG</w:t>
      </w:r>
      <w:r>
        <w:t>Ừ</w:t>
      </w:r>
      <w:r>
        <w:t>A</w:t>
      </w:r>
      <w:r>
        <w:rPr>
          <w:spacing w:val="-1"/>
        </w:rPr>
        <w:t xml:space="preserve"> </w:t>
      </w:r>
      <w:r>
        <w:t>Ô</w:t>
      </w:r>
      <w:r>
        <w:rPr>
          <w:spacing w:val="-1"/>
        </w:rPr>
        <w:t xml:space="preserve"> </w:t>
      </w:r>
      <w:r>
        <w:t>NHI</w:t>
      </w:r>
      <w:r>
        <w:t>Ễ</w:t>
      </w:r>
      <w:r>
        <w:t>M</w:t>
      </w:r>
      <w:r>
        <w:rPr>
          <w:spacing w:val="-2"/>
        </w:rPr>
        <w:t xml:space="preserve"> </w:t>
      </w:r>
      <w:r>
        <w:t>KHÔNG</w:t>
      </w:r>
      <w:r>
        <w:rPr>
          <w:spacing w:val="-1"/>
        </w:rPr>
        <w:t xml:space="preserve"> </w:t>
      </w:r>
      <w:r>
        <w:t>KHÍ</w:t>
      </w:r>
      <w:r>
        <w:rPr>
          <w:spacing w:val="-1"/>
        </w:rPr>
        <w:t xml:space="preserve"> </w:t>
      </w:r>
      <w:r>
        <w:t>T</w:t>
      </w:r>
      <w:r>
        <w:t>Ừ</w:t>
      </w:r>
      <w:r>
        <w:rPr>
          <w:spacing w:val="-3"/>
        </w:rPr>
        <w:t xml:space="preserve"> </w:t>
      </w:r>
      <w:r>
        <w:rPr>
          <w:spacing w:val="-5"/>
        </w:rPr>
        <w:t>TÀU</w:t>
      </w:r>
    </w:p>
    <w:p w14:paraId="35918CC2" w14:textId="77777777" w:rsidR="00FC7CA5" w:rsidRDefault="00FC7CA5">
      <w:pPr>
        <w:pStyle w:val="BodyText"/>
        <w:spacing w:before="128"/>
        <w:jc w:val="left"/>
        <w:rPr>
          <w:b/>
        </w:rPr>
      </w:pPr>
    </w:p>
    <w:p w14:paraId="2BD1B18A" w14:textId="77777777" w:rsidR="00FC7CA5" w:rsidRDefault="003671C9">
      <w:pPr>
        <w:pStyle w:val="Heading6"/>
        <w:numPr>
          <w:ilvl w:val="1"/>
          <w:numId w:val="75"/>
        </w:numPr>
        <w:tabs>
          <w:tab w:val="left" w:pos="1618"/>
        </w:tabs>
        <w:spacing w:before="1"/>
        <w:ind w:left="1618" w:hanging="905"/>
        <w:jc w:val="both"/>
        <w:rPr>
          <w:position w:val="2"/>
        </w:rPr>
      </w:pPr>
      <w:r>
        <w:rPr>
          <w:position w:val="2"/>
        </w:rPr>
        <w:t>Ôxit nitơ</w:t>
      </w:r>
      <w:r>
        <w:rPr>
          <w:spacing w:val="-1"/>
          <w:position w:val="2"/>
        </w:rPr>
        <w:t xml:space="preserve"> </w:t>
      </w:r>
      <w:r>
        <w:rPr>
          <w:spacing w:val="-2"/>
          <w:position w:val="2"/>
        </w:rPr>
        <w:t>(NO</w:t>
      </w:r>
      <w:r>
        <w:rPr>
          <w:spacing w:val="-2"/>
          <w:sz w:val="17"/>
        </w:rPr>
        <w:t>X</w:t>
      </w:r>
      <w:r>
        <w:rPr>
          <w:spacing w:val="-2"/>
          <w:position w:val="2"/>
        </w:rPr>
        <w:t>)</w:t>
      </w:r>
    </w:p>
    <w:p w14:paraId="2694C46A" w14:textId="77777777" w:rsidR="00FC7CA5" w:rsidRDefault="003671C9">
      <w:pPr>
        <w:pStyle w:val="ListParagraph"/>
        <w:numPr>
          <w:ilvl w:val="2"/>
          <w:numId w:val="75"/>
        </w:numPr>
        <w:tabs>
          <w:tab w:val="left" w:pos="1618"/>
        </w:tabs>
        <w:spacing w:before="240"/>
        <w:ind w:left="1618" w:hanging="905"/>
        <w:jc w:val="both"/>
        <w:rPr>
          <w:b/>
          <w:sz w:val="24"/>
        </w:rPr>
      </w:pPr>
      <w:r>
        <w:rPr>
          <w:b/>
          <w:sz w:val="24"/>
        </w:rPr>
        <w:t>Quy</w:t>
      </w:r>
      <w:r>
        <w:rPr>
          <w:b/>
          <w:spacing w:val="-1"/>
          <w:sz w:val="24"/>
        </w:rPr>
        <w:t xml:space="preserve"> </w:t>
      </w:r>
      <w:r>
        <w:rPr>
          <w:b/>
          <w:sz w:val="24"/>
        </w:rPr>
        <w:t>đ</w:t>
      </w:r>
      <w:r>
        <w:rPr>
          <w:b/>
          <w:sz w:val="24"/>
        </w:rPr>
        <w:t>ị</w:t>
      </w:r>
      <w:r>
        <w:rPr>
          <w:b/>
          <w:sz w:val="24"/>
        </w:rPr>
        <w:t>nh</w:t>
      </w:r>
      <w:r>
        <w:rPr>
          <w:b/>
          <w:spacing w:val="-1"/>
          <w:sz w:val="24"/>
        </w:rPr>
        <w:t xml:space="preserve"> </w:t>
      </w:r>
      <w:r>
        <w:rPr>
          <w:b/>
          <w:spacing w:val="-2"/>
          <w:sz w:val="24"/>
        </w:rPr>
        <w:t>chung</w:t>
      </w:r>
    </w:p>
    <w:p w14:paraId="343FE2B6" w14:textId="77777777" w:rsidR="00FC7CA5" w:rsidRDefault="003671C9">
      <w:pPr>
        <w:pStyle w:val="ListParagraph"/>
        <w:numPr>
          <w:ilvl w:val="0"/>
          <w:numId w:val="74"/>
        </w:numPr>
        <w:tabs>
          <w:tab w:val="left" w:pos="1164"/>
          <w:tab w:val="left" w:pos="1166"/>
        </w:tabs>
        <w:spacing w:line="288" w:lineRule="auto"/>
        <w:ind w:right="254"/>
        <w:jc w:val="both"/>
        <w:rPr>
          <w:sz w:val="24"/>
        </w:rPr>
      </w:pPr>
      <w:r>
        <w:rPr>
          <w:sz w:val="24"/>
        </w:rPr>
        <w:t>Các</w:t>
      </w:r>
      <w:r>
        <w:rPr>
          <w:spacing w:val="-2"/>
          <w:sz w:val="24"/>
        </w:rPr>
        <w:t xml:space="preserve"> </w:t>
      </w:r>
      <w:r>
        <w:rPr>
          <w:sz w:val="24"/>
        </w:rPr>
        <w:t>quy</w:t>
      </w:r>
      <w:r>
        <w:rPr>
          <w:spacing w:val="-2"/>
          <w:sz w:val="24"/>
        </w:rPr>
        <w:t xml:space="preserve"> </w:t>
      </w:r>
      <w:r>
        <w:rPr>
          <w:sz w:val="24"/>
        </w:rPr>
        <w:t>đ</w:t>
      </w:r>
      <w:r>
        <w:rPr>
          <w:sz w:val="24"/>
        </w:rPr>
        <w:t>ị</w:t>
      </w:r>
      <w:r>
        <w:rPr>
          <w:sz w:val="24"/>
        </w:rPr>
        <w:t>nh</w:t>
      </w:r>
      <w:r>
        <w:rPr>
          <w:spacing w:val="-1"/>
          <w:sz w:val="24"/>
        </w:rPr>
        <w:t xml:space="preserve"> </w:t>
      </w:r>
      <w:r>
        <w:rPr>
          <w:sz w:val="24"/>
        </w:rPr>
        <w:t>nêu</w:t>
      </w:r>
      <w:r>
        <w:rPr>
          <w:spacing w:val="-2"/>
          <w:sz w:val="24"/>
        </w:rPr>
        <w:t xml:space="preserve"> </w:t>
      </w:r>
      <w:r>
        <w:rPr>
          <w:sz w:val="24"/>
        </w:rPr>
        <w:t>trong 2.1 áp</w:t>
      </w:r>
      <w:r>
        <w:rPr>
          <w:spacing w:val="-2"/>
          <w:sz w:val="24"/>
        </w:rPr>
        <w:t xml:space="preserve"> </w:t>
      </w:r>
      <w:r>
        <w:rPr>
          <w:sz w:val="24"/>
        </w:rPr>
        <w:t>d</w:t>
      </w:r>
      <w:r>
        <w:rPr>
          <w:sz w:val="24"/>
        </w:rPr>
        <w:t>ụ</w:t>
      </w:r>
      <w:r>
        <w:rPr>
          <w:sz w:val="24"/>
        </w:rPr>
        <w:t>ng</w:t>
      </w:r>
      <w:r>
        <w:rPr>
          <w:spacing w:val="-2"/>
          <w:sz w:val="24"/>
        </w:rPr>
        <w:t xml:space="preserve"> </w:t>
      </w:r>
      <w:r>
        <w:rPr>
          <w:sz w:val="24"/>
        </w:rPr>
        <w:t>đ</w:t>
      </w:r>
      <w:r>
        <w:rPr>
          <w:sz w:val="24"/>
        </w:rPr>
        <w:t>ố</w:t>
      </w:r>
      <w:r>
        <w:rPr>
          <w:sz w:val="24"/>
        </w:rPr>
        <w:t>i</w:t>
      </w:r>
      <w:r>
        <w:rPr>
          <w:spacing w:val="-2"/>
          <w:sz w:val="24"/>
        </w:rPr>
        <w:t xml:space="preserve"> </w:t>
      </w:r>
      <w:r>
        <w:rPr>
          <w:sz w:val="24"/>
        </w:rPr>
        <w:t>v</w:t>
      </w:r>
      <w:r>
        <w:rPr>
          <w:sz w:val="24"/>
        </w:rPr>
        <w:t>ớ</w:t>
      </w:r>
      <w:r>
        <w:rPr>
          <w:sz w:val="24"/>
        </w:rPr>
        <w:t>i</w:t>
      </w:r>
      <w:r>
        <w:rPr>
          <w:spacing w:val="-4"/>
          <w:sz w:val="24"/>
        </w:rPr>
        <w:t xml:space="preserve"> </w:t>
      </w:r>
      <w:r>
        <w:rPr>
          <w:sz w:val="24"/>
        </w:rPr>
        <w:t>m</w:t>
      </w:r>
      <w:r>
        <w:rPr>
          <w:sz w:val="24"/>
        </w:rPr>
        <w:t>ỗ</w:t>
      </w:r>
      <w:r>
        <w:rPr>
          <w:sz w:val="24"/>
        </w:rPr>
        <w:t>i</w:t>
      </w:r>
      <w:r>
        <w:rPr>
          <w:spacing w:val="-2"/>
          <w:sz w:val="24"/>
        </w:rPr>
        <w:t xml:space="preserve"> </w:t>
      </w:r>
      <w:r>
        <w:rPr>
          <w:sz w:val="24"/>
        </w:rPr>
        <w:t>đ</w:t>
      </w:r>
      <w:r>
        <w:rPr>
          <w:sz w:val="24"/>
        </w:rPr>
        <w:t>ộ</w:t>
      </w:r>
      <w:r>
        <w:rPr>
          <w:sz w:val="24"/>
        </w:rPr>
        <w:t>ng</w:t>
      </w:r>
      <w:r>
        <w:rPr>
          <w:spacing w:val="-2"/>
          <w:sz w:val="24"/>
        </w:rPr>
        <w:t xml:space="preserve"> </w:t>
      </w:r>
      <w:r>
        <w:rPr>
          <w:sz w:val="24"/>
        </w:rPr>
        <w:t>cơ điêzen</w:t>
      </w:r>
      <w:r>
        <w:rPr>
          <w:spacing w:val="-2"/>
          <w:sz w:val="24"/>
        </w:rPr>
        <w:t xml:space="preserve"> </w:t>
      </w:r>
      <w:r>
        <w:rPr>
          <w:sz w:val="24"/>
        </w:rPr>
        <w:t>ch</w:t>
      </w:r>
      <w:r>
        <w:rPr>
          <w:sz w:val="24"/>
        </w:rPr>
        <w:t>ạ</w:t>
      </w:r>
      <w:r>
        <w:rPr>
          <w:sz w:val="24"/>
        </w:rPr>
        <w:t>y</w:t>
      </w:r>
      <w:r>
        <w:rPr>
          <w:spacing w:val="-2"/>
          <w:sz w:val="24"/>
        </w:rPr>
        <w:t xml:space="preserve"> </w:t>
      </w:r>
      <w:r>
        <w:rPr>
          <w:sz w:val="24"/>
        </w:rPr>
        <w:t>b</w:t>
      </w:r>
      <w:r>
        <w:rPr>
          <w:sz w:val="24"/>
        </w:rPr>
        <w:t>ằ</w:t>
      </w:r>
      <w:r>
        <w:rPr>
          <w:sz w:val="24"/>
        </w:rPr>
        <w:t>ng</w:t>
      </w:r>
      <w:r>
        <w:rPr>
          <w:spacing w:val="-2"/>
          <w:sz w:val="24"/>
        </w:rPr>
        <w:t xml:space="preserve"> </w:t>
      </w:r>
      <w:r>
        <w:rPr>
          <w:sz w:val="24"/>
        </w:rPr>
        <w:t>nhiên</w:t>
      </w:r>
      <w:r>
        <w:rPr>
          <w:spacing w:val="-2"/>
          <w:sz w:val="24"/>
        </w:rPr>
        <w:t xml:space="preserve"> </w:t>
      </w:r>
      <w:r>
        <w:rPr>
          <w:sz w:val="24"/>
        </w:rPr>
        <w:t>li</w:t>
      </w:r>
      <w:r>
        <w:rPr>
          <w:sz w:val="24"/>
        </w:rPr>
        <w:t>ệ</w:t>
      </w:r>
      <w:r>
        <w:rPr>
          <w:sz w:val="24"/>
        </w:rPr>
        <w:t>u</w:t>
      </w:r>
      <w:r>
        <w:rPr>
          <w:spacing w:val="-1"/>
          <w:sz w:val="24"/>
        </w:rPr>
        <w:t xml:space="preserve"> </w:t>
      </w:r>
      <w:r>
        <w:rPr>
          <w:sz w:val="24"/>
        </w:rPr>
        <w:t>l</w:t>
      </w:r>
      <w:r>
        <w:rPr>
          <w:sz w:val="24"/>
        </w:rPr>
        <w:t>ỏ</w:t>
      </w:r>
      <w:r>
        <w:rPr>
          <w:sz w:val="24"/>
        </w:rPr>
        <w:t>ng ho</w:t>
      </w:r>
      <w:r>
        <w:rPr>
          <w:sz w:val="24"/>
        </w:rPr>
        <w:t>ặ</w:t>
      </w:r>
      <w:r>
        <w:rPr>
          <w:sz w:val="24"/>
        </w:rPr>
        <w:t>c</w:t>
      </w:r>
      <w:r>
        <w:rPr>
          <w:spacing w:val="-7"/>
          <w:sz w:val="24"/>
        </w:rPr>
        <w:t xml:space="preserve"> </w:t>
      </w:r>
      <w:r>
        <w:rPr>
          <w:sz w:val="24"/>
        </w:rPr>
        <w:t>hai</w:t>
      </w:r>
      <w:r>
        <w:rPr>
          <w:spacing w:val="-7"/>
          <w:sz w:val="24"/>
        </w:rPr>
        <w:t xml:space="preserve"> </w:t>
      </w:r>
      <w:r>
        <w:rPr>
          <w:sz w:val="24"/>
        </w:rPr>
        <w:t>nhiên</w:t>
      </w:r>
      <w:r>
        <w:rPr>
          <w:spacing w:val="-6"/>
          <w:sz w:val="24"/>
        </w:rPr>
        <w:t xml:space="preserve"> </w:t>
      </w:r>
      <w:r>
        <w:rPr>
          <w:sz w:val="24"/>
        </w:rPr>
        <w:t>li</w:t>
      </w:r>
      <w:r>
        <w:rPr>
          <w:sz w:val="24"/>
        </w:rPr>
        <w:t>ệ</w:t>
      </w:r>
      <w:r>
        <w:rPr>
          <w:sz w:val="24"/>
        </w:rPr>
        <w:t>u</w:t>
      </w:r>
      <w:r>
        <w:rPr>
          <w:spacing w:val="-6"/>
          <w:sz w:val="24"/>
        </w:rPr>
        <w:t xml:space="preserve"> </w:t>
      </w:r>
      <w:r>
        <w:rPr>
          <w:sz w:val="24"/>
        </w:rPr>
        <w:t>và</w:t>
      </w:r>
      <w:r>
        <w:rPr>
          <w:spacing w:val="-8"/>
          <w:sz w:val="24"/>
        </w:rPr>
        <w:t xml:space="preserve"> </w:t>
      </w:r>
      <w:r>
        <w:rPr>
          <w:sz w:val="24"/>
        </w:rPr>
        <w:t>m</w:t>
      </w:r>
      <w:r>
        <w:rPr>
          <w:sz w:val="24"/>
        </w:rPr>
        <w:t>ỗ</w:t>
      </w:r>
      <w:r>
        <w:rPr>
          <w:sz w:val="24"/>
        </w:rPr>
        <w:t>i</w:t>
      </w:r>
      <w:r>
        <w:rPr>
          <w:spacing w:val="-7"/>
          <w:sz w:val="24"/>
        </w:rPr>
        <w:t xml:space="preserve"> </w:t>
      </w:r>
      <w:r>
        <w:rPr>
          <w:sz w:val="24"/>
        </w:rPr>
        <w:t>đ</w:t>
      </w:r>
      <w:r>
        <w:rPr>
          <w:sz w:val="24"/>
        </w:rPr>
        <w:t>ộ</w:t>
      </w:r>
      <w:r>
        <w:rPr>
          <w:sz w:val="24"/>
        </w:rPr>
        <w:t>ng</w:t>
      </w:r>
      <w:r>
        <w:rPr>
          <w:spacing w:val="-6"/>
          <w:sz w:val="24"/>
        </w:rPr>
        <w:t xml:space="preserve"> </w:t>
      </w:r>
      <w:r>
        <w:rPr>
          <w:sz w:val="24"/>
        </w:rPr>
        <w:t>cơ</w:t>
      </w:r>
      <w:r>
        <w:rPr>
          <w:spacing w:val="-6"/>
          <w:sz w:val="24"/>
        </w:rPr>
        <w:t xml:space="preserve"> </w:t>
      </w:r>
      <w:r>
        <w:rPr>
          <w:sz w:val="24"/>
        </w:rPr>
        <w:t>ch</w:t>
      </w:r>
      <w:r>
        <w:rPr>
          <w:sz w:val="24"/>
        </w:rPr>
        <w:t>ạ</w:t>
      </w:r>
      <w:r>
        <w:rPr>
          <w:sz w:val="24"/>
        </w:rPr>
        <w:t>y</w:t>
      </w:r>
      <w:r>
        <w:rPr>
          <w:spacing w:val="-7"/>
          <w:sz w:val="24"/>
        </w:rPr>
        <w:t xml:space="preserve"> </w:t>
      </w:r>
      <w:r>
        <w:rPr>
          <w:sz w:val="24"/>
        </w:rPr>
        <w:t>b</w:t>
      </w:r>
      <w:r>
        <w:rPr>
          <w:sz w:val="24"/>
        </w:rPr>
        <w:t>ằ</w:t>
      </w:r>
      <w:r>
        <w:rPr>
          <w:sz w:val="24"/>
        </w:rPr>
        <w:t>ng</w:t>
      </w:r>
      <w:r>
        <w:rPr>
          <w:spacing w:val="-6"/>
          <w:sz w:val="24"/>
        </w:rPr>
        <w:t xml:space="preserve"> </w:t>
      </w:r>
      <w:r>
        <w:rPr>
          <w:sz w:val="24"/>
        </w:rPr>
        <w:t>nhiên</w:t>
      </w:r>
      <w:r>
        <w:rPr>
          <w:spacing w:val="-6"/>
          <w:sz w:val="24"/>
        </w:rPr>
        <w:t xml:space="preserve"> </w:t>
      </w:r>
      <w:r>
        <w:rPr>
          <w:sz w:val="24"/>
        </w:rPr>
        <w:t>li</w:t>
      </w:r>
      <w:r>
        <w:rPr>
          <w:sz w:val="24"/>
        </w:rPr>
        <w:t>ệ</w:t>
      </w:r>
      <w:r>
        <w:rPr>
          <w:sz w:val="24"/>
        </w:rPr>
        <w:t>u</w:t>
      </w:r>
      <w:r>
        <w:rPr>
          <w:spacing w:val="-6"/>
          <w:sz w:val="24"/>
        </w:rPr>
        <w:t xml:space="preserve"> </w:t>
      </w:r>
      <w:r>
        <w:rPr>
          <w:sz w:val="24"/>
        </w:rPr>
        <w:t>khí đư</w:t>
      </w:r>
      <w:r>
        <w:rPr>
          <w:sz w:val="24"/>
        </w:rPr>
        <w:t>ợ</w:t>
      </w:r>
      <w:r>
        <w:rPr>
          <w:sz w:val="24"/>
        </w:rPr>
        <w:t>c</w:t>
      </w:r>
      <w:r>
        <w:rPr>
          <w:spacing w:val="-6"/>
          <w:sz w:val="24"/>
        </w:rPr>
        <w:t xml:space="preserve"> </w:t>
      </w:r>
      <w:r>
        <w:rPr>
          <w:sz w:val="24"/>
        </w:rPr>
        <w:t>l</w:t>
      </w:r>
      <w:r>
        <w:rPr>
          <w:sz w:val="24"/>
        </w:rPr>
        <w:t>ắ</w:t>
      </w:r>
      <w:r>
        <w:rPr>
          <w:sz w:val="24"/>
        </w:rPr>
        <w:t>p</w:t>
      </w:r>
      <w:r>
        <w:rPr>
          <w:spacing w:val="-6"/>
          <w:sz w:val="24"/>
        </w:rPr>
        <w:t xml:space="preserve"> </w:t>
      </w:r>
      <w:r>
        <w:rPr>
          <w:sz w:val="24"/>
        </w:rPr>
        <w:t>đ</w:t>
      </w:r>
      <w:r>
        <w:rPr>
          <w:sz w:val="24"/>
        </w:rPr>
        <w:t>ặ</w:t>
      </w:r>
      <w:r>
        <w:rPr>
          <w:sz w:val="24"/>
        </w:rPr>
        <w:t>t</w:t>
      </w:r>
      <w:r>
        <w:rPr>
          <w:spacing w:val="-6"/>
          <w:sz w:val="24"/>
        </w:rPr>
        <w:t xml:space="preserve"> </w:t>
      </w:r>
      <w:r>
        <w:rPr>
          <w:sz w:val="24"/>
        </w:rPr>
        <w:t>trên</w:t>
      </w:r>
      <w:r>
        <w:rPr>
          <w:spacing w:val="-6"/>
          <w:sz w:val="24"/>
        </w:rPr>
        <w:t xml:space="preserve"> </w:t>
      </w:r>
      <w:r>
        <w:rPr>
          <w:sz w:val="24"/>
        </w:rPr>
        <w:t>tàu,</w:t>
      </w:r>
      <w:r>
        <w:rPr>
          <w:spacing w:val="-6"/>
          <w:sz w:val="24"/>
        </w:rPr>
        <w:t xml:space="preserve"> </w:t>
      </w:r>
      <w:r>
        <w:rPr>
          <w:sz w:val="24"/>
        </w:rPr>
        <w:t>có</w:t>
      </w:r>
      <w:r>
        <w:rPr>
          <w:spacing w:val="-6"/>
          <w:sz w:val="24"/>
        </w:rPr>
        <w:t xml:space="preserve"> </w:t>
      </w:r>
      <w:r>
        <w:rPr>
          <w:sz w:val="24"/>
        </w:rPr>
        <w:t>công su</w:t>
      </w:r>
      <w:r>
        <w:rPr>
          <w:sz w:val="24"/>
        </w:rPr>
        <w:t>ấ</w:t>
      </w:r>
      <w:r>
        <w:rPr>
          <w:sz w:val="24"/>
        </w:rPr>
        <w:t>t l</w:t>
      </w:r>
      <w:r>
        <w:rPr>
          <w:sz w:val="24"/>
        </w:rPr>
        <w:t>ớ</w:t>
      </w:r>
      <w:r>
        <w:rPr>
          <w:sz w:val="24"/>
        </w:rPr>
        <w:t>n hơn 130 kW trong b</w:t>
      </w:r>
      <w:r>
        <w:rPr>
          <w:sz w:val="24"/>
        </w:rPr>
        <w:t>ấ</w:t>
      </w:r>
      <w:r>
        <w:rPr>
          <w:sz w:val="24"/>
        </w:rPr>
        <w:t>t k</w:t>
      </w:r>
      <w:r>
        <w:rPr>
          <w:sz w:val="24"/>
        </w:rPr>
        <w:t>ỳ</w:t>
      </w:r>
      <w:r>
        <w:rPr>
          <w:sz w:val="24"/>
        </w:rPr>
        <w:t xml:space="preserve"> trư</w:t>
      </w:r>
      <w:r>
        <w:rPr>
          <w:sz w:val="24"/>
        </w:rPr>
        <w:t>ờ</w:t>
      </w:r>
      <w:r>
        <w:rPr>
          <w:sz w:val="24"/>
        </w:rPr>
        <w:t>ng h</w:t>
      </w:r>
      <w:r>
        <w:rPr>
          <w:sz w:val="24"/>
        </w:rPr>
        <w:t>ợ</w:t>
      </w:r>
      <w:r>
        <w:rPr>
          <w:sz w:val="24"/>
        </w:rPr>
        <w:t>p nào t</w:t>
      </w:r>
      <w:r>
        <w:rPr>
          <w:sz w:val="24"/>
        </w:rPr>
        <w:t>ừ</w:t>
      </w:r>
      <w:r>
        <w:rPr>
          <w:sz w:val="24"/>
        </w:rPr>
        <w:t xml:space="preserve"> (1) t</w:t>
      </w:r>
      <w:r>
        <w:rPr>
          <w:sz w:val="24"/>
        </w:rPr>
        <w:t>ớ</w:t>
      </w:r>
      <w:r>
        <w:rPr>
          <w:sz w:val="24"/>
        </w:rPr>
        <w:t>i (4) sau đây:</w:t>
      </w:r>
    </w:p>
    <w:p w14:paraId="11E92F8B" w14:textId="77777777" w:rsidR="00FC7CA5" w:rsidRDefault="003671C9">
      <w:pPr>
        <w:pStyle w:val="ListParagraph"/>
        <w:numPr>
          <w:ilvl w:val="1"/>
          <w:numId w:val="74"/>
        </w:numPr>
        <w:tabs>
          <w:tab w:val="left" w:pos="1618"/>
          <w:tab w:val="left" w:pos="1620"/>
        </w:tabs>
        <w:spacing w:before="121" w:line="278" w:lineRule="auto"/>
        <w:ind w:right="252"/>
        <w:rPr>
          <w:sz w:val="24"/>
        </w:rPr>
      </w:pPr>
      <w:r>
        <w:rPr>
          <w:sz w:val="24"/>
        </w:rPr>
        <w:t>Đ</w:t>
      </w:r>
      <w:r>
        <w:rPr>
          <w:sz w:val="24"/>
        </w:rPr>
        <w:t>ộ</w:t>
      </w:r>
      <w:r>
        <w:rPr>
          <w:sz w:val="24"/>
        </w:rPr>
        <w:t>ng</w:t>
      </w:r>
      <w:r>
        <w:rPr>
          <w:spacing w:val="-6"/>
          <w:sz w:val="24"/>
        </w:rPr>
        <w:t xml:space="preserve"> </w:t>
      </w:r>
      <w:r>
        <w:rPr>
          <w:sz w:val="24"/>
        </w:rPr>
        <w:t>cơ,</w:t>
      </w:r>
      <w:r>
        <w:rPr>
          <w:spacing w:val="-6"/>
          <w:sz w:val="24"/>
        </w:rPr>
        <w:t xml:space="preserve"> </w:t>
      </w:r>
      <w:r>
        <w:rPr>
          <w:sz w:val="24"/>
        </w:rPr>
        <w:t>không</w:t>
      </w:r>
      <w:r>
        <w:rPr>
          <w:spacing w:val="-6"/>
          <w:sz w:val="24"/>
        </w:rPr>
        <w:t xml:space="preserve"> </w:t>
      </w:r>
      <w:r>
        <w:rPr>
          <w:sz w:val="24"/>
        </w:rPr>
        <w:t>k</w:t>
      </w:r>
      <w:r>
        <w:rPr>
          <w:sz w:val="24"/>
        </w:rPr>
        <w:t>ể</w:t>
      </w:r>
      <w:r>
        <w:rPr>
          <w:spacing w:val="-6"/>
          <w:sz w:val="24"/>
        </w:rPr>
        <w:t xml:space="preserve"> </w:t>
      </w:r>
      <w:r>
        <w:rPr>
          <w:sz w:val="24"/>
        </w:rPr>
        <w:t>các</w:t>
      </w:r>
      <w:r>
        <w:rPr>
          <w:spacing w:val="-9"/>
          <w:sz w:val="24"/>
        </w:rPr>
        <w:t xml:space="preserve"> </w:t>
      </w:r>
      <w:r>
        <w:rPr>
          <w:sz w:val="24"/>
        </w:rPr>
        <w:t>đ</w:t>
      </w:r>
      <w:r>
        <w:rPr>
          <w:sz w:val="24"/>
        </w:rPr>
        <w:t>ộ</w:t>
      </w:r>
      <w:r>
        <w:rPr>
          <w:sz w:val="24"/>
        </w:rPr>
        <w:t>ng</w:t>
      </w:r>
      <w:r>
        <w:rPr>
          <w:spacing w:val="-6"/>
          <w:sz w:val="24"/>
        </w:rPr>
        <w:t xml:space="preserve"> </w:t>
      </w:r>
      <w:r>
        <w:rPr>
          <w:sz w:val="24"/>
        </w:rPr>
        <w:t>cơ</w:t>
      </w:r>
      <w:r>
        <w:rPr>
          <w:spacing w:val="-6"/>
          <w:sz w:val="24"/>
        </w:rPr>
        <w:t xml:space="preserve"> </w:t>
      </w:r>
      <w:r>
        <w:rPr>
          <w:sz w:val="24"/>
        </w:rPr>
        <w:t>ch</w:t>
      </w:r>
      <w:r>
        <w:rPr>
          <w:sz w:val="24"/>
        </w:rPr>
        <w:t>ạ</w:t>
      </w:r>
      <w:r>
        <w:rPr>
          <w:sz w:val="24"/>
        </w:rPr>
        <w:t>y</w:t>
      </w:r>
      <w:r>
        <w:rPr>
          <w:spacing w:val="-7"/>
          <w:sz w:val="24"/>
        </w:rPr>
        <w:t xml:space="preserve"> </w:t>
      </w:r>
      <w:r>
        <w:rPr>
          <w:sz w:val="24"/>
        </w:rPr>
        <w:t>b</w:t>
      </w:r>
      <w:r>
        <w:rPr>
          <w:sz w:val="24"/>
        </w:rPr>
        <w:t>ằ</w:t>
      </w:r>
      <w:r>
        <w:rPr>
          <w:sz w:val="24"/>
        </w:rPr>
        <w:t>ng</w:t>
      </w:r>
      <w:r>
        <w:rPr>
          <w:spacing w:val="-6"/>
          <w:sz w:val="24"/>
        </w:rPr>
        <w:t xml:space="preserve"> </w:t>
      </w:r>
      <w:r>
        <w:rPr>
          <w:sz w:val="24"/>
        </w:rPr>
        <w:t>nhiên</w:t>
      </w:r>
      <w:r>
        <w:rPr>
          <w:spacing w:val="-6"/>
          <w:sz w:val="24"/>
        </w:rPr>
        <w:t xml:space="preserve"> </w:t>
      </w:r>
      <w:r>
        <w:rPr>
          <w:sz w:val="24"/>
        </w:rPr>
        <w:t>li</w:t>
      </w:r>
      <w:r>
        <w:rPr>
          <w:sz w:val="24"/>
        </w:rPr>
        <w:t>ệ</w:t>
      </w:r>
      <w:r>
        <w:rPr>
          <w:sz w:val="24"/>
        </w:rPr>
        <w:t>u</w:t>
      </w:r>
      <w:r>
        <w:rPr>
          <w:spacing w:val="-6"/>
          <w:sz w:val="24"/>
        </w:rPr>
        <w:t xml:space="preserve"> </w:t>
      </w:r>
      <w:r>
        <w:rPr>
          <w:sz w:val="24"/>
        </w:rPr>
        <w:t>khí,</w:t>
      </w:r>
      <w:r>
        <w:rPr>
          <w:spacing w:val="-8"/>
          <w:sz w:val="24"/>
        </w:rPr>
        <w:t xml:space="preserve"> </w:t>
      </w:r>
      <w:r>
        <w:rPr>
          <w:sz w:val="24"/>
        </w:rPr>
        <w:t>đư</w:t>
      </w:r>
      <w:r>
        <w:rPr>
          <w:sz w:val="24"/>
        </w:rPr>
        <w:t>ợ</w:t>
      </w:r>
      <w:r>
        <w:rPr>
          <w:sz w:val="24"/>
        </w:rPr>
        <w:t>c</w:t>
      </w:r>
      <w:r>
        <w:rPr>
          <w:spacing w:val="-7"/>
          <w:sz w:val="24"/>
        </w:rPr>
        <w:t xml:space="preserve"> </w:t>
      </w:r>
      <w:r>
        <w:rPr>
          <w:sz w:val="24"/>
        </w:rPr>
        <w:t>l</w:t>
      </w:r>
      <w:r>
        <w:rPr>
          <w:sz w:val="24"/>
        </w:rPr>
        <w:t>ắ</w:t>
      </w:r>
      <w:r>
        <w:rPr>
          <w:sz w:val="24"/>
        </w:rPr>
        <w:t>p</w:t>
      </w:r>
      <w:r>
        <w:rPr>
          <w:spacing w:val="-8"/>
          <w:sz w:val="24"/>
        </w:rPr>
        <w:t xml:space="preserve"> </w:t>
      </w:r>
      <w:r>
        <w:rPr>
          <w:sz w:val="24"/>
        </w:rPr>
        <w:t>đ</w:t>
      </w:r>
      <w:r>
        <w:rPr>
          <w:sz w:val="24"/>
        </w:rPr>
        <w:t>ặ</w:t>
      </w:r>
      <w:r>
        <w:rPr>
          <w:sz w:val="24"/>
        </w:rPr>
        <w:t>t</w:t>
      </w:r>
      <w:r>
        <w:rPr>
          <w:spacing w:val="-6"/>
          <w:sz w:val="24"/>
        </w:rPr>
        <w:t xml:space="preserve"> </w:t>
      </w:r>
      <w:r>
        <w:rPr>
          <w:sz w:val="24"/>
        </w:rPr>
        <w:t>trên</w:t>
      </w:r>
      <w:r>
        <w:rPr>
          <w:spacing w:val="-6"/>
          <w:sz w:val="24"/>
        </w:rPr>
        <w:t xml:space="preserve"> </w:t>
      </w:r>
      <w:r>
        <w:rPr>
          <w:sz w:val="24"/>
        </w:rPr>
        <w:t>tàu</w:t>
      </w:r>
      <w:r>
        <w:rPr>
          <w:spacing w:val="-6"/>
          <w:sz w:val="24"/>
        </w:rPr>
        <w:t xml:space="preserve"> </w:t>
      </w:r>
      <w:r>
        <w:rPr>
          <w:sz w:val="24"/>
        </w:rPr>
        <w:t>có giai đo</w:t>
      </w:r>
      <w:r>
        <w:rPr>
          <w:sz w:val="24"/>
        </w:rPr>
        <w:t>ạ</w:t>
      </w:r>
      <w:r>
        <w:rPr>
          <w:sz w:val="24"/>
        </w:rPr>
        <w:t>n b</w:t>
      </w:r>
      <w:r>
        <w:rPr>
          <w:sz w:val="24"/>
        </w:rPr>
        <w:t>ắ</w:t>
      </w:r>
      <w:r>
        <w:rPr>
          <w:sz w:val="24"/>
        </w:rPr>
        <w:t>t đ</w:t>
      </w:r>
      <w:r>
        <w:rPr>
          <w:sz w:val="24"/>
        </w:rPr>
        <w:t>ầ</w:t>
      </w:r>
      <w:r>
        <w:rPr>
          <w:sz w:val="24"/>
        </w:rPr>
        <w:t>u đóng m</w:t>
      </w:r>
      <w:r>
        <w:rPr>
          <w:sz w:val="24"/>
        </w:rPr>
        <w:t>ớ</w:t>
      </w:r>
      <w:r>
        <w:rPr>
          <w:sz w:val="24"/>
        </w:rPr>
        <w:t>i vào ho</w:t>
      </w:r>
      <w:r>
        <w:rPr>
          <w:sz w:val="24"/>
        </w:rPr>
        <w:t>ặ</w:t>
      </w:r>
      <w:r>
        <w:rPr>
          <w:sz w:val="24"/>
        </w:rPr>
        <w:t>c sau ngày 01 tháng 01 năm 2000;</w:t>
      </w:r>
    </w:p>
    <w:p w14:paraId="39D1AFA7" w14:textId="77777777" w:rsidR="00FC7CA5" w:rsidRDefault="003671C9">
      <w:pPr>
        <w:pStyle w:val="ListParagraph"/>
        <w:numPr>
          <w:ilvl w:val="1"/>
          <w:numId w:val="74"/>
        </w:numPr>
        <w:tabs>
          <w:tab w:val="left" w:pos="1618"/>
          <w:tab w:val="left" w:pos="1620"/>
        </w:tabs>
        <w:spacing w:before="115" w:line="276" w:lineRule="auto"/>
        <w:ind w:right="250"/>
        <w:rPr>
          <w:sz w:val="24"/>
        </w:rPr>
      </w:pPr>
      <w:r>
        <w:rPr>
          <w:sz w:val="24"/>
        </w:rPr>
        <w:t>Đ</w:t>
      </w:r>
      <w:r>
        <w:rPr>
          <w:sz w:val="24"/>
        </w:rPr>
        <w:t>ộ</w:t>
      </w:r>
      <w:r>
        <w:rPr>
          <w:sz w:val="24"/>
        </w:rPr>
        <w:t>ng</w:t>
      </w:r>
      <w:r>
        <w:rPr>
          <w:spacing w:val="-5"/>
          <w:sz w:val="24"/>
        </w:rPr>
        <w:t xml:space="preserve"> </w:t>
      </w:r>
      <w:r>
        <w:rPr>
          <w:sz w:val="24"/>
        </w:rPr>
        <w:t>cơ,</w:t>
      </w:r>
      <w:r>
        <w:rPr>
          <w:spacing w:val="-5"/>
          <w:sz w:val="24"/>
        </w:rPr>
        <w:t xml:space="preserve"> </w:t>
      </w:r>
      <w:r>
        <w:rPr>
          <w:sz w:val="24"/>
        </w:rPr>
        <w:t>không</w:t>
      </w:r>
      <w:r>
        <w:rPr>
          <w:spacing w:val="-5"/>
          <w:sz w:val="24"/>
        </w:rPr>
        <w:t xml:space="preserve"> </w:t>
      </w:r>
      <w:r>
        <w:rPr>
          <w:sz w:val="24"/>
        </w:rPr>
        <w:t>k</w:t>
      </w:r>
      <w:r>
        <w:rPr>
          <w:sz w:val="24"/>
        </w:rPr>
        <w:t>ể</w:t>
      </w:r>
      <w:r>
        <w:rPr>
          <w:spacing w:val="-5"/>
          <w:sz w:val="24"/>
        </w:rPr>
        <w:t xml:space="preserve"> </w:t>
      </w:r>
      <w:r>
        <w:rPr>
          <w:sz w:val="24"/>
        </w:rPr>
        <w:t>các</w:t>
      </w:r>
      <w:r>
        <w:rPr>
          <w:spacing w:val="-8"/>
          <w:sz w:val="24"/>
        </w:rPr>
        <w:t xml:space="preserve"> </w:t>
      </w:r>
      <w:r>
        <w:rPr>
          <w:sz w:val="24"/>
        </w:rPr>
        <w:t>đ</w:t>
      </w:r>
      <w:r>
        <w:rPr>
          <w:sz w:val="24"/>
        </w:rPr>
        <w:t>ộ</w:t>
      </w:r>
      <w:r>
        <w:rPr>
          <w:sz w:val="24"/>
        </w:rPr>
        <w:t>ng</w:t>
      </w:r>
      <w:r>
        <w:rPr>
          <w:spacing w:val="-5"/>
          <w:sz w:val="24"/>
        </w:rPr>
        <w:t xml:space="preserve"> </w:t>
      </w:r>
      <w:r>
        <w:rPr>
          <w:sz w:val="24"/>
        </w:rPr>
        <w:t>cơ</w:t>
      </w:r>
      <w:r>
        <w:rPr>
          <w:spacing w:val="-5"/>
          <w:sz w:val="24"/>
        </w:rPr>
        <w:t xml:space="preserve"> </w:t>
      </w:r>
      <w:r>
        <w:rPr>
          <w:sz w:val="24"/>
        </w:rPr>
        <w:t>ch</w:t>
      </w:r>
      <w:r>
        <w:rPr>
          <w:sz w:val="24"/>
        </w:rPr>
        <w:t>ạ</w:t>
      </w:r>
      <w:r>
        <w:rPr>
          <w:sz w:val="24"/>
        </w:rPr>
        <w:t>y</w:t>
      </w:r>
      <w:r>
        <w:rPr>
          <w:spacing w:val="-8"/>
          <w:sz w:val="24"/>
        </w:rPr>
        <w:t xml:space="preserve"> </w:t>
      </w:r>
      <w:r>
        <w:rPr>
          <w:sz w:val="24"/>
        </w:rPr>
        <w:t>b</w:t>
      </w:r>
      <w:r>
        <w:rPr>
          <w:sz w:val="24"/>
        </w:rPr>
        <w:t>ằ</w:t>
      </w:r>
      <w:r>
        <w:rPr>
          <w:sz w:val="24"/>
        </w:rPr>
        <w:t>ng</w:t>
      </w:r>
      <w:r>
        <w:rPr>
          <w:spacing w:val="-5"/>
          <w:sz w:val="24"/>
        </w:rPr>
        <w:t xml:space="preserve"> </w:t>
      </w:r>
      <w:r>
        <w:rPr>
          <w:sz w:val="24"/>
        </w:rPr>
        <w:t>nhiên</w:t>
      </w:r>
      <w:r>
        <w:rPr>
          <w:spacing w:val="-5"/>
          <w:sz w:val="24"/>
        </w:rPr>
        <w:t xml:space="preserve"> </w:t>
      </w:r>
      <w:r>
        <w:rPr>
          <w:sz w:val="24"/>
        </w:rPr>
        <w:t>li</w:t>
      </w:r>
      <w:r>
        <w:rPr>
          <w:sz w:val="24"/>
        </w:rPr>
        <w:t>ệ</w:t>
      </w:r>
      <w:r>
        <w:rPr>
          <w:sz w:val="24"/>
        </w:rPr>
        <w:t>u</w:t>
      </w:r>
      <w:r>
        <w:rPr>
          <w:spacing w:val="-5"/>
          <w:sz w:val="24"/>
        </w:rPr>
        <w:t xml:space="preserve"> </w:t>
      </w:r>
      <w:r>
        <w:rPr>
          <w:sz w:val="24"/>
        </w:rPr>
        <w:t>khí,</w:t>
      </w:r>
      <w:r>
        <w:rPr>
          <w:spacing w:val="-7"/>
          <w:sz w:val="24"/>
        </w:rPr>
        <w:t xml:space="preserve"> </w:t>
      </w:r>
      <w:r>
        <w:rPr>
          <w:sz w:val="24"/>
        </w:rPr>
        <w:t>đư</w:t>
      </w:r>
      <w:r>
        <w:rPr>
          <w:sz w:val="24"/>
        </w:rPr>
        <w:t>ợ</w:t>
      </w:r>
      <w:r>
        <w:rPr>
          <w:sz w:val="24"/>
        </w:rPr>
        <w:t>c</w:t>
      </w:r>
      <w:r>
        <w:rPr>
          <w:spacing w:val="-6"/>
          <w:sz w:val="24"/>
        </w:rPr>
        <w:t xml:space="preserve"> </w:t>
      </w:r>
      <w:r>
        <w:rPr>
          <w:sz w:val="24"/>
        </w:rPr>
        <w:t>hoán</w:t>
      </w:r>
      <w:r>
        <w:rPr>
          <w:spacing w:val="-7"/>
          <w:sz w:val="24"/>
        </w:rPr>
        <w:t xml:space="preserve"> </w:t>
      </w:r>
      <w:r>
        <w:rPr>
          <w:sz w:val="24"/>
        </w:rPr>
        <w:t>c</w:t>
      </w:r>
      <w:r>
        <w:rPr>
          <w:sz w:val="24"/>
        </w:rPr>
        <w:t>ả</w:t>
      </w:r>
      <w:r>
        <w:rPr>
          <w:sz w:val="24"/>
        </w:rPr>
        <w:t>i</w:t>
      </w:r>
      <w:r>
        <w:rPr>
          <w:spacing w:val="-6"/>
          <w:sz w:val="24"/>
        </w:rPr>
        <w:t xml:space="preserve"> </w:t>
      </w:r>
      <w:r>
        <w:rPr>
          <w:sz w:val="24"/>
        </w:rPr>
        <w:t>l</w:t>
      </w:r>
      <w:r>
        <w:rPr>
          <w:sz w:val="24"/>
        </w:rPr>
        <w:t>ớ</w:t>
      </w:r>
      <w:r>
        <w:rPr>
          <w:sz w:val="24"/>
        </w:rPr>
        <w:t>n</w:t>
      </w:r>
      <w:r>
        <w:rPr>
          <w:spacing w:val="-5"/>
          <w:sz w:val="24"/>
        </w:rPr>
        <w:t xml:space="preserve"> </w:t>
      </w:r>
      <w:r>
        <w:rPr>
          <w:sz w:val="24"/>
        </w:rPr>
        <w:t>vào</w:t>
      </w:r>
      <w:r>
        <w:rPr>
          <w:spacing w:val="-5"/>
          <w:sz w:val="24"/>
        </w:rPr>
        <w:t xml:space="preserve"> </w:t>
      </w:r>
      <w:r>
        <w:rPr>
          <w:sz w:val="24"/>
        </w:rPr>
        <w:t>ho</w:t>
      </w:r>
      <w:r>
        <w:rPr>
          <w:sz w:val="24"/>
        </w:rPr>
        <w:t>ặ</w:t>
      </w:r>
      <w:r>
        <w:rPr>
          <w:sz w:val="24"/>
        </w:rPr>
        <w:t>c sau ngày 01 tháng 01 năm 2000;</w:t>
      </w:r>
    </w:p>
    <w:p w14:paraId="3C4C706F" w14:textId="77777777" w:rsidR="00FC7CA5" w:rsidRDefault="003671C9">
      <w:pPr>
        <w:pStyle w:val="ListParagraph"/>
        <w:numPr>
          <w:ilvl w:val="1"/>
          <w:numId w:val="74"/>
        </w:numPr>
        <w:tabs>
          <w:tab w:val="left" w:pos="1618"/>
          <w:tab w:val="left" w:pos="1620"/>
        </w:tabs>
        <w:spacing w:before="119" w:line="278" w:lineRule="auto"/>
        <w:ind w:right="263"/>
        <w:rPr>
          <w:sz w:val="24"/>
        </w:rPr>
      </w:pPr>
      <w:r>
        <w:rPr>
          <w:sz w:val="24"/>
        </w:rPr>
        <w:t>Các</w:t>
      </w:r>
      <w:r>
        <w:rPr>
          <w:spacing w:val="-2"/>
          <w:sz w:val="24"/>
        </w:rPr>
        <w:t xml:space="preserve"> </w:t>
      </w:r>
      <w:r>
        <w:rPr>
          <w:sz w:val="24"/>
        </w:rPr>
        <w:t>đ</w:t>
      </w:r>
      <w:r>
        <w:rPr>
          <w:sz w:val="24"/>
        </w:rPr>
        <w:t>ộ</w:t>
      </w:r>
      <w:r>
        <w:rPr>
          <w:sz w:val="24"/>
        </w:rPr>
        <w:t>ng</w:t>
      </w:r>
      <w:r>
        <w:rPr>
          <w:spacing w:val="-2"/>
          <w:sz w:val="24"/>
        </w:rPr>
        <w:t xml:space="preserve"> </w:t>
      </w:r>
      <w:r>
        <w:rPr>
          <w:sz w:val="24"/>
        </w:rPr>
        <w:t>cơ</w:t>
      </w:r>
      <w:r>
        <w:rPr>
          <w:spacing w:val="-2"/>
          <w:sz w:val="24"/>
        </w:rPr>
        <w:t xml:space="preserve"> </w:t>
      </w:r>
      <w:r>
        <w:rPr>
          <w:sz w:val="24"/>
        </w:rPr>
        <w:t>ch</w:t>
      </w:r>
      <w:r>
        <w:rPr>
          <w:sz w:val="24"/>
        </w:rPr>
        <w:t>ạ</w:t>
      </w:r>
      <w:r>
        <w:rPr>
          <w:sz w:val="24"/>
        </w:rPr>
        <w:t>y</w:t>
      </w:r>
      <w:r>
        <w:rPr>
          <w:spacing w:val="-4"/>
          <w:sz w:val="24"/>
        </w:rPr>
        <w:t xml:space="preserve"> </w:t>
      </w:r>
      <w:r>
        <w:rPr>
          <w:sz w:val="24"/>
        </w:rPr>
        <w:t>b</w:t>
      </w:r>
      <w:r>
        <w:rPr>
          <w:sz w:val="24"/>
        </w:rPr>
        <w:t>ằ</w:t>
      </w:r>
      <w:r>
        <w:rPr>
          <w:sz w:val="24"/>
        </w:rPr>
        <w:t>ng</w:t>
      </w:r>
      <w:r>
        <w:rPr>
          <w:spacing w:val="-2"/>
          <w:sz w:val="24"/>
        </w:rPr>
        <w:t xml:space="preserve"> </w:t>
      </w:r>
      <w:r>
        <w:rPr>
          <w:sz w:val="24"/>
        </w:rPr>
        <w:t>nhiên</w:t>
      </w:r>
      <w:r>
        <w:rPr>
          <w:spacing w:val="-1"/>
          <w:sz w:val="24"/>
        </w:rPr>
        <w:t xml:space="preserve"> </w:t>
      </w:r>
      <w:r>
        <w:rPr>
          <w:sz w:val="24"/>
        </w:rPr>
        <w:t>li</w:t>
      </w:r>
      <w:r>
        <w:rPr>
          <w:sz w:val="24"/>
        </w:rPr>
        <w:t>ệ</w:t>
      </w:r>
      <w:r>
        <w:rPr>
          <w:sz w:val="24"/>
        </w:rPr>
        <w:t>u</w:t>
      </w:r>
      <w:r>
        <w:rPr>
          <w:spacing w:val="-2"/>
          <w:sz w:val="24"/>
        </w:rPr>
        <w:t xml:space="preserve"> </w:t>
      </w:r>
      <w:r>
        <w:rPr>
          <w:sz w:val="24"/>
        </w:rPr>
        <w:t>khí,</w:t>
      </w:r>
      <w:r>
        <w:rPr>
          <w:spacing w:val="-4"/>
          <w:sz w:val="24"/>
        </w:rPr>
        <w:t xml:space="preserve"> </w:t>
      </w:r>
      <w:r>
        <w:rPr>
          <w:sz w:val="24"/>
        </w:rPr>
        <w:t>đư</w:t>
      </w:r>
      <w:r>
        <w:rPr>
          <w:sz w:val="24"/>
        </w:rPr>
        <w:t>ợ</w:t>
      </w:r>
      <w:r>
        <w:rPr>
          <w:sz w:val="24"/>
        </w:rPr>
        <w:t>c</w:t>
      </w:r>
      <w:r>
        <w:rPr>
          <w:spacing w:val="-5"/>
          <w:sz w:val="24"/>
        </w:rPr>
        <w:t xml:space="preserve"> </w:t>
      </w:r>
      <w:r>
        <w:rPr>
          <w:sz w:val="24"/>
        </w:rPr>
        <w:t>l</w:t>
      </w:r>
      <w:r>
        <w:rPr>
          <w:sz w:val="24"/>
        </w:rPr>
        <w:t>ắ</w:t>
      </w:r>
      <w:r>
        <w:rPr>
          <w:sz w:val="24"/>
        </w:rPr>
        <w:t>p</w:t>
      </w:r>
      <w:r>
        <w:rPr>
          <w:spacing w:val="-4"/>
          <w:sz w:val="24"/>
        </w:rPr>
        <w:t xml:space="preserve"> </w:t>
      </w:r>
      <w:r>
        <w:rPr>
          <w:sz w:val="24"/>
        </w:rPr>
        <w:t>đ</w:t>
      </w:r>
      <w:r>
        <w:rPr>
          <w:sz w:val="24"/>
        </w:rPr>
        <w:t>ặ</w:t>
      </w:r>
      <w:r>
        <w:rPr>
          <w:sz w:val="24"/>
        </w:rPr>
        <w:t>t</w:t>
      </w:r>
      <w:r>
        <w:rPr>
          <w:spacing w:val="-2"/>
          <w:sz w:val="24"/>
        </w:rPr>
        <w:t xml:space="preserve"> </w:t>
      </w:r>
      <w:r>
        <w:rPr>
          <w:sz w:val="24"/>
        </w:rPr>
        <w:t>lên</w:t>
      </w:r>
      <w:r>
        <w:rPr>
          <w:spacing w:val="-4"/>
          <w:sz w:val="24"/>
        </w:rPr>
        <w:t xml:space="preserve"> </w:t>
      </w:r>
      <w:r>
        <w:rPr>
          <w:sz w:val="24"/>
        </w:rPr>
        <w:t>tàu</w:t>
      </w:r>
      <w:r>
        <w:rPr>
          <w:spacing w:val="-4"/>
          <w:sz w:val="24"/>
        </w:rPr>
        <w:t xml:space="preserve"> </w:t>
      </w:r>
      <w:r>
        <w:rPr>
          <w:sz w:val="24"/>
        </w:rPr>
        <w:t>có</w:t>
      </w:r>
      <w:r>
        <w:rPr>
          <w:spacing w:val="-3"/>
          <w:sz w:val="24"/>
        </w:rPr>
        <w:t xml:space="preserve"> </w:t>
      </w:r>
      <w:r>
        <w:rPr>
          <w:sz w:val="24"/>
        </w:rPr>
        <w:t>giai</w:t>
      </w:r>
      <w:r>
        <w:rPr>
          <w:spacing w:val="-4"/>
          <w:sz w:val="24"/>
        </w:rPr>
        <w:t xml:space="preserve"> </w:t>
      </w:r>
      <w:r>
        <w:rPr>
          <w:sz w:val="24"/>
        </w:rPr>
        <w:t>đo</w:t>
      </w:r>
      <w:r>
        <w:rPr>
          <w:sz w:val="24"/>
        </w:rPr>
        <w:t>ạ</w:t>
      </w:r>
      <w:r>
        <w:rPr>
          <w:sz w:val="24"/>
        </w:rPr>
        <w:t>n</w:t>
      </w:r>
      <w:r>
        <w:rPr>
          <w:spacing w:val="-4"/>
          <w:sz w:val="24"/>
        </w:rPr>
        <w:t xml:space="preserve"> </w:t>
      </w:r>
      <w:r>
        <w:rPr>
          <w:sz w:val="24"/>
        </w:rPr>
        <w:t>b</w:t>
      </w:r>
      <w:r>
        <w:rPr>
          <w:sz w:val="24"/>
        </w:rPr>
        <w:t>ắ</w:t>
      </w:r>
      <w:r>
        <w:rPr>
          <w:sz w:val="24"/>
        </w:rPr>
        <w:t>t</w:t>
      </w:r>
      <w:r>
        <w:rPr>
          <w:spacing w:val="-4"/>
          <w:sz w:val="24"/>
        </w:rPr>
        <w:t xml:space="preserve"> </w:t>
      </w:r>
      <w:r>
        <w:rPr>
          <w:sz w:val="24"/>
        </w:rPr>
        <w:t>đ</w:t>
      </w:r>
      <w:r>
        <w:rPr>
          <w:sz w:val="24"/>
        </w:rPr>
        <w:t>ầ</w:t>
      </w:r>
      <w:r>
        <w:rPr>
          <w:sz w:val="24"/>
        </w:rPr>
        <w:t>u</w:t>
      </w:r>
      <w:r>
        <w:rPr>
          <w:spacing w:val="-4"/>
          <w:sz w:val="24"/>
        </w:rPr>
        <w:t xml:space="preserve"> </w:t>
      </w:r>
      <w:r>
        <w:rPr>
          <w:sz w:val="24"/>
        </w:rPr>
        <w:t>đóng m</w:t>
      </w:r>
      <w:r>
        <w:rPr>
          <w:sz w:val="24"/>
        </w:rPr>
        <w:t>ớ</w:t>
      </w:r>
      <w:r>
        <w:rPr>
          <w:sz w:val="24"/>
        </w:rPr>
        <w:t>i vào ho</w:t>
      </w:r>
      <w:r>
        <w:rPr>
          <w:sz w:val="24"/>
        </w:rPr>
        <w:t>ặ</w:t>
      </w:r>
      <w:r>
        <w:rPr>
          <w:sz w:val="24"/>
        </w:rPr>
        <w:t>c sau ngày 01 tháng 3 năm 2016; ho</w:t>
      </w:r>
      <w:r>
        <w:rPr>
          <w:sz w:val="24"/>
        </w:rPr>
        <w:t>ặ</w:t>
      </w:r>
      <w:r>
        <w:rPr>
          <w:sz w:val="24"/>
        </w:rPr>
        <w:t>c</w:t>
      </w:r>
    </w:p>
    <w:p w14:paraId="5B823933" w14:textId="77777777" w:rsidR="00FC7CA5" w:rsidRDefault="003671C9">
      <w:pPr>
        <w:pStyle w:val="ListParagraph"/>
        <w:numPr>
          <w:ilvl w:val="1"/>
          <w:numId w:val="74"/>
        </w:numPr>
        <w:tabs>
          <w:tab w:val="left" w:pos="1618"/>
          <w:tab w:val="left" w:pos="1620"/>
        </w:tabs>
        <w:spacing w:before="116" w:line="276" w:lineRule="auto"/>
        <w:ind w:right="263"/>
        <w:rPr>
          <w:sz w:val="24"/>
        </w:rPr>
      </w:pPr>
      <w:r>
        <w:rPr>
          <w:sz w:val="24"/>
        </w:rPr>
        <w:t>Các đ</w:t>
      </w:r>
      <w:r>
        <w:rPr>
          <w:sz w:val="24"/>
        </w:rPr>
        <w:t>ộ</w:t>
      </w:r>
      <w:r>
        <w:rPr>
          <w:sz w:val="24"/>
        </w:rPr>
        <w:t>ng cơ ch</w:t>
      </w:r>
      <w:r>
        <w:rPr>
          <w:sz w:val="24"/>
        </w:rPr>
        <w:t>ạ</w:t>
      </w:r>
      <w:r>
        <w:rPr>
          <w:sz w:val="24"/>
        </w:rPr>
        <w:t>y b</w:t>
      </w:r>
      <w:r>
        <w:rPr>
          <w:sz w:val="24"/>
        </w:rPr>
        <w:t>ằ</w:t>
      </w:r>
      <w:r>
        <w:rPr>
          <w:sz w:val="24"/>
        </w:rPr>
        <w:t>ng nhiên li</w:t>
      </w:r>
      <w:r>
        <w:rPr>
          <w:sz w:val="24"/>
        </w:rPr>
        <w:t>ệ</w:t>
      </w:r>
      <w:r>
        <w:rPr>
          <w:sz w:val="24"/>
        </w:rPr>
        <w:t>u khí đư</w:t>
      </w:r>
      <w:r>
        <w:rPr>
          <w:sz w:val="24"/>
        </w:rPr>
        <w:t>ợ</w:t>
      </w:r>
      <w:r>
        <w:rPr>
          <w:sz w:val="24"/>
        </w:rPr>
        <w:t>c l</w:t>
      </w:r>
      <w:r>
        <w:rPr>
          <w:sz w:val="24"/>
        </w:rPr>
        <w:t>ắ</w:t>
      </w:r>
      <w:r>
        <w:rPr>
          <w:sz w:val="24"/>
        </w:rPr>
        <w:t>p thêm ho</w:t>
      </w:r>
      <w:r>
        <w:rPr>
          <w:sz w:val="24"/>
        </w:rPr>
        <w:t>ặ</w:t>
      </w:r>
      <w:r>
        <w:rPr>
          <w:sz w:val="24"/>
        </w:rPr>
        <w:t>c thay m</w:t>
      </w:r>
      <w:r>
        <w:rPr>
          <w:sz w:val="24"/>
        </w:rPr>
        <w:t>ớ</w:t>
      </w:r>
      <w:r>
        <w:rPr>
          <w:sz w:val="24"/>
        </w:rPr>
        <w:t>i mà không gi</w:t>
      </w:r>
      <w:r>
        <w:rPr>
          <w:sz w:val="24"/>
        </w:rPr>
        <w:t>ố</w:t>
      </w:r>
      <w:r>
        <w:rPr>
          <w:sz w:val="24"/>
        </w:rPr>
        <w:t>ng đ</w:t>
      </w:r>
      <w:r>
        <w:rPr>
          <w:sz w:val="24"/>
        </w:rPr>
        <w:t>ộ</w:t>
      </w:r>
      <w:r>
        <w:rPr>
          <w:sz w:val="24"/>
        </w:rPr>
        <w:t>ng cơ cũ và đư</w:t>
      </w:r>
      <w:r>
        <w:rPr>
          <w:sz w:val="24"/>
        </w:rPr>
        <w:t>ợ</w:t>
      </w:r>
      <w:r>
        <w:rPr>
          <w:sz w:val="24"/>
        </w:rPr>
        <w:t>c l</w:t>
      </w:r>
      <w:r>
        <w:rPr>
          <w:sz w:val="24"/>
        </w:rPr>
        <w:t>ắ</w:t>
      </w:r>
      <w:r>
        <w:rPr>
          <w:sz w:val="24"/>
        </w:rPr>
        <w:t>p đ</w:t>
      </w:r>
      <w:r>
        <w:rPr>
          <w:sz w:val="24"/>
        </w:rPr>
        <w:t>ặ</w:t>
      </w:r>
      <w:r>
        <w:rPr>
          <w:sz w:val="24"/>
        </w:rPr>
        <w:t>t lên tàu vào ho</w:t>
      </w:r>
      <w:r>
        <w:rPr>
          <w:sz w:val="24"/>
        </w:rPr>
        <w:t>ặ</w:t>
      </w:r>
      <w:r>
        <w:rPr>
          <w:sz w:val="24"/>
        </w:rPr>
        <w:t>c sau ngày 01 tháng 3 năm 2016.</w:t>
      </w:r>
    </w:p>
    <w:p w14:paraId="2DD9426E" w14:textId="77777777" w:rsidR="00FC7CA5" w:rsidRDefault="003671C9">
      <w:pPr>
        <w:pStyle w:val="ListParagraph"/>
        <w:numPr>
          <w:ilvl w:val="0"/>
          <w:numId w:val="74"/>
        </w:numPr>
        <w:tabs>
          <w:tab w:val="left" w:pos="1166"/>
        </w:tabs>
        <w:spacing w:before="119"/>
        <w:ind w:hanging="453"/>
        <w:rPr>
          <w:sz w:val="24"/>
        </w:rPr>
      </w:pPr>
      <w:r>
        <w:rPr>
          <w:sz w:val="24"/>
        </w:rPr>
        <w:t>B</w:t>
      </w:r>
      <w:r>
        <w:rPr>
          <w:sz w:val="24"/>
        </w:rPr>
        <w:t>ấ</w:t>
      </w:r>
      <w:r>
        <w:rPr>
          <w:sz w:val="24"/>
        </w:rPr>
        <w:t>t</w:t>
      </w:r>
      <w:r>
        <w:rPr>
          <w:spacing w:val="-2"/>
          <w:sz w:val="24"/>
        </w:rPr>
        <w:t xml:space="preserve"> </w:t>
      </w:r>
      <w:r>
        <w:rPr>
          <w:sz w:val="24"/>
        </w:rPr>
        <w:t>k</w:t>
      </w:r>
      <w:r>
        <w:rPr>
          <w:sz w:val="24"/>
        </w:rPr>
        <w:t>ể</w:t>
      </w:r>
      <w:r>
        <w:rPr>
          <w:spacing w:val="-3"/>
          <w:sz w:val="24"/>
        </w:rPr>
        <w:t xml:space="preserve"> </w:t>
      </w:r>
      <w:r>
        <w:rPr>
          <w:sz w:val="24"/>
        </w:rPr>
        <w:t>quy</w:t>
      </w:r>
      <w:r>
        <w:rPr>
          <w:spacing w:val="-5"/>
          <w:sz w:val="24"/>
        </w:rPr>
        <w:t xml:space="preserve"> </w:t>
      </w:r>
      <w:r>
        <w:rPr>
          <w:sz w:val="24"/>
        </w:rPr>
        <w:t>đ</w:t>
      </w:r>
      <w:r>
        <w:rPr>
          <w:sz w:val="24"/>
        </w:rPr>
        <w:t>ị</w:t>
      </w:r>
      <w:r>
        <w:rPr>
          <w:sz w:val="24"/>
        </w:rPr>
        <w:t>nh</w:t>
      </w:r>
      <w:r>
        <w:rPr>
          <w:spacing w:val="-1"/>
          <w:sz w:val="24"/>
        </w:rPr>
        <w:t xml:space="preserve"> </w:t>
      </w:r>
      <w:r>
        <w:rPr>
          <w:sz w:val="24"/>
        </w:rPr>
        <w:t>ở</w:t>
      </w:r>
      <w:r>
        <w:rPr>
          <w:spacing w:val="2"/>
          <w:sz w:val="24"/>
        </w:rPr>
        <w:t xml:space="preserve"> </w:t>
      </w:r>
      <w:r>
        <w:rPr>
          <w:sz w:val="24"/>
        </w:rPr>
        <w:t>-1</w:t>
      </w:r>
      <w:r>
        <w:rPr>
          <w:b/>
          <w:sz w:val="24"/>
        </w:rPr>
        <w:t xml:space="preserve">, </w:t>
      </w:r>
      <w:r>
        <w:rPr>
          <w:sz w:val="24"/>
        </w:rPr>
        <w:t>yêu</w:t>
      </w:r>
      <w:r>
        <w:rPr>
          <w:spacing w:val="-2"/>
          <w:sz w:val="24"/>
        </w:rPr>
        <w:t xml:space="preserve"> </w:t>
      </w:r>
      <w:r>
        <w:rPr>
          <w:sz w:val="24"/>
        </w:rPr>
        <w:t>c</w:t>
      </w:r>
      <w:r>
        <w:rPr>
          <w:sz w:val="24"/>
        </w:rPr>
        <w:t>ầ</w:t>
      </w:r>
      <w:r>
        <w:rPr>
          <w:sz w:val="24"/>
        </w:rPr>
        <w:t>u</w:t>
      </w:r>
      <w:r>
        <w:rPr>
          <w:spacing w:val="-1"/>
          <w:sz w:val="24"/>
        </w:rPr>
        <w:t xml:space="preserve"> </w:t>
      </w:r>
      <w:r>
        <w:rPr>
          <w:sz w:val="24"/>
        </w:rPr>
        <w:t>này</w:t>
      </w:r>
      <w:r>
        <w:rPr>
          <w:spacing w:val="-2"/>
          <w:sz w:val="24"/>
        </w:rPr>
        <w:t xml:space="preserve"> </w:t>
      </w:r>
      <w:r>
        <w:rPr>
          <w:sz w:val="24"/>
        </w:rPr>
        <w:t>không</w:t>
      </w:r>
      <w:r>
        <w:rPr>
          <w:spacing w:val="-3"/>
          <w:sz w:val="24"/>
        </w:rPr>
        <w:t xml:space="preserve"> </w:t>
      </w:r>
      <w:r>
        <w:rPr>
          <w:sz w:val="24"/>
        </w:rPr>
        <w:t>áp</w:t>
      </w:r>
      <w:r>
        <w:rPr>
          <w:spacing w:val="-4"/>
          <w:sz w:val="24"/>
        </w:rPr>
        <w:t xml:space="preserve"> </w:t>
      </w:r>
      <w:r>
        <w:rPr>
          <w:sz w:val="24"/>
        </w:rPr>
        <w:t>d</w:t>
      </w:r>
      <w:r>
        <w:rPr>
          <w:sz w:val="24"/>
        </w:rPr>
        <w:t>ụ</w:t>
      </w:r>
      <w:r>
        <w:rPr>
          <w:sz w:val="24"/>
        </w:rPr>
        <w:t>ng</w:t>
      </w:r>
      <w:r>
        <w:rPr>
          <w:spacing w:val="-3"/>
          <w:sz w:val="24"/>
        </w:rPr>
        <w:t xml:space="preserve"> </w:t>
      </w:r>
      <w:r>
        <w:rPr>
          <w:sz w:val="24"/>
        </w:rPr>
        <w:t>đ</w:t>
      </w:r>
      <w:r>
        <w:rPr>
          <w:sz w:val="24"/>
        </w:rPr>
        <w:t>ố</w:t>
      </w:r>
      <w:r>
        <w:rPr>
          <w:sz w:val="24"/>
        </w:rPr>
        <w:t>i</w:t>
      </w:r>
      <w:r>
        <w:rPr>
          <w:spacing w:val="-1"/>
          <w:sz w:val="24"/>
        </w:rPr>
        <w:t xml:space="preserve"> </w:t>
      </w:r>
      <w:r>
        <w:rPr>
          <w:sz w:val="24"/>
        </w:rPr>
        <w:t>v</w:t>
      </w:r>
      <w:r>
        <w:rPr>
          <w:sz w:val="24"/>
        </w:rPr>
        <w:t>ớ</w:t>
      </w:r>
      <w:r>
        <w:rPr>
          <w:sz w:val="24"/>
        </w:rPr>
        <w:t>i</w:t>
      </w:r>
      <w:r>
        <w:rPr>
          <w:spacing w:val="-2"/>
          <w:sz w:val="24"/>
        </w:rPr>
        <w:t xml:space="preserve"> </w:t>
      </w:r>
      <w:r>
        <w:rPr>
          <w:sz w:val="24"/>
        </w:rPr>
        <w:t>đ</w:t>
      </w:r>
      <w:r>
        <w:rPr>
          <w:sz w:val="24"/>
        </w:rPr>
        <w:t>ộ</w:t>
      </w:r>
      <w:r>
        <w:rPr>
          <w:sz w:val="24"/>
        </w:rPr>
        <w:t>ng</w:t>
      </w:r>
      <w:r>
        <w:rPr>
          <w:spacing w:val="-1"/>
          <w:sz w:val="24"/>
        </w:rPr>
        <w:t xml:space="preserve"> </w:t>
      </w:r>
      <w:r>
        <w:rPr>
          <w:sz w:val="24"/>
        </w:rPr>
        <w:t>cơ</w:t>
      </w:r>
      <w:r>
        <w:rPr>
          <w:spacing w:val="-2"/>
          <w:sz w:val="24"/>
        </w:rPr>
        <w:t xml:space="preserve"> </w:t>
      </w:r>
      <w:r>
        <w:rPr>
          <w:sz w:val="24"/>
        </w:rPr>
        <w:t>điêzen</w:t>
      </w:r>
      <w:r>
        <w:rPr>
          <w:spacing w:val="5"/>
          <w:sz w:val="24"/>
        </w:rPr>
        <w:t xml:space="preserve"> </w:t>
      </w:r>
      <w:r>
        <w:rPr>
          <w:sz w:val="24"/>
        </w:rPr>
        <w:t>li</w:t>
      </w:r>
      <w:r>
        <w:rPr>
          <w:sz w:val="24"/>
        </w:rPr>
        <w:t>ệ</w:t>
      </w:r>
      <w:r>
        <w:rPr>
          <w:sz w:val="24"/>
        </w:rPr>
        <w:t>t</w:t>
      </w:r>
      <w:r>
        <w:rPr>
          <w:spacing w:val="-1"/>
          <w:sz w:val="24"/>
        </w:rPr>
        <w:t xml:space="preserve"> </w:t>
      </w:r>
      <w:r>
        <w:rPr>
          <w:sz w:val="24"/>
        </w:rPr>
        <w:t>kê</w:t>
      </w:r>
      <w:r>
        <w:rPr>
          <w:spacing w:val="-3"/>
          <w:sz w:val="24"/>
        </w:rPr>
        <w:t xml:space="preserve"> </w:t>
      </w:r>
      <w:r>
        <w:rPr>
          <w:sz w:val="24"/>
        </w:rPr>
        <w:t>dư</w:t>
      </w:r>
      <w:r>
        <w:rPr>
          <w:sz w:val="24"/>
        </w:rPr>
        <w:t>ớ</w:t>
      </w:r>
      <w:r>
        <w:rPr>
          <w:sz w:val="24"/>
        </w:rPr>
        <w:t>i</w:t>
      </w:r>
      <w:r>
        <w:rPr>
          <w:spacing w:val="-5"/>
          <w:sz w:val="24"/>
        </w:rPr>
        <w:t xml:space="preserve"> </w:t>
      </w:r>
      <w:r>
        <w:rPr>
          <w:spacing w:val="-4"/>
          <w:sz w:val="24"/>
        </w:rPr>
        <w:t>đây:</w:t>
      </w:r>
    </w:p>
    <w:p w14:paraId="02D634D4" w14:textId="77777777" w:rsidR="00FC7CA5" w:rsidRDefault="003671C9">
      <w:pPr>
        <w:pStyle w:val="ListParagraph"/>
        <w:numPr>
          <w:ilvl w:val="1"/>
          <w:numId w:val="74"/>
        </w:numPr>
        <w:tabs>
          <w:tab w:val="left" w:pos="1618"/>
          <w:tab w:val="left" w:pos="1620"/>
        </w:tabs>
        <w:spacing w:before="175" w:line="295" w:lineRule="auto"/>
        <w:ind w:right="256"/>
        <w:rPr>
          <w:sz w:val="24"/>
        </w:rPr>
      </w:pPr>
      <w:r>
        <w:rPr>
          <w:sz w:val="24"/>
        </w:rPr>
        <w:t>Đ</w:t>
      </w:r>
      <w:r>
        <w:rPr>
          <w:sz w:val="24"/>
        </w:rPr>
        <w:t>ộ</w:t>
      </w:r>
      <w:r>
        <w:rPr>
          <w:sz w:val="24"/>
        </w:rPr>
        <w:t>ng cơ d</w:t>
      </w:r>
      <w:r>
        <w:rPr>
          <w:sz w:val="24"/>
        </w:rPr>
        <w:t>ự</w:t>
      </w:r>
      <w:r>
        <w:rPr>
          <w:sz w:val="24"/>
        </w:rPr>
        <w:t xml:space="preserve"> đ</w:t>
      </w:r>
      <w:r>
        <w:rPr>
          <w:sz w:val="24"/>
        </w:rPr>
        <w:t>ị</w:t>
      </w:r>
      <w:r>
        <w:rPr>
          <w:sz w:val="24"/>
        </w:rPr>
        <w:t>nh s</w:t>
      </w:r>
      <w:r>
        <w:rPr>
          <w:sz w:val="24"/>
        </w:rPr>
        <w:t>ử</w:t>
      </w:r>
      <w:r>
        <w:rPr>
          <w:sz w:val="24"/>
        </w:rPr>
        <w:t xml:space="preserve"> d</w:t>
      </w:r>
      <w:r>
        <w:rPr>
          <w:sz w:val="24"/>
        </w:rPr>
        <w:t>ụ</w:t>
      </w:r>
      <w:r>
        <w:rPr>
          <w:sz w:val="24"/>
        </w:rPr>
        <w:t>ng cho các m</w:t>
      </w:r>
      <w:r>
        <w:rPr>
          <w:sz w:val="24"/>
        </w:rPr>
        <w:t>ụ</w:t>
      </w:r>
      <w:r>
        <w:rPr>
          <w:sz w:val="24"/>
        </w:rPr>
        <w:t>c đích s</w:t>
      </w:r>
      <w:r>
        <w:rPr>
          <w:sz w:val="24"/>
        </w:rPr>
        <w:t>ự</w:t>
      </w:r>
      <w:r>
        <w:rPr>
          <w:sz w:val="24"/>
        </w:rPr>
        <w:t xml:space="preserve"> c</w:t>
      </w:r>
      <w:r>
        <w:rPr>
          <w:sz w:val="24"/>
        </w:rPr>
        <w:t>ố</w:t>
      </w:r>
      <w:r>
        <w:rPr>
          <w:sz w:val="24"/>
        </w:rPr>
        <w:t>, các đ</w:t>
      </w:r>
      <w:r>
        <w:rPr>
          <w:sz w:val="24"/>
        </w:rPr>
        <w:t>ộ</w:t>
      </w:r>
      <w:r>
        <w:rPr>
          <w:sz w:val="24"/>
        </w:rPr>
        <w:t>ng cơ l</w:t>
      </w:r>
      <w:r>
        <w:rPr>
          <w:sz w:val="24"/>
        </w:rPr>
        <w:t>ắ</w:t>
      </w:r>
      <w:r>
        <w:rPr>
          <w:sz w:val="24"/>
        </w:rPr>
        <w:t>p trên xu</w:t>
      </w:r>
      <w:r>
        <w:rPr>
          <w:sz w:val="24"/>
        </w:rPr>
        <w:t>ồ</w:t>
      </w:r>
      <w:r>
        <w:rPr>
          <w:sz w:val="24"/>
        </w:rPr>
        <w:t>ng c</w:t>
      </w:r>
      <w:r>
        <w:rPr>
          <w:sz w:val="24"/>
        </w:rPr>
        <w:t>ứ</w:t>
      </w:r>
      <w:r>
        <w:rPr>
          <w:sz w:val="24"/>
        </w:rPr>
        <w:t>u sinh và trong thi</w:t>
      </w:r>
      <w:r>
        <w:rPr>
          <w:sz w:val="24"/>
        </w:rPr>
        <w:t>ế</w:t>
      </w:r>
      <w:r>
        <w:rPr>
          <w:sz w:val="24"/>
        </w:rPr>
        <w:t>t b</w:t>
      </w:r>
      <w:r>
        <w:rPr>
          <w:sz w:val="24"/>
        </w:rPr>
        <w:t>ị</w:t>
      </w:r>
      <w:r>
        <w:rPr>
          <w:sz w:val="24"/>
        </w:rPr>
        <w:t xml:space="preserve"> b</w:t>
      </w:r>
      <w:r>
        <w:rPr>
          <w:sz w:val="24"/>
        </w:rPr>
        <w:t>ấ</w:t>
      </w:r>
      <w:r>
        <w:rPr>
          <w:sz w:val="24"/>
        </w:rPr>
        <w:t>t k</w:t>
      </w:r>
      <w:r>
        <w:rPr>
          <w:sz w:val="24"/>
        </w:rPr>
        <w:t>ỳ</w:t>
      </w:r>
      <w:r>
        <w:rPr>
          <w:sz w:val="24"/>
        </w:rPr>
        <w:t xml:space="preserve"> ch</w:t>
      </w:r>
      <w:r>
        <w:rPr>
          <w:sz w:val="24"/>
        </w:rPr>
        <w:t>ỉ</w:t>
      </w:r>
      <w:r>
        <w:rPr>
          <w:sz w:val="24"/>
        </w:rPr>
        <w:t xml:space="preserve"> s</w:t>
      </w:r>
      <w:r>
        <w:rPr>
          <w:sz w:val="24"/>
        </w:rPr>
        <w:t>ử</w:t>
      </w:r>
      <w:r>
        <w:rPr>
          <w:sz w:val="24"/>
        </w:rPr>
        <w:t xml:space="preserve"> d</w:t>
      </w:r>
      <w:r>
        <w:rPr>
          <w:sz w:val="24"/>
        </w:rPr>
        <w:t>ụ</w:t>
      </w:r>
      <w:r>
        <w:rPr>
          <w:sz w:val="24"/>
        </w:rPr>
        <w:t>ng trong trư</w:t>
      </w:r>
      <w:r>
        <w:rPr>
          <w:sz w:val="24"/>
        </w:rPr>
        <w:t>ờ</w:t>
      </w:r>
      <w:r>
        <w:rPr>
          <w:sz w:val="24"/>
        </w:rPr>
        <w:t>ng h</w:t>
      </w:r>
      <w:r>
        <w:rPr>
          <w:sz w:val="24"/>
        </w:rPr>
        <w:t>ợ</w:t>
      </w:r>
      <w:r>
        <w:rPr>
          <w:sz w:val="24"/>
        </w:rPr>
        <w:t>p s</w:t>
      </w:r>
      <w:r>
        <w:rPr>
          <w:sz w:val="24"/>
        </w:rPr>
        <w:t>ự</w:t>
      </w:r>
      <w:r>
        <w:rPr>
          <w:sz w:val="24"/>
        </w:rPr>
        <w:t xml:space="preserve"> c</w:t>
      </w:r>
      <w:r>
        <w:rPr>
          <w:sz w:val="24"/>
        </w:rPr>
        <w:t>ố</w:t>
      </w:r>
      <w:r>
        <w:rPr>
          <w:sz w:val="24"/>
        </w:rPr>
        <w:t>;</w:t>
      </w:r>
    </w:p>
    <w:p w14:paraId="6EB56BB3" w14:textId="77777777" w:rsidR="00FC7CA5" w:rsidRDefault="003671C9">
      <w:pPr>
        <w:pStyle w:val="ListParagraph"/>
        <w:numPr>
          <w:ilvl w:val="1"/>
          <w:numId w:val="74"/>
        </w:numPr>
        <w:tabs>
          <w:tab w:val="left" w:pos="1617"/>
        </w:tabs>
        <w:spacing w:before="121"/>
        <w:ind w:left="1617" w:hanging="451"/>
        <w:rPr>
          <w:sz w:val="24"/>
        </w:rPr>
      </w:pPr>
      <w:r>
        <w:rPr>
          <w:sz w:val="24"/>
        </w:rPr>
        <w:t>Đ</w:t>
      </w:r>
      <w:r>
        <w:rPr>
          <w:sz w:val="24"/>
        </w:rPr>
        <w:t>ộ</w:t>
      </w:r>
      <w:r>
        <w:rPr>
          <w:sz w:val="24"/>
        </w:rPr>
        <w:t>ng</w:t>
      </w:r>
      <w:r>
        <w:rPr>
          <w:spacing w:val="12"/>
          <w:sz w:val="24"/>
        </w:rPr>
        <w:t xml:space="preserve"> </w:t>
      </w:r>
      <w:r>
        <w:rPr>
          <w:sz w:val="24"/>
        </w:rPr>
        <w:t>cơ</w:t>
      </w:r>
      <w:r>
        <w:rPr>
          <w:spacing w:val="13"/>
          <w:sz w:val="24"/>
        </w:rPr>
        <w:t xml:space="preserve"> </w:t>
      </w:r>
      <w:r>
        <w:rPr>
          <w:sz w:val="24"/>
        </w:rPr>
        <w:t>l</w:t>
      </w:r>
      <w:r>
        <w:rPr>
          <w:sz w:val="24"/>
        </w:rPr>
        <w:t>ắ</w:t>
      </w:r>
      <w:r>
        <w:rPr>
          <w:sz w:val="24"/>
        </w:rPr>
        <w:t>p</w:t>
      </w:r>
      <w:r>
        <w:rPr>
          <w:spacing w:val="12"/>
          <w:sz w:val="24"/>
        </w:rPr>
        <w:t xml:space="preserve"> </w:t>
      </w:r>
      <w:r>
        <w:rPr>
          <w:sz w:val="24"/>
        </w:rPr>
        <w:t>đ</w:t>
      </w:r>
      <w:r>
        <w:rPr>
          <w:sz w:val="24"/>
        </w:rPr>
        <w:t>ặ</w:t>
      </w:r>
      <w:r>
        <w:rPr>
          <w:sz w:val="24"/>
        </w:rPr>
        <w:t>t</w:t>
      </w:r>
      <w:r>
        <w:rPr>
          <w:spacing w:val="9"/>
          <w:sz w:val="24"/>
        </w:rPr>
        <w:t xml:space="preserve"> </w:t>
      </w:r>
      <w:r>
        <w:rPr>
          <w:sz w:val="24"/>
        </w:rPr>
        <w:t>trên</w:t>
      </w:r>
      <w:r>
        <w:rPr>
          <w:spacing w:val="10"/>
          <w:sz w:val="24"/>
        </w:rPr>
        <w:t xml:space="preserve"> </w:t>
      </w:r>
      <w:r>
        <w:rPr>
          <w:sz w:val="24"/>
        </w:rPr>
        <w:t>các</w:t>
      </w:r>
      <w:r>
        <w:rPr>
          <w:spacing w:val="11"/>
          <w:sz w:val="24"/>
        </w:rPr>
        <w:t xml:space="preserve"> </w:t>
      </w:r>
      <w:r>
        <w:rPr>
          <w:sz w:val="24"/>
        </w:rPr>
        <w:t>tàu</w:t>
      </w:r>
      <w:r>
        <w:rPr>
          <w:spacing w:val="12"/>
          <w:sz w:val="24"/>
        </w:rPr>
        <w:t xml:space="preserve"> </w:t>
      </w:r>
      <w:r>
        <w:rPr>
          <w:sz w:val="24"/>
        </w:rPr>
        <w:t>không</w:t>
      </w:r>
      <w:r>
        <w:rPr>
          <w:spacing w:val="13"/>
          <w:sz w:val="24"/>
        </w:rPr>
        <w:t xml:space="preserve"> </w:t>
      </w:r>
      <w:r>
        <w:rPr>
          <w:sz w:val="24"/>
        </w:rPr>
        <w:t>ho</w:t>
      </w:r>
      <w:r>
        <w:rPr>
          <w:sz w:val="24"/>
        </w:rPr>
        <w:t>ạ</w:t>
      </w:r>
      <w:r>
        <w:rPr>
          <w:sz w:val="24"/>
        </w:rPr>
        <w:t>t</w:t>
      </w:r>
      <w:r>
        <w:rPr>
          <w:spacing w:val="11"/>
          <w:sz w:val="24"/>
        </w:rPr>
        <w:t xml:space="preserve"> </w:t>
      </w:r>
      <w:r>
        <w:rPr>
          <w:sz w:val="24"/>
        </w:rPr>
        <w:t>đ</w:t>
      </w:r>
      <w:r>
        <w:rPr>
          <w:sz w:val="24"/>
        </w:rPr>
        <w:t>ộ</w:t>
      </w:r>
      <w:r>
        <w:rPr>
          <w:sz w:val="24"/>
        </w:rPr>
        <w:t>ng</w:t>
      </w:r>
      <w:r>
        <w:rPr>
          <w:spacing w:val="10"/>
          <w:sz w:val="24"/>
        </w:rPr>
        <w:t xml:space="preserve"> </w:t>
      </w:r>
      <w:r>
        <w:rPr>
          <w:sz w:val="24"/>
        </w:rPr>
        <w:t>tuy</w:t>
      </w:r>
      <w:r>
        <w:rPr>
          <w:sz w:val="24"/>
        </w:rPr>
        <w:t>ế</w:t>
      </w:r>
      <w:r>
        <w:rPr>
          <w:sz w:val="24"/>
        </w:rPr>
        <w:t>n</w:t>
      </w:r>
      <w:r>
        <w:rPr>
          <w:spacing w:val="12"/>
          <w:sz w:val="24"/>
        </w:rPr>
        <w:t xml:space="preserve"> </w:t>
      </w:r>
      <w:r>
        <w:rPr>
          <w:sz w:val="24"/>
        </w:rPr>
        <w:t>qu</w:t>
      </w:r>
      <w:r>
        <w:rPr>
          <w:sz w:val="24"/>
        </w:rPr>
        <w:t>ố</w:t>
      </w:r>
      <w:r>
        <w:rPr>
          <w:sz w:val="24"/>
        </w:rPr>
        <w:t>c</w:t>
      </w:r>
      <w:r>
        <w:rPr>
          <w:spacing w:val="12"/>
          <w:sz w:val="24"/>
        </w:rPr>
        <w:t xml:space="preserve"> </w:t>
      </w:r>
      <w:r>
        <w:rPr>
          <w:spacing w:val="-5"/>
          <w:sz w:val="24"/>
        </w:rPr>
        <w:t>t</w:t>
      </w:r>
      <w:r>
        <w:rPr>
          <w:spacing w:val="-5"/>
          <w:sz w:val="24"/>
        </w:rPr>
        <w:t>ế</w:t>
      </w:r>
      <w:r>
        <w:rPr>
          <w:spacing w:val="-5"/>
          <w:sz w:val="24"/>
        </w:rPr>
        <w:t>.</w:t>
      </w:r>
    </w:p>
    <w:p w14:paraId="40F1A532" w14:textId="77777777" w:rsidR="00FC7CA5" w:rsidRDefault="003671C9">
      <w:pPr>
        <w:pStyle w:val="ListParagraph"/>
        <w:numPr>
          <w:ilvl w:val="0"/>
          <w:numId w:val="74"/>
        </w:numPr>
        <w:tabs>
          <w:tab w:val="left" w:pos="1164"/>
          <w:tab w:val="left" w:pos="1166"/>
        </w:tabs>
        <w:spacing w:before="182" w:line="288" w:lineRule="auto"/>
        <w:ind w:right="255"/>
        <w:jc w:val="both"/>
        <w:rPr>
          <w:sz w:val="24"/>
        </w:rPr>
      </w:pPr>
      <w:r>
        <w:rPr>
          <w:sz w:val="24"/>
        </w:rPr>
        <w:t>B</w:t>
      </w:r>
      <w:r>
        <w:rPr>
          <w:sz w:val="24"/>
        </w:rPr>
        <w:t>ấ</w:t>
      </w:r>
      <w:r>
        <w:rPr>
          <w:sz w:val="24"/>
        </w:rPr>
        <w:t>t k</w:t>
      </w:r>
      <w:r>
        <w:rPr>
          <w:sz w:val="24"/>
        </w:rPr>
        <w:t>ể</w:t>
      </w:r>
      <w:r>
        <w:rPr>
          <w:sz w:val="24"/>
        </w:rPr>
        <w:t xml:space="preserve"> các yêu c</w:t>
      </w:r>
      <w:r>
        <w:rPr>
          <w:sz w:val="24"/>
        </w:rPr>
        <w:t>ầ</w:t>
      </w:r>
      <w:r>
        <w:rPr>
          <w:sz w:val="24"/>
        </w:rPr>
        <w:t xml:space="preserve">u </w:t>
      </w:r>
      <w:r>
        <w:rPr>
          <w:sz w:val="24"/>
        </w:rPr>
        <w:t>ở</w:t>
      </w:r>
      <w:r>
        <w:rPr>
          <w:sz w:val="24"/>
        </w:rPr>
        <w:t xml:space="preserve"> -1(1) trên, đ</w:t>
      </w:r>
      <w:r>
        <w:rPr>
          <w:sz w:val="24"/>
        </w:rPr>
        <w:t>ộ</w:t>
      </w:r>
      <w:r>
        <w:rPr>
          <w:sz w:val="24"/>
        </w:rPr>
        <w:t>ng cơ điêzen có công su</w:t>
      </w:r>
      <w:r>
        <w:rPr>
          <w:sz w:val="24"/>
        </w:rPr>
        <w:t>ấ</w:t>
      </w:r>
      <w:r>
        <w:rPr>
          <w:sz w:val="24"/>
        </w:rPr>
        <w:t>t trên 5.000 kW và th</w:t>
      </w:r>
      <w:r>
        <w:rPr>
          <w:sz w:val="24"/>
        </w:rPr>
        <w:t>ể</w:t>
      </w:r>
      <w:r>
        <w:rPr>
          <w:sz w:val="24"/>
        </w:rPr>
        <w:t xml:space="preserve"> tích hi</w:t>
      </w:r>
      <w:r>
        <w:rPr>
          <w:sz w:val="24"/>
        </w:rPr>
        <w:t>ệ</w:t>
      </w:r>
      <w:r>
        <w:rPr>
          <w:sz w:val="24"/>
        </w:rPr>
        <w:t>u d</w:t>
      </w:r>
      <w:r>
        <w:rPr>
          <w:sz w:val="24"/>
        </w:rPr>
        <w:t>ụ</w:t>
      </w:r>
      <w:r>
        <w:rPr>
          <w:sz w:val="24"/>
        </w:rPr>
        <w:t>ng c</w:t>
      </w:r>
      <w:r>
        <w:rPr>
          <w:sz w:val="24"/>
        </w:rPr>
        <w:t>ủ</w:t>
      </w:r>
      <w:r>
        <w:rPr>
          <w:sz w:val="24"/>
        </w:rPr>
        <w:t>a m</w:t>
      </w:r>
      <w:r>
        <w:rPr>
          <w:sz w:val="24"/>
        </w:rPr>
        <w:t>ộ</w:t>
      </w:r>
      <w:r>
        <w:rPr>
          <w:sz w:val="24"/>
        </w:rPr>
        <w:t>t xi lanh t</w:t>
      </w:r>
      <w:r>
        <w:rPr>
          <w:sz w:val="24"/>
        </w:rPr>
        <w:t>ừ</w:t>
      </w:r>
      <w:r>
        <w:rPr>
          <w:sz w:val="24"/>
        </w:rPr>
        <w:t xml:space="preserve"> 90 lít tr</w:t>
      </w:r>
      <w:r>
        <w:rPr>
          <w:sz w:val="24"/>
        </w:rPr>
        <w:t>ở</w:t>
      </w:r>
      <w:r>
        <w:rPr>
          <w:sz w:val="24"/>
        </w:rPr>
        <w:t xml:space="preserve"> lên l</w:t>
      </w:r>
      <w:r>
        <w:rPr>
          <w:sz w:val="24"/>
        </w:rPr>
        <w:t>ắ</w:t>
      </w:r>
      <w:r>
        <w:rPr>
          <w:sz w:val="24"/>
        </w:rPr>
        <w:t>p đ</w:t>
      </w:r>
      <w:r>
        <w:rPr>
          <w:sz w:val="24"/>
        </w:rPr>
        <w:t>ặ</w:t>
      </w:r>
      <w:r>
        <w:rPr>
          <w:sz w:val="24"/>
        </w:rPr>
        <w:t>t trên tàu có giai đo</w:t>
      </w:r>
      <w:r>
        <w:rPr>
          <w:sz w:val="24"/>
        </w:rPr>
        <w:t>ạ</w:t>
      </w:r>
      <w:r>
        <w:rPr>
          <w:sz w:val="24"/>
        </w:rPr>
        <w:t>n b</w:t>
      </w:r>
      <w:r>
        <w:rPr>
          <w:sz w:val="24"/>
        </w:rPr>
        <w:t>ắ</w:t>
      </w:r>
      <w:r>
        <w:rPr>
          <w:sz w:val="24"/>
        </w:rPr>
        <w:t>t đ</w:t>
      </w:r>
      <w:r>
        <w:rPr>
          <w:sz w:val="24"/>
        </w:rPr>
        <w:t>ầ</w:t>
      </w:r>
      <w:r>
        <w:rPr>
          <w:sz w:val="24"/>
        </w:rPr>
        <w:t>u đóng m</w:t>
      </w:r>
      <w:r>
        <w:rPr>
          <w:sz w:val="24"/>
        </w:rPr>
        <w:t>ớ</w:t>
      </w:r>
      <w:r>
        <w:rPr>
          <w:sz w:val="24"/>
        </w:rPr>
        <w:t>i vào ho</w:t>
      </w:r>
      <w:r>
        <w:rPr>
          <w:sz w:val="24"/>
        </w:rPr>
        <w:t>ặ</w:t>
      </w:r>
      <w:r>
        <w:rPr>
          <w:sz w:val="24"/>
        </w:rPr>
        <w:t>c sau ngày 01 tháng 01 năm 1990 nhưng trư</w:t>
      </w:r>
      <w:r>
        <w:rPr>
          <w:sz w:val="24"/>
        </w:rPr>
        <w:t>ớ</w:t>
      </w:r>
      <w:r>
        <w:rPr>
          <w:sz w:val="24"/>
        </w:rPr>
        <w:t>c ngày 01 tháng 01 năm 2000 ph</w:t>
      </w:r>
      <w:r>
        <w:rPr>
          <w:sz w:val="24"/>
        </w:rPr>
        <w:t>ả</w:t>
      </w:r>
      <w:r>
        <w:rPr>
          <w:sz w:val="24"/>
        </w:rPr>
        <w:t xml:space="preserve">i </w:t>
      </w:r>
      <w:r>
        <w:rPr>
          <w:position w:val="1"/>
          <w:sz w:val="24"/>
        </w:rPr>
        <w:t>tuân theo các gi</w:t>
      </w:r>
      <w:r>
        <w:rPr>
          <w:position w:val="1"/>
          <w:sz w:val="24"/>
        </w:rPr>
        <w:t>ớ</w:t>
      </w:r>
      <w:r>
        <w:rPr>
          <w:position w:val="1"/>
          <w:sz w:val="24"/>
        </w:rPr>
        <w:t>i h</w:t>
      </w:r>
      <w:r>
        <w:rPr>
          <w:position w:val="1"/>
          <w:sz w:val="24"/>
        </w:rPr>
        <w:t>ạ</w:t>
      </w:r>
      <w:r>
        <w:rPr>
          <w:position w:val="1"/>
          <w:sz w:val="24"/>
        </w:rPr>
        <w:t>n phát th</w:t>
      </w:r>
      <w:r>
        <w:rPr>
          <w:position w:val="1"/>
          <w:sz w:val="24"/>
        </w:rPr>
        <w:t>ả</w:t>
      </w:r>
      <w:r>
        <w:rPr>
          <w:position w:val="1"/>
          <w:sz w:val="24"/>
        </w:rPr>
        <w:t>i NO</w:t>
      </w:r>
      <w:r>
        <w:rPr>
          <w:sz w:val="16"/>
        </w:rPr>
        <w:t>X</w:t>
      </w:r>
      <w:r>
        <w:rPr>
          <w:spacing w:val="29"/>
          <w:sz w:val="16"/>
        </w:rPr>
        <w:t xml:space="preserve"> </w:t>
      </w:r>
      <w:r>
        <w:rPr>
          <w:position w:val="1"/>
          <w:sz w:val="24"/>
        </w:rPr>
        <w:t>cho phép l</w:t>
      </w:r>
      <w:r>
        <w:rPr>
          <w:position w:val="1"/>
          <w:sz w:val="24"/>
        </w:rPr>
        <w:t>ớ</w:t>
      </w:r>
      <w:r>
        <w:rPr>
          <w:position w:val="1"/>
          <w:sz w:val="24"/>
        </w:rPr>
        <w:t>n nh</w:t>
      </w:r>
      <w:r>
        <w:rPr>
          <w:position w:val="1"/>
          <w:sz w:val="24"/>
        </w:rPr>
        <w:t>ấ</w:t>
      </w:r>
      <w:r>
        <w:rPr>
          <w:position w:val="1"/>
          <w:sz w:val="24"/>
        </w:rPr>
        <w:t xml:space="preserve">t nêu </w:t>
      </w:r>
      <w:r>
        <w:rPr>
          <w:position w:val="1"/>
          <w:sz w:val="24"/>
        </w:rPr>
        <w:t>ở</w:t>
      </w:r>
      <w:r>
        <w:rPr>
          <w:position w:val="1"/>
          <w:sz w:val="24"/>
        </w:rPr>
        <w:t xml:space="preserve"> B</w:t>
      </w:r>
      <w:r>
        <w:rPr>
          <w:position w:val="1"/>
          <w:sz w:val="24"/>
        </w:rPr>
        <w:t>ả</w:t>
      </w:r>
      <w:r>
        <w:rPr>
          <w:position w:val="1"/>
          <w:sz w:val="24"/>
        </w:rPr>
        <w:t>ng 8.1(a), v</w:t>
      </w:r>
      <w:r>
        <w:rPr>
          <w:position w:val="1"/>
          <w:sz w:val="24"/>
        </w:rPr>
        <w:t>ớ</w:t>
      </w:r>
      <w:r>
        <w:rPr>
          <w:position w:val="1"/>
          <w:sz w:val="24"/>
        </w:rPr>
        <w:t>i đi</w:t>
      </w:r>
      <w:r>
        <w:rPr>
          <w:position w:val="1"/>
          <w:sz w:val="24"/>
        </w:rPr>
        <w:t>ề</w:t>
      </w:r>
      <w:r>
        <w:rPr>
          <w:position w:val="1"/>
          <w:sz w:val="24"/>
        </w:rPr>
        <w:t>u ki</w:t>
      </w:r>
      <w:r>
        <w:rPr>
          <w:position w:val="1"/>
          <w:sz w:val="24"/>
        </w:rPr>
        <w:t>ệ</w:t>
      </w:r>
      <w:r>
        <w:rPr>
          <w:position w:val="1"/>
          <w:sz w:val="24"/>
        </w:rPr>
        <w:t xml:space="preserve">n </w:t>
      </w:r>
      <w:r>
        <w:rPr>
          <w:sz w:val="24"/>
        </w:rPr>
        <w:t>phương</w:t>
      </w:r>
      <w:r>
        <w:rPr>
          <w:spacing w:val="-3"/>
          <w:sz w:val="24"/>
        </w:rPr>
        <w:t xml:space="preserve"> </w:t>
      </w:r>
      <w:r>
        <w:rPr>
          <w:sz w:val="24"/>
        </w:rPr>
        <w:t>pháp</w:t>
      </w:r>
      <w:r>
        <w:rPr>
          <w:spacing w:val="-3"/>
          <w:sz w:val="24"/>
        </w:rPr>
        <w:t xml:space="preserve"> </w:t>
      </w:r>
      <w:r>
        <w:rPr>
          <w:sz w:val="24"/>
        </w:rPr>
        <w:t>đư</w:t>
      </w:r>
      <w:r>
        <w:rPr>
          <w:sz w:val="24"/>
        </w:rPr>
        <w:t>ợ</w:t>
      </w:r>
      <w:r>
        <w:rPr>
          <w:sz w:val="24"/>
        </w:rPr>
        <w:t>c</w:t>
      </w:r>
      <w:r>
        <w:rPr>
          <w:spacing w:val="-3"/>
          <w:sz w:val="24"/>
        </w:rPr>
        <w:t xml:space="preserve"> </w:t>
      </w:r>
      <w:r>
        <w:rPr>
          <w:sz w:val="24"/>
        </w:rPr>
        <w:t>ch</w:t>
      </w:r>
      <w:r>
        <w:rPr>
          <w:sz w:val="24"/>
        </w:rPr>
        <w:t>ấ</w:t>
      </w:r>
      <w:r>
        <w:rPr>
          <w:sz w:val="24"/>
        </w:rPr>
        <w:t>p</w:t>
      </w:r>
      <w:r>
        <w:rPr>
          <w:spacing w:val="-3"/>
          <w:sz w:val="24"/>
        </w:rPr>
        <w:t xml:space="preserve"> </w:t>
      </w:r>
      <w:r>
        <w:rPr>
          <w:sz w:val="24"/>
        </w:rPr>
        <w:t>nh</w:t>
      </w:r>
      <w:r>
        <w:rPr>
          <w:sz w:val="24"/>
        </w:rPr>
        <w:t>ậ</w:t>
      </w:r>
      <w:r>
        <w:rPr>
          <w:sz w:val="24"/>
        </w:rPr>
        <w:t>n</w:t>
      </w:r>
      <w:r>
        <w:rPr>
          <w:spacing w:val="-3"/>
          <w:sz w:val="24"/>
        </w:rPr>
        <w:t xml:space="preserve"> </w:t>
      </w:r>
      <w:r>
        <w:rPr>
          <w:sz w:val="24"/>
        </w:rPr>
        <w:t>đ</w:t>
      </w:r>
      <w:r>
        <w:rPr>
          <w:sz w:val="24"/>
        </w:rPr>
        <w:t>ố</w:t>
      </w:r>
      <w:r>
        <w:rPr>
          <w:sz w:val="24"/>
        </w:rPr>
        <w:t>i</w:t>
      </w:r>
      <w:r>
        <w:rPr>
          <w:spacing w:val="-4"/>
          <w:sz w:val="24"/>
        </w:rPr>
        <w:t xml:space="preserve"> </w:t>
      </w:r>
      <w:r>
        <w:rPr>
          <w:sz w:val="24"/>
        </w:rPr>
        <w:t>v</w:t>
      </w:r>
      <w:r>
        <w:rPr>
          <w:sz w:val="24"/>
        </w:rPr>
        <w:t>ớ</w:t>
      </w:r>
      <w:r>
        <w:rPr>
          <w:sz w:val="24"/>
        </w:rPr>
        <w:t>i</w:t>
      </w:r>
      <w:r>
        <w:rPr>
          <w:spacing w:val="-4"/>
          <w:sz w:val="24"/>
        </w:rPr>
        <w:t xml:space="preserve"> </w:t>
      </w:r>
      <w:r>
        <w:rPr>
          <w:sz w:val="24"/>
        </w:rPr>
        <w:t>đ</w:t>
      </w:r>
      <w:r>
        <w:rPr>
          <w:sz w:val="24"/>
        </w:rPr>
        <w:t>ộ</w:t>
      </w:r>
      <w:r>
        <w:rPr>
          <w:sz w:val="24"/>
        </w:rPr>
        <w:t>ng</w:t>
      </w:r>
      <w:r>
        <w:rPr>
          <w:spacing w:val="-3"/>
          <w:sz w:val="24"/>
        </w:rPr>
        <w:t xml:space="preserve"> </w:t>
      </w:r>
      <w:r>
        <w:rPr>
          <w:sz w:val="24"/>
        </w:rPr>
        <w:t>cơ</w:t>
      </w:r>
      <w:r>
        <w:rPr>
          <w:spacing w:val="-3"/>
          <w:sz w:val="24"/>
        </w:rPr>
        <w:t xml:space="preserve"> </w:t>
      </w:r>
      <w:r>
        <w:rPr>
          <w:sz w:val="24"/>
        </w:rPr>
        <w:t>đã</w:t>
      </w:r>
      <w:r>
        <w:rPr>
          <w:spacing w:val="-3"/>
          <w:sz w:val="24"/>
        </w:rPr>
        <w:t xml:space="preserve"> </w:t>
      </w:r>
      <w:r>
        <w:rPr>
          <w:sz w:val="24"/>
        </w:rPr>
        <w:t>đư</w:t>
      </w:r>
      <w:r>
        <w:rPr>
          <w:sz w:val="24"/>
        </w:rPr>
        <w:t>ợ</w:t>
      </w:r>
      <w:r>
        <w:rPr>
          <w:sz w:val="24"/>
        </w:rPr>
        <w:t>c</w:t>
      </w:r>
      <w:r>
        <w:rPr>
          <w:spacing w:val="-3"/>
          <w:sz w:val="24"/>
        </w:rPr>
        <w:t xml:space="preserve"> </w:t>
      </w:r>
      <w:r>
        <w:rPr>
          <w:sz w:val="24"/>
        </w:rPr>
        <w:t>trình</w:t>
      </w:r>
      <w:r>
        <w:rPr>
          <w:spacing w:val="-3"/>
          <w:sz w:val="24"/>
        </w:rPr>
        <w:t xml:space="preserve"> </w:t>
      </w:r>
      <w:r>
        <w:rPr>
          <w:sz w:val="24"/>
        </w:rPr>
        <w:t>lên</w:t>
      </w:r>
      <w:r>
        <w:rPr>
          <w:spacing w:val="-3"/>
          <w:sz w:val="24"/>
        </w:rPr>
        <w:t xml:space="preserve"> </w:t>
      </w:r>
      <w:r>
        <w:rPr>
          <w:sz w:val="24"/>
        </w:rPr>
        <w:t>IMO</w:t>
      </w:r>
      <w:r>
        <w:rPr>
          <w:spacing w:val="-3"/>
          <w:sz w:val="24"/>
        </w:rPr>
        <w:t xml:space="preserve"> </w:t>
      </w:r>
      <w:r>
        <w:rPr>
          <w:sz w:val="24"/>
        </w:rPr>
        <w:t>b</w:t>
      </w:r>
      <w:r>
        <w:rPr>
          <w:sz w:val="24"/>
        </w:rPr>
        <w:t>ở</w:t>
      </w:r>
      <w:r>
        <w:rPr>
          <w:sz w:val="24"/>
        </w:rPr>
        <w:t>i</w:t>
      </w:r>
      <w:r>
        <w:rPr>
          <w:spacing w:val="-4"/>
          <w:sz w:val="24"/>
        </w:rPr>
        <w:t xml:space="preserve"> </w:t>
      </w:r>
      <w:r>
        <w:rPr>
          <w:sz w:val="24"/>
        </w:rPr>
        <w:t>Chính</w:t>
      </w:r>
      <w:r>
        <w:rPr>
          <w:spacing w:val="-5"/>
          <w:sz w:val="24"/>
        </w:rPr>
        <w:t xml:space="preserve"> </w:t>
      </w:r>
      <w:r>
        <w:rPr>
          <w:sz w:val="24"/>
        </w:rPr>
        <w:t>ph</w:t>
      </w:r>
      <w:r>
        <w:rPr>
          <w:sz w:val="24"/>
        </w:rPr>
        <w:t>ủ</w:t>
      </w:r>
      <w:r>
        <w:rPr>
          <w:spacing w:val="-5"/>
          <w:sz w:val="24"/>
        </w:rPr>
        <w:t xml:space="preserve"> </w:t>
      </w:r>
      <w:r>
        <w:rPr>
          <w:sz w:val="24"/>
        </w:rPr>
        <w:t>qu</w:t>
      </w:r>
      <w:r>
        <w:rPr>
          <w:sz w:val="24"/>
        </w:rPr>
        <w:t>ố</w:t>
      </w:r>
      <w:r>
        <w:rPr>
          <w:sz w:val="24"/>
        </w:rPr>
        <w:t>c gia ch</w:t>
      </w:r>
      <w:r>
        <w:rPr>
          <w:sz w:val="24"/>
        </w:rPr>
        <w:t>ứ</w:t>
      </w:r>
      <w:r>
        <w:rPr>
          <w:sz w:val="24"/>
        </w:rPr>
        <w:t>ng nh</w:t>
      </w:r>
      <w:r>
        <w:rPr>
          <w:sz w:val="24"/>
        </w:rPr>
        <w:t>ậ</w:t>
      </w:r>
      <w:r>
        <w:rPr>
          <w:sz w:val="24"/>
        </w:rPr>
        <w:t>n đ</w:t>
      </w:r>
      <w:r>
        <w:rPr>
          <w:sz w:val="24"/>
        </w:rPr>
        <w:t>ộ</w:t>
      </w:r>
      <w:r>
        <w:rPr>
          <w:sz w:val="24"/>
        </w:rPr>
        <w:t>ng cơ.</w:t>
      </w:r>
    </w:p>
    <w:p w14:paraId="115B409D" w14:textId="77777777" w:rsidR="00FC7CA5" w:rsidRDefault="003671C9">
      <w:pPr>
        <w:pStyle w:val="ListParagraph"/>
        <w:numPr>
          <w:ilvl w:val="0"/>
          <w:numId w:val="74"/>
        </w:numPr>
        <w:tabs>
          <w:tab w:val="left" w:pos="1164"/>
          <w:tab w:val="left" w:pos="1166"/>
        </w:tabs>
        <w:spacing w:before="121" w:line="288" w:lineRule="auto"/>
        <w:ind w:right="258"/>
        <w:jc w:val="both"/>
        <w:rPr>
          <w:sz w:val="24"/>
        </w:rPr>
      </w:pPr>
      <w:r>
        <w:rPr>
          <w:sz w:val="24"/>
        </w:rPr>
        <w:t>Đ</w:t>
      </w:r>
      <w:r>
        <w:rPr>
          <w:sz w:val="24"/>
        </w:rPr>
        <w:t>ố</w:t>
      </w:r>
      <w:r>
        <w:rPr>
          <w:sz w:val="24"/>
        </w:rPr>
        <w:t>i v</w:t>
      </w:r>
      <w:r>
        <w:rPr>
          <w:sz w:val="24"/>
        </w:rPr>
        <w:t>ớ</w:t>
      </w:r>
      <w:r>
        <w:rPr>
          <w:sz w:val="24"/>
        </w:rPr>
        <w:t>i các đ</w:t>
      </w:r>
      <w:r>
        <w:rPr>
          <w:sz w:val="24"/>
        </w:rPr>
        <w:t>ộ</w:t>
      </w:r>
      <w:r>
        <w:rPr>
          <w:sz w:val="24"/>
        </w:rPr>
        <w:t>ng cơ điêzen mà gi</w:t>
      </w:r>
      <w:r>
        <w:rPr>
          <w:sz w:val="24"/>
        </w:rPr>
        <w:t>ấ</w:t>
      </w:r>
      <w:r>
        <w:rPr>
          <w:sz w:val="24"/>
        </w:rPr>
        <w:t>y ch</w:t>
      </w:r>
      <w:r>
        <w:rPr>
          <w:sz w:val="24"/>
        </w:rPr>
        <w:t>ứ</w:t>
      </w:r>
      <w:r>
        <w:rPr>
          <w:sz w:val="24"/>
        </w:rPr>
        <w:t>ng nh</w:t>
      </w:r>
      <w:r>
        <w:rPr>
          <w:sz w:val="24"/>
        </w:rPr>
        <w:t>ậ</w:t>
      </w:r>
      <w:r>
        <w:rPr>
          <w:sz w:val="24"/>
        </w:rPr>
        <w:t>n EIAPP đư</w:t>
      </w:r>
      <w:r>
        <w:rPr>
          <w:sz w:val="24"/>
        </w:rPr>
        <w:t>ợ</w:t>
      </w:r>
      <w:r>
        <w:rPr>
          <w:sz w:val="24"/>
        </w:rPr>
        <w:t>c c</w:t>
      </w:r>
      <w:r>
        <w:rPr>
          <w:sz w:val="24"/>
        </w:rPr>
        <w:t>ấ</w:t>
      </w:r>
      <w:r>
        <w:rPr>
          <w:sz w:val="24"/>
        </w:rPr>
        <w:t>p l</w:t>
      </w:r>
      <w:r>
        <w:rPr>
          <w:sz w:val="24"/>
        </w:rPr>
        <w:t>ầ</w:t>
      </w:r>
      <w:r>
        <w:rPr>
          <w:sz w:val="24"/>
        </w:rPr>
        <w:t>n đ</w:t>
      </w:r>
      <w:r>
        <w:rPr>
          <w:sz w:val="24"/>
        </w:rPr>
        <w:t>ầ</w:t>
      </w:r>
      <w:r>
        <w:rPr>
          <w:sz w:val="24"/>
        </w:rPr>
        <w:t>u vào ho</w:t>
      </w:r>
      <w:r>
        <w:rPr>
          <w:sz w:val="24"/>
        </w:rPr>
        <w:t>ặ</w:t>
      </w:r>
      <w:r>
        <w:rPr>
          <w:sz w:val="24"/>
        </w:rPr>
        <w:t>c sau ngày</w:t>
      </w:r>
      <w:r>
        <w:rPr>
          <w:spacing w:val="-2"/>
          <w:sz w:val="24"/>
        </w:rPr>
        <w:t xml:space="preserve"> </w:t>
      </w:r>
      <w:r>
        <w:rPr>
          <w:sz w:val="24"/>
        </w:rPr>
        <w:t>01 tháng 6</w:t>
      </w:r>
      <w:r>
        <w:rPr>
          <w:spacing w:val="-2"/>
          <w:sz w:val="24"/>
        </w:rPr>
        <w:t xml:space="preserve"> </w:t>
      </w:r>
      <w:r>
        <w:rPr>
          <w:sz w:val="24"/>
        </w:rPr>
        <w:t>năm</w:t>
      </w:r>
      <w:r>
        <w:rPr>
          <w:spacing w:val="-1"/>
          <w:sz w:val="24"/>
        </w:rPr>
        <w:t xml:space="preserve"> </w:t>
      </w:r>
      <w:r>
        <w:rPr>
          <w:sz w:val="24"/>
        </w:rPr>
        <w:t>2019 có l</w:t>
      </w:r>
      <w:r>
        <w:rPr>
          <w:sz w:val="24"/>
        </w:rPr>
        <w:t>ắ</w:t>
      </w:r>
      <w:r>
        <w:rPr>
          <w:sz w:val="24"/>
        </w:rPr>
        <w:t>p đ</w:t>
      </w:r>
      <w:r>
        <w:rPr>
          <w:sz w:val="24"/>
        </w:rPr>
        <w:t>ặ</w:t>
      </w:r>
      <w:r>
        <w:rPr>
          <w:sz w:val="24"/>
        </w:rPr>
        <w:t>t h</w:t>
      </w:r>
      <w:r>
        <w:rPr>
          <w:sz w:val="24"/>
        </w:rPr>
        <w:t>ệ</w:t>
      </w:r>
      <w:r>
        <w:rPr>
          <w:sz w:val="24"/>
        </w:rPr>
        <w:t xml:space="preserve"> th</w:t>
      </w:r>
      <w:r>
        <w:rPr>
          <w:sz w:val="24"/>
        </w:rPr>
        <w:t>ố</w:t>
      </w:r>
      <w:r>
        <w:rPr>
          <w:sz w:val="24"/>
        </w:rPr>
        <w:t>ng tái</w:t>
      </w:r>
      <w:r>
        <w:rPr>
          <w:spacing w:val="-2"/>
          <w:sz w:val="24"/>
        </w:rPr>
        <w:t xml:space="preserve"> </w:t>
      </w:r>
      <w:r>
        <w:rPr>
          <w:sz w:val="24"/>
        </w:rPr>
        <w:t>tu</w:t>
      </w:r>
      <w:r>
        <w:rPr>
          <w:sz w:val="24"/>
        </w:rPr>
        <w:t>ầ</w:t>
      </w:r>
      <w:r>
        <w:rPr>
          <w:sz w:val="24"/>
        </w:rPr>
        <w:t>n hoàn khí th</w:t>
      </w:r>
      <w:r>
        <w:rPr>
          <w:sz w:val="24"/>
        </w:rPr>
        <w:t>ả</w:t>
      </w:r>
      <w:r>
        <w:rPr>
          <w:sz w:val="24"/>
        </w:rPr>
        <w:t>i s</w:t>
      </w:r>
      <w:r>
        <w:rPr>
          <w:sz w:val="24"/>
        </w:rPr>
        <w:t>ử</w:t>
      </w:r>
      <w:r>
        <w:rPr>
          <w:sz w:val="24"/>
        </w:rPr>
        <w:t xml:space="preserve"> d</w:t>
      </w:r>
      <w:r>
        <w:rPr>
          <w:sz w:val="24"/>
        </w:rPr>
        <w:t>ụ</w:t>
      </w:r>
      <w:r>
        <w:rPr>
          <w:sz w:val="24"/>
        </w:rPr>
        <w:t>ng h</w:t>
      </w:r>
      <w:r>
        <w:rPr>
          <w:sz w:val="24"/>
        </w:rPr>
        <w:t>ệ</w:t>
      </w:r>
      <w:r>
        <w:rPr>
          <w:sz w:val="24"/>
        </w:rPr>
        <w:t xml:space="preserve"> th</w:t>
      </w:r>
      <w:r>
        <w:rPr>
          <w:sz w:val="24"/>
        </w:rPr>
        <w:t>ố</w:t>
      </w:r>
      <w:r>
        <w:rPr>
          <w:sz w:val="24"/>
        </w:rPr>
        <w:t>ng x</w:t>
      </w:r>
      <w:r>
        <w:rPr>
          <w:sz w:val="24"/>
        </w:rPr>
        <w:t>ả</w:t>
      </w:r>
      <w:r>
        <w:rPr>
          <w:sz w:val="24"/>
        </w:rPr>
        <w:t xml:space="preserve"> nư</w:t>
      </w:r>
      <w:r>
        <w:rPr>
          <w:sz w:val="24"/>
        </w:rPr>
        <w:t>ớ</w:t>
      </w:r>
      <w:r>
        <w:rPr>
          <w:sz w:val="24"/>
        </w:rPr>
        <w:t>c th</w:t>
      </w:r>
      <w:r>
        <w:rPr>
          <w:sz w:val="24"/>
        </w:rPr>
        <w:t>ả</w:t>
      </w:r>
      <w:r>
        <w:rPr>
          <w:sz w:val="24"/>
        </w:rPr>
        <w:t>i thì h</w:t>
      </w:r>
      <w:r>
        <w:rPr>
          <w:sz w:val="24"/>
        </w:rPr>
        <w:t>ệ</w:t>
      </w:r>
      <w:r>
        <w:rPr>
          <w:sz w:val="24"/>
        </w:rPr>
        <w:t xml:space="preserve"> th</w:t>
      </w:r>
      <w:r>
        <w:rPr>
          <w:sz w:val="24"/>
        </w:rPr>
        <w:t>ố</w:t>
      </w:r>
      <w:r>
        <w:rPr>
          <w:sz w:val="24"/>
        </w:rPr>
        <w:t>ng x</w:t>
      </w:r>
      <w:r>
        <w:rPr>
          <w:sz w:val="24"/>
        </w:rPr>
        <w:t>ả</w:t>
      </w:r>
      <w:r>
        <w:rPr>
          <w:sz w:val="24"/>
        </w:rPr>
        <w:t xml:space="preserve"> này ph</w:t>
      </w:r>
      <w:r>
        <w:rPr>
          <w:sz w:val="24"/>
        </w:rPr>
        <w:t>ả</w:t>
      </w:r>
      <w:r>
        <w:rPr>
          <w:sz w:val="24"/>
        </w:rPr>
        <w:t>i th</w:t>
      </w:r>
      <w:r>
        <w:rPr>
          <w:sz w:val="24"/>
        </w:rPr>
        <w:t>ỏ</w:t>
      </w:r>
      <w:r>
        <w:rPr>
          <w:sz w:val="24"/>
        </w:rPr>
        <w:t>a mãn các yêu c</w:t>
      </w:r>
      <w:r>
        <w:rPr>
          <w:sz w:val="24"/>
        </w:rPr>
        <w:t>ầ</w:t>
      </w:r>
      <w:r>
        <w:rPr>
          <w:sz w:val="24"/>
        </w:rPr>
        <w:t>u c</w:t>
      </w:r>
      <w:r>
        <w:rPr>
          <w:sz w:val="24"/>
        </w:rPr>
        <w:t>ủ</w:t>
      </w:r>
      <w:r>
        <w:rPr>
          <w:sz w:val="24"/>
        </w:rPr>
        <w:t>a MEPC. 307(73) ho</w:t>
      </w:r>
      <w:r>
        <w:rPr>
          <w:sz w:val="24"/>
        </w:rPr>
        <w:t>ặ</w:t>
      </w:r>
      <w:r>
        <w:rPr>
          <w:sz w:val="24"/>
        </w:rPr>
        <w:t>c tiêu chu</w:t>
      </w:r>
      <w:r>
        <w:rPr>
          <w:sz w:val="24"/>
        </w:rPr>
        <w:t>ẩ</w:t>
      </w:r>
      <w:r>
        <w:rPr>
          <w:sz w:val="24"/>
        </w:rPr>
        <w:t>n đư</w:t>
      </w:r>
      <w:r>
        <w:rPr>
          <w:sz w:val="24"/>
        </w:rPr>
        <w:t>ợ</w:t>
      </w:r>
      <w:r>
        <w:rPr>
          <w:sz w:val="24"/>
        </w:rPr>
        <w:t>c Đăng ki</w:t>
      </w:r>
      <w:r>
        <w:rPr>
          <w:sz w:val="24"/>
        </w:rPr>
        <w:t>ể</w:t>
      </w:r>
      <w:r>
        <w:rPr>
          <w:sz w:val="24"/>
        </w:rPr>
        <w:t>m ch</w:t>
      </w:r>
      <w:r>
        <w:rPr>
          <w:sz w:val="24"/>
        </w:rPr>
        <w:t>ấ</w:t>
      </w:r>
      <w:r>
        <w:rPr>
          <w:sz w:val="24"/>
        </w:rPr>
        <w:t>p nh</w:t>
      </w:r>
      <w:r>
        <w:rPr>
          <w:sz w:val="24"/>
        </w:rPr>
        <w:t>ậ</w:t>
      </w:r>
      <w:r>
        <w:rPr>
          <w:sz w:val="24"/>
        </w:rPr>
        <w:t>n.</w:t>
      </w:r>
    </w:p>
    <w:p w14:paraId="74CA8B84" w14:textId="77777777" w:rsidR="00FC7CA5" w:rsidRDefault="003671C9">
      <w:pPr>
        <w:pStyle w:val="ListParagraph"/>
        <w:numPr>
          <w:ilvl w:val="0"/>
          <w:numId w:val="74"/>
        </w:numPr>
        <w:tabs>
          <w:tab w:val="left" w:pos="1164"/>
          <w:tab w:val="left" w:pos="1166"/>
        </w:tabs>
        <w:spacing w:line="288" w:lineRule="auto"/>
        <w:ind w:right="260"/>
        <w:jc w:val="both"/>
        <w:rPr>
          <w:sz w:val="24"/>
        </w:rPr>
      </w:pPr>
      <w:r>
        <w:rPr>
          <w:sz w:val="24"/>
        </w:rPr>
        <w:t>Trư</w:t>
      </w:r>
      <w:r>
        <w:rPr>
          <w:sz w:val="24"/>
        </w:rPr>
        <w:t>ờ</w:t>
      </w:r>
      <w:r>
        <w:rPr>
          <w:sz w:val="24"/>
        </w:rPr>
        <w:t>ng h</w:t>
      </w:r>
      <w:r>
        <w:rPr>
          <w:sz w:val="24"/>
        </w:rPr>
        <w:t>ợ</w:t>
      </w:r>
      <w:r>
        <w:rPr>
          <w:sz w:val="24"/>
        </w:rPr>
        <w:t>p</w:t>
      </w:r>
      <w:r>
        <w:rPr>
          <w:spacing w:val="-2"/>
          <w:sz w:val="24"/>
        </w:rPr>
        <w:t xml:space="preserve"> </w:t>
      </w:r>
      <w:r>
        <w:rPr>
          <w:sz w:val="24"/>
        </w:rPr>
        <w:t>mà các</w:t>
      </w:r>
      <w:r>
        <w:rPr>
          <w:spacing w:val="-2"/>
          <w:sz w:val="24"/>
        </w:rPr>
        <w:t xml:space="preserve"> </w:t>
      </w:r>
      <w:r>
        <w:rPr>
          <w:sz w:val="24"/>
        </w:rPr>
        <w:t>đ</w:t>
      </w:r>
      <w:r>
        <w:rPr>
          <w:sz w:val="24"/>
        </w:rPr>
        <w:t>ộ</w:t>
      </w:r>
      <w:r>
        <w:rPr>
          <w:sz w:val="24"/>
        </w:rPr>
        <w:t>ng cơ điêzen</w:t>
      </w:r>
      <w:r>
        <w:rPr>
          <w:spacing w:val="-1"/>
          <w:sz w:val="24"/>
        </w:rPr>
        <w:t xml:space="preserve"> </w:t>
      </w:r>
      <w:r>
        <w:rPr>
          <w:sz w:val="24"/>
        </w:rPr>
        <w:t>đư</w:t>
      </w:r>
      <w:r>
        <w:rPr>
          <w:sz w:val="24"/>
        </w:rPr>
        <w:t>ợ</w:t>
      </w:r>
      <w:r>
        <w:rPr>
          <w:sz w:val="24"/>
        </w:rPr>
        <w:t>c</w:t>
      </w:r>
      <w:r>
        <w:rPr>
          <w:spacing w:val="-2"/>
          <w:sz w:val="24"/>
        </w:rPr>
        <w:t xml:space="preserve"> </w:t>
      </w:r>
      <w:r>
        <w:rPr>
          <w:sz w:val="24"/>
        </w:rPr>
        <w:t>c</w:t>
      </w:r>
      <w:r>
        <w:rPr>
          <w:sz w:val="24"/>
        </w:rPr>
        <w:t>ấ</w:t>
      </w:r>
      <w:r>
        <w:rPr>
          <w:sz w:val="24"/>
        </w:rPr>
        <w:t>p gi</w:t>
      </w:r>
      <w:r>
        <w:rPr>
          <w:sz w:val="24"/>
        </w:rPr>
        <w:t>ấ</w:t>
      </w:r>
      <w:r>
        <w:rPr>
          <w:sz w:val="24"/>
        </w:rPr>
        <w:t>y ch</w:t>
      </w:r>
      <w:r>
        <w:rPr>
          <w:sz w:val="24"/>
        </w:rPr>
        <w:t>ứ</w:t>
      </w:r>
      <w:r>
        <w:rPr>
          <w:sz w:val="24"/>
        </w:rPr>
        <w:t>ng</w:t>
      </w:r>
      <w:r>
        <w:rPr>
          <w:spacing w:val="-2"/>
          <w:sz w:val="24"/>
        </w:rPr>
        <w:t xml:space="preserve"> </w:t>
      </w:r>
      <w:r>
        <w:rPr>
          <w:sz w:val="24"/>
        </w:rPr>
        <w:t>nh</w:t>
      </w:r>
      <w:r>
        <w:rPr>
          <w:sz w:val="24"/>
        </w:rPr>
        <w:t>ậ</w:t>
      </w:r>
      <w:r>
        <w:rPr>
          <w:sz w:val="24"/>
        </w:rPr>
        <w:t>n EIAPP đ</w:t>
      </w:r>
      <w:r>
        <w:rPr>
          <w:sz w:val="24"/>
        </w:rPr>
        <w:t>ầ</w:t>
      </w:r>
      <w:r>
        <w:rPr>
          <w:sz w:val="24"/>
        </w:rPr>
        <w:t>u</w:t>
      </w:r>
      <w:r>
        <w:rPr>
          <w:spacing w:val="-2"/>
          <w:sz w:val="24"/>
        </w:rPr>
        <w:t xml:space="preserve"> </w:t>
      </w:r>
      <w:r>
        <w:rPr>
          <w:sz w:val="24"/>
        </w:rPr>
        <w:t>tiên vào</w:t>
      </w:r>
      <w:r>
        <w:rPr>
          <w:spacing w:val="-2"/>
          <w:sz w:val="24"/>
        </w:rPr>
        <w:t xml:space="preserve"> </w:t>
      </w:r>
      <w:r>
        <w:rPr>
          <w:sz w:val="24"/>
        </w:rPr>
        <w:t>ho</w:t>
      </w:r>
      <w:r>
        <w:rPr>
          <w:sz w:val="24"/>
        </w:rPr>
        <w:t>ặ</w:t>
      </w:r>
      <w:r>
        <w:rPr>
          <w:sz w:val="24"/>
        </w:rPr>
        <w:t>c sau ngày 01 tháng 6 năm 2019, đư</w:t>
      </w:r>
      <w:r>
        <w:rPr>
          <w:sz w:val="24"/>
        </w:rPr>
        <w:t>ợ</w:t>
      </w:r>
      <w:r>
        <w:rPr>
          <w:sz w:val="24"/>
        </w:rPr>
        <w:t>c trang b</w:t>
      </w:r>
      <w:r>
        <w:rPr>
          <w:sz w:val="24"/>
        </w:rPr>
        <w:t>ị</w:t>
      </w:r>
      <w:r>
        <w:rPr>
          <w:sz w:val="24"/>
        </w:rPr>
        <w:t xml:space="preserve"> h</w:t>
      </w:r>
      <w:r>
        <w:rPr>
          <w:sz w:val="24"/>
        </w:rPr>
        <w:t>ệ</w:t>
      </w:r>
      <w:r>
        <w:rPr>
          <w:sz w:val="24"/>
        </w:rPr>
        <w:t xml:space="preserve"> th</w:t>
      </w:r>
      <w:r>
        <w:rPr>
          <w:sz w:val="24"/>
        </w:rPr>
        <w:t>ố</w:t>
      </w:r>
      <w:r>
        <w:rPr>
          <w:sz w:val="24"/>
        </w:rPr>
        <w:t>ng tái tu</w:t>
      </w:r>
      <w:r>
        <w:rPr>
          <w:sz w:val="24"/>
        </w:rPr>
        <w:t>ầ</w:t>
      </w:r>
      <w:r>
        <w:rPr>
          <w:sz w:val="24"/>
        </w:rPr>
        <w:t>n hoàn khí th</w:t>
      </w:r>
      <w:r>
        <w:rPr>
          <w:sz w:val="24"/>
        </w:rPr>
        <w:t>ả</w:t>
      </w:r>
      <w:r>
        <w:rPr>
          <w:sz w:val="24"/>
        </w:rPr>
        <w:t>i có h</w:t>
      </w:r>
      <w:r>
        <w:rPr>
          <w:sz w:val="24"/>
        </w:rPr>
        <w:t>ệ</w:t>
      </w:r>
      <w:r>
        <w:rPr>
          <w:sz w:val="24"/>
        </w:rPr>
        <w:t xml:space="preserve"> th</w:t>
      </w:r>
      <w:r>
        <w:rPr>
          <w:sz w:val="24"/>
        </w:rPr>
        <w:t>ố</w:t>
      </w:r>
      <w:r>
        <w:rPr>
          <w:sz w:val="24"/>
        </w:rPr>
        <w:t>ng x</w:t>
      </w:r>
      <w:r>
        <w:rPr>
          <w:sz w:val="24"/>
        </w:rPr>
        <w:t>ả</w:t>
      </w:r>
      <w:r>
        <w:rPr>
          <w:sz w:val="24"/>
        </w:rPr>
        <w:t xml:space="preserve"> nư</w:t>
      </w:r>
      <w:r>
        <w:rPr>
          <w:sz w:val="24"/>
        </w:rPr>
        <w:t>ớ</w:t>
      </w:r>
      <w:r>
        <w:rPr>
          <w:sz w:val="24"/>
        </w:rPr>
        <w:t>c th</w:t>
      </w:r>
      <w:r>
        <w:rPr>
          <w:sz w:val="24"/>
        </w:rPr>
        <w:t>ả</w:t>
      </w:r>
      <w:r>
        <w:rPr>
          <w:sz w:val="24"/>
        </w:rPr>
        <w:t>i (bleed off) thì h</w:t>
      </w:r>
      <w:r>
        <w:rPr>
          <w:sz w:val="24"/>
        </w:rPr>
        <w:t>ệ</w:t>
      </w:r>
      <w:r>
        <w:rPr>
          <w:sz w:val="24"/>
        </w:rPr>
        <w:t xml:space="preserve"> th</w:t>
      </w:r>
      <w:r>
        <w:rPr>
          <w:sz w:val="24"/>
        </w:rPr>
        <w:t>ố</w:t>
      </w:r>
      <w:r>
        <w:rPr>
          <w:sz w:val="24"/>
        </w:rPr>
        <w:t>ng này ph</w:t>
      </w:r>
      <w:r>
        <w:rPr>
          <w:sz w:val="24"/>
        </w:rPr>
        <w:t>ả</w:t>
      </w:r>
      <w:r>
        <w:rPr>
          <w:sz w:val="24"/>
        </w:rPr>
        <w:t>i th</w:t>
      </w:r>
      <w:r>
        <w:rPr>
          <w:sz w:val="24"/>
        </w:rPr>
        <w:t>ỏ</w:t>
      </w:r>
      <w:r>
        <w:rPr>
          <w:sz w:val="24"/>
        </w:rPr>
        <w:t>a mãn các yêu c</w:t>
      </w:r>
      <w:r>
        <w:rPr>
          <w:sz w:val="24"/>
        </w:rPr>
        <w:t>ầ</w:t>
      </w:r>
      <w:r>
        <w:rPr>
          <w:sz w:val="24"/>
        </w:rPr>
        <w:t>u c</w:t>
      </w:r>
      <w:r>
        <w:rPr>
          <w:sz w:val="24"/>
        </w:rPr>
        <w:t>ủ</w:t>
      </w:r>
      <w:r>
        <w:rPr>
          <w:sz w:val="24"/>
        </w:rPr>
        <w:t>a MEPC.307(73) ho</w:t>
      </w:r>
      <w:r>
        <w:rPr>
          <w:sz w:val="24"/>
        </w:rPr>
        <w:t>ặ</w:t>
      </w:r>
      <w:r>
        <w:rPr>
          <w:sz w:val="24"/>
        </w:rPr>
        <w:t>c tương đương.</w:t>
      </w:r>
    </w:p>
    <w:p w14:paraId="195747E8" w14:textId="77777777" w:rsidR="00FC7CA5" w:rsidRDefault="003671C9">
      <w:pPr>
        <w:pStyle w:val="Heading6"/>
        <w:numPr>
          <w:ilvl w:val="2"/>
          <w:numId w:val="75"/>
        </w:numPr>
        <w:tabs>
          <w:tab w:val="left" w:pos="1620"/>
        </w:tabs>
        <w:spacing w:before="241"/>
        <w:ind w:left="1620" w:hanging="907"/>
      </w:pPr>
      <w:r>
        <w:t>Các yêu c</w:t>
      </w:r>
      <w:r>
        <w:t>ầ</w:t>
      </w:r>
      <w:r>
        <w:t>u</w:t>
      </w:r>
      <w:r>
        <w:rPr>
          <w:spacing w:val="-4"/>
        </w:rPr>
        <w:t xml:space="preserve"> </w:t>
      </w:r>
      <w:r>
        <w:t>v</w:t>
      </w:r>
      <w:r>
        <w:t>ề</w:t>
      </w:r>
      <w:r>
        <w:rPr>
          <w:spacing w:val="-2"/>
        </w:rPr>
        <w:t xml:space="preserve"> </w:t>
      </w:r>
      <w:r>
        <w:t>l</w:t>
      </w:r>
      <w:r>
        <w:t>ắ</w:t>
      </w:r>
      <w:r>
        <w:t xml:space="preserve">p </w:t>
      </w:r>
      <w:r>
        <w:rPr>
          <w:spacing w:val="-5"/>
        </w:rPr>
        <w:t>đ</w:t>
      </w:r>
      <w:r>
        <w:rPr>
          <w:spacing w:val="-5"/>
        </w:rPr>
        <w:t>ặ</w:t>
      </w:r>
      <w:r>
        <w:rPr>
          <w:spacing w:val="-5"/>
        </w:rPr>
        <w:t>t</w:t>
      </w:r>
    </w:p>
    <w:p w14:paraId="446E59FC" w14:textId="77777777" w:rsidR="00FC7CA5" w:rsidRDefault="003671C9">
      <w:pPr>
        <w:pStyle w:val="ListParagraph"/>
        <w:numPr>
          <w:ilvl w:val="0"/>
          <w:numId w:val="73"/>
        </w:numPr>
        <w:tabs>
          <w:tab w:val="left" w:pos="1164"/>
          <w:tab w:val="left" w:pos="1166"/>
        </w:tabs>
        <w:spacing w:before="138" w:line="292" w:lineRule="auto"/>
        <w:ind w:right="253"/>
        <w:jc w:val="both"/>
        <w:rPr>
          <w:b/>
          <w:position w:val="2"/>
          <w:sz w:val="24"/>
        </w:rPr>
      </w:pPr>
      <w:r>
        <w:rPr>
          <w:position w:val="2"/>
          <w:sz w:val="24"/>
        </w:rPr>
        <w:t>Trong</w:t>
      </w:r>
      <w:r>
        <w:rPr>
          <w:spacing w:val="-4"/>
          <w:position w:val="2"/>
          <w:sz w:val="24"/>
        </w:rPr>
        <w:t xml:space="preserve"> </w:t>
      </w:r>
      <w:r>
        <w:rPr>
          <w:position w:val="2"/>
          <w:sz w:val="24"/>
        </w:rPr>
        <w:t>m</w:t>
      </w:r>
      <w:r>
        <w:rPr>
          <w:position w:val="2"/>
          <w:sz w:val="24"/>
        </w:rPr>
        <w:t>ỗ</w:t>
      </w:r>
      <w:r>
        <w:rPr>
          <w:position w:val="2"/>
          <w:sz w:val="24"/>
        </w:rPr>
        <w:t>i</w:t>
      </w:r>
      <w:r>
        <w:rPr>
          <w:spacing w:val="-2"/>
          <w:position w:val="2"/>
          <w:sz w:val="24"/>
        </w:rPr>
        <w:t xml:space="preserve"> </w:t>
      </w:r>
      <w:r>
        <w:rPr>
          <w:position w:val="2"/>
          <w:sz w:val="24"/>
        </w:rPr>
        <w:t>đ</w:t>
      </w:r>
      <w:r>
        <w:rPr>
          <w:position w:val="2"/>
          <w:sz w:val="24"/>
        </w:rPr>
        <w:t>ộ</w:t>
      </w:r>
      <w:r>
        <w:rPr>
          <w:position w:val="2"/>
          <w:sz w:val="24"/>
        </w:rPr>
        <w:t>ng</w:t>
      </w:r>
      <w:r>
        <w:rPr>
          <w:spacing w:val="-2"/>
          <w:position w:val="2"/>
          <w:sz w:val="24"/>
        </w:rPr>
        <w:t xml:space="preserve"> </w:t>
      </w:r>
      <w:r>
        <w:rPr>
          <w:position w:val="2"/>
          <w:sz w:val="24"/>
        </w:rPr>
        <w:t>cơ</w:t>
      </w:r>
      <w:r>
        <w:rPr>
          <w:spacing w:val="-3"/>
          <w:position w:val="2"/>
          <w:sz w:val="24"/>
        </w:rPr>
        <w:t xml:space="preserve"> </w:t>
      </w:r>
      <w:r>
        <w:rPr>
          <w:position w:val="2"/>
          <w:sz w:val="24"/>
        </w:rPr>
        <w:t>điêzen,</w:t>
      </w:r>
      <w:r>
        <w:rPr>
          <w:spacing w:val="-4"/>
          <w:position w:val="2"/>
          <w:sz w:val="24"/>
        </w:rPr>
        <w:t xml:space="preserve"> </w:t>
      </w:r>
      <w:r>
        <w:rPr>
          <w:position w:val="2"/>
          <w:sz w:val="24"/>
        </w:rPr>
        <w:t>h</w:t>
      </w:r>
      <w:r>
        <w:rPr>
          <w:position w:val="2"/>
          <w:sz w:val="24"/>
        </w:rPr>
        <w:t>ệ</w:t>
      </w:r>
      <w:r>
        <w:rPr>
          <w:spacing w:val="-2"/>
          <w:position w:val="2"/>
          <w:sz w:val="24"/>
        </w:rPr>
        <w:t xml:space="preserve"> </w:t>
      </w:r>
      <w:r>
        <w:rPr>
          <w:position w:val="2"/>
          <w:sz w:val="24"/>
        </w:rPr>
        <w:t>th</w:t>
      </w:r>
      <w:r>
        <w:rPr>
          <w:position w:val="2"/>
          <w:sz w:val="24"/>
        </w:rPr>
        <w:t>ố</w:t>
      </w:r>
      <w:r>
        <w:rPr>
          <w:position w:val="2"/>
          <w:sz w:val="24"/>
        </w:rPr>
        <w:t>ng</w:t>
      </w:r>
      <w:r>
        <w:rPr>
          <w:spacing w:val="-2"/>
          <w:position w:val="2"/>
          <w:sz w:val="24"/>
        </w:rPr>
        <w:t xml:space="preserve"> </w:t>
      </w:r>
      <w:r>
        <w:rPr>
          <w:position w:val="2"/>
          <w:sz w:val="24"/>
        </w:rPr>
        <w:t>làm</w:t>
      </w:r>
      <w:r>
        <w:rPr>
          <w:spacing w:val="-1"/>
          <w:position w:val="2"/>
          <w:sz w:val="24"/>
        </w:rPr>
        <w:t xml:space="preserve"> </w:t>
      </w:r>
      <w:r>
        <w:rPr>
          <w:position w:val="2"/>
          <w:sz w:val="24"/>
        </w:rPr>
        <w:t>s</w:t>
      </w:r>
      <w:r>
        <w:rPr>
          <w:position w:val="2"/>
          <w:sz w:val="24"/>
        </w:rPr>
        <w:t>ạ</w:t>
      </w:r>
      <w:r>
        <w:rPr>
          <w:position w:val="2"/>
          <w:sz w:val="24"/>
        </w:rPr>
        <w:t>ch khí</w:t>
      </w:r>
      <w:r>
        <w:rPr>
          <w:spacing w:val="-4"/>
          <w:position w:val="2"/>
          <w:sz w:val="24"/>
        </w:rPr>
        <w:t xml:space="preserve"> </w:t>
      </w:r>
      <w:r>
        <w:rPr>
          <w:position w:val="2"/>
          <w:sz w:val="24"/>
        </w:rPr>
        <w:t>th</w:t>
      </w:r>
      <w:r>
        <w:rPr>
          <w:position w:val="2"/>
          <w:sz w:val="24"/>
        </w:rPr>
        <w:t>ả</w:t>
      </w:r>
      <w:r>
        <w:rPr>
          <w:position w:val="2"/>
          <w:sz w:val="24"/>
        </w:rPr>
        <w:t>i</w:t>
      </w:r>
      <w:r>
        <w:rPr>
          <w:spacing w:val="-4"/>
          <w:position w:val="2"/>
          <w:sz w:val="24"/>
        </w:rPr>
        <w:t xml:space="preserve"> </w:t>
      </w:r>
      <w:r>
        <w:rPr>
          <w:position w:val="2"/>
          <w:sz w:val="24"/>
        </w:rPr>
        <w:t>dùng</w:t>
      </w:r>
      <w:r>
        <w:rPr>
          <w:spacing w:val="-4"/>
          <w:position w:val="2"/>
          <w:sz w:val="24"/>
        </w:rPr>
        <w:t xml:space="preserve"> </w:t>
      </w:r>
      <w:r>
        <w:rPr>
          <w:position w:val="2"/>
          <w:sz w:val="24"/>
        </w:rPr>
        <w:t>đ</w:t>
      </w:r>
      <w:r>
        <w:rPr>
          <w:position w:val="2"/>
          <w:sz w:val="24"/>
        </w:rPr>
        <w:t>ể</w:t>
      </w:r>
      <w:r>
        <w:rPr>
          <w:spacing w:val="-4"/>
          <w:position w:val="2"/>
          <w:sz w:val="24"/>
        </w:rPr>
        <w:t xml:space="preserve"> </w:t>
      </w:r>
      <w:r>
        <w:rPr>
          <w:position w:val="2"/>
          <w:sz w:val="24"/>
        </w:rPr>
        <w:t>gi</w:t>
      </w:r>
      <w:r>
        <w:rPr>
          <w:position w:val="2"/>
          <w:sz w:val="24"/>
        </w:rPr>
        <w:t>ả</w:t>
      </w:r>
      <w:r>
        <w:rPr>
          <w:position w:val="2"/>
          <w:sz w:val="24"/>
        </w:rPr>
        <w:t>m</w:t>
      </w:r>
      <w:r>
        <w:rPr>
          <w:spacing w:val="-1"/>
          <w:position w:val="2"/>
          <w:sz w:val="24"/>
        </w:rPr>
        <w:t xml:space="preserve"> </w:t>
      </w:r>
      <w:r>
        <w:rPr>
          <w:position w:val="2"/>
          <w:sz w:val="24"/>
        </w:rPr>
        <w:t>phát</w:t>
      </w:r>
      <w:r>
        <w:rPr>
          <w:spacing w:val="-4"/>
          <w:position w:val="2"/>
          <w:sz w:val="24"/>
        </w:rPr>
        <w:t xml:space="preserve"> </w:t>
      </w:r>
      <w:r>
        <w:rPr>
          <w:position w:val="2"/>
          <w:sz w:val="24"/>
        </w:rPr>
        <w:t>th</w:t>
      </w:r>
      <w:r>
        <w:rPr>
          <w:position w:val="2"/>
          <w:sz w:val="24"/>
        </w:rPr>
        <w:t>ả</w:t>
      </w:r>
      <w:r>
        <w:rPr>
          <w:position w:val="2"/>
          <w:sz w:val="24"/>
        </w:rPr>
        <w:t>i</w:t>
      </w:r>
      <w:r>
        <w:rPr>
          <w:spacing w:val="-2"/>
          <w:position w:val="2"/>
          <w:sz w:val="24"/>
        </w:rPr>
        <w:t xml:space="preserve"> </w:t>
      </w:r>
      <w:r>
        <w:rPr>
          <w:position w:val="2"/>
          <w:sz w:val="24"/>
        </w:rPr>
        <w:t>NO</w:t>
      </w:r>
      <w:r>
        <w:rPr>
          <w:sz w:val="17"/>
        </w:rPr>
        <w:t>X</w:t>
      </w:r>
      <w:r>
        <w:rPr>
          <w:spacing w:val="17"/>
          <w:sz w:val="17"/>
        </w:rPr>
        <w:t xml:space="preserve"> </w:t>
      </w:r>
      <w:r>
        <w:rPr>
          <w:position w:val="2"/>
          <w:sz w:val="24"/>
        </w:rPr>
        <w:t>đã</w:t>
      </w:r>
      <w:r>
        <w:rPr>
          <w:spacing w:val="-3"/>
          <w:position w:val="2"/>
          <w:sz w:val="24"/>
        </w:rPr>
        <w:t xml:space="preserve"> </w:t>
      </w:r>
      <w:r>
        <w:rPr>
          <w:position w:val="2"/>
          <w:sz w:val="24"/>
        </w:rPr>
        <w:t xml:space="preserve">nêu </w:t>
      </w:r>
      <w:r>
        <w:rPr>
          <w:sz w:val="24"/>
        </w:rPr>
        <w:t>trong</w:t>
      </w:r>
      <w:r>
        <w:rPr>
          <w:spacing w:val="22"/>
          <w:sz w:val="24"/>
        </w:rPr>
        <w:t xml:space="preserve"> </w:t>
      </w:r>
      <w:r>
        <w:rPr>
          <w:sz w:val="24"/>
        </w:rPr>
        <w:t>tài</w:t>
      </w:r>
      <w:r>
        <w:rPr>
          <w:spacing w:val="20"/>
          <w:sz w:val="24"/>
        </w:rPr>
        <w:t xml:space="preserve"> </w:t>
      </w:r>
      <w:r>
        <w:rPr>
          <w:sz w:val="24"/>
        </w:rPr>
        <w:t>li</w:t>
      </w:r>
      <w:r>
        <w:rPr>
          <w:sz w:val="24"/>
        </w:rPr>
        <w:t>ệ</w:t>
      </w:r>
      <w:r>
        <w:rPr>
          <w:sz w:val="24"/>
        </w:rPr>
        <w:t>u</w:t>
      </w:r>
      <w:r>
        <w:rPr>
          <w:spacing w:val="22"/>
          <w:sz w:val="24"/>
        </w:rPr>
        <w:t xml:space="preserve"> </w:t>
      </w:r>
      <w:r>
        <w:rPr>
          <w:sz w:val="24"/>
        </w:rPr>
        <w:t>k</w:t>
      </w:r>
      <w:r>
        <w:rPr>
          <w:sz w:val="24"/>
        </w:rPr>
        <w:t>ỹ</w:t>
      </w:r>
      <w:r>
        <w:rPr>
          <w:spacing w:val="20"/>
          <w:sz w:val="24"/>
        </w:rPr>
        <w:t xml:space="preserve"> </w:t>
      </w:r>
      <w:r>
        <w:rPr>
          <w:sz w:val="24"/>
        </w:rPr>
        <w:t>thu</w:t>
      </w:r>
      <w:r>
        <w:rPr>
          <w:sz w:val="24"/>
        </w:rPr>
        <w:t>ậ</w:t>
      </w:r>
      <w:r>
        <w:rPr>
          <w:sz w:val="24"/>
        </w:rPr>
        <w:t>t</w:t>
      </w:r>
      <w:r>
        <w:rPr>
          <w:spacing w:val="20"/>
          <w:sz w:val="24"/>
        </w:rPr>
        <w:t xml:space="preserve"> </w:t>
      </w:r>
      <w:r>
        <w:rPr>
          <w:sz w:val="24"/>
        </w:rPr>
        <w:t>đư</w:t>
      </w:r>
      <w:r>
        <w:rPr>
          <w:sz w:val="24"/>
        </w:rPr>
        <w:t>ợ</w:t>
      </w:r>
      <w:r>
        <w:rPr>
          <w:sz w:val="24"/>
        </w:rPr>
        <w:t>c</w:t>
      </w:r>
      <w:r>
        <w:rPr>
          <w:spacing w:val="20"/>
          <w:sz w:val="24"/>
        </w:rPr>
        <w:t xml:space="preserve"> </w:t>
      </w:r>
      <w:r>
        <w:rPr>
          <w:sz w:val="24"/>
        </w:rPr>
        <w:t>th</w:t>
      </w:r>
      <w:r>
        <w:rPr>
          <w:sz w:val="24"/>
        </w:rPr>
        <w:t>ẩ</w:t>
      </w:r>
      <w:r>
        <w:rPr>
          <w:sz w:val="24"/>
        </w:rPr>
        <w:t>m</w:t>
      </w:r>
      <w:r>
        <w:rPr>
          <w:spacing w:val="19"/>
          <w:sz w:val="24"/>
        </w:rPr>
        <w:t xml:space="preserve"> </w:t>
      </w:r>
      <w:r>
        <w:rPr>
          <w:sz w:val="24"/>
        </w:rPr>
        <w:t>đ</w:t>
      </w:r>
      <w:r>
        <w:rPr>
          <w:sz w:val="24"/>
        </w:rPr>
        <w:t>ị</w:t>
      </w:r>
      <w:r>
        <w:rPr>
          <w:sz w:val="24"/>
        </w:rPr>
        <w:t>nh</w:t>
      </w:r>
      <w:r>
        <w:rPr>
          <w:spacing w:val="21"/>
          <w:sz w:val="24"/>
        </w:rPr>
        <w:t xml:space="preserve"> </w:t>
      </w:r>
      <w:r>
        <w:rPr>
          <w:sz w:val="24"/>
        </w:rPr>
        <w:t>ph</w:t>
      </w:r>
      <w:r>
        <w:rPr>
          <w:sz w:val="24"/>
        </w:rPr>
        <w:t>ả</w:t>
      </w:r>
      <w:r>
        <w:rPr>
          <w:sz w:val="24"/>
        </w:rPr>
        <w:t>i</w:t>
      </w:r>
      <w:r>
        <w:rPr>
          <w:spacing w:val="17"/>
          <w:sz w:val="24"/>
        </w:rPr>
        <w:t xml:space="preserve"> </w:t>
      </w:r>
      <w:r>
        <w:rPr>
          <w:sz w:val="24"/>
        </w:rPr>
        <w:t>đư</w:t>
      </w:r>
      <w:r>
        <w:rPr>
          <w:sz w:val="24"/>
        </w:rPr>
        <w:t>ợ</w:t>
      </w:r>
      <w:r>
        <w:rPr>
          <w:sz w:val="24"/>
        </w:rPr>
        <w:t>c</w:t>
      </w:r>
      <w:r>
        <w:rPr>
          <w:spacing w:val="20"/>
          <w:sz w:val="24"/>
        </w:rPr>
        <w:t xml:space="preserve"> </w:t>
      </w:r>
      <w:r>
        <w:rPr>
          <w:sz w:val="24"/>
        </w:rPr>
        <w:t>l</w:t>
      </w:r>
      <w:r>
        <w:rPr>
          <w:sz w:val="24"/>
        </w:rPr>
        <w:t>ắ</w:t>
      </w:r>
      <w:r>
        <w:rPr>
          <w:sz w:val="24"/>
        </w:rPr>
        <w:t>p</w:t>
      </w:r>
      <w:r>
        <w:rPr>
          <w:spacing w:val="19"/>
          <w:sz w:val="24"/>
        </w:rPr>
        <w:t xml:space="preserve"> </w:t>
      </w:r>
      <w:r>
        <w:rPr>
          <w:sz w:val="24"/>
        </w:rPr>
        <w:t>đ</w:t>
      </w:r>
      <w:r>
        <w:rPr>
          <w:sz w:val="24"/>
        </w:rPr>
        <w:t>ặ</w:t>
      </w:r>
      <w:r>
        <w:rPr>
          <w:sz w:val="24"/>
        </w:rPr>
        <w:t>t,</w:t>
      </w:r>
      <w:r>
        <w:rPr>
          <w:spacing w:val="19"/>
          <w:sz w:val="24"/>
        </w:rPr>
        <w:t xml:space="preserve"> </w:t>
      </w:r>
      <w:r>
        <w:rPr>
          <w:sz w:val="24"/>
        </w:rPr>
        <w:t>n</w:t>
      </w:r>
      <w:r>
        <w:rPr>
          <w:sz w:val="24"/>
        </w:rPr>
        <w:t>ế</w:t>
      </w:r>
      <w:r>
        <w:rPr>
          <w:sz w:val="24"/>
        </w:rPr>
        <w:t>u</w:t>
      </w:r>
      <w:r>
        <w:rPr>
          <w:spacing w:val="21"/>
          <w:sz w:val="24"/>
        </w:rPr>
        <w:t xml:space="preserve"> </w:t>
      </w:r>
      <w:r>
        <w:rPr>
          <w:sz w:val="24"/>
        </w:rPr>
        <w:t>không,</w:t>
      </w:r>
      <w:r>
        <w:rPr>
          <w:spacing w:val="21"/>
          <w:sz w:val="24"/>
        </w:rPr>
        <w:t xml:space="preserve"> </w:t>
      </w:r>
      <w:r>
        <w:rPr>
          <w:sz w:val="24"/>
        </w:rPr>
        <w:t>ph</w:t>
      </w:r>
      <w:r>
        <w:rPr>
          <w:sz w:val="24"/>
        </w:rPr>
        <w:t>ả</w:t>
      </w:r>
      <w:r>
        <w:rPr>
          <w:sz w:val="24"/>
        </w:rPr>
        <w:t>i</w:t>
      </w:r>
      <w:r>
        <w:rPr>
          <w:spacing w:val="20"/>
          <w:sz w:val="24"/>
        </w:rPr>
        <w:t xml:space="preserve"> </w:t>
      </w:r>
      <w:r>
        <w:rPr>
          <w:sz w:val="24"/>
        </w:rPr>
        <w:t>có</w:t>
      </w:r>
      <w:r>
        <w:rPr>
          <w:spacing w:val="21"/>
          <w:sz w:val="24"/>
        </w:rPr>
        <w:t xml:space="preserve"> </w:t>
      </w:r>
      <w:r>
        <w:rPr>
          <w:sz w:val="24"/>
        </w:rPr>
        <w:t>bi</w:t>
      </w:r>
      <w:r>
        <w:rPr>
          <w:sz w:val="24"/>
        </w:rPr>
        <w:t>ệ</w:t>
      </w:r>
      <w:r>
        <w:rPr>
          <w:sz w:val="24"/>
        </w:rPr>
        <w:t>n</w:t>
      </w:r>
      <w:r>
        <w:rPr>
          <w:spacing w:val="21"/>
          <w:sz w:val="24"/>
        </w:rPr>
        <w:t xml:space="preserve"> </w:t>
      </w:r>
      <w:r>
        <w:rPr>
          <w:sz w:val="24"/>
        </w:rPr>
        <w:t>pháp</w:t>
      </w:r>
    </w:p>
    <w:p w14:paraId="587EF60E" w14:textId="77777777" w:rsidR="00FC7CA5" w:rsidRDefault="00FC7CA5">
      <w:pPr>
        <w:spacing w:line="292" w:lineRule="auto"/>
        <w:jc w:val="both"/>
        <w:rPr>
          <w:sz w:val="24"/>
        </w:rPr>
        <w:sectPr w:rsidR="00FC7CA5">
          <w:pgSz w:w="11910" w:h="16850"/>
          <w:pgMar w:top="780" w:right="480" w:bottom="940" w:left="420" w:header="0" w:footer="747" w:gutter="0"/>
          <w:cols w:space="720"/>
        </w:sectPr>
      </w:pPr>
    </w:p>
    <w:p w14:paraId="19B26B4D" w14:textId="77777777" w:rsidR="00FC7CA5" w:rsidRDefault="003671C9">
      <w:pPr>
        <w:pStyle w:val="Heading6"/>
        <w:tabs>
          <w:tab w:val="left" w:pos="8416"/>
        </w:tabs>
        <w:ind w:left="456"/>
        <w:jc w:val="center"/>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8,</w:t>
      </w:r>
      <w:r>
        <w:rPr>
          <w:spacing w:val="-4"/>
        </w:rPr>
        <w:t xml:space="preserve"> </w:t>
      </w:r>
      <w:r>
        <w:t>Chương</w:t>
      </w:r>
      <w:r>
        <w:rPr>
          <w:spacing w:val="-2"/>
        </w:rPr>
        <w:t xml:space="preserve"> </w:t>
      </w:r>
      <w:r>
        <w:rPr>
          <w:spacing w:val="-10"/>
        </w:rPr>
        <w:t>2</w:t>
      </w:r>
    </w:p>
    <w:p w14:paraId="6CCB383F" w14:textId="77777777" w:rsidR="00FC7CA5" w:rsidRDefault="00FC7CA5">
      <w:pPr>
        <w:pStyle w:val="BodyText"/>
        <w:spacing w:before="33"/>
        <w:jc w:val="left"/>
        <w:rPr>
          <w:b/>
        </w:rPr>
      </w:pPr>
    </w:p>
    <w:p w14:paraId="4B39A978" w14:textId="77777777" w:rsidR="00FC7CA5" w:rsidRDefault="003671C9">
      <w:pPr>
        <w:pStyle w:val="BodyText"/>
        <w:spacing w:before="1" w:line="300" w:lineRule="auto"/>
        <w:ind w:left="1166" w:right="259"/>
      </w:pPr>
      <w:r>
        <w:rPr>
          <w:position w:val="2"/>
        </w:rPr>
        <w:t>tương</w:t>
      </w:r>
      <w:r>
        <w:rPr>
          <w:spacing w:val="-4"/>
          <w:position w:val="2"/>
        </w:rPr>
        <w:t xml:space="preserve"> </w:t>
      </w:r>
      <w:r>
        <w:rPr>
          <w:position w:val="2"/>
        </w:rPr>
        <w:t>đương</w:t>
      </w:r>
      <w:r>
        <w:rPr>
          <w:spacing w:val="-1"/>
          <w:position w:val="2"/>
        </w:rPr>
        <w:t xml:space="preserve"> </w:t>
      </w:r>
      <w:r>
        <w:rPr>
          <w:position w:val="2"/>
        </w:rPr>
        <w:t>khác làm gi</w:t>
      </w:r>
      <w:r>
        <w:rPr>
          <w:position w:val="2"/>
        </w:rPr>
        <w:t>ả</w:t>
      </w:r>
      <w:r>
        <w:rPr>
          <w:position w:val="2"/>
        </w:rPr>
        <w:t>m NO</w:t>
      </w:r>
      <w:r>
        <w:rPr>
          <w:sz w:val="17"/>
        </w:rPr>
        <w:t>X</w:t>
      </w:r>
      <w:r>
        <w:rPr>
          <w:spacing w:val="18"/>
          <w:sz w:val="17"/>
        </w:rPr>
        <w:t xml:space="preserve"> </w:t>
      </w:r>
      <w:r>
        <w:rPr>
          <w:position w:val="2"/>
        </w:rPr>
        <w:t>đư</w:t>
      </w:r>
      <w:r>
        <w:rPr>
          <w:position w:val="2"/>
        </w:rPr>
        <w:t>ợ</w:t>
      </w:r>
      <w:r>
        <w:rPr>
          <w:position w:val="2"/>
        </w:rPr>
        <w:t>c Đăng ki</w:t>
      </w:r>
      <w:r>
        <w:rPr>
          <w:position w:val="2"/>
        </w:rPr>
        <w:t>ể</w:t>
      </w:r>
      <w:r>
        <w:rPr>
          <w:position w:val="2"/>
        </w:rPr>
        <w:t>m ch</w:t>
      </w:r>
      <w:r>
        <w:rPr>
          <w:position w:val="2"/>
        </w:rPr>
        <w:t>ấ</w:t>
      </w:r>
      <w:r>
        <w:rPr>
          <w:position w:val="2"/>
        </w:rPr>
        <w:t>p nh</w:t>
      </w:r>
      <w:r>
        <w:rPr>
          <w:position w:val="2"/>
        </w:rPr>
        <w:t>ậ</w:t>
      </w:r>
      <w:r>
        <w:rPr>
          <w:position w:val="2"/>
        </w:rPr>
        <w:t>n nh</w:t>
      </w:r>
      <w:r>
        <w:rPr>
          <w:position w:val="2"/>
        </w:rPr>
        <w:t>ằ</w:t>
      </w:r>
      <w:r>
        <w:rPr>
          <w:position w:val="2"/>
        </w:rPr>
        <w:t>m</w:t>
      </w:r>
      <w:r>
        <w:rPr>
          <w:spacing w:val="-1"/>
          <w:position w:val="2"/>
        </w:rPr>
        <w:t xml:space="preserve"> </w:t>
      </w:r>
      <w:r>
        <w:rPr>
          <w:position w:val="2"/>
        </w:rPr>
        <w:t>đ</w:t>
      </w:r>
      <w:r>
        <w:rPr>
          <w:position w:val="2"/>
        </w:rPr>
        <w:t>ả</w:t>
      </w:r>
      <w:r>
        <w:rPr>
          <w:position w:val="2"/>
        </w:rPr>
        <w:t>m</w:t>
      </w:r>
      <w:r>
        <w:rPr>
          <w:spacing w:val="-1"/>
          <w:position w:val="2"/>
        </w:rPr>
        <w:t xml:space="preserve"> </w:t>
      </w:r>
      <w:r>
        <w:rPr>
          <w:position w:val="2"/>
        </w:rPr>
        <w:t>b</w:t>
      </w:r>
      <w:r>
        <w:rPr>
          <w:position w:val="2"/>
        </w:rPr>
        <w:t>ả</w:t>
      </w:r>
      <w:r>
        <w:rPr>
          <w:position w:val="2"/>
        </w:rPr>
        <w:t>o lư</w:t>
      </w:r>
      <w:r>
        <w:rPr>
          <w:position w:val="2"/>
        </w:rPr>
        <w:t>ợ</w:t>
      </w:r>
      <w:r>
        <w:rPr>
          <w:position w:val="2"/>
        </w:rPr>
        <w:t>ng</w:t>
      </w:r>
      <w:r>
        <w:rPr>
          <w:spacing w:val="-2"/>
          <w:position w:val="2"/>
        </w:rPr>
        <w:t xml:space="preserve"> </w:t>
      </w:r>
      <w:r>
        <w:rPr>
          <w:position w:val="2"/>
        </w:rPr>
        <w:t>phát th</w:t>
      </w:r>
      <w:r>
        <w:rPr>
          <w:position w:val="2"/>
        </w:rPr>
        <w:t>ả</w:t>
      </w:r>
      <w:r>
        <w:rPr>
          <w:position w:val="2"/>
        </w:rPr>
        <w:t>i NO</w:t>
      </w:r>
      <w:r>
        <w:rPr>
          <w:sz w:val="17"/>
        </w:rPr>
        <w:t>X</w:t>
      </w:r>
      <w:r>
        <w:rPr>
          <w:spacing w:val="23"/>
          <w:sz w:val="17"/>
        </w:rPr>
        <w:t xml:space="preserve"> </w:t>
      </w:r>
      <w:r>
        <w:rPr>
          <w:position w:val="2"/>
        </w:rPr>
        <w:t>đư</w:t>
      </w:r>
      <w:r>
        <w:rPr>
          <w:position w:val="2"/>
        </w:rPr>
        <w:t>ợ</w:t>
      </w:r>
      <w:r>
        <w:rPr>
          <w:position w:val="2"/>
        </w:rPr>
        <w:t>c đo và tính toán phù h</w:t>
      </w:r>
      <w:r>
        <w:rPr>
          <w:position w:val="2"/>
        </w:rPr>
        <w:t>ợ</w:t>
      </w:r>
      <w:r>
        <w:rPr>
          <w:position w:val="2"/>
        </w:rPr>
        <w:t>p v</w:t>
      </w:r>
      <w:r>
        <w:rPr>
          <w:position w:val="2"/>
        </w:rPr>
        <w:t>ớ</w:t>
      </w:r>
      <w:r>
        <w:rPr>
          <w:position w:val="2"/>
        </w:rPr>
        <w:t>i -2 dư</w:t>
      </w:r>
      <w:r>
        <w:rPr>
          <w:position w:val="2"/>
        </w:rPr>
        <w:t>ớ</w:t>
      </w:r>
      <w:r>
        <w:rPr>
          <w:position w:val="2"/>
        </w:rPr>
        <w:t>i đây n</w:t>
      </w:r>
      <w:r>
        <w:rPr>
          <w:position w:val="2"/>
        </w:rPr>
        <w:t>ằ</w:t>
      </w:r>
      <w:r>
        <w:rPr>
          <w:position w:val="2"/>
        </w:rPr>
        <w:t>m trong các gi</w:t>
      </w:r>
      <w:r>
        <w:rPr>
          <w:position w:val="2"/>
        </w:rPr>
        <w:t>ớ</w:t>
      </w:r>
      <w:r>
        <w:rPr>
          <w:position w:val="2"/>
        </w:rPr>
        <w:t>i h</w:t>
      </w:r>
      <w:r>
        <w:rPr>
          <w:position w:val="2"/>
        </w:rPr>
        <w:t>ạ</w:t>
      </w:r>
      <w:r>
        <w:rPr>
          <w:position w:val="2"/>
        </w:rPr>
        <w:t xml:space="preserve">n cho phép </w:t>
      </w:r>
      <w:r>
        <w:t>quy đ</w:t>
      </w:r>
      <w:r>
        <w:t>ị</w:t>
      </w:r>
      <w:r>
        <w:t xml:space="preserve">nh </w:t>
      </w:r>
      <w:r>
        <w:t>ở</w:t>
      </w:r>
      <w:r>
        <w:t xml:space="preserve"> B</w:t>
      </w:r>
      <w:r>
        <w:t>ả</w:t>
      </w:r>
      <w:r>
        <w:t>ng 8.1(a) đ</w:t>
      </w:r>
      <w:r>
        <w:t>ế</w:t>
      </w:r>
      <w:r>
        <w:t xml:space="preserve">n (c) </w:t>
      </w:r>
      <w:r>
        <w:t>ứ</w:t>
      </w:r>
      <w:r>
        <w:t>ng v</w:t>
      </w:r>
      <w:r>
        <w:t>ớ</w:t>
      </w:r>
      <w:r>
        <w:t>i s</w:t>
      </w:r>
      <w:r>
        <w:t>ố</w:t>
      </w:r>
      <w:r>
        <w:t xml:space="preserve"> vòng quay liên t</w:t>
      </w:r>
      <w:r>
        <w:t>ụ</w:t>
      </w:r>
      <w:r>
        <w:t>c l</w:t>
      </w:r>
      <w:r>
        <w:t>ớ</w:t>
      </w:r>
      <w:r>
        <w:t>n nh</w:t>
      </w:r>
      <w:r>
        <w:t>ấ</w:t>
      </w:r>
      <w:r>
        <w:t>t c</w:t>
      </w:r>
      <w:r>
        <w:t>ủ</w:t>
      </w:r>
      <w:r>
        <w:t>a đ</w:t>
      </w:r>
      <w:r>
        <w:t>ộ</w:t>
      </w:r>
      <w:r>
        <w:t>ng cơ (xem</w:t>
      </w:r>
    </w:p>
    <w:p w14:paraId="7E273FAD" w14:textId="77777777" w:rsidR="00FC7CA5" w:rsidRDefault="003671C9">
      <w:pPr>
        <w:pStyle w:val="BodyText"/>
        <w:spacing w:before="0" w:line="288" w:lineRule="auto"/>
        <w:ind w:left="1166" w:right="256"/>
      </w:pPr>
      <w:r>
        <w:t>1.2.42 Ph</w:t>
      </w:r>
      <w:r>
        <w:t>ầ</w:t>
      </w:r>
      <w:r>
        <w:t>n 1A M</w:t>
      </w:r>
      <w:r>
        <w:t>ụ</w:t>
      </w:r>
      <w:r>
        <w:t>c II c</w:t>
      </w:r>
      <w:r>
        <w:t>ủ</w:t>
      </w:r>
      <w:r>
        <w:t>a Quy chu</w:t>
      </w:r>
      <w:r>
        <w:t>ẩ</w:t>
      </w:r>
      <w:r>
        <w:t>n k</w:t>
      </w:r>
      <w:r>
        <w:t>ỹ</w:t>
      </w:r>
      <w:r>
        <w:t xml:space="preserve"> thu</w:t>
      </w:r>
      <w:r>
        <w:t>ậ</w:t>
      </w:r>
      <w:r>
        <w:t>t qu</w:t>
      </w:r>
      <w:r>
        <w:t>ố</w:t>
      </w:r>
      <w:r>
        <w:t>c gia v</w:t>
      </w:r>
      <w:r>
        <w:t>ề</w:t>
      </w:r>
      <w:r>
        <w:t xml:space="preserve"> phân c</w:t>
      </w:r>
      <w:r>
        <w:t>ấ</w:t>
      </w:r>
      <w:r>
        <w:t>p và đóng tàu bi</w:t>
      </w:r>
      <w:r>
        <w:t>ể</w:t>
      </w:r>
      <w:r>
        <w:t>n v</w:t>
      </w:r>
      <w:r>
        <w:t>ỏ</w:t>
      </w:r>
      <w:r>
        <w:t xml:space="preserve"> thép, sau đây áp d</w:t>
      </w:r>
      <w:r>
        <w:t>ụ</w:t>
      </w:r>
      <w:r>
        <w:t>ng tương t</w:t>
      </w:r>
      <w:r>
        <w:t>ự</w:t>
      </w:r>
      <w:r>
        <w:t>).</w:t>
      </w:r>
    </w:p>
    <w:p w14:paraId="42C2BCF2" w14:textId="77777777" w:rsidR="00FC7CA5" w:rsidRDefault="003671C9">
      <w:pPr>
        <w:pStyle w:val="ListParagraph"/>
        <w:numPr>
          <w:ilvl w:val="1"/>
          <w:numId w:val="73"/>
        </w:numPr>
        <w:tabs>
          <w:tab w:val="left" w:pos="1618"/>
          <w:tab w:val="left" w:pos="1620"/>
        </w:tabs>
        <w:spacing w:before="105" w:line="288" w:lineRule="auto"/>
        <w:ind w:left="1620" w:right="254"/>
        <w:jc w:val="both"/>
        <w:rPr>
          <w:sz w:val="24"/>
        </w:rPr>
      </w:pPr>
      <w:r>
        <w:rPr>
          <w:sz w:val="24"/>
        </w:rPr>
        <w:t>Đ</w:t>
      </w:r>
      <w:r>
        <w:rPr>
          <w:sz w:val="24"/>
        </w:rPr>
        <w:t>ộ</w:t>
      </w:r>
      <w:r>
        <w:rPr>
          <w:sz w:val="24"/>
        </w:rPr>
        <w:t>ng cơ điêzen</w:t>
      </w:r>
      <w:r>
        <w:rPr>
          <w:spacing w:val="-1"/>
          <w:sz w:val="24"/>
        </w:rPr>
        <w:t xml:space="preserve"> </w:t>
      </w:r>
      <w:r>
        <w:rPr>
          <w:sz w:val="24"/>
        </w:rPr>
        <w:t>đư</w:t>
      </w:r>
      <w:r>
        <w:rPr>
          <w:sz w:val="24"/>
        </w:rPr>
        <w:t>ợ</w:t>
      </w:r>
      <w:r>
        <w:rPr>
          <w:sz w:val="24"/>
        </w:rPr>
        <w:t>c</w:t>
      </w:r>
      <w:r>
        <w:rPr>
          <w:spacing w:val="-2"/>
          <w:sz w:val="24"/>
        </w:rPr>
        <w:t xml:space="preserve"> </w:t>
      </w:r>
      <w:r>
        <w:rPr>
          <w:sz w:val="24"/>
        </w:rPr>
        <w:t>l</w:t>
      </w:r>
      <w:r>
        <w:rPr>
          <w:sz w:val="24"/>
        </w:rPr>
        <w:t>ắ</w:t>
      </w:r>
      <w:r>
        <w:rPr>
          <w:sz w:val="24"/>
        </w:rPr>
        <w:t>p đ</w:t>
      </w:r>
      <w:r>
        <w:rPr>
          <w:sz w:val="24"/>
        </w:rPr>
        <w:t>ặ</w:t>
      </w:r>
      <w:r>
        <w:rPr>
          <w:sz w:val="24"/>
        </w:rPr>
        <w:t>t lên tàu</w:t>
      </w:r>
      <w:r>
        <w:rPr>
          <w:spacing w:val="-2"/>
          <w:sz w:val="24"/>
        </w:rPr>
        <w:t xml:space="preserve"> </w:t>
      </w:r>
      <w:r>
        <w:rPr>
          <w:sz w:val="24"/>
        </w:rPr>
        <w:t>đư</w:t>
      </w:r>
      <w:r>
        <w:rPr>
          <w:sz w:val="24"/>
        </w:rPr>
        <w:t>ợ</w:t>
      </w:r>
      <w:r>
        <w:rPr>
          <w:sz w:val="24"/>
        </w:rPr>
        <w:t>c</w:t>
      </w:r>
      <w:r>
        <w:rPr>
          <w:spacing w:val="-2"/>
          <w:sz w:val="24"/>
        </w:rPr>
        <w:t xml:space="preserve"> </w:t>
      </w:r>
      <w:r>
        <w:rPr>
          <w:sz w:val="24"/>
        </w:rPr>
        <w:t>đóng vào</w:t>
      </w:r>
      <w:r>
        <w:rPr>
          <w:spacing w:val="-1"/>
          <w:sz w:val="24"/>
        </w:rPr>
        <w:t xml:space="preserve"> </w:t>
      </w:r>
      <w:r>
        <w:rPr>
          <w:sz w:val="24"/>
        </w:rPr>
        <w:t>ho</w:t>
      </w:r>
      <w:r>
        <w:rPr>
          <w:sz w:val="24"/>
        </w:rPr>
        <w:t>ặ</w:t>
      </w:r>
      <w:r>
        <w:rPr>
          <w:sz w:val="24"/>
        </w:rPr>
        <w:t>c sau ngày 01</w:t>
      </w:r>
      <w:r>
        <w:rPr>
          <w:spacing w:val="-2"/>
          <w:sz w:val="24"/>
        </w:rPr>
        <w:t xml:space="preserve"> </w:t>
      </w:r>
      <w:r>
        <w:rPr>
          <w:sz w:val="24"/>
        </w:rPr>
        <w:t>tháng</w:t>
      </w:r>
      <w:r>
        <w:rPr>
          <w:spacing w:val="-1"/>
          <w:sz w:val="24"/>
        </w:rPr>
        <w:t xml:space="preserve"> </w:t>
      </w:r>
      <w:r>
        <w:rPr>
          <w:sz w:val="24"/>
        </w:rPr>
        <w:t>01</w:t>
      </w:r>
      <w:r>
        <w:rPr>
          <w:spacing w:val="-1"/>
          <w:sz w:val="24"/>
        </w:rPr>
        <w:t xml:space="preserve"> </w:t>
      </w:r>
      <w:r>
        <w:rPr>
          <w:sz w:val="24"/>
        </w:rPr>
        <w:t xml:space="preserve">năm </w:t>
      </w:r>
      <w:r>
        <w:rPr>
          <w:spacing w:val="-2"/>
          <w:sz w:val="24"/>
        </w:rPr>
        <w:t>2000.</w:t>
      </w:r>
    </w:p>
    <w:p w14:paraId="43D7555F" w14:textId="77777777" w:rsidR="00FC7CA5" w:rsidRDefault="003671C9">
      <w:pPr>
        <w:pStyle w:val="ListParagraph"/>
        <w:numPr>
          <w:ilvl w:val="2"/>
          <w:numId w:val="73"/>
        </w:numPr>
        <w:tabs>
          <w:tab w:val="left" w:pos="2011"/>
        </w:tabs>
        <w:ind w:left="2011" w:hanging="360"/>
        <w:jc w:val="both"/>
        <w:rPr>
          <w:sz w:val="24"/>
        </w:rPr>
      </w:pPr>
      <w:r>
        <w:rPr>
          <w:sz w:val="24"/>
        </w:rPr>
        <w:t>Giai</w:t>
      </w:r>
      <w:r>
        <w:rPr>
          <w:spacing w:val="-2"/>
          <w:sz w:val="24"/>
        </w:rPr>
        <w:t xml:space="preserve"> </w:t>
      </w:r>
      <w:r>
        <w:rPr>
          <w:sz w:val="24"/>
        </w:rPr>
        <w:t>đo</w:t>
      </w:r>
      <w:r>
        <w:rPr>
          <w:sz w:val="24"/>
        </w:rPr>
        <w:t>ạ</w:t>
      </w:r>
      <w:r>
        <w:rPr>
          <w:sz w:val="24"/>
        </w:rPr>
        <w:t>n</w:t>
      </w:r>
      <w:r>
        <w:rPr>
          <w:spacing w:val="-2"/>
          <w:sz w:val="24"/>
        </w:rPr>
        <w:t xml:space="preserve"> </w:t>
      </w:r>
      <w:r>
        <w:rPr>
          <w:spacing w:val="-10"/>
          <w:sz w:val="24"/>
        </w:rPr>
        <w:t>I</w:t>
      </w:r>
    </w:p>
    <w:p w14:paraId="36F305F6" w14:textId="77777777" w:rsidR="00FC7CA5" w:rsidRDefault="003671C9">
      <w:pPr>
        <w:pStyle w:val="BodyText"/>
        <w:spacing w:before="176" w:line="288" w:lineRule="auto"/>
        <w:ind w:left="1973" w:right="255"/>
      </w:pPr>
      <w:r>
        <w:t>Đ</w:t>
      </w:r>
      <w:r>
        <w:t>ố</w:t>
      </w:r>
      <w:r>
        <w:t>i</w:t>
      </w:r>
      <w:r>
        <w:rPr>
          <w:spacing w:val="-7"/>
        </w:rPr>
        <w:t xml:space="preserve"> </w:t>
      </w:r>
      <w:r>
        <w:t>v</w:t>
      </w:r>
      <w:r>
        <w:t>ớ</w:t>
      </w:r>
      <w:r>
        <w:t>i</w:t>
      </w:r>
      <w:r>
        <w:rPr>
          <w:spacing w:val="-7"/>
        </w:rPr>
        <w:t xml:space="preserve"> </w:t>
      </w:r>
      <w:r>
        <w:t>các</w:t>
      </w:r>
      <w:r>
        <w:rPr>
          <w:spacing w:val="-7"/>
        </w:rPr>
        <w:t xml:space="preserve"> </w:t>
      </w:r>
      <w:r>
        <w:t>tàu</w:t>
      </w:r>
      <w:r>
        <w:rPr>
          <w:spacing w:val="-5"/>
        </w:rPr>
        <w:t xml:space="preserve"> </w:t>
      </w:r>
      <w:r>
        <w:t>có</w:t>
      </w:r>
      <w:r>
        <w:rPr>
          <w:spacing w:val="-6"/>
        </w:rPr>
        <w:t xml:space="preserve"> </w:t>
      </w:r>
      <w:r>
        <w:t>giai</w:t>
      </w:r>
      <w:r>
        <w:rPr>
          <w:spacing w:val="-9"/>
        </w:rPr>
        <w:t xml:space="preserve"> </w:t>
      </w:r>
      <w:r>
        <w:t>đo</w:t>
      </w:r>
      <w:r>
        <w:t>ạ</w:t>
      </w:r>
      <w:r>
        <w:t>n</w:t>
      </w:r>
      <w:r>
        <w:rPr>
          <w:spacing w:val="-5"/>
        </w:rPr>
        <w:t xml:space="preserve"> </w:t>
      </w:r>
      <w:r>
        <w:t>b</w:t>
      </w:r>
      <w:r>
        <w:t>ắ</w:t>
      </w:r>
      <w:r>
        <w:t>t</w:t>
      </w:r>
      <w:r>
        <w:rPr>
          <w:spacing w:val="-6"/>
        </w:rPr>
        <w:t xml:space="preserve"> </w:t>
      </w:r>
      <w:r>
        <w:t>đ</w:t>
      </w:r>
      <w:r>
        <w:t>ầ</w:t>
      </w:r>
      <w:r>
        <w:t>u</w:t>
      </w:r>
      <w:r>
        <w:rPr>
          <w:spacing w:val="-6"/>
        </w:rPr>
        <w:t xml:space="preserve"> </w:t>
      </w:r>
      <w:r>
        <w:t>đóng</w:t>
      </w:r>
      <w:r>
        <w:rPr>
          <w:spacing w:val="-8"/>
        </w:rPr>
        <w:t xml:space="preserve"> </w:t>
      </w:r>
      <w:r>
        <w:t>m</w:t>
      </w:r>
      <w:r>
        <w:t>ớ</w:t>
      </w:r>
      <w:r>
        <w:t>i</w:t>
      </w:r>
      <w:r>
        <w:rPr>
          <w:spacing w:val="-5"/>
        </w:rPr>
        <w:t xml:space="preserve"> </w:t>
      </w:r>
      <w:r>
        <w:t>vào</w:t>
      </w:r>
      <w:r>
        <w:rPr>
          <w:spacing w:val="-6"/>
        </w:rPr>
        <w:t xml:space="preserve"> </w:t>
      </w:r>
      <w:r>
        <w:t>ho</w:t>
      </w:r>
      <w:r>
        <w:t>ặ</w:t>
      </w:r>
      <w:r>
        <w:t>c</w:t>
      </w:r>
      <w:r>
        <w:rPr>
          <w:spacing w:val="-7"/>
        </w:rPr>
        <w:t xml:space="preserve"> </w:t>
      </w:r>
      <w:r>
        <w:t>sau</w:t>
      </w:r>
      <w:r>
        <w:rPr>
          <w:spacing w:val="-8"/>
        </w:rPr>
        <w:t xml:space="preserve"> </w:t>
      </w:r>
      <w:r>
        <w:t>ngày</w:t>
      </w:r>
      <w:r>
        <w:rPr>
          <w:spacing w:val="-7"/>
        </w:rPr>
        <w:t xml:space="preserve"> </w:t>
      </w:r>
      <w:r>
        <w:t>01</w:t>
      </w:r>
      <w:r>
        <w:rPr>
          <w:spacing w:val="-8"/>
        </w:rPr>
        <w:t xml:space="preserve"> </w:t>
      </w:r>
      <w:r>
        <w:t>tháng</w:t>
      </w:r>
      <w:r>
        <w:rPr>
          <w:spacing w:val="-6"/>
        </w:rPr>
        <w:t xml:space="preserve"> </w:t>
      </w:r>
      <w:r>
        <w:t>01</w:t>
      </w:r>
      <w:r>
        <w:rPr>
          <w:spacing w:val="-6"/>
        </w:rPr>
        <w:t xml:space="preserve"> </w:t>
      </w:r>
      <w:r>
        <w:t>năm 2000 và trư</w:t>
      </w:r>
      <w:r>
        <w:t>ớ</w:t>
      </w:r>
      <w:r>
        <w:t>c ngày 01 tháng 01 năm 2011 có l</w:t>
      </w:r>
      <w:r>
        <w:t>ắ</w:t>
      </w:r>
      <w:r>
        <w:t>p đ</w:t>
      </w:r>
      <w:r>
        <w:t>ặ</w:t>
      </w:r>
      <w:r>
        <w:t>t đ</w:t>
      </w:r>
      <w:r>
        <w:t>ộ</w:t>
      </w:r>
      <w:r>
        <w:t>ng cơ điêzen.</w:t>
      </w:r>
    </w:p>
    <w:p w14:paraId="24389027" w14:textId="77777777" w:rsidR="00FC7CA5" w:rsidRDefault="003671C9">
      <w:pPr>
        <w:pStyle w:val="Heading6"/>
        <w:spacing w:before="239"/>
        <w:ind w:left="457"/>
        <w:jc w:val="center"/>
      </w:pPr>
      <w:r>
        <w:rPr>
          <w:position w:val="1"/>
        </w:rPr>
        <w:t>B</w:t>
      </w:r>
      <w:r>
        <w:rPr>
          <w:position w:val="1"/>
        </w:rPr>
        <w:t>ả</w:t>
      </w:r>
      <w:r>
        <w:rPr>
          <w:position w:val="1"/>
        </w:rPr>
        <w:t>ng</w:t>
      </w:r>
      <w:r>
        <w:rPr>
          <w:spacing w:val="-4"/>
          <w:position w:val="1"/>
        </w:rPr>
        <w:t xml:space="preserve"> </w:t>
      </w:r>
      <w:r>
        <w:rPr>
          <w:position w:val="1"/>
        </w:rPr>
        <w:t>8.1(a)</w:t>
      </w:r>
      <w:r>
        <w:rPr>
          <w:spacing w:val="27"/>
          <w:position w:val="1"/>
        </w:rPr>
        <w:t xml:space="preserve"> </w:t>
      </w:r>
      <w:r>
        <w:rPr>
          <w:position w:val="1"/>
        </w:rPr>
        <w:t>Các</w:t>
      </w:r>
      <w:r>
        <w:rPr>
          <w:spacing w:val="-3"/>
          <w:position w:val="1"/>
        </w:rPr>
        <w:t xml:space="preserve"> </w:t>
      </w:r>
      <w:r>
        <w:rPr>
          <w:position w:val="1"/>
        </w:rPr>
        <w:t>gi</w:t>
      </w:r>
      <w:r>
        <w:rPr>
          <w:position w:val="1"/>
        </w:rPr>
        <w:t>ớ</w:t>
      </w:r>
      <w:r>
        <w:rPr>
          <w:position w:val="1"/>
        </w:rPr>
        <w:t>i</w:t>
      </w:r>
      <w:r>
        <w:rPr>
          <w:spacing w:val="-4"/>
          <w:position w:val="1"/>
        </w:rPr>
        <w:t xml:space="preserve"> </w:t>
      </w:r>
      <w:r>
        <w:rPr>
          <w:position w:val="1"/>
        </w:rPr>
        <w:t>h</w:t>
      </w:r>
      <w:r>
        <w:rPr>
          <w:position w:val="1"/>
        </w:rPr>
        <w:t>ạ</w:t>
      </w:r>
      <w:r>
        <w:rPr>
          <w:position w:val="1"/>
        </w:rPr>
        <w:t>n</w:t>
      </w:r>
      <w:r>
        <w:rPr>
          <w:spacing w:val="-4"/>
          <w:position w:val="1"/>
        </w:rPr>
        <w:t xml:space="preserve"> </w:t>
      </w:r>
      <w:r>
        <w:rPr>
          <w:position w:val="1"/>
        </w:rPr>
        <w:t>phát</w:t>
      </w:r>
      <w:r>
        <w:rPr>
          <w:spacing w:val="-4"/>
          <w:position w:val="1"/>
        </w:rPr>
        <w:t xml:space="preserve"> </w:t>
      </w:r>
      <w:r>
        <w:rPr>
          <w:position w:val="1"/>
        </w:rPr>
        <w:t>th</w:t>
      </w:r>
      <w:r>
        <w:rPr>
          <w:position w:val="1"/>
        </w:rPr>
        <w:t>ả</w:t>
      </w:r>
      <w:r>
        <w:rPr>
          <w:position w:val="1"/>
        </w:rPr>
        <w:t>i</w:t>
      </w:r>
      <w:r>
        <w:rPr>
          <w:spacing w:val="-3"/>
          <w:position w:val="1"/>
        </w:rPr>
        <w:t xml:space="preserve"> </w:t>
      </w:r>
      <w:r>
        <w:rPr>
          <w:position w:val="1"/>
        </w:rPr>
        <w:t>NO</w:t>
      </w:r>
      <w:r>
        <w:rPr>
          <w:sz w:val="16"/>
        </w:rPr>
        <w:t>X</w:t>
      </w:r>
      <w:r>
        <w:rPr>
          <w:spacing w:val="17"/>
          <w:sz w:val="16"/>
        </w:rPr>
        <w:t xml:space="preserve"> </w:t>
      </w:r>
      <w:r>
        <w:rPr>
          <w:position w:val="1"/>
        </w:rPr>
        <w:t>cho</w:t>
      </w:r>
      <w:r>
        <w:rPr>
          <w:spacing w:val="-3"/>
          <w:position w:val="1"/>
        </w:rPr>
        <w:t xml:space="preserve"> </w:t>
      </w:r>
      <w:r>
        <w:rPr>
          <w:position w:val="1"/>
        </w:rPr>
        <w:t>phép</w:t>
      </w:r>
      <w:r>
        <w:rPr>
          <w:spacing w:val="-3"/>
          <w:position w:val="1"/>
        </w:rPr>
        <w:t xml:space="preserve"> </w:t>
      </w:r>
      <w:r>
        <w:rPr>
          <w:position w:val="1"/>
        </w:rPr>
        <w:t>l</w:t>
      </w:r>
      <w:r>
        <w:rPr>
          <w:position w:val="1"/>
        </w:rPr>
        <w:t>ớ</w:t>
      </w:r>
      <w:r>
        <w:rPr>
          <w:position w:val="1"/>
        </w:rPr>
        <w:t>n</w:t>
      </w:r>
      <w:r>
        <w:rPr>
          <w:spacing w:val="-3"/>
          <w:position w:val="1"/>
        </w:rPr>
        <w:t xml:space="preserve"> </w:t>
      </w:r>
      <w:r>
        <w:rPr>
          <w:position w:val="1"/>
        </w:rPr>
        <w:t>nh</w:t>
      </w:r>
      <w:r>
        <w:rPr>
          <w:position w:val="1"/>
        </w:rPr>
        <w:t>ấ</w:t>
      </w:r>
      <w:r>
        <w:rPr>
          <w:position w:val="1"/>
        </w:rPr>
        <w:t>t</w:t>
      </w:r>
      <w:r>
        <w:rPr>
          <w:spacing w:val="-4"/>
          <w:position w:val="1"/>
        </w:rPr>
        <w:t xml:space="preserve"> </w:t>
      </w:r>
      <w:r>
        <w:rPr>
          <w:position w:val="1"/>
        </w:rPr>
        <w:t>(giai</w:t>
      </w:r>
      <w:r>
        <w:rPr>
          <w:spacing w:val="-3"/>
          <w:position w:val="1"/>
        </w:rPr>
        <w:t xml:space="preserve"> </w:t>
      </w:r>
      <w:r>
        <w:rPr>
          <w:position w:val="1"/>
        </w:rPr>
        <w:t>đo</w:t>
      </w:r>
      <w:r>
        <w:rPr>
          <w:position w:val="1"/>
        </w:rPr>
        <w:t>ạ</w:t>
      </w:r>
      <w:r>
        <w:rPr>
          <w:position w:val="1"/>
        </w:rPr>
        <w:t>n</w:t>
      </w:r>
      <w:r>
        <w:rPr>
          <w:spacing w:val="-5"/>
          <w:position w:val="1"/>
        </w:rPr>
        <w:t xml:space="preserve"> 1)</w:t>
      </w:r>
    </w:p>
    <w:p w14:paraId="28FEDD38" w14:textId="77777777" w:rsidR="00FC7CA5" w:rsidRDefault="00FC7CA5">
      <w:pPr>
        <w:pStyle w:val="BodyText"/>
        <w:spacing w:before="3"/>
        <w:jc w:val="left"/>
        <w:rPr>
          <w:b/>
          <w:sz w:val="15"/>
        </w:rPr>
      </w:pPr>
    </w:p>
    <w:tbl>
      <w:tblPr>
        <w:tblW w:w="0" w:type="auto"/>
        <w:tblInd w:w="1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21"/>
        <w:gridCol w:w="4030"/>
      </w:tblGrid>
      <w:tr w:rsidR="00FC7CA5" w14:paraId="49020215" w14:textId="77777777">
        <w:trPr>
          <w:trHeight w:val="678"/>
        </w:trPr>
        <w:tc>
          <w:tcPr>
            <w:tcW w:w="3721" w:type="dxa"/>
          </w:tcPr>
          <w:p w14:paraId="547977E5" w14:textId="77777777" w:rsidR="00FC7CA5" w:rsidRDefault="003671C9">
            <w:pPr>
              <w:pStyle w:val="TableParagraph"/>
              <w:spacing w:before="86"/>
              <w:ind w:left="1106" w:right="70" w:hanging="855"/>
              <w:jc w:val="left"/>
              <w:rPr>
                <w:b/>
              </w:rPr>
            </w:pPr>
            <w:r>
              <w:rPr>
                <w:b/>
              </w:rPr>
              <w:t>S</w:t>
            </w:r>
            <w:r>
              <w:rPr>
                <w:b/>
              </w:rPr>
              <w:t>ố</w:t>
            </w:r>
            <w:r>
              <w:rPr>
                <w:b/>
                <w:spacing w:val="-6"/>
              </w:rPr>
              <w:t xml:space="preserve"> </w:t>
            </w:r>
            <w:r>
              <w:rPr>
                <w:b/>
              </w:rPr>
              <w:t>vòng</w:t>
            </w:r>
            <w:r>
              <w:rPr>
                <w:b/>
                <w:spacing w:val="-6"/>
              </w:rPr>
              <w:t xml:space="preserve"> </w:t>
            </w:r>
            <w:r>
              <w:rPr>
                <w:b/>
              </w:rPr>
              <w:t>quay</w:t>
            </w:r>
            <w:r>
              <w:rPr>
                <w:b/>
                <w:spacing w:val="-7"/>
              </w:rPr>
              <w:t xml:space="preserve"> </w:t>
            </w:r>
            <w:r>
              <w:rPr>
                <w:b/>
              </w:rPr>
              <w:t>liên</w:t>
            </w:r>
            <w:r>
              <w:rPr>
                <w:b/>
                <w:spacing w:val="-7"/>
              </w:rPr>
              <w:t xml:space="preserve"> </w:t>
            </w:r>
            <w:r>
              <w:rPr>
                <w:b/>
              </w:rPr>
              <w:t>t</w:t>
            </w:r>
            <w:r>
              <w:rPr>
                <w:b/>
              </w:rPr>
              <w:t>ụ</w:t>
            </w:r>
            <w:r>
              <w:rPr>
                <w:b/>
              </w:rPr>
              <w:t>c</w:t>
            </w:r>
            <w:r>
              <w:rPr>
                <w:b/>
                <w:spacing w:val="-7"/>
              </w:rPr>
              <w:t xml:space="preserve"> </w:t>
            </w:r>
            <w:r>
              <w:rPr>
                <w:b/>
              </w:rPr>
              <w:t>l</w:t>
            </w:r>
            <w:r>
              <w:rPr>
                <w:b/>
              </w:rPr>
              <w:t>ớ</w:t>
            </w:r>
            <w:r>
              <w:rPr>
                <w:b/>
              </w:rPr>
              <w:t>n</w:t>
            </w:r>
            <w:r>
              <w:rPr>
                <w:b/>
                <w:spacing w:val="-6"/>
              </w:rPr>
              <w:t xml:space="preserve"> </w:t>
            </w:r>
            <w:r>
              <w:rPr>
                <w:b/>
              </w:rPr>
              <w:t>nh</w:t>
            </w:r>
            <w:r>
              <w:rPr>
                <w:b/>
              </w:rPr>
              <w:t>ấ</w:t>
            </w:r>
            <w:r>
              <w:rPr>
                <w:b/>
              </w:rPr>
              <w:t xml:space="preserve">t </w:t>
            </w:r>
            <w:r>
              <w:rPr>
                <w:b/>
                <w:position w:val="2"/>
              </w:rPr>
              <w:t>N</w:t>
            </w:r>
            <w:r>
              <w:rPr>
                <w:b/>
                <w:sz w:val="14"/>
              </w:rPr>
              <w:t>0</w:t>
            </w:r>
            <w:r>
              <w:rPr>
                <w:b/>
                <w:spacing w:val="40"/>
                <w:sz w:val="14"/>
              </w:rPr>
              <w:t xml:space="preserve"> </w:t>
            </w:r>
            <w:r>
              <w:rPr>
                <w:b/>
                <w:position w:val="2"/>
              </w:rPr>
              <w:t>(vòng/phút)</w:t>
            </w:r>
          </w:p>
        </w:tc>
        <w:tc>
          <w:tcPr>
            <w:tcW w:w="4030" w:type="dxa"/>
          </w:tcPr>
          <w:p w14:paraId="52F98221" w14:textId="77777777" w:rsidR="00FC7CA5" w:rsidRDefault="003671C9">
            <w:pPr>
              <w:pStyle w:val="TableParagraph"/>
              <w:spacing w:before="87" w:line="237" w:lineRule="auto"/>
              <w:ind w:left="1142" w:right="11" w:hanging="831"/>
              <w:jc w:val="left"/>
              <w:rPr>
                <w:b/>
              </w:rPr>
            </w:pPr>
            <w:r>
              <w:rPr>
                <w:b/>
                <w:position w:val="2"/>
              </w:rPr>
              <w:t>Gi</w:t>
            </w:r>
            <w:r>
              <w:rPr>
                <w:b/>
                <w:position w:val="2"/>
              </w:rPr>
              <w:t>ớ</w:t>
            </w:r>
            <w:r>
              <w:rPr>
                <w:b/>
                <w:position w:val="2"/>
              </w:rPr>
              <w:t>i</w:t>
            </w:r>
            <w:r>
              <w:rPr>
                <w:b/>
                <w:spacing w:val="-4"/>
                <w:position w:val="2"/>
              </w:rPr>
              <w:t xml:space="preserve"> </w:t>
            </w:r>
            <w:r>
              <w:rPr>
                <w:b/>
                <w:position w:val="2"/>
              </w:rPr>
              <w:t>h</w:t>
            </w:r>
            <w:r>
              <w:rPr>
                <w:b/>
                <w:position w:val="2"/>
              </w:rPr>
              <w:t>ạ</w:t>
            </w:r>
            <w:r>
              <w:rPr>
                <w:b/>
                <w:position w:val="2"/>
              </w:rPr>
              <w:t>n</w:t>
            </w:r>
            <w:r>
              <w:rPr>
                <w:b/>
                <w:spacing w:val="-8"/>
                <w:position w:val="2"/>
              </w:rPr>
              <w:t xml:space="preserve"> </w:t>
            </w:r>
            <w:r>
              <w:rPr>
                <w:b/>
                <w:position w:val="2"/>
              </w:rPr>
              <w:t>phát</w:t>
            </w:r>
            <w:r>
              <w:rPr>
                <w:b/>
                <w:spacing w:val="-6"/>
                <w:position w:val="2"/>
              </w:rPr>
              <w:t xml:space="preserve"> </w:t>
            </w:r>
            <w:r>
              <w:rPr>
                <w:b/>
                <w:position w:val="2"/>
              </w:rPr>
              <w:t>th</w:t>
            </w:r>
            <w:r>
              <w:rPr>
                <w:b/>
                <w:position w:val="2"/>
              </w:rPr>
              <w:t>ả</w:t>
            </w:r>
            <w:r>
              <w:rPr>
                <w:b/>
                <w:position w:val="2"/>
              </w:rPr>
              <w:t>i</w:t>
            </w:r>
            <w:r>
              <w:rPr>
                <w:b/>
                <w:spacing w:val="-4"/>
                <w:position w:val="2"/>
              </w:rPr>
              <w:t xml:space="preserve"> </w:t>
            </w:r>
            <w:r>
              <w:rPr>
                <w:b/>
                <w:position w:val="2"/>
              </w:rPr>
              <w:t>NO</w:t>
            </w:r>
            <w:r>
              <w:rPr>
                <w:b/>
                <w:sz w:val="14"/>
              </w:rPr>
              <w:t>X</w:t>
            </w:r>
            <w:r>
              <w:rPr>
                <w:b/>
                <w:spacing w:val="14"/>
                <w:sz w:val="14"/>
              </w:rPr>
              <w:t xml:space="preserve"> </w:t>
            </w:r>
            <w:r>
              <w:rPr>
                <w:b/>
                <w:position w:val="2"/>
              </w:rPr>
              <w:t>cho</w:t>
            </w:r>
            <w:r>
              <w:rPr>
                <w:b/>
                <w:spacing w:val="-6"/>
                <w:position w:val="2"/>
              </w:rPr>
              <w:t xml:space="preserve"> </w:t>
            </w:r>
            <w:r>
              <w:rPr>
                <w:b/>
                <w:position w:val="2"/>
              </w:rPr>
              <w:t xml:space="preserve">phép </w:t>
            </w:r>
            <w:r>
              <w:rPr>
                <w:b/>
              </w:rPr>
              <w:t>l</w:t>
            </w:r>
            <w:r>
              <w:rPr>
                <w:b/>
              </w:rPr>
              <w:t>ớ</w:t>
            </w:r>
            <w:r>
              <w:rPr>
                <w:b/>
              </w:rPr>
              <w:t>n nh</w:t>
            </w:r>
            <w:r>
              <w:rPr>
                <w:b/>
              </w:rPr>
              <w:t>ấ</w:t>
            </w:r>
            <w:r>
              <w:rPr>
                <w:b/>
              </w:rPr>
              <w:t>t (g/kWh)</w:t>
            </w:r>
          </w:p>
        </w:tc>
      </w:tr>
      <w:tr w:rsidR="00FC7CA5" w14:paraId="70994EAD" w14:textId="77777777">
        <w:trPr>
          <w:trHeight w:val="371"/>
        </w:trPr>
        <w:tc>
          <w:tcPr>
            <w:tcW w:w="3721" w:type="dxa"/>
          </w:tcPr>
          <w:p w14:paraId="6D16AE27" w14:textId="77777777" w:rsidR="00FC7CA5" w:rsidRDefault="003671C9">
            <w:pPr>
              <w:pStyle w:val="TableParagraph"/>
              <w:spacing w:before="59"/>
              <w:ind w:left="9" w:right="2"/>
            </w:pPr>
            <w:r>
              <w:rPr>
                <w:position w:val="2"/>
              </w:rPr>
              <w:t>N</w:t>
            </w:r>
            <w:r>
              <w:rPr>
                <w:sz w:val="14"/>
              </w:rPr>
              <w:t>0</w:t>
            </w:r>
            <w:r>
              <w:rPr>
                <w:spacing w:val="-4"/>
                <w:sz w:val="14"/>
              </w:rPr>
              <w:t xml:space="preserve"> </w:t>
            </w:r>
            <w:r>
              <w:rPr>
                <w:position w:val="2"/>
              </w:rPr>
              <w:t xml:space="preserve">&lt; </w:t>
            </w:r>
            <w:r>
              <w:rPr>
                <w:spacing w:val="-5"/>
                <w:position w:val="2"/>
              </w:rPr>
              <w:t>130</w:t>
            </w:r>
          </w:p>
        </w:tc>
        <w:tc>
          <w:tcPr>
            <w:tcW w:w="4030" w:type="dxa"/>
          </w:tcPr>
          <w:p w14:paraId="1A23F5CC" w14:textId="77777777" w:rsidR="00FC7CA5" w:rsidRDefault="003671C9">
            <w:pPr>
              <w:pStyle w:val="TableParagraph"/>
              <w:spacing w:before="60"/>
              <w:ind w:left="795" w:right="786"/>
            </w:pPr>
            <w:r>
              <w:rPr>
                <w:spacing w:val="-4"/>
              </w:rPr>
              <w:t>17,0</w:t>
            </w:r>
          </w:p>
        </w:tc>
      </w:tr>
      <w:tr w:rsidR="00FC7CA5" w14:paraId="622A622B" w14:textId="77777777">
        <w:trPr>
          <w:trHeight w:val="460"/>
        </w:trPr>
        <w:tc>
          <w:tcPr>
            <w:tcW w:w="3721" w:type="dxa"/>
          </w:tcPr>
          <w:p w14:paraId="446C2C32" w14:textId="77777777" w:rsidR="00FC7CA5" w:rsidRDefault="003671C9">
            <w:pPr>
              <w:pStyle w:val="TableParagraph"/>
              <w:spacing w:before="61"/>
              <w:ind w:left="9"/>
            </w:pPr>
            <w:r>
              <w:rPr>
                <w:position w:val="2"/>
              </w:rPr>
              <w:t>130</w:t>
            </w:r>
            <w:r>
              <w:rPr>
                <w:spacing w:val="-1"/>
                <w:position w:val="2"/>
              </w:rPr>
              <w:t xml:space="preserve"> </w:t>
            </w:r>
            <w:r>
              <w:rPr>
                <w:rFonts w:ascii="Symbol" w:hAnsi="Symbol"/>
                <w:position w:val="2"/>
              </w:rPr>
              <w:t></w:t>
            </w:r>
            <w:r>
              <w:rPr>
                <w:rFonts w:ascii="Times New Roman" w:hAnsi="Times New Roman"/>
                <w:spacing w:val="5"/>
                <w:position w:val="2"/>
              </w:rPr>
              <w:t xml:space="preserve"> </w:t>
            </w:r>
            <w:r>
              <w:rPr>
                <w:position w:val="2"/>
              </w:rPr>
              <w:t>N</w:t>
            </w:r>
            <w:r>
              <w:rPr>
                <w:sz w:val="14"/>
              </w:rPr>
              <w:t>0</w:t>
            </w:r>
            <w:r>
              <w:rPr>
                <w:spacing w:val="21"/>
                <w:sz w:val="14"/>
              </w:rPr>
              <w:t xml:space="preserve"> </w:t>
            </w:r>
            <w:r>
              <w:rPr>
                <w:position w:val="2"/>
              </w:rPr>
              <w:t>&lt;</w:t>
            </w:r>
            <w:r>
              <w:rPr>
                <w:spacing w:val="-2"/>
                <w:position w:val="2"/>
              </w:rPr>
              <w:t xml:space="preserve"> </w:t>
            </w:r>
            <w:r>
              <w:rPr>
                <w:spacing w:val="-4"/>
                <w:position w:val="2"/>
              </w:rPr>
              <w:t>2.000</w:t>
            </w:r>
          </w:p>
        </w:tc>
        <w:tc>
          <w:tcPr>
            <w:tcW w:w="4030" w:type="dxa"/>
          </w:tcPr>
          <w:p w14:paraId="04E862FE" w14:textId="77777777" w:rsidR="00FC7CA5" w:rsidRDefault="003671C9">
            <w:pPr>
              <w:pStyle w:val="TableParagraph"/>
              <w:spacing w:before="61"/>
              <w:ind w:left="795" w:right="790"/>
              <w:rPr>
                <w:sz w:val="14"/>
              </w:rPr>
            </w:pPr>
            <w:r>
              <w:rPr>
                <w:position w:val="2"/>
              </w:rPr>
              <w:t>45,0</w:t>
            </w:r>
            <w:r>
              <w:rPr>
                <w:spacing w:val="-6"/>
                <w:position w:val="2"/>
              </w:rPr>
              <w:t xml:space="preserve"> </w:t>
            </w:r>
            <w:r>
              <w:rPr>
                <w:rFonts w:ascii="Symbol" w:hAnsi="Symbol"/>
                <w:position w:val="2"/>
              </w:rPr>
              <w:t></w:t>
            </w:r>
            <w:r>
              <w:rPr>
                <w:rFonts w:ascii="Times New Roman" w:hAnsi="Times New Roman"/>
                <w:spacing w:val="5"/>
                <w:position w:val="2"/>
              </w:rPr>
              <w:t xml:space="preserve"> </w:t>
            </w:r>
            <w:r>
              <w:rPr>
                <w:position w:val="2"/>
              </w:rPr>
              <w:t>N</w:t>
            </w:r>
            <w:r>
              <w:rPr>
                <w:sz w:val="14"/>
              </w:rPr>
              <w:t>0</w:t>
            </w:r>
            <w:r>
              <w:rPr>
                <w:position w:val="10"/>
                <w:sz w:val="14"/>
              </w:rPr>
              <w:t>(-</w:t>
            </w:r>
            <w:r>
              <w:rPr>
                <w:spacing w:val="-4"/>
                <w:position w:val="10"/>
                <w:sz w:val="14"/>
              </w:rPr>
              <w:t>0,2)</w:t>
            </w:r>
          </w:p>
        </w:tc>
      </w:tr>
      <w:tr w:rsidR="00FC7CA5" w14:paraId="62158C50" w14:textId="77777777">
        <w:trPr>
          <w:trHeight w:val="390"/>
        </w:trPr>
        <w:tc>
          <w:tcPr>
            <w:tcW w:w="3721" w:type="dxa"/>
          </w:tcPr>
          <w:p w14:paraId="0F04F8CC" w14:textId="77777777" w:rsidR="00FC7CA5" w:rsidRDefault="003671C9">
            <w:pPr>
              <w:pStyle w:val="TableParagraph"/>
              <w:spacing w:before="58"/>
              <w:ind w:left="1344"/>
              <w:jc w:val="left"/>
              <w:rPr>
                <w:sz w:val="14"/>
              </w:rPr>
            </w:pPr>
            <w:r>
              <w:rPr>
                <w:position w:val="2"/>
              </w:rPr>
              <w:t>2.000</w:t>
            </w:r>
            <w:r>
              <w:rPr>
                <w:spacing w:val="-2"/>
                <w:position w:val="2"/>
              </w:rPr>
              <w:t xml:space="preserve"> </w:t>
            </w:r>
            <w:r>
              <w:rPr>
                <w:rFonts w:ascii="Symbol" w:hAnsi="Symbol"/>
                <w:position w:val="2"/>
              </w:rPr>
              <w:t></w:t>
            </w:r>
            <w:r>
              <w:rPr>
                <w:rFonts w:ascii="Times New Roman" w:hAnsi="Times New Roman"/>
                <w:spacing w:val="8"/>
                <w:position w:val="2"/>
              </w:rPr>
              <w:t xml:space="preserve"> </w:t>
            </w:r>
            <w:r>
              <w:rPr>
                <w:spacing w:val="-5"/>
                <w:position w:val="2"/>
              </w:rPr>
              <w:t>N</w:t>
            </w:r>
            <w:r>
              <w:rPr>
                <w:spacing w:val="-5"/>
                <w:sz w:val="14"/>
              </w:rPr>
              <w:t>0</w:t>
            </w:r>
          </w:p>
        </w:tc>
        <w:tc>
          <w:tcPr>
            <w:tcW w:w="4030" w:type="dxa"/>
          </w:tcPr>
          <w:p w14:paraId="4CC9502C" w14:textId="77777777" w:rsidR="00FC7CA5" w:rsidRDefault="003671C9">
            <w:pPr>
              <w:pStyle w:val="TableParagraph"/>
              <w:spacing w:before="60"/>
              <w:ind w:left="795" w:right="784"/>
            </w:pPr>
            <w:r>
              <w:rPr>
                <w:spacing w:val="-5"/>
              </w:rPr>
              <w:t>9.8</w:t>
            </w:r>
          </w:p>
        </w:tc>
      </w:tr>
    </w:tbl>
    <w:p w14:paraId="6FB4BB37" w14:textId="77777777" w:rsidR="00FC7CA5" w:rsidRDefault="003671C9">
      <w:pPr>
        <w:pStyle w:val="ListParagraph"/>
        <w:numPr>
          <w:ilvl w:val="2"/>
          <w:numId w:val="73"/>
        </w:numPr>
        <w:tabs>
          <w:tab w:val="left" w:pos="1925"/>
        </w:tabs>
        <w:spacing w:before="123"/>
        <w:ind w:left="1925" w:hanging="360"/>
        <w:jc w:val="both"/>
        <w:rPr>
          <w:sz w:val="24"/>
        </w:rPr>
      </w:pPr>
      <w:r>
        <w:rPr>
          <w:sz w:val="24"/>
        </w:rPr>
        <w:t>Giai</w:t>
      </w:r>
      <w:r>
        <w:rPr>
          <w:spacing w:val="-2"/>
          <w:sz w:val="24"/>
        </w:rPr>
        <w:t xml:space="preserve"> </w:t>
      </w:r>
      <w:r>
        <w:rPr>
          <w:sz w:val="24"/>
        </w:rPr>
        <w:t>đo</w:t>
      </w:r>
      <w:r>
        <w:rPr>
          <w:sz w:val="24"/>
        </w:rPr>
        <w:t>ạ</w:t>
      </w:r>
      <w:r>
        <w:rPr>
          <w:sz w:val="24"/>
        </w:rPr>
        <w:t>n</w:t>
      </w:r>
      <w:r>
        <w:rPr>
          <w:spacing w:val="-2"/>
          <w:sz w:val="24"/>
        </w:rPr>
        <w:t xml:space="preserve"> </w:t>
      </w:r>
      <w:r>
        <w:rPr>
          <w:spacing w:val="-5"/>
          <w:sz w:val="24"/>
        </w:rPr>
        <w:t>II</w:t>
      </w:r>
    </w:p>
    <w:p w14:paraId="037F2B3D" w14:textId="77777777" w:rsidR="00FC7CA5" w:rsidRDefault="003671C9">
      <w:pPr>
        <w:pStyle w:val="BodyText"/>
        <w:spacing w:before="175" w:line="288" w:lineRule="auto"/>
        <w:ind w:left="1973" w:right="255"/>
      </w:pPr>
      <w:r>
        <w:t>Đ</w:t>
      </w:r>
      <w:r>
        <w:t>ố</w:t>
      </w:r>
      <w:r>
        <w:t>i</w:t>
      </w:r>
      <w:r>
        <w:rPr>
          <w:spacing w:val="-7"/>
        </w:rPr>
        <w:t xml:space="preserve"> </w:t>
      </w:r>
      <w:r>
        <w:t>v</w:t>
      </w:r>
      <w:r>
        <w:t>ớ</w:t>
      </w:r>
      <w:r>
        <w:t>i</w:t>
      </w:r>
      <w:r>
        <w:rPr>
          <w:spacing w:val="-7"/>
        </w:rPr>
        <w:t xml:space="preserve"> </w:t>
      </w:r>
      <w:r>
        <w:t>các</w:t>
      </w:r>
      <w:r>
        <w:rPr>
          <w:spacing w:val="-7"/>
        </w:rPr>
        <w:t xml:space="preserve"> </w:t>
      </w:r>
      <w:r>
        <w:t>tàu</w:t>
      </w:r>
      <w:r>
        <w:rPr>
          <w:spacing w:val="-5"/>
        </w:rPr>
        <w:t xml:space="preserve"> </w:t>
      </w:r>
      <w:r>
        <w:t>có</w:t>
      </w:r>
      <w:r>
        <w:rPr>
          <w:spacing w:val="-6"/>
        </w:rPr>
        <w:t xml:space="preserve"> </w:t>
      </w:r>
      <w:r>
        <w:t>giai</w:t>
      </w:r>
      <w:r>
        <w:rPr>
          <w:spacing w:val="-9"/>
        </w:rPr>
        <w:t xml:space="preserve"> </w:t>
      </w:r>
      <w:r>
        <w:t>đo</w:t>
      </w:r>
      <w:r>
        <w:t>ạ</w:t>
      </w:r>
      <w:r>
        <w:t>n</w:t>
      </w:r>
      <w:r>
        <w:rPr>
          <w:spacing w:val="-6"/>
        </w:rPr>
        <w:t xml:space="preserve"> </w:t>
      </w:r>
      <w:r>
        <w:t>b</w:t>
      </w:r>
      <w:r>
        <w:t>ắ</w:t>
      </w:r>
      <w:r>
        <w:t>t</w:t>
      </w:r>
      <w:r>
        <w:rPr>
          <w:spacing w:val="-6"/>
        </w:rPr>
        <w:t xml:space="preserve"> </w:t>
      </w:r>
      <w:r>
        <w:t>đ</w:t>
      </w:r>
      <w:r>
        <w:t>ầ</w:t>
      </w:r>
      <w:r>
        <w:t>u</w:t>
      </w:r>
      <w:r>
        <w:rPr>
          <w:spacing w:val="-6"/>
        </w:rPr>
        <w:t xml:space="preserve"> </w:t>
      </w:r>
      <w:r>
        <w:t>đóng</w:t>
      </w:r>
      <w:r>
        <w:rPr>
          <w:spacing w:val="-8"/>
        </w:rPr>
        <w:t xml:space="preserve"> </w:t>
      </w:r>
      <w:r>
        <w:t>m</w:t>
      </w:r>
      <w:r>
        <w:t>ớ</w:t>
      </w:r>
      <w:r>
        <w:t>i</w:t>
      </w:r>
      <w:r>
        <w:rPr>
          <w:spacing w:val="-4"/>
        </w:rPr>
        <w:t xml:space="preserve"> </w:t>
      </w:r>
      <w:r>
        <w:t>vào</w:t>
      </w:r>
      <w:r>
        <w:rPr>
          <w:spacing w:val="-6"/>
        </w:rPr>
        <w:t xml:space="preserve"> </w:t>
      </w:r>
      <w:r>
        <w:t>ho</w:t>
      </w:r>
      <w:r>
        <w:t>ặ</w:t>
      </w:r>
      <w:r>
        <w:t>c</w:t>
      </w:r>
      <w:r>
        <w:rPr>
          <w:spacing w:val="-7"/>
        </w:rPr>
        <w:t xml:space="preserve"> </w:t>
      </w:r>
      <w:r>
        <w:t>sau</w:t>
      </w:r>
      <w:r>
        <w:rPr>
          <w:spacing w:val="-8"/>
        </w:rPr>
        <w:t xml:space="preserve"> </w:t>
      </w:r>
      <w:r>
        <w:t>ngày</w:t>
      </w:r>
      <w:r>
        <w:rPr>
          <w:spacing w:val="-7"/>
        </w:rPr>
        <w:t xml:space="preserve"> </w:t>
      </w:r>
      <w:r>
        <w:t>01</w:t>
      </w:r>
      <w:r>
        <w:rPr>
          <w:spacing w:val="-8"/>
        </w:rPr>
        <w:t xml:space="preserve"> </w:t>
      </w:r>
      <w:r>
        <w:t>tháng</w:t>
      </w:r>
      <w:r>
        <w:rPr>
          <w:spacing w:val="-6"/>
        </w:rPr>
        <w:t xml:space="preserve"> </w:t>
      </w:r>
      <w:r>
        <w:t>01</w:t>
      </w:r>
      <w:r>
        <w:rPr>
          <w:spacing w:val="-6"/>
        </w:rPr>
        <w:t xml:space="preserve"> </w:t>
      </w:r>
      <w:r>
        <w:t>năm 2011 có l</w:t>
      </w:r>
      <w:r>
        <w:t>ắ</w:t>
      </w:r>
      <w:r>
        <w:t>p đ</w:t>
      </w:r>
      <w:r>
        <w:t>ặ</w:t>
      </w:r>
      <w:r>
        <w:t>t đ</w:t>
      </w:r>
      <w:r>
        <w:t>ộ</w:t>
      </w:r>
      <w:r>
        <w:t>ng cơ điêzen.</w:t>
      </w:r>
    </w:p>
    <w:p w14:paraId="40AA792F" w14:textId="77777777" w:rsidR="00FC7CA5" w:rsidRDefault="003671C9">
      <w:pPr>
        <w:pStyle w:val="Heading6"/>
        <w:spacing w:before="240"/>
        <w:ind w:left="457"/>
        <w:jc w:val="center"/>
      </w:pPr>
      <w:r>
        <w:rPr>
          <w:position w:val="1"/>
        </w:rPr>
        <w:t>B</w:t>
      </w:r>
      <w:r>
        <w:rPr>
          <w:position w:val="1"/>
        </w:rPr>
        <w:t>ả</w:t>
      </w:r>
      <w:r>
        <w:rPr>
          <w:position w:val="1"/>
        </w:rPr>
        <w:t>ng</w:t>
      </w:r>
      <w:r>
        <w:rPr>
          <w:spacing w:val="-4"/>
          <w:position w:val="1"/>
        </w:rPr>
        <w:t xml:space="preserve"> </w:t>
      </w:r>
      <w:r>
        <w:rPr>
          <w:position w:val="1"/>
        </w:rPr>
        <w:t>8.1(b)</w:t>
      </w:r>
      <w:r>
        <w:rPr>
          <w:spacing w:val="14"/>
          <w:position w:val="1"/>
        </w:rPr>
        <w:t xml:space="preserve"> </w:t>
      </w:r>
      <w:r>
        <w:rPr>
          <w:position w:val="1"/>
        </w:rPr>
        <w:t>Các</w:t>
      </w:r>
      <w:r>
        <w:rPr>
          <w:spacing w:val="-3"/>
          <w:position w:val="1"/>
        </w:rPr>
        <w:t xml:space="preserve"> </w:t>
      </w:r>
      <w:r>
        <w:rPr>
          <w:position w:val="1"/>
        </w:rPr>
        <w:t>gi</w:t>
      </w:r>
      <w:r>
        <w:rPr>
          <w:position w:val="1"/>
        </w:rPr>
        <w:t>ớ</w:t>
      </w:r>
      <w:r>
        <w:rPr>
          <w:position w:val="1"/>
        </w:rPr>
        <w:t>i</w:t>
      </w:r>
      <w:r>
        <w:rPr>
          <w:spacing w:val="-3"/>
          <w:position w:val="1"/>
        </w:rPr>
        <w:t xml:space="preserve"> </w:t>
      </w:r>
      <w:r>
        <w:rPr>
          <w:position w:val="1"/>
        </w:rPr>
        <w:t>h</w:t>
      </w:r>
      <w:r>
        <w:rPr>
          <w:position w:val="1"/>
        </w:rPr>
        <w:t>ạ</w:t>
      </w:r>
      <w:r>
        <w:rPr>
          <w:position w:val="1"/>
        </w:rPr>
        <w:t>n</w:t>
      </w:r>
      <w:r>
        <w:rPr>
          <w:spacing w:val="-4"/>
          <w:position w:val="1"/>
        </w:rPr>
        <w:t xml:space="preserve"> </w:t>
      </w:r>
      <w:r>
        <w:rPr>
          <w:position w:val="1"/>
        </w:rPr>
        <w:t>phát</w:t>
      </w:r>
      <w:r>
        <w:rPr>
          <w:spacing w:val="-4"/>
          <w:position w:val="1"/>
        </w:rPr>
        <w:t xml:space="preserve"> </w:t>
      </w:r>
      <w:r>
        <w:rPr>
          <w:position w:val="1"/>
        </w:rPr>
        <w:t>th</w:t>
      </w:r>
      <w:r>
        <w:rPr>
          <w:position w:val="1"/>
        </w:rPr>
        <w:t>ả</w:t>
      </w:r>
      <w:r>
        <w:rPr>
          <w:position w:val="1"/>
        </w:rPr>
        <w:t>i</w:t>
      </w:r>
      <w:r>
        <w:rPr>
          <w:spacing w:val="-4"/>
          <w:position w:val="1"/>
        </w:rPr>
        <w:t xml:space="preserve"> </w:t>
      </w:r>
      <w:r>
        <w:rPr>
          <w:position w:val="1"/>
        </w:rPr>
        <w:t>NO</w:t>
      </w:r>
      <w:r>
        <w:rPr>
          <w:sz w:val="16"/>
        </w:rPr>
        <w:t>X</w:t>
      </w:r>
      <w:r>
        <w:rPr>
          <w:spacing w:val="18"/>
          <w:sz w:val="16"/>
        </w:rPr>
        <w:t xml:space="preserve"> </w:t>
      </w:r>
      <w:r>
        <w:rPr>
          <w:position w:val="1"/>
        </w:rPr>
        <w:t>cho</w:t>
      </w:r>
      <w:r>
        <w:rPr>
          <w:spacing w:val="-3"/>
          <w:position w:val="1"/>
        </w:rPr>
        <w:t xml:space="preserve"> </w:t>
      </w:r>
      <w:r>
        <w:rPr>
          <w:position w:val="1"/>
        </w:rPr>
        <w:t>phép</w:t>
      </w:r>
      <w:r>
        <w:rPr>
          <w:spacing w:val="-4"/>
          <w:position w:val="1"/>
        </w:rPr>
        <w:t xml:space="preserve"> </w:t>
      </w:r>
      <w:r>
        <w:rPr>
          <w:position w:val="1"/>
        </w:rPr>
        <w:t>l</w:t>
      </w:r>
      <w:r>
        <w:rPr>
          <w:position w:val="1"/>
        </w:rPr>
        <w:t>ớ</w:t>
      </w:r>
      <w:r>
        <w:rPr>
          <w:position w:val="1"/>
        </w:rPr>
        <w:t>n</w:t>
      </w:r>
      <w:r>
        <w:rPr>
          <w:spacing w:val="-3"/>
          <w:position w:val="1"/>
        </w:rPr>
        <w:t xml:space="preserve"> </w:t>
      </w:r>
      <w:r>
        <w:rPr>
          <w:position w:val="1"/>
        </w:rPr>
        <w:t>nh</w:t>
      </w:r>
      <w:r>
        <w:rPr>
          <w:position w:val="1"/>
        </w:rPr>
        <w:t>ấ</w:t>
      </w:r>
      <w:r>
        <w:rPr>
          <w:position w:val="1"/>
        </w:rPr>
        <w:t>t</w:t>
      </w:r>
      <w:r>
        <w:rPr>
          <w:spacing w:val="-3"/>
          <w:position w:val="1"/>
        </w:rPr>
        <w:t xml:space="preserve"> </w:t>
      </w:r>
      <w:r>
        <w:rPr>
          <w:position w:val="1"/>
        </w:rPr>
        <w:t>(giai</w:t>
      </w:r>
      <w:r>
        <w:rPr>
          <w:spacing w:val="-4"/>
          <w:position w:val="1"/>
        </w:rPr>
        <w:t xml:space="preserve"> </w:t>
      </w:r>
      <w:r>
        <w:rPr>
          <w:position w:val="1"/>
        </w:rPr>
        <w:t>đo</w:t>
      </w:r>
      <w:r>
        <w:rPr>
          <w:position w:val="1"/>
        </w:rPr>
        <w:t>ạ</w:t>
      </w:r>
      <w:r>
        <w:rPr>
          <w:position w:val="1"/>
        </w:rPr>
        <w:t>n</w:t>
      </w:r>
      <w:r>
        <w:rPr>
          <w:spacing w:val="-5"/>
          <w:position w:val="1"/>
        </w:rPr>
        <w:t xml:space="preserve"> 2)</w:t>
      </w:r>
    </w:p>
    <w:p w14:paraId="66F7D87D" w14:textId="77777777" w:rsidR="00FC7CA5" w:rsidRDefault="00FC7CA5">
      <w:pPr>
        <w:pStyle w:val="BodyText"/>
        <w:spacing w:before="2"/>
        <w:jc w:val="left"/>
        <w:rPr>
          <w:b/>
          <w:sz w:val="15"/>
        </w:rPr>
      </w:pPr>
    </w:p>
    <w:tbl>
      <w:tblPr>
        <w:tblW w:w="0" w:type="auto"/>
        <w:tblInd w:w="1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21"/>
        <w:gridCol w:w="4030"/>
      </w:tblGrid>
      <w:tr w:rsidR="00FC7CA5" w14:paraId="50775951" w14:textId="77777777">
        <w:trPr>
          <w:trHeight w:val="746"/>
        </w:trPr>
        <w:tc>
          <w:tcPr>
            <w:tcW w:w="3721" w:type="dxa"/>
          </w:tcPr>
          <w:p w14:paraId="4D391A23" w14:textId="77777777" w:rsidR="00FC7CA5" w:rsidRDefault="003671C9">
            <w:pPr>
              <w:pStyle w:val="TableParagraph"/>
              <w:spacing w:before="120"/>
              <w:ind w:left="1106" w:right="70" w:hanging="855"/>
              <w:jc w:val="left"/>
              <w:rPr>
                <w:b/>
              </w:rPr>
            </w:pPr>
            <w:r>
              <w:rPr>
                <w:b/>
              </w:rPr>
              <w:t>S</w:t>
            </w:r>
            <w:r>
              <w:rPr>
                <w:b/>
              </w:rPr>
              <w:t>ố</w:t>
            </w:r>
            <w:r>
              <w:rPr>
                <w:b/>
                <w:spacing w:val="-6"/>
              </w:rPr>
              <w:t xml:space="preserve"> </w:t>
            </w:r>
            <w:r>
              <w:rPr>
                <w:b/>
              </w:rPr>
              <w:t>vòng</w:t>
            </w:r>
            <w:r>
              <w:rPr>
                <w:b/>
                <w:spacing w:val="-6"/>
              </w:rPr>
              <w:t xml:space="preserve"> </w:t>
            </w:r>
            <w:r>
              <w:rPr>
                <w:b/>
              </w:rPr>
              <w:t>quay</w:t>
            </w:r>
            <w:r>
              <w:rPr>
                <w:b/>
                <w:spacing w:val="-7"/>
              </w:rPr>
              <w:t xml:space="preserve"> </w:t>
            </w:r>
            <w:r>
              <w:rPr>
                <w:b/>
              </w:rPr>
              <w:t>liên</w:t>
            </w:r>
            <w:r>
              <w:rPr>
                <w:b/>
                <w:spacing w:val="-7"/>
              </w:rPr>
              <w:t xml:space="preserve"> </w:t>
            </w:r>
            <w:r>
              <w:rPr>
                <w:b/>
              </w:rPr>
              <w:t>t</w:t>
            </w:r>
            <w:r>
              <w:rPr>
                <w:b/>
              </w:rPr>
              <w:t>ụ</w:t>
            </w:r>
            <w:r>
              <w:rPr>
                <w:b/>
              </w:rPr>
              <w:t>c</w:t>
            </w:r>
            <w:r>
              <w:rPr>
                <w:b/>
                <w:spacing w:val="-7"/>
              </w:rPr>
              <w:t xml:space="preserve"> </w:t>
            </w:r>
            <w:r>
              <w:rPr>
                <w:b/>
              </w:rPr>
              <w:t>l</w:t>
            </w:r>
            <w:r>
              <w:rPr>
                <w:b/>
              </w:rPr>
              <w:t>ớ</w:t>
            </w:r>
            <w:r>
              <w:rPr>
                <w:b/>
              </w:rPr>
              <w:t>n</w:t>
            </w:r>
            <w:r>
              <w:rPr>
                <w:b/>
                <w:spacing w:val="-6"/>
              </w:rPr>
              <w:t xml:space="preserve"> </w:t>
            </w:r>
            <w:r>
              <w:rPr>
                <w:b/>
              </w:rPr>
              <w:t>nh</w:t>
            </w:r>
            <w:r>
              <w:rPr>
                <w:b/>
              </w:rPr>
              <w:t>ấ</w:t>
            </w:r>
            <w:r>
              <w:rPr>
                <w:b/>
              </w:rPr>
              <w:t xml:space="preserve">t </w:t>
            </w:r>
            <w:r>
              <w:rPr>
                <w:b/>
                <w:position w:val="2"/>
              </w:rPr>
              <w:t>N</w:t>
            </w:r>
            <w:r>
              <w:rPr>
                <w:b/>
                <w:sz w:val="14"/>
              </w:rPr>
              <w:t>0</w:t>
            </w:r>
            <w:r>
              <w:rPr>
                <w:b/>
                <w:spacing w:val="40"/>
                <w:sz w:val="14"/>
              </w:rPr>
              <w:t xml:space="preserve"> </w:t>
            </w:r>
            <w:r>
              <w:rPr>
                <w:b/>
                <w:position w:val="2"/>
              </w:rPr>
              <w:t>(vòng/phút)</w:t>
            </w:r>
          </w:p>
        </w:tc>
        <w:tc>
          <w:tcPr>
            <w:tcW w:w="4030" w:type="dxa"/>
          </w:tcPr>
          <w:p w14:paraId="22AC8BAE" w14:textId="77777777" w:rsidR="00FC7CA5" w:rsidRDefault="003671C9">
            <w:pPr>
              <w:pStyle w:val="TableParagraph"/>
              <w:spacing w:before="121" w:line="237" w:lineRule="auto"/>
              <w:ind w:left="1142" w:right="11" w:hanging="831"/>
              <w:jc w:val="left"/>
              <w:rPr>
                <w:b/>
              </w:rPr>
            </w:pPr>
            <w:r>
              <w:rPr>
                <w:b/>
                <w:position w:val="2"/>
              </w:rPr>
              <w:t>Gi</w:t>
            </w:r>
            <w:r>
              <w:rPr>
                <w:b/>
                <w:position w:val="2"/>
              </w:rPr>
              <w:t>ớ</w:t>
            </w:r>
            <w:r>
              <w:rPr>
                <w:b/>
                <w:position w:val="2"/>
              </w:rPr>
              <w:t>i</w:t>
            </w:r>
            <w:r>
              <w:rPr>
                <w:b/>
                <w:spacing w:val="-4"/>
                <w:position w:val="2"/>
              </w:rPr>
              <w:t xml:space="preserve"> </w:t>
            </w:r>
            <w:r>
              <w:rPr>
                <w:b/>
                <w:position w:val="2"/>
              </w:rPr>
              <w:t>h</w:t>
            </w:r>
            <w:r>
              <w:rPr>
                <w:b/>
                <w:position w:val="2"/>
              </w:rPr>
              <w:t>ạ</w:t>
            </w:r>
            <w:r>
              <w:rPr>
                <w:b/>
                <w:position w:val="2"/>
              </w:rPr>
              <w:t>n</w:t>
            </w:r>
            <w:r>
              <w:rPr>
                <w:b/>
                <w:spacing w:val="-8"/>
                <w:position w:val="2"/>
              </w:rPr>
              <w:t xml:space="preserve"> </w:t>
            </w:r>
            <w:r>
              <w:rPr>
                <w:b/>
                <w:position w:val="2"/>
              </w:rPr>
              <w:t>phát</w:t>
            </w:r>
            <w:r>
              <w:rPr>
                <w:b/>
                <w:spacing w:val="-7"/>
                <w:position w:val="2"/>
              </w:rPr>
              <w:t xml:space="preserve"> </w:t>
            </w:r>
            <w:r>
              <w:rPr>
                <w:b/>
                <w:position w:val="2"/>
              </w:rPr>
              <w:t>th</w:t>
            </w:r>
            <w:r>
              <w:rPr>
                <w:b/>
                <w:position w:val="2"/>
              </w:rPr>
              <w:t>ả</w:t>
            </w:r>
            <w:r>
              <w:rPr>
                <w:b/>
                <w:position w:val="2"/>
              </w:rPr>
              <w:t>i</w:t>
            </w:r>
            <w:r>
              <w:rPr>
                <w:b/>
                <w:spacing w:val="-4"/>
                <w:position w:val="2"/>
              </w:rPr>
              <w:t xml:space="preserve"> </w:t>
            </w:r>
            <w:r>
              <w:rPr>
                <w:b/>
                <w:position w:val="2"/>
              </w:rPr>
              <w:t>NO</w:t>
            </w:r>
            <w:r>
              <w:rPr>
                <w:b/>
                <w:sz w:val="14"/>
              </w:rPr>
              <w:t>X</w:t>
            </w:r>
            <w:r>
              <w:rPr>
                <w:b/>
                <w:spacing w:val="14"/>
                <w:sz w:val="14"/>
              </w:rPr>
              <w:t xml:space="preserve"> </w:t>
            </w:r>
            <w:r>
              <w:rPr>
                <w:b/>
                <w:position w:val="2"/>
              </w:rPr>
              <w:t>cho</w:t>
            </w:r>
            <w:r>
              <w:rPr>
                <w:b/>
                <w:spacing w:val="-6"/>
                <w:position w:val="2"/>
              </w:rPr>
              <w:t xml:space="preserve"> </w:t>
            </w:r>
            <w:r>
              <w:rPr>
                <w:b/>
                <w:position w:val="2"/>
              </w:rPr>
              <w:t xml:space="preserve">phép </w:t>
            </w:r>
            <w:r>
              <w:rPr>
                <w:b/>
              </w:rPr>
              <w:t>l</w:t>
            </w:r>
            <w:r>
              <w:rPr>
                <w:b/>
              </w:rPr>
              <w:t>ớ</w:t>
            </w:r>
            <w:r>
              <w:rPr>
                <w:b/>
              </w:rPr>
              <w:t>n nh</w:t>
            </w:r>
            <w:r>
              <w:rPr>
                <w:b/>
              </w:rPr>
              <w:t>ấ</w:t>
            </w:r>
            <w:r>
              <w:rPr>
                <w:b/>
              </w:rPr>
              <w:t>t (g/kWh)</w:t>
            </w:r>
          </w:p>
        </w:tc>
      </w:tr>
      <w:tr w:rsidR="00FC7CA5" w14:paraId="271D2D2A" w14:textId="77777777">
        <w:trPr>
          <w:trHeight w:val="371"/>
        </w:trPr>
        <w:tc>
          <w:tcPr>
            <w:tcW w:w="3721" w:type="dxa"/>
          </w:tcPr>
          <w:p w14:paraId="0DAA60BB" w14:textId="77777777" w:rsidR="00FC7CA5" w:rsidRDefault="003671C9">
            <w:pPr>
              <w:pStyle w:val="TableParagraph"/>
              <w:spacing w:before="59"/>
              <w:ind w:left="9" w:right="2"/>
            </w:pPr>
            <w:r>
              <w:rPr>
                <w:position w:val="2"/>
              </w:rPr>
              <w:t>N</w:t>
            </w:r>
            <w:r>
              <w:rPr>
                <w:sz w:val="14"/>
              </w:rPr>
              <w:t>0</w:t>
            </w:r>
            <w:r>
              <w:rPr>
                <w:spacing w:val="-4"/>
                <w:sz w:val="14"/>
              </w:rPr>
              <w:t xml:space="preserve"> </w:t>
            </w:r>
            <w:r>
              <w:rPr>
                <w:position w:val="2"/>
              </w:rPr>
              <w:t xml:space="preserve">&lt; </w:t>
            </w:r>
            <w:r>
              <w:rPr>
                <w:spacing w:val="-5"/>
                <w:position w:val="2"/>
              </w:rPr>
              <w:t>130</w:t>
            </w:r>
          </w:p>
        </w:tc>
        <w:tc>
          <w:tcPr>
            <w:tcW w:w="4030" w:type="dxa"/>
          </w:tcPr>
          <w:p w14:paraId="5C4D936A" w14:textId="77777777" w:rsidR="00FC7CA5" w:rsidRDefault="003671C9">
            <w:pPr>
              <w:pStyle w:val="TableParagraph"/>
              <w:spacing w:before="60"/>
              <w:ind w:left="795" w:right="786"/>
            </w:pPr>
            <w:r>
              <w:rPr>
                <w:spacing w:val="-4"/>
              </w:rPr>
              <w:t>14,4</w:t>
            </w:r>
          </w:p>
        </w:tc>
      </w:tr>
      <w:tr w:rsidR="00FC7CA5" w14:paraId="1C452EB3" w14:textId="77777777">
        <w:trPr>
          <w:trHeight w:val="669"/>
        </w:trPr>
        <w:tc>
          <w:tcPr>
            <w:tcW w:w="3721" w:type="dxa"/>
          </w:tcPr>
          <w:p w14:paraId="255A6E10" w14:textId="77777777" w:rsidR="00FC7CA5" w:rsidRDefault="003671C9">
            <w:pPr>
              <w:pStyle w:val="TableParagraph"/>
              <w:spacing w:before="201"/>
              <w:ind w:left="9"/>
            </w:pPr>
            <w:r>
              <w:rPr>
                <w:position w:val="2"/>
              </w:rPr>
              <w:t>130</w:t>
            </w:r>
            <w:r>
              <w:rPr>
                <w:spacing w:val="-1"/>
                <w:position w:val="2"/>
              </w:rPr>
              <w:t xml:space="preserve"> </w:t>
            </w:r>
            <w:r>
              <w:rPr>
                <w:rFonts w:ascii="Symbol" w:hAnsi="Symbol"/>
                <w:position w:val="2"/>
              </w:rPr>
              <w:t></w:t>
            </w:r>
            <w:r>
              <w:rPr>
                <w:rFonts w:ascii="Times New Roman" w:hAnsi="Times New Roman"/>
                <w:spacing w:val="5"/>
                <w:position w:val="2"/>
              </w:rPr>
              <w:t xml:space="preserve"> </w:t>
            </w:r>
            <w:r>
              <w:rPr>
                <w:position w:val="2"/>
              </w:rPr>
              <w:t>N</w:t>
            </w:r>
            <w:r>
              <w:rPr>
                <w:sz w:val="14"/>
              </w:rPr>
              <w:t>0</w:t>
            </w:r>
            <w:r>
              <w:rPr>
                <w:spacing w:val="21"/>
                <w:sz w:val="14"/>
              </w:rPr>
              <w:t xml:space="preserve"> </w:t>
            </w:r>
            <w:r>
              <w:rPr>
                <w:position w:val="2"/>
              </w:rPr>
              <w:t>&lt;</w:t>
            </w:r>
            <w:r>
              <w:rPr>
                <w:spacing w:val="-2"/>
                <w:position w:val="2"/>
              </w:rPr>
              <w:t xml:space="preserve"> </w:t>
            </w:r>
            <w:r>
              <w:rPr>
                <w:spacing w:val="-4"/>
                <w:position w:val="2"/>
              </w:rPr>
              <w:t>2.000</w:t>
            </w:r>
          </w:p>
        </w:tc>
        <w:tc>
          <w:tcPr>
            <w:tcW w:w="4030" w:type="dxa"/>
          </w:tcPr>
          <w:p w14:paraId="193D326F" w14:textId="77777777" w:rsidR="00FC7CA5" w:rsidRDefault="00FC7CA5">
            <w:pPr>
              <w:pStyle w:val="TableParagraph"/>
              <w:spacing w:before="41"/>
              <w:jc w:val="left"/>
              <w:rPr>
                <w:b/>
                <w:sz w:val="14"/>
              </w:rPr>
            </w:pPr>
          </w:p>
          <w:p w14:paraId="5BC47EE6" w14:textId="77777777" w:rsidR="00FC7CA5" w:rsidRDefault="003671C9">
            <w:pPr>
              <w:pStyle w:val="TableParagraph"/>
              <w:spacing w:before="0"/>
              <w:ind w:left="795" w:right="790"/>
              <w:rPr>
                <w:sz w:val="14"/>
              </w:rPr>
            </w:pPr>
            <w:r>
              <w:rPr>
                <w:position w:val="-7"/>
              </w:rPr>
              <w:t>44,0</w:t>
            </w:r>
            <w:r>
              <w:rPr>
                <w:spacing w:val="-6"/>
                <w:position w:val="-7"/>
              </w:rPr>
              <w:t xml:space="preserve"> </w:t>
            </w:r>
            <w:r>
              <w:rPr>
                <w:rFonts w:ascii="Symbol" w:hAnsi="Symbol"/>
                <w:position w:val="-7"/>
              </w:rPr>
              <w:t></w:t>
            </w:r>
            <w:r>
              <w:rPr>
                <w:rFonts w:ascii="Times New Roman" w:hAnsi="Times New Roman"/>
                <w:spacing w:val="5"/>
                <w:position w:val="-7"/>
              </w:rPr>
              <w:t xml:space="preserve"> </w:t>
            </w:r>
            <w:r>
              <w:rPr>
                <w:position w:val="-7"/>
              </w:rPr>
              <w:t>N</w:t>
            </w:r>
            <w:r>
              <w:rPr>
                <w:position w:val="-9"/>
                <w:sz w:val="14"/>
              </w:rPr>
              <w:t>0</w:t>
            </w:r>
            <w:r>
              <w:rPr>
                <w:sz w:val="14"/>
              </w:rPr>
              <w:t>(-</w:t>
            </w:r>
            <w:r>
              <w:rPr>
                <w:spacing w:val="-2"/>
                <w:sz w:val="14"/>
              </w:rPr>
              <w:t>0,23)</w:t>
            </w:r>
          </w:p>
        </w:tc>
      </w:tr>
      <w:tr w:rsidR="00FC7CA5" w14:paraId="63C207A2" w14:textId="77777777">
        <w:trPr>
          <w:trHeight w:val="390"/>
        </w:trPr>
        <w:tc>
          <w:tcPr>
            <w:tcW w:w="3721" w:type="dxa"/>
          </w:tcPr>
          <w:p w14:paraId="251D4725" w14:textId="77777777" w:rsidR="00FC7CA5" w:rsidRDefault="003671C9">
            <w:pPr>
              <w:pStyle w:val="TableParagraph"/>
              <w:spacing w:before="58"/>
              <w:ind w:left="1344"/>
              <w:jc w:val="left"/>
              <w:rPr>
                <w:sz w:val="14"/>
              </w:rPr>
            </w:pPr>
            <w:r>
              <w:rPr>
                <w:position w:val="2"/>
              </w:rPr>
              <w:t>2.000</w:t>
            </w:r>
            <w:r>
              <w:rPr>
                <w:spacing w:val="-2"/>
                <w:position w:val="2"/>
              </w:rPr>
              <w:t xml:space="preserve"> </w:t>
            </w:r>
            <w:r>
              <w:rPr>
                <w:rFonts w:ascii="Symbol" w:hAnsi="Symbol"/>
                <w:position w:val="2"/>
              </w:rPr>
              <w:t></w:t>
            </w:r>
            <w:r>
              <w:rPr>
                <w:rFonts w:ascii="Times New Roman" w:hAnsi="Times New Roman"/>
                <w:spacing w:val="8"/>
                <w:position w:val="2"/>
              </w:rPr>
              <w:t xml:space="preserve"> </w:t>
            </w:r>
            <w:r>
              <w:rPr>
                <w:spacing w:val="-5"/>
                <w:position w:val="2"/>
              </w:rPr>
              <w:t>N</w:t>
            </w:r>
            <w:r>
              <w:rPr>
                <w:spacing w:val="-5"/>
                <w:sz w:val="14"/>
              </w:rPr>
              <w:t>0</w:t>
            </w:r>
          </w:p>
        </w:tc>
        <w:tc>
          <w:tcPr>
            <w:tcW w:w="4030" w:type="dxa"/>
          </w:tcPr>
          <w:p w14:paraId="6F3F202B" w14:textId="77777777" w:rsidR="00FC7CA5" w:rsidRDefault="003671C9">
            <w:pPr>
              <w:pStyle w:val="TableParagraph"/>
              <w:spacing w:before="69"/>
              <w:ind w:left="795" w:right="784"/>
            </w:pPr>
            <w:r>
              <w:rPr>
                <w:spacing w:val="-5"/>
              </w:rPr>
              <w:t>7,7</w:t>
            </w:r>
          </w:p>
        </w:tc>
      </w:tr>
    </w:tbl>
    <w:p w14:paraId="25ABAEFD" w14:textId="77777777" w:rsidR="00FC7CA5" w:rsidRDefault="003671C9">
      <w:pPr>
        <w:pStyle w:val="ListParagraph"/>
        <w:numPr>
          <w:ilvl w:val="2"/>
          <w:numId w:val="73"/>
        </w:numPr>
        <w:tabs>
          <w:tab w:val="left" w:pos="1906"/>
        </w:tabs>
        <w:spacing w:before="242"/>
        <w:ind w:left="1906" w:hanging="344"/>
        <w:jc w:val="both"/>
        <w:rPr>
          <w:sz w:val="24"/>
        </w:rPr>
      </w:pPr>
      <w:r>
        <w:rPr>
          <w:sz w:val="24"/>
        </w:rPr>
        <w:t>Giai</w:t>
      </w:r>
      <w:r>
        <w:rPr>
          <w:spacing w:val="-1"/>
          <w:sz w:val="24"/>
        </w:rPr>
        <w:t xml:space="preserve"> </w:t>
      </w:r>
      <w:r>
        <w:rPr>
          <w:sz w:val="24"/>
        </w:rPr>
        <w:t>đo</w:t>
      </w:r>
      <w:r>
        <w:rPr>
          <w:sz w:val="24"/>
        </w:rPr>
        <w:t>ạ</w:t>
      </w:r>
      <w:r>
        <w:rPr>
          <w:sz w:val="24"/>
        </w:rPr>
        <w:t>n</w:t>
      </w:r>
      <w:r>
        <w:rPr>
          <w:spacing w:val="-2"/>
          <w:sz w:val="24"/>
        </w:rPr>
        <w:t xml:space="preserve"> </w:t>
      </w:r>
      <w:r>
        <w:rPr>
          <w:spacing w:val="-5"/>
          <w:sz w:val="24"/>
        </w:rPr>
        <w:t>III</w:t>
      </w:r>
    </w:p>
    <w:p w14:paraId="4664F148" w14:textId="77777777" w:rsidR="00FC7CA5" w:rsidRDefault="003671C9">
      <w:pPr>
        <w:pStyle w:val="BodyText"/>
        <w:spacing w:before="175" w:line="288" w:lineRule="auto"/>
        <w:ind w:left="1973" w:right="252"/>
      </w:pPr>
      <w:r>
        <w:rPr>
          <w:position w:val="1"/>
        </w:rPr>
        <w:t>Đ</w:t>
      </w:r>
      <w:r>
        <w:rPr>
          <w:position w:val="1"/>
        </w:rPr>
        <w:t>ố</w:t>
      </w:r>
      <w:r>
        <w:rPr>
          <w:position w:val="1"/>
        </w:rPr>
        <w:t>i v</w:t>
      </w:r>
      <w:r>
        <w:rPr>
          <w:position w:val="1"/>
        </w:rPr>
        <w:t>ớ</w:t>
      </w:r>
      <w:r>
        <w:rPr>
          <w:position w:val="1"/>
        </w:rPr>
        <w:t>i các tàu sau đây ho</w:t>
      </w:r>
      <w:r>
        <w:rPr>
          <w:position w:val="1"/>
        </w:rPr>
        <w:t>ạ</w:t>
      </w:r>
      <w:r>
        <w:rPr>
          <w:position w:val="1"/>
        </w:rPr>
        <w:t>t đ</w:t>
      </w:r>
      <w:r>
        <w:rPr>
          <w:position w:val="1"/>
        </w:rPr>
        <w:t>ộ</w:t>
      </w:r>
      <w:r>
        <w:rPr>
          <w:position w:val="1"/>
        </w:rPr>
        <w:t>ng trong vùng ki</w:t>
      </w:r>
      <w:r>
        <w:rPr>
          <w:position w:val="1"/>
        </w:rPr>
        <w:t>ể</w:t>
      </w:r>
      <w:r>
        <w:rPr>
          <w:position w:val="1"/>
        </w:rPr>
        <w:t>m soát phát th</w:t>
      </w:r>
      <w:r>
        <w:rPr>
          <w:position w:val="1"/>
        </w:rPr>
        <w:t>ả</w:t>
      </w:r>
      <w:r>
        <w:rPr>
          <w:position w:val="1"/>
        </w:rPr>
        <w:t>i NO</w:t>
      </w:r>
      <w:r>
        <w:rPr>
          <w:sz w:val="16"/>
        </w:rPr>
        <w:t>X</w:t>
      </w:r>
      <w:r>
        <w:rPr>
          <w:spacing w:val="31"/>
          <w:sz w:val="16"/>
        </w:rPr>
        <w:t xml:space="preserve"> </w:t>
      </w:r>
      <w:r>
        <w:rPr>
          <w:position w:val="1"/>
        </w:rPr>
        <w:t>có l</w:t>
      </w:r>
      <w:r>
        <w:rPr>
          <w:position w:val="1"/>
        </w:rPr>
        <w:t>ắ</w:t>
      </w:r>
      <w:r>
        <w:rPr>
          <w:position w:val="1"/>
        </w:rPr>
        <w:t>p đ</w:t>
      </w:r>
      <w:r>
        <w:rPr>
          <w:position w:val="1"/>
        </w:rPr>
        <w:t>ặ</w:t>
      </w:r>
      <w:r>
        <w:rPr>
          <w:position w:val="1"/>
        </w:rPr>
        <w:t xml:space="preserve">t </w:t>
      </w:r>
      <w:r>
        <w:t>các đ</w:t>
      </w:r>
      <w:r>
        <w:t>ộ</w:t>
      </w:r>
      <w:r>
        <w:t>ng cơ điêzen:</w:t>
      </w:r>
    </w:p>
    <w:p w14:paraId="29893B0A" w14:textId="77777777" w:rsidR="00FC7CA5" w:rsidRDefault="003671C9">
      <w:pPr>
        <w:pStyle w:val="ListParagraph"/>
        <w:numPr>
          <w:ilvl w:val="3"/>
          <w:numId w:val="73"/>
        </w:numPr>
        <w:tabs>
          <w:tab w:val="left" w:pos="2423"/>
          <w:tab w:val="left" w:pos="2426"/>
        </w:tabs>
        <w:spacing w:line="288" w:lineRule="auto"/>
        <w:ind w:left="2426" w:right="252"/>
        <w:jc w:val="both"/>
        <w:rPr>
          <w:position w:val="1"/>
          <w:sz w:val="24"/>
        </w:rPr>
      </w:pPr>
      <w:r>
        <w:rPr>
          <w:position w:val="1"/>
          <w:sz w:val="24"/>
        </w:rPr>
        <w:t>Các tàu ho</w:t>
      </w:r>
      <w:r>
        <w:rPr>
          <w:position w:val="1"/>
          <w:sz w:val="24"/>
        </w:rPr>
        <w:t>ạ</w:t>
      </w:r>
      <w:r>
        <w:rPr>
          <w:position w:val="1"/>
          <w:sz w:val="24"/>
        </w:rPr>
        <w:t>t đ</w:t>
      </w:r>
      <w:r>
        <w:rPr>
          <w:position w:val="1"/>
          <w:sz w:val="24"/>
        </w:rPr>
        <w:t>ộ</w:t>
      </w:r>
      <w:r>
        <w:rPr>
          <w:position w:val="1"/>
          <w:sz w:val="24"/>
        </w:rPr>
        <w:t>ng trong các vùng ki</w:t>
      </w:r>
      <w:r>
        <w:rPr>
          <w:position w:val="1"/>
          <w:sz w:val="24"/>
        </w:rPr>
        <w:t>ể</w:t>
      </w:r>
      <w:r>
        <w:rPr>
          <w:position w:val="1"/>
          <w:sz w:val="24"/>
        </w:rPr>
        <w:t>m soát phát th</w:t>
      </w:r>
      <w:r>
        <w:rPr>
          <w:position w:val="1"/>
          <w:sz w:val="24"/>
        </w:rPr>
        <w:t>ả</w:t>
      </w:r>
      <w:r>
        <w:rPr>
          <w:position w:val="1"/>
          <w:sz w:val="24"/>
        </w:rPr>
        <w:t>i NO</w:t>
      </w:r>
      <w:r>
        <w:rPr>
          <w:sz w:val="16"/>
        </w:rPr>
        <w:t>X</w:t>
      </w:r>
      <w:r>
        <w:rPr>
          <w:spacing w:val="40"/>
          <w:sz w:val="16"/>
        </w:rPr>
        <w:t xml:space="preserve"> </w:t>
      </w:r>
      <w:r>
        <w:rPr>
          <w:position w:val="1"/>
          <w:sz w:val="24"/>
        </w:rPr>
        <w:t>đư</w:t>
      </w:r>
      <w:r>
        <w:rPr>
          <w:position w:val="1"/>
          <w:sz w:val="24"/>
        </w:rPr>
        <w:t>ợ</w:t>
      </w:r>
      <w:r>
        <w:rPr>
          <w:position w:val="1"/>
          <w:sz w:val="24"/>
        </w:rPr>
        <w:t xml:space="preserve">c nêu </w:t>
      </w:r>
      <w:r>
        <w:rPr>
          <w:position w:val="1"/>
          <w:sz w:val="24"/>
        </w:rPr>
        <w:t>ở</w:t>
      </w:r>
      <w:r>
        <w:rPr>
          <w:position w:val="1"/>
          <w:sz w:val="24"/>
        </w:rPr>
        <w:t xml:space="preserve"> </w:t>
      </w:r>
      <w:r>
        <w:rPr>
          <w:sz w:val="24"/>
        </w:rPr>
        <w:t>1.1.2(15)(a) và (b) và có giai đo</w:t>
      </w:r>
      <w:r>
        <w:rPr>
          <w:sz w:val="24"/>
        </w:rPr>
        <w:t>ạ</w:t>
      </w:r>
      <w:r>
        <w:rPr>
          <w:sz w:val="24"/>
        </w:rPr>
        <w:t>n b</w:t>
      </w:r>
      <w:r>
        <w:rPr>
          <w:sz w:val="24"/>
        </w:rPr>
        <w:t>ắ</w:t>
      </w:r>
      <w:r>
        <w:rPr>
          <w:sz w:val="24"/>
        </w:rPr>
        <w:t>t đ</w:t>
      </w:r>
      <w:r>
        <w:rPr>
          <w:sz w:val="24"/>
        </w:rPr>
        <w:t>ầ</w:t>
      </w:r>
      <w:r>
        <w:rPr>
          <w:sz w:val="24"/>
        </w:rPr>
        <w:t>u đóng m</w:t>
      </w:r>
      <w:r>
        <w:rPr>
          <w:sz w:val="24"/>
        </w:rPr>
        <w:t>ớ</w:t>
      </w:r>
      <w:r>
        <w:rPr>
          <w:sz w:val="24"/>
        </w:rPr>
        <w:t>i vào ho</w:t>
      </w:r>
      <w:r>
        <w:rPr>
          <w:sz w:val="24"/>
        </w:rPr>
        <w:t>ặ</w:t>
      </w:r>
      <w:r>
        <w:rPr>
          <w:sz w:val="24"/>
        </w:rPr>
        <w:t>c sau ngày 01 tháng 01 năm 2016; ho</w:t>
      </w:r>
      <w:r>
        <w:rPr>
          <w:sz w:val="24"/>
        </w:rPr>
        <w:t>ặ</w:t>
      </w:r>
      <w:r>
        <w:rPr>
          <w:sz w:val="24"/>
        </w:rPr>
        <w:t>c</w:t>
      </w:r>
    </w:p>
    <w:p w14:paraId="10AAA6FB" w14:textId="77777777" w:rsidR="00FC7CA5" w:rsidRDefault="003671C9">
      <w:pPr>
        <w:pStyle w:val="ListParagraph"/>
        <w:numPr>
          <w:ilvl w:val="3"/>
          <w:numId w:val="73"/>
        </w:numPr>
        <w:tabs>
          <w:tab w:val="left" w:pos="2424"/>
          <w:tab w:val="left" w:pos="2426"/>
        </w:tabs>
        <w:spacing w:before="121" w:line="288" w:lineRule="auto"/>
        <w:ind w:left="2426" w:right="255"/>
        <w:jc w:val="both"/>
        <w:rPr>
          <w:sz w:val="24"/>
        </w:rPr>
      </w:pPr>
      <w:r>
        <w:rPr>
          <w:sz w:val="24"/>
        </w:rPr>
        <w:t>Các tàu ho</w:t>
      </w:r>
      <w:r>
        <w:rPr>
          <w:sz w:val="24"/>
        </w:rPr>
        <w:t>ạ</w:t>
      </w:r>
      <w:r>
        <w:rPr>
          <w:sz w:val="24"/>
        </w:rPr>
        <w:t>t đ</w:t>
      </w:r>
      <w:r>
        <w:rPr>
          <w:sz w:val="24"/>
        </w:rPr>
        <w:t>ộ</w:t>
      </w:r>
      <w:r>
        <w:rPr>
          <w:sz w:val="24"/>
        </w:rPr>
        <w:t>ng trong vùng ki</w:t>
      </w:r>
      <w:r>
        <w:rPr>
          <w:sz w:val="24"/>
        </w:rPr>
        <w:t>ể</w:t>
      </w:r>
      <w:r>
        <w:rPr>
          <w:sz w:val="24"/>
        </w:rPr>
        <w:t>m soát phát th</w:t>
      </w:r>
      <w:r>
        <w:rPr>
          <w:sz w:val="24"/>
        </w:rPr>
        <w:t>ả</w:t>
      </w:r>
      <w:r>
        <w:rPr>
          <w:sz w:val="24"/>
        </w:rPr>
        <w:t>i khác v</w:t>
      </w:r>
      <w:r>
        <w:rPr>
          <w:sz w:val="24"/>
        </w:rPr>
        <w:t>ớ</w:t>
      </w:r>
      <w:r>
        <w:rPr>
          <w:sz w:val="24"/>
        </w:rPr>
        <w:t xml:space="preserve">i các vùng nêu </w:t>
      </w:r>
      <w:r>
        <w:rPr>
          <w:sz w:val="24"/>
        </w:rPr>
        <w:t>ở</w:t>
      </w:r>
      <w:r>
        <w:rPr>
          <w:sz w:val="24"/>
        </w:rPr>
        <w:t xml:space="preserve"> 1.1.2(15)(a) và (b) và có giai đo</w:t>
      </w:r>
      <w:r>
        <w:rPr>
          <w:sz w:val="24"/>
        </w:rPr>
        <w:t>ạ</w:t>
      </w:r>
      <w:r>
        <w:rPr>
          <w:sz w:val="24"/>
        </w:rPr>
        <w:t>n b</w:t>
      </w:r>
      <w:r>
        <w:rPr>
          <w:sz w:val="24"/>
        </w:rPr>
        <w:t>ắ</w:t>
      </w:r>
      <w:r>
        <w:rPr>
          <w:sz w:val="24"/>
        </w:rPr>
        <w:t>t đ</w:t>
      </w:r>
      <w:r>
        <w:rPr>
          <w:sz w:val="24"/>
        </w:rPr>
        <w:t>ầ</w:t>
      </w:r>
      <w:r>
        <w:rPr>
          <w:sz w:val="24"/>
        </w:rPr>
        <w:t>u đóng m</w:t>
      </w:r>
      <w:r>
        <w:rPr>
          <w:sz w:val="24"/>
        </w:rPr>
        <w:t>ớ</w:t>
      </w:r>
      <w:r>
        <w:rPr>
          <w:sz w:val="24"/>
        </w:rPr>
        <w:t>i vào ho</w:t>
      </w:r>
      <w:r>
        <w:rPr>
          <w:sz w:val="24"/>
        </w:rPr>
        <w:t>ặ</w:t>
      </w:r>
      <w:r>
        <w:rPr>
          <w:sz w:val="24"/>
        </w:rPr>
        <w:t xml:space="preserve">c sau ngày IMO </w:t>
      </w:r>
      <w:r>
        <w:rPr>
          <w:position w:val="1"/>
          <w:sz w:val="24"/>
        </w:rPr>
        <w:t>thông qua vùng ki</w:t>
      </w:r>
      <w:r>
        <w:rPr>
          <w:position w:val="1"/>
          <w:sz w:val="24"/>
        </w:rPr>
        <w:t>ể</w:t>
      </w:r>
      <w:r>
        <w:rPr>
          <w:position w:val="1"/>
          <w:sz w:val="24"/>
        </w:rPr>
        <w:t>m soát phát th</w:t>
      </w:r>
      <w:r>
        <w:rPr>
          <w:position w:val="1"/>
          <w:sz w:val="24"/>
        </w:rPr>
        <w:t>ả</w:t>
      </w:r>
      <w:r>
        <w:rPr>
          <w:position w:val="1"/>
          <w:sz w:val="24"/>
        </w:rPr>
        <w:t>i NO</w:t>
      </w:r>
      <w:r>
        <w:rPr>
          <w:sz w:val="16"/>
        </w:rPr>
        <w:t xml:space="preserve">X </w:t>
      </w:r>
      <w:r>
        <w:rPr>
          <w:position w:val="1"/>
          <w:sz w:val="24"/>
        </w:rPr>
        <w:t>đó ho</w:t>
      </w:r>
      <w:r>
        <w:rPr>
          <w:position w:val="1"/>
          <w:sz w:val="24"/>
        </w:rPr>
        <w:t>ặ</w:t>
      </w:r>
      <w:r>
        <w:rPr>
          <w:position w:val="1"/>
          <w:sz w:val="24"/>
        </w:rPr>
        <w:t>c ngày sau đó đư</w:t>
      </w:r>
      <w:r>
        <w:rPr>
          <w:position w:val="1"/>
          <w:sz w:val="24"/>
        </w:rPr>
        <w:t>ợ</w:t>
      </w:r>
      <w:r>
        <w:rPr>
          <w:position w:val="1"/>
          <w:sz w:val="24"/>
        </w:rPr>
        <w:t>c quy đ</w:t>
      </w:r>
      <w:r>
        <w:rPr>
          <w:position w:val="1"/>
          <w:sz w:val="24"/>
        </w:rPr>
        <w:t>ị</w:t>
      </w:r>
      <w:r>
        <w:rPr>
          <w:position w:val="1"/>
          <w:sz w:val="24"/>
        </w:rPr>
        <w:t>nh</w:t>
      </w:r>
    </w:p>
    <w:p w14:paraId="7DD4B56F"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644163C0" w14:textId="77777777" w:rsidR="00FC7CA5" w:rsidRDefault="003671C9">
      <w:pPr>
        <w:pStyle w:val="Heading6"/>
        <w:tabs>
          <w:tab w:val="left" w:pos="8051"/>
        </w:tabs>
      </w:pPr>
      <w:r>
        <w:lastRenderedPageBreak/>
        <w:t>Ph</w:t>
      </w:r>
      <w:r>
        <w:t>ầ</w:t>
      </w:r>
      <w:r>
        <w:t>n</w:t>
      </w:r>
      <w:r>
        <w:rPr>
          <w:spacing w:val="-2"/>
        </w:rPr>
        <w:t xml:space="preserve"> </w:t>
      </w:r>
      <w:r>
        <w:t>8,</w:t>
      </w:r>
      <w:r>
        <w:rPr>
          <w:spacing w:val="-4"/>
        </w:rPr>
        <w:t xml:space="preserve"> </w:t>
      </w:r>
      <w:r>
        <w:t>Chương</w:t>
      </w:r>
      <w:r>
        <w:rPr>
          <w:spacing w:val="-2"/>
        </w:rPr>
        <w:t xml:space="preserve"> </w:t>
      </w:r>
      <w:r>
        <w:rPr>
          <w:spacing w:val="-10"/>
        </w:rPr>
        <w:t>2</w:t>
      </w:r>
      <w:r>
        <w:tab/>
        <w:t>QCVN</w:t>
      </w:r>
      <w:r>
        <w:rPr>
          <w:spacing w:val="-3"/>
        </w:rPr>
        <w:t xml:space="preserve"> </w:t>
      </w:r>
      <w:r>
        <w:t>26:</w:t>
      </w:r>
      <w:r>
        <w:rPr>
          <w:spacing w:val="-3"/>
        </w:rPr>
        <w:t xml:space="preserve"> </w:t>
      </w:r>
      <w:r>
        <w:rPr>
          <w:spacing w:val="-2"/>
        </w:rPr>
        <w:t>2024/BGTVT</w:t>
      </w:r>
    </w:p>
    <w:p w14:paraId="3B9CA37A" w14:textId="77777777" w:rsidR="00FC7CA5" w:rsidRDefault="00FC7CA5">
      <w:pPr>
        <w:pStyle w:val="BodyText"/>
        <w:spacing w:before="15"/>
        <w:jc w:val="left"/>
        <w:rPr>
          <w:b/>
        </w:rPr>
      </w:pPr>
    </w:p>
    <w:p w14:paraId="03385A4A" w14:textId="77777777" w:rsidR="00FC7CA5" w:rsidRDefault="003671C9">
      <w:pPr>
        <w:pStyle w:val="BodyText"/>
        <w:spacing w:before="0" w:line="288" w:lineRule="auto"/>
        <w:ind w:left="2426"/>
        <w:jc w:val="left"/>
      </w:pPr>
      <w:r>
        <w:t>b</w:t>
      </w:r>
      <w:r>
        <w:t>ở</w:t>
      </w:r>
      <w:r>
        <w:t>i</w:t>
      </w:r>
      <w:r>
        <w:rPr>
          <w:spacing w:val="24"/>
        </w:rPr>
        <w:t xml:space="preserve"> </w:t>
      </w:r>
      <w:r>
        <w:t>IMO</w:t>
      </w:r>
      <w:r>
        <w:rPr>
          <w:spacing w:val="25"/>
        </w:rPr>
        <w:t xml:space="preserve"> </w:t>
      </w:r>
      <w:r>
        <w:t>phù</w:t>
      </w:r>
      <w:r>
        <w:rPr>
          <w:spacing w:val="23"/>
        </w:rPr>
        <w:t xml:space="preserve"> </w:t>
      </w:r>
      <w:r>
        <w:t>h</w:t>
      </w:r>
      <w:r>
        <w:t>ợ</w:t>
      </w:r>
      <w:r>
        <w:t>p</w:t>
      </w:r>
      <w:r>
        <w:rPr>
          <w:spacing w:val="23"/>
        </w:rPr>
        <w:t xml:space="preserve"> </w:t>
      </w:r>
      <w:r>
        <w:t>v</w:t>
      </w:r>
      <w:r>
        <w:t>ớ</w:t>
      </w:r>
      <w:r>
        <w:t>i</w:t>
      </w:r>
      <w:r>
        <w:rPr>
          <w:spacing w:val="21"/>
        </w:rPr>
        <w:t xml:space="preserve"> </w:t>
      </w:r>
      <w:r>
        <w:t>quy</w:t>
      </w:r>
      <w:r>
        <w:rPr>
          <w:spacing w:val="24"/>
        </w:rPr>
        <w:t xml:space="preserve"> </w:t>
      </w:r>
      <w:r>
        <w:t>đ</w:t>
      </w:r>
      <w:r>
        <w:t>ị</w:t>
      </w:r>
      <w:r>
        <w:t>nh</w:t>
      </w:r>
      <w:r>
        <w:rPr>
          <w:spacing w:val="25"/>
        </w:rPr>
        <w:t xml:space="preserve"> </w:t>
      </w:r>
      <w:r>
        <w:t>13.5.1.2</w:t>
      </w:r>
      <w:r>
        <w:rPr>
          <w:spacing w:val="25"/>
        </w:rPr>
        <w:t xml:space="preserve"> </w:t>
      </w:r>
      <w:r>
        <w:t>c</w:t>
      </w:r>
      <w:r>
        <w:t>ủ</w:t>
      </w:r>
      <w:r>
        <w:t>a</w:t>
      </w:r>
      <w:r>
        <w:rPr>
          <w:spacing w:val="25"/>
        </w:rPr>
        <w:t xml:space="preserve"> </w:t>
      </w:r>
      <w:r>
        <w:t>Ph</w:t>
      </w:r>
      <w:r>
        <w:t>ụ</w:t>
      </w:r>
      <w:r>
        <w:rPr>
          <w:spacing w:val="25"/>
        </w:rPr>
        <w:t xml:space="preserve"> </w:t>
      </w:r>
      <w:r>
        <w:t>l</w:t>
      </w:r>
      <w:r>
        <w:t>ụ</w:t>
      </w:r>
      <w:r>
        <w:t>c</w:t>
      </w:r>
      <w:r>
        <w:rPr>
          <w:spacing w:val="24"/>
        </w:rPr>
        <w:t xml:space="preserve"> </w:t>
      </w:r>
      <w:r>
        <w:t>VI,</w:t>
      </w:r>
      <w:r>
        <w:rPr>
          <w:spacing w:val="25"/>
        </w:rPr>
        <w:t xml:space="preserve"> </w:t>
      </w:r>
      <w:r>
        <w:t>l</w:t>
      </w:r>
      <w:r>
        <w:t>ấ</w:t>
      </w:r>
      <w:r>
        <w:t>y</w:t>
      </w:r>
      <w:r>
        <w:rPr>
          <w:spacing w:val="22"/>
        </w:rPr>
        <w:t xml:space="preserve"> </w:t>
      </w:r>
      <w:r>
        <w:t>ngày</w:t>
      </w:r>
      <w:r>
        <w:rPr>
          <w:spacing w:val="24"/>
        </w:rPr>
        <w:t xml:space="preserve"> </w:t>
      </w:r>
      <w:r>
        <w:t>nào</w:t>
      </w:r>
      <w:r>
        <w:rPr>
          <w:spacing w:val="23"/>
        </w:rPr>
        <w:t xml:space="preserve"> </w:t>
      </w:r>
      <w:r>
        <w:t>mu</w:t>
      </w:r>
      <w:r>
        <w:t>ộ</w:t>
      </w:r>
      <w:r>
        <w:t xml:space="preserve">n </w:t>
      </w:r>
      <w:r>
        <w:rPr>
          <w:spacing w:val="-4"/>
        </w:rPr>
        <w:t>hơn.</w:t>
      </w:r>
    </w:p>
    <w:p w14:paraId="23EC69A1" w14:textId="77777777" w:rsidR="00FC7CA5" w:rsidRDefault="003671C9">
      <w:pPr>
        <w:pStyle w:val="Heading6"/>
        <w:spacing w:before="120"/>
        <w:ind w:left="1656"/>
        <w:jc w:val="both"/>
      </w:pPr>
      <w:r>
        <w:rPr>
          <w:position w:val="1"/>
        </w:rPr>
        <w:t>B</w:t>
      </w:r>
      <w:r>
        <w:rPr>
          <w:position w:val="1"/>
        </w:rPr>
        <w:t>ả</w:t>
      </w:r>
      <w:r>
        <w:rPr>
          <w:position w:val="1"/>
        </w:rPr>
        <w:t>ng</w:t>
      </w:r>
      <w:r>
        <w:rPr>
          <w:spacing w:val="-4"/>
          <w:position w:val="1"/>
        </w:rPr>
        <w:t xml:space="preserve"> </w:t>
      </w:r>
      <w:r>
        <w:rPr>
          <w:position w:val="1"/>
        </w:rPr>
        <w:t>8.1(c)</w:t>
      </w:r>
      <w:r>
        <w:rPr>
          <w:spacing w:val="26"/>
          <w:position w:val="1"/>
        </w:rPr>
        <w:t xml:space="preserve"> </w:t>
      </w:r>
      <w:r>
        <w:rPr>
          <w:position w:val="1"/>
        </w:rPr>
        <w:t>Các</w:t>
      </w:r>
      <w:r>
        <w:rPr>
          <w:spacing w:val="-3"/>
          <w:position w:val="1"/>
        </w:rPr>
        <w:t xml:space="preserve"> </w:t>
      </w:r>
      <w:r>
        <w:rPr>
          <w:position w:val="1"/>
        </w:rPr>
        <w:t>gi</w:t>
      </w:r>
      <w:r>
        <w:rPr>
          <w:position w:val="1"/>
        </w:rPr>
        <w:t>ớ</w:t>
      </w:r>
      <w:r>
        <w:rPr>
          <w:position w:val="1"/>
        </w:rPr>
        <w:t>i</w:t>
      </w:r>
      <w:r>
        <w:rPr>
          <w:spacing w:val="-4"/>
          <w:position w:val="1"/>
        </w:rPr>
        <w:t xml:space="preserve"> </w:t>
      </w:r>
      <w:r>
        <w:rPr>
          <w:position w:val="1"/>
        </w:rPr>
        <w:t>h</w:t>
      </w:r>
      <w:r>
        <w:rPr>
          <w:position w:val="1"/>
        </w:rPr>
        <w:t>ạ</w:t>
      </w:r>
      <w:r>
        <w:rPr>
          <w:position w:val="1"/>
        </w:rPr>
        <w:t>n</w:t>
      </w:r>
      <w:r>
        <w:rPr>
          <w:spacing w:val="-3"/>
          <w:position w:val="1"/>
        </w:rPr>
        <w:t xml:space="preserve"> </w:t>
      </w:r>
      <w:r>
        <w:rPr>
          <w:position w:val="1"/>
        </w:rPr>
        <w:t>phát</w:t>
      </w:r>
      <w:r>
        <w:rPr>
          <w:spacing w:val="-4"/>
          <w:position w:val="1"/>
        </w:rPr>
        <w:t xml:space="preserve"> </w:t>
      </w:r>
      <w:r>
        <w:rPr>
          <w:position w:val="1"/>
        </w:rPr>
        <w:t>th</w:t>
      </w:r>
      <w:r>
        <w:rPr>
          <w:position w:val="1"/>
        </w:rPr>
        <w:t>ả</w:t>
      </w:r>
      <w:r>
        <w:rPr>
          <w:position w:val="1"/>
        </w:rPr>
        <w:t>i</w:t>
      </w:r>
      <w:r>
        <w:rPr>
          <w:spacing w:val="-4"/>
          <w:position w:val="1"/>
        </w:rPr>
        <w:t xml:space="preserve"> </w:t>
      </w:r>
      <w:r>
        <w:rPr>
          <w:position w:val="1"/>
        </w:rPr>
        <w:t>NO</w:t>
      </w:r>
      <w:r>
        <w:rPr>
          <w:sz w:val="16"/>
        </w:rPr>
        <w:t>X</w:t>
      </w:r>
      <w:r>
        <w:rPr>
          <w:spacing w:val="18"/>
          <w:sz w:val="16"/>
        </w:rPr>
        <w:t xml:space="preserve"> </w:t>
      </w:r>
      <w:r>
        <w:rPr>
          <w:position w:val="1"/>
        </w:rPr>
        <w:t>cho</w:t>
      </w:r>
      <w:r>
        <w:rPr>
          <w:spacing w:val="-3"/>
          <w:position w:val="1"/>
        </w:rPr>
        <w:t xml:space="preserve"> </w:t>
      </w:r>
      <w:r>
        <w:rPr>
          <w:position w:val="1"/>
        </w:rPr>
        <w:t>phép</w:t>
      </w:r>
      <w:r>
        <w:rPr>
          <w:spacing w:val="-3"/>
          <w:position w:val="1"/>
        </w:rPr>
        <w:t xml:space="preserve"> </w:t>
      </w:r>
      <w:r>
        <w:rPr>
          <w:position w:val="1"/>
        </w:rPr>
        <w:t>l</w:t>
      </w:r>
      <w:r>
        <w:rPr>
          <w:position w:val="1"/>
        </w:rPr>
        <w:t>ớ</w:t>
      </w:r>
      <w:r>
        <w:rPr>
          <w:position w:val="1"/>
        </w:rPr>
        <w:t>n</w:t>
      </w:r>
      <w:r>
        <w:rPr>
          <w:spacing w:val="-3"/>
          <w:position w:val="1"/>
        </w:rPr>
        <w:t xml:space="preserve"> </w:t>
      </w:r>
      <w:r>
        <w:rPr>
          <w:position w:val="1"/>
        </w:rPr>
        <w:t>nh</w:t>
      </w:r>
      <w:r>
        <w:rPr>
          <w:position w:val="1"/>
        </w:rPr>
        <w:t>ấ</w:t>
      </w:r>
      <w:r>
        <w:rPr>
          <w:position w:val="1"/>
        </w:rPr>
        <w:t>t</w:t>
      </w:r>
      <w:r>
        <w:rPr>
          <w:spacing w:val="-4"/>
          <w:position w:val="1"/>
        </w:rPr>
        <w:t xml:space="preserve"> </w:t>
      </w:r>
      <w:r>
        <w:rPr>
          <w:position w:val="1"/>
        </w:rPr>
        <w:t>(giai</w:t>
      </w:r>
      <w:r>
        <w:rPr>
          <w:spacing w:val="-3"/>
          <w:position w:val="1"/>
        </w:rPr>
        <w:t xml:space="preserve"> </w:t>
      </w:r>
      <w:r>
        <w:rPr>
          <w:position w:val="1"/>
        </w:rPr>
        <w:t>đo</w:t>
      </w:r>
      <w:r>
        <w:rPr>
          <w:position w:val="1"/>
        </w:rPr>
        <w:t>ạ</w:t>
      </w:r>
      <w:r>
        <w:rPr>
          <w:position w:val="1"/>
        </w:rPr>
        <w:t>n</w:t>
      </w:r>
      <w:r>
        <w:rPr>
          <w:spacing w:val="-3"/>
          <w:position w:val="1"/>
        </w:rPr>
        <w:t xml:space="preserve"> </w:t>
      </w:r>
      <w:r>
        <w:rPr>
          <w:spacing w:val="-4"/>
          <w:position w:val="1"/>
        </w:rPr>
        <w:t>III)</w:t>
      </w:r>
    </w:p>
    <w:p w14:paraId="3F9D076E" w14:textId="77777777" w:rsidR="00FC7CA5" w:rsidRDefault="00FC7CA5">
      <w:pPr>
        <w:pStyle w:val="BodyText"/>
        <w:spacing w:before="2" w:after="1"/>
        <w:jc w:val="left"/>
        <w:rPr>
          <w:b/>
          <w:sz w:val="15"/>
        </w:rPr>
      </w:pPr>
    </w:p>
    <w:tbl>
      <w:tblPr>
        <w:tblW w:w="0" w:type="auto"/>
        <w:tblInd w:w="1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21"/>
        <w:gridCol w:w="4030"/>
      </w:tblGrid>
      <w:tr w:rsidR="00FC7CA5" w14:paraId="394D83FE" w14:textId="77777777">
        <w:trPr>
          <w:trHeight w:val="695"/>
        </w:trPr>
        <w:tc>
          <w:tcPr>
            <w:tcW w:w="3721" w:type="dxa"/>
          </w:tcPr>
          <w:p w14:paraId="0632CB73" w14:textId="77777777" w:rsidR="00FC7CA5" w:rsidRDefault="003671C9">
            <w:pPr>
              <w:pStyle w:val="TableParagraph"/>
              <w:spacing w:before="60" w:line="273" w:lineRule="auto"/>
              <w:ind w:left="1106" w:right="70" w:hanging="855"/>
              <w:jc w:val="left"/>
              <w:rPr>
                <w:b/>
              </w:rPr>
            </w:pPr>
            <w:r>
              <w:rPr>
                <w:b/>
              </w:rPr>
              <w:t>S</w:t>
            </w:r>
            <w:r>
              <w:rPr>
                <w:b/>
              </w:rPr>
              <w:t>ố</w:t>
            </w:r>
            <w:r>
              <w:rPr>
                <w:b/>
                <w:spacing w:val="-6"/>
              </w:rPr>
              <w:t xml:space="preserve"> </w:t>
            </w:r>
            <w:r>
              <w:rPr>
                <w:b/>
              </w:rPr>
              <w:t>vòng</w:t>
            </w:r>
            <w:r>
              <w:rPr>
                <w:b/>
                <w:spacing w:val="-6"/>
              </w:rPr>
              <w:t xml:space="preserve"> </w:t>
            </w:r>
            <w:r>
              <w:rPr>
                <w:b/>
              </w:rPr>
              <w:t>quay</w:t>
            </w:r>
            <w:r>
              <w:rPr>
                <w:b/>
                <w:spacing w:val="-7"/>
              </w:rPr>
              <w:t xml:space="preserve"> </w:t>
            </w:r>
            <w:r>
              <w:rPr>
                <w:b/>
              </w:rPr>
              <w:t>liên</w:t>
            </w:r>
            <w:r>
              <w:rPr>
                <w:b/>
                <w:spacing w:val="-7"/>
              </w:rPr>
              <w:t xml:space="preserve"> </w:t>
            </w:r>
            <w:r>
              <w:rPr>
                <w:b/>
              </w:rPr>
              <w:t>t</w:t>
            </w:r>
            <w:r>
              <w:rPr>
                <w:b/>
              </w:rPr>
              <w:t>ụ</w:t>
            </w:r>
            <w:r>
              <w:rPr>
                <w:b/>
              </w:rPr>
              <w:t>c</w:t>
            </w:r>
            <w:r>
              <w:rPr>
                <w:b/>
                <w:spacing w:val="-7"/>
              </w:rPr>
              <w:t xml:space="preserve"> </w:t>
            </w:r>
            <w:r>
              <w:rPr>
                <w:b/>
              </w:rPr>
              <w:t>l</w:t>
            </w:r>
            <w:r>
              <w:rPr>
                <w:b/>
              </w:rPr>
              <w:t>ớ</w:t>
            </w:r>
            <w:r>
              <w:rPr>
                <w:b/>
              </w:rPr>
              <w:t>n</w:t>
            </w:r>
            <w:r>
              <w:rPr>
                <w:b/>
                <w:spacing w:val="-6"/>
              </w:rPr>
              <w:t xml:space="preserve"> </w:t>
            </w:r>
            <w:r>
              <w:rPr>
                <w:b/>
              </w:rPr>
              <w:t>nh</w:t>
            </w:r>
            <w:r>
              <w:rPr>
                <w:b/>
              </w:rPr>
              <w:t>ấ</w:t>
            </w:r>
            <w:r>
              <w:rPr>
                <w:b/>
              </w:rPr>
              <w:t xml:space="preserve">t </w:t>
            </w:r>
            <w:r>
              <w:rPr>
                <w:b/>
                <w:position w:val="2"/>
              </w:rPr>
              <w:t>N</w:t>
            </w:r>
            <w:r>
              <w:rPr>
                <w:b/>
                <w:sz w:val="14"/>
              </w:rPr>
              <w:t>0</w:t>
            </w:r>
            <w:r>
              <w:rPr>
                <w:b/>
                <w:spacing w:val="40"/>
                <w:sz w:val="14"/>
              </w:rPr>
              <w:t xml:space="preserve"> </w:t>
            </w:r>
            <w:r>
              <w:rPr>
                <w:b/>
                <w:position w:val="2"/>
              </w:rPr>
              <w:t>(vòng/phút)</w:t>
            </w:r>
          </w:p>
        </w:tc>
        <w:tc>
          <w:tcPr>
            <w:tcW w:w="4030" w:type="dxa"/>
          </w:tcPr>
          <w:p w14:paraId="65B3AF00" w14:textId="77777777" w:rsidR="00FC7CA5" w:rsidRDefault="003671C9">
            <w:pPr>
              <w:pStyle w:val="TableParagraph"/>
              <w:spacing w:before="59" w:line="271" w:lineRule="auto"/>
              <w:ind w:left="1142" w:right="11" w:hanging="831"/>
              <w:jc w:val="left"/>
              <w:rPr>
                <w:b/>
              </w:rPr>
            </w:pPr>
            <w:r>
              <w:rPr>
                <w:b/>
                <w:position w:val="2"/>
              </w:rPr>
              <w:t>Gi</w:t>
            </w:r>
            <w:r>
              <w:rPr>
                <w:b/>
                <w:position w:val="2"/>
              </w:rPr>
              <w:t>ớ</w:t>
            </w:r>
            <w:r>
              <w:rPr>
                <w:b/>
                <w:position w:val="2"/>
              </w:rPr>
              <w:t>i</w:t>
            </w:r>
            <w:r>
              <w:rPr>
                <w:b/>
                <w:spacing w:val="-4"/>
                <w:position w:val="2"/>
              </w:rPr>
              <w:t xml:space="preserve"> </w:t>
            </w:r>
            <w:r>
              <w:rPr>
                <w:b/>
                <w:position w:val="2"/>
              </w:rPr>
              <w:t>h</w:t>
            </w:r>
            <w:r>
              <w:rPr>
                <w:b/>
                <w:position w:val="2"/>
              </w:rPr>
              <w:t>ạ</w:t>
            </w:r>
            <w:r>
              <w:rPr>
                <w:b/>
                <w:position w:val="2"/>
              </w:rPr>
              <w:t>n</w:t>
            </w:r>
            <w:r>
              <w:rPr>
                <w:b/>
                <w:spacing w:val="-8"/>
                <w:position w:val="2"/>
              </w:rPr>
              <w:t xml:space="preserve"> </w:t>
            </w:r>
            <w:r>
              <w:rPr>
                <w:b/>
                <w:position w:val="2"/>
              </w:rPr>
              <w:t>phát</w:t>
            </w:r>
            <w:r>
              <w:rPr>
                <w:b/>
                <w:spacing w:val="-7"/>
                <w:position w:val="2"/>
              </w:rPr>
              <w:t xml:space="preserve"> </w:t>
            </w:r>
            <w:r>
              <w:rPr>
                <w:b/>
                <w:position w:val="2"/>
              </w:rPr>
              <w:t>th</w:t>
            </w:r>
            <w:r>
              <w:rPr>
                <w:b/>
                <w:position w:val="2"/>
              </w:rPr>
              <w:t>ả</w:t>
            </w:r>
            <w:r>
              <w:rPr>
                <w:b/>
                <w:position w:val="2"/>
              </w:rPr>
              <w:t>i</w:t>
            </w:r>
            <w:r>
              <w:rPr>
                <w:b/>
                <w:spacing w:val="-4"/>
                <w:position w:val="2"/>
              </w:rPr>
              <w:t xml:space="preserve"> </w:t>
            </w:r>
            <w:r>
              <w:rPr>
                <w:b/>
                <w:position w:val="2"/>
              </w:rPr>
              <w:t>NO</w:t>
            </w:r>
            <w:r>
              <w:rPr>
                <w:b/>
                <w:sz w:val="14"/>
              </w:rPr>
              <w:t>X</w:t>
            </w:r>
            <w:r>
              <w:rPr>
                <w:b/>
                <w:spacing w:val="14"/>
                <w:sz w:val="14"/>
              </w:rPr>
              <w:t xml:space="preserve"> </w:t>
            </w:r>
            <w:r>
              <w:rPr>
                <w:b/>
                <w:position w:val="2"/>
              </w:rPr>
              <w:t>cho</w:t>
            </w:r>
            <w:r>
              <w:rPr>
                <w:b/>
                <w:spacing w:val="-6"/>
                <w:position w:val="2"/>
              </w:rPr>
              <w:t xml:space="preserve"> </w:t>
            </w:r>
            <w:r>
              <w:rPr>
                <w:b/>
                <w:position w:val="2"/>
              </w:rPr>
              <w:t xml:space="preserve">phép </w:t>
            </w:r>
            <w:r>
              <w:rPr>
                <w:b/>
              </w:rPr>
              <w:t>l</w:t>
            </w:r>
            <w:r>
              <w:rPr>
                <w:b/>
              </w:rPr>
              <w:t>ớ</w:t>
            </w:r>
            <w:r>
              <w:rPr>
                <w:b/>
              </w:rPr>
              <w:t>n nh</w:t>
            </w:r>
            <w:r>
              <w:rPr>
                <w:b/>
              </w:rPr>
              <w:t>ấ</w:t>
            </w:r>
            <w:r>
              <w:rPr>
                <w:b/>
              </w:rPr>
              <w:t>t (g/kWh)</w:t>
            </w:r>
          </w:p>
        </w:tc>
      </w:tr>
      <w:tr w:rsidR="00FC7CA5" w14:paraId="360A229B" w14:textId="77777777">
        <w:trPr>
          <w:trHeight w:val="369"/>
        </w:trPr>
        <w:tc>
          <w:tcPr>
            <w:tcW w:w="3721" w:type="dxa"/>
          </w:tcPr>
          <w:p w14:paraId="6DCD7DD0" w14:textId="77777777" w:rsidR="00FC7CA5" w:rsidRDefault="003671C9">
            <w:pPr>
              <w:pStyle w:val="TableParagraph"/>
              <w:spacing w:before="40"/>
              <w:ind w:left="9" w:right="2"/>
            </w:pPr>
            <w:r>
              <w:rPr>
                <w:position w:val="2"/>
              </w:rPr>
              <w:t>N</w:t>
            </w:r>
            <w:r>
              <w:rPr>
                <w:sz w:val="14"/>
              </w:rPr>
              <w:t>0</w:t>
            </w:r>
            <w:r>
              <w:rPr>
                <w:spacing w:val="-4"/>
                <w:sz w:val="14"/>
              </w:rPr>
              <w:t xml:space="preserve"> </w:t>
            </w:r>
            <w:r>
              <w:rPr>
                <w:position w:val="2"/>
              </w:rPr>
              <w:t xml:space="preserve">&lt; </w:t>
            </w:r>
            <w:r>
              <w:rPr>
                <w:spacing w:val="-5"/>
                <w:position w:val="2"/>
              </w:rPr>
              <w:t>130</w:t>
            </w:r>
          </w:p>
        </w:tc>
        <w:tc>
          <w:tcPr>
            <w:tcW w:w="4030" w:type="dxa"/>
          </w:tcPr>
          <w:p w14:paraId="7F608CE5" w14:textId="77777777" w:rsidR="00FC7CA5" w:rsidRDefault="003671C9">
            <w:pPr>
              <w:pStyle w:val="TableParagraph"/>
              <w:spacing w:before="40"/>
              <w:ind w:left="795" w:right="784"/>
            </w:pPr>
            <w:r>
              <w:rPr>
                <w:spacing w:val="-5"/>
              </w:rPr>
              <w:t>3,4</w:t>
            </w:r>
          </w:p>
        </w:tc>
      </w:tr>
      <w:tr w:rsidR="00FC7CA5" w14:paraId="76DA2C38" w14:textId="77777777">
        <w:trPr>
          <w:trHeight w:val="669"/>
        </w:trPr>
        <w:tc>
          <w:tcPr>
            <w:tcW w:w="3721" w:type="dxa"/>
          </w:tcPr>
          <w:p w14:paraId="3DDE6010" w14:textId="77777777" w:rsidR="00FC7CA5" w:rsidRDefault="003671C9">
            <w:pPr>
              <w:pStyle w:val="TableParagraph"/>
              <w:spacing w:before="181"/>
              <w:ind w:left="9"/>
            </w:pPr>
            <w:r>
              <w:rPr>
                <w:position w:val="2"/>
              </w:rPr>
              <w:t>130</w:t>
            </w:r>
            <w:r>
              <w:rPr>
                <w:spacing w:val="-1"/>
                <w:position w:val="2"/>
              </w:rPr>
              <w:t xml:space="preserve"> </w:t>
            </w:r>
            <w:r>
              <w:rPr>
                <w:rFonts w:ascii="Symbol" w:hAnsi="Symbol"/>
                <w:position w:val="2"/>
              </w:rPr>
              <w:t></w:t>
            </w:r>
            <w:r>
              <w:rPr>
                <w:rFonts w:ascii="Times New Roman" w:hAnsi="Times New Roman"/>
                <w:spacing w:val="5"/>
                <w:position w:val="2"/>
              </w:rPr>
              <w:t xml:space="preserve"> </w:t>
            </w:r>
            <w:r>
              <w:rPr>
                <w:position w:val="2"/>
              </w:rPr>
              <w:t>N</w:t>
            </w:r>
            <w:r>
              <w:rPr>
                <w:sz w:val="14"/>
              </w:rPr>
              <w:t>0</w:t>
            </w:r>
            <w:r>
              <w:rPr>
                <w:spacing w:val="21"/>
                <w:sz w:val="14"/>
              </w:rPr>
              <w:t xml:space="preserve"> </w:t>
            </w:r>
            <w:r>
              <w:rPr>
                <w:position w:val="2"/>
              </w:rPr>
              <w:t>&lt;</w:t>
            </w:r>
            <w:r>
              <w:rPr>
                <w:spacing w:val="-2"/>
                <w:position w:val="2"/>
              </w:rPr>
              <w:t xml:space="preserve"> </w:t>
            </w:r>
            <w:r>
              <w:rPr>
                <w:spacing w:val="-4"/>
                <w:position w:val="2"/>
              </w:rPr>
              <w:t>2.000</w:t>
            </w:r>
          </w:p>
        </w:tc>
        <w:tc>
          <w:tcPr>
            <w:tcW w:w="4030" w:type="dxa"/>
          </w:tcPr>
          <w:p w14:paraId="171811CB" w14:textId="77777777" w:rsidR="00FC7CA5" w:rsidRDefault="003671C9">
            <w:pPr>
              <w:pStyle w:val="TableParagraph"/>
              <w:spacing w:before="181" w:line="92" w:lineRule="exact"/>
              <w:ind w:left="795" w:right="1116"/>
              <w:rPr>
                <w:sz w:val="14"/>
              </w:rPr>
            </w:pPr>
            <w:r>
              <w:rPr>
                <w:position w:val="2"/>
              </w:rPr>
              <w:t>9,0</w:t>
            </w:r>
            <w:r>
              <w:rPr>
                <w:spacing w:val="-1"/>
                <w:position w:val="2"/>
              </w:rPr>
              <w:t xml:space="preserve"> </w:t>
            </w:r>
            <w:r>
              <w:rPr>
                <w:rFonts w:ascii="Symbol" w:hAnsi="Symbol"/>
                <w:position w:val="2"/>
              </w:rPr>
              <w:t></w:t>
            </w:r>
            <w:r>
              <w:rPr>
                <w:rFonts w:ascii="Times New Roman" w:hAnsi="Times New Roman"/>
                <w:spacing w:val="8"/>
                <w:position w:val="2"/>
              </w:rPr>
              <w:t xml:space="preserve"> </w:t>
            </w:r>
            <w:r>
              <w:rPr>
                <w:spacing w:val="-5"/>
                <w:position w:val="2"/>
              </w:rPr>
              <w:t>N</w:t>
            </w:r>
            <w:r>
              <w:rPr>
                <w:spacing w:val="-5"/>
                <w:sz w:val="14"/>
              </w:rPr>
              <w:t>0</w:t>
            </w:r>
          </w:p>
          <w:p w14:paraId="116F5345" w14:textId="77777777" w:rsidR="00FC7CA5" w:rsidRDefault="003671C9">
            <w:pPr>
              <w:pStyle w:val="TableParagraph"/>
              <w:spacing w:before="0" w:line="81" w:lineRule="exact"/>
              <w:ind w:left="1116" w:right="321"/>
              <w:rPr>
                <w:sz w:val="14"/>
              </w:rPr>
            </w:pPr>
            <w:r>
              <w:rPr>
                <w:spacing w:val="-2"/>
                <w:sz w:val="14"/>
              </w:rPr>
              <w:t>(-</w:t>
            </w:r>
            <w:r>
              <w:rPr>
                <w:spacing w:val="-4"/>
                <w:sz w:val="14"/>
              </w:rPr>
              <w:t>0,2)</w:t>
            </w:r>
          </w:p>
        </w:tc>
      </w:tr>
      <w:tr w:rsidR="00FC7CA5" w14:paraId="0E8E6CCB" w14:textId="77777777">
        <w:trPr>
          <w:trHeight w:val="389"/>
        </w:trPr>
        <w:tc>
          <w:tcPr>
            <w:tcW w:w="3721" w:type="dxa"/>
          </w:tcPr>
          <w:p w14:paraId="2ADF5C5A" w14:textId="77777777" w:rsidR="00FC7CA5" w:rsidRDefault="003671C9">
            <w:pPr>
              <w:pStyle w:val="TableParagraph"/>
              <w:spacing w:before="40"/>
              <w:ind w:left="1344"/>
              <w:jc w:val="left"/>
              <w:rPr>
                <w:sz w:val="14"/>
              </w:rPr>
            </w:pPr>
            <w:r>
              <w:rPr>
                <w:position w:val="2"/>
              </w:rPr>
              <w:t>2.000</w:t>
            </w:r>
            <w:r>
              <w:rPr>
                <w:spacing w:val="-2"/>
                <w:position w:val="2"/>
              </w:rPr>
              <w:t xml:space="preserve"> </w:t>
            </w:r>
            <w:r>
              <w:rPr>
                <w:rFonts w:ascii="Symbol" w:hAnsi="Symbol"/>
                <w:position w:val="2"/>
              </w:rPr>
              <w:t></w:t>
            </w:r>
            <w:r>
              <w:rPr>
                <w:rFonts w:ascii="Times New Roman" w:hAnsi="Times New Roman"/>
                <w:spacing w:val="8"/>
                <w:position w:val="2"/>
              </w:rPr>
              <w:t xml:space="preserve"> </w:t>
            </w:r>
            <w:r>
              <w:rPr>
                <w:spacing w:val="-5"/>
                <w:position w:val="2"/>
              </w:rPr>
              <w:t>N</w:t>
            </w:r>
            <w:r>
              <w:rPr>
                <w:spacing w:val="-5"/>
                <w:sz w:val="14"/>
              </w:rPr>
              <w:t>0</w:t>
            </w:r>
          </w:p>
        </w:tc>
        <w:tc>
          <w:tcPr>
            <w:tcW w:w="4030" w:type="dxa"/>
          </w:tcPr>
          <w:p w14:paraId="55E6B3D9" w14:textId="77777777" w:rsidR="00FC7CA5" w:rsidRDefault="003671C9">
            <w:pPr>
              <w:pStyle w:val="TableParagraph"/>
              <w:spacing w:before="50"/>
              <w:ind w:left="795" w:right="784"/>
            </w:pPr>
            <w:r>
              <w:rPr>
                <w:spacing w:val="-5"/>
              </w:rPr>
              <w:t>2,0</w:t>
            </w:r>
          </w:p>
        </w:tc>
      </w:tr>
    </w:tbl>
    <w:p w14:paraId="08F05CE0" w14:textId="77777777" w:rsidR="00FC7CA5" w:rsidRDefault="003671C9">
      <w:pPr>
        <w:pStyle w:val="ListParagraph"/>
        <w:numPr>
          <w:ilvl w:val="2"/>
          <w:numId w:val="73"/>
        </w:numPr>
        <w:tabs>
          <w:tab w:val="left" w:pos="2095"/>
        </w:tabs>
        <w:spacing w:before="241"/>
        <w:ind w:left="2095" w:hanging="451"/>
        <w:rPr>
          <w:sz w:val="24"/>
        </w:rPr>
      </w:pPr>
      <w:r>
        <w:rPr>
          <w:sz w:val="24"/>
        </w:rPr>
        <w:t>Các</w:t>
      </w:r>
      <w:r>
        <w:rPr>
          <w:spacing w:val="-6"/>
          <w:sz w:val="24"/>
        </w:rPr>
        <w:t xml:space="preserve"> </w:t>
      </w:r>
      <w:r>
        <w:rPr>
          <w:sz w:val="24"/>
        </w:rPr>
        <w:t>yêu</w:t>
      </w:r>
      <w:r>
        <w:rPr>
          <w:spacing w:val="-6"/>
          <w:sz w:val="24"/>
        </w:rPr>
        <w:t xml:space="preserve"> </w:t>
      </w:r>
      <w:r>
        <w:rPr>
          <w:sz w:val="24"/>
        </w:rPr>
        <w:t>c</w:t>
      </w:r>
      <w:r>
        <w:rPr>
          <w:sz w:val="24"/>
        </w:rPr>
        <w:t>ầ</w:t>
      </w:r>
      <w:r>
        <w:rPr>
          <w:sz w:val="24"/>
        </w:rPr>
        <w:t>u</w:t>
      </w:r>
      <w:r>
        <w:rPr>
          <w:spacing w:val="-7"/>
          <w:sz w:val="24"/>
        </w:rPr>
        <w:t xml:space="preserve"> </w:t>
      </w:r>
      <w:r>
        <w:rPr>
          <w:sz w:val="24"/>
        </w:rPr>
        <w:t>nêu</w:t>
      </w:r>
      <w:r>
        <w:rPr>
          <w:spacing w:val="-8"/>
          <w:sz w:val="24"/>
        </w:rPr>
        <w:t xml:space="preserve"> </w:t>
      </w:r>
      <w:r>
        <w:rPr>
          <w:sz w:val="24"/>
        </w:rPr>
        <w:t>ở</w:t>
      </w:r>
      <w:r>
        <w:rPr>
          <w:spacing w:val="-5"/>
          <w:sz w:val="24"/>
        </w:rPr>
        <w:t xml:space="preserve"> </w:t>
      </w:r>
      <w:r>
        <w:rPr>
          <w:sz w:val="24"/>
        </w:rPr>
        <w:t>(c)</w:t>
      </w:r>
      <w:r>
        <w:rPr>
          <w:spacing w:val="-8"/>
          <w:sz w:val="24"/>
        </w:rPr>
        <w:t xml:space="preserve"> </w:t>
      </w:r>
      <w:r>
        <w:rPr>
          <w:sz w:val="24"/>
        </w:rPr>
        <w:t>trên</w:t>
      </w:r>
      <w:r>
        <w:rPr>
          <w:spacing w:val="-6"/>
          <w:sz w:val="24"/>
        </w:rPr>
        <w:t xml:space="preserve"> </w:t>
      </w:r>
      <w:r>
        <w:rPr>
          <w:sz w:val="24"/>
        </w:rPr>
        <w:t>không</w:t>
      </w:r>
      <w:r>
        <w:rPr>
          <w:spacing w:val="-7"/>
          <w:sz w:val="24"/>
        </w:rPr>
        <w:t xml:space="preserve"> </w:t>
      </w:r>
      <w:r>
        <w:rPr>
          <w:sz w:val="24"/>
        </w:rPr>
        <w:t>áp</w:t>
      </w:r>
      <w:r>
        <w:rPr>
          <w:spacing w:val="-8"/>
          <w:sz w:val="24"/>
        </w:rPr>
        <w:t xml:space="preserve"> </w:t>
      </w:r>
      <w:r>
        <w:rPr>
          <w:sz w:val="24"/>
        </w:rPr>
        <w:t>d</w:t>
      </w:r>
      <w:r>
        <w:rPr>
          <w:sz w:val="24"/>
        </w:rPr>
        <w:t>ụ</w:t>
      </w:r>
      <w:r>
        <w:rPr>
          <w:sz w:val="24"/>
        </w:rPr>
        <w:t>ng</w:t>
      </w:r>
      <w:r>
        <w:rPr>
          <w:spacing w:val="-5"/>
          <w:sz w:val="24"/>
        </w:rPr>
        <w:t xml:space="preserve"> </w:t>
      </w:r>
      <w:r>
        <w:rPr>
          <w:sz w:val="24"/>
        </w:rPr>
        <w:t>cho</w:t>
      </w:r>
      <w:r>
        <w:rPr>
          <w:spacing w:val="-6"/>
          <w:sz w:val="24"/>
        </w:rPr>
        <w:t xml:space="preserve"> </w:t>
      </w:r>
      <w:r>
        <w:rPr>
          <w:sz w:val="24"/>
        </w:rPr>
        <w:t>các</w:t>
      </w:r>
      <w:r>
        <w:rPr>
          <w:spacing w:val="-6"/>
          <w:sz w:val="24"/>
        </w:rPr>
        <w:t xml:space="preserve"> </w:t>
      </w:r>
      <w:r>
        <w:rPr>
          <w:sz w:val="24"/>
        </w:rPr>
        <w:t>tàu</w:t>
      </w:r>
      <w:r>
        <w:rPr>
          <w:spacing w:val="-5"/>
          <w:sz w:val="24"/>
        </w:rPr>
        <w:t xml:space="preserve"> </w:t>
      </w:r>
      <w:r>
        <w:rPr>
          <w:sz w:val="24"/>
        </w:rPr>
        <w:t>sau</w:t>
      </w:r>
      <w:r>
        <w:rPr>
          <w:spacing w:val="-8"/>
          <w:sz w:val="24"/>
        </w:rPr>
        <w:t xml:space="preserve"> </w:t>
      </w:r>
      <w:r>
        <w:rPr>
          <w:spacing w:val="-4"/>
          <w:sz w:val="24"/>
        </w:rPr>
        <w:t>đây:</w:t>
      </w:r>
    </w:p>
    <w:p w14:paraId="0827A88A" w14:textId="77777777" w:rsidR="00FC7CA5" w:rsidRDefault="003671C9">
      <w:pPr>
        <w:pStyle w:val="ListParagraph"/>
        <w:numPr>
          <w:ilvl w:val="3"/>
          <w:numId w:val="73"/>
        </w:numPr>
        <w:tabs>
          <w:tab w:val="left" w:pos="2546"/>
          <w:tab w:val="left" w:pos="2549"/>
        </w:tabs>
        <w:spacing w:before="175" w:line="297" w:lineRule="auto"/>
        <w:ind w:left="2549" w:right="251"/>
        <w:jc w:val="both"/>
        <w:rPr>
          <w:sz w:val="24"/>
        </w:rPr>
      </w:pPr>
      <w:r>
        <w:rPr>
          <w:sz w:val="24"/>
        </w:rPr>
        <w:t>Các tàu có chi</w:t>
      </w:r>
      <w:r>
        <w:rPr>
          <w:sz w:val="24"/>
        </w:rPr>
        <w:t>ề</w:t>
      </w:r>
      <w:r>
        <w:rPr>
          <w:sz w:val="24"/>
        </w:rPr>
        <w:t>u dài tàu dư</w:t>
      </w:r>
      <w:r>
        <w:rPr>
          <w:sz w:val="24"/>
        </w:rPr>
        <w:t>ớ</w:t>
      </w:r>
      <w:r>
        <w:rPr>
          <w:sz w:val="24"/>
        </w:rPr>
        <w:t>i 24 m, đư</w:t>
      </w:r>
      <w:r>
        <w:rPr>
          <w:sz w:val="24"/>
        </w:rPr>
        <w:t>ợ</w:t>
      </w:r>
      <w:r>
        <w:rPr>
          <w:sz w:val="24"/>
        </w:rPr>
        <w:t>c thi</w:t>
      </w:r>
      <w:r>
        <w:rPr>
          <w:sz w:val="24"/>
        </w:rPr>
        <w:t>ế</w:t>
      </w:r>
      <w:r>
        <w:rPr>
          <w:sz w:val="24"/>
        </w:rPr>
        <w:t>t k</w:t>
      </w:r>
      <w:r>
        <w:rPr>
          <w:sz w:val="24"/>
        </w:rPr>
        <w:t>ế</w:t>
      </w:r>
      <w:r>
        <w:rPr>
          <w:sz w:val="24"/>
        </w:rPr>
        <w:t xml:space="preserve"> riêng và ch</w:t>
      </w:r>
      <w:r>
        <w:rPr>
          <w:sz w:val="24"/>
        </w:rPr>
        <w:t>ỉ</w:t>
      </w:r>
      <w:r>
        <w:rPr>
          <w:sz w:val="24"/>
        </w:rPr>
        <w:t xml:space="preserve"> s</w:t>
      </w:r>
      <w:r>
        <w:rPr>
          <w:sz w:val="24"/>
        </w:rPr>
        <w:t>ử</w:t>
      </w:r>
      <w:r>
        <w:rPr>
          <w:sz w:val="24"/>
        </w:rPr>
        <w:t xml:space="preserve"> d</w:t>
      </w:r>
      <w:r>
        <w:rPr>
          <w:sz w:val="24"/>
        </w:rPr>
        <w:t>ụ</w:t>
      </w:r>
      <w:r>
        <w:rPr>
          <w:sz w:val="24"/>
        </w:rPr>
        <w:t>ng cho m</w:t>
      </w:r>
      <w:r>
        <w:rPr>
          <w:sz w:val="24"/>
        </w:rPr>
        <w:t>ụ</w:t>
      </w:r>
      <w:r>
        <w:rPr>
          <w:sz w:val="24"/>
        </w:rPr>
        <w:t>c đích vui chơi gi</w:t>
      </w:r>
      <w:r>
        <w:rPr>
          <w:sz w:val="24"/>
        </w:rPr>
        <w:t>ả</w:t>
      </w:r>
      <w:r>
        <w:rPr>
          <w:sz w:val="24"/>
        </w:rPr>
        <w:t>i trí; ho</w:t>
      </w:r>
      <w:r>
        <w:rPr>
          <w:sz w:val="24"/>
        </w:rPr>
        <w:t>ặ</w:t>
      </w:r>
      <w:r>
        <w:rPr>
          <w:sz w:val="24"/>
        </w:rPr>
        <w:t>c</w:t>
      </w:r>
    </w:p>
    <w:p w14:paraId="74795B38" w14:textId="77777777" w:rsidR="00FC7CA5" w:rsidRDefault="003671C9">
      <w:pPr>
        <w:pStyle w:val="ListParagraph"/>
        <w:numPr>
          <w:ilvl w:val="3"/>
          <w:numId w:val="73"/>
        </w:numPr>
        <w:tabs>
          <w:tab w:val="left" w:pos="2546"/>
          <w:tab w:val="left" w:pos="2549"/>
        </w:tabs>
        <w:spacing w:before="124" w:line="300" w:lineRule="auto"/>
        <w:ind w:left="2549" w:right="256"/>
        <w:jc w:val="both"/>
        <w:rPr>
          <w:sz w:val="24"/>
        </w:rPr>
      </w:pPr>
      <w:r>
        <w:rPr>
          <w:sz w:val="24"/>
        </w:rPr>
        <w:t>Các</w:t>
      </w:r>
      <w:r>
        <w:rPr>
          <w:spacing w:val="-9"/>
          <w:sz w:val="24"/>
        </w:rPr>
        <w:t xml:space="preserve"> </w:t>
      </w:r>
      <w:r>
        <w:rPr>
          <w:sz w:val="24"/>
        </w:rPr>
        <w:t>tàu</w:t>
      </w:r>
      <w:r>
        <w:rPr>
          <w:spacing w:val="-8"/>
          <w:sz w:val="24"/>
        </w:rPr>
        <w:t xml:space="preserve"> </w:t>
      </w:r>
      <w:r>
        <w:rPr>
          <w:sz w:val="24"/>
        </w:rPr>
        <w:t>có</w:t>
      </w:r>
      <w:r>
        <w:rPr>
          <w:spacing w:val="-8"/>
          <w:sz w:val="24"/>
        </w:rPr>
        <w:t xml:space="preserve"> </w:t>
      </w:r>
      <w:r>
        <w:rPr>
          <w:sz w:val="24"/>
        </w:rPr>
        <w:t>t</w:t>
      </w:r>
      <w:r>
        <w:rPr>
          <w:sz w:val="24"/>
        </w:rPr>
        <w:t>ổ</w:t>
      </w:r>
      <w:r>
        <w:rPr>
          <w:sz w:val="24"/>
        </w:rPr>
        <w:t>ng</w:t>
      </w:r>
      <w:r>
        <w:rPr>
          <w:spacing w:val="-11"/>
          <w:sz w:val="24"/>
        </w:rPr>
        <w:t xml:space="preserve"> </w:t>
      </w:r>
      <w:r>
        <w:rPr>
          <w:sz w:val="24"/>
        </w:rPr>
        <w:t>công</w:t>
      </w:r>
      <w:r>
        <w:rPr>
          <w:spacing w:val="-8"/>
          <w:sz w:val="24"/>
        </w:rPr>
        <w:t xml:space="preserve"> </w:t>
      </w:r>
      <w:r>
        <w:rPr>
          <w:sz w:val="24"/>
        </w:rPr>
        <w:t>su</w:t>
      </w:r>
      <w:r>
        <w:rPr>
          <w:sz w:val="24"/>
        </w:rPr>
        <w:t>ấ</w:t>
      </w:r>
      <w:r>
        <w:rPr>
          <w:sz w:val="24"/>
        </w:rPr>
        <w:t>t</w:t>
      </w:r>
      <w:r>
        <w:rPr>
          <w:spacing w:val="-11"/>
          <w:sz w:val="24"/>
        </w:rPr>
        <w:t xml:space="preserve"> </w:t>
      </w:r>
      <w:r>
        <w:rPr>
          <w:sz w:val="24"/>
        </w:rPr>
        <w:t>đ</w:t>
      </w:r>
      <w:r>
        <w:rPr>
          <w:sz w:val="24"/>
        </w:rPr>
        <w:t>ộ</w:t>
      </w:r>
      <w:r>
        <w:rPr>
          <w:sz w:val="24"/>
        </w:rPr>
        <w:t>ng</w:t>
      </w:r>
      <w:r>
        <w:rPr>
          <w:spacing w:val="-8"/>
          <w:sz w:val="24"/>
        </w:rPr>
        <w:t xml:space="preserve"> </w:t>
      </w:r>
      <w:r>
        <w:rPr>
          <w:sz w:val="24"/>
        </w:rPr>
        <w:t>cơ</w:t>
      </w:r>
      <w:r>
        <w:rPr>
          <w:spacing w:val="-11"/>
          <w:sz w:val="24"/>
        </w:rPr>
        <w:t xml:space="preserve"> </w:t>
      </w:r>
      <w:r>
        <w:rPr>
          <w:sz w:val="24"/>
        </w:rPr>
        <w:t>điêzen</w:t>
      </w:r>
      <w:r>
        <w:rPr>
          <w:spacing w:val="-8"/>
          <w:sz w:val="24"/>
        </w:rPr>
        <w:t xml:space="preserve"> </w:t>
      </w:r>
      <w:r>
        <w:rPr>
          <w:sz w:val="24"/>
        </w:rPr>
        <w:t>đ</w:t>
      </w:r>
      <w:r>
        <w:rPr>
          <w:sz w:val="24"/>
        </w:rPr>
        <w:t>ẩ</w:t>
      </w:r>
      <w:r>
        <w:rPr>
          <w:sz w:val="24"/>
        </w:rPr>
        <w:t>y</w:t>
      </w:r>
      <w:r>
        <w:rPr>
          <w:spacing w:val="-9"/>
          <w:sz w:val="24"/>
        </w:rPr>
        <w:t xml:space="preserve"> </w:t>
      </w:r>
      <w:r>
        <w:rPr>
          <w:sz w:val="24"/>
        </w:rPr>
        <w:t>tàu</w:t>
      </w:r>
      <w:r>
        <w:rPr>
          <w:spacing w:val="-11"/>
          <w:sz w:val="24"/>
        </w:rPr>
        <w:t xml:space="preserve"> </w:t>
      </w:r>
      <w:r>
        <w:rPr>
          <w:sz w:val="24"/>
        </w:rPr>
        <w:t>nh</w:t>
      </w:r>
      <w:r>
        <w:rPr>
          <w:sz w:val="24"/>
        </w:rPr>
        <w:t>ỏ</w:t>
      </w:r>
      <w:r>
        <w:rPr>
          <w:spacing w:val="-11"/>
          <w:sz w:val="24"/>
        </w:rPr>
        <w:t xml:space="preserve"> </w:t>
      </w:r>
      <w:r>
        <w:rPr>
          <w:sz w:val="24"/>
        </w:rPr>
        <w:t>hơn</w:t>
      </w:r>
      <w:r>
        <w:rPr>
          <w:spacing w:val="-8"/>
          <w:sz w:val="24"/>
        </w:rPr>
        <w:t xml:space="preserve"> </w:t>
      </w:r>
      <w:r>
        <w:rPr>
          <w:sz w:val="24"/>
        </w:rPr>
        <w:t>750</w:t>
      </w:r>
      <w:r>
        <w:rPr>
          <w:spacing w:val="-8"/>
          <w:sz w:val="24"/>
        </w:rPr>
        <w:t xml:space="preserve"> </w:t>
      </w:r>
      <w:r>
        <w:rPr>
          <w:sz w:val="24"/>
        </w:rPr>
        <w:t>kW</w:t>
      </w:r>
      <w:r>
        <w:rPr>
          <w:spacing w:val="-10"/>
          <w:sz w:val="24"/>
        </w:rPr>
        <w:t xml:space="preserve"> </w:t>
      </w:r>
      <w:r>
        <w:rPr>
          <w:sz w:val="24"/>
        </w:rPr>
        <w:t>mà</w:t>
      </w:r>
      <w:r>
        <w:rPr>
          <w:spacing w:val="-8"/>
          <w:sz w:val="24"/>
        </w:rPr>
        <w:t xml:space="preserve"> </w:t>
      </w:r>
      <w:r>
        <w:rPr>
          <w:sz w:val="24"/>
        </w:rPr>
        <w:t>có</w:t>
      </w:r>
      <w:r>
        <w:rPr>
          <w:spacing w:val="-8"/>
          <w:sz w:val="24"/>
        </w:rPr>
        <w:t xml:space="preserve"> </w:t>
      </w:r>
      <w:r>
        <w:rPr>
          <w:sz w:val="24"/>
        </w:rPr>
        <w:t>th</w:t>
      </w:r>
      <w:r>
        <w:rPr>
          <w:sz w:val="24"/>
        </w:rPr>
        <w:t>ể</w:t>
      </w:r>
      <w:r>
        <w:rPr>
          <w:sz w:val="24"/>
        </w:rPr>
        <w:t xml:space="preserve"> ch</w:t>
      </w:r>
      <w:r>
        <w:rPr>
          <w:sz w:val="24"/>
        </w:rPr>
        <w:t>ứ</w:t>
      </w:r>
      <w:r>
        <w:rPr>
          <w:sz w:val="24"/>
        </w:rPr>
        <w:t>ng minh th</w:t>
      </w:r>
      <w:r>
        <w:rPr>
          <w:sz w:val="24"/>
        </w:rPr>
        <w:t>ỏ</w:t>
      </w:r>
      <w:r>
        <w:rPr>
          <w:sz w:val="24"/>
        </w:rPr>
        <w:t>a mãn cho Đăng ki</w:t>
      </w:r>
      <w:r>
        <w:rPr>
          <w:sz w:val="24"/>
        </w:rPr>
        <w:t>ể</w:t>
      </w:r>
      <w:r>
        <w:rPr>
          <w:sz w:val="24"/>
        </w:rPr>
        <w:t>m r</w:t>
      </w:r>
      <w:r>
        <w:rPr>
          <w:sz w:val="24"/>
        </w:rPr>
        <w:t>ằ</w:t>
      </w:r>
      <w:r>
        <w:rPr>
          <w:sz w:val="24"/>
        </w:rPr>
        <w:t>ng tàu không có kh</w:t>
      </w:r>
      <w:r>
        <w:rPr>
          <w:sz w:val="24"/>
        </w:rPr>
        <w:t>ả</w:t>
      </w:r>
      <w:r>
        <w:rPr>
          <w:sz w:val="24"/>
        </w:rPr>
        <w:t xml:space="preserve"> năng đáp </w:t>
      </w:r>
      <w:r>
        <w:rPr>
          <w:sz w:val="24"/>
        </w:rPr>
        <w:t>ứ</w:t>
      </w:r>
      <w:r>
        <w:rPr>
          <w:sz w:val="24"/>
        </w:rPr>
        <w:t>ng đư</w:t>
      </w:r>
      <w:r>
        <w:rPr>
          <w:sz w:val="24"/>
        </w:rPr>
        <w:t>ợ</w:t>
      </w:r>
      <w:r>
        <w:rPr>
          <w:sz w:val="24"/>
        </w:rPr>
        <w:t>c các tiêu chu</w:t>
      </w:r>
      <w:r>
        <w:rPr>
          <w:sz w:val="24"/>
        </w:rPr>
        <w:t>ẩ</w:t>
      </w:r>
      <w:r>
        <w:rPr>
          <w:sz w:val="24"/>
        </w:rPr>
        <w:t xml:space="preserve">n nêu </w:t>
      </w:r>
      <w:r>
        <w:rPr>
          <w:sz w:val="24"/>
        </w:rPr>
        <w:t>ở</w:t>
      </w:r>
      <w:r>
        <w:rPr>
          <w:sz w:val="24"/>
        </w:rPr>
        <w:t xml:space="preserve"> B</w:t>
      </w:r>
      <w:r>
        <w:rPr>
          <w:sz w:val="24"/>
        </w:rPr>
        <w:t>ả</w:t>
      </w:r>
      <w:r>
        <w:rPr>
          <w:sz w:val="24"/>
        </w:rPr>
        <w:t>ng 8.1(c) do các h</w:t>
      </w:r>
      <w:r>
        <w:rPr>
          <w:sz w:val="24"/>
        </w:rPr>
        <w:t>ạ</w:t>
      </w:r>
      <w:r>
        <w:rPr>
          <w:sz w:val="24"/>
        </w:rPr>
        <w:t>n ch</w:t>
      </w:r>
      <w:r>
        <w:rPr>
          <w:sz w:val="24"/>
        </w:rPr>
        <w:t>ế</w:t>
      </w:r>
      <w:r>
        <w:rPr>
          <w:sz w:val="24"/>
        </w:rPr>
        <w:t xml:space="preserve"> v</w:t>
      </w:r>
      <w:r>
        <w:rPr>
          <w:sz w:val="24"/>
        </w:rPr>
        <w:t>ề</w:t>
      </w:r>
      <w:r>
        <w:rPr>
          <w:sz w:val="24"/>
        </w:rPr>
        <w:t xml:space="preserve"> thi</w:t>
      </w:r>
      <w:r>
        <w:rPr>
          <w:sz w:val="24"/>
        </w:rPr>
        <w:t>ế</w:t>
      </w:r>
      <w:r>
        <w:rPr>
          <w:sz w:val="24"/>
        </w:rPr>
        <w:t>t k</w:t>
      </w:r>
      <w:r>
        <w:rPr>
          <w:sz w:val="24"/>
        </w:rPr>
        <w:t>ế</w:t>
      </w:r>
      <w:r>
        <w:rPr>
          <w:sz w:val="24"/>
        </w:rPr>
        <w:t xml:space="preserve"> ho</w:t>
      </w:r>
      <w:r>
        <w:rPr>
          <w:sz w:val="24"/>
        </w:rPr>
        <w:t>ặ</w:t>
      </w:r>
      <w:r>
        <w:rPr>
          <w:sz w:val="24"/>
        </w:rPr>
        <w:t>c k</w:t>
      </w:r>
      <w:r>
        <w:rPr>
          <w:sz w:val="24"/>
        </w:rPr>
        <w:t>ế</w:t>
      </w:r>
      <w:r>
        <w:rPr>
          <w:sz w:val="24"/>
        </w:rPr>
        <w:t>t c</w:t>
      </w:r>
      <w:r>
        <w:rPr>
          <w:sz w:val="24"/>
        </w:rPr>
        <w:t>ấ</w:t>
      </w:r>
      <w:r>
        <w:rPr>
          <w:sz w:val="24"/>
        </w:rPr>
        <w:t>u c</w:t>
      </w:r>
      <w:r>
        <w:rPr>
          <w:sz w:val="24"/>
        </w:rPr>
        <w:t>ủ</w:t>
      </w:r>
      <w:r>
        <w:rPr>
          <w:sz w:val="24"/>
        </w:rPr>
        <w:t>a tàu; ho</w:t>
      </w:r>
      <w:r>
        <w:rPr>
          <w:sz w:val="24"/>
        </w:rPr>
        <w:t>ặ</w:t>
      </w:r>
      <w:r>
        <w:rPr>
          <w:sz w:val="24"/>
        </w:rPr>
        <w:t>c</w:t>
      </w:r>
    </w:p>
    <w:p w14:paraId="6EAD702C" w14:textId="77777777" w:rsidR="00FC7CA5" w:rsidRDefault="003671C9">
      <w:pPr>
        <w:pStyle w:val="ListParagraph"/>
        <w:numPr>
          <w:ilvl w:val="3"/>
          <w:numId w:val="73"/>
        </w:numPr>
        <w:tabs>
          <w:tab w:val="left" w:pos="2546"/>
          <w:tab w:val="left" w:pos="2549"/>
        </w:tabs>
        <w:spacing w:before="121" w:line="300" w:lineRule="auto"/>
        <w:ind w:left="2549" w:right="251"/>
        <w:jc w:val="both"/>
        <w:rPr>
          <w:sz w:val="24"/>
        </w:rPr>
      </w:pPr>
      <w:r>
        <w:rPr>
          <w:sz w:val="24"/>
        </w:rPr>
        <w:t>Các tàu có t</w:t>
      </w:r>
      <w:r>
        <w:rPr>
          <w:sz w:val="24"/>
        </w:rPr>
        <w:t>ổ</w:t>
      </w:r>
      <w:r>
        <w:rPr>
          <w:sz w:val="24"/>
        </w:rPr>
        <w:t>ng dung tích nh</w:t>
      </w:r>
      <w:r>
        <w:rPr>
          <w:sz w:val="24"/>
        </w:rPr>
        <w:t>ỏ</w:t>
      </w:r>
      <w:r>
        <w:rPr>
          <w:sz w:val="24"/>
        </w:rPr>
        <w:t xml:space="preserve"> hơn 500, có chi</w:t>
      </w:r>
      <w:r>
        <w:rPr>
          <w:sz w:val="24"/>
        </w:rPr>
        <w:t>ề</w:t>
      </w:r>
      <w:r>
        <w:rPr>
          <w:sz w:val="24"/>
        </w:rPr>
        <w:t>u dài t</w:t>
      </w:r>
      <w:r>
        <w:rPr>
          <w:sz w:val="24"/>
        </w:rPr>
        <w:t>ừ</w:t>
      </w:r>
      <w:r>
        <w:rPr>
          <w:sz w:val="24"/>
        </w:rPr>
        <w:t xml:space="preserve"> 24 m tr</w:t>
      </w:r>
      <w:r>
        <w:rPr>
          <w:sz w:val="24"/>
        </w:rPr>
        <w:t>ở</w:t>
      </w:r>
      <w:r>
        <w:rPr>
          <w:sz w:val="24"/>
        </w:rPr>
        <w:t xml:space="preserve"> lên có giai đo</w:t>
      </w:r>
      <w:r>
        <w:rPr>
          <w:sz w:val="24"/>
        </w:rPr>
        <w:t>ạ</w:t>
      </w:r>
      <w:r>
        <w:rPr>
          <w:sz w:val="24"/>
        </w:rPr>
        <w:t>n</w:t>
      </w:r>
      <w:r>
        <w:rPr>
          <w:spacing w:val="-6"/>
          <w:sz w:val="24"/>
        </w:rPr>
        <w:t xml:space="preserve"> </w:t>
      </w:r>
      <w:r>
        <w:rPr>
          <w:sz w:val="24"/>
        </w:rPr>
        <w:t>b</w:t>
      </w:r>
      <w:r>
        <w:rPr>
          <w:sz w:val="24"/>
        </w:rPr>
        <w:t>ắ</w:t>
      </w:r>
      <w:r>
        <w:rPr>
          <w:sz w:val="24"/>
        </w:rPr>
        <w:t>t</w:t>
      </w:r>
      <w:r>
        <w:rPr>
          <w:spacing w:val="-6"/>
          <w:sz w:val="24"/>
        </w:rPr>
        <w:t xml:space="preserve"> </w:t>
      </w:r>
      <w:r>
        <w:rPr>
          <w:sz w:val="24"/>
        </w:rPr>
        <w:t>đ</w:t>
      </w:r>
      <w:r>
        <w:rPr>
          <w:sz w:val="24"/>
        </w:rPr>
        <w:t>ầ</w:t>
      </w:r>
      <w:r>
        <w:rPr>
          <w:sz w:val="24"/>
        </w:rPr>
        <w:t>u</w:t>
      </w:r>
      <w:r>
        <w:rPr>
          <w:spacing w:val="-6"/>
          <w:sz w:val="24"/>
        </w:rPr>
        <w:t xml:space="preserve"> </w:t>
      </w:r>
      <w:r>
        <w:rPr>
          <w:sz w:val="24"/>
        </w:rPr>
        <w:t>đóng</w:t>
      </w:r>
      <w:r>
        <w:rPr>
          <w:spacing w:val="-8"/>
          <w:sz w:val="24"/>
        </w:rPr>
        <w:t xml:space="preserve"> </w:t>
      </w:r>
      <w:r>
        <w:rPr>
          <w:sz w:val="24"/>
        </w:rPr>
        <w:t>m</w:t>
      </w:r>
      <w:r>
        <w:rPr>
          <w:sz w:val="24"/>
        </w:rPr>
        <w:t>ớ</w:t>
      </w:r>
      <w:r>
        <w:rPr>
          <w:sz w:val="24"/>
        </w:rPr>
        <w:t>i</w:t>
      </w:r>
      <w:r>
        <w:rPr>
          <w:spacing w:val="-4"/>
          <w:sz w:val="24"/>
        </w:rPr>
        <w:t xml:space="preserve"> </w:t>
      </w:r>
      <w:r>
        <w:rPr>
          <w:sz w:val="24"/>
        </w:rPr>
        <w:t>vào</w:t>
      </w:r>
      <w:r>
        <w:rPr>
          <w:spacing w:val="-6"/>
          <w:sz w:val="24"/>
        </w:rPr>
        <w:t xml:space="preserve"> </w:t>
      </w:r>
      <w:r>
        <w:rPr>
          <w:sz w:val="24"/>
        </w:rPr>
        <w:t>ho</w:t>
      </w:r>
      <w:r>
        <w:rPr>
          <w:sz w:val="24"/>
        </w:rPr>
        <w:t>ặ</w:t>
      </w:r>
      <w:r>
        <w:rPr>
          <w:sz w:val="24"/>
        </w:rPr>
        <w:t>c</w:t>
      </w:r>
      <w:r>
        <w:rPr>
          <w:spacing w:val="-7"/>
          <w:sz w:val="24"/>
        </w:rPr>
        <w:t xml:space="preserve"> </w:t>
      </w:r>
      <w:r>
        <w:rPr>
          <w:sz w:val="24"/>
        </w:rPr>
        <w:t>sau</w:t>
      </w:r>
      <w:r>
        <w:rPr>
          <w:spacing w:val="-4"/>
          <w:sz w:val="24"/>
        </w:rPr>
        <w:t xml:space="preserve"> </w:t>
      </w:r>
      <w:r>
        <w:rPr>
          <w:sz w:val="24"/>
        </w:rPr>
        <w:t>ngày</w:t>
      </w:r>
      <w:r>
        <w:rPr>
          <w:spacing w:val="-7"/>
          <w:sz w:val="24"/>
        </w:rPr>
        <w:t xml:space="preserve"> </w:t>
      </w:r>
      <w:r>
        <w:rPr>
          <w:sz w:val="24"/>
        </w:rPr>
        <w:t>01</w:t>
      </w:r>
      <w:r>
        <w:rPr>
          <w:spacing w:val="-8"/>
          <w:sz w:val="24"/>
        </w:rPr>
        <w:t xml:space="preserve"> </w:t>
      </w:r>
      <w:r>
        <w:rPr>
          <w:sz w:val="24"/>
        </w:rPr>
        <w:t>tháng</w:t>
      </w:r>
      <w:r>
        <w:rPr>
          <w:spacing w:val="-8"/>
          <w:sz w:val="24"/>
        </w:rPr>
        <w:t xml:space="preserve"> </w:t>
      </w:r>
      <w:r>
        <w:rPr>
          <w:sz w:val="24"/>
        </w:rPr>
        <w:t>01</w:t>
      </w:r>
      <w:r>
        <w:rPr>
          <w:spacing w:val="-6"/>
          <w:sz w:val="24"/>
        </w:rPr>
        <w:t xml:space="preserve"> </w:t>
      </w:r>
      <w:r>
        <w:rPr>
          <w:sz w:val="24"/>
        </w:rPr>
        <w:t>năm</w:t>
      </w:r>
      <w:r>
        <w:rPr>
          <w:spacing w:val="-5"/>
          <w:sz w:val="24"/>
        </w:rPr>
        <w:t xml:space="preserve"> </w:t>
      </w:r>
      <w:r>
        <w:rPr>
          <w:sz w:val="24"/>
        </w:rPr>
        <w:t>2021,</w:t>
      </w:r>
      <w:r>
        <w:rPr>
          <w:spacing w:val="-5"/>
          <w:sz w:val="24"/>
        </w:rPr>
        <w:t xml:space="preserve"> </w:t>
      </w:r>
      <w:r>
        <w:rPr>
          <w:sz w:val="24"/>
        </w:rPr>
        <w:t>đư</w:t>
      </w:r>
      <w:r>
        <w:rPr>
          <w:sz w:val="24"/>
        </w:rPr>
        <w:t>ợ</w:t>
      </w:r>
      <w:r>
        <w:rPr>
          <w:sz w:val="24"/>
        </w:rPr>
        <w:t>c</w:t>
      </w:r>
      <w:r>
        <w:rPr>
          <w:spacing w:val="-6"/>
          <w:sz w:val="24"/>
        </w:rPr>
        <w:t xml:space="preserve"> </w:t>
      </w:r>
      <w:r>
        <w:rPr>
          <w:sz w:val="24"/>
        </w:rPr>
        <w:t>thi</w:t>
      </w:r>
      <w:r>
        <w:rPr>
          <w:sz w:val="24"/>
        </w:rPr>
        <w:t>ế</w:t>
      </w:r>
      <w:r>
        <w:rPr>
          <w:sz w:val="24"/>
        </w:rPr>
        <w:t>t k</w:t>
      </w:r>
      <w:r>
        <w:rPr>
          <w:sz w:val="24"/>
        </w:rPr>
        <w:t>ế</w:t>
      </w:r>
      <w:r>
        <w:rPr>
          <w:sz w:val="24"/>
        </w:rPr>
        <w:t xml:space="preserve"> riêng và ch</w:t>
      </w:r>
      <w:r>
        <w:rPr>
          <w:sz w:val="24"/>
        </w:rPr>
        <w:t>ỉ</w:t>
      </w:r>
      <w:r>
        <w:rPr>
          <w:sz w:val="24"/>
        </w:rPr>
        <w:t xml:space="preserve"> cho m</w:t>
      </w:r>
      <w:r>
        <w:rPr>
          <w:sz w:val="24"/>
        </w:rPr>
        <w:t>ụ</w:t>
      </w:r>
      <w:r>
        <w:rPr>
          <w:sz w:val="24"/>
        </w:rPr>
        <w:t>c đích vui chơi gi</w:t>
      </w:r>
      <w:r>
        <w:rPr>
          <w:sz w:val="24"/>
        </w:rPr>
        <w:t>ả</w:t>
      </w:r>
      <w:r>
        <w:rPr>
          <w:sz w:val="24"/>
        </w:rPr>
        <w:t>i trí.</w:t>
      </w:r>
    </w:p>
    <w:p w14:paraId="0EB53981" w14:textId="77777777" w:rsidR="00FC7CA5" w:rsidRDefault="003671C9">
      <w:pPr>
        <w:pStyle w:val="ListParagraph"/>
        <w:numPr>
          <w:ilvl w:val="1"/>
          <w:numId w:val="73"/>
        </w:numPr>
        <w:tabs>
          <w:tab w:val="left" w:pos="1630"/>
          <w:tab w:val="left" w:pos="1632"/>
        </w:tabs>
        <w:spacing w:before="119" w:line="295" w:lineRule="auto"/>
        <w:ind w:right="250"/>
        <w:jc w:val="both"/>
        <w:rPr>
          <w:sz w:val="24"/>
        </w:rPr>
      </w:pPr>
      <w:r>
        <w:rPr>
          <w:sz w:val="24"/>
        </w:rPr>
        <w:t>Hoán c</w:t>
      </w:r>
      <w:r>
        <w:rPr>
          <w:sz w:val="24"/>
        </w:rPr>
        <w:t>ả</w:t>
      </w:r>
      <w:r>
        <w:rPr>
          <w:sz w:val="24"/>
        </w:rPr>
        <w:t>i l</w:t>
      </w:r>
      <w:r>
        <w:rPr>
          <w:sz w:val="24"/>
        </w:rPr>
        <w:t>ớ</w:t>
      </w:r>
      <w:r>
        <w:rPr>
          <w:sz w:val="24"/>
        </w:rPr>
        <w:t>n các đ</w:t>
      </w:r>
      <w:r>
        <w:rPr>
          <w:sz w:val="24"/>
        </w:rPr>
        <w:t>ộ</w:t>
      </w:r>
      <w:r>
        <w:rPr>
          <w:sz w:val="24"/>
        </w:rPr>
        <w:t>ng cơ điêzen đư</w:t>
      </w:r>
      <w:r>
        <w:rPr>
          <w:sz w:val="24"/>
        </w:rPr>
        <w:t>ợ</w:t>
      </w:r>
      <w:r>
        <w:rPr>
          <w:sz w:val="24"/>
        </w:rPr>
        <w:t>c th</w:t>
      </w:r>
      <w:r>
        <w:rPr>
          <w:sz w:val="24"/>
        </w:rPr>
        <w:t>ự</w:t>
      </w:r>
      <w:r>
        <w:rPr>
          <w:sz w:val="24"/>
        </w:rPr>
        <w:t>c hi</w:t>
      </w:r>
      <w:r>
        <w:rPr>
          <w:sz w:val="24"/>
        </w:rPr>
        <w:t>ệ</w:t>
      </w:r>
      <w:r>
        <w:rPr>
          <w:sz w:val="24"/>
        </w:rPr>
        <w:t>n vào ho</w:t>
      </w:r>
      <w:r>
        <w:rPr>
          <w:sz w:val="24"/>
        </w:rPr>
        <w:t>ặ</w:t>
      </w:r>
      <w:r>
        <w:rPr>
          <w:sz w:val="24"/>
        </w:rPr>
        <w:t>c sau ngày 01 tháng 01 năm 2000</w:t>
      </w:r>
    </w:p>
    <w:p w14:paraId="596BC488" w14:textId="77777777" w:rsidR="00FC7CA5" w:rsidRDefault="003671C9">
      <w:pPr>
        <w:pStyle w:val="BodyText"/>
        <w:spacing w:before="121" w:line="300" w:lineRule="auto"/>
        <w:ind w:left="1632" w:right="253"/>
      </w:pPr>
      <w:r>
        <w:t>Khi</w:t>
      </w:r>
      <w:r>
        <w:rPr>
          <w:spacing w:val="-5"/>
        </w:rPr>
        <w:t xml:space="preserve"> </w:t>
      </w:r>
      <w:r>
        <w:t>thay</w:t>
      </w:r>
      <w:r>
        <w:rPr>
          <w:spacing w:val="-7"/>
        </w:rPr>
        <w:t xml:space="preserve"> </w:t>
      </w:r>
      <w:r>
        <w:t>th</w:t>
      </w:r>
      <w:r>
        <w:t>ế</w:t>
      </w:r>
      <w:r>
        <w:rPr>
          <w:spacing w:val="-8"/>
        </w:rPr>
        <w:t xml:space="preserve"> </w:t>
      </w:r>
      <w:r>
        <w:t>m</w:t>
      </w:r>
      <w:r>
        <w:t>ộ</w:t>
      </w:r>
      <w:r>
        <w:t>t</w:t>
      </w:r>
      <w:r>
        <w:rPr>
          <w:spacing w:val="-6"/>
        </w:rPr>
        <w:t xml:space="preserve"> </w:t>
      </w:r>
      <w:r>
        <w:t>đ</w:t>
      </w:r>
      <w:r>
        <w:t>ộ</w:t>
      </w:r>
      <w:r>
        <w:t>ng</w:t>
      </w:r>
      <w:r>
        <w:rPr>
          <w:spacing w:val="-8"/>
        </w:rPr>
        <w:t xml:space="preserve"> </w:t>
      </w:r>
      <w:r>
        <w:t>cơ</w:t>
      </w:r>
      <w:r>
        <w:rPr>
          <w:spacing w:val="-4"/>
        </w:rPr>
        <w:t xml:space="preserve"> </w:t>
      </w:r>
      <w:r>
        <w:t>điêzen</w:t>
      </w:r>
      <w:r>
        <w:rPr>
          <w:spacing w:val="-6"/>
        </w:rPr>
        <w:t xml:space="preserve"> </w:t>
      </w:r>
      <w:r>
        <w:t>b</w:t>
      </w:r>
      <w:r>
        <w:t>ằ</w:t>
      </w:r>
      <w:r>
        <w:t>ng</w:t>
      </w:r>
      <w:r>
        <w:rPr>
          <w:spacing w:val="-6"/>
        </w:rPr>
        <w:t xml:space="preserve"> </w:t>
      </w:r>
      <w:r>
        <w:t>m</w:t>
      </w:r>
      <w:r>
        <w:t>ộ</w:t>
      </w:r>
      <w:r>
        <w:t>t</w:t>
      </w:r>
      <w:r>
        <w:rPr>
          <w:spacing w:val="-6"/>
        </w:rPr>
        <w:t xml:space="preserve"> </w:t>
      </w:r>
      <w:r>
        <w:t>đ</w:t>
      </w:r>
      <w:r>
        <w:t>ộ</w:t>
      </w:r>
      <w:r>
        <w:t>ng</w:t>
      </w:r>
      <w:r>
        <w:rPr>
          <w:spacing w:val="-4"/>
        </w:rPr>
        <w:t xml:space="preserve"> </w:t>
      </w:r>
      <w:r>
        <w:t>cơ</w:t>
      </w:r>
      <w:r>
        <w:rPr>
          <w:spacing w:val="-4"/>
        </w:rPr>
        <w:t xml:space="preserve"> </w:t>
      </w:r>
      <w:r>
        <w:t>không</w:t>
      </w:r>
      <w:r>
        <w:rPr>
          <w:spacing w:val="-6"/>
        </w:rPr>
        <w:t xml:space="preserve"> </w:t>
      </w:r>
      <w:r>
        <w:t>gi</w:t>
      </w:r>
      <w:r>
        <w:t>ố</w:t>
      </w:r>
      <w:r>
        <w:t>ng</w:t>
      </w:r>
      <w:r>
        <w:rPr>
          <w:spacing w:val="-6"/>
        </w:rPr>
        <w:t xml:space="preserve"> </w:t>
      </w:r>
      <w:r>
        <w:t>h</w:t>
      </w:r>
      <w:r>
        <w:t>ệ</w:t>
      </w:r>
      <w:r>
        <w:t>t</w:t>
      </w:r>
      <w:r>
        <w:rPr>
          <w:spacing w:val="-6"/>
        </w:rPr>
        <w:t xml:space="preserve"> </w:t>
      </w:r>
      <w:r>
        <w:t>đ</w:t>
      </w:r>
      <w:r>
        <w:t>ộ</w:t>
      </w:r>
      <w:r>
        <w:t>ng</w:t>
      </w:r>
      <w:r>
        <w:rPr>
          <w:spacing w:val="-4"/>
        </w:rPr>
        <w:t xml:space="preserve"> </w:t>
      </w:r>
      <w:r>
        <w:t>cơ</w:t>
      </w:r>
      <w:r>
        <w:rPr>
          <w:spacing w:val="-6"/>
        </w:rPr>
        <w:t xml:space="preserve"> </w:t>
      </w:r>
      <w:r>
        <w:t>trư</w:t>
      </w:r>
      <w:r>
        <w:t>ớ</w:t>
      </w:r>
      <w:r>
        <w:t>c</w:t>
      </w:r>
      <w:r>
        <w:rPr>
          <w:spacing w:val="-7"/>
        </w:rPr>
        <w:t xml:space="preserve"> </w:t>
      </w:r>
      <w:r>
        <w:t>đó ho</w:t>
      </w:r>
      <w:r>
        <w:t>ặ</w:t>
      </w:r>
      <w:r>
        <w:t>c</w:t>
      </w:r>
      <w:r>
        <w:rPr>
          <w:spacing w:val="-12"/>
        </w:rPr>
        <w:t xml:space="preserve"> </w:t>
      </w:r>
      <w:r>
        <w:t>khi</w:t>
      </w:r>
      <w:r>
        <w:rPr>
          <w:spacing w:val="-12"/>
        </w:rPr>
        <w:t xml:space="preserve"> </w:t>
      </w:r>
      <w:r>
        <w:t>l</w:t>
      </w:r>
      <w:r>
        <w:t>ắ</w:t>
      </w:r>
      <w:r>
        <w:t>p</w:t>
      </w:r>
      <w:r>
        <w:rPr>
          <w:spacing w:val="-13"/>
        </w:rPr>
        <w:t xml:space="preserve"> </w:t>
      </w:r>
      <w:r>
        <w:t>đ</w:t>
      </w:r>
      <w:r>
        <w:t>ặ</w:t>
      </w:r>
      <w:r>
        <w:t>t</w:t>
      </w:r>
      <w:r>
        <w:rPr>
          <w:spacing w:val="-11"/>
        </w:rPr>
        <w:t xml:space="preserve"> </w:t>
      </w:r>
      <w:r>
        <w:t>thêm</w:t>
      </w:r>
      <w:r>
        <w:rPr>
          <w:spacing w:val="-13"/>
        </w:rPr>
        <w:t xml:space="preserve"> </w:t>
      </w:r>
      <w:r>
        <w:t>m</w:t>
      </w:r>
      <w:r>
        <w:t>ộ</w:t>
      </w:r>
      <w:r>
        <w:t>t</w:t>
      </w:r>
      <w:r>
        <w:rPr>
          <w:spacing w:val="-13"/>
        </w:rPr>
        <w:t xml:space="preserve"> </w:t>
      </w:r>
      <w:r>
        <w:t>đ</w:t>
      </w:r>
      <w:r>
        <w:t>ộ</w:t>
      </w:r>
      <w:r>
        <w:t>ng</w:t>
      </w:r>
      <w:r>
        <w:rPr>
          <w:spacing w:val="-11"/>
        </w:rPr>
        <w:t xml:space="preserve"> </w:t>
      </w:r>
      <w:r>
        <w:t>cơ</w:t>
      </w:r>
      <w:r>
        <w:rPr>
          <w:spacing w:val="-13"/>
        </w:rPr>
        <w:t xml:space="preserve"> </w:t>
      </w:r>
      <w:r>
        <w:t>điêzen,</w:t>
      </w:r>
      <w:r>
        <w:rPr>
          <w:spacing w:val="-11"/>
        </w:rPr>
        <w:t xml:space="preserve"> </w:t>
      </w:r>
      <w:r>
        <w:t>các</w:t>
      </w:r>
      <w:r>
        <w:rPr>
          <w:spacing w:val="-12"/>
        </w:rPr>
        <w:t xml:space="preserve"> </w:t>
      </w:r>
      <w:r>
        <w:t>tiêu</w:t>
      </w:r>
      <w:r>
        <w:rPr>
          <w:spacing w:val="-13"/>
        </w:rPr>
        <w:t xml:space="preserve"> </w:t>
      </w:r>
      <w:r>
        <w:t>chu</w:t>
      </w:r>
      <w:r>
        <w:t>ẩ</w:t>
      </w:r>
      <w:r>
        <w:t>n</w:t>
      </w:r>
      <w:r>
        <w:rPr>
          <w:spacing w:val="-13"/>
        </w:rPr>
        <w:t xml:space="preserve"> </w:t>
      </w:r>
      <w:r>
        <w:t>có</w:t>
      </w:r>
      <w:r>
        <w:rPr>
          <w:spacing w:val="-13"/>
        </w:rPr>
        <w:t xml:space="preserve"> </w:t>
      </w:r>
      <w:r>
        <w:t>hi</w:t>
      </w:r>
      <w:r>
        <w:t>ệ</w:t>
      </w:r>
      <w:r>
        <w:t>u</w:t>
      </w:r>
      <w:r>
        <w:rPr>
          <w:spacing w:val="-10"/>
        </w:rPr>
        <w:t xml:space="preserve"> </w:t>
      </w:r>
      <w:r>
        <w:t>l</w:t>
      </w:r>
      <w:r>
        <w:t>ự</w:t>
      </w:r>
      <w:r>
        <w:t>c</w:t>
      </w:r>
      <w:r>
        <w:rPr>
          <w:spacing w:val="-11"/>
        </w:rPr>
        <w:t xml:space="preserve"> </w:t>
      </w:r>
      <w:r>
        <w:t>t</w:t>
      </w:r>
      <w:r>
        <w:t>ạ</w:t>
      </w:r>
      <w:r>
        <w:t>i</w:t>
      </w:r>
      <w:r>
        <w:rPr>
          <w:spacing w:val="-12"/>
        </w:rPr>
        <w:t xml:space="preserve"> </w:t>
      </w:r>
      <w:r>
        <w:t>th</w:t>
      </w:r>
      <w:r>
        <w:t>ờ</w:t>
      </w:r>
      <w:r>
        <w:t>i</w:t>
      </w:r>
      <w:r>
        <w:rPr>
          <w:spacing w:val="-14"/>
        </w:rPr>
        <w:t xml:space="preserve"> </w:t>
      </w:r>
      <w:r>
        <w:t>đi</w:t>
      </w:r>
      <w:r>
        <w:t>ể</w:t>
      </w:r>
      <w:r>
        <w:t>m</w:t>
      </w:r>
      <w:r>
        <w:rPr>
          <w:spacing w:val="-12"/>
        </w:rPr>
        <w:t xml:space="preserve"> </w:t>
      </w:r>
      <w:r>
        <w:t>thay th</w:t>
      </w:r>
      <w:r>
        <w:t>ế</w:t>
      </w:r>
      <w:r>
        <w:rPr>
          <w:spacing w:val="-2"/>
        </w:rPr>
        <w:t xml:space="preserve"> </w:t>
      </w:r>
      <w:r>
        <w:t>ho</w:t>
      </w:r>
      <w:r>
        <w:t>ặ</w:t>
      </w:r>
      <w:r>
        <w:t>c</w:t>
      </w:r>
      <w:r>
        <w:rPr>
          <w:spacing w:val="-2"/>
        </w:rPr>
        <w:t xml:space="preserve"> </w:t>
      </w:r>
      <w:r>
        <w:t>l</w:t>
      </w:r>
      <w:r>
        <w:t>ắ</w:t>
      </w:r>
      <w:r>
        <w:t>p</w:t>
      </w:r>
      <w:r>
        <w:rPr>
          <w:spacing w:val="-2"/>
        </w:rPr>
        <w:t xml:space="preserve"> </w:t>
      </w:r>
      <w:r>
        <w:t>đ</w:t>
      </w:r>
      <w:r>
        <w:t>ặ</w:t>
      </w:r>
      <w:r>
        <w:t>t</w:t>
      </w:r>
      <w:r>
        <w:rPr>
          <w:spacing w:val="-4"/>
        </w:rPr>
        <w:t xml:space="preserve"> </w:t>
      </w:r>
      <w:r>
        <w:t>thêm</w:t>
      </w:r>
      <w:r>
        <w:rPr>
          <w:spacing w:val="-3"/>
        </w:rPr>
        <w:t xml:space="preserve"> </w:t>
      </w:r>
      <w:r>
        <w:t>đ</w:t>
      </w:r>
      <w:r>
        <w:t>ộ</w:t>
      </w:r>
      <w:r>
        <w:t>ng</w:t>
      </w:r>
      <w:r>
        <w:rPr>
          <w:spacing w:val="-2"/>
        </w:rPr>
        <w:t xml:space="preserve"> </w:t>
      </w:r>
      <w:r>
        <w:t>cơ điêzen ph</w:t>
      </w:r>
      <w:r>
        <w:t>ả</w:t>
      </w:r>
      <w:r>
        <w:t>i</w:t>
      </w:r>
      <w:r>
        <w:rPr>
          <w:spacing w:val="-2"/>
        </w:rPr>
        <w:t xml:space="preserve"> </w:t>
      </w:r>
      <w:r>
        <w:t>đư</w:t>
      </w:r>
      <w:r>
        <w:t>ợ</w:t>
      </w:r>
      <w:r>
        <w:t>c</w:t>
      </w:r>
      <w:r>
        <w:rPr>
          <w:spacing w:val="-2"/>
        </w:rPr>
        <w:t xml:space="preserve"> </w:t>
      </w:r>
      <w:r>
        <w:t>áp</w:t>
      </w:r>
      <w:r>
        <w:rPr>
          <w:spacing w:val="-2"/>
        </w:rPr>
        <w:t xml:space="preserve"> </w:t>
      </w:r>
      <w:r>
        <w:t>d</w:t>
      </w:r>
      <w:r>
        <w:t>ụ</w:t>
      </w:r>
      <w:r>
        <w:t>ng.</w:t>
      </w:r>
      <w:r>
        <w:rPr>
          <w:spacing w:val="-2"/>
        </w:rPr>
        <w:t xml:space="preserve"> </w:t>
      </w:r>
      <w:r>
        <w:t>Tuy</w:t>
      </w:r>
      <w:r>
        <w:rPr>
          <w:spacing w:val="-2"/>
        </w:rPr>
        <w:t xml:space="preserve"> </w:t>
      </w:r>
      <w:r>
        <w:t>nhiên</w:t>
      </w:r>
      <w:r>
        <w:rPr>
          <w:spacing w:val="-2"/>
        </w:rPr>
        <w:t xml:space="preserve"> </w:t>
      </w:r>
      <w:r>
        <w:t>đ</w:t>
      </w:r>
      <w:r>
        <w:t>ố</w:t>
      </w:r>
      <w:r>
        <w:t>i</w:t>
      </w:r>
      <w:r>
        <w:rPr>
          <w:spacing w:val="-2"/>
        </w:rPr>
        <w:t xml:space="preserve"> </w:t>
      </w:r>
      <w:r>
        <w:t>v</w:t>
      </w:r>
      <w:r>
        <w:t>ớ</w:t>
      </w:r>
      <w:r>
        <w:t>i</w:t>
      </w:r>
      <w:r>
        <w:rPr>
          <w:spacing w:val="-2"/>
        </w:rPr>
        <w:t xml:space="preserve"> </w:t>
      </w:r>
      <w:r>
        <w:t>vi</w:t>
      </w:r>
      <w:r>
        <w:t>ệ</w:t>
      </w:r>
      <w:r>
        <w:t>c</w:t>
      </w:r>
      <w:r>
        <w:rPr>
          <w:spacing w:val="-2"/>
        </w:rPr>
        <w:t xml:space="preserve"> </w:t>
      </w:r>
      <w:r>
        <w:t>thay th</w:t>
      </w:r>
      <w:r>
        <w:t>ế</w:t>
      </w:r>
      <w:r>
        <w:t xml:space="preserve"> đ</w:t>
      </w:r>
      <w:r>
        <w:t>ộ</w:t>
      </w:r>
      <w:r>
        <w:t>ng cơ, n</w:t>
      </w:r>
      <w:r>
        <w:t>ế</w:t>
      </w:r>
      <w:r>
        <w:t>u Đăng ki</w:t>
      </w:r>
      <w:r>
        <w:t>ể</w:t>
      </w:r>
      <w:r>
        <w:t>m cho r</w:t>
      </w:r>
      <w:r>
        <w:t>ằ</w:t>
      </w:r>
      <w:r>
        <w:t>ng không th</w:t>
      </w:r>
      <w:r>
        <w:t>ể</w:t>
      </w:r>
      <w:r>
        <w:t xml:space="preserve"> thay th</w:t>
      </w:r>
      <w:r>
        <w:t>ế</w:t>
      </w:r>
      <w:r>
        <w:t xml:space="preserve"> đ</w:t>
      </w:r>
      <w:r>
        <w:t>ộ</w:t>
      </w:r>
      <w:r>
        <w:t xml:space="preserve">ng cơ đáp </w:t>
      </w:r>
      <w:r>
        <w:t>ứ</w:t>
      </w:r>
      <w:r>
        <w:t>ng các tiêu chu</w:t>
      </w:r>
      <w:r>
        <w:t>ẩ</w:t>
      </w:r>
      <w:r>
        <w:t xml:space="preserve">n nêu </w:t>
      </w:r>
      <w:r>
        <w:t>ở</w:t>
      </w:r>
      <w:r>
        <w:t xml:space="preserve"> B</w:t>
      </w:r>
      <w:r>
        <w:t>ả</w:t>
      </w:r>
      <w:r>
        <w:t>ng 8.1(c), thì đ</w:t>
      </w:r>
      <w:r>
        <w:t>ộ</w:t>
      </w:r>
      <w:r>
        <w:t>ng cơ thay th</w:t>
      </w:r>
      <w:r>
        <w:t>ế</w:t>
      </w:r>
      <w:r>
        <w:t xml:space="preserve"> đó ph</w:t>
      </w:r>
      <w:r>
        <w:t>ả</w:t>
      </w:r>
      <w:r>
        <w:t>i th</w:t>
      </w:r>
      <w:r>
        <w:t>ỏ</w:t>
      </w:r>
      <w:r>
        <w:t>a mãn các yêu c</w:t>
      </w:r>
      <w:r>
        <w:t>ầ</w:t>
      </w:r>
      <w:r>
        <w:t xml:space="preserve">u nêu </w:t>
      </w:r>
      <w:r>
        <w:t>ở</w:t>
      </w:r>
      <w:r>
        <w:t xml:space="preserve"> B</w:t>
      </w:r>
      <w:r>
        <w:t>ả</w:t>
      </w:r>
      <w:r>
        <w:t>ng 8.1(b). Các tiêu chí đ</w:t>
      </w:r>
      <w:r>
        <w:t>ể</w:t>
      </w:r>
      <w:r>
        <w:t xml:space="preserve"> xác đ</w:t>
      </w:r>
      <w:r>
        <w:t>ị</w:t>
      </w:r>
      <w:r>
        <w:t>nh khi nào vi</w:t>
      </w:r>
      <w:r>
        <w:t>ệ</w:t>
      </w:r>
      <w:r>
        <w:t>c thay th</w:t>
      </w:r>
      <w:r>
        <w:t>ế</w:t>
      </w:r>
      <w:r>
        <w:t xml:space="preserve"> các đ</w:t>
      </w:r>
      <w:r>
        <w:t>ộ</w:t>
      </w:r>
      <w:r>
        <w:t xml:space="preserve">ng cơ đáp </w:t>
      </w:r>
      <w:r>
        <w:t>ứ</w:t>
      </w:r>
      <w:r>
        <w:t>ng các tiêu chu</w:t>
      </w:r>
      <w:r>
        <w:t>ẩ</w:t>
      </w:r>
      <w:r>
        <w:t xml:space="preserve">n </w:t>
      </w:r>
      <w:r>
        <w:t>ở</w:t>
      </w:r>
      <w:r>
        <w:t xml:space="preserve"> B</w:t>
      </w:r>
      <w:r>
        <w:t>ả</w:t>
      </w:r>
      <w:r>
        <w:t>ng 8.1(c) là không th</w:t>
      </w:r>
      <w:r>
        <w:t>ể</w:t>
      </w:r>
      <w:r>
        <w:t xml:space="preserve"> th</w:t>
      </w:r>
      <w:r>
        <w:t>ự</w:t>
      </w:r>
      <w:r>
        <w:t>c hi</w:t>
      </w:r>
      <w:r>
        <w:t>ệ</w:t>
      </w:r>
      <w:r>
        <w:t>n đư</w:t>
      </w:r>
      <w:r>
        <w:t>ợ</w:t>
      </w:r>
      <w:r>
        <w:t>c ph</w:t>
      </w:r>
      <w:r>
        <w:t>ả</w:t>
      </w:r>
      <w:r>
        <w:t>i phù h</w:t>
      </w:r>
      <w:r>
        <w:t>ợ</w:t>
      </w:r>
      <w:r>
        <w:t>p v</w:t>
      </w:r>
      <w:r>
        <w:t>ớ</w:t>
      </w:r>
      <w:r>
        <w:t>i hư</w:t>
      </w:r>
      <w:r>
        <w:t>ớ</w:t>
      </w:r>
      <w:r>
        <w:t>ng d</w:t>
      </w:r>
      <w:r>
        <w:t>ẫ</w:t>
      </w:r>
      <w:r>
        <w:t>n c</w:t>
      </w:r>
      <w:r>
        <w:t>ủ</w:t>
      </w:r>
      <w:r>
        <w:t>a IMO đư</w:t>
      </w:r>
      <w:r>
        <w:t>ợ</w:t>
      </w:r>
      <w:r>
        <w:t>c nêu t</w:t>
      </w:r>
      <w:r>
        <w:t>ạ</w:t>
      </w:r>
      <w:r>
        <w:t>i MEPC.230(65).</w:t>
      </w:r>
    </w:p>
    <w:p w14:paraId="165F77DD" w14:textId="77777777" w:rsidR="00FC7CA5" w:rsidRDefault="003671C9">
      <w:pPr>
        <w:pStyle w:val="ListParagraph"/>
        <w:numPr>
          <w:ilvl w:val="0"/>
          <w:numId w:val="73"/>
        </w:numPr>
        <w:tabs>
          <w:tab w:val="left" w:pos="1165"/>
        </w:tabs>
        <w:spacing w:before="121"/>
        <w:ind w:left="1165" w:hanging="452"/>
        <w:jc w:val="both"/>
        <w:rPr>
          <w:b/>
          <w:sz w:val="24"/>
        </w:rPr>
      </w:pPr>
      <w:r>
        <w:rPr>
          <w:sz w:val="24"/>
        </w:rPr>
        <w:t>Vi</w:t>
      </w:r>
      <w:r>
        <w:rPr>
          <w:sz w:val="24"/>
        </w:rPr>
        <w:t>ệ</w:t>
      </w:r>
      <w:r>
        <w:rPr>
          <w:sz w:val="24"/>
        </w:rPr>
        <w:t>c</w:t>
      </w:r>
      <w:r>
        <w:rPr>
          <w:spacing w:val="-2"/>
          <w:sz w:val="24"/>
        </w:rPr>
        <w:t xml:space="preserve"> </w:t>
      </w:r>
      <w:r>
        <w:rPr>
          <w:sz w:val="24"/>
        </w:rPr>
        <w:t>đo</w:t>
      </w:r>
      <w:r>
        <w:rPr>
          <w:spacing w:val="-3"/>
          <w:sz w:val="24"/>
        </w:rPr>
        <w:t xml:space="preserve"> </w:t>
      </w:r>
      <w:r>
        <w:rPr>
          <w:sz w:val="24"/>
        </w:rPr>
        <w:t>và</w:t>
      </w:r>
      <w:r>
        <w:rPr>
          <w:spacing w:val="-1"/>
          <w:sz w:val="24"/>
        </w:rPr>
        <w:t xml:space="preserve"> </w:t>
      </w:r>
      <w:r>
        <w:rPr>
          <w:sz w:val="24"/>
        </w:rPr>
        <w:t>tính</w:t>
      </w:r>
      <w:r>
        <w:rPr>
          <w:spacing w:val="-3"/>
          <w:sz w:val="24"/>
        </w:rPr>
        <w:t xml:space="preserve"> </w:t>
      </w:r>
      <w:r>
        <w:rPr>
          <w:sz w:val="24"/>
        </w:rPr>
        <w:t>ph</w:t>
      </w:r>
      <w:r>
        <w:rPr>
          <w:sz w:val="24"/>
        </w:rPr>
        <w:t>ả</w:t>
      </w:r>
      <w:r>
        <w:rPr>
          <w:sz w:val="24"/>
        </w:rPr>
        <w:t>i</w:t>
      </w:r>
      <w:r>
        <w:rPr>
          <w:spacing w:val="-1"/>
          <w:sz w:val="24"/>
        </w:rPr>
        <w:t xml:space="preserve"> </w:t>
      </w:r>
      <w:r>
        <w:rPr>
          <w:sz w:val="24"/>
        </w:rPr>
        <w:t>phù</w:t>
      </w:r>
      <w:r>
        <w:rPr>
          <w:spacing w:val="-2"/>
          <w:sz w:val="24"/>
        </w:rPr>
        <w:t xml:space="preserve"> </w:t>
      </w:r>
      <w:r>
        <w:rPr>
          <w:sz w:val="24"/>
        </w:rPr>
        <w:t>h</w:t>
      </w:r>
      <w:r>
        <w:rPr>
          <w:sz w:val="24"/>
        </w:rPr>
        <w:t>ợ</w:t>
      </w:r>
      <w:r>
        <w:rPr>
          <w:sz w:val="24"/>
        </w:rPr>
        <w:t>p</w:t>
      </w:r>
      <w:r>
        <w:rPr>
          <w:spacing w:val="-1"/>
          <w:sz w:val="24"/>
        </w:rPr>
        <w:t xml:space="preserve"> </w:t>
      </w:r>
      <w:r>
        <w:rPr>
          <w:sz w:val="24"/>
        </w:rPr>
        <w:t>v</w:t>
      </w:r>
      <w:r>
        <w:rPr>
          <w:sz w:val="24"/>
        </w:rPr>
        <w:t>ớ</w:t>
      </w:r>
      <w:r>
        <w:rPr>
          <w:sz w:val="24"/>
        </w:rPr>
        <w:t>i</w:t>
      </w:r>
      <w:r>
        <w:rPr>
          <w:spacing w:val="-1"/>
          <w:sz w:val="24"/>
        </w:rPr>
        <w:t xml:space="preserve"> </w:t>
      </w:r>
      <w:r>
        <w:rPr>
          <w:sz w:val="24"/>
        </w:rPr>
        <w:t>các</w:t>
      </w:r>
      <w:r>
        <w:rPr>
          <w:spacing w:val="-2"/>
          <w:sz w:val="24"/>
        </w:rPr>
        <w:t xml:space="preserve"> </w:t>
      </w:r>
      <w:r>
        <w:rPr>
          <w:sz w:val="24"/>
        </w:rPr>
        <w:t>yêu</w:t>
      </w:r>
      <w:r>
        <w:rPr>
          <w:spacing w:val="-1"/>
          <w:sz w:val="24"/>
        </w:rPr>
        <w:t xml:space="preserve"> </w:t>
      </w:r>
      <w:r>
        <w:rPr>
          <w:sz w:val="24"/>
        </w:rPr>
        <w:t>c</w:t>
      </w:r>
      <w:r>
        <w:rPr>
          <w:sz w:val="24"/>
        </w:rPr>
        <w:t>ầ</w:t>
      </w:r>
      <w:r>
        <w:rPr>
          <w:sz w:val="24"/>
        </w:rPr>
        <w:t>u</w:t>
      </w:r>
      <w:r>
        <w:rPr>
          <w:spacing w:val="-3"/>
          <w:sz w:val="24"/>
        </w:rPr>
        <w:t xml:space="preserve"> </w:t>
      </w:r>
      <w:r>
        <w:rPr>
          <w:spacing w:val="-4"/>
          <w:sz w:val="24"/>
        </w:rPr>
        <w:t>sau:</w:t>
      </w:r>
    </w:p>
    <w:p w14:paraId="678626AF" w14:textId="77777777" w:rsidR="00FC7CA5" w:rsidRDefault="003671C9">
      <w:pPr>
        <w:pStyle w:val="ListParagraph"/>
        <w:numPr>
          <w:ilvl w:val="1"/>
          <w:numId w:val="73"/>
        </w:numPr>
        <w:tabs>
          <w:tab w:val="left" w:pos="1618"/>
          <w:tab w:val="left" w:pos="1620"/>
        </w:tabs>
        <w:spacing w:before="193" w:line="302" w:lineRule="auto"/>
        <w:ind w:left="1620" w:right="261"/>
        <w:jc w:val="both"/>
        <w:rPr>
          <w:position w:val="2"/>
          <w:sz w:val="24"/>
        </w:rPr>
      </w:pPr>
      <w:r>
        <w:rPr>
          <w:position w:val="2"/>
          <w:sz w:val="24"/>
        </w:rPr>
        <w:t>Lư</w:t>
      </w:r>
      <w:r>
        <w:rPr>
          <w:position w:val="2"/>
          <w:sz w:val="24"/>
        </w:rPr>
        <w:t>ợ</w:t>
      </w:r>
      <w:r>
        <w:rPr>
          <w:position w:val="2"/>
          <w:sz w:val="24"/>
        </w:rPr>
        <w:t>ng phát th</w:t>
      </w:r>
      <w:r>
        <w:rPr>
          <w:position w:val="2"/>
          <w:sz w:val="24"/>
        </w:rPr>
        <w:t>ả</w:t>
      </w:r>
      <w:r>
        <w:rPr>
          <w:position w:val="2"/>
          <w:sz w:val="24"/>
        </w:rPr>
        <w:t>i NO</w:t>
      </w:r>
      <w:r>
        <w:rPr>
          <w:sz w:val="17"/>
        </w:rPr>
        <w:t>X</w:t>
      </w:r>
      <w:r>
        <w:rPr>
          <w:spacing w:val="31"/>
          <w:sz w:val="17"/>
        </w:rPr>
        <w:t xml:space="preserve"> </w:t>
      </w:r>
      <w:r>
        <w:rPr>
          <w:position w:val="2"/>
          <w:sz w:val="24"/>
        </w:rPr>
        <w:t>ph</w:t>
      </w:r>
      <w:r>
        <w:rPr>
          <w:position w:val="2"/>
          <w:sz w:val="24"/>
        </w:rPr>
        <w:t>ả</w:t>
      </w:r>
      <w:r>
        <w:rPr>
          <w:position w:val="2"/>
          <w:sz w:val="24"/>
        </w:rPr>
        <w:t>i đư</w:t>
      </w:r>
      <w:r>
        <w:rPr>
          <w:position w:val="2"/>
          <w:sz w:val="24"/>
        </w:rPr>
        <w:t>ợ</w:t>
      </w:r>
      <w:r>
        <w:rPr>
          <w:position w:val="2"/>
          <w:sz w:val="24"/>
        </w:rPr>
        <w:t>c đo và tính toán áp d</w:t>
      </w:r>
      <w:r>
        <w:rPr>
          <w:position w:val="2"/>
          <w:sz w:val="24"/>
        </w:rPr>
        <w:t>ụ</w:t>
      </w:r>
      <w:r>
        <w:rPr>
          <w:position w:val="2"/>
          <w:sz w:val="24"/>
        </w:rPr>
        <w:t>ng m</w:t>
      </w:r>
      <w:r>
        <w:rPr>
          <w:position w:val="2"/>
          <w:sz w:val="24"/>
        </w:rPr>
        <w:t>ộ</w:t>
      </w:r>
      <w:r>
        <w:rPr>
          <w:position w:val="2"/>
          <w:sz w:val="24"/>
        </w:rPr>
        <w:t>t chu trình ki</w:t>
      </w:r>
      <w:r>
        <w:rPr>
          <w:position w:val="2"/>
          <w:sz w:val="24"/>
        </w:rPr>
        <w:t>ể</w:t>
      </w:r>
      <w:r>
        <w:rPr>
          <w:position w:val="2"/>
          <w:sz w:val="24"/>
        </w:rPr>
        <w:t xml:space="preserve">m tra phù </w:t>
      </w:r>
      <w:r>
        <w:rPr>
          <w:sz w:val="24"/>
        </w:rPr>
        <w:t>h</w:t>
      </w:r>
      <w:r>
        <w:rPr>
          <w:sz w:val="24"/>
        </w:rPr>
        <w:t>ợ</w:t>
      </w:r>
      <w:r>
        <w:rPr>
          <w:sz w:val="24"/>
        </w:rPr>
        <w:t>p v</w:t>
      </w:r>
      <w:r>
        <w:rPr>
          <w:sz w:val="24"/>
        </w:rPr>
        <w:t>ớ</w:t>
      </w:r>
      <w:r>
        <w:rPr>
          <w:sz w:val="24"/>
        </w:rPr>
        <w:t>i t</w:t>
      </w:r>
      <w:r>
        <w:rPr>
          <w:sz w:val="24"/>
        </w:rPr>
        <w:t>ừ</w:t>
      </w:r>
      <w:r>
        <w:rPr>
          <w:sz w:val="24"/>
        </w:rPr>
        <w:t xml:space="preserve"> (a) đ</w:t>
      </w:r>
      <w:r>
        <w:rPr>
          <w:sz w:val="24"/>
        </w:rPr>
        <w:t>ế</w:t>
      </w:r>
      <w:r>
        <w:rPr>
          <w:sz w:val="24"/>
        </w:rPr>
        <w:t>n (d) sau đây. Không đư</w:t>
      </w:r>
      <w:r>
        <w:rPr>
          <w:sz w:val="24"/>
        </w:rPr>
        <w:t>ợ</w:t>
      </w:r>
      <w:r>
        <w:rPr>
          <w:sz w:val="24"/>
        </w:rPr>
        <w:t>c s</w:t>
      </w:r>
      <w:r>
        <w:rPr>
          <w:sz w:val="24"/>
        </w:rPr>
        <w:t>ử</w:t>
      </w:r>
      <w:r>
        <w:rPr>
          <w:sz w:val="24"/>
        </w:rPr>
        <w:t xml:space="preserve"> d</w:t>
      </w:r>
      <w:r>
        <w:rPr>
          <w:sz w:val="24"/>
        </w:rPr>
        <w:t>ụ</w:t>
      </w:r>
      <w:r>
        <w:rPr>
          <w:sz w:val="24"/>
        </w:rPr>
        <w:t>ng các s</w:t>
      </w:r>
      <w:r>
        <w:rPr>
          <w:sz w:val="24"/>
        </w:rPr>
        <w:t>ố</w:t>
      </w:r>
      <w:r>
        <w:rPr>
          <w:sz w:val="24"/>
        </w:rPr>
        <w:t xml:space="preserve"> li</w:t>
      </w:r>
      <w:r>
        <w:rPr>
          <w:sz w:val="24"/>
        </w:rPr>
        <w:t>ệ</w:t>
      </w:r>
      <w:r>
        <w:rPr>
          <w:sz w:val="24"/>
        </w:rPr>
        <w:t>u thu đư</w:t>
      </w:r>
      <w:r>
        <w:rPr>
          <w:sz w:val="24"/>
        </w:rPr>
        <w:t>ợ</w:t>
      </w:r>
      <w:r>
        <w:rPr>
          <w:sz w:val="24"/>
        </w:rPr>
        <w:t>c t</w:t>
      </w:r>
      <w:r>
        <w:rPr>
          <w:sz w:val="24"/>
        </w:rPr>
        <w:t>ừ</w:t>
      </w:r>
      <w:r>
        <w:rPr>
          <w:sz w:val="24"/>
        </w:rPr>
        <w:t xml:space="preserve"> th</w:t>
      </w:r>
      <w:r>
        <w:rPr>
          <w:sz w:val="24"/>
        </w:rPr>
        <w:t>ử</w:t>
      </w:r>
      <w:r>
        <w:rPr>
          <w:sz w:val="24"/>
        </w:rPr>
        <w:t xml:space="preserve"> nghi</w:t>
      </w:r>
      <w:r>
        <w:rPr>
          <w:sz w:val="24"/>
        </w:rPr>
        <w:t>ệ</w:t>
      </w:r>
      <w:r>
        <w:rPr>
          <w:sz w:val="24"/>
        </w:rPr>
        <w:t>m khác đ</w:t>
      </w:r>
      <w:r>
        <w:rPr>
          <w:sz w:val="24"/>
        </w:rPr>
        <w:t>ể</w:t>
      </w:r>
      <w:r>
        <w:rPr>
          <w:sz w:val="24"/>
        </w:rPr>
        <w:t xml:space="preserve"> tính toán các giá tr</w:t>
      </w:r>
      <w:r>
        <w:rPr>
          <w:sz w:val="24"/>
        </w:rPr>
        <w:t>ị</w:t>
      </w:r>
      <w:r>
        <w:rPr>
          <w:sz w:val="24"/>
        </w:rPr>
        <w:t xml:space="preserve"> phát th</w:t>
      </w:r>
      <w:r>
        <w:rPr>
          <w:sz w:val="24"/>
        </w:rPr>
        <w:t>ả</w:t>
      </w:r>
      <w:r>
        <w:rPr>
          <w:sz w:val="24"/>
        </w:rPr>
        <w:t>i:</w:t>
      </w:r>
    </w:p>
    <w:p w14:paraId="2086F9C4" w14:textId="77777777" w:rsidR="00FC7CA5" w:rsidRDefault="003671C9">
      <w:pPr>
        <w:pStyle w:val="ListParagraph"/>
        <w:numPr>
          <w:ilvl w:val="2"/>
          <w:numId w:val="73"/>
        </w:numPr>
        <w:tabs>
          <w:tab w:val="left" w:pos="2072"/>
          <w:tab w:val="left" w:pos="2074"/>
        </w:tabs>
        <w:spacing w:before="117" w:line="307" w:lineRule="auto"/>
        <w:ind w:left="2074" w:right="260"/>
        <w:jc w:val="both"/>
        <w:rPr>
          <w:sz w:val="24"/>
        </w:rPr>
      </w:pPr>
      <w:r>
        <w:rPr>
          <w:sz w:val="24"/>
        </w:rPr>
        <w:t>Đ</w:t>
      </w:r>
      <w:r>
        <w:rPr>
          <w:sz w:val="24"/>
        </w:rPr>
        <w:t>ố</w:t>
      </w:r>
      <w:r>
        <w:rPr>
          <w:sz w:val="24"/>
        </w:rPr>
        <w:t>i</w:t>
      </w:r>
      <w:r>
        <w:rPr>
          <w:spacing w:val="-3"/>
          <w:sz w:val="24"/>
        </w:rPr>
        <w:t xml:space="preserve"> </w:t>
      </w:r>
      <w:r>
        <w:rPr>
          <w:sz w:val="24"/>
        </w:rPr>
        <w:t>v</w:t>
      </w:r>
      <w:r>
        <w:rPr>
          <w:sz w:val="24"/>
        </w:rPr>
        <w:t>ớ</w:t>
      </w:r>
      <w:r>
        <w:rPr>
          <w:sz w:val="24"/>
        </w:rPr>
        <w:t>i</w:t>
      </w:r>
      <w:r>
        <w:rPr>
          <w:spacing w:val="-3"/>
          <w:sz w:val="24"/>
        </w:rPr>
        <w:t xml:space="preserve"> </w:t>
      </w:r>
      <w:r>
        <w:rPr>
          <w:sz w:val="24"/>
        </w:rPr>
        <w:t>đ</w:t>
      </w:r>
      <w:r>
        <w:rPr>
          <w:sz w:val="24"/>
        </w:rPr>
        <w:t>ộ</w:t>
      </w:r>
      <w:r>
        <w:rPr>
          <w:sz w:val="24"/>
        </w:rPr>
        <w:t>ng</w:t>
      </w:r>
      <w:r>
        <w:rPr>
          <w:spacing w:val="-3"/>
          <w:sz w:val="24"/>
        </w:rPr>
        <w:t xml:space="preserve"> </w:t>
      </w:r>
      <w:r>
        <w:rPr>
          <w:sz w:val="24"/>
        </w:rPr>
        <w:t>cơ</w:t>
      </w:r>
      <w:r>
        <w:rPr>
          <w:spacing w:val="-3"/>
          <w:sz w:val="24"/>
        </w:rPr>
        <w:t xml:space="preserve"> </w:t>
      </w:r>
      <w:r>
        <w:rPr>
          <w:sz w:val="24"/>
        </w:rPr>
        <w:t>điêzen</w:t>
      </w:r>
      <w:r>
        <w:rPr>
          <w:spacing w:val="-3"/>
          <w:sz w:val="24"/>
        </w:rPr>
        <w:t xml:space="preserve"> </w:t>
      </w:r>
      <w:r>
        <w:rPr>
          <w:sz w:val="24"/>
        </w:rPr>
        <w:t>có</w:t>
      </w:r>
      <w:r>
        <w:rPr>
          <w:spacing w:val="-2"/>
          <w:sz w:val="24"/>
        </w:rPr>
        <w:t xml:space="preserve"> </w:t>
      </w:r>
      <w:r>
        <w:rPr>
          <w:sz w:val="24"/>
        </w:rPr>
        <w:t>t</w:t>
      </w:r>
      <w:r>
        <w:rPr>
          <w:sz w:val="24"/>
        </w:rPr>
        <w:t>ố</w:t>
      </w:r>
      <w:r>
        <w:rPr>
          <w:sz w:val="24"/>
        </w:rPr>
        <w:t>c</w:t>
      </w:r>
      <w:r>
        <w:rPr>
          <w:spacing w:val="-3"/>
          <w:sz w:val="24"/>
        </w:rPr>
        <w:t xml:space="preserve"> </w:t>
      </w:r>
      <w:r>
        <w:rPr>
          <w:sz w:val="24"/>
        </w:rPr>
        <w:t>đ</w:t>
      </w:r>
      <w:r>
        <w:rPr>
          <w:sz w:val="24"/>
        </w:rPr>
        <w:t>ộ</w:t>
      </w:r>
      <w:r>
        <w:rPr>
          <w:spacing w:val="-3"/>
          <w:sz w:val="24"/>
        </w:rPr>
        <w:t xml:space="preserve"> </w:t>
      </w:r>
      <w:r>
        <w:rPr>
          <w:sz w:val="24"/>
        </w:rPr>
        <w:t>không</w:t>
      </w:r>
      <w:r>
        <w:rPr>
          <w:spacing w:val="-3"/>
          <w:sz w:val="24"/>
        </w:rPr>
        <w:t xml:space="preserve"> </w:t>
      </w:r>
      <w:r>
        <w:rPr>
          <w:sz w:val="24"/>
        </w:rPr>
        <w:t>đ</w:t>
      </w:r>
      <w:r>
        <w:rPr>
          <w:sz w:val="24"/>
        </w:rPr>
        <w:t>ổ</w:t>
      </w:r>
      <w:r>
        <w:rPr>
          <w:sz w:val="24"/>
        </w:rPr>
        <w:t>i,</w:t>
      </w:r>
      <w:r>
        <w:rPr>
          <w:spacing w:val="-5"/>
          <w:sz w:val="24"/>
        </w:rPr>
        <w:t xml:space="preserve"> </w:t>
      </w:r>
      <w:r>
        <w:rPr>
          <w:sz w:val="24"/>
        </w:rPr>
        <w:t>bao</w:t>
      </w:r>
      <w:r>
        <w:rPr>
          <w:spacing w:val="-5"/>
          <w:sz w:val="24"/>
        </w:rPr>
        <w:t xml:space="preserve"> </w:t>
      </w:r>
      <w:r>
        <w:rPr>
          <w:sz w:val="24"/>
        </w:rPr>
        <w:t>g</w:t>
      </w:r>
      <w:r>
        <w:rPr>
          <w:sz w:val="24"/>
        </w:rPr>
        <w:t>ồ</w:t>
      </w:r>
      <w:r>
        <w:rPr>
          <w:sz w:val="24"/>
        </w:rPr>
        <w:t>m</w:t>
      </w:r>
      <w:r>
        <w:rPr>
          <w:spacing w:val="-2"/>
          <w:sz w:val="24"/>
        </w:rPr>
        <w:t xml:space="preserve"> </w:t>
      </w:r>
      <w:r>
        <w:rPr>
          <w:sz w:val="24"/>
        </w:rPr>
        <w:t>đ</w:t>
      </w:r>
      <w:r>
        <w:rPr>
          <w:sz w:val="24"/>
        </w:rPr>
        <w:t>ộ</w:t>
      </w:r>
      <w:r>
        <w:rPr>
          <w:sz w:val="24"/>
        </w:rPr>
        <w:t>ng</w:t>
      </w:r>
      <w:r>
        <w:rPr>
          <w:spacing w:val="-3"/>
          <w:sz w:val="24"/>
        </w:rPr>
        <w:t xml:space="preserve"> </w:t>
      </w:r>
      <w:r>
        <w:rPr>
          <w:sz w:val="24"/>
        </w:rPr>
        <w:t>cơ</w:t>
      </w:r>
      <w:r>
        <w:rPr>
          <w:spacing w:val="-4"/>
          <w:sz w:val="24"/>
        </w:rPr>
        <w:t xml:space="preserve"> </w:t>
      </w:r>
      <w:r>
        <w:rPr>
          <w:sz w:val="24"/>
        </w:rPr>
        <w:t>đư</w:t>
      </w:r>
      <w:r>
        <w:rPr>
          <w:sz w:val="24"/>
        </w:rPr>
        <w:t>ợ</w:t>
      </w:r>
      <w:r>
        <w:rPr>
          <w:sz w:val="24"/>
        </w:rPr>
        <w:t>c</w:t>
      </w:r>
      <w:r>
        <w:rPr>
          <w:spacing w:val="-3"/>
          <w:sz w:val="24"/>
        </w:rPr>
        <w:t xml:space="preserve"> </w:t>
      </w:r>
      <w:r>
        <w:rPr>
          <w:sz w:val="24"/>
        </w:rPr>
        <w:t>s</w:t>
      </w:r>
      <w:r>
        <w:rPr>
          <w:sz w:val="24"/>
        </w:rPr>
        <w:t>ử</w:t>
      </w:r>
      <w:r>
        <w:rPr>
          <w:spacing w:val="-3"/>
          <w:sz w:val="24"/>
        </w:rPr>
        <w:t xml:space="preserve"> </w:t>
      </w:r>
      <w:r>
        <w:rPr>
          <w:sz w:val="24"/>
        </w:rPr>
        <w:t>d</w:t>
      </w:r>
      <w:r>
        <w:rPr>
          <w:sz w:val="24"/>
        </w:rPr>
        <w:t>ụ</w:t>
      </w:r>
      <w:r>
        <w:rPr>
          <w:sz w:val="24"/>
        </w:rPr>
        <w:t>ng</w:t>
      </w:r>
      <w:r>
        <w:rPr>
          <w:spacing w:val="-3"/>
          <w:sz w:val="24"/>
        </w:rPr>
        <w:t xml:space="preserve"> </w:t>
      </w:r>
      <w:r>
        <w:rPr>
          <w:sz w:val="24"/>
        </w:rPr>
        <w:t>làm máy chính c</w:t>
      </w:r>
      <w:r>
        <w:rPr>
          <w:sz w:val="24"/>
        </w:rPr>
        <w:t>ủ</w:t>
      </w:r>
      <w:r>
        <w:rPr>
          <w:sz w:val="24"/>
        </w:rPr>
        <w:t>a các tàu chân v</w:t>
      </w:r>
      <w:r>
        <w:rPr>
          <w:sz w:val="24"/>
        </w:rPr>
        <w:t>ị</w:t>
      </w:r>
      <w:r>
        <w:rPr>
          <w:sz w:val="24"/>
        </w:rPr>
        <w:t>t ch</w:t>
      </w:r>
      <w:r>
        <w:rPr>
          <w:sz w:val="24"/>
        </w:rPr>
        <w:t>ạ</w:t>
      </w:r>
      <w:r>
        <w:rPr>
          <w:sz w:val="24"/>
        </w:rPr>
        <w:t>y đi</w:t>
      </w:r>
      <w:r>
        <w:rPr>
          <w:sz w:val="24"/>
        </w:rPr>
        <w:t>ệ</w:t>
      </w:r>
      <w:r>
        <w:rPr>
          <w:sz w:val="24"/>
        </w:rPr>
        <w:t>n và đ</w:t>
      </w:r>
      <w:r>
        <w:rPr>
          <w:sz w:val="24"/>
        </w:rPr>
        <w:t>ộ</w:t>
      </w:r>
      <w:r>
        <w:rPr>
          <w:sz w:val="24"/>
        </w:rPr>
        <w:t>ng cơ lai chân v</w:t>
      </w:r>
      <w:r>
        <w:rPr>
          <w:sz w:val="24"/>
        </w:rPr>
        <w:t>ị</w:t>
      </w:r>
      <w:r>
        <w:rPr>
          <w:sz w:val="24"/>
        </w:rPr>
        <w:t>t bi</w:t>
      </w:r>
      <w:r>
        <w:rPr>
          <w:sz w:val="24"/>
        </w:rPr>
        <w:t>ế</w:t>
      </w:r>
      <w:r>
        <w:rPr>
          <w:sz w:val="24"/>
        </w:rPr>
        <w:t>n bư</w:t>
      </w:r>
      <w:r>
        <w:rPr>
          <w:sz w:val="24"/>
        </w:rPr>
        <w:t>ớ</w:t>
      </w:r>
      <w:r>
        <w:rPr>
          <w:sz w:val="24"/>
        </w:rPr>
        <w:t>c, áp d</w:t>
      </w:r>
      <w:r>
        <w:rPr>
          <w:sz w:val="24"/>
        </w:rPr>
        <w:t>ụ</w:t>
      </w:r>
      <w:r>
        <w:rPr>
          <w:sz w:val="24"/>
        </w:rPr>
        <w:t>ng chu trình th</w:t>
      </w:r>
      <w:r>
        <w:rPr>
          <w:sz w:val="24"/>
        </w:rPr>
        <w:t>ử</w:t>
      </w:r>
      <w:r>
        <w:rPr>
          <w:sz w:val="24"/>
        </w:rPr>
        <w:t xml:space="preserve"> E2 nêu trong B</w:t>
      </w:r>
      <w:r>
        <w:rPr>
          <w:sz w:val="24"/>
        </w:rPr>
        <w:t>ả</w:t>
      </w:r>
      <w:r>
        <w:rPr>
          <w:sz w:val="24"/>
        </w:rPr>
        <w:t>ng 8.2;</w:t>
      </w:r>
    </w:p>
    <w:p w14:paraId="7528A725" w14:textId="77777777" w:rsidR="00FC7CA5" w:rsidRDefault="00FC7CA5">
      <w:pPr>
        <w:spacing w:line="307" w:lineRule="auto"/>
        <w:jc w:val="both"/>
        <w:rPr>
          <w:sz w:val="24"/>
        </w:rPr>
        <w:sectPr w:rsidR="00FC7CA5">
          <w:pgSz w:w="11910" w:h="16850"/>
          <w:pgMar w:top="780" w:right="480" w:bottom="940" w:left="420" w:header="0" w:footer="747" w:gutter="0"/>
          <w:cols w:space="720"/>
        </w:sectPr>
      </w:pPr>
    </w:p>
    <w:p w14:paraId="33A13991"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8,</w:t>
      </w:r>
      <w:r>
        <w:rPr>
          <w:spacing w:val="-4"/>
        </w:rPr>
        <w:t xml:space="preserve"> </w:t>
      </w:r>
      <w:r>
        <w:t>Chương</w:t>
      </w:r>
      <w:r>
        <w:rPr>
          <w:spacing w:val="-2"/>
        </w:rPr>
        <w:t xml:space="preserve"> </w:t>
      </w:r>
      <w:r>
        <w:rPr>
          <w:spacing w:val="-10"/>
        </w:rPr>
        <w:t>2</w:t>
      </w:r>
    </w:p>
    <w:p w14:paraId="4B2A44B8" w14:textId="77777777" w:rsidR="00FC7CA5" w:rsidRDefault="00FC7CA5">
      <w:pPr>
        <w:pStyle w:val="BodyText"/>
        <w:spacing w:before="15"/>
        <w:jc w:val="left"/>
        <w:rPr>
          <w:b/>
        </w:rPr>
      </w:pPr>
    </w:p>
    <w:p w14:paraId="2F9B26E7" w14:textId="77777777" w:rsidR="00FC7CA5" w:rsidRDefault="003671C9">
      <w:pPr>
        <w:pStyle w:val="ListParagraph"/>
        <w:numPr>
          <w:ilvl w:val="2"/>
          <w:numId w:val="73"/>
        </w:numPr>
        <w:tabs>
          <w:tab w:val="left" w:pos="2072"/>
          <w:tab w:val="left" w:pos="2074"/>
        </w:tabs>
        <w:spacing w:before="0" w:line="307" w:lineRule="auto"/>
        <w:ind w:left="2074" w:right="263"/>
        <w:rPr>
          <w:sz w:val="24"/>
        </w:rPr>
      </w:pPr>
      <w:r>
        <w:rPr>
          <w:sz w:val="24"/>
        </w:rPr>
        <w:t>Đ</w:t>
      </w:r>
      <w:r>
        <w:rPr>
          <w:sz w:val="24"/>
        </w:rPr>
        <w:t>ố</w:t>
      </w:r>
      <w:r>
        <w:rPr>
          <w:sz w:val="24"/>
        </w:rPr>
        <w:t>i v</w:t>
      </w:r>
      <w:r>
        <w:rPr>
          <w:sz w:val="24"/>
        </w:rPr>
        <w:t>ớ</w:t>
      </w:r>
      <w:r>
        <w:rPr>
          <w:sz w:val="24"/>
        </w:rPr>
        <w:t>i đ</w:t>
      </w:r>
      <w:r>
        <w:rPr>
          <w:sz w:val="24"/>
        </w:rPr>
        <w:t>ộ</w:t>
      </w:r>
      <w:r>
        <w:rPr>
          <w:sz w:val="24"/>
        </w:rPr>
        <w:t>ng cơ điêzen lai chân v</w:t>
      </w:r>
      <w:r>
        <w:rPr>
          <w:sz w:val="24"/>
        </w:rPr>
        <w:t>ị</w:t>
      </w:r>
      <w:r>
        <w:rPr>
          <w:sz w:val="24"/>
        </w:rPr>
        <w:t>t bư</w:t>
      </w:r>
      <w:r>
        <w:rPr>
          <w:sz w:val="24"/>
        </w:rPr>
        <w:t>ớ</w:t>
      </w:r>
      <w:r>
        <w:rPr>
          <w:sz w:val="24"/>
        </w:rPr>
        <w:t>c c</w:t>
      </w:r>
      <w:r>
        <w:rPr>
          <w:sz w:val="24"/>
        </w:rPr>
        <w:t>ố</w:t>
      </w:r>
      <w:r>
        <w:rPr>
          <w:sz w:val="24"/>
        </w:rPr>
        <w:t xml:space="preserve"> đ</w:t>
      </w:r>
      <w:r>
        <w:rPr>
          <w:sz w:val="24"/>
        </w:rPr>
        <w:t>ị</w:t>
      </w:r>
      <w:r>
        <w:rPr>
          <w:sz w:val="24"/>
        </w:rPr>
        <w:t>nh, áp d</w:t>
      </w:r>
      <w:r>
        <w:rPr>
          <w:sz w:val="24"/>
        </w:rPr>
        <w:t>ụ</w:t>
      </w:r>
      <w:r>
        <w:rPr>
          <w:sz w:val="24"/>
        </w:rPr>
        <w:t>ng chu trình th</w:t>
      </w:r>
      <w:r>
        <w:rPr>
          <w:sz w:val="24"/>
        </w:rPr>
        <w:t>ử</w:t>
      </w:r>
      <w:r>
        <w:rPr>
          <w:sz w:val="24"/>
        </w:rPr>
        <w:t xml:space="preserve"> E3 nêu trong B</w:t>
      </w:r>
      <w:r>
        <w:rPr>
          <w:sz w:val="24"/>
        </w:rPr>
        <w:t>ả</w:t>
      </w:r>
      <w:r>
        <w:rPr>
          <w:sz w:val="24"/>
        </w:rPr>
        <w:t>ng 8.3;</w:t>
      </w:r>
    </w:p>
    <w:p w14:paraId="6E304082" w14:textId="77777777" w:rsidR="00FC7CA5" w:rsidRDefault="003671C9">
      <w:pPr>
        <w:pStyle w:val="ListParagraph"/>
        <w:numPr>
          <w:ilvl w:val="2"/>
          <w:numId w:val="73"/>
        </w:numPr>
        <w:tabs>
          <w:tab w:val="left" w:pos="2072"/>
          <w:tab w:val="left" w:pos="2074"/>
        </w:tabs>
        <w:spacing w:before="119" w:line="288" w:lineRule="auto"/>
        <w:ind w:left="2074" w:right="262"/>
        <w:rPr>
          <w:sz w:val="24"/>
        </w:rPr>
      </w:pPr>
      <w:r>
        <w:rPr>
          <w:sz w:val="24"/>
        </w:rPr>
        <w:t>Đ</w:t>
      </w:r>
      <w:r>
        <w:rPr>
          <w:sz w:val="24"/>
        </w:rPr>
        <w:t>ố</w:t>
      </w:r>
      <w:r>
        <w:rPr>
          <w:sz w:val="24"/>
        </w:rPr>
        <w:t>i v</w:t>
      </w:r>
      <w:r>
        <w:rPr>
          <w:sz w:val="24"/>
        </w:rPr>
        <w:t>ớ</w:t>
      </w:r>
      <w:r>
        <w:rPr>
          <w:sz w:val="24"/>
        </w:rPr>
        <w:t>i các đ</w:t>
      </w:r>
      <w:r>
        <w:rPr>
          <w:sz w:val="24"/>
        </w:rPr>
        <w:t>ộ</w:t>
      </w:r>
      <w:r>
        <w:rPr>
          <w:sz w:val="24"/>
        </w:rPr>
        <w:t>ng cơ ph</w:t>
      </w:r>
      <w:r>
        <w:rPr>
          <w:sz w:val="24"/>
        </w:rPr>
        <w:t>ụ</w:t>
      </w:r>
      <w:r>
        <w:rPr>
          <w:sz w:val="24"/>
        </w:rPr>
        <w:t xml:space="preserve"> có vòng quay không đ</w:t>
      </w:r>
      <w:r>
        <w:rPr>
          <w:sz w:val="24"/>
        </w:rPr>
        <w:t>ổ</w:t>
      </w:r>
      <w:r>
        <w:rPr>
          <w:sz w:val="24"/>
        </w:rPr>
        <w:t>i, áp d</w:t>
      </w:r>
      <w:r>
        <w:rPr>
          <w:sz w:val="24"/>
        </w:rPr>
        <w:t>ụ</w:t>
      </w:r>
      <w:r>
        <w:rPr>
          <w:sz w:val="24"/>
        </w:rPr>
        <w:t>ng chu trình th</w:t>
      </w:r>
      <w:r>
        <w:rPr>
          <w:sz w:val="24"/>
        </w:rPr>
        <w:t>ử</w:t>
      </w:r>
      <w:r>
        <w:rPr>
          <w:sz w:val="24"/>
        </w:rPr>
        <w:t xml:space="preserve"> D2 nêu trong B</w:t>
      </w:r>
      <w:r>
        <w:rPr>
          <w:sz w:val="24"/>
        </w:rPr>
        <w:t>ả</w:t>
      </w:r>
      <w:r>
        <w:rPr>
          <w:sz w:val="24"/>
        </w:rPr>
        <w:t>ng 8.4;</w:t>
      </w:r>
    </w:p>
    <w:p w14:paraId="4C27BE33" w14:textId="77777777" w:rsidR="00FC7CA5" w:rsidRDefault="003671C9">
      <w:pPr>
        <w:pStyle w:val="ListParagraph"/>
        <w:numPr>
          <w:ilvl w:val="2"/>
          <w:numId w:val="73"/>
        </w:numPr>
        <w:tabs>
          <w:tab w:val="left" w:pos="2072"/>
        </w:tabs>
        <w:ind w:left="2072" w:hanging="452"/>
        <w:rPr>
          <w:sz w:val="24"/>
        </w:rPr>
      </w:pPr>
      <w:r>
        <w:rPr>
          <w:sz w:val="24"/>
        </w:rPr>
        <w:t>Đ</w:t>
      </w:r>
      <w:r>
        <w:rPr>
          <w:sz w:val="24"/>
        </w:rPr>
        <w:t>ố</w:t>
      </w:r>
      <w:r>
        <w:rPr>
          <w:sz w:val="24"/>
        </w:rPr>
        <w:t>i</w:t>
      </w:r>
      <w:r>
        <w:rPr>
          <w:spacing w:val="-2"/>
          <w:sz w:val="24"/>
        </w:rPr>
        <w:t xml:space="preserve"> </w:t>
      </w:r>
      <w:r>
        <w:rPr>
          <w:sz w:val="24"/>
        </w:rPr>
        <w:t>v</w:t>
      </w:r>
      <w:r>
        <w:rPr>
          <w:sz w:val="24"/>
        </w:rPr>
        <w:t>ớ</w:t>
      </w:r>
      <w:r>
        <w:rPr>
          <w:sz w:val="24"/>
        </w:rPr>
        <w:t>i</w:t>
      </w:r>
      <w:r>
        <w:rPr>
          <w:spacing w:val="-3"/>
          <w:sz w:val="24"/>
        </w:rPr>
        <w:t xml:space="preserve"> </w:t>
      </w:r>
      <w:r>
        <w:rPr>
          <w:sz w:val="24"/>
        </w:rPr>
        <w:t>các</w:t>
      </w:r>
      <w:r>
        <w:rPr>
          <w:spacing w:val="-2"/>
          <w:sz w:val="24"/>
        </w:rPr>
        <w:t xml:space="preserve"> </w:t>
      </w:r>
      <w:r>
        <w:rPr>
          <w:sz w:val="24"/>
        </w:rPr>
        <w:t>đ</w:t>
      </w:r>
      <w:r>
        <w:rPr>
          <w:sz w:val="24"/>
        </w:rPr>
        <w:t>ộ</w:t>
      </w:r>
      <w:r>
        <w:rPr>
          <w:sz w:val="24"/>
        </w:rPr>
        <w:t>ng</w:t>
      </w:r>
      <w:r>
        <w:rPr>
          <w:spacing w:val="-1"/>
          <w:sz w:val="24"/>
        </w:rPr>
        <w:t xml:space="preserve"> </w:t>
      </w:r>
      <w:r>
        <w:rPr>
          <w:sz w:val="24"/>
        </w:rPr>
        <w:t>cơ</w:t>
      </w:r>
      <w:r>
        <w:rPr>
          <w:spacing w:val="-2"/>
          <w:sz w:val="24"/>
        </w:rPr>
        <w:t xml:space="preserve"> </w:t>
      </w:r>
      <w:r>
        <w:rPr>
          <w:sz w:val="24"/>
        </w:rPr>
        <w:t>ph</w:t>
      </w:r>
      <w:r>
        <w:rPr>
          <w:sz w:val="24"/>
        </w:rPr>
        <w:t>ụ</w:t>
      </w:r>
      <w:r>
        <w:rPr>
          <w:spacing w:val="-2"/>
          <w:sz w:val="24"/>
        </w:rPr>
        <w:t xml:space="preserve"> </w:t>
      </w:r>
      <w:r>
        <w:rPr>
          <w:sz w:val="24"/>
        </w:rPr>
        <w:t>có</w:t>
      </w:r>
      <w:r>
        <w:rPr>
          <w:spacing w:val="-1"/>
          <w:sz w:val="24"/>
        </w:rPr>
        <w:t xml:space="preserve"> </w:t>
      </w:r>
      <w:r>
        <w:rPr>
          <w:sz w:val="24"/>
        </w:rPr>
        <w:t>vòng</w:t>
      </w:r>
      <w:r>
        <w:rPr>
          <w:spacing w:val="-4"/>
          <w:sz w:val="24"/>
        </w:rPr>
        <w:t xml:space="preserve"> </w:t>
      </w:r>
      <w:r>
        <w:rPr>
          <w:sz w:val="24"/>
        </w:rPr>
        <w:t>quay,</w:t>
      </w:r>
      <w:r>
        <w:rPr>
          <w:spacing w:val="-2"/>
          <w:sz w:val="24"/>
        </w:rPr>
        <w:t xml:space="preserve"> </w:t>
      </w:r>
      <w:r>
        <w:rPr>
          <w:sz w:val="24"/>
        </w:rPr>
        <w:t>t</w:t>
      </w:r>
      <w:r>
        <w:rPr>
          <w:sz w:val="24"/>
        </w:rPr>
        <w:t>ả</w:t>
      </w:r>
      <w:r>
        <w:rPr>
          <w:sz w:val="24"/>
        </w:rPr>
        <w:t>i</w:t>
      </w:r>
      <w:r>
        <w:rPr>
          <w:spacing w:val="-2"/>
          <w:sz w:val="24"/>
        </w:rPr>
        <w:t xml:space="preserve"> </w:t>
      </w:r>
      <w:r>
        <w:rPr>
          <w:sz w:val="24"/>
        </w:rPr>
        <w:t>thay</w:t>
      </w:r>
      <w:r>
        <w:rPr>
          <w:spacing w:val="-2"/>
          <w:sz w:val="24"/>
        </w:rPr>
        <w:t xml:space="preserve"> </w:t>
      </w:r>
      <w:r>
        <w:rPr>
          <w:sz w:val="24"/>
        </w:rPr>
        <w:t>đ</w:t>
      </w:r>
      <w:r>
        <w:rPr>
          <w:sz w:val="24"/>
        </w:rPr>
        <w:t>ổ</w:t>
      </w:r>
      <w:r>
        <w:rPr>
          <w:sz w:val="24"/>
        </w:rPr>
        <w:t>i,</w:t>
      </w:r>
      <w:r>
        <w:rPr>
          <w:spacing w:val="-2"/>
          <w:sz w:val="24"/>
        </w:rPr>
        <w:t xml:space="preserve"> </w:t>
      </w:r>
      <w:r>
        <w:rPr>
          <w:sz w:val="24"/>
        </w:rPr>
        <w:t>không</w:t>
      </w:r>
      <w:r>
        <w:rPr>
          <w:spacing w:val="-1"/>
          <w:sz w:val="24"/>
        </w:rPr>
        <w:t xml:space="preserve"> </w:t>
      </w:r>
      <w:r>
        <w:rPr>
          <w:sz w:val="24"/>
        </w:rPr>
        <w:t>k</w:t>
      </w:r>
      <w:r>
        <w:rPr>
          <w:sz w:val="24"/>
        </w:rPr>
        <w:t>ể</w:t>
      </w:r>
      <w:r>
        <w:rPr>
          <w:spacing w:val="-2"/>
          <w:sz w:val="24"/>
        </w:rPr>
        <w:t xml:space="preserve"> </w:t>
      </w:r>
      <w:r>
        <w:rPr>
          <w:sz w:val="24"/>
        </w:rPr>
        <w:t>các</w:t>
      </w:r>
      <w:r>
        <w:rPr>
          <w:spacing w:val="-2"/>
          <w:sz w:val="24"/>
        </w:rPr>
        <w:t xml:space="preserve"> </w:t>
      </w:r>
      <w:r>
        <w:rPr>
          <w:sz w:val="24"/>
        </w:rPr>
        <w:t>đ</w:t>
      </w:r>
      <w:r>
        <w:rPr>
          <w:sz w:val="24"/>
        </w:rPr>
        <w:t>ộ</w:t>
      </w:r>
      <w:r>
        <w:rPr>
          <w:sz w:val="24"/>
        </w:rPr>
        <w:t>ng</w:t>
      </w:r>
      <w:r>
        <w:rPr>
          <w:spacing w:val="-1"/>
          <w:sz w:val="24"/>
        </w:rPr>
        <w:t xml:space="preserve"> </w:t>
      </w:r>
      <w:r>
        <w:rPr>
          <w:sz w:val="24"/>
        </w:rPr>
        <w:t>cơ</w:t>
      </w:r>
      <w:r>
        <w:rPr>
          <w:spacing w:val="-2"/>
          <w:sz w:val="24"/>
        </w:rPr>
        <w:t xml:space="preserve"> </w:t>
      </w:r>
      <w:r>
        <w:rPr>
          <w:sz w:val="24"/>
        </w:rPr>
        <w:t>nêu</w:t>
      </w:r>
      <w:r>
        <w:rPr>
          <w:spacing w:val="-2"/>
          <w:sz w:val="24"/>
        </w:rPr>
        <w:t xml:space="preserve"> </w:t>
      </w:r>
      <w:r>
        <w:rPr>
          <w:spacing w:val="-10"/>
          <w:sz w:val="24"/>
        </w:rPr>
        <w:t>ở</w:t>
      </w:r>
    </w:p>
    <w:p w14:paraId="2BB897D9" w14:textId="77777777" w:rsidR="00FC7CA5" w:rsidRDefault="003671C9">
      <w:pPr>
        <w:pStyle w:val="BodyText"/>
        <w:spacing w:before="56"/>
        <w:ind w:left="2074"/>
        <w:jc w:val="left"/>
      </w:pPr>
      <w:r>
        <w:t>(a)</w:t>
      </w:r>
      <w:r>
        <w:rPr>
          <w:spacing w:val="-2"/>
        </w:rPr>
        <w:t xml:space="preserve"> </w:t>
      </w:r>
      <w:r>
        <w:t>đ</w:t>
      </w:r>
      <w:r>
        <w:t>ế</w:t>
      </w:r>
      <w:r>
        <w:t>n</w:t>
      </w:r>
      <w:r>
        <w:rPr>
          <w:spacing w:val="-1"/>
        </w:rPr>
        <w:t xml:space="preserve"> </w:t>
      </w:r>
      <w:r>
        <w:t>(c),</w:t>
      </w:r>
      <w:r>
        <w:rPr>
          <w:spacing w:val="-4"/>
        </w:rPr>
        <w:t xml:space="preserve"> </w:t>
      </w:r>
      <w:r>
        <w:t>áp</w:t>
      </w:r>
      <w:r>
        <w:rPr>
          <w:spacing w:val="-3"/>
        </w:rPr>
        <w:t xml:space="preserve"> </w:t>
      </w:r>
      <w:r>
        <w:t>d</w:t>
      </w:r>
      <w:r>
        <w:t>ụ</w:t>
      </w:r>
      <w:r>
        <w:t>ng</w:t>
      </w:r>
      <w:r>
        <w:rPr>
          <w:spacing w:val="-2"/>
        </w:rPr>
        <w:t xml:space="preserve"> </w:t>
      </w:r>
      <w:r>
        <w:t>chu</w:t>
      </w:r>
      <w:r>
        <w:rPr>
          <w:spacing w:val="-1"/>
        </w:rPr>
        <w:t xml:space="preserve"> </w:t>
      </w:r>
      <w:r>
        <w:t>trình</w:t>
      </w:r>
      <w:r>
        <w:rPr>
          <w:spacing w:val="-4"/>
        </w:rPr>
        <w:t xml:space="preserve"> </w:t>
      </w:r>
      <w:r>
        <w:t>th</w:t>
      </w:r>
      <w:r>
        <w:t>ử</w:t>
      </w:r>
      <w:r>
        <w:rPr>
          <w:spacing w:val="-4"/>
        </w:rPr>
        <w:t xml:space="preserve"> </w:t>
      </w:r>
      <w:r>
        <w:t>C1</w:t>
      </w:r>
      <w:r>
        <w:rPr>
          <w:spacing w:val="-2"/>
        </w:rPr>
        <w:t xml:space="preserve"> </w:t>
      </w:r>
      <w:r>
        <w:t>trong</w:t>
      </w:r>
      <w:r>
        <w:rPr>
          <w:spacing w:val="-1"/>
        </w:rPr>
        <w:t xml:space="preserve"> </w:t>
      </w:r>
      <w:r>
        <w:t>B</w:t>
      </w:r>
      <w:r>
        <w:t>ả</w:t>
      </w:r>
      <w:r>
        <w:t>ng</w:t>
      </w:r>
      <w:r>
        <w:rPr>
          <w:spacing w:val="-1"/>
        </w:rPr>
        <w:t xml:space="preserve"> </w:t>
      </w:r>
      <w:r>
        <w:rPr>
          <w:spacing w:val="-4"/>
        </w:rPr>
        <w:t>8.5.</w:t>
      </w:r>
    </w:p>
    <w:p w14:paraId="63A63A32" w14:textId="77777777" w:rsidR="00FC7CA5" w:rsidRDefault="003671C9">
      <w:pPr>
        <w:pStyle w:val="ListParagraph"/>
        <w:numPr>
          <w:ilvl w:val="1"/>
          <w:numId w:val="73"/>
        </w:numPr>
        <w:tabs>
          <w:tab w:val="left" w:pos="1618"/>
          <w:tab w:val="left" w:pos="1620"/>
        </w:tabs>
        <w:spacing w:before="174" w:line="288" w:lineRule="auto"/>
        <w:ind w:left="1620" w:right="259" w:hanging="387"/>
        <w:jc w:val="both"/>
        <w:rPr>
          <w:position w:val="1"/>
          <w:sz w:val="24"/>
        </w:rPr>
      </w:pPr>
      <w:r>
        <w:rPr>
          <w:position w:val="1"/>
          <w:sz w:val="24"/>
        </w:rPr>
        <w:t>Lư</w:t>
      </w:r>
      <w:r>
        <w:rPr>
          <w:position w:val="1"/>
          <w:sz w:val="24"/>
        </w:rPr>
        <w:t>ợ</w:t>
      </w:r>
      <w:r>
        <w:rPr>
          <w:position w:val="1"/>
          <w:sz w:val="24"/>
        </w:rPr>
        <w:t>ng phát th</w:t>
      </w:r>
      <w:r>
        <w:rPr>
          <w:position w:val="1"/>
          <w:sz w:val="24"/>
        </w:rPr>
        <w:t>ả</w:t>
      </w:r>
      <w:r>
        <w:rPr>
          <w:position w:val="1"/>
          <w:sz w:val="24"/>
        </w:rPr>
        <w:t>i NO</w:t>
      </w:r>
      <w:r>
        <w:rPr>
          <w:sz w:val="16"/>
        </w:rPr>
        <w:t>X</w:t>
      </w:r>
      <w:r>
        <w:rPr>
          <w:spacing w:val="33"/>
          <w:sz w:val="16"/>
        </w:rPr>
        <w:t xml:space="preserve"> </w:t>
      </w:r>
      <w:r>
        <w:rPr>
          <w:position w:val="1"/>
          <w:sz w:val="24"/>
        </w:rPr>
        <w:t>ph</w:t>
      </w:r>
      <w:r>
        <w:rPr>
          <w:position w:val="1"/>
          <w:sz w:val="24"/>
        </w:rPr>
        <w:t>ả</w:t>
      </w:r>
      <w:r>
        <w:rPr>
          <w:position w:val="1"/>
          <w:sz w:val="24"/>
        </w:rPr>
        <w:t>i đư</w:t>
      </w:r>
      <w:r>
        <w:rPr>
          <w:position w:val="1"/>
          <w:sz w:val="24"/>
        </w:rPr>
        <w:t>ợ</w:t>
      </w:r>
      <w:r>
        <w:rPr>
          <w:position w:val="1"/>
          <w:sz w:val="24"/>
        </w:rPr>
        <w:t>c th</w:t>
      </w:r>
      <w:r>
        <w:rPr>
          <w:position w:val="1"/>
          <w:sz w:val="24"/>
        </w:rPr>
        <w:t>ẩ</w:t>
      </w:r>
      <w:r>
        <w:rPr>
          <w:position w:val="1"/>
          <w:sz w:val="24"/>
        </w:rPr>
        <w:t>m tra b</w:t>
      </w:r>
      <w:r>
        <w:rPr>
          <w:position w:val="1"/>
          <w:sz w:val="24"/>
        </w:rPr>
        <w:t>ằ</w:t>
      </w:r>
      <w:r>
        <w:rPr>
          <w:position w:val="1"/>
          <w:sz w:val="24"/>
        </w:rPr>
        <w:t>ng cách s</w:t>
      </w:r>
      <w:r>
        <w:rPr>
          <w:position w:val="1"/>
          <w:sz w:val="24"/>
        </w:rPr>
        <w:t>ử</w:t>
      </w:r>
      <w:r>
        <w:rPr>
          <w:position w:val="1"/>
          <w:sz w:val="24"/>
        </w:rPr>
        <w:t xml:space="preserve"> d</w:t>
      </w:r>
      <w:r>
        <w:rPr>
          <w:position w:val="1"/>
          <w:sz w:val="24"/>
        </w:rPr>
        <w:t>ụ</w:t>
      </w:r>
      <w:r>
        <w:rPr>
          <w:position w:val="1"/>
          <w:sz w:val="24"/>
        </w:rPr>
        <w:t>ng m</w:t>
      </w:r>
      <w:r>
        <w:rPr>
          <w:position w:val="1"/>
          <w:sz w:val="24"/>
        </w:rPr>
        <w:t>ộ</w:t>
      </w:r>
      <w:r>
        <w:rPr>
          <w:position w:val="1"/>
          <w:sz w:val="24"/>
        </w:rPr>
        <w:t xml:space="preserve">t trong các phương </w:t>
      </w:r>
      <w:r>
        <w:rPr>
          <w:sz w:val="24"/>
        </w:rPr>
        <w:t>pháp đo dư</w:t>
      </w:r>
      <w:r>
        <w:rPr>
          <w:sz w:val="24"/>
        </w:rPr>
        <w:t>ớ</w:t>
      </w:r>
      <w:r>
        <w:rPr>
          <w:sz w:val="24"/>
        </w:rPr>
        <w:t>i đây và phù h</w:t>
      </w:r>
      <w:r>
        <w:rPr>
          <w:sz w:val="24"/>
        </w:rPr>
        <w:t>ợ</w:t>
      </w:r>
      <w:r>
        <w:rPr>
          <w:sz w:val="24"/>
        </w:rPr>
        <w:t>p v</w:t>
      </w:r>
      <w:r>
        <w:rPr>
          <w:sz w:val="24"/>
        </w:rPr>
        <w:t>ớ</w:t>
      </w:r>
      <w:r>
        <w:rPr>
          <w:sz w:val="24"/>
        </w:rPr>
        <w:t xml:space="preserve">i các quy trình nêu </w:t>
      </w:r>
      <w:r>
        <w:rPr>
          <w:sz w:val="24"/>
        </w:rPr>
        <w:t>ở</w:t>
      </w:r>
      <w:r>
        <w:rPr>
          <w:sz w:val="24"/>
        </w:rPr>
        <w:t xml:space="preserve"> -5 dư</w:t>
      </w:r>
      <w:r>
        <w:rPr>
          <w:sz w:val="24"/>
        </w:rPr>
        <w:t>ớ</w:t>
      </w:r>
      <w:r>
        <w:rPr>
          <w:sz w:val="24"/>
        </w:rPr>
        <w:t>i đây:</w:t>
      </w:r>
    </w:p>
    <w:p w14:paraId="7B136C3F" w14:textId="77777777" w:rsidR="00FC7CA5" w:rsidRDefault="003671C9">
      <w:pPr>
        <w:pStyle w:val="ListParagraph"/>
        <w:numPr>
          <w:ilvl w:val="2"/>
          <w:numId w:val="73"/>
        </w:numPr>
        <w:tabs>
          <w:tab w:val="left" w:pos="2072"/>
        </w:tabs>
        <w:spacing w:before="140"/>
        <w:ind w:left="2072" w:hanging="452"/>
        <w:rPr>
          <w:position w:val="2"/>
          <w:sz w:val="24"/>
        </w:rPr>
      </w:pPr>
      <w:r>
        <w:rPr>
          <w:position w:val="2"/>
          <w:sz w:val="24"/>
        </w:rPr>
        <w:t>Quy</w:t>
      </w:r>
      <w:r>
        <w:rPr>
          <w:spacing w:val="-6"/>
          <w:position w:val="2"/>
          <w:sz w:val="24"/>
        </w:rPr>
        <w:t xml:space="preserve"> </w:t>
      </w:r>
      <w:r>
        <w:rPr>
          <w:position w:val="2"/>
          <w:sz w:val="24"/>
        </w:rPr>
        <w:t>trình</w:t>
      </w:r>
      <w:r>
        <w:rPr>
          <w:spacing w:val="-6"/>
          <w:position w:val="2"/>
          <w:sz w:val="24"/>
        </w:rPr>
        <w:t xml:space="preserve"> </w:t>
      </w:r>
      <w:r>
        <w:rPr>
          <w:position w:val="2"/>
          <w:sz w:val="24"/>
        </w:rPr>
        <w:t>đo</w:t>
      </w:r>
      <w:r>
        <w:rPr>
          <w:spacing w:val="-4"/>
          <w:position w:val="2"/>
          <w:sz w:val="24"/>
        </w:rPr>
        <w:t xml:space="preserve"> </w:t>
      </w:r>
      <w:r>
        <w:rPr>
          <w:position w:val="2"/>
          <w:sz w:val="24"/>
        </w:rPr>
        <w:t>đ</w:t>
      </w:r>
      <w:r>
        <w:rPr>
          <w:position w:val="2"/>
          <w:sz w:val="24"/>
        </w:rPr>
        <w:t>ể</w:t>
      </w:r>
      <w:r>
        <w:rPr>
          <w:spacing w:val="-6"/>
          <w:position w:val="2"/>
          <w:sz w:val="24"/>
        </w:rPr>
        <w:t xml:space="preserve"> </w:t>
      </w:r>
      <w:r>
        <w:rPr>
          <w:position w:val="2"/>
          <w:sz w:val="24"/>
        </w:rPr>
        <w:t>th</w:t>
      </w:r>
      <w:r>
        <w:rPr>
          <w:position w:val="2"/>
          <w:sz w:val="24"/>
        </w:rPr>
        <w:t>ẩ</w:t>
      </w:r>
      <w:r>
        <w:rPr>
          <w:position w:val="2"/>
          <w:sz w:val="24"/>
        </w:rPr>
        <w:t>m</w:t>
      </w:r>
      <w:r>
        <w:rPr>
          <w:spacing w:val="-5"/>
          <w:position w:val="2"/>
          <w:sz w:val="24"/>
        </w:rPr>
        <w:t xml:space="preserve"> </w:t>
      </w:r>
      <w:r>
        <w:rPr>
          <w:position w:val="2"/>
          <w:sz w:val="24"/>
        </w:rPr>
        <w:t>tra</w:t>
      </w:r>
      <w:r>
        <w:rPr>
          <w:spacing w:val="-4"/>
          <w:position w:val="2"/>
          <w:sz w:val="24"/>
        </w:rPr>
        <w:t xml:space="preserve"> </w:t>
      </w:r>
      <w:r>
        <w:rPr>
          <w:position w:val="2"/>
          <w:sz w:val="24"/>
        </w:rPr>
        <w:t>lư</w:t>
      </w:r>
      <w:r>
        <w:rPr>
          <w:position w:val="2"/>
          <w:sz w:val="24"/>
        </w:rPr>
        <w:t>ợ</w:t>
      </w:r>
      <w:r>
        <w:rPr>
          <w:position w:val="2"/>
          <w:sz w:val="24"/>
        </w:rPr>
        <w:t>ng</w:t>
      </w:r>
      <w:r>
        <w:rPr>
          <w:spacing w:val="-8"/>
          <w:position w:val="2"/>
          <w:sz w:val="24"/>
        </w:rPr>
        <w:t xml:space="preserve"> </w:t>
      </w:r>
      <w:r>
        <w:rPr>
          <w:position w:val="2"/>
          <w:sz w:val="24"/>
        </w:rPr>
        <w:t>phát</w:t>
      </w:r>
      <w:r>
        <w:rPr>
          <w:spacing w:val="-6"/>
          <w:position w:val="2"/>
          <w:sz w:val="24"/>
        </w:rPr>
        <w:t xml:space="preserve"> </w:t>
      </w:r>
      <w:r>
        <w:rPr>
          <w:position w:val="2"/>
          <w:sz w:val="24"/>
        </w:rPr>
        <w:t>th</w:t>
      </w:r>
      <w:r>
        <w:rPr>
          <w:position w:val="2"/>
          <w:sz w:val="24"/>
        </w:rPr>
        <w:t>ả</w:t>
      </w:r>
      <w:r>
        <w:rPr>
          <w:position w:val="2"/>
          <w:sz w:val="24"/>
        </w:rPr>
        <w:t>i</w:t>
      </w:r>
      <w:r>
        <w:rPr>
          <w:spacing w:val="-6"/>
          <w:position w:val="2"/>
          <w:sz w:val="24"/>
        </w:rPr>
        <w:t xml:space="preserve"> </w:t>
      </w:r>
      <w:r>
        <w:rPr>
          <w:position w:val="2"/>
          <w:sz w:val="24"/>
        </w:rPr>
        <w:t>NO</w:t>
      </w:r>
      <w:r>
        <w:rPr>
          <w:sz w:val="17"/>
        </w:rPr>
        <w:t>X</w:t>
      </w:r>
      <w:r>
        <w:rPr>
          <w:spacing w:val="12"/>
          <w:sz w:val="17"/>
        </w:rPr>
        <w:t xml:space="preserve"> </w:t>
      </w:r>
      <w:r>
        <w:rPr>
          <w:position w:val="2"/>
          <w:sz w:val="24"/>
        </w:rPr>
        <w:t>t</w:t>
      </w:r>
      <w:r>
        <w:rPr>
          <w:position w:val="2"/>
          <w:sz w:val="24"/>
        </w:rPr>
        <w:t>ạ</w:t>
      </w:r>
      <w:r>
        <w:rPr>
          <w:position w:val="2"/>
          <w:sz w:val="24"/>
        </w:rPr>
        <w:t>i</w:t>
      </w:r>
      <w:r>
        <w:rPr>
          <w:spacing w:val="-6"/>
          <w:position w:val="2"/>
          <w:sz w:val="24"/>
        </w:rPr>
        <w:t xml:space="preserve"> </w:t>
      </w:r>
      <w:r>
        <w:rPr>
          <w:position w:val="2"/>
          <w:sz w:val="24"/>
        </w:rPr>
        <w:t>b</w:t>
      </w:r>
      <w:r>
        <w:rPr>
          <w:position w:val="2"/>
          <w:sz w:val="24"/>
        </w:rPr>
        <w:t>ệ</w:t>
      </w:r>
      <w:r>
        <w:rPr>
          <w:spacing w:val="-5"/>
          <w:position w:val="2"/>
          <w:sz w:val="24"/>
        </w:rPr>
        <w:t xml:space="preserve"> </w:t>
      </w:r>
      <w:r>
        <w:rPr>
          <w:spacing w:val="-4"/>
          <w:position w:val="2"/>
          <w:sz w:val="24"/>
        </w:rPr>
        <w:t>th</w:t>
      </w:r>
      <w:r>
        <w:rPr>
          <w:spacing w:val="-4"/>
          <w:position w:val="2"/>
          <w:sz w:val="24"/>
        </w:rPr>
        <w:t>ử</w:t>
      </w:r>
      <w:r>
        <w:rPr>
          <w:spacing w:val="-4"/>
          <w:position w:val="2"/>
          <w:sz w:val="24"/>
        </w:rPr>
        <w:t>;</w:t>
      </w:r>
    </w:p>
    <w:p w14:paraId="332CB628" w14:textId="77777777" w:rsidR="00FC7CA5" w:rsidRDefault="003671C9">
      <w:pPr>
        <w:pStyle w:val="ListParagraph"/>
        <w:numPr>
          <w:ilvl w:val="2"/>
          <w:numId w:val="73"/>
        </w:numPr>
        <w:tabs>
          <w:tab w:val="left" w:pos="2072"/>
        </w:tabs>
        <w:spacing w:before="178"/>
        <w:ind w:left="2072" w:hanging="452"/>
        <w:rPr>
          <w:sz w:val="24"/>
        </w:rPr>
      </w:pPr>
      <w:r>
        <w:rPr>
          <w:sz w:val="24"/>
        </w:rPr>
        <w:t>Phương</w:t>
      </w:r>
      <w:r>
        <w:rPr>
          <w:spacing w:val="-10"/>
          <w:sz w:val="24"/>
        </w:rPr>
        <w:t xml:space="preserve"> </w:t>
      </w:r>
      <w:r>
        <w:rPr>
          <w:sz w:val="24"/>
        </w:rPr>
        <w:t>pháp</w:t>
      </w:r>
      <w:r>
        <w:rPr>
          <w:spacing w:val="-8"/>
          <w:sz w:val="24"/>
        </w:rPr>
        <w:t xml:space="preserve"> </w:t>
      </w:r>
      <w:r>
        <w:rPr>
          <w:sz w:val="24"/>
        </w:rPr>
        <w:t>đo</w:t>
      </w:r>
      <w:r>
        <w:rPr>
          <w:spacing w:val="-7"/>
          <w:sz w:val="24"/>
        </w:rPr>
        <w:t xml:space="preserve"> </w:t>
      </w:r>
      <w:r>
        <w:rPr>
          <w:sz w:val="24"/>
        </w:rPr>
        <w:t>đơn</w:t>
      </w:r>
      <w:r>
        <w:rPr>
          <w:spacing w:val="-10"/>
          <w:sz w:val="24"/>
        </w:rPr>
        <w:t xml:space="preserve"> </w:t>
      </w:r>
      <w:r>
        <w:rPr>
          <w:sz w:val="24"/>
        </w:rPr>
        <w:t>gi</w:t>
      </w:r>
      <w:r>
        <w:rPr>
          <w:sz w:val="24"/>
        </w:rPr>
        <w:t>ả</w:t>
      </w:r>
      <w:r>
        <w:rPr>
          <w:sz w:val="24"/>
        </w:rPr>
        <w:t>n</w:t>
      </w:r>
      <w:r>
        <w:rPr>
          <w:spacing w:val="-7"/>
          <w:sz w:val="24"/>
        </w:rPr>
        <w:t xml:space="preserve"> </w:t>
      </w:r>
      <w:r>
        <w:rPr>
          <w:sz w:val="24"/>
        </w:rPr>
        <w:t>trên</w:t>
      </w:r>
      <w:r>
        <w:rPr>
          <w:spacing w:val="-7"/>
          <w:sz w:val="24"/>
        </w:rPr>
        <w:t xml:space="preserve"> </w:t>
      </w:r>
      <w:r>
        <w:rPr>
          <w:spacing w:val="-4"/>
          <w:sz w:val="24"/>
        </w:rPr>
        <w:t>tàu;</w:t>
      </w:r>
    </w:p>
    <w:p w14:paraId="5554ED61" w14:textId="77777777" w:rsidR="00FC7CA5" w:rsidRDefault="003671C9">
      <w:pPr>
        <w:pStyle w:val="ListParagraph"/>
        <w:numPr>
          <w:ilvl w:val="2"/>
          <w:numId w:val="73"/>
        </w:numPr>
        <w:tabs>
          <w:tab w:val="left" w:pos="2072"/>
        </w:tabs>
        <w:spacing w:before="175"/>
        <w:ind w:left="2072" w:hanging="452"/>
        <w:rPr>
          <w:sz w:val="24"/>
        </w:rPr>
      </w:pPr>
      <w:r>
        <w:rPr>
          <w:sz w:val="24"/>
        </w:rPr>
        <w:t>Phương</w:t>
      </w:r>
      <w:r>
        <w:rPr>
          <w:spacing w:val="-9"/>
          <w:sz w:val="24"/>
        </w:rPr>
        <w:t xml:space="preserve"> </w:t>
      </w:r>
      <w:r>
        <w:rPr>
          <w:sz w:val="24"/>
        </w:rPr>
        <w:t>pháp</w:t>
      </w:r>
      <w:r>
        <w:rPr>
          <w:spacing w:val="-8"/>
          <w:sz w:val="24"/>
        </w:rPr>
        <w:t xml:space="preserve"> </w:t>
      </w:r>
      <w:r>
        <w:rPr>
          <w:sz w:val="24"/>
        </w:rPr>
        <w:t>đo</w:t>
      </w:r>
      <w:r>
        <w:rPr>
          <w:spacing w:val="-7"/>
          <w:sz w:val="24"/>
        </w:rPr>
        <w:t xml:space="preserve"> </w:t>
      </w:r>
      <w:r>
        <w:rPr>
          <w:sz w:val="24"/>
        </w:rPr>
        <w:t>và</w:t>
      </w:r>
      <w:r>
        <w:rPr>
          <w:spacing w:val="-8"/>
          <w:sz w:val="24"/>
        </w:rPr>
        <w:t xml:space="preserve"> </w:t>
      </w:r>
      <w:r>
        <w:rPr>
          <w:sz w:val="24"/>
        </w:rPr>
        <w:t>giám</w:t>
      </w:r>
      <w:r>
        <w:rPr>
          <w:spacing w:val="-6"/>
          <w:sz w:val="24"/>
        </w:rPr>
        <w:t xml:space="preserve"> </w:t>
      </w:r>
      <w:r>
        <w:rPr>
          <w:sz w:val="24"/>
        </w:rPr>
        <w:t>sát</w:t>
      </w:r>
      <w:r>
        <w:rPr>
          <w:spacing w:val="-7"/>
          <w:sz w:val="24"/>
        </w:rPr>
        <w:t xml:space="preserve"> </w:t>
      </w:r>
      <w:r>
        <w:rPr>
          <w:sz w:val="24"/>
        </w:rPr>
        <w:t>tr</w:t>
      </w:r>
      <w:r>
        <w:rPr>
          <w:sz w:val="24"/>
        </w:rPr>
        <w:t>ự</w:t>
      </w:r>
      <w:r>
        <w:rPr>
          <w:sz w:val="24"/>
        </w:rPr>
        <w:t>c</w:t>
      </w:r>
      <w:r>
        <w:rPr>
          <w:spacing w:val="-7"/>
          <w:sz w:val="24"/>
        </w:rPr>
        <w:t xml:space="preserve"> </w:t>
      </w:r>
      <w:r>
        <w:rPr>
          <w:sz w:val="24"/>
        </w:rPr>
        <w:t>ti</w:t>
      </w:r>
      <w:r>
        <w:rPr>
          <w:sz w:val="24"/>
        </w:rPr>
        <w:t>ế</w:t>
      </w:r>
      <w:r>
        <w:rPr>
          <w:sz w:val="24"/>
        </w:rPr>
        <w:t>p</w:t>
      </w:r>
      <w:r>
        <w:rPr>
          <w:spacing w:val="-7"/>
          <w:sz w:val="24"/>
        </w:rPr>
        <w:t xml:space="preserve"> </w:t>
      </w:r>
      <w:r>
        <w:rPr>
          <w:sz w:val="24"/>
        </w:rPr>
        <w:t>trên</w:t>
      </w:r>
      <w:r>
        <w:rPr>
          <w:spacing w:val="-8"/>
          <w:sz w:val="24"/>
        </w:rPr>
        <w:t xml:space="preserve"> </w:t>
      </w:r>
      <w:r>
        <w:rPr>
          <w:spacing w:val="-4"/>
          <w:sz w:val="24"/>
        </w:rPr>
        <w:t>tàu.</w:t>
      </w:r>
    </w:p>
    <w:p w14:paraId="36237BB4" w14:textId="77777777" w:rsidR="00FC7CA5" w:rsidRDefault="003671C9">
      <w:pPr>
        <w:pStyle w:val="ListParagraph"/>
        <w:numPr>
          <w:ilvl w:val="1"/>
          <w:numId w:val="73"/>
        </w:numPr>
        <w:tabs>
          <w:tab w:val="left" w:pos="1618"/>
          <w:tab w:val="left" w:pos="1620"/>
        </w:tabs>
        <w:spacing w:before="175" w:line="300" w:lineRule="auto"/>
        <w:ind w:left="1620" w:right="252"/>
        <w:jc w:val="both"/>
        <w:rPr>
          <w:sz w:val="24"/>
        </w:rPr>
      </w:pPr>
      <w:r>
        <w:rPr>
          <w:sz w:val="24"/>
        </w:rPr>
        <w:t>Cách</w:t>
      </w:r>
      <w:r>
        <w:rPr>
          <w:spacing w:val="-8"/>
          <w:sz w:val="24"/>
        </w:rPr>
        <w:t xml:space="preserve"> </w:t>
      </w:r>
      <w:r>
        <w:rPr>
          <w:sz w:val="24"/>
        </w:rPr>
        <w:t>đo</w:t>
      </w:r>
      <w:r>
        <w:rPr>
          <w:spacing w:val="-11"/>
          <w:sz w:val="24"/>
        </w:rPr>
        <w:t xml:space="preserve"> </w:t>
      </w:r>
      <w:r>
        <w:rPr>
          <w:sz w:val="24"/>
        </w:rPr>
        <w:t>ph</w:t>
      </w:r>
      <w:r>
        <w:rPr>
          <w:sz w:val="24"/>
        </w:rPr>
        <w:t>ả</w:t>
      </w:r>
      <w:r>
        <w:rPr>
          <w:sz w:val="24"/>
        </w:rPr>
        <w:t>i</w:t>
      </w:r>
      <w:r>
        <w:rPr>
          <w:spacing w:val="-10"/>
          <w:sz w:val="24"/>
        </w:rPr>
        <w:t xml:space="preserve"> </w:t>
      </w:r>
      <w:r>
        <w:rPr>
          <w:sz w:val="24"/>
        </w:rPr>
        <w:t>đư</w:t>
      </w:r>
      <w:r>
        <w:rPr>
          <w:sz w:val="24"/>
        </w:rPr>
        <w:t>ợ</w:t>
      </w:r>
      <w:r>
        <w:rPr>
          <w:sz w:val="24"/>
        </w:rPr>
        <w:t>c</w:t>
      </w:r>
      <w:r>
        <w:rPr>
          <w:spacing w:val="-9"/>
          <w:sz w:val="24"/>
        </w:rPr>
        <w:t xml:space="preserve"> </w:t>
      </w:r>
      <w:r>
        <w:rPr>
          <w:sz w:val="24"/>
        </w:rPr>
        <w:t>ti</w:t>
      </w:r>
      <w:r>
        <w:rPr>
          <w:sz w:val="24"/>
        </w:rPr>
        <w:t>ế</w:t>
      </w:r>
      <w:r>
        <w:rPr>
          <w:sz w:val="24"/>
        </w:rPr>
        <w:t>n</w:t>
      </w:r>
      <w:r>
        <w:rPr>
          <w:spacing w:val="-8"/>
          <w:sz w:val="24"/>
        </w:rPr>
        <w:t xml:space="preserve"> </w:t>
      </w:r>
      <w:r>
        <w:rPr>
          <w:sz w:val="24"/>
        </w:rPr>
        <w:t>hành</w:t>
      </w:r>
      <w:r>
        <w:rPr>
          <w:spacing w:val="-8"/>
          <w:sz w:val="24"/>
        </w:rPr>
        <w:t xml:space="preserve"> </w:t>
      </w:r>
      <w:r>
        <w:rPr>
          <w:sz w:val="24"/>
        </w:rPr>
        <w:t>s</w:t>
      </w:r>
      <w:r>
        <w:rPr>
          <w:sz w:val="24"/>
        </w:rPr>
        <w:t>ử</w:t>
      </w:r>
      <w:r>
        <w:rPr>
          <w:spacing w:val="-9"/>
          <w:sz w:val="24"/>
        </w:rPr>
        <w:t xml:space="preserve"> </w:t>
      </w:r>
      <w:r>
        <w:rPr>
          <w:sz w:val="24"/>
        </w:rPr>
        <w:t>d</w:t>
      </w:r>
      <w:r>
        <w:rPr>
          <w:sz w:val="24"/>
        </w:rPr>
        <w:t>ụ</w:t>
      </w:r>
      <w:r>
        <w:rPr>
          <w:sz w:val="24"/>
        </w:rPr>
        <w:t>ng</w:t>
      </w:r>
      <w:r>
        <w:rPr>
          <w:spacing w:val="-6"/>
          <w:sz w:val="24"/>
        </w:rPr>
        <w:t xml:space="preserve"> </w:t>
      </w:r>
      <w:r>
        <w:rPr>
          <w:sz w:val="24"/>
        </w:rPr>
        <w:t>nhiên</w:t>
      </w:r>
      <w:r>
        <w:rPr>
          <w:spacing w:val="-8"/>
          <w:sz w:val="24"/>
        </w:rPr>
        <w:t xml:space="preserve"> </w:t>
      </w:r>
      <w:r>
        <w:rPr>
          <w:sz w:val="24"/>
        </w:rPr>
        <w:t>li</w:t>
      </w:r>
      <w:r>
        <w:rPr>
          <w:sz w:val="24"/>
        </w:rPr>
        <w:t>ệ</w:t>
      </w:r>
      <w:r>
        <w:rPr>
          <w:sz w:val="24"/>
        </w:rPr>
        <w:t>u</w:t>
      </w:r>
      <w:r>
        <w:rPr>
          <w:spacing w:val="-7"/>
          <w:sz w:val="24"/>
        </w:rPr>
        <w:t xml:space="preserve"> </w:t>
      </w:r>
      <w:r>
        <w:rPr>
          <w:sz w:val="24"/>
        </w:rPr>
        <w:t>là</w:t>
      </w:r>
      <w:r>
        <w:rPr>
          <w:spacing w:val="-9"/>
          <w:sz w:val="24"/>
        </w:rPr>
        <w:t xml:space="preserve"> </w:t>
      </w:r>
      <w:r>
        <w:rPr>
          <w:sz w:val="24"/>
        </w:rPr>
        <w:t>lo</w:t>
      </w:r>
      <w:r>
        <w:rPr>
          <w:sz w:val="24"/>
        </w:rPr>
        <w:t>ạ</w:t>
      </w:r>
      <w:r>
        <w:rPr>
          <w:sz w:val="24"/>
        </w:rPr>
        <w:t>i</w:t>
      </w:r>
      <w:r>
        <w:rPr>
          <w:spacing w:val="-10"/>
          <w:sz w:val="24"/>
        </w:rPr>
        <w:t xml:space="preserve"> </w:t>
      </w:r>
      <w:r>
        <w:rPr>
          <w:sz w:val="24"/>
        </w:rPr>
        <w:t>d</w:t>
      </w:r>
      <w:r>
        <w:rPr>
          <w:sz w:val="24"/>
        </w:rPr>
        <w:t>ầ</w:t>
      </w:r>
      <w:r>
        <w:rPr>
          <w:sz w:val="24"/>
        </w:rPr>
        <w:t>u</w:t>
      </w:r>
      <w:r>
        <w:rPr>
          <w:spacing w:val="-8"/>
          <w:sz w:val="24"/>
        </w:rPr>
        <w:t xml:space="preserve"> </w:t>
      </w:r>
      <w:r>
        <w:rPr>
          <w:sz w:val="24"/>
        </w:rPr>
        <w:t>hàng</w:t>
      </w:r>
      <w:r>
        <w:rPr>
          <w:spacing w:val="-11"/>
          <w:sz w:val="24"/>
        </w:rPr>
        <w:t xml:space="preserve"> </w:t>
      </w:r>
      <w:r>
        <w:rPr>
          <w:sz w:val="24"/>
        </w:rPr>
        <w:t>h</w:t>
      </w:r>
      <w:r>
        <w:rPr>
          <w:sz w:val="24"/>
        </w:rPr>
        <w:t>ả</w:t>
      </w:r>
      <w:r>
        <w:rPr>
          <w:sz w:val="24"/>
        </w:rPr>
        <w:t>i</w:t>
      </w:r>
      <w:r>
        <w:rPr>
          <w:spacing w:val="-12"/>
          <w:sz w:val="24"/>
        </w:rPr>
        <w:t xml:space="preserve"> </w:t>
      </w:r>
      <w:r>
        <w:rPr>
          <w:sz w:val="24"/>
        </w:rPr>
        <w:t>c</w:t>
      </w:r>
      <w:r>
        <w:rPr>
          <w:sz w:val="24"/>
        </w:rPr>
        <w:t>ấ</w:t>
      </w:r>
      <w:r>
        <w:rPr>
          <w:sz w:val="24"/>
        </w:rPr>
        <w:t>p</w:t>
      </w:r>
      <w:r>
        <w:rPr>
          <w:spacing w:val="-8"/>
          <w:sz w:val="24"/>
        </w:rPr>
        <w:t xml:space="preserve"> </w:t>
      </w:r>
      <w:r>
        <w:rPr>
          <w:sz w:val="24"/>
        </w:rPr>
        <w:t>DM</w:t>
      </w:r>
      <w:r>
        <w:rPr>
          <w:spacing w:val="-7"/>
          <w:sz w:val="24"/>
        </w:rPr>
        <w:t xml:space="preserve"> </w:t>
      </w:r>
      <w:r>
        <w:rPr>
          <w:sz w:val="24"/>
        </w:rPr>
        <w:t>ho</w:t>
      </w:r>
      <w:r>
        <w:rPr>
          <w:sz w:val="24"/>
        </w:rPr>
        <w:t>ặ</w:t>
      </w:r>
      <w:r>
        <w:rPr>
          <w:sz w:val="24"/>
        </w:rPr>
        <w:t>c</w:t>
      </w:r>
      <w:r>
        <w:rPr>
          <w:spacing w:val="-9"/>
          <w:sz w:val="24"/>
        </w:rPr>
        <w:t xml:space="preserve"> </w:t>
      </w:r>
      <w:r>
        <w:rPr>
          <w:sz w:val="24"/>
        </w:rPr>
        <w:t>d</w:t>
      </w:r>
      <w:r>
        <w:rPr>
          <w:sz w:val="24"/>
        </w:rPr>
        <w:t>ầ</w:t>
      </w:r>
      <w:r>
        <w:rPr>
          <w:sz w:val="24"/>
        </w:rPr>
        <w:t>u đ</w:t>
      </w:r>
      <w:r>
        <w:rPr>
          <w:sz w:val="24"/>
        </w:rPr>
        <w:t>ố</w:t>
      </w:r>
      <w:r>
        <w:rPr>
          <w:sz w:val="24"/>
        </w:rPr>
        <w:t>t c</w:t>
      </w:r>
      <w:r>
        <w:rPr>
          <w:sz w:val="24"/>
        </w:rPr>
        <w:t>ấ</w:t>
      </w:r>
      <w:r>
        <w:rPr>
          <w:sz w:val="24"/>
        </w:rPr>
        <w:t>p RM</w:t>
      </w:r>
      <w:r>
        <w:rPr>
          <w:spacing w:val="-1"/>
          <w:sz w:val="24"/>
        </w:rPr>
        <w:t xml:space="preserve"> </w:t>
      </w:r>
      <w:r>
        <w:rPr>
          <w:sz w:val="24"/>
        </w:rPr>
        <w:t>(đ</w:t>
      </w:r>
      <w:r>
        <w:rPr>
          <w:sz w:val="24"/>
        </w:rPr>
        <w:t>ố</w:t>
      </w:r>
      <w:r>
        <w:rPr>
          <w:sz w:val="24"/>
        </w:rPr>
        <w:t>i v</w:t>
      </w:r>
      <w:r>
        <w:rPr>
          <w:sz w:val="24"/>
        </w:rPr>
        <w:t>ớ</w:t>
      </w:r>
      <w:r>
        <w:rPr>
          <w:sz w:val="24"/>
        </w:rPr>
        <w:t>i các quy trình</w:t>
      </w:r>
      <w:r>
        <w:rPr>
          <w:spacing w:val="-2"/>
          <w:sz w:val="24"/>
        </w:rPr>
        <w:t xml:space="preserve"> </w:t>
      </w:r>
      <w:r>
        <w:rPr>
          <w:sz w:val="24"/>
        </w:rPr>
        <w:t>đo đ</w:t>
      </w:r>
      <w:r>
        <w:rPr>
          <w:sz w:val="24"/>
        </w:rPr>
        <w:t>ể</w:t>
      </w:r>
      <w:r>
        <w:rPr>
          <w:sz w:val="24"/>
        </w:rPr>
        <w:t xml:space="preserve"> th</w:t>
      </w:r>
      <w:r>
        <w:rPr>
          <w:sz w:val="24"/>
        </w:rPr>
        <w:t>ẩ</w:t>
      </w:r>
      <w:r>
        <w:rPr>
          <w:sz w:val="24"/>
        </w:rPr>
        <w:t>m</w:t>
      </w:r>
      <w:r>
        <w:rPr>
          <w:spacing w:val="-1"/>
          <w:sz w:val="24"/>
        </w:rPr>
        <w:t xml:space="preserve"> </w:t>
      </w:r>
      <w:r>
        <w:rPr>
          <w:sz w:val="24"/>
        </w:rPr>
        <w:t>tra lư</w:t>
      </w:r>
      <w:r>
        <w:rPr>
          <w:sz w:val="24"/>
        </w:rPr>
        <w:t>ợ</w:t>
      </w:r>
      <w:r>
        <w:rPr>
          <w:sz w:val="24"/>
        </w:rPr>
        <w:t>ng phát th</w:t>
      </w:r>
      <w:r>
        <w:rPr>
          <w:sz w:val="24"/>
        </w:rPr>
        <w:t>ả</w:t>
      </w:r>
      <w:r>
        <w:rPr>
          <w:sz w:val="24"/>
        </w:rPr>
        <w:t>i trên b</w:t>
      </w:r>
      <w:r>
        <w:rPr>
          <w:sz w:val="24"/>
        </w:rPr>
        <w:t>ệ</w:t>
      </w:r>
      <w:r>
        <w:rPr>
          <w:sz w:val="24"/>
        </w:rPr>
        <w:t xml:space="preserve"> th</w:t>
      </w:r>
      <w:r>
        <w:rPr>
          <w:sz w:val="24"/>
        </w:rPr>
        <w:t>ử</w:t>
      </w:r>
      <w:r>
        <w:rPr>
          <w:sz w:val="24"/>
        </w:rPr>
        <w:t xml:space="preserve"> ch</w:t>
      </w:r>
      <w:r>
        <w:rPr>
          <w:sz w:val="24"/>
        </w:rPr>
        <w:t>ỉ</w:t>
      </w:r>
      <w:r>
        <w:rPr>
          <w:sz w:val="24"/>
        </w:rPr>
        <w:t xml:space="preserve"> trong trư</w:t>
      </w:r>
      <w:r>
        <w:rPr>
          <w:sz w:val="24"/>
        </w:rPr>
        <w:t>ờ</w:t>
      </w:r>
      <w:r>
        <w:rPr>
          <w:sz w:val="24"/>
        </w:rPr>
        <w:t>ng h</w:t>
      </w:r>
      <w:r>
        <w:rPr>
          <w:sz w:val="24"/>
        </w:rPr>
        <w:t>ợ</w:t>
      </w:r>
      <w:r>
        <w:rPr>
          <w:sz w:val="24"/>
        </w:rPr>
        <w:t>p không có d</w:t>
      </w:r>
      <w:r>
        <w:rPr>
          <w:sz w:val="24"/>
        </w:rPr>
        <w:t>ầ</w:t>
      </w:r>
      <w:r>
        <w:rPr>
          <w:sz w:val="24"/>
        </w:rPr>
        <w:t>u đ</w:t>
      </w:r>
      <w:r>
        <w:rPr>
          <w:sz w:val="24"/>
        </w:rPr>
        <w:t>ố</w:t>
      </w:r>
      <w:r>
        <w:rPr>
          <w:sz w:val="24"/>
        </w:rPr>
        <w:t>t lo</w:t>
      </w:r>
      <w:r>
        <w:rPr>
          <w:sz w:val="24"/>
        </w:rPr>
        <w:t>ạ</w:t>
      </w:r>
      <w:r>
        <w:rPr>
          <w:sz w:val="24"/>
        </w:rPr>
        <w:t>i DM) như quy đ</w:t>
      </w:r>
      <w:r>
        <w:rPr>
          <w:sz w:val="24"/>
        </w:rPr>
        <w:t>ị</w:t>
      </w:r>
      <w:r>
        <w:rPr>
          <w:sz w:val="24"/>
        </w:rPr>
        <w:t>nh t</w:t>
      </w:r>
      <w:r>
        <w:rPr>
          <w:sz w:val="24"/>
        </w:rPr>
        <w:t>ạ</w:t>
      </w:r>
      <w:r>
        <w:rPr>
          <w:sz w:val="24"/>
        </w:rPr>
        <w:t>i ISO 8217: 2005 ho</w:t>
      </w:r>
      <w:r>
        <w:rPr>
          <w:sz w:val="24"/>
        </w:rPr>
        <w:t>ặ</w:t>
      </w:r>
      <w:r>
        <w:rPr>
          <w:sz w:val="24"/>
        </w:rPr>
        <w:t xml:space="preserve">c nhiên </w:t>
      </w:r>
      <w:r>
        <w:rPr>
          <w:position w:val="1"/>
          <w:sz w:val="24"/>
        </w:rPr>
        <w:t>li</w:t>
      </w:r>
      <w:r>
        <w:rPr>
          <w:position w:val="1"/>
          <w:sz w:val="24"/>
        </w:rPr>
        <w:t>ệ</w:t>
      </w:r>
      <w:r>
        <w:rPr>
          <w:position w:val="1"/>
          <w:sz w:val="24"/>
        </w:rPr>
        <w:t>u</w:t>
      </w:r>
      <w:r>
        <w:rPr>
          <w:spacing w:val="-4"/>
          <w:position w:val="1"/>
          <w:sz w:val="24"/>
        </w:rPr>
        <w:t xml:space="preserve"> </w:t>
      </w:r>
      <w:r>
        <w:rPr>
          <w:position w:val="1"/>
          <w:sz w:val="24"/>
        </w:rPr>
        <w:t>khí</w:t>
      </w:r>
      <w:r>
        <w:rPr>
          <w:spacing w:val="-6"/>
          <w:position w:val="1"/>
          <w:sz w:val="24"/>
        </w:rPr>
        <w:t xml:space="preserve"> </w:t>
      </w:r>
      <w:r>
        <w:rPr>
          <w:position w:val="1"/>
          <w:sz w:val="24"/>
        </w:rPr>
        <w:t>đư</w:t>
      </w:r>
      <w:r>
        <w:rPr>
          <w:position w:val="1"/>
          <w:sz w:val="24"/>
        </w:rPr>
        <w:t>ợ</w:t>
      </w:r>
      <w:r>
        <w:rPr>
          <w:position w:val="1"/>
          <w:sz w:val="24"/>
        </w:rPr>
        <w:t>c</w:t>
      </w:r>
      <w:r>
        <w:rPr>
          <w:spacing w:val="-4"/>
          <w:position w:val="1"/>
          <w:sz w:val="24"/>
        </w:rPr>
        <w:t xml:space="preserve"> </w:t>
      </w:r>
      <w:r>
        <w:rPr>
          <w:position w:val="1"/>
          <w:sz w:val="24"/>
        </w:rPr>
        <w:t>l</w:t>
      </w:r>
      <w:r>
        <w:rPr>
          <w:position w:val="1"/>
          <w:sz w:val="24"/>
        </w:rPr>
        <w:t>ự</w:t>
      </w:r>
      <w:r>
        <w:rPr>
          <w:position w:val="1"/>
          <w:sz w:val="24"/>
        </w:rPr>
        <w:t>a</w:t>
      </w:r>
      <w:r>
        <w:rPr>
          <w:spacing w:val="-4"/>
          <w:position w:val="1"/>
          <w:sz w:val="24"/>
        </w:rPr>
        <w:t xml:space="preserve"> </w:t>
      </w:r>
      <w:r>
        <w:rPr>
          <w:position w:val="1"/>
          <w:sz w:val="24"/>
        </w:rPr>
        <w:t>ch</w:t>
      </w:r>
      <w:r>
        <w:rPr>
          <w:position w:val="1"/>
          <w:sz w:val="24"/>
        </w:rPr>
        <w:t>ọ</w:t>
      </w:r>
      <w:r>
        <w:rPr>
          <w:position w:val="1"/>
          <w:sz w:val="24"/>
        </w:rPr>
        <w:t>n</w:t>
      </w:r>
      <w:r>
        <w:rPr>
          <w:spacing w:val="-8"/>
          <w:position w:val="1"/>
          <w:sz w:val="24"/>
        </w:rPr>
        <w:t xml:space="preserve"> </w:t>
      </w:r>
      <w:r>
        <w:rPr>
          <w:position w:val="1"/>
          <w:sz w:val="24"/>
        </w:rPr>
        <w:t>phù</w:t>
      </w:r>
      <w:r>
        <w:rPr>
          <w:spacing w:val="-6"/>
          <w:position w:val="1"/>
          <w:sz w:val="24"/>
        </w:rPr>
        <w:t xml:space="preserve"> </w:t>
      </w:r>
      <w:r>
        <w:rPr>
          <w:position w:val="1"/>
          <w:sz w:val="24"/>
        </w:rPr>
        <w:t>h</w:t>
      </w:r>
      <w:r>
        <w:rPr>
          <w:position w:val="1"/>
          <w:sz w:val="24"/>
        </w:rPr>
        <w:t>ợ</w:t>
      </w:r>
      <w:r>
        <w:rPr>
          <w:position w:val="1"/>
          <w:sz w:val="24"/>
        </w:rPr>
        <w:t>p</w:t>
      </w:r>
      <w:r>
        <w:rPr>
          <w:spacing w:val="-4"/>
          <w:position w:val="1"/>
          <w:sz w:val="24"/>
        </w:rPr>
        <w:t xml:space="preserve"> </w:t>
      </w:r>
      <w:r>
        <w:rPr>
          <w:position w:val="1"/>
          <w:sz w:val="24"/>
        </w:rPr>
        <w:t>v</w:t>
      </w:r>
      <w:r>
        <w:rPr>
          <w:position w:val="1"/>
          <w:sz w:val="24"/>
        </w:rPr>
        <w:t>ớ</w:t>
      </w:r>
      <w:r>
        <w:rPr>
          <w:position w:val="1"/>
          <w:sz w:val="24"/>
        </w:rPr>
        <w:t>i</w:t>
      </w:r>
      <w:r>
        <w:rPr>
          <w:spacing w:val="-7"/>
          <w:position w:val="1"/>
          <w:sz w:val="24"/>
        </w:rPr>
        <w:t xml:space="preserve"> </w:t>
      </w:r>
      <w:r>
        <w:rPr>
          <w:position w:val="1"/>
          <w:sz w:val="24"/>
        </w:rPr>
        <w:t>B</w:t>
      </w:r>
      <w:r>
        <w:rPr>
          <w:position w:val="1"/>
          <w:sz w:val="24"/>
        </w:rPr>
        <w:t>ộ</w:t>
      </w:r>
      <w:r>
        <w:rPr>
          <w:spacing w:val="-6"/>
          <w:position w:val="1"/>
          <w:sz w:val="24"/>
        </w:rPr>
        <w:t xml:space="preserve"> </w:t>
      </w:r>
      <w:r>
        <w:rPr>
          <w:position w:val="1"/>
          <w:sz w:val="24"/>
        </w:rPr>
        <w:t>lu</w:t>
      </w:r>
      <w:r>
        <w:rPr>
          <w:position w:val="1"/>
          <w:sz w:val="24"/>
        </w:rPr>
        <w:t>ậ</w:t>
      </w:r>
      <w:r>
        <w:rPr>
          <w:position w:val="1"/>
          <w:sz w:val="24"/>
        </w:rPr>
        <w:t>t</w:t>
      </w:r>
      <w:r>
        <w:rPr>
          <w:spacing w:val="-6"/>
          <w:position w:val="1"/>
          <w:sz w:val="24"/>
        </w:rPr>
        <w:t xml:space="preserve"> </w:t>
      </w:r>
      <w:r>
        <w:rPr>
          <w:position w:val="1"/>
          <w:sz w:val="24"/>
        </w:rPr>
        <w:t>k</w:t>
      </w:r>
      <w:r>
        <w:rPr>
          <w:position w:val="1"/>
          <w:sz w:val="24"/>
        </w:rPr>
        <w:t>ỹ</w:t>
      </w:r>
      <w:r>
        <w:rPr>
          <w:spacing w:val="-7"/>
          <w:position w:val="1"/>
          <w:sz w:val="24"/>
        </w:rPr>
        <w:t xml:space="preserve"> </w:t>
      </w:r>
      <w:r>
        <w:rPr>
          <w:position w:val="1"/>
          <w:sz w:val="24"/>
        </w:rPr>
        <w:t>thu</w:t>
      </w:r>
      <w:r>
        <w:rPr>
          <w:position w:val="1"/>
          <w:sz w:val="24"/>
        </w:rPr>
        <w:t>ậ</w:t>
      </w:r>
      <w:r>
        <w:rPr>
          <w:position w:val="1"/>
          <w:sz w:val="24"/>
        </w:rPr>
        <w:t>t</w:t>
      </w:r>
      <w:r>
        <w:rPr>
          <w:spacing w:val="-6"/>
          <w:position w:val="1"/>
          <w:sz w:val="24"/>
        </w:rPr>
        <w:t xml:space="preserve"> </w:t>
      </w:r>
      <w:r>
        <w:rPr>
          <w:position w:val="1"/>
          <w:sz w:val="24"/>
        </w:rPr>
        <w:t>NO</w:t>
      </w:r>
      <w:r>
        <w:rPr>
          <w:sz w:val="16"/>
        </w:rPr>
        <w:t>X</w:t>
      </w:r>
      <w:r>
        <w:rPr>
          <w:position w:val="1"/>
          <w:sz w:val="24"/>
        </w:rPr>
        <w:t>,</w:t>
      </w:r>
      <w:r>
        <w:rPr>
          <w:spacing w:val="-4"/>
          <w:position w:val="1"/>
          <w:sz w:val="24"/>
        </w:rPr>
        <w:t xml:space="preserve"> </w:t>
      </w:r>
      <w:r>
        <w:rPr>
          <w:position w:val="1"/>
          <w:sz w:val="24"/>
        </w:rPr>
        <w:t>v</w:t>
      </w:r>
      <w:r>
        <w:rPr>
          <w:position w:val="1"/>
          <w:sz w:val="24"/>
        </w:rPr>
        <w:t>ớ</w:t>
      </w:r>
      <w:r>
        <w:rPr>
          <w:position w:val="1"/>
          <w:sz w:val="24"/>
        </w:rPr>
        <w:t>i</w:t>
      </w:r>
      <w:r>
        <w:rPr>
          <w:spacing w:val="-7"/>
          <w:position w:val="1"/>
          <w:sz w:val="24"/>
        </w:rPr>
        <w:t xml:space="preserve"> </w:t>
      </w:r>
      <w:r>
        <w:rPr>
          <w:position w:val="1"/>
          <w:sz w:val="24"/>
        </w:rPr>
        <w:t>các</w:t>
      </w:r>
      <w:r>
        <w:rPr>
          <w:spacing w:val="-7"/>
          <w:position w:val="1"/>
          <w:sz w:val="24"/>
        </w:rPr>
        <w:t xml:space="preserve"> </w:t>
      </w:r>
      <w:r>
        <w:rPr>
          <w:position w:val="1"/>
          <w:sz w:val="24"/>
        </w:rPr>
        <w:t>đ</w:t>
      </w:r>
      <w:r>
        <w:rPr>
          <w:position w:val="1"/>
          <w:sz w:val="24"/>
        </w:rPr>
        <w:t>ặ</w:t>
      </w:r>
      <w:r>
        <w:rPr>
          <w:position w:val="1"/>
          <w:sz w:val="24"/>
        </w:rPr>
        <w:t>c</w:t>
      </w:r>
      <w:r>
        <w:rPr>
          <w:spacing w:val="-4"/>
          <w:position w:val="1"/>
          <w:sz w:val="24"/>
        </w:rPr>
        <w:t xml:space="preserve"> </w:t>
      </w:r>
      <w:r>
        <w:rPr>
          <w:position w:val="1"/>
          <w:sz w:val="24"/>
        </w:rPr>
        <w:t>tính</w:t>
      </w:r>
      <w:r>
        <w:rPr>
          <w:spacing w:val="-6"/>
          <w:position w:val="1"/>
          <w:sz w:val="24"/>
        </w:rPr>
        <w:t xml:space="preserve"> </w:t>
      </w:r>
      <w:r>
        <w:rPr>
          <w:position w:val="1"/>
          <w:sz w:val="24"/>
        </w:rPr>
        <w:t>phù</w:t>
      </w:r>
      <w:r>
        <w:rPr>
          <w:spacing w:val="-6"/>
          <w:position w:val="1"/>
          <w:sz w:val="24"/>
        </w:rPr>
        <w:t xml:space="preserve"> </w:t>
      </w:r>
      <w:r>
        <w:rPr>
          <w:position w:val="1"/>
          <w:sz w:val="24"/>
        </w:rPr>
        <w:t>h</w:t>
      </w:r>
      <w:r>
        <w:rPr>
          <w:position w:val="1"/>
          <w:sz w:val="24"/>
        </w:rPr>
        <w:t>ợ</w:t>
      </w:r>
      <w:r>
        <w:rPr>
          <w:position w:val="1"/>
          <w:sz w:val="24"/>
        </w:rPr>
        <w:t>p</w:t>
      </w:r>
      <w:r>
        <w:rPr>
          <w:spacing w:val="-6"/>
          <w:position w:val="1"/>
          <w:sz w:val="24"/>
        </w:rPr>
        <w:t xml:space="preserve"> </w:t>
      </w:r>
      <w:r>
        <w:rPr>
          <w:position w:val="1"/>
          <w:sz w:val="24"/>
        </w:rPr>
        <w:t>v</w:t>
      </w:r>
      <w:r>
        <w:rPr>
          <w:position w:val="1"/>
          <w:sz w:val="24"/>
        </w:rPr>
        <w:t>ớ</w:t>
      </w:r>
      <w:r>
        <w:rPr>
          <w:position w:val="1"/>
          <w:sz w:val="24"/>
        </w:rPr>
        <w:t xml:space="preserve">i </w:t>
      </w:r>
      <w:r>
        <w:rPr>
          <w:sz w:val="24"/>
        </w:rPr>
        <w:t>ki</w:t>
      </w:r>
      <w:r>
        <w:rPr>
          <w:sz w:val="24"/>
        </w:rPr>
        <w:t>ể</w:t>
      </w:r>
      <w:r>
        <w:rPr>
          <w:sz w:val="24"/>
        </w:rPr>
        <w:t>u máy. Tuy nhiên, n</w:t>
      </w:r>
      <w:r>
        <w:rPr>
          <w:sz w:val="24"/>
        </w:rPr>
        <w:t>ế</w:t>
      </w:r>
      <w:r>
        <w:rPr>
          <w:sz w:val="24"/>
        </w:rPr>
        <w:t>u không có d</w:t>
      </w:r>
      <w:r>
        <w:rPr>
          <w:sz w:val="24"/>
        </w:rPr>
        <w:t>ầ</w:t>
      </w:r>
      <w:r>
        <w:rPr>
          <w:sz w:val="24"/>
        </w:rPr>
        <w:t>u đ</w:t>
      </w:r>
      <w:r>
        <w:rPr>
          <w:sz w:val="24"/>
        </w:rPr>
        <w:t>ố</w:t>
      </w:r>
      <w:r>
        <w:rPr>
          <w:sz w:val="24"/>
        </w:rPr>
        <w:t>t s</w:t>
      </w:r>
      <w:r>
        <w:rPr>
          <w:sz w:val="24"/>
        </w:rPr>
        <w:t>ử</w:t>
      </w:r>
      <w:r>
        <w:rPr>
          <w:sz w:val="24"/>
        </w:rPr>
        <w:t xml:space="preserve"> d</w:t>
      </w:r>
      <w:r>
        <w:rPr>
          <w:sz w:val="24"/>
        </w:rPr>
        <w:t>ụ</w:t>
      </w:r>
      <w:r>
        <w:rPr>
          <w:sz w:val="24"/>
        </w:rPr>
        <w:t>ng phù h</w:t>
      </w:r>
      <w:r>
        <w:rPr>
          <w:sz w:val="24"/>
        </w:rPr>
        <w:t>ợ</w:t>
      </w:r>
      <w:r>
        <w:rPr>
          <w:sz w:val="24"/>
        </w:rPr>
        <w:t>p thì có th</w:t>
      </w:r>
      <w:r>
        <w:rPr>
          <w:sz w:val="24"/>
        </w:rPr>
        <w:t>ể</w:t>
      </w:r>
      <w:r>
        <w:rPr>
          <w:sz w:val="24"/>
        </w:rPr>
        <w:t xml:space="preserve"> s</w:t>
      </w:r>
      <w:r>
        <w:rPr>
          <w:sz w:val="24"/>
        </w:rPr>
        <w:t>ử</w:t>
      </w:r>
      <w:r>
        <w:rPr>
          <w:sz w:val="24"/>
        </w:rPr>
        <w:t xml:space="preserve"> d</w:t>
      </w:r>
      <w:r>
        <w:rPr>
          <w:sz w:val="24"/>
        </w:rPr>
        <w:t>ụ</w:t>
      </w:r>
      <w:r>
        <w:rPr>
          <w:sz w:val="24"/>
        </w:rPr>
        <w:t>ng d</w:t>
      </w:r>
      <w:r>
        <w:rPr>
          <w:sz w:val="24"/>
        </w:rPr>
        <w:t>ầ</w:t>
      </w:r>
      <w:r>
        <w:rPr>
          <w:sz w:val="24"/>
        </w:rPr>
        <w:t>u đ</w:t>
      </w:r>
      <w:r>
        <w:rPr>
          <w:sz w:val="24"/>
        </w:rPr>
        <w:t>ố</w:t>
      </w:r>
      <w:r>
        <w:rPr>
          <w:sz w:val="24"/>
        </w:rPr>
        <w:t>t khác đư</w:t>
      </w:r>
      <w:r>
        <w:rPr>
          <w:sz w:val="24"/>
        </w:rPr>
        <w:t>ợ</w:t>
      </w:r>
      <w:r>
        <w:rPr>
          <w:sz w:val="24"/>
        </w:rPr>
        <w:t>c Đăng ki</w:t>
      </w:r>
      <w:r>
        <w:rPr>
          <w:sz w:val="24"/>
        </w:rPr>
        <w:t>ể</w:t>
      </w:r>
      <w:r>
        <w:rPr>
          <w:sz w:val="24"/>
        </w:rPr>
        <w:t>m ch</w:t>
      </w:r>
      <w:r>
        <w:rPr>
          <w:sz w:val="24"/>
        </w:rPr>
        <w:t>ấ</w:t>
      </w:r>
      <w:r>
        <w:rPr>
          <w:sz w:val="24"/>
        </w:rPr>
        <w:t>p nh</w:t>
      </w:r>
      <w:r>
        <w:rPr>
          <w:sz w:val="24"/>
        </w:rPr>
        <w:t>ậ</w:t>
      </w:r>
      <w:r>
        <w:rPr>
          <w:sz w:val="24"/>
        </w:rPr>
        <w:t>n;</w:t>
      </w:r>
    </w:p>
    <w:p w14:paraId="0A4D7D96" w14:textId="77777777" w:rsidR="00FC7CA5" w:rsidRDefault="003671C9">
      <w:pPr>
        <w:pStyle w:val="ListParagraph"/>
        <w:numPr>
          <w:ilvl w:val="1"/>
          <w:numId w:val="73"/>
        </w:numPr>
        <w:tabs>
          <w:tab w:val="left" w:pos="1618"/>
          <w:tab w:val="left" w:pos="1620"/>
        </w:tabs>
        <w:spacing w:before="122" w:line="288" w:lineRule="auto"/>
        <w:ind w:left="1620" w:right="252"/>
        <w:jc w:val="both"/>
        <w:rPr>
          <w:position w:val="1"/>
          <w:sz w:val="24"/>
        </w:rPr>
      </w:pPr>
      <w:r>
        <w:rPr>
          <w:position w:val="1"/>
          <w:sz w:val="24"/>
        </w:rPr>
        <w:t>Giá</w:t>
      </w:r>
      <w:r>
        <w:rPr>
          <w:spacing w:val="35"/>
          <w:position w:val="1"/>
          <w:sz w:val="24"/>
        </w:rPr>
        <w:t xml:space="preserve"> </w:t>
      </w:r>
      <w:r>
        <w:rPr>
          <w:position w:val="1"/>
          <w:sz w:val="24"/>
        </w:rPr>
        <w:t>tr</w:t>
      </w:r>
      <w:r>
        <w:rPr>
          <w:position w:val="1"/>
          <w:sz w:val="24"/>
        </w:rPr>
        <w:t>ị</w:t>
      </w:r>
      <w:r>
        <w:rPr>
          <w:spacing w:val="33"/>
          <w:position w:val="1"/>
          <w:sz w:val="24"/>
        </w:rPr>
        <w:t xml:space="preserve"> </w:t>
      </w:r>
      <w:r>
        <w:rPr>
          <w:position w:val="1"/>
          <w:sz w:val="24"/>
        </w:rPr>
        <w:t>và</w:t>
      </w:r>
      <w:r>
        <w:rPr>
          <w:spacing w:val="35"/>
          <w:position w:val="1"/>
          <w:sz w:val="24"/>
        </w:rPr>
        <w:t xml:space="preserve"> </w:t>
      </w:r>
      <w:r>
        <w:rPr>
          <w:position w:val="1"/>
          <w:sz w:val="24"/>
        </w:rPr>
        <w:t>gi</w:t>
      </w:r>
      <w:r>
        <w:rPr>
          <w:position w:val="1"/>
          <w:sz w:val="24"/>
        </w:rPr>
        <w:t>ớ</w:t>
      </w:r>
      <w:r>
        <w:rPr>
          <w:position w:val="1"/>
          <w:sz w:val="24"/>
        </w:rPr>
        <w:t>i</w:t>
      </w:r>
      <w:r>
        <w:rPr>
          <w:spacing w:val="34"/>
          <w:position w:val="1"/>
          <w:sz w:val="24"/>
        </w:rPr>
        <w:t xml:space="preserve"> </w:t>
      </w:r>
      <w:r>
        <w:rPr>
          <w:position w:val="1"/>
          <w:sz w:val="24"/>
        </w:rPr>
        <w:t>h</w:t>
      </w:r>
      <w:r>
        <w:rPr>
          <w:position w:val="1"/>
          <w:sz w:val="24"/>
        </w:rPr>
        <w:t>ạ</w:t>
      </w:r>
      <w:r>
        <w:rPr>
          <w:position w:val="1"/>
          <w:sz w:val="24"/>
        </w:rPr>
        <w:t>n</w:t>
      </w:r>
      <w:r>
        <w:rPr>
          <w:spacing w:val="35"/>
          <w:position w:val="1"/>
          <w:sz w:val="24"/>
        </w:rPr>
        <w:t xml:space="preserve"> </w:t>
      </w:r>
      <w:r>
        <w:rPr>
          <w:position w:val="1"/>
          <w:sz w:val="24"/>
        </w:rPr>
        <w:t>phát</w:t>
      </w:r>
      <w:r>
        <w:rPr>
          <w:spacing w:val="35"/>
          <w:position w:val="1"/>
          <w:sz w:val="24"/>
        </w:rPr>
        <w:t xml:space="preserve"> </w:t>
      </w:r>
      <w:r>
        <w:rPr>
          <w:position w:val="1"/>
          <w:sz w:val="24"/>
        </w:rPr>
        <w:t>th</w:t>
      </w:r>
      <w:r>
        <w:rPr>
          <w:position w:val="1"/>
          <w:sz w:val="24"/>
        </w:rPr>
        <w:t>ả</w:t>
      </w:r>
      <w:r>
        <w:rPr>
          <w:position w:val="1"/>
          <w:sz w:val="24"/>
        </w:rPr>
        <w:t>i</w:t>
      </w:r>
      <w:r>
        <w:rPr>
          <w:spacing w:val="34"/>
          <w:position w:val="1"/>
          <w:sz w:val="24"/>
        </w:rPr>
        <w:t xml:space="preserve"> </w:t>
      </w:r>
      <w:r>
        <w:rPr>
          <w:position w:val="1"/>
          <w:sz w:val="24"/>
        </w:rPr>
        <w:t>NO</w:t>
      </w:r>
      <w:r>
        <w:rPr>
          <w:sz w:val="16"/>
        </w:rPr>
        <w:t>X</w:t>
      </w:r>
      <w:r>
        <w:rPr>
          <w:position w:val="1"/>
          <w:sz w:val="24"/>
        </w:rPr>
        <w:t>,</w:t>
      </w:r>
      <w:r>
        <w:rPr>
          <w:spacing w:val="35"/>
          <w:position w:val="1"/>
          <w:sz w:val="24"/>
        </w:rPr>
        <w:t xml:space="preserve"> </w:t>
      </w:r>
      <w:r>
        <w:rPr>
          <w:position w:val="1"/>
          <w:sz w:val="24"/>
        </w:rPr>
        <w:t>đư</w:t>
      </w:r>
      <w:r>
        <w:rPr>
          <w:position w:val="1"/>
          <w:sz w:val="24"/>
        </w:rPr>
        <w:t>ợ</w:t>
      </w:r>
      <w:r>
        <w:rPr>
          <w:position w:val="1"/>
          <w:sz w:val="24"/>
        </w:rPr>
        <w:t>c</w:t>
      </w:r>
      <w:r>
        <w:rPr>
          <w:spacing w:val="34"/>
          <w:position w:val="1"/>
          <w:sz w:val="24"/>
        </w:rPr>
        <w:t xml:space="preserve"> </w:t>
      </w:r>
      <w:r>
        <w:rPr>
          <w:position w:val="1"/>
          <w:sz w:val="24"/>
        </w:rPr>
        <w:t>làm</w:t>
      </w:r>
      <w:r>
        <w:rPr>
          <w:spacing w:val="36"/>
          <w:position w:val="1"/>
          <w:sz w:val="24"/>
        </w:rPr>
        <w:t xml:space="preserve"> </w:t>
      </w:r>
      <w:r>
        <w:rPr>
          <w:position w:val="1"/>
          <w:sz w:val="24"/>
        </w:rPr>
        <w:t>tròn</w:t>
      </w:r>
      <w:r>
        <w:rPr>
          <w:spacing w:val="32"/>
          <w:position w:val="1"/>
          <w:sz w:val="24"/>
        </w:rPr>
        <w:t xml:space="preserve"> </w:t>
      </w:r>
      <w:r>
        <w:rPr>
          <w:position w:val="1"/>
          <w:sz w:val="24"/>
        </w:rPr>
        <w:t>đ</w:t>
      </w:r>
      <w:r>
        <w:rPr>
          <w:position w:val="1"/>
          <w:sz w:val="24"/>
        </w:rPr>
        <w:t>ế</w:t>
      </w:r>
      <w:r>
        <w:rPr>
          <w:position w:val="1"/>
          <w:sz w:val="24"/>
        </w:rPr>
        <w:t>n</w:t>
      </w:r>
      <w:r>
        <w:rPr>
          <w:spacing w:val="38"/>
          <w:position w:val="1"/>
          <w:sz w:val="24"/>
        </w:rPr>
        <w:t xml:space="preserve"> </w:t>
      </w:r>
      <w:r>
        <w:rPr>
          <w:position w:val="1"/>
          <w:sz w:val="24"/>
        </w:rPr>
        <w:t>m</w:t>
      </w:r>
      <w:r>
        <w:rPr>
          <w:position w:val="1"/>
          <w:sz w:val="24"/>
        </w:rPr>
        <w:t>ộ</w:t>
      </w:r>
      <w:r>
        <w:rPr>
          <w:position w:val="1"/>
          <w:sz w:val="24"/>
        </w:rPr>
        <w:t>t</w:t>
      </w:r>
      <w:r>
        <w:rPr>
          <w:spacing w:val="35"/>
          <w:position w:val="1"/>
          <w:sz w:val="24"/>
        </w:rPr>
        <w:t xml:space="preserve"> </w:t>
      </w:r>
      <w:r>
        <w:rPr>
          <w:position w:val="1"/>
          <w:sz w:val="24"/>
        </w:rPr>
        <w:t>ch</w:t>
      </w:r>
      <w:r>
        <w:rPr>
          <w:position w:val="1"/>
          <w:sz w:val="24"/>
        </w:rPr>
        <w:t>ữ</w:t>
      </w:r>
      <w:r>
        <w:rPr>
          <w:spacing w:val="32"/>
          <w:position w:val="1"/>
          <w:sz w:val="24"/>
        </w:rPr>
        <w:t xml:space="preserve"> </w:t>
      </w:r>
      <w:r>
        <w:rPr>
          <w:position w:val="1"/>
          <w:sz w:val="24"/>
        </w:rPr>
        <w:t>s</w:t>
      </w:r>
      <w:r>
        <w:rPr>
          <w:position w:val="1"/>
          <w:sz w:val="24"/>
        </w:rPr>
        <w:t>ố</w:t>
      </w:r>
      <w:r>
        <w:rPr>
          <w:spacing w:val="35"/>
          <w:position w:val="1"/>
          <w:sz w:val="24"/>
        </w:rPr>
        <w:t xml:space="preserve"> </w:t>
      </w:r>
      <w:r>
        <w:rPr>
          <w:position w:val="1"/>
          <w:sz w:val="24"/>
        </w:rPr>
        <w:t>th</w:t>
      </w:r>
      <w:r>
        <w:rPr>
          <w:position w:val="1"/>
          <w:sz w:val="24"/>
        </w:rPr>
        <w:t>ậ</w:t>
      </w:r>
      <w:r>
        <w:rPr>
          <w:position w:val="1"/>
          <w:sz w:val="24"/>
        </w:rPr>
        <w:t>p</w:t>
      </w:r>
      <w:r>
        <w:rPr>
          <w:spacing w:val="35"/>
          <w:position w:val="1"/>
          <w:sz w:val="24"/>
        </w:rPr>
        <w:t xml:space="preserve"> </w:t>
      </w:r>
      <w:r>
        <w:rPr>
          <w:position w:val="1"/>
          <w:sz w:val="24"/>
        </w:rPr>
        <w:t>phân,</w:t>
      </w:r>
      <w:r>
        <w:rPr>
          <w:spacing w:val="33"/>
          <w:position w:val="1"/>
          <w:sz w:val="24"/>
        </w:rPr>
        <w:t xml:space="preserve"> </w:t>
      </w:r>
      <w:r>
        <w:rPr>
          <w:position w:val="1"/>
          <w:sz w:val="24"/>
        </w:rPr>
        <w:t>ph</w:t>
      </w:r>
      <w:r>
        <w:rPr>
          <w:position w:val="1"/>
          <w:sz w:val="24"/>
        </w:rPr>
        <w:t>ả</w:t>
      </w:r>
      <w:r>
        <w:rPr>
          <w:position w:val="1"/>
          <w:sz w:val="24"/>
        </w:rPr>
        <w:t xml:space="preserve">i </w:t>
      </w:r>
      <w:r>
        <w:rPr>
          <w:sz w:val="24"/>
        </w:rPr>
        <w:t>có đư</w:t>
      </w:r>
      <w:r>
        <w:rPr>
          <w:sz w:val="24"/>
        </w:rPr>
        <w:t>ợ</w:t>
      </w:r>
      <w:r>
        <w:rPr>
          <w:sz w:val="24"/>
        </w:rPr>
        <w:t>c.</w:t>
      </w:r>
    </w:p>
    <w:p w14:paraId="59D7AB1F" w14:textId="77777777" w:rsidR="00FC7CA5" w:rsidRDefault="003671C9">
      <w:pPr>
        <w:pStyle w:val="ListParagraph"/>
        <w:numPr>
          <w:ilvl w:val="0"/>
          <w:numId w:val="73"/>
        </w:numPr>
        <w:tabs>
          <w:tab w:val="left" w:pos="1164"/>
          <w:tab w:val="left" w:pos="1166"/>
        </w:tabs>
        <w:spacing w:line="300" w:lineRule="auto"/>
        <w:ind w:right="260"/>
        <w:jc w:val="both"/>
        <w:rPr>
          <w:b/>
          <w:sz w:val="24"/>
        </w:rPr>
      </w:pPr>
      <w:r>
        <w:rPr>
          <w:sz w:val="24"/>
        </w:rPr>
        <w:t>N</w:t>
      </w:r>
      <w:r>
        <w:rPr>
          <w:sz w:val="24"/>
        </w:rPr>
        <w:t>ế</w:t>
      </w:r>
      <w:r>
        <w:rPr>
          <w:sz w:val="24"/>
        </w:rPr>
        <w:t>u</w:t>
      </w:r>
      <w:r>
        <w:rPr>
          <w:spacing w:val="-3"/>
          <w:sz w:val="24"/>
        </w:rPr>
        <w:t xml:space="preserve"> </w:t>
      </w:r>
      <w:r>
        <w:rPr>
          <w:sz w:val="24"/>
        </w:rPr>
        <w:t>b</w:t>
      </w:r>
      <w:r>
        <w:rPr>
          <w:sz w:val="24"/>
        </w:rPr>
        <w:t>ổ</w:t>
      </w:r>
      <w:r>
        <w:rPr>
          <w:spacing w:val="-4"/>
          <w:sz w:val="24"/>
        </w:rPr>
        <w:t xml:space="preserve"> </w:t>
      </w:r>
      <w:r>
        <w:rPr>
          <w:sz w:val="24"/>
        </w:rPr>
        <w:t>sung</w:t>
      </w:r>
      <w:r>
        <w:rPr>
          <w:spacing w:val="-6"/>
          <w:sz w:val="24"/>
        </w:rPr>
        <w:t xml:space="preserve"> </w:t>
      </w:r>
      <w:r>
        <w:rPr>
          <w:sz w:val="24"/>
        </w:rPr>
        <w:t>thêm</w:t>
      </w:r>
      <w:r>
        <w:rPr>
          <w:spacing w:val="-5"/>
          <w:sz w:val="24"/>
        </w:rPr>
        <w:t xml:space="preserve"> </w:t>
      </w:r>
      <w:r>
        <w:rPr>
          <w:sz w:val="24"/>
        </w:rPr>
        <w:t>m</w:t>
      </w:r>
      <w:r>
        <w:rPr>
          <w:sz w:val="24"/>
        </w:rPr>
        <w:t>ộ</w:t>
      </w:r>
      <w:r>
        <w:rPr>
          <w:sz w:val="24"/>
        </w:rPr>
        <w:t>t</w:t>
      </w:r>
      <w:r>
        <w:rPr>
          <w:spacing w:val="-6"/>
          <w:sz w:val="24"/>
        </w:rPr>
        <w:t xml:space="preserve"> </w:t>
      </w:r>
      <w:r>
        <w:rPr>
          <w:sz w:val="24"/>
        </w:rPr>
        <w:t>ch</w:t>
      </w:r>
      <w:r>
        <w:rPr>
          <w:sz w:val="24"/>
        </w:rPr>
        <w:t>ấ</w:t>
      </w:r>
      <w:r>
        <w:rPr>
          <w:sz w:val="24"/>
        </w:rPr>
        <w:t>t</w:t>
      </w:r>
      <w:r>
        <w:rPr>
          <w:spacing w:val="-4"/>
          <w:sz w:val="24"/>
        </w:rPr>
        <w:t xml:space="preserve"> </w:t>
      </w:r>
      <w:r>
        <w:rPr>
          <w:sz w:val="24"/>
        </w:rPr>
        <w:t>ph</w:t>
      </w:r>
      <w:r>
        <w:rPr>
          <w:sz w:val="24"/>
        </w:rPr>
        <w:t>ụ</w:t>
      </w:r>
      <w:r>
        <w:rPr>
          <w:spacing w:val="-4"/>
          <w:sz w:val="24"/>
        </w:rPr>
        <w:t xml:space="preserve"> </w:t>
      </w:r>
      <w:r>
        <w:rPr>
          <w:sz w:val="24"/>
        </w:rPr>
        <w:t>khác,</w:t>
      </w:r>
      <w:r>
        <w:rPr>
          <w:spacing w:val="-4"/>
          <w:sz w:val="24"/>
        </w:rPr>
        <w:t xml:space="preserve"> </w:t>
      </w:r>
      <w:r>
        <w:rPr>
          <w:sz w:val="24"/>
        </w:rPr>
        <w:t>như</w:t>
      </w:r>
      <w:r>
        <w:rPr>
          <w:spacing w:val="-4"/>
          <w:sz w:val="24"/>
        </w:rPr>
        <w:t xml:space="preserve"> </w:t>
      </w:r>
      <w:r>
        <w:rPr>
          <w:sz w:val="24"/>
        </w:rPr>
        <w:t>amôniăc,</w:t>
      </w:r>
      <w:r>
        <w:rPr>
          <w:spacing w:val="-4"/>
          <w:sz w:val="24"/>
        </w:rPr>
        <w:t xml:space="preserve"> </w:t>
      </w:r>
      <w:r>
        <w:rPr>
          <w:sz w:val="24"/>
        </w:rPr>
        <w:t>urê,</w:t>
      </w:r>
      <w:r>
        <w:rPr>
          <w:spacing w:val="-6"/>
          <w:sz w:val="24"/>
        </w:rPr>
        <w:t xml:space="preserve"> </w:t>
      </w:r>
      <w:r>
        <w:rPr>
          <w:sz w:val="24"/>
        </w:rPr>
        <w:t>hơi</w:t>
      </w:r>
      <w:r>
        <w:rPr>
          <w:spacing w:val="-5"/>
          <w:sz w:val="24"/>
        </w:rPr>
        <w:t xml:space="preserve"> </w:t>
      </w:r>
      <w:r>
        <w:rPr>
          <w:sz w:val="24"/>
        </w:rPr>
        <w:t>nư</w:t>
      </w:r>
      <w:r>
        <w:rPr>
          <w:sz w:val="24"/>
        </w:rPr>
        <w:t>ớ</w:t>
      </w:r>
      <w:r>
        <w:rPr>
          <w:sz w:val="24"/>
        </w:rPr>
        <w:t>c,</w:t>
      </w:r>
      <w:r>
        <w:rPr>
          <w:spacing w:val="-6"/>
          <w:sz w:val="24"/>
        </w:rPr>
        <w:t xml:space="preserve"> </w:t>
      </w:r>
      <w:r>
        <w:rPr>
          <w:sz w:val="24"/>
        </w:rPr>
        <w:t>nư</w:t>
      </w:r>
      <w:r>
        <w:rPr>
          <w:sz w:val="24"/>
        </w:rPr>
        <w:t>ớ</w:t>
      </w:r>
      <w:r>
        <w:rPr>
          <w:sz w:val="24"/>
        </w:rPr>
        <w:t>c,</w:t>
      </w:r>
      <w:r>
        <w:rPr>
          <w:spacing w:val="-4"/>
          <w:sz w:val="24"/>
        </w:rPr>
        <w:t xml:space="preserve"> </w:t>
      </w:r>
      <w:r>
        <w:rPr>
          <w:sz w:val="24"/>
        </w:rPr>
        <w:t>ph</w:t>
      </w:r>
      <w:r>
        <w:rPr>
          <w:sz w:val="24"/>
        </w:rPr>
        <w:t>ụ</w:t>
      </w:r>
      <w:r>
        <w:rPr>
          <w:spacing w:val="-4"/>
          <w:sz w:val="24"/>
        </w:rPr>
        <w:t xml:space="preserve"> </w:t>
      </w:r>
      <w:r>
        <w:rPr>
          <w:sz w:val="24"/>
        </w:rPr>
        <w:t>gia</w:t>
      </w:r>
      <w:r>
        <w:rPr>
          <w:spacing w:val="-4"/>
          <w:sz w:val="24"/>
        </w:rPr>
        <w:t xml:space="preserve"> </w:t>
      </w:r>
      <w:r>
        <w:rPr>
          <w:sz w:val="24"/>
        </w:rPr>
        <w:t>d</w:t>
      </w:r>
      <w:r>
        <w:rPr>
          <w:sz w:val="24"/>
        </w:rPr>
        <w:t>ầ</w:t>
      </w:r>
      <w:r>
        <w:rPr>
          <w:sz w:val="24"/>
        </w:rPr>
        <w:t>u</w:t>
      </w:r>
      <w:r>
        <w:rPr>
          <w:spacing w:val="-4"/>
          <w:sz w:val="24"/>
        </w:rPr>
        <w:t xml:space="preserve"> </w:t>
      </w:r>
      <w:r>
        <w:rPr>
          <w:sz w:val="24"/>
        </w:rPr>
        <w:t>đ</w:t>
      </w:r>
      <w:r>
        <w:rPr>
          <w:sz w:val="24"/>
        </w:rPr>
        <w:t>ố</w:t>
      </w:r>
      <w:r>
        <w:rPr>
          <w:sz w:val="24"/>
        </w:rPr>
        <w:t>t v.v... thì ph</w:t>
      </w:r>
      <w:r>
        <w:rPr>
          <w:sz w:val="24"/>
        </w:rPr>
        <w:t>ả</w:t>
      </w:r>
      <w:r>
        <w:rPr>
          <w:sz w:val="24"/>
        </w:rPr>
        <w:t>i có phương ti</w:t>
      </w:r>
      <w:r>
        <w:rPr>
          <w:sz w:val="24"/>
        </w:rPr>
        <w:t>ệ</w:t>
      </w:r>
      <w:r>
        <w:rPr>
          <w:sz w:val="24"/>
        </w:rPr>
        <w:t>n ki</w:t>
      </w:r>
      <w:r>
        <w:rPr>
          <w:sz w:val="24"/>
        </w:rPr>
        <w:t>ể</w:t>
      </w:r>
      <w:r>
        <w:rPr>
          <w:sz w:val="24"/>
        </w:rPr>
        <w:t>m soát lư</w:t>
      </w:r>
      <w:r>
        <w:rPr>
          <w:sz w:val="24"/>
        </w:rPr>
        <w:t>ợ</w:t>
      </w:r>
      <w:r>
        <w:rPr>
          <w:sz w:val="24"/>
        </w:rPr>
        <w:t>ng tiêu th</w:t>
      </w:r>
      <w:r>
        <w:rPr>
          <w:sz w:val="24"/>
        </w:rPr>
        <w:t>ụ</w:t>
      </w:r>
      <w:r>
        <w:rPr>
          <w:sz w:val="24"/>
        </w:rPr>
        <w:t xml:space="preserve"> c</w:t>
      </w:r>
      <w:r>
        <w:rPr>
          <w:sz w:val="24"/>
        </w:rPr>
        <w:t>ủ</w:t>
      </w:r>
      <w:r>
        <w:rPr>
          <w:sz w:val="24"/>
        </w:rPr>
        <w:t>a ch</w:t>
      </w:r>
      <w:r>
        <w:rPr>
          <w:sz w:val="24"/>
        </w:rPr>
        <w:t>ấ</w:t>
      </w:r>
      <w:r>
        <w:rPr>
          <w:sz w:val="24"/>
        </w:rPr>
        <w:t>t đó.</w:t>
      </w:r>
    </w:p>
    <w:p w14:paraId="41CCB6FA" w14:textId="77777777" w:rsidR="00FC7CA5" w:rsidRDefault="003671C9">
      <w:pPr>
        <w:pStyle w:val="ListParagraph"/>
        <w:numPr>
          <w:ilvl w:val="0"/>
          <w:numId w:val="73"/>
        </w:numPr>
        <w:tabs>
          <w:tab w:val="left" w:pos="1164"/>
          <w:tab w:val="left" w:pos="1166"/>
        </w:tabs>
        <w:spacing w:before="119" w:line="300" w:lineRule="auto"/>
        <w:ind w:right="257"/>
        <w:jc w:val="both"/>
        <w:rPr>
          <w:b/>
          <w:sz w:val="24"/>
        </w:rPr>
      </w:pPr>
      <w:r>
        <w:rPr>
          <w:sz w:val="24"/>
        </w:rPr>
        <w:t>N</w:t>
      </w:r>
      <w:r>
        <w:rPr>
          <w:sz w:val="24"/>
        </w:rPr>
        <w:t>ế</w:t>
      </w:r>
      <w:r>
        <w:rPr>
          <w:sz w:val="24"/>
        </w:rPr>
        <w:t>u</w:t>
      </w:r>
      <w:r>
        <w:rPr>
          <w:spacing w:val="-8"/>
          <w:sz w:val="24"/>
        </w:rPr>
        <w:t xml:space="preserve"> </w:t>
      </w:r>
      <w:r>
        <w:rPr>
          <w:sz w:val="24"/>
        </w:rPr>
        <w:t>áp</w:t>
      </w:r>
      <w:r>
        <w:rPr>
          <w:spacing w:val="-8"/>
          <w:sz w:val="24"/>
        </w:rPr>
        <w:t xml:space="preserve"> </w:t>
      </w:r>
      <w:r>
        <w:rPr>
          <w:sz w:val="24"/>
        </w:rPr>
        <w:t>d</w:t>
      </w:r>
      <w:r>
        <w:rPr>
          <w:sz w:val="24"/>
        </w:rPr>
        <w:t>ụ</w:t>
      </w:r>
      <w:r>
        <w:rPr>
          <w:sz w:val="24"/>
        </w:rPr>
        <w:t>ng</w:t>
      </w:r>
      <w:r>
        <w:rPr>
          <w:spacing w:val="-11"/>
          <w:sz w:val="24"/>
        </w:rPr>
        <w:t xml:space="preserve"> </w:t>
      </w:r>
      <w:r>
        <w:rPr>
          <w:sz w:val="24"/>
        </w:rPr>
        <w:t>m</w:t>
      </w:r>
      <w:r>
        <w:rPr>
          <w:sz w:val="24"/>
        </w:rPr>
        <w:t>ộ</w:t>
      </w:r>
      <w:r>
        <w:rPr>
          <w:sz w:val="24"/>
        </w:rPr>
        <w:t>t</w:t>
      </w:r>
      <w:r>
        <w:rPr>
          <w:spacing w:val="-9"/>
          <w:sz w:val="24"/>
        </w:rPr>
        <w:t xml:space="preserve"> </w:t>
      </w:r>
      <w:r>
        <w:rPr>
          <w:sz w:val="24"/>
        </w:rPr>
        <w:t>chu</w:t>
      </w:r>
      <w:r>
        <w:rPr>
          <w:spacing w:val="-8"/>
          <w:sz w:val="24"/>
        </w:rPr>
        <w:t xml:space="preserve"> </w:t>
      </w:r>
      <w:r>
        <w:rPr>
          <w:sz w:val="24"/>
        </w:rPr>
        <w:t>trình</w:t>
      </w:r>
      <w:r>
        <w:rPr>
          <w:spacing w:val="-8"/>
          <w:sz w:val="24"/>
        </w:rPr>
        <w:t xml:space="preserve"> </w:t>
      </w:r>
      <w:r>
        <w:rPr>
          <w:sz w:val="24"/>
        </w:rPr>
        <w:t>th</w:t>
      </w:r>
      <w:r>
        <w:rPr>
          <w:sz w:val="24"/>
        </w:rPr>
        <w:t>ử</w:t>
      </w:r>
      <w:r>
        <w:rPr>
          <w:spacing w:val="-11"/>
          <w:sz w:val="24"/>
        </w:rPr>
        <w:t xml:space="preserve"> </w:t>
      </w:r>
      <w:r>
        <w:rPr>
          <w:sz w:val="24"/>
        </w:rPr>
        <w:t>m</w:t>
      </w:r>
      <w:r>
        <w:rPr>
          <w:sz w:val="24"/>
        </w:rPr>
        <w:t>ớ</w:t>
      </w:r>
      <w:r>
        <w:rPr>
          <w:sz w:val="24"/>
        </w:rPr>
        <w:t>i</w:t>
      </w:r>
      <w:r>
        <w:rPr>
          <w:spacing w:val="-10"/>
          <w:sz w:val="24"/>
        </w:rPr>
        <w:t xml:space="preserve"> </w:t>
      </w:r>
      <w:r>
        <w:rPr>
          <w:sz w:val="24"/>
        </w:rPr>
        <w:t>cho</w:t>
      </w:r>
      <w:r>
        <w:rPr>
          <w:spacing w:val="-11"/>
          <w:sz w:val="24"/>
        </w:rPr>
        <w:t xml:space="preserve"> </w:t>
      </w:r>
      <w:r>
        <w:rPr>
          <w:sz w:val="24"/>
        </w:rPr>
        <w:t>đ</w:t>
      </w:r>
      <w:r>
        <w:rPr>
          <w:sz w:val="24"/>
        </w:rPr>
        <w:t>ộ</w:t>
      </w:r>
      <w:r>
        <w:rPr>
          <w:sz w:val="24"/>
        </w:rPr>
        <w:t>ng</w:t>
      </w:r>
      <w:r>
        <w:rPr>
          <w:spacing w:val="-8"/>
          <w:sz w:val="24"/>
        </w:rPr>
        <w:t xml:space="preserve"> </w:t>
      </w:r>
      <w:r>
        <w:rPr>
          <w:sz w:val="24"/>
        </w:rPr>
        <w:t>cơ</w:t>
      </w:r>
      <w:r>
        <w:rPr>
          <w:spacing w:val="-2"/>
          <w:sz w:val="24"/>
        </w:rPr>
        <w:t xml:space="preserve"> </w:t>
      </w:r>
      <w:r>
        <w:rPr>
          <w:sz w:val="24"/>
        </w:rPr>
        <w:t>điêzen</w:t>
      </w:r>
      <w:r>
        <w:rPr>
          <w:spacing w:val="-8"/>
          <w:sz w:val="24"/>
        </w:rPr>
        <w:t xml:space="preserve"> </w:t>
      </w:r>
      <w:r>
        <w:rPr>
          <w:sz w:val="24"/>
        </w:rPr>
        <w:t>đã</w:t>
      </w:r>
      <w:r>
        <w:rPr>
          <w:spacing w:val="-8"/>
          <w:sz w:val="24"/>
        </w:rPr>
        <w:t xml:space="preserve"> </w:t>
      </w:r>
      <w:r>
        <w:rPr>
          <w:sz w:val="24"/>
        </w:rPr>
        <w:t>đư</w:t>
      </w:r>
      <w:r>
        <w:rPr>
          <w:sz w:val="24"/>
        </w:rPr>
        <w:t>ợ</w:t>
      </w:r>
      <w:r>
        <w:rPr>
          <w:sz w:val="24"/>
        </w:rPr>
        <w:t>c</w:t>
      </w:r>
      <w:r>
        <w:rPr>
          <w:spacing w:val="-9"/>
          <w:sz w:val="24"/>
        </w:rPr>
        <w:t xml:space="preserve"> </w:t>
      </w:r>
      <w:r>
        <w:rPr>
          <w:sz w:val="24"/>
        </w:rPr>
        <w:t>ch</w:t>
      </w:r>
      <w:r>
        <w:rPr>
          <w:sz w:val="24"/>
        </w:rPr>
        <w:t>ứ</w:t>
      </w:r>
      <w:r>
        <w:rPr>
          <w:sz w:val="24"/>
        </w:rPr>
        <w:t>ng</w:t>
      </w:r>
      <w:r>
        <w:rPr>
          <w:spacing w:val="-8"/>
          <w:sz w:val="24"/>
        </w:rPr>
        <w:t xml:space="preserve"> </w:t>
      </w:r>
      <w:r>
        <w:rPr>
          <w:sz w:val="24"/>
        </w:rPr>
        <w:t>nh</w:t>
      </w:r>
      <w:r>
        <w:rPr>
          <w:sz w:val="24"/>
        </w:rPr>
        <w:t>ậ</w:t>
      </w:r>
      <w:r>
        <w:rPr>
          <w:sz w:val="24"/>
        </w:rPr>
        <w:t>n</w:t>
      </w:r>
      <w:r>
        <w:rPr>
          <w:spacing w:val="-8"/>
          <w:sz w:val="24"/>
        </w:rPr>
        <w:t xml:space="preserve"> </w:t>
      </w:r>
      <w:r>
        <w:rPr>
          <w:sz w:val="24"/>
        </w:rPr>
        <w:t>theo</w:t>
      </w:r>
      <w:r>
        <w:rPr>
          <w:spacing w:val="-11"/>
          <w:sz w:val="24"/>
        </w:rPr>
        <w:t xml:space="preserve"> </w:t>
      </w:r>
      <w:r>
        <w:rPr>
          <w:sz w:val="24"/>
        </w:rPr>
        <w:t>m</w:t>
      </w:r>
      <w:r>
        <w:rPr>
          <w:sz w:val="24"/>
        </w:rPr>
        <w:t>ộ</w:t>
      </w:r>
      <w:r>
        <w:rPr>
          <w:sz w:val="24"/>
        </w:rPr>
        <w:t>t</w:t>
      </w:r>
      <w:r>
        <w:rPr>
          <w:spacing w:val="-9"/>
          <w:sz w:val="24"/>
        </w:rPr>
        <w:t xml:space="preserve"> </w:t>
      </w:r>
      <w:r>
        <w:rPr>
          <w:sz w:val="24"/>
        </w:rPr>
        <w:t>chu trình th</w:t>
      </w:r>
      <w:r>
        <w:rPr>
          <w:sz w:val="24"/>
        </w:rPr>
        <w:t>ử</w:t>
      </w:r>
      <w:r>
        <w:rPr>
          <w:sz w:val="24"/>
        </w:rPr>
        <w:t xml:space="preserve"> khác nêu </w:t>
      </w:r>
      <w:r>
        <w:rPr>
          <w:sz w:val="24"/>
        </w:rPr>
        <w:t>ở</w:t>
      </w:r>
      <w:r>
        <w:rPr>
          <w:sz w:val="24"/>
        </w:rPr>
        <w:t xml:space="preserve"> -2(1)(a) đ</w:t>
      </w:r>
      <w:r>
        <w:rPr>
          <w:sz w:val="24"/>
        </w:rPr>
        <w:t>ế</w:t>
      </w:r>
      <w:r>
        <w:rPr>
          <w:sz w:val="24"/>
        </w:rPr>
        <w:t>n (d), thì vi</w:t>
      </w:r>
      <w:r>
        <w:rPr>
          <w:sz w:val="24"/>
        </w:rPr>
        <w:t>ệ</w:t>
      </w:r>
      <w:r>
        <w:rPr>
          <w:sz w:val="24"/>
        </w:rPr>
        <w:t>c xác nh</w:t>
      </w:r>
      <w:r>
        <w:rPr>
          <w:sz w:val="24"/>
        </w:rPr>
        <w:t>ậ</w:t>
      </w:r>
      <w:r>
        <w:rPr>
          <w:sz w:val="24"/>
        </w:rPr>
        <w:t>n có th</w:t>
      </w:r>
      <w:r>
        <w:rPr>
          <w:sz w:val="24"/>
        </w:rPr>
        <w:t>ể</w:t>
      </w:r>
      <w:r>
        <w:rPr>
          <w:sz w:val="24"/>
        </w:rPr>
        <w:t xml:space="preserve"> đư</w:t>
      </w:r>
      <w:r>
        <w:rPr>
          <w:sz w:val="24"/>
        </w:rPr>
        <w:t>ợ</w:t>
      </w:r>
      <w:r>
        <w:rPr>
          <w:sz w:val="24"/>
        </w:rPr>
        <w:t>c th</w:t>
      </w:r>
      <w:r>
        <w:rPr>
          <w:sz w:val="24"/>
        </w:rPr>
        <w:t>ự</w:t>
      </w:r>
      <w:r>
        <w:rPr>
          <w:sz w:val="24"/>
        </w:rPr>
        <w:t>c hi</w:t>
      </w:r>
      <w:r>
        <w:rPr>
          <w:sz w:val="24"/>
        </w:rPr>
        <w:t>ệ</w:t>
      </w:r>
      <w:r>
        <w:rPr>
          <w:sz w:val="24"/>
        </w:rPr>
        <w:t>n b</w:t>
      </w:r>
      <w:r>
        <w:rPr>
          <w:sz w:val="24"/>
        </w:rPr>
        <w:t>ằ</w:t>
      </w:r>
      <w:r>
        <w:rPr>
          <w:sz w:val="24"/>
        </w:rPr>
        <w:t>ng vi</w:t>
      </w:r>
      <w:r>
        <w:rPr>
          <w:sz w:val="24"/>
        </w:rPr>
        <w:t>ệ</w:t>
      </w:r>
      <w:r>
        <w:rPr>
          <w:sz w:val="24"/>
        </w:rPr>
        <w:t>c tính toán l</w:t>
      </w:r>
      <w:r>
        <w:rPr>
          <w:sz w:val="24"/>
        </w:rPr>
        <w:t>ạ</w:t>
      </w:r>
      <w:r>
        <w:rPr>
          <w:sz w:val="24"/>
        </w:rPr>
        <w:t>i, áp d</w:t>
      </w:r>
      <w:r>
        <w:rPr>
          <w:sz w:val="24"/>
        </w:rPr>
        <w:t>ụ</w:t>
      </w:r>
      <w:r>
        <w:rPr>
          <w:sz w:val="24"/>
        </w:rPr>
        <w:t>ng các k</w:t>
      </w:r>
      <w:r>
        <w:rPr>
          <w:sz w:val="24"/>
        </w:rPr>
        <w:t>ế</w:t>
      </w:r>
      <w:r>
        <w:rPr>
          <w:sz w:val="24"/>
        </w:rPr>
        <w:t>t qu</w:t>
      </w:r>
      <w:r>
        <w:rPr>
          <w:sz w:val="24"/>
        </w:rPr>
        <w:t>ả</w:t>
      </w:r>
      <w:r>
        <w:rPr>
          <w:spacing w:val="-2"/>
          <w:sz w:val="24"/>
        </w:rPr>
        <w:t xml:space="preserve"> </w:t>
      </w:r>
      <w:r>
        <w:rPr>
          <w:sz w:val="24"/>
        </w:rPr>
        <w:t xml:space="preserve">đo </w:t>
      </w:r>
      <w:r>
        <w:rPr>
          <w:sz w:val="24"/>
        </w:rPr>
        <w:t>ở</w:t>
      </w:r>
      <w:r>
        <w:rPr>
          <w:sz w:val="24"/>
        </w:rPr>
        <w:t xml:space="preserve"> các ch</w:t>
      </w:r>
      <w:r>
        <w:rPr>
          <w:sz w:val="24"/>
        </w:rPr>
        <w:t>ế</w:t>
      </w:r>
      <w:r>
        <w:rPr>
          <w:sz w:val="24"/>
        </w:rPr>
        <w:t xml:space="preserve"> đ</w:t>
      </w:r>
      <w:r>
        <w:rPr>
          <w:sz w:val="24"/>
        </w:rPr>
        <w:t>ộ</w:t>
      </w:r>
      <w:r>
        <w:rPr>
          <w:spacing w:val="-2"/>
          <w:sz w:val="24"/>
        </w:rPr>
        <w:t xml:space="preserve"> </w:t>
      </w:r>
      <w:r>
        <w:rPr>
          <w:sz w:val="24"/>
        </w:rPr>
        <w:t>đ</w:t>
      </w:r>
      <w:r>
        <w:rPr>
          <w:sz w:val="24"/>
        </w:rPr>
        <w:t>ặ</w:t>
      </w:r>
      <w:r>
        <w:rPr>
          <w:sz w:val="24"/>
        </w:rPr>
        <w:t>c trưng c</w:t>
      </w:r>
      <w:r>
        <w:rPr>
          <w:sz w:val="24"/>
        </w:rPr>
        <w:t>ủ</w:t>
      </w:r>
      <w:r>
        <w:rPr>
          <w:sz w:val="24"/>
        </w:rPr>
        <w:t>a l</w:t>
      </w:r>
      <w:r>
        <w:rPr>
          <w:sz w:val="24"/>
        </w:rPr>
        <w:t>ầ</w:t>
      </w:r>
      <w:r>
        <w:rPr>
          <w:sz w:val="24"/>
        </w:rPr>
        <w:t>n</w:t>
      </w:r>
      <w:r>
        <w:rPr>
          <w:spacing w:val="-1"/>
          <w:sz w:val="24"/>
        </w:rPr>
        <w:t xml:space="preserve"> </w:t>
      </w:r>
      <w:r>
        <w:rPr>
          <w:sz w:val="24"/>
        </w:rPr>
        <w:t>ch</w:t>
      </w:r>
      <w:r>
        <w:rPr>
          <w:sz w:val="24"/>
        </w:rPr>
        <w:t>ứ</w:t>
      </w:r>
      <w:r>
        <w:rPr>
          <w:sz w:val="24"/>
        </w:rPr>
        <w:t>ng</w:t>
      </w:r>
      <w:r>
        <w:rPr>
          <w:spacing w:val="-2"/>
          <w:sz w:val="24"/>
        </w:rPr>
        <w:t xml:space="preserve"> </w:t>
      </w:r>
      <w:r>
        <w:rPr>
          <w:sz w:val="24"/>
        </w:rPr>
        <w:t>nh</w:t>
      </w:r>
      <w:r>
        <w:rPr>
          <w:sz w:val="24"/>
        </w:rPr>
        <w:t>ậ</w:t>
      </w:r>
      <w:r>
        <w:rPr>
          <w:sz w:val="24"/>
        </w:rPr>
        <w:t>n đ</w:t>
      </w:r>
      <w:r>
        <w:rPr>
          <w:sz w:val="24"/>
        </w:rPr>
        <w:t>ầ</w:t>
      </w:r>
      <w:r>
        <w:rPr>
          <w:sz w:val="24"/>
        </w:rPr>
        <w:t>u tiên đ</w:t>
      </w:r>
      <w:r>
        <w:rPr>
          <w:sz w:val="24"/>
        </w:rPr>
        <w:t>ể</w:t>
      </w:r>
      <w:r>
        <w:rPr>
          <w:sz w:val="24"/>
        </w:rPr>
        <w:t xml:space="preserve"> tính</w:t>
      </w:r>
      <w:r>
        <w:rPr>
          <w:spacing w:val="-1"/>
          <w:sz w:val="24"/>
        </w:rPr>
        <w:t xml:space="preserve"> </w:t>
      </w:r>
      <w:r>
        <w:rPr>
          <w:sz w:val="24"/>
        </w:rPr>
        <w:t>t</w:t>
      </w:r>
      <w:r>
        <w:rPr>
          <w:sz w:val="24"/>
        </w:rPr>
        <w:t>ổ</w:t>
      </w:r>
      <w:r>
        <w:rPr>
          <w:sz w:val="24"/>
        </w:rPr>
        <w:t>ng</w:t>
      </w:r>
      <w:r>
        <w:rPr>
          <w:spacing w:val="-1"/>
          <w:sz w:val="24"/>
        </w:rPr>
        <w:t xml:space="preserve"> </w:t>
      </w:r>
      <w:r>
        <w:rPr>
          <w:sz w:val="24"/>
        </w:rPr>
        <w:t>lư</w:t>
      </w:r>
      <w:r>
        <w:rPr>
          <w:sz w:val="24"/>
        </w:rPr>
        <w:t>ợ</w:t>
      </w:r>
      <w:r>
        <w:rPr>
          <w:sz w:val="24"/>
        </w:rPr>
        <w:t>ng</w:t>
      </w:r>
      <w:r>
        <w:rPr>
          <w:spacing w:val="-2"/>
          <w:sz w:val="24"/>
        </w:rPr>
        <w:t xml:space="preserve"> </w:t>
      </w:r>
      <w:r>
        <w:rPr>
          <w:sz w:val="24"/>
        </w:rPr>
        <w:t>phát th</w:t>
      </w:r>
      <w:r>
        <w:rPr>
          <w:sz w:val="24"/>
        </w:rPr>
        <w:t>ả</w:t>
      </w:r>
      <w:r>
        <w:rPr>
          <w:sz w:val="24"/>
        </w:rPr>
        <w:t>i theo</w:t>
      </w:r>
      <w:r>
        <w:rPr>
          <w:spacing w:val="-1"/>
          <w:sz w:val="24"/>
        </w:rPr>
        <w:t xml:space="preserve"> </w:t>
      </w:r>
      <w:r>
        <w:rPr>
          <w:sz w:val="24"/>
        </w:rPr>
        <w:t>chu</w:t>
      </w:r>
      <w:r>
        <w:rPr>
          <w:spacing w:val="-1"/>
          <w:sz w:val="24"/>
        </w:rPr>
        <w:t xml:space="preserve"> </w:t>
      </w:r>
      <w:r>
        <w:rPr>
          <w:sz w:val="24"/>
        </w:rPr>
        <w:t>trình</w:t>
      </w:r>
      <w:r>
        <w:rPr>
          <w:spacing w:val="-2"/>
          <w:sz w:val="24"/>
        </w:rPr>
        <w:t xml:space="preserve"> </w:t>
      </w:r>
      <w:r>
        <w:rPr>
          <w:sz w:val="24"/>
        </w:rPr>
        <w:t>m</w:t>
      </w:r>
      <w:r>
        <w:rPr>
          <w:sz w:val="24"/>
        </w:rPr>
        <w:t>ớ</w:t>
      </w:r>
      <w:r>
        <w:rPr>
          <w:sz w:val="24"/>
        </w:rPr>
        <w:t>i áp</w:t>
      </w:r>
      <w:r>
        <w:rPr>
          <w:spacing w:val="-1"/>
          <w:sz w:val="24"/>
        </w:rPr>
        <w:t xml:space="preserve"> </w:t>
      </w:r>
      <w:r>
        <w:rPr>
          <w:sz w:val="24"/>
        </w:rPr>
        <w:t>d</w:t>
      </w:r>
      <w:r>
        <w:rPr>
          <w:sz w:val="24"/>
        </w:rPr>
        <w:t>ụ</w:t>
      </w:r>
      <w:r>
        <w:rPr>
          <w:sz w:val="24"/>
        </w:rPr>
        <w:t>ng, s</w:t>
      </w:r>
      <w:r>
        <w:rPr>
          <w:sz w:val="24"/>
        </w:rPr>
        <w:t>ử</w:t>
      </w:r>
      <w:r>
        <w:rPr>
          <w:spacing w:val="-2"/>
          <w:sz w:val="24"/>
        </w:rPr>
        <w:t xml:space="preserve"> </w:t>
      </w:r>
      <w:r>
        <w:rPr>
          <w:sz w:val="24"/>
        </w:rPr>
        <w:t>d</w:t>
      </w:r>
      <w:r>
        <w:rPr>
          <w:sz w:val="24"/>
        </w:rPr>
        <w:t>ụ</w:t>
      </w:r>
      <w:r>
        <w:rPr>
          <w:sz w:val="24"/>
        </w:rPr>
        <w:t>ng</w:t>
      </w:r>
      <w:r>
        <w:rPr>
          <w:spacing w:val="-1"/>
          <w:sz w:val="24"/>
        </w:rPr>
        <w:t xml:space="preserve"> </w:t>
      </w:r>
      <w:r>
        <w:rPr>
          <w:sz w:val="24"/>
        </w:rPr>
        <w:t>các h</w:t>
      </w:r>
      <w:r>
        <w:rPr>
          <w:sz w:val="24"/>
        </w:rPr>
        <w:t>ệ</w:t>
      </w:r>
      <w:r>
        <w:rPr>
          <w:sz w:val="24"/>
        </w:rPr>
        <w:t xml:space="preserve"> s</w:t>
      </w:r>
      <w:r>
        <w:rPr>
          <w:sz w:val="24"/>
        </w:rPr>
        <w:t>ố</w:t>
      </w:r>
      <w:r>
        <w:rPr>
          <w:spacing w:val="-1"/>
          <w:sz w:val="24"/>
        </w:rPr>
        <w:t xml:space="preserve"> </w:t>
      </w:r>
      <w:r>
        <w:rPr>
          <w:sz w:val="24"/>
        </w:rPr>
        <w:t>t</w:t>
      </w:r>
      <w:r>
        <w:rPr>
          <w:sz w:val="24"/>
        </w:rPr>
        <w:t>ả</w:t>
      </w:r>
      <w:r>
        <w:rPr>
          <w:sz w:val="24"/>
        </w:rPr>
        <w:t>i</w:t>
      </w:r>
      <w:r>
        <w:rPr>
          <w:spacing w:val="-3"/>
          <w:sz w:val="24"/>
        </w:rPr>
        <w:t xml:space="preserve"> </w:t>
      </w:r>
      <w:r>
        <w:rPr>
          <w:sz w:val="24"/>
        </w:rPr>
        <w:t>tương</w:t>
      </w:r>
      <w:r>
        <w:rPr>
          <w:spacing w:val="-1"/>
          <w:sz w:val="24"/>
        </w:rPr>
        <w:t xml:space="preserve"> </w:t>
      </w:r>
      <w:r>
        <w:rPr>
          <w:sz w:val="24"/>
        </w:rPr>
        <w:t>ứ</w:t>
      </w:r>
      <w:r>
        <w:rPr>
          <w:sz w:val="24"/>
        </w:rPr>
        <w:t>ng c</w:t>
      </w:r>
      <w:r>
        <w:rPr>
          <w:sz w:val="24"/>
        </w:rPr>
        <w:t>ủ</w:t>
      </w:r>
      <w:r>
        <w:rPr>
          <w:sz w:val="24"/>
        </w:rPr>
        <w:t>a chu trình th</w:t>
      </w:r>
      <w:r>
        <w:rPr>
          <w:sz w:val="24"/>
        </w:rPr>
        <w:t>ử</w:t>
      </w:r>
      <w:r>
        <w:rPr>
          <w:sz w:val="24"/>
        </w:rPr>
        <w:t xml:space="preserve"> m</w:t>
      </w:r>
      <w:r>
        <w:rPr>
          <w:sz w:val="24"/>
        </w:rPr>
        <w:t>ớ</w:t>
      </w:r>
      <w:r>
        <w:rPr>
          <w:sz w:val="24"/>
        </w:rPr>
        <w:t>i.</w:t>
      </w:r>
    </w:p>
    <w:p w14:paraId="6594722E" w14:textId="77777777" w:rsidR="00FC7CA5" w:rsidRDefault="003671C9">
      <w:pPr>
        <w:pStyle w:val="ListParagraph"/>
        <w:numPr>
          <w:ilvl w:val="0"/>
          <w:numId w:val="73"/>
        </w:numPr>
        <w:tabs>
          <w:tab w:val="left" w:pos="1165"/>
        </w:tabs>
        <w:spacing w:before="121"/>
        <w:ind w:left="1165" w:hanging="452"/>
        <w:jc w:val="both"/>
        <w:rPr>
          <w:b/>
          <w:position w:val="1"/>
          <w:sz w:val="24"/>
        </w:rPr>
      </w:pPr>
      <w:r>
        <w:rPr>
          <w:position w:val="1"/>
          <w:sz w:val="24"/>
        </w:rPr>
        <w:t>Các</w:t>
      </w:r>
      <w:r>
        <w:rPr>
          <w:spacing w:val="-2"/>
          <w:position w:val="1"/>
          <w:sz w:val="24"/>
        </w:rPr>
        <w:t xml:space="preserve"> </w:t>
      </w:r>
      <w:r>
        <w:rPr>
          <w:position w:val="1"/>
          <w:sz w:val="24"/>
        </w:rPr>
        <w:t>quy</w:t>
      </w:r>
      <w:r>
        <w:rPr>
          <w:spacing w:val="-3"/>
          <w:position w:val="1"/>
          <w:sz w:val="24"/>
        </w:rPr>
        <w:t xml:space="preserve"> </w:t>
      </w:r>
      <w:r>
        <w:rPr>
          <w:position w:val="1"/>
          <w:sz w:val="24"/>
        </w:rPr>
        <w:t>trình</w:t>
      </w:r>
      <w:r>
        <w:rPr>
          <w:spacing w:val="-3"/>
          <w:position w:val="1"/>
          <w:sz w:val="24"/>
        </w:rPr>
        <w:t xml:space="preserve"> </w:t>
      </w:r>
      <w:r>
        <w:rPr>
          <w:position w:val="1"/>
          <w:sz w:val="24"/>
        </w:rPr>
        <w:t>đo</w:t>
      </w:r>
      <w:r>
        <w:rPr>
          <w:spacing w:val="-3"/>
          <w:position w:val="1"/>
          <w:sz w:val="24"/>
        </w:rPr>
        <w:t xml:space="preserve"> </w:t>
      </w:r>
      <w:r>
        <w:rPr>
          <w:position w:val="1"/>
          <w:sz w:val="24"/>
        </w:rPr>
        <w:t>phát</w:t>
      </w:r>
      <w:r>
        <w:rPr>
          <w:spacing w:val="-1"/>
          <w:position w:val="1"/>
          <w:sz w:val="24"/>
        </w:rPr>
        <w:t xml:space="preserve"> </w:t>
      </w:r>
      <w:r>
        <w:rPr>
          <w:position w:val="1"/>
          <w:sz w:val="24"/>
        </w:rPr>
        <w:t>th</w:t>
      </w:r>
      <w:r>
        <w:rPr>
          <w:position w:val="1"/>
          <w:sz w:val="24"/>
        </w:rPr>
        <w:t>ả</w:t>
      </w:r>
      <w:r>
        <w:rPr>
          <w:position w:val="1"/>
          <w:sz w:val="24"/>
        </w:rPr>
        <w:t>i</w:t>
      </w:r>
      <w:r>
        <w:rPr>
          <w:spacing w:val="-1"/>
          <w:position w:val="1"/>
          <w:sz w:val="24"/>
        </w:rPr>
        <w:t xml:space="preserve"> </w:t>
      </w:r>
      <w:r>
        <w:rPr>
          <w:spacing w:val="-5"/>
          <w:position w:val="1"/>
          <w:sz w:val="24"/>
        </w:rPr>
        <w:t>NO</w:t>
      </w:r>
      <w:r>
        <w:rPr>
          <w:spacing w:val="-5"/>
          <w:sz w:val="16"/>
        </w:rPr>
        <w:t>X</w:t>
      </w:r>
    </w:p>
    <w:p w14:paraId="0AED34FE" w14:textId="77777777" w:rsidR="00FC7CA5" w:rsidRDefault="003671C9">
      <w:pPr>
        <w:pStyle w:val="ListParagraph"/>
        <w:numPr>
          <w:ilvl w:val="1"/>
          <w:numId w:val="73"/>
        </w:numPr>
        <w:tabs>
          <w:tab w:val="left" w:pos="1630"/>
        </w:tabs>
        <w:spacing w:before="176"/>
        <w:ind w:left="1630" w:hanging="452"/>
        <w:jc w:val="both"/>
        <w:rPr>
          <w:sz w:val="24"/>
        </w:rPr>
      </w:pPr>
      <w:r>
        <w:rPr>
          <w:sz w:val="24"/>
        </w:rPr>
        <w:t>Quy</w:t>
      </w:r>
      <w:r>
        <w:rPr>
          <w:spacing w:val="-5"/>
          <w:sz w:val="24"/>
        </w:rPr>
        <w:t xml:space="preserve"> </w:t>
      </w:r>
      <w:r>
        <w:rPr>
          <w:sz w:val="24"/>
        </w:rPr>
        <w:t>trình</w:t>
      </w:r>
      <w:r>
        <w:rPr>
          <w:spacing w:val="-2"/>
          <w:sz w:val="24"/>
        </w:rPr>
        <w:t xml:space="preserve"> </w:t>
      </w:r>
      <w:r>
        <w:rPr>
          <w:sz w:val="24"/>
        </w:rPr>
        <w:t>đo đ</w:t>
      </w:r>
      <w:r>
        <w:rPr>
          <w:sz w:val="24"/>
        </w:rPr>
        <w:t>ể</w:t>
      </w:r>
      <w:r>
        <w:rPr>
          <w:spacing w:val="-2"/>
          <w:sz w:val="24"/>
        </w:rPr>
        <w:t xml:space="preserve"> </w:t>
      </w:r>
      <w:r>
        <w:rPr>
          <w:sz w:val="24"/>
        </w:rPr>
        <w:t>th</w:t>
      </w:r>
      <w:r>
        <w:rPr>
          <w:sz w:val="24"/>
        </w:rPr>
        <w:t>ẩ</w:t>
      </w:r>
      <w:r>
        <w:rPr>
          <w:sz w:val="24"/>
        </w:rPr>
        <w:t>m</w:t>
      </w:r>
      <w:r>
        <w:rPr>
          <w:spacing w:val="-1"/>
          <w:sz w:val="24"/>
        </w:rPr>
        <w:t xml:space="preserve"> </w:t>
      </w:r>
      <w:r>
        <w:rPr>
          <w:sz w:val="24"/>
        </w:rPr>
        <w:t>tra phát</w:t>
      </w:r>
      <w:r>
        <w:rPr>
          <w:spacing w:val="-2"/>
          <w:sz w:val="24"/>
        </w:rPr>
        <w:t xml:space="preserve"> </w:t>
      </w:r>
      <w:r>
        <w:rPr>
          <w:sz w:val="24"/>
        </w:rPr>
        <w:t>th</w:t>
      </w:r>
      <w:r>
        <w:rPr>
          <w:sz w:val="24"/>
        </w:rPr>
        <w:t>ả</w:t>
      </w:r>
      <w:r>
        <w:rPr>
          <w:sz w:val="24"/>
        </w:rPr>
        <w:t>i</w:t>
      </w:r>
      <w:r>
        <w:rPr>
          <w:spacing w:val="-2"/>
          <w:sz w:val="24"/>
        </w:rPr>
        <w:t xml:space="preserve"> </w:t>
      </w:r>
      <w:r>
        <w:rPr>
          <w:sz w:val="24"/>
        </w:rPr>
        <w:t>trên</w:t>
      </w:r>
      <w:r>
        <w:rPr>
          <w:spacing w:val="-2"/>
          <w:sz w:val="24"/>
        </w:rPr>
        <w:t xml:space="preserve"> </w:t>
      </w:r>
      <w:r>
        <w:rPr>
          <w:sz w:val="24"/>
        </w:rPr>
        <w:t>b</w:t>
      </w:r>
      <w:r>
        <w:rPr>
          <w:sz w:val="24"/>
        </w:rPr>
        <w:t>ệ</w:t>
      </w:r>
      <w:r>
        <w:rPr>
          <w:spacing w:val="-4"/>
          <w:sz w:val="24"/>
        </w:rPr>
        <w:t xml:space="preserve"> </w:t>
      </w:r>
      <w:r>
        <w:rPr>
          <w:spacing w:val="-5"/>
          <w:sz w:val="24"/>
        </w:rPr>
        <w:t>th</w:t>
      </w:r>
      <w:r>
        <w:rPr>
          <w:spacing w:val="-5"/>
          <w:sz w:val="24"/>
        </w:rPr>
        <w:t>ử</w:t>
      </w:r>
    </w:p>
    <w:p w14:paraId="4916A56D" w14:textId="77777777" w:rsidR="00FC7CA5" w:rsidRDefault="003671C9">
      <w:pPr>
        <w:pStyle w:val="BodyText"/>
        <w:spacing w:before="189" w:line="300" w:lineRule="auto"/>
        <w:ind w:left="1632" w:right="252"/>
      </w:pPr>
      <w:r>
        <w:rPr>
          <w:position w:val="1"/>
        </w:rPr>
        <w:t>Quy</w:t>
      </w:r>
      <w:r>
        <w:rPr>
          <w:spacing w:val="-12"/>
          <w:position w:val="1"/>
        </w:rPr>
        <w:t xml:space="preserve"> </w:t>
      </w:r>
      <w:r>
        <w:rPr>
          <w:position w:val="1"/>
        </w:rPr>
        <w:t>trình</w:t>
      </w:r>
      <w:r>
        <w:rPr>
          <w:spacing w:val="-13"/>
          <w:position w:val="1"/>
        </w:rPr>
        <w:t xml:space="preserve"> </w:t>
      </w:r>
      <w:r>
        <w:rPr>
          <w:position w:val="1"/>
        </w:rPr>
        <w:t>ph</w:t>
      </w:r>
      <w:r>
        <w:rPr>
          <w:position w:val="1"/>
        </w:rPr>
        <w:t>ả</w:t>
      </w:r>
      <w:r>
        <w:rPr>
          <w:position w:val="1"/>
        </w:rPr>
        <w:t>i</w:t>
      </w:r>
      <w:r>
        <w:rPr>
          <w:spacing w:val="-13"/>
          <w:position w:val="1"/>
        </w:rPr>
        <w:t xml:space="preserve"> </w:t>
      </w:r>
      <w:r>
        <w:rPr>
          <w:position w:val="1"/>
        </w:rPr>
        <w:t>phù</w:t>
      </w:r>
      <w:r>
        <w:rPr>
          <w:spacing w:val="-13"/>
          <w:position w:val="1"/>
        </w:rPr>
        <w:t xml:space="preserve"> </w:t>
      </w:r>
      <w:r>
        <w:rPr>
          <w:position w:val="1"/>
        </w:rPr>
        <w:t>h</w:t>
      </w:r>
      <w:r>
        <w:rPr>
          <w:position w:val="1"/>
        </w:rPr>
        <w:t>ợ</w:t>
      </w:r>
      <w:r>
        <w:rPr>
          <w:position w:val="1"/>
        </w:rPr>
        <w:t>p</w:t>
      </w:r>
      <w:r>
        <w:rPr>
          <w:spacing w:val="-13"/>
          <w:position w:val="1"/>
        </w:rPr>
        <w:t xml:space="preserve"> </w:t>
      </w:r>
      <w:r>
        <w:rPr>
          <w:position w:val="1"/>
        </w:rPr>
        <w:t>v</w:t>
      </w:r>
      <w:r>
        <w:rPr>
          <w:position w:val="1"/>
        </w:rPr>
        <w:t>ớ</w:t>
      </w:r>
      <w:r>
        <w:rPr>
          <w:position w:val="1"/>
        </w:rPr>
        <w:t>i</w:t>
      </w:r>
      <w:r>
        <w:rPr>
          <w:spacing w:val="-12"/>
          <w:position w:val="1"/>
        </w:rPr>
        <w:t xml:space="preserve"> </w:t>
      </w:r>
      <w:r>
        <w:rPr>
          <w:position w:val="1"/>
        </w:rPr>
        <w:t>Chương</w:t>
      </w:r>
      <w:r>
        <w:rPr>
          <w:spacing w:val="-13"/>
          <w:position w:val="1"/>
        </w:rPr>
        <w:t xml:space="preserve"> </w:t>
      </w:r>
      <w:r>
        <w:rPr>
          <w:position w:val="1"/>
        </w:rPr>
        <w:t>5</w:t>
      </w:r>
      <w:r>
        <w:rPr>
          <w:spacing w:val="-11"/>
          <w:position w:val="1"/>
        </w:rPr>
        <w:t xml:space="preserve"> </w:t>
      </w:r>
      <w:r>
        <w:rPr>
          <w:position w:val="1"/>
        </w:rPr>
        <w:t>c</w:t>
      </w:r>
      <w:r>
        <w:rPr>
          <w:position w:val="1"/>
        </w:rPr>
        <w:t>ủ</w:t>
      </w:r>
      <w:r>
        <w:rPr>
          <w:position w:val="1"/>
        </w:rPr>
        <w:t>a</w:t>
      </w:r>
      <w:r>
        <w:rPr>
          <w:spacing w:val="-13"/>
          <w:position w:val="1"/>
        </w:rPr>
        <w:t xml:space="preserve"> </w:t>
      </w:r>
      <w:r>
        <w:rPr>
          <w:position w:val="1"/>
        </w:rPr>
        <w:t>B</w:t>
      </w:r>
      <w:r>
        <w:rPr>
          <w:position w:val="1"/>
        </w:rPr>
        <w:t>ộ</w:t>
      </w:r>
      <w:r>
        <w:rPr>
          <w:spacing w:val="-11"/>
          <w:position w:val="1"/>
        </w:rPr>
        <w:t xml:space="preserve"> </w:t>
      </w:r>
      <w:r>
        <w:rPr>
          <w:position w:val="1"/>
        </w:rPr>
        <w:t>lu</w:t>
      </w:r>
      <w:r>
        <w:rPr>
          <w:position w:val="1"/>
        </w:rPr>
        <w:t>ậ</w:t>
      </w:r>
      <w:r>
        <w:rPr>
          <w:position w:val="1"/>
        </w:rPr>
        <w:t>t</w:t>
      </w:r>
      <w:r>
        <w:rPr>
          <w:spacing w:val="-4"/>
          <w:position w:val="1"/>
        </w:rPr>
        <w:t xml:space="preserve"> </w:t>
      </w:r>
      <w:r>
        <w:rPr>
          <w:position w:val="1"/>
        </w:rPr>
        <w:t>k</w:t>
      </w:r>
      <w:r>
        <w:rPr>
          <w:position w:val="1"/>
        </w:rPr>
        <w:t>ỹ</w:t>
      </w:r>
      <w:r>
        <w:rPr>
          <w:spacing w:val="-12"/>
          <w:position w:val="1"/>
        </w:rPr>
        <w:t xml:space="preserve"> </w:t>
      </w:r>
      <w:r>
        <w:rPr>
          <w:position w:val="1"/>
        </w:rPr>
        <w:t>thu</w:t>
      </w:r>
      <w:r>
        <w:rPr>
          <w:position w:val="1"/>
        </w:rPr>
        <w:t>ậ</w:t>
      </w:r>
      <w:r>
        <w:rPr>
          <w:position w:val="1"/>
        </w:rPr>
        <w:t>t</w:t>
      </w:r>
      <w:r>
        <w:rPr>
          <w:spacing w:val="-10"/>
          <w:position w:val="1"/>
        </w:rPr>
        <w:t xml:space="preserve"> </w:t>
      </w:r>
      <w:r>
        <w:rPr>
          <w:position w:val="1"/>
        </w:rPr>
        <w:t>NO</w:t>
      </w:r>
      <w:r>
        <w:rPr>
          <w:sz w:val="16"/>
        </w:rPr>
        <w:t>X</w:t>
      </w:r>
      <w:r>
        <w:rPr>
          <w:position w:val="1"/>
        </w:rPr>
        <w:t>.</w:t>
      </w:r>
      <w:r>
        <w:rPr>
          <w:spacing w:val="-11"/>
          <w:position w:val="1"/>
        </w:rPr>
        <w:t xml:space="preserve"> </w:t>
      </w:r>
      <w:r>
        <w:rPr>
          <w:position w:val="1"/>
        </w:rPr>
        <w:t>Ngoài</w:t>
      </w:r>
      <w:r>
        <w:rPr>
          <w:spacing w:val="-12"/>
          <w:position w:val="1"/>
        </w:rPr>
        <w:t xml:space="preserve"> </w:t>
      </w:r>
      <w:r>
        <w:rPr>
          <w:position w:val="1"/>
        </w:rPr>
        <w:t>ra,</w:t>
      </w:r>
      <w:r>
        <w:rPr>
          <w:spacing w:val="-11"/>
          <w:position w:val="1"/>
        </w:rPr>
        <w:t xml:space="preserve"> </w:t>
      </w:r>
      <w:r>
        <w:rPr>
          <w:position w:val="1"/>
        </w:rPr>
        <w:t>các</w:t>
      </w:r>
      <w:r>
        <w:rPr>
          <w:spacing w:val="-12"/>
          <w:position w:val="1"/>
        </w:rPr>
        <w:t xml:space="preserve"> </w:t>
      </w:r>
      <w:r>
        <w:rPr>
          <w:position w:val="1"/>
        </w:rPr>
        <w:t>quy</w:t>
      </w:r>
      <w:r>
        <w:rPr>
          <w:spacing w:val="-12"/>
          <w:position w:val="1"/>
        </w:rPr>
        <w:t xml:space="preserve"> </w:t>
      </w:r>
      <w:r>
        <w:rPr>
          <w:position w:val="1"/>
        </w:rPr>
        <w:t xml:space="preserve">trình </w:t>
      </w:r>
      <w:r>
        <w:t>đ</w:t>
      </w:r>
      <w:r>
        <w:t>ố</w:t>
      </w:r>
      <w:r>
        <w:t>i</w:t>
      </w:r>
      <w:r>
        <w:rPr>
          <w:spacing w:val="-9"/>
        </w:rPr>
        <w:t xml:space="preserve"> </w:t>
      </w:r>
      <w:r>
        <w:t>v</w:t>
      </w:r>
      <w:r>
        <w:t>ớ</w:t>
      </w:r>
      <w:r>
        <w:t>i</w:t>
      </w:r>
      <w:r>
        <w:rPr>
          <w:spacing w:val="-11"/>
        </w:rPr>
        <w:t xml:space="preserve"> </w:t>
      </w:r>
      <w:r>
        <w:t>đ</w:t>
      </w:r>
      <w:r>
        <w:t>ộ</w:t>
      </w:r>
      <w:r>
        <w:t>ng</w:t>
      </w:r>
      <w:r>
        <w:rPr>
          <w:spacing w:val="-10"/>
        </w:rPr>
        <w:t xml:space="preserve"> </w:t>
      </w:r>
      <w:r>
        <w:t>cơ</w:t>
      </w:r>
      <w:r>
        <w:rPr>
          <w:spacing w:val="-10"/>
        </w:rPr>
        <w:t xml:space="preserve"> </w:t>
      </w:r>
      <w:r>
        <w:t>điêzen</w:t>
      </w:r>
      <w:r>
        <w:rPr>
          <w:spacing w:val="-10"/>
        </w:rPr>
        <w:t xml:space="preserve"> </w:t>
      </w:r>
      <w:r>
        <w:t>l</w:t>
      </w:r>
      <w:r>
        <w:t>ắ</w:t>
      </w:r>
      <w:r>
        <w:t>p</w:t>
      </w:r>
      <w:r>
        <w:rPr>
          <w:spacing w:val="-9"/>
        </w:rPr>
        <w:t xml:space="preserve"> </w:t>
      </w:r>
      <w:r>
        <w:t>đ</w:t>
      </w:r>
      <w:r>
        <w:t>ặ</w:t>
      </w:r>
      <w:r>
        <w:t>t</w:t>
      </w:r>
      <w:r>
        <w:rPr>
          <w:spacing w:val="-10"/>
        </w:rPr>
        <w:t xml:space="preserve"> </w:t>
      </w:r>
      <w:r>
        <w:t>h</w:t>
      </w:r>
      <w:r>
        <w:t>ệ</w:t>
      </w:r>
      <w:r>
        <w:rPr>
          <w:spacing w:val="-10"/>
        </w:rPr>
        <w:t xml:space="preserve"> </w:t>
      </w:r>
      <w:r>
        <w:t>th</w:t>
      </w:r>
      <w:r>
        <w:t>ố</w:t>
      </w:r>
      <w:r>
        <w:t>ng</w:t>
      </w:r>
      <w:r>
        <w:rPr>
          <w:spacing w:val="-10"/>
        </w:rPr>
        <w:t xml:space="preserve"> </w:t>
      </w:r>
      <w:r>
        <w:t>gi</w:t>
      </w:r>
      <w:r>
        <w:t>ả</w:t>
      </w:r>
      <w:r>
        <w:t>m</w:t>
      </w:r>
      <w:r>
        <w:rPr>
          <w:spacing w:val="-11"/>
        </w:rPr>
        <w:t xml:space="preserve"> </w:t>
      </w:r>
      <w:r>
        <w:t>phát</w:t>
      </w:r>
      <w:r>
        <w:rPr>
          <w:spacing w:val="-10"/>
        </w:rPr>
        <w:t xml:space="preserve"> </w:t>
      </w:r>
      <w:r>
        <w:t>th</w:t>
      </w:r>
      <w:r>
        <w:t>ả</w:t>
      </w:r>
      <w:r>
        <w:t>i</w:t>
      </w:r>
      <w:r>
        <w:rPr>
          <w:spacing w:val="-11"/>
        </w:rPr>
        <w:t xml:space="preserve"> </w:t>
      </w:r>
      <w:r>
        <w:t>b</w:t>
      </w:r>
      <w:r>
        <w:t>ằ</w:t>
      </w:r>
      <w:r>
        <w:t>ng</w:t>
      </w:r>
      <w:r>
        <w:rPr>
          <w:spacing w:val="-10"/>
        </w:rPr>
        <w:t xml:space="preserve"> </w:t>
      </w:r>
      <w:r>
        <w:t>ch</w:t>
      </w:r>
      <w:r>
        <w:t>ấ</w:t>
      </w:r>
      <w:r>
        <w:t>t</w:t>
      </w:r>
      <w:r>
        <w:rPr>
          <w:spacing w:val="-8"/>
        </w:rPr>
        <w:t xml:space="preserve"> </w:t>
      </w:r>
      <w:r>
        <w:t>xúc</w:t>
      </w:r>
      <w:r>
        <w:rPr>
          <w:spacing w:val="-13"/>
        </w:rPr>
        <w:t xml:space="preserve"> </w:t>
      </w:r>
      <w:r>
        <w:t>tác</w:t>
      </w:r>
      <w:r>
        <w:rPr>
          <w:spacing w:val="-11"/>
        </w:rPr>
        <w:t xml:space="preserve"> </w:t>
      </w:r>
      <w:r>
        <w:t>l</w:t>
      </w:r>
      <w:r>
        <w:t>ự</w:t>
      </w:r>
      <w:r>
        <w:t>a</w:t>
      </w:r>
      <w:r>
        <w:rPr>
          <w:spacing w:val="-10"/>
        </w:rPr>
        <w:t xml:space="preserve"> </w:t>
      </w:r>
      <w:r>
        <w:t>ch</w:t>
      </w:r>
      <w:r>
        <w:t>ọ</w:t>
      </w:r>
      <w:r>
        <w:t>n</w:t>
      </w:r>
      <w:r>
        <w:rPr>
          <w:spacing w:val="-10"/>
        </w:rPr>
        <w:t xml:space="preserve"> </w:t>
      </w:r>
      <w:r>
        <w:t>ph</w:t>
      </w:r>
      <w:r>
        <w:t>ả</w:t>
      </w:r>
      <w:r>
        <w:t>i phù h</w:t>
      </w:r>
      <w:r>
        <w:t>ợ</w:t>
      </w:r>
      <w:r>
        <w:t>p v</w:t>
      </w:r>
      <w:r>
        <w:t>ớ</w:t>
      </w:r>
      <w:r>
        <w:t>i MEPC.291(71), đư</w:t>
      </w:r>
      <w:r>
        <w:t>ợ</w:t>
      </w:r>
      <w:r>
        <w:t>c s</w:t>
      </w:r>
      <w:r>
        <w:t>ử</w:t>
      </w:r>
      <w:r>
        <w:t>a đ</w:t>
      </w:r>
      <w:r>
        <w:t>ổ</w:t>
      </w:r>
      <w:r>
        <w:t>i, b</w:t>
      </w:r>
      <w:r>
        <w:t>ổ</w:t>
      </w:r>
      <w:r>
        <w:t xml:space="preserve"> sung;</w:t>
      </w:r>
    </w:p>
    <w:p w14:paraId="04D5266F" w14:textId="77777777" w:rsidR="00FC7CA5" w:rsidRDefault="003671C9">
      <w:pPr>
        <w:pStyle w:val="ListParagraph"/>
        <w:numPr>
          <w:ilvl w:val="1"/>
          <w:numId w:val="73"/>
        </w:numPr>
        <w:tabs>
          <w:tab w:val="left" w:pos="1630"/>
        </w:tabs>
        <w:ind w:left="1630" w:hanging="452"/>
        <w:jc w:val="both"/>
        <w:rPr>
          <w:sz w:val="24"/>
        </w:rPr>
      </w:pPr>
      <w:r>
        <w:rPr>
          <w:sz w:val="24"/>
        </w:rPr>
        <w:t>Phương</w:t>
      </w:r>
      <w:r>
        <w:rPr>
          <w:spacing w:val="-4"/>
          <w:sz w:val="24"/>
        </w:rPr>
        <w:t xml:space="preserve"> </w:t>
      </w:r>
      <w:r>
        <w:rPr>
          <w:sz w:val="24"/>
        </w:rPr>
        <w:t>pháp</w:t>
      </w:r>
      <w:r>
        <w:rPr>
          <w:spacing w:val="-2"/>
          <w:sz w:val="24"/>
        </w:rPr>
        <w:t xml:space="preserve"> </w:t>
      </w:r>
      <w:r>
        <w:rPr>
          <w:sz w:val="24"/>
        </w:rPr>
        <w:t>đo</w:t>
      </w:r>
      <w:r>
        <w:rPr>
          <w:spacing w:val="-2"/>
          <w:sz w:val="24"/>
        </w:rPr>
        <w:t xml:space="preserve"> </w:t>
      </w:r>
      <w:r>
        <w:rPr>
          <w:sz w:val="24"/>
        </w:rPr>
        <w:t>đơn</w:t>
      </w:r>
      <w:r>
        <w:rPr>
          <w:spacing w:val="-4"/>
          <w:sz w:val="24"/>
        </w:rPr>
        <w:t xml:space="preserve"> </w:t>
      </w:r>
      <w:r>
        <w:rPr>
          <w:sz w:val="24"/>
        </w:rPr>
        <w:t>gi</w:t>
      </w:r>
      <w:r>
        <w:rPr>
          <w:sz w:val="24"/>
        </w:rPr>
        <w:t>ả</w:t>
      </w:r>
      <w:r>
        <w:rPr>
          <w:sz w:val="24"/>
        </w:rPr>
        <w:t>n</w:t>
      </w:r>
      <w:r>
        <w:rPr>
          <w:spacing w:val="-1"/>
          <w:sz w:val="24"/>
        </w:rPr>
        <w:t xml:space="preserve"> </w:t>
      </w:r>
      <w:r>
        <w:rPr>
          <w:sz w:val="24"/>
        </w:rPr>
        <w:t>trên</w:t>
      </w:r>
      <w:r>
        <w:rPr>
          <w:spacing w:val="-2"/>
          <w:sz w:val="24"/>
        </w:rPr>
        <w:t xml:space="preserve"> </w:t>
      </w:r>
      <w:r>
        <w:rPr>
          <w:spacing w:val="-5"/>
          <w:sz w:val="24"/>
        </w:rPr>
        <w:t>tàu</w:t>
      </w:r>
    </w:p>
    <w:p w14:paraId="00303004" w14:textId="77777777" w:rsidR="00FC7CA5" w:rsidRDefault="003671C9">
      <w:pPr>
        <w:pStyle w:val="BodyText"/>
        <w:spacing w:before="189" w:line="300" w:lineRule="auto"/>
        <w:ind w:left="1632" w:right="252"/>
      </w:pPr>
      <w:r>
        <w:rPr>
          <w:position w:val="1"/>
        </w:rPr>
        <w:t>Ph</w:t>
      </w:r>
      <w:r>
        <w:rPr>
          <w:position w:val="1"/>
        </w:rPr>
        <w:t>ả</w:t>
      </w:r>
      <w:r>
        <w:rPr>
          <w:position w:val="1"/>
        </w:rPr>
        <w:t>i</w:t>
      </w:r>
      <w:r>
        <w:rPr>
          <w:spacing w:val="-7"/>
          <w:position w:val="1"/>
        </w:rPr>
        <w:t xml:space="preserve"> </w:t>
      </w:r>
      <w:r>
        <w:rPr>
          <w:position w:val="1"/>
        </w:rPr>
        <w:t>phù</w:t>
      </w:r>
      <w:r>
        <w:rPr>
          <w:spacing w:val="-6"/>
          <w:position w:val="1"/>
        </w:rPr>
        <w:t xml:space="preserve"> </w:t>
      </w:r>
      <w:r>
        <w:rPr>
          <w:position w:val="1"/>
        </w:rPr>
        <w:t>h</w:t>
      </w:r>
      <w:r>
        <w:rPr>
          <w:position w:val="1"/>
        </w:rPr>
        <w:t>ợ</w:t>
      </w:r>
      <w:r>
        <w:rPr>
          <w:position w:val="1"/>
        </w:rPr>
        <w:t>p</w:t>
      </w:r>
      <w:r>
        <w:rPr>
          <w:spacing w:val="-4"/>
          <w:position w:val="1"/>
        </w:rPr>
        <w:t xml:space="preserve"> </w:t>
      </w:r>
      <w:r>
        <w:rPr>
          <w:position w:val="1"/>
        </w:rPr>
        <w:t>v</w:t>
      </w:r>
      <w:r>
        <w:rPr>
          <w:position w:val="1"/>
        </w:rPr>
        <w:t>ớ</w:t>
      </w:r>
      <w:r>
        <w:rPr>
          <w:position w:val="1"/>
        </w:rPr>
        <w:t>i</w:t>
      </w:r>
      <w:r>
        <w:rPr>
          <w:spacing w:val="-5"/>
          <w:position w:val="1"/>
        </w:rPr>
        <w:t xml:space="preserve"> </w:t>
      </w:r>
      <w:r>
        <w:rPr>
          <w:position w:val="1"/>
        </w:rPr>
        <w:t>6.3</w:t>
      </w:r>
      <w:r>
        <w:rPr>
          <w:spacing w:val="-5"/>
          <w:position w:val="1"/>
        </w:rPr>
        <w:t xml:space="preserve"> </w:t>
      </w:r>
      <w:r>
        <w:rPr>
          <w:position w:val="1"/>
        </w:rPr>
        <w:t>c</w:t>
      </w:r>
      <w:r>
        <w:rPr>
          <w:position w:val="1"/>
        </w:rPr>
        <w:t>ủ</w:t>
      </w:r>
      <w:r>
        <w:rPr>
          <w:position w:val="1"/>
        </w:rPr>
        <w:t>a</w:t>
      </w:r>
      <w:r>
        <w:rPr>
          <w:spacing w:val="-6"/>
          <w:position w:val="1"/>
        </w:rPr>
        <w:t xml:space="preserve"> </w:t>
      </w:r>
      <w:r>
        <w:rPr>
          <w:position w:val="1"/>
        </w:rPr>
        <w:t>B</w:t>
      </w:r>
      <w:r>
        <w:rPr>
          <w:position w:val="1"/>
        </w:rPr>
        <w:t>ộ</w:t>
      </w:r>
      <w:r>
        <w:rPr>
          <w:spacing w:val="-6"/>
          <w:position w:val="1"/>
        </w:rPr>
        <w:t xml:space="preserve"> </w:t>
      </w:r>
      <w:r>
        <w:rPr>
          <w:position w:val="1"/>
        </w:rPr>
        <w:t>lu</w:t>
      </w:r>
      <w:r>
        <w:rPr>
          <w:position w:val="1"/>
        </w:rPr>
        <w:t>ậ</w:t>
      </w:r>
      <w:r>
        <w:rPr>
          <w:position w:val="1"/>
        </w:rPr>
        <w:t>t</w:t>
      </w:r>
      <w:r>
        <w:rPr>
          <w:spacing w:val="-2"/>
          <w:position w:val="1"/>
        </w:rPr>
        <w:t xml:space="preserve"> </w:t>
      </w:r>
      <w:r>
        <w:rPr>
          <w:position w:val="1"/>
        </w:rPr>
        <w:t>k</w:t>
      </w:r>
      <w:r>
        <w:rPr>
          <w:position w:val="1"/>
        </w:rPr>
        <w:t>ỹ</w:t>
      </w:r>
      <w:r>
        <w:rPr>
          <w:spacing w:val="-7"/>
          <w:position w:val="1"/>
        </w:rPr>
        <w:t xml:space="preserve"> </w:t>
      </w:r>
      <w:r>
        <w:rPr>
          <w:position w:val="1"/>
        </w:rPr>
        <w:t>thu</w:t>
      </w:r>
      <w:r>
        <w:rPr>
          <w:position w:val="1"/>
        </w:rPr>
        <w:t>ậ</w:t>
      </w:r>
      <w:r>
        <w:rPr>
          <w:position w:val="1"/>
        </w:rPr>
        <w:t>t</w:t>
      </w:r>
      <w:r>
        <w:rPr>
          <w:spacing w:val="-5"/>
          <w:position w:val="1"/>
        </w:rPr>
        <w:t xml:space="preserve"> </w:t>
      </w:r>
      <w:r>
        <w:rPr>
          <w:position w:val="1"/>
        </w:rPr>
        <w:t>NO</w:t>
      </w:r>
      <w:r>
        <w:rPr>
          <w:sz w:val="16"/>
        </w:rPr>
        <w:t>X</w:t>
      </w:r>
      <w:r>
        <w:rPr>
          <w:position w:val="1"/>
        </w:rPr>
        <w:t>.</w:t>
      </w:r>
      <w:r>
        <w:rPr>
          <w:spacing w:val="-4"/>
          <w:position w:val="1"/>
        </w:rPr>
        <w:t xml:space="preserve"> </w:t>
      </w:r>
      <w:r>
        <w:rPr>
          <w:position w:val="1"/>
        </w:rPr>
        <w:t>Tuy</w:t>
      </w:r>
      <w:r>
        <w:rPr>
          <w:spacing w:val="-7"/>
          <w:position w:val="1"/>
        </w:rPr>
        <w:t xml:space="preserve"> </w:t>
      </w:r>
      <w:r>
        <w:rPr>
          <w:position w:val="1"/>
        </w:rPr>
        <w:t>nhiên,</w:t>
      </w:r>
      <w:r>
        <w:rPr>
          <w:spacing w:val="-5"/>
          <w:position w:val="1"/>
        </w:rPr>
        <w:t xml:space="preserve"> </w:t>
      </w:r>
      <w:r>
        <w:rPr>
          <w:position w:val="1"/>
        </w:rPr>
        <w:t>khi</w:t>
      </w:r>
      <w:r>
        <w:rPr>
          <w:spacing w:val="-7"/>
          <w:position w:val="1"/>
        </w:rPr>
        <w:t xml:space="preserve"> </w:t>
      </w:r>
      <w:r>
        <w:rPr>
          <w:position w:val="1"/>
        </w:rPr>
        <w:t>th</w:t>
      </w:r>
      <w:r>
        <w:rPr>
          <w:position w:val="1"/>
        </w:rPr>
        <w:t>ẩ</w:t>
      </w:r>
      <w:r>
        <w:rPr>
          <w:position w:val="1"/>
        </w:rPr>
        <w:t>m</w:t>
      </w:r>
      <w:r>
        <w:rPr>
          <w:spacing w:val="-5"/>
          <w:position w:val="1"/>
        </w:rPr>
        <w:t xml:space="preserve"> </w:t>
      </w:r>
      <w:r>
        <w:rPr>
          <w:position w:val="1"/>
        </w:rPr>
        <w:t>tra</w:t>
      </w:r>
      <w:r>
        <w:rPr>
          <w:spacing w:val="-4"/>
          <w:position w:val="1"/>
        </w:rPr>
        <w:t xml:space="preserve"> </w:t>
      </w:r>
      <w:r>
        <w:rPr>
          <w:position w:val="1"/>
        </w:rPr>
        <w:t>theo</w:t>
      </w:r>
      <w:r>
        <w:rPr>
          <w:spacing w:val="-6"/>
          <w:position w:val="1"/>
        </w:rPr>
        <w:t xml:space="preserve"> </w:t>
      </w:r>
      <w:r>
        <w:rPr>
          <w:position w:val="1"/>
        </w:rPr>
        <w:t>yêu</w:t>
      </w:r>
      <w:r>
        <w:rPr>
          <w:spacing w:val="-4"/>
          <w:position w:val="1"/>
        </w:rPr>
        <w:t xml:space="preserve"> </w:t>
      </w:r>
      <w:r>
        <w:rPr>
          <w:position w:val="1"/>
        </w:rPr>
        <w:t>c</w:t>
      </w:r>
      <w:r>
        <w:rPr>
          <w:position w:val="1"/>
        </w:rPr>
        <w:t>ầ</w:t>
      </w:r>
      <w:r>
        <w:rPr>
          <w:position w:val="1"/>
        </w:rPr>
        <w:t>u</w:t>
      </w:r>
      <w:r>
        <w:rPr>
          <w:spacing w:val="-6"/>
          <w:position w:val="1"/>
        </w:rPr>
        <w:t xml:space="preserve"> </w:t>
      </w:r>
      <w:r>
        <w:rPr>
          <w:position w:val="1"/>
        </w:rPr>
        <w:t>ở</w:t>
      </w:r>
      <w:r>
        <w:rPr>
          <w:position w:val="1"/>
        </w:rPr>
        <w:t xml:space="preserve"> </w:t>
      </w:r>
      <w:r>
        <w:t>2.1.3-5(3)(a)(iv)2)</w:t>
      </w:r>
      <w:r>
        <w:rPr>
          <w:spacing w:val="-2"/>
        </w:rPr>
        <w:t xml:space="preserve"> </w:t>
      </w:r>
      <w:r>
        <w:t>Ph</w:t>
      </w:r>
      <w:r>
        <w:t>ầ</w:t>
      </w:r>
      <w:r>
        <w:t>n</w:t>
      </w:r>
      <w:r>
        <w:rPr>
          <w:spacing w:val="-2"/>
        </w:rPr>
        <w:t xml:space="preserve"> </w:t>
      </w:r>
      <w:r>
        <w:t>2</w:t>
      </w:r>
      <w:r>
        <w:rPr>
          <w:spacing w:val="-1"/>
        </w:rPr>
        <w:t xml:space="preserve"> </w:t>
      </w:r>
      <w:r>
        <w:t>đư</w:t>
      </w:r>
      <w:r>
        <w:t>ợ</w:t>
      </w:r>
      <w:r>
        <w:t>c</w:t>
      </w:r>
      <w:r>
        <w:rPr>
          <w:spacing w:val="-2"/>
        </w:rPr>
        <w:t xml:space="preserve"> </w:t>
      </w:r>
      <w:r>
        <w:t>th</w:t>
      </w:r>
      <w:r>
        <w:t>ự</w:t>
      </w:r>
      <w:r>
        <w:t>c</w:t>
      </w:r>
      <w:r>
        <w:rPr>
          <w:spacing w:val="-2"/>
        </w:rPr>
        <w:t xml:space="preserve"> </w:t>
      </w:r>
      <w:r>
        <w:t>hi</w:t>
      </w:r>
      <w:r>
        <w:t>ệ</w:t>
      </w:r>
      <w:r>
        <w:t>n</w:t>
      </w:r>
      <w:r>
        <w:rPr>
          <w:spacing w:val="-2"/>
        </w:rPr>
        <w:t xml:space="preserve"> </w:t>
      </w:r>
      <w:r>
        <w:t>phù</w:t>
      </w:r>
      <w:r>
        <w:rPr>
          <w:spacing w:val="-2"/>
        </w:rPr>
        <w:t xml:space="preserve"> </w:t>
      </w:r>
      <w:r>
        <w:t>h</w:t>
      </w:r>
      <w:r>
        <w:t>ợ</w:t>
      </w:r>
      <w:r>
        <w:t>p</w:t>
      </w:r>
      <w:r>
        <w:rPr>
          <w:spacing w:val="-2"/>
        </w:rPr>
        <w:t xml:space="preserve"> </w:t>
      </w:r>
      <w:r>
        <w:t>v</w:t>
      </w:r>
      <w:r>
        <w:t>ớ</w:t>
      </w:r>
      <w:r>
        <w:t>i phương</w:t>
      </w:r>
      <w:r>
        <w:rPr>
          <w:spacing w:val="-4"/>
        </w:rPr>
        <w:t xml:space="preserve"> </w:t>
      </w:r>
      <w:r>
        <w:t>pháp</w:t>
      </w:r>
      <w:r>
        <w:rPr>
          <w:spacing w:val="-2"/>
        </w:rPr>
        <w:t xml:space="preserve"> </w:t>
      </w:r>
      <w:r>
        <w:t>đo</w:t>
      </w:r>
      <w:r>
        <w:rPr>
          <w:spacing w:val="-4"/>
        </w:rPr>
        <w:t xml:space="preserve"> </w:t>
      </w:r>
      <w:r>
        <w:t>đơn</w:t>
      </w:r>
      <w:r>
        <w:rPr>
          <w:spacing w:val="-2"/>
        </w:rPr>
        <w:t xml:space="preserve"> </w:t>
      </w:r>
      <w:r>
        <w:t>gi</w:t>
      </w:r>
      <w:r>
        <w:t>ả</w:t>
      </w:r>
      <w:r>
        <w:t>n</w:t>
      </w:r>
      <w:r>
        <w:rPr>
          <w:spacing w:val="-2"/>
        </w:rPr>
        <w:t xml:space="preserve"> </w:t>
      </w:r>
      <w:r>
        <w:t xml:space="preserve">trên </w:t>
      </w:r>
      <w:r>
        <w:rPr>
          <w:position w:val="1"/>
        </w:rPr>
        <w:t xml:space="preserve">tàu thì các sai khác cho phép cho </w:t>
      </w:r>
      <w:r>
        <w:rPr>
          <w:position w:val="1"/>
        </w:rPr>
        <w:t>ở</w:t>
      </w:r>
      <w:r>
        <w:rPr>
          <w:position w:val="1"/>
        </w:rPr>
        <w:t xml:space="preserve"> 6.3.11 c</w:t>
      </w:r>
      <w:r>
        <w:rPr>
          <w:position w:val="1"/>
        </w:rPr>
        <w:t>ủ</w:t>
      </w:r>
      <w:r>
        <w:rPr>
          <w:position w:val="1"/>
        </w:rPr>
        <w:t>a</w:t>
      </w:r>
      <w:r>
        <w:rPr>
          <w:spacing w:val="18"/>
          <w:position w:val="1"/>
        </w:rPr>
        <w:t xml:space="preserve"> </w:t>
      </w:r>
      <w:r>
        <w:rPr>
          <w:position w:val="1"/>
        </w:rPr>
        <w:t>B</w:t>
      </w:r>
      <w:r>
        <w:rPr>
          <w:position w:val="1"/>
        </w:rPr>
        <w:t>ộ</w:t>
      </w:r>
      <w:r>
        <w:rPr>
          <w:position w:val="1"/>
        </w:rPr>
        <w:t xml:space="preserve"> lu</w:t>
      </w:r>
      <w:r>
        <w:rPr>
          <w:position w:val="1"/>
        </w:rPr>
        <w:t>ậ</w:t>
      </w:r>
      <w:r>
        <w:rPr>
          <w:position w:val="1"/>
        </w:rPr>
        <w:t>t k</w:t>
      </w:r>
      <w:r>
        <w:rPr>
          <w:position w:val="1"/>
        </w:rPr>
        <w:t>ỹ</w:t>
      </w:r>
      <w:r>
        <w:rPr>
          <w:position w:val="1"/>
        </w:rPr>
        <w:t xml:space="preserve"> thu</w:t>
      </w:r>
      <w:r>
        <w:rPr>
          <w:position w:val="1"/>
        </w:rPr>
        <w:t>ậ</w:t>
      </w:r>
      <w:r>
        <w:rPr>
          <w:position w:val="1"/>
        </w:rPr>
        <w:t>t NO</w:t>
      </w:r>
      <w:r>
        <w:rPr>
          <w:sz w:val="16"/>
        </w:rPr>
        <w:t>X</w:t>
      </w:r>
      <w:r>
        <w:rPr>
          <w:spacing w:val="31"/>
          <w:sz w:val="16"/>
        </w:rPr>
        <w:t xml:space="preserve"> </w:t>
      </w:r>
      <w:r>
        <w:rPr>
          <w:position w:val="1"/>
        </w:rPr>
        <w:t>s</w:t>
      </w:r>
      <w:r>
        <w:rPr>
          <w:position w:val="1"/>
        </w:rPr>
        <w:t>ẽ</w:t>
      </w:r>
      <w:r>
        <w:rPr>
          <w:position w:val="1"/>
        </w:rPr>
        <w:t xml:space="preserve"> không đư</w:t>
      </w:r>
      <w:r>
        <w:rPr>
          <w:position w:val="1"/>
        </w:rPr>
        <w:t>ợ</w:t>
      </w:r>
      <w:r>
        <w:rPr>
          <w:position w:val="1"/>
        </w:rPr>
        <w:t>c</w:t>
      </w:r>
    </w:p>
    <w:p w14:paraId="53AECC10" w14:textId="77777777" w:rsidR="00FC7CA5" w:rsidRDefault="00FC7CA5">
      <w:pPr>
        <w:spacing w:line="300" w:lineRule="auto"/>
        <w:sectPr w:rsidR="00FC7CA5">
          <w:pgSz w:w="11910" w:h="16850"/>
          <w:pgMar w:top="780" w:right="480" w:bottom="940" w:left="420" w:header="0" w:footer="747" w:gutter="0"/>
          <w:cols w:space="720"/>
        </w:sectPr>
      </w:pPr>
    </w:p>
    <w:p w14:paraId="73D76E02" w14:textId="77777777" w:rsidR="00FC7CA5" w:rsidRDefault="003671C9">
      <w:pPr>
        <w:pStyle w:val="Heading6"/>
        <w:tabs>
          <w:tab w:val="left" w:pos="8051"/>
        </w:tabs>
      </w:pPr>
      <w:r>
        <w:lastRenderedPageBreak/>
        <w:t>Ph</w:t>
      </w:r>
      <w:r>
        <w:t>ầ</w:t>
      </w:r>
      <w:r>
        <w:t>n</w:t>
      </w:r>
      <w:r>
        <w:rPr>
          <w:spacing w:val="-2"/>
        </w:rPr>
        <w:t xml:space="preserve"> </w:t>
      </w:r>
      <w:r>
        <w:t>8,</w:t>
      </w:r>
      <w:r>
        <w:rPr>
          <w:spacing w:val="-4"/>
        </w:rPr>
        <w:t xml:space="preserve"> </w:t>
      </w:r>
      <w:r>
        <w:t>Chương</w:t>
      </w:r>
      <w:r>
        <w:rPr>
          <w:spacing w:val="-2"/>
        </w:rPr>
        <w:t xml:space="preserve"> </w:t>
      </w:r>
      <w:r>
        <w:rPr>
          <w:spacing w:val="-10"/>
        </w:rPr>
        <w:t>2</w:t>
      </w:r>
      <w:r>
        <w:tab/>
        <w:t>QCVN</w:t>
      </w:r>
      <w:r>
        <w:rPr>
          <w:spacing w:val="-3"/>
        </w:rPr>
        <w:t xml:space="preserve"> </w:t>
      </w:r>
      <w:r>
        <w:t>26:</w:t>
      </w:r>
      <w:r>
        <w:rPr>
          <w:spacing w:val="-3"/>
        </w:rPr>
        <w:t xml:space="preserve"> </w:t>
      </w:r>
      <w:r>
        <w:rPr>
          <w:spacing w:val="-2"/>
        </w:rPr>
        <w:t>2024/BGTVT</w:t>
      </w:r>
    </w:p>
    <w:p w14:paraId="2AA4360B" w14:textId="77777777" w:rsidR="00FC7CA5" w:rsidRDefault="00FC7CA5">
      <w:pPr>
        <w:pStyle w:val="BodyText"/>
        <w:spacing w:before="15"/>
        <w:jc w:val="left"/>
        <w:rPr>
          <w:b/>
        </w:rPr>
      </w:pPr>
    </w:p>
    <w:p w14:paraId="78BA0C73" w14:textId="77777777" w:rsidR="00FC7CA5" w:rsidRDefault="003671C9">
      <w:pPr>
        <w:pStyle w:val="BodyText"/>
        <w:spacing w:before="0" w:line="300" w:lineRule="auto"/>
        <w:ind w:left="1632"/>
        <w:jc w:val="left"/>
      </w:pPr>
      <w:r>
        <w:rPr>
          <w:position w:val="1"/>
        </w:rPr>
        <w:t>áp d</w:t>
      </w:r>
      <w:r>
        <w:rPr>
          <w:position w:val="1"/>
        </w:rPr>
        <w:t>ụ</w:t>
      </w:r>
      <w:r>
        <w:rPr>
          <w:position w:val="1"/>
        </w:rPr>
        <w:t>ng. Ngoài ra, n</w:t>
      </w:r>
      <w:r>
        <w:rPr>
          <w:position w:val="1"/>
        </w:rPr>
        <w:t>ế</w:t>
      </w:r>
      <w:r>
        <w:rPr>
          <w:position w:val="1"/>
        </w:rPr>
        <w:t>u</w:t>
      </w:r>
      <w:r>
        <w:rPr>
          <w:spacing w:val="-1"/>
          <w:position w:val="1"/>
        </w:rPr>
        <w:t xml:space="preserve"> </w:t>
      </w:r>
      <w:r>
        <w:rPr>
          <w:position w:val="1"/>
        </w:rPr>
        <w:t>các quy trình</w:t>
      </w:r>
      <w:r>
        <w:rPr>
          <w:spacing w:val="-2"/>
          <w:position w:val="1"/>
        </w:rPr>
        <w:t xml:space="preserve"> </w:t>
      </w:r>
      <w:r>
        <w:rPr>
          <w:position w:val="1"/>
        </w:rPr>
        <w:t xml:space="preserve">nêu </w:t>
      </w:r>
      <w:r>
        <w:rPr>
          <w:position w:val="1"/>
        </w:rPr>
        <w:t>ở</w:t>
      </w:r>
      <w:r>
        <w:rPr>
          <w:position w:val="1"/>
        </w:rPr>
        <w:t xml:space="preserve"> Chương 5 c</w:t>
      </w:r>
      <w:r>
        <w:rPr>
          <w:position w:val="1"/>
        </w:rPr>
        <w:t>ủ</w:t>
      </w:r>
      <w:r>
        <w:rPr>
          <w:position w:val="1"/>
        </w:rPr>
        <w:t>a B</w:t>
      </w:r>
      <w:r>
        <w:rPr>
          <w:position w:val="1"/>
        </w:rPr>
        <w:t>ộ</w:t>
      </w:r>
      <w:r>
        <w:rPr>
          <w:position w:val="1"/>
        </w:rPr>
        <w:t xml:space="preserve"> lu</w:t>
      </w:r>
      <w:r>
        <w:rPr>
          <w:position w:val="1"/>
        </w:rPr>
        <w:t>ậ</w:t>
      </w:r>
      <w:r>
        <w:rPr>
          <w:position w:val="1"/>
        </w:rPr>
        <w:t>t k</w:t>
      </w:r>
      <w:r>
        <w:rPr>
          <w:position w:val="1"/>
        </w:rPr>
        <w:t>ỹ</w:t>
      </w:r>
      <w:r>
        <w:rPr>
          <w:position w:val="1"/>
        </w:rPr>
        <w:t xml:space="preserve"> thu</w:t>
      </w:r>
      <w:r>
        <w:rPr>
          <w:position w:val="1"/>
        </w:rPr>
        <w:t>ậ</w:t>
      </w:r>
      <w:r>
        <w:rPr>
          <w:position w:val="1"/>
        </w:rPr>
        <w:t>t NO</w:t>
      </w:r>
      <w:r>
        <w:rPr>
          <w:sz w:val="16"/>
        </w:rPr>
        <w:t>X</w:t>
      </w:r>
      <w:r>
        <w:rPr>
          <w:spacing w:val="-2"/>
          <w:sz w:val="16"/>
        </w:rPr>
        <w:t xml:space="preserve"> </w:t>
      </w:r>
      <w:r>
        <w:rPr>
          <w:position w:val="1"/>
        </w:rPr>
        <w:t>đư</w:t>
      </w:r>
      <w:r>
        <w:rPr>
          <w:position w:val="1"/>
        </w:rPr>
        <w:t>ợ</w:t>
      </w:r>
      <w:r>
        <w:rPr>
          <w:position w:val="1"/>
        </w:rPr>
        <w:t xml:space="preserve">c </w:t>
      </w:r>
      <w:r>
        <w:t>th</w:t>
      </w:r>
      <w:r>
        <w:t>ự</w:t>
      </w:r>
      <w:r>
        <w:t>c hi</w:t>
      </w:r>
      <w:r>
        <w:t>ệ</w:t>
      </w:r>
      <w:r>
        <w:t>n thì ph</w:t>
      </w:r>
      <w:r>
        <w:t>ả</w:t>
      </w:r>
      <w:r>
        <w:t>i phù h</w:t>
      </w:r>
      <w:r>
        <w:t>ợ</w:t>
      </w:r>
      <w:r>
        <w:t>p v</w:t>
      </w:r>
      <w:r>
        <w:t>ớ</w:t>
      </w:r>
      <w:r>
        <w:t>i (1) trên;</w:t>
      </w:r>
    </w:p>
    <w:p w14:paraId="147C8A6C" w14:textId="77777777" w:rsidR="00FC7CA5" w:rsidRDefault="003671C9">
      <w:pPr>
        <w:pStyle w:val="ListParagraph"/>
        <w:numPr>
          <w:ilvl w:val="1"/>
          <w:numId w:val="73"/>
        </w:numPr>
        <w:tabs>
          <w:tab w:val="left" w:pos="1630"/>
        </w:tabs>
        <w:spacing w:before="119"/>
        <w:ind w:left="1630" w:hanging="452"/>
        <w:rPr>
          <w:sz w:val="24"/>
        </w:rPr>
      </w:pPr>
      <w:r>
        <w:rPr>
          <w:sz w:val="24"/>
        </w:rPr>
        <w:t>Phương</w:t>
      </w:r>
      <w:r>
        <w:rPr>
          <w:spacing w:val="-4"/>
          <w:sz w:val="24"/>
        </w:rPr>
        <w:t xml:space="preserve"> </w:t>
      </w:r>
      <w:r>
        <w:rPr>
          <w:sz w:val="24"/>
        </w:rPr>
        <w:t>pháp</w:t>
      </w:r>
      <w:r>
        <w:rPr>
          <w:spacing w:val="-2"/>
          <w:sz w:val="24"/>
        </w:rPr>
        <w:t xml:space="preserve"> </w:t>
      </w:r>
      <w:r>
        <w:rPr>
          <w:sz w:val="24"/>
        </w:rPr>
        <w:t>đo</w:t>
      </w:r>
      <w:r>
        <w:rPr>
          <w:spacing w:val="-2"/>
          <w:sz w:val="24"/>
        </w:rPr>
        <w:t xml:space="preserve"> </w:t>
      </w:r>
      <w:r>
        <w:rPr>
          <w:sz w:val="24"/>
        </w:rPr>
        <w:t>và</w:t>
      </w:r>
      <w:r>
        <w:rPr>
          <w:spacing w:val="-3"/>
          <w:sz w:val="24"/>
        </w:rPr>
        <w:t xml:space="preserve"> </w:t>
      </w:r>
      <w:r>
        <w:rPr>
          <w:sz w:val="24"/>
        </w:rPr>
        <w:t>giám</w:t>
      </w:r>
      <w:r>
        <w:rPr>
          <w:spacing w:val="-1"/>
          <w:sz w:val="24"/>
        </w:rPr>
        <w:t xml:space="preserve"> </w:t>
      </w:r>
      <w:r>
        <w:rPr>
          <w:sz w:val="24"/>
        </w:rPr>
        <w:t>sát</w:t>
      </w:r>
      <w:r>
        <w:rPr>
          <w:spacing w:val="-2"/>
          <w:sz w:val="24"/>
        </w:rPr>
        <w:t xml:space="preserve"> </w:t>
      </w:r>
      <w:r>
        <w:rPr>
          <w:sz w:val="24"/>
        </w:rPr>
        <w:t>tr</w:t>
      </w:r>
      <w:r>
        <w:rPr>
          <w:sz w:val="24"/>
        </w:rPr>
        <w:t>ự</w:t>
      </w:r>
      <w:r>
        <w:rPr>
          <w:sz w:val="24"/>
        </w:rPr>
        <w:t>c</w:t>
      </w:r>
      <w:r>
        <w:rPr>
          <w:spacing w:val="-2"/>
          <w:sz w:val="24"/>
        </w:rPr>
        <w:t xml:space="preserve"> </w:t>
      </w:r>
      <w:r>
        <w:rPr>
          <w:sz w:val="24"/>
        </w:rPr>
        <w:t>ti</w:t>
      </w:r>
      <w:r>
        <w:rPr>
          <w:sz w:val="24"/>
        </w:rPr>
        <w:t>ế</w:t>
      </w:r>
      <w:r>
        <w:rPr>
          <w:sz w:val="24"/>
        </w:rPr>
        <w:t>p</w:t>
      </w:r>
      <w:r>
        <w:rPr>
          <w:spacing w:val="-2"/>
          <w:sz w:val="24"/>
        </w:rPr>
        <w:t xml:space="preserve"> </w:t>
      </w:r>
      <w:r>
        <w:rPr>
          <w:sz w:val="24"/>
        </w:rPr>
        <w:t>trên</w:t>
      </w:r>
      <w:r>
        <w:rPr>
          <w:spacing w:val="-2"/>
          <w:sz w:val="24"/>
        </w:rPr>
        <w:t xml:space="preserve"> </w:t>
      </w:r>
      <w:r>
        <w:rPr>
          <w:spacing w:val="-5"/>
          <w:sz w:val="24"/>
        </w:rPr>
        <w:t>tàu</w:t>
      </w:r>
    </w:p>
    <w:p w14:paraId="08D7016B" w14:textId="77777777" w:rsidR="00FC7CA5" w:rsidRDefault="003671C9">
      <w:pPr>
        <w:pStyle w:val="BodyText"/>
        <w:spacing w:before="189" w:line="288" w:lineRule="auto"/>
        <w:ind w:left="1632"/>
        <w:jc w:val="left"/>
      </w:pPr>
      <w:r>
        <w:rPr>
          <w:position w:val="1"/>
        </w:rPr>
        <w:t>Ph</w:t>
      </w:r>
      <w:r>
        <w:rPr>
          <w:position w:val="1"/>
        </w:rPr>
        <w:t>ả</w:t>
      </w:r>
      <w:r>
        <w:rPr>
          <w:position w:val="1"/>
        </w:rPr>
        <w:t>i</w:t>
      </w:r>
      <w:r>
        <w:rPr>
          <w:spacing w:val="-12"/>
          <w:position w:val="1"/>
        </w:rPr>
        <w:t xml:space="preserve"> </w:t>
      </w:r>
      <w:r>
        <w:rPr>
          <w:position w:val="1"/>
        </w:rPr>
        <w:t>phù</w:t>
      </w:r>
      <w:r>
        <w:rPr>
          <w:spacing w:val="-11"/>
          <w:position w:val="1"/>
        </w:rPr>
        <w:t xml:space="preserve"> </w:t>
      </w:r>
      <w:r>
        <w:rPr>
          <w:position w:val="1"/>
        </w:rPr>
        <w:t>h</w:t>
      </w:r>
      <w:r>
        <w:rPr>
          <w:position w:val="1"/>
        </w:rPr>
        <w:t>ợ</w:t>
      </w:r>
      <w:r>
        <w:rPr>
          <w:position w:val="1"/>
        </w:rPr>
        <w:t>p</w:t>
      </w:r>
      <w:r>
        <w:rPr>
          <w:spacing w:val="-8"/>
          <w:position w:val="1"/>
        </w:rPr>
        <w:t xml:space="preserve"> </w:t>
      </w:r>
      <w:r>
        <w:rPr>
          <w:position w:val="1"/>
        </w:rPr>
        <w:t>v</w:t>
      </w:r>
      <w:r>
        <w:rPr>
          <w:position w:val="1"/>
        </w:rPr>
        <w:t>ớ</w:t>
      </w:r>
      <w:r>
        <w:rPr>
          <w:position w:val="1"/>
        </w:rPr>
        <w:t>i</w:t>
      </w:r>
      <w:r>
        <w:rPr>
          <w:spacing w:val="-7"/>
          <w:position w:val="1"/>
        </w:rPr>
        <w:t xml:space="preserve"> </w:t>
      </w:r>
      <w:r>
        <w:rPr>
          <w:position w:val="1"/>
        </w:rPr>
        <w:t>6.4</w:t>
      </w:r>
      <w:r>
        <w:rPr>
          <w:spacing w:val="-8"/>
          <w:position w:val="1"/>
        </w:rPr>
        <w:t xml:space="preserve"> </w:t>
      </w:r>
      <w:r>
        <w:rPr>
          <w:position w:val="1"/>
        </w:rPr>
        <w:t>và</w:t>
      </w:r>
      <w:r>
        <w:rPr>
          <w:spacing w:val="-8"/>
          <w:position w:val="1"/>
        </w:rPr>
        <w:t xml:space="preserve"> </w:t>
      </w:r>
      <w:r>
        <w:rPr>
          <w:position w:val="1"/>
        </w:rPr>
        <w:t>Ph</w:t>
      </w:r>
      <w:r>
        <w:rPr>
          <w:position w:val="1"/>
        </w:rPr>
        <w:t>ụ</w:t>
      </w:r>
      <w:r>
        <w:rPr>
          <w:spacing w:val="-8"/>
          <w:position w:val="1"/>
        </w:rPr>
        <w:t xml:space="preserve"> </w:t>
      </w:r>
      <w:r>
        <w:rPr>
          <w:position w:val="1"/>
        </w:rPr>
        <w:t>chương</w:t>
      </w:r>
      <w:r>
        <w:rPr>
          <w:spacing w:val="-8"/>
          <w:position w:val="1"/>
        </w:rPr>
        <w:t xml:space="preserve"> </w:t>
      </w:r>
      <w:r>
        <w:rPr>
          <w:position w:val="1"/>
        </w:rPr>
        <w:t>VIII</w:t>
      </w:r>
      <w:r>
        <w:rPr>
          <w:spacing w:val="-9"/>
          <w:position w:val="1"/>
        </w:rPr>
        <w:t xml:space="preserve"> </w:t>
      </w:r>
      <w:r>
        <w:rPr>
          <w:position w:val="1"/>
        </w:rPr>
        <w:t>c</w:t>
      </w:r>
      <w:r>
        <w:rPr>
          <w:position w:val="1"/>
        </w:rPr>
        <w:t>ủ</w:t>
      </w:r>
      <w:r>
        <w:rPr>
          <w:position w:val="1"/>
        </w:rPr>
        <w:t>a</w:t>
      </w:r>
      <w:r>
        <w:rPr>
          <w:spacing w:val="-11"/>
          <w:position w:val="1"/>
        </w:rPr>
        <w:t xml:space="preserve"> </w:t>
      </w:r>
      <w:r>
        <w:rPr>
          <w:position w:val="1"/>
        </w:rPr>
        <w:t>B</w:t>
      </w:r>
      <w:r>
        <w:rPr>
          <w:position w:val="1"/>
        </w:rPr>
        <w:t>ộ</w:t>
      </w:r>
      <w:r>
        <w:rPr>
          <w:spacing w:val="-8"/>
          <w:position w:val="1"/>
        </w:rPr>
        <w:t xml:space="preserve"> </w:t>
      </w:r>
      <w:r>
        <w:rPr>
          <w:position w:val="1"/>
        </w:rPr>
        <w:t>lu</w:t>
      </w:r>
      <w:r>
        <w:rPr>
          <w:position w:val="1"/>
        </w:rPr>
        <w:t>ậ</w:t>
      </w:r>
      <w:r>
        <w:rPr>
          <w:position w:val="1"/>
        </w:rPr>
        <w:t>t</w:t>
      </w:r>
      <w:r>
        <w:rPr>
          <w:spacing w:val="-9"/>
          <w:position w:val="1"/>
        </w:rPr>
        <w:t xml:space="preserve"> </w:t>
      </w:r>
      <w:r>
        <w:rPr>
          <w:position w:val="1"/>
        </w:rPr>
        <w:t>k</w:t>
      </w:r>
      <w:r>
        <w:rPr>
          <w:position w:val="1"/>
        </w:rPr>
        <w:t>ỹ</w:t>
      </w:r>
      <w:r>
        <w:rPr>
          <w:spacing w:val="-12"/>
          <w:position w:val="1"/>
        </w:rPr>
        <w:t xml:space="preserve"> </w:t>
      </w:r>
      <w:r>
        <w:rPr>
          <w:position w:val="1"/>
        </w:rPr>
        <w:t>thu</w:t>
      </w:r>
      <w:r>
        <w:rPr>
          <w:position w:val="1"/>
        </w:rPr>
        <w:t>ậ</w:t>
      </w:r>
      <w:r>
        <w:rPr>
          <w:position w:val="1"/>
        </w:rPr>
        <w:t>t</w:t>
      </w:r>
      <w:r>
        <w:rPr>
          <w:spacing w:val="-9"/>
          <w:position w:val="1"/>
        </w:rPr>
        <w:t xml:space="preserve"> </w:t>
      </w:r>
      <w:r>
        <w:rPr>
          <w:position w:val="1"/>
        </w:rPr>
        <w:t>NO</w:t>
      </w:r>
      <w:r>
        <w:rPr>
          <w:sz w:val="16"/>
        </w:rPr>
        <w:t>X</w:t>
      </w:r>
      <w:r>
        <w:rPr>
          <w:position w:val="1"/>
        </w:rPr>
        <w:t>.</w:t>
      </w:r>
      <w:r>
        <w:rPr>
          <w:spacing w:val="-11"/>
          <w:position w:val="1"/>
        </w:rPr>
        <w:t xml:space="preserve"> </w:t>
      </w:r>
      <w:r>
        <w:rPr>
          <w:position w:val="1"/>
        </w:rPr>
        <w:t>Ngoài</w:t>
      </w:r>
      <w:r>
        <w:rPr>
          <w:spacing w:val="-10"/>
          <w:position w:val="1"/>
        </w:rPr>
        <w:t xml:space="preserve"> </w:t>
      </w:r>
      <w:r>
        <w:rPr>
          <w:position w:val="1"/>
        </w:rPr>
        <w:t>ra,</w:t>
      </w:r>
      <w:r>
        <w:rPr>
          <w:spacing w:val="-11"/>
          <w:position w:val="1"/>
        </w:rPr>
        <w:t xml:space="preserve"> </w:t>
      </w:r>
      <w:r>
        <w:rPr>
          <w:position w:val="1"/>
        </w:rPr>
        <w:t>ph</w:t>
      </w:r>
      <w:r>
        <w:rPr>
          <w:position w:val="1"/>
        </w:rPr>
        <w:t>ả</w:t>
      </w:r>
      <w:r>
        <w:rPr>
          <w:position w:val="1"/>
        </w:rPr>
        <w:t>i</w:t>
      </w:r>
      <w:r>
        <w:rPr>
          <w:spacing w:val="-10"/>
          <w:position w:val="1"/>
        </w:rPr>
        <w:t xml:space="preserve"> </w:t>
      </w:r>
      <w:r>
        <w:rPr>
          <w:position w:val="1"/>
        </w:rPr>
        <w:t>th</w:t>
      </w:r>
      <w:r>
        <w:rPr>
          <w:position w:val="1"/>
        </w:rPr>
        <w:t>ỏ</w:t>
      </w:r>
      <w:r>
        <w:rPr>
          <w:position w:val="1"/>
        </w:rPr>
        <w:t xml:space="preserve">a </w:t>
      </w:r>
      <w:r>
        <w:t>mãn t</w:t>
      </w:r>
      <w:r>
        <w:t>ừ</w:t>
      </w:r>
      <w:r>
        <w:t xml:space="preserve"> (a) đ</w:t>
      </w:r>
      <w:r>
        <w:t>ế</w:t>
      </w:r>
      <w:r>
        <w:t>n (g) sau:</w:t>
      </w:r>
    </w:p>
    <w:p w14:paraId="3B5E117B" w14:textId="77777777" w:rsidR="00FC7CA5" w:rsidRDefault="003671C9">
      <w:pPr>
        <w:pStyle w:val="ListParagraph"/>
        <w:numPr>
          <w:ilvl w:val="2"/>
          <w:numId w:val="73"/>
        </w:numPr>
        <w:tabs>
          <w:tab w:val="left" w:pos="2084"/>
        </w:tabs>
        <w:spacing w:before="121"/>
        <w:ind w:left="2084" w:hanging="452"/>
        <w:rPr>
          <w:sz w:val="24"/>
        </w:rPr>
      </w:pPr>
      <w:r>
        <w:rPr>
          <w:sz w:val="24"/>
        </w:rPr>
        <w:t>S</w:t>
      </w:r>
      <w:r>
        <w:rPr>
          <w:sz w:val="24"/>
        </w:rPr>
        <w:t>ố</w:t>
      </w:r>
      <w:r>
        <w:rPr>
          <w:spacing w:val="-6"/>
          <w:sz w:val="24"/>
        </w:rPr>
        <w:t xml:space="preserve"> </w:t>
      </w:r>
      <w:r>
        <w:rPr>
          <w:sz w:val="24"/>
        </w:rPr>
        <w:t>li</w:t>
      </w:r>
      <w:r>
        <w:rPr>
          <w:sz w:val="24"/>
        </w:rPr>
        <w:t>ệ</w:t>
      </w:r>
      <w:r>
        <w:rPr>
          <w:sz w:val="24"/>
        </w:rPr>
        <w:t>u</w:t>
      </w:r>
      <w:r>
        <w:rPr>
          <w:spacing w:val="-7"/>
          <w:sz w:val="24"/>
        </w:rPr>
        <w:t xml:space="preserve"> </w:t>
      </w:r>
      <w:r>
        <w:rPr>
          <w:sz w:val="24"/>
        </w:rPr>
        <w:t>đư</w:t>
      </w:r>
      <w:r>
        <w:rPr>
          <w:sz w:val="24"/>
        </w:rPr>
        <w:t>ợ</w:t>
      </w:r>
      <w:r>
        <w:rPr>
          <w:sz w:val="24"/>
        </w:rPr>
        <w:t>c</w:t>
      </w:r>
      <w:r>
        <w:rPr>
          <w:spacing w:val="-6"/>
          <w:sz w:val="24"/>
        </w:rPr>
        <w:t xml:space="preserve"> </w:t>
      </w:r>
      <w:r>
        <w:rPr>
          <w:sz w:val="24"/>
        </w:rPr>
        <w:t>l</w:t>
      </w:r>
      <w:r>
        <w:rPr>
          <w:sz w:val="24"/>
        </w:rPr>
        <w:t>ấ</w:t>
      </w:r>
      <w:r>
        <w:rPr>
          <w:sz w:val="24"/>
        </w:rPr>
        <w:t>y</w:t>
      </w:r>
      <w:r>
        <w:rPr>
          <w:spacing w:val="-6"/>
          <w:sz w:val="24"/>
        </w:rPr>
        <w:t xml:space="preserve"> </w:t>
      </w:r>
      <w:r>
        <w:rPr>
          <w:sz w:val="24"/>
        </w:rPr>
        <w:t>trong</w:t>
      </w:r>
      <w:r>
        <w:rPr>
          <w:spacing w:val="-8"/>
          <w:sz w:val="24"/>
        </w:rPr>
        <w:t xml:space="preserve"> </w:t>
      </w:r>
      <w:r>
        <w:rPr>
          <w:sz w:val="24"/>
        </w:rPr>
        <w:t>ph</w:t>
      </w:r>
      <w:r>
        <w:rPr>
          <w:sz w:val="24"/>
        </w:rPr>
        <w:t>ạ</w:t>
      </w:r>
      <w:r>
        <w:rPr>
          <w:sz w:val="24"/>
        </w:rPr>
        <w:t>m</w:t>
      </w:r>
      <w:r>
        <w:rPr>
          <w:spacing w:val="-5"/>
          <w:sz w:val="24"/>
        </w:rPr>
        <w:t xml:space="preserve"> </w:t>
      </w:r>
      <w:r>
        <w:rPr>
          <w:sz w:val="24"/>
        </w:rPr>
        <w:t>vi</w:t>
      </w:r>
      <w:r>
        <w:rPr>
          <w:spacing w:val="-6"/>
          <w:sz w:val="24"/>
        </w:rPr>
        <w:t xml:space="preserve"> </w:t>
      </w:r>
      <w:r>
        <w:rPr>
          <w:sz w:val="24"/>
        </w:rPr>
        <w:t>30</w:t>
      </w:r>
      <w:r>
        <w:rPr>
          <w:spacing w:val="-5"/>
          <w:sz w:val="24"/>
        </w:rPr>
        <w:t xml:space="preserve"> </w:t>
      </w:r>
      <w:r>
        <w:rPr>
          <w:sz w:val="24"/>
        </w:rPr>
        <w:t>ngày</w:t>
      </w:r>
      <w:r>
        <w:rPr>
          <w:spacing w:val="-8"/>
          <w:sz w:val="24"/>
        </w:rPr>
        <w:t xml:space="preserve"> </w:t>
      </w:r>
      <w:r>
        <w:rPr>
          <w:sz w:val="24"/>
        </w:rPr>
        <w:t>trư</w:t>
      </w:r>
      <w:r>
        <w:rPr>
          <w:sz w:val="24"/>
        </w:rPr>
        <w:t>ớ</w:t>
      </w:r>
      <w:r>
        <w:rPr>
          <w:sz w:val="24"/>
        </w:rPr>
        <w:t>c</w:t>
      </w:r>
      <w:r>
        <w:rPr>
          <w:spacing w:val="-9"/>
          <w:sz w:val="24"/>
        </w:rPr>
        <w:t xml:space="preserve"> </w:t>
      </w:r>
      <w:r>
        <w:rPr>
          <w:sz w:val="24"/>
        </w:rPr>
        <w:t>đây</w:t>
      </w:r>
      <w:r>
        <w:rPr>
          <w:spacing w:val="-8"/>
          <w:sz w:val="24"/>
        </w:rPr>
        <w:t xml:space="preserve"> </w:t>
      </w:r>
      <w:r>
        <w:rPr>
          <w:sz w:val="24"/>
        </w:rPr>
        <w:t>phù</w:t>
      </w:r>
      <w:r>
        <w:rPr>
          <w:spacing w:val="-7"/>
          <w:sz w:val="24"/>
        </w:rPr>
        <w:t xml:space="preserve"> </w:t>
      </w:r>
      <w:r>
        <w:rPr>
          <w:sz w:val="24"/>
        </w:rPr>
        <w:t>h</w:t>
      </w:r>
      <w:r>
        <w:rPr>
          <w:sz w:val="24"/>
        </w:rPr>
        <w:t>ợ</w:t>
      </w:r>
      <w:r>
        <w:rPr>
          <w:sz w:val="24"/>
        </w:rPr>
        <w:t>p</w:t>
      </w:r>
      <w:r>
        <w:rPr>
          <w:spacing w:val="-6"/>
          <w:sz w:val="24"/>
        </w:rPr>
        <w:t xml:space="preserve"> </w:t>
      </w:r>
      <w:r>
        <w:rPr>
          <w:sz w:val="24"/>
        </w:rPr>
        <w:t>v</w:t>
      </w:r>
      <w:r>
        <w:rPr>
          <w:sz w:val="24"/>
        </w:rPr>
        <w:t>ớ</w:t>
      </w:r>
      <w:r>
        <w:rPr>
          <w:sz w:val="24"/>
        </w:rPr>
        <w:t>i</w:t>
      </w:r>
      <w:r>
        <w:rPr>
          <w:spacing w:val="-6"/>
          <w:sz w:val="24"/>
        </w:rPr>
        <w:t xml:space="preserve"> </w:t>
      </w:r>
      <w:r>
        <w:rPr>
          <w:sz w:val="24"/>
        </w:rPr>
        <w:t>(i)</w:t>
      </w:r>
      <w:r>
        <w:rPr>
          <w:spacing w:val="-6"/>
          <w:sz w:val="24"/>
        </w:rPr>
        <w:t xml:space="preserve"> </w:t>
      </w:r>
      <w:r>
        <w:rPr>
          <w:sz w:val="24"/>
        </w:rPr>
        <w:t>ho</w:t>
      </w:r>
      <w:r>
        <w:rPr>
          <w:sz w:val="24"/>
        </w:rPr>
        <w:t>ặ</w:t>
      </w:r>
      <w:r>
        <w:rPr>
          <w:sz w:val="24"/>
        </w:rPr>
        <w:t>c</w:t>
      </w:r>
      <w:r>
        <w:rPr>
          <w:spacing w:val="-6"/>
          <w:sz w:val="24"/>
        </w:rPr>
        <w:t xml:space="preserve"> </w:t>
      </w:r>
      <w:r>
        <w:rPr>
          <w:sz w:val="24"/>
        </w:rPr>
        <w:t>(ii)</w:t>
      </w:r>
      <w:r>
        <w:rPr>
          <w:spacing w:val="-8"/>
          <w:sz w:val="24"/>
        </w:rPr>
        <w:t xml:space="preserve"> </w:t>
      </w:r>
      <w:r>
        <w:rPr>
          <w:spacing w:val="-4"/>
          <w:sz w:val="24"/>
        </w:rPr>
        <w:t>sau:</w:t>
      </w:r>
    </w:p>
    <w:p w14:paraId="22D16A96" w14:textId="77777777" w:rsidR="00FC7CA5" w:rsidRDefault="003671C9">
      <w:pPr>
        <w:pStyle w:val="ListParagraph"/>
        <w:numPr>
          <w:ilvl w:val="3"/>
          <w:numId w:val="73"/>
        </w:numPr>
        <w:tabs>
          <w:tab w:val="left" w:pos="2536"/>
          <w:tab w:val="left" w:pos="2539"/>
        </w:tabs>
        <w:spacing w:before="175" w:line="288" w:lineRule="auto"/>
        <w:ind w:right="262"/>
        <w:jc w:val="both"/>
        <w:rPr>
          <w:sz w:val="24"/>
        </w:rPr>
      </w:pPr>
      <w:r>
        <w:rPr>
          <w:sz w:val="24"/>
        </w:rPr>
        <w:t>Ki</w:t>
      </w:r>
      <w:r>
        <w:rPr>
          <w:sz w:val="24"/>
        </w:rPr>
        <w:t>ể</w:t>
      </w:r>
      <w:r>
        <w:rPr>
          <w:sz w:val="24"/>
        </w:rPr>
        <w:t>m tra b</w:t>
      </w:r>
      <w:r>
        <w:rPr>
          <w:sz w:val="24"/>
        </w:rPr>
        <w:t>ấ</w:t>
      </w:r>
      <w:r>
        <w:rPr>
          <w:sz w:val="24"/>
        </w:rPr>
        <w:t>t ch</w:t>
      </w:r>
      <w:r>
        <w:rPr>
          <w:sz w:val="24"/>
        </w:rPr>
        <w:t>ợ</w:t>
      </w:r>
      <w:r>
        <w:rPr>
          <w:sz w:val="24"/>
        </w:rPr>
        <w:t>t đư</w:t>
      </w:r>
      <w:r>
        <w:rPr>
          <w:sz w:val="24"/>
        </w:rPr>
        <w:t>ợ</w:t>
      </w:r>
      <w:r>
        <w:rPr>
          <w:sz w:val="24"/>
        </w:rPr>
        <w:t>c ghi l</w:t>
      </w:r>
      <w:r>
        <w:rPr>
          <w:sz w:val="24"/>
        </w:rPr>
        <w:t>ạ</w:t>
      </w:r>
      <w:r>
        <w:rPr>
          <w:sz w:val="24"/>
        </w:rPr>
        <w:t>i cùng v</w:t>
      </w:r>
      <w:r>
        <w:rPr>
          <w:sz w:val="24"/>
        </w:rPr>
        <w:t>ớ</w:t>
      </w:r>
      <w:r>
        <w:rPr>
          <w:sz w:val="24"/>
        </w:rPr>
        <w:t>i các s</w:t>
      </w:r>
      <w:r>
        <w:rPr>
          <w:sz w:val="24"/>
        </w:rPr>
        <w:t>ố</w:t>
      </w:r>
      <w:r>
        <w:rPr>
          <w:sz w:val="24"/>
        </w:rPr>
        <w:t xml:space="preserve"> li</w:t>
      </w:r>
      <w:r>
        <w:rPr>
          <w:sz w:val="24"/>
        </w:rPr>
        <w:t>ệ</w:t>
      </w:r>
      <w:r>
        <w:rPr>
          <w:sz w:val="24"/>
        </w:rPr>
        <w:t>u khai thác c</w:t>
      </w:r>
      <w:r>
        <w:rPr>
          <w:sz w:val="24"/>
        </w:rPr>
        <w:t>ủ</w:t>
      </w:r>
      <w:r>
        <w:rPr>
          <w:sz w:val="24"/>
        </w:rPr>
        <w:t>a đ</w:t>
      </w:r>
      <w:r>
        <w:rPr>
          <w:sz w:val="24"/>
        </w:rPr>
        <w:t>ộ</w:t>
      </w:r>
      <w:r>
        <w:rPr>
          <w:sz w:val="24"/>
        </w:rPr>
        <w:t>ng cơ điêzen</w:t>
      </w:r>
      <w:r>
        <w:rPr>
          <w:spacing w:val="-2"/>
          <w:sz w:val="24"/>
        </w:rPr>
        <w:t xml:space="preserve"> </w:t>
      </w:r>
      <w:r>
        <w:rPr>
          <w:sz w:val="24"/>
        </w:rPr>
        <w:t>trên</w:t>
      </w:r>
      <w:r>
        <w:rPr>
          <w:spacing w:val="-2"/>
          <w:sz w:val="24"/>
        </w:rPr>
        <w:t xml:space="preserve"> </w:t>
      </w:r>
      <w:r>
        <w:rPr>
          <w:sz w:val="24"/>
        </w:rPr>
        <w:t>cơ</w:t>
      </w:r>
      <w:r>
        <w:rPr>
          <w:spacing w:val="-1"/>
          <w:sz w:val="24"/>
        </w:rPr>
        <w:t xml:space="preserve"> </w:t>
      </w:r>
      <w:r>
        <w:rPr>
          <w:sz w:val="24"/>
        </w:rPr>
        <w:t>s</w:t>
      </w:r>
      <w:r>
        <w:rPr>
          <w:sz w:val="24"/>
        </w:rPr>
        <w:t>ở</w:t>
      </w:r>
      <w:r>
        <w:rPr>
          <w:spacing w:val="-2"/>
          <w:sz w:val="24"/>
        </w:rPr>
        <w:t xml:space="preserve"> </w:t>
      </w:r>
      <w:r>
        <w:rPr>
          <w:sz w:val="24"/>
        </w:rPr>
        <w:t>ho</w:t>
      </w:r>
      <w:r>
        <w:rPr>
          <w:sz w:val="24"/>
        </w:rPr>
        <w:t>ạ</w:t>
      </w:r>
      <w:r>
        <w:rPr>
          <w:sz w:val="24"/>
        </w:rPr>
        <w:t>t</w:t>
      </w:r>
      <w:r>
        <w:rPr>
          <w:spacing w:val="-4"/>
          <w:sz w:val="24"/>
        </w:rPr>
        <w:t xml:space="preserve"> </w:t>
      </w:r>
      <w:r>
        <w:rPr>
          <w:sz w:val="24"/>
        </w:rPr>
        <w:t>đ</w:t>
      </w:r>
      <w:r>
        <w:rPr>
          <w:sz w:val="24"/>
        </w:rPr>
        <w:t>ộ</w:t>
      </w:r>
      <w:r>
        <w:rPr>
          <w:sz w:val="24"/>
        </w:rPr>
        <w:t>ng</w:t>
      </w:r>
      <w:r>
        <w:rPr>
          <w:spacing w:val="-4"/>
          <w:sz w:val="24"/>
        </w:rPr>
        <w:t xml:space="preserve"> </w:t>
      </w:r>
      <w:r>
        <w:rPr>
          <w:sz w:val="24"/>
        </w:rPr>
        <w:t>thông</w:t>
      </w:r>
      <w:r>
        <w:rPr>
          <w:spacing w:val="-2"/>
          <w:sz w:val="24"/>
        </w:rPr>
        <w:t xml:space="preserve"> </w:t>
      </w:r>
      <w:r>
        <w:rPr>
          <w:sz w:val="24"/>
        </w:rPr>
        <w:t>thư</w:t>
      </w:r>
      <w:r>
        <w:rPr>
          <w:sz w:val="24"/>
        </w:rPr>
        <w:t>ờ</w:t>
      </w:r>
      <w:r>
        <w:rPr>
          <w:sz w:val="24"/>
        </w:rPr>
        <w:t>ng</w:t>
      </w:r>
      <w:r>
        <w:rPr>
          <w:spacing w:val="-2"/>
          <w:sz w:val="24"/>
        </w:rPr>
        <w:t xml:space="preserve"> </w:t>
      </w:r>
      <w:r>
        <w:rPr>
          <w:sz w:val="24"/>
        </w:rPr>
        <w:t>và</w:t>
      </w:r>
      <w:r>
        <w:rPr>
          <w:spacing w:val="-3"/>
          <w:sz w:val="24"/>
        </w:rPr>
        <w:t xml:space="preserve"> </w:t>
      </w:r>
      <w:r>
        <w:rPr>
          <w:sz w:val="24"/>
        </w:rPr>
        <w:t>trong</w:t>
      </w:r>
      <w:r>
        <w:rPr>
          <w:spacing w:val="-2"/>
          <w:sz w:val="24"/>
        </w:rPr>
        <w:t xml:space="preserve"> </w:t>
      </w:r>
      <w:r>
        <w:rPr>
          <w:sz w:val="24"/>
        </w:rPr>
        <w:t>toàn</w:t>
      </w:r>
      <w:r>
        <w:rPr>
          <w:spacing w:val="-4"/>
          <w:sz w:val="24"/>
        </w:rPr>
        <w:t xml:space="preserve"> </w:t>
      </w:r>
      <w:r>
        <w:rPr>
          <w:sz w:val="24"/>
        </w:rPr>
        <w:t>b</w:t>
      </w:r>
      <w:r>
        <w:rPr>
          <w:sz w:val="24"/>
        </w:rPr>
        <w:t>ộ</w:t>
      </w:r>
      <w:r>
        <w:rPr>
          <w:spacing w:val="-2"/>
          <w:sz w:val="24"/>
        </w:rPr>
        <w:t xml:space="preserve"> </w:t>
      </w:r>
      <w:r>
        <w:rPr>
          <w:sz w:val="24"/>
        </w:rPr>
        <w:t>d</w:t>
      </w:r>
      <w:r>
        <w:rPr>
          <w:sz w:val="24"/>
        </w:rPr>
        <w:t>ả</w:t>
      </w:r>
      <w:r>
        <w:rPr>
          <w:sz w:val="24"/>
        </w:rPr>
        <w:t>i</w:t>
      </w:r>
      <w:r>
        <w:rPr>
          <w:spacing w:val="-2"/>
          <w:sz w:val="24"/>
        </w:rPr>
        <w:t xml:space="preserve"> </w:t>
      </w:r>
      <w:r>
        <w:rPr>
          <w:sz w:val="24"/>
        </w:rPr>
        <w:t>khai</w:t>
      </w:r>
      <w:r>
        <w:rPr>
          <w:spacing w:val="-5"/>
          <w:sz w:val="24"/>
        </w:rPr>
        <w:t xml:space="preserve"> </w:t>
      </w:r>
      <w:r>
        <w:rPr>
          <w:sz w:val="24"/>
        </w:rPr>
        <w:t>thác</w:t>
      </w:r>
      <w:r>
        <w:rPr>
          <w:spacing w:val="-2"/>
          <w:sz w:val="24"/>
        </w:rPr>
        <w:t xml:space="preserve"> </w:t>
      </w:r>
      <w:r>
        <w:rPr>
          <w:sz w:val="24"/>
        </w:rPr>
        <w:t>c</w:t>
      </w:r>
      <w:r>
        <w:rPr>
          <w:sz w:val="24"/>
        </w:rPr>
        <w:t>ủ</w:t>
      </w:r>
      <w:r>
        <w:rPr>
          <w:sz w:val="24"/>
        </w:rPr>
        <w:t>a đ</w:t>
      </w:r>
      <w:r>
        <w:rPr>
          <w:sz w:val="24"/>
        </w:rPr>
        <w:t>ộ</w:t>
      </w:r>
      <w:r>
        <w:rPr>
          <w:sz w:val="24"/>
        </w:rPr>
        <w:t>ng cơ; ho</w:t>
      </w:r>
      <w:r>
        <w:rPr>
          <w:sz w:val="24"/>
        </w:rPr>
        <w:t>ặ</w:t>
      </w:r>
      <w:r>
        <w:rPr>
          <w:sz w:val="24"/>
        </w:rPr>
        <w:t>c</w:t>
      </w:r>
    </w:p>
    <w:p w14:paraId="56F2BA3B" w14:textId="77777777" w:rsidR="00FC7CA5" w:rsidRDefault="003671C9">
      <w:pPr>
        <w:pStyle w:val="ListParagraph"/>
        <w:numPr>
          <w:ilvl w:val="3"/>
          <w:numId w:val="73"/>
        </w:numPr>
        <w:tabs>
          <w:tab w:val="left" w:pos="2537"/>
        </w:tabs>
        <w:spacing w:before="121"/>
        <w:ind w:left="2537" w:hanging="451"/>
        <w:jc w:val="both"/>
        <w:rPr>
          <w:sz w:val="24"/>
        </w:rPr>
      </w:pPr>
      <w:r>
        <w:rPr>
          <w:sz w:val="24"/>
        </w:rPr>
        <w:t>K</w:t>
      </w:r>
      <w:r>
        <w:rPr>
          <w:sz w:val="24"/>
        </w:rPr>
        <w:t>ế</w:t>
      </w:r>
      <w:r>
        <w:rPr>
          <w:sz w:val="24"/>
        </w:rPr>
        <w:t>t</w:t>
      </w:r>
      <w:r>
        <w:rPr>
          <w:spacing w:val="-6"/>
          <w:sz w:val="24"/>
        </w:rPr>
        <w:t xml:space="preserve"> </w:t>
      </w:r>
      <w:r>
        <w:rPr>
          <w:sz w:val="24"/>
        </w:rPr>
        <w:t>qu</w:t>
      </w:r>
      <w:r>
        <w:rPr>
          <w:sz w:val="24"/>
        </w:rPr>
        <w:t>ả</w:t>
      </w:r>
      <w:r>
        <w:rPr>
          <w:spacing w:val="-6"/>
          <w:sz w:val="24"/>
        </w:rPr>
        <w:t xml:space="preserve"> </w:t>
      </w:r>
      <w:r>
        <w:rPr>
          <w:sz w:val="24"/>
        </w:rPr>
        <w:t>c</w:t>
      </w:r>
      <w:r>
        <w:rPr>
          <w:sz w:val="24"/>
        </w:rPr>
        <w:t>ủ</w:t>
      </w:r>
      <w:r>
        <w:rPr>
          <w:sz w:val="24"/>
        </w:rPr>
        <w:t>a</w:t>
      </w:r>
      <w:r>
        <w:rPr>
          <w:spacing w:val="-6"/>
          <w:sz w:val="24"/>
        </w:rPr>
        <w:t xml:space="preserve"> </w:t>
      </w:r>
      <w:r>
        <w:rPr>
          <w:sz w:val="24"/>
        </w:rPr>
        <w:t>vi</w:t>
      </w:r>
      <w:r>
        <w:rPr>
          <w:sz w:val="24"/>
        </w:rPr>
        <w:t>ệ</w:t>
      </w:r>
      <w:r>
        <w:rPr>
          <w:sz w:val="24"/>
        </w:rPr>
        <w:t>c</w:t>
      </w:r>
      <w:r>
        <w:rPr>
          <w:spacing w:val="-6"/>
          <w:sz w:val="24"/>
        </w:rPr>
        <w:t xml:space="preserve"> </w:t>
      </w:r>
      <w:r>
        <w:rPr>
          <w:sz w:val="24"/>
        </w:rPr>
        <w:t>giám</w:t>
      </w:r>
      <w:r>
        <w:rPr>
          <w:spacing w:val="-7"/>
          <w:sz w:val="24"/>
        </w:rPr>
        <w:t xml:space="preserve"> </w:t>
      </w:r>
      <w:r>
        <w:rPr>
          <w:sz w:val="24"/>
        </w:rPr>
        <w:t>sát</w:t>
      </w:r>
      <w:r>
        <w:rPr>
          <w:spacing w:val="-5"/>
          <w:sz w:val="24"/>
        </w:rPr>
        <w:t xml:space="preserve"> </w:t>
      </w:r>
      <w:r>
        <w:rPr>
          <w:sz w:val="24"/>
        </w:rPr>
        <w:t>liên</w:t>
      </w:r>
      <w:r>
        <w:rPr>
          <w:spacing w:val="-8"/>
          <w:sz w:val="24"/>
        </w:rPr>
        <w:t xml:space="preserve"> </w:t>
      </w:r>
      <w:r>
        <w:rPr>
          <w:sz w:val="24"/>
        </w:rPr>
        <w:t>t</w:t>
      </w:r>
      <w:r>
        <w:rPr>
          <w:sz w:val="24"/>
        </w:rPr>
        <w:t>ụ</w:t>
      </w:r>
      <w:r>
        <w:rPr>
          <w:sz w:val="24"/>
        </w:rPr>
        <w:t>c</w:t>
      </w:r>
      <w:r>
        <w:rPr>
          <w:spacing w:val="-6"/>
          <w:sz w:val="24"/>
        </w:rPr>
        <w:t xml:space="preserve"> </w:t>
      </w:r>
      <w:r>
        <w:rPr>
          <w:sz w:val="24"/>
        </w:rPr>
        <w:t>và</w:t>
      </w:r>
      <w:r>
        <w:rPr>
          <w:spacing w:val="-6"/>
          <w:sz w:val="24"/>
        </w:rPr>
        <w:t xml:space="preserve"> </w:t>
      </w:r>
      <w:r>
        <w:rPr>
          <w:sz w:val="24"/>
        </w:rPr>
        <w:t>lưu</w:t>
      </w:r>
      <w:r>
        <w:rPr>
          <w:spacing w:val="-6"/>
          <w:sz w:val="24"/>
        </w:rPr>
        <w:t xml:space="preserve"> </w:t>
      </w:r>
      <w:r>
        <w:rPr>
          <w:sz w:val="24"/>
        </w:rPr>
        <w:t>tr</w:t>
      </w:r>
      <w:r>
        <w:rPr>
          <w:sz w:val="24"/>
        </w:rPr>
        <w:t>ữ</w:t>
      </w:r>
      <w:r>
        <w:rPr>
          <w:spacing w:val="-6"/>
          <w:sz w:val="24"/>
        </w:rPr>
        <w:t xml:space="preserve"> </w:t>
      </w:r>
      <w:r>
        <w:rPr>
          <w:sz w:val="24"/>
        </w:rPr>
        <w:t>s</w:t>
      </w:r>
      <w:r>
        <w:rPr>
          <w:sz w:val="24"/>
        </w:rPr>
        <w:t>ố</w:t>
      </w:r>
      <w:r>
        <w:rPr>
          <w:spacing w:val="-6"/>
          <w:sz w:val="24"/>
        </w:rPr>
        <w:t xml:space="preserve"> </w:t>
      </w:r>
      <w:r>
        <w:rPr>
          <w:spacing w:val="-2"/>
          <w:sz w:val="24"/>
        </w:rPr>
        <w:t>li</w:t>
      </w:r>
      <w:r>
        <w:rPr>
          <w:spacing w:val="-2"/>
          <w:sz w:val="24"/>
        </w:rPr>
        <w:t>ệ</w:t>
      </w:r>
      <w:r>
        <w:rPr>
          <w:spacing w:val="-2"/>
          <w:sz w:val="24"/>
        </w:rPr>
        <w:t>u.</w:t>
      </w:r>
    </w:p>
    <w:p w14:paraId="38DF5D0C" w14:textId="77777777" w:rsidR="00FC7CA5" w:rsidRDefault="003671C9">
      <w:pPr>
        <w:pStyle w:val="ListParagraph"/>
        <w:numPr>
          <w:ilvl w:val="2"/>
          <w:numId w:val="73"/>
        </w:numPr>
        <w:tabs>
          <w:tab w:val="left" w:pos="2083"/>
        </w:tabs>
        <w:spacing w:before="175"/>
        <w:ind w:left="2083" w:hanging="451"/>
        <w:rPr>
          <w:sz w:val="24"/>
        </w:rPr>
      </w:pPr>
      <w:r>
        <w:rPr>
          <w:sz w:val="24"/>
        </w:rPr>
        <w:t>Các</w:t>
      </w:r>
      <w:r>
        <w:rPr>
          <w:spacing w:val="-9"/>
          <w:sz w:val="24"/>
        </w:rPr>
        <w:t xml:space="preserve"> </w:t>
      </w:r>
      <w:r>
        <w:rPr>
          <w:sz w:val="24"/>
        </w:rPr>
        <w:t>b</w:t>
      </w:r>
      <w:r>
        <w:rPr>
          <w:sz w:val="24"/>
        </w:rPr>
        <w:t>ả</w:t>
      </w:r>
      <w:r>
        <w:rPr>
          <w:sz w:val="24"/>
        </w:rPr>
        <w:t>n</w:t>
      </w:r>
      <w:r>
        <w:rPr>
          <w:spacing w:val="-6"/>
          <w:sz w:val="24"/>
        </w:rPr>
        <w:t xml:space="preserve"> </w:t>
      </w:r>
      <w:r>
        <w:rPr>
          <w:sz w:val="24"/>
        </w:rPr>
        <w:t>ghi</w:t>
      </w:r>
      <w:r>
        <w:rPr>
          <w:spacing w:val="-10"/>
          <w:sz w:val="24"/>
        </w:rPr>
        <w:t xml:space="preserve"> </w:t>
      </w:r>
      <w:r>
        <w:rPr>
          <w:sz w:val="24"/>
        </w:rPr>
        <w:t>giám</w:t>
      </w:r>
      <w:r>
        <w:rPr>
          <w:spacing w:val="-5"/>
          <w:sz w:val="24"/>
        </w:rPr>
        <w:t xml:space="preserve"> </w:t>
      </w:r>
      <w:r>
        <w:rPr>
          <w:sz w:val="24"/>
        </w:rPr>
        <w:t>sát</w:t>
      </w:r>
      <w:r>
        <w:rPr>
          <w:spacing w:val="-7"/>
          <w:sz w:val="24"/>
        </w:rPr>
        <w:t xml:space="preserve"> </w:t>
      </w:r>
      <w:r>
        <w:rPr>
          <w:sz w:val="24"/>
        </w:rPr>
        <w:t>ph</w:t>
      </w:r>
      <w:r>
        <w:rPr>
          <w:sz w:val="24"/>
        </w:rPr>
        <w:t>ả</w:t>
      </w:r>
      <w:r>
        <w:rPr>
          <w:sz w:val="24"/>
        </w:rPr>
        <w:t>i</w:t>
      </w:r>
      <w:r>
        <w:rPr>
          <w:spacing w:val="-6"/>
          <w:sz w:val="24"/>
        </w:rPr>
        <w:t xml:space="preserve"> </w:t>
      </w:r>
      <w:r>
        <w:rPr>
          <w:sz w:val="24"/>
        </w:rPr>
        <w:t>đư</w:t>
      </w:r>
      <w:r>
        <w:rPr>
          <w:sz w:val="24"/>
        </w:rPr>
        <w:t>ợ</w:t>
      </w:r>
      <w:r>
        <w:rPr>
          <w:sz w:val="24"/>
        </w:rPr>
        <w:t>c</w:t>
      </w:r>
      <w:r>
        <w:rPr>
          <w:spacing w:val="-7"/>
          <w:sz w:val="24"/>
        </w:rPr>
        <w:t xml:space="preserve"> </w:t>
      </w:r>
      <w:r>
        <w:rPr>
          <w:sz w:val="24"/>
        </w:rPr>
        <w:t>lưu</w:t>
      </w:r>
      <w:r>
        <w:rPr>
          <w:spacing w:val="-7"/>
          <w:sz w:val="24"/>
        </w:rPr>
        <w:t xml:space="preserve"> </w:t>
      </w:r>
      <w:r>
        <w:rPr>
          <w:sz w:val="24"/>
        </w:rPr>
        <w:t>gi</w:t>
      </w:r>
      <w:r>
        <w:rPr>
          <w:sz w:val="24"/>
        </w:rPr>
        <w:t>ữ</w:t>
      </w:r>
      <w:r>
        <w:rPr>
          <w:spacing w:val="-7"/>
          <w:sz w:val="24"/>
        </w:rPr>
        <w:t xml:space="preserve"> </w:t>
      </w:r>
      <w:r>
        <w:rPr>
          <w:sz w:val="24"/>
        </w:rPr>
        <w:t>trên</w:t>
      </w:r>
      <w:r>
        <w:rPr>
          <w:spacing w:val="-9"/>
          <w:sz w:val="24"/>
        </w:rPr>
        <w:t xml:space="preserve"> </w:t>
      </w:r>
      <w:r>
        <w:rPr>
          <w:sz w:val="24"/>
        </w:rPr>
        <w:t>tàu</w:t>
      </w:r>
      <w:r>
        <w:rPr>
          <w:spacing w:val="-6"/>
          <w:sz w:val="24"/>
        </w:rPr>
        <w:t xml:space="preserve"> </w:t>
      </w:r>
      <w:r>
        <w:rPr>
          <w:sz w:val="24"/>
        </w:rPr>
        <w:t>trong</w:t>
      </w:r>
      <w:r>
        <w:rPr>
          <w:spacing w:val="-6"/>
          <w:sz w:val="24"/>
        </w:rPr>
        <w:t xml:space="preserve"> </w:t>
      </w:r>
      <w:r>
        <w:rPr>
          <w:sz w:val="24"/>
        </w:rPr>
        <w:t>th</w:t>
      </w:r>
      <w:r>
        <w:rPr>
          <w:sz w:val="24"/>
        </w:rPr>
        <w:t>ờ</w:t>
      </w:r>
      <w:r>
        <w:rPr>
          <w:sz w:val="24"/>
        </w:rPr>
        <w:t>i</w:t>
      </w:r>
      <w:r>
        <w:rPr>
          <w:spacing w:val="-10"/>
          <w:sz w:val="24"/>
        </w:rPr>
        <w:t xml:space="preserve"> </w:t>
      </w:r>
      <w:r>
        <w:rPr>
          <w:sz w:val="24"/>
        </w:rPr>
        <w:t>gian</w:t>
      </w:r>
      <w:r>
        <w:rPr>
          <w:spacing w:val="-7"/>
          <w:sz w:val="24"/>
        </w:rPr>
        <w:t xml:space="preserve"> </w:t>
      </w:r>
      <w:r>
        <w:rPr>
          <w:sz w:val="24"/>
        </w:rPr>
        <w:t>3</w:t>
      </w:r>
      <w:r>
        <w:rPr>
          <w:spacing w:val="-6"/>
          <w:sz w:val="24"/>
        </w:rPr>
        <w:t xml:space="preserve"> </w:t>
      </w:r>
      <w:r>
        <w:rPr>
          <w:spacing w:val="-2"/>
          <w:sz w:val="24"/>
        </w:rPr>
        <w:t>tháng;</w:t>
      </w:r>
    </w:p>
    <w:p w14:paraId="6C01799C" w14:textId="77777777" w:rsidR="00FC7CA5" w:rsidRDefault="003671C9">
      <w:pPr>
        <w:pStyle w:val="ListParagraph"/>
        <w:numPr>
          <w:ilvl w:val="2"/>
          <w:numId w:val="73"/>
        </w:numPr>
        <w:tabs>
          <w:tab w:val="left" w:pos="2084"/>
        </w:tabs>
        <w:spacing w:before="168"/>
        <w:ind w:left="2084" w:hanging="452"/>
        <w:rPr>
          <w:sz w:val="24"/>
        </w:rPr>
      </w:pPr>
      <w:r>
        <w:rPr>
          <w:spacing w:val="-4"/>
          <w:sz w:val="24"/>
        </w:rPr>
        <w:t>Các</w:t>
      </w:r>
      <w:r>
        <w:rPr>
          <w:spacing w:val="-13"/>
          <w:sz w:val="24"/>
        </w:rPr>
        <w:t xml:space="preserve"> </w:t>
      </w:r>
      <w:r>
        <w:rPr>
          <w:spacing w:val="-4"/>
          <w:sz w:val="24"/>
        </w:rPr>
        <w:t>s</w:t>
      </w:r>
      <w:r>
        <w:rPr>
          <w:spacing w:val="-4"/>
          <w:sz w:val="24"/>
        </w:rPr>
        <w:t>ố</w:t>
      </w:r>
      <w:r>
        <w:rPr>
          <w:spacing w:val="-8"/>
          <w:sz w:val="24"/>
        </w:rPr>
        <w:t xml:space="preserve"> </w:t>
      </w:r>
      <w:r>
        <w:rPr>
          <w:spacing w:val="-4"/>
          <w:sz w:val="24"/>
        </w:rPr>
        <w:t>li</w:t>
      </w:r>
      <w:r>
        <w:rPr>
          <w:spacing w:val="-4"/>
          <w:sz w:val="24"/>
        </w:rPr>
        <w:t>ệ</w:t>
      </w:r>
      <w:r>
        <w:rPr>
          <w:spacing w:val="-4"/>
          <w:sz w:val="24"/>
        </w:rPr>
        <w:t>u</w:t>
      </w:r>
      <w:r>
        <w:rPr>
          <w:spacing w:val="-8"/>
          <w:sz w:val="24"/>
        </w:rPr>
        <w:t xml:space="preserve"> </w:t>
      </w:r>
      <w:r>
        <w:rPr>
          <w:spacing w:val="-4"/>
          <w:sz w:val="24"/>
        </w:rPr>
        <w:t>ph</w:t>
      </w:r>
      <w:r>
        <w:rPr>
          <w:spacing w:val="-4"/>
          <w:sz w:val="24"/>
        </w:rPr>
        <w:t>ả</w:t>
      </w:r>
      <w:r>
        <w:rPr>
          <w:spacing w:val="-4"/>
          <w:sz w:val="24"/>
        </w:rPr>
        <w:t>i</w:t>
      </w:r>
      <w:r>
        <w:rPr>
          <w:spacing w:val="-12"/>
          <w:sz w:val="24"/>
        </w:rPr>
        <w:t xml:space="preserve"> </w:t>
      </w:r>
      <w:r>
        <w:rPr>
          <w:spacing w:val="-4"/>
          <w:sz w:val="24"/>
        </w:rPr>
        <w:t>đư</w:t>
      </w:r>
      <w:r>
        <w:rPr>
          <w:spacing w:val="-4"/>
          <w:sz w:val="24"/>
        </w:rPr>
        <w:t>ợ</w:t>
      </w:r>
      <w:r>
        <w:rPr>
          <w:spacing w:val="-4"/>
          <w:sz w:val="24"/>
        </w:rPr>
        <w:t>c</w:t>
      </w:r>
      <w:r>
        <w:rPr>
          <w:spacing w:val="-12"/>
          <w:sz w:val="24"/>
        </w:rPr>
        <w:t xml:space="preserve"> </w:t>
      </w:r>
      <w:r>
        <w:rPr>
          <w:spacing w:val="-4"/>
          <w:sz w:val="24"/>
        </w:rPr>
        <w:t>hi</w:t>
      </w:r>
      <w:r>
        <w:rPr>
          <w:spacing w:val="-4"/>
          <w:sz w:val="24"/>
        </w:rPr>
        <w:t>ệ</w:t>
      </w:r>
      <w:r>
        <w:rPr>
          <w:spacing w:val="-4"/>
          <w:sz w:val="24"/>
        </w:rPr>
        <w:t>u</w:t>
      </w:r>
      <w:r>
        <w:rPr>
          <w:spacing w:val="-11"/>
          <w:sz w:val="24"/>
        </w:rPr>
        <w:t xml:space="preserve"> </w:t>
      </w:r>
      <w:r>
        <w:rPr>
          <w:spacing w:val="-4"/>
          <w:sz w:val="24"/>
        </w:rPr>
        <w:t>ch</w:t>
      </w:r>
      <w:r>
        <w:rPr>
          <w:spacing w:val="-4"/>
          <w:sz w:val="24"/>
        </w:rPr>
        <w:t>ỉ</w:t>
      </w:r>
      <w:r>
        <w:rPr>
          <w:spacing w:val="-4"/>
          <w:sz w:val="24"/>
        </w:rPr>
        <w:t>nh</w:t>
      </w:r>
      <w:r>
        <w:rPr>
          <w:spacing w:val="-9"/>
          <w:sz w:val="24"/>
        </w:rPr>
        <w:t xml:space="preserve"> </w:t>
      </w:r>
      <w:r>
        <w:rPr>
          <w:spacing w:val="-4"/>
          <w:sz w:val="24"/>
        </w:rPr>
        <w:t>cho</w:t>
      </w:r>
      <w:r>
        <w:rPr>
          <w:spacing w:val="-11"/>
          <w:sz w:val="24"/>
        </w:rPr>
        <w:t xml:space="preserve"> </w:t>
      </w:r>
      <w:r>
        <w:rPr>
          <w:spacing w:val="-4"/>
          <w:sz w:val="24"/>
        </w:rPr>
        <w:t>các</w:t>
      </w:r>
      <w:r>
        <w:rPr>
          <w:spacing w:val="-9"/>
          <w:sz w:val="24"/>
        </w:rPr>
        <w:t xml:space="preserve"> </w:t>
      </w:r>
      <w:r>
        <w:rPr>
          <w:spacing w:val="-4"/>
          <w:sz w:val="24"/>
        </w:rPr>
        <w:t>đi</w:t>
      </w:r>
      <w:r>
        <w:rPr>
          <w:spacing w:val="-4"/>
          <w:sz w:val="24"/>
        </w:rPr>
        <w:t>ề</w:t>
      </w:r>
      <w:r>
        <w:rPr>
          <w:spacing w:val="-4"/>
          <w:sz w:val="24"/>
        </w:rPr>
        <w:t>u</w:t>
      </w:r>
      <w:r>
        <w:rPr>
          <w:spacing w:val="-8"/>
          <w:sz w:val="24"/>
        </w:rPr>
        <w:t xml:space="preserve"> </w:t>
      </w:r>
      <w:r>
        <w:rPr>
          <w:spacing w:val="-4"/>
          <w:sz w:val="24"/>
        </w:rPr>
        <w:t>ki</w:t>
      </w:r>
      <w:r>
        <w:rPr>
          <w:spacing w:val="-4"/>
          <w:sz w:val="24"/>
        </w:rPr>
        <w:t>ệ</w:t>
      </w:r>
      <w:r>
        <w:rPr>
          <w:spacing w:val="-4"/>
          <w:sz w:val="24"/>
        </w:rPr>
        <w:t>n</w:t>
      </w:r>
      <w:r>
        <w:rPr>
          <w:spacing w:val="-11"/>
          <w:sz w:val="24"/>
        </w:rPr>
        <w:t xml:space="preserve"> </w:t>
      </w:r>
      <w:r>
        <w:rPr>
          <w:spacing w:val="-4"/>
          <w:sz w:val="24"/>
        </w:rPr>
        <w:t>môi</w:t>
      </w:r>
      <w:r>
        <w:rPr>
          <w:spacing w:val="-12"/>
          <w:sz w:val="24"/>
        </w:rPr>
        <w:t xml:space="preserve"> </w:t>
      </w:r>
      <w:r>
        <w:rPr>
          <w:spacing w:val="-4"/>
          <w:sz w:val="24"/>
        </w:rPr>
        <w:t>trư</w:t>
      </w:r>
      <w:r>
        <w:rPr>
          <w:spacing w:val="-4"/>
          <w:sz w:val="24"/>
        </w:rPr>
        <w:t>ờ</w:t>
      </w:r>
      <w:r>
        <w:rPr>
          <w:spacing w:val="-4"/>
          <w:sz w:val="24"/>
        </w:rPr>
        <w:t>ng</w:t>
      </w:r>
      <w:r>
        <w:rPr>
          <w:spacing w:val="-11"/>
          <w:sz w:val="24"/>
        </w:rPr>
        <w:t xml:space="preserve"> </w:t>
      </w:r>
      <w:r>
        <w:rPr>
          <w:spacing w:val="-4"/>
          <w:sz w:val="24"/>
        </w:rPr>
        <w:t>và</w:t>
      </w:r>
      <w:r>
        <w:rPr>
          <w:spacing w:val="-9"/>
          <w:sz w:val="24"/>
        </w:rPr>
        <w:t xml:space="preserve"> </w:t>
      </w:r>
      <w:r>
        <w:rPr>
          <w:spacing w:val="-4"/>
          <w:sz w:val="24"/>
        </w:rPr>
        <w:t>đ</w:t>
      </w:r>
      <w:r>
        <w:rPr>
          <w:spacing w:val="-4"/>
          <w:sz w:val="24"/>
        </w:rPr>
        <w:t>ặ</w:t>
      </w:r>
      <w:r>
        <w:rPr>
          <w:spacing w:val="-4"/>
          <w:sz w:val="24"/>
        </w:rPr>
        <w:t>c</w:t>
      </w:r>
      <w:r>
        <w:rPr>
          <w:spacing w:val="-9"/>
          <w:sz w:val="24"/>
        </w:rPr>
        <w:t xml:space="preserve"> </w:t>
      </w:r>
      <w:r>
        <w:rPr>
          <w:spacing w:val="-4"/>
          <w:sz w:val="24"/>
        </w:rPr>
        <w:t>tính</w:t>
      </w:r>
      <w:r>
        <w:rPr>
          <w:spacing w:val="-11"/>
          <w:sz w:val="24"/>
        </w:rPr>
        <w:t xml:space="preserve"> </w:t>
      </w:r>
      <w:r>
        <w:rPr>
          <w:spacing w:val="-4"/>
          <w:sz w:val="24"/>
        </w:rPr>
        <w:t>d</w:t>
      </w:r>
      <w:r>
        <w:rPr>
          <w:spacing w:val="-4"/>
          <w:sz w:val="24"/>
        </w:rPr>
        <w:t>ầ</w:t>
      </w:r>
      <w:r>
        <w:rPr>
          <w:spacing w:val="-4"/>
          <w:sz w:val="24"/>
        </w:rPr>
        <w:t>u</w:t>
      </w:r>
      <w:r>
        <w:rPr>
          <w:spacing w:val="-11"/>
          <w:sz w:val="24"/>
        </w:rPr>
        <w:t xml:space="preserve"> </w:t>
      </w:r>
      <w:r>
        <w:rPr>
          <w:spacing w:val="-4"/>
          <w:sz w:val="24"/>
        </w:rPr>
        <w:t>đ</w:t>
      </w:r>
      <w:r>
        <w:rPr>
          <w:spacing w:val="-4"/>
          <w:sz w:val="24"/>
        </w:rPr>
        <w:t>ố</w:t>
      </w:r>
      <w:r>
        <w:rPr>
          <w:spacing w:val="-4"/>
          <w:sz w:val="24"/>
        </w:rPr>
        <w:t>t;</w:t>
      </w:r>
    </w:p>
    <w:p w14:paraId="0FA3573A" w14:textId="77777777" w:rsidR="00FC7CA5" w:rsidRDefault="003671C9">
      <w:pPr>
        <w:pStyle w:val="ListParagraph"/>
        <w:numPr>
          <w:ilvl w:val="2"/>
          <w:numId w:val="73"/>
        </w:numPr>
        <w:tabs>
          <w:tab w:val="left" w:pos="2083"/>
          <w:tab w:val="left" w:pos="2086"/>
        </w:tabs>
        <w:spacing w:before="166" w:line="280" w:lineRule="auto"/>
        <w:ind w:right="252"/>
        <w:jc w:val="both"/>
        <w:rPr>
          <w:sz w:val="24"/>
        </w:rPr>
      </w:pPr>
      <w:r>
        <w:rPr>
          <w:sz w:val="24"/>
        </w:rPr>
        <w:t>Thi</w:t>
      </w:r>
      <w:r>
        <w:rPr>
          <w:sz w:val="24"/>
        </w:rPr>
        <w:t>ế</w:t>
      </w:r>
      <w:r>
        <w:rPr>
          <w:sz w:val="24"/>
        </w:rPr>
        <w:t>t b</w:t>
      </w:r>
      <w:r>
        <w:rPr>
          <w:sz w:val="24"/>
        </w:rPr>
        <w:t>ị</w:t>
      </w:r>
      <w:r>
        <w:rPr>
          <w:sz w:val="24"/>
        </w:rPr>
        <w:t xml:space="preserve"> đo ph</w:t>
      </w:r>
      <w:r>
        <w:rPr>
          <w:sz w:val="24"/>
        </w:rPr>
        <w:t>ả</w:t>
      </w:r>
      <w:r>
        <w:rPr>
          <w:sz w:val="24"/>
        </w:rPr>
        <w:t>i đư</w:t>
      </w:r>
      <w:r>
        <w:rPr>
          <w:sz w:val="24"/>
        </w:rPr>
        <w:t>ợ</w:t>
      </w:r>
      <w:r>
        <w:rPr>
          <w:sz w:val="24"/>
        </w:rPr>
        <w:t>c ki</w:t>
      </w:r>
      <w:r>
        <w:rPr>
          <w:sz w:val="24"/>
        </w:rPr>
        <w:t>ể</w:t>
      </w:r>
      <w:r>
        <w:rPr>
          <w:sz w:val="24"/>
        </w:rPr>
        <w:t>m tra b</w:t>
      </w:r>
      <w:r>
        <w:rPr>
          <w:sz w:val="24"/>
        </w:rPr>
        <w:t>ở</w:t>
      </w:r>
      <w:r>
        <w:rPr>
          <w:sz w:val="24"/>
        </w:rPr>
        <w:t>i cơ s</w:t>
      </w:r>
      <w:r>
        <w:rPr>
          <w:sz w:val="24"/>
        </w:rPr>
        <w:t>ở</w:t>
      </w:r>
      <w:r>
        <w:rPr>
          <w:sz w:val="24"/>
        </w:rPr>
        <w:t xml:space="preserve"> ch</w:t>
      </w:r>
      <w:r>
        <w:rPr>
          <w:sz w:val="24"/>
        </w:rPr>
        <w:t>ế</w:t>
      </w:r>
      <w:r>
        <w:rPr>
          <w:sz w:val="24"/>
        </w:rPr>
        <w:t xml:space="preserve"> t</w:t>
      </w:r>
      <w:r>
        <w:rPr>
          <w:sz w:val="24"/>
        </w:rPr>
        <w:t>ạ</w:t>
      </w:r>
      <w:r>
        <w:rPr>
          <w:sz w:val="24"/>
        </w:rPr>
        <w:t>o thi</w:t>
      </w:r>
      <w:r>
        <w:rPr>
          <w:sz w:val="24"/>
        </w:rPr>
        <w:t>ế</w:t>
      </w:r>
      <w:r>
        <w:rPr>
          <w:sz w:val="24"/>
        </w:rPr>
        <w:t>t b</w:t>
      </w:r>
      <w:r>
        <w:rPr>
          <w:sz w:val="24"/>
        </w:rPr>
        <w:t>ị</w:t>
      </w:r>
      <w:r>
        <w:rPr>
          <w:sz w:val="24"/>
        </w:rPr>
        <w:t xml:space="preserve"> đo, đ</w:t>
      </w:r>
      <w:r>
        <w:rPr>
          <w:sz w:val="24"/>
        </w:rPr>
        <w:t>ả</w:t>
      </w:r>
      <w:r>
        <w:rPr>
          <w:sz w:val="24"/>
        </w:rPr>
        <w:t>m b</w:t>
      </w:r>
      <w:r>
        <w:rPr>
          <w:sz w:val="24"/>
        </w:rPr>
        <w:t>ả</w:t>
      </w:r>
      <w:r>
        <w:rPr>
          <w:sz w:val="24"/>
        </w:rPr>
        <w:t>o ho</w:t>
      </w:r>
      <w:r>
        <w:rPr>
          <w:sz w:val="24"/>
        </w:rPr>
        <w:t>ạ</w:t>
      </w:r>
      <w:r>
        <w:rPr>
          <w:sz w:val="24"/>
        </w:rPr>
        <w:t>t đ</w:t>
      </w:r>
      <w:r>
        <w:rPr>
          <w:sz w:val="24"/>
        </w:rPr>
        <w:t>ộ</w:t>
      </w:r>
      <w:r>
        <w:rPr>
          <w:sz w:val="24"/>
        </w:rPr>
        <w:t>ng và đư</w:t>
      </w:r>
      <w:r>
        <w:rPr>
          <w:sz w:val="24"/>
        </w:rPr>
        <w:t>ợ</w:t>
      </w:r>
      <w:r>
        <w:rPr>
          <w:sz w:val="24"/>
        </w:rPr>
        <w:t>c hi</w:t>
      </w:r>
      <w:r>
        <w:rPr>
          <w:sz w:val="24"/>
        </w:rPr>
        <w:t>ệ</w:t>
      </w:r>
      <w:r>
        <w:rPr>
          <w:sz w:val="24"/>
        </w:rPr>
        <w:t>u ch</w:t>
      </w:r>
      <w:r>
        <w:rPr>
          <w:sz w:val="24"/>
        </w:rPr>
        <w:t>ỉ</w:t>
      </w:r>
      <w:r>
        <w:rPr>
          <w:sz w:val="24"/>
        </w:rPr>
        <w:t>nh đúng, phù h</w:t>
      </w:r>
      <w:r>
        <w:rPr>
          <w:sz w:val="24"/>
        </w:rPr>
        <w:t>ợ</w:t>
      </w:r>
      <w:r>
        <w:rPr>
          <w:sz w:val="24"/>
        </w:rPr>
        <w:t>p v</w:t>
      </w:r>
      <w:r>
        <w:rPr>
          <w:sz w:val="24"/>
        </w:rPr>
        <w:t>ớ</w:t>
      </w:r>
      <w:r>
        <w:rPr>
          <w:sz w:val="24"/>
        </w:rPr>
        <w:t xml:space="preserve">i các quy trình nêu </w:t>
      </w:r>
      <w:r>
        <w:rPr>
          <w:sz w:val="24"/>
        </w:rPr>
        <w:t>ở</w:t>
      </w:r>
      <w:r>
        <w:rPr>
          <w:sz w:val="24"/>
        </w:rPr>
        <w:t xml:space="preserve"> tài li</w:t>
      </w:r>
      <w:r>
        <w:rPr>
          <w:sz w:val="24"/>
        </w:rPr>
        <w:t>ệ</w:t>
      </w:r>
      <w:r>
        <w:rPr>
          <w:sz w:val="24"/>
        </w:rPr>
        <w:t>u k</w:t>
      </w:r>
      <w:r>
        <w:rPr>
          <w:sz w:val="24"/>
        </w:rPr>
        <w:t>ỹ</w:t>
      </w:r>
      <w:r>
        <w:rPr>
          <w:sz w:val="24"/>
        </w:rPr>
        <w:t xml:space="preserve"> thu</w:t>
      </w:r>
      <w:r>
        <w:rPr>
          <w:sz w:val="24"/>
        </w:rPr>
        <w:t>ậ</w:t>
      </w:r>
      <w:r>
        <w:rPr>
          <w:sz w:val="24"/>
        </w:rPr>
        <w:t>t c</w:t>
      </w:r>
      <w:r>
        <w:rPr>
          <w:sz w:val="24"/>
        </w:rPr>
        <w:t>ủ</w:t>
      </w:r>
      <w:r>
        <w:rPr>
          <w:sz w:val="24"/>
        </w:rPr>
        <w:t>a đ</w:t>
      </w:r>
      <w:r>
        <w:rPr>
          <w:sz w:val="24"/>
        </w:rPr>
        <w:t>ộ</w:t>
      </w:r>
      <w:r>
        <w:rPr>
          <w:sz w:val="24"/>
        </w:rPr>
        <w:t>ng cơ;</w:t>
      </w:r>
    </w:p>
    <w:p w14:paraId="085601CC" w14:textId="77777777" w:rsidR="00FC7CA5" w:rsidRDefault="003671C9">
      <w:pPr>
        <w:pStyle w:val="ListParagraph"/>
        <w:numPr>
          <w:ilvl w:val="2"/>
          <w:numId w:val="73"/>
        </w:numPr>
        <w:tabs>
          <w:tab w:val="left" w:pos="2083"/>
          <w:tab w:val="left" w:pos="2086"/>
        </w:tabs>
        <w:spacing w:line="283" w:lineRule="auto"/>
        <w:ind w:right="255"/>
        <w:jc w:val="both"/>
        <w:rPr>
          <w:position w:val="1"/>
          <w:sz w:val="24"/>
        </w:rPr>
      </w:pPr>
      <w:r>
        <w:rPr>
          <w:position w:val="1"/>
          <w:sz w:val="24"/>
        </w:rPr>
        <w:t>N</w:t>
      </w:r>
      <w:r>
        <w:rPr>
          <w:position w:val="1"/>
          <w:sz w:val="24"/>
        </w:rPr>
        <w:t>ế</w:t>
      </w:r>
      <w:r>
        <w:rPr>
          <w:position w:val="1"/>
          <w:sz w:val="24"/>
        </w:rPr>
        <w:t>u l</w:t>
      </w:r>
      <w:r>
        <w:rPr>
          <w:position w:val="1"/>
          <w:sz w:val="24"/>
        </w:rPr>
        <w:t>ắ</w:t>
      </w:r>
      <w:r>
        <w:rPr>
          <w:position w:val="1"/>
          <w:sz w:val="24"/>
        </w:rPr>
        <w:t>p đ</w:t>
      </w:r>
      <w:r>
        <w:rPr>
          <w:position w:val="1"/>
          <w:sz w:val="24"/>
        </w:rPr>
        <w:t>ặ</w:t>
      </w:r>
      <w:r>
        <w:rPr>
          <w:position w:val="1"/>
          <w:sz w:val="24"/>
        </w:rPr>
        <w:t>t thi</w:t>
      </w:r>
      <w:r>
        <w:rPr>
          <w:position w:val="1"/>
          <w:sz w:val="24"/>
        </w:rPr>
        <w:t>ế</w:t>
      </w:r>
      <w:r>
        <w:rPr>
          <w:position w:val="1"/>
          <w:sz w:val="24"/>
        </w:rPr>
        <w:t>t b</w:t>
      </w:r>
      <w:r>
        <w:rPr>
          <w:position w:val="1"/>
          <w:sz w:val="24"/>
        </w:rPr>
        <w:t>ị</w:t>
      </w:r>
      <w:r>
        <w:rPr>
          <w:position w:val="1"/>
          <w:sz w:val="24"/>
        </w:rPr>
        <w:t xml:space="preserve"> x</w:t>
      </w:r>
      <w:r>
        <w:rPr>
          <w:position w:val="1"/>
          <w:sz w:val="24"/>
        </w:rPr>
        <w:t>ử</w:t>
      </w:r>
      <w:r>
        <w:rPr>
          <w:position w:val="1"/>
          <w:sz w:val="24"/>
        </w:rPr>
        <w:t xml:space="preserve"> lý khí th</w:t>
      </w:r>
      <w:r>
        <w:rPr>
          <w:position w:val="1"/>
          <w:sz w:val="24"/>
        </w:rPr>
        <w:t>ả</w:t>
      </w:r>
      <w:r>
        <w:rPr>
          <w:position w:val="1"/>
          <w:sz w:val="24"/>
        </w:rPr>
        <w:t>i đ</w:t>
      </w:r>
      <w:r>
        <w:rPr>
          <w:position w:val="1"/>
          <w:sz w:val="24"/>
        </w:rPr>
        <w:t>ể</w:t>
      </w:r>
      <w:r>
        <w:rPr>
          <w:position w:val="1"/>
          <w:sz w:val="24"/>
        </w:rPr>
        <w:t xml:space="preserve"> tác đ</w:t>
      </w:r>
      <w:r>
        <w:rPr>
          <w:position w:val="1"/>
          <w:sz w:val="24"/>
        </w:rPr>
        <w:t>ộ</w:t>
      </w:r>
      <w:r>
        <w:rPr>
          <w:position w:val="1"/>
          <w:sz w:val="24"/>
        </w:rPr>
        <w:t>ng đ</w:t>
      </w:r>
      <w:r>
        <w:rPr>
          <w:position w:val="1"/>
          <w:sz w:val="24"/>
        </w:rPr>
        <w:t>ế</w:t>
      </w:r>
      <w:r>
        <w:rPr>
          <w:position w:val="1"/>
          <w:sz w:val="24"/>
        </w:rPr>
        <w:t>n lư</w:t>
      </w:r>
      <w:r>
        <w:rPr>
          <w:position w:val="1"/>
          <w:sz w:val="24"/>
        </w:rPr>
        <w:t>ợ</w:t>
      </w:r>
      <w:r>
        <w:rPr>
          <w:position w:val="1"/>
          <w:sz w:val="24"/>
        </w:rPr>
        <w:t>ng phát th</w:t>
      </w:r>
      <w:r>
        <w:rPr>
          <w:position w:val="1"/>
          <w:sz w:val="24"/>
        </w:rPr>
        <w:t>ả</w:t>
      </w:r>
      <w:r>
        <w:rPr>
          <w:position w:val="1"/>
          <w:sz w:val="24"/>
        </w:rPr>
        <w:t>i NO</w:t>
      </w:r>
      <w:r>
        <w:rPr>
          <w:sz w:val="16"/>
        </w:rPr>
        <w:t>X</w:t>
      </w:r>
      <w:r>
        <w:rPr>
          <w:position w:val="1"/>
          <w:sz w:val="24"/>
        </w:rPr>
        <w:t>, các đi</w:t>
      </w:r>
      <w:r>
        <w:rPr>
          <w:position w:val="1"/>
          <w:sz w:val="24"/>
        </w:rPr>
        <w:t>ể</w:t>
      </w:r>
      <w:r>
        <w:rPr>
          <w:position w:val="1"/>
          <w:sz w:val="24"/>
        </w:rPr>
        <w:t xml:space="preserve">m </w:t>
      </w:r>
      <w:r>
        <w:rPr>
          <w:sz w:val="24"/>
        </w:rPr>
        <w:t>đo ph</w:t>
      </w:r>
      <w:r>
        <w:rPr>
          <w:sz w:val="24"/>
        </w:rPr>
        <w:t>ả</w:t>
      </w:r>
      <w:r>
        <w:rPr>
          <w:sz w:val="24"/>
        </w:rPr>
        <w:t>i đư</w:t>
      </w:r>
      <w:r>
        <w:rPr>
          <w:sz w:val="24"/>
        </w:rPr>
        <w:t>ợ</w:t>
      </w:r>
      <w:r>
        <w:rPr>
          <w:sz w:val="24"/>
        </w:rPr>
        <w:t>c b</w:t>
      </w:r>
      <w:r>
        <w:rPr>
          <w:sz w:val="24"/>
        </w:rPr>
        <w:t>ố</w:t>
      </w:r>
      <w:r>
        <w:rPr>
          <w:sz w:val="24"/>
        </w:rPr>
        <w:t xml:space="preserve"> trí </w:t>
      </w:r>
      <w:r>
        <w:rPr>
          <w:sz w:val="24"/>
        </w:rPr>
        <w:t>ở</w:t>
      </w:r>
      <w:r>
        <w:rPr>
          <w:sz w:val="24"/>
        </w:rPr>
        <w:t xml:space="preserve"> dòng khí th</w:t>
      </w:r>
      <w:r>
        <w:rPr>
          <w:sz w:val="24"/>
        </w:rPr>
        <w:t>ả</w:t>
      </w:r>
      <w:r>
        <w:rPr>
          <w:sz w:val="24"/>
        </w:rPr>
        <w:t>i phía sau c</w:t>
      </w:r>
      <w:r>
        <w:rPr>
          <w:sz w:val="24"/>
        </w:rPr>
        <w:t>ủ</w:t>
      </w:r>
      <w:r>
        <w:rPr>
          <w:sz w:val="24"/>
        </w:rPr>
        <w:t>a thi</w:t>
      </w:r>
      <w:r>
        <w:rPr>
          <w:sz w:val="24"/>
        </w:rPr>
        <w:t>ế</w:t>
      </w:r>
      <w:r>
        <w:rPr>
          <w:sz w:val="24"/>
        </w:rPr>
        <w:t>t b</w:t>
      </w:r>
      <w:r>
        <w:rPr>
          <w:sz w:val="24"/>
        </w:rPr>
        <w:t>ị</w:t>
      </w:r>
      <w:r>
        <w:rPr>
          <w:sz w:val="24"/>
        </w:rPr>
        <w:t xml:space="preserve"> đó;</w:t>
      </w:r>
    </w:p>
    <w:p w14:paraId="668FABA6" w14:textId="77777777" w:rsidR="00FC7CA5" w:rsidRDefault="003671C9">
      <w:pPr>
        <w:pStyle w:val="ListParagraph"/>
        <w:numPr>
          <w:ilvl w:val="2"/>
          <w:numId w:val="73"/>
        </w:numPr>
        <w:tabs>
          <w:tab w:val="left" w:pos="2084"/>
        </w:tabs>
        <w:spacing w:before="115"/>
        <w:ind w:left="2084" w:hanging="452"/>
        <w:jc w:val="both"/>
        <w:rPr>
          <w:position w:val="1"/>
          <w:sz w:val="24"/>
        </w:rPr>
      </w:pPr>
      <w:r>
        <w:rPr>
          <w:position w:val="1"/>
          <w:sz w:val="24"/>
        </w:rPr>
        <w:t>Ph</w:t>
      </w:r>
      <w:r>
        <w:rPr>
          <w:position w:val="1"/>
          <w:sz w:val="24"/>
        </w:rPr>
        <w:t>ả</w:t>
      </w:r>
      <w:r>
        <w:rPr>
          <w:position w:val="1"/>
          <w:sz w:val="24"/>
        </w:rPr>
        <w:t>i</w:t>
      </w:r>
      <w:r>
        <w:rPr>
          <w:spacing w:val="-5"/>
          <w:position w:val="1"/>
          <w:sz w:val="24"/>
        </w:rPr>
        <w:t xml:space="preserve"> </w:t>
      </w:r>
      <w:r>
        <w:rPr>
          <w:position w:val="1"/>
          <w:sz w:val="24"/>
        </w:rPr>
        <w:t>thu</w:t>
      </w:r>
      <w:r>
        <w:rPr>
          <w:spacing w:val="-5"/>
          <w:position w:val="1"/>
          <w:sz w:val="24"/>
        </w:rPr>
        <w:t xml:space="preserve"> </w:t>
      </w:r>
      <w:r>
        <w:rPr>
          <w:position w:val="1"/>
          <w:sz w:val="24"/>
        </w:rPr>
        <w:t>th</w:t>
      </w:r>
      <w:r>
        <w:rPr>
          <w:position w:val="1"/>
          <w:sz w:val="24"/>
        </w:rPr>
        <w:t>ậ</w:t>
      </w:r>
      <w:r>
        <w:rPr>
          <w:position w:val="1"/>
          <w:sz w:val="24"/>
        </w:rPr>
        <w:t>p</w:t>
      </w:r>
      <w:r>
        <w:rPr>
          <w:spacing w:val="-5"/>
          <w:position w:val="1"/>
          <w:sz w:val="24"/>
        </w:rPr>
        <w:t xml:space="preserve"> </w:t>
      </w:r>
      <w:r>
        <w:rPr>
          <w:position w:val="1"/>
          <w:sz w:val="24"/>
        </w:rPr>
        <w:t>đư</w:t>
      </w:r>
      <w:r>
        <w:rPr>
          <w:position w:val="1"/>
          <w:sz w:val="24"/>
        </w:rPr>
        <w:t>ợ</w:t>
      </w:r>
      <w:r>
        <w:rPr>
          <w:position w:val="1"/>
          <w:sz w:val="24"/>
        </w:rPr>
        <w:t>c</w:t>
      </w:r>
      <w:r>
        <w:rPr>
          <w:spacing w:val="-5"/>
          <w:position w:val="1"/>
          <w:sz w:val="24"/>
        </w:rPr>
        <w:t xml:space="preserve"> </w:t>
      </w:r>
      <w:r>
        <w:rPr>
          <w:position w:val="1"/>
          <w:sz w:val="24"/>
        </w:rPr>
        <w:t>s</w:t>
      </w:r>
      <w:r>
        <w:rPr>
          <w:position w:val="1"/>
          <w:sz w:val="24"/>
        </w:rPr>
        <w:t>ố</w:t>
      </w:r>
      <w:r>
        <w:rPr>
          <w:spacing w:val="-6"/>
          <w:position w:val="1"/>
          <w:sz w:val="24"/>
        </w:rPr>
        <w:t xml:space="preserve"> </w:t>
      </w:r>
      <w:r>
        <w:rPr>
          <w:position w:val="1"/>
          <w:sz w:val="24"/>
        </w:rPr>
        <w:t>li</w:t>
      </w:r>
      <w:r>
        <w:rPr>
          <w:position w:val="1"/>
          <w:sz w:val="24"/>
        </w:rPr>
        <w:t>ệ</w:t>
      </w:r>
      <w:r>
        <w:rPr>
          <w:position w:val="1"/>
          <w:sz w:val="24"/>
        </w:rPr>
        <w:t>u</w:t>
      </w:r>
      <w:r>
        <w:rPr>
          <w:spacing w:val="-5"/>
          <w:position w:val="1"/>
          <w:sz w:val="24"/>
        </w:rPr>
        <w:t xml:space="preserve"> </w:t>
      </w:r>
      <w:r>
        <w:rPr>
          <w:position w:val="1"/>
          <w:sz w:val="24"/>
        </w:rPr>
        <w:t>đ</w:t>
      </w:r>
      <w:r>
        <w:rPr>
          <w:position w:val="1"/>
          <w:sz w:val="24"/>
        </w:rPr>
        <w:t>ầ</w:t>
      </w:r>
      <w:r>
        <w:rPr>
          <w:position w:val="1"/>
          <w:sz w:val="24"/>
        </w:rPr>
        <w:t>y</w:t>
      </w:r>
      <w:r>
        <w:rPr>
          <w:spacing w:val="-7"/>
          <w:position w:val="1"/>
          <w:sz w:val="24"/>
        </w:rPr>
        <w:t xml:space="preserve"> </w:t>
      </w:r>
      <w:r>
        <w:rPr>
          <w:position w:val="1"/>
          <w:sz w:val="24"/>
        </w:rPr>
        <w:t>đ</w:t>
      </w:r>
      <w:r>
        <w:rPr>
          <w:position w:val="1"/>
          <w:sz w:val="24"/>
        </w:rPr>
        <w:t>ủ</w:t>
      </w:r>
      <w:r>
        <w:rPr>
          <w:spacing w:val="-7"/>
          <w:position w:val="1"/>
          <w:sz w:val="24"/>
        </w:rPr>
        <w:t xml:space="preserve"> </w:t>
      </w:r>
      <w:r>
        <w:rPr>
          <w:position w:val="1"/>
          <w:sz w:val="24"/>
        </w:rPr>
        <w:t>đ</w:t>
      </w:r>
      <w:r>
        <w:rPr>
          <w:position w:val="1"/>
          <w:sz w:val="24"/>
        </w:rPr>
        <w:t>ể</w:t>
      </w:r>
      <w:r>
        <w:rPr>
          <w:spacing w:val="-7"/>
          <w:position w:val="1"/>
          <w:sz w:val="24"/>
        </w:rPr>
        <w:t xml:space="preserve"> </w:t>
      </w:r>
      <w:r>
        <w:rPr>
          <w:position w:val="1"/>
          <w:sz w:val="24"/>
        </w:rPr>
        <w:t>tính</w:t>
      </w:r>
      <w:r>
        <w:rPr>
          <w:spacing w:val="-4"/>
          <w:position w:val="1"/>
          <w:sz w:val="24"/>
        </w:rPr>
        <w:t xml:space="preserve"> </w:t>
      </w:r>
      <w:r>
        <w:rPr>
          <w:position w:val="1"/>
          <w:sz w:val="24"/>
        </w:rPr>
        <w:t>lư</w:t>
      </w:r>
      <w:r>
        <w:rPr>
          <w:position w:val="1"/>
          <w:sz w:val="24"/>
        </w:rPr>
        <w:t>ợ</w:t>
      </w:r>
      <w:r>
        <w:rPr>
          <w:position w:val="1"/>
          <w:sz w:val="24"/>
        </w:rPr>
        <w:t>ng</w:t>
      </w:r>
      <w:r>
        <w:rPr>
          <w:spacing w:val="-5"/>
          <w:position w:val="1"/>
          <w:sz w:val="24"/>
        </w:rPr>
        <w:t xml:space="preserve"> </w:t>
      </w:r>
      <w:r>
        <w:rPr>
          <w:position w:val="1"/>
          <w:sz w:val="24"/>
        </w:rPr>
        <w:t>phát</w:t>
      </w:r>
      <w:r>
        <w:rPr>
          <w:spacing w:val="-7"/>
          <w:position w:val="1"/>
          <w:sz w:val="24"/>
        </w:rPr>
        <w:t xml:space="preserve"> </w:t>
      </w:r>
      <w:r>
        <w:rPr>
          <w:position w:val="1"/>
          <w:sz w:val="24"/>
        </w:rPr>
        <w:t>th</w:t>
      </w:r>
      <w:r>
        <w:rPr>
          <w:position w:val="1"/>
          <w:sz w:val="24"/>
        </w:rPr>
        <w:t>ả</w:t>
      </w:r>
      <w:r>
        <w:rPr>
          <w:position w:val="1"/>
          <w:sz w:val="24"/>
        </w:rPr>
        <w:t>i</w:t>
      </w:r>
      <w:r>
        <w:rPr>
          <w:spacing w:val="-5"/>
          <w:position w:val="1"/>
          <w:sz w:val="24"/>
        </w:rPr>
        <w:t xml:space="preserve"> </w:t>
      </w:r>
      <w:r>
        <w:rPr>
          <w:position w:val="1"/>
          <w:sz w:val="24"/>
        </w:rPr>
        <w:t>NO</w:t>
      </w:r>
      <w:r>
        <w:rPr>
          <w:sz w:val="16"/>
        </w:rPr>
        <w:t>X</w:t>
      </w:r>
      <w:r>
        <w:rPr>
          <w:spacing w:val="17"/>
          <w:sz w:val="16"/>
        </w:rPr>
        <w:t xml:space="preserve"> </w:t>
      </w:r>
      <w:r>
        <w:rPr>
          <w:position w:val="1"/>
          <w:sz w:val="24"/>
        </w:rPr>
        <w:t>th</w:t>
      </w:r>
      <w:r>
        <w:rPr>
          <w:position w:val="1"/>
          <w:sz w:val="24"/>
        </w:rPr>
        <w:t>ự</w:t>
      </w:r>
      <w:r>
        <w:rPr>
          <w:position w:val="1"/>
          <w:sz w:val="24"/>
        </w:rPr>
        <w:t>c</w:t>
      </w:r>
      <w:r>
        <w:rPr>
          <w:spacing w:val="-6"/>
          <w:position w:val="1"/>
          <w:sz w:val="24"/>
        </w:rPr>
        <w:t xml:space="preserve"> </w:t>
      </w:r>
      <w:r>
        <w:rPr>
          <w:position w:val="1"/>
          <w:sz w:val="24"/>
        </w:rPr>
        <w:t>t</w:t>
      </w:r>
      <w:r>
        <w:rPr>
          <w:position w:val="1"/>
          <w:sz w:val="24"/>
        </w:rPr>
        <w:t>ế</w:t>
      </w:r>
      <w:r>
        <w:rPr>
          <w:spacing w:val="-3"/>
          <w:position w:val="1"/>
          <w:sz w:val="24"/>
        </w:rPr>
        <w:t xml:space="preserve"> </w:t>
      </w:r>
      <w:r>
        <w:rPr>
          <w:position w:val="1"/>
          <w:sz w:val="24"/>
        </w:rPr>
        <w:t>trung</w:t>
      </w:r>
      <w:r>
        <w:rPr>
          <w:spacing w:val="-5"/>
          <w:position w:val="1"/>
          <w:sz w:val="24"/>
        </w:rPr>
        <w:t xml:space="preserve"> </w:t>
      </w:r>
      <w:r>
        <w:rPr>
          <w:spacing w:val="-2"/>
          <w:position w:val="1"/>
          <w:sz w:val="24"/>
        </w:rPr>
        <w:t>bình;</w:t>
      </w:r>
    </w:p>
    <w:p w14:paraId="30B8F684" w14:textId="77777777" w:rsidR="00FC7CA5" w:rsidRDefault="003671C9">
      <w:pPr>
        <w:pStyle w:val="ListParagraph"/>
        <w:numPr>
          <w:ilvl w:val="2"/>
          <w:numId w:val="73"/>
        </w:numPr>
        <w:tabs>
          <w:tab w:val="left" w:pos="2083"/>
          <w:tab w:val="left" w:pos="2086"/>
        </w:tabs>
        <w:spacing w:before="168" w:line="280" w:lineRule="auto"/>
        <w:ind w:right="253"/>
        <w:jc w:val="both"/>
        <w:rPr>
          <w:sz w:val="24"/>
        </w:rPr>
      </w:pPr>
      <w:r>
        <w:rPr>
          <w:sz w:val="24"/>
        </w:rPr>
        <w:t>Trong</w:t>
      </w:r>
      <w:r>
        <w:rPr>
          <w:spacing w:val="-2"/>
          <w:sz w:val="24"/>
        </w:rPr>
        <w:t xml:space="preserve"> </w:t>
      </w:r>
      <w:r>
        <w:rPr>
          <w:sz w:val="24"/>
        </w:rPr>
        <w:t>trư</w:t>
      </w:r>
      <w:r>
        <w:rPr>
          <w:sz w:val="24"/>
        </w:rPr>
        <w:t>ờ</w:t>
      </w:r>
      <w:r>
        <w:rPr>
          <w:sz w:val="24"/>
        </w:rPr>
        <w:t>ng</w:t>
      </w:r>
      <w:r>
        <w:rPr>
          <w:spacing w:val="-4"/>
          <w:sz w:val="24"/>
        </w:rPr>
        <w:t xml:space="preserve"> </w:t>
      </w:r>
      <w:r>
        <w:rPr>
          <w:sz w:val="24"/>
        </w:rPr>
        <w:t>h</w:t>
      </w:r>
      <w:r>
        <w:rPr>
          <w:sz w:val="24"/>
        </w:rPr>
        <w:t>ợ</w:t>
      </w:r>
      <w:r>
        <w:rPr>
          <w:sz w:val="24"/>
        </w:rPr>
        <w:t>p</w:t>
      </w:r>
      <w:r>
        <w:rPr>
          <w:spacing w:val="-2"/>
          <w:sz w:val="24"/>
        </w:rPr>
        <w:t xml:space="preserve"> </w:t>
      </w:r>
      <w:r>
        <w:rPr>
          <w:sz w:val="24"/>
        </w:rPr>
        <w:t>l</w:t>
      </w:r>
      <w:r>
        <w:rPr>
          <w:sz w:val="24"/>
        </w:rPr>
        <w:t>ắ</w:t>
      </w:r>
      <w:r>
        <w:rPr>
          <w:sz w:val="24"/>
        </w:rPr>
        <w:t>p</w:t>
      </w:r>
      <w:r>
        <w:rPr>
          <w:spacing w:val="-6"/>
          <w:sz w:val="24"/>
        </w:rPr>
        <w:t xml:space="preserve"> </w:t>
      </w:r>
      <w:r>
        <w:rPr>
          <w:sz w:val="24"/>
        </w:rPr>
        <w:t>đ</w:t>
      </w:r>
      <w:r>
        <w:rPr>
          <w:sz w:val="24"/>
        </w:rPr>
        <w:t>ặ</w:t>
      </w:r>
      <w:r>
        <w:rPr>
          <w:sz w:val="24"/>
        </w:rPr>
        <w:t>t</w:t>
      </w:r>
      <w:r>
        <w:rPr>
          <w:spacing w:val="-4"/>
          <w:sz w:val="24"/>
        </w:rPr>
        <w:t xml:space="preserve"> </w:t>
      </w:r>
      <w:r>
        <w:rPr>
          <w:sz w:val="24"/>
        </w:rPr>
        <w:t>h</w:t>
      </w:r>
      <w:r>
        <w:rPr>
          <w:sz w:val="24"/>
        </w:rPr>
        <w:t>ệ</w:t>
      </w:r>
      <w:r>
        <w:rPr>
          <w:spacing w:val="-2"/>
          <w:sz w:val="24"/>
        </w:rPr>
        <w:t xml:space="preserve"> </w:t>
      </w:r>
      <w:r>
        <w:rPr>
          <w:sz w:val="24"/>
        </w:rPr>
        <w:t>th</w:t>
      </w:r>
      <w:r>
        <w:rPr>
          <w:sz w:val="24"/>
        </w:rPr>
        <w:t>ố</w:t>
      </w:r>
      <w:r>
        <w:rPr>
          <w:sz w:val="24"/>
        </w:rPr>
        <w:t>ng</w:t>
      </w:r>
      <w:r>
        <w:rPr>
          <w:spacing w:val="-2"/>
          <w:sz w:val="24"/>
        </w:rPr>
        <w:t xml:space="preserve"> </w:t>
      </w:r>
      <w:r>
        <w:rPr>
          <w:sz w:val="24"/>
        </w:rPr>
        <w:t>làm</w:t>
      </w:r>
      <w:r>
        <w:rPr>
          <w:spacing w:val="-1"/>
          <w:sz w:val="24"/>
        </w:rPr>
        <w:t xml:space="preserve"> </w:t>
      </w:r>
      <w:r>
        <w:rPr>
          <w:sz w:val="24"/>
        </w:rPr>
        <w:t>s</w:t>
      </w:r>
      <w:r>
        <w:rPr>
          <w:sz w:val="24"/>
        </w:rPr>
        <w:t>ạ</w:t>
      </w:r>
      <w:r>
        <w:rPr>
          <w:sz w:val="24"/>
        </w:rPr>
        <w:t>ch khí</w:t>
      </w:r>
      <w:r>
        <w:rPr>
          <w:spacing w:val="-2"/>
          <w:sz w:val="24"/>
        </w:rPr>
        <w:t xml:space="preserve"> </w:t>
      </w:r>
      <w:r>
        <w:rPr>
          <w:sz w:val="24"/>
        </w:rPr>
        <w:t>th</w:t>
      </w:r>
      <w:r>
        <w:rPr>
          <w:sz w:val="24"/>
        </w:rPr>
        <w:t>ả</w:t>
      </w:r>
      <w:r>
        <w:rPr>
          <w:sz w:val="24"/>
        </w:rPr>
        <w:t>i</w:t>
      </w:r>
      <w:r>
        <w:rPr>
          <w:spacing w:val="-2"/>
          <w:sz w:val="24"/>
        </w:rPr>
        <w:t xml:space="preserve"> </w:t>
      </w:r>
      <w:r>
        <w:rPr>
          <w:sz w:val="24"/>
        </w:rPr>
        <w:t>cho</w:t>
      </w:r>
      <w:r>
        <w:rPr>
          <w:spacing w:val="-2"/>
          <w:sz w:val="24"/>
        </w:rPr>
        <w:t xml:space="preserve"> </w:t>
      </w:r>
      <w:r>
        <w:rPr>
          <w:sz w:val="24"/>
        </w:rPr>
        <w:t>đ</w:t>
      </w:r>
      <w:r>
        <w:rPr>
          <w:sz w:val="24"/>
        </w:rPr>
        <w:t>ộ</w:t>
      </w:r>
      <w:r>
        <w:rPr>
          <w:sz w:val="24"/>
        </w:rPr>
        <w:t>ng</w:t>
      </w:r>
      <w:r>
        <w:rPr>
          <w:spacing w:val="-4"/>
          <w:sz w:val="24"/>
        </w:rPr>
        <w:t xml:space="preserve"> </w:t>
      </w:r>
      <w:r>
        <w:rPr>
          <w:sz w:val="24"/>
        </w:rPr>
        <w:t>cơ</w:t>
      </w:r>
      <w:r>
        <w:rPr>
          <w:spacing w:val="-3"/>
          <w:sz w:val="24"/>
        </w:rPr>
        <w:t xml:space="preserve"> </w:t>
      </w:r>
      <w:r>
        <w:rPr>
          <w:sz w:val="24"/>
        </w:rPr>
        <w:t>điêzen</w:t>
      </w:r>
      <w:r>
        <w:rPr>
          <w:spacing w:val="-4"/>
          <w:sz w:val="24"/>
        </w:rPr>
        <w:t xml:space="preserve"> </w:t>
      </w:r>
      <w:r>
        <w:rPr>
          <w:sz w:val="24"/>
        </w:rPr>
        <w:t>đ</w:t>
      </w:r>
      <w:r>
        <w:rPr>
          <w:sz w:val="24"/>
        </w:rPr>
        <w:t>ể</w:t>
      </w:r>
      <w:r>
        <w:rPr>
          <w:spacing w:val="-4"/>
          <w:sz w:val="24"/>
        </w:rPr>
        <w:t xml:space="preserve"> </w:t>
      </w:r>
      <w:r>
        <w:rPr>
          <w:sz w:val="24"/>
        </w:rPr>
        <w:t>gi</w:t>
      </w:r>
      <w:r>
        <w:rPr>
          <w:sz w:val="24"/>
        </w:rPr>
        <w:t>ả</w:t>
      </w:r>
      <w:r>
        <w:rPr>
          <w:sz w:val="24"/>
        </w:rPr>
        <w:t xml:space="preserve">m </w:t>
      </w:r>
      <w:r>
        <w:rPr>
          <w:position w:val="1"/>
          <w:sz w:val="24"/>
        </w:rPr>
        <w:t>lư</w:t>
      </w:r>
      <w:r>
        <w:rPr>
          <w:position w:val="1"/>
          <w:sz w:val="24"/>
        </w:rPr>
        <w:t>ợ</w:t>
      </w:r>
      <w:r>
        <w:rPr>
          <w:position w:val="1"/>
          <w:sz w:val="24"/>
        </w:rPr>
        <w:t>ng</w:t>
      </w:r>
      <w:r>
        <w:rPr>
          <w:spacing w:val="-17"/>
          <w:position w:val="1"/>
          <w:sz w:val="24"/>
        </w:rPr>
        <w:t xml:space="preserve"> </w:t>
      </w:r>
      <w:r>
        <w:rPr>
          <w:position w:val="1"/>
          <w:sz w:val="24"/>
        </w:rPr>
        <w:t>phát</w:t>
      </w:r>
      <w:r>
        <w:rPr>
          <w:spacing w:val="-14"/>
          <w:position w:val="1"/>
          <w:sz w:val="24"/>
        </w:rPr>
        <w:t xml:space="preserve"> </w:t>
      </w:r>
      <w:r>
        <w:rPr>
          <w:position w:val="1"/>
          <w:sz w:val="24"/>
        </w:rPr>
        <w:t>th</w:t>
      </w:r>
      <w:r>
        <w:rPr>
          <w:position w:val="1"/>
          <w:sz w:val="24"/>
        </w:rPr>
        <w:t>ả</w:t>
      </w:r>
      <w:r>
        <w:rPr>
          <w:position w:val="1"/>
          <w:sz w:val="24"/>
        </w:rPr>
        <w:t>i</w:t>
      </w:r>
      <w:r>
        <w:rPr>
          <w:spacing w:val="-15"/>
          <w:position w:val="1"/>
          <w:sz w:val="24"/>
        </w:rPr>
        <w:t xml:space="preserve"> </w:t>
      </w:r>
      <w:r>
        <w:rPr>
          <w:position w:val="1"/>
          <w:sz w:val="24"/>
        </w:rPr>
        <w:t>NO</w:t>
      </w:r>
      <w:r>
        <w:rPr>
          <w:sz w:val="16"/>
        </w:rPr>
        <w:t>X</w:t>
      </w:r>
      <w:r>
        <w:rPr>
          <w:position w:val="1"/>
          <w:sz w:val="24"/>
        </w:rPr>
        <w:t>,</w:t>
      </w:r>
      <w:r>
        <w:rPr>
          <w:spacing w:val="-16"/>
          <w:position w:val="1"/>
          <w:sz w:val="24"/>
        </w:rPr>
        <w:t xml:space="preserve"> </w:t>
      </w:r>
      <w:r>
        <w:rPr>
          <w:position w:val="1"/>
          <w:sz w:val="24"/>
        </w:rPr>
        <w:t>các</w:t>
      </w:r>
      <w:r>
        <w:rPr>
          <w:spacing w:val="-14"/>
          <w:position w:val="1"/>
          <w:sz w:val="24"/>
        </w:rPr>
        <w:t xml:space="preserve"> </w:t>
      </w:r>
      <w:r>
        <w:rPr>
          <w:position w:val="1"/>
          <w:sz w:val="24"/>
        </w:rPr>
        <w:t>thông</w:t>
      </w:r>
      <w:r>
        <w:rPr>
          <w:spacing w:val="-13"/>
          <w:position w:val="1"/>
          <w:sz w:val="24"/>
        </w:rPr>
        <w:t xml:space="preserve"> </w:t>
      </w:r>
      <w:r>
        <w:rPr>
          <w:position w:val="1"/>
          <w:sz w:val="24"/>
        </w:rPr>
        <w:t>s</w:t>
      </w:r>
      <w:r>
        <w:rPr>
          <w:position w:val="1"/>
          <w:sz w:val="24"/>
        </w:rPr>
        <w:t>ố</w:t>
      </w:r>
      <w:r>
        <w:rPr>
          <w:spacing w:val="-15"/>
          <w:position w:val="1"/>
          <w:sz w:val="24"/>
        </w:rPr>
        <w:t xml:space="preserve"> </w:t>
      </w:r>
      <w:r>
        <w:rPr>
          <w:position w:val="1"/>
          <w:sz w:val="24"/>
        </w:rPr>
        <w:t>thích</w:t>
      </w:r>
      <w:r>
        <w:rPr>
          <w:spacing w:val="-15"/>
          <w:position w:val="1"/>
          <w:sz w:val="24"/>
        </w:rPr>
        <w:t xml:space="preserve"> </w:t>
      </w:r>
      <w:r>
        <w:rPr>
          <w:position w:val="1"/>
          <w:sz w:val="24"/>
        </w:rPr>
        <w:t>h</w:t>
      </w:r>
      <w:r>
        <w:rPr>
          <w:position w:val="1"/>
          <w:sz w:val="24"/>
        </w:rPr>
        <w:t>ợ</w:t>
      </w:r>
      <w:r>
        <w:rPr>
          <w:position w:val="1"/>
          <w:sz w:val="24"/>
        </w:rPr>
        <w:t>p</w:t>
      </w:r>
      <w:r>
        <w:rPr>
          <w:spacing w:val="-13"/>
          <w:position w:val="1"/>
          <w:sz w:val="24"/>
        </w:rPr>
        <w:t xml:space="preserve"> </w:t>
      </w:r>
      <w:r>
        <w:rPr>
          <w:position w:val="1"/>
          <w:sz w:val="24"/>
        </w:rPr>
        <w:t>có</w:t>
      </w:r>
      <w:r>
        <w:rPr>
          <w:spacing w:val="-13"/>
          <w:position w:val="1"/>
          <w:sz w:val="24"/>
        </w:rPr>
        <w:t xml:space="preserve"> </w:t>
      </w:r>
      <w:r>
        <w:rPr>
          <w:position w:val="1"/>
          <w:sz w:val="24"/>
        </w:rPr>
        <w:t>th</w:t>
      </w:r>
      <w:r>
        <w:rPr>
          <w:position w:val="1"/>
          <w:sz w:val="24"/>
        </w:rPr>
        <w:t>ể</w:t>
      </w:r>
      <w:r>
        <w:rPr>
          <w:spacing w:val="-16"/>
          <w:position w:val="1"/>
          <w:sz w:val="24"/>
        </w:rPr>
        <w:t xml:space="preserve"> </w:t>
      </w:r>
      <w:r>
        <w:rPr>
          <w:position w:val="1"/>
          <w:sz w:val="24"/>
        </w:rPr>
        <w:t>đư</w:t>
      </w:r>
      <w:r>
        <w:rPr>
          <w:position w:val="1"/>
          <w:sz w:val="24"/>
        </w:rPr>
        <w:t>ợ</w:t>
      </w:r>
      <w:r>
        <w:rPr>
          <w:position w:val="1"/>
          <w:sz w:val="24"/>
        </w:rPr>
        <w:t>c</w:t>
      </w:r>
      <w:r>
        <w:rPr>
          <w:spacing w:val="-16"/>
          <w:position w:val="1"/>
          <w:sz w:val="24"/>
        </w:rPr>
        <w:t xml:space="preserve"> </w:t>
      </w:r>
      <w:r>
        <w:rPr>
          <w:position w:val="1"/>
          <w:sz w:val="24"/>
        </w:rPr>
        <w:t>giám</w:t>
      </w:r>
      <w:r>
        <w:rPr>
          <w:spacing w:val="-13"/>
          <w:position w:val="1"/>
          <w:sz w:val="24"/>
        </w:rPr>
        <w:t xml:space="preserve"> </w:t>
      </w:r>
      <w:r>
        <w:rPr>
          <w:position w:val="1"/>
          <w:sz w:val="24"/>
        </w:rPr>
        <w:t>sát</w:t>
      </w:r>
      <w:r>
        <w:rPr>
          <w:spacing w:val="-16"/>
          <w:position w:val="1"/>
          <w:sz w:val="24"/>
        </w:rPr>
        <w:t xml:space="preserve"> </w:t>
      </w:r>
      <w:r>
        <w:rPr>
          <w:position w:val="1"/>
          <w:sz w:val="24"/>
        </w:rPr>
        <w:t>ph</w:t>
      </w:r>
      <w:r>
        <w:rPr>
          <w:position w:val="1"/>
          <w:sz w:val="24"/>
        </w:rPr>
        <w:t>ả</w:t>
      </w:r>
      <w:r>
        <w:rPr>
          <w:position w:val="1"/>
          <w:sz w:val="24"/>
        </w:rPr>
        <w:t>i</w:t>
      </w:r>
      <w:r>
        <w:rPr>
          <w:spacing w:val="-14"/>
          <w:position w:val="1"/>
          <w:sz w:val="24"/>
        </w:rPr>
        <w:t xml:space="preserve"> </w:t>
      </w:r>
      <w:r>
        <w:rPr>
          <w:position w:val="1"/>
          <w:sz w:val="24"/>
        </w:rPr>
        <w:t>đư</w:t>
      </w:r>
      <w:r>
        <w:rPr>
          <w:position w:val="1"/>
          <w:sz w:val="24"/>
        </w:rPr>
        <w:t>ợ</w:t>
      </w:r>
      <w:r>
        <w:rPr>
          <w:position w:val="1"/>
          <w:sz w:val="24"/>
        </w:rPr>
        <w:t>c</w:t>
      </w:r>
      <w:r>
        <w:rPr>
          <w:spacing w:val="-16"/>
          <w:position w:val="1"/>
          <w:sz w:val="24"/>
        </w:rPr>
        <w:t xml:space="preserve"> </w:t>
      </w:r>
      <w:r>
        <w:rPr>
          <w:position w:val="1"/>
          <w:sz w:val="24"/>
        </w:rPr>
        <w:t xml:space="preserve">Đăng </w:t>
      </w:r>
      <w:r>
        <w:rPr>
          <w:sz w:val="24"/>
        </w:rPr>
        <w:t>ki</w:t>
      </w:r>
      <w:r>
        <w:rPr>
          <w:sz w:val="24"/>
        </w:rPr>
        <w:t>ể</w:t>
      </w:r>
      <w:r>
        <w:rPr>
          <w:sz w:val="24"/>
        </w:rPr>
        <w:t>m ch</w:t>
      </w:r>
      <w:r>
        <w:rPr>
          <w:sz w:val="24"/>
        </w:rPr>
        <w:t>ấ</w:t>
      </w:r>
      <w:r>
        <w:rPr>
          <w:sz w:val="24"/>
        </w:rPr>
        <w:t>p nh</w:t>
      </w:r>
      <w:r>
        <w:rPr>
          <w:sz w:val="24"/>
        </w:rPr>
        <w:t>ậ</w:t>
      </w:r>
      <w:r>
        <w:rPr>
          <w:sz w:val="24"/>
        </w:rPr>
        <w:t>n.</w:t>
      </w:r>
    </w:p>
    <w:p w14:paraId="42D5FF6B" w14:textId="77777777" w:rsidR="00FC7CA5" w:rsidRDefault="003671C9">
      <w:pPr>
        <w:spacing w:before="121"/>
        <w:ind w:left="3814"/>
        <w:jc w:val="both"/>
        <w:rPr>
          <w:b/>
          <w:sz w:val="24"/>
        </w:rPr>
      </w:pPr>
      <w:r>
        <w:rPr>
          <w:b/>
          <w:sz w:val="24"/>
        </w:rPr>
        <w:t>B</w:t>
      </w:r>
      <w:r>
        <w:rPr>
          <w:b/>
          <w:sz w:val="24"/>
        </w:rPr>
        <w:t>ả</w:t>
      </w:r>
      <w:r>
        <w:rPr>
          <w:b/>
          <w:sz w:val="24"/>
        </w:rPr>
        <w:t>ng</w:t>
      </w:r>
      <w:r>
        <w:rPr>
          <w:b/>
          <w:spacing w:val="-1"/>
          <w:sz w:val="24"/>
        </w:rPr>
        <w:t xml:space="preserve"> </w:t>
      </w:r>
      <w:r>
        <w:rPr>
          <w:b/>
          <w:sz w:val="24"/>
        </w:rPr>
        <w:t>8.2</w:t>
      </w:r>
      <w:r>
        <w:rPr>
          <w:b/>
          <w:spacing w:val="63"/>
          <w:sz w:val="24"/>
        </w:rPr>
        <w:t xml:space="preserve">   </w:t>
      </w:r>
      <w:r>
        <w:rPr>
          <w:b/>
          <w:sz w:val="24"/>
        </w:rPr>
        <w:t>Chu</w:t>
      </w:r>
      <w:r>
        <w:rPr>
          <w:b/>
          <w:spacing w:val="1"/>
          <w:sz w:val="24"/>
        </w:rPr>
        <w:t xml:space="preserve"> </w:t>
      </w:r>
      <w:r>
        <w:rPr>
          <w:b/>
          <w:sz w:val="24"/>
        </w:rPr>
        <w:t>trình th</w:t>
      </w:r>
      <w:r>
        <w:rPr>
          <w:b/>
          <w:sz w:val="24"/>
        </w:rPr>
        <w:t>ử</w:t>
      </w:r>
      <w:r>
        <w:rPr>
          <w:b/>
          <w:spacing w:val="-2"/>
          <w:sz w:val="24"/>
        </w:rPr>
        <w:t xml:space="preserve"> </w:t>
      </w:r>
      <w:r>
        <w:rPr>
          <w:b/>
          <w:sz w:val="24"/>
        </w:rPr>
        <w:t>ki</w:t>
      </w:r>
      <w:r>
        <w:rPr>
          <w:b/>
          <w:sz w:val="24"/>
        </w:rPr>
        <w:t>ể</w:t>
      </w:r>
      <w:r>
        <w:rPr>
          <w:b/>
          <w:sz w:val="24"/>
        </w:rPr>
        <w:t xml:space="preserve">u </w:t>
      </w:r>
      <w:r>
        <w:rPr>
          <w:b/>
          <w:spacing w:val="-5"/>
          <w:sz w:val="24"/>
        </w:rPr>
        <w:t>E2</w:t>
      </w:r>
    </w:p>
    <w:p w14:paraId="26B48111" w14:textId="77777777" w:rsidR="00FC7CA5" w:rsidRDefault="00FC7CA5">
      <w:pPr>
        <w:pStyle w:val="BodyText"/>
        <w:spacing w:before="2"/>
        <w:jc w:val="left"/>
        <w:rPr>
          <w:b/>
          <w:sz w:val="15"/>
        </w:rPr>
      </w:pP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0"/>
        <w:gridCol w:w="1896"/>
        <w:gridCol w:w="1882"/>
        <w:gridCol w:w="1882"/>
        <w:gridCol w:w="1680"/>
      </w:tblGrid>
      <w:tr w:rsidR="00FC7CA5" w14:paraId="53EBBDA5" w14:textId="77777777">
        <w:trPr>
          <w:trHeight w:val="374"/>
        </w:trPr>
        <w:tc>
          <w:tcPr>
            <w:tcW w:w="2300" w:type="dxa"/>
          </w:tcPr>
          <w:p w14:paraId="75C830CE" w14:textId="77777777" w:rsidR="00FC7CA5" w:rsidRDefault="003671C9">
            <w:pPr>
              <w:pStyle w:val="TableParagraph"/>
              <w:spacing w:before="60"/>
              <w:ind w:left="11"/>
            </w:pPr>
            <w:r>
              <w:t>Vòng</w:t>
            </w:r>
            <w:r>
              <w:rPr>
                <w:spacing w:val="-3"/>
              </w:rPr>
              <w:t xml:space="preserve"> </w:t>
            </w:r>
            <w:r>
              <w:rPr>
                <w:spacing w:val="-4"/>
              </w:rPr>
              <w:t>quay</w:t>
            </w:r>
          </w:p>
        </w:tc>
        <w:tc>
          <w:tcPr>
            <w:tcW w:w="1896" w:type="dxa"/>
          </w:tcPr>
          <w:p w14:paraId="1C05418E" w14:textId="77777777" w:rsidR="00FC7CA5" w:rsidRDefault="003671C9">
            <w:pPr>
              <w:pStyle w:val="TableParagraph"/>
              <w:spacing w:before="60"/>
              <w:ind w:left="13" w:right="3"/>
            </w:pPr>
            <w:r>
              <w:rPr>
                <w:spacing w:val="-4"/>
              </w:rPr>
              <w:t>100%</w:t>
            </w:r>
          </w:p>
        </w:tc>
        <w:tc>
          <w:tcPr>
            <w:tcW w:w="1882" w:type="dxa"/>
          </w:tcPr>
          <w:p w14:paraId="10B09BA9" w14:textId="77777777" w:rsidR="00FC7CA5" w:rsidRDefault="003671C9">
            <w:pPr>
              <w:pStyle w:val="TableParagraph"/>
              <w:spacing w:before="60"/>
              <w:ind w:left="11" w:right="1"/>
            </w:pPr>
            <w:r>
              <w:rPr>
                <w:spacing w:val="-4"/>
              </w:rPr>
              <w:t>100%</w:t>
            </w:r>
          </w:p>
        </w:tc>
        <w:tc>
          <w:tcPr>
            <w:tcW w:w="1882" w:type="dxa"/>
          </w:tcPr>
          <w:p w14:paraId="62506946" w14:textId="77777777" w:rsidR="00FC7CA5" w:rsidRDefault="003671C9">
            <w:pPr>
              <w:pStyle w:val="TableParagraph"/>
              <w:spacing w:before="60"/>
              <w:ind w:left="11" w:right="1"/>
            </w:pPr>
            <w:r>
              <w:rPr>
                <w:spacing w:val="-4"/>
              </w:rPr>
              <w:t>100%</w:t>
            </w:r>
          </w:p>
        </w:tc>
        <w:tc>
          <w:tcPr>
            <w:tcW w:w="1680" w:type="dxa"/>
          </w:tcPr>
          <w:p w14:paraId="41E39C30" w14:textId="77777777" w:rsidR="00FC7CA5" w:rsidRDefault="003671C9">
            <w:pPr>
              <w:pStyle w:val="TableParagraph"/>
              <w:spacing w:before="60"/>
              <w:ind w:left="11" w:right="5"/>
            </w:pPr>
            <w:r>
              <w:rPr>
                <w:spacing w:val="-2"/>
              </w:rPr>
              <w:t>100%</w:t>
            </w:r>
            <w:r>
              <w:rPr>
                <w:spacing w:val="-2"/>
                <w:vertAlign w:val="superscript"/>
              </w:rPr>
              <w:t>(2)</w:t>
            </w:r>
          </w:p>
        </w:tc>
      </w:tr>
      <w:tr w:rsidR="00FC7CA5" w14:paraId="7ACED532" w14:textId="77777777">
        <w:trPr>
          <w:trHeight w:val="371"/>
        </w:trPr>
        <w:tc>
          <w:tcPr>
            <w:tcW w:w="2300" w:type="dxa"/>
          </w:tcPr>
          <w:p w14:paraId="15D7457A" w14:textId="77777777" w:rsidR="00FC7CA5" w:rsidRDefault="003671C9">
            <w:pPr>
              <w:pStyle w:val="TableParagraph"/>
              <w:spacing w:before="60"/>
              <w:ind w:left="11" w:right="1"/>
            </w:pPr>
            <w:r>
              <w:t>Công</w:t>
            </w:r>
            <w:r>
              <w:rPr>
                <w:spacing w:val="-4"/>
              </w:rPr>
              <w:t xml:space="preserve"> su</w:t>
            </w:r>
            <w:r>
              <w:rPr>
                <w:spacing w:val="-4"/>
              </w:rPr>
              <w:t>ấ</w:t>
            </w:r>
            <w:r>
              <w:rPr>
                <w:spacing w:val="-4"/>
              </w:rPr>
              <w:t>t</w:t>
            </w:r>
          </w:p>
        </w:tc>
        <w:tc>
          <w:tcPr>
            <w:tcW w:w="1896" w:type="dxa"/>
          </w:tcPr>
          <w:p w14:paraId="7E910753" w14:textId="77777777" w:rsidR="00FC7CA5" w:rsidRDefault="003671C9">
            <w:pPr>
              <w:pStyle w:val="TableParagraph"/>
              <w:spacing w:before="60"/>
              <w:ind w:left="13" w:right="3"/>
            </w:pPr>
            <w:r>
              <w:rPr>
                <w:spacing w:val="-4"/>
              </w:rPr>
              <w:t>100%</w:t>
            </w:r>
          </w:p>
        </w:tc>
        <w:tc>
          <w:tcPr>
            <w:tcW w:w="1882" w:type="dxa"/>
          </w:tcPr>
          <w:p w14:paraId="1CD2E939" w14:textId="77777777" w:rsidR="00FC7CA5" w:rsidRDefault="003671C9">
            <w:pPr>
              <w:pStyle w:val="TableParagraph"/>
              <w:spacing w:before="60"/>
              <w:ind w:left="11" w:right="3"/>
            </w:pPr>
            <w:r>
              <w:rPr>
                <w:spacing w:val="-5"/>
              </w:rPr>
              <w:t>75%</w:t>
            </w:r>
          </w:p>
        </w:tc>
        <w:tc>
          <w:tcPr>
            <w:tcW w:w="1882" w:type="dxa"/>
          </w:tcPr>
          <w:p w14:paraId="624A031A" w14:textId="77777777" w:rsidR="00FC7CA5" w:rsidRDefault="003671C9">
            <w:pPr>
              <w:pStyle w:val="TableParagraph"/>
              <w:spacing w:before="60"/>
              <w:ind w:left="11" w:right="4"/>
            </w:pPr>
            <w:r>
              <w:rPr>
                <w:spacing w:val="-5"/>
              </w:rPr>
              <w:t>50%</w:t>
            </w:r>
          </w:p>
        </w:tc>
        <w:tc>
          <w:tcPr>
            <w:tcW w:w="1680" w:type="dxa"/>
          </w:tcPr>
          <w:p w14:paraId="4C65DCA7" w14:textId="77777777" w:rsidR="00FC7CA5" w:rsidRDefault="003671C9">
            <w:pPr>
              <w:pStyle w:val="TableParagraph"/>
              <w:spacing w:before="60"/>
              <w:ind w:left="11" w:right="3"/>
            </w:pPr>
            <w:r>
              <w:rPr>
                <w:spacing w:val="-5"/>
              </w:rPr>
              <w:t>25%</w:t>
            </w:r>
          </w:p>
        </w:tc>
      </w:tr>
      <w:tr w:rsidR="00FC7CA5" w14:paraId="5DB3719D" w14:textId="77777777">
        <w:trPr>
          <w:trHeight w:val="374"/>
        </w:trPr>
        <w:tc>
          <w:tcPr>
            <w:tcW w:w="2300" w:type="dxa"/>
          </w:tcPr>
          <w:p w14:paraId="6BD5D9E5" w14:textId="77777777" w:rsidR="00FC7CA5" w:rsidRDefault="003671C9">
            <w:pPr>
              <w:pStyle w:val="TableParagraph"/>
              <w:spacing w:before="60"/>
              <w:ind w:left="11" w:right="8"/>
            </w:pPr>
            <w:r>
              <w:t>H</w:t>
            </w:r>
            <w:r>
              <w:t>ệ</w:t>
            </w:r>
            <w:r>
              <w:rPr>
                <w:spacing w:val="-4"/>
              </w:rPr>
              <w:t xml:space="preserve"> </w:t>
            </w:r>
            <w:r>
              <w:t>s</w:t>
            </w:r>
            <w:r>
              <w:t>ố</w:t>
            </w:r>
            <w:r>
              <w:rPr>
                <w:spacing w:val="-2"/>
              </w:rPr>
              <w:t xml:space="preserve"> t</w:t>
            </w:r>
            <w:r>
              <w:rPr>
                <w:spacing w:val="-2"/>
              </w:rPr>
              <w:t>ả</w:t>
            </w:r>
            <w:r>
              <w:rPr>
                <w:spacing w:val="-2"/>
              </w:rPr>
              <w:t>i</w:t>
            </w:r>
            <w:r>
              <w:rPr>
                <w:spacing w:val="-2"/>
                <w:vertAlign w:val="superscript"/>
              </w:rPr>
              <w:t>(1)</w:t>
            </w:r>
          </w:p>
        </w:tc>
        <w:tc>
          <w:tcPr>
            <w:tcW w:w="1896" w:type="dxa"/>
          </w:tcPr>
          <w:p w14:paraId="0615146A" w14:textId="77777777" w:rsidR="00FC7CA5" w:rsidRDefault="003671C9">
            <w:pPr>
              <w:pStyle w:val="TableParagraph"/>
              <w:spacing w:before="60"/>
              <w:ind w:left="13"/>
            </w:pPr>
            <w:r>
              <w:rPr>
                <w:spacing w:val="-5"/>
              </w:rPr>
              <w:t>0,2</w:t>
            </w:r>
          </w:p>
        </w:tc>
        <w:tc>
          <w:tcPr>
            <w:tcW w:w="1882" w:type="dxa"/>
          </w:tcPr>
          <w:p w14:paraId="71BCE179" w14:textId="77777777" w:rsidR="00FC7CA5" w:rsidRDefault="003671C9">
            <w:pPr>
              <w:pStyle w:val="TableParagraph"/>
              <w:spacing w:before="60"/>
              <w:ind w:left="11" w:right="2"/>
            </w:pPr>
            <w:r>
              <w:rPr>
                <w:spacing w:val="-5"/>
              </w:rPr>
              <w:t>0,5</w:t>
            </w:r>
          </w:p>
        </w:tc>
        <w:tc>
          <w:tcPr>
            <w:tcW w:w="1882" w:type="dxa"/>
          </w:tcPr>
          <w:p w14:paraId="7622DD48" w14:textId="77777777" w:rsidR="00FC7CA5" w:rsidRDefault="003671C9">
            <w:pPr>
              <w:pStyle w:val="TableParagraph"/>
              <w:spacing w:before="60"/>
              <w:ind w:left="11"/>
            </w:pPr>
            <w:r>
              <w:rPr>
                <w:spacing w:val="-4"/>
              </w:rPr>
              <w:t>0,15</w:t>
            </w:r>
          </w:p>
        </w:tc>
        <w:tc>
          <w:tcPr>
            <w:tcW w:w="1680" w:type="dxa"/>
          </w:tcPr>
          <w:p w14:paraId="32901CF3" w14:textId="77777777" w:rsidR="00FC7CA5" w:rsidRDefault="003671C9">
            <w:pPr>
              <w:pStyle w:val="TableParagraph"/>
              <w:spacing w:before="60"/>
              <w:ind w:left="11"/>
            </w:pPr>
            <w:r>
              <w:rPr>
                <w:spacing w:val="-4"/>
              </w:rPr>
              <w:t>0,15</w:t>
            </w:r>
          </w:p>
        </w:tc>
      </w:tr>
    </w:tbl>
    <w:p w14:paraId="481A7DFC" w14:textId="77777777" w:rsidR="00FC7CA5" w:rsidRDefault="003671C9">
      <w:pPr>
        <w:spacing w:before="241"/>
        <w:ind w:left="3814"/>
        <w:jc w:val="both"/>
        <w:rPr>
          <w:b/>
          <w:sz w:val="24"/>
        </w:rPr>
      </w:pPr>
      <w:r>
        <w:rPr>
          <w:b/>
          <w:sz w:val="24"/>
        </w:rPr>
        <w:t>B</w:t>
      </w:r>
      <w:r>
        <w:rPr>
          <w:b/>
          <w:sz w:val="24"/>
        </w:rPr>
        <w:t>ả</w:t>
      </w:r>
      <w:r>
        <w:rPr>
          <w:b/>
          <w:sz w:val="24"/>
        </w:rPr>
        <w:t>ng</w:t>
      </w:r>
      <w:r>
        <w:rPr>
          <w:b/>
          <w:spacing w:val="-1"/>
          <w:sz w:val="24"/>
        </w:rPr>
        <w:t xml:space="preserve"> </w:t>
      </w:r>
      <w:r>
        <w:rPr>
          <w:b/>
          <w:sz w:val="24"/>
        </w:rPr>
        <w:t>8.3</w:t>
      </w:r>
      <w:r>
        <w:rPr>
          <w:b/>
          <w:spacing w:val="63"/>
          <w:sz w:val="24"/>
        </w:rPr>
        <w:t xml:space="preserve">   </w:t>
      </w:r>
      <w:r>
        <w:rPr>
          <w:b/>
          <w:sz w:val="24"/>
        </w:rPr>
        <w:t>Chu</w:t>
      </w:r>
      <w:r>
        <w:rPr>
          <w:b/>
          <w:spacing w:val="1"/>
          <w:sz w:val="24"/>
        </w:rPr>
        <w:t xml:space="preserve"> </w:t>
      </w:r>
      <w:r>
        <w:rPr>
          <w:b/>
          <w:sz w:val="24"/>
        </w:rPr>
        <w:t>trình th</w:t>
      </w:r>
      <w:r>
        <w:rPr>
          <w:b/>
          <w:sz w:val="24"/>
        </w:rPr>
        <w:t>ử</w:t>
      </w:r>
      <w:r>
        <w:rPr>
          <w:b/>
          <w:spacing w:val="-2"/>
          <w:sz w:val="24"/>
        </w:rPr>
        <w:t xml:space="preserve"> </w:t>
      </w:r>
      <w:r>
        <w:rPr>
          <w:b/>
          <w:sz w:val="24"/>
        </w:rPr>
        <w:t>ki</w:t>
      </w:r>
      <w:r>
        <w:rPr>
          <w:b/>
          <w:sz w:val="24"/>
        </w:rPr>
        <w:t>ể</w:t>
      </w:r>
      <w:r>
        <w:rPr>
          <w:b/>
          <w:sz w:val="24"/>
        </w:rPr>
        <w:t xml:space="preserve">u </w:t>
      </w:r>
      <w:r>
        <w:rPr>
          <w:b/>
          <w:spacing w:val="-5"/>
          <w:sz w:val="24"/>
        </w:rPr>
        <w:t>E3</w:t>
      </w:r>
    </w:p>
    <w:p w14:paraId="3B60003E" w14:textId="77777777" w:rsidR="00FC7CA5" w:rsidRDefault="00FC7CA5">
      <w:pPr>
        <w:pStyle w:val="BodyText"/>
        <w:spacing w:before="2"/>
        <w:jc w:val="left"/>
        <w:rPr>
          <w:b/>
          <w:sz w:val="15"/>
        </w:rPr>
      </w:pP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7"/>
        <w:gridCol w:w="1898"/>
        <w:gridCol w:w="1882"/>
        <w:gridCol w:w="1885"/>
        <w:gridCol w:w="1669"/>
      </w:tblGrid>
      <w:tr w:rsidR="00FC7CA5" w14:paraId="4979DB73" w14:textId="77777777">
        <w:trPr>
          <w:trHeight w:val="371"/>
        </w:trPr>
        <w:tc>
          <w:tcPr>
            <w:tcW w:w="2307" w:type="dxa"/>
          </w:tcPr>
          <w:p w14:paraId="6CF6203D" w14:textId="77777777" w:rsidR="00FC7CA5" w:rsidRDefault="003671C9">
            <w:pPr>
              <w:pStyle w:val="TableParagraph"/>
              <w:spacing w:before="60"/>
              <w:ind w:left="9"/>
            </w:pPr>
            <w:r>
              <w:t>Vòng</w:t>
            </w:r>
            <w:r>
              <w:rPr>
                <w:spacing w:val="-3"/>
              </w:rPr>
              <w:t xml:space="preserve"> </w:t>
            </w:r>
            <w:r>
              <w:rPr>
                <w:spacing w:val="-4"/>
              </w:rPr>
              <w:t>quay</w:t>
            </w:r>
          </w:p>
        </w:tc>
        <w:tc>
          <w:tcPr>
            <w:tcW w:w="1898" w:type="dxa"/>
          </w:tcPr>
          <w:p w14:paraId="393FBC92" w14:textId="77777777" w:rsidR="00FC7CA5" w:rsidRDefault="003671C9">
            <w:pPr>
              <w:pStyle w:val="TableParagraph"/>
              <w:spacing w:before="60"/>
              <w:ind w:left="11" w:right="3"/>
            </w:pPr>
            <w:r>
              <w:rPr>
                <w:spacing w:val="-4"/>
              </w:rPr>
              <w:t>100%</w:t>
            </w:r>
          </w:p>
        </w:tc>
        <w:tc>
          <w:tcPr>
            <w:tcW w:w="1882" w:type="dxa"/>
          </w:tcPr>
          <w:p w14:paraId="5D3202FB" w14:textId="77777777" w:rsidR="00FC7CA5" w:rsidRDefault="003671C9">
            <w:pPr>
              <w:pStyle w:val="TableParagraph"/>
              <w:spacing w:before="60"/>
              <w:ind w:left="11" w:right="2"/>
            </w:pPr>
            <w:r>
              <w:rPr>
                <w:spacing w:val="-5"/>
              </w:rPr>
              <w:t>91%</w:t>
            </w:r>
          </w:p>
        </w:tc>
        <w:tc>
          <w:tcPr>
            <w:tcW w:w="1885" w:type="dxa"/>
          </w:tcPr>
          <w:p w14:paraId="62A93E22" w14:textId="77777777" w:rsidR="00FC7CA5" w:rsidRDefault="003671C9">
            <w:pPr>
              <w:pStyle w:val="TableParagraph"/>
              <w:spacing w:before="60"/>
              <w:ind w:left="9" w:right="4"/>
            </w:pPr>
            <w:r>
              <w:rPr>
                <w:spacing w:val="-5"/>
              </w:rPr>
              <w:t>80%</w:t>
            </w:r>
          </w:p>
        </w:tc>
        <w:tc>
          <w:tcPr>
            <w:tcW w:w="1669" w:type="dxa"/>
          </w:tcPr>
          <w:p w14:paraId="11C18E39" w14:textId="77777777" w:rsidR="00FC7CA5" w:rsidRDefault="003671C9">
            <w:pPr>
              <w:pStyle w:val="TableParagraph"/>
              <w:spacing w:before="60"/>
              <w:ind w:left="13" w:right="4"/>
            </w:pPr>
            <w:r>
              <w:rPr>
                <w:spacing w:val="-5"/>
              </w:rPr>
              <w:t>63%</w:t>
            </w:r>
          </w:p>
        </w:tc>
      </w:tr>
      <w:tr w:rsidR="00FC7CA5" w14:paraId="16AD29B6" w14:textId="77777777">
        <w:trPr>
          <w:trHeight w:val="374"/>
        </w:trPr>
        <w:tc>
          <w:tcPr>
            <w:tcW w:w="2307" w:type="dxa"/>
          </w:tcPr>
          <w:p w14:paraId="62E4B433" w14:textId="77777777" w:rsidR="00FC7CA5" w:rsidRDefault="003671C9">
            <w:pPr>
              <w:pStyle w:val="TableParagraph"/>
              <w:ind w:left="9" w:right="1"/>
            </w:pPr>
            <w:r>
              <w:t>Công</w:t>
            </w:r>
            <w:r>
              <w:rPr>
                <w:spacing w:val="-4"/>
              </w:rPr>
              <w:t xml:space="preserve"> su</w:t>
            </w:r>
            <w:r>
              <w:rPr>
                <w:spacing w:val="-4"/>
              </w:rPr>
              <w:t>ấ</w:t>
            </w:r>
            <w:r>
              <w:rPr>
                <w:spacing w:val="-4"/>
              </w:rPr>
              <w:t>t</w:t>
            </w:r>
          </w:p>
        </w:tc>
        <w:tc>
          <w:tcPr>
            <w:tcW w:w="1898" w:type="dxa"/>
          </w:tcPr>
          <w:p w14:paraId="7AE1F82B" w14:textId="77777777" w:rsidR="00FC7CA5" w:rsidRDefault="003671C9">
            <w:pPr>
              <w:pStyle w:val="TableParagraph"/>
              <w:ind w:left="11" w:right="3"/>
            </w:pPr>
            <w:r>
              <w:rPr>
                <w:spacing w:val="-4"/>
              </w:rPr>
              <w:t>100%</w:t>
            </w:r>
          </w:p>
        </w:tc>
        <w:tc>
          <w:tcPr>
            <w:tcW w:w="1882" w:type="dxa"/>
          </w:tcPr>
          <w:p w14:paraId="49FA7C30" w14:textId="77777777" w:rsidR="00FC7CA5" w:rsidRDefault="003671C9">
            <w:pPr>
              <w:pStyle w:val="TableParagraph"/>
              <w:ind w:left="11" w:right="2"/>
            </w:pPr>
            <w:r>
              <w:rPr>
                <w:spacing w:val="-5"/>
              </w:rPr>
              <w:t>75%</w:t>
            </w:r>
          </w:p>
        </w:tc>
        <w:tc>
          <w:tcPr>
            <w:tcW w:w="1885" w:type="dxa"/>
          </w:tcPr>
          <w:p w14:paraId="297B0CF0" w14:textId="77777777" w:rsidR="00FC7CA5" w:rsidRDefault="003671C9">
            <w:pPr>
              <w:pStyle w:val="TableParagraph"/>
              <w:ind w:left="9" w:right="4"/>
            </w:pPr>
            <w:r>
              <w:rPr>
                <w:spacing w:val="-5"/>
              </w:rPr>
              <w:t>50%</w:t>
            </w:r>
          </w:p>
        </w:tc>
        <w:tc>
          <w:tcPr>
            <w:tcW w:w="1669" w:type="dxa"/>
          </w:tcPr>
          <w:p w14:paraId="70AC224F" w14:textId="77777777" w:rsidR="00FC7CA5" w:rsidRDefault="003671C9">
            <w:pPr>
              <w:pStyle w:val="TableParagraph"/>
              <w:ind w:left="13" w:right="4"/>
            </w:pPr>
            <w:r>
              <w:rPr>
                <w:spacing w:val="-5"/>
              </w:rPr>
              <w:t>25%</w:t>
            </w:r>
          </w:p>
        </w:tc>
      </w:tr>
      <w:tr w:rsidR="00FC7CA5" w14:paraId="3719B2E2" w14:textId="77777777">
        <w:trPr>
          <w:trHeight w:val="373"/>
        </w:trPr>
        <w:tc>
          <w:tcPr>
            <w:tcW w:w="2307" w:type="dxa"/>
          </w:tcPr>
          <w:p w14:paraId="0C25EC15" w14:textId="77777777" w:rsidR="00FC7CA5" w:rsidRDefault="003671C9">
            <w:pPr>
              <w:pStyle w:val="TableParagraph"/>
              <w:spacing w:before="60"/>
              <w:ind w:left="9" w:right="3"/>
            </w:pPr>
            <w:r>
              <w:t>H</w:t>
            </w:r>
            <w:r>
              <w:t>ệ</w:t>
            </w:r>
            <w:r>
              <w:rPr>
                <w:spacing w:val="-4"/>
              </w:rPr>
              <w:t xml:space="preserve"> </w:t>
            </w:r>
            <w:r>
              <w:t>s</w:t>
            </w:r>
            <w:r>
              <w:t>ố</w:t>
            </w:r>
            <w:r>
              <w:rPr>
                <w:spacing w:val="-2"/>
              </w:rPr>
              <w:t xml:space="preserve"> t</w:t>
            </w:r>
            <w:r>
              <w:rPr>
                <w:spacing w:val="-2"/>
              </w:rPr>
              <w:t>ả</w:t>
            </w:r>
            <w:r>
              <w:rPr>
                <w:spacing w:val="-2"/>
              </w:rPr>
              <w:t>i</w:t>
            </w:r>
            <w:r>
              <w:rPr>
                <w:spacing w:val="-2"/>
                <w:vertAlign w:val="superscript"/>
              </w:rPr>
              <w:t>(1)</w:t>
            </w:r>
          </w:p>
        </w:tc>
        <w:tc>
          <w:tcPr>
            <w:tcW w:w="1898" w:type="dxa"/>
          </w:tcPr>
          <w:p w14:paraId="25DEA79D" w14:textId="77777777" w:rsidR="00FC7CA5" w:rsidRDefault="003671C9">
            <w:pPr>
              <w:pStyle w:val="TableParagraph"/>
              <w:spacing w:before="60"/>
              <w:ind w:left="11"/>
            </w:pPr>
            <w:r>
              <w:rPr>
                <w:spacing w:val="-5"/>
              </w:rPr>
              <w:t>0,2</w:t>
            </w:r>
          </w:p>
        </w:tc>
        <w:tc>
          <w:tcPr>
            <w:tcW w:w="1882" w:type="dxa"/>
          </w:tcPr>
          <w:p w14:paraId="69D0FE89" w14:textId="77777777" w:rsidR="00FC7CA5" w:rsidRDefault="003671C9">
            <w:pPr>
              <w:pStyle w:val="TableParagraph"/>
              <w:spacing w:before="60"/>
              <w:ind w:left="11" w:right="1"/>
            </w:pPr>
            <w:r>
              <w:rPr>
                <w:spacing w:val="-5"/>
              </w:rPr>
              <w:t>0,5</w:t>
            </w:r>
          </w:p>
        </w:tc>
        <w:tc>
          <w:tcPr>
            <w:tcW w:w="1885" w:type="dxa"/>
          </w:tcPr>
          <w:p w14:paraId="11C1B912" w14:textId="77777777" w:rsidR="00FC7CA5" w:rsidRDefault="003671C9">
            <w:pPr>
              <w:pStyle w:val="TableParagraph"/>
              <w:spacing w:before="60"/>
              <w:ind w:left="9"/>
            </w:pPr>
            <w:r>
              <w:rPr>
                <w:spacing w:val="-4"/>
              </w:rPr>
              <w:t>0,15</w:t>
            </w:r>
          </w:p>
        </w:tc>
        <w:tc>
          <w:tcPr>
            <w:tcW w:w="1669" w:type="dxa"/>
          </w:tcPr>
          <w:p w14:paraId="4FE59F36" w14:textId="77777777" w:rsidR="00FC7CA5" w:rsidRDefault="003671C9">
            <w:pPr>
              <w:pStyle w:val="TableParagraph"/>
              <w:spacing w:before="60"/>
              <w:ind w:left="13"/>
            </w:pPr>
            <w:r>
              <w:rPr>
                <w:spacing w:val="-4"/>
              </w:rPr>
              <w:t>0,15</w:t>
            </w:r>
          </w:p>
        </w:tc>
      </w:tr>
    </w:tbl>
    <w:p w14:paraId="6FF060E4" w14:textId="77777777" w:rsidR="00FC7CA5" w:rsidRDefault="003671C9">
      <w:pPr>
        <w:spacing w:before="241"/>
        <w:ind w:left="3807"/>
        <w:jc w:val="both"/>
        <w:rPr>
          <w:b/>
          <w:sz w:val="24"/>
        </w:rPr>
      </w:pPr>
      <w:r>
        <w:rPr>
          <w:b/>
          <w:sz w:val="24"/>
        </w:rPr>
        <w:t>B</w:t>
      </w:r>
      <w:r>
        <w:rPr>
          <w:b/>
          <w:sz w:val="24"/>
        </w:rPr>
        <w:t>ả</w:t>
      </w:r>
      <w:r>
        <w:rPr>
          <w:b/>
          <w:sz w:val="24"/>
        </w:rPr>
        <w:t>ng</w:t>
      </w:r>
      <w:r>
        <w:rPr>
          <w:b/>
          <w:spacing w:val="-1"/>
          <w:sz w:val="24"/>
        </w:rPr>
        <w:t xml:space="preserve"> </w:t>
      </w:r>
      <w:r>
        <w:rPr>
          <w:b/>
          <w:sz w:val="24"/>
        </w:rPr>
        <w:t>8.4</w:t>
      </w:r>
      <w:r>
        <w:rPr>
          <w:b/>
          <w:spacing w:val="63"/>
          <w:sz w:val="24"/>
        </w:rPr>
        <w:t xml:space="preserve">   </w:t>
      </w:r>
      <w:r>
        <w:rPr>
          <w:b/>
          <w:sz w:val="24"/>
        </w:rPr>
        <w:t>Chu</w:t>
      </w:r>
      <w:r>
        <w:rPr>
          <w:b/>
          <w:spacing w:val="1"/>
          <w:sz w:val="24"/>
        </w:rPr>
        <w:t xml:space="preserve"> </w:t>
      </w:r>
      <w:r>
        <w:rPr>
          <w:b/>
          <w:sz w:val="24"/>
        </w:rPr>
        <w:t>trình th</w:t>
      </w:r>
      <w:r>
        <w:rPr>
          <w:b/>
          <w:sz w:val="24"/>
        </w:rPr>
        <w:t>ử</w:t>
      </w:r>
      <w:r>
        <w:rPr>
          <w:b/>
          <w:spacing w:val="-2"/>
          <w:sz w:val="24"/>
        </w:rPr>
        <w:t xml:space="preserve"> </w:t>
      </w:r>
      <w:r>
        <w:rPr>
          <w:b/>
          <w:sz w:val="24"/>
        </w:rPr>
        <w:t>ki</w:t>
      </w:r>
      <w:r>
        <w:rPr>
          <w:b/>
          <w:sz w:val="24"/>
        </w:rPr>
        <w:t>ể</w:t>
      </w:r>
      <w:r>
        <w:rPr>
          <w:b/>
          <w:sz w:val="24"/>
        </w:rPr>
        <w:t xml:space="preserve">u </w:t>
      </w:r>
      <w:r>
        <w:rPr>
          <w:b/>
          <w:spacing w:val="-5"/>
          <w:sz w:val="24"/>
        </w:rPr>
        <w:t>D2</w:t>
      </w:r>
    </w:p>
    <w:p w14:paraId="73C1EE08" w14:textId="77777777" w:rsidR="00FC7CA5" w:rsidRDefault="00FC7CA5">
      <w:pPr>
        <w:pStyle w:val="BodyText"/>
        <w:spacing w:before="2" w:after="1"/>
        <w:jc w:val="left"/>
        <w:rPr>
          <w:b/>
          <w:sz w:val="15"/>
        </w:rPr>
      </w:pP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2"/>
        <w:gridCol w:w="1896"/>
        <w:gridCol w:w="1884"/>
        <w:gridCol w:w="1884"/>
        <w:gridCol w:w="1673"/>
      </w:tblGrid>
      <w:tr w:rsidR="00FC7CA5" w14:paraId="377347D3" w14:textId="77777777">
        <w:trPr>
          <w:trHeight w:val="383"/>
        </w:trPr>
        <w:tc>
          <w:tcPr>
            <w:tcW w:w="2302" w:type="dxa"/>
          </w:tcPr>
          <w:p w14:paraId="71D595A0" w14:textId="77777777" w:rsidR="00FC7CA5" w:rsidRDefault="003671C9">
            <w:pPr>
              <w:pStyle w:val="TableParagraph"/>
              <w:spacing w:before="50"/>
              <w:ind w:left="9"/>
            </w:pPr>
            <w:r>
              <w:t>Vòng</w:t>
            </w:r>
            <w:r>
              <w:rPr>
                <w:spacing w:val="-3"/>
              </w:rPr>
              <w:t xml:space="preserve"> </w:t>
            </w:r>
            <w:r>
              <w:rPr>
                <w:spacing w:val="-4"/>
              </w:rPr>
              <w:t>quay</w:t>
            </w:r>
          </w:p>
        </w:tc>
        <w:tc>
          <w:tcPr>
            <w:tcW w:w="1896" w:type="dxa"/>
          </w:tcPr>
          <w:p w14:paraId="29DA0A8C" w14:textId="77777777" w:rsidR="00FC7CA5" w:rsidRDefault="003671C9">
            <w:pPr>
              <w:pStyle w:val="TableParagraph"/>
              <w:spacing w:before="40"/>
              <w:ind w:left="13" w:right="2"/>
            </w:pPr>
            <w:r>
              <w:rPr>
                <w:spacing w:val="-4"/>
              </w:rPr>
              <w:t>100%</w:t>
            </w:r>
          </w:p>
        </w:tc>
        <w:tc>
          <w:tcPr>
            <w:tcW w:w="1884" w:type="dxa"/>
          </w:tcPr>
          <w:p w14:paraId="2CD3543C" w14:textId="77777777" w:rsidR="00FC7CA5" w:rsidRDefault="003671C9">
            <w:pPr>
              <w:pStyle w:val="TableParagraph"/>
              <w:spacing w:before="40"/>
              <w:ind w:left="12" w:right="3"/>
            </w:pPr>
            <w:r>
              <w:rPr>
                <w:spacing w:val="-4"/>
              </w:rPr>
              <w:t>100%</w:t>
            </w:r>
          </w:p>
        </w:tc>
        <w:tc>
          <w:tcPr>
            <w:tcW w:w="1884" w:type="dxa"/>
          </w:tcPr>
          <w:p w14:paraId="42533E30" w14:textId="77777777" w:rsidR="00FC7CA5" w:rsidRDefault="003671C9">
            <w:pPr>
              <w:pStyle w:val="TableParagraph"/>
              <w:spacing w:before="40"/>
              <w:ind w:left="12" w:right="3"/>
            </w:pPr>
            <w:r>
              <w:rPr>
                <w:spacing w:val="-4"/>
              </w:rPr>
              <w:t>100%</w:t>
            </w:r>
          </w:p>
        </w:tc>
        <w:tc>
          <w:tcPr>
            <w:tcW w:w="1673" w:type="dxa"/>
          </w:tcPr>
          <w:p w14:paraId="0E85A0B7" w14:textId="77777777" w:rsidR="00FC7CA5" w:rsidRDefault="003671C9">
            <w:pPr>
              <w:pStyle w:val="TableParagraph"/>
              <w:spacing w:before="40"/>
              <w:ind w:left="13" w:right="3"/>
            </w:pPr>
            <w:r>
              <w:rPr>
                <w:spacing w:val="-4"/>
              </w:rPr>
              <w:t>100%</w:t>
            </w:r>
          </w:p>
        </w:tc>
      </w:tr>
      <w:tr w:rsidR="00FC7CA5" w14:paraId="2BD73E65" w14:textId="77777777">
        <w:trPr>
          <w:trHeight w:val="383"/>
        </w:trPr>
        <w:tc>
          <w:tcPr>
            <w:tcW w:w="2302" w:type="dxa"/>
          </w:tcPr>
          <w:p w14:paraId="5C973E18" w14:textId="77777777" w:rsidR="00FC7CA5" w:rsidRDefault="003671C9">
            <w:pPr>
              <w:pStyle w:val="TableParagraph"/>
              <w:spacing w:before="40"/>
              <w:ind w:left="9" w:right="1"/>
            </w:pPr>
            <w:r>
              <w:t>Công</w:t>
            </w:r>
            <w:r>
              <w:rPr>
                <w:spacing w:val="-4"/>
              </w:rPr>
              <w:t xml:space="preserve"> su</w:t>
            </w:r>
            <w:r>
              <w:rPr>
                <w:spacing w:val="-4"/>
              </w:rPr>
              <w:t>ấ</w:t>
            </w:r>
            <w:r>
              <w:rPr>
                <w:spacing w:val="-4"/>
              </w:rPr>
              <w:t>t</w:t>
            </w:r>
          </w:p>
        </w:tc>
        <w:tc>
          <w:tcPr>
            <w:tcW w:w="1896" w:type="dxa"/>
          </w:tcPr>
          <w:p w14:paraId="313613C2" w14:textId="77777777" w:rsidR="00FC7CA5" w:rsidRDefault="003671C9">
            <w:pPr>
              <w:pStyle w:val="TableParagraph"/>
              <w:spacing w:before="50"/>
              <w:ind w:left="13" w:right="2"/>
            </w:pPr>
            <w:r>
              <w:rPr>
                <w:spacing w:val="-4"/>
              </w:rPr>
              <w:t>100%</w:t>
            </w:r>
          </w:p>
        </w:tc>
        <w:tc>
          <w:tcPr>
            <w:tcW w:w="1884" w:type="dxa"/>
          </w:tcPr>
          <w:p w14:paraId="02A0C8AE" w14:textId="77777777" w:rsidR="00FC7CA5" w:rsidRDefault="003671C9">
            <w:pPr>
              <w:pStyle w:val="TableParagraph"/>
              <w:spacing w:before="50"/>
              <w:ind w:left="12"/>
            </w:pPr>
            <w:r>
              <w:rPr>
                <w:spacing w:val="-5"/>
              </w:rPr>
              <w:t>75%</w:t>
            </w:r>
          </w:p>
        </w:tc>
        <w:tc>
          <w:tcPr>
            <w:tcW w:w="1884" w:type="dxa"/>
          </w:tcPr>
          <w:p w14:paraId="6D3F6E76" w14:textId="77777777" w:rsidR="00FC7CA5" w:rsidRDefault="003671C9">
            <w:pPr>
              <w:pStyle w:val="TableParagraph"/>
              <w:spacing w:before="50"/>
              <w:ind w:left="12"/>
            </w:pPr>
            <w:r>
              <w:rPr>
                <w:spacing w:val="-5"/>
              </w:rPr>
              <w:t>25%</w:t>
            </w:r>
          </w:p>
        </w:tc>
        <w:tc>
          <w:tcPr>
            <w:tcW w:w="1673" w:type="dxa"/>
          </w:tcPr>
          <w:p w14:paraId="357D8800" w14:textId="77777777" w:rsidR="00FC7CA5" w:rsidRDefault="003671C9">
            <w:pPr>
              <w:pStyle w:val="TableParagraph"/>
              <w:spacing w:before="50"/>
              <w:ind w:left="13"/>
            </w:pPr>
            <w:r>
              <w:rPr>
                <w:spacing w:val="-5"/>
              </w:rPr>
              <w:t>10%</w:t>
            </w:r>
          </w:p>
        </w:tc>
      </w:tr>
      <w:tr w:rsidR="00FC7CA5" w14:paraId="479BEF57" w14:textId="77777777">
        <w:trPr>
          <w:trHeight w:val="362"/>
        </w:trPr>
        <w:tc>
          <w:tcPr>
            <w:tcW w:w="2302" w:type="dxa"/>
          </w:tcPr>
          <w:p w14:paraId="7B816CB9" w14:textId="77777777" w:rsidR="00FC7CA5" w:rsidRDefault="003671C9">
            <w:pPr>
              <w:pStyle w:val="TableParagraph"/>
              <w:spacing w:before="40"/>
              <w:ind w:left="9" w:right="3"/>
            </w:pPr>
            <w:r>
              <w:t>H</w:t>
            </w:r>
            <w:r>
              <w:t>ệ</w:t>
            </w:r>
            <w:r>
              <w:rPr>
                <w:spacing w:val="-4"/>
              </w:rPr>
              <w:t xml:space="preserve"> </w:t>
            </w:r>
            <w:r>
              <w:t>s</w:t>
            </w:r>
            <w:r>
              <w:t>ố</w:t>
            </w:r>
            <w:r>
              <w:rPr>
                <w:spacing w:val="-2"/>
              </w:rPr>
              <w:t xml:space="preserve"> t</w:t>
            </w:r>
            <w:r>
              <w:rPr>
                <w:spacing w:val="-2"/>
              </w:rPr>
              <w:t>ả</w:t>
            </w:r>
            <w:r>
              <w:rPr>
                <w:spacing w:val="-2"/>
              </w:rPr>
              <w:t>i</w:t>
            </w:r>
            <w:r>
              <w:rPr>
                <w:spacing w:val="-2"/>
                <w:vertAlign w:val="superscript"/>
              </w:rPr>
              <w:t>(1)</w:t>
            </w:r>
          </w:p>
        </w:tc>
        <w:tc>
          <w:tcPr>
            <w:tcW w:w="1896" w:type="dxa"/>
          </w:tcPr>
          <w:p w14:paraId="2F34F2B7" w14:textId="77777777" w:rsidR="00FC7CA5" w:rsidRDefault="003671C9">
            <w:pPr>
              <w:pStyle w:val="TableParagraph"/>
              <w:spacing w:before="40"/>
              <w:ind w:left="13" w:right="1"/>
            </w:pPr>
            <w:r>
              <w:rPr>
                <w:spacing w:val="-4"/>
              </w:rPr>
              <w:t>0,05</w:t>
            </w:r>
          </w:p>
        </w:tc>
        <w:tc>
          <w:tcPr>
            <w:tcW w:w="1884" w:type="dxa"/>
          </w:tcPr>
          <w:p w14:paraId="1D50138D" w14:textId="77777777" w:rsidR="00FC7CA5" w:rsidRDefault="003671C9">
            <w:pPr>
              <w:pStyle w:val="TableParagraph"/>
              <w:spacing w:before="40"/>
              <w:ind w:left="12" w:right="2"/>
            </w:pPr>
            <w:r>
              <w:rPr>
                <w:spacing w:val="-4"/>
              </w:rPr>
              <w:t>0,25</w:t>
            </w:r>
          </w:p>
        </w:tc>
        <w:tc>
          <w:tcPr>
            <w:tcW w:w="1884" w:type="dxa"/>
          </w:tcPr>
          <w:p w14:paraId="240ABD20" w14:textId="77777777" w:rsidR="00FC7CA5" w:rsidRDefault="003671C9">
            <w:pPr>
              <w:pStyle w:val="TableParagraph"/>
              <w:spacing w:before="40"/>
              <w:ind w:left="12"/>
            </w:pPr>
            <w:r>
              <w:rPr>
                <w:spacing w:val="-5"/>
              </w:rPr>
              <w:t>0,3</w:t>
            </w:r>
          </w:p>
        </w:tc>
        <w:tc>
          <w:tcPr>
            <w:tcW w:w="1673" w:type="dxa"/>
          </w:tcPr>
          <w:p w14:paraId="4B06313E" w14:textId="77777777" w:rsidR="00FC7CA5" w:rsidRDefault="003671C9">
            <w:pPr>
              <w:pStyle w:val="TableParagraph"/>
              <w:spacing w:before="40"/>
              <w:ind w:left="13"/>
            </w:pPr>
            <w:r>
              <w:rPr>
                <w:spacing w:val="-5"/>
              </w:rPr>
              <w:t>0,1</w:t>
            </w:r>
          </w:p>
        </w:tc>
      </w:tr>
    </w:tbl>
    <w:p w14:paraId="4439B1F3" w14:textId="77777777" w:rsidR="00FC7CA5" w:rsidRDefault="00FC7CA5">
      <w:pPr>
        <w:sectPr w:rsidR="00FC7CA5">
          <w:pgSz w:w="11910" w:h="16850"/>
          <w:pgMar w:top="780" w:right="480" w:bottom="940" w:left="420" w:header="0" w:footer="747" w:gutter="0"/>
          <w:cols w:space="720"/>
        </w:sectPr>
      </w:pPr>
    </w:p>
    <w:p w14:paraId="746C8CD8" w14:textId="77777777" w:rsidR="00FC7CA5" w:rsidRDefault="003671C9">
      <w:pPr>
        <w:tabs>
          <w:tab w:val="left" w:pos="8416"/>
        </w:tabs>
        <w:spacing w:before="71"/>
        <w:ind w:left="456"/>
        <w:jc w:val="center"/>
        <w:rPr>
          <w:b/>
          <w:sz w:val="24"/>
        </w:rPr>
      </w:pPr>
      <w:r>
        <w:rPr>
          <w:b/>
          <w:sz w:val="24"/>
        </w:rPr>
        <w:lastRenderedPageBreak/>
        <w:t>QCVN</w:t>
      </w:r>
      <w:r>
        <w:rPr>
          <w:b/>
          <w:spacing w:val="-3"/>
          <w:sz w:val="24"/>
        </w:rPr>
        <w:t xml:space="preserve"> </w:t>
      </w:r>
      <w:r>
        <w:rPr>
          <w:b/>
          <w:sz w:val="24"/>
        </w:rPr>
        <w:t>26:</w:t>
      </w:r>
      <w:r>
        <w:rPr>
          <w:b/>
          <w:spacing w:val="-3"/>
          <w:sz w:val="24"/>
        </w:rPr>
        <w:t xml:space="preserve"> </w:t>
      </w:r>
      <w:r>
        <w:rPr>
          <w:b/>
          <w:spacing w:val="-2"/>
          <w:sz w:val="24"/>
        </w:rPr>
        <w:t>2024/BGTVT</w:t>
      </w:r>
      <w:r>
        <w:rPr>
          <w:b/>
          <w:sz w:val="24"/>
        </w:rPr>
        <w:tab/>
        <w:t>Ph</w:t>
      </w:r>
      <w:r>
        <w:rPr>
          <w:b/>
          <w:sz w:val="24"/>
        </w:rPr>
        <w:t>ầ</w:t>
      </w:r>
      <w:r>
        <w:rPr>
          <w:b/>
          <w:sz w:val="24"/>
        </w:rPr>
        <w:t>n</w:t>
      </w:r>
      <w:r>
        <w:rPr>
          <w:b/>
          <w:spacing w:val="-4"/>
          <w:sz w:val="24"/>
        </w:rPr>
        <w:t xml:space="preserve"> </w:t>
      </w:r>
      <w:r>
        <w:rPr>
          <w:b/>
          <w:sz w:val="24"/>
        </w:rPr>
        <w:t>8,</w:t>
      </w:r>
      <w:r>
        <w:rPr>
          <w:b/>
          <w:spacing w:val="-4"/>
          <w:sz w:val="24"/>
        </w:rPr>
        <w:t xml:space="preserve"> </w:t>
      </w:r>
      <w:r>
        <w:rPr>
          <w:b/>
          <w:sz w:val="24"/>
        </w:rPr>
        <w:t>Chương</w:t>
      </w:r>
      <w:r>
        <w:rPr>
          <w:b/>
          <w:spacing w:val="-2"/>
          <w:sz w:val="24"/>
        </w:rPr>
        <w:t xml:space="preserve"> </w:t>
      </w:r>
      <w:r>
        <w:rPr>
          <w:b/>
          <w:spacing w:val="-10"/>
          <w:sz w:val="24"/>
        </w:rPr>
        <w:t>2</w:t>
      </w:r>
    </w:p>
    <w:p w14:paraId="036424F2" w14:textId="77777777" w:rsidR="00FC7CA5" w:rsidRDefault="00FC7CA5">
      <w:pPr>
        <w:pStyle w:val="BodyText"/>
        <w:spacing w:before="15"/>
        <w:jc w:val="left"/>
        <w:rPr>
          <w:b/>
        </w:rPr>
      </w:pPr>
    </w:p>
    <w:p w14:paraId="33EA0FBD" w14:textId="77777777" w:rsidR="00FC7CA5" w:rsidRDefault="003671C9">
      <w:pPr>
        <w:tabs>
          <w:tab w:val="left" w:pos="1851"/>
        </w:tabs>
        <w:ind w:left="456"/>
        <w:jc w:val="center"/>
        <w:rPr>
          <w:b/>
          <w:sz w:val="24"/>
        </w:rPr>
      </w:pPr>
      <w:r>
        <w:rPr>
          <w:b/>
          <w:sz w:val="24"/>
        </w:rPr>
        <w:t>B</w:t>
      </w:r>
      <w:r>
        <w:rPr>
          <w:b/>
          <w:sz w:val="24"/>
        </w:rPr>
        <w:t>ả</w:t>
      </w:r>
      <w:r>
        <w:rPr>
          <w:b/>
          <w:sz w:val="24"/>
        </w:rPr>
        <w:t xml:space="preserve">ng </w:t>
      </w:r>
      <w:r>
        <w:rPr>
          <w:b/>
          <w:spacing w:val="-5"/>
          <w:sz w:val="24"/>
        </w:rPr>
        <w:t>8.5</w:t>
      </w:r>
      <w:r>
        <w:rPr>
          <w:b/>
          <w:sz w:val="24"/>
        </w:rPr>
        <w:tab/>
        <w:t>Chu</w:t>
      </w:r>
      <w:r>
        <w:rPr>
          <w:b/>
          <w:spacing w:val="-1"/>
          <w:sz w:val="24"/>
        </w:rPr>
        <w:t xml:space="preserve"> </w:t>
      </w:r>
      <w:r>
        <w:rPr>
          <w:b/>
          <w:sz w:val="24"/>
        </w:rPr>
        <w:t>trình th</w:t>
      </w:r>
      <w:r>
        <w:rPr>
          <w:b/>
          <w:sz w:val="24"/>
        </w:rPr>
        <w:t>ử</w:t>
      </w:r>
      <w:r>
        <w:rPr>
          <w:b/>
          <w:spacing w:val="-3"/>
          <w:sz w:val="24"/>
        </w:rPr>
        <w:t xml:space="preserve"> </w:t>
      </w:r>
      <w:r>
        <w:rPr>
          <w:b/>
          <w:sz w:val="24"/>
        </w:rPr>
        <w:t>ki</w:t>
      </w:r>
      <w:r>
        <w:rPr>
          <w:b/>
          <w:sz w:val="24"/>
        </w:rPr>
        <w:t>ể</w:t>
      </w:r>
      <w:r>
        <w:rPr>
          <w:b/>
          <w:sz w:val="24"/>
        </w:rPr>
        <w:t xml:space="preserve">u </w:t>
      </w:r>
      <w:r>
        <w:rPr>
          <w:b/>
          <w:spacing w:val="-5"/>
          <w:sz w:val="24"/>
        </w:rPr>
        <w:t>C1</w:t>
      </w:r>
    </w:p>
    <w:p w14:paraId="356A8580" w14:textId="77777777" w:rsidR="00FC7CA5" w:rsidRDefault="00FC7CA5">
      <w:pPr>
        <w:pStyle w:val="BodyText"/>
        <w:spacing w:before="2"/>
        <w:jc w:val="left"/>
        <w:rPr>
          <w:b/>
          <w:sz w:val="15"/>
        </w:rPr>
      </w:pP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9"/>
        <w:gridCol w:w="888"/>
        <w:gridCol w:w="878"/>
        <w:gridCol w:w="876"/>
        <w:gridCol w:w="878"/>
        <w:gridCol w:w="888"/>
        <w:gridCol w:w="877"/>
        <w:gridCol w:w="879"/>
        <w:gridCol w:w="1218"/>
      </w:tblGrid>
      <w:tr w:rsidR="00FC7CA5" w14:paraId="6496EDF8" w14:textId="77777777">
        <w:trPr>
          <w:trHeight w:val="371"/>
        </w:trPr>
        <w:tc>
          <w:tcPr>
            <w:tcW w:w="2259" w:type="dxa"/>
          </w:tcPr>
          <w:p w14:paraId="5290500C" w14:textId="77777777" w:rsidR="00FC7CA5" w:rsidRDefault="003671C9">
            <w:pPr>
              <w:pStyle w:val="TableParagraph"/>
              <w:spacing w:before="60"/>
              <w:ind w:left="9"/>
            </w:pPr>
            <w:r>
              <w:t>Vòng</w:t>
            </w:r>
            <w:r>
              <w:rPr>
                <w:spacing w:val="-3"/>
              </w:rPr>
              <w:t xml:space="preserve"> </w:t>
            </w:r>
            <w:r>
              <w:rPr>
                <w:spacing w:val="-4"/>
              </w:rPr>
              <w:t>quay</w:t>
            </w:r>
          </w:p>
        </w:tc>
        <w:tc>
          <w:tcPr>
            <w:tcW w:w="3520" w:type="dxa"/>
            <w:gridSpan w:val="4"/>
          </w:tcPr>
          <w:p w14:paraId="055BC051" w14:textId="77777777" w:rsidR="00FC7CA5" w:rsidRDefault="003671C9">
            <w:pPr>
              <w:pStyle w:val="TableParagraph"/>
              <w:spacing w:before="60"/>
              <w:ind w:left="273"/>
              <w:jc w:val="left"/>
            </w:pPr>
            <w:r>
              <w:t>S</w:t>
            </w:r>
            <w:r>
              <w:t>ố</w:t>
            </w:r>
            <w:r>
              <w:rPr>
                <w:spacing w:val="-3"/>
              </w:rPr>
              <w:t xml:space="preserve"> </w:t>
            </w:r>
            <w:r>
              <w:t>vòng</w:t>
            </w:r>
            <w:r>
              <w:rPr>
                <w:spacing w:val="-2"/>
              </w:rPr>
              <w:t xml:space="preserve"> </w:t>
            </w:r>
            <w:r>
              <w:t>quay</w:t>
            </w:r>
            <w:r>
              <w:rPr>
                <w:spacing w:val="-3"/>
              </w:rPr>
              <w:t xml:space="preserve"> </w:t>
            </w:r>
            <w:r>
              <w:t>liên</w:t>
            </w:r>
            <w:r>
              <w:rPr>
                <w:spacing w:val="-3"/>
              </w:rPr>
              <w:t xml:space="preserve"> </w:t>
            </w:r>
            <w:r>
              <w:t>t</w:t>
            </w:r>
            <w:r>
              <w:t>ụ</w:t>
            </w:r>
            <w:r>
              <w:t>c</w:t>
            </w:r>
            <w:r>
              <w:rPr>
                <w:spacing w:val="-3"/>
              </w:rPr>
              <w:t xml:space="preserve"> </w:t>
            </w:r>
            <w:r>
              <w:t>l</w:t>
            </w:r>
            <w:r>
              <w:t>ớ</w:t>
            </w:r>
            <w:r>
              <w:t>n</w:t>
            </w:r>
            <w:r>
              <w:rPr>
                <w:spacing w:val="-2"/>
              </w:rPr>
              <w:t xml:space="preserve"> </w:t>
            </w:r>
            <w:r>
              <w:rPr>
                <w:spacing w:val="-4"/>
              </w:rPr>
              <w:t>nh</w:t>
            </w:r>
            <w:r>
              <w:rPr>
                <w:spacing w:val="-4"/>
              </w:rPr>
              <w:t>ấ</w:t>
            </w:r>
            <w:r>
              <w:rPr>
                <w:spacing w:val="-4"/>
              </w:rPr>
              <w:t>t</w:t>
            </w:r>
          </w:p>
        </w:tc>
        <w:tc>
          <w:tcPr>
            <w:tcW w:w="2644" w:type="dxa"/>
            <w:gridSpan w:val="3"/>
          </w:tcPr>
          <w:p w14:paraId="2BEDA2BE" w14:textId="77777777" w:rsidR="00FC7CA5" w:rsidRDefault="003671C9">
            <w:pPr>
              <w:pStyle w:val="TableParagraph"/>
              <w:spacing w:before="60"/>
              <w:ind w:left="708"/>
              <w:jc w:val="left"/>
            </w:pPr>
            <w:r>
              <w:t>Trung</w:t>
            </w:r>
            <w:r>
              <w:rPr>
                <w:spacing w:val="-4"/>
              </w:rPr>
              <w:t xml:space="preserve"> </w:t>
            </w:r>
            <w:r>
              <w:rPr>
                <w:spacing w:val="-2"/>
              </w:rPr>
              <w:t>gian</w:t>
            </w:r>
            <w:r>
              <w:rPr>
                <w:spacing w:val="-2"/>
                <w:vertAlign w:val="superscript"/>
              </w:rPr>
              <w:t>(4)</w:t>
            </w:r>
          </w:p>
        </w:tc>
        <w:tc>
          <w:tcPr>
            <w:tcW w:w="1218" w:type="dxa"/>
          </w:tcPr>
          <w:p w14:paraId="56891928" w14:textId="77777777" w:rsidR="00FC7CA5" w:rsidRDefault="003671C9">
            <w:pPr>
              <w:pStyle w:val="TableParagraph"/>
              <w:spacing w:before="60"/>
              <w:ind w:left="13" w:right="1"/>
            </w:pPr>
            <w:r>
              <w:t>Không</w:t>
            </w:r>
            <w:r>
              <w:rPr>
                <w:spacing w:val="-4"/>
              </w:rPr>
              <w:t xml:space="preserve"> </w:t>
            </w:r>
            <w:r>
              <w:rPr>
                <w:spacing w:val="-5"/>
              </w:rPr>
              <w:t>t</w:t>
            </w:r>
            <w:r>
              <w:rPr>
                <w:spacing w:val="-5"/>
              </w:rPr>
              <w:t>ả</w:t>
            </w:r>
            <w:r>
              <w:rPr>
                <w:spacing w:val="-5"/>
              </w:rPr>
              <w:t>i</w:t>
            </w:r>
          </w:p>
        </w:tc>
      </w:tr>
      <w:tr w:rsidR="00FC7CA5" w14:paraId="5EAFFE3D" w14:textId="77777777">
        <w:trPr>
          <w:trHeight w:val="373"/>
        </w:trPr>
        <w:tc>
          <w:tcPr>
            <w:tcW w:w="2259" w:type="dxa"/>
          </w:tcPr>
          <w:p w14:paraId="0D342627" w14:textId="77777777" w:rsidR="00FC7CA5" w:rsidRDefault="003671C9">
            <w:pPr>
              <w:pStyle w:val="TableParagraph"/>
              <w:ind w:left="9" w:right="2"/>
            </w:pPr>
            <w:r>
              <w:t>Mô</w:t>
            </w:r>
            <w:r>
              <w:rPr>
                <w:spacing w:val="-3"/>
              </w:rPr>
              <w:t xml:space="preserve"> </w:t>
            </w:r>
            <w:r>
              <w:t xml:space="preserve">men </w:t>
            </w:r>
            <w:r>
              <w:rPr>
                <w:spacing w:val="-2"/>
              </w:rPr>
              <w:t>quay</w:t>
            </w:r>
            <w:r>
              <w:rPr>
                <w:spacing w:val="-2"/>
                <w:vertAlign w:val="superscript"/>
              </w:rPr>
              <w:t>(3)</w:t>
            </w:r>
          </w:p>
        </w:tc>
        <w:tc>
          <w:tcPr>
            <w:tcW w:w="888" w:type="dxa"/>
          </w:tcPr>
          <w:p w14:paraId="24A85E97" w14:textId="77777777" w:rsidR="00FC7CA5" w:rsidRDefault="003671C9">
            <w:pPr>
              <w:pStyle w:val="TableParagraph"/>
              <w:ind w:left="13" w:right="3"/>
            </w:pPr>
            <w:r>
              <w:rPr>
                <w:spacing w:val="-4"/>
              </w:rPr>
              <w:t>100%</w:t>
            </w:r>
          </w:p>
        </w:tc>
        <w:tc>
          <w:tcPr>
            <w:tcW w:w="878" w:type="dxa"/>
          </w:tcPr>
          <w:p w14:paraId="6A419813" w14:textId="77777777" w:rsidR="00FC7CA5" w:rsidRDefault="003671C9">
            <w:pPr>
              <w:pStyle w:val="TableParagraph"/>
              <w:ind w:left="11" w:right="3"/>
            </w:pPr>
            <w:r>
              <w:rPr>
                <w:spacing w:val="-5"/>
              </w:rPr>
              <w:t>75%</w:t>
            </w:r>
          </w:p>
        </w:tc>
        <w:tc>
          <w:tcPr>
            <w:tcW w:w="876" w:type="dxa"/>
          </w:tcPr>
          <w:p w14:paraId="71740D35" w14:textId="77777777" w:rsidR="00FC7CA5" w:rsidRDefault="003671C9">
            <w:pPr>
              <w:pStyle w:val="TableParagraph"/>
              <w:ind w:left="11"/>
            </w:pPr>
            <w:r>
              <w:rPr>
                <w:spacing w:val="-5"/>
              </w:rPr>
              <w:t>50%</w:t>
            </w:r>
          </w:p>
        </w:tc>
        <w:tc>
          <w:tcPr>
            <w:tcW w:w="878" w:type="dxa"/>
          </w:tcPr>
          <w:p w14:paraId="0C2B9135" w14:textId="77777777" w:rsidR="00FC7CA5" w:rsidRDefault="003671C9">
            <w:pPr>
              <w:pStyle w:val="TableParagraph"/>
              <w:ind w:left="11" w:right="1"/>
            </w:pPr>
            <w:r>
              <w:rPr>
                <w:spacing w:val="-5"/>
              </w:rPr>
              <w:t>10%</w:t>
            </w:r>
          </w:p>
        </w:tc>
        <w:tc>
          <w:tcPr>
            <w:tcW w:w="888" w:type="dxa"/>
          </w:tcPr>
          <w:p w14:paraId="7E6E67E8" w14:textId="77777777" w:rsidR="00FC7CA5" w:rsidRDefault="003671C9">
            <w:pPr>
              <w:pStyle w:val="TableParagraph"/>
              <w:ind w:left="13"/>
            </w:pPr>
            <w:r>
              <w:rPr>
                <w:spacing w:val="-4"/>
              </w:rPr>
              <w:t>100%</w:t>
            </w:r>
          </w:p>
        </w:tc>
        <w:tc>
          <w:tcPr>
            <w:tcW w:w="877" w:type="dxa"/>
          </w:tcPr>
          <w:p w14:paraId="6C951E53" w14:textId="77777777" w:rsidR="00FC7CA5" w:rsidRDefault="003671C9">
            <w:pPr>
              <w:pStyle w:val="TableParagraph"/>
              <w:ind w:left="14" w:right="2"/>
            </w:pPr>
            <w:r>
              <w:rPr>
                <w:spacing w:val="-5"/>
              </w:rPr>
              <w:t>75%</w:t>
            </w:r>
          </w:p>
        </w:tc>
        <w:tc>
          <w:tcPr>
            <w:tcW w:w="879" w:type="dxa"/>
          </w:tcPr>
          <w:p w14:paraId="2FB9377C" w14:textId="77777777" w:rsidR="00FC7CA5" w:rsidRDefault="003671C9">
            <w:pPr>
              <w:pStyle w:val="TableParagraph"/>
              <w:ind w:left="14"/>
            </w:pPr>
            <w:r>
              <w:rPr>
                <w:spacing w:val="-5"/>
              </w:rPr>
              <w:t>50%</w:t>
            </w:r>
          </w:p>
        </w:tc>
        <w:tc>
          <w:tcPr>
            <w:tcW w:w="1218" w:type="dxa"/>
          </w:tcPr>
          <w:p w14:paraId="6F926816" w14:textId="77777777" w:rsidR="00FC7CA5" w:rsidRDefault="003671C9">
            <w:pPr>
              <w:pStyle w:val="TableParagraph"/>
              <w:ind w:left="13" w:right="1"/>
            </w:pPr>
            <w:r>
              <w:rPr>
                <w:spacing w:val="-5"/>
              </w:rPr>
              <w:t>0%</w:t>
            </w:r>
          </w:p>
        </w:tc>
      </w:tr>
      <w:tr w:rsidR="00FC7CA5" w14:paraId="51984FFA" w14:textId="77777777">
        <w:trPr>
          <w:trHeight w:val="374"/>
        </w:trPr>
        <w:tc>
          <w:tcPr>
            <w:tcW w:w="2259" w:type="dxa"/>
          </w:tcPr>
          <w:p w14:paraId="20B959E1" w14:textId="77777777" w:rsidR="00FC7CA5" w:rsidRDefault="003671C9">
            <w:pPr>
              <w:pStyle w:val="TableParagraph"/>
              <w:spacing w:before="60"/>
              <w:ind w:left="9" w:right="3"/>
            </w:pPr>
            <w:r>
              <w:t>H</w:t>
            </w:r>
            <w:r>
              <w:t>ệ</w:t>
            </w:r>
            <w:r>
              <w:rPr>
                <w:spacing w:val="-4"/>
              </w:rPr>
              <w:t xml:space="preserve"> </w:t>
            </w:r>
            <w:r>
              <w:t>s</w:t>
            </w:r>
            <w:r>
              <w:t>ố</w:t>
            </w:r>
            <w:r>
              <w:rPr>
                <w:spacing w:val="-2"/>
              </w:rPr>
              <w:t xml:space="preserve"> t</w:t>
            </w:r>
            <w:r>
              <w:rPr>
                <w:spacing w:val="-2"/>
              </w:rPr>
              <w:t>ả</w:t>
            </w:r>
            <w:r>
              <w:rPr>
                <w:spacing w:val="-2"/>
              </w:rPr>
              <w:t>i</w:t>
            </w:r>
            <w:r>
              <w:rPr>
                <w:spacing w:val="-2"/>
                <w:vertAlign w:val="superscript"/>
              </w:rPr>
              <w:t>(1)</w:t>
            </w:r>
          </w:p>
        </w:tc>
        <w:tc>
          <w:tcPr>
            <w:tcW w:w="888" w:type="dxa"/>
          </w:tcPr>
          <w:p w14:paraId="01B9DFEA" w14:textId="77777777" w:rsidR="00FC7CA5" w:rsidRDefault="003671C9">
            <w:pPr>
              <w:pStyle w:val="TableParagraph"/>
              <w:spacing w:before="60"/>
              <w:ind w:left="13" w:right="2"/>
            </w:pPr>
            <w:r>
              <w:rPr>
                <w:spacing w:val="-4"/>
              </w:rPr>
              <w:t>0,15</w:t>
            </w:r>
          </w:p>
        </w:tc>
        <w:tc>
          <w:tcPr>
            <w:tcW w:w="878" w:type="dxa"/>
          </w:tcPr>
          <w:p w14:paraId="52CFB8F2" w14:textId="77777777" w:rsidR="00FC7CA5" w:rsidRDefault="003671C9">
            <w:pPr>
              <w:pStyle w:val="TableParagraph"/>
              <w:spacing w:before="60"/>
              <w:ind w:left="11" w:right="4"/>
            </w:pPr>
            <w:r>
              <w:rPr>
                <w:spacing w:val="-4"/>
              </w:rPr>
              <w:t>0,15</w:t>
            </w:r>
          </w:p>
        </w:tc>
        <w:tc>
          <w:tcPr>
            <w:tcW w:w="876" w:type="dxa"/>
          </w:tcPr>
          <w:p w14:paraId="05F70AD0" w14:textId="77777777" w:rsidR="00FC7CA5" w:rsidRDefault="003671C9">
            <w:pPr>
              <w:pStyle w:val="TableParagraph"/>
              <w:spacing w:before="60"/>
              <w:ind w:left="11" w:right="1"/>
            </w:pPr>
            <w:r>
              <w:rPr>
                <w:spacing w:val="-4"/>
              </w:rPr>
              <w:t>0,15</w:t>
            </w:r>
          </w:p>
        </w:tc>
        <w:tc>
          <w:tcPr>
            <w:tcW w:w="878" w:type="dxa"/>
          </w:tcPr>
          <w:p w14:paraId="71669172" w14:textId="77777777" w:rsidR="00FC7CA5" w:rsidRDefault="003671C9">
            <w:pPr>
              <w:pStyle w:val="TableParagraph"/>
              <w:spacing w:before="60"/>
              <w:ind w:left="11"/>
            </w:pPr>
            <w:r>
              <w:rPr>
                <w:spacing w:val="-5"/>
              </w:rPr>
              <w:t>0,1</w:t>
            </w:r>
          </w:p>
        </w:tc>
        <w:tc>
          <w:tcPr>
            <w:tcW w:w="888" w:type="dxa"/>
          </w:tcPr>
          <w:p w14:paraId="06E6B1FC" w14:textId="77777777" w:rsidR="00FC7CA5" w:rsidRDefault="003671C9">
            <w:pPr>
              <w:pStyle w:val="TableParagraph"/>
              <w:spacing w:before="60"/>
              <w:ind w:left="13" w:right="2"/>
            </w:pPr>
            <w:r>
              <w:rPr>
                <w:spacing w:val="-5"/>
              </w:rPr>
              <w:t>0,1</w:t>
            </w:r>
          </w:p>
        </w:tc>
        <w:tc>
          <w:tcPr>
            <w:tcW w:w="877" w:type="dxa"/>
          </w:tcPr>
          <w:p w14:paraId="5B46D5DB" w14:textId="77777777" w:rsidR="00FC7CA5" w:rsidRDefault="003671C9">
            <w:pPr>
              <w:pStyle w:val="TableParagraph"/>
              <w:spacing w:before="60"/>
              <w:ind w:left="14"/>
            </w:pPr>
            <w:r>
              <w:rPr>
                <w:spacing w:val="-5"/>
              </w:rPr>
              <w:t>0,1</w:t>
            </w:r>
          </w:p>
        </w:tc>
        <w:tc>
          <w:tcPr>
            <w:tcW w:w="879" w:type="dxa"/>
          </w:tcPr>
          <w:p w14:paraId="47870D12" w14:textId="77777777" w:rsidR="00FC7CA5" w:rsidRDefault="003671C9">
            <w:pPr>
              <w:pStyle w:val="TableParagraph"/>
              <w:spacing w:before="60"/>
              <w:ind w:left="14"/>
            </w:pPr>
            <w:r>
              <w:rPr>
                <w:spacing w:val="-5"/>
              </w:rPr>
              <w:t>0,1</w:t>
            </w:r>
          </w:p>
        </w:tc>
        <w:tc>
          <w:tcPr>
            <w:tcW w:w="1218" w:type="dxa"/>
          </w:tcPr>
          <w:p w14:paraId="230D5591" w14:textId="77777777" w:rsidR="00FC7CA5" w:rsidRDefault="003671C9">
            <w:pPr>
              <w:pStyle w:val="TableParagraph"/>
              <w:spacing w:before="60"/>
              <w:ind w:left="13"/>
            </w:pPr>
            <w:r>
              <w:rPr>
                <w:spacing w:val="-4"/>
              </w:rPr>
              <w:t>0,15</w:t>
            </w:r>
          </w:p>
        </w:tc>
      </w:tr>
    </w:tbl>
    <w:p w14:paraId="5B40FB6A" w14:textId="77777777" w:rsidR="00FC7CA5" w:rsidRDefault="003671C9">
      <w:pPr>
        <w:spacing w:before="121"/>
        <w:ind w:left="1166"/>
        <w:jc w:val="both"/>
        <w:rPr>
          <w:b/>
        </w:rPr>
      </w:pPr>
      <w:r>
        <w:rPr>
          <w:b/>
        </w:rPr>
        <w:t>Chú</w:t>
      </w:r>
      <w:r>
        <w:rPr>
          <w:b/>
          <w:spacing w:val="-2"/>
        </w:rPr>
        <w:t xml:space="preserve"> thích:</w:t>
      </w:r>
    </w:p>
    <w:p w14:paraId="66FA0A4A" w14:textId="77777777" w:rsidR="00FC7CA5" w:rsidRDefault="003671C9">
      <w:pPr>
        <w:spacing w:before="169"/>
        <w:ind w:left="1620"/>
        <w:jc w:val="both"/>
      </w:pPr>
      <w:r>
        <w:rPr>
          <w:vertAlign w:val="superscript"/>
        </w:rPr>
        <w:t>(1)</w:t>
      </w:r>
      <w:r>
        <w:rPr>
          <w:spacing w:val="77"/>
        </w:rPr>
        <w:t xml:space="preserve">  </w:t>
      </w:r>
      <w:r>
        <w:rPr>
          <w:position w:val="2"/>
        </w:rPr>
        <w:t>Giá</w:t>
      </w:r>
      <w:r>
        <w:rPr>
          <w:spacing w:val="-2"/>
          <w:position w:val="2"/>
        </w:rPr>
        <w:t xml:space="preserve"> </w:t>
      </w:r>
      <w:r>
        <w:rPr>
          <w:position w:val="2"/>
        </w:rPr>
        <w:t>tr</w:t>
      </w:r>
      <w:r>
        <w:rPr>
          <w:position w:val="2"/>
        </w:rPr>
        <w:t>ị</w:t>
      </w:r>
      <w:r>
        <w:rPr>
          <w:spacing w:val="-2"/>
          <w:position w:val="2"/>
        </w:rPr>
        <w:t xml:space="preserve"> </w:t>
      </w:r>
      <w:r>
        <w:rPr>
          <w:position w:val="2"/>
        </w:rPr>
        <w:t>đư</w:t>
      </w:r>
      <w:r>
        <w:rPr>
          <w:position w:val="2"/>
        </w:rPr>
        <w:t>ợ</w:t>
      </w:r>
      <w:r>
        <w:rPr>
          <w:position w:val="2"/>
        </w:rPr>
        <w:t>c</w:t>
      </w:r>
      <w:r>
        <w:rPr>
          <w:spacing w:val="-1"/>
          <w:position w:val="2"/>
        </w:rPr>
        <w:t xml:space="preserve"> </w:t>
      </w:r>
      <w:r>
        <w:rPr>
          <w:position w:val="2"/>
        </w:rPr>
        <w:t>nêu</w:t>
      </w:r>
      <w:r>
        <w:rPr>
          <w:spacing w:val="-4"/>
          <w:position w:val="2"/>
        </w:rPr>
        <w:t xml:space="preserve"> </w:t>
      </w:r>
      <w:r>
        <w:rPr>
          <w:position w:val="2"/>
        </w:rPr>
        <w:t>ở</w:t>
      </w:r>
      <w:r>
        <w:rPr>
          <w:spacing w:val="-2"/>
          <w:position w:val="2"/>
        </w:rPr>
        <w:t xml:space="preserve"> </w:t>
      </w:r>
      <w:r>
        <w:rPr>
          <w:position w:val="2"/>
        </w:rPr>
        <w:t>5.12.6</w:t>
      </w:r>
      <w:r>
        <w:rPr>
          <w:spacing w:val="-1"/>
          <w:position w:val="2"/>
        </w:rPr>
        <w:t xml:space="preserve"> </w:t>
      </w:r>
      <w:r>
        <w:rPr>
          <w:position w:val="2"/>
        </w:rPr>
        <w:t>c</w:t>
      </w:r>
      <w:r>
        <w:rPr>
          <w:position w:val="2"/>
        </w:rPr>
        <w:t>ủ</w:t>
      </w:r>
      <w:r>
        <w:rPr>
          <w:position w:val="2"/>
        </w:rPr>
        <w:t>a</w:t>
      </w:r>
      <w:r>
        <w:rPr>
          <w:spacing w:val="-2"/>
          <w:position w:val="2"/>
        </w:rPr>
        <w:t xml:space="preserve"> </w:t>
      </w:r>
      <w:r>
        <w:rPr>
          <w:position w:val="2"/>
        </w:rPr>
        <w:t>B</w:t>
      </w:r>
      <w:r>
        <w:rPr>
          <w:position w:val="2"/>
        </w:rPr>
        <w:t>ộ</w:t>
      </w:r>
      <w:r>
        <w:rPr>
          <w:spacing w:val="-4"/>
          <w:position w:val="2"/>
        </w:rPr>
        <w:t xml:space="preserve"> </w:t>
      </w:r>
      <w:r>
        <w:rPr>
          <w:position w:val="2"/>
        </w:rPr>
        <w:t>lu</w:t>
      </w:r>
      <w:r>
        <w:rPr>
          <w:position w:val="2"/>
        </w:rPr>
        <w:t>ậ</w:t>
      </w:r>
      <w:r>
        <w:rPr>
          <w:position w:val="2"/>
        </w:rPr>
        <w:t>t</w:t>
      </w:r>
      <w:r>
        <w:rPr>
          <w:spacing w:val="-3"/>
          <w:position w:val="2"/>
        </w:rPr>
        <w:t xml:space="preserve"> </w:t>
      </w:r>
      <w:r>
        <w:rPr>
          <w:position w:val="2"/>
        </w:rPr>
        <w:t>k</w:t>
      </w:r>
      <w:r>
        <w:rPr>
          <w:position w:val="2"/>
        </w:rPr>
        <w:t>ỹ</w:t>
      </w:r>
      <w:r>
        <w:rPr>
          <w:spacing w:val="-4"/>
          <w:position w:val="2"/>
        </w:rPr>
        <w:t xml:space="preserve"> </w:t>
      </w:r>
      <w:r>
        <w:rPr>
          <w:position w:val="2"/>
        </w:rPr>
        <w:t>thu</w:t>
      </w:r>
      <w:r>
        <w:rPr>
          <w:position w:val="2"/>
        </w:rPr>
        <w:t>ậ</w:t>
      </w:r>
      <w:r>
        <w:rPr>
          <w:position w:val="2"/>
        </w:rPr>
        <w:t>t</w:t>
      </w:r>
      <w:r>
        <w:rPr>
          <w:spacing w:val="-3"/>
          <w:position w:val="2"/>
        </w:rPr>
        <w:t xml:space="preserve"> </w:t>
      </w:r>
      <w:r>
        <w:rPr>
          <w:spacing w:val="-4"/>
          <w:position w:val="2"/>
        </w:rPr>
        <w:t>NO</w:t>
      </w:r>
      <w:r>
        <w:rPr>
          <w:spacing w:val="-4"/>
          <w:sz w:val="14"/>
        </w:rPr>
        <w:t>X</w:t>
      </w:r>
      <w:r>
        <w:rPr>
          <w:spacing w:val="-4"/>
          <w:position w:val="2"/>
        </w:rPr>
        <w:t>;</w:t>
      </w:r>
    </w:p>
    <w:p w14:paraId="2169B198" w14:textId="77777777" w:rsidR="00FC7CA5" w:rsidRDefault="003671C9">
      <w:pPr>
        <w:spacing w:before="152" w:line="288" w:lineRule="auto"/>
        <w:ind w:left="2076" w:right="247" w:hanging="456"/>
        <w:jc w:val="both"/>
      </w:pPr>
      <w:r>
        <w:rPr>
          <w:vertAlign w:val="superscript"/>
        </w:rPr>
        <w:t>(2)</w:t>
      </w:r>
      <w:r>
        <w:rPr>
          <w:spacing w:val="40"/>
        </w:rPr>
        <w:t xml:space="preserve">  </w:t>
      </w:r>
      <w:r>
        <w:t>Có các trư</w:t>
      </w:r>
      <w:r>
        <w:t>ờ</w:t>
      </w:r>
      <w:r>
        <w:t>ng h</w:t>
      </w:r>
      <w:r>
        <w:t>ợ</w:t>
      </w:r>
      <w:r>
        <w:t>p</w:t>
      </w:r>
      <w:r>
        <w:rPr>
          <w:spacing w:val="-16"/>
        </w:rPr>
        <w:t xml:space="preserve"> </w:t>
      </w:r>
      <w:r>
        <w:t>ngo</w:t>
      </w:r>
      <w:r>
        <w:t>ạ</w:t>
      </w:r>
      <w:r>
        <w:t>i l</w:t>
      </w:r>
      <w:r>
        <w:t>ệ</w:t>
      </w:r>
      <w:r>
        <w:t>, bao g</w:t>
      </w:r>
      <w:r>
        <w:t>ồ</w:t>
      </w:r>
      <w:r>
        <w:t>m các đ</w:t>
      </w:r>
      <w:r>
        <w:t>ộ</w:t>
      </w:r>
      <w:r>
        <w:t>ng cơ điêzen có đư</w:t>
      </w:r>
      <w:r>
        <w:t>ờ</w:t>
      </w:r>
      <w:r>
        <w:t>ng kính</w:t>
      </w:r>
      <w:r>
        <w:rPr>
          <w:spacing w:val="-1"/>
        </w:rPr>
        <w:t xml:space="preserve"> </w:t>
      </w:r>
      <w:r>
        <w:t>xy lanh l</w:t>
      </w:r>
      <w:r>
        <w:t>ớ</w:t>
      </w:r>
      <w:r>
        <w:t>n d</w:t>
      </w:r>
      <w:r>
        <w:t>ự</w:t>
      </w:r>
      <w:r>
        <w:t xml:space="preserve"> đ</w:t>
      </w:r>
      <w:r>
        <w:t>ị</w:t>
      </w:r>
      <w:r>
        <w:t>nh</w:t>
      </w:r>
      <w:r>
        <w:rPr>
          <w:spacing w:val="-6"/>
        </w:rPr>
        <w:t xml:space="preserve"> </w:t>
      </w:r>
      <w:r>
        <w:t>áp</w:t>
      </w:r>
      <w:r>
        <w:rPr>
          <w:spacing w:val="-6"/>
        </w:rPr>
        <w:t xml:space="preserve"> </w:t>
      </w:r>
      <w:r>
        <w:t>d</w:t>
      </w:r>
      <w:r>
        <w:t>ụ</w:t>
      </w:r>
      <w:r>
        <w:t>ng</w:t>
      </w:r>
      <w:r>
        <w:rPr>
          <w:spacing w:val="-8"/>
        </w:rPr>
        <w:t xml:space="preserve"> </w:t>
      </w:r>
      <w:r>
        <w:t>chu</w:t>
      </w:r>
      <w:r>
        <w:rPr>
          <w:spacing w:val="-8"/>
        </w:rPr>
        <w:t xml:space="preserve"> </w:t>
      </w:r>
      <w:r>
        <w:t>trình</w:t>
      </w:r>
      <w:r>
        <w:rPr>
          <w:spacing w:val="-8"/>
        </w:rPr>
        <w:t xml:space="preserve"> </w:t>
      </w:r>
      <w:r>
        <w:t>th</w:t>
      </w:r>
      <w:r>
        <w:t>ử</w:t>
      </w:r>
      <w:r>
        <w:rPr>
          <w:spacing w:val="-4"/>
        </w:rPr>
        <w:t xml:space="preserve"> </w:t>
      </w:r>
      <w:r>
        <w:t>E2,</w:t>
      </w:r>
      <w:r>
        <w:rPr>
          <w:spacing w:val="-6"/>
        </w:rPr>
        <w:t xml:space="preserve"> </w:t>
      </w:r>
      <w:r>
        <w:t>theo</w:t>
      </w:r>
      <w:r>
        <w:rPr>
          <w:spacing w:val="-5"/>
        </w:rPr>
        <w:t xml:space="preserve"> </w:t>
      </w:r>
      <w:r>
        <w:t>đó</w:t>
      </w:r>
      <w:r>
        <w:rPr>
          <w:spacing w:val="-8"/>
        </w:rPr>
        <w:t xml:space="preserve"> </w:t>
      </w:r>
      <w:r>
        <w:t>do</w:t>
      </w:r>
      <w:r>
        <w:rPr>
          <w:spacing w:val="-8"/>
        </w:rPr>
        <w:t xml:space="preserve"> </w:t>
      </w:r>
      <w:r>
        <w:t>các</w:t>
      </w:r>
      <w:r>
        <w:rPr>
          <w:spacing w:val="-8"/>
        </w:rPr>
        <w:t xml:space="preserve"> </w:t>
      </w:r>
      <w:r>
        <w:t>kh</w:t>
      </w:r>
      <w:r>
        <w:t>ố</w:t>
      </w:r>
      <w:r>
        <w:t>i</w:t>
      </w:r>
      <w:r>
        <w:rPr>
          <w:spacing w:val="-6"/>
        </w:rPr>
        <w:t xml:space="preserve"> </w:t>
      </w:r>
      <w:r>
        <w:t>lư</w:t>
      </w:r>
      <w:r>
        <w:t>ợ</w:t>
      </w:r>
      <w:r>
        <w:t>ng</w:t>
      </w:r>
      <w:r>
        <w:rPr>
          <w:spacing w:val="-6"/>
        </w:rPr>
        <w:t xml:space="preserve"> </w:t>
      </w:r>
      <w:r>
        <w:t>dao</w:t>
      </w:r>
      <w:r>
        <w:rPr>
          <w:spacing w:val="-8"/>
        </w:rPr>
        <w:t xml:space="preserve"> </w:t>
      </w:r>
      <w:r>
        <w:t>đ</w:t>
      </w:r>
      <w:r>
        <w:t>ộ</w:t>
      </w:r>
      <w:r>
        <w:t>ng</w:t>
      </w:r>
      <w:r>
        <w:rPr>
          <w:spacing w:val="-6"/>
        </w:rPr>
        <w:t xml:space="preserve"> </w:t>
      </w:r>
      <w:r>
        <w:t>và</w:t>
      </w:r>
      <w:r>
        <w:rPr>
          <w:spacing w:val="-8"/>
        </w:rPr>
        <w:t xml:space="preserve"> </w:t>
      </w:r>
      <w:r>
        <w:t>k</w:t>
      </w:r>
      <w:r>
        <w:t>ế</w:t>
      </w:r>
      <w:r>
        <w:t>t</w:t>
      </w:r>
      <w:r>
        <w:rPr>
          <w:spacing w:val="-6"/>
        </w:rPr>
        <w:t xml:space="preserve"> </w:t>
      </w:r>
      <w:r>
        <w:t>c</w:t>
      </w:r>
      <w:r>
        <w:t>ấ</w:t>
      </w:r>
      <w:r>
        <w:t>u</w:t>
      </w:r>
      <w:r>
        <w:rPr>
          <w:spacing w:val="-6"/>
        </w:rPr>
        <w:t xml:space="preserve"> </w:t>
      </w:r>
      <w:r>
        <w:t>c</w:t>
      </w:r>
      <w:r>
        <w:t>ủ</w:t>
      </w:r>
      <w:r>
        <w:t>a</w:t>
      </w:r>
      <w:r>
        <w:rPr>
          <w:spacing w:val="-8"/>
        </w:rPr>
        <w:t xml:space="preserve"> </w:t>
      </w:r>
      <w:r>
        <w:t>chúng, các đ</w:t>
      </w:r>
      <w:r>
        <w:t>ộ</w:t>
      </w:r>
      <w:r>
        <w:t>ng cơ điêzen không th</w:t>
      </w:r>
      <w:r>
        <w:t>ể</w:t>
      </w:r>
      <w:r>
        <w:t xml:space="preserve"> ch</w:t>
      </w:r>
      <w:r>
        <w:t>ạ</w:t>
      </w:r>
      <w:r>
        <w:t xml:space="preserve">y </w:t>
      </w:r>
      <w:r>
        <w:t>ở</w:t>
      </w:r>
      <w:r>
        <w:t xml:space="preserve"> t</w:t>
      </w:r>
      <w:r>
        <w:t>ả</w:t>
      </w:r>
      <w:r>
        <w:t>i th</w:t>
      </w:r>
      <w:r>
        <w:t>ấ</w:t>
      </w:r>
      <w:r>
        <w:t xml:space="preserve">p </w:t>
      </w:r>
      <w:r>
        <w:t>ở</w:t>
      </w:r>
      <w:r>
        <w:t xml:space="preserve"> vòng quay thông thư</w:t>
      </w:r>
      <w:r>
        <w:t>ờ</w:t>
      </w:r>
      <w:r>
        <w:t>ng mà không b</w:t>
      </w:r>
      <w:r>
        <w:t>ị</w:t>
      </w:r>
      <w:r>
        <w:t xml:space="preserve"> nguy</w:t>
      </w:r>
      <w:r>
        <w:rPr>
          <w:spacing w:val="-5"/>
        </w:rPr>
        <w:t xml:space="preserve"> </w:t>
      </w:r>
      <w:r>
        <w:t>cơ</w:t>
      </w:r>
      <w:r>
        <w:rPr>
          <w:spacing w:val="-8"/>
        </w:rPr>
        <w:t xml:space="preserve"> </w:t>
      </w:r>
      <w:r>
        <w:t>hư</w:t>
      </w:r>
      <w:r>
        <w:rPr>
          <w:spacing w:val="-7"/>
        </w:rPr>
        <w:t xml:space="preserve"> </w:t>
      </w:r>
      <w:r>
        <w:t>h</w:t>
      </w:r>
      <w:r>
        <w:t>ỏ</w:t>
      </w:r>
      <w:r>
        <w:t>ng</w:t>
      </w:r>
      <w:r>
        <w:rPr>
          <w:spacing w:val="-8"/>
        </w:rPr>
        <w:t xml:space="preserve"> </w:t>
      </w:r>
      <w:r>
        <w:t>các</w:t>
      </w:r>
      <w:r>
        <w:rPr>
          <w:spacing w:val="-8"/>
        </w:rPr>
        <w:t xml:space="preserve"> </w:t>
      </w:r>
      <w:r>
        <w:t>b</w:t>
      </w:r>
      <w:r>
        <w:t>ộ</w:t>
      </w:r>
      <w:r>
        <w:rPr>
          <w:spacing w:val="-8"/>
        </w:rPr>
        <w:t xml:space="preserve"> </w:t>
      </w:r>
      <w:r>
        <w:t>ph</w:t>
      </w:r>
      <w:r>
        <w:t>ậ</w:t>
      </w:r>
      <w:r>
        <w:t>n</w:t>
      </w:r>
      <w:r>
        <w:rPr>
          <w:spacing w:val="-6"/>
        </w:rPr>
        <w:t xml:space="preserve"> </w:t>
      </w:r>
      <w:r>
        <w:t>h</w:t>
      </w:r>
      <w:r>
        <w:t>ợ</w:t>
      </w:r>
      <w:r>
        <w:t>p</w:t>
      </w:r>
      <w:r>
        <w:rPr>
          <w:spacing w:val="-8"/>
        </w:rPr>
        <w:t xml:space="preserve"> </w:t>
      </w:r>
      <w:r>
        <w:t>thành</w:t>
      </w:r>
      <w:r>
        <w:rPr>
          <w:spacing w:val="-8"/>
        </w:rPr>
        <w:t xml:space="preserve"> </w:t>
      </w:r>
      <w:r>
        <w:t>chính.</w:t>
      </w:r>
      <w:r>
        <w:rPr>
          <w:spacing w:val="-6"/>
        </w:rPr>
        <w:t xml:space="preserve"> </w:t>
      </w:r>
      <w:r>
        <w:t>Trong</w:t>
      </w:r>
      <w:r>
        <w:rPr>
          <w:spacing w:val="-5"/>
        </w:rPr>
        <w:t xml:space="preserve"> </w:t>
      </w:r>
      <w:r>
        <w:t>các</w:t>
      </w:r>
      <w:r>
        <w:rPr>
          <w:spacing w:val="-7"/>
        </w:rPr>
        <w:t xml:space="preserve"> </w:t>
      </w:r>
      <w:r>
        <w:t>trư</w:t>
      </w:r>
      <w:r>
        <w:t>ờ</w:t>
      </w:r>
      <w:r>
        <w:t>ng</w:t>
      </w:r>
      <w:r>
        <w:rPr>
          <w:spacing w:val="-8"/>
        </w:rPr>
        <w:t xml:space="preserve"> </w:t>
      </w:r>
      <w:r>
        <w:t>h</w:t>
      </w:r>
      <w:r>
        <w:t>ợ</w:t>
      </w:r>
      <w:r>
        <w:t>p</w:t>
      </w:r>
      <w:r>
        <w:rPr>
          <w:spacing w:val="-5"/>
        </w:rPr>
        <w:t xml:space="preserve"> </w:t>
      </w:r>
      <w:r>
        <w:t>này,</w:t>
      </w:r>
      <w:r>
        <w:rPr>
          <w:spacing w:val="-4"/>
        </w:rPr>
        <w:t xml:space="preserve"> </w:t>
      </w:r>
      <w:r>
        <w:t>cơ</w:t>
      </w:r>
      <w:r>
        <w:rPr>
          <w:spacing w:val="-8"/>
        </w:rPr>
        <w:t xml:space="preserve"> </w:t>
      </w:r>
      <w:r>
        <w:t>s</w:t>
      </w:r>
      <w:r>
        <w:t>ở</w:t>
      </w:r>
      <w:r>
        <w:rPr>
          <w:spacing w:val="-8"/>
        </w:rPr>
        <w:t xml:space="preserve"> </w:t>
      </w:r>
      <w:r>
        <w:t>ch</w:t>
      </w:r>
      <w:r>
        <w:t>ế</w:t>
      </w:r>
      <w:r>
        <w:rPr>
          <w:spacing w:val="-8"/>
        </w:rPr>
        <w:t xml:space="preserve"> </w:t>
      </w:r>
      <w:r>
        <w:t>t</w:t>
      </w:r>
      <w:r>
        <w:t>ạ</w:t>
      </w:r>
      <w:r>
        <w:t>o đ</w:t>
      </w:r>
      <w:r>
        <w:t>ộ</w:t>
      </w:r>
      <w:r>
        <w:t>ng cơ điêzen ph</w:t>
      </w:r>
      <w:r>
        <w:t>ả</w:t>
      </w:r>
      <w:r>
        <w:t>i đ</w:t>
      </w:r>
      <w:r>
        <w:t>ề</w:t>
      </w:r>
      <w:r>
        <w:t xml:space="preserve"> ngh</w:t>
      </w:r>
      <w:r>
        <w:t>ị</w:t>
      </w:r>
      <w:r>
        <w:t xml:space="preserve"> Đăng ki</w:t>
      </w:r>
      <w:r>
        <w:t>ể</w:t>
      </w:r>
      <w:r>
        <w:t>m đ</w:t>
      </w:r>
      <w:r>
        <w:t>ể</w:t>
      </w:r>
      <w:r>
        <w:t xml:space="preserve"> ch</w:t>
      </w:r>
      <w:r>
        <w:t>ấ</w:t>
      </w:r>
      <w:r>
        <w:t>p nh</w:t>
      </w:r>
      <w:r>
        <w:t>ậ</w:t>
      </w:r>
      <w:r>
        <w:t>n thay đ</w:t>
      </w:r>
      <w:r>
        <w:t>ổ</w:t>
      </w:r>
      <w:r>
        <w:t>i chu trình th</w:t>
      </w:r>
      <w:r>
        <w:t>ử</w:t>
      </w:r>
      <w:r>
        <w:t xml:space="preserve"> quy đ</w:t>
      </w:r>
      <w:r>
        <w:t>ị</w:t>
      </w:r>
      <w:r>
        <w:t xml:space="preserve">nh </w:t>
      </w:r>
      <w:r>
        <w:t>ở</w:t>
      </w:r>
      <w:r>
        <w:t xml:space="preserve"> B</w:t>
      </w:r>
      <w:r>
        <w:t>ả</w:t>
      </w:r>
      <w:r>
        <w:t>ng 8.2 cho tr</w:t>
      </w:r>
      <w:r>
        <w:t>ạ</w:t>
      </w:r>
      <w:r>
        <w:t>ng thái 25% công su</w:t>
      </w:r>
      <w:r>
        <w:t>ấ</w:t>
      </w:r>
      <w:r>
        <w:t xml:space="preserve">t tương </w:t>
      </w:r>
      <w:r>
        <w:t>ứ</w:t>
      </w:r>
      <w:r>
        <w:t>ng v</w:t>
      </w:r>
      <w:r>
        <w:t>ớ</w:t>
      </w:r>
      <w:r>
        <w:t>i vòng quay. Tuy nhiên, vòng quay đ</w:t>
      </w:r>
      <w:r>
        <w:t>ộ</w:t>
      </w:r>
      <w:r>
        <w:t>ng cơ điêzen đư</w:t>
      </w:r>
      <w:r>
        <w:t>ợ</w:t>
      </w:r>
      <w:r>
        <w:t>c đi</w:t>
      </w:r>
      <w:r>
        <w:t>ề</w:t>
      </w:r>
      <w:r>
        <w:t>u ch</w:t>
      </w:r>
      <w:r>
        <w:t>ỉ</w:t>
      </w:r>
      <w:r>
        <w:t xml:space="preserve">nh </w:t>
      </w:r>
      <w:r>
        <w:t>ở</w:t>
      </w:r>
      <w:r>
        <w:t xml:space="preserve"> 25% công su</w:t>
      </w:r>
      <w:r>
        <w:t>ấ</w:t>
      </w:r>
      <w:r>
        <w:t>t ph</w:t>
      </w:r>
      <w:r>
        <w:t>ả</w:t>
      </w:r>
      <w:r>
        <w:t>i sao cho càng g</w:t>
      </w:r>
      <w:r>
        <w:t>ầ</w:t>
      </w:r>
      <w:r>
        <w:t>n v</w:t>
      </w:r>
      <w:r>
        <w:t>ớ</w:t>
      </w:r>
      <w:r>
        <w:t>i vòng quay đ</w:t>
      </w:r>
      <w:r>
        <w:t>ị</w:t>
      </w:r>
      <w:r>
        <w:t>nh</w:t>
      </w:r>
      <w:r>
        <w:rPr>
          <w:spacing w:val="-1"/>
        </w:rPr>
        <w:t xml:space="preserve"> </w:t>
      </w:r>
      <w:r>
        <w:t>m</w:t>
      </w:r>
      <w:r>
        <w:t>ứ</w:t>
      </w:r>
      <w:r>
        <w:t>c</w:t>
      </w:r>
      <w:r>
        <w:rPr>
          <w:spacing w:val="-3"/>
        </w:rPr>
        <w:t xml:space="preserve"> </w:t>
      </w:r>
      <w:r>
        <w:t>c</w:t>
      </w:r>
      <w:r>
        <w:t>ủ</w:t>
      </w:r>
      <w:r>
        <w:t>a</w:t>
      </w:r>
      <w:r>
        <w:rPr>
          <w:spacing w:val="-3"/>
        </w:rPr>
        <w:t xml:space="preserve"> </w:t>
      </w:r>
      <w:r>
        <w:t>đ</w:t>
      </w:r>
      <w:r>
        <w:t>ộ</w:t>
      </w:r>
      <w:r>
        <w:t>ng</w:t>
      </w:r>
      <w:r>
        <w:rPr>
          <w:spacing w:val="-3"/>
        </w:rPr>
        <w:t xml:space="preserve"> </w:t>
      </w:r>
      <w:r>
        <w:t>cơ</w:t>
      </w:r>
      <w:r>
        <w:rPr>
          <w:spacing w:val="-1"/>
        </w:rPr>
        <w:t xml:space="preserve"> </w:t>
      </w:r>
      <w:r>
        <w:t>điêzen</w:t>
      </w:r>
      <w:r>
        <w:rPr>
          <w:spacing w:val="-1"/>
        </w:rPr>
        <w:t xml:space="preserve"> </w:t>
      </w:r>
      <w:r>
        <w:t>càng</w:t>
      </w:r>
      <w:r>
        <w:rPr>
          <w:spacing w:val="-3"/>
        </w:rPr>
        <w:t xml:space="preserve"> </w:t>
      </w:r>
      <w:r>
        <w:t>t</w:t>
      </w:r>
      <w:r>
        <w:t>ố</w:t>
      </w:r>
      <w:r>
        <w:t>t, phù</w:t>
      </w:r>
      <w:r>
        <w:rPr>
          <w:spacing w:val="-3"/>
        </w:rPr>
        <w:t xml:space="preserve"> </w:t>
      </w:r>
      <w:r>
        <w:t>h</w:t>
      </w:r>
      <w:r>
        <w:t>ợ</w:t>
      </w:r>
      <w:r>
        <w:t>p</w:t>
      </w:r>
      <w:r>
        <w:rPr>
          <w:spacing w:val="-3"/>
        </w:rPr>
        <w:t xml:space="preserve"> </w:t>
      </w:r>
      <w:r>
        <w:t>v</w:t>
      </w:r>
      <w:r>
        <w:t>ớ</w:t>
      </w:r>
      <w:r>
        <w:t>i</w:t>
      </w:r>
      <w:r>
        <w:rPr>
          <w:spacing w:val="-1"/>
        </w:rPr>
        <w:t xml:space="preserve"> </w:t>
      </w:r>
      <w:r>
        <w:t>khuy</w:t>
      </w:r>
      <w:r>
        <w:t>ế</w:t>
      </w:r>
      <w:r>
        <w:t>n</w:t>
      </w:r>
      <w:r>
        <w:rPr>
          <w:spacing w:val="-1"/>
        </w:rPr>
        <w:t xml:space="preserve"> </w:t>
      </w:r>
      <w:r>
        <w:t>ngh</w:t>
      </w:r>
      <w:r>
        <w:t>ị</w:t>
      </w:r>
      <w:r>
        <w:rPr>
          <w:spacing w:val="-4"/>
        </w:rPr>
        <w:t xml:space="preserve"> </w:t>
      </w:r>
      <w:r>
        <w:t>c</w:t>
      </w:r>
      <w:r>
        <w:t>ủ</w:t>
      </w:r>
      <w:r>
        <w:t>a</w:t>
      </w:r>
      <w:r>
        <w:rPr>
          <w:spacing w:val="-3"/>
        </w:rPr>
        <w:t xml:space="preserve"> </w:t>
      </w:r>
      <w:r>
        <w:t>cơ</w:t>
      </w:r>
      <w:r>
        <w:rPr>
          <w:spacing w:val="-4"/>
        </w:rPr>
        <w:t xml:space="preserve"> </w:t>
      </w:r>
      <w:r>
        <w:t>s</w:t>
      </w:r>
      <w:r>
        <w:t>ở</w:t>
      </w:r>
      <w:r>
        <w:rPr>
          <w:spacing w:val="-1"/>
        </w:rPr>
        <w:t xml:space="preserve"> </w:t>
      </w:r>
      <w:r>
        <w:t>ch</w:t>
      </w:r>
      <w:r>
        <w:t>ế</w:t>
      </w:r>
      <w:r>
        <w:rPr>
          <w:spacing w:val="-3"/>
        </w:rPr>
        <w:t xml:space="preserve"> </w:t>
      </w:r>
      <w:r>
        <w:t>t</w:t>
      </w:r>
      <w:r>
        <w:t>ạ</w:t>
      </w:r>
      <w:r>
        <w:t>o</w:t>
      </w:r>
      <w:r>
        <w:rPr>
          <w:spacing w:val="-3"/>
        </w:rPr>
        <w:t xml:space="preserve"> </w:t>
      </w:r>
      <w:r>
        <w:t>đ</w:t>
      </w:r>
      <w:r>
        <w:t>ộ</w:t>
      </w:r>
      <w:r>
        <w:t>ng cơ điêzen và đư</w:t>
      </w:r>
      <w:r>
        <w:t>ợ</w:t>
      </w:r>
      <w:r>
        <w:t>c Đăng ki</w:t>
      </w:r>
      <w:r>
        <w:t>ể</w:t>
      </w:r>
      <w:r>
        <w:t>m ch</w:t>
      </w:r>
      <w:r>
        <w:t>ấ</w:t>
      </w:r>
      <w:r>
        <w:t>p nh</w:t>
      </w:r>
      <w:r>
        <w:t>ậ</w:t>
      </w:r>
      <w:r>
        <w:t>n. Các h</w:t>
      </w:r>
      <w:r>
        <w:t>ệ</w:t>
      </w:r>
      <w:r>
        <w:t xml:space="preserve"> s</w:t>
      </w:r>
      <w:r>
        <w:t>ố</w:t>
      </w:r>
      <w:r>
        <w:t xml:space="preserve"> t</w:t>
      </w:r>
      <w:r>
        <w:t>ả</w:t>
      </w:r>
      <w:r>
        <w:t>i có th</w:t>
      </w:r>
      <w:r>
        <w:t>ể</w:t>
      </w:r>
      <w:r>
        <w:t xml:space="preserve"> áp d</w:t>
      </w:r>
      <w:r>
        <w:t>ụ</w:t>
      </w:r>
      <w:r>
        <w:t>ng cho chu k</w:t>
      </w:r>
      <w:r>
        <w:t>ỳ</w:t>
      </w:r>
      <w:r>
        <w:t xml:space="preserve"> th</w:t>
      </w:r>
      <w:r>
        <w:t>ử</w:t>
      </w:r>
      <w:r>
        <w:t xml:space="preserve"> v</w:t>
      </w:r>
      <w:r>
        <w:t>ẫ</w:t>
      </w:r>
      <w:r>
        <w:t>n đư</w:t>
      </w:r>
      <w:r>
        <w:t>ợ</w:t>
      </w:r>
      <w:r>
        <w:t>c gi</w:t>
      </w:r>
      <w:r>
        <w:t>ữ</w:t>
      </w:r>
      <w:r>
        <w:t xml:space="preserve"> nguyên;</w:t>
      </w:r>
    </w:p>
    <w:p w14:paraId="6ECEDF98" w14:textId="77777777" w:rsidR="00FC7CA5" w:rsidRDefault="003671C9">
      <w:pPr>
        <w:spacing w:before="121"/>
        <w:ind w:left="1620"/>
        <w:jc w:val="both"/>
      </w:pPr>
      <w:r>
        <w:rPr>
          <w:vertAlign w:val="superscript"/>
        </w:rPr>
        <w:t>(3)</w:t>
      </w:r>
      <w:r>
        <w:rPr>
          <w:spacing w:val="78"/>
        </w:rPr>
        <w:t xml:space="preserve">  </w:t>
      </w:r>
      <w:r>
        <w:t>T</w:t>
      </w:r>
      <w:r>
        <w:t>ỷ</w:t>
      </w:r>
      <w:r>
        <w:rPr>
          <w:spacing w:val="-1"/>
        </w:rPr>
        <w:t xml:space="preserve"> </w:t>
      </w:r>
      <w:r>
        <w:t>s</w:t>
      </w:r>
      <w:r>
        <w:t>ố</w:t>
      </w:r>
      <w:r>
        <w:t xml:space="preserve"> gi</w:t>
      </w:r>
      <w:r>
        <w:t>ữ</w:t>
      </w:r>
      <w:r>
        <w:t>a</w:t>
      </w:r>
      <w:r>
        <w:rPr>
          <w:spacing w:val="-2"/>
        </w:rPr>
        <w:t xml:space="preserve"> </w:t>
      </w:r>
      <w:r>
        <w:t>mô</w:t>
      </w:r>
      <w:r>
        <w:rPr>
          <w:spacing w:val="-4"/>
        </w:rPr>
        <w:t xml:space="preserve"> </w:t>
      </w:r>
      <w:r>
        <w:t>men</w:t>
      </w:r>
      <w:r>
        <w:rPr>
          <w:spacing w:val="-3"/>
        </w:rPr>
        <w:t xml:space="preserve"> </w:t>
      </w:r>
      <w:r>
        <w:t>xo</w:t>
      </w:r>
      <w:r>
        <w:t>ắ</w:t>
      </w:r>
      <w:r>
        <w:t>n</w:t>
      </w:r>
      <w:r>
        <w:rPr>
          <w:spacing w:val="-4"/>
        </w:rPr>
        <w:t xml:space="preserve"> </w:t>
      </w:r>
      <w:r>
        <w:t>yêu</w:t>
      </w:r>
      <w:r>
        <w:rPr>
          <w:spacing w:val="-1"/>
        </w:rPr>
        <w:t xml:space="preserve"> </w:t>
      </w:r>
      <w:r>
        <w:t>c</w:t>
      </w:r>
      <w:r>
        <w:t>ầ</w:t>
      </w:r>
      <w:r>
        <w:t>u</w:t>
      </w:r>
      <w:r>
        <w:rPr>
          <w:spacing w:val="-3"/>
        </w:rPr>
        <w:t xml:space="preserve"> </w:t>
      </w:r>
      <w:r>
        <w:t>và</w:t>
      </w:r>
      <w:r>
        <w:rPr>
          <w:spacing w:val="-3"/>
        </w:rPr>
        <w:t xml:space="preserve"> </w:t>
      </w:r>
      <w:r>
        <w:t>mô</w:t>
      </w:r>
      <w:r>
        <w:rPr>
          <w:spacing w:val="-5"/>
        </w:rPr>
        <w:t xml:space="preserve"> </w:t>
      </w:r>
      <w:r>
        <w:t>men</w:t>
      </w:r>
      <w:r>
        <w:rPr>
          <w:spacing w:val="-2"/>
        </w:rPr>
        <w:t xml:space="preserve"> </w:t>
      </w:r>
      <w:r>
        <w:t>xo</w:t>
      </w:r>
      <w:r>
        <w:t>ắ</w:t>
      </w:r>
      <w:r>
        <w:t>n</w:t>
      </w:r>
      <w:r>
        <w:rPr>
          <w:spacing w:val="-1"/>
        </w:rPr>
        <w:t xml:space="preserve"> </w:t>
      </w:r>
      <w:r>
        <w:t>l</w:t>
      </w:r>
      <w:r>
        <w:t>ớ</w:t>
      </w:r>
      <w:r>
        <w:t>n</w:t>
      </w:r>
      <w:r>
        <w:rPr>
          <w:spacing w:val="-1"/>
        </w:rPr>
        <w:t xml:space="preserve"> </w:t>
      </w:r>
      <w:r>
        <w:t>nh</w:t>
      </w:r>
      <w:r>
        <w:t>ấ</w:t>
      </w:r>
      <w:r>
        <w:t>t</w:t>
      </w:r>
      <w:r>
        <w:rPr>
          <w:spacing w:val="-3"/>
        </w:rPr>
        <w:t xml:space="preserve"> </w:t>
      </w:r>
      <w:r>
        <w:t>có</w:t>
      </w:r>
      <w:r>
        <w:rPr>
          <w:spacing w:val="-3"/>
        </w:rPr>
        <w:t xml:space="preserve"> </w:t>
      </w:r>
      <w:r>
        <w:t>th</w:t>
      </w:r>
      <w:r>
        <w:t>ể</w:t>
      </w:r>
      <w:r>
        <w:rPr>
          <w:spacing w:val="-3"/>
        </w:rPr>
        <w:t xml:space="preserve"> </w:t>
      </w:r>
      <w:r>
        <w:t>t</w:t>
      </w:r>
      <w:r>
        <w:t>ạ</w:t>
      </w:r>
      <w:r>
        <w:t>i</w:t>
      </w:r>
      <w:r>
        <w:rPr>
          <w:spacing w:val="-5"/>
        </w:rPr>
        <w:t xml:space="preserve"> </w:t>
      </w:r>
      <w:r>
        <w:t>t</w:t>
      </w:r>
      <w:r>
        <w:t>ố</w:t>
      </w:r>
      <w:r>
        <w:t>c</w:t>
      </w:r>
      <w:r>
        <w:rPr>
          <w:spacing w:val="-3"/>
        </w:rPr>
        <w:t xml:space="preserve"> </w:t>
      </w:r>
      <w:r>
        <w:t>đ</w:t>
      </w:r>
      <w:r>
        <w:t>ộ</w:t>
      </w:r>
      <w:r>
        <w:rPr>
          <w:spacing w:val="-2"/>
        </w:rPr>
        <w:t xml:space="preserve"> </w:t>
      </w:r>
      <w:r>
        <w:t>đã</w:t>
      </w:r>
      <w:r>
        <w:rPr>
          <w:spacing w:val="-1"/>
        </w:rPr>
        <w:t xml:space="preserve"> </w:t>
      </w:r>
      <w:r>
        <w:rPr>
          <w:spacing w:val="-2"/>
        </w:rPr>
        <w:t>ch</w:t>
      </w:r>
      <w:r>
        <w:rPr>
          <w:spacing w:val="-2"/>
        </w:rPr>
        <w:t>ọ</w:t>
      </w:r>
      <w:r>
        <w:rPr>
          <w:spacing w:val="-2"/>
        </w:rPr>
        <w:t>n;</w:t>
      </w:r>
    </w:p>
    <w:p w14:paraId="1164C016" w14:textId="77777777" w:rsidR="00FC7CA5" w:rsidRDefault="003671C9">
      <w:pPr>
        <w:spacing w:before="169"/>
        <w:ind w:left="1620"/>
        <w:jc w:val="both"/>
      </w:pPr>
      <w:r>
        <w:rPr>
          <w:vertAlign w:val="superscript"/>
        </w:rPr>
        <w:t>(4)</w:t>
      </w:r>
      <w:r>
        <w:rPr>
          <w:spacing w:val="50"/>
        </w:rPr>
        <w:t xml:space="preserve">  </w:t>
      </w:r>
      <w:r>
        <w:t>Do</w:t>
      </w:r>
      <w:r>
        <w:rPr>
          <w:spacing w:val="-15"/>
        </w:rPr>
        <w:t xml:space="preserve"> </w:t>
      </w:r>
      <w:r>
        <w:t>cơ</w:t>
      </w:r>
      <w:r>
        <w:rPr>
          <w:spacing w:val="-15"/>
        </w:rPr>
        <w:t xml:space="preserve"> </w:t>
      </w:r>
      <w:r>
        <w:t>s</w:t>
      </w:r>
      <w:r>
        <w:t>ở</w:t>
      </w:r>
      <w:r>
        <w:rPr>
          <w:spacing w:val="-15"/>
        </w:rPr>
        <w:t xml:space="preserve"> </w:t>
      </w:r>
      <w:r>
        <w:t>ch</w:t>
      </w:r>
      <w:r>
        <w:t>ế</w:t>
      </w:r>
      <w:r>
        <w:rPr>
          <w:spacing w:val="-16"/>
        </w:rPr>
        <w:t xml:space="preserve"> </w:t>
      </w:r>
      <w:r>
        <w:t>t</w:t>
      </w:r>
      <w:r>
        <w:t>ạ</w:t>
      </w:r>
      <w:r>
        <w:t>o</w:t>
      </w:r>
      <w:r>
        <w:rPr>
          <w:spacing w:val="-15"/>
        </w:rPr>
        <w:t xml:space="preserve"> </w:t>
      </w:r>
      <w:r>
        <w:t>đ</w:t>
      </w:r>
      <w:r>
        <w:t>ộ</w:t>
      </w:r>
      <w:r>
        <w:t>ng</w:t>
      </w:r>
      <w:r>
        <w:rPr>
          <w:spacing w:val="-15"/>
        </w:rPr>
        <w:t xml:space="preserve"> </w:t>
      </w:r>
      <w:r>
        <w:t>cơ</w:t>
      </w:r>
      <w:r>
        <w:rPr>
          <w:spacing w:val="-15"/>
        </w:rPr>
        <w:t xml:space="preserve"> </w:t>
      </w:r>
      <w:r>
        <w:t>điêzen</w:t>
      </w:r>
      <w:r>
        <w:rPr>
          <w:spacing w:val="-16"/>
        </w:rPr>
        <w:t xml:space="preserve"> </w:t>
      </w:r>
      <w:r>
        <w:t>đưa</w:t>
      </w:r>
      <w:r>
        <w:rPr>
          <w:spacing w:val="-15"/>
        </w:rPr>
        <w:t xml:space="preserve"> </w:t>
      </w:r>
      <w:r>
        <w:t>ra,</w:t>
      </w:r>
      <w:r>
        <w:rPr>
          <w:spacing w:val="-15"/>
        </w:rPr>
        <w:t xml:space="preserve"> </w:t>
      </w:r>
      <w:r>
        <w:t>có</w:t>
      </w:r>
      <w:r>
        <w:rPr>
          <w:spacing w:val="-15"/>
        </w:rPr>
        <w:t xml:space="preserve"> </w:t>
      </w:r>
      <w:r>
        <w:t>tính</w:t>
      </w:r>
      <w:r>
        <w:rPr>
          <w:spacing w:val="-16"/>
        </w:rPr>
        <w:t xml:space="preserve"> </w:t>
      </w:r>
      <w:r>
        <w:t>đ</w:t>
      </w:r>
      <w:r>
        <w:t>ế</w:t>
      </w:r>
      <w:r>
        <w:t>n</w:t>
      </w:r>
      <w:r>
        <w:rPr>
          <w:spacing w:val="-15"/>
        </w:rPr>
        <w:t xml:space="preserve"> </w:t>
      </w:r>
      <w:r>
        <w:t>các</w:t>
      </w:r>
      <w:r>
        <w:rPr>
          <w:spacing w:val="-15"/>
        </w:rPr>
        <w:t xml:space="preserve"> </w:t>
      </w:r>
      <w:r>
        <w:t>yêu</w:t>
      </w:r>
      <w:r>
        <w:rPr>
          <w:spacing w:val="-15"/>
        </w:rPr>
        <w:t xml:space="preserve"> </w:t>
      </w:r>
      <w:r>
        <w:t>c</w:t>
      </w:r>
      <w:r>
        <w:t>ầ</w:t>
      </w:r>
      <w:r>
        <w:t>u</w:t>
      </w:r>
      <w:r>
        <w:rPr>
          <w:spacing w:val="-16"/>
        </w:rPr>
        <w:t xml:space="preserve"> </w:t>
      </w:r>
      <w:r>
        <w:t>sau</w:t>
      </w:r>
      <w:r>
        <w:rPr>
          <w:spacing w:val="-15"/>
        </w:rPr>
        <w:t xml:space="preserve"> </w:t>
      </w:r>
      <w:r>
        <w:rPr>
          <w:spacing w:val="-4"/>
        </w:rPr>
        <w:t>đây:</w:t>
      </w:r>
    </w:p>
    <w:p w14:paraId="6129B4D4" w14:textId="77777777" w:rsidR="00FC7CA5" w:rsidRDefault="003671C9">
      <w:pPr>
        <w:pStyle w:val="ListParagraph"/>
        <w:numPr>
          <w:ilvl w:val="0"/>
          <w:numId w:val="72"/>
        </w:numPr>
        <w:tabs>
          <w:tab w:val="left" w:pos="2528"/>
          <w:tab w:val="left" w:pos="2530"/>
        </w:tabs>
        <w:spacing w:before="173" w:line="288" w:lineRule="auto"/>
        <w:ind w:right="248"/>
      </w:pPr>
      <w:r>
        <w:t>Đ</w:t>
      </w:r>
      <w:r>
        <w:t>ố</w:t>
      </w:r>
      <w:r>
        <w:t>i</w:t>
      </w:r>
      <w:r>
        <w:rPr>
          <w:spacing w:val="-14"/>
        </w:rPr>
        <w:t xml:space="preserve"> </w:t>
      </w:r>
      <w:r>
        <w:t>v</w:t>
      </w:r>
      <w:r>
        <w:t>ớ</w:t>
      </w:r>
      <w:r>
        <w:t>i</w:t>
      </w:r>
      <w:r>
        <w:rPr>
          <w:spacing w:val="-13"/>
        </w:rPr>
        <w:t xml:space="preserve"> </w:t>
      </w:r>
      <w:r>
        <w:t>đ</w:t>
      </w:r>
      <w:r>
        <w:t>ộ</w:t>
      </w:r>
      <w:r>
        <w:t>ng</w:t>
      </w:r>
      <w:r>
        <w:rPr>
          <w:spacing w:val="-13"/>
        </w:rPr>
        <w:t xml:space="preserve"> </w:t>
      </w:r>
      <w:r>
        <w:t>cơ</w:t>
      </w:r>
      <w:r>
        <w:rPr>
          <w:spacing w:val="-12"/>
        </w:rPr>
        <w:t xml:space="preserve"> </w:t>
      </w:r>
      <w:r>
        <w:t>điêzen</w:t>
      </w:r>
      <w:r>
        <w:rPr>
          <w:spacing w:val="-16"/>
        </w:rPr>
        <w:t xml:space="preserve"> </w:t>
      </w:r>
      <w:r>
        <w:t>đư</w:t>
      </w:r>
      <w:r>
        <w:t>ợ</w:t>
      </w:r>
      <w:r>
        <w:t>c</w:t>
      </w:r>
      <w:r>
        <w:rPr>
          <w:spacing w:val="-13"/>
        </w:rPr>
        <w:t xml:space="preserve"> </w:t>
      </w:r>
      <w:r>
        <w:t>thi</w:t>
      </w:r>
      <w:r>
        <w:t>ế</w:t>
      </w:r>
      <w:r>
        <w:t>t</w:t>
      </w:r>
      <w:r>
        <w:rPr>
          <w:spacing w:val="-11"/>
        </w:rPr>
        <w:t xml:space="preserve"> </w:t>
      </w:r>
      <w:r>
        <w:t>k</w:t>
      </w:r>
      <w:r>
        <w:t>ế</w:t>
      </w:r>
      <w:r>
        <w:rPr>
          <w:spacing w:val="-15"/>
        </w:rPr>
        <w:t xml:space="preserve"> </w:t>
      </w:r>
      <w:r>
        <w:t>ho</w:t>
      </w:r>
      <w:r>
        <w:t>ạ</w:t>
      </w:r>
      <w:r>
        <w:t>t</w:t>
      </w:r>
      <w:r>
        <w:rPr>
          <w:spacing w:val="-14"/>
        </w:rPr>
        <w:t xml:space="preserve"> </w:t>
      </w:r>
      <w:r>
        <w:t>đ</w:t>
      </w:r>
      <w:r>
        <w:t>ộ</w:t>
      </w:r>
      <w:r>
        <w:t>ng</w:t>
      </w:r>
      <w:r>
        <w:rPr>
          <w:spacing w:val="-13"/>
        </w:rPr>
        <w:t xml:space="preserve"> </w:t>
      </w:r>
      <w:r>
        <w:t>ngoài</w:t>
      </w:r>
      <w:r>
        <w:rPr>
          <w:spacing w:val="-13"/>
        </w:rPr>
        <w:t xml:space="preserve"> </w:t>
      </w:r>
      <w:r>
        <w:t>d</w:t>
      </w:r>
      <w:r>
        <w:t>ả</w:t>
      </w:r>
      <w:r>
        <w:t>i</w:t>
      </w:r>
      <w:r>
        <w:rPr>
          <w:spacing w:val="-13"/>
        </w:rPr>
        <w:t xml:space="preserve"> </w:t>
      </w:r>
      <w:r>
        <w:t>vòng</w:t>
      </w:r>
      <w:r>
        <w:rPr>
          <w:spacing w:val="-12"/>
        </w:rPr>
        <w:t xml:space="preserve"> </w:t>
      </w:r>
      <w:r>
        <w:t>quay</w:t>
      </w:r>
      <w:r>
        <w:rPr>
          <w:spacing w:val="-14"/>
        </w:rPr>
        <w:t xml:space="preserve"> </w:t>
      </w:r>
      <w:r>
        <w:t>trên</w:t>
      </w:r>
      <w:r>
        <w:rPr>
          <w:spacing w:val="-12"/>
        </w:rPr>
        <w:t xml:space="preserve"> </w:t>
      </w:r>
      <w:r>
        <w:t>đư</w:t>
      </w:r>
      <w:r>
        <w:t>ờ</w:t>
      </w:r>
      <w:r>
        <w:t>ng</w:t>
      </w:r>
      <w:r>
        <w:rPr>
          <w:spacing w:val="-13"/>
        </w:rPr>
        <w:t xml:space="preserve"> </w:t>
      </w:r>
      <w:r>
        <w:t>cong mô men đ</w:t>
      </w:r>
      <w:r>
        <w:t>ủ</w:t>
      </w:r>
      <w:r>
        <w:t xml:space="preserve"> t</w:t>
      </w:r>
      <w:r>
        <w:t>ả</w:t>
      </w:r>
      <w:r>
        <w:t>i:</w:t>
      </w:r>
    </w:p>
    <w:p w14:paraId="180B02A2" w14:textId="77777777" w:rsidR="00FC7CA5" w:rsidRDefault="003671C9">
      <w:pPr>
        <w:pStyle w:val="ListParagraph"/>
        <w:numPr>
          <w:ilvl w:val="1"/>
          <w:numId w:val="72"/>
        </w:numPr>
        <w:tabs>
          <w:tab w:val="left" w:pos="2983"/>
        </w:tabs>
        <w:spacing w:line="288" w:lineRule="auto"/>
        <w:ind w:right="253"/>
      </w:pPr>
      <w:r>
        <w:t>N</w:t>
      </w:r>
      <w:r>
        <w:t>ế</w:t>
      </w:r>
      <w:r>
        <w:t>u mô men l</w:t>
      </w:r>
      <w:r>
        <w:t>ớ</w:t>
      </w:r>
      <w:r>
        <w:t>n nh</w:t>
      </w:r>
      <w:r>
        <w:t>ấ</w:t>
      </w:r>
      <w:r>
        <w:t>t x</w:t>
      </w:r>
      <w:r>
        <w:t>ả</w:t>
      </w:r>
      <w:r>
        <w:t>y ra trong d</w:t>
      </w:r>
      <w:r>
        <w:t>ả</w:t>
      </w:r>
      <w:r>
        <w:t>i vòng quay nh</w:t>
      </w:r>
      <w:r>
        <w:t>ỏ</w:t>
      </w:r>
      <w:r>
        <w:t xml:space="preserve"> hơn 60% c</w:t>
      </w:r>
      <w:r>
        <w:t>ủ</w:t>
      </w:r>
      <w:r>
        <w:t>a vòng quay liên t</w:t>
      </w:r>
      <w:r>
        <w:t>ụ</w:t>
      </w:r>
      <w:r>
        <w:t>c l</w:t>
      </w:r>
      <w:r>
        <w:t>ớ</w:t>
      </w:r>
      <w:r>
        <w:t>n nh</w:t>
      </w:r>
      <w:r>
        <w:t>ấ</w:t>
      </w:r>
      <w:r>
        <w:t>t, là 60% c</w:t>
      </w:r>
      <w:r>
        <w:t>ủ</w:t>
      </w:r>
      <w:r>
        <w:t>a vòng quay liên t</w:t>
      </w:r>
      <w:r>
        <w:t>ụ</w:t>
      </w:r>
      <w:r>
        <w:t>c l</w:t>
      </w:r>
      <w:r>
        <w:t>ớ</w:t>
      </w:r>
      <w:r>
        <w:t>n nh</w:t>
      </w:r>
      <w:r>
        <w:t>ấ</w:t>
      </w:r>
      <w:r>
        <w:t>t;</w:t>
      </w:r>
    </w:p>
    <w:p w14:paraId="7970BD9D" w14:textId="77777777" w:rsidR="00FC7CA5" w:rsidRDefault="003671C9">
      <w:pPr>
        <w:pStyle w:val="ListParagraph"/>
        <w:numPr>
          <w:ilvl w:val="1"/>
          <w:numId w:val="72"/>
        </w:numPr>
        <w:tabs>
          <w:tab w:val="left" w:pos="2983"/>
        </w:tabs>
        <w:spacing w:line="288" w:lineRule="auto"/>
        <w:ind w:right="254"/>
      </w:pPr>
      <w:r>
        <w:t>N</w:t>
      </w:r>
      <w:r>
        <w:t>ế</w:t>
      </w:r>
      <w:r>
        <w:t>u</w:t>
      </w:r>
      <w:r>
        <w:rPr>
          <w:spacing w:val="20"/>
        </w:rPr>
        <w:t xml:space="preserve"> </w:t>
      </w:r>
      <w:r>
        <w:t>mô men l</w:t>
      </w:r>
      <w:r>
        <w:t>ớ</w:t>
      </w:r>
      <w:r>
        <w:t>n</w:t>
      </w:r>
      <w:r>
        <w:rPr>
          <w:spacing w:val="20"/>
        </w:rPr>
        <w:t xml:space="preserve"> </w:t>
      </w:r>
      <w:r>
        <w:t>nh</w:t>
      </w:r>
      <w:r>
        <w:t>ấ</w:t>
      </w:r>
      <w:r>
        <w:t>t</w:t>
      </w:r>
      <w:r>
        <w:rPr>
          <w:spacing w:val="19"/>
        </w:rPr>
        <w:t xml:space="preserve"> </w:t>
      </w:r>
      <w:r>
        <w:t>x</w:t>
      </w:r>
      <w:r>
        <w:t>ả</w:t>
      </w:r>
      <w:r>
        <w:t>y ra trong d</w:t>
      </w:r>
      <w:r>
        <w:t>ả</w:t>
      </w:r>
      <w:r>
        <w:t>i vòng quay t</w:t>
      </w:r>
      <w:r>
        <w:t>ừ</w:t>
      </w:r>
      <w:r>
        <w:rPr>
          <w:spacing w:val="19"/>
        </w:rPr>
        <w:t xml:space="preserve"> </w:t>
      </w:r>
      <w:r>
        <w:t>60% đ</w:t>
      </w:r>
      <w:r>
        <w:t>ế</w:t>
      </w:r>
      <w:r>
        <w:t>n</w:t>
      </w:r>
      <w:r>
        <w:rPr>
          <w:spacing w:val="20"/>
        </w:rPr>
        <w:t xml:space="preserve"> </w:t>
      </w:r>
      <w:r>
        <w:t>75% c</w:t>
      </w:r>
      <w:r>
        <w:t>ủ</w:t>
      </w:r>
      <w:r>
        <w:t>a vòng quay liên t</w:t>
      </w:r>
      <w:r>
        <w:t>ụ</w:t>
      </w:r>
      <w:r>
        <w:t>c, là vòng quay đó;</w:t>
      </w:r>
    </w:p>
    <w:p w14:paraId="75273C26" w14:textId="77777777" w:rsidR="00FC7CA5" w:rsidRDefault="003671C9">
      <w:pPr>
        <w:pStyle w:val="ListParagraph"/>
        <w:numPr>
          <w:ilvl w:val="1"/>
          <w:numId w:val="72"/>
        </w:numPr>
        <w:tabs>
          <w:tab w:val="left" w:pos="2978"/>
          <w:tab w:val="left" w:pos="2983"/>
        </w:tabs>
        <w:spacing w:before="117" w:line="288" w:lineRule="auto"/>
        <w:ind w:right="257"/>
      </w:pPr>
      <w:r>
        <w:t>N</w:t>
      </w:r>
      <w:r>
        <w:t>ế</w:t>
      </w:r>
      <w:r>
        <w:t>u mô men l</w:t>
      </w:r>
      <w:r>
        <w:t>ớ</w:t>
      </w:r>
      <w:r>
        <w:t>n nh</w:t>
      </w:r>
      <w:r>
        <w:t>ấ</w:t>
      </w:r>
      <w:r>
        <w:t>t x</w:t>
      </w:r>
      <w:r>
        <w:t>ả</w:t>
      </w:r>
      <w:r>
        <w:t>y ra trong d</w:t>
      </w:r>
      <w:r>
        <w:t>ả</w:t>
      </w:r>
      <w:r>
        <w:t>i vòng quay l</w:t>
      </w:r>
      <w:r>
        <w:t>ớ</w:t>
      </w:r>
      <w:r>
        <w:t>n hơn 75% c</w:t>
      </w:r>
      <w:r>
        <w:t>ủ</w:t>
      </w:r>
      <w:r>
        <w:t>a vòng quay liên t</w:t>
      </w:r>
      <w:r>
        <w:t>ụ</w:t>
      </w:r>
      <w:r>
        <w:t>c l</w:t>
      </w:r>
      <w:r>
        <w:t>ớ</w:t>
      </w:r>
      <w:r>
        <w:t>n nh</w:t>
      </w:r>
      <w:r>
        <w:t>ấ</w:t>
      </w:r>
      <w:r>
        <w:t>t, là 75% c</w:t>
      </w:r>
      <w:r>
        <w:t>ủ</w:t>
      </w:r>
      <w:r>
        <w:t>a vòng quay liên t</w:t>
      </w:r>
      <w:r>
        <w:t>ụ</w:t>
      </w:r>
      <w:r>
        <w:t>c l</w:t>
      </w:r>
      <w:r>
        <w:t>ớ</w:t>
      </w:r>
      <w:r>
        <w:t>n nh</w:t>
      </w:r>
      <w:r>
        <w:t>ấ</w:t>
      </w:r>
      <w:r>
        <w:t>t.</w:t>
      </w:r>
    </w:p>
    <w:p w14:paraId="7D3B716A" w14:textId="77777777" w:rsidR="00FC7CA5" w:rsidRDefault="003671C9">
      <w:pPr>
        <w:pStyle w:val="ListParagraph"/>
        <w:numPr>
          <w:ilvl w:val="0"/>
          <w:numId w:val="72"/>
        </w:numPr>
        <w:tabs>
          <w:tab w:val="left" w:pos="2528"/>
          <w:tab w:val="left" w:pos="2530"/>
        </w:tabs>
        <w:spacing w:before="121" w:line="288" w:lineRule="auto"/>
        <w:ind w:right="253"/>
      </w:pPr>
      <w:r>
        <w:t>Đ</w:t>
      </w:r>
      <w:r>
        <w:t>ố</w:t>
      </w:r>
      <w:r>
        <w:t>i v</w:t>
      </w:r>
      <w:r>
        <w:t>ớ</w:t>
      </w:r>
      <w:r>
        <w:t>i các đ</w:t>
      </w:r>
      <w:r>
        <w:t>ộ</w:t>
      </w:r>
      <w:r>
        <w:t>ng cơ điêzen khác v</w:t>
      </w:r>
      <w:r>
        <w:t>ớ</w:t>
      </w:r>
      <w:r>
        <w:t>i đ</w:t>
      </w:r>
      <w:r>
        <w:t>ộ</w:t>
      </w:r>
      <w:r>
        <w:t xml:space="preserve">ng cơ nêu </w:t>
      </w:r>
      <w:r>
        <w:t>ở</w:t>
      </w:r>
      <w:r>
        <w:t xml:space="preserve"> (a) trên, thư</w:t>
      </w:r>
      <w:r>
        <w:t>ờ</w:t>
      </w:r>
      <w:r>
        <w:t>ng ph</w:t>
      </w:r>
      <w:r>
        <w:t>ả</w:t>
      </w:r>
      <w:r>
        <w:t>i là vòng</w:t>
      </w:r>
      <w:r>
        <w:rPr>
          <w:spacing w:val="80"/>
        </w:rPr>
        <w:t xml:space="preserve"> </w:t>
      </w:r>
      <w:r>
        <w:t>quay n</w:t>
      </w:r>
      <w:r>
        <w:t>ằ</w:t>
      </w:r>
      <w:r>
        <w:t>m trong kho</w:t>
      </w:r>
      <w:r>
        <w:t>ả</w:t>
      </w:r>
      <w:r>
        <w:t>ng 60% đ</w:t>
      </w:r>
      <w:r>
        <w:t>ế</w:t>
      </w:r>
      <w:r>
        <w:t>n 75% vòng quay liên t</w:t>
      </w:r>
      <w:r>
        <w:t>ụ</w:t>
      </w:r>
      <w:r>
        <w:t>c l</w:t>
      </w:r>
      <w:r>
        <w:t>ớ</w:t>
      </w:r>
      <w:r>
        <w:t>n nh</w:t>
      </w:r>
      <w:r>
        <w:t>ấ</w:t>
      </w:r>
      <w:r>
        <w:t>t.</w:t>
      </w:r>
    </w:p>
    <w:p w14:paraId="6C7AFA33" w14:textId="77777777" w:rsidR="00FC7CA5" w:rsidRDefault="003671C9">
      <w:pPr>
        <w:pStyle w:val="Heading6"/>
        <w:numPr>
          <w:ilvl w:val="2"/>
          <w:numId w:val="75"/>
        </w:numPr>
        <w:tabs>
          <w:tab w:val="left" w:pos="1618"/>
        </w:tabs>
        <w:spacing w:before="241"/>
        <w:ind w:left="1618" w:hanging="905"/>
        <w:jc w:val="both"/>
      </w:pPr>
      <w:r>
        <w:t>Tài</w:t>
      </w:r>
      <w:r>
        <w:rPr>
          <w:spacing w:val="-2"/>
        </w:rPr>
        <w:t xml:space="preserve"> </w:t>
      </w:r>
      <w:r>
        <w:t>li</w:t>
      </w:r>
      <w:r>
        <w:t>ệ</w:t>
      </w:r>
      <w:r>
        <w:t>u k</w:t>
      </w:r>
      <w:r>
        <w:t>ỹ</w:t>
      </w:r>
      <w:r>
        <w:rPr>
          <w:spacing w:val="-3"/>
        </w:rPr>
        <w:t xml:space="preserve"> </w:t>
      </w:r>
      <w:r>
        <w:t>thu</w:t>
      </w:r>
      <w:r>
        <w:t>ậ</w:t>
      </w:r>
      <w:r>
        <w:t>t</w:t>
      </w:r>
      <w:r>
        <w:rPr>
          <w:spacing w:val="-1"/>
        </w:rPr>
        <w:t xml:space="preserve"> </w:t>
      </w:r>
      <w:r>
        <w:t>và Nh</w:t>
      </w:r>
      <w:r>
        <w:t>ậ</w:t>
      </w:r>
      <w:r>
        <w:t>t</w:t>
      </w:r>
      <w:r>
        <w:rPr>
          <w:spacing w:val="-1"/>
        </w:rPr>
        <w:t xml:space="preserve"> </w:t>
      </w:r>
      <w:r>
        <w:t>ký thông</w:t>
      </w:r>
      <w:r>
        <w:rPr>
          <w:spacing w:val="-2"/>
        </w:rPr>
        <w:t xml:space="preserve"> </w:t>
      </w:r>
      <w:r>
        <w:t>s</w:t>
      </w:r>
      <w:r>
        <w:t>ố</w:t>
      </w:r>
      <w:r>
        <w:rPr>
          <w:spacing w:val="-4"/>
        </w:rPr>
        <w:t xml:space="preserve"> </w:t>
      </w:r>
      <w:r>
        <w:t>k</w:t>
      </w:r>
      <w:r>
        <w:t>ỹ</w:t>
      </w:r>
      <w:r>
        <w:rPr>
          <w:spacing w:val="-1"/>
        </w:rPr>
        <w:t xml:space="preserve"> </w:t>
      </w:r>
      <w:r>
        <w:t>thu</w:t>
      </w:r>
      <w:r>
        <w:t>ậ</w:t>
      </w:r>
      <w:r>
        <w:t>t</w:t>
      </w:r>
      <w:r>
        <w:rPr>
          <w:spacing w:val="-1"/>
        </w:rPr>
        <w:t xml:space="preserve"> </w:t>
      </w:r>
      <w:r>
        <w:t>c</w:t>
      </w:r>
      <w:r>
        <w:t>ủ</w:t>
      </w:r>
      <w:r>
        <w:t>a</w:t>
      </w:r>
      <w:r>
        <w:rPr>
          <w:spacing w:val="-1"/>
        </w:rPr>
        <w:t xml:space="preserve"> </w:t>
      </w:r>
      <w:r>
        <w:t>đ</w:t>
      </w:r>
      <w:r>
        <w:t>ộ</w:t>
      </w:r>
      <w:r>
        <w:t>ng</w:t>
      </w:r>
      <w:r>
        <w:rPr>
          <w:spacing w:val="-2"/>
        </w:rPr>
        <w:t xml:space="preserve"> </w:t>
      </w:r>
      <w:r>
        <w:rPr>
          <w:spacing w:val="-5"/>
        </w:rPr>
        <w:t>cơ</w:t>
      </w:r>
    </w:p>
    <w:p w14:paraId="44DD58C2" w14:textId="77777777" w:rsidR="00FC7CA5" w:rsidRDefault="003671C9">
      <w:pPr>
        <w:pStyle w:val="ListParagraph"/>
        <w:numPr>
          <w:ilvl w:val="0"/>
          <w:numId w:val="71"/>
        </w:numPr>
        <w:tabs>
          <w:tab w:val="left" w:pos="1165"/>
        </w:tabs>
        <w:ind w:left="1165" w:hanging="452"/>
        <w:jc w:val="both"/>
        <w:rPr>
          <w:sz w:val="24"/>
        </w:rPr>
      </w:pPr>
      <w:r>
        <w:rPr>
          <w:sz w:val="24"/>
        </w:rPr>
        <w:t>Tài</w:t>
      </w:r>
      <w:r>
        <w:rPr>
          <w:spacing w:val="-1"/>
          <w:sz w:val="24"/>
        </w:rPr>
        <w:t xml:space="preserve"> </w:t>
      </w:r>
      <w:r>
        <w:rPr>
          <w:sz w:val="24"/>
        </w:rPr>
        <w:t>li</w:t>
      </w:r>
      <w:r>
        <w:rPr>
          <w:sz w:val="24"/>
        </w:rPr>
        <w:t>ệ</w:t>
      </w:r>
      <w:r>
        <w:rPr>
          <w:sz w:val="24"/>
        </w:rPr>
        <w:t>u k</w:t>
      </w:r>
      <w:r>
        <w:rPr>
          <w:sz w:val="24"/>
        </w:rPr>
        <w:t>ỹ</w:t>
      </w:r>
      <w:r>
        <w:rPr>
          <w:spacing w:val="-1"/>
          <w:sz w:val="24"/>
        </w:rPr>
        <w:t xml:space="preserve"> </w:t>
      </w:r>
      <w:r>
        <w:rPr>
          <w:spacing w:val="-2"/>
          <w:sz w:val="24"/>
        </w:rPr>
        <w:t>thu</w:t>
      </w:r>
      <w:r>
        <w:rPr>
          <w:spacing w:val="-2"/>
          <w:sz w:val="24"/>
        </w:rPr>
        <w:t>ậ</w:t>
      </w:r>
      <w:r>
        <w:rPr>
          <w:spacing w:val="-2"/>
          <w:sz w:val="24"/>
        </w:rPr>
        <w:t>t</w:t>
      </w:r>
    </w:p>
    <w:p w14:paraId="7AA2E968" w14:textId="77777777" w:rsidR="00FC7CA5" w:rsidRDefault="003671C9">
      <w:pPr>
        <w:pStyle w:val="BodyText"/>
        <w:spacing w:before="141" w:line="288" w:lineRule="auto"/>
        <w:ind w:left="1166" w:right="248"/>
      </w:pPr>
      <w:r>
        <w:t>M</w:t>
      </w:r>
      <w:r>
        <w:t>ỗ</w:t>
      </w:r>
      <w:r>
        <w:t>i đ</w:t>
      </w:r>
      <w:r>
        <w:t>ộ</w:t>
      </w:r>
      <w:r>
        <w:t>ng cơ</w:t>
      </w:r>
      <w:r>
        <w:rPr>
          <w:spacing w:val="-2"/>
        </w:rPr>
        <w:t xml:space="preserve"> </w:t>
      </w:r>
      <w:r>
        <w:t>điêzen ph</w:t>
      </w:r>
      <w:r>
        <w:t>ả</w:t>
      </w:r>
      <w:r>
        <w:t>i kèm theo</w:t>
      </w:r>
      <w:r>
        <w:rPr>
          <w:spacing w:val="-2"/>
        </w:rPr>
        <w:t xml:space="preserve"> </w:t>
      </w:r>
      <w:r>
        <w:t>m</w:t>
      </w:r>
      <w:r>
        <w:t>ộ</w:t>
      </w:r>
      <w:r>
        <w:t>t tài li</w:t>
      </w:r>
      <w:r>
        <w:t>ệ</w:t>
      </w:r>
      <w:r>
        <w:t>u k</w:t>
      </w:r>
      <w:r>
        <w:t>ỹ</w:t>
      </w:r>
      <w:r>
        <w:t xml:space="preserve"> thu</w:t>
      </w:r>
      <w:r>
        <w:t>ậ</w:t>
      </w:r>
      <w:r>
        <w:t>t c</w:t>
      </w:r>
      <w:r>
        <w:t>ủ</w:t>
      </w:r>
      <w:r>
        <w:t>a cơ s</w:t>
      </w:r>
      <w:r>
        <w:t>ở</w:t>
      </w:r>
      <w:r>
        <w:t xml:space="preserve"> ch</w:t>
      </w:r>
      <w:r>
        <w:t>ế</w:t>
      </w:r>
      <w:r>
        <w:t xml:space="preserve"> t</w:t>
      </w:r>
      <w:r>
        <w:t>ạ</w:t>
      </w:r>
      <w:r>
        <w:t>o đ</w:t>
      </w:r>
      <w:r>
        <w:t>ộ</w:t>
      </w:r>
      <w:r>
        <w:t>ng cơ có các thông tin sau:</w:t>
      </w:r>
    </w:p>
    <w:p w14:paraId="56E1404D" w14:textId="77777777" w:rsidR="00FC7CA5" w:rsidRDefault="003671C9">
      <w:pPr>
        <w:pStyle w:val="ListParagraph"/>
        <w:numPr>
          <w:ilvl w:val="1"/>
          <w:numId w:val="71"/>
        </w:numPr>
        <w:tabs>
          <w:tab w:val="left" w:pos="1618"/>
          <w:tab w:val="left" w:pos="1620"/>
        </w:tabs>
        <w:spacing w:line="300" w:lineRule="auto"/>
        <w:ind w:right="261"/>
        <w:jc w:val="both"/>
        <w:rPr>
          <w:sz w:val="24"/>
        </w:rPr>
      </w:pPr>
      <w:r>
        <w:rPr>
          <w:sz w:val="24"/>
        </w:rPr>
        <w:t>Cách nh</w:t>
      </w:r>
      <w:r>
        <w:rPr>
          <w:sz w:val="24"/>
        </w:rPr>
        <w:t>ậ</w:t>
      </w:r>
      <w:r>
        <w:rPr>
          <w:sz w:val="24"/>
        </w:rPr>
        <w:t>n bi</w:t>
      </w:r>
      <w:r>
        <w:rPr>
          <w:sz w:val="24"/>
        </w:rPr>
        <w:t>ế</w:t>
      </w:r>
      <w:r>
        <w:rPr>
          <w:sz w:val="24"/>
        </w:rPr>
        <w:t>t các b</w:t>
      </w:r>
      <w:r>
        <w:rPr>
          <w:sz w:val="24"/>
        </w:rPr>
        <w:t>ộ</w:t>
      </w:r>
      <w:r>
        <w:rPr>
          <w:sz w:val="24"/>
        </w:rPr>
        <w:t xml:space="preserve"> ph</w:t>
      </w:r>
      <w:r>
        <w:rPr>
          <w:sz w:val="24"/>
        </w:rPr>
        <w:t>ậ</w:t>
      </w:r>
      <w:r>
        <w:rPr>
          <w:sz w:val="24"/>
        </w:rPr>
        <w:t>n, k</w:t>
      </w:r>
      <w:r>
        <w:rPr>
          <w:sz w:val="24"/>
        </w:rPr>
        <w:t>ể</w:t>
      </w:r>
      <w:r>
        <w:rPr>
          <w:sz w:val="24"/>
        </w:rPr>
        <w:t xml:space="preserve"> c</w:t>
      </w:r>
      <w:r>
        <w:rPr>
          <w:sz w:val="24"/>
        </w:rPr>
        <w:t>ả</w:t>
      </w:r>
      <w:r>
        <w:rPr>
          <w:sz w:val="24"/>
        </w:rPr>
        <w:t xml:space="preserve"> các thông tin chi ti</w:t>
      </w:r>
      <w:r>
        <w:rPr>
          <w:sz w:val="24"/>
        </w:rPr>
        <w:t>ế</w:t>
      </w:r>
      <w:r>
        <w:rPr>
          <w:sz w:val="24"/>
        </w:rPr>
        <w:t>t giúp nh</w:t>
      </w:r>
      <w:r>
        <w:rPr>
          <w:sz w:val="24"/>
        </w:rPr>
        <w:t>ậ</w:t>
      </w:r>
      <w:r>
        <w:rPr>
          <w:sz w:val="24"/>
        </w:rPr>
        <w:t>n bi</w:t>
      </w:r>
      <w:r>
        <w:rPr>
          <w:sz w:val="24"/>
        </w:rPr>
        <w:t>ế</w:t>
      </w:r>
      <w:r>
        <w:rPr>
          <w:sz w:val="24"/>
        </w:rPr>
        <w:t>t b</w:t>
      </w:r>
      <w:r>
        <w:rPr>
          <w:sz w:val="24"/>
        </w:rPr>
        <w:t>ấ</w:t>
      </w:r>
      <w:r>
        <w:rPr>
          <w:sz w:val="24"/>
        </w:rPr>
        <w:t>t k</w:t>
      </w:r>
      <w:r>
        <w:rPr>
          <w:sz w:val="24"/>
        </w:rPr>
        <w:t>ỳ</w:t>
      </w:r>
      <w:r>
        <w:rPr>
          <w:sz w:val="24"/>
        </w:rPr>
        <w:t xml:space="preserve"> s</w:t>
      </w:r>
      <w:r>
        <w:rPr>
          <w:sz w:val="24"/>
        </w:rPr>
        <w:t>ự</w:t>
      </w:r>
      <w:r>
        <w:rPr>
          <w:sz w:val="24"/>
        </w:rPr>
        <w:t xml:space="preserve"> thay đ</w:t>
      </w:r>
      <w:r>
        <w:rPr>
          <w:sz w:val="24"/>
        </w:rPr>
        <w:t>ổ</w:t>
      </w:r>
      <w:r>
        <w:rPr>
          <w:sz w:val="24"/>
        </w:rPr>
        <w:t>i</w:t>
      </w:r>
      <w:r>
        <w:rPr>
          <w:spacing w:val="-5"/>
          <w:sz w:val="24"/>
        </w:rPr>
        <w:t xml:space="preserve"> </w:t>
      </w:r>
      <w:r>
        <w:rPr>
          <w:sz w:val="24"/>
        </w:rPr>
        <w:t>nào,</w:t>
      </w:r>
      <w:r>
        <w:rPr>
          <w:spacing w:val="-4"/>
          <w:sz w:val="24"/>
        </w:rPr>
        <w:t xml:space="preserve"> </w:t>
      </w:r>
      <w:r>
        <w:rPr>
          <w:sz w:val="24"/>
        </w:rPr>
        <w:t>các</w:t>
      </w:r>
      <w:r>
        <w:rPr>
          <w:spacing w:val="-4"/>
          <w:sz w:val="24"/>
        </w:rPr>
        <w:t xml:space="preserve"> </w:t>
      </w:r>
      <w:r>
        <w:rPr>
          <w:sz w:val="24"/>
        </w:rPr>
        <w:t>cài</w:t>
      </w:r>
      <w:r>
        <w:rPr>
          <w:spacing w:val="-5"/>
          <w:sz w:val="24"/>
        </w:rPr>
        <w:t xml:space="preserve"> </w:t>
      </w:r>
      <w:r>
        <w:rPr>
          <w:sz w:val="24"/>
        </w:rPr>
        <w:t>đ</w:t>
      </w:r>
      <w:r>
        <w:rPr>
          <w:sz w:val="24"/>
        </w:rPr>
        <w:t>ặ</w:t>
      </w:r>
      <w:r>
        <w:rPr>
          <w:sz w:val="24"/>
        </w:rPr>
        <w:t>t</w:t>
      </w:r>
      <w:r>
        <w:rPr>
          <w:spacing w:val="-4"/>
          <w:sz w:val="24"/>
        </w:rPr>
        <w:t xml:space="preserve"> </w:t>
      </w:r>
      <w:r>
        <w:rPr>
          <w:sz w:val="24"/>
        </w:rPr>
        <w:t>và</w:t>
      </w:r>
      <w:r>
        <w:rPr>
          <w:spacing w:val="-8"/>
          <w:sz w:val="24"/>
        </w:rPr>
        <w:t xml:space="preserve"> </w:t>
      </w:r>
      <w:r>
        <w:rPr>
          <w:sz w:val="24"/>
        </w:rPr>
        <w:t>giá</w:t>
      </w:r>
      <w:r>
        <w:rPr>
          <w:spacing w:val="-4"/>
          <w:sz w:val="24"/>
        </w:rPr>
        <w:t xml:space="preserve"> </w:t>
      </w:r>
      <w:r>
        <w:rPr>
          <w:sz w:val="24"/>
        </w:rPr>
        <w:t>tr</w:t>
      </w:r>
      <w:r>
        <w:rPr>
          <w:sz w:val="24"/>
        </w:rPr>
        <w:t>ị</w:t>
      </w:r>
      <w:r>
        <w:rPr>
          <w:spacing w:val="-5"/>
          <w:sz w:val="24"/>
        </w:rPr>
        <w:t xml:space="preserve"> </w:t>
      </w:r>
      <w:r>
        <w:rPr>
          <w:sz w:val="24"/>
        </w:rPr>
        <w:t>khai</w:t>
      </w:r>
      <w:r>
        <w:rPr>
          <w:spacing w:val="-5"/>
          <w:sz w:val="24"/>
        </w:rPr>
        <w:t xml:space="preserve"> </w:t>
      </w:r>
      <w:r>
        <w:rPr>
          <w:sz w:val="24"/>
        </w:rPr>
        <w:t>thác</w:t>
      </w:r>
      <w:r>
        <w:rPr>
          <w:spacing w:val="-4"/>
          <w:sz w:val="24"/>
        </w:rPr>
        <w:t xml:space="preserve"> </w:t>
      </w:r>
      <w:r>
        <w:rPr>
          <w:sz w:val="24"/>
        </w:rPr>
        <w:t>c</w:t>
      </w:r>
      <w:r>
        <w:rPr>
          <w:sz w:val="24"/>
        </w:rPr>
        <w:t>ủ</w:t>
      </w:r>
      <w:r>
        <w:rPr>
          <w:sz w:val="24"/>
        </w:rPr>
        <w:t>a</w:t>
      </w:r>
      <w:r>
        <w:rPr>
          <w:spacing w:val="-4"/>
          <w:sz w:val="24"/>
        </w:rPr>
        <w:t xml:space="preserve"> </w:t>
      </w:r>
      <w:r>
        <w:rPr>
          <w:sz w:val="24"/>
        </w:rPr>
        <w:t>đ</w:t>
      </w:r>
      <w:r>
        <w:rPr>
          <w:sz w:val="24"/>
        </w:rPr>
        <w:t>ộ</w:t>
      </w:r>
      <w:r>
        <w:rPr>
          <w:sz w:val="24"/>
        </w:rPr>
        <w:t>ng</w:t>
      </w:r>
      <w:r>
        <w:rPr>
          <w:spacing w:val="-4"/>
          <w:sz w:val="24"/>
        </w:rPr>
        <w:t xml:space="preserve"> </w:t>
      </w:r>
      <w:r>
        <w:rPr>
          <w:sz w:val="24"/>
        </w:rPr>
        <w:t>cơ</w:t>
      </w:r>
      <w:r>
        <w:rPr>
          <w:spacing w:val="-6"/>
          <w:sz w:val="24"/>
        </w:rPr>
        <w:t xml:space="preserve"> </w:t>
      </w:r>
      <w:r>
        <w:rPr>
          <w:sz w:val="24"/>
        </w:rPr>
        <w:t>mà</w:t>
      </w:r>
      <w:r>
        <w:rPr>
          <w:spacing w:val="-6"/>
          <w:sz w:val="24"/>
        </w:rPr>
        <w:t xml:space="preserve"> </w:t>
      </w:r>
      <w:r>
        <w:rPr>
          <w:sz w:val="24"/>
        </w:rPr>
        <w:t>có</w:t>
      </w:r>
      <w:r>
        <w:rPr>
          <w:spacing w:val="-4"/>
          <w:sz w:val="24"/>
        </w:rPr>
        <w:t xml:space="preserve"> </w:t>
      </w:r>
      <w:r>
        <w:rPr>
          <w:sz w:val="24"/>
        </w:rPr>
        <w:t>th</w:t>
      </w:r>
      <w:r>
        <w:rPr>
          <w:sz w:val="24"/>
        </w:rPr>
        <w:t>ể</w:t>
      </w:r>
      <w:r>
        <w:rPr>
          <w:spacing w:val="-6"/>
          <w:sz w:val="24"/>
        </w:rPr>
        <w:t xml:space="preserve"> </w:t>
      </w:r>
      <w:r>
        <w:rPr>
          <w:sz w:val="24"/>
        </w:rPr>
        <w:t>ả</w:t>
      </w:r>
      <w:r>
        <w:rPr>
          <w:sz w:val="24"/>
        </w:rPr>
        <w:t>nh</w:t>
      </w:r>
      <w:r>
        <w:rPr>
          <w:spacing w:val="-6"/>
          <w:sz w:val="24"/>
        </w:rPr>
        <w:t xml:space="preserve"> </w:t>
      </w:r>
      <w:r>
        <w:rPr>
          <w:sz w:val="24"/>
        </w:rPr>
        <w:t>hư</w:t>
      </w:r>
      <w:r>
        <w:rPr>
          <w:sz w:val="24"/>
        </w:rPr>
        <w:t>ở</w:t>
      </w:r>
      <w:r>
        <w:rPr>
          <w:sz w:val="24"/>
        </w:rPr>
        <w:t>ng</w:t>
      </w:r>
      <w:r>
        <w:rPr>
          <w:spacing w:val="-6"/>
          <w:sz w:val="24"/>
        </w:rPr>
        <w:t xml:space="preserve"> </w:t>
      </w:r>
      <w:r>
        <w:rPr>
          <w:sz w:val="24"/>
        </w:rPr>
        <w:t>t</w:t>
      </w:r>
      <w:r>
        <w:rPr>
          <w:sz w:val="24"/>
        </w:rPr>
        <w:t>ớ</w:t>
      </w:r>
      <w:r>
        <w:rPr>
          <w:sz w:val="24"/>
        </w:rPr>
        <w:t>i</w:t>
      </w:r>
      <w:r>
        <w:rPr>
          <w:spacing w:val="-5"/>
          <w:sz w:val="24"/>
        </w:rPr>
        <w:t xml:space="preserve"> </w:t>
      </w:r>
      <w:r>
        <w:rPr>
          <w:sz w:val="24"/>
        </w:rPr>
        <w:t>phát</w:t>
      </w:r>
      <w:r>
        <w:rPr>
          <w:spacing w:val="-6"/>
          <w:sz w:val="24"/>
        </w:rPr>
        <w:t xml:space="preserve"> </w:t>
      </w:r>
      <w:r>
        <w:rPr>
          <w:sz w:val="24"/>
        </w:rPr>
        <w:t>th</w:t>
      </w:r>
      <w:r>
        <w:rPr>
          <w:sz w:val="24"/>
        </w:rPr>
        <w:t>ả</w:t>
      </w:r>
      <w:r>
        <w:rPr>
          <w:sz w:val="24"/>
        </w:rPr>
        <w:t xml:space="preserve">i </w:t>
      </w:r>
      <w:r>
        <w:rPr>
          <w:position w:val="1"/>
          <w:sz w:val="24"/>
        </w:rPr>
        <w:t>NO</w:t>
      </w:r>
      <w:r>
        <w:rPr>
          <w:sz w:val="16"/>
        </w:rPr>
        <w:t>X</w:t>
      </w:r>
      <w:r>
        <w:rPr>
          <w:spacing w:val="33"/>
          <w:sz w:val="16"/>
        </w:rPr>
        <w:t xml:space="preserve"> </w:t>
      </w:r>
      <w:r>
        <w:rPr>
          <w:position w:val="1"/>
          <w:sz w:val="24"/>
        </w:rPr>
        <w:t>c</w:t>
      </w:r>
      <w:r>
        <w:rPr>
          <w:position w:val="1"/>
          <w:sz w:val="24"/>
        </w:rPr>
        <w:t>ủ</w:t>
      </w:r>
      <w:r>
        <w:rPr>
          <w:position w:val="1"/>
          <w:sz w:val="24"/>
        </w:rPr>
        <w:t>a chúng, bao g</w:t>
      </w:r>
      <w:r>
        <w:rPr>
          <w:position w:val="1"/>
          <w:sz w:val="24"/>
        </w:rPr>
        <w:t>ồ</w:t>
      </w:r>
      <w:r>
        <w:rPr>
          <w:position w:val="1"/>
          <w:sz w:val="24"/>
        </w:rPr>
        <w:t>m m</w:t>
      </w:r>
      <w:r>
        <w:rPr>
          <w:position w:val="1"/>
          <w:sz w:val="24"/>
        </w:rPr>
        <w:t>ọ</w:t>
      </w:r>
      <w:r>
        <w:rPr>
          <w:position w:val="1"/>
          <w:sz w:val="24"/>
        </w:rPr>
        <w:t>i thi</w:t>
      </w:r>
      <w:r>
        <w:rPr>
          <w:position w:val="1"/>
          <w:sz w:val="24"/>
        </w:rPr>
        <w:t>ế</w:t>
      </w:r>
      <w:r>
        <w:rPr>
          <w:position w:val="1"/>
          <w:sz w:val="24"/>
        </w:rPr>
        <w:t>t b</w:t>
      </w:r>
      <w:r>
        <w:rPr>
          <w:position w:val="1"/>
          <w:sz w:val="24"/>
        </w:rPr>
        <w:t>ị</w:t>
      </w:r>
      <w:r>
        <w:rPr>
          <w:position w:val="1"/>
          <w:sz w:val="24"/>
        </w:rPr>
        <w:t xml:space="preserve"> hay h</w:t>
      </w:r>
      <w:r>
        <w:rPr>
          <w:position w:val="1"/>
          <w:sz w:val="24"/>
        </w:rPr>
        <w:t>ệ</w:t>
      </w:r>
      <w:r>
        <w:rPr>
          <w:position w:val="1"/>
          <w:sz w:val="24"/>
        </w:rPr>
        <w:t xml:space="preserve"> th</w:t>
      </w:r>
      <w:r>
        <w:rPr>
          <w:position w:val="1"/>
          <w:sz w:val="24"/>
        </w:rPr>
        <w:t>ố</w:t>
      </w:r>
      <w:r>
        <w:rPr>
          <w:position w:val="1"/>
          <w:sz w:val="24"/>
        </w:rPr>
        <w:t>ng gi</w:t>
      </w:r>
      <w:r>
        <w:rPr>
          <w:position w:val="1"/>
          <w:sz w:val="24"/>
        </w:rPr>
        <w:t>ả</w:t>
      </w:r>
      <w:r>
        <w:rPr>
          <w:position w:val="1"/>
          <w:sz w:val="24"/>
        </w:rPr>
        <w:t>m NO</w:t>
      </w:r>
      <w:r>
        <w:rPr>
          <w:sz w:val="16"/>
        </w:rPr>
        <w:t>X</w:t>
      </w:r>
      <w:r>
        <w:rPr>
          <w:position w:val="1"/>
          <w:sz w:val="24"/>
        </w:rPr>
        <w:t>;</w:t>
      </w:r>
    </w:p>
    <w:p w14:paraId="1A6CBE30" w14:textId="77777777" w:rsidR="00FC7CA5" w:rsidRDefault="003671C9">
      <w:pPr>
        <w:pStyle w:val="ListParagraph"/>
        <w:numPr>
          <w:ilvl w:val="1"/>
          <w:numId w:val="71"/>
        </w:numPr>
        <w:tabs>
          <w:tab w:val="left" w:pos="1618"/>
          <w:tab w:val="left" w:pos="1620"/>
        </w:tabs>
        <w:spacing w:line="300" w:lineRule="auto"/>
        <w:ind w:right="265"/>
        <w:jc w:val="both"/>
        <w:rPr>
          <w:sz w:val="24"/>
        </w:rPr>
      </w:pPr>
      <w:r>
        <w:rPr>
          <w:sz w:val="24"/>
        </w:rPr>
        <w:t>Cách nh</w:t>
      </w:r>
      <w:r>
        <w:rPr>
          <w:sz w:val="24"/>
        </w:rPr>
        <w:t>ậ</w:t>
      </w:r>
      <w:r>
        <w:rPr>
          <w:sz w:val="24"/>
        </w:rPr>
        <w:t>n bi</w:t>
      </w:r>
      <w:r>
        <w:rPr>
          <w:sz w:val="24"/>
        </w:rPr>
        <w:t>ế</w:t>
      </w:r>
      <w:r>
        <w:rPr>
          <w:sz w:val="24"/>
        </w:rPr>
        <w:t>t toàn</w:t>
      </w:r>
      <w:r>
        <w:rPr>
          <w:spacing w:val="-2"/>
          <w:sz w:val="24"/>
        </w:rPr>
        <w:t xml:space="preserve"> </w:t>
      </w:r>
      <w:r>
        <w:rPr>
          <w:sz w:val="24"/>
        </w:rPr>
        <w:t>b</w:t>
      </w:r>
      <w:r>
        <w:rPr>
          <w:sz w:val="24"/>
        </w:rPr>
        <w:t>ộ</w:t>
      </w:r>
      <w:r>
        <w:rPr>
          <w:sz w:val="24"/>
        </w:rPr>
        <w:t xml:space="preserve"> ph</w:t>
      </w:r>
      <w:r>
        <w:rPr>
          <w:sz w:val="24"/>
        </w:rPr>
        <w:t>ạ</w:t>
      </w:r>
      <w:r>
        <w:rPr>
          <w:sz w:val="24"/>
        </w:rPr>
        <w:t>m vi</w:t>
      </w:r>
      <w:r>
        <w:rPr>
          <w:spacing w:val="-2"/>
          <w:sz w:val="24"/>
        </w:rPr>
        <w:t xml:space="preserve"> </w:t>
      </w:r>
      <w:r>
        <w:rPr>
          <w:sz w:val="24"/>
        </w:rPr>
        <w:t>đi</w:t>
      </w:r>
      <w:r>
        <w:rPr>
          <w:sz w:val="24"/>
        </w:rPr>
        <w:t>ề</w:t>
      </w:r>
      <w:r>
        <w:rPr>
          <w:sz w:val="24"/>
        </w:rPr>
        <w:t>u</w:t>
      </w:r>
      <w:r>
        <w:rPr>
          <w:spacing w:val="-1"/>
          <w:sz w:val="24"/>
        </w:rPr>
        <w:t xml:space="preserve"> </w:t>
      </w:r>
      <w:r>
        <w:rPr>
          <w:sz w:val="24"/>
        </w:rPr>
        <w:t>ch</w:t>
      </w:r>
      <w:r>
        <w:rPr>
          <w:sz w:val="24"/>
        </w:rPr>
        <w:t>ỉ</w:t>
      </w:r>
      <w:r>
        <w:rPr>
          <w:sz w:val="24"/>
        </w:rPr>
        <w:t>nh cho</w:t>
      </w:r>
      <w:r>
        <w:rPr>
          <w:spacing w:val="-2"/>
          <w:sz w:val="24"/>
        </w:rPr>
        <w:t xml:space="preserve"> </w:t>
      </w:r>
      <w:r>
        <w:rPr>
          <w:sz w:val="24"/>
        </w:rPr>
        <w:t>phép</w:t>
      </w:r>
      <w:r>
        <w:rPr>
          <w:spacing w:val="-2"/>
          <w:sz w:val="24"/>
        </w:rPr>
        <w:t xml:space="preserve"> </w:t>
      </w:r>
      <w:r>
        <w:rPr>
          <w:sz w:val="24"/>
        </w:rPr>
        <w:t>ho</w:t>
      </w:r>
      <w:r>
        <w:rPr>
          <w:sz w:val="24"/>
        </w:rPr>
        <w:t>ặ</w:t>
      </w:r>
      <w:r>
        <w:rPr>
          <w:sz w:val="24"/>
        </w:rPr>
        <w:t>c</w:t>
      </w:r>
      <w:r>
        <w:rPr>
          <w:spacing w:val="-2"/>
          <w:sz w:val="24"/>
        </w:rPr>
        <w:t xml:space="preserve"> </w:t>
      </w:r>
      <w:r>
        <w:rPr>
          <w:sz w:val="24"/>
        </w:rPr>
        <w:t>các</w:t>
      </w:r>
      <w:r>
        <w:rPr>
          <w:spacing w:val="-2"/>
          <w:sz w:val="24"/>
        </w:rPr>
        <w:t xml:space="preserve"> </w:t>
      </w:r>
      <w:r>
        <w:rPr>
          <w:sz w:val="24"/>
        </w:rPr>
        <w:t>thay</w:t>
      </w:r>
      <w:r>
        <w:rPr>
          <w:spacing w:val="-2"/>
          <w:sz w:val="24"/>
        </w:rPr>
        <w:t xml:space="preserve"> </w:t>
      </w:r>
      <w:r>
        <w:rPr>
          <w:sz w:val="24"/>
        </w:rPr>
        <w:t>đ</w:t>
      </w:r>
      <w:r>
        <w:rPr>
          <w:sz w:val="24"/>
        </w:rPr>
        <w:t>ổ</w:t>
      </w:r>
      <w:r>
        <w:rPr>
          <w:sz w:val="24"/>
        </w:rPr>
        <w:t>i</w:t>
      </w:r>
      <w:r>
        <w:rPr>
          <w:spacing w:val="-3"/>
          <w:sz w:val="24"/>
        </w:rPr>
        <w:t xml:space="preserve"> </w:t>
      </w:r>
      <w:r>
        <w:rPr>
          <w:sz w:val="24"/>
        </w:rPr>
        <w:t>đ</w:t>
      </w:r>
      <w:r>
        <w:rPr>
          <w:sz w:val="24"/>
        </w:rPr>
        <w:t>ố</w:t>
      </w:r>
      <w:r>
        <w:rPr>
          <w:sz w:val="24"/>
        </w:rPr>
        <w:t>i</w:t>
      </w:r>
      <w:r>
        <w:rPr>
          <w:spacing w:val="-3"/>
          <w:sz w:val="24"/>
        </w:rPr>
        <w:t xml:space="preserve"> </w:t>
      </w:r>
      <w:r>
        <w:rPr>
          <w:sz w:val="24"/>
        </w:rPr>
        <w:t>v</w:t>
      </w:r>
      <w:r>
        <w:rPr>
          <w:sz w:val="24"/>
        </w:rPr>
        <w:t>ớ</w:t>
      </w:r>
      <w:r>
        <w:rPr>
          <w:sz w:val="24"/>
        </w:rPr>
        <w:t>i các b</w:t>
      </w:r>
      <w:r>
        <w:rPr>
          <w:sz w:val="24"/>
        </w:rPr>
        <w:t>ộ</w:t>
      </w:r>
      <w:r>
        <w:rPr>
          <w:sz w:val="24"/>
        </w:rPr>
        <w:t xml:space="preserve"> ph</w:t>
      </w:r>
      <w:r>
        <w:rPr>
          <w:sz w:val="24"/>
        </w:rPr>
        <w:t>ậ</w:t>
      </w:r>
      <w:r>
        <w:rPr>
          <w:sz w:val="24"/>
        </w:rPr>
        <w:t>n c</w:t>
      </w:r>
      <w:r>
        <w:rPr>
          <w:sz w:val="24"/>
        </w:rPr>
        <w:t>ủ</w:t>
      </w:r>
      <w:r>
        <w:rPr>
          <w:sz w:val="24"/>
        </w:rPr>
        <w:t>a đ</w:t>
      </w:r>
      <w:r>
        <w:rPr>
          <w:sz w:val="24"/>
        </w:rPr>
        <w:t>ộ</w:t>
      </w:r>
      <w:r>
        <w:rPr>
          <w:sz w:val="24"/>
        </w:rPr>
        <w:t>ng cơ;</w:t>
      </w:r>
    </w:p>
    <w:p w14:paraId="58C906B6" w14:textId="77777777" w:rsidR="00FC7CA5" w:rsidRDefault="00FC7CA5">
      <w:pPr>
        <w:spacing w:line="300" w:lineRule="auto"/>
        <w:jc w:val="both"/>
        <w:rPr>
          <w:sz w:val="24"/>
        </w:rPr>
        <w:sectPr w:rsidR="00FC7CA5">
          <w:pgSz w:w="11910" w:h="16850"/>
          <w:pgMar w:top="780" w:right="480" w:bottom="940" w:left="420" w:header="0" w:footer="747" w:gutter="0"/>
          <w:cols w:space="720"/>
        </w:sectPr>
      </w:pPr>
    </w:p>
    <w:p w14:paraId="331354B3" w14:textId="77777777" w:rsidR="00FC7CA5" w:rsidRDefault="003671C9">
      <w:pPr>
        <w:pStyle w:val="Heading6"/>
        <w:tabs>
          <w:tab w:val="left" w:pos="8051"/>
        </w:tabs>
      </w:pPr>
      <w:r>
        <w:lastRenderedPageBreak/>
        <w:t>Ph</w:t>
      </w:r>
      <w:r>
        <w:t>ầ</w:t>
      </w:r>
      <w:r>
        <w:t>n</w:t>
      </w:r>
      <w:r>
        <w:rPr>
          <w:spacing w:val="-2"/>
        </w:rPr>
        <w:t xml:space="preserve"> </w:t>
      </w:r>
      <w:r>
        <w:t>8,</w:t>
      </w:r>
      <w:r>
        <w:rPr>
          <w:spacing w:val="-4"/>
        </w:rPr>
        <w:t xml:space="preserve"> </w:t>
      </w:r>
      <w:r>
        <w:t>Chương</w:t>
      </w:r>
      <w:r>
        <w:rPr>
          <w:spacing w:val="-2"/>
        </w:rPr>
        <w:t xml:space="preserve"> </w:t>
      </w:r>
      <w:r>
        <w:rPr>
          <w:spacing w:val="-10"/>
        </w:rPr>
        <w:t>2</w:t>
      </w:r>
      <w:r>
        <w:tab/>
        <w:t>QCVN</w:t>
      </w:r>
      <w:r>
        <w:rPr>
          <w:spacing w:val="-3"/>
        </w:rPr>
        <w:t xml:space="preserve"> </w:t>
      </w:r>
      <w:r>
        <w:t>26:</w:t>
      </w:r>
      <w:r>
        <w:rPr>
          <w:spacing w:val="-3"/>
        </w:rPr>
        <w:t xml:space="preserve"> </w:t>
      </w:r>
      <w:r>
        <w:rPr>
          <w:spacing w:val="-2"/>
        </w:rPr>
        <w:t>2024/BGTVT</w:t>
      </w:r>
    </w:p>
    <w:p w14:paraId="07A5360A" w14:textId="77777777" w:rsidR="00FC7CA5" w:rsidRDefault="00FC7CA5">
      <w:pPr>
        <w:pStyle w:val="BodyText"/>
        <w:spacing w:before="15"/>
        <w:jc w:val="left"/>
        <w:rPr>
          <w:b/>
        </w:rPr>
      </w:pPr>
    </w:p>
    <w:p w14:paraId="6816DD65" w14:textId="77777777" w:rsidR="00FC7CA5" w:rsidRDefault="003671C9">
      <w:pPr>
        <w:pStyle w:val="ListParagraph"/>
        <w:numPr>
          <w:ilvl w:val="1"/>
          <w:numId w:val="71"/>
        </w:numPr>
        <w:tabs>
          <w:tab w:val="left" w:pos="1618"/>
          <w:tab w:val="left" w:pos="1620"/>
        </w:tabs>
        <w:spacing w:before="0" w:line="300" w:lineRule="auto"/>
        <w:ind w:right="253"/>
        <w:jc w:val="both"/>
        <w:rPr>
          <w:sz w:val="24"/>
        </w:rPr>
      </w:pPr>
      <w:r>
        <w:rPr>
          <w:sz w:val="24"/>
        </w:rPr>
        <w:t>Toàn b</w:t>
      </w:r>
      <w:r>
        <w:rPr>
          <w:sz w:val="24"/>
        </w:rPr>
        <w:t>ộ</w:t>
      </w:r>
      <w:r>
        <w:rPr>
          <w:sz w:val="24"/>
        </w:rPr>
        <w:t xml:space="preserve"> các s</w:t>
      </w:r>
      <w:r>
        <w:rPr>
          <w:sz w:val="24"/>
        </w:rPr>
        <w:t>ố</w:t>
      </w:r>
      <w:r>
        <w:rPr>
          <w:sz w:val="24"/>
        </w:rPr>
        <w:t xml:space="preserve"> li</w:t>
      </w:r>
      <w:r>
        <w:rPr>
          <w:sz w:val="24"/>
        </w:rPr>
        <w:t>ệ</w:t>
      </w:r>
      <w:r>
        <w:rPr>
          <w:sz w:val="24"/>
        </w:rPr>
        <w:t>u ghi chép liên quan t</w:t>
      </w:r>
      <w:r>
        <w:rPr>
          <w:sz w:val="24"/>
        </w:rPr>
        <w:t>ớ</w:t>
      </w:r>
      <w:r>
        <w:rPr>
          <w:sz w:val="24"/>
        </w:rPr>
        <w:t>i tính năng k</w:t>
      </w:r>
      <w:r>
        <w:rPr>
          <w:sz w:val="24"/>
        </w:rPr>
        <w:t>ỹ</w:t>
      </w:r>
      <w:r>
        <w:rPr>
          <w:sz w:val="24"/>
        </w:rPr>
        <w:t xml:space="preserve"> thu</w:t>
      </w:r>
      <w:r>
        <w:rPr>
          <w:sz w:val="24"/>
        </w:rPr>
        <w:t>ậ</w:t>
      </w:r>
      <w:r>
        <w:rPr>
          <w:sz w:val="24"/>
        </w:rPr>
        <w:t>t c</w:t>
      </w:r>
      <w:r>
        <w:rPr>
          <w:sz w:val="24"/>
        </w:rPr>
        <w:t>ủ</w:t>
      </w:r>
      <w:r>
        <w:rPr>
          <w:sz w:val="24"/>
        </w:rPr>
        <w:t>a đ</w:t>
      </w:r>
      <w:r>
        <w:rPr>
          <w:sz w:val="24"/>
        </w:rPr>
        <w:t>ộ</w:t>
      </w:r>
      <w:r>
        <w:rPr>
          <w:sz w:val="24"/>
        </w:rPr>
        <w:t>ng cơ điêzen, k</w:t>
      </w:r>
      <w:r>
        <w:rPr>
          <w:sz w:val="24"/>
        </w:rPr>
        <w:t>ể</w:t>
      </w:r>
      <w:r>
        <w:rPr>
          <w:sz w:val="24"/>
        </w:rPr>
        <w:t xml:space="preserve"> c</w:t>
      </w:r>
      <w:r>
        <w:rPr>
          <w:sz w:val="24"/>
        </w:rPr>
        <w:t>ả</w:t>
      </w:r>
      <w:r>
        <w:rPr>
          <w:spacing w:val="-3"/>
          <w:sz w:val="24"/>
        </w:rPr>
        <w:t xml:space="preserve"> </w:t>
      </w:r>
      <w:r>
        <w:rPr>
          <w:sz w:val="24"/>
        </w:rPr>
        <w:t>vòng</w:t>
      </w:r>
      <w:r>
        <w:rPr>
          <w:spacing w:val="-5"/>
          <w:sz w:val="24"/>
        </w:rPr>
        <w:t xml:space="preserve"> </w:t>
      </w:r>
      <w:r>
        <w:rPr>
          <w:sz w:val="24"/>
        </w:rPr>
        <w:t>quay</w:t>
      </w:r>
      <w:r>
        <w:rPr>
          <w:spacing w:val="-3"/>
          <w:sz w:val="24"/>
        </w:rPr>
        <w:t xml:space="preserve"> </w:t>
      </w:r>
      <w:r>
        <w:rPr>
          <w:sz w:val="24"/>
        </w:rPr>
        <w:t>và</w:t>
      </w:r>
      <w:r>
        <w:rPr>
          <w:spacing w:val="-3"/>
          <w:sz w:val="24"/>
        </w:rPr>
        <w:t xml:space="preserve"> </w:t>
      </w:r>
      <w:r>
        <w:rPr>
          <w:sz w:val="24"/>
        </w:rPr>
        <w:t>công</w:t>
      </w:r>
      <w:r>
        <w:rPr>
          <w:spacing w:val="-5"/>
          <w:sz w:val="24"/>
        </w:rPr>
        <w:t xml:space="preserve"> </w:t>
      </w:r>
      <w:r>
        <w:rPr>
          <w:sz w:val="24"/>
        </w:rPr>
        <w:t>su</w:t>
      </w:r>
      <w:r>
        <w:rPr>
          <w:sz w:val="24"/>
        </w:rPr>
        <w:t>ấ</w:t>
      </w:r>
      <w:r>
        <w:rPr>
          <w:sz w:val="24"/>
        </w:rPr>
        <w:t>t</w:t>
      </w:r>
      <w:r>
        <w:rPr>
          <w:spacing w:val="-3"/>
          <w:sz w:val="24"/>
        </w:rPr>
        <w:t xml:space="preserve"> </w:t>
      </w:r>
      <w:r>
        <w:rPr>
          <w:sz w:val="24"/>
        </w:rPr>
        <w:t>ra</w:t>
      </w:r>
      <w:r>
        <w:rPr>
          <w:spacing w:val="-3"/>
          <w:sz w:val="24"/>
        </w:rPr>
        <w:t xml:space="preserve"> </w:t>
      </w:r>
      <w:r>
        <w:rPr>
          <w:sz w:val="24"/>
        </w:rPr>
        <w:t>liên</w:t>
      </w:r>
      <w:r>
        <w:rPr>
          <w:spacing w:val="-3"/>
          <w:sz w:val="24"/>
        </w:rPr>
        <w:t xml:space="preserve"> </w:t>
      </w:r>
      <w:r>
        <w:rPr>
          <w:sz w:val="24"/>
        </w:rPr>
        <w:t>t</w:t>
      </w:r>
      <w:r>
        <w:rPr>
          <w:sz w:val="24"/>
        </w:rPr>
        <w:t>ụ</w:t>
      </w:r>
      <w:r>
        <w:rPr>
          <w:sz w:val="24"/>
        </w:rPr>
        <w:t>c</w:t>
      </w:r>
      <w:r>
        <w:rPr>
          <w:spacing w:val="-3"/>
          <w:sz w:val="24"/>
        </w:rPr>
        <w:t xml:space="preserve"> </w:t>
      </w:r>
      <w:r>
        <w:rPr>
          <w:sz w:val="24"/>
        </w:rPr>
        <w:t>l</w:t>
      </w:r>
      <w:r>
        <w:rPr>
          <w:sz w:val="24"/>
        </w:rPr>
        <w:t>ớ</w:t>
      </w:r>
      <w:r>
        <w:rPr>
          <w:sz w:val="24"/>
        </w:rPr>
        <w:t>n</w:t>
      </w:r>
      <w:r>
        <w:rPr>
          <w:spacing w:val="-3"/>
          <w:sz w:val="24"/>
        </w:rPr>
        <w:t xml:space="preserve"> </w:t>
      </w:r>
      <w:r>
        <w:rPr>
          <w:sz w:val="24"/>
        </w:rPr>
        <w:t>nh</w:t>
      </w:r>
      <w:r>
        <w:rPr>
          <w:sz w:val="24"/>
        </w:rPr>
        <w:t>ấ</w:t>
      </w:r>
      <w:r>
        <w:rPr>
          <w:sz w:val="24"/>
        </w:rPr>
        <w:t>t</w:t>
      </w:r>
      <w:r>
        <w:rPr>
          <w:spacing w:val="-3"/>
          <w:sz w:val="24"/>
        </w:rPr>
        <w:t xml:space="preserve"> </w:t>
      </w:r>
      <w:r>
        <w:rPr>
          <w:sz w:val="24"/>
        </w:rPr>
        <w:t>c</w:t>
      </w:r>
      <w:r>
        <w:rPr>
          <w:sz w:val="24"/>
        </w:rPr>
        <w:t>ủ</w:t>
      </w:r>
      <w:r>
        <w:rPr>
          <w:sz w:val="24"/>
        </w:rPr>
        <w:t>a</w:t>
      </w:r>
      <w:r>
        <w:rPr>
          <w:spacing w:val="-3"/>
          <w:sz w:val="24"/>
        </w:rPr>
        <w:t xml:space="preserve"> </w:t>
      </w:r>
      <w:r>
        <w:rPr>
          <w:sz w:val="24"/>
        </w:rPr>
        <w:t>đ</w:t>
      </w:r>
      <w:r>
        <w:rPr>
          <w:sz w:val="24"/>
        </w:rPr>
        <w:t>ộ</w:t>
      </w:r>
      <w:r>
        <w:rPr>
          <w:sz w:val="24"/>
        </w:rPr>
        <w:t>ng</w:t>
      </w:r>
      <w:r>
        <w:rPr>
          <w:spacing w:val="-3"/>
          <w:sz w:val="24"/>
        </w:rPr>
        <w:t xml:space="preserve"> </w:t>
      </w:r>
      <w:r>
        <w:rPr>
          <w:sz w:val="24"/>
        </w:rPr>
        <w:t>cơ,</w:t>
      </w:r>
      <w:r>
        <w:rPr>
          <w:spacing w:val="-3"/>
          <w:sz w:val="24"/>
        </w:rPr>
        <w:t xml:space="preserve"> </w:t>
      </w:r>
      <w:r>
        <w:rPr>
          <w:sz w:val="24"/>
        </w:rPr>
        <w:t>phù</w:t>
      </w:r>
      <w:r>
        <w:rPr>
          <w:spacing w:val="-3"/>
          <w:sz w:val="24"/>
        </w:rPr>
        <w:t xml:space="preserve"> </w:t>
      </w:r>
      <w:r>
        <w:rPr>
          <w:sz w:val="24"/>
        </w:rPr>
        <w:t>h</w:t>
      </w:r>
      <w:r>
        <w:rPr>
          <w:sz w:val="24"/>
        </w:rPr>
        <w:t>ợ</w:t>
      </w:r>
      <w:r>
        <w:rPr>
          <w:sz w:val="24"/>
        </w:rPr>
        <w:t>p</w:t>
      </w:r>
      <w:r>
        <w:rPr>
          <w:spacing w:val="-3"/>
          <w:sz w:val="24"/>
        </w:rPr>
        <w:t xml:space="preserve"> </w:t>
      </w:r>
      <w:r>
        <w:rPr>
          <w:sz w:val="24"/>
        </w:rPr>
        <w:t>v</w:t>
      </w:r>
      <w:r>
        <w:rPr>
          <w:sz w:val="24"/>
        </w:rPr>
        <w:t>ớ</w:t>
      </w:r>
      <w:r>
        <w:rPr>
          <w:sz w:val="24"/>
        </w:rPr>
        <w:t>i</w:t>
      </w:r>
      <w:r>
        <w:rPr>
          <w:spacing w:val="-4"/>
          <w:sz w:val="24"/>
        </w:rPr>
        <w:t xml:space="preserve"> </w:t>
      </w:r>
      <w:r>
        <w:rPr>
          <w:sz w:val="24"/>
        </w:rPr>
        <w:t>các</w:t>
      </w:r>
      <w:r>
        <w:rPr>
          <w:spacing w:val="-3"/>
          <w:sz w:val="24"/>
        </w:rPr>
        <w:t xml:space="preserve"> </w:t>
      </w:r>
      <w:r>
        <w:rPr>
          <w:sz w:val="24"/>
        </w:rPr>
        <w:t>thông</w:t>
      </w:r>
      <w:r>
        <w:rPr>
          <w:spacing w:val="-3"/>
          <w:sz w:val="24"/>
        </w:rPr>
        <w:t xml:space="preserve"> </w:t>
      </w:r>
      <w:r>
        <w:rPr>
          <w:sz w:val="24"/>
        </w:rPr>
        <w:t>s</w:t>
      </w:r>
      <w:r>
        <w:rPr>
          <w:sz w:val="24"/>
        </w:rPr>
        <w:t>ố</w:t>
      </w:r>
      <w:r>
        <w:rPr>
          <w:sz w:val="24"/>
        </w:rPr>
        <w:t xml:space="preserve"> trên bi</w:t>
      </w:r>
      <w:r>
        <w:rPr>
          <w:sz w:val="24"/>
        </w:rPr>
        <w:t>ể</w:t>
      </w:r>
      <w:r>
        <w:rPr>
          <w:sz w:val="24"/>
        </w:rPr>
        <w:t>n tên;</w:t>
      </w:r>
    </w:p>
    <w:p w14:paraId="50385BA2" w14:textId="77777777" w:rsidR="00FC7CA5" w:rsidRDefault="003671C9">
      <w:pPr>
        <w:pStyle w:val="ListParagraph"/>
        <w:numPr>
          <w:ilvl w:val="1"/>
          <w:numId w:val="71"/>
        </w:numPr>
        <w:tabs>
          <w:tab w:val="left" w:pos="1617"/>
          <w:tab w:val="left" w:pos="1620"/>
        </w:tabs>
        <w:spacing w:before="138" w:line="307" w:lineRule="auto"/>
        <w:ind w:right="254"/>
        <w:jc w:val="both"/>
        <w:rPr>
          <w:position w:val="2"/>
          <w:sz w:val="24"/>
        </w:rPr>
      </w:pPr>
      <w:r>
        <w:rPr>
          <w:position w:val="2"/>
          <w:sz w:val="24"/>
        </w:rPr>
        <w:t>Ít</w:t>
      </w:r>
      <w:r>
        <w:rPr>
          <w:spacing w:val="24"/>
          <w:position w:val="2"/>
          <w:sz w:val="24"/>
        </w:rPr>
        <w:t xml:space="preserve"> </w:t>
      </w:r>
      <w:r>
        <w:rPr>
          <w:position w:val="2"/>
          <w:sz w:val="24"/>
        </w:rPr>
        <w:t>nh</w:t>
      </w:r>
      <w:r>
        <w:rPr>
          <w:position w:val="2"/>
          <w:sz w:val="24"/>
        </w:rPr>
        <w:t>ấ</w:t>
      </w:r>
      <w:r>
        <w:rPr>
          <w:position w:val="2"/>
          <w:sz w:val="24"/>
        </w:rPr>
        <w:t>t</w:t>
      </w:r>
      <w:r>
        <w:rPr>
          <w:spacing w:val="24"/>
          <w:position w:val="2"/>
          <w:sz w:val="24"/>
        </w:rPr>
        <w:t xml:space="preserve"> </w:t>
      </w:r>
      <w:r>
        <w:rPr>
          <w:position w:val="2"/>
          <w:sz w:val="24"/>
        </w:rPr>
        <w:t>m</w:t>
      </w:r>
      <w:r>
        <w:rPr>
          <w:position w:val="2"/>
          <w:sz w:val="24"/>
        </w:rPr>
        <w:t>ộ</w:t>
      </w:r>
      <w:r>
        <w:rPr>
          <w:position w:val="2"/>
          <w:sz w:val="24"/>
        </w:rPr>
        <w:t>t</w:t>
      </w:r>
      <w:r>
        <w:rPr>
          <w:spacing w:val="24"/>
          <w:position w:val="2"/>
          <w:sz w:val="24"/>
        </w:rPr>
        <w:t xml:space="preserve"> </w:t>
      </w:r>
      <w:r>
        <w:rPr>
          <w:position w:val="2"/>
          <w:sz w:val="24"/>
        </w:rPr>
        <w:t>trong</w:t>
      </w:r>
      <w:r>
        <w:rPr>
          <w:spacing w:val="28"/>
          <w:position w:val="2"/>
          <w:sz w:val="24"/>
        </w:rPr>
        <w:t xml:space="preserve"> </w:t>
      </w:r>
      <w:r>
        <w:rPr>
          <w:position w:val="2"/>
          <w:sz w:val="24"/>
        </w:rPr>
        <w:t>các</w:t>
      </w:r>
      <w:r>
        <w:rPr>
          <w:spacing w:val="24"/>
          <w:position w:val="2"/>
          <w:sz w:val="24"/>
        </w:rPr>
        <w:t xml:space="preserve"> </w:t>
      </w:r>
      <w:r>
        <w:rPr>
          <w:position w:val="2"/>
          <w:sz w:val="24"/>
        </w:rPr>
        <w:t>phương</w:t>
      </w:r>
      <w:r>
        <w:rPr>
          <w:spacing w:val="25"/>
          <w:position w:val="2"/>
          <w:sz w:val="24"/>
        </w:rPr>
        <w:t xml:space="preserve"> </w:t>
      </w:r>
      <w:r>
        <w:rPr>
          <w:position w:val="2"/>
          <w:sz w:val="24"/>
        </w:rPr>
        <w:t>pháp</w:t>
      </w:r>
      <w:r>
        <w:rPr>
          <w:spacing w:val="38"/>
          <w:position w:val="2"/>
          <w:sz w:val="24"/>
        </w:rPr>
        <w:t xml:space="preserve"> </w:t>
      </w:r>
      <w:r>
        <w:rPr>
          <w:position w:val="2"/>
          <w:sz w:val="24"/>
        </w:rPr>
        <w:t>th</w:t>
      </w:r>
      <w:r>
        <w:rPr>
          <w:position w:val="2"/>
          <w:sz w:val="24"/>
        </w:rPr>
        <w:t>ẩ</w:t>
      </w:r>
      <w:r>
        <w:rPr>
          <w:position w:val="2"/>
          <w:sz w:val="24"/>
        </w:rPr>
        <w:t>m</w:t>
      </w:r>
      <w:r>
        <w:rPr>
          <w:spacing w:val="29"/>
          <w:position w:val="2"/>
          <w:sz w:val="24"/>
        </w:rPr>
        <w:t xml:space="preserve"> </w:t>
      </w:r>
      <w:r>
        <w:rPr>
          <w:position w:val="2"/>
          <w:sz w:val="24"/>
        </w:rPr>
        <w:t>tra</w:t>
      </w:r>
      <w:r>
        <w:rPr>
          <w:spacing w:val="28"/>
          <w:position w:val="2"/>
          <w:sz w:val="24"/>
        </w:rPr>
        <w:t xml:space="preserve"> </w:t>
      </w:r>
      <w:r>
        <w:rPr>
          <w:position w:val="2"/>
          <w:sz w:val="24"/>
        </w:rPr>
        <w:t>lư</w:t>
      </w:r>
      <w:r>
        <w:rPr>
          <w:position w:val="2"/>
          <w:sz w:val="24"/>
        </w:rPr>
        <w:t>ợ</w:t>
      </w:r>
      <w:r>
        <w:rPr>
          <w:position w:val="2"/>
          <w:sz w:val="24"/>
        </w:rPr>
        <w:t>ng</w:t>
      </w:r>
      <w:r>
        <w:rPr>
          <w:spacing w:val="25"/>
          <w:position w:val="2"/>
          <w:sz w:val="24"/>
        </w:rPr>
        <w:t xml:space="preserve"> </w:t>
      </w:r>
      <w:r>
        <w:rPr>
          <w:position w:val="2"/>
          <w:sz w:val="24"/>
        </w:rPr>
        <w:t>phát</w:t>
      </w:r>
      <w:r>
        <w:rPr>
          <w:spacing w:val="24"/>
          <w:position w:val="2"/>
          <w:sz w:val="24"/>
        </w:rPr>
        <w:t xml:space="preserve"> </w:t>
      </w:r>
      <w:r>
        <w:rPr>
          <w:position w:val="2"/>
          <w:sz w:val="24"/>
        </w:rPr>
        <w:t>th</w:t>
      </w:r>
      <w:r>
        <w:rPr>
          <w:position w:val="2"/>
          <w:sz w:val="24"/>
        </w:rPr>
        <w:t>ả</w:t>
      </w:r>
      <w:r>
        <w:rPr>
          <w:position w:val="2"/>
          <w:sz w:val="24"/>
        </w:rPr>
        <w:t>i</w:t>
      </w:r>
      <w:r>
        <w:rPr>
          <w:spacing w:val="33"/>
          <w:position w:val="2"/>
          <w:sz w:val="24"/>
        </w:rPr>
        <w:t xml:space="preserve"> </w:t>
      </w:r>
      <w:r>
        <w:rPr>
          <w:position w:val="2"/>
          <w:sz w:val="24"/>
        </w:rPr>
        <w:t>NO</w:t>
      </w:r>
      <w:r>
        <w:rPr>
          <w:sz w:val="17"/>
        </w:rPr>
        <w:t>X</w:t>
      </w:r>
      <w:r>
        <w:rPr>
          <w:spacing w:val="40"/>
          <w:sz w:val="17"/>
        </w:rPr>
        <w:t xml:space="preserve"> </w:t>
      </w:r>
      <w:r>
        <w:rPr>
          <w:position w:val="2"/>
          <w:sz w:val="24"/>
        </w:rPr>
        <w:t>nêu</w:t>
      </w:r>
      <w:r>
        <w:rPr>
          <w:spacing w:val="26"/>
          <w:position w:val="2"/>
          <w:sz w:val="24"/>
        </w:rPr>
        <w:t xml:space="preserve"> </w:t>
      </w:r>
      <w:r>
        <w:rPr>
          <w:position w:val="2"/>
          <w:sz w:val="24"/>
        </w:rPr>
        <w:t>ở</w:t>
      </w:r>
      <w:r>
        <w:rPr>
          <w:spacing w:val="26"/>
          <w:position w:val="2"/>
          <w:sz w:val="24"/>
        </w:rPr>
        <w:t xml:space="preserve"> </w:t>
      </w:r>
      <w:r>
        <w:rPr>
          <w:position w:val="2"/>
          <w:sz w:val="24"/>
        </w:rPr>
        <w:t xml:space="preserve">2.1.2-2(2) </w:t>
      </w:r>
      <w:r>
        <w:rPr>
          <w:sz w:val="24"/>
        </w:rPr>
        <w:t>và kh</w:t>
      </w:r>
      <w:r>
        <w:rPr>
          <w:sz w:val="24"/>
        </w:rPr>
        <w:t>ả</w:t>
      </w:r>
      <w:r>
        <w:rPr>
          <w:sz w:val="24"/>
        </w:rPr>
        <w:t xml:space="preserve"> năng áp d</w:t>
      </w:r>
      <w:r>
        <w:rPr>
          <w:sz w:val="24"/>
        </w:rPr>
        <w:t>ụ</w:t>
      </w:r>
      <w:r>
        <w:rPr>
          <w:sz w:val="24"/>
        </w:rPr>
        <w:t>ng trong vi</w:t>
      </w:r>
      <w:r>
        <w:rPr>
          <w:sz w:val="24"/>
        </w:rPr>
        <w:t>ệ</w:t>
      </w:r>
      <w:r>
        <w:rPr>
          <w:sz w:val="24"/>
        </w:rPr>
        <w:t>c ki</w:t>
      </w:r>
      <w:r>
        <w:rPr>
          <w:sz w:val="24"/>
        </w:rPr>
        <w:t>ể</w:t>
      </w:r>
      <w:r>
        <w:rPr>
          <w:sz w:val="24"/>
        </w:rPr>
        <w:t>m tra quy đ</w:t>
      </w:r>
      <w:r>
        <w:rPr>
          <w:sz w:val="24"/>
        </w:rPr>
        <w:t>ị</w:t>
      </w:r>
      <w:r>
        <w:rPr>
          <w:sz w:val="24"/>
        </w:rPr>
        <w:t xml:space="preserve">nh </w:t>
      </w:r>
      <w:r>
        <w:rPr>
          <w:sz w:val="24"/>
        </w:rPr>
        <w:t>ở</w:t>
      </w:r>
      <w:r>
        <w:rPr>
          <w:sz w:val="24"/>
        </w:rPr>
        <w:t xml:space="preserve"> 3.2.2-4(2) Ph</w:t>
      </w:r>
      <w:r>
        <w:rPr>
          <w:sz w:val="24"/>
        </w:rPr>
        <w:t>ầ</w:t>
      </w:r>
      <w:r>
        <w:rPr>
          <w:sz w:val="24"/>
        </w:rPr>
        <w:t>n 2, ho</w:t>
      </w:r>
      <w:r>
        <w:rPr>
          <w:sz w:val="24"/>
        </w:rPr>
        <w:t>ặ</w:t>
      </w:r>
      <w:r>
        <w:rPr>
          <w:sz w:val="24"/>
        </w:rPr>
        <w:t>c phương pháp ki</w:t>
      </w:r>
      <w:r>
        <w:rPr>
          <w:sz w:val="24"/>
        </w:rPr>
        <w:t>ể</w:t>
      </w:r>
      <w:r>
        <w:rPr>
          <w:sz w:val="24"/>
        </w:rPr>
        <w:t>m tra các thông s</w:t>
      </w:r>
      <w:r>
        <w:rPr>
          <w:sz w:val="24"/>
        </w:rPr>
        <w:t>ố</w:t>
      </w:r>
      <w:r>
        <w:rPr>
          <w:sz w:val="24"/>
        </w:rPr>
        <w:t xml:space="preserve"> đ</w:t>
      </w:r>
      <w:r>
        <w:rPr>
          <w:sz w:val="24"/>
        </w:rPr>
        <w:t>ộ</w:t>
      </w:r>
      <w:r>
        <w:rPr>
          <w:sz w:val="24"/>
        </w:rPr>
        <w:t>ng cơ điêzen trên tàu, phù h</w:t>
      </w:r>
      <w:r>
        <w:rPr>
          <w:sz w:val="24"/>
        </w:rPr>
        <w:t>ợ</w:t>
      </w:r>
      <w:r>
        <w:rPr>
          <w:sz w:val="24"/>
        </w:rPr>
        <w:t>p v</w:t>
      </w:r>
      <w:r>
        <w:rPr>
          <w:sz w:val="24"/>
        </w:rPr>
        <w:t>ớ</w:t>
      </w:r>
      <w:r>
        <w:rPr>
          <w:sz w:val="24"/>
        </w:rPr>
        <w:t>i 6.2 c</w:t>
      </w:r>
      <w:r>
        <w:rPr>
          <w:sz w:val="24"/>
        </w:rPr>
        <w:t>ủ</w:t>
      </w:r>
      <w:r>
        <w:rPr>
          <w:sz w:val="24"/>
        </w:rPr>
        <w:t>a B</w:t>
      </w:r>
      <w:r>
        <w:rPr>
          <w:sz w:val="24"/>
        </w:rPr>
        <w:t>ộ</w:t>
      </w:r>
      <w:r>
        <w:rPr>
          <w:sz w:val="24"/>
        </w:rPr>
        <w:t xml:space="preserve"> lu</w:t>
      </w:r>
      <w:r>
        <w:rPr>
          <w:sz w:val="24"/>
        </w:rPr>
        <w:t>ậ</w:t>
      </w:r>
      <w:r>
        <w:rPr>
          <w:sz w:val="24"/>
        </w:rPr>
        <w:t>t k</w:t>
      </w:r>
      <w:r>
        <w:rPr>
          <w:sz w:val="24"/>
        </w:rPr>
        <w:t>ỹ</w:t>
      </w:r>
      <w:r>
        <w:rPr>
          <w:sz w:val="24"/>
        </w:rPr>
        <w:t xml:space="preserve"> </w:t>
      </w:r>
      <w:r>
        <w:rPr>
          <w:position w:val="1"/>
          <w:sz w:val="24"/>
        </w:rPr>
        <w:t>thu</w:t>
      </w:r>
      <w:r>
        <w:rPr>
          <w:position w:val="1"/>
          <w:sz w:val="24"/>
        </w:rPr>
        <w:t>ậ</w:t>
      </w:r>
      <w:r>
        <w:rPr>
          <w:position w:val="1"/>
          <w:sz w:val="24"/>
        </w:rPr>
        <w:t>t NO</w:t>
      </w:r>
      <w:r>
        <w:rPr>
          <w:sz w:val="16"/>
        </w:rPr>
        <w:t>X</w:t>
      </w:r>
      <w:r>
        <w:rPr>
          <w:position w:val="1"/>
          <w:sz w:val="24"/>
        </w:rPr>
        <w:t>. Khi áp d</w:t>
      </w:r>
      <w:r>
        <w:rPr>
          <w:position w:val="1"/>
          <w:sz w:val="24"/>
        </w:rPr>
        <w:t>ụ</w:t>
      </w:r>
      <w:r>
        <w:rPr>
          <w:position w:val="1"/>
          <w:sz w:val="24"/>
        </w:rPr>
        <w:t>ng phương pháp đo và giám sát tr</w:t>
      </w:r>
      <w:r>
        <w:rPr>
          <w:position w:val="1"/>
          <w:sz w:val="24"/>
        </w:rPr>
        <w:t>ự</w:t>
      </w:r>
      <w:r>
        <w:rPr>
          <w:position w:val="1"/>
          <w:sz w:val="24"/>
        </w:rPr>
        <w:t>c ti</w:t>
      </w:r>
      <w:r>
        <w:rPr>
          <w:position w:val="1"/>
          <w:sz w:val="24"/>
        </w:rPr>
        <w:t>ế</w:t>
      </w:r>
      <w:r>
        <w:rPr>
          <w:position w:val="1"/>
          <w:sz w:val="24"/>
        </w:rPr>
        <w:t>p trên tàu, ph</w:t>
      </w:r>
      <w:r>
        <w:rPr>
          <w:position w:val="1"/>
          <w:sz w:val="24"/>
        </w:rPr>
        <w:t>ả</w:t>
      </w:r>
      <w:r>
        <w:rPr>
          <w:position w:val="1"/>
          <w:sz w:val="24"/>
        </w:rPr>
        <w:t xml:space="preserve">i có quy </w:t>
      </w:r>
      <w:r>
        <w:rPr>
          <w:sz w:val="24"/>
        </w:rPr>
        <w:t>trình hi</w:t>
      </w:r>
      <w:r>
        <w:rPr>
          <w:sz w:val="24"/>
        </w:rPr>
        <w:t>ệ</w:t>
      </w:r>
      <w:r>
        <w:rPr>
          <w:sz w:val="24"/>
        </w:rPr>
        <w:t>u ch</w:t>
      </w:r>
      <w:r>
        <w:rPr>
          <w:sz w:val="24"/>
        </w:rPr>
        <w:t>ỉ</w:t>
      </w:r>
      <w:r>
        <w:rPr>
          <w:sz w:val="24"/>
        </w:rPr>
        <w:t>nh và s</w:t>
      </w:r>
      <w:r>
        <w:rPr>
          <w:sz w:val="24"/>
        </w:rPr>
        <w:t>ử</w:t>
      </w:r>
      <w:r>
        <w:rPr>
          <w:sz w:val="24"/>
        </w:rPr>
        <w:t xml:space="preserve"> d</w:t>
      </w:r>
      <w:r>
        <w:rPr>
          <w:sz w:val="24"/>
        </w:rPr>
        <w:t>ụ</w:t>
      </w:r>
      <w:r>
        <w:rPr>
          <w:sz w:val="24"/>
        </w:rPr>
        <w:t>ng các thi</w:t>
      </w:r>
      <w:r>
        <w:rPr>
          <w:sz w:val="24"/>
        </w:rPr>
        <w:t>ế</w:t>
      </w:r>
      <w:r>
        <w:rPr>
          <w:sz w:val="24"/>
        </w:rPr>
        <w:t>t b</w:t>
      </w:r>
      <w:r>
        <w:rPr>
          <w:sz w:val="24"/>
        </w:rPr>
        <w:t>ị</w:t>
      </w:r>
      <w:r>
        <w:rPr>
          <w:sz w:val="24"/>
        </w:rPr>
        <w:t xml:space="preserve"> đo c</w:t>
      </w:r>
      <w:r>
        <w:rPr>
          <w:sz w:val="24"/>
        </w:rPr>
        <w:t>ủ</w:t>
      </w:r>
      <w:r>
        <w:rPr>
          <w:sz w:val="24"/>
        </w:rPr>
        <w:t>a cơ s</w:t>
      </w:r>
      <w:r>
        <w:rPr>
          <w:sz w:val="24"/>
        </w:rPr>
        <w:t>ở</w:t>
      </w:r>
      <w:r>
        <w:rPr>
          <w:sz w:val="24"/>
        </w:rPr>
        <w:t xml:space="preserve"> ch</w:t>
      </w:r>
      <w:r>
        <w:rPr>
          <w:sz w:val="24"/>
        </w:rPr>
        <w:t>ế</w:t>
      </w:r>
      <w:r>
        <w:rPr>
          <w:sz w:val="24"/>
        </w:rPr>
        <w:t xml:space="preserve"> t</w:t>
      </w:r>
      <w:r>
        <w:rPr>
          <w:sz w:val="24"/>
        </w:rPr>
        <w:t>ạ</w:t>
      </w:r>
      <w:r>
        <w:rPr>
          <w:sz w:val="24"/>
        </w:rPr>
        <w:t>o đ</w:t>
      </w:r>
      <w:r>
        <w:rPr>
          <w:sz w:val="24"/>
        </w:rPr>
        <w:t>ộ</w:t>
      </w:r>
      <w:r>
        <w:rPr>
          <w:sz w:val="24"/>
        </w:rPr>
        <w:t xml:space="preserve">ng cơ điêzen. Ngoài </w:t>
      </w:r>
      <w:r>
        <w:rPr>
          <w:position w:val="2"/>
          <w:sz w:val="24"/>
        </w:rPr>
        <w:t>ra,</w:t>
      </w:r>
      <w:r>
        <w:rPr>
          <w:spacing w:val="28"/>
          <w:position w:val="2"/>
          <w:sz w:val="24"/>
        </w:rPr>
        <w:t xml:space="preserve"> </w:t>
      </w:r>
      <w:r>
        <w:rPr>
          <w:position w:val="2"/>
          <w:sz w:val="24"/>
        </w:rPr>
        <w:t>khi</w:t>
      </w:r>
      <w:r>
        <w:rPr>
          <w:spacing w:val="27"/>
          <w:position w:val="2"/>
          <w:sz w:val="24"/>
        </w:rPr>
        <w:t xml:space="preserve"> </w:t>
      </w:r>
      <w:r>
        <w:rPr>
          <w:position w:val="2"/>
          <w:sz w:val="24"/>
        </w:rPr>
        <w:t>l</w:t>
      </w:r>
      <w:r>
        <w:rPr>
          <w:position w:val="2"/>
          <w:sz w:val="24"/>
        </w:rPr>
        <w:t>ắ</w:t>
      </w:r>
      <w:r>
        <w:rPr>
          <w:position w:val="2"/>
          <w:sz w:val="24"/>
        </w:rPr>
        <w:t>p</w:t>
      </w:r>
      <w:r>
        <w:rPr>
          <w:spacing w:val="26"/>
          <w:position w:val="2"/>
          <w:sz w:val="24"/>
        </w:rPr>
        <w:t xml:space="preserve"> </w:t>
      </w:r>
      <w:r>
        <w:rPr>
          <w:position w:val="2"/>
          <w:sz w:val="24"/>
        </w:rPr>
        <w:t>đ</w:t>
      </w:r>
      <w:r>
        <w:rPr>
          <w:position w:val="2"/>
          <w:sz w:val="24"/>
        </w:rPr>
        <w:t>ặ</w:t>
      </w:r>
      <w:r>
        <w:rPr>
          <w:position w:val="2"/>
          <w:sz w:val="24"/>
        </w:rPr>
        <w:t>t</w:t>
      </w:r>
      <w:r>
        <w:rPr>
          <w:spacing w:val="28"/>
          <w:position w:val="2"/>
          <w:sz w:val="24"/>
        </w:rPr>
        <w:t xml:space="preserve"> </w:t>
      </w:r>
      <w:r>
        <w:rPr>
          <w:position w:val="2"/>
          <w:sz w:val="24"/>
        </w:rPr>
        <w:t>h</w:t>
      </w:r>
      <w:r>
        <w:rPr>
          <w:position w:val="2"/>
          <w:sz w:val="24"/>
        </w:rPr>
        <w:t>ệ</w:t>
      </w:r>
      <w:r>
        <w:rPr>
          <w:spacing w:val="29"/>
          <w:position w:val="2"/>
          <w:sz w:val="24"/>
        </w:rPr>
        <w:t xml:space="preserve"> </w:t>
      </w:r>
      <w:r>
        <w:rPr>
          <w:position w:val="2"/>
          <w:sz w:val="24"/>
        </w:rPr>
        <w:t>th</w:t>
      </w:r>
      <w:r>
        <w:rPr>
          <w:position w:val="2"/>
          <w:sz w:val="24"/>
        </w:rPr>
        <w:t>ố</w:t>
      </w:r>
      <w:r>
        <w:rPr>
          <w:position w:val="2"/>
          <w:sz w:val="24"/>
        </w:rPr>
        <w:t>ng</w:t>
      </w:r>
      <w:r>
        <w:rPr>
          <w:spacing w:val="29"/>
          <w:position w:val="2"/>
          <w:sz w:val="24"/>
        </w:rPr>
        <w:t xml:space="preserve"> </w:t>
      </w:r>
      <w:r>
        <w:rPr>
          <w:position w:val="2"/>
          <w:sz w:val="24"/>
        </w:rPr>
        <w:t>làm</w:t>
      </w:r>
      <w:r>
        <w:rPr>
          <w:spacing w:val="29"/>
          <w:position w:val="2"/>
          <w:sz w:val="24"/>
        </w:rPr>
        <w:t xml:space="preserve"> </w:t>
      </w:r>
      <w:r>
        <w:rPr>
          <w:position w:val="2"/>
          <w:sz w:val="24"/>
        </w:rPr>
        <w:t>s</w:t>
      </w:r>
      <w:r>
        <w:rPr>
          <w:position w:val="2"/>
          <w:sz w:val="24"/>
        </w:rPr>
        <w:t>ạ</w:t>
      </w:r>
      <w:r>
        <w:rPr>
          <w:position w:val="2"/>
          <w:sz w:val="24"/>
        </w:rPr>
        <w:t>ch</w:t>
      </w:r>
      <w:r>
        <w:rPr>
          <w:spacing w:val="38"/>
          <w:position w:val="2"/>
          <w:sz w:val="24"/>
        </w:rPr>
        <w:t xml:space="preserve"> </w:t>
      </w:r>
      <w:r>
        <w:rPr>
          <w:position w:val="2"/>
          <w:sz w:val="24"/>
        </w:rPr>
        <w:t>khí</w:t>
      </w:r>
      <w:r>
        <w:rPr>
          <w:spacing w:val="28"/>
          <w:position w:val="2"/>
          <w:sz w:val="24"/>
        </w:rPr>
        <w:t xml:space="preserve"> </w:t>
      </w:r>
      <w:r>
        <w:rPr>
          <w:position w:val="2"/>
          <w:sz w:val="24"/>
        </w:rPr>
        <w:t>th</w:t>
      </w:r>
      <w:r>
        <w:rPr>
          <w:position w:val="2"/>
          <w:sz w:val="24"/>
        </w:rPr>
        <w:t>ả</w:t>
      </w:r>
      <w:r>
        <w:rPr>
          <w:position w:val="2"/>
          <w:sz w:val="24"/>
        </w:rPr>
        <w:t>i</w:t>
      </w:r>
      <w:r>
        <w:rPr>
          <w:spacing w:val="30"/>
          <w:position w:val="2"/>
          <w:sz w:val="24"/>
        </w:rPr>
        <w:t xml:space="preserve"> </w:t>
      </w:r>
      <w:r>
        <w:rPr>
          <w:position w:val="2"/>
          <w:sz w:val="24"/>
        </w:rPr>
        <w:t>đ</w:t>
      </w:r>
      <w:r>
        <w:rPr>
          <w:position w:val="2"/>
          <w:sz w:val="24"/>
        </w:rPr>
        <w:t>ể</w:t>
      </w:r>
      <w:r>
        <w:rPr>
          <w:spacing w:val="26"/>
          <w:position w:val="2"/>
          <w:sz w:val="24"/>
        </w:rPr>
        <w:t xml:space="preserve"> </w:t>
      </w:r>
      <w:r>
        <w:rPr>
          <w:position w:val="2"/>
          <w:sz w:val="24"/>
        </w:rPr>
        <w:t>gi</w:t>
      </w:r>
      <w:r>
        <w:rPr>
          <w:position w:val="2"/>
          <w:sz w:val="24"/>
        </w:rPr>
        <w:t>ả</w:t>
      </w:r>
      <w:r>
        <w:rPr>
          <w:position w:val="2"/>
          <w:sz w:val="24"/>
        </w:rPr>
        <w:t>m</w:t>
      </w:r>
      <w:r>
        <w:rPr>
          <w:spacing w:val="29"/>
          <w:position w:val="2"/>
          <w:sz w:val="24"/>
        </w:rPr>
        <w:t xml:space="preserve"> </w:t>
      </w:r>
      <w:r>
        <w:rPr>
          <w:position w:val="2"/>
          <w:sz w:val="24"/>
        </w:rPr>
        <w:t>thi</w:t>
      </w:r>
      <w:r>
        <w:rPr>
          <w:position w:val="2"/>
          <w:sz w:val="24"/>
        </w:rPr>
        <w:t>ể</w:t>
      </w:r>
      <w:r>
        <w:rPr>
          <w:position w:val="2"/>
          <w:sz w:val="24"/>
        </w:rPr>
        <w:t>u</w:t>
      </w:r>
      <w:r>
        <w:rPr>
          <w:spacing w:val="26"/>
          <w:position w:val="2"/>
          <w:sz w:val="24"/>
        </w:rPr>
        <w:t xml:space="preserve"> </w:t>
      </w:r>
      <w:r>
        <w:rPr>
          <w:position w:val="2"/>
          <w:sz w:val="24"/>
        </w:rPr>
        <w:t>phát</w:t>
      </w:r>
      <w:r>
        <w:rPr>
          <w:spacing w:val="26"/>
          <w:position w:val="2"/>
          <w:sz w:val="24"/>
        </w:rPr>
        <w:t xml:space="preserve"> </w:t>
      </w:r>
      <w:r>
        <w:rPr>
          <w:position w:val="2"/>
          <w:sz w:val="24"/>
        </w:rPr>
        <w:t>th</w:t>
      </w:r>
      <w:r>
        <w:rPr>
          <w:position w:val="2"/>
          <w:sz w:val="24"/>
        </w:rPr>
        <w:t>ả</w:t>
      </w:r>
      <w:r>
        <w:rPr>
          <w:position w:val="2"/>
          <w:sz w:val="24"/>
        </w:rPr>
        <w:t>i</w:t>
      </w:r>
      <w:r>
        <w:rPr>
          <w:spacing w:val="27"/>
          <w:position w:val="2"/>
          <w:sz w:val="24"/>
        </w:rPr>
        <w:t xml:space="preserve"> </w:t>
      </w:r>
      <w:r>
        <w:rPr>
          <w:position w:val="2"/>
          <w:sz w:val="24"/>
        </w:rPr>
        <w:t>NO</w:t>
      </w:r>
      <w:r>
        <w:rPr>
          <w:sz w:val="17"/>
        </w:rPr>
        <w:t>X</w:t>
      </w:r>
      <w:r>
        <w:rPr>
          <w:position w:val="2"/>
          <w:sz w:val="24"/>
        </w:rPr>
        <w:t>,</w:t>
      </w:r>
      <w:r>
        <w:rPr>
          <w:spacing w:val="28"/>
          <w:position w:val="2"/>
          <w:sz w:val="24"/>
        </w:rPr>
        <w:t xml:space="preserve"> </w:t>
      </w:r>
      <w:r>
        <w:rPr>
          <w:position w:val="2"/>
          <w:sz w:val="24"/>
        </w:rPr>
        <w:t>thì</w:t>
      </w:r>
      <w:r>
        <w:rPr>
          <w:spacing w:val="26"/>
          <w:position w:val="2"/>
          <w:sz w:val="24"/>
        </w:rPr>
        <w:t xml:space="preserve"> </w:t>
      </w:r>
      <w:r>
        <w:rPr>
          <w:position w:val="2"/>
          <w:sz w:val="24"/>
        </w:rPr>
        <w:t>ph</w:t>
      </w:r>
      <w:r>
        <w:rPr>
          <w:position w:val="2"/>
          <w:sz w:val="24"/>
        </w:rPr>
        <w:t>ả</w:t>
      </w:r>
      <w:r>
        <w:rPr>
          <w:position w:val="2"/>
          <w:sz w:val="24"/>
        </w:rPr>
        <w:t>i</w:t>
      </w:r>
      <w:r>
        <w:rPr>
          <w:spacing w:val="27"/>
          <w:position w:val="2"/>
          <w:sz w:val="24"/>
        </w:rPr>
        <w:t xml:space="preserve"> </w:t>
      </w:r>
      <w:r>
        <w:rPr>
          <w:position w:val="2"/>
          <w:sz w:val="24"/>
        </w:rPr>
        <w:t>có quy trình xác đ</w:t>
      </w:r>
      <w:r>
        <w:rPr>
          <w:position w:val="2"/>
          <w:sz w:val="24"/>
        </w:rPr>
        <w:t>ị</w:t>
      </w:r>
      <w:r>
        <w:rPr>
          <w:position w:val="2"/>
          <w:sz w:val="24"/>
        </w:rPr>
        <w:t>nh NO</w:t>
      </w:r>
      <w:r>
        <w:rPr>
          <w:sz w:val="17"/>
        </w:rPr>
        <w:t xml:space="preserve">X </w:t>
      </w:r>
      <w:r>
        <w:rPr>
          <w:position w:val="2"/>
          <w:sz w:val="24"/>
        </w:rPr>
        <w:t>trên tàu cho h</w:t>
      </w:r>
      <w:r>
        <w:rPr>
          <w:position w:val="2"/>
          <w:sz w:val="24"/>
        </w:rPr>
        <w:t>ệ</w:t>
      </w:r>
      <w:r>
        <w:rPr>
          <w:position w:val="2"/>
          <w:sz w:val="24"/>
        </w:rPr>
        <w:t xml:space="preserve"> th</w:t>
      </w:r>
      <w:r>
        <w:rPr>
          <w:position w:val="2"/>
          <w:sz w:val="24"/>
        </w:rPr>
        <w:t>ố</w:t>
      </w:r>
      <w:r>
        <w:rPr>
          <w:position w:val="2"/>
          <w:sz w:val="24"/>
        </w:rPr>
        <w:t>ng đ</w:t>
      </w:r>
      <w:r>
        <w:rPr>
          <w:position w:val="2"/>
          <w:sz w:val="24"/>
        </w:rPr>
        <w:t>ể</w:t>
      </w:r>
      <w:r>
        <w:rPr>
          <w:position w:val="2"/>
          <w:sz w:val="24"/>
        </w:rPr>
        <w:t xml:space="preserve"> đ</w:t>
      </w:r>
      <w:r>
        <w:rPr>
          <w:position w:val="2"/>
          <w:sz w:val="24"/>
        </w:rPr>
        <w:t>ả</w:t>
      </w:r>
      <w:r>
        <w:rPr>
          <w:position w:val="2"/>
          <w:sz w:val="24"/>
        </w:rPr>
        <w:t>m b</w:t>
      </w:r>
      <w:r>
        <w:rPr>
          <w:position w:val="2"/>
          <w:sz w:val="24"/>
        </w:rPr>
        <w:t>ả</w:t>
      </w:r>
      <w:r>
        <w:rPr>
          <w:position w:val="2"/>
          <w:sz w:val="24"/>
        </w:rPr>
        <w:t>o chúng đư</w:t>
      </w:r>
      <w:r>
        <w:rPr>
          <w:position w:val="2"/>
          <w:sz w:val="24"/>
        </w:rPr>
        <w:t>ợ</w:t>
      </w:r>
      <w:r>
        <w:rPr>
          <w:position w:val="2"/>
          <w:sz w:val="24"/>
        </w:rPr>
        <w:t>c ho</w:t>
      </w:r>
      <w:r>
        <w:rPr>
          <w:position w:val="2"/>
          <w:sz w:val="24"/>
        </w:rPr>
        <w:t>ạ</w:t>
      </w:r>
      <w:r>
        <w:rPr>
          <w:position w:val="2"/>
          <w:sz w:val="24"/>
        </w:rPr>
        <w:t>t đ</w:t>
      </w:r>
      <w:r>
        <w:rPr>
          <w:position w:val="2"/>
          <w:sz w:val="24"/>
        </w:rPr>
        <w:t>ộ</w:t>
      </w:r>
      <w:r>
        <w:rPr>
          <w:position w:val="2"/>
          <w:sz w:val="24"/>
        </w:rPr>
        <w:t xml:space="preserve">ng </w:t>
      </w:r>
      <w:r>
        <w:rPr>
          <w:sz w:val="24"/>
        </w:rPr>
        <w:t>chính xác</w:t>
      </w:r>
      <w:r>
        <w:rPr>
          <w:sz w:val="24"/>
        </w:rPr>
        <w:t>;</w:t>
      </w:r>
    </w:p>
    <w:p w14:paraId="1D203DEE" w14:textId="77777777" w:rsidR="00FC7CA5" w:rsidRDefault="003671C9">
      <w:pPr>
        <w:pStyle w:val="ListParagraph"/>
        <w:numPr>
          <w:ilvl w:val="1"/>
          <w:numId w:val="71"/>
        </w:numPr>
        <w:tabs>
          <w:tab w:val="left" w:pos="1617"/>
          <w:tab w:val="left" w:pos="1620"/>
        </w:tabs>
        <w:spacing w:before="107" w:line="300" w:lineRule="auto"/>
        <w:ind w:right="250"/>
        <w:jc w:val="both"/>
        <w:rPr>
          <w:sz w:val="24"/>
        </w:rPr>
      </w:pPr>
      <w:r>
        <w:rPr>
          <w:sz w:val="24"/>
        </w:rPr>
        <w:t>B</w:t>
      </w:r>
      <w:r>
        <w:rPr>
          <w:sz w:val="24"/>
        </w:rPr>
        <w:t>ả</w:t>
      </w:r>
      <w:r>
        <w:rPr>
          <w:sz w:val="24"/>
        </w:rPr>
        <w:t>n</w:t>
      </w:r>
      <w:r>
        <w:rPr>
          <w:spacing w:val="-11"/>
          <w:sz w:val="24"/>
        </w:rPr>
        <w:t xml:space="preserve"> </w:t>
      </w:r>
      <w:r>
        <w:rPr>
          <w:sz w:val="24"/>
        </w:rPr>
        <w:t>sao</w:t>
      </w:r>
      <w:r>
        <w:rPr>
          <w:spacing w:val="-11"/>
          <w:sz w:val="24"/>
        </w:rPr>
        <w:t xml:space="preserve"> </w:t>
      </w:r>
      <w:r>
        <w:rPr>
          <w:sz w:val="24"/>
        </w:rPr>
        <w:t>biên</w:t>
      </w:r>
      <w:r>
        <w:rPr>
          <w:spacing w:val="-11"/>
          <w:sz w:val="24"/>
        </w:rPr>
        <w:t xml:space="preserve"> </w:t>
      </w:r>
      <w:r>
        <w:rPr>
          <w:sz w:val="24"/>
        </w:rPr>
        <w:t>b</w:t>
      </w:r>
      <w:r>
        <w:rPr>
          <w:sz w:val="24"/>
        </w:rPr>
        <w:t>ả</w:t>
      </w:r>
      <w:r>
        <w:rPr>
          <w:sz w:val="24"/>
        </w:rPr>
        <w:t>n</w:t>
      </w:r>
      <w:r>
        <w:rPr>
          <w:spacing w:val="-11"/>
          <w:sz w:val="24"/>
        </w:rPr>
        <w:t xml:space="preserve"> </w:t>
      </w:r>
      <w:r>
        <w:rPr>
          <w:sz w:val="24"/>
        </w:rPr>
        <w:t>th</w:t>
      </w:r>
      <w:r>
        <w:rPr>
          <w:sz w:val="24"/>
        </w:rPr>
        <w:t>ử</w:t>
      </w:r>
      <w:r>
        <w:rPr>
          <w:spacing w:val="-11"/>
          <w:sz w:val="24"/>
        </w:rPr>
        <w:t xml:space="preserve"> </w:t>
      </w:r>
      <w:r>
        <w:rPr>
          <w:sz w:val="24"/>
        </w:rPr>
        <w:t>c</w:t>
      </w:r>
      <w:r>
        <w:rPr>
          <w:sz w:val="24"/>
        </w:rPr>
        <w:t>ủ</w:t>
      </w:r>
      <w:r>
        <w:rPr>
          <w:sz w:val="24"/>
        </w:rPr>
        <w:t>a</w:t>
      </w:r>
      <w:r>
        <w:rPr>
          <w:spacing w:val="-11"/>
          <w:sz w:val="24"/>
        </w:rPr>
        <w:t xml:space="preserve"> </w:t>
      </w:r>
      <w:r>
        <w:rPr>
          <w:sz w:val="24"/>
        </w:rPr>
        <w:t>các</w:t>
      </w:r>
      <w:r>
        <w:rPr>
          <w:spacing w:val="-12"/>
          <w:sz w:val="24"/>
        </w:rPr>
        <w:t xml:space="preserve"> </w:t>
      </w:r>
      <w:r>
        <w:rPr>
          <w:sz w:val="24"/>
        </w:rPr>
        <w:t>th</w:t>
      </w:r>
      <w:r>
        <w:rPr>
          <w:sz w:val="24"/>
        </w:rPr>
        <w:t>ử</w:t>
      </w:r>
      <w:r>
        <w:rPr>
          <w:spacing w:val="-12"/>
          <w:sz w:val="24"/>
        </w:rPr>
        <w:t xml:space="preserve"> </w:t>
      </w:r>
      <w:r>
        <w:rPr>
          <w:sz w:val="24"/>
        </w:rPr>
        <w:t>nghi</w:t>
      </w:r>
      <w:r>
        <w:rPr>
          <w:sz w:val="24"/>
        </w:rPr>
        <w:t>ệ</w:t>
      </w:r>
      <w:r>
        <w:rPr>
          <w:sz w:val="24"/>
        </w:rPr>
        <w:t>m</w:t>
      </w:r>
      <w:r>
        <w:rPr>
          <w:spacing w:val="-10"/>
          <w:sz w:val="24"/>
        </w:rPr>
        <w:t xml:space="preserve"> </w:t>
      </w:r>
      <w:r>
        <w:rPr>
          <w:sz w:val="24"/>
        </w:rPr>
        <w:t>phù</w:t>
      </w:r>
      <w:r>
        <w:rPr>
          <w:spacing w:val="-14"/>
          <w:sz w:val="24"/>
        </w:rPr>
        <w:t xml:space="preserve"> </w:t>
      </w:r>
      <w:r>
        <w:rPr>
          <w:sz w:val="24"/>
        </w:rPr>
        <w:t>h</w:t>
      </w:r>
      <w:r>
        <w:rPr>
          <w:sz w:val="24"/>
        </w:rPr>
        <w:t>ợ</w:t>
      </w:r>
      <w:r>
        <w:rPr>
          <w:sz w:val="24"/>
        </w:rPr>
        <w:t>p</w:t>
      </w:r>
      <w:r>
        <w:rPr>
          <w:spacing w:val="-11"/>
          <w:sz w:val="24"/>
        </w:rPr>
        <w:t xml:space="preserve"> </w:t>
      </w:r>
      <w:r>
        <w:rPr>
          <w:sz w:val="24"/>
        </w:rPr>
        <w:t>v</w:t>
      </w:r>
      <w:r>
        <w:rPr>
          <w:sz w:val="24"/>
        </w:rPr>
        <w:t>ớ</w:t>
      </w:r>
      <w:r>
        <w:rPr>
          <w:sz w:val="24"/>
        </w:rPr>
        <w:t>i</w:t>
      </w:r>
      <w:r>
        <w:rPr>
          <w:spacing w:val="-13"/>
          <w:sz w:val="24"/>
        </w:rPr>
        <w:t xml:space="preserve"> </w:t>
      </w:r>
      <w:r>
        <w:rPr>
          <w:sz w:val="24"/>
        </w:rPr>
        <w:t>Ph</w:t>
      </w:r>
      <w:r>
        <w:rPr>
          <w:sz w:val="24"/>
        </w:rPr>
        <w:t>ầ</w:t>
      </w:r>
      <w:r>
        <w:rPr>
          <w:sz w:val="24"/>
        </w:rPr>
        <w:t>n</w:t>
      </w:r>
      <w:r>
        <w:rPr>
          <w:spacing w:val="-11"/>
          <w:sz w:val="24"/>
        </w:rPr>
        <w:t xml:space="preserve"> </w:t>
      </w:r>
      <w:r>
        <w:rPr>
          <w:sz w:val="24"/>
        </w:rPr>
        <w:t>2</w:t>
      </w:r>
      <w:r>
        <w:rPr>
          <w:spacing w:val="-11"/>
          <w:sz w:val="24"/>
        </w:rPr>
        <w:t xml:space="preserve"> </w:t>
      </w:r>
      <w:r>
        <w:rPr>
          <w:sz w:val="24"/>
        </w:rPr>
        <w:t>Ph</w:t>
      </w:r>
      <w:r>
        <w:rPr>
          <w:sz w:val="24"/>
        </w:rPr>
        <w:t>ụ</w:t>
      </w:r>
      <w:r>
        <w:rPr>
          <w:spacing w:val="-11"/>
          <w:sz w:val="24"/>
        </w:rPr>
        <w:t xml:space="preserve"> </w:t>
      </w:r>
      <w:r>
        <w:rPr>
          <w:sz w:val="24"/>
        </w:rPr>
        <w:t>l</w:t>
      </w:r>
      <w:r>
        <w:rPr>
          <w:sz w:val="24"/>
        </w:rPr>
        <w:t>ụ</w:t>
      </w:r>
      <w:r>
        <w:rPr>
          <w:sz w:val="24"/>
        </w:rPr>
        <w:t>c</w:t>
      </w:r>
      <w:r>
        <w:rPr>
          <w:spacing w:val="-12"/>
          <w:sz w:val="24"/>
        </w:rPr>
        <w:t xml:space="preserve"> </w:t>
      </w:r>
      <w:r>
        <w:rPr>
          <w:sz w:val="24"/>
        </w:rPr>
        <w:t>V</w:t>
      </w:r>
      <w:r>
        <w:rPr>
          <w:spacing w:val="-11"/>
          <w:sz w:val="24"/>
        </w:rPr>
        <w:t xml:space="preserve"> </w:t>
      </w:r>
      <w:r>
        <w:rPr>
          <w:sz w:val="24"/>
        </w:rPr>
        <w:t>c</w:t>
      </w:r>
      <w:r>
        <w:rPr>
          <w:sz w:val="24"/>
        </w:rPr>
        <w:t>ủ</w:t>
      </w:r>
      <w:r>
        <w:rPr>
          <w:sz w:val="24"/>
        </w:rPr>
        <w:t>a</w:t>
      </w:r>
      <w:r>
        <w:rPr>
          <w:spacing w:val="-11"/>
          <w:sz w:val="24"/>
        </w:rPr>
        <w:t xml:space="preserve"> </w:t>
      </w:r>
      <w:r>
        <w:rPr>
          <w:sz w:val="24"/>
        </w:rPr>
        <w:t>B</w:t>
      </w:r>
      <w:r>
        <w:rPr>
          <w:sz w:val="24"/>
        </w:rPr>
        <w:t>ộ</w:t>
      </w:r>
      <w:r>
        <w:rPr>
          <w:spacing w:val="-11"/>
          <w:sz w:val="24"/>
        </w:rPr>
        <w:t xml:space="preserve"> </w:t>
      </w:r>
      <w:r>
        <w:rPr>
          <w:sz w:val="24"/>
        </w:rPr>
        <w:t>lu</w:t>
      </w:r>
      <w:r>
        <w:rPr>
          <w:sz w:val="24"/>
        </w:rPr>
        <w:t>ậ</w:t>
      </w:r>
      <w:r>
        <w:rPr>
          <w:sz w:val="24"/>
        </w:rPr>
        <w:t>t</w:t>
      </w:r>
      <w:r>
        <w:rPr>
          <w:spacing w:val="-12"/>
          <w:sz w:val="24"/>
        </w:rPr>
        <w:t xml:space="preserve"> </w:t>
      </w:r>
      <w:r>
        <w:rPr>
          <w:sz w:val="24"/>
        </w:rPr>
        <w:t>k</w:t>
      </w:r>
      <w:r>
        <w:rPr>
          <w:sz w:val="24"/>
        </w:rPr>
        <w:t>ỹ</w:t>
      </w:r>
      <w:r>
        <w:rPr>
          <w:sz w:val="24"/>
        </w:rPr>
        <w:t xml:space="preserve"> </w:t>
      </w:r>
      <w:r>
        <w:rPr>
          <w:position w:val="1"/>
          <w:sz w:val="24"/>
        </w:rPr>
        <w:t>thu</w:t>
      </w:r>
      <w:r>
        <w:rPr>
          <w:position w:val="1"/>
          <w:sz w:val="24"/>
        </w:rPr>
        <w:t>ậ</w:t>
      </w:r>
      <w:r>
        <w:rPr>
          <w:position w:val="1"/>
          <w:sz w:val="24"/>
        </w:rPr>
        <w:t>t</w:t>
      </w:r>
      <w:r>
        <w:rPr>
          <w:spacing w:val="-16"/>
          <w:position w:val="1"/>
          <w:sz w:val="24"/>
        </w:rPr>
        <w:t xml:space="preserve"> </w:t>
      </w:r>
      <w:r>
        <w:rPr>
          <w:position w:val="1"/>
          <w:sz w:val="24"/>
        </w:rPr>
        <w:t>NO</w:t>
      </w:r>
      <w:r>
        <w:rPr>
          <w:sz w:val="16"/>
        </w:rPr>
        <w:t>X</w:t>
      </w:r>
      <w:r>
        <w:rPr>
          <w:spacing w:val="5"/>
          <w:sz w:val="16"/>
        </w:rPr>
        <w:t xml:space="preserve"> </w:t>
      </w:r>
      <w:r>
        <w:rPr>
          <w:position w:val="1"/>
          <w:sz w:val="24"/>
        </w:rPr>
        <w:t>(trong</w:t>
      </w:r>
      <w:r>
        <w:rPr>
          <w:spacing w:val="-14"/>
          <w:position w:val="1"/>
          <w:sz w:val="24"/>
        </w:rPr>
        <w:t xml:space="preserve"> </w:t>
      </w:r>
      <w:r>
        <w:rPr>
          <w:position w:val="1"/>
          <w:sz w:val="24"/>
        </w:rPr>
        <w:t>trư</w:t>
      </w:r>
      <w:r>
        <w:rPr>
          <w:position w:val="1"/>
          <w:sz w:val="24"/>
        </w:rPr>
        <w:t>ờ</w:t>
      </w:r>
      <w:r>
        <w:rPr>
          <w:position w:val="1"/>
          <w:sz w:val="24"/>
        </w:rPr>
        <w:t>ng</w:t>
      </w:r>
      <w:r>
        <w:rPr>
          <w:spacing w:val="-14"/>
          <w:position w:val="1"/>
          <w:sz w:val="24"/>
        </w:rPr>
        <w:t xml:space="preserve"> </w:t>
      </w:r>
      <w:r>
        <w:rPr>
          <w:position w:val="1"/>
          <w:sz w:val="24"/>
        </w:rPr>
        <w:t>h</w:t>
      </w:r>
      <w:r>
        <w:rPr>
          <w:position w:val="1"/>
          <w:sz w:val="24"/>
        </w:rPr>
        <w:t>ợ</w:t>
      </w:r>
      <w:r>
        <w:rPr>
          <w:position w:val="1"/>
          <w:sz w:val="24"/>
        </w:rPr>
        <w:t>p</w:t>
      </w:r>
      <w:r>
        <w:rPr>
          <w:spacing w:val="-14"/>
          <w:position w:val="1"/>
          <w:sz w:val="24"/>
        </w:rPr>
        <w:t xml:space="preserve"> </w:t>
      </w:r>
      <w:r>
        <w:rPr>
          <w:position w:val="1"/>
          <w:sz w:val="24"/>
        </w:rPr>
        <w:t>phương</w:t>
      </w:r>
      <w:r>
        <w:rPr>
          <w:spacing w:val="-14"/>
          <w:position w:val="1"/>
          <w:sz w:val="24"/>
        </w:rPr>
        <w:t xml:space="preserve"> </w:t>
      </w:r>
      <w:r>
        <w:rPr>
          <w:position w:val="1"/>
          <w:sz w:val="24"/>
        </w:rPr>
        <w:t>pháp</w:t>
      </w:r>
      <w:r>
        <w:rPr>
          <w:spacing w:val="-14"/>
          <w:position w:val="1"/>
          <w:sz w:val="24"/>
        </w:rPr>
        <w:t xml:space="preserve"> </w:t>
      </w:r>
      <w:r>
        <w:rPr>
          <w:position w:val="1"/>
          <w:sz w:val="24"/>
        </w:rPr>
        <w:t>đo</w:t>
      </w:r>
      <w:r>
        <w:rPr>
          <w:spacing w:val="-17"/>
          <w:position w:val="1"/>
          <w:sz w:val="24"/>
        </w:rPr>
        <w:t xml:space="preserve"> </w:t>
      </w:r>
      <w:r>
        <w:rPr>
          <w:position w:val="1"/>
          <w:sz w:val="24"/>
        </w:rPr>
        <w:t>đơn</w:t>
      </w:r>
      <w:r>
        <w:rPr>
          <w:spacing w:val="-14"/>
          <w:position w:val="1"/>
          <w:sz w:val="24"/>
        </w:rPr>
        <w:t xml:space="preserve"> </w:t>
      </w:r>
      <w:r>
        <w:rPr>
          <w:position w:val="1"/>
          <w:sz w:val="24"/>
        </w:rPr>
        <w:t>gi</w:t>
      </w:r>
      <w:r>
        <w:rPr>
          <w:position w:val="1"/>
          <w:sz w:val="24"/>
        </w:rPr>
        <w:t>ả</w:t>
      </w:r>
      <w:r>
        <w:rPr>
          <w:position w:val="1"/>
          <w:sz w:val="24"/>
        </w:rPr>
        <w:t>n</w:t>
      </w:r>
      <w:r>
        <w:rPr>
          <w:spacing w:val="-14"/>
          <w:position w:val="1"/>
          <w:sz w:val="24"/>
        </w:rPr>
        <w:t xml:space="preserve"> </w:t>
      </w:r>
      <w:r>
        <w:rPr>
          <w:position w:val="1"/>
          <w:sz w:val="24"/>
        </w:rPr>
        <w:t>trên</w:t>
      </w:r>
      <w:r>
        <w:rPr>
          <w:spacing w:val="-14"/>
          <w:position w:val="1"/>
          <w:sz w:val="24"/>
        </w:rPr>
        <w:t xml:space="preserve"> </w:t>
      </w:r>
      <w:r>
        <w:rPr>
          <w:position w:val="1"/>
          <w:sz w:val="24"/>
        </w:rPr>
        <w:t>tàu</w:t>
      </w:r>
      <w:r>
        <w:rPr>
          <w:spacing w:val="-14"/>
          <w:position w:val="1"/>
          <w:sz w:val="24"/>
        </w:rPr>
        <w:t xml:space="preserve"> </w:t>
      </w:r>
      <w:r>
        <w:rPr>
          <w:position w:val="1"/>
          <w:sz w:val="24"/>
        </w:rPr>
        <w:t>đư</w:t>
      </w:r>
      <w:r>
        <w:rPr>
          <w:position w:val="1"/>
          <w:sz w:val="24"/>
        </w:rPr>
        <w:t>ợ</w:t>
      </w:r>
      <w:r>
        <w:rPr>
          <w:position w:val="1"/>
          <w:sz w:val="24"/>
        </w:rPr>
        <w:t>c</w:t>
      </w:r>
      <w:r>
        <w:rPr>
          <w:spacing w:val="-15"/>
          <w:position w:val="1"/>
          <w:sz w:val="24"/>
        </w:rPr>
        <w:t xml:space="preserve"> </w:t>
      </w:r>
      <w:r>
        <w:rPr>
          <w:position w:val="1"/>
          <w:sz w:val="24"/>
        </w:rPr>
        <w:t>áp</w:t>
      </w:r>
      <w:r>
        <w:rPr>
          <w:spacing w:val="-14"/>
          <w:position w:val="1"/>
          <w:sz w:val="24"/>
        </w:rPr>
        <w:t xml:space="preserve"> </w:t>
      </w:r>
      <w:r>
        <w:rPr>
          <w:position w:val="1"/>
          <w:sz w:val="24"/>
        </w:rPr>
        <w:t>d</w:t>
      </w:r>
      <w:r>
        <w:rPr>
          <w:position w:val="1"/>
          <w:sz w:val="24"/>
        </w:rPr>
        <w:t>ụ</w:t>
      </w:r>
      <w:r>
        <w:rPr>
          <w:position w:val="1"/>
          <w:sz w:val="24"/>
        </w:rPr>
        <w:t>ng</w:t>
      </w:r>
      <w:r>
        <w:rPr>
          <w:spacing w:val="-14"/>
          <w:position w:val="1"/>
          <w:sz w:val="24"/>
        </w:rPr>
        <w:t xml:space="preserve"> </w:t>
      </w:r>
      <w:r>
        <w:rPr>
          <w:position w:val="1"/>
          <w:sz w:val="24"/>
        </w:rPr>
        <w:t>phù</w:t>
      </w:r>
      <w:r>
        <w:rPr>
          <w:spacing w:val="-14"/>
          <w:position w:val="1"/>
          <w:sz w:val="24"/>
        </w:rPr>
        <w:t xml:space="preserve"> </w:t>
      </w:r>
      <w:r>
        <w:rPr>
          <w:position w:val="1"/>
          <w:sz w:val="24"/>
        </w:rPr>
        <w:t>h</w:t>
      </w:r>
      <w:r>
        <w:rPr>
          <w:position w:val="1"/>
          <w:sz w:val="24"/>
        </w:rPr>
        <w:t>ợ</w:t>
      </w:r>
      <w:r>
        <w:rPr>
          <w:position w:val="1"/>
          <w:sz w:val="24"/>
        </w:rPr>
        <w:t>p v</w:t>
      </w:r>
      <w:r>
        <w:rPr>
          <w:position w:val="1"/>
          <w:sz w:val="24"/>
        </w:rPr>
        <w:t>ớ</w:t>
      </w:r>
      <w:r>
        <w:rPr>
          <w:position w:val="1"/>
          <w:sz w:val="24"/>
        </w:rPr>
        <w:t>i</w:t>
      </w:r>
      <w:r>
        <w:rPr>
          <w:spacing w:val="-2"/>
          <w:position w:val="1"/>
          <w:sz w:val="24"/>
        </w:rPr>
        <w:t xml:space="preserve"> </w:t>
      </w:r>
      <w:r>
        <w:rPr>
          <w:position w:val="1"/>
          <w:sz w:val="24"/>
        </w:rPr>
        <w:t>2.2.5.2 c</w:t>
      </w:r>
      <w:r>
        <w:rPr>
          <w:position w:val="1"/>
          <w:sz w:val="24"/>
        </w:rPr>
        <w:t>ủ</w:t>
      </w:r>
      <w:r>
        <w:rPr>
          <w:position w:val="1"/>
          <w:sz w:val="24"/>
        </w:rPr>
        <w:t>a B</w:t>
      </w:r>
      <w:r>
        <w:rPr>
          <w:position w:val="1"/>
          <w:sz w:val="24"/>
        </w:rPr>
        <w:t>ộ</w:t>
      </w:r>
      <w:r>
        <w:rPr>
          <w:spacing w:val="-2"/>
          <w:position w:val="1"/>
          <w:sz w:val="24"/>
        </w:rPr>
        <w:t xml:space="preserve"> </w:t>
      </w:r>
      <w:r>
        <w:rPr>
          <w:position w:val="1"/>
          <w:sz w:val="24"/>
        </w:rPr>
        <w:t>lu</w:t>
      </w:r>
      <w:r>
        <w:rPr>
          <w:position w:val="1"/>
          <w:sz w:val="24"/>
        </w:rPr>
        <w:t>ậ</w:t>
      </w:r>
      <w:r>
        <w:rPr>
          <w:position w:val="1"/>
          <w:sz w:val="24"/>
        </w:rPr>
        <w:t>t</w:t>
      </w:r>
      <w:r>
        <w:rPr>
          <w:spacing w:val="-3"/>
          <w:position w:val="1"/>
          <w:sz w:val="24"/>
        </w:rPr>
        <w:t xml:space="preserve"> </w:t>
      </w:r>
      <w:r>
        <w:rPr>
          <w:position w:val="1"/>
          <w:sz w:val="24"/>
        </w:rPr>
        <w:t>k</w:t>
      </w:r>
      <w:r>
        <w:rPr>
          <w:position w:val="1"/>
          <w:sz w:val="24"/>
        </w:rPr>
        <w:t>ỹ</w:t>
      </w:r>
      <w:r>
        <w:rPr>
          <w:spacing w:val="-1"/>
          <w:position w:val="1"/>
          <w:sz w:val="24"/>
        </w:rPr>
        <w:t xml:space="preserve"> </w:t>
      </w:r>
      <w:r>
        <w:rPr>
          <w:position w:val="1"/>
          <w:sz w:val="24"/>
        </w:rPr>
        <w:t>thu</w:t>
      </w:r>
      <w:r>
        <w:rPr>
          <w:position w:val="1"/>
          <w:sz w:val="24"/>
        </w:rPr>
        <w:t>ậ</w:t>
      </w:r>
      <w:r>
        <w:rPr>
          <w:position w:val="1"/>
          <w:sz w:val="24"/>
        </w:rPr>
        <w:t>t NO</w:t>
      </w:r>
      <w:r>
        <w:rPr>
          <w:sz w:val="16"/>
        </w:rPr>
        <w:t>X</w:t>
      </w:r>
      <w:r>
        <w:rPr>
          <w:spacing w:val="20"/>
          <w:sz w:val="16"/>
        </w:rPr>
        <w:t xml:space="preserve"> </w:t>
      </w:r>
      <w:r>
        <w:rPr>
          <w:position w:val="1"/>
          <w:sz w:val="24"/>
        </w:rPr>
        <w:t>đư</w:t>
      </w:r>
      <w:r>
        <w:rPr>
          <w:position w:val="1"/>
          <w:sz w:val="24"/>
        </w:rPr>
        <w:t>ợ</w:t>
      </w:r>
      <w:r>
        <w:rPr>
          <w:position w:val="1"/>
          <w:sz w:val="24"/>
        </w:rPr>
        <w:t>c</w:t>
      </w:r>
      <w:r>
        <w:rPr>
          <w:spacing w:val="-1"/>
          <w:position w:val="1"/>
          <w:sz w:val="24"/>
        </w:rPr>
        <w:t xml:space="preserve"> </w:t>
      </w:r>
      <w:r>
        <w:rPr>
          <w:position w:val="1"/>
          <w:sz w:val="24"/>
        </w:rPr>
        <w:t>th</w:t>
      </w:r>
      <w:r>
        <w:rPr>
          <w:position w:val="1"/>
          <w:sz w:val="24"/>
        </w:rPr>
        <w:t>ự</w:t>
      </w:r>
      <w:r>
        <w:rPr>
          <w:position w:val="1"/>
          <w:sz w:val="24"/>
        </w:rPr>
        <w:t>c</w:t>
      </w:r>
      <w:r>
        <w:rPr>
          <w:spacing w:val="-1"/>
          <w:position w:val="1"/>
          <w:sz w:val="24"/>
        </w:rPr>
        <w:t xml:space="preserve"> </w:t>
      </w:r>
      <w:r>
        <w:rPr>
          <w:position w:val="1"/>
          <w:sz w:val="24"/>
        </w:rPr>
        <w:t>hi</w:t>
      </w:r>
      <w:r>
        <w:rPr>
          <w:position w:val="1"/>
          <w:sz w:val="24"/>
        </w:rPr>
        <w:t>ệ</w:t>
      </w:r>
      <w:r>
        <w:rPr>
          <w:position w:val="1"/>
          <w:sz w:val="24"/>
        </w:rPr>
        <w:t>n đ</w:t>
      </w:r>
      <w:r>
        <w:rPr>
          <w:position w:val="1"/>
          <w:sz w:val="24"/>
        </w:rPr>
        <w:t>ể</w:t>
      </w:r>
      <w:r>
        <w:rPr>
          <w:position w:val="1"/>
          <w:sz w:val="24"/>
        </w:rPr>
        <w:t xml:space="preserve"> th</w:t>
      </w:r>
      <w:r>
        <w:rPr>
          <w:position w:val="1"/>
          <w:sz w:val="24"/>
        </w:rPr>
        <w:t>ẩ</w:t>
      </w:r>
      <w:r>
        <w:rPr>
          <w:position w:val="1"/>
          <w:sz w:val="24"/>
        </w:rPr>
        <w:t>m</w:t>
      </w:r>
      <w:r>
        <w:rPr>
          <w:spacing w:val="-2"/>
          <w:position w:val="1"/>
          <w:sz w:val="24"/>
        </w:rPr>
        <w:t xml:space="preserve"> </w:t>
      </w:r>
      <w:r>
        <w:rPr>
          <w:position w:val="1"/>
          <w:sz w:val="24"/>
        </w:rPr>
        <w:t>tra lư</w:t>
      </w:r>
      <w:r>
        <w:rPr>
          <w:position w:val="1"/>
          <w:sz w:val="24"/>
        </w:rPr>
        <w:t>ợ</w:t>
      </w:r>
      <w:r>
        <w:rPr>
          <w:position w:val="1"/>
          <w:sz w:val="24"/>
        </w:rPr>
        <w:t>ng phát th</w:t>
      </w:r>
      <w:r>
        <w:rPr>
          <w:position w:val="1"/>
          <w:sz w:val="24"/>
        </w:rPr>
        <w:t>ả</w:t>
      </w:r>
      <w:r>
        <w:rPr>
          <w:position w:val="1"/>
          <w:sz w:val="24"/>
        </w:rPr>
        <w:t>i, ph</w:t>
      </w:r>
      <w:r>
        <w:rPr>
          <w:position w:val="1"/>
          <w:sz w:val="24"/>
        </w:rPr>
        <w:t>ả</w:t>
      </w:r>
      <w:r>
        <w:rPr>
          <w:position w:val="1"/>
          <w:sz w:val="24"/>
        </w:rPr>
        <w:t xml:space="preserve">i </w:t>
      </w:r>
      <w:r>
        <w:rPr>
          <w:sz w:val="24"/>
        </w:rPr>
        <w:t>bao</w:t>
      </w:r>
      <w:r>
        <w:rPr>
          <w:spacing w:val="-5"/>
          <w:sz w:val="24"/>
        </w:rPr>
        <w:t xml:space="preserve"> </w:t>
      </w:r>
      <w:r>
        <w:rPr>
          <w:sz w:val="24"/>
        </w:rPr>
        <w:t>g</w:t>
      </w:r>
      <w:r>
        <w:rPr>
          <w:sz w:val="24"/>
        </w:rPr>
        <w:t>ồ</w:t>
      </w:r>
      <w:r>
        <w:rPr>
          <w:sz w:val="24"/>
        </w:rPr>
        <w:t>m</w:t>
      </w:r>
      <w:r>
        <w:rPr>
          <w:spacing w:val="-5"/>
          <w:sz w:val="24"/>
        </w:rPr>
        <w:t xml:space="preserve"> </w:t>
      </w:r>
      <w:r>
        <w:rPr>
          <w:sz w:val="24"/>
        </w:rPr>
        <w:t>c</w:t>
      </w:r>
      <w:r>
        <w:rPr>
          <w:sz w:val="24"/>
        </w:rPr>
        <w:t>ả</w:t>
      </w:r>
      <w:r>
        <w:rPr>
          <w:spacing w:val="-8"/>
          <w:sz w:val="24"/>
        </w:rPr>
        <w:t xml:space="preserve"> </w:t>
      </w:r>
      <w:r>
        <w:rPr>
          <w:sz w:val="24"/>
        </w:rPr>
        <w:t>hai</w:t>
      </w:r>
      <w:r>
        <w:rPr>
          <w:spacing w:val="-7"/>
          <w:sz w:val="24"/>
        </w:rPr>
        <w:t xml:space="preserve"> </w:t>
      </w:r>
      <w:r>
        <w:rPr>
          <w:sz w:val="24"/>
        </w:rPr>
        <w:t>biên</w:t>
      </w:r>
      <w:r>
        <w:rPr>
          <w:spacing w:val="-8"/>
          <w:sz w:val="24"/>
        </w:rPr>
        <w:t xml:space="preserve"> </w:t>
      </w:r>
      <w:r>
        <w:rPr>
          <w:sz w:val="24"/>
        </w:rPr>
        <w:t>b</w:t>
      </w:r>
      <w:r>
        <w:rPr>
          <w:sz w:val="24"/>
        </w:rPr>
        <w:t>ả</w:t>
      </w:r>
      <w:r>
        <w:rPr>
          <w:sz w:val="24"/>
        </w:rPr>
        <w:t>n</w:t>
      </w:r>
      <w:r>
        <w:rPr>
          <w:spacing w:val="-5"/>
          <w:sz w:val="24"/>
        </w:rPr>
        <w:t xml:space="preserve"> </w:t>
      </w:r>
      <w:r>
        <w:rPr>
          <w:sz w:val="24"/>
        </w:rPr>
        <w:t>th</w:t>
      </w:r>
      <w:r>
        <w:rPr>
          <w:sz w:val="24"/>
        </w:rPr>
        <w:t>ử</w:t>
      </w:r>
      <w:r>
        <w:rPr>
          <w:sz w:val="24"/>
        </w:rPr>
        <w:t>).</w:t>
      </w:r>
      <w:r>
        <w:rPr>
          <w:spacing w:val="-6"/>
          <w:sz w:val="24"/>
        </w:rPr>
        <w:t xml:space="preserve"> </w:t>
      </w:r>
      <w:r>
        <w:rPr>
          <w:sz w:val="24"/>
        </w:rPr>
        <w:t>Đ</w:t>
      </w:r>
      <w:r>
        <w:rPr>
          <w:sz w:val="24"/>
        </w:rPr>
        <w:t>ố</w:t>
      </w:r>
      <w:r>
        <w:rPr>
          <w:sz w:val="24"/>
        </w:rPr>
        <w:t>i</w:t>
      </w:r>
      <w:r>
        <w:rPr>
          <w:spacing w:val="-7"/>
          <w:sz w:val="24"/>
        </w:rPr>
        <w:t xml:space="preserve"> </w:t>
      </w:r>
      <w:r>
        <w:rPr>
          <w:sz w:val="24"/>
        </w:rPr>
        <w:t>v</w:t>
      </w:r>
      <w:r>
        <w:rPr>
          <w:sz w:val="24"/>
        </w:rPr>
        <w:t>ớ</w:t>
      </w:r>
      <w:r>
        <w:rPr>
          <w:sz w:val="24"/>
        </w:rPr>
        <w:t>i</w:t>
      </w:r>
      <w:r>
        <w:rPr>
          <w:spacing w:val="-6"/>
          <w:sz w:val="24"/>
        </w:rPr>
        <w:t xml:space="preserve"> </w:t>
      </w:r>
      <w:r>
        <w:rPr>
          <w:sz w:val="24"/>
        </w:rPr>
        <w:t>đ</w:t>
      </w:r>
      <w:r>
        <w:rPr>
          <w:sz w:val="24"/>
        </w:rPr>
        <w:t>ộ</w:t>
      </w:r>
      <w:r>
        <w:rPr>
          <w:sz w:val="24"/>
        </w:rPr>
        <w:t>ng</w:t>
      </w:r>
      <w:r>
        <w:rPr>
          <w:spacing w:val="-8"/>
          <w:sz w:val="24"/>
        </w:rPr>
        <w:t xml:space="preserve"> </w:t>
      </w:r>
      <w:r>
        <w:rPr>
          <w:sz w:val="24"/>
        </w:rPr>
        <w:t>cơ</w:t>
      </w:r>
      <w:r>
        <w:rPr>
          <w:spacing w:val="-5"/>
          <w:sz w:val="24"/>
        </w:rPr>
        <w:t xml:space="preserve"> </w:t>
      </w:r>
      <w:r>
        <w:rPr>
          <w:sz w:val="24"/>
        </w:rPr>
        <w:t>thành</w:t>
      </w:r>
      <w:r>
        <w:rPr>
          <w:spacing w:val="-8"/>
          <w:sz w:val="24"/>
        </w:rPr>
        <w:t xml:space="preserve"> </w:t>
      </w:r>
      <w:r>
        <w:rPr>
          <w:sz w:val="24"/>
        </w:rPr>
        <w:t>ph</w:t>
      </w:r>
      <w:r>
        <w:rPr>
          <w:sz w:val="24"/>
        </w:rPr>
        <w:t>ầ</w:t>
      </w:r>
      <w:r>
        <w:rPr>
          <w:sz w:val="24"/>
        </w:rPr>
        <w:t>n</w:t>
      </w:r>
      <w:r>
        <w:rPr>
          <w:spacing w:val="-4"/>
          <w:sz w:val="24"/>
        </w:rPr>
        <w:t xml:space="preserve"> </w:t>
      </w:r>
      <w:r>
        <w:rPr>
          <w:sz w:val="24"/>
        </w:rPr>
        <w:t>c</w:t>
      </w:r>
      <w:r>
        <w:rPr>
          <w:sz w:val="24"/>
        </w:rPr>
        <w:t>ủ</w:t>
      </w:r>
      <w:r>
        <w:rPr>
          <w:sz w:val="24"/>
        </w:rPr>
        <w:t>a</w:t>
      </w:r>
      <w:r>
        <w:rPr>
          <w:spacing w:val="-8"/>
          <w:sz w:val="24"/>
        </w:rPr>
        <w:t xml:space="preserve"> </w:t>
      </w:r>
      <w:r>
        <w:rPr>
          <w:sz w:val="24"/>
        </w:rPr>
        <w:t>m</w:t>
      </w:r>
      <w:r>
        <w:rPr>
          <w:sz w:val="24"/>
        </w:rPr>
        <w:t>ộ</w:t>
      </w:r>
      <w:r>
        <w:rPr>
          <w:sz w:val="24"/>
        </w:rPr>
        <w:t>t</w:t>
      </w:r>
      <w:r>
        <w:rPr>
          <w:spacing w:val="-11"/>
          <w:sz w:val="24"/>
        </w:rPr>
        <w:t xml:space="preserve"> </w:t>
      </w:r>
      <w:r>
        <w:rPr>
          <w:sz w:val="24"/>
        </w:rPr>
        <w:t>h</w:t>
      </w:r>
      <w:r>
        <w:rPr>
          <w:sz w:val="24"/>
        </w:rPr>
        <w:t>ọ</w:t>
      </w:r>
      <w:r>
        <w:rPr>
          <w:spacing w:val="-5"/>
          <w:sz w:val="24"/>
        </w:rPr>
        <w:t xml:space="preserve"> </w:t>
      </w:r>
      <w:r>
        <w:rPr>
          <w:sz w:val="24"/>
        </w:rPr>
        <w:t>ho</w:t>
      </w:r>
      <w:r>
        <w:rPr>
          <w:sz w:val="24"/>
        </w:rPr>
        <w:t>ặ</w:t>
      </w:r>
      <w:r>
        <w:rPr>
          <w:sz w:val="24"/>
        </w:rPr>
        <w:t>c</w:t>
      </w:r>
      <w:r>
        <w:rPr>
          <w:spacing w:val="-9"/>
          <w:sz w:val="24"/>
        </w:rPr>
        <w:t xml:space="preserve"> </w:t>
      </w:r>
      <w:r>
        <w:rPr>
          <w:sz w:val="24"/>
        </w:rPr>
        <w:t>m</w:t>
      </w:r>
      <w:r>
        <w:rPr>
          <w:sz w:val="24"/>
        </w:rPr>
        <w:t>ộ</w:t>
      </w:r>
      <w:r>
        <w:rPr>
          <w:sz w:val="24"/>
        </w:rPr>
        <w:t>t</w:t>
      </w:r>
      <w:r>
        <w:rPr>
          <w:spacing w:val="-8"/>
          <w:sz w:val="24"/>
        </w:rPr>
        <w:t xml:space="preserve"> </w:t>
      </w:r>
      <w:r>
        <w:rPr>
          <w:sz w:val="24"/>
        </w:rPr>
        <w:t>nhóm đ</w:t>
      </w:r>
      <w:r>
        <w:rPr>
          <w:sz w:val="24"/>
        </w:rPr>
        <w:t>ộ</w:t>
      </w:r>
      <w:r>
        <w:rPr>
          <w:sz w:val="24"/>
        </w:rPr>
        <w:t>ng cơ, chúng có th</w:t>
      </w:r>
      <w:r>
        <w:rPr>
          <w:sz w:val="24"/>
        </w:rPr>
        <w:t>ể</w:t>
      </w:r>
      <w:r>
        <w:rPr>
          <w:spacing w:val="-3"/>
          <w:sz w:val="24"/>
        </w:rPr>
        <w:t xml:space="preserve"> </w:t>
      </w:r>
      <w:r>
        <w:rPr>
          <w:sz w:val="24"/>
        </w:rPr>
        <w:t>đư</w:t>
      </w:r>
      <w:r>
        <w:rPr>
          <w:sz w:val="24"/>
        </w:rPr>
        <w:t>ợ</w:t>
      </w:r>
      <w:r>
        <w:rPr>
          <w:sz w:val="24"/>
        </w:rPr>
        <w:t>c</w:t>
      </w:r>
      <w:r>
        <w:rPr>
          <w:spacing w:val="-1"/>
          <w:sz w:val="24"/>
        </w:rPr>
        <w:t xml:space="preserve"> </w:t>
      </w:r>
      <w:r>
        <w:rPr>
          <w:sz w:val="24"/>
        </w:rPr>
        <w:t>thay</w:t>
      </w:r>
      <w:r>
        <w:rPr>
          <w:spacing w:val="-1"/>
          <w:sz w:val="24"/>
        </w:rPr>
        <w:t xml:space="preserve"> </w:t>
      </w:r>
      <w:r>
        <w:rPr>
          <w:sz w:val="24"/>
        </w:rPr>
        <w:t>th</w:t>
      </w:r>
      <w:r>
        <w:rPr>
          <w:sz w:val="24"/>
        </w:rPr>
        <w:t>ế</w:t>
      </w:r>
      <w:r>
        <w:rPr>
          <w:sz w:val="24"/>
        </w:rPr>
        <w:t xml:space="preserve"> b</w:t>
      </w:r>
      <w:r>
        <w:rPr>
          <w:sz w:val="24"/>
        </w:rPr>
        <w:t>ằ</w:t>
      </w:r>
      <w:r>
        <w:rPr>
          <w:sz w:val="24"/>
        </w:rPr>
        <w:t>ng các</w:t>
      </w:r>
      <w:r>
        <w:rPr>
          <w:spacing w:val="-1"/>
          <w:sz w:val="24"/>
        </w:rPr>
        <w:t xml:space="preserve"> </w:t>
      </w:r>
      <w:r>
        <w:rPr>
          <w:sz w:val="24"/>
        </w:rPr>
        <w:t>biên b</w:t>
      </w:r>
      <w:r>
        <w:rPr>
          <w:sz w:val="24"/>
        </w:rPr>
        <w:t>ả</w:t>
      </w:r>
      <w:r>
        <w:rPr>
          <w:sz w:val="24"/>
        </w:rPr>
        <w:t>n th</w:t>
      </w:r>
      <w:r>
        <w:rPr>
          <w:sz w:val="24"/>
        </w:rPr>
        <w:t>ử</w:t>
      </w:r>
      <w:r>
        <w:rPr>
          <w:spacing w:val="-1"/>
          <w:sz w:val="24"/>
        </w:rPr>
        <w:t xml:space="preserve"> </w:t>
      </w:r>
      <w:r>
        <w:rPr>
          <w:sz w:val="24"/>
        </w:rPr>
        <w:t>c</w:t>
      </w:r>
      <w:r>
        <w:rPr>
          <w:sz w:val="24"/>
        </w:rPr>
        <w:t>ủ</w:t>
      </w:r>
      <w:r>
        <w:rPr>
          <w:sz w:val="24"/>
        </w:rPr>
        <w:t>a</w:t>
      </w:r>
      <w:r>
        <w:rPr>
          <w:spacing w:val="-3"/>
          <w:sz w:val="24"/>
        </w:rPr>
        <w:t xml:space="preserve"> </w:t>
      </w:r>
      <w:r>
        <w:rPr>
          <w:sz w:val="24"/>
        </w:rPr>
        <w:t>đ</w:t>
      </w:r>
      <w:r>
        <w:rPr>
          <w:sz w:val="24"/>
        </w:rPr>
        <w:t>ộ</w:t>
      </w:r>
      <w:r>
        <w:rPr>
          <w:sz w:val="24"/>
        </w:rPr>
        <w:t>ng cơ m</w:t>
      </w:r>
      <w:r>
        <w:rPr>
          <w:sz w:val="24"/>
        </w:rPr>
        <w:t>ẫ</w:t>
      </w:r>
      <w:r>
        <w:rPr>
          <w:sz w:val="24"/>
        </w:rPr>
        <w:t>u;</w:t>
      </w:r>
    </w:p>
    <w:p w14:paraId="78F49266" w14:textId="77777777" w:rsidR="00FC7CA5" w:rsidRDefault="003671C9">
      <w:pPr>
        <w:pStyle w:val="ListParagraph"/>
        <w:numPr>
          <w:ilvl w:val="1"/>
          <w:numId w:val="71"/>
        </w:numPr>
        <w:tabs>
          <w:tab w:val="left" w:pos="1617"/>
          <w:tab w:val="left" w:pos="1620"/>
        </w:tabs>
        <w:spacing w:before="121" w:line="307" w:lineRule="auto"/>
        <w:ind w:right="257"/>
        <w:jc w:val="both"/>
        <w:rPr>
          <w:sz w:val="24"/>
        </w:rPr>
      </w:pPr>
      <w:r>
        <w:rPr>
          <w:sz w:val="24"/>
        </w:rPr>
        <w:t>N</w:t>
      </w:r>
      <w:r>
        <w:rPr>
          <w:sz w:val="24"/>
        </w:rPr>
        <w:t>ế</w:t>
      </w:r>
      <w:r>
        <w:rPr>
          <w:sz w:val="24"/>
        </w:rPr>
        <w:t>u</w:t>
      </w:r>
      <w:r>
        <w:rPr>
          <w:spacing w:val="35"/>
          <w:sz w:val="24"/>
        </w:rPr>
        <w:t xml:space="preserve"> </w:t>
      </w:r>
      <w:r>
        <w:rPr>
          <w:sz w:val="24"/>
        </w:rPr>
        <w:t>có th</w:t>
      </w:r>
      <w:r>
        <w:rPr>
          <w:sz w:val="24"/>
        </w:rPr>
        <w:t>ể</w:t>
      </w:r>
      <w:r>
        <w:rPr>
          <w:sz w:val="24"/>
        </w:rPr>
        <w:t>,</w:t>
      </w:r>
      <w:r>
        <w:rPr>
          <w:spacing w:val="34"/>
          <w:sz w:val="24"/>
        </w:rPr>
        <w:t xml:space="preserve"> </w:t>
      </w:r>
      <w:r>
        <w:rPr>
          <w:sz w:val="24"/>
        </w:rPr>
        <w:t>đ</w:t>
      </w:r>
      <w:r>
        <w:rPr>
          <w:sz w:val="24"/>
        </w:rPr>
        <w:t>ặ</w:t>
      </w:r>
      <w:r>
        <w:rPr>
          <w:sz w:val="24"/>
        </w:rPr>
        <w:t>c tính thi</w:t>
      </w:r>
      <w:r>
        <w:rPr>
          <w:sz w:val="24"/>
        </w:rPr>
        <w:t>ế</w:t>
      </w:r>
      <w:r>
        <w:rPr>
          <w:sz w:val="24"/>
        </w:rPr>
        <w:t>t</w:t>
      </w:r>
      <w:r>
        <w:rPr>
          <w:spacing w:val="34"/>
          <w:sz w:val="24"/>
        </w:rPr>
        <w:t xml:space="preserve"> </w:t>
      </w:r>
      <w:r>
        <w:rPr>
          <w:sz w:val="24"/>
        </w:rPr>
        <w:t>k</w:t>
      </w:r>
      <w:r>
        <w:rPr>
          <w:sz w:val="24"/>
        </w:rPr>
        <w:t>ế</w:t>
      </w:r>
      <w:r>
        <w:rPr>
          <w:sz w:val="24"/>
        </w:rPr>
        <w:t xml:space="preserve"> và h</w:t>
      </w:r>
      <w:r>
        <w:rPr>
          <w:sz w:val="24"/>
        </w:rPr>
        <w:t>ạ</w:t>
      </w:r>
      <w:r>
        <w:rPr>
          <w:sz w:val="24"/>
        </w:rPr>
        <w:t>n</w:t>
      </w:r>
      <w:r>
        <w:rPr>
          <w:spacing w:val="35"/>
          <w:sz w:val="24"/>
        </w:rPr>
        <w:t xml:space="preserve"> </w:t>
      </w:r>
      <w:r>
        <w:rPr>
          <w:sz w:val="24"/>
        </w:rPr>
        <w:t>ch</w:t>
      </w:r>
      <w:r>
        <w:rPr>
          <w:sz w:val="24"/>
        </w:rPr>
        <w:t>ế</w:t>
      </w:r>
      <w:r>
        <w:rPr>
          <w:spacing w:val="35"/>
          <w:sz w:val="24"/>
        </w:rPr>
        <w:t xml:space="preserve"> </w:t>
      </w:r>
      <w:r>
        <w:rPr>
          <w:sz w:val="24"/>
        </w:rPr>
        <w:t>đ</w:t>
      </w:r>
      <w:r>
        <w:rPr>
          <w:sz w:val="24"/>
        </w:rPr>
        <w:t>ố</w:t>
      </w:r>
      <w:r>
        <w:rPr>
          <w:sz w:val="24"/>
        </w:rPr>
        <w:t>i</w:t>
      </w:r>
      <w:r>
        <w:rPr>
          <w:spacing w:val="33"/>
          <w:sz w:val="24"/>
        </w:rPr>
        <w:t xml:space="preserve"> </w:t>
      </w:r>
      <w:r>
        <w:rPr>
          <w:sz w:val="24"/>
        </w:rPr>
        <w:t>v</w:t>
      </w:r>
      <w:r>
        <w:rPr>
          <w:sz w:val="24"/>
        </w:rPr>
        <w:t>ớ</w:t>
      </w:r>
      <w:r>
        <w:rPr>
          <w:sz w:val="24"/>
        </w:rPr>
        <w:t>i</w:t>
      </w:r>
      <w:r>
        <w:rPr>
          <w:spacing w:val="40"/>
          <w:sz w:val="24"/>
        </w:rPr>
        <w:t xml:space="preserve"> </w:t>
      </w:r>
      <w:r>
        <w:rPr>
          <w:sz w:val="24"/>
        </w:rPr>
        <w:t>đ</w:t>
      </w:r>
      <w:r>
        <w:rPr>
          <w:sz w:val="24"/>
        </w:rPr>
        <w:t>ộ</w:t>
      </w:r>
      <w:r>
        <w:rPr>
          <w:sz w:val="24"/>
        </w:rPr>
        <w:t>ng cơ</w:t>
      </w:r>
      <w:r>
        <w:rPr>
          <w:spacing w:val="33"/>
          <w:sz w:val="24"/>
        </w:rPr>
        <w:t xml:space="preserve"> </w:t>
      </w:r>
      <w:r>
        <w:rPr>
          <w:sz w:val="24"/>
        </w:rPr>
        <w:t>thành ph</w:t>
      </w:r>
      <w:r>
        <w:rPr>
          <w:sz w:val="24"/>
        </w:rPr>
        <w:t>ầ</w:t>
      </w:r>
      <w:r>
        <w:rPr>
          <w:sz w:val="24"/>
        </w:rPr>
        <w:t>n</w:t>
      </w:r>
      <w:r>
        <w:rPr>
          <w:spacing w:val="40"/>
          <w:sz w:val="24"/>
        </w:rPr>
        <w:t xml:space="preserve"> </w:t>
      </w:r>
      <w:r>
        <w:rPr>
          <w:sz w:val="24"/>
        </w:rPr>
        <w:t>c</w:t>
      </w:r>
      <w:r>
        <w:rPr>
          <w:sz w:val="24"/>
        </w:rPr>
        <w:t>ủ</w:t>
      </w:r>
      <w:r>
        <w:rPr>
          <w:sz w:val="24"/>
        </w:rPr>
        <w:t>a m</w:t>
      </w:r>
      <w:r>
        <w:rPr>
          <w:sz w:val="24"/>
        </w:rPr>
        <w:t>ộ</w:t>
      </w:r>
      <w:r>
        <w:rPr>
          <w:sz w:val="24"/>
        </w:rPr>
        <w:t>t h</w:t>
      </w:r>
      <w:r>
        <w:rPr>
          <w:sz w:val="24"/>
        </w:rPr>
        <w:t>ọ</w:t>
      </w:r>
      <w:r>
        <w:rPr>
          <w:sz w:val="24"/>
        </w:rPr>
        <w:t xml:space="preserve"> ho</w:t>
      </w:r>
      <w:r>
        <w:rPr>
          <w:sz w:val="24"/>
        </w:rPr>
        <w:t>ặ</w:t>
      </w:r>
      <w:r>
        <w:rPr>
          <w:sz w:val="24"/>
        </w:rPr>
        <w:t>c m</w:t>
      </w:r>
      <w:r>
        <w:rPr>
          <w:sz w:val="24"/>
        </w:rPr>
        <w:t>ộ</w:t>
      </w:r>
      <w:r>
        <w:rPr>
          <w:sz w:val="24"/>
        </w:rPr>
        <w:t>t nhóm đ</w:t>
      </w:r>
      <w:r>
        <w:rPr>
          <w:sz w:val="24"/>
        </w:rPr>
        <w:t>ộ</w:t>
      </w:r>
      <w:r>
        <w:rPr>
          <w:sz w:val="24"/>
        </w:rPr>
        <w:t>ng cơ đư</w:t>
      </w:r>
      <w:r>
        <w:rPr>
          <w:sz w:val="24"/>
        </w:rPr>
        <w:t>ợ</w:t>
      </w:r>
      <w:r>
        <w:rPr>
          <w:sz w:val="24"/>
        </w:rPr>
        <w:t>c kèm theo v</w:t>
      </w:r>
      <w:r>
        <w:rPr>
          <w:sz w:val="24"/>
        </w:rPr>
        <w:t>ớ</w:t>
      </w:r>
      <w:r>
        <w:rPr>
          <w:sz w:val="24"/>
        </w:rPr>
        <w:t>i yêu c</w:t>
      </w:r>
      <w:r>
        <w:rPr>
          <w:sz w:val="24"/>
        </w:rPr>
        <w:t>ầ</w:t>
      </w:r>
      <w:r>
        <w:rPr>
          <w:sz w:val="24"/>
        </w:rPr>
        <w:t>u</w:t>
      </w:r>
      <w:r>
        <w:rPr>
          <w:spacing w:val="22"/>
          <w:sz w:val="24"/>
        </w:rPr>
        <w:t xml:space="preserve"> </w:t>
      </w:r>
      <w:r>
        <w:rPr>
          <w:sz w:val="24"/>
        </w:rPr>
        <w:t>ở</w:t>
      </w:r>
      <w:r>
        <w:rPr>
          <w:sz w:val="24"/>
        </w:rPr>
        <w:t xml:space="preserve"> trong Chương 4 c</w:t>
      </w:r>
      <w:r>
        <w:rPr>
          <w:sz w:val="24"/>
        </w:rPr>
        <w:t>ủ</w:t>
      </w:r>
      <w:r>
        <w:rPr>
          <w:sz w:val="24"/>
        </w:rPr>
        <w:t>a B</w:t>
      </w:r>
      <w:r>
        <w:rPr>
          <w:sz w:val="24"/>
        </w:rPr>
        <w:t>ộ</w:t>
      </w:r>
      <w:r>
        <w:rPr>
          <w:sz w:val="24"/>
        </w:rPr>
        <w:t xml:space="preserve"> lu</w:t>
      </w:r>
      <w:r>
        <w:rPr>
          <w:sz w:val="24"/>
        </w:rPr>
        <w:t>ậ</w:t>
      </w:r>
      <w:r>
        <w:rPr>
          <w:sz w:val="24"/>
        </w:rPr>
        <w:t xml:space="preserve">t </w:t>
      </w:r>
      <w:r>
        <w:rPr>
          <w:position w:val="2"/>
          <w:sz w:val="24"/>
        </w:rPr>
        <w:t>k</w:t>
      </w:r>
      <w:r>
        <w:rPr>
          <w:position w:val="2"/>
          <w:sz w:val="24"/>
        </w:rPr>
        <w:t>ỹ</w:t>
      </w:r>
      <w:r>
        <w:rPr>
          <w:position w:val="2"/>
          <w:sz w:val="24"/>
        </w:rPr>
        <w:t xml:space="preserve"> thu</w:t>
      </w:r>
      <w:r>
        <w:rPr>
          <w:position w:val="2"/>
          <w:sz w:val="24"/>
        </w:rPr>
        <w:t>ậ</w:t>
      </w:r>
      <w:r>
        <w:rPr>
          <w:position w:val="2"/>
          <w:sz w:val="24"/>
        </w:rPr>
        <w:t>t NO</w:t>
      </w:r>
      <w:r>
        <w:rPr>
          <w:sz w:val="17"/>
        </w:rPr>
        <w:t>X</w:t>
      </w:r>
      <w:r>
        <w:rPr>
          <w:position w:val="2"/>
          <w:sz w:val="24"/>
        </w:rPr>
        <w:t>;</w:t>
      </w:r>
    </w:p>
    <w:p w14:paraId="59A14312" w14:textId="77777777" w:rsidR="00FC7CA5" w:rsidRDefault="003671C9">
      <w:pPr>
        <w:pStyle w:val="ListParagraph"/>
        <w:numPr>
          <w:ilvl w:val="1"/>
          <w:numId w:val="71"/>
        </w:numPr>
        <w:tabs>
          <w:tab w:val="left" w:pos="1618"/>
          <w:tab w:val="left" w:pos="1620"/>
        </w:tabs>
        <w:spacing w:before="119" w:line="307" w:lineRule="auto"/>
        <w:ind w:right="252"/>
        <w:jc w:val="both"/>
        <w:rPr>
          <w:sz w:val="24"/>
        </w:rPr>
      </w:pPr>
      <w:r>
        <w:rPr>
          <w:sz w:val="24"/>
        </w:rPr>
        <w:t>Các</w:t>
      </w:r>
      <w:r>
        <w:rPr>
          <w:spacing w:val="-2"/>
          <w:sz w:val="24"/>
        </w:rPr>
        <w:t xml:space="preserve"> </w:t>
      </w:r>
      <w:r>
        <w:rPr>
          <w:sz w:val="24"/>
        </w:rPr>
        <w:t>đ</w:t>
      </w:r>
      <w:r>
        <w:rPr>
          <w:sz w:val="24"/>
        </w:rPr>
        <w:t>ặ</w:t>
      </w:r>
      <w:r>
        <w:rPr>
          <w:sz w:val="24"/>
        </w:rPr>
        <w:t>c</w:t>
      </w:r>
      <w:r>
        <w:rPr>
          <w:spacing w:val="-2"/>
          <w:sz w:val="24"/>
        </w:rPr>
        <w:t xml:space="preserve"> </w:t>
      </w:r>
      <w:r>
        <w:rPr>
          <w:sz w:val="24"/>
        </w:rPr>
        <w:t>tính</w:t>
      </w:r>
      <w:r>
        <w:rPr>
          <w:spacing w:val="-2"/>
          <w:sz w:val="24"/>
        </w:rPr>
        <w:t xml:space="preserve"> </w:t>
      </w:r>
      <w:r>
        <w:rPr>
          <w:sz w:val="24"/>
        </w:rPr>
        <w:t>c</w:t>
      </w:r>
      <w:r>
        <w:rPr>
          <w:sz w:val="24"/>
        </w:rPr>
        <w:t>ủ</w:t>
      </w:r>
      <w:r>
        <w:rPr>
          <w:sz w:val="24"/>
        </w:rPr>
        <w:t>a</w:t>
      </w:r>
      <w:r>
        <w:rPr>
          <w:spacing w:val="-2"/>
          <w:sz w:val="24"/>
        </w:rPr>
        <w:t xml:space="preserve"> </w:t>
      </w:r>
      <w:r>
        <w:rPr>
          <w:sz w:val="24"/>
        </w:rPr>
        <w:t>các</w:t>
      </w:r>
      <w:r>
        <w:rPr>
          <w:spacing w:val="-2"/>
          <w:sz w:val="24"/>
        </w:rPr>
        <w:t xml:space="preserve"> </w:t>
      </w:r>
      <w:r>
        <w:rPr>
          <w:sz w:val="24"/>
        </w:rPr>
        <w:t>thành</w:t>
      </w:r>
      <w:r>
        <w:rPr>
          <w:spacing w:val="-2"/>
          <w:sz w:val="24"/>
        </w:rPr>
        <w:t xml:space="preserve"> </w:t>
      </w:r>
      <w:r>
        <w:rPr>
          <w:sz w:val="24"/>
        </w:rPr>
        <w:t>ph</w:t>
      </w:r>
      <w:r>
        <w:rPr>
          <w:sz w:val="24"/>
        </w:rPr>
        <w:t>ầ</w:t>
      </w:r>
      <w:r>
        <w:rPr>
          <w:sz w:val="24"/>
        </w:rPr>
        <w:t>n,</w:t>
      </w:r>
      <w:r>
        <w:rPr>
          <w:spacing w:val="-2"/>
          <w:sz w:val="24"/>
        </w:rPr>
        <w:t xml:space="preserve"> </w:t>
      </w:r>
      <w:r>
        <w:rPr>
          <w:sz w:val="24"/>
        </w:rPr>
        <w:t>b</w:t>
      </w:r>
      <w:r>
        <w:rPr>
          <w:sz w:val="24"/>
        </w:rPr>
        <w:t>ộ</w:t>
      </w:r>
      <w:r>
        <w:rPr>
          <w:spacing w:val="-2"/>
          <w:sz w:val="24"/>
        </w:rPr>
        <w:t xml:space="preserve"> </w:t>
      </w:r>
      <w:r>
        <w:rPr>
          <w:sz w:val="24"/>
        </w:rPr>
        <w:t>ph</w:t>
      </w:r>
      <w:r>
        <w:rPr>
          <w:sz w:val="24"/>
        </w:rPr>
        <w:t>ậ</w:t>
      </w:r>
      <w:r>
        <w:rPr>
          <w:sz w:val="24"/>
        </w:rPr>
        <w:t>n</w:t>
      </w:r>
      <w:r>
        <w:rPr>
          <w:spacing w:val="-2"/>
          <w:sz w:val="24"/>
        </w:rPr>
        <w:t xml:space="preserve"> </w:t>
      </w:r>
      <w:r>
        <w:rPr>
          <w:sz w:val="24"/>
        </w:rPr>
        <w:t>d</w:t>
      </w:r>
      <w:r>
        <w:rPr>
          <w:sz w:val="24"/>
        </w:rPr>
        <w:t>ự</w:t>
      </w:r>
      <w:r>
        <w:rPr>
          <w:spacing w:val="-2"/>
          <w:sz w:val="24"/>
        </w:rPr>
        <w:t xml:space="preserve"> </w:t>
      </w:r>
      <w:r>
        <w:rPr>
          <w:sz w:val="24"/>
        </w:rPr>
        <w:t>tr</w:t>
      </w:r>
      <w:r>
        <w:rPr>
          <w:sz w:val="24"/>
        </w:rPr>
        <w:t>ữ</w:t>
      </w:r>
      <w:r>
        <w:rPr>
          <w:spacing w:val="-3"/>
          <w:sz w:val="24"/>
        </w:rPr>
        <w:t xml:space="preserve"> </w:t>
      </w:r>
      <w:r>
        <w:rPr>
          <w:sz w:val="24"/>
        </w:rPr>
        <w:t>c</w:t>
      </w:r>
      <w:r>
        <w:rPr>
          <w:sz w:val="24"/>
        </w:rPr>
        <w:t>ủ</w:t>
      </w:r>
      <w:r>
        <w:rPr>
          <w:sz w:val="24"/>
        </w:rPr>
        <w:t>a</w:t>
      </w:r>
      <w:r>
        <w:rPr>
          <w:spacing w:val="-2"/>
          <w:sz w:val="24"/>
        </w:rPr>
        <w:t xml:space="preserve"> </w:t>
      </w:r>
      <w:r>
        <w:rPr>
          <w:sz w:val="24"/>
        </w:rPr>
        <w:t>đ</w:t>
      </w:r>
      <w:r>
        <w:rPr>
          <w:sz w:val="24"/>
        </w:rPr>
        <w:t>ộ</w:t>
      </w:r>
      <w:r>
        <w:rPr>
          <w:sz w:val="24"/>
        </w:rPr>
        <w:t>ng</w:t>
      </w:r>
      <w:r>
        <w:rPr>
          <w:spacing w:val="-2"/>
          <w:sz w:val="24"/>
        </w:rPr>
        <w:t xml:space="preserve"> </w:t>
      </w:r>
      <w:r>
        <w:rPr>
          <w:sz w:val="24"/>
        </w:rPr>
        <w:t>cơ điêzen</w:t>
      </w:r>
      <w:r>
        <w:rPr>
          <w:spacing w:val="-1"/>
          <w:sz w:val="24"/>
        </w:rPr>
        <w:t xml:space="preserve"> </w:t>
      </w:r>
      <w:r>
        <w:rPr>
          <w:sz w:val="24"/>
        </w:rPr>
        <w:t>mà</w:t>
      </w:r>
      <w:r>
        <w:rPr>
          <w:spacing w:val="-2"/>
          <w:sz w:val="24"/>
        </w:rPr>
        <w:t xml:space="preserve"> </w:t>
      </w:r>
      <w:r>
        <w:rPr>
          <w:sz w:val="24"/>
        </w:rPr>
        <w:t>khi</w:t>
      </w:r>
      <w:r>
        <w:rPr>
          <w:spacing w:val="-2"/>
          <w:sz w:val="24"/>
        </w:rPr>
        <w:t xml:space="preserve"> </w:t>
      </w:r>
      <w:r>
        <w:rPr>
          <w:sz w:val="24"/>
        </w:rPr>
        <w:t>thay</w:t>
      </w:r>
      <w:r>
        <w:rPr>
          <w:spacing w:val="-2"/>
          <w:sz w:val="24"/>
        </w:rPr>
        <w:t xml:space="preserve"> </w:t>
      </w:r>
      <w:r>
        <w:rPr>
          <w:sz w:val="24"/>
        </w:rPr>
        <w:t>th</w:t>
      </w:r>
      <w:r>
        <w:rPr>
          <w:sz w:val="24"/>
        </w:rPr>
        <w:t>ế</w:t>
      </w:r>
      <w:r>
        <w:rPr>
          <w:sz w:val="24"/>
        </w:rPr>
        <w:t xml:space="preserve"> vào đ</w:t>
      </w:r>
      <w:r>
        <w:rPr>
          <w:sz w:val="24"/>
        </w:rPr>
        <w:t>ộ</w:t>
      </w:r>
      <w:r>
        <w:rPr>
          <w:sz w:val="24"/>
        </w:rPr>
        <w:t>ng cơ điêzen phù h</w:t>
      </w:r>
      <w:r>
        <w:rPr>
          <w:sz w:val="24"/>
        </w:rPr>
        <w:t>ợ</w:t>
      </w:r>
      <w:r>
        <w:rPr>
          <w:sz w:val="24"/>
        </w:rPr>
        <w:t>p v</w:t>
      </w:r>
      <w:r>
        <w:rPr>
          <w:sz w:val="24"/>
        </w:rPr>
        <w:t>ớ</w:t>
      </w:r>
      <w:r>
        <w:rPr>
          <w:sz w:val="24"/>
        </w:rPr>
        <w:t>i nh</w:t>
      </w:r>
      <w:r>
        <w:rPr>
          <w:sz w:val="24"/>
        </w:rPr>
        <w:t>ữ</w:t>
      </w:r>
      <w:r>
        <w:rPr>
          <w:sz w:val="24"/>
        </w:rPr>
        <w:t>ng đ</w:t>
      </w:r>
      <w:r>
        <w:rPr>
          <w:sz w:val="24"/>
        </w:rPr>
        <w:t>ặ</w:t>
      </w:r>
      <w:r>
        <w:rPr>
          <w:sz w:val="24"/>
        </w:rPr>
        <w:t>c tính nêu trên, luôn cho k</w:t>
      </w:r>
      <w:r>
        <w:rPr>
          <w:sz w:val="24"/>
        </w:rPr>
        <w:t>ế</w:t>
      </w:r>
      <w:r>
        <w:rPr>
          <w:sz w:val="24"/>
        </w:rPr>
        <w:t>t qu</w:t>
      </w:r>
      <w:r>
        <w:rPr>
          <w:sz w:val="24"/>
        </w:rPr>
        <w:t>ả</w:t>
      </w:r>
      <w:r>
        <w:rPr>
          <w:sz w:val="24"/>
        </w:rPr>
        <w:t xml:space="preserve"> phát th</w:t>
      </w:r>
      <w:r>
        <w:rPr>
          <w:sz w:val="24"/>
        </w:rPr>
        <w:t>ả</w:t>
      </w:r>
      <w:r>
        <w:rPr>
          <w:sz w:val="24"/>
        </w:rPr>
        <w:t xml:space="preserve">i </w:t>
      </w:r>
      <w:r>
        <w:rPr>
          <w:position w:val="2"/>
          <w:sz w:val="24"/>
        </w:rPr>
        <w:t>NO</w:t>
      </w:r>
      <w:r>
        <w:rPr>
          <w:sz w:val="17"/>
        </w:rPr>
        <w:t>X</w:t>
      </w:r>
      <w:r>
        <w:rPr>
          <w:spacing w:val="38"/>
          <w:sz w:val="17"/>
        </w:rPr>
        <w:t xml:space="preserve"> </w:t>
      </w:r>
      <w:r>
        <w:rPr>
          <w:position w:val="2"/>
          <w:sz w:val="24"/>
        </w:rPr>
        <w:t>th</w:t>
      </w:r>
      <w:r>
        <w:rPr>
          <w:position w:val="2"/>
          <w:sz w:val="24"/>
        </w:rPr>
        <w:t>ỏ</w:t>
      </w:r>
      <w:r>
        <w:rPr>
          <w:position w:val="2"/>
          <w:sz w:val="24"/>
        </w:rPr>
        <w:t>a mãn gi</w:t>
      </w:r>
      <w:r>
        <w:rPr>
          <w:position w:val="2"/>
          <w:sz w:val="24"/>
        </w:rPr>
        <w:t>ớ</w:t>
      </w:r>
      <w:r>
        <w:rPr>
          <w:position w:val="2"/>
          <w:sz w:val="24"/>
        </w:rPr>
        <w:t>i h</w:t>
      </w:r>
      <w:r>
        <w:rPr>
          <w:position w:val="2"/>
          <w:sz w:val="24"/>
        </w:rPr>
        <w:t>ạ</w:t>
      </w:r>
      <w:r>
        <w:rPr>
          <w:position w:val="2"/>
          <w:sz w:val="24"/>
        </w:rPr>
        <w:t>n quy đ</w:t>
      </w:r>
      <w:r>
        <w:rPr>
          <w:position w:val="2"/>
          <w:sz w:val="24"/>
        </w:rPr>
        <w:t>ị</w:t>
      </w:r>
      <w:r>
        <w:rPr>
          <w:position w:val="2"/>
          <w:sz w:val="24"/>
        </w:rPr>
        <w:t xml:space="preserve">nh </w:t>
      </w:r>
      <w:r>
        <w:rPr>
          <w:position w:val="2"/>
          <w:sz w:val="24"/>
        </w:rPr>
        <w:t>ở</w:t>
      </w:r>
      <w:r>
        <w:rPr>
          <w:position w:val="2"/>
          <w:sz w:val="24"/>
        </w:rPr>
        <w:t xml:space="preserve"> 2.1.2-1;</w:t>
      </w:r>
    </w:p>
    <w:p w14:paraId="1A96F8A9" w14:textId="77777777" w:rsidR="00FC7CA5" w:rsidRDefault="003671C9">
      <w:pPr>
        <w:pStyle w:val="ListParagraph"/>
        <w:numPr>
          <w:ilvl w:val="1"/>
          <w:numId w:val="71"/>
        </w:numPr>
        <w:tabs>
          <w:tab w:val="left" w:pos="1618"/>
        </w:tabs>
        <w:spacing w:before="118"/>
        <w:ind w:left="1618" w:hanging="452"/>
        <w:jc w:val="both"/>
        <w:rPr>
          <w:sz w:val="24"/>
        </w:rPr>
      </w:pPr>
      <w:r>
        <w:rPr>
          <w:sz w:val="24"/>
        </w:rPr>
        <w:t>Gi</w:t>
      </w:r>
      <w:r>
        <w:rPr>
          <w:sz w:val="24"/>
        </w:rPr>
        <w:t>ấ</w:t>
      </w:r>
      <w:r>
        <w:rPr>
          <w:sz w:val="24"/>
        </w:rPr>
        <w:t>y</w:t>
      </w:r>
      <w:r>
        <w:rPr>
          <w:spacing w:val="-2"/>
          <w:sz w:val="24"/>
        </w:rPr>
        <w:t xml:space="preserve"> </w:t>
      </w:r>
      <w:r>
        <w:rPr>
          <w:sz w:val="24"/>
        </w:rPr>
        <w:t>ch</w:t>
      </w:r>
      <w:r>
        <w:rPr>
          <w:sz w:val="24"/>
        </w:rPr>
        <w:t>ứ</w:t>
      </w:r>
      <w:r>
        <w:rPr>
          <w:sz w:val="24"/>
        </w:rPr>
        <w:t>ng</w:t>
      </w:r>
      <w:r>
        <w:rPr>
          <w:spacing w:val="-2"/>
          <w:sz w:val="24"/>
        </w:rPr>
        <w:t xml:space="preserve"> </w:t>
      </w:r>
      <w:r>
        <w:rPr>
          <w:sz w:val="24"/>
        </w:rPr>
        <w:t>nh</w:t>
      </w:r>
      <w:r>
        <w:rPr>
          <w:sz w:val="24"/>
        </w:rPr>
        <w:t>ậ</w:t>
      </w:r>
      <w:r>
        <w:rPr>
          <w:sz w:val="24"/>
        </w:rPr>
        <w:t>n</w:t>
      </w:r>
      <w:r>
        <w:rPr>
          <w:spacing w:val="-2"/>
          <w:sz w:val="24"/>
        </w:rPr>
        <w:t xml:space="preserve"> </w:t>
      </w:r>
      <w:r>
        <w:rPr>
          <w:sz w:val="24"/>
        </w:rPr>
        <w:t>EIAPP,</w:t>
      </w:r>
      <w:r>
        <w:rPr>
          <w:spacing w:val="-2"/>
          <w:sz w:val="24"/>
        </w:rPr>
        <w:t xml:space="preserve"> </w:t>
      </w:r>
      <w:r>
        <w:rPr>
          <w:sz w:val="24"/>
        </w:rPr>
        <w:t>n</w:t>
      </w:r>
      <w:r>
        <w:rPr>
          <w:sz w:val="24"/>
        </w:rPr>
        <w:t>ế</w:t>
      </w:r>
      <w:r>
        <w:rPr>
          <w:sz w:val="24"/>
        </w:rPr>
        <w:t>u</w:t>
      </w:r>
      <w:r>
        <w:rPr>
          <w:spacing w:val="-2"/>
          <w:sz w:val="24"/>
        </w:rPr>
        <w:t xml:space="preserve"> </w:t>
      </w:r>
      <w:r>
        <w:rPr>
          <w:sz w:val="24"/>
        </w:rPr>
        <w:t>đã</w:t>
      </w:r>
      <w:r>
        <w:rPr>
          <w:spacing w:val="-2"/>
          <w:sz w:val="24"/>
        </w:rPr>
        <w:t xml:space="preserve"> </w:t>
      </w:r>
      <w:r>
        <w:rPr>
          <w:sz w:val="24"/>
        </w:rPr>
        <w:t>đư</w:t>
      </w:r>
      <w:r>
        <w:rPr>
          <w:sz w:val="24"/>
        </w:rPr>
        <w:t>ợ</w:t>
      </w:r>
      <w:r>
        <w:rPr>
          <w:sz w:val="24"/>
        </w:rPr>
        <w:t>c</w:t>
      </w:r>
      <w:r>
        <w:rPr>
          <w:spacing w:val="-2"/>
          <w:sz w:val="24"/>
        </w:rPr>
        <w:t xml:space="preserve"> </w:t>
      </w:r>
      <w:r>
        <w:rPr>
          <w:spacing w:val="-4"/>
          <w:sz w:val="24"/>
        </w:rPr>
        <w:t>c</w:t>
      </w:r>
      <w:r>
        <w:rPr>
          <w:spacing w:val="-4"/>
          <w:sz w:val="24"/>
        </w:rPr>
        <w:t>ấ</w:t>
      </w:r>
      <w:r>
        <w:rPr>
          <w:spacing w:val="-4"/>
          <w:sz w:val="24"/>
        </w:rPr>
        <w:t>p;</w:t>
      </w:r>
    </w:p>
    <w:p w14:paraId="2CCE2D2F" w14:textId="77777777" w:rsidR="00FC7CA5" w:rsidRDefault="003671C9">
      <w:pPr>
        <w:pStyle w:val="ListParagraph"/>
        <w:numPr>
          <w:ilvl w:val="1"/>
          <w:numId w:val="71"/>
        </w:numPr>
        <w:tabs>
          <w:tab w:val="left" w:pos="1618"/>
          <w:tab w:val="left" w:pos="1620"/>
        </w:tabs>
        <w:spacing w:before="208" w:line="302" w:lineRule="auto"/>
        <w:ind w:right="252"/>
        <w:jc w:val="both"/>
        <w:rPr>
          <w:position w:val="2"/>
          <w:sz w:val="24"/>
        </w:rPr>
      </w:pPr>
      <w:r>
        <w:rPr>
          <w:position w:val="2"/>
          <w:sz w:val="24"/>
        </w:rPr>
        <w:t>Trong</w:t>
      </w:r>
      <w:r>
        <w:rPr>
          <w:spacing w:val="-4"/>
          <w:position w:val="2"/>
          <w:sz w:val="24"/>
        </w:rPr>
        <w:t xml:space="preserve"> </w:t>
      </w:r>
      <w:r>
        <w:rPr>
          <w:position w:val="2"/>
          <w:sz w:val="24"/>
        </w:rPr>
        <w:t>trư</w:t>
      </w:r>
      <w:r>
        <w:rPr>
          <w:position w:val="2"/>
          <w:sz w:val="24"/>
        </w:rPr>
        <w:t>ờ</w:t>
      </w:r>
      <w:r>
        <w:rPr>
          <w:position w:val="2"/>
          <w:sz w:val="24"/>
        </w:rPr>
        <w:t>ng</w:t>
      </w:r>
      <w:r>
        <w:rPr>
          <w:spacing w:val="-6"/>
          <w:position w:val="2"/>
          <w:sz w:val="24"/>
        </w:rPr>
        <w:t xml:space="preserve"> </w:t>
      </w:r>
      <w:r>
        <w:rPr>
          <w:position w:val="2"/>
          <w:sz w:val="24"/>
        </w:rPr>
        <w:t>h</w:t>
      </w:r>
      <w:r>
        <w:rPr>
          <w:position w:val="2"/>
          <w:sz w:val="24"/>
        </w:rPr>
        <w:t>ợ</w:t>
      </w:r>
      <w:r>
        <w:rPr>
          <w:position w:val="2"/>
          <w:sz w:val="24"/>
        </w:rPr>
        <w:t>p</w:t>
      </w:r>
      <w:r>
        <w:rPr>
          <w:spacing w:val="-6"/>
          <w:position w:val="2"/>
          <w:sz w:val="24"/>
        </w:rPr>
        <w:t xml:space="preserve"> </w:t>
      </w:r>
      <w:r>
        <w:rPr>
          <w:position w:val="2"/>
          <w:sz w:val="24"/>
        </w:rPr>
        <w:t>h</w:t>
      </w:r>
      <w:r>
        <w:rPr>
          <w:position w:val="2"/>
          <w:sz w:val="24"/>
        </w:rPr>
        <w:t>ệ</w:t>
      </w:r>
      <w:r>
        <w:rPr>
          <w:spacing w:val="-6"/>
          <w:position w:val="2"/>
          <w:sz w:val="24"/>
        </w:rPr>
        <w:t xml:space="preserve"> </w:t>
      </w:r>
      <w:r>
        <w:rPr>
          <w:position w:val="2"/>
          <w:sz w:val="24"/>
        </w:rPr>
        <w:t>th</w:t>
      </w:r>
      <w:r>
        <w:rPr>
          <w:position w:val="2"/>
          <w:sz w:val="24"/>
        </w:rPr>
        <w:t>ố</w:t>
      </w:r>
      <w:r>
        <w:rPr>
          <w:position w:val="2"/>
          <w:sz w:val="24"/>
        </w:rPr>
        <w:t>ng</w:t>
      </w:r>
      <w:r>
        <w:rPr>
          <w:spacing w:val="-4"/>
          <w:position w:val="2"/>
          <w:sz w:val="24"/>
        </w:rPr>
        <w:t xml:space="preserve"> </w:t>
      </w:r>
      <w:r>
        <w:rPr>
          <w:position w:val="2"/>
          <w:sz w:val="24"/>
        </w:rPr>
        <w:t>làm</w:t>
      </w:r>
      <w:r>
        <w:rPr>
          <w:spacing w:val="-3"/>
          <w:position w:val="2"/>
          <w:sz w:val="24"/>
        </w:rPr>
        <w:t xml:space="preserve"> </w:t>
      </w:r>
      <w:r>
        <w:rPr>
          <w:position w:val="2"/>
          <w:sz w:val="24"/>
        </w:rPr>
        <w:t>s</w:t>
      </w:r>
      <w:r>
        <w:rPr>
          <w:position w:val="2"/>
          <w:sz w:val="24"/>
        </w:rPr>
        <w:t>ạ</w:t>
      </w:r>
      <w:r>
        <w:rPr>
          <w:position w:val="2"/>
          <w:sz w:val="24"/>
        </w:rPr>
        <w:t>ch</w:t>
      </w:r>
      <w:r>
        <w:rPr>
          <w:spacing w:val="-2"/>
          <w:position w:val="2"/>
          <w:sz w:val="24"/>
        </w:rPr>
        <w:t xml:space="preserve"> </w:t>
      </w:r>
      <w:r>
        <w:rPr>
          <w:position w:val="2"/>
          <w:sz w:val="24"/>
        </w:rPr>
        <w:t>khí</w:t>
      </w:r>
      <w:r>
        <w:rPr>
          <w:spacing w:val="-6"/>
          <w:position w:val="2"/>
          <w:sz w:val="24"/>
        </w:rPr>
        <w:t xml:space="preserve"> </w:t>
      </w:r>
      <w:r>
        <w:rPr>
          <w:position w:val="2"/>
          <w:sz w:val="24"/>
        </w:rPr>
        <w:t>th</w:t>
      </w:r>
      <w:r>
        <w:rPr>
          <w:position w:val="2"/>
          <w:sz w:val="24"/>
        </w:rPr>
        <w:t>ả</w:t>
      </w:r>
      <w:r>
        <w:rPr>
          <w:position w:val="2"/>
          <w:sz w:val="24"/>
        </w:rPr>
        <w:t>i</w:t>
      </w:r>
      <w:r>
        <w:rPr>
          <w:spacing w:val="-7"/>
          <w:position w:val="2"/>
          <w:sz w:val="24"/>
        </w:rPr>
        <w:t xml:space="preserve"> </w:t>
      </w:r>
      <w:r>
        <w:rPr>
          <w:position w:val="2"/>
          <w:sz w:val="24"/>
        </w:rPr>
        <w:t>nh</w:t>
      </w:r>
      <w:r>
        <w:rPr>
          <w:position w:val="2"/>
          <w:sz w:val="24"/>
        </w:rPr>
        <w:t>ằ</w:t>
      </w:r>
      <w:r>
        <w:rPr>
          <w:position w:val="2"/>
          <w:sz w:val="24"/>
        </w:rPr>
        <w:t>m</w:t>
      </w:r>
      <w:r>
        <w:rPr>
          <w:spacing w:val="-5"/>
          <w:position w:val="2"/>
          <w:sz w:val="24"/>
        </w:rPr>
        <w:t xml:space="preserve"> </w:t>
      </w:r>
      <w:r>
        <w:rPr>
          <w:position w:val="2"/>
          <w:sz w:val="24"/>
        </w:rPr>
        <w:t>gi</w:t>
      </w:r>
      <w:r>
        <w:rPr>
          <w:position w:val="2"/>
          <w:sz w:val="24"/>
        </w:rPr>
        <w:t>ả</w:t>
      </w:r>
      <w:r>
        <w:rPr>
          <w:position w:val="2"/>
          <w:sz w:val="24"/>
        </w:rPr>
        <w:t>m</w:t>
      </w:r>
      <w:r>
        <w:rPr>
          <w:spacing w:val="-3"/>
          <w:position w:val="2"/>
          <w:sz w:val="24"/>
        </w:rPr>
        <w:t xml:space="preserve"> </w:t>
      </w:r>
      <w:r>
        <w:rPr>
          <w:position w:val="2"/>
          <w:sz w:val="24"/>
        </w:rPr>
        <w:t>thi</w:t>
      </w:r>
      <w:r>
        <w:rPr>
          <w:position w:val="2"/>
          <w:sz w:val="24"/>
        </w:rPr>
        <w:t>ể</w:t>
      </w:r>
      <w:r>
        <w:rPr>
          <w:position w:val="2"/>
          <w:sz w:val="24"/>
        </w:rPr>
        <w:t>u</w:t>
      </w:r>
      <w:r>
        <w:rPr>
          <w:spacing w:val="-5"/>
          <w:position w:val="2"/>
          <w:sz w:val="24"/>
        </w:rPr>
        <w:t xml:space="preserve"> </w:t>
      </w:r>
      <w:r>
        <w:rPr>
          <w:position w:val="2"/>
          <w:sz w:val="24"/>
        </w:rPr>
        <w:t>phát</w:t>
      </w:r>
      <w:r>
        <w:rPr>
          <w:spacing w:val="-6"/>
          <w:position w:val="2"/>
          <w:sz w:val="24"/>
        </w:rPr>
        <w:t xml:space="preserve"> </w:t>
      </w:r>
      <w:r>
        <w:rPr>
          <w:position w:val="2"/>
          <w:sz w:val="24"/>
        </w:rPr>
        <w:t>th</w:t>
      </w:r>
      <w:r>
        <w:rPr>
          <w:position w:val="2"/>
          <w:sz w:val="24"/>
        </w:rPr>
        <w:t>ả</w:t>
      </w:r>
      <w:r>
        <w:rPr>
          <w:position w:val="2"/>
          <w:sz w:val="24"/>
        </w:rPr>
        <w:t>i</w:t>
      </w:r>
      <w:r>
        <w:rPr>
          <w:spacing w:val="-5"/>
          <w:position w:val="2"/>
          <w:sz w:val="24"/>
        </w:rPr>
        <w:t xml:space="preserve"> </w:t>
      </w:r>
      <w:r>
        <w:rPr>
          <w:position w:val="2"/>
          <w:sz w:val="24"/>
        </w:rPr>
        <w:t>NO</w:t>
      </w:r>
      <w:r>
        <w:rPr>
          <w:sz w:val="17"/>
        </w:rPr>
        <w:t>X</w:t>
      </w:r>
      <w:r>
        <w:rPr>
          <w:spacing w:val="12"/>
          <w:sz w:val="17"/>
        </w:rPr>
        <w:t xml:space="preserve"> </w:t>
      </w:r>
      <w:r>
        <w:rPr>
          <w:position w:val="2"/>
          <w:sz w:val="24"/>
        </w:rPr>
        <w:t>đư</w:t>
      </w:r>
      <w:r>
        <w:rPr>
          <w:position w:val="2"/>
          <w:sz w:val="24"/>
        </w:rPr>
        <w:t>ợ</w:t>
      </w:r>
      <w:r>
        <w:rPr>
          <w:position w:val="2"/>
          <w:sz w:val="24"/>
        </w:rPr>
        <w:t>c</w:t>
      </w:r>
      <w:r>
        <w:rPr>
          <w:spacing w:val="-7"/>
          <w:position w:val="2"/>
          <w:sz w:val="24"/>
        </w:rPr>
        <w:t xml:space="preserve"> </w:t>
      </w:r>
      <w:r>
        <w:rPr>
          <w:position w:val="2"/>
          <w:sz w:val="24"/>
        </w:rPr>
        <w:t>l</w:t>
      </w:r>
      <w:r>
        <w:rPr>
          <w:position w:val="2"/>
          <w:sz w:val="24"/>
        </w:rPr>
        <w:t>ắ</w:t>
      </w:r>
      <w:r>
        <w:rPr>
          <w:position w:val="2"/>
          <w:sz w:val="24"/>
        </w:rPr>
        <w:t xml:space="preserve">p </w:t>
      </w:r>
      <w:r>
        <w:rPr>
          <w:sz w:val="24"/>
        </w:rPr>
        <w:t>đ</w:t>
      </w:r>
      <w:r>
        <w:rPr>
          <w:sz w:val="24"/>
        </w:rPr>
        <w:t>ặ</w:t>
      </w:r>
      <w:r>
        <w:rPr>
          <w:sz w:val="24"/>
        </w:rPr>
        <w:t>t, s</w:t>
      </w:r>
      <w:r>
        <w:rPr>
          <w:sz w:val="24"/>
        </w:rPr>
        <w:t>ổ</w:t>
      </w:r>
      <w:r>
        <w:rPr>
          <w:spacing w:val="-2"/>
          <w:sz w:val="24"/>
        </w:rPr>
        <w:t xml:space="preserve"> </w:t>
      </w:r>
      <w:r>
        <w:rPr>
          <w:sz w:val="24"/>
        </w:rPr>
        <w:t>ghi chép</w:t>
      </w:r>
      <w:r>
        <w:rPr>
          <w:spacing w:val="-2"/>
          <w:sz w:val="24"/>
        </w:rPr>
        <w:t xml:space="preserve"> </w:t>
      </w:r>
      <w:r>
        <w:rPr>
          <w:sz w:val="24"/>
        </w:rPr>
        <w:t>ph</w:t>
      </w:r>
      <w:r>
        <w:rPr>
          <w:sz w:val="24"/>
        </w:rPr>
        <w:t>ả</w:t>
      </w:r>
      <w:r>
        <w:rPr>
          <w:sz w:val="24"/>
        </w:rPr>
        <w:t>i</w:t>
      </w:r>
      <w:r>
        <w:rPr>
          <w:spacing w:val="-3"/>
          <w:sz w:val="24"/>
        </w:rPr>
        <w:t xml:space="preserve"> </w:t>
      </w:r>
      <w:r>
        <w:rPr>
          <w:sz w:val="24"/>
        </w:rPr>
        <w:t>ghi s</w:t>
      </w:r>
      <w:r>
        <w:rPr>
          <w:sz w:val="24"/>
        </w:rPr>
        <w:t>ự</w:t>
      </w:r>
      <w:r>
        <w:rPr>
          <w:sz w:val="24"/>
        </w:rPr>
        <w:t xml:space="preserve"> có</w:t>
      </w:r>
      <w:r>
        <w:rPr>
          <w:spacing w:val="-2"/>
          <w:sz w:val="24"/>
        </w:rPr>
        <w:t xml:space="preserve"> </w:t>
      </w:r>
      <w:r>
        <w:rPr>
          <w:sz w:val="24"/>
        </w:rPr>
        <w:t>m</w:t>
      </w:r>
      <w:r>
        <w:rPr>
          <w:sz w:val="24"/>
        </w:rPr>
        <w:t>ặ</w:t>
      </w:r>
      <w:r>
        <w:rPr>
          <w:sz w:val="24"/>
        </w:rPr>
        <w:t>t c</w:t>
      </w:r>
      <w:r>
        <w:rPr>
          <w:sz w:val="24"/>
        </w:rPr>
        <w:t>ủ</w:t>
      </w:r>
      <w:r>
        <w:rPr>
          <w:sz w:val="24"/>
        </w:rPr>
        <w:t>a h</w:t>
      </w:r>
      <w:r>
        <w:rPr>
          <w:sz w:val="24"/>
        </w:rPr>
        <w:t>ệ</w:t>
      </w:r>
      <w:r>
        <w:rPr>
          <w:sz w:val="24"/>
        </w:rPr>
        <w:t xml:space="preserve"> th</w:t>
      </w:r>
      <w:r>
        <w:rPr>
          <w:sz w:val="24"/>
        </w:rPr>
        <w:t>ố</w:t>
      </w:r>
      <w:r>
        <w:rPr>
          <w:sz w:val="24"/>
        </w:rPr>
        <w:t>ng</w:t>
      </w:r>
      <w:r>
        <w:rPr>
          <w:spacing w:val="-2"/>
          <w:sz w:val="24"/>
        </w:rPr>
        <w:t xml:space="preserve"> </w:t>
      </w:r>
      <w:r>
        <w:rPr>
          <w:sz w:val="24"/>
        </w:rPr>
        <w:t>như</w:t>
      </w:r>
      <w:r>
        <w:rPr>
          <w:spacing w:val="-2"/>
          <w:sz w:val="24"/>
        </w:rPr>
        <w:t xml:space="preserve"> </w:t>
      </w:r>
      <w:r>
        <w:rPr>
          <w:sz w:val="24"/>
        </w:rPr>
        <w:t>là b</w:t>
      </w:r>
      <w:r>
        <w:rPr>
          <w:sz w:val="24"/>
        </w:rPr>
        <w:t>ộ</w:t>
      </w:r>
      <w:r>
        <w:rPr>
          <w:sz w:val="24"/>
        </w:rPr>
        <w:t xml:space="preserve"> ph</w:t>
      </w:r>
      <w:r>
        <w:rPr>
          <w:sz w:val="24"/>
        </w:rPr>
        <w:t>ầ</w:t>
      </w:r>
      <w:r>
        <w:rPr>
          <w:sz w:val="24"/>
        </w:rPr>
        <w:t>n h</w:t>
      </w:r>
      <w:r>
        <w:rPr>
          <w:sz w:val="24"/>
        </w:rPr>
        <w:t>ợ</w:t>
      </w:r>
      <w:r>
        <w:rPr>
          <w:sz w:val="24"/>
        </w:rPr>
        <w:t>p thành c</w:t>
      </w:r>
      <w:r>
        <w:rPr>
          <w:sz w:val="24"/>
        </w:rPr>
        <w:t>ủ</w:t>
      </w:r>
      <w:r>
        <w:rPr>
          <w:sz w:val="24"/>
        </w:rPr>
        <w:t>a</w:t>
      </w:r>
      <w:r>
        <w:rPr>
          <w:spacing w:val="-1"/>
          <w:sz w:val="24"/>
        </w:rPr>
        <w:t xml:space="preserve"> </w:t>
      </w:r>
      <w:r>
        <w:rPr>
          <w:sz w:val="24"/>
        </w:rPr>
        <w:t>đ</w:t>
      </w:r>
      <w:r>
        <w:rPr>
          <w:sz w:val="24"/>
        </w:rPr>
        <w:t>ộ</w:t>
      </w:r>
      <w:r>
        <w:rPr>
          <w:sz w:val="24"/>
        </w:rPr>
        <w:t>ng cơ điêzen;</w:t>
      </w:r>
    </w:p>
    <w:p w14:paraId="7CA829FB" w14:textId="77777777" w:rsidR="00FC7CA5" w:rsidRDefault="003671C9">
      <w:pPr>
        <w:pStyle w:val="ListParagraph"/>
        <w:numPr>
          <w:ilvl w:val="1"/>
          <w:numId w:val="71"/>
        </w:numPr>
        <w:tabs>
          <w:tab w:val="left" w:pos="1620"/>
          <w:tab w:val="left" w:pos="1685"/>
        </w:tabs>
        <w:spacing w:before="117" w:line="300" w:lineRule="auto"/>
        <w:ind w:right="252"/>
        <w:jc w:val="both"/>
        <w:rPr>
          <w:sz w:val="24"/>
        </w:rPr>
      </w:pPr>
      <w:r>
        <w:rPr>
          <w:sz w:val="24"/>
        </w:rPr>
        <w:tab/>
        <w:t>N</w:t>
      </w:r>
      <w:r>
        <w:rPr>
          <w:sz w:val="24"/>
        </w:rPr>
        <w:t>ế</w:t>
      </w:r>
      <w:r>
        <w:rPr>
          <w:sz w:val="24"/>
        </w:rPr>
        <w:t>u</w:t>
      </w:r>
      <w:r>
        <w:rPr>
          <w:spacing w:val="-8"/>
          <w:sz w:val="24"/>
        </w:rPr>
        <w:t xml:space="preserve"> </w:t>
      </w:r>
      <w:r>
        <w:rPr>
          <w:sz w:val="24"/>
        </w:rPr>
        <w:t>có</w:t>
      </w:r>
      <w:r>
        <w:rPr>
          <w:spacing w:val="-8"/>
          <w:sz w:val="24"/>
        </w:rPr>
        <w:t xml:space="preserve"> </w:t>
      </w:r>
      <w:r>
        <w:rPr>
          <w:sz w:val="24"/>
        </w:rPr>
        <w:t>ch</w:t>
      </w:r>
      <w:r>
        <w:rPr>
          <w:sz w:val="24"/>
        </w:rPr>
        <w:t>ấ</w:t>
      </w:r>
      <w:r>
        <w:rPr>
          <w:sz w:val="24"/>
        </w:rPr>
        <w:t>t</w:t>
      </w:r>
      <w:r>
        <w:rPr>
          <w:spacing w:val="-9"/>
          <w:sz w:val="24"/>
        </w:rPr>
        <w:t xml:space="preserve"> </w:t>
      </w:r>
      <w:r>
        <w:rPr>
          <w:sz w:val="24"/>
        </w:rPr>
        <w:t>ph</w:t>
      </w:r>
      <w:r>
        <w:rPr>
          <w:sz w:val="24"/>
        </w:rPr>
        <w:t>ụ</w:t>
      </w:r>
      <w:r>
        <w:rPr>
          <w:spacing w:val="-6"/>
          <w:sz w:val="24"/>
        </w:rPr>
        <w:t xml:space="preserve"> </w:t>
      </w:r>
      <w:r>
        <w:rPr>
          <w:sz w:val="24"/>
        </w:rPr>
        <w:t>gia</w:t>
      </w:r>
      <w:r>
        <w:rPr>
          <w:spacing w:val="-8"/>
          <w:sz w:val="24"/>
        </w:rPr>
        <w:t xml:space="preserve"> </w:t>
      </w:r>
      <w:r>
        <w:rPr>
          <w:sz w:val="24"/>
        </w:rPr>
        <w:t>khác</w:t>
      </w:r>
      <w:r>
        <w:rPr>
          <w:spacing w:val="-9"/>
          <w:sz w:val="24"/>
        </w:rPr>
        <w:t xml:space="preserve"> </w:t>
      </w:r>
      <w:r>
        <w:rPr>
          <w:sz w:val="24"/>
        </w:rPr>
        <w:t>đư</w:t>
      </w:r>
      <w:r>
        <w:rPr>
          <w:sz w:val="24"/>
        </w:rPr>
        <w:t>ợ</w:t>
      </w:r>
      <w:r>
        <w:rPr>
          <w:sz w:val="24"/>
        </w:rPr>
        <w:t>c</w:t>
      </w:r>
      <w:r>
        <w:rPr>
          <w:spacing w:val="-9"/>
          <w:sz w:val="24"/>
        </w:rPr>
        <w:t xml:space="preserve"> </w:t>
      </w:r>
      <w:r>
        <w:rPr>
          <w:sz w:val="24"/>
        </w:rPr>
        <w:t>s</w:t>
      </w:r>
      <w:r>
        <w:rPr>
          <w:sz w:val="24"/>
        </w:rPr>
        <w:t>ử</w:t>
      </w:r>
      <w:r>
        <w:rPr>
          <w:spacing w:val="-9"/>
          <w:sz w:val="24"/>
        </w:rPr>
        <w:t xml:space="preserve"> </w:t>
      </w:r>
      <w:r>
        <w:rPr>
          <w:sz w:val="24"/>
        </w:rPr>
        <w:t>d</w:t>
      </w:r>
      <w:r>
        <w:rPr>
          <w:sz w:val="24"/>
        </w:rPr>
        <w:t>ụ</w:t>
      </w:r>
      <w:r>
        <w:rPr>
          <w:sz w:val="24"/>
        </w:rPr>
        <w:t>ng,</w:t>
      </w:r>
      <w:r>
        <w:rPr>
          <w:spacing w:val="-9"/>
          <w:sz w:val="24"/>
        </w:rPr>
        <w:t xml:space="preserve"> </w:t>
      </w:r>
      <w:r>
        <w:rPr>
          <w:sz w:val="24"/>
        </w:rPr>
        <w:t>như</w:t>
      </w:r>
      <w:r>
        <w:rPr>
          <w:spacing w:val="-9"/>
          <w:sz w:val="24"/>
        </w:rPr>
        <w:t xml:space="preserve"> </w:t>
      </w:r>
      <w:r>
        <w:rPr>
          <w:sz w:val="24"/>
        </w:rPr>
        <w:t>amôniăc,</w:t>
      </w:r>
      <w:r>
        <w:rPr>
          <w:spacing w:val="-8"/>
          <w:sz w:val="24"/>
        </w:rPr>
        <w:t xml:space="preserve"> </w:t>
      </w:r>
      <w:r>
        <w:rPr>
          <w:sz w:val="24"/>
        </w:rPr>
        <w:t>urê,</w:t>
      </w:r>
      <w:r>
        <w:rPr>
          <w:spacing w:val="-8"/>
          <w:sz w:val="24"/>
        </w:rPr>
        <w:t xml:space="preserve"> </w:t>
      </w:r>
      <w:r>
        <w:rPr>
          <w:sz w:val="24"/>
        </w:rPr>
        <w:t>hơi</w:t>
      </w:r>
      <w:r>
        <w:rPr>
          <w:spacing w:val="-10"/>
          <w:sz w:val="24"/>
        </w:rPr>
        <w:t xml:space="preserve"> </w:t>
      </w:r>
      <w:r>
        <w:rPr>
          <w:sz w:val="24"/>
        </w:rPr>
        <w:t>nư</w:t>
      </w:r>
      <w:r>
        <w:rPr>
          <w:sz w:val="24"/>
        </w:rPr>
        <w:t>ớ</w:t>
      </w:r>
      <w:r>
        <w:rPr>
          <w:sz w:val="24"/>
        </w:rPr>
        <w:t>c,</w:t>
      </w:r>
      <w:r>
        <w:rPr>
          <w:spacing w:val="-9"/>
          <w:sz w:val="24"/>
        </w:rPr>
        <w:t xml:space="preserve"> </w:t>
      </w:r>
      <w:r>
        <w:rPr>
          <w:sz w:val="24"/>
        </w:rPr>
        <w:t>nư</w:t>
      </w:r>
      <w:r>
        <w:rPr>
          <w:sz w:val="24"/>
        </w:rPr>
        <w:t>ớ</w:t>
      </w:r>
      <w:r>
        <w:rPr>
          <w:sz w:val="24"/>
        </w:rPr>
        <w:t>c,</w:t>
      </w:r>
      <w:r>
        <w:rPr>
          <w:spacing w:val="-9"/>
          <w:sz w:val="24"/>
        </w:rPr>
        <w:t xml:space="preserve"> </w:t>
      </w:r>
      <w:r>
        <w:rPr>
          <w:sz w:val="24"/>
        </w:rPr>
        <w:t>các</w:t>
      </w:r>
      <w:r>
        <w:rPr>
          <w:spacing w:val="-9"/>
          <w:sz w:val="24"/>
        </w:rPr>
        <w:t xml:space="preserve"> </w:t>
      </w:r>
      <w:r>
        <w:rPr>
          <w:sz w:val="24"/>
        </w:rPr>
        <w:t>ch</w:t>
      </w:r>
      <w:r>
        <w:rPr>
          <w:sz w:val="24"/>
        </w:rPr>
        <w:t>ấ</w:t>
      </w:r>
      <w:r>
        <w:rPr>
          <w:sz w:val="24"/>
        </w:rPr>
        <w:t>t ph</w:t>
      </w:r>
      <w:r>
        <w:rPr>
          <w:sz w:val="24"/>
        </w:rPr>
        <w:t>ụ</w:t>
      </w:r>
      <w:r>
        <w:rPr>
          <w:spacing w:val="-2"/>
          <w:sz w:val="24"/>
        </w:rPr>
        <w:t xml:space="preserve"> </w:t>
      </w:r>
      <w:r>
        <w:rPr>
          <w:sz w:val="24"/>
        </w:rPr>
        <w:t>gia</w:t>
      </w:r>
      <w:r>
        <w:rPr>
          <w:spacing w:val="-4"/>
          <w:sz w:val="24"/>
        </w:rPr>
        <w:t xml:space="preserve"> </w:t>
      </w:r>
      <w:r>
        <w:rPr>
          <w:sz w:val="24"/>
        </w:rPr>
        <w:t>d</w:t>
      </w:r>
      <w:r>
        <w:rPr>
          <w:sz w:val="24"/>
        </w:rPr>
        <w:t>ầ</w:t>
      </w:r>
      <w:r>
        <w:rPr>
          <w:sz w:val="24"/>
        </w:rPr>
        <w:t>u</w:t>
      </w:r>
      <w:r>
        <w:rPr>
          <w:spacing w:val="-2"/>
          <w:sz w:val="24"/>
        </w:rPr>
        <w:t xml:space="preserve"> </w:t>
      </w:r>
      <w:r>
        <w:rPr>
          <w:sz w:val="24"/>
        </w:rPr>
        <w:t>đ</w:t>
      </w:r>
      <w:r>
        <w:rPr>
          <w:sz w:val="24"/>
        </w:rPr>
        <w:t>ố</w:t>
      </w:r>
      <w:r>
        <w:rPr>
          <w:sz w:val="24"/>
        </w:rPr>
        <w:t>t</w:t>
      </w:r>
      <w:r>
        <w:rPr>
          <w:spacing w:val="-2"/>
          <w:sz w:val="24"/>
        </w:rPr>
        <w:t xml:space="preserve"> </w:t>
      </w:r>
      <w:r>
        <w:rPr>
          <w:sz w:val="24"/>
        </w:rPr>
        <w:t>v.v...</w:t>
      </w:r>
      <w:r>
        <w:rPr>
          <w:spacing w:val="-2"/>
          <w:sz w:val="24"/>
        </w:rPr>
        <w:t xml:space="preserve"> </w:t>
      </w:r>
      <w:r>
        <w:rPr>
          <w:sz w:val="24"/>
        </w:rPr>
        <w:t>phương</w:t>
      </w:r>
      <w:r>
        <w:rPr>
          <w:spacing w:val="-2"/>
          <w:sz w:val="24"/>
        </w:rPr>
        <w:t xml:space="preserve"> </w:t>
      </w:r>
      <w:r>
        <w:rPr>
          <w:sz w:val="24"/>
        </w:rPr>
        <w:t>ti</w:t>
      </w:r>
      <w:r>
        <w:rPr>
          <w:sz w:val="24"/>
        </w:rPr>
        <w:t>ệ</w:t>
      </w:r>
      <w:r>
        <w:rPr>
          <w:sz w:val="24"/>
        </w:rPr>
        <w:t>n</w:t>
      </w:r>
      <w:r>
        <w:rPr>
          <w:spacing w:val="-1"/>
          <w:sz w:val="24"/>
        </w:rPr>
        <w:t xml:space="preserve"> </w:t>
      </w:r>
      <w:r>
        <w:rPr>
          <w:sz w:val="24"/>
        </w:rPr>
        <w:t>s</w:t>
      </w:r>
      <w:r>
        <w:rPr>
          <w:sz w:val="24"/>
        </w:rPr>
        <w:t>ẵ</w:t>
      </w:r>
      <w:r>
        <w:rPr>
          <w:sz w:val="24"/>
        </w:rPr>
        <w:t>n có</w:t>
      </w:r>
      <w:r>
        <w:rPr>
          <w:spacing w:val="-1"/>
          <w:sz w:val="24"/>
        </w:rPr>
        <w:t xml:space="preserve"> </w:t>
      </w:r>
      <w:r>
        <w:rPr>
          <w:sz w:val="24"/>
        </w:rPr>
        <w:t>đ</w:t>
      </w:r>
      <w:r>
        <w:rPr>
          <w:sz w:val="24"/>
        </w:rPr>
        <w:t>ể</w:t>
      </w:r>
      <w:r>
        <w:rPr>
          <w:spacing w:val="-3"/>
          <w:sz w:val="24"/>
        </w:rPr>
        <w:t xml:space="preserve"> </w:t>
      </w:r>
      <w:r>
        <w:rPr>
          <w:sz w:val="24"/>
        </w:rPr>
        <w:t>ch</w:t>
      </w:r>
      <w:r>
        <w:rPr>
          <w:sz w:val="24"/>
        </w:rPr>
        <w:t>ứ</w:t>
      </w:r>
      <w:r>
        <w:rPr>
          <w:sz w:val="24"/>
        </w:rPr>
        <w:t>ng</w:t>
      </w:r>
      <w:r>
        <w:rPr>
          <w:spacing w:val="-4"/>
          <w:sz w:val="24"/>
        </w:rPr>
        <w:t xml:space="preserve"> </w:t>
      </w:r>
      <w:r>
        <w:rPr>
          <w:sz w:val="24"/>
        </w:rPr>
        <w:t>minh</w:t>
      </w:r>
      <w:r>
        <w:rPr>
          <w:spacing w:val="-1"/>
          <w:sz w:val="24"/>
        </w:rPr>
        <w:t xml:space="preserve"> </w:t>
      </w:r>
      <w:r>
        <w:rPr>
          <w:sz w:val="24"/>
        </w:rPr>
        <w:t>r</w:t>
      </w:r>
      <w:r>
        <w:rPr>
          <w:sz w:val="24"/>
        </w:rPr>
        <w:t>ằ</w:t>
      </w:r>
      <w:r>
        <w:rPr>
          <w:sz w:val="24"/>
        </w:rPr>
        <w:t>ng lư</w:t>
      </w:r>
      <w:r>
        <w:rPr>
          <w:sz w:val="24"/>
        </w:rPr>
        <w:t>ợ</w:t>
      </w:r>
      <w:r>
        <w:rPr>
          <w:sz w:val="24"/>
        </w:rPr>
        <w:t>ng</w:t>
      </w:r>
      <w:r>
        <w:rPr>
          <w:spacing w:val="-1"/>
          <w:sz w:val="24"/>
        </w:rPr>
        <w:t xml:space="preserve"> </w:t>
      </w:r>
      <w:r>
        <w:rPr>
          <w:sz w:val="24"/>
        </w:rPr>
        <w:t>tiêu</w:t>
      </w:r>
      <w:r>
        <w:rPr>
          <w:spacing w:val="-2"/>
          <w:sz w:val="24"/>
        </w:rPr>
        <w:t xml:space="preserve"> </w:t>
      </w:r>
      <w:r>
        <w:rPr>
          <w:sz w:val="24"/>
        </w:rPr>
        <w:t>th</w:t>
      </w:r>
      <w:r>
        <w:rPr>
          <w:sz w:val="24"/>
        </w:rPr>
        <w:t>ụ</w:t>
      </w:r>
      <w:r>
        <w:rPr>
          <w:spacing w:val="-2"/>
          <w:sz w:val="24"/>
        </w:rPr>
        <w:t xml:space="preserve"> </w:t>
      </w:r>
      <w:r>
        <w:rPr>
          <w:sz w:val="24"/>
        </w:rPr>
        <w:t>các</w:t>
      </w:r>
      <w:r>
        <w:rPr>
          <w:spacing w:val="-2"/>
          <w:sz w:val="24"/>
        </w:rPr>
        <w:t xml:space="preserve"> </w:t>
      </w:r>
      <w:r>
        <w:rPr>
          <w:sz w:val="24"/>
        </w:rPr>
        <w:t>ch</w:t>
      </w:r>
      <w:r>
        <w:rPr>
          <w:sz w:val="24"/>
        </w:rPr>
        <w:t>ấ</w:t>
      </w:r>
      <w:r>
        <w:rPr>
          <w:sz w:val="24"/>
        </w:rPr>
        <w:t xml:space="preserve">t </w:t>
      </w:r>
      <w:r>
        <w:rPr>
          <w:position w:val="1"/>
          <w:sz w:val="24"/>
        </w:rPr>
        <w:t>ph</w:t>
      </w:r>
      <w:r>
        <w:rPr>
          <w:position w:val="1"/>
          <w:sz w:val="24"/>
        </w:rPr>
        <w:t>ụ</w:t>
      </w:r>
      <w:r>
        <w:rPr>
          <w:position w:val="1"/>
          <w:sz w:val="24"/>
        </w:rPr>
        <w:t xml:space="preserve"> gia đó là th</w:t>
      </w:r>
      <w:r>
        <w:rPr>
          <w:position w:val="1"/>
          <w:sz w:val="24"/>
        </w:rPr>
        <w:t>ỏ</w:t>
      </w:r>
      <w:r>
        <w:rPr>
          <w:position w:val="1"/>
          <w:sz w:val="24"/>
        </w:rPr>
        <w:t>a mãn yêu c</w:t>
      </w:r>
      <w:r>
        <w:rPr>
          <w:position w:val="1"/>
          <w:sz w:val="24"/>
        </w:rPr>
        <w:t>ầ</w:t>
      </w:r>
      <w:r>
        <w:rPr>
          <w:position w:val="1"/>
          <w:sz w:val="24"/>
        </w:rPr>
        <w:t>u đ</w:t>
      </w:r>
      <w:r>
        <w:rPr>
          <w:position w:val="1"/>
          <w:sz w:val="24"/>
        </w:rPr>
        <w:t>ể</w:t>
      </w:r>
      <w:r>
        <w:rPr>
          <w:position w:val="1"/>
          <w:sz w:val="24"/>
        </w:rPr>
        <w:t xml:space="preserve"> tuân th</w:t>
      </w:r>
      <w:r>
        <w:rPr>
          <w:position w:val="1"/>
          <w:sz w:val="24"/>
        </w:rPr>
        <w:t>ủ</w:t>
      </w:r>
      <w:r>
        <w:rPr>
          <w:position w:val="1"/>
          <w:sz w:val="24"/>
        </w:rPr>
        <w:t xml:space="preserve"> các gi</w:t>
      </w:r>
      <w:r>
        <w:rPr>
          <w:position w:val="1"/>
          <w:sz w:val="24"/>
        </w:rPr>
        <w:t>ớ</w:t>
      </w:r>
      <w:r>
        <w:rPr>
          <w:position w:val="1"/>
          <w:sz w:val="24"/>
        </w:rPr>
        <w:t>i h</w:t>
      </w:r>
      <w:r>
        <w:rPr>
          <w:position w:val="1"/>
          <w:sz w:val="24"/>
        </w:rPr>
        <w:t>ạ</w:t>
      </w:r>
      <w:r>
        <w:rPr>
          <w:position w:val="1"/>
          <w:sz w:val="24"/>
        </w:rPr>
        <w:t>n c</w:t>
      </w:r>
      <w:r>
        <w:rPr>
          <w:position w:val="1"/>
          <w:sz w:val="24"/>
        </w:rPr>
        <w:t>ủ</w:t>
      </w:r>
      <w:r>
        <w:rPr>
          <w:position w:val="1"/>
          <w:sz w:val="24"/>
        </w:rPr>
        <w:t>a NO</w:t>
      </w:r>
      <w:r>
        <w:rPr>
          <w:sz w:val="16"/>
        </w:rPr>
        <w:t xml:space="preserve">X </w:t>
      </w:r>
      <w:r>
        <w:rPr>
          <w:position w:val="1"/>
          <w:sz w:val="24"/>
        </w:rPr>
        <w:t>áp d</w:t>
      </w:r>
      <w:r>
        <w:rPr>
          <w:position w:val="1"/>
          <w:sz w:val="24"/>
        </w:rPr>
        <w:t>ụ</w:t>
      </w:r>
      <w:r>
        <w:rPr>
          <w:position w:val="1"/>
          <w:sz w:val="24"/>
        </w:rPr>
        <w:t>ng;</w:t>
      </w:r>
    </w:p>
    <w:p w14:paraId="5A5F6E14" w14:textId="77777777" w:rsidR="00FC7CA5" w:rsidRDefault="003671C9">
      <w:pPr>
        <w:pStyle w:val="ListParagraph"/>
        <w:numPr>
          <w:ilvl w:val="1"/>
          <w:numId w:val="71"/>
        </w:numPr>
        <w:tabs>
          <w:tab w:val="left" w:pos="1658"/>
        </w:tabs>
        <w:spacing w:before="119"/>
        <w:ind w:left="1658" w:hanging="492"/>
        <w:jc w:val="both"/>
        <w:rPr>
          <w:sz w:val="24"/>
        </w:rPr>
      </w:pPr>
      <w:r>
        <w:rPr>
          <w:sz w:val="24"/>
        </w:rPr>
        <w:t>Các</w:t>
      </w:r>
      <w:r>
        <w:rPr>
          <w:spacing w:val="-7"/>
          <w:sz w:val="24"/>
        </w:rPr>
        <w:t xml:space="preserve"> </w:t>
      </w:r>
      <w:r>
        <w:rPr>
          <w:sz w:val="24"/>
        </w:rPr>
        <w:t>thông</w:t>
      </w:r>
      <w:r>
        <w:rPr>
          <w:spacing w:val="-9"/>
          <w:sz w:val="24"/>
        </w:rPr>
        <w:t xml:space="preserve"> </w:t>
      </w:r>
      <w:r>
        <w:rPr>
          <w:sz w:val="24"/>
        </w:rPr>
        <w:t>tin</w:t>
      </w:r>
      <w:r>
        <w:rPr>
          <w:spacing w:val="-4"/>
          <w:sz w:val="24"/>
        </w:rPr>
        <w:t xml:space="preserve"> </w:t>
      </w:r>
      <w:r>
        <w:rPr>
          <w:sz w:val="24"/>
        </w:rPr>
        <w:t>liên</w:t>
      </w:r>
      <w:r>
        <w:rPr>
          <w:spacing w:val="-9"/>
          <w:sz w:val="24"/>
        </w:rPr>
        <w:t xml:space="preserve"> </w:t>
      </w:r>
      <w:r>
        <w:rPr>
          <w:spacing w:val="-2"/>
          <w:sz w:val="24"/>
        </w:rPr>
        <w:t>quan.</w:t>
      </w:r>
    </w:p>
    <w:p w14:paraId="1A0EE4B0" w14:textId="77777777" w:rsidR="00FC7CA5" w:rsidRDefault="003671C9">
      <w:pPr>
        <w:pStyle w:val="ListParagraph"/>
        <w:numPr>
          <w:ilvl w:val="0"/>
          <w:numId w:val="71"/>
        </w:numPr>
        <w:tabs>
          <w:tab w:val="left" w:pos="1165"/>
        </w:tabs>
        <w:spacing w:before="154"/>
        <w:ind w:left="1165" w:hanging="452"/>
        <w:jc w:val="both"/>
        <w:rPr>
          <w:sz w:val="24"/>
        </w:rPr>
      </w:pPr>
      <w:r>
        <w:rPr>
          <w:sz w:val="24"/>
        </w:rPr>
        <w:t>Nh</w:t>
      </w:r>
      <w:r>
        <w:rPr>
          <w:sz w:val="24"/>
        </w:rPr>
        <w:t>ậ</w:t>
      </w:r>
      <w:r>
        <w:rPr>
          <w:sz w:val="24"/>
        </w:rPr>
        <w:t>t</w:t>
      </w:r>
      <w:r>
        <w:rPr>
          <w:spacing w:val="-2"/>
          <w:sz w:val="24"/>
        </w:rPr>
        <w:t xml:space="preserve"> </w:t>
      </w:r>
      <w:r>
        <w:rPr>
          <w:sz w:val="24"/>
        </w:rPr>
        <w:t>ký</w:t>
      </w:r>
      <w:r>
        <w:rPr>
          <w:spacing w:val="-2"/>
          <w:sz w:val="24"/>
        </w:rPr>
        <w:t xml:space="preserve"> </w:t>
      </w:r>
      <w:r>
        <w:rPr>
          <w:sz w:val="24"/>
        </w:rPr>
        <w:t>thông</w:t>
      </w:r>
      <w:r>
        <w:rPr>
          <w:spacing w:val="-3"/>
          <w:sz w:val="24"/>
        </w:rPr>
        <w:t xml:space="preserve"> </w:t>
      </w:r>
      <w:r>
        <w:rPr>
          <w:sz w:val="24"/>
        </w:rPr>
        <w:t>s</w:t>
      </w:r>
      <w:r>
        <w:rPr>
          <w:sz w:val="24"/>
        </w:rPr>
        <w:t>ố</w:t>
      </w:r>
      <w:r>
        <w:rPr>
          <w:spacing w:val="-2"/>
          <w:sz w:val="24"/>
        </w:rPr>
        <w:t xml:space="preserve"> </w:t>
      </w:r>
      <w:r>
        <w:rPr>
          <w:sz w:val="24"/>
        </w:rPr>
        <w:t>k</w:t>
      </w:r>
      <w:r>
        <w:rPr>
          <w:sz w:val="24"/>
        </w:rPr>
        <w:t>ỹ</w:t>
      </w:r>
      <w:r>
        <w:rPr>
          <w:spacing w:val="-2"/>
          <w:sz w:val="24"/>
        </w:rPr>
        <w:t xml:space="preserve"> </w:t>
      </w:r>
      <w:r>
        <w:rPr>
          <w:sz w:val="24"/>
        </w:rPr>
        <w:t>thu</w:t>
      </w:r>
      <w:r>
        <w:rPr>
          <w:sz w:val="24"/>
        </w:rPr>
        <w:t>ậ</w:t>
      </w:r>
      <w:r>
        <w:rPr>
          <w:sz w:val="24"/>
        </w:rPr>
        <w:t>t</w:t>
      </w:r>
      <w:r>
        <w:rPr>
          <w:spacing w:val="-3"/>
          <w:sz w:val="24"/>
        </w:rPr>
        <w:t xml:space="preserve"> </w:t>
      </w:r>
      <w:r>
        <w:rPr>
          <w:sz w:val="24"/>
        </w:rPr>
        <w:t>c</w:t>
      </w:r>
      <w:r>
        <w:rPr>
          <w:sz w:val="24"/>
        </w:rPr>
        <w:t>ủ</w:t>
      </w:r>
      <w:r>
        <w:rPr>
          <w:sz w:val="24"/>
        </w:rPr>
        <w:t>a</w:t>
      </w:r>
      <w:r>
        <w:rPr>
          <w:spacing w:val="-4"/>
          <w:sz w:val="24"/>
        </w:rPr>
        <w:t xml:space="preserve"> </w:t>
      </w:r>
      <w:r>
        <w:rPr>
          <w:sz w:val="24"/>
        </w:rPr>
        <w:t>đ</w:t>
      </w:r>
      <w:r>
        <w:rPr>
          <w:sz w:val="24"/>
        </w:rPr>
        <w:t>ộ</w:t>
      </w:r>
      <w:r>
        <w:rPr>
          <w:sz w:val="24"/>
        </w:rPr>
        <w:t>ng</w:t>
      </w:r>
      <w:r>
        <w:rPr>
          <w:spacing w:val="-3"/>
          <w:sz w:val="24"/>
        </w:rPr>
        <w:t xml:space="preserve"> </w:t>
      </w:r>
      <w:r>
        <w:rPr>
          <w:spacing w:val="-5"/>
          <w:sz w:val="24"/>
        </w:rPr>
        <w:t>cơ</w:t>
      </w:r>
    </w:p>
    <w:p w14:paraId="4867EB3C" w14:textId="77777777" w:rsidR="00FC7CA5" w:rsidRDefault="003671C9">
      <w:pPr>
        <w:pStyle w:val="BodyText"/>
        <w:spacing w:before="175" w:line="292" w:lineRule="auto"/>
        <w:ind w:left="1166" w:right="251"/>
      </w:pPr>
      <w:r>
        <w:t>M</w:t>
      </w:r>
      <w:r>
        <w:t>ỗ</w:t>
      </w:r>
      <w:r>
        <w:t>i đ</w:t>
      </w:r>
      <w:r>
        <w:t>ộ</w:t>
      </w:r>
      <w:r>
        <w:t>ng cơ</w:t>
      </w:r>
      <w:r>
        <w:rPr>
          <w:spacing w:val="-2"/>
        </w:rPr>
        <w:t xml:space="preserve"> </w:t>
      </w:r>
      <w:r>
        <w:t>ph</w:t>
      </w:r>
      <w:r>
        <w:t>ả</w:t>
      </w:r>
      <w:r>
        <w:t>i có nh</w:t>
      </w:r>
      <w:r>
        <w:t>ậ</w:t>
      </w:r>
      <w:r>
        <w:t>t ký</w:t>
      </w:r>
      <w:r>
        <w:rPr>
          <w:spacing w:val="-2"/>
        </w:rPr>
        <w:t xml:space="preserve"> </w:t>
      </w:r>
      <w:r>
        <w:t>thông s</w:t>
      </w:r>
      <w:r>
        <w:t>ố</w:t>
      </w:r>
      <w:r>
        <w:t xml:space="preserve"> k</w:t>
      </w:r>
      <w:r>
        <w:t>ỹ</w:t>
      </w:r>
      <w:r>
        <w:t xml:space="preserve"> thu</w:t>
      </w:r>
      <w:r>
        <w:t>ậ</w:t>
      </w:r>
      <w:r>
        <w:t>t c</w:t>
      </w:r>
      <w:r>
        <w:t>ủ</w:t>
      </w:r>
      <w:r>
        <w:t>a đ</w:t>
      </w:r>
      <w:r>
        <w:t>ộ</w:t>
      </w:r>
      <w:r>
        <w:t>ng</w:t>
      </w:r>
      <w:r>
        <w:rPr>
          <w:spacing w:val="-1"/>
        </w:rPr>
        <w:t xml:space="preserve"> </w:t>
      </w:r>
      <w:r>
        <w:t>cơ ho</w:t>
      </w:r>
      <w:r>
        <w:t>ặ</w:t>
      </w:r>
      <w:r>
        <w:t>c</w:t>
      </w:r>
      <w:r>
        <w:rPr>
          <w:spacing w:val="-2"/>
        </w:rPr>
        <w:t xml:space="preserve"> </w:t>
      </w:r>
      <w:r>
        <w:t>nh</w:t>
      </w:r>
      <w:r>
        <w:t>ậ</w:t>
      </w:r>
      <w:r>
        <w:t>t ký</w:t>
      </w:r>
      <w:r>
        <w:rPr>
          <w:spacing w:val="-2"/>
        </w:rPr>
        <w:t xml:space="preserve"> </w:t>
      </w:r>
      <w:r>
        <w:t>đi</w:t>
      </w:r>
      <w:r>
        <w:t>ệ</w:t>
      </w:r>
      <w:r>
        <w:t>n</w:t>
      </w:r>
      <w:r>
        <w:rPr>
          <w:spacing w:val="-1"/>
        </w:rPr>
        <w:t xml:space="preserve"> </w:t>
      </w:r>
      <w:r>
        <w:t>t</w:t>
      </w:r>
      <w:r>
        <w:t>ử</w:t>
      </w:r>
      <w:r>
        <w:t xml:space="preserve"> v</w:t>
      </w:r>
      <w:r>
        <w:t>ề</w:t>
      </w:r>
      <w:r>
        <w:rPr>
          <w:spacing w:val="-1"/>
        </w:rPr>
        <w:t xml:space="preserve"> </w:t>
      </w:r>
      <w:r>
        <w:t>thông s</w:t>
      </w:r>
      <w:r>
        <w:t>ố</w:t>
      </w:r>
      <w:r>
        <w:t xml:space="preserve"> k</w:t>
      </w:r>
      <w:r>
        <w:t>ỹ</w:t>
      </w:r>
      <w:r>
        <w:rPr>
          <w:spacing w:val="-1"/>
        </w:rPr>
        <w:t xml:space="preserve"> </w:t>
      </w:r>
      <w:r>
        <w:t>thu</w:t>
      </w:r>
      <w:r>
        <w:t>ậ</w:t>
      </w:r>
      <w:r>
        <w:t>t c</w:t>
      </w:r>
      <w:r>
        <w:t>ủ</w:t>
      </w:r>
      <w:r>
        <w:t>a</w:t>
      </w:r>
      <w:r>
        <w:rPr>
          <w:spacing w:val="-3"/>
        </w:rPr>
        <w:t xml:space="preserve"> </w:t>
      </w:r>
      <w:r>
        <w:t>đ</w:t>
      </w:r>
      <w:r>
        <w:t>ộ</w:t>
      </w:r>
      <w:r>
        <w:t>ng</w:t>
      </w:r>
      <w:r>
        <w:rPr>
          <w:spacing w:val="-1"/>
        </w:rPr>
        <w:t xml:space="preserve"> </w:t>
      </w:r>
      <w:r>
        <w:t>cơ, trong</w:t>
      </w:r>
      <w:r>
        <w:rPr>
          <w:spacing w:val="-1"/>
        </w:rPr>
        <w:t xml:space="preserve"> </w:t>
      </w:r>
      <w:r>
        <w:t>đó</w:t>
      </w:r>
      <w:r>
        <w:rPr>
          <w:spacing w:val="-1"/>
        </w:rPr>
        <w:t xml:space="preserve"> </w:t>
      </w:r>
      <w:r>
        <w:t>có toàn</w:t>
      </w:r>
      <w:r>
        <w:rPr>
          <w:spacing w:val="-1"/>
        </w:rPr>
        <w:t xml:space="preserve"> </w:t>
      </w:r>
      <w:r>
        <w:t>b</w:t>
      </w:r>
      <w:r>
        <w:t>ộ</w:t>
      </w:r>
      <w:r>
        <w:rPr>
          <w:spacing w:val="-3"/>
        </w:rPr>
        <w:t xml:space="preserve"> </w:t>
      </w:r>
      <w:r>
        <w:t>b</w:t>
      </w:r>
      <w:r>
        <w:t>ả</w:t>
      </w:r>
      <w:r>
        <w:t>n</w:t>
      </w:r>
      <w:r>
        <w:rPr>
          <w:spacing w:val="-1"/>
        </w:rPr>
        <w:t xml:space="preserve"> </w:t>
      </w:r>
      <w:r>
        <w:t>ghi</w:t>
      </w:r>
      <w:r>
        <w:rPr>
          <w:spacing w:val="-1"/>
        </w:rPr>
        <w:t xml:space="preserve"> </w:t>
      </w:r>
      <w:r>
        <w:t>các</w:t>
      </w:r>
      <w:r>
        <w:rPr>
          <w:spacing w:val="-1"/>
        </w:rPr>
        <w:t xml:space="preserve"> </w:t>
      </w:r>
      <w:r>
        <w:t>đi</w:t>
      </w:r>
      <w:r>
        <w:t>ề</w:t>
      </w:r>
      <w:r>
        <w:t>u</w:t>
      </w:r>
      <w:r>
        <w:rPr>
          <w:spacing w:val="-1"/>
        </w:rPr>
        <w:t xml:space="preserve"> </w:t>
      </w:r>
      <w:r>
        <w:t>ch</w:t>
      </w:r>
      <w:r>
        <w:t>ỉ</w:t>
      </w:r>
      <w:r>
        <w:t>nh,</w:t>
      </w:r>
      <w:r>
        <w:rPr>
          <w:spacing w:val="-1"/>
        </w:rPr>
        <w:t xml:space="preserve"> </w:t>
      </w:r>
      <w:r>
        <w:t>s</w:t>
      </w:r>
      <w:r>
        <w:t>ử</w:t>
      </w:r>
      <w:r>
        <w:t>a</w:t>
      </w:r>
      <w:r>
        <w:rPr>
          <w:spacing w:val="-1"/>
        </w:rPr>
        <w:t xml:space="preserve"> </w:t>
      </w:r>
      <w:r>
        <w:t>đ</w:t>
      </w:r>
      <w:r>
        <w:t>ổ</w:t>
      </w:r>
      <w:r>
        <w:t>i</w:t>
      </w:r>
      <w:r>
        <w:rPr>
          <w:spacing w:val="-1"/>
        </w:rPr>
        <w:t xml:space="preserve"> </w:t>
      </w:r>
      <w:r>
        <w:t>và</w:t>
      </w:r>
      <w:r>
        <w:rPr>
          <w:spacing w:val="-1"/>
        </w:rPr>
        <w:t xml:space="preserve"> </w:t>
      </w:r>
      <w:r>
        <w:t>t</w:t>
      </w:r>
      <w:r>
        <w:t>ấ</w:t>
      </w:r>
      <w:r>
        <w:t>t</w:t>
      </w:r>
      <w:r>
        <w:rPr>
          <w:spacing w:val="-1"/>
        </w:rPr>
        <w:t xml:space="preserve"> </w:t>
      </w:r>
      <w:r>
        <w:t>c</w:t>
      </w:r>
      <w:r>
        <w:t>ả</w:t>
      </w:r>
      <w:r>
        <w:rPr>
          <w:spacing w:val="-1"/>
        </w:rPr>
        <w:t xml:space="preserve"> </w:t>
      </w:r>
      <w:r>
        <w:t>các thay</w:t>
      </w:r>
      <w:r>
        <w:rPr>
          <w:spacing w:val="-7"/>
        </w:rPr>
        <w:t xml:space="preserve"> </w:t>
      </w:r>
      <w:r>
        <w:t>đ</w:t>
      </w:r>
      <w:r>
        <w:t>ổ</w:t>
      </w:r>
      <w:r>
        <w:t>i</w:t>
      </w:r>
      <w:r>
        <w:rPr>
          <w:spacing w:val="-7"/>
        </w:rPr>
        <w:t xml:space="preserve"> </w:t>
      </w:r>
      <w:r>
        <w:t>thông</w:t>
      </w:r>
      <w:r>
        <w:rPr>
          <w:spacing w:val="-4"/>
        </w:rPr>
        <w:t xml:space="preserve"> </w:t>
      </w:r>
      <w:r>
        <w:t>s</w:t>
      </w:r>
      <w:r>
        <w:t>ố</w:t>
      </w:r>
      <w:r>
        <w:t>,</w:t>
      </w:r>
      <w:r>
        <w:rPr>
          <w:spacing w:val="-4"/>
        </w:rPr>
        <w:t xml:space="preserve"> </w:t>
      </w:r>
      <w:r>
        <w:t>k</w:t>
      </w:r>
      <w:r>
        <w:t>ể</w:t>
      </w:r>
      <w:r>
        <w:rPr>
          <w:spacing w:val="-4"/>
        </w:rPr>
        <w:t xml:space="preserve"> </w:t>
      </w:r>
      <w:r>
        <w:t>c</w:t>
      </w:r>
      <w:r>
        <w:t>ả</w:t>
      </w:r>
      <w:r>
        <w:rPr>
          <w:spacing w:val="-4"/>
        </w:rPr>
        <w:t xml:space="preserve"> </w:t>
      </w:r>
      <w:r>
        <w:t>c</w:t>
      </w:r>
      <w:r>
        <w:t>ủ</w:t>
      </w:r>
      <w:r>
        <w:t>a</w:t>
      </w:r>
      <w:r>
        <w:rPr>
          <w:spacing w:val="-4"/>
        </w:rPr>
        <w:t xml:space="preserve"> </w:t>
      </w:r>
      <w:r>
        <w:t>các</w:t>
      </w:r>
      <w:r>
        <w:rPr>
          <w:spacing w:val="-3"/>
        </w:rPr>
        <w:t xml:space="preserve"> </w:t>
      </w:r>
      <w:r>
        <w:t>b</w:t>
      </w:r>
      <w:r>
        <w:t>ộ</w:t>
      </w:r>
      <w:r>
        <w:rPr>
          <w:spacing w:val="-6"/>
        </w:rPr>
        <w:t xml:space="preserve"> </w:t>
      </w:r>
      <w:r>
        <w:t>ph</w:t>
      </w:r>
      <w:r>
        <w:t>ầ</w:t>
      </w:r>
      <w:r>
        <w:t>n</w:t>
      </w:r>
      <w:r>
        <w:rPr>
          <w:spacing w:val="-6"/>
        </w:rPr>
        <w:t xml:space="preserve"> </w:t>
      </w:r>
      <w:r>
        <w:t>h</w:t>
      </w:r>
      <w:r>
        <w:t>ợ</w:t>
      </w:r>
      <w:r>
        <w:t>p</w:t>
      </w:r>
      <w:r>
        <w:rPr>
          <w:spacing w:val="-6"/>
        </w:rPr>
        <w:t xml:space="preserve"> </w:t>
      </w:r>
      <w:r>
        <w:t>thành</w:t>
      </w:r>
      <w:r>
        <w:rPr>
          <w:spacing w:val="-4"/>
        </w:rPr>
        <w:t xml:space="preserve"> </w:t>
      </w:r>
      <w:r>
        <w:t>và</w:t>
      </w:r>
      <w:r>
        <w:rPr>
          <w:spacing w:val="-6"/>
        </w:rPr>
        <w:t xml:space="preserve"> </w:t>
      </w:r>
      <w:r>
        <w:t>cài</w:t>
      </w:r>
      <w:r>
        <w:rPr>
          <w:spacing w:val="-7"/>
        </w:rPr>
        <w:t xml:space="preserve"> </w:t>
      </w:r>
      <w:r>
        <w:t>đ</w:t>
      </w:r>
      <w:r>
        <w:t>ặ</w:t>
      </w:r>
      <w:r>
        <w:t>t</w:t>
      </w:r>
      <w:r>
        <w:rPr>
          <w:spacing w:val="-6"/>
        </w:rPr>
        <w:t xml:space="preserve"> </w:t>
      </w:r>
      <w:r>
        <w:t>c</w:t>
      </w:r>
      <w:r>
        <w:t>ủ</w:t>
      </w:r>
      <w:r>
        <w:t>a</w:t>
      </w:r>
      <w:r>
        <w:rPr>
          <w:spacing w:val="-6"/>
        </w:rPr>
        <w:t xml:space="preserve"> </w:t>
      </w:r>
      <w:r>
        <w:t>đ</w:t>
      </w:r>
      <w:r>
        <w:t>ộ</w:t>
      </w:r>
      <w:r>
        <w:t>ng</w:t>
      </w:r>
      <w:r>
        <w:rPr>
          <w:spacing w:val="-6"/>
        </w:rPr>
        <w:t xml:space="preserve"> </w:t>
      </w:r>
      <w:r>
        <w:t>cơ</w:t>
      </w:r>
      <w:r>
        <w:rPr>
          <w:spacing w:val="-6"/>
        </w:rPr>
        <w:t xml:space="preserve"> </w:t>
      </w:r>
      <w:r>
        <w:t>có</w:t>
      </w:r>
      <w:r>
        <w:rPr>
          <w:spacing w:val="-6"/>
        </w:rPr>
        <w:t xml:space="preserve"> </w:t>
      </w:r>
      <w:r>
        <w:t>th</w:t>
      </w:r>
      <w:r>
        <w:t>ể</w:t>
      </w:r>
      <w:r>
        <w:rPr>
          <w:spacing w:val="-6"/>
        </w:rPr>
        <w:t xml:space="preserve"> </w:t>
      </w:r>
      <w:r>
        <w:t>làm</w:t>
      </w:r>
      <w:r>
        <w:rPr>
          <w:spacing w:val="-5"/>
        </w:rPr>
        <w:t xml:space="preserve"> </w:t>
      </w:r>
      <w:r>
        <w:t>ả</w:t>
      </w:r>
      <w:r>
        <w:t xml:space="preserve">nh </w:t>
      </w:r>
      <w:r>
        <w:rPr>
          <w:position w:val="2"/>
        </w:rPr>
        <w:t>hư</w:t>
      </w:r>
      <w:r>
        <w:rPr>
          <w:position w:val="2"/>
        </w:rPr>
        <w:t>ở</w:t>
      </w:r>
      <w:r>
        <w:rPr>
          <w:position w:val="2"/>
        </w:rPr>
        <w:t>ng đ</w:t>
      </w:r>
      <w:r>
        <w:rPr>
          <w:position w:val="2"/>
        </w:rPr>
        <w:t>ế</w:t>
      </w:r>
      <w:r>
        <w:rPr>
          <w:position w:val="2"/>
        </w:rPr>
        <w:t>n lư</w:t>
      </w:r>
      <w:r>
        <w:rPr>
          <w:position w:val="2"/>
        </w:rPr>
        <w:t>ợ</w:t>
      </w:r>
      <w:r>
        <w:rPr>
          <w:position w:val="2"/>
        </w:rPr>
        <w:t>ng phát th</w:t>
      </w:r>
      <w:r>
        <w:rPr>
          <w:position w:val="2"/>
        </w:rPr>
        <w:t>ả</w:t>
      </w:r>
      <w:r>
        <w:rPr>
          <w:position w:val="2"/>
        </w:rPr>
        <w:t>i NO</w:t>
      </w:r>
      <w:r>
        <w:rPr>
          <w:sz w:val="17"/>
        </w:rPr>
        <w:t>X</w:t>
      </w:r>
      <w:r>
        <w:rPr>
          <w:spacing w:val="22"/>
          <w:sz w:val="17"/>
        </w:rPr>
        <w:t xml:space="preserve"> </w:t>
      </w:r>
      <w:r>
        <w:rPr>
          <w:position w:val="2"/>
        </w:rPr>
        <w:t>đư</w:t>
      </w:r>
      <w:r>
        <w:rPr>
          <w:position w:val="2"/>
        </w:rPr>
        <w:t>ợ</w:t>
      </w:r>
      <w:r>
        <w:rPr>
          <w:position w:val="2"/>
        </w:rPr>
        <w:t>c th</w:t>
      </w:r>
      <w:r>
        <w:rPr>
          <w:position w:val="2"/>
        </w:rPr>
        <w:t>ự</w:t>
      </w:r>
      <w:r>
        <w:rPr>
          <w:position w:val="2"/>
        </w:rPr>
        <w:t>c hi</w:t>
      </w:r>
      <w:r>
        <w:rPr>
          <w:position w:val="2"/>
        </w:rPr>
        <w:t>ệ</w:t>
      </w:r>
      <w:r>
        <w:rPr>
          <w:position w:val="2"/>
        </w:rPr>
        <w:t>n sau khi tài li</w:t>
      </w:r>
      <w:r>
        <w:rPr>
          <w:position w:val="2"/>
        </w:rPr>
        <w:t>ệ</w:t>
      </w:r>
      <w:r>
        <w:rPr>
          <w:position w:val="2"/>
        </w:rPr>
        <w:t>u k</w:t>
      </w:r>
      <w:r>
        <w:rPr>
          <w:position w:val="2"/>
        </w:rPr>
        <w:t>ỹ</w:t>
      </w:r>
      <w:r>
        <w:rPr>
          <w:position w:val="2"/>
        </w:rPr>
        <w:t xml:space="preserve"> thu</w:t>
      </w:r>
      <w:r>
        <w:rPr>
          <w:position w:val="2"/>
        </w:rPr>
        <w:t>ậ</w:t>
      </w:r>
      <w:r>
        <w:rPr>
          <w:position w:val="2"/>
        </w:rPr>
        <w:t>t đư</w:t>
      </w:r>
      <w:r>
        <w:rPr>
          <w:position w:val="2"/>
        </w:rPr>
        <w:t>ợ</w:t>
      </w:r>
      <w:r>
        <w:rPr>
          <w:position w:val="2"/>
        </w:rPr>
        <w:t>c th</w:t>
      </w:r>
      <w:r>
        <w:rPr>
          <w:position w:val="2"/>
        </w:rPr>
        <w:t>ẩ</w:t>
      </w:r>
      <w:r>
        <w:rPr>
          <w:position w:val="2"/>
        </w:rPr>
        <w:t>m đ</w:t>
      </w:r>
      <w:r>
        <w:rPr>
          <w:position w:val="2"/>
        </w:rPr>
        <w:t>ị</w:t>
      </w:r>
      <w:r>
        <w:rPr>
          <w:position w:val="2"/>
        </w:rPr>
        <w:t>nh.</w:t>
      </w:r>
    </w:p>
    <w:p w14:paraId="55B83895" w14:textId="77777777" w:rsidR="00FC7CA5" w:rsidRDefault="003671C9">
      <w:pPr>
        <w:pStyle w:val="Heading6"/>
        <w:numPr>
          <w:ilvl w:val="2"/>
          <w:numId w:val="75"/>
        </w:numPr>
        <w:tabs>
          <w:tab w:val="left" w:pos="1642"/>
        </w:tabs>
        <w:spacing w:before="120"/>
        <w:ind w:left="1642" w:hanging="929"/>
        <w:jc w:val="both"/>
        <w:rPr>
          <w:position w:val="1"/>
        </w:rPr>
      </w:pPr>
      <w:r>
        <w:rPr>
          <w:position w:val="1"/>
        </w:rPr>
        <w:t>Ghi</w:t>
      </w:r>
      <w:r>
        <w:rPr>
          <w:spacing w:val="-2"/>
          <w:position w:val="1"/>
        </w:rPr>
        <w:t xml:space="preserve"> </w:t>
      </w:r>
      <w:r>
        <w:rPr>
          <w:position w:val="1"/>
        </w:rPr>
        <w:t>thông</w:t>
      </w:r>
      <w:r>
        <w:rPr>
          <w:spacing w:val="-1"/>
          <w:position w:val="1"/>
        </w:rPr>
        <w:t xml:space="preserve"> </w:t>
      </w:r>
      <w:r>
        <w:rPr>
          <w:position w:val="1"/>
        </w:rPr>
        <w:t>tin</w:t>
      </w:r>
      <w:r>
        <w:rPr>
          <w:spacing w:val="-1"/>
          <w:position w:val="1"/>
        </w:rPr>
        <w:t xml:space="preserve"> </w:t>
      </w:r>
      <w:r>
        <w:rPr>
          <w:position w:val="1"/>
        </w:rPr>
        <w:t>liên</w:t>
      </w:r>
      <w:r>
        <w:rPr>
          <w:spacing w:val="-2"/>
          <w:position w:val="1"/>
        </w:rPr>
        <w:t xml:space="preserve"> </w:t>
      </w:r>
      <w:r>
        <w:rPr>
          <w:position w:val="1"/>
        </w:rPr>
        <w:t>quan</w:t>
      </w:r>
      <w:r>
        <w:rPr>
          <w:spacing w:val="-1"/>
          <w:position w:val="1"/>
        </w:rPr>
        <w:t xml:space="preserve"> </w:t>
      </w:r>
      <w:r>
        <w:rPr>
          <w:position w:val="1"/>
        </w:rPr>
        <w:t>đ</w:t>
      </w:r>
      <w:r>
        <w:rPr>
          <w:position w:val="1"/>
        </w:rPr>
        <w:t>ế</w:t>
      </w:r>
      <w:r>
        <w:rPr>
          <w:position w:val="1"/>
        </w:rPr>
        <w:t>n</w:t>
      </w:r>
      <w:r>
        <w:rPr>
          <w:spacing w:val="-1"/>
          <w:position w:val="1"/>
        </w:rPr>
        <w:t xml:space="preserve"> </w:t>
      </w:r>
      <w:r>
        <w:rPr>
          <w:position w:val="1"/>
        </w:rPr>
        <w:t>ki</w:t>
      </w:r>
      <w:r>
        <w:rPr>
          <w:position w:val="1"/>
        </w:rPr>
        <w:t>ể</w:t>
      </w:r>
      <w:r>
        <w:rPr>
          <w:position w:val="1"/>
        </w:rPr>
        <w:t>m</w:t>
      </w:r>
      <w:r>
        <w:rPr>
          <w:spacing w:val="-3"/>
          <w:position w:val="1"/>
        </w:rPr>
        <w:t xml:space="preserve"> </w:t>
      </w:r>
      <w:r>
        <w:rPr>
          <w:position w:val="1"/>
        </w:rPr>
        <w:t>soát</w:t>
      </w:r>
      <w:r>
        <w:rPr>
          <w:spacing w:val="-2"/>
          <w:position w:val="1"/>
        </w:rPr>
        <w:t xml:space="preserve"> </w:t>
      </w:r>
      <w:r>
        <w:rPr>
          <w:position w:val="1"/>
        </w:rPr>
        <w:t>lư</w:t>
      </w:r>
      <w:r>
        <w:rPr>
          <w:position w:val="1"/>
        </w:rPr>
        <w:t>ợ</w:t>
      </w:r>
      <w:r>
        <w:rPr>
          <w:position w:val="1"/>
        </w:rPr>
        <w:t>ng</w:t>
      </w:r>
      <w:r>
        <w:rPr>
          <w:spacing w:val="-2"/>
          <w:position w:val="1"/>
        </w:rPr>
        <w:t xml:space="preserve"> </w:t>
      </w:r>
      <w:r>
        <w:rPr>
          <w:position w:val="1"/>
        </w:rPr>
        <w:t>phát</w:t>
      </w:r>
      <w:r>
        <w:rPr>
          <w:spacing w:val="-1"/>
          <w:position w:val="1"/>
        </w:rPr>
        <w:t xml:space="preserve"> </w:t>
      </w:r>
      <w:r>
        <w:rPr>
          <w:position w:val="1"/>
        </w:rPr>
        <w:t>th</w:t>
      </w:r>
      <w:r>
        <w:rPr>
          <w:position w:val="1"/>
        </w:rPr>
        <w:t>ả</w:t>
      </w:r>
      <w:r>
        <w:rPr>
          <w:position w:val="1"/>
        </w:rPr>
        <w:t>i</w:t>
      </w:r>
      <w:r>
        <w:rPr>
          <w:spacing w:val="-1"/>
          <w:position w:val="1"/>
        </w:rPr>
        <w:t xml:space="preserve"> </w:t>
      </w:r>
      <w:r>
        <w:rPr>
          <w:spacing w:val="-5"/>
          <w:position w:val="1"/>
        </w:rPr>
        <w:t>NO</w:t>
      </w:r>
      <w:r>
        <w:rPr>
          <w:spacing w:val="-5"/>
          <w:sz w:val="16"/>
        </w:rPr>
        <w:t>X</w:t>
      </w:r>
    </w:p>
    <w:p w14:paraId="175F9987" w14:textId="77777777" w:rsidR="00FC7CA5" w:rsidRDefault="00FC7CA5">
      <w:pPr>
        <w:jc w:val="both"/>
        <w:sectPr w:rsidR="00FC7CA5">
          <w:pgSz w:w="11910" w:h="16850"/>
          <w:pgMar w:top="780" w:right="480" w:bottom="940" w:left="420" w:header="0" w:footer="747" w:gutter="0"/>
          <w:cols w:space="720"/>
        </w:sectPr>
      </w:pPr>
    </w:p>
    <w:p w14:paraId="49918B03" w14:textId="77777777" w:rsidR="00FC7CA5" w:rsidRDefault="003671C9">
      <w:pPr>
        <w:tabs>
          <w:tab w:val="left" w:pos="8673"/>
        </w:tabs>
        <w:spacing w:before="71"/>
        <w:ind w:left="713"/>
        <w:rPr>
          <w:b/>
          <w:sz w:val="24"/>
        </w:rPr>
      </w:pPr>
      <w:r>
        <w:rPr>
          <w:b/>
          <w:sz w:val="24"/>
        </w:rPr>
        <w:lastRenderedPageBreak/>
        <w:t>QCVN</w:t>
      </w:r>
      <w:r>
        <w:rPr>
          <w:b/>
          <w:spacing w:val="-3"/>
          <w:sz w:val="24"/>
        </w:rPr>
        <w:t xml:space="preserve"> </w:t>
      </w:r>
      <w:r>
        <w:rPr>
          <w:b/>
          <w:sz w:val="24"/>
        </w:rPr>
        <w:t>26:</w:t>
      </w:r>
      <w:r>
        <w:rPr>
          <w:b/>
          <w:spacing w:val="-3"/>
          <w:sz w:val="24"/>
        </w:rPr>
        <w:t xml:space="preserve"> </w:t>
      </w:r>
      <w:r>
        <w:rPr>
          <w:b/>
          <w:spacing w:val="-2"/>
          <w:sz w:val="24"/>
        </w:rPr>
        <w:t>2024/BGTVT</w:t>
      </w:r>
      <w:r>
        <w:rPr>
          <w:b/>
          <w:sz w:val="24"/>
        </w:rPr>
        <w:tab/>
        <w:t>Ph</w:t>
      </w:r>
      <w:r>
        <w:rPr>
          <w:b/>
          <w:sz w:val="24"/>
        </w:rPr>
        <w:t>ầ</w:t>
      </w:r>
      <w:r>
        <w:rPr>
          <w:b/>
          <w:sz w:val="24"/>
        </w:rPr>
        <w:t>n</w:t>
      </w:r>
      <w:r>
        <w:rPr>
          <w:b/>
          <w:spacing w:val="-4"/>
          <w:sz w:val="24"/>
        </w:rPr>
        <w:t xml:space="preserve"> </w:t>
      </w:r>
      <w:r>
        <w:rPr>
          <w:b/>
          <w:sz w:val="24"/>
        </w:rPr>
        <w:t>8,</w:t>
      </w:r>
      <w:r>
        <w:rPr>
          <w:b/>
          <w:spacing w:val="-4"/>
          <w:sz w:val="24"/>
        </w:rPr>
        <w:t xml:space="preserve"> </w:t>
      </w:r>
      <w:r>
        <w:rPr>
          <w:b/>
          <w:sz w:val="24"/>
        </w:rPr>
        <w:t>Chương</w:t>
      </w:r>
      <w:r>
        <w:rPr>
          <w:b/>
          <w:spacing w:val="-2"/>
          <w:sz w:val="24"/>
        </w:rPr>
        <w:t xml:space="preserve"> </w:t>
      </w:r>
      <w:r>
        <w:rPr>
          <w:b/>
          <w:spacing w:val="-10"/>
          <w:sz w:val="24"/>
        </w:rPr>
        <w:t>2</w:t>
      </w:r>
    </w:p>
    <w:p w14:paraId="6F8ECA0E" w14:textId="77777777" w:rsidR="00FC7CA5" w:rsidRDefault="00FC7CA5">
      <w:pPr>
        <w:pStyle w:val="BodyText"/>
        <w:spacing w:before="15"/>
        <w:jc w:val="left"/>
        <w:rPr>
          <w:b/>
        </w:rPr>
      </w:pPr>
    </w:p>
    <w:p w14:paraId="53EA5E5D" w14:textId="77777777" w:rsidR="00FC7CA5" w:rsidRDefault="003671C9">
      <w:pPr>
        <w:pStyle w:val="BodyText"/>
        <w:spacing w:before="0" w:line="288" w:lineRule="auto"/>
        <w:ind w:left="1178" w:right="251"/>
      </w:pPr>
      <w:r>
        <w:t>Giai đo</w:t>
      </w:r>
      <w:r>
        <w:t>ạ</w:t>
      </w:r>
      <w:r>
        <w:t>n (giai đo</w:t>
      </w:r>
      <w:r>
        <w:t>ạ</w:t>
      </w:r>
      <w:r>
        <w:t>n II ho</w:t>
      </w:r>
      <w:r>
        <w:t>ặ</w:t>
      </w:r>
      <w:r>
        <w:t>c giai đo</w:t>
      </w:r>
      <w:r>
        <w:t>ạ</w:t>
      </w:r>
      <w:r>
        <w:t>n III) và tr</w:t>
      </w:r>
      <w:r>
        <w:t>ạ</w:t>
      </w:r>
      <w:r>
        <w:t>ng thái áp d</w:t>
      </w:r>
      <w:r>
        <w:t>ụ</w:t>
      </w:r>
      <w:r>
        <w:t>ng/không áp d</w:t>
      </w:r>
      <w:r>
        <w:t>ụ</w:t>
      </w:r>
      <w:r>
        <w:t>ng c</w:t>
      </w:r>
      <w:r>
        <w:t>ủ</w:t>
      </w:r>
      <w:r>
        <w:t>a các đ</w:t>
      </w:r>
      <w:r>
        <w:t>ộ</w:t>
      </w:r>
      <w:r>
        <w:t>ng cơ điêzen l</w:t>
      </w:r>
      <w:r>
        <w:t>ắ</w:t>
      </w:r>
      <w:r>
        <w:t>p đ</w:t>
      </w:r>
      <w:r>
        <w:t>ặ</w:t>
      </w:r>
      <w:r>
        <w:t>t trên tàu mà 2.1.2-1(1)(c) áp d</w:t>
      </w:r>
      <w:r>
        <w:t>ụ</w:t>
      </w:r>
      <w:r>
        <w:t>ng mà đư</w:t>
      </w:r>
      <w:r>
        <w:t>ợ</w:t>
      </w:r>
      <w:r>
        <w:t>c ch</w:t>
      </w:r>
      <w:r>
        <w:t>ứ</w:t>
      </w:r>
      <w:r>
        <w:t>ng nh</w:t>
      </w:r>
      <w:r>
        <w:t>ậ</w:t>
      </w:r>
      <w:r>
        <w:t>n c</w:t>
      </w:r>
      <w:r>
        <w:t>ả</w:t>
      </w:r>
      <w:r>
        <w:t xml:space="preserve"> giai đo</w:t>
      </w:r>
      <w:r>
        <w:t>ạ</w:t>
      </w:r>
      <w:r>
        <w:t>n</w:t>
      </w:r>
      <w:r>
        <w:rPr>
          <w:spacing w:val="-4"/>
        </w:rPr>
        <w:t xml:space="preserve"> </w:t>
      </w:r>
      <w:r>
        <w:t>II</w:t>
      </w:r>
      <w:r>
        <w:rPr>
          <w:spacing w:val="-4"/>
        </w:rPr>
        <w:t xml:space="preserve"> </w:t>
      </w:r>
      <w:r>
        <w:t>và</w:t>
      </w:r>
      <w:r>
        <w:rPr>
          <w:spacing w:val="-4"/>
        </w:rPr>
        <w:t xml:space="preserve"> </w:t>
      </w:r>
      <w:r>
        <w:t>giai</w:t>
      </w:r>
      <w:r>
        <w:rPr>
          <w:spacing w:val="-7"/>
        </w:rPr>
        <w:t xml:space="preserve"> </w:t>
      </w:r>
      <w:r>
        <w:t>đo</w:t>
      </w:r>
      <w:r>
        <w:t>ạ</w:t>
      </w:r>
      <w:r>
        <w:t>n</w:t>
      </w:r>
      <w:r>
        <w:rPr>
          <w:spacing w:val="-4"/>
        </w:rPr>
        <w:t xml:space="preserve"> </w:t>
      </w:r>
      <w:r>
        <w:t>III</w:t>
      </w:r>
      <w:r>
        <w:rPr>
          <w:spacing w:val="-6"/>
        </w:rPr>
        <w:t xml:space="preserve"> </w:t>
      </w:r>
      <w:r>
        <w:t>ho</w:t>
      </w:r>
      <w:r>
        <w:t>ặ</w:t>
      </w:r>
      <w:r>
        <w:t>c</w:t>
      </w:r>
      <w:r>
        <w:rPr>
          <w:spacing w:val="-4"/>
        </w:rPr>
        <w:t xml:space="preserve"> </w:t>
      </w:r>
      <w:r>
        <w:t>ch</w:t>
      </w:r>
      <w:r>
        <w:t>ỉ</w:t>
      </w:r>
      <w:r>
        <w:rPr>
          <w:spacing w:val="-5"/>
        </w:rPr>
        <w:t xml:space="preserve"> </w:t>
      </w:r>
      <w:r>
        <w:t>đư</w:t>
      </w:r>
      <w:r>
        <w:t>ợ</w:t>
      </w:r>
      <w:r>
        <w:t>c</w:t>
      </w:r>
      <w:r>
        <w:rPr>
          <w:spacing w:val="-4"/>
        </w:rPr>
        <w:t xml:space="preserve"> </w:t>
      </w:r>
      <w:r>
        <w:t>ch</w:t>
      </w:r>
      <w:r>
        <w:t>ứ</w:t>
      </w:r>
      <w:r>
        <w:t>ng</w:t>
      </w:r>
      <w:r>
        <w:rPr>
          <w:spacing w:val="-6"/>
        </w:rPr>
        <w:t xml:space="preserve"> </w:t>
      </w:r>
      <w:r>
        <w:t>nh</w:t>
      </w:r>
      <w:r>
        <w:t>ậ</w:t>
      </w:r>
      <w:r>
        <w:t>n</w:t>
      </w:r>
      <w:r>
        <w:rPr>
          <w:spacing w:val="-4"/>
        </w:rPr>
        <w:t xml:space="preserve"> </w:t>
      </w:r>
      <w:r>
        <w:t>giai</w:t>
      </w:r>
      <w:r>
        <w:rPr>
          <w:spacing w:val="-7"/>
        </w:rPr>
        <w:t xml:space="preserve"> </w:t>
      </w:r>
      <w:r>
        <w:t>đo</w:t>
      </w:r>
      <w:r>
        <w:t>ạ</w:t>
      </w:r>
      <w:r>
        <w:t>n</w:t>
      </w:r>
      <w:r>
        <w:rPr>
          <w:spacing w:val="-4"/>
        </w:rPr>
        <w:t xml:space="preserve"> </w:t>
      </w:r>
      <w:r>
        <w:t>II,</w:t>
      </w:r>
      <w:r>
        <w:rPr>
          <w:spacing w:val="-4"/>
        </w:rPr>
        <w:t xml:space="preserve"> </w:t>
      </w:r>
      <w:r>
        <w:t>ph</w:t>
      </w:r>
      <w:r>
        <w:t>ả</w:t>
      </w:r>
      <w:r>
        <w:t>i</w:t>
      </w:r>
      <w:r>
        <w:rPr>
          <w:spacing w:val="-7"/>
        </w:rPr>
        <w:t xml:space="preserve"> </w:t>
      </w:r>
      <w:r>
        <w:t>đư</w:t>
      </w:r>
      <w:r>
        <w:t>ợ</w:t>
      </w:r>
      <w:r>
        <w:t>c</w:t>
      </w:r>
      <w:r>
        <w:rPr>
          <w:spacing w:val="-4"/>
        </w:rPr>
        <w:t xml:space="preserve"> </w:t>
      </w:r>
      <w:r>
        <w:t>ghi</w:t>
      </w:r>
      <w:r>
        <w:rPr>
          <w:spacing w:val="-5"/>
        </w:rPr>
        <w:t xml:space="preserve"> </w:t>
      </w:r>
      <w:r>
        <w:t>l</w:t>
      </w:r>
      <w:r>
        <w:t>ạ</w:t>
      </w:r>
      <w:r>
        <w:t>i</w:t>
      </w:r>
      <w:r>
        <w:rPr>
          <w:spacing w:val="-4"/>
        </w:rPr>
        <w:t xml:space="preserve"> </w:t>
      </w:r>
      <w:r>
        <w:t>trong</w:t>
      </w:r>
      <w:r>
        <w:rPr>
          <w:spacing w:val="-6"/>
        </w:rPr>
        <w:t xml:space="preserve"> </w:t>
      </w:r>
      <w:r>
        <w:t>nh</w:t>
      </w:r>
      <w:r>
        <w:t>ậ</w:t>
      </w:r>
      <w:r>
        <w:t>t ký</w:t>
      </w:r>
      <w:r>
        <w:rPr>
          <w:spacing w:val="-9"/>
        </w:rPr>
        <w:t xml:space="preserve"> </w:t>
      </w:r>
      <w:r>
        <w:t>ho</w:t>
      </w:r>
      <w:r>
        <w:t>ặ</w:t>
      </w:r>
      <w:r>
        <w:t>c</w:t>
      </w:r>
      <w:r>
        <w:rPr>
          <w:spacing w:val="-12"/>
        </w:rPr>
        <w:t xml:space="preserve"> </w:t>
      </w:r>
      <w:r>
        <w:t>nh</w:t>
      </w:r>
      <w:r>
        <w:t>ậ</w:t>
      </w:r>
      <w:r>
        <w:t>t</w:t>
      </w:r>
      <w:r>
        <w:rPr>
          <w:spacing w:val="-9"/>
        </w:rPr>
        <w:t xml:space="preserve"> </w:t>
      </w:r>
      <w:r>
        <w:t>ký</w:t>
      </w:r>
      <w:r>
        <w:rPr>
          <w:spacing w:val="-12"/>
        </w:rPr>
        <w:t xml:space="preserve"> </w:t>
      </w:r>
      <w:r>
        <w:t>đi</w:t>
      </w:r>
      <w:r>
        <w:t>ệ</w:t>
      </w:r>
      <w:r>
        <w:t>n</w:t>
      </w:r>
      <w:r>
        <w:rPr>
          <w:spacing w:val="-11"/>
        </w:rPr>
        <w:t xml:space="preserve"> </w:t>
      </w:r>
      <w:r>
        <w:t>t</w:t>
      </w:r>
      <w:r>
        <w:t>ử</w:t>
      </w:r>
      <w:r>
        <w:rPr>
          <w:spacing w:val="-11"/>
        </w:rPr>
        <w:t xml:space="preserve"> </w:t>
      </w:r>
      <w:r>
        <w:t>đư</w:t>
      </w:r>
      <w:r>
        <w:t>ợ</w:t>
      </w:r>
      <w:r>
        <w:t>c</w:t>
      </w:r>
      <w:r>
        <w:rPr>
          <w:spacing w:val="-11"/>
        </w:rPr>
        <w:t xml:space="preserve"> </w:t>
      </w:r>
      <w:r>
        <w:t>Đăng</w:t>
      </w:r>
      <w:r>
        <w:rPr>
          <w:spacing w:val="-11"/>
        </w:rPr>
        <w:t xml:space="preserve"> </w:t>
      </w:r>
      <w:r>
        <w:t>ki</w:t>
      </w:r>
      <w:r>
        <w:t>ể</w:t>
      </w:r>
      <w:r>
        <w:t>m</w:t>
      </w:r>
      <w:r>
        <w:rPr>
          <w:spacing w:val="-10"/>
        </w:rPr>
        <w:t xml:space="preserve"> </w:t>
      </w:r>
      <w:r>
        <w:t>duy</w:t>
      </w:r>
      <w:r>
        <w:t>ệ</w:t>
      </w:r>
      <w:r>
        <w:t>t</w:t>
      </w:r>
      <w:r>
        <w:rPr>
          <w:spacing w:val="-9"/>
        </w:rPr>
        <w:t xml:space="preserve"> </w:t>
      </w:r>
      <w:r>
        <w:t>phù</w:t>
      </w:r>
      <w:r>
        <w:rPr>
          <w:spacing w:val="-11"/>
        </w:rPr>
        <w:t xml:space="preserve"> </w:t>
      </w:r>
      <w:r>
        <w:t>h</w:t>
      </w:r>
      <w:r>
        <w:t>ợ</w:t>
      </w:r>
      <w:r>
        <w:t>p</w:t>
      </w:r>
      <w:r>
        <w:rPr>
          <w:spacing w:val="-8"/>
        </w:rPr>
        <w:t xml:space="preserve"> </w:t>
      </w:r>
      <w:r>
        <w:t>v</w:t>
      </w:r>
      <w:r>
        <w:t>ớ</w:t>
      </w:r>
      <w:r>
        <w:t>i</w:t>
      </w:r>
      <w:r>
        <w:rPr>
          <w:spacing w:val="-10"/>
        </w:rPr>
        <w:t xml:space="preserve"> </w:t>
      </w:r>
      <w:r>
        <w:t>MEPC.312(74),</w:t>
      </w:r>
      <w:r>
        <w:rPr>
          <w:spacing w:val="-11"/>
        </w:rPr>
        <w:t xml:space="preserve"> </w:t>
      </w:r>
      <w:r>
        <w:t>cùng</w:t>
      </w:r>
      <w:r>
        <w:rPr>
          <w:spacing w:val="-11"/>
        </w:rPr>
        <w:t xml:space="preserve"> </w:t>
      </w:r>
      <w:r>
        <w:t>v</w:t>
      </w:r>
      <w:r>
        <w:t>ớ</w:t>
      </w:r>
      <w:r>
        <w:t>i</w:t>
      </w:r>
      <w:r>
        <w:rPr>
          <w:spacing w:val="-12"/>
        </w:rPr>
        <w:t xml:space="preserve"> </w:t>
      </w:r>
      <w:r>
        <w:t>ngày, th</w:t>
      </w:r>
      <w:r>
        <w:t>ờ</w:t>
      </w:r>
      <w:r>
        <w:t>i gian và v</w:t>
      </w:r>
      <w:r>
        <w:t>ị</w:t>
      </w:r>
      <w:r>
        <w:t xml:space="preserve"> trí c</w:t>
      </w:r>
      <w:r>
        <w:t>ủ</w:t>
      </w:r>
      <w:r>
        <w:t>a tàu trong các trư</w:t>
      </w:r>
      <w:r>
        <w:t>ờ</w:t>
      </w:r>
      <w:r>
        <w:t>ng h</w:t>
      </w:r>
      <w:r>
        <w:t>ợ</w:t>
      </w:r>
      <w:r>
        <w:t>p sau:</w:t>
      </w:r>
    </w:p>
    <w:p w14:paraId="6133098C" w14:textId="77777777" w:rsidR="00FC7CA5" w:rsidRDefault="003671C9">
      <w:pPr>
        <w:pStyle w:val="ListParagraph"/>
        <w:numPr>
          <w:ilvl w:val="3"/>
          <w:numId w:val="75"/>
        </w:numPr>
        <w:tabs>
          <w:tab w:val="left" w:pos="1643"/>
        </w:tabs>
        <w:ind w:left="1643" w:hanging="465"/>
        <w:jc w:val="both"/>
        <w:rPr>
          <w:sz w:val="24"/>
        </w:rPr>
      </w:pPr>
      <w:r>
        <w:rPr>
          <w:position w:val="1"/>
          <w:sz w:val="24"/>
        </w:rPr>
        <w:t>Khi</w:t>
      </w:r>
      <w:r>
        <w:rPr>
          <w:spacing w:val="-3"/>
          <w:position w:val="1"/>
          <w:sz w:val="24"/>
        </w:rPr>
        <w:t xml:space="preserve"> </w:t>
      </w:r>
      <w:r>
        <w:rPr>
          <w:position w:val="1"/>
          <w:sz w:val="24"/>
        </w:rPr>
        <w:t>đi</w:t>
      </w:r>
      <w:r>
        <w:rPr>
          <w:spacing w:val="-1"/>
          <w:position w:val="1"/>
          <w:sz w:val="24"/>
        </w:rPr>
        <w:t xml:space="preserve"> </w:t>
      </w:r>
      <w:r>
        <w:rPr>
          <w:position w:val="1"/>
          <w:sz w:val="24"/>
        </w:rPr>
        <w:t>vào</w:t>
      </w:r>
      <w:r>
        <w:rPr>
          <w:spacing w:val="-3"/>
          <w:position w:val="1"/>
          <w:sz w:val="24"/>
        </w:rPr>
        <w:t xml:space="preserve"> </w:t>
      </w:r>
      <w:r>
        <w:rPr>
          <w:position w:val="1"/>
          <w:sz w:val="24"/>
        </w:rPr>
        <w:t>m</w:t>
      </w:r>
      <w:r>
        <w:rPr>
          <w:position w:val="1"/>
          <w:sz w:val="24"/>
        </w:rPr>
        <w:t>ộ</w:t>
      </w:r>
      <w:r>
        <w:rPr>
          <w:position w:val="1"/>
          <w:sz w:val="24"/>
        </w:rPr>
        <w:t>t</w:t>
      </w:r>
      <w:r>
        <w:rPr>
          <w:spacing w:val="-3"/>
          <w:position w:val="1"/>
          <w:sz w:val="24"/>
        </w:rPr>
        <w:t xml:space="preserve"> </w:t>
      </w:r>
      <w:r>
        <w:rPr>
          <w:position w:val="1"/>
          <w:sz w:val="24"/>
        </w:rPr>
        <w:t>khu</w:t>
      </w:r>
      <w:r>
        <w:rPr>
          <w:spacing w:val="-1"/>
          <w:position w:val="1"/>
          <w:sz w:val="24"/>
        </w:rPr>
        <w:t xml:space="preserve"> </w:t>
      </w:r>
      <w:r>
        <w:rPr>
          <w:position w:val="1"/>
          <w:sz w:val="24"/>
        </w:rPr>
        <w:t>v</w:t>
      </w:r>
      <w:r>
        <w:rPr>
          <w:position w:val="1"/>
          <w:sz w:val="24"/>
        </w:rPr>
        <w:t>ự</w:t>
      </w:r>
      <w:r>
        <w:rPr>
          <w:position w:val="1"/>
          <w:sz w:val="24"/>
        </w:rPr>
        <w:t>c</w:t>
      </w:r>
      <w:r>
        <w:rPr>
          <w:spacing w:val="-4"/>
          <w:position w:val="1"/>
          <w:sz w:val="24"/>
        </w:rPr>
        <w:t xml:space="preserve"> </w:t>
      </w:r>
      <w:r>
        <w:rPr>
          <w:position w:val="1"/>
          <w:sz w:val="24"/>
        </w:rPr>
        <w:t>ki</w:t>
      </w:r>
      <w:r>
        <w:rPr>
          <w:position w:val="1"/>
          <w:sz w:val="24"/>
        </w:rPr>
        <w:t>ể</w:t>
      </w:r>
      <w:r>
        <w:rPr>
          <w:position w:val="1"/>
          <w:sz w:val="24"/>
        </w:rPr>
        <w:t>m soát</w:t>
      </w:r>
      <w:r>
        <w:rPr>
          <w:spacing w:val="-3"/>
          <w:position w:val="1"/>
          <w:sz w:val="24"/>
        </w:rPr>
        <w:t xml:space="preserve"> </w:t>
      </w:r>
      <w:r>
        <w:rPr>
          <w:position w:val="1"/>
          <w:sz w:val="24"/>
        </w:rPr>
        <w:t>phát th</w:t>
      </w:r>
      <w:r>
        <w:rPr>
          <w:position w:val="1"/>
          <w:sz w:val="24"/>
        </w:rPr>
        <w:t>ả</w:t>
      </w:r>
      <w:r>
        <w:rPr>
          <w:position w:val="1"/>
          <w:sz w:val="24"/>
        </w:rPr>
        <w:t>i</w:t>
      </w:r>
      <w:r>
        <w:rPr>
          <w:spacing w:val="-1"/>
          <w:position w:val="1"/>
          <w:sz w:val="24"/>
        </w:rPr>
        <w:t xml:space="preserve"> </w:t>
      </w:r>
      <w:r>
        <w:rPr>
          <w:position w:val="1"/>
          <w:sz w:val="24"/>
        </w:rPr>
        <w:t>NO</w:t>
      </w:r>
      <w:r>
        <w:rPr>
          <w:sz w:val="16"/>
        </w:rPr>
        <w:t>X</w:t>
      </w:r>
      <w:r>
        <w:rPr>
          <w:spacing w:val="-2"/>
          <w:sz w:val="16"/>
        </w:rPr>
        <w:t xml:space="preserve"> </w:t>
      </w:r>
      <w:r>
        <w:rPr>
          <w:position w:val="1"/>
          <w:sz w:val="24"/>
        </w:rPr>
        <w:t>quy</w:t>
      </w:r>
      <w:r>
        <w:rPr>
          <w:spacing w:val="-3"/>
          <w:position w:val="1"/>
          <w:sz w:val="24"/>
        </w:rPr>
        <w:t xml:space="preserve"> </w:t>
      </w:r>
      <w:r>
        <w:rPr>
          <w:position w:val="1"/>
          <w:sz w:val="24"/>
        </w:rPr>
        <w:t>đ</w:t>
      </w:r>
      <w:r>
        <w:rPr>
          <w:position w:val="1"/>
          <w:sz w:val="24"/>
        </w:rPr>
        <w:t>ị</w:t>
      </w:r>
      <w:r>
        <w:rPr>
          <w:position w:val="1"/>
          <w:sz w:val="24"/>
        </w:rPr>
        <w:t>nh</w:t>
      </w:r>
      <w:r>
        <w:rPr>
          <w:spacing w:val="-2"/>
          <w:position w:val="1"/>
          <w:sz w:val="24"/>
        </w:rPr>
        <w:t xml:space="preserve"> </w:t>
      </w:r>
      <w:r>
        <w:rPr>
          <w:position w:val="1"/>
          <w:sz w:val="24"/>
        </w:rPr>
        <w:t>ở</w:t>
      </w:r>
      <w:r>
        <w:rPr>
          <w:position w:val="1"/>
          <w:sz w:val="24"/>
        </w:rPr>
        <w:t xml:space="preserve"> </w:t>
      </w:r>
      <w:r>
        <w:rPr>
          <w:spacing w:val="-2"/>
          <w:position w:val="1"/>
          <w:sz w:val="24"/>
        </w:rPr>
        <w:t>1.1.2(15);</w:t>
      </w:r>
    </w:p>
    <w:p w14:paraId="7E02320C" w14:textId="77777777" w:rsidR="00FC7CA5" w:rsidRDefault="003671C9">
      <w:pPr>
        <w:pStyle w:val="ListParagraph"/>
        <w:numPr>
          <w:ilvl w:val="3"/>
          <w:numId w:val="75"/>
        </w:numPr>
        <w:tabs>
          <w:tab w:val="left" w:pos="1643"/>
        </w:tabs>
        <w:spacing w:before="175"/>
        <w:ind w:left="1643" w:hanging="465"/>
        <w:jc w:val="both"/>
        <w:rPr>
          <w:sz w:val="24"/>
        </w:rPr>
      </w:pPr>
      <w:r>
        <w:rPr>
          <w:position w:val="1"/>
          <w:sz w:val="24"/>
        </w:rPr>
        <w:t>Khi</w:t>
      </w:r>
      <w:r>
        <w:rPr>
          <w:spacing w:val="-4"/>
          <w:position w:val="1"/>
          <w:sz w:val="24"/>
        </w:rPr>
        <w:t xml:space="preserve"> </w:t>
      </w:r>
      <w:r>
        <w:rPr>
          <w:position w:val="1"/>
          <w:sz w:val="24"/>
        </w:rPr>
        <w:t>ra</w:t>
      </w:r>
      <w:r>
        <w:rPr>
          <w:spacing w:val="-2"/>
          <w:position w:val="1"/>
          <w:sz w:val="24"/>
        </w:rPr>
        <w:t xml:space="preserve"> </w:t>
      </w:r>
      <w:r>
        <w:rPr>
          <w:position w:val="1"/>
          <w:sz w:val="24"/>
        </w:rPr>
        <w:t>kh</w:t>
      </w:r>
      <w:r>
        <w:rPr>
          <w:position w:val="1"/>
          <w:sz w:val="24"/>
        </w:rPr>
        <w:t>ỏ</w:t>
      </w:r>
      <w:r>
        <w:rPr>
          <w:position w:val="1"/>
          <w:sz w:val="24"/>
        </w:rPr>
        <w:t>i</w:t>
      </w:r>
      <w:r>
        <w:rPr>
          <w:spacing w:val="-2"/>
          <w:position w:val="1"/>
          <w:sz w:val="24"/>
        </w:rPr>
        <w:t xml:space="preserve"> </w:t>
      </w:r>
      <w:r>
        <w:rPr>
          <w:position w:val="1"/>
          <w:sz w:val="24"/>
        </w:rPr>
        <w:t>m</w:t>
      </w:r>
      <w:r>
        <w:rPr>
          <w:position w:val="1"/>
          <w:sz w:val="24"/>
        </w:rPr>
        <w:t>ộ</w:t>
      </w:r>
      <w:r>
        <w:rPr>
          <w:position w:val="1"/>
          <w:sz w:val="24"/>
        </w:rPr>
        <w:t>t</w:t>
      </w:r>
      <w:r>
        <w:rPr>
          <w:spacing w:val="-2"/>
          <w:position w:val="1"/>
          <w:sz w:val="24"/>
        </w:rPr>
        <w:t xml:space="preserve"> </w:t>
      </w:r>
      <w:r>
        <w:rPr>
          <w:position w:val="1"/>
          <w:sz w:val="24"/>
        </w:rPr>
        <w:t>khu</w:t>
      </w:r>
      <w:r>
        <w:rPr>
          <w:spacing w:val="-1"/>
          <w:position w:val="1"/>
          <w:sz w:val="24"/>
        </w:rPr>
        <w:t xml:space="preserve"> </w:t>
      </w:r>
      <w:r>
        <w:rPr>
          <w:position w:val="1"/>
          <w:sz w:val="24"/>
        </w:rPr>
        <w:t>v</w:t>
      </w:r>
      <w:r>
        <w:rPr>
          <w:position w:val="1"/>
          <w:sz w:val="24"/>
        </w:rPr>
        <w:t>ự</w:t>
      </w:r>
      <w:r>
        <w:rPr>
          <w:position w:val="1"/>
          <w:sz w:val="24"/>
        </w:rPr>
        <w:t>c</w:t>
      </w:r>
      <w:r>
        <w:rPr>
          <w:spacing w:val="-2"/>
          <w:position w:val="1"/>
          <w:sz w:val="24"/>
        </w:rPr>
        <w:t xml:space="preserve"> </w:t>
      </w:r>
      <w:r>
        <w:rPr>
          <w:position w:val="1"/>
          <w:sz w:val="24"/>
        </w:rPr>
        <w:t>ki</w:t>
      </w:r>
      <w:r>
        <w:rPr>
          <w:position w:val="1"/>
          <w:sz w:val="24"/>
        </w:rPr>
        <w:t>ể</w:t>
      </w:r>
      <w:r>
        <w:rPr>
          <w:position w:val="1"/>
          <w:sz w:val="24"/>
        </w:rPr>
        <w:t>m</w:t>
      </w:r>
      <w:r>
        <w:rPr>
          <w:spacing w:val="-1"/>
          <w:position w:val="1"/>
          <w:sz w:val="24"/>
        </w:rPr>
        <w:t xml:space="preserve"> </w:t>
      </w:r>
      <w:r>
        <w:rPr>
          <w:position w:val="1"/>
          <w:sz w:val="24"/>
        </w:rPr>
        <w:t>soát</w:t>
      </w:r>
      <w:r>
        <w:rPr>
          <w:spacing w:val="-4"/>
          <w:position w:val="1"/>
          <w:sz w:val="24"/>
        </w:rPr>
        <w:t xml:space="preserve"> </w:t>
      </w:r>
      <w:r>
        <w:rPr>
          <w:position w:val="1"/>
          <w:sz w:val="24"/>
        </w:rPr>
        <w:t>phát</w:t>
      </w:r>
      <w:r>
        <w:rPr>
          <w:spacing w:val="-1"/>
          <w:position w:val="1"/>
          <w:sz w:val="24"/>
        </w:rPr>
        <w:t xml:space="preserve"> </w:t>
      </w:r>
      <w:r>
        <w:rPr>
          <w:position w:val="1"/>
          <w:sz w:val="24"/>
        </w:rPr>
        <w:t>th</w:t>
      </w:r>
      <w:r>
        <w:rPr>
          <w:position w:val="1"/>
          <w:sz w:val="24"/>
        </w:rPr>
        <w:t>ả</w:t>
      </w:r>
      <w:r>
        <w:rPr>
          <w:position w:val="1"/>
          <w:sz w:val="24"/>
        </w:rPr>
        <w:t>i</w:t>
      </w:r>
      <w:r>
        <w:rPr>
          <w:spacing w:val="-2"/>
          <w:position w:val="1"/>
          <w:sz w:val="24"/>
        </w:rPr>
        <w:t xml:space="preserve"> </w:t>
      </w:r>
      <w:r>
        <w:rPr>
          <w:position w:val="1"/>
          <w:sz w:val="24"/>
        </w:rPr>
        <w:t>NO</w:t>
      </w:r>
      <w:r>
        <w:rPr>
          <w:sz w:val="16"/>
        </w:rPr>
        <w:t>X</w:t>
      </w:r>
      <w:r>
        <w:rPr>
          <w:spacing w:val="-2"/>
          <w:sz w:val="16"/>
        </w:rPr>
        <w:t xml:space="preserve"> </w:t>
      </w:r>
      <w:r>
        <w:rPr>
          <w:position w:val="1"/>
          <w:sz w:val="24"/>
        </w:rPr>
        <w:t>quy</w:t>
      </w:r>
      <w:r>
        <w:rPr>
          <w:spacing w:val="-4"/>
          <w:position w:val="1"/>
          <w:sz w:val="24"/>
        </w:rPr>
        <w:t xml:space="preserve"> </w:t>
      </w:r>
      <w:r>
        <w:rPr>
          <w:position w:val="1"/>
          <w:sz w:val="24"/>
        </w:rPr>
        <w:t>đ</w:t>
      </w:r>
      <w:r>
        <w:rPr>
          <w:position w:val="1"/>
          <w:sz w:val="24"/>
        </w:rPr>
        <w:t>ị</w:t>
      </w:r>
      <w:r>
        <w:rPr>
          <w:position w:val="1"/>
          <w:sz w:val="24"/>
        </w:rPr>
        <w:t>nh</w:t>
      </w:r>
      <w:r>
        <w:rPr>
          <w:spacing w:val="-3"/>
          <w:position w:val="1"/>
          <w:sz w:val="24"/>
        </w:rPr>
        <w:t xml:space="preserve"> </w:t>
      </w:r>
      <w:r>
        <w:rPr>
          <w:position w:val="1"/>
          <w:sz w:val="24"/>
        </w:rPr>
        <w:t>ở</w:t>
      </w:r>
      <w:r>
        <w:rPr>
          <w:spacing w:val="-2"/>
          <w:position w:val="1"/>
          <w:sz w:val="24"/>
        </w:rPr>
        <w:t xml:space="preserve"> </w:t>
      </w:r>
      <w:r>
        <w:rPr>
          <w:position w:val="1"/>
          <w:sz w:val="24"/>
        </w:rPr>
        <w:t>1.1.2(15);</w:t>
      </w:r>
      <w:r>
        <w:rPr>
          <w:spacing w:val="-1"/>
          <w:position w:val="1"/>
          <w:sz w:val="24"/>
        </w:rPr>
        <w:t xml:space="preserve"> </w:t>
      </w:r>
      <w:r>
        <w:rPr>
          <w:spacing w:val="-4"/>
          <w:position w:val="1"/>
          <w:sz w:val="24"/>
        </w:rPr>
        <w:t>ho</w:t>
      </w:r>
      <w:r>
        <w:rPr>
          <w:spacing w:val="-4"/>
          <w:position w:val="1"/>
          <w:sz w:val="24"/>
        </w:rPr>
        <w:t>ặ</w:t>
      </w:r>
      <w:r>
        <w:rPr>
          <w:spacing w:val="-4"/>
          <w:position w:val="1"/>
          <w:sz w:val="24"/>
        </w:rPr>
        <w:t>c</w:t>
      </w:r>
    </w:p>
    <w:p w14:paraId="3546EFAB" w14:textId="77777777" w:rsidR="00FC7CA5" w:rsidRDefault="003671C9">
      <w:pPr>
        <w:pStyle w:val="ListParagraph"/>
        <w:numPr>
          <w:ilvl w:val="3"/>
          <w:numId w:val="75"/>
        </w:numPr>
        <w:tabs>
          <w:tab w:val="left" w:pos="1643"/>
        </w:tabs>
        <w:spacing w:before="175"/>
        <w:ind w:left="1643" w:hanging="465"/>
        <w:jc w:val="both"/>
        <w:rPr>
          <w:sz w:val="16"/>
        </w:rPr>
      </w:pPr>
      <w:r>
        <w:rPr>
          <w:position w:val="1"/>
          <w:sz w:val="24"/>
        </w:rPr>
        <w:t>Khi</w:t>
      </w:r>
      <w:r>
        <w:rPr>
          <w:spacing w:val="-2"/>
          <w:position w:val="1"/>
          <w:sz w:val="24"/>
        </w:rPr>
        <w:t xml:space="preserve"> </w:t>
      </w:r>
      <w:r>
        <w:rPr>
          <w:position w:val="1"/>
          <w:sz w:val="24"/>
        </w:rPr>
        <w:t>thay</w:t>
      </w:r>
      <w:r>
        <w:rPr>
          <w:spacing w:val="-2"/>
          <w:position w:val="1"/>
          <w:sz w:val="24"/>
        </w:rPr>
        <w:t xml:space="preserve"> </w:t>
      </w:r>
      <w:r>
        <w:rPr>
          <w:position w:val="1"/>
          <w:sz w:val="24"/>
        </w:rPr>
        <w:t>đ</w:t>
      </w:r>
      <w:r>
        <w:rPr>
          <w:position w:val="1"/>
          <w:sz w:val="24"/>
        </w:rPr>
        <w:t>ổ</w:t>
      </w:r>
      <w:r>
        <w:rPr>
          <w:position w:val="1"/>
          <w:sz w:val="24"/>
        </w:rPr>
        <w:t>i tr</w:t>
      </w:r>
      <w:r>
        <w:rPr>
          <w:position w:val="1"/>
          <w:sz w:val="24"/>
        </w:rPr>
        <w:t>ạ</w:t>
      </w:r>
      <w:r>
        <w:rPr>
          <w:position w:val="1"/>
          <w:sz w:val="24"/>
        </w:rPr>
        <w:t>ng</w:t>
      </w:r>
      <w:r>
        <w:rPr>
          <w:spacing w:val="1"/>
          <w:position w:val="1"/>
          <w:sz w:val="24"/>
        </w:rPr>
        <w:t xml:space="preserve"> </w:t>
      </w:r>
      <w:r>
        <w:rPr>
          <w:position w:val="1"/>
          <w:sz w:val="24"/>
        </w:rPr>
        <w:t>thái</w:t>
      </w:r>
      <w:r>
        <w:rPr>
          <w:spacing w:val="-2"/>
          <w:position w:val="1"/>
          <w:sz w:val="24"/>
        </w:rPr>
        <w:t xml:space="preserve"> </w:t>
      </w:r>
      <w:r>
        <w:rPr>
          <w:position w:val="1"/>
          <w:sz w:val="24"/>
        </w:rPr>
        <w:t>áp</w:t>
      </w:r>
      <w:r>
        <w:rPr>
          <w:spacing w:val="1"/>
          <w:position w:val="1"/>
          <w:sz w:val="24"/>
        </w:rPr>
        <w:t xml:space="preserve"> </w:t>
      </w:r>
      <w:r>
        <w:rPr>
          <w:position w:val="1"/>
          <w:sz w:val="24"/>
        </w:rPr>
        <w:t>d</w:t>
      </w:r>
      <w:r>
        <w:rPr>
          <w:position w:val="1"/>
          <w:sz w:val="24"/>
        </w:rPr>
        <w:t>ụ</w:t>
      </w:r>
      <w:r>
        <w:rPr>
          <w:position w:val="1"/>
          <w:sz w:val="24"/>
        </w:rPr>
        <w:t>ng/không</w:t>
      </w:r>
      <w:r>
        <w:rPr>
          <w:spacing w:val="1"/>
          <w:position w:val="1"/>
          <w:sz w:val="24"/>
        </w:rPr>
        <w:t xml:space="preserve"> </w:t>
      </w:r>
      <w:r>
        <w:rPr>
          <w:position w:val="1"/>
          <w:sz w:val="24"/>
        </w:rPr>
        <w:t>áp</w:t>
      </w:r>
      <w:r>
        <w:rPr>
          <w:spacing w:val="1"/>
          <w:position w:val="1"/>
          <w:sz w:val="24"/>
        </w:rPr>
        <w:t xml:space="preserve"> </w:t>
      </w:r>
      <w:r>
        <w:rPr>
          <w:position w:val="1"/>
          <w:sz w:val="24"/>
        </w:rPr>
        <w:t>d</w:t>
      </w:r>
      <w:r>
        <w:rPr>
          <w:position w:val="1"/>
          <w:sz w:val="24"/>
        </w:rPr>
        <w:t>ụ</w:t>
      </w:r>
      <w:r>
        <w:rPr>
          <w:position w:val="1"/>
          <w:sz w:val="24"/>
        </w:rPr>
        <w:t>ng</w:t>
      </w:r>
      <w:r>
        <w:rPr>
          <w:spacing w:val="1"/>
          <w:position w:val="1"/>
          <w:sz w:val="24"/>
        </w:rPr>
        <w:t xml:space="preserve"> </w:t>
      </w:r>
      <w:r>
        <w:rPr>
          <w:position w:val="1"/>
          <w:sz w:val="24"/>
        </w:rPr>
        <w:t>trong</w:t>
      </w:r>
      <w:r>
        <w:rPr>
          <w:spacing w:val="1"/>
          <w:position w:val="1"/>
          <w:sz w:val="24"/>
        </w:rPr>
        <w:t xml:space="preserve"> </w:t>
      </w:r>
      <w:r>
        <w:rPr>
          <w:position w:val="1"/>
          <w:sz w:val="24"/>
        </w:rPr>
        <w:t>khu</w:t>
      </w:r>
      <w:r>
        <w:rPr>
          <w:spacing w:val="1"/>
          <w:position w:val="1"/>
          <w:sz w:val="24"/>
        </w:rPr>
        <w:t xml:space="preserve"> </w:t>
      </w:r>
      <w:r>
        <w:rPr>
          <w:position w:val="1"/>
          <w:sz w:val="24"/>
        </w:rPr>
        <w:t>v</w:t>
      </w:r>
      <w:r>
        <w:rPr>
          <w:position w:val="1"/>
          <w:sz w:val="24"/>
        </w:rPr>
        <w:t>ự</w:t>
      </w:r>
      <w:r>
        <w:rPr>
          <w:position w:val="1"/>
          <w:sz w:val="24"/>
        </w:rPr>
        <w:t>c ki</w:t>
      </w:r>
      <w:r>
        <w:rPr>
          <w:position w:val="1"/>
          <w:sz w:val="24"/>
        </w:rPr>
        <w:t>ể</w:t>
      </w:r>
      <w:r>
        <w:rPr>
          <w:position w:val="1"/>
          <w:sz w:val="24"/>
        </w:rPr>
        <w:t>m</w:t>
      </w:r>
      <w:r>
        <w:rPr>
          <w:spacing w:val="1"/>
          <w:position w:val="1"/>
          <w:sz w:val="24"/>
        </w:rPr>
        <w:t xml:space="preserve"> </w:t>
      </w:r>
      <w:r>
        <w:rPr>
          <w:position w:val="1"/>
          <w:sz w:val="24"/>
        </w:rPr>
        <w:t>soát</w:t>
      </w:r>
      <w:r>
        <w:rPr>
          <w:spacing w:val="1"/>
          <w:position w:val="1"/>
          <w:sz w:val="24"/>
        </w:rPr>
        <w:t xml:space="preserve"> </w:t>
      </w:r>
      <w:r>
        <w:rPr>
          <w:position w:val="1"/>
          <w:sz w:val="24"/>
        </w:rPr>
        <w:t>phát</w:t>
      </w:r>
      <w:r>
        <w:rPr>
          <w:spacing w:val="-1"/>
          <w:position w:val="1"/>
          <w:sz w:val="24"/>
        </w:rPr>
        <w:t xml:space="preserve"> </w:t>
      </w:r>
      <w:r>
        <w:rPr>
          <w:position w:val="1"/>
          <w:sz w:val="24"/>
        </w:rPr>
        <w:t>th</w:t>
      </w:r>
      <w:r>
        <w:rPr>
          <w:position w:val="1"/>
          <w:sz w:val="24"/>
        </w:rPr>
        <w:t>ả</w:t>
      </w:r>
      <w:r>
        <w:rPr>
          <w:position w:val="1"/>
          <w:sz w:val="24"/>
        </w:rPr>
        <w:t xml:space="preserve">i </w:t>
      </w:r>
      <w:r>
        <w:rPr>
          <w:spacing w:val="-5"/>
          <w:position w:val="1"/>
          <w:sz w:val="24"/>
        </w:rPr>
        <w:t>NO</w:t>
      </w:r>
      <w:r>
        <w:rPr>
          <w:spacing w:val="-5"/>
          <w:sz w:val="16"/>
        </w:rPr>
        <w:t>X</w:t>
      </w:r>
    </w:p>
    <w:p w14:paraId="7D654FF4" w14:textId="77777777" w:rsidR="00FC7CA5" w:rsidRDefault="003671C9">
      <w:pPr>
        <w:pStyle w:val="BodyText"/>
        <w:spacing w:before="56"/>
        <w:ind w:left="1644"/>
        <w:jc w:val="left"/>
      </w:pPr>
      <w:r>
        <w:t>quy</w:t>
      </w:r>
      <w:r>
        <w:rPr>
          <w:spacing w:val="-1"/>
        </w:rPr>
        <w:t xml:space="preserve"> </w:t>
      </w:r>
      <w:r>
        <w:t>đ</w:t>
      </w:r>
      <w:r>
        <w:t>ị</w:t>
      </w:r>
      <w:r>
        <w:t>nh</w:t>
      </w:r>
      <w:r>
        <w:rPr>
          <w:spacing w:val="-3"/>
        </w:rPr>
        <w:t xml:space="preserve"> </w:t>
      </w:r>
      <w:r>
        <w:t>ở</w:t>
      </w:r>
      <w:r>
        <w:rPr>
          <w:spacing w:val="2"/>
        </w:rPr>
        <w:t xml:space="preserve"> </w:t>
      </w:r>
      <w:r>
        <w:rPr>
          <w:spacing w:val="-2"/>
        </w:rPr>
        <w:t>1.1.2(15).</w:t>
      </w:r>
    </w:p>
    <w:p w14:paraId="32B945DE" w14:textId="77777777" w:rsidR="00FC7CA5" w:rsidRDefault="00FC7CA5">
      <w:pPr>
        <w:pStyle w:val="BodyText"/>
        <w:spacing w:before="19"/>
        <w:jc w:val="left"/>
      </w:pPr>
    </w:p>
    <w:p w14:paraId="08BA23CD" w14:textId="77777777" w:rsidR="00FC7CA5" w:rsidRDefault="003671C9">
      <w:pPr>
        <w:pStyle w:val="Heading6"/>
        <w:numPr>
          <w:ilvl w:val="1"/>
          <w:numId w:val="75"/>
        </w:numPr>
        <w:tabs>
          <w:tab w:val="left" w:pos="1618"/>
        </w:tabs>
        <w:spacing w:before="0"/>
        <w:ind w:left="1618" w:hanging="905"/>
        <w:jc w:val="both"/>
        <w:rPr>
          <w:position w:val="1"/>
        </w:rPr>
      </w:pPr>
      <w:r>
        <w:rPr>
          <w:position w:val="1"/>
        </w:rPr>
        <w:t>Ôxit</w:t>
      </w:r>
      <w:r>
        <w:rPr>
          <w:spacing w:val="-1"/>
          <w:position w:val="1"/>
        </w:rPr>
        <w:t xml:space="preserve"> </w:t>
      </w:r>
      <w:r>
        <w:rPr>
          <w:position w:val="1"/>
        </w:rPr>
        <w:t>lưu</w:t>
      </w:r>
      <w:r>
        <w:rPr>
          <w:spacing w:val="-1"/>
          <w:position w:val="1"/>
        </w:rPr>
        <w:t xml:space="preserve"> </w:t>
      </w:r>
      <w:r>
        <w:rPr>
          <w:position w:val="1"/>
        </w:rPr>
        <w:t>hu</w:t>
      </w:r>
      <w:r>
        <w:rPr>
          <w:position w:val="1"/>
        </w:rPr>
        <w:t>ỳ</w:t>
      </w:r>
      <w:r>
        <w:rPr>
          <w:position w:val="1"/>
        </w:rPr>
        <w:t>nh</w:t>
      </w:r>
      <w:r>
        <w:rPr>
          <w:spacing w:val="-1"/>
          <w:position w:val="1"/>
        </w:rPr>
        <w:t xml:space="preserve"> </w:t>
      </w:r>
      <w:r>
        <w:rPr>
          <w:position w:val="1"/>
        </w:rPr>
        <w:t>(SO</w:t>
      </w:r>
      <w:r>
        <w:rPr>
          <w:sz w:val="16"/>
        </w:rPr>
        <w:t>X</w:t>
      </w:r>
      <w:r>
        <w:rPr>
          <w:position w:val="1"/>
        </w:rPr>
        <w:t>)</w:t>
      </w:r>
      <w:r>
        <w:rPr>
          <w:spacing w:val="-3"/>
          <w:position w:val="1"/>
        </w:rPr>
        <w:t xml:space="preserve"> </w:t>
      </w:r>
      <w:r>
        <w:rPr>
          <w:position w:val="1"/>
        </w:rPr>
        <w:t>và</w:t>
      </w:r>
      <w:r>
        <w:rPr>
          <w:spacing w:val="-1"/>
          <w:position w:val="1"/>
        </w:rPr>
        <w:t xml:space="preserve"> </w:t>
      </w:r>
      <w:r>
        <w:rPr>
          <w:position w:val="1"/>
        </w:rPr>
        <w:t>h</w:t>
      </w:r>
      <w:r>
        <w:rPr>
          <w:position w:val="1"/>
        </w:rPr>
        <w:t>ạ</w:t>
      </w:r>
      <w:r>
        <w:rPr>
          <w:position w:val="1"/>
        </w:rPr>
        <w:t xml:space="preserve">t </w:t>
      </w:r>
      <w:r>
        <w:rPr>
          <w:spacing w:val="-5"/>
          <w:position w:val="1"/>
        </w:rPr>
        <w:t>r</w:t>
      </w:r>
      <w:r>
        <w:rPr>
          <w:spacing w:val="-5"/>
          <w:position w:val="1"/>
        </w:rPr>
        <w:t>ắ</w:t>
      </w:r>
      <w:r>
        <w:rPr>
          <w:spacing w:val="-5"/>
          <w:position w:val="1"/>
        </w:rPr>
        <w:t>n</w:t>
      </w:r>
    </w:p>
    <w:p w14:paraId="67FC3441" w14:textId="77777777" w:rsidR="00FC7CA5" w:rsidRDefault="003671C9">
      <w:pPr>
        <w:pStyle w:val="ListParagraph"/>
        <w:numPr>
          <w:ilvl w:val="2"/>
          <w:numId w:val="75"/>
        </w:numPr>
        <w:tabs>
          <w:tab w:val="left" w:pos="1644"/>
        </w:tabs>
        <w:spacing w:before="121" w:line="288" w:lineRule="auto"/>
        <w:ind w:right="252"/>
        <w:rPr>
          <w:b/>
          <w:sz w:val="24"/>
        </w:rPr>
      </w:pPr>
      <w:r>
        <w:rPr>
          <w:b/>
          <w:sz w:val="24"/>
        </w:rPr>
        <w:t>Chuy</w:t>
      </w:r>
      <w:r>
        <w:rPr>
          <w:b/>
          <w:sz w:val="24"/>
        </w:rPr>
        <w:t>ể</w:t>
      </w:r>
      <w:r>
        <w:rPr>
          <w:b/>
          <w:sz w:val="24"/>
        </w:rPr>
        <w:t>n đ</w:t>
      </w:r>
      <w:r>
        <w:rPr>
          <w:b/>
          <w:sz w:val="24"/>
        </w:rPr>
        <w:t>ổ</w:t>
      </w:r>
      <w:r>
        <w:rPr>
          <w:b/>
          <w:sz w:val="24"/>
        </w:rPr>
        <w:t>i d</w:t>
      </w:r>
      <w:r>
        <w:rPr>
          <w:b/>
          <w:sz w:val="24"/>
        </w:rPr>
        <w:t>ầ</w:t>
      </w:r>
      <w:r>
        <w:rPr>
          <w:b/>
          <w:sz w:val="24"/>
        </w:rPr>
        <w:t>u đ</w:t>
      </w:r>
      <w:r>
        <w:rPr>
          <w:b/>
          <w:sz w:val="24"/>
        </w:rPr>
        <w:t>ố</w:t>
      </w:r>
      <w:r>
        <w:rPr>
          <w:b/>
          <w:sz w:val="24"/>
        </w:rPr>
        <w:t>t trên các tàu ho</w:t>
      </w:r>
      <w:r>
        <w:rPr>
          <w:b/>
          <w:sz w:val="24"/>
        </w:rPr>
        <w:t>ạ</w:t>
      </w:r>
      <w:r>
        <w:rPr>
          <w:b/>
          <w:sz w:val="24"/>
        </w:rPr>
        <w:t>t đ</w:t>
      </w:r>
      <w:r>
        <w:rPr>
          <w:b/>
          <w:sz w:val="24"/>
        </w:rPr>
        <w:t>ộ</w:t>
      </w:r>
      <w:r>
        <w:rPr>
          <w:b/>
          <w:sz w:val="24"/>
        </w:rPr>
        <w:t xml:space="preserve">ng </w:t>
      </w:r>
      <w:r>
        <w:rPr>
          <w:b/>
          <w:sz w:val="24"/>
        </w:rPr>
        <w:t>ở</w:t>
      </w:r>
      <w:r>
        <w:rPr>
          <w:b/>
          <w:sz w:val="24"/>
        </w:rPr>
        <w:t xml:space="preserve"> các khu v</w:t>
      </w:r>
      <w:r>
        <w:rPr>
          <w:b/>
          <w:sz w:val="24"/>
        </w:rPr>
        <w:t>ự</w:t>
      </w:r>
      <w:r>
        <w:rPr>
          <w:b/>
          <w:sz w:val="24"/>
        </w:rPr>
        <w:t>c ki</w:t>
      </w:r>
      <w:r>
        <w:rPr>
          <w:b/>
          <w:sz w:val="24"/>
        </w:rPr>
        <w:t>ể</w:t>
      </w:r>
      <w:r>
        <w:rPr>
          <w:b/>
          <w:sz w:val="24"/>
        </w:rPr>
        <w:t>m soát phát th</w:t>
      </w:r>
      <w:r>
        <w:rPr>
          <w:b/>
          <w:sz w:val="24"/>
        </w:rPr>
        <w:t>ả</w:t>
      </w:r>
      <w:r>
        <w:rPr>
          <w:b/>
          <w:sz w:val="24"/>
        </w:rPr>
        <w:t>i</w:t>
      </w:r>
      <w:r>
        <w:rPr>
          <w:b/>
          <w:spacing w:val="40"/>
          <w:sz w:val="24"/>
        </w:rPr>
        <w:t xml:space="preserve"> </w:t>
      </w:r>
      <w:r>
        <w:rPr>
          <w:b/>
          <w:spacing w:val="-4"/>
          <w:position w:val="1"/>
          <w:sz w:val="24"/>
        </w:rPr>
        <w:t>SO</w:t>
      </w:r>
      <w:r>
        <w:rPr>
          <w:b/>
          <w:spacing w:val="-4"/>
          <w:sz w:val="16"/>
        </w:rPr>
        <w:t>X</w:t>
      </w:r>
    </w:p>
    <w:p w14:paraId="516D9813" w14:textId="77777777" w:rsidR="00FC7CA5" w:rsidRDefault="003671C9">
      <w:pPr>
        <w:pStyle w:val="ListParagraph"/>
        <w:numPr>
          <w:ilvl w:val="0"/>
          <w:numId w:val="70"/>
        </w:numPr>
        <w:tabs>
          <w:tab w:val="left" w:pos="1140"/>
        </w:tabs>
        <w:spacing w:line="288" w:lineRule="auto"/>
        <w:ind w:right="249"/>
        <w:jc w:val="both"/>
        <w:rPr>
          <w:b/>
          <w:sz w:val="24"/>
        </w:rPr>
      </w:pPr>
      <w:r>
        <w:rPr>
          <w:sz w:val="24"/>
        </w:rPr>
        <w:t>Đ</w:t>
      </w:r>
      <w:r>
        <w:rPr>
          <w:sz w:val="24"/>
        </w:rPr>
        <w:t>ố</w:t>
      </w:r>
      <w:r>
        <w:rPr>
          <w:sz w:val="24"/>
        </w:rPr>
        <w:t>i v</w:t>
      </w:r>
      <w:r>
        <w:rPr>
          <w:sz w:val="24"/>
        </w:rPr>
        <w:t>ớ</w:t>
      </w:r>
      <w:r>
        <w:rPr>
          <w:sz w:val="24"/>
        </w:rPr>
        <w:t>i các tàu s</w:t>
      </w:r>
      <w:r>
        <w:rPr>
          <w:sz w:val="24"/>
        </w:rPr>
        <w:t>ử</w:t>
      </w:r>
      <w:r>
        <w:rPr>
          <w:sz w:val="24"/>
        </w:rPr>
        <w:t xml:space="preserve"> d</w:t>
      </w:r>
      <w:r>
        <w:rPr>
          <w:sz w:val="24"/>
        </w:rPr>
        <w:t>ụ</w:t>
      </w:r>
      <w:r>
        <w:rPr>
          <w:sz w:val="24"/>
        </w:rPr>
        <w:t>ng các lo</w:t>
      </w:r>
      <w:r>
        <w:rPr>
          <w:sz w:val="24"/>
        </w:rPr>
        <w:t>ạ</w:t>
      </w:r>
      <w:r>
        <w:rPr>
          <w:sz w:val="24"/>
        </w:rPr>
        <w:t>i d</w:t>
      </w:r>
      <w:r>
        <w:rPr>
          <w:sz w:val="24"/>
        </w:rPr>
        <w:t>ầ</w:t>
      </w:r>
      <w:r>
        <w:rPr>
          <w:sz w:val="24"/>
        </w:rPr>
        <w:t>u đ</w:t>
      </w:r>
      <w:r>
        <w:rPr>
          <w:sz w:val="24"/>
        </w:rPr>
        <w:t>ố</w:t>
      </w:r>
      <w:r>
        <w:rPr>
          <w:sz w:val="24"/>
        </w:rPr>
        <w:t>t tách bi</w:t>
      </w:r>
      <w:r>
        <w:rPr>
          <w:sz w:val="24"/>
        </w:rPr>
        <w:t>ệ</w:t>
      </w:r>
      <w:r>
        <w:rPr>
          <w:sz w:val="24"/>
        </w:rPr>
        <w:t>t nhau th</w:t>
      </w:r>
      <w:r>
        <w:rPr>
          <w:sz w:val="24"/>
        </w:rPr>
        <w:t>ỏ</w:t>
      </w:r>
      <w:r>
        <w:rPr>
          <w:sz w:val="24"/>
        </w:rPr>
        <w:t>a mãn quy đ</w:t>
      </w:r>
      <w:r>
        <w:rPr>
          <w:sz w:val="24"/>
        </w:rPr>
        <w:t>ị</w:t>
      </w:r>
      <w:r>
        <w:rPr>
          <w:sz w:val="24"/>
        </w:rPr>
        <w:t xml:space="preserve">nh </w:t>
      </w:r>
      <w:r>
        <w:rPr>
          <w:sz w:val="24"/>
        </w:rPr>
        <w:t>ở</w:t>
      </w:r>
      <w:r>
        <w:rPr>
          <w:sz w:val="24"/>
        </w:rPr>
        <w:t xml:space="preserve"> 1.2.2-2 và đi </w:t>
      </w:r>
      <w:r>
        <w:rPr>
          <w:position w:val="1"/>
          <w:sz w:val="24"/>
        </w:rPr>
        <w:t>vào</w:t>
      </w:r>
      <w:r>
        <w:rPr>
          <w:spacing w:val="-3"/>
          <w:position w:val="1"/>
          <w:sz w:val="24"/>
        </w:rPr>
        <w:t xml:space="preserve"> </w:t>
      </w:r>
      <w:r>
        <w:rPr>
          <w:position w:val="1"/>
          <w:sz w:val="24"/>
        </w:rPr>
        <w:t>ho</w:t>
      </w:r>
      <w:r>
        <w:rPr>
          <w:position w:val="1"/>
          <w:sz w:val="24"/>
        </w:rPr>
        <w:t>ặ</w:t>
      </w:r>
      <w:r>
        <w:rPr>
          <w:position w:val="1"/>
          <w:sz w:val="24"/>
        </w:rPr>
        <w:t>c</w:t>
      </w:r>
      <w:r>
        <w:rPr>
          <w:spacing w:val="-3"/>
          <w:position w:val="1"/>
          <w:sz w:val="24"/>
        </w:rPr>
        <w:t xml:space="preserve"> </w:t>
      </w:r>
      <w:r>
        <w:rPr>
          <w:position w:val="1"/>
          <w:sz w:val="24"/>
        </w:rPr>
        <w:t>r</w:t>
      </w:r>
      <w:r>
        <w:rPr>
          <w:position w:val="1"/>
          <w:sz w:val="24"/>
        </w:rPr>
        <w:t>ờ</w:t>
      </w:r>
      <w:r>
        <w:rPr>
          <w:position w:val="1"/>
          <w:sz w:val="24"/>
        </w:rPr>
        <w:t>i</w:t>
      </w:r>
      <w:r>
        <w:rPr>
          <w:spacing w:val="-4"/>
          <w:position w:val="1"/>
          <w:sz w:val="24"/>
        </w:rPr>
        <w:t xml:space="preserve"> </w:t>
      </w:r>
      <w:r>
        <w:rPr>
          <w:position w:val="1"/>
          <w:sz w:val="24"/>
        </w:rPr>
        <w:t>kh</w:t>
      </w:r>
      <w:r>
        <w:rPr>
          <w:position w:val="1"/>
          <w:sz w:val="24"/>
        </w:rPr>
        <w:t>ỏ</w:t>
      </w:r>
      <w:r>
        <w:rPr>
          <w:position w:val="1"/>
          <w:sz w:val="24"/>
        </w:rPr>
        <w:t>i</w:t>
      </w:r>
      <w:r>
        <w:rPr>
          <w:spacing w:val="-16"/>
          <w:position w:val="1"/>
          <w:sz w:val="24"/>
        </w:rPr>
        <w:t xml:space="preserve"> </w:t>
      </w:r>
      <w:r>
        <w:rPr>
          <w:position w:val="1"/>
          <w:sz w:val="24"/>
        </w:rPr>
        <w:t>khu</w:t>
      </w:r>
      <w:r>
        <w:rPr>
          <w:spacing w:val="-5"/>
          <w:position w:val="1"/>
          <w:sz w:val="24"/>
        </w:rPr>
        <w:t xml:space="preserve"> </w:t>
      </w:r>
      <w:r>
        <w:rPr>
          <w:position w:val="1"/>
          <w:sz w:val="24"/>
        </w:rPr>
        <w:t>v</w:t>
      </w:r>
      <w:r>
        <w:rPr>
          <w:position w:val="1"/>
          <w:sz w:val="24"/>
        </w:rPr>
        <w:t>ự</w:t>
      </w:r>
      <w:r>
        <w:rPr>
          <w:position w:val="1"/>
          <w:sz w:val="24"/>
        </w:rPr>
        <w:t>c</w:t>
      </w:r>
      <w:r>
        <w:rPr>
          <w:spacing w:val="-3"/>
          <w:position w:val="1"/>
          <w:sz w:val="24"/>
        </w:rPr>
        <w:t xml:space="preserve"> </w:t>
      </w:r>
      <w:r>
        <w:rPr>
          <w:position w:val="1"/>
          <w:sz w:val="24"/>
        </w:rPr>
        <w:t>ki</w:t>
      </w:r>
      <w:r>
        <w:rPr>
          <w:position w:val="1"/>
          <w:sz w:val="24"/>
        </w:rPr>
        <w:t>ể</w:t>
      </w:r>
      <w:r>
        <w:rPr>
          <w:position w:val="1"/>
          <w:sz w:val="24"/>
        </w:rPr>
        <w:t>m</w:t>
      </w:r>
      <w:r>
        <w:rPr>
          <w:spacing w:val="-2"/>
          <w:position w:val="1"/>
          <w:sz w:val="24"/>
        </w:rPr>
        <w:t xml:space="preserve"> </w:t>
      </w:r>
      <w:r>
        <w:rPr>
          <w:position w:val="1"/>
          <w:sz w:val="24"/>
        </w:rPr>
        <w:t>soát</w:t>
      </w:r>
      <w:r>
        <w:rPr>
          <w:spacing w:val="-5"/>
          <w:position w:val="1"/>
          <w:sz w:val="24"/>
        </w:rPr>
        <w:t xml:space="preserve"> </w:t>
      </w:r>
      <w:r>
        <w:rPr>
          <w:position w:val="1"/>
          <w:sz w:val="24"/>
        </w:rPr>
        <w:t>phát</w:t>
      </w:r>
      <w:r>
        <w:rPr>
          <w:spacing w:val="-5"/>
          <w:position w:val="1"/>
          <w:sz w:val="24"/>
        </w:rPr>
        <w:t xml:space="preserve"> </w:t>
      </w:r>
      <w:r>
        <w:rPr>
          <w:position w:val="1"/>
          <w:sz w:val="24"/>
        </w:rPr>
        <w:t>th</w:t>
      </w:r>
      <w:r>
        <w:rPr>
          <w:position w:val="1"/>
          <w:sz w:val="24"/>
        </w:rPr>
        <w:t>ả</w:t>
      </w:r>
      <w:r>
        <w:rPr>
          <w:position w:val="1"/>
          <w:sz w:val="24"/>
        </w:rPr>
        <w:t>i</w:t>
      </w:r>
      <w:r>
        <w:rPr>
          <w:spacing w:val="-4"/>
          <w:position w:val="1"/>
          <w:sz w:val="24"/>
        </w:rPr>
        <w:t xml:space="preserve"> </w:t>
      </w:r>
      <w:r>
        <w:rPr>
          <w:position w:val="1"/>
          <w:sz w:val="24"/>
        </w:rPr>
        <w:t>SO</w:t>
      </w:r>
      <w:r>
        <w:rPr>
          <w:sz w:val="16"/>
        </w:rPr>
        <w:t>X</w:t>
      </w:r>
      <w:r>
        <w:rPr>
          <w:spacing w:val="-4"/>
          <w:sz w:val="16"/>
        </w:rPr>
        <w:t xml:space="preserve"> </w:t>
      </w:r>
      <w:r>
        <w:rPr>
          <w:position w:val="1"/>
          <w:sz w:val="24"/>
        </w:rPr>
        <w:t>ph</w:t>
      </w:r>
      <w:r>
        <w:rPr>
          <w:position w:val="1"/>
          <w:sz w:val="24"/>
        </w:rPr>
        <w:t>ả</w:t>
      </w:r>
      <w:r>
        <w:rPr>
          <w:position w:val="1"/>
          <w:sz w:val="24"/>
        </w:rPr>
        <w:t>i</w:t>
      </w:r>
      <w:r>
        <w:rPr>
          <w:spacing w:val="-4"/>
          <w:position w:val="1"/>
          <w:sz w:val="24"/>
        </w:rPr>
        <w:t xml:space="preserve"> </w:t>
      </w:r>
      <w:r>
        <w:rPr>
          <w:position w:val="1"/>
          <w:sz w:val="24"/>
        </w:rPr>
        <w:t>có</w:t>
      </w:r>
      <w:r>
        <w:rPr>
          <w:spacing w:val="-5"/>
          <w:position w:val="1"/>
          <w:sz w:val="24"/>
        </w:rPr>
        <w:t xml:space="preserve"> </w:t>
      </w:r>
      <w:r>
        <w:rPr>
          <w:position w:val="1"/>
          <w:sz w:val="24"/>
        </w:rPr>
        <w:t>quy</w:t>
      </w:r>
      <w:r>
        <w:rPr>
          <w:spacing w:val="-6"/>
          <w:position w:val="1"/>
          <w:sz w:val="24"/>
        </w:rPr>
        <w:t xml:space="preserve"> </w:t>
      </w:r>
      <w:r>
        <w:rPr>
          <w:position w:val="1"/>
          <w:sz w:val="24"/>
        </w:rPr>
        <w:t>trình</w:t>
      </w:r>
      <w:r>
        <w:rPr>
          <w:spacing w:val="-2"/>
          <w:position w:val="1"/>
          <w:sz w:val="24"/>
        </w:rPr>
        <w:t xml:space="preserve"> </w:t>
      </w:r>
      <w:r>
        <w:rPr>
          <w:position w:val="1"/>
          <w:sz w:val="24"/>
        </w:rPr>
        <w:t>v</w:t>
      </w:r>
      <w:r>
        <w:rPr>
          <w:position w:val="1"/>
          <w:sz w:val="24"/>
        </w:rPr>
        <w:t>ề</w:t>
      </w:r>
      <w:r>
        <w:rPr>
          <w:spacing w:val="-2"/>
          <w:position w:val="1"/>
          <w:sz w:val="24"/>
        </w:rPr>
        <w:t xml:space="preserve"> </w:t>
      </w:r>
      <w:r>
        <w:rPr>
          <w:position w:val="1"/>
          <w:sz w:val="24"/>
        </w:rPr>
        <w:t>chuy</w:t>
      </w:r>
      <w:r>
        <w:rPr>
          <w:position w:val="1"/>
          <w:sz w:val="24"/>
        </w:rPr>
        <w:t>ể</w:t>
      </w:r>
      <w:r>
        <w:rPr>
          <w:position w:val="1"/>
          <w:sz w:val="24"/>
        </w:rPr>
        <w:t>n</w:t>
      </w:r>
      <w:r>
        <w:rPr>
          <w:spacing w:val="-3"/>
          <w:position w:val="1"/>
          <w:sz w:val="24"/>
        </w:rPr>
        <w:t xml:space="preserve"> </w:t>
      </w:r>
      <w:r>
        <w:rPr>
          <w:position w:val="1"/>
          <w:sz w:val="24"/>
        </w:rPr>
        <w:t>đ</w:t>
      </w:r>
      <w:r>
        <w:rPr>
          <w:position w:val="1"/>
          <w:sz w:val="24"/>
        </w:rPr>
        <w:t>ổ</w:t>
      </w:r>
      <w:r>
        <w:rPr>
          <w:position w:val="1"/>
          <w:sz w:val="24"/>
        </w:rPr>
        <w:t>i</w:t>
      </w:r>
      <w:r>
        <w:rPr>
          <w:spacing w:val="-4"/>
          <w:position w:val="1"/>
          <w:sz w:val="24"/>
        </w:rPr>
        <w:t xml:space="preserve"> </w:t>
      </w:r>
      <w:r>
        <w:rPr>
          <w:position w:val="1"/>
          <w:sz w:val="24"/>
        </w:rPr>
        <w:t>d</w:t>
      </w:r>
      <w:r>
        <w:rPr>
          <w:position w:val="1"/>
          <w:sz w:val="24"/>
        </w:rPr>
        <w:t>ầ</w:t>
      </w:r>
      <w:r>
        <w:rPr>
          <w:position w:val="1"/>
          <w:sz w:val="24"/>
        </w:rPr>
        <w:t>u</w:t>
      </w:r>
      <w:r>
        <w:rPr>
          <w:spacing w:val="-3"/>
          <w:position w:val="1"/>
          <w:sz w:val="24"/>
        </w:rPr>
        <w:t xml:space="preserve"> </w:t>
      </w:r>
      <w:r>
        <w:rPr>
          <w:position w:val="1"/>
          <w:sz w:val="24"/>
        </w:rPr>
        <w:t>đ</w:t>
      </w:r>
      <w:r>
        <w:rPr>
          <w:position w:val="1"/>
          <w:sz w:val="24"/>
        </w:rPr>
        <w:t>ố</w:t>
      </w:r>
      <w:r>
        <w:rPr>
          <w:position w:val="1"/>
          <w:sz w:val="24"/>
        </w:rPr>
        <w:t xml:space="preserve">t, </w:t>
      </w:r>
      <w:r>
        <w:rPr>
          <w:sz w:val="24"/>
        </w:rPr>
        <w:t>có đ</w:t>
      </w:r>
      <w:r>
        <w:rPr>
          <w:sz w:val="24"/>
        </w:rPr>
        <w:t>ủ</w:t>
      </w:r>
      <w:r>
        <w:rPr>
          <w:sz w:val="24"/>
        </w:rPr>
        <w:t xml:space="preserve"> th</w:t>
      </w:r>
      <w:r>
        <w:rPr>
          <w:sz w:val="24"/>
        </w:rPr>
        <w:t>ờ</w:t>
      </w:r>
      <w:r>
        <w:rPr>
          <w:sz w:val="24"/>
        </w:rPr>
        <w:t>i gian cho h</w:t>
      </w:r>
      <w:r>
        <w:rPr>
          <w:sz w:val="24"/>
        </w:rPr>
        <w:t>ệ</w:t>
      </w:r>
      <w:r>
        <w:rPr>
          <w:sz w:val="24"/>
        </w:rPr>
        <w:t xml:space="preserve"> th</w:t>
      </w:r>
      <w:r>
        <w:rPr>
          <w:sz w:val="24"/>
        </w:rPr>
        <w:t>ố</w:t>
      </w:r>
      <w:r>
        <w:rPr>
          <w:sz w:val="24"/>
        </w:rPr>
        <w:t>ng ph</w:t>
      </w:r>
      <w:r>
        <w:rPr>
          <w:sz w:val="24"/>
        </w:rPr>
        <w:t>ụ</w:t>
      </w:r>
      <w:r>
        <w:rPr>
          <w:sz w:val="24"/>
        </w:rPr>
        <w:t>c v</w:t>
      </w:r>
      <w:r>
        <w:rPr>
          <w:sz w:val="24"/>
        </w:rPr>
        <w:t>ụ</w:t>
      </w:r>
      <w:r>
        <w:rPr>
          <w:sz w:val="24"/>
        </w:rPr>
        <w:t xml:space="preserve"> d</w:t>
      </w:r>
      <w:r>
        <w:rPr>
          <w:sz w:val="24"/>
        </w:rPr>
        <w:t>ầ</w:t>
      </w:r>
      <w:r>
        <w:rPr>
          <w:sz w:val="24"/>
        </w:rPr>
        <w:t>u đ</w:t>
      </w:r>
      <w:r>
        <w:rPr>
          <w:sz w:val="24"/>
        </w:rPr>
        <w:t>ố</w:t>
      </w:r>
      <w:r>
        <w:rPr>
          <w:sz w:val="24"/>
        </w:rPr>
        <w:t>t t</w:t>
      </w:r>
      <w:r>
        <w:rPr>
          <w:sz w:val="24"/>
        </w:rPr>
        <w:t>ẩ</w:t>
      </w:r>
      <w:r>
        <w:rPr>
          <w:sz w:val="24"/>
        </w:rPr>
        <w:t>y x</w:t>
      </w:r>
      <w:r>
        <w:rPr>
          <w:sz w:val="24"/>
        </w:rPr>
        <w:t>ả</w:t>
      </w:r>
      <w:r>
        <w:rPr>
          <w:sz w:val="24"/>
        </w:rPr>
        <w:t xml:space="preserve"> toàn b</w:t>
      </w:r>
      <w:r>
        <w:rPr>
          <w:sz w:val="24"/>
        </w:rPr>
        <w:t>ộ</w:t>
      </w:r>
      <w:r>
        <w:rPr>
          <w:sz w:val="24"/>
        </w:rPr>
        <w:t xml:space="preserve"> d</w:t>
      </w:r>
      <w:r>
        <w:rPr>
          <w:sz w:val="24"/>
        </w:rPr>
        <w:t>ầ</w:t>
      </w:r>
      <w:r>
        <w:rPr>
          <w:sz w:val="24"/>
        </w:rPr>
        <w:t>u đ</w:t>
      </w:r>
      <w:r>
        <w:rPr>
          <w:sz w:val="24"/>
        </w:rPr>
        <w:t>ố</w:t>
      </w:r>
      <w:r>
        <w:rPr>
          <w:sz w:val="24"/>
        </w:rPr>
        <w:t>t có hàm lư</w:t>
      </w:r>
      <w:r>
        <w:rPr>
          <w:sz w:val="24"/>
        </w:rPr>
        <w:t>ợ</w:t>
      </w:r>
      <w:r>
        <w:rPr>
          <w:sz w:val="24"/>
        </w:rPr>
        <w:t>ng lưu hu</w:t>
      </w:r>
      <w:r>
        <w:rPr>
          <w:sz w:val="24"/>
        </w:rPr>
        <w:t>ỳ</w:t>
      </w:r>
      <w:r>
        <w:rPr>
          <w:sz w:val="24"/>
        </w:rPr>
        <w:t>nh vư</w:t>
      </w:r>
      <w:r>
        <w:rPr>
          <w:sz w:val="24"/>
        </w:rPr>
        <w:t>ợ</w:t>
      </w:r>
      <w:r>
        <w:rPr>
          <w:sz w:val="24"/>
        </w:rPr>
        <w:t>t quá hàm lư</w:t>
      </w:r>
      <w:r>
        <w:rPr>
          <w:sz w:val="24"/>
        </w:rPr>
        <w:t>ợ</w:t>
      </w:r>
      <w:r>
        <w:rPr>
          <w:sz w:val="24"/>
        </w:rPr>
        <w:t>ng lưu hu</w:t>
      </w:r>
      <w:r>
        <w:rPr>
          <w:sz w:val="24"/>
        </w:rPr>
        <w:t>ỳ</w:t>
      </w:r>
      <w:r>
        <w:rPr>
          <w:sz w:val="24"/>
        </w:rPr>
        <w:t>nh quy đ</w:t>
      </w:r>
      <w:r>
        <w:rPr>
          <w:sz w:val="24"/>
        </w:rPr>
        <w:t>ị</w:t>
      </w:r>
      <w:r>
        <w:rPr>
          <w:sz w:val="24"/>
        </w:rPr>
        <w:t xml:space="preserve">nh </w:t>
      </w:r>
      <w:r>
        <w:rPr>
          <w:sz w:val="24"/>
        </w:rPr>
        <w:t>ở</w:t>
      </w:r>
      <w:r>
        <w:rPr>
          <w:sz w:val="24"/>
        </w:rPr>
        <w:t xml:space="preserve"> 1.2.2-2 trư</w:t>
      </w:r>
      <w:r>
        <w:rPr>
          <w:sz w:val="24"/>
        </w:rPr>
        <w:t>ớ</w:t>
      </w:r>
      <w:r>
        <w:rPr>
          <w:sz w:val="24"/>
        </w:rPr>
        <w:t>c khi đi vào khu v</w:t>
      </w:r>
      <w:r>
        <w:rPr>
          <w:sz w:val="24"/>
        </w:rPr>
        <w:t>ự</w:t>
      </w:r>
      <w:r>
        <w:rPr>
          <w:sz w:val="24"/>
        </w:rPr>
        <w:t>c ki</w:t>
      </w:r>
      <w:r>
        <w:rPr>
          <w:sz w:val="24"/>
        </w:rPr>
        <w:t>ể</w:t>
      </w:r>
      <w:r>
        <w:rPr>
          <w:sz w:val="24"/>
        </w:rPr>
        <w:t>m soát phát th</w:t>
      </w:r>
      <w:r>
        <w:rPr>
          <w:sz w:val="24"/>
        </w:rPr>
        <w:t>ả</w:t>
      </w:r>
      <w:r>
        <w:rPr>
          <w:sz w:val="24"/>
        </w:rPr>
        <w:t>i đó. Th</w:t>
      </w:r>
      <w:r>
        <w:rPr>
          <w:sz w:val="24"/>
        </w:rPr>
        <w:t>ể</w:t>
      </w:r>
      <w:r>
        <w:rPr>
          <w:sz w:val="24"/>
        </w:rPr>
        <w:t xml:space="preserve"> tích d</w:t>
      </w:r>
      <w:r>
        <w:rPr>
          <w:sz w:val="24"/>
        </w:rPr>
        <w:t>ầ</w:t>
      </w:r>
      <w:r>
        <w:rPr>
          <w:sz w:val="24"/>
        </w:rPr>
        <w:t>u đ</w:t>
      </w:r>
      <w:r>
        <w:rPr>
          <w:sz w:val="24"/>
        </w:rPr>
        <w:t>ố</w:t>
      </w:r>
      <w:r>
        <w:rPr>
          <w:sz w:val="24"/>
        </w:rPr>
        <w:t>t có hàm lư</w:t>
      </w:r>
      <w:r>
        <w:rPr>
          <w:sz w:val="24"/>
        </w:rPr>
        <w:t>ợ</w:t>
      </w:r>
      <w:r>
        <w:rPr>
          <w:sz w:val="24"/>
        </w:rPr>
        <w:t>ng lưu hu</w:t>
      </w:r>
      <w:r>
        <w:rPr>
          <w:sz w:val="24"/>
        </w:rPr>
        <w:t>ỳ</w:t>
      </w:r>
      <w:r>
        <w:rPr>
          <w:sz w:val="24"/>
        </w:rPr>
        <w:t>nh th</w:t>
      </w:r>
      <w:r>
        <w:rPr>
          <w:sz w:val="24"/>
        </w:rPr>
        <w:t>ấ</w:t>
      </w:r>
      <w:r>
        <w:rPr>
          <w:sz w:val="24"/>
        </w:rPr>
        <w:t>p (th</w:t>
      </w:r>
      <w:r>
        <w:rPr>
          <w:sz w:val="24"/>
        </w:rPr>
        <w:t>ỏ</w:t>
      </w:r>
      <w:r>
        <w:rPr>
          <w:sz w:val="24"/>
        </w:rPr>
        <w:t>a mãn 1.2.2-2)</w:t>
      </w:r>
      <w:r>
        <w:rPr>
          <w:spacing w:val="-1"/>
          <w:sz w:val="24"/>
        </w:rPr>
        <w:t xml:space="preserve"> </w:t>
      </w:r>
      <w:r>
        <w:rPr>
          <w:sz w:val="24"/>
        </w:rPr>
        <w:t>trong m</w:t>
      </w:r>
      <w:r>
        <w:rPr>
          <w:sz w:val="24"/>
        </w:rPr>
        <w:t>ỗ</w:t>
      </w:r>
      <w:r>
        <w:rPr>
          <w:sz w:val="24"/>
        </w:rPr>
        <w:t>i két,</w:t>
      </w:r>
      <w:r>
        <w:rPr>
          <w:spacing w:val="-1"/>
          <w:sz w:val="24"/>
        </w:rPr>
        <w:t xml:space="preserve"> </w:t>
      </w:r>
      <w:r>
        <w:rPr>
          <w:sz w:val="24"/>
        </w:rPr>
        <w:t>cùng v</w:t>
      </w:r>
      <w:r>
        <w:rPr>
          <w:sz w:val="24"/>
        </w:rPr>
        <w:t>ớ</w:t>
      </w:r>
      <w:r>
        <w:rPr>
          <w:sz w:val="24"/>
        </w:rPr>
        <w:t>i thông tin</w:t>
      </w:r>
      <w:r>
        <w:rPr>
          <w:spacing w:val="-1"/>
          <w:sz w:val="24"/>
        </w:rPr>
        <w:t xml:space="preserve"> </w:t>
      </w:r>
      <w:r>
        <w:rPr>
          <w:sz w:val="24"/>
        </w:rPr>
        <w:t>v</w:t>
      </w:r>
      <w:r>
        <w:rPr>
          <w:sz w:val="24"/>
        </w:rPr>
        <w:t>ề</w:t>
      </w:r>
      <w:r>
        <w:rPr>
          <w:spacing w:val="-1"/>
          <w:sz w:val="24"/>
        </w:rPr>
        <w:t xml:space="preserve"> </w:t>
      </w:r>
      <w:r>
        <w:rPr>
          <w:sz w:val="24"/>
        </w:rPr>
        <w:t>ngày,</w:t>
      </w:r>
      <w:r>
        <w:rPr>
          <w:spacing w:val="-2"/>
          <w:sz w:val="24"/>
        </w:rPr>
        <w:t xml:space="preserve"> </w:t>
      </w:r>
      <w:r>
        <w:rPr>
          <w:sz w:val="24"/>
        </w:rPr>
        <w:t>gi</w:t>
      </w:r>
      <w:r>
        <w:rPr>
          <w:sz w:val="24"/>
        </w:rPr>
        <w:t>ờ</w:t>
      </w:r>
      <w:r>
        <w:rPr>
          <w:spacing w:val="-1"/>
          <w:sz w:val="24"/>
        </w:rPr>
        <w:t xml:space="preserve"> </w:t>
      </w:r>
      <w:r>
        <w:rPr>
          <w:sz w:val="24"/>
        </w:rPr>
        <w:t>và v</w:t>
      </w:r>
      <w:r>
        <w:rPr>
          <w:sz w:val="24"/>
        </w:rPr>
        <w:t>ị</w:t>
      </w:r>
      <w:r>
        <w:rPr>
          <w:spacing w:val="-2"/>
          <w:sz w:val="24"/>
        </w:rPr>
        <w:t xml:space="preserve"> </w:t>
      </w:r>
      <w:r>
        <w:rPr>
          <w:sz w:val="24"/>
        </w:rPr>
        <w:t>trí tàu</w:t>
      </w:r>
      <w:r>
        <w:rPr>
          <w:spacing w:val="-1"/>
          <w:sz w:val="24"/>
        </w:rPr>
        <w:t xml:space="preserve"> </w:t>
      </w:r>
      <w:r>
        <w:rPr>
          <w:sz w:val="24"/>
        </w:rPr>
        <w:t>phù</w:t>
      </w:r>
      <w:r>
        <w:rPr>
          <w:spacing w:val="-1"/>
          <w:sz w:val="24"/>
        </w:rPr>
        <w:t xml:space="preserve"> </w:t>
      </w:r>
      <w:r>
        <w:rPr>
          <w:sz w:val="24"/>
        </w:rPr>
        <w:t>h</w:t>
      </w:r>
      <w:r>
        <w:rPr>
          <w:sz w:val="24"/>
        </w:rPr>
        <w:t>ợ</w:t>
      </w:r>
      <w:r>
        <w:rPr>
          <w:sz w:val="24"/>
        </w:rPr>
        <w:t>p</w:t>
      </w:r>
      <w:r>
        <w:rPr>
          <w:spacing w:val="-1"/>
          <w:sz w:val="24"/>
        </w:rPr>
        <w:t xml:space="preserve"> </w:t>
      </w:r>
      <w:r>
        <w:rPr>
          <w:sz w:val="24"/>
        </w:rPr>
        <w:t>v</w:t>
      </w:r>
      <w:r>
        <w:rPr>
          <w:sz w:val="24"/>
        </w:rPr>
        <w:t>ớ</w:t>
      </w:r>
      <w:r>
        <w:rPr>
          <w:sz w:val="24"/>
        </w:rPr>
        <w:t>i</w:t>
      </w:r>
      <w:r>
        <w:rPr>
          <w:spacing w:val="-3"/>
          <w:sz w:val="24"/>
        </w:rPr>
        <w:t xml:space="preserve"> </w:t>
      </w:r>
      <w:r>
        <w:rPr>
          <w:sz w:val="24"/>
        </w:rPr>
        <w:t>các trư</w:t>
      </w:r>
      <w:r>
        <w:rPr>
          <w:sz w:val="24"/>
        </w:rPr>
        <w:t>ờ</w:t>
      </w:r>
      <w:r>
        <w:rPr>
          <w:sz w:val="24"/>
        </w:rPr>
        <w:t>ng h</w:t>
      </w:r>
      <w:r>
        <w:rPr>
          <w:sz w:val="24"/>
        </w:rPr>
        <w:t>ợ</w:t>
      </w:r>
      <w:r>
        <w:rPr>
          <w:sz w:val="24"/>
        </w:rPr>
        <w:t>p</w:t>
      </w:r>
      <w:r>
        <w:rPr>
          <w:spacing w:val="-1"/>
          <w:sz w:val="24"/>
        </w:rPr>
        <w:t xml:space="preserve"> </w:t>
      </w:r>
      <w:r>
        <w:rPr>
          <w:sz w:val="24"/>
        </w:rPr>
        <w:t>ở</w:t>
      </w:r>
      <w:r>
        <w:rPr>
          <w:spacing w:val="-1"/>
          <w:sz w:val="24"/>
        </w:rPr>
        <w:t xml:space="preserve"> </w:t>
      </w:r>
      <w:r>
        <w:rPr>
          <w:sz w:val="24"/>
        </w:rPr>
        <w:t>(1) đ</w:t>
      </w:r>
      <w:r>
        <w:rPr>
          <w:sz w:val="24"/>
        </w:rPr>
        <w:t>ế</w:t>
      </w:r>
      <w:r>
        <w:rPr>
          <w:sz w:val="24"/>
        </w:rPr>
        <w:t>n</w:t>
      </w:r>
    </w:p>
    <w:p w14:paraId="746FF168" w14:textId="77777777" w:rsidR="00FC7CA5" w:rsidRDefault="003671C9">
      <w:pPr>
        <w:pStyle w:val="BodyText"/>
        <w:spacing w:before="1" w:line="288" w:lineRule="auto"/>
        <w:ind w:left="1140" w:right="252"/>
      </w:pPr>
      <w:r>
        <w:t>(2) dư</w:t>
      </w:r>
      <w:r>
        <w:t>ớ</w:t>
      </w:r>
      <w:r>
        <w:t>i đây ph</w:t>
      </w:r>
      <w:r>
        <w:t>ả</w:t>
      </w:r>
      <w:r>
        <w:t>i đư</w:t>
      </w:r>
      <w:r>
        <w:t>ợ</w:t>
      </w:r>
      <w:r>
        <w:t>c ghi vào nh</w:t>
      </w:r>
      <w:r>
        <w:t>ậ</w:t>
      </w:r>
      <w:r>
        <w:t>t ký ho</w:t>
      </w:r>
      <w:r>
        <w:t>ặ</w:t>
      </w:r>
      <w:r>
        <w:t>c nh</w:t>
      </w:r>
      <w:r>
        <w:t>ậ</w:t>
      </w:r>
      <w:r>
        <w:t>t ký đi</w:t>
      </w:r>
      <w:r>
        <w:t>ệ</w:t>
      </w:r>
      <w:r>
        <w:t>n t</w:t>
      </w:r>
      <w:r>
        <w:t>ử</w:t>
      </w:r>
      <w:r>
        <w:t xml:space="preserve"> đư</w:t>
      </w:r>
      <w:r>
        <w:t>ợ</w:t>
      </w:r>
      <w:r>
        <w:t>c Đăng ki</w:t>
      </w:r>
      <w:r>
        <w:t>ể</w:t>
      </w:r>
      <w:r>
        <w:t>m th</w:t>
      </w:r>
      <w:r>
        <w:t>ẩ</w:t>
      </w:r>
      <w:r>
        <w:t>m đ</w:t>
      </w:r>
      <w:r>
        <w:t>ị</w:t>
      </w:r>
      <w:r>
        <w:t>nh phù h</w:t>
      </w:r>
      <w:r>
        <w:t>ợ</w:t>
      </w:r>
      <w:r>
        <w:t>p v</w:t>
      </w:r>
      <w:r>
        <w:t>ớ</w:t>
      </w:r>
      <w:r>
        <w:t>i MEPC.312(74).</w:t>
      </w:r>
    </w:p>
    <w:p w14:paraId="058D2130" w14:textId="77777777" w:rsidR="00FC7CA5" w:rsidRDefault="003671C9">
      <w:pPr>
        <w:pStyle w:val="ListParagraph"/>
        <w:numPr>
          <w:ilvl w:val="0"/>
          <w:numId w:val="69"/>
        </w:numPr>
        <w:tabs>
          <w:tab w:val="left" w:pos="1618"/>
          <w:tab w:val="left" w:pos="1620"/>
        </w:tabs>
        <w:spacing w:line="309" w:lineRule="auto"/>
        <w:ind w:right="263"/>
        <w:jc w:val="both"/>
        <w:rPr>
          <w:sz w:val="24"/>
        </w:rPr>
      </w:pPr>
      <w:r>
        <w:rPr>
          <w:sz w:val="24"/>
        </w:rPr>
        <w:t>Khi hoàn thành vi</w:t>
      </w:r>
      <w:r>
        <w:rPr>
          <w:sz w:val="24"/>
        </w:rPr>
        <w:t>ệ</w:t>
      </w:r>
      <w:r>
        <w:rPr>
          <w:sz w:val="24"/>
        </w:rPr>
        <w:t>c chuy</w:t>
      </w:r>
      <w:r>
        <w:rPr>
          <w:sz w:val="24"/>
        </w:rPr>
        <w:t>ể</w:t>
      </w:r>
      <w:r>
        <w:rPr>
          <w:sz w:val="24"/>
        </w:rPr>
        <w:t>n đ</w:t>
      </w:r>
      <w:r>
        <w:rPr>
          <w:sz w:val="24"/>
        </w:rPr>
        <w:t>ổ</w:t>
      </w:r>
      <w:r>
        <w:rPr>
          <w:sz w:val="24"/>
        </w:rPr>
        <w:t>i d</w:t>
      </w:r>
      <w:r>
        <w:rPr>
          <w:sz w:val="24"/>
        </w:rPr>
        <w:t>ầ</w:t>
      </w:r>
      <w:r>
        <w:rPr>
          <w:sz w:val="24"/>
        </w:rPr>
        <w:t>u đ</w:t>
      </w:r>
      <w:r>
        <w:rPr>
          <w:sz w:val="24"/>
        </w:rPr>
        <w:t>ố</w:t>
      </w:r>
      <w:r>
        <w:rPr>
          <w:sz w:val="24"/>
        </w:rPr>
        <w:t>t trư</w:t>
      </w:r>
      <w:r>
        <w:rPr>
          <w:sz w:val="24"/>
        </w:rPr>
        <w:t>ớ</w:t>
      </w:r>
      <w:r>
        <w:rPr>
          <w:sz w:val="24"/>
        </w:rPr>
        <w:t>c khi đi vào khu v</w:t>
      </w:r>
      <w:r>
        <w:rPr>
          <w:sz w:val="24"/>
        </w:rPr>
        <w:t>ự</w:t>
      </w:r>
      <w:r>
        <w:rPr>
          <w:sz w:val="24"/>
        </w:rPr>
        <w:t>c ki</w:t>
      </w:r>
      <w:r>
        <w:rPr>
          <w:sz w:val="24"/>
        </w:rPr>
        <w:t>ể</w:t>
      </w:r>
      <w:r>
        <w:rPr>
          <w:sz w:val="24"/>
        </w:rPr>
        <w:t>m soát phát th</w:t>
      </w:r>
      <w:r>
        <w:rPr>
          <w:sz w:val="24"/>
        </w:rPr>
        <w:t>ả</w:t>
      </w:r>
      <w:r>
        <w:rPr>
          <w:sz w:val="24"/>
        </w:rPr>
        <w:t xml:space="preserve">i </w:t>
      </w:r>
      <w:r>
        <w:rPr>
          <w:position w:val="2"/>
          <w:sz w:val="24"/>
        </w:rPr>
        <w:t>SO</w:t>
      </w:r>
      <w:r>
        <w:rPr>
          <w:sz w:val="17"/>
        </w:rPr>
        <w:t>X</w:t>
      </w:r>
      <w:r>
        <w:rPr>
          <w:position w:val="2"/>
          <w:sz w:val="24"/>
        </w:rPr>
        <w:t>, đ</w:t>
      </w:r>
      <w:r>
        <w:rPr>
          <w:position w:val="2"/>
          <w:sz w:val="24"/>
        </w:rPr>
        <w:t>ể</w:t>
      </w:r>
      <w:r>
        <w:rPr>
          <w:position w:val="2"/>
          <w:sz w:val="24"/>
        </w:rPr>
        <w:t xml:space="preserve"> t</w:t>
      </w:r>
      <w:r>
        <w:rPr>
          <w:position w:val="2"/>
          <w:sz w:val="24"/>
        </w:rPr>
        <w:t>ẩ</w:t>
      </w:r>
      <w:r>
        <w:rPr>
          <w:position w:val="2"/>
          <w:sz w:val="24"/>
        </w:rPr>
        <w:t>y s</w:t>
      </w:r>
      <w:r>
        <w:rPr>
          <w:position w:val="2"/>
          <w:sz w:val="24"/>
        </w:rPr>
        <w:t>ạ</w:t>
      </w:r>
      <w:r>
        <w:rPr>
          <w:position w:val="2"/>
          <w:sz w:val="24"/>
        </w:rPr>
        <w:t>ch</w:t>
      </w:r>
      <w:r>
        <w:rPr>
          <w:spacing w:val="-2"/>
          <w:position w:val="2"/>
          <w:sz w:val="24"/>
        </w:rPr>
        <w:t xml:space="preserve"> </w:t>
      </w:r>
      <w:r>
        <w:rPr>
          <w:position w:val="2"/>
          <w:sz w:val="24"/>
        </w:rPr>
        <w:t>t</w:t>
      </w:r>
      <w:r>
        <w:rPr>
          <w:position w:val="2"/>
          <w:sz w:val="24"/>
        </w:rPr>
        <w:t>ấ</w:t>
      </w:r>
      <w:r>
        <w:rPr>
          <w:position w:val="2"/>
          <w:sz w:val="24"/>
        </w:rPr>
        <w:t>t</w:t>
      </w:r>
      <w:r>
        <w:rPr>
          <w:spacing w:val="-2"/>
          <w:position w:val="2"/>
          <w:sz w:val="24"/>
        </w:rPr>
        <w:t xml:space="preserve"> </w:t>
      </w:r>
      <w:r>
        <w:rPr>
          <w:position w:val="2"/>
          <w:sz w:val="24"/>
        </w:rPr>
        <w:t>c</w:t>
      </w:r>
      <w:r>
        <w:rPr>
          <w:position w:val="2"/>
          <w:sz w:val="24"/>
        </w:rPr>
        <w:t>ả</w:t>
      </w:r>
      <w:r>
        <w:rPr>
          <w:position w:val="2"/>
          <w:sz w:val="24"/>
        </w:rPr>
        <w:t xml:space="preserve"> d</w:t>
      </w:r>
      <w:r>
        <w:rPr>
          <w:position w:val="2"/>
          <w:sz w:val="24"/>
        </w:rPr>
        <w:t>ầ</w:t>
      </w:r>
      <w:r>
        <w:rPr>
          <w:position w:val="2"/>
          <w:sz w:val="24"/>
        </w:rPr>
        <w:t>u</w:t>
      </w:r>
      <w:r>
        <w:rPr>
          <w:spacing w:val="-2"/>
          <w:position w:val="2"/>
          <w:sz w:val="24"/>
        </w:rPr>
        <w:t xml:space="preserve"> </w:t>
      </w:r>
      <w:r>
        <w:rPr>
          <w:position w:val="2"/>
          <w:sz w:val="24"/>
        </w:rPr>
        <w:t>đ</w:t>
      </w:r>
      <w:r>
        <w:rPr>
          <w:position w:val="2"/>
          <w:sz w:val="24"/>
        </w:rPr>
        <w:t>ố</w:t>
      </w:r>
      <w:r>
        <w:rPr>
          <w:position w:val="2"/>
          <w:sz w:val="24"/>
        </w:rPr>
        <w:t>t</w:t>
      </w:r>
      <w:r>
        <w:rPr>
          <w:spacing w:val="-2"/>
          <w:position w:val="2"/>
          <w:sz w:val="24"/>
        </w:rPr>
        <w:t xml:space="preserve"> </w:t>
      </w:r>
      <w:r>
        <w:rPr>
          <w:position w:val="2"/>
          <w:sz w:val="24"/>
        </w:rPr>
        <w:t>đã s</w:t>
      </w:r>
      <w:r>
        <w:rPr>
          <w:position w:val="2"/>
          <w:sz w:val="24"/>
        </w:rPr>
        <w:t>ử</w:t>
      </w:r>
      <w:r>
        <w:rPr>
          <w:spacing w:val="-2"/>
          <w:position w:val="2"/>
          <w:sz w:val="24"/>
        </w:rPr>
        <w:t xml:space="preserve"> </w:t>
      </w:r>
      <w:r>
        <w:rPr>
          <w:position w:val="2"/>
          <w:sz w:val="24"/>
        </w:rPr>
        <w:t>d</w:t>
      </w:r>
      <w:r>
        <w:rPr>
          <w:position w:val="2"/>
          <w:sz w:val="24"/>
        </w:rPr>
        <w:t>ụ</w:t>
      </w:r>
      <w:r>
        <w:rPr>
          <w:position w:val="2"/>
          <w:sz w:val="24"/>
        </w:rPr>
        <w:t>ng</w:t>
      </w:r>
      <w:r>
        <w:rPr>
          <w:spacing w:val="-4"/>
          <w:position w:val="2"/>
          <w:sz w:val="24"/>
        </w:rPr>
        <w:t xml:space="preserve"> </w:t>
      </w:r>
      <w:r>
        <w:rPr>
          <w:position w:val="2"/>
          <w:sz w:val="24"/>
        </w:rPr>
        <w:t>ở</w:t>
      </w:r>
      <w:r>
        <w:rPr>
          <w:position w:val="2"/>
          <w:sz w:val="24"/>
        </w:rPr>
        <w:t xml:space="preserve"> ngoài</w:t>
      </w:r>
      <w:r>
        <w:rPr>
          <w:spacing w:val="-3"/>
          <w:position w:val="2"/>
          <w:sz w:val="24"/>
        </w:rPr>
        <w:t xml:space="preserve"> </w:t>
      </w:r>
      <w:r>
        <w:rPr>
          <w:position w:val="2"/>
          <w:sz w:val="24"/>
        </w:rPr>
        <w:t>vùng và b</w:t>
      </w:r>
      <w:r>
        <w:rPr>
          <w:position w:val="2"/>
          <w:sz w:val="24"/>
        </w:rPr>
        <w:t>ắ</w:t>
      </w:r>
      <w:r>
        <w:rPr>
          <w:position w:val="2"/>
          <w:sz w:val="24"/>
        </w:rPr>
        <w:t>t</w:t>
      </w:r>
      <w:r>
        <w:rPr>
          <w:spacing w:val="-2"/>
          <w:position w:val="2"/>
          <w:sz w:val="24"/>
        </w:rPr>
        <w:t xml:space="preserve"> </w:t>
      </w:r>
      <w:r>
        <w:rPr>
          <w:position w:val="2"/>
          <w:sz w:val="24"/>
        </w:rPr>
        <w:t>đ</w:t>
      </w:r>
      <w:r>
        <w:rPr>
          <w:position w:val="2"/>
          <w:sz w:val="24"/>
        </w:rPr>
        <w:t>ầ</w:t>
      </w:r>
      <w:r>
        <w:rPr>
          <w:position w:val="2"/>
          <w:sz w:val="24"/>
        </w:rPr>
        <w:t>u s</w:t>
      </w:r>
      <w:r>
        <w:rPr>
          <w:position w:val="2"/>
          <w:sz w:val="24"/>
        </w:rPr>
        <w:t>ử</w:t>
      </w:r>
      <w:r>
        <w:rPr>
          <w:spacing w:val="-2"/>
          <w:position w:val="2"/>
          <w:sz w:val="24"/>
        </w:rPr>
        <w:t xml:space="preserve"> </w:t>
      </w:r>
      <w:r>
        <w:rPr>
          <w:position w:val="2"/>
          <w:sz w:val="24"/>
        </w:rPr>
        <w:t>d</w:t>
      </w:r>
      <w:r>
        <w:rPr>
          <w:position w:val="2"/>
          <w:sz w:val="24"/>
        </w:rPr>
        <w:t>ụ</w:t>
      </w:r>
      <w:r>
        <w:rPr>
          <w:position w:val="2"/>
          <w:sz w:val="24"/>
        </w:rPr>
        <w:t>ng</w:t>
      </w:r>
      <w:r>
        <w:rPr>
          <w:spacing w:val="-1"/>
          <w:position w:val="2"/>
          <w:sz w:val="24"/>
        </w:rPr>
        <w:t xml:space="preserve"> </w:t>
      </w:r>
      <w:r>
        <w:rPr>
          <w:position w:val="2"/>
          <w:sz w:val="24"/>
        </w:rPr>
        <w:t>d</w:t>
      </w:r>
      <w:r>
        <w:rPr>
          <w:position w:val="2"/>
          <w:sz w:val="24"/>
        </w:rPr>
        <w:t>ầ</w:t>
      </w:r>
      <w:r>
        <w:rPr>
          <w:position w:val="2"/>
          <w:sz w:val="24"/>
        </w:rPr>
        <w:t>u</w:t>
      </w:r>
      <w:r>
        <w:rPr>
          <w:spacing w:val="-2"/>
          <w:position w:val="2"/>
          <w:sz w:val="24"/>
        </w:rPr>
        <w:t xml:space="preserve"> </w:t>
      </w:r>
      <w:r>
        <w:rPr>
          <w:position w:val="2"/>
          <w:sz w:val="24"/>
        </w:rPr>
        <w:t>đ</w:t>
      </w:r>
      <w:r>
        <w:rPr>
          <w:position w:val="2"/>
          <w:sz w:val="24"/>
        </w:rPr>
        <w:t>ố</w:t>
      </w:r>
      <w:r>
        <w:rPr>
          <w:position w:val="2"/>
          <w:sz w:val="24"/>
        </w:rPr>
        <w:t xml:space="preserve">t </w:t>
      </w:r>
      <w:r>
        <w:rPr>
          <w:sz w:val="24"/>
        </w:rPr>
        <w:t>th</w:t>
      </w:r>
      <w:r>
        <w:rPr>
          <w:sz w:val="24"/>
        </w:rPr>
        <w:t>ỏ</w:t>
      </w:r>
      <w:r>
        <w:rPr>
          <w:sz w:val="24"/>
        </w:rPr>
        <w:t>a mãn 1.2.2-2;</w:t>
      </w:r>
    </w:p>
    <w:p w14:paraId="123EF267" w14:textId="77777777" w:rsidR="00FC7CA5" w:rsidRDefault="003671C9">
      <w:pPr>
        <w:pStyle w:val="ListParagraph"/>
        <w:numPr>
          <w:ilvl w:val="0"/>
          <w:numId w:val="69"/>
        </w:numPr>
        <w:tabs>
          <w:tab w:val="left" w:pos="1618"/>
          <w:tab w:val="left" w:pos="1620"/>
        </w:tabs>
        <w:spacing w:before="110" w:line="326" w:lineRule="auto"/>
        <w:ind w:right="265"/>
        <w:jc w:val="both"/>
        <w:rPr>
          <w:sz w:val="24"/>
        </w:rPr>
      </w:pPr>
      <w:r>
        <w:rPr>
          <w:sz w:val="24"/>
        </w:rPr>
        <w:t>Khi b</w:t>
      </w:r>
      <w:r>
        <w:rPr>
          <w:sz w:val="24"/>
        </w:rPr>
        <w:t>ắ</w:t>
      </w:r>
      <w:r>
        <w:rPr>
          <w:sz w:val="24"/>
        </w:rPr>
        <w:t>t đ</w:t>
      </w:r>
      <w:r>
        <w:rPr>
          <w:sz w:val="24"/>
        </w:rPr>
        <w:t>ầ</w:t>
      </w:r>
      <w:r>
        <w:rPr>
          <w:sz w:val="24"/>
        </w:rPr>
        <w:t>u th</w:t>
      </w:r>
      <w:r>
        <w:rPr>
          <w:sz w:val="24"/>
        </w:rPr>
        <w:t>ự</w:t>
      </w:r>
      <w:r>
        <w:rPr>
          <w:sz w:val="24"/>
        </w:rPr>
        <w:t>c hi</w:t>
      </w:r>
      <w:r>
        <w:rPr>
          <w:sz w:val="24"/>
        </w:rPr>
        <w:t>ệ</w:t>
      </w:r>
      <w:r>
        <w:rPr>
          <w:sz w:val="24"/>
        </w:rPr>
        <w:t>n chuy</w:t>
      </w:r>
      <w:r>
        <w:rPr>
          <w:sz w:val="24"/>
        </w:rPr>
        <w:t>ể</w:t>
      </w:r>
      <w:r>
        <w:rPr>
          <w:sz w:val="24"/>
        </w:rPr>
        <w:t>n đ</w:t>
      </w:r>
      <w:r>
        <w:rPr>
          <w:sz w:val="24"/>
        </w:rPr>
        <w:t>ổ</w:t>
      </w:r>
      <w:r>
        <w:rPr>
          <w:sz w:val="24"/>
        </w:rPr>
        <w:t>i d</w:t>
      </w:r>
      <w:r>
        <w:rPr>
          <w:sz w:val="24"/>
        </w:rPr>
        <w:t>ầ</w:t>
      </w:r>
      <w:r>
        <w:rPr>
          <w:sz w:val="24"/>
        </w:rPr>
        <w:t>u đ</w:t>
      </w:r>
      <w:r>
        <w:rPr>
          <w:sz w:val="24"/>
        </w:rPr>
        <w:t>ố</w:t>
      </w:r>
      <w:r>
        <w:rPr>
          <w:sz w:val="24"/>
        </w:rPr>
        <w:t>t sau khi ra kh</w:t>
      </w:r>
      <w:r>
        <w:rPr>
          <w:sz w:val="24"/>
        </w:rPr>
        <w:t>ỏ</w:t>
      </w:r>
      <w:r>
        <w:rPr>
          <w:sz w:val="24"/>
        </w:rPr>
        <w:t>i khu v</w:t>
      </w:r>
      <w:r>
        <w:rPr>
          <w:sz w:val="24"/>
        </w:rPr>
        <w:t>ự</w:t>
      </w:r>
      <w:r>
        <w:rPr>
          <w:sz w:val="24"/>
        </w:rPr>
        <w:t>c ki</w:t>
      </w:r>
      <w:r>
        <w:rPr>
          <w:sz w:val="24"/>
        </w:rPr>
        <w:t>ể</w:t>
      </w:r>
      <w:r>
        <w:rPr>
          <w:sz w:val="24"/>
        </w:rPr>
        <w:t>m soát phát th</w:t>
      </w:r>
      <w:r>
        <w:rPr>
          <w:sz w:val="24"/>
        </w:rPr>
        <w:t>ả</w:t>
      </w:r>
      <w:r>
        <w:rPr>
          <w:sz w:val="24"/>
        </w:rPr>
        <w:t xml:space="preserve">i </w:t>
      </w:r>
      <w:r>
        <w:rPr>
          <w:position w:val="2"/>
          <w:sz w:val="24"/>
        </w:rPr>
        <w:t>SO</w:t>
      </w:r>
      <w:r>
        <w:rPr>
          <w:sz w:val="17"/>
        </w:rPr>
        <w:t>X</w:t>
      </w:r>
      <w:r>
        <w:rPr>
          <w:spacing w:val="30"/>
          <w:sz w:val="17"/>
        </w:rPr>
        <w:t xml:space="preserve"> </w:t>
      </w:r>
      <w:r>
        <w:rPr>
          <w:position w:val="2"/>
          <w:sz w:val="24"/>
        </w:rPr>
        <w:t>và b</w:t>
      </w:r>
      <w:r>
        <w:rPr>
          <w:position w:val="2"/>
          <w:sz w:val="24"/>
        </w:rPr>
        <w:t>ắ</w:t>
      </w:r>
      <w:r>
        <w:rPr>
          <w:position w:val="2"/>
          <w:sz w:val="24"/>
        </w:rPr>
        <w:t>t đ</w:t>
      </w:r>
      <w:r>
        <w:rPr>
          <w:position w:val="2"/>
          <w:sz w:val="24"/>
        </w:rPr>
        <w:t>ầ</w:t>
      </w:r>
      <w:r>
        <w:rPr>
          <w:position w:val="2"/>
          <w:sz w:val="24"/>
        </w:rPr>
        <w:t>u s</w:t>
      </w:r>
      <w:r>
        <w:rPr>
          <w:position w:val="2"/>
          <w:sz w:val="24"/>
        </w:rPr>
        <w:t>ử</w:t>
      </w:r>
      <w:r>
        <w:rPr>
          <w:position w:val="2"/>
          <w:sz w:val="24"/>
        </w:rPr>
        <w:t xml:space="preserve"> d</w:t>
      </w:r>
      <w:r>
        <w:rPr>
          <w:position w:val="2"/>
          <w:sz w:val="24"/>
        </w:rPr>
        <w:t>ụ</w:t>
      </w:r>
      <w:r>
        <w:rPr>
          <w:position w:val="2"/>
          <w:sz w:val="24"/>
        </w:rPr>
        <w:t>ng d</w:t>
      </w:r>
      <w:r>
        <w:rPr>
          <w:position w:val="2"/>
          <w:sz w:val="24"/>
        </w:rPr>
        <w:t>ầ</w:t>
      </w:r>
      <w:r>
        <w:rPr>
          <w:position w:val="2"/>
          <w:sz w:val="24"/>
        </w:rPr>
        <w:t>u đ</w:t>
      </w:r>
      <w:r>
        <w:rPr>
          <w:position w:val="2"/>
          <w:sz w:val="24"/>
        </w:rPr>
        <w:t>ố</w:t>
      </w:r>
      <w:r>
        <w:rPr>
          <w:position w:val="2"/>
          <w:sz w:val="24"/>
        </w:rPr>
        <w:t>t thư</w:t>
      </w:r>
      <w:r>
        <w:rPr>
          <w:position w:val="2"/>
          <w:sz w:val="24"/>
        </w:rPr>
        <w:t>ờ</w:t>
      </w:r>
      <w:r>
        <w:rPr>
          <w:position w:val="2"/>
          <w:sz w:val="24"/>
        </w:rPr>
        <w:t>ng s</w:t>
      </w:r>
      <w:r>
        <w:rPr>
          <w:position w:val="2"/>
          <w:sz w:val="24"/>
        </w:rPr>
        <w:t>ử</w:t>
      </w:r>
      <w:r>
        <w:rPr>
          <w:position w:val="2"/>
          <w:sz w:val="24"/>
        </w:rPr>
        <w:t xml:space="preserve"> d</w:t>
      </w:r>
      <w:r>
        <w:rPr>
          <w:position w:val="2"/>
          <w:sz w:val="24"/>
        </w:rPr>
        <w:t>ụ</w:t>
      </w:r>
      <w:r>
        <w:rPr>
          <w:position w:val="2"/>
          <w:sz w:val="24"/>
        </w:rPr>
        <w:t xml:space="preserve">ng </w:t>
      </w:r>
      <w:r>
        <w:rPr>
          <w:position w:val="2"/>
          <w:sz w:val="24"/>
        </w:rPr>
        <w:t>ở</w:t>
      </w:r>
      <w:r>
        <w:rPr>
          <w:position w:val="2"/>
          <w:sz w:val="24"/>
        </w:rPr>
        <w:t xml:space="preserve"> ngoài vùng.</w:t>
      </w:r>
    </w:p>
    <w:p w14:paraId="13E6033B" w14:textId="77777777" w:rsidR="00FC7CA5" w:rsidRDefault="003671C9">
      <w:pPr>
        <w:pStyle w:val="ListParagraph"/>
        <w:numPr>
          <w:ilvl w:val="0"/>
          <w:numId w:val="70"/>
        </w:numPr>
        <w:tabs>
          <w:tab w:val="left" w:pos="1164"/>
          <w:tab w:val="left" w:pos="1166"/>
        </w:tabs>
        <w:spacing w:before="110" w:line="314" w:lineRule="auto"/>
        <w:ind w:left="1166" w:right="248" w:hanging="454"/>
        <w:jc w:val="both"/>
        <w:rPr>
          <w:b/>
          <w:position w:val="1"/>
          <w:sz w:val="24"/>
        </w:rPr>
      </w:pPr>
      <w:r>
        <w:rPr>
          <w:position w:val="1"/>
          <w:sz w:val="24"/>
        </w:rPr>
        <w:t>Trong</w:t>
      </w:r>
      <w:r>
        <w:rPr>
          <w:spacing w:val="-2"/>
          <w:position w:val="1"/>
          <w:sz w:val="24"/>
        </w:rPr>
        <w:t xml:space="preserve"> </w:t>
      </w:r>
      <w:r>
        <w:rPr>
          <w:position w:val="1"/>
          <w:sz w:val="24"/>
        </w:rPr>
        <w:t>th</w:t>
      </w:r>
      <w:r>
        <w:rPr>
          <w:position w:val="1"/>
          <w:sz w:val="24"/>
        </w:rPr>
        <w:t>ờ</w:t>
      </w:r>
      <w:r>
        <w:rPr>
          <w:position w:val="1"/>
          <w:sz w:val="24"/>
        </w:rPr>
        <w:t>i</w:t>
      </w:r>
      <w:r>
        <w:rPr>
          <w:spacing w:val="-5"/>
          <w:position w:val="1"/>
          <w:sz w:val="24"/>
        </w:rPr>
        <w:t xml:space="preserve"> </w:t>
      </w:r>
      <w:r>
        <w:rPr>
          <w:position w:val="1"/>
          <w:sz w:val="24"/>
        </w:rPr>
        <w:t>h</w:t>
      </w:r>
      <w:r>
        <w:rPr>
          <w:position w:val="1"/>
          <w:sz w:val="24"/>
        </w:rPr>
        <w:t>ạ</w:t>
      </w:r>
      <w:r>
        <w:rPr>
          <w:position w:val="1"/>
          <w:sz w:val="24"/>
        </w:rPr>
        <w:t>n</w:t>
      </w:r>
      <w:r>
        <w:rPr>
          <w:spacing w:val="-4"/>
          <w:position w:val="1"/>
          <w:sz w:val="24"/>
        </w:rPr>
        <w:t xml:space="preserve"> </w:t>
      </w:r>
      <w:r>
        <w:rPr>
          <w:position w:val="1"/>
          <w:sz w:val="24"/>
        </w:rPr>
        <w:t>12</w:t>
      </w:r>
      <w:r>
        <w:rPr>
          <w:spacing w:val="-2"/>
          <w:position w:val="1"/>
          <w:sz w:val="24"/>
        </w:rPr>
        <w:t xml:space="preserve"> </w:t>
      </w:r>
      <w:r>
        <w:rPr>
          <w:position w:val="1"/>
          <w:sz w:val="24"/>
        </w:rPr>
        <w:t>tháng</w:t>
      </w:r>
      <w:r>
        <w:rPr>
          <w:spacing w:val="-2"/>
          <w:position w:val="1"/>
          <w:sz w:val="24"/>
        </w:rPr>
        <w:t xml:space="preserve"> </w:t>
      </w:r>
      <w:r>
        <w:rPr>
          <w:position w:val="1"/>
          <w:sz w:val="24"/>
        </w:rPr>
        <w:t>đ</w:t>
      </w:r>
      <w:r>
        <w:rPr>
          <w:position w:val="1"/>
          <w:sz w:val="24"/>
        </w:rPr>
        <w:t>ầ</w:t>
      </w:r>
      <w:r>
        <w:rPr>
          <w:position w:val="1"/>
          <w:sz w:val="24"/>
        </w:rPr>
        <w:t>u</w:t>
      </w:r>
      <w:r>
        <w:rPr>
          <w:spacing w:val="-4"/>
          <w:position w:val="1"/>
          <w:sz w:val="24"/>
        </w:rPr>
        <w:t xml:space="preserve"> </w:t>
      </w:r>
      <w:r>
        <w:rPr>
          <w:position w:val="1"/>
          <w:sz w:val="24"/>
        </w:rPr>
        <w:t>ngay</w:t>
      </w:r>
      <w:r>
        <w:rPr>
          <w:spacing w:val="-5"/>
          <w:position w:val="1"/>
          <w:sz w:val="24"/>
        </w:rPr>
        <w:t xml:space="preserve"> </w:t>
      </w:r>
      <w:r>
        <w:rPr>
          <w:position w:val="1"/>
          <w:sz w:val="24"/>
        </w:rPr>
        <w:t>sau</w:t>
      </w:r>
      <w:r>
        <w:rPr>
          <w:spacing w:val="-2"/>
          <w:position w:val="1"/>
          <w:sz w:val="24"/>
        </w:rPr>
        <w:t xml:space="preserve"> </w:t>
      </w:r>
      <w:r>
        <w:rPr>
          <w:position w:val="1"/>
          <w:sz w:val="24"/>
        </w:rPr>
        <w:t>khi</w:t>
      </w:r>
      <w:r>
        <w:rPr>
          <w:spacing w:val="-5"/>
          <w:position w:val="1"/>
          <w:sz w:val="24"/>
        </w:rPr>
        <w:t xml:space="preserve"> </w:t>
      </w:r>
      <w:r>
        <w:rPr>
          <w:position w:val="1"/>
          <w:sz w:val="24"/>
        </w:rPr>
        <w:t>quy</w:t>
      </w:r>
      <w:r>
        <w:rPr>
          <w:spacing w:val="-2"/>
          <w:position w:val="1"/>
          <w:sz w:val="24"/>
        </w:rPr>
        <w:t xml:space="preserve"> </w:t>
      </w:r>
      <w:r>
        <w:rPr>
          <w:position w:val="1"/>
          <w:sz w:val="24"/>
        </w:rPr>
        <w:t>đ</w:t>
      </w:r>
      <w:r>
        <w:rPr>
          <w:position w:val="1"/>
          <w:sz w:val="24"/>
        </w:rPr>
        <w:t>ị</w:t>
      </w:r>
      <w:r>
        <w:rPr>
          <w:position w:val="1"/>
          <w:sz w:val="24"/>
        </w:rPr>
        <w:t>nh</w:t>
      </w:r>
      <w:r>
        <w:rPr>
          <w:spacing w:val="-3"/>
          <w:position w:val="1"/>
          <w:sz w:val="24"/>
        </w:rPr>
        <w:t xml:space="preserve"> </w:t>
      </w:r>
      <w:r>
        <w:rPr>
          <w:position w:val="1"/>
          <w:sz w:val="24"/>
        </w:rPr>
        <w:t>m</w:t>
      </w:r>
      <w:r>
        <w:rPr>
          <w:position w:val="1"/>
          <w:sz w:val="24"/>
        </w:rPr>
        <w:t>ộ</w:t>
      </w:r>
      <w:r>
        <w:rPr>
          <w:position w:val="1"/>
          <w:sz w:val="24"/>
        </w:rPr>
        <w:t>t</w:t>
      </w:r>
      <w:r>
        <w:rPr>
          <w:spacing w:val="-2"/>
          <w:position w:val="1"/>
          <w:sz w:val="24"/>
        </w:rPr>
        <w:t xml:space="preserve"> </w:t>
      </w:r>
      <w:r>
        <w:rPr>
          <w:position w:val="1"/>
          <w:sz w:val="24"/>
        </w:rPr>
        <w:t>vùng</w:t>
      </w:r>
      <w:r>
        <w:rPr>
          <w:spacing w:val="-2"/>
          <w:position w:val="1"/>
          <w:sz w:val="24"/>
        </w:rPr>
        <w:t xml:space="preserve"> </w:t>
      </w:r>
      <w:r>
        <w:rPr>
          <w:position w:val="1"/>
          <w:sz w:val="24"/>
        </w:rPr>
        <w:t>ki</w:t>
      </w:r>
      <w:r>
        <w:rPr>
          <w:position w:val="1"/>
          <w:sz w:val="24"/>
        </w:rPr>
        <w:t>ể</w:t>
      </w:r>
      <w:r>
        <w:rPr>
          <w:position w:val="1"/>
          <w:sz w:val="24"/>
        </w:rPr>
        <w:t>m</w:t>
      </w:r>
      <w:r>
        <w:rPr>
          <w:spacing w:val="-1"/>
          <w:position w:val="1"/>
          <w:sz w:val="24"/>
        </w:rPr>
        <w:t xml:space="preserve"> </w:t>
      </w:r>
      <w:r>
        <w:rPr>
          <w:position w:val="1"/>
          <w:sz w:val="24"/>
        </w:rPr>
        <w:t>soát</w:t>
      </w:r>
      <w:r>
        <w:rPr>
          <w:spacing w:val="-4"/>
          <w:position w:val="1"/>
          <w:sz w:val="24"/>
        </w:rPr>
        <w:t xml:space="preserve"> </w:t>
      </w:r>
      <w:r>
        <w:rPr>
          <w:position w:val="1"/>
          <w:sz w:val="24"/>
        </w:rPr>
        <w:t>phát</w:t>
      </w:r>
      <w:r>
        <w:rPr>
          <w:spacing w:val="-2"/>
          <w:position w:val="1"/>
          <w:sz w:val="24"/>
        </w:rPr>
        <w:t xml:space="preserve"> </w:t>
      </w:r>
      <w:r>
        <w:rPr>
          <w:position w:val="1"/>
          <w:sz w:val="24"/>
        </w:rPr>
        <w:t>th</w:t>
      </w:r>
      <w:r>
        <w:rPr>
          <w:position w:val="1"/>
          <w:sz w:val="24"/>
        </w:rPr>
        <w:t>ả</w:t>
      </w:r>
      <w:r>
        <w:rPr>
          <w:position w:val="1"/>
          <w:sz w:val="24"/>
        </w:rPr>
        <w:t>i SO</w:t>
      </w:r>
      <w:r>
        <w:rPr>
          <w:sz w:val="16"/>
        </w:rPr>
        <w:t>X</w:t>
      </w:r>
      <w:r>
        <w:rPr>
          <w:position w:val="1"/>
          <w:sz w:val="24"/>
        </w:rPr>
        <w:t>,</w:t>
      </w:r>
      <w:r>
        <w:rPr>
          <w:spacing w:val="-2"/>
          <w:position w:val="1"/>
          <w:sz w:val="24"/>
        </w:rPr>
        <w:t xml:space="preserve"> </w:t>
      </w:r>
      <w:r>
        <w:rPr>
          <w:position w:val="1"/>
          <w:sz w:val="24"/>
        </w:rPr>
        <w:t xml:space="preserve">các </w:t>
      </w:r>
      <w:r>
        <w:rPr>
          <w:sz w:val="24"/>
        </w:rPr>
        <w:t>yêu c</w:t>
      </w:r>
      <w:r>
        <w:rPr>
          <w:sz w:val="24"/>
        </w:rPr>
        <w:t>ầ</w:t>
      </w:r>
      <w:r>
        <w:rPr>
          <w:sz w:val="24"/>
        </w:rPr>
        <w:t xml:space="preserve">u </w:t>
      </w:r>
      <w:r>
        <w:rPr>
          <w:sz w:val="24"/>
        </w:rPr>
        <w:t>ở</w:t>
      </w:r>
      <w:r>
        <w:rPr>
          <w:sz w:val="24"/>
        </w:rPr>
        <w:t xml:space="preserve"> 2.2.1 này không áp d</w:t>
      </w:r>
      <w:r>
        <w:rPr>
          <w:sz w:val="24"/>
        </w:rPr>
        <w:t>ụ</w:t>
      </w:r>
      <w:r>
        <w:rPr>
          <w:sz w:val="24"/>
        </w:rPr>
        <w:t>ng đ</w:t>
      </w:r>
      <w:r>
        <w:rPr>
          <w:sz w:val="24"/>
        </w:rPr>
        <w:t>ố</w:t>
      </w:r>
      <w:r>
        <w:rPr>
          <w:sz w:val="24"/>
        </w:rPr>
        <w:t>i v</w:t>
      </w:r>
      <w:r>
        <w:rPr>
          <w:sz w:val="24"/>
        </w:rPr>
        <w:t>ớ</w:t>
      </w:r>
      <w:r>
        <w:rPr>
          <w:sz w:val="24"/>
        </w:rPr>
        <w:t>i vi</w:t>
      </w:r>
      <w:r>
        <w:rPr>
          <w:sz w:val="24"/>
        </w:rPr>
        <w:t>ệ</w:t>
      </w:r>
      <w:r>
        <w:rPr>
          <w:sz w:val="24"/>
        </w:rPr>
        <w:t>c s</w:t>
      </w:r>
      <w:r>
        <w:rPr>
          <w:sz w:val="24"/>
        </w:rPr>
        <w:t>ử</w:t>
      </w:r>
      <w:r>
        <w:rPr>
          <w:sz w:val="24"/>
        </w:rPr>
        <w:t xml:space="preserve"> d</w:t>
      </w:r>
      <w:r>
        <w:rPr>
          <w:sz w:val="24"/>
        </w:rPr>
        <w:t>ụ</w:t>
      </w:r>
      <w:r>
        <w:rPr>
          <w:sz w:val="24"/>
        </w:rPr>
        <w:t>ng d</w:t>
      </w:r>
      <w:r>
        <w:rPr>
          <w:sz w:val="24"/>
        </w:rPr>
        <w:t>ầ</w:t>
      </w:r>
      <w:r>
        <w:rPr>
          <w:sz w:val="24"/>
        </w:rPr>
        <w:t>u đ</w:t>
      </w:r>
      <w:r>
        <w:rPr>
          <w:sz w:val="24"/>
        </w:rPr>
        <w:t>ố</w:t>
      </w:r>
      <w:r>
        <w:rPr>
          <w:sz w:val="24"/>
        </w:rPr>
        <w:t>t trong khu v</w:t>
      </w:r>
      <w:r>
        <w:rPr>
          <w:sz w:val="24"/>
        </w:rPr>
        <w:t>ự</w:t>
      </w:r>
      <w:r>
        <w:rPr>
          <w:sz w:val="24"/>
        </w:rPr>
        <w:t>c đó.</w:t>
      </w:r>
    </w:p>
    <w:p w14:paraId="7A16AF8B" w14:textId="77777777" w:rsidR="00FC7CA5" w:rsidRDefault="003671C9">
      <w:pPr>
        <w:pStyle w:val="Heading6"/>
        <w:numPr>
          <w:ilvl w:val="2"/>
          <w:numId w:val="75"/>
        </w:numPr>
        <w:tabs>
          <w:tab w:val="left" w:pos="1642"/>
        </w:tabs>
        <w:spacing w:before="115"/>
        <w:ind w:left="1642" w:hanging="929"/>
        <w:jc w:val="both"/>
      </w:pPr>
      <w:r>
        <w:t>Các</w:t>
      </w:r>
      <w:r>
        <w:rPr>
          <w:spacing w:val="-1"/>
        </w:rPr>
        <w:t xml:space="preserve"> </w:t>
      </w:r>
      <w:r>
        <w:t>đi</w:t>
      </w:r>
      <w:r>
        <w:t>ể</w:t>
      </w:r>
      <w:r>
        <w:t>m</w:t>
      </w:r>
      <w:r>
        <w:rPr>
          <w:spacing w:val="-4"/>
        </w:rPr>
        <w:t xml:space="preserve"> </w:t>
      </w:r>
      <w:r>
        <w:t>l</w:t>
      </w:r>
      <w:r>
        <w:t>ấ</w:t>
      </w:r>
      <w:r>
        <w:t>y</w:t>
      </w:r>
      <w:r>
        <w:rPr>
          <w:spacing w:val="-1"/>
        </w:rPr>
        <w:t xml:space="preserve"> </w:t>
      </w:r>
      <w:r>
        <w:t>m</w:t>
      </w:r>
      <w:r>
        <w:t>ẫ</w:t>
      </w:r>
      <w:r>
        <w:t>u</w:t>
      </w:r>
      <w:r>
        <w:rPr>
          <w:spacing w:val="-1"/>
        </w:rPr>
        <w:t xml:space="preserve"> </w:t>
      </w:r>
      <w:r>
        <w:t>d</w:t>
      </w:r>
      <w:r>
        <w:t>ầ</w:t>
      </w:r>
      <w:r>
        <w:t>u</w:t>
      </w:r>
      <w:r>
        <w:rPr>
          <w:spacing w:val="-1"/>
        </w:rPr>
        <w:t xml:space="preserve"> </w:t>
      </w:r>
      <w:r>
        <w:t>đ</w:t>
      </w:r>
      <w:r>
        <w:t>ố</w:t>
      </w:r>
      <w:r>
        <w:t>t</w:t>
      </w:r>
      <w:r>
        <w:rPr>
          <w:spacing w:val="-1"/>
        </w:rPr>
        <w:t xml:space="preserve"> </w:t>
      </w:r>
      <w:r>
        <w:t>đang s</w:t>
      </w:r>
      <w:r>
        <w:t>ử</w:t>
      </w:r>
      <w:r>
        <w:rPr>
          <w:spacing w:val="-2"/>
        </w:rPr>
        <w:t xml:space="preserve"> </w:t>
      </w:r>
      <w:r>
        <w:rPr>
          <w:spacing w:val="-4"/>
        </w:rPr>
        <w:t>d</w:t>
      </w:r>
      <w:r>
        <w:rPr>
          <w:spacing w:val="-4"/>
        </w:rPr>
        <w:t>ụ</w:t>
      </w:r>
      <w:r>
        <w:rPr>
          <w:spacing w:val="-4"/>
        </w:rPr>
        <w:t>ng</w:t>
      </w:r>
    </w:p>
    <w:p w14:paraId="535961C7" w14:textId="77777777" w:rsidR="00FC7CA5" w:rsidRDefault="003671C9">
      <w:pPr>
        <w:pStyle w:val="ListParagraph"/>
        <w:numPr>
          <w:ilvl w:val="0"/>
          <w:numId w:val="68"/>
        </w:numPr>
        <w:tabs>
          <w:tab w:val="left" w:pos="1164"/>
          <w:tab w:val="left" w:pos="1166"/>
        </w:tabs>
        <w:spacing w:before="204" w:line="312" w:lineRule="auto"/>
        <w:ind w:right="251"/>
        <w:jc w:val="both"/>
        <w:rPr>
          <w:sz w:val="24"/>
        </w:rPr>
      </w:pPr>
      <w:r>
        <w:rPr>
          <w:sz w:val="24"/>
        </w:rPr>
        <w:t>Đ</w:t>
      </w:r>
      <w:r>
        <w:rPr>
          <w:sz w:val="24"/>
        </w:rPr>
        <w:t>ố</w:t>
      </w:r>
      <w:r>
        <w:rPr>
          <w:sz w:val="24"/>
        </w:rPr>
        <w:t>i</w:t>
      </w:r>
      <w:r>
        <w:rPr>
          <w:spacing w:val="-7"/>
          <w:sz w:val="24"/>
        </w:rPr>
        <w:t xml:space="preserve"> </w:t>
      </w:r>
      <w:r>
        <w:rPr>
          <w:sz w:val="24"/>
        </w:rPr>
        <w:t>v</w:t>
      </w:r>
      <w:r>
        <w:rPr>
          <w:sz w:val="24"/>
        </w:rPr>
        <w:t>ớ</w:t>
      </w:r>
      <w:r>
        <w:rPr>
          <w:sz w:val="24"/>
        </w:rPr>
        <w:t>i</w:t>
      </w:r>
      <w:r>
        <w:rPr>
          <w:spacing w:val="-7"/>
          <w:sz w:val="24"/>
        </w:rPr>
        <w:t xml:space="preserve"> </w:t>
      </w:r>
      <w:r>
        <w:rPr>
          <w:sz w:val="24"/>
        </w:rPr>
        <w:t>các</w:t>
      </w:r>
      <w:r>
        <w:rPr>
          <w:spacing w:val="-7"/>
          <w:sz w:val="24"/>
        </w:rPr>
        <w:t xml:space="preserve"> </w:t>
      </w:r>
      <w:r>
        <w:rPr>
          <w:sz w:val="24"/>
        </w:rPr>
        <w:t>tàu</w:t>
      </w:r>
      <w:r>
        <w:rPr>
          <w:spacing w:val="-6"/>
          <w:sz w:val="24"/>
        </w:rPr>
        <w:t xml:space="preserve"> </w:t>
      </w:r>
      <w:r>
        <w:rPr>
          <w:sz w:val="24"/>
        </w:rPr>
        <w:t>(bao</w:t>
      </w:r>
      <w:r>
        <w:rPr>
          <w:spacing w:val="-6"/>
          <w:sz w:val="24"/>
        </w:rPr>
        <w:t xml:space="preserve"> </w:t>
      </w:r>
      <w:r>
        <w:rPr>
          <w:sz w:val="24"/>
        </w:rPr>
        <w:t>g</w:t>
      </w:r>
      <w:r>
        <w:rPr>
          <w:sz w:val="24"/>
        </w:rPr>
        <w:t>ồ</w:t>
      </w:r>
      <w:r>
        <w:rPr>
          <w:sz w:val="24"/>
        </w:rPr>
        <w:t>m</w:t>
      </w:r>
      <w:r>
        <w:rPr>
          <w:spacing w:val="-5"/>
          <w:sz w:val="24"/>
        </w:rPr>
        <w:t xml:space="preserve"> </w:t>
      </w:r>
      <w:r>
        <w:rPr>
          <w:sz w:val="24"/>
        </w:rPr>
        <w:t>c</w:t>
      </w:r>
      <w:r>
        <w:rPr>
          <w:sz w:val="24"/>
        </w:rPr>
        <w:t>ả</w:t>
      </w:r>
      <w:r>
        <w:rPr>
          <w:spacing w:val="-6"/>
          <w:sz w:val="24"/>
        </w:rPr>
        <w:t xml:space="preserve"> </w:t>
      </w:r>
      <w:r>
        <w:rPr>
          <w:sz w:val="24"/>
        </w:rPr>
        <w:t>các</w:t>
      </w:r>
      <w:r>
        <w:rPr>
          <w:spacing w:val="-7"/>
          <w:sz w:val="24"/>
        </w:rPr>
        <w:t xml:space="preserve"> </w:t>
      </w:r>
      <w:r>
        <w:rPr>
          <w:sz w:val="24"/>
        </w:rPr>
        <w:t>giàn</w:t>
      </w:r>
      <w:r>
        <w:rPr>
          <w:spacing w:val="-6"/>
          <w:sz w:val="24"/>
        </w:rPr>
        <w:t xml:space="preserve"> </w:t>
      </w:r>
      <w:r>
        <w:rPr>
          <w:sz w:val="24"/>
        </w:rPr>
        <w:t>khoan</w:t>
      </w:r>
      <w:r>
        <w:rPr>
          <w:spacing w:val="-10"/>
          <w:sz w:val="24"/>
        </w:rPr>
        <w:t xml:space="preserve"> </w:t>
      </w:r>
      <w:r>
        <w:rPr>
          <w:sz w:val="24"/>
        </w:rPr>
        <w:t>di</w:t>
      </w:r>
      <w:r>
        <w:rPr>
          <w:spacing w:val="-7"/>
          <w:sz w:val="24"/>
        </w:rPr>
        <w:t xml:space="preserve"> </w:t>
      </w:r>
      <w:r>
        <w:rPr>
          <w:sz w:val="24"/>
        </w:rPr>
        <w:t>đ</w:t>
      </w:r>
      <w:r>
        <w:rPr>
          <w:sz w:val="24"/>
        </w:rPr>
        <w:t>ộ</w:t>
      </w:r>
      <w:r>
        <w:rPr>
          <w:sz w:val="24"/>
        </w:rPr>
        <w:t>ng</w:t>
      </w:r>
      <w:r>
        <w:rPr>
          <w:spacing w:val="-6"/>
          <w:sz w:val="24"/>
        </w:rPr>
        <w:t xml:space="preserve"> </w:t>
      </w:r>
      <w:r>
        <w:rPr>
          <w:sz w:val="24"/>
        </w:rPr>
        <w:t>và</w:t>
      </w:r>
      <w:r>
        <w:rPr>
          <w:spacing w:val="-6"/>
          <w:sz w:val="24"/>
        </w:rPr>
        <w:t xml:space="preserve"> </w:t>
      </w:r>
      <w:r>
        <w:rPr>
          <w:sz w:val="24"/>
        </w:rPr>
        <w:t>các</w:t>
      </w:r>
      <w:r>
        <w:rPr>
          <w:spacing w:val="-7"/>
          <w:sz w:val="24"/>
        </w:rPr>
        <w:t xml:space="preserve"> </w:t>
      </w:r>
      <w:r>
        <w:rPr>
          <w:sz w:val="24"/>
        </w:rPr>
        <w:t>giàn</w:t>
      </w:r>
      <w:r>
        <w:rPr>
          <w:spacing w:val="-6"/>
          <w:sz w:val="24"/>
        </w:rPr>
        <w:t xml:space="preserve"> </w:t>
      </w:r>
      <w:r>
        <w:rPr>
          <w:sz w:val="24"/>
        </w:rPr>
        <w:t>khác)</w:t>
      </w:r>
      <w:r>
        <w:rPr>
          <w:spacing w:val="-7"/>
          <w:sz w:val="24"/>
        </w:rPr>
        <w:t xml:space="preserve"> </w:t>
      </w:r>
      <w:r>
        <w:rPr>
          <w:sz w:val="24"/>
        </w:rPr>
        <w:t>có</w:t>
      </w:r>
      <w:r>
        <w:rPr>
          <w:spacing w:val="-6"/>
          <w:sz w:val="24"/>
        </w:rPr>
        <w:t xml:space="preserve"> </w:t>
      </w:r>
      <w:r>
        <w:rPr>
          <w:sz w:val="24"/>
        </w:rPr>
        <w:t>t</w:t>
      </w:r>
      <w:r>
        <w:rPr>
          <w:sz w:val="24"/>
        </w:rPr>
        <w:t>ổ</w:t>
      </w:r>
      <w:r>
        <w:rPr>
          <w:sz w:val="24"/>
        </w:rPr>
        <w:t>ng</w:t>
      </w:r>
      <w:r>
        <w:rPr>
          <w:spacing w:val="-6"/>
          <w:sz w:val="24"/>
        </w:rPr>
        <w:t xml:space="preserve"> </w:t>
      </w:r>
      <w:r>
        <w:rPr>
          <w:sz w:val="24"/>
        </w:rPr>
        <w:t>dung</w:t>
      </w:r>
      <w:r>
        <w:rPr>
          <w:spacing w:val="-7"/>
          <w:sz w:val="24"/>
        </w:rPr>
        <w:t xml:space="preserve"> </w:t>
      </w:r>
      <w:r>
        <w:rPr>
          <w:sz w:val="24"/>
        </w:rPr>
        <w:t>tích</w:t>
      </w:r>
      <w:r>
        <w:rPr>
          <w:spacing w:val="-7"/>
          <w:sz w:val="24"/>
        </w:rPr>
        <w:t xml:space="preserve"> </w:t>
      </w:r>
      <w:r>
        <w:rPr>
          <w:sz w:val="24"/>
        </w:rPr>
        <w:t>t</w:t>
      </w:r>
      <w:r>
        <w:rPr>
          <w:sz w:val="24"/>
        </w:rPr>
        <w:t>ừ</w:t>
      </w:r>
      <w:r>
        <w:rPr>
          <w:sz w:val="24"/>
        </w:rPr>
        <w:t xml:space="preserve"> 400</w:t>
      </w:r>
      <w:r>
        <w:rPr>
          <w:spacing w:val="-3"/>
          <w:sz w:val="24"/>
        </w:rPr>
        <w:t xml:space="preserve"> </w:t>
      </w:r>
      <w:r>
        <w:rPr>
          <w:sz w:val="24"/>
        </w:rPr>
        <w:t>tr</w:t>
      </w:r>
      <w:r>
        <w:rPr>
          <w:sz w:val="24"/>
        </w:rPr>
        <w:t>ở</w:t>
      </w:r>
      <w:r>
        <w:rPr>
          <w:spacing w:val="-1"/>
          <w:sz w:val="24"/>
        </w:rPr>
        <w:t xml:space="preserve"> </w:t>
      </w:r>
      <w:r>
        <w:rPr>
          <w:sz w:val="24"/>
        </w:rPr>
        <w:t>lên ho</w:t>
      </w:r>
      <w:r>
        <w:rPr>
          <w:sz w:val="24"/>
        </w:rPr>
        <w:t>ạ</w:t>
      </w:r>
      <w:r>
        <w:rPr>
          <w:sz w:val="24"/>
        </w:rPr>
        <w:t>t</w:t>
      </w:r>
      <w:r>
        <w:rPr>
          <w:spacing w:val="-3"/>
          <w:sz w:val="24"/>
        </w:rPr>
        <w:t xml:space="preserve"> </w:t>
      </w:r>
      <w:r>
        <w:rPr>
          <w:sz w:val="24"/>
        </w:rPr>
        <w:t>đ</w:t>
      </w:r>
      <w:r>
        <w:rPr>
          <w:sz w:val="24"/>
        </w:rPr>
        <w:t>ộ</w:t>
      </w:r>
      <w:r>
        <w:rPr>
          <w:sz w:val="24"/>
        </w:rPr>
        <w:t>ng</w:t>
      </w:r>
      <w:r>
        <w:rPr>
          <w:spacing w:val="-3"/>
          <w:sz w:val="24"/>
        </w:rPr>
        <w:t xml:space="preserve"> </w:t>
      </w:r>
      <w:r>
        <w:rPr>
          <w:sz w:val="24"/>
        </w:rPr>
        <w:t>tuy</w:t>
      </w:r>
      <w:r>
        <w:rPr>
          <w:sz w:val="24"/>
        </w:rPr>
        <w:t>ế</w:t>
      </w:r>
      <w:r>
        <w:rPr>
          <w:sz w:val="24"/>
        </w:rPr>
        <w:t>n</w:t>
      </w:r>
      <w:r>
        <w:rPr>
          <w:spacing w:val="-3"/>
          <w:sz w:val="24"/>
        </w:rPr>
        <w:t xml:space="preserve"> </w:t>
      </w:r>
      <w:r>
        <w:rPr>
          <w:sz w:val="24"/>
        </w:rPr>
        <w:t>qu</w:t>
      </w:r>
      <w:r>
        <w:rPr>
          <w:sz w:val="24"/>
        </w:rPr>
        <w:t>ố</w:t>
      </w:r>
      <w:r>
        <w:rPr>
          <w:sz w:val="24"/>
        </w:rPr>
        <w:t>c</w:t>
      </w:r>
      <w:r>
        <w:rPr>
          <w:spacing w:val="-1"/>
          <w:sz w:val="24"/>
        </w:rPr>
        <w:t xml:space="preserve"> </w:t>
      </w:r>
      <w:r>
        <w:rPr>
          <w:sz w:val="24"/>
        </w:rPr>
        <w:t>t</w:t>
      </w:r>
      <w:r>
        <w:rPr>
          <w:sz w:val="24"/>
        </w:rPr>
        <w:t>ế</w:t>
      </w:r>
      <w:r>
        <w:rPr>
          <w:sz w:val="24"/>
        </w:rPr>
        <w:t>, có giai</w:t>
      </w:r>
      <w:r>
        <w:rPr>
          <w:spacing w:val="-4"/>
          <w:sz w:val="24"/>
        </w:rPr>
        <w:t xml:space="preserve"> </w:t>
      </w:r>
      <w:r>
        <w:rPr>
          <w:sz w:val="24"/>
        </w:rPr>
        <w:t>đo</w:t>
      </w:r>
      <w:r>
        <w:rPr>
          <w:sz w:val="24"/>
        </w:rPr>
        <w:t>ạ</w:t>
      </w:r>
      <w:r>
        <w:rPr>
          <w:sz w:val="24"/>
        </w:rPr>
        <w:t>n</w:t>
      </w:r>
      <w:r>
        <w:rPr>
          <w:spacing w:val="-3"/>
          <w:sz w:val="24"/>
        </w:rPr>
        <w:t xml:space="preserve"> </w:t>
      </w:r>
      <w:r>
        <w:rPr>
          <w:sz w:val="24"/>
        </w:rPr>
        <w:t>b</w:t>
      </w:r>
      <w:r>
        <w:rPr>
          <w:sz w:val="24"/>
        </w:rPr>
        <w:t>ắ</w:t>
      </w:r>
      <w:r>
        <w:rPr>
          <w:sz w:val="24"/>
        </w:rPr>
        <w:t>t</w:t>
      </w:r>
      <w:r>
        <w:rPr>
          <w:spacing w:val="-3"/>
          <w:sz w:val="24"/>
        </w:rPr>
        <w:t xml:space="preserve"> </w:t>
      </w:r>
      <w:r>
        <w:rPr>
          <w:sz w:val="24"/>
        </w:rPr>
        <w:t>đ</w:t>
      </w:r>
      <w:r>
        <w:rPr>
          <w:sz w:val="24"/>
        </w:rPr>
        <w:t>ầ</w:t>
      </w:r>
      <w:r>
        <w:rPr>
          <w:sz w:val="24"/>
        </w:rPr>
        <w:t>u</w:t>
      </w:r>
      <w:r>
        <w:rPr>
          <w:spacing w:val="-3"/>
          <w:sz w:val="24"/>
        </w:rPr>
        <w:t xml:space="preserve"> </w:t>
      </w:r>
      <w:r>
        <w:rPr>
          <w:sz w:val="24"/>
        </w:rPr>
        <w:t>đóng</w:t>
      </w:r>
      <w:r>
        <w:rPr>
          <w:spacing w:val="-3"/>
          <w:sz w:val="24"/>
        </w:rPr>
        <w:t xml:space="preserve"> </w:t>
      </w:r>
      <w:r>
        <w:rPr>
          <w:sz w:val="24"/>
        </w:rPr>
        <w:t>m</w:t>
      </w:r>
      <w:r>
        <w:rPr>
          <w:sz w:val="24"/>
        </w:rPr>
        <w:t>ớ</w:t>
      </w:r>
      <w:r>
        <w:rPr>
          <w:sz w:val="24"/>
        </w:rPr>
        <w:t>i</w:t>
      </w:r>
      <w:r>
        <w:rPr>
          <w:spacing w:val="-4"/>
          <w:sz w:val="24"/>
        </w:rPr>
        <w:t xml:space="preserve"> </w:t>
      </w:r>
      <w:r>
        <w:rPr>
          <w:sz w:val="24"/>
        </w:rPr>
        <w:t>vào</w:t>
      </w:r>
      <w:r>
        <w:rPr>
          <w:spacing w:val="-1"/>
          <w:sz w:val="24"/>
        </w:rPr>
        <w:t xml:space="preserve"> </w:t>
      </w:r>
      <w:r>
        <w:rPr>
          <w:sz w:val="24"/>
        </w:rPr>
        <w:t>ho</w:t>
      </w:r>
      <w:r>
        <w:rPr>
          <w:sz w:val="24"/>
        </w:rPr>
        <w:t>ặ</w:t>
      </w:r>
      <w:r>
        <w:rPr>
          <w:sz w:val="24"/>
        </w:rPr>
        <w:t>c</w:t>
      </w:r>
      <w:r>
        <w:rPr>
          <w:spacing w:val="-4"/>
          <w:sz w:val="24"/>
        </w:rPr>
        <w:t xml:space="preserve"> </w:t>
      </w:r>
      <w:r>
        <w:rPr>
          <w:sz w:val="24"/>
        </w:rPr>
        <w:t>sau</w:t>
      </w:r>
      <w:r>
        <w:rPr>
          <w:spacing w:val="-3"/>
          <w:sz w:val="24"/>
        </w:rPr>
        <w:t xml:space="preserve"> </w:t>
      </w:r>
      <w:r>
        <w:rPr>
          <w:sz w:val="24"/>
        </w:rPr>
        <w:t>ngày</w:t>
      </w:r>
      <w:r>
        <w:rPr>
          <w:spacing w:val="-3"/>
          <w:sz w:val="24"/>
        </w:rPr>
        <w:t xml:space="preserve"> </w:t>
      </w:r>
      <w:r>
        <w:rPr>
          <w:sz w:val="24"/>
        </w:rPr>
        <w:t>01 tháng 4 năm 2022, ph</w:t>
      </w:r>
      <w:r>
        <w:rPr>
          <w:sz w:val="24"/>
        </w:rPr>
        <w:t>ả</w:t>
      </w:r>
      <w:r>
        <w:rPr>
          <w:sz w:val="24"/>
        </w:rPr>
        <w:t>i trang b</w:t>
      </w:r>
      <w:r>
        <w:rPr>
          <w:sz w:val="24"/>
        </w:rPr>
        <w:t>ị</w:t>
      </w:r>
      <w:r>
        <w:rPr>
          <w:sz w:val="24"/>
        </w:rPr>
        <w:t xml:space="preserve"> ho</w:t>
      </w:r>
      <w:r>
        <w:rPr>
          <w:sz w:val="24"/>
        </w:rPr>
        <w:t>ặ</w:t>
      </w:r>
      <w:r>
        <w:rPr>
          <w:sz w:val="24"/>
        </w:rPr>
        <w:t>c ch</w:t>
      </w:r>
      <w:r>
        <w:rPr>
          <w:sz w:val="24"/>
        </w:rPr>
        <w:t>ỉ</w:t>
      </w:r>
      <w:r>
        <w:rPr>
          <w:sz w:val="24"/>
        </w:rPr>
        <w:t xml:space="preserve"> đ</w:t>
      </w:r>
      <w:r>
        <w:rPr>
          <w:sz w:val="24"/>
        </w:rPr>
        <w:t>ị</w:t>
      </w:r>
      <w:r>
        <w:rPr>
          <w:sz w:val="24"/>
        </w:rPr>
        <w:t>nh các đi</w:t>
      </w:r>
      <w:r>
        <w:rPr>
          <w:sz w:val="24"/>
        </w:rPr>
        <w:t>ể</w:t>
      </w:r>
      <w:r>
        <w:rPr>
          <w:sz w:val="24"/>
        </w:rPr>
        <w:t>m l</w:t>
      </w:r>
      <w:r>
        <w:rPr>
          <w:sz w:val="24"/>
        </w:rPr>
        <w:t>ấ</w:t>
      </w:r>
      <w:r>
        <w:rPr>
          <w:sz w:val="24"/>
        </w:rPr>
        <w:t>y m</w:t>
      </w:r>
      <w:r>
        <w:rPr>
          <w:sz w:val="24"/>
        </w:rPr>
        <w:t>ẫ</w:t>
      </w:r>
      <w:r>
        <w:rPr>
          <w:sz w:val="24"/>
        </w:rPr>
        <w:t>u đ</w:t>
      </w:r>
      <w:r>
        <w:rPr>
          <w:sz w:val="24"/>
        </w:rPr>
        <w:t>ể</w:t>
      </w:r>
      <w:r>
        <w:rPr>
          <w:sz w:val="24"/>
        </w:rPr>
        <w:t xml:space="preserve"> l</w:t>
      </w:r>
      <w:r>
        <w:rPr>
          <w:sz w:val="24"/>
        </w:rPr>
        <w:t>ấ</w:t>
      </w:r>
      <w:r>
        <w:rPr>
          <w:sz w:val="24"/>
        </w:rPr>
        <w:t>y đư</w:t>
      </w:r>
      <w:r>
        <w:rPr>
          <w:sz w:val="24"/>
        </w:rPr>
        <w:t>ợ</w:t>
      </w:r>
      <w:r>
        <w:rPr>
          <w:sz w:val="24"/>
        </w:rPr>
        <w:t>c các</w:t>
      </w:r>
      <w:r>
        <w:rPr>
          <w:spacing w:val="-1"/>
          <w:sz w:val="24"/>
        </w:rPr>
        <w:t xml:space="preserve"> </w:t>
      </w:r>
      <w:r>
        <w:rPr>
          <w:sz w:val="24"/>
        </w:rPr>
        <w:t>m</w:t>
      </w:r>
      <w:r>
        <w:rPr>
          <w:sz w:val="24"/>
        </w:rPr>
        <w:t>ẫ</w:t>
      </w:r>
      <w:r>
        <w:rPr>
          <w:sz w:val="24"/>
        </w:rPr>
        <w:t>u đ</w:t>
      </w:r>
      <w:r>
        <w:rPr>
          <w:sz w:val="24"/>
        </w:rPr>
        <w:t>ạ</w:t>
      </w:r>
      <w:r>
        <w:rPr>
          <w:sz w:val="24"/>
        </w:rPr>
        <w:t>i di</w:t>
      </w:r>
      <w:r>
        <w:rPr>
          <w:sz w:val="24"/>
        </w:rPr>
        <w:t>ệ</w:t>
      </w:r>
      <w:r>
        <w:rPr>
          <w:sz w:val="24"/>
        </w:rPr>
        <w:t>n</w:t>
      </w:r>
      <w:r>
        <w:rPr>
          <w:spacing w:val="-15"/>
          <w:sz w:val="24"/>
        </w:rPr>
        <w:t xml:space="preserve"> </w:t>
      </w:r>
      <w:r>
        <w:rPr>
          <w:sz w:val="24"/>
        </w:rPr>
        <w:t>(m</w:t>
      </w:r>
      <w:r>
        <w:rPr>
          <w:sz w:val="24"/>
        </w:rPr>
        <w:t>ẫ</w:t>
      </w:r>
      <w:r>
        <w:rPr>
          <w:sz w:val="24"/>
        </w:rPr>
        <w:t>u</w:t>
      </w:r>
      <w:r>
        <w:rPr>
          <w:spacing w:val="-16"/>
          <w:sz w:val="24"/>
        </w:rPr>
        <w:t xml:space="preserve"> </w:t>
      </w:r>
      <w:r>
        <w:rPr>
          <w:sz w:val="24"/>
        </w:rPr>
        <w:t>đang</w:t>
      </w:r>
      <w:r>
        <w:rPr>
          <w:spacing w:val="-13"/>
          <w:sz w:val="24"/>
        </w:rPr>
        <w:t xml:space="preserve"> </w:t>
      </w:r>
      <w:r>
        <w:rPr>
          <w:sz w:val="24"/>
        </w:rPr>
        <w:t>s</w:t>
      </w:r>
      <w:r>
        <w:rPr>
          <w:sz w:val="24"/>
        </w:rPr>
        <w:t>ử</w:t>
      </w:r>
      <w:r>
        <w:rPr>
          <w:spacing w:val="-16"/>
          <w:sz w:val="24"/>
        </w:rPr>
        <w:t xml:space="preserve"> </w:t>
      </w:r>
      <w:r>
        <w:rPr>
          <w:sz w:val="24"/>
        </w:rPr>
        <w:t>d</w:t>
      </w:r>
      <w:r>
        <w:rPr>
          <w:sz w:val="24"/>
        </w:rPr>
        <w:t>ụ</w:t>
      </w:r>
      <w:r>
        <w:rPr>
          <w:sz w:val="24"/>
        </w:rPr>
        <w:t>ng)</w:t>
      </w:r>
      <w:r>
        <w:rPr>
          <w:spacing w:val="-15"/>
          <w:sz w:val="24"/>
        </w:rPr>
        <w:t xml:space="preserve"> </w:t>
      </w:r>
      <w:r>
        <w:rPr>
          <w:sz w:val="24"/>
        </w:rPr>
        <w:t>c</w:t>
      </w:r>
      <w:r>
        <w:rPr>
          <w:sz w:val="24"/>
        </w:rPr>
        <w:t>ủ</w:t>
      </w:r>
      <w:r>
        <w:rPr>
          <w:sz w:val="24"/>
        </w:rPr>
        <w:t>a</w:t>
      </w:r>
      <w:r>
        <w:rPr>
          <w:spacing w:val="-15"/>
          <w:sz w:val="24"/>
        </w:rPr>
        <w:t xml:space="preserve"> </w:t>
      </w:r>
      <w:r>
        <w:rPr>
          <w:sz w:val="24"/>
        </w:rPr>
        <w:t>d</w:t>
      </w:r>
      <w:r>
        <w:rPr>
          <w:sz w:val="24"/>
        </w:rPr>
        <w:t>ầ</w:t>
      </w:r>
      <w:r>
        <w:rPr>
          <w:sz w:val="24"/>
        </w:rPr>
        <w:t>u</w:t>
      </w:r>
      <w:r>
        <w:rPr>
          <w:spacing w:val="-15"/>
          <w:sz w:val="24"/>
        </w:rPr>
        <w:t xml:space="preserve"> </w:t>
      </w:r>
      <w:r>
        <w:rPr>
          <w:sz w:val="24"/>
        </w:rPr>
        <w:t>đ</w:t>
      </w:r>
      <w:r>
        <w:rPr>
          <w:sz w:val="24"/>
        </w:rPr>
        <w:t>ố</w:t>
      </w:r>
      <w:r>
        <w:rPr>
          <w:sz w:val="24"/>
        </w:rPr>
        <w:t>t</w:t>
      </w:r>
      <w:r>
        <w:rPr>
          <w:spacing w:val="-13"/>
          <w:sz w:val="24"/>
        </w:rPr>
        <w:t xml:space="preserve"> </w:t>
      </w:r>
      <w:r>
        <w:rPr>
          <w:sz w:val="24"/>
        </w:rPr>
        <w:t>s</w:t>
      </w:r>
      <w:r>
        <w:rPr>
          <w:sz w:val="24"/>
        </w:rPr>
        <w:t>ử</w:t>
      </w:r>
      <w:r>
        <w:rPr>
          <w:spacing w:val="-16"/>
          <w:sz w:val="24"/>
        </w:rPr>
        <w:t xml:space="preserve"> </w:t>
      </w:r>
      <w:r>
        <w:rPr>
          <w:sz w:val="24"/>
        </w:rPr>
        <w:t>d</w:t>
      </w:r>
      <w:r>
        <w:rPr>
          <w:sz w:val="24"/>
        </w:rPr>
        <w:t>ụ</w:t>
      </w:r>
      <w:r>
        <w:rPr>
          <w:sz w:val="24"/>
        </w:rPr>
        <w:t>ng</w:t>
      </w:r>
      <w:r>
        <w:rPr>
          <w:spacing w:val="-15"/>
          <w:sz w:val="24"/>
        </w:rPr>
        <w:t xml:space="preserve"> </w:t>
      </w:r>
      <w:r>
        <w:rPr>
          <w:sz w:val="24"/>
        </w:rPr>
        <w:t>trên</w:t>
      </w:r>
      <w:r>
        <w:rPr>
          <w:spacing w:val="-15"/>
          <w:sz w:val="24"/>
        </w:rPr>
        <w:t xml:space="preserve"> </w:t>
      </w:r>
      <w:r>
        <w:rPr>
          <w:sz w:val="24"/>
        </w:rPr>
        <w:t>tàu,</w:t>
      </w:r>
      <w:r>
        <w:rPr>
          <w:spacing w:val="-16"/>
          <w:sz w:val="24"/>
        </w:rPr>
        <w:t xml:space="preserve"> </w:t>
      </w:r>
      <w:r>
        <w:rPr>
          <w:sz w:val="24"/>
        </w:rPr>
        <w:t>phù</w:t>
      </w:r>
      <w:r>
        <w:rPr>
          <w:spacing w:val="-15"/>
          <w:sz w:val="24"/>
        </w:rPr>
        <w:t xml:space="preserve"> </w:t>
      </w:r>
      <w:r>
        <w:rPr>
          <w:sz w:val="24"/>
        </w:rPr>
        <w:t>h</w:t>
      </w:r>
      <w:r>
        <w:rPr>
          <w:sz w:val="24"/>
        </w:rPr>
        <w:t>ợ</w:t>
      </w:r>
      <w:r>
        <w:rPr>
          <w:sz w:val="24"/>
        </w:rPr>
        <w:t>p</w:t>
      </w:r>
      <w:r>
        <w:rPr>
          <w:spacing w:val="-13"/>
          <w:sz w:val="24"/>
        </w:rPr>
        <w:t xml:space="preserve"> </w:t>
      </w:r>
      <w:r>
        <w:rPr>
          <w:sz w:val="24"/>
        </w:rPr>
        <w:t>v</w:t>
      </w:r>
      <w:r>
        <w:rPr>
          <w:sz w:val="24"/>
        </w:rPr>
        <w:t>ớ</w:t>
      </w:r>
      <w:r>
        <w:rPr>
          <w:sz w:val="24"/>
        </w:rPr>
        <w:t>i</w:t>
      </w:r>
      <w:r>
        <w:rPr>
          <w:spacing w:val="-17"/>
          <w:sz w:val="24"/>
        </w:rPr>
        <w:t xml:space="preserve"> </w:t>
      </w:r>
      <w:r>
        <w:rPr>
          <w:sz w:val="24"/>
        </w:rPr>
        <w:t>MEPC.1/Circ</w:t>
      </w:r>
      <w:r>
        <w:rPr>
          <w:spacing w:val="-14"/>
          <w:sz w:val="24"/>
        </w:rPr>
        <w:t xml:space="preserve"> </w:t>
      </w:r>
      <w:r>
        <w:rPr>
          <w:sz w:val="24"/>
        </w:rPr>
        <w:t>864/rev.1</w:t>
      </w:r>
    </w:p>
    <w:p w14:paraId="2708F9EB" w14:textId="77777777" w:rsidR="00FC7CA5" w:rsidRDefault="003671C9">
      <w:pPr>
        <w:pStyle w:val="BodyText"/>
        <w:spacing w:before="0" w:line="312" w:lineRule="auto"/>
        <w:ind w:left="1166" w:right="252"/>
      </w:pPr>
      <w:r>
        <w:t>-</w:t>
      </w:r>
      <w:r>
        <w:rPr>
          <w:spacing w:val="-3"/>
        </w:rPr>
        <w:t xml:space="preserve"> </w:t>
      </w:r>
      <w:r>
        <w:t>Hư</w:t>
      </w:r>
      <w:r>
        <w:t>ớ</w:t>
      </w:r>
      <w:r>
        <w:t>ng</w:t>
      </w:r>
      <w:r>
        <w:rPr>
          <w:spacing w:val="-2"/>
        </w:rPr>
        <w:t xml:space="preserve"> </w:t>
      </w:r>
      <w:r>
        <w:t>d</w:t>
      </w:r>
      <w:r>
        <w:t>ẫ</w:t>
      </w:r>
      <w:r>
        <w:t>n</w:t>
      </w:r>
      <w:r>
        <w:rPr>
          <w:spacing w:val="-2"/>
        </w:rPr>
        <w:t xml:space="preserve"> </w:t>
      </w:r>
      <w:r>
        <w:t>l</w:t>
      </w:r>
      <w:r>
        <w:t>ấ</w:t>
      </w:r>
      <w:r>
        <w:t>y</w:t>
      </w:r>
      <w:r>
        <w:rPr>
          <w:spacing w:val="-4"/>
        </w:rPr>
        <w:t xml:space="preserve"> </w:t>
      </w:r>
      <w:r>
        <w:t>m</w:t>
      </w:r>
      <w:r>
        <w:t>ẫ</w:t>
      </w:r>
      <w:r>
        <w:t>u</w:t>
      </w:r>
      <w:r>
        <w:rPr>
          <w:spacing w:val="-2"/>
        </w:rPr>
        <w:t xml:space="preserve"> </w:t>
      </w:r>
      <w:r>
        <w:t>trên</w:t>
      </w:r>
      <w:r>
        <w:rPr>
          <w:spacing w:val="-2"/>
        </w:rPr>
        <w:t xml:space="preserve"> </w:t>
      </w:r>
      <w:r>
        <w:t>tàu</w:t>
      </w:r>
      <w:r>
        <w:rPr>
          <w:spacing w:val="-2"/>
        </w:rPr>
        <w:t xml:space="preserve"> </w:t>
      </w:r>
      <w:r>
        <w:t>đ</w:t>
      </w:r>
      <w:r>
        <w:t>ể</w:t>
      </w:r>
      <w:r>
        <w:rPr>
          <w:spacing w:val="-1"/>
        </w:rPr>
        <w:t xml:space="preserve"> </w:t>
      </w:r>
      <w:r>
        <w:t>xác</w:t>
      </w:r>
      <w:r>
        <w:rPr>
          <w:spacing w:val="-2"/>
        </w:rPr>
        <w:t xml:space="preserve"> </w:t>
      </w:r>
      <w:r>
        <w:t>đ</w:t>
      </w:r>
      <w:r>
        <w:t>ị</w:t>
      </w:r>
      <w:r>
        <w:t>nh</w:t>
      </w:r>
      <w:r>
        <w:rPr>
          <w:spacing w:val="-2"/>
        </w:rPr>
        <w:t xml:space="preserve"> </w:t>
      </w:r>
      <w:r>
        <w:t>hàm</w:t>
      </w:r>
      <w:r>
        <w:rPr>
          <w:spacing w:val="-1"/>
        </w:rPr>
        <w:t xml:space="preserve"> </w:t>
      </w:r>
      <w:r>
        <w:t>lư</w:t>
      </w:r>
      <w:r>
        <w:t>ợ</w:t>
      </w:r>
      <w:r>
        <w:t>ng</w:t>
      </w:r>
      <w:r>
        <w:rPr>
          <w:spacing w:val="-2"/>
        </w:rPr>
        <w:t xml:space="preserve"> </w:t>
      </w:r>
      <w:r>
        <w:t>lưu</w:t>
      </w:r>
      <w:r>
        <w:rPr>
          <w:spacing w:val="-3"/>
        </w:rPr>
        <w:t xml:space="preserve"> </w:t>
      </w:r>
      <w:r>
        <w:t>hu</w:t>
      </w:r>
      <w:r>
        <w:t>ỳ</w:t>
      </w:r>
      <w:r>
        <w:t>nh</w:t>
      </w:r>
      <w:r>
        <w:rPr>
          <w:spacing w:val="-2"/>
        </w:rPr>
        <w:t xml:space="preserve"> </w:t>
      </w:r>
      <w:r>
        <w:t>c</w:t>
      </w:r>
      <w:r>
        <w:t>ủ</w:t>
      </w:r>
      <w:r>
        <w:t>a</w:t>
      </w:r>
      <w:r>
        <w:rPr>
          <w:spacing w:val="-2"/>
        </w:rPr>
        <w:t xml:space="preserve"> </w:t>
      </w:r>
      <w:r>
        <w:t>d</w:t>
      </w:r>
      <w:r>
        <w:t>ầ</w:t>
      </w:r>
      <w:r>
        <w:t>u</w:t>
      </w:r>
      <w:r>
        <w:rPr>
          <w:spacing w:val="-2"/>
        </w:rPr>
        <w:t xml:space="preserve"> </w:t>
      </w:r>
      <w:r>
        <w:t>đ</w:t>
      </w:r>
      <w:r>
        <w:t>ố</w:t>
      </w:r>
      <w:r>
        <w:t>t</w:t>
      </w:r>
      <w:r>
        <w:rPr>
          <w:spacing w:val="-1"/>
        </w:rPr>
        <w:t xml:space="preserve"> </w:t>
      </w:r>
      <w:r>
        <w:t>s</w:t>
      </w:r>
      <w:r>
        <w:t>ử</w:t>
      </w:r>
      <w:r>
        <w:rPr>
          <w:spacing w:val="-2"/>
        </w:rPr>
        <w:t xml:space="preserve"> </w:t>
      </w:r>
      <w:r>
        <w:t>d</w:t>
      </w:r>
      <w:r>
        <w:t>ụ</w:t>
      </w:r>
      <w:r>
        <w:t>ng</w:t>
      </w:r>
      <w:r>
        <w:rPr>
          <w:spacing w:val="-4"/>
        </w:rPr>
        <w:t xml:space="preserve"> </w:t>
      </w:r>
      <w:r>
        <w:t>trên tàu, 2019, đư</w:t>
      </w:r>
      <w:r>
        <w:t>ợ</w:t>
      </w:r>
      <w:r>
        <w:t>c s</w:t>
      </w:r>
      <w:r>
        <w:t>ử</w:t>
      </w:r>
      <w:r>
        <w:t>a đ</w:t>
      </w:r>
      <w:r>
        <w:t>ổ</w:t>
      </w:r>
      <w:r>
        <w:t>i, b</w:t>
      </w:r>
      <w:r>
        <w:t>ổ</w:t>
      </w:r>
      <w:r>
        <w:t xml:space="preserve"> sung.</w:t>
      </w:r>
    </w:p>
    <w:p w14:paraId="1E68720F" w14:textId="77777777" w:rsidR="00FC7CA5" w:rsidRDefault="003671C9">
      <w:pPr>
        <w:pStyle w:val="ListParagraph"/>
        <w:numPr>
          <w:ilvl w:val="0"/>
          <w:numId w:val="68"/>
        </w:numPr>
        <w:tabs>
          <w:tab w:val="left" w:pos="1164"/>
          <w:tab w:val="left" w:pos="1166"/>
        </w:tabs>
        <w:spacing w:before="121" w:line="312" w:lineRule="auto"/>
        <w:ind w:right="251"/>
        <w:jc w:val="both"/>
        <w:rPr>
          <w:sz w:val="24"/>
        </w:rPr>
      </w:pPr>
      <w:r>
        <w:rPr>
          <w:sz w:val="24"/>
        </w:rPr>
        <w:t>Đ</w:t>
      </w:r>
      <w:r>
        <w:rPr>
          <w:sz w:val="24"/>
        </w:rPr>
        <w:t>ố</w:t>
      </w:r>
      <w:r>
        <w:rPr>
          <w:sz w:val="24"/>
        </w:rPr>
        <w:t>i v</w:t>
      </w:r>
      <w:r>
        <w:rPr>
          <w:sz w:val="24"/>
        </w:rPr>
        <w:t>ớ</w:t>
      </w:r>
      <w:r>
        <w:rPr>
          <w:sz w:val="24"/>
        </w:rPr>
        <w:t>i các tàu ho</w:t>
      </w:r>
      <w:r>
        <w:rPr>
          <w:sz w:val="24"/>
        </w:rPr>
        <w:t>ạ</w:t>
      </w:r>
      <w:r>
        <w:rPr>
          <w:sz w:val="24"/>
        </w:rPr>
        <w:t>t (bao g</w:t>
      </w:r>
      <w:r>
        <w:rPr>
          <w:sz w:val="24"/>
        </w:rPr>
        <w:t>ồ</w:t>
      </w:r>
      <w:r>
        <w:rPr>
          <w:sz w:val="24"/>
        </w:rPr>
        <w:t>m c</w:t>
      </w:r>
      <w:r>
        <w:rPr>
          <w:sz w:val="24"/>
        </w:rPr>
        <w:t>ả</w:t>
      </w:r>
      <w:r>
        <w:rPr>
          <w:sz w:val="24"/>
        </w:rPr>
        <w:t xml:space="preserve"> các giàn khoan di đ</w:t>
      </w:r>
      <w:r>
        <w:rPr>
          <w:sz w:val="24"/>
        </w:rPr>
        <w:t>ộ</w:t>
      </w:r>
      <w:r>
        <w:rPr>
          <w:sz w:val="24"/>
        </w:rPr>
        <w:t>ng và các giàn khác) có t</w:t>
      </w:r>
      <w:r>
        <w:rPr>
          <w:sz w:val="24"/>
        </w:rPr>
        <w:t>ổ</w:t>
      </w:r>
      <w:r>
        <w:rPr>
          <w:sz w:val="24"/>
        </w:rPr>
        <w:t>ng dung tích t</w:t>
      </w:r>
      <w:r>
        <w:rPr>
          <w:sz w:val="24"/>
        </w:rPr>
        <w:t>ừ</w:t>
      </w:r>
      <w:r>
        <w:rPr>
          <w:sz w:val="24"/>
        </w:rPr>
        <w:t xml:space="preserve"> 400 tr</w:t>
      </w:r>
      <w:r>
        <w:rPr>
          <w:sz w:val="24"/>
        </w:rPr>
        <w:t>ở</w:t>
      </w:r>
      <w:r>
        <w:rPr>
          <w:sz w:val="24"/>
        </w:rPr>
        <w:t xml:space="preserve"> lên ho</w:t>
      </w:r>
      <w:r>
        <w:rPr>
          <w:sz w:val="24"/>
        </w:rPr>
        <w:t>ạ</w:t>
      </w:r>
      <w:r>
        <w:rPr>
          <w:sz w:val="24"/>
        </w:rPr>
        <w:t>t đ</w:t>
      </w:r>
      <w:r>
        <w:rPr>
          <w:sz w:val="24"/>
        </w:rPr>
        <w:t>ộ</w:t>
      </w:r>
      <w:r>
        <w:rPr>
          <w:sz w:val="24"/>
        </w:rPr>
        <w:t>ng tuy</w:t>
      </w:r>
      <w:r>
        <w:rPr>
          <w:sz w:val="24"/>
        </w:rPr>
        <w:t>ế</w:t>
      </w:r>
      <w:r>
        <w:rPr>
          <w:sz w:val="24"/>
        </w:rPr>
        <w:t>n qu</w:t>
      </w:r>
      <w:r>
        <w:rPr>
          <w:sz w:val="24"/>
        </w:rPr>
        <w:t>ố</w:t>
      </w:r>
      <w:r>
        <w:rPr>
          <w:sz w:val="24"/>
        </w:rPr>
        <w:t>c t</w:t>
      </w:r>
      <w:r>
        <w:rPr>
          <w:sz w:val="24"/>
        </w:rPr>
        <w:t>ế</w:t>
      </w:r>
      <w:r>
        <w:rPr>
          <w:sz w:val="24"/>
        </w:rPr>
        <w:t>, có giai đo</w:t>
      </w:r>
      <w:r>
        <w:rPr>
          <w:sz w:val="24"/>
        </w:rPr>
        <w:t>ạ</w:t>
      </w:r>
      <w:r>
        <w:rPr>
          <w:sz w:val="24"/>
        </w:rPr>
        <w:t>n b</w:t>
      </w:r>
      <w:r>
        <w:rPr>
          <w:sz w:val="24"/>
        </w:rPr>
        <w:t>ắ</w:t>
      </w:r>
      <w:r>
        <w:rPr>
          <w:sz w:val="24"/>
        </w:rPr>
        <w:t>t đ</w:t>
      </w:r>
      <w:r>
        <w:rPr>
          <w:sz w:val="24"/>
        </w:rPr>
        <w:t>ầ</w:t>
      </w:r>
      <w:r>
        <w:rPr>
          <w:sz w:val="24"/>
        </w:rPr>
        <w:t>u đóng m</w:t>
      </w:r>
      <w:r>
        <w:rPr>
          <w:sz w:val="24"/>
        </w:rPr>
        <w:t>ớ</w:t>
      </w:r>
      <w:r>
        <w:rPr>
          <w:sz w:val="24"/>
        </w:rPr>
        <w:t>i trư</w:t>
      </w:r>
      <w:r>
        <w:rPr>
          <w:sz w:val="24"/>
        </w:rPr>
        <w:t>ớ</w:t>
      </w:r>
      <w:r>
        <w:rPr>
          <w:sz w:val="24"/>
        </w:rPr>
        <w:t>c ngày 01 tháng</w:t>
      </w:r>
      <w:r>
        <w:rPr>
          <w:spacing w:val="16"/>
          <w:sz w:val="24"/>
        </w:rPr>
        <w:t xml:space="preserve"> </w:t>
      </w:r>
      <w:r>
        <w:rPr>
          <w:sz w:val="24"/>
        </w:rPr>
        <w:t>4</w:t>
      </w:r>
      <w:r>
        <w:rPr>
          <w:spacing w:val="14"/>
          <w:sz w:val="24"/>
        </w:rPr>
        <w:t xml:space="preserve"> </w:t>
      </w:r>
      <w:r>
        <w:rPr>
          <w:sz w:val="24"/>
        </w:rPr>
        <w:t>năm</w:t>
      </w:r>
      <w:r>
        <w:rPr>
          <w:spacing w:val="17"/>
          <w:sz w:val="24"/>
        </w:rPr>
        <w:t xml:space="preserve"> </w:t>
      </w:r>
      <w:r>
        <w:rPr>
          <w:sz w:val="24"/>
        </w:rPr>
        <w:t>2022,</w:t>
      </w:r>
      <w:r>
        <w:rPr>
          <w:spacing w:val="16"/>
          <w:sz w:val="24"/>
        </w:rPr>
        <w:t xml:space="preserve"> </w:t>
      </w:r>
      <w:r>
        <w:rPr>
          <w:sz w:val="24"/>
        </w:rPr>
        <w:t>ph</w:t>
      </w:r>
      <w:r>
        <w:rPr>
          <w:sz w:val="24"/>
        </w:rPr>
        <w:t>ả</w:t>
      </w:r>
      <w:r>
        <w:rPr>
          <w:sz w:val="24"/>
        </w:rPr>
        <w:t>i</w:t>
      </w:r>
      <w:r>
        <w:rPr>
          <w:spacing w:val="15"/>
          <w:sz w:val="24"/>
        </w:rPr>
        <w:t xml:space="preserve"> </w:t>
      </w:r>
      <w:r>
        <w:rPr>
          <w:sz w:val="24"/>
        </w:rPr>
        <w:t>trang</w:t>
      </w:r>
      <w:r>
        <w:rPr>
          <w:spacing w:val="14"/>
          <w:sz w:val="24"/>
        </w:rPr>
        <w:t xml:space="preserve"> </w:t>
      </w:r>
      <w:r>
        <w:rPr>
          <w:sz w:val="24"/>
        </w:rPr>
        <w:t>b</w:t>
      </w:r>
      <w:r>
        <w:rPr>
          <w:sz w:val="24"/>
        </w:rPr>
        <w:t>ị</w:t>
      </w:r>
      <w:r>
        <w:rPr>
          <w:spacing w:val="15"/>
          <w:sz w:val="24"/>
        </w:rPr>
        <w:t xml:space="preserve"> </w:t>
      </w:r>
      <w:r>
        <w:rPr>
          <w:sz w:val="24"/>
        </w:rPr>
        <w:t>ho</w:t>
      </w:r>
      <w:r>
        <w:rPr>
          <w:sz w:val="24"/>
        </w:rPr>
        <w:t>ặ</w:t>
      </w:r>
      <w:r>
        <w:rPr>
          <w:sz w:val="24"/>
        </w:rPr>
        <w:t>c</w:t>
      </w:r>
      <w:r>
        <w:rPr>
          <w:spacing w:val="16"/>
          <w:sz w:val="24"/>
        </w:rPr>
        <w:t xml:space="preserve"> </w:t>
      </w:r>
      <w:r>
        <w:rPr>
          <w:sz w:val="24"/>
        </w:rPr>
        <w:t>ch</w:t>
      </w:r>
      <w:r>
        <w:rPr>
          <w:sz w:val="24"/>
        </w:rPr>
        <w:t>ỉ</w:t>
      </w:r>
      <w:r>
        <w:rPr>
          <w:spacing w:val="15"/>
          <w:sz w:val="24"/>
        </w:rPr>
        <w:t xml:space="preserve"> </w:t>
      </w:r>
      <w:r>
        <w:rPr>
          <w:sz w:val="24"/>
        </w:rPr>
        <w:t>đ</w:t>
      </w:r>
      <w:r>
        <w:rPr>
          <w:sz w:val="24"/>
        </w:rPr>
        <w:t>ị</w:t>
      </w:r>
      <w:r>
        <w:rPr>
          <w:sz w:val="24"/>
        </w:rPr>
        <w:t>nh</w:t>
      </w:r>
      <w:r>
        <w:rPr>
          <w:spacing w:val="16"/>
          <w:sz w:val="24"/>
        </w:rPr>
        <w:t xml:space="preserve"> </w:t>
      </w:r>
      <w:r>
        <w:rPr>
          <w:sz w:val="24"/>
        </w:rPr>
        <w:t>các</w:t>
      </w:r>
      <w:r>
        <w:rPr>
          <w:spacing w:val="13"/>
          <w:sz w:val="24"/>
        </w:rPr>
        <w:t xml:space="preserve"> </w:t>
      </w:r>
      <w:r>
        <w:rPr>
          <w:sz w:val="24"/>
        </w:rPr>
        <w:t>đi</w:t>
      </w:r>
      <w:r>
        <w:rPr>
          <w:sz w:val="24"/>
        </w:rPr>
        <w:t>ể</w:t>
      </w:r>
      <w:r>
        <w:rPr>
          <w:sz w:val="24"/>
        </w:rPr>
        <w:t>m</w:t>
      </w:r>
      <w:r>
        <w:rPr>
          <w:spacing w:val="17"/>
          <w:sz w:val="24"/>
        </w:rPr>
        <w:t xml:space="preserve"> </w:t>
      </w:r>
      <w:r>
        <w:rPr>
          <w:sz w:val="24"/>
        </w:rPr>
        <w:t>l</w:t>
      </w:r>
      <w:r>
        <w:rPr>
          <w:sz w:val="24"/>
        </w:rPr>
        <w:t>ấ</w:t>
      </w:r>
      <w:r>
        <w:rPr>
          <w:sz w:val="24"/>
        </w:rPr>
        <w:t>y</w:t>
      </w:r>
      <w:r>
        <w:rPr>
          <w:spacing w:val="13"/>
          <w:sz w:val="24"/>
        </w:rPr>
        <w:t xml:space="preserve"> </w:t>
      </w:r>
      <w:r>
        <w:rPr>
          <w:sz w:val="24"/>
        </w:rPr>
        <w:t>m</w:t>
      </w:r>
      <w:r>
        <w:rPr>
          <w:sz w:val="24"/>
        </w:rPr>
        <w:t>ẫ</w:t>
      </w:r>
      <w:r>
        <w:rPr>
          <w:sz w:val="24"/>
        </w:rPr>
        <w:t>u</w:t>
      </w:r>
      <w:r>
        <w:rPr>
          <w:spacing w:val="14"/>
          <w:sz w:val="24"/>
        </w:rPr>
        <w:t xml:space="preserve"> </w:t>
      </w:r>
      <w:r>
        <w:rPr>
          <w:sz w:val="24"/>
        </w:rPr>
        <w:t>như</w:t>
      </w:r>
      <w:r>
        <w:rPr>
          <w:spacing w:val="16"/>
          <w:sz w:val="24"/>
        </w:rPr>
        <w:t xml:space="preserve"> </w:t>
      </w:r>
      <w:r>
        <w:rPr>
          <w:sz w:val="24"/>
        </w:rPr>
        <w:t>quy</w:t>
      </w:r>
      <w:r>
        <w:rPr>
          <w:spacing w:val="16"/>
          <w:sz w:val="24"/>
        </w:rPr>
        <w:t xml:space="preserve"> </w:t>
      </w:r>
      <w:r>
        <w:rPr>
          <w:sz w:val="24"/>
        </w:rPr>
        <w:t>đ</w:t>
      </w:r>
      <w:r>
        <w:rPr>
          <w:sz w:val="24"/>
        </w:rPr>
        <w:t>ị</w:t>
      </w:r>
      <w:r>
        <w:rPr>
          <w:sz w:val="24"/>
        </w:rPr>
        <w:t>nh</w:t>
      </w:r>
      <w:r>
        <w:rPr>
          <w:spacing w:val="17"/>
          <w:sz w:val="24"/>
        </w:rPr>
        <w:t xml:space="preserve"> </w:t>
      </w:r>
      <w:r>
        <w:rPr>
          <w:sz w:val="24"/>
        </w:rPr>
        <w:t>ở</w:t>
      </w:r>
      <w:r>
        <w:rPr>
          <w:spacing w:val="17"/>
          <w:sz w:val="24"/>
        </w:rPr>
        <w:t xml:space="preserve"> </w:t>
      </w:r>
      <w:r>
        <w:rPr>
          <w:sz w:val="24"/>
        </w:rPr>
        <w:t>-1</w:t>
      </w:r>
      <w:r>
        <w:rPr>
          <w:spacing w:val="14"/>
          <w:sz w:val="24"/>
        </w:rPr>
        <w:t xml:space="preserve"> </w:t>
      </w:r>
      <w:r>
        <w:rPr>
          <w:sz w:val="24"/>
        </w:rPr>
        <w:t>trên</w:t>
      </w:r>
    </w:p>
    <w:p w14:paraId="27EC5A14" w14:textId="77777777" w:rsidR="00FC7CA5" w:rsidRDefault="00FC7CA5">
      <w:pPr>
        <w:spacing w:line="312" w:lineRule="auto"/>
        <w:jc w:val="both"/>
        <w:rPr>
          <w:sz w:val="24"/>
        </w:rPr>
        <w:sectPr w:rsidR="00FC7CA5">
          <w:pgSz w:w="11910" w:h="16850"/>
          <w:pgMar w:top="780" w:right="480" w:bottom="940" w:left="420" w:header="0" w:footer="747" w:gutter="0"/>
          <w:cols w:space="720"/>
        </w:sectPr>
      </w:pPr>
    </w:p>
    <w:p w14:paraId="314886AF" w14:textId="77777777" w:rsidR="00FC7CA5" w:rsidRDefault="003671C9">
      <w:pPr>
        <w:pStyle w:val="Heading6"/>
        <w:tabs>
          <w:tab w:val="left" w:pos="8051"/>
        </w:tabs>
      </w:pPr>
      <w:r>
        <w:lastRenderedPageBreak/>
        <w:t>Ph</w:t>
      </w:r>
      <w:r>
        <w:t>ầ</w:t>
      </w:r>
      <w:r>
        <w:t>n</w:t>
      </w:r>
      <w:r>
        <w:rPr>
          <w:spacing w:val="-2"/>
        </w:rPr>
        <w:t xml:space="preserve"> </w:t>
      </w:r>
      <w:r>
        <w:t>8,</w:t>
      </w:r>
      <w:r>
        <w:rPr>
          <w:spacing w:val="-4"/>
        </w:rPr>
        <w:t xml:space="preserve"> </w:t>
      </w:r>
      <w:r>
        <w:t>Chương</w:t>
      </w:r>
      <w:r>
        <w:rPr>
          <w:spacing w:val="-2"/>
        </w:rPr>
        <w:t xml:space="preserve"> </w:t>
      </w:r>
      <w:r>
        <w:rPr>
          <w:spacing w:val="-10"/>
        </w:rPr>
        <w:t>2</w:t>
      </w:r>
      <w:r>
        <w:tab/>
        <w:t>QCVN</w:t>
      </w:r>
      <w:r>
        <w:rPr>
          <w:spacing w:val="-3"/>
        </w:rPr>
        <w:t xml:space="preserve"> </w:t>
      </w:r>
      <w:r>
        <w:t>26:</w:t>
      </w:r>
      <w:r>
        <w:rPr>
          <w:spacing w:val="-3"/>
        </w:rPr>
        <w:t xml:space="preserve"> </w:t>
      </w:r>
      <w:r>
        <w:rPr>
          <w:spacing w:val="-2"/>
        </w:rPr>
        <w:t>2024/BGTVT</w:t>
      </w:r>
    </w:p>
    <w:p w14:paraId="4663C41C" w14:textId="77777777" w:rsidR="00FC7CA5" w:rsidRDefault="00FC7CA5">
      <w:pPr>
        <w:pStyle w:val="BodyText"/>
        <w:spacing w:before="15"/>
        <w:jc w:val="left"/>
        <w:rPr>
          <w:b/>
        </w:rPr>
      </w:pPr>
    </w:p>
    <w:p w14:paraId="7C674C85" w14:textId="77777777" w:rsidR="00FC7CA5" w:rsidRDefault="003671C9">
      <w:pPr>
        <w:pStyle w:val="BodyText"/>
        <w:spacing w:before="0" w:line="312" w:lineRule="auto"/>
        <w:ind w:left="1166" w:right="248"/>
      </w:pPr>
      <w:r>
        <w:t>không</w:t>
      </w:r>
      <w:r>
        <w:rPr>
          <w:spacing w:val="-8"/>
        </w:rPr>
        <w:t xml:space="preserve"> </w:t>
      </w:r>
      <w:r>
        <w:t>mu</w:t>
      </w:r>
      <w:r>
        <w:t>ộ</w:t>
      </w:r>
      <w:r>
        <w:t>n</w:t>
      </w:r>
      <w:r>
        <w:rPr>
          <w:spacing w:val="-8"/>
        </w:rPr>
        <w:t xml:space="preserve"> </w:t>
      </w:r>
      <w:r>
        <w:t>hơn</w:t>
      </w:r>
      <w:r>
        <w:rPr>
          <w:spacing w:val="-8"/>
        </w:rPr>
        <w:t xml:space="preserve"> </w:t>
      </w:r>
      <w:r>
        <w:t>đ</w:t>
      </w:r>
      <w:r>
        <w:t>ợ</w:t>
      </w:r>
      <w:r>
        <w:t>t</w:t>
      </w:r>
      <w:r>
        <w:rPr>
          <w:spacing w:val="-9"/>
        </w:rPr>
        <w:t xml:space="preserve"> </w:t>
      </w:r>
      <w:r>
        <w:t>ki</w:t>
      </w:r>
      <w:r>
        <w:t>ể</w:t>
      </w:r>
      <w:r>
        <w:t>m</w:t>
      </w:r>
      <w:r>
        <w:rPr>
          <w:spacing w:val="-8"/>
        </w:rPr>
        <w:t xml:space="preserve"> </w:t>
      </w:r>
      <w:r>
        <w:t>tra</w:t>
      </w:r>
      <w:r>
        <w:rPr>
          <w:spacing w:val="-9"/>
        </w:rPr>
        <w:t xml:space="preserve"> </w:t>
      </w:r>
      <w:r>
        <w:t>đ</w:t>
      </w:r>
      <w:r>
        <w:t>ị</w:t>
      </w:r>
      <w:r>
        <w:t>nh</w:t>
      </w:r>
      <w:r>
        <w:rPr>
          <w:spacing w:val="-8"/>
        </w:rPr>
        <w:t xml:space="preserve"> </w:t>
      </w:r>
      <w:r>
        <w:t>k</w:t>
      </w:r>
      <w:r>
        <w:t>ỳ</w:t>
      </w:r>
      <w:r>
        <w:rPr>
          <w:spacing w:val="-9"/>
        </w:rPr>
        <w:t xml:space="preserve"> </w:t>
      </w:r>
      <w:r>
        <w:t>đ</w:t>
      </w:r>
      <w:r>
        <w:t>ầ</w:t>
      </w:r>
      <w:r>
        <w:t>u</w:t>
      </w:r>
      <w:r>
        <w:rPr>
          <w:spacing w:val="-8"/>
        </w:rPr>
        <w:t xml:space="preserve"> </w:t>
      </w:r>
      <w:r>
        <w:t>tiên</w:t>
      </w:r>
      <w:r>
        <w:rPr>
          <w:spacing w:val="-10"/>
        </w:rPr>
        <w:t xml:space="preserve"> </w:t>
      </w:r>
      <w:r>
        <w:t>đư</w:t>
      </w:r>
      <w:r>
        <w:t>ợ</w:t>
      </w:r>
      <w:r>
        <w:t>c</w:t>
      </w:r>
      <w:r>
        <w:rPr>
          <w:spacing w:val="-9"/>
        </w:rPr>
        <w:t xml:space="preserve"> </w:t>
      </w:r>
      <w:r>
        <w:t>th</w:t>
      </w:r>
      <w:r>
        <w:t>ự</w:t>
      </w:r>
      <w:r>
        <w:t>c</w:t>
      </w:r>
      <w:r>
        <w:rPr>
          <w:spacing w:val="-9"/>
        </w:rPr>
        <w:t xml:space="preserve"> </w:t>
      </w:r>
      <w:r>
        <w:t>hi</w:t>
      </w:r>
      <w:r>
        <w:t>ệ</w:t>
      </w:r>
      <w:r>
        <w:t>n</w:t>
      </w:r>
      <w:r>
        <w:rPr>
          <w:spacing w:val="-8"/>
        </w:rPr>
        <w:t xml:space="preserve"> </w:t>
      </w:r>
      <w:r>
        <w:t>vào</w:t>
      </w:r>
      <w:r>
        <w:rPr>
          <w:spacing w:val="-8"/>
        </w:rPr>
        <w:t xml:space="preserve"> </w:t>
      </w:r>
      <w:r>
        <w:t>ho</w:t>
      </w:r>
      <w:r>
        <w:t>ặ</w:t>
      </w:r>
      <w:r>
        <w:t>c</w:t>
      </w:r>
      <w:r>
        <w:rPr>
          <w:spacing w:val="-9"/>
        </w:rPr>
        <w:t xml:space="preserve"> </w:t>
      </w:r>
      <w:r>
        <w:t>sau</w:t>
      </w:r>
      <w:r>
        <w:rPr>
          <w:spacing w:val="-8"/>
        </w:rPr>
        <w:t xml:space="preserve"> </w:t>
      </w:r>
      <w:r>
        <w:t>ngày</w:t>
      </w:r>
      <w:r>
        <w:rPr>
          <w:spacing w:val="-9"/>
        </w:rPr>
        <w:t xml:space="preserve"> </w:t>
      </w:r>
      <w:r>
        <w:t>01</w:t>
      </w:r>
      <w:r>
        <w:rPr>
          <w:spacing w:val="-8"/>
        </w:rPr>
        <w:t xml:space="preserve"> </w:t>
      </w:r>
      <w:r>
        <w:t>tháng 4 năm 2023.</w:t>
      </w:r>
    </w:p>
    <w:p w14:paraId="21EF8F2B" w14:textId="77777777" w:rsidR="00FC7CA5" w:rsidRDefault="003671C9">
      <w:pPr>
        <w:pStyle w:val="ListParagraph"/>
        <w:numPr>
          <w:ilvl w:val="0"/>
          <w:numId w:val="68"/>
        </w:numPr>
        <w:tabs>
          <w:tab w:val="left" w:pos="1164"/>
          <w:tab w:val="left" w:pos="1166"/>
        </w:tabs>
        <w:spacing w:line="312" w:lineRule="auto"/>
        <w:ind w:right="250"/>
        <w:jc w:val="both"/>
        <w:rPr>
          <w:sz w:val="24"/>
        </w:rPr>
      </w:pPr>
      <w:r>
        <w:rPr>
          <w:sz w:val="24"/>
        </w:rPr>
        <w:t>Các yêu c</w:t>
      </w:r>
      <w:r>
        <w:rPr>
          <w:sz w:val="24"/>
        </w:rPr>
        <w:t>ầ</w:t>
      </w:r>
      <w:r>
        <w:rPr>
          <w:sz w:val="24"/>
        </w:rPr>
        <w:t xml:space="preserve">u </w:t>
      </w:r>
      <w:r>
        <w:rPr>
          <w:sz w:val="24"/>
        </w:rPr>
        <w:t>ở</w:t>
      </w:r>
      <w:r>
        <w:rPr>
          <w:sz w:val="24"/>
        </w:rPr>
        <w:t xml:space="preserve"> -1 và -2 trên không áp d</w:t>
      </w:r>
      <w:r>
        <w:rPr>
          <w:sz w:val="24"/>
        </w:rPr>
        <w:t>ụ</w:t>
      </w:r>
      <w:r>
        <w:rPr>
          <w:sz w:val="24"/>
        </w:rPr>
        <w:t>ng cho các h</w:t>
      </w:r>
      <w:r>
        <w:rPr>
          <w:sz w:val="24"/>
        </w:rPr>
        <w:t>ệ</w:t>
      </w:r>
      <w:r>
        <w:rPr>
          <w:sz w:val="24"/>
        </w:rPr>
        <w:t xml:space="preserve"> th</w:t>
      </w:r>
      <w:r>
        <w:rPr>
          <w:sz w:val="24"/>
        </w:rPr>
        <w:t>ố</w:t>
      </w:r>
      <w:r>
        <w:rPr>
          <w:sz w:val="24"/>
        </w:rPr>
        <w:t>ng ph</w:t>
      </w:r>
      <w:r>
        <w:rPr>
          <w:sz w:val="24"/>
        </w:rPr>
        <w:t>ụ</w:t>
      </w:r>
      <w:r>
        <w:rPr>
          <w:sz w:val="24"/>
        </w:rPr>
        <w:t>c v</w:t>
      </w:r>
      <w:r>
        <w:rPr>
          <w:sz w:val="24"/>
        </w:rPr>
        <w:t>ụ</w:t>
      </w:r>
      <w:r>
        <w:rPr>
          <w:sz w:val="24"/>
        </w:rPr>
        <w:t xml:space="preserve"> d</w:t>
      </w:r>
      <w:r>
        <w:rPr>
          <w:sz w:val="24"/>
        </w:rPr>
        <w:t>ầ</w:t>
      </w:r>
      <w:r>
        <w:rPr>
          <w:sz w:val="24"/>
        </w:rPr>
        <w:t>u đ</w:t>
      </w:r>
      <w:r>
        <w:rPr>
          <w:sz w:val="24"/>
        </w:rPr>
        <w:t>ố</w:t>
      </w:r>
      <w:r>
        <w:rPr>
          <w:sz w:val="24"/>
        </w:rPr>
        <w:t>t đ</w:t>
      </w:r>
      <w:r>
        <w:rPr>
          <w:sz w:val="24"/>
        </w:rPr>
        <w:t>ố</w:t>
      </w:r>
      <w:r>
        <w:rPr>
          <w:sz w:val="24"/>
        </w:rPr>
        <w:t>i v</w:t>
      </w:r>
      <w:r>
        <w:rPr>
          <w:sz w:val="24"/>
        </w:rPr>
        <w:t>ớ</w:t>
      </w:r>
      <w:r>
        <w:rPr>
          <w:sz w:val="24"/>
        </w:rPr>
        <w:t>i các nhiên li</w:t>
      </w:r>
      <w:r>
        <w:rPr>
          <w:sz w:val="24"/>
        </w:rPr>
        <w:t>ệ</w:t>
      </w:r>
      <w:r>
        <w:rPr>
          <w:sz w:val="24"/>
        </w:rPr>
        <w:t>u có đi</w:t>
      </w:r>
      <w:r>
        <w:rPr>
          <w:sz w:val="24"/>
        </w:rPr>
        <w:t>ể</w:t>
      </w:r>
      <w:r>
        <w:rPr>
          <w:sz w:val="24"/>
        </w:rPr>
        <w:t>m ch</w:t>
      </w:r>
      <w:r>
        <w:rPr>
          <w:sz w:val="24"/>
        </w:rPr>
        <w:t>ớ</w:t>
      </w:r>
      <w:r>
        <w:rPr>
          <w:sz w:val="24"/>
        </w:rPr>
        <w:t>p cháy th</w:t>
      </w:r>
      <w:r>
        <w:rPr>
          <w:sz w:val="24"/>
        </w:rPr>
        <w:t>ấ</w:t>
      </w:r>
      <w:r>
        <w:rPr>
          <w:sz w:val="24"/>
        </w:rPr>
        <w:t>p s</w:t>
      </w:r>
      <w:r>
        <w:rPr>
          <w:sz w:val="24"/>
        </w:rPr>
        <w:t>ử</w:t>
      </w:r>
      <w:r>
        <w:rPr>
          <w:sz w:val="24"/>
        </w:rPr>
        <w:t xml:space="preserve"> d</w:t>
      </w:r>
      <w:r>
        <w:rPr>
          <w:sz w:val="24"/>
        </w:rPr>
        <w:t>ụ</w:t>
      </w:r>
      <w:r>
        <w:rPr>
          <w:sz w:val="24"/>
        </w:rPr>
        <w:t>ng cho các m</w:t>
      </w:r>
      <w:r>
        <w:rPr>
          <w:sz w:val="24"/>
        </w:rPr>
        <w:t>ụ</w:t>
      </w:r>
      <w:r>
        <w:rPr>
          <w:sz w:val="24"/>
        </w:rPr>
        <w:t>c đích đ</w:t>
      </w:r>
      <w:r>
        <w:rPr>
          <w:sz w:val="24"/>
        </w:rPr>
        <w:t>ố</w:t>
      </w:r>
      <w:r>
        <w:rPr>
          <w:sz w:val="24"/>
        </w:rPr>
        <w:t>t đ</w:t>
      </w:r>
      <w:r>
        <w:rPr>
          <w:sz w:val="24"/>
        </w:rPr>
        <w:t>ể</w:t>
      </w:r>
      <w:r>
        <w:rPr>
          <w:sz w:val="24"/>
        </w:rPr>
        <w:t xml:space="preserve"> đ</w:t>
      </w:r>
      <w:r>
        <w:rPr>
          <w:sz w:val="24"/>
        </w:rPr>
        <w:t>ẩ</w:t>
      </w:r>
      <w:r>
        <w:rPr>
          <w:sz w:val="24"/>
        </w:rPr>
        <w:t>y tàu ho</w:t>
      </w:r>
      <w:r>
        <w:rPr>
          <w:sz w:val="24"/>
        </w:rPr>
        <w:t>ặ</w:t>
      </w:r>
      <w:r>
        <w:rPr>
          <w:sz w:val="24"/>
        </w:rPr>
        <w:t>c ho</w:t>
      </w:r>
      <w:r>
        <w:rPr>
          <w:sz w:val="24"/>
        </w:rPr>
        <w:t>ạ</w:t>
      </w:r>
      <w:r>
        <w:rPr>
          <w:sz w:val="24"/>
        </w:rPr>
        <w:t>t đ</w:t>
      </w:r>
      <w:r>
        <w:rPr>
          <w:sz w:val="24"/>
        </w:rPr>
        <w:t>ộ</w:t>
      </w:r>
      <w:r>
        <w:rPr>
          <w:sz w:val="24"/>
        </w:rPr>
        <w:t>ng trên tàu.</w:t>
      </w:r>
    </w:p>
    <w:p w14:paraId="7E541A0B" w14:textId="77777777" w:rsidR="00FC7CA5" w:rsidRDefault="003671C9">
      <w:pPr>
        <w:pStyle w:val="Heading6"/>
        <w:numPr>
          <w:ilvl w:val="1"/>
          <w:numId w:val="75"/>
        </w:numPr>
        <w:tabs>
          <w:tab w:val="left" w:pos="1618"/>
        </w:tabs>
        <w:spacing w:before="239"/>
        <w:ind w:left="1618" w:hanging="905"/>
        <w:jc w:val="both"/>
      </w:pPr>
      <w:r>
        <w:t>H</w:t>
      </w:r>
      <w:r>
        <w:t>ệ</w:t>
      </w:r>
      <w:r>
        <w:rPr>
          <w:spacing w:val="-2"/>
        </w:rPr>
        <w:t xml:space="preserve"> </w:t>
      </w:r>
      <w:r>
        <w:t>th</w:t>
      </w:r>
      <w:r>
        <w:t>ố</w:t>
      </w:r>
      <w:r>
        <w:t>ng</w:t>
      </w:r>
      <w:r>
        <w:rPr>
          <w:spacing w:val="-1"/>
        </w:rPr>
        <w:t xml:space="preserve"> </w:t>
      </w:r>
      <w:r>
        <w:t>thu</w:t>
      </w:r>
      <w:r>
        <w:rPr>
          <w:spacing w:val="-1"/>
        </w:rPr>
        <w:t xml:space="preserve"> </w:t>
      </w:r>
      <w:r>
        <w:t>gom</w:t>
      </w:r>
      <w:r>
        <w:rPr>
          <w:spacing w:val="-1"/>
        </w:rPr>
        <w:t xml:space="preserve"> </w:t>
      </w:r>
      <w:r>
        <w:rPr>
          <w:spacing w:val="-5"/>
        </w:rPr>
        <w:t>hơi</w:t>
      </w:r>
    </w:p>
    <w:p w14:paraId="7B780563" w14:textId="77777777" w:rsidR="00FC7CA5" w:rsidRDefault="003671C9">
      <w:pPr>
        <w:pStyle w:val="ListParagraph"/>
        <w:numPr>
          <w:ilvl w:val="0"/>
          <w:numId w:val="67"/>
        </w:numPr>
        <w:tabs>
          <w:tab w:val="left" w:pos="1164"/>
          <w:tab w:val="left" w:pos="1166"/>
        </w:tabs>
        <w:spacing w:line="300" w:lineRule="auto"/>
        <w:ind w:right="261"/>
        <w:jc w:val="both"/>
        <w:rPr>
          <w:sz w:val="24"/>
        </w:rPr>
      </w:pPr>
      <w:r>
        <w:rPr>
          <w:sz w:val="24"/>
        </w:rPr>
        <w:t>Đ</w:t>
      </w:r>
      <w:r>
        <w:rPr>
          <w:sz w:val="24"/>
        </w:rPr>
        <w:t>ố</w:t>
      </w:r>
      <w:r>
        <w:rPr>
          <w:sz w:val="24"/>
        </w:rPr>
        <w:t>i</w:t>
      </w:r>
      <w:r>
        <w:rPr>
          <w:spacing w:val="-7"/>
          <w:sz w:val="24"/>
        </w:rPr>
        <w:t xml:space="preserve"> </w:t>
      </w:r>
      <w:r>
        <w:rPr>
          <w:sz w:val="24"/>
        </w:rPr>
        <w:t>v</w:t>
      </w:r>
      <w:r>
        <w:rPr>
          <w:sz w:val="24"/>
        </w:rPr>
        <w:t>ớ</w:t>
      </w:r>
      <w:r>
        <w:rPr>
          <w:sz w:val="24"/>
        </w:rPr>
        <w:t>i</w:t>
      </w:r>
      <w:r>
        <w:rPr>
          <w:spacing w:val="-7"/>
          <w:sz w:val="24"/>
        </w:rPr>
        <w:t xml:space="preserve"> </w:t>
      </w:r>
      <w:r>
        <w:rPr>
          <w:sz w:val="24"/>
        </w:rPr>
        <w:t>các</w:t>
      </w:r>
      <w:r>
        <w:rPr>
          <w:spacing w:val="-9"/>
          <w:sz w:val="24"/>
        </w:rPr>
        <w:t xml:space="preserve"> </w:t>
      </w:r>
      <w:r>
        <w:rPr>
          <w:sz w:val="24"/>
        </w:rPr>
        <w:t>tàu</w:t>
      </w:r>
      <w:r>
        <w:rPr>
          <w:spacing w:val="-6"/>
          <w:sz w:val="24"/>
        </w:rPr>
        <w:t xml:space="preserve"> </w:t>
      </w:r>
      <w:r>
        <w:rPr>
          <w:sz w:val="24"/>
        </w:rPr>
        <w:t>nêu</w:t>
      </w:r>
      <w:r>
        <w:rPr>
          <w:spacing w:val="-8"/>
          <w:sz w:val="24"/>
        </w:rPr>
        <w:t xml:space="preserve"> </w:t>
      </w:r>
      <w:r>
        <w:rPr>
          <w:sz w:val="24"/>
        </w:rPr>
        <w:t>ở</w:t>
      </w:r>
      <w:r>
        <w:rPr>
          <w:spacing w:val="-6"/>
          <w:sz w:val="24"/>
        </w:rPr>
        <w:t xml:space="preserve"> </w:t>
      </w:r>
      <w:r>
        <w:rPr>
          <w:sz w:val="24"/>
        </w:rPr>
        <w:t>(1)</w:t>
      </w:r>
      <w:r>
        <w:rPr>
          <w:spacing w:val="-7"/>
          <w:sz w:val="24"/>
        </w:rPr>
        <w:t xml:space="preserve"> </w:t>
      </w:r>
      <w:r>
        <w:rPr>
          <w:sz w:val="24"/>
        </w:rPr>
        <w:t>và</w:t>
      </w:r>
      <w:r>
        <w:rPr>
          <w:spacing w:val="-6"/>
          <w:sz w:val="24"/>
        </w:rPr>
        <w:t xml:space="preserve"> </w:t>
      </w:r>
      <w:r>
        <w:rPr>
          <w:sz w:val="24"/>
        </w:rPr>
        <w:t>(2)</w:t>
      </w:r>
      <w:r>
        <w:rPr>
          <w:spacing w:val="-10"/>
          <w:sz w:val="24"/>
        </w:rPr>
        <w:t xml:space="preserve"> </w:t>
      </w:r>
      <w:r>
        <w:rPr>
          <w:sz w:val="24"/>
        </w:rPr>
        <w:t>dư</w:t>
      </w:r>
      <w:r>
        <w:rPr>
          <w:sz w:val="24"/>
        </w:rPr>
        <w:t>ớ</w:t>
      </w:r>
      <w:r>
        <w:rPr>
          <w:sz w:val="24"/>
        </w:rPr>
        <w:t>i</w:t>
      </w:r>
      <w:r>
        <w:rPr>
          <w:spacing w:val="-10"/>
          <w:sz w:val="24"/>
        </w:rPr>
        <w:t xml:space="preserve"> </w:t>
      </w:r>
      <w:r>
        <w:rPr>
          <w:sz w:val="24"/>
        </w:rPr>
        <w:t>đây</w:t>
      </w:r>
      <w:r>
        <w:rPr>
          <w:spacing w:val="-9"/>
          <w:sz w:val="24"/>
        </w:rPr>
        <w:t xml:space="preserve"> </w:t>
      </w:r>
      <w:r>
        <w:rPr>
          <w:sz w:val="24"/>
        </w:rPr>
        <w:t>khi</w:t>
      </w:r>
      <w:r>
        <w:rPr>
          <w:spacing w:val="-10"/>
          <w:sz w:val="24"/>
        </w:rPr>
        <w:t xml:space="preserve"> </w:t>
      </w:r>
      <w:r>
        <w:rPr>
          <w:sz w:val="24"/>
        </w:rPr>
        <w:t>nh</w:t>
      </w:r>
      <w:r>
        <w:rPr>
          <w:sz w:val="24"/>
        </w:rPr>
        <w:t>ậ</w:t>
      </w:r>
      <w:r>
        <w:rPr>
          <w:sz w:val="24"/>
        </w:rPr>
        <w:t>n</w:t>
      </w:r>
      <w:r>
        <w:rPr>
          <w:spacing w:val="-6"/>
          <w:sz w:val="24"/>
        </w:rPr>
        <w:t xml:space="preserve"> </w:t>
      </w:r>
      <w:r>
        <w:rPr>
          <w:sz w:val="24"/>
        </w:rPr>
        <w:t>hàng</w:t>
      </w:r>
      <w:r>
        <w:rPr>
          <w:spacing w:val="-8"/>
          <w:sz w:val="24"/>
        </w:rPr>
        <w:t xml:space="preserve"> </w:t>
      </w:r>
      <w:r>
        <w:rPr>
          <w:sz w:val="24"/>
        </w:rPr>
        <w:t>trong</w:t>
      </w:r>
      <w:r>
        <w:rPr>
          <w:spacing w:val="-6"/>
          <w:sz w:val="24"/>
        </w:rPr>
        <w:t xml:space="preserve"> </w:t>
      </w:r>
      <w:r>
        <w:rPr>
          <w:sz w:val="24"/>
        </w:rPr>
        <w:t>c</w:t>
      </w:r>
      <w:r>
        <w:rPr>
          <w:sz w:val="24"/>
        </w:rPr>
        <w:t>ả</w:t>
      </w:r>
      <w:r>
        <w:rPr>
          <w:sz w:val="24"/>
        </w:rPr>
        <w:t>ng</w:t>
      </w:r>
      <w:r>
        <w:rPr>
          <w:spacing w:val="-11"/>
          <w:sz w:val="24"/>
        </w:rPr>
        <w:t xml:space="preserve"> </w:t>
      </w:r>
      <w:r>
        <w:rPr>
          <w:sz w:val="24"/>
        </w:rPr>
        <w:t>ho</w:t>
      </w:r>
      <w:r>
        <w:rPr>
          <w:sz w:val="24"/>
        </w:rPr>
        <w:t>ặ</w:t>
      </w:r>
      <w:r>
        <w:rPr>
          <w:sz w:val="24"/>
        </w:rPr>
        <w:t>c</w:t>
      </w:r>
      <w:r>
        <w:rPr>
          <w:spacing w:val="-9"/>
          <w:sz w:val="24"/>
        </w:rPr>
        <w:t xml:space="preserve"> </w:t>
      </w:r>
      <w:r>
        <w:rPr>
          <w:sz w:val="24"/>
        </w:rPr>
        <w:t>b</w:t>
      </w:r>
      <w:r>
        <w:rPr>
          <w:sz w:val="24"/>
        </w:rPr>
        <w:t>ế</w:t>
      </w:r>
      <w:r>
        <w:rPr>
          <w:sz w:val="24"/>
        </w:rPr>
        <w:t>n</w:t>
      </w:r>
      <w:r>
        <w:rPr>
          <w:spacing w:val="-6"/>
          <w:sz w:val="24"/>
        </w:rPr>
        <w:t xml:space="preserve"> </w:t>
      </w:r>
      <w:r>
        <w:rPr>
          <w:sz w:val="24"/>
        </w:rPr>
        <w:t>đ</w:t>
      </w:r>
      <w:r>
        <w:rPr>
          <w:sz w:val="24"/>
        </w:rPr>
        <w:t>ỗ</w:t>
      </w:r>
      <w:r>
        <w:rPr>
          <w:spacing w:val="-8"/>
          <w:sz w:val="24"/>
        </w:rPr>
        <w:t xml:space="preserve"> </w:t>
      </w:r>
      <w:r>
        <w:rPr>
          <w:sz w:val="24"/>
        </w:rPr>
        <w:t>mà</w:t>
      </w:r>
      <w:r>
        <w:rPr>
          <w:spacing w:val="-8"/>
          <w:sz w:val="24"/>
        </w:rPr>
        <w:t xml:space="preserve"> </w:t>
      </w:r>
      <w:r>
        <w:rPr>
          <w:sz w:val="24"/>
        </w:rPr>
        <w:t>có</w:t>
      </w:r>
      <w:r>
        <w:rPr>
          <w:spacing w:val="-8"/>
          <w:sz w:val="24"/>
        </w:rPr>
        <w:t xml:space="preserve"> </w:t>
      </w:r>
      <w:r>
        <w:rPr>
          <w:sz w:val="24"/>
        </w:rPr>
        <w:t>quy đ</w:t>
      </w:r>
      <w:r>
        <w:rPr>
          <w:sz w:val="24"/>
        </w:rPr>
        <w:t>ị</w:t>
      </w:r>
      <w:r>
        <w:rPr>
          <w:sz w:val="24"/>
        </w:rPr>
        <w:t>nh c</w:t>
      </w:r>
      <w:r>
        <w:rPr>
          <w:sz w:val="24"/>
        </w:rPr>
        <w:t>ủ</w:t>
      </w:r>
      <w:r>
        <w:rPr>
          <w:sz w:val="24"/>
        </w:rPr>
        <w:t>a chính quy</w:t>
      </w:r>
      <w:r>
        <w:rPr>
          <w:sz w:val="24"/>
        </w:rPr>
        <w:t>ề</w:t>
      </w:r>
      <w:r>
        <w:rPr>
          <w:sz w:val="24"/>
        </w:rPr>
        <w:t>n hành chính v</w:t>
      </w:r>
      <w:r>
        <w:rPr>
          <w:sz w:val="24"/>
        </w:rPr>
        <w:t>ề</w:t>
      </w:r>
      <w:r>
        <w:rPr>
          <w:sz w:val="24"/>
        </w:rPr>
        <w:t xml:space="preserve"> các h</w:t>
      </w:r>
      <w:r>
        <w:rPr>
          <w:sz w:val="24"/>
        </w:rPr>
        <w:t>ợ</w:t>
      </w:r>
      <w:r>
        <w:rPr>
          <w:sz w:val="24"/>
        </w:rPr>
        <w:t>p ch</w:t>
      </w:r>
      <w:r>
        <w:rPr>
          <w:sz w:val="24"/>
        </w:rPr>
        <w:t>ấ</w:t>
      </w:r>
      <w:r>
        <w:rPr>
          <w:sz w:val="24"/>
        </w:rPr>
        <w:t>t h</w:t>
      </w:r>
      <w:r>
        <w:rPr>
          <w:sz w:val="24"/>
        </w:rPr>
        <w:t>ữ</w:t>
      </w:r>
      <w:r>
        <w:rPr>
          <w:sz w:val="24"/>
        </w:rPr>
        <w:t>u cơ d</w:t>
      </w:r>
      <w:r>
        <w:rPr>
          <w:sz w:val="24"/>
        </w:rPr>
        <w:t>ễ</w:t>
      </w:r>
      <w:r>
        <w:rPr>
          <w:sz w:val="24"/>
        </w:rPr>
        <w:t xml:space="preserve"> bay hơi, thì ph</w:t>
      </w:r>
      <w:r>
        <w:rPr>
          <w:sz w:val="24"/>
        </w:rPr>
        <w:t>ả</w:t>
      </w:r>
      <w:r>
        <w:rPr>
          <w:sz w:val="24"/>
        </w:rPr>
        <w:t>i l</w:t>
      </w:r>
      <w:r>
        <w:rPr>
          <w:sz w:val="24"/>
        </w:rPr>
        <w:t>ắ</w:t>
      </w:r>
      <w:r>
        <w:rPr>
          <w:sz w:val="24"/>
        </w:rPr>
        <w:t>p đ</w:t>
      </w:r>
      <w:r>
        <w:rPr>
          <w:sz w:val="24"/>
        </w:rPr>
        <w:t>ặ</w:t>
      </w:r>
      <w:r>
        <w:rPr>
          <w:sz w:val="24"/>
        </w:rPr>
        <w:t>t h</w:t>
      </w:r>
      <w:r>
        <w:rPr>
          <w:sz w:val="24"/>
        </w:rPr>
        <w:t>ệ</w:t>
      </w:r>
      <w:r>
        <w:rPr>
          <w:sz w:val="24"/>
        </w:rPr>
        <w:t xml:space="preserve"> th</w:t>
      </w:r>
      <w:r>
        <w:rPr>
          <w:sz w:val="24"/>
        </w:rPr>
        <w:t>ố</w:t>
      </w:r>
      <w:r>
        <w:rPr>
          <w:sz w:val="24"/>
        </w:rPr>
        <w:t>ng thu gom hơi phù h</w:t>
      </w:r>
      <w:r>
        <w:rPr>
          <w:sz w:val="24"/>
        </w:rPr>
        <w:t>ợ</w:t>
      </w:r>
      <w:r>
        <w:rPr>
          <w:sz w:val="24"/>
        </w:rPr>
        <w:t>p -4.</w:t>
      </w:r>
    </w:p>
    <w:p w14:paraId="4673AEA9" w14:textId="77777777" w:rsidR="00FC7CA5" w:rsidRDefault="003671C9">
      <w:pPr>
        <w:pStyle w:val="ListParagraph"/>
        <w:numPr>
          <w:ilvl w:val="1"/>
          <w:numId w:val="67"/>
        </w:numPr>
        <w:tabs>
          <w:tab w:val="left" w:pos="1618"/>
        </w:tabs>
        <w:ind w:left="1618" w:hanging="452"/>
        <w:jc w:val="both"/>
        <w:rPr>
          <w:sz w:val="24"/>
        </w:rPr>
      </w:pPr>
      <w:r>
        <w:rPr>
          <w:sz w:val="24"/>
        </w:rPr>
        <w:t>Tàu</w:t>
      </w:r>
      <w:r>
        <w:rPr>
          <w:spacing w:val="-4"/>
          <w:sz w:val="24"/>
        </w:rPr>
        <w:t xml:space="preserve"> </w:t>
      </w:r>
      <w:r>
        <w:rPr>
          <w:sz w:val="24"/>
        </w:rPr>
        <w:t>hàng</w:t>
      </w:r>
      <w:r>
        <w:rPr>
          <w:spacing w:val="-2"/>
          <w:sz w:val="24"/>
        </w:rPr>
        <w:t xml:space="preserve"> </w:t>
      </w:r>
      <w:r>
        <w:rPr>
          <w:spacing w:val="-4"/>
          <w:sz w:val="24"/>
        </w:rPr>
        <w:t>l</w:t>
      </w:r>
      <w:r>
        <w:rPr>
          <w:spacing w:val="-4"/>
          <w:sz w:val="24"/>
        </w:rPr>
        <w:t>ỏ</w:t>
      </w:r>
      <w:r>
        <w:rPr>
          <w:spacing w:val="-4"/>
          <w:sz w:val="24"/>
        </w:rPr>
        <w:t>ng;</w:t>
      </w:r>
    </w:p>
    <w:p w14:paraId="5F00616F" w14:textId="77777777" w:rsidR="00FC7CA5" w:rsidRDefault="003671C9">
      <w:pPr>
        <w:pStyle w:val="ListParagraph"/>
        <w:numPr>
          <w:ilvl w:val="1"/>
          <w:numId w:val="67"/>
        </w:numPr>
        <w:tabs>
          <w:tab w:val="left" w:pos="1618"/>
          <w:tab w:val="left" w:pos="1620"/>
        </w:tabs>
        <w:spacing w:before="176" w:line="288" w:lineRule="auto"/>
        <w:ind w:right="257"/>
        <w:rPr>
          <w:sz w:val="24"/>
        </w:rPr>
      </w:pPr>
      <w:r>
        <w:rPr>
          <w:sz w:val="24"/>
        </w:rPr>
        <w:t>Tàu</w:t>
      </w:r>
      <w:r>
        <w:rPr>
          <w:spacing w:val="-13"/>
          <w:sz w:val="24"/>
        </w:rPr>
        <w:t xml:space="preserve"> </w:t>
      </w:r>
      <w:r>
        <w:rPr>
          <w:sz w:val="24"/>
        </w:rPr>
        <w:t>ch</w:t>
      </w:r>
      <w:r>
        <w:rPr>
          <w:sz w:val="24"/>
        </w:rPr>
        <w:t>ở</w:t>
      </w:r>
      <w:r>
        <w:rPr>
          <w:spacing w:val="-11"/>
          <w:sz w:val="24"/>
        </w:rPr>
        <w:t xml:space="preserve"> </w:t>
      </w:r>
      <w:r>
        <w:rPr>
          <w:sz w:val="24"/>
        </w:rPr>
        <w:t>xô</w:t>
      </w:r>
      <w:r>
        <w:rPr>
          <w:spacing w:val="-11"/>
          <w:sz w:val="24"/>
        </w:rPr>
        <w:t xml:space="preserve"> </w:t>
      </w:r>
      <w:r>
        <w:rPr>
          <w:sz w:val="24"/>
        </w:rPr>
        <w:t>khí</w:t>
      </w:r>
      <w:r>
        <w:rPr>
          <w:spacing w:val="-13"/>
          <w:sz w:val="24"/>
        </w:rPr>
        <w:t xml:space="preserve"> </w:t>
      </w:r>
      <w:r>
        <w:rPr>
          <w:sz w:val="24"/>
        </w:rPr>
        <w:t>hóa</w:t>
      </w:r>
      <w:r>
        <w:rPr>
          <w:spacing w:val="-11"/>
          <w:sz w:val="24"/>
        </w:rPr>
        <w:t xml:space="preserve"> </w:t>
      </w:r>
      <w:r>
        <w:rPr>
          <w:sz w:val="24"/>
        </w:rPr>
        <w:t>l</w:t>
      </w:r>
      <w:r>
        <w:rPr>
          <w:sz w:val="24"/>
        </w:rPr>
        <w:t>ỏ</w:t>
      </w:r>
      <w:r>
        <w:rPr>
          <w:sz w:val="24"/>
        </w:rPr>
        <w:t>ng</w:t>
      </w:r>
      <w:r>
        <w:rPr>
          <w:spacing w:val="-13"/>
          <w:sz w:val="24"/>
        </w:rPr>
        <w:t xml:space="preserve"> </w:t>
      </w:r>
      <w:r>
        <w:rPr>
          <w:sz w:val="24"/>
        </w:rPr>
        <w:t>(khi</w:t>
      </w:r>
      <w:r>
        <w:rPr>
          <w:spacing w:val="-13"/>
          <w:sz w:val="24"/>
        </w:rPr>
        <w:t xml:space="preserve"> </w:t>
      </w:r>
      <w:r>
        <w:rPr>
          <w:sz w:val="24"/>
        </w:rPr>
        <w:t>ki</w:t>
      </w:r>
      <w:r>
        <w:rPr>
          <w:sz w:val="24"/>
        </w:rPr>
        <w:t>ể</w:t>
      </w:r>
      <w:r>
        <w:rPr>
          <w:sz w:val="24"/>
        </w:rPr>
        <w:t>u</w:t>
      </w:r>
      <w:r>
        <w:rPr>
          <w:spacing w:val="-11"/>
          <w:sz w:val="24"/>
        </w:rPr>
        <w:t xml:space="preserve"> </w:t>
      </w:r>
      <w:r>
        <w:rPr>
          <w:sz w:val="24"/>
        </w:rPr>
        <w:t>c</w:t>
      </w:r>
      <w:r>
        <w:rPr>
          <w:sz w:val="24"/>
        </w:rPr>
        <w:t>ủ</w:t>
      </w:r>
      <w:r>
        <w:rPr>
          <w:sz w:val="24"/>
        </w:rPr>
        <w:t>a</w:t>
      </w:r>
      <w:r>
        <w:rPr>
          <w:spacing w:val="-11"/>
          <w:sz w:val="24"/>
        </w:rPr>
        <w:t xml:space="preserve"> </w:t>
      </w:r>
      <w:r>
        <w:rPr>
          <w:sz w:val="24"/>
        </w:rPr>
        <w:t>các</w:t>
      </w:r>
      <w:r>
        <w:rPr>
          <w:spacing w:val="-14"/>
          <w:sz w:val="24"/>
        </w:rPr>
        <w:t xml:space="preserve"> </w:t>
      </w:r>
      <w:r>
        <w:rPr>
          <w:sz w:val="24"/>
        </w:rPr>
        <w:t>h</w:t>
      </w:r>
      <w:r>
        <w:rPr>
          <w:sz w:val="24"/>
        </w:rPr>
        <w:t>ệ</w:t>
      </w:r>
      <w:r>
        <w:rPr>
          <w:spacing w:val="-11"/>
          <w:sz w:val="24"/>
        </w:rPr>
        <w:t xml:space="preserve"> </w:t>
      </w:r>
      <w:r>
        <w:rPr>
          <w:sz w:val="24"/>
        </w:rPr>
        <w:t>th</w:t>
      </w:r>
      <w:r>
        <w:rPr>
          <w:sz w:val="24"/>
        </w:rPr>
        <w:t>ố</w:t>
      </w:r>
      <w:r>
        <w:rPr>
          <w:sz w:val="24"/>
        </w:rPr>
        <w:t>ng</w:t>
      </w:r>
      <w:r>
        <w:rPr>
          <w:spacing w:val="-13"/>
          <w:sz w:val="24"/>
        </w:rPr>
        <w:t xml:space="preserve"> </w:t>
      </w:r>
      <w:r>
        <w:rPr>
          <w:sz w:val="24"/>
        </w:rPr>
        <w:t>làm</w:t>
      </w:r>
      <w:r>
        <w:rPr>
          <w:spacing w:val="-13"/>
          <w:sz w:val="24"/>
        </w:rPr>
        <w:t xml:space="preserve"> </w:t>
      </w:r>
      <w:r>
        <w:rPr>
          <w:sz w:val="24"/>
        </w:rPr>
        <w:t>và</w:t>
      </w:r>
      <w:r>
        <w:rPr>
          <w:spacing w:val="-11"/>
          <w:sz w:val="24"/>
        </w:rPr>
        <w:t xml:space="preserve"> </w:t>
      </w:r>
      <w:r>
        <w:rPr>
          <w:sz w:val="24"/>
        </w:rPr>
        <w:t>ch</w:t>
      </w:r>
      <w:r>
        <w:rPr>
          <w:sz w:val="24"/>
        </w:rPr>
        <w:t>ứ</w:t>
      </w:r>
      <w:r>
        <w:rPr>
          <w:sz w:val="24"/>
        </w:rPr>
        <w:t>a</w:t>
      </w:r>
      <w:r>
        <w:rPr>
          <w:spacing w:val="-11"/>
          <w:sz w:val="24"/>
        </w:rPr>
        <w:t xml:space="preserve"> </w:t>
      </w:r>
      <w:r>
        <w:rPr>
          <w:sz w:val="24"/>
        </w:rPr>
        <w:t>hàng</w:t>
      </w:r>
      <w:r>
        <w:rPr>
          <w:spacing w:val="-13"/>
          <w:sz w:val="24"/>
        </w:rPr>
        <w:t xml:space="preserve"> </w:t>
      </w:r>
      <w:r>
        <w:rPr>
          <w:sz w:val="24"/>
        </w:rPr>
        <w:t>cho</w:t>
      </w:r>
      <w:r>
        <w:rPr>
          <w:spacing w:val="-13"/>
          <w:sz w:val="24"/>
        </w:rPr>
        <w:t xml:space="preserve"> </w:t>
      </w:r>
      <w:r>
        <w:rPr>
          <w:sz w:val="24"/>
        </w:rPr>
        <w:t>phép</w:t>
      </w:r>
      <w:r>
        <w:rPr>
          <w:spacing w:val="-11"/>
          <w:sz w:val="24"/>
        </w:rPr>
        <w:t xml:space="preserve"> </w:t>
      </w:r>
      <w:r>
        <w:rPr>
          <w:sz w:val="24"/>
        </w:rPr>
        <w:t>lưu</w:t>
      </w:r>
      <w:r>
        <w:rPr>
          <w:spacing w:val="-11"/>
          <w:sz w:val="24"/>
        </w:rPr>
        <w:t xml:space="preserve"> </w:t>
      </w:r>
      <w:r>
        <w:rPr>
          <w:sz w:val="24"/>
        </w:rPr>
        <w:t>gi</w:t>
      </w:r>
      <w:r>
        <w:rPr>
          <w:sz w:val="24"/>
        </w:rPr>
        <w:t>ữ</w:t>
      </w:r>
      <w:r>
        <w:rPr>
          <w:sz w:val="24"/>
        </w:rPr>
        <w:t xml:space="preserve"> an</w:t>
      </w:r>
      <w:r>
        <w:rPr>
          <w:spacing w:val="-10"/>
          <w:sz w:val="24"/>
        </w:rPr>
        <w:t xml:space="preserve"> </w:t>
      </w:r>
      <w:r>
        <w:rPr>
          <w:sz w:val="24"/>
        </w:rPr>
        <w:t>toàn</w:t>
      </w:r>
      <w:r>
        <w:rPr>
          <w:spacing w:val="-10"/>
          <w:sz w:val="24"/>
        </w:rPr>
        <w:t xml:space="preserve"> </w:t>
      </w:r>
      <w:r>
        <w:rPr>
          <w:sz w:val="24"/>
        </w:rPr>
        <w:t>các</w:t>
      </w:r>
      <w:r>
        <w:rPr>
          <w:spacing w:val="-11"/>
          <w:sz w:val="24"/>
        </w:rPr>
        <w:t xml:space="preserve"> </w:t>
      </w:r>
      <w:r>
        <w:rPr>
          <w:sz w:val="24"/>
        </w:rPr>
        <w:t>ch</w:t>
      </w:r>
      <w:r>
        <w:rPr>
          <w:sz w:val="24"/>
        </w:rPr>
        <w:t>ấ</w:t>
      </w:r>
      <w:r>
        <w:rPr>
          <w:sz w:val="24"/>
        </w:rPr>
        <w:t>t</w:t>
      </w:r>
      <w:r>
        <w:rPr>
          <w:spacing w:val="-10"/>
          <w:sz w:val="24"/>
        </w:rPr>
        <w:t xml:space="preserve"> </w:t>
      </w:r>
      <w:r>
        <w:rPr>
          <w:sz w:val="24"/>
        </w:rPr>
        <w:t>h</w:t>
      </w:r>
      <w:r>
        <w:rPr>
          <w:sz w:val="24"/>
        </w:rPr>
        <w:t>ữ</w:t>
      </w:r>
      <w:r>
        <w:rPr>
          <w:sz w:val="24"/>
        </w:rPr>
        <w:t>u</w:t>
      </w:r>
      <w:r>
        <w:rPr>
          <w:spacing w:val="-10"/>
          <w:sz w:val="24"/>
        </w:rPr>
        <w:t xml:space="preserve"> </w:t>
      </w:r>
      <w:r>
        <w:rPr>
          <w:sz w:val="24"/>
        </w:rPr>
        <w:t>cơ</w:t>
      </w:r>
      <w:r>
        <w:rPr>
          <w:spacing w:val="-10"/>
          <w:sz w:val="24"/>
        </w:rPr>
        <w:t xml:space="preserve"> </w:t>
      </w:r>
      <w:r>
        <w:rPr>
          <w:sz w:val="24"/>
        </w:rPr>
        <w:t>d</w:t>
      </w:r>
      <w:r>
        <w:rPr>
          <w:sz w:val="24"/>
        </w:rPr>
        <w:t>ễ</w:t>
      </w:r>
      <w:r>
        <w:rPr>
          <w:spacing w:val="-10"/>
          <w:sz w:val="24"/>
        </w:rPr>
        <w:t xml:space="preserve"> </w:t>
      </w:r>
      <w:r>
        <w:rPr>
          <w:sz w:val="24"/>
        </w:rPr>
        <w:t>bay</w:t>
      </w:r>
      <w:r>
        <w:rPr>
          <w:spacing w:val="-11"/>
          <w:sz w:val="24"/>
        </w:rPr>
        <w:t xml:space="preserve"> </w:t>
      </w:r>
      <w:r>
        <w:rPr>
          <w:sz w:val="24"/>
        </w:rPr>
        <w:t>hơi</w:t>
      </w:r>
      <w:r>
        <w:rPr>
          <w:spacing w:val="-11"/>
          <w:sz w:val="24"/>
        </w:rPr>
        <w:t xml:space="preserve"> </w:t>
      </w:r>
      <w:r>
        <w:rPr>
          <w:sz w:val="24"/>
        </w:rPr>
        <w:t>không</w:t>
      </w:r>
      <w:r>
        <w:rPr>
          <w:spacing w:val="-7"/>
          <w:sz w:val="24"/>
        </w:rPr>
        <w:t xml:space="preserve"> </w:t>
      </w:r>
      <w:r>
        <w:rPr>
          <w:sz w:val="24"/>
        </w:rPr>
        <w:t>ch</w:t>
      </w:r>
      <w:r>
        <w:rPr>
          <w:sz w:val="24"/>
        </w:rPr>
        <w:t>ứ</w:t>
      </w:r>
      <w:r>
        <w:rPr>
          <w:sz w:val="24"/>
        </w:rPr>
        <w:t>a</w:t>
      </w:r>
      <w:r>
        <w:rPr>
          <w:spacing w:val="-10"/>
          <w:sz w:val="24"/>
        </w:rPr>
        <w:t xml:space="preserve"> </w:t>
      </w:r>
      <w:r>
        <w:rPr>
          <w:sz w:val="24"/>
        </w:rPr>
        <w:t>mê</w:t>
      </w:r>
      <w:r>
        <w:rPr>
          <w:spacing w:val="-10"/>
          <w:sz w:val="24"/>
        </w:rPr>
        <w:t xml:space="preserve"> </w:t>
      </w:r>
      <w:r>
        <w:rPr>
          <w:sz w:val="24"/>
        </w:rPr>
        <w:t>tan,</w:t>
      </w:r>
      <w:r>
        <w:rPr>
          <w:spacing w:val="-10"/>
          <w:sz w:val="24"/>
        </w:rPr>
        <w:t xml:space="preserve"> </w:t>
      </w:r>
      <w:r>
        <w:rPr>
          <w:sz w:val="24"/>
        </w:rPr>
        <w:t>ho</w:t>
      </w:r>
      <w:r>
        <w:rPr>
          <w:sz w:val="24"/>
        </w:rPr>
        <w:t>ặ</w:t>
      </w:r>
      <w:r>
        <w:rPr>
          <w:sz w:val="24"/>
        </w:rPr>
        <w:t>c</w:t>
      </w:r>
      <w:r>
        <w:rPr>
          <w:spacing w:val="-11"/>
          <w:sz w:val="24"/>
        </w:rPr>
        <w:t xml:space="preserve"> </w:t>
      </w:r>
      <w:r>
        <w:rPr>
          <w:sz w:val="24"/>
        </w:rPr>
        <w:t>x</w:t>
      </w:r>
      <w:r>
        <w:rPr>
          <w:sz w:val="24"/>
        </w:rPr>
        <w:t>ả</w:t>
      </w:r>
      <w:r>
        <w:rPr>
          <w:spacing w:val="-7"/>
          <w:sz w:val="24"/>
        </w:rPr>
        <w:t xml:space="preserve"> </w:t>
      </w:r>
      <w:r>
        <w:rPr>
          <w:sz w:val="24"/>
        </w:rPr>
        <w:t>lên</w:t>
      </w:r>
      <w:r>
        <w:rPr>
          <w:spacing w:val="-7"/>
          <w:sz w:val="24"/>
        </w:rPr>
        <w:t xml:space="preserve"> </w:t>
      </w:r>
      <w:r>
        <w:rPr>
          <w:sz w:val="24"/>
        </w:rPr>
        <w:t>b</w:t>
      </w:r>
      <w:r>
        <w:rPr>
          <w:sz w:val="24"/>
        </w:rPr>
        <w:t>ờ</w:t>
      </w:r>
      <w:r>
        <w:rPr>
          <w:spacing w:val="-10"/>
          <w:sz w:val="24"/>
        </w:rPr>
        <w:t xml:space="preserve"> </w:t>
      </w:r>
      <w:r>
        <w:rPr>
          <w:sz w:val="24"/>
        </w:rPr>
        <w:t>an</w:t>
      </w:r>
      <w:r>
        <w:rPr>
          <w:spacing w:val="-10"/>
          <w:sz w:val="24"/>
        </w:rPr>
        <w:t xml:space="preserve"> </w:t>
      </w:r>
      <w:r>
        <w:rPr>
          <w:sz w:val="24"/>
        </w:rPr>
        <w:t>toàn).</w:t>
      </w:r>
    </w:p>
    <w:p w14:paraId="2CA6C993" w14:textId="77777777" w:rsidR="00FC7CA5" w:rsidRDefault="003671C9">
      <w:pPr>
        <w:pStyle w:val="ListParagraph"/>
        <w:numPr>
          <w:ilvl w:val="0"/>
          <w:numId w:val="67"/>
        </w:numPr>
        <w:tabs>
          <w:tab w:val="left" w:pos="1166"/>
        </w:tabs>
        <w:spacing w:line="288" w:lineRule="auto"/>
        <w:ind w:right="256"/>
        <w:rPr>
          <w:sz w:val="24"/>
        </w:rPr>
      </w:pPr>
      <w:r>
        <w:rPr>
          <w:sz w:val="24"/>
        </w:rPr>
        <w:t>Đ</w:t>
      </w:r>
      <w:r>
        <w:rPr>
          <w:sz w:val="24"/>
        </w:rPr>
        <w:t>ố</w:t>
      </w:r>
      <w:r>
        <w:rPr>
          <w:sz w:val="24"/>
        </w:rPr>
        <w:t>i v</w:t>
      </w:r>
      <w:r>
        <w:rPr>
          <w:sz w:val="24"/>
        </w:rPr>
        <w:t>ớ</w:t>
      </w:r>
      <w:r>
        <w:rPr>
          <w:sz w:val="24"/>
        </w:rPr>
        <w:t>i các tàu có h</w:t>
      </w:r>
      <w:r>
        <w:rPr>
          <w:sz w:val="24"/>
        </w:rPr>
        <w:t>ệ</w:t>
      </w:r>
      <w:r>
        <w:rPr>
          <w:sz w:val="24"/>
        </w:rPr>
        <w:t xml:space="preserve"> th</w:t>
      </w:r>
      <w:r>
        <w:rPr>
          <w:sz w:val="24"/>
        </w:rPr>
        <w:t>ố</w:t>
      </w:r>
      <w:r>
        <w:rPr>
          <w:sz w:val="24"/>
        </w:rPr>
        <w:t>ng thu gom</w:t>
      </w:r>
      <w:r>
        <w:rPr>
          <w:spacing w:val="16"/>
          <w:sz w:val="24"/>
        </w:rPr>
        <w:t xml:space="preserve"> </w:t>
      </w:r>
      <w:r>
        <w:rPr>
          <w:sz w:val="24"/>
        </w:rPr>
        <w:t xml:space="preserve">hơi nêu </w:t>
      </w:r>
      <w:r>
        <w:rPr>
          <w:sz w:val="24"/>
        </w:rPr>
        <w:t>ở</w:t>
      </w:r>
      <w:r>
        <w:rPr>
          <w:spacing w:val="23"/>
          <w:sz w:val="24"/>
        </w:rPr>
        <w:t xml:space="preserve"> </w:t>
      </w:r>
      <w:r>
        <w:rPr>
          <w:sz w:val="24"/>
        </w:rPr>
        <w:t>-1, ph</w:t>
      </w:r>
      <w:r>
        <w:rPr>
          <w:sz w:val="24"/>
        </w:rPr>
        <w:t>ả</w:t>
      </w:r>
      <w:r>
        <w:rPr>
          <w:sz w:val="24"/>
        </w:rPr>
        <w:t>i có hư</w:t>
      </w:r>
      <w:r>
        <w:rPr>
          <w:sz w:val="24"/>
        </w:rPr>
        <w:t>ớ</w:t>
      </w:r>
      <w:r>
        <w:rPr>
          <w:sz w:val="24"/>
        </w:rPr>
        <w:t>ng d</w:t>
      </w:r>
      <w:r>
        <w:rPr>
          <w:sz w:val="24"/>
        </w:rPr>
        <w:t>ẫ</w:t>
      </w:r>
      <w:r>
        <w:rPr>
          <w:sz w:val="24"/>
        </w:rPr>
        <w:t>n liên quan t</w:t>
      </w:r>
      <w:r>
        <w:rPr>
          <w:sz w:val="24"/>
        </w:rPr>
        <w:t>ớ</w:t>
      </w:r>
      <w:r>
        <w:rPr>
          <w:sz w:val="24"/>
        </w:rPr>
        <w:t>i v</w:t>
      </w:r>
      <w:r>
        <w:rPr>
          <w:sz w:val="24"/>
        </w:rPr>
        <w:t>ậ</w:t>
      </w:r>
      <w:r>
        <w:rPr>
          <w:sz w:val="24"/>
        </w:rPr>
        <w:t>n</w:t>
      </w:r>
      <w:r>
        <w:rPr>
          <w:spacing w:val="80"/>
          <w:sz w:val="24"/>
        </w:rPr>
        <w:t xml:space="preserve"> </w:t>
      </w:r>
      <w:r>
        <w:rPr>
          <w:sz w:val="24"/>
        </w:rPr>
        <w:t>hành h</w:t>
      </w:r>
      <w:r>
        <w:rPr>
          <w:sz w:val="24"/>
        </w:rPr>
        <w:t>ệ</w:t>
      </w:r>
      <w:r>
        <w:rPr>
          <w:sz w:val="24"/>
        </w:rPr>
        <w:t xml:space="preserve"> th</w:t>
      </w:r>
      <w:r>
        <w:rPr>
          <w:sz w:val="24"/>
        </w:rPr>
        <w:t>ố</w:t>
      </w:r>
      <w:r>
        <w:rPr>
          <w:sz w:val="24"/>
        </w:rPr>
        <w:t>ng, bao g</w:t>
      </w:r>
      <w:r>
        <w:rPr>
          <w:sz w:val="24"/>
        </w:rPr>
        <w:t>ồ</w:t>
      </w:r>
      <w:r>
        <w:rPr>
          <w:sz w:val="24"/>
        </w:rPr>
        <w:t>m các thông tin sau đây:</w:t>
      </w:r>
    </w:p>
    <w:p w14:paraId="158FD59C" w14:textId="77777777" w:rsidR="00FC7CA5" w:rsidRDefault="003671C9">
      <w:pPr>
        <w:pStyle w:val="ListParagraph"/>
        <w:numPr>
          <w:ilvl w:val="1"/>
          <w:numId w:val="67"/>
        </w:numPr>
        <w:tabs>
          <w:tab w:val="left" w:pos="1618"/>
        </w:tabs>
        <w:ind w:left="1618" w:hanging="452"/>
        <w:rPr>
          <w:sz w:val="24"/>
        </w:rPr>
      </w:pPr>
      <w:r>
        <w:rPr>
          <w:sz w:val="24"/>
        </w:rPr>
        <w:t>Sơ</w:t>
      </w:r>
      <w:r>
        <w:rPr>
          <w:spacing w:val="-2"/>
          <w:sz w:val="24"/>
        </w:rPr>
        <w:t xml:space="preserve"> </w:t>
      </w:r>
      <w:r>
        <w:rPr>
          <w:sz w:val="24"/>
        </w:rPr>
        <w:t>đ</w:t>
      </w:r>
      <w:r>
        <w:rPr>
          <w:sz w:val="24"/>
        </w:rPr>
        <w:t>ồ</w:t>
      </w:r>
      <w:r>
        <w:rPr>
          <w:spacing w:val="-1"/>
          <w:sz w:val="24"/>
        </w:rPr>
        <w:t xml:space="preserve"> </w:t>
      </w:r>
      <w:r>
        <w:rPr>
          <w:sz w:val="24"/>
        </w:rPr>
        <w:t>đư</w:t>
      </w:r>
      <w:r>
        <w:rPr>
          <w:sz w:val="24"/>
        </w:rPr>
        <w:t>ờ</w:t>
      </w:r>
      <w:r>
        <w:rPr>
          <w:sz w:val="24"/>
        </w:rPr>
        <w:t>ng</w:t>
      </w:r>
      <w:r>
        <w:rPr>
          <w:spacing w:val="-2"/>
          <w:sz w:val="24"/>
        </w:rPr>
        <w:t xml:space="preserve"> </w:t>
      </w:r>
      <w:r>
        <w:rPr>
          <w:sz w:val="24"/>
        </w:rPr>
        <w:t>ố</w:t>
      </w:r>
      <w:r>
        <w:rPr>
          <w:sz w:val="24"/>
        </w:rPr>
        <w:t>ng</w:t>
      </w:r>
      <w:r>
        <w:rPr>
          <w:spacing w:val="-1"/>
          <w:sz w:val="24"/>
        </w:rPr>
        <w:t xml:space="preserve"> </w:t>
      </w:r>
      <w:r>
        <w:rPr>
          <w:sz w:val="24"/>
        </w:rPr>
        <w:t>c</w:t>
      </w:r>
      <w:r>
        <w:rPr>
          <w:sz w:val="24"/>
        </w:rPr>
        <w:t>ủ</w:t>
      </w:r>
      <w:r>
        <w:rPr>
          <w:sz w:val="24"/>
        </w:rPr>
        <w:t>a</w:t>
      </w:r>
      <w:r>
        <w:rPr>
          <w:spacing w:val="-3"/>
          <w:sz w:val="24"/>
        </w:rPr>
        <w:t xml:space="preserve"> </w:t>
      </w:r>
      <w:r>
        <w:rPr>
          <w:sz w:val="24"/>
        </w:rPr>
        <w:t>h</w:t>
      </w:r>
      <w:r>
        <w:rPr>
          <w:sz w:val="24"/>
        </w:rPr>
        <w:t>ệ</w:t>
      </w:r>
      <w:r>
        <w:rPr>
          <w:spacing w:val="-1"/>
          <w:sz w:val="24"/>
        </w:rPr>
        <w:t xml:space="preserve"> </w:t>
      </w:r>
      <w:r>
        <w:rPr>
          <w:spacing w:val="-2"/>
          <w:sz w:val="24"/>
        </w:rPr>
        <w:t>th</w:t>
      </w:r>
      <w:r>
        <w:rPr>
          <w:spacing w:val="-2"/>
          <w:sz w:val="24"/>
        </w:rPr>
        <w:t>ố</w:t>
      </w:r>
      <w:r>
        <w:rPr>
          <w:spacing w:val="-2"/>
          <w:sz w:val="24"/>
        </w:rPr>
        <w:t>ng;</w:t>
      </w:r>
    </w:p>
    <w:p w14:paraId="4A0286E8" w14:textId="77777777" w:rsidR="00FC7CA5" w:rsidRDefault="003671C9">
      <w:pPr>
        <w:pStyle w:val="ListParagraph"/>
        <w:numPr>
          <w:ilvl w:val="1"/>
          <w:numId w:val="67"/>
        </w:numPr>
        <w:tabs>
          <w:tab w:val="left" w:pos="1618"/>
        </w:tabs>
        <w:spacing w:before="189"/>
        <w:ind w:left="1618" w:hanging="452"/>
        <w:rPr>
          <w:sz w:val="24"/>
        </w:rPr>
      </w:pPr>
      <w:r>
        <w:rPr>
          <w:sz w:val="24"/>
        </w:rPr>
        <w:t>T</w:t>
      </w:r>
      <w:r>
        <w:rPr>
          <w:sz w:val="24"/>
        </w:rPr>
        <w:t>ố</w:t>
      </w:r>
      <w:r>
        <w:rPr>
          <w:sz w:val="24"/>
        </w:rPr>
        <w:t>c</w:t>
      </w:r>
      <w:r>
        <w:rPr>
          <w:spacing w:val="-2"/>
          <w:sz w:val="24"/>
        </w:rPr>
        <w:t xml:space="preserve"> </w:t>
      </w:r>
      <w:r>
        <w:rPr>
          <w:sz w:val="24"/>
        </w:rPr>
        <w:t>đ</w:t>
      </w:r>
      <w:r>
        <w:rPr>
          <w:sz w:val="24"/>
        </w:rPr>
        <w:t>ộ</w:t>
      </w:r>
      <w:r>
        <w:rPr>
          <w:spacing w:val="-2"/>
          <w:sz w:val="24"/>
        </w:rPr>
        <w:t xml:space="preserve"> </w:t>
      </w:r>
      <w:r>
        <w:rPr>
          <w:sz w:val="24"/>
        </w:rPr>
        <w:t>chuy</w:t>
      </w:r>
      <w:r>
        <w:rPr>
          <w:sz w:val="24"/>
        </w:rPr>
        <w:t>ể</w:t>
      </w:r>
      <w:r>
        <w:rPr>
          <w:sz w:val="24"/>
        </w:rPr>
        <w:t>n</w:t>
      </w:r>
      <w:r>
        <w:rPr>
          <w:spacing w:val="-2"/>
          <w:sz w:val="24"/>
        </w:rPr>
        <w:t xml:space="preserve"> </w:t>
      </w:r>
      <w:r>
        <w:rPr>
          <w:sz w:val="24"/>
        </w:rPr>
        <w:t>t</w:t>
      </w:r>
      <w:r>
        <w:rPr>
          <w:sz w:val="24"/>
        </w:rPr>
        <w:t>ả</w:t>
      </w:r>
      <w:r>
        <w:rPr>
          <w:sz w:val="24"/>
        </w:rPr>
        <w:t>i</w:t>
      </w:r>
      <w:r>
        <w:rPr>
          <w:spacing w:val="-1"/>
          <w:sz w:val="24"/>
        </w:rPr>
        <w:t xml:space="preserve"> </w:t>
      </w:r>
      <w:r>
        <w:rPr>
          <w:sz w:val="24"/>
        </w:rPr>
        <w:t>cho</w:t>
      </w:r>
      <w:r>
        <w:rPr>
          <w:spacing w:val="-4"/>
          <w:sz w:val="24"/>
        </w:rPr>
        <w:t xml:space="preserve"> </w:t>
      </w:r>
      <w:r>
        <w:rPr>
          <w:sz w:val="24"/>
        </w:rPr>
        <w:t>phép</w:t>
      </w:r>
      <w:r>
        <w:rPr>
          <w:spacing w:val="-2"/>
          <w:sz w:val="24"/>
        </w:rPr>
        <w:t xml:space="preserve"> </w:t>
      </w:r>
      <w:r>
        <w:rPr>
          <w:sz w:val="24"/>
        </w:rPr>
        <w:t>l</w:t>
      </w:r>
      <w:r>
        <w:rPr>
          <w:sz w:val="24"/>
        </w:rPr>
        <w:t>ớ</w:t>
      </w:r>
      <w:r>
        <w:rPr>
          <w:sz w:val="24"/>
        </w:rPr>
        <w:t>n</w:t>
      </w:r>
      <w:r>
        <w:rPr>
          <w:spacing w:val="-3"/>
          <w:sz w:val="24"/>
        </w:rPr>
        <w:t xml:space="preserve"> </w:t>
      </w:r>
      <w:r>
        <w:rPr>
          <w:spacing w:val="-2"/>
          <w:sz w:val="24"/>
        </w:rPr>
        <w:t>nh</w:t>
      </w:r>
      <w:r>
        <w:rPr>
          <w:spacing w:val="-2"/>
          <w:sz w:val="24"/>
        </w:rPr>
        <w:t>ấ</w:t>
      </w:r>
      <w:r>
        <w:rPr>
          <w:spacing w:val="-2"/>
          <w:sz w:val="24"/>
        </w:rPr>
        <w:t>t;</w:t>
      </w:r>
    </w:p>
    <w:p w14:paraId="5DFE45D3" w14:textId="77777777" w:rsidR="00FC7CA5" w:rsidRDefault="003671C9">
      <w:pPr>
        <w:pStyle w:val="ListParagraph"/>
        <w:numPr>
          <w:ilvl w:val="1"/>
          <w:numId w:val="67"/>
        </w:numPr>
        <w:tabs>
          <w:tab w:val="left" w:pos="1618"/>
        </w:tabs>
        <w:spacing w:before="190"/>
        <w:ind w:left="1618" w:hanging="452"/>
        <w:rPr>
          <w:sz w:val="24"/>
        </w:rPr>
      </w:pPr>
      <w:r>
        <w:rPr>
          <w:sz w:val="24"/>
        </w:rPr>
        <w:t>S</w:t>
      </w:r>
      <w:r>
        <w:rPr>
          <w:sz w:val="24"/>
        </w:rPr>
        <w:t>ụ</w:t>
      </w:r>
      <w:r>
        <w:rPr>
          <w:sz w:val="24"/>
        </w:rPr>
        <w:t>t</w:t>
      </w:r>
      <w:r>
        <w:rPr>
          <w:spacing w:val="-2"/>
          <w:sz w:val="24"/>
        </w:rPr>
        <w:t xml:space="preserve"> </w:t>
      </w:r>
      <w:r>
        <w:rPr>
          <w:sz w:val="24"/>
        </w:rPr>
        <w:t>áp</w:t>
      </w:r>
      <w:r>
        <w:rPr>
          <w:spacing w:val="-2"/>
          <w:sz w:val="24"/>
        </w:rPr>
        <w:t xml:space="preserve"> </w:t>
      </w:r>
      <w:r>
        <w:rPr>
          <w:sz w:val="24"/>
        </w:rPr>
        <w:t>l</w:t>
      </w:r>
      <w:r>
        <w:rPr>
          <w:sz w:val="24"/>
        </w:rPr>
        <w:t>ớ</w:t>
      </w:r>
      <w:r>
        <w:rPr>
          <w:sz w:val="24"/>
        </w:rPr>
        <w:t>n</w:t>
      </w:r>
      <w:r>
        <w:rPr>
          <w:spacing w:val="-1"/>
          <w:sz w:val="24"/>
        </w:rPr>
        <w:t xml:space="preserve"> </w:t>
      </w:r>
      <w:r>
        <w:rPr>
          <w:sz w:val="24"/>
        </w:rPr>
        <w:t>nh</w:t>
      </w:r>
      <w:r>
        <w:rPr>
          <w:sz w:val="24"/>
        </w:rPr>
        <w:t>ấ</w:t>
      </w:r>
      <w:r>
        <w:rPr>
          <w:sz w:val="24"/>
        </w:rPr>
        <w:t>t</w:t>
      </w:r>
      <w:r>
        <w:rPr>
          <w:spacing w:val="-3"/>
          <w:sz w:val="24"/>
        </w:rPr>
        <w:t xml:space="preserve"> </w:t>
      </w:r>
      <w:r>
        <w:rPr>
          <w:sz w:val="24"/>
        </w:rPr>
        <w:t>trong</w:t>
      </w:r>
      <w:r>
        <w:rPr>
          <w:spacing w:val="-4"/>
          <w:sz w:val="24"/>
        </w:rPr>
        <w:t xml:space="preserve"> </w:t>
      </w:r>
      <w:r>
        <w:rPr>
          <w:sz w:val="24"/>
        </w:rPr>
        <w:t>h</w:t>
      </w:r>
      <w:r>
        <w:rPr>
          <w:sz w:val="24"/>
        </w:rPr>
        <w:t>ệ</w:t>
      </w:r>
      <w:r>
        <w:rPr>
          <w:spacing w:val="-1"/>
          <w:sz w:val="24"/>
        </w:rPr>
        <w:t xml:space="preserve"> </w:t>
      </w:r>
      <w:r>
        <w:rPr>
          <w:sz w:val="24"/>
        </w:rPr>
        <w:t>th</w:t>
      </w:r>
      <w:r>
        <w:rPr>
          <w:sz w:val="24"/>
        </w:rPr>
        <w:t>ố</w:t>
      </w:r>
      <w:r>
        <w:rPr>
          <w:sz w:val="24"/>
        </w:rPr>
        <w:t>ng</w:t>
      </w:r>
      <w:r>
        <w:rPr>
          <w:spacing w:val="-4"/>
          <w:sz w:val="24"/>
        </w:rPr>
        <w:t xml:space="preserve"> </w:t>
      </w:r>
      <w:r>
        <w:rPr>
          <w:sz w:val="24"/>
        </w:rPr>
        <w:t>ở</w:t>
      </w:r>
      <w:r>
        <w:rPr>
          <w:sz w:val="24"/>
        </w:rPr>
        <w:t xml:space="preserve"> t</w:t>
      </w:r>
      <w:r>
        <w:rPr>
          <w:sz w:val="24"/>
        </w:rPr>
        <w:t>ố</w:t>
      </w:r>
      <w:r>
        <w:rPr>
          <w:sz w:val="24"/>
        </w:rPr>
        <w:t>c</w:t>
      </w:r>
      <w:r>
        <w:rPr>
          <w:spacing w:val="-2"/>
          <w:sz w:val="24"/>
        </w:rPr>
        <w:t xml:space="preserve"> </w:t>
      </w:r>
      <w:r>
        <w:rPr>
          <w:sz w:val="24"/>
        </w:rPr>
        <w:t>đ</w:t>
      </w:r>
      <w:r>
        <w:rPr>
          <w:sz w:val="24"/>
        </w:rPr>
        <w:t>ộ</w:t>
      </w:r>
      <w:r>
        <w:rPr>
          <w:spacing w:val="-1"/>
          <w:sz w:val="24"/>
        </w:rPr>
        <w:t xml:space="preserve"> </w:t>
      </w:r>
      <w:r>
        <w:rPr>
          <w:sz w:val="24"/>
        </w:rPr>
        <w:t>chuy</w:t>
      </w:r>
      <w:r>
        <w:rPr>
          <w:sz w:val="24"/>
        </w:rPr>
        <w:t>ể</w:t>
      </w:r>
      <w:r>
        <w:rPr>
          <w:sz w:val="24"/>
        </w:rPr>
        <w:t>n</w:t>
      </w:r>
      <w:r>
        <w:rPr>
          <w:spacing w:val="-2"/>
          <w:sz w:val="24"/>
        </w:rPr>
        <w:t xml:space="preserve"> </w:t>
      </w:r>
      <w:r>
        <w:rPr>
          <w:sz w:val="24"/>
        </w:rPr>
        <w:t>t</w:t>
      </w:r>
      <w:r>
        <w:rPr>
          <w:sz w:val="24"/>
        </w:rPr>
        <w:t>ả</w:t>
      </w:r>
      <w:r>
        <w:rPr>
          <w:sz w:val="24"/>
        </w:rPr>
        <w:t>i</w:t>
      </w:r>
      <w:r>
        <w:rPr>
          <w:spacing w:val="-1"/>
          <w:sz w:val="24"/>
        </w:rPr>
        <w:t xml:space="preserve"> </w:t>
      </w:r>
      <w:r>
        <w:rPr>
          <w:spacing w:val="-2"/>
          <w:sz w:val="24"/>
        </w:rPr>
        <w:t>khác;</w:t>
      </w:r>
    </w:p>
    <w:p w14:paraId="7EC99DCB" w14:textId="77777777" w:rsidR="00FC7CA5" w:rsidRDefault="003671C9">
      <w:pPr>
        <w:pStyle w:val="ListParagraph"/>
        <w:numPr>
          <w:ilvl w:val="1"/>
          <w:numId w:val="67"/>
        </w:numPr>
        <w:tabs>
          <w:tab w:val="left" w:pos="1618"/>
        </w:tabs>
        <w:spacing w:before="190"/>
        <w:ind w:left="1618" w:hanging="452"/>
        <w:rPr>
          <w:sz w:val="24"/>
        </w:rPr>
      </w:pPr>
      <w:r>
        <w:rPr>
          <w:sz w:val="24"/>
        </w:rPr>
        <w:t>Đ</w:t>
      </w:r>
      <w:r>
        <w:rPr>
          <w:sz w:val="24"/>
        </w:rPr>
        <w:t>ặ</w:t>
      </w:r>
      <w:r>
        <w:rPr>
          <w:sz w:val="24"/>
        </w:rPr>
        <w:t>t</w:t>
      </w:r>
      <w:r>
        <w:rPr>
          <w:spacing w:val="-2"/>
          <w:sz w:val="24"/>
        </w:rPr>
        <w:t xml:space="preserve"> </w:t>
      </w:r>
      <w:r>
        <w:rPr>
          <w:sz w:val="24"/>
        </w:rPr>
        <w:t>giá</w:t>
      </w:r>
      <w:r>
        <w:rPr>
          <w:spacing w:val="-3"/>
          <w:sz w:val="24"/>
        </w:rPr>
        <w:t xml:space="preserve"> </w:t>
      </w:r>
      <w:r>
        <w:rPr>
          <w:sz w:val="24"/>
        </w:rPr>
        <w:t>tr</w:t>
      </w:r>
      <w:r>
        <w:rPr>
          <w:sz w:val="24"/>
        </w:rPr>
        <w:t>ị</w:t>
      </w:r>
      <w:r>
        <w:rPr>
          <w:spacing w:val="-2"/>
          <w:sz w:val="24"/>
        </w:rPr>
        <w:t xml:space="preserve"> </w:t>
      </w:r>
      <w:r>
        <w:rPr>
          <w:sz w:val="24"/>
        </w:rPr>
        <w:t>x</w:t>
      </w:r>
      <w:r>
        <w:rPr>
          <w:sz w:val="24"/>
        </w:rPr>
        <w:t>ả</w:t>
      </w:r>
      <w:r>
        <w:rPr>
          <w:sz w:val="24"/>
        </w:rPr>
        <w:t xml:space="preserve"> cho</w:t>
      </w:r>
      <w:r>
        <w:rPr>
          <w:spacing w:val="-1"/>
          <w:sz w:val="24"/>
        </w:rPr>
        <w:t xml:space="preserve"> </w:t>
      </w:r>
      <w:r>
        <w:rPr>
          <w:sz w:val="24"/>
        </w:rPr>
        <w:t>t</w:t>
      </w:r>
      <w:r>
        <w:rPr>
          <w:sz w:val="24"/>
        </w:rPr>
        <w:t>ừ</w:t>
      </w:r>
      <w:r>
        <w:rPr>
          <w:sz w:val="24"/>
        </w:rPr>
        <w:t>ng</w:t>
      </w:r>
      <w:r>
        <w:rPr>
          <w:spacing w:val="-4"/>
          <w:sz w:val="24"/>
        </w:rPr>
        <w:t xml:space="preserve"> </w:t>
      </w:r>
      <w:r>
        <w:rPr>
          <w:sz w:val="24"/>
        </w:rPr>
        <w:t>van</w:t>
      </w:r>
      <w:r>
        <w:rPr>
          <w:spacing w:val="-1"/>
          <w:sz w:val="24"/>
        </w:rPr>
        <w:t xml:space="preserve"> </w:t>
      </w:r>
      <w:r>
        <w:rPr>
          <w:sz w:val="24"/>
        </w:rPr>
        <w:t>x</w:t>
      </w:r>
      <w:r>
        <w:rPr>
          <w:sz w:val="24"/>
        </w:rPr>
        <w:t>ả</w:t>
      </w:r>
      <w:r>
        <w:rPr>
          <w:spacing w:val="-2"/>
          <w:sz w:val="24"/>
        </w:rPr>
        <w:t xml:space="preserve"> </w:t>
      </w:r>
      <w:r>
        <w:rPr>
          <w:sz w:val="24"/>
        </w:rPr>
        <w:t>áp</w:t>
      </w:r>
      <w:r>
        <w:rPr>
          <w:spacing w:val="-3"/>
          <w:sz w:val="24"/>
        </w:rPr>
        <w:t xml:space="preserve"> </w:t>
      </w:r>
      <w:r>
        <w:rPr>
          <w:sz w:val="24"/>
        </w:rPr>
        <w:t>và</w:t>
      </w:r>
      <w:r>
        <w:rPr>
          <w:spacing w:val="4"/>
          <w:sz w:val="24"/>
        </w:rPr>
        <w:t xml:space="preserve"> </w:t>
      </w:r>
      <w:r>
        <w:rPr>
          <w:sz w:val="24"/>
        </w:rPr>
        <w:t>chân</w:t>
      </w:r>
      <w:r>
        <w:rPr>
          <w:spacing w:val="-1"/>
          <w:sz w:val="24"/>
        </w:rPr>
        <w:t xml:space="preserve"> </w:t>
      </w:r>
      <w:r>
        <w:rPr>
          <w:spacing w:val="-2"/>
          <w:sz w:val="24"/>
        </w:rPr>
        <w:t>không;</w:t>
      </w:r>
    </w:p>
    <w:p w14:paraId="17B77567" w14:textId="77777777" w:rsidR="00FC7CA5" w:rsidRDefault="003671C9">
      <w:pPr>
        <w:pStyle w:val="ListParagraph"/>
        <w:numPr>
          <w:ilvl w:val="1"/>
          <w:numId w:val="67"/>
        </w:numPr>
        <w:tabs>
          <w:tab w:val="left" w:pos="1618"/>
        </w:tabs>
        <w:spacing w:before="187"/>
        <w:ind w:left="1618" w:hanging="452"/>
        <w:rPr>
          <w:sz w:val="24"/>
        </w:rPr>
      </w:pPr>
      <w:r>
        <w:rPr>
          <w:sz w:val="24"/>
        </w:rPr>
        <w:t>Quy</w:t>
      </w:r>
      <w:r>
        <w:rPr>
          <w:spacing w:val="-2"/>
          <w:sz w:val="24"/>
        </w:rPr>
        <w:t xml:space="preserve"> </w:t>
      </w:r>
      <w:r>
        <w:rPr>
          <w:sz w:val="24"/>
        </w:rPr>
        <w:t>trình</w:t>
      </w:r>
      <w:r>
        <w:rPr>
          <w:spacing w:val="-2"/>
          <w:sz w:val="24"/>
        </w:rPr>
        <w:t xml:space="preserve"> </w:t>
      </w:r>
      <w:r>
        <w:rPr>
          <w:sz w:val="24"/>
        </w:rPr>
        <w:t>khai</w:t>
      </w:r>
      <w:r>
        <w:rPr>
          <w:spacing w:val="-1"/>
          <w:sz w:val="24"/>
        </w:rPr>
        <w:t xml:space="preserve"> </w:t>
      </w:r>
      <w:r>
        <w:rPr>
          <w:sz w:val="24"/>
        </w:rPr>
        <w:t>thác</w:t>
      </w:r>
      <w:r>
        <w:rPr>
          <w:spacing w:val="-2"/>
          <w:sz w:val="24"/>
        </w:rPr>
        <w:t xml:space="preserve"> </w:t>
      </w:r>
      <w:r>
        <w:rPr>
          <w:sz w:val="24"/>
        </w:rPr>
        <w:t>c</w:t>
      </w:r>
      <w:r>
        <w:rPr>
          <w:sz w:val="24"/>
        </w:rPr>
        <w:t>ủ</w:t>
      </w:r>
      <w:r>
        <w:rPr>
          <w:sz w:val="24"/>
        </w:rPr>
        <w:t>a</w:t>
      </w:r>
      <w:r>
        <w:rPr>
          <w:spacing w:val="-1"/>
          <w:sz w:val="24"/>
        </w:rPr>
        <w:t xml:space="preserve"> </w:t>
      </w:r>
      <w:r>
        <w:rPr>
          <w:sz w:val="24"/>
        </w:rPr>
        <w:t>h</w:t>
      </w:r>
      <w:r>
        <w:rPr>
          <w:sz w:val="24"/>
        </w:rPr>
        <w:t>ệ</w:t>
      </w:r>
      <w:r>
        <w:rPr>
          <w:spacing w:val="-3"/>
          <w:sz w:val="24"/>
        </w:rPr>
        <w:t xml:space="preserve"> </w:t>
      </w:r>
      <w:r>
        <w:rPr>
          <w:spacing w:val="-2"/>
          <w:sz w:val="24"/>
        </w:rPr>
        <w:t>th</w:t>
      </w:r>
      <w:r>
        <w:rPr>
          <w:spacing w:val="-2"/>
          <w:sz w:val="24"/>
        </w:rPr>
        <w:t>ố</w:t>
      </w:r>
      <w:r>
        <w:rPr>
          <w:spacing w:val="-2"/>
          <w:sz w:val="24"/>
        </w:rPr>
        <w:t>ng;</w:t>
      </w:r>
    </w:p>
    <w:p w14:paraId="741F9F3F" w14:textId="77777777" w:rsidR="00FC7CA5" w:rsidRDefault="003671C9">
      <w:pPr>
        <w:pStyle w:val="ListParagraph"/>
        <w:numPr>
          <w:ilvl w:val="1"/>
          <w:numId w:val="67"/>
        </w:numPr>
        <w:tabs>
          <w:tab w:val="left" w:pos="1618"/>
        </w:tabs>
        <w:spacing w:before="190"/>
        <w:ind w:left="1618" w:hanging="452"/>
        <w:rPr>
          <w:sz w:val="24"/>
        </w:rPr>
      </w:pPr>
      <w:r>
        <w:rPr>
          <w:sz w:val="24"/>
        </w:rPr>
        <w:t>Các</w:t>
      </w:r>
      <w:r>
        <w:rPr>
          <w:spacing w:val="-2"/>
          <w:sz w:val="24"/>
        </w:rPr>
        <w:t xml:space="preserve"> </w:t>
      </w:r>
      <w:r>
        <w:rPr>
          <w:sz w:val="24"/>
        </w:rPr>
        <w:t>quy</w:t>
      </w:r>
      <w:r>
        <w:rPr>
          <w:spacing w:val="-3"/>
          <w:sz w:val="24"/>
        </w:rPr>
        <w:t xml:space="preserve"> </w:t>
      </w:r>
      <w:r>
        <w:rPr>
          <w:sz w:val="24"/>
        </w:rPr>
        <w:t>trình</w:t>
      </w:r>
      <w:r>
        <w:rPr>
          <w:spacing w:val="-3"/>
          <w:sz w:val="24"/>
        </w:rPr>
        <w:t xml:space="preserve"> </w:t>
      </w:r>
      <w:r>
        <w:rPr>
          <w:sz w:val="24"/>
        </w:rPr>
        <w:t>ph</w:t>
      </w:r>
      <w:r>
        <w:rPr>
          <w:sz w:val="24"/>
        </w:rPr>
        <w:t>ả</w:t>
      </w:r>
      <w:r>
        <w:rPr>
          <w:sz w:val="24"/>
        </w:rPr>
        <w:t>i</w:t>
      </w:r>
      <w:r>
        <w:rPr>
          <w:spacing w:val="-1"/>
          <w:sz w:val="24"/>
        </w:rPr>
        <w:t xml:space="preserve"> </w:t>
      </w:r>
      <w:r>
        <w:rPr>
          <w:sz w:val="24"/>
        </w:rPr>
        <w:t>th</w:t>
      </w:r>
      <w:r>
        <w:rPr>
          <w:sz w:val="24"/>
        </w:rPr>
        <w:t>ự</w:t>
      </w:r>
      <w:r>
        <w:rPr>
          <w:sz w:val="24"/>
        </w:rPr>
        <w:t>c</w:t>
      </w:r>
      <w:r>
        <w:rPr>
          <w:spacing w:val="-2"/>
          <w:sz w:val="24"/>
        </w:rPr>
        <w:t xml:space="preserve"> </w:t>
      </w:r>
      <w:r>
        <w:rPr>
          <w:sz w:val="24"/>
        </w:rPr>
        <w:t>hi</w:t>
      </w:r>
      <w:r>
        <w:rPr>
          <w:sz w:val="24"/>
        </w:rPr>
        <w:t>ệ</w:t>
      </w:r>
      <w:r>
        <w:rPr>
          <w:sz w:val="24"/>
        </w:rPr>
        <w:t>n khác</w:t>
      </w:r>
      <w:r>
        <w:rPr>
          <w:spacing w:val="-1"/>
          <w:sz w:val="24"/>
        </w:rPr>
        <w:t xml:space="preserve"> </w:t>
      </w:r>
      <w:r>
        <w:rPr>
          <w:sz w:val="24"/>
        </w:rPr>
        <w:t>không</w:t>
      </w:r>
      <w:r>
        <w:rPr>
          <w:spacing w:val="-1"/>
          <w:sz w:val="24"/>
        </w:rPr>
        <w:t xml:space="preserve"> </w:t>
      </w:r>
      <w:r>
        <w:rPr>
          <w:sz w:val="24"/>
        </w:rPr>
        <w:t>nêu</w:t>
      </w:r>
      <w:r>
        <w:rPr>
          <w:spacing w:val="-3"/>
          <w:sz w:val="24"/>
        </w:rPr>
        <w:t xml:space="preserve"> </w:t>
      </w:r>
      <w:r>
        <w:rPr>
          <w:sz w:val="24"/>
        </w:rPr>
        <w:t>ở</w:t>
      </w:r>
      <w:r>
        <w:rPr>
          <w:spacing w:val="-1"/>
          <w:sz w:val="24"/>
        </w:rPr>
        <w:t xml:space="preserve"> </w:t>
      </w:r>
      <w:r>
        <w:rPr>
          <w:sz w:val="24"/>
        </w:rPr>
        <w:t>t</w:t>
      </w:r>
      <w:r>
        <w:rPr>
          <w:sz w:val="24"/>
        </w:rPr>
        <w:t>ừ</w:t>
      </w:r>
      <w:r>
        <w:rPr>
          <w:spacing w:val="-1"/>
          <w:sz w:val="24"/>
        </w:rPr>
        <w:t xml:space="preserve"> </w:t>
      </w:r>
      <w:r>
        <w:rPr>
          <w:sz w:val="24"/>
        </w:rPr>
        <w:t>(1)</w:t>
      </w:r>
      <w:r>
        <w:rPr>
          <w:spacing w:val="-4"/>
          <w:sz w:val="24"/>
        </w:rPr>
        <w:t xml:space="preserve"> </w:t>
      </w:r>
      <w:r>
        <w:rPr>
          <w:sz w:val="24"/>
        </w:rPr>
        <w:t>đ</w:t>
      </w:r>
      <w:r>
        <w:rPr>
          <w:sz w:val="24"/>
        </w:rPr>
        <w:t>ế</w:t>
      </w:r>
      <w:r>
        <w:rPr>
          <w:sz w:val="24"/>
        </w:rPr>
        <w:t>n</w:t>
      </w:r>
      <w:r>
        <w:rPr>
          <w:spacing w:val="-3"/>
          <w:sz w:val="24"/>
        </w:rPr>
        <w:t xml:space="preserve"> </w:t>
      </w:r>
      <w:r>
        <w:rPr>
          <w:sz w:val="24"/>
        </w:rPr>
        <w:t>(5)</w:t>
      </w:r>
      <w:r>
        <w:rPr>
          <w:spacing w:val="-1"/>
          <w:sz w:val="24"/>
        </w:rPr>
        <w:t xml:space="preserve"> </w:t>
      </w:r>
      <w:r>
        <w:rPr>
          <w:spacing w:val="-2"/>
          <w:sz w:val="24"/>
        </w:rPr>
        <w:t>trên.</w:t>
      </w:r>
    </w:p>
    <w:p w14:paraId="7C2D21E1" w14:textId="77777777" w:rsidR="00FC7CA5" w:rsidRDefault="003671C9">
      <w:pPr>
        <w:pStyle w:val="ListParagraph"/>
        <w:numPr>
          <w:ilvl w:val="0"/>
          <w:numId w:val="67"/>
        </w:numPr>
        <w:tabs>
          <w:tab w:val="left" w:pos="1164"/>
          <w:tab w:val="left" w:pos="1166"/>
        </w:tabs>
        <w:spacing w:before="189" w:line="288" w:lineRule="auto"/>
        <w:ind w:right="255"/>
        <w:jc w:val="both"/>
        <w:rPr>
          <w:sz w:val="24"/>
        </w:rPr>
      </w:pPr>
      <w:r>
        <w:rPr>
          <w:sz w:val="24"/>
        </w:rPr>
        <w:t>Các tàu ch</w:t>
      </w:r>
      <w:r>
        <w:rPr>
          <w:sz w:val="24"/>
        </w:rPr>
        <w:t>ở</w:t>
      </w:r>
      <w:r>
        <w:rPr>
          <w:sz w:val="24"/>
        </w:rPr>
        <w:t xml:space="preserve"> d</w:t>
      </w:r>
      <w:r>
        <w:rPr>
          <w:sz w:val="24"/>
        </w:rPr>
        <w:t>ầ</w:t>
      </w:r>
      <w:r>
        <w:rPr>
          <w:sz w:val="24"/>
        </w:rPr>
        <w:t>u thô ph</w:t>
      </w:r>
      <w:r>
        <w:rPr>
          <w:sz w:val="24"/>
        </w:rPr>
        <w:t>ả</w:t>
      </w:r>
      <w:r>
        <w:rPr>
          <w:sz w:val="24"/>
        </w:rPr>
        <w:t xml:space="preserve">i có </w:t>
      </w:r>
      <w:r>
        <w:rPr>
          <w:sz w:val="24"/>
        </w:rPr>
        <w:t>ở</w:t>
      </w:r>
      <w:r>
        <w:rPr>
          <w:sz w:val="24"/>
        </w:rPr>
        <w:t xml:space="preserve"> trên tàu và th</w:t>
      </w:r>
      <w:r>
        <w:rPr>
          <w:sz w:val="24"/>
        </w:rPr>
        <w:t>ự</w:t>
      </w:r>
      <w:r>
        <w:rPr>
          <w:sz w:val="24"/>
        </w:rPr>
        <w:t>c hi</w:t>
      </w:r>
      <w:r>
        <w:rPr>
          <w:sz w:val="24"/>
        </w:rPr>
        <w:t>ệ</w:t>
      </w:r>
      <w:r>
        <w:rPr>
          <w:sz w:val="24"/>
        </w:rPr>
        <w:t>n theo b</w:t>
      </w:r>
      <w:r>
        <w:rPr>
          <w:sz w:val="24"/>
        </w:rPr>
        <w:t>ả</w:t>
      </w:r>
      <w:r>
        <w:rPr>
          <w:sz w:val="24"/>
        </w:rPr>
        <w:t>n K</w:t>
      </w:r>
      <w:r>
        <w:rPr>
          <w:sz w:val="24"/>
        </w:rPr>
        <w:t>ế</w:t>
      </w:r>
      <w:r>
        <w:rPr>
          <w:sz w:val="24"/>
        </w:rPr>
        <w:t xml:space="preserve"> ho</w:t>
      </w:r>
      <w:r>
        <w:rPr>
          <w:sz w:val="24"/>
        </w:rPr>
        <w:t>ạ</w:t>
      </w:r>
      <w:r>
        <w:rPr>
          <w:sz w:val="24"/>
        </w:rPr>
        <w:t>ch qu</w:t>
      </w:r>
      <w:r>
        <w:rPr>
          <w:sz w:val="24"/>
        </w:rPr>
        <w:t>ả</w:t>
      </w:r>
      <w:r>
        <w:rPr>
          <w:sz w:val="24"/>
        </w:rPr>
        <w:t>n lý h</w:t>
      </w:r>
      <w:r>
        <w:rPr>
          <w:sz w:val="24"/>
        </w:rPr>
        <w:t>ợ</w:t>
      </w:r>
      <w:r>
        <w:rPr>
          <w:sz w:val="24"/>
        </w:rPr>
        <w:t>p ch</w:t>
      </w:r>
      <w:r>
        <w:rPr>
          <w:sz w:val="24"/>
        </w:rPr>
        <w:t>ấ</w:t>
      </w:r>
      <w:r>
        <w:rPr>
          <w:sz w:val="24"/>
        </w:rPr>
        <w:t>t h</w:t>
      </w:r>
      <w:r>
        <w:rPr>
          <w:sz w:val="24"/>
        </w:rPr>
        <w:t>ữ</w:t>
      </w:r>
      <w:r>
        <w:rPr>
          <w:sz w:val="24"/>
        </w:rPr>
        <w:t>u</w:t>
      </w:r>
      <w:r>
        <w:rPr>
          <w:spacing w:val="-3"/>
          <w:sz w:val="24"/>
        </w:rPr>
        <w:t xml:space="preserve"> </w:t>
      </w:r>
      <w:r>
        <w:rPr>
          <w:sz w:val="24"/>
        </w:rPr>
        <w:t>cơ</w:t>
      </w:r>
      <w:r>
        <w:rPr>
          <w:spacing w:val="-6"/>
          <w:sz w:val="24"/>
        </w:rPr>
        <w:t xml:space="preserve"> </w:t>
      </w:r>
      <w:r>
        <w:rPr>
          <w:sz w:val="24"/>
        </w:rPr>
        <w:t>d</w:t>
      </w:r>
      <w:r>
        <w:rPr>
          <w:sz w:val="24"/>
        </w:rPr>
        <w:t>ễ</w:t>
      </w:r>
      <w:r>
        <w:rPr>
          <w:spacing w:val="-6"/>
          <w:sz w:val="24"/>
        </w:rPr>
        <w:t xml:space="preserve"> </w:t>
      </w:r>
      <w:r>
        <w:rPr>
          <w:sz w:val="24"/>
        </w:rPr>
        <w:t>bay</w:t>
      </w:r>
      <w:r>
        <w:rPr>
          <w:spacing w:val="-7"/>
          <w:sz w:val="24"/>
        </w:rPr>
        <w:t xml:space="preserve"> </w:t>
      </w:r>
      <w:r>
        <w:rPr>
          <w:sz w:val="24"/>
        </w:rPr>
        <w:t>hơi</w:t>
      </w:r>
      <w:r>
        <w:rPr>
          <w:spacing w:val="-7"/>
          <w:sz w:val="24"/>
        </w:rPr>
        <w:t xml:space="preserve"> </w:t>
      </w:r>
      <w:r>
        <w:rPr>
          <w:sz w:val="24"/>
        </w:rPr>
        <w:t>đư</w:t>
      </w:r>
      <w:r>
        <w:rPr>
          <w:sz w:val="24"/>
        </w:rPr>
        <w:t>ợ</w:t>
      </w:r>
      <w:r>
        <w:rPr>
          <w:sz w:val="24"/>
        </w:rPr>
        <w:t>c</w:t>
      </w:r>
      <w:r>
        <w:rPr>
          <w:spacing w:val="-2"/>
          <w:sz w:val="24"/>
        </w:rPr>
        <w:t xml:space="preserve"> </w:t>
      </w:r>
      <w:r>
        <w:rPr>
          <w:sz w:val="24"/>
        </w:rPr>
        <w:t>Đăng</w:t>
      </w:r>
      <w:r>
        <w:rPr>
          <w:spacing w:val="-4"/>
          <w:sz w:val="24"/>
        </w:rPr>
        <w:t xml:space="preserve"> </w:t>
      </w:r>
      <w:r>
        <w:rPr>
          <w:sz w:val="24"/>
        </w:rPr>
        <w:t>ki</w:t>
      </w:r>
      <w:r>
        <w:rPr>
          <w:sz w:val="24"/>
        </w:rPr>
        <w:t>ể</w:t>
      </w:r>
      <w:r>
        <w:rPr>
          <w:sz w:val="24"/>
        </w:rPr>
        <w:t>m</w:t>
      </w:r>
      <w:r>
        <w:rPr>
          <w:spacing w:val="-3"/>
          <w:sz w:val="24"/>
        </w:rPr>
        <w:t xml:space="preserve"> </w:t>
      </w:r>
      <w:r>
        <w:rPr>
          <w:sz w:val="24"/>
        </w:rPr>
        <w:t>th</w:t>
      </w:r>
      <w:r>
        <w:rPr>
          <w:sz w:val="24"/>
        </w:rPr>
        <w:t>ẩ</w:t>
      </w:r>
      <w:r>
        <w:rPr>
          <w:sz w:val="24"/>
        </w:rPr>
        <w:t>m</w:t>
      </w:r>
      <w:r>
        <w:rPr>
          <w:spacing w:val="-5"/>
          <w:sz w:val="24"/>
        </w:rPr>
        <w:t xml:space="preserve"> </w:t>
      </w:r>
      <w:r>
        <w:rPr>
          <w:sz w:val="24"/>
        </w:rPr>
        <w:t>đ</w:t>
      </w:r>
      <w:r>
        <w:rPr>
          <w:sz w:val="24"/>
        </w:rPr>
        <w:t>ị</w:t>
      </w:r>
      <w:r>
        <w:rPr>
          <w:sz w:val="24"/>
        </w:rPr>
        <w:t>nh,</w:t>
      </w:r>
      <w:r>
        <w:rPr>
          <w:spacing w:val="-6"/>
          <w:sz w:val="24"/>
        </w:rPr>
        <w:t xml:space="preserve"> </w:t>
      </w:r>
      <w:r>
        <w:rPr>
          <w:sz w:val="24"/>
        </w:rPr>
        <w:t>phù</w:t>
      </w:r>
      <w:r>
        <w:rPr>
          <w:spacing w:val="-6"/>
          <w:sz w:val="24"/>
        </w:rPr>
        <w:t xml:space="preserve"> </w:t>
      </w:r>
      <w:r>
        <w:rPr>
          <w:sz w:val="24"/>
        </w:rPr>
        <w:t>h</w:t>
      </w:r>
      <w:r>
        <w:rPr>
          <w:sz w:val="24"/>
        </w:rPr>
        <w:t>ợ</w:t>
      </w:r>
      <w:r>
        <w:rPr>
          <w:sz w:val="24"/>
        </w:rPr>
        <w:t>p</w:t>
      </w:r>
      <w:r>
        <w:rPr>
          <w:spacing w:val="-4"/>
          <w:sz w:val="24"/>
        </w:rPr>
        <w:t xml:space="preserve"> </w:t>
      </w:r>
      <w:r>
        <w:rPr>
          <w:sz w:val="24"/>
        </w:rPr>
        <w:t>v</w:t>
      </w:r>
      <w:r>
        <w:rPr>
          <w:sz w:val="24"/>
        </w:rPr>
        <w:t>ớ</w:t>
      </w:r>
      <w:r>
        <w:rPr>
          <w:sz w:val="24"/>
        </w:rPr>
        <w:t>i</w:t>
      </w:r>
      <w:r>
        <w:rPr>
          <w:spacing w:val="-4"/>
          <w:sz w:val="24"/>
        </w:rPr>
        <w:t xml:space="preserve"> </w:t>
      </w:r>
      <w:r>
        <w:rPr>
          <w:sz w:val="24"/>
        </w:rPr>
        <w:t>MEPC.185(59).</w:t>
      </w:r>
      <w:r>
        <w:rPr>
          <w:spacing w:val="-5"/>
          <w:sz w:val="24"/>
        </w:rPr>
        <w:t xml:space="preserve"> </w:t>
      </w:r>
      <w:r>
        <w:rPr>
          <w:sz w:val="24"/>
        </w:rPr>
        <w:t>B</w:t>
      </w:r>
      <w:r>
        <w:rPr>
          <w:sz w:val="24"/>
        </w:rPr>
        <w:t>ả</w:t>
      </w:r>
      <w:r>
        <w:rPr>
          <w:sz w:val="24"/>
        </w:rPr>
        <w:t>n</w:t>
      </w:r>
      <w:r>
        <w:rPr>
          <w:spacing w:val="-4"/>
          <w:sz w:val="24"/>
        </w:rPr>
        <w:t xml:space="preserve"> </w:t>
      </w:r>
      <w:r>
        <w:rPr>
          <w:sz w:val="24"/>
        </w:rPr>
        <w:t>k</w:t>
      </w:r>
      <w:r>
        <w:rPr>
          <w:sz w:val="24"/>
        </w:rPr>
        <w:t>ế</w:t>
      </w:r>
      <w:r>
        <w:rPr>
          <w:spacing w:val="-4"/>
          <w:sz w:val="24"/>
        </w:rPr>
        <w:t xml:space="preserve"> </w:t>
      </w:r>
      <w:r>
        <w:rPr>
          <w:sz w:val="24"/>
        </w:rPr>
        <w:t>ho</w:t>
      </w:r>
      <w:r>
        <w:rPr>
          <w:sz w:val="24"/>
        </w:rPr>
        <w:t>ạ</w:t>
      </w:r>
      <w:r>
        <w:rPr>
          <w:sz w:val="24"/>
        </w:rPr>
        <w:t>ch này ph</w:t>
      </w:r>
      <w:r>
        <w:rPr>
          <w:sz w:val="24"/>
        </w:rPr>
        <w:t>ả</w:t>
      </w:r>
      <w:r>
        <w:rPr>
          <w:sz w:val="24"/>
        </w:rPr>
        <w:t>i phù h</w:t>
      </w:r>
      <w:r>
        <w:rPr>
          <w:sz w:val="24"/>
        </w:rPr>
        <w:t>ợ</w:t>
      </w:r>
      <w:r>
        <w:rPr>
          <w:sz w:val="24"/>
        </w:rPr>
        <w:t>p cho t</w:t>
      </w:r>
      <w:r>
        <w:rPr>
          <w:sz w:val="24"/>
        </w:rPr>
        <w:t>ừ</w:t>
      </w:r>
      <w:r>
        <w:rPr>
          <w:sz w:val="24"/>
        </w:rPr>
        <w:t>ng tàu và tuân th</w:t>
      </w:r>
      <w:r>
        <w:rPr>
          <w:sz w:val="24"/>
        </w:rPr>
        <w:t>ủ</w:t>
      </w:r>
      <w:r>
        <w:rPr>
          <w:sz w:val="24"/>
        </w:rPr>
        <w:t xml:space="preserve"> các yêu c</w:t>
      </w:r>
      <w:r>
        <w:rPr>
          <w:sz w:val="24"/>
        </w:rPr>
        <w:t>ầ</w:t>
      </w:r>
      <w:r>
        <w:rPr>
          <w:sz w:val="24"/>
        </w:rPr>
        <w:t>u sau:</w:t>
      </w:r>
    </w:p>
    <w:p w14:paraId="6A79A774" w14:textId="77777777" w:rsidR="00FC7CA5" w:rsidRDefault="003671C9">
      <w:pPr>
        <w:pStyle w:val="ListParagraph"/>
        <w:numPr>
          <w:ilvl w:val="1"/>
          <w:numId w:val="67"/>
        </w:numPr>
        <w:tabs>
          <w:tab w:val="left" w:pos="1618"/>
          <w:tab w:val="left" w:pos="1620"/>
        </w:tabs>
        <w:spacing w:before="121" w:line="295" w:lineRule="auto"/>
        <w:ind w:right="265"/>
        <w:rPr>
          <w:sz w:val="24"/>
        </w:rPr>
      </w:pPr>
      <w:r>
        <w:rPr>
          <w:sz w:val="24"/>
        </w:rPr>
        <w:t>Có các quy trình đư</w:t>
      </w:r>
      <w:r>
        <w:rPr>
          <w:sz w:val="24"/>
        </w:rPr>
        <w:t>ợ</w:t>
      </w:r>
      <w:r>
        <w:rPr>
          <w:sz w:val="24"/>
        </w:rPr>
        <w:t>c</w:t>
      </w:r>
      <w:r>
        <w:rPr>
          <w:spacing w:val="-2"/>
          <w:sz w:val="24"/>
        </w:rPr>
        <w:t xml:space="preserve"> </w:t>
      </w:r>
      <w:r>
        <w:rPr>
          <w:sz w:val="24"/>
        </w:rPr>
        <w:t>vi</w:t>
      </w:r>
      <w:r>
        <w:rPr>
          <w:sz w:val="24"/>
        </w:rPr>
        <w:t>ế</w:t>
      </w:r>
      <w:r>
        <w:rPr>
          <w:sz w:val="24"/>
        </w:rPr>
        <w:t>t đ</w:t>
      </w:r>
      <w:r>
        <w:rPr>
          <w:sz w:val="24"/>
        </w:rPr>
        <w:t>ể</w:t>
      </w:r>
      <w:r>
        <w:rPr>
          <w:sz w:val="24"/>
        </w:rPr>
        <w:t xml:space="preserve"> gi</w:t>
      </w:r>
      <w:r>
        <w:rPr>
          <w:sz w:val="24"/>
        </w:rPr>
        <w:t>ả</w:t>
      </w:r>
      <w:r>
        <w:rPr>
          <w:sz w:val="24"/>
        </w:rPr>
        <w:t>m thi</w:t>
      </w:r>
      <w:r>
        <w:rPr>
          <w:sz w:val="24"/>
        </w:rPr>
        <w:t>ể</w:t>
      </w:r>
      <w:r>
        <w:rPr>
          <w:sz w:val="24"/>
        </w:rPr>
        <w:t>u lư</w:t>
      </w:r>
      <w:r>
        <w:rPr>
          <w:sz w:val="24"/>
        </w:rPr>
        <w:t>ợ</w:t>
      </w:r>
      <w:r>
        <w:rPr>
          <w:sz w:val="24"/>
        </w:rPr>
        <w:t>ng phát th</w:t>
      </w:r>
      <w:r>
        <w:rPr>
          <w:sz w:val="24"/>
        </w:rPr>
        <w:t>ả</w:t>
      </w:r>
      <w:r>
        <w:rPr>
          <w:sz w:val="24"/>
        </w:rPr>
        <w:t>i h</w:t>
      </w:r>
      <w:r>
        <w:rPr>
          <w:sz w:val="24"/>
        </w:rPr>
        <w:t>ợ</w:t>
      </w:r>
      <w:r>
        <w:rPr>
          <w:sz w:val="24"/>
        </w:rPr>
        <w:t>p ch</w:t>
      </w:r>
      <w:r>
        <w:rPr>
          <w:sz w:val="24"/>
        </w:rPr>
        <w:t>ấ</w:t>
      </w:r>
      <w:r>
        <w:rPr>
          <w:sz w:val="24"/>
        </w:rPr>
        <w:t>t</w:t>
      </w:r>
      <w:r>
        <w:rPr>
          <w:spacing w:val="-2"/>
          <w:sz w:val="24"/>
        </w:rPr>
        <w:t xml:space="preserve"> </w:t>
      </w:r>
      <w:r>
        <w:rPr>
          <w:sz w:val="24"/>
        </w:rPr>
        <w:t>h</w:t>
      </w:r>
      <w:r>
        <w:rPr>
          <w:sz w:val="24"/>
        </w:rPr>
        <w:t>ữ</w:t>
      </w:r>
      <w:r>
        <w:rPr>
          <w:sz w:val="24"/>
        </w:rPr>
        <w:t>u cơ</w:t>
      </w:r>
      <w:r>
        <w:rPr>
          <w:spacing w:val="-2"/>
          <w:sz w:val="24"/>
        </w:rPr>
        <w:t xml:space="preserve"> </w:t>
      </w:r>
      <w:r>
        <w:rPr>
          <w:sz w:val="24"/>
        </w:rPr>
        <w:t>d</w:t>
      </w:r>
      <w:r>
        <w:rPr>
          <w:sz w:val="24"/>
        </w:rPr>
        <w:t>ễ</w:t>
      </w:r>
      <w:r>
        <w:rPr>
          <w:sz w:val="24"/>
        </w:rPr>
        <w:t xml:space="preserve"> bay hơi trong quá trình nh</w:t>
      </w:r>
      <w:r>
        <w:rPr>
          <w:sz w:val="24"/>
        </w:rPr>
        <w:t>ậ</w:t>
      </w:r>
      <w:r>
        <w:rPr>
          <w:sz w:val="24"/>
        </w:rPr>
        <w:t>n hàng, hành trình và khi x</w:t>
      </w:r>
      <w:r>
        <w:rPr>
          <w:sz w:val="24"/>
        </w:rPr>
        <w:t>ả</w:t>
      </w:r>
      <w:r>
        <w:rPr>
          <w:sz w:val="24"/>
        </w:rPr>
        <w:t xml:space="preserve"> hàng;</w:t>
      </w:r>
    </w:p>
    <w:p w14:paraId="5819EA93" w14:textId="77777777" w:rsidR="00FC7CA5" w:rsidRDefault="003671C9">
      <w:pPr>
        <w:pStyle w:val="ListParagraph"/>
        <w:numPr>
          <w:ilvl w:val="1"/>
          <w:numId w:val="67"/>
        </w:numPr>
        <w:tabs>
          <w:tab w:val="left" w:pos="1618"/>
          <w:tab w:val="left" w:pos="1620"/>
        </w:tabs>
        <w:spacing w:before="118" w:line="295" w:lineRule="auto"/>
        <w:ind w:right="265"/>
        <w:rPr>
          <w:sz w:val="24"/>
        </w:rPr>
      </w:pPr>
      <w:r>
        <w:rPr>
          <w:sz w:val="24"/>
        </w:rPr>
        <w:t>Có xem xét đ</w:t>
      </w:r>
      <w:r>
        <w:rPr>
          <w:sz w:val="24"/>
        </w:rPr>
        <w:t>ế</w:t>
      </w:r>
      <w:r>
        <w:rPr>
          <w:sz w:val="24"/>
        </w:rPr>
        <w:t>n c</w:t>
      </w:r>
      <w:r>
        <w:rPr>
          <w:sz w:val="24"/>
        </w:rPr>
        <w:t>ả</w:t>
      </w:r>
      <w:r>
        <w:rPr>
          <w:sz w:val="24"/>
        </w:rPr>
        <w:t xml:space="preserve"> h</w:t>
      </w:r>
      <w:r>
        <w:rPr>
          <w:sz w:val="24"/>
        </w:rPr>
        <w:t>ợ</w:t>
      </w:r>
      <w:r>
        <w:rPr>
          <w:sz w:val="24"/>
        </w:rPr>
        <w:t>p ch</w:t>
      </w:r>
      <w:r>
        <w:rPr>
          <w:sz w:val="24"/>
        </w:rPr>
        <w:t>ấ</w:t>
      </w:r>
      <w:r>
        <w:rPr>
          <w:sz w:val="24"/>
        </w:rPr>
        <w:t>t h</w:t>
      </w:r>
      <w:r>
        <w:rPr>
          <w:sz w:val="24"/>
        </w:rPr>
        <w:t>ữ</w:t>
      </w:r>
      <w:r>
        <w:rPr>
          <w:sz w:val="24"/>
        </w:rPr>
        <w:t>u cơ d</w:t>
      </w:r>
      <w:r>
        <w:rPr>
          <w:sz w:val="24"/>
        </w:rPr>
        <w:t>ễ</w:t>
      </w:r>
      <w:r>
        <w:rPr>
          <w:sz w:val="24"/>
        </w:rPr>
        <w:t xml:space="preserve"> bay hơi phát sinh b</w:t>
      </w:r>
      <w:r>
        <w:rPr>
          <w:sz w:val="24"/>
        </w:rPr>
        <w:t>ổ</w:t>
      </w:r>
      <w:r>
        <w:rPr>
          <w:sz w:val="24"/>
        </w:rPr>
        <w:t xml:space="preserve"> sung b</w:t>
      </w:r>
      <w:r>
        <w:rPr>
          <w:sz w:val="24"/>
        </w:rPr>
        <w:t>ở</w:t>
      </w:r>
      <w:r>
        <w:rPr>
          <w:sz w:val="24"/>
        </w:rPr>
        <w:t>i vi</w:t>
      </w:r>
      <w:r>
        <w:rPr>
          <w:sz w:val="24"/>
        </w:rPr>
        <w:t>ệ</w:t>
      </w:r>
      <w:r>
        <w:rPr>
          <w:sz w:val="24"/>
        </w:rPr>
        <w:t>c r</w:t>
      </w:r>
      <w:r>
        <w:rPr>
          <w:sz w:val="24"/>
        </w:rPr>
        <w:t>ử</w:t>
      </w:r>
      <w:r>
        <w:rPr>
          <w:sz w:val="24"/>
        </w:rPr>
        <w:t>a b</w:t>
      </w:r>
      <w:r>
        <w:rPr>
          <w:sz w:val="24"/>
        </w:rPr>
        <w:t>ằ</w:t>
      </w:r>
      <w:r>
        <w:rPr>
          <w:sz w:val="24"/>
        </w:rPr>
        <w:t>ng d</w:t>
      </w:r>
      <w:r>
        <w:rPr>
          <w:sz w:val="24"/>
        </w:rPr>
        <w:t>ầ</w:t>
      </w:r>
      <w:r>
        <w:rPr>
          <w:sz w:val="24"/>
        </w:rPr>
        <w:t>u thô;</w:t>
      </w:r>
    </w:p>
    <w:p w14:paraId="7548F6A5" w14:textId="77777777" w:rsidR="00FC7CA5" w:rsidRDefault="003671C9">
      <w:pPr>
        <w:pStyle w:val="ListParagraph"/>
        <w:numPr>
          <w:ilvl w:val="1"/>
          <w:numId w:val="67"/>
        </w:numPr>
        <w:tabs>
          <w:tab w:val="left" w:pos="1618"/>
        </w:tabs>
        <w:ind w:left="1618" w:hanging="452"/>
        <w:rPr>
          <w:sz w:val="24"/>
        </w:rPr>
      </w:pPr>
      <w:r>
        <w:rPr>
          <w:sz w:val="24"/>
        </w:rPr>
        <w:t>Phân</w:t>
      </w:r>
      <w:r>
        <w:rPr>
          <w:spacing w:val="-6"/>
          <w:sz w:val="24"/>
        </w:rPr>
        <w:t xml:space="preserve"> </w:t>
      </w:r>
      <w:r>
        <w:rPr>
          <w:sz w:val="24"/>
        </w:rPr>
        <w:t>bi</w:t>
      </w:r>
      <w:r>
        <w:rPr>
          <w:sz w:val="24"/>
        </w:rPr>
        <w:t>ệ</w:t>
      </w:r>
      <w:r>
        <w:rPr>
          <w:sz w:val="24"/>
        </w:rPr>
        <w:t>t</w:t>
      </w:r>
      <w:r>
        <w:rPr>
          <w:spacing w:val="-3"/>
          <w:sz w:val="24"/>
        </w:rPr>
        <w:t xml:space="preserve"> </w:t>
      </w:r>
      <w:r>
        <w:rPr>
          <w:sz w:val="24"/>
        </w:rPr>
        <w:t>rõ</w:t>
      </w:r>
      <w:r>
        <w:rPr>
          <w:spacing w:val="-2"/>
          <w:sz w:val="24"/>
        </w:rPr>
        <w:t xml:space="preserve"> </w:t>
      </w:r>
      <w:r>
        <w:rPr>
          <w:sz w:val="24"/>
        </w:rPr>
        <w:t>ngư</w:t>
      </w:r>
      <w:r>
        <w:rPr>
          <w:sz w:val="24"/>
        </w:rPr>
        <w:t>ờ</w:t>
      </w:r>
      <w:r>
        <w:rPr>
          <w:sz w:val="24"/>
        </w:rPr>
        <w:t>i</w:t>
      </w:r>
      <w:r>
        <w:rPr>
          <w:spacing w:val="-1"/>
          <w:sz w:val="24"/>
        </w:rPr>
        <w:t xml:space="preserve"> </w:t>
      </w:r>
      <w:r>
        <w:rPr>
          <w:sz w:val="24"/>
        </w:rPr>
        <w:t>ch</w:t>
      </w:r>
      <w:r>
        <w:rPr>
          <w:sz w:val="24"/>
        </w:rPr>
        <w:t>ị</w:t>
      </w:r>
      <w:r>
        <w:rPr>
          <w:sz w:val="24"/>
        </w:rPr>
        <w:t>u</w:t>
      </w:r>
      <w:r>
        <w:rPr>
          <w:spacing w:val="-1"/>
          <w:sz w:val="24"/>
        </w:rPr>
        <w:t xml:space="preserve"> </w:t>
      </w:r>
      <w:r>
        <w:rPr>
          <w:sz w:val="24"/>
        </w:rPr>
        <w:t>trách</w:t>
      </w:r>
      <w:r>
        <w:rPr>
          <w:spacing w:val="-4"/>
          <w:sz w:val="24"/>
        </w:rPr>
        <w:t xml:space="preserve"> </w:t>
      </w:r>
      <w:r>
        <w:rPr>
          <w:sz w:val="24"/>
        </w:rPr>
        <w:t>nhi</w:t>
      </w:r>
      <w:r>
        <w:rPr>
          <w:sz w:val="24"/>
        </w:rPr>
        <w:t>ệ</w:t>
      </w:r>
      <w:r>
        <w:rPr>
          <w:sz w:val="24"/>
        </w:rPr>
        <w:t>m</w:t>
      </w:r>
      <w:r>
        <w:rPr>
          <w:spacing w:val="-2"/>
          <w:sz w:val="24"/>
        </w:rPr>
        <w:t xml:space="preserve"> </w:t>
      </w:r>
      <w:r>
        <w:rPr>
          <w:sz w:val="24"/>
        </w:rPr>
        <w:t>th</w:t>
      </w:r>
      <w:r>
        <w:rPr>
          <w:sz w:val="24"/>
        </w:rPr>
        <w:t>ự</w:t>
      </w:r>
      <w:r>
        <w:rPr>
          <w:sz w:val="24"/>
        </w:rPr>
        <w:t>c</w:t>
      </w:r>
      <w:r>
        <w:rPr>
          <w:spacing w:val="-3"/>
          <w:sz w:val="24"/>
        </w:rPr>
        <w:t xml:space="preserve"> </w:t>
      </w:r>
      <w:r>
        <w:rPr>
          <w:sz w:val="24"/>
        </w:rPr>
        <w:t>hi</w:t>
      </w:r>
      <w:r>
        <w:rPr>
          <w:sz w:val="24"/>
        </w:rPr>
        <w:t>ệ</w:t>
      </w:r>
      <w:r>
        <w:rPr>
          <w:sz w:val="24"/>
        </w:rPr>
        <w:t>n</w:t>
      </w:r>
      <w:r>
        <w:rPr>
          <w:spacing w:val="-2"/>
          <w:sz w:val="24"/>
        </w:rPr>
        <w:t xml:space="preserve"> </w:t>
      </w:r>
      <w:r>
        <w:rPr>
          <w:sz w:val="24"/>
        </w:rPr>
        <w:t>b</w:t>
      </w:r>
      <w:r>
        <w:rPr>
          <w:sz w:val="24"/>
        </w:rPr>
        <w:t>ả</w:t>
      </w:r>
      <w:r>
        <w:rPr>
          <w:sz w:val="24"/>
        </w:rPr>
        <w:t>n</w:t>
      </w:r>
      <w:r>
        <w:rPr>
          <w:spacing w:val="-1"/>
          <w:sz w:val="24"/>
        </w:rPr>
        <w:t xml:space="preserve"> </w:t>
      </w:r>
      <w:r>
        <w:rPr>
          <w:sz w:val="24"/>
        </w:rPr>
        <w:t>k</w:t>
      </w:r>
      <w:r>
        <w:rPr>
          <w:sz w:val="24"/>
        </w:rPr>
        <w:t>ế</w:t>
      </w:r>
      <w:r>
        <w:rPr>
          <w:spacing w:val="-2"/>
          <w:sz w:val="24"/>
        </w:rPr>
        <w:t xml:space="preserve"> ho</w:t>
      </w:r>
      <w:r>
        <w:rPr>
          <w:spacing w:val="-2"/>
          <w:sz w:val="24"/>
        </w:rPr>
        <w:t>ạ</w:t>
      </w:r>
      <w:r>
        <w:rPr>
          <w:spacing w:val="-2"/>
          <w:sz w:val="24"/>
        </w:rPr>
        <w:t>ch;</w:t>
      </w:r>
    </w:p>
    <w:p w14:paraId="0B2B11B4" w14:textId="77777777" w:rsidR="00FC7CA5" w:rsidRDefault="003671C9">
      <w:pPr>
        <w:pStyle w:val="ListParagraph"/>
        <w:numPr>
          <w:ilvl w:val="1"/>
          <w:numId w:val="67"/>
        </w:numPr>
        <w:tabs>
          <w:tab w:val="left" w:pos="1618"/>
          <w:tab w:val="left" w:pos="1620"/>
        </w:tabs>
        <w:spacing w:before="185" w:line="295" w:lineRule="auto"/>
        <w:ind w:right="260"/>
        <w:jc w:val="both"/>
        <w:rPr>
          <w:sz w:val="24"/>
        </w:rPr>
      </w:pPr>
      <w:r>
        <w:rPr>
          <w:sz w:val="24"/>
        </w:rPr>
        <w:t>Đ</w:t>
      </w:r>
      <w:r>
        <w:rPr>
          <w:sz w:val="24"/>
        </w:rPr>
        <w:t>ố</w:t>
      </w:r>
      <w:r>
        <w:rPr>
          <w:sz w:val="24"/>
        </w:rPr>
        <w:t>i v</w:t>
      </w:r>
      <w:r>
        <w:rPr>
          <w:sz w:val="24"/>
        </w:rPr>
        <w:t>ớ</w:t>
      </w:r>
      <w:r>
        <w:rPr>
          <w:sz w:val="24"/>
        </w:rPr>
        <w:t>i các tàu ho</w:t>
      </w:r>
      <w:r>
        <w:rPr>
          <w:sz w:val="24"/>
        </w:rPr>
        <w:t>ạ</w:t>
      </w:r>
      <w:r>
        <w:rPr>
          <w:sz w:val="24"/>
        </w:rPr>
        <w:t>t đ</w:t>
      </w:r>
      <w:r>
        <w:rPr>
          <w:sz w:val="24"/>
        </w:rPr>
        <w:t>ộ</w:t>
      </w:r>
      <w:r>
        <w:rPr>
          <w:sz w:val="24"/>
        </w:rPr>
        <w:t>ng tuy</w:t>
      </w:r>
      <w:r>
        <w:rPr>
          <w:sz w:val="24"/>
        </w:rPr>
        <w:t>ế</w:t>
      </w:r>
      <w:r>
        <w:rPr>
          <w:sz w:val="24"/>
        </w:rPr>
        <w:t>n qu</w:t>
      </w:r>
      <w:r>
        <w:rPr>
          <w:sz w:val="24"/>
        </w:rPr>
        <w:t>ố</w:t>
      </w:r>
      <w:r>
        <w:rPr>
          <w:sz w:val="24"/>
        </w:rPr>
        <w:t>c t</w:t>
      </w:r>
      <w:r>
        <w:rPr>
          <w:sz w:val="24"/>
        </w:rPr>
        <w:t>ế</w:t>
      </w:r>
      <w:r>
        <w:rPr>
          <w:sz w:val="24"/>
        </w:rPr>
        <w:t>, ph</w:t>
      </w:r>
      <w:r>
        <w:rPr>
          <w:sz w:val="24"/>
        </w:rPr>
        <w:t>ả</w:t>
      </w:r>
      <w:r>
        <w:rPr>
          <w:sz w:val="24"/>
        </w:rPr>
        <w:t>i đư</w:t>
      </w:r>
      <w:r>
        <w:rPr>
          <w:sz w:val="24"/>
        </w:rPr>
        <w:t>ợ</w:t>
      </w:r>
      <w:r>
        <w:rPr>
          <w:sz w:val="24"/>
        </w:rPr>
        <w:t>c vi</w:t>
      </w:r>
      <w:r>
        <w:rPr>
          <w:sz w:val="24"/>
        </w:rPr>
        <w:t>ế</w:t>
      </w:r>
      <w:r>
        <w:rPr>
          <w:sz w:val="24"/>
        </w:rPr>
        <w:t>t b</w:t>
      </w:r>
      <w:r>
        <w:rPr>
          <w:sz w:val="24"/>
        </w:rPr>
        <w:t>ằ</w:t>
      </w:r>
      <w:r>
        <w:rPr>
          <w:sz w:val="24"/>
        </w:rPr>
        <w:t>ng ngôn ng</w:t>
      </w:r>
      <w:r>
        <w:rPr>
          <w:sz w:val="24"/>
        </w:rPr>
        <w:t>ữ</w:t>
      </w:r>
      <w:r>
        <w:rPr>
          <w:sz w:val="24"/>
        </w:rPr>
        <w:t xml:space="preserve"> làm vi</w:t>
      </w:r>
      <w:r>
        <w:rPr>
          <w:sz w:val="24"/>
        </w:rPr>
        <w:t>ệ</w:t>
      </w:r>
      <w:r>
        <w:rPr>
          <w:sz w:val="24"/>
        </w:rPr>
        <w:t>c c</w:t>
      </w:r>
      <w:r>
        <w:rPr>
          <w:sz w:val="24"/>
        </w:rPr>
        <w:t>ủ</w:t>
      </w:r>
      <w:r>
        <w:rPr>
          <w:sz w:val="24"/>
        </w:rPr>
        <w:t>a thuy</w:t>
      </w:r>
      <w:r>
        <w:rPr>
          <w:sz w:val="24"/>
        </w:rPr>
        <w:t>ề</w:t>
      </w:r>
      <w:r>
        <w:rPr>
          <w:sz w:val="24"/>
        </w:rPr>
        <w:t>n trư</w:t>
      </w:r>
      <w:r>
        <w:rPr>
          <w:sz w:val="24"/>
        </w:rPr>
        <w:t>ở</w:t>
      </w:r>
      <w:r>
        <w:rPr>
          <w:sz w:val="24"/>
        </w:rPr>
        <w:t>ng và các s</w:t>
      </w:r>
      <w:r>
        <w:rPr>
          <w:sz w:val="24"/>
        </w:rPr>
        <w:t>ỹ</w:t>
      </w:r>
      <w:r>
        <w:rPr>
          <w:sz w:val="24"/>
        </w:rPr>
        <w:t xml:space="preserve"> quan. N</w:t>
      </w:r>
      <w:r>
        <w:rPr>
          <w:sz w:val="24"/>
        </w:rPr>
        <w:t>ế</w:t>
      </w:r>
      <w:r>
        <w:rPr>
          <w:sz w:val="24"/>
        </w:rPr>
        <w:t>u ngôn ng</w:t>
      </w:r>
      <w:r>
        <w:rPr>
          <w:sz w:val="24"/>
        </w:rPr>
        <w:t>ữ</w:t>
      </w:r>
      <w:r>
        <w:rPr>
          <w:sz w:val="24"/>
        </w:rPr>
        <w:t xml:space="preserve"> làm vi</w:t>
      </w:r>
      <w:r>
        <w:rPr>
          <w:sz w:val="24"/>
        </w:rPr>
        <w:t>ệ</w:t>
      </w:r>
      <w:r>
        <w:rPr>
          <w:sz w:val="24"/>
        </w:rPr>
        <w:t>c c</w:t>
      </w:r>
      <w:r>
        <w:rPr>
          <w:sz w:val="24"/>
        </w:rPr>
        <w:t>ủ</w:t>
      </w:r>
      <w:r>
        <w:rPr>
          <w:sz w:val="24"/>
        </w:rPr>
        <w:t>a thuy</w:t>
      </w:r>
      <w:r>
        <w:rPr>
          <w:sz w:val="24"/>
        </w:rPr>
        <w:t>ề</w:t>
      </w:r>
      <w:r>
        <w:rPr>
          <w:sz w:val="24"/>
        </w:rPr>
        <w:t>n trư</w:t>
      </w:r>
      <w:r>
        <w:rPr>
          <w:sz w:val="24"/>
        </w:rPr>
        <w:t>ở</w:t>
      </w:r>
      <w:r>
        <w:rPr>
          <w:sz w:val="24"/>
        </w:rPr>
        <w:t>ng và các s</w:t>
      </w:r>
      <w:r>
        <w:rPr>
          <w:sz w:val="24"/>
        </w:rPr>
        <w:t>ỹ</w:t>
      </w:r>
      <w:r>
        <w:rPr>
          <w:sz w:val="24"/>
        </w:rPr>
        <w:t xml:space="preserve"> quan không ph</w:t>
      </w:r>
      <w:r>
        <w:rPr>
          <w:sz w:val="24"/>
        </w:rPr>
        <w:t>ả</w:t>
      </w:r>
      <w:r>
        <w:rPr>
          <w:sz w:val="24"/>
        </w:rPr>
        <w:t>i b</w:t>
      </w:r>
      <w:r>
        <w:rPr>
          <w:sz w:val="24"/>
        </w:rPr>
        <w:t>ằ</w:t>
      </w:r>
      <w:r>
        <w:rPr>
          <w:sz w:val="24"/>
        </w:rPr>
        <w:t>ng ti</w:t>
      </w:r>
      <w:r>
        <w:rPr>
          <w:sz w:val="24"/>
        </w:rPr>
        <w:t>ế</w:t>
      </w:r>
      <w:r>
        <w:rPr>
          <w:sz w:val="24"/>
        </w:rPr>
        <w:t>ng Anh, ti</w:t>
      </w:r>
      <w:r>
        <w:rPr>
          <w:sz w:val="24"/>
        </w:rPr>
        <w:t>ế</w:t>
      </w:r>
      <w:r>
        <w:rPr>
          <w:sz w:val="24"/>
        </w:rPr>
        <w:t>ng Pháp ho</w:t>
      </w:r>
      <w:r>
        <w:rPr>
          <w:sz w:val="24"/>
        </w:rPr>
        <w:t>ặ</w:t>
      </w:r>
      <w:r>
        <w:rPr>
          <w:sz w:val="24"/>
        </w:rPr>
        <w:t>c Tây Ban Nha thì ph</w:t>
      </w:r>
      <w:r>
        <w:rPr>
          <w:sz w:val="24"/>
        </w:rPr>
        <w:t>ả</w:t>
      </w:r>
      <w:r>
        <w:rPr>
          <w:sz w:val="24"/>
        </w:rPr>
        <w:t>i có b</w:t>
      </w:r>
      <w:r>
        <w:rPr>
          <w:sz w:val="24"/>
        </w:rPr>
        <w:t>ả</w:t>
      </w:r>
      <w:r>
        <w:rPr>
          <w:sz w:val="24"/>
        </w:rPr>
        <w:t>n d</w:t>
      </w:r>
      <w:r>
        <w:rPr>
          <w:sz w:val="24"/>
        </w:rPr>
        <w:t>ị</w:t>
      </w:r>
      <w:r>
        <w:rPr>
          <w:sz w:val="24"/>
        </w:rPr>
        <w:t>ch sang m</w:t>
      </w:r>
      <w:r>
        <w:rPr>
          <w:sz w:val="24"/>
        </w:rPr>
        <w:t>ộ</w:t>
      </w:r>
      <w:r>
        <w:rPr>
          <w:sz w:val="24"/>
        </w:rPr>
        <w:t>t trong các ti</w:t>
      </w:r>
      <w:r>
        <w:rPr>
          <w:sz w:val="24"/>
        </w:rPr>
        <w:t>ế</w:t>
      </w:r>
      <w:r>
        <w:rPr>
          <w:sz w:val="24"/>
        </w:rPr>
        <w:t>ng này.</w:t>
      </w:r>
    </w:p>
    <w:p w14:paraId="0E52E050" w14:textId="77777777" w:rsidR="00FC7CA5" w:rsidRDefault="003671C9">
      <w:pPr>
        <w:pStyle w:val="ListParagraph"/>
        <w:numPr>
          <w:ilvl w:val="0"/>
          <w:numId w:val="67"/>
        </w:numPr>
        <w:tabs>
          <w:tab w:val="left" w:pos="1165"/>
        </w:tabs>
        <w:spacing w:before="119"/>
        <w:ind w:left="1165" w:hanging="452"/>
        <w:jc w:val="both"/>
        <w:rPr>
          <w:sz w:val="24"/>
        </w:rPr>
      </w:pPr>
      <w:r>
        <w:rPr>
          <w:sz w:val="24"/>
        </w:rPr>
        <w:t>H</w:t>
      </w:r>
      <w:r>
        <w:rPr>
          <w:sz w:val="24"/>
        </w:rPr>
        <w:t>ệ</w:t>
      </w:r>
      <w:r>
        <w:rPr>
          <w:spacing w:val="-2"/>
          <w:sz w:val="24"/>
        </w:rPr>
        <w:t xml:space="preserve"> </w:t>
      </w:r>
      <w:r>
        <w:rPr>
          <w:sz w:val="24"/>
        </w:rPr>
        <w:t>th</w:t>
      </w:r>
      <w:r>
        <w:rPr>
          <w:sz w:val="24"/>
        </w:rPr>
        <w:t>ố</w:t>
      </w:r>
      <w:r>
        <w:rPr>
          <w:sz w:val="24"/>
        </w:rPr>
        <w:t>ng</w:t>
      </w:r>
      <w:r>
        <w:rPr>
          <w:spacing w:val="-2"/>
          <w:sz w:val="24"/>
        </w:rPr>
        <w:t xml:space="preserve"> </w:t>
      </w:r>
      <w:r>
        <w:rPr>
          <w:sz w:val="24"/>
        </w:rPr>
        <w:t>thu</w:t>
      </w:r>
      <w:r>
        <w:rPr>
          <w:spacing w:val="-3"/>
          <w:sz w:val="24"/>
        </w:rPr>
        <w:t xml:space="preserve"> </w:t>
      </w:r>
      <w:r>
        <w:rPr>
          <w:sz w:val="24"/>
        </w:rPr>
        <w:t>gom</w:t>
      </w:r>
      <w:r>
        <w:rPr>
          <w:spacing w:val="-2"/>
          <w:sz w:val="24"/>
        </w:rPr>
        <w:t xml:space="preserve"> </w:t>
      </w:r>
      <w:r>
        <w:rPr>
          <w:sz w:val="24"/>
        </w:rPr>
        <w:t>hơi</w:t>
      </w:r>
      <w:r>
        <w:rPr>
          <w:spacing w:val="-4"/>
          <w:sz w:val="24"/>
        </w:rPr>
        <w:t xml:space="preserve"> </w:t>
      </w:r>
      <w:r>
        <w:rPr>
          <w:sz w:val="24"/>
        </w:rPr>
        <w:t>ph</w:t>
      </w:r>
      <w:r>
        <w:rPr>
          <w:sz w:val="24"/>
        </w:rPr>
        <w:t>ả</w:t>
      </w:r>
      <w:r>
        <w:rPr>
          <w:sz w:val="24"/>
        </w:rPr>
        <w:t>i</w:t>
      </w:r>
      <w:r>
        <w:rPr>
          <w:spacing w:val="-1"/>
          <w:sz w:val="24"/>
        </w:rPr>
        <w:t xml:space="preserve"> </w:t>
      </w:r>
      <w:r>
        <w:rPr>
          <w:sz w:val="24"/>
        </w:rPr>
        <w:t>th</w:t>
      </w:r>
      <w:r>
        <w:rPr>
          <w:sz w:val="24"/>
        </w:rPr>
        <w:t>ỏ</w:t>
      </w:r>
      <w:r>
        <w:rPr>
          <w:sz w:val="24"/>
        </w:rPr>
        <w:t>a</w:t>
      </w:r>
      <w:r>
        <w:rPr>
          <w:spacing w:val="-3"/>
          <w:sz w:val="24"/>
        </w:rPr>
        <w:t xml:space="preserve"> </w:t>
      </w:r>
      <w:r>
        <w:rPr>
          <w:sz w:val="24"/>
        </w:rPr>
        <w:t>mãn</w:t>
      </w:r>
      <w:r>
        <w:rPr>
          <w:spacing w:val="-1"/>
          <w:sz w:val="24"/>
        </w:rPr>
        <w:t xml:space="preserve"> </w:t>
      </w:r>
      <w:r>
        <w:rPr>
          <w:sz w:val="24"/>
        </w:rPr>
        <w:t>các</w:t>
      </w:r>
      <w:r>
        <w:rPr>
          <w:spacing w:val="-1"/>
          <w:sz w:val="24"/>
        </w:rPr>
        <w:t xml:space="preserve"> </w:t>
      </w:r>
      <w:r>
        <w:rPr>
          <w:sz w:val="24"/>
        </w:rPr>
        <w:t>yêu</w:t>
      </w:r>
      <w:r>
        <w:rPr>
          <w:spacing w:val="-3"/>
          <w:sz w:val="24"/>
        </w:rPr>
        <w:t xml:space="preserve"> </w:t>
      </w:r>
      <w:r>
        <w:rPr>
          <w:sz w:val="24"/>
        </w:rPr>
        <w:t>c</w:t>
      </w:r>
      <w:r>
        <w:rPr>
          <w:sz w:val="24"/>
        </w:rPr>
        <w:t>ầ</w:t>
      </w:r>
      <w:r>
        <w:rPr>
          <w:sz w:val="24"/>
        </w:rPr>
        <w:t>u</w:t>
      </w:r>
      <w:r>
        <w:rPr>
          <w:spacing w:val="-1"/>
          <w:sz w:val="24"/>
        </w:rPr>
        <w:t xml:space="preserve"> </w:t>
      </w:r>
      <w:r>
        <w:rPr>
          <w:spacing w:val="-4"/>
          <w:sz w:val="24"/>
        </w:rPr>
        <w:t>sau:</w:t>
      </w:r>
    </w:p>
    <w:p w14:paraId="1C742033" w14:textId="77777777" w:rsidR="00FC7CA5" w:rsidRDefault="003671C9">
      <w:pPr>
        <w:pStyle w:val="ListParagraph"/>
        <w:numPr>
          <w:ilvl w:val="1"/>
          <w:numId w:val="67"/>
        </w:numPr>
        <w:tabs>
          <w:tab w:val="left" w:pos="1618"/>
        </w:tabs>
        <w:spacing w:before="175"/>
        <w:ind w:left="1618" w:hanging="452"/>
        <w:rPr>
          <w:sz w:val="24"/>
        </w:rPr>
      </w:pPr>
      <w:r>
        <w:rPr>
          <w:sz w:val="24"/>
        </w:rPr>
        <w:t>Đư</w:t>
      </w:r>
      <w:r>
        <w:rPr>
          <w:sz w:val="24"/>
        </w:rPr>
        <w:t>ợ</w:t>
      </w:r>
      <w:r>
        <w:rPr>
          <w:sz w:val="24"/>
        </w:rPr>
        <w:t>c</w:t>
      </w:r>
      <w:r>
        <w:rPr>
          <w:spacing w:val="-2"/>
          <w:sz w:val="24"/>
        </w:rPr>
        <w:t xml:space="preserve"> </w:t>
      </w:r>
      <w:r>
        <w:rPr>
          <w:sz w:val="24"/>
        </w:rPr>
        <w:t>Đăng</w:t>
      </w:r>
      <w:r>
        <w:rPr>
          <w:spacing w:val="-3"/>
          <w:sz w:val="24"/>
        </w:rPr>
        <w:t xml:space="preserve"> </w:t>
      </w:r>
      <w:r>
        <w:rPr>
          <w:sz w:val="24"/>
        </w:rPr>
        <w:t>ki</w:t>
      </w:r>
      <w:r>
        <w:rPr>
          <w:sz w:val="24"/>
        </w:rPr>
        <w:t>ể</w:t>
      </w:r>
      <w:r>
        <w:rPr>
          <w:sz w:val="24"/>
        </w:rPr>
        <w:t>m</w:t>
      </w:r>
      <w:r>
        <w:rPr>
          <w:spacing w:val="-2"/>
          <w:sz w:val="24"/>
        </w:rPr>
        <w:t xml:space="preserve"> </w:t>
      </w:r>
      <w:r>
        <w:rPr>
          <w:sz w:val="24"/>
        </w:rPr>
        <w:t>th</w:t>
      </w:r>
      <w:r>
        <w:rPr>
          <w:sz w:val="24"/>
        </w:rPr>
        <w:t>ẩ</w:t>
      </w:r>
      <w:r>
        <w:rPr>
          <w:sz w:val="24"/>
        </w:rPr>
        <w:t>m</w:t>
      </w:r>
      <w:r>
        <w:rPr>
          <w:spacing w:val="-2"/>
          <w:sz w:val="24"/>
        </w:rPr>
        <w:t xml:space="preserve"> </w:t>
      </w:r>
      <w:r>
        <w:rPr>
          <w:sz w:val="24"/>
        </w:rPr>
        <w:t>đ</w:t>
      </w:r>
      <w:r>
        <w:rPr>
          <w:sz w:val="24"/>
        </w:rPr>
        <w:t>ị</w:t>
      </w:r>
      <w:r>
        <w:rPr>
          <w:sz w:val="24"/>
        </w:rPr>
        <w:t>nh</w:t>
      </w:r>
      <w:r>
        <w:rPr>
          <w:spacing w:val="-2"/>
          <w:sz w:val="24"/>
        </w:rPr>
        <w:t xml:space="preserve"> </w:t>
      </w:r>
      <w:r>
        <w:rPr>
          <w:sz w:val="24"/>
        </w:rPr>
        <w:t>phù</w:t>
      </w:r>
      <w:r>
        <w:rPr>
          <w:spacing w:val="-4"/>
          <w:sz w:val="24"/>
        </w:rPr>
        <w:t xml:space="preserve"> </w:t>
      </w:r>
      <w:r>
        <w:rPr>
          <w:sz w:val="24"/>
        </w:rPr>
        <w:t>h</w:t>
      </w:r>
      <w:r>
        <w:rPr>
          <w:sz w:val="24"/>
        </w:rPr>
        <w:t>ợ</w:t>
      </w:r>
      <w:r>
        <w:rPr>
          <w:sz w:val="24"/>
        </w:rPr>
        <w:t>p</w:t>
      </w:r>
      <w:r>
        <w:rPr>
          <w:spacing w:val="-1"/>
          <w:sz w:val="24"/>
        </w:rPr>
        <w:t xml:space="preserve"> </w:t>
      </w:r>
      <w:r>
        <w:rPr>
          <w:sz w:val="24"/>
        </w:rPr>
        <w:t>v</w:t>
      </w:r>
      <w:r>
        <w:rPr>
          <w:sz w:val="24"/>
        </w:rPr>
        <w:t>ớ</w:t>
      </w:r>
      <w:r>
        <w:rPr>
          <w:sz w:val="24"/>
        </w:rPr>
        <w:t>i</w:t>
      </w:r>
      <w:r>
        <w:rPr>
          <w:spacing w:val="-1"/>
          <w:sz w:val="24"/>
        </w:rPr>
        <w:t xml:space="preserve"> </w:t>
      </w:r>
      <w:r>
        <w:rPr>
          <w:sz w:val="24"/>
        </w:rPr>
        <w:t>MSC/Circ.</w:t>
      </w:r>
      <w:r>
        <w:rPr>
          <w:spacing w:val="-1"/>
          <w:sz w:val="24"/>
        </w:rPr>
        <w:t xml:space="preserve"> </w:t>
      </w:r>
      <w:r>
        <w:rPr>
          <w:sz w:val="24"/>
        </w:rPr>
        <w:t>585</w:t>
      </w:r>
      <w:r>
        <w:rPr>
          <w:spacing w:val="-1"/>
          <w:sz w:val="24"/>
        </w:rPr>
        <w:t xml:space="preserve"> </w:t>
      </w:r>
      <w:r>
        <w:rPr>
          <w:sz w:val="24"/>
        </w:rPr>
        <w:t>c</w:t>
      </w:r>
      <w:r>
        <w:rPr>
          <w:sz w:val="24"/>
        </w:rPr>
        <w:t>ủ</w:t>
      </w:r>
      <w:r>
        <w:rPr>
          <w:sz w:val="24"/>
        </w:rPr>
        <w:t>a</w:t>
      </w:r>
      <w:r>
        <w:rPr>
          <w:spacing w:val="-1"/>
          <w:sz w:val="24"/>
        </w:rPr>
        <w:t xml:space="preserve"> </w:t>
      </w:r>
      <w:r>
        <w:rPr>
          <w:spacing w:val="-4"/>
          <w:sz w:val="24"/>
        </w:rPr>
        <w:t>IMO;</w:t>
      </w:r>
    </w:p>
    <w:p w14:paraId="2E0414C7" w14:textId="77777777" w:rsidR="00FC7CA5" w:rsidRDefault="00FC7CA5">
      <w:pPr>
        <w:rPr>
          <w:sz w:val="24"/>
        </w:rPr>
        <w:sectPr w:rsidR="00FC7CA5">
          <w:pgSz w:w="11910" w:h="16850"/>
          <w:pgMar w:top="780" w:right="480" w:bottom="940" w:left="420" w:header="0" w:footer="747" w:gutter="0"/>
          <w:cols w:space="720"/>
        </w:sectPr>
      </w:pPr>
    </w:p>
    <w:p w14:paraId="6D9DDE5F"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8,</w:t>
      </w:r>
      <w:r>
        <w:rPr>
          <w:spacing w:val="-4"/>
        </w:rPr>
        <w:t xml:space="preserve"> </w:t>
      </w:r>
      <w:r>
        <w:t>Chương</w:t>
      </w:r>
      <w:r>
        <w:rPr>
          <w:spacing w:val="-2"/>
        </w:rPr>
        <w:t xml:space="preserve"> </w:t>
      </w:r>
      <w:r>
        <w:rPr>
          <w:spacing w:val="-10"/>
        </w:rPr>
        <w:t>2</w:t>
      </w:r>
    </w:p>
    <w:p w14:paraId="5C68D8AC" w14:textId="77777777" w:rsidR="00FC7CA5" w:rsidRDefault="00FC7CA5">
      <w:pPr>
        <w:pStyle w:val="BodyText"/>
        <w:spacing w:before="15"/>
        <w:jc w:val="left"/>
        <w:rPr>
          <w:b/>
        </w:rPr>
      </w:pPr>
    </w:p>
    <w:p w14:paraId="3D4D298F" w14:textId="77777777" w:rsidR="00FC7CA5" w:rsidRDefault="003671C9">
      <w:pPr>
        <w:pStyle w:val="ListParagraph"/>
        <w:numPr>
          <w:ilvl w:val="1"/>
          <w:numId w:val="67"/>
        </w:numPr>
        <w:tabs>
          <w:tab w:val="left" w:pos="1618"/>
        </w:tabs>
        <w:spacing w:before="0"/>
        <w:ind w:left="1618" w:hanging="452"/>
        <w:jc w:val="both"/>
        <w:rPr>
          <w:sz w:val="24"/>
        </w:rPr>
      </w:pPr>
      <w:r>
        <w:rPr>
          <w:sz w:val="24"/>
        </w:rPr>
        <w:t>Ph</w:t>
      </w:r>
      <w:r>
        <w:rPr>
          <w:sz w:val="24"/>
        </w:rPr>
        <w:t>ả</w:t>
      </w:r>
      <w:r>
        <w:rPr>
          <w:sz w:val="24"/>
        </w:rPr>
        <w:t>i</w:t>
      </w:r>
      <w:r>
        <w:rPr>
          <w:spacing w:val="-4"/>
          <w:sz w:val="24"/>
        </w:rPr>
        <w:t xml:space="preserve"> </w:t>
      </w:r>
      <w:r>
        <w:rPr>
          <w:sz w:val="24"/>
        </w:rPr>
        <w:t>bao</w:t>
      </w:r>
      <w:r>
        <w:rPr>
          <w:spacing w:val="-2"/>
          <w:sz w:val="24"/>
        </w:rPr>
        <w:t xml:space="preserve"> </w:t>
      </w:r>
      <w:r>
        <w:rPr>
          <w:spacing w:val="-4"/>
          <w:sz w:val="24"/>
        </w:rPr>
        <w:t>g</w:t>
      </w:r>
      <w:r>
        <w:rPr>
          <w:spacing w:val="-4"/>
          <w:sz w:val="24"/>
        </w:rPr>
        <w:t>ồ</w:t>
      </w:r>
      <w:r>
        <w:rPr>
          <w:spacing w:val="-4"/>
          <w:sz w:val="24"/>
        </w:rPr>
        <w:t>m:</w:t>
      </w:r>
    </w:p>
    <w:p w14:paraId="54401C14" w14:textId="77777777" w:rsidR="00FC7CA5" w:rsidRDefault="003671C9">
      <w:pPr>
        <w:pStyle w:val="ListParagraph"/>
        <w:numPr>
          <w:ilvl w:val="2"/>
          <w:numId w:val="67"/>
        </w:numPr>
        <w:tabs>
          <w:tab w:val="left" w:pos="2072"/>
        </w:tabs>
        <w:spacing w:before="156"/>
        <w:ind w:left="2072" w:hanging="452"/>
        <w:rPr>
          <w:sz w:val="24"/>
        </w:rPr>
      </w:pPr>
      <w:r>
        <w:rPr>
          <w:sz w:val="24"/>
        </w:rPr>
        <w:t>Các</w:t>
      </w:r>
      <w:r>
        <w:rPr>
          <w:spacing w:val="-6"/>
          <w:sz w:val="24"/>
        </w:rPr>
        <w:t xml:space="preserve"> </w:t>
      </w:r>
      <w:r>
        <w:rPr>
          <w:sz w:val="24"/>
        </w:rPr>
        <w:t>ố</w:t>
      </w:r>
      <w:r>
        <w:rPr>
          <w:sz w:val="24"/>
        </w:rPr>
        <w:t>ng</w:t>
      </w:r>
      <w:r>
        <w:rPr>
          <w:spacing w:val="-7"/>
          <w:sz w:val="24"/>
        </w:rPr>
        <w:t xml:space="preserve"> </w:t>
      </w:r>
      <w:r>
        <w:rPr>
          <w:sz w:val="24"/>
        </w:rPr>
        <w:t>thu</w:t>
      </w:r>
      <w:r>
        <w:rPr>
          <w:spacing w:val="-6"/>
          <w:sz w:val="24"/>
        </w:rPr>
        <w:t xml:space="preserve"> </w:t>
      </w:r>
      <w:r>
        <w:rPr>
          <w:sz w:val="24"/>
        </w:rPr>
        <w:t>gom</w:t>
      </w:r>
      <w:r>
        <w:rPr>
          <w:spacing w:val="-6"/>
          <w:sz w:val="24"/>
        </w:rPr>
        <w:t xml:space="preserve"> </w:t>
      </w:r>
      <w:r>
        <w:rPr>
          <w:spacing w:val="-4"/>
          <w:sz w:val="24"/>
        </w:rPr>
        <w:t>hơi;</w:t>
      </w:r>
    </w:p>
    <w:p w14:paraId="3A820FE5" w14:textId="77777777" w:rsidR="00FC7CA5" w:rsidRDefault="003671C9">
      <w:pPr>
        <w:pStyle w:val="ListParagraph"/>
        <w:numPr>
          <w:ilvl w:val="2"/>
          <w:numId w:val="67"/>
        </w:numPr>
        <w:tabs>
          <w:tab w:val="left" w:pos="2072"/>
        </w:tabs>
        <w:spacing w:before="163"/>
        <w:ind w:left="2072" w:hanging="452"/>
        <w:rPr>
          <w:sz w:val="24"/>
        </w:rPr>
      </w:pPr>
      <w:r>
        <w:rPr>
          <w:sz w:val="24"/>
        </w:rPr>
        <w:t>Thi</w:t>
      </w:r>
      <w:r>
        <w:rPr>
          <w:sz w:val="24"/>
        </w:rPr>
        <w:t>ế</w:t>
      </w:r>
      <w:r>
        <w:rPr>
          <w:sz w:val="24"/>
        </w:rPr>
        <w:t>t</w:t>
      </w:r>
      <w:r>
        <w:rPr>
          <w:spacing w:val="-5"/>
          <w:sz w:val="24"/>
        </w:rPr>
        <w:t xml:space="preserve"> </w:t>
      </w:r>
      <w:r>
        <w:rPr>
          <w:sz w:val="24"/>
        </w:rPr>
        <w:t>b</w:t>
      </w:r>
      <w:r>
        <w:rPr>
          <w:sz w:val="24"/>
        </w:rPr>
        <w:t>ị</w:t>
      </w:r>
      <w:r>
        <w:rPr>
          <w:spacing w:val="-8"/>
          <w:sz w:val="24"/>
        </w:rPr>
        <w:t xml:space="preserve"> </w:t>
      </w:r>
      <w:r>
        <w:rPr>
          <w:sz w:val="24"/>
        </w:rPr>
        <w:t>đo</w:t>
      </w:r>
      <w:r>
        <w:rPr>
          <w:spacing w:val="-7"/>
          <w:sz w:val="24"/>
        </w:rPr>
        <w:t xml:space="preserve"> </w:t>
      </w:r>
      <w:r>
        <w:rPr>
          <w:sz w:val="24"/>
        </w:rPr>
        <w:t>m</w:t>
      </w:r>
      <w:r>
        <w:rPr>
          <w:sz w:val="24"/>
        </w:rPr>
        <w:t>ứ</w:t>
      </w:r>
      <w:r>
        <w:rPr>
          <w:sz w:val="24"/>
        </w:rPr>
        <w:t>c</w:t>
      </w:r>
      <w:r>
        <w:rPr>
          <w:spacing w:val="-5"/>
          <w:sz w:val="24"/>
        </w:rPr>
        <w:t xml:space="preserve"> </w:t>
      </w:r>
      <w:r>
        <w:rPr>
          <w:sz w:val="24"/>
        </w:rPr>
        <w:t>ch</w:t>
      </w:r>
      <w:r>
        <w:rPr>
          <w:sz w:val="24"/>
        </w:rPr>
        <w:t>ấ</w:t>
      </w:r>
      <w:r>
        <w:rPr>
          <w:sz w:val="24"/>
        </w:rPr>
        <w:t>t</w:t>
      </w:r>
      <w:r>
        <w:rPr>
          <w:spacing w:val="-5"/>
          <w:sz w:val="24"/>
        </w:rPr>
        <w:t xml:space="preserve"> </w:t>
      </w:r>
      <w:r>
        <w:rPr>
          <w:spacing w:val="-2"/>
          <w:sz w:val="24"/>
        </w:rPr>
        <w:t>l</w:t>
      </w:r>
      <w:r>
        <w:rPr>
          <w:spacing w:val="-2"/>
          <w:sz w:val="24"/>
        </w:rPr>
        <w:t>ỏ</w:t>
      </w:r>
      <w:r>
        <w:rPr>
          <w:spacing w:val="-2"/>
          <w:sz w:val="24"/>
        </w:rPr>
        <w:t>ng;</w:t>
      </w:r>
    </w:p>
    <w:p w14:paraId="2AA89BDC" w14:textId="77777777" w:rsidR="00FC7CA5" w:rsidRDefault="003671C9">
      <w:pPr>
        <w:pStyle w:val="ListParagraph"/>
        <w:numPr>
          <w:ilvl w:val="2"/>
          <w:numId w:val="67"/>
        </w:numPr>
        <w:tabs>
          <w:tab w:val="left" w:pos="2072"/>
        </w:tabs>
        <w:spacing w:before="164"/>
        <w:ind w:left="2072" w:hanging="452"/>
        <w:rPr>
          <w:sz w:val="24"/>
        </w:rPr>
      </w:pPr>
      <w:r>
        <w:rPr>
          <w:sz w:val="24"/>
        </w:rPr>
        <w:t>Báo</w:t>
      </w:r>
      <w:r>
        <w:rPr>
          <w:spacing w:val="-9"/>
          <w:sz w:val="24"/>
        </w:rPr>
        <w:t xml:space="preserve"> </w:t>
      </w:r>
      <w:r>
        <w:rPr>
          <w:sz w:val="24"/>
        </w:rPr>
        <w:t>đ</w:t>
      </w:r>
      <w:r>
        <w:rPr>
          <w:sz w:val="24"/>
        </w:rPr>
        <w:t>ộ</w:t>
      </w:r>
      <w:r>
        <w:rPr>
          <w:sz w:val="24"/>
        </w:rPr>
        <w:t>ng</w:t>
      </w:r>
      <w:r>
        <w:rPr>
          <w:spacing w:val="-9"/>
          <w:sz w:val="24"/>
        </w:rPr>
        <w:t xml:space="preserve"> </w:t>
      </w:r>
      <w:r>
        <w:rPr>
          <w:sz w:val="24"/>
        </w:rPr>
        <w:t>m</w:t>
      </w:r>
      <w:r>
        <w:rPr>
          <w:sz w:val="24"/>
        </w:rPr>
        <w:t>ứ</w:t>
      </w:r>
      <w:r>
        <w:rPr>
          <w:sz w:val="24"/>
        </w:rPr>
        <w:t>c</w:t>
      </w:r>
      <w:r>
        <w:rPr>
          <w:spacing w:val="-7"/>
          <w:sz w:val="24"/>
        </w:rPr>
        <w:t xml:space="preserve"> </w:t>
      </w:r>
      <w:r>
        <w:rPr>
          <w:sz w:val="24"/>
        </w:rPr>
        <w:t>ch</w:t>
      </w:r>
      <w:r>
        <w:rPr>
          <w:sz w:val="24"/>
        </w:rPr>
        <w:t>ấ</w:t>
      </w:r>
      <w:r>
        <w:rPr>
          <w:sz w:val="24"/>
        </w:rPr>
        <w:t>t</w:t>
      </w:r>
      <w:r>
        <w:rPr>
          <w:spacing w:val="-6"/>
          <w:sz w:val="24"/>
        </w:rPr>
        <w:t xml:space="preserve"> </w:t>
      </w:r>
      <w:r>
        <w:rPr>
          <w:sz w:val="24"/>
        </w:rPr>
        <w:t>l</w:t>
      </w:r>
      <w:r>
        <w:rPr>
          <w:sz w:val="24"/>
        </w:rPr>
        <w:t>ỏ</w:t>
      </w:r>
      <w:r>
        <w:rPr>
          <w:sz w:val="24"/>
        </w:rPr>
        <w:t>ng</w:t>
      </w:r>
      <w:r>
        <w:rPr>
          <w:spacing w:val="-7"/>
          <w:sz w:val="24"/>
        </w:rPr>
        <w:t xml:space="preserve"> </w:t>
      </w:r>
      <w:r>
        <w:rPr>
          <w:spacing w:val="-4"/>
          <w:sz w:val="24"/>
        </w:rPr>
        <w:t>cao;</w:t>
      </w:r>
    </w:p>
    <w:p w14:paraId="21700E55" w14:textId="77777777" w:rsidR="00FC7CA5" w:rsidRDefault="003671C9">
      <w:pPr>
        <w:pStyle w:val="ListParagraph"/>
        <w:numPr>
          <w:ilvl w:val="2"/>
          <w:numId w:val="67"/>
        </w:numPr>
        <w:tabs>
          <w:tab w:val="left" w:pos="2072"/>
        </w:tabs>
        <w:spacing w:before="163"/>
        <w:ind w:left="2072" w:hanging="452"/>
        <w:rPr>
          <w:sz w:val="24"/>
        </w:rPr>
      </w:pPr>
      <w:r>
        <w:rPr>
          <w:sz w:val="24"/>
        </w:rPr>
        <w:t>Thi</w:t>
      </w:r>
      <w:r>
        <w:rPr>
          <w:sz w:val="24"/>
        </w:rPr>
        <w:t>ế</w:t>
      </w:r>
      <w:r>
        <w:rPr>
          <w:sz w:val="24"/>
        </w:rPr>
        <w:t>t</w:t>
      </w:r>
      <w:r>
        <w:rPr>
          <w:spacing w:val="-4"/>
          <w:sz w:val="24"/>
        </w:rPr>
        <w:t xml:space="preserve"> </w:t>
      </w:r>
      <w:r>
        <w:rPr>
          <w:sz w:val="24"/>
        </w:rPr>
        <w:t>b</w:t>
      </w:r>
      <w:r>
        <w:rPr>
          <w:sz w:val="24"/>
        </w:rPr>
        <w:t>ị</w:t>
      </w:r>
      <w:r>
        <w:rPr>
          <w:spacing w:val="-7"/>
          <w:sz w:val="24"/>
        </w:rPr>
        <w:t xml:space="preserve"> </w:t>
      </w:r>
      <w:r>
        <w:rPr>
          <w:sz w:val="24"/>
        </w:rPr>
        <w:t>đo</w:t>
      </w:r>
      <w:r>
        <w:rPr>
          <w:spacing w:val="-6"/>
          <w:sz w:val="24"/>
        </w:rPr>
        <w:t xml:space="preserve"> </w:t>
      </w:r>
      <w:r>
        <w:rPr>
          <w:sz w:val="24"/>
        </w:rPr>
        <w:t>áp</w:t>
      </w:r>
      <w:r>
        <w:rPr>
          <w:spacing w:val="-4"/>
          <w:sz w:val="24"/>
        </w:rPr>
        <w:t xml:space="preserve"> </w:t>
      </w:r>
      <w:r>
        <w:rPr>
          <w:spacing w:val="-2"/>
          <w:sz w:val="24"/>
        </w:rPr>
        <w:t>su</w:t>
      </w:r>
      <w:r>
        <w:rPr>
          <w:spacing w:val="-2"/>
          <w:sz w:val="24"/>
        </w:rPr>
        <w:t>ấ</w:t>
      </w:r>
      <w:r>
        <w:rPr>
          <w:spacing w:val="-2"/>
          <w:sz w:val="24"/>
        </w:rPr>
        <w:t>t.</w:t>
      </w:r>
    </w:p>
    <w:p w14:paraId="62E28A53" w14:textId="77777777" w:rsidR="00FC7CA5" w:rsidRDefault="00FC7CA5">
      <w:pPr>
        <w:pStyle w:val="BodyText"/>
        <w:spacing w:before="26"/>
        <w:jc w:val="left"/>
      </w:pPr>
    </w:p>
    <w:p w14:paraId="27E17BE1" w14:textId="77777777" w:rsidR="00FC7CA5" w:rsidRDefault="003671C9">
      <w:pPr>
        <w:pStyle w:val="Heading6"/>
        <w:numPr>
          <w:ilvl w:val="1"/>
          <w:numId w:val="75"/>
        </w:numPr>
        <w:tabs>
          <w:tab w:val="left" w:pos="1618"/>
        </w:tabs>
        <w:spacing w:before="0"/>
        <w:ind w:left="1618" w:hanging="905"/>
        <w:jc w:val="both"/>
      </w:pPr>
      <w:r>
        <w:t>Thi</w:t>
      </w:r>
      <w:r>
        <w:t>ế</w:t>
      </w:r>
      <w:r>
        <w:t>t</w:t>
      </w:r>
      <w:r>
        <w:rPr>
          <w:spacing w:val="-3"/>
        </w:rPr>
        <w:t xml:space="preserve"> </w:t>
      </w:r>
      <w:r>
        <w:t>b</w:t>
      </w:r>
      <w:r>
        <w:t>ị</w:t>
      </w:r>
      <w:r>
        <w:rPr>
          <w:spacing w:val="-3"/>
        </w:rPr>
        <w:t xml:space="preserve"> </w:t>
      </w:r>
      <w:r>
        <w:t>đ</w:t>
      </w:r>
      <w:r>
        <w:t>ố</w:t>
      </w:r>
      <w:r>
        <w:t>t</w:t>
      </w:r>
      <w:r>
        <w:rPr>
          <w:spacing w:val="-1"/>
        </w:rPr>
        <w:t xml:space="preserve"> </w:t>
      </w:r>
      <w:r>
        <w:t>ch</w:t>
      </w:r>
      <w:r>
        <w:t>ấ</w:t>
      </w:r>
      <w:r>
        <w:t xml:space="preserve">t </w:t>
      </w:r>
      <w:r>
        <w:rPr>
          <w:spacing w:val="-4"/>
        </w:rPr>
        <w:t>th</w:t>
      </w:r>
      <w:r>
        <w:rPr>
          <w:spacing w:val="-4"/>
        </w:rPr>
        <w:t>ả</w:t>
      </w:r>
      <w:r>
        <w:rPr>
          <w:spacing w:val="-4"/>
        </w:rPr>
        <w:t>i</w:t>
      </w:r>
    </w:p>
    <w:p w14:paraId="105A2588" w14:textId="77777777" w:rsidR="00FC7CA5" w:rsidRDefault="003671C9">
      <w:pPr>
        <w:pStyle w:val="ListParagraph"/>
        <w:numPr>
          <w:ilvl w:val="0"/>
          <w:numId w:val="66"/>
        </w:numPr>
        <w:tabs>
          <w:tab w:val="left" w:pos="1164"/>
          <w:tab w:val="left" w:pos="1166"/>
        </w:tabs>
        <w:spacing w:line="300" w:lineRule="auto"/>
        <w:ind w:right="253"/>
        <w:jc w:val="both"/>
        <w:rPr>
          <w:sz w:val="24"/>
        </w:rPr>
      </w:pPr>
      <w:r>
        <w:rPr>
          <w:sz w:val="24"/>
        </w:rPr>
        <w:t>Đ</w:t>
      </w:r>
      <w:r>
        <w:rPr>
          <w:sz w:val="24"/>
        </w:rPr>
        <w:t>ố</w:t>
      </w:r>
      <w:r>
        <w:rPr>
          <w:sz w:val="24"/>
        </w:rPr>
        <w:t>i</w:t>
      </w:r>
      <w:r>
        <w:rPr>
          <w:spacing w:val="-9"/>
          <w:sz w:val="24"/>
        </w:rPr>
        <w:t xml:space="preserve"> </w:t>
      </w:r>
      <w:r>
        <w:rPr>
          <w:sz w:val="24"/>
        </w:rPr>
        <w:t>v</w:t>
      </w:r>
      <w:r>
        <w:rPr>
          <w:sz w:val="24"/>
        </w:rPr>
        <w:t>ớ</w:t>
      </w:r>
      <w:r>
        <w:rPr>
          <w:sz w:val="24"/>
        </w:rPr>
        <w:t>i</w:t>
      </w:r>
      <w:r>
        <w:rPr>
          <w:spacing w:val="-10"/>
          <w:sz w:val="24"/>
        </w:rPr>
        <w:t xml:space="preserve"> </w:t>
      </w:r>
      <w:r>
        <w:rPr>
          <w:sz w:val="24"/>
        </w:rPr>
        <w:t>m</w:t>
      </w:r>
      <w:r>
        <w:rPr>
          <w:sz w:val="24"/>
        </w:rPr>
        <w:t>ỗ</w:t>
      </w:r>
      <w:r>
        <w:rPr>
          <w:sz w:val="24"/>
        </w:rPr>
        <w:t>i</w:t>
      </w:r>
      <w:r>
        <w:rPr>
          <w:spacing w:val="-10"/>
          <w:sz w:val="24"/>
        </w:rPr>
        <w:t xml:space="preserve"> </w:t>
      </w:r>
      <w:r>
        <w:rPr>
          <w:sz w:val="24"/>
        </w:rPr>
        <w:t>tàu</w:t>
      </w:r>
      <w:r>
        <w:rPr>
          <w:spacing w:val="-8"/>
          <w:sz w:val="24"/>
        </w:rPr>
        <w:t xml:space="preserve"> </w:t>
      </w:r>
      <w:r>
        <w:rPr>
          <w:sz w:val="24"/>
        </w:rPr>
        <w:t>có</w:t>
      </w:r>
      <w:r>
        <w:rPr>
          <w:spacing w:val="-8"/>
          <w:sz w:val="24"/>
        </w:rPr>
        <w:t xml:space="preserve"> </w:t>
      </w:r>
      <w:r>
        <w:rPr>
          <w:sz w:val="24"/>
        </w:rPr>
        <w:t>các</w:t>
      </w:r>
      <w:r>
        <w:rPr>
          <w:spacing w:val="-14"/>
          <w:sz w:val="24"/>
        </w:rPr>
        <w:t xml:space="preserve"> </w:t>
      </w:r>
      <w:r>
        <w:rPr>
          <w:sz w:val="24"/>
        </w:rPr>
        <w:t>ch</w:t>
      </w:r>
      <w:r>
        <w:rPr>
          <w:sz w:val="24"/>
        </w:rPr>
        <w:t>ấ</w:t>
      </w:r>
      <w:r>
        <w:rPr>
          <w:sz w:val="24"/>
        </w:rPr>
        <w:t>t</w:t>
      </w:r>
      <w:r>
        <w:rPr>
          <w:spacing w:val="-11"/>
          <w:sz w:val="24"/>
        </w:rPr>
        <w:t xml:space="preserve"> </w:t>
      </w:r>
      <w:r>
        <w:rPr>
          <w:sz w:val="24"/>
        </w:rPr>
        <w:t>ph</w:t>
      </w:r>
      <w:r>
        <w:rPr>
          <w:sz w:val="24"/>
        </w:rPr>
        <w:t>ế</w:t>
      </w:r>
      <w:r>
        <w:rPr>
          <w:spacing w:val="-11"/>
          <w:sz w:val="24"/>
        </w:rPr>
        <w:t xml:space="preserve"> </w:t>
      </w:r>
      <w:r>
        <w:rPr>
          <w:sz w:val="24"/>
        </w:rPr>
        <w:t>th</w:t>
      </w:r>
      <w:r>
        <w:rPr>
          <w:sz w:val="24"/>
        </w:rPr>
        <w:t>ả</w:t>
      </w:r>
      <w:r>
        <w:rPr>
          <w:sz w:val="24"/>
        </w:rPr>
        <w:t>i</w:t>
      </w:r>
      <w:r>
        <w:rPr>
          <w:spacing w:val="-10"/>
          <w:sz w:val="24"/>
        </w:rPr>
        <w:t xml:space="preserve"> </w:t>
      </w:r>
      <w:r>
        <w:rPr>
          <w:sz w:val="24"/>
        </w:rPr>
        <w:t>ho</w:t>
      </w:r>
      <w:r>
        <w:rPr>
          <w:sz w:val="24"/>
        </w:rPr>
        <w:t>ặ</w:t>
      </w:r>
      <w:r>
        <w:rPr>
          <w:sz w:val="24"/>
        </w:rPr>
        <w:t>c</w:t>
      </w:r>
      <w:r>
        <w:rPr>
          <w:spacing w:val="-9"/>
          <w:sz w:val="24"/>
        </w:rPr>
        <w:t xml:space="preserve"> </w:t>
      </w:r>
      <w:r>
        <w:rPr>
          <w:sz w:val="24"/>
        </w:rPr>
        <w:t>ch</w:t>
      </w:r>
      <w:r>
        <w:rPr>
          <w:sz w:val="24"/>
        </w:rPr>
        <w:t>ấ</w:t>
      </w:r>
      <w:r>
        <w:rPr>
          <w:sz w:val="24"/>
        </w:rPr>
        <w:t>t</w:t>
      </w:r>
      <w:r>
        <w:rPr>
          <w:spacing w:val="-11"/>
          <w:sz w:val="24"/>
        </w:rPr>
        <w:t xml:space="preserve"> </w:t>
      </w:r>
      <w:r>
        <w:rPr>
          <w:sz w:val="24"/>
        </w:rPr>
        <w:t>khác</w:t>
      </w:r>
      <w:r>
        <w:rPr>
          <w:spacing w:val="-12"/>
          <w:sz w:val="24"/>
        </w:rPr>
        <w:t xml:space="preserve"> </w:t>
      </w:r>
      <w:r>
        <w:rPr>
          <w:sz w:val="24"/>
        </w:rPr>
        <w:t>phát</w:t>
      </w:r>
      <w:r>
        <w:rPr>
          <w:spacing w:val="-9"/>
          <w:sz w:val="24"/>
        </w:rPr>
        <w:t xml:space="preserve"> </w:t>
      </w:r>
      <w:r>
        <w:rPr>
          <w:sz w:val="24"/>
        </w:rPr>
        <w:t>sinh</w:t>
      </w:r>
      <w:r>
        <w:rPr>
          <w:spacing w:val="-3"/>
          <w:sz w:val="24"/>
        </w:rPr>
        <w:t xml:space="preserve"> </w:t>
      </w:r>
      <w:r>
        <w:rPr>
          <w:sz w:val="24"/>
        </w:rPr>
        <w:t>trong</w:t>
      </w:r>
      <w:r>
        <w:rPr>
          <w:spacing w:val="-11"/>
          <w:sz w:val="24"/>
        </w:rPr>
        <w:t xml:space="preserve"> </w:t>
      </w:r>
      <w:r>
        <w:rPr>
          <w:sz w:val="24"/>
        </w:rPr>
        <w:t>quá</w:t>
      </w:r>
      <w:r>
        <w:rPr>
          <w:spacing w:val="-8"/>
          <w:sz w:val="24"/>
        </w:rPr>
        <w:t xml:space="preserve"> </w:t>
      </w:r>
      <w:r>
        <w:rPr>
          <w:sz w:val="24"/>
        </w:rPr>
        <w:t>trình</w:t>
      </w:r>
      <w:r>
        <w:rPr>
          <w:spacing w:val="-8"/>
          <w:sz w:val="24"/>
        </w:rPr>
        <w:t xml:space="preserve"> </w:t>
      </w:r>
      <w:r>
        <w:rPr>
          <w:sz w:val="24"/>
        </w:rPr>
        <w:t>khai</w:t>
      </w:r>
      <w:r>
        <w:rPr>
          <w:spacing w:val="-10"/>
          <w:sz w:val="24"/>
        </w:rPr>
        <w:t xml:space="preserve"> </w:t>
      </w:r>
      <w:r>
        <w:rPr>
          <w:sz w:val="24"/>
        </w:rPr>
        <w:t>thác</w:t>
      </w:r>
      <w:r>
        <w:rPr>
          <w:spacing w:val="-12"/>
          <w:sz w:val="24"/>
        </w:rPr>
        <w:t xml:space="preserve"> </w:t>
      </w:r>
      <w:r>
        <w:rPr>
          <w:sz w:val="24"/>
        </w:rPr>
        <w:t>bình thư</w:t>
      </w:r>
      <w:r>
        <w:rPr>
          <w:sz w:val="24"/>
        </w:rPr>
        <w:t>ờ</w:t>
      </w:r>
      <w:r>
        <w:rPr>
          <w:sz w:val="24"/>
        </w:rPr>
        <w:t>ng c</w:t>
      </w:r>
      <w:r>
        <w:rPr>
          <w:sz w:val="24"/>
        </w:rPr>
        <w:t>ủ</w:t>
      </w:r>
      <w:r>
        <w:rPr>
          <w:sz w:val="24"/>
        </w:rPr>
        <w:t>a tàu đư</w:t>
      </w:r>
      <w:r>
        <w:rPr>
          <w:sz w:val="24"/>
        </w:rPr>
        <w:t>ợ</w:t>
      </w:r>
      <w:r>
        <w:rPr>
          <w:sz w:val="24"/>
        </w:rPr>
        <w:t>c đ</w:t>
      </w:r>
      <w:r>
        <w:rPr>
          <w:sz w:val="24"/>
        </w:rPr>
        <w:t>ố</w:t>
      </w:r>
      <w:r>
        <w:rPr>
          <w:sz w:val="24"/>
        </w:rPr>
        <w:t>t, thì ph</w:t>
      </w:r>
      <w:r>
        <w:rPr>
          <w:sz w:val="24"/>
        </w:rPr>
        <w:t>ả</w:t>
      </w:r>
      <w:r>
        <w:rPr>
          <w:sz w:val="24"/>
        </w:rPr>
        <w:t>i trang b</w:t>
      </w:r>
      <w:r>
        <w:rPr>
          <w:sz w:val="24"/>
        </w:rPr>
        <w:t>ị</w:t>
      </w:r>
      <w:r>
        <w:rPr>
          <w:sz w:val="24"/>
        </w:rPr>
        <w:t xml:space="preserve"> thi</w:t>
      </w:r>
      <w:r>
        <w:rPr>
          <w:sz w:val="24"/>
        </w:rPr>
        <w:t>ế</w:t>
      </w:r>
      <w:r>
        <w:rPr>
          <w:sz w:val="24"/>
        </w:rPr>
        <w:t>t b</w:t>
      </w:r>
      <w:r>
        <w:rPr>
          <w:sz w:val="24"/>
        </w:rPr>
        <w:t>ị</w:t>
      </w:r>
      <w:r>
        <w:rPr>
          <w:sz w:val="24"/>
        </w:rPr>
        <w:t xml:space="preserve"> đ</w:t>
      </w:r>
      <w:r>
        <w:rPr>
          <w:sz w:val="24"/>
        </w:rPr>
        <w:t>ố</w:t>
      </w:r>
      <w:r>
        <w:rPr>
          <w:sz w:val="24"/>
        </w:rPr>
        <w:t>t ch</w:t>
      </w:r>
      <w:r>
        <w:rPr>
          <w:sz w:val="24"/>
        </w:rPr>
        <w:t>ấ</w:t>
      </w:r>
      <w:r>
        <w:rPr>
          <w:sz w:val="24"/>
        </w:rPr>
        <w:t>t th</w:t>
      </w:r>
      <w:r>
        <w:rPr>
          <w:sz w:val="24"/>
        </w:rPr>
        <w:t>ả</w:t>
      </w:r>
      <w:r>
        <w:rPr>
          <w:sz w:val="24"/>
        </w:rPr>
        <w:t>i th</w:t>
      </w:r>
      <w:r>
        <w:rPr>
          <w:sz w:val="24"/>
        </w:rPr>
        <w:t>ỏ</w:t>
      </w:r>
      <w:r>
        <w:rPr>
          <w:sz w:val="24"/>
        </w:rPr>
        <w:t>a mãn nh</w:t>
      </w:r>
      <w:r>
        <w:rPr>
          <w:sz w:val="24"/>
        </w:rPr>
        <w:t>ữ</w:t>
      </w:r>
      <w:r>
        <w:rPr>
          <w:sz w:val="24"/>
        </w:rPr>
        <w:t>ng yêu c</w:t>
      </w:r>
      <w:r>
        <w:rPr>
          <w:sz w:val="24"/>
        </w:rPr>
        <w:t>ầ</w:t>
      </w:r>
      <w:r>
        <w:rPr>
          <w:sz w:val="24"/>
        </w:rPr>
        <w:t>u dư</w:t>
      </w:r>
      <w:r>
        <w:rPr>
          <w:sz w:val="24"/>
        </w:rPr>
        <w:t>ớ</w:t>
      </w:r>
      <w:r>
        <w:rPr>
          <w:sz w:val="24"/>
        </w:rPr>
        <w:t>i</w:t>
      </w:r>
      <w:r>
        <w:rPr>
          <w:spacing w:val="-1"/>
          <w:sz w:val="24"/>
        </w:rPr>
        <w:t xml:space="preserve"> </w:t>
      </w:r>
      <w:r>
        <w:rPr>
          <w:sz w:val="24"/>
        </w:rPr>
        <w:t>đây.</w:t>
      </w:r>
      <w:r>
        <w:rPr>
          <w:spacing w:val="-1"/>
          <w:sz w:val="24"/>
        </w:rPr>
        <w:t xml:space="preserve"> </w:t>
      </w:r>
      <w:r>
        <w:rPr>
          <w:sz w:val="24"/>
        </w:rPr>
        <w:t>Tuy</w:t>
      </w:r>
      <w:r>
        <w:rPr>
          <w:spacing w:val="-1"/>
          <w:sz w:val="24"/>
        </w:rPr>
        <w:t xml:space="preserve"> </w:t>
      </w:r>
      <w:r>
        <w:rPr>
          <w:sz w:val="24"/>
        </w:rPr>
        <w:t>nhiên,</w:t>
      </w:r>
      <w:r>
        <w:rPr>
          <w:spacing w:val="-1"/>
          <w:sz w:val="24"/>
        </w:rPr>
        <w:t xml:space="preserve"> </w:t>
      </w:r>
      <w:r>
        <w:rPr>
          <w:sz w:val="24"/>
        </w:rPr>
        <w:t>vi</w:t>
      </w:r>
      <w:r>
        <w:rPr>
          <w:sz w:val="24"/>
        </w:rPr>
        <w:t>ệ</w:t>
      </w:r>
      <w:r>
        <w:rPr>
          <w:sz w:val="24"/>
        </w:rPr>
        <w:t>c</w:t>
      </w:r>
      <w:r>
        <w:rPr>
          <w:spacing w:val="-1"/>
          <w:sz w:val="24"/>
        </w:rPr>
        <w:t xml:space="preserve"> </w:t>
      </w:r>
      <w:r>
        <w:rPr>
          <w:sz w:val="24"/>
        </w:rPr>
        <w:t>đ</w:t>
      </w:r>
      <w:r>
        <w:rPr>
          <w:sz w:val="24"/>
        </w:rPr>
        <w:t>ố</w:t>
      </w:r>
      <w:r>
        <w:rPr>
          <w:sz w:val="24"/>
        </w:rPr>
        <w:t>t</w:t>
      </w:r>
      <w:r>
        <w:rPr>
          <w:spacing w:val="-1"/>
          <w:sz w:val="24"/>
        </w:rPr>
        <w:t xml:space="preserve"> </w:t>
      </w:r>
      <w:r>
        <w:rPr>
          <w:sz w:val="24"/>
        </w:rPr>
        <w:t>c</w:t>
      </w:r>
      <w:r>
        <w:rPr>
          <w:sz w:val="24"/>
        </w:rPr>
        <w:t>ặ</w:t>
      </w:r>
      <w:r>
        <w:rPr>
          <w:sz w:val="24"/>
        </w:rPr>
        <w:t>n</w:t>
      </w:r>
      <w:r>
        <w:rPr>
          <w:spacing w:val="-3"/>
          <w:sz w:val="24"/>
        </w:rPr>
        <w:t xml:space="preserve"> </w:t>
      </w:r>
      <w:r>
        <w:rPr>
          <w:sz w:val="24"/>
        </w:rPr>
        <w:t>nư</w:t>
      </w:r>
      <w:r>
        <w:rPr>
          <w:sz w:val="24"/>
        </w:rPr>
        <w:t>ớ</w:t>
      </w:r>
      <w:r>
        <w:rPr>
          <w:sz w:val="24"/>
        </w:rPr>
        <w:t>c</w:t>
      </w:r>
      <w:r>
        <w:rPr>
          <w:spacing w:val="-1"/>
          <w:sz w:val="24"/>
        </w:rPr>
        <w:t xml:space="preserve"> </w:t>
      </w:r>
      <w:r>
        <w:rPr>
          <w:sz w:val="24"/>
        </w:rPr>
        <w:t>th</w:t>
      </w:r>
      <w:r>
        <w:rPr>
          <w:sz w:val="24"/>
        </w:rPr>
        <w:t>ả</w:t>
      </w:r>
      <w:r>
        <w:rPr>
          <w:sz w:val="24"/>
        </w:rPr>
        <w:t>i</w:t>
      </w:r>
      <w:r>
        <w:rPr>
          <w:spacing w:val="-1"/>
          <w:sz w:val="24"/>
        </w:rPr>
        <w:t xml:space="preserve"> </w:t>
      </w:r>
      <w:r>
        <w:rPr>
          <w:sz w:val="24"/>
        </w:rPr>
        <w:t>ho</w:t>
      </w:r>
      <w:r>
        <w:rPr>
          <w:sz w:val="24"/>
        </w:rPr>
        <w:t>ặ</w:t>
      </w:r>
      <w:r>
        <w:rPr>
          <w:sz w:val="24"/>
        </w:rPr>
        <w:t>c</w:t>
      </w:r>
      <w:r>
        <w:rPr>
          <w:spacing w:val="-1"/>
          <w:sz w:val="24"/>
        </w:rPr>
        <w:t xml:space="preserve"> </w:t>
      </w:r>
      <w:r>
        <w:rPr>
          <w:sz w:val="24"/>
        </w:rPr>
        <w:t>c</w:t>
      </w:r>
      <w:r>
        <w:rPr>
          <w:sz w:val="24"/>
        </w:rPr>
        <w:t>ặ</w:t>
      </w:r>
      <w:r>
        <w:rPr>
          <w:sz w:val="24"/>
        </w:rPr>
        <w:t>n</w:t>
      </w:r>
      <w:r>
        <w:rPr>
          <w:spacing w:val="-1"/>
          <w:sz w:val="24"/>
        </w:rPr>
        <w:t xml:space="preserve"> </w:t>
      </w:r>
      <w:r>
        <w:rPr>
          <w:sz w:val="24"/>
        </w:rPr>
        <w:t>d</w:t>
      </w:r>
      <w:r>
        <w:rPr>
          <w:sz w:val="24"/>
        </w:rPr>
        <w:t>ầ</w:t>
      </w:r>
      <w:r>
        <w:rPr>
          <w:sz w:val="24"/>
        </w:rPr>
        <w:t>u</w:t>
      </w:r>
      <w:r>
        <w:rPr>
          <w:spacing w:val="-1"/>
          <w:sz w:val="24"/>
        </w:rPr>
        <w:t xml:space="preserve"> </w:t>
      </w:r>
      <w:r>
        <w:rPr>
          <w:sz w:val="24"/>
        </w:rPr>
        <w:t>(c</w:t>
      </w:r>
      <w:r>
        <w:rPr>
          <w:sz w:val="24"/>
        </w:rPr>
        <w:t>ặ</w:t>
      </w:r>
      <w:r>
        <w:rPr>
          <w:sz w:val="24"/>
        </w:rPr>
        <w:t>n</w:t>
      </w:r>
      <w:r>
        <w:rPr>
          <w:spacing w:val="-3"/>
          <w:sz w:val="24"/>
        </w:rPr>
        <w:t xml:space="preserve"> </w:t>
      </w:r>
      <w:r>
        <w:rPr>
          <w:sz w:val="24"/>
        </w:rPr>
        <w:t>thu</w:t>
      </w:r>
      <w:r>
        <w:rPr>
          <w:spacing w:val="-3"/>
          <w:sz w:val="24"/>
        </w:rPr>
        <w:t xml:space="preserve"> </w:t>
      </w:r>
      <w:r>
        <w:rPr>
          <w:sz w:val="24"/>
        </w:rPr>
        <w:t>t</w:t>
      </w:r>
      <w:r>
        <w:rPr>
          <w:sz w:val="24"/>
        </w:rPr>
        <w:t>ừ</w:t>
      </w:r>
      <w:r>
        <w:rPr>
          <w:spacing w:val="-1"/>
          <w:sz w:val="24"/>
        </w:rPr>
        <w:t xml:space="preserve"> </w:t>
      </w:r>
      <w:r>
        <w:rPr>
          <w:sz w:val="24"/>
        </w:rPr>
        <w:t>vi</w:t>
      </w:r>
      <w:r>
        <w:rPr>
          <w:sz w:val="24"/>
        </w:rPr>
        <w:t>ệ</w:t>
      </w:r>
      <w:r>
        <w:rPr>
          <w:sz w:val="24"/>
        </w:rPr>
        <w:t>c</w:t>
      </w:r>
      <w:r>
        <w:rPr>
          <w:spacing w:val="-1"/>
          <w:sz w:val="24"/>
        </w:rPr>
        <w:t xml:space="preserve"> </w:t>
      </w:r>
      <w:r>
        <w:rPr>
          <w:sz w:val="24"/>
        </w:rPr>
        <w:t>l</w:t>
      </w:r>
      <w:r>
        <w:rPr>
          <w:sz w:val="24"/>
        </w:rPr>
        <w:t>ọ</w:t>
      </w:r>
      <w:r>
        <w:rPr>
          <w:sz w:val="24"/>
        </w:rPr>
        <w:t>c</w:t>
      </w:r>
      <w:r>
        <w:rPr>
          <w:spacing w:val="-1"/>
          <w:sz w:val="24"/>
        </w:rPr>
        <w:t xml:space="preserve"> </w:t>
      </w:r>
      <w:r>
        <w:rPr>
          <w:sz w:val="24"/>
        </w:rPr>
        <w:t>d</w:t>
      </w:r>
      <w:r>
        <w:rPr>
          <w:sz w:val="24"/>
        </w:rPr>
        <w:t>ầ</w:t>
      </w:r>
      <w:r>
        <w:rPr>
          <w:sz w:val="24"/>
        </w:rPr>
        <w:t>u</w:t>
      </w:r>
      <w:r>
        <w:rPr>
          <w:spacing w:val="-1"/>
          <w:sz w:val="24"/>
        </w:rPr>
        <w:t xml:space="preserve"> </w:t>
      </w:r>
      <w:r>
        <w:rPr>
          <w:sz w:val="24"/>
        </w:rPr>
        <w:t>đ</w:t>
      </w:r>
      <w:r>
        <w:rPr>
          <w:sz w:val="24"/>
        </w:rPr>
        <w:t>ố</w:t>
      </w:r>
      <w:r>
        <w:rPr>
          <w:sz w:val="24"/>
        </w:rPr>
        <w:t>t</w:t>
      </w:r>
      <w:r>
        <w:rPr>
          <w:spacing w:val="-1"/>
          <w:sz w:val="24"/>
        </w:rPr>
        <w:t xml:space="preserve"> </w:t>
      </w:r>
      <w:r>
        <w:rPr>
          <w:sz w:val="24"/>
        </w:rPr>
        <w:t>hay d</w:t>
      </w:r>
      <w:r>
        <w:rPr>
          <w:sz w:val="24"/>
        </w:rPr>
        <w:t>ầ</w:t>
      </w:r>
      <w:r>
        <w:rPr>
          <w:sz w:val="24"/>
        </w:rPr>
        <w:t>u</w:t>
      </w:r>
      <w:r>
        <w:rPr>
          <w:spacing w:val="-10"/>
          <w:sz w:val="24"/>
        </w:rPr>
        <w:t xml:space="preserve"> </w:t>
      </w:r>
      <w:r>
        <w:rPr>
          <w:sz w:val="24"/>
        </w:rPr>
        <w:t>bôi</w:t>
      </w:r>
      <w:r>
        <w:rPr>
          <w:spacing w:val="-9"/>
          <w:sz w:val="24"/>
        </w:rPr>
        <w:t xml:space="preserve"> </w:t>
      </w:r>
      <w:r>
        <w:rPr>
          <w:sz w:val="24"/>
        </w:rPr>
        <w:t>trơn,</w:t>
      </w:r>
      <w:r>
        <w:rPr>
          <w:spacing w:val="-8"/>
          <w:sz w:val="24"/>
        </w:rPr>
        <w:t xml:space="preserve"> </w:t>
      </w:r>
      <w:r>
        <w:rPr>
          <w:sz w:val="24"/>
        </w:rPr>
        <w:t>c</w:t>
      </w:r>
      <w:r>
        <w:rPr>
          <w:sz w:val="24"/>
        </w:rPr>
        <w:t>ặ</w:t>
      </w:r>
      <w:r>
        <w:rPr>
          <w:sz w:val="24"/>
        </w:rPr>
        <w:t>n</w:t>
      </w:r>
      <w:r>
        <w:rPr>
          <w:spacing w:val="-7"/>
          <w:sz w:val="24"/>
        </w:rPr>
        <w:t xml:space="preserve"> </w:t>
      </w:r>
      <w:r>
        <w:rPr>
          <w:sz w:val="24"/>
        </w:rPr>
        <w:t>th</w:t>
      </w:r>
      <w:r>
        <w:rPr>
          <w:sz w:val="24"/>
        </w:rPr>
        <w:t>ả</w:t>
      </w:r>
      <w:r>
        <w:rPr>
          <w:sz w:val="24"/>
        </w:rPr>
        <w:t>i</w:t>
      </w:r>
      <w:r>
        <w:rPr>
          <w:spacing w:val="-9"/>
          <w:sz w:val="24"/>
        </w:rPr>
        <w:t xml:space="preserve"> </w:t>
      </w:r>
      <w:r>
        <w:rPr>
          <w:sz w:val="24"/>
        </w:rPr>
        <w:t>d</w:t>
      </w:r>
      <w:r>
        <w:rPr>
          <w:sz w:val="24"/>
        </w:rPr>
        <w:t>ầ</w:t>
      </w:r>
      <w:r>
        <w:rPr>
          <w:sz w:val="24"/>
        </w:rPr>
        <w:t>u</w:t>
      </w:r>
      <w:r>
        <w:rPr>
          <w:spacing w:val="-7"/>
          <w:sz w:val="24"/>
        </w:rPr>
        <w:t xml:space="preserve"> </w:t>
      </w:r>
      <w:r>
        <w:rPr>
          <w:sz w:val="24"/>
        </w:rPr>
        <w:t>bôi</w:t>
      </w:r>
      <w:r>
        <w:rPr>
          <w:spacing w:val="-9"/>
          <w:sz w:val="24"/>
        </w:rPr>
        <w:t xml:space="preserve"> </w:t>
      </w:r>
      <w:r>
        <w:rPr>
          <w:sz w:val="24"/>
        </w:rPr>
        <w:t>trơn</w:t>
      </w:r>
      <w:r>
        <w:rPr>
          <w:spacing w:val="-10"/>
          <w:sz w:val="24"/>
        </w:rPr>
        <w:t xml:space="preserve"> </w:t>
      </w:r>
      <w:r>
        <w:rPr>
          <w:sz w:val="24"/>
        </w:rPr>
        <w:t>máy</w:t>
      </w:r>
      <w:r>
        <w:rPr>
          <w:spacing w:val="-11"/>
          <w:sz w:val="24"/>
        </w:rPr>
        <w:t xml:space="preserve"> </w:t>
      </w:r>
      <w:r>
        <w:rPr>
          <w:sz w:val="24"/>
        </w:rPr>
        <w:t>chính</w:t>
      </w:r>
      <w:r>
        <w:rPr>
          <w:spacing w:val="-10"/>
          <w:sz w:val="24"/>
        </w:rPr>
        <w:t xml:space="preserve"> </w:t>
      </w:r>
      <w:r>
        <w:rPr>
          <w:sz w:val="24"/>
        </w:rPr>
        <w:t>ho</w:t>
      </w:r>
      <w:r>
        <w:rPr>
          <w:sz w:val="24"/>
        </w:rPr>
        <w:t>ặ</w:t>
      </w:r>
      <w:r>
        <w:rPr>
          <w:sz w:val="24"/>
        </w:rPr>
        <w:t>c</w:t>
      </w:r>
      <w:r>
        <w:rPr>
          <w:spacing w:val="-11"/>
          <w:sz w:val="24"/>
        </w:rPr>
        <w:t xml:space="preserve"> </w:t>
      </w:r>
      <w:r>
        <w:rPr>
          <w:sz w:val="24"/>
        </w:rPr>
        <w:t>máy</w:t>
      </w:r>
      <w:r>
        <w:rPr>
          <w:spacing w:val="-11"/>
          <w:sz w:val="24"/>
        </w:rPr>
        <w:t xml:space="preserve"> </w:t>
      </w:r>
      <w:r>
        <w:rPr>
          <w:sz w:val="24"/>
        </w:rPr>
        <w:t>ph</w:t>
      </w:r>
      <w:r>
        <w:rPr>
          <w:sz w:val="24"/>
        </w:rPr>
        <w:t>ụ</w:t>
      </w:r>
      <w:r>
        <w:rPr>
          <w:sz w:val="24"/>
        </w:rPr>
        <w:t>,</w:t>
      </w:r>
      <w:r>
        <w:rPr>
          <w:spacing w:val="-8"/>
          <w:sz w:val="24"/>
        </w:rPr>
        <w:t xml:space="preserve"> </w:t>
      </w:r>
      <w:r>
        <w:rPr>
          <w:sz w:val="24"/>
        </w:rPr>
        <w:t>c</w:t>
      </w:r>
      <w:r>
        <w:rPr>
          <w:sz w:val="24"/>
        </w:rPr>
        <w:t>ặ</w:t>
      </w:r>
      <w:r>
        <w:rPr>
          <w:sz w:val="24"/>
        </w:rPr>
        <w:t>n</w:t>
      </w:r>
      <w:r>
        <w:rPr>
          <w:spacing w:val="-7"/>
          <w:sz w:val="24"/>
        </w:rPr>
        <w:t xml:space="preserve"> </w:t>
      </w:r>
      <w:r>
        <w:rPr>
          <w:sz w:val="24"/>
        </w:rPr>
        <w:t>d</w:t>
      </w:r>
      <w:r>
        <w:rPr>
          <w:sz w:val="24"/>
        </w:rPr>
        <w:t>ầ</w:t>
      </w:r>
      <w:r>
        <w:rPr>
          <w:sz w:val="24"/>
        </w:rPr>
        <w:t>u</w:t>
      </w:r>
      <w:r>
        <w:rPr>
          <w:spacing w:val="-7"/>
          <w:sz w:val="24"/>
        </w:rPr>
        <w:t xml:space="preserve"> </w:t>
      </w:r>
      <w:r>
        <w:rPr>
          <w:sz w:val="24"/>
        </w:rPr>
        <w:t>th</w:t>
      </w:r>
      <w:r>
        <w:rPr>
          <w:sz w:val="24"/>
        </w:rPr>
        <w:t>ả</w:t>
      </w:r>
      <w:r>
        <w:rPr>
          <w:sz w:val="24"/>
        </w:rPr>
        <w:t>i</w:t>
      </w:r>
      <w:r>
        <w:rPr>
          <w:spacing w:val="-11"/>
          <w:sz w:val="24"/>
        </w:rPr>
        <w:t xml:space="preserve"> </w:t>
      </w:r>
      <w:r>
        <w:rPr>
          <w:sz w:val="24"/>
        </w:rPr>
        <w:t>t</w:t>
      </w:r>
      <w:r>
        <w:rPr>
          <w:sz w:val="24"/>
        </w:rPr>
        <w:t>ừ</w:t>
      </w:r>
      <w:r>
        <w:rPr>
          <w:spacing w:val="-8"/>
          <w:sz w:val="24"/>
        </w:rPr>
        <w:t xml:space="preserve"> </w:t>
      </w:r>
      <w:r>
        <w:rPr>
          <w:sz w:val="24"/>
        </w:rPr>
        <w:t>thi</w:t>
      </w:r>
      <w:r>
        <w:rPr>
          <w:sz w:val="24"/>
        </w:rPr>
        <w:t>ế</w:t>
      </w:r>
      <w:r>
        <w:rPr>
          <w:sz w:val="24"/>
        </w:rPr>
        <w:t>t</w:t>
      </w:r>
      <w:r>
        <w:rPr>
          <w:spacing w:val="-8"/>
          <w:sz w:val="24"/>
        </w:rPr>
        <w:t xml:space="preserve"> </w:t>
      </w:r>
      <w:r>
        <w:rPr>
          <w:sz w:val="24"/>
        </w:rPr>
        <w:t>b</w:t>
      </w:r>
      <w:r>
        <w:rPr>
          <w:sz w:val="24"/>
        </w:rPr>
        <w:t>ị</w:t>
      </w:r>
      <w:r>
        <w:rPr>
          <w:spacing w:val="-9"/>
          <w:sz w:val="24"/>
        </w:rPr>
        <w:t xml:space="preserve"> </w:t>
      </w:r>
      <w:r>
        <w:rPr>
          <w:sz w:val="24"/>
        </w:rPr>
        <w:t>l</w:t>
      </w:r>
      <w:r>
        <w:rPr>
          <w:sz w:val="24"/>
        </w:rPr>
        <w:t>ọ</w:t>
      </w:r>
      <w:r>
        <w:rPr>
          <w:sz w:val="24"/>
        </w:rPr>
        <w:t>c</w:t>
      </w:r>
      <w:r>
        <w:rPr>
          <w:spacing w:val="-10"/>
          <w:sz w:val="24"/>
        </w:rPr>
        <w:t xml:space="preserve"> </w:t>
      </w:r>
      <w:r>
        <w:rPr>
          <w:sz w:val="24"/>
        </w:rPr>
        <w:t>d</w:t>
      </w:r>
      <w:r>
        <w:rPr>
          <w:sz w:val="24"/>
        </w:rPr>
        <w:t>ầ</w:t>
      </w:r>
      <w:r>
        <w:rPr>
          <w:sz w:val="24"/>
        </w:rPr>
        <w:t>u hay khay thu gom) có th</w:t>
      </w:r>
      <w:r>
        <w:rPr>
          <w:sz w:val="24"/>
        </w:rPr>
        <w:t>ể</w:t>
      </w:r>
      <w:r>
        <w:rPr>
          <w:sz w:val="24"/>
        </w:rPr>
        <w:t xml:space="preserve"> th</w:t>
      </w:r>
      <w:r>
        <w:rPr>
          <w:sz w:val="24"/>
        </w:rPr>
        <w:t>ự</w:t>
      </w:r>
      <w:r>
        <w:rPr>
          <w:sz w:val="24"/>
        </w:rPr>
        <w:t>c hi</w:t>
      </w:r>
      <w:r>
        <w:rPr>
          <w:sz w:val="24"/>
        </w:rPr>
        <w:t>ệ</w:t>
      </w:r>
      <w:r>
        <w:rPr>
          <w:sz w:val="24"/>
        </w:rPr>
        <w:t>n đư</w:t>
      </w:r>
      <w:r>
        <w:rPr>
          <w:sz w:val="24"/>
        </w:rPr>
        <w:t>ợ</w:t>
      </w:r>
      <w:r>
        <w:rPr>
          <w:sz w:val="24"/>
        </w:rPr>
        <w:t>c trong các đ</w:t>
      </w:r>
      <w:r>
        <w:rPr>
          <w:sz w:val="24"/>
        </w:rPr>
        <w:t>ộ</w:t>
      </w:r>
      <w:r>
        <w:rPr>
          <w:sz w:val="24"/>
        </w:rPr>
        <w:t>ng cơ điêzen ho</w:t>
      </w:r>
      <w:r>
        <w:rPr>
          <w:sz w:val="24"/>
        </w:rPr>
        <w:t>ặ</w:t>
      </w:r>
      <w:r>
        <w:rPr>
          <w:sz w:val="24"/>
        </w:rPr>
        <w:t>c n</w:t>
      </w:r>
      <w:r>
        <w:rPr>
          <w:sz w:val="24"/>
        </w:rPr>
        <w:t>ồ</w:t>
      </w:r>
      <w:r>
        <w:rPr>
          <w:sz w:val="24"/>
        </w:rPr>
        <w:t>i hơi khi tàu ngoài vùng nư</w:t>
      </w:r>
      <w:r>
        <w:rPr>
          <w:sz w:val="24"/>
        </w:rPr>
        <w:t>ớ</w:t>
      </w:r>
      <w:r>
        <w:rPr>
          <w:sz w:val="24"/>
        </w:rPr>
        <w:t>c c</w:t>
      </w:r>
      <w:r>
        <w:rPr>
          <w:sz w:val="24"/>
        </w:rPr>
        <w:t>ả</w:t>
      </w:r>
      <w:r>
        <w:rPr>
          <w:sz w:val="24"/>
        </w:rPr>
        <w:t>ng, b</w:t>
      </w:r>
      <w:r>
        <w:rPr>
          <w:sz w:val="24"/>
        </w:rPr>
        <w:t>ế</w:t>
      </w:r>
      <w:r>
        <w:rPr>
          <w:sz w:val="24"/>
        </w:rPr>
        <w:t>n và c</w:t>
      </w:r>
      <w:r>
        <w:rPr>
          <w:sz w:val="24"/>
        </w:rPr>
        <w:t>ử</w:t>
      </w:r>
      <w:r>
        <w:rPr>
          <w:sz w:val="24"/>
        </w:rPr>
        <w:t>a sông.</w:t>
      </w:r>
    </w:p>
    <w:p w14:paraId="6D5E8E1F" w14:textId="77777777" w:rsidR="00FC7CA5" w:rsidRDefault="003671C9">
      <w:pPr>
        <w:pStyle w:val="ListParagraph"/>
        <w:numPr>
          <w:ilvl w:val="0"/>
          <w:numId w:val="64"/>
        </w:numPr>
        <w:tabs>
          <w:tab w:val="left" w:pos="1618"/>
        </w:tabs>
        <w:ind w:left="1618" w:hanging="452"/>
        <w:jc w:val="both"/>
        <w:rPr>
          <w:sz w:val="24"/>
        </w:rPr>
      </w:pPr>
      <w:r>
        <w:rPr>
          <w:sz w:val="24"/>
        </w:rPr>
        <w:t>Thi</w:t>
      </w:r>
      <w:r>
        <w:rPr>
          <w:sz w:val="24"/>
        </w:rPr>
        <w:t>ế</w:t>
      </w:r>
      <w:r>
        <w:rPr>
          <w:sz w:val="24"/>
        </w:rPr>
        <w:t>t</w:t>
      </w:r>
      <w:r>
        <w:rPr>
          <w:spacing w:val="-4"/>
          <w:sz w:val="24"/>
        </w:rPr>
        <w:t xml:space="preserve"> </w:t>
      </w:r>
      <w:r>
        <w:rPr>
          <w:sz w:val="24"/>
        </w:rPr>
        <w:t>b</w:t>
      </w:r>
      <w:r>
        <w:rPr>
          <w:sz w:val="24"/>
        </w:rPr>
        <w:t>ị</w:t>
      </w:r>
      <w:r>
        <w:rPr>
          <w:spacing w:val="-3"/>
          <w:sz w:val="24"/>
        </w:rPr>
        <w:t xml:space="preserve"> </w:t>
      </w:r>
      <w:r>
        <w:rPr>
          <w:sz w:val="24"/>
        </w:rPr>
        <w:t>đ</w:t>
      </w:r>
      <w:r>
        <w:rPr>
          <w:sz w:val="24"/>
        </w:rPr>
        <w:t>ố</w:t>
      </w:r>
      <w:r>
        <w:rPr>
          <w:sz w:val="24"/>
        </w:rPr>
        <w:t>t</w:t>
      </w:r>
      <w:r>
        <w:rPr>
          <w:spacing w:val="-1"/>
          <w:sz w:val="24"/>
        </w:rPr>
        <w:t xml:space="preserve"> </w:t>
      </w:r>
      <w:r>
        <w:rPr>
          <w:sz w:val="24"/>
        </w:rPr>
        <w:t>ch</w:t>
      </w:r>
      <w:r>
        <w:rPr>
          <w:sz w:val="24"/>
        </w:rPr>
        <w:t>ấ</w:t>
      </w:r>
      <w:r>
        <w:rPr>
          <w:sz w:val="24"/>
        </w:rPr>
        <w:t>t</w:t>
      </w:r>
      <w:r>
        <w:rPr>
          <w:spacing w:val="-3"/>
          <w:sz w:val="24"/>
        </w:rPr>
        <w:t xml:space="preserve"> </w:t>
      </w:r>
      <w:r>
        <w:rPr>
          <w:sz w:val="24"/>
        </w:rPr>
        <w:t>th</w:t>
      </w:r>
      <w:r>
        <w:rPr>
          <w:sz w:val="24"/>
        </w:rPr>
        <w:t>ả</w:t>
      </w:r>
      <w:r>
        <w:rPr>
          <w:sz w:val="24"/>
        </w:rPr>
        <w:t>i</w:t>
      </w:r>
      <w:r>
        <w:rPr>
          <w:spacing w:val="-1"/>
          <w:sz w:val="24"/>
        </w:rPr>
        <w:t xml:space="preserve"> </w:t>
      </w:r>
      <w:r>
        <w:rPr>
          <w:sz w:val="24"/>
        </w:rPr>
        <w:t>đư</w:t>
      </w:r>
      <w:r>
        <w:rPr>
          <w:sz w:val="24"/>
        </w:rPr>
        <w:t>ợ</w:t>
      </w:r>
      <w:r>
        <w:rPr>
          <w:sz w:val="24"/>
        </w:rPr>
        <w:t>c</w:t>
      </w:r>
      <w:r>
        <w:rPr>
          <w:spacing w:val="-2"/>
          <w:sz w:val="24"/>
        </w:rPr>
        <w:t xml:space="preserve"> </w:t>
      </w:r>
      <w:r>
        <w:rPr>
          <w:sz w:val="24"/>
        </w:rPr>
        <w:t>thi</w:t>
      </w:r>
      <w:r>
        <w:rPr>
          <w:sz w:val="24"/>
        </w:rPr>
        <w:t>ế</w:t>
      </w:r>
      <w:r>
        <w:rPr>
          <w:sz w:val="24"/>
        </w:rPr>
        <w:t>t</w:t>
      </w:r>
      <w:r>
        <w:rPr>
          <w:spacing w:val="-1"/>
          <w:sz w:val="24"/>
        </w:rPr>
        <w:t xml:space="preserve"> </w:t>
      </w:r>
      <w:r>
        <w:rPr>
          <w:sz w:val="24"/>
        </w:rPr>
        <w:t>k</w:t>
      </w:r>
      <w:r>
        <w:rPr>
          <w:sz w:val="24"/>
        </w:rPr>
        <w:t>ế</w:t>
      </w:r>
      <w:r>
        <w:rPr>
          <w:spacing w:val="-1"/>
          <w:sz w:val="24"/>
        </w:rPr>
        <w:t xml:space="preserve"> </w:t>
      </w:r>
      <w:r>
        <w:rPr>
          <w:sz w:val="24"/>
        </w:rPr>
        <w:t>v</w:t>
      </w:r>
      <w:r>
        <w:rPr>
          <w:sz w:val="24"/>
        </w:rPr>
        <w:t>ớ</w:t>
      </w:r>
      <w:r>
        <w:rPr>
          <w:sz w:val="24"/>
        </w:rPr>
        <w:t>i</w:t>
      </w:r>
      <w:r>
        <w:rPr>
          <w:spacing w:val="-4"/>
          <w:sz w:val="24"/>
        </w:rPr>
        <w:t xml:space="preserve"> </w:t>
      </w:r>
      <w:r>
        <w:rPr>
          <w:sz w:val="24"/>
        </w:rPr>
        <w:t>m</w:t>
      </w:r>
      <w:r>
        <w:rPr>
          <w:sz w:val="24"/>
        </w:rPr>
        <w:t>ụ</w:t>
      </w:r>
      <w:r>
        <w:rPr>
          <w:sz w:val="24"/>
        </w:rPr>
        <w:t>c</w:t>
      </w:r>
      <w:r>
        <w:rPr>
          <w:spacing w:val="-2"/>
          <w:sz w:val="24"/>
        </w:rPr>
        <w:t xml:space="preserve"> </w:t>
      </w:r>
      <w:r>
        <w:rPr>
          <w:sz w:val="24"/>
        </w:rPr>
        <w:t>đích</w:t>
      </w:r>
      <w:r>
        <w:rPr>
          <w:spacing w:val="-1"/>
          <w:sz w:val="24"/>
        </w:rPr>
        <w:t xml:space="preserve"> </w:t>
      </w:r>
      <w:r>
        <w:rPr>
          <w:sz w:val="24"/>
        </w:rPr>
        <w:t>ban</w:t>
      </w:r>
      <w:r>
        <w:rPr>
          <w:spacing w:val="-3"/>
          <w:sz w:val="24"/>
        </w:rPr>
        <w:t xml:space="preserve"> </w:t>
      </w:r>
      <w:r>
        <w:rPr>
          <w:sz w:val="24"/>
        </w:rPr>
        <w:t>đ</w:t>
      </w:r>
      <w:r>
        <w:rPr>
          <w:sz w:val="24"/>
        </w:rPr>
        <w:t>ầ</w:t>
      </w:r>
      <w:r>
        <w:rPr>
          <w:sz w:val="24"/>
        </w:rPr>
        <w:t>u</w:t>
      </w:r>
      <w:r>
        <w:rPr>
          <w:spacing w:val="-2"/>
          <w:sz w:val="24"/>
        </w:rPr>
        <w:t xml:space="preserve"> </w:t>
      </w:r>
      <w:r>
        <w:rPr>
          <w:sz w:val="24"/>
        </w:rPr>
        <w:t>đ</w:t>
      </w:r>
      <w:r>
        <w:rPr>
          <w:sz w:val="24"/>
        </w:rPr>
        <w:t>ể</w:t>
      </w:r>
      <w:r>
        <w:rPr>
          <w:spacing w:val="-3"/>
          <w:sz w:val="24"/>
        </w:rPr>
        <w:t xml:space="preserve"> </w:t>
      </w:r>
      <w:r>
        <w:rPr>
          <w:sz w:val="24"/>
        </w:rPr>
        <w:t>đ</w:t>
      </w:r>
      <w:r>
        <w:rPr>
          <w:sz w:val="24"/>
        </w:rPr>
        <w:t>ố</w:t>
      </w:r>
      <w:r>
        <w:rPr>
          <w:sz w:val="24"/>
        </w:rPr>
        <w:t>t</w:t>
      </w:r>
      <w:r>
        <w:rPr>
          <w:spacing w:val="-3"/>
          <w:sz w:val="24"/>
        </w:rPr>
        <w:t xml:space="preserve"> </w:t>
      </w:r>
      <w:r>
        <w:rPr>
          <w:sz w:val="24"/>
        </w:rPr>
        <w:t>ch</w:t>
      </w:r>
      <w:r>
        <w:rPr>
          <w:sz w:val="24"/>
        </w:rPr>
        <w:t>ấ</w:t>
      </w:r>
      <w:r>
        <w:rPr>
          <w:sz w:val="24"/>
        </w:rPr>
        <w:t>t</w:t>
      </w:r>
      <w:r>
        <w:rPr>
          <w:spacing w:val="-1"/>
          <w:sz w:val="24"/>
        </w:rPr>
        <w:t xml:space="preserve"> </w:t>
      </w:r>
      <w:r>
        <w:rPr>
          <w:sz w:val="24"/>
        </w:rPr>
        <w:t>th</w:t>
      </w:r>
      <w:r>
        <w:rPr>
          <w:sz w:val="24"/>
        </w:rPr>
        <w:t>ả</w:t>
      </w:r>
      <w:r>
        <w:rPr>
          <w:sz w:val="24"/>
        </w:rPr>
        <w:t>i</w:t>
      </w:r>
      <w:r>
        <w:rPr>
          <w:spacing w:val="-1"/>
          <w:sz w:val="24"/>
        </w:rPr>
        <w:t xml:space="preserve"> </w:t>
      </w:r>
      <w:r>
        <w:rPr>
          <w:spacing w:val="-2"/>
          <w:sz w:val="24"/>
        </w:rPr>
        <w:t>v.v...;</w:t>
      </w:r>
    </w:p>
    <w:p w14:paraId="5F7F328C" w14:textId="77777777" w:rsidR="00FC7CA5" w:rsidRDefault="003671C9">
      <w:pPr>
        <w:pStyle w:val="ListParagraph"/>
        <w:numPr>
          <w:ilvl w:val="0"/>
          <w:numId w:val="64"/>
        </w:numPr>
        <w:tabs>
          <w:tab w:val="left" w:pos="1618"/>
          <w:tab w:val="left" w:pos="1620"/>
        </w:tabs>
        <w:spacing w:before="175" w:line="288" w:lineRule="auto"/>
        <w:ind w:right="262"/>
        <w:jc w:val="both"/>
        <w:rPr>
          <w:sz w:val="24"/>
        </w:rPr>
      </w:pPr>
      <w:r>
        <w:rPr>
          <w:sz w:val="24"/>
        </w:rPr>
        <w:t>M</w:t>
      </w:r>
      <w:r>
        <w:rPr>
          <w:sz w:val="24"/>
        </w:rPr>
        <w:t>ỗ</w:t>
      </w:r>
      <w:r>
        <w:rPr>
          <w:sz w:val="24"/>
        </w:rPr>
        <w:t>i thi</w:t>
      </w:r>
      <w:r>
        <w:rPr>
          <w:sz w:val="24"/>
        </w:rPr>
        <w:t>ế</w:t>
      </w:r>
      <w:r>
        <w:rPr>
          <w:sz w:val="24"/>
        </w:rPr>
        <w:t>t b</w:t>
      </w:r>
      <w:r>
        <w:rPr>
          <w:sz w:val="24"/>
        </w:rPr>
        <w:t>ị</w:t>
      </w:r>
      <w:r>
        <w:rPr>
          <w:sz w:val="24"/>
        </w:rPr>
        <w:t xml:space="preserve"> đ</w:t>
      </w:r>
      <w:r>
        <w:rPr>
          <w:sz w:val="24"/>
        </w:rPr>
        <w:t>ố</w:t>
      </w:r>
      <w:r>
        <w:rPr>
          <w:sz w:val="24"/>
        </w:rPr>
        <w:t>t ch</w:t>
      </w:r>
      <w:r>
        <w:rPr>
          <w:sz w:val="24"/>
        </w:rPr>
        <w:t>ấ</w:t>
      </w:r>
      <w:r>
        <w:rPr>
          <w:sz w:val="24"/>
        </w:rPr>
        <w:t>t th</w:t>
      </w:r>
      <w:r>
        <w:rPr>
          <w:sz w:val="24"/>
        </w:rPr>
        <w:t>ả</w:t>
      </w:r>
      <w:r>
        <w:rPr>
          <w:sz w:val="24"/>
        </w:rPr>
        <w:t>i đư</w:t>
      </w:r>
      <w:r>
        <w:rPr>
          <w:sz w:val="24"/>
        </w:rPr>
        <w:t>ợ</w:t>
      </w:r>
      <w:r>
        <w:rPr>
          <w:sz w:val="24"/>
        </w:rPr>
        <w:t>c l</w:t>
      </w:r>
      <w:r>
        <w:rPr>
          <w:sz w:val="24"/>
        </w:rPr>
        <w:t>ắ</w:t>
      </w:r>
      <w:r>
        <w:rPr>
          <w:sz w:val="24"/>
        </w:rPr>
        <w:t>p đ</w:t>
      </w:r>
      <w:r>
        <w:rPr>
          <w:sz w:val="24"/>
        </w:rPr>
        <w:t>ặ</w:t>
      </w:r>
      <w:r>
        <w:rPr>
          <w:sz w:val="24"/>
        </w:rPr>
        <w:t>t trên tàu vào ho</w:t>
      </w:r>
      <w:r>
        <w:rPr>
          <w:sz w:val="24"/>
        </w:rPr>
        <w:t>ặ</w:t>
      </w:r>
      <w:r>
        <w:rPr>
          <w:sz w:val="24"/>
        </w:rPr>
        <w:t>c sau ngày 01 tháng 01 năm 2000 ph</w:t>
      </w:r>
      <w:r>
        <w:rPr>
          <w:sz w:val="24"/>
        </w:rPr>
        <w:t>ả</w:t>
      </w:r>
      <w:r>
        <w:rPr>
          <w:sz w:val="24"/>
        </w:rPr>
        <w:t>i th</w:t>
      </w:r>
      <w:r>
        <w:rPr>
          <w:sz w:val="24"/>
        </w:rPr>
        <w:t>ỏ</w:t>
      </w:r>
      <w:r>
        <w:rPr>
          <w:sz w:val="24"/>
        </w:rPr>
        <w:t>a mãn các yêu c</w:t>
      </w:r>
      <w:r>
        <w:rPr>
          <w:sz w:val="24"/>
        </w:rPr>
        <w:t>ầ</w:t>
      </w:r>
      <w:r>
        <w:rPr>
          <w:sz w:val="24"/>
        </w:rPr>
        <w:t>u sau đây. Tuy nhiên, nh</w:t>
      </w:r>
      <w:r>
        <w:rPr>
          <w:sz w:val="24"/>
        </w:rPr>
        <w:t>ữ</w:t>
      </w:r>
      <w:r>
        <w:rPr>
          <w:sz w:val="24"/>
        </w:rPr>
        <w:t>ng thi</w:t>
      </w:r>
      <w:r>
        <w:rPr>
          <w:sz w:val="24"/>
        </w:rPr>
        <w:t>ế</w:t>
      </w:r>
      <w:r>
        <w:rPr>
          <w:sz w:val="24"/>
        </w:rPr>
        <w:t>t b</w:t>
      </w:r>
      <w:r>
        <w:rPr>
          <w:sz w:val="24"/>
        </w:rPr>
        <w:t>ị</w:t>
      </w:r>
      <w:r>
        <w:rPr>
          <w:sz w:val="24"/>
        </w:rPr>
        <w:t xml:space="preserve"> đ</w:t>
      </w:r>
      <w:r>
        <w:rPr>
          <w:sz w:val="24"/>
        </w:rPr>
        <w:t>ố</w:t>
      </w:r>
      <w:r>
        <w:rPr>
          <w:sz w:val="24"/>
        </w:rPr>
        <w:t>t ch</w:t>
      </w:r>
      <w:r>
        <w:rPr>
          <w:sz w:val="24"/>
        </w:rPr>
        <w:t>ấ</w:t>
      </w:r>
      <w:r>
        <w:rPr>
          <w:sz w:val="24"/>
        </w:rPr>
        <w:t>t th</w:t>
      </w:r>
      <w:r>
        <w:rPr>
          <w:sz w:val="24"/>
        </w:rPr>
        <w:t>ả</w:t>
      </w:r>
      <w:r>
        <w:rPr>
          <w:sz w:val="24"/>
        </w:rPr>
        <w:t>i l</w:t>
      </w:r>
      <w:r>
        <w:rPr>
          <w:sz w:val="24"/>
        </w:rPr>
        <w:t>ắ</w:t>
      </w:r>
      <w:r>
        <w:rPr>
          <w:sz w:val="24"/>
        </w:rPr>
        <w:t>p đ</w:t>
      </w:r>
      <w:r>
        <w:rPr>
          <w:sz w:val="24"/>
        </w:rPr>
        <w:t>ặ</w:t>
      </w:r>
      <w:r>
        <w:rPr>
          <w:sz w:val="24"/>
        </w:rPr>
        <w:t>t trên tàu trư</w:t>
      </w:r>
      <w:r>
        <w:rPr>
          <w:sz w:val="24"/>
        </w:rPr>
        <w:t>ớ</w:t>
      </w:r>
      <w:r>
        <w:rPr>
          <w:sz w:val="24"/>
        </w:rPr>
        <w:t>c ngày 19 tháng 5 năm 2005 có th</w:t>
      </w:r>
      <w:r>
        <w:rPr>
          <w:sz w:val="24"/>
        </w:rPr>
        <w:t>ể</w:t>
      </w:r>
      <w:r>
        <w:rPr>
          <w:sz w:val="24"/>
        </w:rPr>
        <w:t xml:space="preserve"> đư</w:t>
      </w:r>
      <w:r>
        <w:rPr>
          <w:sz w:val="24"/>
        </w:rPr>
        <w:t>ợ</w:t>
      </w:r>
      <w:r>
        <w:rPr>
          <w:sz w:val="24"/>
        </w:rPr>
        <w:t>c mi</w:t>
      </w:r>
      <w:r>
        <w:rPr>
          <w:sz w:val="24"/>
        </w:rPr>
        <w:t>ễ</w:t>
      </w:r>
      <w:r>
        <w:rPr>
          <w:sz w:val="24"/>
        </w:rPr>
        <w:t>n gi</w:t>
      </w:r>
      <w:r>
        <w:rPr>
          <w:sz w:val="24"/>
        </w:rPr>
        <w:t>ả</w:t>
      </w:r>
      <w:r>
        <w:rPr>
          <w:sz w:val="24"/>
        </w:rPr>
        <w:t>m yêu c</w:t>
      </w:r>
      <w:r>
        <w:rPr>
          <w:sz w:val="24"/>
        </w:rPr>
        <w:t>ầ</w:t>
      </w:r>
      <w:r>
        <w:rPr>
          <w:sz w:val="24"/>
        </w:rPr>
        <w:t>u (2) này v</w:t>
      </w:r>
      <w:r>
        <w:rPr>
          <w:sz w:val="24"/>
        </w:rPr>
        <w:t>ớ</w:t>
      </w:r>
      <w:r>
        <w:rPr>
          <w:sz w:val="24"/>
        </w:rPr>
        <w:t>i đi</w:t>
      </w:r>
      <w:r>
        <w:rPr>
          <w:sz w:val="24"/>
        </w:rPr>
        <w:t>ề</w:t>
      </w:r>
      <w:r>
        <w:rPr>
          <w:sz w:val="24"/>
        </w:rPr>
        <w:t>u ki</w:t>
      </w:r>
      <w:r>
        <w:rPr>
          <w:sz w:val="24"/>
        </w:rPr>
        <w:t>ệ</w:t>
      </w:r>
      <w:r>
        <w:rPr>
          <w:sz w:val="24"/>
        </w:rPr>
        <w:t>n tàu không ho</w:t>
      </w:r>
      <w:r>
        <w:rPr>
          <w:sz w:val="24"/>
        </w:rPr>
        <w:t>ạ</w:t>
      </w:r>
      <w:r>
        <w:rPr>
          <w:sz w:val="24"/>
        </w:rPr>
        <w:t>t đ</w:t>
      </w:r>
      <w:r>
        <w:rPr>
          <w:sz w:val="24"/>
        </w:rPr>
        <w:t>ộ</w:t>
      </w:r>
      <w:r>
        <w:rPr>
          <w:sz w:val="24"/>
        </w:rPr>
        <w:t>ng tuy</w:t>
      </w:r>
      <w:r>
        <w:rPr>
          <w:sz w:val="24"/>
        </w:rPr>
        <w:t>ế</w:t>
      </w:r>
      <w:r>
        <w:rPr>
          <w:sz w:val="24"/>
        </w:rPr>
        <w:t>n qu</w:t>
      </w:r>
      <w:r>
        <w:rPr>
          <w:sz w:val="24"/>
        </w:rPr>
        <w:t>ố</w:t>
      </w:r>
      <w:r>
        <w:rPr>
          <w:sz w:val="24"/>
        </w:rPr>
        <w:t>c t</w:t>
      </w:r>
      <w:r>
        <w:rPr>
          <w:sz w:val="24"/>
        </w:rPr>
        <w:t>ế</w:t>
      </w:r>
      <w:r>
        <w:rPr>
          <w:sz w:val="24"/>
        </w:rPr>
        <w:t>;</w:t>
      </w:r>
    </w:p>
    <w:p w14:paraId="2DC3054B" w14:textId="77777777" w:rsidR="00FC7CA5" w:rsidRDefault="003671C9">
      <w:pPr>
        <w:pStyle w:val="ListParagraph"/>
        <w:numPr>
          <w:ilvl w:val="1"/>
          <w:numId w:val="64"/>
        </w:numPr>
        <w:tabs>
          <w:tab w:val="left" w:pos="2072"/>
          <w:tab w:val="left" w:pos="2074"/>
        </w:tabs>
        <w:spacing w:before="121" w:line="288" w:lineRule="auto"/>
        <w:ind w:right="257"/>
        <w:jc w:val="both"/>
        <w:rPr>
          <w:sz w:val="24"/>
        </w:rPr>
      </w:pPr>
      <w:r>
        <w:rPr>
          <w:sz w:val="24"/>
        </w:rPr>
        <w:t>Ph</w:t>
      </w:r>
      <w:r>
        <w:rPr>
          <w:sz w:val="24"/>
        </w:rPr>
        <w:t>ả</w:t>
      </w:r>
      <w:r>
        <w:rPr>
          <w:sz w:val="24"/>
        </w:rPr>
        <w:t>i</w:t>
      </w:r>
      <w:r>
        <w:rPr>
          <w:spacing w:val="-10"/>
          <w:sz w:val="24"/>
        </w:rPr>
        <w:t xml:space="preserve"> </w:t>
      </w:r>
      <w:r>
        <w:rPr>
          <w:sz w:val="24"/>
        </w:rPr>
        <w:t>đư</w:t>
      </w:r>
      <w:r>
        <w:rPr>
          <w:sz w:val="24"/>
        </w:rPr>
        <w:t>ợ</w:t>
      </w:r>
      <w:r>
        <w:rPr>
          <w:sz w:val="24"/>
        </w:rPr>
        <w:t>c</w:t>
      </w:r>
      <w:r>
        <w:rPr>
          <w:spacing w:val="-8"/>
          <w:sz w:val="24"/>
        </w:rPr>
        <w:t xml:space="preserve"> </w:t>
      </w:r>
      <w:r>
        <w:rPr>
          <w:sz w:val="24"/>
        </w:rPr>
        <w:t>Đăng</w:t>
      </w:r>
      <w:r>
        <w:rPr>
          <w:spacing w:val="-7"/>
          <w:sz w:val="24"/>
        </w:rPr>
        <w:t xml:space="preserve"> </w:t>
      </w:r>
      <w:r>
        <w:rPr>
          <w:sz w:val="24"/>
        </w:rPr>
        <w:t>ki</w:t>
      </w:r>
      <w:r>
        <w:rPr>
          <w:sz w:val="24"/>
        </w:rPr>
        <w:t>ể</w:t>
      </w:r>
      <w:r>
        <w:rPr>
          <w:sz w:val="24"/>
        </w:rPr>
        <w:t>m</w:t>
      </w:r>
      <w:r>
        <w:rPr>
          <w:spacing w:val="-10"/>
          <w:sz w:val="24"/>
        </w:rPr>
        <w:t xml:space="preserve"> </w:t>
      </w:r>
      <w:r>
        <w:rPr>
          <w:sz w:val="24"/>
        </w:rPr>
        <w:t>công</w:t>
      </w:r>
      <w:r>
        <w:rPr>
          <w:spacing w:val="-9"/>
          <w:sz w:val="24"/>
        </w:rPr>
        <w:t xml:space="preserve"> </w:t>
      </w:r>
      <w:r>
        <w:rPr>
          <w:sz w:val="24"/>
        </w:rPr>
        <w:t>nh</w:t>
      </w:r>
      <w:r>
        <w:rPr>
          <w:sz w:val="24"/>
        </w:rPr>
        <w:t>ậ</w:t>
      </w:r>
      <w:r>
        <w:rPr>
          <w:sz w:val="24"/>
        </w:rPr>
        <w:t>n</w:t>
      </w:r>
      <w:r>
        <w:rPr>
          <w:spacing w:val="-7"/>
          <w:sz w:val="24"/>
        </w:rPr>
        <w:t xml:space="preserve"> </w:t>
      </w:r>
      <w:r>
        <w:rPr>
          <w:sz w:val="24"/>
        </w:rPr>
        <w:t>ki</w:t>
      </w:r>
      <w:r>
        <w:rPr>
          <w:sz w:val="24"/>
        </w:rPr>
        <w:t>ể</w:t>
      </w:r>
      <w:r>
        <w:rPr>
          <w:sz w:val="24"/>
        </w:rPr>
        <w:t>u</w:t>
      </w:r>
      <w:r>
        <w:rPr>
          <w:spacing w:val="-7"/>
          <w:sz w:val="24"/>
        </w:rPr>
        <w:t xml:space="preserve"> </w:t>
      </w:r>
      <w:r>
        <w:rPr>
          <w:sz w:val="24"/>
        </w:rPr>
        <w:t>phù</w:t>
      </w:r>
      <w:r>
        <w:rPr>
          <w:spacing w:val="-9"/>
          <w:sz w:val="24"/>
        </w:rPr>
        <w:t xml:space="preserve"> </w:t>
      </w:r>
      <w:r>
        <w:rPr>
          <w:sz w:val="24"/>
        </w:rPr>
        <w:t>h</w:t>
      </w:r>
      <w:r>
        <w:rPr>
          <w:sz w:val="24"/>
        </w:rPr>
        <w:t>ợ</w:t>
      </w:r>
      <w:r>
        <w:rPr>
          <w:sz w:val="24"/>
        </w:rPr>
        <w:t>p</w:t>
      </w:r>
      <w:r>
        <w:rPr>
          <w:spacing w:val="-7"/>
          <w:sz w:val="24"/>
        </w:rPr>
        <w:t xml:space="preserve"> </w:t>
      </w:r>
      <w:r>
        <w:rPr>
          <w:sz w:val="24"/>
        </w:rPr>
        <w:t>v</w:t>
      </w:r>
      <w:r>
        <w:rPr>
          <w:sz w:val="24"/>
        </w:rPr>
        <w:t>ớ</w:t>
      </w:r>
      <w:r>
        <w:rPr>
          <w:sz w:val="24"/>
        </w:rPr>
        <w:t>i</w:t>
      </w:r>
      <w:r>
        <w:rPr>
          <w:spacing w:val="-8"/>
          <w:sz w:val="24"/>
        </w:rPr>
        <w:t xml:space="preserve"> </w:t>
      </w:r>
      <w:r>
        <w:rPr>
          <w:sz w:val="24"/>
        </w:rPr>
        <w:t>MEPC.244(66)</w:t>
      </w:r>
      <w:r>
        <w:rPr>
          <w:spacing w:val="-8"/>
          <w:sz w:val="24"/>
        </w:rPr>
        <w:t xml:space="preserve"> </w:t>
      </w:r>
      <w:r>
        <w:rPr>
          <w:sz w:val="24"/>
        </w:rPr>
        <w:t>và,</w:t>
      </w:r>
      <w:r>
        <w:rPr>
          <w:spacing w:val="-7"/>
          <w:sz w:val="24"/>
        </w:rPr>
        <w:t xml:space="preserve"> </w:t>
      </w:r>
      <w:r>
        <w:rPr>
          <w:sz w:val="24"/>
        </w:rPr>
        <w:t>khi</w:t>
      </w:r>
      <w:r>
        <w:rPr>
          <w:spacing w:val="-8"/>
          <w:sz w:val="24"/>
        </w:rPr>
        <w:t xml:space="preserve"> </w:t>
      </w:r>
      <w:r>
        <w:rPr>
          <w:sz w:val="24"/>
        </w:rPr>
        <w:t>s</w:t>
      </w:r>
      <w:r>
        <w:rPr>
          <w:sz w:val="24"/>
        </w:rPr>
        <w:t>ử</w:t>
      </w:r>
      <w:r>
        <w:rPr>
          <w:spacing w:val="-10"/>
          <w:sz w:val="24"/>
        </w:rPr>
        <w:t xml:space="preserve"> </w:t>
      </w:r>
      <w:r>
        <w:rPr>
          <w:sz w:val="24"/>
        </w:rPr>
        <w:t>d</w:t>
      </w:r>
      <w:r>
        <w:rPr>
          <w:sz w:val="24"/>
        </w:rPr>
        <w:t>ụ</w:t>
      </w:r>
      <w:r>
        <w:rPr>
          <w:sz w:val="24"/>
        </w:rPr>
        <w:t>ng d</w:t>
      </w:r>
      <w:r>
        <w:rPr>
          <w:sz w:val="24"/>
        </w:rPr>
        <w:t>ầ</w:t>
      </w:r>
      <w:r>
        <w:rPr>
          <w:sz w:val="24"/>
        </w:rPr>
        <w:t>u/rác</w:t>
      </w:r>
      <w:r>
        <w:rPr>
          <w:spacing w:val="-12"/>
          <w:sz w:val="24"/>
        </w:rPr>
        <w:t xml:space="preserve"> </w:t>
      </w:r>
      <w:r>
        <w:rPr>
          <w:sz w:val="24"/>
        </w:rPr>
        <w:t>tiêu</w:t>
      </w:r>
      <w:r>
        <w:rPr>
          <w:spacing w:val="-11"/>
          <w:sz w:val="24"/>
        </w:rPr>
        <w:t xml:space="preserve"> </w:t>
      </w:r>
      <w:r>
        <w:rPr>
          <w:sz w:val="24"/>
        </w:rPr>
        <w:t>chu</w:t>
      </w:r>
      <w:r>
        <w:rPr>
          <w:sz w:val="24"/>
        </w:rPr>
        <w:t>ẩ</w:t>
      </w:r>
      <w:r>
        <w:rPr>
          <w:sz w:val="24"/>
        </w:rPr>
        <w:t>n</w:t>
      </w:r>
      <w:r>
        <w:rPr>
          <w:spacing w:val="-13"/>
          <w:sz w:val="24"/>
        </w:rPr>
        <w:t xml:space="preserve"> </w:t>
      </w:r>
      <w:r>
        <w:rPr>
          <w:sz w:val="24"/>
        </w:rPr>
        <w:t>như</w:t>
      </w:r>
      <w:r>
        <w:rPr>
          <w:spacing w:val="-14"/>
          <w:sz w:val="24"/>
        </w:rPr>
        <w:t xml:space="preserve"> </w:t>
      </w:r>
      <w:r>
        <w:rPr>
          <w:sz w:val="24"/>
        </w:rPr>
        <w:t>quy</w:t>
      </w:r>
      <w:r>
        <w:rPr>
          <w:spacing w:val="-12"/>
          <w:sz w:val="24"/>
        </w:rPr>
        <w:t xml:space="preserve"> </w:t>
      </w:r>
      <w:r>
        <w:rPr>
          <w:sz w:val="24"/>
        </w:rPr>
        <w:t>đ</w:t>
      </w:r>
      <w:r>
        <w:rPr>
          <w:sz w:val="24"/>
        </w:rPr>
        <w:t>ị</w:t>
      </w:r>
      <w:r>
        <w:rPr>
          <w:sz w:val="24"/>
        </w:rPr>
        <w:t>nh</w:t>
      </w:r>
      <w:r>
        <w:rPr>
          <w:spacing w:val="-10"/>
          <w:sz w:val="24"/>
        </w:rPr>
        <w:t xml:space="preserve"> </w:t>
      </w:r>
      <w:r>
        <w:rPr>
          <w:sz w:val="24"/>
        </w:rPr>
        <w:t>trong</w:t>
      </w:r>
      <w:r>
        <w:rPr>
          <w:spacing w:val="-11"/>
          <w:sz w:val="24"/>
        </w:rPr>
        <w:t xml:space="preserve"> </w:t>
      </w:r>
      <w:r>
        <w:rPr>
          <w:sz w:val="24"/>
        </w:rPr>
        <w:t>B</w:t>
      </w:r>
      <w:r>
        <w:rPr>
          <w:sz w:val="24"/>
        </w:rPr>
        <w:t>ả</w:t>
      </w:r>
      <w:r>
        <w:rPr>
          <w:sz w:val="24"/>
        </w:rPr>
        <w:t>ng</w:t>
      </w:r>
      <w:r>
        <w:rPr>
          <w:spacing w:val="-13"/>
          <w:sz w:val="24"/>
        </w:rPr>
        <w:t xml:space="preserve"> </w:t>
      </w:r>
      <w:r>
        <w:rPr>
          <w:sz w:val="24"/>
        </w:rPr>
        <w:t>8.6,</w:t>
      </w:r>
      <w:r>
        <w:rPr>
          <w:spacing w:val="-10"/>
          <w:sz w:val="24"/>
        </w:rPr>
        <w:t xml:space="preserve"> </w:t>
      </w:r>
      <w:r>
        <w:rPr>
          <w:sz w:val="24"/>
        </w:rPr>
        <w:t>ph</w:t>
      </w:r>
      <w:r>
        <w:rPr>
          <w:sz w:val="24"/>
        </w:rPr>
        <w:t>ả</w:t>
      </w:r>
      <w:r>
        <w:rPr>
          <w:sz w:val="24"/>
        </w:rPr>
        <w:t>i</w:t>
      </w:r>
      <w:r>
        <w:rPr>
          <w:spacing w:val="-11"/>
          <w:sz w:val="24"/>
        </w:rPr>
        <w:t xml:space="preserve"> </w:t>
      </w:r>
      <w:r>
        <w:rPr>
          <w:sz w:val="24"/>
        </w:rPr>
        <w:t>ho</w:t>
      </w:r>
      <w:r>
        <w:rPr>
          <w:sz w:val="24"/>
        </w:rPr>
        <w:t>ạ</w:t>
      </w:r>
      <w:r>
        <w:rPr>
          <w:sz w:val="24"/>
        </w:rPr>
        <w:t>t</w:t>
      </w:r>
      <w:r>
        <w:rPr>
          <w:spacing w:val="-12"/>
          <w:sz w:val="24"/>
        </w:rPr>
        <w:t xml:space="preserve"> </w:t>
      </w:r>
      <w:r>
        <w:rPr>
          <w:sz w:val="24"/>
        </w:rPr>
        <w:t>đ</w:t>
      </w:r>
      <w:r>
        <w:rPr>
          <w:sz w:val="24"/>
        </w:rPr>
        <w:t>ộ</w:t>
      </w:r>
      <w:r>
        <w:rPr>
          <w:sz w:val="24"/>
        </w:rPr>
        <w:t>ng</w:t>
      </w:r>
      <w:r>
        <w:rPr>
          <w:spacing w:val="-10"/>
          <w:sz w:val="24"/>
        </w:rPr>
        <w:t xml:space="preserve"> </w:t>
      </w:r>
      <w:r>
        <w:rPr>
          <w:sz w:val="24"/>
        </w:rPr>
        <w:t>trong</w:t>
      </w:r>
      <w:r>
        <w:rPr>
          <w:spacing w:val="-12"/>
          <w:sz w:val="24"/>
        </w:rPr>
        <w:t xml:space="preserve"> </w:t>
      </w:r>
      <w:r>
        <w:rPr>
          <w:sz w:val="24"/>
        </w:rPr>
        <w:t>gi</w:t>
      </w:r>
      <w:r>
        <w:rPr>
          <w:sz w:val="24"/>
        </w:rPr>
        <w:t>ớ</w:t>
      </w:r>
      <w:r>
        <w:rPr>
          <w:sz w:val="24"/>
        </w:rPr>
        <w:t>i</w:t>
      </w:r>
      <w:r>
        <w:rPr>
          <w:spacing w:val="-11"/>
          <w:sz w:val="24"/>
        </w:rPr>
        <w:t xml:space="preserve"> </w:t>
      </w:r>
      <w:r>
        <w:rPr>
          <w:sz w:val="24"/>
        </w:rPr>
        <w:t>h</w:t>
      </w:r>
      <w:r>
        <w:rPr>
          <w:sz w:val="24"/>
        </w:rPr>
        <w:t>ạ</w:t>
      </w:r>
      <w:r>
        <w:rPr>
          <w:sz w:val="24"/>
        </w:rPr>
        <w:t>n</w:t>
      </w:r>
      <w:r>
        <w:rPr>
          <w:spacing w:val="-10"/>
          <w:sz w:val="24"/>
        </w:rPr>
        <w:t xml:space="preserve"> </w:t>
      </w:r>
      <w:r>
        <w:rPr>
          <w:sz w:val="24"/>
        </w:rPr>
        <w:t>quy đ</w:t>
      </w:r>
      <w:r>
        <w:rPr>
          <w:sz w:val="24"/>
        </w:rPr>
        <w:t>ị</w:t>
      </w:r>
      <w:r>
        <w:rPr>
          <w:sz w:val="24"/>
        </w:rPr>
        <w:t>nh trong B</w:t>
      </w:r>
      <w:r>
        <w:rPr>
          <w:sz w:val="24"/>
        </w:rPr>
        <w:t>ả</w:t>
      </w:r>
      <w:r>
        <w:rPr>
          <w:sz w:val="24"/>
        </w:rPr>
        <w:t>ng 8.7;</w:t>
      </w:r>
    </w:p>
    <w:p w14:paraId="2DAEDF52" w14:textId="77777777" w:rsidR="00FC7CA5" w:rsidRDefault="003671C9">
      <w:pPr>
        <w:pStyle w:val="ListParagraph"/>
        <w:numPr>
          <w:ilvl w:val="1"/>
          <w:numId w:val="64"/>
        </w:numPr>
        <w:tabs>
          <w:tab w:val="left" w:pos="2071"/>
          <w:tab w:val="left" w:pos="2074"/>
        </w:tabs>
        <w:spacing w:line="288" w:lineRule="auto"/>
        <w:ind w:right="273"/>
        <w:jc w:val="both"/>
        <w:rPr>
          <w:sz w:val="24"/>
        </w:rPr>
      </w:pPr>
      <w:r>
        <w:rPr>
          <w:sz w:val="24"/>
        </w:rPr>
        <w:t>Đ</w:t>
      </w:r>
      <w:r>
        <w:rPr>
          <w:sz w:val="24"/>
        </w:rPr>
        <w:t>ả</w:t>
      </w:r>
      <w:r>
        <w:rPr>
          <w:sz w:val="24"/>
        </w:rPr>
        <w:t>m</w:t>
      </w:r>
      <w:r>
        <w:rPr>
          <w:spacing w:val="40"/>
          <w:sz w:val="24"/>
        </w:rPr>
        <w:t xml:space="preserve"> </w:t>
      </w:r>
      <w:r>
        <w:rPr>
          <w:sz w:val="24"/>
        </w:rPr>
        <w:t>b</w:t>
      </w:r>
      <w:r>
        <w:rPr>
          <w:sz w:val="24"/>
        </w:rPr>
        <w:t>ả</w:t>
      </w:r>
      <w:r>
        <w:rPr>
          <w:sz w:val="24"/>
        </w:rPr>
        <w:t>o</w:t>
      </w:r>
      <w:r>
        <w:rPr>
          <w:spacing w:val="40"/>
          <w:sz w:val="24"/>
        </w:rPr>
        <w:t xml:space="preserve"> </w:t>
      </w:r>
      <w:r>
        <w:rPr>
          <w:sz w:val="24"/>
        </w:rPr>
        <w:t>ch</w:t>
      </w:r>
      <w:r>
        <w:rPr>
          <w:sz w:val="24"/>
        </w:rPr>
        <w:t>ỉ</w:t>
      </w:r>
      <w:r>
        <w:rPr>
          <w:spacing w:val="40"/>
          <w:sz w:val="24"/>
        </w:rPr>
        <w:t xml:space="preserve"> </w:t>
      </w:r>
      <w:r>
        <w:rPr>
          <w:sz w:val="24"/>
        </w:rPr>
        <w:t>báo</w:t>
      </w:r>
      <w:r>
        <w:rPr>
          <w:spacing w:val="40"/>
          <w:sz w:val="24"/>
        </w:rPr>
        <w:t xml:space="preserve"> </w:t>
      </w:r>
      <w:r>
        <w:rPr>
          <w:sz w:val="24"/>
        </w:rPr>
        <w:t>liên</w:t>
      </w:r>
      <w:r>
        <w:rPr>
          <w:spacing w:val="40"/>
          <w:sz w:val="24"/>
        </w:rPr>
        <w:t xml:space="preserve"> </w:t>
      </w:r>
      <w:r>
        <w:rPr>
          <w:sz w:val="24"/>
        </w:rPr>
        <w:t>t</w:t>
      </w:r>
      <w:r>
        <w:rPr>
          <w:sz w:val="24"/>
        </w:rPr>
        <w:t>ụ</w:t>
      </w:r>
      <w:r>
        <w:rPr>
          <w:sz w:val="24"/>
        </w:rPr>
        <w:t>c</w:t>
      </w:r>
      <w:r>
        <w:rPr>
          <w:spacing w:val="40"/>
          <w:sz w:val="24"/>
        </w:rPr>
        <w:t xml:space="preserve"> </w:t>
      </w:r>
      <w:r>
        <w:rPr>
          <w:sz w:val="24"/>
        </w:rPr>
        <w:t>nhi</w:t>
      </w:r>
      <w:r>
        <w:rPr>
          <w:sz w:val="24"/>
        </w:rPr>
        <w:t>ệ</w:t>
      </w:r>
      <w:r>
        <w:rPr>
          <w:sz w:val="24"/>
        </w:rPr>
        <w:t>t</w:t>
      </w:r>
      <w:r>
        <w:rPr>
          <w:spacing w:val="40"/>
          <w:sz w:val="24"/>
        </w:rPr>
        <w:t xml:space="preserve"> </w:t>
      </w:r>
      <w:r>
        <w:rPr>
          <w:sz w:val="24"/>
        </w:rPr>
        <w:t>đ</w:t>
      </w:r>
      <w:r>
        <w:rPr>
          <w:sz w:val="24"/>
        </w:rPr>
        <w:t>ộ</w:t>
      </w:r>
      <w:r>
        <w:rPr>
          <w:spacing w:val="40"/>
          <w:sz w:val="24"/>
        </w:rPr>
        <w:t xml:space="preserve"> </w:t>
      </w:r>
      <w:r>
        <w:rPr>
          <w:sz w:val="24"/>
        </w:rPr>
        <w:t>đ</w:t>
      </w:r>
      <w:r>
        <w:rPr>
          <w:sz w:val="24"/>
        </w:rPr>
        <w:t>ầ</w:t>
      </w:r>
      <w:r>
        <w:rPr>
          <w:sz w:val="24"/>
        </w:rPr>
        <w:t>u</w:t>
      </w:r>
      <w:r>
        <w:rPr>
          <w:spacing w:val="40"/>
          <w:sz w:val="24"/>
        </w:rPr>
        <w:t xml:space="preserve"> </w:t>
      </w:r>
      <w:r>
        <w:rPr>
          <w:sz w:val="24"/>
        </w:rPr>
        <w:t>ra</w:t>
      </w:r>
      <w:r>
        <w:rPr>
          <w:spacing w:val="40"/>
          <w:sz w:val="24"/>
        </w:rPr>
        <w:t xml:space="preserve"> </w:t>
      </w:r>
      <w:r>
        <w:rPr>
          <w:sz w:val="24"/>
        </w:rPr>
        <w:t>khí</w:t>
      </w:r>
      <w:r>
        <w:rPr>
          <w:spacing w:val="40"/>
          <w:sz w:val="24"/>
        </w:rPr>
        <w:t xml:space="preserve"> </w:t>
      </w:r>
      <w:r>
        <w:rPr>
          <w:sz w:val="24"/>
        </w:rPr>
        <w:t>cháy</w:t>
      </w:r>
      <w:r>
        <w:rPr>
          <w:spacing w:val="40"/>
          <w:sz w:val="24"/>
        </w:rPr>
        <w:t xml:space="preserve"> </w:t>
      </w:r>
      <w:r>
        <w:rPr>
          <w:sz w:val="24"/>
        </w:rPr>
        <w:t>c</w:t>
      </w:r>
      <w:r>
        <w:rPr>
          <w:sz w:val="24"/>
        </w:rPr>
        <w:t>ủ</w:t>
      </w:r>
      <w:r>
        <w:rPr>
          <w:sz w:val="24"/>
        </w:rPr>
        <w:t>a</w:t>
      </w:r>
      <w:r>
        <w:rPr>
          <w:spacing w:val="40"/>
          <w:sz w:val="24"/>
        </w:rPr>
        <w:t xml:space="preserve"> </w:t>
      </w:r>
      <w:r>
        <w:rPr>
          <w:sz w:val="24"/>
        </w:rPr>
        <w:t>bu</w:t>
      </w:r>
      <w:r>
        <w:rPr>
          <w:sz w:val="24"/>
        </w:rPr>
        <w:t>ồ</w:t>
      </w:r>
      <w:r>
        <w:rPr>
          <w:sz w:val="24"/>
        </w:rPr>
        <w:t>ng</w:t>
      </w:r>
      <w:r>
        <w:rPr>
          <w:spacing w:val="40"/>
          <w:sz w:val="24"/>
        </w:rPr>
        <w:t xml:space="preserve"> </w:t>
      </w:r>
      <w:r>
        <w:rPr>
          <w:sz w:val="24"/>
        </w:rPr>
        <w:t>đ</w:t>
      </w:r>
      <w:r>
        <w:rPr>
          <w:sz w:val="24"/>
        </w:rPr>
        <w:t>ố</w:t>
      </w:r>
      <w:r>
        <w:rPr>
          <w:sz w:val="24"/>
        </w:rPr>
        <w:t>t</w:t>
      </w:r>
      <w:r>
        <w:rPr>
          <w:spacing w:val="40"/>
          <w:sz w:val="24"/>
        </w:rPr>
        <w:t xml:space="preserve"> </w:t>
      </w:r>
      <w:r>
        <w:rPr>
          <w:sz w:val="24"/>
        </w:rPr>
        <w:t>trong</w:t>
      </w:r>
      <w:r>
        <w:rPr>
          <w:spacing w:val="40"/>
          <w:sz w:val="24"/>
        </w:rPr>
        <w:t xml:space="preserve"> </w:t>
      </w:r>
      <w:r>
        <w:rPr>
          <w:sz w:val="24"/>
        </w:rPr>
        <w:t>m</w:t>
      </w:r>
      <w:r>
        <w:rPr>
          <w:sz w:val="24"/>
        </w:rPr>
        <w:t>ọ</w:t>
      </w:r>
      <w:r>
        <w:rPr>
          <w:sz w:val="24"/>
        </w:rPr>
        <w:t>i th</w:t>
      </w:r>
      <w:r>
        <w:rPr>
          <w:sz w:val="24"/>
        </w:rPr>
        <w:t>ờ</w:t>
      </w:r>
      <w:r>
        <w:rPr>
          <w:sz w:val="24"/>
        </w:rPr>
        <w:t>i gian;</w:t>
      </w:r>
    </w:p>
    <w:p w14:paraId="28BA14CC" w14:textId="77777777" w:rsidR="00FC7CA5" w:rsidRDefault="003671C9">
      <w:pPr>
        <w:pStyle w:val="ListParagraph"/>
        <w:numPr>
          <w:ilvl w:val="1"/>
          <w:numId w:val="64"/>
        </w:numPr>
        <w:tabs>
          <w:tab w:val="left" w:pos="2072"/>
          <w:tab w:val="left" w:pos="2074"/>
        </w:tabs>
        <w:spacing w:line="285" w:lineRule="auto"/>
        <w:ind w:right="260"/>
        <w:jc w:val="both"/>
        <w:rPr>
          <w:sz w:val="24"/>
        </w:rPr>
      </w:pPr>
      <w:r>
        <w:rPr>
          <w:sz w:val="24"/>
        </w:rPr>
        <w:t>Trong</w:t>
      </w:r>
      <w:r>
        <w:rPr>
          <w:spacing w:val="-2"/>
          <w:sz w:val="24"/>
        </w:rPr>
        <w:t xml:space="preserve"> </w:t>
      </w:r>
      <w:r>
        <w:rPr>
          <w:sz w:val="24"/>
        </w:rPr>
        <w:t>trư</w:t>
      </w:r>
      <w:r>
        <w:rPr>
          <w:sz w:val="24"/>
        </w:rPr>
        <w:t>ờ</w:t>
      </w:r>
      <w:r>
        <w:rPr>
          <w:sz w:val="24"/>
        </w:rPr>
        <w:t>ng</w:t>
      </w:r>
      <w:r>
        <w:rPr>
          <w:spacing w:val="-2"/>
          <w:sz w:val="24"/>
        </w:rPr>
        <w:t xml:space="preserve"> </w:t>
      </w:r>
      <w:r>
        <w:rPr>
          <w:sz w:val="24"/>
        </w:rPr>
        <w:t>h</w:t>
      </w:r>
      <w:r>
        <w:rPr>
          <w:sz w:val="24"/>
        </w:rPr>
        <w:t>ợ</w:t>
      </w:r>
      <w:r>
        <w:rPr>
          <w:sz w:val="24"/>
        </w:rPr>
        <w:t>p</w:t>
      </w:r>
      <w:r>
        <w:rPr>
          <w:spacing w:val="-2"/>
          <w:sz w:val="24"/>
        </w:rPr>
        <w:t xml:space="preserve"> </w:t>
      </w:r>
      <w:r>
        <w:rPr>
          <w:sz w:val="24"/>
        </w:rPr>
        <w:t>ch</w:t>
      </w:r>
      <w:r>
        <w:rPr>
          <w:sz w:val="24"/>
        </w:rPr>
        <w:t>ấ</w:t>
      </w:r>
      <w:r>
        <w:rPr>
          <w:sz w:val="24"/>
        </w:rPr>
        <w:t>t</w:t>
      </w:r>
      <w:r>
        <w:rPr>
          <w:spacing w:val="-4"/>
          <w:sz w:val="24"/>
        </w:rPr>
        <w:t xml:space="preserve"> </w:t>
      </w:r>
      <w:r>
        <w:rPr>
          <w:sz w:val="24"/>
        </w:rPr>
        <w:t>th</w:t>
      </w:r>
      <w:r>
        <w:rPr>
          <w:sz w:val="24"/>
        </w:rPr>
        <w:t>ả</w:t>
      </w:r>
      <w:r>
        <w:rPr>
          <w:sz w:val="24"/>
        </w:rPr>
        <w:t>i</w:t>
      </w:r>
      <w:r>
        <w:rPr>
          <w:spacing w:val="-2"/>
          <w:sz w:val="24"/>
        </w:rPr>
        <w:t xml:space="preserve"> </w:t>
      </w:r>
      <w:r>
        <w:rPr>
          <w:sz w:val="24"/>
        </w:rPr>
        <w:t>c</w:t>
      </w:r>
      <w:r>
        <w:rPr>
          <w:sz w:val="24"/>
        </w:rPr>
        <w:t>ấ</w:t>
      </w:r>
      <w:r>
        <w:rPr>
          <w:sz w:val="24"/>
        </w:rPr>
        <w:t>p</w:t>
      </w:r>
      <w:r>
        <w:rPr>
          <w:spacing w:val="-2"/>
          <w:sz w:val="24"/>
        </w:rPr>
        <w:t xml:space="preserve"> </w:t>
      </w:r>
      <w:r>
        <w:rPr>
          <w:sz w:val="24"/>
        </w:rPr>
        <w:t>vào</w:t>
      </w:r>
      <w:r>
        <w:rPr>
          <w:spacing w:val="-2"/>
          <w:sz w:val="24"/>
        </w:rPr>
        <w:t xml:space="preserve"> </w:t>
      </w:r>
      <w:r>
        <w:rPr>
          <w:sz w:val="24"/>
        </w:rPr>
        <w:t>bu</w:t>
      </w:r>
      <w:r>
        <w:rPr>
          <w:sz w:val="24"/>
        </w:rPr>
        <w:t>ồ</w:t>
      </w:r>
      <w:r>
        <w:rPr>
          <w:sz w:val="24"/>
        </w:rPr>
        <w:t>ng</w:t>
      </w:r>
      <w:r>
        <w:rPr>
          <w:spacing w:val="-4"/>
          <w:sz w:val="24"/>
        </w:rPr>
        <w:t xml:space="preserve"> </w:t>
      </w:r>
      <w:r>
        <w:rPr>
          <w:sz w:val="24"/>
        </w:rPr>
        <w:t>đ</w:t>
      </w:r>
      <w:r>
        <w:rPr>
          <w:sz w:val="24"/>
        </w:rPr>
        <w:t>ố</w:t>
      </w:r>
      <w:r>
        <w:rPr>
          <w:sz w:val="24"/>
        </w:rPr>
        <w:t>t</w:t>
      </w:r>
      <w:r>
        <w:rPr>
          <w:spacing w:val="-2"/>
          <w:sz w:val="24"/>
        </w:rPr>
        <w:t xml:space="preserve"> </w:t>
      </w:r>
      <w:r>
        <w:rPr>
          <w:sz w:val="24"/>
        </w:rPr>
        <w:t>không</w:t>
      </w:r>
      <w:r>
        <w:rPr>
          <w:spacing w:val="-2"/>
          <w:sz w:val="24"/>
        </w:rPr>
        <w:t xml:space="preserve"> </w:t>
      </w:r>
      <w:r>
        <w:rPr>
          <w:sz w:val="24"/>
        </w:rPr>
        <w:t>có</w:t>
      </w:r>
      <w:r>
        <w:rPr>
          <w:spacing w:val="-1"/>
          <w:sz w:val="24"/>
        </w:rPr>
        <w:t xml:space="preserve"> </w:t>
      </w:r>
      <w:r>
        <w:rPr>
          <w:sz w:val="24"/>
        </w:rPr>
        <w:t>ngư</w:t>
      </w:r>
      <w:r>
        <w:rPr>
          <w:sz w:val="24"/>
        </w:rPr>
        <w:t>ờ</w:t>
      </w:r>
      <w:r>
        <w:rPr>
          <w:sz w:val="24"/>
        </w:rPr>
        <w:t>i</w:t>
      </w:r>
      <w:r>
        <w:rPr>
          <w:spacing w:val="-2"/>
          <w:sz w:val="24"/>
        </w:rPr>
        <w:t xml:space="preserve"> </w:t>
      </w:r>
      <w:r>
        <w:rPr>
          <w:sz w:val="24"/>
        </w:rPr>
        <w:t>tr</w:t>
      </w:r>
      <w:r>
        <w:rPr>
          <w:sz w:val="24"/>
        </w:rPr>
        <w:t>ợ</w:t>
      </w:r>
      <w:r>
        <w:rPr>
          <w:spacing w:val="-1"/>
          <w:sz w:val="24"/>
        </w:rPr>
        <w:t xml:space="preserve"> </w:t>
      </w:r>
      <w:r>
        <w:rPr>
          <w:sz w:val="24"/>
        </w:rPr>
        <w:t>giúp</w:t>
      </w:r>
      <w:r>
        <w:rPr>
          <w:spacing w:val="-2"/>
          <w:sz w:val="24"/>
        </w:rPr>
        <w:t xml:space="preserve"> </w:t>
      </w:r>
      <w:r>
        <w:rPr>
          <w:sz w:val="24"/>
        </w:rPr>
        <w:t>trong</w:t>
      </w:r>
      <w:r>
        <w:rPr>
          <w:spacing w:val="-2"/>
          <w:sz w:val="24"/>
        </w:rPr>
        <w:t xml:space="preserve"> </w:t>
      </w:r>
      <w:r>
        <w:rPr>
          <w:sz w:val="24"/>
        </w:rPr>
        <w:t>th</w:t>
      </w:r>
      <w:r>
        <w:rPr>
          <w:sz w:val="24"/>
        </w:rPr>
        <w:t>ờ</w:t>
      </w:r>
      <w:r>
        <w:rPr>
          <w:sz w:val="24"/>
        </w:rPr>
        <w:t>i gian</w:t>
      </w:r>
      <w:r>
        <w:rPr>
          <w:spacing w:val="-11"/>
          <w:sz w:val="24"/>
        </w:rPr>
        <w:t xml:space="preserve"> </w:t>
      </w:r>
      <w:r>
        <w:rPr>
          <w:sz w:val="24"/>
        </w:rPr>
        <w:t>thi</w:t>
      </w:r>
      <w:r>
        <w:rPr>
          <w:sz w:val="24"/>
        </w:rPr>
        <w:t>ế</w:t>
      </w:r>
      <w:r>
        <w:rPr>
          <w:sz w:val="24"/>
        </w:rPr>
        <w:t>t</w:t>
      </w:r>
      <w:r>
        <w:rPr>
          <w:spacing w:val="-14"/>
          <w:sz w:val="24"/>
        </w:rPr>
        <w:t xml:space="preserve"> </w:t>
      </w:r>
      <w:r>
        <w:rPr>
          <w:sz w:val="24"/>
        </w:rPr>
        <w:t>b</w:t>
      </w:r>
      <w:r>
        <w:rPr>
          <w:sz w:val="24"/>
        </w:rPr>
        <w:t>ị</w:t>
      </w:r>
      <w:r>
        <w:rPr>
          <w:spacing w:val="-13"/>
          <w:sz w:val="24"/>
        </w:rPr>
        <w:t xml:space="preserve"> </w:t>
      </w:r>
      <w:r>
        <w:rPr>
          <w:sz w:val="24"/>
        </w:rPr>
        <w:t>đ</w:t>
      </w:r>
      <w:r>
        <w:rPr>
          <w:sz w:val="24"/>
        </w:rPr>
        <w:t>ố</w:t>
      </w:r>
      <w:r>
        <w:rPr>
          <w:sz w:val="24"/>
        </w:rPr>
        <w:t>t</w:t>
      </w:r>
      <w:r>
        <w:rPr>
          <w:spacing w:val="-12"/>
          <w:sz w:val="24"/>
        </w:rPr>
        <w:t xml:space="preserve"> </w:t>
      </w:r>
      <w:r>
        <w:rPr>
          <w:sz w:val="24"/>
        </w:rPr>
        <w:t>ch</w:t>
      </w:r>
      <w:r>
        <w:rPr>
          <w:sz w:val="24"/>
        </w:rPr>
        <w:t>ấ</w:t>
      </w:r>
      <w:r>
        <w:rPr>
          <w:sz w:val="24"/>
        </w:rPr>
        <w:t>t</w:t>
      </w:r>
      <w:r>
        <w:rPr>
          <w:spacing w:val="-12"/>
          <w:sz w:val="24"/>
        </w:rPr>
        <w:t xml:space="preserve"> </w:t>
      </w:r>
      <w:r>
        <w:rPr>
          <w:sz w:val="24"/>
        </w:rPr>
        <w:t>th</w:t>
      </w:r>
      <w:r>
        <w:rPr>
          <w:sz w:val="24"/>
        </w:rPr>
        <w:t>ả</w:t>
      </w:r>
      <w:r>
        <w:rPr>
          <w:sz w:val="24"/>
        </w:rPr>
        <w:t>i</w:t>
      </w:r>
      <w:r>
        <w:rPr>
          <w:spacing w:val="-13"/>
          <w:sz w:val="24"/>
        </w:rPr>
        <w:t xml:space="preserve"> </w:t>
      </w:r>
      <w:r>
        <w:rPr>
          <w:sz w:val="24"/>
        </w:rPr>
        <w:t>ho</w:t>
      </w:r>
      <w:r>
        <w:rPr>
          <w:sz w:val="24"/>
        </w:rPr>
        <w:t>ạ</w:t>
      </w:r>
      <w:r>
        <w:rPr>
          <w:sz w:val="24"/>
        </w:rPr>
        <w:t>t</w:t>
      </w:r>
      <w:r>
        <w:rPr>
          <w:spacing w:val="-12"/>
          <w:sz w:val="24"/>
        </w:rPr>
        <w:t xml:space="preserve"> </w:t>
      </w:r>
      <w:r>
        <w:rPr>
          <w:sz w:val="24"/>
        </w:rPr>
        <w:t>đ</w:t>
      </w:r>
      <w:r>
        <w:rPr>
          <w:sz w:val="24"/>
        </w:rPr>
        <w:t>ộ</w:t>
      </w:r>
      <w:r>
        <w:rPr>
          <w:sz w:val="24"/>
        </w:rPr>
        <w:t>ng</w:t>
      </w:r>
      <w:r>
        <w:rPr>
          <w:spacing w:val="-14"/>
          <w:sz w:val="24"/>
        </w:rPr>
        <w:t xml:space="preserve"> </w:t>
      </w:r>
      <w:r>
        <w:rPr>
          <w:sz w:val="24"/>
        </w:rPr>
        <w:t>bình</w:t>
      </w:r>
      <w:r>
        <w:rPr>
          <w:spacing w:val="-12"/>
          <w:sz w:val="24"/>
        </w:rPr>
        <w:t xml:space="preserve"> </w:t>
      </w:r>
      <w:r>
        <w:rPr>
          <w:sz w:val="24"/>
        </w:rPr>
        <w:t>thư</w:t>
      </w:r>
      <w:r>
        <w:rPr>
          <w:sz w:val="24"/>
        </w:rPr>
        <w:t>ờ</w:t>
      </w:r>
      <w:r>
        <w:rPr>
          <w:sz w:val="24"/>
        </w:rPr>
        <w:t>ng,</w:t>
      </w:r>
      <w:r>
        <w:rPr>
          <w:spacing w:val="-12"/>
          <w:sz w:val="24"/>
        </w:rPr>
        <w:t xml:space="preserve"> </w:t>
      </w:r>
      <w:r>
        <w:rPr>
          <w:sz w:val="24"/>
        </w:rPr>
        <w:t>thì</w:t>
      </w:r>
      <w:r>
        <w:rPr>
          <w:spacing w:val="-12"/>
          <w:sz w:val="24"/>
        </w:rPr>
        <w:t xml:space="preserve"> </w:t>
      </w:r>
      <w:r>
        <w:rPr>
          <w:sz w:val="24"/>
        </w:rPr>
        <w:t>ch</w:t>
      </w:r>
      <w:r>
        <w:rPr>
          <w:sz w:val="24"/>
        </w:rPr>
        <w:t>ấ</w:t>
      </w:r>
      <w:r>
        <w:rPr>
          <w:sz w:val="24"/>
        </w:rPr>
        <w:t>t</w:t>
      </w:r>
      <w:r>
        <w:rPr>
          <w:spacing w:val="-14"/>
          <w:sz w:val="24"/>
        </w:rPr>
        <w:t xml:space="preserve"> </w:t>
      </w:r>
      <w:r>
        <w:rPr>
          <w:sz w:val="24"/>
        </w:rPr>
        <w:t>th</w:t>
      </w:r>
      <w:r>
        <w:rPr>
          <w:sz w:val="24"/>
        </w:rPr>
        <w:t>ả</w:t>
      </w:r>
      <w:r>
        <w:rPr>
          <w:sz w:val="24"/>
        </w:rPr>
        <w:t>i</w:t>
      </w:r>
      <w:r>
        <w:rPr>
          <w:spacing w:val="-15"/>
          <w:sz w:val="24"/>
        </w:rPr>
        <w:t xml:space="preserve"> </w:t>
      </w:r>
      <w:r>
        <w:rPr>
          <w:sz w:val="24"/>
        </w:rPr>
        <w:t>ph</w:t>
      </w:r>
      <w:r>
        <w:rPr>
          <w:sz w:val="24"/>
        </w:rPr>
        <w:t>ả</w:t>
      </w:r>
      <w:r>
        <w:rPr>
          <w:sz w:val="24"/>
        </w:rPr>
        <w:t>i</w:t>
      </w:r>
      <w:r>
        <w:rPr>
          <w:spacing w:val="-13"/>
          <w:sz w:val="24"/>
        </w:rPr>
        <w:t xml:space="preserve"> </w:t>
      </w:r>
      <w:r>
        <w:rPr>
          <w:sz w:val="24"/>
        </w:rPr>
        <w:t>không</w:t>
      </w:r>
      <w:r>
        <w:rPr>
          <w:spacing w:val="-14"/>
          <w:sz w:val="24"/>
        </w:rPr>
        <w:t xml:space="preserve"> </w:t>
      </w:r>
      <w:r>
        <w:rPr>
          <w:sz w:val="24"/>
        </w:rPr>
        <w:t>đư</w:t>
      </w:r>
      <w:r>
        <w:rPr>
          <w:sz w:val="24"/>
        </w:rPr>
        <w:t>ợ</w:t>
      </w:r>
      <w:r>
        <w:rPr>
          <w:sz w:val="24"/>
        </w:rPr>
        <w:t>c</w:t>
      </w:r>
      <w:r>
        <w:rPr>
          <w:spacing w:val="-13"/>
          <w:sz w:val="24"/>
        </w:rPr>
        <w:t xml:space="preserve"> </w:t>
      </w:r>
      <w:r>
        <w:rPr>
          <w:sz w:val="24"/>
        </w:rPr>
        <w:t>c</w:t>
      </w:r>
      <w:r>
        <w:rPr>
          <w:sz w:val="24"/>
        </w:rPr>
        <w:t>ấ</w:t>
      </w:r>
      <w:r>
        <w:rPr>
          <w:sz w:val="24"/>
        </w:rPr>
        <w:t>p vào thi</w:t>
      </w:r>
      <w:r>
        <w:rPr>
          <w:sz w:val="24"/>
        </w:rPr>
        <w:t>ế</w:t>
      </w:r>
      <w:r>
        <w:rPr>
          <w:sz w:val="24"/>
        </w:rPr>
        <w:t>t b</w:t>
      </w:r>
      <w:r>
        <w:rPr>
          <w:sz w:val="24"/>
        </w:rPr>
        <w:t>ị</w:t>
      </w:r>
      <w:r>
        <w:rPr>
          <w:sz w:val="24"/>
        </w:rPr>
        <w:t xml:space="preserve"> khi nhi</w:t>
      </w:r>
      <w:r>
        <w:rPr>
          <w:sz w:val="24"/>
        </w:rPr>
        <w:t>ệ</w:t>
      </w:r>
      <w:r>
        <w:rPr>
          <w:sz w:val="24"/>
        </w:rPr>
        <w:t>t đ</w:t>
      </w:r>
      <w:r>
        <w:rPr>
          <w:sz w:val="24"/>
        </w:rPr>
        <w:t>ộ</w:t>
      </w:r>
      <w:r>
        <w:rPr>
          <w:sz w:val="24"/>
        </w:rPr>
        <w:t xml:space="preserve"> đ</w:t>
      </w:r>
      <w:r>
        <w:rPr>
          <w:sz w:val="24"/>
        </w:rPr>
        <w:t>ầ</w:t>
      </w:r>
      <w:r>
        <w:rPr>
          <w:sz w:val="24"/>
        </w:rPr>
        <w:t>u ra khí cháy c</w:t>
      </w:r>
      <w:r>
        <w:rPr>
          <w:sz w:val="24"/>
        </w:rPr>
        <w:t>ủ</w:t>
      </w:r>
      <w:r>
        <w:rPr>
          <w:sz w:val="24"/>
        </w:rPr>
        <w:t>a bu</w:t>
      </w:r>
      <w:r>
        <w:rPr>
          <w:sz w:val="24"/>
        </w:rPr>
        <w:t>ồ</w:t>
      </w:r>
      <w:r>
        <w:rPr>
          <w:sz w:val="24"/>
        </w:rPr>
        <w:t>ng đ</w:t>
      </w:r>
      <w:r>
        <w:rPr>
          <w:sz w:val="24"/>
        </w:rPr>
        <w:t>ố</w:t>
      </w:r>
      <w:r>
        <w:rPr>
          <w:sz w:val="24"/>
        </w:rPr>
        <w:t>t nh</w:t>
      </w:r>
      <w:r>
        <w:rPr>
          <w:sz w:val="24"/>
        </w:rPr>
        <w:t>ỏ</w:t>
      </w:r>
      <w:r>
        <w:rPr>
          <w:sz w:val="24"/>
        </w:rPr>
        <w:t xml:space="preserve"> hơn 850 </w:t>
      </w:r>
      <w:r>
        <w:rPr>
          <w:position w:val="8"/>
          <w:sz w:val="16"/>
        </w:rPr>
        <w:t>o</w:t>
      </w:r>
      <w:r>
        <w:rPr>
          <w:sz w:val="24"/>
        </w:rPr>
        <w:t>C;</w:t>
      </w:r>
    </w:p>
    <w:p w14:paraId="05BC9EF2" w14:textId="77777777" w:rsidR="00FC7CA5" w:rsidRDefault="003671C9">
      <w:pPr>
        <w:pStyle w:val="ListParagraph"/>
        <w:numPr>
          <w:ilvl w:val="1"/>
          <w:numId w:val="64"/>
        </w:numPr>
        <w:tabs>
          <w:tab w:val="left" w:pos="2072"/>
          <w:tab w:val="left" w:pos="2074"/>
        </w:tabs>
        <w:spacing w:before="124" w:line="283" w:lineRule="auto"/>
        <w:ind w:right="262"/>
        <w:jc w:val="both"/>
        <w:rPr>
          <w:sz w:val="24"/>
        </w:rPr>
      </w:pPr>
      <w:r>
        <w:rPr>
          <w:sz w:val="24"/>
        </w:rPr>
        <w:t>Đ</w:t>
      </w:r>
      <w:r>
        <w:rPr>
          <w:sz w:val="24"/>
        </w:rPr>
        <w:t>ố</w:t>
      </w:r>
      <w:r>
        <w:rPr>
          <w:sz w:val="24"/>
        </w:rPr>
        <w:t>i v</w:t>
      </w:r>
      <w:r>
        <w:rPr>
          <w:sz w:val="24"/>
        </w:rPr>
        <w:t>ớ</w:t>
      </w:r>
      <w:r>
        <w:rPr>
          <w:sz w:val="24"/>
        </w:rPr>
        <w:t>i thi</w:t>
      </w:r>
      <w:r>
        <w:rPr>
          <w:sz w:val="24"/>
        </w:rPr>
        <w:t>ế</w:t>
      </w:r>
      <w:r>
        <w:rPr>
          <w:sz w:val="24"/>
        </w:rPr>
        <w:t>t b</w:t>
      </w:r>
      <w:r>
        <w:rPr>
          <w:sz w:val="24"/>
        </w:rPr>
        <w:t>ị</w:t>
      </w:r>
      <w:r>
        <w:rPr>
          <w:sz w:val="24"/>
        </w:rPr>
        <w:t xml:space="preserve"> đ</w:t>
      </w:r>
      <w:r>
        <w:rPr>
          <w:sz w:val="24"/>
        </w:rPr>
        <w:t>ố</w:t>
      </w:r>
      <w:r>
        <w:rPr>
          <w:sz w:val="24"/>
        </w:rPr>
        <w:t>t ch</w:t>
      </w:r>
      <w:r>
        <w:rPr>
          <w:sz w:val="24"/>
        </w:rPr>
        <w:t>ấ</w:t>
      </w:r>
      <w:r>
        <w:rPr>
          <w:sz w:val="24"/>
        </w:rPr>
        <w:t>t th</w:t>
      </w:r>
      <w:r>
        <w:rPr>
          <w:sz w:val="24"/>
        </w:rPr>
        <w:t>ả</w:t>
      </w:r>
      <w:r>
        <w:rPr>
          <w:sz w:val="24"/>
        </w:rPr>
        <w:t>i t</w:t>
      </w:r>
      <w:r>
        <w:rPr>
          <w:sz w:val="24"/>
        </w:rPr>
        <w:t>ừ</w:t>
      </w:r>
      <w:r>
        <w:rPr>
          <w:sz w:val="24"/>
        </w:rPr>
        <w:t>ng m</w:t>
      </w:r>
      <w:r>
        <w:rPr>
          <w:sz w:val="24"/>
        </w:rPr>
        <w:t>ẻ</w:t>
      </w:r>
      <w:r>
        <w:rPr>
          <w:sz w:val="24"/>
        </w:rPr>
        <w:t>, thì h</w:t>
      </w:r>
      <w:r>
        <w:rPr>
          <w:sz w:val="24"/>
        </w:rPr>
        <w:t>ệ</w:t>
      </w:r>
      <w:r>
        <w:rPr>
          <w:sz w:val="24"/>
        </w:rPr>
        <w:t xml:space="preserve"> th</w:t>
      </w:r>
      <w:r>
        <w:rPr>
          <w:sz w:val="24"/>
        </w:rPr>
        <w:t>ố</w:t>
      </w:r>
      <w:r>
        <w:rPr>
          <w:sz w:val="24"/>
        </w:rPr>
        <w:t>ng ph</w:t>
      </w:r>
      <w:r>
        <w:rPr>
          <w:sz w:val="24"/>
        </w:rPr>
        <w:t>ả</w:t>
      </w:r>
      <w:r>
        <w:rPr>
          <w:sz w:val="24"/>
        </w:rPr>
        <w:t>i đư</w:t>
      </w:r>
      <w:r>
        <w:rPr>
          <w:sz w:val="24"/>
        </w:rPr>
        <w:t>ợ</w:t>
      </w:r>
      <w:r>
        <w:rPr>
          <w:sz w:val="24"/>
        </w:rPr>
        <w:t>c thi</w:t>
      </w:r>
      <w:r>
        <w:rPr>
          <w:sz w:val="24"/>
        </w:rPr>
        <w:t>ế</w:t>
      </w:r>
      <w:r>
        <w:rPr>
          <w:sz w:val="24"/>
        </w:rPr>
        <w:t>t k</w:t>
      </w:r>
      <w:r>
        <w:rPr>
          <w:sz w:val="24"/>
        </w:rPr>
        <w:t>ế</w:t>
      </w:r>
      <w:r>
        <w:rPr>
          <w:sz w:val="24"/>
        </w:rPr>
        <w:t xml:space="preserve"> sao cho nhi</w:t>
      </w:r>
      <w:r>
        <w:rPr>
          <w:sz w:val="24"/>
        </w:rPr>
        <w:t>ệ</w:t>
      </w:r>
      <w:r>
        <w:rPr>
          <w:sz w:val="24"/>
        </w:rPr>
        <w:t>t đ</w:t>
      </w:r>
      <w:r>
        <w:rPr>
          <w:sz w:val="24"/>
        </w:rPr>
        <w:t>ộ</w:t>
      </w:r>
      <w:r>
        <w:rPr>
          <w:sz w:val="24"/>
        </w:rPr>
        <w:t xml:space="preserve"> đ</w:t>
      </w:r>
      <w:r>
        <w:rPr>
          <w:sz w:val="24"/>
        </w:rPr>
        <w:t>ầ</w:t>
      </w:r>
      <w:r>
        <w:rPr>
          <w:sz w:val="24"/>
        </w:rPr>
        <w:t>u ra khí cháy c</w:t>
      </w:r>
      <w:r>
        <w:rPr>
          <w:sz w:val="24"/>
        </w:rPr>
        <w:t>ủ</w:t>
      </w:r>
      <w:r>
        <w:rPr>
          <w:sz w:val="24"/>
        </w:rPr>
        <w:t>a bu</w:t>
      </w:r>
      <w:r>
        <w:rPr>
          <w:sz w:val="24"/>
        </w:rPr>
        <w:t>ồ</w:t>
      </w:r>
      <w:r>
        <w:rPr>
          <w:sz w:val="24"/>
        </w:rPr>
        <w:t>ng đ</w:t>
      </w:r>
      <w:r>
        <w:rPr>
          <w:sz w:val="24"/>
        </w:rPr>
        <w:t>ố</w:t>
      </w:r>
      <w:r>
        <w:rPr>
          <w:sz w:val="24"/>
        </w:rPr>
        <w:t>t đ</w:t>
      </w:r>
      <w:r>
        <w:rPr>
          <w:sz w:val="24"/>
        </w:rPr>
        <w:t>ạ</w:t>
      </w:r>
      <w:r>
        <w:rPr>
          <w:sz w:val="24"/>
        </w:rPr>
        <w:t>t đư</w:t>
      </w:r>
      <w:r>
        <w:rPr>
          <w:sz w:val="24"/>
        </w:rPr>
        <w:t>ợ</w:t>
      </w:r>
      <w:r>
        <w:rPr>
          <w:sz w:val="24"/>
        </w:rPr>
        <w:t xml:space="preserve">c 600 </w:t>
      </w:r>
      <w:r>
        <w:rPr>
          <w:position w:val="8"/>
          <w:sz w:val="16"/>
        </w:rPr>
        <w:t>o</w:t>
      </w:r>
      <w:r>
        <w:rPr>
          <w:sz w:val="24"/>
        </w:rPr>
        <w:t>C trong vòng 5 phút sau khi</w:t>
      </w:r>
      <w:r>
        <w:rPr>
          <w:spacing w:val="31"/>
          <w:sz w:val="24"/>
        </w:rPr>
        <w:t xml:space="preserve"> </w:t>
      </w:r>
      <w:r>
        <w:rPr>
          <w:sz w:val="24"/>
        </w:rPr>
        <w:t>kh</w:t>
      </w:r>
      <w:r>
        <w:rPr>
          <w:sz w:val="24"/>
        </w:rPr>
        <w:t>ở</w:t>
      </w:r>
      <w:r>
        <w:rPr>
          <w:sz w:val="24"/>
        </w:rPr>
        <w:t>i</w:t>
      </w:r>
      <w:r>
        <w:rPr>
          <w:spacing w:val="28"/>
          <w:sz w:val="24"/>
        </w:rPr>
        <w:t xml:space="preserve"> </w:t>
      </w:r>
      <w:r>
        <w:rPr>
          <w:sz w:val="24"/>
        </w:rPr>
        <w:t>đ</w:t>
      </w:r>
      <w:r>
        <w:rPr>
          <w:sz w:val="24"/>
        </w:rPr>
        <w:t>ộ</w:t>
      </w:r>
      <w:r>
        <w:rPr>
          <w:sz w:val="24"/>
        </w:rPr>
        <w:t>ng</w:t>
      </w:r>
      <w:r>
        <w:rPr>
          <w:spacing w:val="32"/>
          <w:sz w:val="24"/>
        </w:rPr>
        <w:t xml:space="preserve"> </w:t>
      </w:r>
      <w:r>
        <w:rPr>
          <w:sz w:val="24"/>
        </w:rPr>
        <w:t>và</w:t>
      </w:r>
      <w:r>
        <w:rPr>
          <w:spacing w:val="32"/>
          <w:sz w:val="24"/>
        </w:rPr>
        <w:t xml:space="preserve"> </w:t>
      </w:r>
      <w:r>
        <w:rPr>
          <w:sz w:val="24"/>
        </w:rPr>
        <w:t>sau</w:t>
      </w:r>
      <w:r>
        <w:rPr>
          <w:spacing w:val="29"/>
          <w:sz w:val="24"/>
        </w:rPr>
        <w:t xml:space="preserve"> </w:t>
      </w:r>
      <w:r>
        <w:rPr>
          <w:sz w:val="24"/>
        </w:rPr>
        <w:t>đó</w:t>
      </w:r>
      <w:r>
        <w:rPr>
          <w:spacing w:val="32"/>
          <w:sz w:val="24"/>
        </w:rPr>
        <w:t xml:space="preserve"> </w:t>
      </w:r>
      <w:r>
        <w:rPr>
          <w:sz w:val="24"/>
        </w:rPr>
        <w:t>ph</w:t>
      </w:r>
      <w:r>
        <w:rPr>
          <w:sz w:val="24"/>
        </w:rPr>
        <w:t>ả</w:t>
      </w:r>
      <w:r>
        <w:rPr>
          <w:sz w:val="24"/>
        </w:rPr>
        <w:t>i</w:t>
      </w:r>
      <w:r>
        <w:rPr>
          <w:spacing w:val="28"/>
          <w:sz w:val="24"/>
        </w:rPr>
        <w:t xml:space="preserve"> </w:t>
      </w:r>
      <w:r>
        <w:rPr>
          <w:sz w:val="24"/>
        </w:rPr>
        <w:t>ổ</w:t>
      </w:r>
      <w:r>
        <w:rPr>
          <w:sz w:val="24"/>
        </w:rPr>
        <w:t>n</w:t>
      </w:r>
      <w:r>
        <w:rPr>
          <w:spacing w:val="32"/>
          <w:sz w:val="24"/>
        </w:rPr>
        <w:t xml:space="preserve"> </w:t>
      </w:r>
      <w:r>
        <w:rPr>
          <w:sz w:val="24"/>
        </w:rPr>
        <w:t>đ</w:t>
      </w:r>
      <w:r>
        <w:rPr>
          <w:sz w:val="24"/>
        </w:rPr>
        <w:t>ị</w:t>
      </w:r>
      <w:r>
        <w:rPr>
          <w:sz w:val="24"/>
        </w:rPr>
        <w:t>nh</w:t>
      </w:r>
      <w:r>
        <w:rPr>
          <w:spacing w:val="32"/>
          <w:sz w:val="24"/>
        </w:rPr>
        <w:t xml:space="preserve"> </w:t>
      </w:r>
      <w:r>
        <w:rPr>
          <w:sz w:val="24"/>
        </w:rPr>
        <w:t>ở</w:t>
      </w:r>
      <w:r>
        <w:rPr>
          <w:spacing w:val="29"/>
          <w:sz w:val="24"/>
        </w:rPr>
        <w:t xml:space="preserve"> </w:t>
      </w:r>
      <w:r>
        <w:rPr>
          <w:sz w:val="24"/>
        </w:rPr>
        <w:t>nhi</w:t>
      </w:r>
      <w:r>
        <w:rPr>
          <w:sz w:val="24"/>
        </w:rPr>
        <w:t>ệ</w:t>
      </w:r>
      <w:r>
        <w:rPr>
          <w:sz w:val="24"/>
        </w:rPr>
        <w:t>t</w:t>
      </w:r>
      <w:r>
        <w:rPr>
          <w:spacing w:val="32"/>
          <w:sz w:val="24"/>
        </w:rPr>
        <w:t xml:space="preserve"> </w:t>
      </w:r>
      <w:r>
        <w:rPr>
          <w:sz w:val="24"/>
        </w:rPr>
        <w:t>đ</w:t>
      </w:r>
      <w:r>
        <w:rPr>
          <w:sz w:val="24"/>
        </w:rPr>
        <w:t>ộ</w:t>
      </w:r>
      <w:r>
        <w:rPr>
          <w:spacing w:val="32"/>
          <w:sz w:val="24"/>
        </w:rPr>
        <w:t xml:space="preserve"> </w:t>
      </w:r>
      <w:r>
        <w:rPr>
          <w:sz w:val="24"/>
        </w:rPr>
        <w:t>không</w:t>
      </w:r>
      <w:r>
        <w:rPr>
          <w:spacing w:val="32"/>
          <w:sz w:val="24"/>
        </w:rPr>
        <w:t xml:space="preserve"> </w:t>
      </w:r>
      <w:r>
        <w:rPr>
          <w:sz w:val="24"/>
        </w:rPr>
        <w:t>th</w:t>
      </w:r>
      <w:r>
        <w:rPr>
          <w:sz w:val="24"/>
        </w:rPr>
        <w:t>ấ</w:t>
      </w:r>
      <w:r>
        <w:rPr>
          <w:sz w:val="24"/>
        </w:rPr>
        <w:t>p</w:t>
      </w:r>
      <w:r>
        <w:rPr>
          <w:spacing w:val="32"/>
          <w:sz w:val="24"/>
        </w:rPr>
        <w:t xml:space="preserve"> </w:t>
      </w:r>
      <w:r>
        <w:rPr>
          <w:sz w:val="24"/>
        </w:rPr>
        <w:t>hơn</w:t>
      </w:r>
      <w:r>
        <w:rPr>
          <w:spacing w:val="40"/>
          <w:sz w:val="24"/>
        </w:rPr>
        <w:t xml:space="preserve"> </w:t>
      </w:r>
      <w:r>
        <w:rPr>
          <w:sz w:val="24"/>
        </w:rPr>
        <w:t xml:space="preserve">850 </w:t>
      </w:r>
      <w:r>
        <w:rPr>
          <w:position w:val="8"/>
          <w:sz w:val="16"/>
        </w:rPr>
        <w:t>o</w:t>
      </w:r>
      <w:r>
        <w:rPr>
          <w:sz w:val="24"/>
        </w:rPr>
        <w:t>C.</w:t>
      </w:r>
    </w:p>
    <w:p w14:paraId="302A4C4F" w14:textId="77777777" w:rsidR="00FC7CA5" w:rsidRDefault="00FC7CA5">
      <w:pPr>
        <w:spacing w:line="283" w:lineRule="auto"/>
        <w:jc w:val="both"/>
        <w:rPr>
          <w:sz w:val="24"/>
        </w:rPr>
        <w:sectPr w:rsidR="00FC7CA5">
          <w:pgSz w:w="11910" w:h="16850"/>
          <w:pgMar w:top="780" w:right="480" w:bottom="940" w:left="420" w:header="0" w:footer="747" w:gutter="0"/>
          <w:cols w:space="720"/>
        </w:sectPr>
      </w:pPr>
    </w:p>
    <w:p w14:paraId="61BE347C" w14:textId="77777777" w:rsidR="00FC7CA5" w:rsidRDefault="003671C9">
      <w:pPr>
        <w:pStyle w:val="Heading6"/>
        <w:tabs>
          <w:tab w:val="left" w:pos="8051"/>
        </w:tabs>
      </w:pPr>
      <w:r>
        <w:lastRenderedPageBreak/>
        <w:t>Ph</w:t>
      </w:r>
      <w:r>
        <w:t>ầ</w:t>
      </w:r>
      <w:r>
        <w:t>n</w:t>
      </w:r>
      <w:r>
        <w:rPr>
          <w:spacing w:val="-2"/>
        </w:rPr>
        <w:t xml:space="preserve"> </w:t>
      </w:r>
      <w:r>
        <w:t>8,</w:t>
      </w:r>
      <w:r>
        <w:rPr>
          <w:spacing w:val="-4"/>
        </w:rPr>
        <w:t xml:space="preserve"> </w:t>
      </w:r>
      <w:r>
        <w:t>Chương</w:t>
      </w:r>
      <w:r>
        <w:rPr>
          <w:spacing w:val="-2"/>
        </w:rPr>
        <w:t xml:space="preserve"> </w:t>
      </w:r>
      <w:r>
        <w:rPr>
          <w:spacing w:val="-10"/>
        </w:rPr>
        <w:t>2</w:t>
      </w:r>
      <w:r>
        <w:tab/>
        <w:t>QCVN</w:t>
      </w:r>
      <w:r>
        <w:rPr>
          <w:spacing w:val="-3"/>
        </w:rPr>
        <w:t xml:space="preserve"> </w:t>
      </w:r>
      <w:r>
        <w:t>26:</w:t>
      </w:r>
      <w:r>
        <w:rPr>
          <w:spacing w:val="-3"/>
        </w:rPr>
        <w:t xml:space="preserve"> </w:t>
      </w:r>
      <w:r>
        <w:rPr>
          <w:spacing w:val="-2"/>
        </w:rPr>
        <w:t>2024/BGTVT</w:t>
      </w:r>
    </w:p>
    <w:p w14:paraId="58F06551" w14:textId="77777777" w:rsidR="00FC7CA5" w:rsidRDefault="00FC7CA5">
      <w:pPr>
        <w:pStyle w:val="BodyText"/>
        <w:spacing w:before="15"/>
        <w:jc w:val="left"/>
        <w:rPr>
          <w:b/>
        </w:rPr>
      </w:pPr>
    </w:p>
    <w:p w14:paraId="196BC053" w14:textId="77777777" w:rsidR="00FC7CA5" w:rsidRDefault="003671C9">
      <w:pPr>
        <w:tabs>
          <w:tab w:val="left" w:pos="1848"/>
        </w:tabs>
        <w:ind w:left="453"/>
        <w:jc w:val="center"/>
        <w:rPr>
          <w:b/>
          <w:sz w:val="24"/>
        </w:rPr>
      </w:pPr>
      <w:r>
        <w:rPr>
          <w:b/>
          <w:sz w:val="24"/>
        </w:rPr>
        <w:t>B</w:t>
      </w:r>
      <w:r>
        <w:rPr>
          <w:b/>
          <w:sz w:val="24"/>
        </w:rPr>
        <w:t>ả</w:t>
      </w:r>
      <w:r>
        <w:rPr>
          <w:b/>
          <w:sz w:val="24"/>
        </w:rPr>
        <w:t xml:space="preserve">ng </w:t>
      </w:r>
      <w:r>
        <w:rPr>
          <w:b/>
          <w:spacing w:val="-5"/>
          <w:sz w:val="24"/>
        </w:rPr>
        <w:t>8.6</w:t>
      </w:r>
      <w:r>
        <w:rPr>
          <w:b/>
          <w:sz w:val="24"/>
        </w:rPr>
        <w:tab/>
        <w:t>D</w:t>
      </w:r>
      <w:r>
        <w:rPr>
          <w:b/>
          <w:sz w:val="24"/>
        </w:rPr>
        <w:t>ầ</w:t>
      </w:r>
      <w:r>
        <w:rPr>
          <w:b/>
          <w:sz w:val="24"/>
        </w:rPr>
        <w:t>u/ch</w:t>
      </w:r>
      <w:r>
        <w:rPr>
          <w:b/>
          <w:sz w:val="24"/>
        </w:rPr>
        <w:t>ấ</w:t>
      </w:r>
      <w:r>
        <w:rPr>
          <w:b/>
          <w:sz w:val="24"/>
        </w:rPr>
        <w:t>t</w:t>
      </w:r>
      <w:r>
        <w:rPr>
          <w:b/>
          <w:spacing w:val="-2"/>
          <w:sz w:val="24"/>
        </w:rPr>
        <w:t xml:space="preserve"> </w:t>
      </w:r>
      <w:r>
        <w:rPr>
          <w:b/>
          <w:sz w:val="24"/>
        </w:rPr>
        <w:t>th</w:t>
      </w:r>
      <w:r>
        <w:rPr>
          <w:b/>
          <w:sz w:val="24"/>
        </w:rPr>
        <w:t>ả</w:t>
      </w:r>
      <w:r>
        <w:rPr>
          <w:b/>
          <w:sz w:val="24"/>
        </w:rPr>
        <w:t>i</w:t>
      </w:r>
      <w:r>
        <w:rPr>
          <w:b/>
          <w:spacing w:val="-2"/>
          <w:sz w:val="24"/>
        </w:rPr>
        <w:t xml:space="preserve"> </w:t>
      </w:r>
      <w:r>
        <w:rPr>
          <w:b/>
          <w:sz w:val="24"/>
        </w:rPr>
        <w:t>tiêu</w:t>
      </w:r>
      <w:r>
        <w:rPr>
          <w:b/>
          <w:spacing w:val="-2"/>
          <w:sz w:val="24"/>
        </w:rPr>
        <w:t xml:space="preserve"> </w:t>
      </w:r>
      <w:r>
        <w:rPr>
          <w:b/>
          <w:spacing w:val="-4"/>
          <w:sz w:val="24"/>
        </w:rPr>
        <w:t>chu</w:t>
      </w:r>
      <w:r>
        <w:rPr>
          <w:b/>
          <w:spacing w:val="-4"/>
          <w:sz w:val="24"/>
        </w:rPr>
        <w:t>ẩ</w:t>
      </w:r>
      <w:r>
        <w:rPr>
          <w:b/>
          <w:spacing w:val="-4"/>
          <w:sz w:val="24"/>
        </w:rPr>
        <w:t>n</w:t>
      </w:r>
    </w:p>
    <w:p w14:paraId="55BDF935" w14:textId="77777777" w:rsidR="00FC7CA5" w:rsidRDefault="00FC7CA5">
      <w:pPr>
        <w:pStyle w:val="BodyText"/>
        <w:spacing w:before="2"/>
        <w:jc w:val="left"/>
        <w:rPr>
          <w:b/>
          <w:sz w:val="15"/>
        </w:r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7"/>
        <w:gridCol w:w="2835"/>
        <w:gridCol w:w="1642"/>
        <w:gridCol w:w="1056"/>
      </w:tblGrid>
      <w:tr w:rsidR="00FC7CA5" w14:paraId="3C45B038" w14:textId="77777777">
        <w:trPr>
          <w:trHeight w:hRule="exact" w:val="412"/>
        </w:trPr>
        <w:tc>
          <w:tcPr>
            <w:tcW w:w="3097" w:type="dxa"/>
          </w:tcPr>
          <w:p w14:paraId="740E43E9" w14:textId="77777777" w:rsidR="00FC7CA5" w:rsidRDefault="003671C9">
            <w:pPr>
              <w:pStyle w:val="TableParagraph"/>
              <w:spacing w:before="60"/>
              <w:ind w:left="2"/>
              <w:rPr>
                <w:b/>
              </w:rPr>
            </w:pPr>
            <w:r>
              <w:rPr>
                <w:b/>
                <w:spacing w:val="-2"/>
              </w:rPr>
              <w:t>D</w:t>
            </w:r>
            <w:r>
              <w:rPr>
                <w:b/>
                <w:spacing w:val="-2"/>
              </w:rPr>
              <w:t>ầ</w:t>
            </w:r>
            <w:r>
              <w:rPr>
                <w:b/>
                <w:spacing w:val="-2"/>
              </w:rPr>
              <w:t>u/rác</w:t>
            </w:r>
          </w:p>
        </w:tc>
        <w:tc>
          <w:tcPr>
            <w:tcW w:w="5533" w:type="dxa"/>
            <w:gridSpan w:val="3"/>
          </w:tcPr>
          <w:p w14:paraId="625043CB" w14:textId="77777777" w:rsidR="00FC7CA5" w:rsidRDefault="003671C9">
            <w:pPr>
              <w:pStyle w:val="TableParagraph"/>
              <w:spacing w:before="60"/>
              <w:ind w:left="2"/>
              <w:rPr>
                <w:b/>
              </w:rPr>
            </w:pPr>
            <w:r>
              <w:rPr>
                <w:b/>
              </w:rPr>
              <w:t>Thành</w:t>
            </w:r>
            <w:r>
              <w:rPr>
                <w:b/>
                <w:spacing w:val="-4"/>
              </w:rPr>
              <w:t xml:space="preserve"> ph</w:t>
            </w:r>
            <w:r>
              <w:rPr>
                <w:b/>
                <w:spacing w:val="-4"/>
              </w:rPr>
              <w:t>ầ</w:t>
            </w:r>
            <w:r>
              <w:rPr>
                <w:b/>
                <w:spacing w:val="-4"/>
              </w:rPr>
              <w:t>n</w:t>
            </w:r>
          </w:p>
        </w:tc>
      </w:tr>
      <w:tr w:rsidR="00FC7CA5" w14:paraId="65688D5B" w14:textId="77777777">
        <w:trPr>
          <w:trHeight w:hRule="exact" w:val="412"/>
        </w:trPr>
        <w:tc>
          <w:tcPr>
            <w:tcW w:w="3097" w:type="dxa"/>
            <w:vMerge w:val="restart"/>
          </w:tcPr>
          <w:p w14:paraId="58861648" w14:textId="77777777" w:rsidR="00FC7CA5" w:rsidRDefault="00FC7CA5">
            <w:pPr>
              <w:pStyle w:val="TableParagraph"/>
              <w:spacing w:before="222"/>
              <w:jc w:val="left"/>
              <w:rPr>
                <w:b/>
              </w:rPr>
            </w:pPr>
          </w:p>
          <w:p w14:paraId="2B119C01" w14:textId="77777777" w:rsidR="00FC7CA5" w:rsidRDefault="003671C9">
            <w:pPr>
              <w:pStyle w:val="TableParagraph"/>
              <w:spacing w:before="0"/>
              <w:ind w:left="2" w:right="2"/>
            </w:pPr>
            <w:r>
              <w:t>C</w:t>
            </w:r>
            <w:r>
              <w:t>ặ</w:t>
            </w:r>
            <w:r>
              <w:t>n</w:t>
            </w:r>
            <w:r>
              <w:rPr>
                <w:spacing w:val="-3"/>
              </w:rPr>
              <w:t xml:space="preserve"> </w:t>
            </w:r>
            <w:r>
              <w:rPr>
                <w:spacing w:val="-5"/>
              </w:rPr>
              <w:t>d</w:t>
            </w:r>
            <w:r>
              <w:rPr>
                <w:spacing w:val="-5"/>
              </w:rPr>
              <w:t>ầ</w:t>
            </w:r>
            <w:r>
              <w:rPr>
                <w:spacing w:val="-5"/>
              </w:rPr>
              <w:t>u</w:t>
            </w:r>
          </w:p>
        </w:tc>
        <w:tc>
          <w:tcPr>
            <w:tcW w:w="4477" w:type="dxa"/>
            <w:gridSpan w:val="2"/>
          </w:tcPr>
          <w:p w14:paraId="5D9A8FA7" w14:textId="77777777" w:rsidR="00FC7CA5" w:rsidRDefault="003671C9">
            <w:pPr>
              <w:pStyle w:val="TableParagraph"/>
              <w:spacing w:before="60"/>
              <w:ind w:left="103"/>
              <w:jc w:val="left"/>
            </w:pPr>
            <w:r>
              <w:t>C</w:t>
            </w:r>
            <w:r>
              <w:t>ặ</w:t>
            </w:r>
            <w:r>
              <w:t>n</w:t>
            </w:r>
            <w:r>
              <w:rPr>
                <w:spacing w:val="-3"/>
              </w:rPr>
              <w:t xml:space="preserve"> </w:t>
            </w:r>
            <w:r>
              <w:t>d</w:t>
            </w:r>
            <w:r>
              <w:t>ầ</w:t>
            </w:r>
            <w:r>
              <w:t>u</w:t>
            </w:r>
            <w:r>
              <w:rPr>
                <w:spacing w:val="-2"/>
              </w:rPr>
              <w:t xml:space="preserve"> </w:t>
            </w:r>
            <w:r>
              <w:t>t</w:t>
            </w:r>
            <w:r>
              <w:t>ừ</w:t>
            </w:r>
            <w:r>
              <w:rPr>
                <w:spacing w:val="-4"/>
              </w:rPr>
              <w:t xml:space="preserve"> </w:t>
            </w:r>
            <w:r>
              <w:t>d</w:t>
            </w:r>
            <w:r>
              <w:t>ầ</w:t>
            </w:r>
            <w:r>
              <w:t>u</w:t>
            </w:r>
            <w:r>
              <w:rPr>
                <w:spacing w:val="-2"/>
              </w:rPr>
              <w:t xml:space="preserve"> </w:t>
            </w:r>
            <w:r>
              <w:t>đ</w:t>
            </w:r>
            <w:r>
              <w:t>ố</w:t>
            </w:r>
            <w:r>
              <w:t xml:space="preserve">t </w:t>
            </w:r>
            <w:r>
              <w:rPr>
                <w:spacing w:val="-4"/>
              </w:rPr>
              <w:t>n</w:t>
            </w:r>
            <w:r>
              <w:rPr>
                <w:spacing w:val="-4"/>
              </w:rPr>
              <w:t>ặ</w:t>
            </w:r>
            <w:r>
              <w:rPr>
                <w:spacing w:val="-4"/>
              </w:rPr>
              <w:t>ng</w:t>
            </w:r>
          </w:p>
        </w:tc>
        <w:tc>
          <w:tcPr>
            <w:tcW w:w="1056" w:type="dxa"/>
          </w:tcPr>
          <w:p w14:paraId="0D85E9D7" w14:textId="77777777" w:rsidR="00FC7CA5" w:rsidRDefault="003671C9">
            <w:pPr>
              <w:pStyle w:val="TableParagraph"/>
              <w:spacing w:before="60"/>
              <w:ind w:right="303"/>
              <w:jc w:val="right"/>
            </w:pPr>
            <w:r>
              <w:rPr>
                <w:spacing w:val="-5"/>
              </w:rPr>
              <w:t>75%</w:t>
            </w:r>
          </w:p>
        </w:tc>
      </w:tr>
      <w:tr w:rsidR="00FC7CA5" w14:paraId="34FFDE38" w14:textId="77777777">
        <w:trPr>
          <w:trHeight w:hRule="exact" w:val="415"/>
        </w:trPr>
        <w:tc>
          <w:tcPr>
            <w:tcW w:w="3097" w:type="dxa"/>
            <w:vMerge/>
            <w:tcBorders>
              <w:top w:val="nil"/>
            </w:tcBorders>
          </w:tcPr>
          <w:p w14:paraId="7703DB5C" w14:textId="77777777" w:rsidR="00FC7CA5" w:rsidRDefault="00FC7CA5">
            <w:pPr>
              <w:rPr>
                <w:sz w:val="2"/>
                <w:szCs w:val="2"/>
              </w:rPr>
            </w:pPr>
          </w:p>
        </w:tc>
        <w:tc>
          <w:tcPr>
            <w:tcW w:w="4477" w:type="dxa"/>
            <w:gridSpan w:val="2"/>
          </w:tcPr>
          <w:p w14:paraId="6A034990" w14:textId="77777777" w:rsidR="00FC7CA5" w:rsidRDefault="003671C9">
            <w:pPr>
              <w:pStyle w:val="TableParagraph"/>
              <w:ind w:left="103"/>
              <w:jc w:val="left"/>
            </w:pPr>
            <w:r>
              <w:t>D</w:t>
            </w:r>
            <w:r>
              <w:t>ầ</w:t>
            </w:r>
            <w:r>
              <w:t>u</w:t>
            </w:r>
            <w:r>
              <w:rPr>
                <w:spacing w:val="-5"/>
              </w:rPr>
              <w:t xml:space="preserve"> </w:t>
            </w:r>
            <w:r>
              <w:t>bôi</w:t>
            </w:r>
            <w:r>
              <w:rPr>
                <w:spacing w:val="-3"/>
              </w:rPr>
              <w:t xml:space="preserve"> </w:t>
            </w:r>
            <w:r>
              <w:t>trơn</w:t>
            </w:r>
            <w:r>
              <w:rPr>
                <w:spacing w:val="-4"/>
              </w:rPr>
              <w:t xml:space="preserve"> th</w:t>
            </w:r>
            <w:r>
              <w:rPr>
                <w:spacing w:val="-4"/>
              </w:rPr>
              <w:t>ả</w:t>
            </w:r>
            <w:r>
              <w:rPr>
                <w:spacing w:val="-4"/>
              </w:rPr>
              <w:t>i</w:t>
            </w:r>
          </w:p>
        </w:tc>
        <w:tc>
          <w:tcPr>
            <w:tcW w:w="1056" w:type="dxa"/>
          </w:tcPr>
          <w:p w14:paraId="1B29FDF2" w14:textId="77777777" w:rsidR="00FC7CA5" w:rsidRDefault="003671C9">
            <w:pPr>
              <w:pStyle w:val="TableParagraph"/>
              <w:ind w:right="363"/>
              <w:jc w:val="right"/>
            </w:pPr>
            <w:r>
              <w:rPr>
                <w:spacing w:val="-5"/>
              </w:rPr>
              <w:t>5%</w:t>
            </w:r>
          </w:p>
        </w:tc>
      </w:tr>
      <w:tr w:rsidR="00FC7CA5" w14:paraId="36CA56A3" w14:textId="77777777">
        <w:trPr>
          <w:trHeight w:hRule="exact" w:val="412"/>
        </w:trPr>
        <w:tc>
          <w:tcPr>
            <w:tcW w:w="3097" w:type="dxa"/>
            <w:vMerge/>
            <w:tcBorders>
              <w:top w:val="nil"/>
            </w:tcBorders>
          </w:tcPr>
          <w:p w14:paraId="56FCD1C0" w14:textId="77777777" w:rsidR="00FC7CA5" w:rsidRDefault="00FC7CA5">
            <w:pPr>
              <w:rPr>
                <w:sz w:val="2"/>
                <w:szCs w:val="2"/>
              </w:rPr>
            </w:pPr>
          </w:p>
        </w:tc>
        <w:tc>
          <w:tcPr>
            <w:tcW w:w="4477" w:type="dxa"/>
            <w:gridSpan w:val="2"/>
          </w:tcPr>
          <w:p w14:paraId="3C079090" w14:textId="77777777" w:rsidR="00FC7CA5" w:rsidRDefault="003671C9">
            <w:pPr>
              <w:pStyle w:val="TableParagraph"/>
              <w:spacing w:before="60"/>
              <w:ind w:left="103"/>
              <w:jc w:val="left"/>
            </w:pPr>
            <w:r>
              <w:t>Nư</w:t>
            </w:r>
            <w:r>
              <w:t>ớ</w:t>
            </w:r>
            <w:r>
              <w:t>c</w:t>
            </w:r>
            <w:r>
              <w:rPr>
                <w:spacing w:val="-2"/>
              </w:rPr>
              <w:t xml:space="preserve"> </w:t>
            </w:r>
            <w:r>
              <w:t>nhũ</w:t>
            </w:r>
            <w:r>
              <w:rPr>
                <w:spacing w:val="-4"/>
              </w:rPr>
              <w:t xml:space="preserve"> </w:t>
            </w:r>
            <w:r>
              <w:rPr>
                <w:spacing w:val="-2"/>
              </w:rPr>
              <w:t>tương</w:t>
            </w:r>
          </w:p>
        </w:tc>
        <w:tc>
          <w:tcPr>
            <w:tcW w:w="1056" w:type="dxa"/>
          </w:tcPr>
          <w:p w14:paraId="0941A7AD" w14:textId="77777777" w:rsidR="00FC7CA5" w:rsidRDefault="003671C9">
            <w:pPr>
              <w:pStyle w:val="TableParagraph"/>
              <w:spacing w:before="60"/>
              <w:ind w:right="303"/>
              <w:jc w:val="right"/>
            </w:pPr>
            <w:r>
              <w:rPr>
                <w:spacing w:val="-5"/>
              </w:rPr>
              <w:t>20%</w:t>
            </w:r>
          </w:p>
        </w:tc>
      </w:tr>
      <w:tr w:rsidR="00FC7CA5" w14:paraId="04893B2F" w14:textId="77777777">
        <w:trPr>
          <w:trHeight w:hRule="exact" w:val="412"/>
        </w:trPr>
        <w:tc>
          <w:tcPr>
            <w:tcW w:w="3097" w:type="dxa"/>
            <w:tcBorders>
              <w:bottom w:val="nil"/>
            </w:tcBorders>
          </w:tcPr>
          <w:p w14:paraId="0B6A8D4D" w14:textId="77777777" w:rsidR="00FC7CA5" w:rsidRDefault="003671C9">
            <w:pPr>
              <w:pStyle w:val="TableParagraph"/>
              <w:spacing w:before="60"/>
              <w:ind w:left="2" w:right="2"/>
            </w:pPr>
            <w:r>
              <w:t>Ch</w:t>
            </w:r>
            <w:r>
              <w:t>ấ</w:t>
            </w:r>
            <w:r>
              <w:t>t</w:t>
            </w:r>
            <w:r>
              <w:rPr>
                <w:spacing w:val="-2"/>
              </w:rPr>
              <w:t xml:space="preserve"> </w:t>
            </w:r>
            <w:r>
              <w:t>th</w:t>
            </w:r>
            <w:r>
              <w:t>ả</w:t>
            </w:r>
            <w:r>
              <w:t>i</w:t>
            </w:r>
            <w:r>
              <w:rPr>
                <w:spacing w:val="-5"/>
              </w:rPr>
              <w:t xml:space="preserve"> r</w:t>
            </w:r>
            <w:r>
              <w:rPr>
                <w:spacing w:val="-5"/>
              </w:rPr>
              <w:t>ắ</w:t>
            </w:r>
            <w:r>
              <w:rPr>
                <w:spacing w:val="-5"/>
              </w:rPr>
              <w:t>n</w:t>
            </w:r>
          </w:p>
        </w:tc>
        <w:tc>
          <w:tcPr>
            <w:tcW w:w="4477" w:type="dxa"/>
            <w:gridSpan w:val="2"/>
          </w:tcPr>
          <w:p w14:paraId="11BB6D89" w14:textId="77777777" w:rsidR="00FC7CA5" w:rsidRDefault="003671C9">
            <w:pPr>
              <w:pStyle w:val="TableParagraph"/>
              <w:spacing w:before="60"/>
              <w:ind w:left="103"/>
              <w:jc w:val="left"/>
            </w:pPr>
            <w:r>
              <w:t>Th</w:t>
            </w:r>
            <w:r>
              <w:t>ứ</w:t>
            </w:r>
            <w:r>
              <w:t>c</w:t>
            </w:r>
            <w:r>
              <w:rPr>
                <w:spacing w:val="-3"/>
              </w:rPr>
              <w:t xml:space="preserve"> </w:t>
            </w:r>
            <w:r>
              <w:t>ăn</w:t>
            </w:r>
            <w:r>
              <w:rPr>
                <w:spacing w:val="-3"/>
              </w:rPr>
              <w:t xml:space="preserve"> </w:t>
            </w:r>
            <w:r>
              <w:rPr>
                <w:spacing w:val="-4"/>
              </w:rPr>
              <w:t>th</w:t>
            </w:r>
            <w:r>
              <w:rPr>
                <w:spacing w:val="-4"/>
              </w:rPr>
              <w:t>ả</w:t>
            </w:r>
            <w:r>
              <w:rPr>
                <w:spacing w:val="-4"/>
              </w:rPr>
              <w:t>i</w:t>
            </w:r>
          </w:p>
        </w:tc>
        <w:tc>
          <w:tcPr>
            <w:tcW w:w="1056" w:type="dxa"/>
          </w:tcPr>
          <w:p w14:paraId="5E65DAD6" w14:textId="77777777" w:rsidR="00FC7CA5" w:rsidRDefault="003671C9">
            <w:pPr>
              <w:pStyle w:val="TableParagraph"/>
              <w:spacing w:before="60"/>
              <w:ind w:right="303"/>
              <w:jc w:val="right"/>
            </w:pPr>
            <w:r>
              <w:rPr>
                <w:spacing w:val="-5"/>
              </w:rPr>
              <w:t>50%</w:t>
            </w:r>
          </w:p>
        </w:tc>
      </w:tr>
      <w:tr w:rsidR="00FC7CA5" w14:paraId="2E78B719" w14:textId="77777777">
        <w:trPr>
          <w:trHeight w:hRule="exact" w:val="267"/>
        </w:trPr>
        <w:tc>
          <w:tcPr>
            <w:tcW w:w="3097" w:type="dxa"/>
            <w:tcBorders>
              <w:top w:val="nil"/>
              <w:bottom w:val="nil"/>
            </w:tcBorders>
          </w:tcPr>
          <w:p w14:paraId="1FB01BB8" w14:textId="77777777" w:rsidR="00FC7CA5" w:rsidRDefault="003671C9">
            <w:pPr>
              <w:pStyle w:val="TableParagraph"/>
              <w:spacing w:before="0" w:line="248" w:lineRule="exact"/>
              <w:ind w:left="2" w:right="2"/>
            </w:pPr>
            <w:r>
              <w:t>(H</w:t>
            </w:r>
            <w:r>
              <w:t>ỗ</w:t>
            </w:r>
            <w:r>
              <w:t>n</w:t>
            </w:r>
            <w:r>
              <w:rPr>
                <w:spacing w:val="42"/>
              </w:rPr>
              <w:t xml:space="preserve"> </w:t>
            </w:r>
            <w:r>
              <w:t>h</w:t>
            </w:r>
            <w:r>
              <w:t>ợ</w:t>
            </w:r>
            <w:r>
              <w:t>p</w:t>
            </w:r>
            <w:r>
              <w:rPr>
                <w:spacing w:val="43"/>
              </w:rPr>
              <w:t xml:space="preserve"> </w:t>
            </w:r>
            <w:r>
              <w:t>có</w:t>
            </w:r>
            <w:r>
              <w:rPr>
                <w:spacing w:val="41"/>
              </w:rPr>
              <w:t xml:space="preserve"> </w:t>
            </w:r>
            <w:r>
              <w:t>th</w:t>
            </w:r>
            <w:r>
              <w:t>ể</w:t>
            </w:r>
            <w:r>
              <w:rPr>
                <w:spacing w:val="42"/>
              </w:rPr>
              <w:t xml:space="preserve"> </w:t>
            </w:r>
            <w:r>
              <w:t>ch</w:t>
            </w:r>
            <w:r>
              <w:t>ứ</w:t>
            </w:r>
            <w:r>
              <w:t>a</w:t>
            </w:r>
            <w:r>
              <w:rPr>
                <w:spacing w:val="41"/>
              </w:rPr>
              <w:t xml:space="preserve"> </w:t>
            </w:r>
            <w:r>
              <w:rPr>
                <w:spacing w:val="-5"/>
              </w:rPr>
              <w:t>50%</w:t>
            </w:r>
          </w:p>
        </w:tc>
        <w:tc>
          <w:tcPr>
            <w:tcW w:w="4477" w:type="dxa"/>
            <w:gridSpan w:val="2"/>
            <w:vMerge w:val="restart"/>
          </w:tcPr>
          <w:p w14:paraId="42242AAD" w14:textId="77777777" w:rsidR="00FC7CA5" w:rsidRDefault="003671C9">
            <w:pPr>
              <w:pStyle w:val="TableParagraph"/>
              <w:ind w:left="103"/>
              <w:jc w:val="left"/>
            </w:pPr>
            <w:r>
              <w:rPr>
                <w:spacing w:val="-5"/>
              </w:rPr>
              <w:t>Rác</w:t>
            </w:r>
          </w:p>
        </w:tc>
        <w:tc>
          <w:tcPr>
            <w:tcW w:w="1056" w:type="dxa"/>
            <w:vMerge w:val="restart"/>
          </w:tcPr>
          <w:p w14:paraId="0085F79B" w14:textId="77777777" w:rsidR="00FC7CA5" w:rsidRDefault="003671C9">
            <w:pPr>
              <w:pStyle w:val="TableParagraph"/>
              <w:ind w:left="299"/>
              <w:jc w:val="left"/>
            </w:pPr>
            <w:r>
              <w:rPr>
                <w:spacing w:val="-5"/>
              </w:rPr>
              <w:t>50%</w:t>
            </w:r>
          </w:p>
        </w:tc>
      </w:tr>
      <w:tr w:rsidR="00FC7CA5" w14:paraId="480CA065" w14:textId="77777777">
        <w:trPr>
          <w:trHeight w:hRule="exact" w:val="147"/>
        </w:trPr>
        <w:tc>
          <w:tcPr>
            <w:tcW w:w="3097" w:type="dxa"/>
            <w:vMerge w:val="restart"/>
            <w:tcBorders>
              <w:top w:val="nil"/>
              <w:bottom w:val="nil"/>
            </w:tcBorders>
          </w:tcPr>
          <w:p w14:paraId="6814FFFD" w14:textId="77777777" w:rsidR="00FC7CA5" w:rsidRDefault="003671C9">
            <w:pPr>
              <w:pStyle w:val="TableParagraph"/>
              <w:spacing w:before="13"/>
              <w:ind w:left="103"/>
              <w:jc w:val="left"/>
            </w:pPr>
            <w:r>
              <w:t>hơi</w:t>
            </w:r>
            <w:r>
              <w:rPr>
                <w:spacing w:val="1"/>
              </w:rPr>
              <w:t xml:space="preserve"> </w:t>
            </w:r>
            <w:r>
              <w:t>nư</w:t>
            </w:r>
            <w:r>
              <w:t>ớ</w:t>
            </w:r>
            <w:r>
              <w:t>c</w:t>
            </w:r>
            <w:r>
              <w:rPr>
                <w:spacing w:val="2"/>
              </w:rPr>
              <w:t xml:space="preserve"> </w:t>
            </w:r>
            <w:r>
              <w:t>và</w:t>
            </w:r>
            <w:r>
              <w:rPr>
                <w:spacing w:val="2"/>
              </w:rPr>
              <w:t xml:space="preserve"> </w:t>
            </w:r>
            <w:r>
              <w:t>7%</w:t>
            </w:r>
            <w:r>
              <w:rPr>
                <w:spacing w:val="2"/>
              </w:rPr>
              <w:t xml:space="preserve"> </w:t>
            </w:r>
            <w:r>
              <w:t>ch</w:t>
            </w:r>
            <w:r>
              <w:t>ấ</w:t>
            </w:r>
            <w:r>
              <w:t>t</w:t>
            </w:r>
            <w:r>
              <w:rPr>
                <w:spacing w:val="1"/>
              </w:rPr>
              <w:t xml:space="preserve"> </w:t>
            </w:r>
            <w:r>
              <w:t>th</w:t>
            </w:r>
            <w:r>
              <w:t>ả</w:t>
            </w:r>
            <w:r>
              <w:t>i</w:t>
            </w:r>
            <w:r>
              <w:rPr>
                <w:spacing w:val="2"/>
              </w:rPr>
              <w:t xml:space="preserve"> </w:t>
            </w:r>
            <w:r>
              <w:rPr>
                <w:spacing w:val="-5"/>
              </w:rPr>
              <w:t>r</w:t>
            </w:r>
            <w:r>
              <w:rPr>
                <w:spacing w:val="-5"/>
              </w:rPr>
              <w:t>ắ</w:t>
            </w:r>
            <w:r>
              <w:rPr>
                <w:spacing w:val="-5"/>
              </w:rPr>
              <w:t>n</w:t>
            </w:r>
          </w:p>
          <w:p w14:paraId="08AD8450" w14:textId="77777777" w:rsidR="00FC7CA5" w:rsidRDefault="003671C9">
            <w:pPr>
              <w:pStyle w:val="TableParagraph"/>
              <w:spacing w:before="31" w:line="239" w:lineRule="exact"/>
              <w:ind w:left="103"/>
              <w:jc w:val="left"/>
            </w:pPr>
            <w:r>
              <w:t>không</w:t>
            </w:r>
            <w:r>
              <w:rPr>
                <w:spacing w:val="-4"/>
              </w:rPr>
              <w:t xml:space="preserve"> </w:t>
            </w:r>
            <w:r>
              <w:rPr>
                <w:spacing w:val="-2"/>
              </w:rPr>
              <w:t>cháy)</w:t>
            </w:r>
          </w:p>
        </w:tc>
        <w:tc>
          <w:tcPr>
            <w:tcW w:w="4477" w:type="dxa"/>
            <w:gridSpan w:val="2"/>
            <w:vMerge/>
            <w:tcBorders>
              <w:top w:val="nil"/>
            </w:tcBorders>
          </w:tcPr>
          <w:p w14:paraId="03B9A25F" w14:textId="77777777" w:rsidR="00FC7CA5" w:rsidRDefault="00FC7CA5">
            <w:pPr>
              <w:rPr>
                <w:sz w:val="2"/>
                <w:szCs w:val="2"/>
              </w:rPr>
            </w:pPr>
          </w:p>
        </w:tc>
        <w:tc>
          <w:tcPr>
            <w:tcW w:w="1056" w:type="dxa"/>
            <w:vMerge/>
            <w:tcBorders>
              <w:top w:val="nil"/>
            </w:tcBorders>
          </w:tcPr>
          <w:p w14:paraId="0396B78F" w14:textId="77777777" w:rsidR="00FC7CA5" w:rsidRDefault="00FC7CA5">
            <w:pPr>
              <w:rPr>
                <w:sz w:val="2"/>
                <w:szCs w:val="2"/>
              </w:rPr>
            </w:pPr>
          </w:p>
        </w:tc>
      </w:tr>
      <w:tr w:rsidR="00FC7CA5" w14:paraId="502AABF5" w14:textId="77777777">
        <w:trPr>
          <w:trHeight w:hRule="exact" w:val="408"/>
        </w:trPr>
        <w:tc>
          <w:tcPr>
            <w:tcW w:w="3097" w:type="dxa"/>
            <w:vMerge/>
            <w:tcBorders>
              <w:top w:val="nil"/>
              <w:bottom w:val="nil"/>
            </w:tcBorders>
          </w:tcPr>
          <w:p w14:paraId="27722C6B" w14:textId="77777777" w:rsidR="00FC7CA5" w:rsidRDefault="00FC7CA5">
            <w:pPr>
              <w:rPr>
                <w:sz w:val="2"/>
                <w:szCs w:val="2"/>
              </w:rPr>
            </w:pPr>
          </w:p>
        </w:tc>
        <w:tc>
          <w:tcPr>
            <w:tcW w:w="2835" w:type="dxa"/>
            <w:tcBorders>
              <w:top w:val="nil"/>
              <w:bottom w:val="nil"/>
            </w:tcBorders>
          </w:tcPr>
          <w:p w14:paraId="621EC3A9" w14:textId="77777777" w:rsidR="00FC7CA5" w:rsidRDefault="003671C9">
            <w:pPr>
              <w:pStyle w:val="TableParagraph"/>
              <w:spacing w:before="65"/>
              <w:ind w:left="103"/>
              <w:jc w:val="left"/>
            </w:pPr>
            <w:r>
              <w:t>Phân</w:t>
            </w:r>
            <w:r>
              <w:rPr>
                <w:spacing w:val="-3"/>
              </w:rPr>
              <w:t xml:space="preserve"> </w:t>
            </w:r>
            <w:r>
              <w:t>chia</w:t>
            </w:r>
            <w:r>
              <w:rPr>
                <w:spacing w:val="-3"/>
              </w:rPr>
              <w:t xml:space="preserve"> </w:t>
            </w:r>
            <w:r>
              <w:t>thành</w:t>
            </w:r>
            <w:r>
              <w:rPr>
                <w:spacing w:val="-4"/>
              </w:rPr>
              <w:t xml:space="preserve"> ph</w:t>
            </w:r>
            <w:r>
              <w:rPr>
                <w:spacing w:val="-4"/>
              </w:rPr>
              <w:t>ầ</w:t>
            </w:r>
            <w:r>
              <w:rPr>
                <w:spacing w:val="-4"/>
              </w:rPr>
              <w:t>n:</w:t>
            </w:r>
          </w:p>
        </w:tc>
        <w:tc>
          <w:tcPr>
            <w:tcW w:w="1642" w:type="dxa"/>
            <w:tcBorders>
              <w:bottom w:val="nil"/>
            </w:tcBorders>
          </w:tcPr>
          <w:p w14:paraId="51450C7A" w14:textId="77777777" w:rsidR="00FC7CA5" w:rsidRDefault="003671C9">
            <w:pPr>
              <w:pStyle w:val="TableParagraph"/>
              <w:spacing w:before="60"/>
              <w:ind w:left="102"/>
              <w:jc w:val="left"/>
            </w:pPr>
            <w:r>
              <w:rPr>
                <w:spacing w:val="-4"/>
              </w:rPr>
              <w:t>Gi</w:t>
            </w:r>
            <w:r>
              <w:rPr>
                <w:spacing w:val="-4"/>
              </w:rPr>
              <w:t>ấ</w:t>
            </w:r>
            <w:r>
              <w:rPr>
                <w:spacing w:val="-4"/>
              </w:rPr>
              <w:t>y</w:t>
            </w:r>
          </w:p>
        </w:tc>
        <w:tc>
          <w:tcPr>
            <w:tcW w:w="1056" w:type="dxa"/>
            <w:tcBorders>
              <w:bottom w:val="nil"/>
            </w:tcBorders>
          </w:tcPr>
          <w:p w14:paraId="60FC753E" w14:textId="77777777" w:rsidR="00FC7CA5" w:rsidRDefault="003671C9">
            <w:pPr>
              <w:pStyle w:val="TableParagraph"/>
              <w:spacing w:before="60"/>
              <w:ind w:right="303"/>
              <w:jc w:val="right"/>
            </w:pPr>
            <w:r>
              <w:rPr>
                <w:spacing w:val="-5"/>
              </w:rPr>
              <w:t>15%</w:t>
            </w:r>
          </w:p>
        </w:tc>
      </w:tr>
      <w:tr w:rsidR="00FC7CA5" w14:paraId="4BA457DF" w14:textId="77777777">
        <w:trPr>
          <w:trHeight w:hRule="exact" w:val="310"/>
        </w:trPr>
        <w:tc>
          <w:tcPr>
            <w:tcW w:w="3097" w:type="dxa"/>
            <w:tcBorders>
              <w:top w:val="nil"/>
              <w:bottom w:val="nil"/>
            </w:tcBorders>
          </w:tcPr>
          <w:p w14:paraId="1013A714" w14:textId="77777777" w:rsidR="00FC7CA5" w:rsidRDefault="00FC7CA5">
            <w:pPr>
              <w:pStyle w:val="TableParagraph"/>
              <w:spacing w:before="0"/>
              <w:jc w:val="left"/>
              <w:rPr>
                <w:rFonts w:ascii="Times New Roman"/>
              </w:rPr>
            </w:pPr>
          </w:p>
        </w:tc>
        <w:tc>
          <w:tcPr>
            <w:tcW w:w="2835" w:type="dxa"/>
            <w:tcBorders>
              <w:top w:val="nil"/>
              <w:bottom w:val="nil"/>
            </w:tcBorders>
          </w:tcPr>
          <w:p w14:paraId="5CFD7245" w14:textId="77777777" w:rsidR="00FC7CA5" w:rsidRDefault="00FC7CA5">
            <w:pPr>
              <w:pStyle w:val="TableParagraph"/>
              <w:spacing w:before="0"/>
              <w:jc w:val="left"/>
              <w:rPr>
                <w:rFonts w:ascii="Times New Roman"/>
              </w:rPr>
            </w:pPr>
          </w:p>
        </w:tc>
        <w:tc>
          <w:tcPr>
            <w:tcW w:w="1642" w:type="dxa"/>
            <w:tcBorders>
              <w:top w:val="nil"/>
              <w:bottom w:val="nil"/>
            </w:tcBorders>
          </w:tcPr>
          <w:p w14:paraId="0215B044" w14:textId="77777777" w:rsidR="00FC7CA5" w:rsidRDefault="003671C9">
            <w:pPr>
              <w:pStyle w:val="TableParagraph"/>
              <w:spacing w:before="0" w:line="253" w:lineRule="exact"/>
              <w:ind w:left="102"/>
              <w:jc w:val="left"/>
            </w:pPr>
            <w:r>
              <w:t>Bìa</w:t>
            </w:r>
            <w:r>
              <w:rPr>
                <w:spacing w:val="-1"/>
              </w:rPr>
              <w:t xml:space="preserve"> </w:t>
            </w:r>
            <w:r>
              <w:rPr>
                <w:spacing w:val="-4"/>
              </w:rPr>
              <w:t>c</w:t>
            </w:r>
            <w:r>
              <w:rPr>
                <w:spacing w:val="-4"/>
              </w:rPr>
              <w:t>ứ</w:t>
            </w:r>
            <w:r>
              <w:rPr>
                <w:spacing w:val="-4"/>
              </w:rPr>
              <w:t>ng</w:t>
            </w:r>
          </w:p>
        </w:tc>
        <w:tc>
          <w:tcPr>
            <w:tcW w:w="1056" w:type="dxa"/>
            <w:tcBorders>
              <w:top w:val="nil"/>
              <w:bottom w:val="nil"/>
            </w:tcBorders>
          </w:tcPr>
          <w:p w14:paraId="1517C319" w14:textId="77777777" w:rsidR="00FC7CA5" w:rsidRDefault="003671C9">
            <w:pPr>
              <w:pStyle w:val="TableParagraph"/>
              <w:spacing w:before="0" w:line="253" w:lineRule="exact"/>
              <w:ind w:right="303"/>
              <w:jc w:val="right"/>
            </w:pPr>
            <w:r>
              <w:rPr>
                <w:spacing w:val="-5"/>
              </w:rPr>
              <w:t>20%</w:t>
            </w:r>
          </w:p>
        </w:tc>
      </w:tr>
      <w:tr w:rsidR="00FC7CA5" w14:paraId="3E228D91" w14:textId="77777777">
        <w:trPr>
          <w:trHeight w:hRule="exact" w:val="354"/>
        </w:trPr>
        <w:tc>
          <w:tcPr>
            <w:tcW w:w="3097" w:type="dxa"/>
            <w:tcBorders>
              <w:top w:val="nil"/>
              <w:bottom w:val="nil"/>
            </w:tcBorders>
          </w:tcPr>
          <w:p w14:paraId="7ACBE2EB" w14:textId="77777777" w:rsidR="00FC7CA5" w:rsidRDefault="00FC7CA5">
            <w:pPr>
              <w:pStyle w:val="TableParagraph"/>
              <w:spacing w:before="0"/>
              <w:jc w:val="left"/>
              <w:rPr>
                <w:rFonts w:ascii="Times New Roman"/>
              </w:rPr>
            </w:pPr>
          </w:p>
        </w:tc>
        <w:tc>
          <w:tcPr>
            <w:tcW w:w="2835" w:type="dxa"/>
            <w:tcBorders>
              <w:top w:val="nil"/>
              <w:bottom w:val="nil"/>
            </w:tcBorders>
          </w:tcPr>
          <w:p w14:paraId="7ACD5A90" w14:textId="77777777" w:rsidR="00FC7CA5" w:rsidRDefault="00FC7CA5">
            <w:pPr>
              <w:pStyle w:val="TableParagraph"/>
              <w:spacing w:before="0"/>
              <w:jc w:val="left"/>
              <w:rPr>
                <w:rFonts w:ascii="Times New Roman"/>
              </w:rPr>
            </w:pPr>
          </w:p>
        </w:tc>
        <w:tc>
          <w:tcPr>
            <w:tcW w:w="1642" w:type="dxa"/>
            <w:tcBorders>
              <w:top w:val="nil"/>
              <w:bottom w:val="nil"/>
            </w:tcBorders>
          </w:tcPr>
          <w:p w14:paraId="331836A2" w14:textId="77777777" w:rsidR="00FC7CA5" w:rsidRDefault="003671C9">
            <w:pPr>
              <w:pStyle w:val="TableParagraph"/>
              <w:spacing w:before="51"/>
              <w:ind w:left="102"/>
              <w:jc w:val="left"/>
            </w:pPr>
            <w:r>
              <w:rPr>
                <w:spacing w:val="-5"/>
              </w:rPr>
              <w:t>V</w:t>
            </w:r>
            <w:r>
              <w:rPr>
                <w:spacing w:val="-5"/>
              </w:rPr>
              <w:t>ả</w:t>
            </w:r>
            <w:r>
              <w:rPr>
                <w:spacing w:val="-5"/>
              </w:rPr>
              <w:t>i</w:t>
            </w:r>
          </w:p>
        </w:tc>
        <w:tc>
          <w:tcPr>
            <w:tcW w:w="1056" w:type="dxa"/>
            <w:tcBorders>
              <w:top w:val="nil"/>
              <w:bottom w:val="nil"/>
            </w:tcBorders>
          </w:tcPr>
          <w:p w14:paraId="42F4A31E" w14:textId="77777777" w:rsidR="00FC7CA5" w:rsidRDefault="003671C9">
            <w:pPr>
              <w:pStyle w:val="TableParagraph"/>
              <w:spacing w:before="51"/>
              <w:ind w:right="363"/>
              <w:jc w:val="right"/>
            </w:pPr>
            <w:r>
              <w:rPr>
                <w:spacing w:val="-5"/>
              </w:rPr>
              <w:t>5%</w:t>
            </w:r>
          </w:p>
        </w:tc>
      </w:tr>
      <w:tr w:rsidR="00FC7CA5" w14:paraId="40CA3EB1" w14:textId="77777777">
        <w:trPr>
          <w:trHeight w:hRule="exact" w:val="410"/>
        </w:trPr>
        <w:tc>
          <w:tcPr>
            <w:tcW w:w="3097" w:type="dxa"/>
            <w:tcBorders>
              <w:top w:val="nil"/>
            </w:tcBorders>
          </w:tcPr>
          <w:p w14:paraId="4E9DBB15" w14:textId="77777777" w:rsidR="00FC7CA5" w:rsidRDefault="00FC7CA5">
            <w:pPr>
              <w:pStyle w:val="TableParagraph"/>
              <w:spacing w:before="0"/>
              <w:jc w:val="left"/>
              <w:rPr>
                <w:rFonts w:ascii="Times New Roman"/>
              </w:rPr>
            </w:pPr>
          </w:p>
        </w:tc>
        <w:tc>
          <w:tcPr>
            <w:tcW w:w="2835" w:type="dxa"/>
            <w:tcBorders>
              <w:top w:val="nil"/>
            </w:tcBorders>
          </w:tcPr>
          <w:p w14:paraId="141EF271" w14:textId="77777777" w:rsidR="00FC7CA5" w:rsidRDefault="00FC7CA5">
            <w:pPr>
              <w:pStyle w:val="TableParagraph"/>
              <w:spacing w:before="0"/>
              <w:jc w:val="left"/>
              <w:rPr>
                <w:rFonts w:ascii="Times New Roman"/>
              </w:rPr>
            </w:pPr>
          </w:p>
        </w:tc>
        <w:tc>
          <w:tcPr>
            <w:tcW w:w="1642" w:type="dxa"/>
            <w:tcBorders>
              <w:top w:val="nil"/>
            </w:tcBorders>
          </w:tcPr>
          <w:p w14:paraId="02479C6A" w14:textId="77777777" w:rsidR="00FC7CA5" w:rsidRDefault="003671C9">
            <w:pPr>
              <w:pStyle w:val="TableParagraph"/>
              <w:spacing w:before="43"/>
              <w:ind w:left="102"/>
              <w:jc w:val="left"/>
            </w:pPr>
            <w:r>
              <w:rPr>
                <w:spacing w:val="-4"/>
              </w:rPr>
              <w:t>Nh</w:t>
            </w:r>
            <w:r>
              <w:rPr>
                <w:spacing w:val="-4"/>
              </w:rPr>
              <w:t>ự</w:t>
            </w:r>
            <w:r>
              <w:rPr>
                <w:spacing w:val="-4"/>
              </w:rPr>
              <w:t>a</w:t>
            </w:r>
          </w:p>
        </w:tc>
        <w:tc>
          <w:tcPr>
            <w:tcW w:w="1056" w:type="dxa"/>
            <w:tcBorders>
              <w:top w:val="nil"/>
            </w:tcBorders>
          </w:tcPr>
          <w:p w14:paraId="10484D4D" w14:textId="77777777" w:rsidR="00FC7CA5" w:rsidRDefault="003671C9">
            <w:pPr>
              <w:pStyle w:val="TableParagraph"/>
              <w:ind w:right="363"/>
              <w:jc w:val="right"/>
            </w:pPr>
            <w:r>
              <w:rPr>
                <w:spacing w:val="-5"/>
              </w:rPr>
              <w:t>10%</w:t>
            </w:r>
          </w:p>
        </w:tc>
      </w:tr>
    </w:tbl>
    <w:p w14:paraId="29D3F43A" w14:textId="77777777" w:rsidR="00FC7CA5" w:rsidRDefault="003671C9">
      <w:pPr>
        <w:pStyle w:val="ListParagraph"/>
        <w:numPr>
          <w:ilvl w:val="0"/>
          <w:numId w:val="66"/>
        </w:numPr>
        <w:tabs>
          <w:tab w:val="left" w:pos="1164"/>
          <w:tab w:val="left" w:pos="1166"/>
        </w:tabs>
        <w:spacing w:before="246" w:line="288" w:lineRule="auto"/>
        <w:ind w:right="252"/>
        <w:jc w:val="both"/>
        <w:rPr>
          <w:sz w:val="24"/>
        </w:rPr>
      </w:pPr>
      <w:r>
        <w:rPr>
          <w:sz w:val="24"/>
        </w:rPr>
        <w:t>T</w:t>
      </w:r>
      <w:r>
        <w:rPr>
          <w:sz w:val="24"/>
        </w:rPr>
        <w:t>ấ</w:t>
      </w:r>
      <w:r>
        <w:rPr>
          <w:sz w:val="24"/>
        </w:rPr>
        <w:t>t</w:t>
      </w:r>
      <w:r>
        <w:rPr>
          <w:spacing w:val="-9"/>
          <w:sz w:val="24"/>
        </w:rPr>
        <w:t xml:space="preserve"> </w:t>
      </w:r>
      <w:r>
        <w:rPr>
          <w:sz w:val="24"/>
        </w:rPr>
        <w:t>c</w:t>
      </w:r>
      <w:r>
        <w:rPr>
          <w:sz w:val="24"/>
        </w:rPr>
        <w:t>ả</w:t>
      </w:r>
      <w:r>
        <w:rPr>
          <w:spacing w:val="-11"/>
          <w:sz w:val="24"/>
        </w:rPr>
        <w:t xml:space="preserve"> </w:t>
      </w:r>
      <w:r>
        <w:rPr>
          <w:sz w:val="24"/>
        </w:rPr>
        <w:t>các</w:t>
      </w:r>
      <w:r>
        <w:rPr>
          <w:spacing w:val="-12"/>
          <w:sz w:val="24"/>
        </w:rPr>
        <w:t xml:space="preserve"> </w:t>
      </w:r>
      <w:r>
        <w:rPr>
          <w:sz w:val="24"/>
        </w:rPr>
        <w:t>tàu</w:t>
      </w:r>
      <w:r>
        <w:rPr>
          <w:spacing w:val="-8"/>
          <w:sz w:val="24"/>
        </w:rPr>
        <w:t xml:space="preserve"> </w:t>
      </w:r>
      <w:r>
        <w:rPr>
          <w:sz w:val="24"/>
        </w:rPr>
        <w:t>có</w:t>
      </w:r>
      <w:r>
        <w:rPr>
          <w:spacing w:val="-11"/>
          <w:sz w:val="24"/>
        </w:rPr>
        <w:t xml:space="preserve"> </w:t>
      </w:r>
      <w:r>
        <w:rPr>
          <w:sz w:val="24"/>
        </w:rPr>
        <w:t>thi</w:t>
      </w:r>
      <w:r>
        <w:rPr>
          <w:sz w:val="24"/>
        </w:rPr>
        <w:t>ế</w:t>
      </w:r>
      <w:r>
        <w:rPr>
          <w:sz w:val="24"/>
        </w:rPr>
        <w:t>t</w:t>
      </w:r>
      <w:r>
        <w:rPr>
          <w:spacing w:val="-11"/>
          <w:sz w:val="24"/>
        </w:rPr>
        <w:t xml:space="preserve"> </w:t>
      </w:r>
      <w:r>
        <w:rPr>
          <w:sz w:val="24"/>
        </w:rPr>
        <w:t>b</w:t>
      </w:r>
      <w:r>
        <w:rPr>
          <w:sz w:val="24"/>
        </w:rPr>
        <w:t>ị</w:t>
      </w:r>
      <w:r>
        <w:rPr>
          <w:spacing w:val="-10"/>
          <w:sz w:val="24"/>
        </w:rPr>
        <w:t xml:space="preserve"> </w:t>
      </w:r>
      <w:r>
        <w:rPr>
          <w:sz w:val="24"/>
        </w:rPr>
        <w:t>đ</w:t>
      </w:r>
      <w:r>
        <w:rPr>
          <w:sz w:val="24"/>
        </w:rPr>
        <w:t>ố</w:t>
      </w:r>
      <w:r>
        <w:rPr>
          <w:sz w:val="24"/>
        </w:rPr>
        <w:t>t</w:t>
      </w:r>
      <w:r>
        <w:rPr>
          <w:spacing w:val="-9"/>
          <w:sz w:val="24"/>
        </w:rPr>
        <w:t xml:space="preserve"> </w:t>
      </w:r>
      <w:r>
        <w:rPr>
          <w:sz w:val="24"/>
        </w:rPr>
        <w:t>ch</w:t>
      </w:r>
      <w:r>
        <w:rPr>
          <w:sz w:val="24"/>
        </w:rPr>
        <w:t>ấ</w:t>
      </w:r>
      <w:r>
        <w:rPr>
          <w:sz w:val="24"/>
        </w:rPr>
        <w:t>t</w:t>
      </w:r>
      <w:r>
        <w:rPr>
          <w:spacing w:val="-11"/>
          <w:sz w:val="24"/>
        </w:rPr>
        <w:t xml:space="preserve"> </w:t>
      </w:r>
      <w:r>
        <w:rPr>
          <w:sz w:val="24"/>
        </w:rPr>
        <w:t>th</w:t>
      </w:r>
      <w:r>
        <w:rPr>
          <w:sz w:val="24"/>
        </w:rPr>
        <w:t>ả</w:t>
      </w:r>
      <w:r>
        <w:rPr>
          <w:sz w:val="24"/>
        </w:rPr>
        <w:t>i</w:t>
      </w:r>
      <w:r>
        <w:rPr>
          <w:spacing w:val="-9"/>
          <w:sz w:val="24"/>
        </w:rPr>
        <w:t xml:space="preserve"> </w:t>
      </w:r>
      <w:r>
        <w:rPr>
          <w:sz w:val="24"/>
        </w:rPr>
        <w:t>th</w:t>
      </w:r>
      <w:r>
        <w:rPr>
          <w:sz w:val="24"/>
        </w:rPr>
        <w:t>ỏ</w:t>
      </w:r>
      <w:r>
        <w:rPr>
          <w:sz w:val="24"/>
        </w:rPr>
        <w:t>a</w:t>
      </w:r>
      <w:r>
        <w:rPr>
          <w:spacing w:val="-11"/>
          <w:sz w:val="24"/>
        </w:rPr>
        <w:t xml:space="preserve"> </w:t>
      </w:r>
      <w:r>
        <w:rPr>
          <w:sz w:val="24"/>
        </w:rPr>
        <w:t>mãn</w:t>
      </w:r>
      <w:r>
        <w:rPr>
          <w:spacing w:val="-7"/>
          <w:sz w:val="24"/>
        </w:rPr>
        <w:t xml:space="preserve"> </w:t>
      </w:r>
      <w:r>
        <w:rPr>
          <w:sz w:val="24"/>
        </w:rPr>
        <w:t>quy</w:t>
      </w:r>
      <w:r>
        <w:rPr>
          <w:spacing w:val="-9"/>
          <w:sz w:val="24"/>
        </w:rPr>
        <w:t xml:space="preserve"> </w:t>
      </w:r>
      <w:r>
        <w:rPr>
          <w:sz w:val="24"/>
        </w:rPr>
        <w:t>đ</w:t>
      </w:r>
      <w:r>
        <w:rPr>
          <w:sz w:val="24"/>
        </w:rPr>
        <w:t>ị</w:t>
      </w:r>
      <w:r>
        <w:rPr>
          <w:sz w:val="24"/>
        </w:rPr>
        <w:t>nh</w:t>
      </w:r>
      <w:r>
        <w:rPr>
          <w:spacing w:val="-8"/>
          <w:sz w:val="24"/>
        </w:rPr>
        <w:t xml:space="preserve"> </w:t>
      </w:r>
      <w:r>
        <w:rPr>
          <w:sz w:val="24"/>
        </w:rPr>
        <w:t>-1(2)</w:t>
      </w:r>
      <w:r>
        <w:rPr>
          <w:spacing w:val="-10"/>
          <w:sz w:val="24"/>
        </w:rPr>
        <w:t xml:space="preserve"> </w:t>
      </w:r>
      <w:r>
        <w:rPr>
          <w:sz w:val="24"/>
        </w:rPr>
        <w:t>ph</w:t>
      </w:r>
      <w:r>
        <w:rPr>
          <w:sz w:val="24"/>
        </w:rPr>
        <w:t>ả</w:t>
      </w:r>
      <w:r>
        <w:rPr>
          <w:sz w:val="24"/>
        </w:rPr>
        <w:t>i</w:t>
      </w:r>
      <w:r>
        <w:rPr>
          <w:spacing w:val="-10"/>
          <w:sz w:val="24"/>
        </w:rPr>
        <w:t xml:space="preserve"> </w:t>
      </w:r>
      <w:r>
        <w:rPr>
          <w:sz w:val="24"/>
        </w:rPr>
        <w:t>có</w:t>
      </w:r>
      <w:r>
        <w:rPr>
          <w:spacing w:val="-8"/>
          <w:sz w:val="24"/>
        </w:rPr>
        <w:t xml:space="preserve"> </w:t>
      </w:r>
      <w:r>
        <w:rPr>
          <w:sz w:val="24"/>
        </w:rPr>
        <w:t>hư</w:t>
      </w:r>
      <w:r>
        <w:rPr>
          <w:sz w:val="24"/>
        </w:rPr>
        <w:t>ớ</w:t>
      </w:r>
      <w:r>
        <w:rPr>
          <w:sz w:val="24"/>
        </w:rPr>
        <w:t>ng</w:t>
      </w:r>
      <w:r>
        <w:rPr>
          <w:spacing w:val="-11"/>
          <w:sz w:val="24"/>
        </w:rPr>
        <w:t xml:space="preserve"> </w:t>
      </w:r>
      <w:r>
        <w:rPr>
          <w:sz w:val="24"/>
        </w:rPr>
        <w:t>d</w:t>
      </w:r>
      <w:r>
        <w:rPr>
          <w:sz w:val="24"/>
        </w:rPr>
        <w:t>ẫ</w:t>
      </w:r>
      <w:r>
        <w:rPr>
          <w:sz w:val="24"/>
        </w:rPr>
        <w:t>n</w:t>
      </w:r>
      <w:r>
        <w:rPr>
          <w:spacing w:val="-5"/>
          <w:sz w:val="24"/>
        </w:rPr>
        <w:t xml:space="preserve"> </w:t>
      </w:r>
      <w:r>
        <w:rPr>
          <w:sz w:val="24"/>
        </w:rPr>
        <w:t>v</w:t>
      </w:r>
      <w:r>
        <w:rPr>
          <w:sz w:val="24"/>
        </w:rPr>
        <w:t>ậ</w:t>
      </w:r>
      <w:r>
        <w:rPr>
          <w:sz w:val="24"/>
        </w:rPr>
        <w:t>n</w:t>
      </w:r>
      <w:r>
        <w:rPr>
          <w:spacing w:val="-11"/>
          <w:sz w:val="24"/>
        </w:rPr>
        <w:t xml:space="preserve"> </w:t>
      </w:r>
      <w:r>
        <w:rPr>
          <w:sz w:val="24"/>
        </w:rPr>
        <w:t>hành c</w:t>
      </w:r>
      <w:r>
        <w:rPr>
          <w:sz w:val="24"/>
        </w:rPr>
        <w:t>ủ</w:t>
      </w:r>
      <w:r>
        <w:rPr>
          <w:sz w:val="24"/>
        </w:rPr>
        <w:t>a</w:t>
      </w:r>
      <w:r>
        <w:rPr>
          <w:spacing w:val="-6"/>
          <w:sz w:val="24"/>
        </w:rPr>
        <w:t xml:space="preserve"> </w:t>
      </w:r>
      <w:r>
        <w:rPr>
          <w:sz w:val="24"/>
        </w:rPr>
        <w:t>nhà</w:t>
      </w:r>
      <w:r>
        <w:rPr>
          <w:spacing w:val="-5"/>
          <w:sz w:val="24"/>
        </w:rPr>
        <w:t xml:space="preserve"> </w:t>
      </w:r>
      <w:r>
        <w:rPr>
          <w:sz w:val="24"/>
        </w:rPr>
        <w:t>ch</w:t>
      </w:r>
      <w:r>
        <w:rPr>
          <w:sz w:val="24"/>
        </w:rPr>
        <w:t>ế</w:t>
      </w:r>
      <w:r>
        <w:rPr>
          <w:spacing w:val="-4"/>
          <w:sz w:val="24"/>
        </w:rPr>
        <w:t xml:space="preserve"> </w:t>
      </w:r>
      <w:r>
        <w:rPr>
          <w:sz w:val="24"/>
        </w:rPr>
        <w:t>t</w:t>
      </w:r>
      <w:r>
        <w:rPr>
          <w:sz w:val="24"/>
        </w:rPr>
        <w:t>ạ</w:t>
      </w:r>
      <w:r>
        <w:rPr>
          <w:sz w:val="24"/>
        </w:rPr>
        <w:t>o.</w:t>
      </w:r>
      <w:r>
        <w:rPr>
          <w:spacing w:val="-5"/>
          <w:sz w:val="24"/>
        </w:rPr>
        <w:t xml:space="preserve"> </w:t>
      </w:r>
      <w:r>
        <w:rPr>
          <w:sz w:val="24"/>
        </w:rPr>
        <w:t>Hư</w:t>
      </w:r>
      <w:r>
        <w:rPr>
          <w:sz w:val="24"/>
        </w:rPr>
        <w:t>ớ</w:t>
      </w:r>
      <w:r>
        <w:rPr>
          <w:sz w:val="24"/>
        </w:rPr>
        <w:t>ng</w:t>
      </w:r>
      <w:r>
        <w:rPr>
          <w:spacing w:val="-4"/>
          <w:sz w:val="24"/>
        </w:rPr>
        <w:t xml:space="preserve"> </w:t>
      </w:r>
      <w:r>
        <w:rPr>
          <w:sz w:val="24"/>
        </w:rPr>
        <w:t>d</w:t>
      </w:r>
      <w:r>
        <w:rPr>
          <w:sz w:val="24"/>
        </w:rPr>
        <w:t>ẫ</w:t>
      </w:r>
      <w:r>
        <w:rPr>
          <w:sz w:val="24"/>
        </w:rPr>
        <w:t>n</w:t>
      </w:r>
      <w:r>
        <w:rPr>
          <w:spacing w:val="-5"/>
          <w:sz w:val="24"/>
        </w:rPr>
        <w:t xml:space="preserve"> </w:t>
      </w:r>
      <w:r>
        <w:rPr>
          <w:sz w:val="24"/>
        </w:rPr>
        <w:t>này</w:t>
      </w:r>
      <w:r>
        <w:rPr>
          <w:spacing w:val="-7"/>
          <w:sz w:val="24"/>
        </w:rPr>
        <w:t xml:space="preserve"> </w:t>
      </w:r>
      <w:r>
        <w:rPr>
          <w:sz w:val="24"/>
        </w:rPr>
        <w:t>ph</w:t>
      </w:r>
      <w:r>
        <w:rPr>
          <w:sz w:val="24"/>
        </w:rPr>
        <w:t>ả</w:t>
      </w:r>
      <w:r>
        <w:rPr>
          <w:sz w:val="24"/>
        </w:rPr>
        <w:t>i</w:t>
      </w:r>
      <w:r>
        <w:rPr>
          <w:spacing w:val="-7"/>
          <w:sz w:val="24"/>
        </w:rPr>
        <w:t xml:space="preserve"> </w:t>
      </w:r>
      <w:r>
        <w:rPr>
          <w:sz w:val="24"/>
        </w:rPr>
        <w:t>nêu</w:t>
      </w:r>
      <w:r>
        <w:rPr>
          <w:spacing w:val="-6"/>
          <w:sz w:val="24"/>
        </w:rPr>
        <w:t xml:space="preserve"> </w:t>
      </w:r>
      <w:r>
        <w:rPr>
          <w:sz w:val="24"/>
        </w:rPr>
        <w:t>rõ</w:t>
      </w:r>
      <w:r>
        <w:rPr>
          <w:spacing w:val="-9"/>
          <w:sz w:val="24"/>
        </w:rPr>
        <w:t xml:space="preserve"> </w:t>
      </w:r>
      <w:r>
        <w:rPr>
          <w:sz w:val="24"/>
        </w:rPr>
        <w:t>cách</w:t>
      </w:r>
      <w:r>
        <w:rPr>
          <w:spacing w:val="-1"/>
          <w:sz w:val="24"/>
        </w:rPr>
        <w:t xml:space="preserve"> </w:t>
      </w:r>
      <w:r>
        <w:rPr>
          <w:sz w:val="24"/>
        </w:rPr>
        <w:t>v</w:t>
      </w:r>
      <w:r>
        <w:rPr>
          <w:sz w:val="24"/>
        </w:rPr>
        <w:t>ậ</w:t>
      </w:r>
      <w:r>
        <w:rPr>
          <w:sz w:val="24"/>
        </w:rPr>
        <w:t>n</w:t>
      </w:r>
      <w:r>
        <w:rPr>
          <w:spacing w:val="-6"/>
          <w:sz w:val="24"/>
        </w:rPr>
        <w:t xml:space="preserve"> </w:t>
      </w:r>
      <w:r>
        <w:rPr>
          <w:sz w:val="24"/>
        </w:rPr>
        <w:t>hành</w:t>
      </w:r>
      <w:r>
        <w:rPr>
          <w:spacing w:val="-5"/>
          <w:sz w:val="24"/>
        </w:rPr>
        <w:t xml:space="preserve"> </w:t>
      </w:r>
      <w:r>
        <w:rPr>
          <w:sz w:val="24"/>
        </w:rPr>
        <w:t>thi</w:t>
      </w:r>
      <w:r>
        <w:rPr>
          <w:sz w:val="24"/>
        </w:rPr>
        <w:t>ế</w:t>
      </w:r>
      <w:r>
        <w:rPr>
          <w:sz w:val="24"/>
        </w:rPr>
        <w:t>t</w:t>
      </w:r>
      <w:r>
        <w:rPr>
          <w:spacing w:val="-4"/>
          <w:sz w:val="24"/>
        </w:rPr>
        <w:t xml:space="preserve"> </w:t>
      </w:r>
      <w:r>
        <w:rPr>
          <w:sz w:val="24"/>
        </w:rPr>
        <w:t>b</w:t>
      </w:r>
      <w:r>
        <w:rPr>
          <w:sz w:val="24"/>
        </w:rPr>
        <w:t>ị</w:t>
      </w:r>
      <w:r>
        <w:rPr>
          <w:spacing w:val="-10"/>
          <w:sz w:val="24"/>
        </w:rPr>
        <w:t xml:space="preserve"> </w:t>
      </w:r>
      <w:r>
        <w:rPr>
          <w:sz w:val="24"/>
        </w:rPr>
        <w:t>đ</w:t>
      </w:r>
      <w:r>
        <w:rPr>
          <w:sz w:val="24"/>
        </w:rPr>
        <w:t>ố</w:t>
      </w:r>
      <w:r>
        <w:rPr>
          <w:sz w:val="24"/>
        </w:rPr>
        <w:t>t</w:t>
      </w:r>
      <w:r>
        <w:rPr>
          <w:spacing w:val="-6"/>
          <w:sz w:val="24"/>
        </w:rPr>
        <w:t xml:space="preserve"> </w:t>
      </w:r>
      <w:r>
        <w:rPr>
          <w:sz w:val="24"/>
        </w:rPr>
        <w:t>ch</w:t>
      </w:r>
      <w:r>
        <w:rPr>
          <w:sz w:val="24"/>
        </w:rPr>
        <w:t>ấ</w:t>
      </w:r>
      <w:r>
        <w:rPr>
          <w:sz w:val="24"/>
        </w:rPr>
        <w:t>t</w:t>
      </w:r>
      <w:r>
        <w:rPr>
          <w:spacing w:val="-6"/>
          <w:sz w:val="24"/>
        </w:rPr>
        <w:t xml:space="preserve"> </w:t>
      </w:r>
      <w:r>
        <w:rPr>
          <w:sz w:val="24"/>
        </w:rPr>
        <w:t>th</w:t>
      </w:r>
      <w:r>
        <w:rPr>
          <w:sz w:val="24"/>
        </w:rPr>
        <w:t>ả</w:t>
      </w:r>
      <w:r>
        <w:rPr>
          <w:sz w:val="24"/>
        </w:rPr>
        <w:t>i</w:t>
      </w:r>
      <w:r>
        <w:rPr>
          <w:spacing w:val="-5"/>
          <w:sz w:val="24"/>
        </w:rPr>
        <w:t xml:space="preserve"> </w:t>
      </w:r>
      <w:r>
        <w:rPr>
          <w:sz w:val="24"/>
        </w:rPr>
        <w:t>trong</w:t>
      </w:r>
      <w:r>
        <w:rPr>
          <w:spacing w:val="-6"/>
          <w:sz w:val="24"/>
        </w:rPr>
        <w:t xml:space="preserve"> </w:t>
      </w:r>
      <w:r>
        <w:rPr>
          <w:sz w:val="24"/>
        </w:rPr>
        <w:t>gi</w:t>
      </w:r>
      <w:r>
        <w:rPr>
          <w:sz w:val="24"/>
        </w:rPr>
        <w:t>ớ</w:t>
      </w:r>
      <w:r>
        <w:rPr>
          <w:sz w:val="24"/>
        </w:rPr>
        <w:t>i h</w:t>
      </w:r>
      <w:r>
        <w:rPr>
          <w:sz w:val="24"/>
        </w:rPr>
        <w:t>ạ</w:t>
      </w:r>
      <w:r>
        <w:rPr>
          <w:sz w:val="24"/>
        </w:rPr>
        <w:t xml:space="preserve">n nêu </w:t>
      </w:r>
      <w:r>
        <w:rPr>
          <w:sz w:val="24"/>
        </w:rPr>
        <w:t>ở</w:t>
      </w:r>
      <w:r>
        <w:rPr>
          <w:sz w:val="24"/>
        </w:rPr>
        <w:t xml:space="preserve"> B</w:t>
      </w:r>
      <w:r>
        <w:rPr>
          <w:sz w:val="24"/>
        </w:rPr>
        <w:t>ả</w:t>
      </w:r>
      <w:r>
        <w:rPr>
          <w:sz w:val="24"/>
        </w:rPr>
        <w:t>ng 8.7 và bao g</w:t>
      </w:r>
      <w:r>
        <w:rPr>
          <w:sz w:val="24"/>
        </w:rPr>
        <w:t>ồ</w:t>
      </w:r>
      <w:r>
        <w:rPr>
          <w:sz w:val="24"/>
        </w:rPr>
        <w:t>m các thông tin sau.</w:t>
      </w:r>
    </w:p>
    <w:p w14:paraId="434D2C70" w14:textId="77777777" w:rsidR="00FC7CA5" w:rsidRDefault="003671C9">
      <w:pPr>
        <w:pStyle w:val="ListParagraph"/>
        <w:numPr>
          <w:ilvl w:val="0"/>
          <w:numId w:val="65"/>
        </w:numPr>
        <w:tabs>
          <w:tab w:val="left" w:pos="1618"/>
        </w:tabs>
        <w:ind w:left="1618" w:hanging="452"/>
        <w:jc w:val="both"/>
        <w:rPr>
          <w:sz w:val="24"/>
        </w:rPr>
      </w:pPr>
      <w:r>
        <w:rPr>
          <w:sz w:val="24"/>
        </w:rPr>
        <w:t>Các</w:t>
      </w:r>
      <w:r>
        <w:rPr>
          <w:spacing w:val="-3"/>
          <w:sz w:val="24"/>
        </w:rPr>
        <w:t xml:space="preserve"> </w:t>
      </w:r>
      <w:r>
        <w:rPr>
          <w:sz w:val="24"/>
        </w:rPr>
        <w:t>b</w:t>
      </w:r>
      <w:r>
        <w:rPr>
          <w:sz w:val="24"/>
        </w:rPr>
        <w:t>ả</w:t>
      </w:r>
      <w:r>
        <w:rPr>
          <w:sz w:val="24"/>
        </w:rPr>
        <w:t>n</w:t>
      </w:r>
      <w:r>
        <w:rPr>
          <w:spacing w:val="-1"/>
          <w:sz w:val="24"/>
        </w:rPr>
        <w:t xml:space="preserve"> </w:t>
      </w:r>
      <w:r>
        <w:rPr>
          <w:spacing w:val="-5"/>
          <w:sz w:val="24"/>
        </w:rPr>
        <w:t>v</w:t>
      </w:r>
      <w:r>
        <w:rPr>
          <w:spacing w:val="-5"/>
          <w:sz w:val="24"/>
        </w:rPr>
        <w:t>ẽ</w:t>
      </w:r>
      <w:r>
        <w:rPr>
          <w:spacing w:val="-5"/>
          <w:sz w:val="24"/>
        </w:rPr>
        <w:t>;</w:t>
      </w:r>
    </w:p>
    <w:p w14:paraId="02AE9697" w14:textId="77777777" w:rsidR="00FC7CA5" w:rsidRDefault="003671C9">
      <w:pPr>
        <w:pStyle w:val="ListParagraph"/>
        <w:numPr>
          <w:ilvl w:val="0"/>
          <w:numId w:val="65"/>
        </w:numPr>
        <w:tabs>
          <w:tab w:val="left" w:pos="1618"/>
        </w:tabs>
        <w:spacing w:before="175"/>
        <w:ind w:left="1618" w:hanging="452"/>
        <w:jc w:val="both"/>
        <w:rPr>
          <w:sz w:val="24"/>
        </w:rPr>
      </w:pPr>
      <w:r>
        <w:rPr>
          <w:sz w:val="24"/>
        </w:rPr>
        <w:t>Sơ</w:t>
      </w:r>
      <w:r>
        <w:rPr>
          <w:spacing w:val="-1"/>
          <w:sz w:val="24"/>
        </w:rPr>
        <w:t xml:space="preserve"> </w:t>
      </w:r>
      <w:r>
        <w:rPr>
          <w:sz w:val="24"/>
        </w:rPr>
        <w:t>đ</w:t>
      </w:r>
      <w:r>
        <w:rPr>
          <w:sz w:val="24"/>
        </w:rPr>
        <w:t>ồ</w:t>
      </w:r>
      <w:r>
        <w:rPr>
          <w:sz w:val="24"/>
        </w:rPr>
        <w:t xml:space="preserve"> </w:t>
      </w:r>
      <w:r>
        <w:rPr>
          <w:spacing w:val="-2"/>
          <w:sz w:val="24"/>
        </w:rPr>
        <w:t>đi</w:t>
      </w:r>
      <w:r>
        <w:rPr>
          <w:spacing w:val="-2"/>
          <w:sz w:val="24"/>
        </w:rPr>
        <w:t>ệ</w:t>
      </w:r>
      <w:r>
        <w:rPr>
          <w:spacing w:val="-2"/>
          <w:sz w:val="24"/>
        </w:rPr>
        <w:t>n;</w:t>
      </w:r>
    </w:p>
    <w:p w14:paraId="7ED3C06B" w14:textId="77777777" w:rsidR="00FC7CA5" w:rsidRDefault="003671C9">
      <w:pPr>
        <w:pStyle w:val="ListParagraph"/>
        <w:numPr>
          <w:ilvl w:val="0"/>
          <w:numId w:val="65"/>
        </w:numPr>
        <w:tabs>
          <w:tab w:val="left" w:pos="1618"/>
        </w:tabs>
        <w:spacing w:before="176"/>
        <w:ind w:left="1618" w:hanging="452"/>
        <w:rPr>
          <w:sz w:val="24"/>
        </w:rPr>
      </w:pPr>
      <w:r>
        <w:rPr>
          <w:sz w:val="24"/>
        </w:rPr>
        <w:t>Hư</w:t>
      </w:r>
      <w:r>
        <w:rPr>
          <w:sz w:val="24"/>
        </w:rPr>
        <w:t>ớ</w:t>
      </w:r>
      <w:r>
        <w:rPr>
          <w:sz w:val="24"/>
        </w:rPr>
        <w:t>ng</w:t>
      </w:r>
      <w:r>
        <w:rPr>
          <w:spacing w:val="-3"/>
          <w:sz w:val="24"/>
        </w:rPr>
        <w:t xml:space="preserve"> </w:t>
      </w:r>
      <w:r>
        <w:rPr>
          <w:sz w:val="24"/>
        </w:rPr>
        <w:t>d</w:t>
      </w:r>
      <w:r>
        <w:rPr>
          <w:sz w:val="24"/>
        </w:rPr>
        <w:t>ẫ</w:t>
      </w:r>
      <w:r>
        <w:rPr>
          <w:sz w:val="24"/>
        </w:rPr>
        <w:t>n</w:t>
      </w:r>
      <w:r>
        <w:rPr>
          <w:spacing w:val="-2"/>
          <w:sz w:val="24"/>
        </w:rPr>
        <w:t xml:space="preserve"> </w:t>
      </w:r>
      <w:r>
        <w:rPr>
          <w:sz w:val="24"/>
        </w:rPr>
        <w:t>v</w:t>
      </w:r>
      <w:r>
        <w:rPr>
          <w:sz w:val="24"/>
        </w:rPr>
        <w:t>ậ</w:t>
      </w:r>
      <w:r>
        <w:rPr>
          <w:sz w:val="24"/>
        </w:rPr>
        <w:t>n</w:t>
      </w:r>
      <w:r>
        <w:rPr>
          <w:spacing w:val="-3"/>
          <w:sz w:val="24"/>
        </w:rPr>
        <w:t xml:space="preserve"> </w:t>
      </w:r>
      <w:r>
        <w:rPr>
          <w:sz w:val="24"/>
        </w:rPr>
        <w:t>hành</w:t>
      </w:r>
      <w:r>
        <w:rPr>
          <w:spacing w:val="-2"/>
          <w:sz w:val="24"/>
        </w:rPr>
        <w:t xml:space="preserve"> </w:t>
      </w:r>
      <w:r>
        <w:rPr>
          <w:sz w:val="24"/>
        </w:rPr>
        <w:t>và</w:t>
      </w:r>
      <w:r>
        <w:rPr>
          <w:spacing w:val="-1"/>
          <w:sz w:val="24"/>
        </w:rPr>
        <w:t xml:space="preserve"> </w:t>
      </w:r>
      <w:r>
        <w:rPr>
          <w:sz w:val="24"/>
        </w:rPr>
        <w:t>b</w:t>
      </w:r>
      <w:r>
        <w:rPr>
          <w:sz w:val="24"/>
        </w:rPr>
        <w:t>ả</w:t>
      </w:r>
      <w:r>
        <w:rPr>
          <w:sz w:val="24"/>
        </w:rPr>
        <w:t xml:space="preserve">o </w:t>
      </w:r>
      <w:r>
        <w:rPr>
          <w:spacing w:val="-2"/>
          <w:sz w:val="24"/>
        </w:rPr>
        <w:t>dư</w:t>
      </w:r>
      <w:r>
        <w:rPr>
          <w:spacing w:val="-2"/>
          <w:sz w:val="24"/>
        </w:rPr>
        <w:t>ỡ</w:t>
      </w:r>
      <w:r>
        <w:rPr>
          <w:spacing w:val="-2"/>
          <w:sz w:val="24"/>
        </w:rPr>
        <w:t>ng.</w:t>
      </w:r>
    </w:p>
    <w:p w14:paraId="1C89D777" w14:textId="77777777" w:rsidR="00FC7CA5" w:rsidRDefault="003671C9">
      <w:pPr>
        <w:pStyle w:val="ListParagraph"/>
        <w:numPr>
          <w:ilvl w:val="0"/>
          <w:numId w:val="66"/>
        </w:numPr>
        <w:tabs>
          <w:tab w:val="left" w:pos="1164"/>
          <w:tab w:val="left" w:pos="1166"/>
        </w:tabs>
        <w:spacing w:before="175" w:line="288" w:lineRule="auto"/>
        <w:ind w:right="264"/>
        <w:jc w:val="both"/>
        <w:rPr>
          <w:sz w:val="24"/>
        </w:rPr>
      </w:pPr>
      <w:r>
        <w:rPr>
          <w:sz w:val="24"/>
        </w:rPr>
        <w:t>Thi</w:t>
      </w:r>
      <w:r>
        <w:rPr>
          <w:sz w:val="24"/>
        </w:rPr>
        <w:t>ế</w:t>
      </w:r>
      <w:r>
        <w:rPr>
          <w:sz w:val="24"/>
        </w:rPr>
        <w:t>t b</w:t>
      </w:r>
      <w:r>
        <w:rPr>
          <w:sz w:val="24"/>
        </w:rPr>
        <w:t>ị</w:t>
      </w:r>
      <w:r>
        <w:rPr>
          <w:sz w:val="24"/>
        </w:rPr>
        <w:t xml:space="preserve"> đ</w:t>
      </w:r>
      <w:r>
        <w:rPr>
          <w:sz w:val="24"/>
        </w:rPr>
        <w:t>ố</w:t>
      </w:r>
      <w:r>
        <w:rPr>
          <w:sz w:val="24"/>
        </w:rPr>
        <w:t>t ch</w:t>
      </w:r>
      <w:r>
        <w:rPr>
          <w:sz w:val="24"/>
        </w:rPr>
        <w:t>ấ</w:t>
      </w:r>
      <w:r>
        <w:rPr>
          <w:sz w:val="24"/>
        </w:rPr>
        <w:t>t th</w:t>
      </w:r>
      <w:r>
        <w:rPr>
          <w:sz w:val="24"/>
        </w:rPr>
        <w:t>ả</w:t>
      </w:r>
      <w:r>
        <w:rPr>
          <w:sz w:val="24"/>
        </w:rPr>
        <w:t>i ch</w:t>
      </w:r>
      <w:r>
        <w:rPr>
          <w:sz w:val="24"/>
        </w:rPr>
        <w:t>ỉ</w:t>
      </w:r>
      <w:r>
        <w:rPr>
          <w:sz w:val="24"/>
        </w:rPr>
        <w:t xml:space="preserve"> đư</w:t>
      </w:r>
      <w:r>
        <w:rPr>
          <w:sz w:val="24"/>
        </w:rPr>
        <w:t>ợ</w:t>
      </w:r>
      <w:r>
        <w:rPr>
          <w:sz w:val="24"/>
        </w:rPr>
        <w:t>c v</w:t>
      </w:r>
      <w:r>
        <w:rPr>
          <w:sz w:val="24"/>
        </w:rPr>
        <w:t>ậ</w:t>
      </w:r>
      <w:r>
        <w:rPr>
          <w:sz w:val="24"/>
        </w:rPr>
        <w:t>n hành b</w:t>
      </w:r>
      <w:r>
        <w:rPr>
          <w:sz w:val="24"/>
        </w:rPr>
        <w:t>ở</w:t>
      </w:r>
      <w:r>
        <w:rPr>
          <w:sz w:val="24"/>
        </w:rPr>
        <w:t>i ngư</w:t>
      </w:r>
      <w:r>
        <w:rPr>
          <w:sz w:val="24"/>
        </w:rPr>
        <w:t>ờ</w:t>
      </w:r>
      <w:r>
        <w:rPr>
          <w:sz w:val="24"/>
        </w:rPr>
        <w:t>i đư</w:t>
      </w:r>
      <w:r>
        <w:rPr>
          <w:sz w:val="24"/>
        </w:rPr>
        <w:t>ợ</w:t>
      </w:r>
      <w:r>
        <w:rPr>
          <w:sz w:val="24"/>
        </w:rPr>
        <w:t>c đào t</w:t>
      </w:r>
      <w:r>
        <w:rPr>
          <w:sz w:val="24"/>
        </w:rPr>
        <w:t>ạ</w:t>
      </w:r>
      <w:r>
        <w:rPr>
          <w:sz w:val="24"/>
        </w:rPr>
        <w:t>o phù h</w:t>
      </w:r>
      <w:r>
        <w:rPr>
          <w:sz w:val="24"/>
        </w:rPr>
        <w:t>ợ</w:t>
      </w:r>
      <w:r>
        <w:rPr>
          <w:sz w:val="24"/>
        </w:rPr>
        <w:t>p v</w:t>
      </w:r>
      <w:r>
        <w:rPr>
          <w:sz w:val="24"/>
        </w:rPr>
        <w:t>ớ</w:t>
      </w:r>
      <w:r>
        <w:rPr>
          <w:sz w:val="24"/>
        </w:rPr>
        <w:t>i hư</w:t>
      </w:r>
      <w:r>
        <w:rPr>
          <w:sz w:val="24"/>
        </w:rPr>
        <w:t>ớ</w:t>
      </w:r>
      <w:r>
        <w:rPr>
          <w:sz w:val="24"/>
        </w:rPr>
        <w:t>ng d</w:t>
      </w:r>
      <w:r>
        <w:rPr>
          <w:sz w:val="24"/>
        </w:rPr>
        <w:t>ẫ</w:t>
      </w:r>
      <w:r>
        <w:rPr>
          <w:sz w:val="24"/>
        </w:rPr>
        <w:t>n v</w:t>
      </w:r>
      <w:r>
        <w:rPr>
          <w:sz w:val="24"/>
        </w:rPr>
        <w:t>ậ</w:t>
      </w:r>
      <w:r>
        <w:rPr>
          <w:sz w:val="24"/>
        </w:rPr>
        <w:t>n hành c</w:t>
      </w:r>
      <w:r>
        <w:rPr>
          <w:sz w:val="24"/>
        </w:rPr>
        <w:t>ủ</w:t>
      </w:r>
      <w:r>
        <w:rPr>
          <w:sz w:val="24"/>
        </w:rPr>
        <w:t>a nhà ch</w:t>
      </w:r>
      <w:r>
        <w:rPr>
          <w:sz w:val="24"/>
        </w:rPr>
        <w:t>ế</w:t>
      </w:r>
      <w:r>
        <w:rPr>
          <w:sz w:val="24"/>
        </w:rPr>
        <w:t xml:space="preserve"> t</w:t>
      </w:r>
      <w:r>
        <w:rPr>
          <w:sz w:val="24"/>
        </w:rPr>
        <w:t>ạ</w:t>
      </w:r>
      <w:r>
        <w:rPr>
          <w:sz w:val="24"/>
        </w:rPr>
        <w:t>o.</w:t>
      </w:r>
    </w:p>
    <w:p w14:paraId="6F1BADBE" w14:textId="77777777" w:rsidR="00FC7CA5" w:rsidRDefault="003671C9">
      <w:pPr>
        <w:tabs>
          <w:tab w:val="left" w:pos="3910"/>
        </w:tabs>
        <w:spacing w:before="120"/>
        <w:ind w:left="2515"/>
        <w:rPr>
          <w:b/>
          <w:sz w:val="24"/>
        </w:rPr>
      </w:pPr>
      <w:r>
        <w:rPr>
          <w:b/>
          <w:sz w:val="24"/>
        </w:rPr>
        <w:t>B</w:t>
      </w:r>
      <w:r>
        <w:rPr>
          <w:b/>
          <w:sz w:val="24"/>
        </w:rPr>
        <w:t>ả</w:t>
      </w:r>
      <w:r>
        <w:rPr>
          <w:b/>
          <w:sz w:val="24"/>
        </w:rPr>
        <w:t xml:space="preserve">ng </w:t>
      </w:r>
      <w:r>
        <w:rPr>
          <w:b/>
          <w:spacing w:val="-5"/>
          <w:sz w:val="24"/>
        </w:rPr>
        <w:t>8.7</w:t>
      </w:r>
      <w:r>
        <w:rPr>
          <w:b/>
          <w:sz w:val="24"/>
        </w:rPr>
        <w:tab/>
        <w:t>Gi</w:t>
      </w:r>
      <w:r>
        <w:rPr>
          <w:b/>
          <w:sz w:val="24"/>
        </w:rPr>
        <w:t>ớ</w:t>
      </w:r>
      <w:r>
        <w:rPr>
          <w:b/>
          <w:sz w:val="24"/>
        </w:rPr>
        <w:t>i</w:t>
      </w:r>
      <w:r>
        <w:rPr>
          <w:b/>
          <w:spacing w:val="-2"/>
          <w:sz w:val="24"/>
        </w:rPr>
        <w:t xml:space="preserve"> </w:t>
      </w:r>
      <w:r>
        <w:rPr>
          <w:b/>
          <w:sz w:val="24"/>
        </w:rPr>
        <w:t>h</w:t>
      </w:r>
      <w:r>
        <w:rPr>
          <w:b/>
          <w:sz w:val="24"/>
        </w:rPr>
        <w:t>ạ</w:t>
      </w:r>
      <w:r>
        <w:rPr>
          <w:b/>
          <w:sz w:val="24"/>
        </w:rPr>
        <w:t>n</w:t>
      </w:r>
      <w:r>
        <w:rPr>
          <w:b/>
          <w:spacing w:val="-1"/>
          <w:sz w:val="24"/>
        </w:rPr>
        <w:t xml:space="preserve"> </w:t>
      </w:r>
      <w:r>
        <w:rPr>
          <w:b/>
          <w:sz w:val="24"/>
        </w:rPr>
        <w:t>ho</w:t>
      </w:r>
      <w:r>
        <w:rPr>
          <w:b/>
          <w:sz w:val="24"/>
        </w:rPr>
        <w:t>ạ</w:t>
      </w:r>
      <w:r>
        <w:rPr>
          <w:b/>
          <w:sz w:val="24"/>
        </w:rPr>
        <w:t>t đ</w:t>
      </w:r>
      <w:r>
        <w:rPr>
          <w:b/>
          <w:sz w:val="24"/>
        </w:rPr>
        <w:t>ộ</w:t>
      </w:r>
      <w:r>
        <w:rPr>
          <w:b/>
          <w:sz w:val="24"/>
        </w:rPr>
        <w:t>ng</w:t>
      </w:r>
      <w:r>
        <w:rPr>
          <w:b/>
          <w:spacing w:val="-4"/>
          <w:sz w:val="24"/>
        </w:rPr>
        <w:t xml:space="preserve"> </w:t>
      </w:r>
      <w:r>
        <w:rPr>
          <w:b/>
          <w:sz w:val="24"/>
        </w:rPr>
        <w:t>c</w:t>
      </w:r>
      <w:r>
        <w:rPr>
          <w:b/>
          <w:sz w:val="24"/>
        </w:rPr>
        <w:t>ủ</w:t>
      </w:r>
      <w:r>
        <w:rPr>
          <w:b/>
          <w:sz w:val="24"/>
        </w:rPr>
        <w:t>a</w:t>
      </w:r>
      <w:r>
        <w:rPr>
          <w:b/>
          <w:spacing w:val="-2"/>
          <w:sz w:val="24"/>
        </w:rPr>
        <w:t xml:space="preserve"> </w:t>
      </w:r>
      <w:r>
        <w:rPr>
          <w:b/>
          <w:sz w:val="24"/>
        </w:rPr>
        <w:t>thi</w:t>
      </w:r>
      <w:r>
        <w:rPr>
          <w:b/>
          <w:sz w:val="24"/>
        </w:rPr>
        <w:t>ế</w:t>
      </w:r>
      <w:r>
        <w:rPr>
          <w:b/>
          <w:sz w:val="24"/>
        </w:rPr>
        <w:t>t</w:t>
      </w:r>
      <w:r>
        <w:rPr>
          <w:b/>
          <w:spacing w:val="-1"/>
          <w:sz w:val="24"/>
        </w:rPr>
        <w:t xml:space="preserve"> </w:t>
      </w:r>
      <w:r>
        <w:rPr>
          <w:b/>
          <w:sz w:val="24"/>
        </w:rPr>
        <w:t>b</w:t>
      </w:r>
      <w:r>
        <w:rPr>
          <w:b/>
          <w:sz w:val="24"/>
        </w:rPr>
        <w:t>ị</w:t>
      </w:r>
      <w:r>
        <w:rPr>
          <w:b/>
          <w:sz w:val="24"/>
        </w:rPr>
        <w:t xml:space="preserve"> đ</w:t>
      </w:r>
      <w:r>
        <w:rPr>
          <w:b/>
          <w:sz w:val="24"/>
        </w:rPr>
        <w:t>ố</w:t>
      </w:r>
      <w:r>
        <w:rPr>
          <w:b/>
          <w:sz w:val="24"/>
        </w:rPr>
        <w:t>t</w:t>
      </w:r>
      <w:r>
        <w:rPr>
          <w:b/>
          <w:spacing w:val="-2"/>
          <w:sz w:val="24"/>
        </w:rPr>
        <w:t xml:space="preserve"> </w:t>
      </w:r>
      <w:r>
        <w:rPr>
          <w:b/>
          <w:sz w:val="24"/>
        </w:rPr>
        <w:t>ch</w:t>
      </w:r>
      <w:r>
        <w:rPr>
          <w:b/>
          <w:sz w:val="24"/>
        </w:rPr>
        <w:t>ấ</w:t>
      </w:r>
      <w:r>
        <w:rPr>
          <w:b/>
          <w:sz w:val="24"/>
        </w:rPr>
        <w:t>t</w:t>
      </w:r>
      <w:r>
        <w:rPr>
          <w:b/>
          <w:spacing w:val="-1"/>
          <w:sz w:val="24"/>
        </w:rPr>
        <w:t xml:space="preserve"> </w:t>
      </w:r>
      <w:r>
        <w:rPr>
          <w:b/>
          <w:spacing w:val="-4"/>
          <w:sz w:val="24"/>
        </w:rPr>
        <w:t>th</w:t>
      </w:r>
      <w:r>
        <w:rPr>
          <w:b/>
          <w:spacing w:val="-4"/>
          <w:sz w:val="24"/>
        </w:rPr>
        <w:t>ả</w:t>
      </w:r>
      <w:r>
        <w:rPr>
          <w:b/>
          <w:spacing w:val="-4"/>
          <w:sz w:val="24"/>
        </w:rPr>
        <w:t>i</w:t>
      </w:r>
    </w:p>
    <w:p w14:paraId="13E55719" w14:textId="77777777" w:rsidR="00FC7CA5" w:rsidRDefault="00FC7CA5">
      <w:pPr>
        <w:pStyle w:val="BodyText"/>
        <w:spacing w:before="2" w:after="1"/>
        <w:jc w:val="left"/>
        <w:rPr>
          <w:b/>
          <w:sz w:val="15"/>
        </w:rPr>
      </w:pPr>
    </w:p>
    <w:tbl>
      <w:tblPr>
        <w:tblW w:w="0" w:type="auto"/>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6"/>
        <w:gridCol w:w="4568"/>
      </w:tblGrid>
      <w:tr w:rsidR="00FC7CA5" w14:paraId="361383EA" w14:textId="77777777">
        <w:trPr>
          <w:trHeight w:val="373"/>
        </w:trPr>
        <w:tc>
          <w:tcPr>
            <w:tcW w:w="5216" w:type="dxa"/>
          </w:tcPr>
          <w:p w14:paraId="604B2456" w14:textId="77777777" w:rsidR="00FC7CA5" w:rsidRDefault="003671C9">
            <w:pPr>
              <w:pStyle w:val="TableParagraph"/>
              <w:spacing w:before="60"/>
              <w:ind w:left="11"/>
              <w:rPr>
                <w:b/>
              </w:rPr>
            </w:pPr>
            <w:r>
              <w:rPr>
                <w:b/>
              </w:rPr>
              <w:t>H</w:t>
            </w:r>
            <w:r>
              <w:rPr>
                <w:b/>
              </w:rPr>
              <w:t>ạ</w:t>
            </w:r>
            <w:r>
              <w:rPr>
                <w:b/>
              </w:rPr>
              <w:t>ng</w:t>
            </w:r>
            <w:r>
              <w:rPr>
                <w:b/>
                <w:spacing w:val="-3"/>
              </w:rPr>
              <w:t xml:space="preserve"> </w:t>
            </w:r>
            <w:r>
              <w:rPr>
                <w:b/>
                <w:spacing w:val="-5"/>
              </w:rPr>
              <w:t>m</w:t>
            </w:r>
            <w:r>
              <w:rPr>
                <w:b/>
                <w:spacing w:val="-5"/>
              </w:rPr>
              <w:t>ụ</w:t>
            </w:r>
            <w:r>
              <w:rPr>
                <w:b/>
                <w:spacing w:val="-5"/>
              </w:rPr>
              <w:t>c</w:t>
            </w:r>
          </w:p>
        </w:tc>
        <w:tc>
          <w:tcPr>
            <w:tcW w:w="4568" w:type="dxa"/>
          </w:tcPr>
          <w:p w14:paraId="3DBDD14E" w14:textId="77777777" w:rsidR="00FC7CA5" w:rsidRDefault="003671C9">
            <w:pPr>
              <w:pStyle w:val="TableParagraph"/>
              <w:spacing w:before="60"/>
              <w:ind w:left="12" w:right="2"/>
              <w:rPr>
                <w:b/>
              </w:rPr>
            </w:pPr>
            <w:r>
              <w:rPr>
                <w:b/>
              </w:rPr>
              <w:t>Gi</w:t>
            </w:r>
            <w:r>
              <w:rPr>
                <w:b/>
              </w:rPr>
              <w:t>ớ</w:t>
            </w:r>
            <w:r>
              <w:rPr>
                <w:b/>
              </w:rPr>
              <w:t>i</w:t>
            </w:r>
            <w:r>
              <w:rPr>
                <w:b/>
                <w:spacing w:val="-2"/>
              </w:rPr>
              <w:t xml:space="preserve"> </w:t>
            </w:r>
            <w:r>
              <w:rPr>
                <w:b/>
                <w:spacing w:val="-5"/>
              </w:rPr>
              <w:t>h</w:t>
            </w:r>
            <w:r>
              <w:rPr>
                <w:b/>
                <w:spacing w:val="-5"/>
              </w:rPr>
              <w:t>ạ</w:t>
            </w:r>
            <w:r>
              <w:rPr>
                <w:b/>
                <w:spacing w:val="-5"/>
              </w:rPr>
              <w:t>n</w:t>
            </w:r>
          </w:p>
        </w:tc>
      </w:tr>
      <w:tr w:rsidR="00FC7CA5" w14:paraId="206DF9F4" w14:textId="77777777">
        <w:trPr>
          <w:trHeight w:val="371"/>
        </w:trPr>
        <w:tc>
          <w:tcPr>
            <w:tcW w:w="5216" w:type="dxa"/>
          </w:tcPr>
          <w:p w14:paraId="25B87509" w14:textId="77777777" w:rsidR="00FC7CA5" w:rsidRDefault="003671C9">
            <w:pPr>
              <w:pStyle w:val="TableParagraph"/>
              <w:spacing w:before="59"/>
              <w:ind w:left="107"/>
              <w:jc w:val="left"/>
            </w:pPr>
            <w:r>
              <w:rPr>
                <w:position w:val="2"/>
              </w:rPr>
              <w:t>O</w:t>
            </w:r>
            <w:r>
              <w:rPr>
                <w:sz w:val="14"/>
              </w:rPr>
              <w:t>2</w:t>
            </w:r>
            <w:r>
              <w:rPr>
                <w:spacing w:val="19"/>
                <w:sz w:val="14"/>
              </w:rPr>
              <w:t xml:space="preserve"> </w:t>
            </w:r>
            <w:r>
              <w:rPr>
                <w:position w:val="2"/>
              </w:rPr>
              <w:t>trong</w:t>
            </w:r>
            <w:r>
              <w:rPr>
                <w:spacing w:val="-3"/>
                <w:position w:val="2"/>
              </w:rPr>
              <w:t xml:space="preserve"> </w:t>
            </w:r>
            <w:r>
              <w:rPr>
                <w:position w:val="2"/>
              </w:rPr>
              <w:t>bu</w:t>
            </w:r>
            <w:r>
              <w:rPr>
                <w:position w:val="2"/>
              </w:rPr>
              <w:t>ồ</w:t>
            </w:r>
            <w:r>
              <w:rPr>
                <w:position w:val="2"/>
              </w:rPr>
              <w:t>ng</w:t>
            </w:r>
            <w:r>
              <w:rPr>
                <w:spacing w:val="-4"/>
                <w:position w:val="2"/>
              </w:rPr>
              <w:t xml:space="preserve"> </w:t>
            </w:r>
            <w:r>
              <w:rPr>
                <w:spacing w:val="-5"/>
                <w:position w:val="2"/>
              </w:rPr>
              <w:t>đ</w:t>
            </w:r>
            <w:r>
              <w:rPr>
                <w:spacing w:val="-5"/>
                <w:position w:val="2"/>
              </w:rPr>
              <w:t>ố</w:t>
            </w:r>
            <w:r>
              <w:rPr>
                <w:spacing w:val="-5"/>
                <w:position w:val="2"/>
              </w:rPr>
              <w:t>t</w:t>
            </w:r>
          </w:p>
        </w:tc>
        <w:tc>
          <w:tcPr>
            <w:tcW w:w="4568" w:type="dxa"/>
          </w:tcPr>
          <w:p w14:paraId="306EA99F" w14:textId="77777777" w:rsidR="00FC7CA5" w:rsidRDefault="003671C9">
            <w:pPr>
              <w:pStyle w:val="TableParagraph"/>
              <w:spacing w:before="60"/>
              <w:ind w:left="12" w:right="1"/>
            </w:pPr>
            <w:r>
              <w:rPr>
                <w:spacing w:val="-2"/>
              </w:rPr>
              <w:t>6-</w:t>
            </w:r>
            <w:r>
              <w:rPr>
                <w:spacing w:val="-5"/>
              </w:rPr>
              <w:t>12%</w:t>
            </w:r>
          </w:p>
        </w:tc>
      </w:tr>
      <w:tr w:rsidR="00FC7CA5" w14:paraId="46B6D5E6" w14:textId="77777777">
        <w:trPr>
          <w:trHeight w:val="374"/>
        </w:trPr>
        <w:tc>
          <w:tcPr>
            <w:tcW w:w="5216" w:type="dxa"/>
          </w:tcPr>
          <w:p w14:paraId="361ABA2B" w14:textId="77777777" w:rsidR="00FC7CA5" w:rsidRDefault="003671C9">
            <w:pPr>
              <w:pStyle w:val="TableParagraph"/>
              <w:spacing w:before="60"/>
              <w:ind w:left="107"/>
              <w:jc w:val="left"/>
            </w:pPr>
            <w:r>
              <w:t>CO</w:t>
            </w:r>
            <w:r>
              <w:rPr>
                <w:spacing w:val="-6"/>
              </w:rPr>
              <w:t xml:space="preserve"> </w:t>
            </w:r>
            <w:r>
              <w:t>trong</w:t>
            </w:r>
            <w:r>
              <w:rPr>
                <w:spacing w:val="-5"/>
              </w:rPr>
              <w:t xml:space="preserve"> </w:t>
            </w:r>
            <w:r>
              <w:t>t</w:t>
            </w:r>
            <w:r>
              <w:t>ỷ</w:t>
            </w:r>
            <w:r>
              <w:rPr>
                <w:spacing w:val="-4"/>
              </w:rPr>
              <w:t xml:space="preserve"> </w:t>
            </w:r>
            <w:r>
              <w:t>l</w:t>
            </w:r>
            <w:r>
              <w:t>ệ</w:t>
            </w:r>
            <w:r>
              <w:rPr>
                <w:spacing w:val="-3"/>
              </w:rPr>
              <w:t xml:space="preserve"> </w:t>
            </w:r>
            <w:r>
              <w:t>khí đ</w:t>
            </w:r>
            <w:r>
              <w:t>ố</w:t>
            </w:r>
            <w:r>
              <w:t>t</w:t>
            </w:r>
            <w:r>
              <w:rPr>
                <w:spacing w:val="-4"/>
              </w:rPr>
              <w:t xml:space="preserve"> </w:t>
            </w:r>
            <w:r>
              <w:t>trung</w:t>
            </w:r>
            <w:r>
              <w:rPr>
                <w:spacing w:val="-2"/>
              </w:rPr>
              <w:t xml:space="preserve"> </w:t>
            </w:r>
            <w:r>
              <w:t>bình</w:t>
            </w:r>
            <w:r>
              <w:rPr>
                <w:spacing w:val="-5"/>
              </w:rPr>
              <w:t xml:space="preserve"> </w:t>
            </w:r>
            <w:r>
              <w:t>l</w:t>
            </w:r>
            <w:r>
              <w:t>ớ</w:t>
            </w:r>
            <w:r>
              <w:t>n</w:t>
            </w:r>
            <w:r>
              <w:rPr>
                <w:spacing w:val="-2"/>
              </w:rPr>
              <w:t xml:space="preserve"> </w:t>
            </w:r>
            <w:r>
              <w:rPr>
                <w:spacing w:val="-4"/>
              </w:rPr>
              <w:t>nh</w:t>
            </w:r>
            <w:r>
              <w:rPr>
                <w:spacing w:val="-4"/>
              </w:rPr>
              <w:t>ấ</w:t>
            </w:r>
            <w:r>
              <w:rPr>
                <w:spacing w:val="-4"/>
              </w:rPr>
              <w:t>t</w:t>
            </w:r>
          </w:p>
        </w:tc>
        <w:tc>
          <w:tcPr>
            <w:tcW w:w="4568" w:type="dxa"/>
          </w:tcPr>
          <w:p w14:paraId="3A64C3C3" w14:textId="77777777" w:rsidR="00FC7CA5" w:rsidRDefault="003671C9">
            <w:pPr>
              <w:pStyle w:val="TableParagraph"/>
              <w:spacing w:before="60"/>
              <w:ind w:left="12" w:right="1"/>
            </w:pPr>
            <w:r>
              <w:t>220</w:t>
            </w:r>
            <w:r>
              <w:rPr>
                <w:spacing w:val="-3"/>
              </w:rPr>
              <w:t xml:space="preserve"> </w:t>
            </w:r>
            <w:r>
              <w:rPr>
                <w:spacing w:val="-2"/>
              </w:rPr>
              <w:t>mg/MJ</w:t>
            </w:r>
          </w:p>
        </w:tc>
      </w:tr>
      <w:tr w:rsidR="00FC7CA5" w14:paraId="6F665DA0" w14:textId="77777777">
        <w:trPr>
          <w:trHeight w:val="1133"/>
        </w:trPr>
        <w:tc>
          <w:tcPr>
            <w:tcW w:w="5216" w:type="dxa"/>
          </w:tcPr>
          <w:p w14:paraId="6F38AC06" w14:textId="77777777" w:rsidR="00FC7CA5" w:rsidRDefault="00FC7CA5">
            <w:pPr>
              <w:pStyle w:val="TableParagraph"/>
              <w:spacing w:before="186"/>
              <w:jc w:val="left"/>
              <w:rPr>
                <w:b/>
              </w:rPr>
            </w:pPr>
          </w:p>
          <w:p w14:paraId="6C2C495B" w14:textId="77777777" w:rsidR="00FC7CA5" w:rsidRDefault="003671C9">
            <w:pPr>
              <w:pStyle w:val="TableParagraph"/>
              <w:spacing w:before="0"/>
              <w:ind w:left="107"/>
              <w:jc w:val="left"/>
            </w:pPr>
            <w:r>
              <w:t>Lư</w:t>
            </w:r>
            <w:r>
              <w:t>ợ</w:t>
            </w:r>
            <w:r>
              <w:t>ng</w:t>
            </w:r>
            <w:r>
              <w:rPr>
                <w:spacing w:val="-5"/>
              </w:rPr>
              <w:t xml:space="preserve"> </w:t>
            </w:r>
            <w:r>
              <w:t>mu</w:t>
            </w:r>
            <w:r>
              <w:t>ộ</w:t>
            </w:r>
            <w:r>
              <w:t>i</w:t>
            </w:r>
            <w:r>
              <w:rPr>
                <w:spacing w:val="-4"/>
              </w:rPr>
              <w:t xml:space="preserve"> </w:t>
            </w:r>
            <w:r>
              <w:t>trung</w:t>
            </w:r>
            <w:r>
              <w:rPr>
                <w:spacing w:val="-4"/>
              </w:rPr>
              <w:t xml:space="preserve"> </w:t>
            </w:r>
            <w:r>
              <w:t>bình</w:t>
            </w:r>
            <w:r>
              <w:rPr>
                <w:spacing w:val="-5"/>
              </w:rPr>
              <w:t xml:space="preserve"> </w:t>
            </w:r>
            <w:r>
              <w:t>l</w:t>
            </w:r>
            <w:r>
              <w:t>ớ</w:t>
            </w:r>
            <w:r>
              <w:t>n</w:t>
            </w:r>
            <w:r>
              <w:rPr>
                <w:spacing w:val="-3"/>
              </w:rPr>
              <w:t xml:space="preserve"> </w:t>
            </w:r>
            <w:r>
              <w:rPr>
                <w:spacing w:val="-4"/>
              </w:rPr>
              <w:t>nh</w:t>
            </w:r>
            <w:r>
              <w:rPr>
                <w:spacing w:val="-4"/>
              </w:rPr>
              <w:t>ấ</w:t>
            </w:r>
            <w:r>
              <w:rPr>
                <w:spacing w:val="-4"/>
              </w:rPr>
              <w:t>t</w:t>
            </w:r>
          </w:p>
        </w:tc>
        <w:tc>
          <w:tcPr>
            <w:tcW w:w="4568" w:type="dxa"/>
          </w:tcPr>
          <w:p w14:paraId="7A07068A" w14:textId="77777777" w:rsidR="00FC7CA5" w:rsidRDefault="003671C9">
            <w:pPr>
              <w:pStyle w:val="TableParagraph"/>
              <w:spacing w:before="60" w:line="252" w:lineRule="exact"/>
              <w:ind w:left="107"/>
              <w:jc w:val="both"/>
            </w:pPr>
            <w:r>
              <w:t>BACHARACH</w:t>
            </w:r>
            <w:r>
              <w:rPr>
                <w:spacing w:val="59"/>
              </w:rPr>
              <w:t xml:space="preserve"> </w:t>
            </w:r>
            <w:r>
              <w:t>3</w:t>
            </w:r>
            <w:r>
              <w:rPr>
                <w:spacing w:val="59"/>
              </w:rPr>
              <w:t xml:space="preserve"> </w:t>
            </w:r>
            <w:r>
              <w:t>ho</w:t>
            </w:r>
            <w:r>
              <w:t>ặ</w:t>
            </w:r>
            <w:r>
              <w:t>c</w:t>
            </w:r>
            <w:r>
              <w:rPr>
                <w:spacing w:val="60"/>
              </w:rPr>
              <w:t xml:space="preserve"> </w:t>
            </w:r>
            <w:r>
              <w:t>RINGELMAN</w:t>
            </w:r>
            <w:r>
              <w:rPr>
                <w:spacing w:val="59"/>
              </w:rPr>
              <w:t xml:space="preserve"> </w:t>
            </w:r>
            <w:r>
              <w:t>1</w:t>
            </w:r>
            <w:r>
              <w:rPr>
                <w:spacing w:val="58"/>
              </w:rPr>
              <w:t xml:space="preserve"> </w:t>
            </w:r>
            <w:r>
              <w:rPr>
                <w:spacing w:val="-5"/>
              </w:rPr>
              <w:t>(đ</w:t>
            </w:r>
            <w:r>
              <w:rPr>
                <w:spacing w:val="-5"/>
              </w:rPr>
              <w:t>ộ</w:t>
            </w:r>
          </w:p>
          <w:p w14:paraId="7A92DE48" w14:textId="77777777" w:rsidR="00FC7CA5" w:rsidRDefault="003671C9">
            <w:pPr>
              <w:pStyle w:val="TableParagraph"/>
              <w:spacing w:before="0"/>
              <w:ind w:left="107" w:right="92"/>
              <w:jc w:val="both"/>
            </w:pPr>
            <w:r>
              <w:t>ch</w:t>
            </w:r>
            <w:r>
              <w:t>ắ</w:t>
            </w:r>
            <w:r>
              <w:t>n sáng 20%) (ch</w:t>
            </w:r>
            <w:r>
              <w:t>ấ</w:t>
            </w:r>
            <w:r>
              <w:t>p nh</w:t>
            </w:r>
            <w:r>
              <w:t>ậ</w:t>
            </w:r>
            <w:r>
              <w:t>n lư</w:t>
            </w:r>
            <w:r>
              <w:t>ợ</w:t>
            </w:r>
            <w:r>
              <w:t>ng mu</w:t>
            </w:r>
            <w:r>
              <w:t>ộ</w:t>
            </w:r>
            <w:r>
              <w:t>i l</w:t>
            </w:r>
            <w:r>
              <w:t>ớ</w:t>
            </w:r>
            <w:r>
              <w:t>n hơn</w:t>
            </w:r>
            <w:r>
              <w:rPr>
                <w:spacing w:val="-6"/>
              </w:rPr>
              <w:t xml:space="preserve"> </w:t>
            </w:r>
            <w:r>
              <w:t>trong</w:t>
            </w:r>
            <w:r>
              <w:rPr>
                <w:spacing w:val="-8"/>
              </w:rPr>
              <w:t xml:space="preserve"> </w:t>
            </w:r>
            <w:r>
              <w:t>th</w:t>
            </w:r>
            <w:r>
              <w:t>ờ</w:t>
            </w:r>
            <w:r>
              <w:t>i</w:t>
            </w:r>
            <w:r>
              <w:rPr>
                <w:spacing w:val="-7"/>
              </w:rPr>
              <w:t xml:space="preserve"> </w:t>
            </w:r>
            <w:r>
              <w:t>gian</w:t>
            </w:r>
            <w:r>
              <w:rPr>
                <w:spacing w:val="-6"/>
              </w:rPr>
              <w:t xml:space="preserve"> </w:t>
            </w:r>
            <w:r>
              <w:t>ng</w:t>
            </w:r>
            <w:r>
              <w:t>ắ</w:t>
            </w:r>
            <w:r>
              <w:t>n,</w:t>
            </w:r>
            <w:r>
              <w:rPr>
                <w:spacing w:val="-5"/>
              </w:rPr>
              <w:t xml:space="preserve"> </w:t>
            </w:r>
            <w:r>
              <w:t>ch</w:t>
            </w:r>
            <w:r>
              <w:t>ẳ</w:t>
            </w:r>
            <w:r>
              <w:t>ng</w:t>
            </w:r>
            <w:r>
              <w:rPr>
                <w:spacing w:val="-6"/>
              </w:rPr>
              <w:t xml:space="preserve"> </w:t>
            </w:r>
            <w:r>
              <w:t>h</w:t>
            </w:r>
            <w:r>
              <w:t>ạ</w:t>
            </w:r>
            <w:r>
              <w:t>n</w:t>
            </w:r>
            <w:r>
              <w:rPr>
                <w:spacing w:val="-6"/>
              </w:rPr>
              <w:t xml:space="preserve"> </w:t>
            </w:r>
            <w:r>
              <w:t>như</w:t>
            </w:r>
            <w:r>
              <w:rPr>
                <w:spacing w:val="-4"/>
              </w:rPr>
              <w:t xml:space="preserve"> </w:t>
            </w:r>
            <w:r>
              <w:t>khi kh</w:t>
            </w:r>
            <w:r>
              <w:t>ở</w:t>
            </w:r>
            <w:r>
              <w:t>i đ</w:t>
            </w:r>
            <w:r>
              <w:t>ộ</w:t>
            </w:r>
            <w:r>
              <w:t>ng)</w:t>
            </w:r>
          </w:p>
        </w:tc>
      </w:tr>
      <w:tr w:rsidR="00FC7CA5" w14:paraId="2C8C4478" w14:textId="77777777">
        <w:trPr>
          <w:trHeight w:val="371"/>
        </w:trPr>
        <w:tc>
          <w:tcPr>
            <w:tcW w:w="5216" w:type="dxa"/>
          </w:tcPr>
          <w:p w14:paraId="4522AB80" w14:textId="77777777" w:rsidR="00FC7CA5" w:rsidRDefault="003671C9">
            <w:pPr>
              <w:pStyle w:val="TableParagraph"/>
              <w:spacing w:before="60"/>
              <w:ind w:left="107"/>
              <w:jc w:val="left"/>
            </w:pPr>
            <w:r>
              <w:t>Thành</w:t>
            </w:r>
            <w:r>
              <w:rPr>
                <w:spacing w:val="-4"/>
              </w:rPr>
              <w:t xml:space="preserve"> </w:t>
            </w:r>
            <w:r>
              <w:t>ph</w:t>
            </w:r>
            <w:r>
              <w:t>ầ</w:t>
            </w:r>
            <w:r>
              <w:t>n</w:t>
            </w:r>
            <w:r>
              <w:rPr>
                <w:spacing w:val="-3"/>
              </w:rPr>
              <w:t xml:space="preserve"> </w:t>
            </w:r>
            <w:r>
              <w:t>không</w:t>
            </w:r>
            <w:r>
              <w:rPr>
                <w:spacing w:val="-5"/>
              </w:rPr>
              <w:t xml:space="preserve"> </w:t>
            </w:r>
            <w:r>
              <w:t>cháy</w:t>
            </w:r>
            <w:r>
              <w:rPr>
                <w:spacing w:val="-7"/>
              </w:rPr>
              <w:t xml:space="preserve"> </w:t>
            </w:r>
            <w:r>
              <w:t>trong</w:t>
            </w:r>
            <w:r>
              <w:rPr>
                <w:spacing w:val="-5"/>
              </w:rPr>
              <w:t xml:space="preserve"> </w:t>
            </w:r>
            <w:r>
              <w:t>tro</w:t>
            </w:r>
            <w:r>
              <w:rPr>
                <w:spacing w:val="-4"/>
              </w:rPr>
              <w:t xml:space="preserve"> th</w:t>
            </w:r>
            <w:r>
              <w:rPr>
                <w:spacing w:val="-4"/>
              </w:rPr>
              <w:t>ả</w:t>
            </w:r>
            <w:r>
              <w:rPr>
                <w:spacing w:val="-4"/>
              </w:rPr>
              <w:t>i</w:t>
            </w:r>
          </w:p>
        </w:tc>
        <w:tc>
          <w:tcPr>
            <w:tcW w:w="4568" w:type="dxa"/>
          </w:tcPr>
          <w:p w14:paraId="5E1A2863" w14:textId="77777777" w:rsidR="00FC7CA5" w:rsidRDefault="003671C9">
            <w:pPr>
              <w:pStyle w:val="TableParagraph"/>
              <w:spacing w:before="60"/>
              <w:ind w:left="12"/>
            </w:pPr>
            <w:r>
              <w:t>T</w:t>
            </w:r>
            <w:r>
              <w:t>ố</w:t>
            </w:r>
            <w:r>
              <w:t>i</w:t>
            </w:r>
            <w:r>
              <w:rPr>
                <w:spacing w:val="-4"/>
              </w:rPr>
              <w:t xml:space="preserve"> </w:t>
            </w:r>
            <w:r>
              <w:t>đa</w:t>
            </w:r>
            <w:r>
              <w:rPr>
                <w:spacing w:val="-3"/>
              </w:rPr>
              <w:t xml:space="preserve"> </w:t>
            </w:r>
            <w:r>
              <w:t>10%</w:t>
            </w:r>
            <w:r>
              <w:rPr>
                <w:spacing w:val="-2"/>
              </w:rPr>
              <w:t xml:space="preserve"> </w:t>
            </w:r>
            <w:r>
              <w:t>kh</w:t>
            </w:r>
            <w:r>
              <w:t>ố</w:t>
            </w:r>
            <w:r>
              <w:t>i</w:t>
            </w:r>
            <w:r>
              <w:rPr>
                <w:spacing w:val="-2"/>
              </w:rPr>
              <w:t xml:space="preserve"> </w:t>
            </w:r>
            <w:r>
              <w:rPr>
                <w:spacing w:val="-4"/>
              </w:rPr>
              <w:t>lư</w:t>
            </w:r>
            <w:r>
              <w:rPr>
                <w:spacing w:val="-4"/>
              </w:rPr>
              <w:t>ợ</w:t>
            </w:r>
            <w:r>
              <w:rPr>
                <w:spacing w:val="-4"/>
              </w:rPr>
              <w:t>ng</w:t>
            </w:r>
          </w:p>
        </w:tc>
      </w:tr>
      <w:tr w:rsidR="00FC7CA5" w14:paraId="14AE34E5" w14:textId="77777777">
        <w:trPr>
          <w:trHeight w:val="434"/>
        </w:trPr>
        <w:tc>
          <w:tcPr>
            <w:tcW w:w="5216" w:type="dxa"/>
          </w:tcPr>
          <w:p w14:paraId="1C2B75A7" w14:textId="77777777" w:rsidR="00FC7CA5" w:rsidRDefault="003671C9">
            <w:pPr>
              <w:pStyle w:val="TableParagraph"/>
              <w:spacing w:before="60"/>
              <w:ind w:left="107"/>
              <w:jc w:val="left"/>
            </w:pPr>
            <w:r>
              <w:t>Gi</w:t>
            </w:r>
            <w:r>
              <w:t>ớ</w:t>
            </w:r>
            <w:r>
              <w:t>i</w:t>
            </w:r>
            <w:r>
              <w:rPr>
                <w:spacing w:val="-3"/>
              </w:rPr>
              <w:t xml:space="preserve"> </w:t>
            </w:r>
            <w:r>
              <w:t>h</w:t>
            </w:r>
            <w:r>
              <w:t>ạ</w:t>
            </w:r>
            <w:r>
              <w:t>n</w:t>
            </w:r>
            <w:r>
              <w:rPr>
                <w:spacing w:val="-2"/>
              </w:rPr>
              <w:t xml:space="preserve"> </w:t>
            </w:r>
            <w:r>
              <w:t>nhi</w:t>
            </w:r>
            <w:r>
              <w:t>ệ</w:t>
            </w:r>
            <w:r>
              <w:t>t</w:t>
            </w:r>
            <w:r>
              <w:rPr>
                <w:spacing w:val="-3"/>
              </w:rPr>
              <w:t xml:space="preserve"> </w:t>
            </w:r>
            <w:r>
              <w:t>đ</w:t>
            </w:r>
            <w:r>
              <w:t>ộ</w:t>
            </w:r>
            <w:r>
              <w:rPr>
                <w:spacing w:val="-2"/>
              </w:rPr>
              <w:t xml:space="preserve"> </w:t>
            </w:r>
            <w:r>
              <w:t>đ</w:t>
            </w:r>
            <w:r>
              <w:t>ầ</w:t>
            </w:r>
            <w:r>
              <w:t>u</w:t>
            </w:r>
            <w:r>
              <w:rPr>
                <w:spacing w:val="-4"/>
              </w:rPr>
              <w:t xml:space="preserve"> </w:t>
            </w:r>
            <w:r>
              <w:t>ra</w:t>
            </w:r>
            <w:r>
              <w:rPr>
                <w:spacing w:val="-5"/>
              </w:rPr>
              <w:t xml:space="preserve"> </w:t>
            </w:r>
            <w:r>
              <w:t>c</w:t>
            </w:r>
            <w:r>
              <w:t>ủ</w:t>
            </w:r>
            <w:r>
              <w:t>a</w:t>
            </w:r>
            <w:r>
              <w:rPr>
                <w:spacing w:val="-2"/>
              </w:rPr>
              <w:t xml:space="preserve"> </w:t>
            </w:r>
            <w:r>
              <w:t>khí</w:t>
            </w:r>
            <w:r>
              <w:rPr>
                <w:spacing w:val="-3"/>
              </w:rPr>
              <w:t xml:space="preserve"> </w:t>
            </w:r>
            <w:r>
              <w:t>bu</w:t>
            </w:r>
            <w:r>
              <w:t>ồ</w:t>
            </w:r>
            <w:r>
              <w:t>ng</w:t>
            </w:r>
            <w:r>
              <w:rPr>
                <w:spacing w:val="-3"/>
              </w:rPr>
              <w:t xml:space="preserve"> </w:t>
            </w:r>
            <w:r>
              <w:rPr>
                <w:spacing w:val="-5"/>
              </w:rPr>
              <w:t>đ</w:t>
            </w:r>
            <w:r>
              <w:rPr>
                <w:spacing w:val="-5"/>
              </w:rPr>
              <w:t>ố</w:t>
            </w:r>
            <w:r>
              <w:rPr>
                <w:spacing w:val="-5"/>
              </w:rPr>
              <w:t>t</w:t>
            </w:r>
          </w:p>
        </w:tc>
        <w:tc>
          <w:tcPr>
            <w:tcW w:w="4568" w:type="dxa"/>
          </w:tcPr>
          <w:p w14:paraId="4A4D5B23" w14:textId="77777777" w:rsidR="00FC7CA5" w:rsidRDefault="003671C9">
            <w:pPr>
              <w:pStyle w:val="TableParagraph"/>
              <w:spacing w:before="55"/>
              <w:ind w:left="12" w:right="2"/>
            </w:pPr>
            <w:r>
              <w:t>850</w:t>
            </w:r>
            <w:r>
              <w:rPr>
                <w:spacing w:val="-1"/>
              </w:rPr>
              <w:t xml:space="preserve"> </w:t>
            </w:r>
            <w:r>
              <w:rPr>
                <w:position w:val="14"/>
                <w:sz w:val="14"/>
              </w:rPr>
              <w:t>o</w:t>
            </w:r>
            <w:r>
              <w:t>C</w:t>
            </w:r>
            <w:r>
              <w:rPr>
                <w:spacing w:val="-2"/>
              </w:rPr>
              <w:t xml:space="preserve"> </w:t>
            </w:r>
            <w:r>
              <w:t>- 1200</w:t>
            </w:r>
            <w:r>
              <w:rPr>
                <w:spacing w:val="-2"/>
              </w:rPr>
              <w:t xml:space="preserve"> </w:t>
            </w:r>
            <w:r>
              <w:rPr>
                <w:spacing w:val="-5"/>
                <w:position w:val="14"/>
                <w:sz w:val="14"/>
              </w:rPr>
              <w:t>o</w:t>
            </w:r>
            <w:r>
              <w:rPr>
                <w:spacing w:val="-5"/>
              </w:rPr>
              <w:t>C</w:t>
            </w:r>
          </w:p>
        </w:tc>
      </w:tr>
    </w:tbl>
    <w:p w14:paraId="7A2FED3C" w14:textId="77777777" w:rsidR="00FC7CA5" w:rsidRDefault="00FC7CA5">
      <w:pPr>
        <w:sectPr w:rsidR="00FC7CA5">
          <w:pgSz w:w="11910" w:h="16850"/>
          <w:pgMar w:top="780" w:right="480" w:bottom="940" w:left="420" w:header="0" w:footer="747" w:gutter="0"/>
          <w:cols w:space="720"/>
        </w:sectPr>
      </w:pPr>
    </w:p>
    <w:p w14:paraId="1BAD11E8" w14:textId="77777777" w:rsidR="00FC7CA5" w:rsidRDefault="003671C9">
      <w:pPr>
        <w:tabs>
          <w:tab w:val="left" w:pos="8416"/>
        </w:tabs>
        <w:spacing w:before="71"/>
        <w:ind w:left="456"/>
        <w:jc w:val="center"/>
        <w:rPr>
          <w:b/>
          <w:sz w:val="24"/>
        </w:rPr>
      </w:pPr>
      <w:r>
        <w:rPr>
          <w:b/>
          <w:sz w:val="24"/>
        </w:rPr>
        <w:lastRenderedPageBreak/>
        <w:t>QCVN</w:t>
      </w:r>
      <w:r>
        <w:rPr>
          <w:b/>
          <w:spacing w:val="-3"/>
          <w:sz w:val="24"/>
        </w:rPr>
        <w:t xml:space="preserve"> </w:t>
      </w:r>
      <w:r>
        <w:rPr>
          <w:b/>
          <w:sz w:val="24"/>
        </w:rPr>
        <w:t>26:</w:t>
      </w:r>
      <w:r>
        <w:rPr>
          <w:b/>
          <w:spacing w:val="-3"/>
          <w:sz w:val="24"/>
        </w:rPr>
        <w:t xml:space="preserve"> </w:t>
      </w:r>
      <w:r>
        <w:rPr>
          <w:b/>
          <w:spacing w:val="-2"/>
          <w:sz w:val="24"/>
        </w:rPr>
        <w:t>2024/BGTVT</w:t>
      </w:r>
      <w:r>
        <w:rPr>
          <w:b/>
          <w:sz w:val="24"/>
        </w:rPr>
        <w:tab/>
        <w:t>Ph</w:t>
      </w:r>
      <w:r>
        <w:rPr>
          <w:b/>
          <w:sz w:val="24"/>
        </w:rPr>
        <w:t>ầ</w:t>
      </w:r>
      <w:r>
        <w:rPr>
          <w:b/>
          <w:sz w:val="24"/>
        </w:rPr>
        <w:t>n</w:t>
      </w:r>
      <w:r>
        <w:rPr>
          <w:b/>
          <w:spacing w:val="-4"/>
          <w:sz w:val="24"/>
        </w:rPr>
        <w:t xml:space="preserve"> </w:t>
      </w:r>
      <w:r>
        <w:rPr>
          <w:b/>
          <w:sz w:val="24"/>
        </w:rPr>
        <w:t>8,</w:t>
      </w:r>
      <w:r>
        <w:rPr>
          <w:b/>
          <w:spacing w:val="-4"/>
          <w:sz w:val="24"/>
        </w:rPr>
        <w:t xml:space="preserve"> </w:t>
      </w:r>
      <w:r>
        <w:rPr>
          <w:b/>
          <w:sz w:val="24"/>
        </w:rPr>
        <w:t>Chương</w:t>
      </w:r>
      <w:r>
        <w:rPr>
          <w:b/>
          <w:spacing w:val="-2"/>
          <w:sz w:val="24"/>
        </w:rPr>
        <w:t xml:space="preserve"> </w:t>
      </w:r>
      <w:r>
        <w:rPr>
          <w:b/>
          <w:spacing w:val="-10"/>
          <w:sz w:val="24"/>
        </w:rPr>
        <w:t>3</w:t>
      </w:r>
    </w:p>
    <w:p w14:paraId="5994B58A" w14:textId="77777777" w:rsidR="00FC7CA5" w:rsidRDefault="00FC7CA5">
      <w:pPr>
        <w:pStyle w:val="BodyText"/>
        <w:spacing w:before="255"/>
        <w:jc w:val="left"/>
        <w:rPr>
          <w:b/>
        </w:rPr>
      </w:pPr>
    </w:p>
    <w:p w14:paraId="39055B2E" w14:textId="77777777" w:rsidR="00FC7CA5" w:rsidRDefault="003671C9">
      <w:pPr>
        <w:pStyle w:val="Heading5"/>
        <w:tabs>
          <w:tab w:val="left" w:pos="2319"/>
        </w:tabs>
        <w:ind w:left="458"/>
      </w:pPr>
      <w:r>
        <w:t>CHƯƠNG</w:t>
      </w:r>
      <w:r>
        <w:rPr>
          <w:spacing w:val="-3"/>
        </w:rPr>
        <w:t xml:space="preserve"> </w:t>
      </w:r>
      <w:r>
        <w:rPr>
          <w:spacing w:val="-10"/>
        </w:rPr>
        <w:t>3</w:t>
      </w:r>
      <w:r>
        <w:tab/>
        <w:t>HI</w:t>
      </w:r>
      <w:r>
        <w:t>Ệ</w:t>
      </w:r>
      <w:r>
        <w:t>U</w:t>
      </w:r>
      <w:r>
        <w:rPr>
          <w:spacing w:val="-3"/>
        </w:rPr>
        <w:t xml:space="preserve"> </w:t>
      </w:r>
      <w:r>
        <w:t>QU</w:t>
      </w:r>
      <w:r>
        <w:t>Ả</w:t>
      </w:r>
      <w:r>
        <w:rPr>
          <w:spacing w:val="-2"/>
        </w:rPr>
        <w:t xml:space="preserve"> </w:t>
      </w:r>
      <w:r>
        <w:t>NĂNG</w:t>
      </w:r>
      <w:r>
        <w:rPr>
          <w:spacing w:val="-2"/>
        </w:rPr>
        <w:t xml:space="preserve"> </w:t>
      </w:r>
      <w:r>
        <w:t>LƯ</w:t>
      </w:r>
      <w:r>
        <w:t>Ợ</w:t>
      </w:r>
      <w:r>
        <w:t>NG</w:t>
      </w:r>
      <w:r>
        <w:rPr>
          <w:spacing w:val="-2"/>
        </w:rPr>
        <w:t xml:space="preserve"> </w:t>
      </w:r>
      <w:r>
        <w:t>Đ</w:t>
      </w:r>
      <w:r>
        <w:t>Ố</w:t>
      </w:r>
      <w:r>
        <w:t>I</w:t>
      </w:r>
      <w:r>
        <w:rPr>
          <w:spacing w:val="-2"/>
        </w:rPr>
        <w:t xml:space="preserve"> </w:t>
      </w:r>
      <w:r>
        <w:t>V</w:t>
      </w:r>
      <w:r>
        <w:t>Ớ</w:t>
      </w:r>
      <w:r>
        <w:t>I CÁC</w:t>
      </w:r>
      <w:r>
        <w:rPr>
          <w:spacing w:val="-2"/>
        </w:rPr>
        <w:t xml:space="preserve"> </w:t>
      </w:r>
      <w:r>
        <w:rPr>
          <w:spacing w:val="-5"/>
        </w:rPr>
        <w:t>TÀU</w:t>
      </w:r>
    </w:p>
    <w:p w14:paraId="1D87CAB5" w14:textId="77777777" w:rsidR="00FC7CA5" w:rsidRDefault="00FC7CA5">
      <w:pPr>
        <w:pStyle w:val="BodyText"/>
        <w:spacing w:before="84"/>
        <w:jc w:val="left"/>
        <w:rPr>
          <w:b/>
        </w:rPr>
      </w:pPr>
    </w:p>
    <w:p w14:paraId="7D7830CE" w14:textId="77777777" w:rsidR="00FC7CA5" w:rsidRDefault="003671C9">
      <w:pPr>
        <w:pStyle w:val="Heading6"/>
        <w:numPr>
          <w:ilvl w:val="1"/>
          <w:numId w:val="66"/>
        </w:numPr>
        <w:tabs>
          <w:tab w:val="left" w:pos="1618"/>
        </w:tabs>
        <w:spacing w:before="0"/>
        <w:ind w:left="1618" w:hanging="905"/>
        <w:jc w:val="both"/>
      </w:pPr>
      <w:r>
        <w:t>Quy</w:t>
      </w:r>
      <w:r>
        <w:rPr>
          <w:spacing w:val="-1"/>
        </w:rPr>
        <w:t xml:space="preserve"> </w:t>
      </w:r>
      <w:r>
        <w:t>đ</w:t>
      </w:r>
      <w:r>
        <w:t>ị</w:t>
      </w:r>
      <w:r>
        <w:t>nh</w:t>
      </w:r>
      <w:r>
        <w:rPr>
          <w:spacing w:val="-1"/>
        </w:rPr>
        <w:t xml:space="preserve"> </w:t>
      </w:r>
      <w:r>
        <w:rPr>
          <w:spacing w:val="-2"/>
        </w:rPr>
        <w:t>chung</w:t>
      </w:r>
    </w:p>
    <w:p w14:paraId="06F551BD" w14:textId="77777777" w:rsidR="00FC7CA5" w:rsidRDefault="003671C9">
      <w:pPr>
        <w:pStyle w:val="ListParagraph"/>
        <w:numPr>
          <w:ilvl w:val="2"/>
          <w:numId w:val="66"/>
        </w:numPr>
        <w:tabs>
          <w:tab w:val="left" w:pos="1618"/>
        </w:tabs>
        <w:spacing w:before="240"/>
        <w:ind w:left="1618" w:hanging="905"/>
        <w:jc w:val="both"/>
        <w:rPr>
          <w:b/>
          <w:sz w:val="24"/>
        </w:rPr>
      </w:pPr>
      <w:r>
        <w:rPr>
          <w:b/>
          <w:sz w:val="24"/>
        </w:rPr>
        <w:t>M</w:t>
      </w:r>
      <w:r>
        <w:rPr>
          <w:b/>
          <w:sz w:val="24"/>
        </w:rPr>
        <w:t>ụ</w:t>
      </w:r>
      <w:r>
        <w:rPr>
          <w:b/>
          <w:sz w:val="24"/>
        </w:rPr>
        <w:t>c</w:t>
      </w:r>
      <w:r>
        <w:rPr>
          <w:b/>
          <w:spacing w:val="-2"/>
          <w:sz w:val="24"/>
        </w:rPr>
        <w:t xml:space="preserve"> </w:t>
      </w:r>
      <w:r>
        <w:rPr>
          <w:b/>
          <w:spacing w:val="-4"/>
          <w:sz w:val="24"/>
        </w:rPr>
        <w:t>tiêu</w:t>
      </w:r>
    </w:p>
    <w:p w14:paraId="0C4D7FBA" w14:textId="77777777" w:rsidR="00FC7CA5" w:rsidRDefault="003671C9">
      <w:pPr>
        <w:pStyle w:val="BodyText"/>
        <w:spacing w:line="288" w:lineRule="auto"/>
        <w:ind w:left="1178" w:right="258"/>
      </w:pPr>
      <w:r>
        <w:t>M</w:t>
      </w:r>
      <w:r>
        <w:t>ụ</w:t>
      </w:r>
      <w:r>
        <w:t>c tiêu c</w:t>
      </w:r>
      <w:r>
        <w:t>ủ</w:t>
      </w:r>
      <w:r>
        <w:t>a Chương này là làm gi</w:t>
      </w:r>
      <w:r>
        <w:t>ả</w:t>
      </w:r>
      <w:r>
        <w:t>m cư</w:t>
      </w:r>
      <w:r>
        <w:t>ờ</w:t>
      </w:r>
      <w:r>
        <w:t>ng đ</w:t>
      </w:r>
      <w:r>
        <w:t>ộ</w:t>
      </w:r>
      <w:r>
        <w:t xml:space="preserve"> các bon trong v</w:t>
      </w:r>
      <w:r>
        <w:t>ậ</w:t>
      </w:r>
      <w:r>
        <w:t>n t</w:t>
      </w:r>
      <w:r>
        <w:t>ả</w:t>
      </w:r>
      <w:r>
        <w:t>i bi</w:t>
      </w:r>
      <w:r>
        <w:t>ể</w:t>
      </w:r>
      <w:r>
        <w:t>n qu</w:t>
      </w:r>
      <w:r>
        <w:t>ố</w:t>
      </w:r>
      <w:r>
        <w:t>c t</w:t>
      </w:r>
      <w:r>
        <w:t>ế</w:t>
      </w:r>
      <w:r>
        <w:t xml:space="preserve"> đ</w:t>
      </w:r>
      <w:r>
        <w:t>ể</w:t>
      </w:r>
      <w:r>
        <w:t xml:space="preserve"> hư</w:t>
      </w:r>
      <w:r>
        <w:t>ớ</w:t>
      </w:r>
      <w:r>
        <w:t>ng</w:t>
      </w:r>
      <w:r>
        <w:rPr>
          <w:spacing w:val="-6"/>
        </w:rPr>
        <w:t xml:space="preserve"> </w:t>
      </w:r>
      <w:r>
        <w:t>t</w:t>
      </w:r>
      <w:r>
        <w:t>ớ</w:t>
      </w:r>
      <w:r>
        <w:t>i</w:t>
      </w:r>
      <w:r>
        <w:rPr>
          <w:spacing w:val="-7"/>
        </w:rPr>
        <w:t xml:space="preserve"> </w:t>
      </w:r>
      <w:r>
        <w:t>“các</w:t>
      </w:r>
      <w:r>
        <w:rPr>
          <w:spacing w:val="-11"/>
        </w:rPr>
        <w:t xml:space="preserve"> </w:t>
      </w:r>
      <w:r>
        <w:t>m</w:t>
      </w:r>
      <w:r>
        <w:t>ứ</w:t>
      </w:r>
      <w:r>
        <w:t>c</w:t>
      </w:r>
      <w:r>
        <w:rPr>
          <w:spacing w:val="-9"/>
        </w:rPr>
        <w:t xml:space="preserve"> </w:t>
      </w:r>
      <w:r>
        <w:t>đ</w:t>
      </w:r>
      <w:r>
        <w:t>ộ</w:t>
      </w:r>
      <w:r>
        <w:rPr>
          <w:spacing w:val="-8"/>
        </w:rPr>
        <w:t xml:space="preserve"> </w:t>
      </w:r>
      <w:r>
        <w:t>tham</w:t>
      </w:r>
      <w:r>
        <w:rPr>
          <w:spacing w:val="-7"/>
        </w:rPr>
        <w:t xml:space="preserve"> </w:t>
      </w:r>
      <w:r>
        <w:t>v</w:t>
      </w:r>
      <w:r>
        <w:t>ọ</w:t>
      </w:r>
      <w:r>
        <w:t>ng”</w:t>
      </w:r>
      <w:r>
        <w:rPr>
          <w:spacing w:val="-10"/>
        </w:rPr>
        <w:t xml:space="preserve"> </w:t>
      </w:r>
      <w:r>
        <w:t>đư</w:t>
      </w:r>
      <w:r>
        <w:t>ợ</w:t>
      </w:r>
      <w:r>
        <w:t>c</w:t>
      </w:r>
      <w:r>
        <w:rPr>
          <w:spacing w:val="-9"/>
        </w:rPr>
        <w:t xml:space="preserve"> </w:t>
      </w:r>
      <w:r>
        <w:t>đ</w:t>
      </w:r>
      <w:r>
        <w:t>ặ</w:t>
      </w:r>
      <w:r>
        <w:t>t</w:t>
      </w:r>
      <w:r>
        <w:rPr>
          <w:spacing w:val="-9"/>
        </w:rPr>
        <w:t xml:space="preserve"> </w:t>
      </w:r>
      <w:r>
        <w:t>ra</w:t>
      </w:r>
      <w:r>
        <w:rPr>
          <w:spacing w:val="-7"/>
        </w:rPr>
        <w:t xml:space="preserve"> </w:t>
      </w:r>
      <w:r>
        <w:t>trong</w:t>
      </w:r>
      <w:r>
        <w:rPr>
          <w:spacing w:val="-8"/>
        </w:rPr>
        <w:t xml:space="preserve"> </w:t>
      </w:r>
      <w:r>
        <w:t>chi</w:t>
      </w:r>
      <w:r>
        <w:t>ế</w:t>
      </w:r>
      <w:r>
        <w:t>n</w:t>
      </w:r>
      <w:r>
        <w:rPr>
          <w:spacing w:val="-6"/>
        </w:rPr>
        <w:t xml:space="preserve"> </w:t>
      </w:r>
      <w:r>
        <w:t>lư</w:t>
      </w:r>
      <w:r>
        <w:t>ợ</w:t>
      </w:r>
      <w:r>
        <w:t>c</w:t>
      </w:r>
      <w:r>
        <w:rPr>
          <w:spacing w:val="-9"/>
        </w:rPr>
        <w:t xml:space="preserve"> </w:t>
      </w:r>
      <w:r>
        <w:t>ban</w:t>
      </w:r>
      <w:r>
        <w:rPr>
          <w:spacing w:val="-11"/>
        </w:rPr>
        <w:t xml:space="preserve"> </w:t>
      </w:r>
      <w:r>
        <w:t>đ</w:t>
      </w:r>
      <w:r>
        <w:t>ầ</w:t>
      </w:r>
      <w:r>
        <w:t>u</w:t>
      </w:r>
      <w:r>
        <w:rPr>
          <w:spacing w:val="-8"/>
        </w:rPr>
        <w:t xml:space="preserve"> </w:t>
      </w:r>
      <w:r>
        <w:t>c</w:t>
      </w:r>
      <w:r>
        <w:t>ủ</w:t>
      </w:r>
      <w:r>
        <w:t>a</w:t>
      </w:r>
      <w:r>
        <w:rPr>
          <w:spacing w:val="-6"/>
        </w:rPr>
        <w:t xml:space="preserve"> </w:t>
      </w:r>
      <w:r>
        <w:t>IMO</w:t>
      </w:r>
      <w:r>
        <w:rPr>
          <w:spacing w:val="-9"/>
        </w:rPr>
        <w:t xml:space="preserve"> </w:t>
      </w:r>
      <w:r>
        <w:t>v</w:t>
      </w:r>
      <w:r>
        <w:t>ề</w:t>
      </w:r>
      <w:r>
        <w:rPr>
          <w:spacing w:val="-8"/>
        </w:rPr>
        <w:t xml:space="preserve"> </w:t>
      </w:r>
      <w:r>
        <w:t>gi</w:t>
      </w:r>
      <w:r>
        <w:t>ả</w:t>
      </w:r>
      <w:r>
        <w:t>m phát th</w:t>
      </w:r>
      <w:r>
        <w:t>ả</w:t>
      </w:r>
      <w:r>
        <w:t>i khí nhà kính t</w:t>
      </w:r>
      <w:r>
        <w:t>ừ</w:t>
      </w:r>
      <w:r>
        <w:t xml:space="preserve"> tàu (MEPC.304(72)).</w:t>
      </w:r>
    </w:p>
    <w:p w14:paraId="1429C1AA" w14:textId="77777777" w:rsidR="00FC7CA5" w:rsidRDefault="003671C9">
      <w:pPr>
        <w:pStyle w:val="Heading6"/>
        <w:numPr>
          <w:ilvl w:val="2"/>
          <w:numId w:val="66"/>
        </w:numPr>
        <w:tabs>
          <w:tab w:val="left" w:pos="1642"/>
        </w:tabs>
        <w:spacing w:before="120"/>
        <w:ind w:left="1642" w:hanging="929"/>
        <w:jc w:val="both"/>
      </w:pPr>
      <w:r>
        <w:t>Các</w:t>
      </w:r>
      <w:r>
        <w:rPr>
          <w:spacing w:val="-1"/>
        </w:rPr>
        <w:t xml:space="preserve"> </w:t>
      </w:r>
      <w:r>
        <w:t>yêu</w:t>
      </w:r>
      <w:r>
        <w:rPr>
          <w:spacing w:val="-1"/>
        </w:rPr>
        <w:t xml:space="preserve"> </w:t>
      </w:r>
      <w:r>
        <w:t>c</w:t>
      </w:r>
      <w:r>
        <w:t>ầ</w:t>
      </w:r>
      <w:r>
        <w:t>u</w:t>
      </w:r>
      <w:r>
        <w:rPr>
          <w:spacing w:val="-4"/>
        </w:rPr>
        <w:t xml:space="preserve"> </w:t>
      </w:r>
      <w:r>
        <w:t>ch</w:t>
      </w:r>
      <w:r>
        <w:t>ứ</w:t>
      </w:r>
      <w:r>
        <w:t>c</w:t>
      </w:r>
      <w:r>
        <w:rPr>
          <w:spacing w:val="-1"/>
        </w:rPr>
        <w:t xml:space="preserve"> </w:t>
      </w:r>
      <w:r>
        <w:rPr>
          <w:spacing w:val="-4"/>
        </w:rPr>
        <w:t>năng</w:t>
      </w:r>
    </w:p>
    <w:p w14:paraId="20F747FD" w14:textId="77777777" w:rsidR="00FC7CA5" w:rsidRDefault="003671C9">
      <w:pPr>
        <w:pStyle w:val="BodyText"/>
        <w:spacing w:before="176" w:line="288" w:lineRule="auto"/>
        <w:ind w:left="1178" w:right="264"/>
      </w:pPr>
      <w:r>
        <w:t>Đ</w:t>
      </w:r>
      <w:r>
        <w:t>ể</w:t>
      </w:r>
      <w:r>
        <w:t xml:space="preserve"> đ</w:t>
      </w:r>
      <w:r>
        <w:t>ạ</w:t>
      </w:r>
      <w:r>
        <w:t>t</w:t>
      </w:r>
      <w:r>
        <w:rPr>
          <w:spacing w:val="-1"/>
        </w:rPr>
        <w:t xml:space="preserve"> </w:t>
      </w:r>
      <w:r>
        <w:t>đư</w:t>
      </w:r>
      <w:r>
        <w:t>ợ</w:t>
      </w:r>
      <w:r>
        <w:t>c</w:t>
      </w:r>
      <w:r>
        <w:rPr>
          <w:spacing w:val="-1"/>
        </w:rPr>
        <w:t xml:space="preserve"> </w:t>
      </w:r>
      <w:r>
        <w:t>m</w:t>
      </w:r>
      <w:r>
        <w:t>ụ</w:t>
      </w:r>
      <w:r>
        <w:t>c tiêu</w:t>
      </w:r>
      <w:r>
        <w:rPr>
          <w:spacing w:val="-1"/>
        </w:rPr>
        <w:t xml:space="preserve"> </w:t>
      </w:r>
      <w:r>
        <w:t>nêu</w:t>
      </w:r>
      <w:r>
        <w:rPr>
          <w:spacing w:val="-1"/>
        </w:rPr>
        <w:t xml:space="preserve"> </w:t>
      </w:r>
      <w:r>
        <w:t>ở</w:t>
      </w:r>
      <w:r>
        <w:t xml:space="preserve"> 3.1.1 trên, tàu thu</w:t>
      </w:r>
      <w:r>
        <w:t>ộ</w:t>
      </w:r>
      <w:r>
        <w:t>c ph</w:t>
      </w:r>
      <w:r>
        <w:t>ạ</w:t>
      </w:r>
      <w:r>
        <w:t>m vi áp</w:t>
      </w:r>
      <w:r>
        <w:rPr>
          <w:spacing w:val="-1"/>
        </w:rPr>
        <w:t xml:space="preserve"> </w:t>
      </w:r>
      <w:r>
        <w:t>d</w:t>
      </w:r>
      <w:r>
        <w:t>ụ</w:t>
      </w:r>
      <w:r>
        <w:t>ng</w:t>
      </w:r>
      <w:r>
        <w:rPr>
          <w:spacing w:val="-1"/>
        </w:rPr>
        <w:t xml:space="preserve"> </w:t>
      </w:r>
      <w:r>
        <w:t>Chương</w:t>
      </w:r>
      <w:r>
        <w:rPr>
          <w:spacing w:val="-1"/>
        </w:rPr>
        <w:t xml:space="preserve"> </w:t>
      </w:r>
      <w:r>
        <w:t>này</w:t>
      </w:r>
      <w:r>
        <w:rPr>
          <w:spacing w:val="-2"/>
        </w:rPr>
        <w:t xml:space="preserve"> </w:t>
      </w:r>
      <w:r>
        <w:t>ph</w:t>
      </w:r>
      <w:r>
        <w:t>ả</w:t>
      </w:r>
      <w:r>
        <w:t>i th</w:t>
      </w:r>
      <w:r>
        <w:t>ỏ</w:t>
      </w:r>
      <w:r>
        <w:t>a mãn các yêu c</w:t>
      </w:r>
      <w:r>
        <w:t>ầ</w:t>
      </w:r>
      <w:r>
        <w:t>u ch</w:t>
      </w:r>
      <w:r>
        <w:t>ứ</w:t>
      </w:r>
      <w:r>
        <w:t>c năng sau n</w:t>
      </w:r>
      <w:r>
        <w:t>ế</w:t>
      </w:r>
      <w:r>
        <w:t>u có liên quan;</w:t>
      </w:r>
    </w:p>
    <w:p w14:paraId="49917559" w14:textId="77777777" w:rsidR="00FC7CA5" w:rsidRDefault="003671C9">
      <w:pPr>
        <w:pStyle w:val="ListParagraph"/>
        <w:numPr>
          <w:ilvl w:val="3"/>
          <w:numId w:val="66"/>
        </w:numPr>
        <w:tabs>
          <w:tab w:val="left" w:pos="1643"/>
        </w:tabs>
        <w:ind w:left="1643" w:hanging="465"/>
        <w:rPr>
          <w:sz w:val="24"/>
        </w:rPr>
      </w:pPr>
      <w:r>
        <w:rPr>
          <w:sz w:val="24"/>
        </w:rPr>
        <w:t>Các</w:t>
      </w:r>
      <w:r>
        <w:rPr>
          <w:spacing w:val="-2"/>
          <w:sz w:val="24"/>
        </w:rPr>
        <w:t xml:space="preserve"> </w:t>
      </w:r>
      <w:r>
        <w:rPr>
          <w:sz w:val="24"/>
        </w:rPr>
        <w:t>yêu</w:t>
      </w:r>
      <w:r>
        <w:rPr>
          <w:spacing w:val="-1"/>
          <w:sz w:val="24"/>
        </w:rPr>
        <w:t xml:space="preserve"> </w:t>
      </w:r>
      <w:r>
        <w:rPr>
          <w:sz w:val="24"/>
        </w:rPr>
        <w:t>c</w:t>
      </w:r>
      <w:r>
        <w:rPr>
          <w:sz w:val="24"/>
        </w:rPr>
        <w:t>ầ</w:t>
      </w:r>
      <w:r>
        <w:rPr>
          <w:sz w:val="24"/>
        </w:rPr>
        <w:t>u</w:t>
      </w:r>
      <w:r>
        <w:rPr>
          <w:spacing w:val="-1"/>
          <w:sz w:val="24"/>
        </w:rPr>
        <w:t xml:space="preserve"> </w:t>
      </w:r>
      <w:r>
        <w:rPr>
          <w:sz w:val="24"/>
        </w:rPr>
        <w:t>k</w:t>
      </w:r>
      <w:r>
        <w:rPr>
          <w:sz w:val="24"/>
        </w:rPr>
        <w:t>ỹ</w:t>
      </w:r>
      <w:r>
        <w:rPr>
          <w:spacing w:val="-3"/>
          <w:sz w:val="24"/>
        </w:rPr>
        <w:t xml:space="preserve"> </w:t>
      </w:r>
      <w:r>
        <w:rPr>
          <w:sz w:val="24"/>
        </w:rPr>
        <w:t>thu</w:t>
      </w:r>
      <w:r>
        <w:rPr>
          <w:sz w:val="24"/>
        </w:rPr>
        <w:t>ậ</w:t>
      </w:r>
      <w:r>
        <w:rPr>
          <w:sz w:val="24"/>
        </w:rPr>
        <w:t>t</w:t>
      </w:r>
      <w:r>
        <w:rPr>
          <w:spacing w:val="-1"/>
          <w:sz w:val="24"/>
        </w:rPr>
        <w:t xml:space="preserve"> </w:t>
      </w:r>
      <w:r>
        <w:rPr>
          <w:sz w:val="24"/>
        </w:rPr>
        <w:t>v</w:t>
      </w:r>
      <w:r>
        <w:rPr>
          <w:sz w:val="24"/>
        </w:rPr>
        <w:t>ề</w:t>
      </w:r>
      <w:r>
        <w:rPr>
          <w:spacing w:val="-1"/>
          <w:sz w:val="24"/>
        </w:rPr>
        <w:t xml:space="preserve"> </w:t>
      </w:r>
      <w:r>
        <w:rPr>
          <w:sz w:val="24"/>
        </w:rPr>
        <w:t>cư</w:t>
      </w:r>
      <w:r>
        <w:rPr>
          <w:sz w:val="24"/>
        </w:rPr>
        <w:t>ờ</w:t>
      </w:r>
      <w:r>
        <w:rPr>
          <w:sz w:val="24"/>
        </w:rPr>
        <w:t>ng</w:t>
      </w:r>
      <w:r>
        <w:rPr>
          <w:spacing w:val="-2"/>
          <w:sz w:val="24"/>
        </w:rPr>
        <w:t xml:space="preserve"> </w:t>
      </w:r>
      <w:r>
        <w:rPr>
          <w:sz w:val="24"/>
        </w:rPr>
        <w:t>đ</w:t>
      </w:r>
      <w:r>
        <w:rPr>
          <w:sz w:val="24"/>
        </w:rPr>
        <w:t>ộ</w:t>
      </w:r>
      <w:r>
        <w:rPr>
          <w:spacing w:val="-1"/>
          <w:sz w:val="24"/>
        </w:rPr>
        <w:t xml:space="preserve"> </w:t>
      </w:r>
      <w:r>
        <w:rPr>
          <w:sz w:val="24"/>
        </w:rPr>
        <w:t>các</w:t>
      </w:r>
      <w:r>
        <w:rPr>
          <w:spacing w:val="-4"/>
          <w:sz w:val="24"/>
        </w:rPr>
        <w:t xml:space="preserve"> </w:t>
      </w:r>
      <w:r>
        <w:rPr>
          <w:sz w:val="24"/>
        </w:rPr>
        <w:t>bon</w:t>
      </w:r>
      <w:r>
        <w:rPr>
          <w:spacing w:val="-1"/>
          <w:sz w:val="24"/>
        </w:rPr>
        <w:t xml:space="preserve"> </w:t>
      </w:r>
      <w:r>
        <w:rPr>
          <w:sz w:val="24"/>
        </w:rPr>
        <w:t>nêu</w:t>
      </w:r>
      <w:r>
        <w:rPr>
          <w:spacing w:val="-1"/>
          <w:sz w:val="24"/>
        </w:rPr>
        <w:t xml:space="preserve"> </w:t>
      </w:r>
      <w:r>
        <w:rPr>
          <w:sz w:val="24"/>
        </w:rPr>
        <w:t>ở</w:t>
      </w:r>
      <w:r>
        <w:rPr>
          <w:spacing w:val="-2"/>
          <w:sz w:val="24"/>
        </w:rPr>
        <w:t xml:space="preserve"> </w:t>
      </w:r>
      <w:r>
        <w:rPr>
          <w:sz w:val="24"/>
        </w:rPr>
        <w:t>3.2</w:t>
      </w:r>
      <w:r>
        <w:rPr>
          <w:spacing w:val="-1"/>
          <w:sz w:val="24"/>
        </w:rPr>
        <w:t xml:space="preserve"> </w:t>
      </w:r>
      <w:r>
        <w:rPr>
          <w:sz w:val="24"/>
        </w:rPr>
        <w:t>đ</w:t>
      </w:r>
      <w:r>
        <w:rPr>
          <w:sz w:val="24"/>
        </w:rPr>
        <w:t>ế</w:t>
      </w:r>
      <w:r>
        <w:rPr>
          <w:sz w:val="24"/>
        </w:rPr>
        <w:t>n</w:t>
      </w:r>
      <w:r>
        <w:rPr>
          <w:spacing w:val="-3"/>
          <w:sz w:val="24"/>
        </w:rPr>
        <w:t xml:space="preserve"> </w:t>
      </w:r>
      <w:r>
        <w:rPr>
          <w:spacing w:val="-4"/>
          <w:sz w:val="24"/>
        </w:rPr>
        <w:t>3.5;</w:t>
      </w:r>
    </w:p>
    <w:p w14:paraId="6C4FB943" w14:textId="77777777" w:rsidR="00FC7CA5" w:rsidRDefault="003671C9">
      <w:pPr>
        <w:pStyle w:val="ListParagraph"/>
        <w:numPr>
          <w:ilvl w:val="3"/>
          <w:numId w:val="66"/>
        </w:numPr>
        <w:tabs>
          <w:tab w:val="left" w:pos="1643"/>
        </w:tabs>
        <w:spacing w:before="176"/>
        <w:ind w:left="1643" w:hanging="465"/>
        <w:rPr>
          <w:sz w:val="24"/>
        </w:rPr>
      </w:pPr>
      <w:r>
        <w:rPr>
          <w:sz w:val="24"/>
        </w:rPr>
        <w:t>Các</w:t>
      </w:r>
      <w:r>
        <w:rPr>
          <w:spacing w:val="-2"/>
          <w:sz w:val="24"/>
        </w:rPr>
        <w:t xml:space="preserve"> </w:t>
      </w:r>
      <w:r>
        <w:rPr>
          <w:sz w:val="24"/>
        </w:rPr>
        <w:t>yêu</w:t>
      </w:r>
      <w:r>
        <w:rPr>
          <w:spacing w:val="-1"/>
          <w:sz w:val="24"/>
        </w:rPr>
        <w:t xml:space="preserve"> </w:t>
      </w:r>
      <w:r>
        <w:rPr>
          <w:sz w:val="24"/>
        </w:rPr>
        <w:t>c</w:t>
      </w:r>
      <w:r>
        <w:rPr>
          <w:sz w:val="24"/>
        </w:rPr>
        <w:t>ầ</w:t>
      </w:r>
      <w:r>
        <w:rPr>
          <w:sz w:val="24"/>
        </w:rPr>
        <w:t>u</w:t>
      </w:r>
      <w:r>
        <w:rPr>
          <w:spacing w:val="-1"/>
          <w:sz w:val="24"/>
        </w:rPr>
        <w:t xml:space="preserve"> </w:t>
      </w:r>
      <w:r>
        <w:rPr>
          <w:sz w:val="24"/>
        </w:rPr>
        <w:t>v</w:t>
      </w:r>
      <w:r>
        <w:rPr>
          <w:sz w:val="24"/>
        </w:rPr>
        <w:t>ề</w:t>
      </w:r>
      <w:r>
        <w:rPr>
          <w:spacing w:val="-1"/>
          <w:sz w:val="24"/>
        </w:rPr>
        <w:t xml:space="preserve"> </w:t>
      </w:r>
      <w:r>
        <w:rPr>
          <w:sz w:val="24"/>
        </w:rPr>
        <w:t>khai</w:t>
      </w:r>
      <w:r>
        <w:rPr>
          <w:spacing w:val="1"/>
          <w:sz w:val="24"/>
        </w:rPr>
        <w:t xml:space="preserve"> </w:t>
      </w:r>
      <w:r>
        <w:rPr>
          <w:sz w:val="24"/>
        </w:rPr>
        <w:t>thác</w:t>
      </w:r>
      <w:r>
        <w:rPr>
          <w:spacing w:val="-2"/>
          <w:sz w:val="24"/>
        </w:rPr>
        <w:t xml:space="preserve"> </w:t>
      </w:r>
      <w:r>
        <w:rPr>
          <w:sz w:val="24"/>
        </w:rPr>
        <w:t>đ</w:t>
      </w:r>
      <w:r>
        <w:rPr>
          <w:sz w:val="24"/>
        </w:rPr>
        <w:t>ố</w:t>
      </w:r>
      <w:r>
        <w:rPr>
          <w:sz w:val="24"/>
        </w:rPr>
        <w:t>i</w:t>
      </w:r>
      <w:r>
        <w:rPr>
          <w:spacing w:val="-1"/>
          <w:sz w:val="24"/>
        </w:rPr>
        <w:t xml:space="preserve"> </w:t>
      </w:r>
      <w:r>
        <w:rPr>
          <w:sz w:val="24"/>
        </w:rPr>
        <w:t>v</w:t>
      </w:r>
      <w:r>
        <w:rPr>
          <w:sz w:val="24"/>
        </w:rPr>
        <w:t>ớ</w:t>
      </w:r>
      <w:r>
        <w:rPr>
          <w:sz w:val="24"/>
        </w:rPr>
        <w:t>i</w:t>
      </w:r>
      <w:r>
        <w:rPr>
          <w:spacing w:val="-1"/>
          <w:sz w:val="24"/>
        </w:rPr>
        <w:t xml:space="preserve"> </w:t>
      </w:r>
      <w:r>
        <w:rPr>
          <w:sz w:val="24"/>
        </w:rPr>
        <w:t>cư</w:t>
      </w:r>
      <w:r>
        <w:rPr>
          <w:sz w:val="24"/>
        </w:rPr>
        <w:t>ờ</w:t>
      </w:r>
      <w:r>
        <w:rPr>
          <w:sz w:val="24"/>
        </w:rPr>
        <w:t>ng</w:t>
      </w:r>
      <w:r>
        <w:rPr>
          <w:spacing w:val="-3"/>
          <w:sz w:val="24"/>
        </w:rPr>
        <w:t xml:space="preserve"> </w:t>
      </w:r>
      <w:r>
        <w:rPr>
          <w:sz w:val="24"/>
        </w:rPr>
        <w:t>đ</w:t>
      </w:r>
      <w:r>
        <w:rPr>
          <w:sz w:val="24"/>
        </w:rPr>
        <w:t>ộ</w:t>
      </w:r>
      <w:r>
        <w:rPr>
          <w:spacing w:val="-1"/>
          <w:sz w:val="24"/>
        </w:rPr>
        <w:t xml:space="preserve"> </w:t>
      </w:r>
      <w:r>
        <w:rPr>
          <w:sz w:val="24"/>
        </w:rPr>
        <w:t>các</w:t>
      </w:r>
      <w:r>
        <w:rPr>
          <w:spacing w:val="-2"/>
          <w:sz w:val="24"/>
        </w:rPr>
        <w:t xml:space="preserve"> </w:t>
      </w:r>
      <w:r>
        <w:rPr>
          <w:sz w:val="24"/>
        </w:rPr>
        <w:t>bon</w:t>
      </w:r>
      <w:r>
        <w:rPr>
          <w:spacing w:val="-1"/>
          <w:sz w:val="24"/>
        </w:rPr>
        <w:t xml:space="preserve"> </w:t>
      </w:r>
      <w:r>
        <w:rPr>
          <w:sz w:val="24"/>
        </w:rPr>
        <w:t>nêu</w:t>
      </w:r>
      <w:r>
        <w:rPr>
          <w:spacing w:val="-3"/>
          <w:sz w:val="24"/>
        </w:rPr>
        <w:t xml:space="preserve"> </w:t>
      </w:r>
      <w:r>
        <w:rPr>
          <w:sz w:val="24"/>
        </w:rPr>
        <w:t>ở</w:t>
      </w:r>
      <w:r>
        <w:rPr>
          <w:spacing w:val="-1"/>
          <w:sz w:val="24"/>
        </w:rPr>
        <w:t xml:space="preserve"> </w:t>
      </w:r>
      <w:r>
        <w:rPr>
          <w:sz w:val="24"/>
        </w:rPr>
        <w:t>3.6</w:t>
      </w:r>
      <w:r>
        <w:rPr>
          <w:spacing w:val="-2"/>
          <w:sz w:val="24"/>
        </w:rPr>
        <w:t xml:space="preserve"> </w:t>
      </w:r>
      <w:r>
        <w:rPr>
          <w:sz w:val="24"/>
        </w:rPr>
        <w:t>đ</w:t>
      </w:r>
      <w:r>
        <w:rPr>
          <w:sz w:val="24"/>
        </w:rPr>
        <w:t>ế</w:t>
      </w:r>
      <w:r>
        <w:rPr>
          <w:sz w:val="24"/>
        </w:rPr>
        <w:t>n</w:t>
      </w:r>
      <w:r>
        <w:rPr>
          <w:spacing w:val="-3"/>
          <w:sz w:val="24"/>
        </w:rPr>
        <w:t xml:space="preserve"> </w:t>
      </w:r>
      <w:r>
        <w:rPr>
          <w:spacing w:val="-4"/>
          <w:sz w:val="24"/>
        </w:rPr>
        <w:t>3.9.</w:t>
      </w:r>
    </w:p>
    <w:p w14:paraId="498328B0" w14:textId="77777777" w:rsidR="00FC7CA5" w:rsidRDefault="00FC7CA5">
      <w:pPr>
        <w:pStyle w:val="BodyText"/>
        <w:spacing w:before="19"/>
        <w:jc w:val="left"/>
      </w:pPr>
    </w:p>
    <w:p w14:paraId="47BCD0C3" w14:textId="77777777" w:rsidR="00FC7CA5" w:rsidRDefault="003671C9">
      <w:pPr>
        <w:pStyle w:val="Heading6"/>
        <w:numPr>
          <w:ilvl w:val="2"/>
          <w:numId w:val="66"/>
        </w:numPr>
        <w:tabs>
          <w:tab w:val="left" w:pos="1617"/>
        </w:tabs>
        <w:spacing w:before="0"/>
        <w:ind w:left="1617" w:hanging="904"/>
        <w:jc w:val="both"/>
      </w:pPr>
      <w:r>
        <w:t>Ph</w:t>
      </w:r>
      <w:r>
        <w:t>ạ</w:t>
      </w:r>
      <w:r>
        <w:t>m</w:t>
      </w:r>
      <w:r>
        <w:rPr>
          <w:spacing w:val="-2"/>
        </w:rPr>
        <w:t xml:space="preserve"> </w:t>
      </w:r>
      <w:r>
        <w:t>vi</w:t>
      </w:r>
      <w:r>
        <w:rPr>
          <w:spacing w:val="-2"/>
        </w:rPr>
        <w:t xml:space="preserve"> </w:t>
      </w:r>
      <w:r>
        <w:t>áp</w:t>
      </w:r>
      <w:r>
        <w:rPr>
          <w:spacing w:val="1"/>
        </w:rPr>
        <w:t xml:space="preserve"> </w:t>
      </w:r>
      <w:r>
        <w:rPr>
          <w:spacing w:val="-4"/>
        </w:rPr>
        <w:t>d</w:t>
      </w:r>
      <w:r>
        <w:rPr>
          <w:spacing w:val="-4"/>
        </w:rPr>
        <w:t>ụ</w:t>
      </w:r>
      <w:r>
        <w:rPr>
          <w:spacing w:val="-4"/>
        </w:rPr>
        <w:t>ng</w:t>
      </w:r>
    </w:p>
    <w:p w14:paraId="31A1A71A" w14:textId="77777777" w:rsidR="00FC7CA5" w:rsidRDefault="003671C9">
      <w:pPr>
        <w:pStyle w:val="ListParagraph"/>
        <w:numPr>
          <w:ilvl w:val="0"/>
          <w:numId w:val="63"/>
        </w:numPr>
        <w:tabs>
          <w:tab w:val="left" w:pos="1164"/>
          <w:tab w:val="left" w:pos="1166"/>
        </w:tabs>
        <w:spacing w:line="288" w:lineRule="auto"/>
        <w:ind w:right="251"/>
        <w:jc w:val="both"/>
        <w:rPr>
          <w:sz w:val="24"/>
        </w:rPr>
      </w:pPr>
      <w:r>
        <w:rPr>
          <w:sz w:val="24"/>
        </w:rPr>
        <w:t>Các</w:t>
      </w:r>
      <w:r>
        <w:rPr>
          <w:spacing w:val="-6"/>
          <w:sz w:val="24"/>
        </w:rPr>
        <w:t xml:space="preserve"> </w:t>
      </w:r>
      <w:r>
        <w:rPr>
          <w:sz w:val="24"/>
        </w:rPr>
        <w:t>yêu</w:t>
      </w:r>
      <w:r>
        <w:rPr>
          <w:spacing w:val="-6"/>
          <w:sz w:val="24"/>
        </w:rPr>
        <w:t xml:space="preserve"> </w:t>
      </w:r>
      <w:r>
        <w:rPr>
          <w:sz w:val="24"/>
        </w:rPr>
        <w:t>c</w:t>
      </w:r>
      <w:r>
        <w:rPr>
          <w:sz w:val="24"/>
        </w:rPr>
        <w:t>ầ</w:t>
      </w:r>
      <w:r>
        <w:rPr>
          <w:sz w:val="24"/>
        </w:rPr>
        <w:t>u</w:t>
      </w:r>
      <w:r>
        <w:rPr>
          <w:spacing w:val="-6"/>
          <w:sz w:val="24"/>
        </w:rPr>
        <w:t xml:space="preserve"> </w:t>
      </w:r>
      <w:r>
        <w:rPr>
          <w:sz w:val="24"/>
        </w:rPr>
        <w:t>trong</w:t>
      </w:r>
      <w:r>
        <w:rPr>
          <w:spacing w:val="-6"/>
          <w:sz w:val="24"/>
        </w:rPr>
        <w:t xml:space="preserve"> </w:t>
      </w:r>
      <w:r>
        <w:rPr>
          <w:sz w:val="24"/>
        </w:rPr>
        <w:t>Chương</w:t>
      </w:r>
      <w:r>
        <w:rPr>
          <w:spacing w:val="-8"/>
          <w:sz w:val="24"/>
        </w:rPr>
        <w:t xml:space="preserve"> </w:t>
      </w:r>
      <w:r>
        <w:rPr>
          <w:sz w:val="24"/>
        </w:rPr>
        <w:t>này</w:t>
      </w:r>
      <w:r>
        <w:rPr>
          <w:spacing w:val="-7"/>
          <w:sz w:val="24"/>
        </w:rPr>
        <w:t xml:space="preserve"> </w:t>
      </w:r>
      <w:r>
        <w:rPr>
          <w:sz w:val="24"/>
        </w:rPr>
        <w:t>áp</w:t>
      </w:r>
      <w:r>
        <w:rPr>
          <w:spacing w:val="-6"/>
          <w:sz w:val="24"/>
        </w:rPr>
        <w:t xml:space="preserve"> </w:t>
      </w:r>
      <w:r>
        <w:rPr>
          <w:sz w:val="24"/>
        </w:rPr>
        <w:t>d</w:t>
      </w:r>
      <w:r>
        <w:rPr>
          <w:sz w:val="24"/>
        </w:rPr>
        <w:t>ụ</w:t>
      </w:r>
      <w:r>
        <w:rPr>
          <w:sz w:val="24"/>
        </w:rPr>
        <w:t>ng</w:t>
      </w:r>
      <w:r>
        <w:rPr>
          <w:spacing w:val="-6"/>
          <w:sz w:val="24"/>
        </w:rPr>
        <w:t xml:space="preserve"> </w:t>
      </w:r>
      <w:r>
        <w:rPr>
          <w:sz w:val="24"/>
        </w:rPr>
        <w:t>cho</w:t>
      </w:r>
      <w:r>
        <w:rPr>
          <w:spacing w:val="-8"/>
          <w:sz w:val="24"/>
        </w:rPr>
        <w:t xml:space="preserve"> </w:t>
      </w:r>
      <w:r>
        <w:rPr>
          <w:sz w:val="24"/>
        </w:rPr>
        <w:t>t</w:t>
      </w:r>
      <w:r>
        <w:rPr>
          <w:sz w:val="24"/>
        </w:rPr>
        <w:t>ấ</w:t>
      </w:r>
      <w:r>
        <w:rPr>
          <w:sz w:val="24"/>
        </w:rPr>
        <w:t>t</w:t>
      </w:r>
      <w:r>
        <w:rPr>
          <w:spacing w:val="-6"/>
          <w:sz w:val="24"/>
        </w:rPr>
        <w:t xml:space="preserve"> </w:t>
      </w:r>
      <w:r>
        <w:rPr>
          <w:sz w:val="24"/>
        </w:rPr>
        <w:t>c</w:t>
      </w:r>
      <w:r>
        <w:rPr>
          <w:sz w:val="24"/>
        </w:rPr>
        <w:t>ả</w:t>
      </w:r>
      <w:r>
        <w:rPr>
          <w:spacing w:val="-6"/>
          <w:sz w:val="24"/>
        </w:rPr>
        <w:t xml:space="preserve"> </w:t>
      </w:r>
      <w:r>
        <w:rPr>
          <w:sz w:val="24"/>
        </w:rPr>
        <w:t>các</w:t>
      </w:r>
      <w:r>
        <w:rPr>
          <w:spacing w:val="-7"/>
          <w:sz w:val="24"/>
        </w:rPr>
        <w:t xml:space="preserve"> </w:t>
      </w:r>
      <w:r>
        <w:rPr>
          <w:sz w:val="24"/>
        </w:rPr>
        <w:t>tàu</w:t>
      </w:r>
      <w:r>
        <w:rPr>
          <w:spacing w:val="-6"/>
          <w:sz w:val="24"/>
        </w:rPr>
        <w:t xml:space="preserve"> </w:t>
      </w:r>
      <w:r>
        <w:rPr>
          <w:sz w:val="24"/>
        </w:rPr>
        <w:t>có</w:t>
      </w:r>
      <w:r>
        <w:rPr>
          <w:spacing w:val="-6"/>
          <w:sz w:val="24"/>
        </w:rPr>
        <w:t xml:space="preserve"> </w:t>
      </w:r>
      <w:r>
        <w:rPr>
          <w:sz w:val="24"/>
        </w:rPr>
        <w:t>t</w:t>
      </w:r>
      <w:r>
        <w:rPr>
          <w:sz w:val="24"/>
        </w:rPr>
        <w:t>ổ</w:t>
      </w:r>
      <w:r>
        <w:rPr>
          <w:sz w:val="24"/>
        </w:rPr>
        <w:t>ng</w:t>
      </w:r>
      <w:r>
        <w:rPr>
          <w:spacing w:val="-8"/>
          <w:sz w:val="24"/>
        </w:rPr>
        <w:t xml:space="preserve"> </w:t>
      </w:r>
      <w:r>
        <w:rPr>
          <w:sz w:val="24"/>
        </w:rPr>
        <w:t>dung</w:t>
      </w:r>
      <w:r>
        <w:rPr>
          <w:spacing w:val="-6"/>
          <w:sz w:val="24"/>
        </w:rPr>
        <w:t xml:space="preserve"> </w:t>
      </w:r>
      <w:r>
        <w:rPr>
          <w:sz w:val="24"/>
        </w:rPr>
        <w:t>tích</w:t>
      </w:r>
      <w:r>
        <w:rPr>
          <w:spacing w:val="-8"/>
          <w:sz w:val="24"/>
        </w:rPr>
        <w:t xml:space="preserve"> </w:t>
      </w:r>
      <w:r>
        <w:rPr>
          <w:sz w:val="24"/>
        </w:rPr>
        <w:t>t</w:t>
      </w:r>
      <w:r>
        <w:rPr>
          <w:sz w:val="24"/>
        </w:rPr>
        <w:t>ừ</w:t>
      </w:r>
      <w:r>
        <w:rPr>
          <w:spacing w:val="-6"/>
          <w:sz w:val="24"/>
        </w:rPr>
        <w:t xml:space="preserve"> </w:t>
      </w:r>
      <w:r>
        <w:rPr>
          <w:sz w:val="24"/>
        </w:rPr>
        <w:t>400</w:t>
      </w:r>
      <w:r>
        <w:rPr>
          <w:spacing w:val="-6"/>
          <w:sz w:val="24"/>
        </w:rPr>
        <w:t xml:space="preserve"> </w:t>
      </w:r>
      <w:r>
        <w:rPr>
          <w:sz w:val="24"/>
        </w:rPr>
        <w:t>tr</w:t>
      </w:r>
      <w:r>
        <w:rPr>
          <w:sz w:val="24"/>
        </w:rPr>
        <w:t>ở</w:t>
      </w:r>
      <w:r>
        <w:rPr>
          <w:spacing w:val="-6"/>
          <w:sz w:val="24"/>
        </w:rPr>
        <w:t xml:space="preserve"> </w:t>
      </w:r>
      <w:r>
        <w:rPr>
          <w:sz w:val="24"/>
        </w:rPr>
        <w:t>lên ho</w:t>
      </w:r>
      <w:r>
        <w:rPr>
          <w:sz w:val="24"/>
        </w:rPr>
        <w:t>ạ</w:t>
      </w:r>
      <w:r>
        <w:rPr>
          <w:sz w:val="24"/>
        </w:rPr>
        <w:t>t đ</w:t>
      </w:r>
      <w:r>
        <w:rPr>
          <w:sz w:val="24"/>
        </w:rPr>
        <w:t>ộ</w:t>
      </w:r>
      <w:r>
        <w:rPr>
          <w:sz w:val="24"/>
        </w:rPr>
        <w:t>ng tuy</w:t>
      </w:r>
      <w:r>
        <w:rPr>
          <w:sz w:val="24"/>
        </w:rPr>
        <w:t>ế</w:t>
      </w:r>
      <w:r>
        <w:rPr>
          <w:sz w:val="24"/>
        </w:rPr>
        <w:t>n qu</w:t>
      </w:r>
      <w:r>
        <w:rPr>
          <w:sz w:val="24"/>
        </w:rPr>
        <w:t>ố</w:t>
      </w:r>
      <w:r>
        <w:rPr>
          <w:sz w:val="24"/>
        </w:rPr>
        <w:t>c t</w:t>
      </w:r>
      <w:r>
        <w:rPr>
          <w:sz w:val="24"/>
        </w:rPr>
        <w:t>ế</w:t>
      </w:r>
      <w:r>
        <w:rPr>
          <w:sz w:val="24"/>
        </w:rPr>
        <w:t>. Tuy nhiên, không áp d</w:t>
      </w:r>
      <w:r>
        <w:rPr>
          <w:sz w:val="24"/>
        </w:rPr>
        <w:t>ụ</w:t>
      </w:r>
      <w:r>
        <w:rPr>
          <w:sz w:val="24"/>
        </w:rPr>
        <w:t>ng cho các tàu không t</w:t>
      </w:r>
      <w:r>
        <w:rPr>
          <w:sz w:val="24"/>
        </w:rPr>
        <w:t>ự</w:t>
      </w:r>
      <w:r>
        <w:rPr>
          <w:sz w:val="24"/>
        </w:rPr>
        <w:t xml:space="preserve"> hành, và các công trình bi</w:t>
      </w:r>
      <w:r>
        <w:rPr>
          <w:sz w:val="24"/>
        </w:rPr>
        <w:t>ể</w:t>
      </w:r>
      <w:r>
        <w:rPr>
          <w:sz w:val="24"/>
        </w:rPr>
        <w:t>n bao g</w:t>
      </w:r>
      <w:r>
        <w:rPr>
          <w:sz w:val="24"/>
        </w:rPr>
        <w:t>ồ</w:t>
      </w:r>
      <w:r>
        <w:rPr>
          <w:sz w:val="24"/>
        </w:rPr>
        <w:t>m kho ch</w:t>
      </w:r>
      <w:r>
        <w:rPr>
          <w:sz w:val="24"/>
        </w:rPr>
        <w:t>ứ</w:t>
      </w:r>
      <w:r>
        <w:rPr>
          <w:sz w:val="24"/>
        </w:rPr>
        <w:t>a n</w:t>
      </w:r>
      <w:r>
        <w:rPr>
          <w:sz w:val="24"/>
        </w:rPr>
        <w:t>ổ</w:t>
      </w:r>
      <w:r>
        <w:rPr>
          <w:sz w:val="24"/>
        </w:rPr>
        <w:t>i, giàn di đ</w:t>
      </w:r>
      <w:r>
        <w:rPr>
          <w:sz w:val="24"/>
        </w:rPr>
        <w:t>ộ</w:t>
      </w:r>
      <w:r>
        <w:rPr>
          <w:sz w:val="24"/>
        </w:rPr>
        <w:t>ng và giàn c</w:t>
      </w:r>
      <w:r>
        <w:rPr>
          <w:sz w:val="24"/>
        </w:rPr>
        <w:t>ố</w:t>
      </w:r>
      <w:r>
        <w:rPr>
          <w:sz w:val="24"/>
        </w:rPr>
        <w:t xml:space="preserve"> đ</w:t>
      </w:r>
      <w:r>
        <w:rPr>
          <w:sz w:val="24"/>
        </w:rPr>
        <w:t>ị</w:t>
      </w:r>
      <w:r>
        <w:rPr>
          <w:sz w:val="24"/>
        </w:rPr>
        <w:t>nh b</w:t>
      </w:r>
      <w:r>
        <w:rPr>
          <w:sz w:val="24"/>
        </w:rPr>
        <w:t>ấ</w:t>
      </w:r>
      <w:r>
        <w:rPr>
          <w:sz w:val="24"/>
        </w:rPr>
        <w:t>t k</w:t>
      </w:r>
      <w:r>
        <w:rPr>
          <w:sz w:val="24"/>
        </w:rPr>
        <w:t>ể</w:t>
      </w:r>
      <w:r>
        <w:rPr>
          <w:sz w:val="24"/>
        </w:rPr>
        <w:t xml:space="preserve"> ki</w:t>
      </w:r>
      <w:r>
        <w:rPr>
          <w:sz w:val="24"/>
        </w:rPr>
        <w:t>ể</w:t>
      </w:r>
      <w:r>
        <w:rPr>
          <w:sz w:val="24"/>
        </w:rPr>
        <w:t>u h</w:t>
      </w:r>
      <w:r>
        <w:rPr>
          <w:sz w:val="24"/>
        </w:rPr>
        <w:t>ệ</w:t>
      </w:r>
      <w:r>
        <w:rPr>
          <w:sz w:val="24"/>
        </w:rPr>
        <w:t xml:space="preserve"> th</w:t>
      </w:r>
      <w:r>
        <w:rPr>
          <w:sz w:val="24"/>
        </w:rPr>
        <w:t>ố</w:t>
      </w:r>
      <w:r>
        <w:rPr>
          <w:sz w:val="24"/>
        </w:rPr>
        <w:t>ng đ</w:t>
      </w:r>
      <w:r>
        <w:rPr>
          <w:sz w:val="24"/>
        </w:rPr>
        <w:t>ộ</w:t>
      </w:r>
      <w:r>
        <w:rPr>
          <w:sz w:val="24"/>
        </w:rPr>
        <w:t>ng l</w:t>
      </w:r>
      <w:r>
        <w:rPr>
          <w:sz w:val="24"/>
        </w:rPr>
        <w:t>ự</w:t>
      </w:r>
      <w:r>
        <w:rPr>
          <w:sz w:val="24"/>
        </w:rPr>
        <w:t>c c</w:t>
      </w:r>
      <w:r>
        <w:rPr>
          <w:sz w:val="24"/>
        </w:rPr>
        <w:t>ủ</w:t>
      </w:r>
      <w:r>
        <w:rPr>
          <w:sz w:val="24"/>
        </w:rPr>
        <w:t>a chúng.</w:t>
      </w:r>
    </w:p>
    <w:p w14:paraId="21945741" w14:textId="77777777" w:rsidR="00FC7CA5" w:rsidRDefault="003671C9">
      <w:pPr>
        <w:pStyle w:val="ListParagraph"/>
        <w:numPr>
          <w:ilvl w:val="0"/>
          <w:numId w:val="63"/>
        </w:numPr>
        <w:tabs>
          <w:tab w:val="left" w:pos="1164"/>
          <w:tab w:val="left" w:pos="1166"/>
        </w:tabs>
        <w:spacing w:line="288" w:lineRule="auto"/>
        <w:ind w:right="252"/>
        <w:jc w:val="both"/>
        <w:rPr>
          <w:sz w:val="24"/>
        </w:rPr>
      </w:pPr>
      <w:r>
        <w:rPr>
          <w:sz w:val="24"/>
        </w:rPr>
        <w:t>B</w:t>
      </w:r>
      <w:r>
        <w:rPr>
          <w:sz w:val="24"/>
        </w:rPr>
        <w:t>ấ</w:t>
      </w:r>
      <w:r>
        <w:rPr>
          <w:sz w:val="24"/>
        </w:rPr>
        <w:t>t k</w:t>
      </w:r>
      <w:r>
        <w:rPr>
          <w:sz w:val="24"/>
        </w:rPr>
        <w:t>ể</w:t>
      </w:r>
      <w:r>
        <w:rPr>
          <w:sz w:val="24"/>
        </w:rPr>
        <w:t xml:space="preserve"> các yêu c</w:t>
      </w:r>
      <w:r>
        <w:rPr>
          <w:sz w:val="24"/>
        </w:rPr>
        <w:t>ầ</w:t>
      </w:r>
      <w:r>
        <w:rPr>
          <w:sz w:val="24"/>
        </w:rPr>
        <w:t xml:space="preserve">u </w:t>
      </w:r>
      <w:r>
        <w:rPr>
          <w:sz w:val="24"/>
        </w:rPr>
        <w:t>ở</w:t>
      </w:r>
      <w:r>
        <w:rPr>
          <w:sz w:val="24"/>
        </w:rPr>
        <w:t xml:space="preserve"> -1 trên, không áp d</w:t>
      </w:r>
      <w:r>
        <w:rPr>
          <w:sz w:val="24"/>
        </w:rPr>
        <w:t>ụ</w:t>
      </w:r>
      <w:r>
        <w:rPr>
          <w:sz w:val="24"/>
        </w:rPr>
        <w:t>ng 3.2, 3.3, 3.4 và 3.5 cho các tàu có h</w:t>
      </w:r>
      <w:r>
        <w:rPr>
          <w:sz w:val="24"/>
        </w:rPr>
        <w:t>ệ</w:t>
      </w:r>
      <w:r>
        <w:rPr>
          <w:sz w:val="24"/>
        </w:rPr>
        <w:t xml:space="preserve"> th</w:t>
      </w:r>
      <w:r>
        <w:rPr>
          <w:sz w:val="24"/>
        </w:rPr>
        <w:t>ố</w:t>
      </w:r>
      <w:r>
        <w:rPr>
          <w:sz w:val="24"/>
        </w:rPr>
        <w:t>ng đ</w:t>
      </w:r>
      <w:r>
        <w:rPr>
          <w:sz w:val="24"/>
        </w:rPr>
        <w:t>ẩ</w:t>
      </w:r>
      <w:r>
        <w:rPr>
          <w:sz w:val="24"/>
        </w:rPr>
        <w:t>y tàu ki</w:t>
      </w:r>
      <w:r>
        <w:rPr>
          <w:sz w:val="24"/>
        </w:rPr>
        <w:t>ể</w:t>
      </w:r>
      <w:r>
        <w:rPr>
          <w:sz w:val="24"/>
        </w:rPr>
        <w:t>u không thông thư</w:t>
      </w:r>
      <w:r>
        <w:rPr>
          <w:sz w:val="24"/>
        </w:rPr>
        <w:t>ờ</w:t>
      </w:r>
      <w:r>
        <w:rPr>
          <w:sz w:val="24"/>
        </w:rPr>
        <w:t>ng, tr</w:t>
      </w:r>
      <w:r>
        <w:rPr>
          <w:sz w:val="24"/>
        </w:rPr>
        <w:t>ừ</w:t>
      </w:r>
      <w:r>
        <w:rPr>
          <w:sz w:val="24"/>
        </w:rPr>
        <w:t xml:space="preserve"> các trư</w:t>
      </w:r>
      <w:r>
        <w:rPr>
          <w:sz w:val="24"/>
        </w:rPr>
        <w:t>ờ</w:t>
      </w:r>
      <w:r>
        <w:rPr>
          <w:sz w:val="24"/>
        </w:rPr>
        <w:t>ng h</w:t>
      </w:r>
      <w:r>
        <w:rPr>
          <w:sz w:val="24"/>
        </w:rPr>
        <w:t>ợ</w:t>
      </w:r>
      <w:r>
        <w:rPr>
          <w:sz w:val="24"/>
        </w:rPr>
        <w:t xml:space="preserve">p </w:t>
      </w:r>
      <w:r>
        <w:rPr>
          <w:sz w:val="24"/>
        </w:rPr>
        <w:t>ở</w:t>
      </w:r>
      <w:r>
        <w:rPr>
          <w:sz w:val="24"/>
        </w:rPr>
        <w:t xml:space="preserve"> (1) và (2) dư</w:t>
      </w:r>
      <w:r>
        <w:rPr>
          <w:sz w:val="24"/>
        </w:rPr>
        <w:t>ớ</w:t>
      </w:r>
      <w:r>
        <w:rPr>
          <w:sz w:val="24"/>
        </w:rPr>
        <w:t>i đây:</w:t>
      </w:r>
    </w:p>
    <w:p w14:paraId="52E4250A" w14:textId="77777777" w:rsidR="00FC7CA5" w:rsidRDefault="003671C9">
      <w:pPr>
        <w:pStyle w:val="ListParagraph"/>
        <w:numPr>
          <w:ilvl w:val="1"/>
          <w:numId w:val="63"/>
        </w:numPr>
        <w:tabs>
          <w:tab w:val="left" w:pos="1618"/>
          <w:tab w:val="left" w:pos="1620"/>
        </w:tabs>
        <w:spacing w:line="288" w:lineRule="auto"/>
        <w:ind w:right="252"/>
        <w:jc w:val="both"/>
        <w:rPr>
          <w:sz w:val="24"/>
        </w:rPr>
      </w:pPr>
      <w:r>
        <w:rPr>
          <w:sz w:val="24"/>
        </w:rPr>
        <w:t>Các yêu c</w:t>
      </w:r>
      <w:r>
        <w:rPr>
          <w:sz w:val="24"/>
        </w:rPr>
        <w:t>ầ</w:t>
      </w:r>
      <w:r>
        <w:rPr>
          <w:sz w:val="24"/>
        </w:rPr>
        <w:t xml:space="preserve">u </w:t>
      </w:r>
      <w:r>
        <w:rPr>
          <w:sz w:val="24"/>
        </w:rPr>
        <w:t>ở</w:t>
      </w:r>
      <w:r>
        <w:rPr>
          <w:sz w:val="24"/>
        </w:rPr>
        <w:t xml:space="preserve"> 3.2 và 3.4 áp d</w:t>
      </w:r>
      <w:r>
        <w:rPr>
          <w:sz w:val="24"/>
        </w:rPr>
        <w:t>ụ</w:t>
      </w:r>
      <w:r>
        <w:rPr>
          <w:sz w:val="24"/>
        </w:rPr>
        <w:t>ng cho các tàu khách du l</w:t>
      </w:r>
      <w:r>
        <w:rPr>
          <w:sz w:val="24"/>
        </w:rPr>
        <w:t>ị</w:t>
      </w:r>
      <w:r>
        <w:rPr>
          <w:sz w:val="24"/>
        </w:rPr>
        <w:t>ch gi</w:t>
      </w:r>
      <w:r>
        <w:rPr>
          <w:sz w:val="24"/>
        </w:rPr>
        <w:t>ả</w:t>
      </w:r>
      <w:r>
        <w:rPr>
          <w:sz w:val="24"/>
        </w:rPr>
        <w:t>i trí có h</w:t>
      </w:r>
      <w:r>
        <w:rPr>
          <w:sz w:val="24"/>
        </w:rPr>
        <w:t>ệ</w:t>
      </w:r>
      <w:r>
        <w:rPr>
          <w:sz w:val="24"/>
        </w:rPr>
        <w:t xml:space="preserve"> th</w:t>
      </w:r>
      <w:r>
        <w:rPr>
          <w:sz w:val="24"/>
        </w:rPr>
        <w:t>ố</w:t>
      </w:r>
      <w:r>
        <w:rPr>
          <w:sz w:val="24"/>
        </w:rPr>
        <w:t>ng đ</w:t>
      </w:r>
      <w:r>
        <w:rPr>
          <w:sz w:val="24"/>
        </w:rPr>
        <w:t>ẩ</w:t>
      </w:r>
      <w:r>
        <w:rPr>
          <w:sz w:val="24"/>
        </w:rPr>
        <w:t>y tàu không thông thư</w:t>
      </w:r>
      <w:r>
        <w:rPr>
          <w:sz w:val="24"/>
        </w:rPr>
        <w:t>ờ</w:t>
      </w:r>
      <w:r>
        <w:rPr>
          <w:sz w:val="24"/>
        </w:rPr>
        <w:t>ng và các tàu ch</w:t>
      </w:r>
      <w:r>
        <w:rPr>
          <w:sz w:val="24"/>
        </w:rPr>
        <w:t>ở</w:t>
      </w:r>
      <w:r>
        <w:rPr>
          <w:sz w:val="24"/>
        </w:rPr>
        <w:t xml:space="preserve"> khí t</w:t>
      </w:r>
      <w:r>
        <w:rPr>
          <w:sz w:val="24"/>
        </w:rPr>
        <w:t>ự</w:t>
      </w:r>
      <w:r>
        <w:rPr>
          <w:sz w:val="24"/>
        </w:rPr>
        <w:t xml:space="preserve"> nhiên hóa l</w:t>
      </w:r>
      <w:r>
        <w:rPr>
          <w:sz w:val="24"/>
        </w:rPr>
        <w:t>ỏ</w:t>
      </w:r>
      <w:r>
        <w:rPr>
          <w:sz w:val="24"/>
        </w:rPr>
        <w:t>ng (LNG) có h</w:t>
      </w:r>
      <w:r>
        <w:rPr>
          <w:sz w:val="24"/>
        </w:rPr>
        <w:t>ệ</w:t>
      </w:r>
      <w:r>
        <w:rPr>
          <w:sz w:val="24"/>
        </w:rPr>
        <w:t xml:space="preserve"> th</w:t>
      </w:r>
      <w:r>
        <w:rPr>
          <w:sz w:val="24"/>
        </w:rPr>
        <w:t>ố</w:t>
      </w:r>
      <w:r>
        <w:rPr>
          <w:sz w:val="24"/>
        </w:rPr>
        <w:t>ng đ</w:t>
      </w:r>
      <w:r>
        <w:rPr>
          <w:sz w:val="24"/>
        </w:rPr>
        <w:t>ẩ</w:t>
      </w:r>
      <w:r>
        <w:rPr>
          <w:sz w:val="24"/>
        </w:rPr>
        <w:t>y tàu</w:t>
      </w:r>
      <w:r>
        <w:rPr>
          <w:spacing w:val="-7"/>
          <w:sz w:val="24"/>
        </w:rPr>
        <w:t xml:space="preserve"> </w:t>
      </w:r>
      <w:r>
        <w:rPr>
          <w:sz w:val="24"/>
        </w:rPr>
        <w:t>thông</w:t>
      </w:r>
      <w:r>
        <w:rPr>
          <w:spacing w:val="-7"/>
          <w:sz w:val="24"/>
        </w:rPr>
        <w:t xml:space="preserve"> </w:t>
      </w:r>
      <w:r>
        <w:rPr>
          <w:sz w:val="24"/>
        </w:rPr>
        <w:t>thư</w:t>
      </w:r>
      <w:r>
        <w:rPr>
          <w:sz w:val="24"/>
        </w:rPr>
        <w:t>ờ</w:t>
      </w:r>
      <w:r>
        <w:rPr>
          <w:sz w:val="24"/>
        </w:rPr>
        <w:t>ng</w:t>
      </w:r>
      <w:r>
        <w:rPr>
          <w:spacing w:val="-7"/>
          <w:sz w:val="24"/>
        </w:rPr>
        <w:t xml:space="preserve"> </w:t>
      </w:r>
      <w:r>
        <w:rPr>
          <w:sz w:val="24"/>
        </w:rPr>
        <w:t>và</w:t>
      </w:r>
      <w:r>
        <w:rPr>
          <w:spacing w:val="-7"/>
          <w:sz w:val="24"/>
        </w:rPr>
        <w:t xml:space="preserve"> </w:t>
      </w:r>
      <w:r>
        <w:rPr>
          <w:sz w:val="24"/>
        </w:rPr>
        <w:t>không</w:t>
      </w:r>
      <w:r>
        <w:rPr>
          <w:spacing w:val="-7"/>
          <w:sz w:val="24"/>
        </w:rPr>
        <w:t xml:space="preserve"> </w:t>
      </w:r>
      <w:r>
        <w:rPr>
          <w:sz w:val="24"/>
        </w:rPr>
        <w:t>thông</w:t>
      </w:r>
      <w:r>
        <w:rPr>
          <w:spacing w:val="-7"/>
          <w:sz w:val="24"/>
        </w:rPr>
        <w:t xml:space="preserve"> </w:t>
      </w:r>
      <w:r>
        <w:rPr>
          <w:sz w:val="24"/>
        </w:rPr>
        <w:t>thư</w:t>
      </w:r>
      <w:r>
        <w:rPr>
          <w:sz w:val="24"/>
        </w:rPr>
        <w:t>ờ</w:t>
      </w:r>
      <w:r>
        <w:rPr>
          <w:sz w:val="24"/>
        </w:rPr>
        <w:t>ng,</w:t>
      </w:r>
      <w:r>
        <w:rPr>
          <w:spacing w:val="-7"/>
          <w:sz w:val="24"/>
        </w:rPr>
        <w:t xml:space="preserve"> </w:t>
      </w:r>
      <w:r>
        <w:rPr>
          <w:sz w:val="24"/>
        </w:rPr>
        <w:t>đư</w:t>
      </w:r>
      <w:r>
        <w:rPr>
          <w:sz w:val="24"/>
        </w:rPr>
        <w:t>ợ</w:t>
      </w:r>
      <w:r>
        <w:rPr>
          <w:sz w:val="24"/>
        </w:rPr>
        <w:t>c</w:t>
      </w:r>
      <w:r>
        <w:rPr>
          <w:spacing w:val="-8"/>
          <w:sz w:val="24"/>
        </w:rPr>
        <w:t xml:space="preserve"> </w:t>
      </w:r>
      <w:r>
        <w:rPr>
          <w:sz w:val="24"/>
        </w:rPr>
        <w:t>bàn</w:t>
      </w:r>
      <w:r>
        <w:rPr>
          <w:spacing w:val="-9"/>
          <w:sz w:val="24"/>
        </w:rPr>
        <w:t xml:space="preserve"> </w:t>
      </w:r>
      <w:r>
        <w:rPr>
          <w:sz w:val="24"/>
        </w:rPr>
        <w:t>giao vào</w:t>
      </w:r>
      <w:r>
        <w:rPr>
          <w:spacing w:val="-7"/>
          <w:sz w:val="24"/>
        </w:rPr>
        <w:t xml:space="preserve"> </w:t>
      </w:r>
      <w:r>
        <w:rPr>
          <w:sz w:val="24"/>
        </w:rPr>
        <w:t>ho</w:t>
      </w:r>
      <w:r>
        <w:rPr>
          <w:sz w:val="24"/>
        </w:rPr>
        <w:t>ặ</w:t>
      </w:r>
      <w:r>
        <w:rPr>
          <w:sz w:val="24"/>
        </w:rPr>
        <w:t>c</w:t>
      </w:r>
      <w:r>
        <w:rPr>
          <w:spacing w:val="-9"/>
          <w:sz w:val="24"/>
        </w:rPr>
        <w:t xml:space="preserve"> </w:t>
      </w:r>
      <w:r>
        <w:rPr>
          <w:sz w:val="24"/>
        </w:rPr>
        <w:t>sau</w:t>
      </w:r>
      <w:r>
        <w:rPr>
          <w:spacing w:val="-5"/>
          <w:sz w:val="24"/>
        </w:rPr>
        <w:t xml:space="preserve"> </w:t>
      </w:r>
      <w:r>
        <w:rPr>
          <w:sz w:val="24"/>
        </w:rPr>
        <w:t>ngày</w:t>
      </w:r>
      <w:r>
        <w:rPr>
          <w:spacing w:val="-8"/>
          <w:sz w:val="24"/>
        </w:rPr>
        <w:t xml:space="preserve"> </w:t>
      </w:r>
      <w:r>
        <w:rPr>
          <w:sz w:val="24"/>
        </w:rPr>
        <w:t>01</w:t>
      </w:r>
      <w:r>
        <w:rPr>
          <w:spacing w:val="-7"/>
          <w:sz w:val="24"/>
        </w:rPr>
        <w:t xml:space="preserve"> </w:t>
      </w:r>
      <w:r>
        <w:rPr>
          <w:sz w:val="24"/>
        </w:rPr>
        <w:t>tháng 9 năm 2019; và</w:t>
      </w:r>
    </w:p>
    <w:p w14:paraId="156DD4F7" w14:textId="77777777" w:rsidR="00FC7CA5" w:rsidRDefault="003671C9">
      <w:pPr>
        <w:pStyle w:val="ListParagraph"/>
        <w:numPr>
          <w:ilvl w:val="1"/>
          <w:numId w:val="63"/>
        </w:numPr>
        <w:tabs>
          <w:tab w:val="left" w:pos="1618"/>
          <w:tab w:val="left" w:pos="1620"/>
        </w:tabs>
        <w:spacing w:line="288" w:lineRule="auto"/>
        <w:ind w:right="252"/>
        <w:jc w:val="both"/>
        <w:rPr>
          <w:sz w:val="24"/>
        </w:rPr>
      </w:pPr>
      <w:r>
        <w:rPr>
          <w:sz w:val="24"/>
        </w:rPr>
        <w:t>Các yêu c</w:t>
      </w:r>
      <w:r>
        <w:rPr>
          <w:sz w:val="24"/>
        </w:rPr>
        <w:t>ầ</w:t>
      </w:r>
      <w:r>
        <w:rPr>
          <w:sz w:val="24"/>
        </w:rPr>
        <w:t xml:space="preserve">u </w:t>
      </w:r>
      <w:r>
        <w:rPr>
          <w:sz w:val="24"/>
        </w:rPr>
        <w:t>ở</w:t>
      </w:r>
      <w:r>
        <w:rPr>
          <w:sz w:val="24"/>
        </w:rPr>
        <w:t xml:space="preserve"> 3.3 và 3.5 áp d</w:t>
      </w:r>
      <w:r>
        <w:rPr>
          <w:sz w:val="24"/>
        </w:rPr>
        <w:t>ụ</w:t>
      </w:r>
      <w:r>
        <w:rPr>
          <w:sz w:val="24"/>
        </w:rPr>
        <w:t>ng cho các tàu khách du l</w:t>
      </w:r>
      <w:r>
        <w:rPr>
          <w:sz w:val="24"/>
        </w:rPr>
        <w:t>ị</w:t>
      </w:r>
      <w:r>
        <w:rPr>
          <w:sz w:val="24"/>
        </w:rPr>
        <w:t>ch gi</w:t>
      </w:r>
      <w:r>
        <w:rPr>
          <w:sz w:val="24"/>
        </w:rPr>
        <w:t>ả</w:t>
      </w:r>
      <w:r>
        <w:rPr>
          <w:sz w:val="24"/>
        </w:rPr>
        <w:t>i trí có h</w:t>
      </w:r>
      <w:r>
        <w:rPr>
          <w:sz w:val="24"/>
        </w:rPr>
        <w:t>ệ</w:t>
      </w:r>
      <w:r>
        <w:rPr>
          <w:sz w:val="24"/>
        </w:rPr>
        <w:t xml:space="preserve"> th</w:t>
      </w:r>
      <w:r>
        <w:rPr>
          <w:sz w:val="24"/>
        </w:rPr>
        <w:t>ố</w:t>
      </w:r>
      <w:r>
        <w:rPr>
          <w:sz w:val="24"/>
        </w:rPr>
        <w:t>ng đ</w:t>
      </w:r>
      <w:r>
        <w:rPr>
          <w:sz w:val="24"/>
        </w:rPr>
        <w:t>ẩ</w:t>
      </w:r>
      <w:r>
        <w:rPr>
          <w:sz w:val="24"/>
        </w:rPr>
        <w:t>y tàu không thông thư</w:t>
      </w:r>
      <w:r>
        <w:rPr>
          <w:sz w:val="24"/>
        </w:rPr>
        <w:t>ờ</w:t>
      </w:r>
      <w:r>
        <w:rPr>
          <w:sz w:val="24"/>
        </w:rPr>
        <w:t>ng và các tàu ch</w:t>
      </w:r>
      <w:r>
        <w:rPr>
          <w:sz w:val="24"/>
        </w:rPr>
        <w:t>ở</w:t>
      </w:r>
      <w:r>
        <w:rPr>
          <w:sz w:val="24"/>
        </w:rPr>
        <w:t xml:space="preserve"> khí t</w:t>
      </w:r>
      <w:r>
        <w:rPr>
          <w:sz w:val="24"/>
        </w:rPr>
        <w:t>ự</w:t>
      </w:r>
      <w:r>
        <w:rPr>
          <w:sz w:val="24"/>
        </w:rPr>
        <w:t xml:space="preserve"> nhiên hóa l</w:t>
      </w:r>
      <w:r>
        <w:rPr>
          <w:sz w:val="24"/>
        </w:rPr>
        <w:t>ỏ</w:t>
      </w:r>
      <w:r>
        <w:rPr>
          <w:sz w:val="24"/>
        </w:rPr>
        <w:t>ng (LNG) có h</w:t>
      </w:r>
      <w:r>
        <w:rPr>
          <w:sz w:val="24"/>
        </w:rPr>
        <w:t>ệ</w:t>
      </w:r>
      <w:r>
        <w:rPr>
          <w:sz w:val="24"/>
        </w:rPr>
        <w:t xml:space="preserve"> th</w:t>
      </w:r>
      <w:r>
        <w:rPr>
          <w:sz w:val="24"/>
        </w:rPr>
        <w:t>ố</w:t>
      </w:r>
      <w:r>
        <w:rPr>
          <w:sz w:val="24"/>
        </w:rPr>
        <w:t>ng đ</w:t>
      </w:r>
      <w:r>
        <w:rPr>
          <w:sz w:val="24"/>
        </w:rPr>
        <w:t>ẩ</w:t>
      </w:r>
      <w:r>
        <w:rPr>
          <w:sz w:val="24"/>
        </w:rPr>
        <w:t>y tàu thông thư</w:t>
      </w:r>
      <w:r>
        <w:rPr>
          <w:sz w:val="24"/>
        </w:rPr>
        <w:t>ờ</w:t>
      </w:r>
      <w:r>
        <w:rPr>
          <w:sz w:val="24"/>
        </w:rPr>
        <w:t>ng và không thông thư</w:t>
      </w:r>
      <w:r>
        <w:rPr>
          <w:sz w:val="24"/>
        </w:rPr>
        <w:t>ờ</w:t>
      </w:r>
      <w:r>
        <w:rPr>
          <w:sz w:val="24"/>
        </w:rPr>
        <w:t>ng.</w:t>
      </w:r>
    </w:p>
    <w:p w14:paraId="318FC386" w14:textId="77777777" w:rsidR="00FC7CA5" w:rsidRDefault="003671C9">
      <w:pPr>
        <w:pStyle w:val="ListParagraph"/>
        <w:numPr>
          <w:ilvl w:val="0"/>
          <w:numId w:val="63"/>
        </w:numPr>
        <w:tabs>
          <w:tab w:val="left" w:pos="1164"/>
          <w:tab w:val="left" w:pos="1166"/>
        </w:tabs>
        <w:spacing w:before="121" w:line="288" w:lineRule="auto"/>
        <w:ind w:right="250"/>
        <w:jc w:val="both"/>
        <w:rPr>
          <w:sz w:val="24"/>
        </w:rPr>
      </w:pPr>
      <w:r>
        <w:rPr>
          <w:sz w:val="24"/>
        </w:rPr>
        <w:t>B</w:t>
      </w:r>
      <w:r>
        <w:rPr>
          <w:sz w:val="24"/>
        </w:rPr>
        <w:t>ấ</w:t>
      </w:r>
      <w:r>
        <w:rPr>
          <w:sz w:val="24"/>
        </w:rPr>
        <w:t>t k</w:t>
      </w:r>
      <w:r>
        <w:rPr>
          <w:sz w:val="24"/>
        </w:rPr>
        <w:t>ể</w:t>
      </w:r>
      <w:r>
        <w:rPr>
          <w:sz w:val="24"/>
        </w:rPr>
        <w:t xml:space="preserve"> các yêu c</w:t>
      </w:r>
      <w:r>
        <w:rPr>
          <w:sz w:val="24"/>
        </w:rPr>
        <w:t>ầ</w:t>
      </w:r>
      <w:r>
        <w:rPr>
          <w:sz w:val="24"/>
        </w:rPr>
        <w:t xml:space="preserve">u </w:t>
      </w:r>
      <w:r>
        <w:rPr>
          <w:sz w:val="24"/>
        </w:rPr>
        <w:t>ở</w:t>
      </w:r>
      <w:r>
        <w:rPr>
          <w:sz w:val="24"/>
        </w:rPr>
        <w:t xml:space="preserve"> -1 trên, không áp d</w:t>
      </w:r>
      <w:r>
        <w:rPr>
          <w:sz w:val="24"/>
        </w:rPr>
        <w:t>ụ</w:t>
      </w:r>
      <w:r>
        <w:rPr>
          <w:sz w:val="24"/>
        </w:rPr>
        <w:t>ng 3.2, 3.3, 3.4, 3.5 và 3.9 cho các tàu lo</w:t>
      </w:r>
      <w:r>
        <w:rPr>
          <w:sz w:val="24"/>
        </w:rPr>
        <w:t>ạ</w:t>
      </w:r>
      <w:r>
        <w:rPr>
          <w:sz w:val="24"/>
        </w:rPr>
        <w:t>i A đư</w:t>
      </w:r>
      <w:r>
        <w:rPr>
          <w:sz w:val="24"/>
        </w:rPr>
        <w:t>ợ</w:t>
      </w:r>
      <w:r>
        <w:rPr>
          <w:sz w:val="24"/>
        </w:rPr>
        <w:t>c đ</w:t>
      </w:r>
      <w:r>
        <w:rPr>
          <w:sz w:val="24"/>
        </w:rPr>
        <w:t>ị</w:t>
      </w:r>
      <w:r>
        <w:rPr>
          <w:sz w:val="24"/>
        </w:rPr>
        <w:t>nh nghĩa trong B</w:t>
      </w:r>
      <w:r>
        <w:rPr>
          <w:sz w:val="24"/>
        </w:rPr>
        <w:t>ộ</w:t>
      </w:r>
      <w:r>
        <w:rPr>
          <w:sz w:val="24"/>
        </w:rPr>
        <w:t xml:space="preserve"> lu</w:t>
      </w:r>
      <w:r>
        <w:rPr>
          <w:sz w:val="24"/>
        </w:rPr>
        <w:t>ậ</w:t>
      </w:r>
      <w:r>
        <w:rPr>
          <w:sz w:val="24"/>
        </w:rPr>
        <w:t>t qu</w:t>
      </w:r>
      <w:r>
        <w:rPr>
          <w:sz w:val="24"/>
        </w:rPr>
        <w:t>ố</w:t>
      </w:r>
      <w:r>
        <w:rPr>
          <w:sz w:val="24"/>
        </w:rPr>
        <w:t>c t</w:t>
      </w:r>
      <w:r>
        <w:rPr>
          <w:sz w:val="24"/>
        </w:rPr>
        <w:t>ế</w:t>
      </w:r>
      <w:r>
        <w:rPr>
          <w:sz w:val="24"/>
        </w:rPr>
        <w:t xml:space="preserve"> đ</w:t>
      </w:r>
      <w:r>
        <w:rPr>
          <w:sz w:val="24"/>
        </w:rPr>
        <w:t>ố</w:t>
      </w:r>
      <w:r>
        <w:rPr>
          <w:sz w:val="24"/>
        </w:rPr>
        <w:t>i v</w:t>
      </w:r>
      <w:r>
        <w:rPr>
          <w:sz w:val="24"/>
        </w:rPr>
        <w:t>ớ</w:t>
      </w:r>
      <w:r>
        <w:rPr>
          <w:sz w:val="24"/>
        </w:rPr>
        <w:t>i các tàu ho</w:t>
      </w:r>
      <w:r>
        <w:rPr>
          <w:sz w:val="24"/>
        </w:rPr>
        <w:t>ạ</w:t>
      </w:r>
      <w:r>
        <w:rPr>
          <w:sz w:val="24"/>
        </w:rPr>
        <w:t>t đ</w:t>
      </w:r>
      <w:r>
        <w:rPr>
          <w:sz w:val="24"/>
        </w:rPr>
        <w:t>ộ</w:t>
      </w:r>
      <w:r>
        <w:rPr>
          <w:sz w:val="24"/>
        </w:rPr>
        <w:t xml:space="preserve">ng </w:t>
      </w:r>
      <w:r>
        <w:rPr>
          <w:sz w:val="24"/>
        </w:rPr>
        <w:t>ở</w:t>
      </w:r>
      <w:r>
        <w:rPr>
          <w:sz w:val="24"/>
        </w:rPr>
        <w:t xml:space="preserve"> vùng bi</w:t>
      </w:r>
      <w:r>
        <w:rPr>
          <w:sz w:val="24"/>
        </w:rPr>
        <w:t>ể</w:t>
      </w:r>
      <w:r>
        <w:rPr>
          <w:sz w:val="24"/>
        </w:rPr>
        <w:t>n c</w:t>
      </w:r>
      <w:r>
        <w:rPr>
          <w:sz w:val="24"/>
        </w:rPr>
        <w:t>ự</w:t>
      </w:r>
      <w:r>
        <w:rPr>
          <w:sz w:val="24"/>
        </w:rPr>
        <w:t>c.</w:t>
      </w:r>
    </w:p>
    <w:p w14:paraId="734CC391" w14:textId="77777777" w:rsidR="00FC7CA5" w:rsidRDefault="003671C9">
      <w:pPr>
        <w:pStyle w:val="ListParagraph"/>
        <w:numPr>
          <w:ilvl w:val="0"/>
          <w:numId w:val="63"/>
        </w:numPr>
        <w:tabs>
          <w:tab w:val="left" w:pos="1164"/>
          <w:tab w:val="left" w:pos="1166"/>
        </w:tabs>
        <w:spacing w:line="288" w:lineRule="auto"/>
        <w:ind w:right="254"/>
        <w:jc w:val="both"/>
        <w:rPr>
          <w:sz w:val="24"/>
        </w:rPr>
      </w:pPr>
      <w:r>
        <w:rPr>
          <w:sz w:val="24"/>
        </w:rPr>
        <w:t>B</w:t>
      </w:r>
      <w:r>
        <w:rPr>
          <w:sz w:val="24"/>
        </w:rPr>
        <w:t>ấ</w:t>
      </w:r>
      <w:r>
        <w:rPr>
          <w:sz w:val="24"/>
        </w:rPr>
        <w:t>t</w:t>
      </w:r>
      <w:r>
        <w:rPr>
          <w:spacing w:val="-4"/>
          <w:sz w:val="24"/>
        </w:rPr>
        <w:t xml:space="preserve"> </w:t>
      </w:r>
      <w:r>
        <w:rPr>
          <w:sz w:val="24"/>
        </w:rPr>
        <w:t>k</w:t>
      </w:r>
      <w:r>
        <w:rPr>
          <w:sz w:val="24"/>
        </w:rPr>
        <w:t>ể</w:t>
      </w:r>
      <w:r>
        <w:rPr>
          <w:spacing w:val="-4"/>
          <w:sz w:val="24"/>
        </w:rPr>
        <w:t xml:space="preserve"> </w:t>
      </w:r>
      <w:r>
        <w:rPr>
          <w:sz w:val="24"/>
        </w:rPr>
        <w:t>các</w:t>
      </w:r>
      <w:r>
        <w:rPr>
          <w:spacing w:val="-4"/>
          <w:sz w:val="24"/>
        </w:rPr>
        <w:t xml:space="preserve"> </w:t>
      </w:r>
      <w:r>
        <w:rPr>
          <w:sz w:val="24"/>
        </w:rPr>
        <w:t>yêu</w:t>
      </w:r>
      <w:r>
        <w:rPr>
          <w:spacing w:val="-4"/>
          <w:sz w:val="24"/>
        </w:rPr>
        <w:t xml:space="preserve"> </w:t>
      </w:r>
      <w:r>
        <w:rPr>
          <w:sz w:val="24"/>
        </w:rPr>
        <w:t>c</w:t>
      </w:r>
      <w:r>
        <w:rPr>
          <w:sz w:val="24"/>
        </w:rPr>
        <w:t>ầ</w:t>
      </w:r>
      <w:r>
        <w:rPr>
          <w:sz w:val="24"/>
        </w:rPr>
        <w:t>u</w:t>
      </w:r>
      <w:r>
        <w:rPr>
          <w:spacing w:val="-4"/>
          <w:sz w:val="24"/>
        </w:rPr>
        <w:t xml:space="preserve"> </w:t>
      </w:r>
      <w:r>
        <w:rPr>
          <w:sz w:val="24"/>
        </w:rPr>
        <w:t>ở</w:t>
      </w:r>
      <w:r>
        <w:rPr>
          <w:spacing w:val="-1"/>
          <w:sz w:val="24"/>
        </w:rPr>
        <w:t xml:space="preserve"> </w:t>
      </w:r>
      <w:r>
        <w:rPr>
          <w:sz w:val="24"/>
        </w:rPr>
        <w:t>-1</w:t>
      </w:r>
      <w:r>
        <w:rPr>
          <w:spacing w:val="-3"/>
          <w:sz w:val="24"/>
        </w:rPr>
        <w:t xml:space="preserve"> </w:t>
      </w:r>
      <w:r>
        <w:rPr>
          <w:sz w:val="24"/>
        </w:rPr>
        <w:t>trên,</w:t>
      </w:r>
      <w:r>
        <w:rPr>
          <w:spacing w:val="-4"/>
          <w:sz w:val="24"/>
        </w:rPr>
        <w:t xml:space="preserve"> </w:t>
      </w:r>
      <w:r>
        <w:rPr>
          <w:sz w:val="24"/>
        </w:rPr>
        <w:t>Đăng</w:t>
      </w:r>
      <w:r>
        <w:rPr>
          <w:spacing w:val="-4"/>
          <w:sz w:val="24"/>
        </w:rPr>
        <w:t xml:space="preserve"> </w:t>
      </w:r>
      <w:r>
        <w:rPr>
          <w:sz w:val="24"/>
        </w:rPr>
        <w:t>ki</w:t>
      </w:r>
      <w:r>
        <w:rPr>
          <w:sz w:val="24"/>
        </w:rPr>
        <w:t>ể</w:t>
      </w:r>
      <w:r>
        <w:rPr>
          <w:sz w:val="24"/>
        </w:rPr>
        <w:t>m</w:t>
      </w:r>
      <w:r>
        <w:rPr>
          <w:spacing w:val="-3"/>
          <w:sz w:val="24"/>
        </w:rPr>
        <w:t xml:space="preserve"> </w:t>
      </w:r>
      <w:r>
        <w:rPr>
          <w:sz w:val="24"/>
        </w:rPr>
        <w:t>có</w:t>
      </w:r>
      <w:r>
        <w:rPr>
          <w:spacing w:val="-4"/>
          <w:sz w:val="24"/>
        </w:rPr>
        <w:t xml:space="preserve"> </w:t>
      </w:r>
      <w:r>
        <w:rPr>
          <w:sz w:val="24"/>
        </w:rPr>
        <w:t>th</w:t>
      </w:r>
      <w:r>
        <w:rPr>
          <w:sz w:val="24"/>
        </w:rPr>
        <w:t>ể</w:t>
      </w:r>
      <w:r>
        <w:rPr>
          <w:spacing w:val="-4"/>
          <w:sz w:val="24"/>
        </w:rPr>
        <w:t xml:space="preserve"> </w:t>
      </w:r>
      <w:r>
        <w:rPr>
          <w:sz w:val="24"/>
        </w:rPr>
        <w:t>mi</w:t>
      </w:r>
      <w:r>
        <w:rPr>
          <w:sz w:val="24"/>
        </w:rPr>
        <w:t>ễ</w:t>
      </w:r>
      <w:r>
        <w:rPr>
          <w:sz w:val="24"/>
        </w:rPr>
        <w:t>n</w:t>
      </w:r>
      <w:r>
        <w:rPr>
          <w:spacing w:val="-4"/>
          <w:sz w:val="24"/>
        </w:rPr>
        <w:t xml:space="preserve"> </w:t>
      </w:r>
      <w:r>
        <w:rPr>
          <w:sz w:val="24"/>
        </w:rPr>
        <w:t>gi</w:t>
      </w:r>
      <w:r>
        <w:rPr>
          <w:sz w:val="24"/>
        </w:rPr>
        <w:t>ả</w:t>
      </w:r>
      <w:r>
        <w:rPr>
          <w:sz w:val="24"/>
        </w:rPr>
        <w:t>m</w:t>
      </w:r>
      <w:r>
        <w:rPr>
          <w:spacing w:val="-3"/>
          <w:sz w:val="24"/>
        </w:rPr>
        <w:t xml:space="preserve"> </w:t>
      </w:r>
      <w:r>
        <w:rPr>
          <w:sz w:val="24"/>
        </w:rPr>
        <w:t>các</w:t>
      </w:r>
      <w:r>
        <w:rPr>
          <w:spacing w:val="-7"/>
          <w:sz w:val="24"/>
        </w:rPr>
        <w:t xml:space="preserve"> </w:t>
      </w:r>
      <w:r>
        <w:rPr>
          <w:sz w:val="24"/>
        </w:rPr>
        <w:t>quy</w:t>
      </w:r>
      <w:r>
        <w:rPr>
          <w:spacing w:val="-7"/>
          <w:sz w:val="24"/>
        </w:rPr>
        <w:t xml:space="preserve"> </w:t>
      </w:r>
      <w:r>
        <w:rPr>
          <w:sz w:val="24"/>
        </w:rPr>
        <w:t>đ</w:t>
      </w:r>
      <w:r>
        <w:rPr>
          <w:sz w:val="24"/>
        </w:rPr>
        <w:t>ị</w:t>
      </w:r>
      <w:r>
        <w:rPr>
          <w:sz w:val="24"/>
        </w:rPr>
        <w:t>nh</w:t>
      </w:r>
      <w:r>
        <w:rPr>
          <w:spacing w:val="-3"/>
          <w:sz w:val="24"/>
        </w:rPr>
        <w:t xml:space="preserve"> </w:t>
      </w:r>
      <w:r>
        <w:rPr>
          <w:sz w:val="24"/>
        </w:rPr>
        <w:t>3.2</w:t>
      </w:r>
      <w:r>
        <w:rPr>
          <w:spacing w:val="-4"/>
          <w:sz w:val="24"/>
        </w:rPr>
        <w:t xml:space="preserve"> </w:t>
      </w:r>
      <w:r>
        <w:rPr>
          <w:sz w:val="24"/>
        </w:rPr>
        <w:t>và</w:t>
      </w:r>
      <w:r>
        <w:rPr>
          <w:spacing w:val="-4"/>
          <w:sz w:val="24"/>
        </w:rPr>
        <w:t xml:space="preserve"> </w:t>
      </w:r>
      <w:r>
        <w:rPr>
          <w:sz w:val="24"/>
        </w:rPr>
        <w:t>3.4</w:t>
      </w:r>
      <w:r>
        <w:rPr>
          <w:spacing w:val="-3"/>
          <w:sz w:val="24"/>
        </w:rPr>
        <w:t xml:space="preserve"> </w:t>
      </w:r>
      <w:r>
        <w:rPr>
          <w:sz w:val="24"/>
        </w:rPr>
        <w:t>cho</w:t>
      </w:r>
      <w:r>
        <w:rPr>
          <w:spacing w:val="-3"/>
          <w:sz w:val="24"/>
        </w:rPr>
        <w:t xml:space="preserve"> </w:t>
      </w:r>
      <w:r>
        <w:rPr>
          <w:sz w:val="24"/>
        </w:rPr>
        <w:t>các tàu có t</w:t>
      </w:r>
      <w:r>
        <w:rPr>
          <w:sz w:val="24"/>
        </w:rPr>
        <w:t>ổ</w:t>
      </w:r>
      <w:r>
        <w:rPr>
          <w:sz w:val="24"/>
        </w:rPr>
        <w:t>ng dung tích t</w:t>
      </w:r>
      <w:r>
        <w:rPr>
          <w:sz w:val="24"/>
        </w:rPr>
        <w:t>ừ</w:t>
      </w:r>
      <w:r>
        <w:rPr>
          <w:sz w:val="24"/>
        </w:rPr>
        <w:t xml:space="preserve"> 400 tr</w:t>
      </w:r>
      <w:r>
        <w:rPr>
          <w:sz w:val="24"/>
        </w:rPr>
        <w:t>ở</w:t>
      </w:r>
      <w:r>
        <w:rPr>
          <w:sz w:val="24"/>
        </w:rPr>
        <w:t xml:space="preserve"> lên tr</w:t>
      </w:r>
      <w:r>
        <w:rPr>
          <w:sz w:val="24"/>
        </w:rPr>
        <w:t>ừ</w:t>
      </w:r>
      <w:r>
        <w:rPr>
          <w:sz w:val="24"/>
        </w:rPr>
        <w:t xml:space="preserve"> các trư</w:t>
      </w:r>
      <w:r>
        <w:rPr>
          <w:sz w:val="24"/>
        </w:rPr>
        <w:t>ờ</w:t>
      </w:r>
      <w:r>
        <w:rPr>
          <w:sz w:val="24"/>
        </w:rPr>
        <w:t>ng h</w:t>
      </w:r>
      <w:r>
        <w:rPr>
          <w:sz w:val="24"/>
        </w:rPr>
        <w:t>ợ</w:t>
      </w:r>
      <w:r>
        <w:rPr>
          <w:sz w:val="24"/>
        </w:rPr>
        <w:t>p sau đây:</w:t>
      </w:r>
    </w:p>
    <w:p w14:paraId="62F79459" w14:textId="77777777" w:rsidR="00FC7CA5" w:rsidRDefault="003671C9">
      <w:pPr>
        <w:pStyle w:val="ListParagraph"/>
        <w:numPr>
          <w:ilvl w:val="1"/>
          <w:numId w:val="63"/>
        </w:numPr>
        <w:tabs>
          <w:tab w:val="left" w:pos="1618"/>
        </w:tabs>
        <w:ind w:left="1618" w:hanging="452"/>
        <w:jc w:val="both"/>
        <w:rPr>
          <w:sz w:val="24"/>
        </w:rPr>
      </w:pPr>
      <w:r>
        <w:rPr>
          <w:sz w:val="24"/>
        </w:rPr>
        <w:t>Tàu</w:t>
      </w:r>
      <w:r>
        <w:rPr>
          <w:spacing w:val="-3"/>
          <w:sz w:val="24"/>
        </w:rPr>
        <w:t xml:space="preserve"> </w:t>
      </w:r>
      <w:r>
        <w:rPr>
          <w:sz w:val="24"/>
        </w:rPr>
        <w:t>có</w:t>
      </w:r>
      <w:r>
        <w:rPr>
          <w:spacing w:val="-2"/>
          <w:sz w:val="24"/>
        </w:rPr>
        <w:t xml:space="preserve"> </w:t>
      </w:r>
      <w:r>
        <w:rPr>
          <w:sz w:val="24"/>
        </w:rPr>
        <w:t>h</w:t>
      </w:r>
      <w:r>
        <w:rPr>
          <w:sz w:val="24"/>
        </w:rPr>
        <w:t>ợ</w:t>
      </w:r>
      <w:r>
        <w:rPr>
          <w:sz w:val="24"/>
        </w:rPr>
        <w:t>p</w:t>
      </w:r>
      <w:r>
        <w:rPr>
          <w:spacing w:val="-1"/>
          <w:sz w:val="24"/>
        </w:rPr>
        <w:t xml:space="preserve"> </w:t>
      </w:r>
      <w:r>
        <w:rPr>
          <w:sz w:val="24"/>
        </w:rPr>
        <w:t>đ</w:t>
      </w:r>
      <w:r>
        <w:rPr>
          <w:sz w:val="24"/>
        </w:rPr>
        <w:t>ồ</w:t>
      </w:r>
      <w:r>
        <w:rPr>
          <w:sz w:val="24"/>
        </w:rPr>
        <w:t>ng</w:t>
      </w:r>
      <w:r>
        <w:rPr>
          <w:spacing w:val="-2"/>
          <w:sz w:val="24"/>
        </w:rPr>
        <w:t xml:space="preserve"> </w:t>
      </w:r>
      <w:r>
        <w:rPr>
          <w:sz w:val="24"/>
        </w:rPr>
        <w:t>đóng</w:t>
      </w:r>
      <w:r>
        <w:rPr>
          <w:spacing w:val="-3"/>
          <w:sz w:val="24"/>
        </w:rPr>
        <w:t xml:space="preserve"> </w:t>
      </w:r>
      <w:r>
        <w:rPr>
          <w:sz w:val="24"/>
        </w:rPr>
        <w:t>m</w:t>
      </w:r>
      <w:r>
        <w:rPr>
          <w:sz w:val="24"/>
        </w:rPr>
        <w:t>ớ</w:t>
      </w:r>
      <w:r>
        <w:rPr>
          <w:sz w:val="24"/>
        </w:rPr>
        <w:t>i</w:t>
      </w:r>
      <w:r>
        <w:rPr>
          <w:spacing w:val="-4"/>
          <w:sz w:val="24"/>
        </w:rPr>
        <w:t xml:space="preserve"> </w:t>
      </w:r>
      <w:r>
        <w:rPr>
          <w:sz w:val="24"/>
        </w:rPr>
        <w:t>đư</w:t>
      </w:r>
      <w:r>
        <w:rPr>
          <w:sz w:val="24"/>
        </w:rPr>
        <w:t>ợ</w:t>
      </w:r>
      <w:r>
        <w:rPr>
          <w:sz w:val="24"/>
        </w:rPr>
        <w:t>c ký</w:t>
      </w:r>
      <w:r>
        <w:rPr>
          <w:spacing w:val="-3"/>
          <w:sz w:val="24"/>
        </w:rPr>
        <w:t xml:space="preserve"> </w:t>
      </w:r>
      <w:r>
        <w:rPr>
          <w:sz w:val="24"/>
        </w:rPr>
        <w:t>vào</w:t>
      </w:r>
      <w:r>
        <w:rPr>
          <w:spacing w:val="-3"/>
          <w:sz w:val="24"/>
        </w:rPr>
        <w:t xml:space="preserve"> </w:t>
      </w:r>
      <w:r>
        <w:rPr>
          <w:sz w:val="24"/>
        </w:rPr>
        <w:t>ho</w:t>
      </w:r>
      <w:r>
        <w:rPr>
          <w:sz w:val="24"/>
        </w:rPr>
        <w:t>ặ</w:t>
      </w:r>
      <w:r>
        <w:rPr>
          <w:sz w:val="24"/>
        </w:rPr>
        <w:t>c sau</w:t>
      </w:r>
      <w:r>
        <w:rPr>
          <w:spacing w:val="-3"/>
          <w:sz w:val="24"/>
        </w:rPr>
        <w:t xml:space="preserve"> </w:t>
      </w:r>
      <w:r>
        <w:rPr>
          <w:sz w:val="24"/>
        </w:rPr>
        <w:t>ngày</w:t>
      </w:r>
      <w:r>
        <w:rPr>
          <w:spacing w:val="-4"/>
          <w:sz w:val="24"/>
        </w:rPr>
        <w:t xml:space="preserve"> </w:t>
      </w:r>
      <w:r>
        <w:rPr>
          <w:sz w:val="24"/>
        </w:rPr>
        <w:t>01</w:t>
      </w:r>
      <w:r>
        <w:rPr>
          <w:spacing w:val="-2"/>
          <w:sz w:val="24"/>
        </w:rPr>
        <w:t xml:space="preserve"> </w:t>
      </w:r>
      <w:r>
        <w:rPr>
          <w:sz w:val="24"/>
        </w:rPr>
        <w:t>tháng</w:t>
      </w:r>
      <w:r>
        <w:rPr>
          <w:spacing w:val="-3"/>
          <w:sz w:val="24"/>
        </w:rPr>
        <w:t xml:space="preserve"> </w:t>
      </w:r>
      <w:r>
        <w:rPr>
          <w:sz w:val="24"/>
        </w:rPr>
        <w:t>01</w:t>
      </w:r>
      <w:r>
        <w:rPr>
          <w:spacing w:val="-1"/>
          <w:sz w:val="24"/>
        </w:rPr>
        <w:t xml:space="preserve"> </w:t>
      </w:r>
      <w:r>
        <w:rPr>
          <w:sz w:val="24"/>
        </w:rPr>
        <w:t>năm</w:t>
      </w:r>
      <w:r>
        <w:rPr>
          <w:spacing w:val="-1"/>
          <w:sz w:val="24"/>
        </w:rPr>
        <w:t xml:space="preserve"> </w:t>
      </w:r>
      <w:r>
        <w:rPr>
          <w:spacing w:val="-2"/>
          <w:sz w:val="24"/>
        </w:rPr>
        <w:t>2017;</w:t>
      </w:r>
    </w:p>
    <w:p w14:paraId="4F031224" w14:textId="77777777" w:rsidR="00FC7CA5" w:rsidRDefault="003671C9">
      <w:pPr>
        <w:pStyle w:val="ListParagraph"/>
        <w:numPr>
          <w:ilvl w:val="1"/>
          <w:numId w:val="63"/>
        </w:numPr>
        <w:tabs>
          <w:tab w:val="left" w:pos="1618"/>
          <w:tab w:val="left" w:pos="1620"/>
        </w:tabs>
        <w:spacing w:before="173" w:line="288" w:lineRule="auto"/>
        <w:ind w:right="255"/>
        <w:jc w:val="both"/>
        <w:rPr>
          <w:sz w:val="24"/>
        </w:rPr>
      </w:pPr>
      <w:r>
        <w:rPr>
          <w:sz w:val="24"/>
        </w:rPr>
        <w:t>Trong trư</w:t>
      </w:r>
      <w:r>
        <w:rPr>
          <w:sz w:val="24"/>
        </w:rPr>
        <w:t>ờ</w:t>
      </w:r>
      <w:r>
        <w:rPr>
          <w:sz w:val="24"/>
        </w:rPr>
        <w:t>ng h</w:t>
      </w:r>
      <w:r>
        <w:rPr>
          <w:sz w:val="24"/>
        </w:rPr>
        <w:t>ợ</w:t>
      </w:r>
      <w:r>
        <w:rPr>
          <w:sz w:val="24"/>
        </w:rPr>
        <w:t>p không có h</w:t>
      </w:r>
      <w:r>
        <w:rPr>
          <w:sz w:val="24"/>
        </w:rPr>
        <w:t>ợ</w:t>
      </w:r>
      <w:r>
        <w:rPr>
          <w:sz w:val="24"/>
        </w:rPr>
        <w:t>p đ</w:t>
      </w:r>
      <w:r>
        <w:rPr>
          <w:sz w:val="24"/>
        </w:rPr>
        <w:t>ồ</w:t>
      </w:r>
      <w:r>
        <w:rPr>
          <w:sz w:val="24"/>
        </w:rPr>
        <w:t>ng đóng m</w:t>
      </w:r>
      <w:r>
        <w:rPr>
          <w:sz w:val="24"/>
        </w:rPr>
        <w:t>ớ</w:t>
      </w:r>
      <w:r>
        <w:rPr>
          <w:sz w:val="24"/>
        </w:rPr>
        <w:t>i, tàu có giai đo</w:t>
      </w:r>
      <w:r>
        <w:rPr>
          <w:sz w:val="24"/>
        </w:rPr>
        <w:t>ạ</w:t>
      </w:r>
      <w:r>
        <w:rPr>
          <w:sz w:val="24"/>
        </w:rPr>
        <w:t>n b</w:t>
      </w:r>
      <w:r>
        <w:rPr>
          <w:sz w:val="24"/>
        </w:rPr>
        <w:t>ắ</w:t>
      </w:r>
      <w:r>
        <w:rPr>
          <w:sz w:val="24"/>
        </w:rPr>
        <w:t>t đ</w:t>
      </w:r>
      <w:r>
        <w:rPr>
          <w:sz w:val="24"/>
        </w:rPr>
        <w:t>ầ</w:t>
      </w:r>
      <w:r>
        <w:rPr>
          <w:sz w:val="24"/>
        </w:rPr>
        <w:t>u đóng m</w:t>
      </w:r>
      <w:r>
        <w:rPr>
          <w:sz w:val="24"/>
        </w:rPr>
        <w:t>ớ</w:t>
      </w:r>
      <w:r>
        <w:rPr>
          <w:sz w:val="24"/>
        </w:rPr>
        <w:t>i vào ho</w:t>
      </w:r>
      <w:r>
        <w:rPr>
          <w:sz w:val="24"/>
        </w:rPr>
        <w:t>ặ</w:t>
      </w:r>
      <w:r>
        <w:rPr>
          <w:sz w:val="24"/>
        </w:rPr>
        <w:t>c sau ngày 01 tháng 7 năm 2017;</w:t>
      </w:r>
    </w:p>
    <w:p w14:paraId="43DBD9ED" w14:textId="77777777" w:rsidR="00FC7CA5" w:rsidRDefault="003671C9">
      <w:pPr>
        <w:pStyle w:val="ListParagraph"/>
        <w:numPr>
          <w:ilvl w:val="1"/>
          <w:numId w:val="63"/>
        </w:numPr>
        <w:tabs>
          <w:tab w:val="left" w:pos="1618"/>
        </w:tabs>
        <w:spacing w:before="121"/>
        <w:ind w:left="1618" w:hanging="452"/>
        <w:jc w:val="both"/>
        <w:rPr>
          <w:sz w:val="24"/>
        </w:rPr>
      </w:pPr>
      <w:r>
        <w:rPr>
          <w:sz w:val="24"/>
        </w:rPr>
        <w:t>Tàu</w:t>
      </w:r>
      <w:r>
        <w:rPr>
          <w:spacing w:val="-4"/>
          <w:sz w:val="24"/>
        </w:rPr>
        <w:t xml:space="preserve"> </w:t>
      </w:r>
      <w:r>
        <w:rPr>
          <w:sz w:val="24"/>
        </w:rPr>
        <w:t>đư</w:t>
      </w:r>
      <w:r>
        <w:rPr>
          <w:sz w:val="24"/>
        </w:rPr>
        <w:t>ợ</w:t>
      </w:r>
      <w:r>
        <w:rPr>
          <w:sz w:val="24"/>
        </w:rPr>
        <w:t>c</w:t>
      </w:r>
      <w:r>
        <w:rPr>
          <w:spacing w:val="-2"/>
          <w:sz w:val="24"/>
        </w:rPr>
        <w:t xml:space="preserve"> </w:t>
      </w:r>
      <w:r>
        <w:rPr>
          <w:sz w:val="24"/>
        </w:rPr>
        <w:t>bàn</w:t>
      </w:r>
      <w:r>
        <w:rPr>
          <w:spacing w:val="-3"/>
          <w:sz w:val="24"/>
        </w:rPr>
        <w:t xml:space="preserve"> </w:t>
      </w:r>
      <w:r>
        <w:rPr>
          <w:sz w:val="24"/>
        </w:rPr>
        <w:t>giao</w:t>
      </w:r>
      <w:r>
        <w:rPr>
          <w:spacing w:val="-1"/>
          <w:sz w:val="24"/>
        </w:rPr>
        <w:t xml:space="preserve"> </w:t>
      </w:r>
      <w:r>
        <w:rPr>
          <w:sz w:val="24"/>
        </w:rPr>
        <w:t>vào</w:t>
      </w:r>
      <w:r>
        <w:rPr>
          <w:spacing w:val="-1"/>
          <w:sz w:val="24"/>
        </w:rPr>
        <w:t xml:space="preserve"> </w:t>
      </w:r>
      <w:r>
        <w:rPr>
          <w:sz w:val="24"/>
        </w:rPr>
        <w:t>ho</w:t>
      </w:r>
      <w:r>
        <w:rPr>
          <w:sz w:val="24"/>
        </w:rPr>
        <w:t>ặ</w:t>
      </w:r>
      <w:r>
        <w:rPr>
          <w:sz w:val="24"/>
        </w:rPr>
        <w:t>c</w:t>
      </w:r>
      <w:r>
        <w:rPr>
          <w:spacing w:val="-2"/>
          <w:sz w:val="24"/>
        </w:rPr>
        <w:t xml:space="preserve"> </w:t>
      </w:r>
      <w:r>
        <w:rPr>
          <w:sz w:val="24"/>
        </w:rPr>
        <w:t>sau</w:t>
      </w:r>
      <w:r>
        <w:rPr>
          <w:spacing w:val="-2"/>
          <w:sz w:val="24"/>
        </w:rPr>
        <w:t xml:space="preserve"> </w:t>
      </w:r>
      <w:r>
        <w:rPr>
          <w:sz w:val="24"/>
        </w:rPr>
        <w:t>ngày</w:t>
      </w:r>
      <w:r>
        <w:rPr>
          <w:spacing w:val="-3"/>
          <w:sz w:val="24"/>
        </w:rPr>
        <w:t xml:space="preserve"> </w:t>
      </w:r>
      <w:r>
        <w:rPr>
          <w:sz w:val="24"/>
        </w:rPr>
        <w:t>01</w:t>
      </w:r>
      <w:r>
        <w:rPr>
          <w:spacing w:val="-2"/>
          <w:sz w:val="24"/>
        </w:rPr>
        <w:t xml:space="preserve"> </w:t>
      </w:r>
      <w:r>
        <w:rPr>
          <w:sz w:val="24"/>
        </w:rPr>
        <w:t>tháng</w:t>
      </w:r>
      <w:r>
        <w:rPr>
          <w:spacing w:val="-3"/>
          <w:sz w:val="24"/>
        </w:rPr>
        <w:t xml:space="preserve"> </w:t>
      </w:r>
      <w:r>
        <w:rPr>
          <w:sz w:val="24"/>
        </w:rPr>
        <w:t>7</w:t>
      </w:r>
      <w:r>
        <w:rPr>
          <w:spacing w:val="-2"/>
          <w:sz w:val="24"/>
        </w:rPr>
        <w:t xml:space="preserve"> </w:t>
      </w:r>
      <w:r>
        <w:rPr>
          <w:sz w:val="24"/>
        </w:rPr>
        <w:t>năm</w:t>
      </w:r>
      <w:r>
        <w:rPr>
          <w:spacing w:val="-2"/>
          <w:sz w:val="24"/>
        </w:rPr>
        <w:t xml:space="preserve"> 2019;</w:t>
      </w:r>
    </w:p>
    <w:p w14:paraId="644433AF" w14:textId="77777777" w:rsidR="00FC7CA5" w:rsidRDefault="003671C9">
      <w:pPr>
        <w:pStyle w:val="ListParagraph"/>
        <w:numPr>
          <w:ilvl w:val="1"/>
          <w:numId w:val="63"/>
        </w:numPr>
        <w:tabs>
          <w:tab w:val="left" w:pos="1618"/>
          <w:tab w:val="left" w:pos="1620"/>
        </w:tabs>
        <w:spacing w:before="175" w:line="288" w:lineRule="auto"/>
        <w:ind w:right="265"/>
        <w:jc w:val="both"/>
        <w:rPr>
          <w:sz w:val="24"/>
        </w:rPr>
      </w:pPr>
      <w:r>
        <w:rPr>
          <w:sz w:val="24"/>
        </w:rPr>
        <w:t>Các tàu m</w:t>
      </w:r>
      <w:r>
        <w:rPr>
          <w:sz w:val="24"/>
        </w:rPr>
        <w:t>ớ</w:t>
      </w:r>
      <w:r>
        <w:rPr>
          <w:sz w:val="24"/>
        </w:rPr>
        <w:t>i ho</w:t>
      </w:r>
      <w:r>
        <w:rPr>
          <w:sz w:val="24"/>
        </w:rPr>
        <w:t>ặ</w:t>
      </w:r>
      <w:r>
        <w:rPr>
          <w:sz w:val="24"/>
        </w:rPr>
        <w:t>c tàu hi</w:t>
      </w:r>
      <w:r>
        <w:rPr>
          <w:sz w:val="24"/>
        </w:rPr>
        <w:t>ệ</w:t>
      </w:r>
      <w:r>
        <w:rPr>
          <w:sz w:val="24"/>
        </w:rPr>
        <w:t>n có có hoán c</w:t>
      </w:r>
      <w:r>
        <w:rPr>
          <w:sz w:val="24"/>
        </w:rPr>
        <w:t>ả</w:t>
      </w:r>
      <w:r>
        <w:rPr>
          <w:sz w:val="24"/>
        </w:rPr>
        <w:t>i l</w:t>
      </w:r>
      <w:r>
        <w:rPr>
          <w:sz w:val="24"/>
        </w:rPr>
        <w:t>ớ</w:t>
      </w:r>
      <w:r>
        <w:rPr>
          <w:sz w:val="24"/>
        </w:rPr>
        <w:t>n đư</w:t>
      </w:r>
      <w:r>
        <w:rPr>
          <w:sz w:val="24"/>
        </w:rPr>
        <w:t>ợ</w:t>
      </w:r>
      <w:r>
        <w:rPr>
          <w:sz w:val="24"/>
        </w:rPr>
        <w:t>c th</w:t>
      </w:r>
      <w:r>
        <w:rPr>
          <w:sz w:val="24"/>
        </w:rPr>
        <w:t>ự</w:t>
      </w:r>
      <w:r>
        <w:rPr>
          <w:sz w:val="24"/>
        </w:rPr>
        <w:t>c hi</w:t>
      </w:r>
      <w:r>
        <w:rPr>
          <w:sz w:val="24"/>
        </w:rPr>
        <w:t>ệ</w:t>
      </w:r>
      <w:r>
        <w:rPr>
          <w:sz w:val="24"/>
        </w:rPr>
        <w:t>n vào ho</w:t>
      </w:r>
      <w:r>
        <w:rPr>
          <w:sz w:val="24"/>
        </w:rPr>
        <w:t>ặ</w:t>
      </w:r>
      <w:r>
        <w:rPr>
          <w:sz w:val="24"/>
        </w:rPr>
        <w:t>c sau ngày 01 tháng 01 năm 2017.</w:t>
      </w:r>
    </w:p>
    <w:p w14:paraId="277FB191"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68CBDE37" w14:textId="77777777" w:rsidR="00FC7CA5" w:rsidRDefault="003671C9">
      <w:pPr>
        <w:pStyle w:val="Heading6"/>
        <w:tabs>
          <w:tab w:val="left" w:pos="8051"/>
        </w:tabs>
      </w:pPr>
      <w:r>
        <w:lastRenderedPageBreak/>
        <w:t>Ph</w:t>
      </w:r>
      <w:r>
        <w:t>ầ</w:t>
      </w:r>
      <w:r>
        <w:t>n</w:t>
      </w:r>
      <w:r>
        <w:rPr>
          <w:spacing w:val="-2"/>
        </w:rPr>
        <w:t xml:space="preserve"> </w:t>
      </w:r>
      <w:r>
        <w:t>8,</w:t>
      </w:r>
      <w:r>
        <w:rPr>
          <w:spacing w:val="-4"/>
        </w:rPr>
        <w:t xml:space="preserve"> </w:t>
      </w:r>
      <w:r>
        <w:t>Chương</w:t>
      </w:r>
      <w:r>
        <w:rPr>
          <w:spacing w:val="-2"/>
        </w:rPr>
        <w:t xml:space="preserve"> </w:t>
      </w:r>
      <w:r>
        <w:rPr>
          <w:spacing w:val="-10"/>
        </w:rPr>
        <w:t>3</w:t>
      </w:r>
      <w:r>
        <w:tab/>
        <w:t>QCVN</w:t>
      </w:r>
      <w:r>
        <w:rPr>
          <w:spacing w:val="-3"/>
        </w:rPr>
        <w:t xml:space="preserve"> </w:t>
      </w:r>
      <w:r>
        <w:t>26:</w:t>
      </w:r>
      <w:r>
        <w:rPr>
          <w:spacing w:val="-3"/>
        </w:rPr>
        <w:t xml:space="preserve"> </w:t>
      </w:r>
      <w:r>
        <w:rPr>
          <w:spacing w:val="-2"/>
        </w:rPr>
        <w:t>2024/BGTVT</w:t>
      </w:r>
    </w:p>
    <w:p w14:paraId="7018DC50" w14:textId="77777777" w:rsidR="00FC7CA5" w:rsidRDefault="00FC7CA5">
      <w:pPr>
        <w:pStyle w:val="BodyText"/>
        <w:spacing w:before="15"/>
        <w:jc w:val="left"/>
        <w:rPr>
          <w:b/>
        </w:rPr>
      </w:pPr>
    </w:p>
    <w:p w14:paraId="04C8DE54" w14:textId="77777777" w:rsidR="00FC7CA5" w:rsidRDefault="003671C9">
      <w:pPr>
        <w:pStyle w:val="ListParagraph"/>
        <w:numPr>
          <w:ilvl w:val="0"/>
          <w:numId w:val="63"/>
        </w:numPr>
        <w:tabs>
          <w:tab w:val="left" w:pos="1176"/>
          <w:tab w:val="left" w:pos="1178"/>
        </w:tabs>
        <w:spacing w:before="0" w:line="288" w:lineRule="auto"/>
        <w:ind w:left="1178" w:right="259" w:hanging="466"/>
        <w:jc w:val="both"/>
        <w:rPr>
          <w:sz w:val="24"/>
        </w:rPr>
      </w:pPr>
      <w:r>
        <w:rPr>
          <w:sz w:val="24"/>
        </w:rPr>
        <w:t>B</w:t>
      </w:r>
      <w:r>
        <w:rPr>
          <w:sz w:val="24"/>
        </w:rPr>
        <w:t>ấ</w:t>
      </w:r>
      <w:r>
        <w:rPr>
          <w:sz w:val="24"/>
        </w:rPr>
        <w:t>t k</w:t>
      </w:r>
      <w:r>
        <w:rPr>
          <w:sz w:val="24"/>
        </w:rPr>
        <w:t>ể</w:t>
      </w:r>
      <w:r>
        <w:rPr>
          <w:sz w:val="24"/>
        </w:rPr>
        <w:t xml:space="preserve"> các yêu c</w:t>
      </w:r>
      <w:r>
        <w:rPr>
          <w:sz w:val="24"/>
        </w:rPr>
        <w:t>ầ</w:t>
      </w:r>
      <w:r>
        <w:rPr>
          <w:sz w:val="24"/>
        </w:rPr>
        <w:t xml:space="preserve">u </w:t>
      </w:r>
      <w:r>
        <w:rPr>
          <w:sz w:val="24"/>
        </w:rPr>
        <w:t>ở</w:t>
      </w:r>
      <w:r>
        <w:rPr>
          <w:sz w:val="24"/>
        </w:rPr>
        <w:t xml:space="preserve"> -1 đ</w:t>
      </w:r>
      <w:r>
        <w:rPr>
          <w:sz w:val="24"/>
        </w:rPr>
        <w:t>ế</w:t>
      </w:r>
      <w:r>
        <w:rPr>
          <w:sz w:val="24"/>
        </w:rPr>
        <w:t>n -4, các yêu c</w:t>
      </w:r>
      <w:r>
        <w:rPr>
          <w:sz w:val="24"/>
        </w:rPr>
        <w:t>ầ</w:t>
      </w:r>
      <w:r>
        <w:rPr>
          <w:sz w:val="24"/>
        </w:rPr>
        <w:t>u c</w:t>
      </w:r>
      <w:r>
        <w:rPr>
          <w:sz w:val="24"/>
        </w:rPr>
        <w:t>ủ</w:t>
      </w:r>
      <w:r>
        <w:rPr>
          <w:sz w:val="24"/>
        </w:rPr>
        <w:t>a Chương này không c</w:t>
      </w:r>
      <w:r>
        <w:rPr>
          <w:sz w:val="24"/>
        </w:rPr>
        <w:t>ầ</w:t>
      </w:r>
      <w:r>
        <w:rPr>
          <w:sz w:val="24"/>
        </w:rPr>
        <w:t>n áp d</w:t>
      </w:r>
      <w:r>
        <w:rPr>
          <w:sz w:val="24"/>
        </w:rPr>
        <w:t>ụ</w:t>
      </w:r>
      <w:r>
        <w:rPr>
          <w:sz w:val="24"/>
        </w:rPr>
        <w:t>ng đ</w:t>
      </w:r>
      <w:r>
        <w:rPr>
          <w:sz w:val="24"/>
        </w:rPr>
        <w:t>ố</w:t>
      </w:r>
      <w:r>
        <w:rPr>
          <w:sz w:val="24"/>
        </w:rPr>
        <w:t>i v</w:t>
      </w:r>
      <w:r>
        <w:rPr>
          <w:sz w:val="24"/>
        </w:rPr>
        <w:t>ớ</w:t>
      </w:r>
      <w:r>
        <w:rPr>
          <w:sz w:val="24"/>
        </w:rPr>
        <w:t>i các tàu không ho</w:t>
      </w:r>
      <w:r>
        <w:rPr>
          <w:sz w:val="24"/>
        </w:rPr>
        <w:t>ạ</w:t>
      </w:r>
      <w:r>
        <w:rPr>
          <w:sz w:val="24"/>
        </w:rPr>
        <w:t>t đ</w:t>
      </w:r>
      <w:r>
        <w:rPr>
          <w:sz w:val="24"/>
        </w:rPr>
        <w:t>ộ</w:t>
      </w:r>
      <w:r>
        <w:rPr>
          <w:sz w:val="24"/>
        </w:rPr>
        <w:t>ng tuy</w:t>
      </w:r>
      <w:r>
        <w:rPr>
          <w:sz w:val="24"/>
        </w:rPr>
        <w:t>ế</w:t>
      </w:r>
      <w:r>
        <w:rPr>
          <w:sz w:val="24"/>
        </w:rPr>
        <w:t>n qu</w:t>
      </w:r>
      <w:r>
        <w:rPr>
          <w:sz w:val="24"/>
        </w:rPr>
        <w:t>ố</w:t>
      </w:r>
      <w:r>
        <w:rPr>
          <w:sz w:val="24"/>
        </w:rPr>
        <w:t>c t</w:t>
      </w:r>
      <w:r>
        <w:rPr>
          <w:sz w:val="24"/>
        </w:rPr>
        <w:t>ế</w:t>
      </w:r>
      <w:r>
        <w:rPr>
          <w:sz w:val="24"/>
        </w:rPr>
        <w:t xml:space="preserve"> nhưng trong trư</w:t>
      </w:r>
      <w:r>
        <w:rPr>
          <w:sz w:val="24"/>
        </w:rPr>
        <w:t>ờ</w:t>
      </w:r>
      <w:r>
        <w:rPr>
          <w:sz w:val="24"/>
        </w:rPr>
        <w:t>ng h</w:t>
      </w:r>
      <w:r>
        <w:rPr>
          <w:sz w:val="24"/>
        </w:rPr>
        <w:t>ợ</w:t>
      </w:r>
      <w:r>
        <w:rPr>
          <w:sz w:val="24"/>
        </w:rPr>
        <w:t>p ngo</w:t>
      </w:r>
      <w:r>
        <w:rPr>
          <w:sz w:val="24"/>
        </w:rPr>
        <w:t>ạ</w:t>
      </w:r>
      <w:r>
        <w:rPr>
          <w:sz w:val="24"/>
        </w:rPr>
        <w:t>i l</w:t>
      </w:r>
      <w:r>
        <w:rPr>
          <w:sz w:val="24"/>
        </w:rPr>
        <w:t>ệ</w:t>
      </w:r>
      <w:r>
        <w:rPr>
          <w:sz w:val="24"/>
        </w:rPr>
        <w:t xml:space="preserve"> th</w:t>
      </w:r>
      <w:r>
        <w:rPr>
          <w:sz w:val="24"/>
        </w:rPr>
        <w:t>ự</w:t>
      </w:r>
      <w:r>
        <w:rPr>
          <w:sz w:val="24"/>
        </w:rPr>
        <w:t>c hi</w:t>
      </w:r>
      <w:r>
        <w:rPr>
          <w:sz w:val="24"/>
        </w:rPr>
        <w:t>ệ</w:t>
      </w:r>
      <w:r>
        <w:rPr>
          <w:sz w:val="24"/>
        </w:rPr>
        <w:t>n m</w:t>
      </w:r>
      <w:r>
        <w:rPr>
          <w:sz w:val="24"/>
        </w:rPr>
        <w:t>ộ</w:t>
      </w:r>
      <w:r>
        <w:rPr>
          <w:sz w:val="24"/>
        </w:rPr>
        <w:t>t chuy</w:t>
      </w:r>
      <w:r>
        <w:rPr>
          <w:sz w:val="24"/>
        </w:rPr>
        <w:t>ế</w:t>
      </w:r>
      <w:r>
        <w:rPr>
          <w:sz w:val="24"/>
        </w:rPr>
        <w:t>n đi qu</w:t>
      </w:r>
      <w:r>
        <w:rPr>
          <w:sz w:val="24"/>
        </w:rPr>
        <w:t>ố</w:t>
      </w:r>
      <w:r>
        <w:rPr>
          <w:sz w:val="24"/>
        </w:rPr>
        <w:t>c t</w:t>
      </w:r>
      <w:r>
        <w:rPr>
          <w:sz w:val="24"/>
        </w:rPr>
        <w:t>ế</w:t>
      </w:r>
      <w:r>
        <w:rPr>
          <w:sz w:val="24"/>
        </w:rPr>
        <w:t>, đư</w:t>
      </w:r>
      <w:r>
        <w:rPr>
          <w:sz w:val="24"/>
        </w:rPr>
        <w:t>ợ</w:t>
      </w:r>
      <w:r>
        <w:rPr>
          <w:sz w:val="24"/>
        </w:rPr>
        <w:t>c Đăng ki</w:t>
      </w:r>
      <w:r>
        <w:rPr>
          <w:sz w:val="24"/>
        </w:rPr>
        <w:t>ể</w:t>
      </w:r>
      <w:r>
        <w:rPr>
          <w:sz w:val="24"/>
        </w:rPr>
        <w:t>m mi</w:t>
      </w:r>
      <w:r>
        <w:rPr>
          <w:sz w:val="24"/>
        </w:rPr>
        <w:t>ễ</w:t>
      </w:r>
      <w:r>
        <w:rPr>
          <w:sz w:val="24"/>
        </w:rPr>
        <w:t>n gi</w:t>
      </w:r>
      <w:r>
        <w:rPr>
          <w:sz w:val="24"/>
        </w:rPr>
        <w:t>ả</w:t>
      </w:r>
      <w:r>
        <w:rPr>
          <w:sz w:val="24"/>
        </w:rPr>
        <w:t>m áp d</w:t>
      </w:r>
      <w:r>
        <w:rPr>
          <w:sz w:val="24"/>
        </w:rPr>
        <w:t>ụ</w:t>
      </w:r>
      <w:r>
        <w:rPr>
          <w:sz w:val="24"/>
        </w:rPr>
        <w:t>ng Chương 4 c</w:t>
      </w:r>
      <w:r>
        <w:rPr>
          <w:sz w:val="24"/>
        </w:rPr>
        <w:t>ủ</w:t>
      </w:r>
      <w:r>
        <w:rPr>
          <w:sz w:val="24"/>
        </w:rPr>
        <w:t>a ph</w:t>
      </w:r>
      <w:r>
        <w:rPr>
          <w:sz w:val="24"/>
        </w:rPr>
        <w:t>ụ</w:t>
      </w:r>
      <w:r>
        <w:rPr>
          <w:sz w:val="24"/>
        </w:rPr>
        <w:t xml:space="preserve"> l</w:t>
      </w:r>
      <w:r>
        <w:rPr>
          <w:sz w:val="24"/>
        </w:rPr>
        <w:t>ụ</w:t>
      </w:r>
      <w:r>
        <w:rPr>
          <w:sz w:val="24"/>
        </w:rPr>
        <w:t>c VI.</w:t>
      </w:r>
    </w:p>
    <w:p w14:paraId="2905FA55" w14:textId="77777777" w:rsidR="00FC7CA5" w:rsidRDefault="003671C9">
      <w:pPr>
        <w:pStyle w:val="Heading6"/>
        <w:numPr>
          <w:ilvl w:val="2"/>
          <w:numId w:val="66"/>
        </w:numPr>
        <w:tabs>
          <w:tab w:val="left" w:pos="1620"/>
        </w:tabs>
        <w:spacing w:before="240"/>
        <w:ind w:hanging="907"/>
      </w:pPr>
      <w:r>
        <w:t>Thu</w:t>
      </w:r>
      <w:r>
        <w:t>ậ</w:t>
      </w:r>
      <w:r>
        <w:t>t</w:t>
      </w:r>
      <w:r>
        <w:rPr>
          <w:spacing w:val="1"/>
        </w:rPr>
        <w:t xml:space="preserve"> </w:t>
      </w:r>
      <w:r>
        <w:rPr>
          <w:spacing w:val="-5"/>
        </w:rPr>
        <w:t>ng</w:t>
      </w:r>
      <w:r>
        <w:rPr>
          <w:spacing w:val="-5"/>
        </w:rPr>
        <w:t>ữ</w:t>
      </w:r>
    </w:p>
    <w:p w14:paraId="65616319" w14:textId="77777777" w:rsidR="00FC7CA5" w:rsidRDefault="003671C9">
      <w:pPr>
        <w:pStyle w:val="ListParagraph"/>
        <w:numPr>
          <w:ilvl w:val="0"/>
          <w:numId w:val="62"/>
        </w:numPr>
        <w:tabs>
          <w:tab w:val="left" w:pos="1166"/>
        </w:tabs>
        <w:ind w:hanging="453"/>
        <w:rPr>
          <w:sz w:val="24"/>
        </w:rPr>
      </w:pPr>
      <w:r>
        <w:rPr>
          <w:sz w:val="24"/>
        </w:rPr>
        <w:t>Trong</w:t>
      </w:r>
      <w:r>
        <w:rPr>
          <w:spacing w:val="-1"/>
          <w:sz w:val="24"/>
        </w:rPr>
        <w:t xml:space="preserve"> </w:t>
      </w:r>
      <w:r>
        <w:rPr>
          <w:sz w:val="24"/>
        </w:rPr>
        <w:t>Chương</w:t>
      </w:r>
      <w:r>
        <w:rPr>
          <w:spacing w:val="-4"/>
          <w:sz w:val="24"/>
        </w:rPr>
        <w:t xml:space="preserve"> </w:t>
      </w:r>
      <w:r>
        <w:rPr>
          <w:sz w:val="24"/>
        </w:rPr>
        <w:t>này,</w:t>
      </w:r>
      <w:r>
        <w:rPr>
          <w:spacing w:val="-2"/>
          <w:sz w:val="24"/>
        </w:rPr>
        <w:t xml:space="preserve"> </w:t>
      </w:r>
      <w:r>
        <w:rPr>
          <w:sz w:val="24"/>
        </w:rPr>
        <w:t>các</w:t>
      </w:r>
      <w:r>
        <w:rPr>
          <w:spacing w:val="-2"/>
          <w:sz w:val="24"/>
        </w:rPr>
        <w:t xml:space="preserve"> </w:t>
      </w:r>
      <w:r>
        <w:rPr>
          <w:sz w:val="24"/>
        </w:rPr>
        <w:t>thu</w:t>
      </w:r>
      <w:r>
        <w:rPr>
          <w:sz w:val="24"/>
        </w:rPr>
        <w:t>ậ</w:t>
      </w:r>
      <w:r>
        <w:rPr>
          <w:sz w:val="24"/>
        </w:rPr>
        <w:t>t</w:t>
      </w:r>
      <w:r>
        <w:rPr>
          <w:spacing w:val="-2"/>
          <w:sz w:val="24"/>
        </w:rPr>
        <w:t xml:space="preserve"> </w:t>
      </w:r>
      <w:r>
        <w:rPr>
          <w:sz w:val="24"/>
        </w:rPr>
        <w:t>ng</w:t>
      </w:r>
      <w:r>
        <w:rPr>
          <w:sz w:val="24"/>
        </w:rPr>
        <w:t>ữ</w:t>
      </w:r>
      <w:r>
        <w:rPr>
          <w:spacing w:val="-1"/>
          <w:sz w:val="24"/>
        </w:rPr>
        <w:t xml:space="preserve"> </w:t>
      </w:r>
      <w:r>
        <w:rPr>
          <w:sz w:val="24"/>
        </w:rPr>
        <w:t>dư</w:t>
      </w:r>
      <w:r>
        <w:rPr>
          <w:sz w:val="24"/>
        </w:rPr>
        <w:t>ớ</w:t>
      </w:r>
      <w:r>
        <w:rPr>
          <w:sz w:val="24"/>
        </w:rPr>
        <w:t>i</w:t>
      </w:r>
      <w:r>
        <w:rPr>
          <w:spacing w:val="-2"/>
          <w:sz w:val="24"/>
        </w:rPr>
        <w:t xml:space="preserve"> </w:t>
      </w:r>
      <w:r>
        <w:rPr>
          <w:sz w:val="24"/>
        </w:rPr>
        <w:t>đây</w:t>
      </w:r>
      <w:r>
        <w:rPr>
          <w:spacing w:val="-2"/>
          <w:sz w:val="24"/>
        </w:rPr>
        <w:t xml:space="preserve"> </w:t>
      </w:r>
      <w:r>
        <w:rPr>
          <w:sz w:val="24"/>
        </w:rPr>
        <w:t>đư</w:t>
      </w:r>
      <w:r>
        <w:rPr>
          <w:sz w:val="24"/>
        </w:rPr>
        <w:t>ợ</w:t>
      </w:r>
      <w:r>
        <w:rPr>
          <w:sz w:val="24"/>
        </w:rPr>
        <w:t>c</w:t>
      </w:r>
      <w:r>
        <w:rPr>
          <w:spacing w:val="-2"/>
          <w:sz w:val="24"/>
        </w:rPr>
        <w:t xml:space="preserve"> </w:t>
      </w:r>
      <w:r>
        <w:rPr>
          <w:sz w:val="24"/>
        </w:rPr>
        <w:t>hi</w:t>
      </w:r>
      <w:r>
        <w:rPr>
          <w:sz w:val="24"/>
        </w:rPr>
        <w:t>ể</w:t>
      </w:r>
      <w:r>
        <w:rPr>
          <w:sz w:val="24"/>
        </w:rPr>
        <w:t>u</w:t>
      </w:r>
      <w:r>
        <w:rPr>
          <w:spacing w:val="-2"/>
          <w:sz w:val="24"/>
        </w:rPr>
        <w:t xml:space="preserve"> </w:t>
      </w:r>
      <w:r>
        <w:rPr>
          <w:sz w:val="24"/>
        </w:rPr>
        <w:t>như</w:t>
      </w:r>
      <w:r>
        <w:rPr>
          <w:spacing w:val="-1"/>
          <w:sz w:val="24"/>
        </w:rPr>
        <w:t xml:space="preserve"> </w:t>
      </w:r>
      <w:r>
        <w:rPr>
          <w:spacing w:val="-4"/>
          <w:sz w:val="24"/>
        </w:rPr>
        <w:t>sau:</w:t>
      </w:r>
    </w:p>
    <w:p w14:paraId="64239637" w14:textId="77777777" w:rsidR="00FC7CA5" w:rsidRDefault="003671C9">
      <w:pPr>
        <w:pStyle w:val="ListParagraph"/>
        <w:numPr>
          <w:ilvl w:val="0"/>
          <w:numId w:val="48"/>
        </w:numPr>
        <w:tabs>
          <w:tab w:val="left" w:pos="1523"/>
        </w:tabs>
        <w:spacing w:before="176"/>
        <w:ind w:left="1523" w:hanging="357"/>
        <w:jc w:val="left"/>
        <w:rPr>
          <w:sz w:val="24"/>
        </w:rPr>
      </w:pPr>
      <w:r>
        <w:rPr>
          <w:sz w:val="24"/>
        </w:rPr>
        <w:t>"Tàu</w:t>
      </w:r>
      <w:r>
        <w:rPr>
          <w:spacing w:val="-3"/>
          <w:sz w:val="24"/>
        </w:rPr>
        <w:t xml:space="preserve"> </w:t>
      </w:r>
      <w:r>
        <w:rPr>
          <w:sz w:val="24"/>
        </w:rPr>
        <w:t>đư</w:t>
      </w:r>
      <w:r>
        <w:rPr>
          <w:sz w:val="24"/>
        </w:rPr>
        <w:t>ợ</w:t>
      </w:r>
      <w:r>
        <w:rPr>
          <w:sz w:val="24"/>
        </w:rPr>
        <w:t>c</w:t>
      </w:r>
      <w:r>
        <w:rPr>
          <w:spacing w:val="-3"/>
          <w:sz w:val="24"/>
        </w:rPr>
        <w:t xml:space="preserve"> </w:t>
      </w:r>
      <w:r>
        <w:rPr>
          <w:sz w:val="24"/>
        </w:rPr>
        <w:t>bàn</w:t>
      </w:r>
      <w:r>
        <w:rPr>
          <w:spacing w:val="-1"/>
          <w:sz w:val="24"/>
        </w:rPr>
        <w:t xml:space="preserve"> </w:t>
      </w:r>
      <w:r>
        <w:rPr>
          <w:sz w:val="24"/>
        </w:rPr>
        <w:t>giao vào</w:t>
      </w:r>
      <w:r>
        <w:rPr>
          <w:spacing w:val="-3"/>
          <w:sz w:val="24"/>
        </w:rPr>
        <w:t xml:space="preserve"> </w:t>
      </w:r>
      <w:r>
        <w:rPr>
          <w:sz w:val="24"/>
        </w:rPr>
        <w:t>ho</w:t>
      </w:r>
      <w:r>
        <w:rPr>
          <w:sz w:val="24"/>
        </w:rPr>
        <w:t>ặ</w:t>
      </w:r>
      <w:r>
        <w:rPr>
          <w:sz w:val="24"/>
        </w:rPr>
        <w:t>c</w:t>
      </w:r>
      <w:r>
        <w:rPr>
          <w:spacing w:val="-1"/>
          <w:sz w:val="24"/>
        </w:rPr>
        <w:t xml:space="preserve"> </w:t>
      </w:r>
      <w:r>
        <w:rPr>
          <w:sz w:val="24"/>
        </w:rPr>
        <w:t>sau ngày</w:t>
      </w:r>
      <w:r>
        <w:rPr>
          <w:spacing w:val="-3"/>
          <w:sz w:val="24"/>
        </w:rPr>
        <w:t xml:space="preserve"> </w:t>
      </w:r>
      <w:r>
        <w:rPr>
          <w:sz w:val="24"/>
        </w:rPr>
        <w:t>01</w:t>
      </w:r>
      <w:r>
        <w:rPr>
          <w:spacing w:val="-1"/>
          <w:sz w:val="24"/>
        </w:rPr>
        <w:t xml:space="preserve"> </w:t>
      </w:r>
      <w:r>
        <w:rPr>
          <w:sz w:val="24"/>
        </w:rPr>
        <w:t>tháng</w:t>
      </w:r>
      <w:r>
        <w:rPr>
          <w:spacing w:val="-2"/>
          <w:sz w:val="24"/>
        </w:rPr>
        <w:t xml:space="preserve"> </w:t>
      </w:r>
      <w:r>
        <w:rPr>
          <w:sz w:val="24"/>
        </w:rPr>
        <w:t>9</w:t>
      </w:r>
      <w:r>
        <w:rPr>
          <w:spacing w:val="-2"/>
          <w:sz w:val="24"/>
        </w:rPr>
        <w:t xml:space="preserve"> </w:t>
      </w:r>
      <w:r>
        <w:rPr>
          <w:sz w:val="24"/>
        </w:rPr>
        <w:t>năm 2019"</w:t>
      </w:r>
      <w:r>
        <w:rPr>
          <w:spacing w:val="1"/>
          <w:sz w:val="24"/>
        </w:rPr>
        <w:t xml:space="preserve"> </w:t>
      </w:r>
      <w:r>
        <w:rPr>
          <w:spacing w:val="-5"/>
          <w:sz w:val="24"/>
        </w:rPr>
        <w:t>là:</w:t>
      </w:r>
    </w:p>
    <w:p w14:paraId="4446978B" w14:textId="77777777" w:rsidR="00FC7CA5" w:rsidRDefault="003671C9">
      <w:pPr>
        <w:pStyle w:val="ListParagraph"/>
        <w:numPr>
          <w:ilvl w:val="1"/>
          <w:numId w:val="48"/>
        </w:numPr>
        <w:tabs>
          <w:tab w:val="left" w:pos="2130"/>
        </w:tabs>
        <w:spacing w:before="175"/>
        <w:ind w:left="2130" w:hanging="426"/>
        <w:rPr>
          <w:sz w:val="24"/>
        </w:rPr>
      </w:pPr>
      <w:r>
        <w:rPr>
          <w:sz w:val="24"/>
        </w:rPr>
        <w:t>Tàu</w:t>
      </w:r>
      <w:r>
        <w:rPr>
          <w:spacing w:val="-4"/>
          <w:sz w:val="24"/>
        </w:rPr>
        <w:t xml:space="preserve"> </w:t>
      </w:r>
      <w:r>
        <w:rPr>
          <w:sz w:val="24"/>
        </w:rPr>
        <w:t>có</w:t>
      </w:r>
      <w:r>
        <w:rPr>
          <w:spacing w:val="-2"/>
          <w:sz w:val="24"/>
        </w:rPr>
        <w:t xml:space="preserve"> </w:t>
      </w:r>
      <w:r>
        <w:rPr>
          <w:sz w:val="24"/>
        </w:rPr>
        <w:t>h</w:t>
      </w:r>
      <w:r>
        <w:rPr>
          <w:sz w:val="24"/>
        </w:rPr>
        <w:t>ợ</w:t>
      </w:r>
      <w:r>
        <w:rPr>
          <w:sz w:val="24"/>
        </w:rPr>
        <w:t>p</w:t>
      </w:r>
      <w:r>
        <w:rPr>
          <w:spacing w:val="-1"/>
          <w:sz w:val="24"/>
        </w:rPr>
        <w:t xml:space="preserve"> </w:t>
      </w:r>
      <w:r>
        <w:rPr>
          <w:sz w:val="24"/>
        </w:rPr>
        <w:t>đ</w:t>
      </w:r>
      <w:r>
        <w:rPr>
          <w:sz w:val="24"/>
        </w:rPr>
        <w:t>ồ</w:t>
      </w:r>
      <w:r>
        <w:rPr>
          <w:sz w:val="24"/>
        </w:rPr>
        <w:t>ng</w:t>
      </w:r>
      <w:r>
        <w:rPr>
          <w:spacing w:val="-3"/>
          <w:sz w:val="24"/>
        </w:rPr>
        <w:t xml:space="preserve"> </w:t>
      </w:r>
      <w:r>
        <w:rPr>
          <w:sz w:val="24"/>
        </w:rPr>
        <w:t>đóng</w:t>
      </w:r>
      <w:r>
        <w:rPr>
          <w:spacing w:val="-2"/>
          <w:sz w:val="24"/>
        </w:rPr>
        <w:t xml:space="preserve"> </w:t>
      </w:r>
      <w:r>
        <w:rPr>
          <w:sz w:val="24"/>
        </w:rPr>
        <w:t>m</w:t>
      </w:r>
      <w:r>
        <w:rPr>
          <w:sz w:val="24"/>
        </w:rPr>
        <w:t>ớ</w:t>
      </w:r>
      <w:r>
        <w:rPr>
          <w:sz w:val="24"/>
        </w:rPr>
        <w:t>i</w:t>
      </w:r>
      <w:r>
        <w:rPr>
          <w:spacing w:val="-2"/>
          <w:sz w:val="24"/>
        </w:rPr>
        <w:t xml:space="preserve"> </w:t>
      </w:r>
      <w:r>
        <w:rPr>
          <w:sz w:val="24"/>
        </w:rPr>
        <w:t>vào</w:t>
      </w:r>
      <w:r>
        <w:rPr>
          <w:spacing w:val="-2"/>
          <w:sz w:val="24"/>
        </w:rPr>
        <w:t xml:space="preserve"> </w:t>
      </w:r>
      <w:r>
        <w:rPr>
          <w:sz w:val="24"/>
        </w:rPr>
        <w:t>ho</w:t>
      </w:r>
      <w:r>
        <w:rPr>
          <w:sz w:val="24"/>
        </w:rPr>
        <w:t>ặ</w:t>
      </w:r>
      <w:r>
        <w:rPr>
          <w:sz w:val="24"/>
        </w:rPr>
        <w:t>c</w:t>
      </w:r>
      <w:r>
        <w:rPr>
          <w:spacing w:val="-4"/>
          <w:sz w:val="24"/>
        </w:rPr>
        <w:t xml:space="preserve"> </w:t>
      </w:r>
      <w:r>
        <w:rPr>
          <w:sz w:val="24"/>
        </w:rPr>
        <w:t>sau</w:t>
      </w:r>
      <w:r>
        <w:rPr>
          <w:spacing w:val="-3"/>
          <w:sz w:val="24"/>
        </w:rPr>
        <w:t xml:space="preserve"> </w:t>
      </w:r>
      <w:r>
        <w:rPr>
          <w:sz w:val="24"/>
        </w:rPr>
        <w:t>ngày</w:t>
      </w:r>
      <w:r>
        <w:rPr>
          <w:spacing w:val="-1"/>
          <w:sz w:val="24"/>
        </w:rPr>
        <w:t xml:space="preserve"> </w:t>
      </w:r>
      <w:r>
        <w:rPr>
          <w:sz w:val="24"/>
        </w:rPr>
        <w:t>01</w:t>
      </w:r>
      <w:r>
        <w:rPr>
          <w:spacing w:val="-1"/>
          <w:sz w:val="24"/>
        </w:rPr>
        <w:t xml:space="preserve"> </w:t>
      </w:r>
      <w:r>
        <w:rPr>
          <w:sz w:val="24"/>
        </w:rPr>
        <w:t>tháng</w:t>
      </w:r>
      <w:r>
        <w:rPr>
          <w:spacing w:val="-3"/>
          <w:sz w:val="24"/>
        </w:rPr>
        <w:t xml:space="preserve"> </w:t>
      </w:r>
      <w:r>
        <w:rPr>
          <w:sz w:val="24"/>
        </w:rPr>
        <w:t>9</w:t>
      </w:r>
      <w:r>
        <w:rPr>
          <w:spacing w:val="-1"/>
          <w:sz w:val="24"/>
        </w:rPr>
        <w:t xml:space="preserve"> </w:t>
      </w:r>
      <w:r>
        <w:rPr>
          <w:sz w:val="24"/>
        </w:rPr>
        <w:t>năm</w:t>
      </w:r>
      <w:r>
        <w:rPr>
          <w:spacing w:val="-2"/>
          <w:sz w:val="24"/>
        </w:rPr>
        <w:t xml:space="preserve"> 2015;</w:t>
      </w:r>
    </w:p>
    <w:p w14:paraId="633087FC" w14:textId="77777777" w:rsidR="00FC7CA5" w:rsidRDefault="003671C9">
      <w:pPr>
        <w:pStyle w:val="ListParagraph"/>
        <w:numPr>
          <w:ilvl w:val="1"/>
          <w:numId w:val="48"/>
        </w:numPr>
        <w:tabs>
          <w:tab w:val="left" w:pos="2129"/>
          <w:tab w:val="left" w:pos="2131"/>
        </w:tabs>
        <w:spacing w:before="175" w:line="288" w:lineRule="auto"/>
        <w:ind w:right="248"/>
        <w:rPr>
          <w:sz w:val="24"/>
        </w:rPr>
      </w:pPr>
      <w:r>
        <w:rPr>
          <w:sz w:val="24"/>
        </w:rPr>
        <w:t>Khi không có h</w:t>
      </w:r>
      <w:r>
        <w:rPr>
          <w:sz w:val="24"/>
        </w:rPr>
        <w:t>ợ</w:t>
      </w:r>
      <w:r>
        <w:rPr>
          <w:sz w:val="24"/>
        </w:rPr>
        <w:t>p đ</w:t>
      </w:r>
      <w:r>
        <w:rPr>
          <w:sz w:val="24"/>
        </w:rPr>
        <w:t>ồ</w:t>
      </w:r>
      <w:r>
        <w:rPr>
          <w:sz w:val="24"/>
        </w:rPr>
        <w:t>ng đóng m</w:t>
      </w:r>
      <w:r>
        <w:rPr>
          <w:sz w:val="24"/>
        </w:rPr>
        <w:t>ớ</w:t>
      </w:r>
      <w:r>
        <w:rPr>
          <w:sz w:val="24"/>
        </w:rPr>
        <w:t>i, tàu có giai đo</w:t>
      </w:r>
      <w:r>
        <w:rPr>
          <w:sz w:val="24"/>
        </w:rPr>
        <w:t>ạ</w:t>
      </w:r>
      <w:r>
        <w:rPr>
          <w:sz w:val="24"/>
        </w:rPr>
        <w:t>n b</w:t>
      </w:r>
      <w:r>
        <w:rPr>
          <w:sz w:val="24"/>
        </w:rPr>
        <w:t>ắ</w:t>
      </w:r>
      <w:r>
        <w:rPr>
          <w:sz w:val="24"/>
        </w:rPr>
        <w:t>t đ</w:t>
      </w:r>
      <w:r>
        <w:rPr>
          <w:sz w:val="24"/>
        </w:rPr>
        <w:t>ầ</w:t>
      </w:r>
      <w:r>
        <w:rPr>
          <w:sz w:val="24"/>
        </w:rPr>
        <w:t>u đóng m</w:t>
      </w:r>
      <w:r>
        <w:rPr>
          <w:sz w:val="24"/>
        </w:rPr>
        <w:t>ớ</w:t>
      </w:r>
      <w:r>
        <w:rPr>
          <w:sz w:val="24"/>
        </w:rPr>
        <w:t>i vào ho</w:t>
      </w:r>
      <w:r>
        <w:rPr>
          <w:sz w:val="24"/>
        </w:rPr>
        <w:t>ặ</w:t>
      </w:r>
      <w:r>
        <w:rPr>
          <w:sz w:val="24"/>
        </w:rPr>
        <w:t>c sau ngày 01 tháng 3 năm 2016;</w:t>
      </w:r>
    </w:p>
    <w:p w14:paraId="57DDBC3E" w14:textId="77777777" w:rsidR="00FC7CA5" w:rsidRDefault="003671C9">
      <w:pPr>
        <w:pStyle w:val="ListParagraph"/>
        <w:numPr>
          <w:ilvl w:val="1"/>
          <w:numId w:val="48"/>
        </w:numPr>
        <w:tabs>
          <w:tab w:val="left" w:pos="2131"/>
        </w:tabs>
        <w:spacing w:before="121"/>
        <w:ind w:hanging="427"/>
        <w:rPr>
          <w:sz w:val="24"/>
        </w:rPr>
      </w:pPr>
      <w:r>
        <w:rPr>
          <w:sz w:val="24"/>
        </w:rPr>
        <w:t>Tàu</w:t>
      </w:r>
      <w:r>
        <w:rPr>
          <w:spacing w:val="-4"/>
          <w:sz w:val="24"/>
        </w:rPr>
        <w:t xml:space="preserve"> </w:t>
      </w:r>
      <w:r>
        <w:rPr>
          <w:sz w:val="24"/>
        </w:rPr>
        <w:t>đư</w:t>
      </w:r>
      <w:r>
        <w:rPr>
          <w:sz w:val="24"/>
        </w:rPr>
        <w:t>ợ</w:t>
      </w:r>
      <w:r>
        <w:rPr>
          <w:sz w:val="24"/>
        </w:rPr>
        <w:t>c</w:t>
      </w:r>
      <w:r>
        <w:rPr>
          <w:spacing w:val="-2"/>
          <w:sz w:val="24"/>
        </w:rPr>
        <w:t xml:space="preserve"> </w:t>
      </w:r>
      <w:r>
        <w:rPr>
          <w:sz w:val="24"/>
        </w:rPr>
        <w:t>bàn</w:t>
      </w:r>
      <w:r>
        <w:rPr>
          <w:spacing w:val="-3"/>
          <w:sz w:val="24"/>
        </w:rPr>
        <w:t xml:space="preserve"> </w:t>
      </w:r>
      <w:r>
        <w:rPr>
          <w:sz w:val="24"/>
        </w:rPr>
        <w:t>giao</w:t>
      </w:r>
      <w:r>
        <w:rPr>
          <w:spacing w:val="-1"/>
          <w:sz w:val="24"/>
        </w:rPr>
        <w:t xml:space="preserve"> </w:t>
      </w:r>
      <w:r>
        <w:rPr>
          <w:sz w:val="24"/>
        </w:rPr>
        <w:t>vào</w:t>
      </w:r>
      <w:r>
        <w:rPr>
          <w:spacing w:val="-1"/>
          <w:sz w:val="24"/>
        </w:rPr>
        <w:t xml:space="preserve"> </w:t>
      </w:r>
      <w:r>
        <w:rPr>
          <w:sz w:val="24"/>
        </w:rPr>
        <w:t>ho</w:t>
      </w:r>
      <w:r>
        <w:rPr>
          <w:sz w:val="24"/>
        </w:rPr>
        <w:t>ặ</w:t>
      </w:r>
      <w:r>
        <w:rPr>
          <w:sz w:val="24"/>
        </w:rPr>
        <w:t>c</w:t>
      </w:r>
      <w:r>
        <w:rPr>
          <w:spacing w:val="-2"/>
          <w:sz w:val="24"/>
        </w:rPr>
        <w:t xml:space="preserve"> </w:t>
      </w:r>
      <w:r>
        <w:rPr>
          <w:sz w:val="24"/>
        </w:rPr>
        <w:t>sau</w:t>
      </w:r>
      <w:r>
        <w:rPr>
          <w:spacing w:val="-2"/>
          <w:sz w:val="24"/>
        </w:rPr>
        <w:t xml:space="preserve"> </w:t>
      </w:r>
      <w:r>
        <w:rPr>
          <w:sz w:val="24"/>
        </w:rPr>
        <w:t>ngày</w:t>
      </w:r>
      <w:r>
        <w:rPr>
          <w:spacing w:val="-3"/>
          <w:sz w:val="24"/>
        </w:rPr>
        <w:t xml:space="preserve"> </w:t>
      </w:r>
      <w:r>
        <w:rPr>
          <w:sz w:val="24"/>
        </w:rPr>
        <w:t>01</w:t>
      </w:r>
      <w:r>
        <w:rPr>
          <w:spacing w:val="-2"/>
          <w:sz w:val="24"/>
        </w:rPr>
        <w:t xml:space="preserve"> </w:t>
      </w:r>
      <w:r>
        <w:rPr>
          <w:sz w:val="24"/>
        </w:rPr>
        <w:t>tháng</w:t>
      </w:r>
      <w:r>
        <w:rPr>
          <w:spacing w:val="-3"/>
          <w:sz w:val="24"/>
        </w:rPr>
        <w:t xml:space="preserve"> </w:t>
      </w:r>
      <w:r>
        <w:rPr>
          <w:sz w:val="24"/>
        </w:rPr>
        <w:t>9</w:t>
      </w:r>
      <w:r>
        <w:rPr>
          <w:spacing w:val="-2"/>
          <w:sz w:val="24"/>
        </w:rPr>
        <w:t xml:space="preserve"> </w:t>
      </w:r>
      <w:r>
        <w:rPr>
          <w:sz w:val="24"/>
        </w:rPr>
        <w:t>năm</w:t>
      </w:r>
      <w:r>
        <w:rPr>
          <w:spacing w:val="-2"/>
          <w:sz w:val="24"/>
        </w:rPr>
        <w:t xml:space="preserve"> 2019.</w:t>
      </w:r>
    </w:p>
    <w:p w14:paraId="708B6D5D" w14:textId="77777777" w:rsidR="00FC7CA5" w:rsidRDefault="003671C9">
      <w:pPr>
        <w:pStyle w:val="ListParagraph"/>
        <w:numPr>
          <w:ilvl w:val="0"/>
          <w:numId w:val="48"/>
        </w:numPr>
        <w:tabs>
          <w:tab w:val="left" w:pos="1618"/>
          <w:tab w:val="left" w:pos="1620"/>
        </w:tabs>
        <w:spacing w:before="175" w:line="288" w:lineRule="auto"/>
        <w:ind w:left="1620" w:right="259" w:hanging="454"/>
        <w:jc w:val="both"/>
        <w:rPr>
          <w:sz w:val="24"/>
        </w:rPr>
      </w:pPr>
      <w:r>
        <w:rPr>
          <w:sz w:val="24"/>
        </w:rPr>
        <w:t>‟</w:t>
      </w:r>
      <w:r>
        <w:rPr>
          <w:sz w:val="24"/>
        </w:rPr>
        <w:t>CII khai thác hàng năm đ</w:t>
      </w:r>
      <w:r>
        <w:rPr>
          <w:sz w:val="24"/>
        </w:rPr>
        <w:t>ạ</w:t>
      </w:r>
      <w:r>
        <w:rPr>
          <w:sz w:val="24"/>
        </w:rPr>
        <w:t>t đư</w:t>
      </w:r>
      <w:r>
        <w:rPr>
          <w:sz w:val="24"/>
        </w:rPr>
        <w:t>ợ</w:t>
      </w:r>
      <w:r>
        <w:rPr>
          <w:sz w:val="24"/>
        </w:rPr>
        <w:t>c” là giá tr</w:t>
      </w:r>
      <w:r>
        <w:rPr>
          <w:sz w:val="24"/>
        </w:rPr>
        <w:t>ị</w:t>
      </w:r>
      <w:r>
        <w:rPr>
          <w:sz w:val="24"/>
        </w:rPr>
        <w:t xml:space="preserve"> thu đư</w:t>
      </w:r>
      <w:r>
        <w:rPr>
          <w:sz w:val="24"/>
        </w:rPr>
        <w:t>ợ</w:t>
      </w:r>
      <w:r>
        <w:rPr>
          <w:sz w:val="24"/>
        </w:rPr>
        <w:t>c c</w:t>
      </w:r>
      <w:r>
        <w:rPr>
          <w:sz w:val="24"/>
        </w:rPr>
        <w:t>ủ</w:t>
      </w:r>
      <w:r>
        <w:rPr>
          <w:sz w:val="24"/>
        </w:rPr>
        <w:t>a ch</w:t>
      </w:r>
      <w:r>
        <w:rPr>
          <w:sz w:val="24"/>
        </w:rPr>
        <w:t>ỉ</w:t>
      </w:r>
      <w:r>
        <w:rPr>
          <w:sz w:val="24"/>
        </w:rPr>
        <w:t xml:space="preserve"> th</w:t>
      </w:r>
      <w:r>
        <w:rPr>
          <w:sz w:val="24"/>
        </w:rPr>
        <w:t>ị</w:t>
      </w:r>
      <w:r>
        <w:rPr>
          <w:sz w:val="24"/>
        </w:rPr>
        <w:t xml:space="preserve"> cư</w:t>
      </w:r>
      <w:r>
        <w:rPr>
          <w:sz w:val="24"/>
        </w:rPr>
        <w:t>ờ</w:t>
      </w:r>
      <w:r>
        <w:rPr>
          <w:sz w:val="24"/>
        </w:rPr>
        <w:t>ng đ</w:t>
      </w:r>
      <w:r>
        <w:rPr>
          <w:sz w:val="24"/>
        </w:rPr>
        <w:t>ộ</w:t>
      </w:r>
      <w:r>
        <w:rPr>
          <w:sz w:val="24"/>
        </w:rPr>
        <w:t xml:space="preserve"> các bon trong khai thác c</w:t>
      </w:r>
      <w:r>
        <w:rPr>
          <w:sz w:val="24"/>
        </w:rPr>
        <w:t>ủ</w:t>
      </w:r>
      <w:r>
        <w:rPr>
          <w:sz w:val="24"/>
        </w:rPr>
        <w:t>a t</w:t>
      </w:r>
      <w:r>
        <w:rPr>
          <w:sz w:val="24"/>
        </w:rPr>
        <w:t>ừ</w:t>
      </w:r>
      <w:r>
        <w:rPr>
          <w:sz w:val="24"/>
        </w:rPr>
        <w:t>ng tàu phù h</w:t>
      </w:r>
      <w:r>
        <w:rPr>
          <w:sz w:val="24"/>
        </w:rPr>
        <w:t>ợ</w:t>
      </w:r>
      <w:r>
        <w:rPr>
          <w:sz w:val="24"/>
        </w:rPr>
        <w:t>p v</w:t>
      </w:r>
      <w:r>
        <w:rPr>
          <w:sz w:val="24"/>
        </w:rPr>
        <w:t>ớ</w:t>
      </w:r>
      <w:r>
        <w:rPr>
          <w:sz w:val="24"/>
        </w:rPr>
        <w:t>i 3.6 và 3.9.</w:t>
      </w:r>
    </w:p>
    <w:p w14:paraId="2FEF76A2" w14:textId="77777777" w:rsidR="00FC7CA5" w:rsidRDefault="003671C9">
      <w:pPr>
        <w:pStyle w:val="ListParagraph"/>
        <w:numPr>
          <w:ilvl w:val="0"/>
          <w:numId w:val="48"/>
        </w:numPr>
        <w:tabs>
          <w:tab w:val="left" w:pos="1618"/>
        </w:tabs>
        <w:ind w:left="1618" w:hanging="452"/>
        <w:jc w:val="left"/>
        <w:rPr>
          <w:sz w:val="24"/>
        </w:rPr>
      </w:pPr>
      <w:r>
        <w:rPr>
          <w:spacing w:val="-2"/>
          <w:sz w:val="24"/>
        </w:rPr>
        <w:t>‟</w:t>
      </w:r>
      <w:r>
        <w:rPr>
          <w:spacing w:val="-2"/>
          <w:sz w:val="24"/>
        </w:rPr>
        <w:t>EEDI</w:t>
      </w:r>
      <w:r>
        <w:rPr>
          <w:spacing w:val="-11"/>
          <w:sz w:val="24"/>
        </w:rPr>
        <w:t xml:space="preserve"> </w:t>
      </w:r>
      <w:r>
        <w:rPr>
          <w:spacing w:val="-2"/>
          <w:sz w:val="24"/>
        </w:rPr>
        <w:t>đ</w:t>
      </w:r>
      <w:r>
        <w:rPr>
          <w:spacing w:val="-2"/>
          <w:sz w:val="24"/>
        </w:rPr>
        <w:t>ạ</w:t>
      </w:r>
      <w:r>
        <w:rPr>
          <w:spacing w:val="-2"/>
          <w:sz w:val="24"/>
        </w:rPr>
        <w:t>t</w:t>
      </w:r>
      <w:r>
        <w:rPr>
          <w:spacing w:val="-11"/>
          <w:sz w:val="24"/>
        </w:rPr>
        <w:t xml:space="preserve"> </w:t>
      </w:r>
      <w:r>
        <w:rPr>
          <w:spacing w:val="-2"/>
          <w:sz w:val="24"/>
        </w:rPr>
        <w:t>đư</w:t>
      </w:r>
      <w:r>
        <w:rPr>
          <w:spacing w:val="-2"/>
          <w:sz w:val="24"/>
        </w:rPr>
        <w:t>ợ</w:t>
      </w:r>
      <w:r>
        <w:rPr>
          <w:spacing w:val="-2"/>
          <w:sz w:val="24"/>
        </w:rPr>
        <w:t>c‟</w:t>
      </w:r>
      <w:r>
        <w:rPr>
          <w:spacing w:val="-11"/>
          <w:sz w:val="24"/>
        </w:rPr>
        <w:t xml:space="preserve"> </w:t>
      </w:r>
      <w:r>
        <w:rPr>
          <w:spacing w:val="-2"/>
          <w:sz w:val="24"/>
        </w:rPr>
        <w:t>là</w:t>
      </w:r>
      <w:r>
        <w:rPr>
          <w:spacing w:val="-10"/>
          <w:sz w:val="24"/>
        </w:rPr>
        <w:t xml:space="preserve"> </w:t>
      </w:r>
      <w:r>
        <w:rPr>
          <w:spacing w:val="-2"/>
          <w:sz w:val="24"/>
        </w:rPr>
        <w:t>giá</w:t>
      </w:r>
      <w:r>
        <w:rPr>
          <w:spacing w:val="-12"/>
          <w:sz w:val="24"/>
        </w:rPr>
        <w:t xml:space="preserve"> </w:t>
      </w:r>
      <w:r>
        <w:rPr>
          <w:spacing w:val="-2"/>
          <w:sz w:val="24"/>
        </w:rPr>
        <w:t>tr</w:t>
      </w:r>
      <w:r>
        <w:rPr>
          <w:spacing w:val="-2"/>
          <w:sz w:val="24"/>
        </w:rPr>
        <w:t>ị</w:t>
      </w:r>
      <w:r>
        <w:rPr>
          <w:spacing w:val="-11"/>
          <w:sz w:val="24"/>
        </w:rPr>
        <w:t xml:space="preserve"> </w:t>
      </w:r>
      <w:r>
        <w:rPr>
          <w:spacing w:val="-2"/>
          <w:sz w:val="24"/>
        </w:rPr>
        <w:t>EEDI</w:t>
      </w:r>
      <w:r>
        <w:rPr>
          <w:spacing w:val="-10"/>
          <w:sz w:val="24"/>
        </w:rPr>
        <w:t xml:space="preserve"> </w:t>
      </w:r>
      <w:r>
        <w:rPr>
          <w:spacing w:val="-2"/>
          <w:sz w:val="24"/>
        </w:rPr>
        <w:t>đ</w:t>
      </w:r>
      <w:r>
        <w:rPr>
          <w:spacing w:val="-2"/>
          <w:sz w:val="24"/>
        </w:rPr>
        <w:t>ạ</w:t>
      </w:r>
      <w:r>
        <w:rPr>
          <w:spacing w:val="-2"/>
          <w:sz w:val="24"/>
        </w:rPr>
        <w:t>t</w:t>
      </w:r>
      <w:r>
        <w:rPr>
          <w:spacing w:val="-11"/>
          <w:sz w:val="24"/>
        </w:rPr>
        <w:t xml:space="preserve"> </w:t>
      </w:r>
      <w:r>
        <w:rPr>
          <w:spacing w:val="-2"/>
          <w:sz w:val="24"/>
        </w:rPr>
        <w:t>đư</w:t>
      </w:r>
      <w:r>
        <w:rPr>
          <w:spacing w:val="-2"/>
          <w:sz w:val="24"/>
        </w:rPr>
        <w:t>ợ</w:t>
      </w:r>
      <w:r>
        <w:rPr>
          <w:spacing w:val="-2"/>
          <w:sz w:val="24"/>
        </w:rPr>
        <w:t>c</w:t>
      </w:r>
      <w:r>
        <w:rPr>
          <w:spacing w:val="-10"/>
          <w:sz w:val="24"/>
        </w:rPr>
        <w:t xml:space="preserve"> </w:t>
      </w:r>
      <w:r>
        <w:rPr>
          <w:spacing w:val="-2"/>
          <w:sz w:val="24"/>
        </w:rPr>
        <w:t>c</w:t>
      </w:r>
      <w:r>
        <w:rPr>
          <w:spacing w:val="-2"/>
          <w:sz w:val="24"/>
        </w:rPr>
        <w:t>ủ</w:t>
      </w:r>
      <w:r>
        <w:rPr>
          <w:spacing w:val="-2"/>
          <w:sz w:val="24"/>
        </w:rPr>
        <w:t>a</w:t>
      </w:r>
      <w:r>
        <w:rPr>
          <w:spacing w:val="-12"/>
          <w:sz w:val="24"/>
        </w:rPr>
        <w:t xml:space="preserve"> </w:t>
      </w:r>
      <w:r>
        <w:rPr>
          <w:spacing w:val="-2"/>
          <w:sz w:val="24"/>
        </w:rPr>
        <w:t>m</w:t>
      </w:r>
      <w:r>
        <w:rPr>
          <w:spacing w:val="-2"/>
          <w:sz w:val="24"/>
        </w:rPr>
        <w:t>ộ</w:t>
      </w:r>
      <w:r>
        <w:rPr>
          <w:spacing w:val="-2"/>
          <w:sz w:val="24"/>
        </w:rPr>
        <w:t>t</w:t>
      </w:r>
      <w:r>
        <w:rPr>
          <w:spacing w:val="-11"/>
          <w:sz w:val="24"/>
        </w:rPr>
        <w:t xml:space="preserve"> </w:t>
      </w:r>
      <w:r>
        <w:rPr>
          <w:spacing w:val="-2"/>
          <w:sz w:val="24"/>
        </w:rPr>
        <w:t>tàu</w:t>
      </w:r>
      <w:r>
        <w:rPr>
          <w:spacing w:val="-7"/>
          <w:sz w:val="24"/>
        </w:rPr>
        <w:t xml:space="preserve"> </w:t>
      </w:r>
      <w:r>
        <w:rPr>
          <w:spacing w:val="-2"/>
          <w:sz w:val="24"/>
        </w:rPr>
        <w:t>phù</w:t>
      </w:r>
      <w:r>
        <w:rPr>
          <w:spacing w:val="-10"/>
          <w:sz w:val="24"/>
        </w:rPr>
        <w:t xml:space="preserve"> </w:t>
      </w:r>
      <w:r>
        <w:rPr>
          <w:spacing w:val="-2"/>
          <w:sz w:val="24"/>
        </w:rPr>
        <w:t>h</w:t>
      </w:r>
      <w:r>
        <w:rPr>
          <w:spacing w:val="-2"/>
          <w:sz w:val="24"/>
        </w:rPr>
        <w:t>ợ</w:t>
      </w:r>
      <w:r>
        <w:rPr>
          <w:spacing w:val="-2"/>
          <w:sz w:val="24"/>
        </w:rPr>
        <w:t>p</w:t>
      </w:r>
      <w:r>
        <w:rPr>
          <w:spacing w:val="-10"/>
          <w:sz w:val="24"/>
        </w:rPr>
        <w:t xml:space="preserve"> </w:t>
      </w:r>
      <w:r>
        <w:rPr>
          <w:spacing w:val="-2"/>
          <w:sz w:val="24"/>
        </w:rPr>
        <w:t>v</w:t>
      </w:r>
      <w:r>
        <w:rPr>
          <w:spacing w:val="-2"/>
          <w:sz w:val="24"/>
        </w:rPr>
        <w:t>ớ</w:t>
      </w:r>
      <w:r>
        <w:rPr>
          <w:spacing w:val="-2"/>
          <w:sz w:val="24"/>
        </w:rPr>
        <w:t>i</w:t>
      </w:r>
      <w:r>
        <w:rPr>
          <w:spacing w:val="-11"/>
          <w:sz w:val="24"/>
        </w:rPr>
        <w:t xml:space="preserve"> </w:t>
      </w:r>
      <w:r>
        <w:rPr>
          <w:spacing w:val="-4"/>
          <w:sz w:val="24"/>
        </w:rPr>
        <w:t>3.2.</w:t>
      </w:r>
    </w:p>
    <w:p w14:paraId="10A6E36B" w14:textId="77777777" w:rsidR="00FC7CA5" w:rsidRDefault="003671C9">
      <w:pPr>
        <w:pStyle w:val="ListParagraph"/>
        <w:numPr>
          <w:ilvl w:val="0"/>
          <w:numId w:val="48"/>
        </w:numPr>
        <w:tabs>
          <w:tab w:val="left" w:pos="1618"/>
        </w:tabs>
        <w:spacing w:before="175"/>
        <w:ind w:left="1618" w:hanging="452"/>
        <w:jc w:val="left"/>
        <w:rPr>
          <w:sz w:val="24"/>
        </w:rPr>
      </w:pPr>
      <w:r>
        <w:rPr>
          <w:spacing w:val="-2"/>
          <w:sz w:val="24"/>
        </w:rPr>
        <w:t>‟</w:t>
      </w:r>
      <w:r>
        <w:rPr>
          <w:spacing w:val="-2"/>
          <w:sz w:val="24"/>
        </w:rPr>
        <w:t>EEXI</w:t>
      </w:r>
      <w:r>
        <w:rPr>
          <w:spacing w:val="-10"/>
          <w:sz w:val="24"/>
        </w:rPr>
        <w:t xml:space="preserve"> </w:t>
      </w:r>
      <w:r>
        <w:rPr>
          <w:spacing w:val="-2"/>
          <w:sz w:val="24"/>
        </w:rPr>
        <w:t>đ</w:t>
      </w:r>
      <w:r>
        <w:rPr>
          <w:spacing w:val="-2"/>
          <w:sz w:val="24"/>
        </w:rPr>
        <w:t>ạ</w:t>
      </w:r>
      <w:r>
        <w:rPr>
          <w:spacing w:val="-2"/>
          <w:sz w:val="24"/>
        </w:rPr>
        <w:t>t</w:t>
      </w:r>
      <w:r>
        <w:rPr>
          <w:spacing w:val="-12"/>
          <w:sz w:val="24"/>
        </w:rPr>
        <w:t xml:space="preserve"> </w:t>
      </w:r>
      <w:r>
        <w:rPr>
          <w:spacing w:val="-2"/>
          <w:sz w:val="24"/>
        </w:rPr>
        <w:t>đư</w:t>
      </w:r>
      <w:r>
        <w:rPr>
          <w:spacing w:val="-2"/>
          <w:sz w:val="24"/>
        </w:rPr>
        <w:t>ợ</w:t>
      </w:r>
      <w:r>
        <w:rPr>
          <w:spacing w:val="-2"/>
          <w:sz w:val="24"/>
        </w:rPr>
        <w:t>c‟</w:t>
      </w:r>
      <w:r>
        <w:rPr>
          <w:spacing w:val="-10"/>
          <w:sz w:val="24"/>
        </w:rPr>
        <w:t xml:space="preserve"> </w:t>
      </w:r>
      <w:r>
        <w:rPr>
          <w:spacing w:val="-2"/>
          <w:sz w:val="24"/>
        </w:rPr>
        <w:t>là</w:t>
      </w:r>
      <w:r>
        <w:rPr>
          <w:spacing w:val="-12"/>
          <w:sz w:val="24"/>
        </w:rPr>
        <w:t xml:space="preserve"> </w:t>
      </w:r>
      <w:r>
        <w:rPr>
          <w:spacing w:val="-2"/>
          <w:sz w:val="24"/>
        </w:rPr>
        <w:t>giá</w:t>
      </w:r>
      <w:r>
        <w:rPr>
          <w:spacing w:val="-12"/>
          <w:sz w:val="24"/>
        </w:rPr>
        <w:t xml:space="preserve"> </w:t>
      </w:r>
      <w:r>
        <w:rPr>
          <w:spacing w:val="-2"/>
          <w:sz w:val="24"/>
        </w:rPr>
        <w:t>tr</w:t>
      </w:r>
      <w:r>
        <w:rPr>
          <w:spacing w:val="-2"/>
          <w:sz w:val="24"/>
        </w:rPr>
        <w:t>ị</w:t>
      </w:r>
      <w:r>
        <w:rPr>
          <w:spacing w:val="-10"/>
          <w:sz w:val="24"/>
        </w:rPr>
        <w:t xml:space="preserve"> </w:t>
      </w:r>
      <w:r>
        <w:rPr>
          <w:spacing w:val="-2"/>
          <w:sz w:val="24"/>
        </w:rPr>
        <w:t>EEXI</w:t>
      </w:r>
      <w:r>
        <w:rPr>
          <w:spacing w:val="-12"/>
          <w:sz w:val="24"/>
        </w:rPr>
        <w:t xml:space="preserve"> </w:t>
      </w:r>
      <w:r>
        <w:rPr>
          <w:spacing w:val="-2"/>
          <w:sz w:val="24"/>
        </w:rPr>
        <w:t>đ</w:t>
      </w:r>
      <w:r>
        <w:rPr>
          <w:spacing w:val="-2"/>
          <w:sz w:val="24"/>
        </w:rPr>
        <w:t>ạ</w:t>
      </w:r>
      <w:r>
        <w:rPr>
          <w:spacing w:val="-2"/>
          <w:sz w:val="24"/>
        </w:rPr>
        <w:t>t</w:t>
      </w:r>
      <w:r>
        <w:rPr>
          <w:spacing w:val="-12"/>
          <w:sz w:val="24"/>
        </w:rPr>
        <w:t xml:space="preserve"> </w:t>
      </w:r>
      <w:r>
        <w:rPr>
          <w:spacing w:val="-2"/>
          <w:sz w:val="24"/>
        </w:rPr>
        <w:t>đư</w:t>
      </w:r>
      <w:r>
        <w:rPr>
          <w:spacing w:val="-2"/>
          <w:sz w:val="24"/>
        </w:rPr>
        <w:t>ợ</w:t>
      </w:r>
      <w:r>
        <w:rPr>
          <w:spacing w:val="-2"/>
          <w:sz w:val="24"/>
        </w:rPr>
        <w:t>c</w:t>
      </w:r>
      <w:r>
        <w:rPr>
          <w:spacing w:val="-10"/>
          <w:sz w:val="24"/>
        </w:rPr>
        <w:t xml:space="preserve"> </w:t>
      </w:r>
      <w:r>
        <w:rPr>
          <w:spacing w:val="-2"/>
          <w:sz w:val="24"/>
        </w:rPr>
        <w:t>c</w:t>
      </w:r>
      <w:r>
        <w:rPr>
          <w:spacing w:val="-2"/>
          <w:sz w:val="24"/>
        </w:rPr>
        <w:t>ủ</w:t>
      </w:r>
      <w:r>
        <w:rPr>
          <w:spacing w:val="-2"/>
          <w:sz w:val="24"/>
        </w:rPr>
        <w:t>a</w:t>
      </w:r>
      <w:r>
        <w:rPr>
          <w:spacing w:val="-12"/>
          <w:sz w:val="24"/>
        </w:rPr>
        <w:t xml:space="preserve"> </w:t>
      </w:r>
      <w:r>
        <w:rPr>
          <w:spacing w:val="-2"/>
          <w:sz w:val="24"/>
        </w:rPr>
        <w:t>m</w:t>
      </w:r>
      <w:r>
        <w:rPr>
          <w:spacing w:val="-2"/>
          <w:sz w:val="24"/>
        </w:rPr>
        <w:t>ộ</w:t>
      </w:r>
      <w:r>
        <w:rPr>
          <w:spacing w:val="-2"/>
          <w:sz w:val="24"/>
        </w:rPr>
        <w:t>t</w:t>
      </w:r>
      <w:r>
        <w:rPr>
          <w:spacing w:val="-11"/>
          <w:sz w:val="24"/>
        </w:rPr>
        <w:t xml:space="preserve"> </w:t>
      </w:r>
      <w:r>
        <w:rPr>
          <w:spacing w:val="-2"/>
          <w:sz w:val="24"/>
        </w:rPr>
        <w:t>tàu</w:t>
      </w:r>
      <w:r>
        <w:rPr>
          <w:spacing w:val="-9"/>
          <w:sz w:val="24"/>
        </w:rPr>
        <w:t xml:space="preserve"> </w:t>
      </w:r>
      <w:r>
        <w:rPr>
          <w:spacing w:val="-2"/>
          <w:sz w:val="24"/>
        </w:rPr>
        <w:t>phù</w:t>
      </w:r>
      <w:r>
        <w:rPr>
          <w:spacing w:val="-11"/>
          <w:sz w:val="24"/>
        </w:rPr>
        <w:t xml:space="preserve"> </w:t>
      </w:r>
      <w:r>
        <w:rPr>
          <w:spacing w:val="-2"/>
          <w:sz w:val="24"/>
        </w:rPr>
        <w:t>h</w:t>
      </w:r>
      <w:r>
        <w:rPr>
          <w:spacing w:val="-2"/>
          <w:sz w:val="24"/>
        </w:rPr>
        <w:t>ợ</w:t>
      </w:r>
      <w:r>
        <w:rPr>
          <w:spacing w:val="-2"/>
          <w:sz w:val="24"/>
        </w:rPr>
        <w:t>p</w:t>
      </w:r>
      <w:r>
        <w:rPr>
          <w:spacing w:val="-10"/>
          <w:sz w:val="24"/>
        </w:rPr>
        <w:t xml:space="preserve"> </w:t>
      </w:r>
      <w:r>
        <w:rPr>
          <w:spacing w:val="-2"/>
          <w:sz w:val="24"/>
        </w:rPr>
        <w:t>v</w:t>
      </w:r>
      <w:r>
        <w:rPr>
          <w:spacing w:val="-2"/>
          <w:sz w:val="24"/>
        </w:rPr>
        <w:t>ớ</w:t>
      </w:r>
      <w:r>
        <w:rPr>
          <w:spacing w:val="-2"/>
          <w:sz w:val="24"/>
        </w:rPr>
        <w:t>i</w:t>
      </w:r>
      <w:r>
        <w:rPr>
          <w:spacing w:val="-10"/>
          <w:sz w:val="24"/>
        </w:rPr>
        <w:t xml:space="preserve"> </w:t>
      </w:r>
      <w:r>
        <w:rPr>
          <w:spacing w:val="-4"/>
          <w:sz w:val="24"/>
        </w:rPr>
        <w:t>3.3.</w:t>
      </w:r>
    </w:p>
    <w:p w14:paraId="6D6F4D0B" w14:textId="77777777" w:rsidR="00FC7CA5" w:rsidRDefault="003671C9">
      <w:pPr>
        <w:pStyle w:val="ListParagraph"/>
        <w:numPr>
          <w:ilvl w:val="0"/>
          <w:numId w:val="48"/>
        </w:numPr>
        <w:tabs>
          <w:tab w:val="left" w:pos="1617"/>
          <w:tab w:val="left" w:pos="1620"/>
        </w:tabs>
        <w:spacing w:before="175" w:line="288" w:lineRule="auto"/>
        <w:ind w:left="1620" w:right="258" w:hanging="454"/>
        <w:jc w:val="both"/>
        <w:rPr>
          <w:sz w:val="24"/>
        </w:rPr>
      </w:pPr>
      <w:r>
        <w:rPr>
          <w:sz w:val="24"/>
        </w:rPr>
        <w:t>“Tàu</w:t>
      </w:r>
      <w:r>
        <w:rPr>
          <w:spacing w:val="-7"/>
          <w:sz w:val="24"/>
        </w:rPr>
        <w:t xml:space="preserve"> </w:t>
      </w:r>
      <w:r>
        <w:rPr>
          <w:sz w:val="24"/>
        </w:rPr>
        <w:t>hàng</w:t>
      </w:r>
      <w:r>
        <w:rPr>
          <w:spacing w:val="-9"/>
          <w:sz w:val="24"/>
        </w:rPr>
        <w:t xml:space="preserve"> </w:t>
      </w:r>
      <w:r>
        <w:rPr>
          <w:sz w:val="24"/>
        </w:rPr>
        <w:t>r</w:t>
      </w:r>
      <w:r>
        <w:rPr>
          <w:sz w:val="24"/>
        </w:rPr>
        <w:t>ờ</w:t>
      </w:r>
      <w:r>
        <w:rPr>
          <w:sz w:val="24"/>
        </w:rPr>
        <w:t>i”</w:t>
      </w:r>
      <w:r>
        <w:rPr>
          <w:spacing w:val="-9"/>
          <w:sz w:val="24"/>
        </w:rPr>
        <w:t xml:space="preserve"> </w:t>
      </w:r>
      <w:r>
        <w:rPr>
          <w:sz w:val="24"/>
        </w:rPr>
        <w:t>là</w:t>
      </w:r>
      <w:r>
        <w:rPr>
          <w:spacing w:val="-7"/>
          <w:sz w:val="24"/>
        </w:rPr>
        <w:t xml:space="preserve"> </w:t>
      </w:r>
      <w:r>
        <w:rPr>
          <w:sz w:val="24"/>
        </w:rPr>
        <w:t>tàu</w:t>
      </w:r>
      <w:r>
        <w:rPr>
          <w:spacing w:val="-9"/>
          <w:sz w:val="24"/>
        </w:rPr>
        <w:t xml:space="preserve"> </w:t>
      </w:r>
      <w:r>
        <w:rPr>
          <w:sz w:val="24"/>
        </w:rPr>
        <w:t>đư</w:t>
      </w:r>
      <w:r>
        <w:rPr>
          <w:sz w:val="24"/>
        </w:rPr>
        <w:t>ợ</w:t>
      </w:r>
      <w:r>
        <w:rPr>
          <w:sz w:val="24"/>
        </w:rPr>
        <w:t>c</w:t>
      </w:r>
      <w:r>
        <w:rPr>
          <w:spacing w:val="-8"/>
          <w:sz w:val="24"/>
        </w:rPr>
        <w:t xml:space="preserve"> </w:t>
      </w:r>
      <w:r>
        <w:rPr>
          <w:sz w:val="24"/>
        </w:rPr>
        <w:t>d</w:t>
      </w:r>
      <w:r>
        <w:rPr>
          <w:sz w:val="24"/>
        </w:rPr>
        <w:t>ự</w:t>
      </w:r>
      <w:r>
        <w:rPr>
          <w:spacing w:val="-10"/>
          <w:sz w:val="24"/>
        </w:rPr>
        <w:t xml:space="preserve"> </w:t>
      </w:r>
      <w:r>
        <w:rPr>
          <w:sz w:val="24"/>
        </w:rPr>
        <w:t>đ</w:t>
      </w:r>
      <w:r>
        <w:rPr>
          <w:sz w:val="24"/>
        </w:rPr>
        <w:t>ị</w:t>
      </w:r>
      <w:r>
        <w:rPr>
          <w:sz w:val="24"/>
        </w:rPr>
        <w:t>nh</w:t>
      </w:r>
      <w:r>
        <w:rPr>
          <w:spacing w:val="-7"/>
          <w:sz w:val="24"/>
        </w:rPr>
        <w:t xml:space="preserve"> </w:t>
      </w:r>
      <w:r>
        <w:rPr>
          <w:sz w:val="24"/>
        </w:rPr>
        <w:t>ch</w:t>
      </w:r>
      <w:r>
        <w:rPr>
          <w:sz w:val="24"/>
        </w:rPr>
        <w:t>ủ</w:t>
      </w:r>
      <w:r>
        <w:rPr>
          <w:spacing w:val="-7"/>
          <w:sz w:val="24"/>
        </w:rPr>
        <w:t xml:space="preserve"> </w:t>
      </w:r>
      <w:r>
        <w:rPr>
          <w:sz w:val="24"/>
        </w:rPr>
        <w:t>y</w:t>
      </w:r>
      <w:r>
        <w:rPr>
          <w:sz w:val="24"/>
        </w:rPr>
        <w:t>ế</w:t>
      </w:r>
      <w:r>
        <w:rPr>
          <w:sz w:val="24"/>
        </w:rPr>
        <w:t>u</w:t>
      </w:r>
      <w:r>
        <w:rPr>
          <w:spacing w:val="-7"/>
          <w:sz w:val="24"/>
        </w:rPr>
        <w:t xml:space="preserve"> </w:t>
      </w:r>
      <w:r>
        <w:rPr>
          <w:sz w:val="24"/>
        </w:rPr>
        <w:t>đ</w:t>
      </w:r>
      <w:r>
        <w:rPr>
          <w:sz w:val="24"/>
        </w:rPr>
        <w:t>ể</w:t>
      </w:r>
      <w:r>
        <w:rPr>
          <w:spacing w:val="-7"/>
          <w:sz w:val="24"/>
        </w:rPr>
        <w:t xml:space="preserve"> </w:t>
      </w:r>
      <w:r>
        <w:rPr>
          <w:sz w:val="24"/>
        </w:rPr>
        <w:t>ch</w:t>
      </w:r>
      <w:r>
        <w:rPr>
          <w:sz w:val="24"/>
        </w:rPr>
        <w:t>ở</w:t>
      </w:r>
      <w:r>
        <w:rPr>
          <w:spacing w:val="-7"/>
          <w:sz w:val="24"/>
        </w:rPr>
        <w:t xml:space="preserve"> </w:t>
      </w:r>
      <w:r>
        <w:rPr>
          <w:sz w:val="24"/>
        </w:rPr>
        <w:t>hàng</w:t>
      </w:r>
      <w:r>
        <w:rPr>
          <w:spacing w:val="-9"/>
          <w:sz w:val="24"/>
        </w:rPr>
        <w:t xml:space="preserve"> </w:t>
      </w:r>
      <w:r>
        <w:rPr>
          <w:sz w:val="24"/>
        </w:rPr>
        <w:t>xô</w:t>
      </w:r>
      <w:r>
        <w:rPr>
          <w:spacing w:val="-9"/>
          <w:sz w:val="24"/>
        </w:rPr>
        <w:t xml:space="preserve"> </w:t>
      </w:r>
      <w:r>
        <w:rPr>
          <w:sz w:val="24"/>
        </w:rPr>
        <w:t>hàng</w:t>
      </w:r>
      <w:r>
        <w:rPr>
          <w:spacing w:val="-7"/>
          <w:sz w:val="24"/>
        </w:rPr>
        <w:t xml:space="preserve"> </w:t>
      </w:r>
      <w:r>
        <w:rPr>
          <w:sz w:val="24"/>
        </w:rPr>
        <w:t>khô,</w:t>
      </w:r>
      <w:r>
        <w:rPr>
          <w:spacing w:val="-7"/>
          <w:sz w:val="24"/>
        </w:rPr>
        <w:t xml:space="preserve"> </w:t>
      </w:r>
      <w:r>
        <w:rPr>
          <w:sz w:val="24"/>
        </w:rPr>
        <w:t>bao</w:t>
      </w:r>
      <w:r>
        <w:rPr>
          <w:spacing w:val="-9"/>
          <w:sz w:val="24"/>
        </w:rPr>
        <w:t xml:space="preserve"> </w:t>
      </w:r>
      <w:r>
        <w:rPr>
          <w:sz w:val="24"/>
        </w:rPr>
        <w:t>g</w:t>
      </w:r>
      <w:r>
        <w:rPr>
          <w:sz w:val="24"/>
        </w:rPr>
        <w:t>ồ</w:t>
      </w:r>
      <w:r>
        <w:rPr>
          <w:sz w:val="24"/>
        </w:rPr>
        <w:t>m</w:t>
      </w:r>
      <w:r>
        <w:rPr>
          <w:spacing w:val="-6"/>
          <w:sz w:val="24"/>
        </w:rPr>
        <w:t xml:space="preserve"> </w:t>
      </w:r>
      <w:r>
        <w:rPr>
          <w:sz w:val="24"/>
        </w:rPr>
        <w:t>c</w:t>
      </w:r>
      <w:r>
        <w:rPr>
          <w:sz w:val="24"/>
        </w:rPr>
        <w:t>ả</w:t>
      </w:r>
      <w:r>
        <w:rPr>
          <w:spacing w:val="-7"/>
          <w:sz w:val="24"/>
        </w:rPr>
        <w:t xml:space="preserve"> </w:t>
      </w:r>
      <w:r>
        <w:rPr>
          <w:sz w:val="24"/>
        </w:rPr>
        <w:t>các lo</w:t>
      </w:r>
      <w:r>
        <w:rPr>
          <w:sz w:val="24"/>
        </w:rPr>
        <w:t>ạ</w:t>
      </w:r>
      <w:r>
        <w:rPr>
          <w:sz w:val="24"/>
        </w:rPr>
        <w:t>i tàu như tàu ch</w:t>
      </w:r>
      <w:r>
        <w:rPr>
          <w:sz w:val="24"/>
        </w:rPr>
        <w:t>ở</w:t>
      </w:r>
      <w:r>
        <w:rPr>
          <w:sz w:val="24"/>
        </w:rPr>
        <w:t xml:space="preserve"> qu</w:t>
      </w:r>
      <w:r>
        <w:rPr>
          <w:sz w:val="24"/>
        </w:rPr>
        <w:t>ặ</w:t>
      </w:r>
      <w:r>
        <w:rPr>
          <w:sz w:val="24"/>
        </w:rPr>
        <w:t>ng, tr</w:t>
      </w:r>
      <w:r>
        <w:rPr>
          <w:sz w:val="24"/>
        </w:rPr>
        <w:t>ừ</w:t>
      </w:r>
      <w:r>
        <w:rPr>
          <w:sz w:val="24"/>
        </w:rPr>
        <w:t xml:space="preserve"> các tàu ch</w:t>
      </w:r>
      <w:r>
        <w:rPr>
          <w:sz w:val="24"/>
        </w:rPr>
        <w:t>ở</w:t>
      </w:r>
      <w:r>
        <w:rPr>
          <w:sz w:val="24"/>
        </w:rPr>
        <w:t xml:space="preserve"> hàng h</w:t>
      </w:r>
      <w:r>
        <w:rPr>
          <w:sz w:val="24"/>
        </w:rPr>
        <w:t>ỗ</w:t>
      </w:r>
      <w:r>
        <w:rPr>
          <w:sz w:val="24"/>
        </w:rPr>
        <w:t>n h</w:t>
      </w:r>
      <w:r>
        <w:rPr>
          <w:sz w:val="24"/>
        </w:rPr>
        <w:t>ợ</w:t>
      </w:r>
      <w:r>
        <w:rPr>
          <w:sz w:val="24"/>
        </w:rPr>
        <w:t>p;</w:t>
      </w:r>
    </w:p>
    <w:p w14:paraId="61EBA2A5" w14:textId="77777777" w:rsidR="00FC7CA5" w:rsidRDefault="003671C9">
      <w:pPr>
        <w:pStyle w:val="ListParagraph"/>
        <w:numPr>
          <w:ilvl w:val="0"/>
          <w:numId w:val="48"/>
        </w:numPr>
        <w:tabs>
          <w:tab w:val="left" w:pos="1641"/>
        </w:tabs>
        <w:spacing w:before="121"/>
        <w:ind w:left="1641" w:hanging="463"/>
        <w:jc w:val="left"/>
        <w:rPr>
          <w:sz w:val="24"/>
        </w:rPr>
      </w:pPr>
      <w:r>
        <w:rPr>
          <w:sz w:val="24"/>
        </w:rPr>
        <w:t>“Năm”</w:t>
      </w:r>
      <w:r>
        <w:rPr>
          <w:spacing w:val="-7"/>
          <w:sz w:val="24"/>
        </w:rPr>
        <w:t xml:space="preserve"> </w:t>
      </w:r>
      <w:r>
        <w:rPr>
          <w:sz w:val="24"/>
        </w:rPr>
        <w:t>là</w:t>
      </w:r>
      <w:r>
        <w:rPr>
          <w:spacing w:val="-6"/>
          <w:sz w:val="24"/>
        </w:rPr>
        <w:t xml:space="preserve"> </w:t>
      </w:r>
      <w:r>
        <w:rPr>
          <w:sz w:val="24"/>
        </w:rPr>
        <w:t>th</w:t>
      </w:r>
      <w:r>
        <w:rPr>
          <w:sz w:val="24"/>
        </w:rPr>
        <w:t>ờ</w:t>
      </w:r>
      <w:r>
        <w:rPr>
          <w:sz w:val="24"/>
        </w:rPr>
        <w:t>i</w:t>
      </w:r>
      <w:r>
        <w:rPr>
          <w:spacing w:val="-7"/>
          <w:sz w:val="24"/>
        </w:rPr>
        <w:t xml:space="preserve"> </w:t>
      </w:r>
      <w:r>
        <w:rPr>
          <w:sz w:val="24"/>
        </w:rPr>
        <w:t>gian</w:t>
      </w:r>
      <w:r>
        <w:rPr>
          <w:spacing w:val="-6"/>
          <w:sz w:val="24"/>
        </w:rPr>
        <w:t xml:space="preserve"> </w:t>
      </w:r>
      <w:r>
        <w:rPr>
          <w:sz w:val="24"/>
        </w:rPr>
        <w:t>t</w:t>
      </w:r>
      <w:r>
        <w:rPr>
          <w:sz w:val="24"/>
        </w:rPr>
        <w:t>ừ</w:t>
      </w:r>
      <w:r>
        <w:rPr>
          <w:spacing w:val="-7"/>
          <w:sz w:val="24"/>
        </w:rPr>
        <w:t xml:space="preserve"> </w:t>
      </w:r>
      <w:r>
        <w:rPr>
          <w:sz w:val="24"/>
        </w:rPr>
        <w:t>ngày</w:t>
      </w:r>
      <w:r>
        <w:rPr>
          <w:spacing w:val="-6"/>
          <w:sz w:val="24"/>
        </w:rPr>
        <w:t xml:space="preserve"> </w:t>
      </w:r>
      <w:r>
        <w:rPr>
          <w:sz w:val="24"/>
        </w:rPr>
        <w:t>01</w:t>
      </w:r>
      <w:r>
        <w:rPr>
          <w:spacing w:val="-6"/>
          <w:sz w:val="24"/>
        </w:rPr>
        <w:t xml:space="preserve"> </w:t>
      </w:r>
      <w:r>
        <w:rPr>
          <w:sz w:val="24"/>
        </w:rPr>
        <w:t>tháng</w:t>
      </w:r>
      <w:r>
        <w:rPr>
          <w:spacing w:val="-7"/>
          <w:sz w:val="24"/>
        </w:rPr>
        <w:t xml:space="preserve"> </w:t>
      </w:r>
      <w:r>
        <w:rPr>
          <w:sz w:val="24"/>
        </w:rPr>
        <w:t>01</w:t>
      </w:r>
      <w:r>
        <w:rPr>
          <w:spacing w:val="-6"/>
          <w:sz w:val="24"/>
        </w:rPr>
        <w:t xml:space="preserve"> </w:t>
      </w:r>
      <w:r>
        <w:rPr>
          <w:sz w:val="24"/>
        </w:rPr>
        <w:t>đ</w:t>
      </w:r>
      <w:r>
        <w:rPr>
          <w:sz w:val="24"/>
        </w:rPr>
        <w:t>ế</w:t>
      </w:r>
      <w:r>
        <w:rPr>
          <w:sz w:val="24"/>
        </w:rPr>
        <w:t>n</w:t>
      </w:r>
      <w:r>
        <w:rPr>
          <w:spacing w:val="-7"/>
          <w:sz w:val="24"/>
        </w:rPr>
        <w:t xml:space="preserve"> </w:t>
      </w:r>
      <w:r>
        <w:rPr>
          <w:sz w:val="24"/>
        </w:rPr>
        <w:t>và</w:t>
      </w:r>
      <w:r>
        <w:rPr>
          <w:spacing w:val="-6"/>
          <w:sz w:val="24"/>
        </w:rPr>
        <w:t xml:space="preserve"> </w:t>
      </w:r>
      <w:r>
        <w:rPr>
          <w:sz w:val="24"/>
        </w:rPr>
        <w:t>bao</w:t>
      </w:r>
      <w:r>
        <w:rPr>
          <w:spacing w:val="-7"/>
          <w:sz w:val="24"/>
        </w:rPr>
        <w:t xml:space="preserve"> </w:t>
      </w:r>
      <w:r>
        <w:rPr>
          <w:sz w:val="24"/>
        </w:rPr>
        <w:t>g</w:t>
      </w:r>
      <w:r>
        <w:rPr>
          <w:sz w:val="24"/>
        </w:rPr>
        <w:t>ồ</w:t>
      </w:r>
      <w:r>
        <w:rPr>
          <w:sz w:val="24"/>
        </w:rPr>
        <w:t>m</w:t>
      </w:r>
      <w:r>
        <w:rPr>
          <w:spacing w:val="-7"/>
          <w:sz w:val="24"/>
        </w:rPr>
        <w:t xml:space="preserve"> </w:t>
      </w:r>
      <w:r>
        <w:rPr>
          <w:sz w:val="24"/>
        </w:rPr>
        <w:t>ngày</w:t>
      </w:r>
      <w:r>
        <w:rPr>
          <w:spacing w:val="-6"/>
          <w:sz w:val="24"/>
        </w:rPr>
        <w:t xml:space="preserve"> </w:t>
      </w:r>
      <w:r>
        <w:rPr>
          <w:sz w:val="24"/>
        </w:rPr>
        <w:t>31</w:t>
      </w:r>
      <w:r>
        <w:rPr>
          <w:spacing w:val="-7"/>
          <w:sz w:val="24"/>
        </w:rPr>
        <w:t xml:space="preserve"> </w:t>
      </w:r>
      <w:r>
        <w:rPr>
          <w:sz w:val="24"/>
        </w:rPr>
        <w:t>tháng</w:t>
      </w:r>
      <w:r>
        <w:rPr>
          <w:spacing w:val="-6"/>
          <w:sz w:val="24"/>
        </w:rPr>
        <w:t xml:space="preserve"> </w:t>
      </w:r>
      <w:r>
        <w:rPr>
          <w:spacing w:val="-5"/>
          <w:sz w:val="24"/>
        </w:rPr>
        <w:t>12;</w:t>
      </w:r>
    </w:p>
    <w:p w14:paraId="27CB7354" w14:textId="77777777" w:rsidR="00FC7CA5" w:rsidRDefault="003671C9">
      <w:pPr>
        <w:pStyle w:val="ListParagraph"/>
        <w:numPr>
          <w:ilvl w:val="0"/>
          <w:numId w:val="48"/>
        </w:numPr>
        <w:tabs>
          <w:tab w:val="left" w:pos="1618"/>
          <w:tab w:val="left" w:pos="1620"/>
        </w:tabs>
        <w:spacing w:before="175" w:line="288" w:lineRule="auto"/>
        <w:ind w:left="1620" w:right="265" w:hanging="454"/>
        <w:jc w:val="both"/>
        <w:rPr>
          <w:sz w:val="24"/>
        </w:rPr>
      </w:pPr>
      <w:r>
        <w:rPr>
          <w:sz w:val="24"/>
        </w:rPr>
        <w:t>“Tàu ch</w:t>
      </w:r>
      <w:r>
        <w:rPr>
          <w:sz w:val="24"/>
        </w:rPr>
        <w:t>ở</w:t>
      </w:r>
      <w:r>
        <w:rPr>
          <w:sz w:val="24"/>
        </w:rPr>
        <w:t xml:space="preserve"> hàng h</w:t>
      </w:r>
      <w:r>
        <w:rPr>
          <w:sz w:val="24"/>
        </w:rPr>
        <w:t>ỗ</w:t>
      </w:r>
      <w:r>
        <w:rPr>
          <w:sz w:val="24"/>
        </w:rPr>
        <w:t>n h</w:t>
      </w:r>
      <w:r>
        <w:rPr>
          <w:sz w:val="24"/>
        </w:rPr>
        <w:t>ợ</w:t>
      </w:r>
      <w:r>
        <w:rPr>
          <w:sz w:val="24"/>
        </w:rPr>
        <w:t>p” là tàu đư</w:t>
      </w:r>
      <w:r>
        <w:rPr>
          <w:sz w:val="24"/>
        </w:rPr>
        <w:t>ợ</w:t>
      </w:r>
      <w:r>
        <w:rPr>
          <w:sz w:val="24"/>
        </w:rPr>
        <w:t>c thi</w:t>
      </w:r>
      <w:r>
        <w:rPr>
          <w:sz w:val="24"/>
        </w:rPr>
        <w:t>ế</w:t>
      </w:r>
      <w:r>
        <w:rPr>
          <w:sz w:val="24"/>
        </w:rPr>
        <w:t>t k</w:t>
      </w:r>
      <w:r>
        <w:rPr>
          <w:sz w:val="24"/>
        </w:rPr>
        <w:t>ế</w:t>
      </w:r>
      <w:r>
        <w:rPr>
          <w:spacing w:val="-1"/>
          <w:sz w:val="24"/>
        </w:rPr>
        <w:t xml:space="preserve"> </w:t>
      </w:r>
      <w:r>
        <w:rPr>
          <w:sz w:val="24"/>
        </w:rPr>
        <w:t>đ</w:t>
      </w:r>
      <w:r>
        <w:rPr>
          <w:sz w:val="24"/>
        </w:rPr>
        <w:t>ể</w:t>
      </w:r>
      <w:r>
        <w:rPr>
          <w:sz w:val="24"/>
        </w:rPr>
        <w:t xml:space="preserve"> ch</w:t>
      </w:r>
      <w:r>
        <w:rPr>
          <w:sz w:val="24"/>
        </w:rPr>
        <w:t>ở</w:t>
      </w:r>
      <w:r>
        <w:rPr>
          <w:sz w:val="24"/>
        </w:rPr>
        <w:t xml:space="preserve"> 100% t</w:t>
      </w:r>
      <w:r>
        <w:rPr>
          <w:sz w:val="24"/>
        </w:rPr>
        <w:t>ả</w:t>
      </w:r>
      <w:r>
        <w:rPr>
          <w:sz w:val="24"/>
        </w:rPr>
        <w:t>i tr</w:t>
      </w:r>
      <w:r>
        <w:rPr>
          <w:sz w:val="24"/>
        </w:rPr>
        <w:t>ọ</w:t>
      </w:r>
      <w:r>
        <w:rPr>
          <w:sz w:val="24"/>
        </w:rPr>
        <w:t>ng</w:t>
      </w:r>
      <w:r>
        <w:rPr>
          <w:spacing w:val="-1"/>
          <w:sz w:val="24"/>
        </w:rPr>
        <w:t xml:space="preserve"> </w:t>
      </w:r>
      <w:r>
        <w:rPr>
          <w:sz w:val="24"/>
        </w:rPr>
        <w:t>cho c</w:t>
      </w:r>
      <w:r>
        <w:rPr>
          <w:sz w:val="24"/>
        </w:rPr>
        <w:t>ả</w:t>
      </w:r>
      <w:r>
        <w:rPr>
          <w:sz w:val="24"/>
        </w:rPr>
        <w:t xml:space="preserve"> hàng l</w:t>
      </w:r>
      <w:r>
        <w:rPr>
          <w:sz w:val="24"/>
        </w:rPr>
        <w:t>ỏ</w:t>
      </w:r>
      <w:r>
        <w:rPr>
          <w:sz w:val="24"/>
        </w:rPr>
        <w:t>ng và hàng khô d</w:t>
      </w:r>
      <w:r>
        <w:rPr>
          <w:sz w:val="24"/>
        </w:rPr>
        <w:t>ạ</w:t>
      </w:r>
      <w:r>
        <w:rPr>
          <w:sz w:val="24"/>
        </w:rPr>
        <w:t>ng xô;</w:t>
      </w:r>
    </w:p>
    <w:p w14:paraId="431419C2" w14:textId="77777777" w:rsidR="00FC7CA5" w:rsidRDefault="003671C9">
      <w:pPr>
        <w:pStyle w:val="ListParagraph"/>
        <w:numPr>
          <w:ilvl w:val="0"/>
          <w:numId w:val="48"/>
        </w:numPr>
        <w:tabs>
          <w:tab w:val="left" w:pos="1620"/>
          <w:tab w:val="left" w:pos="1641"/>
        </w:tabs>
        <w:spacing w:line="288" w:lineRule="auto"/>
        <w:ind w:left="1620" w:right="253" w:hanging="454"/>
        <w:jc w:val="both"/>
        <w:rPr>
          <w:sz w:val="24"/>
        </w:rPr>
      </w:pPr>
      <w:r>
        <w:rPr>
          <w:sz w:val="24"/>
        </w:rPr>
        <w:tab/>
        <w:t>“Công</w:t>
      </w:r>
      <w:r>
        <w:rPr>
          <w:spacing w:val="-11"/>
          <w:sz w:val="24"/>
        </w:rPr>
        <w:t xml:space="preserve"> </w:t>
      </w:r>
      <w:r>
        <w:rPr>
          <w:sz w:val="24"/>
        </w:rPr>
        <w:t>ty”</w:t>
      </w:r>
      <w:r>
        <w:rPr>
          <w:spacing w:val="-12"/>
          <w:sz w:val="24"/>
        </w:rPr>
        <w:t xml:space="preserve"> </w:t>
      </w:r>
      <w:r>
        <w:rPr>
          <w:sz w:val="24"/>
        </w:rPr>
        <w:t>là</w:t>
      </w:r>
      <w:r>
        <w:rPr>
          <w:spacing w:val="-14"/>
          <w:sz w:val="24"/>
        </w:rPr>
        <w:t xml:space="preserve"> </w:t>
      </w:r>
      <w:r>
        <w:rPr>
          <w:sz w:val="24"/>
        </w:rPr>
        <w:t>ch</w:t>
      </w:r>
      <w:r>
        <w:rPr>
          <w:sz w:val="24"/>
        </w:rPr>
        <w:t>ủ</w:t>
      </w:r>
      <w:r>
        <w:rPr>
          <w:spacing w:val="-13"/>
          <w:sz w:val="24"/>
        </w:rPr>
        <w:t xml:space="preserve"> </w:t>
      </w:r>
      <w:r>
        <w:rPr>
          <w:sz w:val="24"/>
        </w:rPr>
        <w:t>tàu</w:t>
      </w:r>
      <w:r>
        <w:rPr>
          <w:spacing w:val="-11"/>
          <w:sz w:val="24"/>
        </w:rPr>
        <w:t xml:space="preserve"> </w:t>
      </w:r>
      <w:r>
        <w:rPr>
          <w:sz w:val="24"/>
        </w:rPr>
        <w:t>ho</w:t>
      </w:r>
      <w:r>
        <w:rPr>
          <w:sz w:val="24"/>
        </w:rPr>
        <w:t>ặ</w:t>
      </w:r>
      <w:r>
        <w:rPr>
          <w:sz w:val="24"/>
        </w:rPr>
        <w:t>c</w:t>
      </w:r>
      <w:r>
        <w:rPr>
          <w:spacing w:val="-12"/>
          <w:sz w:val="24"/>
        </w:rPr>
        <w:t xml:space="preserve"> </w:t>
      </w:r>
      <w:r>
        <w:rPr>
          <w:sz w:val="24"/>
        </w:rPr>
        <w:t>m</w:t>
      </w:r>
      <w:r>
        <w:rPr>
          <w:sz w:val="24"/>
        </w:rPr>
        <w:t>ọ</w:t>
      </w:r>
      <w:r>
        <w:rPr>
          <w:sz w:val="24"/>
        </w:rPr>
        <w:t>i</w:t>
      </w:r>
      <w:r>
        <w:rPr>
          <w:spacing w:val="-12"/>
          <w:sz w:val="24"/>
        </w:rPr>
        <w:t xml:space="preserve"> </w:t>
      </w:r>
      <w:r>
        <w:rPr>
          <w:sz w:val="24"/>
        </w:rPr>
        <w:t>t</w:t>
      </w:r>
      <w:r>
        <w:rPr>
          <w:sz w:val="24"/>
        </w:rPr>
        <w:t>ổ</w:t>
      </w:r>
      <w:r>
        <w:rPr>
          <w:spacing w:val="-13"/>
          <w:sz w:val="24"/>
        </w:rPr>
        <w:t xml:space="preserve"> </w:t>
      </w:r>
      <w:r>
        <w:rPr>
          <w:sz w:val="24"/>
        </w:rPr>
        <w:t>ch</w:t>
      </w:r>
      <w:r>
        <w:rPr>
          <w:sz w:val="24"/>
        </w:rPr>
        <w:t>ứ</w:t>
      </w:r>
      <w:r>
        <w:rPr>
          <w:sz w:val="24"/>
        </w:rPr>
        <w:t>c,</w:t>
      </w:r>
      <w:r>
        <w:rPr>
          <w:spacing w:val="-13"/>
          <w:sz w:val="24"/>
        </w:rPr>
        <w:t xml:space="preserve"> </w:t>
      </w:r>
      <w:r>
        <w:rPr>
          <w:sz w:val="24"/>
        </w:rPr>
        <w:t>cá</w:t>
      </w:r>
      <w:r>
        <w:rPr>
          <w:spacing w:val="-13"/>
          <w:sz w:val="24"/>
        </w:rPr>
        <w:t xml:space="preserve"> </w:t>
      </w:r>
      <w:r>
        <w:rPr>
          <w:sz w:val="24"/>
        </w:rPr>
        <w:t>nhân</w:t>
      </w:r>
      <w:r>
        <w:rPr>
          <w:spacing w:val="-11"/>
          <w:sz w:val="24"/>
        </w:rPr>
        <w:t xml:space="preserve"> </w:t>
      </w:r>
      <w:r>
        <w:rPr>
          <w:sz w:val="24"/>
        </w:rPr>
        <w:t>như</w:t>
      </w:r>
      <w:r>
        <w:rPr>
          <w:spacing w:val="-14"/>
          <w:sz w:val="24"/>
        </w:rPr>
        <w:t xml:space="preserve"> </w:t>
      </w:r>
      <w:r>
        <w:rPr>
          <w:sz w:val="24"/>
        </w:rPr>
        <w:t>ngư</w:t>
      </w:r>
      <w:r>
        <w:rPr>
          <w:sz w:val="24"/>
        </w:rPr>
        <w:t>ờ</w:t>
      </w:r>
      <w:r>
        <w:rPr>
          <w:sz w:val="24"/>
        </w:rPr>
        <w:t>i</w:t>
      </w:r>
      <w:r>
        <w:rPr>
          <w:spacing w:val="-12"/>
          <w:sz w:val="24"/>
        </w:rPr>
        <w:t xml:space="preserve"> </w:t>
      </w:r>
      <w:r>
        <w:rPr>
          <w:sz w:val="24"/>
        </w:rPr>
        <w:t>qu</w:t>
      </w:r>
      <w:r>
        <w:rPr>
          <w:sz w:val="24"/>
        </w:rPr>
        <w:t>ả</w:t>
      </w:r>
      <w:r>
        <w:rPr>
          <w:sz w:val="24"/>
        </w:rPr>
        <w:t>n</w:t>
      </w:r>
      <w:r>
        <w:rPr>
          <w:spacing w:val="-11"/>
          <w:sz w:val="24"/>
        </w:rPr>
        <w:t xml:space="preserve"> </w:t>
      </w:r>
      <w:r>
        <w:rPr>
          <w:sz w:val="24"/>
        </w:rPr>
        <w:t>lý,</w:t>
      </w:r>
      <w:r>
        <w:rPr>
          <w:spacing w:val="-14"/>
          <w:sz w:val="24"/>
        </w:rPr>
        <w:t xml:space="preserve"> </w:t>
      </w:r>
      <w:r>
        <w:rPr>
          <w:sz w:val="24"/>
        </w:rPr>
        <w:t>ngư</w:t>
      </w:r>
      <w:r>
        <w:rPr>
          <w:sz w:val="24"/>
        </w:rPr>
        <w:t>ờ</w:t>
      </w:r>
      <w:r>
        <w:rPr>
          <w:sz w:val="24"/>
        </w:rPr>
        <w:t>i</w:t>
      </w:r>
      <w:r>
        <w:rPr>
          <w:spacing w:val="-12"/>
          <w:sz w:val="24"/>
        </w:rPr>
        <w:t xml:space="preserve"> </w:t>
      </w:r>
      <w:r>
        <w:rPr>
          <w:sz w:val="24"/>
        </w:rPr>
        <w:t>thuê</w:t>
      </w:r>
      <w:r>
        <w:rPr>
          <w:spacing w:val="-13"/>
          <w:sz w:val="24"/>
        </w:rPr>
        <w:t xml:space="preserve"> </w:t>
      </w:r>
      <w:r>
        <w:rPr>
          <w:sz w:val="24"/>
        </w:rPr>
        <w:t>tàu</w:t>
      </w:r>
      <w:r>
        <w:rPr>
          <w:spacing w:val="-11"/>
          <w:sz w:val="24"/>
        </w:rPr>
        <w:t xml:space="preserve"> </w:t>
      </w:r>
      <w:r>
        <w:rPr>
          <w:sz w:val="24"/>
        </w:rPr>
        <w:t>tr</w:t>
      </w:r>
      <w:r>
        <w:rPr>
          <w:sz w:val="24"/>
        </w:rPr>
        <w:t>ầ</w:t>
      </w:r>
      <w:r>
        <w:rPr>
          <w:sz w:val="24"/>
        </w:rPr>
        <w:t>n, ngư</w:t>
      </w:r>
      <w:r>
        <w:rPr>
          <w:sz w:val="24"/>
        </w:rPr>
        <w:t>ờ</w:t>
      </w:r>
      <w:r>
        <w:rPr>
          <w:sz w:val="24"/>
        </w:rPr>
        <w:t>i nh</w:t>
      </w:r>
      <w:r>
        <w:rPr>
          <w:sz w:val="24"/>
        </w:rPr>
        <w:t>ậ</w:t>
      </w:r>
      <w:r>
        <w:rPr>
          <w:sz w:val="24"/>
        </w:rPr>
        <w:t>n trách nhi</w:t>
      </w:r>
      <w:r>
        <w:rPr>
          <w:sz w:val="24"/>
        </w:rPr>
        <w:t>ệ</w:t>
      </w:r>
      <w:r>
        <w:rPr>
          <w:sz w:val="24"/>
        </w:rPr>
        <w:t>m khai thác tàu t</w:t>
      </w:r>
      <w:r>
        <w:rPr>
          <w:sz w:val="24"/>
        </w:rPr>
        <w:t>ừ</w:t>
      </w:r>
      <w:r>
        <w:rPr>
          <w:sz w:val="24"/>
        </w:rPr>
        <w:t xml:space="preserve"> ch</w:t>
      </w:r>
      <w:r>
        <w:rPr>
          <w:sz w:val="24"/>
        </w:rPr>
        <w:t>ủ</w:t>
      </w:r>
      <w:r>
        <w:rPr>
          <w:sz w:val="24"/>
        </w:rPr>
        <w:t xml:space="preserve"> tàu và ngư</w:t>
      </w:r>
      <w:r>
        <w:rPr>
          <w:sz w:val="24"/>
        </w:rPr>
        <w:t>ờ</w:t>
      </w:r>
      <w:r>
        <w:rPr>
          <w:sz w:val="24"/>
        </w:rPr>
        <w:t>i nh</w:t>
      </w:r>
      <w:r>
        <w:rPr>
          <w:sz w:val="24"/>
        </w:rPr>
        <w:t>ậ</w:t>
      </w:r>
      <w:r>
        <w:rPr>
          <w:sz w:val="24"/>
        </w:rPr>
        <w:t>n trách nhi</w:t>
      </w:r>
      <w:r>
        <w:rPr>
          <w:sz w:val="24"/>
        </w:rPr>
        <w:t>ệ</w:t>
      </w:r>
      <w:r>
        <w:rPr>
          <w:sz w:val="24"/>
        </w:rPr>
        <w:t>m như v</w:t>
      </w:r>
      <w:r>
        <w:rPr>
          <w:sz w:val="24"/>
        </w:rPr>
        <w:t>ậ</w:t>
      </w:r>
      <w:r>
        <w:rPr>
          <w:sz w:val="24"/>
        </w:rPr>
        <w:t>y đã đ</w:t>
      </w:r>
      <w:r>
        <w:rPr>
          <w:sz w:val="24"/>
        </w:rPr>
        <w:t>ồ</w:t>
      </w:r>
      <w:r>
        <w:rPr>
          <w:sz w:val="24"/>
        </w:rPr>
        <w:t>ng ý đ</w:t>
      </w:r>
      <w:r>
        <w:rPr>
          <w:sz w:val="24"/>
        </w:rPr>
        <w:t>ả</w:t>
      </w:r>
      <w:r>
        <w:rPr>
          <w:sz w:val="24"/>
        </w:rPr>
        <w:t>m nhi</w:t>
      </w:r>
      <w:r>
        <w:rPr>
          <w:sz w:val="24"/>
        </w:rPr>
        <w:t>ệ</w:t>
      </w:r>
      <w:r>
        <w:rPr>
          <w:sz w:val="24"/>
        </w:rPr>
        <w:t>m m</w:t>
      </w:r>
      <w:r>
        <w:rPr>
          <w:sz w:val="24"/>
        </w:rPr>
        <w:t>ọ</w:t>
      </w:r>
      <w:r>
        <w:rPr>
          <w:sz w:val="24"/>
        </w:rPr>
        <w:t>i trách nhi</w:t>
      </w:r>
      <w:r>
        <w:rPr>
          <w:sz w:val="24"/>
        </w:rPr>
        <w:t>ệ</w:t>
      </w:r>
      <w:r>
        <w:rPr>
          <w:sz w:val="24"/>
        </w:rPr>
        <w:t>m, nghĩa v</w:t>
      </w:r>
      <w:r>
        <w:rPr>
          <w:sz w:val="24"/>
        </w:rPr>
        <w:t>ụ</w:t>
      </w:r>
      <w:r>
        <w:rPr>
          <w:sz w:val="24"/>
        </w:rPr>
        <w:t xml:space="preserve"> đư</w:t>
      </w:r>
      <w:r>
        <w:rPr>
          <w:sz w:val="24"/>
        </w:rPr>
        <w:t>ợ</w:t>
      </w:r>
      <w:r>
        <w:rPr>
          <w:sz w:val="24"/>
        </w:rPr>
        <w:t>c quy đ</w:t>
      </w:r>
      <w:r>
        <w:rPr>
          <w:sz w:val="24"/>
        </w:rPr>
        <w:t>ị</w:t>
      </w:r>
      <w:r>
        <w:rPr>
          <w:sz w:val="24"/>
        </w:rPr>
        <w:t>nh b</w:t>
      </w:r>
      <w:r>
        <w:rPr>
          <w:sz w:val="24"/>
        </w:rPr>
        <w:t>ở</w:t>
      </w:r>
      <w:r>
        <w:rPr>
          <w:sz w:val="24"/>
        </w:rPr>
        <w:t>i B</w:t>
      </w:r>
      <w:r>
        <w:rPr>
          <w:sz w:val="24"/>
        </w:rPr>
        <w:t>ộ</w:t>
      </w:r>
      <w:r>
        <w:rPr>
          <w:sz w:val="24"/>
        </w:rPr>
        <w:t xml:space="preserve"> lu</w:t>
      </w:r>
      <w:r>
        <w:rPr>
          <w:sz w:val="24"/>
        </w:rPr>
        <w:t>ậ</w:t>
      </w:r>
      <w:r>
        <w:rPr>
          <w:sz w:val="24"/>
        </w:rPr>
        <w:t>t qu</w:t>
      </w:r>
      <w:r>
        <w:rPr>
          <w:sz w:val="24"/>
        </w:rPr>
        <w:t>ả</w:t>
      </w:r>
      <w:r>
        <w:rPr>
          <w:sz w:val="24"/>
        </w:rPr>
        <w:t>n lý qu</w:t>
      </w:r>
      <w:r>
        <w:rPr>
          <w:sz w:val="24"/>
        </w:rPr>
        <w:t>ố</w:t>
      </w:r>
      <w:r>
        <w:rPr>
          <w:sz w:val="24"/>
        </w:rPr>
        <w:t>c t</w:t>
      </w:r>
      <w:r>
        <w:rPr>
          <w:sz w:val="24"/>
        </w:rPr>
        <w:t>ế</w:t>
      </w:r>
      <w:r>
        <w:rPr>
          <w:sz w:val="24"/>
        </w:rPr>
        <w:t xml:space="preserve"> v</w:t>
      </w:r>
      <w:r>
        <w:rPr>
          <w:sz w:val="24"/>
        </w:rPr>
        <w:t>ề</w:t>
      </w:r>
      <w:r>
        <w:rPr>
          <w:sz w:val="24"/>
        </w:rPr>
        <w:t xml:space="preserve"> khai thác an toàn tàu và ngăn ng</w:t>
      </w:r>
      <w:r>
        <w:rPr>
          <w:sz w:val="24"/>
        </w:rPr>
        <w:t>ừ</w:t>
      </w:r>
      <w:r>
        <w:rPr>
          <w:sz w:val="24"/>
        </w:rPr>
        <w:t>a ô nhi</w:t>
      </w:r>
      <w:r>
        <w:rPr>
          <w:sz w:val="24"/>
        </w:rPr>
        <w:t>ễ</w:t>
      </w:r>
      <w:r>
        <w:rPr>
          <w:sz w:val="24"/>
        </w:rPr>
        <w:t>m (International Management Code for the Safe Operation of Ships and for Pollution Prevention).</w:t>
      </w:r>
    </w:p>
    <w:p w14:paraId="752D02D0" w14:textId="77777777" w:rsidR="00FC7CA5" w:rsidRDefault="003671C9">
      <w:pPr>
        <w:pStyle w:val="ListParagraph"/>
        <w:numPr>
          <w:ilvl w:val="0"/>
          <w:numId w:val="48"/>
        </w:numPr>
        <w:tabs>
          <w:tab w:val="left" w:pos="1617"/>
          <w:tab w:val="left" w:pos="1620"/>
        </w:tabs>
        <w:spacing w:before="121" w:line="295" w:lineRule="auto"/>
        <w:ind w:left="1620" w:right="259" w:hanging="454"/>
        <w:jc w:val="both"/>
        <w:rPr>
          <w:sz w:val="24"/>
        </w:rPr>
      </w:pPr>
      <w:r>
        <w:rPr>
          <w:sz w:val="24"/>
        </w:rPr>
        <w:t>“Tàu</w:t>
      </w:r>
      <w:r>
        <w:rPr>
          <w:spacing w:val="-2"/>
          <w:sz w:val="24"/>
        </w:rPr>
        <w:t xml:space="preserve"> </w:t>
      </w:r>
      <w:r>
        <w:rPr>
          <w:sz w:val="24"/>
        </w:rPr>
        <w:t>công</w:t>
      </w:r>
      <w:r>
        <w:rPr>
          <w:spacing w:val="-2"/>
          <w:sz w:val="24"/>
        </w:rPr>
        <w:t xml:space="preserve"> </w:t>
      </w:r>
      <w:r>
        <w:rPr>
          <w:sz w:val="24"/>
        </w:rPr>
        <w:t>te</w:t>
      </w:r>
      <w:r>
        <w:rPr>
          <w:spacing w:val="-2"/>
          <w:sz w:val="24"/>
        </w:rPr>
        <w:t xml:space="preserve"> </w:t>
      </w:r>
      <w:r>
        <w:rPr>
          <w:sz w:val="24"/>
        </w:rPr>
        <w:t>nơ”</w:t>
      </w:r>
      <w:r>
        <w:rPr>
          <w:spacing w:val="-2"/>
          <w:sz w:val="24"/>
        </w:rPr>
        <w:t xml:space="preserve"> </w:t>
      </w:r>
      <w:r>
        <w:rPr>
          <w:sz w:val="24"/>
        </w:rPr>
        <w:t>là</w:t>
      </w:r>
      <w:r>
        <w:rPr>
          <w:spacing w:val="-2"/>
          <w:sz w:val="24"/>
        </w:rPr>
        <w:t xml:space="preserve"> </w:t>
      </w:r>
      <w:r>
        <w:rPr>
          <w:sz w:val="24"/>
        </w:rPr>
        <w:t>tàu</w:t>
      </w:r>
      <w:r>
        <w:rPr>
          <w:spacing w:val="-4"/>
          <w:sz w:val="24"/>
        </w:rPr>
        <w:t xml:space="preserve"> </w:t>
      </w:r>
      <w:r>
        <w:rPr>
          <w:sz w:val="24"/>
        </w:rPr>
        <w:t>đư</w:t>
      </w:r>
      <w:r>
        <w:rPr>
          <w:sz w:val="24"/>
        </w:rPr>
        <w:t>ợ</w:t>
      </w:r>
      <w:r>
        <w:rPr>
          <w:sz w:val="24"/>
        </w:rPr>
        <w:t>c</w:t>
      </w:r>
      <w:r>
        <w:rPr>
          <w:spacing w:val="-4"/>
          <w:sz w:val="24"/>
        </w:rPr>
        <w:t xml:space="preserve"> </w:t>
      </w:r>
      <w:r>
        <w:rPr>
          <w:sz w:val="24"/>
        </w:rPr>
        <w:t>thi</w:t>
      </w:r>
      <w:r>
        <w:rPr>
          <w:sz w:val="24"/>
        </w:rPr>
        <w:t>ế</w:t>
      </w:r>
      <w:r>
        <w:rPr>
          <w:sz w:val="24"/>
        </w:rPr>
        <w:t>t</w:t>
      </w:r>
      <w:r>
        <w:rPr>
          <w:spacing w:val="-4"/>
          <w:sz w:val="24"/>
        </w:rPr>
        <w:t xml:space="preserve"> </w:t>
      </w:r>
      <w:r>
        <w:rPr>
          <w:sz w:val="24"/>
        </w:rPr>
        <w:t>k</w:t>
      </w:r>
      <w:r>
        <w:rPr>
          <w:sz w:val="24"/>
        </w:rPr>
        <w:t>ế</w:t>
      </w:r>
      <w:r>
        <w:rPr>
          <w:spacing w:val="-1"/>
          <w:sz w:val="24"/>
        </w:rPr>
        <w:t xml:space="preserve"> </w:t>
      </w:r>
      <w:r>
        <w:rPr>
          <w:sz w:val="24"/>
        </w:rPr>
        <w:t>chuyên</w:t>
      </w:r>
      <w:r>
        <w:rPr>
          <w:spacing w:val="-4"/>
          <w:sz w:val="24"/>
        </w:rPr>
        <w:t xml:space="preserve"> </w:t>
      </w:r>
      <w:r>
        <w:rPr>
          <w:sz w:val="24"/>
        </w:rPr>
        <w:t>đ</w:t>
      </w:r>
      <w:r>
        <w:rPr>
          <w:sz w:val="24"/>
        </w:rPr>
        <w:t>ể</w:t>
      </w:r>
      <w:r>
        <w:rPr>
          <w:spacing w:val="-2"/>
          <w:sz w:val="24"/>
        </w:rPr>
        <w:t xml:space="preserve"> </w:t>
      </w:r>
      <w:r>
        <w:rPr>
          <w:sz w:val="24"/>
        </w:rPr>
        <w:t>ch</w:t>
      </w:r>
      <w:r>
        <w:rPr>
          <w:sz w:val="24"/>
        </w:rPr>
        <w:t>ở</w:t>
      </w:r>
      <w:r>
        <w:rPr>
          <w:spacing w:val="-2"/>
          <w:sz w:val="24"/>
        </w:rPr>
        <w:t xml:space="preserve"> </w:t>
      </w:r>
      <w:r>
        <w:rPr>
          <w:sz w:val="24"/>
        </w:rPr>
        <w:t>các</w:t>
      </w:r>
      <w:r>
        <w:rPr>
          <w:spacing w:val="-5"/>
          <w:sz w:val="24"/>
        </w:rPr>
        <w:t xml:space="preserve"> </w:t>
      </w:r>
      <w:r>
        <w:rPr>
          <w:sz w:val="24"/>
        </w:rPr>
        <w:t>công</w:t>
      </w:r>
      <w:r>
        <w:rPr>
          <w:spacing w:val="-2"/>
          <w:sz w:val="24"/>
        </w:rPr>
        <w:t xml:space="preserve"> </w:t>
      </w:r>
      <w:r>
        <w:rPr>
          <w:sz w:val="24"/>
        </w:rPr>
        <w:t>te</w:t>
      </w:r>
      <w:r>
        <w:rPr>
          <w:spacing w:val="-2"/>
          <w:sz w:val="24"/>
        </w:rPr>
        <w:t xml:space="preserve"> </w:t>
      </w:r>
      <w:r>
        <w:rPr>
          <w:sz w:val="24"/>
        </w:rPr>
        <w:t>nơ</w:t>
      </w:r>
      <w:r>
        <w:rPr>
          <w:spacing w:val="-4"/>
          <w:sz w:val="24"/>
        </w:rPr>
        <w:t xml:space="preserve"> </w:t>
      </w:r>
      <w:r>
        <w:rPr>
          <w:sz w:val="24"/>
        </w:rPr>
        <w:t>trong</w:t>
      </w:r>
      <w:r>
        <w:rPr>
          <w:spacing w:val="-4"/>
          <w:sz w:val="24"/>
        </w:rPr>
        <w:t xml:space="preserve"> </w:t>
      </w:r>
      <w:r>
        <w:rPr>
          <w:sz w:val="24"/>
        </w:rPr>
        <w:t>các</w:t>
      </w:r>
      <w:r>
        <w:rPr>
          <w:spacing w:val="-2"/>
          <w:sz w:val="24"/>
        </w:rPr>
        <w:t xml:space="preserve"> </w:t>
      </w:r>
      <w:r>
        <w:rPr>
          <w:sz w:val="24"/>
        </w:rPr>
        <w:t>khoang hàng và trên boong;</w:t>
      </w:r>
    </w:p>
    <w:p w14:paraId="5AD1CF83" w14:textId="77777777" w:rsidR="00FC7CA5" w:rsidRDefault="003671C9">
      <w:pPr>
        <w:pStyle w:val="ListParagraph"/>
        <w:numPr>
          <w:ilvl w:val="0"/>
          <w:numId w:val="48"/>
        </w:numPr>
        <w:tabs>
          <w:tab w:val="left" w:pos="1618"/>
          <w:tab w:val="left" w:pos="1620"/>
        </w:tabs>
        <w:spacing w:before="118" w:line="288" w:lineRule="auto"/>
        <w:ind w:left="1620" w:right="253" w:hanging="454"/>
        <w:jc w:val="both"/>
        <w:rPr>
          <w:sz w:val="24"/>
        </w:rPr>
      </w:pPr>
      <w:r>
        <w:rPr>
          <w:sz w:val="24"/>
        </w:rPr>
        <w:t>"H</w:t>
      </w:r>
      <w:r>
        <w:rPr>
          <w:sz w:val="24"/>
        </w:rPr>
        <w:t>ệ</w:t>
      </w:r>
      <w:r>
        <w:rPr>
          <w:sz w:val="24"/>
        </w:rPr>
        <w:t xml:space="preserve"> th</w:t>
      </w:r>
      <w:r>
        <w:rPr>
          <w:sz w:val="24"/>
        </w:rPr>
        <w:t>ố</w:t>
      </w:r>
      <w:r>
        <w:rPr>
          <w:sz w:val="24"/>
        </w:rPr>
        <w:t>ng đ</w:t>
      </w:r>
      <w:r>
        <w:rPr>
          <w:sz w:val="24"/>
        </w:rPr>
        <w:t>ẩ</w:t>
      </w:r>
      <w:r>
        <w:rPr>
          <w:sz w:val="24"/>
        </w:rPr>
        <w:t>y tàu thông thư</w:t>
      </w:r>
      <w:r>
        <w:rPr>
          <w:sz w:val="24"/>
        </w:rPr>
        <w:t>ờ</w:t>
      </w:r>
      <w:r>
        <w:rPr>
          <w:sz w:val="24"/>
        </w:rPr>
        <w:t>ng" là phương pháp truy</w:t>
      </w:r>
      <w:r>
        <w:rPr>
          <w:sz w:val="24"/>
        </w:rPr>
        <w:t>ề</w:t>
      </w:r>
      <w:r>
        <w:rPr>
          <w:sz w:val="24"/>
        </w:rPr>
        <w:t>n đ</w:t>
      </w:r>
      <w:r>
        <w:rPr>
          <w:sz w:val="24"/>
        </w:rPr>
        <w:t>ộ</w:t>
      </w:r>
      <w:r>
        <w:rPr>
          <w:sz w:val="24"/>
        </w:rPr>
        <w:t>ng đ</w:t>
      </w:r>
      <w:r>
        <w:rPr>
          <w:sz w:val="24"/>
        </w:rPr>
        <w:t>ẩ</w:t>
      </w:r>
      <w:r>
        <w:rPr>
          <w:sz w:val="24"/>
        </w:rPr>
        <w:t>y tàu s</w:t>
      </w:r>
      <w:r>
        <w:rPr>
          <w:sz w:val="24"/>
        </w:rPr>
        <w:t>ử</w:t>
      </w:r>
      <w:r>
        <w:rPr>
          <w:sz w:val="24"/>
        </w:rPr>
        <w:t xml:space="preserve"> d</w:t>
      </w:r>
      <w:r>
        <w:rPr>
          <w:sz w:val="24"/>
        </w:rPr>
        <w:t>ụ</w:t>
      </w:r>
      <w:r>
        <w:rPr>
          <w:sz w:val="24"/>
        </w:rPr>
        <w:t>ng m</w:t>
      </w:r>
      <w:r>
        <w:rPr>
          <w:sz w:val="24"/>
        </w:rPr>
        <w:t>ộ</w:t>
      </w:r>
      <w:r>
        <w:rPr>
          <w:sz w:val="24"/>
        </w:rPr>
        <w:t>t đ</w:t>
      </w:r>
      <w:r>
        <w:rPr>
          <w:sz w:val="24"/>
        </w:rPr>
        <w:t>ộ</w:t>
      </w:r>
      <w:r>
        <w:rPr>
          <w:sz w:val="24"/>
        </w:rPr>
        <w:t>ng cơ đ</w:t>
      </w:r>
      <w:r>
        <w:rPr>
          <w:sz w:val="24"/>
        </w:rPr>
        <w:t>ố</w:t>
      </w:r>
      <w:r>
        <w:rPr>
          <w:sz w:val="24"/>
        </w:rPr>
        <w:t>t trong n</w:t>
      </w:r>
      <w:r>
        <w:rPr>
          <w:sz w:val="24"/>
        </w:rPr>
        <w:t>ố</w:t>
      </w:r>
      <w:r>
        <w:rPr>
          <w:sz w:val="24"/>
        </w:rPr>
        <w:t>i tr</w:t>
      </w:r>
      <w:r>
        <w:rPr>
          <w:sz w:val="24"/>
        </w:rPr>
        <w:t>ự</w:t>
      </w:r>
      <w:r>
        <w:rPr>
          <w:sz w:val="24"/>
        </w:rPr>
        <w:t>c ti</w:t>
      </w:r>
      <w:r>
        <w:rPr>
          <w:sz w:val="24"/>
        </w:rPr>
        <w:t>ế</w:t>
      </w:r>
      <w:r>
        <w:rPr>
          <w:sz w:val="24"/>
        </w:rPr>
        <w:t>p v</w:t>
      </w:r>
      <w:r>
        <w:rPr>
          <w:sz w:val="24"/>
        </w:rPr>
        <w:t>ớ</w:t>
      </w:r>
      <w:r>
        <w:rPr>
          <w:sz w:val="24"/>
        </w:rPr>
        <w:t>i tr</w:t>
      </w:r>
      <w:r>
        <w:rPr>
          <w:sz w:val="24"/>
        </w:rPr>
        <w:t>ụ</w:t>
      </w:r>
      <w:r>
        <w:rPr>
          <w:sz w:val="24"/>
        </w:rPr>
        <w:t>c chân v</w:t>
      </w:r>
      <w:r>
        <w:rPr>
          <w:sz w:val="24"/>
        </w:rPr>
        <w:t>ị</w:t>
      </w:r>
      <w:r>
        <w:rPr>
          <w:sz w:val="24"/>
        </w:rPr>
        <w:t>t ho</w:t>
      </w:r>
      <w:r>
        <w:rPr>
          <w:sz w:val="24"/>
        </w:rPr>
        <w:t>ặ</w:t>
      </w:r>
      <w:r>
        <w:rPr>
          <w:sz w:val="24"/>
        </w:rPr>
        <w:t>c thông qua m</w:t>
      </w:r>
      <w:r>
        <w:rPr>
          <w:sz w:val="24"/>
        </w:rPr>
        <w:t>ộ</w:t>
      </w:r>
      <w:r>
        <w:rPr>
          <w:sz w:val="24"/>
        </w:rPr>
        <w:t>t h</w:t>
      </w:r>
      <w:r>
        <w:rPr>
          <w:sz w:val="24"/>
        </w:rPr>
        <w:t>ộ</w:t>
      </w:r>
      <w:r>
        <w:rPr>
          <w:sz w:val="24"/>
        </w:rPr>
        <w:t>p s</w:t>
      </w:r>
      <w:r>
        <w:rPr>
          <w:sz w:val="24"/>
        </w:rPr>
        <w:t>ố</w:t>
      </w:r>
      <w:r>
        <w:rPr>
          <w:sz w:val="24"/>
        </w:rPr>
        <w:t>;</w:t>
      </w:r>
    </w:p>
    <w:p w14:paraId="3E12A86F" w14:textId="77777777" w:rsidR="00FC7CA5" w:rsidRDefault="003671C9">
      <w:pPr>
        <w:pStyle w:val="ListParagraph"/>
        <w:numPr>
          <w:ilvl w:val="0"/>
          <w:numId w:val="48"/>
        </w:numPr>
        <w:tabs>
          <w:tab w:val="left" w:pos="1620"/>
          <w:tab w:val="left" w:pos="1685"/>
        </w:tabs>
        <w:spacing w:line="288" w:lineRule="auto"/>
        <w:ind w:left="1620" w:right="256" w:hanging="454"/>
        <w:jc w:val="both"/>
        <w:rPr>
          <w:sz w:val="24"/>
        </w:rPr>
      </w:pPr>
      <w:r>
        <w:rPr>
          <w:sz w:val="24"/>
        </w:rPr>
        <w:tab/>
        <w:t>"Tàu khách du l</w:t>
      </w:r>
      <w:r>
        <w:rPr>
          <w:sz w:val="24"/>
        </w:rPr>
        <w:t>ị</w:t>
      </w:r>
      <w:r>
        <w:rPr>
          <w:sz w:val="24"/>
        </w:rPr>
        <w:t>ch gi</w:t>
      </w:r>
      <w:r>
        <w:rPr>
          <w:sz w:val="24"/>
        </w:rPr>
        <w:t>ả</w:t>
      </w:r>
      <w:r>
        <w:rPr>
          <w:sz w:val="24"/>
        </w:rPr>
        <w:t>i trí" (cruise passenger ship) là tàu khách không có boong ch</w:t>
      </w:r>
      <w:r>
        <w:rPr>
          <w:sz w:val="24"/>
        </w:rPr>
        <w:t>ở</w:t>
      </w:r>
      <w:r>
        <w:rPr>
          <w:sz w:val="24"/>
        </w:rPr>
        <w:t xml:space="preserve"> hàng,</w:t>
      </w:r>
      <w:r>
        <w:rPr>
          <w:spacing w:val="-17"/>
          <w:sz w:val="24"/>
        </w:rPr>
        <w:t xml:space="preserve"> </w:t>
      </w:r>
      <w:r>
        <w:rPr>
          <w:sz w:val="24"/>
        </w:rPr>
        <w:t>đư</w:t>
      </w:r>
      <w:r>
        <w:rPr>
          <w:sz w:val="24"/>
        </w:rPr>
        <w:t>ợ</w:t>
      </w:r>
      <w:r>
        <w:rPr>
          <w:sz w:val="24"/>
        </w:rPr>
        <w:t>c</w:t>
      </w:r>
      <w:r>
        <w:rPr>
          <w:spacing w:val="-16"/>
          <w:sz w:val="24"/>
        </w:rPr>
        <w:t xml:space="preserve"> </w:t>
      </w:r>
      <w:r>
        <w:rPr>
          <w:sz w:val="24"/>
        </w:rPr>
        <w:t>thi</w:t>
      </w:r>
      <w:r>
        <w:rPr>
          <w:sz w:val="24"/>
        </w:rPr>
        <w:t>ế</w:t>
      </w:r>
      <w:r>
        <w:rPr>
          <w:sz w:val="24"/>
        </w:rPr>
        <w:t>t</w:t>
      </w:r>
      <w:r>
        <w:rPr>
          <w:spacing w:val="-16"/>
          <w:sz w:val="24"/>
        </w:rPr>
        <w:t xml:space="preserve"> </w:t>
      </w:r>
      <w:r>
        <w:rPr>
          <w:sz w:val="24"/>
        </w:rPr>
        <w:t>k</w:t>
      </w:r>
      <w:r>
        <w:rPr>
          <w:sz w:val="24"/>
        </w:rPr>
        <w:t>ế</w:t>
      </w:r>
      <w:r>
        <w:rPr>
          <w:spacing w:val="-16"/>
          <w:sz w:val="24"/>
        </w:rPr>
        <w:t xml:space="preserve"> </w:t>
      </w:r>
      <w:r>
        <w:rPr>
          <w:sz w:val="24"/>
        </w:rPr>
        <w:t>dành</w:t>
      </w:r>
      <w:r>
        <w:rPr>
          <w:spacing w:val="-16"/>
          <w:sz w:val="24"/>
        </w:rPr>
        <w:t xml:space="preserve"> </w:t>
      </w:r>
      <w:r>
        <w:rPr>
          <w:sz w:val="24"/>
        </w:rPr>
        <w:t>riêng</w:t>
      </w:r>
      <w:r>
        <w:rPr>
          <w:spacing w:val="-17"/>
          <w:sz w:val="24"/>
        </w:rPr>
        <w:t xml:space="preserve"> </w:t>
      </w:r>
      <w:r>
        <w:rPr>
          <w:sz w:val="24"/>
        </w:rPr>
        <w:t>đ</w:t>
      </w:r>
      <w:r>
        <w:rPr>
          <w:sz w:val="24"/>
        </w:rPr>
        <w:t>ể</w:t>
      </w:r>
      <w:r>
        <w:rPr>
          <w:spacing w:val="-16"/>
          <w:sz w:val="24"/>
        </w:rPr>
        <w:t xml:space="preserve"> </w:t>
      </w:r>
      <w:r>
        <w:rPr>
          <w:sz w:val="24"/>
        </w:rPr>
        <w:t>ch</w:t>
      </w:r>
      <w:r>
        <w:rPr>
          <w:sz w:val="24"/>
        </w:rPr>
        <w:t>ở</w:t>
      </w:r>
      <w:r>
        <w:rPr>
          <w:spacing w:val="-16"/>
          <w:sz w:val="24"/>
        </w:rPr>
        <w:t xml:space="preserve"> </w:t>
      </w:r>
      <w:r>
        <w:rPr>
          <w:sz w:val="24"/>
        </w:rPr>
        <w:t>khách</w:t>
      </w:r>
      <w:r>
        <w:rPr>
          <w:spacing w:val="-16"/>
          <w:sz w:val="24"/>
        </w:rPr>
        <w:t xml:space="preserve"> </w:t>
      </w:r>
      <w:r>
        <w:rPr>
          <w:sz w:val="24"/>
        </w:rPr>
        <w:t>trong</w:t>
      </w:r>
      <w:r>
        <w:rPr>
          <w:spacing w:val="-16"/>
          <w:sz w:val="24"/>
        </w:rPr>
        <w:t xml:space="preserve"> </w:t>
      </w:r>
      <w:r>
        <w:rPr>
          <w:sz w:val="24"/>
        </w:rPr>
        <w:t>các</w:t>
      </w:r>
      <w:r>
        <w:rPr>
          <w:spacing w:val="-16"/>
          <w:sz w:val="24"/>
        </w:rPr>
        <w:t xml:space="preserve"> </w:t>
      </w:r>
      <w:r>
        <w:rPr>
          <w:sz w:val="24"/>
        </w:rPr>
        <w:t>bu</w:t>
      </w:r>
      <w:r>
        <w:rPr>
          <w:sz w:val="24"/>
        </w:rPr>
        <w:t>ồ</w:t>
      </w:r>
      <w:r>
        <w:rPr>
          <w:sz w:val="24"/>
        </w:rPr>
        <w:t>ng</w:t>
      </w:r>
      <w:r>
        <w:rPr>
          <w:spacing w:val="-16"/>
          <w:sz w:val="24"/>
        </w:rPr>
        <w:t xml:space="preserve"> </w:t>
      </w:r>
      <w:r>
        <w:rPr>
          <w:sz w:val="24"/>
        </w:rPr>
        <w:t>ng</w:t>
      </w:r>
      <w:r>
        <w:rPr>
          <w:sz w:val="24"/>
        </w:rPr>
        <w:t>ủ</w:t>
      </w:r>
      <w:r>
        <w:rPr>
          <w:spacing w:val="-16"/>
          <w:sz w:val="24"/>
        </w:rPr>
        <w:t xml:space="preserve"> </w:t>
      </w:r>
      <w:r>
        <w:rPr>
          <w:sz w:val="24"/>
        </w:rPr>
        <w:t>đêm</w:t>
      </w:r>
      <w:r>
        <w:rPr>
          <w:spacing w:val="-15"/>
          <w:sz w:val="24"/>
        </w:rPr>
        <w:t xml:space="preserve"> </w:t>
      </w:r>
      <w:r>
        <w:rPr>
          <w:sz w:val="24"/>
        </w:rPr>
        <w:t>trên</w:t>
      </w:r>
      <w:r>
        <w:rPr>
          <w:spacing w:val="-16"/>
          <w:sz w:val="24"/>
        </w:rPr>
        <w:t xml:space="preserve"> </w:t>
      </w:r>
      <w:r>
        <w:rPr>
          <w:sz w:val="24"/>
        </w:rPr>
        <w:t>các</w:t>
      </w:r>
      <w:r>
        <w:rPr>
          <w:spacing w:val="-16"/>
          <w:sz w:val="24"/>
        </w:rPr>
        <w:t xml:space="preserve"> </w:t>
      </w:r>
      <w:r>
        <w:rPr>
          <w:sz w:val="24"/>
        </w:rPr>
        <w:t>chuy</w:t>
      </w:r>
      <w:r>
        <w:rPr>
          <w:sz w:val="24"/>
        </w:rPr>
        <w:t>ế</w:t>
      </w:r>
      <w:r>
        <w:rPr>
          <w:sz w:val="24"/>
        </w:rPr>
        <w:t>n đi bi</w:t>
      </w:r>
      <w:r>
        <w:rPr>
          <w:sz w:val="24"/>
        </w:rPr>
        <w:t>ể</w:t>
      </w:r>
      <w:r>
        <w:rPr>
          <w:sz w:val="24"/>
        </w:rPr>
        <w:t>n;</w:t>
      </w:r>
    </w:p>
    <w:p w14:paraId="6CD48DFA" w14:textId="77777777" w:rsidR="00FC7CA5" w:rsidRDefault="003671C9">
      <w:pPr>
        <w:pStyle w:val="ListParagraph"/>
        <w:numPr>
          <w:ilvl w:val="0"/>
          <w:numId w:val="48"/>
        </w:numPr>
        <w:tabs>
          <w:tab w:val="left" w:pos="1616"/>
        </w:tabs>
        <w:ind w:left="1616" w:hanging="450"/>
        <w:jc w:val="both"/>
        <w:rPr>
          <w:sz w:val="24"/>
        </w:rPr>
      </w:pPr>
      <w:r>
        <w:rPr>
          <w:sz w:val="24"/>
        </w:rPr>
        <w:t>“Tàu</w:t>
      </w:r>
      <w:r>
        <w:rPr>
          <w:spacing w:val="-1"/>
          <w:sz w:val="24"/>
        </w:rPr>
        <w:t xml:space="preserve"> </w:t>
      </w:r>
      <w:r>
        <w:rPr>
          <w:sz w:val="24"/>
        </w:rPr>
        <w:t>hi</w:t>
      </w:r>
      <w:r>
        <w:rPr>
          <w:sz w:val="24"/>
        </w:rPr>
        <w:t>ệ</w:t>
      </w:r>
      <w:r>
        <w:rPr>
          <w:sz w:val="24"/>
        </w:rPr>
        <w:t>n</w:t>
      </w:r>
      <w:r>
        <w:rPr>
          <w:spacing w:val="-1"/>
          <w:sz w:val="24"/>
        </w:rPr>
        <w:t xml:space="preserve"> </w:t>
      </w:r>
      <w:r>
        <w:rPr>
          <w:sz w:val="24"/>
        </w:rPr>
        <w:t>có”</w:t>
      </w:r>
      <w:r>
        <w:rPr>
          <w:spacing w:val="-1"/>
          <w:sz w:val="24"/>
        </w:rPr>
        <w:t xml:space="preserve"> </w:t>
      </w:r>
      <w:r>
        <w:rPr>
          <w:sz w:val="24"/>
        </w:rPr>
        <w:t>là</w:t>
      </w:r>
      <w:r>
        <w:rPr>
          <w:spacing w:val="-3"/>
          <w:sz w:val="24"/>
        </w:rPr>
        <w:t xml:space="preserve"> </w:t>
      </w:r>
      <w:r>
        <w:rPr>
          <w:sz w:val="24"/>
        </w:rPr>
        <w:t>tàu</w:t>
      </w:r>
      <w:r>
        <w:rPr>
          <w:spacing w:val="-2"/>
          <w:sz w:val="24"/>
        </w:rPr>
        <w:t xml:space="preserve"> </w:t>
      </w:r>
      <w:r>
        <w:rPr>
          <w:sz w:val="24"/>
        </w:rPr>
        <w:t>không</w:t>
      </w:r>
      <w:r>
        <w:rPr>
          <w:spacing w:val="-3"/>
          <w:sz w:val="24"/>
        </w:rPr>
        <w:t xml:space="preserve"> </w:t>
      </w:r>
      <w:r>
        <w:rPr>
          <w:sz w:val="24"/>
        </w:rPr>
        <w:t>ph</w:t>
      </w:r>
      <w:r>
        <w:rPr>
          <w:sz w:val="24"/>
        </w:rPr>
        <w:t>ả</w:t>
      </w:r>
      <w:r>
        <w:rPr>
          <w:sz w:val="24"/>
        </w:rPr>
        <w:t>i</w:t>
      </w:r>
      <w:r>
        <w:rPr>
          <w:spacing w:val="-4"/>
          <w:sz w:val="24"/>
        </w:rPr>
        <w:t xml:space="preserve"> </w:t>
      </w:r>
      <w:r>
        <w:rPr>
          <w:sz w:val="24"/>
        </w:rPr>
        <w:t>tàu</w:t>
      </w:r>
      <w:r>
        <w:rPr>
          <w:spacing w:val="-2"/>
          <w:sz w:val="24"/>
        </w:rPr>
        <w:t xml:space="preserve"> </w:t>
      </w:r>
      <w:r>
        <w:rPr>
          <w:spacing w:val="-4"/>
          <w:sz w:val="24"/>
        </w:rPr>
        <w:t>m</w:t>
      </w:r>
      <w:r>
        <w:rPr>
          <w:spacing w:val="-4"/>
          <w:sz w:val="24"/>
        </w:rPr>
        <w:t>ớ</w:t>
      </w:r>
      <w:r>
        <w:rPr>
          <w:spacing w:val="-4"/>
          <w:sz w:val="24"/>
        </w:rPr>
        <w:t>i;</w:t>
      </w:r>
    </w:p>
    <w:p w14:paraId="31579FFD" w14:textId="77777777" w:rsidR="00FC7CA5" w:rsidRDefault="003671C9">
      <w:pPr>
        <w:pStyle w:val="ListParagraph"/>
        <w:numPr>
          <w:ilvl w:val="0"/>
          <w:numId w:val="48"/>
        </w:numPr>
        <w:tabs>
          <w:tab w:val="left" w:pos="1616"/>
          <w:tab w:val="left" w:pos="1620"/>
        </w:tabs>
        <w:spacing w:before="176" w:line="288" w:lineRule="auto"/>
        <w:ind w:left="1620" w:right="259" w:hanging="454"/>
        <w:jc w:val="both"/>
        <w:rPr>
          <w:sz w:val="24"/>
        </w:rPr>
      </w:pPr>
      <w:r>
        <w:rPr>
          <w:sz w:val="24"/>
        </w:rPr>
        <w:t>“Tàu</w:t>
      </w:r>
      <w:r>
        <w:rPr>
          <w:spacing w:val="-8"/>
          <w:sz w:val="24"/>
        </w:rPr>
        <w:t xml:space="preserve"> </w:t>
      </w:r>
      <w:r>
        <w:rPr>
          <w:sz w:val="24"/>
        </w:rPr>
        <w:t>ch</w:t>
      </w:r>
      <w:r>
        <w:rPr>
          <w:sz w:val="24"/>
        </w:rPr>
        <w:t>ở</w:t>
      </w:r>
      <w:r>
        <w:rPr>
          <w:spacing w:val="-8"/>
          <w:sz w:val="24"/>
        </w:rPr>
        <w:t xml:space="preserve"> </w:t>
      </w:r>
      <w:r>
        <w:rPr>
          <w:sz w:val="24"/>
        </w:rPr>
        <w:t>khí”</w:t>
      </w:r>
      <w:r>
        <w:rPr>
          <w:spacing w:val="-9"/>
          <w:sz w:val="24"/>
        </w:rPr>
        <w:t xml:space="preserve"> </w:t>
      </w:r>
      <w:r>
        <w:rPr>
          <w:sz w:val="24"/>
        </w:rPr>
        <w:t>là</w:t>
      </w:r>
      <w:r>
        <w:rPr>
          <w:spacing w:val="-9"/>
          <w:sz w:val="24"/>
        </w:rPr>
        <w:t xml:space="preserve"> </w:t>
      </w:r>
      <w:r>
        <w:rPr>
          <w:sz w:val="24"/>
        </w:rPr>
        <w:t>tàu</w:t>
      </w:r>
      <w:r>
        <w:rPr>
          <w:spacing w:val="-11"/>
          <w:sz w:val="24"/>
        </w:rPr>
        <w:t xml:space="preserve"> </w:t>
      </w:r>
      <w:r>
        <w:rPr>
          <w:sz w:val="24"/>
        </w:rPr>
        <w:t>hàng</w:t>
      </w:r>
      <w:r>
        <w:rPr>
          <w:spacing w:val="-11"/>
          <w:sz w:val="24"/>
        </w:rPr>
        <w:t xml:space="preserve"> </w:t>
      </w:r>
      <w:r>
        <w:rPr>
          <w:sz w:val="24"/>
        </w:rPr>
        <w:t>đư</w:t>
      </w:r>
      <w:r>
        <w:rPr>
          <w:sz w:val="24"/>
        </w:rPr>
        <w:t>ợ</w:t>
      </w:r>
      <w:r>
        <w:rPr>
          <w:sz w:val="24"/>
        </w:rPr>
        <w:t>c</w:t>
      </w:r>
      <w:r>
        <w:rPr>
          <w:spacing w:val="-12"/>
          <w:sz w:val="24"/>
        </w:rPr>
        <w:t xml:space="preserve"> </w:t>
      </w:r>
      <w:r>
        <w:rPr>
          <w:sz w:val="24"/>
        </w:rPr>
        <w:t>đóng</w:t>
      </w:r>
      <w:r>
        <w:rPr>
          <w:spacing w:val="-11"/>
          <w:sz w:val="24"/>
        </w:rPr>
        <w:t xml:space="preserve"> </w:t>
      </w:r>
      <w:r>
        <w:rPr>
          <w:sz w:val="24"/>
        </w:rPr>
        <w:t>ho</w:t>
      </w:r>
      <w:r>
        <w:rPr>
          <w:sz w:val="24"/>
        </w:rPr>
        <w:t>ặ</w:t>
      </w:r>
      <w:r>
        <w:rPr>
          <w:sz w:val="24"/>
        </w:rPr>
        <w:t>c</w:t>
      </w:r>
      <w:r>
        <w:rPr>
          <w:spacing w:val="-12"/>
          <w:sz w:val="24"/>
        </w:rPr>
        <w:t xml:space="preserve"> </w:t>
      </w:r>
      <w:r>
        <w:rPr>
          <w:sz w:val="24"/>
        </w:rPr>
        <w:t>chuy</w:t>
      </w:r>
      <w:r>
        <w:rPr>
          <w:sz w:val="24"/>
        </w:rPr>
        <w:t>ể</w:t>
      </w:r>
      <w:r>
        <w:rPr>
          <w:sz w:val="24"/>
        </w:rPr>
        <w:t>n</w:t>
      </w:r>
      <w:r>
        <w:rPr>
          <w:spacing w:val="-11"/>
          <w:sz w:val="24"/>
        </w:rPr>
        <w:t xml:space="preserve"> </w:t>
      </w:r>
      <w:r>
        <w:rPr>
          <w:sz w:val="24"/>
        </w:rPr>
        <w:t>đ</w:t>
      </w:r>
      <w:r>
        <w:rPr>
          <w:sz w:val="24"/>
        </w:rPr>
        <w:t>ổ</w:t>
      </w:r>
      <w:r>
        <w:rPr>
          <w:sz w:val="24"/>
        </w:rPr>
        <w:t>i</w:t>
      </w:r>
      <w:r>
        <w:rPr>
          <w:spacing w:val="-10"/>
          <w:sz w:val="24"/>
        </w:rPr>
        <w:t xml:space="preserve"> </w:t>
      </w:r>
      <w:r>
        <w:rPr>
          <w:sz w:val="24"/>
        </w:rPr>
        <w:t>s</w:t>
      </w:r>
      <w:r>
        <w:rPr>
          <w:sz w:val="24"/>
        </w:rPr>
        <w:t>ử</w:t>
      </w:r>
      <w:r>
        <w:rPr>
          <w:spacing w:val="-9"/>
          <w:sz w:val="24"/>
        </w:rPr>
        <w:t xml:space="preserve"> </w:t>
      </w:r>
      <w:r>
        <w:rPr>
          <w:sz w:val="24"/>
        </w:rPr>
        <w:t>d</w:t>
      </w:r>
      <w:r>
        <w:rPr>
          <w:sz w:val="24"/>
        </w:rPr>
        <w:t>ụ</w:t>
      </w:r>
      <w:r>
        <w:rPr>
          <w:sz w:val="24"/>
        </w:rPr>
        <w:t>ng</w:t>
      </w:r>
      <w:r>
        <w:rPr>
          <w:spacing w:val="-11"/>
          <w:sz w:val="24"/>
        </w:rPr>
        <w:t xml:space="preserve"> </w:t>
      </w:r>
      <w:r>
        <w:rPr>
          <w:sz w:val="24"/>
        </w:rPr>
        <w:t>đ</w:t>
      </w:r>
      <w:r>
        <w:rPr>
          <w:sz w:val="24"/>
        </w:rPr>
        <w:t>ể</w:t>
      </w:r>
      <w:r>
        <w:rPr>
          <w:spacing w:val="-8"/>
          <w:sz w:val="24"/>
        </w:rPr>
        <w:t xml:space="preserve"> </w:t>
      </w:r>
      <w:r>
        <w:rPr>
          <w:sz w:val="24"/>
        </w:rPr>
        <w:t>ch</w:t>
      </w:r>
      <w:r>
        <w:rPr>
          <w:sz w:val="24"/>
        </w:rPr>
        <w:t>ở</w:t>
      </w:r>
      <w:r>
        <w:rPr>
          <w:spacing w:val="-8"/>
          <w:sz w:val="24"/>
        </w:rPr>
        <w:t xml:space="preserve"> </w:t>
      </w:r>
      <w:r>
        <w:rPr>
          <w:sz w:val="24"/>
        </w:rPr>
        <w:t>xô</w:t>
      </w:r>
      <w:r>
        <w:rPr>
          <w:spacing w:val="-8"/>
          <w:sz w:val="24"/>
        </w:rPr>
        <w:t xml:space="preserve"> </w:t>
      </w:r>
      <w:r>
        <w:rPr>
          <w:sz w:val="24"/>
        </w:rPr>
        <w:t>khí</w:t>
      </w:r>
      <w:r>
        <w:rPr>
          <w:spacing w:val="-9"/>
          <w:sz w:val="24"/>
        </w:rPr>
        <w:t xml:space="preserve"> </w:t>
      </w:r>
      <w:r>
        <w:rPr>
          <w:sz w:val="24"/>
        </w:rPr>
        <w:t>hóa</w:t>
      </w:r>
      <w:r>
        <w:rPr>
          <w:spacing w:val="-11"/>
          <w:sz w:val="24"/>
        </w:rPr>
        <w:t xml:space="preserve"> </w:t>
      </w:r>
      <w:r>
        <w:rPr>
          <w:sz w:val="24"/>
        </w:rPr>
        <w:t>l</w:t>
      </w:r>
      <w:r>
        <w:rPr>
          <w:sz w:val="24"/>
        </w:rPr>
        <w:t>ỏ</w:t>
      </w:r>
      <w:r>
        <w:rPr>
          <w:sz w:val="24"/>
        </w:rPr>
        <w:t>ng, nhưng</w:t>
      </w:r>
      <w:r>
        <w:rPr>
          <w:spacing w:val="80"/>
          <w:sz w:val="24"/>
        </w:rPr>
        <w:t xml:space="preserve"> </w:t>
      </w:r>
      <w:r>
        <w:rPr>
          <w:sz w:val="24"/>
        </w:rPr>
        <w:t>không</w:t>
      </w:r>
      <w:r>
        <w:rPr>
          <w:spacing w:val="80"/>
          <w:sz w:val="24"/>
        </w:rPr>
        <w:t xml:space="preserve"> </w:t>
      </w:r>
      <w:r>
        <w:rPr>
          <w:sz w:val="24"/>
        </w:rPr>
        <w:t>bao</w:t>
      </w:r>
      <w:r>
        <w:rPr>
          <w:spacing w:val="80"/>
          <w:sz w:val="24"/>
        </w:rPr>
        <w:t xml:space="preserve"> </w:t>
      </w:r>
      <w:r>
        <w:rPr>
          <w:sz w:val="24"/>
        </w:rPr>
        <w:t>g</w:t>
      </w:r>
      <w:r>
        <w:rPr>
          <w:sz w:val="24"/>
        </w:rPr>
        <w:t>ồ</w:t>
      </w:r>
      <w:r>
        <w:rPr>
          <w:sz w:val="24"/>
        </w:rPr>
        <w:t>m</w:t>
      </w:r>
      <w:r>
        <w:rPr>
          <w:spacing w:val="80"/>
          <w:sz w:val="24"/>
        </w:rPr>
        <w:t xml:space="preserve"> </w:t>
      </w:r>
      <w:r>
        <w:rPr>
          <w:sz w:val="24"/>
        </w:rPr>
        <w:t>các</w:t>
      </w:r>
      <w:r>
        <w:rPr>
          <w:spacing w:val="80"/>
          <w:sz w:val="24"/>
        </w:rPr>
        <w:t xml:space="preserve"> </w:t>
      </w:r>
      <w:r>
        <w:rPr>
          <w:sz w:val="24"/>
        </w:rPr>
        <w:t>tàu</w:t>
      </w:r>
      <w:r>
        <w:rPr>
          <w:spacing w:val="80"/>
          <w:sz w:val="24"/>
        </w:rPr>
        <w:t xml:space="preserve"> </w:t>
      </w:r>
      <w:r>
        <w:rPr>
          <w:sz w:val="24"/>
        </w:rPr>
        <w:t>ch</w:t>
      </w:r>
      <w:r>
        <w:rPr>
          <w:sz w:val="24"/>
        </w:rPr>
        <w:t>ở</w:t>
      </w:r>
      <w:r>
        <w:rPr>
          <w:spacing w:val="80"/>
          <w:sz w:val="24"/>
        </w:rPr>
        <w:t xml:space="preserve"> </w:t>
      </w:r>
      <w:r>
        <w:rPr>
          <w:sz w:val="24"/>
        </w:rPr>
        <w:t>LNG</w:t>
      </w:r>
      <w:r>
        <w:rPr>
          <w:spacing w:val="80"/>
          <w:sz w:val="24"/>
        </w:rPr>
        <w:t xml:space="preserve"> </w:t>
      </w:r>
      <w:r>
        <w:rPr>
          <w:sz w:val="24"/>
        </w:rPr>
        <w:t>(khí</w:t>
      </w:r>
      <w:r>
        <w:rPr>
          <w:spacing w:val="80"/>
          <w:sz w:val="24"/>
        </w:rPr>
        <w:t xml:space="preserve"> </w:t>
      </w:r>
      <w:r>
        <w:rPr>
          <w:sz w:val="24"/>
        </w:rPr>
        <w:t>t</w:t>
      </w:r>
      <w:r>
        <w:rPr>
          <w:sz w:val="24"/>
        </w:rPr>
        <w:t>ự</w:t>
      </w:r>
      <w:r>
        <w:rPr>
          <w:spacing w:val="80"/>
          <w:sz w:val="24"/>
        </w:rPr>
        <w:t xml:space="preserve"> </w:t>
      </w:r>
      <w:r>
        <w:rPr>
          <w:sz w:val="24"/>
        </w:rPr>
        <w:t>nhiên</w:t>
      </w:r>
      <w:r>
        <w:rPr>
          <w:spacing w:val="80"/>
          <w:sz w:val="24"/>
        </w:rPr>
        <w:t xml:space="preserve"> </w:t>
      </w:r>
      <w:r>
        <w:rPr>
          <w:sz w:val="24"/>
        </w:rPr>
        <w:t>hóa</w:t>
      </w:r>
      <w:r>
        <w:rPr>
          <w:spacing w:val="80"/>
          <w:sz w:val="24"/>
        </w:rPr>
        <w:t xml:space="preserve"> </w:t>
      </w:r>
      <w:r>
        <w:rPr>
          <w:sz w:val="24"/>
        </w:rPr>
        <w:t>l</w:t>
      </w:r>
      <w:r>
        <w:rPr>
          <w:sz w:val="24"/>
        </w:rPr>
        <w:t>ỏ</w:t>
      </w:r>
      <w:r>
        <w:rPr>
          <w:sz w:val="24"/>
        </w:rPr>
        <w:t>ng)</w:t>
      </w:r>
      <w:r>
        <w:rPr>
          <w:spacing w:val="80"/>
          <w:sz w:val="24"/>
        </w:rPr>
        <w:t xml:space="preserve"> </w:t>
      </w:r>
      <w:r>
        <w:rPr>
          <w:sz w:val="24"/>
        </w:rPr>
        <w:t>đư</w:t>
      </w:r>
      <w:r>
        <w:rPr>
          <w:sz w:val="24"/>
        </w:rPr>
        <w:t>ợ</w:t>
      </w:r>
      <w:r>
        <w:rPr>
          <w:sz w:val="24"/>
        </w:rPr>
        <w:t>c</w:t>
      </w:r>
      <w:r>
        <w:rPr>
          <w:spacing w:val="80"/>
          <w:sz w:val="24"/>
        </w:rPr>
        <w:t xml:space="preserve"> </w:t>
      </w:r>
      <w:r>
        <w:rPr>
          <w:sz w:val="24"/>
        </w:rPr>
        <w:t xml:space="preserve">nêu </w:t>
      </w:r>
      <w:r>
        <w:rPr>
          <w:sz w:val="24"/>
        </w:rPr>
        <w:t>ở</w:t>
      </w:r>
      <w:r>
        <w:rPr>
          <w:sz w:val="24"/>
        </w:rPr>
        <w:t xml:space="preserve"> (15);</w:t>
      </w:r>
    </w:p>
    <w:p w14:paraId="09A1839B"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14428ADB"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8,</w:t>
      </w:r>
      <w:r>
        <w:rPr>
          <w:spacing w:val="-4"/>
        </w:rPr>
        <w:t xml:space="preserve"> </w:t>
      </w:r>
      <w:r>
        <w:t>Chương</w:t>
      </w:r>
      <w:r>
        <w:rPr>
          <w:spacing w:val="-2"/>
        </w:rPr>
        <w:t xml:space="preserve"> </w:t>
      </w:r>
      <w:r>
        <w:rPr>
          <w:spacing w:val="-10"/>
        </w:rPr>
        <w:t>3</w:t>
      </w:r>
    </w:p>
    <w:p w14:paraId="57D5BA37" w14:textId="77777777" w:rsidR="00FC7CA5" w:rsidRDefault="00FC7CA5">
      <w:pPr>
        <w:pStyle w:val="BodyText"/>
        <w:spacing w:before="15"/>
        <w:jc w:val="left"/>
        <w:rPr>
          <w:b/>
        </w:rPr>
      </w:pPr>
    </w:p>
    <w:p w14:paraId="3D55B4D6" w14:textId="77777777" w:rsidR="00FC7CA5" w:rsidRDefault="003671C9">
      <w:pPr>
        <w:pStyle w:val="ListParagraph"/>
        <w:numPr>
          <w:ilvl w:val="0"/>
          <w:numId w:val="48"/>
        </w:numPr>
        <w:tabs>
          <w:tab w:val="left" w:pos="1620"/>
          <w:tab w:val="left" w:pos="1672"/>
        </w:tabs>
        <w:spacing w:before="0" w:line="288" w:lineRule="auto"/>
        <w:ind w:left="1620" w:right="251" w:hanging="454"/>
        <w:jc w:val="both"/>
        <w:rPr>
          <w:sz w:val="24"/>
        </w:rPr>
      </w:pPr>
      <w:r>
        <w:rPr>
          <w:sz w:val="24"/>
        </w:rPr>
        <w:tab/>
        <w:t>“Tàu hàng t</w:t>
      </w:r>
      <w:r>
        <w:rPr>
          <w:sz w:val="24"/>
        </w:rPr>
        <w:t>ổ</w:t>
      </w:r>
      <w:r>
        <w:rPr>
          <w:sz w:val="24"/>
        </w:rPr>
        <w:t>ng h</w:t>
      </w:r>
      <w:r>
        <w:rPr>
          <w:sz w:val="24"/>
        </w:rPr>
        <w:t>ợ</w:t>
      </w:r>
      <w:r>
        <w:rPr>
          <w:sz w:val="24"/>
        </w:rPr>
        <w:t>p” là tàu có thân nhi</w:t>
      </w:r>
      <w:r>
        <w:rPr>
          <w:sz w:val="24"/>
        </w:rPr>
        <w:t>ề</w:t>
      </w:r>
      <w:r>
        <w:rPr>
          <w:sz w:val="24"/>
        </w:rPr>
        <w:t>u boong ho</w:t>
      </w:r>
      <w:r>
        <w:rPr>
          <w:sz w:val="24"/>
        </w:rPr>
        <w:t>ặ</w:t>
      </w:r>
      <w:r>
        <w:rPr>
          <w:sz w:val="24"/>
        </w:rPr>
        <w:t>c boong đơn đư</w:t>
      </w:r>
      <w:r>
        <w:rPr>
          <w:sz w:val="24"/>
        </w:rPr>
        <w:t>ợ</w:t>
      </w:r>
      <w:r>
        <w:rPr>
          <w:sz w:val="24"/>
        </w:rPr>
        <w:t>c thi</w:t>
      </w:r>
      <w:r>
        <w:rPr>
          <w:sz w:val="24"/>
        </w:rPr>
        <w:t>ế</w:t>
      </w:r>
      <w:r>
        <w:rPr>
          <w:sz w:val="24"/>
        </w:rPr>
        <w:t>t k</w:t>
      </w:r>
      <w:r>
        <w:rPr>
          <w:sz w:val="24"/>
        </w:rPr>
        <w:t>ế</w:t>
      </w:r>
      <w:r>
        <w:rPr>
          <w:sz w:val="24"/>
        </w:rPr>
        <w:t xml:space="preserve"> ch</w:t>
      </w:r>
      <w:r>
        <w:rPr>
          <w:sz w:val="24"/>
        </w:rPr>
        <w:t>ủ</w:t>
      </w:r>
      <w:r>
        <w:rPr>
          <w:sz w:val="24"/>
        </w:rPr>
        <w:t xml:space="preserve"> y</w:t>
      </w:r>
      <w:r>
        <w:rPr>
          <w:sz w:val="24"/>
        </w:rPr>
        <w:t>ế</w:t>
      </w:r>
      <w:r>
        <w:rPr>
          <w:sz w:val="24"/>
        </w:rPr>
        <w:t>u đ</w:t>
      </w:r>
      <w:r>
        <w:rPr>
          <w:sz w:val="24"/>
        </w:rPr>
        <w:t>ể</w:t>
      </w:r>
      <w:r>
        <w:rPr>
          <w:sz w:val="24"/>
        </w:rPr>
        <w:t xml:space="preserve"> ch</w:t>
      </w:r>
      <w:r>
        <w:rPr>
          <w:sz w:val="24"/>
        </w:rPr>
        <w:t>ở</w:t>
      </w:r>
      <w:r>
        <w:rPr>
          <w:spacing w:val="-1"/>
          <w:sz w:val="24"/>
        </w:rPr>
        <w:t xml:space="preserve"> </w:t>
      </w:r>
      <w:r>
        <w:rPr>
          <w:sz w:val="24"/>
        </w:rPr>
        <w:t>các hàng</w:t>
      </w:r>
      <w:r>
        <w:rPr>
          <w:spacing w:val="-1"/>
          <w:sz w:val="24"/>
        </w:rPr>
        <w:t xml:space="preserve"> </w:t>
      </w:r>
      <w:r>
        <w:rPr>
          <w:sz w:val="24"/>
        </w:rPr>
        <w:t>t</w:t>
      </w:r>
      <w:r>
        <w:rPr>
          <w:sz w:val="24"/>
        </w:rPr>
        <w:t>ổ</w:t>
      </w:r>
      <w:r>
        <w:rPr>
          <w:sz w:val="24"/>
        </w:rPr>
        <w:t>ng</w:t>
      </w:r>
      <w:r>
        <w:rPr>
          <w:spacing w:val="-1"/>
          <w:sz w:val="24"/>
        </w:rPr>
        <w:t xml:space="preserve"> </w:t>
      </w:r>
      <w:r>
        <w:rPr>
          <w:sz w:val="24"/>
        </w:rPr>
        <w:t>h</w:t>
      </w:r>
      <w:r>
        <w:rPr>
          <w:sz w:val="24"/>
        </w:rPr>
        <w:t>ợ</w:t>
      </w:r>
      <w:r>
        <w:rPr>
          <w:sz w:val="24"/>
        </w:rPr>
        <w:t>p. Đ</w:t>
      </w:r>
      <w:r>
        <w:rPr>
          <w:sz w:val="24"/>
        </w:rPr>
        <w:t>ị</w:t>
      </w:r>
      <w:r>
        <w:rPr>
          <w:sz w:val="24"/>
        </w:rPr>
        <w:t>nh nghĩa này không bao</w:t>
      </w:r>
      <w:r>
        <w:rPr>
          <w:spacing w:val="-1"/>
          <w:sz w:val="24"/>
        </w:rPr>
        <w:t xml:space="preserve"> </w:t>
      </w:r>
      <w:r>
        <w:rPr>
          <w:sz w:val="24"/>
        </w:rPr>
        <w:t>g</w:t>
      </w:r>
      <w:r>
        <w:rPr>
          <w:sz w:val="24"/>
        </w:rPr>
        <w:t>ồ</w:t>
      </w:r>
      <w:r>
        <w:rPr>
          <w:sz w:val="24"/>
        </w:rPr>
        <w:t>m các</w:t>
      </w:r>
      <w:r>
        <w:rPr>
          <w:spacing w:val="-1"/>
          <w:sz w:val="24"/>
        </w:rPr>
        <w:t xml:space="preserve"> </w:t>
      </w:r>
      <w:r>
        <w:rPr>
          <w:sz w:val="24"/>
        </w:rPr>
        <w:t>tàu hàng khô</w:t>
      </w:r>
      <w:r>
        <w:rPr>
          <w:spacing w:val="-1"/>
          <w:sz w:val="24"/>
        </w:rPr>
        <w:t xml:space="preserve"> </w:t>
      </w:r>
      <w:r>
        <w:rPr>
          <w:sz w:val="24"/>
        </w:rPr>
        <w:t>đ</w:t>
      </w:r>
      <w:r>
        <w:rPr>
          <w:sz w:val="24"/>
        </w:rPr>
        <w:t>ặ</w:t>
      </w:r>
      <w:r>
        <w:rPr>
          <w:sz w:val="24"/>
        </w:rPr>
        <w:t>c bi</w:t>
      </w:r>
      <w:r>
        <w:rPr>
          <w:sz w:val="24"/>
        </w:rPr>
        <w:t>ệ</w:t>
      </w:r>
      <w:r>
        <w:rPr>
          <w:sz w:val="24"/>
        </w:rPr>
        <w:t>t</w:t>
      </w:r>
      <w:r>
        <w:rPr>
          <w:spacing w:val="-14"/>
          <w:sz w:val="24"/>
        </w:rPr>
        <w:t xml:space="preserve"> </w:t>
      </w:r>
      <w:r>
        <w:rPr>
          <w:sz w:val="24"/>
        </w:rPr>
        <w:t>mà</w:t>
      </w:r>
      <w:r>
        <w:rPr>
          <w:spacing w:val="-12"/>
          <w:sz w:val="24"/>
        </w:rPr>
        <w:t xml:space="preserve"> </w:t>
      </w:r>
      <w:r>
        <w:rPr>
          <w:sz w:val="24"/>
        </w:rPr>
        <w:t>không</w:t>
      </w:r>
      <w:r>
        <w:rPr>
          <w:spacing w:val="-12"/>
          <w:sz w:val="24"/>
        </w:rPr>
        <w:t xml:space="preserve"> </w:t>
      </w:r>
      <w:r>
        <w:rPr>
          <w:sz w:val="24"/>
        </w:rPr>
        <w:t>đư</w:t>
      </w:r>
      <w:r>
        <w:rPr>
          <w:sz w:val="24"/>
        </w:rPr>
        <w:t>ợ</w:t>
      </w:r>
      <w:r>
        <w:rPr>
          <w:sz w:val="24"/>
        </w:rPr>
        <w:t>c</w:t>
      </w:r>
      <w:r>
        <w:rPr>
          <w:spacing w:val="-13"/>
          <w:sz w:val="24"/>
        </w:rPr>
        <w:t xml:space="preserve"> </w:t>
      </w:r>
      <w:r>
        <w:rPr>
          <w:sz w:val="24"/>
        </w:rPr>
        <w:t>bao</w:t>
      </w:r>
      <w:r>
        <w:rPr>
          <w:spacing w:val="-12"/>
          <w:sz w:val="24"/>
        </w:rPr>
        <w:t xml:space="preserve"> </w:t>
      </w:r>
      <w:r>
        <w:rPr>
          <w:sz w:val="24"/>
        </w:rPr>
        <w:t>g</w:t>
      </w:r>
      <w:r>
        <w:rPr>
          <w:sz w:val="24"/>
        </w:rPr>
        <w:t>ồ</w:t>
      </w:r>
      <w:r>
        <w:rPr>
          <w:sz w:val="24"/>
        </w:rPr>
        <w:t>m</w:t>
      </w:r>
      <w:r>
        <w:rPr>
          <w:spacing w:val="-11"/>
          <w:sz w:val="24"/>
        </w:rPr>
        <w:t xml:space="preserve"> </w:t>
      </w:r>
      <w:r>
        <w:rPr>
          <w:sz w:val="24"/>
        </w:rPr>
        <w:t>trong</w:t>
      </w:r>
      <w:r>
        <w:rPr>
          <w:spacing w:val="-14"/>
          <w:sz w:val="24"/>
        </w:rPr>
        <w:t xml:space="preserve"> </w:t>
      </w:r>
      <w:r>
        <w:rPr>
          <w:sz w:val="24"/>
        </w:rPr>
        <w:t>tính</w:t>
      </w:r>
      <w:r>
        <w:rPr>
          <w:spacing w:val="-12"/>
          <w:sz w:val="24"/>
        </w:rPr>
        <w:t xml:space="preserve"> </w:t>
      </w:r>
      <w:r>
        <w:rPr>
          <w:sz w:val="24"/>
        </w:rPr>
        <w:t>toán</w:t>
      </w:r>
      <w:r>
        <w:rPr>
          <w:spacing w:val="-12"/>
          <w:sz w:val="24"/>
        </w:rPr>
        <w:t xml:space="preserve"> </w:t>
      </w:r>
      <w:r>
        <w:rPr>
          <w:sz w:val="24"/>
        </w:rPr>
        <w:t>c</w:t>
      </w:r>
      <w:r>
        <w:rPr>
          <w:sz w:val="24"/>
        </w:rPr>
        <w:t>ủ</w:t>
      </w:r>
      <w:r>
        <w:rPr>
          <w:sz w:val="24"/>
        </w:rPr>
        <w:t>a</w:t>
      </w:r>
      <w:r>
        <w:rPr>
          <w:spacing w:val="-12"/>
          <w:sz w:val="24"/>
        </w:rPr>
        <w:t xml:space="preserve"> </w:t>
      </w:r>
      <w:r>
        <w:rPr>
          <w:sz w:val="24"/>
        </w:rPr>
        <w:t>các</w:t>
      </w:r>
      <w:r>
        <w:rPr>
          <w:spacing w:val="-15"/>
          <w:sz w:val="24"/>
        </w:rPr>
        <w:t xml:space="preserve"> </w:t>
      </w:r>
      <w:r>
        <w:rPr>
          <w:sz w:val="24"/>
        </w:rPr>
        <w:t>đư</w:t>
      </w:r>
      <w:r>
        <w:rPr>
          <w:sz w:val="24"/>
        </w:rPr>
        <w:t>ờ</w:t>
      </w:r>
      <w:r>
        <w:rPr>
          <w:sz w:val="24"/>
        </w:rPr>
        <w:t>ng</w:t>
      </w:r>
      <w:r>
        <w:rPr>
          <w:spacing w:val="-12"/>
          <w:sz w:val="24"/>
        </w:rPr>
        <w:t xml:space="preserve"> </w:t>
      </w:r>
      <w:r>
        <w:rPr>
          <w:sz w:val="24"/>
        </w:rPr>
        <w:t>tham</w:t>
      </w:r>
      <w:r>
        <w:rPr>
          <w:spacing w:val="-11"/>
          <w:sz w:val="24"/>
        </w:rPr>
        <w:t xml:space="preserve"> </w:t>
      </w:r>
      <w:r>
        <w:rPr>
          <w:sz w:val="24"/>
        </w:rPr>
        <w:t>kh</w:t>
      </w:r>
      <w:r>
        <w:rPr>
          <w:sz w:val="24"/>
        </w:rPr>
        <w:t>ả</w:t>
      </w:r>
      <w:r>
        <w:rPr>
          <w:sz w:val="24"/>
        </w:rPr>
        <w:t>o</w:t>
      </w:r>
      <w:r>
        <w:rPr>
          <w:spacing w:val="-4"/>
          <w:sz w:val="24"/>
        </w:rPr>
        <w:t xml:space="preserve"> </w:t>
      </w:r>
      <w:r>
        <w:rPr>
          <w:sz w:val="24"/>
        </w:rPr>
        <w:t>(đư</w:t>
      </w:r>
      <w:r>
        <w:rPr>
          <w:sz w:val="24"/>
        </w:rPr>
        <w:t>ợ</w:t>
      </w:r>
      <w:r>
        <w:rPr>
          <w:sz w:val="24"/>
        </w:rPr>
        <w:t>c</w:t>
      </w:r>
      <w:r>
        <w:rPr>
          <w:spacing w:val="-15"/>
          <w:sz w:val="24"/>
        </w:rPr>
        <w:t xml:space="preserve"> </w:t>
      </w:r>
      <w:r>
        <w:rPr>
          <w:sz w:val="24"/>
        </w:rPr>
        <w:t>tính</w:t>
      </w:r>
      <w:r>
        <w:rPr>
          <w:spacing w:val="-12"/>
          <w:sz w:val="24"/>
        </w:rPr>
        <w:t xml:space="preserve"> </w:t>
      </w:r>
      <w:r>
        <w:rPr>
          <w:sz w:val="24"/>
        </w:rPr>
        <w:t>phù h</w:t>
      </w:r>
      <w:r>
        <w:rPr>
          <w:sz w:val="24"/>
        </w:rPr>
        <w:t>ợ</w:t>
      </w:r>
      <w:r>
        <w:rPr>
          <w:sz w:val="24"/>
        </w:rPr>
        <w:t>p v</w:t>
      </w:r>
      <w:r>
        <w:rPr>
          <w:sz w:val="24"/>
        </w:rPr>
        <w:t>ớ</w:t>
      </w:r>
      <w:r>
        <w:rPr>
          <w:sz w:val="24"/>
        </w:rPr>
        <w:t>i MEPC.215(63) và MEPC.233(65), đư</w:t>
      </w:r>
      <w:r>
        <w:rPr>
          <w:sz w:val="24"/>
        </w:rPr>
        <w:t>ợ</w:t>
      </w:r>
      <w:r>
        <w:rPr>
          <w:sz w:val="24"/>
        </w:rPr>
        <w:t>c s</w:t>
      </w:r>
      <w:r>
        <w:rPr>
          <w:sz w:val="24"/>
        </w:rPr>
        <w:t>ử</w:t>
      </w:r>
      <w:r>
        <w:rPr>
          <w:sz w:val="24"/>
        </w:rPr>
        <w:t>a đ</w:t>
      </w:r>
      <w:r>
        <w:rPr>
          <w:sz w:val="24"/>
        </w:rPr>
        <w:t>ổ</w:t>
      </w:r>
      <w:r>
        <w:rPr>
          <w:sz w:val="24"/>
        </w:rPr>
        <w:t>i, b</w:t>
      </w:r>
      <w:r>
        <w:rPr>
          <w:sz w:val="24"/>
        </w:rPr>
        <w:t>ổ</w:t>
      </w:r>
      <w:r>
        <w:rPr>
          <w:sz w:val="24"/>
        </w:rPr>
        <w:t xml:space="preserve"> sung) đ</w:t>
      </w:r>
      <w:r>
        <w:rPr>
          <w:sz w:val="24"/>
        </w:rPr>
        <w:t>ố</w:t>
      </w:r>
      <w:r>
        <w:rPr>
          <w:sz w:val="24"/>
        </w:rPr>
        <w:t>i v</w:t>
      </w:r>
      <w:r>
        <w:rPr>
          <w:sz w:val="24"/>
        </w:rPr>
        <w:t>ớ</w:t>
      </w:r>
      <w:r>
        <w:rPr>
          <w:sz w:val="24"/>
        </w:rPr>
        <w:t>i tàu hàng t</w:t>
      </w:r>
      <w:r>
        <w:rPr>
          <w:sz w:val="24"/>
        </w:rPr>
        <w:t>ổ</w:t>
      </w:r>
      <w:r>
        <w:rPr>
          <w:sz w:val="24"/>
        </w:rPr>
        <w:t>ng</w:t>
      </w:r>
      <w:r>
        <w:rPr>
          <w:spacing w:val="-1"/>
          <w:sz w:val="24"/>
        </w:rPr>
        <w:t xml:space="preserve"> </w:t>
      </w:r>
      <w:r>
        <w:rPr>
          <w:sz w:val="24"/>
        </w:rPr>
        <w:t>h</w:t>
      </w:r>
      <w:r>
        <w:rPr>
          <w:sz w:val="24"/>
        </w:rPr>
        <w:t>ợ</w:t>
      </w:r>
      <w:r>
        <w:rPr>
          <w:sz w:val="24"/>
        </w:rPr>
        <w:t>p,</w:t>
      </w:r>
      <w:r>
        <w:rPr>
          <w:spacing w:val="-2"/>
          <w:sz w:val="24"/>
        </w:rPr>
        <w:t xml:space="preserve"> </w:t>
      </w:r>
      <w:r>
        <w:rPr>
          <w:sz w:val="24"/>
        </w:rPr>
        <w:t>đó là</w:t>
      </w:r>
      <w:r>
        <w:rPr>
          <w:spacing w:val="-2"/>
          <w:sz w:val="24"/>
        </w:rPr>
        <w:t xml:space="preserve"> </w:t>
      </w:r>
      <w:r>
        <w:rPr>
          <w:sz w:val="24"/>
        </w:rPr>
        <w:t>tàu</w:t>
      </w:r>
      <w:r>
        <w:rPr>
          <w:spacing w:val="-1"/>
          <w:sz w:val="24"/>
        </w:rPr>
        <w:t xml:space="preserve"> </w:t>
      </w:r>
      <w:r>
        <w:rPr>
          <w:sz w:val="24"/>
        </w:rPr>
        <w:t>ch</w:t>
      </w:r>
      <w:r>
        <w:rPr>
          <w:sz w:val="24"/>
        </w:rPr>
        <w:t>ở</w:t>
      </w:r>
      <w:r>
        <w:rPr>
          <w:sz w:val="24"/>
        </w:rPr>
        <w:t xml:space="preserve"> gia súc,</w:t>
      </w:r>
      <w:r>
        <w:rPr>
          <w:spacing w:val="-2"/>
          <w:sz w:val="24"/>
        </w:rPr>
        <w:t xml:space="preserve"> </w:t>
      </w:r>
      <w:r>
        <w:rPr>
          <w:sz w:val="24"/>
        </w:rPr>
        <w:t>tàu</w:t>
      </w:r>
      <w:r>
        <w:rPr>
          <w:spacing w:val="-1"/>
          <w:sz w:val="24"/>
        </w:rPr>
        <w:t xml:space="preserve"> </w:t>
      </w:r>
      <w:r>
        <w:rPr>
          <w:sz w:val="24"/>
        </w:rPr>
        <w:t>ch</w:t>
      </w:r>
      <w:r>
        <w:rPr>
          <w:sz w:val="24"/>
        </w:rPr>
        <w:t>ở</w:t>
      </w:r>
      <w:r>
        <w:rPr>
          <w:sz w:val="24"/>
        </w:rPr>
        <w:t xml:space="preserve"> sà lan,</w:t>
      </w:r>
      <w:r>
        <w:rPr>
          <w:spacing w:val="-2"/>
          <w:sz w:val="24"/>
        </w:rPr>
        <w:t xml:space="preserve"> </w:t>
      </w:r>
      <w:r>
        <w:rPr>
          <w:sz w:val="24"/>
        </w:rPr>
        <w:t>tàu ch</w:t>
      </w:r>
      <w:r>
        <w:rPr>
          <w:sz w:val="24"/>
        </w:rPr>
        <w:t>ở</w:t>
      </w:r>
      <w:r>
        <w:rPr>
          <w:spacing w:val="-1"/>
          <w:sz w:val="24"/>
        </w:rPr>
        <w:t xml:space="preserve"> </w:t>
      </w:r>
      <w:r>
        <w:rPr>
          <w:sz w:val="24"/>
        </w:rPr>
        <w:t>hàng</w:t>
      </w:r>
      <w:r>
        <w:rPr>
          <w:spacing w:val="-1"/>
          <w:sz w:val="24"/>
        </w:rPr>
        <w:t xml:space="preserve"> </w:t>
      </w:r>
      <w:r>
        <w:rPr>
          <w:sz w:val="24"/>
        </w:rPr>
        <w:t>n</w:t>
      </w:r>
      <w:r>
        <w:rPr>
          <w:sz w:val="24"/>
        </w:rPr>
        <w:t>ặ</w:t>
      </w:r>
      <w:r>
        <w:rPr>
          <w:sz w:val="24"/>
        </w:rPr>
        <w:t>ng, tàu ch</w:t>
      </w:r>
      <w:r>
        <w:rPr>
          <w:sz w:val="24"/>
        </w:rPr>
        <w:t>ở</w:t>
      </w:r>
      <w:r>
        <w:rPr>
          <w:spacing w:val="-1"/>
          <w:sz w:val="24"/>
        </w:rPr>
        <w:t xml:space="preserve"> </w:t>
      </w:r>
      <w:r>
        <w:rPr>
          <w:sz w:val="24"/>
        </w:rPr>
        <w:t>xu</w:t>
      </w:r>
      <w:r>
        <w:rPr>
          <w:sz w:val="24"/>
        </w:rPr>
        <w:t>ồ</w:t>
      </w:r>
      <w:r>
        <w:rPr>
          <w:sz w:val="24"/>
        </w:rPr>
        <w:t>ng</w:t>
      </w:r>
      <w:r>
        <w:rPr>
          <w:spacing w:val="-1"/>
          <w:sz w:val="24"/>
        </w:rPr>
        <w:t xml:space="preserve"> </w:t>
      </w:r>
      <w:r>
        <w:rPr>
          <w:sz w:val="24"/>
        </w:rPr>
        <w:t>và tàu nhiên li</w:t>
      </w:r>
      <w:r>
        <w:rPr>
          <w:sz w:val="24"/>
        </w:rPr>
        <w:t>ệ</w:t>
      </w:r>
      <w:r>
        <w:rPr>
          <w:sz w:val="24"/>
        </w:rPr>
        <w:t>u h</w:t>
      </w:r>
      <w:r>
        <w:rPr>
          <w:sz w:val="24"/>
        </w:rPr>
        <w:t>ạ</w:t>
      </w:r>
      <w:r>
        <w:rPr>
          <w:sz w:val="24"/>
        </w:rPr>
        <w:t>t nhân;</w:t>
      </w:r>
    </w:p>
    <w:p w14:paraId="1C073BF4" w14:textId="77777777" w:rsidR="00FC7CA5" w:rsidRDefault="003671C9">
      <w:pPr>
        <w:pStyle w:val="ListParagraph"/>
        <w:numPr>
          <w:ilvl w:val="0"/>
          <w:numId w:val="48"/>
        </w:numPr>
        <w:tabs>
          <w:tab w:val="left" w:pos="1616"/>
          <w:tab w:val="left" w:pos="1620"/>
        </w:tabs>
        <w:spacing w:line="288" w:lineRule="auto"/>
        <w:ind w:left="1620" w:right="263" w:hanging="454"/>
        <w:jc w:val="both"/>
        <w:rPr>
          <w:sz w:val="24"/>
        </w:rPr>
      </w:pPr>
      <w:r>
        <w:rPr>
          <w:sz w:val="24"/>
        </w:rPr>
        <w:t>"Tàu ch</w:t>
      </w:r>
      <w:r>
        <w:rPr>
          <w:sz w:val="24"/>
        </w:rPr>
        <w:t>ở</w:t>
      </w:r>
      <w:r>
        <w:rPr>
          <w:sz w:val="24"/>
        </w:rPr>
        <w:t xml:space="preserve"> LNG" là tàu hàng đư</w:t>
      </w:r>
      <w:r>
        <w:rPr>
          <w:sz w:val="24"/>
        </w:rPr>
        <w:t>ợ</w:t>
      </w:r>
      <w:r>
        <w:rPr>
          <w:sz w:val="24"/>
        </w:rPr>
        <w:t>c đóng ho</w:t>
      </w:r>
      <w:r>
        <w:rPr>
          <w:sz w:val="24"/>
        </w:rPr>
        <w:t>ặ</w:t>
      </w:r>
      <w:r>
        <w:rPr>
          <w:sz w:val="24"/>
        </w:rPr>
        <w:t>c chuy</w:t>
      </w:r>
      <w:r>
        <w:rPr>
          <w:sz w:val="24"/>
        </w:rPr>
        <w:t>ể</w:t>
      </w:r>
      <w:r>
        <w:rPr>
          <w:sz w:val="24"/>
        </w:rPr>
        <w:t>n đ</w:t>
      </w:r>
      <w:r>
        <w:rPr>
          <w:sz w:val="24"/>
        </w:rPr>
        <w:t>ổ</w:t>
      </w:r>
      <w:r>
        <w:rPr>
          <w:sz w:val="24"/>
        </w:rPr>
        <w:t>i dùng đ</w:t>
      </w:r>
      <w:r>
        <w:rPr>
          <w:sz w:val="24"/>
        </w:rPr>
        <w:t>ể</w:t>
      </w:r>
      <w:r>
        <w:rPr>
          <w:sz w:val="24"/>
        </w:rPr>
        <w:t xml:space="preserve"> ch</w:t>
      </w:r>
      <w:r>
        <w:rPr>
          <w:sz w:val="24"/>
        </w:rPr>
        <w:t>ở</w:t>
      </w:r>
      <w:r>
        <w:rPr>
          <w:sz w:val="24"/>
        </w:rPr>
        <w:t xml:space="preserve"> xô khí t</w:t>
      </w:r>
      <w:r>
        <w:rPr>
          <w:sz w:val="24"/>
        </w:rPr>
        <w:t>ự</w:t>
      </w:r>
      <w:r>
        <w:rPr>
          <w:sz w:val="24"/>
        </w:rPr>
        <w:t xml:space="preserve"> nhiên hóa l</w:t>
      </w:r>
      <w:r>
        <w:rPr>
          <w:sz w:val="24"/>
        </w:rPr>
        <w:t>ỏ</w:t>
      </w:r>
      <w:r>
        <w:rPr>
          <w:sz w:val="24"/>
        </w:rPr>
        <w:t>ng (LNG);</w:t>
      </w:r>
    </w:p>
    <w:p w14:paraId="5C93BAAF" w14:textId="77777777" w:rsidR="00FC7CA5" w:rsidRDefault="003671C9">
      <w:pPr>
        <w:pStyle w:val="ListParagraph"/>
        <w:numPr>
          <w:ilvl w:val="0"/>
          <w:numId w:val="48"/>
        </w:numPr>
        <w:tabs>
          <w:tab w:val="left" w:pos="1725"/>
        </w:tabs>
        <w:ind w:left="1725" w:hanging="491"/>
        <w:jc w:val="both"/>
        <w:rPr>
          <w:sz w:val="24"/>
        </w:rPr>
      </w:pPr>
      <w:r>
        <w:rPr>
          <w:sz w:val="24"/>
        </w:rPr>
        <w:t>“Hoán</w:t>
      </w:r>
      <w:r>
        <w:rPr>
          <w:spacing w:val="-6"/>
          <w:sz w:val="24"/>
        </w:rPr>
        <w:t xml:space="preserve"> </w:t>
      </w:r>
      <w:r>
        <w:rPr>
          <w:sz w:val="24"/>
        </w:rPr>
        <w:t>c</w:t>
      </w:r>
      <w:r>
        <w:rPr>
          <w:sz w:val="24"/>
        </w:rPr>
        <w:t>ả</w:t>
      </w:r>
      <w:r>
        <w:rPr>
          <w:sz w:val="24"/>
        </w:rPr>
        <w:t>i</w:t>
      </w:r>
      <w:r>
        <w:rPr>
          <w:spacing w:val="-6"/>
          <w:sz w:val="24"/>
        </w:rPr>
        <w:t xml:space="preserve"> </w:t>
      </w:r>
      <w:r>
        <w:rPr>
          <w:sz w:val="24"/>
        </w:rPr>
        <w:t>l</w:t>
      </w:r>
      <w:r>
        <w:rPr>
          <w:sz w:val="24"/>
        </w:rPr>
        <w:t>ớ</w:t>
      </w:r>
      <w:r>
        <w:rPr>
          <w:sz w:val="24"/>
        </w:rPr>
        <w:t>n”</w:t>
      </w:r>
      <w:r>
        <w:rPr>
          <w:spacing w:val="-6"/>
          <w:sz w:val="24"/>
        </w:rPr>
        <w:t xml:space="preserve"> </w:t>
      </w:r>
      <w:r>
        <w:rPr>
          <w:sz w:val="24"/>
        </w:rPr>
        <w:t>là</w:t>
      </w:r>
      <w:r>
        <w:rPr>
          <w:spacing w:val="-10"/>
          <w:sz w:val="24"/>
        </w:rPr>
        <w:t xml:space="preserve"> </w:t>
      </w:r>
      <w:r>
        <w:rPr>
          <w:sz w:val="24"/>
        </w:rPr>
        <w:t>m</w:t>
      </w:r>
      <w:r>
        <w:rPr>
          <w:sz w:val="24"/>
        </w:rPr>
        <w:t>ộ</w:t>
      </w:r>
      <w:r>
        <w:rPr>
          <w:sz w:val="24"/>
        </w:rPr>
        <w:t>t</w:t>
      </w:r>
      <w:r>
        <w:rPr>
          <w:spacing w:val="-7"/>
          <w:sz w:val="24"/>
        </w:rPr>
        <w:t xml:space="preserve"> </w:t>
      </w:r>
      <w:r>
        <w:rPr>
          <w:sz w:val="24"/>
        </w:rPr>
        <w:t>trong</w:t>
      </w:r>
      <w:r>
        <w:rPr>
          <w:spacing w:val="-6"/>
          <w:sz w:val="24"/>
        </w:rPr>
        <w:t xml:space="preserve"> </w:t>
      </w:r>
      <w:r>
        <w:rPr>
          <w:sz w:val="24"/>
        </w:rPr>
        <w:t>các</w:t>
      </w:r>
      <w:r>
        <w:rPr>
          <w:spacing w:val="-8"/>
          <w:sz w:val="24"/>
        </w:rPr>
        <w:t xml:space="preserve"> </w:t>
      </w:r>
      <w:r>
        <w:rPr>
          <w:sz w:val="24"/>
        </w:rPr>
        <w:t>thay</w:t>
      </w:r>
      <w:r>
        <w:rPr>
          <w:spacing w:val="-9"/>
          <w:sz w:val="24"/>
        </w:rPr>
        <w:t xml:space="preserve"> </w:t>
      </w:r>
      <w:r>
        <w:rPr>
          <w:sz w:val="24"/>
        </w:rPr>
        <w:t>đ</w:t>
      </w:r>
      <w:r>
        <w:rPr>
          <w:sz w:val="24"/>
        </w:rPr>
        <w:t>ổ</w:t>
      </w:r>
      <w:r>
        <w:rPr>
          <w:sz w:val="24"/>
        </w:rPr>
        <w:t>i</w:t>
      </w:r>
      <w:r>
        <w:rPr>
          <w:spacing w:val="-8"/>
          <w:sz w:val="24"/>
        </w:rPr>
        <w:t xml:space="preserve"> </w:t>
      </w:r>
      <w:r>
        <w:rPr>
          <w:spacing w:val="-4"/>
          <w:sz w:val="24"/>
        </w:rPr>
        <w:t>sau:</w:t>
      </w:r>
    </w:p>
    <w:p w14:paraId="2A6DAA83" w14:textId="77777777" w:rsidR="00FC7CA5" w:rsidRDefault="003671C9">
      <w:pPr>
        <w:pStyle w:val="ListParagraph"/>
        <w:numPr>
          <w:ilvl w:val="1"/>
          <w:numId w:val="48"/>
        </w:numPr>
        <w:tabs>
          <w:tab w:val="left" w:pos="2072"/>
          <w:tab w:val="left" w:pos="2074"/>
        </w:tabs>
        <w:spacing w:before="138" w:line="295" w:lineRule="auto"/>
        <w:ind w:left="2074" w:right="259" w:hanging="454"/>
        <w:jc w:val="both"/>
        <w:rPr>
          <w:sz w:val="24"/>
        </w:rPr>
      </w:pPr>
      <w:r>
        <w:rPr>
          <w:sz w:val="24"/>
        </w:rPr>
        <w:t>Hoán</w:t>
      </w:r>
      <w:r>
        <w:rPr>
          <w:spacing w:val="-8"/>
          <w:sz w:val="24"/>
        </w:rPr>
        <w:t xml:space="preserve"> </w:t>
      </w:r>
      <w:r>
        <w:rPr>
          <w:sz w:val="24"/>
        </w:rPr>
        <w:t>c</w:t>
      </w:r>
      <w:r>
        <w:rPr>
          <w:sz w:val="24"/>
        </w:rPr>
        <w:t>ả</w:t>
      </w:r>
      <w:r>
        <w:rPr>
          <w:sz w:val="24"/>
        </w:rPr>
        <w:t>i</w:t>
      </w:r>
      <w:r>
        <w:rPr>
          <w:spacing w:val="-10"/>
          <w:sz w:val="24"/>
        </w:rPr>
        <w:t xml:space="preserve"> </w:t>
      </w:r>
      <w:r>
        <w:rPr>
          <w:sz w:val="24"/>
        </w:rPr>
        <w:t>làm</w:t>
      </w:r>
      <w:r>
        <w:rPr>
          <w:spacing w:val="-8"/>
          <w:sz w:val="24"/>
        </w:rPr>
        <w:t xml:space="preserve"> </w:t>
      </w:r>
      <w:r>
        <w:rPr>
          <w:sz w:val="24"/>
        </w:rPr>
        <w:t>thay</w:t>
      </w:r>
      <w:r>
        <w:rPr>
          <w:spacing w:val="-9"/>
          <w:sz w:val="24"/>
        </w:rPr>
        <w:t xml:space="preserve"> </w:t>
      </w:r>
      <w:r>
        <w:rPr>
          <w:sz w:val="24"/>
        </w:rPr>
        <w:t>đ</w:t>
      </w:r>
      <w:r>
        <w:rPr>
          <w:sz w:val="24"/>
        </w:rPr>
        <w:t>ổ</w:t>
      </w:r>
      <w:r>
        <w:rPr>
          <w:sz w:val="24"/>
        </w:rPr>
        <w:t>i</w:t>
      </w:r>
      <w:r>
        <w:rPr>
          <w:spacing w:val="-10"/>
          <w:sz w:val="24"/>
        </w:rPr>
        <w:t xml:space="preserve"> </w:t>
      </w:r>
      <w:r>
        <w:rPr>
          <w:sz w:val="24"/>
        </w:rPr>
        <w:t>đáng</w:t>
      </w:r>
      <w:r>
        <w:rPr>
          <w:spacing w:val="-8"/>
          <w:sz w:val="24"/>
        </w:rPr>
        <w:t xml:space="preserve"> </w:t>
      </w:r>
      <w:r>
        <w:rPr>
          <w:sz w:val="24"/>
        </w:rPr>
        <w:t>k</w:t>
      </w:r>
      <w:r>
        <w:rPr>
          <w:sz w:val="24"/>
        </w:rPr>
        <w:t>ể</w:t>
      </w:r>
      <w:r>
        <w:rPr>
          <w:spacing w:val="-8"/>
          <w:sz w:val="24"/>
        </w:rPr>
        <w:t xml:space="preserve"> </w:t>
      </w:r>
      <w:r>
        <w:rPr>
          <w:sz w:val="24"/>
        </w:rPr>
        <w:t>các</w:t>
      </w:r>
      <w:r>
        <w:rPr>
          <w:spacing w:val="-9"/>
          <w:sz w:val="24"/>
        </w:rPr>
        <w:t xml:space="preserve"> </w:t>
      </w:r>
      <w:r>
        <w:rPr>
          <w:sz w:val="24"/>
        </w:rPr>
        <w:t>kích</w:t>
      </w:r>
      <w:r>
        <w:rPr>
          <w:spacing w:val="-8"/>
          <w:sz w:val="24"/>
        </w:rPr>
        <w:t xml:space="preserve"> </w:t>
      </w:r>
      <w:r>
        <w:rPr>
          <w:sz w:val="24"/>
        </w:rPr>
        <w:t>thư</w:t>
      </w:r>
      <w:r>
        <w:rPr>
          <w:sz w:val="24"/>
        </w:rPr>
        <w:t>ớ</w:t>
      </w:r>
      <w:r>
        <w:rPr>
          <w:sz w:val="24"/>
        </w:rPr>
        <w:t>c,</w:t>
      </w:r>
      <w:r>
        <w:rPr>
          <w:spacing w:val="-9"/>
          <w:sz w:val="24"/>
        </w:rPr>
        <w:t xml:space="preserve"> </w:t>
      </w:r>
      <w:r>
        <w:rPr>
          <w:sz w:val="24"/>
        </w:rPr>
        <w:t>kh</w:t>
      </w:r>
      <w:r>
        <w:rPr>
          <w:sz w:val="24"/>
        </w:rPr>
        <w:t>ả</w:t>
      </w:r>
      <w:r>
        <w:rPr>
          <w:spacing w:val="-8"/>
          <w:sz w:val="24"/>
        </w:rPr>
        <w:t xml:space="preserve"> </w:t>
      </w:r>
      <w:r>
        <w:rPr>
          <w:sz w:val="24"/>
        </w:rPr>
        <w:t>năng</w:t>
      </w:r>
      <w:r>
        <w:rPr>
          <w:spacing w:val="-8"/>
          <w:sz w:val="24"/>
        </w:rPr>
        <w:t xml:space="preserve"> </w:t>
      </w:r>
      <w:r>
        <w:rPr>
          <w:sz w:val="24"/>
        </w:rPr>
        <w:t>ch</w:t>
      </w:r>
      <w:r>
        <w:rPr>
          <w:sz w:val="24"/>
        </w:rPr>
        <w:t>ở</w:t>
      </w:r>
      <w:r>
        <w:rPr>
          <w:spacing w:val="-8"/>
          <w:sz w:val="24"/>
        </w:rPr>
        <w:t xml:space="preserve"> </w:t>
      </w:r>
      <w:r>
        <w:rPr>
          <w:sz w:val="24"/>
        </w:rPr>
        <w:t>hàng</w:t>
      </w:r>
      <w:r>
        <w:rPr>
          <w:spacing w:val="-11"/>
          <w:sz w:val="24"/>
        </w:rPr>
        <w:t xml:space="preserve"> </w:t>
      </w:r>
      <w:r>
        <w:rPr>
          <w:sz w:val="24"/>
        </w:rPr>
        <w:t>ho</w:t>
      </w:r>
      <w:r>
        <w:rPr>
          <w:sz w:val="24"/>
        </w:rPr>
        <w:t>ặ</w:t>
      </w:r>
      <w:r>
        <w:rPr>
          <w:sz w:val="24"/>
        </w:rPr>
        <w:t>c</w:t>
      </w:r>
      <w:r>
        <w:rPr>
          <w:spacing w:val="-9"/>
          <w:sz w:val="24"/>
        </w:rPr>
        <w:t xml:space="preserve"> </w:t>
      </w:r>
      <w:r>
        <w:rPr>
          <w:sz w:val="24"/>
        </w:rPr>
        <w:t>công</w:t>
      </w:r>
      <w:r>
        <w:rPr>
          <w:spacing w:val="-8"/>
          <w:sz w:val="24"/>
        </w:rPr>
        <w:t xml:space="preserve"> </w:t>
      </w:r>
      <w:r>
        <w:rPr>
          <w:sz w:val="24"/>
        </w:rPr>
        <w:t>su</w:t>
      </w:r>
      <w:r>
        <w:rPr>
          <w:sz w:val="24"/>
        </w:rPr>
        <w:t>ấ</w:t>
      </w:r>
      <w:r>
        <w:rPr>
          <w:sz w:val="24"/>
        </w:rPr>
        <w:t>t máy c</w:t>
      </w:r>
      <w:r>
        <w:rPr>
          <w:sz w:val="24"/>
        </w:rPr>
        <w:t>ủ</w:t>
      </w:r>
      <w:r>
        <w:rPr>
          <w:sz w:val="24"/>
        </w:rPr>
        <w:t>a tàu, ví d</w:t>
      </w:r>
      <w:r>
        <w:rPr>
          <w:sz w:val="24"/>
        </w:rPr>
        <w:t>ụ</w:t>
      </w:r>
      <w:r>
        <w:rPr>
          <w:sz w:val="24"/>
        </w:rPr>
        <w:t xml:space="preserve"> thay đ</w:t>
      </w:r>
      <w:r>
        <w:rPr>
          <w:sz w:val="24"/>
        </w:rPr>
        <w:t>ổ</w:t>
      </w:r>
      <w:r>
        <w:rPr>
          <w:sz w:val="24"/>
        </w:rPr>
        <w:t>i chi</w:t>
      </w:r>
      <w:r>
        <w:rPr>
          <w:sz w:val="24"/>
        </w:rPr>
        <w:t>ề</w:t>
      </w:r>
      <w:r>
        <w:rPr>
          <w:sz w:val="24"/>
        </w:rPr>
        <w:t>u dài tàu, thay đ</w:t>
      </w:r>
      <w:r>
        <w:rPr>
          <w:sz w:val="24"/>
        </w:rPr>
        <w:t>ổ</w:t>
      </w:r>
      <w:r>
        <w:rPr>
          <w:sz w:val="24"/>
        </w:rPr>
        <w:t>i m</w:t>
      </w:r>
      <w:r>
        <w:rPr>
          <w:sz w:val="24"/>
        </w:rPr>
        <w:t>ạ</w:t>
      </w:r>
      <w:r>
        <w:rPr>
          <w:sz w:val="24"/>
        </w:rPr>
        <w:t>n khô đư</w:t>
      </w:r>
      <w:r>
        <w:rPr>
          <w:sz w:val="24"/>
        </w:rPr>
        <w:t>ợ</w:t>
      </w:r>
      <w:r>
        <w:rPr>
          <w:sz w:val="24"/>
        </w:rPr>
        <w:t xml:space="preserve">c </w:t>
      </w:r>
      <w:r>
        <w:rPr>
          <w:sz w:val="24"/>
        </w:rPr>
        <w:t>ấ</w:t>
      </w:r>
      <w:r>
        <w:rPr>
          <w:sz w:val="24"/>
        </w:rPr>
        <w:t>n đ</w:t>
      </w:r>
      <w:r>
        <w:rPr>
          <w:sz w:val="24"/>
        </w:rPr>
        <w:t>ị</w:t>
      </w:r>
      <w:r>
        <w:rPr>
          <w:sz w:val="24"/>
        </w:rPr>
        <w:t>nh, tăng m</w:t>
      </w:r>
      <w:r>
        <w:rPr>
          <w:sz w:val="24"/>
        </w:rPr>
        <w:t>ạ</w:t>
      </w:r>
      <w:r>
        <w:rPr>
          <w:sz w:val="24"/>
        </w:rPr>
        <w:t>n khô đư</w:t>
      </w:r>
      <w:r>
        <w:rPr>
          <w:sz w:val="24"/>
        </w:rPr>
        <w:t>ợ</w:t>
      </w:r>
      <w:r>
        <w:rPr>
          <w:sz w:val="24"/>
        </w:rPr>
        <w:t xml:space="preserve">c </w:t>
      </w:r>
      <w:r>
        <w:rPr>
          <w:sz w:val="24"/>
        </w:rPr>
        <w:t>ấ</w:t>
      </w:r>
      <w:r>
        <w:rPr>
          <w:sz w:val="24"/>
        </w:rPr>
        <w:t>n đ</w:t>
      </w:r>
      <w:r>
        <w:rPr>
          <w:sz w:val="24"/>
        </w:rPr>
        <w:t>ị</w:t>
      </w:r>
      <w:r>
        <w:rPr>
          <w:sz w:val="24"/>
        </w:rPr>
        <w:t>nh (tr</w:t>
      </w:r>
      <w:r>
        <w:rPr>
          <w:sz w:val="24"/>
        </w:rPr>
        <w:t>ừ</w:t>
      </w:r>
      <w:r>
        <w:rPr>
          <w:sz w:val="24"/>
        </w:rPr>
        <w:t xml:space="preserve"> trư</w:t>
      </w:r>
      <w:r>
        <w:rPr>
          <w:sz w:val="24"/>
        </w:rPr>
        <w:t>ờ</w:t>
      </w:r>
      <w:r>
        <w:rPr>
          <w:sz w:val="24"/>
        </w:rPr>
        <w:t>ng h</w:t>
      </w:r>
      <w:r>
        <w:rPr>
          <w:sz w:val="24"/>
        </w:rPr>
        <w:t>ợ</w:t>
      </w:r>
      <w:r>
        <w:rPr>
          <w:sz w:val="24"/>
        </w:rPr>
        <w:t>p tăng t</w:t>
      </w:r>
      <w:r>
        <w:rPr>
          <w:sz w:val="24"/>
        </w:rPr>
        <w:t>ạ</w:t>
      </w:r>
      <w:r>
        <w:rPr>
          <w:sz w:val="24"/>
        </w:rPr>
        <w:t>m th</w:t>
      </w:r>
      <w:r>
        <w:rPr>
          <w:sz w:val="24"/>
        </w:rPr>
        <w:t>ờ</w:t>
      </w:r>
      <w:r>
        <w:rPr>
          <w:sz w:val="24"/>
        </w:rPr>
        <w:t>i) ho</w:t>
      </w:r>
      <w:r>
        <w:rPr>
          <w:sz w:val="24"/>
        </w:rPr>
        <w:t>ặ</w:t>
      </w:r>
      <w:r>
        <w:rPr>
          <w:sz w:val="24"/>
        </w:rPr>
        <w:t>c tăng t</w:t>
      </w:r>
      <w:r>
        <w:rPr>
          <w:sz w:val="24"/>
        </w:rPr>
        <w:t>ổ</w:t>
      </w:r>
      <w:r>
        <w:rPr>
          <w:sz w:val="24"/>
        </w:rPr>
        <w:t>ng công su</w:t>
      </w:r>
      <w:r>
        <w:rPr>
          <w:sz w:val="24"/>
        </w:rPr>
        <w:t>ấ</w:t>
      </w:r>
      <w:r>
        <w:rPr>
          <w:sz w:val="24"/>
        </w:rPr>
        <w:t>t máy chính t</w:t>
      </w:r>
      <w:r>
        <w:rPr>
          <w:sz w:val="24"/>
        </w:rPr>
        <w:t>ừ</w:t>
      </w:r>
      <w:r>
        <w:rPr>
          <w:sz w:val="24"/>
        </w:rPr>
        <w:t xml:space="preserve"> 5% tr</w:t>
      </w:r>
      <w:r>
        <w:rPr>
          <w:sz w:val="24"/>
        </w:rPr>
        <w:t>ở</w:t>
      </w:r>
      <w:r>
        <w:rPr>
          <w:sz w:val="24"/>
        </w:rPr>
        <w:t xml:space="preserve"> lên;</w:t>
      </w:r>
    </w:p>
    <w:p w14:paraId="4C331C63" w14:textId="77777777" w:rsidR="00FC7CA5" w:rsidRDefault="003671C9">
      <w:pPr>
        <w:pStyle w:val="ListParagraph"/>
        <w:numPr>
          <w:ilvl w:val="1"/>
          <w:numId w:val="48"/>
        </w:numPr>
        <w:tabs>
          <w:tab w:val="left" w:pos="2072"/>
        </w:tabs>
        <w:spacing w:before="77"/>
        <w:ind w:left="2072" w:hanging="452"/>
        <w:jc w:val="both"/>
        <w:rPr>
          <w:sz w:val="24"/>
        </w:rPr>
      </w:pPr>
      <w:r>
        <w:rPr>
          <w:sz w:val="24"/>
        </w:rPr>
        <w:t>Hoán</w:t>
      </w:r>
      <w:r>
        <w:rPr>
          <w:spacing w:val="-6"/>
          <w:sz w:val="24"/>
        </w:rPr>
        <w:t xml:space="preserve"> </w:t>
      </w:r>
      <w:r>
        <w:rPr>
          <w:sz w:val="24"/>
        </w:rPr>
        <w:t>c</w:t>
      </w:r>
      <w:r>
        <w:rPr>
          <w:sz w:val="24"/>
        </w:rPr>
        <w:t>ả</w:t>
      </w:r>
      <w:r>
        <w:rPr>
          <w:sz w:val="24"/>
        </w:rPr>
        <w:t>i</w:t>
      </w:r>
      <w:r>
        <w:rPr>
          <w:spacing w:val="-6"/>
          <w:sz w:val="24"/>
        </w:rPr>
        <w:t xml:space="preserve"> </w:t>
      </w:r>
      <w:r>
        <w:rPr>
          <w:sz w:val="24"/>
        </w:rPr>
        <w:t>thay</w:t>
      </w:r>
      <w:r>
        <w:rPr>
          <w:spacing w:val="-9"/>
          <w:sz w:val="24"/>
        </w:rPr>
        <w:t xml:space="preserve"> </w:t>
      </w:r>
      <w:r>
        <w:rPr>
          <w:sz w:val="24"/>
        </w:rPr>
        <w:t>đ</w:t>
      </w:r>
      <w:r>
        <w:rPr>
          <w:sz w:val="24"/>
        </w:rPr>
        <w:t>ổ</w:t>
      </w:r>
      <w:r>
        <w:rPr>
          <w:sz w:val="24"/>
        </w:rPr>
        <w:t>i</w:t>
      </w:r>
      <w:r>
        <w:rPr>
          <w:spacing w:val="-5"/>
          <w:sz w:val="24"/>
        </w:rPr>
        <w:t xml:space="preserve"> </w:t>
      </w:r>
      <w:r>
        <w:rPr>
          <w:sz w:val="24"/>
        </w:rPr>
        <w:t>lo</w:t>
      </w:r>
      <w:r>
        <w:rPr>
          <w:sz w:val="24"/>
        </w:rPr>
        <w:t>ạ</w:t>
      </w:r>
      <w:r>
        <w:rPr>
          <w:sz w:val="24"/>
        </w:rPr>
        <w:t>i</w:t>
      </w:r>
      <w:r>
        <w:rPr>
          <w:spacing w:val="-6"/>
          <w:sz w:val="24"/>
        </w:rPr>
        <w:t xml:space="preserve"> </w:t>
      </w:r>
      <w:r>
        <w:rPr>
          <w:spacing w:val="-4"/>
          <w:sz w:val="24"/>
        </w:rPr>
        <w:t>tàu;</w:t>
      </w:r>
    </w:p>
    <w:p w14:paraId="5FD4CFAA" w14:textId="77777777" w:rsidR="00FC7CA5" w:rsidRDefault="003671C9">
      <w:pPr>
        <w:pStyle w:val="ListParagraph"/>
        <w:numPr>
          <w:ilvl w:val="1"/>
          <w:numId w:val="48"/>
        </w:numPr>
        <w:tabs>
          <w:tab w:val="left" w:pos="2072"/>
          <w:tab w:val="left" w:pos="2074"/>
        </w:tabs>
        <w:spacing w:before="144" w:line="295" w:lineRule="auto"/>
        <w:ind w:left="2074" w:right="255" w:hanging="454"/>
        <w:jc w:val="both"/>
        <w:rPr>
          <w:sz w:val="24"/>
        </w:rPr>
      </w:pPr>
      <w:r>
        <w:rPr>
          <w:sz w:val="24"/>
        </w:rPr>
        <w:t>Hoán</w:t>
      </w:r>
      <w:r>
        <w:rPr>
          <w:spacing w:val="-7"/>
          <w:sz w:val="24"/>
        </w:rPr>
        <w:t xml:space="preserve"> </w:t>
      </w:r>
      <w:r>
        <w:rPr>
          <w:sz w:val="24"/>
        </w:rPr>
        <w:t>c</w:t>
      </w:r>
      <w:r>
        <w:rPr>
          <w:sz w:val="24"/>
        </w:rPr>
        <w:t>ả</w:t>
      </w:r>
      <w:r>
        <w:rPr>
          <w:sz w:val="24"/>
        </w:rPr>
        <w:t>i</w:t>
      </w:r>
      <w:r>
        <w:rPr>
          <w:spacing w:val="-8"/>
          <w:sz w:val="24"/>
        </w:rPr>
        <w:t xml:space="preserve"> </w:t>
      </w:r>
      <w:r>
        <w:rPr>
          <w:sz w:val="24"/>
        </w:rPr>
        <w:t>mà</w:t>
      </w:r>
      <w:r>
        <w:rPr>
          <w:spacing w:val="-9"/>
          <w:sz w:val="24"/>
        </w:rPr>
        <w:t xml:space="preserve"> </w:t>
      </w:r>
      <w:r>
        <w:rPr>
          <w:sz w:val="24"/>
        </w:rPr>
        <w:t>m</w:t>
      </w:r>
      <w:r>
        <w:rPr>
          <w:sz w:val="24"/>
        </w:rPr>
        <w:t>ụ</w:t>
      </w:r>
      <w:r>
        <w:rPr>
          <w:sz w:val="24"/>
        </w:rPr>
        <w:t>c</w:t>
      </w:r>
      <w:r>
        <w:rPr>
          <w:spacing w:val="-10"/>
          <w:sz w:val="24"/>
        </w:rPr>
        <w:t xml:space="preserve"> </w:t>
      </w:r>
      <w:r>
        <w:rPr>
          <w:sz w:val="24"/>
        </w:rPr>
        <w:t>đích,</w:t>
      </w:r>
      <w:r>
        <w:rPr>
          <w:spacing w:val="-10"/>
          <w:sz w:val="24"/>
        </w:rPr>
        <w:t xml:space="preserve"> </w:t>
      </w:r>
      <w:r>
        <w:rPr>
          <w:sz w:val="24"/>
        </w:rPr>
        <w:t>theo</w:t>
      </w:r>
      <w:r>
        <w:rPr>
          <w:spacing w:val="-4"/>
          <w:sz w:val="24"/>
        </w:rPr>
        <w:t xml:space="preserve"> </w:t>
      </w:r>
      <w:r>
        <w:rPr>
          <w:sz w:val="24"/>
        </w:rPr>
        <w:t>ý</w:t>
      </w:r>
      <w:r>
        <w:rPr>
          <w:spacing w:val="-8"/>
          <w:sz w:val="24"/>
        </w:rPr>
        <w:t xml:space="preserve"> </w:t>
      </w:r>
      <w:r>
        <w:rPr>
          <w:sz w:val="24"/>
        </w:rPr>
        <w:t>ki</w:t>
      </w:r>
      <w:r>
        <w:rPr>
          <w:sz w:val="24"/>
        </w:rPr>
        <w:t>ế</w:t>
      </w:r>
      <w:r>
        <w:rPr>
          <w:sz w:val="24"/>
        </w:rPr>
        <w:t>n</w:t>
      </w:r>
      <w:r>
        <w:rPr>
          <w:spacing w:val="-6"/>
          <w:sz w:val="24"/>
        </w:rPr>
        <w:t xml:space="preserve"> </w:t>
      </w:r>
      <w:r>
        <w:rPr>
          <w:sz w:val="24"/>
        </w:rPr>
        <w:t>c</w:t>
      </w:r>
      <w:r>
        <w:rPr>
          <w:sz w:val="24"/>
        </w:rPr>
        <w:t>ủ</w:t>
      </w:r>
      <w:r>
        <w:rPr>
          <w:sz w:val="24"/>
        </w:rPr>
        <w:t>a</w:t>
      </w:r>
      <w:r>
        <w:rPr>
          <w:spacing w:val="-7"/>
          <w:sz w:val="24"/>
        </w:rPr>
        <w:t xml:space="preserve"> </w:t>
      </w:r>
      <w:r>
        <w:rPr>
          <w:sz w:val="24"/>
        </w:rPr>
        <w:t>Đăng</w:t>
      </w:r>
      <w:r>
        <w:rPr>
          <w:spacing w:val="-9"/>
          <w:sz w:val="24"/>
        </w:rPr>
        <w:t xml:space="preserve"> </w:t>
      </w:r>
      <w:r>
        <w:rPr>
          <w:sz w:val="24"/>
        </w:rPr>
        <w:t>ki</w:t>
      </w:r>
      <w:r>
        <w:rPr>
          <w:sz w:val="24"/>
        </w:rPr>
        <w:t>ể</w:t>
      </w:r>
      <w:r>
        <w:rPr>
          <w:sz w:val="24"/>
        </w:rPr>
        <w:t>m,</w:t>
      </w:r>
      <w:r>
        <w:rPr>
          <w:spacing w:val="-7"/>
          <w:sz w:val="24"/>
        </w:rPr>
        <w:t xml:space="preserve"> </w:t>
      </w:r>
      <w:r>
        <w:rPr>
          <w:sz w:val="24"/>
        </w:rPr>
        <w:t>là</w:t>
      </w:r>
      <w:r>
        <w:rPr>
          <w:spacing w:val="-7"/>
          <w:sz w:val="24"/>
        </w:rPr>
        <w:t xml:space="preserve"> </w:t>
      </w:r>
      <w:r>
        <w:rPr>
          <w:sz w:val="24"/>
        </w:rPr>
        <w:t>đ</w:t>
      </w:r>
      <w:r>
        <w:rPr>
          <w:sz w:val="24"/>
        </w:rPr>
        <w:t>ể</w:t>
      </w:r>
      <w:r>
        <w:rPr>
          <w:spacing w:val="-7"/>
          <w:sz w:val="24"/>
        </w:rPr>
        <w:t xml:space="preserve"> </w:t>
      </w:r>
      <w:r>
        <w:rPr>
          <w:sz w:val="24"/>
        </w:rPr>
        <w:t>tăng</w:t>
      </w:r>
      <w:r>
        <w:rPr>
          <w:spacing w:val="-9"/>
          <w:sz w:val="24"/>
        </w:rPr>
        <w:t xml:space="preserve"> </w:t>
      </w:r>
      <w:r>
        <w:rPr>
          <w:sz w:val="24"/>
        </w:rPr>
        <w:t>đáng</w:t>
      </w:r>
      <w:r>
        <w:rPr>
          <w:spacing w:val="-9"/>
          <w:sz w:val="24"/>
        </w:rPr>
        <w:t xml:space="preserve"> </w:t>
      </w:r>
      <w:r>
        <w:rPr>
          <w:sz w:val="24"/>
        </w:rPr>
        <w:t>k</w:t>
      </w:r>
      <w:r>
        <w:rPr>
          <w:sz w:val="24"/>
        </w:rPr>
        <w:t>ể</w:t>
      </w:r>
      <w:r>
        <w:rPr>
          <w:spacing w:val="-7"/>
          <w:sz w:val="24"/>
        </w:rPr>
        <w:t xml:space="preserve"> </w:t>
      </w:r>
      <w:r>
        <w:rPr>
          <w:sz w:val="24"/>
        </w:rPr>
        <w:t>tu</w:t>
      </w:r>
      <w:r>
        <w:rPr>
          <w:sz w:val="24"/>
        </w:rPr>
        <w:t>ổ</w:t>
      </w:r>
      <w:r>
        <w:rPr>
          <w:sz w:val="24"/>
        </w:rPr>
        <w:t>i</w:t>
      </w:r>
      <w:r>
        <w:rPr>
          <w:spacing w:val="-8"/>
          <w:sz w:val="24"/>
        </w:rPr>
        <w:t xml:space="preserve"> </w:t>
      </w:r>
      <w:r>
        <w:rPr>
          <w:sz w:val="24"/>
        </w:rPr>
        <w:t>th</w:t>
      </w:r>
      <w:r>
        <w:rPr>
          <w:sz w:val="24"/>
        </w:rPr>
        <w:t>ọ</w:t>
      </w:r>
      <w:r>
        <w:rPr>
          <w:spacing w:val="-7"/>
          <w:sz w:val="24"/>
        </w:rPr>
        <w:t xml:space="preserve"> </w:t>
      </w:r>
      <w:r>
        <w:rPr>
          <w:sz w:val="24"/>
        </w:rPr>
        <w:t>c</w:t>
      </w:r>
      <w:r>
        <w:rPr>
          <w:sz w:val="24"/>
        </w:rPr>
        <w:t>ủ</w:t>
      </w:r>
      <w:r>
        <w:rPr>
          <w:sz w:val="24"/>
        </w:rPr>
        <w:t xml:space="preserve">a </w:t>
      </w:r>
      <w:r>
        <w:rPr>
          <w:spacing w:val="-4"/>
          <w:sz w:val="24"/>
        </w:rPr>
        <w:t>tàu;</w:t>
      </w:r>
    </w:p>
    <w:p w14:paraId="022F9476" w14:textId="77777777" w:rsidR="00FC7CA5" w:rsidRDefault="003671C9">
      <w:pPr>
        <w:pStyle w:val="ListParagraph"/>
        <w:numPr>
          <w:ilvl w:val="1"/>
          <w:numId w:val="48"/>
        </w:numPr>
        <w:tabs>
          <w:tab w:val="left" w:pos="2072"/>
          <w:tab w:val="left" w:pos="2074"/>
        </w:tabs>
        <w:spacing w:before="118" w:line="295" w:lineRule="auto"/>
        <w:ind w:left="2074" w:right="255" w:hanging="454"/>
        <w:jc w:val="both"/>
        <w:rPr>
          <w:sz w:val="24"/>
        </w:rPr>
      </w:pPr>
      <w:r>
        <w:rPr>
          <w:sz w:val="24"/>
        </w:rPr>
        <w:t>Hoán</w:t>
      </w:r>
      <w:r>
        <w:rPr>
          <w:spacing w:val="-2"/>
          <w:sz w:val="24"/>
        </w:rPr>
        <w:t xml:space="preserve"> </w:t>
      </w:r>
      <w:r>
        <w:rPr>
          <w:sz w:val="24"/>
        </w:rPr>
        <w:t>c</w:t>
      </w:r>
      <w:r>
        <w:rPr>
          <w:sz w:val="24"/>
        </w:rPr>
        <w:t>ả</w:t>
      </w:r>
      <w:r>
        <w:rPr>
          <w:sz w:val="24"/>
        </w:rPr>
        <w:t>i,</w:t>
      </w:r>
      <w:r>
        <w:rPr>
          <w:spacing w:val="-4"/>
          <w:sz w:val="24"/>
        </w:rPr>
        <w:t xml:space="preserve"> </w:t>
      </w:r>
      <w:r>
        <w:rPr>
          <w:sz w:val="24"/>
        </w:rPr>
        <w:t>mà</w:t>
      </w:r>
      <w:r>
        <w:rPr>
          <w:spacing w:val="-4"/>
          <w:sz w:val="24"/>
        </w:rPr>
        <w:t xml:space="preserve"> </w:t>
      </w:r>
      <w:r>
        <w:rPr>
          <w:sz w:val="24"/>
        </w:rPr>
        <w:t>nói</w:t>
      </w:r>
      <w:r>
        <w:rPr>
          <w:spacing w:val="-2"/>
          <w:sz w:val="24"/>
        </w:rPr>
        <w:t xml:space="preserve"> </w:t>
      </w:r>
      <w:r>
        <w:rPr>
          <w:sz w:val="24"/>
        </w:rPr>
        <w:t>theo</w:t>
      </w:r>
      <w:r>
        <w:rPr>
          <w:spacing w:val="-4"/>
          <w:sz w:val="24"/>
        </w:rPr>
        <w:t xml:space="preserve"> </w:t>
      </w:r>
      <w:r>
        <w:rPr>
          <w:sz w:val="24"/>
        </w:rPr>
        <w:t>cách</w:t>
      </w:r>
      <w:r>
        <w:rPr>
          <w:spacing w:val="-2"/>
          <w:sz w:val="24"/>
        </w:rPr>
        <w:t xml:space="preserve"> </w:t>
      </w:r>
      <w:r>
        <w:rPr>
          <w:sz w:val="24"/>
        </w:rPr>
        <w:t>khác,</w:t>
      </w:r>
      <w:r>
        <w:rPr>
          <w:spacing w:val="-3"/>
          <w:sz w:val="24"/>
        </w:rPr>
        <w:t xml:space="preserve"> </w:t>
      </w:r>
      <w:r>
        <w:rPr>
          <w:sz w:val="24"/>
        </w:rPr>
        <w:t>thay</w:t>
      </w:r>
      <w:r>
        <w:rPr>
          <w:spacing w:val="-4"/>
          <w:sz w:val="24"/>
        </w:rPr>
        <w:t xml:space="preserve"> </w:t>
      </w:r>
      <w:r>
        <w:rPr>
          <w:sz w:val="24"/>
        </w:rPr>
        <w:t>đ</w:t>
      </w:r>
      <w:r>
        <w:rPr>
          <w:sz w:val="24"/>
        </w:rPr>
        <w:t>ổ</w:t>
      </w:r>
      <w:r>
        <w:rPr>
          <w:sz w:val="24"/>
        </w:rPr>
        <w:t>i</w:t>
      </w:r>
      <w:r>
        <w:rPr>
          <w:spacing w:val="-4"/>
          <w:sz w:val="24"/>
        </w:rPr>
        <w:t xml:space="preserve"> </w:t>
      </w:r>
      <w:r>
        <w:rPr>
          <w:sz w:val="24"/>
        </w:rPr>
        <w:t>tàu</w:t>
      </w:r>
      <w:r>
        <w:rPr>
          <w:spacing w:val="-3"/>
          <w:sz w:val="24"/>
        </w:rPr>
        <w:t xml:space="preserve"> </w:t>
      </w:r>
      <w:r>
        <w:rPr>
          <w:sz w:val="24"/>
        </w:rPr>
        <w:t>mà,</w:t>
      </w:r>
      <w:r>
        <w:rPr>
          <w:spacing w:val="-1"/>
          <w:sz w:val="24"/>
        </w:rPr>
        <w:t xml:space="preserve"> </w:t>
      </w:r>
      <w:r>
        <w:rPr>
          <w:sz w:val="24"/>
        </w:rPr>
        <w:t>n</w:t>
      </w:r>
      <w:r>
        <w:rPr>
          <w:sz w:val="24"/>
        </w:rPr>
        <w:t>ế</w:t>
      </w:r>
      <w:r>
        <w:rPr>
          <w:sz w:val="24"/>
        </w:rPr>
        <w:t>u</w:t>
      </w:r>
      <w:r>
        <w:rPr>
          <w:spacing w:val="-1"/>
          <w:sz w:val="24"/>
        </w:rPr>
        <w:t xml:space="preserve"> </w:t>
      </w:r>
      <w:r>
        <w:rPr>
          <w:sz w:val="24"/>
        </w:rPr>
        <w:t>là</w:t>
      </w:r>
      <w:r>
        <w:rPr>
          <w:spacing w:val="-1"/>
          <w:sz w:val="24"/>
        </w:rPr>
        <w:t xml:space="preserve"> </w:t>
      </w:r>
      <w:r>
        <w:rPr>
          <w:sz w:val="24"/>
        </w:rPr>
        <w:t>tàu</w:t>
      </w:r>
      <w:r>
        <w:rPr>
          <w:spacing w:val="-3"/>
          <w:sz w:val="24"/>
        </w:rPr>
        <w:t xml:space="preserve"> </w:t>
      </w:r>
      <w:r>
        <w:rPr>
          <w:sz w:val="24"/>
        </w:rPr>
        <w:t>m</w:t>
      </w:r>
      <w:r>
        <w:rPr>
          <w:sz w:val="24"/>
        </w:rPr>
        <w:t>ớ</w:t>
      </w:r>
      <w:r>
        <w:rPr>
          <w:sz w:val="24"/>
        </w:rPr>
        <w:t>i</w:t>
      </w:r>
      <w:r>
        <w:rPr>
          <w:spacing w:val="-4"/>
          <w:sz w:val="24"/>
        </w:rPr>
        <w:t xml:space="preserve"> </w:t>
      </w:r>
      <w:r>
        <w:rPr>
          <w:sz w:val="24"/>
        </w:rPr>
        <w:t>thì</w:t>
      </w:r>
      <w:r>
        <w:rPr>
          <w:spacing w:val="-3"/>
          <w:sz w:val="24"/>
        </w:rPr>
        <w:t xml:space="preserve"> </w:t>
      </w:r>
      <w:r>
        <w:rPr>
          <w:sz w:val="24"/>
        </w:rPr>
        <w:t>tr</w:t>
      </w:r>
      <w:r>
        <w:rPr>
          <w:sz w:val="24"/>
        </w:rPr>
        <w:t>ở</w:t>
      </w:r>
      <w:r>
        <w:rPr>
          <w:spacing w:val="-1"/>
          <w:sz w:val="24"/>
        </w:rPr>
        <w:t xml:space="preserve"> </w:t>
      </w:r>
      <w:r>
        <w:rPr>
          <w:sz w:val="24"/>
        </w:rPr>
        <w:t>thành</w:t>
      </w:r>
      <w:r>
        <w:rPr>
          <w:spacing w:val="-1"/>
          <w:sz w:val="24"/>
        </w:rPr>
        <w:t xml:space="preserve"> </w:t>
      </w:r>
      <w:r>
        <w:rPr>
          <w:sz w:val="24"/>
        </w:rPr>
        <w:t>đ</w:t>
      </w:r>
      <w:r>
        <w:rPr>
          <w:sz w:val="24"/>
        </w:rPr>
        <w:t>ố</w:t>
      </w:r>
      <w:r>
        <w:rPr>
          <w:sz w:val="24"/>
        </w:rPr>
        <w:t>i tư</w:t>
      </w:r>
      <w:r>
        <w:rPr>
          <w:sz w:val="24"/>
        </w:rPr>
        <w:t>ợ</w:t>
      </w:r>
      <w:r>
        <w:rPr>
          <w:sz w:val="24"/>
        </w:rPr>
        <w:t>ng áp d</w:t>
      </w:r>
      <w:r>
        <w:rPr>
          <w:sz w:val="24"/>
        </w:rPr>
        <w:t>ụ</w:t>
      </w:r>
      <w:r>
        <w:rPr>
          <w:sz w:val="24"/>
        </w:rPr>
        <w:t>ng các quy đ</w:t>
      </w:r>
      <w:r>
        <w:rPr>
          <w:sz w:val="24"/>
        </w:rPr>
        <w:t>ị</w:t>
      </w:r>
      <w:r>
        <w:rPr>
          <w:sz w:val="24"/>
        </w:rPr>
        <w:t>nh thích h</w:t>
      </w:r>
      <w:r>
        <w:rPr>
          <w:sz w:val="24"/>
        </w:rPr>
        <w:t>ợ</w:t>
      </w:r>
      <w:r>
        <w:rPr>
          <w:sz w:val="24"/>
        </w:rPr>
        <w:t>p c</w:t>
      </w:r>
      <w:r>
        <w:rPr>
          <w:sz w:val="24"/>
        </w:rPr>
        <w:t>ủ</w:t>
      </w:r>
      <w:r>
        <w:rPr>
          <w:sz w:val="24"/>
        </w:rPr>
        <w:t>a Công ư</w:t>
      </w:r>
      <w:r>
        <w:rPr>
          <w:sz w:val="24"/>
        </w:rPr>
        <w:t>ớ</w:t>
      </w:r>
      <w:r>
        <w:rPr>
          <w:sz w:val="24"/>
        </w:rPr>
        <w:t>c hi</w:t>
      </w:r>
      <w:r>
        <w:rPr>
          <w:sz w:val="24"/>
        </w:rPr>
        <w:t>ệ</w:t>
      </w:r>
      <w:r>
        <w:rPr>
          <w:sz w:val="24"/>
        </w:rPr>
        <w:t>n hành không áp d</w:t>
      </w:r>
      <w:r>
        <w:rPr>
          <w:sz w:val="24"/>
        </w:rPr>
        <w:t>ụ</w:t>
      </w:r>
      <w:r>
        <w:rPr>
          <w:sz w:val="24"/>
        </w:rPr>
        <w:t>ng cho nó do là tàu hi</w:t>
      </w:r>
      <w:r>
        <w:rPr>
          <w:sz w:val="24"/>
        </w:rPr>
        <w:t>ệ</w:t>
      </w:r>
      <w:r>
        <w:rPr>
          <w:sz w:val="24"/>
        </w:rPr>
        <w:t>n có;</w:t>
      </w:r>
    </w:p>
    <w:p w14:paraId="765F3553" w14:textId="77777777" w:rsidR="00FC7CA5" w:rsidRDefault="003671C9">
      <w:pPr>
        <w:pStyle w:val="ListParagraph"/>
        <w:numPr>
          <w:ilvl w:val="1"/>
          <w:numId w:val="48"/>
        </w:numPr>
        <w:tabs>
          <w:tab w:val="left" w:pos="2072"/>
          <w:tab w:val="left" w:pos="2074"/>
        </w:tabs>
        <w:spacing w:line="295" w:lineRule="auto"/>
        <w:ind w:left="2074" w:right="253" w:hanging="454"/>
        <w:jc w:val="both"/>
        <w:rPr>
          <w:sz w:val="24"/>
        </w:rPr>
      </w:pPr>
      <w:r>
        <w:rPr>
          <w:sz w:val="24"/>
        </w:rPr>
        <w:t>Hoán c</w:t>
      </w:r>
      <w:r>
        <w:rPr>
          <w:sz w:val="24"/>
        </w:rPr>
        <w:t>ả</w:t>
      </w:r>
      <w:r>
        <w:rPr>
          <w:sz w:val="24"/>
        </w:rPr>
        <w:t>i làm thay đ</w:t>
      </w:r>
      <w:r>
        <w:rPr>
          <w:sz w:val="24"/>
        </w:rPr>
        <w:t>ổ</w:t>
      </w:r>
      <w:r>
        <w:rPr>
          <w:sz w:val="24"/>
        </w:rPr>
        <w:t>i đáng k</w:t>
      </w:r>
      <w:r>
        <w:rPr>
          <w:sz w:val="24"/>
        </w:rPr>
        <w:t>ể</w:t>
      </w:r>
      <w:r>
        <w:rPr>
          <w:sz w:val="24"/>
        </w:rPr>
        <w:t xml:space="preserve"> hi</w:t>
      </w:r>
      <w:r>
        <w:rPr>
          <w:sz w:val="24"/>
        </w:rPr>
        <w:t>ệ</w:t>
      </w:r>
      <w:r>
        <w:rPr>
          <w:sz w:val="24"/>
        </w:rPr>
        <w:t>u qu</w:t>
      </w:r>
      <w:r>
        <w:rPr>
          <w:sz w:val="24"/>
        </w:rPr>
        <w:t>ả</w:t>
      </w:r>
      <w:r>
        <w:rPr>
          <w:sz w:val="24"/>
        </w:rPr>
        <w:t xml:space="preserve"> năng lư</w:t>
      </w:r>
      <w:r>
        <w:rPr>
          <w:sz w:val="24"/>
        </w:rPr>
        <w:t>ợ</w:t>
      </w:r>
      <w:r>
        <w:rPr>
          <w:sz w:val="24"/>
        </w:rPr>
        <w:t>ng c</w:t>
      </w:r>
      <w:r>
        <w:rPr>
          <w:sz w:val="24"/>
        </w:rPr>
        <w:t>ủ</w:t>
      </w:r>
      <w:r>
        <w:rPr>
          <w:sz w:val="24"/>
        </w:rPr>
        <w:t>a tàu và bao g</w:t>
      </w:r>
      <w:r>
        <w:rPr>
          <w:sz w:val="24"/>
        </w:rPr>
        <w:t>ồ</w:t>
      </w:r>
      <w:r>
        <w:rPr>
          <w:sz w:val="24"/>
        </w:rPr>
        <w:t>m c</w:t>
      </w:r>
      <w:r>
        <w:rPr>
          <w:sz w:val="24"/>
        </w:rPr>
        <w:t>ả</w:t>
      </w:r>
      <w:r>
        <w:rPr>
          <w:sz w:val="24"/>
        </w:rPr>
        <w:t xml:space="preserve"> các s</w:t>
      </w:r>
      <w:r>
        <w:rPr>
          <w:sz w:val="24"/>
        </w:rPr>
        <w:t>ử</w:t>
      </w:r>
      <w:r>
        <w:rPr>
          <w:sz w:val="24"/>
        </w:rPr>
        <w:t>a</w:t>
      </w:r>
      <w:r>
        <w:rPr>
          <w:spacing w:val="-1"/>
          <w:sz w:val="24"/>
        </w:rPr>
        <w:t xml:space="preserve"> </w:t>
      </w:r>
      <w:r>
        <w:rPr>
          <w:sz w:val="24"/>
        </w:rPr>
        <w:t>đ</w:t>
      </w:r>
      <w:r>
        <w:rPr>
          <w:sz w:val="24"/>
        </w:rPr>
        <w:t>ổ</w:t>
      </w:r>
      <w:r>
        <w:rPr>
          <w:sz w:val="24"/>
        </w:rPr>
        <w:t>i</w:t>
      </w:r>
      <w:r>
        <w:rPr>
          <w:spacing w:val="-1"/>
          <w:sz w:val="24"/>
        </w:rPr>
        <w:t xml:space="preserve"> </w:t>
      </w:r>
      <w:r>
        <w:rPr>
          <w:sz w:val="24"/>
        </w:rPr>
        <w:t>có</w:t>
      </w:r>
      <w:r>
        <w:rPr>
          <w:spacing w:val="-3"/>
          <w:sz w:val="24"/>
        </w:rPr>
        <w:t xml:space="preserve"> </w:t>
      </w:r>
      <w:r>
        <w:rPr>
          <w:sz w:val="24"/>
        </w:rPr>
        <w:t>th</w:t>
      </w:r>
      <w:r>
        <w:rPr>
          <w:sz w:val="24"/>
        </w:rPr>
        <w:t>ể</w:t>
      </w:r>
      <w:r>
        <w:rPr>
          <w:spacing w:val="-3"/>
          <w:sz w:val="24"/>
        </w:rPr>
        <w:t xml:space="preserve"> </w:t>
      </w:r>
      <w:r>
        <w:rPr>
          <w:sz w:val="24"/>
        </w:rPr>
        <w:t>làm cho</w:t>
      </w:r>
      <w:r>
        <w:rPr>
          <w:spacing w:val="-3"/>
          <w:sz w:val="24"/>
        </w:rPr>
        <w:t xml:space="preserve"> </w:t>
      </w:r>
      <w:r>
        <w:rPr>
          <w:sz w:val="24"/>
        </w:rPr>
        <w:t>tàu</w:t>
      </w:r>
      <w:r>
        <w:rPr>
          <w:spacing w:val="-1"/>
          <w:sz w:val="24"/>
        </w:rPr>
        <w:t xml:space="preserve"> </w:t>
      </w:r>
      <w:r>
        <w:rPr>
          <w:sz w:val="24"/>
        </w:rPr>
        <w:t>vư</w:t>
      </w:r>
      <w:r>
        <w:rPr>
          <w:sz w:val="24"/>
        </w:rPr>
        <w:t>ợ</w:t>
      </w:r>
      <w:r>
        <w:rPr>
          <w:sz w:val="24"/>
        </w:rPr>
        <w:t>t</w:t>
      </w:r>
      <w:r>
        <w:rPr>
          <w:spacing w:val="-1"/>
          <w:sz w:val="24"/>
        </w:rPr>
        <w:t xml:space="preserve"> </w:t>
      </w:r>
      <w:r>
        <w:rPr>
          <w:sz w:val="24"/>
        </w:rPr>
        <w:t>quá EEDI</w:t>
      </w:r>
      <w:r>
        <w:rPr>
          <w:spacing w:val="-1"/>
          <w:sz w:val="24"/>
        </w:rPr>
        <w:t xml:space="preserve"> </w:t>
      </w:r>
      <w:r>
        <w:rPr>
          <w:sz w:val="24"/>
        </w:rPr>
        <w:t>yêu</w:t>
      </w:r>
      <w:r>
        <w:rPr>
          <w:spacing w:val="-1"/>
          <w:sz w:val="24"/>
        </w:rPr>
        <w:t xml:space="preserve"> </w:t>
      </w:r>
      <w:r>
        <w:rPr>
          <w:sz w:val="24"/>
        </w:rPr>
        <w:t>c</w:t>
      </w:r>
      <w:r>
        <w:rPr>
          <w:sz w:val="24"/>
        </w:rPr>
        <w:t>ầ</w:t>
      </w:r>
      <w:r>
        <w:rPr>
          <w:sz w:val="24"/>
        </w:rPr>
        <w:t>u</w:t>
      </w:r>
      <w:r>
        <w:rPr>
          <w:spacing w:val="-3"/>
          <w:sz w:val="24"/>
        </w:rPr>
        <w:t xml:space="preserve"> </w:t>
      </w:r>
      <w:r>
        <w:rPr>
          <w:sz w:val="24"/>
        </w:rPr>
        <w:t>nêu</w:t>
      </w:r>
      <w:r>
        <w:rPr>
          <w:spacing w:val="-3"/>
          <w:sz w:val="24"/>
        </w:rPr>
        <w:t xml:space="preserve"> </w:t>
      </w:r>
      <w:r>
        <w:rPr>
          <w:sz w:val="24"/>
        </w:rPr>
        <w:t>ở</w:t>
      </w:r>
      <w:r>
        <w:rPr>
          <w:spacing w:val="-1"/>
          <w:sz w:val="24"/>
        </w:rPr>
        <w:t xml:space="preserve"> </w:t>
      </w:r>
      <w:r>
        <w:rPr>
          <w:sz w:val="24"/>
        </w:rPr>
        <w:t>3.4</w:t>
      </w:r>
      <w:r>
        <w:rPr>
          <w:spacing w:val="-1"/>
          <w:sz w:val="24"/>
        </w:rPr>
        <w:t xml:space="preserve"> </w:t>
      </w:r>
      <w:r>
        <w:rPr>
          <w:sz w:val="24"/>
        </w:rPr>
        <w:t>và</w:t>
      </w:r>
      <w:r>
        <w:rPr>
          <w:spacing w:val="-2"/>
          <w:sz w:val="24"/>
        </w:rPr>
        <w:t xml:space="preserve"> </w:t>
      </w:r>
      <w:r>
        <w:rPr>
          <w:sz w:val="24"/>
        </w:rPr>
        <w:t>EEXI</w:t>
      </w:r>
      <w:r>
        <w:rPr>
          <w:spacing w:val="-1"/>
          <w:sz w:val="24"/>
        </w:rPr>
        <w:t xml:space="preserve"> </w:t>
      </w:r>
      <w:r>
        <w:rPr>
          <w:sz w:val="24"/>
        </w:rPr>
        <w:t>yêu</w:t>
      </w:r>
      <w:r>
        <w:rPr>
          <w:spacing w:val="-1"/>
          <w:sz w:val="24"/>
        </w:rPr>
        <w:t xml:space="preserve"> </w:t>
      </w:r>
      <w:r>
        <w:rPr>
          <w:sz w:val="24"/>
        </w:rPr>
        <w:t>c</w:t>
      </w:r>
      <w:r>
        <w:rPr>
          <w:sz w:val="24"/>
        </w:rPr>
        <w:t>ầ</w:t>
      </w:r>
      <w:r>
        <w:rPr>
          <w:sz w:val="24"/>
        </w:rPr>
        <w:t>u</w:t>
      </w:r>
      <w:r>
        <w:rPr>
          <w:spacing w:val="-3"/>
          <w:sz w:val="24"/>
        </w:rPr>
        <w:t xml:space="preserve"> </w:t>
      </w:r>
      <w:r>
        <w:rPr>
          <w:sz w:val="24"/>
        </w:rPr>
        <w:t xml:space="preserve">áp nêu </w:t>
      </w:r>
      <w:r>
        <w:rPr>
          <w:sz w:val="24"/>
        </w:rPr>
        <w:t>ở</w:t>
      </w:r>
      <w:r>
        <w:rPr>
          <w:sz w:val="24"/>
        </w:rPr>
        <w:t xml:space="preserve"> 3.5.</w:t>
      </w:r>
    </w:p>
    <w:p w14:paraId="3D8DB5C7" w14:textId="77777777" w:rsidR="00FC7CA5" w:rsidRDefault="003671C9">
      <w:pPr>
        <w:pStyle w:val="ListParagraph"/>
        <w:numPr>
          <w:ilvl w:val="0"/>
          <w:numId w:val="48"/>
        </w:numPr>
        <w:tabs>
          <w:tab w:val="left" w:pos="1616"/>
        </w:tabs>
        <w:spacing w:before="119"/>
        <w:ind w:left="1616" w:hanging="450"/>
        <w:jc w:val="both"/>
        <w:rPr>
          <w:sz w:val="24"/>
        </w:rPr>
      </w:pPr>
      <w:r>
        <w:rPr>
          <w:sz w:val="24"/>
        </w:rPr>
        <w:t>“Tàu</w:t>
      </w:r>
      <w:r>
        <w:rPr>
          <w:spacing w:val="-6"/>
          <w:sz w:val="24"/>
        </w:rPr>
        <w:t xml:space="preserve"> </w:t>
      </w:r>
      <w:r>
        <w:rPr>
          <w:sz w:val="24"/>
        </w:rPr>
        <w:t>m</w:t>
      </w:r>
      <w:r>
        <w:rPr>
          <w:sz w:val="24"/>
        </w:rPr>
        <w:t>ớ</w:t>
      </w:r>
      <w:r>
        <w:rPr>
          <w:sz w:val="24"/>
        </w:rPr>
        <w:t>i”</w:t>
      </w:r>
      <w:r>
        <w:rPr>
          <w:spacing w:val="-5"/>
          <w:sz w:val="24"/>
        </w:rPr>
        <w:t xml:space="preserve"> </w:t>
      </w:r>
      <w:r>
        <w:rPr>
          <w:sz w:val="24"/>
        </w:rPr>
        <w:t>là</w:t>
      </w:r>
      <w:r>
        <w:rPr>
          <w:spacing w:val="-5"/>
          <w:sz w:val="24"/>
        </w:rPr>
        <w:t xml:space="preserve"> </w:t>
      </w:r>
      <w:r>
        <w:rPr>
          <w:sz w:val="24"/>
        </w:rPr>
        <w:t>các</w:t>
      </w:r>
      <w:r>
        <w:rPr>
          <w:spacing w:val="-8"/>
          <w:sz w:val="24"/>
        </w:rPr>
        <w:t xml:space="preserve"> </w:t>
      </w:r>
      <w:r>
        <w:rPr>
          <w:sz w:val="24"/>
        </w:rPr>
        <w:t>tàu</w:t>
      </w:r>
      <w:r>
        <w:rPr>
          <w:spacing w:val="-7"/>
          <w:sz w:val="24"/>
        </w:rPr>
        <w:t xml:space="preserve"> </w:t>
      </w:r>
      <w:r>
        <w:rPr>
          <w:sz w:val="24"/>
        </w:rPr>
        <w:t>sau</w:t>
      </w:r>
      <w:r>
        <w:rPr>
          <w:spacing w:val="-5"/>
          <w:sz w:val="24"/>
        </w:rPr>
        <w:t xml:space="preserve"> </w:t>
      </w:r>
      <w:r>
        <w:rPr>
          <w:spacing w:val="-4"/>
          <w:sz w:val="24"/>
        </w:rPr>
        <w:t>đây:</w:t>
      </w:r>
    </w:p>
    <w:p w14:paraId="0083712F" w14:textId="77777777" w:rsidR="00FC7CA5" w:rsidRDefault="003671C9">
      <w:pPr>
        <w:pStyle w:val="ListParagraph"/>
        <w:numPr>
          <w:ilvl w:val="1"/>
          <w:numId w:val="48"/>
        </w:numPr>
        <w:tabs>
          <w:tab w:val="left" w:pos="2130"/>
        </w:tabs>
        <w:spacing w:before="175"/>
        <w:ind w:left="2130" w:hanging="510"/>
        <w:jc w:val="both"/>
        <w:rPr>
          <w:sz w:val="24"/>
        </w:rPr>
      </w:pPr>
      <w:r>
        <w:rPr>
          <w:sz w:val="24"/>
        </w:rPr>
        <w:t>Tàu</w:t>
      </w:r>
      <w:r>
        <w:rPr>
          <w:spacing w:val="-6"/>
          <w:sz w:val="24"/>
        </w:rPr>
        <w:t xml:space="preserve"> </w:t>
      </w:r>
      <w:r>
        <w:rPr>
          <w:sz w:val="24"/>
        </w:rPr>
        <w:t>có</w:t>
      </w:r>
      <w:r>
        <w:rPr>
          <w:spacing w:val="-7"/>
          <w:sz w:val="24"/>
        </w:rPr>
        <w:t xml:space="preserve"> </w:t>
      </w:r>
      <w:r>
        <w:rPr>
          <w:sz w:val="24"/>
        </w:rPr>
        <w:t>h</w:t>
      </w:r>
      <w:r>
        <w:rPr>
          <w:sz w:val="24"/>
        </w:rPr>
        <w:t>ợ</w:t>
      </w:r>
      <w:r>
        <w:rPr>
          <w:sz w:val="24"/>
        </w:rPr>
        <w:t>p</w:t>
      </w:r>
      <w:r>
        <w:rPr>
          <w:spacing w:val="-6"/>
          <w:sz w:val="24"/>
        </w:rPr>
        <w:t xml:space="preserve"> </w:t>
      </w:r>
      <w:r>
        <w:rPr>
          <w:sz w:val="24"/>
        </w:rPr>
        <w:t>đ</w:t>
      </w:r>
      <w:r>
        <w:rPr>
          <w:sz w:val="24"/>
        </w:rPr>
        <w:t>ồ</w:t>
      </w:r>
      <w:r>
        <w:rPr>
          <w:sz w:val="24"/>
        </w:rPr>
        <w:t>ng</w:t>
      </w:r>
      <w:r>
        <w:rPr>
          <w:spacing w:val="-7"/>
          <w:sz w:val="24"/>
        </w:rPr>
        <w:t xml:space="preserve"> </w:t>
      </w:r>
      <w:r>
        <w:rPr>
          <w:sz w:val="24"/>
        </w:rPr>
        <w:t>đóng</w:t>
      </w:r>
      <w:r>
        <w:rPr>
          <w:spacing w:val="-8"/>
          <w:sz w:val="24"/>
        </w:rPr>
        <w:t xml:space="preserve"> </w:t>
      </w:r>
      <w:r>
        <w:rPr>
          <w:sz w:val="24"/>
        </w:rPr>
        <w:t>m</w:t>
      </w:r>
      <w:r>
        <w:rPr>
          <w:sz w:val="24"/>
        </w:rPr>
        <w:t>ớ</w:t>
      </w:r>
      <w:r>
        <w:rPr>
          <w:sz w:val="24"/>
        </w:rPr>
        <w:t>i</w:t>
      </w:r>
      <w:r>
        <w:rPr>
          <w:spacing w:val="-8"/>
          <w:sz w:val="24"/>
        </w:rPr>
        <w:t xml:space="preserve"> </w:t>
      </w:r>
      <w:r>
        <w:rPr>
          <w:sz w:val="24"/>
        </w:rPr>
        <w:t>đư</w:t>
      </w:r>
      <w:r>
        <w:rPr>
          <w:sz w:val="24"/>
        </w:rPr>
        <w:t>ợ</w:t>
      </w:r>
      <w:r>
        <w:rPr>
          <w:sz w:val="24"/>
        </w:rPr>
        <w:t>c</w:t>
      </w:r>
      <w:r>
        <w:rPr>
          <w:spacing w:val="-6"/>
          <w:sz w:val="24"/>
        </w:rPr>
        <w:t xml:space="preserve"> </w:t>
      </w:r>
      <w:r>
        <w:rPr>
          <w:sz w:val="24"/>
        </w:rPr>
        <w:t>ký</w:t>
      </w:r>
      <w:r>
        <w:rPr>
          <w:spacing w:val="-7"/>
          <w:sz w:val="24"/>
        </w:rPr>
        <w:t xml:space="preserve"> </w:t>
      </w:r>
      <w:r>
        <w:rPr>
          <w:sz w:val="24"/>
        </w:rPr>
        <w:t>vào</w:t>
      </w:r>
      <w:r>
        <w:rPr>
          <w:spacing w:val="-8"/>
          <w:sz w:val="24"/>
        </w:rPr>
        <w:t xml:space="preserve"> </w:t>
      </w:r>
      <w:r>
        <w:rPr>
          <w:sz w:val="24"/>
        </w:rPr>
        <w:t>ho</w:t>
      </w:r>
      <w:r>
        <w:rPr>
          <w:sz w:val="24"/>
        </w:rPr>
        <w:t>ặ</w:t>
      </w:r>
      <w:r>
        <w:rPr>
          <w:sz w:val="24"/>
        </w:rPr>
        <w:t>c</w:t>
      </w:r>
      <w:r>
        <w:rPr>
          <w:spacing w:val="-6"/>
          <w:sz w:val="24"/>
        </w:rPr>
        <w:t xml:space="preserve"> </w:t>
      </w:r>
      <w:r>
        <w:rPr>
          <w:sz w:val="24"/>
        </w:rPr>
        <w:t>sau</w:t>
      </w:r>
      <w:r>
        <w:rPr>
          <w:spacing w:val="-7"/>
          <w:sz w:val="24"/>
        </w:rPr>
        <w:t xml:space="preserve"> </w:t>
      </w:r>
      <w:r>
        <w:rPr>
          <w:sz w:val="24"/>
        </w:rPr>
        <w:t>ngày</w:t>
      </w:r>
      <w:r>
        <w:rPr>
          <w:spacing w:val="-9"/>
          <w:sz w:val="24"/>
        </w:rPr>
        <w:t xml:space="preserve"> </w:t>
      </w:r>
      <w:r>
        <w:rPr>
          <w:sz w:val="24"/>
        </w:rPr>
        <w:t>01</w:t>
      </w:r>
      <w:r>
        <w:rPr>
          <w:spacing w:val="-7"/>
          <w:sz w:val="24"/>
        </w:rPr>
        <w:t xml:space="preserve"> </w:t>
      </w:r>
      <w:r>
        <w:rPr>
          <w:sz w:val="24"/>
        </w:rPr>
        <w:t>tháng</w:t>
      </w:r>
      <w:r>
        <w:rPr>
          <w:spacing w:val="-8"/>
          <w:sz w:val="24"/>
        </w:rPr>
        <w:t xml:space="preserve"> </w:t>
      </w:r>
      <w:r>
        <w:rPr>
          <w:sz w:val="24"/>
        </w:rPr>
        <w:t>01</w:t>
      </w:r>
      <w:r>
        <w:rPr>
          <w:spacing w:val="-6"/>
          <w:sz w:val="24"/>
        </w:rPr>
        <w:t xml:space="preserve"> </w:t>
      </w:r>
      <w:r>
        <w:rPr>
          <w:sz w:val="24"/>
        </w:rPr>
        <w:t>năm</w:t>
      </w:r>
      <w:r>
        <w:rPr>
          <w:spacing w:val="-6"/>
          <w:sz w:val="24"/>
        </w:rPr>
        <w:t xml:space="preserve"> </w:t>
      </w:r>
      <w:r>
        <w:rPr>
          <w:spacing w:val="-2"/>
          <w:sz w:val="24"/>
        </w:rPr>
        <w:t>2013;</w:t>
      </w:r>
    </w:p>
    <w:p w14:paraId="4D99BC0A" w14:textId="77777777" w:rsidR="00FC7CA5" w:rsidRDefault="003671C9">
      <w:pPr>
        <w:pStyle w:val="ListParagraph"/>
        <w:numPr>
          <w:ilvl w:val="1"/>
          <w:numId w:val="48"/>
        </w:numPr>
        <w:tabs>
          <w:tab w:val="left" w:pos="2129"/>
          <w:tab w:val="left" w:pos="2131"/>
        </w:tabs>
        <w:spacing w:before="176" w:line="288" w:lineRule="auto"/>
        <w:ind w:right="252" w:hanging="512"/>
        <w:jc w:val="both"/>
        <w:rPr>
          <w:sz w:val="24"/>
        </w:rPr>
      </w:pPr>
      <w:r>
        <w:rPr>
          <w:sz w:val="24"/>
        </w:rPr>
        <w:t>Trong trư</w:t>
      </w:r>
      <w:r>
        <w:rPr>
          <w:sz w:val="24"/>
        </w:rPr>
        <w:t>ờ</w:t>
      </w:r>
      <w:r>
        <w:rPr>
          <w:sz w:val="24"/>
        </w:rPr>
        <w:t>ng h</w:t>
      </w:r>
      <w:r>
        <w:rPr>
          <w:sz w:val="24"/>
        </w:rPr>
        <w:t>ợ</w:t>
      </w:r>
      <w:r>
        <w:rPr>
          <w:sz w:val="24"/>
        </w:rPr>
        <w:t>p không có h</w:t>
      </w:r>
      <w:r>
        <w:rPr>
          <w:sz w:val="24"/>
        </w:rPr>
        <w:t>ợ</w:t>
      </w:r>
      <w:r>
        <w:rPr>
          <w:sz w:val="24"/>
        </w:rPr>
        <w:t>p đ</w:t>
      </w:r>
      <w:r>
        <w:rPr>
          <w:sz w:val="24"/>
        </w:rPr>
        <w:t>ồ</w:t>
      </w:r>
      <w:r>
        <w:rPr>
          <w:sz w:val="24"/>
        </w:rPr>
        <w:t>ng đóng m</w:t>
      </w:r>
      <w:r>
        <w:rPr>
          <w:sz w:val="24"/>
        </w:rPr>
        <w:t>ớ</w:t>
      </w:r>
      <w:r>
        <w:rPr>
          <w:sz w:val="24"/>
        </w:rPr>
        <w:t>i, tàu có giai đo</w:t>
      </w:r>
      <w:r>
        <w:rPr>
          <w:sz w:val="24"/>
        </w:rPr>
        <w:t>ạ</w:t>
      </w:r>
      <w:r>
        <w:rPr>
          <w:sz w:val="24"/>
        </w:rPr>
        <w:t>n b</w:t>
      </w:r>
      <w:r>
        <w:rPr>
          <w:sz w:val="24"/>
        </w:rPr>
        <w:t>ắ</w:t>
      </w:r>
      <w:r>
        <w:rPr>
          <w:sz w:val="24"/>
        </w:rPr>
        <w:t>t đ</w:t>
      </w:r>
      <w:r>
        <w:rPr>
          <w:sz w:val="24"/>
        </w:rPr>
        <w:t>ầ</w:t>
      </w:r>
      <w:r>
        <w:rPr>
          <w:sz w:val="24"/>
        </w:rPr>
        <w:t>u đóng m</w:t>
      </w:r>
      <w:r>
        <w:rPr>
          <w:sz w:val="24"/>
        </w:rPr>
        <w:t>ớ</w:t>
      </w:r>
      <w:r>
        <w:rPr>
          <w:sz w:val="24"/>
        </w:rPr>
        <w:t>i vào ho</w:t>
      </w:r>
      <w:r>
        <w:rPr>
          <w:sz w:val="24"/>
        </w:rPr>
        <w:t>ặ</w:t>
      </w:r>
      <w:r>
        <w:rPr>
          <w:sz w:val="24"/>
        </w:rPr>
        <w:t>c sau ngày 01 tháng 7 năm 2013;</w:t>
      </w:r>
    </w:p>
    <w:p w14:paraId="1DCFACAB" w14:textId="77777777" w:rsidR="00FC7CA5" w:rsidRDefault="003671C9">
      <w:pPr>
        <w:pStyle w:val="ListParagraph"/>
        <w:numPr>
          <w:ilvl w:val="1"/>
          <w:numId w:val="48"/>
        </w:numPr>
        <w:tabs>
          <w:tab w:val="left" w:pos="2130"/>
        </w:tabs>
        <w:ind w:left="2130" w:hanging="510"/>
        <w:jc w:val="both"/>
        <w:rPr>
          <w:sz w:val="24"/>
        </w:rPr>
      </w:pPr>
      <w:r>
        <w:rPr>
          <w:sz w:val="24"/>
        </w:rPr>
        <w:t>Tàu</w:t>
      </w:r>
      <w:r>
        <w:rPr>
          <w:spacing w:val="-7"/>
          <w:sz w:val="24"/>
        </w:rPr>
        <w:t xml:space="preserve"> </w:t>
      </w:r>
      <w:r>
        <w:rPr>
          <w:sz w:val="24"/>
        </w:rPr>
        <w:t>đư</w:t>
      </w:r>
      <w:r>
        <w:rPr>
          <w:sz w:val="24"/>
        </w:rPr>
        <w:t>ợ</w:t>
      </w:r>
      <w:r>
        <w:rPr>
          <w:sz w:val="24"/>
        </w:rPr>
        <w:t>c</w:t>
      </w:r>
      <w:r>
        <w:rPr>
          <w:spacing w:val="-7"/>
          <w:sz w:val="24"/>
        </w:rPr>
        <w:t xml:space="preserve"> </w:t>
      </w:r>
      <w:r>
        <w:rPr>
          <w:sz w:val="24"/>
        </w:rPr>
        <w:t>bàn</w:t>
      </w:r>
      <w:r>
        <w:rPr>
          <w:spacing w:val="-8"/>
          <w:sz w:val="24"/>
        </w:rPr>
        <w:t xml:space="preserve"> </w:t>
      </w:r>
      <w:r>
        <w:rPr>
          <w:sz w:val="24"/>
        </w:rPr>
        <w:t>giao</w:t>
      </w:r>
      <w:r>
        <w:rPr>
          <w:spacing w:val="-6"/>
          <w:sz w:val="24"/>
        </w:rPr>
        <w:t xml:space="preserve"> </w:t>
      </w:r>
      <w:r>
        <w:rPr>
          <w:sz w:val="24"/>
        </w:rPr>
        <w:t>vào</w:t>
      </w:r>
      <w:r>
        <w:rPr>
          <w:spacing w:val="-6"/>
          <w:sz w:val="24"/>
        </w:rPr>
        <w:t xml:space="preserve"> </w:t>
      </w:r>
      <w:r>
        <w:rPr>
          <w:sz w:val="24"/>
        </w:rPr>
        <w:t>ho</w:t>
      </w:r>
      <w:r>
        <w:rPr>
          <w:sz w:val="24"/>
        </w:rPr>
        <w:t>ặ</w:t>
      </w:r>
      <w:r>
        <w:rPr>
          <w:sz w:val="24"/>
        </w:rPr>
        <w:t>c</w:t>
      </w:r>
      <w:r>
        <w:rPr>
          <w:spacing w:val="-7"/>
          <w:sz w:val="24"/>
        </w:rPr>
        <w:t xml:space="preserve"> </w:t>
      </w:r>
      <w:r>
        <w:rPr>
          <w:sz w:val="24"/>
        </w:rPr>
        <w:t>sau</w:t>
      </w:r>
      <w:r>
        <w:rPr>
          <w:spacing w:val="-6"/>
          <w:sz w:val="24"/>
        </w:rPr>
        <w:t xml:space="preserve"> </w:t>
      </w:r>
      <w:r>
        <w:rPr>
          <w:sz w:val="24"/>
        </w:rPr>
        <w:t>ngày</w:t>
      </w:r>
      <w:r>
        <w:rPr>
          <w:spacing w:val="-9"/>
          <w:sz w:val="24"/>
        </w:rPr>
        <w:t xml:space="preserve"> </w:t>
      </w:r>
      <w:r>
        <w:rPr>
          <w:sz w:val="24"/>
        </w:rPr>
        <w:t>01</w:t>
      </w:r>
      <w:r>
        <w:rPr>
          <w:spacing w:val="-6"/>
          <w:sz w:val="24"/>
        </w:rPr>
        <w:t xml:space="preserve"> </w:t>
      </w:r>
      <w:r>
        <w:rPr>
          <w:sz w:val="24"/>
        </w:rPr>
        <w:t>tháng</w:t>
      </w:r>
      <w:r>
        <w:rPr>
          <w:spacing w:val="-9"/>
          <w:sz w:val="24"/>
        </w:rPr>
        <w:t xml:space="preserve"> </w:t>
      </w:r>
      <w:r>
        <w:rPr>
          <w:sz w:val="24"/>
        </w:rPr>
        <w:t>7</w:t>
      </w:r>
      <w:r>
        <w:rPr>
          <w:spacing w:val="-6"/>
          <w:sz w:val="24"/>
        </w:rPr>
        <w:t xml:space="preserve"> </w:t>
      </w:r>
      <w:r>
        <w:rPr>
          <w:sz w:val="24"/>
        </w:rPr>
        <w:t>năm</w:t>
      </w:r>
      <w:r>
        <w:rPr>
          <w:spacing w:val="-8"/>
          <w:sz w:val="24"/>
        </w:rPr>
        <w:t xml:space="preserve"> </w:t>
      </w:r>
      <w:r>
        <w:rPr>
          <w:spacing w:val="-2"/>
          <w:sz w:val="24"/>
        </w:rPr>
        <w:t>2015.</w:t>
      </w:r>
    </w:p>
    <w:p w14:paraId="431FE3AE" w14:textId="77777777" w:rsidR="00FC7CA5" w:rsidRDefault="003671C9">
      <w:pPr>
        <w:pStyle w:val="ListParagraph"/>
        <w:numPr>
          <w:ilvl w:val="0"/>
          <w:numId w:val="48"/>
        </w:numPr>
        <w:tabs>
          <w:tab w:val="left" w:pos="1620"/>
          <w:tab w:val="left" w:pos="1658"/>
        </w:tabs>
        <w:spacing w:before="175" w:line="295" w:lineRule="auto"/>
        <w:ind w:left="1620" w:right="258" w:hanging="387"/>
        <w:jc w:val="both"/>
      </w:pPr>
      <w:r>
        <w:rPr>
          <w:sz w:val="24"/>
        </w:rPr>
        <w:t>"H</w:t>
      </w:r>
      <w:r>
        <w:rPr>
          <w:sz w:val="24"/>
        </w:rPr>
        <w:t>ệ</w:t>
      </w:r>
      <w:r>
        <w:rPr>
          <w:sz w:val="24"/>
        </w:rPr>
        <w:t xml:space="preserve"> th</w:t>
      </w:r>
      <w:r>
        <w:rPr>
          <w:sz w:val="24"/>
        </w:rPr>
        <w:t>ố</w:t>
      </w:r>
      <w:r>
        <w:rPr>
          <w:sz w:val="24"/>
        </w:rPr>
        <w:t>ng đ</w:t>
      </w:r>
      <w:r>
        <w:rPr>
          <w:sz w:val="24"/>
        </w:rPr>
        <w:t>ẩ</w:t>
      </w:r>
      <w:r>
        <w:rPr>
          <w:sz w:val="24"/>
        </w:rPr>
        <w:t>y tàu không thông thư</w:t>
      </w:r>
      <w:r>
        <w:rPr>
          <w:sz w:val="24"/>
        </w:rPr>
        <w:t>ờ</w:t>
      </w:r>
      <w:r>
        <w:rPr>
          <w:sz w:val="24"/>
        </w:rPr>
        <w:t>ng" là phương pháp truy</w:t>
      </w:r>
      <w:r>
        <w:rPr>
          <w:sz w:val="24"/>
        </w:rPr>
        <w:t>ề</w:t>
      </w:r>
      <w:r>
        <w:rPr>
          <w:sz w:val="24"/>
        </w:rPr>
        <w:t>n đ</w:t>
      </w:r>
      <w:r>
        <w:rPr>
          <w:sz w:val="24"/>
        </w:rPr>
        <w:t>ộ</w:t>
      </w:r>
      <w:r>
        <w:rPr>
          <w:sz w:val="24"/>
        </w:rPr>
        <w:t>ng đ</w:t>
      </w:r>
      <w:r>
        <w:rPr>
          <w:sz w:val="24"/>
        </w:rPr>
        <w:t>ẩ</w:t>
      </w:r>
      <w:r>
        <w:rPr>
          <w:sz w:val="24"/>
        </w:rPr>
        <w:t>y tàu, khác v</w:t>
      </w:r>
      <w:r>
        <w:rPr>
          <w:sz w:val="24"/>
        </w:rPr>
        <w:t>ớ</w:t>
      </w:r>
      <w:r>
        <w:rPr>
          <w:sz w:val="24"/>
        </w:rPr>
        <w:t>i h</w:t>
      </w:r>
      <w:r>
        <w:rPr>
          <w:sz w:val="24"/>
        </w:rPr>
        <w:t>ệ</w:t>
      </w:r>
      <w:r>
        <w:rPr>
          <w:sz w:val="24"/>
        </w:rPr>
        <w:t xml:space="preserve"> th</w:t>
      </w:r>
      <w:r>
        <w:rPr>
          <w:sz w:val="24"/>
        </w:rPr>
        <w:t>ố</w:t>
      </w:r>
      <w:r>
        <w:rPr>
          <w:sz w:val="24"/>
        </w:rPr>
        <w:t>ng đ</w:t>
      </w:r>
      <w:r>
        <w:rPr>
          <w:sz w:val="24"/>
        </w:rPr>
        <w:t>ẩ</w:t>
      </w:r>
      <w:r>
        <w:rPr>
          <w:sz w:val="24"/>
        </w:rPr>
        <w:t>y tàu thông thư</w:t>
      </w:r>
      <w:r>
        <w:rPr>
          <w:sz w:val="24"/>
        </w:rPr>
        <w:t>ờ</w:t>
      </w:r>
      <w:r>
        <w:rPr>
          <w:sz w:val="24"/>
        </w:rPr>
        <w:t>ng, bao g</w:t>
      </w:r>
      <w:r>
        <w:rPr>
          <w:sz w:val="24"/>
        </w:rPr>
        <w:t>ồ</w:t>
      </w:r>
      <w:r>
        <w:rPr>
          <w:sz w:val="24"/>
        </w:rPr>
        <w:t>m h</w:t>
      </w:r>
      <w:r>
        <w:rPr>
          <w:sz w:val="24"/>
        </w:rPr>
        <w:t>ệ</w:t>
      </w:r>
      <w:r>
        <w:rPr>
          <w:sz w:val="24"/>
        </w:rPr>
        <w:t xml:space="preserve"> th</w:t>
      </w:r>
      <w:r>
        <w:rPr>
          <w:sz w:val="24"/>
        </w:rPr>
        <w:t>ố</w:t>
      </w:r>
      <w:r>
        <w:rPr>
          <w:sz w:val="24"/>
        </w:rPr>
        <w:t>ng điêzen đi</w:t>
      </w:r>
      <w:r>
        <w:rPr>
          <w:sz w:val="24"/>
        </w:rPr>
        <w:t>ệ</w:t>
      </w:r>
      <w:r>
        <w:rPr>
          <w:sz w:val="24"/>
        </w:rPr>
        <w:t>n chân v</w:t>
      </w:r>
      <w:r>
        <w:rPr>
          <w:sz w:val="24"/>
        </w:rPr>
        <w:t>ị</w:t>
      </w:r>
      <w:r>
        <w:rPr>
          <w:sz w:val="24"/>
        </w:rPr>
        <w:t>t, h</w:t>
      </w:r>
      <w:r>
        <w:rPr>
          <w:sz w:val="24"/>
        </w:rPr>
        <w:t>ệ</w:t>
      </w:r>
      <w:r>
        <w:rPr>
          <w:sz w:val="24"/>
        </w:rPr>
        <w:t xml:space="preserve"> th</w:t>
      </w:r>
      <w:r>
        <w:rPr>
          <w:sz w:val="24"/>
        </w:rPr>
        <w:t>ố</w:t>
      </w:r>
      <w:r>
        <w:rPr>
          <w:sz w:val="24"/>
        </w:rPr>
        <w:t>ng đ</w:t>
      </w:r>
      <w:r>
        <w:rPr>
          <w:sz w:val="24"/>
        </w:rPr>
        <w:t>ẩ</w:t>
      </w:r>
      <w:r>
        <w:rPr>
          <w:sz w:val="24"/>
        </w:rPr>
        <w:t>y tàu ki</w:t>
      </w:r>
      <w:r>
        <w:rPr>
          <w:sz w:val="24"/>
        </w:rPr>
        <w:t>ể</w:t>
      </w:r>
      <w:r>
        <w:rPr>
          <w:sz w:val="24"/>
        </w:rPr>
        <w:t>u tua-bin và h</w:t>
      </w:r>
      <w:r>
        <w:rPr>
          <w:sz w:val="24"/>
        </w:rPr>
        <w:t>ệ</w:t>
      </w:r>
      <w:r>
        <w:rPr>
          <w:sz w:val="24"/>
        </w:rPr>
        <w:t xml:space="preserve"> th</w:t>
      </w:r>
      <w:r>
        <w:rPr>
          <w:sz w:val="24"/>
        </w:rPr>
        <w:t>ố</w:t>
      </w:r>
      <w:r>
        <w:rPr>
          <w:sz w:val="24"/>
        </w:rPr>
        <w:t>ng đ</w:t>
      </w:r>
      <w:r>
        <w:rPr>
          <w:sz w:val="24"/>
        </w:rPr>
        <w:t>ẩ</w:t>
      </w:r>
      <w:r>
        <w:rPr>
          <w:sz w:val="24"/>
        </w:rPr>
        <w:t>y tàu k</w:t>
      </w:r>
      <w:r>
        <w:rPr>
          <w:sz w:val="24"/>
        </w:rPr>
        <w:t>ế</w:t>
      </w:r>
      <w:r>
        <w:rPr>
          <w:sz w:val="24"/>
        </w:rPr>
        <w:t>t h</w:t>
      </w:r>
      <w:r>
        <w:rPr>
          <w:sz w:val="24"/>
        </w:rPr>
        <w:t>ợ</w:t>
      </w:r>
      <w:r>
        <w:rPr>
          <w:sz w:val="24"/>
        </w:rPr>
        <w:t>p (hybrid);</w:t>
      </w:r>
    </w:p>
    <w:p w14:paraId="396E4F98" w14:textId="77777777" w:rsidR="00FC7CA5" w:rsidRDefault="003671C9">
      <w:pPr>
        <w:pStyle w:val="ListParagraph"/>
        <w:numPr>
          <w:ilvl w:val="0"/>
          <w:numId w:val="48"/>
        </w:numPr>
        <w:tabs>
          <w:tab w:val="left" w:pos="1618"/>
        </w:tabs>
        <w:ind w:left="1618" w:hanging="452"/>
        <w:jc w:val="both"/>
        <w:rPr>
          <w:sz w:val="24"/>
        </w:rPr>
      </w:pPr>
      <w:r>
        <w:rPr>
          <w:sz w:val="24"/>
        </w:rPr>
        <w:t>“Tàu</w:t>
      </w:r>
      <w:r>
        <w:rPr>
          <w:spacing w:val="-6"/>
          <w:sz w:val="24"/>
        </w:rPr>
        <w:t xml:space="preserve"> </w:t>
      </w:r>
      <w:r>
        <w:rPr>
          <w:sz w:val="24"/>
        </w:rPr>
        <w:t>khách”</w:t>
      </w:r>
      <w:r>
        <w:rPr>
          <w:spacing w:val="-6"/>
          <w:sz w:val="24"/>
        </w:rPr>
        <w:t xml:space="preserve"> </w:t>
      </w:r>
      <w:r>
        <w:rPr>
          <w:sz w:val="24"/>
        </w:rPr>
        <w:t>là</w:t>
      </w:r>
      <w:r>
        <w:rPr>
          <w:spacing w:val="-6"/>
          <w:sz w:val="24"/>
        </w:rPr>
        <w:t xml:space="preserve"> </w:t>
      </w:r>
      <w:r>
        <w:rPr>
          <w:sz w:val="24"/>
        </w:rPr>
        <w:t>tàu</w:t>
      </w:r>
      <w:r>
        <w:rPr>
          <w:spacing w:val="-6"/>
          <w:sz w:val="24"/>
        </w:rPr>
        <w:t xml:space="preserve"> </w:t>
      </w:r>
      <w:r>
        <w:rPr>
          <w:sz w:val="24"/>
        </w:rPr>
        <w:t>ch</w:t>
      </w:r>
      <w:r>
        <w:rPr>
          <w:sz w:val="24"/>
        </w:rPr>
        <w:t>ở</w:t>
      </w:r>
      <w:r>
        <w:rPr>
          <w:spacing w:val="-8"/>
          <w:sz w:val="24"/>
        </w:rPr>
        <w:t xml:space="preserve"> </w:t>
      </w:r>
      <w:r>
        <w:rPr>
          <w:sz w:val="24"/>
        </w:rPr>
        <w:t>hơn</w:t>
      </w:r>
      <w:r>
        <w:rPr>
          <w:spacing w:val="-8"/>
          <w:sz w:val="24"/>
        </w:rPr>
        <w:t xml:space="preserve"> </w:t>
      </w:r>
      <w:r>
        <w:rPr>
          <w:sz w:val="24"/>
        </w:rPr>
        <w:t>12</w:t>
      </w:r>
      <w:r>
        <w:rPr>
          <w:spacing w:val="-8"/>
          <w:sz w:val="24"/>
        </w:rPr>
        <w:t xml:space="preserve"> </w:t>
      </w:r>
      <w:r>
        <w:rPr>
          <w:sz w:val="24"/>
        </w:rPr>
        <w:t>hành</w:t>
      </w:r>
      <w:r>
        <w:rPr>
          <w:spacing w:val="-6"/>
          <w:sz w:val="24"/>
        </w:rPr>
        <w:t xml:space="preserve"> </w:t>
      </w:r>
      <w:r>
        <w:rPr>
          <w:spacing w:val="-2"/>
          <w:sz w:val="24"/>
        </w:rPr>
        <w:t>khách;</w:t>
      </w:r>
    </w:p>
    <w:p w14:paraId="57F05BB3" w14:textId="77777777" w:rsidR="00FC7CA5" w:rsidRDefault="00FC7CA5">
      <w:pPr>
        <w:pStyle w:val="BodyText"/>
        <w:spacing w:before="26"/>
        <w:jc w:val="left"/>
      </w:pPr>
    </w:p>
    <w:p w14:paraId="3AFAC7EE" w14:textId="77777777" w:rsidR="00FC7CA5" w:rsidRDefault="003671C9">
      <w:pPr>
        <w:pStyle w:val="ListParagraph"/>
        <w:numPr>
          <w:ilvl w:val="0"/>
          <w:numId w:val="48"/>
        </w:numPr>
        <w:tabs>
          <w:tab w:val="left" w:pos="1628"/>
          <w:tab w:val="left" w:pos="1632"/>
        </w:tabs>
        <w:spacing w:before="0"/>
        <w:ind w:left="1632" w:right="250" w:hanging="466"/>
        <w:jc w:val="both"/>
        <w:rPr>
          <w:sz w:val="24"/>
        </w:rPr>
      </w:pPr>
      <w:r>
        <w:rPr>
          <w:sz w:val="24"/>
        </w:rPr>
        <w:t>B</w:t>
      </w:r>
      <w:r>
        <w:rPr>
          <w:sz w:val="24"/>
        </w:rPr>
        <w:t>ộ</w:t>
      </w:r>
      <w:r>
        <w:rPr>
          <w:sz w:val="24"/>
        </w:rPr>
        <w:t xml:space="preserve"> lu</w:t>
      </w:r>
      <w:r>
        <w:rPr>
          <w:sz w:val="24"/>
        </w:rPr>
        <w:t>ậ</w:t>
      </w:r>
      <w:r>
        <w:rPr>
          <w:sz w:val="24"/>
        </w:rPr>
        <w:t>t</w:t>
      </w:r>
      <w:r>
        <w:rPr>
          <w:spacing w:val="-1"/>
          <w:sz w:val="24"/>
        </w:rPr>
        <w:t xml:space="preserve"> </w:t>
      </w:r>
      <w:r>
        <w:rPr>
          <w:sz w:val="24"/>
        </w:rPr>
        <w:t>qu</w:t>
      </w:r>
      <w:r>
        <w:rPr>
          <w:sz w:val="24"/>
        </w:rPr>
        <w:t>ố</w:t>
      </w:r>
      <w:r>
        <w:rPr>
          <w:sz w:val="24"/>
        </w:rPr>
        <w:t>c</w:t>
      </w:r>
      <w:r>
        <w:rPr>
          <w:spacing w:val="-1"/>
          <w:sz w:val="24"/>
        </w:rPr>
        <w:t xml:space="preserve"> </w:t>
      </w:r>
      <w:r>
        <w:rPr>
          <w:sz w:val="24"/>
        </w:rPr>
        <w:t>t</w:t>
      </w:r>
      <w:r>
        <w:rPr>
          <w:sz w:val="24"/>
        </w:rPr>
        <w:t>ế</w:t>
      </w:r>
      <w:r>
        <w:rPr>
          <w:sz w:val="24"/>
        </w:rPr>
        <w:t xml:space="preserve"> đ</w:t>
      </w:r>
      <w:r>
        <w:rPr>
          <w:sz w:val="24"/>
        </w:rPr>
        <w:t>ố</w:t>
      </w:r>
      <w:r>
        <w:rPr>
          <w:sz w:val="24"/>
        </w:rPr>
        <w:t>i</w:t>
      </w:r>
      <w:r>
        <w:rPr>
          <w:spacing w:val="-1"/>
          <w:sz w:val="24"/>
        </w:rPr>
        <w:t xml:space="preserve"> </w:t>
      </w:r>
      <w:r>
        <w:rPr>
          <w:sz w:val="24"/>
        </w:rPr>
        <w:t>v</w:t>
      </w:r>
      <w:r>
        <w:rPr>
          <w:sz w:val="24"/>
        </w:rPr>
        <w:t>ớ</w:t>
      </w:r>
      <w:r>
        <w:rPr>
          <w:sz w:val="24"/>
        </w:rPr>
        <w:t>i</w:t>
      </w:r>
      <w:r>
        <w:rPr>
          <w:spacing w:val="-1"/>
          <w:sz w:val="24"/>
        </w:rPr>
        <w:t xml:space="preserve"> </w:t>
      </w:r>
      <w:r>
        <w:rPr>
          <w:sz w:val="24"/>
        </w:rPr>
        <w:t>các</w:t>
      </w:r>
      <w:r>
        <w:rPr>
          <w:spacing w:val="-1"/>
          <w:sz w:val="24"/>
        </w:rPr>
        <w:t xml:space="preserve"> </w:t>
      </w:r>
      <w:r>
        <w:rPr>
          <w:sz w:val="24"/>
        </w:rPr>
        <w:t>tàu</w:t>
      </w:r>
      <w:r>
        <w:rPr>
          <w:spacing w:val="-1"/>
          <w:sz w:val="24"/>
        </w:rPr>
        <w:t xml:space="preserve"> </w:t>
      </w:r>
      <w:r>
        <w:rPr>
          <w:sz w:val="24"/>
        </w:rPr>
        <w:t>ho</w:t>
      </w:r>
      <w:r>
        <w:rPr>
          <w:sz w:val="24"/>
        </w:rPr>
        <w:t>ạ</w:t>
      </w:r>
      <w:r>
        <w:rPr>
          <w:sz w:val="24"/>
        </w:rPr>
        <w:t>t đ</w:t>
      </w:r>
      <w:r>
        <w:rPr>
          <w:sz w:val="24"/>
        </w:rPr>
        <w:t>ộ</w:t>
      </w:r>
      <w:r>
        <w:rPr>
          <w:sz w:val="24"/>
        </w:rPr>
        <w:t xml:space="preserve">ng </w:t>
      </w:r>
      <w:r>
        <w:rPr>
          <w:sz w:val="24"/>
        </w:rPr>
        <w:t>ở</w:t>
      </w:r>
      <w:r>
        <w:rPr>
          <w:sz w:val="24"/>
        </w:rPr>
        <w:t xml:space="preserve"> vùng</w:t>
      </w:r>
      <w:r>
        <w:rPr>
          <w:spacing w:val="-1"/>
          <w:sz w:val="24"/>
        </w:rPr>
        <w:t xml:space="preserve"> </w:t>
      </w:r>
      <w:r>
        <w:rPr>
          <w:sz w:val="24"/>
        </w:rPr>
        <w:t>bi</w:t>
      </w:r>
      <w:r>
        <w:rPr>
          <w:sz w:val="24"/>
        </w:rPr>
        <w:t>ể</w:t>
      </w:r>
      <w:r>
        <w:rPr>
          <w:sz w:val="24"/>
        </w:rPr>
        <w:t>n</w:t>
      </w:r>
      <w:r>
        <w:rPr>
          <w:spacing w:val="-1"/>
          <w:sz w:val="24"/>
        </w:rPr>
        <w:t xml:space="preserve"> </w:t>
      </w:r>
      <w:r>
        <w:rPr>
          <w:sz w:val="24"/>
        </w:rPr>
        <w:t>c</w:t>
      </w:r>
      <w:r>
        <w:rPr>
          <w:sz w:val="24"/>
        </w:rPr>
        <w:t>ự</w:t>
      </w:r>
      <w:r>
        <w:rPr>
          <w:sz w:val="24"/>
        </w:rPr>
        <w:t>c</w:t>
      </w:r>
      <w:r>
        <w:rPr>
          <w:spacing w:val="-1"/>
          <w:sz w:val="24"/>
        </w:rPr>
        <w:t xml:space="preserve"> </w:t>
      </w:r>
      <w:r>
        <w:rPr>
          <w:sz w:val="24"/>
        </w:rPr>
        <w:t>(Polar</w:t>
      </w:r>
      <w:r>
        <w:rPr>
          <w:spacing w:val="-1"/>
          <w:sz w:val="24"/>
        </w:rPr>
        <w:t xml:space="preserve"> </w:t>
      </w:r>
      <w:r>
        <w:rPr>
          <w:sz w:val="24"/>
        </w:rPr>
        <w:t>Code)</w:t>
      </w:r>
      <w:r>
        <w:rPr>
          <w:spacing w:val="-1"/>
          <w:sz w:val="24"/>
        </w:rPr>
        <w:t xml:space="preserve"> </w:t>
      </w:r>
      <w:r>
        <w:rPr>
          <w:sz w:val="24"/>
        </w:rPr>
        <w:t>là b</w:t>
      </w:r>
      <w:r>
        <w:rPr>
          <w:sz w:val="24"/>
        </w:rPr>
        <w:t>ộ</w:t>
      </w:r>
      <w:r>
        <w:rPr>
          <w:sz w:val="24"/>
        </w:rPr>
        <w:t xml:space="preserve"> lu</w:t>
      </w:r>
      <w:r>
        <w:rPr>
          <w:sz w:val="24"/>
        </w:rPr>
        <w:t>ậ</w:t>
      </w:r>
      <w:r>
        <w:rPr>
          <w:sz w:val="24"/>
        </w:rPr>
        <w:t>t</w:t>
      </w:r>
      <w:r>
        <w:rPr>
          <w:spacing w:val="-1"/>
          <w:sz w:val="24"/>
        </w:rPr>
        <w:t xml:space="preserve"> </w:t>
      </w:r>
      <w:r>
        <w:rPr>
          <w:sz w:val="24"/>
        </w:rPr>
        <w:t>bao g</w:t>
      </w:r>
      <w:r>
        <w:rPr>
          <w:sz w:val="24"/>
        </w:rPr>
        <w:t>ồ</w:t>
      </w:r>
      <w:r>
        <w:rPr>
          <w:sz w:val="24"/>
        </w:rPr>
        <w:t>m</w:t>
      </w:r>
      <w:r>
        <w:rPr>
          <w:spacing w:val="-2"/>
          <w:sz w:val="24"/>
        </w:rPr>
        <w:t xml:space="preserve"> </w:t>
      </w:r>
      <w:r>
        <w:rPr>
          <w:sz w:val="24"/>
        </w:rPr>
        <w:t>ph</w:t>
      </w:r>
      <w:r>
        <w:rPr>
          <w:sz w:val="24"/>
        </w:rPr>
        <w:t>ầ</w:t>
      </w:r>
      <w:r>
        <w:rPr>
          <w:sz w:val="24"/>
        </w:rPr>
        <w:t>n</w:t>
      </w:r>
      <w:r>
        <w:rPr>
          <w:spacing w:val="-1"/>
          <w:sz w:val="24"/>
        </w:rPr>
        <w:t xml:space="preserve"> </w:t>
      </w:r>
      <w:r>
        <w:rPr>
          <w:sz w:val="24"/>
        </w:rPr>
        <w:t>gi</w:t>
      </w:r>
      <w:r>
        <w:rPr>
          <w:sz w:val="24"/>
        </w:rPr>
        <w:t>ớ</w:t>
      </w:r>
      <w:r>
        <w:rPr>
          <w:sz w:val="24"/>
        </w:rPr>
        <w:t>i</w:t>
      </w:r>
      <w:r>
        <w:rPr>
          <w:spacing w:val="-1"/>
          <w:sz w:val="24"/>
        </w:rPr>
        <w:t xml:space="preserve"> </w:t>
      </w:r>
      <w:r>
        <w:rPr>
          <w:sz w:val="24"/>
        </w:rPr>
        <w:t>thi</w:t>
      </w:r>
      <w:r>
        <w:rPr>
          <w:sz w:val="24"/>
        </w:rPr>
        <w:t>ệ</w:t>
      </w:r>
      <w:r>
        <w:rPr>
          <w:sz w:val="24"/>
        </w:rPr>
        <w:t>u,</w:t>
      </w:r>
      <w:r>
        <w:rPr>
          <w:spacing w:val="-1"/>
          <w:sz w:val="24"/>
        </w:rPr>
        <w:t xml:space="preserve"> </w:t>
      </w:r>
      <w:r>
        <w:rPr>
          <w:sz w:val="24"/>
        </w:rPr>
        <w:t>các</w:t>
      </w:r>
      <w:r>
        <w:rPr>
          <w:spacing w:val="-1"/>
          <w:sz w:val="24"/>
        </w:rPr>
        <w:t xml:space="preserve"> </w:t>
      </w:r>
      <w:r>
        <w:rPr>
          <w:sz w:val="24"/>
        </w:rPr>
        <w:t>ph</w:t>
      </w:r>
      <w:r>
        <w:rPr>
          <w:sz w:val="24"/>
        </w:rPr>
        <w:t>ầ</w:t>
      </w:r>
      <w:r>
        <w:rPr>
          <w:sz w:val="24"/>
        </w:rPr>
        <w:t>n</w:t>
      </w:r>
      <w:r>
        <w:rPr>
          <w:spacing w:val="-1"/>
          <w:sz w:val="24"/>
        </w:rPr>
        <w:t xml:space="preserve"> </w:t>
      </w:r>
      <w:r>
        <w:rPr>
          <w:sz w:val="24"/>
        </w:rPr>
        <w:t>I-A,</w:t>
      </w:r>
      <w:r>
        <w:rPr>
          <w:spacing w:val="-1"/>
          <w:sz w:val="24"/>
        </w:rPr>
        <w:t xml:space="preserve"> </w:t>
      </w:r>
      <w:r>
        <w:rPr>
          <w:sz w:val="24"/>
        </w:rPr>
        <w:t>II-A</w:t>
      </w:r>
      <w:r>
        <w:rPr>
          <w:spacing w:val="-1"/>
          <w:sz w:val="24"/>
        </w:rPr>
        <w:t xml:space="preserve"> </w:t>
      </w:r>
      <w:r>
        <w:rPr>
          <w:sz w:val="24"/>
        </w:rPr>
        <w:t>và các</w:t>
      </w:r>
      <w:r>
        <w:rPr>
          <w:spacing w:val="-1"/>
          <w:sz w:val="24"/>
        </w:rPr>
        <w:t xml:space="preserve"> </w:t>
      </w:r>
      <w:r>
        <w:rPr>
          <w:sz w:val="24"/>
        </w:rPr>
        <w:t>ph</w:t>
      </w:r>
      <w:r>
        <w:rPr>
          <w:sz w:val="24"/>
        </w:rPr>
        <w:t>ầ</w:t>
      </w:r>
      <w:r>
        <w:rPr>
          <w:sz w:val="24"/>
        </w:rPr>
        <w:t>n</w:t>
      </w:r>
      <w:r>
        <w:rPr>
          <w:spacing w:val="-3"/>
          <w:sz w:val="24"/>
        </w:rPr>
        <w:t xml:space="preserve"> </w:t>
      </w:r>
      <w:r>
        <w:rPr>
          <w:sz w:val="24"/>
        </w:rPr>
        <w:t>I-B</w:t>
      </w:r>
      <w:r>
        <w:rPr>
          <w:spacing w:val="-1"/>
          <w:sz w:val="24"/>
        </w:rPr>
        <w:t xml:space="preserve"> </w:t>
      </w:r>
      <w:r>
        <w:rPr>
          <w:sz w:val="24"/>
        </w:rPr>
        <w:t>,</w:t>
      </w:r>
      <w:r>
        <w:rPr>
          <w:spacing w:val="-1"/>
          <w:sz w:val="24"/>
        </w:rPr>
        <w:t xml:space="preserve"> </w:t>
      </w:r>
      <w:r>
        <w:rPr>
          <w:sz w:val="24"/>
        </w:rPr>
        <w:t>II-B,</w:t>
      </w:r>
      <w:r>
        <w:rPr>
          <w:spacing w:val="-3"/>
          <w:sz w:val="24"/>
        </w:rPr>
        <w:t xml:space="preserve"> </w:t>
      </w:r>
      <w:r>
        <w:rPr>
          <w:sz w:val="24"/>
        </w:rPr>
        <w:t>đư</w:t>
      </w:r>
      <w:r>
        <w:rPr>
          <w:sz w:val="24"/>
        </w:rPr>
        <w:t>ợ</w:t>
      </w:r>
      <w:r>
        <w:rPr>
          <w:sz w:val="24"/>
        </w:rPr>
        <w:t>c</w:t>
      </w:r>
      <w:r>
        <w:rPr>
          <w:spacing w:val="-3"/>
          <w:sz w:val="24"/>
        </w:rPr>
        <w:t xml:space="preserve"> </w:t>
      </w:r>
      <w:r>
        <w:rPr>
          <w:sz w:val="24"/>
        </w:rPr>
        <w:t>thông</w:t>
      </w:r>
      <w:r>
        <w:rPr>
          <w:spacing w:val="-1"/>
          <w:sz w:val="24"/>
        </w:rPr>
        <w:t xml:space="preserve"> </w:t>
      </w:r>
      <w:r>
        <w:rPr>
          <w:sz w:val="24"/>
        </w:rPr>
        <w:t>qua</w:t>
      </w:r>
      <w:r>
        <w:rPr>
          <w:spacing w:val="-1"/>
          <w:sz w:val="24"/>
        </w:rPr>
        <w:t xml:space="preserve"> </w:t>
      </w:r>
      <w:r>
        <w:rPr>
          <w:sz w:val="24"/>
        </w:rPr>
        <w:t>b</w:t>
      </w:r>
      <w:r>
        <w:rPr>
          <w:sz w:val="24"/>
        </w:rPr>
        <w:t>ở</w:t>
      </w:r>
      <w:r>
        <w:rPr>
          <w:sz w:val="24"/>
        </w:rPr>
        <w:t>i</w:t>
      </w:r>
      <w:r>
        <w:rPr>
          <w:spacing w:val="-1"/>
          <w:sz w:val="24"/>
        </w:rPr>
        <w:t xml:space="preserve"> </w:t>
      </w:r>
      <w:r>
        <w:rPr>
          <w:sz w:val="24"/>
        </w:rPr>
        <w:t>các ngh</w:t>
      </w:r>
      <w:r>
        <w:rPr>
          <w:sz w:val="24"/>
        </w:rPr>
        <w:t>ị</w:t>
      </w:r>
      <w:r>
        <w:rPr>
          <w:sz w:val="24"/>
        </w:rPr>
        <w:t xml:space="preserve"> quy</w:t>
      </w:r>
      <w:r>
        <w:rPr>
          <w:sz w:val="24"/>
        </w:rPr>
        <w:t>ế</w:t>
      </w:r>
      <w:r>
        <w:rPr>
          <w:sz w:val="24"/>
        </w:rPr>
        <w:t>t MSC.385(94) và MEPC.264(68), đư</w:t>
      </w:r>
      <w:r>
        <w:rPr>
          <w:sz w:val="24"/>
        </w:rPr>
        <w:t>ợ</w:t>
      </w:r>
      <w:r>
        <w:rPr>
          <w:sz w:val="24"/>
        </w:rPr>
        <w:t>c s</w:t>
      </w:r>
      <w:r>
        <w:rPr>
          <w:sz w:val="24"/>
        </w:rPr>
        <w:t>ử</w:t>
      </w:r>
      <w:r>
        <w:rPr>
          <w:sz w:val="24"/>
        </w:rPr>
        <w:t>a đ</w:t>
      </w:r>
      <w:r>
        <w:rPr>
          <w:sz w:val="24"/>
        </w:rPr>
        <w:t>ổ</w:t>
      </w:r>
      <w:r>
        <w:rPr>
          <w:sz w:val="24"/>
        </w:rPr>
        <w:t>i, b</w:t>
      </w:r>
      <w:r>
        <w:rPr>
          <w:sz w:val="24"/>
        </w:rPr>
        <w:t>ổ</w:t>
      </w:r>
      <w:r>
        <w:rPr>
          <w:sz w:val="24"/>
        </w:rPr>
        <w:t xml:space="preserve"> sung, v</w:t>
      </w:r>
      <w:r>
        <w:rPr>
          <w:sz w:val="24"/>
        </w:rPr>
        <w:t>ớ</w:t>
      </w:r>
      <w:r>
        <w:rPr>
          <w:sz w:val="24"/>
        </w:rPr>
        <w:t>i đi</w:t>
      </w:r>
      <w:r>
        <w:rPr>
          <w:sz w:val="24"/>
        </w:rPr>
        <w:t>ề</w:t>
      </w:r>
      <w:r>
        <w:rPr>
          <w:sz w:val="24"/>
        </w:rPr>
        <w:t>u ki</w:t>
      </w:r>
      <w:r>
        <w:rPr>
          <w:sz w:val="24"/>
        </w:rPr>
        <w:t>ệ</w:t>
      </w:r>
      <w:r>
        <w:rPr>
          <w:sz w:val="24"/>
        </w:rPr>
        <w:t>n:</w:t>
      </w:r>
    </w:p>
    <w:p w14:paraId="41D4D080" w14:textId="77777777" w:rsidR="00FC7CA5" w:rsidRDefault="003671C9">
      <w:pPr>
        <w:pStyle w:val="ListParagraph"/>
        <w:numPr>
          <w:ilvl w:val="1"/>
          <w:numId w:val="48"/>
        </w:numPr>
        <w:tabs>
          <w:tab w:val="left" w:pos="2098"/>
        </w:tabs>
        <w:spacing w:before="121" w:line="288" w:lineRule="auto"/>
        <w:ind w:left="2098" w:right="251" w:hanging="466"/>
        <w:jc w:val="both"/>
        <w:rPr>
          <w:sz w:val="24"/>
        </w:rPr>
      </w:pPr>
      <w:r>
        <w:rPr>
          <w:sz w:val="24"/>
        </w:rPr>
        <w:t>Các</w:t>
      </w:r>
      <w:r>
        <w:rPr>
          <w:spacing w:val="-8"/>
          <w:sz w:val="24"/>
        </w:rPr>
        <w:t xml:space="preserve"> </w:t>
      </w:r>
      <w:r>
        <w:rPr>
          <w:sz w:val="24"/>
        </w:rPr>
        <w:t>s</w:t>
      </w:r>
      <w:r>
        <w:rPr>
          <w:sz w:val="24"/>
        </w:rPr>
        <w:t>ử</w:t>
      </w:r>
      <w:r>
        <w:rPr>
          <w:sz w:val="24"/>
        </w:rPr>
        <w:t>a</w:t>
      </w:r>
      <w:r>
        <w:rPr>
          <w:spacing w:val="-7"/>
          <w:sz w:val="24"/>
        </w:rPr>
        <w:t xml:space="preserve"> </w:t>
      </w:r>
      <w:r>
        <w:rPr>
          <w:sz w:val="24"/>
        </w:rPr>
        <w:t>đ</w:t>
      </w:r>
      <w:r>
        <w:rPr>
          <w:sz w:val="24"/>
        </w:rPr>
        <w:t>ổ</w:t>
      </w:r>
      <w:r>
        <w:rPr>
          <w:sz w:val="24"/>
        </w:rPr>
        <w:t>i,</w:t>
      </w:r>
      <w:r>
        <w:rPr>
          <w:spacing w:val="-8"/>
          <w:sz w:val="24"/>
        </w:rPr>
        <w:t xml:space="preserve"> </w:t>
      </w:r>
      <w:r>
        <w:rPr>
          <w:sz w:val="24"/>
        </w:rPr>
        <w:t>b</w:t>
      </w:r>
      <w:r>
        <w:rPr>
          <w:sz w:val="24"/>
        </w:rPr>
        <w:t>ổ</w:t>
      </w:r>
      <w:r>
        <w:rPr>
          <w:spacing w:val="-7"/>
          <w:sz w:val="24"/>
        </w:rPr>
        <w:t xml:space="preserve"> </w:t>
      </w:r>
      <w:r>
        <w:rPr>
          <w:sz w:val="24"/>
        </w:rPr>
        <w:t>sung</w:t>
      </w:r>
      <w:r>
        <w:rPr>
          <w:spacing w:val="-7"/>
          <w:sz w:val="24"/>
        </w:rPr>
        <w:t xml:space="preserve"> </w:t>
      </w:r>
      <w:r>
        <w:rPr>
          <w:sz w:val="24"/>
        </w:rPr>
        <w:t>đ</w:t>
      </w:r>
      <w:r>
        <w:rPr>
          <w:sz w:val="24"/>
        </w:rPr>
        <w:t>ố</w:t>
      </w:r>
      <w:r>
        <w:rPr>
          <w:sz w:val="24"/>
        </w:rPr>
        <w:t>i</w:t>
      </w:r>
      <w:r>
        <w:rPr>
          <w:spacing w:val="-9"/>
          <w:sz w:val="24"/>
        </w:rPr>
        <w:t xml:space="preserve"> </w:t>
      </w:r>
      <w:r>
        <w:rPr>
          <w:sz w:val="24"/>
        </w:rPr>
        <w:t>v</w:t>
      </w:r>
      <w:r>
        <w:rPr>
          <w:sz w:val="24"/>
        </w:rPr>
        <w:t>ớ</w:t>
      </w:r>
      <w:r>
        <w:rPr>
          <w:sz w:val="24"/>
        </w:rPr>
        <w:t>i</w:t>
      </w:r>
      <w:r>
        <w:rPr>
          <w:spacing w:val="-9"/>
          <w:sz w:val="24"/>
        </w:rPr>
        <w:t xml:space="preserve"> </w:t>
      </w:r>
      <w:r>
        <w:rPr>
          <w:sz w:val="24"/>
        </w:rPr>
        <w:t>các</w:t>
      </w:r>
      <w:r>
        <w:rPr>
          <w:spacing w:val="-8"/>
          <w:sz w:val="24"/>
        </w:rPr>
        <w:t xml:space="preserve"> </w:t>
      </w:r>
      <w:r>
        <w:rPr>
          <w:sz w:val="24"/>
        </w:rPr>
        <w:t>quy</w:t>
      </w:r>
      <w:r>
        <w:rPr>
          <w:spacing w:val="-8"/>
          <w:sz w:val="24"/>
        </w:rPr>
        <w:t xml:space="preserve"> </w:t>
      </w:r>
      <w:r>
        <w:rPr>
          <w:sz w:val="24"/>
        </w:rPr>
        <w:t>đ</w:t>
      </w:r>
      <w:r>
        <w:rPr>
          <w:sz w:val="24"/>
        </w:rPr>
        <w:t>ị</w:t>
      </w:r>
      <w:r>
        <w:rPr>
          <w:sz w:val="24"/>
        </w:rPr>
        <w:t>nh</w:t>
      </w:r>
      <w:r>
        <w:rPr>
          <w:spacing w:val="-7"/>
          <w:sz w:val="24"/>
        </w:rPr>
        <w:t xml:space="preserve"> </w:t>
      </w:r>
      <w:r>
        <w:rPr>
          <w:sz w:val="24"/>
        </w:rPr>
        <w:t>liên</w:t>
      </w:r>
      <w:r>
        <w:rPr>
          <w:spacing w:val="-10"/>
          <w:sz w:val="24"/>
        </w:rPr>
        <w:t xml:space="preserve"> </w:t>
      </w:r>
      <w:r>
        <w:rPr>
          <w:sz w:val="24"/>
        </w:rPr>
        <w:t>quan</w:t>
      </w:r>
      <w:r>
        <w:rPr>
          <w:spacing w:val="-10"/>
          <w:sz w:val="24"/>
        </w:rPr>
        <w:t xml:space="preserve"> </w:t>
      </w:r>
      <w:r>
        <w:rPr>
          <w:sz w:val="24"/>
        </w:rPr>
        <w:t>đ</w:t>
      </w:r>
      <w:r>
        <w:rPr>
          <w:sz w:val="24"/>
        </w:rPr>
        <w:t>ế</w:t>
      </w:r>
      <w:r>
        <w:rPr>
          <w:sz w:val="24"/>
        </w:rPr>
        <w:t>n</w:t>
      </w:r>
      <w:r>
        <w:rPr>
          <w:spacing w:val="-10"/>
          <w:sz w:val="24"/>
        </w:rPr>
        <w:t xml:space="preserve"> </w:t>
      </w:r>
      <w:r>
        <w:rPr>
          <w:sz w:val="24"/>
        </w:rPr>
        <w:t>môi</w:t>
      </w:r>
      <w:r>
        <w:rPr>
          <w:spacing w:val="-9"/>
          <w:sz w:val="24"/>
        </w:rPr>
        <w:t xml:space="preserve"> </w:t>
      </w:r>
      <w:r>
        <w:rPr>
          <w:sz w:val="24"/>
        </w:rPr>
        <w:t>trư</w:t>
      </w:r>
      <w:r>
        <w:rPr>
          <w:sz w:val="24"/>
        </w:rPr>
        <w:t>ờ</w:t>
      </w:r>
      <w:r>
        <w:rPr>
          <w:sz w:val="24"/>
        </w:rPr>
        <w:t>ng</w:t>
      </w:r>
      <w:r>
        <w:rPr>
          <w:spacing w:val="-10"/>
          <w:sz w:val="24"/>
        </w:rPr>
        <w:t xml:space="preserve"> </w:t>
      </w:r>
      <w:r>
        <w:rPr>
          <w:sz w:val="24"/>
        </w:rPr>
        <w:t>c</w:t>
      </w:r>
      <w:r>
        <w:rPr>
          <w:sz w:val="24"/>
        </w:rPr>
        <w:t>ủ</w:t>
      </w:r>
      <w:r>
        <w:rPr>
          <w:sz w:val="24"/>
        </w:rPr>
        <w:t>a</w:t>
      </w:r>
      <w:r>
        <w:rPr>
          <w:spacing w:val="-7"/>
          <w:sz w:val="24"/>
        </w:rPr>
        <w:t xml:space="preserve"> </w:t>
      </w:r>
      <w:r>
        <w:rPr>
          <w:sz w:val="24"/>
        </w:rPr>
        <w:t>ph</w:t>
      </w:r>
      <w:r>
        <w:rPr>
          <w:sz w:val="24"/>
        </w:rPr>
        <w:t>ầ</w:t>
      </w:r>
      <w:r>
        <w:rPr>
          <w:sz w:val="24"/>
        </w:rPr>
        <w:t>n</w:t>
      </w:r>
      <w:r>
        <w:rPr>
          <w:spacing w:val="-7"/>
          <w:sz w:val="24"/>
        </w:rPr>
        <w:t xml:space="preserve"> </w:t>
      </w:r>
      <w:r>
        <w:rPr>
          <w:sz w:val="24"/>
        </w:rPr>
        <w:t>gi</w:t>
      </w:r>
      <w:r>
        <w:rPr>
          <w:sz w:val="24"/>
        </w:rPr>
        <w:t>ớ</w:t>
      </w:r>
      <w:r>
        <w:rPr>
          <w:sz w:val="24"/>
        </w:rPr>
        <w:t>i thi</w:t>
      </w:r>
      <w:r>
        <w:rPr>
          <w:sz w:val="24"/>
        </w:rPr>
        <w:t>ệ</w:t>
      </w:r>
      <w:r>
        <w:rPr>
          <w:sz w:val="24"/>
        </w:rPr>
        <w:t>u</w:t>
      </w:r>
      <w:r>
        <w:rPr>
          <w:spacing w:val="18"/>
          <w:sz w:val="24"/>
        </w:rPr>
        <w:t xml:space="preserve"> </w:t>
      </w:r>
      <w:r>
        <w:rPr>
          <w:sz w:val="24"/>
        </w:rPr>
        <w:t>và</w:t>
      </w:r>
      <w:r>
        <w:rPr>
          <w:spacing w:val="18"/>
          <w:sz w:val="24"/>
        </w:rPr>
        <w:t xml:space="preserve"> </w:t>
      </w:r>
      <w:r>
        <w:rPr>
          <w:sz w:val="24"/>
        </w:rPr>
        <w:t>Chương</w:t>
      </w:r>
      <w:r>
        <w:rPr>
          <w:spacing w:val="18"/>
          <w:sz w:val="24"/>
        </w:rPr>
        <w:t xml:space="preserve"> </w:t>
      </w:r>
      <w:r>
        <w:rPr>
          <w:sz w:val="24"/>
        </w:rPr>
        <w:t>1</w:t>
      </w:r>
      <w:r>
        <w:rPr>
          <w:spacing w:val="16"/>
          <w:sz w:val="24"/>
        </w:rPr>
        <w:t xml:space="preserve"> </w:t>
      </w:r>
      <w:r>
        <w:rPr>
          <w:sz w:val="24"/>
        </w:rPr>
        <w:t>Ph</w:t>
      </w:r>
      <w:r>
        <w:rPr>
          <w:sz w:val="24"/>
        </w:rPr>
        <w:t>ầ</w:t>
      </w:r>
      <w:r>
        <w:rPr>
          <w:sz w:val="24"/>
        </w:rPr>
        <w:t>n</w:t>
      </w:r>
      <w:r>
        <w:rPr>
          <w:spacing w:val="18"/>
          <w:sz w:val="24"/>
        </w:rPr>
        <w:t xml:space="preserve"> </w:t>
      </w:r>
      <w:r>
        <w:rPr>
          <w:sz w:val="24"/>
        </w:rPr>
        <w:t>II-A</w:t>
      </w:r>
      <w:r>
        <w:rPr>
          <w:spacing w:val="16"/>
          <w:sz w:val="24"/>
        </w:rPr>
        <w:t xml:space="preserve"> </w:t>
      </w:r>
      <w:r>
        <w:rPr>
          <w:sz w:val="24"/>
        </w:rPr>
        <w:t>c</w:t>
      </w:r>
      <w:r>
        <w:rPr>
          <w:sz w:val="24"/>
        </w:rPr>
        <w:t>ủ</w:t>
      </w:r>
      <w:r>
        <w:rPr>
          <w:sz w:val="24"/>
        </w:rPr>
        <w:t>a</w:t>
      </w:r>
      <w:r>
        <w:rPr>
          <w:spacing w:val="17"/>
          <w:sz w:val="24"/>
        </w:rPr>
        <w:t xml:space="preserve"> </w:t>
      </w:r>
      <w:r>
        <w:rPr>
          <w:sz w:val="24"/>
        </w:rPr>
        <w:t>B</w:t>
      </w:r>
      <w:r>
        <w:rPr>
          <w:sz w:val="24"/>
        </w:rPr>
        <w:t>ộ</w:t>
      </w:r>
      <w:r>
        <w:rPr>
          <w:spacing w:val="17"/>
          <w:sz w:val="24"/>
        </w:rPr>
        <w:t xml:space="preserve"> </w:t>
      </w:r>
      <w:r>
        <w:rPr>
          <w:sz w:val="24"/>
        </w:rPr>
        <w:t>lu</w:t>
      </w:r>
      <w:r>
        <w:rPr>
          <w:sz w:val="24"/>
        </w:rPr>
        <w:t>ậ</w:t>
      </w:r>
      <w:r>
        <w:rPr>
          <w:sz w:val="24"/>
        </w:rPr>
        <w:t>t</w:t>
      </w:r>
      <w:r>
        <w:rPr>
          <w:spacing w:val="17"/>
          <w:sz w:val="24"/>
        </w:rPr>
        <w:t xml:space="preserve"> </w:t>
      </w:r>
      <w:r>
        <w:rPr>
          <w:sz w:val="24"/>
        </w:rPr>
        <w:t>đư</w:t>
      </w:r>
      <w:r>
        <w:rPr>
          <w:sz w:val="24"/>
        </w:rPr>
        <w:t>ợ</w:t>
      </w:r>
      <w:r>
        <w:rPr>
          <w:sz w:val="24"/>
        </w:rPr>
        <w:t>c</w:t>
      </w:r>
      <w:r>
        <w:rPr>
          <w:spacing w:val="16"/>
          <w:sz w:val="24"/>
        </w:rPr>
        <w:t xml:space="preserve"> </w:t>
      </w:r>
      <w:r>
        <w:rPr>
          <w:sz w:val="24"/>
        </w:rPr>
        <w:t>thông</w:t>
      </w:r>
      <w:r>
        <w:rPr>
          <w:spacing w:val="15"/>
          <w:sz w:val="24"/>
        </w:rPr>
        <w:t xml:space="preserve"> </w:t>
      </w:r>
      <w:r>
        <w:rPr>
          <w:sz w:val="24"/>
        </w:rPr>
        <w:t>qua,</w:t>
      </w:r>
      <w:r>
        <w:rPr>
          <w:spacing w:val="17"/>
          <w:sz w:val="24"/>
        </w:rPr>
        <w:t xml:space="preserve"> </w:t>
      </w:r>
      <w:r>
        <w:rPr>
          <w:sz w:val="24"/>
        </w:rPr>
        <w:t>có</w:t>
      </w:r>
      <w:r>
        <w:rPr>
          <w:spacing w:val="16"/>
          <w:sz w:val="24"/>
        </w:rPr>
        <w:t xml:space="preserve"> </w:t>
      </w:r>
      <w:r>
        <w:rPr>
          <w:sz w:val="24"/>
        </w:rPr>
        <w:t>hi</w:t>
      </w:r>
      <w:r>
        <w:rPr>
          <w:sz w:val="24"/>
        </w:rPr>
        <w:t>ệ</w:t>
      </w:r>
      <w:r>
        <w:rPr>
          <w:sz w:val="24"/>
        </w:rPr>
        <w:t>u</w:t>
      </w:r>
      <w:r>
        <w:rPr>
          <w:spacing w:val="16"/>
          <w:sz w:val="24"/>
        </w:rPr>
        <w:t xml:space="preserve"> </w:t>
      </w:r>
      <w:r>
        <w:rPr>
          <w:sz w:val="24"/>
        </w:rPr>
        <w:t>l</w:t>
      </w:r>
      <w:r>
        <w:rPr>
          <w:sz w:val="24"/>
        </w:rPr>
        <w:t>ự</w:t>
      </w:r>
      <w:r>
        <w:rPr>
          <w:sz w:val="24"/>
        </w:rPr>
        <w:t>c</w:t>
      </w:r>
      <w:r>
        <w:rPr>
          <w:spacing w:val="17"/>
          <w:sz w:val="24"/>
        </w:rPr>
        <w:t xml:space="preserve"> </w:t>
      </w:r>
      <w:r>
        <w:rPr>
          <w:sz w:val="24"/>
        </w:rPr>
        <w:t>áp</w:t>
      </w:r>
      <w:r>
        <w:rPr>
          <w:spacing w:val="16"/>
          <w:sz w:val="24"/>
        </w:rPr>
        <w:t xml:space="preserve"> </w:t>
      </w:r>
      <w:r>
        <w:rPr>
          <w:sz w:val="24"/>
        </w:rPr>
        <w:t>d</w:t>
      </w:r>
      <w:r>
        <w:rPr>
          <w:sz w:val="24"/>
        </w:rPr>
        <w:t>ụ</w:t>
      </w:r>
      <w:r>
        <w:rPr>
          <w:sz w:val="24"/>
        </w:rPr>
        <w:t>ng</w:t>
      </w:r>
    </w:p>
    <w:p w14:paraId="1C4F8C94"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32D0C795" w14:textId="77777777" w:rsidR="00FC7CA5" w:rsidRDefault="003671C9">
      <w:pPr>
        <w:pStyle w:val="Heading6"/>
        <w:tabs>
          <w:tab w:val="left" w:pos="8051"/>
        </w:tabs>
      </w:pPr>
      <w:r>
        <w:lastRenderedPageBreak/>
        <w:t>Ph</w:t>
      </w:r>
      <w:r>
        <w:t>ầ</w:t>
      </w:r>
      <w:r>
        <w:t>n</w:t>
      </w:r>
      <w:r>
        <w:rPr>
          <w:spacing w:val="-2"/>
        </w:rPr>
        <w:t xml:space="preserve"> </w:t>
      </w:r>
      <w:r>
        <w:t>8,</w:t>
      </w:r>
      <w:r>
        <w:rPr>
          <w:spacing w:val="-4"/>
        </w:rPr>
        <w:t xml:space="preserve"> </w:t>
      </w:r>
      <w:r>
        <w:t>Chương</w:t>
      </w:r>
      <w:r>
        <w:rPr>
          <w:spacing w:val="-2"/>
        </w:rPr>
        <w:t xml:space="preserve"> </w:t>
      </w:r>
      <w:r>
        <w:rPr>
          <w:spacing w:val="-10"/>
        </w:rPr>
        <w:t>3</w:t>
      </w:r>
      <w:r>
        <w:tab/>
        <w:t>QCVN</w:t>
      </w:r>
      <w:r>
        <w:rPr>
          <w:spacing w:val="-3"/>
        </w:rPr>
        <w:t xml:space="preserve"> </w:t>
      </w:r>
      <w:r>
        <w:t>26:</w:t>
      </w:r>
      <w:r>
        <w:rPr>
          <w:spacing w:val="-3"/>
        </w:rPr>
        <w:t xml:space="preserve"> </w:t>
      </w:r>
      <w:r>
        <w:rPr>
          <w:spacing w:val="-2"/>
        </w:rPr>
        <w:t>2024/BGTVT</w:t>
      </w:r>
    </w:p>
    <w:p w14:paraId="0E85735A" w14:textId="77777777" w:rsidR="00FC7CA5" w:rsidRDefault="00FC7CA5">
      <w:pPr>
        <w:pStyle w:val="BodyText"/>
        <w:spacing w:before="15"/>
        <w:jc w:val="left"/>
        <w:rPr>
          <w:b/>
        </w:rPr>
      </w:pPr>
    </w:p>
    <w:p w14:paraId="30A6FD77" w14:textId="77777777" w:rsidR="00FC7CA5" w:rsidRDefault="003671C9">
      <w:pPr>
        <w:pStyle w:val="BodyText"/>
        <w:spacing w:before="0" w:line="288" w:lineRule="auto"/>
        <w:ind w:left="2098" w:right="250"/>
      </w:pPr>
      <w:r>
        <w:t>phù h</w:t>
      </w:r>
      <w:r>
        <w:t>ợ</w:t>
      </w:r>
      <w:r>
        <w:t>p v</w:t>
      </w:r>
      <w:r>
        <w:t>ớ</w:t>
      </w:r>
      <w:r>
        <w:t>i các kho</w:t>
      </w:r>
      <w:r>
        <w:t>ả</w:t>
      </w:r>
      <w:r>
        <w:t>n c</w:t>
      </w:r>
      <w:r>
        <w:t>ủ</w:t>
      </w:r>
      <w:r>
        <w:t>a Đi</w:t>
      </w:r>
      <w:r>
        <w:t>ề</w:t>
      </w:r>
      <w:r>
        <w:t>u 16 c</w:t>
      </w:r>
      <w:r>
        <w:t>ủ</w:t>
      </w:r>
      <w:r>
        <w:t>a MARPOL hi</w:t>
      </w:r>
      <w:r>
        <w:t>ệ</w:t>
      </w:r>
      <w:r>
        <w:t>n hành, liên quan đ</w:t>
      </w:r>
      <w:r>
        <w:t>ế</w:t>
      </w:r>
      <w:r>
        <w:t>n các quy trình s</w:t>
      </w:r>
      <w:r>
        <w:t>ử</w:t>
      </w:r>
      <w:r>
        <w:t>a đ</w:t>
      </w:r>
      <w:r>
        <w:t>ổ</w:t>
      </w:r>
      <w:r>
        <w:t>i, b</w:t>
      </w:r>
      <w:r>
        <w:t>ổ</w:t>
      </w:r>
      <w:r>
        <w:t xml:space="preserve"> sung áp d</w:t>
      </w:r>
      <w:r>
        <w:t>ụ</w:t>
      </w:r>
      <w:r>
        <w:t>ng cho ph</w:t>
      </w:r>
      <w:r>
        <w:t>ụ</w:t>
      </w:r>
      <w:r>
        <w:t xml:space="preserve"> chương c</w:t>
      </w:r>
      <w:r>
        <w:t>ủ</w:t>
      </w:r>
      <w:r>
        <w:t>a m</w:t>
      </w:r>
      <w:r>
        <w:t>ộ</w:t>
      </w:r>
      <w:r>
        <w:t>t ph</w:t>
      </w:r>
      <w:r>
        <w:t>ụ</w:t>
      </w:r>
      <w:r>
        <w:t xml:space="preserve"> l</w:t>
      </w:r>
      <w:r>
        <w:t>ụ</w:t>
      </w:r>
      <w:r>
        <w:t>c;</w:t>
      </w:r>
    </w:p>
    <w:p w14:paraId="115699CC" w14:textId="77777777" w:rsidR="00FC7CA5" w:rsidRDefault="003671C9">
      <w:pPr>
        <w:pStyle w:val="ListParagraph"/>
        <w:numPr>
          <w:ilvl w:val="1"/>
          <w:numId w:val="48"/>
        </w:numPr>
        <w:tabs>
          <w:tab w:val="left" w:pos="2076"/>
        </w:tabs>
        <w:spacing w:line="295" w:lineRule="auto"/>
        <w:ind w:left="2076" w:right="250" w:hanging="456"/>
        <w:jc w:val="both"/>
        <w:rPr>
          <w:sz w:val="24"/>
        </w:rPr>
      </w:pPr>
      <w:r>
        <w:rPr>
          <w:sz w:val="24"/>
        </w:rPr>
        <w:t>S</w:t>
      </w:r>
      <w:r>
        <w:rPr>
          <w:sz w:val="24"/>
        </w:rPr>
        <w:t>ử</w:t>
      </w:r>
      <w:r>
        <w:rPr>
          <w:sz w:val="24"/>
        </w:rPr>
        <w:t>a</w:t>
      </w:r>
      <w:r>
        <w:rPr>
          <w:spacing w:val="-6"/>
          <w:sz w:val="24"/>
        </w:rPr>
        <w:t xml:space="preserve"> </w:t>
      </w:r>
      <w:r>
        <w:rPr>
          <w:sz w:val="24"/>
        </w:rPr>
        <w:t>đ</w:t>
      </w:r>
      <w:r>
        <w:rPr>
          <w:sz w:val="24"/>
        </w:rPr>
        <w:t>ổ</w:t>
      </w:r>
      <w:r>
        <w:rPr>
          <w:sz w:val="24"/>
        </w:rPr>
        <w:t>i,</w:t>
      </w:r>
      <w:r>
        <w:rPr>
          <w:spacing w:val="-8"/>
          <w:sz w:val="24"/>
        </w:rPr>
        <w:t xml:space="preserve"> </w:t>
      </w:r>
      <w:r>
        <w:rPr>
          <w:sz w:val="24"/>
        </w:rPr>
        <w:t>b</w:t>
      </w:r>
      <w:r>
        <w:rPr>
          <w:sz w:val="24"/>
        </w:rPr>
        <w:t>ổ</w:t>
      </w:r>
      <w:r>
        <w:rPr>
          <w:spacing w:val="-5"/>
          <w:sz w:val="24"/>
        </w:rPr>
        <w:t xml:space="preserve"> </w:t>
      </w:r>
      <w:r>
        <w:rPr>
          <w:sz w:val="24"/>
        </w:rPr>
        <w:t>sung</w:t>
      </w:r>
      <w:r>
        <w:rPr>
          <w:spacing w:val="-5"/>
          <w:sz w:val="24"/>
        </w:rPr>
        <w:t xml:space="preserve"> </w:t>
      </w:r>
      <w:r>
        <w:rPr>
          <w:sz w:val="24"/>
        </w:rPr>
        <w:t>đ</w:t>
      </w:r>
      <w:r>
        <w:rPr>
          <w:sz w:val="24"/>
        </w:rPr>
        <w:t>ố</w:t>
      </w:r>
      <w:r>
        <w:rPr>
          <w:sz w:val="24"/>
        </w:rPr>
        <w:t>i</w:t>
      </w:r>
      <w:r>
        <w:rPr>
          <w:spacing w:val="-6"/>
          <w:sz w:val="24"/>
        </w:rPr>
        <w:t xml:space="preserve"> </w:t>
      </w:r>
      <w:r>
        <w:rPr>
          <w:sz w:val="24"/>
        </w:rPr>
        <w:t>v</w:t>
      </w:r>
      <w:r>
        <w:rPr>
          <w:sz w:val="24"/>
        </w:rPr>
        <w:t>ớ</w:t>
      </w:r>
      <w:r>
        <w:rPr>
          <w:sz w:val="24"/>
        </w:rPr>
        <w:t>i</w:t>
      </w:r>
      <w:r>
        <w:rPr>
          <w:spacing w:val="-6"/>
          <w:sz w:val="24"/>
        </w:rPr>
        <w:t xml:space="preserve"> </w:t>
      </w:r>
      <w:r>
        <w:rPr>
          <w:sz w:val="24"/>
        </w:rPr>
        <w:t>Ph</w:t>
      </w:r>
      <w:r>
        <w:rPr>
          <w:sz w:val="24"/>
        </w:rPr>
        <w:t>ầ</w:t>
      </w:r>
      <w:r>
        <w:rPr>
          <w:sz w:val="24"/>
        </w:rPr>
        <w:t>n</w:t>
      </w:r>
      <w:r>
        <w:rPr>
          <w:spacing w:val="-5"/>
          <w:sz w:val="24"/>
        </w:rPr>
        <w:t xml:space="preserve"> </w:t>
      </w:r>
      <w:r>
        <w:rPr>
          <w:sz w:val="24"/>
        </w:rPr>
        <w:t>II-B</w:t>
      </w:r>
      <w:r>
        <w:rPr>
          <w:spacing w:val="-6"/>
          <w:sz w:val="24"/>
        </w:rPr>
        <w:t xml:space="preserve"> </w:t>
      </w:r>
      <w:r>
        <w:rPr>
          <w:sz w:val="24"/>
        </w:rPr>
        <w:t>c</w:t>
      </w:r>
      <w:r>
        <w:rPr>
          <w:sz w:val="24"/>
        </w:rPr>
        <w:t>ủ</w:t>
      </w:r>
      <w:r>
        <w:rPr>
          <w:sz w:val="24"/>
        </w:rPr>
        <w:t>a</w:t>
      </w:r>
      <w:r>
        <w:rPr>
          <w:spacing w:val="-8"/>
          <w:sz w:val="24"/>
        </w:rPr>
        <w:t xml:space="preserve"> </w:t>
      </w:r>
      <w:r>
        <w:rPr>
          <w:sz w:val="24"/>
        </w:rPr>
        <w:t>B</w:t>
      </w:r>
      <w:r>
        <w:rPr>
          <w:sz w:val="24"/>
        </w:rPr>
        <w:t>ộ</w:t>
      </w:r>
      <w:r>
        <w:rPr>
          <w:spacing w:val="-6"/>
          <w:sz w:val="24"/>
        </w:rPr>
        <w:t xml:space="preserve"> </w:t>
      </w:r>
      <w:r>
        <w:rPr>
          <w:sz w:val="24"/>
        </w:rPr>
        <w:t>lu</w:t>
      </w:r>
      <w:r>
        <w:rPr>
          <w:sz w:val="24"/>
        </w:rPr>
        <w:t>ậ</w:t>
      </w:r>
      <w:r>
        <w:rPr>
          <w:sz w:val="24"/>
        </w:rPr>
        <w:t>t</w:t>
      </w:r>
      <w:r>
        <w:rPr>
          <w:spacing w:val="-6"/>
          <w:sz w:val="24"/>
        </w:rPr>
        <w:t xml:space="preserve"> </w:t>
      </w:r>
      <w:r>
        <w:rPr>
          <w:sz w:val="24"/>
        </w:rPr>
        <w:t>đư</w:t>
      </w:r>
      <w:r>
        <w:rPr>
          <w:sz w:val="24"/>
        </w:rPr>
        <w:t>ợ</w:t>
      </w:r>
      <w:r>
        <w:rPr>
          <w:sz w:val="24"/>
        </w:rPr>
        <w:t>c</w:t>
      </w:r>
      <w:r>
        <w:rPr>
          <w:spacing w:val="-7"/>
          <w:sz w:val="24"/>
        </w:rPr>
        <w:t xml:space="preserve"> </w:t>
      </w:r>
      <w:r>
        <w:rPr>
          <w:sz w:val="24"/>
        </w:rPr>
        <w:t>thông</w:t>
      </w:r>
      <w:r>
        <w:rPr>
          <w:spacing w:val="-6"/>
          <w:sz w:val="24"/>
        </w:rPr>
        <w:t xml:space="preserve"> </w:t>
      </w:r>
      <w:r>
        <w:rPr>
          <w:sz w:val="24"/>
        </w:rPr>
        <w:t>qua</w:t>
      </w:r>
      <w:r>
        <w:rPr>
          <w:spacing w:val="-6"/>
          <w:sz w:val="24"/>
        </w:rPr>
        <w:t xml:space="preserve"> </w:t>
      </w:r>
      <w:r>
        <w:rPr>
          <w:sz w:val="24"/>
        </w:rPr>
        <w:t>b</w:t>
      </w:r>
      <w:r>
        <w:rPr>
          <w:sz w:val="24"/>
        </w:rPr>
        <w:t>ở</w:t>
      </w:r>
      <w:r>
        <w:rPr>
          <w:sz w:val="24"/>
        </w:rPr>
        <w:t>i</w:t>
      </w:r>
      <w:r>
        <w:rPr>
          <w:spacing w:val="-7"/>
          <w:sz w:val="24"/>
        </w:rPr>
        <w:t xml:space="preserve"> </w:t>
      </w:r>
      <w:r>
        <w:rPr>
          <w:sz w:val="24"/>
        </w:rPr>
        <w:t>Ủ</w:t>
      </w:r>
      <w:r>
        <w:rPr>
          <w:sz w:val="24"/>
        </w:rPr>
        <w:t>y</w:t>
      </w:r>
      <w:r>
        <w:rPr>
          <w:spacing w:val="-7"/>
          <w:sz w:val="24"/>
        </w:rPr>
        <w:t xml:space="preserve"> </w:t>
      </w:r>
      <w:r>
        <w:rPr>
          <w:sz w:val="24"/>
        </w:rPr>
        <w:t>ban</w:t>
      </w:r>
      <w:r>
        <w:rPr>
          <w:spacing w:val="-6"/>
          <w:sz w:val="24"/>
        </w:rPr>
        <w:t xml:space="preserve"> </w:t>
      </w:r>
      <w:r>
        <w:rPr>
          <w:sz w:val="24"/>
        </w:rPr>
        <w:t>b</w:t>
      </w:r>
      <w:r>
        <w:rPr>
          <w:sz w:val="24"/>
        </w:rPr>
        <w:t>ả</w:t>
      </w:r>
      <w:r>
        <w:rPr>
          <w:sz w:val="24"/>
        </w:rPr>
        <w:t>o</w:t>
      </w:r>
      <w:r>
        <w:rPr>
          <w:spacing w:val="-6"/>
          <w:sz w:val="24"/>
        </w:rPr>
        <w:t xml:space="preserve"> </w:t>
      </w:r>
      <w:r>
        <w:rPr>
          <w:sz w:val="24"/>
        </w:rPr>
        <w:t>v</w:t>
      </w:r>
      <w:r>
        <w:rPr>
          <w:sz w:val="24"/>
        </w:rPr>
        <w:t>ệ</w:t>
      </w:r>
      <w:r>
        <w:rPr>
          <w:sz w:val="24"/>
        </w:rPr>
        <w:t xml:space="preserve"> môi trư</w:t>
      </w:r>
      <w:r>
        <w:rPr>
          <w:sz w:val="24"/>
        </w:rPr>
        <w:t>ờ</w:t>
      </w:r>
      <w:r>
        <w:rPr>
          <w:sz w:val="24"/>
        </w:rPr>
        <w:t>ng bi</w:t>
      </w:r>
      <w:r>
        <w:rPr>
          <w:sz w:val="24"/>
        </w:rPr>
        <w:t>ể</w:t>
      </w:r>
      <w:r>
        <w:rPr>
          <w:sz w:val="24"/>
        </w:rPr>
        <w:t>n, phù h</w:t>
      </w:r>
      <w:r>
        <w:rPr>
          <w:sz w:val="24"/>
        </w:rPr>
        <w:t>ợ</w:t>
      </w:r>
      <w:r>
        <w:rPr>
          <w:sz w:val="24"/>
        </w:rPr>
        <w:t>p v</w:t>
      </w:r>
      <w:r>
        <w:rPr>
          <w:sz w:val="24"/>
        </w:rPr>
        <w:t>ớ</w:t>
      </w:r>
      <w:r>
        <w:rPr>
          <w:sz w:val="24"/>
        </w:rPr>
        <w:t>i các quy t</w:t>
      </w:r>
      <w:r>
        <w:rPr>
          <w:sz w:val="24"/>
        </w:rPr>
        <w:t>ắ</w:t>
      </w:r>
      <w:r>
        <w:rPr>
          <w:sz w:val="24"/>
        </w:rPr>
        <w:t>c v</w:t>
      </w:r>
      <w:r>
        <w:rPr>
          <w:sz w:val="24"/>
        </w:rPr>
        <w:t>ề</w:t>
      </w:r>
      <w:r>
        <w:rPr>
          <w:sz w:val="24"/>
        </w:rPr>
        <w:t xml:space="preserve"> th</w:t>
      </w:r>
      <w:r>
        <w:rPr>
          <w:sz w:val="24"/>
        </w:rPr>
        <w:t>ủ</w:t>
      </w:r>
      <w:r>
        <w:rPr>
          <w:sz w:val="24"/>
        </w:rPr>
        <w:t xml:space="preserve"> t</w:t>
      </w:r>
      <w:r>
        <w:rPr>
          <w:sz w:val="24"/>
        </w:rPr>
        <w:t>ụ</w:t>
      </w:r>
      <w:r>
        <w:rPr>
          <w:sz w:val="24"/>
        </w:rPr>
        <w:t>c c</w:t>
      </w:r>
      <w:r>
        <w:rPr>
          <w:sz w:val="24"/>
        </w:rPr>
        <w:t>ủ</w:t>
      </w:r>
      <w:r>
        <w:rPr>
          <w:sz w:val="24"/>
        </w:rPr>
        <w:t xml:space="preserve">a </w:t>
      </w:r>
      <w:r>
        <w:rPr>
          <w:sz w:val="24"/>
        </w:rPr>
        <w:t>Ủ</w:t>
      </w:r>
      <w:r>
        <w:rPr>
          <w:sz w:val="24"/>
        </w:rPr>
        <w:t>y ban này.</w:t>
      </w:r>
    </w:p>
    <w:p w14:paraId="4256D93D" w14:textId="77777777" w:rsidR="00FC7CA5" w:rsidRDefault="003671C9">
      <w:pPr>
        <w:pStyle w:val="ListParagraph"/>
        <w:numPr>
          <w:ilvl w:val="0"/>
          <w:numId w:val="48"/>
        </w:numPr>
        <w:tabs>
          <w:tab w:val="left" w:pos="1616"/>
          <w:tab w:val="left" w:pos="1620"/>
        </w:tabs>
        <w:spacing w:before="118" w:line="295" w:lineRule="auto"/>
        <w:ind w:left="1620" w:right="253" w:hanging="454"/>
        <w:jc w:val="both"/>
        <w:rPr>
          <w:sz w:val="24"/>
        </w:rPr>
      </w:pPr>
      <w:r>
        <w:rPr>
          <w:sz w:val="24"/>
        </w:rPr>
        <w:t>“Tàu hàng đông l</w:t>
      </w:r>
      <w:r>
        <w:rPr>
          <w:sz w:val="24"/>
        </w:rPr>
        <w:t>ạ</w:t>
      </w:r>
      <w:r>
        <w:rPr>
          <w:sz w:val="24"/>
        </w:rPr>
        <w:t>nh” là tàu đư</w:t>
      </w:r>
      <w:r>
        <w:rPr>
          <w:sz w:val="24"/>
        </w:rPr>
        <w:t>ợ</w:t>
      </w:r>
      <w:r>
        <w:rPr>
          <w:sz w:val="24"/>
        </w:rPr>
        <w:t>c thi</w:t>
      </w:r>
      <w:r>
        <w:rPr>
          <w:sz w:val="24"/>
        </w:rPr>
        <w:t>ế</w:t>
      </w:r>
      <w:r>
        <w:rPr>
          <w:sz w:val="24"/>
        </w:rPr>
        <w:t>t k</w:t>
      </w:r>
      <w:r>
        <w:rPr>
          <w:sz w:val="24"/>
        </w:rPr>
        <w:t>ế</w:t>
      </w:r>
      <w:r>
        <w:rPr>
          <w:sz w:val="24"/>
        </w:rPr>
        <w:t xml:space="preserve"> riêng đ</w:t>
      </w:r>
      <w:r>
        <w:rPr>
          <w:sz w:val="24"/>
        </w:rPr>
        <w:t>ể</w:t>
      </w:r>
      <w:r>
        <w:rPr>
          <w:sz w:val="24"/>
        </w:rPr>
        <w:t xml:space="preserve"> ch</w:t>
      </w:r>
      <w:r>
        <w:rPr>
          <w:sz w:val="24"/>
        </w:rPr>
        <w:t>ở</w:t>
      </w:r>
      <w:r>
        <w:rPr>
          <w:sz w:val="24"/>
        </w:rPr>
        <w:t xml:space="preserve"> hàng đông l</w:t>
      </w:r>
      <w:r>
        <w:rPr>
          <w:sz w:val="24"/>
        </w:rPr>
        <w:t>ạ</w:t>
      </w:r>
      <w:r>
        <w:rPr>
          <w:sz w:val="24"/>
        </w:rPr>
        <w:t>nh trong các khoang</w:t>
      </w:r>
      <w:r>
        <w:rPr>
          <w:spacing w:val="-8"/>
          <w:sz w:val="24"/>
        </w:rPr>
        <w:t xml:space="preserve"> </w:t>
      </w:r>
      <w:r>
        <w:rPr>
          <w:sz w:val="24"/>
        </w:rPr>
        <w:t>hàng,</w:t>
      </w:r>
      <w:r>
        <w:rPr>
          <w:spacing w:val="-9"/>
          <w:sz w:val="24"/>
        </w:rPr>
        <w:t xml:space="preserve"> </w:t>
      </w:r>
      <w:r>
        <w:rPr>
          <w:sz w:val="24"/>
        </w:rPr>
        <w:t>bao</w:t>
      </w:r>
      <w:r>
        <w:rPr>
          <w:spacing w:val="-8"/>
          <w:sz w:val="24"/>
        </w:rPr>
        <w:t xml:space="preserve"> </w:t>
      </w:r>
      <w:r>
        <w:rPr>
          <w:sz w:val="24"/>
        </w:rPr>
        <w:t>g</w:t>
      </w:r>
      <w:r>
        <w:rPr>
          <w:sz w:val="24"/>
        </w:rPr>
        <w:t>ồ</w:t>
      </w:r>
      <w:r>
        <w:rPr>
          <w:sz w:val="24"/>
        </w:rPr>
        <w:t>m</w:t>
      </w:r>
      <w:r>
        <w:rPr>
          <w:spacing w:val="-7"/>
          <w:sz w:val="24"/>
        </w:rPr>
        <w:t xml:space="preserve"> </w:t>
      </w:r>
      <w:r>
        <w:rPr>
          <w:sz w:val="24"/>
        </w:rPr>
        <w:t>c</w:t>
      </w:r>
      <w:r>
        <w:rPr>
          <w:sz w:val="24"/>
        </w:rPr>
        <w:t>ả</w:t>
      </w:r>
      <w:r>
        <w:rPr>
          <w:spacing w:val="-8"/>
          <w:sz w:val="24"/>
        </w:rPr>
        <w:t xml:space="preserve"> </w:t>
      </w:r>
      <w:r>
        <w:rPr>
          <w:sz w:val="24"/>
        </w:rPr>
        <w:t>tàu</w:t>
      </w:r>
      <w:r>
        <w:rPr>
          <w:spacing w:val="-8"/>
          <w:sz w:val="24"/>
        </w:rPr>
        <w:t xml:space="preserve"> </w:t>
      </w:r>
      <w:r>
        <w:rPr>
          <w:sz w:val="24"/>
        </w:rPr>
        <w:t>chuyên</w:t>
      </w:r>
      <w:r>
        <w:rPr>
          <w:spacing w:val="-8"/>
          <w:sz w:val="24"/>
        </w:rPr>
        <w:t xml:space="preserve"> </w:t>
      </w:r>
      <w:r>
        <w:rPr>
          <w:sz w:val="24"/>
        </w:rPr>
        <w:t>d</w:t>
      </w:r>
      <w:r>
        <w:rPr>
          <w:sz w:val="24"/>
        </w:rPr>
        <w:t>ụ</w:t>
      </w:r>
      <w:r>
        <w:rPr>
          <w:sz w:val="24"/>
        </w:rPr>
        <w:t>ng</w:t>
      </w:r>
      <w:r>
        <w:rPr>
          <w:spacing w:val="-8"/>
          <w:sz w:val="24"/>
        </w:rPr>
        <w:t xml:space="preserve"> </w:t>
      </w:r>
      <w:r>
        <w:rPr>
          <w:sz w:val="24"/>
        </w:rPr>
        <w:t>ch</w:t>
      </w:r>
      <w:r>
        <w:rPr>
          <w:sz w:val="24"/>
        </w:rPr>
        <w:t>ở</w:t>
      </w:r>
      <w:r>
        <w:rPr>
          <w:spacing w:val="-7"/>
          <w:sz w:val="24"/>
        </w:rPr>
        <w:t xml:space="preserve"> </w:t>
      </w:r>
      <w:r>
        <w:rPr>
          <w:sz w:val="24"/>
        </w:rPr>
        <w:t>nư</w:t>
      </w:r>
      <w:r>
        <w:rPr>
          <w:sz w:val="24"/>
        </w:rPr>
        <w:t>ớ</w:t>
      </w:r>
      <w:r>
        <w:rPr>
          <w:sz w:val="24"/>
        </w:rPr>
        <w:t>c</w:t>
      </w:r>
      <w:r>
        <w:rPr>
          <w:spacing w:val="-7"/>
          <w:sz w:val="24"/>
        </w:rPr>
        <w:t xml:space="preserve"> </w:t>
      </w:r>
      <w:r>
        <w:rPr>
          <w:sz w:val="24"/>
        </w:rPr>
        <w:t>trái</w:t>
      </w:r>
      <w:r>
        <w:rPr>
          <w:spacing w:val="-8"/>
          <w:sz w:val="24"/>
        </w:rPr>
        <w:t xml:space="preserve"> </w:t>
      </w:r>
      <w:r>
        <w:rPr>
          <w:sz w:val="24"/>
        </w:rPr>
        <w:t>cây</w:t>
      </w:r>
      <w:r>
        <w:rPr>
          <w:spacing w:val="-5"/>
          <w:sz w:val="24"/>
        </w:rPr>
        <w:t xml:space="preserve"> </w:t>
      </w:r>
      <w:r>
        <w:rPr>
          <w:sz w:val="24"/>
        </w:rPr>
        <w:t>trong</w:t>
      </w:r>
      <w:r>
        <w:rPr>
          <w:spacing w:val="-7"/>
          <w:sz w:val="24"/>
        </w:rPr>
        <w:t xml:space="preserve"> </w:t>
      </w:r>
      <w:r>
        <w:rPr>
          <w:sz w:val="24"/>
        </w:rPr>
        <w:t>các</w:t>
      </w:r>
      <w:r>
        <w:rPr>
          <w:spacing w:val="-7"/>
          <w:sz w:val="24"/>
        </w:rPr>
        <w:t xml:space="preserve"> </w:t>
      </w:r>
      <w:r>
        <w:rPr>
          <w:sz w:val="24"/>
        </w:rPr>
        <w:t>két</w:t>
      </w:r>
      <w:r>
        <w:rPr>
          <w:spacing w:val="-9"/>
          <w:sz w:val="24"/>
        </w:rPr>
        <w:t xml:space="preserve"> </w:t>
      </w:r>
      <w:r>
        <w:rPr>
          <w:sz w:val="24"/>
        </w:rPr>
        <w:t>hàng</w:t>
      </w:r>
      <w:r>
        <w:rPr>
          <w:spacing w:val="-8"/>
          <w:sz w:val="24"/>
        </w:rPr>
        <w:t xml:space="preserve"> </w:t>
      </w:r>
      <w:r>
        <w:rPr>
          <w:sz w:val="24"/>
        </w:rPr>
        <w:t xml:space="preserve">đông </w:t>
      </w:r>
      <w:r>
        <w:rPr>
          <w:spacing w:val="-2"/>
          <w:sz w:val="24"/>
        </w:rPr>
        <w:t>l</w:t>
      </w:r>
      <w:r>
        <w:rPr>
          <w:spacing w:val="-2"/>
          <w:sz w:val="24"/>
        </w:rPr>
        <w:t>ạ</w:t>
      </w:r>
      <w:r>
        <w:rPr>
          <w:spacing w:val="-2"/>
          <w:sz w:val="24"/>
        </w:rPr>
        <w:t>nh;</w:t>
      </w:r>
    </w:p>
    <w:p w14:paraId="18D8C07F" w14:textId="77777777" w:rsidR="00FC7CA5" w:rsidRDefault="003671C9">
      <w:pPr>
        <w:pStyle w:val="ListParagraph"/>
        <w:numPr>
          <w:ilvl w:val="0"/>
          <w:numId w:val="48"/>
        </w:numPr>
        <w:tabs>
          <w:tab w:val="left" w:pos="1616"/>
          <w:tab w:val="left" w:pos="1620"/>
        </w:tabs>
        <w:spacing w:before="122" w:line="288" w:lineRule="auto"/>
        <w:ind w:left="1620" w:right="255" w:hanging="454"/>
        <w:jc w:val="both"/>
        <w:rPr>
          <w:sz w:val="24"/>
        </w:rPr>
      </w:pPr>
      <w:r>
        <w:rPr>
          <w:sz w:val="24"/>
        </w:rPr>
        <w:t>‟</w:t>
      </w:r>
      <w:r>
        <w:rPr>
          <w:sz w:val="24"/>
        </w:rPr>
        <w:t>CII</w:t>
      </w:r>
      <w:r>
        <w:rPr>
          <w:spacing w:val="-5"/>
          <w:sz w:val="24"/>
        </w:rPr>
        <w:t xml:space="preserve"> </w:t>
      </w:r>
      <w:r>
        <w:rPr>
          <w:sz w:val="24"/>
        </w:rPr>
        <w:t>khai</w:t>
      </w:r>
      <w:r>
        <w:rPr>
          <w:spacing w:val="-6"/>
          <w:sz w:val="24"/>
        </w:rPr>
        <w:t xml:space="preserve"> </w:t>
      </w:r>
      <w:r>
        <w:rPr>
          <w:sz w:val="24"/>
        </w:rPr>
        <w:t>thác</w:t>
      </w:r>
      <w:r>
        <w:rPr>
          <w:spacing w:val="-5"/>
          <w:sz w:val="24"/>
        </w:rPr>
        <w:t xml:space="preserve"> </w:t>
      </w:r>
      <w:r>
        <w:rPr>
          <w:sz w:val="24"/>
        </w:rPr>
        <w:t>hàng</w:t>
      </w:r>
      <w:r>
        <w:rPr>
          <w:spacing w:val="-7"/>
          <w:sz w:val="24"/>
        </w:rPr>
        <w:t xml:space="preserve"> </w:t>
      </w:r>
      <w:r>
        <w:rPr>
          <w:sz w:val="24"/>
        </w:rPr>
        <w:t>năm</w:t>
      </w:r>
      <w:r>
        <w:rPr>
          <w:spacing w:val="-4"/>
          <w:sz w:val="24"/>
        </w:rPr>
        <w:t xml:space="preserve"> </w:t>
      </w:r>
      <w:r>
        <w:rPr>
          <w:sz w:val="24"/>
        </w:rPr>
        <w:t>yêu</w:t>
      </w:r>
      <w:r>
        <w:rPr>
          <w:spacing w:val="-5"/>
          <w:sz w:val="24"/>
        </w:rPr>
        <w:t xml:space="preserve"> </w:t>
      </w:r>
      <w:r>
        <w:rPr>
          <w:sz w:val="24"/>
        </w:rPr>
        <w:t>c</w:t>
      </w:r>
      <w:r>
        <w:rPr>
          <w:sz w:val="24"/>
        </w:rPr>
        <w:t>ầ</w:t>
      </w:r>
      <w:r>
        <w:rPr>
          <w:sz w:val="24"/>
        </w:rPr>
        <w:t>u”</w:t>
      </w:r>
      <w:r>
        <w:rPr>
          <w:spacing w:val="-6"/>
          <w:sz w:val="24"/>
        </w:rPr>
        <w:t xml:space="preserve"> </w:t>
      </w:r>
      <w:r>
        <w:rPr>
          <w:sz w:val="24"/>
        </w:rPr>
        <w:t>là</w:t>
      </w:r>
      <w:r>
        <w:rPr>
          <w:spacing w:val="-7"/>
          <w:sz w:val="24"/>
        </w:rPr>
        <w:t xml:space="preserve"> </w:t>
      </w:r>
      <w:r>
        <w:rPr>
          <w:sz w:val="24"/>
        </w:rPr>
        <w:t>giá</w:t>
      </w:r>
      <w:r>
        <w:rPr>
          <w:spacing w:val="-5"/>
          <w:sz w:val="24"/>
        </w:rPr>
        <w:t xml:space="preserve"> </w:t>
      </w:r>
      <w:r>
        <w:rPr>
          <w:sz w:val="24"/>
        </w:rPr>
        <w:t>tr</w:t>
      </w:r>
      <w:r>
        <w:rPr>
          <w:sz w:val="24"/>
        </w:rPr>
        <w:t>ị</w:t>
      </w:r>
      <w:r>
        <w:rPr>
          <w:spacing w:val="-4"/>
          <w:sz w:val="24"/>
        </w:rPr>
        <w:t xml:space="preserve"> </w:t>
      </w:r>
      <w:r>
        <w:rPr>
          <w:sz w:val="24"/>
        </w:rPr>
        <w:t>đích</w:t>
      </w:r>
      <w:r>
        <w:rPr>
          <w:spacing w:val="-4"/>
          <w:sz w:val="24"/>
        </w:rPr>
        <w:t xml:space="preserve"> </w:t>
      </w:r>
      <w:r>
        <w:rPr>
          <w:sz w:val="24"/>
        </w:rPr>
        <w:t>đ</w:t>
      </w:r>
      <w:r>
        <w:rPr>
          <w:sz w:val="24"/>
        </w:rPr>
        <w:t>ặ</w:t>
      </w:r>
      <w:r>
        <w:rPr>
          <w:sz w:val="24"/>
        </w:rPr>
        <w:t>t</w:t>
      </w:r>
      <w:r>
        <w:rPr>
          <w:spacing w:val="-7"/>
          <w:sz w:val="24"/>
        </w:rPr>
        <w:t xml:space="preserve"> </w:t>
      </w:r>
      <w:r>
        <w:rPr>
          <w:sz w:val="24"/>
        </w:rPr>
        <w:t>ra</w:t>
      </w:r>
      <w:r>
        <w:rPr>
          <w:spacing w:val="-4"/>
          <w:sz w:val="24"/>
        </w:rPr>
        <w:t xml:space="preserve"> </w:t>
      </w:r>
      <w:r>
        <w:rPr>
          <w:sz w:val="24"/>
        </w:rPr>
        <w:t>c</w:t>
      </w:r>
      <w:r>
        <w:rPr>
          <w:sz w:val="24"/>
        </w:rPr>
        <w:t>ủ</w:t>
      </w:r>
      <w:r>
        <w:rPr>
          <w:sz w:val="24"/>
        </w:rPr>
        <w:t>a</w:t>
      </w:r>
      <w:r>
        <w:rPr>
          <w:spacing w:val="-6"/>
          <w:sz w:val="24"/>
        </w:rPr>
        <w:t xml:space="preserve"> </w:t>
      </w:r>
      <w:r>
        <w:rPr>
          <w:sz w:val="24"/>
        </w:rPr>
        <w:t>CII</w:t>
      </w:r>
      <w:r>
        <w:rPr>
          <w:spacing w:val="-5"/>
          <w:sz w:val="24"/>
        </w:rPr>
        <w:t xml:space="preserve"> </w:t>
      </w:r>
      <w:r>
        <w:rPr>
          <w:sz w:val="24"/>
        </w:rPr>
        <w:t>khai</w:t>
      </w:r>
      <w:r>
        <w:rPr>
          <w:spacing w:val="-5"/>
          <w:sz w:val="24"/>
        </w:rPr>
        <w:t xml:space="preserve"> </w:t>
      </w:r>
      <w:r>
        <w:rPr>
          <w:sz w:val="24"/>
        </w:rPr>
        <w:t>thác</w:t>
      </w:r>
      <w:r>
        <w:rPr>
          <w:spacing w:val="-5"/>
          <w:sz w:val="24"/>
        </w:rPr>
        <w:t xml:space="preserve"> </w:t>
      </w:r>
      <w:r>
        <w:rPr>
          <w:sz w:val="24"/>
        </w:rPr>
        <w:t>hàng</w:t>
      </w:r>
      <w:r>
        <w:rPr>
          <w:spacing w:val="-7"/>
          <w:sz w:val="24"/>
        </w:rPr>
        <w:t xml:space="preserve"> </w:t>
      </w:r>
      <w:r>
        <w:rPr>
          <w:sz w:val="24"/>
        </w:rPr>
        <w:t>năm</w:t>
      </w:r>
      <w:r>
        <w:rPr>
          <w:spacing w:val="-4"/>
          <w:sz w:val="24"/>
        </w:rPr>
        <w:t xml:space="preserve"> </w:t>
      </w:r>
      <w:r>
        <w:rPr>
          <w:sz w:val="24"/>
        </w:rPr>
        <w:t>đ</w:t>
      </w:r>
      <w:r>
        <w:rPr>
          <w:sz w:val="24"/>
        </w:rPr>
        <w:t>ạ</w:t>
      </w:r>
      <w:r>
        <w:rPr>
          <w:sz w:val="24"/>
        </w:rPr>
        <w:t>t đư</w:t>
      </w:r>
      <w:r>
        <w:rPr>
          <w:sz w:val="24"/>
        </w:rPr>
        <w:t>ợ</w:t>
      </w:r>
      <w:r>
        <w:rPr>
          <w:sz w:val="24"/>
        </w:rPr>
        <w:t>c phù h</w:t>
      </w:r>
      <w:r>
        <w:rPr>
          <w:sz w:val="24"/>
        </w:rPr>
        <w:t>ợ</w:t>
      </w:r>
      <w:r>
        <w:rPr>
          <w:sz w:val="24"/>
        </w:rPr>
        <w:t>p v</w:t>
      </w:r>
      <w:r>
        <w:rPr>
          <w:sz w:val="24"/>
        </w:rPr>
        <w:t>ớ</w:t>
      </w:r>
      <w:r>
        <w:rPr>
          <w:sz w:val="24"/>
        </w:rPr>
        <w:t>i 3.6 và 3.9 đ</w:t>
      </w:r>
      <w:r>
        <w:rPr>
          <w:sz w:val="24"/>
        </w:rPr>
        <w:t>ố</w:t>
      </w:r>
      <w:r>
        <w:rPr>
          <w:sz w:val="24"/>
        </w:rPr>
        <w:t>i v</w:t>
      </w:r>
      <w:r>
        <w:rPr>
          <w:sz w:val="24"/>
        </w:rPr>
        <w:t>ớ</w:t>
      </w:r>
      <w:r>
        <w:rPr>
          <w:sz w:val="24"/>
        </w:rPr>
        <w:t>i t</w:t>
      </w:r>
      <w:r>
        <w:rPr>
          <w:sz w:val="24"/>
        </w:rPr>
        <w:t>ừ</w:t>
      </w:r>
      <w:r>
        <w:rPr>
          <w:sz w:val="24"/>
        </w:rPr>
        <w:t>ng lo</w:t>
      </w:r>
      <w:r>
        <w:rPr>
          <w:sz w:val="24"/>
        </w:rPr>
        <w:t>ạ</w:t>
      </w:r>
      <w:r>
        <w:rPr>
          <w:sz w:val="24"/>
        </w:rPr>
        <w:t>i và kích thư</w:t>
      </w:r>
      <w:r>
        <w:rPr>
          <w:sz w:val="24"/>
        </w:rPr>
        <w:t>ớ</w:t>
      </w:r>
      <w:r>
        <w:rPr>
          <w:sz w:val="24"/>
        </w:rPr>
        <w:t>c tàu;</w:t>
      </w:r>
    </w:p>
    <w:p w14:paraId="4E5D789D" w14:textId="77777777" w:rsidR="00FC7CA5" w:rsidRDefault="003671C9">
      <w:pPr>
        <w:pStyle w:val="ListParagraph"/>
        <w:numPr>
          <w:ilvl w:val="0"/>
          <w:numId w:val="48"/>
        </w:numPr>
        <w:tabs>
          <w:tab w:val="left" w:pos="1618"/>
          <w:tab w:val="left" w:pos="1620"/>
        </w:tabs>
        <w:spacing w:line="285" w:lineRule="auto"/>
        <w:ind w:left="1620" w:right="257" w:hanging="454"/>
        <w:jc w:val="both"/>
        <w:rPr>
          <w:sz w:val="24"/>
        </w:rPr>
      </w:pPr>
      <w:r>
        <w:rPr>
          <w:sz w:val="24"/>
        </w:rPr>
        <w:t>“EEDI</w:t>
      </w:r>
      <w:r>
        <w:rPr>
          <w:spacing w:val="-7"/>
          <w:sz w:val="24"/>
        </w:rPr>
        <w:t xml:space="preserve"> </w:t>
      </w:r>
      <w:r>
        <w:rPr>
          <w:sz w:val="24"/>
        </w:rPr>
        <w:t>yêu</w:t>
      </w:r>
      <w:r>
        <w:rPr>
          <w:spacing w:val="-6"/>
          <w:sz w:val="24"/>
        </w:rPr>
        <w:t xml:space="preserve"> </w:t>
      </w:r>
      <w:r>
        <w:rPr>
          <w:sz w:val="24"/>
        </w:rPr>
        <w:t>c</w:t>
      </w:r>
      <w:r>
        <w:rPr>
          <w:sz w:val="24"/>
        </w:rPr>
        <w:t>ầ</w:t>
      </w:r>
      <w:r>
        <w:rPr>
          <w:sz w:val="24"/>
        </w:rPr>
        <w:t>u”</w:t>
      </w:r>
      <w:r>
        <w:rPr>
          <w:spacing w:val="-7"/>
          <w:sz w:val="24"/>
        </w:rPr>
        <w:t xml:space="preserve"> </w:t>
      </w:r>
      <w:r>
        <w:rPr>
          <w:sz w:val="24"/>
        </w:rPr>
        <w:t>là</w:t>
      </w:r>
      <w:r>
        <w:rPr>
          <w:spacing w:val="-8"/>
          <w:sz w:val="24"/>
        </w:rPr>
        <w:t xml:space="preserve"> </w:t>
      </w:r>
      <w:r>
        <w:rPr>
          <w:sz w:val="24"/>
        </w:rPr>
        <w:t>giá</w:t>
      </w:r>
      <w:r>
        <w:rPr>
          <w:spacing w:val="-9"/>
          <w:sz w:val="24"/>
        </w:rPr>
        <w:t xml:space="preserve"> </w:t>
      </w:r>
      <w:r>
        <w:rPr>
          <w:sz w:val="24"/>
        </w:rPr>
        <w:t>tr</w:t>
      </w:r>
      <w:r>
        <w:rPr>
          <w:sz w:val="24"/>
        </w:rPr>
        <w:t>ị</w:t>
      </w:r>
      <w:r>
        <w:rPr>
          <w:spacing w:val="-8"/>
          <w:sz w:val="24"/>
        </w:rPr>
        <w:t xml:space="preserve"> </w:t>
      </w:r>
      <w:r>
        <w:rPr>
          <w:sz w:val="24"/>
        </w:rPr>
        <w:t>l</w:t>
      </w:r>
      <w:r>
        <w:rPr>
          <w:sz w:val="24"/>
        </w:rPr>
        <w:t>ớ</w:t>
      </w:r>
      <w:r>
        <w:rPr>
          <w:sz w:val="24"/>
        </w:rPr>
        <w:t>n</w:t>
      </w:r>
      <w:r>
        <w:rPr>
          <w:spacing w:val="-8"/>
          <w:sz w:val="24"/>
        </w:rPr>
        <w:t xml:space="preserve"> </w:t>
      </w:r>
      <w:r>
        <w:rPr>
          <w:sz w:val="24"/>
        </w:rPr>
        <w:t>nh</w:t>
      </w:r>
      <w:r>
        <w:rPr>
          <w:sz w:val="24"/>
        </w:rPr>
        <w:t>ấ</w:t>
      </w:r>
      <w:r>
        <w:rPr>
          <w:sz w:val="24"/>
        </w:rPr>
        <w:t>t</w:t>
      </w:r>
      <w:r>
        <w:rPr>
          <w:spacing w:val="-9"/>
          <w:sz w:val="24"/>
        </w:rPr>
        <w:t xml:space="preserve"> </w:t>
      </w:r>
      <w:r>
        <w:rPr>
          <w:sz w:val="24"/>
        </w:rPr>
        <w:t>c</w:t>
      </w:r>
      <w:r>
        <w:rPr>
          <w:sz w:val="24"/>
        </w:rPr>
        <w:t>ủ</w:t>
      </w:r>
      <w:r>
        <w:rPr>
          <w:sz w:val="24"/>
        </w:rPr>
        <w:t>a</w:t>
      </w:r>
      <w:r>
        <w:rPr>
          <w:spacing w:val="-8"/>
          <w:sz w:val="24"/>
        </w:rPr>
        <w:t xml:space="preserve"> </w:t>
      </w:r>
      <w:r>
        <w:rPr>
          <w:sz w:val="24"/>
        </w:rPr>
        <w:t>EEDI</w:t>
      </w:r>
      <w:r>
        <w:rPr>
          <w:spacing w:val="-9"/>
          <w:sz w:val="24"/>
        </w:rPr>
        <w:t xml:space="preserve"> </w:t>
      </w:r>
      <w:r>
        <w:rPr>
          <w:sz w:val="24"/>
        </w:rPr>
        <w:t>đ</w:t>
      </w:r>
      <w:r>
        <w:rPr>
          <w:sz w:val="24"/>
        </w:rPr>
        <w:t>ạ</w:t>
      </w:r>
      <w:r>
        <w:rPr>
          <w:sz w:val="24"/>
        </w:rPr>
        <w:t>t</w:t>
      </w:r>
      <w:r>
        <w:rPr>
          <w:spacing w:val="-9"/>
          <w:sz w:val="24"/>
        </w:rPr>
        <w:t xml:space="preserve"> </w:t>
      </w:r>
      <w:r>
        <w:rPr>
          <w:sz w:val="24"/>
        </w:rPr>
        <w:t>đư</w:t>
      </w:r>
      <w:r>
        <w:rPr>
          <w:sz w:val="24"/>
        </w:rPr>
        <w:t>ợ</w:t>
      </w:r>
      <w:r>
        <w:rPr>
          <w:sz w:val="24"/>
        </w:rPr>
        <w:t>c</w:t>
      </w:r>
      <w:r>
        <w:rPr>
          <w:spacing w:val="-12"/>
          <w:sz w:val="24"/>
        </w:rPr>
        <w:t xml:space="preserve"> </w:t>
      </w:r>
      <w:r>
        <w:rPr>
          <w:sz w:val="24"/>
        </w:rPr>
        <w:t>mà</w:t>
      </w:r>
      <w:r>
        <w:rPr>
          <w:spacing w:val="-8"/>
          <w:sz w:val="24"/>
        </w:rPr>
        <w:t xml:space="preserve"> </w:t>
      </w:r>
      <w:r>
        <w:rPr>
          <w:sz w:val="24"/>
        </w:rPr>
        <w:t>3.4</w:t>
      </w:r>
      <w:r>
        <w:rPr>
          <w:spacing w:val="-6"/>
          <w:sz w:val="24"/>
        </w:rPr>
        <w:t xml:space="preserve"> </w:t>
      </w:r>
      <w:r>
        <w:rPr>
          <w:sz w:val="24"/>
        </w:rPr>
        <w:t>cho</w:t>
      </w:r>
      <w:r>
        <w:rPr>
          <w:spacing w:val="-8"/>
          <w:sz w:val="24"/>
        </w:rPr>
        <w:t xml:space="preserve"> </w:t>
      </w:r>
      <w:r>
        <w:rPr>
          <w:sz w:val="24"/>
        </w:rPr>
        <w:t>phép</w:t>
      </w:r>
      <w:r>
        <w:rPr>
          <w:spacing w:val="-6"/>
          <w:sz w:val="24"/>
        </w:rPr>
        <w:t xml:space="preserve"> </w:t>
      </w:r>
      <w:r>
        <w:rPr>
          <w:sz w:val="24"/>
        </w:rPr>
        <w:t>đ</w:t>
      </w:r>
      <w:r>
        <w:rPr>
          <w:sz w:val="24"/>
        </w:rPr>
        <w:t>ố</w:t>
      </w:r>
      <w:r>
        <w:rPr>
          <w:sz w:val="24"/>
        </w:rPr>
        <w:t>i</w:t>
      </w:r>
      <w:r>
        <w:rPr>
          <w:spacing w:val="-7"/>
          <w:sz w:val="24"/>
        </w:rPr>
        <w:t xml:space="preserve"> </w:t>
      </w:r>
      <w:r>
        <w:rPr>
          <w:sz w:val="24"/>
        </w:rPr>
        <w:t>v</w:t>
      </w:r>
      <w:r>
        <w:rPr>
          <w:sz w:val="24"/>
        </w:rPr>
        <w:t>ớ</w:t>
      </w:r>
      <w:r>
        <w:rPr>
          <w:sz w:val="24"/>
        </w:rPr>
        <w:t>i</w:t>
      </w:r>
      <w:r>
        <w:rPr>
          <w:spacing w:val="-7"/>
          <w:sz w:val="24"/>
        </w:rPr>
        <w:t xml:space="preserve"> </w:t>
      </w:r>
      <w:r>
        <w:rPr>
          <w:sz w:val="24"/>
        </w:rPr>
        <w:t>t</w:t>
      </w:r>
      <w:r>
        <w:rPr>
          <w:sz w:val="24"/>
        </w:rPr>
        <w:t>ừ</w:t>
      </w:r>
      <w:r>
        <w:rPr>
          <w:sz w:val="24"/>
        </w:rPr>
        <w:t>ng</w:t>
      </w:r>
      <w:r>
        <w:rPr>
          <w:spacing w:val="-8"/>
          <w:sz w:val="24"/>
        </w:rPr>
        <w:t xml:space="preserve"> </w:t>
      </w:r>
      <w:r>
        <w:rPr>
          <w:sz w:val="24"/>
        </w:rPr>
        <w:t>lo</w:t>
      </w:r>
      <w:r>
        <w:rPr>
          <w:sz w:val="24"/>
        </w:rPr>
        <w:t>ạ</w:t>
      </w:r>
      <w:r>
        <w:rPr>
          <w:sz w:val="24"/>
        </w:rPr>
        <w:t>i và kích thư</w:t>
      </w:r>
      <w:r>
        <w:rPr>
          <w:sz w:val="24"/>
        </w:rPr>
        <w:t>ớ</w:t>
      </w:r>
      <w:r>
        <w:rPr>
          <w:sz w:val="24"/>
        </w:rPr>
        <w:t>c tàu;</w:t>
      </w:r>
    </w:p>
    <w:p w14:paraId="72E90CE1" w14:textId="77777777" w:rsidR="00FC7CA5" w:rsidRDefault="003671C9">
      <w:pPr>
        <w:pStyle w:val="ListParagraph"/>
        <w:numPr>
          <w:ilvl w:val="0"/>
          <w:numId w:val="48"/>
        </w:numPr>
        <w:tabs>
          <w:tab w:val="left" w:pos="1618"/>
          <w:tab w:val="left" w:pos="1620"/>
        </w:tabs>
        <w:spacing w:before="124" w:line="295" w:lineRule="auto"/>
        <w:ind w:left="1620" w:right="260" w:hanging="454"/>
        <w:jc w:val="both"/>
        <w:rPr>
          <w:sz w:val="24"/>
        </w:rPr>
      </w:pPr>
      <w:r>
        <w:rPr>
          <w:sz w:val="24"/>
        </w:rPr>
        <w:t>“EEXI</w:t>
      </w:r>
      <w:r>
        <w:rPr>
          <w:spacing w:val="-6"/>
          <w:sz w:val="24"/>
        </w:rPr>
        <w:t xml:space="preserve"> </w:t>
      </w:r>
      <w:r>
        <w:rPr>
          <w:sz w:val="24"/>
        </w:rPr>
        <w:t>yêu</w:t>
      </w:r>
      <w:r>
        <w:rPr>
          <w:spacing w:val="-6"/>
          <w:sz w:val="24"/>
        </w:rPr>
        <w:t xml:space="preserve"> </w:t>
      </w:r>
      <w:r>
        <w:rPr>
          <w:sz w:val="24"/>
        </w:rPr>
        <w:t>c</w:t>
      </w:r>
      <w:r>
        <w:rPr>
          <w:sz w:val="24"/>
        </w:rPr>
        <w:t>ầ</w:t>
      </w:r>
      <w:r>
        <w:rPr>
          <w:sz w:val="24"/>
        </w:rPr>
        <w:t>u”</w:t>
      </w:r>
      <w:r>
        <w:rPr>
          <w:spacing w:val="-7"/>
          <w:sz w:val="24"/>
        </w:rPr>
        <w:t xml:space="preserve"> </w:t>
      </w:r>
      <w:r>
        <w:rPr>
          <w:sz w:val="24"/>
        </w:rPr>
        <w:t>là</w:t>
      </w:r>
      <w:r>
        <w:rPr>
          <w:spacing w:val="-9"/>
          <w:sz w:val="24"/>
        </w:rPr>
        <w:t xml:space="preserve"> </w:t>
      </w:r>
      <w:r>
        <w:rPr>
          <w:sz w:val="24"/>
        </w:rPr>
        <w:t>giá</w:t>
      </w:r>
      <w:r>
        <w:rPr>
          <w:spacing w:val="-6"/>
          <w:sz w:val="24"/>
        </w:rPr>
        <w:t xml:space="preserve"> </w:t>
      </w:r>
      <w:r>
        <w:rPr>
          <w:sz w:val="24"/>
        </w:rPr>
        <w:t>tr</w:t>
      </w:r>
      <w:r>
        <w:rPr>
          <w:sz w:val="24"/>
        </w:rPr>
        <w:t>ị</w:t>
      </w:r>
      <w:r>
        <w:rPr>
          <w:spacing w:val="-7"/>
          <w:sz w:val="24"/>
        </w:rPr>
        <w:t xml:space="preserve"> </w:t>
      </w:r>
      <w:r>
        <w:rPr>
          <w:sz w:val="24"/>
        </w:rPr>
        <w:t>l</w:t>
      </w:r>
      <w:r>
        <w:rPr>
          <w:sz w:val="24"/>
        </w:rPr>
        <w:t>ớ</w:t>
      </w:r>
      <w:r>
        <w:rPr>
          <w:sz w:val="24"/>
        </w:rPr>
        <w:t>n</w:t>
      </w:r>
      <w:r>
        <w:rPr>
          <w:spacing w:val="-6"/>
          <w:sz w:val="24"/>
        </w:rPr>
        <w:t xml:space="preserve"> </w:t>
      </w:r>
      <w:r>
        <w:rPr>
          <w:sz w:val="24"/>
        </w:rPr>
        <w:t>nh</w:t>
      </w:r>
      <w:r>
        <w:rPr>
          <w:sz w:val="24"/>
        </w:rPr>
        <w:t>ấ</w:t>
      </w:r>
      <w:r>
        <w:rPr>
          <w:sz w:val="24"/>
        </w:rPr>
        <w:t>t</w:t>
      </w:r>
      <w:r>
        <w:rPr>
          <w:spacing w:val="-6"/>
          <w:sz w:val="24"/>
        </w:rPr>
        <w:t xml:space="preserve"> </w:t>
      </w:r>
      <w:r>
        <w:rPr>
          <w:sz w:val="24"/>
        </w:rPr>
        <w:t>c</w:t>
      </w:r>
      <w:r>
        <w:rPr>
          <w:sz w:val="24"/>
        </w:rPr>
        <w:t>ủ</w:t>
      </w:r>
      <w:r>
        <w:rPr>
          <w:sz w:val="24"/>
        </w:rPr>
        <w:t>a</w:t>
      </w:r>
      <w:r>
        <w:rPr>
          <w:spacing w:val="-6"/>
          <w:sz w:val="24"/>
        </w:rPr>
        <w:t xml:space="preserve"> </w:t>
      </w:r>
      <w:r>
        <w:rPr>
          <w:sz w:val="24"/>
        </w:rPr>
        <w:t>EEXI</w:t>
      </w:r>
      <w:r>
        <w:rPr>
          <w:spacing w:val="-6"/>
          <w:sz w:val="24"/>
        </w:rPr>
        <w:t xml:space="preserve"> </w:t>
      </w:r>
      <w:r>
        <w:rPr>
          <w:sz w:val="24"/>
        </w:rPr>
        <w:t>đ</w:t>
      </w:r>
      <w:r>
        <w:rPr>
          <w:sz w:val="24"/>
        </w:rPr>
        <w:t>ạ</w:t>
      </w:r>
      <w:r>
        <w:rPr>
          <w:sz w:val="24"/>
        </w:rPr>
        <w:t>t</w:t>
      </w:r>
      <w:r>
        <w:rPr>
          <w:spacing w:val="-9"/>
          <w:sz w:val="24"/>
        </w:rPr>
        <w:t xml:space="preserve"> </w:t>
      </w:r>
      <w:r>
        <w:rPr>
          <w:sz w:val="24"/>
        </w:rPr>
        <w:t>đư</w:t>
      </w:r>
      <w:r>
        <w:rPr>
          <w:sz w:val="24"/>
        </w:rPr>
        <w:t>ợ</w:t>
      </w:r>
      <w:r>
        <w:rPr>
          <w:sz w:val="24"/>
        </w:rPr>
        <w:t>c</w:t>
      </w:r>
      <w:r>
        <w:rPr>
          <w:spacing w:val="-9"/>
          <w:sz w:val="24"/>
        </w:rPr>
        <w:t xml:space="preserve"> </w:t>
      </w:r>
      <w:r>
        <w:rPr>
          <w:sz w:val="24"/>
        </w:rPr>
        <w:t>mà</w:t>
      </w:r>
      <w:r>
        <w:rPr>
          <w:spacing w:val="-6"/>
          <w:sz w:val="24"/>
        </w:rPr>
        <w:t xml:space="preserve"> </w:t>
      </w:r>
      <w:r>
        <w:rPr>
          <w:sz w:val="24"/>
        </w:rPr>
        <w:t>3.5</w:t>
      </w:r>
      <w:r>
        <w:rPr>
          <w:spacing w:val="-6"/>
          <w:sz w:val="24"/>
        </w:rPr>
        <w:t xml:space="preserve"> </w:t>
      </w:r>
      <w:r>
        <w:rPr>
          <w:sz w:val="24"/>
        </w:rPr>
        <w:t>cho</w:t>
      </w:r>
      <w:r>
        <w:rPr>
          <w:spacing w:val="-6"/>
          <w:sz w:val="24"/>
        </w:rPr>
        <w:t xml:space="preserve"> </w:t>
      </w:r>
      <w:r>
        <w:rPr>
          <w:sz w:val="24"/>
        </w:rPr>
        <w:t>phép</w:t>
      </w:r>
      <w:r>
        <w:rPr>
          <w:spacing w:val="-6"/>
          <w:sz w:val="24"/>
        </w:rPr>
        <w:t xml:space="preserve"> </w:t>
      </w:r>
      <w:r>
        <w:rPr>
          <w:sz w:val="24"/>
        </w:rPr>
        <w:t>đ</w:t>
      </w:r>
      <w:r>
        <w:rPr>
          <w:sz w:val="24"/>
        </w:rPr>
        <w:t>ố</w:t>
      </w:r>
      <w:r>
        <w:rPr>
          <w:sz w:val="24"/>
        </w:rPr>
        <w:t>i</w:t>
      </w:r>
      <w:r>
        <w:rPr>
          <w:spacing w:val="-7"/>
          <w:sz w:val="24"/>
        </w:rPr>
        <w:t xml:space="preserve"> </w:t>
      </w:r>
      <w:r>
        <w:rPr>
          <w:sz w:val="24"/>
        </w:rPr>
        <w:t>v</w:t>
      </w:r>
      <w:r>
        <w:rPr>
          <w:sz w:val="24"/>
        </w:rPr>
        <w:t>ớ</w:t>
      </w:r>
      <w:r>
        <w:rPr>
          <w:sz w:val="24"/>
        </w:rPr>
        <w:t>i</w:t>
      </w:r>
      <w:r>
        <w:rPr>
          <w:spacing w:val="-7"/>
          <w:sz w:val="24"/>
        </w:rPr>
        <w:t xml:space="preserve"> </w:t>
      </w:r>
      <w:r>
        <w:rPr>
          <w:sz w:val="24"/>
        </w:rPr>
        <w:t>t</w:t>
      </w:r>
      <w:r>
        <w:rPr>
          <w:sz w:val="24"/>
        </w:rPr>
        <w:t>ừ</w:t>
      </w:r>
      <w:r>
        <w:rPr>
          <w:sz w:val="24"/>
        </w:rPr>
        <w:t>ng</w:t>
      </w:r>
      <w:r>
        <w:rPr>
          <w:spacing w:val="-6"/>
          <w:sz w:val="24"/>
        </w:rPr>
        <w:t xml:space="preserve"> </w:t>
      </w:r>
      <w:r>
        <w:rPr>
          <w:sz w:val="24"/>
        </w:rPr>
        <w:t>lo</w:t>
      </w:r>
      <w:r>
        <w:rPr>
          <w:sz w:val="24"/>
        </w:rPr>
        <w:t>ạ</w:t>
      </w:r>
      <w:r>
        <w:rPr>
          <w:sz w:val="24"/>
        </w:rPr>
        <w:t>i và kích thư</w:t>
      </w:r>
      <w:r>
        <w:rPr>
          <w:sz w:val="24"/>
        </w:rPr>
        <w:t>ớ</w:t>
      </w:r>
      <w:r>
        <w:rPr>
          <w:sz w:val="24"/>
        </w:rPr>
        <w:t>c tàu;</w:t>
      </w:r>
    </w:p>
    <w:p w14:paraId="719FF884" w14:textId="77777777" w:rsidR="00FC7CA5" w:rsidRDefault="003671C9">
      <w:pPr>
        <w:pStyle w:val="ListParagraph"/>
        <w:numPr>
          <w:ilvl w:val="0"/>
          <w:numId w:val="48"/>
        </w:numPr>
        <w:tabs>
          <w:tab w:val="left" w:pos="1616"/>
          <w:tab w:val="left" w:pos="1620"/>
        </w:tabs>
        <w:spacing w:line="295" w:lineRule="auto"/>
        <w:ind w:left="1620" w:right="264" w:hanging="454"/>
        <w:jc w:val="both"/>
        <w:rPr>
          <w:sz w:val="24"/>
        </w:rPr>
      </w:pPr>
      <w:r>
        <w:rPr>
          <w:sz w:val="24"/>
        </w:rPr>
        <w:t>“Tàu hàng ro-ro” là tàu đư</w:t>
      </w:r>
      <w:r>
        <w:rPr>
          <w:sz w:val="24"/>
        </w:rPr>
        <w:t>ợ</w:t>
      </w:r>
      <w:r>
        <w:rPr>
          <w:sz w:val="24"/>
        </w:rPr>
        <w:t>c thi</w:t>
      </w:r>
      <w:r>
        <w:rPr>
          <w:sz w:val="24"/>
        </w:rPr>
        <w:t>ế</w:t>
      </w:r>
      <w:r>
        <w:rPr>
          <w:sz w:val="24"/>
        </w:rPr>
        <w:t>t k</w:t>
      </w:r>
      <w:r>
        <w:rPr>
          <w:sz w:val="24"/>
        </w:rPr>
        <w:t>ế</w:t>
      </w:r>
      <w:r>
        <w:rPr>
          <w:spacing w:val="-1"/>
          <w:sz w:val="24"/>
        </w:rPr>
        <w:t xml:space="preserve"> </w:t>
      </w:r>
      <w:r>
        <w:rPr>
          <w:sz w:val="24"/>
        </w:rPr>
        <w:t>đ</w:t>
      </w:r>
      <w:r>
        <w:rPr>
          <w:sz w:val="24"/>
        </w:rPr>
        <w:t>ể</w:t>
      </w:r>
      <w:r>
        <w:rPr>
          <w:sz w:val="24"/>
        </w:rPr>
        <w:t xml:space="preserve"> ch</w:t>
      </w:r>
      <w:r>
        <w:rPr>
          <w:sz w:val="24"/>
        </w:rPr>
        <w:t>ở</w:t>
      </w:r>
      <w:r>
        <w:rPr>
          <w:spacing w:val="-1"/>
          <w:sz w:val="24"/>
        </w:rPr>
        <w:t xml:space="preserve"> </w:t>
      </w:r>
      <w:r>
        <w:rPr>
          <w:sz w:val="24"/>
        </w:rPr>
        <w:t>các đơn v</w:t>
      </w:r>
      <w:r>
        <w:rPr>
          <w:sz w:val="24"/>
        </w:rPr>
        <w:t>ị</w:t>
      </w:r>
      <w:r>
        <w:rPr>
          <w:sz w:val="24"/>
        </w:rPr>
        <w:t xml:space="preserve"> v</w:t>
      </w:r>
      <w:r>
        <w:rPr>
          <w:sz w:val="24"/>
        </w:rPr>
        <w:t>ậ</w:t>
      </w:r>
      <w:r>
        <w:rPr>
          <w:sz w:val="24"/>
        </w:rPr>
        <w:t>n chuy</w:t>
      </w:r>
      <w:r>
        <w:rPr>
          <w:sz w:val="24"/>
        </w:rPr>
        <w:t>ể</w:t>
      </w:r>
      <w:r>
        <w:rPr>
          <w:sz w:val="24"/>
        </w:rPr>
        <w:t>n hàng có</w:t>
      </w:r>
      <w:r>
        <w:rPr>
          <w:spacing w:val="-1"/>
          <w:sz w:val="24"/>
        </w:rPr>
        <w:t xml:space="preserve"> </w:t>
      </w:r>
      <w:r>
        <w:rPr>
          <w:sz w:val="24"/>
        </w:rPr>
        <w:t>bánh lăn lên lăn xu</w:t>
      </w:r>
      <w:r>
        <w:rPr>
          <w:sz w:val="24"/>
        </w:rPr>
        <w:t>ố</w:t>
      </w:r>
      <w:r>
        <w:rPr>
          <w:sz w:val="24"/>
        </w:rPr>
        <w:t>ng tàu;</w:t>
      </w:r>
    </w:p>
    <w:p w14:paraId="210DC5A2" w14:textId="77777777" w:rsidR="00FC7CA5" w:rsidRDefault="003671C9">
      <w:pPr>
        <w:pStyle w:val="ListParagraph"/>
        <w:numPr>
          <w:ilvl w:val="0"/>
          <w:numId w:val="48"/>
        </w:numPr>
        <w:tabs>
          <w:tab w:val="left" w:pos="1618"/>
          <w:tab w:val="left" w:pos="1620"/>
        </w:tabs>
        <w:spacing w:line="295" w:lineRule="auto"/>
        <w:ind w:left="1620" w:right="262" w:hanging="454"/>
        <w:jc w:val="both"/>
        <w:rPr>
          <w:sz w:val="24"/>
        </w:rPr>
      </w:pPr>
      <w:r>
        <w:rPr>
          <w:sz w:val="24"/>
        </w:rPr>
        <w:t>“Tàu hàng ro-ro” (tàu ch</w:t>
      </w:r>
      <w:r>
        <w:rPr>
          <w:sz w:val="24"/>
        </w:rPr>
        <w:t>ở</w:t>
      </w:r>
      <w:r>
        <w:rPr>
          <w:sz w:val="24"/>
        </w:rPr>
        <w:t xml:space="preserve"> ô tô) là tàu có nhi</w:t>
      </w:r>
      <w:r>
        <w:rPr>
          <w:sz w:val="24"/>
        </w:rPr>
        <w:t>ề</w:t>
      </w:r>
      <w:r>
        <w:rPr>
          <w:sz w:val="24"/>
        </w:rPr>
        <w:t>u boong ch</w:t>
      </w:r>
      <w:r>
        <w:rPr>
          <w:sz w:val="24"/>
        </w:rPr>
        <w:t>ở</w:t>
      </w:r>
      <w:r>
        <w:rPr>
          <w:sz w:val="24"/>
        </w:rPr>
        <w:t xml:space="preserve"> hàng có bánh lăn lên và xu</w:t>
      </w:r>
      <w:r>
        <w:rPr>
          <w:sz w:val="24"/>
        </w:rPr>
        <w:t>ố</w:t>
      </w:r>
      <w:r>
        <w:rPr>
          <w:sz w:val="24"/>
        </w:rPr>
        <w:t>ng tàu, đư</w:t>
      </w:r>
      <w:r>
        <w:rPr>
          <w:sz w:val="24"/>
        </w:rPr>
        <w:t>ợ</w:t>
      </w:r>
      <w:r>
        <w:rPr>
          <w:sz w:val="24"/>
        </w:rPr>
        <w:t>c thi</w:t>
      </w:r>
      <w:r>
        <w:rPr>
          <w:sz w:val="24"/>
        </w:rPr>
        <w:t>ế</w:t>
      </w:r>
      <w:r>
        <w:rPr>
          <w:sz w:val="24"/>
        </w:rPr>
        <w:t>t k</w:t>
      </w:r>
      <w:r>
        <w:rPr>
          <w:sz w:val="24"/>
        </w:rPr>
        <w:t>ế</w:t>
      </w:r>
      <w:r>
        <w:rPr>
          <w:sz w:val="24"/>
        </w:rPr>
        <w:t xml:space="preserve"> đ</w:t>
      </w:r>
      <w:r>
        <w:rPr>
          <w:sz w:val="24"/>
        </w:rPr>
        <w:t>ể</w:t>
      </w:r>
      <w:r>
        <w:rPr>
          <w:sz w:val="24"/>
        </w:rPr>
        <w:t xml:space="preserve"> ch</w:t>
      </w:r>
      <w:r>
        <w:rPr>
          <w:sz w:val="24"/>
        </w:rPr>
        <w:t>ở</w:t>
      </w:r>
      <w:r>
        <w:rPr>
          <w:sz w:val="24"/>
        </w:rPr>
        <w:t xml:space="preserve"> các xe ô tô và xe t</w:t>
      </w:r>
      <w:r>
        <w:rPr>
          <w:sz w:val="24"/>
        </w:rPr>
        <w:t>ả</w:t>
      </w:r>
      <w:r>
        <w:rPr>
          <w:sz w:val="24"/>
        </w:rPr>
        <w:t>i không hàng;</w:t>
      </w:r>
    </w:p>
    <w:p w14:paraId="28639E10" w14:textId="77777777" w:rsidR="00FC7CA5" w:rsidRDefault="003671C9">
      <w:pPr>
        <w:pStyle w:val="ListParagraph"/>
        <w:numPr>
          <w:ilvl w:val="0"/>
          <w:numId w:val="48"/>
        </w:numPr>
        <w:tabs>
          <w:tab w:val="left" w:pos="1616"/>
        </w:tabs>
        <w:spacing w:before="121"/>
        <w:ind w:left="1616" w:hanging="450"/>
        <w:jc w:val="both"/>
        <w:rPr>
          <w:sz w:val="24"/>
        </w:rPr>
      </w:pPr>
      <w:r>
        <w:rPr>
          <w:spacing w:val="-2"/>
          <w:sz w:val="24"/>
        </w:rPr>
        <w:t>“Tàu</w:t>
      </w:r>
      <w:r>
        <w:rPr>
          <w:spacing w:val="-10"/>
          <w:sz w:val="24"/>
        </w:rPr>
        <w:t xml:space="preserve"> </w:t>
      </w:r>
      <w:r>
        <w:rPr>
          <w:spacing w:val="-2"/>
          <w:sz w:val="24"/>
        </w:rPr>
        <w:t>khách</w:t>
      </w:r>
      <w:r>
        <w:rPr>
          <w:spacing w:val="-10"/>
          <w:sz w:val="24"/>
        </w:rPr>
        <w:t xml:space="preserve"> </w:t>
      </w:r>
      <w:r>
        <w:rPr>
          <w:spacing w:val="-2"/>
          <w:sz w:val="24"/>
        </w:rPr>
        <w:t>ro-ro”</w:t>
      </w:r>
      <w:r>
        <w:rPr>
          <w:spacing w:val="-11"/>
          <w:sz w:val="24"/>
        </w:rPr>
        <w:t xml:space="preserve"> </w:t>
      </w:r>
      <w:r>
        <w:rPr>
          <w:spacing w:val="-2"/>
          <w:sz w:val="24"/>
        </w:rPr>
        <w:t>là</w:t>
      </w:r>
      <w:r>
        <w:rPr>
          <w:spacing w:val="-12"/>
          <w:sz w:val="24"/>
        </w:rPr>
        <w:t xml:space="preserve"> </w:t>
      </w:r>
      <w:r>
        <w:rPr>
          <w:spacing w:val="-2"/>
          <w:sz w:val="24"/>
        </w:rPr>
        <w:t>tàu</w:t>
      </w:r>
      <w:r>
        <w:rPr>
          <w:spacing w:val="-10"/>
          <w:sz w:val="24"/>
        </w:rPr>
        <w:t xml:space="preserve"> </w:t>
      </w:r>
      <w:r>
        <w:rPr>
          <w:spacing w:val="-2"/>
          <w:sz w:val="24"/>
        </w:rPr>
        <w:t>khách</w:t>
      </w:r>
      <w:r>
        <w:rPr>
          <w:spacing w:val="-11"/>
          <w:sz w:val="24"/>
        </w:rPr>
        <w:t xml:space="preserve"> </w:t>
      </w:r>
      <w:r>
        <w:rPr>
          <w:spacing w:val="-2"/>
          <w:sz w:val="24"/>
        </w:rPr>
        <w:t>có</w:t>
      </w:r>
      <w:r>
        <w:rPr>
          <w:spacing w:val="-12"/>
          <w:sz w:val="24"/>
        </w:rPr>
        <w:t xml:space="preserve"> </w:t>
      </w:r>
      <w:r>
        <w:rPr>
          <w:spacing w:val="-2"/>
          <w:sz w:val="24"/>
        </w:rPr>
        <w:t>các</w:t>
      </w:r>
      <w:r>
        <w:rPr>
          <w:spacing w:val="-12"/>
          <w:sz w:val="24"/>
        </w:rPr>
        <w:t xml:space="preserve"> </w:t>
      </w:r>
      <w:r>
        <w:rPr>
          <w:spacing w:val="-2"/>
          <w:sz w:val="24"/>
        </w:rPr>
        <w:t>khoang</w:t>
      </w:r>
      <w:r>
        <w:rPr>
          <w:spacing w:val="-12"/>
          <w:sz w:val="24"/>
        </w:rPr>
        <w:t xml:space="preserve"> </w:t>
      </w:r>
      <w:r>
        <w:rPr>
          <w:spacing w:val="-2"/>
          <w:sz w:val="24"/>
        </w:rPr>
        <w:t>hàng</w:t>
      </w:r>
      <w:r>
        <w:rPr>
          <w:spacing w:val="-11"/>
          <w:sz w:val="24"/>
        </w:rPr>
        <w:t xml:space="preserve"> </w:t>
      </w:r>
      <w:r>
        <w:rPr>
          <w:spacing w:val="-2"/>
          <w:sz w:val="24"/>
        </w:rPr>
        <w:t>ch</w:t>
      </w:r>
      <w:r>
        <w:rPr>
          <w:spacing w:val="-2"/>
          <w:sz w:val="24"/>
        </w:rPr>
        <w:t>ở</w:t>
      </w:r>
      <w:r>
        <w:rPr>
          <w:spacing w:val="-12"/>
          <w:sz w:val="24"/>
        </w:rPr>
        <w:t xml:space="preserve"> </w:t>
      </w:r>
      <w:r>
        <w:rPr>
          <w:spacing w:val="-2"/>
          <w:sz w:val="24"/>
        </w:rPr>
        <w:t>hàng</w:t>
      </w:r>
      <w:r>
        <w:rPr>
          <w:spacing w:val="-11"/>
          <w:sz w:val="24"/>
        </w:rPr>
        <w:t xml:space="preserve"> </w:t>
      </w:r>
      <w:r>
        <w:rPr>
          <w:spacing w:val="-2"/>
          <w:sz w:val="24"/>
        </w:rPr>
        <w:t>có</w:t>
      </w:r>
      <w:r>
        <w:rPr>
          <w:spacing w:val="-12"/>
          <w:sz w:val="24"/>
        </w:rPr>
        <w:t xml:space="preserve"> </w:t>
      </w:r>
      <w:r>
        <w:rPr>
          <w:spacing w:val="-2"/>
          <w:sz w:val="24"/>
        </w:rPr>
        <w:t>bánh</w:t>
      </w:r>
      <w:r>
        <w:rPr>
          <w:spacing w:val="-9"/>
          <w:sz w:val="24"/>
        </w:rPr>
        <w:t xml:space="preserve"> </w:t>
      </w:r>
      <w:r>
        <w:rPr>
          <w:spacing w:val="-2"/>
          <w:sz w:val="24"/>
        </w:rPr>
        <w:t>lăn</w:t>
      </w:r>
      <w:r>
        <w:rPr>
          <w:spacing w:val="-9"/>
          <w:sz w:val="24"/>
        </w:rPr>
        <w:t xml:space="preserve"> </w:t>
      </w:r>
      <w:r>
        <w:rPr>
          <w:spacing w:val="-2"/>
          <w:sz w:val="24"/>
        </w:rPr>
        <w:t>lên</w:t>
      </w:r>
      <w:r>
        <w:rPr>
          <w:spacing w:val="-10"/>
          <w:sz w:val="24"/>
        </w:rPr>
        <w:t xml:space="preserve"> </w:t>
      </w:r>
      <w:r>
        <w:rPr>
          <w:spacing w:val="-2"/>
          <w:sz w:val="24"/>
        </w:rPr>
        <w:t>và</w:t>
      </w:r>
      <w:r>
        <w:rPr>
          <w:spacing w:val="-11"/>
          <w:sz w:val="24"/>
        </w:rPr>
        <w:t xml:space="preserve"> </w:t>
      </w:r>
      <w:r>
        <w:rPr>
          <w:spacing w:val="-2"/>
          <w:sz w:val="24"/>
        </w:rPr>
        <w:t>xu</w:t>
      </w:r>
      <w:r>
        <w:rPr>
          <w:spacing w:val="-2"/>
          <w:sz w:val="24"/>
        </w:rPr>
        <w:t>ố</w:t>
      </w:r>
      <w:r>
        <w:rPr>
          <w:spacing w:val="-2"/>
          <w:sz w:val="24"/>
        </w:rPr>
        <w:t>ng;</w:t>
      </w:r>
    </w:p>
    <w:p w14:paraId="10B386DC" w14:textId="77777777" w:rsidR="00FC7CA5" w:rsidRDefault="00FC7CA5">
      <w:pPr>
        <w:pStyle w:val="BodyText"/>
        <w:spacing w:before="26"/>
        <w:jc w:val="left"/>
      </w:pPr>
    </w:p>
    <w:p w14:paraId="52495E7E" w14:textId="77777777" w:rsidR="00FC7CA5" w:rsidRDefault="003671C9">
      <w:pPr>
        <w:pStyle w:val="Heading6"/>
        <w:numPr>
          <w:ilvl w:val="0"/>
          <w:numId w:val="48"/>
        </w:numPr>
        <w:tabs>
          <w:tab w:val="left" w:pos="1616"/>
          <w:tab w:val="left" w:pos="1620"/>
          <w:tab w:val="left" w:pos="7688"/>
        </w:tabs>
        <w:spacing w:before="0"/>
        <w:ind w:left="1620" w:right="250" w:hanging="908"/>
        <w:jc w:val="both"/>
      </w:pPr>
      <w:r>
        <w:t>“Tàu</w:t>
      </w:r>
      <w:r>
        <w:rPr>
          <w:spacing w:val="-13"/>
        </w:rPr>
        <w:t xml:space="preserve"> </w:t>
      </w:r>
      <w:r>
        <w:t>hàng</w:t>
      </w:r>
      <w:r>
        <w:rPr>
          <w:spacing w:val="-11"/>
        </w:rPr>
        <w:t xml:space="preserve"> </w:t>
      </w:r>
      <w:r>
        <w:t>l</w:t>
      </w:r>
      <w:r>
        <w:t>ỏ</w:t>
      </w:r>
      <w:r>
        <w:t>ng”</w:t>
      </w:r>
      <w:r>
        <w:rPr>
          <w:spacing w:val="-13"/>
        </w:rPr>
        <w:t xml:space="preserve"> </w:t>
      </w:r>
      <w:r>
        <w:t>là</w:t>
      </w:r>
      <w:r>
        <w:rPr>
          <w:spacing w:val="-12"/>
        </w:rPr>
        <w:t xml:space="preserve"> </w:t>
      </w:r>
      <w:r>
        <w:t>tàu</w:t>
      </w:r>
      <w:r>
        <w:rPr>
          <w:spacing w:val="-11"/>
        </w:rPr>
        <w:t xml:space="preserve"> </w:t>
      </w:r>
      <w:r>
        <w:t>d</w:t>
      </w:r>
      <w:r>
        <w:t>ầ</w:t>
      </w:r>
      <w:r>
        <w:t>u</w:t>
      </w:r>
      <w:r>
        <w:rPr>
          <w:spacing w:val="-11"/>
        </w:rPr>
        <w:t xml:space="preserve"> </w:t>
      </w:r>
      <w:r>
        <w:t>như</w:t>
      </w:r>
      <w:r>
        <w:rPr>
          <w:spacing w:val="-12"/>
        </w:rPr>
        <w:t xml:space="preserve"> </w:t>
      </w:r>
      <w:r>
        <w:t>đ</w:t>
      </w:r>
      <w:r>
        <w:t>ị</w:t>
      </w:r>
      <w:r>
        <w:t>nh</w:t>
      </w:r>
      <w:r>
        <w:rPr>
          <w:spacing w:val="-11"/>
        </w:rPr>
        <w:t xml:space="preserve"> </w:t>
      </w:r>
      <w:r>
        <w:t>nghĩa</w:t>
      </w:r>
      <w:r>
        <w:rPr>
          <w:spacing w:val="-12"/>
        </w:rPr>
        <w:t xml:space="preserve"> </w:t>
      </w:r>
      <w:r>
        <w:t>ở</w:t>
      </w:r>
      <w:r>
        <w:rPr>
          <w:spacing w:val="-11"/>
        </w:rPr>
        <w:t xml:space="preserve"> </w:t>
      </w:r>
      <w:r>
        <w:t>1.2.2-1(6)</w:t>
      </w:r>
      <w:r>
        <w:rPr>
          <w:spacing w:val="-11"/>
        </w:rPr>
        <w:t xml:space="preserve"> </w:t>
      </w:r>
      <w:r>
        <w:t>c</w:t>
      </w:r>
      <w:r>
        <w:t>ủ</w:t>
      </w:r>
      <w:r>
        <w:t>a</w:t>
      </w:r>
      <w:r>
        <w:rPr>
          <w:spacing w:val="-12"/>
        </w:rPr>
        <w:t xml:space="preserve"> </w:t>
      </w:r>
      <w:r>
        <w:t>M</w:t>
      </w:r>
      <w:r>
        <w:t>ụ</w:t>
      </w:r>
      <w:r>
        <w:t>c</w:t>
      </w:r>
      <w:r>
        <w:rPr>
          <w:spacing w:val="-13"/>
        </w:rPr>
        <w:t xml:space="preserve"> </w:t>
      </w:r>
      <w:r>
        <w:t>I,</w:t>
      </w:r>
      <w:r>
        <w:rPr>
          <w:spacing w:val="-10"/>
        </w:rPr>
        <w:t xml:space="preserve"> </w:t>
      </w:r>
      <w:r>
        <w:t>tàu</w:t>
      </w:r>
      <w:r>
        <w:rPr>
          <w:spacing w:val="-13"/>
        </w:rPr>
        <w:t xml:space="preserve"> </w:t>
      </w:r>
      <w:r>
        <w:t>ch</w:t>
      </w:r>
      <w:r>
        <w:t>ở</w:t>
      </w:r>
      <w:r>
        <w:rPr>
          <w:spacing w:val="-11"/>
        </w:rPr>
        <w:t xml:space="preserve"> </w:t>
      </w:r>
      <w:r>
        <w:t>xô</w:t>
      </w:r>
      <w:r>
        <w:rPr>
          <w:spacing w:val="-13"/>
        </w:rPr>
        <w:t xml:space="preserve"> </w:t>
      </w:r>
      <w:r>
        <w:t>ch</w:t>
      </w:r>
      <w:r>
        <w:t>ấ</w:t>
      </w:r>
      <w:r>
        <w:t>t l</w:t>
      </w:r>
      <w:r>
        <w:t>ỏ</w:t>
      </w:r>
      <w:r>
        <w:t>ng</w:t>
      </w:r>
      <w:r>
        <w:rPr>
          <w:spacing w:val="-5"/>
        </w:rPr>
        <w:t xml:space="preserve"> </w:t>
      </w:r>
      <w:r>
        <w:t>đ</w:t>
      </w:r>
      <w:r>
        <w:t>ộ</w:t>
      </w:r>
      <w:r>
        <w:t>c</w:t>
      </w:r>
      <w:r>
        <w:rPr>
          <w:spacing w:val="-4"/>
        </w:rPr>
        <w:t xml:space="preserve"> </w:t>
      </w:r>
      <w:r>
        <w:t>như</w:t>
      </w:r>
      <w:r>
        <w:rPr>
          <w:spacing w:val="-6"/>
        </w:rPr>
        <w:t xml:space="preserve"> </w:t>
      </w:r>
      <w:r>
        <w:t>đ</w:t>
      </w:r>
      <w:r>
        <w:t>ị</w:t>
      </w:r>
      <w:r>
        <w:t>nh</w:t>
      </w:r>
      <w:r>
        <w:rPr>
          <w:spacing w:val="-5"/>
        </w:rPr>
        <w:t xml:space="preserve"> </w:t>
      </w:r>
      <w:r>
        <w:t>nghĩa</w:t>
      </w:r>
      <w:r>
        <w:rPr>
          <w:spacing w:val="-4"/>
        </w:rPr>
        <w:t xml:space="preserve"> </w:t>
      </w:r>
      <w:r>
        <w:t>ở</w:t>
      </w:r>
      <w:r>
        <w:rPr>
          <w:spacing w:val="-5"/>
        </w:rPr>
        <w:t xml:space="preserve"> </w:t>
      </w:r>
      <w:r>
        <w:t>1.2.2-1(7)</w:t>
      </w:r>
      <w:r>
        <w:rPr>
          <w:spacing w:val="-5"/>
        </w:rPr>
        <w:t xml:space="preserve"> </w:t>
      </w:r>
      <w:r>
        <w:t>c</w:t>
      </w:r>
      <w:r>
        <w:t>ủ</w:t>
      </w:r>
      <w:r>
        <w:t>a</w:t>
      </w:r>
      <w:r>
        <w:rPr>
          <w:spacing w:val="-6"/>
        </w:rPr>
        <w:t xml:space="preserve"> </w:t>
      </w:r>
      <w:r>
        <w:t>M</w:t>
      </w:r>
      <w:r>
        <w:t>ụ</w:t>
      </w:r>
      <w:r>
        <w:t>c</w:t>
      </w:r>
      <w:r>
        <w:rPr>
          <w:spacing w:val="-4"/>
        </w:rPr>
        <w:t xml:space="preserve"> </w:t>
      </w:r>
      <w:r>
        <w:t>I</w:t>
      </w:r>
      <w:r>
        <w:rPr>
          <w:spacing w:val="-2"/>
        </w:rPr>
        <w:t xml:space="preserve"> </w:t>
      </w:r>
      <w:r>
        <w:t>c</w:t>
      </w:r>
      <w:r>
        <w:t>ủ</w:t>
      </w:r>
      <w:r>
        <w:t>a</w:t>
      </w:r>
      <w:r>
        <w:rPr>
          <w:spacing w:val="-4"/>
        </w:rPr>
        <w:t xml:space="preserve"> </w:t>
      </w:r>
      <w:r>
        <w:t>Quy</w:t>
      </w:r>
      <w:r>
        <w:rPr>
          <w:spacing w:val="-3"/>
        </w:rPr>
        <w:t xml:space="preserve"> </w:t>
      </w:r>
      <w:r>
        <w:t>chu</w:t>
      </w:r>
      <w:r>
        <w:t>ẩ</w:t>
      </w:r>
      <w:r>
        <w:t>n</w:t>
      </w:r>
      <w:r>
        <w:rPr>
          <w:spacing w:val="-7"/>
        </w:rPr>
        <w:t xml:space="preserve"> </w:t>
      </w:r>
      <w:r>
        <w:t>này</w:t>
      </w:r>
      <w:r>
        <w:rPr>
          <w:spacing w:val="-1"/>
        </w:rPr>
        <w:t xml:space="preserve"> </w:t>
      </w:r>
      <w:r>
        <w:t>ho</w:t>
      </w:r>
      <w:r>
        <w:t>ặ</w:t>
      </w:r>
      <w:r>
        <w:t>c</w:t>
      </w:r>
      <w:r>
        <w:rPr>
          <w:spacing w:val="-3"/>
        </w:rPr>
        <w:t xml:space="preserve"> </w:t>
      </w:r>
      <w:r>
        <w:t>tàu</w:t>
      </w:r>
      <w:r>
        <w:rPr>
          <w:spacing w:val="-4"/>
        </w:rPr>
        <w:t xml:space="preserve"> </w:t>
      </w:r>
      <w:r>
        <w:t>ch</w:t>
      </w:r>
      <w:r>
        <w:t>ở</w:t>
      </w:r>
      <w:r>
        <w:t xml:space="preserve"> hóa</w:t>
      </w:r>
      <w:r>
        <w:rPr>
          <w:spacing w:val="-14"/>
        </w:rPr>
        <w:t xml:space="preserve"> </w:t>
      </w:r>
      <w:r>
        <w:t>ch</w:t>
      </w:r>
      <w:r>
        <w:t>ấ</w:t>
      </w:r>
      <w:r>
        <w:t>t</w:t>
      </w:r>
      <w:r>
        <w:rPr>
          <w:spacing w:val="-15"/>
        </w:rPr>
        <w:t xml:space="preserve"> </w:t>
      </w:r>
      <w:r>
        <w:t>như</w:t>
      </w:r>
      <w:r>
        <w:rPr>
          <w:spacing w:val="-15"/>
        </w:rPr>
        <w:t xml:space="preserve"> </w:t>
      </w:r>
      <w:r>
        <w:t>đ</w:t>
      </w:r>
      <w:r>
        <w:t>ị</w:t>
      </w:r>
      <w:r>
        <w:t>nh</w:t>
      </w:r>
      <w:r>
        <w:rPr>
          <w:spacing w:val="-14"/>
        </w:rPr>
        <w:t xml:space="preserve"> </w:t>
      </w:r>
      <w:r>
        <w:t>nghĩa</w:t>
      </w:r>
      <w:r>
        <w:rPr>
          <w:spacing w:val="-14"/>
        </w:rPr>
        <w:t xml:space="preserve"> </w:t>
      </w:r>
      <w:r>
        <w:t>ở</w:t>
      </w:r>
      <w:r>
        <w:rPr>
          <w:spacing w:val="-14"/>
        </w:rPr>
        <w:t xml:space="preserve"> </w:t>
      </w:r>
      <w:r>
        <w:t>1.3.1-1(7)</w:t>
      </w:r>
      <w:r>
        <w:rPr>
          <w:spacing w:val="-17"/>
        </w:rPr>
        <w:t xml:space="preserve"> </w:t>
      </w:r>
      <w:r>
        <w:t>Ph</w:t>
      </w:r>
      <w:r>
        <w:t>ầ</w:t>
      </w:r>
      <w:r>
        <w:t>n</w:t>
      </w:r>
      <w:r>
        <w:rPr>
          <w:spacing w:val="-16"/>
        </w:rPr>
        <w:t xml:space="preserve"> </w:t>
      </w:r>
      <w:r>
        <w:t>8E</w:t>
      </w:r>
      <w:r>
        <w:rPr>
          <w:spacing w:val="-13"/>
        </w:rPr>
        <w:t xml:space="preserve"> </w:t>
      </w:r>
      <w:r>
        <w:t>M</w:t>
      </w:r>
      <w:r>
        <w:t>ụ</w:t>
      </w:r>
      <w:r>
        <w:t>c</w:t>
      </w:r>
      <w:r>
        <w:rPr>
          <w:spacing w:val="-14"/>
        </w:rPr>
        <w:t xml:space="preserve"> </w:t>
      </w:r>
      <w:r>
        <w:t>II</w:t>
      </w:r>
      <w:r>
        <w:rPr>
          <w:spacing w:val="-15"/>
        </w:rPr>
        <w:t xml:space="preserve"> </w:t>
      </w:r>
      <w:r>
        <w:t>c</w:t>
      </w:r>
      <w:r>
        <w:t>ủ</w:t>
      </w:r>
      <w:r>
        <w:t>a</w:t>
      </w:r>
      <w:r>
        <w:rPr>
          <w:spacing w:val="-13"/>
        </w:rPr>
        <w:t xml:space="preserve"> </w:t>
      </w:r>
      <w:r>
        <w:t>Quy</w:t>
      </w:r>
      <w:r>
        <w:rPr>
          <w:spacing w:val="-13"/>
        </w:rPr>
        <w:t xml:space="preserve"> </w:t>
      </w:r>
      <w:r>
        <w:t>chu</w:t>
      </w:r>
      <w:r>
        <w:t>ẩ</w:t>
      </w:r>
      <w:r>
        <w:t>n</w:t>
      </w:r>
      <w:r>
        <w:rPr>
          <w:spacing w:val="-14"/>
        </w:rPr>
        <w:t xml:space="preserve"> </w:t>
      </w:r>
      <w:r>
        <w:t>k</w:t>
      </w:r>
      <w:r>
        <w:t>ỹ</w:t>
      </w:r>
      <w:r>
        <w:rPr>
          <w:spacing w:val="-13"/>
        </w:rPr>
        <w:t xml:space="preserve"> </w:t>
      </w:r>
      <w:r>
        <w:t>thu</w:t>
      </w:r>
      <w:r>
        <w:t>ậ</w:t>
      </w:r>
      <w:r>
        <w:t>t</w:t>
      </w:r>
      <w:r>
        <w:rPr>
          <w:spacing w:val="-15"/>
        </w:rPr>
        <w:t xml:space="preserve"> </w:t>
      </w:r>
      <w:r>
        <w:t>qu</w:t>
      </w:r>
      <w:r>
        <w:t>ố</w:t>
      </w:r>
      <w:r>
        <w:t>c gia v</w:t>
      </w:r>
      <w:r>
        <w:t>ề</w:t>
      </w:r>
      <w:r>
        <w:t xml:space="preserve"> phân c</w:t>
      </w:r>
      <w:r>
        <w:t>ấ</w:t>
      </w:r>
      <w:r>
        <w:t>p và đóng tàu bi</w:t>
      </w:r>
      <w:r>
        <w:t>ể</w:t>
      </w:r>
      <w:r>
        <w:t>n v</w:t>
      </w:r>
      <w:r>
        <w:t>ỏ</w:t>
      </w:r>
      <w:r>
        <w:t xml:space="preserve"> thép;</w:t>
      </w:r>
      <w:r>
        <w:rPr>
          <w:spacing w:val="40"/>
        </w:rPr>
        <w:t xml:space="preserve"> </w:t>
      </w:r>
      <w:r>
        <w:t>3.2</w:t>
      </w:r>
      <w:r>
        <w:tab/>
        <w:t>Ch</w:t>
      </w:r>
      <w:r>
        <w:t>ỉ</w:t>
      </w:r>
      <w:r>
        <w:t xml:space="preserve"> s</w:t>
      </w:r>
      <w:r>
        <w:t>ố</w:t>
      </w:r>
      <w:r>
        <w:t xml:space="preserve"> thi</w:t>
      </w:r>
      <w:r>
        <w:t>ế</w:t>
      </w:r>
      <w:r>
        <w:t>t k</w:t>
      </w:r>
      <w:r>
        <w:t>ế</w:t>
      </w:r>
      <w:r>
        <w:t xml:space="preserve"> hi</w:t>
      </w:r>
      <w:r>
        <w:t>ệ</w:t>
      </w:r>
      <w:r>
        <w:t>u qu</w:t>
      </w:r>
      <w:r>
        <w:t>ả</w:t>
      </w:r>
      <w:r>
        <w:t xml:space="preserve"> năng lư</w:t>
      </w:r>
      <w:r>
        <w:t>ợ</w:t>
      </w:r>
      <w:r>
        <w:t>ng đ</w:t>
      </w:r>
      <w:r>
        <w:t>ạ</w:t>
      </w:r>
      <w:r>
        <w:t>t đư</w:t>
      </w:r>
      <w:r>
        <w:t>ợ</w:t>
      </w:r>
      <w:r>
        <w:t>c (EEDI đ</w:t>
      </w:r>
      <w:r>
        <w:t>ạ</w:t>
      </w:r>
      <w:r>
        <w:t>t đư</w:t>
      </w:r>
      <w:r>
        <w:t>ợ</w:t>
      </w:r>
      <w:r>
        <w:t>c)</w:t>
      </w:r>
    </w:p>
    <w:p w14:paraId="63BAE6EE" w14:textId="77777777" w:rsidR="00FC7CA5" w:rsidRDefault="003671C9">
      <w:pPr>
        <w:pStyle w:val="ListParagraph"/>
        <w:numPr>
          <w:ilvl w:val="0"/>
          <w:numId w:val="61"/>
        </w:numPr>
        <w:tabs>
          <w:tab w:val="left" w:pos="1164"/>
          <w:tab w:val="left" w:pos="1166"/>
        </w:tabs>
        <w:spacing w:before="121" w:line="288" w:lineRule="auto"/>
        <w:ind w:right="251"/>
        <w:jc w:val="both"/>
        <w:rPr>
          <w:sz w:val="24"/>
        </w:rPr>
      </w:pPr>
      <w:r>
        <w:rPr>
          <w:sz w:val="24"/>
        </w:rPr>
        <w:t>EEDI</w:t>
      </w:r>
      <w:r>
        <w:rPr>
          <w:spacing w:val="-7"/>
          <w:sz w:val="24"/>
        </w:rPr>
        <w:t xml:space="preserve"> </w:t>
      </w:r>
      <w:r>
        <w:rPr>
          <w:sz w:val="24"/>
        </w:rPr>
        <w:t>đ</w:t>
      </w:r>
      <w:r>
        <w:rPr>
          <w:sz w:val="24"/>
        </w:rPr>
        <w:t>ạ</w:t>
      </w:r>
      <w:r>
        <w:rPr>
          <w:sz w:val="24"/>
        </w:rPr>
        <w:t>t</w:t>
      </w:r>
      <w:r>
        <w:rPr>
          <w:spacing w:val="-9"/>
          <w:sz w:val="24"/>
        </w:rPr>
        <w:t xml:space="preserve"> </w:t>
      </w:r>
      <w:r>
        <w:rPr>
          <w:sz w:val="24"/>
        </w:rPr>
        <w:t>đư</w:t>
      </w:r>
      <w:r>
        <w:rPr>
          <w:sz w:val="24"/>
        </w:rPr>
        <w:t>ợ</w:t>
      </w:r>
      <w:r>
        <w:rPr>
          <w:sz w:val="24"/>
        </w:rPr>
        <w:t>c</w:t>
      </w:r>
      <w:r>
        <w:rPr>
          <w:spacing w:val="-9"/>
          <w:sz w:val="24"/>
        </w:rPr>
        <w:t xml:space="preserve"> </w:t>
      </w:r>
      <w:r>
        <w:rPr>
          <w:sz w:val="24"/>
        </w:rPr>
        <w:t>ph</w:t>
      </w:r>
      <w:r>
        <w:rPr>
          <w:sz w:val="24"/>
        </w:rPr>
        <w:t>ả</w:t>
      </w:r>
      <w:r>
        <w:rPr>
          <w:sz w:val="24"/>
        </w:rPr>
        <w:t>i</w:t>
      </w:r>
      <w:r>
        <w:rPr>
          <w:spacing w:val="-10"/>
          <w:sz w:val="24"/>
        </w:rPr>
        <w:t xml:space="preserve"> </w:t>
      </w:r>
      <w:r>
        <w:rPr>
          <w:sz w:val="24"/>
        </w:rPr>
        <w:t>đư</w:t>
      </w:r>
      <w:r>
        <w:rPr>
          <w:sz w:val="24"/>
        </w:rPr>
        <w:t>ợ</w:t>
      </w:r>
      <w:r>
        <w:rPr>
          <w:sz w:val="24"/>
        </w:rPr>
        <w:t>c</w:t>
      </w:r>
      <w:r>
        <w:rPr>
          <w:spacing w:val="-7"/>
          <w:sz w:val="24"/>
        </w:rPr>
        <w:t xml:space="preserve"> </w:t>
      </w:r>
      <w:r>
        <w:rPr>
          <w:sz w:val="24"/>
        </w:rPr>
        <w:t>tính</w:t>
      </w:r>
      <w:r>
        <w:rPr>
          <w:spacing w:val="-8"/>
          <w:sz w:val="24"/>
        </w:rPr>
        <w:t xml:space="preserve"> </w:t>
      </w:r>
      <w:r>
        <w:rPr>
          <w:sz w:val="24"/>
        </w:rPr>
        <w:t>cho</w:t>
      </w:r>
      <w:r>
        <w:rPr>
          <w:spacing w:val="-8"/>
          <w:sz w:val="24"/>
        </w:rPr>
        <w:t xml:space="preserve"> </w:t>
      </w:r>
      <w:r>
        <w:rPr>
          <w:sz w:val="24"/>
        </w:rPr>
        <w:t>các</w:t>
      </w:r>
      <w:r>
        <w:rPr>
          <w:spacing w:val="-9"/>
          <w:sz w:val="24"/>
        </w:rPr>
        <w:t xml:space="preserve"> </w:t>
      </w:r>
      <w:r>
        <w:rPr>
          <w:sz w:val="24"/>
        </w:rPr>
        <w:t>trư</w:t>
      </w:r>
      <w:r>
        <w:rPr>
          <w:sz w:val="24"/>
        </w:rPr>
        <w:t>ờ</w:t>
      </w:r>
      <w:r>
        <w:rPr>
          <w:sz w:val="24"/>
        </w:rPr>
        <w:t>ng</w:t>
      </w:r>
      <w:r>
        <w:rPr>
          <w:spacing w:val="-6"/>
          <w:sz w:val="24"/>
        </w:rPr>
        <w:t xml:space="preserve"> </w:t>
      </w:r>
      <w:r>
        <w:rPr>
          <w:sz w:val="24"/>
        </w:rPr>
        <w:t>h</w:t>
      </w:r>
      <w:r>
        <w:rPr>
          <w:sz w:val="24"/>
        </w:rPr>
        <w:t>ợ</w:t>
      </w:r>
      <w:r>
        <w:rPr>
          <w:sz w:val="24"/>
        </w:rPr>
        <w:t>p</w:t>
      </w:r>
      <w:r>
        <w:rPr>
          <w:spacing w:val="-8"/>
          <w:sz w:val="24"/>
        </w:rPr>
        <w:t xml:space="preserve"> </w:t>
      </w:r>
      <w:r>
        <w:rPr>
          <w:sz w:val="24"/>
        </w:rPr>
        <w:t>sau</w:t>
      </w:r>
      <w:r>
        <w:rPr>
          <w:spacing w:val="-8"/>
          <w:sz w:val="24"/>
        </w:rPr>
        <w:t xml:space="preserve"> </w:t>
      </w:r>
      <w:r>
        <w:rPr>
          <w:sz w:val="24"/>
        </w:rPr>
        <w:t>và</w:t>
      </w:r>
      <w:r>
        <w:rPr>
          <w:spacing w:val="-8"/>
          <w:sz w:val="24"/>
        </w:rPr>
        <w:t xml:space="preserve"> </w:t>
      </w:r>
      <w:r>
        <w:rPr>
          <w:sz w:val="24"/>
        </w:rPr>
        <w:t>ph</w:t>
      </w:r>
      <w:r>
        <w:rPr>
          <w:sz w:val="24"/>
        </w:rPr>
        <w:t>ả</w:t>
      </w:r>
      <w:r>
        <w:rPr>
          <w:sz w:val="24"/>
        </w:rPr>
        <w:t>i</w:t>
      </w:r>
      <w:r>
        <w:rPr>
          <w:spacing w:val="-7"/>
          <w:sz w:val="24"/>
        </w:rPr>
        <w:t xml:space="preserve"> </w:t>
      </w:r>
      <w:r>
        <w:rPr>
          <w:sz w:val="24"/>
        </w:rPr>
        <w:t>đư</w:t>
      </w:r>
      <w:r>
        <w:rPr>
          <w:sz w:val="24"/>
        </w:rPr>
        <w:t>ợ</w:t>
      </w:r>
      <w:r>
        <w:rPr>
          <w:sz w:val="24"/>
        </w:rPr>
        <w:t>c</w:t>
      </w:r>
      <w:r>
        <w:rPr>
          <w:spacing w:val="-7"/>
          <w:sz w:val="24"/>
        </w:rPr>
        <w:t xml:space="preserve"> </w:t>
      </w:r>
      <w:r>
        <w:rPr>
          <w:sz w:val="24"/>
        </w:rPr>
        <w:t>Đăng</w:t>
      </w:r>
      <w:r>
        <w:rPr>
          <w:spacing w:val="-8"/>
          <w:sz w:val="24"/>
        </w:rPr>
        <w:t xml:space="preserve"> </w:t>
      </w:r>
      <w:r>
        <w:rPr>
          <w:sz w:val="24"/>
        </w:rPr>
        <w:t>ki</w:t>
      </w:r>
      <w:r>
        <w:rPr>
          <w:sz w:val="24"/>
        </w:rPr>
        <w:t>ể</w:t>
      </w:r>
      <w:r>
        <w:rPr>
          <w:sz w:val="24"/>
        </w:rPr>
        <w:t>m</w:t>
      </w:r>
      <w:r>
        <w:rPr>
          <w:spacing w:val="-5"/>
          <w:sz w:val="24"/>
        </w:rPr>
        <w:t xml:space="preserve"> </w:t>
      </w:r>
      <w:r>
        <w:rPr>
          <w:sz w:val="24"/>
        </w:rPr>
        <w:t>th</w:t>
      </w:r>
      <w:r>
        <w:rPr>
          <w:sz w:val="24"/>
        </w:rPr>
        <w:t>ẩ</w:t>
      </w:r>
      <w:r>
        <w:rPr>
          <w:sz w:val="24"/>
        </w:rPr>
        <w:t>m</w:t>
      </w:r>
      <w:r>
        <w:rPr>
          <w:spacing w:val="-8"/>
          <w:sz w:val="24"/>
        </w:rPr>
        <w:t xml:space="preserve"> </w:t>
      </w:r>
      <w:r>
        <w:rPr>
          <w:sz w:val="24"/>
        </w:rPr>
        <w:t>đ</w:t>
      </w:r>
      <w:r>
        <w:rPr>
          <w:sz w:val="24"/>
        </w:rPr>
        <w:t>ị</w:t>
      </w:r>
      <w:r>
        <w:rPr>
          <w:sz w:val="24"/>
        </w:rPr>
        <w:t>nh phù h</w:t>
      </w:r>
      <w:r>
        <w:rPr>
          <w:sz w:val="24"/>
        </w:rPr>
        <w:t>ợ</w:t>
      </w:r>
      <w:r>
        <w:rPr>
          <w:sz w:val="24"/>
        </w:rPr>
        <w:t>p v</w:t>
      </w:r>
      <w:r>
        <w:rPr>
          <w:sz w:val="24"/>
        </w:rPr>
        <w:t>ớ</w:t>
      </w:r>
      <w:r>
        <w:rPr>
          <w:sz w:val="24"/>
        </w:rPr>
        <w:t>i MEPC.365(79) và các s</w:t>
      </w:r>
      <w:r>
        <w:rPr>
          <w:sz w:val="24"/>
        </w:rPr>
        <w:t>ử</w:t>
      </w:r>
      <w:r>
        <w:rPr>
          <w:sz w:val="24"/>
        </w:rPr>
        <w:t>a đ</w:t>
      </w:r>
      <w:r>
        <w:rPr>
          <w:sz w:val="24"/>
        </w:rPr>
        <w:t>ổ</w:t>
      </w:r>
      <w:r>
        <w:rPr>
          <w:sz w:val="24"/>
        </w:rPr>
        <w:t>i, b</w:t>
      </w:r>
      <w:r>
        <w:rPr>
          <w:sz w:val="24"/>
        </w:rPr>
        <w:t>ổ</w:t>
      </w:r>
      <w:r>
        <w:rPr>
          <w:sz w:val="24"/>
        </w:rPr>
        <w:t xml:space="preserve"> sung ti</w:t>
      </w:r>
      <w:r>
        <w:rPr>
          <w:sz w:val="24"/>
        </w:rPr>
        <w:t>ế</w:t>
      </w:r>
      <w:r>
        <w:rPr>
          <w:sz w:val="24"/>
        </w:rPr>
        <w:t>p theo, d</w:t>
      </w:r>
      <w:r>
        <w:rPr>
          <w:sz w:val="24"/>
        </w:rPr>
        <w:t>ự</w:t>
      </w:r>
      <w:r>
        <w:rPr>
          <w:sz w:val="24"/>
        </w:rPr>
        <w:t>a trên tài li</w:t>
      </w:r>
      <w:r>
        <w:rPr>
          <w:sz w:val="24"/>
        </w:rPr>
        <w:t>ệ</w:t>
      </w:r>
      <w:r>
        <w:rPr>
          <w:sz w:val="24"/>
        </w:rPr>
        <w:t>u k</w:t>
      </w:r>
      <w:r>
        <w:rPr>
          <w:sz w:val="24"/>
        </w:rPr>
        <w:t>ỹ</w:t>
      </w:r>
      <w:r>
        <w:rPr>
          <w:sz w:val="24"/>
        </w:rPr>
        <w:t xml:space="preserve"> thu</w:t>
      </w:r>
      <w:r>
        <w:rPr>
          <w:sz w:val="24"/>
        </w:rPr>
        <w:t>ậ</w:t>
      </w:r>
      <w:r>
        <w:rPr>
          <w:sz w:val="24"/>
        </w:rPr>
        <w:t xml:space="preserve">t </w:t>
      </w:r>
      <w:r>
        <w:rPr>
          <w:spacing w:val="-2"/>
          <w:sz w:val="24"/>
        </w:rPr>
        <w:t>EEDI.</w:t>
      </w:r>
    </w:p>
    <w:p w14:paraId="143A2C87" w14:textId="77777777" w:rsidR="00FC7CA5" w:rsidRDefault="003671C9">
      <w:pPr>
        <w:pStyle w:val="ListParagraph"/>
        <w:numPr>
          <w:ilvl w:val="1"/>
          <w:numId w:val="61"/>
        </w:numPr>
        <w:tabs>
          <w:tab w:val="left" w:pos="1618"/>
        </w:tabs>
        <w:ind w:left="1618" w:hanging="452"/>
        <w:jc w:val="both"/>
        <w:rPr>
          <w:sz w:val="24"/>
        </w:rPr>
      </w:pPr>
      <w:r>
        <w:rPr>
          <w:sz w:val="24"/>
        </w:rPr>
        <w:t>Các</w:t>
      </w:r>
      <w:r>
        <w:rPr>
          <w:spacing w:val="12"/>
          <w:sz w:val="24"/>
        </w:rPr>
        <w:t xml:space="preserve"> </w:t>
      </w:r>
      <w:r>
        <w:rPr>
          <w:sz w:val="24"/>
        </w:rPr>
        <w:t>tàu</w:t>
      </w:r>
      <w:r>
        <w:rPr>
          <w:spacing w:val="11"/>
          <w:sz w:val="24"/>
        </w:rPr>
        <w:t xml:space="preserve"> </w:t>
      </w:r>
      <w:r>
        <w:rPr>
          <w:sz w:val="24"/>
        </w:rPr>
        <w:t>m</w:t>
      </w:r>
      <w:r>
        <w:rPr>
          <w:sz w:val="24"/>
        </w:rPr>
        <w:t>ớ</w:t>
      </w:r>
      <w:r>
        <w:rPr>
          <w:sz w:val="24"/>
        </w:rPr>
        <w:t>i</w:t>
      </w:r>
      <w:r>
        <w:rPr>
          <w:spacing w:val="12"/>
          <w:sz w:val="24"/>
        </w:rPr>
        <w:t xml:space="preserve"> </w:t>
      </w:r>
      <w:r>
        <w:rPr>
          <w:sz w:val="24"/>
        </w:rPr>
        <w:t>thu</w:t>
      </w:r>
      <w:r>
        <w:rPr>
          <w:sz w:val="24"/>
        </w:rPr>
        <w:t>ộ</w:t>
      </w:r>
      <w:r>
        <w:rPr>
          <w:sz w:val="24"/>
        </w:rPr>
        <w:t>c</w:t>
      </w:r>
      <w:r>
        <w:rPr>
          <w:spacing w:val="10"/>
          <w:sz w:val="24"/>
        </w:rPr>
        <w:t xml:space="preserve"> </w:t>
      </w:r>
      <w:r>
        <w:rPr>
          <w:sz w:val="24"/>
        </w:rPr>
        <w:t>vào</w:t>
      </w:r>
      <w:r>
        <w:rPr>
          <w:spacing w:val="10"/>
          <w:sz w:val="24"/>
        </w:rPr>
        <w:t xml:space="preserve"> </w:t>
      </w:r>
      <w:r>
        <w:rPr>
          <w:sz w:val="24"/>
        </w:rPr>
        <w:t>m</w:t>
      </w:r>
      <w:r>
        <w:rPr>
          <w:sz w:val="24"/>
        </w:rPr>
        <w:t>ộ</w:t>
      </w:r>
      <w:r>
        <w:rPr>
          <w:sz w:val="24"/>
        </w:rPr>
        <w:t>t</w:t>
      </w:r>
      <w:r>
        <w:rPr>
          <w:spacing w:val="10"/>
          <w:sz w:val="24"/>
        </w:rPr>
        <w:t xml:space="preserve"> </w:t>
      </w:r>
      <w:r>
        <w:rPr>
          <w:sz w:val="24"/>
        </w:rPr>
        <w:t>ho</w:t>
      </w:r>
      <w:r>
        <w:rPr>
          <w:sz w:val="24"/>
        </w:rPr>
        <w:t>ặ</w:t>
      </w:r>
      <w:r>
        <w:rPr>
          <w:sz w:val="24"/>
        </w:rPr>
        <w:t>c</w:t>
      </w:r>
      <w:r>
        <w:rPr>
          <w:spacing w:val="9"/>
          <w:sz w:val="24"/>
        </w:rPr>
        <w:t xml:space="preserve"> </w:t>
      </w:r>
      <w:r>
        <w:rPr>
          <w:sz w:val="24"/>
        </w:rPr>
        <w:t>nhi</w:t>
      </w:r>
      <w:r>
        <w:rPr>
          <w:sz w:val="24"/>
        </w:rPr>
        <w:t>ề</w:t>
      </w:r>
      <w:r>
        <w:rPr>
          <w:sz w:val="24"/>
        </w:rPr>
        <w:t>u</w:t>
      </w:r>
      <w:r>
        <w:rPr>
          <w:spacing w:val="11"/>
          <w:sz w:val="24"/>
        </w:rPr>
        <w:t xml:space="preserve"> </w:t>
      </w:r>
      <w:r>
        <w:rPr>
          <w:sz w:val="24"/>
        </w:rPr>
        <w:t>hơn</w:t>
      </w:r>
      <w:r>
        <w:rPr>
          <w:spacing w:val="11"/>
          <w:sz w:val="24"/>
        </w:rPr>
        <w:t xml:space="preserve"> </w:t>
      </w:r>
      <w:r>
        <w:rPr>
          <w:sz w:val="24"/>
        </w:rPr>
        <w:t>trong</w:t>
      </w:r>
      <w:r>
        <w:rPr>
          <w:spacing w:val="13"/>
          <w:sz w:val="24"/>
        </w:rPr>
        <w:t xml:space="preserve"> </w:t>
      </w:r>
      <w:r>
        <w:rPr>
          <w:sz w:val="24"/>
        </w:rPr>
        <w:t>các</w:t>
      </w:r>
      <w:r>
        <w:rPr>
          <w:spacing w:val="10"/>
          <w:sz w:val="24"/>
        </w:rPr>
        <w:t xml:space="preserve"> </w:t>
      </w:r>
      <w:r>
        <w:rPr>
          <w:sz w:val="24"/>
        </w:rPr>
        <w:t>lo</w:t>
      </w:r>
      <w:r>
        <w:rPr>
          <w:sz w:val="24"/>
        </w:rPr>
        <w:t>ạ</w:t>
      </w:r>
      <w:r>
        <w:rPr>
          <w:sz w:val="24"/>
        </w:rPr>
        <w:t>i</w:t>
      </w:r>
      <w:r>
        <w:rPr>
          <w:spacing w:val="9"/>
          <w:sz w:val="24"/>
        </w:rPr>
        <w:t xml:space="preserve"> </w:t>
      </w:r>
      <w:r>
        <w:rPr>
          <w:sz w:val="24"/>
        </w:rPr>
        <w:t>ở</w:t>
      </w:r>
      <w:r>
        <w:rPr>
          <w:spacing w:val="10"/>
          <w:sz w:val="24"/>
        </w:rPr>
        <w:t xml:space="preserve"> </w:t>
      </w:r>
      <w:r>
        <w:rPr>
          <w:sz w:val="24"/>
        </w:rPr>
        <w:t>3.1.4-1(5),</w:t>
      </w:r>
      <w:r>
        <w:rPr>
          <w:spacing w:val="13"/>
          <w:sz w:val="24"/>
        </w:rPr>
        <w:t xml:space="preserve"> </w:t>
      </w:r>
      <w:r>
        <w:rPr>
          <w:sz w:val="24"/>
        </w:rPr>
        <w:t>(7),</w:t>
      </w:r>
      <w:r>
        <w:rPr>
          <w:spacing w:val="12"/>
          <w:sz w:val="24"/>
        </w:rPr>
        <w:t xml:space="preserve"> </w:t>
      </w:r>
      <w:r>
        <w:rPr>
          <w:sz w:val="24"/>
        </w:rPr>
        <w:t>(9),</w:t>
      </w:r>
      <w:r>
        <w:rPr>
          <w:spacing w:val="12"/>
          <w:sz w:val="24"/>
        </w:rPr>
        <w:t xml:space="preserve"> </w:t>
      </w:r>
      <w:r>
        <w:rPr>
          <w:spacing w:val="-2"/>
          <w:sz w:val="24"/>
        </w:rPr>
        <w:t>(11),</w:t>
      </w:r>
    </w:p>
    <w:p w14:paraId="16CAF862" w14:textId="77777777" w:rsidR="00FC7CA5" w:rsidRDefault="003671C9">
      <w:pPr>
        <w:pStyle w:val="BodyText"/>
        <w:spacing w:before="55"/>
        <w:ind w:left="1620"/>
        <w:jc w:val="left"/>
      </w:pPr>
      <w:r>
        <w:t>(13)</w:t>
      </w:r>
      <w:r>
        <w:rPr>
          <w:spacing w:val="-2"/>
        </w:rPr>
        <w:t xml:space="preserve"> </w:t>
      </w:r>
      <w:r>
        <w:t>đ</w:t>
      </w:r>
      <w:r>
        <w:t>ế</w:t>
      </w:r>
      <w:r>
        <w:t>n</w:t>
      </w:r>
      <w:r>
        <w:rPr>
          <w:spacing w:val="-2"/>
        </w:rPr>
        <w:t xml:space="preserve"> </w:t>
      </w:r>
      <w:r>
        <w:t>(15),</w:t>
      </w:r>
      <w:r>
        <w:rPr>
          <w:spacing w:val="-2"/>
        </w:rPr>
        <w:t xml:space="preserve"> </w:t>
      </w:r>
      <w:r>
        <w:t>(19),</w:t>
      </w:r>
      <w:r>
        <w:rPr>
          <w:spacing w:val="-2"/>
        </w:rPr>
        <w:t xml:space="preserve"> </w:t>
      </w:r>
      <w:r>
        <w:t>(21)</w:t>
      </w:r>
      <w:r>
        <w:rPr>
          <w:spacing w:val="-2"/>
        </w:rPr>
        <w:t xml:space="preserve"> </w:t>
      </w:r>
      <w:r>
        <w:t>và</w:t>
      </w:r>
      <w:r>
        <w:rPr>
          <w:spacing w:val="-2"/>
        </w:rPr>
        <w:t xml:space="preserve"> </w:t>
      </w:r>
      <w:r>
        <w:t>(25)</w:t>
      </w:r>
      <w:r>
        <w:rPr>
          <w:spacing w:val="-2"/>
        </w:rPr>
        <w:t xml:space="preserve"> </w:t>
      </w:r>
      <w:r>
        <w:t>đ</w:t>
      </w:r>
      <w:r>
        <w:t>ế</w:t>
      </w:r>
      <w:r>
        <w:t>n</w:t>
      </w:r>
      <w:r>
        <w:rPr>
          <w:spacing w:val="3"/>
        </w:rPr>
        <w:t xml:space="preserve"> </w:t>
      </w:r>
      <w:r>
        <w:rPr>
          <w:spacing w:val="-4"/>
        </w:rPr>
        <w:t>(28);</w:t>
      </w:r>
    </w:p>
    <w:p w14:paraId="03A78A11" w14:textId="77777777" w:rsidR="00FC7CA5" w:rsidRDefault="003671C9">
      <w:pPr>
        <w:pStyle w:val="ListParagraph"/>
        <w:numPr>
          <w:ilvl w:val="1"/>
          <w:numId w:val="61"/>
        </w:numPr>
        <w:tabs>
          <w:tab w:val="left" w:pos="1618"/>
          <w:tab w:val="left" w:pos="1620"/>
        </w:tabs>
        <w:spacing w:before="176" w:line="288" w:lineRule="auto"/>
        <w:ind w:right="265"/>
        <w:jc w:val="both"/>
        <w:rPr>
          <w:sz w:val="24"/>
        </w:rPr>
      </w:pPr>
      <w:r>
        <w:rPr>
          <w:sz w:val="24"/>
        </w:rPr>
        <w:t>Các</w:t>
      </w:r>
      <w:r>
        <w:rPr>
          <w:spacing w:val="40"/>
          <w:sz w:val="24"/>
        </w:rPr>
        <w:t xml:space="preserve"> </w:t>
      </w:r>
      <w:r>
        <w:rPr>
          <w:sz w:val="24"/>
        </w:rPr>
        <w:t>tàu</w:t>
      </w:r>
      <w:r>
        <w:rPr>
          <w:spacing w:val="40"/>
          <w:sz w:val="24"/>
        </w:rPr>
        <w:t xml:space="preserve"> </w:t>
      </w:r>
      <w:r>
        <w:rPr>
          <w:sz w:val="24"/>
        </w:rPr>
        <w:t>m</w:t>
      </w:r>
      <w:r>
        <w:rPr>
          <w:sz w:val="24"/>
        </w:rPr>
        <w:t>ớ</w:t>
      </w:r>
      <w:r>
        <w:rPr>
          <w:sz w:val="24"/>
        </w:rPr>
        <w:t>i</w:t>
      </w:r>
      <w:r>
        <w:rPr>
          <w:spacing w:val="40"/>
          <w:sz w:val="24"/>
        </w:rPr>
        <w:t xml:space="preserve"> </w:t>
      </w:r>
      <w:r>
        <w:rPr>
          <w:sz w:val="24"/>
        </w:rPr>
        <w:t>đư</w:t>
      </w:r>
      <w:r>
        <w:rPr>
          <w:sz w:val="24"/>
        </w:rPr>
        <w:t>ợ</w:t>
      </w:r>
      <w:r>
        <w:rPr>
          <w:sz w:val="24"/>
        </w:rPr>
        <w:t>c</w:t>
      </w:r>
      <w:r>
        <w:rPr>
          <w:spacing w:val="40"/>
          <w:sz w:val="24"/>
        </w:rPr>
        <w:t xml:space="preserve"> </w:t>
      </w:r>
      <w:r>
        <w:rPr>
          <w:sz w:val="24"/>
        </w:rPr>
        <w:t>hoán</w:t>
      </w:r>
      <w:r>
        <w:rPr>
          <w:spacing w:val="40"/>
          <w:sz w:val="24"/>
        </w:rPr>
        <w:t xml:space="preserve"> </w:t>
      </w:r>
      <w:r>
        <w:rPr>
          <w:sz w:val="24"/>
        </w:rPr>
        <w:t>c</w:t>
      </w:r>
      <w:r>
        <w:rPr>
          <w:sz w:val="24"/>
        </w:rPr>
        <w:t>ả</w:t>
      </w:r>
      <w:r>
        <w:rPr>
          <w:sz w:val="24"/>
        </w:rPr>
        <w:t>i</w:t>
      </w:r>
      <w:r>
        <w:rPr>
          <w:spacing w:val="40"/>
          <w:sz w:val="24"/>
        </w:rPr>
        <w:t xml:space="preserve"> </w:t>
      </w:r>
      <w:r>
        <w:rPr>
          <w:sz w:val="24"/>
        </w:rPr>
        <w:t>l</w:t>
      </w:r>
      <w:r>
        <w:rPr>
          <w:sz w:val="24"/>
        </w:rPr>
        <w:t>ớ</w:t>
      </w:r>
      <w:r>
        <w:rPr>
          <w:sz w:val="24"/>
        </w:rPr>
        <w:t>n</w:t>
      </w:r>
      <w:r>
        <w:rPr>
          <w:spacing w:val="40"/>
          <w:sz w:val="24"/>
        </w:rPr>
        <w:t xml:space="preserve"> </w:t>
      </w:r>
      <w:r>
        <w:rPr>
          <w:sz w:val="24"/>
        </w:rPr>
        <w:t>thu</w:t>
      </w:r>
      <w:r>
        <w:rPr>
          <w:sz w:val="24"/>
        </w:rPr>
        <w:t>ộ</w:t>
      </w:r>
      <w:r>
        <w:rPr>
          <w:sz w:val="24"/>
        </w:rPr>
        <w:t>c</w:t>
      </w:r>
      <w:r>
        <w:rPr>
          <w:spacing w:val="40"/>
          <w:sz w:val="24"/>
        </w:rPr>
        <w:t xml:space="preserve"> </w:t>
      </w:r>
      <w:r>
        <w:rPr>
          <w:sz w:val="24"/>
        </w:rPr>
        <w:t>vào</w:t>
      </w:r>
      <w:r>
        <w:rPr>
          <w:spacing w:val="40"/>
          <w:sz w:val="24"/>
        </w:rPr>
        <w:t xml:space="preserve"> </w:t>
      </w:r>
      <w:r>
        <w:rPr>
          <w:sz w:val="24"/>
        </w:rPr>
        <w:t>m</w:t>
      </w:r>
      <w:r>
        <w:rPr>
          <w:sz w:val="24"/>
        </w:rPr>
        <w:t>ộ</w:t>
      </w:r>
      <w:r>
        <w:rPr>
          <w:sz w:val="24"/>
        </w:rPr>
        <w:t>t</w:t>
      </w:r>
      <w:r>
        <w:rPr>
          <w:spacing w:val="40"/>
          <w:sz w:val="24"/>
        </w:rPr>
        <w:t xml:space="preserve"> </w:t>
      </w:r>
      <w:r>
        <w:rPr>
          <w:sz w:val="24"/>
        </w:rPr>
        <w:t>ho</w:t>
      </w:r>
      <w:r>
        <w:rPr>
          <w:sz w:val="24"/>
        </w:rPr>
        <w:t>ặ</w:t>
      </w:r>
      <w:r>
        <w:rPr>
          <w:sz w:val="24"/>
        </w:rPr>
        <w:t>c</w:t>
      </w:r>
      <w:r>
        <w:rPr>
          <w:spacing w:val="40"/>
          <w:sz w:val="24"/>
        </w:rPr>
        <w:t xml:space="preserve"> </w:t>
      </w:r>
      <w:r>
        <w:rPr>
          <w:sz w:val="24"/>
        </w:rPr>
        <w:t>nhi</w:t>
      </w:r>
      <w:r>
        <w:rPr>
          <w:sz w:val="24"/>
        </w:rPr>
        <w:t>ề</w:t>
      </w:r>
      <w:r>
        <w:rPr>
          <w:sz w:val="24"/>
        </w:rPr>
        <w:t>u</w:t>
      </w:r>
      <w:r>
        <w:rPr>
          <w:spacing w:val="40"/>
          <w:sz w:val="24"/>
        </w:rPr>
        <w:t xml:space="preserve"> </w:t>
      </w:r>
      <w:r>
        <w:rPr>
          <w:sz w:val="24"/>
        </w:rPr>
        <w:t>hơn</w:t>
      </w:r>
      <w:r>
        <w:rPr>
          <w:spacing w:val="40"/>
          <w:sz w:val="24"/>
        </w:rPr>
        <w:t xml:space="preserve"> </w:t>
      </w:r>
      <w:r>
        <w:rPr>
          <w:sz w:val="24"/>
        </w:rPr>
        <w:t>trong</w:t>
      </w:r>
      <w:r>
        <w:rPr>
          <w:spacing w:val="40"/>
          <w:sz w:val="24"/>
        </w:rPr>
        <w:t xml:space="preserve"> </w:t>
      </w:r>
      <w:r>
        <w:rPr>
          <w:sz w:val="24"/>
        </w:rPr>
        <w:t>các</w:t>
      </w:r>
      <w:r>
        <w:rPr>
          <w:spacing w:val="40"/>
          <w:sz w:val="24"/>
        </w:rPr>
        <w:t xml:space="preserve"> </w:t>
      </w:r>
      <w:r>
        <w:rPr>
          <w:sz w:val="24"/>
        </w:rPr>
        <w:t>lo</w:t>
      </w:r>
      <w:r>
        <w:rPr>
          <w:sz w:val="24"/>
        </w:rPr>
        <w:t>ạ</w:t>
      </w:r>
      <w:r>
        <w:rPr>
          <w:sz w:val="24"/>
        </w:rPr>
        <w:t>i</w:t>
      </w:r>
      <w:r>
        <w:rPr>
          <w:spacing w:val="40"/>
          <w:sz w:val="24"/>
        </w:rPr>
        <w:t xml:space="preserve"> </w:t>
      </w:r>
      <w:r>
        <w:rPr>
          <w:sz w:val="24"/>
        </w:rPr>
        <w:t>ở</w:t>
      </w:r>
      <w:r>
        <w:rPr>
          <w:sz w:val="24"/>
        </w:rPr>
        <w:t xml:space="preserve"> 3.1.4-1(5), (7), (9), (11), (13) đ</w:t>
      </w:r>
      <w:r>
        <w:rPr>
          <w:sz w:val="24"/>
        </w:rPr>
        <w:t>ế</w:t>
      </w:r>
      <w:r>
        <w:rPr>
          <w:sz w:val="24"/>
        </w:rPr>
        <w:t>n (15), (19), (21) và (25) đ</w:t>
      </w:r>
      <w:r>
        <w:rPr>
          <w:sz w:val="24"/>
        </w:rPr>
        <w:t>ế</w:t>
      </w:r>
      <w:r>
        <w:rPr>
          <w:sz w:val="24"/>
        </w:rPr>
        <w:t>n (28);</w:t>
      </w:r>
    </w:p>
    <w:p w14:paraId="4D686612" w14:textId="77777777" w:rsidR="00FC7CA5" w:rsidRDefault="003671C9">
      <w:pPr>
        <w:pStyle w:val="ListParagraph"/>
        <w:numPr>
          <w:ilvl w:val="1"/>
          <w:numId w:val="61"/>
        </w:numPr>
        <w:tabs>
          <w:tab w:val="left" w:pos="1618"/>
          <w:tab w:val="left" w:pos="1620"/>
        </w:tabs>
        <w:spacing w:line="288" w:lineRule="auto"/>
        <w:ind w:right="253"/>
        <w:jc w:val="both"/>
        <w:rPr>
          <w:sz w:val="24"/>
        </w:rPr>
      </w:pPr>
      <w:r>
        <w:rPr>
          <w:sz w:val="24"/>
        </w:rPr>
        <w:t>Các tàu</w:t>
      </w:r>
      <w:r>
        <w:rPr>
          <w:spacing w:val="-1"/>
          <w:sz w:val="24"/>
        </w:rPr>
        <w:t xml:space="preserve"> </w:t>
      </w:r>
      <w:r>
        <w:rPr>
          <w:sz w:val="24"/>
        </w:rPr>
        <w:t>m</w:t>
      </w:r>
      <w:r>
        <w:rPr>
          <w:sz w:val="24"/>
        </w:rPr>
        <w:t>ớ</w:t>
      </w:r>
      <w:r>
        <w:rPr>
          <w:sz w:val="24"/>
        </w:rPr>
        <w:t>i ho</w:t>
      </w:r>
      <w:r>
        <w:rPr>
          <w:sz w:val="24"/>
        </w:rPr>
        <w:t>ặ</w:t>
      </w:r>
      <w:r>
        <w:rPr>
          <w:sz w:val="24"/>
        </w:rPr>
        <w:t>c tàu</w:t>
      </w:r>
      <w:r>
        <w:rPr>
          <w:spacing w:val="-1"/>
          <w:sz w:val="24"/>
        </w:rPr>
        <w:t xml:space="preserve"> </w:t>
      </w:r>
      <w:r>
        <w:rPr>
          <w:sz w:val="24"/>
        </w:rPr>
        <w:t>hi</w:t>
      </w:r>
      <w:r>
        <w:rPr>
          <w:sz w:val="24"/>
        </w:rPr>
        <w:t>ệ</w:t>
      </w:r>
      <w:r>
        <w:rPr>
          <w:sz w:val="24"/>
        </w:rPr>
        <w:t>n có</w:t>
      </w:r>
      <w:r>
        <w:rPr>
          <w:spacing w:val="-1"/>
          <w:sz w:val="24"/>
        </w:rPr>
        <w:t xml:space="preserve"> </w:t>
      </w:r>
      <w:r>
        <w:rPr>
          <w:sz w:val="24"/>
        </w:rPr>
        <w:t>đư</w:t>
      </w:r>
      <w:r>
        <w:rPr>
          <w:sz w:val="24"/>
        </w:rPr>
        <w:t>ợ</w:t>
      </w:r>
      <w:r>
        <w:rPr>
          <w:sz w:val="24"/>
        </w:rPr>
        <w:t>c hoán c</w:t>
      </w:r>
      <w:r>
        <w:rPr>
          <w:sz w:val="24"/>
        </w:rPr>
        <w:t>ả</w:t>
      </w:r>
      <w:r>
        <w:rPr>
          <w:sz w:val="24"/>
        </w:rPr>
        <w:t>i</w:t>
      </w:r>
      <w:r>
        <w:rPr>
          <w:spacing w:val="-2"/>
          <w:sz w:val="24"/>
        </w:rPr>
        <w:t xml:space="preserve"> </w:t>
      </w:r>
      <w:r>
        <w:rPr>
          <w:sz w:val="24"/>
        </w:rPr>
        <w:t>l</w:t>
      </w:r>
      <w:r>
        <w:rPr>
          <w:sz w:val="24"/>
        </w:rPr>
        <w:t>ớ</w:t>
      </w:r>
      <w:r>
        <w:rPr>
          <w:sz w:val="24"/>
        </w:rPr>
        <w:t>n thu</w:t>
      </w:r>
      <w:r>
        <w:rPr>
          <w:sz w:val="24"/>
        </w:rPr>
        <w:t>ộ</w:t>
      </w:r>
      <w:r>
        <w:rPr>
          <w:sz w:val="24"/>
        </w:rPr>
        <w:t>c vào</w:t>
      </w:r>
      <w:r>
        <w:rPr>
          <w:spacing w:val="-1"/>
          <w:sz w:val="24"/>
        </w:rPr>
        <w:t xml:space="preserve"> </w:t>
      </w:r>
      <w:r>
        <w:rPr>
          <w:sz w:val="24"/>
        </w:rPr>
        <w:t>m</w:t>
      </w:r>
      <w:r>
        <w:rPr>
          <w:sz w:val="24"/>
        </w:rPr>
        <w:t>ộ</w:t>
      </w:r>
      <w:r>
        <w:rPr>
          <w:sz w:val="24"/>
        </w:rPr>
        <w:t>t ho</w:t>
      </w:r>
      <w:r>
        <w:rPr>
          <w:sz w:val="24"/>
        </w:rPr>
        <w:t>ặ</w:t>
      </w:r>
      <w:r>
        <w:rPr>
          <w:sz w:val="24"/>
        </w:rPr>
        <w:t>c nhi</w:t>
      </w:r>
      <w:r>
        <w:rPr>
          <w:sz w:val="24"/>
        </w:rPr>
        <w:t>ề</w:t>
      </w:r>
      <w:r>
        <w:rPr>
          <w:sz w:val="24"/>
        </w:rPr>
        <w:t>u hơn trong các</w:t>
      </w:r>
      <w:r>
        <w:rPr>
          <w:spacing w:val="-3"/>
          <w:sz w:val="24"/>
        </w:rPr>
        <w:t xml:space="preserve"> </w:t>
      </w:r>
      <w:r>
        <w:rPr>
          <w:sz w:val="24"/>
        </w:rPr>
        <w:t>lo</w:t>
      </w:r>
      <w:r>
        <w:rPr>
          <w:sz w:val="24"/>
        </w:rPr>
        <w:t>ạ</w:t>
      </w:r>
      <w:r>
        <w:rPr>
          <w:sz w:val="24"/>
        </w:rPr>
        <w:t>i</w:t>
      </w:r>
      <w:r>
        <w:rPr>
          <w:spacing w:val="-4"/>
          <w:sz w:val="24"/>
        </w:rPr>
        <w:t xml:space="preserve"> </w:t>
      </w:r>
      <w:r>
        <w:rPr>
          <w:sz w:val="24"/>
        </w:rPr>
        <w:t>ở</w:t>
      </w:r>
      <w:r>
        <w:rPr>
          <w:spacing w:val="-2"/>
          <w:sz w:val="24"/>
        </w:rPr>
        <w:t xml:space="preserve"> </w:t>
      </w:r>
      <w:r>
        <w:rPr>
          <w:sz w:val="24"/>
        </w:rPr>
        <w:t>3.1.4-1(5),</w:t>
      </w:r>
      <w:r>
        <w:rPr>
          <w:spacing w:val="-4"/>
          <w:sz w:val="24"/>
        </w:rPr>
        <w:t xml:space="preserve"> </w:t>
      </w:r>
      <w:r>
        <w:rPr>
          <w:sz w:val="24"/>
        </w:rPr>
        <w:t>(7),</w:t>
      </w:r>
      <w:r>
        <w:rPr>
          <w:spacing w:val="-4"/>
          <w:sz w:val="24"/>
        </w:rPr>
        <w:t xml:space="preserve"> </w:t>
      </w:r>
      <w:r>
        <w:rPr>
          <w:sz w:val="24"/>
        </w:rPr>
        <w:t>(9),</w:t>
      </w:r>
      <w:r>
        <w:rPr>
          <w:spacing w:val="-4"/>
          <w:sz w:val="24"/>
        </w:rPr>
        <w:t xml:space="preserve"> </w:t>
      </w:r>
      <w:r>
        <w:rPr>
          <w:sz w:val="24"/>
        </w:rPr>
        <w:t>(11),</w:t>
      </w:r>
      <w:r>
        <w:rPr>
          <w:spacing w:val="-5"/>
          <w:sz w:val="24"/>
        </w:rPr>
        <w:t xml:space="preserve"> </w:t>
      </w:r>
      <w:r>
        <w:rPr>
          <w:sz w:val="24"/>
        </w:rPr>
        <w:t>(13)</w:t>
      </w:r>
      <w:r>
        <w:rPr>
          <w:spacing w:val="-5"/>
          <w:sz w:val="24"/>
        </w:rPr>
        <w:t xml:space="preserve"> </w:t>
      </w:r>
      <w:r>
        <w:rPr>
          <w:sz w:val="24"/>
        </w:rPr>
        <w:t>đ</w:t>
      </w:r>
      <w:r>
        <w:rPr>
          <w:sz w:val="24"/>
        </w:rPr>
        <w:t>ế</w:t>
      </w:r>
      <w:r>
        <w:rPr>
          <w:sz w:val="24"/>
        </w:rPr>
        <w:t>n</w:t>
      </w:r>
      <w:r>
        <w:rPr>
          <w:spacing w:val="-4"/>
          <w:sz w:val="24"/>
        </w:rPr>
        <w:t xml:space="preserve"> </w:t>
      </w:r>
      <w:r>
        <w:rPr>
          <w:sz w:val="24"/>
        </w:rPr>
        <w:t>(15),</w:t>
      </w:r>
      <w:r>
        <w:rPr>
          <w:spacing w:val="-5"/>
          <w:sz w:val="24"/>
        </w:rPr>
        <w:t xml:space="preserve"> </w:t>
      </w:r>
      <w:r>
        <w:rPr>
          <w:sz w:val="24"/>
        </w:rPr>
        <w:t>(19),</w:t>
      </w:r>
      <w:r>
        <w:rPr>
          <w:spacing w:val="-5"/>
          <w:sz w:val="24"/>
        </w:rPr>
        <w:t xml:space="preserve"> </w:t>
      </w:r>
      <w:r>
        <w:rPr>
          <w:sz w:val="24"/>
        </w:rPr>
        <w:t>(21)</w:t>
      </w:r>
      <w:r>
        <w:rPr>
          <w:spacing w:val="-5"/>
          <w:sz w:val="24"/>
        </w:rPr>
        <w:t xml:space="preserve"> </w:t>
      </w:r>
      <w:r>
        <w:rPr>
          <w:sz w:val="24"/>
        </w:rPr>
        <w:t>và</w:t>
      </w:r>
      <w:r>
        <w:rPr>
          <w:spacing w:val="-4"/>
          <w:sz w:val="24"/>
        </w:rPr>
        <w:t xml:space="preserve"> </w:t>
      </w:r>
      <w:r>
        <w:rPr>
          <w:sz w:val="24"/>
        </w:rPr>
        <w:t>(25)</w:t>
      </w:r>
      <w:r>
        <w:rPr>
          <w:spacing w:val="-7"/>
          <w:sz w:val="24"/>
        </w:rPr>
        <w:t xml:space="preserve"> </w:t>
      </w:r>
      <w:r>
        <w:rPr>
          <w:sz w:val="24"/>
        </w:rPr>
        <w:t>đ</w:t>
      </w:r>
      <w:r>
        <w:rPr>
          <w:sz w:val="24"/>
        </w:rPr>
        <w:t>ế</w:t>
      </w:r>
      <w:r>
        <w:rPr>
          <w:sz w:val="24"/>
        </w:rPr>
        <w:t>n (28)</w:t>
      </w:r>
      <w:r>
        <w:rPr>
          <w:spacing w:val="-5"/>
          <w:sz w:val="24"/>
        </w:rPr>
        <w:t xml:space="preserve"> </w:t>
      </w:r>
      <w:r>
        <w:rPr>
          <w:sz w:val="24"/>
        </w:rPr>
        <w:t>và</w:t>
      </w:r>
      <w:r>
        <w:rPr>
          <w:spacing w:val="-4"/>
          <w:sz w:val="24"/>
        </w:rPr>
        <w:t xml:space="preserve"> </w:t>
      </w:r>
      <w:r>
        <w:rPr>
          <w:sz w:val="24"/>
        </w:rPr>
        <w:t>có</w:t>
      </w:r>
      <w:r>
        <w:rPr>
          <w:spacing w:val="-6"/>
          <w:sz w:val="24"/>
        </w:rPr>
        <w:t xml:space="preserve"> </w:t>
      </w:r>
      <w:r>
        <w:rPr>
          <w:sz w:val="24"/>
        </w:rPr>
        <w:t>m</w:t>
      </w:r>
      <w:r>
        <w:rPr>
          <w:sz w:val="24"/>
        </w:rPr>
        <w:t>ứ</w:t>
      </w:r>
      <w:r>
        <w:rPr>
          <w:sz w:val="24"/>
        </w:rPr>
        <w:t>c đ</w:t>
      </w:r>
      <w:r>
        <w:rPr>
          <w:sz w:val="24"/>
        </w:rPr>
        <w:t>ộ</w:t>
      </w:r>
      <w:r>
        <w:rPr>
          <w:sz w:val="24"/>
        </w:rPr>
        <w:t xml:space="preserve"> đ</w:t>
      </w:r>
      <w:r>
        <w:rPr>
          <w:sz w:val="24"/>
        </w:rPr>
        <w:t>ạ</w:t>
      </w:r>
      <w:r>
        <w:rPr>
          <w:sz w:val="24"/>
        </w:rPr>
        <w:t>t đ</w:t>
      </w:r>
      <w:r>
        <w:rPr>
          <w:sz w:val="24"/>
        </w:rPr>
        <w:t>ế</w:t>
      </w:r>
      <w:r>
        <w:rPr>
          <w:sz w:val="24"/>
        </w:rPr>
        <w:t>n m</w:t>
      </w:r>
      <w:r>
        <w:rPr>
          <w:sz w:val="24"/>
        </w:rPr>
        <w:t>ứ</w:t>
      </w:r>
      <w:r>
        <w:rPr>
          <w:sz w:val="24"/>
        </w:rPr>
        <w:t>c mà tàu đó đư</w:t>
      </w:r>
      <w:r>
        <w:rPr>
          <w:sz w:val="24"/>
        </w:rPr>
        <w:t>ợ</w:t>
      </w:r>
      <w:r>
        <w:rPr>
          <w:sz w:val="24"/>
        </w:rPr>
        <w:t>c Đăng ki</w:t>
      </w:r>
      <w:r>
        <w:rPr>
          <w:sz w:val="24"/>
        </w:rPr>
        <w:t>ể</w:t>
      </w:r>
      <w:r>
        <w:rPr>
          <w:sz w:val="24"/>
        </w:rPr>
        <w:t>m coi là tàu đóng m</w:t>
      </w:r>
      <w:r>
        <w:rPr>
          <w:sz w:val="24"/>
        </w:rPr>
        <w:t>ớ</w:t>
      </w:r>
      <w:r>
        <w:rPr>
          <w:sz w:val="24"/>
        </w:rPr>
        <w:t>i.</w:t>
      </w:r>
    </w:p>
    <w:p w14:paraId="3920ADB6" w14:textId="77777777" w:rsidR="00FC7CA5" w:rsidRDefault="003671C9">
      <w:pPr>
        <w:pStyle w:val="ListParagraph"/>
        <w:numPr>
          <w:ilvl w:val="0"/>
          <w:numId w:val="61"/>
        </w:numPr>
        <w:tabs>
          <w:tab w:val="left" w:pos="1164"/>
          <w:tab w:val="left" w:pos="1166"/>
        </w:tabs>
        <w:spacing w:line="268" w:lineRule="auto"/>
        <w:ind w:right="252"/>
        <w:jc w:val="both"/>
        <w:rPr>
          <w:sz w:val="24"/>
        </w:rPr>
      </w:pPr>
      <w:r>
        <w:rPr>
          <w:sz w:val="24"/>
        </w:rPr>
        <w:t>EEDI</w:t>
      </w:r>
      <w:r>
        <w:rPr>
          <w:spacing w:val="-4"/>
          <w:sz w:val="24"/>
        </w:rPr>
        <w:t xml:space="preserve"> </w:t>
      </w:r>
      <w:r>
        <w:rPr>
          <w:sz w:val="24"/>
        </w:rPr>
        <w:t>đ</w:t>
      </w:r>
      <w:r>
        <w:rPr>
          <w:sz w:val="24"/>
        </w:rPr>
        <w:t>ạ</w:t>
      </w:r>
      <w:r>
        <w:rPr>
          <w:sz w:val="24"/>
        </w:rPr>
        <w:t>t</w:t>
      </w:r>
      <w:r>
        <w:rPr>
          <w:spacing w:val="-4"/>
          <w:sz w:val="24"/>
        </w:rPr>
        <w:t xml:space="preserve"> </w:t>
      </w:r>
      <w:r>
        <w:rPr>
          <w:sz w:val="24"/>
        </w:rPr>
        <w:t>đư</w:t>
      </w:r>
      <w:r>
        <w:rPr>
          <w:sz w:val="24"/>
        </w:rPr>
        <w:t>ợ</w:t>
      </w:r>
      <w:r>
        <w:rPr>
          <w:sz w:val="24"/>
        </w:rPr>
        <w:t>c</w:t>
      </w:r>
      <w:r>
        <w:rPr>
          <w:spacing w:val="-6"/>
          <w:sz w:val="24"/>
        </w:rPr>
        <w:t xml:space="preserve"> </w:t>
      </w:r>
      <w:r>
        <w:rPr>
          <w:sz w:val="24"/>
        </w:rPr>
        <w:t>ph</w:t>
      </w:r>
      <w:r>
        <w:rPr>
          <w:sz w:val="24"/>
        </w:rPr>
        <w:t>ả</w:t>
      </w:r>
      <w:r>
        <w:rPr>
          <w:sz w:val="24"/>
        </w:rPr>
        <w:t>i</w:t>
      </w:r>
      <w:r>
        <w:rPr>
          <w:spacing w:val="-5"/>
          <w:sz w:val="24"/>
        </w:rPr>
        <w:t xml:space="preserve"> </w:t>
      </w:r>
      <w:r>
        <w:rPr>
          <w:sz w:val="24"/>
        </w:rPr>
        <w:t>riêng</w:t>
      </w:r>
      <w:r>
        <w:rPr>
          <w:spacing w:val="-4"/>
          <w:sz w:val="24"/>
        </w:rPr>
        <w:t xml:space="preserve"> </w:t>
      </w:r>
      <w:r>
        <w:rPr>
          <w:sz w:val="24"/>
        </w:rPr>
        <w:t>bi</w:t>
      </w:r>
      <w:r>
        <w:rPr>
          <w:sz w:val="24"/>
        </w:rPr>
        <w:t>ệ</w:t>
      </w:r>
      <w:r>
        <w:rPr>
          <w:sz w:val="24"/>
        </w:rPr>
        <w:t>t</w:t>
      </w:r>
      <w:r>
        <w:rPr>
          <w:spacing w:val="-4"/>
          <w:sz w:val="24"/>
        </w:rPr>
        <w:t xml:space="preserve"> </w:t>
      </w:r>
      <w:r>
        <w:rPr>
          <w:sz w:val="24"/>
        </w:rPr>
        <w:t>cho</w:t>
      </w:r>
      <w:r>
        <w:rPr>
          <w:spacing w:val="-4"/>
          <w:sz w:val="24"/>
        </w:rPr>
        <w:t xml:space="preserve"> </w:t>
      </w:r>
      <w:r>
        <w:rPr>
          <w:sz w:val="24"/>
        </w:rPr>
        <w:t>t</w:t>
      </w:r>
      <w:r>
        <w:rPr>
          <w:sz w:val="24"/>
        </w:rPr>
        <w:t>ừ</w:t>
      </w:r>
      <w:r>
        <w:rPr>
          <w:sz w:val="24"/>
        </w:rPr>
        <w:t>ng</w:t>
      </w:r>
      <w:r>
        <w:rPr>
          <w:spacing w:val="-4"/>
          <w:sz w:val="24"/>
        </w:rPr>
        <w:t xml:space="preserve"> </w:t>
      </w:r>
      <w:r>
        <w:rPr>
          <w:sz w:val="24"/>
        </w:rPr>
        <w:t>tàu</w:t>
      </w:r>
      <w:r>
        <w:rPr>
          <w:spacing w:val="-4"/>
          <w:sz w:val="24"/>
        </w:rPr>
        <w:t xml:space="preserve"> </w:t>
      </w:r>
      <w:r>
        <w:rPr>
          <w:sz w:val="24"/>
        </w:rPr>
        <w:t>và</w:t>
      </w:r>
      <w:r>
        <w:rPr>
          <w:spacing w:val="-6"/>
          <w:sz w:val="24"/>
        </w:rPr>
        <w:t xml:space="preserve"> </w:t>
      </w:r>
      <w:r>
        <w:rPr>
          <w:sz w:val="24"/>
        </w:rPr>
        <w:t>ph</w:t>
      </w:r>
      <w:r>
        <w:rPr>
          <w:sz w:val="24"/>
        </w:rPr>
        <w:t>ả</w:t>
      </w:r>
      <w:r>
        <w:rPr>
          <w:sz w:val="24"/>
        </w:rPr>
        <w:t>i th</w:t>
      </w:r>
      <w:r>
        <w:rPr>
          <w:sz w:val="24"/>
        </w:rPr>
        <w:t>ể</w:t>
      </w:r>
      <w:r>
        <w:rPr>
          <w:spacing w:val="-4"/>
          <w:sz w:val="24"/>
        </w:rPr>
        <w:t xml:space="preserve"> </w:t>
      </w:r>
      <w:r>
        <w:rPr>
          <w:sz w:val="24"/>
        </w:rPr>
        <w:t>hi</w:t>
      </w:r>
      <w:r>
        <w:rPr>
          <w:sz w:val="24"/>
        </w:rPr>
        <w:t>ệ</w:t>
      </w:r>
      <w:r>
        <w:rPr>
          <w:sz w:val="24"/>
        </w:rPr>
        <w:t>n</w:t>
      </w:r>
      <w:r>
        <w:rPr>
          <w:spacing w:val="-3"/>
          <w:sz w:val="24"/>
        </w:rPr>
        <w:t xml:space="preserve"> </w:t>
      </w:r>
      <w:r>
        <w:rPr>
          <w:sz w:val="24"/>
        </w:rPr>
        <w:t>hi</w:t>
      </w:r>
      <w:r>
        <w:rPr>
          <w:sz w:val="24"/>
        </w:rPr>
        <w:t>ệ</w:t>
      </w:r>
      <w:r>
        <w:rPr>
          <w:sz w:val="24"/>
        </w:rPr>
        <w:t>u</w:t>
      </w:r>
      <w:r>
        <w:rPr>
          <w:spacing w:val="-4"/>
          <w:sz w:val="24"/>
        </w:rPr>
        <w:t xml:space="preserve"> </w:t>
      </w:r>
      <w:r>
        <w:rPr>
          <w:sz w:val="24"/>
        </w:rPr>
        <w:t>qu</w:t>
      </w:r>
      <w:r>
        <w:rPr>
          <w:sz w:val="24"/>
        </w:rPr>
        <w:t>ả</w:t>
      </w:r>
      <w:r>
        <w:rPr>
          <w:spacing w:val="-6"/>
          <w:sz w:val="24"/>
        </w:rPr>
        <w:t xml:space="preserve"> </w:t>
      </w:r>
      <w:r>
        <w:rPr>
          <w:sz w:val="24"/>
        </w:rPr>
        <w:t>năng</w:t>
      </w:r>
      <w:r>
        <w:rPr>
          <w:spacing w:val="-1"/>
          <w:sz w:val="24"/>
        </w:rPr>
        <w:t xml:space="preserve"> </w:t>
      </w:r>
      <w:r>
        <w:rPr>
          <w:sz w:val="24"/>
        </w:rPr>
        <w:t>lư</w:t>
      </w:r>
      <w:r>
        <w:rPr>
          <w:sz w:val="24"/>
        </w:rPr>
        <w:t>ợ</w:t>
      </w:r>
      <w:r>
        <w:rPr>
          <w:sz w:val="24"/>
        </w:rPr>
        <w:t>ng</w:t>
      </w:r>
      <w:r>
        <w:rPr>
          <w:spacing w:val="-4"/>
          <w:sz w:val="24"/>
        </w:rPr>
        <w:t xml:space="preserve"> </w:t>
      </w:r>
      <w:r>
        <w:rPr>
          <w:sz w:val="24"/>
        </w:rPr>
        <w:t>ư</w:t>
      </w:r>
      <w:r>
        <w:rPr>
          <w:sz w:val="24"/>
        </w:rPr>
        <w:t>ớ</w:t>
      </w:r>
      <w:r>
        <w:rPr>
          <w:sz w:val="24"/>
        </w:rPr>
        <w:t>c</w:t>
      </w:r>
      <w:r>
        <w:rPr>
          <w:spacing w:val="-4"/>
          <w:sz w:val="24"/>
        </w:rPr>
        <w:t xml:space="preserve"> </w:t>
      </w:r>
      <w:r>
        <w:rPr>
          <w:sz w:val="24"/>
        </w:rPr>
        <w:t>tính c</w:t>
      </w:r>
      <w:r>
        <w:rPr>
          <w:sz w:val="24"/>
        </w:rPr>
        <w:t>ủ</w:t>
      </w:r>
      <w:r>
        <w:rPr>
          <w:sz w:val="24"/>
        </w:rPr>
        <w:t>a</w:t>
      </w:r>
      <w:r>
        <w:rPr>
          <w:spacing w:val="-1"/>
          <w:sz w:val="24"/>
        </w:rPr>
        <w:t xml:space="preserve"> </w:t>
      </w:r>
      <w:r>
        <w:rPr>
          <w:sz w:val="24"/>
        </w:rPr>
        <w:t>tàu. Kèm theo</w:t>
      </w:r>
      <w:r>
        <w:rPr>
          <w:spacing w:val="-1"/>
          <w:sz w:val="24"/>
        </w:rPr>
        <w:t xml:space="preserve"> </w:t>
      </w:r>
      <w:r>
        <w:rPr>
          <w:sz w:val="24"/>
        </w:rPr>
        <w:t>đó</w:t>
      </w:r>
      <w:r>
        <w:rPr>
          <w:spacing w:val="-3"/>
          <w:sz w:val="24"/>
        </w:rPr>
        <w:t xml:space="preserve"> </w:t>
      </w:r>
      <w:r>
        <w:rPr>
          <w:sz w:val="24"/>
        </w:rPr>
        <w:t>ph</w:t>
      </w:r>
      <w:r>
        <w:rPr>
          <w:sz w:val="24"/>
        </w:rPr>
        <w:t>ả</w:t>
      </w:r>
      <w:r>
        <w:rPr>
          <w:sz w:val="24"/>
        </w:rPr>
        <w:t>i</w:t>
      </w:r>
      <w:r>
        <w:rPr>
          <w:spacing w:val="-1"/>
          <w:sz w:val="24"/>
        </w:rPr>
        <w:t xml:space="preserve"> </w:t>
      </w:r>
      <w:r>
        <w:rPr>
          <w:sz w:val="24"/>
        </w:rPr>
        <w:t>có tài</w:t>
      </w:r>
      <w:r>
        <w:rPr>
          <w:spacing w:val="-1"/>
          <w:sz w:val="24"/>
        </w:rPr>
        <w:t xml:space="preserve"> </w:t>
      </w:r>
      <w:r>
        <w:rPr>
          <w:sz w:val="24"/>
        </w:rPr>
        <w:t>li</w:t>
      </w:r>
      <w:r>
        <w:rPr>
          <w:sz w:val="24"/>
        </w:rPr>
        <w:t>ệ</w:t>
      </w:r>
      <w:r>
        <w:rPr>
          <w:sz w:val="24"/>
        </w:rPr>
        <w:t>u k</w:t>
      </w:r>
      <w:r>
        <w:rPr>
          <w:sz w:val="24"/>
        </w:rPr>
        <w:t>ỹ</w:t>
      </w:r>
      <w:r>
        <w:rPr>
          <w:spacing w:val="-1"/>
          <w:sz w:val="24"/>
        </w:rPr>
        <w:t xml:space="preserve"> </w:t>
      </w:r>
      <w:r>
        <w:rPr>
          <w:sz w:val="24"/>
        </w:rPr>
        <w:t>thu</w:t>
      </w:r>
      <w:r>
        <w:rPr>
          <w:sz w:val="24"/>
        </w:rPr>
        <w:t>ậ</w:t>
      </w:r>
      <w:r>
        <w:rPr>
          <w:sz w:val="24"/>
        </w:rPr>
        <w:t>t</w:t>
      </w:r>
      <w:r>
        <w:rPr>
          <w:spacing w:val="-3"/>
          <w:sz w:val="24"/>
        </w:rPr>
        <w:t xml:space="preserve"> </w:t>
      </w:r>
      <w:r>
        <w:rPr>
          <w:sz w:val="24"/>
        </w:rPr>
        <w:t>EEDI</w:t>
      </w:r>
      <w:r>
        <w:rPr>
          <w:spacing w:val="-1"/>
          <w:sz w:val="24"/>
        </w:rPr>
        <w:t xml:space="preserve"> </w:t>
      </w:r>
      <w:r>
        <w:rPr>
          <w:sz w:val="24"/>
        </w:rPr>
        <w:t>có các</w:t>
      </w:r>
      <w:r>
        <w:rPr>
          <w:spacing w:val="-1"/>
          <w:sz w:val="24"/>
        </w:rPr>
        <w:t xml:space="preserve"> </w:t>
      </w:r>
      <w:r>
        <w:rPr>
          <w:sz w:val="24"/>
        </w:rPr>
        <w:t>thông</w:t>
      </w:r>
      <w:r>
        <w:rPr>
          <w:spacing w:val="-1"/>
          <w:sz w:val="24"/>
        </w:rPr>
        <w:t xml:space="preserve"> </w:t>
      </w:r>
      <w:r>
        <w:rPr>
          <w:sz w:val="24"/>
        </w:rPr>
        <w:t>tin</w:t>
      </w:r>
      <w:r>
        <w:rPr>
          <w:spacing w:val="-3"/>
          <w:sz w:val="24"/>
        </w:rPr>
        <w:t xml:space="preserve"> </w:t>
      </w:r>
      <w:r>
        <w:rPr>
          <w:sz w:val="24"/>
        </w:rPr>
        <w:t>c</w:t>
      </w:r>
      <w:r>
        <w:rPr>
          <w:sz w:val="24"/>
        </w:rPr>
        <w:t>ầ</w:t>
      </w:r>
      <w:r>
        <w:rPr>
          <w:sz w:val="24"/>
        </w:rPr>
        <w:t>n</w:t>
      </w:r>
      <w:r>
        <w:rPr>
          <w:spacing w:val="-1"/>
          <w:sz w:val="24"/>
        </w:rPr>
        <w:t xml:space="preserve"> </w:t>
      </w:r>
      <w:r>
        <w:rPr>
          <w:sz w:val="24"/>
        </w:rPr>
        <w:t>thi</w:t>
      </w:r>
      <w:r>
        <w:rPr>
          <w:sz w:val="24"/>
        </w:rPr>
        <w:t>ế</w:t>
      </w:r>
      <w:r>
        <w:rPr>
          <w:sz w:val="24"/>
        </w:rPr>
        <w:t>t</w:t>
      </w:r>
      <w:r>
        <w:rPr>
          <w:spacing w:val="-1"/>
          <w:sz w:val="24"/>
        </w:rPr>
        <w:t xml:space="preserve"> </w:t>
      </w:r>
      <w:r>
        <w:rPr>
          <w:sz w:val="24"/>
        </w:rPr>
        <w:t>đ</w:t>
      </w:r>
      <w:r>
        <w:rPr>
          <w:sz w:val="24"/>
        </w:rPr>
        <w:t>ể</w:t>
      </w:r>
      <w:r>
        <w:rPr>
          <w:spacing w:val="-1"/>
          <w:sz w:val="24"/>
        </w:rPr>
        <w:t xml:space="preserve"> </w:t>
      </w:r>
      <w:r>
        <w:rPr>
          <w:sz w:val="24"/>
        </w:rPr>
        <w:t>tính</w:t>
      </w:r>
      <w:r>
        <w:rPr>
          <w:spacing w:val="-1"/>
          <w:sz w:val="24"/>
        </w:rPr>
        <w:t xml:space="preserve"> </w:t>
      </w:r>
      <w:r>
        <w:rPr>
          <w:sz w:val="24"/>
        </w:rPr>
        <w:t>EEDI đ</w:t>
      </w:r>
      <w:r>
        <w:rPr>
          <w:sz w:val="24"/>
        </w:rPr>
        <w:t>ạ</w:t>
      </w:r>
      <w:r>
        <w:rPr>
          <w:sz w:val="24"/>
        </w:rPr>
        <w:t>t đư</w:t>
      </w:r>
      <w:r>
        <w:rPr>
          <w:sz w:val="24"/>
        </w:rPr>
        <w:t>ợ</w:t>
      </w:r>
      <w:r>
        <w:rPr>
          <w:sz w:val="24"/>
        </w:rPr>
        <w:t>c và quá trình tính.</w:t>
      </w:r>
    </w:p>
    <w:p w14:paraId="35B4EB8C" w14:textId="77777777" w:rsidR="00FC7CA5" w:rsidRDefault="003671C9">
      <w:pPr>
        <w:pStyle w:val="ListParagraph"/>
        <w:numPr>
          <w:ilvl w:val="0"/>
          <w:numId w:val="61"/>
        </w:numPr>
        <w:tabs>
          <w:tab w:val="left" w:pos="1165"/>
        </w:tabs>
        <w:spacing w:before="119"/>
        <w:ind w:left="1165" w:hanging="452"/>
        <w:jc w:val="both"/>
        <w:rPr>
          <w:sz w:val="24"/>
        </w:rPr>
      </w:pPr>
      <w:r>
        <w:rPr>
          <w:sz w:val="24"/>
        </w:rPr>
        <w:t>EEDI</w:t>
      </w:r>
      <w:r>
        <w:rPr>
          <w:spacing w:val="-2"/>
          <w:sz w:val="24"/>
        </w:rPr>
        <w:t xml:space="preserve"> </w:t>
      </w:r>
      <w:r>
        <w:rPr>
          <w:sz w:val="24"/>
        </w:rPr>
        <w:t>đ</w:t>
      </w:r>
      <w:r>
        <w:rPr>
          <w:sz w:val="24"/>
        </w:rPr>
        <w:t>ạ</w:t>
      </w:r>
      <w:r>
        <w:rPr>
          <w:sz w:val="24"/>
        </w:rPr>
        <w:t>t</w:t>
      </w:r>
      <w:r>
        <w:rPr>
          <w:spacing w:val="-1"/>
          <w:sz w:val="24"/>
        </w:rPr>
        <w:t xml:space="preserve"> </w:t>
      </w:r>
      <w:r>
        <w:rPr>
          <w:sz w:val="24"/>
        </w:rPr>
        <w:t>đư</w:t>
      </w:r>
      <w:r>
        <w:rPr>
          <w:sz w:val="24"/>
        </w:rPr>
        <w:t>ợ</w:t>
      </w:r>
      <w:r>
        <w:rPr>
          <w:sz w:val="24"/>
        </w:rPr>
        <w:t>c</w:t>
      </w:r>
      <w:r>
        <w:rPr>
          <w:spacing w:val="-1"/>
          <w:sz w:val="24"/>
        </w:rPr>
        <w:t xml:space="preserve"> </w:t>
      </w:r>
      <w:r>
        <w:rPr>
          <w:sz w:val="24"/>
        </w:rPr>
        <w:t>ph</w:t>
      </w:r>
      <w:r>
        <w:rPr>
          <w:sz w:val="24"/>
        </w:rPr>
        <w:t>ả</w:t>
      </w:r>
      <w:r>
        <w:rPr>
          <w:sz w:val="24"/>
        </w:rPr>
        <w:t>i</w:t>
      </w:r>
      <w:r>
        <w:rPr>
          <w:spacing w:val="-4"/>
          <w:sz w:val="24"/>
        </w:rPr>
        <w:t xml:space="preserve"> </w:t>
      </w:r>
      <w:r>
        <w:rPr>
          <w:sz w:val="24"/>
        </w:rPr>
        <w:t>đư</w:t>
      </w:r>
      <w:r>
        <w:rPr>
          <w:sz w:val="24"/>
        </w:rPr>
        <w:t>ợ</w:t>
      </w:r>
      <w:r>
        <w:rPr>
          <w:sz w:val="24"/>
        </w:rPr>
        <w:t>c</w:t>
      </w:r>
      <w:r>
        <w:rPr>
          <w:spacing w:val="-1"/>
          <w:sz w:val="24"/>
        </w:rPr>
        <w:t xml:space="preserve"> </w:t>
      </w:r>
      <w:r>
        <w:rPr>
          <w:sz w:val="24"/>
        </w:rPr>
        <w:t>tính</w:t>
      </w:r>
      <w:r>
        <w:rPr>
          <w:spacing w:val="-1"/>
          <w:sz w:val="24"/>
        </w:rPr>
        <w:t xml:space="preserve"> </w:t>
      </w:r>
      <w:r>
        <w:rPr>
          <w:sz w:val="24"/>
        </w:rPr>
        <w:t>phù</w:t>
      </w:r>
      <w:r>
        <w:rPr>
          <w:spacing w:val="-3"/>
          <w:sz w:val="24"/>
        </w:rPr>
        <w:t xml:space="preserve"> </w:t>
      </w:r>
      <w:r>
        <w:rPr>
          <w:sz w:val="24"/>
        </w:rPr>
        <w:t>h</w:t>
      </w:r>
      <w:r>
        <w:rPr>
          <w:sz w:val="24"/>
        </w:rPr>
        <w:t>ợ</w:t>
      </w:r>
      <w:r>
        <w:rPr>
          <w:sz w:val="24"/>
        </w:rPr>
        <w:t>p</w:t>
      </w:r>
      <w:r>
        <w:rPr>
          <w:spacing w:val="-1"/>
          <w:sz w:val="24"/>
        </w:rPr>
        <w:t xml:space="preserve"> </w:t>
      </w:r>
      <w:r>
        <w:rPr>
          <w:sz w:val="24"/>
        </w:rPr>
        <w:t>v</w:t>
      </w:r>
      <w:r>
        <w:rPr>
          <w:sz w:val="24"/>
        </w:rPr>
        <w:t>ớ</w:t>
      </w:r>
      <w:r>
        <w:rPr>
          <w:sz w:val="24"/>
        </w:rPr>
        <w:t>i</w:t>
      </w:r>
      <w:r>
        <w:rPr>
          <w:spacing w:val="-4"/>
          <w:sz w:val="24"/>
        </w:rPr>
        <w:t xml:space="preserve"> </w:t>
      </w:r>
      <w:r>
        <w:rPr>
          <w:spacing w:val="-2"/>
          <w:sz w:val="24"/>
        </w:rPr>
        <w:t>MEPC.364(79).</w:t>
      </w:r>
    </w:p>
    <w:p w14:paraId="78BD17D2" w14:textId="77777777" w:rsidR="00FC7CA5" w:rsidRDefault="00FC7CA5">
      <w:pPr>
        <w:jc w:val="both"/>
        <w:rPr>
          <w:sz w:val="24"/>
        </w:rPr>
        <w:sectPr w:rsidR="00FC7CA5">
          <w:pgSz w:w="11910" w:h="16850"/>
          <w:pgMar w:top="780" w:right="480" w:bottom="940" w:left="420" w:header="0" w:footer="747" w:gutter="0"/>
          <w:cols w:space="720"/>
        </w:sectPr>
      </w:pPr>
    </w:p>
    <w:p w14:paraId="0947DBD0"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8,</w:t>
      </w:r>
      <w:r>
        <w:rPr>
          <w:spacing w:val="-4"/>
        </w:rPr>
        <w:t xml:space="preserve"> </w:t>
      </w:r>
      <w:r>
        <w:t>Chương</w:t>
      </w:r>
      <w:r>
        <w:rPr>
          <w:spacing w:val="-2"/>
        </w:rPr>
        <w:t xml:space="preserve"> </w:t>
      </w:r>
      <w:r>
        <w:rPr>
          <w:spacing w:val="-10"/>
        </w:rPr>
        <w:t>3</w:t>
      </w:r>
    </w:p>
    <w:p w14:paraId="24C86C3E" w14:textId="77777777" w:rsidR="00FC7CA5" w:rsidRDefault="00FC7CA5">
      <w:pPr>
        <w:pStyle w:val="BodyText"/>
        <w:spacing w:before="15"/>
        <w:jc w:val="left"/>
        <w:rPr>
          <w:b/>
        </w:rPr>
      </w:pPr>
    </w:p>
    <w:p w14:paraId="37ED4A69" w14:textId="77777777" w:rsidR="00FC7CA5" w:rsidRDefault="003671C9">
      <w:pPr>
        <w:pStyle w:val="ListParagraph"/>
        <w:numPr>
          <w:ilvl w:val="1"/>
          <w:numId w:val="60"/>
        </w:numPr>
        <w:tabs>
          <w:tab w:val="left" w:pos="1620"/>
        </w:tabs>
        <w:spacing w:before="0"/>
        <w:ind w:hanging="907"/>
        <w:rPr>
          <w:b/>
          <w:sz w:val="24"/>
        </w:rPr>
      </w:pPr>
      <w:r>
        <w:rPr>
          <w:b/>
          <w:sz w:val="24"/>
        </w:rPr>
        <w:t>Ch</w:t>
      </w:r>
      <w:r>
        <w:rPr>
          <w:b/>
          <w:sz w:val="24"/>
        </w:rPr>
        <w:t>ỉ</w:t>
      </w:r>
      <w:r>
        <w:rPr>
          <w:b/>
          <w:spacing w:val="-2"/>
          <w:sz w:val="24"/>
        </w:rPr>
        <w:t xml:space="preserve"> </w:t>
      </w:r>
      <w:r>
        <w:rPr>
          <w:b/>
          <w:sz w:val="24"/>
        </w:rPr>
        <w:t>s</w:t>
      </w:r>
      <w:r>
        <w:rPr>
          <w:b/>
          <w:sz w:val="24"/>
        </w:rPr>
        <w:t>ố</w:t>
      </w:r>
      <w:r>
        <w:rPr>
          <w:b/>
          <w:spacing w:val="-1"/>
          <w:sz w:val="24"/>
        </w:rPr>
        <w:t xml:space="preserve"> </w:t>
      </w:r>
      <w:r>
        <w:rPr>
          <w:b/>
          <w:sz w:val="24"/>
        </w:rPr>
        <w:t>hi</w:t>
      </w:r>
      <w:r>
        <w:rPr>
          <w:b/>
          <w:sz w:val="24"/>
        </w:rPr>
        <w:t>ệ</w:t>
      </w:r>
      <w:r>
        <w:rPr>
          <w:b/>
          <w:sz w:val="24"/>
        </w:rPr>
        <w:t>u</w:t>
      </w:r>
      <w:r>
        <w:rPr>
          <w:b/>
          <w:spacing w:val="-1"/>
          <w:sz w:val="24"/>
        </w:rPr>
        <w:t xml:space="preserve"> </w:t>
      </w:r>
      <w:r>
        <w:rPr>
          <w:b/>
          <w:sz w:val="24"/>
        </w:rPr>
        <w:t>qu</w:t>
      </w:r>
      <w:r>
        <w:rPr>
          <w:b/>
          <w:sz w:val="24"/>
        </w:rPr>
        <w:t>ả</w:t>
      </w:r>
      <w:r>
        <w:rPr>
          <w:b/>
          <w:spacing w:val="-4"/>
          <w:sz w:val="24"/>
        </w:rPr>
        <w:t xml:space="preserve"> </w:t>
      </w:r>
      <w:r>
        <w:rPr>
          <w:b/>
          <w:sz w:val="24"/>
        </w:rPr>
        <w:t>năng</w:t>
      </w:r>
      <w:r>
        <w:rPr>
          <w:b/>
          <w:spacing w:val="-4"/>
          <w:sz w:val="24"/>
        </w:rPr>
        <w:t xml:space="preserve"> </w:t>
      </w:r>
      <w:r>
        <w:rPr>
          <w:b/>
          <w:sz w:val="24"/>
        </w:rPr>
        <w:t>lư</w:t>
      </w:r>
      <w:r>
        <w:rPr>
          <w:b/>
          <w:sz w:val="24"/>
        </w:rPr>
        <w:t>ợ</w:t>
      </w:r>
      <w:r>
        <w:rPr>
          <w:b/>
          <w:sz w:val="24"/>
        </w:rPr>
        <w:t>ng đ</w:t>
      </w:r>
      <w:r>
        <w:rPr>
          <w:b/>
          <w:sz w:val="24"/>
        </w:rPr>
        <w:t>ạ</w:t>
      </w:r>
      <w:r>
        <w:rPr>
          <w:b/>
          <w:sz w:val="24"/>
        </w:rPr>
        <w:t>t</w:t>
      </w:r>
      <w:r>
        <w:rPr>
          <w:b/>
          <w:spacing w:val="-1"/>
          <w:sz w:val="24"/>
        </w:rPr>
        <w:t xml:space="preserve"> </w:t>
      </w:r>
      <w:r>
        <w:rPr>
          <w:b/>
          <w:sz w:val="24"/>
        </w:rPr>
        <w:t>đư</w:t>
      </w:r>
      <w:r>
        <w:rPr>
          <w:b/>
          <w:sz w:val="24"/>
        </w:rPr>
        <w:t>ợ</w:t>
      </w:r>
      <w:r>
        <w:rPr>
          <w:b/>
          <w:sz w:val="24"/>
        </w:rPr>
        <w:t>c c</w:t>
      </w:r>
      <w:r>
        <w:rPr>
          <w:b/>
          <w:sz w:val="24"/>
        </w:rPr>
        <w:t>ủ</w:t>
      </w:r>
      <w:r>
        <w:rPr>
          <w:b/>
          <w:sz w:val="24"/>
        </w:rPr>
        <w:t>a</w:t>
      </w:r>
      <w:r>
        <w:rPr>
          <w:b/>
          <w:spacing w:val="-3"/>
          <w:sz w:val="24"/>
        </w:rPr>
        <w:t xml:space="preserve"> </w:t>
      </w:r>
      <w:r>
        <w:rPr>
          <w:b/>
          <w:sz w:val="24"/>
        </w:rPr>
        <w:t>tàu</w:t>
      </w:r>
      <w:r>
        <w:rPr>
          <w:b/>
          <w:spacing w:val="-1"/>
          <w:sz w:val="24"/>
        </w:rPr>
        <w:t xml:space="preserve"> </w:t>
      </w:r>
      <w:r>
        <w:rPr>
          <w:b/>
          <w:sz w:val="24"/>
        </w:rPr>
        <w:t>hi</w:t>
      </w:r>
      <w:r>
        <w:rPr>
          <w:b/>
          <w:sz w:val="24"/>
        </w:rPr>
        <w:t>ệ</w:t>
      </w:r>
      <w:r>
        <w:rPr>
          <w:b/>
          <w:sz w:val="24"/>
        </w:rPr>
        <w:t>n</w:t>
      </w:r>
      <w:r>
        <w:rPr>
          <w:b/>
          <w:spacing w:val="-2"/>
          <w:sz w:val="24"/>
        </w:rPr>
        <w:t xml:space="preserve"> </w:t>
      </w:r>
      <w:r>
        <w:rPr>
          <w:b/>
          <w:sz w:val="24"/>
        </w:rPr>
        <w:t>có</w:t>
      </w:r>
      <w:r>
        <w:rPr>
          <w:b/>
          <w:spacing w:val="-1"/>
          <w:sz w:val="24"/>
        </w:rPr>
        <w:t xml:space="preserve"> </w:t>
      </w:r>
      <w:r>
        <w:rPr>
          <w:b/>
          <w:sz w:val="24"/>
        </w:rPr>
        <w:t>(EEXI</w:t>
      </w:r>
      <w:r>
        <w:rPr>
          <w:b/>
          <w:spacing w:val="-1"/>
          <w:sz w:val="24"/>
        </w:rPr>
        <w:t xml:space="preserve"> </w:t>
      </w:r>
      <w:r>
        <w:rPr>
          <w:b/>
          <w:sz w:val="24"/>
        </w:rPr>
        <w:t>đ</w:t>
      </w:r>
      <w:r>
        <w:rPr>
          <w:b/>
          <w:sz w:val="24"/>
        </w:rPr>
        <w:t>ạ</w:t>
      </w:r>
      <w:r>
        <w:rPr>
          <w:b/>
          <w:sz w:val="24"/>
        </w:rPr>
        <w:t>t</w:t>
      </w:r>
      <w:r>
        <w:rPr>
          <w:b/>
          <w:spacing w:val="-4"/>
          <w:sz w:val="24"/>
        </w:rPr>
        <w:t xml:space="preserve"> </w:t>
      </w:r>
      <w:r>
        <w:rPr>
          <w:b/>
          <w:spacing w:val="-2"/>
          <w:sz w:val="24"/>
        </w:rPr>
        <w:t>đư</w:t>
      </w:r>
      <w:r>
        <w:rPr>
          <w:b/>
          <w:spacing w:val="-2"/>
          <w:sz w:val="24"/>
        </w:rPr>
        <w:t>ợ</w:t>
      </w:r>
      <w:r>
        <w:rPr>
          <w:b/>
          <w:spacing w:val="-2"/>
          <w:sz w:val="24"/>
        </w:rPr>
        <w:t>c)</w:t>
      </w:r>
    </w:p>
    <w:p w14:paraId="254C675A" w14:textId="77777777" w:rsidR="00FC7CA5" w:rsidRDefault="003671C9">
      <w:pPr>
        <w:pStyle w:val="ListParagraph"/>
        <w:numPr>
          <w:ilvl w:val="0"/>
          <w:numId w:val="59"/>
        </w:numPr>
        <w:tabs>
          <w:tab w:val="left" w:pos="1178"/>
        </w:tabs>
        <w:spacing w:line="288" w:lineRule="auto"/>
        <w:ind w:right="252"/>
        <w:rPr>
          <w:sz w:val="24"/>
        </w:rPr>
      </w:pPr>
      <w:r>
        <w:rPr>
          <w:sz w:val="24"/>
        </w:rPr>
        <w:t>EEXI</w:t>
      </w:r>
      <w:r>
        <w:rPr>
          <w:spacing w:val="-9"/>
          <w:sz w:val="24"/>
        </w:rPr>
        <w:t xml:space="preserve"> </w:t>
      </w:r>
      <w:r>
        <w:rPr>
          <w:sz w:val="24"/>
        </w:rPr>
        <w:t>đ</w:t>
      </w:r>
      <w:r>
        <w:rPr>
          <w:sz w:val="24"/>
        </w:rPr>
        <w:t>ạ</w:t>
      </w:r>
      <w:r>
        <w:rPr>
          <w:sz w:val="24"/>
        </w:rPr>
        <w:t>t</w:t>
      </w:r>
      <w:r>
        <w:rPr>
          <w:spacing w:val="-9"/>
          <w:sz w:val="24"/>
        </w:rPr>
        <w:t xml:space="preserve"> </w:t>
      </w:r>
      <w:r>
        <w:rPr>
          <w:sz w:val="24"/>
        </w:rPr>
        <w:t>đư</w:t>
      </w:r>
      <w:r>
        <w:rPr>
          <w:sz w:val="24"/>
        </w:rPr>
        <w:t>ợ</w:t>
      </w:r>
      <w:r>
        <w:rPr>
          <w:sz w:val="24"/>
        </w:rPr>
        <w:t>c</w:t>
      </w:r>
      <w:r>
        <w:rPr>
          <w:spacing w:val="-9"/>
          <w:sz w:val="24"/>
        </w:rPr>
        <w:t xml:space="preserve"> </w:t>
      </w:r>
      <w:r>
        <w:rPr>
          <w:sz w:val="24"/>
        </w:rPr>
        <w:t>ph</w:t>
      </w:r>
      <w:r>
        <w:rPr>
          <w:sz w:val="24"/>
        </w:rPr>
        <w:t>ả</w:t>
      </w:r>
      <w:r>
        <w:rPr>
          <w:sz w:val="24"/>
        </w:rPr>
        <w:t>i</w:t>
      </w:r>
      <w:r>
        <w:rPr>
          <w:spacing w:val="-10"/>
          <w:sz w:val="24"/>
        </w:rPr>
        <w:t xml:space="preserve"> </w:t>
      </w:r>
      <w:r>
        <w:rPr>
          <w:sz w:val="24"/>
        </w:rPr>
        <w:t>đư</w:t>
      </w:r>
      <w:r>
        <w:rPr>
          <w:sz w:val="24"/>
        </w:rPr>
        <w:t>ợ</w:t>
      </w:r>
      <w:r>
        <w:rPr>
          <w:sz w:val="24"/>
        </w:rPr>
        <w:t>c</w:t>
      </w:r>
      <w:r>
        <w:rPr>
          <w:spacing w:val="-9"/>
          <w:sz w:val="24"/>
        </w:rPr>
        <w:t xml:space="preserve"> </w:t>
      </w:r>
      <w:r>
        <w:rPr>
          <w:sz w:val="24"/>
        </w:rPr>
        <w:t>tính</w:t>
      </w:r>
      <w:r>
        <w:rPr>
          <w:spacing w:val="-8"/>
          <w:sz w:val="24"/>
        </w:rPr>
        <w:t xml:space="preserve"> </w:t>
      </w:r>
      <w:r>
        <w:rPr>
          <w:sz w:val="24"/>
        </w:rPr>
        <w:t>toán</w:t>
      </w:r>
      <w:r>
        <w:rPr>
          <w:spacing w:val="-8"/>
          <w:sz w:val="24"/>
        </w:rPr>
        <w:t xml:space="preserve"> </w:t>
      </w:r>
      <w:r>
        <w:rPr>
          <w:sz w:val="24"/>
        </w:rPr>
        <w:t>đ</w:t>
      </w:r>
      <w:r>
        <w:rPr>
          <w:sz w:val="24"/>
        </w:rPr>
        <w:t>ố</w:t>
      </w:r>
      <w:r>
        <w:rPr>
          <w:sz w:val="24"/>
        </w:rPr>
        <w:t>i</w:t>
      </w:r>
      <w:r>
        <w:rPr>
          <w:spacing w:val="-10"/>
          <w:sz w:val="24"/>
        </w:rPr>
        <w:t xml:space="preserve"> </w:t>
      </w:r>
      <w:r>
        <w:rPr>
          <w:sz w:val="24"/>
        </w:rPr>
        <w:t>v</w:t>
      </w:r>
      <w:r>
        <w:rPr>
          <w:sz w:val="24"/>
        </w:rPr>
        <w:t>ớ</w:t>
      </w:r>
      <w:r>
        <w:rPr>
          <w:sz w:val="24"/>
        </w:rPr>
        <w:t>i</w:t>
      </w:r>
      <w:r>
        <w:rPr>
          <w:spacing w:val="-10"/>
          <w:sz w:val="24"/>
        </w:rPr>
        <w:t xml:space="preserve"> </w:t>
      </w:r>
      <w:r>
        <w:rPr>
          <w:sz w:val="24"/>
        </w:rPr>
        <w:t>các</w:t>
      </w:r>
      <w:r>
        <w:rPr>
          <w:spacing w:val="-9"/>
          <w:sz w:val="24"/>
        </w:rPr>
        <w:t xml:space="preserve"> </w:t>
      </w:r>
      <w:r>
        <w:rPr>
          <w:sz w:val="24"/>
        </w:rPr>
        <w:t>tàu</w:t>
      </w:r>
      <w:r>
        <w:rPr>
          <w:spacing w:val="-8"/>
          <w:sz w:val="24"/>
        </w:rPr>
        <w:t xml:space="preserve"> </w:t>
      </w:r>
      <w:r>
        <w:rPr>
          <w:sz w:val="24"/>
        </w:rPr>
        <w:t>dư</w:t>
      </w:r>
      <w:r>
        <w:rPr>
          <w:sz w:val="24"/>
        </w:rPr>
        <w:t>ớ</w:t>
      </w:r>
      <w:r>
        <w:rPr>
          <w:sz w:val="24"/>
        </w:rPr>
        <w:t>i</w:t>
      </w:r>
      <w:r>
        <w:rPr>
          <w:spacing w:val="-10"/>
          <w:sz w:val="24"/>
        </w:rPr>
        <w:t xml:space="preserve"> </w:t>
      </w:r>
      <w:r>
        <w:rPr>
          <w:sz w:val="24"/>
        </w:rPr>
        <w:t>đây</w:t>
      </w:r>
      <w:r>
        <w:rPr>
          <w:spacing w:val="-9"/>
          <w:sz w:val="24"/>
        </w:rPr>
        <w:t xml:space="preserve"> </w:t>
      </w:r>
      <w:r>
        <w:rPr>
          <w:sz w:val="24"/>
        </w:rPr>
        <w:t>và</w:t>
      </w:r>
      <w:r>
        <w:rPr>
          <w:spacing w:val="-11"/>
          <w:sz w:val="24"/>
        </w:rPr>
        <w:t xml:space="preserve"> </w:t>
      </w:r>
      <w:r>
        <w:rPr>
          <w:sz w:val="24"/>
        </w:rPr>
        <w:t>ph</w:t>
      </w:r>
      <w:r>
        <w:rPr>
          <w:sz w:val="24"/>
        </w:rPr>
        <w:t>ả</w:t>
      </w:r>
      <w:r>
        <w:rPr>
          <w:sz w:val="24"/>
        </w:rPr>
        <w:t>i</w:t>
      </w:r>
      <w:r>
        <w:rPr>
          <w:spacing w:val="-12"/>
          <w:sz w:val="24"/>
        </w:rPr>
        <w:t xml:space="preserve"> </w:t>
      </w:r>
      <w:r>
        <w:rPr>
          <w:sz w:val="24"/>
        </w:rPr>
        <w:t>đư</w:t>
      </w:r>
      <w:r>
        <w:rPr>
          <w:sz w:val="24"/>
        </w:rPr>
        <w:t>ợ</w:t>
      </w:r>
      <w:r>
        <w:rPr>
          <w:sz w:val="24"/>
        </w:rPr>
        <w:t>c</w:t>
      </w:r>
      <w:r>
        <w:rPr>
          <w:spacing w:val="-1"/>
          <w:sz w:val="24"/>
        </w:rPr>
        <w:t xml:space="preserve"> </w:t>
      </w:r>
      <w:r>
        <w:rPr>
          <w:sz w:val="24"/>
        </w:rPr>
        <w:t>Đăng</w:t>
      </w:r>
      <w:r>
        <w:rPr>
          <w:spacing w:val="-8"/>
          <w:sz w:val="24"/>
        </w:rPr>
        <w:t xml:space="preserve"> </w:t>
      </w:r>
      <w:r>
        <w:rPr>
          <w:sz w:val="24"/>
        </w:rPr>
        <w:t>ki</w:t>
      </w:r>
      <w:r>
        <w:rPr>
          <w:sz w:val="24"/>
        </w:rPr>
        <w:t>ể</w:t>
      </w:r>
      <w:r>
        <w:rPr>
          <w:sz w:val="24"/>
        </w:rPr>
        <w:t>m</w:t>
      </w:r>
      <w:r>
        <w:rPr>
          <w:spacing w:val="-9"/>
          <w:sz w:val="24"/>
        </w:rPr>
        <w:t xml:space="preserve"> </w:t>
      </w:r>
      <w:r>
        <w:rPr>
          <w:sz w:val="24"/>
        </w:rPr>
        <w:t>th</w:t>
      </w:r>
      <w:r>
        <w:rPr>
          <w:sz w:val="24"/>
        </w:rPr>
        <w:t>ẩ</w:t>
      </w:r>
      <w:r>
        <w:rPr>
          <w:sz w:val="24"/>
        </w:rPr>
        <w:t>m đ</w:t>
      </w:r>
      <w:r>
        <w:rPr>
          <w:sz w:val="24"/>
        </w:rPr>
        <w:t>ị</w:t>
      </w:r>
      <w:r>
        <w:rPr>
          <w:sz w:val="24"/>
        </w:rPr>
        <w:t>nh phù h</w:t>
      </w:r>
      <w:r>
        <w:rPr>
          <w:sz w:val="24"/>
        </w:rPr>
        <w:t>ợ</w:t>
      </w:r>
      <w:r>
        <w:rPr>
          <w:sz w:val="24"/>
        </w:rPr>
        <w:t>p v</w:t>
      </w:r>
      <w:r>
        <w:rPr>
          <w:sz w:val="24"/>
        </w:rPr>
        <w:t>ớ</w:t>
      </w:r>
      <w:r>
        <w:rPr>
          <w:sz w:val="24"/>
        </w:rPr>
        <w:t>i</w:t>
      </w:r>
      <w:r>
        <w:rPr>
          <w:spacing w:val="40"/>
          <w:sz w:val="24"/>
        </w:rPr>
        <w:t xml:space="preserve"> </w:t>
      </w:r>
      <w:r>
        <w:rPr>
          <w:sz w:val="24"/>
        </w:rPr>
        <w:t>MEPC.351(78), d</w:t>
      </w:r>
      <w:r>
        <w:rPr>
          <w:sz w:val="24"/>
        </w:rPr>
        <w:t>ự</w:t>
      </w:r>
      <w:r>
        <w:rPr>
          <w:sz w:val="24"/>
        </w:rPr>
        <w:t>a trên tài li</w:t>
      </w:r>
      <w:r>
        <w:rPr>
          <w:sz w:val="24"/>
        </w:rPr>
        <w:t>ệ</w:t>
      </w:r>
      <w:r>
        <w:rPr>
          <w:sz w:val="24"/>
        </w:rPr>
        <w:t>u k</w:t>
      </w:r>
      <w:r>
        <w:rPr>
          <w:sz w:val="24"/>
        </w:rPr>
        <w:t>ỹ</w:t>
      </w:r>
      <w:r>
        <w:rPr>
          <w:sz w:val="24"/>
        </w:rPr>
        <w:t xml:space="preserve"> thu</w:t>
      </w:r>
      <w:r>
        <w:rPr>
          <w:sz w:val="24"/>
        </w:rPr>
        <w:t>ậ</w:t>
      </w:r>
      <w:r>
        <w:rPr>
          <w:sz w:val="24"/>
        </w:rPr>
        <w:t>t EEXI.</w:t>
      </w:r>
    </w:p>
    <w:p w14:paraId="7F25ACED" w14:textId="77777777" w:rsidR="00FC7CA5" w:rsidRDefault="003671C9">
      <w:pPr>
        <w:pStyle w:val="ListParagraph"/>
        <w:numPr>
          <w:ilvl w:val="1"/>
          <w:numId w:val="59"/>
        </w:numPr>
        <w:tabs>
          <w:tab w:val="left" w:pos="1643"/>
        </w:tabs>
        <w:ind w:left="1643" w:hanging="465"/>
        <w:rPr>
          <w:sz w:val="24"/>
        </w:rPr>
      </w:pPr>
      <w:r>
        <w:rPr>
          <w:sz w:val="24"/>
        </w:rPr>
        <w:t>Các</w:t>
      </w:r>
      <w:r>
        <w:rPr>
          <w:spacing w:val="8"/>
          <w:sz w:val="24"/>
        </w:rPr>
        <w:t xml:space="preserve"> </w:t>
      </w:r>
      <w:r>
        <w:rPr>
          <w:sz w:val="24"/>
        </w:rPr>
        <w:t>tàu</w:t>
      </w:r>
      <w:r>
        <w:rPr>
          <w:spacing w:val="6"/>
          <w:sz w:val="24"/>
        </w:rPr>
        <w:t xml:space="preserve"> </w:t>
      </w:r>
      <w:r>
        <w:rPr>
          <w:sz w:val="24"/>
        </w:rPr>
        <w:t>m</w:t>
      </w:r>
      <w:r>
        <w:rPr>
          <w:sz w:val="24"/>
        </w:rPr>
        <w:t>ớ</w:t>
      </w:r>
      <w:r>
        <w:rPr>
          <w:sz w:val="24"/>
        </w:rPr>
        <w:t>i</w:t>
      </w:r>
      <w:r>
        <w:rPr>
          <w:spacing w:val="7"/>
          <w:sz w:val="24"/>
        </w:rPr>
        <w:t xml:space="preserve"> </w:t>
      </w:r>
      <w:r>
        <w:rPr>
          <w:sz w:val="24"/>
        </w:rPr>
        <w:t>thu</w:t>
      </w:r>
      <w:r>
        <w:rPr>
          <w:sz w:val="24"/>
        </w:rPr>
        <w:t>ộ</w:t>
      </w:r>
      <w:r>
        <w:rPr>
          <w:sz w:val="24"/>
        </w:rPr>
        <w:t>c</w:t>
      </w:r>
      <w:r>
        <w:rPr>
          <w:spacing w:val="9"/>
          <w:sz w:val="24"/>
        </w:rPr>
        <w:t xml:space="preserve"> </w:t>
      </w:r>
      <w:r>
        <w:rPr>
          <w:sz w:val="24"/>
        </w:rPr>
        <w:t>m</w:t>
      </w:r>
      <w:r>
        <w:rPr>
          <w:sz w:val="24"/>
        </w:rPr>
        <w:t>ộ</w:t>
      </w:r>
      <w:r>
        <w:rPr>
          <w:sz w:val="24"/>
        </w:rPr>
        <w:t>t</w:t>
      </w:r>
      <w:r>
        <w:rPr>
          <w:spacing w:val="8"/>
          <w:sz w:val="24"/>
        </w:rPr>
        <w:t xml:space="preserve"> </w:t>
      </w:r>
      <w:r>
        <w:rPr>
          <w:sz w:val="24"/>
        </w:rPr>
        <w:t>ho</w:t>
      </w:r>
      <w:r>
        <w:rPr>
          <w:sz w:val="24"/>
        </w:rPr>
        <w:t>ặ</w:t>
      </w:r>
      <w:r>
        <w:rPr>
          <w:sz w:val="24"/>
        </w:rPr>
        <w:t>c</w:t>
      </w:r>
      <w:r>
        <w:rPr>
          <w:spacing w:val="7"/>
          <w:sz w:val="24"/>
        </w:rPr>
        <w:t xml:space="preserve"> </w:t>
      </w:r>
      <w:r>
        <w:rPr>
          <w:sz w:val="24"/>
        </w:rPr>
        <w:t>nhi</w:t>
      </w:r>
      <w:r>
        <w:rPr>
          <w:sz w:val="24"/>
        </w:rPr>
        <w:t>ề</w:t>
      </w:r>
      <w:r>
        <w:rPr>
          <w:sz w:val="24"/>
        </w:rPr>
        <w:t>u</w:t>
      </w:r>
      <w:r>
        <w:rPr>
          <w:spacing w:val="6"/>
          <w:sz w:val="24"/>
        </w:rPr>
        <w:t xml:space="preserve"> </w:t>
      </w:r>
      <w:r>
        <w:rPr>
          <w:sz w:val="24"/>
        </w:rPr>
        <w:t>hơn</w:t>
      </w:r>
      <w:r>
        <w:rPr>
          <w:spacing w:val="9"/>
          <w:sz w:val="24"/>
        </w:rPr>
        <w:t xml:space="preserve"> </w:t>
      </w:r>
      <w:r>
        <w:rPr>
          <w:sz w:val="24"/>
        </w:rPr>
        <w:t>trong</w:t>
      </w:r>
      <w:r>
        <w:rPr>
          <w:spacing w:val="9"/>
          <w:sz w:val="24"/>
        </w:rPr>
        <w:t xml:space="preserve"> </w:t>
      </w:r>
      <w:r>
        <w:rPr>
          <w:sz w:val="24"/>
        </w:rPr>
        <w:t>các</w:t>
      </w:r>
      <w:r>
        <w:rPr>
          <w:spacing w:val="7"/>
          <w:sz w:val="24"/>
        </w:rPr>
        <w:t xml:space="preserve"> </w:t>
      </w:r>
      <w:r>
        <w:rPr>
          <w:sz w:val="24"/>
        </w:rPr>
        <w:t>lo</w:t>
      </w:r>
      <w:r>
        <w:rPr>
          <w:sz w:val="24"/>
        </w:rPr>
        <w:t>ạ</w:t>
      </w:r>
      <w:r>
        <w:rPr>
          <w:sz w:val="24"/>
        </w:rPr>
        <w:t>i</w:t>
      </w:r>
      <w:r>
        <w:rPr>
          <w:spacing w:val="7"/>
          <w:sz w:val="24"/>
        </w:rPr>
        <w:t xml:space="preserve"> </w:t>
      </w:r>
      <w:r>
        <w:rPr>
          <w:sz w:val="24"/>
        </w:rPr>
        <w:t>ở</w:t>
      </w:r>
      <w:r>
        <w:rPr>
          <w:spacing w:val="7"/>
          <w:sz w:val="24"/>
        </w:rPr>
        <w:t xml:space="preserve"> </w:t>
      </w:r>
      <w:r>
        <w:rPr>
          <w:sz w:val="24"/>
        </w:rPr>
        <w:t>3.1.4-1(5),</w:t>
      </w:r>
      <w:r>
        <w:rPr>
          <w:spacing w:val="5"/>
          <w:sz w:val="24"/>
        </w:rPr>
        <w:t xml:space="preserve"> </w:t>
      </w:r>
      <w:r>
        <w:rPr>
          <w:sz w:val="24"/>
        </w:rPr>
        <w:t>(7),</w:t>
      </w:r>
      <w:r>
        <w:rPr>
          <w:spacing w:val="7"/>
          <w:sz w:val="24"/>
        </w:rPr>
        <w:t xml:space="preserve"> </w:t>
      </w:r>
      <w:r>
        <w:rPr>
          <w:sz w:val="24"/>
        </w:rPr>
        <w:t>(9),</w:t>
      </w:r>
      <w:r>
        <w:rPr>
          <w:spacing w:val="7"/>
          <w:sz w:val="24"/>
        </w:rPr>
        <w:t xml:space="preserve"> </w:t>
      </w:r>
      <w:r>
        <w:rPr>
          <w:sz w:val="24"/>
        </w:rPr>
        <w:t>(11),</w:t>
      </w:r>
      <w:r>
        <w:rPr>
          <w:spacing w:val="8"/>
          <w:sz w:val="24"/>
        </w:rPr>
        <w:t xml:space="preserve"> </w:t>
      </w:r>
      <w:r>
        <w:rPr>
          <w:spacing w:val="-4"/>
          <w:sz w:val="24"/>
        </w:rPr>
        <w:t>(13)</w:t>
      </w:r>
    </w:p>
    <w:p w14:paraId="6367FA01" w14:textId="77777777" w:rsidR="00FC7CA5" w:rsidRDefault="003671C9">
      <w:pPr>
        <w:pStyle w:val="BodyText"/>
        <w:spacing w:before="56"/>
        <w:ind w:left="1644"/>
        <w:jc w:val="left"/>
      </w:pPr>
      <w:r>
        <w:t>đ</w:t>
      </w:r>
      <w:r>
        <w:t>ế</w:t>
      </w:r>
      <w:r>
        <w:t>n</w:t>
      </w:r>
      <w:r>
        <w:rPr>
          <w:spacing w:val="-2"/>
        </w:rPr>
        <w:t xml:space="preserve"> </w:t>
      </w:r>
      <w:r>
        <w:t>(15),</w:t>
      </w:r>
      <w:r>
        <w:rPr>
          <w:spacing w:val="-1"/>
        </w:rPr>
        <w:t xml:space="preserve"> </w:t>
      </w:r>
      <w:r>
        <w:t>(21)</w:t>
      </w:r>
      <w:r>
        <w:rPr>
          <w:spacing w:val="-2"/>
        </w:rPr>
        <w:t xml:space="preserve"> </w:t>
      </w:r>
      <w:r>
        <w:t>và</w:t>
      </w:r>
      <w:r>
        <w:rPr>
          <w:spacing w:val="-1"/>
        </w:rPr>
        <w:t xml:space="preserve"> </w:t>
      </w:r>
      <w:r>
        <w:t>(25)</w:t>
      </w:r>
      <w:r>
        <w:rPr>
          <w:spacing w:val="-4"/>
        </w:rPr>
        <w:t xml:space="preserve"> </w:t>
      </w:r>
      <w:r>
        <w:t>đ</w:t>
      </w:r>
      <w:r>
        <w:t>ế</w:t>
      </w:r>
      <w:r>
        <w:t>n</w:t>
      </w:r>
      <w:r>
        <w:rPr>
          <w:spacing w:val="-1"/>
        </w:rPr>
        <w:t xml:space="preserve"> </w:t>
      </w:r>
      <w:r>
        <w:rPr>
          <w:spacing w:val="-4"/>
        </w:rPr>
        <w:t>(28);</w:t>
      </w:r>
    </w:p>
    <w:p w14:paraId="26EEE696" w14:textId="77777777" w:rsidR="00FC7CA5" w:rsidRDefault="003671C9">
      <w:pPr>
        <w:pStyle w:val="ListParagraph"/>
        <w:numPr>
          <w:ilvl w:val="1"/>
          <w:numId w:val="59"/>
        </w:numPr>
        <w:tabs>
          <w:tab w:val="left" w:pos="1644"/>
        </w:tabs>
        <w:spacing w:before="175" w:line="288" w:lineRule="auto"/>
        <w:ind w:right="250"/>
        <w:jc w:val="both"/>
        <w:rPr>
          <w:sz w:val="24"/>
        </w:rPr>
      </w:pPr>
      <w:r>
        <w:rPr>
          <w:sz w:val="24"/>
        </w:rPr>
        <w:t>Các tàu đư</w:t>
      </w:r>
      <w:r>
        <w:rPr>
          <w:sz w:val="24"/>
        </w:rPr>
        <w:t>ợ</w:t>
      </w:r>
      <w:r>
        <w:rPr>
          <w:sz w:val="24"/>
        </w:rPr>
        <w:t>c hoán c</w:t>
      </w:r>
      <w:r>
        <w:rPr>
          <w:sz w:val="24"/>
        </w:rPr>
        <w:t>ả</w:t>
      </w:r>
      <w:r>
        <w:rPr>
          <w:sz w:val="24"/>
        </w:rPr>
        <w:t>i l</w:t>
      </w:r>
      <w:r>
        <w:rPr>
          <w:sz w:val="24"/>
        </w:rPr>
        <w:t>ớ</w:t>
      </w:r>
      <w:r>
        <w:rPr>
          <w:sz w:val="24"/>
        </w:rPr>
        <w:t>n và thu</w:t>
      </w:r>
      <w:r>
        <w:rPr>
          <w:sz w:val="24"/>
        </w:rPr>
        <w:t>ộ</w:t>
      </w:r>
      <w:r>
        <w:rPr>
          <w:sz w:val="24"/>
        </w:rPr>
        <w:t>c m</w:t>
      </w:r>
      <w:r>
        <w:rPr>
          <w:sz w:val="24"/>
        </w:rPr>
        <w:t>ộ</w:t>
      </w:r>
      <w:r>
        <w:rPr>
          <w:sz w:val="24"/>
        </w:rPr>
        <w:t>t ho</w:t>
      </w:r>
      <w:r>
        <w:rPr>
          <w:sz w:val="24"/>
        </w:rPr>
        <w:t>ặ</w:t>
      </w:r>
      <w:r>
        <w:rPr>
          <w:sz w:val="24"/>
        </w:rPr>
        <w:t>c nhi</w:t>
      </w:r>
      <w:r>
        <w:rPr>
          <w:sz w:val="24"/>
        </w:rPr>
        <w:t>ề</w:t>
      </w:r>
      <w:r>
        <w:rPr>
          <w:sz w:val="24"/>
        </w:rPr>
        <w:t>u hơn trong các lo</w:t>
      </w:r>
      <w:r>
        <w:rPr>
          <w:sz w:val="24"/>
        </w:rPr>
        <w:t>ạ</w:t>
      </w:r>
      <w:r>
        <w:rPr>
          <w:sz w:val="24"/>
        </w:rPr>
        <w:t xml:space="preserve">i </w:t>
      </w:r>
      <w:r>
        <w:rPr>
          <w:sz w:val="24"/>
        </w:rPr>
        <w:t>ở</w:t>
      </w:r>
      <w:r>
        <w:rPr>
          <w:sz w:val="24"/>
        </w:rPr>
        <w:t xml:space="preserve"> 3.1.4-1(5), (7), (9), (11), (13) đ</w:t>
      </w:r>
      <w:r>
        <w:rPr>
          <w:sz w:val="24"/>
        </w:rPr>
        <w:t>ế</w:t>
      </w:r>
      <w:r>
        <w:rPr>
          <w:sz w:val="24"/>
        </w:rPr>
        <w:t>n (15), (21) và (25) đ</w:t>
      </w:r>
      <w:r>
        <w:rPr>
          <w:sz w:val="24"/>
        </w:rPr>
        <w:t>ế</w:t>
      </w:r>
      <w:r>
        <w:rPr>
          <w:sz w:val="24"/>
        </w:rPr>
        <w:t>n (28).</w:t>
      </w:r>
    </w:p>
    <w:p w14:paraId="3610C363" w14:textId="77777777" w:rsidR="00FC7CA5" w:rsidRDefault="003671C9">
      <w:pPr>
        <w:pStyle w:val="ListParagraph"/>
        <w:numPr>
          <w:ilvl w:val="0"/>
          <w:numId w:val="59"/>
        </w:numPr>
        <w:tabs>
          <w:tab w:val="left" w:pos="1176"/>
          <w:tab w:val="left" w:pos="1178"/>
        </w:tabs>
        <w:spacing w:line="288" w:lineRule="auto"/>
        <w:ind w:right="252"/>
        <w:jc w:val="both"/>
        <w:rPr>
          <w:sz w:val="24"/>
        </w:rPr>
      </w:pPr>
      <w:r>
        <w:rPr>
          <w:sz w:val="24"/>
        </w:rPr>
        <w:t>EEXI</w:t>
      </w:r>
      <w:r>
        <w:rPr>
          <w:spacing w:val="-4"/>
          <w:sz w:val="24"/>
        </w:rPr>
        <w:t xml:space="preserve"> </w:t>
      </w:r>
      <w:r>
        <w:rPr>
          <w:sz w:val="24"/>
        </w:rPr>
        <w:t>đ</w:t>
      </w:r>
      <w:r>
        <w:rPr>
          <w:sz w:val="24"/>
        </w:rPr>
        <w:t>ạ</w:t>
      </w:r>
      <w:r>
        <w:rPr>
          <w:sz w:val="24"/>
        </w:rPr>
        <w:t>t</w:t>
      </w:r>
      <w:r>
        <w:rPr>
          <w:spacing w:val="-4"/>
          <w:sz w:val="24"/>
        </w:rPr>
        <w:t xml:space="preserve"> </w:t>
      </w:r>
      <w:r>
        <w:rPr>
          <w:sz w:val="24"/>
        </w:rPr>
        <w:t>đư</w:t>
      </w:r>
      <w:r>
        <w:rPr>
          <w:sz w:val="24"/>
        </w:rPr>
        <w:t>ợ</w:t>
      </w:r>
      <w:r>
        <w:rPr>
          <w:sz w:val="24"/>
        </w:rPr>
        <w:t>c</w:t>
      </w:r>
      <w:r>
        <w:rPr>
          <w:spacing w:val="-3"/>
          <w:sz w:val="24"/>
        </w:rPr>
        <w:t xml:space="preserve"> </w:t>
      </w:r>
      <w:r>
        <w:rPr>
          <w:sz w:val="24"/>
        </w:rPr>
        <w:t>ph</w:t>
      </w:r>
      <w:r>
        <w:rPr>
          <w:sz w:val="24"/>
        </w:rPr>
        <w:t>ả</w:t>
      </w:r>
      <w:r>
        <w:rPr>
          <w:sz w:val="24"/>
        </w:rPr>
        <w:t>i</w:t>
      </w:r>
      <w:r>
        <w:rPr>
          <w:spacing w:val="-5"/>
          <w:sz w:val="24"/>
        </w:rPr>
        <w:t xml:space="preserve"> </w:t>
      </w:r>
      <w:r>
        <w:rPr>
          <w:sz w:val="24"/>
        </w:rPr>
        <w:t>riêng</w:t>
      </w:r>
      <w:r>
        <w:rPr>
          <w:spacing w:val="-4"/>
          <w:sz w:val="24"/>
        </w:rPr>
        <w:t xml:space="preserve"> </w:t>
      </w:r>
      <w:r>
        <w:rPr>
          <w:sz w:val="24"/>
        </w:rPr>
        <w:t>bi</w:t>
      </w:r>
      <w:r>
        <w:rPr>
          <w:sz w:val="24"/>
        </w:rPr>
        <w:t>ệ</w:t>
      </w:r>
      <w:r>
        <w:rPr>
          <w:sz w:val="24"/>
        </w:rPr>
        <w:t>t</w:t>
      </w:r>
      <w:r>
        <w:rPr>
          <w:spacing w:val="-1"/>
          <w:sz w:val="24"/>
        </w:rPr>
        <w:t xml:space="preserve"> </w:t>
      </w:r>
      <w:r>
        <w:rPr>
          <w:sz w:val="24"/>
        </w:rPr>
        <w:t>cho</w:t>
      </w:r>
      <w:r>
        <w:rPr>
          <w:spacing w:val="-4"/>
          <w:sz w:val="24"/>
        </w:rPr>
        <w:t xml:space="preserve"> </w:t>
      </w:r>
      <w:r>
        <w:rPr>
          <w:sz w:val="24"/>
        </w:rPr>
        <w:t>t</w:t>
      </w:r>
      <w:r>
        <w:rPr>
          <w:sz w:val="24"/>
        </w:rPr>
        <w:t>ừ</w:t>
      </w:r>
      <w:r>
        <w:rPr>
          <w:sz w:val="24"/>
        </w:rPr>
        <w:t>ng</w:t>
      </w:r>
      <w:r>
        <w:rPr>
          <w:spacing w:val="-4"/>
          <w:sz w:val="24"/>
        </w:rPr>
        <w:t xml:space="preserve"> </w:t>
      </w:r>
      <w:r>
        <w:rPr>
          <w:sz w:val="24"/>
        </w:rPr>
        <w:t>tàu</w:t>
      </w:r>
      <w:r>
        <w:rPr>
          <w:spacing w:val="-4"/>
          <w:sz w:val="24"/>
        </w:rPr>
        <w:t xml:space="preserve"> </w:t>
      </w:r>
      <w:r>
        <w:rPr>
          <w:sz w:val="24"/>
        </w:rPr>
        <w:t>và</w:t>
      </w:r>
      <w:r>
        <w:rPr>
          <w:spacing w:val="-6"/>
          <w:sz w:val="24"/>
        </w:rPr>
        <w:t xml:space="preserve"> </w:t>
      </w:r>
      <w:r>
        <w:rPr>
          <w:sz w:val="24"/>
        </w:rPr>
        <w:t>ph</w:t>
      </w:r>
      <w:r>
        <w:rPr>
          <w:sz w:val="24"/>
        </w:rPr>
        <w:t>ả</w:t>
      </w:r>
      <w:r>
        <w:rPr>
          <w:sz w:val="24"/>
        </w:rPr>
        <w:t>i</w:t>
      </w:r>
      <w:r>
        <w:rPr>
          <w:spacing w:val="-2"/>
          <w:sz w:val="24"/>
        </w:rPr>
        <w:t xml:space="preserve"> </w:t>
      </w:r>
      <w:r>
        <w:rPr>
          <w:sz w:val="24"/>
        </w:rPr>
        <w:t>th</w:t>
      </w:r>
      <w:r>
        <w:rPr>
          <w:sz w:val="24"/>
        </w:rPr>
        <w:t>ể</w:t>
      </w:r>
      <w:r>
        <w:rPr>
          <w:spacing w:val="-4"/>
          <w:sz w:val="24"/>
        </w:rPr>
        <w:t xml:space="preserve"> </w:t>
      </w:r>
      <w:r>
        <w:rPr>
          <w:sz w:val="24"/>
        </w:rPr>
        <w:t>hi</w:t>
      </w:r>
      <w:r>
        <w:rPr>
          <w:sz w:val="24"/>
        </w:rPr>
        <w:t>ệ</w:t>
      </w:r>
      <w:r>
        <w:rPr>
          <w:sz w:val="24"/>
        </w:rPr>
        <w:t>n</w:t>
      </w:r>
      <w:r>
        <w:rPr>
          <w:spacing w:val="-3"/>
          <w:sz w:val="24"/>
        </w:rPr>
        <w:t xml:space="preserve"> </w:t>
      </w:r>
      <w:r>
        <w:rPr>
          <w:sz w:val="24"/>
        </w:rPr>
        <w:t>hi</w:t>
      </w:r>
      <w:r>
        <w:rPr>
          <w:sz w:val="24"/>
        </w:rPr>
        <w:t>ệ</w:t>
      </w:r>
      <w:r>
        <w:rPr>
          <w:sz w:val="24"/>
        </w:rPr>
        <w:t>u</w:t>
      </w:r>
      <w:r>
        <w:rPr>
          <w:spacing w:val="-6"/>
          <w:sz w:val="24"/>
        </w:rPr>
        <w:t xml:space="preserve"> </w:t>
      </w:r>
      <w:r>
        <w:rPr>
          <w:sz w:val="24"/>
        </w:rPr>
        <w:t>qu</w:t>
      </w:r>
      <w:r>
        <w:rPr>
          <w:sz w:val="24"/>
        </w:rPr>
        <w:t>ả</w:t>
      </w:r>
      <w:r>
        <w:rPr>
          <w:spacing w:val="-6"/>
          <w:sz w:val="24"/>
        </w:rPr>
        <w:t xml:space="preserve"> </w:t>
      </w:r>
      <w:r>
        <w:rPr>
          <w:sz w:val="24"/>
        </w:rPr>
        <w:t>năng</w:t>
      </w:r>
      <w:r>
        <w:rPr>
          <w:spacing w:val="-1"/>
          <w:sz w:val="24"/>
        </w:rPr>
        <w:t xml:space="preserve"> </w:t>
      </w:r>
      <w:r>
        <w:rPr>
          <w:sz w:val="24"/>
        </w:rPr>
        <w:t>lư</w:t>
      </w:r>
      <w:r>
        <w:rPr>
          <w:sz w:val="24"/>
        </w:rPr>
        <w:t>ợ</w:t>
      </w:r>
      <w:r>
        <w:rPr>
          <w:sz w:val="24"/>
        </w:rPr>
        <w:t>ng</w:t>
      </w:r>
      <w:r>
        <w:rPr>
          <w:spacing w:val="-4"/>
          <w:sz w:val="24"/>
        </w:rPr>
        <w:t xml:space="preserve"> </w:t>
      </w:r>
      <w:r>
        <w:rPr>
          <w:sz w:val="24"/>
        </w:rPr>
        <w:t>ư</w:t>
      </w:r>
      <w:r>
        <w:rPr>
          <w:sz w:val="24"/>
        </w:rPr>
        <w:t>ớ</w:t>
      </w:r>
      <w:r>
        <w:rPr>
          <w:sz w:val="24"/>
        </w:rPr>
        <w:t>c</w:t>
      </w:r>
      <w:r>
        <w:rPr>
          <w:spacing w:val="-4"/>
          <w:sz w:val="24"/>
        </w:rPr>
        <w:t xml:space="preserve"> </w:t>
      </w:r>
      <w:r>
        <w:rPr>
          <w:sz w:val="24"/>
        </w:rPr>
        <w:t>tính c</w:t>
      </w:r>
      <w:r>
        <w:rPr>
          <w:sz w:val="24"/>
        </w:rPr>
        <w:t>ủ</w:t>
      </w:r>
      <w:r>
        <w:rPr>
          <w:sz w:val="24"/>
        </w:rPr>
        <w:t>a tàu. Kèm theo đó ph</w:t>
      </w:r>
      <w:r>
        <w:rPr>
          <w:sz w:val="24"/>
        </w:rPr>
        <w:t>ả</w:t>
      </w:r>
      <w:r>
        <w:rPr>
          <w:sz w:val="24"/>
        </w:rPr>
        <w:t>i có tài li</w:t>
      </w:r>
      <w:r>
        <w:rPr>
          <w:sz w:val="24"/>
        </w:rPr>
        <w:t>ệ</w:t>
      </w:r>
      <w:r>
        <w:rPr>
          <w:sz w:val="24"/>
        </w:rPr>
        <w:t>u k</w:t>
      </w:r>
      <w:r>
        <w:rPr>
          <w:sz w:val="24"/>
        </w:rPr>
        <w:t>ỹ</w:t>
      </w:r>
      <w:r>
        <w:rPr>
          <w:sz w:val="24"/>
        </w:rPr>
        <w:t xml:space="preserve"> thu</w:t>
      </w:r>
      <w:r>
        <w:rPr>
          <w:sz w:val="24"/>
        </w:rPr>
        <w:t>ậ</w:t>
      </w:r>
      <w:r>
        <w:rPr>
          <w:sz w:val="24"/>
        </w:rPr>
        <w:t>t EEXI có các thông tin c</w:t>
      </w:r>
      <w:r>
        <w:rPr>
          <w:sz w:val="24"/>
        </w:rPr>
        <w:t>ầ</w:t>
      </w:r>
      <w:r>
        <w:rPr>
          <w:sz w:val="24"/>
        </w:rPr>
        <w:t>n thi</w:t>
      </w:r>
      <w:r>
        <w:rPr>
          <w:sz w:val="24"/>
        </w:rPr>
        <w:t>ế</w:t>
      </w:r>
      <w:r>
        <w:rPr>
          <w:sz w:val="24"/>
        </w:rPr>
        <w:t>t đ</w:t>
      </w:r>
      <w:r>
        <w:rPr>
          <w:sz w:val="24"/>
        </w:rPr>
        <w:t>ể</w:t>
      </w:r>
      <w:r>
        <w:rPr>
          <w:sz w:val="24"/>
        </w:rPr>
        <w:t xml:space="preserve"> tính toán EEXI đ</w:t>
      </w:r>
      <w:r>
        <w:rPr>
          <w:sz w:val="24"/>
        </w:rPr>
        <w:t>ạ</w:t>
      </w:r>
      <w:r>
        <w:rPr>
          <w:sz w:val="24"/>
        </w:rPr>
        <w:t>t đư</w:t>
      </w:r>
      <w:r>
        <w:rPr>
          <w:sz w:val="24"/>
        </w:rPr>
        <w:t>ợ</w:t>
      </w:r>
      <w:r>
        <w:rPr>
          <w:sz w:val="24"/>
        </w:rPr>
        <w:t>c và quá trình tính.</w:t>
      </w:r>
    </w:p>
    <w:p w14:paraId="3C247DF6" w14:textId="77777777" w:rsidR="00FC7CA5" w:rsidRDefault="003671C9">
      <w:pPr>
        <w:pStyle w:val="ListParagraph"/>
        <w:numPr>
          <w:ilvl w:val="0"/>
          <w:numId w:val="59"/>
        </w:numPr>
        <w:tabs>
          <w:tab w:val="left" w:pos="1176"/>
          <w:tab w:val="left" w:pos="1178"/>
        </w:tabs>
        <w:spacing w:line="288" w:lineRule="auto"/>
        <w:ind w:right="253"/>
        <w:jc w:val="both"/>
        <w:rPr>
          <w:sz w:val="24"/>
        </w:rPr>
      </w:pPr>
      <w:r>
        <w:rPr>
          <w:sz w:val="24"/>
        </w:rPr>
        <w:t>EEXI</w:t>
      </w:r>
      <w:r>
        <w:rPr>
          <w:spacing w:val="-4"/>
          <w:sz w:val="24"/>
        </w:rPr>
        <w:t xml:space="preserve"> </w:t>
      </w:r>
      <w:r>
        <w:rPr>
          <w:sz w:val="24"/>
        </w:rPr>
        <w:t>đ</w:t>
      </w:r>
      <w:r>
        <w:rPr>
          <w:sz w:val="24"/>
        </w:rPr>
        <w:t>ạ</w:t>
      </w:r>
      <w:r>
        <w:rPr>
          <w:sz w:val="24"/>
        </w:rPr>
        <w:t>t</w:t>
      </w:r>
      <w:r>
        <w:rPr>
          <w:spacing w:val="-4"/>
          <w:sz w:val="24"/>
        </w:rPr>
        <w:t xml:space="preserve"> </w:t>
      </w:r>
      <w:r>
        <w:rPr>
          <w:sz w:val="24"/>
        </w:rPr>
        <w:t>đư</w:t>
      </w:r>
      <w:r>
        <w:rPr>
          <w:sz w:val="24"/>
        </w:rPr>
        <w:t>ợ</w:t>
      </w:r>
      <w:r>
        <w:rPr>
          <w:sz w:val="24"/>
        </w:rPr>
        <w:t>c</w:t>
      </w:r>
      <w:r>
        <w:rPr>
          <w:spacing w:val="-4"/>
          <w:sz w:val="24"/>
        </w:rPr>
        <w:t xml:space="preserve"> </w:t>
      </w:r>
      <w:r>
        <w:rPr>
          <w:sz w:val="24"/>
        </w:rPr>
        <w:t>ph</w:t>
      </w:r>
      <w:r>
        <w:rPr>
          <w:sz w:val="24"/>
        </w:rPr>
        <w:t>ả</w:t>
      </w:r>
      <w:r>
        <w:rPr>
          <w:sz w:val="24"/>
        </w:rPr>
        <w:t>i</w:t>
      </w:r>
      <w:r>
        <w:rPr>
          <w:spacing w:val="-5"/>
          <w:sz w:val="24"/>
        </w:rPr>
        <w:t xml:space="preserve"> </w:t>
      </w:r>
      <w:r>
        <w:rPr>
          <w:sz w:val="24"/>
        </w:rPr>
        <w:t>đư</w:t>
      </w:r>
      <w:r>
        <w:rPr>
          <w:sz w:val="24"/>
        </w:rPr>
        <w:t>ợ</w:t>
      </w:r>
      <w:r>
        <w:rPr>
          <w:sz w:val="24"/>
        </w:rPr>
        <w:t>c</w:t>
      </w:r>
      <w:r>
        <w:rPr>
          <w:spacing w:val="-2"/>
          <w:sz w:val="24"/>
        </w:rPr>
        <w:t xml:space="preserve"> </w:t>
      </w:r>
      <w:r>
        <w:rPr>
          <w:sz w:val="24"/>
        </w:rPr>
        <w:t>tính</w:t>
      </w:r>
      <w:r>
        <w:rPr>
          <w:spacing w:val="-2"/>
          <w:sz w:val="24"/>
        </w:rPr>
        <w:t xml:space="preserve"> </w:t>
      </w:r>
      <w:r>
        <w:rPr>
          <w:sz w:val="24"/>
        </w:rPr>
        <w:t>toán</w:t>
      </w:r>
      <w:r>
        <w:rPr>
          <w:spacing w:val="-4"/>
          <w:sz w:val="24"/>
        </w:rPr>
        <w:t xml:space="preserve"> </w:t>
      </w:r>
      <w:r>
        <w:rPr>
          <w:sz w:val="24"/>
        </w:rPr>
        <w:t>phù</w:t>
      </w:r>
      <w:r>
        <w:rPr>
          <w:spacing w:val="-2"/>
          <w:sz w:val="24"/>
        </w:rPr>
        <w:t xml:space="preserve"> </w:t>
      </w:r>
      <w:r>
        <w:rPr>
          <w:sz w:val="24"/>
        </w:rPr>
        <w:t>h</w:t>
      </w:r>
      <w:r>
        <w:rPr>
          <w:sz w:val="24"/>
        </w:rPr>
        <w:t>ợ</w:t>
      </w:r>
      <w:r>
        <w:rPr>
          <w:sz w:val="24"/>
        </w:rPr>
        <w:t>p</w:t>
      </w:r>
      <w:r>
        <w:rPr>
          <w:spacing w:val="-4"/>
          <w:sz w:val="24"/>
        </w:rPr>
        <w:t xml:space="preserve"> </w:t>
      </w:r>
      <w:r>
        <w:rPr>
          <w:sz w:val="24"/>
        </w:rPr>
        <w:t>v</w:t>
      </w:r>
      <w:r>
        <w:rPr>
          <w:sz w:val="24"/>
        </w:rPr>
        <w:t>ớ</w:t>
      </w:r>
      <w:r>
        <w:rPr>
          <w:sz w:val="24"/>
        </w:rPr>
        <w:t>i MEPC.350(78)</w:t>
      </w:r>
      <w:r>
        <w:rPr>
          <w:spacing w:val="-3"/>
          <w:sz w:val="24"/>
        </w:rPr>
        <w:t xml:space="preserve"> </w:t>
      </w:r>
      <w:r>
        <w:rPr>
          <w:sz w:val="24"/>
        </w:rPr>
        <w:t>đư</w:t>
      </w:r>
      <w:r>
        <w:rPr>
          <w:sz w:val="24"/>
        </w:rPr>
        <w:t>ợ</w:t>
      </w:r>
      <w:r>
        <w:rPr>
          <w:sz w:val="24"/>
        </w:rPr>
        <w:t>c</w:t>
      </w:r>
      <w:r>
        <w:rPr>
          <w:spacing w:val="-2"/>
          <w:sz w:val="24"/>
        </w:rPr>
        <w:t xml:space="preserve"> </w:t>
      </w:r>
      <w:r>
        <w:rPr>
          <w:sz w:val="24"/>
        </w:rPr>
        <w:t>s</w:t>
      </w:r>
      <w:r>
        <w:rPr>
          <w:sz w:val="24"/>
        </w:rPr>
        <w:t>ử</w:t>
      </w:r>
      <w:r>
        <w:rPr>
          <w:sz w:val="24"/>
        </w:rPr>
        <w:t>a</w:t>
      </w:r>
      <w:r>
        <w:rPr>
          <w:spacing w:val="-2"/>
          <w:sz w:val="24"/>
        </w:rPr>
        <w:t xml:space="preserve"> </w:t>
      </w:r>
      <w:r>
        <w:rPr>
          <w:sz w:val="24"/>
        </w:rPr>
        <w:t>đ</w:t>
      </w:r>
      <w:r>
        <w:rPr>
          <w:sz w:val="24"/>
        </w:rPr>
        <w:t>ổ</w:t>
      </w:r>
      <w:r>
        <w:rPr>
          <w:sz w:val="24"/>
        </w:rPr>
        <w:t>i,</w:t>
      </w:r>
      <w:r>
        <w:rPr>
          <w:spacing w:val="-2"/>
          <w:sz w:val="24"/>
        </w:rPr>
        <w:t xml:space="preserve"> </w:t>
      </w:r>
      <w:r>
        <w:rPr>
          <w:sz w:val="24"/>
        </w:rPr>
        <w:t>b</w:t>
      </w:r>
      <w:r>
        <w:rPr>
          <w:sz w:val="24"/>
        </w:rPr>
        <w:t>ổ</w:t>
      </w:r>
      <w:r>
        <w:rPr>
          <w:spacing w:val="-2"/>
          <w:sz w:val="24"/>
        </w:rPr>
        <w:t xml:space="preserve"> </w:t>
      </w:r>
      <w:r>
        <w:rPr>
          <w:sz w:val="24"/>
        </w:rPr>
        <w:t>sung và MEPC.1/Circ.901, đư</w:t>
      </w:r>
      <w:r>
        <w:rPr>
          <w:sz w:val="24"/>
        </w:rPr>
        <w:t>ợ</w:t>
      </w:r>
      <w:r>
        <w:rPr>
          <w:sz w:val="24"/>
        </w:rPr>
        <w:t>c s</w:t>
      </w:r>
      <w:r>
        <w:rPr>
          <w:sz w:val="24"/>
        </w:rPr>
        <w:t>ử</w:t>
      </w:r>
      <w:r>
        <w:rPr>
          <w:sz w:val="24"/>
        </w:rPr>
        <w:t>a đ</w:t>
      </w:r>
      <w:r>
        <w:rPr>
          <w:sz w:val="24"/>
        </w:rPr>
        <w:t>ổ</w:t>
      </w:r>
      <w:r>
        <w:rPr>
          <w:sz w:val="24"/>
        </w:rPr>
        <w:t>i, b</w:t>
      </w:r>
      <w:r>
        <w:rPr>
          <w:sz w:val="24"/>
        </w:rPr>
        <w:t>ổ</w:t>
      </w:r>
      <w:r>
        <w:rPr>
          <w:sz w:val="24"/>
        </w:rPr>
        <w:t xml:space="preserve"> sung n</w:t>
      </w:r>
      <w:r>
        <w:rPr>
          <w:sz w:val="24"/>
        </w:rPr>
        <w:t>ế</w:t>
      </w:r>
      <w:r>
        <w:rPr>
          <w:sz w:val="24"/>
        </w:rPr>
        <w:t>u áp d</w:t>
      </w:r>
      <w:r>
        <w:rPr>
          <w:sz w:val="24"/>
        </w:rPr>
        <w:t>ụ</w:t>
      </w:r>
      <w:r>
        <w:rPr>
          <w:sz w:val="24"/>
        </w:rPr>
        <w:t>ng.</w:t>
      </w:r>
    </w:p>
    <w:p w14:paraId="5F012DC4" w14:textId="77777777" w:rsidR="00FC7CA5" w:rsidRDefault="003671C9">
      <w:pPr>
        <w:pStyle w:val="ListParagraph"/>
        <w:numPr>
          <w:ilvl w:val="0"/>
          <w:numId w:val="59"/>
        </w:numPr>
        <w:tabs>
          <w:tab w:val="left" w:pos="1176"/>
          <w:tab w:val="left" w:pos="1178"/>
        </w:tabs>
        <w:spacing w:before="121" w:line="288" w:lineRule="auto"/>
        <w:ind w:right="251"/>
        <w:jc w:val="both"/>
        <w:rPr>
          <w:sz w:val="24"/>
        </w:rPr>
      </w:pPr>
      <w:r>
        <w:rPr>
          <w:sz w:val="24"/>
        </w:rPr>
        <w:t>Trư</w:t>
      </w:r>
      <w:r>
        <w:rPr>
          <w:sz w:val="24"/>
        </w:rPr>
        <w:t>ờ</w:t>
      </w:r>
      <w:r>
        <w:rPr>
          <w:sz w:val="24"/>
        </w:rPr>
        <w:t>ng</w:t>
      </w:r>
      <w:r>
        <w:rPr>
          <w:spacing w:val="-11"/>
          <w:sz w:val="24"/>
        </w:rPr>
        <w:t xml:space="preserve"> </w:t>
      </w:r>
      <w:r>
        <w:rPr>
          <w:sz w:val="24"/>
        </w:rPr>
        <w:t>h</w:t>
      </w:r>
      <w:r>
        <w:rPr>
          <w:sz w:val="24"/>
        </w:rPr>
        <w:t>ợ</w:t>
      </w:r>
      <w:r>
        <w:rPr>
          <w:sz w:val="24"/>
        </w:rPr>
        <w:t>p</w:t>
      </w:r>
      <w:r>
        <w:rPr>
          <w:spacing w:val="-10"/>
          <w:sz w:val="24"/>
        </w:rPr>
        <w:t xml:space="preserve"> </w:t>
      </w:r>
      <w:r>
        <w:rPr>
          <w:sz w:val="24"/>
        </w:rPr>
        <w:t>EEXI</w:t>
      </w:r>
      <w:r>
        <w:rPr>
          <w:spacing w:val="-11"/>
          <w:sz w:val="24"/>
        </w:rPr>
        <w:t xml:space="preserve"> </w:t>
      </w:r>
      <w:r>
        <w:rPr>
          <w:sz w:val="24"/>
        </w:rPr>
        <w:t>đ</w:t>
      </w:r>
      <w:r>
        <w:rPr>
          <w:sz w:val="24"/>
        </w:rPr>
        <w:t>ạ</w:t>
      </w:r>
      <w:r>
        <w:rPr>
          <w:sz w:val="24"/>
        </w:rPr>
        <w:t>t</w:t>
      </w:r>
      <w:r>
        <w:rPr>
          <w:spacing w:val="-13"/>
          <w:sz w:val="24"/>
        </w:rPr>
        <w:t xml:space="preserve"> </w:t>
      </w:r>
      <w:r>
        <w:rPr>
          <w:sz w:val="24"/>
        </w:rPr>
        <w:t>đư</w:t>
      </w:r>
      <w:r>
        <w:rPr>
          <w:sz w:val="24"/>
        </w:rPr>
        <w:t>ợ</w:t>
      </w:r>
      <w:r>
        <w:rPr>
          <w:sz w:val="24"/>
        </w:rPr>
        <w:t>c</w:t>
      </w:r>
      <w:r>
        <w:rPr>
          <w:spacing w:val="-12"/>
          <w:sz w:val="24"/>
        </w:rPr>
        <w:t xml:space="preserve"> </w:t>
      </w:r>
      <w:r>
        <w:rPr>
          <w:sz w:val="24"/>
        </w:rPr>
        <w:t>đư</w:t>
      </w:r>
      <w:r>
        <w:rPr>
          <w:sz w:val="24"/>
        </w:rPr>
        <w:t>ợ</w:t>
      </w:r>
      <w:r>
        <w:rPr>
          <w:sz w:val="24"/>
        </w:rPr>
        <w:t>c</w:t>
      </w:r>
      <w:r>
        <w:rPr>
          <w:spacing w:val="-12"/>
          <w:sz w:val="24"/>
        </w:rPr>
        <w:t xml:space="preserve"> </w:t>
      </w:r>
      <w:r>
        <w:rPr>
          <w:sz w:val="24"/>
        </w:rPr>
        <w:t>Đăng</w:t>
      </w:r>
      <w:r>
        <w:rPr>
          <w:spacing w:val="-11"/>
          <w:sz w:val="24"/>
        </w:rPr>
        <w:t xml:space="preserve"> </w:t>
      </w:r>
      <w:r>
        <w:rPr>
          <w:sz w:val="24"/>
        </w:rPr>
        <w:t>ki</w:t>
      </w:r>
      <w:r>
        <w:rPr>
          <w:sz w:val="24"/>
        </w:rPr>
        <w:t>ể</w:t>
      </w:r>
      <w:r>
        <w:rPr>
          <w:sz w:val="24"/>
        </w:rPr>
        <w:t>m</w:t>
      </w:r>
      <w:r>
        <w:rPr>
          <w:spacing w:val="-9"/>
          <w:sz w:val="24"/>
        </w:rPr>
        <w:t xml:space="preserve"> </w:t>
      </w:r>
      <w:r>
        <w:rPr>
          <w:sz w:val="24"/>
        </w:rPr>
        <w:t>th</w:t>
      </w:r>
      <w:r>
        <w:rPr>
          <w:sz w:val="24"/>
        </w:rPr>
        <w:t>ẩ</w:t>
      </w:r>
      <w:r>
        <w:rPr>
          <w:sz w:val="24"/>
        </w:rPr>
        <w:t>m</w:t>
      </w:r>
      <w:r>
        <w:rPr>
          <w:spacing w:val="-10"/>
          <w:sz w:val="24"/>
        </w:rPr>
        <w:t xml:space="preserve"> </w:t>
      </w:r>
      <w:r>
        <w:rPr>
          <w:sz w:val="24"/>
        </w:rPr>
        <w:t>đ</w:t>
      </w:r>
      <w:r>
        <w:rPr>
          <w:sz w:val="24"/>
        </w:rPr>
        <w:t>ị</w:t>
      </w:r>
      <w:r>
        <w:rPr>
          <w:sz w:val="24"/>
        </w:rPr>
        <w:t>nh</w:t>
      </w:r>
      <w:r>
        <w:rPr>
          <w:spacing w:val="-10"/>
          <w:sz w:val="24"/>
        </w:rPr>
        <w:t xml:space="preserve"> </w:t>
      </w:r>
      <w:r>
        <w:rPr>
          <w:sz w:val="24"/>
        </w:rPr>
        <w:t>mà</w:t>
      </w:r>
      <w:r>
        <w:rPr>
          <w:spacing w:val="-11"/>
          <w:sz w:val="24"/>
        </w:rPr>
        <w:t xml:space="preserve"> </w:t>
      </w:r>
      <w:r>
        <w:rPr>
          <w:sz w:val="24"/>
        </w:rPr>
        <w:t>l</w:t>
      </w:r>
      <w:r>
        <w:rPr>
          <w:sz w:val="24"/>
        </w:rPr>
        <w:t>ớ</w:t>
      </w:r>
      <w:r>
        <w:rPr>
          <w:sz w:val="24"/>
        </w:rPr>
        <w:t>n</w:t>
      </w:r>
      <w:r>
        <w:rPr>
          <w:spacing w:val="-13"/>
          <w:sz w:val="24"/>
        </w:rPr>
        <w:t xml:space="preserve"> </w:t>
      </w:r>
      <w:r>
        <w:rPr>
          <w:sz w:val="24"/>
        </w:rPr>
        <w:t>hơn</w:t>
      </w:r>
      <w:r>
        <w:rPr>
          <w:spacing w:val="-13"/>
          <w:sz w:val="24"/>
        </w:rPr>
        <w:t xml:space="preserve"> </w:t>
      </w:r>
      <w:r>
        <w:rPr>
          <w:sz w:val="24"/>
        </w:rPr>
        <w:t>EEXI</w:t>
      </w:r>
      <w:r>
        <w:rPr>
          <w:spacing w:val="-11"/>
          <w:sz w:val="24"/>
        </w:rPr>
        <w:t xml:space="preserve"> </w:t>
      </w:r>
      <w:r>
        <w:rPr>
          <w:sz w:val="24"/>
        </w:rPr>
        <w:t>yêu</w:t>
      </w:r>
      <w:r>
        <w:rPr>
          <w:spacing w:val="-11"/>
          <w:sz w:val="24"/>
        </w:rPr>
        <w:t xml:space="preserve"> </w:t>
      </w:r>
      <w:r>
        <w:rPr>
          <w:sz w:val="24"/>
        </w:rPr>
        <w:t>c</w:t>
      </w:r>
      <w:r>
        <w:rPr>
          <w:sz w:val="24"/>
        </w:rPr>
        <w:t>ầ</w:t>
      </w:r>
      <w:r>
        <w:rPr>
          <w:sz w:val="24"/>
        </w:rPr>
        <w:t>u</w:t>
      </w:r>
      <w:r>
        <w:rPr>
          <w:spacing w:val="-11"/>
          <w:sz w:val="24"/>
        </w:rPr>
        <w:t xml:space="preserve"> </w:t>
      </w:r>
      <w:r>
        <w:rPr>
          <w:sz w:val="24"/>
        </w:rPr>
        <w:t>quy</w:t>
      </w:r>
      <w:r>
        <w:rPr>
          <w:spacing w:val="-14"/>
          <w:sz w:val="24"/>
        </w:rPr>
        <w:t xml:space="preserve"> </w:t>
      </w:r>
      <w:r>
        <w:rPr>
          <w:sz w:val="24"/>
        </w:rPr>
        <w:t>đ</w:t>
      </w:r>
      <w:r>
        <w:rPr>
          <w:sz w:val="24"/>
        </w:rPr>
        <w:t>ị</w:t>
      </w:r>
      <w:r>
        <w:rPr>
          <w:sz w:val="24"/>
        </w:rPr>
        <w:t xml:space="preserve">nh </w:t>
      </w:r>
      <w:r>
        <w:rPr>
          <w:sz w:val="24"/>
        </w:rPr>
        <w:t>ở</w:t>
      </w:r>
      <w:r>
        <w:rPr>
          <w:spacing w:val="-4"/>
          <w:sz w:val="24"/>
        </w:rPr>
        <w:t xml:space="preserve"> </w:t>
      </w:r>
      <w:r>
        <w:rPr>
          <w:sz w:val="24"/>
        </w:rPr>
        <w:t>3.5</w:t>
      </w:r>
      <w:r>
        <w:rPr>
          <w:spacing w:val="-5"/>
          <w:sz w:val="24"/>
        </w:rPr>
        <w:t xml:space="preserve"> </w:t>
      </w:r>
      <w:r>
        <w:rPr>
          <w:sz w:val="24"/>
        </w:rPr>
        <w:t>và</w:t>
      </w:r>
      <w:r>
        <w:rPr>
          <w:spacing w:val="-6"/>
          <w:sz w:val="24"/>
        </w:rPr>
        <w:t xml:space="preserve"> </w:t>
      </w:r>
      <w:r>
        <w:rPr>
          <w:sz w:val="24"/>
        </w:rPr>
        <w:t>tàu</w:t>
      </w:r>
      <w:r>
        <w:rPr>
          <w:spacing w:val="-6"/>
          <w:sz w:val="24"/>
        </w:rPr>
        <w:t xml:space="preserve"> </w:t>
      </w:r>
      <w:r>
        <w:rPr>
          <w:sz w:val="24"/>
        </w:rPr>
        <w:t>đư</w:t>
      </w:r>
      <w:r>
        <w:rPr>
          <w:sz w:val="24"/>
        </w:rPr>
        <w:t>ợ</w:t>
      </w:r>
      <w:r>
        <w:rPr>
          <w:sz w:val="24"/>
        </w:rPr>
        <w:t>c</w:t>
      </w:r>
      <w:r>
        <w:rPr>
          <w:spacing w:val="-5"/>
          <w:sz w:val="24"/>
        </w:rPr>
        <w:t xml:space="preserve"> </w:t>
      </w:r>
      <w:r>
        <w:rPr>
          <w:sz w:val="24"/>
        </w:rPr>
        <w:t>áp</w:t>
      </w:r>
      <w:r>
        <w:rPr>
          <w:spacing w:val="-6"/>
          <w:sz w:val="24"/>
        </w:rPr>
        <w:t xml:space="preserve"> </w:t>
      </w:r>
      <w:r>
        <w:rPr>
          <w:sz w:val="24"/>
        </w:rPr>
        <w:t>d</w:t>
      </w:r>
      <w:r>
        <w:rPr>
          <w:sz w:val="24"/>
        </w:rPr>
        <w:t>ụ</w:t>
      </w:r>
      <w:r>
        <w:rPr>
          <w:sz w:val="24"/>
        </w:rPr>
        <w:t>ng</w:t>
      </w:r>
      <w:r>
        <w:rPr>
          <w:spacing w:val="-5"/>
          <w:sz w:val="24"/>
        </w:rPr>
        <w:t xml:space="preserve"> </w:t>
      </w:r>
      <w:r>
        <w:rPr>
          <w:sz w:val="24"/>
        </w:rPr>
        <w:t>h</w:t>
      </w:r>
      <w:r>
        <w:rPr>
          <w:sz w:val="24"/>
        </w:rPr>
        <w:t>ệ</w:t>
      </w:r>
      <w:r>
        <w:rPr>
          <w:spacing w:val="-4"/>
          <w:sz w:val="24"/>
        </w:rPr>
        <w:t xml:space="preserve"> </w:t>
      </w:r>
      <w:r>
        <w:rPr>
          <w:sz w:val="24"/>
        </w:rPr>
        <w:t>th</w:t>
      </w:r>
      <w:r>
        <w:rPr>
          <w:sz w:val="24"/>
        </w:rPr>
        <w:t>ố</w:t>
      </w:r>
      <w:r>
        <w:rPr>
          <w:sz w:val="24"/>
        </w:rPr>
        <w:t>ng</w:t>
      </w:r>
      <w:r>
        <w:rPr>
          <w:spacing w:val="-5"/>
          <w:sz w:val="24"/>
        </w:rPr>
        <w:t xml:space="preserve"> </w:t>
      </w:r>
      <w:r>
        <w:rPr>
          <w:sz w:val="24"/>
        </w:rPr>
        <w:t>gi</w:t>
      </w:r>
      <w:r>
        <w:rPr>
          <w:sz w:val="24"/>
        </w:rPr>
        <w:t>ớ</w:t>
      </w:r>
      <w:r>
        <w:rPr>
          <w:sz w:val="24"/>
        </w:rPr>
        <w:t>i</w:t>
      </w:r>
      <w:r>
        <w:rPr>
          <w:spacing w:val="-7"/>
          <w:sz w:val="24"/>
        </w:rPr>
        <w:t xml:space="preserve"> </w:t>
      </w:r>
      <w:r>
        <w:rPr>
          <w:sz w:val="24"/>
        </w:rPr>
        <w:t>h</w:t>
      </w:r>
      <w:r>
        <w:rPr>
          <w:sz w:val="24"/>
        </w:rPr>
        <w:t>ạ</w:t>
      </w:r>
      <w:r>
        <w:rPr>
          <w:sz w:val="24"/>
        </w:rPr>
        <w:t>n</w:t>
      </w:r>
      <w:r>
        <w:rPr>
          <w:spacing w:val="-5"/>
          <w:sz w:val="24"/>
        </w:rPr>
        <w:t xml:space="preserve"> </w:t>
      </w:r>
      <w:r>
        <w:rPr>
          <w:sz w:val="24"/>
        </w:rPr>
        <w:t>công</w:t>
      </w:r>
      <w:r>
        <w:rPr>
          <w:spacing w:val="-6"/>
          <w:sz w:val="24"/>
        </w:rPr>
        <w:t xml:space="preserve"> </w:t>
      </w:r>
      <w:r>
        <w:rPr>
          <w:sz w:val="24"/>
        </w:rPr>
        <w:t>su</w:t>
      </w:r>
      <w:r>
        <w:rPr>
          <w:sz w:val="24"/>
        </w:rPr>
        <w:t>ấ</w:t>
      </w:r>
      <w:r>
        <w:rPr>
          <w:sz w:val="24"/>
        </w:rPr>
        <w:t>t</w:t>
      </w:r>
      <w:r>
        <w:rPr>
          <w:spacing w:val="-6"/>
          <w:sz w:val="24"/>
        </w:rPr>
        <w:t xml:space="preserve"> </w:t>
      </w:r>
      <w:r>
        <w:rPr>
          <w:sz w:val="24"/>
        </w:rPr>
        <w:t>đ</w:t>
      </w:r>
      <w:r>
        <w:rPr>
          <w:sz w:val="24"/>
        </w:rPr>
        <w:t>ộ</w:t>
      </w:r>
      <w:r>
        <w:rPr>
          <w:sz w:val="24"/>
        </w:rPr>
        <w:t>ng</w:t>
      </w:r>
      <w:r>
        <w:rPr>
          <w:spacing w:val="-4"/>
          <w:sz w:val="24"/>
        </w:rPr>
        <w:t xml:space="preserve"> </w:t>
      </w:r>
      <w:r>
        <w:rPr>
          <w:sz w:val="24"/>
        </w:rPr>
        <w:t>cơ</w:t>
      </w:r>
      <w:r>
        <w:rPr>
          <w:spacing w:val="-6"/>
          <w:sz w:val="24"/>
        </w:rPr>
        <w:t xml:space="preserve"> </w:t>
      </w:r>
      <w:r>
        <w:rPr>
          <w:sz w:val="24"/>
        </w:rPr>
        <w:t>ho</w:t>
      </w:r>
      <w:r>
        <w:rPr>
          <w:sz w:val="24"/>
        </w:rPr>
        <w:t>ặ</w:t>
      </w:r>
      <w:r>
        <w:rPr>
          <w:sz w:val="24"/>
        </w:rPr>
        <w:t>c</w:t>
      </w:r>
      <w:r>
        <w:rPr>
          <w:spacing w:val="-2"/>
          <w:sz w:val="24"/>
        </w:rPr>
        <w:t xml:space="preserve"> </w:t>
      </w:r>
      <w:r>
        <w:rPr>
          <w:sz w:val="24"/>
        </w:rPr>
        <w:t>công</w:t>
      </w:r>
      <w:r>
        <w:rPr>
          <w:spacing w:val="-4"/>
          <w:sz w:val="24"/>
        </w:rPr>
        <w:t xml:space="preserve"> </w:t>
      </w:r>
      <w:r>
        <w:rPr>
          <w:sz w:val="24"/>
        </w:rPr>
        <w:t>su</w:t>
      </w:r>
      <w:r>
        <w:rPr>
          <w:sz w:val="24"/>
        </w:rPr>
        <w:t>ấ</w:t>
      </w:r>
      <w:r>
        <w:rPr>
          <w:sz w:val="24"/>
        </w:rPr>
        <w:t>t</w:t>
      </w:r>
      <w:r>
        <w:rPr>
          <w:spacing w:val="-5"/>
          <w:sz w:val="24"/>
        </w:rPr>
        <w:t xml:space="preserve"> </w:t>
      </w:r>
      <w:r>
        <w:rPr>
          <w:sz w:val="24"/>
        </w:rPr>
        <w:t>tr</w:t>
      </w:r>
      <w:r>
        <w:rPr>
          <w:sz w:val="24"/>
        </w:rPr>
        <w:t>ụ</w:t>
      </w:r>
      <w:r>
        <w:rPr>
          <w:sz w:val="24"/>
        </w:rPr>
        <w:t>c</w:t>
      </w:r>
      <w:r>
        <w:rPr>
          <w:spacing w:val="-7"/>
          <w:sz w:val="24"/>
        </w:rPr>
        <w:t xml:space="preserve"> </w:t>
      </w:r>
      <w:r>
        <w:rPr>
          <w:sz w:val="24"/>
        </w:rPr>
        <w:t>đư</w:t>
      </w:r>
      <w:r>
        <w:rPr>
          <w:sz w:val="24"/>
        </w:rPr>
        <w:t>ợ</w:t>
      </w:r>
      <w:r>
        <w:rPr>
          <w:sz w:val="24"/>
        </w:rPr>
        <w:t>c Đăng ki</w:t>
      </w:r>
      <w:r>
        <w:rPr>
          <w:sz w:val="24"/>
        </w:rPr>
        <w:t>ể</w:t>
      </w:r>
      <w:r>
        <w:rPr>
          <w:sz w:val="24"/>
        </w:rPr>
        <w:t>m ch</w:t>
      </w:r>
      <w:r>
        <w:rPr>
          <w:sz w:val="24"/>
        </w:rPr>
        <w:t>ấ</w:t>
      </w:r>
      <w:r>
        <w:rPr>
          <w:sz w:val="24"/>
        </w:rPr>
        <w:t>p nh</w:t>
      </w:r>
      <w:r>
        <w:rPr>
          <w:sz w:val="24"/>
        </w:rPr>
        <w:t>ậ</w:t>
      </w:r>
      <w:r>
        <w:rPr>
          <w:sz w:val="24"/>
        </w:rPr>
        <w:t>n đ</w:t>
      </w:r>
      <w:r>
        <w:rPr>
          <w:sz w:val="24"/>
        </w:rPr>
        <w:t>ể</w:t>
      </w:r>
      <w:r>
        <w:rPr>
          <w:sz w:val="24"/>
        </w:rPr>
        <w:t xml:space="preserve"> th</w:t>
      </w:r>
      <w:r>
        <w:rPr>
          <w:sz w:val="24"/>
        </w:rPr>
        <w:t>ỏ</w:t>
      </w:r>
      <w:r>
        <w:rPr>
          <w:sz w:val="24"/>
        </w:rPr>
        <w:t>a mãn 3.5 thì trên tàu ph</w:t>
      </w:r>
      <w:r>
        <w:rPr>
          <w:sz w:val="24"/>
        </w:rPr>
        <w:t>ả</w:t>
      </w:r>
      <w:r>
        <w:rPr>
          <w:sz w:val="24"/>
        </w:rPr>
        <w:t>i có Hư</w:t>
      </w:r>
      <w:r>
        <w:rPr>
          <w:sz w:val="24"/>
        </w:rPr>
        <w:t>ớ</w:t>
      </w:r>
      <w:r>
        <w:rPr>
          <w:sz w:val="24"/>
        </w:rPr>
        <w:t>ng d</w:t>
      </w:r>
      <w:r>
        <w:rPr>
          <w:sz w:val="24"/>
        </w:rPr>
        <w:t>ẫ</w:t>
      </w:r>
      <w:r>
        <w:rPr>
          <w:sz w:val="24"/>
        </w:rPr>
        <w:t>n qu</w:t>
      </w:r>
      <w:r>
        <w:rPr>
          <w:sz w:val="24"/>
        </w:rPr>
        <w:t>ả</w:t>
      </w:r>
      <w:r>
        <w:rPr>
          <w:sz w:val="24"/>
        </w:rPr>
        <w:t>n lý gi</w:t>
      </w:r>
      <w:r>
        <w:rPr>
          <w:sz w:val="24"/>
        </w:rPr>
        <w:t>ớ</w:t>
      </w:r>
      <w:r>
        <w:rPr>
          <w:sz w:val="24"/>
        </w:rPr>
        <w:t>i h</w:t>
      </w:r>
      <w:r>
        <w:rPr>
          <w:sz w:val="24"/>
        </w:rPr>
        <w:t>ạ</w:t>
      </w:r>
      <w:r>
        <w:rPr>
          <w:sz w:val="24"/>
        </w:rPr>
        <w:t>n công</w:t>
      </w:r>
      <w:r>
        <w:rPr>
          <w:spacing w:val="-8"/>
          <w:sz w:val="24"/>
        </w:rPr>
        <w:t xml:space="preserve"> </w:t>
      </w:r>
      <w:r>
        <w:rPr>
          <w:sz w:val="24"/>
        </w:rPr>
        <w:t>su</w:t>
      </w:r>
      <w:r>
        <w:rPr>
          <w:sz w:val="24"/>
        </w:rPr>
        <w:t>ấ</w:t>
      </w:r>
      <w:r>
        <w:rPr>
          <w:sz w:val="24"/>
        </w:rPr>
        <w:t>t</w:t>
      </w:r>
      <w:r>
        <w:rPr>
          <w:spacing w:val="-11"/>
          <w:sz w:val="24"/>
        </w:rPr>
        <w:t xml:space="preserve"> </w:t>
      </w:r>
      <w:r>
        <w:rPr>
          <w:sz w:val="24"/>
        </w:rPr>
        <w:t>đ</w:t>
      </w:r>
      <w:r>
        <w:rPr>
          <w:sz w:val="24"/>
        </w:rPr>
        <w:t>ộ</w:t>
      </w:r>
      <w:r>
        <w:rPr>
          <w:sz w:val="24"/>
        </w:rPr>
        <w:t>ng</w:t>
      </w:r>
      <w:r>
        <w:rPr>
          <w:spacing w:val="-8"/>
          <w:sz w:val="24"/>
        </w:rPr>
        <w:t xml:space="preserve"> </w:t>
      </w:r>
      <w:r>
        <w:rPr>
          <w:sz w:val="24"/>
        </w:rPr>
        <w:t>cơ</w:t>
      </w:r>
      <w:r>
        <w:rPr>
          <w:spacing w:val="-8"/>
          <w:sz w:val="24"/>
        </w:rPr>
        <w:t xml:space="preserve"> </w:t>
      </w:r>
      <w:r>
        <w:rPr>
          <w:sz w:val="24"/>
        </w:rPr>
        <w:t>(ho</w:t>
      </w:r>
      <w:r>
        <w:rPr>
          <w:sz w:val="24"/>
        </w:rPr>
        <w:t>ặ</w:t>
      </w:r>
      <w:r>
        <w:rPr>
          <w:sz w:val="24"/>
        </w:rPr>
        <w:t>c</w:t>
      </w:r>
      <w:r>
        <w:rPr>
          <w:spacing w:val="-9"/>
          <w:sz w:val="24"/>
        </w:rPr>
        <w:t xml:space="preserve"> </w:t>
      </w:r>
      <w:r>
        <w:rPr>
          <w:sz w:val="24"/>
        </w:rPr>
        <w:t>công</w:t>
      </w:r>
      <w:r>
        <w:rPr>
          <w:spacing w:val="-8"/>
          <w:sz w:val="24"/>
        </w:rPr>
        <w:t xml:space="preserve"> </w:t>
      </w:r>
      <w:r>
        <w:rPr>
          <w:sz w:val="24"/>
        </w:rPr>
        <w:t>su</w:t>
      </w:r>
      <w:r>
        <w:rPr>
          <w:sz w:val="24"/>
        </w:rPr>
        <w:t>ấ</w:t>
      </w:r>
      <w:r>
        <w:rPr>
          <w:sz w:val="24"/>
        </w:rPr>
        <w:t>t</w:t>
      </w:r>
      <w:r>
        <w:rPr>
          <w:spacing w:val="-9"/>
          <w:sz w:val="24"/>
        </w:rPr>
        <w:t xml:space="preserve"> </w:t>
      </w:r>
      <w:r>
        <w:rPr>
          <w:sz w:val="24"/>
        </w:rPr>
        <w:t>tr</w:t>
      </w:r>
      <w:r>
        <w:rPr>
          <w:sz w:val="24"/>
        </w:rPr>
        <w:t>ụ</w:t>
      </w:r>
      <w:r>
        <w:rPr>
          <w:sz w:val="24"/>
        </w:rPr>
        <w:t>c)</w:t>
      </w:r>
      <w:r>
        <w:rPr>
          <w:spacing w:val="-10"/>
          <w:sz w:val="24"/>
        </w:rPr>
        <w:t xml:space="preserve"> </w:t>
      </w:r>
      <w:r>
        <w:rPr>
          <w:sz w:val="24"/>
        </w:rPr>
        <w:t>trên</w:t>
      </w:r>
      <w:r>
        <w:rPr>
          <w:spacing w:val="-11"/>
          <w:sz w:val="24"/>
        </w:rPr>
        <w:t xml:space="preserve"> </w:t>
      </w:r>
      <w:r>
        <w:rPr>
          <w:sz w:val="24"/>
        </w:rPr>
        <w:t>tàu</w:t>
      </w:r>
      <w:r>
        <w:rPr>
          <w:spacing w:val="-8"/>
          <w:sz w:val="24"/>
        </w:rPr>
        <w:t xml:space="preserve"> </w:t>
      </w:r>
      <w:r>
        <w:rPr>
          <w:sz w:val="24"/>
        </w:rPr>
        <w:t>(OMM).</w:t>
      </w:r>
      <w:r>
        <w:rPr>
          <w:spacing w:val="-9"/>
          <w:sz w:val="24"/>
        </w:rPr>
        <w:t xml:space="preserve"> </w:t>
      </w:r>
      <w:r>
        <w:rPr>
          <w:sz w:val="24"/>
        </w:rPr>
        <w:t>Hư</w:t>
      </w:r>
      <w:r>
        <w:rPr>
          <w:sz w:val="24"/>
        </w:rPr>
        <w:t>ớ</w:t>
      </w:r>
      <w:r>
        <w:rPr>
          <w:sz w:val="24"/>
        </w:rPr>
        <w:t>ng</w:t>
      </w:r>
      <w:r>
        <w:rPr>
          <w:spacing w:val="-11"/>
          <w:sz w:val="24"/>
        </w:rPr>
        <w:t xml:space="preserve"> </w:t>
      </w:r>
      <w:r>
        <w:rPr>
          <w:sz w:val="24"/>
        </w:rPr>
        <w:t>d</w:t>
      </w:r>
      <w:r>
        <w:rPr>
          <w:sz w:val="24"/>
        </w:rPr>
        <w:t>ẫ</w:t>
      </w:r>
      <w:r>
        <w:rPr>
          <w:sz w:val="24"/>
        </w:rPr>
        <w:t>n</w:t>
      </w:r>
      <w:r>
        <w:rPr>
          <w:spacing w:val="-8"/>
          <w:sz w:val="24"/>
        </w:rPr>
        <w:t xml:space="preserve"> </w:t>
      </w:r>
      <w:r>
        <w:rPr>
          <w:sz w:val="24"/>
        </w:rPr>
        <w:t>này</w:t>
      </w:r>
      <w:r>
        <w:rPr>
          <w:spacing w:val="-12"/>
          <w:sz w:val="24"/>
        </w:rPr>
        <w:t xml:space="preserve"> </w:t>
      </w:r>
      <w:r>
        <w:rPr>
          <w:sz w:val="24"/>
        </w:rPr>
        <w:t>ph</w:t>
      </w:r>
      <w:r>
        <w:rPr>
          <w:sz w:val="24"/>
        </w:rPr>
        <w:t>ả</w:t>
      </w:r>
      <w:r>
        <w:rPr>
          <w:sz w:val="24"/>
        </w:rPr>
        <w:t>i</w:t>
      </w:r>
      <w:r>
        <w:rPr>
          <w:spacing w:val="-12"/>
          <w:sz w:val="24"/>
        </w:rPr>
        <w:t xml:space="preserve"> </w:t>
      </w:r>
      <w:r>
        <w:rPr>
          <w:sz w:val="24"/>
        </w:rPr>
        <w:t>phù</w:t>
      </w:r>
      <w:r>
        <w:rPr>
          <w:spacing w:val="-11"/>
          <w:sz w:val="24"/>
        </w:rPr>
        <w:t xml:space="preserve"> </w:t>
      </w:r>
      <w:r>
        <w:rPr>
          <w:sz w:val="24"/>
        </w:rPr>
        <w:t>h</w:t>
      </w:r>
      <w:r>
        <w:rPr>
          <w:sz w:val="24"/>
        </w:rPr>
        <w:t>ợ</w:t>
      </w:r>
      <w:r>
        <w:rPr>
          <w:sz w:val="24"/>
        </w:rPr>
        <w:t>p</w:t>
      </w:r>
      <w:r>
        <w:rPr>
          <w:spacing w:val="-8"/>
          <w:sz w:val="24"/>
        </w:rPr>
        <w:t xml:space="preserve"> </w:t>
      </w:r>
      <w:r>
        <w:rPr>
          <w:sz w:val="24"/>
        </w:rPr>
        <w:t>v</w:t>
      </w:r>
      <w:r>
        <w:rPr>
          <w:sz w:val="24"/>
        </w:rPr>
        <w:t>ớ</w:t>
      </w:r>
      <w:r>
        <w:rPr>
          <w:sz w:val="24"/>
        </w:rPr>
        <w:t>i MEPC.</w:t>
      </w:r>
      <w:r>
        <w:rPr>
          <w:spacing w:val="-1"/>
          <w:sz w:val="24"/>
        </w:rPr>
        <w:t xml:space="preserve"> </w:t>
      </w:r>
      <w:r>
        <w:rPr>
          <w:sz w:val="24"/>
        </w:rPr>
        <w:t>335(76),</w:t>
      </w:r>
      <w:r>
        <w:rPr>
          <w:spacing w:val="-13"/>
          <w:sz w:val="24"/>
        </w:rPr>
        <w:t xml:space="preserve"> </w:t>
      </w:r>
      <w:r>
        <w:rPr>
          <w:sz w:val="24"/>
        </w:rPr>
        <w:t>đư</w:t>
      </w:r>
      <w:r>
        <w:rPr>
          <w:sz w:val="24"/>
        </w:rPr>
        <w:t>ợ</w:t>
      </w:r>
      <w:r>
        <w:rPr>
          <w:sz w:val="24"/>
        </w:rPr>
        <w:t>c</w:t>
      </w:r>
      <w:r>
        <w:rPr>
          <w:spacing w:val="-3"/>
          <w:sz w:val="24"/>
        </w:rPr>
        <w:t xml:space="preserve"> </w:t>
      </w:r>
      <w:r>
        <w:rPr>
          <w:sz w:val="24"/>
        </w:rPr>
        <w:t>s</w:t>
      </w:r>
      <w:r>
        <w:rPr>
          <w:sz w:val="24"/>
        </w:rPr>
        <w:t>ử</w:t>
      </w:r>
      <w:r>
        <w:rPr>
          <w:sz w:val="24"/>
        </w:rPr>
        <w:t>a đ</w:t>
      </w:r>
      <w:r>
        <w:rPr>
          <w:sz w:val="24"/>
        </w:rPr>
        <w:t>ổ</w:t>
      </w:r>
      <w:r>
        <w:rPr>
          <w:sz w:val="24"/>
        </w:rPr>
        <w:t>i,</w:t>
      </w:r>
      <w:r>
        <w:rPr>
          <w:spacing w:val="-3"/>
          <w:sz w:val="24"/>
        </w:rPr>
        <w:t xml:space="preserve"> </w:t>
      </w:r>
      <w:r>
        <w:rPr>
          <w:sz w:val="24"/>
        </w:rPr>
        <w:t>b</w:t>
      </w:r>
      <w:r>
        <w:rPr>
          <w:sz w:val="24"/>
        </w:rPr>
        <w:t>ổ</w:t>
      </w:r>
      <w:r>
        <w:rPr>
          <w:sz w:val="24"/>
        </w:rPr>
        <w:t xml:space="preserve"> sung b</w:t>
      </w:r>
      <w:r>
        <w:rPr>
          <w:sz w:val="24"/>
        </w:rPr>
        <w:t>ở</w:t>
      </w:r>
      <w:r>
        <w:rPr>
          <w:sz w:val="24"/>
        </w:rPr>
        <w:t>i</w:t>
      </w:r>
      <w:r>
        <w:rPr>
          <w:spacing w:val="-3"/>
          <w:sz w:val="24"/>
        </w:rPr>
        <w:t xml:space="preserve"> </w:t>
      </w:r>
      <w:r>
        <w:rPr>
          <w:sz w:val="24"/>
        </w:rPr>
        <w:t>MEPC.375(80)</w:t>
      </w:r>
      <w:r>
        <w:rPr>
          <w:spacing w:val="-8"/>
          <w:sz w:val="24"/>
        </w:rPr>
        <w:t xml:space="preserve"> </w:t>
      </w:r>
      <w:r>
        <w:rPr>
          <w:sz w:val="24"/>
        </w:rPr>
        <w:t>và</w:t>
      </w:r>
      <w:r>
        <w:rPr>
          <w:spacing w:val="-3"/>
          <w:sz w:val="24"/>
        </w:rPr>
        <w:t xml:space="preserve"> </w:t>
      </w:r>
      <w:r>
        <w:rPr>
          <w:sz w:val="24"/>
        </w:rPr>
        <w:t>ph</w:t>
      </w:r>
      <w:r>
        <w:rPr>
          <w:sz w:val="24"/>
        </w:rPr>
        <w:t>ả</w:t>
      </w:r>
      <w:r>
        <w:rPr>
          <w:sz w:val="24"/>
        </w:rPr>
        <w:t>i</w:t>
      </w:r>
      <w:r>
        <w:rPr>
          <w:spacing w:val="-4"/>
          <w:sz w:val="24"/>
        </w:rPr>
        <w:t xml:space="preserve"> </w:t>
      </w:r>
      <w:r>
        <w:rPr>
          <w:sz w:val="24"/>
        </w:rPr>
        <w:t>đư</w:t>
      </w:r>
      <w:r>
        <w:rPr>
          <w:sz w:val="24"/>
        </w:rPr>
        <w:t>ợ</w:t>
      </w:r>
      <w:r>
        <w:rPr>
          <w:sz w:val="24"/>
        </w:rPr>
        <w:t>c</w:t>
      </w:r>
      <w:r>
        <w:rPr>
          <w:spacing w:val="-3"/>
          <w:sz w:val="24"/>
        </w:rPr>
        <w:t xml:space="preserve"> </w:t>
      </w:r>
      <w:r>
        <w:rPr>
          <w:sz w:val="24"/>
        </w:rPr>
        <w:t>Đăng ki</w:t>
      </w:r>
      <w:r>
        <w:rPr>
          <w:sz w:val="24"/>
        </w:rPr>
        <w:t>ể</w:t>
      </w:r>
      <w:r>
        <w:rPr>
          <w:sz w:val="24"/>
        </w:rPr>
        <w:t>m th</w:t>
      </w:r>
      <w:r>
        <w:rPr>
          <w:sz w:val="24"/>
        </w:rPr>
        <w:t>ẩ</w:t>
      </w:r>
      <w:r>
        <w:rPr>
          <w:sz w:val="24"/>
        </w:rPr>
        <w:t xml:space="preserve">m </w:t>
      </w:r>
      <w:r>
        <w:rPr>
          <w:spacing w:val="-2"/>
          <w:sz w:val="24"/>
        </w:rPr>
        <w:t>đ</w:t>
      </w:r>
      <w:r>
        <w:rPr>
          <w:spacing w:val="-2"/>
          <w:sz w:val="24"/>
        </w:rPr>
        <w:t>ị</w:t>
      </w:r>
      <w:r>
        <w:rPr>
          <w:spacing w:val="-2"/>
          <w:sz w:val="24"/>
        </w:rPr>
        <w:t>nh.</w:t>
      </w:r>
    </w:p>
    <w:p w14:paraId="4B45AB84" w14:textId="77777777" w:rsidR="00FC7CA5" w:rsidRDefault="003671C9">
      <w:pPr>
        <w:pStyle w:val="ListParagraph"/>
        <w:numPr>
          <w:ilvl w:val="0"/>
          <w:numId w:val="59"/>
        </w:numPr>
        <w:tabs>
          <w:tab w:val="left" w:pos="1176"/>
          <w:tab w:val="left" w:pos="1178"/>
        </w:tabs>
        <w:spacing w:line="288" w:lineRule="auto"/>
        <w:ind w:right="250"/>
        <w:jc w:val="both"/>
        <w:rPr>
          <w:sz w:val="24"/>
        </w:rPr>
      </w:pPr>
      <w:r>
        <w:rPr>
          <w:sz w:val="24"/>
        </w:rPr>
        <w:t>M</w:t>
      </w:r>
      <w:r>
        <w:rPr>
          <w:sz w:val="24"/>
        </w:rPr>
        <w:t>ặ</w:t>
      </w:r>
      <w:r>
        <w:rPr>
          <w:sz w:val="24"/>
        </w:rPr>
        <w:t>c dù đư</w:t>
      </w:r>
      <w:r>
        <w:rPr>
          <w:sz w:val="24"/>
        </w:rPr>
        <w:t>ợ</w:t>
      </w:r>
      <w:r>
        <w:rPr>
          <w:sz w:val="24"/>
        </w:rPr>
        <w:t>c quy đ</w:t>
      </w:r>
      <w:r>
        <w:rPr>
          <w:sz w:val="24"/>
        </w:rPr>
        <w:t>ị</w:t>
      </w:r>
      <w:r>
        <w:rPr>
          <w:sz w:val="24"/>
        </w:rPr>
        <w:t xml:space="preserve">nh </w:t>
      </w:r>
      <w:r>
        <w:rPr>
          <w:sz w:val="24"/>
        </w:rPr>
        <w:t>ở</w:t>
      </w:r>
      <w:r>
        <w:rPr>
          <w:sz w:val="24"/>
        </w:rPr>
        <w:t xml:space="preserve"> -1 và -2 trên, đ</w:t>
      </w:r>
      <w:r>
        <w:rPr>
          <w:sz w:val="24"/>
        </w:rPr>
        <w:t>ố</w:t>
      </w:r>
      <w:r>
        <w:rPr>
          <w:sz w:val="24"/>
        </w:rPr>
        <w:t>i v</w:t>
      </w:r>
      <w:r>
        <w:rPr>
          <w:sz w:val="24"/>
        </w:rPr>
        <w:t>ớ</w:t>
      </w:r>
      <w:r>
        <w:rPr>
          <w:sz w:val="24"/>
        </w:rPr>
        <w:t>i các tàu áp d</w:t>
      </w:r>
      <w:r>
        <w:rPr>
          <w:sz w:val="24"/>
        </w:rPr>
        <w:t>ụ</w:t>
      </w:r>
      <w:r>
        <w:rPr>
          <w:sz w:val="24"/>
        </w:rPr>
        <w:t>ng 3.2, có th</w:t>
      </w:r>
      <w:r>
        <w:rPr>
          <w:sz w:val="24"/>
        </w:rPr>
        <w:t>ể</w:t>
      </w:r>
      <w:r>
        <w:rPr>
          <w:sz w:val="24"/>
        </w:rPr>
        <w:t xml:space="preserve"> s</w:t>
      </w:r>
      <w:r>
        <w:rPr>
          <w:sz w:val="24"/>
        </w:rPr>
        <w:t>ử</w:t>
      </w:r>
      <w:r>
        <w:rPr>
          <w:sz w:val="24"/>
        </w:rPr>
        <w:t xml:space="preserve"> d</w:t>
      </w:r>
      <w:r>
        <w:rPr>
          <w:sz w:val="24"/>
        </w:rPr>
        <w:t>ụ</w:t>
      </w:r>
      <w:r>
        <w:rPr>
          <w:sz w:val="24"/>
        </w:rPr>
        <w:t>ng EEDI đ</w:t>
      </w:r>
      <w:r>
        <w:rPr>
          <w:sz w:val="24"/>
        </w:rPr>
        <w:t>ạ</w:t>
      </w:r>
      <w:r>
        <w:rPr>
          <w:sz w:val="24"/>
        </w:rPr>
        <w:t>t đư</w:t>
      </w:r>
      <w:r>
        <w:rPr>
          <w:sz w:val="24"/>
        </w:rPr>
        <w:t>ợ</w:t>
      </w:r>
      <w:r>
        <w:rPr>
          <w:sz w:val="24"/>
        </w:rPr>
        <w:t>c đã đư</w:t>
      </w:r>
      <w:r>
        <w:rPr>
          <w:sz w:val="24"/>
        </w:rPr>
        <w:t>ợ</w:t>
      </w:r>
      <w:r>
        <w:rPr>
          <w:sz w:val="24"/>
        </w:rPr>
        <w:t>c Đăng ki</w:t>
      </w:r>
      <w:r>
        <w:rPr>
          <w:sz w:val="24"/>
        </w:rPr>
        <w:t>ể</w:t>
      </w:r>
      <w:r>
        <w:rPr>
          <w:sz w:val="24"/>
        </w:rPr>
        <w:t>m th</w:t>
      </w:r>
      <w:r>
        <w:rPr>
          <w:sz w:val="24"/>
        </w:rPr>
        <w:t>ẩ</w:t>
      </w:r>
      <w:r>
        <w:rPr>
          <w:sz w:val="24"/>
        </w:rPr>
        <w:t>m đ</w:t>
      </w:r>
      <w:r>
        <w:rPr>
          <w:sz w:val="24"/>
        </w:rPr>
        <w:t>ị</w:t>
      </w:r>
      <w:r>
        <w:rPr>
          <w:sz w:val="24"/>
        </w:rPr>
        <w:t>nh phù h</w:t>
      </w:r>
      <w:r>
        <w:rPr>
          <w:sz w:val="24"/>
        </w:rPr>
        <w:t>ợ</w:t>
      </w:r>
      <w:r>
        <w:rPr>
          <w:sz w:val="24"/>
        </w:rPr>
        <w:t>p v</w:t>
      </w:r>
      <w:r>
        <w:rPr>
          <w:sz w:val="24"/>
        </w:rPr>
        <w:t>ớ</w:t>
      </w:r>
      <w:r>
        <w:rPr>
          <w:sz w:val="24"/>
        </w:rPr>
        <w:t>i 3.2-1 và 3.2-2 đ</w:t>
      </w:r>
      <w:r>
        <w:rPr>
          <w:sz w:val="24"/>
        </w:rPr>
        <w:t>ể</w:t>
      </w:r>
      <w:r>
        <w:rPr>
          <w:sz w:val="24"/>
        </w:rPr>
        <w:t xml:space="preserve"> thay cho EEXI đ</w:t>
      </w:r>
      <w:r>
        <w:rPr>
          <w:sz w:val="24"/>
        </w:rPr>
        <w:t>ạ</w:t>
      </w:r>
      <w:r>
        <w:rPr>
          <w:sz w:val="24"/>
        </w:rPr>
        <w:t>t đư</w:t>
      </w:r>
      <w:r>
        <w:rPr>
          <w:sz w:val="24"/>
        </w:rPr>
        <w:t>ợ</w:t>
      </w:r>
      <w:r>
        <w:rPr>
          <w:sz w:val="24"/>
        </w:rPr>
        <w:t>c</w:t>
      </w:r>
      <w:r>
        <w:rPr>
          <w:spacing w:val="-8"/>
          <w:sz w:val="24"/>
        </w:rPr>
        <w:t xml:space="preserve"> </w:t>
      </w:r>
      <w:r>
        <w:rPr>
          <w:sz w:val="24"/>
        </w:rPr>
        <w:t>n</w:t>
      </w:r>
      <w:r>
        <w:rPr>
          <w:sz w:val="24"/>
        </w:rPr>
        <w:t>ế</w:t>
      </w:r>
      <w:r>
        <w:rPr>
          <w:sz w:val="24"/>
        </w:rPr>
        <w:t>u</w:t>
      </w:r>
      <w:r>
        <w:rPr>
          <w:spacing w:val="-10"/>
          <w:sz w:val="24"/>
        </w:rPr>
        <w:t xml:space="preserve"> </w:t>
      </w:r>
      <w:r>
        <w:rPr>
          <w:sz w:val="24"/>
        </w:rPr>
        <w:t>giá</w:t>
      </w:r>
      <w:r>
        <w:rPr>
          <w:spacing w:val="-8"/>
          <w:sz w:val="24"/>
        </w:rPr>
        <w:t xml:space="preserve"> </w:t>
      </w:r>
      <w:r>
        <w:rPr>
          <w:sz w:val="24"/>
        </w:rPr>
        <w:t>tr</w:t>
      </w:r>
      <w:r>
        <w:rPr>
          <w:sz w:val="24"/>
        </w:rPr>
        <w:t>ị</w:t>
      </w:r>
      <w:r>
        <w:rPr>
          <w:spacing w:val="-9"/>
          <w:sz w:val="24"/>
        </w:rPr>
        <w:t xml:space="preserve"> </w:t>
      </w:r>
      <w:r>
        <w:rPr>
          <w:sz w:val="24"/>
        </w:rPr>
        <w:t>EEDI</w:t>
      </w:r>
      <w:r>
        <w:rPr>
          <w:spacing w:val="-13"/>
          <w:sz w:val="24"/>
        </w:rPr>
        <w:t xml:space="preserve"> </w:t>
      </w:r>
      <w:r>
        <w:rPr>
          <w:sz w:val="24"/>
        </w:rPr>
        <w:t>đ</w:t>
      </w:r>
      <w:r>
        <w:rPr>
          <w:sz w:val="24"/>
        </w:rPr>
        <w:t>ạ</w:t>
      </w:r>
      <w:r>
        <w:rPr>
          <w:sz w:val="24"/>
        </w:rPr>
        <w:t>t</w:t>
      </w:r>
      <w:r>
        <w:rPr>
          <w:spacing w:val="-10"/>
          <w:sz w:val="24"/>
        </w:rPr>
        <w:t xml:space="preserve"> </w:t>
      </w:r>
      <w:r>
        <w:rPr>
          <w:sz w:val="24"/>
        </w:rPr>
        <w:t>đư</w:t>
      </w:r>
      <w:r>
        <w:rPr>
          <w:sz w:val="24"/>
        </w:rPr>
        <w:t>ợ</w:t>
      </w:r>
      <w:r>
        <w:rPr>
          <w:sz w:val="24"/>
        </w:rPr>
        <w:t>c</w:t>
      </w:r>
      <w:r>
        <w:rPr>
          <w:spacing w:val="-11"/>
          <w:sz w:val="24"/>
        </w:rPr>
        <w:t xml:space="preserve"> </w:t>
      </w:r>
      <w:r>
        <w:rPr>
          <w:sz w:val="24"/>
        </w:rPr>
        <w:t>nh</w:t>
      </w:r>
      <w:r>
        <w:rPr>
          <w:sz w:val="24"/>
        </w:rPr>
        <w:t>ỏ</w:t>
      </w:r>
      <w:r>
        <w:rPr>
          <w:spacing w:val="-10"/>
          <w:sz w:val="24"/>
        </w:rPr>
        <w:t xml:space="preserve"> </w:t>
      </w:r>
      <w:r>
        <w:rPr>
          <w:sz w:val="24"/>
        </w:rPr>
        <w:t>hơn</w:t>
      </w:r>
      <w:r>
        <w:rPr>
          <w:spacing w:val="-7"/>
          <w:sz w:val="24"/>
        </w:rPr>
        <w:t xml:space="preserve"> </w:t>
      </w:r>
      <w:r>
        <w:rPr>
          <w:sz w:val="24"/>
        </w:rPr>
        <w:t>ho</w:t>
      </w:r>
      <w:r>
        <w:rPr>
          <w:sz w:val="24"/>
        </w:rPr>
        <w:t>ặ</w:t>
      </w:r>
      <w:r>
        <w:rPr>
          <w:sz w:val="24"/>
        </w:rPr>
        <w:t>c</w:t>
      </w:r>
      <w:r>
        <w:rPr>
          <w:spacing w:val="-8"/>
          <w:sz w:val="24"/>
        </w:rPr>
        <w:t xml:space="preserve"> </w:t>
      </w:r>
      <w:r>
        <w:rPr>
          <w:sz w:val="24"/>
        </w:rPr>
        <w:t>b</w:t>
      </w:r>
      <w:r>
        <w:rPr>
          <w:sz w:val="24"/>
        </w:rPr>
        <w:t>ằ</w:t>
      </w:r>
      <w:r>
        <w:rPr>
          <w:sz w:val="24"/>
        </w:rPr>
        <w:t>ng</w:t>
      </w:r>
      <w:r>
        <w:rPr>
          <w:spacing w:val="-7"/>
          <w:sz w:val="24"/>
        </w:rPr>
        <w:t xml:space="preserve"> </w:t>
      </w:r>
      <w:r>
        <w:rPr>
          <w:sz w:val="24"/>
        </w:rPr>
        <w:t>EEXI</w:t>
      </w:r>
      <w:r>
        <w:rPr>
          <w:spacing w:val="-8"/>
          <w:sz w:val="24"/>
        </w:rPr>
        <w:t xml:space="preserve"> </w:t>
      </w:r>
      <w:r>
        <w:rPr>
          <w:sz w:val="24"/>
        </w:rPr>
        <w:t>yêu</w:t>
      </w:r>
      <w:r>
        <w:rPr>
          <w:spacing w:val="-7"/>
          <w:sz w:val="24"/>
        </w:rPr>
        <w:t xml:space="preserve"> </w:t>
      </w:r>
      <w:r>
        <w:rPr>
          <w:sz w:val="24"/>
        </w:rPr>
        <w:t>c</w:t>
      </w:r>
      <w:r>
        <w:rPr>
          <w:sz w:val="24"/>
        </w:rPr>
        <w:t>ầ</w:t>
      </w:r>
      <w:r>
        <w:rPr>
          <w:sz w:val="24"/>
        </w:rPr>
        <w:t>u</w:t>
      </w:r>
      <w:r>
        <w:rPr>
          <w:spacing w:val="-7"/>
          <w:sz w:val="24"/>
        </w:rPr>
        <w:t xml:space="preserve"> </w:t>
      </w:r>
      <w:r>
        <w:rPr>
          <w:sz w:val="24"/>
        </w:rPr>
        <w:t>ở</w:t>
      </w:r>
      <w:r>
        <w:rPr>
          <w:spacing w:val="-10"/>
          <w:sz w:val="24"/>
        </w:rPr>
        <w:t xml:space="preserve"> </w:t>
      </w:r>
      <w:r>
        <w:rPr>
          <w:sz w:val="24"/>
        </w:rPr>
        <w:t>3.5.</w:t>
      </w:r>
      <w:r>
        <w:rPr>
          <w:spacing w:val="-10"/>
          <w:sz w:val="24"/>
        </w:rPr>
        <w:t xml:space="preserve"> </w:t>
      </w:r>
      <w:r>
        <w:rPr>
          <w:sz w:val="24"/>
        </w:rPr>
        <w:t>Trong</w:t>
      </w:r>
      <w:r>
        <w:rPr>
          <w:spacing w:val="-10"/>
          <w:sz w:val="24"/>
        </w:rPr>
        <w:t xml:space="preserve"> </w:t>
      </w:r>
      <w:r>
        <w:rPr>
          <w:sz w:val="24"/>
        </w:rPr>
        <w:t>trư</w:t>
      </w:r>
      <w:r>
        <w:rPr>
          <w:sz w:val="24"/>
        </w:rPr>
        <w:t>ờ</w:t>
      </w:r>
      <w:r>
        <w:rPr>
          <w:sz w:val="24"/>
        </w:rPr>
        <w:t>ng</w:t>
      </w:r>
      <w:r>
        <w:rPr>
          <w:spacing w:val="-7"/>
          <w:sz w:val="24"/>
        </w:rPr>
        <w:t xml:space="preserve"> </w:t>
      </w:r>
      <w:r>
        <w:rPr>
          <w:sz w:val="24"/>
        </w:rPr>
        <w:t>h</w:t>
      </w:r>
      <w:r>
        <w:rPr>
          <w:sz w:val="24"/>
        </w:rPr>
        <w:t>ợ</w:t>
      </w:r>
      <w:r>
        <w:rPr>
          <w:sz w:val="24"/>
        </w:rPr>
        <w:t>p này, EEXI đ</w:t>
      </w:r>
      <w:r>
        <w:rPr>
          <w:sz w:val="24"/>
        </w:rPr>
        <w:t>ạ</w:t>
      </w:r>
      <w:r>
        <w:rPr>
          <w:sz w:val="24"/>
        </w:rPr>
        <w:t>t đư</w:t>
      </w:r>
      <w:r>
        <w:rPr>
          <w:sz w:val="24"/>
        </w:rPr>
        <w:t>ợ</w:t>
      </w:r>
      <w:r>
        <w:rPr>
          <w:sz w:val="24"/>
        </w:rPr>
        <w:t>c đư</w:t>
      </w:r>
      <w:r>
        <w:rPr>
          <w:sz w:val="24"/>
        </w:rPr>
        <w:t>ợ</w:t>
      </w:r>
      <w:r>
        <w:rPr>
          <w:sz w:val="24"/>
        </w:rPr>
        <w:t>c ki</w:t>
      </w:r>
      <w:r>
        <w:rPr>
          <w:sz w:val="24"/>
        </w:rPr>
        <w:t>ể</w:t>
      </w:r>
      <w:r>
        <w:rPr>
          <w:sz w:val="24"/>
        </w:rPr>
        <w:t>m tra d</w:t>
      </w:r>
      <w:r>
        <w:rPr>
          <w:sz w:val="24"/>
        </w:rPr>
        <w:t>ự</w:t>
      </w:r>
      <w:r>
        <w:rPr>
          <w:sz w:val="24"/>
        </w:rPr>
        <w:t>a trên cơ s</w:t>
      </w:r>
      <w:r>
        <w:rPr>
          <w:sz w:val="24"/>
        </w:rPr>
        <w:t>ở</w:t>
      </w:r>
      <w:r>
        <w:rPr>
          <w:sz w:val="24"/>
        </w:rPr>
        <w:t xml:space="preserve"> tài li</w:t>
      </w:r>
      <w:r>
        <w:rPr>
          <w:sz w:val="24"/>
        </w:rPr>
        <w:t>ệ</w:t>
      </w:r>
      <w:r>
        <w:rPr>
          <w:sz w:val="24"/>
        </w:rPr>
        <w:t>u k</w:t>
      </w:r>
      <w:r>
        <w:rPr>
          <w:sz w:val="24"/>
        </w:rPr>
        <w:t>ỹ</w:t>
      </w:r>
      <w:r>
        <w:rPr>
          <w:sz w:val="24"/>
        </w:rPr>
        <w:t xml:space="preserve"> thu</w:t>
      </w:r>
      <w:r>
        <w:rPr>
          <w:sz w:val="24"/>
        </w:rPr>
        <w:t>ậ</w:t>
      </w:r>
      <w:r>
        <w:rPr>
          <w:sz w:val="24"/>
        </w:rPr>
        <w:t>t EEDI.</w:t>
      </w:r>
    </w:p>
    <w:p w14:paraId="4AD1D5B2" w14:textId="77777777" w:rsidR="00FC7CA5" w:rsidRDefault="003671C9">
      <w:pPr>
        <w:pStyle w:val="Heading6"/>
        <w:numPr>
          <w:ilvl w:val="1"/>
          <w:numId w:val="60"/>
        </w:numPr>
        <w:tabs>
          <w:tab w:val="left" w:pos="1620"/>
        </w:tabs>
        <w:spacing w:before="240"/>
        <w:ind w:hanging="907"/>
      </w:pPr>
      <w:r>
        <w:t>Ch</w:t>
      </w:r>
      <w:r>
        <w:t>ỉ</w:t>
      </w:r>
      <w:r>
        <w:rPr>
          <w:spacing w:val="-2"/>
        </w:rPr>
        <w:t xml:space="preserve"> </w:t>
      </w:r>
      <w:r>
        <w:t>s</w:t>
      </w:r>
      <w:r>
        <w:t>ố</w:t>
      </w:r>
      <w:r>
        <w:rPr>
          <w:spacing w:val="-1"/>
        </w:rPr>
        <w:t xml:space="preserve"> </w:t>
      </w:r>
      <w:r>
        <w:t>thi</w:t>
      </w:r>
      <w:r>
        <w:t>ế</w:t>
      </w:r>
      <w:r>
        <w:t>t</w:t>
      </w:r>
      <w:r>
        <w:rPr>
          <w:spacing w:val="-1"/>
        </w:rPr>
        <w:t xml:space="preserve"> </w:t>
      </w:r>
      <w:r>
        <w:t>k</w:t>
      </w:r>
      <w:r>
        <w:t>ế</w:t>
      </w:r>
      <w:r>
        <w:rPr>
          <w:spacing w:val="-3"/>
        </w:rPr>
        <w:t xml:space="preserve"> </w:t>
      </w:r>
      <w:r>
        <w:t>hi</w:t>
      </w:r>
      <w:r>
        <w:t>ệ</w:t>
      </w:r>
      <w:r>
        <w:t>u</w:t>
      </w:r>
      <w:r>
        <w:rPr>
          <w:spacing w:val="-1"/>
        </w:rPr>
        <w:t xml:space="preserve"> </w:t>
      </w:r>
      <w:r>
        <w:t>qu</w:t>
      </w:r>
      <w:r>
        <w:t>ả</w:t>
      </w:r>
      <w:r>
        <w:rPr>
          <w:spacing w:val="-1"/>
        </w:rPr>
        <w:t xml:space="preserve"> </w:t>
      </w:r>
      <w:r>
        <w:t>năng</w:t>
      </w:r>
      <w:r>
        <w:rPr>
          <w:spacing w:val="-2"/>
        </w:rPr>
        <w:t xml:space="preserve"> </w:t>
      </w:r>
      <w:r>
        <w:t>lư</w:t>
      </w:r>
      <w:r>
        <w:t>ợ</w:t>
      </w:r>
      <w:r>
        <w:t>ng</w:t>
      </w:r>
      <w:r>
        <w:rPr>
          <w:spacing w:val="-1"/>
        </w:rPr>
        <w:t xml:space="preserve"> </w:t>
      </w:r>
      <w:r>
        <w:t>yêu</w:t>
      </w:r>
      <w:r>
        <w:rPr>
          <w:spacing w:val="-4"/>
        </w:rPr>
        <w:t xml:space="preserve"> </w:t>
      </w:r>
      <w:r>
        <w:t>c</w:t>
      </w:r>
      <w:r>
        <w:t>ầ</w:t>
      </w:r>
      <w:r>
        <w:t>u</w:t>
      </w:r>
      <w:r>
        <w:rPr>
          <w:spacing w:val="-1"/>
        </w:rPr>
        <w:t xml:space="preserve"> </w:t>
      </w:r>
      <w:r>
        <w:t>(EEDI</w:t>
      </w:r>
      <w:r>
        <w:rPr>
          <w:spacing w:val="-1"/>
        </w:rPr>
        <w:t xml:space="preserve"> </w:t>
      </w:r>
      <w:r>
        <w:t>yêu</w:t>
      </w:r>
      <w:r>
        <w:rPr>
          <w:spacing w:val="-1"/>
        </w:rPr>
        <w:t xml:space="preserve"> </w:t>
      </w:r>
      <w:r>
        <w:rPr>
          <w:spacing w:val="-4"/>
        </w:rPr>
        <w:t>c</w:t>
      </w:r>
      <w:r>
        <w:rPr>
          <w:spacing w:val="-4"/>
        </w:rPr>
        <w:t>ầ</w:t>
      </w:r>
      <w:r>
        <w:rPr>
          <w:spacing w:val="-4"/>
        </w:rPr>
        <w:t>u)</w:t>
      </w:r>
    </w:p>
    <w:p w14:paraId="6EFFF955" w14:textId="77777777" w:rsidR="00FC7CA5" w:rsidRDefault="003671C9">
      <w:pPr>
        <w:pStyle w:val="ListParagraph"/>
        <w:numPr>
          <w:ilvl w:val="0"/>
          <w:numId w:val="58"/>
        </w:numPr>
        <w:tabs>
          <w:tab w:val="left" w:pos="1166"/>
        </w:tabs>
        <w:spacing w:line="288" w:lineRule="auto"/>
        <w:ind w:right="256"/>
        <w:rPr>
          <w:sz w:val="24"/>
        </w:rPr>
      </w:pPr>
      <w:r>
        <w:rPr>
          <w:sz w:val="24"/>
        </w:rPr>
        <w:t>EEDI đ</w:t>
      </w:r>
      <w:r>
        <w:rPr>
          <w:sz w:val="24"/>
        </w:rPr>
        <w:t>ạ</w:t>
      </w:r>
      <w:r>
        <w:rPr>
          <w:sz w:val="24"/>
        </w:rPr>
        <w:t>t đư</w:t>
      </w:r>
      <w:r>
        <w:rPr>
          <w:sz w:val="24"/>
        </w:rPr>
        <w:t>ợ</w:t>
      </w:r>
      <w:r>
        <w:rPr>
          <w:sz w:val="24"/>
        </w:rPr>
        <w:t>c c</w:t>
      </w:r>
      <w:r>
        <w:rPr>
          <w:sz w:val="24"/>
        </w:rPr>
        <w:t>ủ</w:t>
      </w:r>
      <w:r>
        <w:rPr>
          <w:sz w:val="24"/>
        </w:rPr>
        <w:t xml:space="preserve">a các tàu </w:t>
      </w:r>
      <w:r>
        <w:rPr>
          <w:sz w:val="24"/>
        </w:rPr>
        <w:t>ở</w:t>
      </w:r>
      <w:r>
        <w:rPr>
          <w:sz w:val="24"/>
        </w:rPr>
        <w:t xml:space="preserve"> (1) đ</w:t>
      </w:r>
      <w:r>
        <w:rPr>
          <w:sz w:val="24"/>
        </w:rPr>
        <w:t>ế</w:t>
      </w:r>
      <w:r>
        <w:rPr>
          <w:sz w:val="24"/>
        </w:rPr>
        <w:t>n (3) dư</w:t>
      </w:r>
      <w:r>
        <w:rPr>
          <w:sz w:val="24"/>
        </w:rPr>
        <w:t>ớ</w:t>
      </w:r>
      <w:r>
        <w:rPr>
          <w:sz w:val="24"/>
        </w:rPr>
        <w:t>i</w:t>
      </w:r>
      <w:r>
        <w:rPr>
          <w:spacing w:val="21"/>
          <w:sz w:val="24"/>
        </w:rPr>
        <w:t xml:space="preserve"> </w:t>
      </w:r>
      <w:r>
        <w:rPr>
          <w:sz w:val="24"/>
        </w:rPr>
        <w:t>đây không đư</w:t>
      </w:r>
      <w:r>
        <w:rPr>
          <w:sz w:val="24"/>
        </w:rPr>
        <w:t>ợ</w:t>
      </w:r>
      <w:r>
        <w:rPr>
          <w:sz w:val="24"/>
        </w:rPr>
        <w:t>c vư</w:t>
      </w:r>
      <w:r>
        <w:rPr>
          <w:sz w:val="24"/>
        </w:rPr>
        <w:t>ợ</w:t>
      </w:r>
      <w:r>
        <w:rPr>
          <w:sz w:val="24"/>
        </w:rPr>
        <w:t>t quá EEDI yêu c</w:t>
      </w:r>
      <w:r>
        <w:rPr>
          <w:sz w:val="24"/>
        </w:rPr>
        <w:t>ầ</w:t>
      </w:r>
      <w:r>
        <w:rPr>
          <w:sz w:val="24"/>
        </w:rPr>
        <w:t>u</w:t>
      </w:r>
      <w:r>
        <w:rPr>
          <w:spacing w:val="80"/>
          <w:sz w:val="24"/>
        </w:rPr>
        <w:t xml:space="preserve"> </w:t>
      </w:r>
      <w:r>
        <w:rPr>
          <w:sz w:val="24"/>
        </w:rPr>
        <w:t>đư</w:t>
      </w:r>
      <w:r>
        <w:rPr>
          <w:sz w:val="24"/>
        </w:rPr>
        <w:t>ợ</w:t>
      </w:r>
      <w:r>
        <w:rPr>
          <w:sz w:val="24"/>
        </w:rPr>
        <w:t>c tính theo công th</w:t>
      </w:r>
      <w:r>
        <w:rPr>
          <w:sz w:val="24"/>
        </w:rPr>
        <w:t>ứ</w:t>
      </w:r>
      <w:r>
        <w:rPr>
          <w:sz w:val="24"/>
        </w:rPr>
        <w:t>c dư</w:t>
      </w:r>
      <w:r>
        <w:rPr>
          <w:sz w:val="24"/>
        </w:rPr>
        <w:t>ớ</w:t>
      </w:r>
      <w:r>
        <w:rPr>
          <w:sz w:val="24"/>
        </w:rPr>
        <w:t>i đây:</w:t>
      </w:r>
    </w:p>
    <w:p w14:paraId="6D0D32C1" w14:textId="77777777" w:rsidR="00FC7CA5" w:rsidRDefault="003671C9">
      <w:pPr>
        <w:pStyle w:val="ListParagraph"/>
        <w:numPr>
          <w:ilvl w:val="1"/>
          <w:numId w:val="58"/>
        </w:numPr>
        <w:tabs>
          <w:tab w:val="left" w:pos="1618"/>
        </w:tabs>
        <w:spacing w:before="121"/>
        <w:ind w:left="1618" w:hanging="452"/>
        <w:rPr>
          <w:sz w:val="24"/>
        </w:rPr>
      </w:pPr>
      <w:r>
        <w:rPr>
          <w:sz w:val="24"/>
        </w:rPr>
        <w:t>Các</w:t>
      </w:r>
      <w:r>
        <w:rPr>
          <w:spacing w:val="8"/>
          <w:sz w:val="24"/>
        </w:rPr>
        <w:t xml:space="preserve"> </w:t>
      </w:r>
      <w:r>
        <w:rPr>
          <w:sz w:val="24"/>
        </w:rPr>
        <w:t>tàu</w:t>
      </w:r>
      <w:r>
        <w:rPr>
          <w:spacing w:val="9"/>
          <w:sz w:val="24"/>
        </w:rPr>
        <w:t xml:space="preserve"> </w:t>
      </w:r>
      <w:r>
        <w:rPr>
          <w:sz w:val="24"/>
        </w:rPr>
        <w:t>m</w:t>
      </w:r>
      <w:r>
        <w:rPr>
          <w:sz w:val="24"/>
        </w:rPr>
        <w:t>ớ</w:t>
      </w:r>
      <w:r>
        <w:rPr>
          <w:sz w:val="24"/>
        </w:rPr>
        <w:t>i</w:t>
      </w:r>
      <w:r>
        <w:rPr>
          <w:spacing w:val="7"/>
          <w:sz w:val="24"/>
        </w:rPr>
        <w:t xml:space="preserve"> </w:t>
      </w:r>
      <w:r>
        <w:rPr>
          <w:sz w:val="24"/>
        </w:rPr>
        <w:t>thu</w:t>
      </w:r>
      <w:r>
        <w:rPr>
          <w:sz w:val="24"/>
        </w:rPr>
        <w:t>ộ</w:t>
      </w:r>
      <w:r>
        <w:rPr>
          <w:sz w:val="24"/>
        </w:rPr>
        <w:t>c</w:t>
      </w:r>
      <w:r>
        <w:rPr>
          <w:spacing w:val="9"/>
          <w:sz w:val="24"/>
        </w:rPr>
        <w:t xml:space="preserve"> </w:t>
      </w:r>
      <w:r>
        <w:rPr>
          <w:sz w:val="24"/>
        </w:rPr>
        <w:t>m</w:t>
      </w:r>
      <w:r>
        <w:rPr>
          <w:sz w:val="24"/>
        </w:rPr>
        <w:t>ộ</w:t>
      </w:r>
      <w:r>
        <w:rPr>
          <w:sz w:val="24"/>
        </w:rPr>
        <w:t>t</w:t>
      </w:r>
      <w:r>
        <w:rPr>
          <w:spacing w:val="8"/>
          <w:sz w:val="24"/>
        </w:rPr>
        <w:t xml:space="preserve"> </w:t>
      </w:r>
      <w:r>
        <w:rPr>
          <w:sz w:val="24"/>
        </w:rPr>
        <w:t>ho</w:t>
      </w:r>
      <w:r>
        <w:rPr>
          <w:sz w:val="24"/>
        </w:rPr>
        <w:t>ặ</w:t>
      </w:r>
      <w:r>
        <w:rPr>
          <w:sz w:val="24"/>
        </w:rPr>
        <w:t>c</w:t>
      </w:r>
      <w:r>
        <w:rPr>
          <w:spacing w:val="7"/>
          <w:sz w:val="24"/>
        </w:rPr>
        <w:t xml:space="preserve"> </w:t>
      </w:r>
      <w:r>
        <w:rPr>
          <w:sz w:val="24"/>
        </w:rPr>
        <w:t>nhi</w:t>
      </w:r>
      <w:r>
        <w:rPr>
          <w:sz w:val="24"/>
        </w:rPr>
        <w:t>ề</w:t>
      </w:r>
      <w:r>
        <w:rPr>
          <w:sz w:val="24"/>
        </w:rPr>
        <w:t>u</w:t>
      </w:r>
      <w:r>
        <w:rPr>
          <w:spacing w:val="9"/>
          <w:sz w:val="24"/>
        </w:rPr>
        <w:t xml:space="preserve"> </w:t>
      </w:r>
      <w:r>
        <w:rPr>
          <w:sz w:val="24"/>
        </w:rPr>
        <w:t>hơn</w:t>
      </w:r>
      <w:r>
        <w:rPr>
          <w:spacing w:val="8"/>
          <w:sz w:val="24"/>
        </w:rPr>
        <w:t xml:space="preserve"> </w:t>
      </w:r>
      <w:r>
        <w:rPr>
          <w:sz w:val="24"/>
        </w:rPr>
        <w:t>trong</w:t>
      </w:r>
      <w:r>
        <w:rPr>
          <w:spacing w:val="10"/>
          <w:sz w:val="24"/>
        </w:rPr>
        <w:t xml:space="preserve"> </w:t>
      </w:r>
      <w:r>
        <w:rPr>
          <w:sz w:val="24"/>
        </w:rPr>
        <w:t>các</w:t>
      </w:r>
      <w:r>
        <w:rPr>
          <w:spacing w:val="8"/>
          <w:sz w:val="24"/>
        </w:rPr>
        <w:t xml:space="preserve"> </w:t>
      </w:r>
      <w:r>
        <w:rPr>
          <w:sz w:val="24"/>
        </w:rPr>
        <w:t>lo</w:t>
      </w:r>
      <w:r>
        <w:rPr>
          <w:sz w:val="24"/>
        </w:rPr>
        <w:t>ạ</w:t>
      </w:r>
      <w:r>
        <w:rPr>
          <w:sz w:val="24"/>
        </w:rPr>
        <w:t>i</w:t>
      </w:r>
      <w:r>
        <w:rPr>
          <w:spacing w:val="7"/>
          <w:sz w:val="24"/>
        </w:rPr>
        <w:t xml:space="preserve"> </w:t>
      </w:r>
      <w:r>
        <w:rPr>
          <w:sz w:val="24"/>
        </w:rPr>
        <w:t>ở</w:t>
      </w:r>
      <w:r>
        <w:rPr>
          <w:spacing w:val="10"/>
          <w:sz w:val="24"/>
        </w:rPr>
        <w:t xml:space="preserve"> </w:t>
      </w:r>
      <w:r>
        <w:rPr>
          <w:sz w:val="24"/>
        </w:rPr>
        <w:t>3.1.4-1(5),</w:t>
      </w:r>
      <w:r>
        <w:rPr>
          <w:spacing w:val="8"/>
          <w:sz w:val="24"/>
        </w:rPr>
        <w:t xml:space="preserve"> </w:t>
      </w:r>
      <w:r>
        <w:rPr>
          <w:sz w:val="24"/>
        </w:rPr>
        <w:t>(7),</w:t>
      </w:r>
      <w:r>
        <w:rPr>
          <w:spacing w:val="7"/>
          <w:sz w:val="24"/>
        </w:rPr>
        <w:t xml:space="preserve"> </w:t>
      </w:r>
      <w:r>
        <w:rPr>
          <w:sz w:val="24"/>
        </w:rPr>
        <w:t>(9),</w:t>
      </w:r>
      <w:r>
        <w:rPr>
          <w:spacing w:val="7"/>
          <w:sz w:val="24"/>
        </w:rPr>
        <w:t xml:space="preserve"> </w:t>
      </w:r>
      <w:r>
        <w:rPr>
          <w:sz w:val="24"/>
        </w:rPr>
        <w:t>(11),</w:t>
      </w:r>
      <w:r>
        <w:rPr>
          <w:spacing w:val="7"/>
          <w:sz w:val="24"/>
        </w:rPr>
        <w:t xml:space="preserve"> </w:t>
      </w:r>
      <w:r>
        <w:rPr>
          <w:spacing w:val="-4"/>
          <w:sz w:val="24"/>
        </w:rPr>
        <w:t>(13)</w:t>
      </w:r>
    </w:p>
    <w:p w14:paraId="2E610023" w14:textId="77777777" w:rsidR="00FC7CA5" w:rsidRDefault="003671C9">
      <w:pPr>
        <w:pStyle w:val="BodyText"/>
        <w:spacing w:before="55"/>
        <w:ind w:left="1620"/>
        <w:jc w:val="left"/>
      </w:pPr>
      <w:r>
        <w:t>đ</w:t>
      </w:r>
      <w:r>
        <w:t>ế</w:t>
      </w:r>
      <w:r>
        <w:t>n</w:t>
      </w:r>
      <w:r>
        <w:rPr>
          <w:spacing w:val="-2"/>
        </w:rPr>
        <w:t xml:space="preserve"> </w:t>
      </w:r>
      <w:r>
        <w:t>(15),</w:t>
      </w:r>
      <w:r>
        <w:rPr>
          <w:spacing w:val="-1"/>
        </w:rPr>
        <w:t xml:space="preserve"> </w:t>
      </w:r>
      <w:r>
        <w:t>(21)</w:t>
      </w:r>
      <w:r>
        <w:rPr>
          <w:spacing w:val="-1"/>
        </w:rPr>
        <w:t xml:space="preserve"> </w:t>
      </w:r>
      <w:r>
        <w:t>và</w:t>
      </w:r>
      <w:r>
        <w:rPr>
          <w:spacing w:val="-2"/>
        </w:rPr>
        <w:t xml:space="preserve"> </w:t>
      </w:r>
      <w:r>
        <w:t>(25)</w:t>
      </w:r>
      <w:r>
        <w:rPr>
          <w:spacing w:val="-4"/>
        </w:rPr>
        <w:t xml:space="preserve"> </w:t>
      </w:r>
      <w:r>
        <w:t>đ</w:t>
      </w:r>
      <w:r>
        <w:t>ế</w:t>
      </w:r>
      <w:r>
        <w:t>n</w:t>
      </w:r>
      <w:r>
        <w:rPr>
          <w:spacing w:val="3"/>
        </w:rPr>
        <w:t xml:space="preserve"> </w:t>
      </w:r>
      <w:r>
        <w:rPr>
          <w:spacing w:val="-4"/>
        </w:rPr>
        <w:t>(28);</w:t>
      </w:r>
    </w:p>
    <w:p w14:paraId="5A4F1974" w14:textId="77777777" w:rsidR="00FC7CA5" w:rsidRDefault="003671C9">
      <w:pPr>
        <w:pStyle w:val="ListParagraph"/>
        <w:numPr>
          <w:ilvl w:val="1"/>
          <w:numId w:val="58"/>
        </w:numPr>
        <w:tabs>
          <w:tab w:val="left" w:pos="1618"/>
          <w:tab w:val="left" w:pos="1620"/>
        </w:tabs>
        <w:spacing w:before="175" w:line="288" w:lineRule="auto"/>
        <w:ind w:right="250"/>
        <w:jc w:val="both"/>
        <w:rPr>
          <w:sz w:val="24"/>
        </w:rPr>
      </w:pPr>
      <w:r>
        <w:rPr>
          <w:sz w:val="24"/>
        </w:rPr>
        <w:t>Các tàu m</w:t>
      </w:r>
      <w:r>
        <w:rPr>
          <w:sz w:val="24"/>
        </w:rPr>
        <w:t>ớ</w:t>
      </w:r>
      <w:r>
        <w:rPr>
          <w:sz w:val="24"/>
        </w:rPr>
        <w:t>i đư</w:t>
      </w:r>
      <w:r>
        <w:rPr>
          <w:sz w:val="24"/>
        </w:rPr>
        <w:t>ợ</w:t>
      </w:r>
      <w:r>
        <w:rPr>
          <w:sz w:val="24"/>
        </w:rPr>
        <w:t>c hoán c</w:t>
      </w:r>
      <w:r>
        <w:rPr>
          <w:sz w:val="24"/>
        </w:rPr>
        <w:t>ả</w:t>
      </w:r>
      <w:r>
        <w:rPr>
          <w:sz w:val="24"/>
        </w:rPr>
        <w:t>i l</w:t>
      </w:r>
      <w:r>
        <w:rPr>
          <w:sz w:val="24"/>
        </w:rPr>
        <w:t>ớ</w:t>
      </w:r>
      <w:r>
        <w:rPr>
          <w:sz w:val="24"/>
        </w:rPr>
        <w:t>n thu</w:t>
      </w:r>
      <w:r>
        <w:rPr>
          <w:sz w:val="24"/>
        </w:rPr>
        <w:t>ộ</w:t>
      </w:r>
      <w:r>
        <w:rPr>
          <w:sz w:val="24"/>
        </w:rPr>
        <w:t>c m</w:t>
      </w:r>
      <w:r>
        <w:rPr>
          <w:sz w:val="24"/>
        </w:rPr>
        <w:t>ộ</w:t>
      </w:r>
      <w:r>
        <w:rPr>
          <w:sz w:val="24"/>
        </w:rPr>
        <w:t>t ho</w:t>
      </w:r>
      <w:r>
        <w:rPr>
          <w:sz w:val="24"/>
        </w:rPr>
        <w:t>ặ</w:t>
      </w:r>
      <w:r>
        <w:rPr>
          <w:sz w:val="24"/>
        </w:rPr>
        <w:t>c nhi</w:t>
      </w:r>
      <w:r>
        <w:rPr>
          <w:sz w:val="24"/>
        </w:rPr>
        <w:t>ề</w:t>
      </w:r>
      <w:r>
        <w:rPr>
          <w:sz w:val="24"/>
        </w:rPr>
        <w:t>u</w:t>
      </w:r>
      <w:r>
        <w:rPr>
          <w:spacing w:val="-1"/>
          <w:sz w:val="24"/>
        </w:rPr>
        <w:t xml:space="preserve"> </w:t>
      </w:r>
      <w:r>
        <w:rPr>
          <w:sz w:val="24"/>
        </w:rPr>
        <w:t>hơn trong các lo</w:t>
      </w:r>
      <w:r>
        <w:rPr>
          <w:sz w:val="24"/>
        </w:rPr>
        <w:t>ạ</w:t>
      </w:r>
      <w:r>
        <w:rPr>
          <w:sz w:val="24"/>
        </w:rPr>
        <w:t xml:space="preserve">i </w:t>
      </w:r>
      <w:r>
        <w:rPr>
          <w:sz w:val="24"/>
        </w:rPr>
        <w:t>ở</w:t>
      </w:r>
      <w:r>
        <w:rPr>
          <w:sz w:val="24"/>
        </w:rPr>
        <w:t xml:space="preserve"> 3.1.4-1(5), (7), (9), (11), (13) đ</w:t>
      </w:r>
      <w:r>
        <w:rPr>
          <w:sz w:val="24"/>
        </w:rPr>
        <w:t>ế</w:t>
      </w:r>
      <w:r>
        <w:rPr>
          <w:sz w:val="24"/>
        </w:rPr>
        <w:t>n (15), (21) và (25) đ</w:t>
      </w:r>
      <w:r>
        <w:rPr>
          <w:sz w:val="24"/>
        </w:rPr>
        <w:t>ế</w:t>
      </w:r>
      <w:r>
        <w:rPr>
          <w:sz w:val="24"/>
        </w:rPr>
        <w:t>n (28);</w:t>
      </w:r>
    </w:p>
    <w:p w14:paraId="27904FB5" w14:textId="77777777" w:rsidR="00FC7CA5" w:rsidRDefault="003671C9">
      <w:pPr>
        <w:pStyle w:val="ListParagraph"/>
        <w:numPr>
          <w:ilvl w:val="1"/>
          <w:numId w:val="58"/>
        </w:numPr>
        <w:tabs>
          <w:tab w:val="left" w:pos="1618"/>
          <w:tab w:val="left" w:pos="1620"/>
        </w:tabs>
        <w:spacing w:before="118" w:line="288" w:lineRule="auto"/>
        <w:ind w:right="250"/>
        <w:jc w:val="both"/>
        <w:rPr>
          <w:sz w:val="24"/>
        </w:rPr>
      </w:pPr>
      <w:r>
        <w:rPr>
          <w:sz w:val="24"/>
        </w:rPr>
        <w:t>Các</w:t>
      </w:r>
      <w:r>
        <w:rPr>
          <w:spacing w:val="-3"/>
          <w:sz w:val="24"/>
        </w:rPr>
        <w:t xml:space="preserve"> </w:t>
      </w:r>
      <w:r>
        <w:rPr>
          <w:sz w:val="24"/>
        </w:rPr>
        <w:t>tàu</w:t>
      </w:r>
      <w:r>
        <w:rPr>
          <w:spacing w:val="-5"/>
          <w:sz w:val="24"/>
        </w:rPr>
        <w:t xml:space="preserve"> </w:t>
      </w:r>
      <w:r>
        <w:rPr>
          <w:sz w:val="24"/>
        </w:rPr>
        <w:t>m</w:t>
      </w:r>
      <w:r>
        <w:rPr>
          <w:sz w:val="24"/>
        </w:rPr>
        <w:t>ớ</w:t>
      </w:r>
      <w:r>
        <w:rPr>
          <w:sz w:val="24"/>
        </w:rPr>
        <w:t>i</w:t>
      </w:r>
      <w:r>
        <w:rPr>
          <w:spacing w:val="-4"/>
          <w:sz w:val="24"/>
        </w:rPr>
        <w:t xml:space="preserve"> </w:t>
      </w:r>
      <w:r>
        <w:rPr>
          <w:sz w:val="24"/>
        </w:rPr>
        <w:t>ho</w:t>
      </w:r>
      <w:r>
        <w:rPr>
          <w:sz w:val="24"/>
        </w:rPr>
        <w:t>ặ</w:t>
      </w:r>
      <w:r>
        <w:rPr>
          <w:sz w:val="24"/>
        </w:rPr>
        <w:t>c</w:t>
      </w:r>
      <w:r>
        <w:rPr>
          <w:spacing w:val="-3"/>
          <w:sz w:val="24"/>
        </w:rPr>
        <w:t xml:space="preserve"> </w:t>
      </w:r>
      <w:r>
        <w:rPr>
          <w:sz w:val="24"/>
        </w:rPr>
        <w:t>tàu</w:t>
      </w:r>
      <w:r>
        <w:rPr>
          <w:spacing w:val="-3"/>
          <w:sz w:val="24"/>
        </w:rPr>
        <w:t xml:space="preserve"> </w:t>
      </w:r>
      <w:r>
        <w:rPr>
          <w:sz w:val="24"/>
        </w:rPr>
        <w:t>hi</w:t>
      </w:r>
      <w:r>
        <w:rPr>
          <w:sz w:val="24"/>
        </w:rPr>
        <w:t>ệ</w:t>
      </w:r>
      <w:r>
        <w:rPr>
          <w:sz w:val="24"/>
        </w:rPr>
        <w:t>n</w:t>
      </w:r>
      <w:r>
        <w:rPr>
          <w:spacing w:val="-2"/>
          <w:sz w:val="24"/>
        </w:rPr>
        <w:t xml:space="preserve"> </w:t>
      </w:r>
      <w:r>
        <w:rPr>
          <w:sz w:val="24"/>
        </w:rPr>
        <w:t>có đư</w:t>
      </w:r>
      <w:r>
        <w:rPr>
          <w:sz w:val="24"/>
        </w:rPr>
        <w:t>ợ</w:t>
      </w:r>
      <w:r>
        <w:rPr>
          <w:sz w:val="24"/>
        </w:rPr>
        <w:t>c</w:t>
      </w:r>
      <w:r>
        <w:rPr>
          <w:spacing w:val="-3"/>
          <w:sz w:val="24"/>
        </w:rPr>
        <w:t xml:space="preserve"> </w:t>
      </w:r>
      <w:r>
        <w:rPr>
          <w:sz w:val="24"/>
        </w:rPr>
        <w:t>hoán</w:t>
      </w:r>
      <w:r>
        <w:rPr>
          <w:spacing w:val="-3"/>
          <w:sz w:val="24"/>
        </w:rPr>
        <w:t xml:space="preserve"> </w:t>
      </w:r>
      <w:r>
        <w:rPr>
          <w:sz w:val="24"/>
        </w:rPr>
        <w:t>c</w:t>
      </w:r>
      <w:r>
        <w:rPr>
          <w:sz w:val="24"/>
        </w:rPr>
        <w:t>ả</w:t>
      </w:r>
      <w:r>
        <w:rPr>
          <w:sz w:val="24"/>
        </w:rPr>
        <w:t>i</w:t>
      </w:r>
      <w:r>
        <w:rPr>
          <w:spacing w:val="-6"/>
          <w:sz w:val="24"/>
        </w:rPr>
        <w:t xml:space="preserve"> </w:t>
      </w:r>
      <w:r>
        <w:rPr>
          <w:sz w:val="24"/>
        </w:rPr>
        <w:t>l</w:t>
      </w:r>
      <w:r>
        <w:rPr>
          <w:sz w:val="24"/>
        </w:rPr>
        <w:t>ớ</w:t>
      </w:r>
      <w:r>
        <w:rPr>
          <w:sz w:val="24"/>
        </w:rPr>
        <w:t>n</w:t>
      </w:r>
      <w:r>
        <w:rPr>
          <w:spacing w:val="-2"/>
          <w:sz w:val="24"/>
        </w:rPr>
        <w:t xml:space="preserve"> </w:t>
      </w:r>
      <w:r>
        <w:rPr>
          <w:sz w:val="24"/>
        </w:rPr>
        <w:t>đ</w:t>
      </w:r>
      <w:r>
        <w:rPr>
          <w:sz w:val="24"/>
        </w:rPr>
        <w:t>ế</w:t>
      </w:r>
      <w:r>
        <w:rPr>
          <w:sz w:val="24"/>
        </w:rPr>
        <w:t>n</w:t>
      </w:r>
      <w:r>
        <w:rPr>
          <w:spacing w:val="-3"/>
          <w:sz w:val="24"/>
        </w:rPr>
        <w:t xml:space="preserve"> </w:t>
      </w:r>
      <w:r>
        <w:rPr>
          <w:sz w:val="24"/>
        </w:rPr>
        <w:t>m</w:t>
      </w:r>
      <w:r>
        <w:rPr>
          <w:sz w:val="24"/>
        </w:rPr>
        <w:t>ứ</w:t>
      </w:r>
      <w:r>
        <w:rPr>
          <w:sz w:val="24"/>
        </w:rPr>
        <w:t>c</w:t>
      </w:r>
      <w:r>
        <w:rPr>
          <w:spacing w:val="-6"/>
          <w:sz w:val="24"/>
        </w:rPr>
        <w:t xml:space="preserve"> </w:t>
      </w:r>
      <w:r>
        <w:rPr>
          <w:sz w:val="24"/>
        </w:rPr>
        <w:t>mà</w:t>
      </w:r>
      <w:r>
        <w:rPr>
          <w:spacing w:val="-3"/>
          <w:sz w:val="24"/>
        </w:rPr>
        <w:t xml:space="preserve"> </w:t>
      </w:r>
      <w:r>
        <w:rPr>
          <w:sz w:val="24"/>
        </w:rPr>
        <w:t>tàu</w:t>
      </w:r>
      <w:r>
        <w:rPr>
          <w:spacing w:val="-3"/>
          <w:sz w:val="24"/>
        </w:rPr>
        <w:t xml:space="preserve"> </w:t>
      </w:r>
      <w:r>
        <w:rPr>
          <w:sz w:val="24"/>
        </w:rPr>
        <w:t>đó</w:t>
      </w:r>
      <w:r>
        <w:rPr>
          <w:spacing w:val="-3"/>
          <w:sz w:val="24"/>
        </w:rPr>
        <w:t xml:space="preserve"> </w:t>
      </w:r>
      <w:r>
        <w:rPr>
          <w:sz w:val="24"/>
        </w:rPr>
        <w:t>đư</w:t>
      </w:r>
      <w:r>
        <w:rPr>
          <w:sz w:val="24"/>
        </w:rPr>
        <w:t>ợ</w:t>
      </w:r>
      <w:r>
        <w:rPr>
          <w:sz w:val="24"/>
        </w:rPr>
        <w:t>c</w:t>
      </w:r>
      <w:r>
        <w:rPr>
          <w:spacing w:val="-3"/>
          <w:sz w:val="24"/>
        </w:rPr>
        <w:t xml:space="preserve"> </w:t>
      </w:r>
      <w:r>
        <w:rPr>
          <w:sz w:val="24"/>
        </w:rPr>
        <w:t>Đăng</w:t>
      </w:r>
      <w:r>
        <w:rPr>
          <w:spacing w:val="-3"/>
          <w:sz w:val="24"/>
        </w:rPr>
        <w:t xml:space="preserve"> </w:t>
      </w:r>
      <w:r>
        <w:rPr>
          <w:sz w:val="24"/>
        </w:rPr>
        <w:t>ki</w:t>
      </w:r>
      <w:r>
        <w:rPr>
          <w:sz w:val="24"/>
        </w:rPr>
        <w:t>ể</w:t>
      </w:r>
      <w:r>
        <w:rPr>
          <w:sz w:val="24"/>
        </w:rPr>
        <w:t>m coi là tàu đóng m</w:t>
      </w:r>
      <w:r>
        <w:rPr>
          <w:sz w:val="24"/>
        </w:rPr>
        <w:t>ớ</w:t>
      </w:r>
      <w:r>
        <w:rPr>
          <w:sz w:val="24"/>
        </w:rPr>
        <w:t>i và thu</w:t>
      </w:r>
      <w:r>
        <w:rPr>
          <w:sz w:val="24"/>
        </w:rPr>
        <w:t>ộ</w:t>
      </w:r>
      <w:r>
        <w:rPr>
          <w:sz w:val="24"/>
        </w:rPr>
        <w:t>c vào m</w:t>
      </w:r>
      <w:r>
        <w:rPr>
          <w:sz w:val="24"/>
        </w:rPr>
        <w:t>ộ</w:t>
      </w:r>
      <w:r>
        <w:rPr>
          <w:sz w:val="24"/>
        </w:rPr>
        <w:t>t ho</w:t>
      </w:r>
      <w:r>
        <w:rPr>
          <w:sz w:val="24"/>
        </w:rPr>
        <w:t>ặ</w:t>
      </w:r>
      <w:r>
        <w:rPr>
          <w:sz w:val="24"/>
        </w:rPr>
        <w:t>c nhi</w:t>
      </w:r>
      <w:r>
        <w:rPr>
          <w:sz w:val="24"/>
        </w:rPr>
        <w:t>ề</w:t>
      </w:r>
      <w:r>
        <w:rPr>
          <w:sz w:val="24"/>
        </w:rPr>
        <w:t>u hơn trong các lo</w:t>
      </w:r>
      <w:r>
        <w:rPr>
          <w:sz w:val="24"/>
        </w:rPr>
        <w:t>ạ</w:t>
      </w:r>
      <w:r>
        <w:rPr>
          <w:sz w:val="24"/>
        </w:rPr>
        <w:t xml:space="preserve">i </w:t>
      </w:r>
      <w:r>
        <w:rPr>
          <w:sz w:val="24"/>
        </w:rPr>
        <w:t>ở</w:t>
      </w:r>
      <w:r>
        <w:rPr>
          <w:sz w:val="24"/>
        </w:rPr>
        <w:t xml:space="preserve"> 3.1.4-1(5), (7), (9), (11), (13) đ</w:t>
      </w:r>
      <w:r>
        <w:rPr>
          <w:sz w:val="24"/>
        </w:rPr>
        <w:t>ế</w:t>
      </w:r>
      <w:r>
        <w:rPr>
          <w:sz w:val="24"/>
        </w:rPr>
        <w:t>n (15), (21) và (25) đ</w:t>
      </w:r>
      <w:r>
        <w:rPr>
          <w:sz w:val="24"/>
        </w:rPr>
        <w:t>ế</w:t>
      </w:r>
      <w:r>
        <w:rPr>
          <w:sz w:val="24"/>
        </w:rPr>
        <w:t>n (28).</w:t>
      </w:r>
    </w:p>
    <w:p w14:paraId="664EA10D" w14:textId="77777777" w:rsidR="00FC7CA5" w:rsidRDefault="003671C9">
      <w:pPr>
        <w:pStyle w:val="BodyText"/>
        <w:ind w:left="2076"/>
      </w:pPr>
      <w:r>
        <w:t>EEDI</w:t>
      </w:r>
      <w:r>
        <w:rPr>
          <w:spacing w:val="-1"/>
        </w:rPr>
        <w:t xml:space="preserve"> </w:t>
      </w:r>
      <w:r>
        <w:t>đ</w:t>
      </w:r>
      <w:r>
        <w:t>ạ</w:t>
      </w:r>
      <w:r>
        <w:t>t</w:t>
      </w:r>
      <w:r>
        <w:rPr>
          <w:spacing w:val="-1"/>
        </w:rPr>
        <w:t xml:space="preserve"> </w:t>
      </w:r>
      <w:r>
        <w:t>đư</w:t>
      </w:r>
      <w:r>
        <w:t>ợ</w:t>
      </w:r>
      <w:r>
        <w:t>c</w:t>
      </w:r>
      <w:r>
        <w:rPr>
          <w:spacing w:val="-1"/>
        </w:rPr>
        <w:t xml:space="preserve"> </w:t>
      </w:r>
      <w:r>
        <w:t>≤</w:t>
      </w:r>
      <w:r>
        <w:rPr>
          <w:spacing w:val="-3"/>
        </w:rPr>
        <w:t xml:space="preserve"> </w:t>
      </w:r>
      <w:r>
        <w:t>EEDI</w:t>
      </w:r>
      <w:r>
        <w:rPr>
          <w:spacing w:val="-4"/>
        </w:rPr>
        <w:t xml:space="preserve"> </w:t>
      </w:r>
      <w:r>
        <w:t>yêu</w:t>
      </w:r>
      <w:r>
        <w:rPr>
          <w:spacing w:val="-1"/>
        </w:rPr>
        <w:t xml:space="preserve"> </w:t>
      </w:r>
      <w:r>
        <w:t>c</w:t>
      </w:r>
      <w:r>
        <w:t>ầ</w:t>
      </w:r>
      <w:r>
        <w:t>u</w:t>
      </w:r>
      <w:r>
        <w:rPr>
          <w:spacing w:val="-1"/>
        </w:rPr>
        <w:t xml:space="preserve"> </w:t>
      </w:r>
      <w:r>
        <w:t>=</w:t>
      </w:r>
      <w:r>
        <w:rPr>
          <w:spacing w:val="-1"/>
        </w:rPr>
        <w:t xml:space="preserve"> </w:t>
      </w:r>
      <w:r>
        <w:t>(1-X/100)</w:t>
      </w:r>
      <w:r>
        <w:rPr>
          <w:spacing w:val="-1"/>
        </w:rPr>
        <w:t xml:space="preserve"> </w:t>
      </w:r>
      <w:r>
        <w:t>x</w:t>
      </w:r>
      <w:r>
        <w:rPr>
          <w:spacing w:val="-6"/>
        </w:rPr>
        <w:t xml:space="preserve"> </w:t>
      </w:r>
      <w:r>
        <w:t>giá</w:t>
      </w:r>
      <w:r>
        <w:rPr>
          <w:spacing w:val="-1"/>
        </w:rPr>
        <w:t xml:space="preserve"> </w:t>
      </w:r>
      <w:r>
        <w:t>tr</w:t>
      </w:r>
      <w:r>
        <w:t>ị</w:t>
      </w:r>
      <w:r>
        <w:rPr>
          <w:spacing w:val="-2"/>
        </w:rPr>
        <w:t xml:space="preserve"> </w:t>
      </w:r>
      <w:r>
        <w:t>đư</w:t>
      </w:r>
      <w:r>
        <w:t>ờ</w:t>
      </w:r>
      <w:r>
        <w:t>ng</w:t>
      </w:r>
      <w:r>
        <w:rPr>
          <w:spacing w:val="-3"/>
        </w:rPr>
        <w:t xml:space="preserve"> </w:t>
      </w:r>
      <w:r>
        <w:t>tham</w:t>
      </w:r>
      <w:r>
        <w:rPr>
          <w:spacing w:val="1"/>
        </w:rPr>
        <w:t xml:space="preserve"> </w:t>
      </w:r>
      <w:r>
        <w:rPr>
          <w:spacing w:val="-4"/>
        </w:rPr>
        <w:t>kh</w:t>
      </w:r>
      <w:r>
        <w:rPr>
          <w:spacing w:val="-4"/>
        </w:rPr>
        <w:t>ả</w:t>
      </w:r>
      <w:r>
        <w:rPr>
          <w:spacing w:val="-4"/>
        </w:rPr>
        <w:t>o</w:t>
      </w:r>
    </w:p>
    <w:p w14:paraId="718568CE" w14:textId="77777777" w:rsidR="00FC7CA5" w:rsidRDefault="003671C9">
      <w:pPr>
        <w:pStyle w:val="BodyText"/>
        <w:spacing w:before="176"/>
        <w:ind w:left="1620"/>
        <w:jc w:val="left"/>
      </w:pPr>
      <w:r>
        <w:t>Trong</w:t>
      </w:r>
      <w:r>
        <w:rPr>
          <w:spacing w:val="-1"/>
        </w:rPr>
        <w:t xml:space="preserve"> </w:t>
      </w:r>
      <w:r>
        <w:rPr>
          <w:spacing w:val="-5"/>
        </w:rPr>
        <w:t>đó:</w:t>
      </w:r>
    </w:p>
    <w:p w14:paraId="2612950F" w14:textId="77777777" w:rsidR="00FC7CA5" w:rsidRDefault="003671C9">
      <w:pPr>
        <w:pStyle w:val="BodyText"/>
        <w:tabs>
          <w:tab w:val="left" w:pos="2527"/>
        </w:tabs>
        <w:spacing w:before="96"/>
        <w:ind w:left="2074"/>
        <w:jc w:val="left"/>
      </w:pPr>
      <w:r>
        <w:rPr>
          <w:spacing w:val="-5"/>
        </w:rPr>
        <w:t>X:</w:t>
      </w:r>
      <w:r>
        <w:tab/>
        <w:t>H</w:t>
      </w:r>
      <w:r>
        <w:t>ệ</w:t>
      </w:r>
      <w:r>
        <w:rPr>
          <w:spacing w:val="-7"/>
        </w:rPr>
        <w:t xml:space="preserve"> </w:t>
      </w:r>
      <w:r>
        <w:t>s</w:t>
      </w:r>
      <w:r>
        <w:t>ố</w:t>
      </w:r>
      <w:r>
        <w:rPr>
          <w:spacing w:val="-9"/>
        </w:rPr>
        <w:t xml:space="preserve"> </w:t>
      </w:r>
      <w:r>
        <w:t>gi</w:t>
      </w:r>
      <w:r>
        <w:t>ả</w:t>
      </w:r>
      <w:r>
        <w:t>m</w:t>
      </w:r>
      <w:r>
        <w:rPr>
          <w:spacing w:val="-5"/>
        </w:rPr>
        <w:t xml:space="preserve"> </w:t>
      </w:r>
      <w:r>
        <w:t>nêu</w:t>
      </w:r>
      <w:r>
        <w:rPr>
          <w:spacing w:val="-9"/>
        </w:rPr>
        <w:t xml:space="preserve"> </w:t>
      </w:r>
      <w:r>
        <w:t>ở</w:t>
      </w:r>
      <w:r>
        <w:rPr>
          <w:spacing w:val="-6"/>
        </w:rPr>
        <w:t xml:space="preserve"> </w:t>
      </w:r>
      <w:r>
        <w:t>B</w:t>
      </w:r>
      <w:r>
        <w:t>ả</w:t>
      </w:r>
      <w:r>
        <w:t>ng</w:t>
      </w:r>
      <w:r>
        <w:rPr>
          <w:spacing w:val="-5"/>
        </w:rPr>
        <w:t xml:space="preserve"> </w:t>
      </w:r>
      <w:r>
        <w:t>8.8</w:t>
      </w:r>
      <w:r>
        <w:rPr>
          <w:spacing w:val="-7"/>
        </w:rPr>
        <w:t xml:space="preserve"> </w:t>
      </w:r>
      <w:r>
        <w:t>cho</w:t>
      </w:r>
      <w:r>
        <w:rPr>
          <w:spacing w:val="-8"/>
        </w:rPr>
        <w:t xml:space="preserve"> </w:t>
      </w:r>
      <w:r>
        <w:t>EEDI</w:t>
      </w:r>
      <w:r>
        <w:rPr>
          <w:spacing w:val="-8"/>
        </w:rPr>
        <w:t xml:space="preserve"> </w:t>
      </w:r>
      <w:r>
        <w:t>yêu</w:t>
      </w:r>
      <w:r>
        <w:rPr>
          <w:spacing w:val="-6"/>
        </w:rPr>
        <w:t xml:space="preserve"> </w:t>
      </w:r>
      <w:r>
        <w:t>c</w:t>
      </w:r>
      <w:r>
        <w:t>ầ</w:t>
      </w:r>
      <w:r>
        <w:t>u</w:t>
      </w:r>
      <w:r>
        <w:rPr>
          <w:spacing w:val="-7"/>
        </w:rPr>
        <w:t xml:space="preserve"> </w:t>
      </w:r>
      <w:r>
        <w:t>so</w:t>
      </w:r>
      <w:r>
        <w:rPr>
          <w:spacing w:val="-7"/>
        </w:rPr>
        <w:t xml:space="preserve"> </w:t>
      </w:r>
      <w:r>
        <w:t>v</w:t>
      </w:r>
      <w:r>
        <w:t>ớ</w:t>
      </w:r>
      <w:r>
        <w:t>i</w:t>
      </w:r>
      <w:r>
        <w:rPr>
          <w:spacing w:val="-7"/>
        </w:rPr>
        <w:t xml:space="preserve"> </w:t>
      </w:r>
      <w:r>
        <w:t>đư</w:t>
      </w:r>
      <w:r>
        <w:t>ờ</w:t>
      </w:r>
      <w:r>
        <w:t>ng</w:t>
      </w:r>
      <w:r>
        <w:rPr>
          <w:spacing w:val="-7"/>
        </w:rPr>
        <w:t xml:space="preserve"> </w:t>
      </w:r>
      <w:r>
        <w:t>tham</w:t>
      </w:r>
      <w:r>
        <w:rPr>
          <w:spacing w:val="-5"/>
        </w:rPr>
        <w:t xml:space="preserve"> </w:t>
      </w:r>
      <w:r>
        <w:t>kh</w:t>
      </w:r>
      <w:r>
        <w:t>ả</w:t>
      </w:r>
      <w:r>
        <w:t>o</w:t>
      </w:r>
      <w:r>
        <w:rPr>
          <w:spacing w:val="-9"/>
        </w:rPr>
        <w:t xml:space="preserve"> </w:t>
      </w:r>
      <w:r>
        <w:rPr>
          <w:spacing w:val="-2"/>
        </w:rPr>
        <w:t>EEDI.</w:t>
      </w:r>
    </w:p>
    <w:p w14:paraId="31ED1B6B" w14:textId="77777777" w:rsidR="00FC7CA5" w:rsidRDefault="003671C9">
      <w:pPr>
        <w:pStyle w:val="BodyText"/>
        <w:spacing w:before="91"/>
        <w:ind w:left="2074"/>
        <w:jc w:val="left"/>
        <w:rPr>
          <w:sz w:val="16"/>
        </w:rPr>
      </w:pPr>
      <w:r>
        <w:t>Giá</w:t>
      </w:r>
      <w:r>
        <w:rPr>
          <w:spacing w:val="-2"/>
        </w:rPr>
        <w:t xml:space="preserve"> </w:t>
      </w:r>
      <w:r>
        <w:t>tr</w:t>
      </w:r>
      <w:r>
        <w:t>ị</w:t>
      </w:r>
      <w:r>
        <w:rPr>
          <w:spacing w:val="-3"/>
        </w:rPr>
        <w:t xml:space="preserve"> </w:t>
      </w:r>
      <w:r>
        <w:t>đư</w:t>
      </w:r>
      <w:r>
        <w:t>ờ</w:t>
      </w:r>
      <w:r>
        <w:t>ng</w:t>
      </w:r>
      <w:r>
        <w:rPr>
          <w:spacing w:val="-4"/>
        </w:rPr>
        <w:t xml:space="preserve"> </w:t>
      </w:r>
      <w:r>
        <w:t>tham kh</w:t>
      </w:r>
      <w:r>
        <w:t>ả</w:t>
      </w:r>
      <w:r>
        <w:t>o:</w:t>
      </w:r>
      <w:r>
        <w:rPr>
          <w:spacing w:val="-4"/>
        </w:rPr>
        <w:t xml:space="preserve"> </w:t>
      </w:r>
      <w:r>
        <w:t>a</w:t>
      </w:r>
      <w:r>
        <w:rPr>
          <w:spacing w:val="-1"/>
        </w:rPr>
        <w:t xml:space="preserve"> </w:t>
      </w:r>
      <w:r>
        <w:t>x</w:t>
      </w:r>
      <w:r>
        <w:rPr>
          <w:spacing w:val="-1"/>
        </w:rPr>
        <w:t xml:space="preserve"> </w:t>
      </w:r>
      <w:r>
        <w:t>b</w:t>
      </w:r>
      <w:r>
        <w:rPr>
          <w:position w:val="8"/>
          <w:sz w:val="16"/>
        </w:rPr>
        <w:t>-</w:t>
      </w:r>
      <w:r>
        <w:rPr>
          <w:spacing w:val="-10"/>
          <w:position w:val="8"/>
          <w:sz w:val="16"/>
        </w:rPr>
        <w:t>c</w:t>
      </w:r>
    </w:p>
    <w:p w14:paraId="7041AFD6" w14:textId="77777777" w:rsidR="00FC7CA5" w:rsidRDefault="003671C9">
      <w:pPr>
        <w:pStyle w:val="BodyText"/>
        <w:spacing w:before="96"/>
        <w:ind w:left="2074"/>
        <w:jc w:val="left"/>
      </w:pPr>
      <w:r>
        <w:t>a,</w:t>
      </w:r>
      <w:r>
        <w:rPr>
          <w:spacing w:val="-2"/>
        </w:rPr>
        <w:t xml:space="preserve"> </w:t>
      </w:r>
      <w:r>
        <w:t>b</w:t>
      </w:r>
      <w:r>
        <w:rPr>
          <w:spacing w:val="-2"/>
        </w:rPr>
        <w:t xml:space="preserve"> </w:t>
      </w:r>
      <w:r>
        <w:t>và</w:t>
      </w:r>
      <w:r>
        <w:rPr>
          <w:spacing w:val="-2"/>
        </w:rPr>
        <w:t xml:space="preserve"> </w:t>
      </w:r>
      <w:r>
        <w:t>c:</w:t>
      </w:r>
      <w:r>
        <w:rPr>
          <w:spacing w:val="1"/>
        </w:rPr>
        <w:t xml:space="preserve"> </w:t>
      </w:r>
      <w:r>
        <w:t>Các</w:t>
      </w:r>
      <w:r>
        <w:rPr>
          <w:spacing w:val="-1"/>
        </w:rPr>
        <w:t xml:space="preserve"> </w:t>
      </w:r>
      <w:r>
        <w:t>thông</w:t>
      </w:r>
      <w:r>
        <w:rPr>
          <w:spacing w:val="-2"/>
        </w:rPr>
        <w:t xml:space="preserve"> </w:t>
      </w:r>
      <w:r>
        <w:t>s</w:t>
      </w:r>
      <w:r>
        <w:t>ố</w:t>
      </w:r>
      <w:r>
        <w:rPr>
          <w:spacing w:val="-3"/>
        </w:rPr>
        <w:t xml:space="preserve"> </w:t>
      </w:r>
      <w:r>
        <w:t>cho</w:t>
      </w:r>
      <w:r>
        <w:rPr>
          <w:spacing w:val="-2"/>
        </w:rPr>
        <w:t xml:space="preserve"> </w:t>
      </w:r>
      <w:r>
        <w:t>trong</w:t>
      </w:r>
      <w:r>
        <w:rPr>
          <w:spacing w:val="-3"/>
        </w:rPr>
        <w:t xml:space="preserve"> </w:t>
      </w:r>
      <w:r>
        <w:t>B</w:t>
      </w:r>
      <w:r>
        <w:t>ả</w:t>
      </w:r>
      <w:r>
        <w:t>ng</w:t>
      </w:r>
      <w:r>
        <w:rPr>
          <w:spacing w:val="-2"/>
        </w:rPr>
        <w:t xml:space="preserve"> </w:t>
      </w:r>
      <w:r>
        <w:rPr>
          <w:spacing w:val="-4"/>
        </w:rPr>
        <w:t>8.9.</w:t>
      </w:r>
    </w:p>
    <w:p w14:paraId="23038806" w14:textId="77777777" w:rsidR="00FC7CA5" w:rsidRDefault="00FC7CA5">
      <w:pPr>
        <w:sectPr w:rsidR="00FC7CA5">
          <w:pgSz w:w="11910" w:h="16850"/>
          <w:pgMar w:top="780" w:right="480" w:bottom="940" w:left="420" w:header="0" w:footer="747" w:gutter="0"/>
          <w:cols w:space="720"/>
        </w:sectPr>
      </w:pPr>
    </w:p>
    <w:p w14:paraId="59861B94" w14:textId="77777777" w:rsidR="00FC7CA5" w:rsidRDefault="003671C9">
      <w:pPr>
        <w:pStyle w:val="Heading6"/>
        <w:tabs>
          <w:tab w:val="left" w:pos="8051"/>
        </w:tabs>
      </w:pPr>
      <w:r>
        <w:lastRenderedPageBreak/>
        <w:t>Ph</w:t>
      </w:r>
      <w:r>
        <w:t>ầ</w:t>
      </w:r>
      <w:r>
        <w:t>n</w:t>
      </w:r>
      <w:r>
        <w:rPr>
          <w:spacing w:val="-2"/>
        </w:rPr>
        <w:t xml:space="preserve"> </w:t>
      </w:r>
      <w:r>
        <w:t>8,</w:t>
      </w:r>
      <w:r>
        <w:rPr>
          <w:spacing w:val="-4"/>
        </w:rPr>
        <w:t xml:space="preserve"> </w:t>
      </w:r>
      <w:r>
        <w:t>Chương</w:t>
      </w:r>
      <w:r>
        <w:rPr>
          <w:spacing w:val="-2"/>
        </w:rPr>
        <w:t xml:space="preserve"> </w:t>
      </w:r>
      <w:r>
        <w:rPr>
          <w:spacing w:val="-10"/>
        </w:rPr>
        <w:t>3</w:t>
      </w:r>
      <w:r>
        <w:tab/>
        <w:t>QCVN</w:t>
      </w:r>
      <w:r>
        <w:rPr>
          <w:spacing w:val="-3"/>
        </w:rPr>
        <w:t xml:space="preserve"> </w:t>
      </w:r>
      <w:r>
        <w:t>26:</w:t>
      </w:r>
      <w:r>
        <w:rPr>
          <w:spacing w:val="-3"/>
        </w:rPr>
        <w:t xml:space="preserve"> </w:t>
      </w:r>
      <w:r>
        <w:rPr>
          <w:spacing w:val="-2"/>
        </w:rPr>
        <w:t>2024/BGTVT</w:t>
      </w:r>
    </w:p>
    <w:p w14:paraId="08DCEEF6" w14:textId="77777777" w:rsidR="00FC7CA5" w:rsidRDefault="00FC7CA5">
      <w:pPr>
        <w:pStyle w:val="BodyText"/>
        <w:spacing w:before="15"/>
        <w:jc w:val="left"/>
        <w:rPr>
          <w:b/>
        </w:rPr>
      </w:pPr>
    </w:p>
    <w:p w14:paraId="1EC7FFF4" w14:textId="77777777" w:rsidR="00FC7CA5" w:rsidRDefault="003671C9">
      <w:pPr>
        <w:pStyle w:val="ListParagraph"/>
        <w:numPr>
          <w:ilvl w:val="0"/>
          <w:numId w:val="58"/>
        </w:numPr>
        <w:tabs>
          <w:tab w:val="left" w:pos="1164"/>
          <w:tab w:val="left" w:pos="1166"/>
        </w:tabs>
        <w:spacing w:before="0" w:line="288" w:lineRule="auto"/>
        <w:ind w:right="271"/>
        <w:jc w:val="both"/>
        <w:rPr>
          <w:sz w:val="24"/>
        </w:rPr>
      </w:pPr>
      <w:r>
        <w:rPr>
          <w:sz w:val="24"/>
        </w:rPr>
        <w:t>Đ</w:t>
      </w:r>
      <w:r>
        <w:rPr>
          <w:sz w:val="24"/>
        </w:rPr>
        <w:t>ố</w:t>
      </w:r>
      <w:r>
        <w:rPr>
          <w:sz w:val="24"/>
        </w:rPr>
        <w:t>i v</w:t>
      </w:r>
      <w:r>
        <w:rPr>
          <w:sz w:val="24"/>
        </w:rPr>
        <w:t>ớ</w:t>
      </w:r>
      <w:r>
        <w:rPr>
          <w:sz w:val="24"/>
        </w:rPr>
        <w:t>i m</w:t>
      </w:r>
      <w:r>
        <w:rPr>
          <w:sz w:val="24"/>
        </w:rPr>
        <w:t>ỗ</w:t>
      </w:r>
      <w:r>
        <w:rPr>
          <w:sz w:val="24"/>
        </w:rPr>
        <w:t>i tàu m</w:t>
      </w:r>
      <w:r>
        <w:rPr>
          <w:sz w:val="24"/>
        </w:rPr>
        <w:t>ớ</w:t>
      </w:r>
      <w:r>
        <w:rPr>
          <w:sz w:val="24"/>
        </w:rPr>
        <w:t>i ho</w:t>
      </w:r>
      <w:r>
        <w:rPr>
          <w:sz w:val="24"/>
        </w:rPr>
        <w:t>ặ</w:t>
      </w:r>
      <w:r>
        <w:rPr>
          <w:sz w:val="24"/>
        </w:rPr>
        <w:t>c tàu hi</w:t>
      </w:r>
      <w:r>
        <w:rPr>
          <w:sz w:val="24"/>
        </w:rPr>
        <w:t>ệ</w:t>
      </w:r>
      <w:r>
        <w:rPr>
          <w:sz w:val="24"/>
        </w:rPr>
        <w:t>n có đư</w:t>
      </w:r>
      <w:r>
        <w:rPr>
          <w:sz w:val="24"/>
        </w:rPr>
        <w:t>ợ</w:t>
      </w:r>
      <w:r>
        <w:rPr>
          <w:sz w:val="24"/>
        </w:rPr>
        <w:t>c hoán c</w:t>
      </w:r>
      <w:r>
        <w:rPr>
          <w:sz w:val="24"/>
        </w:rPr>
        <w:t>ả</w:t>
      </w:r>
      <w:r>
        <w:rPr>
          <w:sz w:val="24"/>
        </w:rPr>
        <w:t>i l</w:t>
      </w:r>
      <w:r>
        <w:rPr>
          <w:sz w:val="24"/>
        </w:rPr>
        <w:t>ớ</w:t>
      </w:r>
      <w:r>
        <w:rPr>
          <w:sz w:val="24"/>
        </w:rPr>
        <w:t>n đ</w:t>
      </w:r>
      <w:r>
        <w:rPr>
          <w:sz w:val="24"/>
        </w:rPr>
        <w:t>ạ</w:t>
      </w:r>
      <w:r>
        <w:rPr>
          <w:sz w:val="24"/>
        </w:rPr>
        <w:t>t đ</w:t>
      </w:r>
      <w:r>
        <w:rPr>
          <w:sz w:val="24"/>
        </w:rPr>
        <w:t>ế</w:t>
      </w:r>
      <w:r>
        <w:rPr>
          <w:sz w:val="24"/>
        </w:rPr>
        <w:t>n m</w:t>
      </w:r>
      <w:r>
        <w:rPr>
          <w:sz w:val="24"/>
        </w:rPr>
        <w:t>ứ</w:t>
      </w:r>
      <w:r>
        <w:rPr>
          <w:sz w:val="24"/>
        </w:rPr>
        <w:t>c đ</w:t>
      </w:r>
      <w:r>
        <w:rPr>
          <w:sz w:val="24"/>
        </w:rPr>
        <w:t>ộ</w:t>
      </w:r>
      <w:r>
        <w:rPr>
          <w:sz w:val="24"/>
        </w:rPr>
        <w:t xml:space="preserve"> mà tàu đó đư</w:t>
      </w:r>
      <w:r>
        <w:rPr>
          <w:sz w:val="24"/>
        </w:rPr>
        <w:t>ợ</w:t>
      </w:r>
      <w:r>
        <w:rPr>
          <w:sz w:val="24"/>
        </w:rPr>
        <w:t>c Đăng ki</w:t>
      </w:r>
      <w:r>
        <w:rPr>
          <w:sz w:val="24"/>
        </w:rPr>
        <w:t>ể</w:t>
      </w:r>
      <w:r>
        <w:rPr>
          <w:sz w:val="24"/>
        </w:rPr>
        <w:t>m coi là tàu đóng m</w:t>
      </w:r>
      <w:r>
        <w:rPr>
          <w:sz w:val="24"/>
        </w:rPr>
        <w:t>ớ</w:t>
      </w:r>
      <w:r>
        <w:rPr>
          <w:sz w:val="24"/>
        </w:rPr>
        <w:t>i, EEDI đ</w:t>
      </w:r>
      <w:r>
        <w:rPr>
          <w:sz w:val="24"/>
        </w:rPr>
        <w:t>ạ</w:t>
      </w:r>
      <w:r>
        <w:rPr>
          <w:sz w:val="24"/>
        </w:rPr>
        <w:t>t đư</w:t>
      </w:r>
      <w:r>
        <w:rPr>
          <w:sz w:val="24"/>
        </w:rPr>
        <w:t>ợ</w:t>
      </w:r>
      <w:r>
        <w:rPr>
          <w:sz w:val="24"/>
        </w:rPr>
        <w:t>c ph</w:t>
      </w:r>
      <w:r>
        <w:rPr>
          <w:sz w:val="24"/>
        </w:rPr>
        <w:t>ả</w:t>
      </w:r>
      <w:r>
        <w:rPr>
          <w:sz w:val="24"/>
        </w:rPr>
        <w:t>i đư</w:t>
      </w:r>
      <w:r>
        <w:rPr>
          <w:sz w:val="24"/>
        </w:rPr>
        <w:t>ợ</w:t>
      </w:r>
      <w:r>
        <w:rPr>
          <w:sz w:val="24"/>
        </w:rPr>
        <w:t>c tính và th</w:t>
      </w:r>
      <w:r>
        <w:rPr>
          <w:sz w:val="24"/>
        </w:rPr>
        <w:t>ỏ</w:t>
      </w:r>
      <w:r>
        <w:rPr>
          <w:sz w:val="24"/>
        </w:rPr>
        <w:t>a mãn các yêu c</w:t>
      </w:r>
      <w:r>
        <w:rPr>
          <w:sz w:val="24"/>
        </w:rPr>
        <w:t>ầ</w:t>
      </w:r>
      <w:r>
        <w:rPr>
          <w:sz w:val="24"/>
        </w:rPr>
        <w:t>u</w:t>
      </w:r>
      <w:r>
        <w:rPr>
          <w:spacing w:val="80"/>
          <w:sz w:val="24"/>
        </w:rPr>
        <w:t xml:space="preserve"> </w:t>
      </w:r>
      <w:r>
        <w:rPr>
          <w:sz w:val="24"/>
        </w:rPr>
        <w:t>ở</w:t>
      </w:r>
      <w:r>
        <w:rPr>
          <w:spacing w:val="27"/>
          <w:sz w:val="24"/>
        </w:rPr>
        <w:t xml:space="preserve"> </w:t>
      </w:r>
      <w:r>
        <w:rPr>
          <w:sz w:val="24"/>
        </w:rPr>
        <w:t>-1</w:t>
      </w:r>
      <w:r>
        <w:rPr>
          <w:spacing w:val="27"/>
          <w:sz w:val="24"/>
        </w:rPr>
        <w:t xml:space="preserve"> </w:t>
      </w:r>
      <w:r>
        <w:rPr>
          <w:sz w:val="24"/>
        </w:rPr>
        <w:t>v</w:t>
      </w:r>
      <w:r>
        <w:rPr>
          <w:sz w:val="24"/>
        </w:rPr>
        <w:t>ớ</w:t>
      </w:r>
      <w:r>
        <w:rPr>
          <w:sz w:val="24"/>
        </w:rPr>
        <w:t>i h</w:t>
      </w:r>
      <w:r>
        <w:rPr>
          <w:sz w:val="24"/>
        </w:rPr>
        <w:t>ệ</w:t>
      </w:r>
      <w:r>
        <w:rPr>
          <w:spacing w:val="27"/>
          <w:sz w:val="24"/>
        </w:rPr>
        <w:t xml:space="preserve"> </w:t>
      </w:r>
      <w:r>
        <w:rPr>
          <w:sz w:val="24"/>
        </w:rPr>
        <w:t>s</w:t>
      </w:r>
      <w:r>
        <w:rPr>
          <w:sz w:val="24"/>
        </w:rPr>
        <w:t>ố</w:t>
      </w:r>
      <w:r>
        <w:rPr>
          <w:spacing w:val="24"/>
          <w:sz w:val="24"/>
        </w:rPr>
        <w:t xml:space="preserve"> </w:t>
      </w:r>
      <w:r>
        <w:rPr>
          <w:sz w:val="24"/>
        </w:rPr>
        <w:t>gi</w:t>
      </w:r>
      <w:r>
        <w:rPr>
          <w:sz w:val="24"/>
        </w:rPr>
        <w:t>ả</w:t>
      </w:r>
      <w:r>
        <w:rPr>
          <w:sz w:val="24"/>
        </w:rPr>
        <w:t>m</w:t>
      </w:r>
      <w:r>
        <w:rPr>
          <w:spacing w:val="25"/>
          <w:sz w:val="24"/>
        </w:rPr>
        <w:t xml:space="preserve"> </w:t>
      </w:r>
      <w:r>
        <w:rPr>
          <w:sz w:val="24"/>
        </w:rPr>
        <w:t>áp</w:t>
      </w:r>
      <w:r>
        <w:rPr>
          <w:spacing w:val="24"/>
          <w:sz w:val="24"/>
        </w:rPr>
        <w:t xml:space="preserve"> </w:t>
      </w:r>
      <w:r>
        <w:rPr>
          <w:sz w:val="24"/>
        </w:rPr>
        <w:t>d</w:t>
      </w:r>
      <w:r>
        <w:rPr>
          <w:sz w:val="24"/>
        </w:rPr>
        <w:t>ụ</w:t>
      </w:r>
      <w:r>
        <w:rPr>
          <w:sz w:val="24"/>
        </w:rPr>
        <w:t>ng</w:t>
      </w:r>
      <w:r>
        <w:rPr>
          <w:spacing w:val="24"/>
          <w:sz w:val="24"/>
        </w:rPr>
        <w:t xml:space="preserve"> </w:t>
      </w:r>
      <w:r>
        <w:rPr>
          <w:sz w:val="24"/>
        </w:rPr>
        <w:t>tương</w:t>
      </w:r>
      <w:r>
        <w:rPr>
          <w:spacing w:val="24"/>
          <w:sz w:val="24"/>
        </w:rPr>
        <w:t xml:space="preserve"> </w:t>
      </w:r>
      <w:r>
        <w:rPr>
          <w:sz w:val="24"/>
        </w:rPr>
        <w:t>ứ</w:t>
      </w:r>
      <w:r>
        <w:rPr>
          <w:sz w:val="24"/>
        </w:rPr>
        <w:t>ng</w:t>
      </w:r>
      <w:r>
        <w:rPr>
          <w:spacing w:val="24"/>
          <w:sz w:val="24"/>
        </w:rPr>
        <w:t xml:space="preserve"> </w:t>
      </w:r>
      <w:r>
        <w:rPr>
          <w:sz w:val="24"/>
        </w:rPr>
        <w:t>v</w:t>
      </w:r>
      <w:r>
        <w:rPr>
          <w:sz w:val="24"/>
        </w:rPr>
        <w:t>ớ</w:t>
      </w:r>
      <w:r>
        <w:rPr>
          <w:sz w:val="24"/>
        </w:rPr>
        <w:t>i</w:t>
      </w:r>
      <w:r>
        <w:rPr>
          <w:spacing w:val="25"/>
          <w:sz w:val="24"/>
        </w:rPr>
        <w:t xml:space="preserve"> </w:t>
      </w:r>
      <w:r>
        <w:rPr>
          <w:sz w:val="24"/>
        </w:rPr>
        <w:t>lo</w:t>
      </w:r>
      <w:r>
        <w:rPr>
          <w:sz w:val="24"/>
        </w:rPr>
        <w:t>ạ</w:t>
      </w:r>
      <w:r>
        <w:rPr>
          <w:sz w:val="24"/>
        </w:rPr>
        <w:t>i và</w:t>
      </w:r>
      <w:r>
        <w:rPr>
          <w:spacing w:val="24"/>
          <w:sz w:val="24"/>
        </w:rPr>
        <w:t xml:space="preserve"> </w:t>
      </w:r>
      <w:r>
        <w:rPr>
          <w:sz w:val="24"/>
        </w:rPr>
        <w:t>kích</w:t>
      </w:r>
      <w:r>
        <w:rPr>
          <w:spacing w:val="24"/>
          <w:sz w:val="24"/>
        </w:rPr>
        <w:t xml:space="preserve"> </w:t>
      </w:r>
      <w:r>
        <w:rPr>
          <w:sz w:val="24"/>
        </w:rPr>
        <w:t>thư</w:t>
      </w:r>
      <w:r>
        <w:rPr>
          <w:sz w:val="24"/>
        </w:rPr>
        <w:t>ớ</w:t>
      </w:r>
      <w:r>
        <w:rPr>
          <w:sz w:val="24"/>
        </w:rPr>
        <w:t>c c</w:t>
      </w:r>
      <w:r>
        <w:rPr>
          <w:sz w:val="24"/>
        </w:rPr>
        <w:t>ủ</w:t>
      </w:r>
      <w:r>
        <w:rPr>
          <w:sz w:val="24"/>
        </w:rPr>
        <w:t>a</w:t>
      </w:r>
      <w:r>
        <w:rPr>
          <w:spacing w:val="24"/>
          <w:sz w:val="24"/>
        </w:rPr>
        <w:t xml:space="preserve"> </w:t>
      </w:r>
      <w:r>
        <w:rPr>
          <w:sz w:val="24"/>
        </w:rPr>
        <w:t>tàu</w:t>
      </w:r>
      <w:r>
        <w:rPr>
          <w:spacing w:val="24"/>
          <w:sz w:val="24"/>
        </w:rPr>
        <w:t xml:space="preserve"> </w:t>
      </w:r>
      <w:r>
        <w:rPr>
          <w:sz w:val="24"/>
        </w:rPr>
        <w:t>đư</w:t>
      </w:r>
      <w:r>
        <w:rPr>
          <w:sz w:val="24"/>
        </w:rPr>
        <w:t>ợ</w:t>
      </w:r>
      <w:r>
        <w:rPr>
          <w:sz w:val="24"/>
        </w:rPr>
        <w:t>c hoán</w:t>
      </w:r>
      <w:r>
        <w:rPr>
          <w:spacing w:val="24"/>
          <w:sz w:val="24"/>
        </w:rPr>
        <w:t xml:space="preserve"> </w:t>
      </w:r>
      <w:r>
        <w:rPr>
          <w:sz w:val="24"/>
        </w:rPr>
        <w:t>c</w:t>
      </w:r>
      <w:r>
        <w:rPr>
          <w:sz w:val="24"/>
        </w:rPr>
        <w:t>ả</w:t>
      </w:r>
      <w:r>
        <w:rPr>
          <w:sz w:val="24"/>
        </w:rPr>
        <w:t>i vào ngày c</w:t>
      </w:r>
      <w:r>
        <w:rPr>
          <w:sz w:val="24"/>
        </w:rPr>
        <w:t>ủ</w:t>
      </w:r>
      <w:r>
        <w:rPr>
          <w:sz w:val="24"/>
        </w:rPr>
        <w:t>a h</w:t>
      </w:r>
      <w:r>
        <w:rPr>
          <w:sz w:val="24"/>
        </w:rPr>
        <w:t>ợ</w:t>
      </w:r>
      <w:r>
        <w:rPr>
          <w:sz w:val="24"/>
        </w:rPr>
        <w:t>p đ</w:t>
      </w:r>
      <w:r>
        <w:rPr>
          <w:sz w:val="24"/>
        </w:rPr>
        <w:t>ồ</w:t>
      </w:r>
      <w:r>
        <w:rPr>
          <w:sz w:val="24"/>
        </w:rPr>
        <w:t>ng hoán c</w:t>
      </w:r>
      <w:r>
        <w:rPr>
          <w:sz w:val="24"/>
        </w:rPr>
        <w:t>ả</w:t>
      </w:r>
      <w:r>
        <w:rPr>
          <w:sz w:val="24"/>
        </w:rPr>
        <w:t>i ho</w:t>
      </w:r>
      <w:r>
        <w:rPr>
          <w:sz w:val="24"/>
        </w:rPr>
        <w:t>ặ</w:t>
      </w:r>
      <w:r>
        <w:rPr>
          <w:sz w:val="24"/>
        </w:rPr>
        <w:t>c ngày b</w:t>
      </w:r>
      <w:r>
        <w:rPr>
          <w:sz w:val="24"/>
        </w:rPr>
        <w:t>ắ</w:t>
      </w:r>
      <w:r>
        <w:rPr>
          <w:sz w:val="24"/>
        </w:rPr>
        <w:t>t đ</w:t>
      </w:r>
      <w:r>
        <w:rPr>
          <w:sz w:val="24"/>
        </w:rPr>
        <w:t>ầ</w:t>
      </w:r>
      <w:r>
        <w:rPr>
          <w:sz w:val="24"/>
        </w:rPr>
        <w:t>u hoán c</w:t>
      </w:r>
      <w:r>
        <w:rPr>
          <w:sz w:val="24"/>
        </w:rPr>
        <w:t>ả</w:t>
      </w:r>
      <w:r>
        <w:rPr>
          <w:sz w:val="24"/>
        </w:rPr>
        <w:t>i n</w:t>
      </w:r>
      <w:r>
        <w:rPr>
          <w:sz w:val="24"/>
        </w:rPr>
        <w:t>ế</w:t>
      </w:r>
      <w:r>
        <w:rPr>
          <w:sz w:val="24"/>
        </w:rPr>
        <w:t>u không có h</w:t>
      </w:r>
      <w:r>
        <w:rPr>
          <w:sz w:val="24"/>
        </w:rPr>
        <w:t>ợ</w:t>
      </w:r>
      <w:r>
        <w:rPr>
          <w:sz w:val="24"/>
        </w:rPr>
        <w:t>p đ</w:t>
      </w:r>
      <w:r>
        <w:rPr>
          <w:sz w:val="24"/>
        </w:rPr>
        <w:t>ồ</w:t>
      </w:r>
      <w:r>
        <w:rPr>
          <w:sz w:val="24"/>
        </w:rPr>
        <w:t>ng hoán c</w:t>
      </w:r>
      <w:r>
        <w:rPr>
          <w:sz w:val="24"/>
        </w:rPr>
        <w:t>ả</w:t>
      </w:r>
      <w:r>
        <w:rPr>
          <w:sz w:val="24"/>
        </w:rPr>
        <w:t>i.</w:t>
      </w:r>
    </w:p>
    <w:p w14:paraId="79B2EA09" w14:textId="77777777" w:rsidR="00FC7CA5" w:rsidRDefault="003671C9">
      <w:pPr>
        <w:pStyle w:val="ListParagraph"/>
        <w:numPr>
          <w:ilvl w:val="0"/>
          <w:numId w:val="58"/>
        </w:numPr>
        <w:tabs>
          <w:tab w:val="left" w:pos="1164"/>
          <w:tab w:val="left" w:pos="1166"/>
        </w:tabs>
        <w:spacing w:line="288" w:lineRule="auto"/>
        <w:ind w:right="257"/>
        <w:jc w:val="both"/>
        <w:rPr>
          <w:sz w:val="24"/>
        </w:rPr>
      </w:pPr>
      <w:r>
        <w:rPr>
          <w:sz w:val="24"/>
        </w:rPr>
        <w:t>N</w:t>
      </w:r>
      <w:r>
        <w:rPr>
          <w:sz w:val="24"/>
        </w:rPr>
        <w:t>ế</w:t>
      </w:r>
      <w:r>
        <w:rPr>
          <w:sz w:val="24"/>
        </w:rPr>
        <w:t>u</w:t>
      </w:r>
      <w:r>
        <w:rPr>
          <w:spacing w:val="35"/>
          <w:sz w:val="24"/>
        </w:rPr>
        <w:t xml:space="preserve"> </w:t>
      </w:r>
      <w:r>
        <w:rPr>
          <w:sz w:val="24"/>
        </w:rPr>
        <w:t>thi</w:t>
      </w:r>
      <w:r>
        <w:rPr>
          <w:sz w:val="24"/>
        </w:rPr>
        <w:t>ế</w:t>
      </w:r>
      <w:r>
        <w:rPr>
          <w:sz w:val="24"/>
        </w:rPr>
        <w:t>t</w:t>
      </w:r>
      <w:r>
        <w:rPr>
          <w:spacing w:val="34"/>
          <w:sz w:val="24"/>
        </w:rPr>
        <w:t xml:space="preserve"> </w:t>
      </w:r>
      <w:r>
        <w:rPr>
          <w:sz w:val="24"/>
        </w:rPr>
        <w:t>k</w:t>
      </w:r>
      <w:r>
        <w:rPr>
          <w:sz w:val="24"/>
        </w:rPr>
        <w:t>ế</w:t>
      </w:r>
      <w:r>
        <w:rPr>
          <w:spacing w:val="35"/>
          <w:sz w:val="24"/>
        </w:rPr>
        <w:t xml:space="preserve"> </w:t>
      </w:r>
      <w:r>
        <w:rPr>
          <w:sz w:val="24"/>
        </w:rPr>
        <w:t>c</w:t>
      </w:r>
      <w:r>
        <w:rPr>
          <w:sz w:val="24"/>
        </w:rPr>
        <w:t>ủ</w:t>
      </w:r>
      <w:r>
        <w:rPr>
          <w:sz w:val="24"/>
        </w:rPr>
        <w:t>a</w:t>
      </w:r>
      <w:r>
        <w:rPr>
          <w:spacing w:val="32"/>
          <w:sz w:val="24"/>
        </w:rPr>
        <w:t xml:space="preserve"> </w:t>
      </w:r>
      <w:r>
        <w:rPr>
          <w:sz w:val="24"/>
        </w:rPr>
        <w:t>m</w:t>
      </w:r>
      <w:r>
        <w:rPr>
          <w:sz w:val="24"/>
        </w:rPr>
        <w:t>ộ</w:t>
      </w:r>
      <w:r>
        <w:rPr>
          <w:sz w:val="24"/>
        </w:rPr>
        <w:t>t</w:t>
      </w:r>
      <w:r>
        <w:rPr>
          <w:spacing w:val="32"/>
          <w:sz w:val="24"/>
        </w:rPr>
        <w:t xml:space="preserve"> </w:t>
      </w:r>
      <w:r>
        <w:rPr>
          <w:sz w:val="24"/>
        </w:rPr>
        <w:t>tàu</w:t>
      </w:r>
      <w:r>
        <w:rPr>
          <w:spacing w:val="40"/>
          <w:sz w:val="24"/>
        </w:rPr>
        <w:t xml:space="preserve"> </w:t>
      </w:r>
      <w:r>
        <w:rPr>
          <w:sz w:val="24"/>
        </w:rPr>
        <w:t>làm</w:t>
      </w:r>
      <w:r>
        <w:rPr>
          <w:spacing w:val="36"/>
          <w:sz w:val="24"/>
        </w:rPr>
        <w:t xml:space="preserve"> </w:t>
      </w:r>
      <w:r>
        <w:rPr>
          <w:sz w:val="24"/>
        </w:rPr>
        <w:t>cho</w:t>
      </w:r>
      <w:r>
        <w:rPr>
          <w:spacing w:val="35"/>
          <w:sz w:val="24"/>
        </w:rPr>
        <w:t xml:space="preserve"> </w:t>
      </w:r>
      <w:r>
        <w:rPr>
          <w:sz w:val="24"/>
        </w:rPr>
        <w:t>nó</w:t>
      </w:r>
      <w:r>
        <w:rPr>
          <w:spacing w:val="38"/>
          <w:sz w:val="24"/>
        </w:rPr>
        <w:t xml:space="preserve"> </w:t>
      </w:r>
      <w:r>
        <w:rPr>
          <w:sz w:val="24"/>
        </w:rPr>
        <w:t>thu</w:t>
      </w:r>
      <w:r>
        <w:rPr>
          <w:sz w:val="24"/>
        </w:rPr>
        <w:t>ộ</w:t>
      </w:r>
      <w:r>
        <w:rPr>
          <w:sz w:val="24"/>
        </w:rPr>
        <w:t>c</w:t>
      </w:r>
      <w:r>
        <w:rPr>
          <w:spacing w:val="34"/>
          <w:sz w:val="24"/>
        </w:rPr>
        <w:t xml:space="preserve"> </w:t>
      </w:r>
      <w:r>
        <w:rPr>
          <w:sz w:val="24"/>
        </w:rPr>
        <w:t>vào</w:t>
      </w:r>
      <w:r>
        <w:rPr>
          <w:spacing w:val="32"/>
          <w:sz w:val="24"/>
        </w:rPr>
        <w:t xml:space="preserve"> </w:t>
      </w:r>
      <w:r>
        <w:rPr>
          <w:sz w:val="24"/>
        </w:rPr>
        <w:t>t</w:t>
      </w:r>
      <w:r>
        <w:rPr>
          <w:sz w:val="24"/>
        </w:rPr>
        <w:t>ừ</w:t>
      </w:r>
      <w:r>
        <w:rPr>
          <w:spacing w:val="34"/>
          <w:sz w:val="24"/>
        </w:rPr>
        <w:t xml:space="preserve"> </w:t>
      </w:r>
      <w:r>
        <w:rPr>
          <w:sz w:val="24"/>
        </w:rPr>
        <w:t>hai</w:t>
      </w:r>
      <w:r>
        <w:rPr>
          <w:spacing w:val="33"/>
          <w:sz w:val="24"/>
        </w:rPr>
        <w:t xml:space="preserve"> </w:t>
      </w:r>
      <w:r>
        <w:rPr>
          <w:sz w:val="24"/>
        </w:rPr>
        <w:t>lo</w:t>
      </w:r>
      <w:r>
        <w:rPr>
          <w:sz w:val="24"/>
        </w:rPr>
        <w:t>ạ</w:t>
      </w:r>
      <w:r>
        <w:rPr>
          <w:sz w:val="24"/>
        </w:rPr>
        <w:t>i</w:t>
      </w:r>
      <w:r>
        <w:rPr>
          <w:spacing w:val="33"/>
          <w:sz w:val="24"/>
        </w:rPr>
        <w:t xml:space="preserve"> </w:t>
      </w:r>
      <w:r>
        <w:rPr>
          <w:sz w:val="24"/>
        </w:rPr>
        <w:t>đ</w:t>
      </w:r>
      <w:r>
        <w:rPr>
          <w:sz w:val="24"/>
        </w:rPr>
        <w:t>ị</w:t>
      </w:r>
      <w:r>
        <w:rPr>
          <w:sz w:val="24"/>
        </w:rPr>
        <w:t>nh</w:t>
      </w:r>
      <w:r>
        <w:rPr>
          <w:spacing w:val="32"/>
          <w:sz w:val="24"/>
        </w:rPr>
        <w:t xml:space="preserve"> </w:t>
      </w:r>
      <w:r>
        <w:rPr>
          <w:sz w:val="24"/>
        </w:rPr>
        <w:t>nghĩa</w:t>
      </w:r>
      <w:r>
        <w:rPr>
          <w:spacing w:val="35"/>
          <w:sz w:val="24"/>
        </w:rPr>
        <w:t xml:space="preserve"> </w:t>
      </w:r>
      <w:r>
        <w:rPr>
          <w:sz w:val="24"/>
        </w:rPr>
        <w:t>v</w:t>
      </w:r>
      <w:r>
        <w:rPr>
          <w:sz w:val="24"/>
        </w:rPr>
        <w:t>ề</w:t>
      </w:r>
      <w:r>
        <w:rPr>
          <w:spacing w:val="35"/>
          <w:sz w:val="24"/>
        </w:rPr>
        <w:t xml:space="preserve"> </w:t>
      </w:r>
      <w:r>
        <w:rPr>
          <w:sz w:val="24"/>
        </w:rPr>
        <w:t>lo</w:t>
      </w:r>
      <w:r>
        <w:rPr>
          <w:sz w:val="24"/>
        </w:rPr>
        <w:t>ạ</w:t>
      </w:r>
      <w:r>
        <w:rPr>
          <w:sz w:val="24"/>
        </w:rPr>
        <w:t>i</w:t>
      </w:r>
      <w:r>
        <w:rPr>
          <w:spacing w:val="31"/>
          <w:sz w:val="24"/>
        </w:rPr>
        <w:t xml:space="preserve"> </w:t>
      </w:r>
      <w:r>
        <w:rPr>
          <w:sz w:val="24"/>
        </w:rPr>
        <w:t>tàu</w:t>
      </w:r>
      <w:r>
        <w:rPr>
          <w:spacing w:val="35"/>
          <w:sz w:val="24"/>
        </w:rPr>
        <w:t xml:space="preserve"> </w:t>
      </w:r>
      <w:r>
        <w:rPr>
          <w:sz w:val="24"/>
        </w:rPr>
        <w:t>nêu trên,</w:t>
      </w:r>
      <w:r>
        <w:rPr>
          <w:spacing w:val="6"/>
          <w:sz w:val="24"/>
        </w:rPr>
        <w:t xml:space="preserve"> </w:t>
      </w:r>
      <w:r>
        <w:rPr>
          <w:sz w:val="24"/>
        </w:rPr>
        <w:t>EEDI</w:t>
      </w:r>
      <w:r>
        <w:rPr>
          <w:spacing w:val="32"/>
          <w:sz w:val="24"/>
        </w:rPr>
        <w:t xml:space="preserve"> </w:t>
      </w:r>
      <w:r>
        <w:rPr>
          <w:sz w:val="24"/>
        </w:rPr>
        <w:t>yêu</w:t>
      </w:r>
      <w:r>
        <w:rPr>
          <w:spacing w:val="32"/>
          <w:sz w:val="24"/>
        </w:rPr>
        <w:t xml:space="preserve"> </w:t>
      </w:r>
      <w:r>
        <w:rPr>
          <w:sz w:val="24"/>
        </w:rPr>
        <w:t>c</w:t>
      </w:r>
      <w:r>
        <w:rPr>
          <w:sz w:val="24"/>
        </w:rPr>
        <w:t>ầ</w:t>
      </w:r>
      <w:r>
        <w:rPr>
          <w:sz w:val="24"/>
        </w:rPr>
        <w:t>u</w:t>
      </w:r>
      <w:r>
        <w:rPr>
          <w:spacing w:val="35"/>
          <w:sz w:val="24"/>
        </w:rPr>
        <w:t xml:space="preserve"> </w:t>
      </w:r>
      <w:r>
        <w:rPr>
          <w:sz w:val="24"/>
        </w:rPr>
        <w:t>c</w:t>
      </w:r>
      <w:r>
        <w:rPr>
          <w:sz w:val="24"/>
        </w:rPr>
        <w:t>ủ</w:t>
      </w:r>
      <w:r>
        <w:rPr>
          <w:sz w:val="24"/>
        </w:rPr>
        <w:t>a</w:t>
      </w:r>
      <w:r>
        <w:rPr>
          <w:spacing w:val="30"/>
          <w:sz w:val="24"/>
        </w:rPr>
        <w:t xml:space="preserve"> </w:t>
      </w:r>
      <w:r>
        <w:rPr>
          <w:sz w:val="24"/>
        </w:rPr>
        <w:t>tàu</w:t>
      </w:r>
      <w:r>
        <w:rPr>
          <w:spacing w:val="32"/>
          <w:sz w:val="24"/>
        </w:rPr>
        <w:t xml:space="preserve"> </w:t>
      </w:r>
      <w:r>
        <w:rPr>
          <w:sz w:val="24"/>
        </w:rPr>
        <w:t>ph</w:t>
      </w:r>
      <w:r>
        <w:rPr>
          <w:sz w:val="24"/>
        </w:rPr>
        <w:t>ả</w:t>
      </w:r>
      <w:r>
        <w:rPr>
          <w:sz w:val="24"/>
        </w:rPr>
        <w:t>i</w:t>
      </w:r>
      <w:r>
        <w:rPr>
          <w:spacing w:val="33"/>
          <w:sz w:val="24"/>
        </w:rPr>
        <w:t xml:space="preserve"> </w:t>
      </w:r>
      <w:r>
        <w:rPr>
          <w:sz w:val="24"/>
        </w:rPr>
        <w:t>là</w:t>
      </w:r>
      <w:r>
        <w:rPr>
          <w:spacing w:val="32"/>
          <w:sz w:val="24"/>
        </w:rPr>
        <w:t xml:space="preserve"> </w:t>
      </w:r>
      <w:r>
        <w:rPr>
          <w:sz w:val="24"/>
        </w:rPr>
        <w:t>lo</w:t>
      </w:r>
      <w:r>
        <w:rPr>
          <w:sz w:val="24"/>
        </w:rPr>
        <w:t>ạ</w:t>
      </w:r>
      <w:r>
        <w:rPr>
          <w:sz w:val="24"/>
        </w:rPr>
        <w:t>i</w:t>
      </w:r>
      <w:r>
        <w:rPr>
          <w:spacing w:val="31"/>
          <w:sz w:val="24"/>
        </w:rPr>
        <w:t xml:space="preserve"> </w:t>
      </w:r>
      <w:r>
        <w:rPr>
          <w:sz w:val="24"/>
        </w:rPr>
        <w:t>EEDI</w:t>
      </w:r>
      <w:r>
        <w:rPr>
          <w:spacing w:val="32"/>
          <w:sz w:val="24"/>
        </w:rPr>
        <w:t xml:space="preserve"> </w:t>
      </w:r>
      <w:r>
        <w:rPr>
          <w:sz w:val="24"/>
        </w:rPr>
        <w:t>yêu</w:t>
      </w:r>
      <w:r>
        <w:rPr>
          <w:spacing w:val="32"/>
          <w:sz w:val="24"/>
        </w:rPr>
        <w:t xml:space="preserve"> </w:t>
      </w:r>
      <w:r>
        <w:rPr>
          <w:sz w:val="24"/>
        </w:rPr>
        <w:t>c</w:t>
      </w:r>
      <w:r>
        <w:rPr>
          <w:sz w:val="24"/>
        </w:rPr>
        <w:t>ầ</w:t>
      </w:r>
      <w:r>
        <w:rPr>
          <w:sz w:val="24"/>
        </w:rPr>
        <w:t>u</w:t>
      </w:r>
      <w:r>
        <w:rPr>
          <w:spacing w:val="32"/>
          <w:sz w:val="24"/>
        </w:rPr>
        <w:t xml:space="preserve"> </w:t>
      </w:r>
      <w:r>
        <w:rPr>
          <w:sz w:val="24"/>
        </w:rPr>
        <w:t>nghiêm</w:t>
      </w:r>
      <w:r>
        <w:rPr>
          <w:spacing w:val="33"/>
          <w:sz w:val="24"/>
        </w:rPr>
        <w:t xml:space="preserve"> </w:t>
      </w:r>
      <w:r>
        <w:rPr>
          <w:sz w:val="24"/>
        </w:rPr>
        <w:t>ng</w:t>
      </w:r>
      <w:r>
        <w:rPr>
          <w:sz w:val="24"/>
        </w:rPr>
        <w:t>ặ</w:t>
      </w:r>
      <w:r>
        <w:rPr>
          <w:sz w:val="24"/>
        </w:rPr>
        <w:t>t</w:t>
      </w:r>
      <w:r>
        <w:rPr>
          <w:spacing w:val="32"/>
          <w:sz w:val="24"/>
        </w:rPr>
        <w:t xml:space="preserve"> </w:t>
      </w:r>
      <w:r>
        <w:rPr>
          <w:sz w:val="24"/>
        </w:rPr>
        <w:t>nh</w:t>
      </w:r>
      <w:r>
        <w:rPr>
          <w:sz w:val="24"/>
        </w:rPr>
        <w:t>ấ</w:t>
      </w:r>
      <w:r>
        <w:rPr>
          <w:sz w:val="24"/>
        </w:rPr>
        <w:t>t</w:t>
      </w:r>
      <w:r>
        <w:rPr>
          <w:spacing w:val="32"/>
          <w:sz w:val="24"/>
        </w:rPr>
        <w:t xml:space="preserve"> </w:t>
      </w:r>
      <w:r>
        <w:rPr>
          <w:sz w:val="24"/>
        </w:rPr>
        <w:t>(</w:t>
      </w:r>
      <w:r>
        <w:rPr>
          <w:spacing w:val="-17"/>
          <w:sz w:val="24"/>
        </w:rPr>
        <w:t xml:space="preserve"> </w:t>
      </w:r>
      <w:r>
        <w:rPr>
          <w:sz w:val="24"/>
        </w:rPr>
        <w:t>t</w:t>
      </w:r>
      <w:r>
        <w:rPr>
          <w:sz w:val="24"/>
        </w:rPr>
        <w:t>ứ</w:t>
      </w:r>
      <w:r>
        <w:rPr>
          <w:sz w:val="24"/>
        </w:rPr>
        <w:t>c</w:t>
      </w:r>
      <w:r>
        <w:rPr>
          <w:spacing w:val="32"/>
          <w:sz w:val="24"/>
        </w:rPr>
        <w:t xml:space="preserve"> </w:t>
      </w:r>
      <w:r>
        <w:rPr>
          <w:sz w:val="24"/>
        </w:rPr>
        <w:t>là</w:t>
      </w:r>
      <w:r>
        <w:rPr>
          <w:spacing w:val="30"/>
          <w:sz w:val="24"/>
        </w:rPr>
        <w:t xml:space="preserve"> </w:t>
      </w:r>
      <w:r>
        <w:rPr>
          <w:sz w:val="24"/>
        </w:rPr>
        <w:t>giá</w:t>
      </w:r>
      <w:r>
        <w:rPr>
          <w:spacing w:val="30"/>
          <w:sz w:val="24"/>
        </w:rPr>
        <w:t xml:space="preserve"> </w:t>
      </w:r>
      <w:r>
        <w:rPr>
          <w:sz w:val="24"/>
        </w:rPr>
        <w:t>tr</w:t>
      </w:r>
      <w:r>
        <w:rPr>
          <w:sz w:val="24"/>
        </w:rPr>
        <w:t>ị</w:t>
      </w:r>
      <w:r>
        <w:rPr>
          <w:sz w:val="24"/>
        </w:rPr>
        <w:t xml:space="preserve"> th</w:t>
      </w:r>
      <w:r>
        <w:rPr>
          <w:sz w:val="24"/>
        </w:rPr>
        <w:t>ấ</w:t>
      </w:r>
      <w:r>
        <w:rPr>
          <w:sz w:val="24"/>
        </w:rPr>
        <w:t>p nh</w:t>
      </w:r>
      <w:r>
        <w:rPr>
          <w:sz w:val="24"/>
        </w:rPr>
        <w:t>ấ</w:t>
      </w:r>
      <w:r>
        <w:rPr>
          <w:sz w:val="24"/>
        </w:rPr>
        <w:t>t).</w:t>
      </w:r>
    </w:p>
    <w:p w14:paraId="5FC95686" w14:textId="77777777" w:rsidR="00FC7CA5" w:rsidRDefault="003671C9">
      <w:pPr>
        <w:pStyle w:val="ListParagraph"/>
        <w:numPr>
          <w:ilvl w:val="0"/>
          <w:numId w:val="58"/>
        </w:numPr>
        <w:tabs>
          <w:tab w:val="left" w:pos="1164"/>
          <w:tab w:val="left" w:pos="1166"/>
        </w:tabs>
        <w:spacing w:line="288" w:lineRule="auto"/>
        <w:ind w:right="261"/>
        <w:jc w:val="both"/>
        <w:rPr>
          <w:sz w:val="24"/>
        </w:rPr>
      </w:pPr>
      <w:r>
        <w:rPr>
          <w:sz w:val="24"/>
        </w:rPr>
        <w:t>Đ</w:t>
      </w:r>
      <w:r>
        <w:rPr>
          <w:sz w:val="24"/>
        </w:rPr>
        <w:t>ố</w:t>
      </w:r>
      <w:r>
        <w:rPr>
          <w:sz w:val="24"/>
        </w:rPr>
        <w:t>i v</w:t>
      </w:r>
      <w:r>
        <w:rPr>
          <w:sz w:val="24"/>
        </w:rPr>
        <w:t>ớ</w:t>
      </w:r>
      <w:r>
        <w:rPr>
          <w:sz w:val="24"/>
        </w:rPr>
        <w:t>i m</w:t>
      </w:r>
      <w:r>
        <w:rPr>
          <w:sz w:val="24"/>
        </w:rPr>
        <w:t>ỗ</w:t>
      </w:r>
      <w:r>
        <w:rPr>
          <w:sz w:val="24"/>
        </w:rPr>
        <w:t>i tàu ph</w:t>
      </w:r>
      <w:r>
        <w:rPr>
          <w:sz w:val="24"/>
        </w:rPr>
        <w:t>ả</w:t>
      </w:r>
      <w:r>
        <w:rPr>
          <w:sz w:val="24"/>
        </w:rPr>
        <w:t>i áp d</w:t>
      </w:r>
      <w:r>
        <w:rPr>
          <w:sz w:val="24"/>
        </w:rPr>
        <w:t>ụ</w:t>
      </w:r>
      <w:r>
        <w:rPr>
          <w:sz w:val="24"/>
        </w:rPr>
        <w:t>ng 3.3, công su</w:t>
      </w:r>
      <w:r>
        <w:rPr>
          <w:sz w:val="24"/>
        </w:rPr>
        <w:t>ấ</w:t>
      </w:r>
      <w:r>
        <w:rPr>
          <w:sz w:val="24"/>
        </w:rPr>
        <w:t>t máy chính l</w:t>
      </w:r>
      <w:r>
        <w:rPr>
          <w:sz w:val="24"/>
        </w:rPr>
        <w:t>ắ</w:t>
      </w:r>
      <w:r>
        <w:rPr>
          <w:sz w:val="24"/>
        </w:rPr>
        <w:t>p đ</w:t>
      </w:r>
      <w:r>
        <w:rPr>
          <w:sz w:val="24"/>
        </w:rPr>
        <w:t>ặ</w:t>
      </w:r>
      <w:r>
        <w:rPr>
          <w:sz w:val="24"/>
        </w:rPr>
        <w:t>t không đư</w:t>
      </w:r>
      <w:r>
        <w:rPr>
          <w:sz w:val="24"/>
        </w:rPr>
        <w:t>ợ</w:t>
      </w:r>
      <w:r>
        <w:rPr>
          <w:sz w:val="24"/>
        </w:rPr>
        <w:t>c nh</w:t>
      </w:r>
      <w:r>
        <w:rPr>
          <w:sz w:val="24"/>
        </w:rPr>
        <w:t>ỏ</w:t>
      </w:r>
      <w:r>
        <w:rPr>
          <w:sz w:val="24"/>
        </w:rPr>
        <w:t xml:space="preserve"> hơn công su</w:t>
      </w:r>
      <w:r>
        <w:rPr>
          <w:sz w:val="24"/>
        </w:rPr>
        <w:t>ấ</w:t>
      </w:r>
      <w:r>
        <w:rPr>
          <w:sz w:val="24"/>
        </w:rPr>
        <w:t>t</w:t>
      </w:r>
      <w:r>
        <w:rPr>
          <w:spacing w:val="-13"/>
          <w:sz w:val="24"/>
        </w:rPr>
        <w:t xml:space="preserve"> </w:t>
      </w:r>
      <w:r>
        <w:rPr>
          <w:sz w:val="24"/>
        </w:rPr>
        <w:t>đ</w:t>
      </w:r>
      <w:r>
        <w:rPr>
          <w:sz w:val="24"/>
        </w:rPr>
        <w:t>ẩ</w:t>
      </w:r>
      <w:r>
        <w:rPr>
          <w:sz w:val="24"/>
        </w:rPr>
        <w:t>y</w:t>
      </w:r>
      <w:r>
        <w:rPr>
          <w:spacing w:val="-12"/>
          <w:sz w:val="24"/>
        </w:rPr>
        <w:t xml:space="preserve"> </w:t>
      </w:r>
      <w:r>
        <w:rPr>
          <w:sz w:val="24"/>
        </w:rPr>
        <w:t>c</w:t>
      </w:r>
      <w:r>
        <w:rPr>
          <w:sz w:val="24"/>
        </w:rPr>
        <w:t>ầ</w:t>
      </w:r>
      <w:r>
        <w:rPr>
          <w:sz w:val="24"/>
        </w:rPr>
        <w:t>n</w:t>
      </w:r>
      <w:r>
        <w:rPr>
          <w:spacing w:val="-11"/>
          <w:sz w:val="24"/>
        </w:rPr>
        <w:t xml:space="preserve"> </w:t>
      </w:r>
      <w:r>
        <w:rPr>
          <w:sz w:val="24"/>
        </w:rPr>
        <w:t>thi</w:t>
      </w:r>
      <w:r>
        <w:rPr>
          <w:sz w:val="24"/>
        </w:rPr>
        <w:t>ế</w:t>
      </w:r>
      <w:r>
        <w:rPr>
          <w:sz w:val="24"/>
        </w:rPr>
        <w:t>t</w:t>
      </w:r>
      <w:r>
        <w:rPr>
          <w:spacing w:val="-13"/>
          <w:sz w:val="24"/>
        </w:rPr>
        <w:t xml:space="preserve"> </w:t>
      </w:r>
      <w:r>
        <w:rPr>
          <w:sz w:val="24"/>
        </w:rPr>
        <w:t>đ</w:t>
      </w:r>
      <w:r>
        <w:rPr>
          <w:sz w:val="24"/>
        </w:rPr>
        <w:t>ể</w:t>
      </w:r>
      <w:r>
        <w:rPr>
          <w:spacing w:val="-13"/>
          <w:sz w:val="24"/>
        </w:rPr>
        <w:t xml:space="preserve"> </w:t>
      </w:r>
      <w:r>
        <w:rPr>
          <w:sz w:val="24"/>
        </w:rPr>
        <w:t>duy</w:t>
      </w:r>
      <w:r>
        <w:rPr>
          <w:spacing w:val="-12"/>
          <w:sz w:val="24"/>
        </w:rPr>
        <w:t xml:space="preserve"> </w:t>
      </w:r>
      <w:r>
        <w:rPr>
          <w:sz w:val="24"/>
        </w:rPr>
        <w:t>trì</w:t>
      </w:r>
      <w:r>
        <w:rPr>
          <w:spacing w:val="-11"/>
          <w:sz w:val="24"/>
        </w:rPr>
        <w:t xml:space="preserve"> </w:t>
      </w:r>
      <w:r>
        <w:rPr>
          <w:sz w:val="24"/>
        </w:rPr>
        <w:t>kh</w:t>
      </w:r>
      <w:r>
        <w:rPr>
          <w:sz w:val="24"/>
        </w:rPr>
        <w:t>ả</w:t>
      </w:r>
      <w:r>
        <w:rPr>
          <w:spacing w:val="-11"/>
          <w:sz w:val="24"/>
        </w:rPr>
        <w:t xml:space="preserve"> </w:t>
      </w:r>
      <w:r>
        <w:rPr>
          <w:sz w:val="24"/>
        </w:rPr>
        <w:t>năng</w:t>
      </w:r>
      <w:r>
        <w:rPr>
          <w:spacing w:val="-13"/>
          <w:sz w:val="24"/>
        </w:rPr>
        <w:t xml:space="preserve"> </w:t>
      </w:r>
      <w:r>
        <w:rPr>
          <w:sz w:val="24"/>
        </w:rPr>
        <w:t>đi</w:t>
      </w:r>
      <w:r>
        <w:rPr>
          <w:sz w:val="24"/>
        </w:rPr>
        <w:t>ề</w:t>
      </w:r>
      <w:r>
        <w:rPr>
          <w:sz w:val="24"/>
        </w:rPr>
        <w:t>u</w:t>
      </w:r>
      <w:r>
        <w:rPr>
          <w:spacing w:val="-11"/>
          <w:sz w:val="24"/>
        </w:rPr>
        <w:t xml:space="preserve"> </w:t>
      </w:r>
      <w:r>
        <w:rPr>
          <w:sz w:val="24"/>
        </w:rPr>
        <w:t>đ</w:t>
      </w:r>
      <w:r>
        <w:rPr>
          <w:sz w:val="24"/>
        </w:rPr>
        <w:t>ộ</w:t>
      </w:r>
      <w:r>
        <w:rPr>
          <w:sz w:val="24"/>
        </w:rPr>
        <w:t>ng</w:t>
      </w:r>
      <w:r>
        <w:rPr>
          <w:spacing w:val="-11"/>
          <w:sz w:val="24"/>
        </w:rPr>
        <w:t xml:space="preserve"> </w:t>
      </w:r>
      <w:r>
        <w:rPr>
          <w:sz w:val="24"/>
        </w:rPr>
        <w:t>tàu</w:t>
      </w:r>
      <w:r>
        <w:rPr>
          <w:spacing w:val="-11"/>
          <w:sz w:val="24"/>
        </w:rPr>
        <w:t xml:space="preserve"> </w:t>
      </w:r>
      <w:r>
        <w:rPr>
          <w:sz w:val="24"/>
        </w:rPr>
        <w:t>trong</w:t>
      </w:r>
      <w:r>
        <w:rPr>
          <w:spacing w:val="-11"/>
          <w:sz w:val="24"/>
        </w:rPr>
        <w:t xml:space="preserve"> </w:t>
      </w:r>
      <w:r>
        <w:rPr>
          <w:sz w:val="24"/>
        </w:rPr>
        <w:t>các</w:t>
      </w:r>
      <w:r>
        <w:rPr>
          <w:spacing w:val="-12"/>
          <w:sz w:val="24"/>
        </w:rPr>
        <w:t xml:space="preserve"> </w:t>
      </w:r>
      <w:r>
        <w:rPr>
          <w:sz w:val="24"/>
        </w:rPr>
        <w:t>đi</w:t>
      </w:r>
      <w:r>
        <w:rPr>
          <w:sz w:val="24"/>
        </w:rPr>
        <w:t>ề</w:t>
      </w:r>
      <w:r>
        <w:rPr>
          <w:sz w:val="24"/>
        </w:rPr>
        <w:t>u</w:t>
      </w:r>
      <w:r>
        <w:rPr>
          <w:spacing w:val="-11"/>
          <w:sz w:val="24"/>
        </w:rPr>
        <w:t xml:space="preserve"> </w:t>
      </w:r>
      <w:r>
        <w:rPr>
          <w:sz w:val="24"/>
        </w:rPr>
        <w:t>ki</w:t>
      </w:r>
      <w:r>
        <w:rPr>
          <w:sz w:val="24"/>
        </w:rPr>
        <w:t>ệ</w:t>
      </w:r>
      <w:r>
        <w:rPr>
          <w:sz w:val="24"/>
        </w:rPr>
        <w:t>n</w:t>
      </w:r>
      <w:r>
        <w:rPr>
          <w:spacing w:val="-11"/>
          <w:sz w:val="24"/>
        </w:rPr>
        <w:t xml:space="preserve"> </w:t>
      </w:r>
      <w:r>
        <w:rPr>
          <w:sz w:val="24"/>
        </w:rPr>
        <w:t>th</w:t>
      </w:r>
      <w:r>
        <w:rPr>
          <w:sz w:val="24"/>
        </w:rPr>
        <w:t>ờ</w:t>
      </w:r>
      <w:r>
        <w:rPr>
          <w:sz w:val="24"/>
        </w:rPr>
        <w:t>i</w:t>
      </w:r>
      <w:r>
        <w:rPr>
          <w:spacing w:val="-12"/>
          <w:sz w:val="24"/>
        </w:rPr>
        <w:t xml:space="preserve"> </w:t>
      </w:r>
      <w:r>
        <w:rPr>
          <w:sz w:val="24"/>
        </w:rPr>
        <w:t>ti</w:t>
      </w:r>
      <w:r>
        <w:rPr>
          <w:sz w:val="24"/>
        </w:rPr>
        <w:t>ế</w:t>
      </w:r>
      <w:r>
        <w:rPr>
          <w:sz w:val="24"/>
        </w:rPr>
        <w:t>t</w:t>
      </w:r>
      <w:r>
        <w:rPr>
          <w:spacing w:val="-11"/>
          <w:sz w:val="24"/>
        </w:rPr>
        <w:t xml:space="preserve"> </w:t>
      </w:r>
      <w:r>
        <w:rPr>
          <w:sz w:val="24"/>
        </w:rPr>
        <w:t>kh</w:t>
      </w:r>
      <w:r>
        <w:rPr>
          <w:sz w:val="24"/>
        </w:rPr>
        <w:t>ắ</w:t>
      </w:r>
      <w:r>
        <w:rPr>
          <w:sz w:val="24"/>
        </w:rPr>
        <w:t>c</w:t>
      </w:r>
      <w:r>
        <w:rPr>
          <w:spacing w:val="-12"/>
          <w:sz w:val="24"/>
        </w:rPr>
        <w:t xml:space="preserve"> </w:t>
      </w:r>
      <w:r>
        <w:rPr>
          <w:sz w:val="24"/>
        </w:rPr>
        <w:t>nghi</w:t>
      </w:r>
      <w:r>
        <w:rPr>
          <w:sz w:val="24"/>
        </w:rPr>
        <w:t>ệ</w:t>
      </w:r>
      <w:r>
        <w:rPr>
          <w:sz w:val="24"/>
        </w:rPr>
        <w:t>t đư</w:t>
      </w:r>
      <w:r>
        <w:rPr>
          <w:sz w:val="24"/>
        </w:rPr>
        <w:t>ợ</w:t>
      </w:r>
      <w:r>
        <w:rPr>
          <w:sz w:val="24"/>
        </w:rPr>
        <w:t>c xác đ</w:t>
      </w:r>
      <w:r>
        <w:rPr>
          <w:sz w:val="24"/>
        </w:rPr>
        <w:t>ị</w:t>
      </w:r>
      <w:r>
        <w:rPr>
          <w:sz w:val="24"/>
        </w:rPr>
        <w:t>nh theo MEPC.232(65), đư</w:t>
      </w:r>
      <w:r>
        <w:rPr>
          <w:sz w:val="24"/>
        </w:rPr>
        <w:t>ợ</w:t>
      </w:r>
      <w:r>
        <w:rPr>
          <w:sz w:val="24"/>
        </w:rPr>
        <w:t>c s</w:t>
      </w:r>
      <w:r>
        <w:rPr>
          <w:sz w:val="24"/>
        </w:rPr>
        <w:t>ử</w:t>
      </w:r>
      <w:r>
        <w:rPr>
          <w:sz w:val="24"/>
        </w:rPr>
        <w:t>a đ</w:t>
      </w:r>
      <w:r>
        <w:rPr>
          <w:sz w:val="24"/>
        </w:rPr>
        <w:t>ổ</w:t>
      </w:r>
      <w:r>
        <w:rPr>
          <w:sz w:val="24"/>
        </w:rPr>
        <w:t>i, b</w:t>
      </w:r>
      <w:r>
        <w:rPr>
          <w:sz w:val="24"/>
        </w:rPr>
        <w:t>ổ</w:t>
      </w:r>
      <w:r>
        <w:rPr>
          <w:sz w:val="24"/>
        </w:rPr>
        <w:t xml:space="preserve"> sung.</w:t>
      </w:r>
    </w:p>
    <w:p w14:paraId="4A094B3D" w14:textId="77777777" w:rsidR="00FC7CA5" w:rsidRDefault="00FC7CA5">
      <w:pPr>
        <w:pStyle w:val="BodyText"/>
        <w:spacing w:before="241"/>
        <w:jc w:val="left"/>
      </w:pPr>
    </w:p>
    <w:p w14:paraId="619846F7" w14:textId="77777777" w:rsidR="00FC7CA5" w:rsidRDefault="003671C9">
      <w:pPr>
        <w:pStyle w:val="Heading6"/>
        <w:numPr>
          <w:ilvl w:val="1"/>
          <w:numId w:val="60"/>
        </w:numPr>
        <w:tabs>
          <w:tab w:val="left" w:pos="1620"/>
        </w:tabs>
        <w:spacing w:before="0"/>
        <w:ind w:hanging="907"/>
      </w:pPr>
      <w:r>
        <w:t>Ch</w:t>
      </w:r>
      <w:r>
        <w:t>ỉ</w:t>
      </w:r>
      <w:r>
        <w:rPr>
          <w:spacing w:val="-1"/>
        </w:rPr>
        <w:t xml:space="preserve"> </w:t>
      </w:r>
      <w:r>
        <w:t>s</w:t>
      </w:r>
      <w:r>
        <w:t>ố</w:t>
      </w:r>
      <w:r>
        <w:rPr>
          <w:spacing w:val="-1"/>
        </w:rPr>
        <w:t xml:space="preserve"> </w:t>
      </w:r>
      <w:r>
        <w:t>hi</w:t>
      </w:r>
      <w:r>
        <w:t>ệ</w:t>
      </w:r>
      <w:r>
        <w:t>u qu</w:t>
      </w:r>
      <w:r>
        <w:t>ả</w:t>
      </w:r>
      <w:r>
        <w:rPr>
          <w:spacing w:val="-3"/>
        </w:rPr>
        <w:t xml:space="preserve"> </w:t>
      </w:r>
      <w:r>
        <w:t>năng</w:t>
      </w:r>
      <w:r>
        <w:rPr>
          <w:spacing w:val="-4"/>
        </w:rPr>
        <w:t xml:space="preserve"> </w:t>
      </w:r>
      <w:r>
        <w:t>lư</w:t>
      </w:r>
      <w:r>
        <w:t>ợ</w:t>
      </w:r>
      <w:r>
        <w:t>ng</w:t>
      </w:r>
      <w:r>
        <w:rPr>
          <w:spacing w:val="-1"/>
        </w:rPr>
        <w:t xml:space="preserve"> </w:t>
      </w:r>
      <w:r>
        <w:t>yêu</w:t>
      </w:r>
      <w:r>
        <w:rPr>
          <w:spacing w:val="-1"/>
        </w:rPr>
        <w:t xml:space="preserve"> </w:t>
      </w:r>
      <w:r>
        <w:t>c</w:t>
      </w:r>
      <w:r>
        <w:t>ầ</w:t>
      </w:r>
      <w:r>
        <w:t>u</w:t>
      </w:r>
      <w:r>
        <w:rPr>
          <w:spacing w:val="-1"/>
        </w:rPr>
        <w:t xml:space="preserve"> </w:t>
      </w:r>
      <w:r>
        <w:t>c</w:t>
      </w:r>
      <w:r>
        <w:t>ủ</w:t>
      </w:r>
      <w:r>
        <w:t>a</w:t>
      </w:r>
      <w:r>
        <w:rPr>
          <w:spacing w:val="-2"/>
        </w:rPr>
        <w:t xml:space="preserve"> </w:t>
      </w:r>
      <w:r>
        <w:t>tàu</w:t>
      </w:r>
      <w:r>
        <w:rPr>
          <w:spacing w:val="-1"/>
        </w:rPr>
        <w:t xml:space="preserve"> </w:t>
      </w:r>
      <w:r>
        <w:t>hi</w:t>
      </w:r>
      <w:r>
        <w:t>ệ</w:t>
      </w:r>
      <w:r>
        <w:t>n</w:t>
      </w:r>
      <w:r>
        <w:rPr>
          <w:spacing w:val="-4"/>
        </w:rPr>
        <w:t xml:space="preserve"> </w:t>
      </w:r>
      <w:r>
        <w:t>có (EEXI</w:t>
      </w:r>
      <w:r>
        <w:rPr>
          <w:spacing w:val="-3"/>
        </w:rPr>
        <w:t xml:space="preserve"> </w:t>
      </w:r>
      <w:r>
        <w:t>yêu</w:t>
      </w:r>
      <w:r>
        <w:rPr>
          <w:spacing w:val="-5"/>
        </w:rPr>
        <w:t xml:space="preserve"> </w:t>
      </w:r>
      <w:r>
        <w:rPr>
          <w:spacing w:val="-4"/>
        </w:rPr>
        <w:t>c</w:t>
      </w:r>
      <w:r>
        <w:rPr>
          <w:spacing w:val="-4"/>
        </w:rPr>
        <w:t>ầ</w:t>
      </w:r>
      <w:r>
        <w:rPr>
          <w:spacing w:val="-4"/>
        </w:rPr>
        <w:t>u)</w:t>
      </w:r>
    </w:p>
    <w:p w14:paraId="29E74979" w14:textId="77777777" w:rsidR="00FC7CA5" w:rsidRDefault="003671C9">
      <w:pPr>
        <w:pStyle w:val="ListParagraph"/>
        <w:numPr>
          <w:ilvl w:val="0"/>
          <w:numId w:val="57"/>
        </w:numPr>
        <w:tabs>
          <w:tab w:val="left" w:pos="1178"/>
        </w:tabs>
        <w:spacing w:line="288" w:lineRule="auto"/>
        <w:ind w:right="256"/>
        <w:rPr>
          <w:sz w:val="24"/>
        </w:rPr>
      </w:pPr>
      <w:r>
        <w:rPr>
          <w:sz w:val="24"/>
        </w:rPr>
        <w:t>EEXI đ</w:t>
      </w:r>
      <w:r>
        <w:rPr>
          <w:sz w:val="24"/>
        </w:rPr>
        <w:t>ạ</w:t>
      </w:r>
      <w:r>
        <w:rPr>
          <w:sz w:val="24"/>
        </w:rPr>
        <w:t>t đư</w:t>
      </w:r>
      <w:r>
        <w:rPr>
          <w:sz w:val="24"/>
        </w:rPr>
        <w:t>ợ</w:t>
      </w:r>
      <w:r>
        <w:rPr>
          <w:sz w:val="24"/>
        </w:rPr>
        <w:t>c c</w:t>
      </w:r>
      <w:r>
        <w:rPr>
          <w:sz w:val="24"/>
        </w:rPr>
        <w:t>ủ</w:t>
      </w:r>
      <w:r>
        <w:rPr>
          <w:sz w:val="24"/>
        </w:rPr>
        <w:t xml:space="preserve">a các tàu nêu </w:t>
      </w:r>
      <w:r>
        <w:rPr>
          <w:sz w:val="24"/>
        </w:rPr>
        <w:t>ở</w:t>
      </w:r>
      <w:r>
        <w:rPr>
          <w:sz w:val="24"/>
        </w:rPr>
        <w:t xml:space="preserve"> t</w:t>
      </w:r>
      <w:r>
        <w:rPr>
          <w:sz w:val="24"/>
        </w:rPr>
        <w:t>ừ</w:t>
      </w:r>
      <w:r>
        <w:rPr>
          <w:sz w:val="24"/>
        </w:rPr>
        <w:t xml:space="preserve"> (1) đ</w:t>
      </w:r>
      <w:r>
        <w:rPr>
          <w:sz w:val="24"/>
        </w:rPr>
        <w:t>ế</w:t>
      </w:r>
      <w:r>
        <w:rPr>
          <w:sz w:val="24"/>
        </w:rPr>
        <w:t>n (2) sau không đư</w:t>
      </w:r>
      <w:r>
        <w:rPr>
          <w:sz w:val="24"/>
        </w:rPr>
        <w:t>ợ</w:t>
      </w:r>
      <w:r>
        <w:rPr>
          <w:sz w:val="24"/>
        </w:rPr>
        <w:t>c vư</w:t>
      </w:r>
      <w:r>
        <w:rPr>
          <w:sz w:val="24"/>
        </w:rPr>
        <w:t>ợ</w:t>
      </w:r>
      <w:r>
        <w:rPr>
          <w:sz w:val="24"/>
        </w:rPr>
        <w:t>t quá EEXI yêu c</w:t>
      </w:r>
      <w:r>
        <w:rPr>
          <w:sz w:val="24"/>
        </w:rPr>
        <w:t>ầ</w:t>
      </w:r>
      <w:r>
        <w:rPr>
          <w:sz w:val="24"/>
        </w:rPr>
        <w:t>u đư</w:t>
      </w:r>
      <w:r>
        <w:rPr>
          <w:sz w:val="24"/>
        </w:rPr>
        <w:t>ợ</w:t>
      </w:r>
      <w:r>
        <w:rPr>
          <w:sz w:val="24"/>
        </w:rPr>
        <w:t>c tính toán phù h</w:t>
      </w:r>
      <w:r>
        <w:rPr>
          <w:sz w:val="24"/>
        </w:rPr>
        <w:t>ợ</w:t>
      </w:r>
      <w:r>
        <w:rPr>
          <w:sz w:val="24"/>
        </w:rPr>
        <w:t>p v</w:t>
      </w:r>
      <w:r>
        <w:rPr>
          <w:sz w:val="24"/>
        </w:rPr>
        <w:t>ớ</w:t>
      </w:r>
      <w:r>
        <w:rPr>
          <w:sz w:val="24"/>
        </w:rPr>
        <w:t>i công th</w:t>
      </w:r>
      <w:r>
        <w:rPr>
          <w:sz w:val="24"/>
        </w:rPr>
        <w:t>ứ</w:t>
      </w:r>
      <w:r>
        <w:rPr>
          <w:sz w:val="24"/>
        </w:rPr>
        <w:t>c dư</w:t>
      </w:r>
      <w:r>
        <w:rPr>
          <w:sz w:val="24"/>
        </w:rPr>
        <w:t>ớ</w:t>
      </w:r>
      <w:r>
        <w:rPr>
          <w:sz w:val="24"/>
        </w:rPr>
        <w:t>i đây:</w:t>
      </w:r>
    </w:p>
    <w:p w14:paraId="28FA7555" w14:textId="77777777" w:rsidR="00FC7CA5" w:rsidRDefault="003671C9">
      <w:pPr>
        <w:pStyle w:val="ListParagraph"/>
        <w:numPr>
          <w:ilvl w:val="1"/>
          <w:numId w:val="57"/>
        </w:numPr>
        <w:tabs>
          <w:tab w:val="left" w:pos="1641"/>
        </w:tabs>
        <w:ind w:left="1641" w:hanging="463"/>
        <w:rPr>
          <w:sz w:val="24"/>
        </w:rPr>
      </w:pPr>
      <w:r>
        <w:rPr>
          <w:sz w:val="24"/>
        </w:rPr>
        <w:t>Các</w:t>
      </w:r>
      <w:r>
        <w:rPr>
          <w:spacing w:val="6"/>
          <w:sz w:val="24"/>
        </w:rPr>
        <w:t xml:space="preserve"> </w:t>
      </w:r>
      <w:r>
        <w:rPr>
          <w:sz w:val="24"/>
        </w:rPr>
        <w:t>tàu</w:t>
      </w:r>
      <w:r>
        <w:rPr>
          <w:spacing w:val="8"/>
          <w:sz w:val="24"/>
        </w:rPr>
        <w:t xml:space="preserve"> </w:t>
      </w:r>
      <w:r>
        <w:rPr>
          <w:sz w:val="24"/>
        </w:rPr>
        <w:t>thu</w:t>
      </w:r>
      <w:r>
        <w:rPr>
          <w:sz w:val="24"/>
        </w:rPr>
        <w:t>ộ</w:t>
      </w:r>
      <w:r>
        <w:rPr>
          <w:sz w:val="24"/>
        </w:rPr>
        <w:t>c</w:t>
      </w:r>
      <w:r>
        <w:rPr>
          <w:spacing w:val="10"/>
          <w:sz w:val="24"/>
        </w:rPr>
        <w:t xml:space="preserve"> </w:t>
      </w:r>
      <w:r>
        <w:rPr>
          <w:sz w:val="24"/>
        </w:rPr>
        <w:t>m</w:t>
      </w:r>
      <w:r>
        <w:rPr>
          <w:sz w:val="24"/>
        </w:rPr>
        <w:t>ộ</w:t>
      </w:r>
      <w:r>
        <w:rPr>
          <w:sz w:val="24"/>
        </w:rPr>
        <w:t>t</w:t>
      </w:r>
      <w:r>
        <w:rPr>
          <w:spacing w:val="8"/>
          <w:sz w:val="24"/>
        </w:rPr>
        <w:t xml:space="preserve"> </w:t>
      </w:r>
      <w:r>
        <w:rPr>
          <w:sz w:val="24"/>
        </w:rPr>
        <w:t>ho</w:t>
      </w:r>
      <w:r>
        <w:rPr>
          <w:sz w:val="24"/>
        </w:rPr>
        <w:t>ặ</w:t>
      </w:r>
      <w:r>
        <w:rPr>
          <w:sz w:val="24"/>
        </w:rPr>
        <w:t>c</w:t>
      </w:r>
      <w:r>
        <w:rPr>
          <w:spacing w:val="8"/>
          <w:sz w:val="24"/>
        </w:rPr>
        <w:t xml:space="preserve"> </w:t>
      </w:r>
      <w:r>
        <w:rPr>
          <w:sz w:val="24"/>
        </w:rPr>
        <w:t>nhi</w:t>
      </w:r>
      <w:r>
        <w:rPr>
          <w:sz w:val="24"/>
        </w:rPr>
        <w:t>ề</w:t>
      </w:r>
      <w:r>
        <w:rPr>
          <w:sz w:val="24"/>
        </w:rPr>
        <w:t>u</w:t>
      </w:r>
      <w:r>
        <w:rPr>
          <w:spacing w:val="6"/>
          <w:sz w:val="24"/>
        </w:rPr>
        <w:t xml:space="preserve"> </w:t>
      </w:r>
      <w:r>
        <w:rPr>
          <w:sz w:val="24"/>
        </w:rPr>
        <w:t>hơn</w:t>
      </w:r>
      <w:r>
        <w:rPr>
          <w:spacing w:val="8"/>
          <w:sz w:val="24"/>
        </w:rPr>
        <w:t xml:space="preserve"> </w:t>
      </w:r>
      <w:r>
        <w:rPr>
          <w:sz w:val="24"/>
        </w:rPr>
        <w:t>trong</w:t>
      </w:r>
      <w:r>
        <w:rPr>
          <w:spacing w:val="12"/>
          <w:sz w:val="24"/>
        </w:rPr>
        <w:t xml:space="preserve"> </w:t>
      </w:r>
      <w:r>
        <w:rPr>
          <w:sz w:val="24"/>
        </w:rPr>
        <w:t>các</w:t>
      </w:r>
      <w:r>
        <w:rPr>
          <w:spacing w:val="6"/>
          <w:sz w:val="24"/>
        </w:rPr>
        <w:t xml:space="preserve"> </w:t>
      </w:r>
      <w:r>
        <w:rPr>
          <w:sz w:val="24"/>
        </w:rPr>
        <w:t>lo</w:t>
      </w:r>
      <w:r>
        <w:rPr>
          <w:sz w:val="24"/>
        </w:rPr>
        <w:t>ạ</w:t>
      </w:r>
      <w:r>
        <w:rPr>
          <w:sz w:val="24"/>
        </w:rPr>
        <w:t>i</w:t>
      </w:r>
      <w:r>
        <w:rPr>
          <w:spacing w:val="7"/>
          <w:sz w:val="24"/>
        </w:rPr>
        <w:t xml:space="preserve"> </w:t>
      </w:r>
      <w:r>
        <w:rPr>
          <w:sz w:val="24"/>
        </w:rPr>
        <w:t>ở</w:t>
      </w:r>
      <w:r>
        <w:rPr>
          <w:spacing w:val="8"/>
          <w:sz w:val="24"/>
        </w:rPr>
        <w:t xml:space="preserve"> </w:t>
      </w:r>
      <w:r>
        <w:rPr>
          <w:sz w:val="24"/>
        </w:rPr>
        <w:t>3.1.4-1(5),</w:t>
      </w:r>
      <w:r>
        <w:rPr>
          <w:spacing w:val="7"/>
          <w:sz w:val="24"/>
        </w:rPr>
        <w:t xml:space="preserve"> </w:t>
      </w:r>
      <w:r>
        <w:rPr>
          <w:sz w:val="24"/>
        </w:rPr>
        <w:t>(7),</w:t>
      </w:r>
      <w:r>
        <w:rPr>
          <w:spacing w:val="8"/>
          <w:sz w:val="24"/>
        </w:rPr>
        <w:t xml:space="preserve"> </w:t>
      </w:r>
      <w:r>
        <w:rPr>
          <w:sz w:val="24"/>
        </w:rPr>
        <w:t>(9),</w:t>
      </w:r>
      <w:r>
        <w:rPr>
          <w:spacing w:val="7"/>
          <w:sz w:val="24"/>
        </w:rPr>
        <w:t xml:space="preserve"> </w:t>
      </w:r>
      <w:r>
        <w:rPr>
          <w:sz w:val="24"/>
        </w:rPr>
        <w:t>(11),</w:t>
      </w:r>
      <w:r>
        <w:rPr>
          <w:spacing w:val="7"/>
          <w:sz w:val="24"/>
        </w:rPr>
        <w:t xml:space="preserve"> </w:t>
      </w:r>
      <w:r>
        <w:rPr>
          <w:sz w:val="24"/>
        </w:rPr>
        <w:t>(13)</w:t>
      </w:r>
      <w:r>
        <w:rPr>
          <w:spacing w:val="8"/>
          <w:sz w:val="24"/>
        </w:rPr>
        <w:t xml:space="preserve"> </w:t>
      </w:r>
      <w:r>
        <w:rPr>
          <w:spacing w:val="-5"/>
          <w:sz w:val="24"/>
        </w:rPr>
        <w:t>đ</w:t>
      </w:r>
      <w:r>
        <w:rPr>
          <w:spacing w:val="-5"/>
          <w:sz w:val="24"/>
        </w:rPr>
        <w:t>ế</w:t>
      </w:r>
      <w:r>
        <w:rPr>
          <w:spacing w:val="-5"/>
          <w:sz w:val="24"/>
        </w:rPr>
        <w:t>n</w:t>
      </w:r>
    </w:p>
    <w:p w14:paraId="2B741792" w14:textId="77777777" w:rsidR="00FC7CA5" w:rsidRDefault="003671C9">
      <w:pPr>
        <w:pStyle w:val="BodyText"/>
        <w:spacing w:before="55"/>
        <w:ind w:left="1644"/>
        <w:jc w:val="left"/>
      </w:pPr>
      <w:r>
        <w:t>(15),</w:t>
      </w:r>
      <w:r>
        <w:rPr>
          <w:spacing w:val="-2"/>
        </w:rPr>
        <w:t xml:space="preserve"> </w:t>
      </w:r>
      <w:r>
        <w:t>(21)</w:t>
      </w:r>
      <w:r>
        <w:rPr>
          <w:spacing w:val="-1"/>
        </w:rPr>
        <w:t xml:space="preserve"> </w:t>
      </w:r>
      <w:r>
        <w:t>và</w:t>
      </w:r>
      <w:r>
        <w:rPr>
          <w:spacing w:val="-4"/>
        </w:rPr>
        <w:t xml:space="preserve"> </w:t>
      </w:r>
      <w:r>
        <w:t>(25)</w:t>
      </w:r>
      <w:r>
        <w:rPr>
          <w:spacing w:val="-1"/>
        </w:rPr>
        <w:t xml:space="preserve"> </w:t>
      </w:r>
      <w:r>
        <w:t>đ</w:t>
      </w:r>
      <w:r>
        <w:t>ế</w:t>
      </w:r>
      <w:r>
        <w:t>n</w:t>
      </w:r>
      <w:r>
        <w:rPr>
          <w:spacing w:val="-1"/>
        </w:rPr>
        <w:t xml:space="preserve"> </w:t>
      </w:r>
      <w:r>
        <w:rPr>
          <w:spacing w:val="-4"/>
        </w:rPr>
        <w:t>(28);</w:t>
      </w:r>
    </w:p>
    <w:p w14:paraId="1FB8FFC7" w14:textId="77777777" w:rsidR="00FC7CA5" w:rsidRDefault="003671C9">
      <w:pPr>
        <w:pStyle w:val="ListParagraph"/>
        <w:numPr>
          <w:ilvl w:val="1"/>
          <w:numId w:val="57"/>
        </w:numPr>
        <w:tabs>
          <w:tab w:val="left" w:pos="1644"/>
        </w:tabs>
        <w:spacing w:before="176" w:line="288" w:lineRule="auto"/>
        <w:ind w:left="1644" w:right="250" w:hanging="466"/>
        <w:rPr>
          <w:sz w:val="24"/>
        </w:rPr>
      </w:pPr>
      <w:r>
        <w:rPr>
          <w:sz w:val="24"/>
        </w:rPr>
        <w:t>Các tàu đư</w:t>
      </w:r>
      <w:r>
        <w:rPr>
          <w:sz w:val="24"/>
        </w:rPr>
        <w:t>ợ</w:t>
      </w:r>
      <w:r>
        <w:rPr>
          <w:sz w:val="24"/>
        </w:rPr>
        <w:t>c hoán c</w:t>
      </w:r>
      <w:r>
        <w:rPr>
          <w:sz w:val="24"/>
        </w:rPr>
        <w:t>ả</w:t>
      </w:r>
      <w:r>
        <w:rPr>
          <w:sz w:val="24"/>
        </w:rPr>
        <w:t>i l</w:t>
      </w:r>
      <w:r>
        <w:rPr>
          <w:sz w:val="24"/>
        </w:rPr>
        <w:t>ớ</w:t>
      </w:r>
      <w:r>
        <w:rPr>
          <w:sz w:val="24"/>
        </w:rPr>
        <w:t>n và thu</w:t>
      </w:r>
      <w:r>
        <w:rPr>
          <w:sz w:val="24"/>
        </w:rPr>
        <w:t>ộ</w:t>
      </w:r>
      <w:r>
        <w:rPr>
          <w:sz w:val="24"/>
        </w:rPr>
        <w:t>c m</w:t>
      </w:r>
      <w:r>
        <w:rPr>
          <w:sz w:val="24"/>
        </w:rPr>
        <w:t>ộ</w:t>
      </w:r>
      <w:r>
        <w:rPr>
          <w:sz w:val="24"/>
        </w:rPr>
        <w:t>t ho</w:t>
      </w:r>
      <w:r>
        <w:rPr>
          <w:sz w:val="24"/>
        </w:rPr>
        <w:t>ặ</w:t>
      </w:r>
      <w:r>
        <w:rPr>
          <w:sz w:val="24"/>
        </w:rPr>
        <w:t>c nhi</w:t>
      </w:r>
      <w:r>
        <w:rPr>
          <w:sz w:val="24"/>
        </w:rPr>
        <w:t>ề</w:t>
      </w:r>
      <w:r>
        <w:rPr>
          <w:sz w:val="24"/>
        </w:rPr>
        <w:t>u hơn trong các lo</w:t>
      </w:r>
      <w:r>
        <w:rPr>
          <w:sz w:val="24"/>
        </w:rPr>
        <w:t>ạ</w:t>
      </w:r>
      <w:r>
        <w:rPr>
          <w:sz w:val="24"/>
        </w:rPr>
        <w:t xml:space="preserve">i </w:t>
      </w:r>
      <w:r>
        <w:rPr>
          <w:sz w:val="24"/>
        </w:rPr>
        <w:t>ở</w:t>
      </w:r>
      <w:r>
        <w:rPr>
          <w:sz w:val="24"/>
        </w:rPr>
        <w:t xml:space="preserve"> 3.1.4-1(5), (7), (9), (11), (13) đ</w:t>
      </w:r>
      <w:r>
        <w:rPr>
          <w:sz w:val="24"/>
        </w:rPr>
        <w:t>ế</w:t>
      </w:r>
      <w:r>
        <w:rPr>
          <w:sz w:val="24"/>
        </w:rPr>
        <w:t>n (15), (21) và (25) đ</w:t>
      </w:r>
      <w:r>
        <w:rPr>
          <w:sz w:val="24"/>
        </w:rPr>
        <w:t>ế</w:t>
      </w:r>
      <w:r>
        <w:rPr>
          <w:sz w:val="24"/>
        </w:rPr>
        <w:t>n (28).</w:t>
      </w:r>
    </w:p>
    <w:p w14:paraId="17393090" w14:textId="77777777" w:rsidR="00FC7CA5" w:rsidRDefault="003671C9">
      <w:pPr>
        <w:pStyle w:val="BodyText"/>
        <w:spacing w:line="391" w:lineRule="auto"/>
        <w:ind w:left="1178" w:right="2591"/>
        <w:jc w:val="left"/>
      </w:pPr>
      <w:r>
        <w:t>EEXI</w:t>
      </w:r>
      <w:r>
        <w:rPr>
          <w:spacing w:val="-4"/>
        </w:rPr>
        <w:t xml:space="preserve"> </w:t>
      </w:r>
      <w:r>
        <w:t>đ</w:t>
      </w:r>
      <w:r>
        <w:t>ạ</w:t>
      </w:r>
      <w:r>
        <w:t>t</w:t>
      </w:r>
      <w:r>
        <w:rPr>
          <w:spacing w:val="-4"/>
        </w:rPr>
        <w:t xml:space="preserve"> </w:t>
      </w:r>
      <w:r>
        <w:t>đư</w:t>
      </w:r>
      <w:r>
        <w:t>ợ</w:t>
      </w:r>
      <w:r>
        <w:t>c</w:t>
      </w:r>
      <w:r>
        <w:rPr>
          <w:spacing w:val="-5"/>
        </w:rPr>
        <w:t xml:space="preserve"> </w:t>
      </w:r>
      <w:r>
        <w:t>≤ EEXI</w:t>
      </w:r>
      <w:r>
        <w:rPr>
          <w:spacing w:val="-4"/>
        </w:rPr>
        <w:t xml:space="preserve"> </w:t>
      </w:r>
      <w:r>
        <w:t>yêu</w:t>
      </w:r>
      <w:r>
        <w:rPr>
          <w:spacing w:val="-2"/>
        </w:rPr>
        <w:t xml:space="preserve"> </w:t>
      </w:r>
      <w:r>
        <w:t>c</w:t>
      </w:r>
      <w:r>
        <w:t>ầ</w:t>
      </w:r>
      <w:r>
        <w:t>u</w:t>
      </w:r>
      <w:r>
        <w:rPr>
          <w:spacing w:val="-2"/>
        </w:rPr>
        <w:t xml:space="preserve"> </w:t>
      </w:r>
      <w:r>
        <w:t>=</w:t>
      </w:r>
      <w:r>
        <w:rPr>
          <w:spacing w:val="-2"/>
        </w:rPr>
        <w:t xml:space="preserve"> </w:t>
      </w:r>
      <w:r>
        <w:t>(1-Y)</w:t>
      </w:r>
      <w:r>
        <w:rPr>
          <w:spacing w:val="-2"/>
        </w:rPr>
        <w:t xml:space="preserve"> </w:t>
      </w:r>
      <w:r>
        <w:t>x</w:t>
      </w:r>
      <w:r>
        <w:rPr>
          <w:spacing w:val="-5"/>
        </w:rPr>
        <w:t xml:space="preserve"> </w:t>
      </w:r>
      <w:r>
        <w:t>giá</w:t>
      </w:r>
      <w:r>
        <w:rPr>
          <w:spacing w:val="-2"/>
        </w:rPr>
        <w:t xml:space="preserve"> </w:t>
      </w:r>
      <w:r>
        <w:t>tr</w:t>
      </w:r>
      <w:r>
        <w:t>ị</w:t>
      </w:r>
      <w:r>
        <w:rPr>
          <w:spacing w:val="-4"/>
        </w:rPr>
        <w:t xml:space="preserve"> </w:t>
      </w:r>
      <w:r>
        <w:t>đư</w:t>
      </w:r>
      <w:r>
        <w:t>ờ</w:t>
      </w:r>
      <w:r>
        <w:t>ng</w:t>
      </w:r>
      <w:r>
        <w:rPr>
          <w:spacing w:val="-4"/>
        </w:rPr>
        <w:t xml:space="preserve"> </w:t>
      </w:r>
      <w:r>
        <w:t>tham</w:t>
      </w:r>
      <w:r>
        <w:rPr>
          <w:spacing w:val="-1"/>
        </w:rPr>
        <w:t xml:space="preserve"> </w:t>
      </w:r>
      <w:r>
        <w:t>kh</w:t>
      </w:r>
      <w:r>
        <w:t>ả</w:t>
      </w:r>
      <w:r>
        <w:t>o Trong đó:</w:t>
      </w:r>
    </w:p>
    <w:p w14:paraId="0808D1CB" w14:textId="77777777" w:rsidR="00FC7CA5" w:rsidRDefault="003671C9">
      <w:pPr>
        <w:pStyle w:val="BodyText"/>
        <w:spacing w:before="3" w:line="388" w:lineRule="auto"/>
        <w:ind w:left="1178" w:right="581"/>
        <w:jc w:val="left"/>
        <w:rPr>
          <w:sz w:val="16"/>
        </w:rPr>
      </w:pPr>
      <w:r>
        <w:t>Y:</w:t>
      </w:r>
      <w:r>
        <w:rPr>
          <w:spacing w:val="-2"/>
        </w:rPr>
        <w:t xml:space="preserve"> </w:t>
      </w:r>
      <w:r>
        <w:t>h</w:t>
      </w:r>
      <w:r>
        <w:t>ệ</w:t>
      </w:r>
      <w:r>
        <w:rPr>
          <w:spacing w:val="-4"/>
        </w:rPr>
        <w:t xml:space="preserve"> </w:t>
      </w:r>
      <w:r>
        <w:t>s</w:t>
      </w:r>
      <w:r>
        <w:t>ố</w:t>
      </w:r>
      <w:r>
        <w:rPr>
          <w:spacing w:val="-3"/>
        </w:rPr>
        <w:t xml:space="preserve"> </w:t>
      </w:r>
      <w:r>
        <w:t>gi</w:t>
      </w:r>
      <w:r>
        <w:t>ả</w:t>
      </w:r>
      <w:r>
        <w:t>m</w:t>
      </w:r>
      <w:r>
        <w:rPr>
          <w:spacing w:val="-1"/>
        </w:rPr>
        <w:t xml:space="preserve"> </w:t>
      </w:r>
      <w:r>
        <w:t>nêu</w:t>
      </w:r>
      <w:r>
        <w:rPr>
          <w:spacing w:val="-4"/>
        </w:rPr>
        <w:t xml:space="preserve"> </w:t>
      </w:r>
      <w:r>
        <w:t>ở</w:t>
      </w:r>
      <w:r>
        <w:rPr>
          <w:spacing w:val="-2"/>
        </w:rPr>
        <w:t xml:space="preserve"> </w:t>
      </w:r>
      <w:r>
        <w:t>B</w:t>
      </w:r>
      <w:r>
        <w:t>ả</w:t>
      </w:r>
      <w:r>
        <w:t>ng</w:t>
      </w:r>
      <w:r>
        <w:rPr>
          <w:spacing w:val="-4"/>
        </w:rPr>
        <w:t xml:space="preserve"> </w:t>
      </w:r>
      <w:r>
        <w:t>8.10</w:t>
      </w:r>
      <w:r>
        <w:rPr>
          <w:spacing w:val="-2"/>
        </w:rPr>
        <w:t xml:space="preserve"> </w:t>
      </w:r>
      <w:r>
        <w:t>đ</w:t>
      </w:r>
      <w:r>
        <w:t>ố</w:t>
      </w:r>
      <w:r>
        <w:t>i</w:t>
      </w:r>
      <w:r>
        <w:rPr>
          <w:spacing w:val="-2"/>
        </w:rPr>
        <w:t xml:space="preserve"> </w:t>
      </w:r>
      <w:r>
        <w:t>v</w:t>
      </w:r>
      <w:r>
        <w:t>ớ</w:t>
      </w:r>
      <w:r>
        <w:t>i</w:t>
      </w:r>
      <w:r>
        <w:rPr>
          <w:spacing w:val="-2"/>
        </w:rPr>
        <w:t xml:space="preserve"> </w:t>
      </w:r>
      <w:r>
        <w:t>EEXI</w:t>
      </w:r>
      <w:r>
        <w:rPr>
          <w:spacing w:val="-4"/>
        </w:rPr>
        <w:t xml:space="preserve"> </w:t>
      </w:r>
      <w:r>
        <w:t>yêu</w:t>
      </w:r>
      <w:r>
        <w:rPr>
          <w:spacing w:val="-2"/>
        </w:rPr>
        <w:t xml:space="preserve"> </w:t>
      </w:r>
      <w:r>
        <w:t>c</w:t>
      </w:r>
      <w:r>
        <w:t>ầ</w:t>
      </w:r>
      <w:r>
        <w:t>u</w:t>
      </w:r>
      <w:r>
        <w:rPr>
          <w:spacing w:val="-2"/>
        </w:rPr>
        <w:t xml:space="preserve"> </w:t>
      </w:r>
      <w:r>
        <w:t>so v</w:t>
      </w:r>
      <w:r>
        <w:t>ớ</w:t>
      </w:r>
      <w:r>
        <w:t>i</w:t>
      </w:r>
      <w:r>
        <w:rPr>
          <w:spacing w:val="-2"/>
        </w:rPr>
        <w:t xml:space="preserve"> </w:t>
      </w:r>
      <w:r>
        <w:t>đư</w:t>
      </w:r>
      <w:r>
        <w:t>ờ</w:t>
      </w:r>
      <w:r>
        <w:t>ng</w:t>
      </w:r>
      <w:r>
        <w:rPr>
          <w:spacing w:val="-4"/>
        </w:rPr>
        <w:t xml:space="preserve"> </w:t>
      </w:r>
      <w:r>
        <w:t>tham</w:t>
      </w:r>
      <w:r>
        <w:rPr>
          <w:spacing w:val="-1"/>
        </w:rPr>
        <w:t xml:space="preserve"> </w:t>
      </w:r>
      <w:r>
        <w:t>kh</w:t>
      </w:r>
      <w:r>
        <w:t>ả</w:t>
      </w:r>
      <w:r>
        <w:t>o</w:t>
      </w:r>
      <w:r>
        <w:rPr>
          <w:spacing w:val="-4"/>
        </w:rPr>
        <w:t xml:space="preserve"> </w:t>
      </w:r>
      <w:r>
        <w:t>EEDI Giá tr</w:t>
      </w:r>
      <w:r>
        <w:t>ị</w:t>
      </w:r>
      <w:r>
        <w:t xml:space="preserve"> đư</w:t>
      </w:r>
      <w:r>
        <w:t>ờ</w:t>
      </w:r>
      <w:r>
        <w:t>ng tham kh</w:t>
      </w:r>
      <w:r>
        <w:t>ả</w:t>
      </w:r>
      <w:r>
        <w:t>o: a x b</w:t>
      </w:r>
      <w:r>
        <w:rPr>
          <w:position w:val="8"/>
          <w:sz w:val="16"/>
        </w:rPr>
        <w:t>-c</w:t>
      </w:r>
    </w:p>
    <w:p w14:paraId="5565052D" w14:textId="77777777" w:rsidR="00FC7CA5" w:rsidRDefault="003671C9">
      <w:pPr>
        <w:pStyle w:val="BodyText"/>
        <w:spacing w:before="3" w:line="288" w:lineRule="auto"/>
        <w:ind w:left="1644" w:right="323" w:hanging="466"/>
        <w:jc w:val="left"/>
      </w:pPr>
      <w:r>
        <w:t>a, b và c: các thông s</w:t>
      </w:r>
      <w:r>
        <w:t>ố</w:t>
      </w:r>
      <w:r>
        <w:t xml:space="preserve"> đư</w:t>
      </w:r>
      <w:r>
        <w:t>ợ</w:t>
      </w:r>
      <w:r>
        <w:t xml:space="preserve">c cho </w:t>
      </w:r>
      <w:r>
        <w:t>ở</w:t>
      </w:r>
      <w:r>
        <w:t xml:space="preserve"> B</w:t>
      </w:r>
      <w:r>
        <w:t>ả</w:t>
      </w:r>
      <w:r>
        <w:t>ng 8.9. Đ</w:t>
      </w:r>
      <w:r>
        <w:t>ố</w:t>
      </w:r>
      <w:r>
        <w:t>i v</w:t>
      </w:r>
      <w:r>
        <w:t>ớ</w:t>
      </w:r>
      <w:r>
        <w:t>i các tàu hàng ro-ro và tàu khách ro- ro, giá tr</w:t>
      </w:r>
      <w:r>
        <w:t>ị</w:t>
      </w:r>
      <w:r>
        <w:t xml:space="preserve"> đư</w:t>
      </w:r>
      <w:r>
        <w:t>ờ</w:t>
      </w:r>
      <w:r>
        <w:t>ng tham kh</w:t>
      </w:r>
      <w:r>
        <w:t>ả</w:t>
      </w:r>
      <w:r>
        <w:t>o ph</w:t>
      </w:r>
      <w:r>
        <w:t>ả</w:t>
      </w:r>
      <w:r>
        <w:t>i s</w:t>
      </w:r>
      <w:r>
        <w:t>ử</w:t>
      </w:r>
      <w:r>
        <w:t xml:space="preserve"> d</w:t>
      </w:r>
      <w:r>
        <w:t>ụ</w:t>
      </w:r>
      <w:r>
        <w:t>ng t</w:t>
      </w:r>
      <w:r>
        <w:t>ừ</w:t>
      </w:r>
      <w:r>
        <w:t xml:space="preserve"> giai đo</w:t>
      </w:r>
      <w:r>
        <w:t>ạ</w:t>
      </w:r>
      <w:r>
        <w:t>n 2 và sau đó.</w:t>
      </w:r>
    </w:p>
    <w:p w14:paraId="1F84848A" w14:textId="77777777" w:rsidR="00FC7CA5" w:rsidRDefault="003671C9">
      <w:pPr>
        <w:pStyle w:val="ListParagraph"/>
        <w:numPr>
          <w:ilvl w:val="0"/>
          <w:numId w:val="57"/>
        </w:numPr>
        <w:tabs>
          <w:tab w:val="left" w:pos="1176"/>
          <w:tab w:val="left" w:pos="1178"/>
        </w:tabs>
        <w:spacing w:before="121" w:line="288" w:lineRule="auto"/>
        <w:ind w:right="263"/>
        <w:jc w:val="both"/>
        <w:rPr>
          <w:sz w:val="24"/>
        </w:rPr>
      </w:pPr>
      <w:r>
        <w:rPr>
          <w:sz w:val="24"/>
        </w:rPr>
        <w:t>N</w:t>
      </w:r>
      <w:r>
        <w:rPr>
          <w:sz w:val="24"/>
        </w:rPr>
        <w:t>ế</w:t>
      </w:r>
      <w:r>
        <w:rPr>
          <w:sz w:val="24"/>
        </w:rPr>
        <w:t>u thi</w:t>
      </w:r>
      <w:r>
        <w:rPr>
          <w:sz w:val="24"/>
        </w:rPr>
        <w:t>ế</w:t>
      </w:r>
      <w:r>
        <w:rPr>
          <w:sz w:val="24"/>
        </w:rPr>
        <w:t>t k</w:t>
      </w:r>
      <w:r>
        <w:rPr>
          <w:sz w:val="24"/>
        </w:rPr>
        <w:t>ế</w:t>
      </w:r>
      <w:r>
        <w:rPr>
          <w:sz w:val="24"/>
        </w:rPr>
        <w:t xml:space="preserve"> c</w:t>
      </w:r>
      <w:r>
        <w:rPr>
          <w:sz w:val="24"/>
        </w:rPr>
        <w:t>ủ</w:t>
      </w:r>
      <w:r>
        <w:rPr>
          <w:sz w:val="24"/>
        </w:rPr>
        <w:t>a tàu làm cho nó thu</w:t>
      </w:r>
      <w:r>
        <w:rPr>
          <w:sz w:val="24"/>
        </w:rPr>
        <w:t>ộ</w:t>
      </w:r>
      <w:r>
        <w:rPr>
          <w:sz w:val="24"/>
        </w:rPr>
        <w:t>c vào t</w:t>
      </w:r>
      <w:r>
        <w:rPr>
          <w:sz w:val="24"/>
        </w:rPr>
        <w:t>ừ</w:t>
      </w:r>
      <w:r>
        <w:rPr>
          <w:sz w:val="24"/>
        </w:rPr>
        <w:t xml:space="preserve"> hai lo</w:t>
      </w:r>
      <w:r>
        <w:rPr>
          <w:sz w:val="24"/>
        </w:rPr>
        <w:t>ạ</w:t>
      </w:r>
      <w:r>
        <w:rPr>
          <w:sz w:val="24"/>
        </w:rPr>
        <w:t>i tàu theo đ</w:t>
      </w:r>
      <w:r>
        <w:rPr>
          <w:sz w:val="24"/>
        </w:rPr>
        <w:t>ị</w:t>
      </w:r>
      <w:r>
        <w:rPr>
          <w:sz w:val="24"/>
        </w:rPr>
        <w:t xml:space="preserve">nh nghĩa </w:t>
      </w:r>
      <w:r>
        <w:rPr>
          <w:sz w:val="24"/>
        </w:rPr>
        <w:t>ở</w:t>
      </w:r>
      <w:r>
        <w:rPr>
          <w:sz w:val="24"/>
        </w:rPr>
        <w:t xml:space="preserve"> trên thì EEXI yêu c</w:t>
      </w:r>
      <w:r>
        <w:rPr>
          <w:sz w:val="24"/>
        </w:rPr>
        <w:t>ầ</w:t>
      </w:r>
      <w:r>
        <w:rPr>
          <w:sz w:val="24"/>
        </w:rPr>
        <w:t>u c</w:t>
      </w:r>
      <w:r>
        <w:rPr>
          <w:sz w:val="24"/>
        </w:rPr>
        <w:t>ủ</w:t>
      </w:r>
      <w:r>
        <w:rPr>
          <w:sz w:val="24"/>
        </w:rPr>
        <w:t>a tàu ph</w:t>
      </w:r>
      <w:r>
        <w:rPr>
          <w:sz w:val="24"/>
        </w:rPr>
        <w:t>ả</w:t>
      </w:r>
      <w:r>
        <w:rPr>
          <w:sz w:val="24"/>
        </w:rPr>
        <w:t>i đư</w:t>
      </w:r>
      <w:r>
        <w:rPr>
          <w:sz w:val="24"/>
        </w:rPr>
        <w:t>ợ</w:t>
      </w:r>
      <w:r>
        <w:rPr>
          <w:sz w:val="24"/>
        </w:rPr>
        <w:t>c l</w:t>
      </w:r>
      <w:r>
        <w:rPr>
          <w:sz w:val="24"/>
        </w:rPr>
        <w:t>ấ</w:t>
      </w:r>
      <w:r>
        <w:rPr>
          <w:sz w:val="24"/>
        </w:rPr>
        <w:t>y giá tr</w:t>
      </w:r>
      <w:r>
        <w:rPr>
          <w:sz w:val="24"/>
        </w:rPr>
        <w:t>ị</w:t>
      </w:r>
      <w:r>
        <w:rPr>
          <w:spacing w:val="-1"/>
          <w:sz w:val="24"/>
        </w:rPr>
        <w:t xml:space="preserve"> </w:t>
      </w:r>
      <w:r>
        <w:rPr>
          <w:sz w:val="24"/>
        </w:rPr>
        <w:t>EEXI yêu c</w:t>
      </w:r>
      <w:r>
        <w:rPr>
          <w:sz w:val="24"/>
        </w:rPr>
        <w:t>ầ</w:t>
      </w:r>
      <w:r>
        <w:rPr>
          <w:sz w:val="24"/>
        </w:rPr>
        <w:t>u nghiêm ng</w:t>
      </w:r>
      <w:r>
        <w:rPr>
          <w:sz w:val="24"/>
        </w:rPr>
        <w:t>ặ</w:t>
      </w:r>
      <w:r>
        <w:rPr>
          <w:sz w:val="24"/>
        </w:rPr>
        <w:t>t nh</w:t>
      </w:r>
      <w:r>
        <w:rPr>
          <w:sz w:val="24"/>
        </w:rPr>
        <w:t>ấ</w:t>
      </w:r>
      <w:r>
        <w:rPr>
          <w:sz w:val="24"/>
        </w:rPr>
        <w:t>t (nghĩa là giá tr</w:t>
      </w:r>
      <w:r>
        <w:rPr>
          <w:sz w:val="24"/>
        </w:rPr>
        <w:t>ị</w:t>
      </w:r>
      <w:r>
        <w:rPr>
          <w:spacing w:val="-1"/>
          <w:sz w:val="24"/>
        </w:rPr>
        <w:t xml:space="preserve"> </w:t>
      </w:r>
      <w:r>
        <w:rPr>
          <w:sz w:val="24"/>
        </w:rPr>
        <w:t>th</w:t>
      </w:r>
      <w:r>
        <w:rPr>
          <w:sz w:val="24"/>
        </w:rPr>
        <w:t>ấ</w:t>
      </w:r>
      <w:r>
        <w:rPr>
          <w:sz w:val="24"/>
        </w:rPr>
        <w:t xml:space="preserve">p </w:t>
      </w:r>
      <w:r>
        <w:rPr>
          <w:spacing w:val="-2"/>
          <w:sz w:val="24"/>
        </w:rPr>
        <w:t>nh</w:t>
      </w:r>
      <w:r>
        <w:rPr>
          <w:spacing w:val="-2"/>
          <w:sz w:val="24"/>
        </w:rPr>
        <w:t>ấ</w:t>
      </w:r>
      <w:r>
        <w:rPr>
          <w:spacing w:val="-2"/>
          <w:sz w:val="24"/>
        </w:rPr>
        <w:t>t).</w:t>
      </w:r>
    </w:p>
    <w:p w14:paraId="39DD58E8"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7BA88DA6" w14:textId="77777777" w:rsidR="00FC7CA5" w:rsidRDefault="003671C9">
      <w:pPr>
        <w:tabs>
          <w:tab w:val="left" w:pos="8416"/>
        </w:tabs>
        <w:spacing w:before="71"/>
        <w:ind w:left="456"/>
        <w:jc w:val="center"/>
        <w:rPr>
          <w:b/>
          <w:sz w:val="24"/>
        </w:rPr>
      </w:pPr>
      <w:r>
        <w:rPr>
          <w:b/>
          <w:sz w:val="24"/>
        </w:rPr>
        <w:lastRenderedPageBreak/>
        <w:t>QCVN</w:t>
      </w:r>
      <w:r>
        <w:rPr>
          <w:b/>
          <w:spacing w:val="-3"/>
          <w:sz w:val="24"/>
        </w:rPr>
        <w:t xml:space="preserve"> </w:t>
      </w:r>
      <w:r>
        <w:rPr>
          <w:b/>
          <w:sz w:val="24"/>
        </w:rPr>
        <w:t>26:</w:t>
      </w:r>
      <w:r>
        <w:rPr>
          <w:b/>
          <w:spacing w:val="-3"/>
          <w:sz w:val="24"/>
        </w:rPr>
        <w:t xml:space="preserve"> </w:t>
      </w:r>
      <w:r>
        <w:rPr>
          <w:b/>
          <w:spacing w:val="-2"/>
          <w:sz w:val="24"/>
        </w:rPr>
        <w:t>2024/BGTVT</w:t>
      </w:r>
      <w:r>
        <w:rPr>
          <w:b/>
          <w:sz w:val="24"/>
        </w:rPr>
        <w:tab/>
        <w:t>Ph</w:t>
      </w:r>
      <w:r>
        <w:rPr>
          <w:b/>
          <w:sz w:val="24"/>
        </w:rPr>
        <w:t>ầ</w:t>
      </w:r>
      <w:r>
        <w:rPr>
          <w:b/>
          <w:sz w:val="24"/>
        </w:rPr>
        <w:t>n</w:t>
      </w:r>
      <w:r>
        <w:rPr>
          <w:b/>
          <w:spacing w:val="-4"/>
          <w:sz w:val="24"/>
        </w:rPr>
        <w:t xml:space="preserve"> </w:t>
      </w:r>
      <w:r>
        <w:rPr>
          <w:b/>
          <w:sz w:val="24"/>
        </w:rPr>
        <w:t>8,</w:t>
      </w:r>
      <w:r>
        <w:rPr>
          <w:b/>
          <w:spacing w:val="-4"/>
          <w:sz w:val="24"/>
        </w:rPr>
        <w:t xml:space="preserve"> </w:t>
      </w:r>
      <w:r>
        <w:rPr>
          <w:b/>
          <w:sz w:val="24"/>
        </w:rPr>
        <w:t>Chương</w:t>
      </w:r>
      <w:r>
        <w:rPr>
          <w:b/>
          <w:spacing w:val="-2"/>
          <w:sz w:val="24"/>
        </w:rPr>
        <w:t xml:space="preserve"> </w:t>
      </w:r>
      <w:r>
        <w:rPr>
          <w:b/>
          <w:spacing w:val="-10"/>
          <w:sz w:val="24"/>
        </w:rPr>
        <w:t>3</w:t>
      </w:r>
    </w:p>
    <w:p w14:paraId="0C4F238D" w14:textId="77777777" w:rsidR="00FC7CA5" w:rsidRDefault="00FC7CA5">
      <w:pPr>
        <w:pStyle w:val="BodyText"/>
        <w:spacing w:before="15"/>
        <w:jc w:val="left"/>
        <w:rPr>
          <w:b/>
        </w:rPr>
      </w:pPr>
    </w:p>
    <w:p w14:paraId="531390A5" w14:textId="77777777" w:rsidR="00FC7CA5" w:rsidRDefault="003671C9">
      <w:pPr>
        <w:tabs>
          <w:tab w:val="left" w:pos="3164"/>
        </w:tabs>
        <w:spacing w:line="268" w:lineRule="auto"/>
        <w:ind w:left="1769" w:right="1313"/>
        <w:jc w:val="center"/>
        <w:rPr>
          <w:b/>
          <w:sz w:val="24"/>
        </w:rPr>
      </w:pPr>
      <w:r>
        <w:rPr>
          <w:b/>
          <w:sz w:val="24"/>
        </w:rPr>
        <w:t>B</w:t>
      </w:r>
      <w:r>
        <w:rPr>
          <w:b/>
          <w:sz w:val="24"/>
        </w:rPr>
        <w:t>ả</w:t>
      </w:r>
      <w:r>
        <w:rPr>
          <w:b/>
          <w:sz w:val="24"/>
        </w:rPr>
        <w:t>ng 8.8</w:t>
      </w:r>
      <w:r>
        <w:rPr>
          <w:b/>
          <w:sz w:val="24"/>
        </w:rPr>
        <w:tab/>
        <w:t>Các</w:t>
      </w:r>
      <w:r>
        <w:rPr>
          <w:b/>
          <w:spacing w:val="-2"/>
          <w:sz w:val="24"/>
        </w:rPr>
        <w:t xml:space="preserve"> </w:t>
      </w:r>
      <w:r>
        <w:rPr>
          <w:b/>
          <w:sz w:val="24"/>
        </w:rPr>
        <w:t>h</w:t>
      </w:r>
      <w:r>
        <w:rPr>
          <w:b/>
          <w:sz w:val="24"/>
        </w:rPr>
        <w:t>ệ</w:t>
      </w:r>
      <w:r>
        <w:rPr>
          <w:b/>
          <w:spacing w:val="-4"/>
          <w:sz w:val="24"/>
        </w:rPr>
        <w:t xml:space="preserve"> </w:t>
      </w:r>
      <w:r>
        <w:rPr>
          <w:b/>
          <w:sz w:val="24"/>
        </w:rPr>
        <w:t>s</w:t>
      </w:r>
      <w:r>
        <w:rPr>
          <w:b/>
          <w:sz w:val="24"/>
        </w:rPr>
        <w:t>ố</w:t>
      </w:r>
      <w:r>
        <w:rPr>
          <w:b/>
          <w:spacing w:val="-3"/>
          <w:sz w:val="24"/>
        </w:rPr>
        <w:t xml:space="preserve"> </w:t>
      </w:r>
      <w:r>
        <w:rPr>
          <w:b/>
          <w:sz w:val="24"/>
        </w:rPr>
        <w:t>gi</w:t>
      </w:r>
      <w:r>
        <w:rPr>
          <w:b/>
          <w:sz w:val="24"/>
        </w:rPr>
        <w:t>ả</w:t>
      </w:r>
      <w:r>
        <w:rPr>
          <w:b/>
          <w:sz w:val="24"/>
        </w:rPr>
        <w:t>m</w:t>
      </w:r>
      <w:r>
        <w:rPr>
          <w:b/>
          <w:spacing w:val="-6"/>
          <w:sz w:val="24"/>
        </w:rPr>
        <w:t xml:space="preserve"> </w:t>
      </w:r>
      <w:r>
        <w:rPr>
          <w:b/>
          <w:sz w:val="24"/>
        </w:rPr>
        <w:t>(theo</w:t>
      </w:r>
      <w:r>
        <w:rPr>
          <w:b/>
          <w:spacing w:val="-3"/>
          <w:sz w:val="24"/>
        </w:rPr>
        <w:t xml:space="preserve"> </w:t>
      </w:r>
      <w:r>
        <w:rPr>
          <w:b/>
          <w:sz w:val="24"/>
        </w:rPr>
        <w:t>ph</w:t>
      </w:r>
      <w:r>
        <w:rPr>
          <w:b/>
          <w:sz w:val="24"/>
        </w:rPr>
        <w:t>ầ</w:t>
      </w:r>
      <w:r>
        <w:rPr>
          <w:b/>
          <w:sz w:val="24"/>
        </w:rPr>
        <w:t>n</w:t>
      </w:r>
      <w:r>
        <w:rPr>
          <w:b/>
          <w:spacing w:val="-3"/>
          <w:sz w:val="24"/>
        </w:rPr>
        <w:t xml:space="preserve"> </w:t>
      </w:r>
      <w:r>
        <w:rPr>
          <w:b/>
          <w:sz w:val="24"/>
        </w:rPr>
        <w:t>trăm)</w:t>
      </w:r>
      <w:r>
        <w:rPr>
          <w:b/>
          <w:spacing w:val="-3"/>
          <w:sz w:val="24"/>
        </w:rPr>
        <w:t xml:space="preserve"> </w:t>
      </w:r>
      <w:r>
        <w:rPr>
          <w:b/>
          <w:sz w:val="24"/>
        </w:rPr>
        <w:t>đ</w:t>
      </w:r>
      <w:r>
        <w:rPr>
          <w:b/>
          <w:sz w:val="24"/>
        </w:rPr>
        <w:t>ố</w:t>
      </w:r>
      <w:r>
        <w:rPr>
          <w:b/>
          <w:sz w:val="24"/>
        </w:rPr>
        <w:t>i</w:t>
      </w:r>
      <w:r>
        <w:rPr>
          <w:b/>
          <w:spacing w:val="-3"/>
          <w:sz w:val="24"/>
        </w:rPr>
        <w:t xml:space="preserve"> </w:t>
      </w:r>
      <w:r>
        <w:rPr>
          <w:b/>
          <w:sz w:val="24"/>
        </w:rPr>
        <w:t>v</w:t>
      </w:r>
      <w:r>
        <w:rPr>
          <w:b/>
          <w:sz w:val="24"/>
        </w:rPr>
        <w:t>ớ</w:t>
      </w:r>
      <w:r>
        <w:rPr>
          <w:b/>
          <w:sz w:val="24"/>
        </w:rPr>
        <w:t>i</w:t>
      </w:r>
      <w:r>
        <w:rPr>
          <w:b/>
          <w:spacing w:val="-6"/>
          <w:sz w:val="24"/>
        </w:rPr>
        <w:t xml:space="preserve"> </w:t>
      </w:r>
      <w:r>
        <w:rPr>
          <w:b/>
          <w:sz w:val="24"/>
        </w:rPr>
        <w:t>EEDI</w:t>
      </w:r>
      <w:r>
        <w:rPr>
          <w:b/>
          <w:spacing w:val="-3"/>
          <w:sz w:val="24"/>
        </w:rPr>
        <w:t xml:space="preserve"> </w:t>
      </w:r>
      <w:r>
        <w:rPr>
          <w:b/>
          <w:sz w:val="24"/>
        </w:rPr>
        <w:t>tương</w:t>
      </w:r>
      <w:r>
        <w:rPr>
          <w:b/>
          <w:spacing w:val="-4"/>
          <w:sz w:val="24"/>
        </w:rPr>
        <w:t xml:space="preserve"> </w:t>
      </w:r>
      <w:r>
        <w:rPr>
          <w:b/>
          <w:sz w:val="24"/>
        </w:rPr>
        <w:t>ứ</w:t>
      </w:r>
      <w:r>
        <w:rPr>
          <w:b/>
          <w:sz w:val="24"/>
        </w:rPr>
        <w:t>ng v</w:t>
      </w:r>
      <w:r>
        <w:rPr>
          <w:b/>
          <w:sz w:val="24"/>
        </w:rPr>
        <w:t>ớ</w:t>
      </w:r>
      <w:r>
        <w:rPr>
          <w:b/>
          <w:sz w:val="24"/>
        </w:rPr>
        <w:t>i đư</w:t>
      </w:r>
      <w:r>
        <w:rPr>
          <w:b/>
          <w:sz w:val="24"/>
        </w:rPr>
        <w:t>ờ</w:t>
      </w:r>
      <w:r>
        <w:rPr>
          <w:b/>
          <w:sz w:val="24"/>
        </w:rPr>
        <w:t>ng tham chi</w:t>
      </w:r>
      <w:r>
        <w:rPr>
          <w:b/>
          <w:sz w:val="24"/>
        </w:rPr>
        <w:t>ế</w:t>
      </w:r>
      <w:r>
        <w:rPr>
          <w:b/>
          <w:sz w:val="24"/>
        </w:rPr>
        <w:t>u EEDI</w:t>
      </w:r>
    </w:p>
    <w:p w14:paraId="30A0DB2A" w14:textId="77777777" w:rsidR="00FC7CA5" w:rsidRDefault="00FC7CA5">
      <w:pPr>
        <w:pStyle w:val="BodyText"/>
        <w:spacing w:before="6"/>
        <w:jc w:val="left"/>
        <w:rPr>
          <w:b/>
          <w:sz w:val="10"/>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6"/>
        <w:gridCol w:w="2706"/>
        <w:gridCol w:w="1280"/>
        <w:gridCol w:w="1296"/>
        <w:gridCol w:w="1172"/>
        <w:gridCol w:w="814"/>
        <w:gridCol w:w="816"/>
        <w:gridCol w:w="816"/>
      </w:tblGrid>
      <w:tr w:rsidR="00FC7CA5" w14:paraId="31BBD914" w14:textId="77777777">
        <w:trPr>
          <w:trHeight w:val="407"/>
        </w:trPr>
        <w:tc>
          <w:tcPr>
            <w:tcW w:w="1736" w:type="dxa"/>
            <w:vMerge w:val="restart"/>
          </w:tcPr>
          <w:p w14:paraId="2604B034" w14:textId="77777777" w:rsidR="00FC7CA5" w:rsidRDefault="00FC7CA5">
            <w:pPr>
              <w:pStyle w:val="TableParagraph"/>
              <w:spacing w:before="0"/>
              <w:jc w:val="left"/>
              <w:rPr>
                <w:b/>
              </w:rPr>
            </w:pPr>
          </w:p>
          <w:p w14:paraId="1CE87B7B" w14:textId="77777777" w:rsidR="00FC7CA5" w:rsidRDefault="00FC7CA5">
            <w:pPr>
              <w:pStyle w:val="TableParagraph"/>
              <w:spacing w:before="0"/>
              <w:jc w:val="left"/>
              <w:rPr>
                <w:b/>
              </w:rPr>
            </w:pPr>
          </w:p>
          <w:p w14:paraId="1DD5E731" w14:textId="77777777" w:rsidR="00FC7CA5" w:rsidRDefault="00FC7CA5">
            <w:pPr>
              <w:pStyle w:val="TableParagraph"/>
              <w:spacing w:before="0"/>
              <w:jc w:val="left"/>
              <w:rPr>
                <w:b/>
              </w:rPr>
            </w:pPr>
          </w:p>
          <w:p w14:paraId="3212FD8C" w14:textId="77777777" w:rsidR="00FC7CA5" w:rsidRDefault="00FC7CA5">
            <w:pPr>
              <w:pStyle w:val="TableParagraph"/>
              <w:spacing w:before="0"/>
              <w:jc w:val="left"/>
              <w:rPr>
                <w:b/>
              </w:rPr>
            </w:pPr>
          </w:p>
          <w:p w14:paraId="1D95A6EC" w14:textId="77777777" w:rsidR="00FC7CA5" w:rsidRDefault="00FC7CA5">
            <w:pPr>
              <w:pStyle w:val="TableParagraph"/>
              <w:spacing w:before="0"/>
              <w:jc w:val="left"/>
              <w:rPr>
                <w:b/>
              </w:rPr>
            </w:pPr>
          </w:p>
          <w:p w14:paraId="11317504" w14:textId="77777777" w:rsidR="00FC7CA5" w:rsidRDefault="00FC7CA5">
            <w:pPr>
              <w:pStyle w:val="TableParagraph"/>
              <w:spacing w:before="0"/>
              <w:jc w:val="left"/>
              <w:rPr>
                <w:b/>
              </w:rPr>
            </w:pPr>
          </w:p>
          <w:p w14:paraId="3162E6A8" w14:textId="77777777" w:rsidR="00FC7CA5" w:rsidRDefault="00FC7CA5">
            <w:pPr>
              <w:pStyle w:val="TableParagraph"/>
              <w:spacing w:before="0"/>
              <w:jc w:val="left"/>
              <w:rPr>
                <w:b/>
              </w:rPr>
            </w:pPr>
          </w:p>
          <w:p w14:paraId="3A378A75" w14:textId="77777777" w:rsidR="00FC7CA5" w:rsidRDefault="00FC7CA5">
            <w:pPr>
              <w:pStyle w:val="TableParagraph"/>
              <w:spacing w:before="186"/>
              <w:jc w:val="left"/>
              <w:rPr>
                <w:b/>
              </w:rPr>
            </w:pPr>
          </w:p>
          <w:p w14:paraId="7FC772A8" w14:textId="77777777" w:rsidR="00FC7CA5" w:rsidRDefault="003671C9">
            <w:pPr>
              <w:pStyle w:val="TableParagraph"/>
              <w:spacing w:before="0"/>
              <w:ind w:left="475"/>
              <w:jc w:val="left"/>
            </w:pPr>
            <w:r>
              <w:t>Lo</w:t>
            </w:r>
            <w:r>
              <w:t>ạ</w:t>
            </w:r>
            <w:r>
              <w:t>i</w:t>
            </w:r>
            <w:r>
              <w:rPr>
                <w:spacing w:val="-4"/>
              </w:rPr>
              <w:t xml:space="preserve"> </w:t>
            </w:r>
            <w:r>
              <w:rPr>
                <w:spacing w:val="-5"/>
              </w:rPr>
              <w:t>tàu</w:t>
            </w:r>
          </w:p>
        </w:tc>
        <w:tc>
          <w:tcPr>
            <w:tcW w:w="2706" w:type="dxa"/>
            <w:vMerge w:val="restart"/>
          </w:tcPr>
          <w:p w14:paraId="2186942A" w14:textId="77777777" w:rsidR="00FC7CA5" w:rsidRDefault="00FC7CA5">
            <w:pPr>
              <w:pStyle w:val="TableParagraph"/>
              <w:spacing w:before="0"/>
              <w:jc w:val="left"/>
              <w:rPr>
                <w:b/>
              </w:rPr>
            </w:pPr>
          </w:p>
          <w:p w14:paraId="42EECFEC" w14:textId="77777777" w:rsidR="00FC7CA5" w:rsidRDefault="00FC7CA5">
            <w:pPr>
              <w:pStyle w:val="TableParagraph"/>
              <w:spacing w:before="0"/>
              <w:jc w:val="left"/>
              <w:rPr>
                <w:b/>
              </w:rPr>
            </w:pPr>
          </w:p>
          <w:p w14:paraId="5EAB6135" w14:textId="77777777" w:rsidR="00FC7CA5" w:rsidRDefault="00FC7CA5">
            <w:pPr>
              <w:pStyle w:val="TableParagraph"/>
              <w:spacing w:before="0"/>
              <w:jc w:val="left"/>
              <w:rPr>
                <w:b/>
              </w:rPr>
            </w:pPr>
          </w:p>
          <w:p w14:paraId="6FBD0B3D" w14:textId="77777777" w:rsidR="00FC7CA5" w:rsidRDefault="00FC7CA5">
            <w:pPr>
              <w:pStyle w:val="TableParagraph"/>
              <w:spacing w:before="0"/>
              <w:jc w:val="left"/>
              <w:rPr>
                <w:b/>
              </w:rPr>
            </w:pPr>
          </w:p>
          <w:p w14:paraId="42650CF6" w14:textId="77777777" w:rsidR="00FC7CA5" w:rsidRDefault="00FC7CA5">
            <w:pPr>
              <w:pStyle w:val="TableParagraph"/>
              <w:spacing w:before="0"/>
              <w:jc w:val="left"/>
              <w:rPr>
                <w:b/>
              </w:rPr>
            </w:pPr>
          </w:p>
          <w:p w14:paraId="39AEFF20" w14:textId="77777777" w:rsidR="00FC7CA5" w:rsidRDefault="00FC7CA5">
            <w:pPr>
              <w:pStyle w:val="TableParagraph"/>
              <w:spacing w:before="132"/>
              <w:jc w:val="left"/>
              <w:rPr>
                <w:b/>
              </w:rPr>
            </w:pPr>
          </w:p>
          <w:p w14:paraId="097E4C97" w14:textId="77777777" w:rsidR="00FC7CA5" w:rsidRDefault="003671C9">
            <w:pPr>
              <w:pStyle w:val="TableParagraph"/>
              <w:spacing w:before="0" w:line="350" w:lineRule="atLeast"/>
              <w:ind w:left="397" w:right="388" w:firstLine="576"/>
              <w:jc w:val="left"/>
            </w:pPr>
            <w:r>
              <w:t>Kích c</w:t>
            </w:r>
            <w:r>
              <w:t>ỡ</w:t>
            </w:r>
            <w:r>
              <w:t xml:space="preserve"> (tr</w:t>
            </w:r>
            <w:r>
              <w:t>ọ</w:t>
            </w:r>
            <w:r>
              <w:t>ng</w:t>
            </w:r>
            <w:r>
              <w:rPr>
                <w:spacing w:val="-13"/>
              </w:rPr>
              <w:t xml:space="preserve"> </w:t>
            </w:r>
            <w:r>
              <w:t>t</w:t>
            </w:r>
            <w:r>
              <w:t>ả</w:t>
            </w:r>
            <w:r>
              <w:t>i</w:t>
            </w:r>
            <w:r>
              <w:rPr>
                <w:spacing w:val="-12"/>
              </w:rPr>
              <w:t xml:space="preserve"> </w:t>
            </w:r>
            <w:r>
              <w:t>toàn</w:t>
            </w:r>
            <w:r>
              <w:rPr>
                <w:spacing w:val="-13"/>
              </w:rPr>
              <w:t xml:space="preserve"> </w:t>
            </w:r>
            <w:r>
              <w:t>ph</w:t>
            </w:r>
            <w:r>
              <w:t>ầ</w:t>
            </w:r>
            <w:r>
              <w:t>n</w:t>
            </w:r>
          </w:p>
          <w:p w14:paraId="4D4CE7CA" w14:textId="77777777" w:rsidR="00FC7CA5" w:rsidRDefault="003671C9">
            <w:pPr>
              <w:pStyle w:val="TableParagraph"/>
              <w:spacing w:before="36" w:line="273" w:lineRule="auto"/>
              <w:ind w:left="1089" w:hanging="752"/>
              <w:jc w:val="left"/>
            </w:pPr>
            <w:r>
              <w:t>(DW);</w:t>
            </w:r>
            <w:r>
              <w:rPr>
                <w:spacing w:val="-11"/>
              </w:rPr>
              <w:t xml:space="preserve"> </w:t>
            </w:r>
            <w:r>
              <w:t>t</w:t>
            </w:r>
            <w:r>
              <w:t>ổ</w:t>
            </w:r>
            <w:r>
              <w:t>ng</w:t>
            </w:r>
            <w:r>
              <w:rPr>
                <w:spacing w:val="-10"/>
              </w:rPr>
              <w:t xml:space="preserve"> </w:t>
            </w:r>
            <w:r>
              <w:t>dung</w:t>
            </w:r>
            <w:r>
              <w:rPr>
                <w:spacing w:val="-14"/>
              </w:rPr>
              <w:t xml:space="preserve"> </w:t>
            </w:r>
            <w:r>
              <w:t xml:space="preserve">tích </w:t>
            </w:r>
            <w:r>
              <w:rPr>
                <w:spacing w:val="-2"/>
              </w:rPr>
              <w:t>(GT))</w:t>
            </w:r>
          </w:p>
        </w:tc>
        <w:tc>
          <w:tcPr>
            <w:tcW w:w="6194" w:type="dxa"/>
            <w:gridSpan w:val="6"/>
          </w:tcPr>
          <w:p w14:paraId="1A650D4C" w14:textId="77777777" w:rsidR="00FC7CA5" w:rsidRDefault="003671C9">
            <w:pPr>
              <w:pStyle w:val="TableParagraph"/>
              <w:spacing w:before="60"/>
              <w:ind w:left="6"/>
            </w:pPr>
            <w:r>
              <w:t>H</w:t>
            </w:r>
            <w:r>
              <w:t>ệ</w:t>
            </w:r>
            <w:r>
              <w:rPr>
                <w:spacing w:val="-2"/>
              </w:rPr>
              <w:t xml:space="preserve"> </w:t>
            </w:r>
            <w:r>
              <w:t>s</w:t>
            </w:r>
            <w:r>
              <w:t>ố</w:t>
            </w:r>
            <w:r>
              <w:rPr>
                <w:spacing w:val="-2"/>
              </w:rPr>
              <w:t xml:space="preserve"> </w:t>
            </w:r>
            <w:r>
              <w:t>gi</w:t>
            </w:r>
            <w:r>
              <w:t>ả</w:t>
            </w:r>
            <w:r>
              <w:t>m</w:t>
            </w:r>
            <w:r>
              <w:rPr>
                <w:spacing w:val="-2"/>
              </w:rPr>
              <w:t xml:space="preserve"> </w:t>
            </w:r>
            <w:r>
              <w:rPr>
                <w:spacing w:val="-5"/>
              </w:rPr>
              <w:t>(%)</w:t>
            </w:r>
          </w:p>
        </w:tc>
      </w:tr>
      <w:tr w:rsidR="00FC7CA5" w14:paraId="23E817FC" w14:textId="77777777">
        <w:trPr>
          <w:trHeight w:val="698"/>
        </w:trPr>
        <w:tc>
          <w:tcPr>
            <w:tcW w:w="1736" w:type="dxa"/>
            <w:vMerge/>
            <w:tcBorders>
              <w:top w:val="nil"/>
            </w:tcBorders>
          </w:tcPr>
          <w:p w14:paraId="0E839E26" w14:textId="77777777" w:rsidR="00FC7CA5" w:rsidRDefault="00FC7CA5">
            <w:pPr>
              <w:rPr>
                <w:sz w:val="2"/>
                <w:szCs w:val="2"/>
              </w:rPr>
            </w:pPr>
          </w:p>
        </w:tc>
        <w:tc>
          <w:tcPr>
            <w:tcW w:w="2706" w:type="dxa"/>
            <w:vMerge/>
            <w:tcBorders>
              <w:top w:val="nil"/>
            </w:tcBorders>
          </w:tcPr>
          <w:p w14:paraId="6A56CF06" w14:textId="77777777" w:rsidR="00FC7CA5" w:rsidRDefault="00FC7CA5">
            <w:pPr>
              <w:rPr>
                <w:sz w:val="2"/>
                <w:szCs w:val="2"/>
              </w:rPr>
            </w:pPr>
          </w:p>
        </w:tc>
        <w:tc>
          <w:tcPr>
            <w:tcW w:w="1280" w:type="dxa"/>
          </w:tcPr>
          <w:p w14:paraId="1F51145D" w14:textId="77777777" w:rsidR="00FC7CA5" w:rsidRDefault="003671C9">
            <w:pPr>
              <w:pStyle w:val="TableParagraph"/>
              <w:spacing w:before="60" w:line="271" w:lineRule="auto"/>
              <w:ind w:left="522" w:right="217" w:hanging="288"/>
              <w:jc w:val="left"/>
              <w:rPr>
                <w:sz w:val="14"/>
              </w:rPr>
            </w:pPr>
            <w:r>
              <w:rPr>
                <w:spacing w:val="-14"/>
              </w:rPr>
              <w:t>Giai</w:t>
            </w:r>
            <w:r>
              <w:rPr>
                <w:spacing w:val="-31"/>
              </w:rPr>
              <w:t xml:space="preserve"> </w:t>
            </w:r>
            <w:r>
              <w:rPr>
                <w:spacing w:val="-14"/>
              </w:rPr>
              <w:t>đo</w:t>
            </w:r>
            <w:r>
              <w:rPr>
                <w:spacing w:val="-14"/>
              </w:rPr>
              <w:t>ạ</w:t>
            </w:r>
            <w:r>
              <w:rPr>
                <w:spacing w:val="-14"/>
              </w:rPr>
              <w:t xml:space="preserve">n </w:t>
            </w:r>
            <w:r>
              <w:rPr>
                <w:spacing w:val="-4"/>
                <w:position w:val="-7"/>
              </w:rPr>
              <w:t>0</w:t>
            </w:r>
            <w:r>
              <w:rPr>
                <w:spacing w:val="-4"/>
                <w:sz w:val="14"/>
              </w:rPr>
              <w:t>(4)</w:t>
            </w:r>
          </w:p>
        </w:tc>
        <w:tc>
          <w:tcPr>
            <w:tcW w:w="1296" w:type="dxa"/>
          </w:tcPr>
          <w:p w14:paraId="0486FEF1" w14:textId="77777777" w:rsidR="00FC7CA5" w:rsidRDefault="003671C9">
            <w:pPr>
              <w:pStyle w:val="TableParagraph"/>
              <w:spacing w:before="60" w:line="271" w:lineRule="auto"/>
              <w:ind w:left="509" w:right="171" w:hanging="312"/>
              <w:jc w:val="left"/>
              <w:rPr>
                <w:sz w:val="14"/>
              </w:rPr>
            </w:pPr>
            <w:r>
              <w:rPr>
                <w:spacing w:val="-4"/>
              </w:rPr>
              <w:t>Giai</w:t>
            </w:r>
            <w:r>
              <w:rPr>
                <w:spacing w:val="-12"/>
              </w:rPr>
              <w:t xml:space="preserve"> </w:t>
            </w:r>
            <w:r>
              <w:rPr>
                <w:spacing w:val="-4"/>
              </w:rPr>
              <w:t>đo</w:t>
            </w:r>
            <w:r>
              <w:rPr>
                <w:spacing w:val="-4"/>
              </w:rPr>
              <w:t>ạ</w:t>
            </w:r>
            <w:r>
              <w:rPr>
                <w:spacing w:val="-4"/>
              </w:rPr>
              <w:t xml:space="preserve">n </w:t>
            </w:r>
            <w:r>
              <w:rPr>
                <w:spacing w:val="-4"/>
                <w:position w:val="-7"/>
              </w:rPr>
              <w:t>1</w:t>
            </w:r>
            <w:r>
              <w:rPr>
                <w:spacing w:val="-4"/>
                <w:sz w:val="14"/>
              </w:rPr>
              <w:t>(5)</w:t>
            </w:r>
          </w:p>
        </w:tc>
        <w:tc>
          <w:tcPr>
            <w:tcW w:w="1986" w:type="dxa"/>
            <w:gridSpan w:val="2"/>
          </w:tcPr>
          <w:p w14:paraId="49EF1E25" w14:textId="77777777" w:rsidR="00FC7CA5" w:rsidRDefault="003671C9">
            <w:pPr>
              <w:pStyle w:val="TableParagraph"/>
              <w:spacing w:before="204"/>
              <w:ind w:left="372"/>
              <w:jc w:val="left"/>
            </w:pPr>
            <w:r>
              <w:rPr>
                <w:spacing w:val="-4"/>
              </w:rPr>
              <w:t>Giai</w:t>
            </w:r>
            <w:r>
              <w:rPr>
                <w:spacing w:val="-10"/>
              </w:rPr>
              <w:t xml:space="preserve"> </w:t>
            </w:r>
            <w:r>
              <w:rPr>
                <w:spacing w:val="-4"/>
              </w:rPr>
              <w:t>đo</w:t>
            </w:r>
            <w:r>
              <w:rPr>
                <w:spacing w:val="-4"/>
              </w:rPr>
              <w:t>ạ</w:t>
            </w:r>
            <w:r>
              <w:rPr>
                <w:spacing w:val="-4"/>
              </w:rPr>
              <w:t>n</w:t>
            </w:r>
            <w:r>
              <w:rPr>
                <w:spacing w:val="-6"/>
              </w:rPr>
              <w:t xml:space="preserve"> </w:t>
            </w:r>
            <w:r>
              <w:rPr>
                <w:spacing w:val="-4"/>
              </w:rPr>
              <w:t>2</w:t>
            </w:r>
            <w:r>
              <w:rPr>
                <w:spacing w:val="-4"/>
                <w:vertAlign w:val="superscript"/>
              </w:rPr>
              <w:t>(6)</w:t>
            </w:r>
          </w:p>
        </w:tc>
        <w:tc>
          <w:tcPr>
            <w:tcW w:w="1632" w:type="dxa"/>
            <w:gridSpan w:val="2"/>
          </w:tcPr>
          <w:p w14:paraId="75644CED" w14:textId="77777777" w:rsidR="00FC7CA5" w:rsidRDefault="003671C9">
            <w:pPr>
              <w:pStyle w:val="TableParagraph"/>
              <w:spacing w:before="204"/>
              <w:ind w:left="194"/>
              <w:jc w:val="left"/>
            </w:pPr>
            <w:r>
              <w:rPr>
                <w:spacing w:val="-4"/>
              </w:rPr>
              <w:t>Giai</w:t>
            </w:r>
            <w:r>
              <w:rPr>
                <w:spacing w:val="-10"/>
              </w:rPr>
              <w:t xml:space="preserve"> </w:t>
            </w:r>
            <w:r>
              <w:rPr>
                <w:spacing w:val="-4"/>
              </w:rPr>
              <w:t>đo</w:t>
            </w:r>
            <w:r>
              <w:rPr>
                <w:spacing w:val="-4"/>
              </w:rPr>
              <w:t>ạ</w:t>
            </w:r>
            <w:r>
              <w:rPr>
                <w:spacing w:val="-4"/>
              </w:rPr>
              <w:t>n</w:t>
            </w:r>
            <w:r>
              <w:rPr>
                <w:spacing w:val="-6"/>
              </w:rPr>
              <w:t xml:space="preserve"> </w:t>
            </w:r>
            <w:r>
              <w:rPr>
                <w:spacing w:val="-4"/>
              </w:rPr>
              <w:t>3</w:t>
            </w:r>
            <w:r>
              <w:rPr>
                <w:spacing w:val="-4"/>
                <w:vertAlign w:val="superscript"/>
              </w:rPr>
              <w:t>(7)</w:t>
            </w:r>
          </w:p>
        </w:tc>
      </w:tr>
      <w:tr w:rsidR="00FC7CA5" w14:paraId="5C2C54D9" w14:textId="77777777">
        <w:trPr>
          <w:trHeight w:val="3585"/>
        </w:trPr>
        <w:tc>
          <w:tcPr>
            <w:tcW w:w="1736" w:type="dxa"/>
            <w:vMerge/>
            <w:tcBorders>
              <w:top w:val="nil"/>
            </w:tcBorders>
          </w:tcPr>
          <w:p w14:paraId="19ECEA01" w14:textId="77777777" w:rsidR="00FC7CA5" w:rsidRDefault="00FC7CA5">
            <w:pPr>
              <w:rPr>
                <w:sz w:val="2"/>
                <w:szCs w:val="2"/>
              </w:rPr>
            </w:pPr>
          </w:p>
        </w:tc>
        <w:tc>
          <w:tcPr>
            <w:tcW w:w="2706" w:type="dxa"/>
            <w:vMerge/>
            <w:tcBorders>
              <w:top w:val="nil"/>
            </w:tcBorders>
          </w:tcPr>
          <w:p w14:paraId="30D9D878" w14:textId="77777777" w:rsidR="00FC7CA5" w:rsidRDefault="00FC7CA5">
            <w:pPr>
              <w:rPr>
                <w:sz w:val="2"/>
                <w:szCs w:val="2"/>
              </w:rPr>
            </w:pPr>
          </w:p>
        </w:tc>
        <w:tc>
          <w:tcPr>
            <w:tcW w:w="1280" w:type="dxa"/>
          </w:tcPr>
          <w:p w14:paraId="30523E99" w14:textId="77777777" w:rsidR="00FC7CA5" w:rsidRDefault="00FC7CA5">
            <w:pPr>
              <w:pStyle w:val="TableParagraph"/>
              <w:spacing w:before="0"/>
              <w:jc w:val="left"/>
              <w:rPr>
                <w:b/>
              </w:rPr>
            </w:pPr>
          </w:p>
          <w:p w14:paraId="5E38469A" w14:textId="77777777" w:rsidR="00FC7CA5" w:rsidRDefault="00FC7CA5">
            <w:pPr>
              <w:pStyle w:val="TableParagraph"/>
              <w:spacing w:before="0"/>
              <w:jc w:val="left"/>
              <w:rPr>
                <w:b/>
              </w:rPr>
            </w:pPr>
          </w:p>
          <w:p w14:paraId="2FF965AD" w14:textId="77777777" w:rsidR="00FC7CA5" w:rsidRDefault="00FC7CA5">
            <w:pPr>
              <w:pStyle w:val="TableParagraph"/>
              <w:spacing w:before="167"/>
              <w:jc w:val="left"/>
              <w:rPr>
                <w:b/>
              </w:rPr>
            </w:pPr>
          </w:p>
          <w:p w14:paraId="0DBE6EA0" w14:textId="77777777" w:rsidR="00FC7CA5" w:rsidRDefault="003671C9">
            <w:pPr>
              <w:pStyle w:val="TableParagraph"/>
              <w:spacing w:before="0"/>
              <w:ind w:left="229"/>
              <w:jc w:val="left"/>
            </w:pPr>
            <w:r>
              <w:t>Ngày</w:t>
            </w:r>
            <w:r>
              <w:rPr>
                <w:spacing w:val="-3"/>
              </w:rPr>
              <w:t xml:space="preserve"> </w:t>
            </w:r>
            <w:r>
              <w:rPr>
                <w:spacing w:val="-5"/>
              </w:rPr>
              <w:t>01</w:t>
            </w:r>
          </w:p>
          <w:p w14:paraId="5DA69C42" w14:textId="77777777" w:rsidR="00FC7CA5" w:rsidRDefault="003671C9">
            <w:pPr>
              <w:pStyle w:val="TableParagraph"/>
              <w:spacing w:before="36"/>
              <w:ind w:left="212"/>
              <w:jc w:val="left"/>
            </w:pPr>
            <w:r>
              <w:t>tháng</w:t>
            </w:r>
            <w:r>
              <w:rPr>
                <w:spacing w:val="-3"/>
              </w:rPr>
              <w:t xml:space="preserve"> </w:t>
            </w:r>
            <w:r>
              <w:rPr>
                <w:spacing w:val="-5"/>
              </w:rPr>
              <w:t>01</w:t>
            </w:r>
          </w:p>
          <w:p w14:paraId="5BC5694A" w14:textId="77777777" w:rsidR="00FC7CA5" w:rsidRDefault="003671C9">
            <w:pPr>
              <w:pStyle w:val="TableParagraph"/>
              <w:spacing w:before="37"/>
              <w:ind w:left="150"/>
              <w:jc w:val="left"/>
            </w:pPr>
            <w:r>
              <w:t xml:space="preserve">năm </w:t>
            </w:r>
            <w:r>
              <w:rPr>
                <w:spacing w:val="-4"/>
              </w:rPr>
              <w:t>2013</w:t>
            </w:r>
          </w:p>
          <w:p w14:paraId="3F652981" w14:textId="77777777" w:rsidR="00FC7CA5" w:rsidRDefault="003671C9">
            <w:pPr>
              <w:pStyle w:val="TableParagraph"/>
              <w:spacing w:before="35"/>
              <w:ind w:left="303"/>
              <w:jc w:val="left"/>
            </w:pPr>
            <w:r>
              <w:t>đ</w:t>
            </w:r>
            <w:r>
              <w:t>ế</w:t>
            </w:r>
            <w:r>
              <w:t>n</w:t>
            </w:r>
            <w:r>
              <w:rPr>
                <w:spacing w:val="-2"/>
              </w:rPr>
              <w:t xml:space="preserve"> </w:t>
            </w:r>
            <w:r>
              <w:rPr>
                <w:spacing w:val="-5"/>
              </w:rPr>
              <w:t>31</w:t>
            </w:r>
          </w:p>
          <w:p w14:paraId="26F609BD" w14:textId="77777777" w:rsidR="00FC7CA5" w:rsidRDefault="003671C9">
            <w:pPr>
              <w:pStyle w:val="TableParagraph"/>
              <w:spacing w:before="37"/>
              <w:ind w:left="212"/>
              <w:jc w:val="left"/>
            </w:pPr>
            <w:r>
              <w:t>tháng</w:t>
            </w:r>
            <w:r>
              <w:rPr>
                <w:spacing w:val="-3"/>
              </w:rPr>
              <w:t xml:space="preserve"> </w:t>
            </w:r>
            <w:r>
              <w:rPr>
                <w:spacing w:val="-5"/>
              </w:rPr>
              <w:t>12</w:t>
            </w:r>
          </w:p>
          <w:p w14:paraId="47E06343" w14:textId="77777777" w:rsidR="00FC7CA5" w:rsidRDefault="003671C9">
            <w:pPr>
              <w:pStyle w:val="TableParagraph"/>
              <w:spacing w:before="36"/>
              <w:ind w:left="150"/>
              <w:jc w:val="left"/>
            </w:pPr>
            <w:r>
              <w:t>năm</w:t>
            </w:r>
            <w:r>
              <w:rPr>
                <w:spacing w:val="-1"/>
              </w:rPr>
              <w:t xml:space="preserve"> </w:t>
            </w:r>
            <w:r>
              <w:rPr>
                <w:spacing w:val="-4"/>
              </w:rPr>
              <w:t>2014</w:t>
            </w:r>
          </w:p>
        </w:tc>
        <w:tc>
          <w:tcPr>
            <w:tcW w:w="1296" w:type="dxa"/>
          </w:tcPr>
          <w:p w14:paraId="064CE5BF" w14:textId="77777777" w:rsidR="00FC7CA5" w:rsidRDefault="00FC7CA5">
            <w:pPr>
              <w:pStyle w:val="TableParagraph"/>
              <w:spacing w:before="0"/>
              <w:jc w:val="left"/>
              <w:rPr>
                <w:b/>
              </w:rPr>
            </w:pPr>
          </w:p>
          <w:p w14:paraId="4F169326" w14:textId="77777777" w:rsidR="00FC7CA5" w:rsidRDefault="00FC7CA5">
            <w:pPr>
              <w:pStyle w:val="TableParagraph"/>
              <w:spacing w:before="0"/>
              <w:jc w:val="left"/>
              <w:rPr>
                <w:b/>
              </w:rPr>
            </w:pPr>
          </w:p>
          <w:p w14:paraId="3017EC93" w14:textId="77777777" w:rsidR="00FC7CA5" w:rsidRDefault="00FC7CA5">
            <w:pPr>
              <w:pStyle w:val="TableParagraph"/>
              <w:spacing w:before="167"/>
              <w:jc w:val="left"/>
              <w:rPr>
                <w:b/>
              </w:rPr>
            </w:pPr>
          </w:p>
          <w:p w14:paraId="20DBA017" w14:textId="77777777" w:rsidR="00FC7CA5" w:rsidRDefault="003671C9">
            <w:pPr>
              <w:pStyle w:val="TableParagraph"/>
              <w:spacing w:before="0"/>
              <w:ind w:left="238"/>
              <w:jc w:val="left"/>
            </w:pPr>
            <w:r>
              <w:t>Ngày</w:t>
            </w:r>
            <w:r>
              <w:rPr>
                <w:spacing w:val="-3"/>
              </w:rPr>
              <w:t xml:space="preserve"> </w:t>
            </w:r>
            <w:r>
              <w:rPr>
                <w:spacing w:val="-5"/>
              </w:rPr>
              <w:t>01</w:t>
            </w:r>
          </w:p>
          <w:p w14:paraId="24996048" w14:textId="77777777" w:rsidR="00FC7CA5" w:rsidRDefault="003671C9">
            <w:pPr>
              <w:pStyle w:val="TableParagraph"/>
              <w:spacing w:before="36"/>
              <w:ind w:left="219"/>
              <w:jc w:val="left"/>
            </w:pPr>
            <w:r>
              <w:t>tháng</w:t>
            </w:r>
            <w:r>
              <w:rPr>
                <w:spacing w:val="-3"/>
              </w:rPr>
              <w:t xml:space="preserve"> </w:t>
            </w:r>
            <w:r>
              <w:rPr>
                <w:spacing w:val="-5"/>
              </w:rPr>
              <w:t>01</w:t>
            </w:r>
          </w:p>
          <w:p w14:paraId="2B0F8066" w14:textId="77777777" w:rsidR="00FC7CA5" w:rsidRDefault="003671C9">
            <w:pPr>
              <w:pStyle w:val="TableParagraph"/>
              <w:spacing w:before="37"/>
              <w:ind w:left="159"/>
              <w:jc w:val="left"/>
            </w:pPr>
            <w:r>
              <w:t>năm</w:t>
            </w:r>
            <w:r>
              <w:rPr>
                <w:spacing w:val="-1"/>
              </w:rPr>
              <w:t xml:space="preserve"> </w:t>
            </w:r>
            <w:r>
              <w:rPr>
                <w:spacing w:val="-4"/>
              </w:rPr>
              <w:t>2015</w:t>
            </w:r>
          </w:p>
          <w:p w14:paraId="0CBDA585" w14:textId="77777777" w:rsidR="00FC7CA5" w:rsidRDefault="003671C9">
            <w:pPr>
              <w:pStyle w:val="TableParagraph"/>
              <w:spacing w:before="35"/>
              <w:ind w:left="310"/>
              <w:jc w:val="left"/>
            </w:pPr>
            <w:r>
              <w:t>đ</w:t>
            </w:r>
            <w:r>
              <w:t>ế</w:t>
            </w:r>
            <w:r>
              <w:t>n</w:t>
            </w:r>
            <w:r>
              <w:rPr>
                <w:spacing w:val="-2"/>
              </w:rPr>
              <w:t xml:space="preserve"> </w:t>
            </w:r>
            <w:r>
              <w:rPr>
                <w:spacing w:val="-5"/>
              </w:rPr>
              <w:t>31</w:t>
            </w:r>
          </w:p>
          <w:p w14:paraId="62839856" w14:textId="77777777" w:rsidR="00FC7CA5" w:rsidRDefault="003671C9">
            <w:pPr>
              <w:pStyle w:val="TableParagraph"/>
              <w:spacing w:before="37"/>
              <w:ind w:left="219"/>
              <w:jc w:val="left"/>
            </w:pPr>
            <w:r>
              <w:t>tháng</w:t>
            </w:r>
            <w:r>
              <w:rPr>
                <w:spacing w:val="-3"/>
              </w:rPr>
              <w:t xml:space="preserve"> </w:t>
            </w:r>
            <w:r>
              <w:rPr>
                <w:spacing w:val="-5"/>
              </w:rPr>
              <w:t>12</w:t>
            </w:r>
          </w:p>
          <w:p w14:paraId="6D77FDD8" w14:textId="77777777" w:rsidR="00FC7CA5" w:rsidRDefault="003671C9">
            <w:pPr>
              <w:pStyle w:val="TableParagraph"/>
              <w:spacing w:before="36"/>
              <w:ind w:left="159"/>
              <w:jc w:val="left"/>
            </w:pPr>
            <w:r>
              <w:t>năm</w:t>
            </w:r>
            <w:r>
              <w:rPr>
                <w:spacing w:val="-1"/>
              </w:rPr>
              <w:t xml:space="preserve"> </w:t>
            </w:r>
            <w:r>
              <w:rPr>
                <w:spacing w:val="-4"/>
              </w:rPr>
              <w:t>2019</w:t>
            </w:r>
          </w:p>
        </w:tc>
        <w:tc>
          <w:tcPr>
            <w:tcW w:w="1172" w:type="dxa"/>
          </w:tcPr>
          <w:p w14:paraId="2F52492C" w14:textId="77777777" w:rsidR="00FC7CA5" w:rsidRDefault="00FC7CA5">
            <w:pPr>
              <w:pStyle w:val="TableParagraph"/>
              <w:spacing w:before="0"/>
              <w:jc w:val="left"/>
              <w:rPr>
                <w:b/>
              </w:rPr>
            </w:pPr>
          </w:p>
          <w:p w14:paraId="02CDE0A6" w14:textId="77777777" w:rsidR="00FC7CA5" w:rsidRDefault="00FC7CA5">
            <w:pPr>
              <w:pStyle w:val="TableParagraph"/>
              <w:spacing w:before="0"/>
              <w:jc w:val="left"/>
              <w:rPr>
                <w:b/>
              </w:rPr>
            </w:pPr>
          </w:p>
          <w:p w14:paraId="2F2FF49B" w14:textId="77777777" w:rsidR="00FC7CA5" w:rsidRDefault="00FC7CA5">
            <w:pPr>
              <w:pStyle w:val="TableParagraph"/>
              <w:spacing w:before="23"/>
              <w:jc w:val="left"/>
              <w:rPr>
                <w:b/>
              </w:rPr>
            </w:pPr>
          </w:p>
          <w:p w14:paraId="5DC7AFE8" w14:textId="77777777" w:rsidR="00FC7CA5" w:rsidRDefault="003671C9">
            <w:pPr>
              <w:pStyle w:val="TableParagraph"/>
              <w:spacing w:before="0"/>
              <w:ind w:left="17" w:right="11"/>
            </w:pPr>
            <w:r>
              <w:t>Ngày</w:t>
            </w:r>
            <w:r>
              <w:rPr>
                <w:spacing w:val="-3"/>
              </w:rPr>
              <w:t xml:space="preserve"> </w:t>
            </w:r>
            <w:r>
              <w:rPr>
                <w:spacing w:val="-5"/>
              </w:rPr>
              <w:t>01</w:t>
            </w:r>
          </w:p>
          <w:p w14:paraId="50B440B4" w14:textId="77777777" w:rsidR="00FC7CA5" w:rsidRDefault="003671C9">
            <w:pPr>
              <w:pStyle w:val="TableParagraph"/>
              <w:spacing w:before="35" w:line="273" w:lineRule="auto"/>
              <w:ind w:left="125" w:right="114" w:firstLine="2"/>
            </w:pPr>
            <w:r>
              <w:t xml:space="preserve">tháng 01 </w:t>
            </w:r>
            <w:r>
              <w:rPr>
                <w:spacing w:val="-4"/>
              </w:rPr>
              <w:t>năm</w:t>
            </w:r>
            <w:r>
              <w:t xml:space="preserve"> 2020</w:t>
            </w:r>
            <w:r>
              <w:rPr>
                <w:spacing w:val="-3"/>
              </w:rPr>
              <w:t xml:space="preserve"> </w:t>
            </w:r>
            <w:r>
              <w:rPr>
                <w:spacing w:val="-5"/>
              </w:rPr>
              <w:t>đ</w:t>
            </w:r>
            <w:r>
              <w:rPr>
                <w:spacing w:val="-5"/>
              </w:rPr>
              <w:t>ế</w:t>
            </w:r>
            <w:r>
              <w:rPr>
                <w:spacing w:val="-5"/>
              </w:rPr>
              <w:t>n</w:t>
            </w:r>
          </w:p>
          <w:p w14:paraId="2E232909" w14:textId="77777777" w:rsidR="00FC7CA5" w:rsidRDefault="003671C9">
            <w:pPr>
              <w:pStyle w:val="TableParagraph"/>
              <w:spacing w:before="2"/>
              <w:ind w:left="22" w:right="11"/>
            </w:pPr>
            <w:r>
              <w:t xml:space="preserve">31 </w:t>
            </w:r>
            <w:r>
              <w:rPr>
                <w:spacing w:val="-2"/>
              </w:rPr>
              <w:t>tháng</w:t>
            </w:r>
          </w:p>
          <w:p w14:paraId="15EA0A79" w14:textId="77777777" w:rsidR="00FC7CA5" w:rsidRDefault="003671C9">
            <w:pPr>
              <w:pStyle w:val="TableParagraph"/>
              <w:spacing w:before="37"/>
              <w:ind w:left="21" w:right="11"/>
            </w:pPr>
            <w:r>
              <w:t xml:space="preserve">3 </w:t>
            </w:r>
            <w:r>
              <w:rPr>
                <w:spacing w:val="-5"/>
              </w:rPr>
              <w:t>năm</w:t>
            </w:r>
          </w:p>
          <w:p w14:paraId="4EA09361" w14:textId="77777777" w:rsidR="00FC7CA5" w:rsidRDefault="003671C9">
            <w:pPr>
              <w:pStyle w:val="TableParagraph"/>
              <w:spacing w:before="35"/>
              <w:ind w:left="17" w:right="11"/>
            </w:pPr>
            <w:r>
              <w:rPr>
                <w:spacing w:val="-4"/>
              </w:rPr>
              <w:t>2022</w:t>
            </w:r>
          </w:p>
        </w:tc>
        <w:tc>
          <w:tcPr>
            <w:tcW w:w="814" w:type="dxa"/>
          </w:tcPr>
          <w:p w14:paraId="0142DEC3" w14:textId="77777777" w:rsidR="00FC7CA5" w:rsidRDefault="003671C9">
            <w:pPr>
              <w:pStyle w:val="TableParagraph"/>
              <w:spacing w:before="60" w:line="273" w:lineRule="auto"/>
              <w:ind w:left="283" w:right="138" w:hanging="135"/>
              <w:jc w:val="left"/>
            </w:pPr>
            <w:r>
              <w:rPr>
                <w:spacing w:val="-4"/>
              </w:rPr>
              <w:t xml:space="preserve">Ngày </w:t>
            </w:r>
            <w:r>
              <w:rPr>
                <w:spacing w:val="-6"/>
              </w:rPr>
              <w:t>01</w:t>
            </w:r>
          </w:p>
          <w:p w14:paraId="7D688F3D" w14:textId="77777777" w:rsidR="00FC7CA5" w:rsidRDefault="003671C9">
            <w:pPr>
              <w:pStyle w:val="TableParagraph"/>
              <w:spacing w:before="1" w:line="273" w:lineRule="auto"/>
              <w:ind w:left="283" w:right="114" w:hanging="154"/>
              <w:jc w:val="left"/>
            </w:pPr>
            <w:r>
              <w:rPr>
                <w:spacing w:val="-2"/>
              </w:rPr>
              <w:t xml:space="preserve">tháng </w:t>
            </w:r>
            <w:r>
              <w:rPr>
                <w:spacing w:val="-6"/>
              </w:rPr>
              <w:t>01</w:t>
            </w:r>
          </w:p>
          <w:p w14:paraId="2F4C2467" w14:textId="77777777" w:rsidR="00FC7CA5" w:rsidRDefault="003671C9">
            <w:pPr>
              <w:pStyle w:val="TableParagraph"/>
              <w:spacing w:before="0" w:line="276" w:lineRule="auto"/>
              <w:ind w:left="161" w:right="149" w:firstLine="28"/>
              <w:jc w:val="left"/>
            </w:pPr>
            <w:r>
              <w:rPr>
                <w:spacing w:val="-4"/>
              </w:rPr>
              <w:t>năm 2020</w:t>
            </w:r>
          </w:p>
          <w:p w14:paraId="171D5192" w14:textId="77777777" w:rsidR="00FC7CA5" w:rsidRDefault="003671C9">
            <w:pPr>
              <w:pStyle w:val="TableParagraph"/>
              <w:spacing w:before="0" w:line="276" w:lineRule="auto"/>
              <w:ind w:left="283" w:right="208" w:hanging="63"/>
              <w:jc w:val="left"/>
            </w:pPr>
            <w:r>
              <w:rPr>
                <w:spacing w:val="-4"/>
              </w:rPr>
              <w:t>đ</w:t>
            </w:r>
            <w:r>
              <w:rPr>
                <w:spacing w:val="-4"/>
              </w:rPr>
              <w:t>ế</w:t>
            </w:r>
            <w:r>
              <w:rPr>
                <w:spacing w:val="-4"/>
              </w:rPr>
              <w:t xml:space="preserve">n </w:t>
            </w:r>
            <w:r>
              <w:rPr>
                <w:spacing w:val="-6"/>
              </w:rPr>
              <w:t>31</w:t>
            </w:r>
          </w:p>
          <w:p w14:paraId="5ACF12D2" w14:textId="77777777" w:rsidR="00FC7CA5" w:rsidRDefault="003671C9">
            <w:pPr>
              <w:pStyle w:val="TableParagraph"/>
              <w:spacing w:before="0" w:line="273" w:lineRule="auto"/>
              <w:ind w:left="283" w:right="114" w:hanging="154"/>
              <w:jc w:val="left"/>
            </w:pPr>
            <w:r>
              <w:rPr>
                <w:spacing w:val="-2"/>
              </w:rPr>
              <w:t xml:space="preserve">tháng </w:t>
            </w:r>
            <w:r>
              <w:rPr>
                <w:spacing w:val="-6"/>
              </w:rPr>
              <w:t>12</w:t>
            </w:r>
          </w:p>
          <w:p w14:paraId="5511F8C0" w14:textId="77777777" w:rsidR="00FC7CA5" w:rsidRDefault="003671C9">
            <w:pPr>
              <w:pStyle w:val="TableParagraph"/>
              <w:spacing w:before="0" w:line="273" w:lineRule="auto"/>
              <w:ind w:left="161" w:right="149" w:firstLine="28"/>
              <w:jc w:val="left"/>
            </w:pPr>
            <w:r>
              <w:rPr>
                <w:spacing w:val="-4"/>
              </w:rPr>
              <w:t>năm 2024</w:t>
            </w:r>
          </w:p>
        </w:tc>
        <w:tc>
          <w:tcPr>
            <w:tcW w:w="816" w:type="dxa"/>
          </w:tcPr>
          <w:p w14:paraId="2D80BE42" w14:textId="77777777" w:rsidR="00FC7CA5" w:rsidRDefault="00FC7CA5">
            <w:pPr>
              <w:pStyle w:val="TableParagraph"/>
              <w:spacing w:before="0"/>
              <w:jc w:val="left"/>
              <w:rPr>
                <w:b/>
              </w:rPr>
            </w:pPr>
          </w:p>
          <w:p w14:paraId="3F0FC205" w14:textId="77777777" w:rsidR="00FC7CA5" w:rsidRDefault="00FC7CA5">
            <w:pPr>
              <w:pStyle w:val="TableParagraph"/>
              <w:spacing w:before="0"/>
              <w:jc w:val="left"/>
              <w:rPr>
                <w:b/>
              </w:rPr>
            </w:pPr>
          </w:p>
          <w:p w14:paraId="5A92FDB3" w14:textId="77777777" w:rsidR="00FC7CA5" w:rsidRDefault="00FC7CA5">
            <w:pPr>
              <w:pStyle w:val="TableParagraph"/>
              <w:spacing w:before="23"/>
              <w:jc w:val="left"/>
              <w:rPr>
                <w:b/>
              </w:rPr>
            </w:pPr>
          </w:p>
          <w:p w14:paraId="541BAB98" w14:textId="77777777" w:rsidR="00FC7CA5" w:rsidRDefault="003671C9">
            <w:pPr>
              <w:pStyle w:val="TableParagraph"/>
              <w:spacing w:before="0" w:line="273" w:lineRule="auto"/>
              <w:ind w:left="285" w:right="138" w:hanging="135"/>
              <w:jc w:val="left"/>
            </w:pPr>
            <w:r>
              <w:rPr>
                <w:spacing w:val="-4"/>
              </w:rPr>
              <w:t xml:space="preserve">Ngày </w:t>
            </w:r>
            <w:r>
              <w:rPr>
                <w:spacing w:val="-6"/>
              </w:rPr>
              <w:t>01</w:t>
            </w:r>
          </w:p>
          <w:p w14:paraId="4492D1D1" w14:textId="77777777" w:rsidR="00FC7CA5" w:rsidRDefault="003671C9">
            <w:pPr>
              <w:pStyle w:val="TableParagraph"/>
              <w:spacing w:before="2" w:line="273" w:lineRule="auto"/>
              <w:ind w:left="345" w:right="114" w:hanging="214"/>
              <w:jc w:val="left"/>
            </w:pPr>
            <w:r>
              <w:rPr>
                <w:spacing w:val="-2"/>
              </w:rPr>
              <w:t xml:space="preserve">tháng </w:t>
            </w:r>
            <w:r>
              <w:rPr>
                <w:spacing w:val="-10"/>
              </w:rPr>
              <w:t>4</w:t>
            </w:r>
          </w:p>
          <w:p w14:paraId="4F881278" w14:textId="77777777" w:rsidR="00FC7CA5" w:rsidRDefault="003671C9">
            <w:pPr>
              <w:pStyle w:val="TableParagraph"/>
              <w:spacing w:before="0" w:line="276" w:lineRule="auto"/>
              <w:ind w:left="163" w:right="149" w:firstLine="28"/>
              <w:jc w:val="left"/>
            </w:pPr>
            <w:r>
              <w:rPr>
                <w:spacing w:val="-4"/>
              </w:rPr>
              <w:t>năm 2022</w:t>
            </w:r>
          </w:p>
          <w:p w14:paraId="323973BD" w14:textId="77777777" w:rsidR="00FC7CA5" w:rsidRDefault="003671C9">
            <w:pPr>
              <w:pStyle w:val="TableParagraph"/>
              <w:spacing w:before="0" w:line="250" w:lineRule="exact"/>
              <w:ind w:left="151"/>
              <w:jc w:val="left"/>
            </w:pPr>
            <w:r>
              <w:t>tr</w:t>
            </w:r>
            <w:r>
              <w:t>ở</w:t>
            </w:r>
            <w:r>
              <w:t xml:space="preserve"> </w:t>
            </w:r>
            <w:r>
              <w:rPr>
                <w:spacing w:val="-5"/>
              </w:rPr>
              <w:t>đi</w:t>
            </w:r>
          </w:p>
        </w:tc>
        <w:tc>
          <w:tcPr>
            <w:tcW w:w="816" w:type="dxa"/>
          </w:tcPr>
          <w:p w14:paraId="6119F3F2" w14:textId="77777777" w:rsidR="00FC7CA5" w:rsidRDefault="00FC7CA5">
            <w:pPr>
              <w:pStyle w:val="TableParagraph"/>
              <w:spacing w:before="0"/>
              <w:jc w:val="left"/>
              <w:rPr>
                <w:b/>
              </w:rPr>
            </w:pPr>
          </w:p>
          <w:p w14:paraId="3BB08665" w14:textId="77777777" w:rsidR="00FC7CA5" w:rsidRDefault="00FC7CA5">
            <w:pPr>
              <w:pStyle w:val="TableParagraph"/>
              <w:spacing w:before="0"/>
              <w:jc w:val="left"/>
              <w:rPr>
                <w:b/>
              </w:rPr>
            </w:pPr>
          </w:p>
          <w:p w14:paraId="7E20B7B7" w14:textId="77777777" w:rsidR="00FC7CA5" w:rsidRDefault="00FC7CA5">
            <w:pPr>
              <w:pStyle w:val="TableParagraph"/>
              <w:spacing w:before="23"/>
              <w:jc w:val="left"/>
              <w:rPr>
                <w:b/>
              </w:rPr>
            </w:pPr>
          </w:p>
          <w:p w14:paraId="4834DE51" w14:textId="77777777" w:rsidR="00FC7CA5" w:rsidRDefault="003671C9">
            <w:pPr>
              <w:pStyle w:val="TableParagraph"/>
              <w:spacing w:before="0" w:line="273" w:lineRule="auto"/>
              <w:ind w:left="283" w:right="140" w:hanging="135"/>
              <w:jc w:val="left"/>
            </w:pPr>
            <w:r>
              <w:rPr>
                <w:spacing w:val="-4"/>
              </w:rPr>
              <w:t xml:space="preserve">Ngày </w:t>
            </w:r>
            <w:r>
              <w:rPr>
                <w:spacing w:val="-6"/>
              </w:rPr>
              <w:t>01</w:t>
            </w:r>
          </w:p>
          <w:p w14:paraId="2F41A690" w14:textId="77777777" w:rsidR="00FC7CA5" w:rsidRDefault="003671C9">
            <w:pPr>
              <w:pStyle w:val="TableParagraph"/>
              <w:spacing w:before="2" w:line="273" w:lineRule="auto"/>
              <w:ind w:left="283" w:right="116" w:hanging="154"/>
              <w:jc w:val="left"/>
            </w:pPr>
            <w:r>
              <w:rPr>
                <w:spacing w:val="-2"/>
              </w:rPr>
              <w:t xml:space="preserve">tháng </w:t>
            </w:r>
            <w:r>
              <w:rPr>
                <w:spacing w:val="-6"/>
              </w:rPr>
              <w:t>01</w:t>
            </w:r>
          </w:p>
          <w:p w14:paraId="049FB3B0" w14:textId="77777777" w:rsidR="00FC7CA5" w:rsidRDefault="003671C9">
            <w:pPr>
              <w:pStyle w:val="TableParagraph"/>
              <w:spacing w:before="0" w:line="276" w:lineRule="auto"/>
              <w:ind w:left="161" w:right="151" w:firstLine="28"/>
              <w:jc w:val="left"/>
            </w:pPr>
            <w:r>
              <w:rPr>
                <w:spacing w:val="-4"/>
              </w:rPr>
              <w:t>năm 2025</w:t>
            </w:r>
          </w:p>
          <w:p w14:paraId="7DBD2473" w14:textId="77777777" w:rsidR="00FC7CA5" w:rsidRDefault="003671C9">
            <w:pPr>
              <w:pStyle w:val="TableParagraph"/>
              <w:spacing w:before="0" w:line="250" w:lineRule="exact"/>
              <w:ind w:left="149"/>
              <w:jc w:val="left"/>
            </w:pPr>
            <w:r>
              <w:t>tr</w:t>
            </w:r>
            <w:r>
              <w:t>ở</w:t>
            </w:r>
            <w:r>
              <w:t xml:space="preserve"> </w:t>
            </w:r>
            <w:r>
              <w:rPr>
                <w:spacing w:val="-5"/>
              </w:rPr>
              <w:t>đi</w:t>
            </w:r>
          </w:p>
        </w:tc>
      </w:tr>
      <w:tr w:rsidR="00FC7CA5" w14:paraId="318257C9" w14:textId="77777777">
        <w:trPr>
          <w:trHeight w:val="410"/>
        </w:trPr>
        <w:tc>
          <w:tcPr>
            <w:tcW w:w="1736" w:type="dxa"/>
            <w:vMerge w:val="restart"/>
          </w:tcPr>
          <w:p w14:paraId="2BBFF973" w14:textId="77777777" w:rsidR="00FC7CA5" w:rsidRDefault="003671C9">
            <w:pPr>
              <w:pStyle w:val="TableParagraph"/>
              <w:spacing w:before="60"/>
              <w:ind w:left="107"/>
              <w:jc w:val="left"/>
            </w:pPr>
            <w:r>
              <w:t>Tàu</w:t>
            </w:r>
            <w:r>
              <w:rPr>
                <w:spacing w:val="-2"/>
              </w:rPr>
              <w:t xml:space="preserve"> </w:t>
            </w:r>
            <w:r>
              <w:t>hàng</w:t>
            </w:r>
            <w:r>
              <w:rPr>
                <w:spacing w:val="-4"/>
              </w:rPr>
              <w:t xml:space="preserve"> </w:t>
            </w:r>
            <w:r>
              <w:rPr>
                <w:spacing w:val="-5"/>
              </w:rPr>
              <w:t>r</w:t>
            </w:r>
            <w:r>
              <w:rPr>
                <w:spacing w:val="-5"/>
              </w:rPr>
              <w:t>ờ</w:t>
            </w:r>
            <w:r>
              <w:rPr>
                <w:spacing w:val="-5"/>
              </w:rPr>
              <w:t>i</w:t>
            </w:r>
          </w:p>
        </w:tc>
        <w:tc>
          <w:tcPr>
            <w:tcW w:w="2706" w:type="dxa"/>
          </w:tcPr>
          <w:p w14:paraId="7ED18AD6" w14:textId="77777777" w:rsidR="00FC7CA5" w:rsidRDefault="003671C9">
            <w:pPr>
              <w:pStyle w:val="TableParagraph"/>
              <w:spacing w:before="60"/>
              <w:ind w:left="455"/>
              <w:jc w:val="left"/>
            </w:pPr>
            <w:r>
              <w:t>20.000</w:t>
            </w:r>
            <w:r>
              <w:rPr>
                <w:spacing w:val="-3"/>
              </w:rPr>
              <w:t xml:space="preserve"> </w:t>
            </w:r>
            <w:r>
              <w:t>DW</w:t>
            </w:r>
            <w:r>
              <w:rPr>
                <w:spacing w:val="-2"/>
              </w:rPr>
              <w:t xml:space="preserve"> </w:t>
            </w:r>
            <w:r>
              <w:t>tr</w:t>
            </w:r>
            <w:r>
              <w:t>ở</w:t>
            </w:r>
            <w:r>
              <w:rPr>
                <w:spacing w:val="-2"/>
              </w:rPr>
              <w:t xml:space="preserve"> </w:t>
            </w:r>
            <w:r>
              <w:rPr>
                <w:spacing w:val="-5"/>
              </w:rPr>
              <w:t>lên</w:t>
            </w:r>
          </w:p>
        </w:tc>
        <w:tc>
          <w:tcPr>
            <w:tcW w:w="1280" w:type="dxa"/>
          </w:tcPr>
          <w:p w14:paraId="47C840AF" w14:textId="77777777" w:rsidR="00FC7CA5" w:rsidRDefault="003671C9">
            <w:pPr>
              <w:pStyle w:val="TableParagraph"/>
              <w:spacing w:before="60"/>
              <w:ind w:left="16" w:right="5"/>
            </w:pPr>
            <w:r>
              <w:rPr>
                <w:spacing w:val="-10"/>
              </w:rPr>
              <w:t>0</w:t>
            </w:r>
          </w:p>
        </w:tc>
        <w:tc>
          <w:tcPr>
            <w:tcW w:w="1296" w:type="dxa"/>
          </w:tcPr>
          <w:p w14:paraId="686646AC" w14:textId="77777777" w:rsidR="00FC7CA5" w:rsidRDefault="003671C9">
            <w:pPr>
              <w:pStyle w:val="TableParagraph"/>
              <w:spacing w:before="60"/>
              <w:ind w:left="16" w:right="5"/>
            </w:pPr>
            <w:r>
              <w:rPr>
                <w:spacing w:val="-5"/>
              </w:rPr>
              <w:t>10</w:t>
            </w:r>
          </w:p>
        </w:tc>
        <w:tc>
          <w:tcPr>
            <w:tcW w:w="1172" w:type="dxa"/>
          </w:tcPr>
          <w:p w14:paraId="36B2312A" w14:textId="77777777" w:rsidR="00FC7CA5" w:rsidRDefault="00FC7CA5">
            <w:pPr>
              <w:pStyle w:val="TableParagraph"/>
              <w:spacing w:before="0"/>
              <w:jc w:val="left"/>
              <w:rPr>
                <w:rFonts w:ascii="Times New Roman"/>
                <w:sz w:val="20"/>
              </w:rPr>
            </w:pPr>
          </w:p>
        </w:tc>
        <w:tc>
          <w:tcPr>
            <w:tcW w:w="814" w:type="dxa"/>
          </w:tcPr>
          <w:p w14:paraId="6D14FBAF" w14:textId="77777777" w:rsidR="00FC7CA5" w:rsidRDefault="003671C9">
            <w:pPr>
              <w:pStyle w:val="TableParagraph"/>
              <w:spacing w:before="60"/>
              <w:ind w:left="8"/>
            </w:pPr>
            <w:r>
              <w:rPr>
                <w:spacing w:val="-5"/>
              </w:rPr>
              <w:t>20</w:t>
            </w:r>
          </w:p>
        </w:tc>
        <w:tc>
          <w:tcPr>
            <w:tcW w:w="816" w:type="dxa"/>
          </w:tcPr>
          <w:p w14:paraId="59086A33" w14:textId="77777777" w:rsidR="00FC7CA5" w:rsidRDefault="00FC7CA5">
            <w:pPr>
              <w:pStyle w:val="TableParagraph"/>
              <w:spacing w:before="0"/>
              <w:jc w:val="left"/>
              <w:rPr>
                <w:rFonts w:ascii="Times New Roman"/>
                <w:sz w:val="20"/>
              </w:rPr>
            </w:pPr>
          </w:p>
        </w:tc>
        <w:tc>
          <w:tcPr>
            <w:tcW w:w="816" w:type="dxa"/>
          </w:tcPr>
          <w:p w14:paraId="32DF09A9" w14:textId="77777777" w:rsidR="00FC7CA5" w:rsidRDefault="003671C9">
            <w:pPr>
              <w:pStyle w:val="TableParagraph"/>
              <w:spacing w:before="60"/>
              <w:ind w:left="20" w:right="15"/>
            </w:pPr>
            <w:r>
              <w:rPr>
                <w:spacing w:val="-5"/>
              </w:rPr>
              <w:t>30</w:t>
            </w:r>
          </w:p>
        </w:tc>
      </w:tr>
      <w:tr w:rsidR="00FC7CA5" w14:paraId="7A2AF93A" w14:textId="77777777">
        <w:trPr>
          <w:trHeight w:val="698"/>
        </w:trPr>
        <w:tc>
          <w:tcPr>
            <w:tcW w:w="1736" w:type="dxa"/>
            <w:vMerge/>
            <w:tcBorders>
              <w:top w:val="nil"/>
            </w:tcBorders>
          </w:tcPr>
          <w:p w14:paraId="706E871E" w14:textId="77777777" w:rsidR="00FC7CA5" w:rsidRDefault="00FC7CA5">
            <w:pPr>
              <w:rPr>
                <w:sz w:val="2"/>
                <w:szCs w:val="2"/>
              </w:rPr>
            </w:pPr>
          </w:p>
        </w:tc>
        <w:tc>
          <w:tcPr>
            <w:tcW w:w="2706" w:type="dxa"/>
          </w:tcPr>
          <w:p w14:paraId="5B428694" w14:textId="77777777" w:rsidR="00FC7CA5" w:rsidRDefault="003671C9">
            <w:pPr>
              <w:pStyle w:val="TableParagraph"/>
              <w:spacing w:before="204"/>
              <w:ind w:left="342"/>
              <w:jc w:val="left"/>
            </w:pPr>
            <w:r>
              <w:t>10.000</w:t>
            </w:r>
            <w:r>
              <w:rPr>
                <w:spacing w:val="56"/>
              </w:rPr>
              <w:t xml:space="preserve"> </w:t>
            </w:r>
            <w:r>
              <w:rPr>
                <w:spacing w:val="-165"/>
              </w:rPr>
              <w:t>̶</w:t>
            </w:r>
            <w:r>
              <w:rPr>
                <w:spacing w:val="61"/>
              </w:rPr>
              <w:t xml:space="preserve"> </w:t>
            </w:r>
            <w:r>
              <w:t>20.000</w:t>
            </w:r>
            <w:r>
              <w:rPr>
                <w:spacing w:val="-2"/>
              </w:rPr>
              <w:t xml:space="preserve"> </w:t>
            </w:r>
            <w:r>
              <w:rPr>
                <w:spacing w:val="-5"/>
              </w:rPr>
              <w:t>DW</w:t>
            </w:r>
          </w:p>
        </w:tc>
        <w:tc>
          <w:tcPr>
            <w:tcW w:w="1280" w:type="dxa"/>
          </w:tcPr>
          <w:p w14:paraId="2231BF33" w14:textId="77777777" w:rsidR="00FC7CA5" w:rsidRDefault="003671C9">
            <w:pPr>
              <w:pStyle w:val="TableParagraph"/>
              <w:spacing w:before="204"/>
              <w:ind w:left="15" w:right="5"/>
            </w:pPr>
            <w:r>
              <w:rPr>
                <w:spacing w:val="-10"/>
              </w:rPr>
              <w:t>-</w:t>
            </w:r>
          </w:p>
        </w:tc>
        <w:tc>
          <w:tcPr>
            <w:tcW w:w="1296" w:type="dxa"/>
          </w:tcPr>
          <w:p w14:paraId="6980BC6D" w14:textId="77777777" w:rsidR="00FC7CA5" w:rsidRDefault="003671C9">
            <w:pPr>
              <w:pStyle w:val="TableParagraph"/>
              <w:spacing w:before="204"/>
              <w:ind w:left="11" w:right="5"/>
            </w:pPr>
            <w:r>
              <w:rPr>
                <w:spacing w:val="-2"/>
              </w:rPr>
              <w:t>0-10</w:t>
            </w:r>
            <w:r>
              <w:rPr>
                <w:spacing w:val="-2"/>
                <w:vertAlign w:val="superscript"/>
              </w:rPr>
              <w:t>(1)</w:t>
            </w:r>
          </w:p>
        </w:tc>
        <w:tc>
          <w:tcPr>
            <w:tcW w:w="1172" w:type="dxa"/>
          </w:tcPr>
          <w:p w14:paraId="0AC98495" w14:textId="77777777" w:rsidR="00FC7CA5" w:rsidRDefault="00FC7CA5">
            <w:pPr>
              <w:pStyle w:val="TableParagraph"/>
              <w:spacing w:before="0"/>
              <w:jc w:val="left"/>
              <w:rPr>
                <w:rFonts w:ascii="Times New Roman"/>
                <w:sz w:val="20"/>
              </w:rPr>
            </w:pPr>
          </w:p>
        </w:tc>
        <w:tc>
          <w:tcPr>
            <w:tcW w:w="814" w:type="dxa"/>
          </w:tcPr>
          <w:p w14:paraId="6FEFF994" w14:textId="77777777" w:rsidR="00FC7CA5" w:rsidRDefault="003671C9">
            <w:pPr>
              <w:pStyle w:val="TableParagraph"/>
              <w:spacing w:before="60"/>
              <w:ind w:left="8" w:right="1"/>
            </w:pPr>
            <w:r>
              <w:rPr>
                <w:spacing w:val="-5"/>
              </w:rPr>
              <w:t>0-</w:t>
            </w:r>
          </w:p>
          <w:p w14:paraId="64469E78" w14:textId="77777777" w:rsidR="00FC7CA5" w:rsidRDefault="003671C9">
            <w:pPr>
              <w:pStyle w:val="TableParagraph"/>
              <w:spacing w:before="30"/>
              <w:ind w:left="8" w:right="5"/>
              <w:rPr>
                <w:sz w:val="14"/>
              </w:rPr>
            </w:pPr>
            <w:r>
              <w:rPr>
                <w:spacing w:val="-2"/>
                <w:position w:val="-7"/>
              </w:rPr>
              <w:t>20</w:t>
            </w:r>
            <w:r>
              <w:rPr>
                <w:spacing w:val="-2"/>
                <w:sz w:val="14"/>
              </w:rPr>
              <w:t>(1)</w:t>
            </w:r>
          </w:p>
        </w:tc>
        <w:tc>
          <w:tcPr>
            <w:tcW w:w="816" w:type="dxa"/>
          </w:tcPr>
          <w:p w14:paraId="043A5D9B" w14:textId="77777777" w:rsidR="00FC7CA5" w:rsidRDefault="00FC7CA5">
            <w:pPr>
              <w:pStyle w:val="TableParagraph"/>
              <w:spacing w:before="0"/>
              <w:jc w:val="left"/>
              <w:rPr>
                <w:rFonts w:ascii="Times New Roman"/>
                <w:sz w:val="20"/>
              </w:rPr>
            </w:pPr>
          </w:p>
        </w:tc>
        <w:tc>
          <w:tcPr>
            <w:tcW w:w="816" w:type="dxa"/>
          </w:tcPr>
          <w:p w14:paraId="4E25A806" w14:textId="77777777" w:rsidR="00FC7CA5" w:rsidRDefault="003671C9">
            <w:pPr>
              <w:pStyle w:val="TableParagraph"/>
              <w:spacing w:before="60"/>
              <w:ind w:left="20" w:right="15"/>
            </w:pPr>
            <w:r>
              <w:rPr>
                <w:spacing w:val="-5"/>
              </w:rPr>
              <w:t>0-</w:t>
            </w:r>
          </w:p>
          <w:p w14:paraId="15ABC82C" w14:textId="77777777" w:rsidR="00FC7CA5" w:rsidRDefault="003671C9">
            <w:pPr>
              <w:pStyle w:val="TableParagraph"/>
              <w:spacing w:before="30"/>
              <w:ind w:left="20" w:right="19"/>
              <w:rPr>
                <w:sz w:val="14"/>
              </w:rPr>
            </w:pPr>
            <w:r>
              <w:rPr>
                <w:spacing w:val="-2"/>
                <w:position w:val="-7"/>
              </w:rPr>
              <w:t>30</w:t>
            </w:r>
            <w:r>
              <w:rPr>
                <w:spacing w:val="-2"/>
                <w:sz w:val="14"/>
              </w:rPr>
              <w:t>(1)</w:t>
            </w:r>
          </w:p>
        </w:tc>
      </w:tr>
      <w:tr w:rsidR="00FC7CA5" w14:paraId="022BA778" w14:textId="77777777">
        <w:trPr>
          <w:trHeight w:val="407"/>
        </w:trPr>
        <w:tc>
          <w:tcPr>
            <w:tcW w:w="1736" w:type="dxa"/>
            <w:vMerge w:val="restart"/>
          </w:tcPr>
          <w:p w14:paraId="5DA81D94" w14:textId="77777777" w:rsidR="00FC7CA5" w:rsidRDefault="00FC7CA5">
            <w:pPr>
              <w:pStyle w:val="TableParagraph"/>
              <w:spacing w:before="0"/>
              <w:jc w:val="left"/>
              <w:rPr>
                <w:b/>
              </w:rPr>
            </w:pPr>
          </w:p>
          <w:p w14:paraId="1583AC2E" w14:textId="77777777" w:rsidR="00FC7CA5" w:rsidRDefault="00FC7CA5">
            <w:pPr>
              <w:pStyle w:val="TableParagraph"/>
              <w:spacing w:before="115"/>
              <w:jc w:val="left"/>
              <w:rPr>
                <w:b/>
              </w:rPr>
            </w:pPr>
          </w:p>
          <w:p w14:paraId="77712C63" w14:textId="77777777" w:rsidR="00FC7CA5" w:rsidRDefault="003671C9">
            <w:pPr>
              <w:pStyle w:val="TableParagraph"/>
              <w:spacing w:before="0"/>
              <w:ind w:left="107"/>
              <w:jc w:val="left"/>
            </w:pPr>
            <w:r>
              <w:t>Tàu</w:t>
            </w:r>
            <w:r>
              <w:rPr>
                <w:spacing w:val="-3"/>
              </w:rPr>
              <w:t xml:space="preserve"> </w:t>
            </w:r>
            <w:r>
              <w:t>ch</w:t>
            </w:r>
            <w:r>
              <w:t>ở</w:t>
            </w:r>
            <w:r>
              <w:rPr>
                <w:spacing w:val="-1"/>
              </w:rPr>
              <w:t xml:space="preserve"> </w:t>
            </w:r>
            <w:r>
              <w:rPr>
                <w:spacing w:val="-5"/>
              </w:rPr>
              <w:t>khí</w:t>
            </w:r>
          </w:p>
        </w:tc>
        <w:tc>
          <w:tcPr>
            <w:tcW w:w="2706" w:type="dxa"/>
          </w:tcPr>
          <w:p w14:paraId="4BC0BD56" w14:textId="77777777" w:rsidR="00FC7CA5" w:rsidRDefault="003671C9">
            <w:pPr>
              <w:pStyle w:val="TableParagraph"/>
              <w:spacing w:before="60"/>
              <w:ind w:left="455"/>
              <w:jc w:val="left"/>
            </w:pPr>
            <w:r>
              <w:t>15.000</w:t>
            </w:r>
            <w:r>
              <w:rPr>
                <w:spacing w:val="-5"/>
              </w:rPr>
              <w:t xml:space="preserve"> </w:t>
            </w:r>
            <w:r>
              <w:t>DW</w:t>
            </w:r>
            <w:r>
              <w:rPr>
                <w:spacing w:val="-3"/>
              </w:rPr>
              <w:t xml:space="preserve"> </w:t>
            </w:r>
            <w:r>
              <w:t>tr</w:t>
            </w:r>
            <w:r>
              <w:t>ở</w:t>
            </w:r>
            <w:r>
              <w:rPr>
                <w:spacing w:val="-2"/>
              </w:rPr>
              <w:t xml:space="preserve"> </w:t>
            </w:r>
            <w:r>
              <w:rPr>
                <w:spacing w:val="-5"/>
              </w:rPr>
              <w:t>lên</w:t>
            </w:r>
          </w:p>
        </w:tc>
        <w:tc>
          <w:tcPr>
            <w:tcW w:w="1280" w:type="dxa"/>
          </w:tcPr>
          <w:p w14:paraId="3C2C7152" w14:textId="77777777" w:rsidR="00FC7CA5" w:rsidRDefault="003671C9">
            <w:pPr>
              <w:pStyle w:val="TableParagraph"/>
              <w:spacing w:before="60"/>
              <w:ind w:left="16" w:right="5"/>
            </w:pPr>
            <w:r>
              <w:rPr>
                <w:spacing w:val="-10"/>
              </w:rPr>
              <w:t>0</w:t>
            </w:r>
          </w:p>
        </w:tc>
        <w:tc>
          <w:tcPr>
            <w:tcW w:w="1296" w:type="dxa"/>
          </w:tcPr>
          <w:p w14:paraId="100431E8" w14:textId="77777777" w:rsidR="00FC7CA5" w:rsidRDefault="003671C9">
            <w:pPr>
              <w:pStyle w:val="TableParagraph"/>
              <w:spacing w:before="60"/>
              <w:ind w:left="16" w:right="5"/>
            </w:pPr>
            <w:r>
              <w:rPr>
                <w:spacing w:val="-5"/>
              </w:rPr>
              <w:t>10</w:t>
            </w:r>
          </w:p>
        </w:tc>
        <w:tc>
          <w:tcPr>
            <w:tcW w:w="1172" w:type="dxa"/>
          </w:tcPr>
          <w:p w14:paraId="0BFB3FF7" w14:textId="77777777" w:rsidR="00FC7CA5" w:rsidRDefault="003671C9">
            <w:pPr>
              <w:pStyle w:val="TableParagraph"/>
              <w:spacing w:before="60"/>
              <w:ind w:left="17" w:right="11"/>
            </w:pPr>
            <w:r>
              <w:rPr>
                <w:spacing w:val="-5"/>
              </w:rPr>
              <w:t>20</w:t>
            </w:r>
          </w:p>
        </w:tc>
        <w:tc>
          <w:tcPr>
            <w:tcW w:w="814" w:type="dxa"/>
          </w:tcPr>
          <w:p w14:paraId="40D1A06D" w14:textId="77777777" w:rsidR="00FC7CA5" w:rsidRDefault="00FC7CA5">
            <w:pPr>
              <w:pStyle w:val="TableParagraph"/>
              <w:spacing w:before="0"/>
              <w:jc w:val="left"/>
              <w:rPr>
                <w:rFonts w:ascii="Times New Roman"/>
                <w:sz w:val="20"/>
              </w:rPr>
            </w:pPr>
          </w:p>
        </w:tc>
        <w:tc>
          <w:tcPr>
            <w:tcW w:w="816" w:type="dxa"/>
          </w:tcPr>
          <w:p w14:paraId="45044A31" w14:textId="77777777" w:rsidR="00FC7CA5" w:rsidRDefault="003671C9">
            <w:pPr>
              <w:pStyle w:val="TableParagraph"/>
              <w:spacing w:before="60"/>
              <w:ind w:left="20" w:right="10"/>
            </w:pPr>
            <w:r>
              <w:rPr>
                <w:spacing w:val="-5"/>
              </w:rPr>
              <w:t>30</w:t>
            </w:r>
          </w:p>
        </w:tc>
        <w:tc>
          <w:tcPr>
            <w:tcW w:w="816" w:type="dxa"/>
          </w:tcPr>
          <w:p w14:paraId="509F1669" w14:textId="77777777" w:rsidR="00FC7CA5" w:rsidRDefault="00FC7CA5">
            <w:pPr>
              <w:pStyle w:val="TableParagraph"/>
              <w:spacing w:before="0"/>
              <w:jc w:val="left"/>
              <w:rPr>
                <w:rFonts w:ascii="Times New Roman"/>
                <w:sz w:val="20"/>
              </w:rPr>
            </w:pPr>
          </w:p>
        </w:tc>
      </w:tr>
      <w:tr w:rsidR="00FC7CA5" w14:paraId="173831A0" w14:textId="77777777">
        <w:trPr>
          <w:trHeight w:val="410"/>
        </w:trPr>
        <w:tc>
          <w:tcPr>
            <w:tcW w:w="1736" w:type="dxa"/>
            <w:vMerge/>
            <w:tcBorders>
              <w:top w:val="nil"/>
            </w:tcBorders>
          </w:tcPr>
          <w:p w14:paraId="5FC45A98" w14:textId="77777777" w:rsidR="00FC7CA5" w:rsidRDefault="00FC7CA5">
            <w:pPr>
              <w:rPr>
                <w:sz w:val="2"/>
                <w:szCs w:val="2"/>
              </w:rPr>
            </w:pPr>
          </w:p>
        </w:tc>
        <w:tc>
          <w:tcPr>
            <w:tcW w:w="2706" w:type="dxa"/>
          </w:tcPr>
          <w:p w14:paraId="0AD45550" w14:textId="77777777" w:rsidR="00FC7CA5" w:rsidRDefault="003671C9">
            <w:pPr>
              <w:pStyle w:val="TableParagraph"/>
              <w:spacing w:before="60"/>
              <w:ind w:left="342"/>
              <w:jc w:val="left"/>
            </w:pPr>
            <w:r>
              <w:t>10.000</w:t>
            </w:r>
            <w:r>
              <w:rPr>
                <w:spacing w:val="55"/>
              </w:rPr>
              <w:t xml:space="preserve"> </w:t>
            </w:r>
            <w:r>
              <w:rPr>
                <w:spacing w:val="-165"/>
              </w:rPr>
              <w:t>̶</w:t>
            </w:r>
            <w:r>
              <w:rPr>
                <w:spacing w:val="61"/>
              </w:rPr>
              <w:t xml:space="preserve"> </w:t>
            </w:r>
            <w:r>
              <w:t>15.000</w:t>
            </w:r>
            <w:r>
              <w:rPr>
                <w:spacing w:val="-3"/>
              </w:rPr>
              <w:t xml:space="preserve"> </w:t>
            </w:r>
            <w:r>
              <w:rPr>
                <w:spacing w:val="-5"/>
              </w:rPr>
              <w:t>DW</w:t>
            </w:r>
          </w:p>
        </w:tc>
        <w:tc>
          <w:tcPr>
            <w:tcW w:w="1280" w:type="dxa"/>
          </w:tcPr>
          <w:p w14:paraId="0ED98B3F" w14:textId="77777777" w:rsidR="00FC7CA5" w:rsidRDefault="003671C9">
            <w:pPr>
              <w:pStyle w:val="TableParagraph"/>
              <w:spacing w:before="60"/>
              <w:ind w:left="16" w:right="5"/>
            </w:pPr>
            <w:r>
              <w:rPr>
                <w:spacing w:val="-10"/>
              </w:rPr>
              <w:t>0</w:t>
            </w:r>
          </w:p>
        </w:tc>
        <w:tc>
          <w:tcPr>
            <w:tcW w:w="1296" w:type="dxa"/>
          </w:tcPr>
          <w:p w14:paraId="4ABFB7AB" w14:textId="77777777" w:rsidR="00FC7CA5" w:rsidRDefault="003671C9">
            <w:pPr>
              <w:pStyle w:val="TableParagraph"/>
              <w:spacing w:before="60"/>
              <w:ind w:left="16" w:right="5"/>
            </w:pPr>
            <w:r>
              <w:rPr>
                <w:spacing w:val="-5"/>
              </w:rPr>
              <w:t>10</w:t>
            </w:r>
          </w:p>
        </w:tc>
        <w:tc>
          <w:tcPr>
            <w:tcW w:w="1172" w:type="dxa"/>
          </w:tcPr>
          <w:p w14:paraId="37F5F569" w14:textId="77777777" w:rsidR="00FC7CA5" w:rsidRDefault="00FC7CA5">
            <w:pPr>
              <w:pStyle w:val="TableParagraph"/>
              <w:spacing w:before="0"/>
              <w:jc w:val="left"/>
              <w:rPr>
                <w:rFonts w:ascii="Times New Roman"/>
                <w:sz w:val="20"/>
              </w:rPr>
            </w:pPr>
          </w:p>
        </w:tc>
        <w:tc>
          <w:tcPr>
            <w:tcW w:w="814" w:type="dxa"/>
          </w:tcPr>
          <w:p w14:paraId="71D49243" w14:textId="77777777" w:rsidR="00FC7CA5" w:rsidRDefault="003671C9">
            <w:pPr>
              <w:pStyle w:val="TableParagraph"/>
              <w:spacing w:before="60"/>
              <w:ind w:left="8"/>
            </w:pPr>
            <w:r>
              <w:rPr>
                <w:spacing w:val="-5"/>
              </w:rPr>
              <w:t>20</w:t>
            </w:r>
          </w:p>
        </w:tc>
        <w:tc>
          <w:tcPr>
            <w:tcW w:w="816" w:type="dxa"/>
          </w:tcPr>
          <w:p w14:paraId="02FBFB5F" w14:textId="77777777" w:rsidR="00FC7CA5" w:rsidRDefault="00FC7CA5">
            <w:pPr>
              <w:pStyle w:val="TableParagraph"/>
              <w:spacing w:before="0"/>
              <w:jc w:val="left"/>
              <w:rPr>
                <w:rFonts w:ascii="Times New Roman"/>
                <w:sz w:val="20"/>
              </w:rPr>
            </w:pPr>
          </w:p>
        </w:tc>
        <w:tc>
          <w:tcPr>
            <w:tcW w:w="816" w:type="dxa"/>
          </w:tcPr>
          <w:p w14:paraId="17E715B3" w14:textId="77777777" w:rsidR="00FC7CA5" w:rsidRDefault="003671C9">
            <w:pPr>
              <w:pStyle w:val="TableParagraph"/>
              <w:spacing w:before="60"/>
              <w:ind w:left="20" w:right="15"/>
            </w:pPr>
            <w:r>
              <w:rPr>
                <w:spacing w:val="-5"/>
              </w:rPr>
              <w:t>30</w:t>
            </w:r>
          </w:p>
        </w:tc>
      </w:tr>
      <w:tr w:rsidR="00FC7CA5" w14:paraId="5C2C6AB6" w14:textId="77777777">
        <w:trPr>
          <w:trHeight w:val="695"/>
        </w:trPr>
        <w:tc>
          <w:tcPr>
            <w:tcW w:w="1736" w:type="dxa"/>
            <w:vMerge/>
            <w:tcBorders>
              <w:top w:val="nil"/>
            </w:tcBorders>
          </w:tcPr>
          <w:p w14:paraId="61D47714" w14:textId="77777777" w:rsidR="00FC7CA5" w:rsidRDefault="00FC7CA5">
            <w:pPr>
              <w:rPr>
                <w:sz w:val="2"/>
                <w:szCs w:val="2"/>
              </w:rPr>
            </w:pPr>
          </w:p>
        </w:tc>
        <w:tc>
          <w:tcPr>
            <w:tcW w:w="2706" w:type="dxa"/>
          </w:tcPr>
          <w:p w14:paraId="2EE91DB2" w14:textId="77777777" w:rsidR="00FC7CA5" w:rsidRDefault="003671C9">
            <w:pPr>
              <w:pStyle w:val="TableParagraph"/>
              <w:spacing w:before="204"/>
              <w:ind w:left="405"/>
              <w:jc w:val="left"/>
            </w:pPr>
            <w:r>
              <w:t>2.000</w:t>
            </w:r>
            <w:r>
              <w:rPr>
                <w:spacing w:val="58"/>
              </w:rPr>
              <w:t xml:space="preserve"> </w:t>
            </w:r>
            <w:r>
              <w:rPr>
                <w:spacing w:val="-165"/>
              </w:rPr>
              <w:t>̶</w:t>
            </w:r>
            <w:r>
              <w:rPr>
                <w:spacing w:val="61"/>
              </w:rPr>
              <w:t xml:space="preserve"> </w:t>
            </w:r>
            <w:r>
              <w:t>10.000</w:t>
            </w:r>
            <w:r>
              <w:rPr>
                <w:spacing w:val="-1"/>
              </w:rPr>
              <w:t xml:space="preserve"> </w:t>
            </w:r>
            <w:r>
              <w:rPr>
                <w:spacing w:val="-5"/>
              </w:rPr>
              <w:t>DW</w:t>
            </w:r>
          </w:p>
        </w:tc>
        <w:tc>
          <w:tcPr>
            <w:tcW w:w="1280" w:type="dxa"/>
          </w:tcPr>
          <w:p w14:paraId="402510ED" w14:textId="77777777" w:rsidR="00FC7CA5" w:rsidRDefault="003671C9">
            <w:pPr>
              <w:pStyle w:val="TableParagraph"/>
              <w:spacing w:before="204"/>
              <w:ind w:left="15" w:right="5"/>
            </w:pPr>
            <w:r>
              <w:rPr>
                <w:spacing w:val="-10"/>
              </w:rPr>
              <w:t>-</w:t>
            </w:r>
          </w:p>
        </w:tc>
        <w:tc>
          <w:tcPr>
            <w:tcW w:w="1296" w:type="dxa"/>
          </w:tcPr>
          <w:p w14:paraId="69073713" w14:textId="77777777" w:rsidR="00FC7CA5" w:rsidRDefault="003671C9">
            <w:pPr>
              <w:pStyle w:val="TableParagraph"/>
              <w:spacing w:before="204"/>
              <w:ind w:left="11" w:right="5"/>
            </w:pPr>
            <w:r>
              <w:rPr>
                <w:spacing w:val="-2"/>
              </w:rPr>
              <w:t>0-10</w:t>
            </w:r>
            <w:r>
              <w:rPr>
                <w:spacing w:val="-2"/>
                <w:vertAlign w:val="superscript"/>
              </w:rPr>
              <w:t>(1)</w:t>
            </w:r>
          </w:p>
        </w:tc>
        <w:tc>
          <w:tcPr>
            <w:tcW w:w="1172" w:type="dxa"/>
          </w:tcPr>
          <w:p w14:paraId="54D8D215" w14:textId="77777777" w:rsidR="00FC7CA5" w:rsidRDefault="00FC7CA5">
            <w:pPr>
              <w:pStyle w:val="TableParagraph"/>
              <w:spacing w:before="0"/>
              <w:jc w:val="left"/>
              <w:rPr>
                <w:rFonts w:ascii="Times New Roman"/>
                <w:sz w:val="20"/>
              </w:rPr>
            </w:pPr>
          </w:p>
        </w:tc>
        <w:tc>
          <w:tcPr>
            <w:tcW w:w="814" w:type="dxa"/>
          </w:tcPr>
          <w:p w14:paraId="1D0044FA" w14:textId="77777777" w:rsidR="00FC7CA5" w:rsidRDefault="003671C9">
            <w:pPr>
              <w:pStyle w:val="TableParagraph"/>
              <w:spacing w:before="60"/>
              <w:ind w:left="8" w:right="1"/>
            </w:pPr>
            <w:r>
              <w:rPr>
                <w:spacing w:val="-5"/>
              </w:rPr>
              <w:t>0-</w:t>
            </w:r>
          </w:p>
          <w:p w14:paraId="2E62DA07" w14:textId="77777777" w:rsidR="00FC7CA5" w:rsidRDefault="003671C9">
            <w:pPr>
              <w:pStyle w:val="TableParagraph"/>
              <w:spacing w:before="30"/>
              <w:ind w:left="8" w:right="5"/>
              <w:rPr>
                <w:sz w:val="14"/>
              </w:rPr>
            </w:pPr>
            <w:r>
              <w:rPr>
                <w:spacing w:val="-2"/>
                <w:position w:val="-7"/>
              </w:rPr>
              <w:t>20</w:t>
            </w:r>
            <w:r>
              <w:rPr>
                <w:spacing w:val="-2"/>
                <w:sz w:val="14"/>
              </w:rPr>
              <w:t>(1)</w:t>
            </w:r>
          </w:p>
        </w:tc>
        <w:tc>
          <w:tcPr>
            <w:tcW w:w="816" w:type="dxa"/>
          </w:tcPr>
          <w:p w14:paraId="215302A8" w14:textId="77777777" w:rsidR="00FC7CA5" w:rsidRDefault="00FC7CA5">
            <w:pPr>
              <w:pStyle w:val="TableParagraph"/>
              <w:spacing w:before="0"/>
              <w:jc w:val="left"/>
              <w:rPr>
                <w:rFonts w:ascii="Times New Roman"/>
                <w:sz w:val="20"/>
              </w:rPr>
            </w:pPr>
          </w:p>
        </w:tc>
        <w:tc>
          <w:tcPr>
            <w:tcW w:w="816" w:type="dxa"/>
          </w:tcPr>
          <w:p w14:paraId="08999EC8" w14:textId="77777777" w:rsidR="00FC7CA5" w:rsidRDefault="003671C9">
            <w:pPr>
              <w:pStyle w:val="TableParagraph"/>
              <w:spacing w:before="60"/>
              <w:ind w:left="20" w:right="15"/>
            </w:pPr>
            <w:r>
              <w:rPr>
                <w:spacing w:val="-5"/>
              </w:rPr>
              <w:t>0-</w:t>
            </w:r>
          </w:p>
          <w:p w14:paraId="086D1788" w14:textId="77777777" w:rsidR="00FC7CA5" w:rsidRDefault="003671C9">
            <w:pPr>
              <w:pStyle w:val="TableParagraph"/>
              <w:spacing w:before="30"/>
              <w:ind w:left="20" w:right="19"/>
              <w:rPr>
                <w:sz w:val="14"/>
              </w:rPr>
            </w:pPr>
            <w:r>
              <w:rPr>
                <w:spacing w:val="-2"/>
                <w:position w:val="-7"/>
              </w:rPr>
              <w:t>30</w:t>
            </w:r>
            <w:r>
              <w:rPr>
                <w:spacing w:val="-2"/>
                <w:sz w:val="14"/>
              </w:rPr>
              <w:t>(1)</w:t>
            </w:r>
          </w:p>
        </w:tc>
      </w:tr>
      <w:tr w:rsidR="00FC7CA5" w14:paraId="72370939" w14:textId="77777777">
        <w:trPr>
          <w:trHeight w:val="410"/>
        </w:trPr>
        <w:tc>
          <w:tcPr>
            <w:tcW w:w="1736" w:type="dxa"/>
            <w:vMerge w:val="restart"/>
          </w:tcPr>
          <w:p w14:paraId="2F06ABB3" w14:textId="77777777" w:rsidR="00FC7CA5" w:rsidRDefault="003671C9">
            <w:pPr>
              <w:pStyle w:val="TableParagraph"/>
              <w:ind w:left="107"/>
              <w:jc w:val="left"/>
            </w:pPr>
            <w:r>
              <w:t>Tàu</w:t>
            </w:r>
            <w:r>
              <w:rPr>
                <w:spacing w:val="-3"/>
              </w:rPr>
              <w:t xml:space="preserve"> </w:t>
            </w:r>
            <w:r>
              <w:t>hàng</w:t>
            </w:r>
            <w:r>
              <w:rPr>
                <w:spacing w:val="-2"/>
              </w:rPr>
              <w:t xml:space="preserve"> </w:t>
            </w:r>
            <w:r>
              <w:rPr>
                <w:spacing w:val="-4"/>
              </w:rPr>
              <w:t>l</w:t>
            </w:r>
            <w:r>
              <w:rPr>
                <w:spacing w:val="-4"/>
              </w:rPr>
              <w:t>ỏ</w:t>
            </w:r>
            <w:r>
              <w:rPr>
                <w:spacing w:val="-4"/>
              </w:rPr>
              <w:t>ng</w:t>
            </w:r>
          </w:p>
        </w:tc>
        <w:tc>
          <w:tcPr>
            <w:tcW w:w="2706" w:type="dxa"/>
          </w:tcPr>
          <w:p w14:paraId="2DF5B4DD" w14:textId="77777777" w:rsidR="00FC7CA5" w:rsidRDefault="003671C9">
            <w:pPr>
              <w:pStyle w:val="TableParagraph"/>
              <w:ind w:left="455"/>
              <w:jc w:val="left"/>
            </w:pPr>
            <w:r>
              <w:t>20.000</w:t>
            </w:r>
            <w:r>
              <w:rPr>
                <w:spacing w:val="-3"/>
              </w:rPr>
              <w:t xml:space="preserve"> </w:t>
            </w:r>
            <w:r>
              <w:t>DW</w:t>
            </w:r>
            <w:r>
              <w:rPr>
                <w:spacing w:val="-2"/>
              </w:rPr>
              <w:t xml:space="preserve"> </w:t>
            </w:r>
            <w:r>
              <w:t>tr</w:t>
            </w:r>
            <w:r>
              <w:t>ở</w:t>
            </w:r>
            <w:r>
              <w:rPr>
                <w:spacing w:val="-2"/>
              </w:rPr>
              <w:t xml:space="preserve"> </w:t>
            </w:r>
            <w:r>
              <w:rPr>
                <w:spacing w:val="-5"/>
              </w:rPr>
              <w:t>lên</w:t>
            </w:r>
          </w:p>
        </w:tc>
        <w:tc>
          <w:tcPr>
            <w:tcW w:w="1280" w:type="dxa"/>
          </w:tcPr>
          <w:p w14:paraId="46285D06" w14:textId="77777777" w:rsidR="00FC7CA5" w:rsidRDefault="003671C9">
            <w:pPr>
              <w:pStyle w:val="TableParagraph"/>
              <w:ind w:left="16" w:right="5"/>
            </w:pPr>
            <w:r>
              <w:rPr>
                <w:spacing w:val="-10"/>
              </w:rPr>
              <w:t>0</w:t>
            </w:r>
          </w:p>
        </w:tc>
        <w:tc>
          <w:tcPr>
            <w:tcW w:w="1296" w:type="dxa"/>
          </w:tcPr>
          <w:p w14:paraId="158587BF" w14:textId="77777777" w:rsidR="00FC7CA5" w:rsidRDefault="003671C9">
            <w:pPr>
              <w:pStyle w:val="TableParagraph"/>
              <w:ind w:left="16" w:right="5"/>
            </w:pPr>
            <w:r>
              <w:rPr>
                <w:spacing w:val="-5"/>
              </w:rPr>
              <w:t>10</w:t>
            </w:r>
          </w:p>
        </w:tc>
        <w:tc>
          <w:tcPr>
            <w:tcW w:w="1172" w:type="dxa"/>
          </w:tcPr>
          <w:p w14:paraId="3EB578B0" w14:textId="77777777" w:rsidR="00FC7CA5" w:rsidRDefault="00FC7CA5">
            <w:pPr>
              <w:pStyle w:val="TableParagraph"/>
              <w:spacing w:before="0"/>
              <w:jc w:val="left"/>
              <w:rPr>
                <w:rFonts w:ascii="Times New Roman"/>
                <w:sz w:val="20"/>
              </w:rPr>
            </w:pPr>
          </w:p>
        </w:tc>
        <w:tc>
          <w:tcPr>
            <w:tcW w:w="814" w:type="dxa"/>
          </w:tcPr>
          <w:p w14:paraId="52E3CAA8" w14:textId="77777777" w:rsidR="00FC7CA5" w:rsidRDefault="003671C9">
            <w:pPr>
              <w:pStyle w:val="TableParagraph"/>
              <w:ind w:left="8"/>
            </w:pPr>
            <w:r>
              <w:rPr>
                <w:spacing w:val="-5"/>
              </w:rPr>
              <w:t>20</w:t>
            </w:r>
          </w:p>
        </w:tc>
        <w:tc>
          <w:tcPr>
            <w:tcW w:w="816" w:type="dxa"/>
          </w:tcPr>
          <w:p w14:paraId="07E27D41" w14:textId="77777777" w:rsidR="00FC7CA5" w:rsidRDefault="00FC7CA5">
            <w:pPr>
              <w:pStyle w:val="TableParagraph"/>
              <w:spacing w:before="0"/>
              <w:jc w:val="left"/>
              <w:rPr>
                <w:rFonts w:ascii="Times New Roman"/>
                <w:sz w:val="20"/>
              </w:rPr>
            </w:pPr>
          </w:p>
        </w:tc>
        <w:tc>
          <w:tcPr>
            <w:tcW w:w="816" w:type="dxa"/>
          </w:tcPr>
          <w:p w14:paraId="16EBE182" w14:textId="77777777" w:rsidR="00FC7CA5" w:rsidRDefault="003671C9">
            <w:pPr>
              <w:pStyle w:val="TableParagraph"/>
              <w:ind w:left="20" w:right="15"/>
            </w:pPr>
            <w:r>
              <w:rPr>
                <w:spacing w:val="-5"/>
              </w:rPr>
              <w:t>30</w:t>
            </w:r>
          </w:p>
        </w:tc>
      </w:tr>
      <w:tr w:rsidR="00FC7CA5" w14:paraId="2E57A75F" w14:textId="77777777">
        <w:trPr>
          <w:trHeight w:val="698"/>
        </w:trPr>
        <w:tc>
          <w:tcPr>
            <w:tcW w:w="1736" w:type="dxa"/>
            <w:vMerge/>
            <w:tcBorders>
              <w:top w:val="nil"/>
            </w:tcBorders>
          </w:tcPr>
          <w:p w14:paraId="4469B71C" w14:textId="77777777" w:rsidR="00FC7CA5" w:rsidRDefault="00FC7CA5">
            <w:pPr>
              <w:rPr>
                <w:sz w:val="2"/>
                <w:szCs w:val="2"/>
              </w:rPr>
            </w:pPr>
          </w:p>
        </w:tc>
        <w:tc>
          <w:tcPr>
            <w:tcW w:w="2706" w:type="dxa"/>
          </w:tcPr>
          <w:p w14:paraId="26A27A20" w14:textId="77777777" w:rsidR="00FC7CA5" w:rsidRDefault="003671C9">
            <w:pPr>
              <w:pStyle w:val="TableParagraph"/>
              <w:spacing w:before="204"/>
              <w:ind w:left="405"/>
              <w:jc w:val="left"/>
            </w:pPr>
            <w:r>
              <w:t>4.000</w:t>
            </w:r>
            <w:r>
              <w:rPr>
                <w:spacing w:val="58"/>
              </w:rPr>
              <w:t xml:space="preserve"> </w:t>
            </w:r>
            <w:r>
              <w:rPr>
                <w:spacing w:val="-165"/>
              </w:rPr>
              <w:t>̶</w:t>
            </w:r>
            <w:r>
              <w:rPr>
                <w:spacing w:val="61"/>
              </w:rPr>
              <w:t xml:space="preserve"> </w:t>
            </w:r>
            <w:r>
              <w:t>20.000</w:t>
            </w:r>
            <w:r>
              <w:rPr>
                <w:spacing w:val="-1"/>
              </w:rPr>
              <w:t xml:space="preserve"> </w:t>
            </w:r>
            <w:r>
              <w:rPr>
                <w:spacing w:val="-5"/>
              </w:rPr>
              <w:t>DW</w:t>
            </w:r>
          </w:p>
        </w:tc>
        <w:tc>
          <w:tcPr>
            <w:tcW w:w="1280" w:type="dxa"/>
          </w:tcPr>
          <w:p w14:paraId="4233E602" w14:textId="77777777" w:rsidR="00FC7CA5" w:rsidRDefault="003671C9">
            <w:pPr>
              <w:pStyle w:val="TableParagraph"/>
              <w:spacing w:before="204"/>
              <w:ind w:left="15" w:right="5"/>
            </w:pPr>
            <w:r>
              <w:rPr>
                <w:spacing w:val="-10"/>
              </w:rPr>
              <w:t>-</w:t>
            </w:r>
          </w:p>
        </w:tc>
        <w:tc>
          <w:tcPr>
            <w:tcW w:w="1296" w:type="dxa"/>
          </w:tcPr>
          <w:p w14:paraId="5C0BA009" w14:textId="77777777" w:rsidR="00FC7CA5" w:rsidRDefault="003671C9">
            <w:pPr>
              <w:pStyle w:val="TableParagraph"/>
              <w:spacing w:before="204"/>
              <w:ind w:left="11" w:right="5"/>
            </w:pPr>
            <w:r>
              <w:rPr>
                <w:spacing w:val="-2"/>
              </w:rPr>
              <w:t>0-10</w:t>
            </w:r>
            <w:r>
              <w:rPr>
                <w:spacing w:val="-2"/>
                <w:vertAlign w:val="superscript"/>
              </w:rPr>
              <w:t>(1)</w:t>
            </w:r>
          </w:p>
        </w:tc>
        <w:tc>
          <w:tcPr>
            <w:tcW w:w="1172" w:type="dxa"/>
          </w:tcPr>
          <w:p w14:paraId="450753C8" w14:textId="77777777" w:rsidR="00FC7CA5" w:rsidRDefault="00FC7CA5">
            <w:pPr>
              <w:pStyle w:val="TableParagraph"/>
              <w:spacing w:before="0"/>
              <w:jc w:val="left"/>
              <w:rPr>
                <w:rFonts w:ascii="Times New Roman"/>
                <w:sz w:val="20"/>
              </w:rPr>
            </w:pPr>
          </w:p>
        </w:tc>
        <w:tc>
          <w:tcPr>
            <w:tcW w:w="814" w:type="dxa"/>
          </w:tcPr>
          <w:p w14:paraId="452609AE" w14:textId="77777777" w:rsidR="00FC7CA5" w:rsidRDefault="003671C9">
            <w:pPr>
              <w:pStyle w:val="TableParagraph"/>
              <w:spacing w:before="60"/>
              <w:ind w:left="8" w:right="1"/>
            </w:pPr>
            <w:r>
              <w:rPr>
                <w:spacing w:val="-5"/>
              </w:rPr>
              <w:t>0-</w:t>
            </w:r>
          </w:p>
          <w:p w14:paraId="5F4E32DF" w14:textId="77777777" w:rsidR="00FC7CA5" w:rsidRDefault="003671C9">
            <w:pPr>
              <w:pStyle w:val="TableParagraph"/>
              <w:spacing w:before="30"/>
              <w:ind w:left="8" w:right="5"/>
              <w:rPr>
                <w:sz w:val="14"/>
              </w:rPr>
            </w:pPr>
            <w:r>
              <w:rPr>
                <w:spacing w:val="-2"/>
                <w:position w:val="-7"/>
              </w:rPr>
              <w:t>20</w:t>
            </w:r>
            <w:r>
              <w:rPr>
                <w:spacing w:val="-2"/>
                <w:sz w:val="14"/>
              </w:rPr>
              <w:t>(1)</w:t>
            </w:r>
          </w:p>
        </w:tc>
        <w:tc>
          <w:tcPr>
            <w:tcW w:w="816" w:type="dxa"/>
          </w:tcPr>
          <w:p w14:paraId="56028CF9" w14:textId="77777777" w:rsidR="00FC7CA5" w:rsidRDefault="00FC7CA5">
            <w:pPr>
              <w:pStyle w:val="TableParagraph"/>
              <w:spacing w:before="0"/>
              <w:jc w:val="left"/>
              <w:rPr>
                <w:rFonts w:ascii="Times New Roman"/>
                <w:sz w:val="20"/>
              </w:rPr>
            </w:pPr>
          </w:p>
        </w:tc>
        <w:tc>
          <w:tcPr>
            <w:tcW w:w="816" w:type="dxa"/>
          </w:tcPr>
          <w:p w14:paraId="3AE6FEE1" w14:textId="77777777" w:rsidR="00FC7CA5" w:rsidRDefault="003671C9">
            <w:pPr>
              <w:pStyle w:val="TableParagraph"/>
              <w:spacing w:before="60"/>
              <w:ind w:left="20" w:right="15"/>
            </w:pPr>
            <w:r>
              <w:rPr>
                <w:spacing w:val="-5"/>
              </w:rPr>
              <w:t>0-</w:t>
            </w:r>
          </w:p>
          <w:p w14:paraId="4ACCD016" w14:textId="77777777" w:rsidR="00FC7CA5" w:rsidRDefault="003671C9">
            <w:pPr>
              <w:pStyle w:val="TableParagraph"/>
              <w:spacing w:before="30"/>
              <w:ind w:left="20" w:right="19"/>
              <w:rPr>
                <w:sz w:val="14"/>
              </w:rPr>
            </w:pPr>
            <w:r>
              <w:rPr>
                <w:spacing w:val="-2"/>
                <w:position w:val="-7"/>
              </w:rPr>
              <w:t>30</w:t>
            </w:r>
            <w:r>
              <w:rPr>
                <w:spacing w:val="-2"/>
                <w:sz w:val="14"/>
              </w:rPr>
              <w:t>(1)</w:t>
            </w:r>
          </w:p>
        </w:tc>
      </w:tr>
      <w:tr w:rsidR="00FC7CA5" w14:paraId="771A6DEC" w14:textId="77777777">
        <w:trPr>
          <w:trHeight w:val="408"/>
        </w:trPr>
        <w:tc>
          <w:tcPr>
            <w:tcW w:w="1736" w:type="dxa"/>
            <w:vMerge w:val="restart"/>
          </w:tcPr>
          <w:p w14:paraId="73BCB702" w14:textId="77777777" w:rsidR="00FC7CA5" w:rsidRDefault="003671C9">
            <w:pPr>
              <w:pStyle w:val="TableParagraph"/>
              <w:spacing w:before="60"/>
              <w:ind w:left="107"/>
              <w:jc w:val="left"/>
            </w:pPr>
            <w:r>
              <w:t>Tàu</w:t>
            </w:r>
            <w:r>
              <w:rPr>
                <w:spacing w:val="-2"/>
              </w:rPr>
              <w:t xml:space="preserve"> </w:t>
            </w:r>
            <w:r>
              <w:t>công</w:t>
            </w:r>
            <w:r>
              <w:rPr>
                <w:spacing w:val="-4"/>
              </w:rPr>
              <w:t xml:space="preserve"> </w:t>
            </w:r>
            <w:r>
              <w:t>te</w:t>
            </w:r>
            <w:r>
              <w:rPr>
                <w:spacing w:val="-1"/>
              </w:rPr>
              <w:t xml:space="preserve"> </w:t>
            </w:r>
            <w:r>
              <w:rPr>
                <w:spacing w:val="-5"/>
              </w:rPr>
              <w:t>nơ</w:t>
            </w:r>
          </w:p>
        </w:tc>
        <w:tc>
          <w:tcPr>
            <w:tcW w:w="2706" w:type="dxa"/>
          </w:tcPr>
          <w:p w14:paraId="29C5BD37" w14:textId="77777777" w:rsidR="00FC7CA5" w:rsidRDefault="003671C9">
            <w:pPr>
              <w:pStyle w:val="TableParagraph"/>
              <w:spacing w:before="60"/>
              <w:ind w:left="606"/>
              <w:jc w:val="left"/>
            </w:pPr>
            <w:r>
              <w:t>200.000</w:t>
            </w:r>
            <w:r>
              <w:rPr>
                <w:spacing w:val="-2"/>
              </w:rPr>
              <w:t xml:space="preserve"> </w:t>
            </w:r>
            <w:r>
              <w:t>tr</w:t>
            </w:r>
            <w:r>
              <w:t>ở</w:t>
            </w:r>
            <w:r>
              <w:rPr>
                <w:spacing w:val="-2"/>
              </w:rPr>
              <w:t xml:space="preserve"> </w:t>
            </w:r>
            <w:r>
              <w:rPr>
                <w:spacing w:val="-5"/>
              </w:rPr>
              <w:t>lên</w:t>
            </w:r>
          </w:p>
        </w:tc>
        <w:tc>
          <w:tcPr>
            <w:tcW w:w="1280" w:type="dxa"/>
          </w:tcPr>
          <w:p w14:paraId="21F8B9A1" w14:textId="77777777" w:rsidR="00FC7CA5" w:rsidRDefault="003671C9">
            <w:pPr>
              <w:pStyle w:val="TableParagraph"/>
              <w:spacing w:before="60"/>
              <w:ind w:left="16" w:right="5"/>
            </w:pPr>
            <w:r>
              <w:rPr>
                <w:spacing w:val="-10"/>
              </w:rPr>
              <w:t>0</w:t>
            </w:r>
          </w:p>
        </w:tc>
        <w:tc>
          <w:tcPr>
            <w:tcW w:w="1296" w:type="dxa"/>
          </w:tcPr>
          <w:p w14:paraId="5DF61660" w14:textId="77777777" w:rsidR="00FC7CA5" w:rsidRDefault="003671C9">
            <w:pPr>
              <w:pStyle w:val="TableParagraph"/>
              <w:spacing w:before="60"/>
              <w:ind w:left="16" w:right="5"/>
            </w:pPr>
            <w:r>
              <w:rPr>
                <w:spacing w:val="-5"/>
              </w:rPr>
              <w:t>10</w:t>
            </w:r>
          </w:p>
        </w:tc>
        <w:tc>
          <w:tcPr>
            <w:tcW w:w="1172" w:type="dxa"/>
          </w:tcPr>
          <w:p w14:paraId="44C54641" w14:textId="77777777" w:rsidR="00FC7CA5" w:rsidRDefault="003671C9">
            <w:pPr>
              <w:pStyle w:val="TableParagraph"/>
              <w:spacing w:before="60"/>
              <w:ind w:left="17" w:right="11"/>
            </w:pPr>
            <w:r>
              <w:rPr>
                <w:spacing w:val="-5"/>
              </w:rPr>
              <w:t>20</w:t>
            </w:r>
          </w:p>
        </w:tc>
        <w:tc>
          <w:tcPr>
            <w:tcW w:w="814" w:type="dxa"/>
          </w:tcPr>
          <w:p w14:paraId="5F24FC3C" w14:textId="77777777" w:rsidR="00FC7CA5" w:rsidRDefault="00FC7CA5">
            <w:pPr>
              <w:pStyle w:val="TableParagraph"/>
              <w:spacing w:before="0"/>
              <w:jc w:val="left"/>
              <w:rPr>
                <w:rFonts w:ascii="Times New Roman"/>
                <w:sz w:val="20"/>
              </w:rPr>
            </w:pPr>
          </w:p>
        </w:tc>
        <w:tc>
          <w:tcPr>
            <w:tcW w:w="816" w:type="dxa"/>
          </w:tcPr>
          <w:p w14:paraId="28ED74B9" w14:textId="77777777" w:rsidR="00FC7CA5" w:rsidRDefault="003671C9">
            <w:pPr>
              <w:pStyle w:val="TableParagraph"/>
              <w:spacing w:before="60"/>
              <w:ind w:left="20" w:right="10"/>
            </w:pPr>
            <w:r>
              <w:rPr>
                <w:spacing w:val="-5"/>
              </w:rPr>
              <w:t>50</w:t>
            </w:r>
          </w:p>
        </w:tc>
        <w:tc>
          <w:tcPr>
            <w:tcW w:w="816" w:type="dxa"/>
          </w:tcPr>
          <w:p w14:paraId="38A39867" w14:textId="77777777" w:rsidR="00FC7CA5" w:rsidRDefault="00FC7CA5">
            <w:pPr>
              <w:pStyle w:val="TableParagraph"/>
              <w:spacing w:before="0"/>
              <w:jc w:val="left"/>
              <w:rPr>
                <w:rFonts w:ascii="Times New Roman"/>
                <w:sz w:val="20"/>
              </w:rPr>
            </w:pPr>
          </w:p>
        </w:tc>
      </w:tr>
      <w:tr w:rsidR="00FC7CA5" w14:paraId="1382D588" w14:textId="77777777">
        <w:trPr>
          <w:trHeight w:val="472"/>
        </w:trPr>
        <w:tc>
          <w:tcPr>
            <w:tcW w:w="1736" w:type="dxa"/>
            <w:vMerge/>
            <w:tcBorders>
              <w:top w:val="nil"/>
            </w:tcBorders>
          </w:tcPr>
          <w:p w14:paraId="4BF7F404" w14:textId="77777777" w:rsidR="00FC7CA5" w:rsidRDefault="00FC7CA5">
            <w:pPr>
              <w:rPr>
                <w:sz w:val="2"/>
                <w:szCs w:val="2"/>
              </w:rPr>
            </w:pPr>
          </w:p>
        </w:tc>
        <w:tc>
          <w:tcPr>
            <w:tcW w:w="2706" w:type="dxa"/>
          </w:tcPr>
          <w:p w14:paraId="02590BE8" w14:textId="77777777" w:rsidR="00FC7CA5" w:rsidRDefault="003671C9">
            <w:pPr>
              <w:pStyle w:val="TableParagraph"/>
              <w:spacing w:before="93"/>
              <w:ind w:left="220"/>
              <w:jc w:val="left"/>
            </w:pPr>
            <w:r>
              <w:t>120.000</w:t>
            </w:r>
            <w:r>
              <w:rPr>
                <w:spacing w:val="-1"/>
              </w:rPr>
              <w:t xml:space="preserve"> </w:t>
            </w:r>
            <w:r>
              <w:t>–</w:t>
            </w:r>
            <w:r>
              <w:rPr>
                <w:spacing w:val="-2"/>
              </w:rPr>
              <w:t xml:space="preserve"> </w:t>
            </w:r>
            <w:r>
              <w:t>200.000</w:t>
            </w:r>
            <w:r>
              <w:rPr>
                <w:spacing w:val="-2"/>
              </w:rPr>
              <w:t xml:space="preserve"> </w:t>
            </w:r>
            <w:r>
              <w:rPr>
                <w:spacing w:val="-5"/>
              </w:rPr>
              <w:t>DW</w:t>
            </w:r>
          </w:p>
        </w:tc>
        <w:tc>
          <w:tcPr>
            <w:tcW w:w="1280" w:type="dxa"/>
          </w:tcPr>
          <w:p w14:paraId="2D2A7D94" w14:textId="77777777" w:rsidR="00FC7CA5" w:rsidRDefault="003671C9">
            <w:pPr>
              <w:pStyle w:val="TableParagraph"/>
              <w:spacing w:before="93"/>
              <w:ind w:left="16" w:right="5"/>
            </w:pPr>
            <w:r>
              <w:rPr>
                <w:spacing w:val="-10"/>
              </w:rPr>
              <w:t>0</w:t>
            </w:r>
          </w:p>
        </w:tc>
        <w:tc>
          <w:tcPr>
            <w:tcW w:w="1296" w:type="dxa"/>
          </w:tcPr>
          <w:p w14:paraId="52205662" w14:textId="77777777" w:rsidR="00FC7CA5" w:rsidRDefault="003671C9">
            <w:pPr>
              <w:pStyle w:val="TableParagraph"/>
              <w:spacing w:before="93"/>
              <w:ind w:left="16" w:right="5"/>
            </w:pPr>
            <w:r>
              <w:rPr>
                <w:spacing w:val="-5"/>
              </w:rPr>
              <w:t>10</w:t>
            </w:r>
          </w:p>
        </w:tc>
        <w:tc>
          <w:tcPr>
            <w:tcW w:w="1172" w:type="dxa"/>
          </w:tcPr>
          <w:p w14:paraId="3D9EC03F" w14:textId="77777777" w:rsidR="00FC7CA5" w:rsidRDefault="003671C9">
            <w:pPr>
              <w:pStyle w:val="TableParagraph"/>
              <w:spacing w:before="93"/>
              <w:ind w:left="17" w:right="11"/>
            </w:pPr>
            <w:r>
              <w:rPr>
                <w:spacing w:val="-5"/>
              </w:rPr>
              <w:t>20</w:t>
            </w:r>
          </w:p>
        </w:tc>
        <w:tc>
          <w:tcPr>
            <w:tcW w:w="814" w:type="dxa"/>
          </w:tcPr>
          <w:p w14:paraId="0E421824" w14:textId="77777777" w:rsidR="00FC7CA5" w:rsidRDefault="00FC7CA5">
            <w:pPr>
              <w:pStyle w:val="TableParagraph"/>
              <w:spacing w:before="0"/>
              <w:jc w:val="left"/>
              <w:rPr>
                <w:rFonts w:ascii="Times New Roman"/>
                <w:sz w:val="20"/>
              </w:rPr>
            </w:pPr>
          </w:p>
        </w:tc>
        <w:tc>
          <w:tcPr>
            <w:tcW w:w="816" w:type="dxa"/>
          </w:tcPr>
          <w:p w14:paraId="18A4DC18" w14:textId="77777777" w:rsidR="00FC7CA5" w:rsidRDefault="003671C9">
            <w:pPr>
              <w:pStyle w:val="TableParagraph"/>
              <w:spacing w:before="93"/>
              <w:ind w:left="20" w:right="10"/>
            </w:pPr>
            <w:r>
              <w:rPr>
                <w:spacing w:val="-5"/>
              </w:rPr>
              <w:t>45</w:t>
            </w:r>
          </w:p>
        </w:tc>
        <w:tc>
          <w:tcPr>
            <w:tcW w:w="816" w:type="dxa"/>
          </w:tcPr>
          <w:p w14:paraId="079C5558" w14:textId="77777777" w:rsidR="00FC7CA5" w:rsidRDefault="00FC7CA5">
            <w:pPr>
              <w:pStyle w:val="TableParagraph"/>
              <w:spacing w:before="0"/>
              <w:jc w:val="left"/>
              <w:rPr>
                <w:rFonts w:ascii="Times New Roman"/>
                <w:sz w:val="20"/>
              </w:rPr>
            </w:pPr>
          </w:p>
        </w:tc>
      </w:tr>
      <w:tr w:rsidR="00FC7CA5" w14:paraId="71C40CBB" w14:textId="77777777">
        <w:trPr>
          <w:trHeight w:val="479"/>
        </w:trPr>
        <w:tc>
          <w:tcPr>
            <w:tcW w:w="1736" w:type="dxa"/>
            <w:vMerge/>
            <w:tcBorders>
              <w:top w:val="nil"/>
            </w:tcBorders>
          </w:tcPr>
          <w:p w14:paraId="1D467D9A" w14:textId="77777777" w:rsidR="00FC7CA5" w:rsidRDefault="00FC7CA5">
            <w:pPr>
              <w:rPr>
                <w:sz w:val="2"/>
                <w:szCs w:val="2"/>
              </w:rPr>
            </w:pPr>
          </w:p>
        </w:tc>
        <w:tc>
          <w:tcPr>
            <w:tcW w:w="2706" w:type="dxa"/>
          </w:tcPr>
          <w:p w14:paraId="344D4374" w14:textId="77777777" w:rsidR="00FC7CA5" w:rsidRDefault="003671C9">
            <w:pPr>
              <w:pStyle w:val="TableParagraph"/>
              <w:spacing w:before="96"/>
              <w:ind w:left="150"/>
              <w:jc w:val="left"/>
            </w:pPr>
            <w:r>
              <w:t>80.000</w:t>
            </w:r>
            <w:r>
              <w:rPr>
                <w:spacing w:val="-2"/>
              </w:rPr>
              <w:t xml:space="preserve"> </w:t>
            </w:r>
            <w:r>
              <w:t>–</w:t>
            </w:r>
            <w:r>
              <w:rPr>
                <w:spacing w:val="-4"/>
              </w:rPr>
              <w:t xml:space="preserve"> </w:t>
            </w:r>
            <w:r>
              <w:t>120.000</w:t>
            </w:r>
            <w:r>
              <w:rPr>
                <w:spacing w:val="-3"/>
              </w:rPr>
              <w:t xml:space="preserve"> </w:t>
            </w:r>
            <w:r>
              <w:rPr>
                <w:spacing w:val="-5"/>
              </w:rPr>
              <w:t>DW</w:t>
            </w:r>
          </w:p>
        </w:tc>
        <w:tc>
          <w:tcPr>
            <w:tcW w:w="1280" w:type="dxa"/>
          </w:tcPr>
          <w:p w14:paraId="1321900F" w14:textId="77777777" w:rsidR="00FC7CA5" w:rsidRDefault="003671C9">
            <w:pPr>
              <w:pStyle w:val="TableParagraph"/>
              <w:spacing w:before="96"/>
              <w:ind w:left="11" w:right="16"/>
            </w:pPr>
            <w:r>
              <w:rPr>
                <w:spacing w:val="-10"/>
              </w:rPr>
              <w:t>0</w:t>
            </w:r>
          </w:p>
        </w:tc>
        <w:tc>
          <w:tcPr>
            <w:tcW w:w="1296" w:type="dxa"/>
          </w:tcPr>
          <w:p w14:paraId="09A05DE7" w14:textId="77777777" w:rsidR="00FC7CA5" w:rsidRDefault="003671C9">
            <w:pPr>
              <w:pStyle w:val="TableParagraph"/>
              <w:spacing w:before="96"/>
              <w:ind w:left="11" w:right="16"/>
            </w:pPr>
            <w:r>
              <w:rPr>
                <w:spacing w:val="-5"/>
              </w:rPr>
              <w:t>10</w:t>
            </w:r>
          </w:p>
        </w:tc>
        <w:tc>
          <w:tcPr>
            <w:tcW w:w="1172" w:type="dxa"/>
          </w:tcPr>
          <w:p w14:paraId="683F2136" w14:textId="77777777" w:rsidR="00FC7CA5" w:rsidRDefault="003671C9">
            <w:pPr>
              <w:pStyle w:val="TableParagraph"/>
              <w:spacing w:before="96"/>
              <w:ind w:left="11" w:right="22"/>
            </w:pPr>
            <w:r>
              <w:rPr>
                <w:spacing w:val="-5"/>
              </w:rPr>
              <w:t>20</w:t>
            </w:r>
          </w:p>
        </w:tc>
        <w:tc>
          <w:tcPr>
            <w:tcW w:w="814" w:type="dxa"/>
          </w:tcPr>
          <w:p w14:paraId="58E9FA98" w14:textId="77777777" w:rsidR="00FC7CA5" w:rsidRDefault="00FC7CA5">
            <w:pPr>
              <w:pStyle w:val="TableParagraph"/>
              <w:spacing w:before="0"/>
              <w:jc w:val="left"/>
              <w:rPr>
                <w:rFonts w:ascii="Times New Roman"/>
                <w:sz w:val="20"/>
              </w:rPr>
            </w:pPr>
          </w:p>
        </w:tc>
        <w:tc>
          <w:tcPr>
            <w:tcW w:w="816" w:type="dxa"/>
          </w:tcPr>
          <w:p w14:paraId="233F7B3A" w14:textId="77777777" w:rsidR="00FC7CA5" w:rsidRDefault="003671C9">
            <w:pPr>
              <w:pStyle w:val="TableParagraph"/>
              <w:spacing w:before="96"/>
              <w:ind w:left="20" w:right="26"/>
            </w:pPr>
            <w:r>
              <w:rPr>
                <w:spacing w:val="-5"/>
              </w:rPr>
              <w:t>40</w:t>
            </w:r>
          </w:p>
        </w:tc>
        <w:tc>
          <w:tcPr>
            <w:tcW w:w="816" w:type="dxa"/>
          </w:tcPr>
          <w:p w14:paraId="55672A06" w14:textId="77777777" w:rsidR="00FC7CA5" w:rsidRDefault="00FC7CA5">
            <w:pPr>
              <w:pStyle w:val="TableParagraph"/>
              <w:spacing w:before="0"/>
              <w:jc w:val="left"/>
              <w:rPr>
                <w:rFonts w:ascii="Times New Roman"/>
                <w:sz w:val="20"/>
              </w:rPr>
            </w:pPr>
          </w:p>
        </w:tc>
      </w:tr>
      <w:tr w:rsidR="00FC7CA5" w14:paraId="2C750565" w14:textId="77777777">
        <w:trPr>
          <w:trHeight w:val="570"/>
        </w:trPr>
        <w:tc>
          <w:tcPr>
            <w:tcW w:w="1736" w:type="dxa"/>
            <w:vMerge/>
            <w:tcBorders>
              <w:top w:val="nil"/>
            </w:tcBorders>
          </w:tcPr>
          <w:p w14:paraId="09295900" w14:textId="77777777" w:rsidR="00FC7CA5" w:rsidRDefault="00FC7CA5">
            <w:pPr>
              <w:rPr>
                <w:sz w:val="2"/>
                <w:szCs w:val="2"/>
              </w:rPr>
            </w:pPr>
          </w:p>
        </w:tc>
        <w:tc>
          <w:tcPr>
            <w:tcW w:w="2706" w:type="dxa"/>
          </w:tcPr>
          <w:p w14:paraId="1247FA3E" w14:textId="77777777" w:rsidR="00FC7CA5" w:rsidRDefault="003671C9">
            <w:pPr>
              <w:pStyle w:val="TableParagraph"/>
              <w:spacing w:before="141"/>
              <w:ind w:left="313"/>
              <w:jc w:val="left"/>
            </w:pPr>
            <w:r>
              <w:t>40.000</w:t>
            </w:r>
            <w:r>
              <w:rPr>
                <w:spacing w:val="-2"/>
              </w:rPr>
              <w:t xml:space="preserve"> </w:t>
            </w:r>
            <w:r>
              <w:t>–</w:t>
            </w:r>
            <w:r>
              <w:rPr>
                <w:spacing w:val="57"/>
              </w:rPr>
              <w:t xml:space="preserve"> </w:t>
            </w:r>
            <w:r>
              <w:t>80.000</w:t>
            </w:r>
            <w:r>
              <w:rPr>
                <w:spacing w:val="-1"/>
              </w:rPr>
              <w:t xml:space="preserve"> </w:t>
            </w:r>
            <w:r>
              <w:rPr>
                <w:spacing w:val="-5"/>
              </w:rPr>
              <w:t>DW</w:t>
            </w:r>
          </w:p>
        </w:tc>
        <w:tc>
          <w:tcPr>
            <w:tcW w:w="1280" w:type="dxa"/>
          </w:tcPr>
          <w:p w14:paraId="6E57DA90" w14:textId="77777777" w:rsidR="00FC7CA5" w:rsidRDefault="003671C9">
            <w:pPr>
              <w:pStyle w:val="TableParagraph"/>
              <w:spacing w:before="141"/>
              <w:ind w:left="11" w:right="16"/>
            </w:pPr>
            <w:r>
              <w:rPr>
                <w:spacing w:val="-10"/>
              </w:rPr>
              <w:t>0</w:t>
            </w:r>
          </w:p>
        </w:tc>
        <w:tc>
          <w:tcPr>
            <w:tcW w:w="1296" w:type="dxa"/>
          </w:tcPr>
          <w:p w14:paraId="3B68AF70" w14:textId="77777777" w:rsidR="00FC7CA5" w:rsidRDefault="003671C9">
            <w:pPr>
              <w:pStyle w:val="TableParagraph"/>
              <w:spacing w:before="141"/>
              <w:ind w:left="11" w:right="16"/>
            </w:pPr>
            <w:r>
              <w:rPr>
                <w:spacing w:val="-5"/>
              </w:rPr>
              <w:t>10</w:t>
            </w:r>
          </w:p>
        </w:tc>
        <w:tc>
          <w:tcPr>
            <w:tcW w:w="1172" w:type="dxa"/>
          </w:tcPr>
          <w:p w14:paraId="3A1F2F88" w14:textId="77777777" w:rsidR="00FC7CA5" w:rsidRDefault="003671C9">
            <w:pPr>
              <w:pStyle w:val="TableParagraph"/>
              <w:spacing w:before="141"/>
              <w:ind w:left="11" w:right="22"/>
            </w:pPr>
            <w:r>
              <w:rPr>
                <w:spacing w:val="-5"/>
              </w:rPr>
              <w:t>20</w:t>
            </w:r>
          </w:p>
        </w:tc>
        <w:tc>
          <w:tcPr>
            <w:tcW w:w="814" w:type="dxa"/>
          </w:tcPr>
          <w:p w14:paraId="596F580F" w14:textId="77777777" w:rsidR="00FC7CA5" w:rsidRDefault="00FC7CA5">
            <w:pPr>
              <w:pStyle w:val="TableParagraph"/>
              <w:spacing w:before="0"/>
              <w:jc w:val="left"/>
              <w:rPr>
                <w:rFonts w:ascii="Times New Roman"/>
                <w:sz w:val="20"/>
              </w:rPr>
            </w:pPr>
          </w:p>
        </w:tc>
        <w:tc>
          <w:tcPr>
            <w:tcW w:w="816" w:type="dxa"/>
          </w:tcPr>
          <w:p w14:paraId="1F92279F" w14:textId="77777777" w:rsidR="00FC7CA5" w:rsidRDefault="003671C9">
            <w:pPr>
              <w:pStyle w:val="TableParagraph"/>
              <w:spacing w:before="141"/>
              <w:ind w:left="20" w:right="26"/>
            </w:pPr>
            <w:r>
              <w:rPr>
                <w:spacing w:val="-5"/>
              </w:rPr>
              <w:t>35</w:t>
            </w:r>
          </w:p>
        </w:tc>
        <w:tc>
          <w:tcPr>
            <w:tcW w:w="816" w:type="dxa"/>
          </w:tcPr>
          <w:p w14:paraId="4506AF04" w14:textId="77777777" w:rsidR="00FC7CA5" w:rsidRDefault="00FC7CA5">
            <w:pPr>
              <w:pStyle w:val="TableParagraph"/>
              <w:spacing w:before="0"/>
              <w:jc w:val="left"/>
              <w:rPr>
                <w:rFonts w:ascii="Times New Roman"/>
                <w:sz w:val="20"/>
              </w:rPr>
            </w:pPr>
          </w:p>
        </w:tc>
      </w:tr>
      <w:tr w:rsidR="00FC7CA5" w14:paraId="2C235DC0" w14:textId="77777777">
        <w:trPr>
          <w:trHeight w:val="793"/>
        </w:trPr>
        <w:tc>
          <w:tcPr>
            <w:tcW w:w="1736" w:type="dxa"/>
            <w:vMerge/>
            <w:tcBorders>
              <w:top w:val="nil"/>
            </w:tcBorders>
          </w:tcPr>
          <w:p w14:paraId="205CBE79" w14:textId="77777777" w:rsidR="00FC7CA5" w:rsidRDefault="00FC7CA5">
            <w:pPr>
              <w:rPr>
                <w:sz w:val="2"/>
                <w:szCs w:val="2"/>
              </w:rPr>
            </w:pPr>
          </w:p>
        </w:tc>
        <w:tc>
          <w:tcPr>
            <w:tcW w:w="2706" w:type="dxa"/>
          </w:tcPr>
          <w:p w14:paraId="2103E613" w14:textId="77777777" w:rsidR="00FC7CA5" w:rsidRDefault="00FC7CA5">
            <w:pPr>
              <w:pStyle w:val="TableParagraph"/>
              <w:spacing w:before="1"/>
              <w:jc w:val="left"/>
              <w:rPr>
                <w:b/>
              </w:rPr>
            </w:pPr>
          </w:p>
          <w:p w14:paraId="2D9E30A2" w14:textId="77777777" w:rsidR="00FC7CA5" w:rsidRDefault="003671C9">
            <w:pPr>
              <w:pStyle w:val="TableParagraph"/>
              <w:spacing w:before="0"/>
              <w:ind w:left="107"/>
              <w:jc w:val="left"/>
            </w:pPr>
            <w:r>
              <w:t>15.000</w:t>
            </w:r>
            <w:r>
              <w:rPr>
                <w:spacing w:val="-2"/>
              </w:rPr>
              <w:t xml:space="preserve"> </w:t>
            </w:r>
            <w:r>
              <w:t>–</w:t>
            </w:r>
            <w:r>
              <w:rPr>
                <w:spacing w:val="-3"/>
              </w:rPr>
              <w:t xml:space="preserve"> </w:t>
            </w:r>
            <w:r>
              <w:t>40.000</w:t>
            </w:r>
            <w:r>
              <w:rPr>
                <w:spacing w:val="-3"/>
              </w:rPr>
              <w:t xml:space="preserve"> </w:t>
            </w:r>
            <w:r>
              <w:rPr>
                <w:spacing w:val="-5"/>
              </w:rPr>
              <w:t>DW</w:t>
            </w:r>
          </w:p>
        </w:tc>
        <w:tc>
          <w:tcPr>
            <w:tcW w:w="1280" w:type="dxa"/>
          </w:tcPr>
          <w:p w14:paraId="28BC8681" w14:textId="77777777" w:rsidR="00FC7CA5" w:rsidRDefault="00FC7CA5">
            <w:pPr>
              <w:pStyle w:val="TableParagraph"/>
              <w:spacing w:before="1"/>
              <w:jc w:val="left"/>
              <w:rPr>
                <w:b/>
              </w:rPr>
            </w:pPr>
          </w:p>
          <w:p w14:paraId="6380B98F" w14:textId="77777777" w:rsidR="00FC7CA5" w:rsidRDefault="003671C9">
            <w:pPr>
              <w:pStyle w:val="TableParagraph"/>
              <w:spacing w:before="0"/>
              <w:ind w:left="16" w:right="5"/>
            </w:pPr>
            <w:r>
              <w:rPr>
                <w:spacing w:val="-10"/>
              </w:rPr>
              <w:t>0</w:t>
            </w:r>
          </w:p>
        </w:tc>
        <w:tc>
          <w:tcPr>
            <w:tcW w:w="1296" w:type="dxa"/>
          </w:tcPr>
          <w:p w14:paraId="5C5B93B7" w14:textId="77777777" w:rsidR="00FC7CA5" w:rsidRDefault="00FC7CA5">
            <w:pPr>
              <w:pStyle w:val="TableParagraph"/>
              <w:spacing w:before="1"/>
              <w:jc w:val="left"/>
              <w:rPr>
                <w:b/>
              </w:rPr>
            </w:pPr>
          </w:p>
          <w:p w14:paraId="403EBB7B" w14:textId="77777777" w:rsidR="00FC7CA5" w:rsidRDefault="003671C9">
            <w:pPr>
              <w:pStyle w:val="TableParagraph"/>
              <w:spacing w:before="0"/>
              <w:ind w:left="16" w:right="5"/>
            </w:pPr>
            <w:r>
              <w:rPr>
                <w:spacing w:val="-5"/>
              </w:rPr>
              <w:t>10</w:t>
            </w:r>
          </w:p>
        </w:tc>
        <w:tc>
          <w:tcPr>
            <w:tcW w:w="1172" w:type="dxa"/>
          </w:tcPr>
          <w:p w14:paraId="41AB3C05" w14:textId="77777777" w:rsidR="00FC7CA5" w:rsidRDefault="00FC7CA5">
            <w:pPr>
              <w:pStyle w:val="TableParagraph"/>
              <w:spacing w:before="1"/>
              <w:jc w:val="left"/>
              <w:rPr>
                <w:b/>
              </w:rPr>
            </w:pPr>
          </w:p>
          <w:p w14:paraId="612A5997" w14:textId="77777777" w:rsidR="00FC7CA5" w:rsidRDefault="003671C9">
            <w:pPr>
              <w:pStyle w:val="TableParagraph"/>
              <w:spacing w:before="0"/>
              <w:ind w:left="17" w:right="11"/>
            </w:pPr>
            <w:r>
              <w:rPr>
                <w:spacing w:val="-5"/>
              </w:rPr>
              <w:t>20</w:t>
            </w:r>
          </w:p>
        </w:tc>
        <w:tc>
          <w:tcPr>
            <w:tcW w:w="814" w:type="dxa"/>
          </w:tcPr>
          <w:p w14:paraId="30BBE487" w14:textId="77777777" w:rsidR="00FC7CA5" w:rsidRDefault="00FC7CA5">
            <w:pPr>
              <w:pStyle w:val="TableParagraph"/>
              <w:spacing w:before="0"/>
              <w:jc w:val="left"/>
              <w:rPr>
                <w:rFonts w:ascii="Times New Roman"/>
                <w:sz w:val="20"/>
              </w:rPr>
            </w:pPr>
          </w:p>
        </w:tc>
        <w:tc>
          <w:tcPr>
            <w:tcW w:w="816" w:type="dxa"/>
          </w:tcPr>
          <w:p w14:paraId="333ACD62" w14:textId="77777777" w:rsidR="00FC7CA5" w:rsidRDefault="00FC7CA5">
            <w:pPr>
              <w:pStyle w:val="TableParagraph"/>
              <w:spacing w:before="1"/>
              <w:jc w:val="left"/>
              <w:rPr>
                <w:b/>
              </w:rPr>
            </w:pPr>
          </w:p>
          <w:p w14:paraId="71E6073C" w14:textId="77777777" w:rsidR="00FC7CA5" w:rsidRDefault="003671C9">
            <w:pPr>
              <w:pStyle w:val="TableParagraph"/>
              <w:spacing w:before="0"/>
              <w:ind w:left="20" w:right="10"/>
            </w:pPr>
            <w:r>
              <w:rPr>
                <w:spacing w:val="-5"/>
              </w:rPr>
              <w:t>30</w:t>
            </w:r>
          </w:p>
        </w:tc>
        <w:tc>
          <w:tcPr>
            <w:tcW w:w="816" w:type="dxa"/>
          </w:tcPr>
          <w:p w14:paraId="20B07273" w14:textId="77777777" w:rsidR="00FC7CA5" w:rsidRDefault="00FC7CA5">
            <w:pPr>
              <w:pStyle w:val="TableParagraph"/>
              <w:spacing w:before="0"/>
              <w:jc w:val="left"/>
              <w:rPr>
                <w:rFonts w:ascii="Times New Roman"/>
                <w:sz w:val="20"/>
              </w:rPr>
            </w:pPr>
          </w:p>
        </w:tc>
      </w:tr>
      <w:tr w:rsidR="00FC7CA5" w14:paraId="5516E1FF" w14:textId="77777777">
        <w:trPr>
          <w:trHeight w:val="825"/>
        </w:trPr>
        <w:tc>
          <w:tcPr>
            <w:tcW w:w="1736" w:type="dxa"/>
            <w:vMerge/>
            <w:tcBorders>
              <w:top w:val="nil"/>
            </w:tcBorders>
          </w:tcPr>
          <w:p w14:paraId="63D05C86" w14:textId="77777777" w:rsidR="00FC7CA5" w:rsidRDefault="00FC7CA5">
            <w:pPr>
              <w:rPr>
                <w:sz w:val="2"/>
                <w:szCs w:val="2"/>
              </w:rPr>
            </w:pPr>
          </w:p>
        </w:tc>
        <w:tc>
          <w:tcPr>
            <w:tcW w:w="2706" w:type="dxa"/>
          </w:tcPr>
          <w:p w14:paraId="4B7A6F59" w14:textId="77777777" w:rsidR="00FC7CA5" w:rsidRDefault="00FC7CA5">
            <w:pPr>
              <w:pStyle w:val="TableParagraph"/>
              <w:spacing w:before="15"/>
              <w:jc w:val="left"/>
              <w:rPr>
                <w:b/>
              </w:rPr>
            </w:pPr>
          </w:p>
          <w:p w14:paraId="330E8E09" w14:textId="77777777" w:rsidR="00FC7CA5" w:rsidRDefault="003671C9">
            <w:pPr>
              <w:pStyle w:val="TableParagraph"/>
              <w:spacing w:before="0"/>
              <w:ind w:left="107"/>
              <w:jc w:val="left"/>
            </w:pPr>
            <w:r>
              <w:t>10.000</w:t>
            </w:r>
            <w:r>
              <w:rPr>
                <w:spacing w:val="56"/>
              </w:rPr>
              <w:t xml:space="preserve"> </w:t>
            </w:r>
            <w:r>
              <w:rPr>
                <w:spacing w:val="-165"/>
              </w:rPr>
              <w:t>̶</w:t>
            </w:r>
            <w:r>
              <w:rPr>
                <w:spacing w:val="61"/>
              </w:rPr>
              <w:t xml:space="preserve"> </w:t>
            </w:r>
            <w:r>
              <w:t>15.000</w:t>
            </w:r>
            <w:r>
              <w:rPr>
                <w:spacing w:val="-1"/>
              </w:rPr>
              <w:t xml:space="preserve"> </w:t>
            </w:r>
            <w:r>
              <w:rPr>
                <w:spacing w:val="-5"/>
              </w:rPr>
              <w:t>DW</w:t>
            </w:r>
          </w:p>
        </w:tc>
        <w:tc>
          <w:tcPr>
            <w:tcW w:w="1280" w:type="dxa"/>
          </w:tcPr>
          <w:p w14:paraId="506BCDE7" w14:textId="77777777" w:rsidR="00FC7CA5" w:rsidRDefault="00FC7CA5">
            <w:pPr>
              <w:pStyle w:val="TableParagraph"/>
              <w:spacing w:before="15"/>
              <w:jc w:val="left"/>
              <w:rPr>
                <w:b/>
              </w:rPr>
            </w:pPr>
          </w:p>
          <w:p w14:paraId="52C70091" w14:textId="77777777" w:rsidR="00FC7CA5" w:rsidRDefault="003671C9">
            <w:pPr>
              <w:pStyle w:val="TableParagraph"/>
              <w:spacing w:before="0"/>
              <w:ind w:left="15" w:right="5"/>
            </w:pPr>
            <w:r>
              <w:rPr>
                <w:spacing w:val="-10"/>
              </w:rPr>
              <w:t>-</w:t>
            </w:r>
          </w:p>
        </w:tc>
        <w:tc>
          <w:tcPr>
            <w:tcW w:w="1296" w:type="dxa"/>
          </w:tcPr>
          <w:p w14:paraId="376D98DD" w14:textId="77777777" w:rsidR="00FC7CA5" w:rsidRDefault="00FC7CA5">
            <w:pPr>
              <w:pStyle w:val="TableParagraph"/>
              <w:spacing w:before="15"/>
              <w:jc w:val="left"/>
              <w:rPr>
                <w:b/>
              </w:rPr>
            </w:pPr>
          </w:p>
          <w:p w14:paraId="028E1621" w14:textId="77777777" w:rsidR="00FC7CA5" w:rsidRDefault="003671C9">
            <w:pPr>
              <w:pStyle w:val="TableParagraph"/>
              <w:spacing w:before="0"/>
              <w:ind w:left="11" w:right="5"/>
            </w:pPr>
            <w:r>
              <w:rPr>
                <w:spacing w:val="-2"/>
              </w:rPr>
              <w:t>0-10</w:t>
            </w:r>
            <w:r>
              <w:rPr>
                <w:spacing w:val="-2"/>
                <w:vertAlign w:val="superscript"/>
              </w:rPr>
              <w:t>(1)</w:t>
            </w:r>
          </w:p>
        </w:tc>
        <w:tc>
          <w:tcPr>
            <w:tcW w:w="1172" w:type="dxa"/>
          </w:tcPr>
          <w:p w14:paraId="1FF39A2D" w14:textId="77777777" w:rsidR="00FC7CA5" w:rsidRDefault="00FC7CA5">
            <w:pPr>
              <w:pStyle w:val="TableParagraph"/>
              <w:spacing w:before="15"/>
              <w:jc w:val="left"/>
              <w:rPr>
                <w:b/>
              </w:rPr>
            </w:pPr>
          </w:p>
          <w:p w14:paraId="5F6E6DF1" w14:textId="77777777" w:rsidR="00FC7CA5" w:rsidRDefault="003671C9">
            <w:pPr>
              <w:pStyle w:val="TableParagraph"/>
              <w:spacing w:before="0"/>
              <w:ind w:left="17" w:right="11"/>
            </w:pPr>
            <w:r>
              <w:rPr>
                <w:spacing w:val="-2"/>
              </w:rPr>
              <w:t>0-20</w:t>
            </w:r>
            <w:r>
              <w:rPr>
                <w:spacing w:val="-2"/>
                <w:vertAlign w:val="superscript"/>
              </w:rPr>
              <w:t>(1)</w:t>
            </w:r>
          </w:p>
        </w:tc>
        <w:tc>
          <w:tcPr>
            <w:tcW w:w="814" w:type="dxa"/>
          </w:tcPr>
          <w:p w14:paraId="2A7C8CDF" w14:textId="77777777" w:rsidR="00FC7CA5" w:rsidRDefault="00FC7CA5">
            <w:pPr>
              <w:pStyle w:val="TableParagraph"/>
              <w:spacing w:before="0"/>
              <w:jc w:val="left"/>
              <w:rPr>
                <w:rFonts w:ascii="Times New Roman"/>
                <w:sz w:val="20"/>
              </w:rPr>
            </w:pPr>
          </w:p>
        </w:tc>
        <w:tc>
          <w:tcPr>
            <w:tcW w:w="816" w:type="dxa"/>
          </w:tcPr>
          <w:p w14:paraId="07350415" w14:textId="77777777" w:rsidR="00FC7CA5" w:rsidRDefault="003671C9">
            <w:pPr>
              <w:pStyle w:val="TableParagraph"/>
              <w:spacing w:before="124"/>
              <w:ind w:left="249"/>
              <w:jc w:val="left"/>
            </w:pPr>
            <w:r>
              <w:rPr>
                <w:spacing w:val="-5"/>
              </w:rPr>
              <w:t>15-</w:t>
            </w:r>
          </w:p>
          <w:p w14:paraId="17EA4E88" w14:textId="77777777" w:rsidR="00FC7CA5" w:rsidRDefault="003671C9">
            <w:pPr>
              <w:pStyle w:val="TableParagraph"/>
              <w:spacing w:before="31"/>
              <w:ind w:left="199"/>
              <w:jc w:val="left"/>
              <w:rPr>
                <w:sz w:val="14"/>
              </w:rPr>
            </w:pPr>
            <w:r>
              <w:rPr>
                <w:spacing w:val="-2"/>
                <w:position w:val="-7"/>
              </w:rPr>
              <w:t>30</w:t>
            </w:r>
            <w:r>
              <w:rPr>
                <w:spacing w:val="-2"/>
                <w:sz w:val="14"/>
              </w:rPr>
              <w:t>(1)</w:t>
            </w:r>
          </w:p>
        </w:tc>
        <w:tc>
          <w:tcPr>
            <w:tcW w:w="816" w:type="dxa"/>
          </w:tcPr>
          <w:p w14:paraId="12D37407" w14:textId="77777777" w:rsidR="00FC7CA5" w:rsidRDefault="00FC7CA5">
            <w:pPr>
              <w:pStyle w:val="TableParagraph"/>
              <w:spacing w:before="0"/>
              <w:jc w:val="left"/>
              <w:rPr>
                <w:rFonts w:ascii="Times New Roman"/>
                <w:sz w:val="20"/>
              </w:rPr>
            </w:pPr>
          </w:p>
        </w:tc>
      </w:tr>
    </w:tbl>
    <w:p w14:paraId="69E8C8FA" w14:textId="77777777" w:rsidR="00FC7CA5" w:rsidRDefault="00FC7CA5">
      <w:pPr>
        <w:rPr>
          <w:rFonts w:ascii="Times New Roman"/>
          <w:sz w:val="20"/>
        </w:rPr>
        <w:sectPr w:rsidR="00FC7CA5">
          <w:pgSz w:w="11910" w:h="16850"/>
          <w:pgMar w:top="780" w:right="480" w:bottom="940" w:left="420" w:header="0" w:footer="747" w:gutter="0"/>
          <w:cols w:space="720"/>
        </w:sectPr>
      </w:pPr>
    </w:p>
    <w:p w14:paraId="22731AC1" w14:textId="77777777" w:rsidR="00FC7CA5" w:rsidRDefault="003671C9">
      <w:pPr>
        <w:tabs>
          <w:tab w:val="left" w:pos="8051"/>
        </w:tabs>
        <w:spacing w:before="71"/>
        <w:ind w:left="713"/>
        <w:rPr>
          <w:b/>
          <w:sz w:val="24"/>
        </w:rPr>
      </w:pPr>
      <w:r>
        <w:rPr>
          <w:b/>
          <w:sz w:val="24"/>
        </w:rPr>
        <w:lastRenderedPageBreak/>
        <w:t>Ph</w:t>
      </w:r>
      <w:r>
        <w:rPr>
          <w:b/>
          <w:sz w:val="24"/>
        </w:rPr>
        <w:t>ầ</w:t>
      </w:r>
      <w:r>
        <w:rPr>
          <w:b/>
          <w:sz w:val="24"/>
        </w:rPr>
        <w:t>n</w:t>
      </w:r>
      <w:r>
        <w:rPr>
          <w:b/>
          <w:spacing w:val="-2"/>
          <w:sz w:val="24"/>
        </w:rPr>
        <w:t xml:space="preserve"> </w:t>
      </w:r>
      <w:r>
        <w:rPr>
          <w:b/>
          <w:sz w:val="24"/>
        </w:rPr>
        <w:t>8,</w:t>
      </w:r>
      <w:r>
        <w:rPr>
          <w:b/>
          <w:spacing w:val="-4"/>
          <w:sz w:val="24"/>
        </w:rPr>
        <w:t xml:space="preserve"> </w:t>
      </w:r>
      <w:r>
        <w:rPr>
          <w:b/>
          <w:sz w:val="24"/>
        </w:rPr>
        <w:t>Chương</w:t>
      </w:r>
      <w:r>
        <w:rPr>
          <w:b/>
          <w:spacing w:val="-2"/>
          <w:sz w:val="24"/>
        </w:rPr>
        <w:t xml:space="preserve"> </w:t>
      </w:r>
      <w:r>
        <w:rPr>
          <w:b/>
          <w:spacing w:val="-10"/>
          <w:sz w:val="24"/>
        </w:rPr>
        <w:t>3</w:t>
      </w:r>
      <w:r>
        <w:rPr>
          <w:b/>
          <w:sz w:val="24"/>
        </w:rPr>
        <w:tab/>
        <w:t>QCVN</w:t>
      </w:r>
      <w:r>
        <w:rPr>
          <w:b/>
          <w:spacing w:val="-3"/>
          <w:sz w:val="24"/>
        </w:rPr>
        <w:t xml:space="preserve"> </w:t>
      </w:r>
      <w:r>
        <w:rPr>
          <w:b/>
          <w:sz w:val="24"/>
        </w:rPr>
        <w:t>26:</w:t>
      </w:r>
      <w:r>
        <w:rPr>
          <w:b/>
          <w:spacing w:val="-3"/>
          <w:sz w:val="24"/>
        </w:rPr>
        <w:t xml:space="preserve"> </w:t>
      </w:r>
      <w:r>
        <w:rPr>
          <w:b/>
          <w:spacing w:val="-2"/>
          <w:sz w:val="24"/>
        </w:rPr>
        <w:t>2024/BGTVT</w:t>
      </w:r>
    </w:p>
    <w:p w14:paraId="34D62239" w14:textId="77777777" w:rsidR="00FC7CA5" w:rsidRDefault="00FC7CA5">
      <w:pPr>
        <w:pStyle w:val="BodyText"/>
        <w:spacing w:before="15"/>
        <w:jc w:val="left"/>
        <w:rPr>
          <w:b/>
        </w:rPr>
      </w:pPr>
    </w:p>
    <w:p w14:paraId="15EBC2D2" w14:textId="77777777" w:rsidR="00FC7CA5" w:rsidRDefault="003671C9">
      <w:pPr>
        <w:tabs>
          <w:tab w:val="left" w:pos="3164"/>
        </w:tabs>
        <w:spacing w:line="268" w:lineRule="auto"/>
        <w:ind w:left="3567" w:right="1313" w:hanging="1799"/>
        <w:rPr>
          <w:sz w:val="24"/>
        </w:rPr>
      </w:pPr>
      <w:r>
        <w:rPr>
          <w:b/>
          <w:sz w:val="24"/>
        </w:rPr>
        <w:t>B</w:t>
      </w:r>
      <w:r>
        <w:rPr>
          <w:b/>
          <w:sz w:val="24"/>
        </w:rPr>
        <w:t>ả</w:t>
      </w:r>
      <w:r>
        <w:rPr>
          <w:b/>
          <w:sz w:val="24"/>
        </w:rPr>
        <w:t>ng 8.8</w:t>
      </w:r>
      <w:r>
        <w:rPr>
          <w:b/>
          <w:sz w:val="24"/>
        </w:rPr>
        <w:tab/>
        <w:t>Các</w:t>
      </w:r>
      <w:r>
        <w:rPr>
          <w:b/>
          <w:spacing w:val="-2"/>
          <w:sz w:val="24"/>
        </w:rPr>
        <w:t xml:space="preserve"> </w:t>
      </w:r>
      <w:r>
        <w:rPr>
          <w:b/>
          <w:sz w:val="24"/>
        </w:rPr>
        <w:t>h</w:t>
      </w:r>
      <w:r>
        <w:rPr>
          <w:b/>
          <w:sz w:val="24"/>
        </w:rPr>
        <w:t>ệ</w:t>
      </w:r>
      <w:r>
        <w:rPr>
          <w:b/>
          <w:spacing w:val="-4"/>
          <w:sz w:val="24"/>
        </w:rPr>
        <w:t xml:space="preserve"> </w:t>
      </w:r>
      <w:r>
        <w:rPr>
          <w:b/>
          <w:sz w:val="24"/>
        </w:rPr>
        <w:t>s</w:t>
      </w:r>
      <w:r>
        <w:rPr>
          <w:b/>
          <w:sz w:val="24"/>
        </w:rPr>
        <w:t>ố</w:t>
      </w:r>
      <w:r>
        <w:rPr>
          <w:b/>
          <w:spacing w:val="-3"/>
          <w:sz w:val="24"/>
        </w:rPr>
        <w:t xml:space="preserve"> </w:t>
      </w:r>
      <w:r>
        <w:rPr>
          <w:b/>
          <w:sz w:val="24"/>
        </w:rPr>
        <w:t>gi</w:t>
      </w:r>
      <w:r>
        <w:rPr>
          <w:b/>
          <w:sz w:val="24"/>
        </w:rPr>
        <w:t>ả</w:t>
      </w:r>
      <w:r>
        <w:rPr>
          <w:b/>
          <w:sz w:val="24"/>
        </w:rPr>
        <w:t>m</w:t>
      </w:r>
      <w:r>
        <w:rPr>
          <w:b/>
          <w:spacing w:val="-6"/>
          <w:sz w:val="24"/>
        </w:rPr>
        <w:t xml:space="preserve"> </w:t>
      </w:r>
      <w:r>
        <w:rPr>
          <w:b/>
          <w:sz w:val="24"/>
        </w:rPr>
        <w:t>(theo</w:t>
      </w:r>
      <w:r>
        <w:rPr>
          <w:b/>
          <w:spacing w:val="-3"/>
          <w:sz w:val="24"/>
        </w:rPr>
        <w:t xml:space="preserve"> </w:t>
      </w:r>
      <w:r>
        <w:rPr>
          <w:b/>
          <w:sz w:val="24"/>
        </w:rPr>
        <w:t>ph</w:t>
      </w:r>
      <w:r>
        <w:rPr>
          <w:b/>
          <w:sz w:val="24"/>
        </w:rPr>
        <w:t>ầ</w:t>
      </w:r>
      <w:r>
        <w:rPr>
          <w:b/>
          <w:sz w:val="24"/>
        </w:rPr>
        <w:t>n</w:t>
      </w:r>
      <w:r>
        <w:rPr>
          <w:b/>
          <w:spacing w:val="-3"/>
          <w:sz w:val="24"/>
        </w:rPr>
        <w:t xml:space="preserve"> </w:t>
      </w:r>
      <w:r>
        <w:rPr>
          <w:b/>
          <w:sz w:val="24"/>
        </w:rPr>
        <w:t>trăm)</w:t>
      </w:r>
      <w:r>
        <w:rPr>
          <w:b/>
          <w:spacing w:val="-3"/>
          <w:sz w:val="24"/>
        </w:rPr>
        <w:t xml:space="preserve"> </w:t>
      </w:r>
      <w:r>
        <w:rPr>
          <w:b/>
          <w:sz w:val="24"/>
        </w:rPr>
        <w:t>đ</w:t>
      </w:r>
      <w:r>
        <w:rPr>
          <w:b/>
          <w:sz w:val="24"/>
        </w:rPr>
        <w:t>ố</w:t>
      </w:r>
      <w:r>
        <w:rPr>
          <w:b/>
          <w:sz w:val="24"/>
        </w:rPr>
        <w:t>i</w:t>
      </w:r>
      <w:r>
        <w:rPr>
          <w:b/>
          <w:spacing w:val="-3"/>
          <w:sz w:val="24"/>
        </w:rPr>
        <w:t xml:space="preserve"> </w:t>
      </w:r>
      <w:r>
        <w:rPr>
          <w:b/>
          <w:sz w:val="24"/>
        </w:rPr>
        <w:t>v</w:t>
      </w:r>
      <w:r>
        <w:rPr>
          <w:b/>
          <w:sz w:val="24"/>
        </w:rPr>
        <w:t>ớ</w:t>
      </w:r>
      <w:r>
        <w:rPr>
          <w:b/>
          <w:sz w:val="24"/>
        </w:rPr>
        <w:t>i</w:t>
      </w:r>
      <w:r>
        <w:rPr>
          <w:b/>
          <w:spacing w:val="-6"/>
          <w:sz w:val="24"/>
        </w:rPr>
        <w:t xml:space="preserve"> </w:t>
      </w:r>
      <w:r>
        <w:rPr>
          <w:b/>
          <w:sz w:val="24"/>
        </w:rPr>
        <w:t>EEDI</w:t>
      </w:r>
      <w:r>
        <w:rPr>
          <w:b/>
          <w:spacing w:val="-3"/>
          <w:sz w:val="24"/>
        </w:rPr>
        <w:t xml:space="preserve"> </w:t>
      </w:r>
      <w:r>
        <w:rPr>
          <w:b/>
          <w:sz w:val="24"/>
        </w:rPr>
        <w:t>tương</w:t>
      </w:r>
      <w:r>
        <w:rPr>
          <w:b/>
          <w:spacing w:val="-4"/>
          <w:sz w:val="24"/>
        </w:rPr>
        <w:t xml:space="preserve"> </w:t>
      </w:r>
      <w:r>
        <w:rPr>
          <w:b/>
          <w:sz w:val="24"/>
        </w:rPr>
        <w:t>ứ</w:t>
      </w:r>
      <w:r>
        <w:rPr>
          <w:b/>
          <w:sz w:val="24"/>
        </w:rPr>
        <w:t>ng v</w:t>
      </w:r>
      <w:r>
        <w:rPr>
          <w:b/>
          <w:sz w:val="24"/>
        </w:rPr>
        <w:t>ớ</w:t>
      </w:r>
      <w:r>
        <w:rPr>
          <w:b/>
          <w:sz w:val="24"/>
        </w:rPr>
        <w:t>i đư</w:t>
      </w:r>
      <w:r>
        <w:rPr>
          <w:b/>
          <w:sz w:val="24"/>
        </w:rPr>
        <w:t>ờ</w:t>
      </w:r>
      <w:r>
        <w:rPr>
          <w:b/>
          <w:sz w:val="24"/>
        </w:rPr>
        <w:t>ng tham chi</w:t>
      </w:r>
      <w:r>
        <w:rPr>
          <w:b/>
          <w:sz w:val="24"/>
        </w:rPr>
        <w:t>ế</w:t>
      </w:r>
      <w:r>
        <w:rPr>
          <w:b/>
          <w:sz w:val="24"/>
        </w:rPr>
        <w:t xml:space="preserve">u EEDI </w:t>
      </w:r>
      <w:r>
        <w:rPr>
          <w:sz w:val="24"/>
        </w:rPr>
        <w:t>(ti</w:t>
      </w:r>
      <w:r>
        <w:rPr>
          <w:sz w:val="24"/>
        </w:rPr>
        <w:t>ế</w:t>
      </w:r>
      <w:r>
        <w:rPr>
          <w:sz w:val="24"/>
        </w:rPr>
        <w:t>p theo)</w:t>
      </w:r>
    </w:p>
    <w:p w14:paraId="109DAB2A" w14:textId="77777777" w:rsidR="00FC7CA5" w:rsidRDefault="00FC7CA5">
      <w:pPr>
        <w:pStyle w:val="BodyText"/>
        <w:spacing w:before="0"/>
        <w:jc w:val="left"/>
        <w:rPr>
          <w:sz w:val="20"/>
        </w:rPr>
      </w:pPr>
    </w:p>
    <w:p w14:paraId="0BBC1891" w14:textId="77777777" w:rsidR="00FC7CA5" w:rsidRDefault="00FC7CA5">
      <w:pPr>
        <w:pStyle w:val="BodyText"/>
        <w:spacing w:before="88"/>
        <w:jc w:val="left"/>
        <w:rPr>
          <w:sz w:val="20"/>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2052"/>
        <w:gridCol w:w="1262"/>
        <w:gridCol w:w="1269"/>
        <w:gridCol w:w="1162"/>
        <w:gridCol w:w="950"/>
        <w:gridCol w:w="816"/>
        <w:gridCol w:w="816"/>
      </w:tblGrid>
      <w:tr w:rsidR="00FC7CA5" w14:paraId="3AC7E1AC" w14:textId="77777777">
        <w:trPr>
          <w:trHeight w:val="410"/>
        </w:trPr>
        <w:tc>
          <w:tcPr>
            <w:tcW w:w="2304" w:type="dxa"/>
            <w:vMerge w:val="restart"/>
          </w:tcPr>
          <w:p w14:paraId="4A072FE4" w14:textId="77777777" w:rsidR="00FC7CA5" w:rsidRDefault="00FC7CA5">
            <w:pPr>
              <w:pStyle w:val="TableParagraph"/>
              <w:spacing w:before="0"/>
              <w:jc w:val="left"/>
            </w:pPr>
          </w:p>
          <w:p w14:paraId="10C52708" w14:textId="77777777" w:rsidR="00FC7CA5" w:rsidRDefault="00FC7CA5">
            <w:pPr>
              <w:pStyle w:val="TableParagraph"/>
              <w:spacing w:before="0"/>
              <w:jc w:val="left"/>
            </w:pPr>
          </w:p>
          <w:p w14:paraId="76771247" w14:textId="77777777" w:rsidR="00FC7CA5" w:rsidRDefault="00FC7CA5">
            <w:pPr>
              <w:pStyle w:val="TableParagraph"/>
              <w:spacing w:before="0"/>
              <w:jc w:val="left"/>
            </w:pPr>
          </w:p>
          <w:p w14:paraId="51052CB9" w14:textId="77777777" w:rsidR="00FC7CA5" w:rsidRDefault="00FC7CA5">
            <w:pPr>
              <w:pStyle w:val="TableParagraph"/>
              <w:spacing w:before="0"/>
              <w:jc w:val="left"/>
            </w:pPr>
          </w:p>
          <w:p w14:paraId="4E9183A8" w14:textId="77777777" w:rsidR="00FC7CA5" w:rsidRDefault="00FC7CA5">
            <w:pPr>
              <w:pStyle w:val="TableParagraph"/>
              <w:spacing w:before="0"/>
              <w:jc w:val="left"/>
            </w:pPr>
          </w:p>
          <w:p w14:paraId="3F74A4B0" w14:textId="77777777" w:rsidR="00FC7CA5" w:rsidRDefault="00FC7CA5">
            <w:pPr>
              <w:pStyle w:val="TableParagraph"/>
              <w:spacing w:before="0"/>
              <w:jc w:val="left"/>
            </w:pPr>
          </w:p>
          <w:p w14:paraId="78DED9E9" w14:textId="77777777" w:rsidR="00FC7CA5" w:rsidRDefault="00FC7CA5">
            <w:pPr>
              <w:pStyle w:val="TableParagraph"/>
              <w:spacing w:before="9"/>
              <w:jc w:val="left"/>
            </w:pPr>
          </w:p>
          <w:p w14:paraId="185AC804" w14:textId="77777777" w:rsidR="00FC7CA5" w:rsidRDefault="003671C9">
            <w:pPr>
              <w:pStyle w:val="TableParagraph"/>
              <w:spacing w:before="0"/>
              <w:ind w:left="107"/>
              <w:jc w:val="left"/>
            </w:pPr>
            <w:r>
              <w:t>Lo</w:t>
            </w:r>
            <w:r>
              <w:t>ạ</w:t>
            </w:r>
            <w:r>
              <w:t>i</w:t>
            </w:r>
            <w:r>
              <w:rPr>
                <w:spacing w:val="-4"/>
              </w:rPr>
              <w:t xml:space="preserve"> </w:t>
            </w:r>
            <w:r>
              <w:rPr>
                <w:spacing w:val="-5"/>
              </w:rPr>
              <w:t>tàu</w:t>
            </w:r>
          </w:p>
        </w:tc>
        <w:tc>
          <w:tcPr>
            <w:tcW w:w="2052" w:type="dxa"/>
            <w:vMerge w:val="restart"/>
          </w:tcPr>
          <w:p w14:paraId="6DB80B68" w14:textId="77777777" w:rsidR="00FC7CA5" w:rsidRDefault="00FC7CA5">
            <w:pPr>
              <w:pStyle w:val="TableParagraph"/>
              <w:spacing w:before="0"/>
              <w:jc w:val="left"/>
            </w:pPr>
          </w:p>
          <w:p w14:paraId="489A7956" w14:textId="77777777" w:rsidR="00FC7CA5" w:rsidRDefault="00FC7CA5">
            <w:pPr>
              <w:pStyle w:val="TableParagraph"/>
              <w:spacing w:before="0"/>
              <w:jc w:val="left"/>
            </w:pPr>
          </w:p>
          <w:p w14:paraId="692DA916" w14:textId="77777777" w:rsidR="00FC7CA5" w:rsidRDefault="00FC7CA5">
            <w:pPr>
              <w:pStyle w:val="TableParagraph"/>
              <w:spacing w:before="0"/>
              <w:jc w:val="left"/>
            </w:pPr>
          </w:p>
          <w:p w14:paraId="17BCB0D3" w14:textId="77777777" w:rsidR="00FC7CA5" w:rsidRDefault="00FC7CA5">
            <w:pPr>
              <w:pStyle w:val="TableParagraph"/>
              <w:spacing w:before="218"/>
              <w:jc w:val="left"/>
            </w:pPr>
          </w:p>
          <w:p w14:paraId="3CD83D7C" w14:textId="77777777" w:rsidR="00FC7CA5" w:rsidRDefault="003671C9">
            <w:pPr>
              <w:pStyle w:val="TableParagraph"/>
              <w:spacing w:before="0" w:line="340" w:lineRule="atLeast"/>
              <w:ind w:left="348" w:right="331" w:hanging="2"/>
            </w:pPr>
            <w:r>
              <w:t>Kích c</w:t>
            </w:r>
            <w:r>
              <w:t>ỡ</w:t>
            </w:r>
            <w:r>
              <w:rPr>
                <w:spacing w:val="40"/>
              </w:rPr>
              <w:t xml:space="preserve"> </w:t>
            </w:r>
            <w:r>
              <w:t>(tr</w:t>
            </w:r>
            <w:r>
              <w:t>ọ</w:t>
            </w:r>
            <w:r>
              <w:t>ng</w:t>
            </w:r>
            <w:r>
              <w:rPr>
                <w:spacing w:val="-16"/>
              </w:rPr>
              <w:t xml:space="preserve"> </w:t>
            </w:r>
            <w:r>
              <w:t>t</w:t>
            </w:r>
            <w:r>
              <w:t>ả</w:t>
            </w:r>
            <w:r>
              <w:t>i</w:t>
            </w:r>
            <w:r>
              <w:rPr>
                <w:spacing w:val="-15"/>
              </w:rPr>
              <w:t xml:space="preserve"> </w:t>
            </w:r>
            <w:r>
              <w:t>toàn</w:t>
            </w:r>
          </w:p>
          <w:p w14:paraId="4EBB85AE" w14:textId="77777777" w:rsidR="00FC7CA5" w:rsidRDefault="003671C9">
            <w:pPr>
              <w:pStyle w:val="TableParagraph"/>
              <w:spacing w:before="44" w:line="276" w:lineRule="auto"/>
              <w:ind w:left="15" w:right="1"/>
            </w:pPr>
            <w:r>
              <w:t>ph</w:t>
            </w:r>
            <w:r>
              <w:t>ầ</w:t>
            </w:r>
            <w:r>
              <w:t>n</w:t>
            </w:r>
            <w:r>
              <w:rPr>
                <w:spacing w:val="-16"/>
              </w:rPr>
              <w:t xml:space="preserve"> </w:t>
            </w:r>
            <w:r>
              <w:t>(DW);</w:t>
            </w:r>
            <w:r>
              <w:rPr>
                <w:spacing w:val="-15"/>
              </w:rPr>
              <w:t xml:space="preserve"> </w:t>
            </w:r>
            <w:r>
              <w:t>t</w:t>
            </w:r>
            <w:r>
              <w:t>ổ</w:t>
            </w:r>
            <w:r>
              <w:t>ng dung tích (GT))</w:t>
            </w:r>
          </w:p>
        </w:tc>
        <w:tc>
          <w:tcPr>
            <w:tcW w:w="6275" w:type="dxa"/>
            <w:gridSpan w:val="6"/>
          </w:tcPr>
          <w:p w14:paraId="0B043091" w14:textId="77777777" w:rsidR="00FC7CA5" w:rsidRDefault="003671C9">
            <w:pPr>
              <w:pStyle w:val="TableParagraph"/>
              <w:ind w:left="16"/>
            </w:pPr>
            <w:r>
              <w:t>H</w:t>
            </w:r>
            <w:r>
              <w:t>ệ</w:t>
            </w:r>
            <w:r>
              <w:rPr>
                <w:spacing w:val="-2"/>
              </w:rPr>
              <w:t xml:space="preserve"> </w:t>
            </w:r>
            <w:r>
              <w:t>s</w:t>
            </w:r>
            <w:r>
              <w:t>ố</w:t>
            </w:r>
            <w:r>
              <w:rPr>
                <w:spacing w:val="-2"/>
              </w:rPr>
              <w:t xml:space="preserve"> </w:t>
            </w:r>
            <w:r>
              <w:t>gi</w:t>
            </w:r>
            <w:r>
              <w:t>ả</w:t>
            </w:r>
            <w:r>
              <w:t>m</w:t>
            </w:r>
            <w:r>
              <w:rPr>
                <w:spacing w:val="-2"/>
              </w:rPr>
              <w:t xml:space="preserve"> </w:t>
            </w:r>
            <w:r>
              <w:rPr>
                <w:spacing w:val="-5"/>
              </w:rPr>
              <w:t>(%)</w:t>
            </w:r>
          </w:p>
        </w:tc>
      </w:tr>
      <w:tr w:rsidR="00FC7CA5" w14:paraId="74442EFD" w14:textId="77777777">
        <w:trPr>
          <w:trHeight w:val="697"/>
        </w:trPr>
        <w:tc>
          <w:tcPr>
            <w:tcW w:w="2304" w:type="dxa"/>
            <w:vMerge/>
            <w:tcBorders>
              <w:top w:val="nil"/>
            </w:tcBorders>
          </w:tcPr>
          <w:p w14:paraId="212969C4" w14:textId="77777777" w:rsidR="00FC7CA5" w:rsidRDefault="00FC7CA5">
            <w:pPr>
              <w:rPr>
                <w:sz w:val="2"/>
                <w:szCs w:val="2"/>
              </w:rPr>
            </w:pPr>
          </w:p>
        </w:tc>
        <w:tc>
          <w:tcPr>
            <w:tcW w:w="2052" w:type="dxa"/>
            <w:vMerge/>
            <w:tcBorders>
              <w:top w:val="nil"/>
            </w:tcBorders>
          </w:tcPr>
          <w:p w14:paraId="4CCB355B" w14:textId="77777777" w:rsidR="00FC7CA5" w:rsidRDefault="00FC7CA5">
            <w:pPr>
              <w:rPr>
                <w:sz w:val="2"/>
                <w:szCs w:val="2"/>
              </w:rPr>
            </w:pPr>
          </w:p>
        </w:tc>
        <w:tc>
          <w:tcPr>
            <w:tcW w:w="1262" w:type="dxa"/>
          </w:tcPr>
          <w:p w14:paraId="2ACAC3E5" w14:textId="77777777" w:rsidR="00FC7CA5" w:rsidRDefault="003671C9">
            <w:pPr>
              <w:pStyle w:val="TableParagraph"/>
              <w:spacing w:before="60" w:line="271" w:lineRule="auto"/>
              <w:ind w:left="514" w:right="189" w:hanging="288"/>
              <w:jc w:val="left"/>
              <w:rPr>
                <w:sz w:val="14"/>
              </w:rPr>
            </w:pPr>
            <w:r>
              <w:rPr>
                <w:spacing w:val="-12"/>
              </w:rPr>
              <w:t>Giai</w:t>
            </w:r>
            <w:r>
              <w:rPr>
                <w:spacing w:val="-29"/>
              </w:rPr>
              <w:t xml:space="preserve"> </w:t>
            </w:r>
            <w:r>
              <w:rPr>
                <w:spacing w:val="-12"/>
              </w:rPr>
              <w:t>đo</w:t>
            </w:r>
            <w:r>
              <w:rPr>
                <w:spacing w:val="-12"/>
              </w:rPr>
              <w:t>ạ</w:t>
            </w:r>
            <w:r>
              <w:rPr>
                <w:spacing w:val="-12"/>
              </w:rPr>
              <w:t xml:space="preserve">n </w:t>
            </w:r>
            <w:r>
              <w:rPr>
                <w:spacing w:val="-4"/>
                <w:position w:val="-7"/>
              </w:rPr>
              <w:t>0</w:t>
            </w:r>
            <w:r>
              <w:rPr>
                <w:spacing w:val="-4"/>
                <w:sz w:val="14"/>
              </w:rPr>
              <w:t>(4)</w:t>
            </w:r>
          </w:p>
        </w:tc>
        <w:tc>
          <w:tcPr>
            <w:tcW w:w="1269" w:type="dxa"/>
          </w:tcPr>
          <w:p w14:paraId="3FC9E7E1" w14:textId="77777777" w:rsidR="00FC7CA5" w:rsidRDefault="003671C9">
            <w:pPr>
              <w:pStyle w:val="TableParagraph"/>
              <w:spacing w:before="60" w:line="271" w:lineRule="auto"/>
              <w:ind w:left="498" w:right="155" w:hanging="312"/>
              <w:jc w:val="left"/>
              <w:rPr>
                <w:sz w:val="14"/>
              </w:rPr>
            </w:pPr>
            <w:r>
              <w:rPr>
                <w:spacing w:val="-4"/>
              </w:rPr>
              <w:t>Giai</w:t>
            </w:r>
            <w:r>
              <w:rPr>
                <w:spacing w:val="-12"/>
              </w:rPr>
              <w:t xml:space="preserve"> </w:t>
            </w:r>
            <w:r>
              <w:rPr>
                <w:spacing w:val="-4"/>
              </w:rPr>
              <w:t>đo</w:t>
            </w:r>
            <w:r>
              <w:rPr>
                <w:spacing w:val="-4"/>
              </w:rPr>
              <w:t>ạ</w:t>
            </w:r>
            <w:r>
              <w:rPr>
                <w:spacing w:val="-4"/>
              </w:rPr>
              <w:t xml:space="preserve">n </w:t>
            </w:r>
            <w:r>
              <w:rPr>
                <w:spacing w:val="-4"/>
                <w:position w:val="-7"/>
              </w:rPr>
              <w:t>1</w:t>
            </w:r>
            <w:r>
              <w:rPr>
                <w:spacing w:val="-4"/>
                <w:sz w:val="14"/>
              </w:rPr>
              <w:t>(5)</w:t>
            </w:r>
          </w:p>
        </w:tc>
        <w:tc>
          <w:tcPr>
            <w:tcW w:w="2112" w:type="dxa"/>
            <w:gridSpan w:val="2"/>
          </w:tcPr>
          <w:p w14:paraId="3FD18BB7" w14:textId="77777777" w:rsidR="00FC7CA5" w:rsidRDefault="003671C9">
            <w:pPr>
              <w:pStyle w:val="TableParagraph"/>
              <w:spacing w:before="204"/>
              <w:ind w:left="438"/>
              <w:jc w:val="left"/>
            </w:pPr>
            <w:r>
              <w:rPr>
                <w:spacing w:val="-4"/>
              </w:rPr>
              <w:t>Giai</w:t>
            </w:r>
            <w:r>
              <w:rPr>
                <w:spacing w:val="-10"/>
              </w:rPr>
              <w:t xml:space="preserve"> </w:t>
            </w:r>
            <w:r>
              <w:rPr>
                <w:spacing w:val="-4"/>
              </w:rPr>
              <w:t>đo</w:t>
            </w:r>
            <w:r>
              <w:rPr>
                <w:spacing w:val="-4"/>
              </w:rPr>
              <w:t>ạ</w:t>
            </w:r>
            <w:r>
              <w:rPr>
                <w:spacing w:val="-4"/>
              </w:rPr>
              <w:t>n</w:t>
            </w:r>
            <w:r>
              <w:rPr>
                <w:spacing w:val="-6"/>
              </w:rPr>
              <w:t xml:space="preserve"> </w:t>
            </w:r>
            <w:r>
              <w:rPr>
                <w:spacing w:val="-4"/>
              </w:rPr>
              <w:t>2</w:t>
            </w:r>
            <w:r>
              <w:rPr>
                <w:spacing w:val="-4"/>
                <w:vertAlign w:val="superscript"/>
              </w:rPr>
              <w:t>(6)</w:t>
            </w:r>
          </w:p>
        </w:tc>
        <w:tc>
          <w:tcPr>
            <w:tcW w:w="1632" w:type="dxa"/>
            <w:gridSpan w:val="2"/>
          </w:tcPr>
          <w:p w14:paraId="64E9B150" w14:textId="77777777" w:rsidR="00FC7CA5" w:rsidRDefault="003671C9">
            <w:pPr>
              <w:pStyle w:val="TableParagraph"/>
              <w:spacing w:before="204"/>
              <w:ind w:left="199"/>
              <w:jc w:val="left"/>
            </w:pPr>
            <w:r>
              <w:rPr>
                <w:spacing w:val="-4"/>
              </w:rPr>
              <w:t>Giai</w:t>
            </w:r>
            <w:r>
              <w:rPr>
                <w:spacing w:val="-10"/>
              </w:rPr>
              <w:t xml:space="preserve"> </w:t>
            </w:r>
            <w:r>
              <w:rPr>
                <w:spacing w:val="-4"/>
              </w:rPr>
              <w:t>đo</w:t>
            </w:r>
            <w:r>
              <w:rPr>
                <w:spacing w:val="-4"/>
              </w:rPr>
              <w:t>ạ</w:t>
            </w:r>
            <w:r>
              <w:rPr>
                <w:spacing w:val="-4"/>
              </w:rPr>
              <w:t>n</w:t>
            </w:r>
            <w:r>
              <w:rPr>
                <w:spacing w:val="-6"/>
              </w:rPr>
              <w:t xml:space="preserve"> </w:t>
            </w:r>
            <w:r>
              <w:rPr>
                <w:spacing w:val="-4"/>
              </w:rPr>
              <w:t>3</w:t>
            </w:r>
            <w:r>
              <w:rPr>
                <w:spacing w:val="-4"/>
                <w:vertAlign w:val="superscript"/>
              </w:rPr>
              <w:t>(7)</w:t>
            </w:r>
          </w:p>
        </w:tc>
      </w:tr>
      <w:tr w:rsidR="00FC7CA5" w14:paraId="17E201F8" w14:textId="77777777">
        <w:trPr>
          <w:trHeight w:val="2719"/>
        </w:trPr>
        <w:tc>
          <w:tcPr>
            <w:tcW w:w="2304" w:type="dxa"/>
            <w:vMerge/>
            <w:tcBorders>
              <w:top w:val="nil"/>
            </w:tcBorders>
          </w:tcPr>
          <w:p w14:paraId="76CB9372" w14:textId="77777777" w:rsidR="00FC7CA5" w:rsidRDefault="00FC7CA5">
            <w:pPr>
              <w:rPr>
                <w:sz w:val="2"/>
                <w:szCs w:val="2"/>
              </w:rPr>
            </w:pPr>
          </w:p>
        </w:tc>
        <w:tc>
          <w:tcPr>
            <w:tcW w:w="2052" w:type="dxa"/>
            <w:vMerge/>
            <w:tcBorders>
              <w:top w:val="nil"/>
            </w:tcBorders>
          </w:tcPr>
          <w:p w14:paraId="7AE48036" w14:textId="77777777" w:rsidR="00FC7CA5" w:rsidRDefault="00FC7CA5">
            <w:pPr>
              <w:rPr>
                <w:sz w:val="2"/>
                <w:szCs w:val="2"/>
              </w:rPr>
            </w:pPr>
          </w:p>
        </w:tc>
        <w:tc>
          <w:tcPr>
            <w:tcW w:w="1262" w:type="dxa"/>
          </w:tcPr>
          <w:p w14:paraId="2B1784F0" w14:textId="77777777" w:rsidR="00FC7CA5" w:rsidRDefault="00FC7CA5">
            <w:pPr>
              <w:pStyle w:val="TableParagraph"/>
              <w:spacing w:before="241"/>
              <w:jc w:val="left"/>
            </w:pPr>
          </w:p>
          <w:p w14:paraId="4053C5A0" w14:textId="77777777" w:rsidR="00FC7CA5" w:rsidRDefault="003671C9">
            <w:pPr>
              <w:pStyle w:val="TableParagraph"/>
              <w:spacing w:before="0"/>
              <w:ind w:left="224"/>
              <w:jc w:val="left"/>
            </w:pPr>
            <w:r>
              <w:t>Ngày</w:t>
            </w:r>
            <w:r>
              <w:rPr>
                <w:spacing w:val="-3"/>
              </w:rPr>
              <w:t xml:space="preserve"> </w:t>
            </w:r>
            <w:r>
              <w:rPr>
                <w:spacing w:val="-5"/>
              </w:rPr>
              <w:t>01</w:t>
            </w:r>
          </w:p>
          <w:p w14:paraId="68D16E2E" w14:textId="77777777" w:rsidR="00FC7CA5" w:rsidRDefault="003671C9">
            <w:pPr>
              <w:pStyle w:val="TableParagraph"/>
              <w:spacing w:before="36"/>
              <w:ind w:left="204"/>
              <w:jc w:val="left"/>
            </w:pPr>
            <w:r>
              <w:t>tháng</w:t>
            </w:r>
            <w:r>
              <w:rPr>
                <w:spacing w:val="-3"/>
              </w:rPr>
              <w:t xml:space="preserve"> </w:t>
            </w:r>
            <w:r>
              <w:rPr>
                <w:spacing w:val="-5"/>
              </w:rPr>
              <w:t>01</w:t>
            </w:r>
          </w:p>
          <w:p w14:paraId="457CB97F" w14:textId="77777777" w:rsidR="00FC7CA5" w:rsidRDefault="003671C9">
            <w:pPr>
              <w:pStyle w:val="TableParagraph"/>
              <w:spacing w:before="35"/>
              <w:ind w:left="144"/>
              <w:jc w:val="left"/>
            </w:pPr>
            <w:r>
              <w:t>năm</w:t>
            </w:r>
            <w:r>
              <w:rPr>
                <w:spacing w:val="-1"/>
              </w:rPr>
              <w:t xml:space="preserve"> </w:t>
            </w:r>
            <w:r>
              <w:rPr>
                <w:spacing w:val="-4"/>
              </w:rPr>
              <w:t>2013</w:t>
            </w:r>
          </w:p>
          <w:p w14:paraId="5CE50E5C" w14:textId="77777777" w:rsidR="00FC7CA5" w:rsidRDefault="003671C9">
            <w:pPr>
              <w:pStyle w:val="TableParagraph"/>
              <w:spacing w:before="37"/>
              <w:ind w:left="296"/>
              <w:jc w:val="left"/>
            </w:pPr>
            <w:r>
              <w:t>đ</w:t>
            </w:r>
            <w:r>
              <w:t>ế</w:t>
            </w:r>
            <w:r>
              <w:t>n</w:t>
            </w:r>
            <w:r>
              <w:rPr>
                <w:spacing w:val="-2"/>
              </w:rPr>
              <w:t xml:space="preserve"> </w:t>
            </w:r>
            <w:r>
              <w:rPr>
                <w:spacing w:val="-5"/>
              </w:rPr>
              <w:t>31</w:t>
            </w:r>
          </w:p>
          <w:p w14:paraId="5A64B55D" w14:textId="77777777" w:rsidR="00FC7CA5" w:rsidRDefault="003671C9">
            <w:pPr>
              <w:pStyle w:val="TableParagraph"/>
              <w:spacing w:before="35"/>
              <w:ind w:left="204"/>
              <w:jc w:val="left"/>
            </w:pPr>
            <w:r>
              <w:t>tháng</w:t>
            </w:r>
            <w:r>
              <w:rPr>
                <w:spacing w:val="-3"/>
              </w:rPr>
              <w:t xml:space="preserve"> </w:t>
            </w:r>
            <w:r>
              <w:rPr>
                <w:spacing w:val="-5"/>
              </w:rPr>
              <w:t>12</w:t>
            </w:r>
          </w:p>
          <w:p w14:paraId="648E97BC" w14:textId="77777777" w:rsidR="00FC7CA5" w:rsidRDefault="003671C9">
            <w:pPr>
              <w:pStyle w:val="TableParagraph"/>
              <w:spacing w:before="35"/>
              <w:ind w:left="144"/>
              <w:jc w:val="left"/>
            </w:pPr>
            <w:r>
              <w:t>năm</w:t>
            </w:r>
            <w:r>
              <w:rPr>
                <w:spacing w:val="-1"/>
              </w:rPr>
              <w:t xml:space="preserve"> </w:t>
            </w:r>
            <w:r>
              <w:rPr>
                <w:spacing w:val="-4"/>
              </w:rPr>
              <w:t>2014</w:t>
            </w:r>
          </w:p>
        </w:tc>
        <w:tc>
          <w:tcPr>
            <w:tcW w:w="1269" w:type="dxa"/>
          </w:tcPr>
          <w:p w14:paraId="4D5FF72A" w14:textId="77777777" w:rsidR="00FC7CA5" w:rsidRDefault="00FC7CA5">
            <w:pPr>
              <w:pStyle w:val="TableParagraph"/>
              <w:spacing w:before="241"/>
              <w:jc w:val="left"/>
            </w:pPr>
          </w:p>
          <w:p w14:paraId="7599E75D" w14:textId="77777777" w:rsidR="00FC7CA5" w:rsidRDefault="003671C9">
            <w:pPr>
              <w:pStyle w:val="TableParagraph"/>
              <w:spacing w:before="0"/>
              <w:ind w:left="227"/>
              <w:jc w:val="left"/>
            </w:pPr>
            <w:r>
              <w:t>Ngày</w:t>
            </w:r>
            <w:r>
              <w:rPr>
                <w:spacing w:val="-3"/>
              </w:rPr>
              <w:t xml:space="preserve"> </w:t>
            </w:r>
            <w:r>
              <w:rPr>
                <w:spacing w:val="-5"/>
              </w:rPr>
              <w:t>01</w:t>
            </w:r>
          </w:p>
          <w:p w14:paraId="2C4DC436" w14:textId="77777777" w:rsidR="00FC7CA5" w:rsidRDefault="003671C9">
            <w:pPr>
              <w:pStyle w:val="TableParagraph"/>
              <w:spacing w:before="36"/>
              <w:ind w:left="207"/>
              <w:jc w:val="left"/>
            </w:pPr>
            <w:r>
              <w:t>tháng</w:t>
            </w:r>
            <w:r>
              <w:rPr>
                <w:spacing w:val="-3"/>
              </w:rPr>
              <w:t xml:space="preserve"> </w:t>
            </w:r>
            <w:r>
              <w:rPr>
                <w:spacing w:val="-5"/>
              </w:rPr>
              <w:t>01</w:t>
            </w:r>
          </w:p>
          <w:p w14:paraId="3E6D14F9" w14:textId="77777777" w:rsidR="00FC7CA5" w:rsidRDefault="003671C9">
            <w:pPr>
              <w:pStyle w:val="TableParagraph"/>
              <w:spacing w:before="35"/>
              <w:ind w:left="147"/>
              <w:jc w:val="left"/>
            </w:pPr>
            <w:r>
              <w:t>năm</w:t>
            </w:r>
            <w:r>
              <w:rPr>
                <w:spacing w:val="-1"/>
              </w:rPr>
              <w:t xml:space="preserve"> </w:t>
            </w:r>
            <w:r>
              <w:rPr>
                <w:spacing w:val="-4"/>
              </w:rPr>
              <w:t>2015</w:t>
            </w:r>
          </w:p>
          <w:p w14:paraId="79CA67A0" w14:textId="77777777" w:rsidR="00FC7CA5" w:rsidRDefault="003671C9">
            <w:pPr>
              <w:pStyle w:val="TableParagraph"/>
              <w:spacing w:before="37"/>
              <w:ind w:left="299"/>
              <w:jc w:val="left"/>
            </w:pPr>
            <w:r>
              <w:t>đ</w:t>
            </w:r>
            <w:r>
              <w:t>ế</w:t>
            </w:r>
            <w:r>
              <w:t>n</w:t>
            </w:r>
            <w:r>
              <w:rPr>
                <w:spacing w:val="-2"/>
              </w:rPr>
              <w:t xml:space="preserve"> </w:t>
            </w:r>
            <w:r>
              <w:rPr>
                <w:spacing w:val="-5"/>
              </w:rPr>
              <w:t>31</w:t>
            </w:r>
          </w:p>
          <w:p w14:paraId="64F656CA" w14:textId="77777777" w:rsidR="00FC7CA5" w:rsidRDefault="003671C9">
            <w:pPr>
              <w:pStyle w:val="TableParagraph"/>
              <w:spacing w:before="35"/>
              <w:ind w:left="207"/>
              <w:jc w:val="left"/>
            </w:pPr>
            <w:r>
              <w:t>tháng</w:t>
            </w:r>
            <w:r>
              <w:rPr>
                <w:spacing w:val="-3"/>
              </w:rPr>
              <w:t xml:space="preserve"> </w:t>
            </w:r>
            <w:r>
              <w:rPr>
                <w:spacing w:val="-5"/>
              </w:rPr>
              <w:t>12</w:t>
            </w:r>
          </w:p>
          <w:p w14:paraId="596C725A" w14:textId="77777777" w:rsidR="00FC7CA5" w:rsidRDefault="003671C9">
            <w:pPr>
              <w:pStyle w:val="TableParagraph"/>
              <w:spacing w:before="35"/>
              <w:ind w:left="147"/>
              <w:jc w:val="left"/>
            </w:pPr>
            <w:r>
              <w:t>năm</w:t>
            </w:r>
            <w:r>
              <w:rPr>
                <w:spacing w:val="-1"/>
              </w:rPr>
              <w:t xml:space="preserve"> </w:t>
            </w:r>
            <w:r>
              <w:rPr>
                <w:spacing w:val="-4"/>
              </w:rPr>
              <w:t>2019</w:t>
            </w:r>
          </w:p>
        </w:tc>
        <w:tc>
          <w:tcPr>
            <w:tcW w:w="1162" w:type="dxa"/>
          </w:tcPr>
          <w:p w14:paraId="306BC0E9" w14:textId="77777777" w:rsidR="00FC7CA5" w:rsidRDefault="00FC7CA5">
            <w:pPr>
              <w:pStyle w:val="TableParagraph"/>
              <w:spacing w:before="94"/>
              <w:jc w:val="left"/>
            </w:pPr>
          </w:p>
          <w:p w14:paraId="30D478CC" w14:textId="77777777" w:rsidR="00FC7CA5" w:rsidRDefault="003671C9">
            <w:pPr>
              <w:pStyle w:val="TableParagraph"/>
              <w:spacing w:before="1"/>
              <w:ind w:left="19" w:right="5"/>
            </w:pPr>
            <w:r>
              <w:t>Ngày</w:t>
            </w:r>
            <w:r>
              <w:rPr>
                <w:spacing w:val="-3"/>
              </w:rPr>
              <w:t xml:space="preserve"> </w:t>
            </w:r>
            <w:r>
              <w:rPr>
                <w:spacing w:val="-5"/>
              </w:rPr>
              <w:t>01</w:t>
            </w:r>
          </w:p>
          <w:p w14:paraId="622AEEE4" w14:textId="77777777" w:rsidR="00FC7CA5" w:rsidRDefault="003671C9">
            <w:pPr>
              <w:pStyle w:val="TableParagraph"/>
              <w:spacing w:before="37" w:line="273" w:lineRule="auto"/>
              <w:ind w:left="124" w:right="105" w:firstLine="2"/>
            </w:pPr>
            <w:r>
              <w:t xml:space="preserve">tháng 01 </w:t>
            </w:r>
            <w:r>
              <w:rPr>
                <w:spacing w:val="-4"/>
              </w:rPr>
              <w:t>năm</w:t>
            </w:r>
            <w:r>
              <w:t xml:space="preserve"> 2020</w:t>
            </w:r>
            <w:r>
              <w:rPr>
                <w:spacing w:val="-3"/>
              </w:rPr>
              <w:t xml:space="preserve"> </w:t>
            </w:r>
            <w:r>
              <w:rPr>
                <w:spacing w:val="-5"/>
              </w:rPr>
              <w:t>đ</w:t>
            </w:r>
            <w:r>
              <w:rPr>
                <w:spacing w:val="-5"/>
              </w:rPr>
              <w:t>ế</w:t>
            </w:r>
            <w:r>
              <w:rPr>
                <w:spacing w:val="-5"/>
              </w:rPr>
              <w:t>n</w:t>
            </w:r>
          </w:p>
          <w:p w14:paraId="241B974B" w14:textId="77777777" w:rsidR="00FC7CA5" w:rsidRDefault="003671C9">
            <w:pPr>
              <w:pStyle w:val="TableParagraph"/>
              <w:spacing w:before="2"/>
              <w:ind w:left="19"/>
            </w:pPr>
            <w:r>
              <w:t xml:space="preserve">31 </w:t>
            </w:r>
            <w:r>
              <w:rPr>
                <w:spacing w:val="-2"/>
              </w:rPr>
              <w:t>tháng</w:t>
            </w:r>
          </w:p>
          <w:p w14:paraId="5187D264" w14:textId="77777777" w:rsidR="00FC7CA5" w:rsidRDefault="003671C9">
            <w:pPr>
              <w:pStyle w:val="TableParagraph"/>
              <w:spacing w:before="35"/>
              <w:ind w:left="19" w:right="1"/>
            </w:pPr>
            <w:r>
              <w:t xml:space="preserve">3 </w:t>
            </w:r>
            <w:r>
              <w:rPr>
                <w:spacing w:val="-5"/>
              </w:rPr>
              <w:t>năm</w:t>
            </w:r>
          </w:p>
          <w:p w14:paraId="629F1E5E" w14:textId="77777777" w:rsidR="00FC7CA5" w:rsidRDefault="003671C9">
            <w:pPr>
              <w:pStyle w:val="TableParagraph"/>
              <w:spacing w:before="35"/>
              <w:ind w:left="19" w:right="5"/>
            </w:pPr>
            <w:r>
              <w:rPr>
                <w:spacing w:val="-4"/>
              </w:rPr>
              <w:t>2022</w:t>
            </w:r>
          </w:p>
        </w:tc>
        <w:tc>
          <w:tcPr>
            <w:tcW w:w="950" w:type="dxa"/>
          </w:tcPr>
          <w:p w14:paraId="0D5CE666" w14:textId="77777777" w:rsidR="00FC7CA5" w:rsidRDefault="003671C9">
            <w:pPr>
              <w:pStyle w:val="TableParagraph"/>
              <w:spacing w:before="60" w:line="273" w:lineRule="auto"/>
              <w:ind w:left="135" w:right="113"/>
            </w:pPr>
            <w:r>
              <w:rPr>
                <w:spacing w:val="-4"/>
              </w:rPr>
              <w:t xml:space="preserve">Ngày </w:t>
            </w:r>
            <w:r>
              <w:rPr>
                <w:spacing w:val="-6"/>
              </w:rPr>
              <w:t>01</w:t>
            </w:r>
          </w:p>
          <w:p w14:paraId="3FFFA043" w14:textId="77777777" w:rsidR="00FC7CA5" w:rsidRDefault="003671C9">
            <w:pPr>
              <w:pStyle w:val="TableParagraph"/>
              <w:spacing w:before="1" w:line="273" w:lineRule="auto"/>
              <w:ind w:left="112" w:right="89" w:hanging="1"/>
            </w:pPr>
            <w:r>
              <w:rPr>
                <w:spacing w:val="-2"/>
              </w:rPr>
              <w:t xml:space="preserve">tháng </w:t>
            </w:r>
            <w:r>
              <w:t>01</w:t>
            </w:r>
            <w:r>
              <w:rPr>
                <w:spacing w:val="-16"/>
              </w:rPr>
              <w:t xml:space="preserve"> </w:t>
            </w:r>
            <w:r>
              <w:t>năm</w:t>
            </w:r>
          </w:p>
          <w:p w14:paraId="4CB3EF93" w14:textId="77777777" w:rsidR="00FC7CA5" w:rsidRDefault="003671C9">
            <w:pPr>
              <w:pStyle w:val="TableParagraph"/>
              <w:spacing w:before="0"/>
              <w:ind w:left="135" w:right="115"/>
            </w:pPr>
            <w:r>
              <w:rPr>
                <w:spacing w:val="-4"/>
              </w:rPr>
              <w:t>2020</w:t>
            </w:r>
          </w:p>
          <w:p w14:paraId="2DFAADF3" w14:textId="77777777" w:rsidR="00FC7CA5" w:rsidRDefault="003671C9">
            <w:pPr>
              <w:pStyle w:val="TableParagraph"/>
              <w:spacing w:before="37" w:line="273" w:lineRule="auto"/>
              <w:ind w:left="112" w:right="89" w:firstLine="28"/>
              <w:jc w:val="both"/>
            </w:pPr>
            <w:r>
              <w:t>đ</w:t>
            </w:r>
            <w:r>
              <w:t>ế</w:t>
            </w:r>
            <w:r>
              <w:t>n</w:t>
            </w:r>
            <w:r>
              <w:rPr>
                <w:spacing w:val="-3"/>
              </w:rPr>
              <w:t xml:space="preserve"> </w:t>
            </w:r>
            <w:r>
              <w:t xml:space="preserve">31 </w:t>
            </w:r>
            <w:r>
              <w:rPr>
                <w:spacing w:val="-2"/>
              </w:rPr>
              <w:t xml:space="preserve">tháng </w:t>
            </w:r>
            <w:r>
              <w:t>12</w:t>
            </w:r>
            <w:r>
              <w:rPr>
                <w:spacing w:val="-16"/>
              </w:rPr>
              <w:t xml:space="preserve"> </w:t>
            </w:r>
            <w:r>
              <w:t>năm</w:t>
            </w:r>
          </w:p>
          <w:p w14:paraId="04F00B10" w14:textId="77777777" w:rsidR="00FC7CA5" w:rsidRDefault="003671C9">
            <w:pPr>
              <w:pStyle w:val="TableParagraph"/>
              <w:spacing w:before="2"/>
              <w:ind w:left="135" w:right="115"/>
            </w:pPr>
            <w:r>
              <w:rPr>
                <w:spacing w:val="-4"/>
              </w:rPr>
              <w:t>2024</w:t>
            </w:r>
          </w:p>
        </w:tc>
        <w:tc>
          <w:tcPr>
            <w:tcW w:w="816" w:type="dxa"/>
          </w:tcPr>
          <w:p w14:paraId="07E518BE" w14:textId="77777777" w:rsidR="00FC7CA5" w:rsidRDefault="00FC7CA5">
            <w:pPr>
              <w:pStyle w:val="TableParagraph"/>
              <w:spacing w:before="94"/>
              <w:jc w:val="left"/>
            </w:pPr>
          </w:p>
          <w:p w14:paraId="7AF2DFC7" w14:textId="77777777" w:rsidR="00FC7CA5" w:rsidRDefault="003671C9">
            <w:pPr>
              <w:pStyle w:val="TableParagraph"/>
              <w:spacing w:before="1" w:line="276" w:lineRule="auto"/>
              <w:ind w:left="290" w:right="133" w:hanging="135"/>
              <w:jc w:val="left"/>
            </w:pPr>
            <w:r>
              <w:rPr>
                <w:spacing w:val="-4"/>
              </w:rPr>
              <w:t xml:space="preserve">Ngày </w:t>
            </w:r>
            <w:r>
              <w:rPr>
                <w:spacing w:val="-6"/>
              </w:rPr>
              <w:t>01</w:t>
            </w:r>
          </w:p>
          <w:p w14:paraId="527FBC52" w14:textId="77777777" w:rsidR="00FC7CA5" w:rsidRDefault="003671C9">
            <w:pPr>
              <w:pStyle w:val="TableParagraph"/>
              <w:spacing w:before="0" w:line="273" w:lineRule="auto"/>
              <w:ind w:left="350" w:right="109" w:hanging="214"/>
              <w:jc w:val="left"/>
            </w:pPr>
            <w:r>
              <w:rPr>
                <w:spacing w:val="-2"/>
              </w:rPr>
              <w:t xml:space="preserve">tháng </w:t>
            </w:r>
            <w:r>
              <w:rPr>
                <w:spacing w:val="-10"/>
              </w:rPr>
              <w:t>4</w:t>
            </w:r>
          </w:p>
          <w:p w14:paraId="09686657" w14:textId="77777777" w:rsidR="00FC7CA5" w:rsidRDefault="003671C9">
            <w:pPr>
              <w:pStyle w:val="TableParagraph"/>
              <w:spacing w:before="0" w:line="273" w:lineRule="auto"/>
              <w:ind w:left="168" w:right="144" w:firstLine="28"/>
              <w:jc w:val="left"/>
            </w:pPr>
            <w:r>
              <w:rPr>
                <w:spacing w:val="-4"/>
              </w:rPr>
              <w:t>năm 2022</w:t>
            </w:r>
          </w:p>
          <w:p w14:paraId="052AD533" w14:textId="77777777" w:rsidR="00FC7CA5" w:rsidRDefault="003671C9">
            <w:pPr>
              <w:pStyle w:val="TableParagraph"/>
              <w:spacing w:before="0" w:line="252" w:lineRule="exact"/>
              <w:ind w:left="156"/>
              <w:jc w:val="left"/>
            </w:pPr>
            <w:r>
              <w:t>tr</w:t>
            </w:r>
            <w:r>
              <w:t>ở</w:t>
            </w:r>
            <w:r>
              <w:t xml:space="preserve"> </w:t>
            </w:r>
            <w:r>
              <w:rPr>
                <w:spacing w:val="-5"/>
              </w:rPr>
              <w:t>đi</w:t>
            </w:r>
          </w:p>
        </w:tc>
        <w:tc>
          <w:tcPr>
            <w:tcW w:w="816" w:type="dxa"/>
          </w:tcPr>
          <w:p w14:paraId="5741C4D7" w14:textId="77777777" w:rsidR="00FC7CA5" w:rsidRDefault="00FC7CA5">
            <w:pPr>
              <w:pStyle w:val="TableParagraph"/>
              <w:spacing w:before="94"/>
              <w:jc w:val="left"/>
            </w:pPr>
          </w:p>
          <w:p w14:paraId="1129589B" w14:textId="77777777" w:rsidR="00FC7CA5" w:rsidRDefault="003671C9">
            <w:pPr>
              <w:pStyle w:val="TableParagraph"/>
              <w:spacing w:before="1" w:line="276" w:lineRule="auto"/>
              <w:ind w:left="288" w:right="135" w:hanging="135"/>
              <w:jc w:val="left"/>
            </w:pPr>
            <w:r>
              <w:rPr>
                <w:spacing w:val="-4"/>
              </w:rPr>
              <w:t xml:space="preserve">Ngày </w:t>
            </w:r>
            <w:r>
              <w:rPr>
                <w:spacing w:val="-6"/>
              </w:rPr>
              <w:t>01</w:t>
            </w:r>
          </w:p>
          <w:p w14:paraId="7A38E661" w14:textId="77777777" w:rsidR="00FC7CA5" w:rsidRDefault="003671C9">
            <w:pPr>
              <w:pStyle w:val="TableParagraph"/>
              <w:spacing w:before="0" w:line="273" w:lineRule="auto"/>
              <w:ind w:left="288" w:right="111" w:hanging="154"/>
              <w:jc w:val="left"/>
            </w:pPr>
            <w:r>
              <w:rPr>
                <w:spacing w:val="-2"/>
              </w:rPr>
              <w:t xml:space="preserve">tháng </w:t>
            </w:r>
            <w:r>
              <w:rPr>
                <w:spacing w:val="-6"/>
              </w:rPr>
              <w:t>01</w:t>
            </w:r>
          </w:p>
          <w:p w14:paraId="73EB20A7" w14:textId="77777777" w:rsidR="00FC7CA5" w:rsidRDefault="003671C9">
            <w:pPr>
              <w:pStyle w:val="TableParagraph"/>
              <w:spacing w:before="0" w:line="273" w:lineRule="auto"/>
              <w:ind w:left="166" w:right="146" w:firstLine="28"/>
              <w:jc w:val="left"/>
            </w:pPr>
            <w:r>
              <w:rPr>
                <w:spacing w:val="-4"/>
              </w:rPr>
              <w:t>năm 2025</w:t>
            </w:r>
          </w:p>
          <w:p w14:paraId="1E50ABF8" w14:textId="77777777" w:rsidR="00FC7CA5" w:rsidRDefault="003671C9">
            <w:pPr>
              <w:pStyle w:val="TableParagraph"/>
              <w:spacing w:before="0" w:line="252" w:lineRule="exact"/>
              <w:ind w:left="154"/>
              <w:jc w:val="left"/>
            </w:pPr>
            <w:r>
              <w:t>tr</w:t>
            </w:r>
            <w:r>
              <w:t>ở</w:t>
            </w:r>
            <w:r>
              <w:t xml:space="preserve"> </w:t>
            </w:r>
            <w:r>
              <w:rPr>
                <w:spacing w:val="-5"/>
              </w:rPr>
              <w:t>đi</w:t>
            </w:r>
          </w:p>
        </w:tc>
      </w:tr>
      <w:tr w:rsidR="00FC7CA5" w14:paraId="13752FE7" w14:textId="77777777">
        <w:trPr>
          <w:trHeight w:val="409"/>
        </w:trPr>
        <w:tc>
          <w:tcPr>
            <w:tcW w:w="2304" w:type="dxa"/>
            <w:vMerge w:val="restart"/>
          </w:tcPr>
          <w:p w14:paraId="54723566" w14:textId="77777777" w:rsidR="00FC7CA5" w:rsidRDefault="00FC7CA5">
            <w:pPr>
              <w:pStyle w:val="TableParagraph"/>
              <w:spacing w:before="162"/>
              <w:jc w:val="left"/>
            </w:pPr>
          </w:p>
          <w:p w14:paraId="3C776DA3" w14:textId="77777777" w:rsidR="00FC7CA5" w:rsidRDefault="003671C9">
            <w:pPr>
              <w:pStyle w:val="TableParagraph"/>
              <w:spacing w:before="0"/>
              <w:ind w:left="107"/>
              <w:jc w:val="left"/>
            </w:pPr>
            <w:r>
              <w:t>Tàu</w:t>
            </w:r>
            <w:r>
              <w:rPr>
                <w:spacing w:val="-5"/>
              </w:rPr>
              <w:t xml:space="preserve"> </w:t>
            </w:r>
            <w:r>
              <w:t>hàng</w:t>
            </w:r>
            <w:r>
              <w:rPr>
                <w:spacing w:val="-4"/>
              </w:rPr>
              <w:t xml:space="preserve"> </w:t>
            </w:r>
            <w:r>
              <w:t>t</w:t>
            </w:r>
            <w:r>
              <w:t>ổ</w:t>
            </w:r>
            <w:r>
              <w:t>ng</w:t>
            </w:r>
            <w:r>
              <w:rPr>
                <w:spacing w:val="-2"/>
              </w:rPr>
              <w:t xml:space="preserve"> </w:t>
            </w:r>
            <w:r>
              <w:rPr>
                <w:spacing w:val="-5"/>
              </w:rPr>
              <w:t>h</w:t>
            </w:r>
            <w:r>
              <w:rPr>
                <w:spacing w:val="-5"/>
              </w:rPr>
              <w:t>ợ</w:t>
            </w:r>
            <w:r>
              <w:rPr>
                <w:spacing w:val="-5"/>
              </w:rPr>
              <w:t>p</w:t>
            </w:r>
          </w:p>
        </w:tc>
        <w:tc>
          <w:tcPr>
            <w:tcW w:w="2052" w:type="dxa"/>
          </w:tcPr>
          <w:p w14:paraId="4CB5C90D" w14:textId="77777777" w:rsidR="00FC7CA5" w:rsidRDefault="003671C9">
            <w:pPr>
              <w:pStyle w:val="TableParagraph"/>
              <w:spacing w:before="60"/>
              <w:ind w:left="343"/>
              <w:jc w:val="left"/>
            </w:pPr>
            <w:r>
              <w:t>15.000</w:t>
            </w:r>
            <w:r>
              <w:rPr>
                <w:spacing w:val="-2"/>
              </w:rPr>
              <w:t xml:space="preserve"> </w:t>
            </w:r>
            <w:r>
              <w:t>tr</w:t>
            </w:r>
            <w:r>
              <w:t>ở</w:t>
            </w:r>
            <w:r>
              <w:rPr>
                <w:spacing w:val="-3"/>
              </w:rPr>
              <w:t xml:space="preserve"> </w:t>
            </w:r>
            <w:r>
              <w:rPr>
                <w:spacing w:val="-5"/>
              </w:rPr>
              <w:t>lên</w:t>
            </w:r>
          </w:p>
        </w:tc>
        <w:tc>
          <w:tcPr>
            <w:tcW w:w="1262" w:type="dxa"/>
          </w:tcPr>
          <w:p w14:paraId="74EED275" w14:textId="77777777" w:rsidR="00FC7CA5" w:rsidRDefault="003671C9">
            <w:pPr>
              <w:pStyle w:val="TableParagraph"/>
              <w:spacing w:before="60"/>
              <w:ind w:left="14"/>
            </w:pPr>
            <w:r>
              <w:rPr>
                <w:spacing w:val="-10"/>
              </w:rPr>
              <w:t>0</w:t>
            </w:r>
          </w:p>
        </w:tc>
        <w:tc>
          <w:tcPr>
            <w:tcW w:w="1269" w:type="dxa"/>
          </w:tcPr>
          <w:p w14:paraId="090CD170" w14:textId="77777777" w:rsidR="00FC7CA5" w:rsidRDefault="003671C9">
            <w:pPr>
              <w:pStyle w:val="TableParagraph"/>
              <w:spacing w:before="60"/>
              <w:ind w:left="19" w:right="3"/>
            </w:pPr>
            <w:r>
              <w:rPr>
                <w:spacing w:val="-5"/>
              </w:rPr>
              <w:t>10</w:t>
            </w:r>
          </w:p>
        </w:tc>
        <w:tc>
          <w:tcPr>
            <w:tcW w:w="1162" w:type="dxa"/>
          </w:tcPr>
          <w:p w14:paraId="4BCB5DC6" w14:textId="77777777" w:rsidR="00FC7CA5" w:rsidRDefault="003671C9">
            <w:pPr>
              <w:pStyle w:val="TableParagraph"/>
              <w:spacing w:before="60"/>
              <w:ind w:left="19" w:right="5"/>
            </w:pPr>
            <w:r>
              <w:rPr>
                <w:spacing w:val="-5"/>
              </w:rPr>
              <w:t>15</w:t>
            </w:r>
          </w:p>
        </w:tc>
        <w:tc>
          <w:tcPr>
            <w:tcW w:w="950" w:type="dxa"/>
          </w:tcPr>
          <w:p w14:paraId="53D95596" w14:textId="77777777" w:rsidR="00FC7CA5" w:rsidRDefault="00FC7CA5">
            <w:pPr>
              <w:pStyle w:val="TableParagraph"/>
              <w:spacing w:before="0"/>
              <w:jc w:val="left"/>
              <w:rPr>
                <w:rFonts w:ascii="Times New Roman"/>
                <w:sz w:val="20"/>
              </w:rPr>
            </w:pPr>
          </w:p>
        </w:tc>
        <w:tc>
          <w:tcPr>
            <w:tcW w:w="816" w:type="dxa"/>
          </w:tcPr>
          <w:p w14:paraId="53B54178" w14:textId="77777777" w:rsidR="00FC7CA5" w:rsidRDefault="003671C9">
            <w:pPr>
              <w:pStyle w:val="TableParagraph"/>
              <w:spacing w:before="60"/>
              <w:ind w:left="26" w:right="6"/>
            </w:pPr>
            <w:r>
              <w:rPr>
                <w:spacing w:val="-5"/>
              </w:rPr>
              <w:t>30</w:t>
            </w:r>
          </w:p>
        </w:tc>
        <w:tc>
          <w:tcPr>
            <w:tcW w:w="816" w:type="dxa"/>
          </w:tcPr>
          <w:p w14:paraId="6B9D7A99" w14:textId="77777777" w:rsidR="00FC7CA5" w:rsidRDefault="00FC7CA5">
            <w:pPr>
              <w:pStyle w:val="TableParagraph"/>
              <w:spacing w:before="0"/>
              <w:jc w:val="left"/>
              <w:rPr>
                <w:rFonts w:ascii="Times New Roman"/>
                <w:sz w:val="20"/>
              </w:rPr>
            </w:pPr>
          </w:p>
        </w:tc>
      </w:tr>
      <w:tr w:rsidR="00FC7CA5" w14:paraId="572549D1" w14:textId="77777777">
        <w:trPr>
          <w:trHeight w:val="695"/>
        </w:trPr>
        <w:tc>
          <w:tcPr>
            <w:tcW w:w="2304" w:type="dxa"/>
            <w:vMerge/>
            <w:tcBorders>
              <w:top w:val="nil"/>
            </w:tcBorders>
          </w:tcPr>
          <w:p w14:paraId="11BB6F30" w14:textId="77777777" w:rsidR="00FC7CA5" w:rsidRDefault="00FC7CA5">
            <w:pPr>
              <w:rPr>
                <w:sz w:val="2"/>
                <w:szCs w:val="2"/>
              </w:rPr>
            </w:pPr>
          </w:p>
        </w:tc>
        <w:tc>
          <w:tcPr>
            <w:tcW w:w="2052" w:type="dxa"/>
          </w:tcPr>
          <w:p w14:paraId="5EA535BD" w14:textId="77777777" w:rsidR="00FC7CA5" w:rsidRDefault="003671C9">
            <w:pPr>
              <w:pStyle w:val="TableParagraph"/>
              <w:spacing w:before="60"/>
              <w:ind w:left="293"/>
              <w:jc w:val="left"/>
            </w:pPr>
            <w:r>
              <w:t>3.000</w:t>
            </w:r>
            <w:r>
              <w:rPr>
                <w:spacing w:val="61"/>
              </w:rPr>
              <w:t xml:space="preserve"> </w:t>
            </w:r>
            <w:r>
              <w:rPr>
                <w:spacing w:val="-165"/>
              </w:rPr>
              <w:t>̶</w:t>
            </w:r>
            <w:r>
              <w:rPr>
                <w:spacing w:val="61"/>
              </w:rPr>
              <w:t xml:space="preserve"> </w:t>
            </w:r>
            <w:r>
              <w:rPr>
                <w:spacing w:val="-2"/>
              </w:rPr>
              <w:t>15.000</w:t>
            </w:r>
          </w:p>
          <w:p w14:paraId="030B816F" w14:textId="77777777" w:rsidR="00FC7CA5" w:rsidRDefault="003671C9">
            <w:pPr>
              <w:pStyle w:val="TableParagraph"/>
              <w:spacing w:before="35"/>
              <w:ind w:left="15" w:right="5"/>
            </w:pPr>
            <w:r>
              <w:rPr>
                <w:spacing w:val="-5"/>
              </w:rPr>
              <w:t>DW</w:t>
            </w:r>
          </w:p>
        </w:tc>
        <w:tc>
          <w:tcPr>
            <w:tcW w:w="1262" w:type="dxa"/>
          </w:tcPr>
          <w:p w14:paraId="6B7136C5" w14:textId="77777777" w:rsidR="00FC7CA5" w:rsidRDefault="003671C9">
            <w:pPr>
              <w:pStyle w:val="TableParagraph"/>
              <w:spacing w:before="204"/>
              <w:ind w:left="14" w:right="1"/>
            </w:pPr>
            <w:r>
              <w:rPr>
                <w:spacing w:val="-10"/>
              </w:rPr>
              <w:t>-</w:t>
            </w:r>
          </w:p>
        </w:tc>
        <w:tc>
          <w:tcPr>
            <w:tcW w:w="1269" w:type="dxa"/>
          </w:tcPr>
          <w:p w14:paraId="714F0D4A" w14:textId="77777777" w:rsidR="00FC7CA5" w:rsidRDefault="003671C9">
            <w:pPr>
              <w:pStyle w:val="TableParagraph"/>
              <w:spacing w:before="204"/>
              <w:ind w:left="16" w:right="5"/>
            </w:pPr>
            <w:r>
              <w:rPr>
                <w:spacing w:val="-2"/>
              </w:rPr>
              <w:t>0-10</w:t>
            </w:r>
            <w:r>
              <w:rPr>
                <w:spacing w:val="-2"/>
                <w:vertAlign w:val="superscript"/>
              </w:rPr>
              <w:t>(1)</w:t>
            </w:r>
          </w:p>
        </w:tc>
        <w:tc>
          <w:tcPr>
            <w:tcW w:w="1162" w:type="dxa"/>
          </w:tcPr>
          <w:p w14:paraId="00BDCC0B" w14:textId="77777777" w:rsidR="00FC7CA5" w:rsidRDefault="003671C9">
            <w:pPr>
              <w:pStyle w:val="TableParagraph"/>
              <w:spacing w:before="204"/>
              <w:ind w:left="19" w:right="6"/>
            </w:pPr>
            <w:r>
              <w:rPr>
                <w:spacing w:val="-2"/>
              </w:rPr>
              <w:t>0-15</w:t>
            </w:r>
            <w:r>
              <w:rPr>
                <w:spacing w:val="-2"/>
                <w:vertAlign w:val="superscript"/>
              </w:rPr>
              <w:t>(1)</w:t>
            </w:r>
          </w:p>
        </w:tc>
        <w:tc>
          <w:tcPr>
            <w:tcW w:w="950" w:type="dxa"/>
          </w:tcPr>
          <w:p w14:paraId="0C4974BA" w14:textId="77777777" w:rsidR="00FC7CA5" w:rsidRDefault="00FC7CA5">
            <w:pPr>
              <w:pStyle w:val="TableParagraph"/>
              <w:spacing w:before="0"/>
              <w:jc w:val="left"/>
              <w:rPr>
                <w:rFonts w:ascii="Times New Roman"/>
                <w:sz w:val="20"/>
              </w:rPr>
            </w:pPr>
          </w:p>
        </w:tc>
        <w:tc>
          <w:tcPr>
            <w:tcW w:w="816" w:type="dxa"/>
          </w:tcPr>
          <w:p w14:paraId="790FB5EC" w14:textId="77777777" w:rsidR="00FC7CA5" w:rsidRDefault="003671C9">
            <w:pPr>
              <w:pStyle w:val="TableParagraph"/>
              <w:spacing w:before="60"/>
              <w:ind w:left="25" w:right="6"/>
            </w:pPr>
            <w:r>
              <w:rPr>
                <w:spacing w:val="-5"/>
              </w:rPr>
              <w:t>0-</w:t>
            </w:r>
          </w:p>
          <w:p w14:paraId="6AC30678" w14:textId="77777777" w:rsidR="00FC7CA5" w:rsidRDefault="003671C9">
            <w:pPr>
              <w:pStyle w:val="TableParagraph"/>
              <w:spacing w:before="30"/>
              <w:ind w:left="21" w:right="6"/>
              <w:rPr>
                <w:sz w:val="14"/>
              </w:rPr>
            </w:pPr>
            <w:r>
              <w:rPr>
                <w:spacing w:val="-2"/>
                <w:position w:val="-7"/>
              </w:rPr>
              <w:t>30</w:t>
            </w:r>
            <w:r>
              <w:rPr>
                <w:spacing w:val="-2"/>
                <w:sz w:val="14"/>
              </w:rPr>
              <w:t>(1)</w:t>
            </w:r>
          </w:p>
        </w:tc>
        <w:tc>
          <w:tcPr>
            <w:tcW w:w="816" w:type="dxa"/>
          </w:tcPr>
          <w:p w14:paraId="56DC2932" w14:textId="77777777" w:rsidR="00FC7CA5" w:rsidRDefault="00FC7CA5">
            <w:pPr>
              <w:pStyle w:val="TableParagraph"/>
              <w:spacing w:before="0"/>
              <w:jc w:val="left"/>
              <w:rPr>
                <w:rFonts w:ascii="Times New Roman"/>
                <w:sz w:val="20"/>
              </w:rPr>
            </w:pPr>
          </w:p>
        </w:tc>
      </w:tr>
      <w:tr w:rsidR="00FC7CA5" w14:paraId="1116C7A8" w14:textId="77777777">
        <w:trPr>
          <w:trHeight w:val="410"/>
        </w:trPr>
        <w:tc>
          <w:tcPr>
            <w:tcW w:w="2304" w:type="dxa"/>
            <w:vMerge w:val="restart"/>
          </w:tcPr>
          <w:p w14:paraId="4C8DAAEC" w14:textId="77777777" w:rsidR="00FC7CA5" w:rsidRDefault="00FC7CA5">
            <w:pPr>
              <w:pStyle w:val="TableParagraph"/>
              <w:spacing w:before="162"/>
              <w:jc w:val="left"/>
            </w:pPr>
          </w:p>
          <w:p w14:paraId="71E2EAF6" w14:textId="77777777" w:rsidR="00FC7CA5" w:rsidRDefault="003671C9">
            <w:pPr>
              <w:pStyle w:val="TableParagraph"/>
              <w:spacing w:before="0"/>
              <w:ind w:left="107"/>
              <w:jc w:val="left"/>
            </w:pPr>
            <w:r>
              <w:t>Tàu</w:t>
            </w:r>
            <w:r>
              <w:rPr>
                <w:spacing w:val="-5"/>
              </w:rPr>
              <w:t xml:space="preserve"> </w:t>
            </w:r>
            <w:r>
              <w:t>hàng</w:t>
            </w:r>
            <w:r>
              <w:rPr>
                <w:spacing w:val="-3"/>
              </w:rPr>
              <w:t xml:space="preserve"> </w:t>
            </w:r>
            <w:r>
              <w:t>đông</w:t>
            </w:r>
            <w:r>
              <w:rPr>
                <w:spacing w:val="-4"/>
              </w:rPr>
              <w:t xml:space="preserve"> l</w:t>
            </w:r>
            <w:r>
              <w:rPr>
                <w:spacing w:val="-4"/>
              </w:rPr>
              <w:t>ạ</w:t>
            </w:r>
            <w:r>
              <w:rPr>
                <w:spacing w:val="-4"/>
              </w:rPr>
              <w:t>nh</w:t>
            </w:r>
          </w:p>
        </w:tc>
        <w:tc>
          <w:tcPr>
            <w:tcW w:w="2052" w:type="dxa"/>
          </w:tcPr>
          <w:p w14:paraId="295CC74B" w14:textId="77777777" w:rsidR="00FC7CA5" w:rsidRDefault="003671C9">
            <w:pPr>
              <w:pStyle w:val="TableParagraph"/>
              <w:ind w:left="403"/>
              <w:jc w:val="left"/>
            </w:pPr>
            <w:r>
              <w:t>5.000</w:t>
            </w:r>
            <w:r>
              <w:rPr>
                <w:spacing w:val="-1"/>
              </w:rPr>
              <w:t xml:space="preserve"> </w:t>
            </w:r>
            <w:r>
              <w:t>tr</w:t>
            </w:r>
            <w:r>
              <w:t>ở</w:t>
            </w:r>
            <w:r>
              <w:rPr>
                <w:spacing w:val="-3"/>
              </w:rPr>
              <w:t xml:space="preserve"> </w:t>
            </w:r>
            <w:r>
              <w:rPr>
                <w:spacing w:val="-5"/>
              </w:rPr>
              <w:t>lên</w:t>
            </w:r>
          </w:p>
        </w:tc>
        <w:tc>
          <w:tcPr>
            <w:tcW w:w="1262" w:type="dxa"/>
          </w:tcPr>
          <w:p w14:paraId="67565FAF" w14:textId="77777777" w:rsidR="00FC7CA5" w:rsidRDefault="003671C9">
            <w:pPr>
              <w:pStyle w:val="TableParagraph"/>
              <w:ind w:left="14"/>
            </w:pPr>
            <w:r>
              <w:rPr>
                <w:spacing w:val="-10"/>
              </w:rPr>
              <w:t>0</w:t>
            </w:r>
          </w:p>
        </w:tc>
        <w:tc>
          <w:tcPr>
            <w:tcW w:w="1269" w:type="dxa"/>
          </w:tcPr>
          <w:p w14:paraId="77A1BBCD" w14:textId="77777777" w:rsidR="00FC7CA5" w:rsidRDefault="003671C9">
            <w:pPr>
              <w:pStyle w:val="TableParagraph"/>
              <w:ind w:left="19" w:right="3"/>
            </w:pPr>
            <w:r>
              <w:rPr>
                <w:spacing w:val="-5"/>
              </w:rPr>
              <w:t>10</w:t>
            </w:r>
          </w:p>
        </w:tc>
        <w:tc>
          <w:tcPr>
            <w:tcW w:w="1162" w:type="dxa"/>
          </w:tcPr>
          <w:p w14:paraId="12AE91A6" w14:textId="77777777" w:rsidR="00FC7CA5" w:rsidRDefault="00FC7CA5">
            <w:pPr>
              <w:pStyle w:val="TableParagraph"/>
              <w:spacing w:before="0"/>
              <w:jc w:val="left"/>
              <w:rPr>
                <w:rFonts w:ascii="Times New Roman"/>
                <w:sz w:val="20"/>
              </w:rPr>
            </w:pPr>
          </w:p>
        </w:tc>
        <w:tc>
          <w:tcPr>
            <w:tcW w:w="950" w:type="dxa"/>
          </w:tcPr>
          <w:p w14:paraId="4E164F9E" w14:textId="77777777" w:rsidR="00FC7CA5" w:rsidRDefault="003671C9">
            <w:pPr>
              <w:pStyle w:val="TableParagraph"/>
              <w:ind w:left="135" w:right="115"/>
            </w:pPr>
            <w:r>
              <w:rPr>
                <w:spacing w:val="-5"/>
              </w:rPr>
              <w:t>15</w:t>
            </w:r>
          </w:p>
        </w:tc>
        <w:tc>
          <w:tcPr>
            <w:tcW w:w="816" w:type="dxa"/>
          </w:tcPr>
          <w:p w14:paraId="48F930B9" w14:textId="77777777" w:rsidR="00FC7CA5" w:rsidRDefault="00FC7CA5">
            <w:pPr>
              <w:pStyle w:val="TableParagraph"/>
              <w:spacing w:before="0"/>
              <w:jc w:val="left"/>
              <w:rPr>
                <w:rFonts w:ascii="Times New Roman"/>
                <w:sz w:val="20"/>
              </w:rPr>
            </w:pPr>
          </w:p>
        </w:tc>
        <w:tc>
          <w:tcPr>
            <w:tcW w:w="816" w:type="dxa"/>
          </w:tcPr>
          <w:p w14:paraId="1ACEF842" w14:textId="77777777" w:rsidR="00FC7CA5" w:rsidRDefault="003671C9">
            <w:pPr>
              <w:pStyle w:val="TableParagraph"/>
              <w:ind w:left="21" w:right="6"/>
            </w:pPr>
            <w:r>
              <w:rPr>
                <w:spacing w:val="-5"/>
              </w:rPr>
              <w:t>30</w:t>
            </w:r>
          </w:p>
        </w:tc>
      </w:tr>
      <w:tr w:rsidR="00FC7CA5" w14:paraId="7625AA65" w14:textId="77777777">
        <w:trPr>
          <w:trHeight w:val="697"/>
        </w:trPr>
        <w:tc>
          <w:tcPr>
            <w:tcW w:w="2304" w:type="dxa"/>
            <w:vMerge/>
            <w:tcBorders>
              <w:top w:val="nil"/>
            </w:tcBorders>
          </w:tcPr>
          <w:p w14:paraId="31F63D0B" w14:textId="77777777" w:rsidR="00FC7CA5" w:rsidRDefault="00FC7CA5">
            <w:pPr>
              <w:rPr>
                <w:sz w:val="2"/>
                <w:szCs w:val="2"/>
              </w:rPr>
            </w:pPr>
          </w:p>
        </w:tc>
        <w:tc>
          <w:tcPr>
            <w:tcW w:w="2052" w:type="dxa"/>
          </w:tcPr>
          <w:p w14:paraId="4E908DA3" w14:textId="77777777" w:rsidR="00FC7CA5" w:rsidRDefault="003671C9">
            <w:pPr>
              <w:pStyle w:val="TableParagraph"/>
              <w:spacing w:before="204"/>
              <w:ind w:left="139"/>
              <w:jc w:val="left"/>
            </w:pPr>
            <w:r>
              <w:t>3.000</w:t>
            </w:r>
            <w:r>
              <w:rPr>
                <w:spacing w:val="61"/>
              </w:rPr>
              <w:t xml:space="preserve"> </w:t>
            </w:r>
            <w:r>
              <w:rPr>
                <w:spacing w:val="-165"/>
              </w:rPr>
              <w:t>̶</w:t>
            </w:r>
            <w:r>
              <w:rPr>
                <w:spacing w:val="61"/>
              </w:rPr>
              <w:t xml:space="preserve"> </w:t>
            </w:r>
            <w:r>
              <w:t>5.000</w:t>
            </w:r>
            <w:r>
              <w:rPr>
                <w:spacing w:val="-2"/>
              </w:rPr>
              <w:t xml:space="preserve"> </w:t>
            </w:r>
            <w:r>
              <w:rPr>
                <w:spacing w:val="-5"/>
              </w:rPr>
              <w:t>DW</w:t>
            </w:r>
          </w:p>
        </w:tc>
        <w:tc>
          <w:tcPr>
            <w:tcW w:w="1262" w:type="dxa"/>
          </w:tcPr>
          <w:p w14:paraId="1A967A5D" w14:textId="77777777" w:rsidR="00FC7CA5" w:rsidRDefault="003671C9">
            <w:pPr>
              <w:pStyle w:val="TableParagraph"/>
              <w:spacing w:before="204"/>
              <w:ind w:left="14" w:right="1"/>
            </w:pPr>
            <w:r>
              <w:rPr>
                <w:spacing w:val="-10"/>
              </w:rPr>
              <w:t>-</w:t>
            </w:r>
          </w:p>
        </w:tc>
        <w:tc>
          <w:tcPr>
            <w:tcW w:w="1269" w:type="dxa"/>
          </w:tcPr>
          <w:p w14:paraId="19E0F497" w14:textId="77777777" w:rsidR="00FC7CA5" w:rsidRDefault="003671C9">
            <w:pPr>
              <w:pStyle w:val="TableParagraph"/>
              <w:spacing w:before="204"/>
              <w:ind w:left="16" w:right="5"/>
            </w:pPr>
            <w:r>
              <w:rPr>
                <w:spacing w:val="-2"/>
              </w:rPr>
              <w:t>0-10</w:t>
            </w:r>
            <w:r>
              <w:rPr>
                <w:spacing w:val="-2"/>
                <w:vertAlign w:val="superscript"/>
              </w:rPr>
              <w:t>(1)</w:t>
            </w:r>
          </w:p>
        </w:tc>
        <w:tc>
          <w:tcPr>
            <w:tcW w:w="1162" w:type="dxa"/>
          </w:tcPr>
          <w:p w14:paraId="6613FE2C" w14:textId="77777777" w:rsidR="00FC7CA5" w:rsidRDefault="00FC7CA5">
            <w:pPr>
              <w:pStyle w:val="TableParagraph"/>
              <w:spacing w:before="0"/>
              <w:jc w:val="left"/>
              <w:rPr>
                <w:rFonts w:ascii="Times New Roman"/>
                <w:sz w:val="20"/>
              </w:rPr>
            </w:pPr>
          </w:p>
        </w:tc>
        <w:tc>
          <w:tcPr>
            <w:tcW w:w="950" w:type="dxa"/>
          </w:tcPr>
          <w:p w14:paraId="280ADC77" w14:textId="77777777" w:rsidR="00FC7CA5" w:rsidRDefault="003671C9">
            <w:pPr>
              <w:pStyle w:val="TableParagraph"/>
              <w:spacing w:before="204"/>
              <w:ind w:left="135" w:right="120"/>
            </w:pPr>
            <w:r>
              <w:rPr>
                <w:spacing w:val="-2"/>
              </w:rPr>
              <w:t>0-15</w:t>
            </w:r>
            <w:r>
              <w:rPr>
                <w:spacing w:val="-2"/>
                <w:vertAlign w:val="superscript"/>
              </w:rPr>
              <w:t>(1)</w:t>
            </w:r>
          </w:p>
        </w:tc>
        <w:tc>
          <w:tcPr>
            <w:tcW w:w="816" w:type="dxa"/>
          </w:tcPr>
          <w:p w14:paraId="43B88C15" w14:textId="77777777" w:rsidR="00FC7CA5" w:rsidRDefault="00FC7CA5">
            <w:pPr>
              <w:pStyle w:val="TableParagraph"/>
              <w:spacing w:before="0"/>
              <w:jc w:val="left"/>
              <w:rPr>
                <w:rFonts w:ascii="Times New Roman"/>
                <w:sz w:val="20"/>
              </w:rPr>
            </w:pPr>
          </w:p>
        </w:tc>
        <w:tc>
          <w:tcPr>
            <w:tcW w:w="816" w:type="dxa"/>
          </w:tcPr>
          <w:p w14:paraId="19E2ED14" w14:textId="77777777" w:rsidR="00FC7CA5" w:rsidRDefault="003671C9">
            <w:pPr>
              <w:pStyle w:val="TableParagraph"/>
              <w:spacing w:before="60"/>
              <w:ind w:left="21" w:right="6"/>
            </w:pPr>
            <w:r>
              <w:rPr>
                <w:spacing w:val="-5"/>
              </w:rPr>
              <w:t>0-</w:t>
            </w:r>
          </w:p>
          <w:p w14:paraId="31ADDDE0" w14:textId="77777777" w:rsidR="00FC7CA5" w:rsidRDefault="003671C9">
            <w:pPr>
              <w:pStyle w:val="TableParagraph"/>
              <w:spacing w:before="30"/>
              <w:ind w:left="20" w:right="9"/>
              <w:rPr>
                <w:sz w:val="14"/>
              </w:rPr>
            </w:pPr>
            <w:r>
              <w:rPr>
                <w:spacing w:val="-2"/>
                <w:position w:val="-7"/>
              </w:rPr>
              <w:t>30</w:t>
            </w:r>
            <w:r>
              <w:rPr>
                <w:spacing w:val="-2"/>
                <w:sz w:val="14"/>
              </w:rPr>
              <w:t>(1)</w:t>
            </w:r>
          </w:p>
        </w:tc>
      </w:tr>
      <w:tr w:rsidR="00FC7CA5" w14:paraId="59BB0640" w14:textId="77777777">
        <w:trPr>
          <w:trHeight w:val="407"/>
        </w:trPr>
        <w:tc>
          <w:tcPr>
            <w:tcW w:w="2304" w:type="dxa"/>
            <w:vMerge w:val="restart"/>
          </w:tcPr>
          <w:p w14:paraId="1E06E499" w14:textId="77777777" w:rsidR="00FC7CA5" w:rsidRDefault="003671C9">
            <w:pPr>
              <w:pStyle w:val="TableParagraph"/>
              <w:spacing w:before="60" w:line="273" w:lineRule="auto"/>
              <w:ind w:left="107" w:right="140"/>
              <w:jc w:val="left"/>
            </w:pPr>
            <w:r>
              <w:t>Tàu</w:t>
            </w:r>
            <w:r>
              <w:rPr>
                <w:spacing w:val="-11"/>
              </w:rPr>
              <w:t xml:space="preserve"> </w:t>
            </w:r>
            <w:r>
              <w:t>ch</w:t>
            </w:r>
            <w:r>
              <w:t>ở</w:t>
            </w:r>
            <w:r>
              <w:rPr>
                <w:spacing w:val="-11"/>
              </w:rPr>
              <w:t xml:space="preserve"> </w:t>
            </w:r>
            <w:r>
              <w:t>hàng</w:t>
            </w:r>
            <w:r>
              <w:rPr>
                <w:spacing w:val="-14"/>
              </w:rPr>
              <w:t xml:space="preserve"> </w:t>
            </w:r>
            <w:r>
              <w:t>h</w:t>
            </w:r>
            <w:r>
              <w:t>ỗ</w:t>
            </w:r>
            <w:r>
              <w:t xml:space="preserve">n </w:t>
            </w:r>
            <w:r>
              <w:rPr>
                <w:spacing w:val="-4"/>
              </w:rPr>
              <w:t>h</w:t>
            </w:r>
            <w:r>
              <w:rPr>
                <w:spacing w:val="-4"/>
              </w:rPr>
              <w:t>ợ</w:t>
            </w:r>
            <w:r>
              <w:rPr>
                <w:spacing w:val="-4"/>
              </w:rPr>
              <w:t>p</w:t>
            </w:r>
          </w:p>
        </w:tc>
        <w:tc>
          <w:tcPr>
            <w:tcW w:w="2052" w:type="dxa"/>
          </w:tcPr>
          <w:p w14:paraId="097C7776" w14:textId="77777777" w:rsidR="00FC7CA5" w:rsidRDefault="003671C9">
            <w:pPr>
              <w:pStyle w:val="TableParagraph"/>
              <w:spacing w:before="60"/>
              <w:ind w:left="343"/>
              <w:jc w:val="left"/>
            </w:pPr>
            <w:r>
              <w:t>20.000</w:t>
            </w:r>
            <w:r>
              <w:rPr>
                <w:spacing w:val="-3"/>
              </w:rPr>
              <w:t xml:space="preserve"> </w:t>
            </w:r>
            <w:r>
              <w:t>tr</w:t>
            </w:r>
            <w:r>
              <w:t>ở</w:t>
            </w:r>
            <w:r>
              <w:rPr>
                <w:spacing w:val="-3"/>
              </w:rPr>
              <w:t xml:space="preserve"> </w:t>
            </w:r>
            <w:r>
              <w:rPr>
                <w:spacing w:val="-5"/>
              </w:rPr>
              <w:t>lên</w:t>
            </w:r>
          </w:p>
        </w:tc>
        <w:tc>
          <w:tcPr>
            <w:tcW w:w="1262" w:type="dxa"/>
          </w:tcPr>
          <w:p w14:paraId="06FF8DFD" w14:textId="77777777" w:rsidR="00FC7CA5" w:rsidRDefault="003671C9">
            <w:pPr>
              <w:pStyle w:val="TableParagraph"/>
              <w:spacing w:before="60"/>
              <w:ind w:left="14"/>
            </w:pPr>
            <w:r>
              <w:rPr>
                <w:spacing w:val="-10"/>
              </w:rPr>
              <w:t>0</w:t>
            </w:r>
          </w:p>
        </w:tc>
        <w:tc>
          <w:tcPr>
            <w:tcW w:w="1269" w:type="dxa"/>
          </w:tcPr>
          <w:p w14:paraId="14F6C528" w14:textId="77777777" w:rsidR="00FC7CA5" w:rsidRDefault="003671C9">
            <w:pPr>
              <w:pStyle w:val="TableParagraph"/>
              <w:spacing w:before="60"/>
              <w:ind w:left="19" w:right="3"/>
            </w:pPr>
            <w:r>
              <w:rPr>
                <w:spacing w:val="-5"/>
              </w:rPr>
              <w:t>10</w:t>
            </w:r>
          </w:p>
        </w:tc>
        <w:tc>
          <w:tcPr>
            <w:tcW w:w="1162" w:type="dxa"/>
          </w:tcPr>
          <w:p w14:paraId="59F64361" w14:textId="77777777" w:rsidR="00FC7CA5" w:rsidRDefault="00FC7CA5">
            <w:pPr>
              <w:pStyle w:val="TableParagraph"/>
              <w:spacing w:before="0"/>
              <w:jc w:val="left"/>
              <w:rPr>
                <w:rFonts w:ascii="Times New Roman"/>
                <w:sz w:val="20"/>
              </w:rPr>
            </w:pPr>
          </w:p>
        </w:tc>
        <w:tc>
          <w:tcPr>
            <w:tcW w:w="950" w:type="dxa"/>
          </w:tcPr>
          <w:p w14:paraId="5783D4C0" w14:textId="77777777" w:rsidR="00FC7CA5" w:rsidRDefault="003671C9">
            <w:pPr>
              <w:pStyle w:val="TableParagraph"/>
              <w:spacing w:before="60"/>
              <w:ind w:left="135" w:right="115"/>
            </w:pPr>
            <w:r>
              <w:rPr>
                <w:spacing w:val="-5"/>
              </w:rPr>
              <w:t>20</w:t>
            </w:r>
          </w:p>
        </w:tc>
        <w:tc>
          <w:tcPr>
            <w:tcW w:w="816" w:type="dxa"/>
          </w:tcPr>
          <w:p w14:paraId="7785B4E5" w14:textId="77777777" w:rsidR="00FC7CA5" w:rsidRDefault="00FC7CA5">
            <w:pPr>
              <w:pStyle w:val="TableParagraph"/>
              <w:spacing w:before="0"/>
              <w:jc w:val="left"/>
              <w:rPr>
                <w:rFonts w:ascii="Times New Roman"/>
                <w:sz w:val="20"/>
              </w:rPr>
            </w:pPr>
          </w:p>
        </w:tc>
        <w:tc>
          <w:tcPr>
            <w:tcW w:w="816" w:type="dxa"/>
          </w:tcPr>
          <w:p w14:paraId="5F79ABA7" w14:textId="77777777" w:rsidR="00FC7CA5" w:rsidRDefault="003671C9">
            <w:pPr>
              <w:pStyle w:val="TableParagraph"/>
              <w:spacing w:before="60"/>
              <w:ind w:left="21" w:right="6"/>
            </w:pPr>
            <w:r>
              <w:rPr>
                <w:spacing w:val="-5"/>
              </w:rPr>
              <w:t>30</w:t>
            </w:r>
          </w:p>
        </w:tc>
      </w:tr>
      <w:tr w:rsidR="00FC7CA5" w14:paraId="5E7293B1" w14:textId="77777777">
        <w:trPr>
          <w:trHeight w:val="698"/>
        </w:trPr>
        <w:tc>
          <w:tcPr>
            <w:tcW w:w="2304" w:type="dxa"/>
            <w:vMerge/>
            <w:tcBorders>
              <w:top w:val="nil"/>
            </w:tcBorders>
          </w:tcPr>
          <w:p w14:paraId="76EBA442" w14:textId="77777777" w:rsidR="00FC7CA5" w:rsidRDefault="00FC7CA5">
            <w:pPr>
              <w:rPr>
                <w:sz w:val="2"/>
                <w:szCs w:val="2"/>
              </w:rPr>
            </w:pPr>
          </w:p>
        </w:tc>
        <w:tc>
          <w:tcPr>
            <w:tcW w:w="2052" w:type="dxa"/>
          </w:tcPr>
          <w:p w14:paraId="49095E1B" w14:textId="77777777" w:rsidR="00FC7CA5" w:rsidRDefault="003671C9">
            <w:pPr>
              <w:pStyle w:val="TableParagraph"/>
              <w:spacing w:before="60"/>
              <w:ind w:left="293"/>
              <w:jc w:val="left"/>
            </w:pPr>
            <w:r>
              <w:t>4.000</w:t>
            </w:r>
            <w:r>
              <w:rPr>
                <w:spacing w:val="61"/>
              </w:rPr>
              <w:t xml:space="preserve"> </w:t>
            </w:r>
            <w:r>
              <w:rPr>
                <w:spacing w:val="-165"/>
              </w:rPr>
              <w:t>̶</w:t>
            </w:r>
            <w:r>
              <w:rPr>
                <w:spacing w:val="61"/>
              </w:rPr>
              <w:t xml:space="preserve"> </w:t>
            </w:r>
            <w:r>
              <w:rPr>
                <w:spacing w:val="-2"/>
              </w:rPr>
              <w:t>20.000</w:t>
            </w:r>
          </w:p>
          <w:p w14:paraId="076BFB78" w14:textId="77777777" w:rsidR="00FC7CA5" w:rsidRDefault="003671C9">
            <w:pPr>
              <w:pStyle w:val="TableParagraph"/>
              <w:spacing w:before="37"/>
              <w:ind w:left="15" w:right="5"/>
            </w:pPr>
            <w:r>
              <w:rPr>
                <w:spacing w:val="-5"/>
              </w:rPr>
              <w:t>DW</w:t>
            </w:r>
          </w:p>
        </w:tc>
        <w:tc>
          <w:tcPr>
            <w:tcW w:w="1262" w:type="dxa"/>
          </w:tcPr>
          <w:p w14:paraId="549ACCE9" w14:textId="77777777" w:rsidR="00FC7CA5" w:rsidRDefault="003671C9">
            <w:pPr>
              <w:pStyle w:val="TableParagraph"/>
              <w:spacing w:before="206"/>
              <w:ind w:left="14" w:right="1"/>
            </w:pPr>
            <w:r>
              <w:rPr>
                <w:spacing w:val="-10"/>
              </w:rPr>
              <w:t>-</w:t>
            </w:r>
          </w:p>
        </w:tc>
        <w:tc>
          <w:tcPr>
            <w:tcW w:w="1269" w:type="dxa"/>
          </w:tcPr>
          <w:p w14:paraId="51B3E7D3" w14:textId="77777777" w:rsidR="00FC7CA5" w:rsidRDefault="003671C9">
            <w:pPr>
              <w:pStyle w:val="TableParagraph"/>
              <w:spacing w:before="206"/>
              <w:ind w:left="16" w:right="5"/>
            </w:pPr>
            <w:r>
              <w:rPr>
                <w:spacing w:val="-2"/>
              </w:rPr>
              <w:t>0-10</w:t>
            </w:r>
            <w:r>
              <w:rPr>
                <w:spacing w:val="-2"/>
                <w:vertAlign w:val="superscript"/>
              </w:rPr>
              <w:t>(1)</w:t>
            </w:r>
          </w:p>
        </w:tc>
        <w:tc>
          <w:tcPr>
            <w:tcW w:w="1162" w:type="dxa"/>
          </w:tcPr>
          <w:p w14:paraId="7DD17A0B" w14:textId="77777777" w:rsidR="00FC7CA5" w:rsidRDefault="00FC7CA5">
            <w:pPr>
              <w:pStyle w:val="TableParagraph"/>
              <w:spacing w:before="0"/>
              <w:jc w:val="left"/>
              <w:rPr>
                <w:rFonts w:ascii="Times New Roman"/>
                <w:sz w:val="20"/>
              </w:rPr>
            </w:pPr>
          </w:p>
        </w:tc>
        <w:tc>
          <w:tcPr>
            <w:tcW w:w="950" w:type="dxa"/>
          </w:tcPr>
          <w:p w14:paraId="6843E384" w14:textId="77777777" w:rsidR="00FC7CA5" w:rsidRDefault="003671C9">
            <w:pPr>
              <w:pStyle w:val="TableParagraph"/>
              <w:spacing w:before="206"/>
              <w:ind w:left="135" w:right="120"/>
            </w:pPr>
            <w:r>
              <w:rPr>
                <w:spacing w:val="-2"/>
              </w:rPr>
              <w:t>0-20</w:t>
            </w:r>
            <w:r>
              <w:rPr>
                <w:spacing w:val="-2"/>
                <w:vertAlign w:val="superscript"/>
              </w:rPr>
              <w:t>(1)</w:t>
            </w:r>
          </w:p>
        </w:tc>
        <w:tc>
          <w:tcPr>
            <w:tcW w:w="816" w:type="dxa"/>
          </w:tcPr>
          <w:p w14:paraId="0F7C31F9" w14:textId="77777777" w:rsidR="00FC7CA5" w:rsidRDefault="00FC7CA5">
            <w:pPr>
              <w:pStyle w:val="TableParagraph"/>
              <w:spacing w:before="0"/>
              <w:jc w:val="left"/>
              <w:rPr>
                <w:rFonts w:ascii="Times New Roman"/>
                <w:sz w:val="20"/>
              </w:rPr>
            </w:pPr>
          </w:p>
        </w:tc>
        <w:tc>
          <w:tcPr>
            <w:tcW w:w="816" w:type="dxa"/>
          </w:tcPr>
          <w:p w14:paraId="2A95C9F7" w14:textId="77777777" w:rsidR="00FC7CA5" w:rsidRDefault="003671C9">
            <w:pPr>
              <w:pStyle w:val="TableParagraph"/>
              <w:spacing w:before="60"/>
              <w:ind w:left="21" w:right="6"/>
            </w:pPr>
            <w:r>
              <w:rPr>
                <w:spacing w:val="-5"/>
              </w:rPr>
              <w:t>0-</w:t>
            </w:r>
          </w:p>
          <w:p w14:paraId="4F71DE86" w14:textId="77777777" w:rsidR="00FC7CA5" w:rsidRDefault="003671C9">
            <w:pPr>
              <w:pStyle w:val="TableParagraph"/>
              <w:spacing w:before="33"/>
              <w:ind w:left="20" w:right="9"/>
              <w:rPr>
                <w:sz w:val="14"/>
              </w:rPr>
            </w:pPr>
            <w:r>
              <w:rPr>
                <w:spacing w:val="-2"/>
                <w:position w:val="-7"/>
              </w:rPr>
              <w:t>30</w:t>
            </w:r>
            <w:r>
              <w:rPr>
                <w:spacing w:val="-2"/>
                <w:sz w:val="14"/>
              </w:rPr>
              <w:t>(1)</w:t>
            </w:r>
          </w:p>
        </w:tc>
      </w:tr>
      <w:tr w:rsidR="00FC7CA5" w14:paraId="226E88B3" w14:textId="77777777">
        <w:trPr>
          <w:trHeight w:val="410"/>
        </w:trPr>
        <w:tc>
          <w:tcPr>
            <w:tcW w:w="2304" w:type="dxa"/>
          </w:tcPr>
          <w:p w14:paraId="6C98E569" w14:textId="77777777" w:rsidR="00FC7CA5" w:rsidRDefault="003671C9">
            <w:pPr>
              <w:pStyle w:val="TableParagraph"/>
              <w:spacing w:before="60"/>
              <w:ind w:left="107"/>
              <w:jc w:val="left"/>
            </w:pPr>
            <w:r>
              <w:t>Tàu</w:t>
            </w:r>
            <w:r>
              <w:rPr>
                <w:spacing w:val="-1"/>
              </w:rPr>
              <w:t xml:space="preserve"> </w:t>
            </w:r>
            <w:r>
              <w:t>ch</w:t>
            </w:r>
            <w:r>
              <w:t>ở</w:t>
            </w:r>
            <w:r>
              <w:rPr>
                <w:spacing w:val="-1"/>
              </w:rPr>
              <w:t xml:space="preserve"> </w:t>
            </w:r>
            <w:r>
              <w:rPr>
                <w:spacing w:val="-2"/>
              </w:rPr>
              <w:t>LNG</w:t>
            </w:r>
            <w:r>
              <w:rPr>
                <w:spacing w:val="-2"/>
                <w:vertAlign w:val="superscript"/>
              </w:rPr>
              <w:t>(3)</w:t>
            </w:r>
          </w:p>
        </w:tc>
        <w:tc>
          <w:tcPr>
            <w:tcW w:w="2052" w:type="dxa"/>
          </w:tcPr>
          <w:p w14:paraId="40A5CD81" w14:textId="77777777" w:rsidR="00FC7CA5" w:rsidRDefault="003671C9">
            <w:pPr>
              <w:pStyle w:val="TableParagraph"/>
              <w:spacing w:before="60"/>
              <w:ind w:left="129"/>
              <w:jc w:val="left"/>
            </w:pPr>
            <w:r>
              <w:t>10.000</w:t>
            </w:r>
            <w:r>
              <w:rPr>
                <w:spacing w:val="-4"/>
              </w:rPr>
              <w:t xml:space="preserve"> </w:t>
            </w:r>
            <w:r>
              <w:t>DW</w:t>
            </w:r>
            <w:r>
              <w:rPr>
                <w:spacing w:val="-2"/>
              </w:rPr>
              <w:t xml:space="preserve"> </w:t>
            </w:r>
            <w:r>
              <w:t>tr</w:t>
            </w:r>
            <w:r>
              <w:t>ở</w:t>
            </w:r>
            <w:r>
              <w:rPr>
                <w:spacing w:val="-2"/>
              </w:rPr>
              <w:t xml:space="preserve"> </w:t>
            </w:r>
            <w:r>
              <w:rPr>
                <w:spacing w:val="-5"/>
              </w:rPr>
              <w:t>lên</w:t>
            </w:r>
          </w:p>
        </w:tc>
        <w:tc>
          <w:tcPr>
            <w:tcW w:w="1262" w:type="dxa"/>
          </w:tcPr>
          <w:p w14:paraId="33C9981E" w14:textId="77777777" w:rsidR="00FC7CA5" w:rsidRDefault="003671C9">
            <w:pPr>
              <w:pStyle w:val="TableParagraph"/>
              <w:spacing w:before="60"/>
              <w:ind w:left="14" w:right="1"/>
            </w:pPr>
            <w:r>
              <w:rPr>
                <w:spacing w:val="-10"/>
              </w:rPr>
              <w:t>-</w:t>
            </w:r>
          </w:p>
        </w:tc>
        <w:tc>
          <w:tcPr>
            <w:tcW w:w="1269" w:type="dxa"/>
          </w:tcPr>
          <w:p w14:paraId="57DD90F6" w14:textId="77777777" w:rsidR="00FC7CA5" w:rsidRDefault="003671C9">
            <w:pPr>
              <w:pStyle w:val="TableParagraph"/>
              <w:spacing w:before="55"/>
              <w:ind w:left="16" w:right="5"/>
              <w:rPr>
                <w:sz w:val="14"/>
              </w:rPr>
            </w:pPr>
            <w:r>
              <w:rPr>
                <w:spacing w:val="-2"/>
                <w:position w:val="-7"/>
              </w:rPr>
              <w:t>10</w:t>
            </w:r>
            <w:r>
              <w:rPr>
                <w:spacing w:val="-2"/>
                <w:sz w:val="14"/>
              </w:rPr>
              <w:t>(2)</w:t>
            </w:r>
          </w:p>
        </w:tc>
        <w:tc>
          <w:tcPr>
            <w:tcW w:w="1162" w:type="dxa"/>
          </w:tcPr>
          <w:p w14:paraId="6A0F13F1" w14:textId="77777777" w:rsidR="00FC7CA5" w:rsidRDefault="003671C9">
            <w:pPr>
              <w:pStyle w:val="TableParagraph"/>
              <w:spacing w:before="60"/>
              <w:ind w:left="19" w:right="5"/>
            </w:pPr>
            <w:r>
              <w:rPr>
                <w:spacing w:val="-5"/>
              </w:rPr>
              <w:t>20</w:t>
            </w:r>
          </w:p>
        </w:tc>
        <w:tc>
          <w:tcPr>
            <w:tcW w:w="950" w:type="dxa"/>
          </w:tcPr>
          <w:p w14:paraId="5F7CF7F0" w14:textId="77777777" w:rsidR="00FC7CA5" w:rsidRDefault="00FC7CA5">
            <w:pPr>
              <w:pStyle w:val="TableParagraph"/>
              <w:spacing w:before="0"/>
              <w:jc w:val="left"/>
              <w:rPr>
                <w:rFonts w:ascii="Times New Roman"/>
                <w:sz w:val="20"/>
              </w:rPr>
            </w:pPr>
          </w:p>
        </w:tc>
        <w:tc>
          <w:tcPr>
            <w:tcW w:w="816" w:type="dxa"/>
          </w:tcPr>
          <w:p w14:paraId="5840A7E6" w14:textId="77777777" w:rsidR="00FC7CA5" w:rsidRDefault="003671C9">
            <w:pPr>
              <w:pStyle w:val="TableParagraph"/>
              <w:spacing w:before="60"/>
              <w:ind w:left="26" w:right="6"/>
            </w:pPr>
            <w:r>
              <w:rPr>
                <w:spacing w:val="-5"/>
              </w:rPr>
              <w:t>30</w:t>
            </w:r>
          </w:p>
        </w:tc>
        <w:tc>
          <w:tcPr>
            <w:tcW w:w="816" w:type="dxa"/>
          </w:tcPr>
          <w:p w14:paraId="43760A1B" w14:textId="77777777" w:rsidR="00FC7CA5" w:rsidRDefault="00FC7CA5">
            <w:pPr>
              <w:pStyle w:val="TableParagraph"/>
              <w:spacing w:before="0"/>
              <w:jc w:val="left"/>
              <w:rPr>
                <w:rFonts w:ascii="Times New Roman"/>
                <w:sz w:val="20"/>
              </w:rPr>
            </w:pPr>
          </w:p>
        </w:tc>
      </w:tr>
      <w:tr w:rsidR="00FC7CA5" w14:paraId="3643DE78" w14:textId="77777777">
        <w:trPr>
          <w:trHeight w:val="697"/>
        </w:trPr>
        <w:tc>
          <w:tcPr>
            <w:tcW w:w="2304" w:type="dxa"/>
          </w:tcPr>
          <w:p w14:paraId="057EFB2B" w14:textId="77777777" w:rsidR="00FC7CA5" w:rsidRDefault="003671C9">
            <w:pPr>
              <w:pStyle w:val="TableParagraph"/>
              <w:spacing w:before="60" w:line="273" w:lineRule="auto"/>
              <w:ind w:left="107"/>
              <w:jc w:val="left"/>
            </w:pPr>
            <w:r>
              <w:t>Tàu</w:t>
            </w:r>
            <w:r>
              <w:rPr>
                <w:spacing w:val="-11"/>
              </w:rPr>
              <w:t xml:space="preserve"> </w:t>
            </w:r>
            <w:r>
              <w:t>hàng</w:t>
            </w:r>
            <w:r>
              <w:rPr>
                <w:spacing w:val="-12"/>
              </w:rPr>
              <w:t xml:space="preserve"> </w:t>
            </w:r>
            <w:r>
              <w:t>ro-ro</w:t>
            </w:r>
            <w:r>
              <w:rPr>
                <w:spacing w:val="-12"/>
              </w:rPr>
              <w:t xml:space="preserve"> </w:t>
            </w:r>
            <w:r>
              <w:t>(tàu ch</w:t>
            </w:r>
            <w:r>
              <w:t>ở</w:t>
            </w:r>
            <w:r>
              <w:t xml:space="preserve"> ô tô</w:t>
            </w:r>
            <w:r>
              <w:rPr>
                <w:vertAlign w:val="superscript"/>
              </w:rPr>
              <w:t>(3)</w:t>
            </w:r>
            <w:r>
              <w:t>)</w:t>
            </w:r>
          </w:p>
        </w:tc>
        <w:tc>
          <w:tcPr>
            <w:tcW w:w="2052" w:type="dxa"/>
          </w:tcPr>
          <w:p w14:paraId="737666AD" w14:textId="77777777" w:rsidR="00FC7CA5" w:rsidRDefault="003671C9">
            <w:pPr>
              <w:pStyle w:val="TableParagraph"/>
              <w:spacing w:before="204"/>
              <w:ind w:left="129"/>
              <w:jc w:val="left"/>
            </w:pPr>
            <w:r>
              <w:t>10.000</w:t>
            </w:r>
            <w:r>
              <w:rPr>
                <w:spacing w:val="-4"/>
              </w:rPr>
              <w:t xml:space="preserve"> </w:t>
            </w:r>
            <w:r>
              <w:t>DW</w:t>
            </w:r>
            <w:r>
              <w:rPr>
                <w:spacing w:val="-2"/>
              </w:rPr>
              <w:t xml:space="preserve"> </w:t>
            </w:r>
            <w:r>
              <w:t>tr</w:t>
            </w:r>
            <w:r>
              <w:t>ở</w:t>
            </w:r>
            <w:r>
              <w:rPr>
                <w:spacing w:val="-2"/>
              </w:rPr>
              <w:t xml:space="preserve"> </w:t>
            </w:r>
            <w:r>
              <w:rPr>
                <w:spacing w:val="-5"/>
              </w:rPr>
              <w:t>lên</w:t>
            </w:r>
          </w:p>
        </w:tc>
        <w:tc>
          <w:tcPr>
            <w:tcW w:w="1262" w:type="dxa"/>
          </w:tcPr>
          <w:p w14:paraId="204DF4AF" w14:textId="77777777" w:rsidR="00FC7CA5" w:rsidRDefault="003671C9">
            <w:pPr>
              <w:pStyle w:val="TableParagraph"/>
              <w:spacing w:before="204"/>
              <w:ind w:left="14" w:right="1"/>
            </w:pPr>
            <w:r>
              <w:rPr>
                <w:spacing w:val="-10"/>
              </w:rPr>
              <w:t>-</w:t>
            </w:r>
          </w:p>
        </w:tc>
        <w:tc>
          <w:tcPr>
            <w:tcW w:w="1269" w:type="dxa"/>
          </w:tcPr>
          <w:p w14:paraId="69B09E89" w14:textId="77777777" w:rsidR="00FC7CA5" w:rsidRDefault="00FC7CA5">
            <w:pPr>
              <w:pStyle w:val="TableParagraph"/>
              <w:spacing w:before="38"/>
              <w:jc w:val="left"/>
              <w:rPr>
                <w:sz w:val="14"/>
              </w:rPr>
            </w:pPr>
          </w:p>
          <w:p w14:paraId="37BEDA1E" w14:textId="77777777" w:rsidR="00FC7CA5" w:rsidRDefault="003671C9">
            <w:pPr>
              <w:pStyle w:val="TableParagraph"/>
              <w:spacing w:before="0"/>
              <w:ind w:left="16" w:right="3"/>
              <w:rPr>
                <w:sz w:val="14"/>
              </w:rPr>
            </w:pPr>
            <w:r>
              <w:rPr>
                <w:spacing w:val="-4"/>
                <w:position w:val="-7"/>
              </w:rPr>
              <w:t>5</w:t>
            </w:r>
            <w:r>
              <w:rPr>
                <w:spacing w:val="-4"/>
                <w:sz w:val="14"/>
              </w:rPr>
              <w:t>(2)</w:t>
            </w:r>
          </w:p>
        </w:tc>
        <w:tc>
          <w:tcPr>
            <w:tcW w:w="1162" w:type="dxa"/>
          </w:tcPr>
          <w:p w14:paraId="2FC27D67" w14:textId="77777777" w:rsidR="00FC7CA5" w:rsidRDefault="00FC7CA5">
            <w:pPr>
              <w:pStyle w:val="TableParagraph"/>
              <w:spacing w:before="0"/>
              <w:jc w:val="left"/>
              <w:rPr>
                <w:rFonts w:ascii="Times New Roman"/>
                <w:sz w:val="20"/>
              </w:rPr>
            </w:pPr>
          </w:p>
        </w:tc>
        <w:tc>
          <w:tcPr>
            <w:tcW w:w="950" w:type="dxa"/>
          </w:tcPr>
          <w:p w14:paraId="53519D5A" w14:textId="77777777" w:rsidR="00FC7CA5" w:rsidRDefault="003671C9">
            <w:pPr>
              <w:pStyle w:val="TableParagraph"/>
              <w:spacing w:before="204"/>
              <w:ind w:left="135" w:right="115"/>
            </w:pPr>
            <w:r>
              <w:rPr>
                <w:spacing w:val="-5"/>
              </w:rPr>
              <w:t>15</w:t>
            </w:r>
          </w:p>
        </w:tc>
        <w:tc>
          <w:tcPr>
            <w:tcW w:w="816" w:type="dxa"/>
          </w:tcPr>
          <w:p w14:paraId="7D0E63BA" w14:textId="77777777" w:rsidR="00FC7CA5" w:rsidRDefault="00FC7CA5">
            <w:pPr>
              <w:pStyle w:val="TableParagraph"/>
              <w:spacing w:before="0"/>
              <w:jc w:val="left"/>
              <w:rPr>
                <w:rFonts w:ascii="Times New Roman"/>
                <w:sz w:val="20"/>
              </w:rPr>
            </w:pPr>
          </w:p>
        </w:tc>
        <w:tc>
          <w:tcPr>
            <w:tcW w:w="816" w:type="dxa"/>
          </w:tcPr>
          <w:p w14:paraId="2C14D533" w14:textId="77777777" w:rsidR="00FC7CA5" w:rsidRDefault="003671C9">
            <w:pPr>
              <w:pStyle w:val="TableParagraph"/>
              <w:spacing w:before="204"/>
              <w:ind w:left="21" w:right="6"/>
            </w:pPr>
            <w:r>
              <w:rPr>
                <w:spacing w:val="-5"/>
              </w:rPr>
              <w:t>30</w:t>
            </w:r>
          </w:p>
        </w:tc>
      </w:tr>
      <w:tr w:rsidR="00FC7CA5" w14:paraId="591E9FF1" w14:textId="77777777">
        <w:trPr>
          <w:trHeight w:val="408"/>
        </w:trPr>
        <w:tc>
          <w:tcPr>
            <w:tcW w:w="2304" w:type="dxa"/>
            <w:vMerge w:val="restart"/>
          </w:tcPr>
          <w:p w14:paraId="64BA6C5F" w14:textId="77777777" w:rsidR="00FC7CA5" w:rsidRDefault="003671C9">
            <w:pPr>
              <w:pStyle w:val="TableParagraph"/>
              <w:spacing w:before="60"/>
              <w:ind w:left="107"/>
              <w:jc w:val="left"/>
            </w:pPr>
            <w:r>
              <w:t>Tàu</w:t>
            </w:r>
            <w:r>
              <w:rPr>
                <w:spacing w:val="-4"/>
              </w:rPr>
              <w:t xml:space="preserve"> </w:t>
            </w:r>
            <w:r>
              <w:t>hàng</w:t>
            </w:r>
            <w:r>
              <w:rPr>
                <w:spacing w:val="-5"/>
              </w:rPr>
              <w:t xml:space="preserve"> </w:t>
            </w:r>
            <w:r>
              <w:t>ro-</w:t>
            </w:r>
            <w:r>
              <w:rPr>
                <w:spacing w:val="-4"/>
              </w:rPr>
              <w:t>ro</w:t>
            </w:r>
            <w:r>
              <w:rPr>
                <w:spacing w:val="-4"/>
                <w:vertAlign w:val="superscript"/>
              </w:rPr>
              <w:t>(3)</w:t>
            </w:r>
          </w:p>
        </w:tc>
        <w:tc>
          <w:tcPr>
            <w:tcW w:w="2052" w:type="dxa"/>
          </w:tcPr>
          <w:p w14:paraId="5EDC5CFD" w14:textId="77777777" w:rsidR="00FC7CA5" w:rsidRDefault="003671C9">
            <w:pPr>
              <w:pStyle w:val="TableParagraph"/>
              <w:spacing w:before="60"/>
              <w:ind w:left="189"/>
              <w:jc w:val="left"/>
            </w:pPr>
            <w:r>
              <w:t>2.000</w:t>
            </w:r>
            <w:r>
              <w:rPr>
                <w:spacing w:val="-1"/>
              </w:rPr>
              <w:t xml:space="preserve"> </w:t>
            </w:r>
            <w:r>
              <w:t>DW</w:t>
            </w:r>
            <w:r>
              <w:rPr>
                <w:spacing w:val="-2"/>
              </w:rPr>
              <w:t xml:space="preserve"> </w:t>
            </w:r>
            <w:r>
              <w:t>tr</w:t>
            </w:r>
            <w:r>
              <w:t>ở</w:t>
            </w:r>
            <w:r>
              <w:rPr>
                <w:spacing w:val="-1"/>
              </w:rPr>
              <w:t xml:space="preserve"> </w:t>
            </w:r>
            <w:r>
              <w:rPr>
                <w:spacing w:val="-5"/>
              </w:rPr>
              <w:t>lên</w:t>
            </w:r>
          </w:p>
        </w:tc>
        <w:tc>
          <w:tcPr>
            <w:tcW w:w="1262" w:type="dxa"/>
          </w:tcPr>
          <w:p w14:paraId="46E84601" w14:textId="77777777" w:rsidR="00FC7CA5" w:rsidRDefault="003671C9">
            <w:pPr>
              <w:pStyle w:val="TableParagraph"/>
              <w:spacing w:before="60"/>
              <w:ind w:left="14" w:right="1"/>
            </w:pPr>
            <w:r>
              <w:rPr>
                <w:spacing w:val="-10"/>
              </w:rPr>
              <w:t>-</w:t>
            </w:r>
          </w:p>
        </w:tc>
        <w:tc>
          <w:tcPr>
            <w:tcW w:w="1269" w:type="dxa"/>
          </w:tcPr>
          <w:p w14:paraId="57D26403" w14:textId="77777777" w:rsidR="00FC7CA5" w:rsidRDefault="003671C9">
            <w:pPr>
              <w:pStyle w:val="TableParagraph"/>
              <w:spacing w:before="56"/>
              <w:ind w:left="16" w:right="3"/>
              <w:rPr>
                <w:sz w:val="14"/>
              </w:rPr>
            </w:pPr>
            <w:r>
              <w:rPr>
                <w:spacing w:val="-4"/>
                <w:position w:val="-7"/>
              </w:rPr>
              <w:t>5</w:t>
            </w:r>
            <w:r>
              <w:rPr>
                <w:spacing w:val="-4"/>
                <w:sz w:val="14"/>
              </w:rPr>
              <w:t>(2)</w:t>
            </w:r>
          </w:p>
        </w:tc>
        <w:tc>
          <w:tcPr>
            <w:tcW w:w="1162" w:type="dxa"/>
          </w:tcPr>
          <w:p w14:paraId="3D53A427" w14:textId="77777777" w:rsidR="00FC7CA5" w:rsidRDefault="00FC7CA5">
            <w:pPr>
              <w:pStyle w:val="TableParagraph"/>
              <w:spacing w:before="0"/>
              <w:jc w:val="left"/>
              <w:rPr>
                <w:rFonts w:ascii="Times New Roman"/>
                <w:sz w:val="20"/>
              </w:rPr>
            </w:pPr>
          </w:p>
        </w:tc>
        <w:tc>
          <w:tcPr>
            <w:tcW w:w="950" w:type="dxa"/>
          </w:tcPr>
          <w:p w14:paraId="4CCD3692" w14:textId="77777777" w:rsidR="00FC7CA5" w:rsidRDefault="003671C9">
            <w:pPr>
              <w:pStyle w:val="TableParagraph"/>
              <w:spacing w:before="60"/>
              <w:ind w:left="135" w:right="115"/>
            </w:pPr>
            <w:r>
              <w:rPr>
                <w:spacing w:val="-5"/>
              </w:rPr>
              <w:t>20</w:t>
            </w:r>
          </w:p>
        </w:tc>
        <w:tc>
          <w:tcPr>
            <w:tcW w:w="816" w:type="dxa"/>
          </w:tcPr>
          <w:p w14:paraId="77B36709" w14:textId="77777777" w:rsidR="00FC7CA5" w:rsidRDefault="00FC7CA5">
            <w:pPr>
              <w:pStyle w:val="TableParagraph"/>
              <w:spacing w:before="0"/>
              <w:jc w:val="left"/>
              <w:rPr>
                <w:rFonts w:ascii="Times New Roman"/>
                <w:sz w:val="20"/>
              </w:rPr>
            </w:pPr>
          </w:p>
        </w:tc>
        <w:tc>
          <w:tcPr>
            <w:tcW w:w="816" w:type="dxa"/>
          </w:tcPr>
          <w:p w14:paraId="3884C8F8" w14:textId="77777777" w:rsidR="00FC7CA5" w:rsidRDefault="003671C9">
            <w:pPr>
              <w:pStyle w:val="TableParagraph"/>
              <w:spacing w:before="60"/>
              <w:ind w:left="21" w:right="6"/>
            </w:pPr>
            <w:r>
              <w:rPr>
                <w:spacing w:val="-5"/>
              </w:rPr>
              <w:t>30</w:t>
            </w:r>
          </w:p>
        </w:tc>
      </w:tr>
      <w:tr w:rsidR="00FC7CA5" w14:paraId="77B396D5" w14:textId="77777777">
        <w:trPr>
          <w:trHeight w:val="697"/>
        </w:trPr>
        <w:tc>
          <w:tcPr>
            <w:tcW w:w="2304" w:type="dxa"/>
            <w:vMerge/>
            <w:tcBorders>
              <w:top w:val="nil"/>
            </w:tcBorders>
          </w:tcPr>
          <w:p w14:paraId="06EAD631" w14:textId="77777777" w:rsidR="00FC7CA5" w:rsidRDefault="00FC7CA5">
            <w:pPr>
              <w:rPr>
                <w:sz w:val="2"/>
                <w:szCs w:val="2"/>
              </w:rPr>
            </w:pPr>
          </w:p>
        </w:tc>
        <w:tc>
          <w:tcPr>
            <w:tcW w:w="2052" w:type="dxa"/>
          </w:tcPr>
          <w:p w14:paraId="7A27D004" w14:textId="77777777" w:rsidR="00FC7CA5" w:rsidRDefault="003671C9">
            <w:pPr>
              <w:pStyle w:val="TableParagraph"/>
              <w:spacing w:before="204"/>
              <w:ind w:left="139"/>
              <w:jc w:val="left"/>
            </w:pPr>
            <w:r>
              <w:t>1.000</w:t>
            </w:r>
            <w:r>
              <w:rPr>
                <w:spacing w:val="61"/>
              </w:rPr>
              <w:t xml:space="preserve"> </w:t>
            </w:r>
            <w:r>
              <w:rPr>
                <w:spacing w:val="-165"/>
              </w:rPr>
              <w:t>̶</w:t>
            </w:r>
            <w:r>
              <w:rPr>
                <w:spacing w:val="61"/>
              </w:rPr>
              <w:t xml:space="preserve"> </w:t>
            </w:r>
            <w:r>
              <w:t>2.000</w:t>
            </w:r>
            <w:r>
              <w:rPr>
                <w:spacing w:val="-2"/>
              </w:rPr>
              <w:t xml:space="preserve"> </w:t>
            </w:r>
            <w:r>
              <w:rPr>
                <w:spacing w:val="-5"/>
              </w:rPr>
              <w:t>DW</w:t>
            </w:r>
          </w:p>
        </w:tc>
        <w:tc>
          <w:tcPr>
            <w:tcW w:w="1262" w:type="dxa"/>
          </w:tcPr>
          <w:p w14:paraId="64642ED3" w14:textId="77777777" w:rsidR="00FC7CA5" w:rsidRDefault="003671C9">
            <w:pPr>
              <w:pStyle w:val="TableParagraph"/>
              <w:spacing w:before="204"/>
              <w:ind w:left="14" w:right="1"/>
            </w:pPr>
            <w:r>
              <w:rPr>
                <w:spacing w:val="-10"/>
              </w:rPr>
              <w:t>-</w:t>
            </w:r>
          </w:p>
        </w:tc>
        <w:tc>
          <w:tcPr>
            <w:tcW w:w="1269" w:type="dxa"/>
          </w:tcPr>
          <w:p w14:paraId="72653AC7" w14:textId="77777777" w:rsidR="00FC7CA5" w:rsidRDefault="00FC7CA5">
            <w:pPr>
              <w:pStyle w:val="TableParagraph"/>
              <w:spacing w:before="38"/>
              <w:jc w:val="left"/>
              <w:rPr>
                <w:sz w:val="14"/>
              </w:rPr>
            </w:pPr>
          </w:p>
          <w:p w14:paraId="308CD43D" w14:textId="77777777" w:rsidR="00FC7CA5" w:rsidRDefault="003671C9">
            <w:pPr>
              <w:pStyle w:val="TableParagraph"/>
              <w:spacing w:before="0"/>
              <w:ind w:left="16" w:right="4"/>
              <w:rPr>
                <w:sz w:val="14"/>
              </w:rPr>
            </w:pPr>
            <w:r>
              <w:rPr>
                <w:spacing w:val="-2"/>
                <w:position w:val="-7"/>
              </w:rPr>
              <w:t>0-5</w:t>
            </w:r>
            <w:r>
              <w:rPr>
                <w:spacing w:val="-2"/>
                <w:sz w:val="14"/>
              </w:rPr>
              <w:t>(1)(2)</w:t>
            </w:r>
          </w:p>
        </w:tc>
        <w:tc>
          <w:tcPr>
            <w:tcW w:w="1162" w:type="dxa"/>
          </w:tcPr>
          <w:p w14:paraId="25B6EA06" w14:textId="77777777" w:rsidR="00FC7CA5" w:rsidRDefault="00FC7CA5">
            <w:pPr>
              <w:pStyle w:val="TableParagraph"/>
              <w:spacing w:before="0"/>
              <w:jc w:val="left"/>
              <w:rPr>
                <w:rFonts w:ascii="Times New Roman"/>
                <w:sz w:val="20"/>
              </w:rPr>
            </w:pPr>
          </w:p>
        </w:tc>
        <w:tc>
          <w:tcPr>
            <w:tcW w:w="950" w:type="dxa"/>
          </w:tcPr>
          <w:p w14:paraId="753CB50E" w14:textId="77777777" w:rsidR="00FC7CA5" w:rsidRDefault="003671C9">
            <w:pPr>
              <w:pStyle w:val="TableParagraph"/>
              <w:spacing w:before="204"/>
              <w:ind w:left="135" w:right="120"/>
            </w:pPr>
            <w:r>
              <w:rPr>
                <w:spacing w:val="-2"/>
              </w:rPr>
              <w:t>0-20</w:t>
            </w:r>
            <w:r>
              <w:rPr>
                <w:spacing w:val="-2"/>
                <w:vertAlign w:val="superscript"/>
              </w:rPr>
              <w:t>(1)</w:t>
            </w:r>
          </w:p>
        </w:tc>
        <w:tc>
          <w:tcPr>
            <w:tcW w:w="816" w:type="dxa"/>
          </w:tcPr>
          <w:p w14:paraId="34FAC1DD" w14:textId="77777777" w:rsidR="00FC7CA5" w:rsidRDefault="00FC7CA5">
            <w:pPr>
              <w:pStyle w:val="TableParagraph"/>
              <w:spacing w:before="0"/>
              <w:jc w:val="left"/>
              <w:rPr>
                <w:rFonts w:ascii="Times New Roman"/>
                <w:sz w:val="20"/>
              </w:rPr>
            </w:pPr>
          </w:p>
        </w:tc>
        <w:tc>
          <w:tcPr>
            <w:tcW w:w="816" w:type="dxa"/>
          </w:tcPr>
          <w:p w14:paraId="12EC04CB" w14:textId="77777777" w:rsidR="00FC7CA5" w:rsidRDefault="003671C9">
            <w:pPr>
              <w:pStyle w:val="TableParagraph"/>
              <w:spacing w:before="60"/>
              <w:ind w:left="21" w:right="6"/>
            </w:pPr>
            <w:r>
              <w:rPr>
                <w:spacing w:val="-5"/>
              </w:rPr>
              <w:t>0-</w:t>
            </w:r>
          </w:p>
          <w:p w14:paraId="03809A7E" w14:textId="77777777" w:rsidR="00FC7CA5" w:rsidRDefault="003671C9">
            <w:pPr>
              <w:pStyle w:val="TableParagraph"/>
              <w:spacing w:before="33"/>
              <w:ind w:left="20" w:right="9"/>
              <w:rPr>
                <w:sz w:val="14"/>
              </w:rPr>
            </w:pPr>
            <w:r>
              <w:rPr>
                <w:spacing w:val="-2"/>
                <w:position w:val="-7"/>
              </w:rPr>
              <w:t>30</w:t>
            </w:r>
            <w:r>
              <w:rPr>
                <w:spacing w:val="-2"/>
                <w:sz w:val="14"/>
              </w:rPr>
              <w:t>(1)</w:t>
            </w:r>
          </w:p>
        </w:tc>
      </w:tr>
      <w:tr w:rsidR="00FC7CA5" w14:paraId="718ADBBB" w14:textId="77777777">
        <w:trPr>
          <w:trHeight w:val="407"/>
        </w:trPr>
        <w:tc>
          <w:tcPr>
            <w:tcW w:w="2304" w:type="dxa"/>
            <w:vMerge w:val="restart"/>
          </w:tcPr>
          <w:p w14:paraId="3FAE5906" w14:textId="77777777" w:rsidR="00FC7CA5" w:rsidRDefault="003671C9">
            <w:pPr>
              <w:pStyle w:val="TableParagraph"/>
              <w:spacing w:before="60"/>
              <w:ind w:left="107"/>
              <w:jc w:val="left"/>
            </w:pPr>
            <w:r>
              <w:t>Tàu</w:t>
            </w:r>
            <w:r>
              <w:rPr>
                <w:spacing w:val="-5"/>
              </w:rPr>
              <w:t xml:space="preserve"> </w:t>
            </w:r>
            <w:r>
              <w:t>khách</w:t>
            </w:r>
            <w:r>
              <w:rPr>
                <w:spacing w:val="-5"/>
              </w:rPr>
              <w:t xml:space="preserve"> </w:t>
            </w:r>
            <w:r>
              <w:t>ro-</w:t>
            </w:r>
            <w:r>
              <w:rPr>
                <w:spacing w:val="-4"/>
              </w:rPr>
              <w:t>ro</w:t>
            </w:r>
            <w:r>
              <w:rPr>
                <w:spacing w:val="-4"/>
                <w:vertAlign w:val="superscript"/>
              </w:rPr>
              <w:t>(3)</w:t>
            </w:r>
          </w:p>
        </w:tc>
        <w:tc>
          <w:tcPr>
            <w:tcW w:w="2052" w:type="dxa"/>
          </w:tcPr>
          <w:p w14:paraId="1E9A0789" w14:textId="77777777" w:rsidR="00FC7CA5" w:rsidRDefault="003671C9">
            <w:pPr>
              <w:pStyle w:val="TableParagraph"/>
              <w:spacing w:before="60"/>
              <w:ind w:left="189"/>
              <w:jc w:val="left"/>
            </w:pPr>
            <w:r>
              <w:t>1.000</w:t>
            </w:r>
            <w:r>
              <w:rPr>
                <w:spacing w:val="-1"/>
              </w:rPr>
              <w:t xml:space="preserve"> </w:t>
            </w:r>
            <w:r>
              <w:t>DW</w:t>
            </w:r>
            <w:r>
              <w:rPr>
                <w:spacing w:val="-2"/>
              </w:rPr>
              <w:t xml:space="preserve"> </w:t>
            </w:r>
            <w:r>
              <w:t>tr</w:t>
            </w:r>
            <w:r>
              <w:t>ở</w:t>
            </w:r>
            <w:r>
              <w:rPr>
                <w:spacing w:val="-1"/>
              </w:rPr>
              <w:t xml:space="preserve"> </w:t>
            </w:r>
            <w:r>
              <w:rPr>
                <w:spacing w:val="-5"/>
              </w:rPr>
              <w:t>lên</w:t>
            </w:r>
          </w:p>
        </w:tc>
        <w:tc>
          <w:tcPr>
            <w:tcW w:w="1262" w:type="dxa"/>
          </w:tcPr>
          <w:p w14:paraId="161FC9C5" w14:textId="77777777" w:rsidR="00FC7CA5" w:rsidRDefault="003671C9">
            <w:pPr>
              <w:pStyle w:val="TableParagraph"/>
              <w:spacing w:before="60"/>
              <w:ind w:left="14" w:right="1"/>
            </w:pPr>
            <w:r>
              <w:rPr>
                <w:spacing w:val="-10"/>
              </w:rPr>
              <w:t>-</w:t>
            </w:r>
          </w:p>
        </w:tc>
        <w:tc>
          <w:tcPr>
            <w:tcW w:w="1269" w:type="dxa"/>
          </w:tcPr>
          <w:p w14:paraId="5C8C4A7B" w14:textId="77777777" w:rsidR="00FC7CA5" w:rsidRDefault="003671C9">
            <w:pPr>
              <w:pStyle w:val="TableParagraph"/>
              <w:spacing w:before="55"/>
              <w:ind w:left="16" w:right="3"/>
              <w:rPr>
                <w:sz w:val="14"/>
              </w:rPr>
            </w:pPr>
            <w:r>
              <w:rPr>
                <w:spacing w:val="-4"/>
                <w:position w:val="-7"/>
              </w:rPr>
              <w:t>5</w:t>
            </w:r>
            <w:r>
              <w:rPr>
                <w:spacing w:val="-4"/>
                <w:sz w:val="14"/>
              </w:rPr>
              <w:t>(2)</w:t>
            </w:r>
          </w:p>
        </w:tc>
        <w:tc>
          <w:tcPr>
            <w:tcW w:w="1162" w:type="dxa"/>
          </w:tcPr>
          <w:p w14:paraId="0D122834" w14:textId="77777777" w:rsidR="00FC7CA5" w:rsidRDefault="00FC7CA5">
            <w:pPr>
              <w:pStyle w:val="TableParagraph"/>
              <w:spacing w:before="0"/>
              <w:jc w:val="left"/>
              <w:rPr>
                <w:rFonts w:ascii="Times New Roman"/>
                <w:sz w:val="20"/>
              </w:rPr>
            </w:pPr>
          </w:p>
        </w:tc>
        <w:tc>
          <w:tcPr>
            <w:tcW w:w="950" w:type="dxa"/>
          </w:tcPr>
          <w:p w14:paraId="0C9D0C5D" w14:textId="77777777" w:rsidR="00FC7CA5" w:rsidRDefault="003671C9">
            <w:pPr>
              <w:pStyle w:val="TableParagraph"/>
              <w:spacing w:before="60"/>
              <w:ind w:left="135" w:right="115"/>
            </w:pPr>
            <w:r>
              <w:rPr>
                <w:spacing w:val="-5"/>
              </w:rPr>
              <w:t>20</w:t>
            </w:r>
          </w:p>
        </w:tc>
        <w:tc>
          <w:tcPr>
            <w:tcW w:w="816" w:type="dxa"/>
          </w:tcPr>
          <w:p w14:paraId="7FF00B78" w14:textId="77777777" w:rsidR="00FC7CA5" w:rsidRDefault="00FC7CA5">
            <w:pPr>
              <w:pStyle w:val="TableParagraph"/>
              <w:spacing w:before="0"/>
              <w:jc w:val="left"/>
              <w:rPr>
                <w:rFonts w:ascii="Times New Roman"/>
                <w:sz w:val="20"/>
              </w:rPr>
            </w:pPr>
          </w:p>
        </w:tc>
        <w:tc>
          <w:tcPr>
            <w:tcW w:w="816" w:type="dxa"/>
          </w:tcPr>
          <w:p w14:paraId="36F509EF" w14:textId="77777777" w:rsidR="00FC7CA5" w:rsidRDefault="003671C9">
            <w:pPr>
              <w:pStyle w:val="TableParagraph"/>
              <w:spacing w:before="60"/>
              <w:ind w:left="21" w:right="6"/>
            </w:pPr>
            <w:r>
              <w:rPr>
                <w:spacing w:val="-5"/>
              </w:rPr>
              <w:t>30</w:t>
            </w:r>
          </w:p>
        </w:tc>
      </w:tr>
      <w:tr w:rsidR="00FC7CA5" w14:paraId="03B93C33" w14:textId="77777777">
        <w:trPr>
          <w:trHeight w:val="698"/>
        </w:trPr>
        <w:tc>
          <w:tcPr>
            <w:tcW w:w="2304" w:type="dxa"/>
            <w:vMerge/>
            <w:tcBorders>
              <w:top w:val="nil"/>
            </w:tcBorders>
          </w:tcPr>
          <w:p w14:paraId="771C80D4" w14:textId="77777777" w:rsidR="00FC7CA5" w:rsidRDefault="00FC7CA5">
            <w:pPr>
              <w:rPr>
                <w:sz w:val="2"/>
                <w:szCs w:val="2"/>
              </w:rPr>
            </w:pPr>
          </w:p>
        </w:tc>
        <w:tc>
          <w:tcPr>
            <w:tcW w:w="2052" w:type="dxa"/>
          </w:tcPr>
          <w:p w14:paraId="1B873470" w14:textId="77777777" w:rsidR="00FC7CA5" w:rsidRDefault="003671C9">
            <w:pPr>
              <w:pStyle w:val="TableParagraph"/>
              <w:spacing w:before="206"/>
              <w:ind w:left="233"/>
              <w:jc w:val="left"/>
            </w:pPr>
            <w:r>
              <w:t>250</w:t>
            </w:r>
            <w:r>
              <w:rPr>
                <w:spacing w:val="58"/>
              </w:rPr>
              <w:t xml:space="preserve"> </w:t>
            </w:r>
            <w:r>
              <w:rPr>
                <w:spacing w:val="-165"/>
              </w:rPr>
              <w:t>̶</w:t>
            </w:r>
            <w:r>
              <w:rPr>
                <w:spacing w:val="61"/>
              </w:rPr>
              <w:t xml:space="preserve"> </w:t>
            </w:r>
            <w:r>
              <w:t xml:space="preserve">1.000 </w:t>
            </w:r>
            <w:r>
              <w:rPr>
                <w:spacing w:val="-5"/>
              </w:rPr>
              <w:t>DW</w:t>
            </w:r>
          </w:p>
        </w:tc>
        <w:tc>
          <w:tcPr>
            <w:tcW w:w="1262" w:type="dxa"/>
          </w:tcPr>
          <w:p w14:paraId="2CF36410" w14:textId="77777777" w:rsidR="00FC7CA5" w:rsidRDefault="003671C9">
            <w:pPr>
              <w:pStyle w:val="TableParagraph"/>
              <w:spacing w:before="206"/>
              <w:ind w:left="14" w:right="1"/>
            </w:pPr>
            <w:r>
              <w:rPr>
                <w:spacing w:val="-10"/>
              </w:rPr>
              <w:t>-</w:t>
            </w:r>
          </w:p>
        </w:tc>
        <w:tc>
          <w:tcPr>
            <w:tcW w:w="1269" w:type="dxa"/>
          </w:tcPr>
          <w:p w14:paraId="10527635" w14:textId="77777777" w:rsidR="00FC7CA5" w:rsidRDefault="00FC7CA5">
            <w:pPr>
              <w:pStyle w:val="TableParagraph"/>
              <w:spacing w:before="41"/>
              <w:jc w:val="left"/>
              <w:rPr>
                <w:sz w:val="14"/>
              </w:rPr>
            </w:pPr>
          </w:p>
          <w:p w14:paraId="468D922A" w14:textId="77777777" w:rsidR="00FC7CA5" w:rsidRDefault="003671C9">
            <w:pPr>
              <w:pStyle w:val="TableParagraph"/>
              <w:spacing w:before="0"/>
              <w:ind w:left="16" w:right="4"/>
              <w:rPr>
                <w:sz w:val="14"/>
              </w:rPr>
            </w:pPr>
            <w:r>
              <w:rPr>
                <w:spacing w:val="-2"/>
                <w:position w:val="-7"/>
              </w:rPr>
              <w:t>0-5</w:t>
            </w:r>
            <w:r>
              <w:rPr>
                <w:spacing w:val="-2"/>
                <w:sz w:val="14"/>
              </w:rPr>
              <w:t>(1)(2)</w:t>
            </w:r>
          </w:p>
        </w:tc>
        <w:tc>
          <w:tcPr>
            <w:tcW w:w="1162" w:type="dxa"/>
          </w:tcPr>
          <w:p w14:paraId="402D36F7" w14:textId="77777777" w:rsidR="00FC7CA5" w:rsidRDefault="00FC7CA5">
            <w:pPr>
              <w:pStyle w:val="TableParagraph"/>
              <w:spacing w:before="0"/>
              <w:jc w:val="left"/>
              <w:rPr>
                <w:rFonts w:ascii="Times New Roman"/>
                <w:sz w:val="20"/>
              </w:rPr>
            </w:pPr>
          </w:p>
        </w:tc>
        <w:tc>
          <w:tcPr>
            <w:tcW w:w="950" w:type="dxa"/>
          </w:tcPr>
          <w:p w14:paraId="21A2762D" w14:textId="77777777" w:rsidR="00FC7CA5" w:rsidRDefault="003671C9">
            <w:pPr>
              <w:pStyle w:val="TableParagraph"/>
              <w:spacing w:before="206"/>
              <w:ind w:left="135" w:right="120"/>
            </w:pPr>
            <w:r>
              <w:rPr>
                <w:spacing w:val="-2"/>
              </w:rPr>
              <w:t>0-20</w:t>
            </w:r>
            <w:r>
              <w:rPr>
                <w:spacing w:val="-2"/>
                <w:vertAlign w:val="superscript"/>
              </w:rPr>
              <w:t>(1)</w:t>
            </w:r>
          </w:p>
        </w:tc>
        <w:tc>
          <w:tcPr>
            <w:tcW w:w="816" w:type="dxa"/>
          </w:tcPr>
          <w:p w14:paraId="709C6B05" w14:textId="77777777" w:rsidR="00FC7CA5" w:rsidRDefault="00FC7CA5">
            <w:pPr>
              <w:pStyle w:val="TableParagraph"/>
              <w:spacing w:before="0"/>
              <w:jc w:val="left"/>
              <w:rPr>
                <w:rFonts w:ascii="Times New Roman"/>
                <w:sz w:val="20"/>
              </w:rPr>
            </w:pPr>
          </w:p>
        </w:tc>
        <w:tc>
          <w:tcPr>
            <w:tcW w:w="816" w:type="dxa"/>
          </w:tcPr>
          <w:p w14:paraId="3BC29461" w14:textId="77777777" w:rsidR="00FC7CA5" w:rsidRDefault="003671C9">
            <w:pPr>
              <w:pStyle w:val="TableParagraph"/>
              <w:ind w:left="21" w:right="6"/>
            </w:pPr>
            <w:r>
              <w:rPr>
                <w:spacing w:val="-5"/>
              </w:rPr>
              <w:t>0-</w:t>
            </w:r>
          </w:p>
          <w:p w14:paraId="32C326EE" w14:textId="77777777" w:rsidR="00FC7CA5" w:rsidRDefault="003671C9">
            <w:pPr>
              <w:pStyle w:val="TableParagraph"/>
              <w:spacing w:before="31"/>
              <w:ind w:left="20" w:right="9"/>
              <w:rPr>
                <w:sz w:val="14"/>
              </w:rPr>
            </w:pPr>
            <w:r>
              <w:rPr>
                <w:spacing w:val="-2"/>
                <w:position w:val="-7"/>
              </w:rPr>
              <w:t>30</w:t>
            </w:r>
            <w:r>
              <w:rPr>
                <w:spacing w:val="-2"/>
                <w:sz w:val="14"/>
              </w:rPr>
              <w:t>(1)</w:t>
            </w:r>
          </w:p>
        </w:tc>
      </w:tr>
      <w:tr w:rsidR="00FC7CA5" w14:paraId="146BFC36" w14:textId="77777777">
        <w:trPr>
          <w:trHeight w:val="410"/>
        </w:trPr>
        <w:tc>
          <w:tcPr>
            <w:tcW w:w="2304" w:type="dxa"/>
            <w:vMerge w:val="restart"/>
          </w:tcPr>
          <w:p w14:paraId="74472BCB" w14:textId="77777777" w:rsidR="00FC7CA5" w:rsidRDefault="003671C9">
            <w:pPr>
              <w:pStyle w:val="TableParagraph"/>
              <w:spacing w:before="60" w:line="273" w:lineRule="auto"/>
              <w:ind w:left="107" w:right="140"/>
              <w:jc w:val="left"/>
            </w:pPr>
            <w:r>
              <w:t>Tàu khách du l</w:t>
            </w:r>
            <w:r>
              <w:t>ị</w:t>
            </w:r>
            <w:r>
              <w:t>ch gi</w:t>
            </w:r>
            <w:r>
              <w:t>ả</w:t>
            </w:r>
            <w:r>
              <w:t>i</w:t>
            </w:r>
            <w:r>
              <w:rPr>
                <w:spacing w:val="-9"/>
              </w:rPr>
              <w:t xml:space="preserve"> </w:t>
            </w:r>
            <w:r>
              <w:t>trí</w:t>
            </w:r>
            <w:r>
              <w:rPr>
                <w:spacing w:val="-8"/>
              </w:rPr>
              <w:t xml:space="preserve"> </w:t>
            </w:r>
            <w:r>
              <w:t>có</w:t>
            </w:r>
            <w:r>
              <w:rPr>
                <w:spacing w:val="-10"/>
              </w:rPr>
              <w:t xml:space="preserve"> </w:t>
            </w:r>
            <w:r>
              <w:t>h</w:t>
            </w:r>
            <w:r>
              <w:t>ệ</w:t>
            </w:r>
            <w:r>
              <w:rPr>
                <w:spacing w:val="-10"/>
              </w:rPr>
              <w:t xml:space="preserve"> </w:t>
            </w:r>
            <w:r>
              <w:t>th</w:t>
            </w:r>
            <w:r>
              <w:t>ố</w:t>
            </w:r>
            <w:r>
              <w:t>ng đ</w:t>
            </w:r>
            <w:r>
              <w:t>ẩ</w:t>
            </w:r>
            <w:r>
              <w:t xml:space="preserve">y không thông </w:t>
            </w:r>
            <w:r>
              <w:rPr>
                <w:spacing w:val="-2"/>
              </w:rPr>
              <w:t>thư</w:t>
            </w:r>
            <w:r>
              <w:rPr>
                <w:spacing w:val="-2"/>
              </w:rPr>
              <w:t>ờ</w:t>
            </w:r>
            <w:r>
              <w:rPr>
                <w:spacing w:val="-2"/>
              </w:rPr>
              <w:t>ng</w:t>
            </w:r>
            <w:r>
              <w:rPr>
                <w:spacing w:val="-2"/>
                <w:vertAlign w:val="superscript"/>
              </w:rPr>
              <w:t>(3)</w:t>
            </w:r>
          </w:p>
        </w:tc>
        <w:tc>
          <w:tcPr>
            <w:tcW w:w="2052" w:type="dxa"/>
          </w:tcPr>
          <w:p w14:paraId="6967FE95" w14:textId="77777777" w:rsidR="00FC7CA5" w:rsidRDefault="003671C9">
            <w:pPr>
              <w:pStyle w:val="TableParagraph"/>
              <w:spacing w:before="60"/>
              <w:ind w:left="158"/>
              <w:jc w:val="left"/>
            </w:pPr>
            <w:r>
              <w:t>85.000</w:t>
            </w:r>
            <w:r>
              <w:rPr>
                <w:spacing w:val="-2"/>
              </w:rPr>
              <w:t xml:space="preserve"> </w:t>
            </w:r>
            <w:r>
              <w:t>GT</w:t>
            </w:r>
            <w:r>
              <w:rPr>
                <w:spacing w:val="-3"/>
              </w:rPr>
              <w:t xml:space="preserve"> </w:t>
            </w:r>
            <w:r>
              <w:t>tr</w:t>
            </w:r>
            <w:r>
              <w:t>ở</w:t>
            </w:r>
            <w:r>
              <w:rPr>
                <w:spacing w:val="-3"/>
              </w:rPr>
              <w:t xml:space="preserve"> </w:t>
            </w:r>
            <w:r>
              <w:rPr>
                <w:spacing w:val="-5"/>
              </w:rPr>
              <w:t>lên</w:t>
            </w:r>
          </w:p>
        </w:tc>
        <w:tc>
          <w:tcPr>
            <w:tcW w:w="1262" w:type="dxa"/>
          </w:tcPr>
          <w:p w14:paraId="559E9370" w14:textId="77777777" w:rsidR="00FC7CA5" w:rsidRDefault="003671C9">
            <w:pPr>
              <w:pStyle w:val="TableParagraph"/>
              <w:spacing w:before="60"/>
              <w:ind w:left="14" w:right="1"/>
            </w:pPr>
            <w:r>
              <w:rPr>
                <w:spacing w:val="-10"/>
              </w:rPr>
              <w:t>-</w:t>
            </w:r>
          </w:p>
        </w:tc>
        <w:tc>
          <w:tcPr>
            <w:tcW w:w="1269" w:type="dxa"/>
          </w:tcPr>
          <w:p w14:paraId="3F8B0C73" w14:textId="77777777" w:rsidR="00FC7CA5" w:rsidRDefault="003671C9">
            <w:pPr>
              <w:pStyle w:val="TableParagraph"/>
              <w:spacing w:before="55"/>
              <w:ind w:left="16" w:right="3"/>
              <w:rPr>
                <w:sz w:val="14"/>
              </w:rPr>
            </w:pPr>
            <w:r>
              <w:rPr>
                <w:spacing w:val="-4"/>
                <w:position w:val="-7"/>
              </w:rPr>
              <w:t>5</w:t>
            </w:r>
            <w:r>
              <w:rPr>
                <w:spacing w:val="-4"/>
                <w:sz w:val="14"/>
              </w:rPr>
              <w:t>(2)</w:t>
            </w:r>
          </w:p>
        </w:tc>
        <w:tc>
          <w:tcPr>
            <w:tcW w:w="1162" w:type="dxa"/>
          </w:tcPr>
          <w:p w14:paraId="54696CAC" w14:textId="77777777" w:rsidR="00FC7CA5" w:rsidRDefault="003671C9">
            <w:pPr>
              <w:pStyle w:val="TableParagraph"/>
              <w:spacing w:before="60"/>
              <w:ind w:left="19" w:right="5"/>
            </w:pPr>
            <w:r>
              <w:rPr>
                <w:spacing w:val="-5"/>
              </w:rPr>
              <w:t>20</w:t>
            </w:r>
          </w:p>
        </w:tc>
        <w:tc>
          <w:tcPr>
            <w:tcW w:w="950" w:type="dxa"/>
          </w:tcPr>
          <w:p w14:paraId="6B7AD49A" w14:textId="77777777" w:rsidR="00FC7CA5" w:rsidRDefault="00FC7CA5">
            <w:pPr>
              <w:pStyle w:val="TableParagraph"/>
              <w:spacing w:before="0"/>
              <w:jc w:val="left"/>
              <w:rPr>
                <w:rFonts w:ascii="Times New Roman"/>
                <w:sz w:val="20"/>
              </w:rPr>
            </w:pPr>
          </w:p>
        </w:tc>
        <w:tc>
          <w:tcPr>
            <w:tcW w:w="816" w:type="dxa"/>
          </w:tcPr>
          <w:p w14:paraId="623B1B25" w14:textId="77777777" w:rsidR="00FC7CA5" w:rsidRDefault="003671C9">
            <w:pPr>
              <w:pStyle w:val="TableParagraph"/>
              <w:spacing w:before="60"/>
              <w:ind w:left="26" w:right="6"/>
            </w:pPr>
            <w:r>
              <w:rPr>
                <w:spacing w:val="-5"/>
              </w:rPr>
              <w:t>30</w:t>
            </w:r>
          </w:p>
        </w:tc>
        <w:tc>
          <w:tcPr>
            <w:tcW w:w="816" w:type="dxa"/>
          </w:tcPr>
          <w:p w14:paraId="108D3662" w14:textId="77777777" w:rsidR="00FC7CA5" w:rsidRDefault="00FC7CA5">
            <w:pPr>
              <w:pStyle w:val="TableParagraph"/>
              <w:spacing w:before="0"/>
              <w:jc w:val="left"/>
              <w:rPr>
                <w:rFonts w:ascii="Times New Roman"/>
                <w:sz w:val="20"/>
              </w:rPr>
            </w:pPr>
          </w:p>
        </w:tc>
      </w:tr>
      <w:tr w:rsidR="00FC7CA5" w14:paraId="4AF46E46" w14:textId="77777777">
        <w:trPr>
          <w:trHeight w:val="856"/>
        </w:trPr>
        <w:tc>
          <w:tcPr>
            <w:tcW w:w="2304" w:type="dxa"/>
            <w:vMerge/>
            <w:tcBorders>
              <w:top w:val="nil"/>
            </w:tcBorders>
          </w:tcPr>
          <w:p w14:paraId="0DB75659" w14:textId="77777777" w:rsidR="00FC7CA5" w:rsidRDefault="00FC7CA5">
            <w:pPr>
              <w:rPr>
                <w:sz w:val="2"/>
                <w:szCs w:val="2"/>
              </w:rPr>
            </w:pPr>
          </w:p>
        </w:tc>
        <w:tc>
          <w:tcPr>
            <w:tcW w:w="2052" w:type="dxa"/>
          </w:tcPr>
          <w:p w14:paraId="4D7846AF" w14:textId="77777777" w:rsidR="00FC7CA5" w:rsidRDefault="003671C9">
            <w:pPr>
              <w:pStyle w:val="TableParagraph"/>
              <w:spacing w:before="139"/>
              <w:ind w:left="230"/>
              <w:jc w:val="left"/>
            </w:pPr>
            <w:r>
              <w:t>25.000</w:t>
            </w:r>
            <w:r>
              <w:rPr>
                <w:spacing w:val="59"/>
              </w:rPr>
              <w:t xml:space="preserve"> </w:t>
            </w:r>
            <w:r>
              <w:rPr>
                <w:spacing w:val="-165"/>
              </w:rPr>
              <w:t>̶</w:t>
            </w:r>
            <w:r>
              <w:rPr>
                <w:spacing w:val="61"/>
              </w:rPr>
              <w:t xml:space="preserve"> </w:t>
            </w:r>
            <w:r>
              <w:rPr>
                <w:spacing w:val="-2"/>
              </w:rPr>
              <w:t>85.000</w:t>
            </w:r>
          </w:p>
          <w:p w14:paraId="1A3C83D0" w14:textId="77777777" w:rsidR="00FC7CA5" w:rsidRDefault="003671C9">
            <w:pPr>
              <w:pStyle w:val="TableParagraph"/>
              <w:spacing w:before="35"/>
              <w:ind w:left="15"/>
            </w:pPr>
            <w:r>
              <w:rPr>
                <w:spacing w:val="-5"/>
              </w:rPr>
              <w:t>GT</w:t>
            </w:r>
          </w:p>
        </w:tc>
        <w:tc>
          <w:tcPr>
            <w:tcW w:w="1262" w:type="dxa"/>
          </w:tcPr>
          <w:p w14:paraId="1E998D0B" w14:textId="77777777" w:rsidR="00FC7CA5" w:rsidRDefault="00FC7CA5">
            <w:pPr>
              <w:pStyle w:val="TableParagraph"/>
              <w:spacing w:before="30"/>
              <w:jc w:val="left"/>
            </w:pPr>
          </w:p>
          <w:p w14:paraId="03C4A79B" w14:textId="77777777" w:rsidR="00FC7CA5" w:rsidRDefault="003671C9">
            <w:pPr>
              <w:pStyle w:val="TableParagraph"/>
              <w:spacing w:before="0"/>
              <w:ind w:left="14" w:right="1"/>
            </w:pPr>
            <w:r>
              <w:rPr>
                <w:spacing w:val="-10"/>
              </w:rPr>
              <w:t>-</w:t>
            </w:r>
          </w:p>
        </w:tc>
        <w:tc>
          <w:tcPr>
            <w:tcW w:w="1269" w:type="dxa"/>
          </w:tcPr>
          <w:p w14:paraId="2A5E9929" w14:textId="77777777" w:rsidR="00FC7CA5" w:rsidRDefault="00FC7CA5">
            <w:pPr>
              <w:pStyle w:val="TableParagraph"/>
              <w:spacing w:before="117"/>
              <w:jc w:val="left"/>
              <w:rPr>
                <w:sz w:val="14"/>
              </w:rPr>
            </w:pPr>
          </w:p>
          <w:p w14:paraId="0A26880C" w14:textId="77777777" w:rsidR="00FC7CA5" w:rsidRDefault="003671C9">
            <w:pPr>
              <w:pStyle w:val="TableParagraph"/>
              <w:spacing w:before="1"/>
              <w:ind w:left="16" w:right="4"/>
              <w:rPr>
                <w:sz w:val="14"/>
              </w:rPr>
            </w:pPr>
            <w:r>
              <w:rPr>
                <w:spacing w:val="-2"/>
                <w:position w:val="-7"/>
              </w:rPr>
              <w:t>0-5</w:t>
            </w:r>
            <w:r>
              <w:rPr>
                <w:spacing w:val="-2"/>
                <w:sz w:val="14"/>
              </w:rPr>
              <w:t>(1)(2)</w:t>
            </w:r>
          </w:p>
        </w:tc>
        <w:tc>
          <w:tcPr>
            <w:tcW w:w="1162" w:type="dxa"/>
          </w:tcPr>
          <w:p w14:paraId="033DF926" w14:textId="77777777" w:rsidR="00FC7CA5" w:rsidRDefault="00FC7CA5">
            <w:pPr>
              <w:pStyle w:val="TableParagraph"/>
              <w:spacing w:before="30"/>
              <w:jc w:val="left"/>
            </w:pPr>
          </w:p>
          <w:p w14:paraId="7B8BD089" w14:textId="77777777" w:rsidR="00FC7CA5" w:rsidRDefault="003671C9">
            <w:pPr>
              <w:pStyle w:val="TableParagraph"/>
              <w:spacing w:before="0"/>
              <w:ind w:left="19" w:right="6"/>
            </w:pPr>
            <w:r>
              <w:rPr>
                <w:spacing w:val="-2"/>
              </w:rPr>
              <w:t>0-20</w:t>
            </w:r>
            <w:r>
              <w:rPr>
                <w:spacing w:val="-2"/>
                <w:vertAlign w:val="superscript"/>
              </w:rPr>
              <w:t>(1)</w:t>
            </w:r>
          </w:p>
        </w:tc>
        <w:tc>
          <w:tcPr>
            <w:tcW w:w="950" w:type="dxa"/>
          </w:tcPr>
          <w:p w14:paraId="3DCC1EA5" w14:textId="77777777" w:rsidR="00FC7CA5" w:rsidRDefault="00FC7CA5">
            <w:pPr>
              <w:pStyle w:val="TableParagraph"/>
              <w:spacing w:before="0"/>
              <w:jc w:val="left"/>
              <w:rPr>
                <w:rFonts w:ascii="Times New Roman"/>
                <w:sz w:val="20"/>
              </w:rPr>
            </w:pPr>
          </w:p>
        </w:tc>
        <w:tc>
          <w:tcPr>
            <w:tcW w:w="816" w:type="dxa"/>
          </w:tcPr>
          <w:p w14:paraId="5AC068B2" w14:textId="77777777" w:rsidR="00FC7CA5" w:rsidRDefault="003671C9">
            <w:pPr>
              <w:pStyle w:val="TableParagraph"/>
              <w:spacing w:before="139"/>
              <w:ind w:left="25" w:right="6"/>
            </w:pPr>
            <w:r>
              <w:rPr>
                <w:spacing w:val="-5"/>
              </w:rPr>
              <w:t>0-</w:t>
            </w:r>
          </w:p>
          <w:p w14:paraId="227D5CD1" w14:textId="77777777" w:rsidR="00FC7CA5" w:rsidRDefault="003671C9">
            <w:pPr>
              <w:pStyle w:val="TableParagraph"/>
              <w:spacing w:before="31"/>
              <w:ind w:left="21" w:right="6"/>
              <w:rPr>
                <w:sz w:val="14"/>
              </w:rPr>
            </w:pPr>
            <w:r>
              <w:rPr>
                <w:spacing w:val="-2"/>
                <w:position w:val="-7"/>
              </w:rPr>
              <w:t>30</w:t>
            </w:r>
            <w:r>
              <w:rPr>
                <w:spacing w:val="-2"/>
                <w:sz w:val="14"/>
              </w:rPr>
              <w:t>(1)</w:t>
            </w:r>
          </w:p>
        </w:tc>
        <w:tc>
          <w:tcPr>
            <w:tcW w:w="816" w:type="dxa"/>
          </w:tcPr>
          <w:p w14:paraId="3E5E83D6" w14:textId="77777777" w:rsidR="00FC7CA5" w:rsidRDefault="00FC7CA5">
            <w:pPr>
              <w:pStyle w:val="TableParagraph"/>
              <w:spacing w:before="0"/>
              <w:jc w:val="left"/>
              <w:rPr>
                <w:rFonts w:ascii="Times New Roman"/>
                <w:sz w:val="20"/>
              </w:rPr>
            </w:pPr>
          </w:p>
        </w:tc>
      </w:tr>
    </w:tbl>
    <w:p w14:paraId="1E3762DA" w14:textId="77777777" w:rsidR="00FC7CA5" w:rsidRDefault="003671C9">
      <w:pPr>
        <w:spacing w:before="128"/>
        <w:ind w:left="713"/>
        <w:rPr>
          <w:b/>
          <w:sz w:val="20"/>
        </w:rPr>
      </w:pPr>
      <w:r>
        <w:rPr>
          <w:b/>
          <w:sz w:val="20"/>
        </w:rPr>
        <w:t>Chú</w:t>
      </w:r>
      <w:r>
        <w:rPr>
          <w:b/>
          <w:spacing w:val="-4"/>
          <w:sz w:val="20"/>
        </w:rPr>
        <w:t xml:space="preserve"> </w:t>
      </w:r>
      <w:r>
        <w:rPr>
          <w:b/>
          <w:spacing w:val="-2"/>
          <w:sz w:val="20"/>
        </w:rPr>
        <w:t>thích:</w:t>
      </w:r>
    </w:p>
    <w:p w14:paraId="4DD7FC7E" w14:textId="77777777" w:rsidR="00FC7CA5" w:rsidRDefault="003671C9">
      <w:pPr>
        <w:pStyle w:val="ListParagraph"/>
        <w:numPr>
          <w:ilvl w:val="1"/>
          <w:numId w:val="57"/>
        </w:numPr>
        <w:tabs>
          <w:tab w:val="left" w:pos="1632"/>
        </w:tabs>
        <w:spacing w:before="146" w:line="266" w:lineRule="auto"/>
        <w:ind w:right="269"/>
        <w:rPr>
          <w:sz w:val="20"/>
        </w:rPr>
      </w:pPr>
      <w:r>
        <w:rPr>
          <w:sz w:val="20"/>
        </w:rPr>
        <w:t>H</w:t>
      </w:r>
      <w:r>
        <w:rPr>
          <w:sz w:val="20"/>
        </w:rPr>
        <w:t>ệ</w:t>
      </w:r>
      <w:r>
        <w:rPr>
          <w:sz w:val="20"/>
        </w:rPr>
        <w:t xml:space="preserve"> s</w:t>
      </w:r>
      <w:r>
        <w:rPr>
          <w:sz w:val="20"/>
        </w:rPr>
        <w:t>ố</w:t>
      </w:r>
      <w:r>
        <w:rPr>
          <w:sz w:val="20"/>
        </w:rPr>
        <w:t xml:space="preserve"> gi</w:t>
      </w:r>
      <w:r>
        <w:rPr>
          <w:sz w:val="20"/>
        </w:rPr>
        <w:t>ả</w:t>
      </w:r>
      <w:r>
        <w:rPr>
          <w:sz w:val="20"/>
        </w:rPr>
        <w:t>m đư</w:t>
      </w:r>
      <w:r>
        <w:rPr>
          <w:sz w:val="20"/>
        </w:rPr>
        <w:t>ợ</w:t>
      </w:r>
      <w:r>
        <w:rPr>
          <w:sz w:val="20"/>
        </w:rPr>
        <w:t>c n</w:t>
      </w:r>
      <w:r>
        <w:rPr>
          <w:sz w:val="20"/>
        </w:rPr>
        <w:t>ộ</w:t>
      </w:r>
      <w:r>
        <w:rPr>
          <w:sz w:val="20"/>
        </w:rPr>
        <w:t>i suy tuy</w:t>
      </w:r>
      <w:r>
        <w:rPr>
          <w:sz w:val="20"/>
        </w:rPr>
        <w:t>ế</w:t>
      </w:r>
      <w:r>
        <w:rPr>
          <w:sz w:val="20"/>
        </w:rPr>
        <w:t>n tính gi</w:t>
      </w:r>
      <w:r>
        <w:rPr>
          <w:sz w:val="20"/>
        </w:rPr>
        <w:t>ữ</w:t>
      </w:r>
      <w:r>
        <w:rPr>
          <w:sz w:val="20"/>
        </w:rPr>
        <w:t>a hai giá tr</w:t>
      </w:r>
      <w:r>
        <w:rPr>
          <w:sz w:val="20"/>
        </w:rPr>
        <w:t>ị</w:t>
      </w:r>
      <w:r>
        <w:rPr>
          <w:sz w:val="20"/>
        </w:rPr>
        <w:t xml:space="preserve"> ph</w:t>
      </w:r>
      <w:r>
        <w:rPr>
          <w:sz w:val="20"/>
        </w:rPr>
        <w:t>ụ</w:t>
      </w:r>
      <w:r>
        <w:rPr>
          <w:sz w:val="20"/>
        </w:rPr>
        <w:t xml:space="preserve"> thu</w:t>
      </w:r>
      <w:r>
        <w:rPr>
          <w:sz w:val="20"/>
        </w:rPr>
        <w:t>ộ</w:t>
      </w:r>
      <w:r>
        <w:rPr>
          <w:sz w:val="20"/>
        </w:rPr>
        <w:t>c vào kích thư</w:t>
      </w:r>
      <w:r>
        <w:rPr>
          <w:sz w:val="20"/>
        </w:rPr>
        <w:t>ớ</w:t>
      </w:r>
      <w:r>
        <w:rPr>
          <w:sz w:val="20"/>
        </w:rPr>
        <w:t>c tàu. Giá tr</w:t>
      </w:r>
      <w:r>
        <w:rPr>
          <w:sz w:val="20"/>
        </w:rPr>
        <w:t>ị</w:t>
      </w:r>
      <w:r>
        <w:rPr>
          <w:sz w:val="20"/>
        </w:rPr>
        <w:t xml:space="preserve"> th</w:t>
      </w:r>
      <w:r>
        <w:rPr>
          <w:sz w:val="20"/>
        </w:rPr>
        <w:t>ấ</w:t>
      </w:r>
      <w:r>
        <w:rPr>
          <w:sz w:val="20"/>
        </w:rPr>
        <w:t>p hơn c</w:t>
      </w:r>
      <w:r>
        <w:rPr>
          <w:sz w:val="20"/>
        </w:rPr>
        <w:t>ủ</w:t>
      </w:r>
      <w:r>
        <w:rPr>
          <w:sz w:val="20"/>
        </w:rPr>
        <w:t>a h</w:t>
      </w:r>
      <w:r>
        <w:rPr>
          <w:sz w:val="20"/>
        </w:rPr>
        <w:t>ệ</w:t>
      </w:r>
      <w:r>
        <w:rPr>
          <w:sz w:val="20"/>
        </w:rPr>
        <w:t xml:space="preserve"> s</w:t>
      </w:r>
      <w:r>
        <w:rPr>
          <w:sz w:val="20"/>
        </w:rPr>
        <w:t>ố</w:t>
      </w:r>
      <w:r>
        <w:rPr>
          <w:sz w:val="20"/>
        </w:rPr>
        <w:t xml:space="preserve"> gi</w:t>
      </w:r>
      <w:r>
        <w:rPr>
          <w:sz w:val="20"/>
        </w:rPr>
        <w:t>ả</w:t>
      </w:r>
      <w:r>
        <w:rPr>
          <w:sz w:val="20"/>
        </w:rPr>
        <w:t>m ph</w:t>
      </w:r>
      <w:r>
        <w:rPr>
          <w:sz w:val="20"/>
        </w:rPr>
        <w:t>ả</w:t>
      </w:r>
      <w:r>
        <w:rPr>
          <w:sz w:val="20"/>
        </w:rPr>
        <w:t>i đư</w:t>
      </w:r>
      <w:r>
        <w:rPr>
          <w:sz w:val="20"/>
        </w:rPr>
        <w:t>ợ</w:t>
      </w:r>
      <w:r>
        <w:rPr>
          <w:sz w:val="20"/>
        </w:rPr>
        <w:t>c áp d</w:t>
      </w:r>
      <w:r>
        <w:rPr>
          <w:sz w:val="20"/>
        </w:rPr>
        <w:t>ụ</w:t>
      </w:r>
      <w:r>
        <w:rPr>
          <w:sz w:val="20"/>
        </w:rPr>
        <w:t>ng cho kích thư</w:t>
      </w:r>
      <w:r>
        <w:rPr>
          <w:sz w:val="20"/>
        </w:rPr>
        <w:t>ớ</w:t>
      </w:r>
      <w:r>
        <w:rPr>
          <w:sz w:val="20"/>
        </w:rPr>
        <w:t>c tàu bé hơn;</w:t>
      </w:r>
    </w:p>
    <w:p w14:paraId="71FE498F" w14:textId="77777777" w:rsidR="00FC7CA5" w:rsidRDefault="00FC7CA5">
      <w:pPr>
        <w:spacing w:line="266" w:lineRule="auto"/>
        <w:rPr>
          <w:sz w:val="20"/>
        </w:rPr>
        <w:sectPr w:rsidR="00FC7CA5">
          <w:pgSz w:w="11910" w:h="16850"/>
          <w:pgMar w:top="780" w:right="480" w:bottom="940" w:left="420" w:header="0" w:footer="747" w:gutter="0"/>
          <w:cols w:space="720"/>
        </w:sectPr>
      </w:pPr>
    </w:p>
    <w:p w14:paraId="4358E058"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8,</w:t>
      </w:r>
      <w:r>
        <w:rPr>
          <w:spacing w:val="-4"/>
        </w:rPr>
        <w:t xml:space="preserve"> </w:t>
      </w:r>
      <w:r>
        <w:t>Chương</w:t>
      </w:r>
      <w:r>
        <w:rPr>
          <w:spacing w:val="-2"/>
        </w:rPr>
        <w:t xml:space="preserve"> </w:t>
      </w:r>
      <w:r>
        <w:rPr>
          <w:spacing w:val="-10"/>
        </w:rPr>
        <w:t>3</w:t>
      </w:r>
    </w:p>
    <w:p w14:paraId="43A3714D" w14:textId="77777777" w:rsidR="00FC7CA5" w:rsidRDefault="00FC7CA5">
      <w:pPr>
        <w:pStyle w:val="BodyText"/>
        <w:spacing w:before="14"/>
        <w:jc w:val="left"/>
        <w:rPr>
          <w:b/>
        </w:rPr>
      </w:pPr>
    </w:p>
    <w:p w14:paraId="703E6EF0" w14:textId="77777777" w:rsidR="00FC7CA5" w:rsidRDefault="003671C9">
      <w:pPr>
        <w:pStyle w:val="ListParagraph"/>
        <w:numPr>
          <w:ilvl w:val="1"/>
          <w:numId w:val="57"/>
        </w:numPr>
        <w:tabs>
          <w:tab w:val="left" w:pos="1632"/>
        </w:tabs>
        <w:spacing w:before="0"/>
        <w:rPr>
          <w:sz w:val="20"/>
        </w:rPr>
      </w:pPr>
      <w:r>
        <w:rPr>
          <w:sz w:val="20"/>
        </w:rPr>
        <w:t>Giai</w:t>
      </w:r>
      <w:r>
        <w:rPr>
          <w:spacing w:val="-4"/>
          <w:sz w:val="20"/>
        </w:rPr>
        <w:t xml:space="preserve"> </w:t>
      </w:r>
      <w:r>
        <w:rPr>
          <w:sz w:val="20"/>
        </w:rPr>
        <w:t>đo</w:t>
      </w:r>
      <w:r>
        <w:rPr>
          <w:sz w:val="20"/>
        </w:rPr>
        <w:t>ạ</w:t>
      </w:r>
      <w:r>
        <w:rPr>
          <w:sz w:val="20"/>
        </w:rPr>
        <w:t>n</w:t>
      </w:r>
      <w:r>
        <w:rPr>
          <w:spacing w:val="-5"/>
          <w:sz w:val="20"/>
        </w:rPr>
        <w:t xml:space="preserve"> </w:t>
      </w:r>
      <w:r>
        <w:rPr>
          <w:sz w:val="20"/>
        </w:rPr>
        <w:t>1</w:t>
      </w:r>
      <w:r>
        <w:rPr>
          <w:spacing w:val="-4"/>
          <w:sz w:val="20"/>
        </w:rPr>
        <w:t xml:space="preserve"> </w:t>
      </w:r>
      <w:r>
        <w:rPr>
          <w:sz w:val="20"/>
        </w:rPr>
        <w:t>b</w:t>
      </w:r>
      <w:r>
        <w:rPr>
          <w:sz w:val="20"/>
        </w:rPr>
        <w:t>ắ</w:t>
      </w:r>
      <w:r>
        <w:rPr>
          <w:sz w:val="20"/>
        </w:rPr>
        <w:t>t</w:t>
      </w:r>
      <w:r>
        <w:rPr>
          <w:spacing w:val="-2"/>
          <w:sz w:val="20"/>
        </w:rPr>
        <w:t xml:space="preserve"> </w:t>
      </w:r>
      <w:r>
        <w:rPr>
          <w:sz w:val="20"/>
        </w:rPr>
        <w:t>đ</w:t>
      </w:r>
      <w:r>
        <w:rPr>
          <w:sz w:val="20"/>
        </w:rPr>
        <w:t>ầ</w:t>
      </w:r>
      <w:r>
        <w:rPr>
          <w:sz w:val="20"/>
        </w:rPr>
        <w:t>u</w:t>
      </w:r>
      <w:r>
        <w:rPr>
          <w:spacing w:val="-1"/>
          <w:sz w:val="20"/>
        </w:rPr>
        <w:t xml:space="preserve"> </w:t>
      </w:r>
      <w:r>
        <w:rPr>
          <w:sz w:val="20"/>
        </w:rPr>
        <w:t>cho</w:t>
      </w:r>
      <w:r>
        <w:rPr>
          <w:spacing w:val="-6"/>
          <w:sz w:val="20"/>
        </w:rPr>
        <w:t xml:space="preserve"> </w:t>
      </w:r>
      <w:r>
        <w:rPr>
          <w:sz w:val="20"/>
        </w:rPr>
        <w:t>các</w:t>
      </w:r>
      <w:r>
        <w:rPr>
          <w:spacing w:val="-4"/>
          <w:sz w:val="20"/>
        </w:rPr>
        <w:t xml:space="preserve"> </w:t>
      </w:r>
      <w:r>
        <w:rPr>
          <w:sz w:val="20"/>
        </w:rPr>
        <w:t>tàu</w:t>
      </w:r>
      <w:r>
        <w:rPr>
          <w:spacing w:val="-4"/>
          <w:sz w:val="20"/>
        </w:rPr>
        <w:t xml:space="preserve"> </w:t>
      </w:r>
      <w:r>
        <w:rPr>
          <w:sz w:val="20"/>
        </w:rPr>
        <w:t>t</w:t>
      </w:r>
      <w:r>
        <w:rPr>
          <w:sz w:val="20"/>
        </w:rPr>
        <w:t>ừ</w:t>
      </w:r>
      <w:r>
        <w:rPr>
          <w:spacing w:val="-4"/>
          <w:sz w:val="20"/>
        </w:rPr>
        <w:t xml:space="preserve"> </w:t>
      </w:r>
      <w:r>
        <w:rPr>
          <w:sz w:val="20"/>
        </w:rPr>
        <w:t>ngày</w:t>
      </w:r>
      <w:r>
        <w:rPr>
          <w:spacing w:val="-4"/>
          <w:sz w:val="20"/>
        </w:rPr>
        <w:t xml:space="preserve"> </w:t>
      </w:r>
      <w:r>
        <w:rPr>
          <w:sz w:val="20"/>
        </w:rPr>
        <w:t>1</w:t>
      </w:r>
      <w:r>
        <w:rPr>
          <w:spacing w:val="-5"/>
          <w:sz w:val="20"/>
        </w:rPr>
        <w:t xml:space="preserve"> </w:t>
      </w:r>
      <w:r>
        <w:rPr>
          <w:sz w:val="20"/>
        </w:rPr>
        <w:t>tháng</w:t>
      </w:r>
      <w:r>
        <w:rPr>
          <w:spacing w:val="-6"/>
          <w:sz w:val="20"/>
        </w:rPr>
        <w:t xml:space="preserve"> </w:t>
      </w:r>
      <w:r>
        <w:rPr>
          <w:sz w:val="20"/>
        </w:rPr>
        <w:t>9</w:t>
      </w:r>
      <w:r>
        <w:rPr>
          <w:spacing w:val="-3"/>
          <w:sz w:val="20"/>
        </w:rPr>
        <w:t xml:space="preserve"> </w:t>
      </w:r>
      <w:r>
        <w:rPr>
          <w:sz w:val="20"/>
        </w:rPr>
        <w:t>năm</w:t>
      </w:r>
      <w:r>
        <w:rPr>
          <w:spacing w:val="-4"/>
          <w:sz w:val="20"/>
        </w:rPr>
        <w:t xml:space="preserve"> </w:t>
      </w:r>
      <w:r>
        <w:rPr>
          <w:spacing w:val="-2"/>
          <w:sz w:val="20"/>
        </w:rPr>
        <w:t>2015;</w:t>
      </w:r>
    </w:p>
    <w:p w14:paraId="2632D078" w14:textId="77777777" w:rsidR="00FC7CA5" w:rsidRDefault="003671C9">
      <w:pPr>
        <w:pStyle w:val="ListParagraph"/>
        <w:numPr>
          <w:ilvl w:val="1"/>
          <w:numId w:val="57"/>
        </w:numPr>
        <w:tabs>
          <w:tab w:val="left" w:pos="1632"/>
        </w:tabs>
        <w:spacing w:before="142" w:line="266" w:lineRule="auto"/>
        <w:ind w:right="254"/>
        <w:rPr>
          <w:sz w:val="20"/>
        </w:rPr>
      </w:pPr>
      <w:r>
        <w:rPr>
          <w:sz w:val="20"/>
        </w:rPr>
        <w:t>H</w:t>
      </w:r>
      <w:r>
        <w:rPr>
          <w:sz w:val="20"/>
        </w:rPr>
        <w:t>ệ</w:t>
      </w:r>
      <w:r>
        <w:rPr>
          <w:sz w:val="20"/>
        </w:rPr>
        <w:t xml:space="preserve"> s</w:t>
      </w:r>
      <w:r>
        <w:rPr>
          <w:sz w:val="20"/>
        </w:rPr>
        <w:t>ố</w:t>
      </w:r>
      <w:r>
        <w:rPr>
          <w:sz w:val="20"/>
        </w:rPr>
        <w:t xml:space="preserve"> gi</w:t>
      </w:r>
      <w:r>
        <w:rPr>
          <w:sz w:val="20"/>
        </w:rPr>
        <w:t>ả</w:t>
      </w:r>
      <w:r>
        <w:rPr>
          <w:sz w:val="20"/>
        </w:rPr>
        <w:t>m áp d</w:t>
      </w:r>
      <w:r>
        <w:rPr>
          <w:sz w:val="20"/>
        </w:rPr>
        <w:t>ụ</w:t>
      </w:r>
      <w:r>
        <w:rPr>
          <w:sz w:val="20"/>
        </w:rPr>
        <w:t>ng cho các tàu bàn giao vào ho</w:t>
      </w:r>
      <w:r>
        <w:rPr>
          <w:sz w:val="20"/>
        </w:rPr>
        <w:t>ặ</w:t>
      </w:r>
      <w:r>
        <w:rPr>
          <w:sz w:val="20"/>
        </w:rPr>
        <w:t>c sau ngày</w:t>
      </w:r>
      <w:r>
        <w:rPr>
          <w:spacing w:val="20"/>
          <w:sz w:val="20"/>
        </w:rPr>
        <w:t xml:space="preserve"> </w:t>
      </w:r>
      <w:r>
        <w:rPr>
          <w:sz w:val="20"/>
        </w:rPr>
        <w:t>01 tháng 9 năm 2019, như đư</w:t>
      </w:r>
      <w:r>
        <w:rPr>
          <w:sz w:val="20"/>
        </w:rPr>
        <w:t>ợ</w:t>
      </w:r>
      <w:r>
        <w:rPr>
          <w:sz w:val="20"/>
        </w:rPr>
        <w:t>c</w:t>
      </w:r>
      <w:r>
        <w:rPr>
          <w:spacing w:val="17"/>
          <w:sz w:val="20"/>
        </w:rPr>
        <w:t xml:space="preserve"> </w:t>
      </w:r>
      <w:r>
        <w:rPr>
          <w:sz w:val="20"/>
        </w:rPr>
        <w:t>đ</w:t>
      </w:r>
      <w:r>
        <w:rPr>
          <w:sz w:val="20"/>
        </w:rPr>
        <w:t>ị</w:t>
      </w:r>
      <w:r>
        <w:rPr>
          <w:sz w:val="20"/>
        </w:rPr>
        <w:t>nh</w:t>
      </w:r>
      <w:r>
        <w:rPr>
          <w:spacing w:val="40"/>
          <w:sz w:val="20"/>
        </w:rPr>
        <w:t xml:space="preserve"> </w:t>
      </w:r>
      <w:r>
        <w:rPr>
          <w:sz w:val="20"/>
        </w:rPr>
        <w:t xml:space="preserve">nghĩa </w:t>
      </w:r>
      <w:r>
        <w:rPr>
          <w:sz w:val="20"/>
        </w:rPr>
        <w:t>ở</w:t>
      </w:r>
      <w:r>
        <w:rPr>
          <w:sz w:val="20"/>
        </w:rPr>
        <w:t xml:space="preserve"> 3.1.4-1(1);</w:t>
      </w:r>
    </w:p>
    <w:p w14:paraId="06745900" w14:textId="77777777" w:rsidR="00FC7CA5" w:rsidRDefault="003671C9">
      <w:pPr>
        <w:pStyle w:val="ListParagraph"/>
        <w:numPr>
          <w:ilvl w:val="1"/>
          <w:numId w:val="57"/>
        </w:numPr>
        <w:tabs>
          <w:tab w:val="left" w:pos="1632"/>
        </w:tabs>
        <w:spacing w:before="116"/>
        <w:rPr>
          <w:sz w:val="20"/>
        </w:rPr>
      </w:pPr>
      <w:r>
        <w:rPr>
          <w:sz w:val="20"/>
        </w:rPr>
        <w:t>Giai</w:t>
      </w:r>
      <w:r>
        <w:rPr>
          <w:spacing w:val="-5"/>
          <w:sz w:val="20"/>
        </w:rPr>
        <w:t xml:space="preserve"> </w:t>
      </w:r>
      <w:r>
        <w:rPr>
          <w:sz w:val="20"/>
        </w:rPr>
        <w:t>đo</w:t>
      </w:r>
      <w:r>
        <w:rPr>
          <w:sz w:val="20"/>
        </w:rPr>
        <w:t>ạ</w:t>
      </w:r>
      <w:r>
        <w:rPr>
          <w:sz w:val="20"/>
        </w:rPr>
        <w:t>n</w:t>
      </w:r>
      <w:r>
        <w:rPr>
          <w:spacing w:val="-5"/>
          <w:sz w:val="20"/>
        </w:rPr>
        <w:t xml:space="preserve"> </w:t>
      </w:r>
      <w:r>
        <w:rPr>
          <w:sz w:val="20"/>
        </w:rPr>
        <w:t>0</w:t>
      </w:r>
      <w:r>
        <w:rPr>
          <w:spacing w:val="-4"/>
          <w:sz w:val="20"/>
        </w:rPr>
        <w:t xml:space="preserve"> </w:t>
      </w:r>
      <w:r>
        <w:rPr>
          <w:sz w:val="20"/>
        </w:rPr>
        <w:t>áp</w:t>
      </w:r>
      <w:r>
        <w:rPr>
          <w:spacing w:val="-2"/>
          <w:sz w:val="20"/>
        </w:rPr>
        <w:t xml:space="preserve"> </w:t>
      </w:r>
      <w:r>
        <w:rPr>
          <w:sz w:val="20"/>
        </w:rPr>
        <w:t>d</w:t>
      </w:r>
      <w:r>
        <w:rPr>
          <w:sz w:val="20"/>
        </w:rPr>
        <w:t>ụ</w:t>
      </w:r>
      <w:r>
        <w:rPr>
          <w:sz w:val="20"/>
        </w:rPr>
        <w:t>ng</w:t>
      </w:r>
      <w:r>
        <w:rPr>
          <w:spacing w:val="-5"/>
          <w:sz w:val="20"/>
        </w:rPr>
        <w:t xml:space="preserve"> </w:t>
      </w:r>
      <w:r>
        <w:rPr>
          <w:sz w:val="20"/>
        </w:rPr>
        <w:t>cho</w:t>
      </w:r>
      <w:r>
        <w:rPr>
          <w:spacing w:val="-6"/>
          <w:sz w:val="20"/>
        </w:rPr>
        <w:t xml:space="preserve"> </w:t>
      </w:r>
      <w:r>
        <w:rPr>
          <w:sz w:val="20"/>
        </w:rPr>
        <w:t>các</w:t>
      </w:r>
      <w:r>
        <w:rPr>
          <w:spacing w:val="-4"/>
          <w:sz w:val="20"/>
        </w:rPr>
        <w:t xml:space="preserve"> </w:t>
      </w:r>
      <w:r>
        <w:rPr>
          <w:sz w:val="20"/>
        </w:rPr>
        <w:t>tàu</w:t>
      </w:r>
      <w:r>
        <w:rPr>
          <w:spacing w:val="-5"/>
          <w:sz w:val="20"/>
        </w:rPr>
        <w:t xml:space="preserve"> </w:t>
      </w:r>
      <w:r>
        <w:rPr>
          <w:sz w:val="20"/>
        </w:rPr>
        <w:t>m</w:t>
      </w:r>
      <w:r>
        <w:rPr>
          <w:sz w:val="20"/>
        </w:rPr>
        <w:t>ớ</w:t>
      </w:r>
      <w:r>
        <w:rPr>
          <w:sz w:val="20"/>
        </w:rPr>
        <w:t>i</w:t>
      </w:r>
      <w:r>
        <w:rPr>
          <w:spacing w:val="-4"/>
          <w:sz w:val="20"/>
        </w:rPr>
        <w:t xml:space="preserve"> sau:</w:t>
      </w:r>
    </w:p>
    <w:p w14:paraId="3886FA77" w14:textId="77777777" w:rsidR="00FC7CA5" w:rsidRDefault="003671C9">
      <w:pPr>
        <w:pStyle w:val="ListParagraph"/>
        <w:numPr>
          <w:ilvl w:val="2"/>
          <w:numId w:val="57"/>
        </w:numPr>
        <w:tabs>
          <w:tab w:val="left" w:pos="2086"/>
        </w:tabs>
        <w:spacing w:before="142" w:line="271" w:lineRule="auto"/>
        <w:ind w:right="257"/>
        <w:rPr>
          <w:sz w:val="20"/>
        </w:rPr>
      </w:pPr>
      <w:r>
        <w:rPr>
          <w:sz w:val="20"/>
        </w:rPr>
        <w:t>Có</w:t>
      </w:r>
      <w:r>
        <w:rPr>
          <w:spacing w:val="-10"/>
          <w:sz w:val="20"/>
        </w:rPr>
        <w:t xml:space="preserve"> </w:t>
      </w:r>
      <w:r>
        <w:rPr>
          <w:sz w:val="20"/>
        </w:rPr>
        <w:t>h</w:t>
      </w:r>
      <w:r>
        <w:rPr>
          <w:sz w:val="20"/>
        </w:rPr>
        <w:t>ợ</w:t>
      </w:r>
      <w:r>
        <w:rPr>
          <w:sz w:val="20"/>
        </w:rPr>
        <w:t>p</w:t>
      </w:r>
      <w:r>
        <w:rPr>
          <w:spacing w:val="-8"/>
          <w:sz w:val="20"/>
        </w:rPr>
        <w:t xml:space="preserve"> </w:t>
      </w:r>
      <w:r>
        <w:rPr>
          <w:sz w:val="20"/>
        </w:rPr>
        <w:t>đ</w:t>
      </w:r>
      <w:r>
        <w:rPr>
          <w:sz w:val="20"/>
        </w:rPr>
        <w:t>ồ</w:t>
      </w:r>
      <w:r>
        <w:rPr>
          <w:sz w:val="20"/>
        </w:rPr>
        <w:t>ng</w:t>
      </w:r>
      <w:r>
        <w:rPr>
          <w:spacing w:val="-10"/>
          <w:sz w:val="20"/>
        </w:rPr>
        <w:t xml:space="preserve"> </w:t>
      </w:r>
      <w:r>
        <w:rPr>
          <w:sz w:val="20"/>
        </w:rPr>
        <w:t>đóng</w:t>
      </w:r>
      <w:r>
        <w:rPr>
          <w:spacing w:val="-8"/>
          <w:sz w:val="20"/>
        </w:rPr>
        <w:t xml:space="preserve"> </w:t>
      </w:r>
      <w:r>
        <w:rPr>
          <w:sz w:val="20"/>
        </w:rPr>
        <w:t>m</w:t>
      </w:r>
      <w:r>
        <w:rPr>
          <w:sz w:val="20"/>
        </w:rPr>
        <w:t>ớ</w:t>
      </w:r>
      <w:r>
        <w:rPr>
          <w:sz w:val="20"/>
        </w:rPr>
        <w:t>i</w:t>
      </w:r>
      <w:r>
        <w:rPr>
          <w:spacing w:val="-9"/>
          <w:sz w:val="20"/>
        </w:rPr>
        <w:t xml:space="preserve"> </w:t>
      </w:r>
      <w:r>
        <w:rPr>
          <w:sz w:val="20"/>
        </w:rPr>
        <w:t>đư</w:t>
      </w:r>
      <w:r>
        <w:rPr>
          <w:sz w:val="20"/>
        </w:rPr>
        <w:t>ợ</w:t>
      </w:r>
      <w:r>
        <w:rPr>
          <w:sz w:val="20"/>
        </w:rPr>
        <w:t>c</w:t>
      </w:r>
      <w:r>
        <w:rPr>
          <w:spacing w:val="-9"/>
          <w:sz w:val="20"/>
        </w:rPr>
        <w:t xml:space="preserve"> </w:t>
      </w:r>
      <w:r>
        <w:rPr>
          <w:sz w:val="20"/>
        </w:rPr>
        <w:t>ký</w:t>
      </w:r>
      <w:r>
        <w:rPr>
          <w:spacing w:val="-9"/>
          <w:sz w:val="20"/>
        </w:rPr>
        <w:t xml:space="preserve"> </w:t>
      </w:r>
      <w:r>
        <w:rPr>
          <w:sz w:val="20"/>
        </w:rPr>
        <w:t>vào</w:t>
      </w:r>
      <w:r>
        <w:rPr>
          <w:spacing w:val="-8"/>
          <w:sz w:val="20"/>
        </w:rPr>
        <w:t xml:space="preserve"> </w:t>
      </w:r>
      <w:r>
        <w:rPr>
          <w:sz w:val="20"/>
        </w:rPr>
        <w:t>Giai</w:t>
      </w:r>
      <w:r>
        <w:rPr>
          <w:spacing w:val="-8"/>
          <w:sz w:val="20"/>
        </w:rPr>
        <w:t xml:space="preserve"> </w:t>
      </w:r>
      <w:r>
        <w:rPr>
          <w:sz w:val="20"/>
        </w:rPr>
        <w:t>đo</w:t>
      </w:r>
      <w:r>
        <w:rPr>
          <w:sz w:val="20"/>
        </w:rPr>
        <w:t>ạ</w:t>
      </w:r>
      <w:r>
        <w:rPr>
          <w:sz w:val="20"/>
        </w:rPr>
        <w:t>n</w:t>
      </w:r>
      <w:r>
        <w:rPr>
          <w:spacing w:val="-10"/>
          <w:sz w:val="20"/>
        </w:rPr>
        <w:t xml:space="preserve"> </w:t>
      </w:r>
      <w:r>
        <w:rPr>
          <w:sz w:val="20"/>
        </w:rPr>
        <w:t>0</w:t>
      </w:r>
      <w:r>
        <w:rPr>
          <w:spacing w:val="-8"/>
          <w:sz w:val="20"/>
        </w:rPr>
        <w:t xml:space="preserve"> </w:t>
      </w:r>
      <w:r>
        <w:rPr>
          <w:sz w:val="20"/>
        </w:rPr>
        <w:t>và</w:t>
      </w:r>
      <w:r>
        <w:rPr>
          <w:spacing w:val="-10"/>
          <w:sz w:val="20"/>
        </w:rPr>
        <w:t xml:space="preserve"> </w:t>
      </w:r>
      <w:r>
        <w:rPr>
          <w:sz w:val="20"/>
        </w:rPr>
        <w:t>ngày</w:t>
      </w:r>
      <w:r>
        <w:rPr>
          <w:spacing w:val="-9"/>
          <w:sz w:val="20"/>
        </w:rPr>
        <w:t xml:space="preserve"> </w:t>
      </w:r>
      <w:r>
        <w:rPr>
          <w:sz w:val="20"/>
        </w:rPr>
        <w:t>bàn</w:t>
      </w:r>
      <w:r>
        <w:rPr>
          <w:spacing w:val="-8"/>
          <w:sz w:val="20"/>
        </w:rPr>
        <w:t xml:space="preserve"> </w:t>
      </w:r>
      <w:r>
        <w:rPr>
          <w:sz w:val="20"/>
        </w:rPr>
        <w:t>giao</w:t>
      </w:r>
      <w:r>
        <w:rPr>
          <w:spacing w:val="-8"/>
          <w:sz w:val="20"/>
        </w:rPr>
        <w:t xml:space="preserve"> </w:t>
      </w:r>
      <w:r>
        <w:rPr>
          <w:sz w:val="20"/>
        </w:rPr>
        <w:t>tàu</w:t>
      </w:r>
      <w:r>
        <w:rPr>
          <w:spacing w:val="-9"/>
          <w:sz w:val="20"/>
        </w:rPr>
        <w:t xml:space="preserve"> </w:t>
      </w:r>
      <w:r>
        <w:rPr>
          <w:sz w:val="20"/>
        </w:rPr>
        <w:t>trư</w:t>
      </w:r>
      <w:r>
        <w:rPr>
          <w:sz w:val="20"/>
        </w:rPr>
        <w:t>ớ</w:t>
      </w:r>
      <w:r>
        <w:rPr>
          <w:sz w:val="20"/>
        </w:rPr>
        <w:t>c</w:t>
      </w:r>
      <w:r>
        <w:rPr>
          <w:spacing w:val="-9"/>
          <w:sz w:val="20"/>
        </w:rPr>
        <w:t xml:space="preserve"> </w:t>
      </w:r>
      <w:r>
        <w:rPr>
          <w:sz w:val="20"/>
        </w:rPr>
        <w:t>ngày</w:t>
      </w:r>
      <w:r>
        <w:rPr>
          <w:spacing w:val="-7"/>
          <w:sz w:val="20"/>
        </w:rPr>
        <w:t xml:space="preserve"> </w:t>
      </w:r>
      <w:r>
        <w:rPr>
          <w:sz w:val="20"/>
        </w:rPr>
        <w:t>01</w:t>
      </w:r>
      <w:r>
        <w:rPr>
          <w:spacing w:val="-11"/>
          <w:sz w:val="20"/>
        </w:rPr>
        <w:t xml:space="preserve"> </w:t>
      </w:r>
      <w:r>
        <w:rPr>
          <w:sz w:val="20"/>
        </w:rPr>
        <w:t>tháng</w:t>
      </w:r>
      <w:r>
        <w:rPr>
          <w:spacing w:val="-10"/>
          <w:sz w:val="20"/>
        </w:rPr>
        <w:t xml:space="preserve"> </w:t>
      </w:r>
      <w:r>
        <w:rPr>
          <w:sz w:val="20"/>
        </w:rPr>
        <w:t>01</w:t>
      </w:r>
      <w:r>
        <w:rPr>
          <w:spacing w:val="-9"/>
          <w:sz w:val="20"/>
        </w:rPr>
        <w:t xml:space="preserve"> </w:t>
      </w:r>
      <w:r>
        <w:rPr>
          <w:sz w:val="20"/>
        </w:rPr>
        <w:t>năm 2019; ho</w:t>
      </w:r>
      <w:r>
        <w:rPr>
          <w:sz w:val="20"/>
        </w:rPr>
        <w:t>ặ</w:t>
      </w:r>
      <w:r>
        <w:rPr>
          <w:sz w:val="20"/>
        </w:rPr>
        <w:t>c</w:t>
      </w:r>
    </w:p>
    <w:p w14:paraId="2D437A2D" w14:textId="77777777" w:rsidR="00FC7CA5" w:rsidRDefault="003671C9">
      <w:pPr>
        <w:pStyle w:val="ListParagraph"/>
        <w:numPr>
          <w:ilvl w:val="2"/>
          <w:numId w:val="57"/>
        </w:numPr>
        <w:tabs>
          <w:tab w:val="left" w:pos="2086"/>
        </w:tabs>
        <w:spacing w:before="116" w:line="271" w:lineRule="auto"/>
        <w:ind w:right="255"/>
        <w:rPr>
          <w:sz w:val="20"/>
        </w:rPr>
      </w:pPr>
      <w:r>
        <w:rPr>
          <w:sz w:val="20"/>
        </w:rPr>
        <w:t>Có</w:t>
      </w:r>
      <w:r>
        <w:rPr>
          <w:spacing w:val="-1"/>
          <w:sz w:val="20"/>
        </w:rPr>
        <w:t xml:space="preserve"> </w:t>
      </w:r>
      <w:r>
        <w:rPr>
          <w:sz w:val="20"/>
        </w:rPr>
        <w:t>h</w:t>
      </w:r>
      <w:r>
        <w:rPr>
          <w:sz w:val="20"/>
        </w:rPr>
        <w:t>ợ</w:t>
      </w:r>
      <w:r>
        <w:rPr>
          <w:sz w:val="20"/>
        </w:rPr>
        <w:t>p đ</w:t>
      </w:r>
      <w:r>
        <w:rPr>
          <w:sz w:val="20"/>
        </w:rPr>
        <w:t>ồ</w:t>
      </w:r>
      <w:r>
        <w:rPr>
          <w:sz w:val="20"/>
        </w:rPr>
        <w:t>ng</w:t>
      </w:r>
      <w:r>
        <w:rPr>
          <w:spacing w:val="-1"/>
          <w:sz w:val="20"/>
        </w:rPr>
        <w:t xml:space="preserve"> </w:t>
      </w:r>
      <w:r>
        <w:rPr>
          <w:sz w:val="20"/>
        </w:rPr>
        <w:t>đóng</w:t>
      </w:r>
      <w:r>
        <w:rPr>
          <w:spacing w:val="-1"/>
          <w:sz w:val="20"/>
        </w:rPr>
        <w:t xml:space="preserve"> </w:t>
      </w:r>
      <w:r>
        <w:rPr>
          <w:sz w:val="20"/>
        </w:rPr>
        <w:t>m</w:t>
      </w:r>
      <w:r>
        <w:rPr>
          <w:sz w:val="20"/>
        </w:rPr>
        <w:t>ớ</w:t>
      </w:r>
      <w:r>
        <w:rPr>
          <w:sz w:val="20"/>
        </w:rPr>
        <w:t>i đư</w:t>
      </w:r>
      <w:r>
        <w:rPr>
          <w:sz w:val="20"/>
        </w:rPr>
        <w:t>ợ</w:t>
      </w:r>
      <w:r>
        <w:rPr>
          <w:sz w:val="20"/>
        </w:rPr>
        <w:t>c ký vào</w:t>
      </w:r>
      <w:r>
        <w:rPr>
          <w:spacing w:val="-2"/>
          <w:sz w:val="20"/>
        </w:rPr>
        <w:t xml:space="preserve"> </w:t>
      </w:r>
      <w:r>
        <w:rPr>
          <w:sz w:val="20"/>
        </w:rPr>
        <w:t>trư</w:t>
      </w:r>
      <w:r>
        <w:rPr>
          <w:sz w:val="20"/>
        </w:rPr>
        <w:t>ớ</w:t>
      </w:r>
      <w:r>
        <w:rPr>
          <w:sz w:val="20"/>
        </w:rPr>
        <w:t>c ngày 01</w:t>
      </w:r>
      <w:r>
        <w:rPr>
          <w:spacing w:val="-1"/>
          <w:sz w:val="20"/>
        </w:rPr>
        <w:t xml:space="preserve"> </w:t>
      </w:r>
      <w:r>
        <w:rPr>
          <w:sz w:val="20"/>
        </w:rPr>
        <w:t>tháng 01 năm 2013 và ngày bàn giao</w:t>
      </w:r>
      <w:r>
        <w:rPr>
          <w:spacing w:val="-2"/>
          <w:sz w:val="20"/>
        </w:rPr>
        <w:t xml:space="preserve"> </w:t>
      </w:r>
      <w:r>
        <w:rPr>
          <w:sz w:val="20"/>
        </w:rPr>
        <w:t>tàu</w:t>
      </w:r>
      <w:r>
        <w:rPr>
          <w:spacing w:val="-2"/>
          <w:sz w:val="20"/>
        </w:rPr>
        <w:t xml:space="preserve"> </w:t>
      </w:r>
      <w:r>
        <w:rPr>
          <w:sz w:val="20"/>
        </w:rPr>
        <w:t>vào ho</w:t>
      </w:r>
      <w:r>
        <w:rPr>
          <w:sz w:val="20"/>
        </w:rPr>
        <w:t>ặ</w:t>
      </w:r>
      <w:r>
        <w:rPr>
          <w:sz w:val="20"/>
        </w:rPr>
        <w:t>c sau ngày 01 tháng 7 năm 2015 và trư</w:t>
      </w:r>
      <w:r>
        <w:rPr>
          <w:sz w:val="20"/>
        </w:rPr>
        <w:t>ớ</w:t>
      </w:r>
      <w:r>
        <w:rPr>
          <w:sz w:val="20"/>
        </w:rPr>
        <w:t>c ngày 01 tháng 01 năm 2019; ho</w:t>
      </w:r>
      <w:r>
        <w:rPr>
          <w:sz w:val="20"/>
        </w:rPr>
        <w:t>ặ</w:t>
      </w:r>
      <w:r>
        <w:rPr>
          <w:sz w:val="20"/>
        </w:rPr>
        <w:t>c</w:t>
      </w:r>
    </w:p>
    <w:p w14:paraId="10B2ED1D" w14:textId="77777777" w:rsidR="00FC7CA5" w:rsidRDefault="003671C9">
      <w:pPr>
        <w:pStyle w:val="ListParagraph"/>
        <w:numPr>
          <w:ilvl w:val="2"/>
          <w:numId w:val="57"/>
        </w:numPr>
        <w:tabs>
          <w:tab w:val="left" w:pos="2085"/>
        </w:tabs>
        <w:spacing w:before="117"/>
        <w:ind w:left="2085" w:hanging="453"/>
        <w:rPr>
          <w:sz w:val="20"/>
        </w:rPr>
      </w:pPr>
      <w:r>
        <w:rPr>
          <w:sz w:val="20"/>
        </w:rPr>
        <w:t>Trong</w:t>
      </w:r>
      <w:r>
        <w:rPr>
          <w:spacing w:val="-6"/>
          <w:sz w:val="20"/>
        </w:rPr>
        <w:t xml:space="preserve"> </w:t>
      </w:r>
      <w:r>
        <w:rPr>
          <w:sz w:val="20"/>
        </w:rPr>
        <w:t>trư</w:t>
      </w:r>
      <w:r>
        <w:rPr>
          <w:sz w:val="20"/>
        </w:rPr>
        <w:t>ờ</w:t>
      </w:r>
      <w:r>
        <w:rPr>
          <w:sz w:val="20"/>
        </w:rPr>
        <w:t>ng</w:t>
      </w:r>
      <w:r>
        <w:rPr>
          <w:spacing w:val="-6"/>
          <w:sz w:val="20"/>
        </w:rPr>
        <w:t xml:space="preserve"> </w:t>
      </w:r>
      <w:r>
        <w:rPr>
          <w:sz w:val="20"/>
        </w:rPr>
        <w:t>h</w:t>
      </w:r>
      <w:r>
        <w:rPr>
          <w:sz w:val="20"/>
        </w:rPr>
        <w:t>ợ</w:t>
      </w:r>
      <w:r>
        <w:rPr>
          <w:sz w:val="20"/>
        </w:rPr>
        <w:t>p</w:t>
      </w:r>
      <w:r>
        <w:rPr>
          <w:spacing w:val="-3"/>
          <w:sz w:val="20"/>
        </w:rPr>
        <w:t xml:space="preserve"> </w:t>
      </w:r>
      <w:r>
        <w:rPr>
          <w:sz w:val="20"/>
        </w:rPr>
        <w:t>không</w:t>
      </w:r>
      <w:r>
        <w:rPr>
          <w:spacing w:val="-5"/>
          <w:sz w:val="20"/>
        </w:rPr>
        <w:t xml:space="preserve"> </w:t>
      </w:r>
      <w:r>
        <w:rPr>
          <w:sz w:val="20"/>
        </w:rPr>
        <w:t>có</w:t>
      </w:r>
      <w:r>
        <w:rPr>
          <w:spacing w:val="-5"/>
          <w:sz w:val="20"/>
        </w:rPr>
        <w:t xml:space="preserve"> </w:t>
      </w:r>
      <w:r>
        <w:rPr>
          <w:sz w:val="20"/>
        </w:rPr>
        <w:t>h</w:t>
      </w:r>
      <w:r>
        <w:rPr>
          <w:sz w:val="20"/>
        </w:rPr>
        <w:t>ợ</w:t>
      </w:r>
      <w:r>
        <w:rPr>
          <w:sz w:val="20"/>
        </w:rPr>
        <w:t>p</w:t>
      </w:r>
      <w:r>
        <w:rPr>
          <w:spacing w:val="-6"/>
          <w:sz w:val="20"/>
        </w:rPr>
        <w:t xml:space="preserve"> </w:t>
      </w:r>
      <w:r>
        <w:rPr>
          <w:sz w:val="20"/>
        </w:rPr>
        <w:t>đ</w:t>
      </w:r>
      <w:r>
        <w:rPr>
          <w:sz w:val="20"/>
        </w:rPr>
        <w:t>ồ</w:t>
      </w:r>
      <w:r>
        <w:rPr>
          <w:sz w:val="20"/>
        </w:rPr>
        <w:t>ng</w:t>
      </w:r>
      <w:r>
        <w:rPr>
          <w:spacing w:val="-3"/>
          <w:sz w:val="20"/>
        </w:rPr>
        <w:t xml:space="preserve"> </w:t>
      </w:r>
      <w:r>
        <w:rPr>
          <w:sz w:val="20"/>
        </w:rPr>
        <w:t>đóng</w:t>
      </w:r>
      <w:r>
        <w:rPr>
          <w:spacing w:val="-6"/>
          <w:sz w:val="20"/>
        </w:rPr>
        <w:t xml:space="preserve"> </w:t>
      </w:r>
      <w:r>
        <w:rPr>
          <w:sz w:val="20"/>
        </w:rPr>
        <w:t>tàu,</w:t>
      </w:r>
      <w:r>
        <w:rPr>
          <w:spacing w:val="-5"/>
          <w:sz w:val="20"/>
        </w:rPr>
        <w:t xml:space="preserve"> </w:t>
      </w:r>
      <w:r>
        <w:rPr>
          <w:sz w:val="20"/>
        </w:rPr>
        <w:t>các</w:t>
      </w:r>
      <w:r>
        <w:rPr>
          <w:spacing w:val="-4"/>
          <w:sz w:val="20"/>
        </w:rPr>
        <w:t xml:space="preserve"> </w:t>
      </w:r>
      <w:r>
        <w:rPr>
          <w:sz w:val="20"/>
        </w:rPr>
        <w:t>tàu</w:t>
      </w:r>
      <w:r>
        <w:rPr>
          <w:spacing w:val="-6"/>
          <w:sz w:val="20"/>
        </w:rPr>
        <w:t xml:space="preserve"> </w:t>
      </w:r>
      <w:r>
        <w:rPr>
          <w:spacing w:val="-4"/>
          <w:sz w:val="20"/>
        </w:rPr>
        <w:t>sau:</w:t>
      </w:r>
    </w:p>
    <w:p w14:paraId="3B3F2011" w14:textId="77777777" w:rsidR="00FC7CA5" w:rsidRDefault="003671C9">
      <w:pPr>
        <w:pStyle w:val="ListParagraph"/>
        <w:numPr>
          <w:ilvl w:val="3"/>
          <w:numId w:val="57"/>
        </w:numPr>
        <w:tabs>
          <w:tab w:val="left" w:pos="2539"/>
        </w:tabs>
        <w:spacing w:before="147" w:line="271" w:lineRule="auto"/>
        <w:ind w:right="262"/>
        <w:rPr>
          <w:sz w:val="20"/>
        </w:rPr>
      </w:pPr>
      <w:r>
        <w:rPr>
          <w:sz w:val="20"/>
        </w:rPr>
        <w:t>Tàu có giai đo</w:t>
      </w:r>
      <w:r>
        <w:rPr>
          <w:sz w:val="20"/>
        </w:rPr>
        <w:t>ạ</w:t>
      </w:r>
      <w:r>
        <w:rPr>
          <w:sz w:val="20"/>
        </w:rPr>
        <w:t>n b</w:t>
      </w:r>
      <w:r>
        <w:rPr>
          <w:sz w:val="20"/>
        </w:rPr>
        <w:t>ắ</w:t>
      </w:r>
      <w:r>
        <w:rPr>
          <w:sz w:val="20"/>
        </w:rPr>
        <w:t>t đ</w:t>
      </w:r>
      <w:r>
        <w:rPr>
          <w:sz w:val="20"/>
        </w:rPr>
        <w:t>ầ</w:t>
      </w:r>
      <w:r>
        <w:rPr>
          <w:sz w:val="20"/>
        </w:rPr>
        <w:t>u đóng m</w:t>
      </w:r>
      <w:r>
        <w:rPr>
          <w:sz w:val="20"/>
        </w:rPr>
        <w:t>ớ</w:t>
      </w:r>
      <w:r>
        <w:rPr>
          <w:sz w:val="20"/>
        </w:rPr>
        <w:t>i vào ho</w:t>
      </w:r>
      <w:r>
        <w:rPr>
          <w:sz w:val="20"/>
        </w:rPr>
        <w:t>ặ</w:t>
      </w:r>
      <w:r>
        <w:rPr>
          <w:sz w:val="20"/>
        </w:rPr>
        <w:t>c sau ngày 01 tháng 7 năm 2013 và trư</w:t>
      </w:r>
      <w:r>
        <w:rPr>
          <w:sz w:val="20"/>
        </w:rPr>
        <w:t>ớ</w:t>
      </w:r>
      <w:r>
        <w:rPr>
          <w:sz w:val="20"/>
        </w:rPr>
        <w:t>c ngày 01 tháng 7 năm 2015, và ngày bàn giao tàu trư</w:t>
      </w:r>
      <w:r>
        <w:rPr>
          <w:sz w:val="20"/>
        </w:rPr>
        <w:t>ớ</w:t>
      </w:r>
      <w:r>
        <w:rPr>
          <w:sz w:val="20"/>
        </w:rPr>
        <w:t>c ngày 01 tháng 01 năm 2019; ho</w:t>
      </w:r>
      <w:r>
        <w:rPr>
          <w:sz w:val="20"/>
        </w:rPr>
        <w:t>ặ</w:t>
      </w:r>
      <w:r>
        <w:rPr>
          <w:sz w:val="20"/>
        </w:rPr>
        <w:t>c</w:t>
      </w:r>
    </w:p>
    <w:p w14:paraId="7FBDFE4B" w14:textId="77777777" w:rsidR="00FC7CA5" w:rsidRDefault="003671C9">
      <w:pPr>
        <w:pStyle w:val="ListParagraph"/>
        <w:numPr>
          <w:ilvl w:val="3"/>
          <w:numId w:val="57"/>
        </w:numPr>
        <w:tabs>
          <w:tab w:val="left" w:pos="2539"/>
        </w:tabs>
        <w:spacing w:before="116" w:line="271" w:lineRule="auto"/>
        <w:ind w:right="259"/>
        <w:rPr>
          <w:sz w:val="20"/>
        </w:rPr>
      </w:pPr>
      <w:r>
        <w:rPr>
          <w:sz w:val="20"/>
        </w:rPr>
        <w:t>Tàu có giai đo</w:t>
      </w:r>
      <w:r>
        <w:rPr>
          <w:sz w:val="20"/>
        </w:rPr>
        <w:t>ạ</w:t>
      </w:r>
      <w:r>
        <w:rPr>
          <w:sz w:val="20"/>
        </w:rPr>
        <w:t>n b</w:t>
      </w:r>
      <w:r>
        <w:rPr>
          <w:sz w:val="20"/>
        </w:rPr>
        <w:t>ắ</w:t>
      </w:r>
      <w:r>
        <w:rPr>
          <w:sz w:val="20"/>
        </w:rPr>
        <w:t>t đ</w:t>
      </w:r>
      <w:r>
        <w:rPr>
          <w:sz w:val="20"/>
        </w:rPr>
        <w:t>ầ</w:t>
      </w:r>
      <w:r>
        <w:rPr>
          <w:sz w:val="20"/>
        </w:rPr>
        <w:t>u đóng m</w:t>
      </w:r>
      <w:r>
        <w:rPr>
          <w:sz w:val="20"/>
        </w:rPr>
        <w:t>ớ</w:t>
      </w:r>
      <w:r>
        <w:rPr>
          <w:sz w:val="20"/>
        </w:rPr>
        <w:t>i trư</w:t>
      </w:r>
      <w:r>
        <w:rPr>
          <w:sz w:val="20"/>
        </w:rPr>
        <w:t>ớ</w:t>
      </w:r>
      <w:r>
        <w:rPr>
          <w:sz w:val="20"/>
        </w:rPr>
        <w:t>c ngày 01 tháng 7 năm 2013 và ngày bàn giao tàu vào ho</w:t>
      </w:r>
      <w:r>
        <w:rPr>
          <w:sz w:val="20"/>
        </w:rPr>
        <w:t>ặ</w:t>
      </w:r>
      <w:r>
        <w:rPr>
          <w:sz w:val="20"/>
        </w:rPr>
        <w:t>c sau ngày 01 tháng 7 năm 2015 và trư</w:t>
      </w:r>
      <w:r>
        <w:rPr>
          <w:sz w:val="20"/>
        </w:rPr>
        <w:t>ớ</w:t>
      </w:r>
      <w:r>
        <w:rPr>
          <w:sz w:val="20"/>
        </w:rPr>
        <w:t>c ngày 01 tháng 01 năm 2019.</w:t>
      </w:r>
    </w:p>
    <w:p w14:paraId="36D18672" w14:textId="77777777" w:rsidR="00FC7CA5" w:rsidRDefault="003671C9">
      <w:pPr>
        <w:pStyle w:val="ListParagraph"/>
        <w:numPr>
          <w:ilvl w:val="1"/>
          <w:numId w:val="57"/>
        </w:numPr>
        <w:tabs>
          <w:tab w:val="left" w:pos="1665"/>
        </w:tabs>
        <w:spacing w:before="117"/>
        <w:ind w:left="1665" w:hanging="453"/>
        <w:rPr>
          <w:sz w:val="20"/>
        </w:rPr>
      </w:pPr>
      <w:r>
        <w:rPr>
          <w:sz w:val="20"/>
        </w:rPr>
        <w:t>Giai</w:t>
      </w:r>
      <w:r>
        <w:rPr>
          <w:spacing w:val="-5"/>
          <w:sz w:val="20"/>
        </w:rPr>
        <w:t xml:space="preserve"> </w:t>
      </w:r>
      <w:r>
        <w:rPr>
          <w:sz w:val="20"/>
        </w:rPr>
        <w:t>đo</w:t>
      </w:r>
      <w:r>
        <w:rPr>
          <w:sz w:val="20"/>
        </w:rPr>
        <w:t>ạ</w:t>
      </w:r>
      <w:r>
        <w:rPr>
          <w:sz w:val="20"/>
        </w:rPr>
        <w:t>n</w:t>
      </w:r>
      <w:r>
        <w:rPr>
          <w:spacing w:val="-5"/>
          <w:sz w:val="20"/>
        </w:rPr>
        <w:t xml:space="preserve"> </w:t>
      </w:r>
      <w:r>
        <w:rPr>
          <w:sz w:val="20"/>
        </w:rPr>
        <w:t>1</w:t>
      </w:r>
      <w:r>
        <w:rPr>
          <w:spacing w:val="-4"/>
          <w:sz w:val="20"/>
        </w:rPr>
        <w:t xml:space="preserve"> </w:t>
      </w:r>
      <w:r>
        <w:rPr>
          <w:sz w:val="20"/>
        </w:rPr>
        <w:t>áp</w:t>
      </w:r>
      <w:r>
        <w:rPr>
          <w:spacing w:val="-4"/>
          <w:sz w:val="20"/>
        </w:rPr>
        <w:t xml:space="preserve"> </w:t>
      </w:r>
      <w:r>
        <w:rPr>
          <w:sz w:val="20"/>
        </w:rPr>
        <w:t>d</w:t>
      </w:r>
      <w:r>
        <w:rPr>
          <w:sz w:val="20"/>
        </w:rPr>
        <w:t>ụ</w:t>
      </w:r>
      <w:r>
        <w:rPr>
          <w:sz w:val="20"/>
        </w:rPr>
        <w:t>ng</w:t>
      </w:r>
      <w:r>
        <w:rPr>
          <w:spacing w:val="-5"/>
          <w:sz w:val="20"/>
        </w:rPr>
        <w:t xml:space="preserve"> </w:t>
      </w:r>
      <w:r>
        <w:rPr>
          <w:sz w:val="20"/>
        </w:rPr>
        <w:t>cho</w:t>
      </w:r>
      <w:r>
        <w:rPr>
          <w:spacing w:val="-6"/>
          <w:sz w:val="20"/>
        </w:rPr>
        <w:t xml:space="preserve"> </w:t>
      </w:r>
      <w:r>
        <w:rPr>
          <w:sz w:val="20"/>
        </w:rPr>
        <w:t>các</w:t>
      </w:r>
      <w:r>
        <w:rPr>
          <w:spacing w:val="-4"/>
          <w:sz w:val="20"/>
        </w:rPr>
        <w:t xml:space="preserve"> </w:t>
      </w:r>
      <w:r>
        <w:rPr>
          <w:sz w:val="20"/>
        </w:rPr>
        <w:t>tàu</w:t>
      </w:r>
      <w:r>
        <w:rPr>
          <w:spacing w:val="-5"/>
          <w:sz w:val="20"/>
        </w:rPr>
        <w:t xml:space="preserve"> </w:t>
      </w:r>
      <w:r>
        <w:rPr>
          <w:sz w:val="20"/>
        </w:rPr>
        <w:t>m</w:t>
      </w:r>
      <w:r>
        <w:rPr>
          <w:sz w:val="20"/>
        </w:rPr>
        <w:t>ớ</w:t>
      </w:r>
      <w:r>
        <w:rPr>
          <w:sz w:val="20"/>
        </w:rPr>
        <w:t>i</w:t>
      </w:r>
      <w:r>
        <w:rPr>
          <w:spacing w:val="-4"/>
          <w:sz w:val="20"/>
        </w:rPr>
        <w:t xml:space="preserve"> sau:</w:t>
      </w:r>
    </w:p>
    <w:p w14:paraId="1F1F9F5A" w14:textId="77777777" w:rsidR="00FC7CA5" w:rsidRDefault="003671C9">
      <w:pPr>
        <w:pStyle w:val="ListParagraph"/>
        <w:numPr>
          <w:ilvl w:val="2"/>
          <w:numId w:val="57"/>
        </w:numPr>
        <w:tabs>
          <w:tab w:val="left" w:pos="2086"/>
        </w:tabs>
        <w:spacing w:before="146" w:line="271" w:lineRule="auto"/>
        <w:ind w:right="257"/>
        <w:rPr>
          <w:sz w:val="20"/>
        </w:rPr>
      </w:pPr>
      <w:r>
        <w:rPr>
          <w:sz w:val="20"/>
        </w:rPr>
        <w:t>Có</w:t>
      </w:r>
      <w:r>
        <w:rPr>
          <w:spacing w:val="-10"/>
          <w:sz w:val="20"/>
        </w:rPr>
        <w:t xml:space="preserve"> </w:t>
      </w:r>
      <w:r>
        <w:rPr>
          <w:sz w:val="20"/>
        </w:rPr>
        <w:t>h</w:t>
      </w:r>
      <w:r>
        <w:rPr>
          <w:sz w:val="20"/>
        </w:rPr>
        <w:t>ợ</w:t>
      </w:r>
      <w:r>
        <w:rPr>
          <w:sz w:val="20"/>
        </w:rPr>
        <w:t>p</w:t>
      </w:r>
      <w:r>
        <w:rPr>
          <w:spacing w:val="-8"/>
          <w:sz w:val="20"/>
        </w:rPr>
        <w:t xml:space="preserve"> </w:t>
      </w:r>
      <w:r>
        <w:rPr>
          <w:sz w:val="20"/>
        </w:rPr>
        <w:t>đ</w:t>
      </w:r>
      <w:r>
        <w:rPr>
          <w:sz w:val="20"/>
        </w:rPr>
        <w:t>ồ</w:t>
      </w:r>
      <w:r>
        <w:rPr>
          <w:sz w:val="20"/>
        </w:rPr>
        <w:t>ng</w:t>
      </w:r>
      <w:r>
        <w:rPr>
          <w:spacing w:val="-10"/>
          <w:sz w:val="20"/>
        </w:rPr>
        <w:t xml:space="preserve"> </w:t>
      </w:r>
      <w:r>
        <w:rPr>
          <w:sz w:val="20"/>
        </w:rPr>
        <w:t>đóng</w:t>
      </w:r>
      <w:r>
        <w:rPr>
          <w:spacing w:val="-8"/>
          <w:sz w:val="20"/>
        </w:rPr>
        <w:t xml:space="preserve"> </w:t>
      </w:r>
      <w:r>
        <w:rPr>
          <w:sz w:val="20"/>
        </w:rPr>
        <w:t>m</w:t>
      </w:r>
      <w:r>
        <w:rPr>
          <w:sz w:val="20"/>
        </w:rPr>
        <w:t>ớ</w:t>
      </w:r>
      <w:r>
        <w:rPr>
          <w:sz w:val="20"/>
        </w:rPr>
        <w:t>i</w:t>
      </w:r>
      <w:r>
        <w:rPr>
          <w:spacing w:val="-9"/>
          <w:sz w:val="20"/>
        </w:rPr>
        <w:t xml:space="preserve"> </w:t>
      </w:r>
      <w:r>
        <w:rPr>
          <w:sz w:val="20"/>
        </w:rPr>
        <w:t>đư</w:t>
      </w:r>
      <w:r>
        <w:rPr>
          <w:sz w:val="20"/>
        </w:rPr>
        <w:t>ợ</w:t>
      </w:r>
      <w:r>
        <w:rPr>
          <w:sz w:val="20"/>
        </w:rPr>
        <w:t>c</w:t>
      </w:r>
      <w:r>
        <w:rPr>
          <w:spacing w:val="-9"/>
          <w:sz w:val="20"/>
        </w:rPr>
        <w:t xml:space="preserve"> </w:t>
      </w:r>
      <w:r>
        <w:rPr>
          <w:sz w:val="20"/>
        </w:rPr>
        <w:t>ký</w:t>
      </w:r>
      <w:r>
        <w:rPr>
          <w:spacing w:val="-9"/>
          <w:sz w:val="20"/>
        </w:rPr>
        <w:t xml:space="preserve"> </w:t>
      </w:r>
      <w:r>
        <w:rPr>
          <w:sz w:val="20"/>
        </w:rPr>
        <w:t>vào</w:t>
      </w:r>
      <w:r>
        <w:rPr>
          <w:spacing w:val="-8"/>
          <w:sz w:val="20"/>
        </w:rPr>
        <w:t xml:space="preserve"> </w:t>
      </w:r>
      <w:r>
        <w:rPr>
          <w:sz w:val="20"/>
        </w:rPr>
        <w:t>Giai</w:t>
      </w:r>
      <w:r>
        <w:rPr>
          <w:spacing w:val="-8"/>
          <w:sz w:val="20"/>
        </w:rPr>
        <w:t xml:space="preserve"> </w:t>
      </w:r>
      <w:r>
        <w:rPr>
          <w:sz w:val="20"/>
        </w:rPr>
        <w:t>đo</w:t>
      </w:r>
      <w:r>
        <w:rPr>
          <w:sz w:val="20"/>
        </w:rPr>
        <w:t>ạ</w:t>
      </w:r>
      <w:r>
        <w:rPr>
          <w:sz w:val="20"/>
        </w:rPr>
        <w:t>n</w:t>
      </w:r>
      <w:r>
        <w:rPr>
          <w:spacing w:val="-10"/>
          <w:sz w:val="20"/>
        </w:rPr>
        <w:t xml:space="preserve"> </w:t>
      </w:r>
      <w:r>
        <w:rPr>
          <w:sz w:val="20"/>
        </w:rPr>
        <w:t>1</w:t>
      </w:r>
      <w:r>
        <w:rPr>
          <w:spacing w:val="-8"/>
          <w:sz w:val="20"/>
        </w:rPr>
        <w:t xml:space="preserve"> </w:t>
      </w:r>
      <w:r>
        <w:rPr>
          <w:sz w:val="20"/>
        </w:rPr>
        <w:t>và</w:t>
      </w:r>
      <w:r>
        <w:rPr>
          <w:spacing w:val="-10"/>
          <w:sz w:val="20"/>
        </w:rPr>
        <w:t xml:space="preserve"> </w:t>
      </w:r>
      <w:r>
        <w:rPr>
          <w:sz w:val="20"/>
        </w:rPr>
        <w:t>ngày</w:t>
      </w:r>
      <w:r>
        <w:rPr>
          <w:spacing w:val="-9"/>
          <w:sz w:val="20"/>
        </w:rPr>
        <w:t xml:space="preserve"> </w:t>
      </w:r>
      <w:r>
        <w:rPr>
          <w:sz w:val="20"/>
        </w:rPr>
        <w:t>bàn</w:t>
      </w:r>
      <w:r>
        <w:rPr>
          <w:spacing w:val="-8"/>
          <w:sz w:val="20"/>
        </w:rPr>
        <w:t xml:space="preserve"> </w:t>
      </w:r>
      <w:r>
        <w:rPr>
          <w:sz w:val="20"/>
        </w:rPr>
        <w:t>giao</w:t>
      </w:r>
      <w:r>
        <w:rPr>
          <w:spacing w:val="-8"/>
          <w:sz w:val="20"/>
        </w:rPr>
        <w:t xml:space="preserve"> </w:t>
      </w:r>
      <w:r>
        <w:rPr>
          <w:sz w:val="20"/>
        </w:rPr>
        <w:t>tàu</w:t>
      </w:r>
      <w:r>
        <w:rPr>
          <w:spacing w:val="-9"/>
          <w:sz w:val="20"/>
        </w:rPr>
        <w:t xml:space="preserve"> </w:t>
      </w:r>
      <w:r>
        <w:rPr>
          <w:sz w:val="20"/>
        </w:rPr>
        <w:t>trư</w:t>
      </w:r>
      <w:r>
        <w:rPr>
          <w:sz w:val="20"/>
        </w:rPr>
        <w:t>ớ</w:t>
      </w:r>
      <w:r>
        <w:rPr>
          <w:sz w:val="20"/>
        </w:rPr>
        <w:t>c</w:t>
      </w:r>
      <w:r>
        <w:rPr>
          <w:spacing w:val="-9"/>
          <w:sz w:val="20"/>
        </w:rPr>
        <w:t xml:space="preserve"> </w:t>
      </w:r>
      <w:r>
        <w:rPr>
          <w:sz w:val="20"/>
        </w:rPr>
        <w:t>ngày</w:t>
      </w:r>
      <w:r>
        <w:rPr>
          <w:spacing w:val="-7"/>
          <w:sz w:val="20"/>
        </w:rPr>
        <w:t xml:space="preserve"> </w:t>
      </w:r>
      <w:r>
        <w:rPr>
          <w:sz w:val="20"/>
        </w:rPr>
        <w:t>01</w:t>
      </w:r>
      <w:r>
        <w:rPr>
          <w:spacing w:val="-11"/>
          <w:sz w:val="20"/>
        </w:rPr>
        <w:t xml:space="preserve"> </w:t>
      </w:r>
      <w:r>
        <w:rPr>
          <w:sz w:val="20"/>
        </w:rPr>
        <w:t>tháng</w:t>
      </w:r>
      <w:r>
        <w:rPr>
          <w:spacing w:val="-10"/>
          <w:sz w:val="20"/>
        </w:rPr>
        <w:t xml:space="preserve"> </w:t>
      </w:r>
      <w:r>
        <w:rPr>
          <w:sz w:val="20"/>
        </w:rPr>
        <w:t>01</w:t>
      </w:r>
      <w:r>
        <w:rPr>
          <w:spacing w:val="-9"/>
          <w:sz w:val="20"/>
        </w:rPr>
        <w:t xml:space="preserve"> </w:t>
      </w:r>
      <w:r>
        <w:rPr>
          <w:sz w:val="20"/>
        </w:rPr>
        <w:t>năm 2024; ho</w:t>
      </w:r>
      <w:r>
        <w:rPr>
          <w:sz w:val="20"/>
        </w:rPr>
        <w:t>ặ</w:t>
      </w:r>
      <w:r>
        <w:rPr>
          <w:sz w:val="20"/>
        </w:rPr>
        <w:t>c</w:t>
      </w:r>
    </w:p>
    <w:p w14:paraId="1B3114AB" w14:textId="77777777" w:rsidR="00FC7CA5" w:rsidRDefault="003671C9">
      <w:pPr>
        <w:pStyle w:val="ListParagraph"/>
        <w:numPr>
          <w:ilvl w:val="2"/>
          <w:numId w:val="57"/>
        </w:numPr>
        <w:tabs>
          <w:tab w:val="left" w:pos="2086"/>
        </w:tabs>
        <w:spacing w:before="117" w:line="271" w:lineRule="auto"/>
        <w:ind w:right="255"/>
        <w:rPr>
          <w:sz w:val="20"/>
        </w:rPr>
      </w:pPr>
      <w:r>
        <w:rPr>
          <w:sz w:val="20"/>
        </w:rPr>
        <w:t>Có</w:t>
      </w:r>
      <w:r>
        <w:rPr>
          <w:spacing w:val="-1"/>
          <w:sz w:val="20"/>
        </w:rPr>
        <w:t xml:space="preserve"> </w:t>
      </w:r>
      <w:r>
        <w:rPr>
          <w:sz w:val="20"/>
        </w:rPr>
        <w:t>h</w:t>
      </w:r>
      <w:r>
        <w:rPr>
          <w:sz w:val="20"/>
        </w:rPr>
        <w:t>ợ</w:t>
      </w:r>
      <w:r>
        <w:rPr>
          <w:sz w:val="20"/>
        </w:rPr>
        <w:t>p đ</w:t>
      </w:r>
      <w:r>
        <w:rPr>
          <w:sz w:val="20"/>
        </w:rPr>
        <w:t>ồ</w:t>
      </w:r>
      <w:r>
        <w:rPr>
          <w:sz w:val="20"/>
        </w:rPr>
        <w:t>ng</w:t>
      </w:r>
      <w:r>
        <w:rPr>
          <w:spacing w:val="-1"/>
          <w:sz w:val="20"/>
        </w:rPr>
        <w:t xml:space="preserve"> </w:t>
      </w:r>
      <w:r>
        <w:rPr>
          <w:sz w:val="20"/>
        </w:rPr>
        <w:t>đóng</w:t>
      </w:r>
      <w:r>
        <w:rPr>
          <w:spacing w:val="-1"/>
          <w:sz w:val="20"/>
        </w:rPr>
        <w:t xml:space="preserve"> </w:t>
      </w:r>
      <w:r>
        <w:rPr>
          <w:sz w:val="20"/>
        </w:rPr>
        <w:t>m</w:t>
      </w:r>
      <w:r>
        <w:rPr>
          <w:sz w:val="20"/>
        </w:rPr>
        <w:t>ớ</w:t>
      </w:r>
      <w:r>
        <w:rPr>
          <w:sz w:val="20"/>
        </w:rPr>
        <w:t>i đư</w:t>
      </w:r>
      <w:r>
        <w:rPr>
          <w:sz w:val="20"/>
        </w:rPr>
        <w:t>ợ</w:t>
      </w:r>
      <w:r>
        <w:rPr>
          <w:sz w:val="20"/>
        </w:rPr>
        <w:t>c ký vào</w:t>
      </w:r>
      <w:r>
        <w:rPr>
          <w:spacing w:val="-2"/>
          <w:sz w:val="20"/>
        </w:rPr>
        <w:t xml:space="preserve"> </w:t>
      </w:r>
      <w:r>
        <w:rPr>
          <w:sz w:val="20"/>
        </w:rPr>
        <w:t>trư</w:t>
      </w:r>
      <w:r>
        <w:rPr>
          <w:sz w:val="20"/>
        </w:rPr>
        <w:t>ớ</w:t>
      </w:r>
      <w:r>
        <w:rPr>
          <w:sz w:val="20"/>
        </w:rPr>
        <w:t>c ngày 01</w:t>
      </w:r>
      <w:r>
        <w:rPr>
          <w:spacing w:val="-1"/>
          <w:sz w:val="20"/>
        </w:rPr>
        <w:t xml:space="preserve"> </w:t>
      </w:r>
      <w:r>
        <w:rPr>
          <w:sz w:val="20"/>
        </w:rPr>
        <w:t>tháng 01 năm 2015 và ngày bàn giao</w:t>
      </w:r>
      <w:r>
        <w:rPr>
          <w:spacing w:val="-2"/>
          <w:sz w:val="20"/>
        </w:rPr>
        <w:t xml:space="preserve"> </w:t>
      </w:r>
      <w:r>
        <w:rPr>
          <w:sz w:val="20"/>
        </w:rPr>
        <w:t>tàu</w:t>
      </w:r>
      <w:r>
        <w:rPr>
          <w:spacing w:val="-2"/>
          <w:sz w:val="20"/>
        </w:rPr>
        <w:t xml:space="preserve"> </w:t>
      </w:r>
      <w:r>
        <w:rPr>
          <w:sz w:val="20"/>
        </w:rPr>
        <w:t>vào ho</w:t>
      </w:r>
      <w:r>
        <w:rPr>
          <w:sz w:val="20"/>
        </w:rPr>
        <w:t>ặ</w:t>
      </w:r>
      <w:r>
        <w:rPr>
          <w:sz w:val="20"/>
        </w:rPr>
        <w:t>c sau ngày 01 tháng 01 năm 2019 và trư</w:t>
      </w:r>
      <w:r>
        <w:rPr>
          <w:sz w:val="20"/>
        </w:rPr>
        <w:t>ớ</w:t>
      </w:r>
      <w:r>
        <w:rPr>
          <w:sz w:val="20"/>
        </w:rPr>
        <w:t>c ngày 01 tháng 01 năm 2024; ho</w:t>
      </w:r>
      <w:r>
        <w:rPr>
          <w:sz w:val="20"/>
        </w:rPr>
        <w:t>ặ</w:t>
      </w:r>
      <w:r>
        <w:rPr>
          <w:sz w:val="20"/>
        </w:rPr>
        <w:t>c</w:t>
      </w:r>
    </w:p>
    <w:p w14:paraId="44F296D9" w14:textId="77777777" w:rsidR="00FC7CA5" w:rsidRDefault="003671C9">
      <w:pPr>
        <w:pStyle w:val="ListParagraph"/>
        <w:numPr>
          <w:ilvl w:val="2"/>
          <w:numId w:val="57"/>
        </w:numPr>
        <w:tabs>
          <w:tab w:val="left" w:pos="2085"/>
        </w:tabs>
        <w:spacing w:before="116"/>
        <w:ind w:left="2085" w:hanging="453"/>
        <w:rPr>
          <w:sz w:val="20"/>
        </w:rPr>
      </w:pPr>
      <w:r>
        <w:rPr>
          <w:sz w:val="20"/>
        </w:rPr>
        <w:t>Trong</w:t>
      </w:r>
      <w:r>
        <w:rPr>
          <w:spacing w:val="-6"/>
          <w:sz w:val="20"/>
        </w:rPr>
        <w:t xml:space="preserve"> </w:t>
      </w:r>
      <w:r>
        <w:rPr>
          <w:sz w:val="20"/>
        </w:rPr>
        <w:t>trư</w:t>
      </w:r>
      <w:r>
        <w:rPr>
          <w:sz w:val="20"/>
        </w:rPr>
        <w:t>ờ</w:t>
      </w:r>
      <w:r>
        <w:rPr>
          <w:sz w:val="20"/>
        </w:rPr>
        <w:t>ng</w:t>
      </w:r>
      <w:r>
        <w:rPr>
          <w:spacing w:val="-6"/>
          <w:sz w:val="20"/>
        </w:rPr>
        <w:t xml:space="preserve"> </w:t>
      </w:r>
      <w:r>
        <w:rPr>
          <w:sz w:val="20"/>
        </w:rPr>
        <w:t>h</w:t>
      </w:r>
      <w:r>
        <w:rPr>
          <w:sz w:val="20"/>
        </w:rPr>
        <w:t>ợ</w:t>
      </w:r>
      <w:r>
        <w:rPr>
          <w:sz w:val="20"/>
        </w:rPr>
        <w:t>p</w:t>
      </w:r>
      <w:r>
        <w:rPr>
          <w:spacing w:val="-4"/>
          <w:sz w:val="20"/>
        </w:rPr>
        <w:t xml:space="preserve"> </w:t>
      </w:r>
      <w:r>
        <w:rPr>
          <w:sz w:val="20"/>
        </w:rPr>
        <w:t>không</w:t>
      </w:r>
      <w:r>
        <w:rPr>
          <w:spacing w:val="-6"/>
          <w:sz w:val="20"/>
        </w:rPr>
        <w:t xml:space="preserve"> </w:t>
      </w:r>
      <w:r>
        <w:rPr>
          <w:sz w:val="20"/>
        </w:rPr>
        <w:t>có</w:t>
      </w:r>
      <w:r>
        <w:rPr>
          <w:spacing w:val="-5"/>
          <w:sz w:val="20"/>
        </w:rPr>
        <w:t xml:space="preserve"> </w:t>
      </w:r>
      <w:r>
        <w:rPr>
          <w:sz w:val="20"/>
        </w:rPr>
        <w:t>h</w:t>
      </w:r>
      <w:r>
        <w:rPr>
          <w:sz w:val="20"/>
        </w:rPr>
        <w:t>ợ</w:t>
      </w:r>
      <w:r>
        <w:rPr>
          <w:sz w:val="20"/>
        </w:rPr>
        <w:t>p</w:t>
      </w:r>
      <w:r>
        <w:rPr>
          <w:spacing w:val="-6"/>
          <w:sz w:val="20"/>
        </w:rPr>
        <w:t xml:space="preserve"> </w:t>
      </w:r>
      <w:r>
        <w:rPr>
          <w:sz w:val="20"/>
        </w:rPr>
        <w:t>đ</w:t>
      </w:r>
      <w:r>
        <w:rPr>
          <w:sz w:val="20"/>
        </w:rPr>
        <w:t>ồ</w:t>
      </w:r>
      <w:r>
        <w:rPr>
          <w:sz w:val="20"/>
        </w:rPr>
        <w:t>ng</w:t>
      </w:r>
      <w:r>
        <w:rPr>
          <w:spacing w:val="-3"/>
          <w:sz w:val="20"/>
        </w:rPr>
        <w:t xml:space="preserve"> </w:t>
      </w:r>
      <w:r>
        <w:rPr>
          <w:sz w:val="20"/>
        </w:rPr>
        <w:t>đóng</w:t>
      </w:r>
      <w:r>
        <w:rPr>
          <w:spacing w:val="-7"/>
          <w:sz w:val="20"/>
        </w:rPr>
        <w:t xml:space="preserve"> </w:t>
      </w:r>
      <w:r>
        <w:rPr>
          <w:sz w:val="20"/>
        </w:rPr>
        <w:t>tàu,</w:t>
      </w:r>
      <w:r>
        <w:rPr>
          <w:spacing w:val="-1"/>
          <w:sz w:val="20"/>
        </w:rPr>
        <w:t xml:space="preserve"> </w:t>
      </w:r>
      <w:r>
        <w:rPr>
          <w:sz w:val="20"/>
        </w:rPr>
        <w:t>các</w:t>
      </w:r>
      <w:r>
        <w:rPr>
          <w:spacing w:val="-4"/>
          <w:sz w:val="20"/>
        </w:rPr>
        <w:t xml:space="preserve"> </w:t>
      </w:r>
      <w:r>
        <w:rPr>
          <w:sz w:val="20"/>
        </w:rPr>
        <w:t>tàu</w:t>
      </w:r>
      <w:r>
        <w:rPr>
          <w:spacing w:val="-6"/>
          <w:sz w:val="20"/>
        </w:rPr>
        <w:t xml:space="preserve"> </w:t>
      </w:r>
      <w:r>
        <w:rPr>
          <w:spacing w:val="-4"/>
          <w:sz w:val="20"/>
        </w:rPr>
        <w:t>sau:</w:t>
      </w:r>
    </w:p>
    <w:p w14:paraId="2991DB8C" w14:textId="77777777" w:rsidR="00FC7CA5" w:rsidRDefault="003671C9">
      <w:pPr>
        <w:pStyle w:val="ListParagraph"/>
        <w:numPr>
          <w:ilvl w:val="3"/>
          <w:numId w:val="57"/>
        </w:numPr>
        <w:tabs>
          <w:tab w:val="left" w:pos="2539"/>
        </w:tabs>
        <w:spacing w:before="150" w:line="268" w:lineRule="auto"/>
        <w:ind w:right="262"/>
        <w:rPr>
          <w:sz w:val="20"/>
        </w:rPr>
      </w:pPr>
      <w:r>
        <w:rPr>
          <w:sz w:val="20"/>
        </w:rPr>
        <w:t>Tàu có giai đo</w:t>
      </w:r>
      <w:r>
        <w:rPr>
          <w:sz w:val="20"/>
        </w:rPr>
        <w:t>ạ</w:t>
      </w:r>
      <w:r>
        <w:rPr>
          <w:sz w:val="20"/>
        </w:rPr>
        <w:t>n b</w:t>
      </w:r>
      <w:r>
        <w:rPr>
          <w:sz w:val="20"/>
        </w:rPr>
        <w:t>ắ</w:t>
      </w:r>
      <w:r>
        <w:rPr>
          <w:sz w:val="20"/>
        </w:rPr>
        <w:t>t đ</w:t>
      </w:r>
      <w:r>
        <w:rPr>
          <w:sz w:val="20"/>
        </w:rPr>
        <w:t>ầ</w:t>
      </w:r>
      <w:r>
        <w:rPr>
          <w:sz w:val="20"/>
        </w:rPr>
        <w:t>u đóng m</w:t>
      </w:r>
      <w:r>
        <w:rPr>
          <w:sz w:val="20"/>
        </w:rPr>
        <w:t>ớ</w:t>
      </w:r>
      <w:r>
        <w:rPr>
          <w:sz w:val="20"/>
        </w:rPr>
        <w:t>i vào ho</w:t>
      </w:r>
      <w:r>
        <w:rPr>
          <w:sz w:val="20"/>
        </w:rPr>
        <w:t>ặ</w:t>
      </w:r>
      <w:r>
        <w:rPr>
          <w:sz w:val="20"/>
        </w:rPr>
        <w:t>c sau ngày 01 tháng 7 năm 2015 và trư</w:t>
      </w:r>
      <w:r>
        <w:rPr>
          <w:sz w:val="20"/>
        </w:rPr>
        <w:t>ớ</w:t>
      </w:r>
      <w:r>
        <w:rPr>
          <w:sz w:val="20"/>
        </w:rPr>
        <w:t>c ngày 01 tháng 7 năm 2020, và ngày bàn giao tàu trư</w:t>
      </w:r>
      <w:r>
        <w:rPr>
          <w:sz w:val="20"/>
        </w:rPr>
        <w:t>ớ</w:t>
      </w:r>
      <w:r>
        <w:rPr>
          <w:sz w:val="20"/>
        </w:rPr>
        <w:t>c ngày 01 tháng 01 năm 2024; ho</w:t>
      </w:r>
      <w:r>
        <w:rPr>
          <w:sz w:val="20"/>
        </w:rPr>
        <w:t>ặ</w:t>
      </w:r>
      <w:r>
        <w:rPr>
          <w:sz w:val="20"/>
        </w:rPr>
        <w:t>c</w:t>
      </w:r>
    </w:p>
    <w:p w14:paraId="5BA06618" w14:textId="77777777" w:rsidR="00FC7CA5" w:rsidRDefault="003671C9">
      <w:pPr>
        <w:pStyle w:val="ListParagraph"/>
        <w:numPr>
          <w:ilvl w:val="3"/>
          <w:numId w:val="57"/>
        </w:numPr>
        <w:tabs>
          <w:tab w:val="left" w:pos="2539"/>
        </w:tabs>
        <w:spacing w:before="118" w:line="271" w:lineRule="auto"/>
        <w:ind w:right="257"/>
        <w:rPr>
          <w:sz w:val="20"/>
        </w:rPr>
      </w:pPr>
      <w:r>
        <w:rPr>
          <w:sz w:val="20"/>
        </w:rPr>
        <w:t>Tàu có giai đo</w:t>
      </w:r>
      <w:r>
        <w:rPr>
          <w:sz w:val="20"/>
        </w:rPr>
        <w:t>ạ</w:t>
      </w:r>
      <w:r>
        <w:rPr>
          <w:sz w:val="20"/>
        </w:rPr>
        <w:t>n b</w:t>
      </w:r>
      <w:r>
        <w:rPr>
          <w:sz w:val="20"/>
        </w:rPr>
        <w:t>ắ</w:t>
      </w:r>
      <w:r>
        <w:rPr>
          <w:sz w:val="20"/>
        </w:rPr>
        <w:t>t đ</w:t>
      </w:r>
      <w:r>
        <w:rPr>
          <w:sz w:val="20"/>
        </w:rPr>
        <w:t>ầ</w:t>
      </w:r>
      <w:r>
        <w:rPr>
          <w:sz w:val="20"/>
        </w:rPr>
        <w:t>u đóng m</w:t>
      </w:r>
      <w:r>
        <w:rPr>
          <w:sz w:val="20"/>
        </w:rPr>
        <w:t>ớ</w:t>
      </w:r>
      <w:r>
        <w:rPr>
          <w:sz w:val="20"/>
        </w:rPr>
        <w:t>i</w:t>
      </w:r>
      <w:r>
        <w:rPr>
          <w:spacing w:val="40"/>
          <w:sz w:val="20"/>
        </w:rPr>
        <w:t xml:space="preserve"> </w:t>
      </w:r>
      <w:r>
        <w:rPr>
          <w:sz w:val="20"/>
        </w:rPr>
        <w:t>trư</w:t>
      </w:r>
      <w:r>
        <w:rPr>
          <w:sz w:val="20"/>
        </w:rPr>
        <w:t>ớ</w:t>
      </w:r>
      <w:r>
        <w:rPr>
          <w:sz w:val="20"/>
        </w:rPr>
        <w:t>c ngày 01 tháng 7 năm 2015 và ngày bàn giao tàu vào ho</w:t>
      </w:r>
      <w:r>
        <w:rPr>
          <w:sz w:val="20"/>
        </w:rPr>
        <w:t>ặ</w:t>
      </w:r>
      <w:r>
        <w:rPr>
          <w:sz w:val="20"/>
        </w:rPr>
        <w:t>c sau ngày 01 tháng 01 năm 2019 và trư</w:t>
      </w:r>
      <w:r>
        <w:rPr>
          <w:sz w:val="20"/>
        </w:rPr>
        <w:t>ớ</w:t>
      </w:r>
      <w:r>
        <w:rPr>
          <w:sz w:val="20"/>
        </w:rPr>
        <w:t>c ngày 01 tháng 01 năm 2024.</w:t>
      </w:r>
    </w:p>
    <w:p w14:paraId="33799790" w14:textId="77777777" w:rsidR="00FC7CA5" w:rsidRDefault="003671C9">
      <w:pPr>
        <w:pStyle w:val="ListParagraph"/>
        <w:numPr>
          <w:ilvl w:val="1"/>
          <w:numId w:val="57"/>
        </w:numPr>
        <w:tabs>
          <w:tab w:val="left" w:pos="1665"/>
        </w:tabs>
        <w:spacing w:before="116"/>
        <w:ind w:left="1665" w:hanging="453"/>
        <w:rPr>
          <w:sz w:val="20"/>
        </w:rPr>
      </w:pPr>
      <w:r>
        <w:rPr>
          <w:sz w:val="20"/>
        </w:rPr>
        <w:t>Giai</w:t>
      </w:r>
      <w:r>
        <w:rPr>
          <w:spacing w:val="-5"/>
          <w:sz w:val="20"/>
        </w:rPr>
        <w:t xml:space="preserve"> </w:t>
      </w:r>
      <w:r>
        <w:rPr>
          <w:sz w:val="20"/>
        </w:rPr>
        <w:t>đo</w:t>
      </w:r>
      <w:r>
        <w:rPr>
          <w:sz w:val="20"/>
        </w:rPr>
        <w:t>ạ</w:t>
      </w:r>
      <w:r>
        <w:rPr>
          <w:sz w:val="20"/>
        </w:rPr>
        <w:t>n</w:t>
      </w:r>
      <w:r>
        <w:rPr>
          <w:spacing w:val="-5"/>
          <w:sz w:val="20"/>
        </w:rPr>
        <w:t xml:space="preserve"> </w:t>
      </w:r>
      <w:r>
        <w:rPr>
          <w:sz w:val="20"/>
        </w:rPr>
        <w:t>2</w:t>
      </w:r>
      <w:r>
        <w:rPr>
          <w:spacing w:val="-4"/>
          <w:sz w:val="20"/>
        </w:rPr>
        <w:t xml:space="preserve"> </w:t>
      </w:r>
      <w:r>
        <w:rPr>
          <w:sz w:val="20"/>
        </w:rPr>
        <w:t>áp</w:t>
      </w:r>
      <w:r>
        <w:rPr>
          <w:spacing w:val="-4"/>
          <w:sz w:val="20"/>
        </w:rPr>
        <w:t xml:space="preserve"> </w:t>
      </w:r>
      <w:r>
        <w:rPr>
          <w:sz w:val="20"/>
        </w:rPr>
        <w:t>d</w:t>
      </w:r>
      <w:r>
        <w:rPr>
          <w:sz w:val="20"/>
        </w:rPr>
        <w:t>ụ</w:t>
      </w:r>
      <w:r>
        <w:rPr>
          <w:sz w:val="20"/>
        </w:rPr>
        <w:t>ng</w:t>
      </w:r>
      <w:r>
        <w:rPr>
          <w:spacing w:val="-5"/>
          <w:sz w:val="20"/>
        </w:rPr>
        <w:t xml:space="preserve"> </w:t>
      </w:r>
      <w:r>
        <w:rPr>
          <w:sz w:val="20"/>
        </w:rPr>
        <w:t>cho</w:t>
      </w:r>
      <w:r>
        <w:rPr>
          <w:spacing w:val="-6"/>
          <w:sz w:val="20"/>
        </w:rPr>
        <w:t xml:space="preserve"> </w:t>
      </w:r>
      <w:r>
        <w:rPr>
          <w:sz w:val="20"/>
        </w:rPr>
        <w:t>các</w:t>
      </w:r>
      <w:r>
        <w:rPr>
          <w:spacing w:val="-4"/>
          <w:sz w:val="20"/>
        </w:rPr>
        <w:t xml:space="preserve"> </w:t>
      </w:r>
      <w:r>
        <w:rPr>
          <w:sz w:val="20"/>
        </w:rPr>
        <w:t>tàu</w:t>
      </w:r>
      <w:r>
        <w:rPr>
          <w:spacing w:val="-5"/>
          <w:sz w:val="20"/>
        </w:rPr>
        <w:t xml:space="preserve"> </w:t>
      </w:r>
      <w:r>
        <w:rPr>
          <w:sz w:val="20"/>
        </w:rPr>
        <w:t>m</w:t>
      </w:r>
      <w:r>
        <w:rPr>
          <w:sz w:val="20"/>
        </w:rPr>
        <w:t>ớ</w:t>
      </w:r>
      <w:r>
        <w:rPr>
          <w:sz w:val="20"/>
        </w:rPr>
        <w:t>i</w:t>
      </w:r>
      <w:r>
        <w:rPr>
          <w:spacing w:val="-4"/>
          <w:sz w:val="20"/>
        </w:rPr>
        <w:t xml:space="preserve"> sau:</w:t>
      </w:r>
    </w:p>
    <w:p w14:paraId="5AB837EB" w14:textId="77777777" w:rsidR="00FC7CA5" w:rsidRDefault="003671C9">
      <w:pPr>
        <w:pStyle w:val="ListParagraph"/>
        <w:numPr>
          <w:ilvl w:val="2"/>
          <w:numId w:val="57"/>
        </w:numPr>
        <w:tabs>
          <w:tab w:val="left" w:pos="2085"/>
        </w:tabs>
        <w:spacing w:before="149"/>
        <w:ind w:left="2085" w:hanging="453"/>
        <w:rPr>
          <w:sz w:val="20"/>
        </w:rPr>
      </w:pPr>
      <w:r>
        <w:rPr>
          <w:sz w:val="20"/>
        </w:rPr>
        <w:t>Đ</w:t>
      </w:r>
      <w:r>
        <w:rPr>
          <w:sz w:val="20"/>
        </w:rPr>
        <w:t>ố</w:t>
      </w:r>
      <w:r>
        <w:rPr>
          <w:sz w:val="20"/>
        </w:rPr>
        <w:t>i</w:t>
      </w:r>
      <w:r>
        <w:rPr>
          <w:spacing w:val="-5"/>
          <w:sz w:val="20"/>
        </w:rPr>
        <w:t xml:space="preserve"> </w:t>
      </w:r>
      <w:r>
        <w:rPr>
          <w:sz w:val="20"/>
        </w:rPr>
        <w:t>v</w:t>
      </w:r>
      <w:r>
        <w:rPr>
          <w:sz w:val="20"/>
        </w:rPr>
        <w:t>ớ</w:t>
      </w:r>
      <w:r>
        <w:rPr>
          <w:sz w:val="20"/>
        </w:rPr>
        <w:t>i</w:t>
      </w:r>
      <w:r>
        <w:rPr>
          <w:spacing w:val="-5"/>
          <w:sz w:val="20"/>
        </w:rPr>
        <w:t xml:space="preserve"> </w:t>
      </w:r>
      <w:r>
        <w:rPr>
          <w:sz w:val="20"/>
        </w:rPr>
        <w:t>các</w:t>
      </w:r>
      <w:r>
        <w:rPr>
          <w:spacing w:val="-2"/>
          <w:sz w:val="20"/>
        </w:rPr>
        <w:t xml:space="preserve"> </w:t>
      </w:r>
      <w:r>
        <w:rPr>
          <w:sz w:val="20"/>
        </w:rPr>
        <w:t>tàu</w:t>
      </w:r>
      <w:r>
        <w:rPr>
          <w:spacing w:val="-4"/>
          <w:sz w:val="20"/>
        </w:rPr>
        <w:t xml:space="preserve"> </w:t>
      </w:r>
      <w:r>
        <w:rPr>
          <w:sz w:val="20"/>
        </w:rPr>
        <w:t>mà</w:t>
      </w:r>
      <w:r>
        <w:rPr>
          <w:spacing w:val="-3"/>
          <w:sz w:val="20"/>
        </w:rPr>
        <w:t xml:space="preserve"> </w:t>
      </w:r>
      <w:r>
        <w:rPr>
          <w:sz w:val="20"/>
        </w:rPr>
        <w:t>Giai</w:t>
      </w:r>
      <w:r>
        <w:rPr>
          <w:spacing w:val="-3"/>
          <w:sz w:val="20"/>
        </w:rPr>
        <w:t xml:space="preserve"> </w:t>
      </w:r>
      <w:r>
        <w:rPr>
          <w:sz w:val="20"/>
        </w:rPr>
        <w:t>đo</w:t>
      </w:r>
      <w:r>
        <w:rPr>
          <w:sz w:val="20"/>
        </w:rPr>
        <w:t>ạ</w:t>
      </w:r>
      <w:r>
        <w:rPr>
          <w:sz w:val="20"/>
        </w:rPr>
        <w:t>n</w:t>
      </w:r>
      <w:r>
        <w:rPr>
          <w:spacing w:val="-3"/>
          <w:sz w:val="20"/>
        </w:rPr>
        <w:t xml:space="preserve"> </w:t>
      </w:r>
      <w:r>
        <w:rPr>
          <w:sz w:val="20"/>
        </w:rPr>
        <w:t>2</w:t>
      </w:r>
      <w:r>
        <w:rPr>
          <w:spacing w:val="-4"/>
          <w:sz w:val="20"/>
        </w:rPr>
        <w:t xml:space="preserve"> </w:t>
      </w:r>
      <w:r>
        <w:rPr>
          <w:sz w:val="20"/>
        </w:rPr>
        <w:t>k</w:t>
      </w:r>
      <w:r>
        <w:rPr>
          <w:sz w:val="20"/>
        </w:rPr>
        <w:t>ế</w:t>
      </w:r>
      <w:r>
        <w:rPr>
          <w:sz w:val="20"/>
        </w:rPr>
        <w:t>t</w:t>
      </w:r>
      <w:r>
        <w:rPr>
          <w:spacing w:val="-4"/>
          <w:sz w:val="20"/>
        </w:rPr>
        <w:t xml:space="preserve"> </w:t>
      </w:r>
      <w:r>
        <w:rPr>
          <w:sz w:val="20"/>
        </w:rPr>
        <w:t>thúc</w:t>
      </w:r>
      <w:r>
        <w:rPr>
          <w:spacing w:val="-2"/>
          <w:sz w:val="20"/>
        </w:rPr>
        <w:t xml:space="preserve"> </w:t>
      </w:r>
      <w:r>
        <w:rPr>
          <w:sz w:val="20"/>
        </w:rPr>
        <w:t>vào</w:t>
      </w:r>
      <w:r>
        <w:rPr>
          <w:spacing w:val="-4"/>
          <w:sz w:val="20"/>
        </w:rPr>
        <w:t xml:space="preserve"> </w:t>
      </w:r>
      <w:r>
        <w:rPr>
          <w:sz w:val="20"/>
        </w:rPr>
        <w:t>31</w:t>
      </w:r>
      <w:r>
        <w:rPr>
          <w:spacing w:val="-3"/>
          <w:sz w:val="20"/>
        </w:rPr>
        <w:t xml:space="preserve"> </w:t>
      </w:r>
      <w:r>
        <w:rPr>
          <w:sz w:val="20"/>
        </w:rPr>
        <w:t>tháng</w:t>
      </w:r>
      <w:r>
        <w:rPr>
          <w:spacing w:val="-3"/>
          <w:sz w:val="20"/>
        </w:rPr>
        <w:t xml:space="preserve"> </w:t>
      </w:r>
      <w:r>
        <w:rPr>
          <w:sz w:val="20"/>
        </w:rPr>
        <w:t>3</w:t>
      </w:r>
      <w:r>
        <w:rPr>
          <w:spacing w:val="-3"/>
          <w:sz w:val="20"/>
        </w:rPr>
        <w:t xml:space="preserve"> </w:t>
      </w:r>
      <w:r>
        <w:rPr>
          <w:sz w:val="20"/>
        </w:rPr>
        <w:t>năm</w:t>
      </w:r>
      <w:r>
        <w:rPr>
          <w:spacing w:val="-4"/>
          <w:sz w:val="20"/>
        </w:rPr>
        <w:t xml:space="preserve"> </w:t>
      </w:r>
      <w:r>
        <w:rPr>
          <w:spacing w:val="-2"/>
          <w:sz w:val="20"/>
        </w:rPr>
        <w:t>2022:</w:t>
      </w:r>
    </w:p>
    <w:p w14:paraId="68460C95" w14:textId="77777777" w:rsidR="00FC7CA5" w:rsidRDefault="003671C9">
      <w:pPr>
        <w:pStyle w:val="ListParagraph"/>
        <w:numPr>
          <w:ilvl w:val="3"/>
          <w:numId w:val="57"/>
        </w:numPr>
        <w:tabs>
          <w:tab w:val="left" w:pos="2539"/>
        </w:tabs>
        <w:spacing w:before="147" w:line="268" w:lineRule="auto"/>
        <w:ind w:right="254"/>
        <w:rPr>
          <w:sz w:val="20"/>
        </w:rPr>
      </w:pPr>
      <w:r>
        <w:rPr>
          <w:sz w:val="20"/>
        </w:rPr>
        <w:t>Có</w:t>
      </w:r>
      <w:r>
        <w:rPr>
          <w:spacing w:val="-5"/>
          <w:sz w:val="20"/>
        </w:rPr>
        <w:t xml:space="preserve"> </w:t>
      </w:r>
      <w:r>
        <w:rPr>
          <w:sz w:val="20"/>
        </w:rPr>
        <w:t>h</w:t>
      </w:r>
      <w:r>
        <w:rPr>
          <w:sz w:val="20"/>
        </w:rPr>
        <w:t>ợ</w:t>
      </w:r>
      <w:r>
        <w:rPr>
          <w:sz w:val="20"/>
        </w:rPr>
        <w:t>p</w:t>
      </w:r>
      <w:r>
        <w:rPr>
          <w:spacing w:val="-3"/>
          <w:sz w:val="20"/>
        </w:rPr>
        <w:t xml:space="preserve"> </w:t>
      </w:r>
      <w:r>
        <w:rPr>
          <w:sz w:val="20"/>
        </w:rPr>
        <w:t>đ</w:t>
      </w:r>
      <w:r>
        <w:rPr>
          <w:sz w:val="20"/>
        </w:rPr>
        <w:t>ồ</w:t>
      </w:r>
      <w:r>
        <w:rPr>
          <w:sz w:val="20"/>
        </w:rPr>
        <w:t>ng</w:t>
      </w:r>
      <w:r>
        <w:rPr>
          <w:spacing w:val="-6"/>
          <w:sz w:val="20"/>
        </w:rPr>
        <w:t xml:space="preserve"> </w:t>
      </w:r>
      <w:r>
        <w:rPr>
          <w:sz w:val="20"/>
        </w:rPr>
        <w:t>đóng</w:t>
      </w:r>
      <w:r>
        <w:rPr>
          <w:spacing w:val="-4"/>
          <w:sz w:val="20"/>
        </w:rPr>
        <w:t xml:space="preserve"> </w:t>
      </w:r>
      <w:r>
        <w:rPr>
          <w:sz w:val="20"/>
        </w:rPr>
        <w:t>m</w:t>
      </w:r>
      <w:r>
        <w:rPr>
          <w:sz w:val="20"/>
        </w:rPr>
        <w:t>ớ</w:t>
      </w:r>
      <w:r>
        <w:rPr>
          <w:sz w:val="20"/>
        </w:rPr>
        <w:t>i</w:t>
      </w:r>
      <w:r>
        <w:rPr>
          <w:spacing w:val="-4"/>
          <w:sz w:val="20"/>
        </w:rPr>
        <w:t xml:space="preserve"> </w:t>
      </w:r>
      <w:r>
        <w:rPr>
          <w:sz w:val="20"/>
        </w:rPr>
        <w:t>đư</w:t>
      </w:r>
      <w:r>
        <w:rPr>
          <w:sz w:val="20"/>
        </w:rPr>
        <w:t>ợ</w:t>
      </w:r>
      <w:r>
        <w:rPr>
          <w:sz w:val="20"/>
        </w:rPr>
        <w:t>c</w:t>
      </w:r>
      <w:r>
        <w:rPr>
          <w:spacing w:val="-4"/>
          <w:sz w:val="20"/>
        </w:rPr>
        <w:t xml:space="preserve"> </w:t>
      </w:r>
      <w:r>
        <w:rPr>
          <w:sz w:val="20"/>
        </w:rPr>
        <w:t>ký</w:t>
      </w:r>
      <w:r>
        <w:rPr>
          <w:spacing w:val="-4"/>
          <w:sz w:val="20"/>
        </w:rPr>
        <w:t xml:space="preserve"> </w:t>
      </w:r>
      <w:r>
        <w:rPr>
          <w:sz w:val="20"/>
        </w:rPr>
        <w:t>vào</w:t>
      </w:r>
      <w:r>
        <w:rPr>
          <w:spacing w:val="-3"/>
          <w:sz w:val="20"/>
        </w:rPr>
        <w:t xml:space="preserve"> </w:t>
      </w:r>
      <w:r>
        <w:rPr>
          <w:sz w:val="20"/>
        </w:rPr>
        <w:t>Giai</w:t>
      </w:r>
      <w:r>
        <w:rPr>
          <w:spacing w:val="-4"/>
          <w:sz w:val="20"/>
        </w:rPr>
        <w:t xml:space="preserve"> </w:t>
      </w:r>
      <w:r>
        <w:rPr>
          <w:sz w:val="20"/>
        </w:rPr>
        <w:t>đo</w:t>
      </w:r>
      <w:r>
        <w:rPr>
          <w:sz w:val="20"/>
        </w:rPr>
        <w:t>ạ</w:t>
      </w:r>
      <w:r>
        <w:rPr>
          <w:sz w:val="20"/>
        </w:rPr>
        <w:t>n</w:t>
      </w:r>
      <w:r>
        <w:rPr>
          <w:spacing w:val="-6"/>
          <w:sz w:val="20"/>
        </w:rPr>
        <w:t xml:space="preserve"> </w:t>
      </w:r>
      <w:r>
        <w:rPr>
          <w:sz w:val="20"/>
        </w:rPr>
        <w:t>2</w:t>
      </w:r>
      <w:r>
        <w:rPr>
          <w:spacing w:val="-6"/>
          <w:sz w:val="20"/>
        </w:rPr>
        <w:t xml:space="preserve"> </w:t>
      </w:r>
      <w:r>
        <w:rPr>
          <w:sz w:val="20"/>
        </w:rPr>
        <w:t>và</w:t>
      </w:r>
      <w:r>
        <w:rPr>
          <w:spacing w:val="-4"/>
          <w:sz w:val="20"/>
        </w:rPr>
        <w:t xml:space="preserve"> </w:t>
      </w:r>
      <w:r>
        <w:rPr>
          <w:sz w:val="20"/>
        </w:rPr>
        <w:t>ngày</w:t>
      </w:r>
      <w:r>
        <w:rPr>
          <w:spacing w:val="-4"/>
          <w:sz w:val="20"/>
        </w:rPr>
        <w:t xml:space="preserve"> </w:t>
      </w:r>
      <w:r>
        <w:rPr>
          <w:sz w:val="20"/>
        </w:rPr>
        <w:t>bàn</w:t>
      </w:r>
      <w:r>
        <w:rPr>
          <w:spacing w:val="-6"/>
          <w:sz w:val="20"/>
        </w:rPr>
        <w:t xml:space="preserve"> </w:t>
      </w:r>
      <w:r>
        <w:rPr>
          <w:sz w:val="20"/>
        </w:rPr>
        <w:t>giao</w:t>
      </w:r>
      <w:r>
        <w:rPr>
          <w:spacing w:val="-4"/>
          <w:sz w:val="20"/>
        </w:rPr>
        <w:t xml:space="preserve"> </w:t>
      </w:r>
      <w:r>
        <w:rPr>
          <w:sz w:val="20"/>
        </w:rPr>
        <w:t>tàu</w:t>
      </w:r>
      <w:r>
        <w:rPr>
          <w:spacing w:val="-6"/>
          <w:sz w:val="20"/>
        </w:rPr>
        <w:t xml:space="preserve"> </w:t>
      </w:r>
      <w:r>
        <w:rPr>
          <w:sz w:val="20"/>
        </w:rPr>
        <w:t>trư</w:t>
      </w:r>
      <w:r>
        <w:rPr>
          <w:sz w:val="20"/>
        </w:rPr>
        <w:t>ớ</w:t>
      </w:r>
      <w:r>
        <w:rPr>
          <w:sz w:val="20"/>
        </w:rPr>
        <w:t>c</w:t>
      </w:r>
      <w:r>
        <w:rPr>
          <w:spacing w:val="-4"/>
          <w:sz w:val="20"/>
        </w:rPr>
        <w:t xml:space="preserve"> </w:t>
      </w:r>
      <w:r>
        <w:rPr>
          <w:sz w:val="20"/>
        </w:rPr>
        <w:t>ngày</w:t>
      </w:r>
      <w:r>
        <w:rPr>
          <w:spacing w:val="-4"/>
          <w:sz w:val="20"/>
        </w:rPr>
        <w:t xml:space="preserve"> </w:t>
      </w:r>
      <w:r>
        <w:rPr>
          <w:sz w:val="20"/>
        </w:rPr>
        <w:t>01</w:t>
      </w:r>
      <w:r>
        <w:rPr>
          <w:spacing w:val="-6"/>
          <w:sz w:val="20"/>
        </w:rPr>
        <w:t xml:space="preserve"> </w:t>
      </w:r>
      <w:r>
        <w:rPr>
          <w:sz w:val="20"/>
        </w:rPr>
        <w:t>tháng 4 năm 2026; ho</w:t>
      </w:r>
      <w:r>
        <w:rPr>
          <w:sz w:val="20"/>
        </w:rPr>
        <w:t>ặ</w:t>
      </w:r>
      <w:r>
        <w:rPr>
          <w:sz w:val="20"/>
        </w:rPr>
        <w:t>c</w:t>
      </w:r>
    </w:p>
    <w:p w14:paraId="625DA4A4" w14:textId="77777777" w:rsidR="00FC7CA5" w:rsidRDefault="003671C9">
      <w:pPr>
        <w:pStyle w:val="ListParagraph"/>
        <w:numPr>
          <w:ilvl w:val="3"/>
          <w:numId w:val="57"/>
        </w:numPr>
        <w:tabs>
          <w:tab w:val="left" w:pos="2539"/>
        </w:tabs>
        <w:spacing w:before="121" w:line="268" w:lineRule="auto"/>
        <w:ind w:right="255"/>
        <w:rPr>
          <w:sz w:val="20"/>
        </w:rPr>
      </w:pPr>
      <w:r>
        <w:rPr>
          <w:sz w:val="20"/>
        </w:rPr>
        <w:t>Có</w:t>
      </w:r>
      <w:r>
        <w:rPr>
          <w:spacing w:val="-4"/>
          <w:sz w:val="20"/>
        </w:rPr>
        <w:t xml:space="preserve"> </w:t>
      </w:r>
      <w:r>
        <w:rPr>
          <w:sz w:val="20"/>
        </w:rPr>
        <w:t>h</w:t>
      </w:r>
      <w:r>
        <w:rPr>
          <w:sz w:val="20"/>
        </w:rPr>
        <w:t>ợ</w:t>
      </w:r>
      <w:r>
        <w:rPr>
          <w:sz w:val="20"/>
        </w:rPr>
        <w:t>p</w:t>
      </w:r>
      <w:r>
        <w:rPr>
          <w:spacing w:val="-4"/>
          <w:sz w:val="20"/>
        </w:rPr>
        <w:t xml:space="preserve"> </w:t>
      </w:r>
      <w:r>
        <w:rPr>
          <w:sz w:val="20"/>
        </w:rPr>
        <w:t>đ</w:t>
      </w:r>
      <w:r>
        <w:rPr>
          <w:sz w:val="20"/>
        </w:rPr>
        <w:t>ồ</w:t>
      </w:r>
      <w:r>
        <w:rPr>
          <w:sz w:val="20"/>
        </w:rPr>
        <w:t>ng</w:t>
      </w:r>
      <w:r>
        <w:rPr>
          <w:spacing w:val="-4"/>
          <w:sz w:val="20"/>
        </w:rPr>
        <w:t xml:space="preserve"> </w:t>
      </w:r>
      <w:r>
        <w:rPr>
          <w:sz w:val="20"/>
        </w:rPr>
        <w:t>đóng</w:t>
      </w:r>
      <w:r>
        <w:rPr>
          <w:spacing w:val="-4"/>
          <w:sz w:val="20"/>
        </w:rPr>
        <w:t xml:space="preserve"> </w:t>
      </w:r>
      <w:r>
        <w:rPr>
          <w:sz w:val="20"/>
        </w:rPr>
        <w:t>m</w:t>
      </w:r>
      <w:r>
        <w:rPr>
          <w:sz w:val="20"/>
        </w:rPr>
        <w:t>ớ</w:t>
      </w:r>
      <w:r>
        <w:rPr>
          <w:sz w:val="20"/>
        </w:rPr>
        <w:t>i</w:t>
      </w:r>
      <w:r>
        <w:rPr>
          <w:spacing w:val="-5"/>
          <w:sz w:val="20"/>
        </w:rPr>
        <w:t xml:space="preserve"> </w:t>
      </w:r>
      <w:r>
        <w:rPr>
          <w:sz w:val="20"/>
        </w:rPr>
        <w:t>đư</w:t>
      </w:r>
      <w:r>
        <w:rPr>
          <w:sz w:val="20"/>
        </w:rPr>
        <w:t>ợ</w:t>
      </w:r>
      <w:r>
        <w:rPr>
          <w:sz w:val="20"/>
        </w:rPr>
        <w:t>c</w:t>
      </w:r>
      <w:r>
        <w:rPr>
          <w:spacing w:val="-3"/>
          <w:sz w:val="20"/>
        </w:rPr>
        <w:t xml:space="preserve"> </w:t>
      </w:r>
      <w:r>
        <w:rPr>
          <w:sz w:val="20"/>
        </w:rPr>
        <w:t>ký</w:t>
      </w:r>
      <w:r>
        <w:rPr>
          <w:spacing w:val="-3"/>
          <w:sz w:val="20"/>
        </w:rPr>
        <w:t xml:space="preserve"> </w:t>
      </w:r>
      <w:r>
        <w:rPr>
          <w:sz w:val="20"/>
        </w:rPr>
        <w:t>vào</w:t>
      </w:r>
      <w:r>
        <w:rPr>
          <w:spacing w:val="-5"/>
          <w:sz w:val="20"/>
        </w:rPr>
        <w:t xml:space="preserve"> </w:t>
      </w:r>
      <w:r>
        <w:rPr>
          <w:sz w:val="20"/>
        </w:rPr>
        <w:t>trư</w:t>
      </w:r>
      <w:r>
        <w:rPr>
          <w:sz w:val="20"/>
        </w:rPr>
        <w:t>ớ</w:t>
      </w:r>
      <w:r>
        <w:rPr>
          <w:sz w:val="20"/>
        </w:rPr>
        <w:t>c ngày</w:t>
      </w:r>
      <w:r>
        <w:rPr>
          <w:spacing w:val="-3"/>
          <w:sz w:val="20"/>
        </w:rPr>
        <w:t xml:space="preserve"> </w:t>
      </w:r>
      <w:r>
        <w:rPr>
          <w:sz w:val="20"/>
        </w:rPr>
        <w:t>01</w:t>
      </w:r>
      <w:r>
        <w:rPr>
          <w:spacing w:val="-4"/>
          <w:sz w:val="20"/>
        </w:rPr>
        <w:t xml:space="preserve"> </w:t>
      </w:r>
      <w:r>
        <w:rPr>
          <w:sz w:val="20"/>
        </w:rPr>
        <w:t>tháng</w:t>
      </w:r>
      <w:r>
        <w:rPr>
          <w:spacing w:val="-5"/>
          <w:sz w:val="20"/>
        </w:rPr>
        <w:t xml:space="preserve"> </w:t>
      </w:r>
      <w:r>
        <w:rPr>
          <w:sz w:val="20"/>
        </w:rPr>
        <w:t>01</w:t>
      </w:r>
      <w:r>
        <w:rPr>
          <w:spacing w:val="-5"/>
          <w:sz w:val="20"/>
        </w:rPr>
        <w:t xml:space="preserve"> </w:t>
      </w:r>
      <w:r>
        <w:rPr>
          <w:sz w:val="20"/>
        </w:rPr>
        <w:t>năm</w:t>
      </w:r>
      <w:r>
        <w:rPr>
          <w:spacing w:val="-4"/>
          <w:sz w:val="20"/>
        </w:rPr>
        <w:t xml:space="preserve"> </w:t>
      </w:r>
      <w:r>
        <w:rPr>
          <w:sz w:val="20"/>
        </w:rPr>
        <w:t>2020</w:t>
      </w:r>
      <w:r>
        <w:rPr>
          <w:spacing w:val="-3"/>
          <w:sz w:val="20"/>
        </w:rPr>
        <w:t xml:space="preserve"> </w:t>
      </w:r>
      <w:r>
        <w:rPr>
          <w:sz w:val="20"/>
        </w:rPr>
        <w:t>và</w:t>
      </w:r>
      <w:r>
        <w:rPr>
          <w:spacing w:val="-4"/>
          <w:sz w:val="20"/>
        </w:rPr>
        <w:t xml:space="preserve"> </w:t>
      </w:r>
      <w:r>
        <w:rPr>
          <w:sz w:val="20"/>
        </w:rPr>
        <w:t>ngày</w:t>
      </w:r>
      <w:r>
        <w:rPr>
          <w:spacing w:val="-3"/>
          <w:sz w:val="20"/>
        </w:rPr>
        <w:t xml:space="preserve"> </w:t>
      </w:r>
      <w:r>
        <w:rPr>
          <w:sz w:val="20"/>
        </w:rPr>
        <w:t>bàn</w:t>
      </w:r>
      <w:r>
        <w:rPr>
          <w:spacing w:val="-4"/>
          <w:sz w:val="20"/>
        </w:rPr>
        <w:t xml:space="preserve"> </w:t>
      </w:r>
      <w:r>
        <w:rPr>
          <w:sz w:val="20"/>
        </w:rPr>
        <w:t>giao</w:t>
      </w:r>
      <w:r>
        <w:rPr>
          <w:spacing w:val="-5"/>
          <w:sz w:val="20"/>
        </w:rPr>
        <w:t xml:space="preserve"> </w:t>
      </w:r>
      <w:r>
        <w:rPr>
          <w:sz w:val="20"/>
        </w:rPr>
        <w:t>tàu vào ho</w:t>
      </w:r>
      <w:r>
        <w:rPr>
          <w:sz w:val="20"/>
        </w:rPr>
        <w:t>ặ</w:t>
      </w:r>
      <w:r>
        <w:rPr>
          <w:sz w:val="20"/>
        </w:rPr>
        <w:t>c sau ngày 01 tháng 01 năm 2024 và trư</w:t>
      </w:r>
      <w:r>
        <w:rPr>
          <w:sz w:val="20"/>
        </w:rPr>
        <w:t>ớ</w:t>
      </w:r>
      <w:r>
        <w:rPr>
          <w:sz w:val="20"/>
        </w:rPr>
        <w:t>c ngày 01 tháng 01 năm 2026; ho</w:t>
      </w:r>
      <w:r>
        <w:rPr>
          <w:sz w:val="20"/>
        </w:rPr>
        <w:t>ặ</w:t>
      </w:r>
      <w:r>
        <w:rPr>
          <w:sz w:val="20"/>
        </w:rPr>
        <w:t>c</w:t>
      </w:r>
    </w:p>
    <w:p w14:paraId="3D8212BA" w14:textId="77777777" w:rsidR="00FC7CA5" w:rsidRDefault="003671C9">
      <w:pPr>
        <w:pStyle w:val="ListParagraph"/>
        <w:numPr>
          <w:ilvl w:val="3"/>
          <w:numId w:val="57"/>
        </w:numPr>
        <w:tabs>
          <w:tab w:val="left" w:pos="2535"/>
        </w:tabs>
        <w:spacing w:before="122"/>
        <w:ind w:left="2535" w:hanging="449"/>
        <w:rPr>
          <w:sz w:val="20"/>
        </w:rPr>
      </w:pPr>
      <w:r>
        <w:rPr>
          <w:sz w:val="20"/>
        </w:rPr>
        <w:t>Trong</w:t>
      </w:r>
      <w:r>
        <w:rPr>
          <w:spacing w:val="-6"/>
          <w:sz w:val="20"/>
        </w:rPr>
        <w:t xml:space="preserve"> </w:t>
      </w:r>
      <w:r>
        <w:rPr>
          <w:sz w:val="20"/>
        </w:rPr>
        <w:t>trư</w:t>
      </w:r>
      <w:r>
        <w:rPr>
          <w:sz w:val="20"/>
        </w:rPr>
        <w:t>ờ</w:t>
      </w:r>
      <w:r>
        <w:rPr>
          <w:sz w:val="20"/>
        </w:rPr>
        <w:t>ng</w:t>
      </w:r>
      <w:r>
        <w:rPr>
          <w:spacing w:val="-6"/>
          <w:sz w:val="20"/>
        </w:rPr>
        <w:t xml:space="preserve"> </w:t>
      </w:r>
      <w:r>
        <w:rPr>
          <w:sz w:val="20"/>
        </w:rPr>
        <w:t>h</w:t>
      </w:r>
      <w:r>
        <w:rPr>
          <w:sz w:val="20"/>
        </w:rPr>
        <w:t>ợ</w:t>
      </w:r>
      <w:r>
        <w:rPr>
          <w:sz w:val="20"/>
        </w:rPr>
        <w:t>p</w:t>
      </w:r>
      <w:r>
        <w:rPr>
          <w:spacing w:val="-4"/>
          <w:sz w:val="20"/>
        </w:rPr>
        <w:t xml:space="preserve"> </w:t>
      </w:r>
      <w:r>
        <w:rPr>
          <w:sz w:val="20"/>
        </w:rPr>
        <w:t>không</w:t>
      </w:r>
      <w:r>
        <w:rPr>
          <w:spacing w:val="-6"/>
          <w:sz w:val="20"/>
        </w:rPr>
        <w:t xml:space="preserve"> </w:t>
      </w:r>
      <w:r>
        <w:rPr>
          <w:sz w:val="20"/>
        </w:rPr>
        <w:t>có</w:t>
      </w:r>
      <w:r>
        <w:rPr>
          <w:spacing w:val="-5"/>
          <w:sz w:val="20"/>
        </w:rPr>
        <w:t xml:space="preserve"> </w:t>
      </w:r>
      <w:r>
        <w:rPr>
          <w:sz w:val="20"/>
        </w:rPr>
        <w:t>h</w:t>
      </w:r>
      <w:r>
        <w:rPr>
          <w:sz w:val="20"/>
        </w:rPr>
        <w:t>ợ</w:t>
      </w:r>
      <w:r>
        <w:rPr>
          <w:sz w:val="20"/>
        </w:rPr>
        <w:t>p</w:t>
      </w:r>
      <w:r>
        <w:rPr>
          <w:spacing w:val="-6"/>
          <w:sz w:val="20"/>
        </w:rPr>
        <w:t xml:space="preserve"> </w:t>
      </w:r>
      <w:r>
        <w:rPr>
          <w:sz w:val="20"/>
        </w:rPr>
        <w:t>đ</w:t>
      </w:r>
      <w:r>
        <w:rPr>
          <w:sz w:val="20"/>
        </w:rPr>
        <w:t>ồ</w:t>
      </w:r>
      <w:r>
        <w:rPr>
          <w:sz w:val="20"/>
        </w:rPr>
        <w:t>ng</w:t>
      </w:r>
      <w:r>
        <w:rPr>
          <w:spacing w:val="-3"/>
          <w:sz w:val="20"/>
        </w:rPr>
        <w:t xml:space="preserve"> </w:t>
      </w:r>
      <w:r>
        <w:rPr>
          <w:sz w:val="20"/>
        </w:rPr>
        <w:t>đóng</w:t>
      </w:r>
      <w:r>
        <w:rPr>
          <w:spacing w:val="-7"/>
          <w:sz w:val="20"/>
        </w:rPr>
        <w:t xml:space="preserve"> </w:t>
      </w:r>
      <w:r>
        <w:rPr>
          <w:sz w:val="20"/>
        </w:rPr>
        <w:t>tàu,</w:t>
      </w:r>
      <w:r>
        <w:rPr>
          <w:spacing w:val="-1"/>
          <w:sz w:val="20"/>
        </w:rPr>
        <w:t xml:space="preserve"> </w:t>
      </w:r>
      <w:r>
        <w:rPr>
          <w:sz w:val="20"/>
        </w:rPr>
        <w:t>các</w:t>
      </w:r>
      <w:r>
        <w:rPr>
          <w:spacing w:val="-4"/>
          <w:sz w:val="20"/>
        </w:rPr>
        <w:t xml:space="preserve"> </w:t>
      </w:r>
      <w:r>
        <w:rPr>
          <w:sz w:val="20"/>
        </w:rPr>
        <w:t>tàu</w:t>
      </w:r>
      <w:r>
        <w:rPr>
          <w:spacing w:val="-6"/>
          <w:sz w:val="20"/>
        </w:rPr>
        <w:t xml:space="preserve"> </w:t>
      </w:r>
      <w:r>
        <w:rPr>
          <w:spacing w:val="-4"/>
          <w:sz w:val="20"/>
        </w:rPr>
        <w:t>sau:</w:t>
      </w:r>
    </w:p>
    <w:p w14:paraId="421539AB" w14:textId="77777777" w:rsidR="00FC7CA5" w:rsidRDefault="003671C9">
      <w:pPr>
        <w:pStyle w:val="ListParagraph"/>
        <w:numPr>
          <w:ilvl w:val="4"/>
          <w:numId w:val="57"/>
        </w:numPr>
        <w:tabs>
          <w:tab w:val="left" w:pos="2993"/>
        </w:tabs>
        <w:spacing w:before="146" w:line="268" w:lineRule="auto"/>
        <w:ind w:right="254"/>
        <w:rPr>
          <w:sz w:val="20"/>
        </w:rPr>
      </w:pPr>
      <w:r>
        <w:rPr>
          <w:sz w:val="20"/>
        </w:rPr>
        <w:t>Tàu có giai đo</w:t>
      </w:r>
      <w:r>
        <w:rPr>
          <w:sz w:val="20"/>
        </w:rPr>
        <w:t>ạ</w:t>
      </w:r>
      <w:r>
        <w:rPr>
          <w:sz w:val="20"/>
        </w:rPr>
        <w:t>n b</w:t>
      </w:r>
      <w:r>
        <w:rPr>
          <w:sz w:val="20"/>
        </w:rPr>
        <w:t>ắ</w:t>
      </w:r>
      <w:r>
        <w:rPr>
          <w:sz w:val="20"/>
        </w:rPr>
        <w:t>t đ</w:t>
      </w:r>
      <w:r>
        <w:rPr>
          <w:sz w:val="20"/>
        </w:rPr>
        <w:t>ầ</w:t>
      </w:r>
      <w:r>
        <w:rPr>
          <w:sz w:val="20"/>
        </w:rPr>
        <w:t>u đóng m</w:t>
      </w:r>
      <w:r>
        <w:rPr>
          <w:sz w:val="20"/>
        </w:rPr>
        <w:t>ớ</w:t>
      </w:r>
      <w:r>
        <w:rPr>
          <w:sz w:val="20"/>
        </w:rPr>
        <w:t>i vào ho</w:t>
      </w:r>
      <w:r>
        <w:rPr>
          <w:sz w:val="20"/>
        </w:rPr>
        <w:t>ặ</w:t>
      </w:r>
      <w:r>
        <w:rPr>
          <w:sz w:val="20"/>
        </w:rPr>
        <w:t>c sau ngày 01 tháng 7 năm 2020 và trư</w:t>
      </w:r>
      <w:r>
        <w:rPr>
          <w:sz w:val="20"/>
        </w:rPr>
        <w:t>ớ</w:t>
      </w:r>
      <w:r>
        <w:rPr>
          <w:sz w:val="20"/>
        </w:rPr>
        <w:t>c ngày 01 tháng 10 năm 2022, và ngày bàn giao tàu trư</w:t>
      </w:r>
      <w:r>
        <w:rPr>
          <w:sz w:val="20"/>
        </w:rPr>
        <w:t>ớ</w:t>
      </w:r>
      <w:r>
        <w:rPr>
          <w:sz w:val="20"/>
        </w:rPr>
        <w:t xml:space="preserve">c ngày 01 tháng 4 năm 2026; </w:t>
      </w:r>
      <w:r>
        <w:rPr>
          <w:spacing w:val="-4"/>
          <w:sz w:val="20"/>
        </w:rPr>
        <w:t>ho</w:t>
      </w:r>
      <w:r>
        <w:rPr>
          <w:spacing w:val="-4"/>
          <w:sz w:val="20"/>
        </w:rPr>
        <w:t>ặ</w:t>
      </w:r>
      <w:r>
        <w:rPr>
          <w:spacing w:val="-4"/>
          <w:sz w:val="20"/>
        </w:rPr>
        <w:t>c</w:t>
      </w:r>
    </w:p>
    <w:p w14:paraId="435235A1" w14:textId="77777777" w:rsidR="00FC7CA5" w:rsidRDefault="003671C9">
      <w:pPr>
        <w:pStyle w:val="ListParagraph"/>
        <w:numPr>
          <w:ilvl w:val="4"/>
          <w:numId w:val="57"/>
        </w:numPr>
        <w:tabs>
          <w:tab w:val="left" w:pos="2993"/>
        </w:tabs>
        <w:spacing w:line="271" w:lineRule="auto"/>
        <w:ind w:right="262"/>
        <w:rPr>
          <w:sz w:val="20"/>
        </w:rPr>
      </w:pPr>
      <w:r>
        <w:rPr>
          <w:sz w:val="20"/>
        </w:rPr>
        <w:t>Tàu có giai đo</w:t>
      </w:r>
      <w:r>
        <w:rPr>
          <w:sz w:val="20"/>
        </w:rPr>
        <w:t>ạ</w:t>
      </w:r>
      <w:r>
        <w:rPr>
          <w:sz w:val="20"/>
        </w:rPr>
        <w:t>n b</w:t>
      </w:r>
      <w:r>
        <w:rPr>
          <w:sz w:val="20"/>
        </w:rPr>
        <w:t>ắ</w:t>
      </w:r>
      <w:r>
        <w:rPr>
          <w:sz w:val="20"/>
        </w:rPr>
        <w:t>t đ</w:t>
      </w:r>
      <w:r>
        <w:rPr>
          <w:sz w:val="20"/>
        </w:rPr>
        <w:t>ầ</w:t>
      </w:r>
      <w:r>
        <w:rPr>
          <w:sz w:val="20"/>
        </w:rPr>
        <w:t>u đóng m</w:t>
      </w:r>
      <w:r>
        <w:rPr>
          <w:sz w:val="20"/>
        </w:rPr>
        <w:t>ớ</w:t>
      </w:r>
      <w:r>
        <w:rPr>
          <w:sz w:val="20"/>
        </w:rPr>
        <w:t>i trư</w:t>
      </w:r>
      <w:r>
        <w:rPr>
          <w:sz w:val="20"/>
        </w:rPr>
        <w:t>ớ</w:t>
      </w:r>
      <w:r>
        <w:rPr>
          <w:sz w:val="20"/>
        </w:rPr>
        <w:t>c ngày 01 tháng 7 năm 2020 và ngày bàn giao tàu vào ho</w:t>
      </w:r>
      <w:r>
        <w:rPr>
          <w:sz w:val="20"/>
        </w:rPr>
        <w:t>ặ</w:t>
      </w:r>
      <w:r>
        <w:rPr>
          <w:sz w:val="20"/>
        </w:rPr>
        <w:t>c sau ngày 01 tháng 01 năm 2024 và trư</w:t>
      </w:r>
      <w:r>
        <w:rPr>
          <w:sz w:val="20"/>
        </w:rPr>
        <w:t>ớ</w:t>
      </w:r>
      <w:r>
        <w:rPr>
          <w:sz w:val="20"/>
        </w:rPr>
        <w:t>c ngày 01 tháng 4 năm 2026.</w:t>
      </w:r>
    </w:p>
    <w:p w14:paraId="43E03987" w14:textId="77777777" w:rsidR="00FC7CA5" w:rsidRDefault="003671C9">
      <w:pPr>
        <w:pStyle w:val="ListParagraph"/>
        <w:numPr>
          <w:ilvl w:val="2"/>
          <w:numId w:val="57"/>
        </w:numPr>
        <w:tabs>
          <w:tab w:val="left" w:pos="2084"/>
        </w:tabs>
        <w:spacing w:before="117"/>
        <w:ind w:left="2084" w:hanging="452"/>
        <w:jc w:val="both"/>
        <w:rPr>
          <w:sz w:val="20"/>
        </w:rPr>
      </w:pPr>
      <w:r>
        <w:rPr>
          <w:sz w:val="20"/>
        </w:rPr>
        <w:t>Đ</w:t>
      </w:r>
      <w:r>
        <w:rPr>
          <w:sz w:val="20"/>
        </w:rPr>
        <w:t>ố</w:t>
      </w:r>
      <w:r>
        <w:rPr>
          <w:sz w:val="20"/>
        </w:rPr>
        <w:t>i</w:t>
      </w:r>
      <w:r>
        <w:rPr>
          <w:spacing w:val="-5"/>
          <w:sz w:val="20"/>
        </w:rPr>
        <w:t xml:space="preserve"> </w:t>
      </w:r>
      <w:r>
        <w:rPr>
          <w:sz w:val="20"/>
        </w:rPr>
        <w:t>v</w:t>
      </w:r>
      <w:r>
        <w:rPr>
          <w:sz w:val="20"/>
        </w:rPr>
        <w:t>ớ</w:t>
      </w:r>
      <w:r>
        <w:rPr>
          <w:sz w:val="20"/>
        </w:rPr>
        <w:t>i</w:t>
      </w:r>
      <w:r>
        <w:rPr>
          <w:spacing w:val="-5"/>
          <w:sz w:val="20"/>
        </w:rPr>
        <w:t xml:space="preserve"> </w:t>
      </w:r>
      <w:r>
        <w:rPr>
          <w:sz w:val="20"/>
        </w:rPr>
        <w:t>các</w:t>
      </w:r>
      <w:r>
        <w:rPr>
          <w:spacing w:val="-3"/>
          <w:sz w:val="20"/>
        </w:rPr>
        <w:t xml:space="preserve"> </w:t>
      </w:r>
      <w:r>
        <w:rPr>
          <w:sz w:val="20"/>
        </w:rPr>
        <w:t>tàu</w:t>
      </w:r>
      <w:r>
        <w:rPr>
          <w:spacing w:val="-4"/>
          <w:sz w:val="20"/>
        </w:rPr>
        <w:t xml:space="preserve"> </w:t>
      </w:r>
      <w:r>
        <w:rPr>
          <w:sz w:val="20"/>
        </w:rPr>
        <w:t>mà</w:t>
      </w:r>
      <w:r>
        <w:rPr>
          <w:spacing w:val="-4"/>
          <w:sz w:val="20"/>
        </w:rPr>
        <w:t xml:space="preserve"> </w:t>
      </w:r>
      <w:r>
        <w:rPr>
          <w:sz w:val="20"/>
        </w:rPr>
        <w:t>Giai</w:t>
      </w:r>
      <w:r>
        <w:rPr>
          <w:spacing w:val="-3"/>
          <w:sz w:val="20"/>
        </w:rPr>
        <w:t xml:space="preserve"> </w:t>
      </w:r>
      <w:r>
        <w:rPr>
          <w:sz w:val="20"/>
        </w:rPr>
        <w:t>đo</w:t>
      </w:r>
      <w:r>
        <w:rPr>
          <w:sz w:val="20"/>
        </w:rPr>
        <w:t>ạ</w:t>
      </w:r>
      <w:r>
        <w:rPr>
          <w:sz w:val="20"/>
        </w:rPr>
        <w:t>n</w:t>
      </w:r>
      <w:r>
        <w:rPr>
          <w:spacing w:val="-3"/>
          <w:sz w:val="20"/>
        </w:rPr>
        <w:t xml:space="preserve"> </w:t>
      </w:r>
      <w:r>
        <w:rPr>
          <w:sz w:val="20"/>
        </w:rPr>
        <w:t>2</w:t>
      </w:r>
      <w:r>
        <w:rPr>
          <w:spacing w:val="-4"/>
          <w:sz w:val="20"/>
        </w:rPr>
        <w:t xml:space="preserve"> </w:t>
      </w:r>
      <w:r>
        <w:rPr>
          <w:sz w:val="20"/>
        </w:rPr>
        <w:t>k</w:t>
      </w:r>
      <w:r>
        <w:rPr>
          <w:sz w:val="20"/>
        </w:rPr>
        <w:t>ế</w:t>
      </w:r>
      <w:r>
        <w:rPr>
          <w:sz w:val="20"/>
        </w:rPr>
        <w:t>t</w:t>
      </w:r>
      <w:r>
        <w:rPr>
          <w:spacing w:val="-4"/>
          <w:sz w:val="20"/>
        </w:rPr>
        <w:t xml:space="preserve"> </w:t>
      </w:r>
      <w:r>
        <w:rPr>
          <w:sz w:val="20"/>
        </w:rPr>
        <w:t>thúc</w:t>
      </w:r>
      <w:r>
        <w:rPr>
          <w:spacing w:val="-3"/>
          <w:sz w:val="20"/>
        </w:rPr>
        <w:t xml:space="preserve"> </w:t>
      </w:r>
      <w:r>
        <w:rPr>
          <w:sz w:val="20"/>
        </w:rPr>
        <w:t>vào</w:t>
      </w:r>
      <w:r>
        <w:rPr>
          <w:spacing w:val="-4"/>
          <w:sz w:val="20"/>
        </w:rPr>
        <w:t xml:space="preserve"> </w:t>
      </w:r>
      <w:r>
        <w:rPr>
          <w:sz w:val="20"/>
        </w:rPr>
        <w:t>ngày</w:t>
      </w:r>
      <w:r>
        <w:rPr>
          <w:spacing w:val="-3"/>
          <w:sz w:val="20"/>
        </w:rPr>
        <w:t xml:space="preserve"> </w:t>
      </w:r>
      <w:r>
        <w:rPr>
          <w:sz w:val="20"/>
        </w:rPr>
        <w:t>31</w:t>
      </w:r>
      <w:r>
        <w:rPr>
          <w:spacing w:val="-2"/>
          <w:sz w:val="20"/>
        </w:rPr>
        <w:t xml:space="preserve"> </w:t>
      </w:r>
      <w:r>
        <w:rPr>
          <w:sz w:val="20"/>
        </w:rPr>
        <w:t>tháng</w:t>
      </w:r>
      <w:r>
        <w:rPr>
          <w:spacing w:val="-2"/>
          <w:sz w:val="20"/>
        </w:rPr>
        <w:t xml:space="preserve"> </w:t>
      </w:r>
      <w:r>
        <w:rPr>
          <w:sz w:val="20"/>
        </w:rPr>
        <w:t>12</w:t>
      </w:r>
      <w:r>
        <w:rPr>
          <w:spacing w:val="-3"/>
          <w:sz w:val="20"/>
        </w:rPr>
        <w:t xml:space="preserve"> </w:t>
      </w:r>
      <w:r>
        <w:rPr>
          <w:sz w:val="20"/>
        </w:rPr>
        <w:t>năm</w:t>
      </w:r>
      <w:r>
        <w:rPr>
          <w:spacing w:val="-3"/>
          <w:sz w:val="20"/>
        </w:rPr>
        <w:t xml:space="preserve"> </w:t>
      </w:r>
      <w:r>
        <w:rPr>
          <w:spacing w:val="-2"/>
          <w:sz w:val="20"/>
        </w:rPr>
        <w:t>2024:</w:t>
      </w:r>
    </w:p>
    <w:p w14:paraId="0C0BDA4B" w14:textId="77777777" w:rsidR="00FC7CA5" w:rsidRDefault="003671C9">
      <w:pPr>
        <w:pStyle w:val="ListParagraph"/>
        <w:numPr>
          <w:ilvl w:val="3"/>
          <w:numId w:val="57"/>
        </w:numPr>
        <w:tabs>
          <w:tab w:val="left" w:pos="2551"/>
        </w:tabs>
        <w:spacing w:before="147" w:line="271" w:lineRule="auto"/>
        <w:ind w:left="2551" w:right="262"/>
        <w:rPr>
          <w:sz w:val="20"/>
        </w:rPr>
      </w:pPr>
      <w:r>
        <w:rPr>
          <w:sz w:val="20"/>
        </w:rPr>
        <w:t>Có h</w:t>
      </w:r>
      <w:r>
        <w:rPr>
          <w:sz w:val="20"/>
        </w:rPr>
        <w:t>ợ</w:t>
      </w:r>
      <w:r>
        <w:rPr>
          <w:sz w:val="20"/>
        </w:rPr>
        <w:t>p đ</w:t>
      </w:r>
      <w:r>
        <w:rPr>
          <w:sz w:val="20"/>
        </w:rPr>
        <w:t>ồ</w:t>
      </w:r>
      <w:r>
        <w:rPr>
          <w:sz w:val="20"/>
        </w:rPr>
        <w:t>ng đóng m</w:t>
      </w:r>
      <w:r>
        <w:rPr>
          <w:sz w:val="20"/>
        </w:rPr>
        <w:t>ớ</w:t>
      </w:r>
      <w:r>
        <w:rPr>
          <w:sz w:val="20"/>
        </w:rPr>
        <w:t>i đư</w:t>
      </w:r>
      <w:r>
        <w:rPr>
          <w:sz w:val="20"/>
        </w:rPr>
        <w:t>ợ</w:t>
      </w:r>
      <w:r>
        <w:rPr>
          <w:sz w:val="20"/>
        </w:rPr>
        <w:t>c ký vào Giai đo</w:t>
      </w:r>
      <w:r>
        <w:rPr>
          <w:sz w:val="20"/>
        </w:rPr>
        <w:t>ạ</w:t>
      </w:r>
      <w:r>
        <w:rPr>
          <w:sz w:val="20"/>
        </w:rPr>
        <w:t>n 2 và ngày bàn giao tàu trư</w:t>
      </w:r>
      <w:r>
        <w:rPr>
          <w:sz w:val="20"/>
        </w:rPr>
        <w:t>ớ</w:t>
      </w:r>
      <w:r>
        <w:rPr>
          <w:sz w:val="20"/>
        </w:rPr>
        <w:t>c ngày 01 tháng 01 năm 2029; ho</w:t>
      </w:r>
      <w:r>
        <w:rPr>
          <w:sz w:val="20"/>
        </w:rPr>
        <w:t>ặ</w:t>
      </w:r>
      <w:r>
        <w:rPr>
          <w:sz w:val="20"/>
        </w:rPr>
        <w:t>c</w:t>
      </w:r>
    </w:p>
    <w:p w14:paraId="3DC23874" w14:textId="77777777" w:rsidR="00FC7CA5" w:rsidRDefault="003671C9">
      <w:pPr>
        <w:pStyle w:val="ListParagraph"/>
        <w:numPr>
          <w:ilvl w:val="3"/>
          <w:numId w:val="57"/>
        </w:numPr>
        <w:tabs>
          <w:tab w:val="left" w:pos="2551"/>
        </w:tabs>
        <w:spacing w:before="116" w:line="271" w:lineRule="auto"/>
        <w:ind w:left="2551" w:right="253"/>
        <w:rPr>
          <w:sz w:val="20"/>
        </w:rPr>
      </w:pPr>
      <w:r>
        <w:rPr>
          <w:sz w:val="20"/>
        </w:rPr>
        <w:t>Có</w:t>
      </w:r>
      <w:r>
        <w:rPr>
          <w:spacing w:val="-5"/>
          <w:sz w:val="20"/>
        </w:rPr>
        <w:t xml:space="preserve"> </w:t>
      </w:r>
      <w:r>
        <w:rPr>
          <w:sz w:val="20"/>
        </w:rPr>
        <w:t>h</w:t>
      </w:r>
      <w:r>
        <w:rPr>
          <w:sz w:val="20"/>
        </w:rPr>
        <w:t>ợ</w:t>
      </w:r>
      <w:r>
        <w:rPr>
          <w:sz w:val="20"/>
        </w:rPr>
        <w:t>p</w:t>
      </w:r>
      <w:r>
        <w:rPr>
          <w:spacing w:val="-4"/>
          <w:sz w:val="20"/>
        </w:rPr>
        <w:t xml:space="preserve"> </w:t>
      </w:r>
      <w:r>
        <w:rPr>
          <w:sz w:val="20"/>
        </w:rPr>
        <w:t>đ</w:t>
      </w:r>
      <w:r>
        <w:rPr>
          <w:sz w:val="20"/>
        </w:rPr>
        <w:t>ồ</w:t>
      </w:r>
      <w:r>
        <w:rPr>
          <w:sz w:val="20"/>
        </w:rPr>
        <w:t>ng</w:t>
      </w:r>
      <w:r>
        <w:rPr>
          <w:spacing w:val="-4"/>
          <w:sz w:val="20"/>
        </w:rPr>
        <w:t xml:space="preserve"> </w:t>
      </w:r>
      <w:r>
        <w:rPr>
          <w:sz w:val="20"/>
        </w:rPr>
        <w:t>đóng</w:t>
      </w:r>
      <w:r>
        <w:rPr>
          <w:spacing w:val="-4"/>
          <w:sz w:val="20"/>
        </w:rPr>
        <w:t xml:space="preserve"> </w:t>
      </w:r>
      <w:r>
        <w:rPr>
          <w:sz w:val="20"/>
        </w:rPr>
        <w:t>m</w:t>
      </w:r>
      <w:r>
        <w:rPr>
          <w:sz w:val="20"/>
        </w:rPr>
        <w:t>ớ</w:t>
      </w:r>
      <w:r>
        <w:rPr>
          <w:sz w:val="20"/>
        </w:rPr>
        <w:t>i</w:t>
      </w:r>
      <w:r>
        <w:rPr>
          <w:spacing w:val="-4"/>
          <w:sz w:val="20"/>
        </w:rPr>
        <w:t xml:space="preserve"> </w:t>
      </w:r>
      <w:r>
        <w:rPr>
          <w:sz w:val="20"/>
        </w:rPr>
        <w:t>đư</w:t>
      </w:r>
      <w:r>
        <w:rPr>
          <w:sz w:val="20"/>
        </w:rPr>
        <w:t>ợ</w:t>
      </w:r>
      <w:r>
        <w:rPr>
          <w:sz w:val="20"/>
        </w:rPr>
        <w:t>c</w:t>
      </w:r>
      <w:r>
        <w:rPr>
          <w:spacing w:val="-4"/>
          <w:sz w:val="20"/>
        </w:rPr>
        <w:t xml:space="preserve"> </w:t>
      </w:r>
      <w:r>
        <w:rPr>
          <w:sz w:val="20"/>
        </w:rPr>
        <w:t>ký</w:t>
      </w:r>
      <w:r>
        <w:rPr>
          <w:spacing w:val="-4"/>
          <w:sz w:val="20"/>
        </w:rPr>
        <w:t xml:space="preserve"> </w:t>
      </w:r>
      <w:r>
        <w:rPr>
          <w:sz w:val="20"/>
        </w:rPr>
        <w:t>vào</w:t>
      </w:r>
      <w:r>
        <w:rPr>
          <w:spacing w:val="-6"/>
          <w:sz w:val="20"/>
        </w:rPr>
        <w:t xml:space="preserve"> </w:t>
      </w:r>
      <w:r>
        <w:rPr>
          <w:sz w:val="20"/>
        </w:rPr>
        <w:t>trư</w:t>
      </w:r>
      <w:r>
        <w:rPr>
          <w:sz w:val="20"/>
        </w:rPr>
        <w:t>ớ</w:t>
      </w:r>
      <w:r>
        <w:rPr>
          <w:sz w:val="20"/>
        </w:rPr>
        <w:t>c ngày</w:t>
      </w:r>
      <w:r>
        <w:rPr>
          <w:spacing w:val="-4"/>
          <w:sz w:val="20"/>
        </w:rPr>
        <w:t xml:space="preserve"> </w:t>
      </w:r>
      <w:r>
        <w:rPr>
          <w:sz w:val="20"/>
        </w:rPr>
        <w:t>01</w:t>
      </w:r>
      <w:r>
        <w:rPr>
          <w:spacing w:val="-6"/>
          <w:sz w:val="20"/>
        </w:rPr>
        <w:t xml:space="preserve"> </w:t>
      </w:r>
      <w:r>
        <w:rPr>
          <w:sz w:val="20"/>
        </w:rPr>
        <w:t>tháng</w:t>
      </w:r>
      <w:r>
        <w:rPr>
          <w:spacing w:val="-4"/>
          <w:sz w:val="20"/>
        </w:rPr>
        <w:t xml:space="preserve"> </w:t>
      </w:r>
      <w:r>
        <w:rPr>
          <w:sz w:val="20"/>
        </w:rPr>
        <w:t>01</w:t>
      </w:r>
      <w:r>
        <w:rPr>
          <w:spacing w:val="-4"/>
          <w:sz w:val="20"/>
        </w:rPr>
        <w:t xml:space="preserve"> </w:t>
      </w:r>
      <w:r>
        <w:rPr>
          <w:sz w:val="20"/>
        </w:rPr>
        <w:t>năm</w:t>
      </w:r>
      <w:r>
        <w:rPr>
          <w:spacing w:val="-3"/>
          <w:sz w:val="20"/>
        </w:rPr>
        <w:t xml:space="preserve"> </w:t>
      </w:r>
      <w:r>
        <w:rPr>
          <w:sz w:val="20"/>
        </w:rPr>
        <w:t>2020</w:t>
      </w:r>
      <w:r>
        <w:rPr>
          <w:spacing w:val="-4"/>
          <w:sz w:val="20"/>
        </w:rPr>
        <w:t xml:space="preserve"> </w:t>
      </w:r>
      <w:r>
        <w:rPr>
          <w:sz w:val="20"/>
        </w:rPr>
        <w:t>và</w:t>
      </w:r>
      <w:r>
        <w:rPr>
          <w:spacing w:val="-3"/>
          <w:sz w:val="20"/>
        </w:rPr>
        <w:t xml:space="preserve"> </w:t>
      </w:r>
      <w:r>
        <w:rPr>
          <w:sz w:val="20"/>
        </w:rPr>
        <w:t>ngày</w:t>
      </w:r>
      <w:r>
        <w:rPr>
          <w:spacing w:val="-2"/>
          <w:sz w:val="20"/>
        </w:rPr>
        <w:t xml:space="preserve"> </w:t>
      </w:r>
      <w:r>
        <w:rPr>
          <w:sz w:val="20"/>
        </w:rPr>
        <w:t>bàn</w:t>
      </w:r>
      <w:r>
        <w:rPr>
          <w:spacing w:val="-3"/>
          <w:sz w:val="20"/>
        </w:rPr>
        <w:t xml:space="preserve"> </w:t>
      </w:r>
      <w:r>
        <w:rPr>
          <w:sz w:val="20"/>
        </w:rPr>
        <w:t>giao</w:t>
      </w:r>
      <w:r>
        <w:rPr>
          <w:spacing w:val="-4"/>
          <w:sz w:val="20"/>
        </w:rPr>
        <w:t xml:space="preserve"> </w:t>
      </w:r>
      <w:r>
        <w:rPr>
          <w:sz w:val="20"/>
        </w:rPr>
        <w:t>tàu vào ho</w:t>
      </w:r>
      <w:r>
        <w:rPr>
          <w:sz w:val="20"/>
        </w:rPr>
        <w:t>ặ</w:t>
      </w:r>
      <w:r>
        <w:rPr>
          <w:sz w:val="20"/>
        </w:rPr>
        <w:t>c sau ngày 01 tháng 01 năm 2024 và trư</w:t>
      </w:r>
      <w:r>
        <w:rPr>
          <w:sz w:val="20"/>
        </w:rPr>
        <w:t>ớ</w:t>
      </w:r>
      <w:r>
        <w:rPr>
          <w:sz w:val="20"/>
        </w:rPr>
        <w:t>c ngày 01 tháng 01 năm 2029; ho</w:t>
      </w:r>
      <w:r>
        <w:rPr>
          <w:sz w:val="20"/>
        </w:rPr>
        <w:t>ặ</w:t>
      </w:r>
      <w:r>
        <w:rPr>
          <w:sz w:val="20"/>
        </w:rPr>
        <w:t>c</w:t>
      </w:r>
    </w:p>
    <w:p w14:paraId="5EFC7F5F" w14:textId="77777777" w:rsidR="00FC7CA5" w:rsidRDefault="003671C9">
      <w:pPr>
        <w:pStyle w:val="ListParagraph"/>
        <w:numPr>
          <w:ilvl w:val="3"/>
          <w:numId w:val="57"/>
        </w:numPr>
        <w:tabs>
          <w:tab w:val="left" w:pos="2547"/>
        </w:tabs>
        <w:spacing w:before="116"/>
        <w:ind w:left="2547" w:hanging="449"/>
        <w:rPr>
          <w:sz w:val="20"/>
        </w:rPr>
      </w:pPr>
      <w:r>
        <w:rPr>
          <w:sz w:val="20"/>
        </w:rPr>
        <w:t>Trong</w:t>
      </w:r>
      <w:r>
        <w:rPr>
          <w:spacing w:val="-6"/>
          <w:sz w:val="20"/>
        </w:rPr>
        <w:t xml:space="preserve"> </w:t>
      </w:r>
      <w:r>
        <w:rPr>
          <w:sz w:val="20"/>
        </w:rPr>
        <w:t>trư</w:t>
      </w:r>
      <w:r>
        <w:rPr>
          <w:sz w:val="20"/>
        </w:rPr>
        <w:t>ờ</w:t>
      </w:r>
      <w:r>
        <w:rPr>
          <w:sz w:val="20"/>
        </w:rPr>
        <w:t>ng</w:t>
      </w:r>
      <w:r>
        <w:rPr>
          <w:spacing w:val="-6"/>
          <w:sz w:val="20"/>
        </w:rPr>
        <w:t xml:space="preserve"> </w:t>
      </w:r>
      <w:r>
        <w:rPr>
          <w:sz w:val="20"/>
        </w:rPr>
        <w:t>h</w:t>
      </w:r>
      <w:r>
        <w:rPr>
          <w:sz w:val="20"/>
        </w:rPr>
        <w:t>ợ</w:t>
      </w:r>
      <w:r>
        <w:rPr>
          <w:sz w:val="20"/>
        </w:rPr>
        <w:t>p</w:t>
      </w:r>
      <w:r>
        <w:rPr>
          <w:spacing w:val="-4"/>
          <w:sz w:val="20"/>
        </w:rPr>
        <w:t xml:space="preserve"> </w:t>
      </w:r>
      <w:r>
        <w:rPr>
          <w:sz w:val="20"/>
        </w:rPr>
        <w:t>không</w:t>
      </w:r>
      <w:r>
        <w:rPr>
          <w:spacing w:val="-6"/>
          <w:sz w:val="20"/>
        </w:rPr>
        <w:t xml:space="preserve"> </w:t>
      </w:r>
      <w:r>
        <w:rPr>
          <w:sz w:val="20"/>
        </w:rPr>
        <w:t>có</w:t>
      </w:r>
      <w:r>
        <w:rPr>
          <w:spacing w:val="-5"/>
          <w:sz w:val="20"/>
        </w:rPr>
        <w:t xml:space="preserve"> </w:t>
      </w:r>
      <w:r>
        <w:rPr>
          <w:sz w:val="20"/>
        </w:rPr>
        <w:t>h</w:t>
      </w:r>
      <w:r>
        <w:rPr>
          <w:sz w:val="20"/>
        </w:rPr>
        <w:t>ợ</w:t>
      </w:r>
      <w:r>
        <w:rPr>
          <w:sz w:val="20"/>
        </w:rPr>
        <w:t>p</w:t>
      </w:r>
      <w:r>
        <w:rPr>
          <w:spacing w:val="-6"/>
          <w:sz w:val="20"/>
        </w:rPr>
        <w:t xml:space="preserve"> </w:t>
      </w:r>
      <w:r>
        <w:rPr>
          <w:sz w:val="20"/>
        </w:rPr>
        <w:t>đ</w:t>
      </w:r>
      <w:r>
        <w:rPr>
          <w:sz w:val="20"/>
        </w:rPr>
        <w:t>ồ</w:t>
      </w:r>
      <w:r>
        <w:rPr>
          <w:sz w:val="20"/>
        </w:rPr>
        <w:t>ng</w:t>
      </w:r>
      <w:r>
        <w:rPr>
          <w:spacing w:val="-3"/>
          <w:sz w:val="20"/>
        </w:rPr>
        <w:t xml:space="preserve"> </w:t>
      </w:r>
      <w:r>
        <w:rPr>
          <w:sz w:val="20"/>
        </w:rPr>
        <w:t>đóng</w:t>
      </w:r>
      <w:r>
        <w:rPr>
          <w:spacing w:val="-7"/>
          <w:sz w:val="20"/>
        </w:rPr>
        <w:t xml:space="preserve"> </w:t>
      </w:r>
      <w:r>
        <w:rPr>
          <w:sz w:val="20"/>
        </w:rPr>
        <w:t>tàu,</w:t>
      </w:r>
      <w:r>
        <w:rPr>
          <w:spacing w:val="-1"/>
          <w:sz w:val="20"/>
        </w:rPr>
        <w:t xml:space="preserve"> </w:t>
      </w:r>
      <w:r>
        <w:rPr>
          <w:sz w:val="20"/>
        </w:rPr>
        <w:t>các</w:t>
      </w:r>
      <w:r>
        <w:rPr>
          <w:spacing w:val="-4"/>
          <w:sz w:val="20"/>
        </w:rPr>
        <w:t xml:space="preserve"> </w:t>
      </w:r>
      <w:r>
        <w:rPr>
          <w:sz w:val="20"/>
        </w:rPr>
        <w:t>tàu</w:t>
      </w:r>
      <w:r>
        <w:rPr>
          <w:spacing w:val="-6"/>
          <w:sz w:val="20"/>
        </w:rPr>
        <w:t xml:space="preserve"> </w:t>
      </w:r>
      <w:r>
        <w:rPr>
          <w:spacing w:val="-4"/>
          <w:sz w:val="20"/>
        </w:rPr>
        <w:t>sau:</w:t>
      </w:r>
    </w:p>
    <w:p w14:paraId="17AF596C" w14:textId="77777777" w:rsidR="00FC7CA5" w:rsidRDefault="00FC7CA5">
      <w:pPr>
        <w:rPr>
          <w:sz w:val="20"/>
        </w:rPr>
        <w:sectPr w:rsidR="00FC7CA5">
          <w:pgSz w:w="11910" w:h="16850"/>
          <w:pgMar w:top="780" w:right="480" w:bottom="940" w:left="420" w:header="0" w:footer="747" w:gutter="0"/>
          <w:cols w:space="720"/>
        </w:sectPr>
      </w:pPr>
    </w:p>
    <w:p w14:paraId="3D064C04" w14:textId="77777777" w:rsidR="00FC7CA5" w:rsidRDefault="003671C9">
      <w:pPr>
        <w:pStyle w:val="Heading6"/>
        <w:tabs>
          <w:tab w:val="left" w:pos="8051"/>
        </w:tabs>
      </w:pPr>
      <w:r>
        <w:lastRenderedPageBreak/>
        <w:t>Ph</w:t>
      </w:r>
      <w:r>
        <w:t>ầ</w:t>
      </w:r>
      <w:r>
        <w:t>n</w:t>
      </w:r>
      <w:r>
        <w:rPr>
          <w:spacing w:val="-2"/>
        </w:rPr>
        <w:t xml:space="preserve"> </w:t>
      </w:r>
      <w:r>
        <w:t>8,</w:t>
      </w:r>
      <w:r>
        <w:rPr>
          <w:spacing w:val="-4"/>
        </w:rPr>
        <w:t xml:space="preserve"> </w:t>
      </w:r>
      <w:r>
        <w:t>Chương</w:t>
      </w:r>
      <w:r>
        <w:rPr>
          <w:spacing w:val="-2"/>
        </w:rPr>
        <w:t xml:space="preserve"> </w:t>
      </w:r>
      <w:r>
        <w:rPr>
          <w:spacing w:val="-10"/>
        </w:rPr>
        <w:t>3</w:t>
      </w:r>
      <w:r>
        <w:tab/>
        <w:t>QCVN</w:t>
      </w:r>
      <w:r>
        <w:rPr>
          <w:spacing w:val="-3"/>
        </w:rPr>
        <w:t xml:space="preserve"> </w:t>
      </w:r>
      <w:r>
        <w:t>26:</w:t>
      </w:r>
      <w:r>
        <w:rPr>
          <w:spacing w:val="-3"/>
        </w:rPr>
        <w:t xml:space="preserve"> </w:t>
      </w:r>
      <w:r>
        <w:rPr>
          <w:spacing w:val="-2"/>
        </w:rPr>
        <w:t>2024/BGTVT</w:t>
      </w:r>
    </w:p>
    <w:p w14:paraId="359F0FBE" w14:textId="77777777" w:rsidR="00FC7CA5" w:rsidRDefault="00FC7CA5">
      <w:pPr>
        <w:pStyle w:val="BodyText"/>
        <w:spacing w:before="14"/>
        <w:jc w:val="left"/>
        <w:rPr>
          <w:b/>
        </w:rPr>
      </w:pPr>
    </w:p>
    <w:p w14:paraId="322BC125" w14:textId="77777777" w:rsidR="00FC7CA5" w:rsidRDefault="003671C9">
      <w:pPr>
        <w:pStyle w:val="ListParagraph"/>
        <w:numPr>
          <w:ilvl w:val="4"/>
          <w:numId w:val="57"/>
        </w:numPr>
        <w:tabs>
          <w:tab w:val="left" w:pos="3005"/>
        </w:tabs>
        <w:spacing w:before="0" w:line="268" w:lineRule="auto"/>
        <w:ind w:left="3005" w:right="259"/>
        <w:rPr>
          <w:sz w:val="20"/>
        </w:rPr>
      </w:pPr>
      <w:r>
        <w:rPr>
          <w:sz w:val="20"/>
        </w:rPr>
        <w:t>Tàu có giai đo</w:t>
      </w:r>
      <w:r>
        <w:rPr>
          <w:sz w:val="20"/>
        </w:rPr>
        <w:t>ạ</w:t>
      </w:r>
      <w:r>
        <w:rPr>
          <w:sz w:val="20"/>
        </w:rPr>
        <w:t>n b</w:t>
      </w:r>
      <w:r>
        <w:rPr>
          <w:sz w:val="20"/>
        </w:rPr>
        <w:t>ắ</w:t>
      </w:r>
      <w:r>
        <w:rPr>
          <w:sz w:val="20"/>
        </w:rPr>
        <w:t>t đ</w:t>
      </w:r>
      <w:r>
        <w:rPr>
          <w:sz w:val="20"/>
        </w:rPr>
        <w:t>ầ</w:t>
      </w:r>
      <w:r>
        <w:rPr>
          <w:sz w:val="20"/>
        </w:rPr>
        <w:t>u đóng m</w:t>
      </w:r>
      <w:r>
        <w:rPr>
          <w:sz w:val="20"/>
        </w:rPr>
        <w:t>ớ</w:t>
      </w:r>
      <w:r>
        <w:rPr>
          <w:sz w:val="20"/>
        </w:rPr>
        <w:t>i vào ho</w:t>
      </w:r>
      <w:r>
        <w:rPr>
          <w:sz w:val="20"/>
        </w:rPr>
        <w:t>ặ</w:t>
      </w:r>
      <w:r>
        <w:rPr>
          <w:sz w:val="20"/>
        </w:rPr>
        <w:t>c sau ngày 01 tháng 7 năm 2020 và trư</w:t>
      </w:r>
      <w:r>
        <w:rPr>
          <w:sz w:val="20"/>
        </w:rPr>
        <w:t>ớ</w:t>
      </w:r>
      <w:r>
        <w:rPr>
          <w:sz w:val="20"/>
        </w:rPr>
        <w:t>c ngày 01 tháng 7 năm 2025, và ngày bàn giao tàu trư</w:t>
      </w:r>
      <w:r>
        <w:rPr>
          <w:sz w:val="20"/>
        </w:rPr>
        <w:t>ớ</w:t>
      </w:r>
      <w:r>
        <w:rPr>
          <w:sz w:val="20"/>
        </w:rPr>
        <w:t xml:space="preserve">c ngày 01 tháng 01 năm 2029; </w:t>
      </w:r>
      <w:r>
        <w:rPr>
          <w:spacing w:val="-4"/>
          <w:sz w:val="20"/>
        </w:rPr>
        <w:t>ho</w:t>
      </w:r>
      <w:r>
        <w:rPr>
          <w:spacing w:val="-4"/>
          <w:sz w:val="20"/>
        </w:rPr>
        <w:t>ặ</w:t>
      </w:r>
      <w:r>
        <w:rPr>
          <w:spacing w:val="-4"/>
          <w:sz w:val="20"/>
        </w:rPr>
        <w:t>c</w:t>
      </w:r>
    </w:p>
    <w:p w14:paraId="539D691B" w14:textId="77777777" w:rsidR="00FC7CA5" w:rsidRDefault="003671C9">
      <w:pPr>
        <w:pStyle w:val="ListParagraph"/>
        <w:numPr>
          <w:ilvl w:val="4"/>
          <w:numId w:val="57"/>
        </w:numPr>
        <w:tabs>
          <w:tab w:val="left" w:pos="3005"/>
        </w:tabs>
        <w:spacing w:line="268" w:lineRule="auto"/>
        <w:ind w:left="3005" w:right="261"/>
        <w:rPr>
          <w:sz w:val="20"/>
        </w:rPr>
      </w:pPr>
      <w:r>
        <w:rPr>
          <w:sz w:val="20"/>
        </w:rPr>
        <w:t>Tàu có giai đo</w:t>
      </w:r>
      <w:r>
        <w:rPr>
          <w:sz w:val="20"/>
        </w:rPr>
        <w:t>ạ</w:t>
      </w:r>
      <w:r>
        <w:rPr>
          <w:sz w:val="20"/>
        </w:rPr>
        <w:t>n b</w:t>
      </w:r>
      <w:r>
        <w:rPr>
          <w:sz w:val="20"/>
        </w:rPr>
        <w:t>ắ</w:t>
      </w:r>
      <w:r>
        <w:rPr>
          <w:sz w:val="20"/>
        </w:rPr>
        <w:t>t đ</w:t>
      </w:r>
      <w:r>
        <w:rPr>
          <w:sz w:val="20"/>
        </w:rPr>
        <w:t>ầ</w:t>
      </w:r>
      <w:r>
        <w:rPr>
          <w:sz w:val="20"/>
        </w:rPr>
        <w:t>u đóng m</w:t>
      </w:r>
      <w:r>
        <w:rPr>
          <w:sz w:val="20"/>
        </w:rPr>
        <w:t>ớ</w:t>
      </w:r>
      <w:r>
        <w:rPr>
          <w:sz w:val="20"/>
        </w:rPr>
        <w:t>i trư</w:t>
      </w:r>
      <w:r>
        <w:rPr>
          <w:sz w:val="20"/>
        </w:rPr>
        <w:t>ớ</w:t>
      </w:r>
      <w:r>
        <w:rPr>
          <w:sz w:val="20"/>
        </w:rPr>
        <w:t>c ngày 01 tháng 7 năm 2020 và ngày bàn giao tàu vào ho</w:t>
      </w:r>
      <w:r>
        <w:rPr>
          <w:sz w:val="20"/>
        </w:rPr>
        <w:t>ặ</w:t>
      </w:r>
      <w:r>
        <w:rPr>
          <w:sz w:val="20"/>
        </w:rPr>
        <w:t>c sau ngày 01 tháng 01 năm 2024 và trư</w:t>
      </w:r>
      <w:r>
        <w:rPr>
          <w:sz w:val="20"/>
        </w:rPr>
        <w:t>ớ</w:t>
      </w:r>
      <w:r>
        <w:rPr>
          <w:sz w:val="20"/>
        </w:rPr>
        <w:t>c ngày 01 tháng 01 năm 2029.</w:t>
      </w:r>
    </w:p>
    <w:p w14:paraId="58D60148" w14:textId="77777777" w:rsidR="00FC7CA5" w:rsidRDefault="003671C9">
      <w:pPr>
        <w:pStyle w:val="ListParagraph"/>
        <w:numPr>
          <w:ilvl w:val="1"/>
          <w:numId w:val="57"/>
        </w:numPr>
        <w:tabs>
          <w:tab w:val="left" w:pos="1664"/>
        </w:tabs>
        <w:spacing w:before="121"/>
        <w:ind w:left="1664" w:hanging="452"/>
        <w:jc w:val="both"/>
        <w:rPr>
          <w:sz w:val="20"/>
        </w:rPr>
      </w:pPr>
      <w:r>
        <w:rPr>
          <w:sz w:val="20"/>
        </w:rPr>
        <w:t>Giai</w:t>
      </w:r>
      <w:r>
        <w:rPr>
          <w:spacing w:val="-5"/>
          <w:sz w:val="20"/>
        </w:rPr>
        <w:t xml:space="preserve"> </w:t>
      </w:r>
      <w:r>
        <w:rPr>
          <w:sz w:val="20"/>
        </w:rPr>
        <w:t>đo</w:t>
      </w:r>
      <w:r>
        <w:rPr>
          <w:sz w:val="20"/>
        </w:rPr>
        <w:t>ạ</w:t>
      </w:r>
      <w:r>
        <w:rPr>
          <w:sz w:val="20"/>
        </w:rPr>
        <w:t>n</w:t>
      </w:r>
      <w:r>
        <w:rPr>
          <w:spacing w:val="-5"/>
          <w:sz w:val="20"/>
        </w:rPr>
        <w:t xml:space="preserve"> </w:t>
      </w:r>
      <w:r>
        <w:rPr>
          <w:sz w:val="20"/>
        </w:rPr>
        <w:t>3</w:t>
      </w:r>
      <w:r>
        <w:rPr>
          <w:spacing w:val="-4"/>
          <w:sz w:val="20"/>
        </w:rPr>
        <w:t xml:space="preserve"> </w:t>
      </w:r>
      <w:r>
        <w:rPr>
          <w:sz w:val="20"/>
        </w:rPr>
        <w:t>áp</w:t>
      </w:r>
      <w:r>
        <w:rPr>
          <w:spacing w:val="-4"/>
          <w:sz w:val="20"/>
        </w:rPr>
        <w:t xml:space="preserve"> </w:t>
      </w:r>
      <w:r>
        <w:rPr>
          <w:sz w:val="20"/>
        </w:rPr>
        <w:t>d</w:t>
      </w:r>
      <w:r>
        <w:rPr>
          <w:sz w:val="20"/>
        </w:rPr>
        <w:t>ụ</w:t>
      </w:r>
      <w:r>
        <w:rPr>
          <w:sz w:val="20"/>
        </w:rPr>
        <w:t>ng</w:t>
      </w:r>
      <w:r>
        <w:rPr>
          <w:spacing w:val="-5"/>
          <w:sz w:val="20"/>
        </w:rPr>
        <w:t xml:space="preserve"> </w:t>
      </w:r>
      <w:r>
        <w:rPr>
          <w:sz w:val="20"/>
        </w:rPr>
        <w:t>cho</w:t>
      </w:r>
      <w:r>
        <w:rPr>
          <w:spacing w:val="-6"/>
          <w:sz w:val="20"/>
        </w:rPr>
        <w:t xml:space="preserve"> </w:t>
      </w:r>
      <w:r>
        <w:rPr>
          <w:sz w:val="20"/>
        </w:rPr>
        <w:t>các</w:t>
      </w:r>
      <w:r>
        <w:rPr>
          <w:spacing w:val="-4"/>
          <w:sz w:val="20"/>
        </w:rPr>
        <w:t xml:space="preserve"> </w:t>
      </w:r>
      <w:r>
        <w:rPr>
          <w:sz w:val="20"/>
        </w:rPr>
        <w:t>tàu</w:t>
      </w:r>
      <w:r>
        <w:rPr>
          <w:spacing w:val="-5"/>
          <w:sz w:val="20"/>
        </w:rPr>
        <w:t xml:space="preserve"> </w:t>
      </w:r>
      <w:r>
        <w:rPr>
          <w:sz w:val="20"/>
        </w:rPr>
        <w:t>m</w:t>
      </w:r>
      <w:r>
        <w:rPr>
          <w:sz w:val="20"/>
        </w:rPr>
        <w:t>ớ</w:t>
      </w:r>
      <w:r>
        <w:rPr>
          <w:sz w:val="20"/>
        </w:rPr>
        <w:t>i</w:t>
      </w:r>
      <w:r>
        <w:rPr>
          <w:spacing w:val="-4"/>
          <w:sz w:val="20"/>
        </w:rPr>
        <w:t xml:space="preserve"> sau:</w:t>
      </w:r>
    </w:p>
    <w:p w14:paraId="24FC0425" w14:textId="77777777" w:rsidR="00FC7CA5" w:rsidRDefault="003671C9">
      <w:pPr>
        <w:pStyle w:val="ListParagraph"/>
        <w:numPr>
          <w:ilvl w:val="2"/>
          <w:numId w:val="57"/>
        </w:numPr>
        <w:tabs>
          <w:tab w:val="left" w:pos="2085"/>
        </w:tabs>
        <w:spacing w:before="147"/>
        <w:ind w:left="2085" w:hanging="453"/>
        <w:rPr>
          <w:sz w:val="20"/>
        </w:rPr>
      </w:pPr>
      <w:r>
        <w:rPr>
          <w:sz w:val="20"/>
        </w:rPr>
        <w:t>Đ</w:t>
      </w:r>
      <w:r>
        <w:rPr>
          <w:sz w:val="20"/>
        </w:rPr>
        <w:t>ố</w:t>
      </w:r>
      <w:r>
        <w:rPr>
          <w:sz w:val="20"/>
        </w:rPr>
        <w:t>i</w:t>
      </w:r>
      <w:r>
        <w:rPr>
          <w:spacing w:val="-6"/>
          <w:sz w:val="20"/>
        </w:rPr>
        <w:t xml:space="preserve"> </w:t>
      </w:r>
      <w:r>
        <w:rPr>
          <w:sz w:val="20"/>
        </w:rPr>
        <w:t>v</w:t>
      </w:r>
      <w:r>
        <w:rPr>
          <w:sz w:val="20"/>
        </w:rPr>
        <w:t>ớ</w:t>
      </w:r>
      <w:r>
        <w:rPr>
          <w:sz w:val="20"/>
        </w:rPr>
        <w:t>i</w:t>
      </w:r>
      <w:r>
        <w:rPr>
          <w:spacing w:val="-5"/>
          <w:sz w:val="20"/>
        </w:rPr>
        <w:t xml:space="preserve"> </w:t>
      </w:r>
      <w:r>
        <w:rPr>
          <w:sz w:val="20"/>
        </w:rPr>
        <w:t>các</w:t>
      </w:r>
      <w:r>
        <w:rPr>
          <w:spacing w:val="-3"/>
          <w:sz w:val="20"/>
        </w:rPr>
        <w:t xml:space="preserve"> </w:t>
      </w:r>
      <w:r>
        <w:rPr>
          <w:sz w:val="20"/>
        </w:rPr>
        <w:t>tàu</w:t>
      </w:r>
      <w:r>
        <w:rPr>
          <w:spacing w:val="-4"/>
          <w:sz w:val="20"/>
        </w:rPr>
        <w:t xml:space="preserve"> </w:t>
      </w:r>
      <w:r>
        <w:rPr>
          <w:sz w:val="20"/>
        </w:rPr>
        <w:t>mà</w:t>
      </w:r>
      <w:r>
        <w:rPr>
          <w:spacing w:val="-4"/>
          <w:sz w:val="20"/>
        </w:rPr>
        <w:t xml:space="preserve"> </w:t>
      </w:r>
      <w:r>
        <w:rPr>
          <w:sz w:val="20"/>
        </w:rPr>
        <w:t>Giai</w:t>
      </w:r>
      <w:r>
        <w:rPr>
          <w:spacing w:val="-3"/>
          <w:sz w:val="20"/>
        </w:rPr>
        <w:t xml:space="preserve"> </w:t>
      </w:r>
      <w:r>
        <w:rPr>
          <w:sz w:val="20"/>
        </w:rPr>
        <w:t>đo</w:t>
      </w:r>
      <w:r>
        <w:rPr>
          <w:sz w:val="20"/>
        </w:rPr>
        <w:t>ạ</w:t>
      </w:r>
      <w:r>
        <w:rPr>
          <w:sz w:val="20"/>
        </w:rPr>
        <w:t>n</w:t>
      </w:r>
      <w:r>
        <w:rPr>
          <w:spacing w:val="-4"/>
          <w:sz w:val="20"/>
        </w:rPr>
        <w:t xml:space="preserve"> </w:t>
      </w:r>
      <w:r>
        <w:rPr>
          <w:sz w:val="20"/>
        </w:rPr>
        <w:t>3</w:t>
      </w:r>
      <w:r>
        <w:rPr>
          <w:spacing w:val="-2"/>
          <w:sz w:val="20"/>
        </w:rPr>
        <w:t xml:space="preserve"> </w:t>
      </w:r>
      <w:r>
        <w:rPr>
          <w:sz w:val="20"/>
        </w:rPr>
        <w:t>b</w:t>
      </w:r>
      <w:r>
        <w:rPr>
          <w:sz w:val="20"/>
        </w:rPr>
        <w:t>ắ</w:t>
      </w:r>
      <w:r>
        <w:rPr>
          <w:sz w:val="20"/>
        </w:rPr>
        <w:t>t</w:t>
      </w:r>
      <w:r>
        <w:rPr>
          <w:spacing w:val="-3"/>
          <w:sz w:val="20"/>
        </w:rPr>
        <w:t xml:space="preserve"> </w:t>
      </w:r>
      <w:r>
        <w:rPr>
          <w:sz w:val="20"/>
        </w:rPr>
        <w:t>đ</w:t>
      </w:r>
      <w:r>
        <w:rPr>
          <w:sz w:val="20"/>
        </w:rPr>
        <w:t>ầ</w:t>
      </w:r>
      <w:r>
        <w:rPr>
          <w:sz w:val="20"/>
        </w:rPr>
        <w:t>u</w:t>
      </w:r>
      <w:r>
        <w:rPr>
          <w:spacing w:val="-2"/>
          <w:sz w:val="20"/>
        </w:rPr>
        <w:t xml:space="preserve"> </w:t>
      </w:r>
      <w:r>
        <w:rPr>
          <w:sz w:val="20"/>
        </w:rPr>
        <w:t>t</w:t>
      </w:r>
      <w:r>
        <w:rPr>
          <w:sz w:val="20"/>
        </w:rPr>
        <w:t>ừ</w:t>
      </w:r>
      <w:r>
        <w:rPr>
          <w:spacing w:val="-3"/>
          <w:sz w:val="20"/>
        </w:rPr>
        <w:t xml:space="preserve"> </w:t>
      </w:r>
      <w:r>
        <w:rPr>
          <w:sz w:val="20"/>
        </w:rPr>
        <w:t>ngày</w:t>
      </w:r>
      <w:r>
        <w:rPr>
          <w:spacing w:val="-3"/>
          <w:sz w:val="20"/>
        </w:rPr>
        <w:t xml:space="preserve"> </w:t>
      </w:r>
      <w:r>
        <w:rPr>
          <w:sz w:val="20"/>
        </w:rPr>
        <w:t>01</w:t>
      </w:r>
      <w:r>
        <w:rPr>
          <w:spacing w:val="-2"/>
          <w:sz w:val="20"/>
        </w:rPr>
        <w:t xml:space="preserve"> </w:t>
      </w:r>
      <w:r>
        <w:rPr>
          <w:sz w:val="20"/>
        </w:rPr>
        <w:t>tháng</w:t>
      </w:r>
      <w:r>
        <w:rPr>
          <w:spacing w:val="-3"/>
          <w:sz w:val="20"/>
        </w:rPr>
        <w:t xml:space="preserve"> </w:t>
      </w:r>
      <w:r>
        <w:rPr>
          <w:sz w:val="20"/>
        </w:rPr>
        <w:t>4</w:t>
      </w:r>
      <w:r>
        <w:rPr>
          <w:spacing w:val="-5"/>
          <w:sz w:val="20"/>
        </w:rPr>
        <w:t xml:space="preserve"> </w:t>
      </w:r>
      <w:r>
        <w:rPr>
          <w:sz w:val="20"/>
        </w:rPr>
        <w:t>năm</w:t>
      </w:r>
      <w:r>
        <w:rPr>
          <w:spacing w:val="-4"/>
          <w:sz w:val="20"/>
        </w:rPr>
        <w:t xml:space="preserve"> </w:t>
      </w:r>
      <w:r>
        <w:rPr>
          <w:spacing w:val="-2"/>
          <w:sz w:val="20"/>
        </w:rPr>
        <w:t>2022:</w:t>
      </w:r>
    </w:p>
    <w:p w14:paraId="7337C2E0" w14:textId="77777777" w:rsidR="00FC7CA5" w:rsidRDefault="003671C9">
      <w:pPr>
        <w:pStyle w:val="ListParagraph"/>
        <w:numPr>
          <w:ilvl w:val="3"/>
          <w:numId w:val="57"/>
        </w:numPr>
        <w:tabs>
          <w:tab w:val="left" w:pos="2539"/>
        </w:tabs>
        <w:spacing w:before="149"/>
        <w:ind w:hanging="453"/>
        <w:rPr>
          <w:sz w:val="20"/>
        </w:rPr>
      </w:pPr>
      <w:r>
        <w:rPr>
          <w:sz w:val="20"/>
        </w:rPr>
        <w:t>Có</w:t>
      </w:r>
      <w:r>
        <w:rPr>
          <w:spacing w:val="-5"/>
          <w:sz w:val="20"/>
        </w:rPr>
        <w:t xml:space="preserve"> </w:t>
      </w:r>
      <w:r>
        <w:rPr>
          <w:sz w:val="20"/>
        </w:rPr>
        <w:t>h</w:t>
      </w:r>
      <w:r>
        <w:rPr>
          <w:sz w:val="20"/>
        </w:rPr>
        <w:t>ợ</w:t>
      </w:r>
      <w:r>
        <w:rPr>
          <w:sz w:val="20"/>
        </w:rPr>
        <w:t>p</w:t>
      </w:r>
      <w:r>
        <w:rPr>
          <w:spacing w:val="-3"/>
          <w:sz w:val="20"/>
        </w:rPr>
        <w:t xml:space="preserve"> </w:t>
      </w:r>
      <w:r>
        <w:rPr>
          <w:sz w:val="20"/>
        </w:rPr>
        <w:t>đ</w:t>
      </w:r>
      <w:r>
        <w:rPr>
          <w:sz w:val="20"/>
        </w:rPr>
        <w:t>ồ</w:t>
      </w:r>
      <w:r>
        <w:rPr>
          <w:sz w:val="20"/>
        </w:rPr>
        <w:t>ng</w:t>
      </w:r>
      <w:r>
        <w:rPr>
          <w:spacing w:val="-5"/>
          <w:sz w:val="20"/>
        </w:rPr>
        <w:t xml:space="preserve"> </w:t>
      </w:r>
      <w:r>
        <w:rPr>
          <w:sz w:val="20"/>
        </w:rPr>
        <w:t>đóng</w:t>
      </w:r>
      <w:r>
        <w:rPr>
          <w:spacing w:val="-4"/>
          <w:sz w:val="20"/>
        </w:rPr>
        <w:t xml:space="preserve"> </w:t>
      </w:r>
      <w:r>
        <w:rPr>
          <w:sz w:val="20"/>
        </w:rPr>
        <w:t>m</w:t>
      </w:r>
      <w:r>
        <w:rPr>
          <w:sz w:val="20"/>
        </w:rPr>
        <w:t>ớ</w:t>
      </w:r>
      <w:r>
        <w:rPr>
          <w:sz w:val="20"/>
        </w:rPr>
        <w:t>i</w:t>
      </w:r>
      <w:r>
        <w:rPr>
          <w:spacing w:val="-6"/>
          <w:sz w:val="20"/>
        </w:rPr>
        <w:t xml:space="preserve"> </w:t>
      </w:r>
      <w:r>
        <w:rPr>
          <w:sz w:val="20"/>
        </w:rPr>
        <w:t>đư</w:t>
      </w:r>
      <w:r>
        <w:rPr>
          <w:sz w:val="20"/>
        </w:rPr>
        <w:t>ợ</w:t>
      </w:r>
      <w:r>
        <w:rPr>
          <w:sz w:val="20"/>
        </w:rPr>
        <w:t>c</w:t>
      </w:r>
      <w:r>
        <w:rPr>
          <w:spacing w:val="-4"/>
          <w:sz w:val="20"/>
        </w:rPr>
        <w:t xml:space="preserve"> </w:t>
      </w:r>
      <w:r>
        <w:rPr>
          <w:sz w:val="20"/>
        </w:rPr>
        <w:t>ký</w:t>
      </w:r>
      <w:r>
        <w:rPr>
          <w:spacing w:val="-4"/>
          <w:sz w:val="20"/>
        </w:rPr>
        <w:t xml:space="preserve"> </w:t>
      </w:r>
      <w:r>
        <w:rPr>
          <w:sz w:val="20"/>
        </w:rPr>
        <w:t>vào</w:t>
      </w:r>
      <w:r>
        <w:rPr>
          <w:spacing w:val="-2"/>
          <w:sz w:val="20"/>
        </w:rPr>
        <w:t xml:space="preserve"> </w:t>
      </w:r>
      <w:r>
        <w:rPr>
          <w:sz w:val="20"/>
        </w:rPr>
        <w:t>Giai</w:t>
      </w:r>
      <w:r>
        <w:rPr>
          <w:spacing w:val="-6"/>
          <w:sz w:val="20"/>
        </w:rPr>
        <w:t xml:space="preserve"> </w:t>
      </w:r>
      <w:r>
        <w:rPr>
          <w:sz w:val="20"/>
        </w:rPr>
        <w:t>đo</w:t>
      </w:r>
      <w:r>
        <w:rPr>
          <w:sz w:val="20"/>
        </w:rPr>
        <w:t>ạ</w:t>
      </w:r>
      <w:r>
        <w:rPr>
          <w:sz w:val="20"/>
        </w:rPr>
        <w:t>n</w:t>
      </w:r>
      <w:r>
        <w:rPr>
          <w:spacing w:val="-3"/>
          <w:sz w:val="20"/>
        </w:rPr>
        <w:t xml:space="preserve"> </w:t>
      </w:r>
      <w:r>
        <w:rPr>
          <w:sz w:val="20"/>
        </w:rPr>
        <w:t>3;</w:t>
      </w:r>
      <w:r>
        <w:rPr>
          <w:spacing w:val="-5"/>
          <w:sz w:val="20"/>
        </w:rPr>
        <w:t xml:space="preserve"> </w:t>
      </w:r>
      <w:r>
        <w:rPr>
          <w:spacing w:val="-4"/>
          <w:sz w:val="20"/>
        </w:rPr>
        <w:t>ho</w:t>
      </w:r>
      <w:r>
        <w:rPr>
          <w:spacing w:val="-4"/>
          <w:sz w:val="20"/>
        </w:rPr>
        <w:t>ặ</w:t>
      </w:r>
      <w:r>
        <w:rPr>
          <w:spacing w:val="-4"/>
          <w:sz w:val="20"/>
        </w:rPr>
        <w:t>c</w:t>
      </w:r>
    </w:p>
    <w:p w14:paraId="3D3BF77F" w14:textId="77777777" w:rsidR="00FC7CA5" w:rsidRDefault="003671C9">
      <w:pPr>
        <w:pStyle w:val="ListParagraph"/>
        <w:numPr>
          <w:ilvl w:val="3"/>
          <w:numId w:val="57"/>
        </w:numPr>
        <w:tabs>
          <w:tab w:val="left" w:pos="2539"/>
        </w:tabs>
        <w:spacing w:before="147" w:line="268" w:lineRule="auto"/>
        <w:ind w:right="256"/>
        <w:rPr>
          <w:sz w:val="20"/>
        </w:rPr>
      </w:pPr>
      <w:r>
        <w:rPr>
          <w:sz w:val="20"/>
        </w:rPr>
        <w:t>Có h</w:t>
      </w:r>
      <w:r>
        <w:rPr>
          <w:sz w:val="20"/>
        </w:rPr>
        <w:t>ợ</w:t>
      </w:r>
      <w:r>
        <w:rPr>
          <w:sz w:val="20"/>
        </w:rPr>
        <w:t>p đ</w:t>
      </w:r>
      <w:r>
        <w:rPr>
          <w:sz w:val="20"/>
        </w:rPr>
        <w:t>ồ</w:t>
      </w:r>
      <w:r>
        <w:rPr>
          <w:sz w:val="20"/>
        </w:rPr>
        <w:t>ng đóng m</w:t>
      </w:r>
      <w:r>
        <w:rPr>
          <w:sz w:val="20"/>
        </w:rPr>
        <w:t>ớ</w:t>
      </w:r>
      <w:r>
        <w:rPr>
          <w:sz w:val="20"/>
        </w:rPr>
        <w:t>i đư</w:t>
      </w:r>
      <w:r>
        <w:rPr>
          <w:sz w:val="20"/>
        </w:rPr>
        <w:t>ợ</w:t>
      </w:r>
      <w:r>
        <w:rPr>
          <w:sz w:val="20"/>
        </w:rPr>
        <w:t>c ký trư</w:t>
      </w:r>
      <w:r>
        <w:rPr>
          <w:sz w:val="20"/>
        </w:rPr>
        <w:t>ớ</w:t>
      </w:r>
      <w:r>
        <w:rPr>
          <w:sz w:val="20"/>
        </w:rPr>
        <w:t>c Giai đo</w:t>
      </w:r>
      <w:r>
        <w:rPr>
          <w:sz w:val="20"/>
        </w:rPr>
        <w:t>ạ</w:t>
      </w:r>
      <w:r>
        <w:rPr>
          <w:sz w:val="20"/>
        </w:rPr>
        <w:t>n 3 và ngày bàn giao tàu vào ho</w:t>
      </w:r>
      <w:r>
        <w:rPr>
          <w:sz w:val="20"/>
        </w:rPr>
        <w:t>ặ</w:t>
      </w:r>
      <w:r>
        <w:rPr>
          <w:sz w:val="20"/>
        </w:rPr>
        <w:t>c sau ngày 01 tháng 4 năm 2026; ho</w:t>
      </w:r>
      <w:r>
        <w:rPr>
          <w:sz w:val="20"/>
        </w:rPr>
        <w:t>ặ</w:t>
      </w:r>
      <w:r>
        <w:rPr>
          <w:sz w:val="20"/>
        </w:rPr>
        <w:t>c</w:t>
      </w:r>
    </w:p>
    <w:p w14:paraId="4092A12C" w14:textId="77777777" w:rsidR="00FC7CA5" w:rsidRDefault="003671C9">
      <w:pPr>
        <w:pStyle w:val="ListParagraph"/>
        <w:numPr>
          <w:ilvl w:val="3"/>
          <w:numId w:val="57"/>
        </w:numPr>
        <w:tabs>
          <w:tab w:val="left" w:pos="2547"/>
        </w:tabs>
        <w:spacing w:before="122"/>
        <w:ind w:left="2547" w:hanging="449"/>
        <w:rPr>
          <w:sz w:val="20"/>
        </w:rPr>
      </w:pPr>
      <w:r>
        <w:rPr>
          <w:sz w:val="20"/>
        </w:rPr>
        <w:t>Trong</w:t>
      </w:r>
      <w:r>
        <w:rPr>
          <w:spacing w:val="-6"/>
          <w:sz w:val="20"/>
        </w:rPr>
        <w:t xml:space="preserve"> </w:t>
      </w:r>
      <w:r>
        <w:rPr>
          <w:sz w:val="20"/>
        </w:rPr>
        <w:t>trư</w:t>
      </w:r>
      <w:r>
        <w:rPr>
          <w:sz w:val="20"/>
        </w:rPr>
        <w:t>ờ</w:t>
      </w:r>
      <w:r>
        <w:rPr>
          <w:sz w:val="20"/>
        </w:rPr>
        <w:t>ng</w:t>
      </w:r>
      <w:r>
        <w:rPr>
          <w:spacing w:val="-6"/>
          <w:sz w:val="20"/>
        </w:rPr>
        <w:t xml:space="preserve"> </w:t>
      </w:r>
      <w:r>
        <w:rPr>
          <w:sz w:val="20"/>
        </w:rPr>
        <w:t>h</w:t>
      </w:r>
      <w:r>
        <w:rPr>
          <w:sz w:val="20"/>
        </w:rPr>
        <w:t>ợ</w:t>
      </w:r>
      <w:r>
        <w:rPr>
          <w:sz w:val="20"/>
        </w:rPr>
        <w:t>p</w:t>
      </w:r>
      <w:r>
        <w:rPr>
          <w:spacing w:val="-4"/>
          <w:sz w:val="20"/>
        </w:rPr>
        <w:t xml:space="preserve"> </w:t>
      </w:r>
      <w:r>
        <w:rPr>
          <w:sz w:val="20"/>
        </w:rPr>
        <w:t>không</w:t>
      </w:r>
      <w:r>
        <w:rPr>
          <w:spacing w:val="-6"/>
          <w:sz w:val="20"/>
        </w:rPr>
        <w:t xml:space="preserve"> </w:t>
      </w:r>
      <w:r>
        <w:rPr>
          <w:sz w:val="20"/>
        </w:rPr>
        <w:t>có</w:t>
      </w:r>
      <w:r>
        <w:rPr>
          <w:spacing w:val="-5"/>
          <w:sz w:val="20"/>
        </w:rPr>
        <w:t xml:space="preserve"> </w:t>
      </w:r>
      <w:r>
        <w:rPr>
          <w:sz w:val="20"/>
        </w:rPr>
        <w:t>h</w:t>
      </w:r>
      <w:r>
        <w:rPr>
          <w:sz w:val="20"/>
        </w:rPr>
        <w:t>ợ</w:t>
      </w:r>
      <w:r>
        <w:rPr>
          <w:sz w:val="20"/>
        </w:rPr>
        <w:t>p</w:t>
      </w:r>
      <w:r>
        <w:rPr>
          <w:spacing w:val="-6"/>
          <w:sz w:val="20"/>
        </w:rPr>
        <w:t xml:space="preserve"> </w:t>
      </w:r>
      <w:r>
        <w:rPr>
          <w:sz w:val="20"/>
        </w:rPr>
        <w:t>đ</w:t>
      </w:r>
      <w:r>
        <w:rPr>
          <w:sz w:val="20"/>
        </w:rPr>
        <w:t>ồ</w:t>
      </w:r>
      <w:r>
        <w:rPr>
          <w:sz w:val="20"/>
        </w:rPr>
        <w:t>ng</w:t>
      </w:r>
      <w:r>
        <w:rPr>
          <w:spacing w:val="-3"/>
          <w:sz w:val="20"/>
        </w:rPr>
        <w:t xml:space="preserve"> </w:t>
      </w:r>
      <w:r>
        <w:rPr>
          <w:sz w:val="20"/>
        </w:rPr>
        <w:t>đóng</w:t>
      </w:r>
      <w:r>
        <w:rPr>
          <w:spacing w:val="-7"/>
          <w:sz w:val="20"/>
        </w:rPr>
        <w:t xml:space="preserve"> </w:t>
      </w:r>
      <w:r>
        <w:rPr>
          <w:sz w:val="20"/>
        </w:rPr>
        <w:t>tàu,</w:t>
      </w:r>
      <w:r>
        <w:rPr>
          <w:spacing w:val="-1"/>
          <w:sz w:val="20"/>
        </w:rPr>
        <w:t xml:space="preserve"> </w:t>
      </w:r>
      <w:r>
        <w:rPr>
          <w:sz w:val="20"/>
        </w:rPr>
        <w:t>các</w:t>
      </w:r>
      <w:r>
        <w:rPr>
          <w:spacing w:val="-4"/>
          <w:sz w:val="20"/>
        </w:rPr>
        <w:t xml:space="preserve"> </w:t>
      </w:r>
      <w:r>
        <w:rPr>
          <w:sz w:val="20"/>
        </w:rPr>
        <w:t>tàu</w:t>
      </w:r>
      <w:r>
        <w:rPr>
          <w:spacing w:val="-6"/>
          <w:sz w:val="20"/>
        </w:rPr>
        <w:t xml:space="preserve"> </w:t>
      </w:r>
      <w:r>
        <w:rPr>
          <w:spacing w:val="-4"/>
          <w:sz w:val="20"/>
        </w:rPr>
        <w:t>sau:</w:t>
      </w:r>
    </w:p>
    <w:p w14:paraId="543DED40" w14:textId="77777777" w:rsidR="00FC7CA5" w:rsidRDefault="003671C9">
      <w:pPr>
        <w:pStyle w:val="ListParagraph"/>
        <w:numPr>
          <w:ilvl w:val="4"/>
          <w:numId w:val="57"/>
        </w:numPr>
        <w:tabs>
          <w:tab w:val="left" w:pos="3005"/>
        </w:tabs>
        <w:spacing w:before="146"/>
        <w:ind w:left="3005"/>
        <w:jc w:val="left"/>
        <w:rPr>
          <w:sz w:val="20"/>
        </w:rPr>
      </w:pPr>
      <w:r>
        <w:rPr>
          <w:sz w:val="20"/>
        </w:rPr>
        <w:t>Tàu</w:t>
      </w:r>
      <w:r>
        <w:rPr>
          <w:spacing w:val="-6"/>
          <w:sz w:val="20"/>
        </w:rPr>
        <w:t xml:space="preserve"> </w:t>
      </w:r>
      <w:r>
        <w:rPr>
          <w:sz w:val="20"/>
        </w:rPr>
        <w:t>có</w:t>
      </w:r>
      <w:r>
        <w:rPr>
          <w:spacing w:val="-6"/>
          <w:sz w:val="20"/>
        </w:rPr>
        <w:t xml:space="preserve"> </w:t>
      </w:r>
      <w:r>
        <w:rPr>
          <w:sz w:val="20"/>
        </w:rPr>
        <w:t>giai</w:t>
      </w:r>
      <w:r>
        <w:rPr>
          <w:spacing w:val="-5"/>
          <w:sz w:val="20"/>
        </w:rPr>
        <w:t xml:space="preserve"> </w:t>
      </w:r>
      <w:r>
        <w:rPr>
          <w:sz w:val="20"/>
        </w:rPr>
        <w:t>đo</w:t>
      </w:r>
      <w:r>
        <w:rPr>
          <w:sz w:val="20"/>
        </w:rPr>
        <w:t>ạ</w:t>
      </w:r>
      <w:r>
        <w:rPr>
          <w:sz w:val="20"/>
        </w:rPr>
        <w:t>n</w:t>
      </w:r>
      <w:r>
        <w:rPr>
          <w:spacing w:val="-3"/>
          <w:sz w:val="20"/>
        </w:rPr>
        <w:t xml:space="preserve"> </w:t>
      </w:r>
      <w:r>
        <w:rPr>
          <w:sz w:val="20"/>
        </w:rPr>
        <w:t>b</w:t>
      </w:r>
      <w:r>
        <w:rPr>
          <w:sz w:val="20"/>
        </w:rPr>
        <w:t>ắ</w:t>
      </w:r>
      <w:r>
        <w:rPr>
          <w:sz w:val="20"/>
        </w:rPr>
        <w:t>t</w:t>
      </w:r>
      <w:r>
        <w:rPr>
          <w:spacing w:val="-2"/>
          <w:sz w:val="20"/>
        </w:rPr>
        <w:t xml:space="preserve"> </w:t>
      </w:r>
      <w:r>
        <w:rPr>
          <w:sz w:val="20"/>
        </w:rPr>
        <w:t>đ</w:t>
      </w:r>
      <w:r>
        <w:rPr>
          <w:sz w:val="20"/>
        </w:rPr>
        <w:t>ầ</w:t>
      </w:r>
      <w:r>
        <w:rPr>
          <w:sz w:val="20"/>
        </w:rPr>
        <w:t>u</w:t>
      </w:r>
      <w:r>
        <w:rPr>
          <w:spacing w:val="-3"/>
          <w:sz w:val="20"/>
        </w:rPr>
        <w:t xml:space="preserve"> </w:t>
      </w:r>
      <w:r>
        <w:rPr>
          <w:sz w:val="20"/>
        </w:rPr>
        <w:t>đóng</w:t>
      </w:r>
      <w:r>
        <w:rPr>
          <w:spacing w:val="-4"/>
          <w:sz w:val="20"/>
        </w:rPr>
        <w:t xml:space="preserve"> </w:t>
      </w:r>
      <w:r>
        <w:rPr>
          <w:sz w:val="20"/>
        </w:rPr>
        <w:t>m</w:t>
      </w:r>
      <w:r>
        <w:rPr>
          <w:sz w:val="20"/>
        </w:rPr>
        <w:t>ớ</w:t>
      </w:r>
      <w:r>
        <w:rPr>
          <w:sz w:val="20"/>
        </w:rPr>
        <w:t>i</w:t>
      </w:r>
      <w:r>
        <w:rPr>
          <w:spacing w:val="-6"/>
          <w:sz w:val="20"/>
        </w:rPr>
        <w:t xml:space="preserve"> </w:t>
      </w:r>
      <w:r>
        <w:rPr>
          <w:sz w:val="20"/>
        </w:rPr>
        <w:t>vào</w:t>
      </w:r>
      <w:r>
        <w:rPr>
          <w:spacing w:val="-4"/>
          <w:sz w:val="20"/>
        </w:rPr>
        <w:t xml:space="preserve"> </w:t>
      </w:r>
      <w:r>
        <w:rPr>
          <w:sz w:val="20"/>
        </w:rPr>
        <w:t>ho</w:t>
      </w:r>
      <w:r>
        <w:rPr>
          <w:sz w:val="20"/>
        </w:rPr>
        <w:t>ặ</w:t>
      </w:r>
      <w:r>
        <w:rPr>
          <w:sz w:val="20"/>
        </w:rPr>
        <w:t>c</w:t>
      </w:r>
      <w:r>
        <w:rPr>
          <w:spacing w:val="-4"/>
          <w:sz w:val="20"/>
        </w:rPr>
        <w:t xml:space="preserve"> </w:t>
      </w:r>
      <w:r>
        <w:rPr>
          <w:sz w:val="20"/>
        </w:rPr>
        <w:t>sau</w:t>
      </w:r>
      <w:r>
        <w:rPr>
          <w:spacing w:val="-6"/>
          <w:sz w:val="20"/>
        </w:rPr>
        <w:t xml:space="preserve"> </w:t>
      </w:r>
      <w:r>
        <w:rPr>
          <w:sz w:val="20"/>
        </w:rPr>
        <w:t>ngày</w:t>
      </w:r>
      <w:r>
        <w:rPr>
          <w:spacing w:val="-4"/>
          <w:sz w:val="20"/>
        </w:rPr>
        <w:t xml:space="preserve"> </w:t>
      </w:r>
      <w:r>
        <w:rPr>
          <w:sz w:val="20"/>
        </w:rPr>
        <w:t>01</w:t>
      </w:r>
      <w:r>
        <w:rPr>
          <w:spacing w:val="-6"/>
          <w:sz w:val="20"/>
        </w:rPr>
        <w:t xml:space="preserve"> </w:t>
      </w:r>
      <w:r>
        <w:rPr>
          <w:sz w:val="20"/>
        </w:rPr>
        <w:t>tháng 10</w:t>
      </w:r>
      <w:r>
        <w:rPr>
          <w:spacing w:val="-4"/>
          <w:sz w:val="20"/>
        </w:rPr>
        <w:t xml:space="preserve"> </w:t>
      </w:r>
      <w:r>
        <w:rPr>
          <w:sz w:val="20"/>
        </w:rPr>
        <w:t>năm</w:t>
      </w:r>
      <w:r>
        <w:rPr>
          <w:spacing w:val="-3"/>
          <w:sz w:val="20"/>
        </w:rPr>
        <w:t xml:space="preserve"> </w:t>
      </w:r>
      <w:r>
        <w:rPr>
          <w:sz w:val="20"/>
        </w:rPr>
        <w:t>2022;</w:t>
      </w:r>
      <w:r>
        <w:rPr>
          <w:spacing w:val="-3"/>
          <w:sz w:val="20"/>
        </w:rPr>
        <w:t xml:space="preserve"> </w:t>
      </w:r>
      <w:r>
        <w:rPr>
          <w:spacing w:val="-4"/>
          <w:sz w:val="20"/>
        </w:rPr>
        <w:t>ho</w:t>
      </w:r>
      <w:r>
        <w:rPr>
          <w:spacing w:val="-4"/>
          <w:sz w:val="20"/>
        </w:rPr>
        <w:t>ặ</w:t>
      </w:r>
      <w:r>
        <w:rPr>
          <w:spacing w:val="-4"/>
          <w:sz w:val="20"/>
        </w:rPr>
        <w:t>c</w:t>
      </w:r>
    </w:p>
    <w:p w14:paraId="66C3890A" w14:textId="77777777" w:rsidR="00FC7CA5" w:rsidRDefault="003671C9">
      <w:pPr>
        <w:pStyle w:val="ListParagraph"/>
        <w:numPr>
          <w:ilvl w:val="4"/>
          <w:numId w:val="57"/>
        </w:numPr>
        <w:tabs>
          <w:tab w:val="left" w:pos="3005"/>
        </w:tabs>
        <w:spacing w:before="150" w:line="268" w:lineRule="auto"/>
        <w:ind w:left="3005" w:right="253"/>
        <w:rPr>
          <w:sz w:val="20"/>
        </w:rPr>
      </w:pPr>
      <w:r>
        <w:rPr>
          <w:sz w:val="20"/>
        </w:rPr>
        <w:t>Tàu</w:t>
      </w:r>
      <w:r>
        <w:rPr>
          <w:spacing w:val="-6"/>
          <w:sz w:val="20"/>
        </w:rPr>
        <w:t xml:space="preserve"> </w:t>
      </w:r>
      <w:r>
        <w:rPr>
          <w:sz w:val="20"/>
        </w:rPr>
        <w:t>có</w:t>
      </w:r>
      <w:r>
        <w:rPr>
          <w:spacing w:val="-4"/>
          <w:sz w:val="20"/>
        </w:rPr>
        <w:t xml:space="preserve"> </w:t>
      </w:r>
      <w:r>
        <w:rPr>
          <w:sz w:val="20"/>
        </w:rPr>
        <w:t>giai</w:t>
      </w:r>
      <w:r>
        <w:rPr>
          <w:spacing w:val="-5"/>
          <w:sz w:val="20"/>
        </w:rPr>
        <w:t xml:space="preserve"> </w:t>
      </w:r>
      <w:r>
        <w:rPr>
          <w:sz w:val="20"/>
        </w:rPr>
        <w:t>đo</w:t>
      </w:r>
      <w:r>
        <w:rPr>
          <w:sz w:val="20"/>
        </w:rPr>
        <w:t>ạ</w:t>
      </w:r>
      <w:r>
        <w:rPr>
          <w:sz w:val="20"/>
        </w:rPr>
        <w:t>n</w:t>
      </w:r>
      <w:r>
        <w:rPr>
          <w:spacing w:val="-6"/>
          <w:sz w:val="20"/>
        </w:rPr>
        <w:t xml:space="preserve"> </w:t>
      </w:r>
      <w:r>
        <w:rPr>
          <w:sz w:val="20"/>
        </w:rPr>
        <w:t>b</w:t>
      </w:r>
      <w:r>
        <w:rPr>
          <w:sz w:val="20"/>
        </w:rPr>
        <w:t>ắ</w:t>
      </w:r>
      <w:r>
        <w:rPr>
          <w:sz w:val="20"/>
        </w:rPr>
        <w:t>t</w:t>
      </w:r>
      <w:r>
        <w:rPr>
          <w:spacing w:val="-3"/>
          <w:sz w:val="20"/>
        </w:rPr>
        <w:t xml:space="preserve"> </w:t>
      </w:r>
      <w:r>
        <w:rPr>
          <w:sz w:val="20"/>
        </w:rPr>
        <w:t>đ</w:t>
      </w:r>
      <w:r>
        <w:rPr>
          <w:sz w:val="20"/>
        </w:rPr>
        <w:t>ầ</w:t>
      </w:r>
      <w:r>
        <w:rPr>
          <w:sz w:val="20"/>
        </w:rPr>
        <w:t>u</w:t>
      </w:r>
      <w:r>
        <w:rPr>
          <w:spacing w:val="-3"/>
          <w:sz w:val="20"/>
        </w:rPr>
        <w:t xml:space="preserve"> </w:t>
      </w:r>
      <w:r>
        <w:rPr>
          <w:sz w:val="20"/>
        </w:rPr>
        <w:t>đóng</w:t>
      </w:r>
      <w:r>
        <w:rPr>
          <w:spacing w:val="-4"/>
          <w:sz w:val="20"/>
        </w:rPr>
        <w:t xml:space="preserve"> </w:t>
      </w:r>
      <w:r>
        <w:rPr>
          <w:sz w:val="20"/>
        </w:rPr>
        <w:t>m</w:t>
      </w:r>
      <w:r>
        <w:rPr>
          <w:sz w:val="20"/>
        </w:rPr>
        <w:t>ớ</w:t>
      </w:r>
      <w:r>
        <w:rPr>
          <w:sz w:val="20"/>
        </w:rPr>
        <w:t>i</w:t>
      </w:r>
      <w:r>
        <w:rPr>
          <w:spacing w:val="-3"/>
          <w:sz w:val="20"/>
        </w:rPr>
        <w:t xml:space="preserve"> </w:t>
      </w:r>
      <w:r>
        <w:rPr>
          <w:sz w:val="20"/>
        </w:rPr>
        <w:t>trư</w:t>
      </w:r>
      <w:r>
        <w:rPr>
          <w:sz w:val="20"/>
        </w:rPr>
        <w:t>ớ</w:t>
      </w:r>
      <w:r>
        <w:rPr>
          <w:sz w:val="20"/>
        </w:rPr>
        <w:t>c</w:t>
      </w:r>
      <w:r>
        <w:rPr>
          <w:spacing w:val="-2"/>
          <w:sz w:val="20"/>
        </w:rPr>
        <w:t xml:space="preserve"> </w:t>
      </w:r>
      <w:r>
        <w:rPr>
          <w:sz w:val="20"/>
        </w:rPr>
        <w:t>ngày</w:t>
      </w:r>
      <w:r>
        <w:rPr>
          <w:spacing w:val="-2"/>
          <w:sz w:val="20"/>
        </w:rPr>
        <w:t xml:space="preserve"> </w:t>
      </w:r>
      <w:r>
        <w:rPr>
          <w:sz w:val="20"/>
        </w:rPr>
        <w:t>01</w:t>
      </w:r>
      <w:r>
        <w:rPr>
          <w:spacing w:val="-4"/>
          <w:sz w:val="20"/>
        </w:rPr>
        <w:t xml:space="preserve"> </w:t>
      </w:r>
      <w:r>
        <w:rPr>
          <w:sz w:val="20"/>
        </w:rPr>
        <w:t>tháng</w:t>
      </w:r>
      <w:r>
        <w:rPr>
          <w:spacing w:val="-1"/>
          <w:sz w:val="20"/>
        </w:rPr>
        <w:t xml:space="preserve"> </w:t>
      </w:r>
      <w:r>
        <w:rPr>
          <w:sz w:val="20"/>
        </w:rPr>
        <w:t>10</w:t>
      </w:r>
      <w:r>
        <w:rPr>
          <w:spacing w:val="-3"/>
          <w:sz w:val="20"/>
        </w:rPr>
        <w:t xml:space="preserve"> </w:t>
      </w:r>
      <w:r>
        <w:rPr>
          <w:sz w:val="20"/>
        </w:rPr>
        <w:t>năm</w:t>
      </w:r>
      <w:r>
        <w:rPr>
          <w:spacing w:val="-3"/>
          <w:sz w:val="20"/>
        </w:rPr>
        <w:t xml:space="preserve"> </w:t>
      </w:r>
      <w:r>
        <w:rPr>
          <w:sz w:val="20"/>
        </w:rPr>
        <w:t>2022</w:t>
      </w:r>
      <w:r>
        <w:rPr>
          <w:spacing w:val="-6"/>
          <w:sz w:val="20"/>
        </w:rPr>
        <w:t xml:space="preserve"> </w:t>
      </w:r>
      <w:r>
        <w:rPr>
          <w:sz w:val="20"/>
        </w:rPr>
        <w:t>và</w:t>
      </w:r>
      <w:r>
        <w:rPr>
          <w:spacing w:val="-4"/>
          <w:sz w:val="20"/>
        </w:rPr>
        <w:t xml:space="preserve"> </w:t>
      </w:r>
      <w:r>
        <w:rPr>
          <w:sz w:val="20"/>
        </w:rPr>
        <w:t>ngày</w:t>
      </w:r>
      <w:r>
        <w:rPr>
          <w:spacing w:val="-2"/>
          <w:sz w:val="20"/>
        </w:rPr>
        <w:t xml:space="preserve"> </w:t>
      </w:r>
      <w:r>
        <w:rPr>
          <w:sz w:val="20"/>
        </w:rPr>
        <w:t>bàn</w:t>
      </w:r>
      <w:r>
        <w:rPr>
          <w:spacing w:val="-4"/>
          <w:sz w:val="20"/>
        </w:rPr>
        <w:t xml:space="preserve"> </w:t>
      </w:r>
      <w:r>
        <w:rPr>
          <w:sz w:val="20"/>
        </w:rPr>
        <w:t>giao tàu vào ho</w:t>
      </w:r>
      <w:r>
        <w:rPr>
          <w:sz w:val="20"/>
        </w:rPr>
        <w:t>ặ</w:t>
      </w:r>
      <w:r>
        <w:rPr>
          <w:sz w:val="20"/>
        </w:rPr>
        <w:t>c sau ngày 01 tháng 4 năm 2026.</w:t>
      </w:r>
    </w:p>
    <w:p w14:paraId="766D27D6" w14:textId="77777777" w:rsidR="00FC7CA5" w:rsidRDefault="003671C9">
      <w:pPr>
        <w:pStyle w:val="ListParagraph"/>
        <w:numPr>
          <w:ilvl w:val="2"/>
          <w:numId w:val="57"/>
        </w:numPr>
        <w:tabs>
          <w:tab w:val="left" w:pos="2097"/>
        </w:tabs>
        <w:spacing w:before="118"/>
        <w:ind w:left="2097" w:hanging="453"/>
        <w:rPr>
          <w:sz w:val="20"/>
        </w:rPr>
      </w:pPr>
      <w:r>
        <w:rPr>
          <w:sz w:val="20"/>
        </w:rPr>
        <w:t>Đ</w:t>
      </w:r>
      <w:r>
        <w:rPr>
          <w:sz w:val="20"/>
        </w:rPr>
        <w:t>ố</w:t>
      </w:r>
      <w:r>
        <w:rPr>
          <w:sz w:val="20"/>
        </w:rPr>
        <w:t>i</w:t>
      </w:r>
      <w:r>
        <w:rPr>
          <w:spacing w:val="-6"/>
          <w:sz w:val="20"/>
        </w:rPr>
        <w:t xml:space="preserve"> </w:t>
      </w:r>
      <w:r>
        <w:rPr>
          <w:sz w:val="20"/>
        </w:rPr>
        <w:t>v</w:t>
      </w:r>
      <w:r>
        <w:rPr>
          <w:sz w:val="20"/>
        </w:rPr>
        <w:t>ớ</w:t>
      </w:r>
      <w:r>
        <w:rPr>
          <w:sz w:val="20"/>
        </w:rPr>
        <w:t>i</w:t>
      </w:r>
      <w:r>
        <w:rPr>
          <w:spacing w:val="-5"/>
          <w:sz w:val="20"/>
        </w:rPr>
        <w:t xml:space="preserve"> </w:t>
      </w:r>
      <w:r>
        <w:rPr>
          <w:sz w:val="20"/>
        </w:rPr>
        <w:t>các</w:t>
      </w:r>
      <w:r>
        <w:rPr>
          <w:spacing w:val="-3"/>
          <w:sz w:val="20"/>
        </w:rPr>
        <w:t xml:space="preserve"> </w:t>
      </w:r>
      <w:r>
        <w:rPr>
          <w:sz w:val="20"/>
        </w:rPr>
        <w:t>tàu</w:t>
      </w:r>
      <w:r>
        <w:rPr>
          <w:spacing w:val="-4"/>
          <w:sz w:val="20"/>
        </w:rPr>
        <w:t xml:space="preserve"> </w:t>
      </w:r>
      <w:r>
        <w:rPr>
          <w:sz w:val="20"/>
        </w:rPr>
        <w:t>mà</w:t>
      </w:r>
      <w:r>
        <w:rPr>
          <w:spacing w:val="-4"/>
          <w:sz w:val="20"/>
        </w:rPr>
        <w:t xml:space="preserve"> </w:t>
      </w:r>
      <w:r>
        <w:rPr>
          <w:sz w:val="20"/>
        </w:rPr>
        <w:t>Giai</w:t>
      </w:r>
      <w:r>
        <w:rPr>
          <w:spacing w:val="-3"/>
          <w:sz w:val="20"/>
        </w:rPr>
        <w:t xml:space="preserve"> </w:t>
      </w:r>
      <w:r>
        <w:rPr>
          <w:sz w:val="20"/>
        </w:rPr>
        <w:t>đo</w:t>
      </w:r>
      <w:r>
        <w:rPr>
          <w:sz w:val="20"/>
        </w:rPr>
        <w:t>ạ</w:t>
      </w:r>
      <w:r>
        <w:rPr>
          <w:sz w:val="20"/>
        </w:rPr>
        <w:t>n</w:t>
      </w:r>
      <w:r>
        <w:rPr>
          <w:spacing w:val="-5"/>
          <w:sz w:val="20"/>
        </w:rPr>
        <w:t xml:space="preserve"> </w:t>
      </w:r>
      <w:r>
        <w:rPr>
          <w:sz w:val="20"/>
        </w:rPr>
        <w:t>3</w:t>
      </w:r>
      <w:r>
        <w:rPr>
          <w:spacing w:val="-2"/>
          <w:sz w:val="20"/>
        </w:rPr>
        <w:t xml:space="preserve"> </w:t>
      </w:r>
      <w:r>
        <w:rPr>
          <w:sz w:val="20"/>
        </w:rPr>
        <w:t>b</w:t>
      </w:r>
      <w:r>
        <w:rPr>
          <w:sz w:val="20"/>
        </w:rPr>
        <w:t>ắ</w:t>
      </w:r>
      <w:r>
        <w:rPr>
          <w:sz w:val="20"/>
        </w:rPr>
        <w:t>t</w:t>
      </w:r>
      <w:r>
        <w:rPr>
          <w:spacing w:val="-2"/>
          <w:sz w:val="20"/>
        </w:rPr>
        <w:t xml:space="preserve"> </w:t>
      </w:r>
      <w:r>
        <w:rPr>
          <w:sz w:val="20"/>
        </w:rPr>
        <w:t>đ</w:t>
      </w:r>
      <w:r>
        <w:rPr>
          <w:sz w:val="20"/>
        </w:rPr>
        <w:t>ầ</w:t>
      </w:r>
      <w:r>
        <w:rPr>
          <w:sz w:val="20"/>
        </w:rPr>
        <w:t>u</w:t>
      </w:r>
      <w:r>
        <w:rPr>
          <w:spacing w:val="-2"/>
          <w:sz w:val="20"/>
        </w:rPr>
        <w:t xml:space="preserve"> </w:t>
      </w:r>
      <w:r>
        <w:rPr>
          <w:sz w:val="20"/>
        </w:rPr>
        <w:t>t</w:t>
      </w:r>
      <w:r>
        <w:rPr>
          <w:sz w:val="20"/>
        </w:rPr>
        <w:t>ừ</w:t>
      </w:r>
      <w:r>
        <w:rPr>
          <w:spacing w:val="-4"/>
          <w:sz w:val="20"/>
        </w:rPr>
        <w:t xml:space="preserve"> </w:t>
      </w:r>
      <w:r>
        <w:rPr>
          <w:sz w:val="20"/>
        </w:rPr>
        <w:t>ngày</w:t>
      </w:r>
      <w:r>
        <w:rPr>
          <w:spacing w:val="-3"/>
          <w:sz w:val="20"/>
        </w:rPr>
        <w:t xml:space="preserve"> </w:t>
      </w:r>
      <w:r>
        <w:rPr>
          <w:sz w:val="20"/>
        </w:rPr>
        <w:t>01</w:t>
      </w:r>
      <w:r>
        <w:rPr>
          <w:spacing w:val="-2"/>
          <w:sz w:val="20"/>
        </w:rPr>
        <w:t xml:space="preserve"> </w:t>
      </w:r>
      <w:r>
        <w:rPr>
          <w:sz w:val="20"/>
        </w:rPr>
        <w:t>tháng</w:t>
      </w:r>
      <w:r>
        <w:rPr>
          <w:spacing w:val="-3"/>
          <w:sz w:val="20"/>
        </w:rPr>
        <w:t xml:space="preserve"> </w:t>
      </w:r>
      <w:r>
        <w:rPr>
          <w:sz w:val="20"/>
        </w:rPr>
        <w:t>01</w:t>
      </w:r>
      <w:r>
        <w:rPr>
          <w:spacing w:val="-5"/>
          <w:sz w:val="20"/>
        </w:rPr>
        <w:t xml:space="preserve"> </w:t>
      </w:r>
      <w:r>
        <w:rPr>
          <w:sz w:val="20"/>
        </w:rPr>
        <w:t>năm</w:t>
      </w:r>
      <w:r>
        <w:rPr>
          <w:spacing w:val="-3"/>
          <w:sz w:val="20"/>
        </w:rPr>
        <w:t xml:space="preserve"> </w:t>
      </w:r>
      <w:r>
        <w:rPr>
          <w:spacing w:val="-2"/>
          <w:sz w:val="20"/>
        </w:rPr>
        <w:t>2025:</w:t>
      </w:r>
    </w:p>
    <w:p w14:paraId="549E2976" w14:textId="77777777" w:rsidR="00FC7CA5" w:rsidRDefault="003671C9">
      <w:pPr>
        <w:pStyle w:val="ListParagraph"/>
        <w:numPr>
          <w:ilvl w:val="3"/>
          <w:numId w:val="57"/>
        </w:numPr>
        <w:tabs>
          <w:tab w:val="left" w:pos="2539"/>
        </w:tabs>
        <w:spacing w:before="149"/>
        <w:ind w:hanging="453"/>
        <w:rPr>
          <w:sz w:val="20"/>
        </w:rPr>
      </w:pPr>
      <w:r>
        <w:rPr>
          <w:sz w:val="20"/>
        </w:rPr>
        <w:t>Có</w:t>
      </w:r>
      <w:r>
        <w:rPr>
          <w:spacing w:val="-5"/>
          <w:sz w:val="20"/>
        </w:rPr>
        <w:t xml:space="preserve"> </w:t>
      </w:r>
      <w:r>
        <w:rPr>
          <w:sz w:val="20"/>
        </w:rPr>
        <w:t>h</w:t>
      </w:r>
      <w:r>
        <w:rPr>
          <w:sz w:val="20"/>
        </w:rPr>
        <w:t>ợ</w:t>
      </w:r>
      <w:r>
        <w:rPr>
          <w:sz w:val="20"/>
        </w:rPr>
        <w:t>p</w:t>
      </w:r>
      <w:r>
        <w:rPr>
          <w:spacing w:val="-3"/>
          <w:sz w:val="20"/>
        </w:rPr>
        <w:t xml:space="preserve"> </w:t>
      </w:r>
      <w:r>
        <w:rPr>
          <w:sz w:val="20"/>
        </w:rPr>
        <w:t>đ</w:t>
      </w:r>
      <w:r>
        <w:rPr>
          <w:sz w:val="20"/>
        </w:rPr>
        <w:t>ồ</w:t>
      </w:r>
      <w:r>
        <w:rPr>
          <w:sz w:val="20"/>
        </w:rPr>
        <w:t>ng</w:t>
      </w:r>
      <w:r>
        <w:rPr>
          <w:spacing w:val="-5"/>
          <w:sz w:val="20"/>
        </w:rPr>
        <w:t xml:space="preserve"> </w:t>
      </w:r>
      <w:r>
        <w:rPr>
          <w:sz w:val="20"/>
        </w:rPr>
        <w:t>đóng</w:t>
      </w:r>
      <w:r>
        <w:rPr>
          <w:spacing w:val="-4"/>
          <w:sz w:val="20"/>
        </w:rPr>
        <w:t xml:space="preserve"> </w:t>
      </w:r>
      <w:r>
        <w:rPr>
          <w:sz w:val="20"/>
        </w:rPr>
        <w:t>m</w:t>
      </w:r>
      <w:r>
        <w:rPr>
          <w:sz w:val="20"/>
        </w:rPr>
        <w:t>ớ</w:t>
      </w:r>
      <w:r>
        <w:rPr>
          <w:sz w:val="20"/>
        </w:rPr>
        <w:t>i</w:t>
      </w:r>
      <w:r>
        <w:rPr>
          <w:spacing w:val="-6"/>
          <w:sz w:val="20"/>
        </w:rPr>
        <w:t xml:space="preserve"> </w:t>
      </w:r>
      <w:r>
        <w:rPr>
          <w:sz w:val="20"/>
        </w:rPr>
        <w:t>đư</w:t>
      </w:r>
      <w:r>
        <w:rPr>
          <w:sz w:val="20"/>
        </w:rPr>
        <w:t>ợ</w:t>
      </w:r>
      <w:r>
        <w:rPr>
          <w:sz w:val="20"/>
        </w:rPr>
        <w:t>c</w:t>
      </w:r>
      <w:r>
        <w:rPr>
          <w:spacing w:val="-4"/>
          <w:sz w:val="20"/>
        </w:rPr>
        <w:t xml:space="preserve"> </w:t>
      </w:r>
      <w:r>
        <w:rPr>
          <w:sz w:val="20"/>
        </w:rPr>
        <w:t>ký</w:t>
      </w:r>
      <w:r>
        <w:rPr>
          <w:spacing w:val="-4"/>
          <w:sz w:val="20"/>
        </w:rPr>
        <w:t xml:space="preserve"> </w:t>
      </w:r>
      <w:r>
        <w:rPr>
          <w:sz w:val="20"/>
        </w:rPr>
        <w:t>vào</w:t>
      </w:r>
      <w:r>
        <w:rPr>
          <w:spacing w:val="-2"/>
          <w:sz w:val="20"/>
        </w:rPr>
        <w:t xml:space="preserve"> </w:t>
      </w:r>
      <w:r>
        <w:rPr>
          <w:sz w:val="20"/>
        </w:rPr>
        <w:t>Giai</w:t>
      </w:r>
      <w:r>
        <w:rPr>
          <w:spacing w:val="-6"/>
          <w:sz w:val="20"/>
        </w:rPr>
        <w:t xml:space="preserve"> </w:t>
      </w:r>
      <w:r>
        <w:rPr>
          <w:sz w:val="20"/>
        </w:rPr>
        <w:t>đo</w:t>
      </w:r>
      <w:r>
        <w:rPr>
          <w:sz w:val="20"/>
        </w:rPr>
        <w:t>ạ</w:t>
      </w:r>
      <w:r>
        <w:rPr>
          <w:sz w:val="20"/>
        </w:rPr>
        <w:t>n</w:t>
      </w:r>
      <w:r>
        <w:rPr>
          <w:spacing w:val="-3"/>
          <w:sz w:val="20"/>
        </w:rPr>
        <w:t xml:space="preserve"> </w:t>
      </w:r>
      <w:r>
        <w:rPr>
          <w:sz w:val="20"/>
        </w:rPr>
        <w:t>3;</w:t>
      </w:r>
      <w:r>
        <w:rPr>
          <w:spacing w:val="-5"/>
          <w:sz w:val="20"/>
        </w:rPr>
        <w:t xml:space="preserve"> </w:t>
      </w:r>
      <w:r>
        <w:rPr>
          <w:spacing w:val="-4"/>
          <w:sz w:val="20"/>
        </w:rPr>
        <w:t>ho</w:t>
      </w:r>
      <w:r>
        <w:rPr>
          <w:spacing w:val="-4"/>
          <w:sz w:val="20"/>
        </w:rPr>
        <w:t>ặ</w:t>
      </w:r>
      <w:r>
        <w:rPr>
          <w:spacing w:val="-4"/>
          <w:sz w:val="20"/>
        </w:rPr>
        <w:t>c</w:t>
      </w:r>
    </w:p>
    <w:p w14:paraId="52A98349" w14:textId="77777777" w:rsidR="00FC7CA5" w:rsidRDefault="003671C9">
      <w:pPr>
        <w:pStyle w:val="ListParagraph"/>
        <w:numPr>
          <w:ilvl w:val="3"/>
          <w:numId w:val="57"/>
        </w:numPr>
        <w:tabs>
          <w:tab w:val="left" w:pos="2539"/>
        </w:tabs>
        <w:spacing w:before="147" w:line="271" w:lineRule="auto"/>
        <w:ind w:right="256"/>
        <w:rPr>
          <w:sz w:val="20"/>
        </w:rPr>
      </w:pPr>
      <w:r>
        <w:rPr>
          <w:sz w:val="20"/>
        </w:rPr>
        <w:t>Có h</w:t>
      </w:r>
      <w:r>
        <w:rPr>
          <w:sz w:val="20"/>
        </w:rPr>
        <w:t>ợ</w:t>
      </w:r>
      <w:r>
        <w:rPr>
          <w:sz w:val="20"/>
        </w:rPr>
        <w:t>p đ</w:t>
      </w:r>
      <w:r>
        <w:rPr>
          <w:sz w:val="20"/>
        </w:rPr>
        <w:t>ồ</w:t>
      </w:r>
      <w:r>
        <w:rPr>
          <w:sz w:val="20"/>
        </w:rPr>
        <w:t>ng đóng m</w:t>
      </w:r>
      <w:r>
        <w:rPr>
          <w:sz w:val="20"/>
        </w:rPr>
        <w:t>ớ</w:t>
      </w:r>
      <w:r>
        <w:rPr>
          <w:sz w:val="20"/>
        </w:rPr>
        <w:t>i đư</w:t>
      </w:r>
      <w:r>
        <w:rPr>
          <w:sz w:val="20"/>
        </w:rPr>
        <w:t>ợ</w:t>
      </w:r>
      <w:r>
        <w:rPr>
          <w:sz w:val="20"/>
        </w:rPr>
        <w:t>c ký trư</w:t>
      </w:r>
      <w:r>
        <w:rPr>
          <w:sz w:val="20"/>
        </w:rPr>
        <w:t>ớ</w:t>
      </w:r>
      <w:r>
        <w:rPr>
          <w:sz w:val="20"/>
        </w:rPr>
        <w:t>c Giai đo</w:t>
      </w:r>
      <w:r>
        <w:rPr>
          <w:sz w:val="20"/>
        </w:rPr>
        <w:t>ạ</w:t>
      </w:r>
      <w:r>
        <w:rPr>
          <w:sz w:val="20"/>
        </w:rPr>
        <w:t>n 3 và ngày bàn giao tàu vào ho</w:t>
      </w:r>
      <w:r>
        <w:rPr>
          <w:sz w:val="20"/>
        </w:rPr>
        <w:t>ặ</w:t>
      </w:r>
      <w:r>
        <w:rPr>
          <w:sz w:val="20"/>
        </w:rPr>
        <w:t>c sau ngày 01 tháng 01 năm 2029; ho</w:t>
      </w:r>
      <w:r>
        <w:rPr>
          <w:sz w:val="20"/>
        </w:rPr>
        <w:t>ặ</w:t>
      </w:r>
      <w:r>
        <w:rPr>
          <w:sz w:val="20"/>
        </w:rPr>
        <w:t>c</w:t>
      </w:r>
    </w:p>
    <w:p w14:paraId="4C1E652E" w14:textId="77777777" w:rsidR="00FC7CA5" w:rsidRDefault="003671C9">
      <w:pPr>
        <w:pStyle w:val="ListParagraph"/>
        <w:numPr>
          <w:ilvl w:val="3"/>
          <w:numId w:val="57"/>
        </w:numPr>
        <w:tabs>
          <w:tab w:val="left" w:pos="2547"/>
        </w:tabs>
        <w:spacing w:before="116"/>
        <w:ind w:left="2547" w:hanging="449"/>
        <w:rPr>
          <w:sz w:val="20"/>
        </w:rPr>
      </w:pPr>
      <w:r>
        <w:rPr>
          <w:sz w:val="20"/>
        </w:rPr>
        <w:t>Trong</w:t>
      </w:r>
      <w:r>
        <w:rPr>
          <w:spacing w:val="-6"/>
          <w:sz w:val="20"/>
        </w:rPr>
        <w:t xml:space="preserve"> </w:t>
      </w:r>
      <w:r>
        <w:rPr>
          <w:sz w:val="20"/>
        </w:rPr>
        <w:t>trư</w:t>
      </w:r>
      <w:r>
        <w:rPr>
          <w:sz w:val="20"/>
        </w:rPr>
        <w:t>ờ</w:t>
      </w:r>
      <w:r>
        <w:rPr>
          <w:sz w:val="20"/>
        </w:rPr>
        <w:t>ng</w:t>
      </w:r>
      <w:r>
        <w:rPr>
          <w:spacing w:val="-6"/>
          <w:sz w:val="20"/>
        </w:rPr>
        <w:t xml:space="preserve"> </w:t>
      </w:r>
      <w:r>
        <w:rPr>
          <w:sz w:val="20"/>
        </w:rPr>
        <w:t>h</w:t>
      </w:r>
      <w:r>
        <w:rPr>
          <w:sz w:val="20"/>
        </w:rPr>
        <w:t>ợ</w:t>
      </w:r>
      <w:r>
        <w:rPr>
          <w:sz w:val="20"/>
        </w:rPr>
        <w:t>p</w:t>
      </w:r>
      <w:r>
        <w:rPr>
          <w:spacing w:val="-4"/>
          <w:sz w:val="20"/>
        </w:rPr>
        <w:t xml:space="preserve"> </w:t>
      </w:r>
      <w:r>
        <w:rPr>
          <w:sz w:val="20"/>
        </w:rPr>
        <w:t>không</w:t>
      </w:r>
      <w:r>
        <w:rPr>
          <w:spacing w:val="-6"/>
          <w:sz w:val="20"/>
        </w:rPr>
        <w:t xml:space="preserve"> </w:t>
      </w:r>
      <w:r>
        <w:rPr>
          <w:sz w:val="20"/>
        </w:rPr>
        <w:t>có</w:t>
      </w:r>
      <w:r>
        <w:rPr>
          <w:spacing w:val="-5"/>
          <w:sz w:val="20"/>
        </w:rPr>
        <w:t xml:space="preserve"> </w:t>
      </w:r>
      <w:r>
        <w:rPr>
          <w:sz w:val="20"/>
        </w:rPr>
        <w:t>h</w:t>
      </w:r>
      <w:r>
        <w:rPr>
          <w:sz w:val="20"/>
        </w:rPr>
        <w:t>ợ</w:t>
      </w:r>
      <w:r>
        <w:rPr>
          <w:sz w:val="20"/>
        </w:rPr>
        <w:t>p</w:t>
      </w:r>
      <w:r>
        <w:rPr>
          <w:spacing w:val="-6"/>
          <w:sz w:val="20"/>
        </w:rPr>
        <w:t xml:space="preserve"> </w:t>
      </w:r>
      <w:r>
        <w:rPr>
          <w:sz w:val="20"/>
        </w:rPr>
        <w:t>đ</w:t>
      </w:r>
      <w:r>
        <w:rPr>
          <w:sz w:val="20"/>
        </w:rPr>
        <w:t>ồ</w:t>
      </w:r>
      <w:r>
        <w:rPr>
          <w:sz w:val="20"/>
        </w:rPr>
        <w:t>ng</w:t>
      </w:r>
      <w:r>
        <w:rPr>
          <w:spacing w:val="-3"/>
          <w:sz w:val="20"/>
        </w:rPr>
        <w:t xml:space="preserve"> </w:t>
      </w:r>
      <w:r>
        <w:rPr>
          <w:sz w:val="20"/>
        </w:rPr>
        <w:t>đóng</w:t>
      </w:r>
      <w:r>
        <w:rPr>
          <w:spacing w:val="-7"/>
          <w:sz w:val="20"/>
        </w:rPr>
        <w:t xml:space="preserve"> </w:t>
      </w:r>
      <w:r>
        <w:rPr>
          <w:sz w:val="20"/>
        </w:rPr>
        <w:t>tàu,</w:t>
      </w:r>
      <w:r>
        <w:rPr>
          <w:spacing w:val="-1"/>
          <w:sz w:val="20"/>
        </w:rPr>
        <w:t xml:space="preserve"> </w:t>
      </w:r>
      <w:r>
        <w:rPr>
          <w:sz w:val="20"/>
        </w:rPr>
        <w:t>các</w:t>
      </w:r>
      <w:r>
        <w:rPr>
          <w:spacing w:val="-4"/>
          <w:sz w:val="20"/>
        </w:rPr>
        <w:t xml:space="preserve"> </w:t>
      </w:r>
      <w:r>
        <w:rPr>
          <w:sz w:val="20"/>
        </w:rPr>
        <w:t>tàu</w:t>
      </w:r>
      <w:r>
        <w:rPr>
          <w:spacing w:val="-6"/>
          <w:sz w:val="20"/>
        </w:rPr>
        <w:t xml:space="preserve"> </w:t>
      </w:r>
      <w:r>
        <w:rPr>
          <w:spacing w:val="-4"/>
          <w:sz w:val="20"/>
        </w:rPr>
        <w:t>sau:</w:t>
      </w:r>
    </w:p>
    <w:p w14:paraId="451C7180" w14:textId="77777777" w:rsidR="00FC7CA5" w:rsidRDefault="003671C9">
      <w:pPr>
        <w:pStyle w:val="ListParagraph"/>
        <w:numPr>
          <w:ilvl w:val="4"/>
          <w:numId w:val="57"/>
        </w:numPr>
        <w:tabs>
          <w:tab w:val="left" w:pos="3005"/>
        </w:tabs>
        <w:spacing w:before="150"/>
        <w:ind w:left="3005"/>
        <w:jc w:val="left"/>
        <w:rPr>
          <w:sz w:val="20"/>
        </w:rPr>
      </w:pPr>
      <w:r>
        <w:rPr>
          <w:sz w:val="20"/>
        </w:rPr>
        <w:t>Tàu</w:t>
      </w:r>
      <w:r>
        <w:rPr>
          <w:spacing w:val="-6"/>
          <w:sz w:val="20"/>
        </w:rPr>
        <w:t xml:space="preserve"> </w:t>
      </w:r>
      <w:r>
        <w:rPr>
          <w:sz w:val="20"/>
        </w:rPr>
        <w:t>có</w:t>
      </w:r>
      <w:r>
        <w:rPr>
          <w:spacing w:val="-5"/>
          <w:sz w:val="20"/>
        </w:rPr>
        <w:t xml:space="preserve"> </w:t>
      </w:r>
      <w:r>
        <w:rPr>
          <w:sz w:val="20"/>
        </w:rPr>
        <w:t>giai</w:t>
      </w:r>
      <w:r>
        <w:rPr>
          <w:spacing w:val="-5"/>
          <w:sz w:val="20"/>
        </w:rPr>
        <w:t xml:space="preserve"> </w:t>
      </w:r>
      <w:r>
        <w:rPr>
          <w:sz w:val="20"/>
        </w:rPr>
        <w:t>đo</w:t>
      </w:r>
      <w:r>
        <w:rPr>
          <w:sz w:val="20"/>
        </w:rPr>
        <w:t>ạ</w:t>
      </w:r>
      <w:r>
        <w:rPr>
          <w:sz w:val="20"/>
        </w:rPr>
        <w:t>n</w:t>
      </w:r>
      <w:r>
        <w:rPr>
          <w:spacing w:val="-3"/>
          <w:sz w:val="20"/>
        </w:rPr>
        <w:t xml:space="preserve"> </w:t>
      </w:r>
      <w:r>
        <w:rPr>
          <w:sz w:val="20"/>
        </w:rPr>
        <w:t>b</w:t>
      </w:r>
      <w:r>
        <w:rPr>
          <w:sz w:val="20"/>
        </w:rPr>
        <w:t>ắ</w:t>
      </w:r>
      <w:r>
        <w:rPr>
          <w:sz w:val="20"/>
        </w:rPr>
        <w:t>t</w:t>
      </w:r>
      <w:r>
        <w:rPr>
          <w:spacing w:val="-2"/>
          <w:sz w:val="20"/>
        </w:rPr>
        <w:t xml:space="preserve"> </w:t>
      </w:r>
      <w:r>
        <w:rPr>
          <w:sz w:val="20"/>
        </w:rPr>
        <w:t>đ</w:t>
      </w:r>
      <w:r>
        <w:rPr>
          <w:sz w:val="20"/>
        </w:rPr>
        <w:t>ầ</w:t>
      </w:r>
      <w:r>
        <w:rPr>
          <w:sz w:val="20"/>
        </w:rPr>
        <w:t>u</w:t>
      </w:r>
      <w:r>
        <w:rPr>
          <w:spacing w:val="-3"/>
          <w:sz w:val="20"/>
        </w:rPr>
        <w:t xml:space="preserve"> </w:t>
      </w:r>
      <w:r>
        <w:rPr>
          <w:sz w:val="20"/>
        </w:rPr>
        <w:t>đóng</w:t>
      </w:r>
      <w:r>
        <w:rPr>
          <w:spacing w:val="-4"/>
          <w:sz w:val="20"/>
        </w:rPr>
        <w:t xml:space="preserve"> </w:t>
      </w:r>
      <w:r>
        <w:rPr>
          <w:sz w:val="20"/>
        </w:rPr>
        <w:t>m</w:t>
      </w:r>
      <w:r>
        <w:rPr>
          <w:sz w:val="20"/>
        </w:rPr>
        <w:t>ớ</w:t>
      </w:r>
      <w:r>
        <w:rPr>
          <w:sz w:val="20"/>
        </w:rPr>
        <w:t>i</w:t>
      </w:r>
      <w:r>
        <w:rPr>
          <w:spacing w:val="-4"/>
          <w:sz w:val="20"/>
        </w:rPr>
        <w:t xml:space="preserve"> </w:t>
      </w:r>
      <w:r>
        <w:rPr>
          <w:sz w:val="20"/>
        </w:rPr>
        <w:t>vào</w:t>
      </w:r>
      <w:r>
        <w:rPr>
          <w:spacing w:val="-4"/>
          <w:sz w:val="20"/>
        </w:rPr>
        <w:t xml:space="preserve"> </w:t>
      </w:r>
      <w:r>
        <w:rPr>
          <w:sz w:val="20"/>
        </w:rPr>
        <w:t>ho</w:t>
      </w:r>
      <w:r>
        <w:rPr>
          <w:sz w:val="20"/>
        </w:rPr>
        <w:t>ặ</w:t>
      </w:r>
      <w:r>
        <w:rPr>
          <w:sz w:val="20"/>
        </w:rPr>
        <w:t>c</w:t>
      </w:r>
      <w:r>
        <w:rPr>
          <w:spacing w:val="-4"/>
          <w:sz w:val="20"/>
        </w:rPr>
        <w:t xml:space="preserve"> </w:t>
      </w:r>
      <w:r>
        <w:rPr>
          <w:sz w:val="20"/>
        </w:rPr>
        <w:t>sau</w:t>
      </w:r>
      <w:r>
        <w:rPr>
          <w:spacing w:val="-6"/>
          <w:sz w:val="20"/>
        </w:rPr>
        <w:t xml:space="preserve"> </w:t>
      </w:r>
      <w:r>
        <w:rPr>
          <w:sz w:val="20"/>
        </w:rPr>
        <w:t>ngày</w:t>
      </w:r>
      <w:r>
        <w:rPr>
          <w:spacing w:val="-4"/>
          <w:sz w:val="20"/>
        </w:rPr>
        <w:t xml:space="preserve"> </w:t>
      </w:r>
      <w:r>
        <w:rPr>
          <w:sz w:val="20"/>
        </w:rPr>
        <w:t>01</w:t>
      </w:r>
      <w:r>
        <w:rPr>
          <w:spacing w:val="-5"/>
          <w:sz w:val="20"/>
        </w:rPr>
        <w:t xml:space="preserve"> </w:t>
      </w:r>
      <w:r>
        <w:rPr>
          <w:sz w:val="20"/>
        </w:rPr>
        <w:t>tháng 7</w:t>
      </w:r>
      <w:r>
        <w:rPr>
          <w:spacing w:val="-5"/>
          <w:sz w:val="20"/>
        </w:rPr>
        <w:t xml:space="preserve"> </w:t>
      </w:r>
      <w:r>
        <w:rPr>
          <w:sz w:val="20"/>
        </w:rPr>
        <w:t>năm</w:t>
      </w:r>
      <w:r>
        <w:rPr>
          <w:spacing w:val="-3"/>
          <w:sz w:val="20"/>
        </w:rPr>
        <w:t xml:space="preserve"> </w:t>
      </w:r>
      <w:r>
        <w:rPr>
          <w:sz w:val="20"/>
        </w:rPr>
        <w:t>2025;</w:t>
      </w:r>
      <w:r>
        <w:rPr>
          <w:spacing w:val="-5"/>
          <w:sz w:val="20"/>
        </w:rPr>
        <w:t xml:space="preserve"> </w:t>
      </w:r>
      <w:r>
        <w:rPr>
          <w:spacing w:val="-4"/>
          <w:sz w:val="20"/>
        </w:rPr>
        <w:t>ho</w:t>
      </w:r>
      <w:r>
        <w:rPr>
          <w:spacing w:val="-4"/>
          <w:sz w:val="20"/>
        </w:rPr>
        <w:t>ặ</w:t>
      </w:r>
      <w:r>
        <w:rPr>
          <w:spacing w:val="-4"/>
          <w:sz w:val="20"/>
        </w:rPr>
        <w:t>c</w:t>
      </w:r>
    </w:p>
    <w:p w14:paraId="6F3B0288" w14:textId="77777777" w:rsidR="00FC7CA5" w:rsidRDefault="003671C9">
      <w:pPr>
        <w:pStyle w:val="ListParagraph"/>
        <w:numPr>
          <w:ilvl w:val="4"/>
          <w:numId w:val="57"/>
        </w:numPr>
        <w:tabs>
          <w:tab w:val="left" w:pos="3005"/>
        </w:tabs>
        <w:spacing w:before="147" w:line="268" w:lineRule="auto"/>
        <w:ind w:left="3005" w:right="256"/>
        <w:rPr>
          <w:sz w:val="20"/>
        </w:rPr>
      </w:pPr>
      <w:r>
        <w:rPr>
          <w:sz w:val="20"/>
        </w:rPr>
        <w:t>Tàu có giai đo</w:t>
      </w:r>
      <w:r>
        <w:rPr>
          <w:sz w:val="20"/>
        </w:rPr>
        <w:t>ạ</w:t>
      </w:r>
      <w:r>
        <w:rPr>
          <w:sz w:val="20"/>
        </w:rPr>
        <w:t>n b</w:t>
      </w:r>
      <w:r>
        <w:rPr>
          <w:sz w:val="20"/>
        </w:rPr>
        <w:t>ắ</w:t>
      </w:r>
      <w:r>
        <w:rPr>
          <w:sz w:val="20"/>
        </w:rPr>
        <w:t>t đ</w:t>
      </w:r>
      <w:r>
        <w:rPr>
          <w:sz w:val="20"/>
        </w:rPr>
        <w:t>ầ</w:t>
      </w:r>
      <w:r>
        <w:rPr>
          <w:sz w:val="20"/>
        </w:rPr>
        <w:t>u đóng m</w:t>
      </w:r>
      <w:r>
        <w:rPr>
          <w:sz w:val="20"/>
        </w:rPr>
        <w:t>ớ</w:t>
      </w:r>
      <w:r>
        <w:rPr>
          <w:sz w:val="20"/>
        </w:rPr>
        <w:t>i trư</w:t>
      </w:r>
      <w:r>
        <w:rPr>
          <w:sz w:val="20"/>
        </w:rPr>
        <w:t>ớ</w:t>
      </w:r>
      <w:r>
        <w:rPr>
          <w:sz w:val="20"/>
        </w:rPr>
        <w:t>c ngày 01 tháng 7 năm 2025 và ngày bàn giao tàu vào ho</w:t>
      </w:r>
      <w:r>
        <w:rPr>
          <w:sz w:val="20"/>
        </w:rPr>
        <w:t>ặ</w:t>
      </w:r>
      <w:r>
        <w:rPr>
          <w:sz w:val="20"/>
        </w:rPr>
        <w:t>c sau ngày 01 tháng 01 năm 2029.</w:t>
      </w:r>
    </w:p>
    <w:p w14:paraId="45DCFCBD" w14:textId="77777777" w:rsidR="00FC7CA5" w:rsidRDefault="003671C9">
      <w:pPr>
        <w:spacing w:before="121"/>
        <w:ind w:left="1234"/>
        <w:rPr>
          <w:sz w:val="20"/>
        </w:rPr>
      </w:pPr>
      <w:r>
        <w:rPr>
          <w:sz w:val="20"/>
        </w:rPr>
        <w:t>“-”:</w:t>
      </w:r>
      <w:r>
        <w:rPr>
          <w:spacing w:val="76"/>
          <w:sz w:val="20"/>
        </w:rPr>
        <w:t xml:space="preserve"> </w:t>
      </w:r>
      <w:r>
        <w:rPr>
          <w:sz w:val="20"/>
        </w:rPr>
        <w:t>Không</w:t>
      </w:r>
      <w:r>
        <w:rPr>
          <w:spacing w:val="-5"/>
          <w:sz w:val="20"/>
        </w:rPr>
        <w:t xml:space="preserve"> </w:t>
      </w:r>
      <w:r>
        <w:rPr>
          <w:sz w:val="20"/>
        </w:rPr>
        <w:t>áp</w:t>
      </w:r>
      <w:r>
        <w:rPr>
          <w:spacing w:val="-4"/>
          <w:sz w:val="20"/>
        </w:rPr>
        <w:t xml:space="preserve"> </w:t>
      </w:r>
      <w:r>
        <w:rPr>
          <w:sz w:val="20"/>
        </w:rPr>
        <w:t>d</w:t>
      </w:r>
      <w:r>
        <w:rPr>
          <w:sz w:val="20"/>
        </w:rPr>
        <w:t>ụ</w:t>
      </w:r>
      <w:r>
        <w:rPr>
          <w:sz w:val="20"/>
        </w:rPr>
        <w:t>ng</w:t>
      </w:r>
      <w:r>
        <w:rPr>
          <w:spacing w:val="-1"/>
          <w:sz w:val="20"/>
        </w:rPr>
        <w:t xml:space="preserve"> </w:t>
      </w:r>
      <w:r>
        <w:rPr>
          <w:sz w:val="20"/>
        </w:rPr>
        <w:t>EEDI</w:t>
      </w:r>
      <w:r>
        <w:rPr>
          <w:spacing w:val="-4"/>
          <w:sz w:val="20"/>
        </w:rPr>
        <w:t xml:space="preserve"> </w:t>
      </w:r>
      <w:r>
        <w:rPr>
          <w:sz w:val="20"/>
        </w:rPr>
        <w:t>yêu</w:t>
      </w:r>
      <w:r>
        <w:rPr>
          <w:spacing w:val="-4"/>
          <w:sz w:val="20"/>
        </w:rPr>
        <w:t xml:space="preserve"> c</w:t>
      </w:r>
      <w:r>
        <w:rPr>
          <w:spacing w:val="-4"/>
          <w:sz w:val="20"/>
        </w:rPr>
        <w:t>ầ</w:t>
      </w:r>
      <w:r>
        <w:rPr>
          <w:spacing w:val="-4"/>
          <w:sz w:val="20"/>
        </w:rPr>
        <w:t>u.</w:t>
      </w:r>
    </w:p>
    <w:p w14:paraId="49D8B6B3" w14:textId="77777777" w:rsidR="00FC7CA5" w:rsidRDefault="00FC7CA5">
      <w:pPr>
        <w:rPr>
          <w:sz w:val="20"/>
        </w:rPr>
        <w:sectPr w:rsidR="00FC7CA5">
          <w:pgSz w:w="11910" w:h="16850"/>
          <w:pgMar w:top="780" w:right="480" w:bottom="940" w:left="420" w:header="0" w:footer="747" w:gutter="0"/>
          <w:cols w:space="720"/>
        </w:sectPr>
      </w:pPr>
    </w:p>
    <w:p w14:paraId="19E5DB47" w14:textId="77777777" w:rsidR="00FC7CA5" w:rsidRDefault="003671C9">
      <w:pPr>
        <w:pStyle w:val="Heading6"/>
        <w:tabs>
          <w:tab w:val="left" w:pos="8416"/>
        </w:tabs>
        <w:ind w:left="456"/>
        <w:jc w:val="center"/>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8,</w:t>
      </w:r>
      <w:r>
        <w:rPr>
          <w:spacing w:val="-4"/>
        </w:rPr>
        <w:t xml:space="preserve"> </w:t>
      </w:r>
      <w:r>
        <w:t>Chương</w:t>
      </w:r>
      <w:r>
        <w:rPr>
          <w:spacing w:val="-2"/>
        </w:rPr>
        <w:t xml:space="preserve"> </w:t>
      </w:r>
      <w:r>
        <w:rPr>
          <w:spacing w:val="-10"/>
        </w:rPr>
        <w:t>3</w:t>
      </w:r>
    </w:p>
    <w:p w14:paraId="2219FC00" w14:textId="77777777" w:rsidR="00FC7CA5" w:rsidRDefault="00FC7CA5">
      <w:pPr>
        <w:pStyle w:val="BodyText"/>
        <w:spacing w:before="15"/>
        <w:jc w:val="left"/>
        <w:rPr>
          <w:b/>
        </w:rPr>
      </w:pPr>
    </w:p>
    <w:p w14:paraId="59E5513C" w14:textId="77777777" w:rsidR="00FC7CA5" w:rsidRDefault="003671C9">
      <w:pPr>
        <w:tabs>
          <w:tab w:val="left" w:pos="1845"/>
        </w:tabs>
        <w:ind w:left="451"/>
        <w:jc w:val="center"/>
        <w:rPr>
          <w:b/>
          <w:sz w:val="24"/>
        </w:rPr>
      </w:pPr>
      <w:r>
        <w:rPr>
          <w:b/>
          <w:sz w:val="24"/>
        </w:rPr>
        <w:t>B</w:t>
      </w:r>
      <w:r>
        <w:rPr>
          <w:b/>
          <w:sz w:val="24"/>
        </w:rPr>
        <w:t>ả</w:t>
      </w:r>
      <w:r>
        <w:rPr>
          <w:b/>
          <w:sz w:val="24"/>
        </w:rPr>
        <w:t xml:space="preserve">ng </w:t>
      </w:r>
      <w:r>
        <w:rPr>
          <w:b/>
          <w:spacing w:val="-5"/>
          <w:sz w:val="24"/>
        </w:rPr>
        <w:t>8.9</w:t>
      </w:r>
      <w:r>
        <w:rPr>
          <w:b/>
          <w:sz w:val="24"/>
        </w:rPr>
        <w:tab/>
        <w:t>Các</w:t>
      </w:r>
      <w:r>
        <w:rPr>
          <w:b/>
          <w:spacing w:val="-1"/>
          <w:sz w:val="24"/>
        </w:rPr>
        <w:t xml:space="preserve"> </w:t>
      </w:r>
      <w:r>
        <w:rPr>
          <w:b/>
          <w:sz w:val="24"/>
        </w:rPr>
        <w:t>thông</w:t>
      </w:r>
      <w:r>
        <w:rPr>
          <w:b/>
          <w:spacing w:val="-1"/>
          <w:sz w:val="24"/>
        </w:rPr>
        <w:t xml:space="preserve"> </w:t>
      </w:r>
      <w:r>
        <w:rPr>
          <w:b/>
          <w:sz w:val="24"/>
        </w:rPr>
        <w:t>s</w:t>
      </w:r>
      <w:r>
        <w:rPr>
          <w:b/>
          <w:sz w:val="24"/>
        </w:rPr>
        <w:t>ố</w:t>
      </w:r>
      <w:r>
        <w:rPr>
          <w:b/>
          <w:spacing w:val="-1"/>
          <w:sz w:val="24"/>
        </w:rPr>
        <w:t xml:space="preserve"> </w:t>
      </w:r>
      <w:r>
        <w:rPr>
          <w:b/>
          <w:sz w:val="24"/>
        </w:rPr>
        <w:t>đ</w:t>
      </w:r>
      <w:r>
        <w:rPr>
          <w:b/>
          <w:sz w:val="24"/>
        </w:rPr>
        <w:t>ể</w:t>
      </w:r>
      <w:r>
        <w:rPr>
          <w:b/>
          <w:spacing w:val="-3"/>
          <w:sz w:val="24"/>
        </w:rPr>
        <w:t xml:space="preserve"> </w:t>
      </w:r>
      <w:r>
        <w:rPr>
          <w:b/>
          <w:sz w:val="24"/>
        </w:rPr>
        <w:t>xác</w:t>
      </w:r>
      <w:r>
        <w:rPr>
          <w:b/>
          <w:spacing w:val="-4"/>
          <w:sz w:val="24"/>
        </w:rPr>
        <w:t xml:space="preserve"> </w:t>
      </w:r>
      <w:r>
        <w:rPr>
          <w:b/>
          <w:sz w:val="24"/>
        </w:rPr>
        <w:t>đ</w:t>
      </w:r>
      <w:r>
        <w:rPr>
          <w:b/>
          <w:sz w:val="24"/>
        </w:rPr>
        <w:t>ị</w:t>
      </w:r>
      <w:r>
        <w:rPr>
          <w:b/>
          <w:sz w:val="24"/>
        </w:rPr>
        <w:t>nh</w:t>
      </w:r>
      <w:r>
        <w:rPr>
          <w:b/>
          <w:spacing w:val="-1"/>
          <w:sz w:val="24"/>
        </w:rPr>
        <w:t xml:space="preserve"> </w:t>
      </w:r>
      <w:r>
        <w:rPr>
          <w:b/>
          <w:sz w:val="24"/>
        </w:rPr>
        <w:t>các</w:t>
      </w:r>
      <w:r>
        <w:rPr>
          <w:b/>
          <w:spacing w:val="-3"/>
          <w:sz w:val="24"/>
        </w:rPr>
        <w:t xml:space="preserve"> </w:t>
      </w:r>
      <w:r>
        <w:rPr>
          <w:b/>
          <w:sz w:val="24"/>
        </w:rPr>
        <w:t>giá tr</w:t>
      </w:r>
      <w:r>
        <w:rPr>
          <w:b/>
          <w:sz w:val="24"/>
        </w:rPr>
        <w:t>ị</w:t>
      </w:r>
      <w:r>
        <w:rPr>
          <w:b/>
          <w:spacing w:val="-1"/>
          <w:sz w:val="24"/>
        </w:rPr>
        <w:t xml:space="preserve"> </w:t>
      </w:r>
      <w:r>
        <w:rPr>
          <w:b/>
          <w:sz w:val="24"/>
        </w:rPr>
        <w:t>tham</w:t>
      </w:r>
      <w:r>
        <w:rPr>
          <w:b/>
          <w:spacing w:val="-2"/>
          <w:sz w:val="24"/>
        </w:rPr>
        <w:t xml:space="preserve"> </w:t>
      </w:r>
      <w:r>
        <w:rPr>
          <w:b/>
          <w:sz w:val="24"/>
        </w:rPr>
        <w:t>kh</w:t>
      </w:r>
      <w:r>
        <w:rPr>
          <w:b/>
          <w:sz w:val="24"/>
        </w:rPr>
        <w:t>ả</w:t>
      </w:r>
      <w:r>
        <w:rPr>
          <w:b/>
          <w:sz w:val="24"/>
        </w:rPr>
        <w:t>o</w:t>
      </w:r>
      <w:r>
        <w:rPr>
          <w:b/>
          <w:spacing w:val="-1"/>
          <w:sz w:val="24"/>
        </w:rPr>
        <w:t xml:space="preserve"> </w:t>
      </w:r>
      <w:r>
        <w:rPr>
          <w:b/>
          <w:sz w:val="24"/>
        </w:rPr>
        <w:t>cho</w:t>
      </w:r>
      <w:r>
        <w:rPr>
          <w:b/>
          <w:spacing w:val="-4"/>
          <w:sz w:val="24"/>
        </w:rPr>
        <w:t xml:space="preserve"> </w:t>
      </w:r>
      <w:r>
        <w:rPr>
          <w:b/>
          <w:sz w:val="24"/>
        </w:rPr>
        <w:t>các</w:t>
      </w:r>
      <w:r>
        <w:rPr>
          <w:b/>
          <w:spacing w:val="-3"/>
          <w:sz w:val="24"/>
        </w:rPr>
        <w:t xml:space="preserve"> </w:t>
      </w:r>
      <w:r>
        <w:rPr>
          <w:b/>
          <w:sz w:val="24"/>
        </w:rPr>
        <w:t>lo</w:t>
      </w:r>
      <w:r>
        <w:rPr>
          <w:b/>
          <w:sz w:val="24"/>
        </w:rPr>
        <w:t>ạ</w:t>
      </w:r>
      <w:r>
        <w:rPr>
          <w:b/>
          <w:sz w:val="24"/>
        </w:rPr>
        <w:t>i</w:t>
      </w:r>
      <w:r>
        <w:rPr>
          <w:b/>
          <w:spacing w:val="-2"/>
          <w:sz w:val="24"/>
        </w:rPr>
        <w:t xml:space="preserve"> </w:t>
      </w:r>
      <w:r>
        <w:rPr>
          <w:b/>
          <w:spacing w:val="-5"/>
          <w:sz w:val="24"/>
        </w:rPr>
        <w:t>tàu</w:t>
      </w:r>
    </w:p>
    <w:p w14:paraId="4D6A3E57" w14:textId="77777777" w:rsidR="00FC7CA5" w:rsidRDefault="00FC7CA5">
      <w:pPr>
        <w:pStyle w:val="BodyText"/>
        <w:spacing w:before="4"/>
        <w:jc w:val="left"/>
        <w:rPr>
          <w:b/>
          <w:sz w:val="13"/>
        </w:rPr>
      </w:pPr>
    </w:p>
    <w:tbl>
      <w:tblPr>
        <w:tblW w:w="0" w:type="auto"/>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4"/>
        <w:gridCol w:w="2242"/>
        <w:gridCol w:w="3147"/>
        <w:gridCol w:w="1184"/>
      </w:tblGrid>
      <w:tr w:rsidR="00FC7CA5" w14:paraId="49A7A9A8" w14:textId="77777777">
        <w:trPr>
          <w:trHeight w:val="395"/>
        </w:trPr>
        <w:tc>
          <w:tcPr>
            <w:tcW w:w="3284" w:type="dxa"/>
          </w:tcPr>
          <w:p w14:paraId="7FE67DBF" w14:textId="77777777" w:rsidR="00FC7CA5" w:rsidRDefault="003671C9">
            <w:pPr>
              <w:pStyle w:val="TableParagraph"/>
              <w:spacing w:before="60"/>
              <w:ind w:left="568"/>
              <w:jc w:val="left"/>
              <w:rPr>
                <w:sz w:val="24"/>
              </w:rPr>
            </w:pPr>
            <w:r>
              <w:rPr>
                <w:sz w:val="24"/>
              </w:rPr>
              <w:t>Lo</w:t>
            </w:r>
            <w:r>
              <w:rPr>
                <w:sz w:val="24"/>
              </w:rPr>
              <w:t>ạ</w:t>
            </w:r>
            <w:r>
              <w:rPr>
                <w:sz w:val="24"/>
              </w:rPr>
              <w:t>i</w:t>
            </w:r>
            <w:r>
              <w:rPr>
                <w:spacing w:val="-1"/>
                <w:sz w:val="24"/>
              </w:rPr>
              <w:t xml:space="preserve"> </w:t>
            </w:r>
            <w:r>
              <w:rPr>
                <w:sz w:val="24"/>
              </w:rPr>
              <w:t>tàu</w:t>
            </w:r>
            <w:r>
              <w:rPr>
                <w:spacing w:val="-2"/>
                <w:sz w:val="24"/>
              </w:rPr>
              <w:t xml:space="preserve"> </w:t>
            </w:r>
            <w:r>
              <w:rPr>
                <w:sz w:val="24"/>
              </w:rPr>
              <w:t>nêu</w:t>
            </w:r>
            <w:r>
              <w:rPr>
                <w:spacing w:val="-3"/>
                <w:sz w:val="24"/>
              </w:rPr>
              <w:t xml:space="preserve"> </w:t>
            </w:r>
            <w:r>
              <w:rPr>
                <w:sz w:val="24"/>
              </w:rPr>
              <w:t>ở</w:t>
            </w:r>
            <w:r>
              <w:rPr>
                <w:spacing w:val="-1"/>
                <w:sz w:val="24"/>
              </w:rPr>
              <w:t xml:space="preserve"> </w:t>
            </w:r>
            <w:r>
              <w:rPr>
                <w:spacing w:val="-2"/>
                <w:sz w:val="24"/>
              </w:rPr>
              <w:t>3.1.4</w:t>
            </w:r>
          </w:p>
        </w:tc>
        <w:tc>
          <w:tcPr>
            <w:tcW w:w="2242" w:type="dxa"/>
          </w:tcPr>
          <w:p w14:paraId="4873090A" w14:textId="77777777" w:rsidR="00FC7CA5" w:rsidRDefault="003671C9">
            <w:pPr>
              <w:pStyle w:val="TableParagraph"/>
              <w:spacing w:before="60"/>
              <w:ind w:left="12" w:right="5"/>
              <w:rPr>
                <w:sz w:val="24"/>
              </w:rPr>
            </w:pPr>
            <w:r>
              <w:rPr>
                <w:spacing w:val="-10"/>
                <w:sz w:val="24"/>
              </w:rPr>
              <w:t>a</w:t>
            </w:r>
          </w:p>
        </w:tc>
        <w:tc>
          <w:tcPr>
            <w:tcW w:w="3147" w:type="dxa"/>
          </w:tcPr>
          <w:p w14:paraId="002E99D5" w14:textId="77777777" w:rsidR="00FC7CA5" w:rsidRDefault="003671C9">
            <w:pPr>
              <w:pStyle w:val="TableParagraph"/>
              <w:spacing w:before="60"/>
              <w:ind w:left="5"/>
              <w:rPr>
                <w:sz w:val="24"/>
              </w:rPr>
            </w:pPr>
            <w:r>
              <w:rPr>
                <w:spacing w:val="-10"/>
                <w:sz w:val="24"/>
              </w:rPr>
              <w:t>b</w:t>
            </w:r>
          </w:p>
        </w:tc>
        <w:tc>
          <w:tcPr>
            <w:tcW w:w="1184" w:type="dxa"/>
          </w:tcPr>
          <w:p w14:paraId="16D021A6" w14:textId="77777777" w:rsidR="00FC7CA5" w:rsidRDefault="003671C9">
            <w:pPr>
              <w:pStyle w:val="TableParagraph"/>
              <w:spacing w:before="60"/>
              <w:ind w:left="11" w:right="1"/>
              <w:rPr>
                <w:sz w:val="24"/>
              </w:rPr>
            </w:pPr>
            <w:r>
              <w:rPr>
                <w:spacing w:val="-10"/>
                <w:sz w:val="24"/>
              </w:rPr>
              <w:t>c</w:t>
            </w:r>
          </w:p>
        </w:tc>
      </w:tr>
      <w:tr w:rsidR="00FC7CA5" w14:paraId="75E4B248" w14:textId="77777777">
        <w:trPr>
          <w:trHeight w:val="1559"/>
        </w:trPr>
        <w:tc>
          <w:tcPr>
            <w:tcW w:w="3284" w:type="dxa"/>
          </w:tcPr>
          <w:p w14:paraId="40247DC2" w14:textId="77777777" w:rsidR="00FC7CA5" w:rsidRDefault="003671C9">
            <w:pPr>
              <w:pStyle w:val="TableParagraph"/>
              <w:tabs>
                <w:tab w:val="left" w:pos="705"/>
              </w:tabs>
              <w:spacing w:before="60"/>
              <w:ind w:left="107"/>
              <w:jc w:val="left"/>
              <w:rPr>
                <w:sz w:val="24"/>
              </w:rPr>
            </w:pPr>
            <w:r>
              <w:rPr>
                <w:spacing w:val="-5"/>
                <w:sz w:val="24"/>
              </w:rPr>
              <w:t>(5)</w:t>
            </w:r>
            <w:r>
              <w:rPr>
                <w:sz w:val="24"/>
              </w:rPr>
              <w:tab/>
              <w:t>Tàu</w:t>
            </w:r>
            <w:r>
              <w:rPr>
                <w:spacing w:val="-2"/>
                <w:sz w:val="24"/>
              </w:rPr>
              <w:t xml:space="preserve"> </w:t>
            </w:r>
            <w:r>
              <w:rPr>
                <w:sz w:val="24"/>
              </w:rPr>
              <w:t>hàng</w:t>
            </w:r>
            <w:r>
              <w:rPr>
                <w:spacing w:val="-2"/>
                <w:sz w:val="24"/>
              </w:rPr>
              <w:t xml:space="preserve"> </w:t>
            </w:r>
            <w:r>
              <w:rPr>
                <w:spacing w:val="-5"/>
                <w:sz w:val="24"/>
              </w:rPr>
              <w:t>r</w:t>
            </w:r>
            <w:r>
              <w:rPr>
                <w:spacing w:val="-5"/>
                <w:sz w:val="24"/>
              </w:rPr>
              <w:t>ờ</w:t>
            </w:r>
            <w:r>
              <w:rPr>
                <w:spacing w:val="-5"/>
                <w:sz w:val="24"/>
              </w:rPr>
              <w:t>i</w:t>
            </w:r>
          </w:p>
        </w:tc>
        <w:tc>
          <w:tcPr>
            <w:tcW w:w="2242" w:type="dxa"/>
          </w:tcPr>
          <w:p w14:paraId="52F964D3" w14:textId="77777777" w:rsidR="00FC7CA5" w:rsidRDefault="003671C9">
            <w:pPr>
              <w:pStyle w:val="TableParagraph"/>
              <w:spacing w:before="60"/>
              <w:ind w:left="12" w:right="3"/>
              <w:rPr>
                <w:sz w:val="24"/>
              </w:rPr>
            </w:pPr>
            <w:r>
              <w:rPr>
                <w:spacing w:val="-2"/>
                <w:sz w:val="24"/>
              </w:rPr>
              <w:t>961,79</w:t>
            </w:r>
          </w:p>
        </w:tc>
        <w:tc>
          <w:tcPr>
            <w:tcW w:w="3147" w:type="dxa"/>
          </w:tcPr>
          <w:p w14:paraId="449DDB54" w14:textId="77777777" w:rsidR="00FC7CA5" w:rsidRDefault="003671C9">
            <w:pPr>
              <w:pStyle w:val="TableParagraph"/>
              <w:numPr>
                <w:ilvl w:val="0"/>
                <w:numId w:val="56"/>
              </w:numPr>
              <w:tabs>
                <w:tab w:val="left" w:pos="392"/>
                <w:tab w:val="left" w:pos="395"/>
              </w:tabs>
              <w:spacing w:before="60"/>
              <w:ind w:right="97"/>
              <w:jc w:val="both"/>
              <w:rPr>
                <w:sz w:val="24"/>
              </w:rPr>
            </w:pPr>
            <w:r>
              <w:rPr>
                <w:spacing w:val="-2"/>
                <w:sz w:val="24"/>
              </w:rPr>
              <w:t>Tr</w:t>
            </w:r>
            <w:r>
              <w:rPr>
                <w:spacing w:val="-2"/>
                <w:sz w:val="24"/>
              </w:rPr>
              <w:t>ọ</w:t>
            </w:r>
            <w:r>
              <w:rPr>
                <w:spacing w:val="-2"/>
                <w:sz w:val="24"/>
              </w:rPr>
              <w:t>ng</w:t>
            </w:r>
            <w:r>
              <w:rPr>
                <w:spacing w:val="-15"/>
                <w:sz w:val="24"/>
              </w:rPr>
              <w:t xml:space="preserve"> </w:t>
            </w:r>
            <w:r>
              <w:rPr>
                <w:spacing w:val="-2"/>
                <w:sz w:val="24"/>
              </w:rPr>
              <w:t>t</w:t>
            </w:r>
            <w:r>
              <w:rPr>
                <w:spacing w:val="-2"/>
                <w:sz w:val="24"/>
              </w:rPr>
              <w:t>ả</w:t>
            </w:r>
            <w:r>
              <w:rPr>
                <w:spacing w:val="-2"/>
                <w:sz w:val="24"/>
              </w:rPr>
              <w:t>i</w:t>
            </w:r>
            <w:r>
              <w:rPr>
                <w:spacing w:val="-15"/>
                <w:sz w:val="24"/>
              </w:rPr>
              <w:t xml:space="preserve"> </w:t>
            </w:r>
            <w:r>
              <w:rPr>
                <w:spacing w:val="-2"/>
                <w:sz w:val="24"/>
              </w:rPr>
              <w:t>toàn</w:t>
            </w:r>
            <w:r>
              <w:rPr>
                <w:spacing w:val="-14"/>
                <w:sz w:val="24"/>
              </w:rPr>
              <w:t xml:space="preserve"> </w:t>
            </w:r>
            <w:r>
              <w:rPr>
                <w:spacing w:val="-2"/>
                <w:sz w:val="24"/>
              </w:rPr>
              <w:t>ph</w:t>
            </w:r>
            <w:r>
              <w:rPr>
                <w:spacing w:val="-2"/>
                <w:sz w:val="24"/>
              </w:rPr>
              <w:t>ầ</w:t>
            </w:r>
            <w:r>
              <w:rPr>
                <w:spacing w:val="-2"/>
                <w:sz w:val="24"/>
              </w:rPr>
              <w:t>n</w:t>
            </w:r>
            <w:r>
              <w:rPr>
                <w:spacing w:val="-15"/>
                <w:sz w:val="24"/>
              </w:rPr>
              <w:t xml:space="preserve"> </w:t>
            </w:r>
            <w:r>
              <w:rPr>
                <w:spacing w:val="-2"/>
                <w:sz w:val="24"/>
              </w:rPr>
              <w:t xml:space="preserve">(DW) </w:t>
            </w:r>
            <w:r>
              <w:rPr>
                <w:sz w:val="24"/>
              </w:rPr>
              <w:t>c</w:t>
            </w:r>
            <w:r>
              <w:rPr>
                <w:sz w:val="24"/>
              </w:rPr>
              <w:t>ủ</w:t>
            </w:r>
            <w:r>
              <w:rPr>
                <w:sz w:val="24"/>
              </w:rPr>
              <w:t>a tàu, n</w:t>
            </w:r>
            <w:r>
              <w:rPr>
                <w:sz w:val="24"/>
              </w:rPr>
              <w:t>ế</w:t>
            </w:r>
            <w:r>
              <w:rPr>
                <w:sz w:val="24"/>
              </w:rPr>
              <w:t xml:space="preserve">u DW ≤ </w:t>
            </w:r>
            <w:r>
              <w:rPr>
                <w:spacing w:val="-2"/>
                <w:sz w:val="24"/>
              </w:rPr>
              <w:t>279.000</w:t>
            </w:r>
          </w:p>
          <w:p w14:paraId="76F3F5D6" w14:textId="77777777" w:rsidR="00FC7CA5" w:rsidRDefault="003671C9">
            <w:pPr>
              <w:pStyle w:val="TableParagraph"/>
              <w:numPr>
                <w:ilvl w:val="0"/>
                <w:numId w:val="56"/>
              </w:numPr>
              <w:tabs>
                <w:tab w:val="left" w:pos="393"/>
                <w:tab w:val="left" w:pos="395"/>
              </w:tabs>
              <w:spacing w:before="60"/>
              <w:ind w:right="96"/>
              <w:jc w:val="both"/>
              <w:rPr>
                <w:sz w:val="24"/>
              </w:rPr>
            </w:pPr>
            <w:r>
              <w:rPr>
                <w:sz w:val="24"/>
              </w:rPr>
              <w:t>279.000 n</w:t>
            </w:r>
            <w:r>
              <w:rPr>
                <w:sz w:val="24"/>
              </w:rPr>
              <w:t>ế</w:t>
            </w:r>
            <w:r>
              <w:rPr>
                <w:sz w:val="24"/>
              </w:rPr>
              <w:t>u DW</w:t>
            </w:r>
            <w:r>
              <w:rPr>
                <w:spacing w:val="40"/>
                <w:sz w:val="24"/>
              </w:rPr>
              <w:t xml:space="preserve"> </w:t>
            </w:r>
            <w:r>
              <w:rPr>
                <w:sz w:val="24"/>
              </w:rPr>
              <w:t xml:space="preserve">&gt; </w:t>
            </w:r>
            <w:r>
              <w:rPr>
                <w:spacing w:val="-2"/>
                <w:sz w:val="24"/>
              </w:rPr>
              <w:t>279.000</w:t>
            </w:r>
          </w:p>
        </w:tc>
        <w:tc>
          <w:tcPr>
            <w:tcW w:w="1184" w:type="dxa"/>
          </w:tcPr>
          <w:p w14:paraId="082B0829" w14:textId="77777777" w:rsidR="00FC7CA5" w:rsidRDefault="003671C9">
            <w:pPr>
              <w:pStyle w:val="TableParagraph"/>
              <w:spacing w:before="60"/>
              <w:ind w:left="11"/>
              <w:rPr>
                <w:sz w:val="24"/>
              </w:rPr>
            </w:pPr>
            <w:r>
              <w:rPr>
                <w:spacing w:val="-2"/>
                <w:sz w:val="24"/>
              </w:rPr>
              <w:t>0,477</w:t>
            </w:r>
          </w:p>
        </w:tc>
      </w:tr>
      <w:tr w:rsidR="00FC7CA5" w14:paraId="5AD97318" w14:textId="77777777">
        <w:trPr>
          <w:trHeight w:val="395"/>
        </w:trPr>
        <w:tc>
          <w:tcPr>
            <w:tcW w:w="3284" w:type="dxa"/>
          </w:tcPr>
          <w:p w14:paraId="6198667F" w14:textId="77777777" w:rsidR="00FC7CA5" w:rsidRDefault="003671C9">
            <w:pPr>
              <w:pStyle w:val="TableParagraph"/>
              <w:tabs>
                <w:tab w:val="left" w:pos="705"/>
              </w:tabs>
              <w:spacing w:before="60"/>
              <w:ind w:left="107"/>
              <w:jc w:val="left"/>
              <w:rPr>
                <w:sz w:val="24"/>
              </w:rPr>
            </w:pPr>
            <w:r>
              <w:rPr>
                <w:spacing w:val="-5"/>
                <w:sz w:val="24"/>
              </w:rPr>
              <w:t>(7)</w:t>
            </w:r>
            <w:r>
              <w:rPr>
                <w:sz w:val="24"/>
              </w:rPr>
              <w:tab/>
              <w:t>Tàu</w:t>
            </w:r>
            <w:r>
              <w:rPr>
                <w:spacing w:val="-7"/>
                <w:sz w:val="24"/>
              </w:rPr>
              <w:t xml:space="preserve"> </w:t>
            </w:r>
            <w:r>
              <w:rPr>
                <w:sz w:val="24"/>
              </w:rPr>
              <w:t>ch</w:t>
            </w:r>
            <w:r>
              <w:rPr>
                <w:sz w:val="24"/>
              </w:rPr>
              <w:t>ở</w:t>
            </w:r>
            <w:r>
              <w:rPr>
                <w:spacing w:val="-6"/>
                <w:sz w:val="24"/>
              </w:rPr>
              <w:t xml:space="preserve"> </w:t>
            </w:r>
            <w:r>
              <w:rPr>
                <w:sz w:val="24"/>
              </w:rPr>
              <w:t>hàng</w:t>
            </w:r>
            <w:r>
              <w:rPr>
                <w:spacing w:val="-8"/>
                <w:sz w:val="24"/>
              </w:rPr>
              <w:t xml:space="preserve"> </w:t>
            </w:r>
            <w:r>
              <w:rPr>
                <w:sz w:val="24"/>
              </w:rPr>
              <w:t>h</w:t>
            </w:r>
            <w:r>
              <w:rPr>
                <w:sz w:val="24"/>
              </w:rPr>
              <w:t>ỗ</w:t>
            </w:r>
            <w:r>
              <w:rPr>
                <w:sz w:val="24"/>
              </w:rPr>
              <w:t>n</w:t>
            </w:r>
            <w:r>
              <w:rPr>
                <w:spacing w:val="-7"/>
                <w:sz w:val="24"/>
              </w:rPr>
              <w:t xml:space="preserve"> </w:t>
            </w:r>
            <w:r>
              <w:rPr>
                <w:spacing w:val="-5"/>
                <w:sz w:val="24"/>
              </w:rPr>
              <w:t>h</w:t>
            </w:r>
            <w:r>
              <w:rPr>
                <w:spacing w:val="-5"/>
                <w:sz w:val="24"/>
              </w:rPr>
              <w:t>ợ</w:t>
            </w:r>
            <w:r>
              <w:rPr>
                <w:spacing w:val="-5"/>
                <w:sz w:val="24"/>
              </w:rPr>
              <w:t>p</w:t>
            </w:r>
          </w:p>
        </w:tc>
        <w:tc>
          <w:tcPr>
            <w:tcW w:w="2242" w:type="dxa"/>
          </w:tcPr>
          <w:p w14:paraId="2EA0F72C" w14:textId="77777777" w:rsidR="00FC7CA5" w:rsidRDefault="003671C9">
            <w:pPr>
              <w:pStyle w:val="TableParagraph"/>
              <w:spacing w:before="0"/>
              <w:ind w:left="12" w:right="5"/>
              <w:rPr>
                <w:sz w:val="24"/>
              </w:rPr>
            </w:pPr>
            <w:r>
              <w:rPr>
                <w:color w:val="211F1F"/>
                <w:spacing w:val="-2"/>
                <w:sz w:val="24"/>
              </w:rPr>
              <w:t>1.219,00</w:t>
            </w:r>
          </w:p>
        </w:tc>
        <w:tc>
          <w:tcPr>
            <w:tcW w:w="3147" w:type="dxa"/>
            <w:vMerge w:val="restart"/>
          </w:tcPr>
          <w:p w14:paraId="70370F13" w14:textId="77777777" w:rsidR="00FC7CA5" w:rsidRDefault="00FC7CA5">
            <w:pPr>
              <w:pStyle w:val="TableParagraph"/>
              <w:spacing w:before="120"/>
              <w:jc w:val="left"/>
              <w:rPr>
                <w:b/>
                <w:sz w:val="24"/>
              </w:rPr>
            </w:pPr>
          </w:p>
          <w:p w14:paraId="0B4A3FAC" w14:textId="77777777" w:rsidR="00FC7CA5" w:rsidRDefault="003671C9">
            <w:pPr>
              <w:pStyle w:val="TableParagraph"/>
              <w:spacing w:before="0"/>
              <w:ind w:left="945"/>
              <w:jc w:val="left"/>
              <w:rPr>
                <w:sz w:val="24"/>
              </w:rPr>
            </w:pPr>
            <w:r>
              <w:rPr>
                <w:sz w:val="24"/>
              </w:rPr>
              <w:t>DW c</w:t>
            </w:r>
            <w:r>
              <w:rPr>
                <w:sz w:val="24"/>
              </w:rPr>
              <w:t>ủ</w:t>
            </w:r>
            <w:r>
              <w:rPr>
                <w:sz w:val="24"/>
              </w:rPr>
              <w:t>a</w:t>
            </w:r>
            <w:r>
              <w:rPr>
                <w:spacing w:val="-2"/>
                <w:sz w:val="24"/>
              </w:rPr>
              <w:t xml:space="preserve"> </w:t>
            </w:r>
            <w:r>
              <w:rPr>
                <w:spacing w:val="-5"/>
                <w:sz w:val="24"/>
              </w:rPr>
              <w:t>tàu</w:t>
            </w:r>
          </w:p>
        </w:tc>
        <w:tc>
          <w:tcPr>
            <w:tcW w:w="1184" w:type="dxa"/>
          </w:tcPr>
          <w:p w14:paraId="3A794F06" w14:textId="77777777" w:rsidR="00FC7CA5" w:rsidRDefault="003671C9">
            <w:pPr>
              <w:pStyle w:val="TableParagraph"/>
              <w:spacing w:before="0"/>
              <w:ind w:left="11"/>
              <w:rPr>
                <w:sz w:val="24"/>
              </w:rPr>
            </w:pPr>
            <w:r>
              <w:rPr>
                <w:color w:val="211F1F"/>
                <w:spacing w:val="-2"/>
                <w:sz w:val="24"/>
              </w:rPr>
              <w:t>0,488</w:t>
            </w:r>
          </w:p>
        </w:tc>
      </w:tr>
      <w:tr w:rsidR="00FC7CA5" w14:paraId="63EF5F8A" w14:textId="77777777">
        <w:trPr>
          <w:trHeight w:val="395"/>
        </w:trPr>
        <w:tc>
          <w:tcPr>
            <w:tcW w:w="3284" w:type="dxa"/>
          </w:tcPr>
          <w:p w14:paraId="6321385B" w14:textId="77777777" w:rsidR="00FC7CA5" w:rsidRDefault="003671C9">
            <w:pPr>
              <w:pStyle w:val="TableParagraph"/>
              <w:tabs>
                <w:tab w:val="left" w:pos="705"/>
              </w:tabs>
              <w:spacing w:before="60"/>
              <w:ind w:left="107"/>
              <w:jc w:val="left"/>
              <w:rPr>
                <w:sz w:val="24"/>
              </w:rPr>
            </w:pPr>
            <w:r>
              <w:rPr>
                <w:spacing w:val="-5"/>
                <w:sz w:val="24"/>
              </w:rPr>
              <w:t>(9)</w:t>
            </w:r>
            <w:r>
              <w:rPr>
                <w:sz w:val="24"/>
              </w:rPr>
              <w:tab/>
              <w:t>Tàu</w:t>
            </w:r>
            <w:r>
              <w:rPr>
                <w:spacing w:val="-7"/>
                <w:sz w:val="24"/>
              </w:rPr>
              <w:t xml:space="preserve"> </w:t>
            </w:r>
            <w:r>
              <w:rPr>
                <w:sz w:val="24"/>
              </w:rPr>
              <w:t>công</w:t>
            </w:r>
            <w:r>
              <w:rPr>
                <w:spacing w:val="-6"/>
                <w:sz w:val="24"/>
              </w:rPr>
              <w:t xml:space="preserve"> </w:t>
            </w:r>
            <w:r>
              <w:rPr>
                <w:sz w:val="24"/>
              </w:rPr>
              <w:t>te</w:t>
            </w:r>
            <w:r>
              <w:rPr>
                <w:spacing w:val="-6"/>
                <w:sz w:val="24"/>
              </w:rPr>
              <w:t xml:space="preserve"> </w:t>
            </w:r>
            <w:r>
              <w:rPr>
                <w:spacing w:val="-5"/>
                <w:sz w:val="24"/>
              </w:rPr>
              <w:t>nơ</w:t>
            </w:r>
          </w:p>
        </w:tc>
        <w:tc>
          <w:tcPr>
            <w:tcW w:w="2242" w:type="dxa"/>
          </w:tcPr>
          <w:p w14:paraId="0C7BF6B2" w14:textId="77777777" w:rsidR="00FC7CA5" w:rsidRDefault="003671C9">
            <w:pPr>
              <w:pStyle w:val="TableParagraph"/>
              <w:spacing w:before="0"/>
              <w:ind w:left="12" w:right="6"/>
              <w:rPr>
                <w:sz w:val="24"/>
              </w:rPr>
            </w:pPr>
            <w:r>
              <w:rPr>
                <w:color w:val="211F1F"/>
                <w:spacing w:val="-2"/>
                <w:sz w:val="24"/>
              </w:rPr>
              <w:t>174,22</w:t>
            </w:r>
          </w:p>
        </w:tc>
        <w:tc>
          <w:tcPr>
            <w:tcW w:w="3147" w:type="dxa"/>
            <w:vMerge/>
            <w:tcBorders>
              <w:top w:val="nil"/>
            </w:tcBorders>
          </w:tcPr>
          <w:p w14:paraId="0AB3B2E7" w14:textId="77777777" w:rsidR="00FC7CA5" w:rsidRDefault="00FC7CA5">
            <w:pPr>
              <w:rPr>
                <w:sz w:val="2"/>
                <w:szCs w:val="2"/>
              </w:rPr>
            </w:pPr>
          </w:p>
        </w:tc>
        <w:tc>
          <w:tcPr>
            <w:tcW w:w="1184" w:type="dxa"/>
          </w:tcPr>
          <w:p w14:paraId="2AE31027" w14:textId="77777777" w:rsidR="00FC7CA5" w:rsidRDefault="003671C9">
            <w:pPr>
              <w:pStyle w:val="TableParagraph"/>
              <w:spacing w:before="0"/>
              <w:ind w:left="11"/>
              <w:rPr>
                <w:sz w:val="24"/>
              </w:rPr>
            </w:pPr>
            <w:r>
              <w:rPr>
                <w:color w:val="211F1F"/>
                <w:spacing w:val="-2"/>
                <w:sz w:val="24"/>
              </w:rPr>
              <w:t>0,201</w:t>
            </w:r>
          </w:p>
        </w:tc>
      </w:tr>
      <w:tr w:rsidR="00FC7CA5" w14:paraId="7B7310C9" w14:textId="77777777">
        <w:trPr>
          <w:trHeight w:val="948"/>
        </w:trPr>
        <w:tc>
          <w:tcPr>
            <w:tcW w:w="3284" w:type="dxa"/>
          </w:tcPr>
          <w:p w14:paraId="713113E3" w14:textId="77777777" w:rsidR="00FC7CA5" w:rsidRDefault="003671C9">
            <w:pPr>
              <w:pStyle w:val="TableParagraph"/>
              <w:spacing w:before="61"/>
              <w:ind w:left="705" w:right="102" w:hanging="598"/>
              <w:jc w:val="left"/>
              <w:rPr>
                <w:sz w:val="24"/>
              </w:rPr>
            </w:pPr>
            <w:r>
              <w:rPr>
                <w:sz w:val="24"/>
              </w:rPr>
              <w:t>(11)</w:t>
            </w:r>
            <w:r>
              <w:rPr>
                <w:spacing w:val="80"/>
                <w:sz w:val="24"/>
              </w:rPr>
              <w:t xml:space="preserve"> </w:t>
            </w:r>
            <w:r>
              <w:rPr>
                <w:sz w:val="24"/>
              </w:rPr>
              <w:t>Tàu</w:t>
            </w:r>
            <w:r>
              <w:rPr>
                <w:spacing w:val="-5"/>
                <w:sz w:val="24"/>
              </w:rPr>
              <w:t xml:space="preserve"> </w:t>
            </w:r>
            <w:r>
              <w:rPr>
                <w:sz w:val="24"/>
              </w:rPr>
              <w:t>khách</w:t>
            </w:r>
            <w:r>
              <w:rPr>
                <w:spacing w:val="-7"/>
                <w:sz w:val="24"/>
              </w:rPr>
              <w:t xml:space="preserve"> </w:t>
            </w:r>
            <w:r>
              <w:rPr>
                <w:sz w:val="24"/>
              </w:rPr>
              <w:t>du</w:t>
            </w:r>
            <w:r>
              <w:rPr>
                <w:spacing w:val="-5"/>
                <w:sz w:val="24"/>
              </w:rPr>
              <w:t xml:space="preserve"> </w:t>
            </w:r>
            <w:r>
              <w:rPr>
                <w:sz w:val="24"/>
              </w:rPr>
              <w:t>l</w:t>
            </w:r>
            <w:r>
              <w:rPr>
                <w:sz w:val="24"/>
              </w:rPr>
              <w:t>ị</w:t>
            </w:r>
            <w:r>
              <w:rPr>
                <w:sz w:val="24"/>
              </w:rPr>
              <w:t>ch</w:t>
            </w:r>
            <w:r>
              <w:rPr>
                <w:spacing w:val="-7"/>
                <w:sz w:val="24"/>
              </w:rPr>
              <w:t xml:space="preserve"> </w:t>
            </w:r>
            <w:r>
              <w:rPr>
                <w:sz w:val="24"/>
              </w:rPr>
              <w:t>gi</w:t>
            </w:r>
            <w:r>
              <w:rPr>
                <w:sz w:val="24"/>
              </w:rPr>
              <w:t>ả</w:t>
            </w:r>
            <w:r>
              <w:rPr>
                <w:sz w:val="24"/>
              </w:rPr>
              <w:t>i trí có h</w:t>
            </w:r>
            <w:r>
              <w:rPr>
                <w:sz w:val="24"/>
              </w:rPr>
              <w:t>ệ</w:t>
            </w:r>
            <w:r>
              <w:rPr>
                <w:sz w:val="24"/>
              </w:rPr>
              <w:t xml:space="preserve"> th</w:t>
            </w:r>
            <w:r>
              <w:rPr>
                <w:sz w:val="24"/>
              </w:rPr>
              <w:t>ố</w:t>
            </w:r>
            <w:r>
              <w:rPr>
                <w:sz w:val="24"/>
              </w:rPr>
              <w:t>ng đ</w:t>
            </w:r>
            <w:r>
              <w:rPr>
                <w:sz w:val="24"/>
              </w:rPr>
              <w:t>ẩ</w:t>
            </w:r>
            <w:r>
              <w:rPr>
                <w:sz w:val="24"/>
              </w:rPr>
              <w:t>y không thông thư</w:t>
            </w:r>
            <w:r>
              <w:rPr>
                <w:sz w:val="24"/>
              </w:rPr>
              <w:t>ờ</w:t>
            </w:r>
            <w:r>
              <w:rPr>
                <w:sz w:val="24"/>
              </w:rPr>
              <w:t>ng</w:t>
            </w:r>
          </w:p>
        </w:tc>
        <w:tc>
          <w:tcPr>
            <w:tcW w:w="2242" w:type="dxa"/>
          </w:tcPr>
          <w:p w14:paraId="02D4D4BE" w14:textId="77777777" w:rsidR="00FC7CA5" w:rsidRDefault="003671C9">
            <w:pPr>
              <w:pStyle w:val="TableParagraph"/>
              <w:spacing w:before="1"/>
              <w:ind w:left="12" w:right="6"/>
              <w:rPr>
                <w:sz w:val="24"/>
              </w:rPr>
            </w:pPr>
            <w:r>
              <w:rPr>
                <w:color w:val="211F1F"/>
                <w:spacing w:val="-2"/>
                <w:sz w:val="24"/>
              </w:rPr>
              <w:t>170,84</w:t>
            </w:r>
          </w:p>
        </w:tc>
        <w:tc>
          <w:tcPr>
            <w:tcW w:w="3147" w:type="dxa"/>
          </w:tcPr>
          <w:p w14:paraId="39F23871" w14:textId="77777777" w:rsidR="00FC7CA5" w:rsidRDefault="003671C9">
            <w:pPr>
              <w:pStyle w:val="TableParagraph"/>
              <w:spacing w:before="61"/>
              <w:ind w:left="1405" w:hanging="1140"/>
              <w:jc w:val="left"/>
              <w:rPr>
                <w:sz w:val="24"/>
              </w:rPr>
            </w:pPr>
            <w:r>
              <w:rPr>
                <w:sz w:val="24"/>
              </w:rPr>
              <w:t>T</w:t>
            </w:r>
            <w:r>
              <w:rPr>
                <w:sz w:val="24"/>
              </w:rPr>
              <w:t>ổ</w:t>
            </w:r>
            <w:r>
              <w:rPr>
                <w:sz w:val="24"/>
              </w:rPr>
              <w:t>ng</w:t>
            </w:r>
            <w:r>
              <w:rPr>
                <w:spacing w:val="-11"/>
                <w:sz w:val="24"/>
              </w:rPr>
              <w:t xml:space="preserve"> </w:t>
            </w:r>
            <w:r>
              <w:rPr>
                <w:sz w:val="24"/>
              </w:rPr>
              <w:t>dung</w:t>
            </w:r>
            <w:r>
              <w:rPr>
                <w:spacing w:val="-9"/>
                <w:sz w:val="24"/>
              </w:rPr>
              <w:t xml:space="preserve"> </w:t>
            </w:r>
            <w:r>
              <w:rPr>
                <w:sz w:val="24"/>
              </w:rPr>
              <w:t>tích</w:t>
            </w:r>
            <w:r>
              <w:rPr>
                <w:spacing w:val="-9"/>
                <w:sz w:val="24"/>
              </w:rPr>
              <w:t xml:space="preserve"> </w:t>
            </w:r>
            <w:r>
              <w:rPr>
                <w:sz w:val="24"/>
              </w:rPr>
              <w:t>(GT)</w:t>
            </w:r>
            <w:r>
              <w:rPr>
                <w:spacing w:val="-10"/>
                <w:sz w:val="24"/>
              </w:rPr>
              <w:t xml:space="preserve"> </w:t>
            </w:r>
            <w:r>
              <w:rPr>
                <w:sz w:val="24"/>
              </w:rPr>
              <w:t>c</w:t>
            </w:r>
            <w:r>
              <w:rPr>
                <w:sz w:val="24"/>
              </w:rPr>
              <w:t>ủ</w:t>
            </w:r>
            <w:r>
              <w:rPr>
                <w:sz w:val="24"/>
              </w:rPr>
              <w:t xml:space="preserve">a </w:t>
            </w:r>
            <w:r>
              <w:rPr>
                <w:spacing w:val="-4"/>
                <w:sz w:val="24"/>
              </w:rPr>
              <w:t>tàu</w:t>
            </w:r>
          </w:p>
        </w:tc>
        <w:tc>
          <w:tcPr>
            <w:tcW w:w="1184" w:type="dxa"/>
          </w:tcPr>
          <w:p w14:paraId="1C6C2278" w14:textId="77777777" w:rsidR="00FC7CA5" w:rsidRDefault="003671C9">
            <w:pPr>
              <w:pStyle w:val="TableParagraph"/>
              <w:spacing w:before="1"/>
              <w:ind w:left="11" w:right="4"/>
              <w:rPr>
                <w:sz w:val="24"/>
              </w:rPr>
            </w:pPr>
            <w:r>
              <w:rPr>
                <w:color w:val="211F1F"/>
                <w:spacing w:val="-2"/>
                <w:sz w:val="24"/>
              </w:rPr>
              <w:t>0,214</w:t>
            </w:r>
          </w:p>
        </w:tc>
      </w:tr>
      <w:tr w:rsidR="00FC7CA5" w14:paraId="0231CE3D" w14:textId="77777777">
        <w:trPr>
          <w:trHeight w:val="733"/>
        </w:trPr>
        <w:tc>
          <w:tcPr>
            <w:tcW w:w="3284" w:type="dxa"/>
          </w:tcPr>
          <w:p w14:paraId="0857DBE5" w14:textId="77777777" w:rsidR="00FC7CA5" w:rsidRDefault="003671C9">
            <w:pPr>
              <w:pStyle w:val="TableParagraph"/>
              <w:ind w:left="107"/>
              <w:jc w:val="left"/>
              <w:rPr>
                <w:sz w:val="24"/>
              </w:rPr>
            </w:pPr>
            <w:r>
              <w:rPr>
                <w:sz w:val="24"/>
              </w:rPr>
              <w:t>(13)</w:t>
            </w:r>
            <w:r>
              <w:rPr>
                <w:spacing w:val="57"/>
                <w:w w:val="150"/>
                <w:sz w:val="24"/>
              </w:rPr>
              <w:t xml:space="preserve"> </w:t>
            </w:r>
            <w:r>
              <w:rPr>
                <w:sz w:val="24"/>
              </w:rPr>
              <w:t>Tàu</w:t>
            </w:r>
            <w:r>
              <w:rPr>
                <w:spacing w:val="-4"/>
                <w:sz w:val="24"/>
              </w:rPr>
              <w:t xml:space="preserve"> </w:t>
            </w:r>
            <w:r>
              <w:rPr>
                <w:sz w:val="24"/>
              </w:rPr>
              <w:t>ch</w:t>
            </w:r>
            <w:r>
              <w:rPr>
                <w:sz w:val="24"/>
              </w:rPr>
              <w:t>ở</w:t>
            </w:r>
            <w:r>
              <w:rPr>
                <w:spacing w:val="-4"/>
                <w:sz w:val="24"/>
              </w:rPr>
              <w:t xml:space="preserve"> </w:t>
            </w:r>
            <w:r>
              <w:rPr>
                <w:spacing w:val="-5"/>
                <w:sz w:val="24"/>
              </w:rPr>
              <w:t>khí</w:t>
            </w:r>
          </w:p>
        </w:tc>
        <w:tc>
          <w:tcPr>
            <w:tcW w:w="2242" w:type="dxa"/>
          </w:tcPr>
          <w:p w14:paraId="2D9B90D2" w14:textId="77777777" w:rsidR="00FC7CA5" w:rsidRDefault="003671C9">
            <w:pPr>
              <w:pStyle w:val="TableParagraph"/>
              <w:spacing w:before="2"/>
              <w:ind w:left="12" w:right="5"/>
              <w:rPr>
                <w:sz w:val="24"/>
              </w:rPr>
            </w:pPr>
            <w:r>
              <w:rPr>
                <w:color w:val="211F1F"/>
                <w:spacing w:val="-2"/>
                <w:sz w:val="24"/>
              </w:rPr>
              <w:t>1.120,00</w:t>
            </w:r>
          </w:p>
        </w:tc>
        <w:tc>
          <w:tcPr>
            <w:tcW w:w="3147" w:type="dxa"/>
            <w:vMerge w:val="restart"/>
          </w:tcPr>
          <w:p w14:paraId="440F9DB5" w14:textId="77777777" w:rsidR="00FC7CA5" w:rsidRDefault="003671C9">
            <w:pPr>
              <w:pStyle w:val="TableParagraph"/>
              <w:ind w:left="945"/>
              <w:jc w:val="left"/>
              <w:rPr>
                <w:sz w:val="24"/>
              </w:rPr>
            </w:pPr>
            <w:r>
              <w:rPr>
                <w:sz w:val="24"/>
              </w:rPr>
              <w:t>DW c</w:t>
            </w:r>
            <w:r>
              <w:rPr>
                <w:sz w:val="24"/>
              </w:rPr>
              <w:t>ủ</w:t>
            </w:r>
            <w:r>
              <w:rPr>
                <w:sz w:val="24"/>
              </w:rPr>
              <w:t>a</w:t>
            </w:r>
            <w:r>
              <w:rPr>
                <w:spacing w:val="-2"/>
                <w:sz w:val="24"/>
              </w:rPr>
              <w:t xml:space="preserve"> </w:t>
            </w:r>
            <w:r>
              <w:rPr>
                <w:spacing w:val="-5"/>
                <w:sz w:val="24"/>
              </w:rPr>
              <w:t>tàu</w:t>
            </w:r>
          </w:p>
        </w:tc>
        <w:tc>
          <w:tcPr>
            <w:tcW w:w="1184" w:type="dxa"/>
          </w:tcPr>
          <w:p w14:paraId="2622054B" w14:textId="77777777" w:rsidR="00FC7CA5" w:rsidRDefault="003671C9">
            <w:pPr>
              <w:pStyle w:val="TableParagraph"/>
              <w:spacing w:before="2"/>
              <w:ind w:left="11" w:right="4"/>
              <w:rPr>
                <w:sz w:val="24"/>
              </w:rPr>
            </w:pPr>
            <w:r>
              <w:rPr>
                <w:color w:val="211F1F"/>
                <w:spacing w:val="-2"/>
                <w:sz w:val="24"/>
              </w:rPr>
              <w:t>0,456</w:t>
            </w:r>
          </w:p>
        </w:tc>
      </w:tr>
      <w:tr w:rsidR="00FC7CA5" w14:paraId="0D94CB16" w14:textId="77777777">
        <w:trPr>
          <w:trHeight w:val="395"/>
        </w:trPr>
        <w:tc>
          <w:tcPr>
            <w:tcW w:w="3284" w:type="dxa"/>
          </w:tcPr>
          <w:p w14:paraId="4BC1B248" w14:textId="77777777" w:rsidR="00FC7CA5" w:rsidRDefault="003671C9">
            <w:pPr>
              <w:pStyle w:val="TableParagraph"/>
              <w:spacing w:before="60"/>
              <w:ind w:left="107"/>
              <w:jc w:val="left"/>
              <w:rPr>
                <w:sz w:val="24"/>
              </w:rPr>
            </w:pPr>
            <w:r>
              <w:rPr>
                <w:sz w:val="24"/>
              </w:rPr>
              <w:t>(14)</w:t>
            </w:r>
            <w:r>
              <w:rPr>
                <w:spacing w:val="57"/>
                <w:w w:val="150"/>
                <w:sz w:val="24"/>
              </w:rPr>
              <w:t xml:space="preserve"> </w:t>
            </w:r>
            <w:r>
              <w:rPr>
                <w:sz w:val="24"/>
              </w:rPr>
              <w:t>Tàu</w:t>
            </w:r>
            <w:r>
              <w:rPr>
                <w:spacing w:val="-5"/>
                <w:sz w:val="24"/>
              </w:rPr>
              <w:t xml:space="preserve"> </w:t>
            </w:r>
            <w:r>
              <w:rPr>
                <w:sz w:val="24"/>
              </w:rPr>
              <w:t>hàng</w:t>
            </w:r>
            <w:r>
              <w:rPr>
                <w:spacing w:val="-6"/>
                <w:sz w:val="24"/>
              </w:rPr>
              <w:t xml:space="preserve"> </w:t>
            </w:r>
            <w:r>
              <w:rPr>
                <w:sz w:val="24"/>
              </w:rPr>
              <w:t>t</w:t>
            </w:r>
            <w:r>
              <w:rPr>
                <w:sz w:val="24"/>
              </w:rPr>
              <w:t>ổ</w:t>
            </w:r>
            <w:r>
              <w:rPr>
                <w:sz w:val="24"/>
              </w:rPr>
              <w:t>ng</w:t>
            </w:r>
            <w:r>
              <w:rPr>
                <w:spacing w:val="-7"/>
                <w:sz w:val="24"/>
              </w:rPr>
              <w:t xml:space="preserve"> </w:t>
            </w:r>
            <w:r>
              <w:rPr>
                <w:spacing w:val="-5"/>
                <w:sz w:val="24"/>
              </w:rPr>
              <w:t>h</w:t>
            </w:r>
            <w:r>
              <w:rPr>
                <w:spacing w:val="-5"/>
                <w:sz w:val="24"/>
              </w:rPr>
              <w:t>ợ</w:t>
            </w:r>
            <w:r>
              <w:rPr>
                <w:spacing w:val="-5"/>
                <w:sz w:val="24"/>
              </w:rPr>
              <w:t>p</w:t>
            </w:r>
          </w:p>
        </w:tc>
        <w:tc>
          <w:tcPr>
            <w:tcW w:w="2242" w:type="dxa"/>
          </w:tcPr>
          <w:p w14:paraId="60E14FDE" w14:textId="77777777" w:rsidR="00FC7CA5" w:rsidRDefault="003671C9">
            <w:pPr>
              <w:pStyle w:val="TableParagraph"/>
              <w:spacing w:before="0"/>
              <w:ind w:left="12" w:right="6"/>
              <w:rPr>
                <w:sz w:val="24"/>
              </w:rPr>
            </w:pPr>
            <w:r>
              <w:rPr>
                <w:color w:val="211F1F"/>
                <w:spacing w:val="-2"/>
                <w:sz w:val="24"/>
              </w:rPr>
              <w:t>107,48</w:t>
            </w:r>
          </w:p>
        </w:tc>
        <w:tc>
          <w:tcPr>
            <w:tcW w:w="3147" w:type="dxa"/>
            <w:vMerge/>
            <w:tcBorders>
              <w:top w:val="nil"/>
            </w:tcBorders>
          </w:tcPr>
          <w:p w14:paraId="3EC1F514" w14:textId="77777777" w:rsidR="00FC7CA5" w:rsidRDefault="00FC7CA5">
            <w:pPr>
              <w:rPr>
                <w:sz w:val="2"/>
                <w:szCs w:val="2"/>
              </w:rPr>
            </w:pPr>
          </w:p>
        </w:tc>
        <w:tc>
          <w:tcPr>
            <w:tcW w:w="1184" w:type="dxa"/>
          </w:tcPr>
          <w:p w14:paraId="31E3DCA7" w14:textId="77777777" w:rsidR="00FC7CA5" w:rsidRDefault="003671C9">
            <w:pPr>
              <w:pStyle w:val="TableParagraph"/>
              <w:spacing w:before="0"/>
              <w:ind w:left="11"/>
              <w:rPr>
                <w:sz w:val="24"/>
              </w:rPr>
            </w:pPr>
            <w:r>
              <w:rPr>
                <w:color w:val="211F1F"/>
                <w:spacing w:val="-2"/>
                <w:sz w:val="24"/>
              </w:rPr>
              <w:t>0,216</w:t>
            </w:r>
          </w:p>
        </w:tc>
      </w:tr>
      <w:tr w:rsidR="00FC7CA5" w14:paraId="5911CA22" w14:textId="77777777">
        <w:trPr>
          <w:trHeight w:val="395"/>
        </w:trPr>
        <w:tc>
          <w:tcPr>
            <w:tcW w:w="3284" w:type="dxa"/>
          </w:tcPr>
          <w:p w14:paraId="203FCB5C" w14:textId="77777777" w:rsidR="00FC7CA5" w:rsidRDefault="003671C9">
            <w:pPr>
              <w:pStyle w:val="TableParagraph"/>
              <w:spacing w:before="60"/>
              <w:ind w:left="107"/>
              <w:jc w:val="left"/>
              <w:rPr>
                <w:sz w:val="24"/>
              </w:rPr>
            </w:pPr>
            <w:r>
              <w:rPr>
                <w:sz w:val="24"/>
              </w:rPr>
              <w:t>(15)</w:t>
            </w:r>
            <w:r>
              <w:rPr>
                <w:spacing w:val="58"/>
                <w:w w:val="150"/>
                <w:sz w:val="24"/>
              </w:rPr>
              <w:t xml:space="preserve"> </w:t>
            </w:r>
            <w:r>
              <w:rPr>
                <w:sz w:val="24"/>
              </w:rPr>
              <w:t>Tàu</w:t>
            </w:r>
            <w:r>
              <w:rPr>
                <w:spacing w:val="-3"/>
                <w:sz w:val="24"/>
              </w:rPr>
              <w:t xml:space="preserve"> </w:t>
            </w:r>
            <w:r>
              <w:rPr>
                <w:sz w:val="24"/>
              </w:rPr>
              <w:t>ch</w:t>
            </w:r>
            <w:r>
              <w:rPr>
                <w:sz w:val="24"/>
              </w:rPr>
              <w:t>ở</w:t>
            </w:r>
            <w:r>
              <w:rPr>
                <w:spacing w:val="-4"/>
                <w:sz w:val="24"/>
              </w:rPr>
              <w:t xml:space="preserve"> </w:t>
            </w:r>
            <w:r>
              <w:rPr>
                <w:spacing w:val="-5"/>
                <w:sz w:val="24"/>
              </w:rPr>
              <w:t>LNG</w:t>
            </w:r>
          </w:p>
        </w:tc>
        <w:tc>
          <w:tcPr>
            <w:tcW w:w="2242" w:type="dxa"/>
          </w:tcPr>
          <w:p w14:paraId="4A693D05" w14:textId="77777777" w:rsidR="00FC7CA5" w:rsidRDefault="003671C9">
            <w:pPr>
              <w:pStyle w:val="TableParagraph"/>
              <w:spacing w:before="0"/>
              <w:ind w:left="12" w:right="2"/>
              <w:rPr>
                <w:sz w:val="24"/>
              </w:rPr>
            </w:pPr>
            <w:r>
              <w:rPr>
                <w:color w:val="211F1F"/>
                <w:spacing w:val="-2"/>
                <w:sz w:val="24"/>
              </w:rPr>
              <w:t>2.253,7</w:t>
            </w:r>
          </w:p>
        </w:tc>
        <w:tc>
          <w:tcPr>
            <w:tcW w:w="3147" w:type="dxa"/>
            <w:vMerge/>
            <w:tcBorders>
              <w:top w:val="nil"/>
            </w:tcBorders>
          </w:tcPr>
          <w:p w14:paraId="4256D649" w14:textId="77777777" w:rsidR="00FC7CA5" w:rsidRDefault="00FC7CA5">
            <w:pPr>
              <w:rPr>
                <w:sz w:val="2"/>
                <w:szCs w:val="2"/>
              </w:rPr>
            </w:pPr>
          </w:p>
        </w:tc>
        <w:tc>
          <w:tcPr>
            <w:tcW w:w="1184" w:type="dxa"/>
          </w:tcPr>
          <w:p w14:paraId="186796D3" w14:textId="77777777" w:rsidR="00FC7CA5" w:rsidRDefault="003671C9">
            <w:pPr>
              <w:pStyle w:val="TableParagraph"/>
              <w:spacing w:before="0"/>
              <w:ind w:left="11"/>
              <w:rPr>
                <w:sz w:val="24"/>
              </w:rPr>
            </w:pPr>
            <w:r>
              <w:rPr>
                <w:color w:val="211F1F"/>
                <w:spacing w:val="-2"/>
                <w:sz w:val="24"/>
              </w:rPr>
              <w:t>0,474</w:t>
            </w:r>
          </w:p>
        </w:tc>
      </w:tr>
      <w:tr w:rsidR="00FC7CA5" w14:paraId="1F2AF70B" w14:textId="77777777">
        <w:trPr>
          <w:trHeight w:val="395"/>
        </w:trPr>
        <w:tc>
          <w:tcPr>
            <w:tcW w:w="3284" w:type="dxa"/>
          </w:tcPr>
          <w:p w14:paraId="1A845E02" w14:textId="77777777" w:rsidR="00FC7CA5" w:rsidRDefault="003671C9">
            <w:pPr>
              <w:pStyle w:val="TableParagraph"/>
              <w:spacing w:before="60"/>
              <w:ind w:left="107"/>
              <w:jc w:val="left"/>
              <w:rPr>
                <w:sz w:val="24"/>
              </w:rPr>
            </w:pPr>
            <w:r>
              <w:rPr>
                <w:sz w:val="24"/>
              </w:rPr>
              <w:t>(21)</w:t>
            </w:r>
            <w:r>
              <w:rPr>
                <w:spacing w:val="57"/>
                <w:w w:val="150"/>
                <w:sz w:val="24"/>
              </w:rPr>
              <w:t xml:space="preserve"> </w:t>
            </w:r>
            <w:r>
              <w:rPr>
                <w:sz w:val="24"/>
              </w:rPr>
              <w:t>Tàu</w:t>
            </w:r>
            <w:r>
              <w:rPr>
                <w:spacing w:val="-5"/>
                <w:sz w:val="24"/>
              </w:rPr>
              <w:t xml:space="preserve"> </w:t>
            </w:r>
            <w:r>
              <w:rPr>
                <w:sz w:val="24"/>
              </w:rPr>
              <w:t>hàng</w:t>
            </w:r>
            <w:r>
              <w:rPr>
                <w:spacing w:val="-6"/>
                <w:sz w:val="24"/>
              </w:rPr>
              <w:t xml:space="preserve"> </w:t>
            </w:r>
            <w:r>
              <w:rPr>
                <w:sz w:val="24"/>
              </w:rPr>
              <w:t>đông</w:t>
            </w:r>
            <w:r>
              <w:rPr>
                <w:spacing w:val="-5"/>
                <w:sz w:val="24"/>
              </w:rPr>
              <w:t xml:space="preserve"> </w:t>
            </w:r>
            <w:r>
              <w:rPr>
                <w:spacing w:val="-4"/>
                <w:sz w:val="24"/>
              </w:rPr>
              <w:t>l</w:t>
            </w:r>
            <w:r>
              <w:rPr>
                <w:spacing w:val="-4"/>
                <w:sz w:val="24"/>
              </w:rPr>
              <w:t>ạ</w:t>
            </w:r>
            <w:r>
              <w:rPr>
                <w:spacing w:val="-4"/>
                <w:sz w:val="24"/>
              </w:rPr>
              <w:t>nh</w:t>
            </w:r>
          </w:p>
        </w:tc>
        <w:tc>
          <w:tcPr>
            <w:tcW w:w="2242" w:type="dxa"/>
          </w:tcPr>
          <w:p w14:paraId="63173C87" w14:textId="77777777" w:rsidR="00FC7CA5" w:rsidRDefault="003671C9">
            <w:pPr>
              <w:pStyle w:val="TableParagraph"/>
              <w:spacing w:before="0"/>
              <w:ind w:left="12" w:right="6"/>
              <w:rPr>
                <w:sz w:val="24"/>
              </w:rPr>
            </w:pPr>
            <w:r>
              <w:rPr>
                <w:color w:val="211F1F"/>
                <w:spacing w:val="-2"/>
                <w:sz w:val="24"/>
              </w:rPr>
              <w:t>227,01</w:t>
            </w:r>
          </w:p>
        </w:tc>
        <w:tc>
          <w:tcPr>
            <w:tcW w:w="3147" w:type="dxa"/>
          </w:tcPr>
          <w:p w14:paraId="0D7A0407" w14:textId="77777777" w:rsidR="00FC7CA5" w:rsidRDefault="00FC7CA5">
            <w:pPr>
              <w:pStyle w:val="TableParagraph"/>
              <w:spacing w:before="0"/>
              <w:jc w:val="left"/>
              <w:rPr>
                <w:rFonts w:ascii="Times New Roman"/>
              </w:rPr>
            </w:pPr>
          </w:p>
        </w:tc>
        <w:tc>
          <w:tcPr>
            <w:tcW w:w="1184" w:type="dxa"/>
          </w:tcPr>
          <w:p w14:paraId="1CF9331F" w14:textId="77777777" w:rsidR="00FC7CA5" w:rsidRDefault="003671C9">
            <w:pPr>
              <w:pStyle w:val="TableParagraph"/>
              <w:spacing w:before="60"/>
              <w:ind w:left="11" w:right="4"/>
              <w:rPr>
                <w:sz w:val="24"/>
              </w:rPr>
            </w:pPr>
            <w:r>
              <w:rPr>
                <w:color w:val="211F1F"/>
                <w:spacing w:val="-2"/>
                <w:sz w:val="24"/>
              </w:rPr>
              <w:t>0,244</w:t>
            </w:r>
          </w:p>
        </w:tc>
      </w:tr>
      <w:tr w:rsidR="00FC7CA5" w14:paraId="6E168417" w14:textId="77777777">
        <w:trPr>
          <w:trHeight w:val="396"/>
        </w:trPr>
        <w:tc>
          <w:tcPr>
            <w:tcW w:w="3284" w:type="dxa"/>
            <w:vMerge w:val="restart"/>
          </w:tcPr>
          <w:p w14:paraId="4E541F1C" w14:textId="77777777" w:rsidR="00FC7CA5" w:rsidRDefault="00FC7CA5">
            <w:pPr>
              <w:pStyle w:val="TableParagraph"/>
              <w:spacing w:before="0"/>
              <w:jc w:val="left"/>
              <w:rPr>
                <w:b/>
                <w:sz w:val="24"/>
              </w:rPr>
            </w:pPr>
          </w:p>
          <w:p w14:paraId="0C3A6545" w14:textId="77777777" w:rsidR="00FC7CA5" w:rsidRDefault="00FC7CA5">
            <w:pPr>
              <w:pStyle w:val="TableParagraph"/>
              <w:spacing w:before="156"/>
              <w:jc w:val="left"/>
              <w:rPr>
                <w:b/>
                <w:sz w:val="24"/>
              </w:rPr>
            </w:pPr>
          </w:p>
          <w:p w14:paraId="374BB15A" w14:textId="77777777" w:rsidR="00FC7CA5" w:rsidRDefault="003671C9">
            <w:pPr>
              <w:pStyle w:val="TableParagraph"/>
              <w:spacing w:before="0"/>
              <w:ind w:left="107"/>
              <w:jc w:val="left"/>
              <w:rPr>
                <w:sz w:val="24"/>
              </w:rPr>
            </w:pPr>
            <w:r>
              <w:rPr>
                <w:sz w:val="24"/>
              </w:rPr>
              <w:t>(25)</w:t>
            </w:r>
            <w:r>
              <w:rPr>
                <w:spacing w:val="63"/>
                <w:w w:val="150"/>
                <w:sz w:val="24"/>
              </w:rPr>
              <w:t xml:space="preserve"> </w:t>
            </w:r>
            <w:r>
              <w:rPr>
                <w:sz w:val="24"/>
              </w:rPr>
              <w:t>Tàu</w:t>
            </w:r>
            <w:r>
              <w:rPr>
                <w:spacing w:val="-1"/>
                <w:sz w:val="24"/>
              </w:rPr>
              <w:t xml:space="preserve"> </w:t>
            </w:r>
            <w:r>
              <w:rPr>
                <w:sz w:val="24"/>
              </w:rPr>
              <w:t>hàng</w:t>
            </w:r>
            <w:r>
              <w:rPr>
                <w:spacing w:val="-4"/>
                <w:sz w:val="24"/>
              </w:rPr>
              <w:t xml:space="preserve"> </w:t>
            </w:r>
            <w:r>
              <w:rPr>
                <w:sz w:val="24"/>
              </w:rPr>
              <w:t>ro-</w:t>
            </w:r>
            <w:r>
              <w:rPr>
                <w:spacing w:val="-5"/>
                <w:sz w:val="24"/>
              </w:rPr>
              <w:t>ro</w:t>
            </w:r>
          </w:p>
        </w:tc>
        <w:tc>
          <w:tcPr>
            <w:tcW w:w="2242" w:type="dxa"/>
          </w:tcPr>
          <w:p w14:paraId="6DDFA6C1" w14:textId="77777777" w:rsidR="00FC7CA5" w:rsidRDefault="003671C9">
            <w:pPr>
              <w:pStyle w:val="TableParagraph"/>
              <w:spacing w:before="60"/>
              <w:ind w:left="12" w:right="5"/>
              <w:rPr>
                <w:sz w:val="24"/>
              </w:rPr>
            </w:pPr>
            <w:r>
              <w:rPr>
                <w:spacing w:val="-2"/>
                <w:sz w:val="24"/>
              </w:rPr>
              <w:t>1.405,15</w:t>
            </w:r>
          </w:p>
        </w:tc>
        <w:tc>
          <w:tcPr>
            <w:tcW w:w="3147" w:type="dxa"/>
          </w:tcPr>
          <w:p w14:paraId="380D2AE2" w14:textId="77777777" w:rsidR="00FC7CA5" w:rsidRDefault="003671C9">
            <w:pPr>
              <w:pStyle w:val="TableParagraph"/>
              <w:spacing w:before="60"/>
              <w:ind w:left="945"/>
              <w:jc w:val="left"/>
              <w:rPr>
                <w:sz w:val="24"/>
              </w:rPr>
            </w:pPr>
            <w:r>
              <w:rPr>
                <w:sz w:val="24"/>
              </w:rPr>
              <w:t>DW c</w:t>
            </w:r>
            <w:r>
              <w:rPr>
                <w:sz w:val="24"/>
              </w:rPr>
              <w:t>ủ</w:t>
            </w:r>
            <w:r>
              <w:rPr>
                <w:sz w:val="24"/>
              </w:rPr>
              <w:t>a</w:t>
            </w:r>
            <w:r>
              <w:rPr>
                <w:spacing w:val="-2"/>
                <w:sz w:val="24"/>
              </w:rPr>
              <w:t xml:space="preserve"> </w:t>
            </w:r>
            <w:r>
              <w:rPr>
                <w:spacing w:val="-5"/>
                <w:sz w:val="24"/>
              </w:rPr>
              <w:t>tàu</w:t>
            </w:r>
          </w:p>
        </w:tc>
        <w:tc>
          <w:tcPr>
            <w:tcW w:w="1184" w:type="dxa"/>
            <w:vMerge w:val="restart"/>
          </w:tcPr>
          <w:p w14:paraId="6C32E1D0" w14:textId="77777777" w:rsidR="00FC7CA5" w:rsidRDefault="00FC7CA5">
            <w:pPr>
              <w:pStyle w:val="TableParagraph"/>
              <w:spacing w:before="0"/>
              <w:jc w:val="left"/>
              <w:rPr>
                <w:b/>
                <w:sz w:val="24"/>
              </w:rPr>
            </w:pPr>
          </w:p>
          <w:p w14:paraId="770DCDDD" w14:textId="77777777" w:rsidR="00FC7CA5" w:rsidRDefault="00FC7CA5">
            <w:pPr>
              <w:pStyle w:val="TableParagraph"/>
              <w:spacing w:before="156"/>
              <w:jc w:val="left"/>
              <w:rPr>
                <w:b/>
                <w:sz w:val="24"/>
              </w:rPr>
            </w:pPr>
          </w:p>
          <w:p w14:paraId="679F874D" w14:textId="77777777" w:rsidR="00FC7CA5" w:rsidRDefault="003671C9">
            <w:pPr>
              <w:pStyle w:val="TableParagraph"/>
              <w:spacing w:before="0"/>
              <w:ind w:left="292"/>
              <w:jc w:val="left"/>
              <w:rPr>
                <w:sz w:val="24"/>
              </w:rPr>
            </w:pPr>
            <w:r>
              <w:rPr>
                <w:spacing w:val="-2"/>
                <w:sz w:val="24"/>
              </w:rPr>
              <w:t>0,498</w:t>
            </w:r>
          </w:p>
        </w:tc>
      </w:tr>
      <w:tr w:rsidR="00FC7CA5" w14:paraId="15BC8E35" w14:textId="77777777">
        <w:trPr>
          <w:trHeight w:val="1283"/>
        </w:trPr>
        <w:tc>
          <w:tcPr>
            <w:tcW w:w="3284" w:type="dxa"/>
            <w:vMerge/>
            <w:tcBorders>
              <w:top w:val="nil"/>
            </w:tcBorders>
          </w:tcPr>
          <w:p w14:paraId="70D64E81" w14:textId="77777777" w:rsidR="00FC7CA5" w:rsidRDefault="00FC7CA5">
            <w:pPr>
              <w:rPr>
                <w:sz w:val="2"/>
                <w:szCs w:val="2"/>
              </w:rPr>
            </w:pPr>
          </w:p>
        </w:tc>
        <w:tc>
          <w:tcPr>
            <w:tcW w:w="2242" w:type="dxa"/>
          </w:tcPr>
          <w:p w14:paraId="688E9748" w14:textId="77777777" w:rsidR="00FC7CA5" w:rsidRDefault="00FC7CA5">
            <w:pPr>
              <w:pStyle w:val="TableParagraph"/>
              <w:spacing w:before="223"/>
              <w:jc w:val="left"/>
              <w:rPr>
                <w:b/>
                <w:sz w:val="24"/>
              </w:rPr>
            </w:pPr>
          </w:p>
          <w:p w14:paraId="414E9F11" w14:textId="77777777" w:rsidR="00FC7CA5" w:rsidRDefault="003671C9">
            <w:pPr>
              <w:pStyle w:val="TableParagraph"/>
              <w:spacing w:before="0"/>
              <w:ind w:left="12" w:right="6"/>
              <w:rPr>
                <w:sz w:val="16"/>
              </w:rPr>
            </w:pPr>
            <w:r>
              <w:rPr>
                <w:spacing w:val="-2"/>
                <w:sz w:val="24"/>
              </w:rPr>
              <w:t>1.686,17</w:t>
            </w:r>
            <w:r>
              <w:rPr>
                <w:spacing w:val="-2"/>
                <w:position w:val="8"/>
                <w:sz w:val="16"/>
              </w:rPr>
              <w:t>(1)</w:t>
            </w:r>
          </w:p>
        </w:tc>
        <w:tc>
          <w:tcPr>
            <w:tcW w:w="3147" w:type="dxa"/>
          </w:tcPr>
          <w:p w14:paraId="003916F6" w14:textId="77777777" w:rsidR="00FC7CA5" w:rsidRDefault="003671C9">
            <w:pPr>
              <w:pStyle w:val="TableParagraph"/>
              <w:numPr>
                <w:ilvl w:val="0"/>
                <w:numId w:val="55"/>
              </w:numPr>
              <w:tabs>
                <w:tab w:val="left" w:pos="445"/>
                <w:tab w:val="left" w:pos="448"/>
                <w:tab w:val="left" w:pos="1206"/>
                <w:tab w:val="left" w:pos="1949"/>
                <w:tab w:val="left" w:pos="2638"/>
              </w:tabs>
              <w:spacing w:before="64" w:line="235" w:lineRule="auto"/>
              <w:ind w:right="97"/>
              <w:rPr>
                <w:sz w:val="16"/>
              </w:rPr>
            </w:pPr>
            <w:r>
              <w:rPr>
                <w:spacing w:val="-6"/>
                <w:sz w:val="24"/>
              </w:rPr>
              <w:t>DW</w:t>
            </w:r>
            <w:r>
              <w:rPr>
                <w:sz w:val="24"/>
              </w:rPr>
              <w:tab/>
            </w:r>
            <w:r>
              <w:rPr>
                <w:spacing w:val="-4"/>
                <w:sz w:val="24"/>
              </w:rPr>
              <w:t>c</w:t>
            </w:r>
            <w:r>
              <w:rPr>
                <w:spacing w:val="-4"/>
                <w:sz w:val="24"/>
              </w:rPr>
              <w:t>ủ</w:t>
            </w:r>
            <w:r>
              <w:rPr>
                <w:spacing w:val="-4"/>
                <w:sz w:val="24"/>
              </w:rPr>
              <w:t>a</w:t>
            </w:r>
            <w:r>
              <w:rPr>
                <w:sz w:val="24"/>
              </w:rPr>
              <w:tab/>
            </w:r>
            <w:r>
              <w:rPr>
                <w:spacing w:val="-4"/>
                <w:sz w:val="24"/>
              </w:rPr>
              <w:t>tàu</w:t>
            </w:r>
            <w:r>
              <w:rPr>
                <w:sz w:val="24"/>
              </w:rPr>
              <w:tab/>
            </w:r>
            <w:r>
              <w:rPr>
                <w:spacing w:val="-4"/>
                <w:sz w:val="24"/>
              </w:rPr>
              <w:t>n</w:t>
            </w:r>
            <w:r>
              <w:rPr>
                <w:spacing w:val="-4"/>
                <w:sz w:val="24"/>
              </w:rPr>
              <w:t>ế</w:t>
            </w:r>
            <w:r>
              <w:rPr>
                <w:spacing w:val="-4"/>
                <w:sz w:val="24"/>
              </w:rPr>
              <w:t xml:space="preserve">u </w:t>
            </w:r>
            <w:r>
              <w:rPr>
                <w:sz w:val="24"/>
              </w:rPr>
              <w:t>DW ≤ 17.000</w:t>
            </w:r>
            <w:r>
              <w:rPr>
                <w:position w:val="8"/>
                <w:sz w:val="16"/>
              </w:rPr>
              <w:t>(1)</w:t>
            </w:r>
          </w:p>
          <w:p w14:paraId="29328F4B" w14:textId="77777777" w:rsidR="00FC7CA5" w:rsidRDefault="003671C9">
            <w:pPr>
              <w:pStyle w:val="TableParagraph"/>
              <w:numPr>
                <w:ilvl w:val="0"/>
                <w:numId w:val="55"/>
              </w:numPr>
              <w:tabs>
                <w:tab w:val="left" w:pos="445"/>
                <w:tab w:val="left" w:pos="2638"/>
              </w:tabs>
              <w:spacing w:line="274" w:lineRule="exact"/>
              <w:ind w:left="445" w:hanging="338"/>
              <w:rPr>
                <w:sz w:val="24"/>
              </w:rPr>
            </w:pPr>
            <w:r>
              <w:rPr>
                <w:spacing w:val="-2"/>
                <w:sz w:val="24"/>
              </w:rPr>
              <w:t>17.000</w:t>
            </w:r>
            <w:r>
              <w:rPr>
                <w:sz w:val="24"/>
              </w:rPr>
              <w:tab/>
            </w:r>
            <w:r>
              <w:rPr>
                <w:spacing w:val="-5"/>
                <w:sz w:val="24"/>
              </w:rPr>
              <w:t>n</w:t>
            </w:r>
            <w:r>
              <w:rPr>
                <w:spacing w:val="-5"/>
                <w:sz w:val="24"/>
              </w:rPr>
              <w:t>ế</w:t>
            </w:r>
            <w:r>
              <w:rPr>
                <w:spacing w:val="-5"/>
                <w:sz w:val="24"/>
              </w:rPr>
              <w:t>u</w:t>
            </w:r>
          </w:p>
          <w:p w14:paraId="13B0055E" w14:textId="77777777" w:rsidR="00FC7CA5" w:rsidRDefault="003671C9">
            <w:pPr>
              <w:pStyle w:val="TableParagraph"/>
              <w:spacing w:before="0" w:line="278" w:lineRule="exact"/>
              <w:ind w:left="448"/>
              <w:jc w:val="left"/>
              <w:rPr>
                <w:sz w:val="16"/>
              </w:rPr>
            </w:pPr>
            <w:r>
              <w:rPr>
                <w:sz w:val="24"/>
              </w:rPr>
              <w:t>DW</w:t>
            </w:r>
            <w:r>
              <w:rPr>
                <w:spacing w:val="-4"/>
                <w:sz w:val="24"/>
              </w:rPr>
              <w:t xml:space="preserve"> </w:t>
            </w:r>
            <w:r>
              <w:rPr>
                <w:sz w:val="24"/>
              </w:rPr>
              <w:t>&gt;</w:t>
            </w:r>
            <w:r>
              <w:rPr>
                <w:spacing w:val="-3"/>
                <w:sz w:val="24"/>
              </w:rPr>
              <w:t xml:space="preserve"> </w:t>
            </w:r>
            <w:r>
              <w:rPr>
                <w:spacing w:val="-2"/>
                <w:sz w:val="24"/>
              </w:rPr>
              <w:t>17.000</w:t>
            </w:r>
            <w:r>
              <w:rPr>
                <w:spacing w:val="-2"/>
                <w:position w:val="8"/>
                <w:sz w:val="16"/>
              </w:rPr>
              <w:t>(1)</w:t>
            </w:r>
          </w:p>
        </w:tc>
        <w:tc>
          <w:tcPr>
            <w:tcW w:w="1184" w:type="dxa"/>
            <w:vMerge/>
            <w:tcBorders>
              <w:top w:val="nil"/>
            </w:tcBorders>
          </w:tcPr>
          <w:p w14:paraId="62CAB632" w14:textId="77777777" w:rsidR="00FC7CA5" w:rsidRDefault="00FC7CA5">
            <w:pPr>
              <w:rPr>
                <w:sz w:val="2"/>
                <w:szCs w:val="2"/>
              </w:rPr>
            </w:pPr>
          </w:p>
        </w:tc>
      </w:tr>
      <w:tr w:rsidR="00FC7CA5" w14:paraId="6D83BE48" w14:textId="77777777">
        <w:trPr>
          <w:trHeight w:val="1617"/>
        </w:trPr>
        <w:tc>
          <w:tcPr>
            <w:tcW w:w="3284" w:type="dxa"/>
          </w:tcPr>
          <w:p w14:paraId="7DA84C42" w14:textId="77777777" w:rsidR="00FC7CA5" w:rsidRDefault="00FC7CA5">
            <w:pPr>
              <w:pStyle w:val="TableParagraph"/>
              <w:spacing w:before="89"/>
              <w:jc w:val="left"/>
              <w:rPr>
                <w:b/>
                <w:sz w:val="24"/>
              </w:rPr>
            </w:pPr>
          </w:p>
          <w:p w14:paraId="3C828B58" w14:textId="77777777" w:rsidR="00FC7CA5" w:rsidRDefault="003671C9">
            <w:pPr>
              <w:pStyle w:val="TableParagraph"/>
              <w:tabs>
                <w:tab w:val="left" w:pos="1321"/>
                <w:tab w:val="left" w:pos="2055"/>
                <w:tab w:val="left" w:pos="2764"/>
              </w:tabs>
              <w:spacing w:before="0"/>
              <w:ind w:left="705" w:right="95" w:hanging="598"/>
              <w:jc w:val="left"/>
              <w:rPr>
                <w:sz w:val="24"/>
              </w:rPr>
            </w:pPr>
            <w:r>
              <w:rPr>
                <w:sz w:val="24"/>
              </w:rPr>
              <w:t>(26)</w:t>
            </w:r>
            <w:r>
              <w:rPr>
                <w:spacing w:val="80"/>
                <w:sz w:val="24"/>
              </w:rPr>
              <w:t xml:space="preserve"> </w:t>
            </w:r>
            <w:r>
              <w:rPr>
                <w:sz w:val="24"/>
              </w:rPr>
              <w:t>Tàu</w:t>
            </w:r>
            <w:r>
              <w:rPr>
                <w:sz w:val="24"/>
              </w:rPr>
              <w:tab/>
            </w:r>
            <w:r>
              <w:rPr>
                <w:spacing w:val="-4"/>
                <w:sz w:val="24"/>
              </w:rPr>
              <w:t>hàng</w:t>
            </w:r>
            <w:r>
              <w:rPr>
                <w:sz w:val="24"/>
              </w:rPr>
              <w:tab/>
            </w:r>
            <w:r>
              <w:rPr>
                <w:spacing w:val="-4"/>
                <w:sz w:val="24"/>
              </w:rPr>
              <w:t>ro-ro</w:t>
            </w:r>
            <w:r>
              <w:rPr>
                <w:sz w:val="24"/>
              </w:rPr>
              <w:tab/>
            </w:r>
            <w:r>
              <w:rPr>
                <w:spacing w:val="-4"/>
                <w:sz w:val="24"/>
              </w:rPr>
              <w:t xml:space="preserve">(tàu </w:t>
            </w:r>
            <w:r>
              <w:rPr>
                <w:sz w:val="24"/>
              </w:rPr>
              <w:t>ch</w:t>
            </w:r>
            <w:r>
              <w:rPr>
                <w:sz w:val="24"/>
              </w:rPr>
              <w:t>ở</w:t>
            </w:r>
            <w:r>
              <w:rPr>
                <w:sz w:val="24"/>
              </w:rPr>
              <w:t xml:space="preserve"> ô tô)</w:t>
            </w:r>
          </w:p>
        </w:tc>
        <w:tc>
          <w:tcPr>
            <w:tcW w:w="2242" w:type="dxa"/>
          </w:tcPr>
          <w:p w14:paraId="7728831C" w14:textId="77777777" w:rsidR="00FC7CA5" w:rsidRDefault="003671C9">
            <w:pPr>
              <w:pStyle w:val="TableParagraph"/>
              <w:spacing w:before="84"/>
              <w:ind w:left="12" w:right="3"/>
              <w:rPr>
                <w:sz w:val="24"/>
              </w:rPr>
            </w:pPr>
            <w:r>
              <w:rPr>
                <w:sz w:val="24"/>
              </w:rPr>
              <w:t>(DW/GT)</w:t>
            </w:r>
            <w:r>
              <w:rPr>
                <w:position w:val="8"/>
                <w:sz w:val="16"/>
              </w:rPr>
              <w:t>-0,7</w:t>
            </w:r>
            <w:r>
              <w:rPr>
                <w:spacing w:val="-7"/>
                <w:position w:val="8"/>
                <w:sz w:val="16"/>
              </w:rPr>
              <w:t xml:space="preserve"> </w:t>
            </w:r>
            <w:r>
              <w:rPr>
                <w:spacing w:val="-10"/>
                <w:sz w:val="24"/>
              </w:rPr>
              <w:t>x</w:t>
            </w:r>
          </w:p>
          <w:p w14:paraId="683AC8B3" w14:textId="77777777" w:rsidR="00FC7CA5" w:rsidRDefault="003671C9">
            <w:pPr>
              <w:pStyle w:val="TableParagraph"/>
              <w:spacing w:before="0"/>
              <w:ind w:left="448" w:right="441" w:firstLine="2"/>
              <w:rPr>
                <w:sz w:val="24"/>
              </w:rPr>
            </w:pPr>
            <w:r>
              <w:rPr>
                <w:sz w:val="24"/>
              </w:rPr>
              <w:t xml:space="preserve">780,36 khi </w:t>
            </w:r>
            <w:r>
              <w:rPr>
                <w:spacing w:val="-2"/>
                <w:sz w:val="24"/>
              </w:rPr>
              <w:t>DW/GT&lt;0,3;</w:t>
            </w:r>
          </w:p>
          <w:p w14:paraId="32325ADD" w14:textId="77777777" w:rsidR="00FC7CA5" w:rsidRDefault="003671C9">
            <w:pPr>
              <w:pStyle w:val="TableParagraph"/>
              <w:spacing w:before="60"/>
              <w:ind w:left="12"/>
              <w:rPr>
                <w:sz w:val="24"/>
              </w:rPr>
            </w:pPr>
            <w:r>
              <w:rPr>
                <w:sz w:val="24"/>
              </w:rPr>
              <w:t>1.812,63</w:t>
            </w:r>
            <w:r>
              <w:rPr>
                <w:spacing w:val="-10"/>
                <w:sz w:val="24"/>
              </w:rPr>
              <w:t xml:space="preserve"> </w:t>
            </w:r>
            <w:r>
              <w:rPr>
                <w:spacing w:val="-5"/>
                <w:sz w:val="24"/>
              </w:rPr>
              <w:t>khi</w:t>
            </w:r>
          </w:p>
          <w:p w14:paraId="50D48FF9" w14:textId="77777777" w:rsidR="00FC7CA5" w:rsidRDefault="003671C9">
            <w:pPr>
              <w:pStyle w:val="TableParagraph"/>
              <w:spacing w:before="0"/>
              <w:ind w:left="12" w:right="5"/>
              <w:rPr>
                <w:sz w:val="24"/>
              </w:rPr>
            </w:pPr>
            <w:r>
              <w:rPr>
                <w:sz w:val="24"/>
              </w:rPr>
              <w:t>DW/GT</w:t>
            </w:r>
            <w:r>
              <w:rPr>
                <w:spacing w:val="-3"/>
                <w:sz w:val="24"/>
              </w:rPr>
              <w:t xml:space="preserve"> </w:t>
            </w:r>
            <w:r>
              <w:rPr>
                <w:sz w:val="24"/>
              </w:rPr>
              <w:t>≥</w:t>
            </w:r>
            <w:r>
              <w:rPr>
                <w:spacing w:val="-3"/>
                <w:sz w:val="24"/>
              </w:rPr>
              <w:t xml:space="preserve"> </w:t>
            </w:r>
            <w:r>
              <w:rPr>
                <w:spacing w:val="-5"/>
                <w:sz w:val="24"/>
              </w:rPr>
              <w:t>0,3</w:t>
            </w:r>
          </w:p>
        </w:tc>
        <w:tc>
          <w:tcPr>
            <w:tcW w:w="3147" w:type="dxa"/>
          </w:tcPr>
          <w:p w14:paraId="05A42C6F" w14:textId="77777777" w:rsidR="00FC7CA5" w:rsidRDefault="003671C9">
            <w:pPr>
              <w:pStyle w:val="TableParagraph"/>
              <w:ind w:left="107"/>
              <w:jc w:val="left"/>
              <w:rPr>
                <w:sz w:val="24"/>
              </w:rPr>
            </w:pPr>
            <w:r>
              <w:rPr>
                <w:sz w:val="24"/>
              </w:rPr>
              <w:t>DW c</w:t>
            </w:r>
            <w:r>
              <w:rPr>
                <w:sz w:val="24"/>
              </w:rPr>
              <w:t>ủ</w:t>
            </w:r>
            <w:r>
              <w:rPr>
                <w:sz w:val="24"/>
              </w:rPr>
              <w:t>a</w:t>
            </w:r>
            <w:r>
              <w:rPr>
                <w:spacing w:val="-2"/>
                <w:sz w:val="24"/>
              </w:rPr>
              <w:t xml:space="preserve"> </w:t>
            </w:r>
            <w:r>
              <w:rPr>
                <w:spacing w:val="-5"/>
                <w:sz w:val="24"/>
              </w:rPr>
              <w:t>tàu</w:t>
            </w:r>
          </w:p>
        </w:tc>
        <w:tc>
          <w:tcPr>
            <w:tcW w:w="1184" w:type="dxa"/>
          </w:tcPr>
          <w:p w14:paraId="06496429" w14:textId="77777777" w:rsidR="00FC7CA5" w:rsidRDefault="00FC7CA5">
            <w:pPr>
              <w:pStyle w:val="TableParagraph"/>
              <w:spacing w:before="0"/>
              <w:jc w:val="left"/>
              <w:rPr>
                <w:b/>
                <w:sz w:val="24"/>
              </w:rPr>
            </w:pPr>
          </w:p>
          <w:p w14:paraId="48943776" w14:textId="77777777" w:rsidR="00FC7CA5" w:rsidRDefault="00FC7CA5">
            <w:pPr>
              <w:pStyle w:val="TableParagraph"/>
              <w:spacing w:before="120"/>
              <w:jc w:val="left"/>
              <w:rPr>
                <w:b/>
                <w:sz w:val="24"/>
              </w:rPr>
            </w:pPr>
          </w:p>
          <w:p w14:paraId="7920770A" w14:textId="77777777" w:rsidR="00FC7CA5" w:rsidRDefault="003671C9">
            <w:pPr>
              <w:pStyle w:val="TableParagraph"/>
              <w:spacing w:before="0"/>
              <w:ind w:left="11"/>
              <w:rPr>
                <w:sz w:val="24"/>
              </w:rPr>
            </w:pPr>
            <w:r>
              <w:rPr>
                <w:color w:val="211F1F"/>
                <w:spacing w:val="-2"/>
                <w:sz w:val="24"/>
              </w:rPr>
              <w:t>0,471</w:t>
            </w:r>
          </w:p>
        </w:tc>
      </w:tr>
      <w:tr w:rsidR="00FC7CA5" w14:paraId="65E63D69" w14:textId="77777777">
        <w:trPr>
          <w:trHeight w:val="396"/>
        </w:trPr>
        <w:tc>
          <w:tcPr>
            <w:tcW w:w="3284" w:type="dxa"/>
            <w:vMerge w:val="restart"/>
          </w:tcPr>
          <w:p w14:paraId="7227AF8A" w14:textId="77777777" w:rsidR="00FC7CA5" w:rsidRDefault="003671C9">
            <w:pPr>
              <w:pStyle w:val="TableParagraph"/>
              <w:spacing w:before="61"/>
              <w:ind w:left="107"/>
              <w:jc w:val="left"/>
              <w:rPr>
                <w:sz w:val="24"/>
              </w:rPr>
            </w:pPr>
            <w:r>
              <w:rPr>
                <w:sz w:val="24"/>
              </w:rPr>
              <w:t>(27)</w:t>
            </w:r>
            <w:r>
              <w:rPr>
                <w:spacing w:val="61"/>
                <w:w w:val="150"/>
                <w:sz w:val="24"/>
              </w:rPr>
              <w:t xml:space="preserve"> </w:t>
            </w:r>
            <w:r>
              <w:rPr>
                <w:sz w:val="24"/>
              </w:rPr>
              <w:t>Tàu</w:t>
            </w:r>
            <w:r>
              <w:rPr>
                <w:spacing w:val="-2"/>
                <w:sz w:val="24"/>
              </w:rPr>
              <w:t xml:space="preserve"> </w:t>
            </w:r>
            <w:r>
              <w:rPr>
                <w:sz w:val="24"/>
              </w:rPr>
              <w:t>khách</w:t>
            </w:r>
            <w:r>
              <w:rPr>
                <w:spacing w:val="-2"/>
                <w:sz w:val="24"/>
              </w:rPr>
              <w:t xml:space="preserve"> </w:t>
            </w:r>
            <w:r>
              <w:rPr>
                <w:sz w:val="24"/>
              </w:rPr>
              <w:t>ro-</w:t>
            </w:r>
            <w:r>
              <w:rPr>
                <w:spacing w:val="-5"/>
                <w:sz w:val="24"/>
              </w:rPr>
              <w:t>ro</w:t>
            </w:r>
          </w:p>
        </w:tc>
        <w:tc>
          <w:tcPr>
            <w:tcW w:w="2242" w:type="dxa"/>
          </w:tcPr>
          <w:p w14:paraId="778623CF" w14:textId="77777777" w:rsidR="00FC7CA5" w:rsidRDefault="003671C9">
            <w:pPr>
              <w:pStyle w:val="TableParagraph"/>
              <w:spacing w:before="61"/>
              <w:ind w:left="12" w:right="6"/>
              <w:rPr>
                <w:sz w:val="24"/>
              </w:rPr>
            </w:pPr>
            <w:r>
              <w:rPr>
                <w:color w:val="211F1F"/>
                <w:spacing w:val="-2"/>
                <w:sz w:val="24"/>
              </w:rPr>
              <w:t>752,16</w:t>
            </w:r>
          </w:p>
        </w:tc>
        <w:tc>
          <w:tcPr>
            <w:tcW w:w="3147" w:type="dxa"/>
          </w:tcPr>
          <w:p w14:paraId="7018C4F1" w14:textId="77777777" w:rsidR="00FC7CA5" w:rsidRDefault="003671C9">
            <w:pPr>
              <w:pStyle w:val="TableParagraph"/>
              <w:spacing w:before="61"/>
              <w:ind w:left="107"/>
              <w:jc w:val="left"/>
              <w:rPr>
                <w:sz w:val="24"/>
              </w:rPr>
            </w:pPr>
            <w:r>
              <w:rPr>
                <w:sz w:val="24"/>
              </w:rPr>
              <w:t>DW c</w:t>
            </w:r>
            <w:r>
              <w:rPr>
                <w:sz w:val="24"/>
              </w:rPr>
              <w:t>ủ</w:t>
            </w:r>
            <w:r>
              <w:rPr>
                <w:sz w:val="24"/>
              </w:rPr>
              <w:t>a</w:t>
            </w:r>
            <w:r>
              <w:rPr>
                <w:spacing w:val="-2"/>
                <w:sz w:val="24"/>
              </w:rPr>
              <w:t xml:space="preserve"> </w:t>
            </w:r>
            <w:r>
              <w:rPr>
                <w:spacing w:val="-5"/>
                <w:sz w:val="24"/>
              </w:rPr>
              <w:t>tàu</w:t>
            </w:r>
          </w:p>
        </w:tc>
        <w:tc>
          <w:tcPr>
            <w:tcW w:w="1184" w:type="dxa"/>
            <w:vMerge w:val="restart"/>
          </w:tcPr>
          <w:p w14:paraId="01483E6D" w14:textId="77777777" w:rsidR="00FC7CA5" w:rsidRDefault="00FC7CA5">
            <w:pPr>
              <w:pStyle w:val="TableParagraph"/>
              <w:spacing w:before="0"/>
              <w:jc w:val="left"/>
              <w:rPr>
                <w:b/>
                <w:sz w:val="24"/>
              </w:rPr>
            </w:pPr>
          </w:p>
          <w:p w14:paraId="4B8F8C3A" w14:textId="77777777" w:rsidR="00FC7CA5" w:rsidRDefault="00FC7CA5">
            <w:pPr>
              <w:pStyle w:val="TableParagraph"/>
              <w:spacing w:before="156"/>
              <w:jc w:val="left"/>
              <w:rPr>
                <w:b/>
                <w:sz w:val="24"/>
              </w:rPr>
            </w:pPr>
          </w:p>
          <w:p w14:paraId="5D03627D" w14:textId="77777777" w:rsidR="00FC7CA5" w:rsidRDefault="003671C9">
            <w:pPr>
              <w:pStyle w:val="TableParagraph"/>
              <w:spacing w:before="1"/>
              <w:ind w:left="292"/>
              <w:jc w:val="left"/>
              <w:rPr>
                <w:sz w:val="24"/>
              </w:rPr>
            </w:pPr>
            <w:r>
              <w:rPr>
                <w:color w:val="211F1F"/>
                <w:spacing w:val="-2"/>
                <w:sz w:val="24"/>
              </w:rPr>
              <w:t>0,381</w:t>
            </w:r>
          </w:p>
        </w:tc>
      </w:tr>
      <w:tr w:rsidR="00FC7CA5" w14:paraId="65822376" w14:textId="77777777">
        <w:trPr>
          <w:trHeight w:val="1283"/>
        </w:trPr>
        <w:tc>
          <w:tcPr>
            <w:tcW w:w="3284" w:type="dxa"/>
            <w:vMerge/>
            <w:tcBorders>
              <w:top w:val="nil"/>
            </w:tcBorders>
          </w:tcPr>
          <w:p w14:paraId="4CCEC37B" w14:textId="77777777" w:rsidR="00FC7CA5" w:rsidRDefault="00FC7CA5">
            <w:pPr>
              <w:rPr>
                <w:sz w:val="2"/>
                <w:szCs w:val="2"/>
              </w:rPr>
            </w:pPr>
          </w:p>
        </w:tc>
        <w:tc>
          <w:tcPr>
            <w:tcW w:w="2242" w:type="dxa"/>
          </w:tcPr>
          <w:p w14:paraId="332E1376" w14:textId="77777777" w:rsidR="00FC7CA5" w:rsidRDefault="00FC7CA5">
            <w:pPr>
              <w:pStyle w:val="TableParagraph"/>
              <w:spacing w:before="223"/>
              <w:jc w:val="left"/>
              <w:rPr>
                <w:b/>
                <w:sz w:val="24"/>
              </w:rPr>
            </w:pPr>
          </w:p>
          <w:p w14:paraId="09AD5E2D" w14:textId="77777777" w:rsidR="00FC7CA5" w:rsidRDefault="003671C9">
            <w:pPr>
              <w:pStyle w:val="TableParagraph"/>
              <w:spacing w:before="0"/>
              <w:ind w:left="12" w:right="4"/>
              <w:rPr>
                <w:sz w:val="16"/>
              </w:rPr>
            </w:pPr>
            <w:r>
              <w:rPr>
                <w:color w:val="211F1F"/>
                <w:spacing w:val="-2"/>
                <w:sz w:val="24"/>
              </w:rPr>
              <w:t>902,59</w:t>
            </w:r>
            <w:r>
              <w:rPr>
                <w:color w:val="211F1F"/>
                <w:spacing w:val="-2"/>
                <w:position w:val="8"/>
                <w:sz w:val="16"/>
              </w:rPr>
              <w:t>(1)</w:t>
            </w:r>
          </w:p>
        </w:tc>
        <w:tc>
          <w:tcPr>
            <w:tcW w:w="3147" w:type="dxa"/>
          </w:tcPr>
          <w:p w14:paraId="5B02A2B0" w14:textId="77777777" w:rsidR="00FC7CA5" w:rsidRDefault="003671C9">
            <w:pPr>
              <w:pStyle w:val="TableParagraph"/>
              <w:numPr>
                <w:ilvl w:val="0"/>
                <w:numId w:val="54"/>
              </w:numPr>
              <w:tabs>
                <w:tab w:val="left" w:pos="445"/>
                <w:tab w:val="left" w:pos="448"/>
                <w:tab w:val="left" w:pos="1206"/>
                <w:tab w:val="left" w:pos="1949"/>
                <w:tab w:val="left" w:pos="2638"/>
              </w:tabs>
              <w:spacing w:before="64" w:line="235" w:lineRule="auto"/>
              <w:ind w:right="97"/>
              <w:rPr>
                <w:sz w:val="16"/>
              </w:rPr>
            </w:pPr>
            <w:r>
              <w:rPr>
                <w:spacing w:val="-6"/>
                <w:sz w:val="24"/>
              </w:rPr>
              <w:t>DW</w:t>
            </w:r>
            <w:r>
              <w:rPr>
                <w:sz w:val="24"/>
              </w:rPr>
              <w:tab/>
            </w:r>
            <w:r>
              <w:rPr>
                <w:spacing w:val="-4"/>
                <w:sz w:val="24"/>
              </w:rPr>
              <w:t>c</w:t>
            </w:r>
            <w:r>
              <w:rPr>
                <w:spacing w:val="-4"/>
                <w:sz w:val="24"/>
              </w:rPr>
              <w:t>ủ</w:t>
            </w:r>
            <w:r>
              <w:rPr>
                <w:spacing w:val="-4"/>
                <w:sz w:val="24"/>
              </w:rPr>
              <w:t>a</w:t>
            </w:r>
            <w:r>
              <w:rPr>
                <w:sz w:val="24"/>
              </w:rPr>
              <w:tab/>
            </w:r>
            <w:r>
              <w:rPr>
                <w:spacing w:val="-4"/>
                <w:sz w:val="24"/>
              </w:rPr>
              <w:t>tàu</w:t>
            </w:r>
            <w:r>
              <w:rPr>
                <w:sz w:val="24"/>
              </w:rPr>
              <w:tab/>
            </w:r>
            <w:r>
              <w:rPr>
                <w:spacing w:val="-4"/>
                <w:sz w:val="24"/>
              </w:rPr>
              <w:t>n</w:t>
            </w:r>
            <w:r>
              <w:rPr>
                <w:spacing w:val="-4"/>
                <w:sz w:val="24"/>
              </w:rPr>
              <w:t>ế</w:t>
            </w:r>
            <w:r>
              <w:rPr>
                <w:spacing w:val="-4"/>
                <w:sz w:val="24"/>
              </w:rPr>
              <w:t xml:space="preserve">u </w:t>
            </w:r>
            <w:r>
              <w:rPr>
                <w:sz w:val="24"/>
              </w:rPr>
              <w:t>DW ≤ 10.000</w:t>
            </w:r>
            <w:r>
              <w:rPr>
                <w:position w:val="8"/>
                <w:sz w:val="16"/>
              </w:rPr>
              <w:t>(1)</w:t>
            </w:r>
          </w:p>
          <w:p w14:paraId="0F281893" w14:textId="77777777" w:rsidR="00FC7CA5" w:rsidRDefault="003671C9">
            <w:pPr>
              <w:pStyle w:val="TableParagraph"/>
              <w:numPr>
                <w:ilvl w:val="0"/>
                <w:numId w:val="54"/>
              </w:numPr>
              <w:tabs>
                <w:tab w:val="left" w:pos="445"/>
                <w:tab w:val="left" w:pos="2638"/>
              </w:tabs>
              <w:spacing w:line="274" w:lineRule="exact"/>
              <w:ind w:left="445" w:hanging="338"/>
              <w:rPr>
                <w:sz w:val="24"/>
              </w:rPr>
            </w:pPr>
            <w:r>
              <w:rPr>
                <w:spacing w:val="-2"/>
                <w:sz w:val="24"/>
              </w:rPr>
              <w:t>10.000</w:t>
            </w:r>
            <w:r>
              <w:rPr>
                <w:sz w:val="24"/>
              </w:rPr>
              <w:tab/>
            </w:r>
            <w:r>
              <w:rPr>
                <w:spacing w:val="-5"/>
                <w:sz w:val="24"/>
              </w:rPr>
              <w:t>n</w:t>
            </w:r>
            <w:r>
              <w:rPr>
                <w:spacing w:val="-5"/>
                <w:sz w:val="24"/>
              </w:rPr>
              <w:t>ế</w:t>
            </w:r>
            <w:r>
              <w:rPr>
                <w:spacing w:val="-5"/>
                <w:sz w:val="24"/>
              </w:rPr>
              <w:t>u</w:t>
            </w:r>
          </w:p>
          <w:p w14:paraId="104382B1" w14:textId="77777777" w:rsidR="00FC7CA5" w:rsidRDefault="003671C9">
            <w:pPr>
              <w:pStyle w:val="TableParagraph"/>
              <w:spacing w:before="0" w:line="278" w:lineRule="exact"/>
              <w:ind w:left="448"/>
              <w:jc w:val="left"/>
              <w:rPr>
                <w:sz w:val="16"/>
              </w:rPr>
            </w:pPr>
            <w:r>
              <w:rPr>
                <w:sz w:val="24"/>
              </w:rPr>
              <w:t>DW</w:t>
            </w:r>
            <w:r>
              <w:rPr>
                <w:spacing w:val="-4"/>
                <w:sz w:val="24"/>
              </w:rPr>
              <w:t xml:space="preserve"> </w:t>
            </w:r>
            <w:r>
              <w:rPr>
                <w:sz w:val="24"/>
              </w:rPr>
              <w:t>&gt;</w:t>
            </w:r>
            <w:r>
              <w:rPr>
                <w:spacing w:val="-3"/>
                <w:sz w:val="24"/>
              </w:rPr>
              <w:t xml:space="preserve"> </w:t>
            </w:r>
            <w:r>
              <w:rPr>
                <w:spacing w:val="-2"/>
                <w:sz w:val="24"/>
              </w:rPr>
              <w:t>10.000</w:t>
            </w:r>
            <w:r>
              <w:rPr>
                <w:spacing w:val="-2"/>
                <w:position w:val="8"/>
                <w:sz w:val="16"/>
              </w:rPr>
              <w:t>(1)</w:t>
            </w:r>
          </w:p>
        </w:tc>
        <w:tc>
          <w:tcPr>
            <w:tcW w:w="1184" w:type="dxa"/>
            <w:vMerge/>
            <w:tcBorders>
              <w:top w:val="nil"/>
            </w:tcBorders>
          </w:tcPr>
          <w:p w14:paraId="08F97820" w14:textId="77777777" w:rsidR="00FC7CA5" w:rsidRDefault="00FC7CA5">
            <w:pPr>
              <w:rPr>
                <w:sz w:val="2"/>
                <w:szCs w:val="2"/>
              </w:rPr>
            </w:pPr>
          </w:p>
        </w:tc>
      </w:tr>
      <w:tr w:rsidR="00FC7CA5" w14:paraId="57578FA3" w14:textId="77777777">
        <w:trPr>
          <w:trHeight w:val="395"/>
        </w:trPr>
        <w:tc>
          <w:tcPr>
            <w:tcW w:w="3284" w:type="dxa"/>
          </w:tcPr>
          <w:p w14:paraId="4C975CC7" w14:textId="77777777" w:rsidR="00FC7CA5" w:rsidRDefault="003671C9">
            <w:pPr>
              <w:pStyle w:val="TableParagraph"/>
              <w:spacing w:before="60"/>
              <w:ind w:left="107"/>
              <w:jc w:val="left"/>
              <w:rPr>
                <w:sz w:val="24"/>
              </w:rPr>
            </w:pPr>
            <w:r>
              <w:rPr>
                <w:sz w:val="24"/>
              </w:rPr>
              <w:t>(28)</w:t>
            </w:r>
            <w:r>
              <w:rPr>
                <w:spacing w:val="57"/>
                <w:w w:val="150"/>
                <w:sz w:val="24"/>
              </w:rPr>
              <w:t xml:space="preserve"> </w:t>
            </w:r>
            <w:r>
              <w:rPr>
                <w:sz w:val="24"/>
              </w:rPr>
              <w:t>Tàu</w:t>
            </w:r>
            <w:r>
              <w:rPr>
                <w:spacing w:val="-4"/>
                <w:sz w:val="24"/>
              </w:rPr>
              <w:t xml:space="preserve"> </w:t>
            </w:r>
            <w:r>
              <w:rPr>
                <w:sz w:val="24"/>
              </w:rPr>
              <w:t>hàng</w:t>
            </w:r>
            <w:r>
              <w:rPr>
                <w:spacing w:val="-7"/>
                <w:sz w:val="24"/>
              </w:rPr>
              <w:t xml:space="preserve"> </w:t>
            </w:r>
            <w:r>
              <w:rPr>
                <w:spacing w:val="-4"/>
                <w:sz w:val="24"/>
              </w:rPr>
              <w:t>l</w:t>
            </w:r>
            <w:r>
              <w:rPr>
                <w:spacing w:val="-4"/>
                <w:sz w:val="24"/>
              </w:rPr>
              <w:t>ỏ</w:t>
            </w:r>
            <w:r>
              <w:rPr>
                <w:spacing w:val="-4"/>
                <w:sz w:val="24"/>
              </w:rPr>
              <w:t>ng</w:t>
            </w:r>
          </w:p>
        </w:tc>
        <w:tc>
          <w:tcPr>
            <w:tcW w:w="2242" w:type="dxa"/>
          </w:tcPr>
          <w:p w14:paraId="65CF223F" w14:textId="77777777" w:rsidR="00FC7CA5" w:rsidRDefault="003671C9">
            <w:pPr>
              <w:pStyle w:val="TableParagraph"/>
              <w:spacing w:before="60"/>
              <w:ind w:left="12" w:right="5"/>
              <w:rPr>
                <w:sz w:val="24"/>
              </w:rPr>
            </w:pPr>
            <w:r>
              <w:rPr>
                <w:color w:val="211F1F"/>
                <w:spacing w:val="-2"/>
                <w:sz w:val="24"/>
              </w:rPr>
              <w:t>1.218,80</w:t>
            </w:r>
          </w:p>
        </w:tc>
        <w:tc>
          <w:tcPr>
            <w:tcW w:w="3147" w:type="dxa"/>
          </w:tcPr>
          <w:p w14:paraId="5661B090" w14:textId="77777777" w:rsidR="00FC7CA5" w:rsidRDefault="003671C9">
            <w:pPr>
              <w:pStyle w:val="TableParagraph"/>
              <w:spacing w:before="60"/>
              <w:ind w:left="107"/>
              <w:jc w:val="left"/>
              <w:rPr>
                <w:sz w:val="24"/>
              </w:rPr>
            </w:pPr>
            <w:r>
              <w:rPr>
                <w:sz w:val="24"/>
              </w:rPr>
              <w:t>DW c</w:t>
            </w:r>
            <w:r>
              <w:rPr>
                <w:sz w:val="24"/>
              </w:rPr>
              <w:t>ủ</w:t>
            </w:r>
            <w:r>
              <w:rPr>
                <w:sz w:val="24"/>
              </w:rPr>
              <w:t>a</w:t>
            </w:r>
            <w:r>
              <w:rPr>
                <w:spacing w:val="-2"/>
                <w:sz w:val="24"/>
              </w:rPr>
              <w:t xml:space="preserve"> </w:t>
            </w:r>
            <w:r>
              <w:rPr>
                <w:spacing w:val="-5"/>
                <w:sz w:val="24"/>
              </w:rPr>
              <w:t>tàu</w:t>
            </w:r>
          </w:p>
        </w:tc>
        <w:tc>
          <w:tcPr>
            <w:tcW w:w="1184" w:type="dxa"/>
          </w:tcPr>
          <w:p w14:paraId="7CBF70CE" w14:textId="77777777" w:rsidR="00FC7CA5" w:rsidRDefault="003671C9">
            <w:pPr>
              <w:pStyle w:val="TableParagraph"/>
              <w:spacing w:before="60"/>
              <w:ind w:left="11"/>
              <w:rPr>
                <w:sz w:val="24"/>
              </w:rPr>
            </w:pPr>
            <w:r>
              <w:rPr>
                <w:color w:val="211F1F"/>
                <w:spacing w:val="-2"/>
                <w:sz w:val="24"/>
              </w:rPr>
              <w:t>0.488</w:t>
            </w:r>
          </w:p>
        </w:tc>
      </w:tr>
    </w:tbl>
    <w:p w14:paraId="552E4358" w14:textId="77777777" w:rsidR="00FC7CA5" w:rsidRDefault="003671C9">
      <w:pPr>
        <w:spacing w:before="247"/>
        <w:ind w:left="713"/>
        <w:rPr>
          <w:b/>
        </w:rPr>
      </w:pPr>
      <w:r>
        <w:rPr>
          <w:b/>
        </w:rPr>
        <w:t>Chú</w:t>
      </w:r>
      <w:r>
        <w:rPr>
          <w:b/>
          <w:spacing w:val="-2"/>
        </w:rPr>
        <w:t xml:space="preserve"> thích:</w:t>
      </w:r>
    </w:p>
    <w:p w14:paraId="6ADA6CB8" w14:textId="77777777" w:rsidR="00FC7CA5" w:rsidRDefault="003671C9">
      <w:pPr>
        <w:spacing w:before="241"/>
        <w:ind w:left="1565" w:right="259" w:hanging="387"/>
      </w:pPr>
      <w:r>
        <w:t>(1)</w:t>
      </w:r>
      <w:r>
        <w:rPr>
          <w:spacing w:val="40"/>
        </w:rPr>
        <w:t xml:space="preserve"> </w:t>
      </w:r>
      <w:r>
        <w:t>Đư</w:t>
      </w:r>
      <w:r>
        <w:t>ợ</w:t>
      </w:r>
      <w:r>
        <w:t>c</w:t>
      </w:r>
      <w:r>
        <w:rPr>
          <w:spacing w:val="-10"/>
        </w:rPr>
        <w:t xml:space="preserve"> </w:t>
      </w:r>
      <w:r>
        <w:t>s</w:t>
      </w:r>
      <w:r>
        <w:t>ử</w:t>
      </w:r>
      <w:r>
        <w:rPr>
          <w:spacing w:val="-9"/>
        </w:rPr>
        <w:t xml:space="preserve"> </w:t>
      </w:r>
      <w:r>
        <w:t>d</w:t>
      </w:r>
      <w:r>
        <w:t>ụ</w:t>
      </w:r>
      <w:r>
        <w:t>ng</w:t>
      </w:r>
      <w:r>
        <w:rPr>
          <w:spacing w:val="-13"/>
        </w:rPr>
        <w:t xml:space="preserve"> </w:t>
      </w:r>
      <w:r>
        <w:t>t</w:t>
      </w:r>
      <w:r>
        <w:t>ừ</w:t>
      </w:r>
      <w:r>
        <w:rPr>
          <w:spacing w:val="-10"/>
        </w:rPr>
        <w:t xml:space="preserve"> </w:t>
      </w:r>
      <w:r>
        <w:t>Giai</w:t>
      </w:r>
      <w:r>
        <w:rPr>
          <w:spacing w:val="-11"/>
        </w:rPr>
        <w:t xml:space="preserve"> </w:t>
      </w:r>
      <w:r>
        <w:t>đo</w:t>
      </w:r>
      <w:r>
        <w:t>ạ</w:t>
      </w:r>
      <w:r>
        <w:t>n</w:t>
      </w:r>
      <w:r>
        <w:rPr>
          <w:spacing w:val="-11"/>
        </w:rPr>
        <w:t xml:space="preserve"> </w:t>
      </w:r>
      <w:r>
        <w:t>2</w:t>
      </w:r>
      <w:r>
        <w:rPr>
          <w:spacing w:val="-10"/>
        </w:rPr>
        <w:t xml:space="preserve"> </w:t>
      </w:r>
      <w:r>
        <w:t>nêu</w:t>
      </w:r>
      <w:r>
        <w:rPr>
          <w:spacing w:val="-10"/>
        </w:rPr>
        <w:t xml:space="preserve"> </w:t>
      </w:r>
      <w:r>
        <w:t>ở</w:t>
      </w:r>
      <w:r>
        <w:rPr>
          <w:spacing w:val="-11"/>
        </w:rPr>
        <w:t xml:space="preserve"> </w:t>
      </w:r>
      <w:r>
        <w:t>B</w:t>
      </w:r>
      <w:r>
        <w:t>ả</w:t>
      </w:r>
      <w:r>
        <w:t>ng</w:t>
      </w:r>
      <w:r>
        <w:rPr>
          <w:spacing w:val="-10"/>
        </w:rPr>
        <w:t xml:space="preserve"> </w:t>
      </w:r>
      <w:r>
        <w:t>8.8</w:t>
      </w:r>
      <w:r>
        <w:rPr>
          <w:spacing w:val="-12"/>
        </w:rPr>
        <w:t xml:space="preserve"> </w:t>
      </w:r>
      <w:r>
        <w:t>tr</w:t>
      </w:r>
      <w:r>
        <w:t>ở</w:t>
      </w:r>
      <w:r>
        <w:rPr>
          <w:spacing w:val="-13"/>
        </w:rPr>
        <w:t xml:space="preserve"> </w:t>
      </w:r>
      <w:r>
        <w:t>đi.</w:t>
      </w:r>
      <w:r>
        <w:rPr>
          <w:spacing w:val="-9"/>
        </w:rPr>
        <w:t xml:space="preserve"> </w:t>
      </w:r>
      <w:r>
        <w:t>Tuy</w:t>
      </w:r>
      <w:r>
        <w:rPr>
          <w:spacing w:val="-10"/>
        </w:rPr>
        <w:t xml:space="preserve"> </w:t>
      </w:r>
      <w:r>
        <w:t>nhiên,</w:t>
      </w:r>
      <w:r>
        <w:rPr>
          <w:spacing w:val="-11"/>
        </w:rPr>
        <w:t xml:space="preserve"> </w:t>
      </w:r>
      <w:r>
        <w:t>các</w:t>
      </w:r>
      <w:r>
        <w:rPr>
          <w:spacing w:val="-10"/>
        </w:rPr>
        <w:t xml:space="preserve"> </w:t>
      </w:r>
      <w:r>
        <w:t>giá</w:t>
      </w:r>
      <w:r>
        <w:rPr>
          <w:spacing w:val="-13"/>
        </w:rPr>
        <w:t xml:space="preserve"> </w:t>
      </w:r>
      <w:r>
        <w:t>tr</w:t>
      </w:r>
      <w:r>
        <w:t>ị</w:t>
      </w:r>
      <w:r>
        <w:rPr>
          <w:spacing w:val="-11"/>
        </w:rPr>
        <w:t xml:space="preserve"> </w:t>
      </w:r>
      <w:r>
        <w:t>này</w:t>
      </w:r>
      <w:r>
        <w:rPr>
          <w:spacing w:val="-10"/>
        </w:rPr>
        <w:t xml:space="preserve"> </w:t>
      </w:r>
      <w:r>
        <w:t>cũng</w:t>
      </w:r>
      <w:r>
        <w:rPr>
          <w:spacing w:val="-11"/>
        </w:rPr>
        <w:t xml:space="preserve"> </w:t>
      </w:r>
      <w:r>
        <w:t>có</w:t>
      </w:r>
      <w:r>
        <w:rPr>
          <w:spacing w:val="-13"/>
        </w:rPr>
        <w:t xml:space="preserve"> </w:t>
      </w:r>
      <w:r>
        <w:t>th</w:t>
      </w:r>
      <w:r>
        <w:t>ể</w:t>
      </w:r>
      <w:r>
        <w:rPr>
          <w:spacing w:val="-10"/>
        </w:rPr>
        <w:t xml:space="preserve"> </w:t>
      </w:r>
      <w:r>
        <w:t>đư</w:t>
      </w:r>
      <w:r>
        <w:t>ợ</w:t>
      </w:r>
      <w:r>
        <w:t>c áp d</w:t>
      </w:r>
      <w:r>
        <w:t>ụ</w:t>
      </w:r>
      <w:r>
        <w:t>ng cho Giai đo</w:t>
      </w:r>
      <w:r>
        <w:t>ạ</w:t>
      </w:r>
      <w:r>
        <w:t>n 1 trong các trư</w:t>
      </w:r>
      <w:r>
        <w:t>ờ</w:t>
      </w:r>
      <w:r>
        <w:t>ng h</w:t>
      </w:r>
      <w:r>
        <w:t>ợ</w:t>
      </w:r>
      <w:r>
        <w:t>p mà Đăng ki</w:t>
      </w:r>
      <w:r>
        <w:t>ể</w:t>
      </w:r>
      <w:r>
        <w:t>m th</w:t>
      </w:r>
      <w:r>
        <w:t>ấ</w:t>
      </w:r>
      <w:r>
        <w:t>y phù h</w:t>
      </w:r>
      <w:r>
        <w:t>ợ</w:t>
      </w:r>
      <w:r>
        <w:t>p.</w:t>
      </w:r>
    </w:p>
    <w:p w14:paraId="5889C24F" w14:textId="77777777" w:rsidR="00FC7CA5" w:rsidRDefault="00FC7CA5">
      <w:pPr>
        <w:sectPr w:rsidR="00FC7CA5">
          <w:pgSz w:w="11910" w:h="16850"/>
          <w:pgMar w:top="780" w:right="480" w:bottom="940" w:left="420" w:header="0" w:footer="747" w:gutter="0"/>
          <w:cols w:space="720"/>
        </w:sectPr>
      </w:pPr>
    </w:p>
    <w:p w14:paraId="37F02718" w14:textId="77777777" w:rsidR="00FC7CA5" w:rsidRDefault="003671C9">
      <w:pPr>
        <w:pStyle w:val="Heading6"/>
        <w:tabs>
          <w:tab w:val="left" w:pos="8051"/>
        </w:tabs>
      </w:pPr>
      <w:r>
        <w:lastRenderedPageBreak/>
        <w:t>Ph</w:t>
      </w:r>
      <w:r>
        <w:t>ầ</w:t>
      </w:r>
      <w:r>
        <w:t>n</w:t>
      </w:r>
      <w:r>
        <w:rPr>
          <w:spacing w:val="-2"/>
        </w:rPr>
        <w:t xml:space="preserve"> </w:t>
      </w:r>
      <w:r>
        <w:t>8,</w:t>
      </w:r>
      <w:r>
        <w:rPr>
          <w:spacing w:val="-4"/>
        </w:rPr>
        <w:t xml:space="preserve"> </w:t>
      </w:r>
      <w:r>
        <w:t>Chương</w:t>
      </w:r>
      <w:r>
        <w:rPr>
          <w:spacing w:val="-2"/>
        </w:rPr>
        <w:t xml:space="preserve"> </w:t>
      </w:r>
      <w:r>
        <w:rPr>
          <w:spacing w:val="-10"/>
        </w:rPr>
        <w:t>3</w:t>
      </w:r>
      <w:r>
        <w:tab/>
        <w:t>QCVN</w:t>
      </w:r>
      <w:r>
        <w:rPr>
          <w:spacing w:val="-3"/>
        </w:rPr>
        <w:t xml:space="preserve"> </w:t>
      </w:r>
      <w:r>
        <w:t>26:</w:t>
      </w:r>
      <w:r>
        <w:rPr>
          <w:spacing w:val="-3"/>
        </w:rPr>
        <w:t xml:space="preserve"> </w:t>
      </w:r>
      <w:r>
        <w:rPr>
          <w:spacing w:val="-2"/>
        </w:rPr>
        <w:t>2024/BGTVT</w:t>
      </w:r>
    </w:p>
    <w:p w14:paraId="131887C2" w14:textId="77777777" w:rsidR="00FC7CA5" w:rsidRDefault="00FC7CA5">
      <w:pPr>
        <w:pStyle w:val="BodyText"/>
        <w:spacing w:before="15"/>
        <w:jc w:val="left"/>
        <w:rPr>
          <w:b/>
        </w:rPr>
      </w:pPr>
    </w:p>
    <w:p w14:paraId="2F1CCE42" w14:textId="77777777" w:rsidR="00FC7CA5" w:rsidRDefault="003671C9">
      <w:pPr>
        <w:tabs>
          <w:tab w:val="left" w:pos="2107"/>
        </w:tabs>
        <w:ind w:left="713"/>
        <w:rPr>
          <w:b/>
          <w:sz w:val="24"/>
        </w:rPr>
      </w:pPr>
      <w:r>
        <w:rPr>
          <w:b/>
          <w:sz w:val="24"/>
        </w:rPr>
        <w:t>B</w:t>
      </w:r>
      <w:r>
        <w:rPr>
          <w:b/>
          <w:sz w:val="24"/>
        </w:rPr>
        <w:t>ả</w:t>
      </w:r>
      <w:r>
        <w:rPr>
          <w:b/>
          <w:sz w:val="24"/>
        </w:rPr>
        <w:t>ng</w:t>
      </w:r>
      <w:r>
        <w:rPr>
          <w:b/>
          <w:spacing w:val="-2"/>
          <w:sz w:val="24"/>
        </w:rPr>
        <w:t xml:space="preserve"> </w:t>
      </w:r>
      <w:r>
        <w:rPr>
          <w:b/>
          <w:spacing w:val="-4"/>
          <w:sz w:val="24"/>
        </w:rPr>
        <w:t>8.10</w:t>
      </w:r>
      <w:r>
        <w:rPr>
          <w:b/>
          <w:sz w:val="24"/>
        </w:rPr>
        <w:tab/>
        <w:t>H</w:t>
      </w:r>
      <w:r>
        <w:rPr>
          <w:b/>
          <w:sz w:val="24"/>
        </w:rPr>
        <w:t>ệ</w:t>
      </w:r>
      <w:r>
        <w:rPr>
          <w:b/>
          <w:spacing w:val="-2"/>
          <w:sz w:val="24"/>
        </w:rPr>
        <w:t xml:space="preserve"> </w:t>
      </w:r>
      <w:r>
        <w:rPr>
          <w:b/>
          <w:sz w:val="24"/>
        </w:rPr>
        <w:t>s</w:t>
      </w:r>
      <w:r>
        <w:rPr>
          <w:b/>
          <w:sz w:val="24"/>
        </w:rPr>
        <w:t>ố</w:t>
      </w:r>
      <w:r>
        <w:rPr>
          <w:b/>
          <w:spacing w:val="-1"/>
          <w:sz w:val="24"/>
        </w:rPr>
        <w:t xml:space="preserve"> </w:t>
      </w:r>
      <w:r>
        <w:rPr>
          <w:b/>
          <w:sz w:val="24"/>
        </w:rPr>
        <w:t>gi</w:t>
      </w:r>
      <w:r>
        <w:rPr>
          <w:b/>
          <w:sz w:val="24"/>
        </w:rPr>
        <w:t>ả</w:t>
      </w:r>
      <w:r>
        <w:rPr>
          <w:b/>
          <w:sz w:val="24"/>
        </w:rPr>
        <w:t>m</w:t>
      </w:r>
      <w:r>
        <w:rPr>
          <w:b/>
          <w:spacing w:val="-4"/>
          <w:sz w:val="24"/>
        </w:rPr>
        <w:t xml:space="preserve"> </w:t>
      </w:r>
      <w:r>
        <w:rPr>
          <w:b/>
          <w:sz w:val="24"/>
        </w:rPr>
        <w:t>(%)</w:t>
      </w:r>
      <w:r>
        <w:rPr>
          <w:b/>
          <w:spacing w:val="-1"/>
          <w:sz w:val="24"/>
        </w:rPr>
        <w:t xml:space="preserve"> </w:t>
      </w:r>
      <w:r>
        <w:rPr>
          <w:b/>
          <w:sz w:val="24"/>
        </w:rPr>
        <w:t>c</w:t>
      </w:r>
      <w:r>
        <w:rPr>
          <w:b/>
          <w:sz w:val="24"/>
        </w:rPr>
        <w:t>ủ</w:t>
      </w:r>
      <w:r>
        <w:rPr>
          <w:b/>
          <w:sz w:val="24"/>
        </w:rPr>
        <w:t>a</w:t>
      </w:r>
      <w:r>
        <w:rPr>
          <w:b/>
          <w:spacing w:val="-3"/>
          <w:sz w:val="24"/>
        </w:rPr>
        <w:t xml:space="preserve"> </w:t>
      </w:r>
      <w:r>
        <w:rPr>
          <w:b/>
          <w:sz w:val="24"/>
        </w:rPr>
        <w:t>EEXI</w:t>
      </w:r>
      <w:r>
        <w:rPr>
          <w:b/>
          <w:spacing w:val="-1"/>
          <w:sz w:val="24"/>
        </w:rPr>
        <w:t xml:space="preserve"> </w:t>
      </w:r>
      <w:r>
        <w:rPr>
          <w:b/>
          <w:sz w:val="24"/>
        </w:rPr>
        <w:t>tương</w:t>
      </w:r>
      <w:r>
        <w:rPr>
          <w:b/>
          <w:spacing w:val="-3"/>
          <w:sz w:val="24"/>
        </w:rPr>
        <w:t xml:space="preserve"> </w:t>
      </w:r>
      <w:r>
        <w:rPr>
          <w:b/>
          <w:sz w:val="24"/>
        </w:rPr>
        <w:t>ứ</w:t>
      </w:r>
      <w:r>
        <w:rPr>
          <w:b/>
          <w:sz w:val="24"/>
        </w:rPr>
        <w:t>ng</w:t>
      </w:r>
      <w:r>
        <w:rPr>
          <w:b/>
          <w:spacing w:val="-2"/>
          <w:sz w:val="24"/>
        </w:rPr>
        <w:t xml:space="preserve"> </w:t>
      </w:r>
      <w:r>
        <w:rPr>
          <w:b/>
          <w:sz w:val="24"/>
        </w:rPr>
        <w:t>v</w:t>
      </w:r>
      <w:r>
        <w:rPr>
          <w:b/>
          <w:sz w:val="24"/>
        </w:rPr>
        <w:t>ớ</w:t>
      </w:r>
      <w:r>
        <w:rPr>
          <w:b/>
          <w:sz w:val="24"/>
        </w:rPr>
        <w:t>i</w:t>
      </w:r>
      <w:r>
        <w:rPr>
          <w:b/>
          <w:spacing w:val="3"/>
          <w:sz w:val="24"/>
        </w:rPr>
        <w:t xml:space="preserve"> </w:t>
      </w:r>
      <w:r>
        <w:rPr>
          <w:b/>
          <w:sz w:val="24"/>
        </w:rPr>
        <w:t>các</w:t>
      </w:r>
      <w:r>
        <w:rPr>
          <w:b/>
          <w:spacing w:val="-1"/>
          <w:sz w:val="24"/>
        </w:rPr>
        <w:t xml:space="preserve"> </w:t>
      </w:r>
      <w:r>
        <w:rPr>
          <w:b/>
          <w:sz w:val="24"/>
        </w:rPr>
        <w:t>đư</w:t>
      </w:r>
      <w:r>
        <w:rPr>
          <w:b/>
          <w:sz w:val="24"/>
        </w:rPr>
        <w:t>ờ</w:t>
      </w:r>
      <w:r>
        <w:rPr>
          <w:b/>
          <w:sz w:val="24"/>
        </w:rPr>
        <w:t>ng</w:t>
      </w:r>
      <w:r>
        <w:rPr>
          <w:b/>
          <w:spacing w:val="-2"/>
          <w:sz w:val="24"/>
        </w:rPr>
        <w:t xml:space="preserve"> </w:t>
      </w:r>
      <w:r>
        <w:rPr>
          <w:b/>
          <w:sz w:val="24"/>
        </w:rPr>
        <w:t>tham</w:t>
      </w:r>
      <w:r>
        <w:rPr>
          <w:b/>
          <w:spacing w:val="-1"/>
          <w:sz w:val="24"/>
        </w:rPr>
        <w:t xml:space="preserve"> </w:t>
      </w:r>
      <w:r>
        <w:rPr>
          <w:b/>
          <w:sz w:val="24"/>
        </w:rPr>
        <w:t>kh</w:t>
      </w:r>
      <w:r>
        <w:rPr>
          <w:b/>
          <w:sz w:val="24"/>
        </w:rPr>
        <w:t>ả</w:t>
      </w:r>
      <w:r>
        <w:rPr>
          <w:b/>
          <w:sz w:val="24"/>
        </w:rPr>
        <w:t>o</w:t>
      </w:r>
      <w:r>
        <w:rPr>
          <w:b/>
          <w:spacing w:val="-4"/>
          <w:sz w:val="24"/>
        </w:rPr>
        <w:t xml:space="preserve"> EEDI</w:t>
      </w:r>
    </w:p>
    <w:p w14:paraId="7F2176F7" w14:textId="77777777" w:rsidR="00FC7CA5" w:rsidRDefault="00FC7CA5">
      <w:pPr>
        <w:pStyle w:val="BodyText"/>
        <w:spacing w:before="0"/>
        <w:jc w:val="left"/>
        <w:rPr>
          <w:b/>
          <w:sz w:val="20"/>
        </w:rPr>
      </w:pPr>
    </w:p>
    <w:p w14:paraId="41DDDC63" w14:textId="77777777" w:rsidR="00FC7CA5" w:rsidRDefault="00FC7CA5">
      <w:pPr>
        <w:pStyle w:val="BodyText"/>
        <w:spacing w:before="10"/>
        <w:jc w:val="left"/>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3545"/>
        <w:gridCol w:w="3401"/>
      </w:tblGrid>
      <w:tr w:rsidR="00FC7CA5" w14:paraId="40E93ADB" w14:textId="77777777">
        <w:trPr>
          <w:trHeight w:val="1247"/>
        </w:trPr>
        <w:tc>
          <w:tcPr>
            <w:tcW w:w="2552" w:type="dxa"/>
          </w:tcPr>
          <w:p w14:paraId="775CA923" w14:textId="77777777" w:rsidR="00FC7CA5" w:rsidRDefault="00FC7CA5">
            <w:pPr>
              <w:pStyle w:val="TableParagraph"/>
              <w:spacing w:before="246"/>
              <w:jc w:val="left"/>
              <w:rPr>
                <w:b/>
              </w:rPr>
            </w:pPr>
          </w:p>
          <w:p w14:paraId="38D1A87D" w14:textId="77777777" w:rsidR="00FC7CA5" w:rsidRDefault="003671C9">
            <w:pPr>
              <w:pStyle w:val="TableParagraph"/>
              <w:spacing w:before="0"/>
              <w:ind w:left="854"/>
              <w:jc w:val="left"/>
              <w:rPr>
                <w:b/>
              </w:rPr>
            </w:pPr>
            <w:r>
              <w:rPr>
                <w:b/>
              </w:rPr>
              <w:t>Lo</w:t>
            </w:r>
            <w:r>
              <w:rPr>
                <w:b/>
              </w:rPr>
              <w:t>ạ</w:t>
            </w:r>
            <w:r>
              <w:rPr>
                <w:b/>
              </w:rPr>
              <w:t>i</w:t>
            </w:r>
            <w:r>
              <w:rPr>
                <w:b/>
                <w:spacing w:val="-5"/>
              </w:rPr>
              <w:t xml:space="preserve"> tàu</w:t>
            </w:r>
          </w:p>
        </w:tc>
        <w:tc>
          <w:tcPr>
            <w:tcW w:w="3545" w:type="dxa"/>
          </w:tcPr>
          <w:p w14:paraId="5E399827" w14:textId="77777777" w:rsidR="00FC7CA5" w:rsidRDefault="003671C9">
            <w:pPr>
              <w:pStyle w:val="TableParagraph"/>
              <w:spacing w:before="244"/>
              <w:ind w:left="17" w:right="2"/>
              <w:rPr>
                <w:b/>
              </w:rPr>
            </w:pPr>
            <w:r>
              <w:rPr>
                <w:b/>
              </w:rPr>
              <w:t>Kích</w:t>
            </w:r>
            <w:r>
              <w:rPr>
                <w:b/>
                <w:spacing w:val="-2"/>
              </w:rPr>
              <w:t xml:space="preserve"> </w:t>
            </w:r>
            <w:r>
              <w:rPr>
                <w:b/>
                <w:spacing w:val="-5"/>
              </w:rPr>
              <w:t>c</w:t>
            </w:r>
            <w:r>
              <w:rPr>
                <w:b/>
                <w:spacing w:val="-5"/>
              </w:rPr>
              <w:t>ỡ</w:t>
            </w:r>
          </w:p>
          <w:p w14:paraId="628EFAB7" w14:textId="77777777" w:rsidR="00FC7CA5" w:rsidRDefault="003671C9">
            <w:pPr>
              <w:pStyle w:val="TableParagraph"/>
              <w:spacing w:before="2"/>
              <w:ind w:left="17"/>
              <w:rPr>
                <w:b/>
              </w:rPr>
            </w:pPr>
            <w:r>
              <w:rPr>
                <w:b/>
              </w:rPr>
              <w:t>(tr</w:t>
            </w:r>
            <w:r>
              <w:rPr>
                <w:b/>
              </w:rPr>
              <w:t>ọ</w:t>
            </w:r>
            <w:r>
              <w:rPr>
                <w:b/>
              </w:rPr>
              <w:t>ng</w:t>
            </w:r>
            <w:r>
              <w:rPr>
                <w:b/>
                <w:spacing w:val="-9"/>
              </w:rPr>
              <w:t xml:space="preserve"> </w:t>
            </w:r>
            <w:r>
              <w:rPr>
                <w:b/>
              </w:rPr>
              <w:t>t</w:t>
            </w:r>
            <w:r>
              <w:rPr>
                <w:b/>
              </w:rPr>
              <w:t>ả</w:t>
            </w:r>
            <w:r>
              <w:rPr>
                <w:b/>
              </w:rPr>
              <w:t>i</w:t>
            </w:r>
            <w:r>
              <w:rPr>
                <w:b/>
                <w:spacing w:val="-7"/>
              </w:rPr>
              <w:t xml:space="preserve"> </w:t>
            </w:r>
            <w:r>
              <w:rPr>
                <w:b/>
              </w:rPr>
              <w:t>toàn</w:t>
            </w:r>
            <w:r>
              <w:rPr>
                <w:b/>
                <w:spacing w:val="-6"/>
              </w:rPr>
              <w:t xml:space="preserve"> </w:t>
            </w:r>
            <w:r>
              <w:rPr>
                <w:b/>
              </w:rPr>
              <w:t>ph</w:t>
            </w:r>
            <w:r>
              <w:rPr>
                <w:b/>
              </w:rPr>
              <w:t>ầ</w:t>
            </w:r>
            <w:r>
              <w:rPr>
                <w:b/>
              </w:rPr>
              <w:t>n</w:t>
            </w:r>
            <w:r>
              <w:rPr>
                <w:b/>
                <w:spacing w:val="-8"/>
              </w:rPr>
              <w:t xml:space="preserve"> </w:t>
            </w:r>
            <w:r>
              <w:rPr>
                <w:b/>
              </w:rPr>
              <w:t>(DW);</w:t>
            </w:r>
            <w:r>
              <w:rPr>
                <w:b/>
                <w:spacing w:val="-7"/>
              </w:rPr>
              <w:t xml:space="preserve"> </w:t>
            </w:r>
            <w:r>
              <w:rPr>
                <w:b/>
              </w:rPr>
              <w:t>t</w:t>
            </w:r>
            <w:r>
              <w:rPr>
                <w:b/>
              </w:rPr>
              <w:t>ổ</w:t>
            </w:r>
            <w:r>
              <w:rPr>
                <w:b/>
              </w:rPr>
              <w:t>ng dung tích (GT))</w:t>
            </w:r>
          </w:p>
        </w:tc>
        <w:tc>
          <w:tcPr>
            <w:tcW w:w="3401" w:type="dxa"/>
          </w:tcPr>
          <w:p w14:paraId="22352390" w14:textId="77777777" w:rsidR="00FC7CA5" w:rsidRDefault="00FC7CA5">
            <w:pPr>
              <w:pStyle w:val="TableParagraph"/>
              <w:spacing w:before="246"/>
              <w:jc w:val="left"/>
              <w:rPr>
                <w:b/>
              </w:rPr>
            </w:pPr>
          </w:p>
          <w:p w14:paraId="6BA2000F" w14:textId="77777777" w:rsidR="00FC7CA5" w:rsidRDefault="003671C9">
            <w:pPr>
              <w:pStyle w:val="TableParagraph"/>
              <w:spacing w:before="0"/>
              <w:ind w:left="912"/>
              <w:jc w:val="left"/>
              <w:rPr>
                <w:b/>
              </w:rPr>
            </w:pPr>
            <w:r>
              <w:rPr>
                <w:b/>
              </w:rPr>
              <w:t>H</w:t>
            </w:r>
            <w:r>
              <w:rPr>
                <w:b/>
              </w:rPr>
              <w:t>ệ</w:t>
            </w:r>
            <w:r>
              <w:rPr>
                <w:b/>
                <w:spacing w:val="-3"/>
              </w:rPr>
              <w:t xml:space="preserve"> </w:t>
            </w:r>
            <w:r>
              <w:rPr>
                <w:b/>
              </w:rPr>
              <w:t>s</w:t>
            </w:r>
            <w:r>
              <w:rPr>
                <w:b/>
              </w:rPr>
              <w:t>ố</w:t>
            </w:r>
            <w:r>
              <w:rPr>
                <w:b/>
                <w:spacing w:val="-2"/>
              </w:rPr>
              <w:t xml:space="preserve"> </w:t>
            </w:r>
            <w:r>
              <w:rPr>
                <w:b/>
              </w:rPr>
              <w:t>gi</w:t>
            </w:r>
            <w:r>
              <w:rPr>
                <w:b/>
              </w:rPr>
              <w:t>ả</w:t>
            </w:r>
            <w:r>
              <w:rPr>
                <w:b/>
              </w:rPr>
              <w:t>m</w:t>
            </w:r>
            <w:r>
              <w:rPr>
                <w:b/>
                <w:spacing w:val="-3"/>
              </w:rPr>
              <w:t xml:space="preserve"> </w:t>
            </w:r>
            <w:r>
              <w:rPr>
                <w:b/>
                <w:spacing w:val="-5"/>
              </w:rPr>
              <w:t>(%)</w:t>
            </w:r>
          </w:p>
        </w:tc>
      </w:tr>
      <w:tr w:rsidR="00FC7CA5" w14:paraId="579CA3F7" w14:textId="77777777">
        <w:trPr>
          <w:trHeight w:val="253"/>
        </w:trPr>
        <w:tc>
          <w:tcPr>
            <w:tcW w:w="2552" w:type="dxa"/>
            <w:vMerge w:val="restart"/>
          </w:tcPr>
          <w:p w14:paraId="4E83C3B1" w14:textId="77777777" w:rsidR="00FC7CA5" w:rsidRDefault="00FC7CA5">
            <w:pPr>
              <w:pStyle w:val="TableParagraph"/>
              <w:spacing w:before="10"/>
              <w:jc w:val="left"/>
              <w:rPr>
                <w:b/>
              </w:rPr>
            </w:pPr>
          </w:p>
          <w:p w14:paraId="2FF738DD" w14:textId="77777777" w:rsidR="00FC7CA5" w:rsidRDefault="003671C9">
            <w:pPr>
              <w:pStyle w:val="TableParagraph"/>
              <w:spacing w:before="1"/>
              <w:ind w:left="139"/>
              <w:jc w:val="left"/>
            </w:pPr>
            <w:r>
              <w:t>Tàu</w:t>
            </w:r>
            <w:r>
              <w:rPr>
                <w:spacing w:val="-3"/>
              </w:rPr>
              <w:t xml:space="preserve"> </w:t>
            </w:r>
            <w:r>
              <w:t>hàng</w:t>
            </w:r>
            <w:r>
              <w:rPr>
                <w:spacing w:val="-4"/>
              </w:rPr>
              <w:t xml:space="preserve"> </w:t>
            </w:r>
            <w:r>
              <w:rPr>
                <w:spacing w:val="-5"/>
              </w:rPr>
              <w:t>r</w:t>
            </w:r>
            <w:r>
              <w:rPr>
                <w:spacing w:val="-5"/>
              </w:rPr>
              <w:t>ờ</w:t>
            </w:r>
            <w:r>
              <w:rPr>
                <w:spacing w:val="-5"/>
              </w:rPr>
              <w:t>i</w:t>
            </w:r>
          </w:p>
        </w:tc>
        <w:tc>
          <w:tcPr>
            <w:tcW w:w="3545" w:type="dxa"/>
          </w:tcPr>
          <w:p w14:paraId="3A4D4EC7" w14:textId="77777777" w:rsidR="00FC7CA5" w:rsidRDefault="003671C9">
            <w:pPr>
              <w:pStyle w:val="TableParagraph"/>
              <w:spacing w:before="0" w:line="234" w:lineRule="exact"/>
              <w:ind w:left="816"/>
              <w:jc w:val="left"/>
            </w:pPr>
            <w:r>
              <w:t>200.000</w:t>
            </w:r>
            <w:r>
              <w:rPr>
                <w:spacing w:val="-3"/>
              </w:rPr>
              <w:t xml:space="preserve"> </w:t>
            </w:r>
            <w:r>
              <w:t>DW</w:t>
            </w:r>
            <w:r>
              <w:rPr>
                <w:spacing w:val="-5"/>
              </w:rPr>
              <w:t xml:space="preserve"> </w:t>
            </w:r>
            <w:r>
              <w:t>tr</w:t>
            </w:r>
            <w:r>
              <w:t>ở</w:t>
            </w:r>
            <w:r>
              <w:rPr>
                <w:spacing w:val="-2"/>
              </w:rPr>
              <w:t xml:space="preserve"> </w:t>
            </w:r>
            <w:r>
              <w:rPr>
                <w:spacing w:val="-5"/>
              </w:rPr>
              <w:t>lên</w:t>
            </w:r>
          </w:p>
        </w:tc>
        <w:tc>
          <w:tcPr>
            <w:tcW w:w="3401" w:type="dxa"/>
          </w:tcPr>
          <w:p w14:paraId="42D3EFA0" w14:textId="77777777" w:rsidR="00FC7CA5" w:rsidRDefault="003671C9">
            <w:pPr>
              <w:pStyle w:val="TableParagraph"/>
              <w:spacing w:before="0" w:line="234" w:lineRule="exact"/>
              <w:ind w:left="267" w:right="254"/>
            </w:pPr>
            <w:r>
              <w:rPr>
                <w:spacing w:val="-5"/>
              </w:rPr>
              <w:t>15</w:t>
            </w:r>
          </w:p>
        </w:tc>
      </w:tr>
      <w:tr w:rsidR="00FC7CA5" w14:paraId="27A45898" w14:textId="77777777">
        <w:trPr>
          <w:trHeight w:val="251"/>
        </w:trPr>
        <w:tc>
          <w:tcPr>
            <w:tcW w:w="2552" w:type="dxa"/>
            <w:vMerge/>
            <w:tcBorders>
              <w:top w:val="nil"/>
            </w:tcBorders>
          </w:tcPr>
          <w:p w14:paraId="2F4B2894" w14:textId="77777777" w:rsidR="00FC7CA5" w:rsidRDefault="00FC7CA5">
            <w:pPr>
              <w:rPr>
                <w:sz w:val="2"/>
                <w:szCs w:val="2"/>
              </w:rPr>
            </w:pPr>
          </w:p>
        </w:tc>
        <w:tc>
          <w:tcPr>
            <w:tcW w:w="3545" w:type="dxa"/>
          </w:tcPr>
          <w:p w14:paraId="7160742E" w14:textId="77777777" w:rsidR="00FC7CA5" w:rsidRDefault="003671C9">
            <w:pPr>
              <w:pStyle w:val="TableParagraph"/>
              <w:spacing w:before="0" w:line="232" w:lineRule="exact"/>
              <w:ind w:left="703"/>
              <w:jc w:val="left"/>
            </w:pPr>
            <w:r>
              <w:t>20.000</w:t>
            </w:r>
            <w:r>
              <w:rPr>
                <w:spacing w:val="57"/>
              </w:rPr>
              <w:t xml:space="preserve"> </w:t>
            </w:r>
            <w:r>
              <w:rPr>
                <w:spacing w:val="-165"/>
              </w:rPr>
              <w:t>̶</w:t>
            </w:r>
            <w:r>
              <w:rPr>
                <w:spacing w:val="61"/>
              </w:rPr>
              <w:t xml:space="preserve"> </w:t>
            </w:r>
            <w:r>
              <w:t>200.000</w:t>
            </w:r>
            <w:r>
              <w:rPr>
                <w:spacing w:val="-2"/>
              </w:rPr>
              <w:t xml:space="preserve"> </w:t>
            </w:r>
            <w:r>
              <w:rPr>
                <w:spacing w:val="-5"/>
              </w:rPr>
              <w:t>DW</w:t>
            </w:r>
          </w:p>
        </w:tc>
        <w:tc>
          <w:tcPr>
            <w:tcW w:w="3401" w:type="dxa"/>
          </w:tcPr>
          <w:p w14:paraId="1C55EE51" w14:textId="77777777" w:rsidR="00FC7CA5" w:rsidRDefault="003671C9">
            <w:pPr>
              <w:pStyle w:val="TableParagraph"/>
              <w:spacing w:before="0" w:line="232" w:lineRule="exact"/>
              <w:ind w:left="267" w:right="254"/>
            </w:pPr>
            <w:r>
              <w:rPr>
                <w:spacing w:val="-5"/>
              </w:rPr>
              <w:t>20</w:t>
            </w:r>
          </w:p>
        </w:tc>
      </w:tr>
      <w:tr w:rsidR="00FC7CA5" w14:paraId="5ACB45DA" w14:textId="77777777">
        <w:trPr>
          <w:trHeight w:val="254"/>
        </w:trPr>
        <w:tc>
          <w:tcPr>
            <w:tcW w:w="2552" w:type="dxa"/>
            <w:vMerge/>
            <w:tcBorders>
              <w:top w:val="nil"/>
            </w:tcBorders>
          </w:tcPr>
          <w:p w14:paraId="66E7776A" w14:textId="77777777" w:rsidR="00FC7CA5" w:rsidRDefault="00FC7CA5">
            <w:pPr>
              <w:rPr>
                <w:sz w:val="2"/>
                <w:szCs w:val="2"/>
              </w:rPr>
            </w:pPr>
          </w:p>
        </w:tc>
        <w:tc>
          <w:tcPr>
            <w:tcW w:w="3545" w:type="dxa"/>
          </w:tcPr>
          <w:p w14:paraId="58DD0030" w14:textId="77777777" w:rsidR="00FC7CA5" w:rsidRDefault="003671C9">
            <w:pPr>
              <w:pStyle w:val="TableParagraph"/>
              <w:spacing w:before="0" w:line="234" w:lineRule="exact"/>
              <w:ind w:left="765"/>
              <w:jc w:val="left"/>
            </w:pPr>
            <w:r>
              <w:t>10.000</w:t>
            </w:r>
            <w:r>
              <w:rPr>
                <w:spacing w:val="56"/>
              </w:rPr>
              <w:t xml:space="preserve"> </w:t>
            </w:r>
            <w:r>
              <w:rPr>
                <w:spacing w:val="-165"/>
              </w:rPr>
              <w:t>̶</w:t>
            </w:r>
            <w:r>
              <w:rPr>
                <w:spacing w:val="61"/>
              </w:rPr>
              <w:t xml:space="preserve"> </w:t>
            </w:r>
            <w:r>
              <w:t>20.000</w:t>
            </w:r>
            <w:r>
              <w:rPr>
                <w:spacing w:val="-2"/>
              </w:rPr>
              <w:t xml:space="preserve"> </w:t>
            </w:r>
            <w:r>
              <w:rPr>
                <w:spacing w:val="-5"/>
              </w:rPr>
              <w:t>DW</w:t>
            </w:r>
          </w:p>
        </w:tc>
        <w:tc>
          <w:tcPr>
            <w:tcW w:w="3401" w:type="dxa"/>
          </w:tcPr>
          <w:p w14:paraId="315D13BF" w14:textId="77777777" w:rsidR="00FC7CA5" w:rsidRDefault="003671C9">
            <w:pPr>
              <w:pStyle w:val="TableParagraph"/>
              <w:spacing w:before="0" w:line="234" w:lineRule="exact"/>
              <w:ind w:left="269" w:right="254"/>
            </w:pPr>
            <w:r>
              <w:rPr>
                <w:spacing w:val="-2"/>
              </w:rPr>
              <w:t>0-</w:t>
            </w:r>
            <w:r>
              <w:rPr>
                <w:spacing w:val="-5"/>
              </w:rPr>
              <w:t>20</w:t>
            </w:r>
            <w:r>
              <w:rPr>
                <w:spacing w:val="-5"/>
                <w:vertAlign w:val="superscript"/>
              </w:rPr>
              <w:t>*</w:t>
            </w:r>
          </w:p>
        </w:tc>
      </w:tr>
      <w:tr w:rsidR="00FC7CA5" w14:paraId="5B1EA3B5" w14:textId="77777777">
        <w:trPr>
          <w:trHeight w:val="251"/>
        </w:trPr>
        <w:tc>
          <w:tcPr>
            <w:tcW w:w="2552" w:type="dxa"/>
            <w:vMerge w:val="restart"/>
          </w:tcPr>
          <w:p w14:paraId="43439044" w14:textId="77777777" w:rsidR="00FC7CA5" w:rsidRDefault="00FC7CA5">
            <w:pPr>
              <w:pStyle w:val="TableParagraph"/>
              <w:spacing w:before="11"/>
              <w:jc w:val="left"/>
              <w:rPr>
                <w:b/>
              </w:rPr>
            </w:pPr>
          </w:p>
          <w:p w14:paraId="120252E7" w14:textId="77777777" w:rsidR="00FC7CA5" w:rsidRDefault="003671C9">
            <w:pPr>
              <w:pStyle w:val="TableParagraph"/>
              <w:spacing w:before="0"/>
              <w:ind w:left="107"/>
              <w:jc w:val="left"/>
            </w:pPr>
            <w:r>
              <w:t>Tàu</w:t>
            </w:r>
            <w:r>
              <w:rPr>
                <w:spacing w:val="-3"/>
              </w:rPr>
              <w:t xml:space="preserve"> </w:t>
            </w:r>
            <w:r>
              <w:t>ch</w:t>
            </w:r>
            <w:r>
              <w:t>ở</w:t>
            </w:r>
            <w:r>
              <w:rPr>
                <w:spacing w:val="-1"/>
              </w:rPr>
              <w:t xml:space="preserve"> </w:t>
            </w:r>
            <w:r>
              <w:rPr>
                <w:spacing w:val="-5"/>
              </w:rPr>
              <w:t>khí</w:t>
            </w:r>
          </w:p>
        </w:tc>
        <w:tc>
          <w:tcPr>
            <w:tcW w:w="3545" w:type="dxa"/>
          </w:tcPr>
          <w:p w14:paraId="7E33255B" w14:textId="77777777" w:rsidR="00FC7CA5" w:rsidRDefault="003671C9">
            <w:pPr>
              <w:pStyle w:val="TableParagraph"/>
              <w:spacing w:before="0" w:line="232" w:lineRule="exact"/>
              <w:ind w:left="876"/>
              <w:jc w:val="left"/>
            </w:pPr>
            <w:r>
              <w:t>15.000</w:t>
            </w:r>
            <w:r>
              <w:rPr>
                <w:spacing w:val="-5"/>
              </w:rPr>
              <w:t xml:space="preserve"> </w:t>
            </w:r>
            <w:r>
              <w:t>DW</w:t>
            </w:r>
            <w:r>
              <w:rPr>
                <w:spacing w:val="-3"/>
              </w:rPr>
              <w:t xml:space="preserve"> </w:t>
            </w:r>
            <w:r>
              <w:t>tr</w:t>
            </w:r>
            <w:r>
              <w:t>ở</w:t>
            </w:r>
            <w:r>
              <w:rPr>
                <w:spacing w:val="-2"/>
              </w:rPr>
              <w:t xml:space="preserve"> </w:t>
            </w:r>
            <w:r>
              <w:rPr>
                <w:spacing w:val="-5"/>
              </w:rPr>
              <w:t>lên</w:t>
            </w:r>
          </w:p>
        </w:tc>
        <w:tc>
          <w:tcPr>
            <w:tcW w:w="3401" w:type="dxa"/>
          </w:tcPr>
          <w:p w14:paraId="0B2D122B" w14:textId="77777777" w:rsidR="00FC7CA5" w:rsidRDefault="003671C9">
            <w:pPr>
              <w:pStyle w:val="TableParagraph"/>
              <w:spacing w:before="0" w:line="232" w:lineRule="exact"/>
              <w:ind w:left="267" w:right="254"/>
            </w:pPr>
            <w:r>
              <w:rPr>
                <w:spacing w:val="-5"/>
              </w:rPr>
              <w:t>30</w:t>
            </w:r>
          </w:p>
        </w:tc>
      </w:tr>
      <w:tr w:rsidR="00FC7CA5" w14:paraId="34F47106" w14:textId="77777777">
        <w:trPr>
          <w:trHeight w:val="254"/>
        </w:trPr>
        <w:tc>
          <w:tcPr>
            <w:tcW w:w="2552" w:type="dxa"/>
            <w:vMerge/>
            <w:tcBorders>
              <w:top w:val="nil"/>
            </w:tcBorders>
          </w:tcPr>
          <w:p w14:paraId="417B3769" w14:textId="77777777" w:rsidR="00FC7CA5" w:rsidRDefault="00FC7CA5">
            <w:pPr>
              <w:rPr>
                <w:sz w:val="2"/>
                <w:szCs w:val="2"/>
              </w:rPr>
            </w:pPr>
          </w:p>
        </w:tc>
        <w:tc>
          <w:tcPr>
            <w:tcW w:w="3545" w:type="dxa"/>
          </w:tcPr>
          <w:p w14:paraId="2F099D20" w14:textId="77777777" w:rsidR="00FC7CA5" w:rsidRDefault="003671C9">
            <w:pPr>
              <w:pStyle w:val="TableParagraph"/>
              <w:spacing w:before="3" w:line="232" w:lineRule="exact"/>
              <w:ind w:left="765"/>
              <w:jc w:val="left"/>
            </w:pPr>
            <w:r>
              <w:t>10.000</w:t>
            </w:r>
            <w:r>
              <w:rPr>
                <w:spacing w:val="55"/>
              </w:rPr>
              <w:t xml:space="preserve"> </w:t>
            </w:r>
            <w:r>
              <w:rPr>
                <w:spacing w:val="-165"/>
              </w:rPr>
              <w:t>̶</w:t>
            </w:r>
            <w:r>
              <w:rPr>
                <w:spacing w:val="61"/>
              </w:rPr>
              <w:t xml:space="preserve"> </w:t>
            </w:r>
            <w:r>
              <w:t>15.000</w:t>
            </w:r>
            <w:r>
              <w:rPr>
                <w:spacing w:val="-3"/>
              </w:rPr>
              <w:t xml:space="preserve"> </w:t>
            </w:r>
            <w:r>
              <w:rPr>
                <w:spacing w:val="-5"/>
              </w:rPr>
              <w:t>DW</w:t>
            </w:r>
          </w:p>
        </w:tc>
        <w:tc>
          <w:tcPr>
            <w:tcW w:w="3401" w:type="dxa"/>
          </w:tcPr>
          <w:p w14:paraId="1EDD9045" w14:textId="77777777" w:rsidR="00FC7CA5" w:rsidRDefault="003671C9">
            <w:pPr>
              <w:pStyle w:val="TableParagraph"/>
              <w:spacing w:before="3" w:line="232" w:lineRule="exact"/>
              <w:ind w:left="267" w:right="254"/>
            </w:pPr>
            <w:r>
              <w:rPr>
                <w:spacing w:val="-5"/>
              </w:rPr>
              <w:t>20</w:t>
            </w:r>
          </w:p>
        </w:tc>
      </w:tr>
      <w:tr w:rsidR="00FC7CA5" w14:paraId="0F9C89E1" w14:textId="77777777">
        <w:trPr>
          <w:trHeight w:val="254"/>
        </w:trPr>
        <w:tc>
          <w:tcPr>
            <w:tcW w:w="2552" w:type="dxa"/>
            <w:vMerge/>
            <w:tcBorders>
              <w:top w:val="nil"/>
            </w:tcBorders>
          </w:tcPr>
          <w:p w14:paraId="20A0B15F" w14:textId="77777777" w:rsidR="00FC7CA5" w:rsidRDefault="00FC7CA5">
            <w:pPr>
              <w:rPr>
                <w:sz w:val="2"/>
                <w:szCs w:val="2"/>
              </w:rPr>
            </w:pPr>
          </w:p>
        </w:tc>
        <w:tc>
          <w:tcPr>
            <w:tcW w:w="3545" w:type="dxa"/>
          </w:tcPr>
          <w:p w14:paraId="4FC15A35" w14:textId="77777777" w:rsidR="00FC7CA5" w:rsidRDefault="003671C9">
            <w:pPr>
              <w:pStyle w:val="TableParagraph"/>
              <w:spacing w:before="0" w:line="234" w:lineRule="exact"/>
              <w:ind w:left="825"/>
              <w:jc w:val="left"/>
            </w:pPr>
            <w:r>
              <w:t>2.000</w:t>
            </w:r>
            <w:r>
              <w:rPr>
                <w:spacing w:val="58"/>
              </w:rPr>
              <w:t xml:space="preserve"> </w:t>
            </w:r>
            <w:r>
              <w:rPr>
                <w:spacing w:val="-165"/>
              </w:rPr>
              <w:t>̶</w:t>
            </w:r>
            <w:r>
              <w:rPr>
                <w:spacing w:val="61"/>
              </w:rPr>
              <w:t xml:space="preserve"> </w:t>
            </w:r>
            <w:r>
              <w:t>10.000</w:t>
            </w:r>
            <w:r>
              <w:rPr>
                <w:spacing w:val="-2"/>
              </w:rPr>
              <w:t xml:space="preserve"> </w:t>
            </w:r>
            <w:r>
              <w:rPr>
                <w:spacing w:val="-5"/>
              </w:rPr>
              <w:t>DW</w:t>
            </w:r>
          </w:p>
        </w:tc>
        <w:tc>
          <w:tcPr>
            <w:tcW w:w="3401" w:type="dxa"/>
          </w:tcPr>
          <w:p w14:paraId="47AE9525" w14:textId="77777777" w:rsidR="00FC7CA5" w:rsidRDefault="003671C9">
            <w:pPr>
              <w:pStyle w:val="TableParagraph"/>
              <w:spacing w:before="0" w:line="234" w:lineRule="exact"/>
              <w:ind w:left="269" w:right="254"/>
            </w:pPr>
            <w:r>
              <w:rPr>
                <w:spacing w:val="-2"/>
              </w:rPr>
              <w:t>0-</w:t>
            </w:r>
            <w:r>
              <w:rPr>
                <w:spacing w:val="-5"/>
              </w:rPr>
              <w:t>20</w:t>
            </w:r>
            <w:r>
              <w:rPr>
                <w:spacing w:val="-5"/>
                <w:vertAlign w:val="superscript"/>
              </w:rPr>
              <w:t>*</w:t>
            </w:r>
          </w:p>
        </w:tc>
      </w:tr>
      <w:tr w:rsidR="00FC7CA5" w14:paraId="63FDB12B" w14:textId="77777777">
        <w:trPr>
          <w:trHeight w:val="251"/>
        </w:trPr>
        <w:tc>
          <w:tcPr>
            <w:tcW w:w="2552" w:type="dxa"/>
            <w:vMerge w:val="restart"/>
          </w:tcPr>
          <w:p w14:paraId="036243A0" w14:textId="77777777" w:rsidR="00FC7CA5" w:rsidRDefault="00FC7CA5">
            <w:pPr>
              <w:pStyle w:val="TableParagraph"/>
              <w:spacing w:before="8"/>
              <w:jc w:val="left"/>
              <w:rPr>
                <w:b/>
              </w:rPr>
            </w:pPr>
          </w:p>
          <w:p w14:paraId="6BC8FE28" w14:textId="77777777" w:rsidR="00FC7CA5" w:rsidRDefault="003671C9">
            <w:pPr>
              <w:pStyle w:val="TableParagraph"/>
              <w:spacing w:before="0"/>
              <w:ind w:left="107"/>
              <w:jc w:val="left"/>
            </w:pPr>
            <w:r>
              <w:t>Tàu</w:t>
            </w:r>
            <w:r>
              <w:rPr>
                <w:spacing w:val="-3"/>
              </w:rPr>
              <w:t xml:space="preserve"> </w:t>
            </w:r>
            <w:r>
              <w:t>hàng</w:t>
            </w:r>
            <w:r>
              <w:rPr>
                <w:spacing w:val="-2"/>
              </w:rPr>
              <w:t xml:space="preserve"> </w:t>
            </w:r>
            <w:r>
              <w:rPr>
                <w:spacing w:val="-4"/>
              </w:rPr>
              <w:t>l</w:t>
            </w:r>
            <w:r>
              <w:rPr>
                <w:spacing w:val="-4"/>
              </w:rPr>
              <w:t>ỏ</w:t>
            </w:r>
            <w:r>
              <w:rPr>
                <w:spacing w:val="-4"/>
              </w:rPr>
              <w:t>ng</w:t>
            </w:r>
          </w:p>
        </w:tc>
        <w:tc>
          <w:tcPr>
            <w:tcW w:w="3545" w:type="dxa"/>
          </w:tcPr>
          <w:p w14:paraId="18CB24BE" w14:textId="77777777" w:rsidR="00FC7CA5" w:rsidRDefault="003671C9">
            <w:pPr>
              <w:pStyle w:val="TableParagraph"/>
              <w:spacing w:before="0" w:line="232" w:lineRule="exact"/>
              <w:ind w:left="816"/>
              <w:jc w:val="left"/>
            </w:pPr>
            <w:r>
              <w:t>200.000</w:t>
            </w:r>
            <w:r>
              <w:rPr>
                <w:spacing w:val="-3"/>
              </w:rPr>
              <w:t xml:space="preserve"> </w:t>
            </w:r>
            <w:r>
              <w:t>DW</w:t>
            </w:r>
            <w:r>
              <w:rPr>
                <w:spacing w:val="-5"/>
              </w:rPr>
              <w:t xml:space="preserve"> </w:t>
            </w:r>
            <w:r>
              <w:t>tr</w:t>
            </w:r>
            <w:r>
              <w:t>ở</w:t>
            </w:r>
            <w:r>
              <w:rPr>
                <w:spacing w:val="-2"/>
              </w:rPr>
              <w:t xml:space="preserve"> </w:t>
            </w:r>
            <w:r>
              <w:rPr>
                <w:spacing w:val="-5"/>
              </w:rPr>
              <w:t>lên</w:t>
            </w:r>
          </w:p>
        </w:tc>
        <w:tc>
          <w:tcPr>
            <w:tcW w:w="3401" w:type="dxa"/>
          </w:tcPr>
          <w:p w14:paraId="444D4931" w14:textId="77777777" w:rsidR="00FC7CA5" w:rsidRDefault="003671C9">
            <w:pPr>
              <w:pStyle w:val="TableParagraph"/>
              <w:spacing w:before="0" w:line="232" w:lineRule="exact"/>
              <w:ind w:left="267" w:right="254"/>
            </w:pPr>
            <w:r>
              <w:rPr>
                <w:spacing w:val="-5"/>
              </w:rPr>
              <w:t>15</w:t>
            </w:r>
          </w:p>
        </w:tc>
      </w:tr>
      <w:tr w:rsidR="00FC7CA5" w14:paraId="7994FCA6" w14:textId="77777777">
        <w:trPr>
          <w:trHeight w:val="253"/>
        </w:trPr>
        <w:tc>
          <w:tcPr>
            <w:tcW w:w="2552" w:type="dxa"/>
            <w:vMerge/>
            <w:tcBorders>
              <w:top w:val="nil"/>
            </w:tcBorders>
          </w:tcPr>
          <w:p w14:paraId="1682ACB2" w14:textId="77777777" w:rsidR="00FC7CA5" w:rsidRDefault="00FC7CA5">
            <w:pPr>
              <w:rPr>
                <w:sz w:val="2"/>
                <w:szCs w:val="2"/>
              </w:rPr>
            </w:pPr>
          </w:p>
        </w:tc>
        <w:tc>
          <w:tcPr>
            <w:tcW w:w="3545" w:type="dxa"/>
          </w:tcPr>
          <w:p w14:paraId="2E27D59F" w14:textId="77777777" w:rsidR="00FC7CA5" w:rsidRDefault="003671C9">
            <w:pPr>
              <w:pStyle w:val="TableParagraph"/>
              <w:spacing w:before="0" w:line="234" w:lineRule="exact"/>
              <w:ind w:left="703"/>
              <w:jc w:val="left"/>
            </w:pPr>
            <w:r>
              <w:t>20.000</w:t>
            </w:r>
            <w:r>
              <w:rPr>
                <w:spacing w:val="57"/>
              </w:rPr>
              <w:t xml:space="preserve"> </w:t>
            </w:r>
            <w:r>
              <w:rPr>
                <w:spacing w:val="-165"/>
              </w:rPr>
              <w:t>̶</w:t>
            </w:r>
            <w:r>
              <w:rPr>
                <w:spacing w:val="61"/>
              </w:rPr>
              <w:t xml:space="preserve"> </w:t>
            </w:r>
            <w:r>
              <w:t>200.000</w:t>
            </w:r>
            <w:r>
              <w:rPr>
                <w:spacing w:val="-2"/>
              </w:rPr>
              <w:t xml:space="preserve"> </w:t>
            </w:r>
            <w:r>
              <w:rPr>
                <w:spacing w:val="-5"/>
              </w:rPr>
              <w:t>DW</w:t>
            </w:r>
          </w:p>
        </w:tc>
        <w:tc>
          <w:tcPr>
            <w:tcW w:w="3401" w:type="dxa"/>
          </w:tcPr>
          <w:p w14:paraId="493B0E00" w14:textId="77777777" w:rsidR="00FC7CA5" w:rsidRDefault="003671C9">
            <w:pPr>
              <w:pStyle w:val="TableParagraph"/>
              <w:spacing w:before="0" w:line="234" w:lineRule="exact"/>
              <w:ind w:left="267" w:right="254"/>
            </w:pPr>
            <w:r>
              <w:rPr>
                <w:spacing w:val="-5"/>
              </w:rPr>
              <w:t>20</w:t>
            </w:r>
          </w:p>
        </w:tc>
      </w:tr>
      <w:tr w:rsidR="00FC7CA5" w14:paraId="3981E437" w14:textId="77777777">
        <w:trPr>
          <w:trHeight w:val="251"/>
        </w:trPr>
        <w:tc>
          <w:tcPr>
            <w:tcW w:w="2552" w:type="dxa"/>
            <w:vMerge/>
            <w:tcBorders>
              <w:top w:val="nil"/>
            </w:tcBorders>
          </w:tcPr>
          <w:p w14:paraId="63AD66A9" w14:textId="77777777" w:rsidR="00FC7CA5" w:rsidRDefault="00FC7CA5">
            <w:pPr>
              <w:rPr>
                <w:sz w:val="2"/>
                <w:szCs w:val="2"/>
              </w:rPr>
            </w:pPr>
          </w:p>
        </w:tc>
        <w:tc>
          <w:tcPr>
            <w:tcW w:w="3545" w:type="dxa"/>
          </w:tcPr>
          <w:p w14:paraId="0E485310" w14:textId="77777777" w:rsidR="00FC7CA5" w:rsidRDefault="003671C9">
            <w:pPr>
              <w:pStyle w:val="TableParagraph"/>
              <w:spacing w:before="0" w:line="232" w:lineRule="exact"/>
              <w:ind w:left="825"/>
              <w:jc w:val="left"/>
            </w:pPr>
            <w:r>
              <w:t>4.000</w:t>
            </w:r>
            <w:r>
              <w:rPr>
                <w:spacing w:val="58"/>
              </w:rPr>
              <w:t xml:space="preserve"> </w:t>
            </w:r>
            <w:r>
              <w:rPr>
                <w:spacing w:val="-165"/>
              </w:rPr>
              <w:t>̶</w:t>
            </w:r>
            <w:r>
              <w:rPr>
                <w:spacing w:val="61"/>
              </w:rPr>
              <w:t xml:space="preserve"> </w:t>
            </w:r>
            <w:r>
              <w:t>20.000</w:t>
            </w:r>
            <w:r>
              <w:rPr>
                <w:spacing w:val="-2"/>
              </w:rPr>
              <w:t xml:space="preserve"> </w:t>
            </w:r>
            <w:r>
              <w:rPr>
                <w:spacing w:val="-5"/>
              </w:rPr>
              <w:t>DW</w:t>
            </w:r>
          </w:p>
        </w:tc>
        <w:tc>
          <w:tcPr>
            <w:tcW w:w="3401" w:type="dxa"/>
          </w:tcPr>
          <w:p w14:paraId="07A75559" w14:textId="77777777" w:rsidR="00FC7CA5" w:rsidRDefault="003671C9">
            <w:pPr>
              <w:pStyle w:val="TableParagraph"/>
              <w:spacing w:before="0" w:line="232" w:lineRule="exact"/>
              <w:ind w:left="269" w:right="254"/>
            </w:pPr>
            <w:r>
              <w:rPr>
                <w:spacing w:val="-2"/>
              </w:rPr>
              <w:t>0-</w:t>
            </w:r>
            <w:r>
              <w:rPr>
                <w:spacing w:val="-5"/>
              </w:rPr>
              <w:t>20</w:t>
            </w:r>
            <w:r>
              <w:rPr>
                <w:spacing w:val="-5"/>
                <w:vertAlign w:val="superscript"/>
              </w:rPr>
              <w:t>*</w:t>
            </w:r>
          </w:p>
        </w:tc>
      </w:tr>
      <w:tr w:rsidR="00FC7CA5" w14:paraId="7AB418DD" w14:textId="77777777">
        <w:trPr>
          <w:trHeight w:val="254"/>
        </w:trPr>
        <w:tc>
          <w:tcPr>
            <w:tcW w:w="2552" w:type="dxa"/>
            <w:vMerge w:val="restart"/>
          </w:tcPr>
          <w:p w14:paraId="471CE440" w14:textId="77777777" w:rsidR="00FC7CA5" w:rsidRDefault="00FC7CA5">
            <w:pPr>
              <w:pStyle w:val="TableParagraph"/>
              <w:spacing w:before="0"/>
              <w:jc w:val="left"/>
              <w:rPr>
                <w:b/>
              </w:rPr>
            </w:pPr>
          </w:p>
          <w:p w14:paraId="3A6D5606" w14:textId="77777777" w:rsidR="00FC7CA5" w:rsidRDefault="00FC7CA5">
            <w:pPr>
              <w:pStyle w:val="TableParagraph"/>
              <w:spacing w:before="151"/>
              <w:jc w:val="left"/>
              <w:rPr>
                <w:b/>
              </w:rPr>
            </w:pPr>
          </w:p>
          <w:p w14:paraId="0F89F7CE" w14:textId="77777777" w:rsidR="00FC7CA5" w:rsidRDefault="003671C9">
            <w:pPr>
              <w:pStyle w:val="TableParagraph"/>
              <w:spacing w:before="0"/>
              <w:ind w:left="107"/>
              <w:jc w:val="left"/>
            </w:pPr>
            <w:r>
              <w:t>Tàu</w:t>
            </w:r>
            <w:r>
              <w:rPr>
                <w:spacing w:val="-2"/>
              </w:rPr>
              <w:t xml:space="preserve"> </w:t>
            </w:r>
            <w:r>
              <w:t>công</w:t>
            </w:r>
            <w:r>
              <w:rPr>
                <w:spacing w:val="-4"/>
              </w:rPr>
              <w:t xml:space="preserve"> </w:t>
            </w:r>
            <w:r>
              <w:t>te</w:t>
            </w:r>
            <w:r>
              <w:rPr>
                <w:spacing w:val="-1"/>
              </w:rPr>
              <w:t xml:space="preserve"> </w:t>
            </w:r>
            <w:r>
              <w:rPr>
                <w:spacing w:val="-5"/>
              </w:rPr>
              <w:t>nơ</w:t>
            </w:r>
          </w:p>
        </w:tc>
        <w:tc>
          <w:tcPr>
            <w:tcW w:w="3545" w:type="dxa"/>
          </w:tcPr>
          <w:p w14:paraId="3AF44239" w14:textId="77777777" w:rsidR="00FC7CA5" w:rsidRDefault="003671C9">
            <w:pPr>
              <w:pStyle w:val="TableParagraph"/>
              <w:spacing w:before="0" w:line="234" w:lineRule="exact"/>
              <w:ind w:left="1029"/>
              <w:jc w:val="left"/>
            </w:pPr>
            <w:r>
              <w:t>200.000</w:t>
            </w:r>
            <w:r>
              <w:rPr>
                <w:spacing w:val="-3"/>
              </w:rPr>
              <w:t xml:space="preserve"> </w:t>
            </w:r>
            <w:r>
              <w:t>tr</w:t>
            </w:r>
            <w:r>
              <w:t>ở</w:t>
            </w:r>
            <w:r>
              <w:rPr>
                <w:spacing w:val="-2"/>
              </w:rPr>
              <w:t xml:space="preserve"> </w:t>
            </w:r>
            <w:r>
              <w:rPr>
                <w:spacing w:val="-5"/>
              </w:rPr>
              <w:t>lên</w:t>
            </w:r>
          </w:p>
        </w:tc>
        <w:tc>
          <w:tcPr>
            <w:tcW w:w="3401" w:type="dxa"/>
          </w:tcPr>
          <w:p w14:paraId="479D5AE0" w14:textId="77777777" w:rsidR="00FC7CA5" w:rsidRDefault="003671C9">
            <w:pPr>
              <w:pStyle w:val="TableParagraph"/>
              <w:spacing w:before="0" w:line="234" w:lineRule="exact"/>
              <w:ind w:left="267" w:right="254"/>
            </w:pPr>
            <w:r>
              <w:rPr>
                <w:spacing w:val="-5"/>
              </w:rPr>
              <w:t>50</w:t>
            </w:r>
          </w:p>
        </w:tc>
      </w:tr>
      <w:tr w:rsidR="00FC7CA5" w14:paraId="2F107E33" w14:textId="77777777">
        <w:trPr>
          <w:trHeight w:val="251"/>
        </w:trPr>
        <w:tc>
          <w:tcPr>
            <w:tcW w:w="2552" w:type="dxa"/>
            <w:vMerge/>
            <w:tcBorders>
              <w:top w:val="nil"/>
            </w:tcBorders>
          </w:tcPr>
          <w:p w14:paraId="6A2AE027" w14:textId="77777777" w:rsidR="00FC7CA5" w:rsidRDefault="00FC7CA5">
            <w:pPr>
              <w:rPr>
                <w:sz w:val="2"/>
                <w:szCs w:val="2"/>
              </w:rPr>
            </w:pPr>
          </w:p>
        </w:tc>
        <w:tc>
          <w:tcPr>
            <w:tcW w:w="3545" w:type="dxa"/>
          </w:tcPr>
          <w:p w14:paraId="09E61A67" w14:textId="77777777" w:rsidR="00FC7CA5" w:rsidRDefault="003671C9">
            <w:pPr>
              <w:pStyle w:val="TableParagraph"/>
              <w:spacing w:before="0" w:line="232" w:lineRule="exact"/>
              <w:ind w:left="643"/>
              <w:jc w:val="left"/>
            </w:pPr>
            <w:r>
              <w:t>120.000</w:t>
            </w:r>
            <w:r>
              <w:rPr>
                <w:spacing w:val="-3"/>
              </w:rPr>
              <w:t xml:space="preserve"> </w:t>
            </w:r>
            <w:r>
              <w:t>–</w:t>
            </w:r>
            <w:r>
              <w:rPr>
                <w:spacing w:val="-3"/>
              </w:rPr>
              <w:t xml:space="preserve"> </w:t>
            </w:r>
            <w:r>
              <w:t>200.000</w:t>
            </w:r>
            <w:r>
              <w:rPr>
                <w:spacing w:val="-2"/>
              </w:rPr>
              <w:t xml:space="preserve"> </w:t>
            </w:r>
            <w:r>
              <w:rPr>
                <w:spacing w:val="-5"/>
              </w:rPr>
              <w:t>DW</w:t>
            </w:r>
          </w:p>
        </w:tc>
        <w:tc>
          <w:tcPr>
            <w:tcW w:w="3401" w:type="dxa"/>
          </w:tcPr>
          <w:p w14:paraId="5B8F99EA" w14:textId="77777777" w:rsidR="00FC7CA5" w:rsidRDefault="003671C9">
            <w:pPr>
              <w:pStyle w:val="TableParagraph"/>
              <w:spacing w:before="0" w:line="232" w:lineRule="exact"/>
              <w:ind w:left="267" w:right="254"/>
            </w:pPr>
            <w:r>
              <w:rPr>
                <w:spacing w:val="-5"/>
              </w:rPr>
              <w:t>45</w:t>
            </w:r>
          </w:p>
        </w:tc>
      </w:tr>
      <w:tr w:rsidR="00FC7CA5" w14:paraId="5E0A7BBD" w14:textId="77777777">
        <w:trPr>
          <w:trHeight w:val="254"/>
        </w:trPr>
        <w:tc>
          <w:tcPr>
            <w:tcW w:w="2552" w:type="dxa"/>
            <w:vMerge/>
            <w:tcBorders>
              <w:top w:val="nil"/>
            </w:tcBorders>
          </w:tcPr>
          <w:p w14:paraId="26C63C5A" w14:textId="77777777" w:rsidR="00FC7CA5" w:rsidRDefault="00FC7CA5">
            <w:pPr>
              <w:rPr>
                <w:sz w:val="2"/>
                <w:szCs w:val="2"/>
              </w:rPr>
            </w:pPr>
          </w:p>
        </w:tc>
        <w:tc>
          <w:tcPr>
            <w:tcW w:w="3545" w:type="dxa"/>
          </w:tcPr>
          <w:p w14:paraId="1E0609A9" w14:textId="77777777" w:rsidR="00FC7CA5" w:rsidRDefault="003671C9">
            <w:pPr>
              <w:pStyle w:val="TableParagraph"/>
              <w:spacing w:before="2" w:line="232" w:lineRule="exact"/>
              <w:ind w:left="571"/>
              <w:jc w:val="left"/>
            </w:pPr>
            <w:r>
              <w:t>80.000</w:t>
            </w:r>
            <w:r>
              <w:rPr>
                <w:spacing w:val="-3"/>
              </w:rPr>
              <w:t xml:space="preserve"> </w:t>
            </w:r>
            <w:r>
              <w:t>–</w:t>
            </w:r>
            <w:r>
              <w:rPr>
                <w:spacing w:val="-4"/>
              </w:rPr>
              <w:t xml:space="preserve"> </w:t>
            </w:r>
            <w:r>
              <w:t>120.000</w:t>
            </w:r>
            <w:r>
              <w:rPr>
                <w:spacing w:val="-3"/>
              </w:rPr>
              <w:t xml:space="preserve"> </w:t>
            </w:r>
            <w:r>
              <w:rPr>
                <w:spacing w:val="-5"/>
              </w:rPr>
              <w:t>DW</w:t>
            </w:r>
          </w:p>
        </w:tc>
        <w:tc>
          <w:tcPr>
            <w:tcW w:w="3401" w:type="dxa"/>
          </w:tcPr>
          <w:p w14:paraId="68AD5E60" w14:textId="77777777" w:rsidR="00FC7CA5" w:rsidRDefault="003671C9">
            <w:pPr>
              <w:pStyle w:val="TableParagraph"/>
              <w:spacing w:before="2" w:line="232" w:lineRule="exact"/>
              <w:ind w:left="15" w:right="269"/>
            </w:pPr>
            <w:r>
              <w:rPr>
                <w:spacing w:val="-5"/>
              </w:rPr>
              <w:t>35</w:t>
            </w:r>
          </w:p>
        </w:tc>
      </w:tr>
      <w:tr w:rsidR="00FC7CA5" w14:paraId="14BF847F" w14:textId="77777777">
        <w:trPr>
          <w:trHeight w:val="253"/>
        </w:trPr>
        <w:tc>
          <w:tcPr>
            <w:tcW w:w="2552" w:type="dxa"/>
            <w:vMerge/>
            <w:tcBorders>
              <w:top w:val="nil"/>
            </w:tcBorders>
          </w:tcPr>
          <w:p w14:paraId="5339ECF5" w14:textId="77777777" w:rsidR="00FC7CA5" w:rsidRDefault="00FC7CA5">
            <w:pPr>
              <w:rPr>
                <w:sz w:val="2"/>
                <w:szCs w:val="2"/>
              </w:rPr>
            </w:pPr>
          </w:p>
        </w:tc>
        <w:tc>
          <w:tcPr>
            <w:tcW w:w="3545" w:type="dxa"/>
          </w:tcPr>
          <w:p w14:paraId="70445109" w14:textId="77777777" w:rsidR="00FC7CA5" w:rsidRDefault="003671C9">
            <w:pPr>
              <w:pStyle w:val="TableParagraph"/>
              <w:spacing w:before="0" w:line="234" w:lineRule="exact"/>
              <w:ind w:left="734"/>
              <w:jc w:val="left"/>
            </w:pPr>
            <w:r>
              <w:t>40.000</w:t>
            </w:r>
            <w:r>
              <w:rPr>
                <w:spacing w:val="-2"/>
              </w:rPr>
              <w:t xml:space="preserve"> </w:t>
            </w:r>
            <w:r>
              <w:t>–</w:t>
            </w:r>
            <w:r>
              <w:rPr>
                <w:spacing w:val="56"/>
              </w:rPr>
              <w:t xml:space="preserve"> </w:t>
            </w:r>
            <w:r>
              <w:t>80.000</w:t>
            </w:r>
            <w:r>
              <w:rPr>
                <w:spacing w:val="-1"/>
              </w:rPr>
              <w:t xml:space="preserve"> </w:t>
            </w:r>
            <w:r>
              <w:rPr>
                <w:spacing w:val="-5"/>
              </w:rPr>
              <w:t>DW</w:t>
            </w:r>
          </w:p>
        </w:tc>
        <w:tc>
          <w:tcPr>
            <w:tcW w:w="3401" w:type="dxa"/>
          </w:tcPr>
          <w:p w14:paraId="07E5C4E7" w14:textId="77777777" w:rsidR="00FC7CA5" w:rsidRDefault="003671C9">
            <w:pPr>
              <w:pStyle w:val="TableParagraph"/>
              <w:spacing w:before="0" w:line="234" w:lineRule="exact"/>
              <w:ind w:left="267" w:right="254"/>
            </w:pPr>
            <w:r>
              <w:rPr>
                <w:spacing w:val="-5"/>
              </w:rPr>
              <w:t>30</w:t>
            </w:r>
          </w:p>
        </w:tc>
      </w:tr>
      <w:tr w:rsidR="00FC7CA5" w14:paraId="26F1C0BB" w14:textId="77777777">
        <w:trPr>
          <w:trHeight w:val="251"/>
        </w:trPr>
        <w:tc>
          <w:tcPr>
            <w:tcW w:w="2552" w:type="dxa"/>
            <w:vMerge/>
            <w:tcBorders>
              <w:top w:val="nil"/>
            </w:tcBorders>
          </w:tcPr>
          <w:p w14:paraId="124AC6EB" w14:textId="77777777" w:rsidR="00FC7CA5" w:rsidRDefault="00FC7CA5">
            <w:pPr>
              <w:rPr>
                <w:sz w:val="2"/>
                <w:szCs w:val="2"/>
              </w:rPr>
            </w:pPr>
          </w:p>
        </w:tc>
        <w:tc>
          <w:tcPr>
            <w:tcW w:w="3545" w:type="dxa"/>
          </w:tcPr>
          <w:p w14:paraId="59BDE37C" w14:textId="77777777" w:rsidR="00FC7CA5" w:rsidRDefault="003671C9">
            <w:pPr>
              <w:pStyle w:val="TableParagraph"/>
              <w:spacing w:before="0" w:line="232" w:lineRule="exact"/>
              <w:ind w:left="765"/>
              <w:jc w:val="left"/>
            </w:pPr>
            <w:r>
              <w:t>15.000</w:t>
            </w:r>
            <w:r>
              <w:rPr>
                <w:spacing w:val="-2"/>
              </w:rPr>
              <w:t xml:space="preserve"> </w:t>
            </w:r>
            <w:r>
              <w:t>–</w:t>
            </w:r>
            <w:r>
              <w:rPr>
                <w:spacing w:val="-3"/>
              </w:rPr>
              <w:t xml:space="preserve"> </w:t>
            </w:r>
            <w:r>
              <w:t>40.000</w:t>
            </w:r>
            <w:r>
              <w:rPr>
                <w:spacing w:val="-3"/>
              </w:rPr>
              <w:t xml:space="preserve"> </w:t>
            </w:r>
            <w:r>
              <w:rPr>
                <w:spacing w:val="-5"/>
              </w:rPr>
              <w:t>DW</w:t>
            </w:r>
          </w:p>
        </w:tc>
        <w:tc>
          <w:tcPr>
            <w:tcW w:w="3401" w:type="dxa"/>
          </w:tcPr>
          <w:p w14:paraId="64CCFC23" w14:textId="77777777" w:rsidR="00FC7CA5" w:rsidRDefault="003671C9">
            <w:pPr>
              <w:pStyle w:val="TableParagraph"/>
              <w:spacing w:before="0" w:line="232" w:lineRule="exact"/>
              <w:ind w:left="267" w:right="254"/>
            </w:pPr>
            <w:r>
              <w:rPr>
                <w:spacing w:val="-5"/>
              </w:rPr>
              <w:t>20</w:t>
            </w:r>
          </w:p>
        </w:tc>
      </w:tr>
      <w:tr w:rsidR="00FC7CA5" w14:paraId="09CD1B60" w14:textId="77777777">
        <w:trPr>
          <w:trHeight w:val="253"/>
        </w:trPr>
        <w:tc>
          <w:tcPr>
            <w:tcW w:w="2552" w:type="dxa"/>
            <w:vMerge/>
            <w:tcBorders>
              <w:top w:val="nil"/>
            </w:tcBorders>
          </w:tcPr>
          <w:p w14:paraId="237B7CA2" w14:textId="77777777" w:rsidR="00FC7CA5" w:rsidRDefault="00FC7CA5">
            <w:pPr>
              <w:rPr>
                <w:sz w:val="2"/>
                <w:szCs w:val="2"/>
              </w:rPr>
            </w:pPr>
          </w:p>
        </w:tc>
        <w:tc>
          <w:tcPr>
            <w:tcW w:w="3545" w:type="dxa"/>
          </w:tcPr>
          <w:p w14:paraId="53691D41" w14:textId="77777777" w:rsidR="00FC7CA5" w:rsidRDefault="003671C9">
            <w:pPr>
              <w:pStyle w:val="TableParagraph"/>
              <w:spacing w:before="0" w:line="234" w:lineRule="exact"/>
              <w:ind w:left="765"/>
              <w:jc w:val="left"/>
            </w:pPr>
            <w:r>
              <w:t>10.000</w:t>
            </w:r>
            <w:r>
              <w:rPr>
                <w:spacing w:val="56"/>
              </w:rPr>
              <w:t xml:space="preserve"> </w:t>
            </w:r>
            <w:r>
              <w:rPr>
                <w:spacing w:val="-165"/>
              </w:rPr>
              <w:t>̶</w:t>
            </w:r>
            <w:r>
              <w:rPr>
                <w:spacing w:val="61"/>
              </w:rPr>
              <w:t xml:space="preserve"> </w:t>
            </w:r>
            <w:r>
              <w:t>15.000</w:t>
            </w:r>
            <w:r>
              <w:rPr>
                <w:spacing w:val="-2"/>
              </w:rPr>
              <w:t xml:space="preserve"> </w:t>
            </w:r>
            <w:r>
              <w:rPr>
                <w:spacing w:val="-5"/>
              </w:rPr>
              <w:t>DW</w:t>
            </w:r>
          </w:p>
        </w:tc>
        <w:tc>
          <w:tcPr>
            <w:tcW w:w="3401" w:type="dxa"/>
          </w:tcPr>
          <w:p w14:paraId="02942E9E" w14:textId="77777777" w:rsidR="00FC7CA5" w:rsidRDefault="003671C9">
            <w:pPr>
              <w:pStyle w:val="TableParagraph"/>
              <w:spacing w:before="0" w:line="234" w:lineRule="exact"/>
              <w:ind w:left="269" w:right="254"/>
            </w:pPr>
            <w:r>
              <w:rPr>
                <w:spacing w:val="-2"/>
              </w:rPr>
              <w:t>0-</w:t>
            </w:r>
            <w:r>
              <w:rPr>
                <w:spacing w:val="-5"/>
              </w:rPr>
              <w:t>20</w:t>
            </w:r>
            <w:r>
              <w:rPr>
                <w:spacing w:val="-5"/>
                <w:vertAlign w:val="superscript"/>
              </w:rPr>
              <w:t>*</w:t>
            </w:r>
          </w:p>
        </w:tc>
      </w:tr>
      <w:tr w:rsidR="00FC7CA5" w14:paraId="2F5320DC" w14:textId="77777777">
        <w:trPr>
          <w:trHeight w:val="251"/>
        </w:trPr>
        <w:tc>
          <w:tcPr>
            <w:tcW w:w="2552" w:type="dxa"/>
            <w:vMerge w:val="restart"/>
          </w:tcPr>
          <w:p w14:paraId="1C9FD94B" w14:textId="77777777" w:rsidR="00FC7CA5" w:rsidRDefault="003671C9">
            <w:pPr>
              <w:pStyle w:val="TableParagraph"/>
              <w:spacing w:before="132"/>
              <w:ind w:left="107"/>
              <w:jc w:val="left"/>
            </w:pPr>
            <w:r>
              <w:t>Tàu</w:t>
            </w:r>
            <w:r>
              <w:rPr>
                <w:spacing w:val="-5"/>
              </w:rPr>
              <w:t xml:space="preserve"> </w:t>
            </w:r>
            <w:r>
              <w:t>hàng</w:t>
            </w:r>
            <w:r>
              <w:rPr>
                <w:spacing w:val="-4"/>
              </w:rPr>
              <w:t xml:space="preserve"> </w:t>
            </w:r>
            <w:r>
              <w:t>t</w:t>
            </w:r>
            <w:r>
              <w:t>ổ</w:t>
            </w:r>
            <w:r>
              <w:t>ng</w:t>
            </w:r>
            <w:r>
              <w:rPr>
                <w:spacing w:val="-2"/>
              </w:rPr>
              <w:t xml:space="preserve"> </w:t>
            </w:r>
            <w:r>
              <w:rPr>
                <w:spacing w:val="-5"/>
              </w:rPr>
              <w:t>h</w:t>
            </w:r>
            <w:r>
              <w:rPr>
                <w:spacing w:val="-5"/>
              </w:rPr>
              <w:t>ợ</w:t>
            </w:r>
            <w:r>
              <w:rPr>
                <w:spacing w:val="-5"/>
              </w:rPr>
              <w:t>p</w:t>
            </w:r>
          </w:p>
        </w:tc>
        <w:tc>
          <w:tcPr>
            <w:tcW w:w="3545" w:type="dxa"/>
          </w:tcPr>
          <w:p w14:paraId="3B5FCB2F" w14:textId="77777777" w:rsidR="00FC7CA5" w:rsidRDefault="003671C9">
            <w:pPr>
              <w:pStyle w:val="TableParagraph"/>
              <w:spacing w:before="0" w:line="232" w:lineRule="exact"/>
              <w:ind w:left="876"/>
              <w:jc w:val="left"/>
            </w:pPr>
            <w:r>
              <w:t>15.000</w:t>
            </w:r>
            <w:r>
              <w:rPr>
                <w:spacing w:val="-2"/>
              </w:rPr>
              <w:t xml:space="preserve"> </w:t>
            </w:r>
            <w:r>
              <w:t>DW</w:t>
            </w:r>
            <w:r>
              <w:rPr>
                <w:spacing w:val="-3"/>
              </w:rPr>
              <w:t xml:space="preserve"> </w:t>
            </w:r>
            <w:r>
              <w:t>tr</w:t>
            </w:r>
            <w:r>
              <w:t>ở</w:t>
            </w:r>
            <w:r>
              <w:rPr>
                <w:spacing w:val="-1"/>
              </w:rPr>
              <w:t xml:space="preserve"> </w:t>
            </w:r>
            <w:r>
              <w:rPr>
                <w:spacing w:val="-5"/>
              </w:rPr>
              <w:t>lên</w:t>
            </w:r>
          </w:p>
        </w:tc>
        <w:tc>
          <w:tcPr>
            <w:tcW w:w="3401" w:type="dxa"/>
          </w:tcPr>
          <w:p w14:paraId="65029676" w14:textId="77777777" w:rsidR="00FC7CA5" w:rsidRDefault="003671C9">
            <w:pPr>
              <w:pStyle w:val="TableParagraph"/>
              <w:spacing w:before="0" w:line="232" w:lineRule="exact"/>
              <w:ind w:left="267" w:right="254"/>
            </w:pPr>
            <w:r>
              <w:rPr>
                <w:spacing w:val="-5"/>
              </w:rPr>
              <w:t>30</w:t>
            </w:r>
          </w:p>
        </w:tc>
      </w:tr>
      <w:tr w:rsidR="00FC7CA5" w14:paraId="5D35373F" w14:textId="77777777">
        <w:trPr>
          <w:trHeight w:val="254"/>
        </w:trPr>
        <w:tc>
          <w:tcPr>
            <w:tcW w:w="2552" w:type="dxa"/>
            <w:vMerge/>
            <w:tcBorders>
              <w:top w:val="nil"/>
            </w:tcBorders>
          </w:tcPr>
          <w:p w14:paraId="2320524B" w14:textId="77777777" w:rsidR="00FC7CA5" w:rsidRDefault="00FC7CA5">
            <w:pPr>
              <w:rPr>
                <w:sz w:val="2"/>
                <w:szCs w:val="2"/>
              </w:rPr>
            </w:pPr>
          </w:p>
        </w:tc>
        <w:tc>
          <w:tcPr>
            <w:tcW w:w="3545" w:type="dxa"/>
          </w:tcPr>
          <w:p w14:paraId="2A01CDD5" w14:textId="77777777" w:rsidR="00FC7CA5" w:rsidRDefault="003671C9">
            <w:pPr>
              <w:pStyle w:val="TableParagraph"/>
              <w:spacing w:before="0" w:line="234" w:lineRule="exact"/>
              <w:ind w:left="825"/>
              <w:jc w:val="left"/>
            </w:pPr>
            <w:r>
              <w:t>3.000</w:t>
            </w:r>
            <w:r>
              <w:rPr>
                <w:spacing w:val="56"/>
              </w:rPr>
              <w:t xml:space="preserve"> </w:t>
            </w:r>
            <w:r>
              <w:rPr>
                <w:spacing w:val="-165"/>
              </w:rPr>
              <w:t>̶</w:t>
            </w:r>
            <w:r>
              <w:rPr>
                <w:spacing w:val="61"/>
              </w:rPr>
              <w:t xml:space="preserve"> </w:t>
            </w:r>
            <w:r>
              <w:t>15.000</w:t>
            </w:r>
            <w:r>
              <w:rPr>
                <w:spacing w:val="-2"/>
              </w:rPr>
              <w:t xml:space="preserve"> </w:t>
            </w:r>
            <w:r>
              <w:rPr>
                <w:spacing w:val="-5"/>
              </w:rPr>
              <w:t>DW</w:t>
            </w:r>
          </w:p>
        </w:tc>
        <w:tc>
          <w:tcPr>
            <w:tcW w:w="3401" w:type="dxa"/>
          </w:tcPr>
          <w:p w14:paraId="22421BE7" w14:textId="77777777" w:rsidR="00FC7CA5" w:rsidRDefault="003671C9">
            <w:pPr>
              <w:pStyle w:val="TableParagraph"/>
              <w:spacing w:before="0" w:line="234" w:lineRule="exact"/>
              <w:ind w:left="269" w:right="254"/>
            </w:pPr>
            <w:r>
              <w:rPr>
                <w:spacing w:val="-2"/>
              </w:rPr>
              <w:t>0-</w:t>
            </w:r>
            <w:r>
              <w:rPr>
                <w:spacing w:val="-5"/>
              </w:rPr>
              <w:t>30</w:t>
            </w:r>
            <w:r>
              <w:rPr>
                <w:spacing w:val="-5"/>
                <w:vertAlign w:val="superscript"/>
              </w:rPr>
              <w:t>*</w:t>
            </w:r>
          </w:p>
        </w:tc>
      </w:tr>
      <w:tr w:rsidR="00FC7CA5" w14:paraId="357CFBB3" w14:textId="77777777">
        <w:trPr>
          <w:trHeight w:val="251"/>
        </w:trPr>
        <w:tc>
          <w:tcPr>
            <w:tcW w:w="2552" w:type="dxa"/>
            <w:vMerge w:val="restart"/>
          </w:tcPr>
          <w:p w14:paraId="5D954CEB" w14:textId="77777777" w:rsidR="00FC7CA5" w:rsidRDefault="003671C9">
            <w:pPr>
              <w:pStyle w:val="TableParagraph"/>
              <w:spacing w:before="132"/>
              <w:ind w:left="107"/>
              <w:jc w:val="left"/>
            </w:pPr>
            <w:r>
              <w:t>Tàu</w:t>
            </w:r>
            <w:r>
              <w:rPr>
                <w:spacing w:val="-5"/>
              </w:rPr>
              <w:t xml:space="preserve"> </w:t>
            </w:r>
            <w:r>
              <w:t>hàng</w:t>
            </w:r>
            <w:r>
              <w:rPr>
                <w:spacing w:val="-3"/>
              </w:rPr>
              <w:t xml:space="preserve"> </w:t>
            </w:r>
            <w:r>
              <w:t>đông</w:t>
            </w:r>
            <w:r>
              <w:rPr>
                <w:spacing w:val="-4"/>
              </w:rPr>
              <w:t xml:space="preserve"> l</w:t>
            </w:r>
            <w:r>
              <w:rPr>
                <w:spacing w:val="-4"/>
              </w:rPr>
              <w:t>ạ</w:t>
            </w:r>
            <w:r>
              <w:rPr>
                <w:spacing w:val="-4"/>
              </w:rPr>
              <w:t>nh</w:t>
            </w:r>
          </w:p>
        </w:tc>
        <w:tc>
          <w:tcPr>
            <w:tcW w:w="3545" w:type="dxa"/>
          </w:tcPr>
          <w:p w14:paraId="43B4B5D4" w14:textId="77777777" w:rsidR="00FC7CA5" w:rsidRDefault="003671C9">
            <w:pPr>
              <w:pStyle w:val="TableParagraph"/>
              <w:spacing w:before="0" w:line="232" w:lineRule="exact"/>
              <w:ind w:left="938"/>
              <w:jc w:val="left"/>
            </w:pPr>
            <w:r>
              <w:t>5.000</w:t>
            </w:r>
            <w:r>
              <w:rPr>
                <w:spacing w:val="-2"/>
              </w:rPr>
              <w:t xml:space="preserve"> </w:t>
            </w:r>
            <w:r>
              <w:t>DW</w:t>
            </w:r>
            <w:r>
              <w:rPr>
                <w:spacing w:val="-2"/>
              </w:rPr>
              <w:t xml:space="preserve"> </w:t>
            </w:r>
            <w:r>
              <w:t>tr</w:t>
            </w:r>
            <w:r>
              <w:t>ở</w:t>
            </w:r>
            <w:r>
              <w:rPr>
                <w:spacing w:val="-1"/>
              </w:rPr>
              <w:t xml:space="preserve"> </w:t>
            </w:r>
            <w:r>
              <w:rPr>
                <w:spacing w:val="-5"/>
              </w:rPr>
              <w:t>lên</w:t>
            </w:r>
          </w:p>
        </w:tc>
        <w:tc>
          <w:tcPr>
            <w:tcW w:w="3401" w:type="dxa"/>
          </w:tcPr>
          <w:p w14:paraId="06B0536C" w14:textId="77777777" w:rsidR="00FC7CA5" w:rsidRDefault="003671C9">
            <w:pPr>
              <w:pStyle w:val="TableParagraph"/>
              <w:spacing w:before="0" w:line="232" w:lineRule="exact"/>
              <w:ind w:left="267" w:right="254"/>
            </w:pPr>
            <w:r>
              <w:rPr>
                <w:spacing w:val="-5"/>
              </w:rPr>
              <w:t>15</w:t>
            </w:r>
          </w:p>
        </w:tc>
      </w:tr>
      <w:tr w:rsidR="00FC7CA5" w14:paraId="64942448" w14:textId="77777777">
        <w:trPr>
          <w:trHeight w:val="254"/>
        </w:trPr>
        <w:tc>
          <w:tcPr>
            <w:tcW w:w="2552" w:type="dxa"/>
            <w:vMerge/>
            <w:tcBorders>
              <w:top w:val="nil"/>
            </w:tcBorders>
          </w:tcPr>
          <w:p w14:paraId="16D0D4FA" w14:textId="77777777" w:rsidR="00FC7CA5" w:rsidRDefault="00FC7CA5">
            <w:pPr>
              <w:rPr>
                <w:sz w:val="2"/>
                <w:szCs w:val="2"/>
              </w:rPr>
            </w:pPr>
          </w:p>
        </w:tc>
        <w:tc>
          <w:tcPr>
            <w:tcW w:w="3545" w:type="dxa"/>
          </w:tcPr>
          <w:p w14:paraId="64873137" w14:textId="77777777" w:rsidR="00FC7CA5" w:rsidRDefault="003671C9">
            <w:pPr>
              <w:pStyle w:val="TableParagraph"/>
              <w:spacing w:before="2" w:line="232" w:lineRule="exact"/>
              <w:ind w:left="888"/>
              <w:jc w:val="left"/>
            </w:pPr>
            <w:r>
              <w:t>3.000</w:t>
            </w:r>
            <w:r>
              <w:rPr>
                <w:spacing w:val="58"/>
              </w:rPr>
              <w:t xml:space="preserve"> </w:t>
            </w:r>
            <w:r>
              <w:rPr>
                <w:spacing w:val="-165"/>
              </w:rPr>
              <w:t>̶</w:t>
            </w:r>
            <w:r>
              <w:rPr>
                <w:spacing w:val="61"/>
              </w:rPr>
              <w:t xml:space="preserve"> </w:t>
            </w:r>
            <w:r>
              <w:t>5.000</w:t>
            </w:r>
            <w:r>
              <w:rPr>
                <w:spacing w:val="-2"/>
              </w:rPr>
              <w:t xml:space="preserve"> </w:t>
            </w:r>
            <w:r>
              <w:rPr>
                <w:spacing w:val="-5"/>
              </w:rPr>
              <w:t>DW</w:t>
            </w:r>
          </w:p>
        </w:tc>
        <w:tc>
          <w:tcPr>
            <w:tcW w:w="3401" w:type="dxa"/>
          </w:tcPr>
          <w:p w14:paraId="3178063D" w14:textId="77777777" w:rsidR="00FC7CA5" w:rsidRDefault="003671C9">
            <w:pPr>
              <w:pStyle w:val="TableParagraph"/>
              <w:spacing w:before="2" w:line="232" w:lineRule="exact"/>
              <w:ind w:left="269" w:right="254"/>
            </w:pPr>
            <w:r>
              <w:rPr>
                <w:spacing w:val="-2"/>
              </w:rPr>
              <w:t>0-</w:t>
            </w:r>
            <w:r>
              <w:rPr>
                <w:spacing w:val="-5"/>
              </w:rPr>
              <w:t>15</w:t>
            </w:r>
            <w:r>
              <w:rPr>
                <w:spacing w:val="-5"/>
                <w:vertAlign w:val="superscript"/>
              </w:rPr>
              <w:t>*</w:t>
            </w:r>
          </w:p>
        </w:tc>
      </w:tr>
      <w:tr w:rsidR="00FC7CA5" w14:paraId="304993B1" w14:textId="77777777">
        <w:trPr>
          <w:trHeight w:val="253"/>
        </w:trPr>
        <w:tc>
          <w:tcPr>
            <w:tcW w:w="2552" w:type="dxa"/>
            <w:vMerge w:val="restart"/>
          </w:tcPr>
          <w:p w14:paraId="2240BAFF" w14:textId="77777777" w:rsidR="00FC7CA5" w:rsidRDefault="003671C9">
            <w:pPr>
              <w:pStyle w:val="TableParagraph"/>
              <w:spacing w:before="132"/>
              <w:ind w:left="107"/>
              <w:jc w:val="left"/>
            </w:pPr>
            <w:r>
              <w:t>Tàu</w:t>
            </w:r>
            <w:r>
              <w:rPr>
                <w:spacing w:val="-2"/>
              </w:rPr>
              <w:t xml:space="preserve"> </w:t>
            </w:r>
            <w:r>
              <w:t>ch</w:t>
            </w:r>
            <w:r>
              <w:t>ở</w:t>
            </w:r>
            <w:r>
              <w:rPr>
                <w:spacing w:val="-2"/>
              </w:rPr>
              <w:t xml:space="preserve"> </w:t>
            </w:r>
            <w:r>
              <w:t>hàng</w:t>
            </w:r>
            <w:r>
              <w:rPr>
                <w:spacing w:val="-5"/>
              </w:rPr>
              <w:t xml:space="preserve"> </w:t>
            </w:r>
            <w:r>
              <w:t>h</w:t>
            </w:r>
            <w:r>
              <w:t>ỗ</w:t>
            </w:r>
            <w:r>
              <w:t>n</w:t>
            </w:r>
            <w:r>
              <w:rPr>
                <w:spacing w:val="-1"/>
              </w:rPr>
              <w:t xml:space="preserve"> </w:t>
            </w:r>
            <w:r>
              <w:rPr>
                <w:spacing w:val="-5"/>
              </w:rPr>
              <w:t>h</w:t>
            </w:r>
            <w:r>
              <w:rPr>
                <w:spacing w:val="-5"/>
              </w:rPr>
              <w:t>ợ</w:t>
            </w:r>
            <w:r>
              <w:rPr>
                <w:spacing w:val="-5"/>
              </w:rPr>
              <w:t>p</w:t>
            </w:r>
          </w:p>
        </w:tc>
        <w:tc>
          <w:tcPr>
            <w:tcW w:w="3545" w:type="dxa"/>
          </w:tcPr>
          <w:p w14:paraId="28527E23" w14:textId="77777777" w:rsidR="00FC7CA5" w:rsidRDefault="003671C9">
            <w:pPr>
              <w:pStyle w:val="TableParagraph"/>
              <w:spacing w:before="0" w:line="234" w:lineRule="exact"/>
              <w:ind w:left="876"/>
              <w:jc w:val="left"/>
            </w:pPr>
            <w:r>
              <w:t>20.000</w:t>
            </w:r>
            <w:r>
              <w:rPr>
                <w:spacing w:val="-5"/>
              </w:rPr>
              <w:t xml:space="preserve"> </w:t>
            </w:r>
            <w:r>
              <w:t>DW</w:t>
            </w:r>
            <w:r>
              <w:rPr>
                <w:spacing w:val="-3"/>
              </w:rPr>
              <w:t xml:space="preserve"> </w:t>
            </w:r>
            <w:r>
              <w:t>tr</w:t>
            </w:r>
            <w:r>
              <w:t>ở</w:t>
            </w:r>
            <w:r>
              <w:rPr>
                <w:spacing w:val="-2"/>
              </w:rPr>
              <w:t xml:space="preserve"> </w:t>
            </w:r>
            <w:r>
              <w:rPr>
                <w:spacing w:val="-5"/>
              </w:rPr>
              <w:t>lên</w:t>
            </w:r>
          </w:p>
        </w:tc>
        <w:tc>
          <w:tcPr>
            <w:tcW w:w="3401" w:type="dxa"/>
          </w:tcPr>
          <w:p w14:paraId="7FBDD2B6" w14:textId="77777777" w:rsidR="00FC7CA5" w:rsidRDefault="003671C9">
            <w:pPr>
              <w:pStyle w:val="TableParagraph"/>
              <w:spacing w:before="0" w:line="234" w:lineRule="exact"/>
              <w:ind w:left="267" w:right="254"/>
            </w:pPr>
            <w:r>
              <w:rPr>
                <w:spacing w:val="-5"/>
              </w:rPr>
              <w:t>20</w:t>
            </w:r>
          </w:p>
        </w:tc>
      </w:tr>
      <w:tr w:rsidR="00FC7CA5" w14:paraId="32F9FB40" w14:textId="77777777">
        <w:trPr>
          <w:trHeight w:val="251"/>
        </w:trPr>
        <w:tc>
          <w:tcPr>
            <w:tcW w:w="2552" w:type="dxa"/>
            <w:vMerge/>
            <w:tcBorders>
              <w:top w:val="nil"/>
            </w:tcBorders>
          </w:tcPr>
          <w:p w14:paraId="11B3C5A5" w14:textId="77777777" w:rsidR="00FC7CA5" w:rsidRDefault="00FC7CA5">
            <w:pPr>
              <w:rPr>
                <w:sz w:val="2"/>
                <w:szCs w:val="2"/>
              </w:rPr>
            </w:pPr>
          </w:p>
        </w:tc>
        <w:tc>
          <w:tcPr>
            <w:tcW w:w="3545" w:type="dxa"/>
          </w:tcPr>
          <w:p w14:paraId="38B20456" w14:textId="77777777" w:rsidR="00FC7CA5" w:rsidRDefault="003671C9">
            <w:pPr>
              <w:pStyle w:val="TableParagraph"/>
              <w:spacing w:before="0" w:line="232" w:lineRule="exact"/>
              <w:ind w:left="825"/>
              <w:jc w:val="left"/>
            </w:pPr>
            <w:r>
              <w:t>4.000</w:t>
            </w:r>
            <w:r>
              <w:rPr>
                <w:spacing w:val="55"/>
              </w:rPr>
              <w:t xml:space="preserve"> </w:t>
            </w:r>
            <w:r>
              <w:rPr>
                <w:spacing w:val="-165"/>
              </w:rPr>
              <w:t>̶</w:t>
            </w:r>
            <w:r>
              <w:rPr>
                <w:spacing w:val="62"/>
              </w:rPr>
              <w:t xml:space="preserve"> </w:t>
            </w:r>
            <w:r>
              <w:t>20.000</w:t>
            </w:r>
            <w:r>
              <w:rPr>
                <w:spacing w:val="-3"/>
              </w:rPr>
              <w:t xml:space="preserve"> </w:t>
            </w:r>
            <w:r>
              <w:rPr>
                <w:spacing w:val="-5"/>
              </w:rPr>
              <w:t>DW</w:t>
            </w:r>
          </w:p>
        </w:tc>
        <w:tc>
          <w:tcPr>
            <w:tcW w:w="3401" w:type="dxa"/>
          </w:tcPr>
          <w:p w14:paraId="205D3654" w14:textId="77777777" w:rsidR="00FC7CA5" w:rsidRDefault="003671C9">
            <w:pPr>
              <w:pStyle w:val="TableParagraph"/>
              <w:spacing w:before="0" w:line="232" w:lineRule="exact"/>
              <w:ind w:left="269" w:right="254"/>
            </w:pPr>
            <w:r>
              <w:rPr>
                <w:spacing w:val="-2"/>
              </w:rPr>
              <w:t>0-</w:t>
            </w:r>
            <w:r>
              <w:rPr>
                <w:spacing w:val="-5"/>
              </w:rPr>
              <w:t>20</w:t>
            </w:r>
            <w:r>
              <w:rPr>
                <w:spacing w:val="-5"/>
                <w:vertAlign w:val="superscript"/>
              </w:rPr>
              <w:t>*</w:t>
            </w:r>
          </w:p>
        </w:tc>
      </w:tr>
      <w:tr w:rsidR="00FC7CA5" w14:paraId="40EA1CE6" w14:textId="77777777">
        <w:trPr>
          <w:trHeight w:val="253"/>
        </w:trPr>
        <w:tc>
          <w:tcPr>
            <w:tcW w:w="2552" w:type="dxa"/>
          </w:tcPr>
          <w:p w14:paraId="3B288BB6" w14:textId="77777777" w:rsidR="00FC7CA5" w:rsidRDefault="003671C9">
            <w:pPr>
              <w:pStyle w:val="TableParagraph"/>
              <w:spacing w:before="0" w:line="234" w:lineRule="exact"/>
              <w:ind w:left="107"/>
              <w:jc w:val="left"/>
            </w:pPr>
            <w:r>
              <w:t>Tàu</w:t>
            </w:r>
            <w:r>
              <w:rPr>
                <w:spacing w:val="-1"/>
              </w:rPr>
              <w:t xml:space="preserve"> </w:t>
            </w:r>
            <w:r>
              <w:t>ch</w:t>
            </w:r>
            <w:r>
              <w:t>ở</w:t>
            </w:r>
            <w:r>
              <w:rPr>
                <w:spacing w:val="-1"/>
              </w:rPr>
              <w:t xml:space="preserve"> </w:t>
            </w:r>
            <w:r>
              <w:rPr>
                <w:spacing w:val="-5"/>
              </w:rPr>
              <w:t>LNG</w:t>
            </w:r>
          </w:p>
        </w:tc>
        <w:tc>
          <w:tcPr>
            <w:tcW w:w="3545" w:type="dxa"/>
          </w:tcPr>
          <w:p w14:paraId="1D848735" w14:textId="77777777" w:rsidR="00FC7CA5" w:rsidRDefault="003671C9">
            <w:pPr>
              <w:pStyle w:val="TableParagraph"/>
              <w:spacing w:before="0" w:line="234" w:lineRule="exact"/>
              <w:ind w:left="876"/>
              <w:jc w:val="left"/>
            </w:pPr>
            <w:r>
              <w:t>10.000</w:t>
            </w:r>
            <w:r>
              <w:rPr>
                <w:spacing w:val="-3"/>
              </w:rPr>
              <w:t xml:space="preserve"> </w:t>
            </w:r>
            <w:r>
              <w:t>DW</w:t>
            </w:r>
            <w:r>
              <w:rPr>
                <w:spacing w:val="-2"/>
              </w:rPr>
              <w:t xml:space="preserve"> </w:t>
            </w:r>
            <w:r>
              <w:t>tr</w:t>
            </w:r>
            <w:r>
              <w:t>ở</w:t>
            </w:r>
            <w:r>
              <w:rPr>
                <w:spacing w:val="-2"/>
              </w:rPr>
              <w:t xml:space="preserve"> </w:t>
            </w:r>
            <w:r>
              <w:rPr>
                <w:spacing w:val="-5"/>
              </w:rPr>
              <w:t>lên</w:t>
            </w:r>
          </w:p>
        </w:tc>
        <w:tc>
          <w:tcPr>
            <w:tcW w:w="3401" w:type="dxa"/>
          </w:tcPr>
          <w:p w14:paraId="0043B7AD" w14:textId="77777777" w:rsidR="00FC7CA5" w:rsidRDefault="003671C9">
            <w:pPr>
              <w:pStyle w:val="TableParagraph"/>
              <w:spacing w:before="0" w:line="234" w:lineRule="exact"/>
              <w:ind w:left="267" w:right="254"/>
            </w:pPr>
            <w:r>
              <w:rPr>
                <w:spacing w:val="-5"/>
              </w:rPr>
              <w:t>30</w:t>
            </w:r>
          </w:p>
        </w:tc>
      </w:tr>
      <w:tr w:rsidR="00FC7CA5" w14:paraId="6C59D7F4" w14:textId="77777777">
        <w:trPr>
          <w:trHeight w:val="506"/>
        </w:trPr>
        <w:tc>
          <w:tcPr>
            <w:tcW w:w="2552" w:type="dxa"/>
          </w:tcPr>
          <w:p w14:paraId="70636E1B" w14:textId="77777777" w:rsidR="00FC7CA5" w:rsidRDefault="003671C9">
            <w:pPr>
              <w:pStyle w:val="TableParagraph"/>
              <w:spacing w:before="0" w:line="252" w:lineRule="exact"/>
              <w:ind w:left="107" w:right="31"/>
              <w:jc w:val="left"/>
            </w:pPr>
            <w:r>
              <w:t>Tàu</w:t>
            </w:r>
            <w:r>
              <w:rPr>
                <w:spacing w:val="-7"/>
              </w:rPr>
              <w:t xml:space="preserve"> </w:t>
            </w:r>
            <w:r>
              <w:t>hàng</w:t>
            </w:r>
            <w:r>
              <w:rPr>
                <w:spacing w:val="-7"/>
              </w:rPr>
              <w:t xml:space="preserve"> </w:t>
            </w:r>
            <w:r>
              <w:t>ro-ro</w:t>
            </w:r>
            <w:r>
              <w:rPr>
                <w:spacing w:val="-9"/>
              </w:rPr>
              <w:t xml:space="preserve"> </w:t>
            </w:r>
            <w:r>
              <w:t>(tàu</w:t>
            </w:r>
            <w:r>
              <w:rPr>
                <w:spacing w:val="-9"/>
              </w:rPr>
              <w:t xml:space="preserve"> </w:t>
            </w:r>
            <w:r>
              <w:t>ch</w:t>
            </w:r>
            <w:r>
              <w:t>ở</w:t>
            </w:r>
            <w:r>
              <w:t xml:space="preserve"> ô tô)</w:t>
            </w:r>
          </w:p>
        </w:tc>
        <w:tc>
          <w:tcPr>
            <w:tcW w:w="3545" w:type="dxa"/>
          </w:tcPr>
          <w:p w14:paraId="31840622" w14:textId="77777777" w:rsidR="00FC7CA5" w:rsidRDefault="003671C9">
            <w:pPr>
              <w:pStyle w:val="TableParagraph"/>
              <w:spacing w:before="127"/>
              <w:ind w:left="876"/>
              <w:jc w:val="left"/>
            </w:pPr>
            <w:r>
              <w:t>10.000</w:t>
            </w:r>
            <w:r>
              <w:rPr>
                <w:spacing w:val="-3"/>
              </w:rPr>
              <w:t xml:space="preserve"> </w:t>
            </w:r>
            <w:r>
              <w:t>DW</w:t>
            </w:r>
            <w:r>
              <w:rPr>
                <w:spacing w:val="-2"/>
              </w:rPr>
              <w:t xml:space="preserve"> </w:t>
            </w:r>
            <w:r>
              <w:t>tr</w:t>
            </w:r>
            <w:r>
              <w:t>ở</w:t>
            </w:r>
            <w:r>
              <w:rPr>
                <w:spacing w:val="-2"/>
              </w:rPr>
              <w:t xml:space="preserve"> </w:t>
            </w:r>
            <w:r>
              <w:rPr>
                <w:spacing w:val="-5"/>
              </w:rPr>
              <w:t>lên</w:t>
            </w:r>
          </w:p>
        </w:tc>
        <w:tc>
          <w:tcPr>
            <w:tcW w:w="3401" w:type="dxa"/>
          </w:tcPr>
          <w:p w14:paraId="30EC17CD" w14:textId="77777777" w:rsidR="00FC7CA5" w:rsidRDefault="003671C9">
            <w:pPr>
              <w:pStyle w:val="TableParagraph"/>
              <w:spacing w:before="0"/>
              <w:ind w:left="267" w:right="254"/>
            </w:pPr>
            <w:r>
              <w:rPr>
                <w:spacing w:val="-5"/>
              </w:rPr>
              <w:t>15</w:t>
            </w:r>
          </w:p>
        </w:tc>
      </w:tr>
      <w:tr w:rsidR="00FC7CA5" w14:paraId="2370E2BD" w14:textId="77777777">
        <w:trPr>
          <w:trHeight w:val="251"/>
        </w:trPr>
        <w:tc>
          <w:tcPr>
            <w:tcW w:w="2552" w:type="dxa"/>
            <w:vMerge w:val="restart"/>
          </w:tcPr>
          <w:p w14:paraId="4DBEAC97" w14:textId="77777777" w:rsidR="00FC7CA5" w:rsidRDefault="003671C9">
            <w:pPr>
              <w:pStyle w:val="TableParagraph"/>
              <w:spacing w:before="132"/>
              <w:ind w:left="107"/>
              <w:jc w:val="left"/>
            </w:pPr>
            <w:r>
              <w:t>Tàu</w:t>
            </w:r>
            <w:r>
              <w:rPr>
                <w:spacing w:val="-4"/>
              </w:rPr>
              <w:t xml:space="preserve"> </w:t>
            </w:r>
            <w:r>
              <w:t>hàng</w:t>
            </w:r>
            <w:r>
              <w:rPr>
                <w:spacing w:val="-5"/>
              </w:rPr>
              <w:t xml:space="preserve"> </w:t>
            </w:r>
            <w:r>
              <w:t>ro-</w:t>
            </w:r>
            <w:r>
              <w:rPr>
                <w:spacing w:val="-5"/>
              </w:rPr>
              <w:t>ro</w:t>
            </w:r>
          </w:p>
        </w:tc>
        <w:tc>
          <w:tcPr>
            <w:tcW w:w="3545" w:type="dxa"/>
          </w:tcPr>
          <w:p w14:paraId="26F00DED" w14:textId="77777777" w:rsidR="00FC7CA5" w:rsidRDefault="003671C9">
            <w:pPr>
              <w:pStyle w:val="TableParagraph"/>
              <w:spacing w:before="0" w:line="232" w:lineRule="exact"/>
              <w:ind w:left="938"/>
              <w:jc w:val="left"/>
            </w:pPr>
            <w:r>
              <w:t>2.000</w:t>
            </w:r>
            <w:r>
              <w:rPr>
                <w:spacing w:val="-3"/>
              </w:rPr>
              <w:t xml:space="preserve"> </w:t>
            </w:r>
            <w:r>
              <w:t>DW</w:t>
            </w:r>
            <w:r>
              <w:rPr>
                <w:spacing w:val="-2"/>
              </w:rPr>
              <w:t xml:space="preserve"> </w:t>
            </w:r>
            <w:r>
              <w:t>tr</w:t>
            </w:r>
            <w:r>
              <w:t>ở</w:t>
            </w:r>
            <w:r>
              <w:rPr>
                <w:spacing w:val="-2"/>
              </w:rPr>
              <w:t xml:space="preserve"> </w:t>
            </w:r>
            <w:r>
              <w:rPr>
                <w:spacing w:val="-5"/>
              </w:rPr>
              <w:t>lên</w:t>
            </w:r>
          </w:p>
        </w:tc>
        <w:tc>
          <w:tcPr>
            <w:tcW w:w="3401" w:type="dxa"/>
          </w:tcPr>
          <w:p w14:paraId="6252F43E" w14:textId="77777777" w:rsidR="00FC7CA5" w:rsidRDefault="003671C9">
            <w:pPr>
              <w:pStyle w:val="TableParagraph"/>
              <w:spacing w:before="0" w:line="232" w:lineRule="exact"/>
              <w:ind w:left="265" w:right="254"/>
            </w:pPr>
            <w:r>
              <w:rPr>
                <w:spacing w:val="-10"/>
              </w:rPr>
              <w:t>5</w:t>
            </w:r>
          </w:p>
        </w:tc>
      </w:tr>
      <w:tr w:rsidR="00FC7CA5" w14:paraId="7F4D6F82" w14:textId="77777777">
        <w:trPr>
          <w:trHeight w:val="253"/>
        </w:trPr>
        <w:tc>
          <w:tcPr>
            <w:tcW w:w="2552" w:type="dxa"/>
            <w:vMerge/>
            <w:tcBorders>
              <w:top w:val="nil"/>
            </w:tcBorders>
          </w:tcPr>
          <w:p w14:paraId="3CB73BEF" w14:textId="77777777" w:rsidR="00FC7CA5" w:rsidRDefault="00FC7CA5">
            <w:pPr>
              <w:rPr>
                <w:sz w:val="2"/>
                <w:szCs w:val="2"/>
              </w:rPr>
            </w:pPr>
          </w:p>
        </w:tc>
        <w:tc>
          <w:tcPr>
            <w:tcW w:w="3545" w:type="dxa"/>
          </w:tcPr>
          <w:p w14:paraId="5C832068" w14:textId="77777777" w:rsidR="00FC7CA5" w:rsidRDefault="003671C9">
            <w:pPr>
              <w:pStyle w:val="TableParagraph"/>
              <w:spacing w:before="0" w:line="234" w:lineRule="exact"/>
              <w:ind w:left="888"/>
              <w:jc w:val="left"/>
            </w:pPr>
            <w:r>
              <w:t>1.000</w:t>
            </w:r>
            <w:r>
              <w:rPr>
                <w:spacing w:val="56"/>
              </w:rPr>
              <w:t xml:space="preserve"> </w:t>
            </w:r>
            <w:r>
              <w:rPr>
                <w:spacing w:val="-165"/>
              </w:rPr>
              <w:t>̶</w:t>
            </w:r>
            <w:r>
              <w:rPr>
                <w:spacing w:val="61"/>
              </w:rPr>
              <w:t xml:space="preserve"> </w:t>
            </w:r>
            <w:r>
              <w:t>2.000</w:t>
            </w:r>
            <w:r>
              <w:rPr>
                <w:spacing w:val="-2"/>
              </w:rPr>
              <w:t xml:space="preserve"> </w:t>
            </w:r>
            <w:r>
              <w:rPr>
                <w:spacing w:val="-5"/>
              </w:rPr>
              <w:t>DW</w:t>
            </w:r>
          </w:p>
        </w:tc>
        <w:tc>
          <w:tcPr>
            <w:tcW w:w="3401" w:type="dxa"/>
          </w:tcPr>
          <w:p w14:paraId="2D7F14CB" w14:textId="77777777" w:rsidR="00FC7CA5" w:rsidRDefault="003671C9">
            <w:pPr>
              <w:pStyle w:val="TableParagraph"/>
              <w:spacing w:before="0" w:line="234" w:lineRule="exact"/>
              <w:ind w:left="266" w:right="254"/>
            </w:pPr>
            <w:r>
              <w:rPr>
                <w:spacing w:val="-2"/>
              </w:rPr>
              <w:t>0-</w:t>
            </w:r>
            <w:r>
              <w:rPr>
                <w:spacing w:val="-5"/>
              </w:rPr>
              <w:t>5</w:t>
            </w:r>
            <w:r>
              <w:rPr>
                <w:spacing w:val="-5"/>
                <w:vertAlign w:val="superscript"/>
              </w:rPr>
              <w:t>*</w:t>
            </w:r>
          </w:p>
        </w:tc>
      </w:tr>
      <w:tr w:rsidR="00FC7CA5" w14:paraId="28A50B88" w14:textId="77777777">
        <w:trPr>
          <w:trHeight w:val="251"/>
        </w:trPr>
        <w:tc>
          <w:tcPr>
            <w:tcW w:w="2552" w:type="dxa"/>
            <w:vMerge w:val="restart"/>
          </w:tcPr>
          <w:p w14:paraId="58BBBE2B" w14:textId="77777777" w:rsidR="00FC7CA5" w:rsidRDefault="003671C9">
            <w:pPr>
              <w:pStyle w:val="TableParagraph"/>
              <w:spacing w:before="132"/>
              <w:ind w:left="107"/>
              <w:jc w:val="left"/>
            </w:pPr>
            <w:r>
              <w:t>Tàu</w:t>
            </w:r>
            <w:r>
              <w:rPr>
                <w:spacing w:val="-5"/>
              </w:rPr>
              <w:t xml:space="preserve"> </w:t>
            </w:r>
            <w:r>
              <w:t>khách</w:t>
            </w:r>
            <w:r>
              <w:rPr>
                <w:spacing w:val="-5"/>
              </w:rPr>
              <w:t xml:space="preserve"> </w:t>
            </w:r>
            <w:r>
              <w:t>ro-</w:t>
            </w:r>
            <w:r>
              <w:rPr>
                <w:spacing w:val="-5"/>
              </w:rPr>
              <w:t>ro</w:t>
            </w:r>
          </w:p>
        </w:tc>
        <w:tc>
          <w:tcPr>
            <w:tcW w:w="3545" w:type="dxa"/>
          </w:tcPr>
          <w:p w14:paraId="357B5FD9" w14:textId="77777777" w:rsidR="00FC7CA5" w:rsidRDefault="003671C9">
            <w:pPr>
              <w:pStyle w:val="TableParagraph"/>
              <w:spacing w:before="0" w:line="232" w:lineRule="exact"/>
              <w:ind w:left="938"/>
              <w:jc w:val="left"/>
            </w:pPr>
            <w:r>
              <w:t>1.000</w:t>
            </w:r>
            <w:r>
              <w:rPr>
                <w:spacing w:val="-2"/>
              </w:rPr>
              <w:t xml:space="preserve"> </w:t>
            </w:r>
            <w:r>
              <w:t>DW</w:t>
            </w:r>
            <w:r>
              <w:rPr>
                <w:spacing w:val="-2"/>
              </w:rPr>
              <w:t xml:space="preserve"> </w:t>
            </w:r>
            <w:r>
              <w:t>tr</w:t>
            </w:r>
            <w:r>
              <w:t>ở</w:t>
            </w:r>
            <w:r>
              <w:rPr>
                <w:spacing w:val="-1"/>
              </w:rPr>
              <w:t xml:space="preserve"> </w:t>
            </w:r>
            <w:r>
              <w:rPr>
                <w:spacing w:val="-5"/>
              </w:rPr>
              <w:t>lên</w:t>
            </w:r>
          </w:p>
        </w:tc>
        <w:tc>
          <w:tcPr>
            <w:tcW w:w="3401" w:type="dxa"/>
          </w:tcPr>
          <w:p w14:paraId="5918D4B5" w14:textId="77777777" w:rsidR="00FC7CA5" w:rsidRDefault="003671C9">
            <w:pPr>
              <w:pStyle w:val="TableParagraph"/>
              <w:spacing w:before="0" w:line="232" w:lineRule="exact"/>
              <w:ind w:left="265" w:right="254"/>
            </w:pPr>
            <w:r>
              <w:rPr>
                <w:spacing w:val="-10"/>
              </w:rPr>
              <w:t>5</w:t>
            </w:r>
          </w:p>
        </w:tc>
      </w:tr>
      <w:tr w:rsidR="00FC7CA5" w14:paraId="40EBFA6D" w14:textId="77777777">
        <w:trPr>
          <w:trHeight w:val="254"/>
        </w:trPr>
        <w:tc>
          <w:tcPr>
            <w:tcW w:w="2552" w:type="dxa"/>
            <w:vMerge/>
            <w:tcBorders>
              <w:top w:val="nil"/>
            </w:tcBorders>
          </w:tcPr>
          <w:p w14:paraId="5EB829D6" w14:textId="77777777" w:rsidR="00FC7CA5" w:rsidRDefault="00FC7CA5">
            <w:pPr>
              <w:rPr>
                <w:sz w:val="2"/>
                <w:szCs w:val="2"/>
              </w:rPr>
            </w:pPr>
          </w:p>
        </w:tc>
        <w:tc>
          <w:tcPr>
            <w:tcW w:w="3545" w:type="dxa"/>
          </w:tcPr>
          <w:p w14:paraId="5A29D0E1" w14:textId="77777777" w:rsidR="00FC7CA5" w:rsidRDefault="003671C9">
            <w:pPr>
              <w:pStyle w:val="TableParagraph"/>
              <w:spacing w:before="2" w:line="232" w:lineRule="exact"/>
              <w:ind w:left="979"/>
              <w:jc w:val="left"/>
            </w:pPr>
            <w:r>
              <w:t>250</w:t>
            </w:r>
            <w:r>
              <w:rPr>
                <w:spacing w:val="58"/>
              </w:rPr>
              <w:t xml:space="preserve"> </w:t>
            </w:r>
            <w:r>
              <w:rPr>
                <w:spacing w:val="-165"/>
              </w:rPr>
              <w:t>̶</w:t>
            </w:r>
            <w:r>
              <w:rPr>
                <w:spacing w:val="61"/>
              </w:rPr>
              <w:t xml:space="preserve"> </w:t>
            </w:r>
            <w:r>
              <w:t xml:space="preserve">1.000 </w:t>
            </w:r>
            <w:r>
              <w:rPr>
                <w:spacing w:val="-5"/>
              </w:rPr>
              <w:t>DW</w:t>
            </w:r>
          </w:p>
        </w:tc>
        <w:tc>
          <w:tcPr>
            <w:tcW w:w="3401" w:type="dxa"/>
          </w:tcPr>
          <w:p w14:paraId="113F3549" w14:textId="77777777" w:rsidR="00FC7CA5" w:rsidRDefault="003671C9">
            <w:pPr>
              <w:pStyle w:val="TableParagraph"/>
              <w:spacing w:before="2" w:line="232" w:lineRule="exact"/>
              <w:ind w:left="266" w:right="254"/>
            </w:pPr>
            <w:r>
              <w:rPr>
                <w:spacing w:val="-2"/>
              </w:rPr>
              <w:t>0-</w:t>
            </w:r>
            <w:r>
              <w:rPr>
                <w:spacing w:val="-5"/>
              </w:rPr>
              <w:t>5</w:t>
            </w:r>
            <w:r>
              <w:rPr>
                <w:spacing w:val="-5"/>
                <w:vertAlign w:val="superscript"/>
              </w:rPr>
              <w:t>*</w:t>
            </w:r>
          </w:p>
        </w:tc>
      </w:tr>
      <w:tr w:rsidR="00FC7CA5" w14:paraId="7A80B80F" w14:textId="77777777">
        <w:trPr>
          <w:trHeight w:val="253"/>
        </w:trPr>
        <w:tc>
          <w:tcPr>
            <w:tcW w:w="2552" w:type="dxa"/>
            <w:vMerge w:val="restart"/>
          </w:tcPr>
          <w:p w14:paraId="37F2F752" w14:textId="77777777" w:rsidR="00FC7CA5" w:rsidRDefault="003671C9">
            <w:pPr>
              <w:pStyle w:val="TableParagraph"/>
              <w:spacing w:before="0"/>
              <w:ind w:left="107"/>
              <w:jc w:val="left"/>
            </w:pPr>
            <w:r>
              <w:t>Tàu</w:t>
            </w:r>
            <w:r>
              <w:rPr>
                <w:spacing w:val="-14"/>
              </w:rPr>
              <w:t xml:space="preserve"> </w:t>
            </w:r>
            <w:r>
              <w:t>khách</w:t>
            </w:r>
            <w:r>
              <w:rPr>
                <w:spacing w:val="-15"/>
              </w:rPr>
              <w:t xml:space="preserve"> </w:t>
            </w:r>
            <w:r>
              <w:t>du</w:t>
            </w:r>
            <w:r>
              <w:rPr>
                <w:spacing w:val="-13"/>
              </w:rPr>
              <w:t xml:space="preserve"> </w:t>
            </w:r>
            <w:r>
              <w:t>l</w:t>
            </w:r>
            <w:r>
              <w:t>ị</w:t>
            </w:r>
            <w:r>
              <w:t>ch</w:t>
            </w:r>
            <w:r>
              <w:rPr>
                <w:spacing w:val="-12"/>
              </w:rPr>
              <w:t xml:space="preserve"> </w:t>
            </w:r>
            <w:r>
              <w:t>gi</w:t>
            </w:r>
            <w:r>
              <w:t>ả</w:t>
            </w:r>
            <w:r>
              <w:t>i</w:t>
            </w:r>
            <w:r>
              <w:rPr>
                <w:spacing w:val="-15"/>
              </w:rPr>
              <w:t xml:space="preserve"> </w:t>
            </w:r>
            <w:r>
              <w:rPr>
                <w:spacing w:val="-5"/>
              </w:rPr>
              <w:t>trí</w:t>
            </w:r>
          </w:p>
          <w:p w14:paraId="7F06E8D1" w14:textId="77777777" w:rsidR="00FC7CA5" w:rsidRDefault="003671C9">
            <w:pPr>
              <w:pStyle w:val="TableParagraph"/>
              <w:spacing w:before="0" w:line="252" w:lineRule="exact"/>
              <w:ind w:left="107"/>
              <w:jc w:val="left"/>
            </w:pPr>
            <w:r>
              <w:t>có h</w:t>
            </w:r>
            <w:r>
              <w:t>ệ</w:t>
            </w:r>
            <w:r>
              <w:t xml:space="preserve"> th</w:t>
            </w:r>
            <w:r>
              <w:t>ố</w:t>
            </w:r>
            <w:r>
              <w:t>ng đ</w:t>
            </w:r>
            <w:r>
              <w:t>ẩ</w:t>
            </w:r>
            <w:r>
              <w:t>y không thông thư</w:t>
            </w:r>
            <w:r>
              <w:t>ờ</w:t>
            </w:r>
            <w:r>
              <w:t>ng</w:t>
            </w:r>
          </w:p>
        </w:tc>
        <w:tc>
          <w:tcPr>
            <w:tcW w:w="3545" w:type="dxa"/>
          </w:tcPr>
          <w:p w14:paraId="471E8692" w14:textId="77777777" w:rsidR="00FC7CA5" w:rsidRDefault="003671C9">
            <w:pPr>
              <w:pStyle w:val="TableParagraph"/>
              <w:spacing w:before="0" w:line="234" w:lineRule="exact"/>
              <w:ind w:left="876"/>
              <w:jc w:val="left"/>
            </w:pPr>
            <w:r>
              <w:t>85.000</w:t>
            </w:r>
            <w:r>
              <w:rPr>
                <w:spacing w:val="-2"/>
              </w:rPr>
              <w:t xml:space="preserve"> </w:t>
            </w:r>
            <w:r>
              <w:t>DW</w:t>
            </w:r>
            <w:r>
              <w:rPr>
                <w:spacing w:val="-3"/>
              </w:rPr>
              <w:t xml:space="preserve"> </w:t>
            </w:r>
            <w:r>
              <w:t>tr</w:t>
            </w:r>
            <w:r>
              <w:t>ở</w:t>
            </w:r>
            <w:r>
              <w:rPr>
                <w:spacing w:val="-1"/>
              </w:rPr>
              <w:t xml:space="preserve"> </w:t>
            </w:r>
            <w:r>
              <w:rPr>
                <w:spacing w:val="-5"/>
              </w:rPr>
              <w:t>lên</w:t>
            </w:r>
          </w:p>
        </w:tc>
        <w:tc>
          <w:tcPr>
            <w:tcW w:w="3401" w:type="dxa"/>
          </w:tcPr>
          <w:p w14:paraId="791D7790" w14:textId="77777777" w:rsidR="00FC7CA5" w:rsidRDefault="003671C9">
            <w:pPr>
              <w:pStyle w:val="TableParagraph"/>
              <w:spacing w:before="0" w:line="234" w:lineRule="exact"/>
              <w:ind w:left="267" w:right="254"/>
            </w:pPr>
            <w:r>
              <w:rPr>
                <w:spacing w:val="-5"/>
              </w:rPr>
              <w:t>30</w:t>
            </w:r>
          </w:p>
        </w:tc>
      </w:tr>
      <w:tr w:rsidR="00FC7CA5" w14:paraId="63B38D43" w14:textId="77777777">
        <w:trPr>
          <w:trHeight w:val="497"/>
        </w:trPr>
        <w:tc>
          <w:tcPr>
            <w:tcW w:w="2552" w:type="dxa"/>
            <w:vMerge/>
            <w:tcBorders>
              <w:top w:val="nil"/>
            </w:tcBorders>
          </w:tcPr>
          <w:p w14:paraId="37221541" w14:textId="77777777" w:rsidR="00FC7CA5" w:rsidRDefault="00FC7CA5">
            <w:pPr>
              <w:rPr>
                <w:sz w:val="2"/>
                <w:szCs w:val="2"/>
              </w:rPr>
            </w:pPr>
          </w:p>
        </w:tc>
        <w:tc>
          <w:tcPr>
            <w:tcW w:w="3545" w:type="dxa"/>
          </w:tcPr>
          <w:p w14:paraId="3196378E" w14:textId="77777777" w:rsidR="00FC7CA5" w:rsidRDefault="003671C9">
            <w:pPr>
              <w:pStyle w:val="TableParagraph"/>
              <w:spacing w:before="120"/>
              <w:ind w:left="765"/>
              <w:jc w:val="left"/>
            </w:pPr>
            <w:r>
              <w:t>25.000</w:t>
            </w:r>
            <w:r>
              <w:rPr>
                <w:spacing w:val="56"/>
              </w:rPr>
              <w:t xml:space="preserve"> </w:t>
            </w:r>
            <w:r>
              <w:rPr>
                <w:spacing w:val="-165"/>
              </w:rPr>
              <w:t>̶</w:t>
            </w:r>
            <w:r>
              <w:rPr>
                <w:spacing w:val="61"/>
              </w:rPr>
              <w:t xml:space="preserve"> </w:t>
            </w:r>
            <w:r>
              <w:t>85.000</w:t>
            </w:r>
            <w:r>
              <w:rPr>
                <w:spacing w:val="-2"/>
              </w:rPr>
              <w:t xml:space="preserve"> </w:t>
            </w:r>
            <w:r>
              <w:rPr>
                <w:spacing w:val="-5"/>
              </w:rPr>
              <w:t>DW</w:t>
            </w:r>
          </w:p>
        </w:tc>
        <w:tc>
          <w:tcPr>
            <w:tcW w:w="3401" w:type="dxa"/>
          </w:tcPr>
          <w:p w14:paraId="6ADE0D5D" w14:textId="77777777" w:rsidR="00FC7CA5" w:rsidRDefault="003671C9">
            <w:pPr>
              <w:pStyle w:val="TableParagraph"/>
              <w:spacing w:before="0"/>
              <w:ind w:left="269" w:right="254"/>
            </w:pPr>
            <w:r>
              <w:rPr>
                <w:spacing w:val="-2"/>
              </w:rPr>
              <w:t>0-</w:t>
            </w:r>
            <w:r>
              <w:rPr>
                <w:spacing w:val="-5"/>
              </w:rPr>
              <w:t>30</w:t>
            </w:r>
            <w:r>
              <w:rPr>
                <w:spacing w:val="-5"/>
                <w:vertAlign w:val="superscript"/>
              </w:rPr>
              <w:t>*</w:t>
            </w:r>
          </w:p>
        </w:tc>
      </w:tr>
    </w:tbl>
    <w:p w14:paraId="7A3F3381" w14:textId="77777777" w:rsidR="00FC7CA5" w:rsidRDefault="003671C9">
      <w:pPr>
        <w:spacing w:before="135"/>
        <w:ind w:left="713"/>
        <w:rPr>
          <w:b/>
          <w:sz w:val="20"/>
        </w:rPr>
      </w:pPr>
      <w:r>
        <w:rPr>
          <w:b/>
          <w:sz w:val="20"/>
        </w:rPr>
        <w:t>Chú</w:t>
      </w:r>
      <w:r>
        <w:rPr>
          <w:b/>
          <w:spacing w:val="-4"/>
          <w:sz w:val="20"/>
        </w:rPr>
        <w:t xml:space="preserve"> </w:t>
      </w:r>
      <w:r>
        <w:rPr>
          <w:b/>
          <w:spacing w:val="-2"/>
          <w:sz w:val="20"/>
        </w:rPr>
        <w:t>thích:</w:t>
      </w:r>
    </w:p>
    <w:p w14:paraId="65A7D8D7" w14:textId="77777777" w:rsidR="00FC7CA5" w:rsidRDefault="003671C9">
      <w:pPr>
        <w:tabs>
          <w:tab w:val="left" w:pos="1632"/>
        </w:tabs>
        <w:spacing w:before="147" w:line="264" w:lineRule="auto"/>
        <w:ind w:left="1632" w:right="269" w:hanging="454"/>
        <w:rPr>
          <w:sz w:val="20"/>
        </w:rPr>
      </w:pPr>
      <w:r>
        <w:rPr>
          <w:spacing w:val="-10"/>
          <w:sz w:val="20"/>
        </w:rPr>
        <w:t>*</w:t>
      </w:r>
      <w:r>
        <w:rPr>
          <w:sz w:val="20"/>
        </w:rPr>
        <w:tab/>
      </w:r>
      <w:r>
        <w:rPr>
          <w:sz w:val="20"/>
        </w:rPr>
        <w:t>H</w:t>
      </w:r>
      <w:r>
        <w:rPr>
          <w:sz w:val="20"/>
        </w:rPr>
        <w:t>ệ</w:t>
      </w:r>
      <w:r>
        <w:rPr>
          <w:sz w:val="20"/>
        </w:rPr>
        <w:t xml:space="preserve"> s</w:t>
      </w:r>
      <w:r>
        <w:rPr>
          <w:sz w:val="20"/>
        </w:rPr>
        <w:t>ố</w:t>
      </w:r>
      <w:r>
        <w:rPr>
          <w:sz w:val="20"/>
        </w:rPr>
        <w:t xml:space="preserve"> gi</w:t>
      </w:r>
      <w:r>
        <w:rPr>
          <w:sz w:val="20"/>
        </w:rPr>
        <w:t>ả</w:t>
      </w:r>
      <w:r>
        <w:rPr>
          <w:sz w:val="20"/>
        </w:rPr>
        <w:t>m đư</w:t>
      </w:r>
      <w:r>
        <w:rPr>
          <w:sz w:val="20"/>
        </w:rPr>
        <w:t>ợ</w:t>
      </w:r>
      <w:r>
        <w:rPr>
          <w:sz w:val="20"/>
        </w:rPr>
        <w:t>c n</w:t>
      </w:r>
      <w:r>
        <w:rPr>
          <w:sz w:val="20"/>
        </w:rPr>
        <w:t>ộ</w:t>
      </w:r>
      <w:r>
        <w:rPr>
          <w:sz w:val="20"/>
        </w:rPr>
        <w:t>i suy tuy</w:t>
      </w:r>
      <w:r>
        <w:rPr>
          <w:sz w:val="20"/>
        </w:rPr>
        <w:t>ế</w:t>
      </w:r>
      <w:r>
        <w:rPr>
          <w:sz w:val="20"/>
        </w:rPr>
        <w:t>n tính gi</w:t>
      </w:r>
      <w:r>
        <w:rPr>
          <w:sz w:val="20"/>
        </w:rPr>
        <w:t>ữ</w:t>
      </w:r>
      <w:r>
        <w:rPr>
          <w:sz w:val="20"/>
        </w:rPr>
        <w:t>a hai giá tr</w:t>
      </w:r>
      <w:r>
        <w:rPr>
          <w:sz w:val="20"/>
        </w:rPr>
        <w:t>ị</w:t>
      </w:r>
      <w:r>
        <w:rPr>
          <w:sz w:val="20"/>
        </w:rPr>
        <w:t xml:space="preserve"> ph</w:t>
      </w:r>
      <w:r>
        <w:rPr>
          <w:sz w:val="20"/>
        </w:rPr>
        <w:t>ụ</w:t>
      </w:r>
      <w:r>
        <w:rPr>
          <w:sz w:val="20"/>
        </w:rPr>
        <w:t xml:space="preserve"> thu</w:t>
      </w:r>
      <w:r>
        <w:rPr>
          <w:sz w:val="20"/>
        </w:rPr>
        <w:t>ộ</w:t>
      </w:r>
      <w:r>
        <w:rPr>
          <w:sz w:val="20"/>
        </w:rPr>
        <w:t>c vào kích thư</w:t>
      </w:r>
      <w:r>
        <w:rPr>
          <w:sz w:val="20"/>
        </w:rPr>
        <w:t>ớ</w:t>
      </w:r>
      <w:r>
        <w:rPr>
          <w:sz w:val="20"/>
        </w:rPr>
        <w:t>c tàu. Giá tr</w:t>
      </w:r>
      <w:r>
        <w:rPr>
          <w:sz w:val="20"/>
        </w:rPr>
        <w:t>ị</w:t>
      </w:r>
      <w:r>
        <w:rPr>
          <w:sz w:val="20"/>
        </w:rPr>
        <w:t xml:space="preserve"> th</w:t>
      </w:r>
      <w:r>
        <w:rPr>
          <w:sz w:val="20"/>
        </w:rPr>
        <w:t>ấ</w:t>
      </w:r>
      <w:r>
        <w:rPr>
          <w:sz w:val="20"/>
        </w:rPr>
        <w:t>p hơn c</w:t>
      </w:r>
      <w:r>
        <w:rPr>
          <w:sz w:val="20"/>
        </w:rPr>
        <w:t>ủ</w:t>
      </w:r>
      <w:r>
        <w:rPr>
          <w:sz w:val="20"/>
        </w:rPr>
        <w:t>a h</w:t>
      </w:r>
      <w:r>
        <w:rPr>
          <w:sz w:val="20"/>
        </w:rPr>
        <w:t>ệ</w:t>
      </w:r>
      <w:r>
        <w:rPr>
          <w:sz w:val="20"/>
        </w:rPr>
        <w:t xml:space="preserve"> s</w:t>
      </w:r>
      <w:r>
        <w:rPr>
          <w:sz w:val="20"/>
        </w:rPr>
        <w:t>ố</w:t>
      </w:r>
      <w:r>
        <w:rPr>
          <w:sz w:val="20"/>
        </w:rPr>
        <w:t xml:space="preserve"> gi</w:t>
      </w:r>
      <w:r>
        <w:rPr>
          <w:sz w:val="20"/>
        </w:rPr>
        <w:t>ả</w:t>
      </w:r>
      <w:r>
        <w:rPr>
          <w:sz w:val="20"/>
        </w:rPr>
        <w:t>m ph</w:t>
      </w:r>
      <w:r>
        <w:rPr>
          <w:sz w:val="20"/>
        </w:rPr>
        <w:t>ả</w:t>
      </w:r>
      <w:r>
        <w:rPr>
          <w:sz w:val="20"/>
        </w:rPr>
        <w:t>i đư</w:t>
      </w:r>
      <w:r>
        <w:rPr>
          <w:sz w:val="20"/>
        </w:rPr>
        <w:t>ợ</w:t>
      </w:r>
      <w:r>
        <w:rPr>
          <w:sz w:val="20"/>
        </w:rPr>
        <w:t>c áp d</w:t>
      </w:r>
      <w:r>
        <w:rPr>
          <w:sz w:val="20"/>
        </w:rPr>
        <w:t>ụ</w:t>
      </w:r>
      <w:r>
        <w:rPr>
          <w:sz w:val="20"/>
        </w:rPr>
        <w:t>ng cho kích thư</w:t>
      </w:r>
      <w:r>
        <w:rPr>
          <w:sz w:val="20"/>
        </w:rPr>
        <w:t>ớ</w:t>
      </w:r>
      <w:r>
        <w:rPr>
          <w:sz w:val="20"/>
        </w:rPr>
        <w:t>c tàu bé hơn.</w:t>
      </w:r>
    </w:p>
    <w:p w14:paraId="7336AF68" w14:textId="77777777" w:rsidR="00FC7CA5" w:rsidRDefault="00FC7CA5">
      <w:pPr>
        <w:pStyle w:val="BodyText"/>
        <w:spacing w:before="11"/>
        <w:jc w:val="left"/>
        <w:rPr>
          <w:sz w:val="20"/>
        </w:rPr>
      </w:pPr>
    </w:p>
    <w:p w14:paraId="13F419ED" w14:textId="77777777" w:rsidR="00FC7CA5" w:rsidRDefault="003671C9">
      <w:pPr>
        <w:pStyle w:val="Heading6"/>
        <w:numPr>
          <w:ilvl w:val="1"/>
          <w:numId w:val="60"/>
        </w:numPr>
        <w:tabs>
          <w:tab w:val="left" w:pos="1641"/>
        </w:tabs>
        <w:spacing w:before="0"/>
        <w:ind w:left="1641" w:hanging="928"/>
        <w:jc w:val="both"/>
      </w:pPr>
      <w:r>
        <w:t>K</w:t>
      </w:r>
      <w:r>
        <w:t>ế</w:t>
      </w:r>
      <w:r>
        <w:rPr>
          <w:spacing w:val="-4"/>
        </w:rPr>
        <w:t xml:space="preserve"> </w:t>
      </w:r>
      <w:r>
        <w:t>ho</w:t>
      </w:r>
      <w:r>
        <w:t>ạ</w:t>
      </w:r>
      <w:r>
        <w:t>ch</w:t>
      </w:r>
      <w:r>
        <w:rPr>
          <w:spacing w:val="-2"/>
        </w:rPr>
        <w:t xml:space="preserve"> </w:t>
      </w:r>
      <w:r>
        <w:t>qu</w:t>
      </w:r>
      <w:r>
        <w:t>ả</w:t>
      </w:r>
      <w:r>
        <w:t>n</w:t>
      </w:r>
      <w:r>
        <w:rPr>
          <w:spacing w:val="-5"/>
        </w:rPr>
        <w:t xml:space="preserve"> </w:t>
      </w:r>
      <w:r>
        <w:t>lý</w:t>
      </w:r>
      <w:r>
        <w:rPr>
          <w:spacing w:val="-1"/>
        </w:rPr>
        <w:t xml:space="preserve"> </w:t>
      </w:r>
      <w:r>
        <w:t>hi</w:t>
      </w:r>
      <w:r>
        <w:t>ệ</w:t>
      </w:r>
      <w:r>
        <w:t>u</w:t>
      </w:r>
      <w:r>
        <w:rPr>
          <w:spacing w:val="-1"/>
        </w:rPr>
        <w:t xml:space="preserve"> </w:t>
      </w:r>
      <w:r>
        <w:t>qu</w:t>
      </w:r>
      <w:r>
        <w:t>ả</w:t>
      </w:r>
      <w:r>
        <w:rPr>
          <w:spacing w:val="-2"/>
        </w:rPr>
        <w:t xml:space="preserve"> </w:t>
      </w:r>
      <w:r>
        <w:t>năng</w:t>
      </w:r>
      <w:r>
        <w:rPr>
          <w:spacing w:val="-2"/>
        </w:rPr>
        <w:t xml:space="preserve"> </w:t>
      </w:r>
      <w:r>
        <w:t>lư</w:t>
      </w:r>
      <w:r>
        <w:t>ợ</w:t>
      </w:r>
      <w:r>
        <w:t>ng</w:t>
      </w:r>
      <w:r>
        <w:rPr>
          <w:spacing w:val="-2"/>
        </w:rPr>
        <w:t xml:space="preserve"> </w:t>
      </w:r>
      <w:r>
        <w:t>c</w:t>
      </w:r>
      <w:r>
        <w:t>ủ</w:t>
      </w:r>
      <w:r>
        <w:t>a</w:t>
      </w:r>
      <w:r>
        <w:rPr>
          <w:spacing w:val="-2"/>
        </w:rPr>
        <w:t xml:space="preserve"> </w:t>
      </w:r>
      <w:r>
        <w:t>tàu</w:t>
      </w:r>
      <w:r>
        <w:rPr>
          <w:spacing w:val="-1"/>
        </w:rPr>
        <w:t xml:space="preserve"> </w:t>
      </w:r>
      <w:r>
        <w:rPr>
          <w:spacing w:val="-2"/>
        </w:rPr>
        <w:t>(SEEMP)</w:t>
      </w:r>
    </w:p>
    <w:p w14:paraId="1693575E" w14:textId="77777777" w:rsidR="00FC7CA5" w:rsidRDefault="003671C9">
      <w:pPr>
        <w:pStyle w:val="ListParagraph"/>
        <w:numPr>
          <w:ilvl w:val="0"/>
          <w:numId w:val="53"/>
        </w:numPr>
        <w:tabs>
          <w:tab w:val="left" w:pos="1164"/>
          <w:tab w:val="left" w:pos="1166"/>
        </w:tabs>
        <w:spacing w:line="288" w:lineRule="auto"/>
        <w:ind w:right="259"/>
        <w:jc w:val="both"/>
        <w:rPr>
          <w:sz w:val="24"/>
        </w:rPr>
      </w:pPr>
      <w:r>
        <w:rPr>
          <w:sz w:val="24"/>
        </w:rPr>
        <w:t>Các</w:t>
      </w:r>
      <w:r>
        <w:rPr>
          <w:spacing w:val="-9"/>
          <w:sz w:val="24"/>
        </w:rPr>
        <w:t xml:space="preserve"> </w:t>
      </w:r>
      <w:r>
        <w:rPr>
          <w:sz w:val="24"/>
        </w:rPr>
        <w:t>tàu</w:t>
      </w:r>
      <w:r>
        <w:rPr>
          <w:spacing w:val="-8"/>
          <w:sz w:val="24"/>
        </w:rPr>
        <w:t xml:space="preserve"> </w:t>
      </w:r>
      <w:r>
        <w:rPr>
          <w:sz w:val="24"/>
        </w:rPr>
        <w:t>ph</w:t>
      </w:r>
      <w:r>
        <w:rPr>
          <w:sz w:val="24"/>
        </w:rPr>
        <w:t>ả</w:t>
      </w:r>
      <w:r>
        <w:rPr>
          <w:sz w:val="24"/>
        </w:rPr>
        <w:t>i</w:t>
      </w:r>
      <w:r>
        <w:rPr>
          <w:spacing w:val="-10"/>
          <w:sz w:val="24"/>
        </w:rPr>
        <w:t xml:space="preserve"> </w:t>
      </w:r>
      <w:r>
        <w:rPr>
          <w:sz w:val="24"/>
        </w:rPr>
        <w:t>duy</w:t>
      </w:r>
      <w:r>
        <w:rPr>
          <w:spacing w:val="-12"/>
          <w:sz w:val="24"/>
        </w:rPr>
        <w:t xml:space="preserve"> </w:t>
      </w:r>
      <w:r>
        <w:rPr>
          <w:sz w:val="24"/>
        </w:rPr>
        <w:t>trì</w:t>
      </w:r>
      <w:r>
        <w:rPr>
          <w:spacing w:val="-9"/>
          <w:sz w:val="24"/>
        </w:rPr>
        <w:t xml:space="preserve"> </w:t>
      </w:r>
      <w:r>
        <w:rPr>
          <w:sz w:val="24"/>
        </w:rPr>
        <w:t>trên</w:t>
      </w:r>
      <w:r>
        <w:rPr>
          <w:spacing w:val="-8"/>
          <w:sz w:val="24"/>
        </w:rPr>
        <w:t xml:space="preserve"> </w:t>
      </w:r>
      <w:r>
        <w:rPr>
          <w:sz w:val="24"/>
        </w:rPr>
        <w:t>tàu</w:t>
      </w:r>
      <w:r>
        <w:rPr>
          <w:spacing w:val="-8"/>
          <w:sz w:val="24"/>
        </w:rPr>
        <w:t xml:space="preserve"> </w:t>
      </w:r>
      <w:r>
        <w:rPr>
          <w:sz w:val="24"/>
        </w:rPr>
        <w:t>K</w:t>
      </w:r>
      <w:r>
        <w:rPr>
          <w:sz w:val="24"/>
        </w:rPr>
        <w:t>ế</w:t>
      </w:r>
      <w:r>
        <w:rPr>
          <w:spacing w:val="-8"/>
          <w:sz w:val="24"/>
        </w:rPr>
        <w:t xml:space="preserve"> </w:t>
      </w:r>
      <w:r>
        <w:rPr>
          <w:sz w:val="24"/>
        </w:rPr>
        <w:t>ho</w:t>
      </w:r>
      <w:r>
        <w:rPr>
          <w:sz w:val="24"/>
        </w:rPr>
        <w:t>ạ</w:t>
      </w:r>
      <w:r>
        <w:rPr>
          <w:sz w:val="24"/>
        </w:rPr>
        <w:t>ch</w:t>
      </w:r>
      <w:r>
        <w:rPr>
          <w:spacing w:val="-8"/>
          <w:sz w:val="24"/>
        </w:rPr>
        <w:t xml:space="preserve"> </w:t>
      </w:r>
      <w:r>
        <w:rPr>
          <w:sz w:val="24"/>
        </w:rPr>
        <w:t>qu</w:t>
      </w:r>
      <w:r>
        <w:rPr>
          <w:sz w:val="24"/>
        </w:rPr>
        <w:t>ả</w:t>
      </w:r>
      <w:r>
        <w:rPr>
          <w:sz w:val="24"/>
        </w:rPr>
        <w:t>n</w:t>
      </w:r>
      <w:r>
        <w:rPr>
          <w:spacing w:val="-8"/>
          <w:sz w:val="24"/>
        </w:rPr>
        <w:t xml:space="preserve"> </w:t>
      </w:r>
      <w:r>
        <w:rPr>
          <w:sz w:val="24"/>
        </w:rPr>
        <w:t>lý</w:t>
      </w:r>
      <w:r>
        <w:rPr>
          <w:spacing w:val="-10"/>
          <w:sz w:val="24"/>
        </w:rPr>
        <w:t xml:space="preserve"> </w:t>
      </w:r>
      <w:r>
        <w:rPr>
          <w:sz w:val="24"/>
        </w:rPr>
        <w:t>hi</w:t>
      </w:r>
      <w:r>
        <w:rPr>
          <w:sz w:val="24"/>
        </w:rPr>
        <w:t>ệ</w:t>
      </w:r>
      <w:r>
        <w:rPr>
          <w:sz w:val="24"/>
        </w:rPr>
        <w:t>u</w:t>
      </w:r>
      <w:r>
        <w:rPr>
          <w:spacing w:val="-8"/>
          <w:sz w:val="24"/>
        </w:rPr>
        <w:t xml:space="preserve"> </w:t>
      </w:r>
      <w:r>
        <w:rPr>
          <w:sz w:val="24"/>
        </w:rPr>
        <w:t>qu</w:t>
      </w:r>
      <w:r>
        <w:rPr>
          <w:sz w:val="24"/>
        </w:rPr>
        <w:t>ả</w:t>
      </w:r>
      <w:r>
        <w:rPr>
          <w:spacing w:val="-8"/>
          <w:sz w:val="24"/>
        </w:rPr>
        <w:t xml:space="preserve"> </w:t>
      </w:r>
      <w:r>
        <w:rPr>
          <w:sz w:val="24"/>
        </w:rPr>
        <w:t>năng</w:t>
      </w:r>
      <w:r>
        <w:rPr>
          <w:spacing w:val="-8"/>
          <w:sz w:val="24"/>
        </w:rPr>
        <w:t xml:space="preserve"> </w:t>
      </w:r>
      <w:r>
        <w:rPr>
          <w:sz w:val="24"/>
        </w:rPr>
        <w:t>lư</w:t>
      </w:r>
      <w:r>
        <w:rPr>
          <w:sz w:val="24"/>
        </w:rPr>
        <w:t>ợ</w:t>
      </w:r>
      <w:r>
        <w:rPr>
          <w:sz w:val="24"/>
        </w:rPr>
        <w:t>ng</w:t>
      </w:r>
      <w:r>
        <w:rPr>
          <w:spacing w:val="-8"/>
          <w:sz w:val="24"/>
        </w:rPr>
        <w:t xml:space="preserve"> </w:t>
      </w:r>
      <w:r>
        <w:rPr>
          <w:sz w:val="24"/>
        </w:rPr>
        <w:t>c</w:t>
      </w:r>
      <w:r>
        <w:rPr>
          <w:sz w:val="24"/>
        </w:rPr>
        <w:t>ủ</w:t>
      </w:r>
      <w:r>
        <w:rPr>
          <w:sz w:val="24"/>
        </w:rPr>
        <w:t>a</w:t>
      </w:r>
      <w:r>
        <w:rPr>
          <w:spacing w:val="-8"/>
          <w:sz w:val="24"/>
        </w:rPr>
        <w:t xml:space="preserve"> </w:t>
      </w:r>
      <w:r>
        <w:rPr>
          <w:sz w:val="24"/>
        </w:rPr>
        <w:t>tàu</w:t>
      </w:r>
      <w:r>
        <w:rPr>
          <w:spacing w:val="-8"/>
          <w:sz w:val="24"/>
        </w:rPr>
        <w:t xml:space="preserve"> </w:t>
      </w:r>
      <w:r>
        <w:rPr>
          <w:sz w:val="24"/>
        </w:rPr>
        <w:t>(SEEMP)</w:t>
      </w:r>
      <w:r>
        <w:rPr>
          <w:spacing w:val="-10"/>
          <w:sz w:val="24"/>
        </w:rPr>
        <w:t xml:space="preserve"> </w:t>
      </w:r>
      <w:r>
        <w:rPr>
          <w:sz w:val="24"/>
        </w:rPr>
        <w:t>riêng cho</w:t>
      </w:r>
      <w:r>
        <w:rPr>
          <w:spacing w:val="-2"/>
          <w:sz w:val="24"/>
        </w:rPr>
        <w:t xml:space="preserve"> </w:t>
      </w:r>
      <w:r>
        <w:rPr>
          <w:sz w:val="24"/>
        </w:rPr>
        <w:t>tàu</w:t>
      </w:r>
      <w:r>
        <w:rPr>
          <w:spacing w:val="-4"/>
          <w:sz w:val="24"/>
        </w:rPr>
        <w:t xml:space="preserve"> </w:t>
      </w:r>
      <w:r>
        <w:rPr>
          <w:sz w:val="24"/>
        </w:rPr>
        <w:t>đó.</w:t>
      </w:r>
      <w:r>
        <w:rPr>
          <w:spacing w:val="-2"/>
          <w:sz w:val="24"/>
        </w:rPr>
        <w:t xml:space="preserve"> </w:t>
      </w:r>
      <w:r>
        <w:rPr>
          <w:sz w:val="24"/>
        </w:rPr>
        <w:t>K</w:t>
      </w:r>
      <w:r>
        <w:rPr>
          <w:sz w:val="24"/>
        </w:rPr>
        <w:t>ế</w:t>
      </w:r>
      <w:r>
        <w:rPr>
          <w:spacing w:val="-4"/>
          <w:sz w:val="24"/>
        </w:rPr>
        <w:t xml:space="preserve"> </w:t>
      </w:r>
      <w:r>
        <w:rPr>
          <w:sz w:val="24"/>
        </w:rPr>
        <w:t>ho</w:t>
      </w:r>
      <w:r>
        <w:rPr>
          <w:sz w:val="24"/>
        </w:rPr>
        <w:t>ạ</w:t>
      </w:r>
      <w:r>
        <w:rPr>
          <w:sz w:val="24"/>
        </w:rPr>
        <w:t>ch</w:t>
      </w:r>
      <w:r>
        <w:rPr>
          <w:spacing w:val="-4"/>
          <w:sz w:val="24"/>
        </w:rPr>
        <w:t xml:space="preserve"> </w:t>
      </w:r>
      <w:r>
        <w:rPr>
          <w:sz w:val="24"/>
        </w:rPr>
        <w:t>này</w:t>
      </w:r>
      <w:r>
        <w:rPr>
          <w:spacing w:val="-2"/>
          <w:sz w:val="24"/>
        </w:rPr>
        <w:t xml:space="preserve"> </w:t>
      </w:r>
      <w:r>
        <w:rPr>
          <w:sz w:val="24"/>
        </w:rPr>
        <w:t>có</w:t>
      </w:r>
      <w:r>
        <w:rPr>
          <w:spacing w:val="-2"/>
          <w:sz w:val="24"/>
        </w:rPr>
        <w:t xml:space="preserve"> </w:t>
      </w:r>
      <w:r>
        <w:rPr>
          <w:sz w:val="24"/>
        </w:rPr>
        <w:t>th</w:t>
      </w:r>
      <w:r>
        <w:rPr>
          <w:sz w:val="24"/>
        </w:rPr>
        <w:t>ể</w:t>
      </w:r>
      <w:r>
        <w:rPr>
          <w:spacing w:val="-2"/>
          <w:sz w:val="24"/>
        </w:rPr>
        <w:t xml:space="preserve"> </w:t>
      </w:r>
      <w:r>
        <w:rPr>
          <w:sz w:val="24"/>
        </w:rPr>
        <w:t>là</w:t>
      </w:r>
      <w:r>
        <w:rPr>
          <w:spacing w:val="-4"/>
          <w:sz w:val="24"/>
        </w:rPr>
        <w:t xml:space="preserve"> </w:t>
      </w:r>
      <w:r>
        <w:rPr>
          <w:sz w:val="24"/>
        </w:rPr>
        <w:t>m</w:t>
      </w:r>
      <w:r>
        <w:rPr>
          <w:sz w:val="24"/>
        </w:rPr>
        <w:t>ộ</w:t>
      </w:r>
      <w:r>
        <w:rPr>
          <w:sz w:val="24"/>
        </w:rPr>
        <w:t>t</w:t>
      </w:r>
      <w:r>
        <w:rPr>
          <w:spacing w:val="-4"/>
          <w:sz w:val="24"/>
        </w:rPr>
        <w:t xml:space="preserve"> </w:t>
      </w:r>
      <w:r>
        <w:rPr>
          <w:sz w:val="24"/>
        </w:rPr>
        <w:t>ph</w:t>
      </w:r>
      <w:r>
        <w:rPr>
          <w:sz w:val="24"/>
        </w:rPr>
        <w:t>ầ</w:t>
      </w:r>
      <w:r>
        <w:rPr>
          <w:sz w:val="24"/>
        </w:rPr>
        <w:t>n</w:t>
      </w:r>
      <w:r>
        <w:rPr>
          <w:spacing w:val="-4"/>
          <w:sz w:val="24"/>
        </w:rPr>
        <w:t xml:space="preserve"> </w:t>
      </w:r>
      <w:r>
        <w:rPr>
          <w:sz w:val="24"/>
        </w:rPr>
        <w:t>c</w:t>
      </w:r>
      <w:r>
        <w:rPr>
          <w:sz w:val="24"/>
        </w:rPr>
        <w:t>ủ</w:t>
      </w:r>
      <w:r>
        <w:rPr>
          <w:sz w:val="24"/>
        </w:rPr>
        <w:t>a</w:t>
      </w:r>
      <w:r>
        <w:rPr>
          <w:spacing w:val="-4"/>
          <w:sz w:val="24"/>
        </w:rPr>
        <w:t xml:space="preserve"> </w:t>
      </w:r>
      <w:r>
        <w:rPr>
          <w:sz w:val="24"/>
        </w:rPr>
        <w:t>h</w:t>
      </w:r>
      <w:r>
        <w:rPr>
          <w:sz w:val="24"/>
        </w:rPr>
        <w:t>ệ</w:t>
      </w:r>
      <w:r>
        <w:rPr>
          <w:spacing w:val="-4"/>
          <w:sz w:val="24"/>
        </w:rPr>
        <w:t xml:space="preserve"> </w:t>
      </w:r>
      <w:r>
        <w:rPr>
          <w:sz w:val="24"/>
        </w:rPr>
        <w:t>th</w:t>
      </w:r>
      <w:r>
        <w:rPr>
          <w:sz w:val="24"/>
        </w:rPr>
        <w:t>ố</w:t>
      </w:r>
      <w:r>
        <w:rPr>
          <w:sz w:val="24"/>
        </w:rPr>
        <w:t>ng</w:t>
      </w:r>
      <w:r>
        <w:rPr>
          <w:spacing w:val="-2"/>
          <w:sz w:val="24"/>
        </w:rPr>
        <w:t xml:space="preserve"> </w:t>
      </w:r>
      <w:r>
        <w:rPr>
          <w:sz w:val="24"/>
        </w:rPr>
        <w:t>qu</w:t>
      </w:r>
      <w:r>
        <w:rPr>
          <w:sz w:val="24"/>
        </w:rPr>
        <w:t>ả</w:t>
      </w:r>
      <w:r>
        <w:rPr>
          <w:sz w:val="24"/>
        </w:rPr>
        <w:t>n</w:t>
      </w:r>
      <w:r>
        <w:rPr>
          <w:spacing w:val="-2"/>
          <w:sz w:val="24"/>
        </w:rPr>
        <w:t xml:space="preserve"> </w:t>
      </w:r>
      <w:r>
        <w:rPr>
          <w:sz w:val="24"/>
        </w:rPr>
        <w:t>lý</w:t>
      </w:r>
      <w:r>
        <w:rPr>
          <w:spacing w:val="-4"/>
          <w:sz w:val="24"/>
        </w:rPr>
        <w:t xml:space="preserve"> </w:t>
      </w:r>
      <w:r>
        <w:rPr>
          <w:sz w:val="24"/>
        </w:rPr>
        <w:t>an</w:t>
      </w:r>
      <w:r>
        <w:rPr>
          <w:spacing w:val="-2"/>
          <w:sz w:val="24"/>
        </w:rPr>
        <w:t xml:space="preserve"> </w:t>
      </w:r>
      <w:r>
        <w:rPr>
          <w:sz w:val="24"/>
        </w:rPr>
        <w:t>toàn</w:t>
      </w:r>
      <w:r>
        <w:rPr>
          <w:spacing w:val="-2"/>
          <w:sz w:val="24"/>
        </w:rPr>
        <w:t xml:space="preserve"> </w:t>
      </w:r>
      <w:r>
        <w:rPr>
          <w:sz w:val="24"/>
        </w:rPr>
        <w:t>c</w:t>
      </w:r>
      <w:r>
        <w:rPr>
          <w:sz w:val="24"/>
        </w:rPr>
        <w:t>ủ</w:t>
      </w:r>
      <w:r>
        <w:rPr>
          <w:sz w:val="24"/>
        </w:rPr>
        <w:t>a</w:t>
      </w:r>
      <w:r>
        <w:rPr>
          <w:spacing w:val="-2"/>
          <w:sz w:val="24"/>
        </w:rPr>
        <w:t xml:space="preserve"> </w:t>
      </w:r>
      <w:r>
        <w:rPr>
          <w:sz w:val="24"/>
        </w:rPr>
        <w:t>tàu</w:t>
      </w:r>
      <w:r>
        <w:rPr>
          <w:spacing w:val="-4"/>
          <w:sz w:val="24"/>
        </w:rPr>
        <w:t xml:space="preserve"> </w:t>
      </w:r>
      <w:r>
        <w:rPr>
          <w:sz w:val="24"/>
        </w:rPr>
        <w:t>(SMS).</w:t>
      </w:r>
    </w:p>
    <w:p w14:paraId="2D8B6274" w14:textId="77777777" w:rsidR="00FC7CA5" w:rsidRDefault="003671C9">
      <w:pPr>
        <w:pStyle w:val="ListParagraph"/>
        <w:numPr>
          <w:ilvl w:val="0"/>
          <w:numId w:val="53"/>
        </w:numPr>
        <w:tabs>
          <w:tab w:val="left" w:pos="1164"/>
          <w:tab w:val="left" w:pos="1166"/>
        </w:tabs>
        <w:spacing w:line="288" w:lineRule="auto"/>
        <w:ind w:right="252"/>
        <w:jc w:val="both"/>
        <w:rPr>
          <w:sz w:val="24"/>
        </w:rPr>
      </w:pPr>
      <w:r>
        <w:rPr>
          <w:sz w:val="24"/>
        </w:rPr>
        <w:t>Đ</w:t>
      </w:r>
      <w:r>
        <w:rPr>
          <w:sz w:val="24"/>
        </w:rPr>
        <w:t>ố</w:t>
      </w:r>
      <w:r>
        <w:rPr>
          <w:sz w:val="24"/>
        </w:rPr>
        <w:t>i v</w:t>
      </w:r>
      <w:r>
        <w:rPr>
          <w:sz w:val="24"/>
        </w:rPr>
        <w:t>ớ</w:t>
      </w:r>
      <w:r>
        <w:rPr>
          <w:sz w:val="24"/>
        </w:rPr>
        <w:t>i tàu có t</w:t>
      </w:r>
      <w:r>
        <w:rPr>
          <w:sz w:val="24"/>
        </w:rPr>
        <w:t>ổ</w:t>
      </w:r>
      <w:r>
        <w:rPr>
          <w:sz w:val="24"/>
        </w:rPr>
        <w:t>ng dung tích t</w:t>
      </w:r>
      <w:r>
        <w:rPr>
          <w:sz w:val="24"/>
        </w:rPr>
        <w:t>ừ</w:t>
      </w:r>
      <w:r>
        <w:rPr>
          <w:sz w:val="24"/>
        </w:rPr>
        <w:t xml:space="preserve"> 5.000 tr</w:t>
      </w:r>
      <w:r>
        <w:rPr>
          <w:sz w:val="24"/>
        </w:rPr>
        <w:t>ở</w:t>
      </w:r>
      <w:r>
        <w:rPr>
          <w:sz w:val="24"/>
        </w:rPr>
        <w:t xml:space="preserve"> lên, SEEMP ph</w:t>
      </w:r>
      <w:r>
        <w:rPr>
          <w:sz w:val="24"/>
        </w:rPr>
        <w:t>ả</w:t>
      </w:r>
      <w:r>
        <w:rPr>
          <w:sz w:val="24"/>
        </w:rPr>
        <w:t>i bao g</w:t>
      </w:r>
      <w:r>
        <w:rPr>
          <w:sz w:val="24"/>
        </w:rPr>
        <w:t>ồ</w:t>
      </w:r>
      <w:r>
        <w:rPr>
          <w:sz w:val="24"/>
        </w:rPr>
        <w:t>m mô t</w:t>
      </w:r>
      <w:r>
        <w:rPr>
          <w:sz w:val="24"/>
        </w:rPr>
        <w:t>ả</w:t>
      </w:r>
      <w:r>
        <w:rPr>
          <w:sz w:val="24"/>
        </w:rPr>
        <w:t xml:space="preserve"> phương pháp s</w:t>
      </w:r>
      <w:r>
        <w:rPr>
          <w:sz w:val="24"/>
        </w:rPr>
        <w:t>ẽ</w:t>
      </w:r>
      <w:r>
        <w:rPr>
          <w:sz w:val="24"/>
        </w:rPr>
        <w:t xml:space="preserve"> đư</w:t>
      </w:r>
      <w:r>
        <w:rPr>
          <w:sz w:val="24"/>
        </w:rPr>
        <w:t>ợ</w:t>
      </w:r>
      <w:r>
        <w:rPr>
          <w:sz w:val="24"/>
        </w:rPr>
        <w:t>c s</w:t>
      </w:r>
      <w:r>
        <w:rPr>
          <w:sz w:val="24"/>
        </w:rPr>
        <w:t>ử</w:t>
      </w:r>
      <w:r>
        <w:rPr>
          <w:sz w:val="24"/>
        </w:rPr>
        <w:t xml:space="preserve"> d</w:t>
      </w:r>
      <w:r>
        <w:rPr>
          <w:sz w:val="24"/>
        </w:rPr>
        <w:t>ụ</w:t>
      </w:r>
      <w:r>
        <w:rPr>
          <w:sz w:val="24"/>
        </w:rPr>
        <w:t>ng đ</w:t>
      </w:r>
      <w:r>
        <w:rPr>
          <w:sz w:val="24"/>
        </w:rPr>
        <w:t>ể</w:t>
      </w:r>
      <w:r>
        <w:rPr>
          <w:sz w:val="24"/>
        </w:rPr>
        <w:t xml:space="preserve"> thu th</w:t>
      </w:r>
      <w:r>
        <w:rPr>
          <w:sz w:val="24"/>
        </w:rPr>
        <w:t>ậ</w:t>
      </w:r>
      <w:r>
        <w:rPr>
          <w:sz w:val="24"/>
        </w:rPr>
        <w:t>p d</w:t>
      </w:r>
      <w:r>
        <w:rPr>
          <w:sz w:val="24"/>
        </w:rPr>
        <w:t>ữ</w:t>
      </w:r>
      <w:r>
        <w:rPr>
          <w:sz w:val="24"/>
        </w:rPr>
        <w:t xml:space="preserve"> li</w:t>
      </w:r>
      <w:r>
        <w:rPr>
          <w:sz w:val="24"/>
        </w:rPr>
        <w:t>ệ</w:t>
      </w:r>
      <w:r>
        <w:rPr>
          <w:sz w:val="24"/>
        </w:rPr>
        <w:t>u theo yêu c</w:t>
      </w:r>
      <w:r>
        <w:rPr>
          <w:sz w:val="24"/>
        </w:rPr>
        <w:t>ầ</w:t>
      </w:r>
      <w:r>
        <w:rPr>
          <w:sz w:val="24"/>
        </w:rPr>
        <w:t>u c</w:t>
      </w:r>
      <w:r>
        <w:rPr>
          <w:sz w:val="24"/>
        </w:rPr>
        <w:t>ủ</w:t>
      </w:r>
      <w:r>
        <w:rPr>
          <w:sz w:val="24"/>
        </w:rPr>
        <w:t>a Quy đ</w:t>
      </w:r>
      <w:r>
        <w:rPr>
          <w:sz w:val="24"/>
        </w:rPr>
        <w:t>ị</w:t>
      </w:r>
      <w:r>
        <w:rPr>
          <w:sz w:val="24"/>
        </w:rPr>
        <w:t>nh 27.1 c</w:t>
      </w:r>
      <w:r>
        <w:rPr>
          <w:sz w:val="24"/>
        </w:rPr>
        <w:t>ủ</w:t>
      </w:r>
      <w:r>
        <w:rPr>
          <w:sz w:val="24"/>
        </w:rPr>
        <w:t>a Ph</w:t>
      </w:r>
      <w:r>
        <w:rPr>
          <w:sz w:val="24"/>
        </w:rPr>
        <w:t>ụ</w:t>
      </w:r>
      <w:r>
        <w:rPr>
          <w:sz w:val="24"/>
        </w:rPr>
        <w:t xml:space="preserve"> l</w:t>
      </w:r>
      <w:r>
        <w:rPr>
          <w:sz w:val="24"/>
        </w:rPr>
        <w:t>ụ</w:t>
      </w:r>
      <w:r>
        <w:rPr>
          <w:sz w:val="24"/>
        </w:rPr>
        <w:t>c VI và các quá trình s</w:t>
      </w:r>
      <w:r>
        <w:rPr>
          <w:sz w:val="24"/>
        </w:rPr>
        <w:t>ẽ</w:t>
      </w:r>
      <w:r>
        <w:rPr>
          <w:sz w:val="24"/>
        </w:rPr>
        <w:t xml:space="preserve"> đư</w:t>
      </w:r>
      <w:r>
        <w:rPr>
          <w:sz w:val="24"/>
        </w:rPr>
        <w:t>ợ</w:t>
      </w:r>
      <w:r>
        <w:rPr>
          <w:sz w:val="24"/>
        </w:rPr>
        <w:t>c s</w:t>
      </w:r>
      <w:r>
        <w:rPr>
          <w:sz w:val="24"/>
        </w:rPr>
        <w:t>ử</w:t>
      </w:r>
      <w:r>
        <w:rPr>
          <w:sz w:val="24"/>
        </w:rPr>
        <w:t xml:space="preserve"> d</w:t>
      </w:r>
      <w:r>
        <w:rPr>
          <w:sz w:val="24"/>
        </w:rPr>
        <w:t>ụ</w:t>
      </w:r>
      <w:r>
        <w:rPr>
          <w:sz w:val="24"/>
        </w:rPr>
        <w:t>ng đ</w:t>
      </w:r>
      <w:r>
        <w:rPr>
          <w:sz w:val="24"/>
        </w:rPr>
        <w:t>ể</w:t>
      </w:r>
      <w:r>
        <w:rPr>
          <w:sz w:val="24"/>
        </w:rPr>
        <w:t xml:space="preserve"> báo báo v</w:t>
      </w:r>
      <w:r>
        <w:rPr>
          <w:sz w:val="24"/>
        </w:rPr>
        <w:t>ề</w:t>
      </w:r>
      <w:r>
        <w:rPr>
          <w:sz w:val="24"/>
        </w:rPr>
        <w:t xml:space="preserve"> các d</w:t>
      </w:r>
      <w:r>
        <w:rPr>
          <w:sz w:val="24"/>
        </w:rPr>
        <w:t>ữ</w:t>
      </w:r>
      <w:r>
        <w:rPr>
          <w:sz w:val="24"/>
        </w:rPr>
        <w:t xml:space="preserve"> li</w:t>
      </w:r>
      <w:r>
        <w:rPr>
          <w:sz w:val="24"/>
        </w:rPr>
        <w:t>ệ</w:t>
      </w:r>
      <w:r>
        <w:rPr>
          <w:sz w:val="24"/>
        </w:rPr>
        <w:t>u cho Đăng ki</w:t>
      </w:r>
      <w:r>
        <w:rPr>
          <w:sz w:val="24"/>
        </w:rPr>
        <w:t>ể</w:t>
      </w:r>
      <w:r>
        <w:rPr>
          <w:sz w:val="24"/>
        </w:rPr>
        <w:t>m.</w:t>
      </w:r>
    </w:p>
    <w:p w14:paraId="574CC38C"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36F6AFAC"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8,</w:t>
      </w:r>
      <w:r>
        <w:rPr>
          <w:spacing w:val="-4"/>
        </w:rPr>
        <w:t xml:space="preserve"> </w:t>
      </w:r>
      <w:r>
        <w:t>Chương</w:t>
      </w:r>
      <w:r>
        <w:rPr>
          <w:spacing w:val="-2"/>
        </w:rPr>
        <w:t xml:space="preserve"> </w:t>
      </w:r>
      <w:r>
        <w:rPr>
          <w:spacing w:val="-10"/>
        </w:rPr>
        <w:t>3</w:t>
      </w:r>
    </w:p>
    <w:p w14:paraId="30BE1CD9" w14:textId="77777777" w:rsidR="00FC7CA5" w:rsidRDefault="00FC7CA5">
      <w:pPr>
        <w:pStyle w:val="BodyText"/>
        <w:spacing w:before="15"/>
        <w:jc w:val="left"/>
        <w:rPr>
          <w:b/>
        </w:rPr>
      </w:pPr>
    </w:p>
    <w:p w14:paraId="08656FA0" w14:textId="77777777" w:rsidR="00FC7CA5" w:rsidRDefault="003671C9">
      <w:pPr>
        <w:pStyle w:val="BodyText"/>
        <w:spacing w:before="0" w:line="288" w:lineRule="auto"/>
        <w:ind w:left="1166" w:right="261"/>
      </w:pPr>
      <w:r>
        <w:t>Đ</w:t>
      </w:r>
      <w:r>
        <w:t>ố</w:t>
      </w:r>
      <w:r>
        <w:t>i v</w:t>
      </w:r>
      <w:r>
        <w:t>ớ</w:t>
      </w:r>
      <w:r>
        <w:t>i các tàu này đư</w:t>
      </w:r>
      <w:r>
        <w:t>ợ</w:t>
      </w:r>
      <w:r>
        <w:t>c bàn giao trư</w:t>
      </w:r>
      <w:r>
        <w:t>ớ</w:t>
      </w:r>
      <w:r>
        <w:t>c ngày 01 tháng 03 năm 2018 thì ph</w:t>
      </w:r>
      <w:r>
        <w:t>ả</w:t>
      </w:r>
      <w:r>
        <w:t>i đư</w:t>
      </w:r>
      <w:r>
        <w:t>ợ</w:t>
      </w:r>
      <w:r>
        <w:t>c ki</w:t>
      </w:r>
      <w:r>
        <w:t>ể</w:t>
      </w:r>
      <w:r>
        <w:t>m tra vào</w:t>
      </w:r>
      <w:r>
        <w:rPr>
          <w:spacing w:val="-2"/>
        </w:rPr>
        <w:t xml:space="preserve"> </w:t>
      </w:r>
      <w:r>
        <w:t>ho</w:t>
      </w:r>
      <w:r>
        <w:t>ặ</w:t>
      </w:r>
      <w:r>
        <w:t>c trư</w:t>
      </w:r>
      <w:r>
        <w:t>ớ</w:t>
      </w:r>
      <w:r>
        <w:t>c</w:t>
      </w:r>
      <w:r>
        <w:rPr>
          <w:spacing w:val="-2"/>
        </w:rPr>
        <w:t xml:space="preserve"> </w:t>
      </w:r>
      <w:r>
        <w:t>ngày 31 tháng 12 năm</w:t>
      </w:r>
      <w:r>
        <w:rPr>
          <w:spacing w:val="-1"/>
        </w:rPr>
        <w:t xml:space="preserve"> </w:t>
      </w:r>
      <w:r>
        <w:t>2018 đ</w:t>
      </w:r>
      <w:r>
        <w:t>ể</w:t>
      </w:r>
      <w:r>
        <w:t xml:space="preserve"> đ</w:t>
      </w:r>
      <w:r>
        <w:t>ả</w:t>
      </w:r>
      <w:r>
        <w:t>m</w:t>
      </w:r>
      <w:r>
        <w:rPr>
          <w:spacing w:val="-1"/>
        </w:rPr>
        <w:t xml:space="preserve"> </w:t>
      </w:r>
      <w:r>
        <w:t>b</w:t>
      </w:r>
      <w:r>
        <w:t>ả</w:t>
      </w:r>
      <w:r>
        <w:t>o r</w:t>
      </w:r>
      <w:r>
        <w:t>ằ</w:t>
      </w:r>
      <w:r>
        <w:t>ng SEEMP có</w:t>
      </w:r>
      <w:r>
        <w:rPr>
          <w:spacing w:val="-2"/>
        </w:rPr>
        <w:t xml:space="preserve"> </w:t>
      </w:r>
      <w:r>
        <w:t>bao</w:t>
      </w:r>
      <w:r>
        <w:rPr>
          <w:spacing w:val="-1"/>
        </w:rPr>
        <w:t xml:space="preserve"> </w:t>
      </w:r>
      <w:r>
        <w:t>g</w:t>
      </w:r>
      <w:r>
        <w:t>ồ</w:t>
      </w:r>
      <w:r>
        <w:t>m</w:t>
      </w:r>
      <w:r>
        <w:rPr>
          <w:spacing w:val="-1"/>
        </w:rPr>
        <w:t xml:space="preserve"> </w:t>
      </w:r>
      <w:r>
        <w:t>mô t</w:t>
      </w:r>
      <w:r>
        <w:t>ả</w:t>
      </w:r>
      <w:r>
        <w:t xml:space="preserve"> phương pháp và các quá trình nêu trên.</w:t>
      </w:r>
    </w:p>
    <w:p w14:paraId="367808D8" w14:textId="77777777" w:rsidR="00FC7CA5" w:rsidRDefault="003671C9">
      <w:pPr>
        <w:pStyle w:val="ListParagraph"/>
        <w:numPr>
          <w:ilvl w:val="0"/>
          <w:numId w:val="53"/>
        </w:numPr>
        <w:tabs>
          <w:tab w:val="left" w:pos="1166"/>
        </w:tabs>
        <w:spacing w:line="288" w:lineRule="auto"/>
        <w:ind w:right="257"/>
        <w:rPr>
          <w:sz w:val="24"/>
        </w:rPr>
      </w:pPr>
      <w:r>
        <w:rPr>
          <w:sz w:val="24"/>
        </w:rPr>
        <w:t>K</w:t>
      </w:r>
      <w:r>
        <w:rPr>
          <w:sz w:val="24"/>
        </w:rPr>
        <w:t>ế</w:t>
      </w:r>
      <w:r>
        <w:rPr>
          <w:sz w:val="24"/>
        </w:rPr>
        <w:t xml:space="preserve"> ho</w:t>
      </w:r>
      <w:r>
        <w:rPr>
          <w:sz w:val="24"/>
        </w:rPr>
        <w:t>ạ</w:t>
      </w:r>
      <w:r>
        <w:rPr>
          <w:sz w:val="24"/>
        </w:rPr>
        <w:t>ch qu</w:t>
      </w:r>
      <w:r>
        <w:rPr>
          <w:sz w:val="24"/>
        </w:rPr>
        <w:t>ả</w:t>
      </w:r>
      <w:r>
        <w:rPr>
          <w:sz w:val="24"/>
        </w:rPr>
        <w:t>n lý hi</w:t>
      </w:r>
      <w:r>
        <w:rPr>
          <w:sz w:val="24"/>
        </w:rPr>
        <w:t>ệ</w:t>
      </w:r>
      <w:r>
        <w:rPr>
          <w:sz w:val="24"/>
        </w:rPr>
        <w:t>u qu</w:t>
      </w:r>
      <w:r>
        <w:rPr>
          <w:sz w:val="24"/>
        </w:rPr>
        <w:t>ả</w:t>
      </w:r>
      <w:r>
        <w:rPr>
          <w:sz w:val="24"/>
        </w:rPr>
        <w:t xml:space="preserve"> năng lư</w:t>
      </w:r>
      <w:r>
        <w:rPr>
          <w:sz w:val="24"/>
        </w:rPr>
        <w:t>ợ</w:t>
      </w:r>
      <w:r>
        <w:rPr>
          <w:sz w:val="24"/>
        </w:rPr>
        <w:t>ng c</w:t>
      </w:r>
      <w:r>
        <w:rPr>
          <w:sz w:val="24"/>
        </w:rPr>
        <w:t>ủ</w:t>
      </w:r>
      <w:r>
        <w:rPr>
          <w:sz w:val="24"/>
        </w:rPr>
        <w:t>a tàu ph</w:t>
      </w:r>
      <w:r>
        <w:rPr>
          <w:sz w:val="24"/>
        </w:rPr>
        <w:t>ả</w:t>
      </w:r>
      <w:r>
        <w:rPr>
          <w:sz w:val="24"/>
        </w:rPr>
        <w:t>i đư</w:t>
      </w:r>
      <w:r>
        <w:rPr>
          <w:sz w:val="24"/>
        </w:rPr>
        <w:t>ợ</w:t>
      </w:r>
      <w:r>
        <w:rPr>
          <w:sz w:val="24"/>
        </w:rPr>
        <w:t>c l</w:t>
      </w:r>
      <w:r>
        <w:rPr>
          <w:sz w:val="24"/>
        </w:rPr>
        <w:t>ậ</w:t>
      </w:r>
      <w:r>
        <w:rPr>
          <w:sz w:val="24"/>
        </w:rPr>
        <w:t>p</w:t>
      </w:r>
      <w:r>
        <w:rPr>
          <w:spacing w:val="28"/>
          <w:sz w:val="24"/>
        </w:rPr>
        <w:t xml:space="preserve"> </w:t>
      </w:r>
      <w:r>
        <w:rPr>
          <w:sz w:val="24"/>
        </w:rPr>
        <w:t>và ph</w:t>
      </w:r>
      <w:r>
        <w:rPr>
          <w:sz w:val="24"/>
        </w:rPr>
        <w:t>ả</w:t>
      </w:r>
      <w:r>
        <w:rPr>
          <w:sz w:val="24"/>
        </w:rPr>
        <w:t>i đư</w:t>
      </w:r>
      <w:r>
        <w:rPr>
          <w:sz w:val="24"/>
        </w:rPr>
        <w:t>ợ</w:t>
      </w:r>
      <w:r>
        <w:rPr>
          <w:sz w:val="24"/>
        </w:rPr>
        <w:t>c Đăng ki</w:t>
      </w:r>
      <w:r>
        <w:rPr>
          <w:sz w:val="24"/>
        </w:rPr>
        <w:t>ể</w:t>
      </w:r>
      <w:r>
        <w:rPr>
          <w:sz w:val="24"/>
        </w:rPr>
        <w:t>m</w:t>
      </w:r>
      <w:r>
        <w:rPr>
          <w:spacing w:val="80"/>
          <w:sz w:val="24"/>
        </w:rPr>
        <w:t xml:space="preserve"> </w:t>
      </w:r>
      <w:r>
        <w:rPr>
          <w:sz w:val="24"/>
        </w:rPr>
        <w:t>th</w:t>
      </w:r>
      <w:r>
        <w:rPr>
          <w:sz w:val="24"/>
        </w:rPr>
        <w:t>ẩ</w:t>
      </w:r>
      <w:r>
        <w:rPr>
          <w:sz w:val="24"/>
        </w:rPr>
        <w:t>m đ</w:t>
      </w:r>
      <w:r>
        <w:rPr>
          <w:sz w:val="24"/>
        </w:rPr>
        <w:t>ị</w:t>
      </w:r>
      <w:r>
        <w:rPr>
          <w:sz w:val="24"/>
        </w:rPr>
        <w:t>nh phù h</w:t>
      </w:r>
      <w:r>
        <w:rPr>
          <w:sz w:val="24"/>
        </w:rPr>
        <w:t>ợ</w:t>
      </w:r>
      <w:r>
        <w:rPr>
          <w:sz w:val="24"/>
        </w:rPr>
        <w:t>p v</w:t>
      </w:r>
      <w:r>
        <w:rPr>
          <w:sz w:val="24"/>
        </w:rPr>
        <w:t>ớ</w:t>
      </w:r>
      <w:r>
        <w:rPr>
          <w:sz w:val="24"/>
        </w:rPr>
        <w:t>i hư</w:t>
      </w:r>
      <w:r>
        <w:rPr>
          <w:sz w:val="24"/>
        </w:rPr>
        <w:t>ớ</w:t>
      </w:r>
      <w:r>
        <w:rPr>
          <w:sz w:val="24"/>
        </w:rPr>
        <w:t>ng d</w:t>
      </w:r>
      <w:r>
        <w:rPr>
          <w:sz w:val="24"/>
        </w:rPr>
        <w:t>ẫ</w:t>
      </w:r>
      <w:r>
        <w:rPr>
          <w:sz w:val="24"/>
        </w:rPr>
        <w:t>n t</w:t>
      </w:r>
      <w:r>
        <w:rPr>
          <w:sz w:val="24"/>
        </w:rPr>
        <w:t>ạ</w:t>
      </w:r>
      <w:r>
        <w:rPr>
          <w:sz w:val="24"/>
        </w:rPr>
        <w:t>i MEPC.346(78), đư</w:t>
      </w:r>
      <w:r>
        <w:rPr>
          <w:sz w:val="24"/>
        </w:rPr>
        <w:t>ợ</w:t>
      </w:r>
      <w:r>
        <w:rPr>
          <w:sz w:val="24"/>
        </w:rPr>
        <w:t>c s</w:t>
      </w:r>
      <w:r>
        <w:rPr>
          <w:sz w:val="24"/>
        </w:rPr>
        <w:t>ử</w:t>
      </w:r>
      <w:r>
        <w:rPr>
          <w:sz w:val="24"/>
        </w:rPr>
        <w:t>a đ</w:t>
      </w:r>
      <w:r>
        <w:rPr>
          <w:sz w:val="24"/>
        </w:rPr>
        <w:t>ổ</w:t>
      </w:r>
      <w:r>
        <w:rPr>
          <w:sz w:val="24"/>
        </w:rPr>
        <w:t>i, b</w:t>
      </w:r>
      <w:r>
        <w:rPr>
          <w:sz w:val="24"/>
        </w:rPr>
        <w:t>ổ</w:t>
      </w:r>
      <w:r>
        <w:rPr>
          <w:sz w:val="24"/>
        </w:rPr>
        <w:t xml:space="preserve"> sung.</w:t>
      </w:r>
    </w:p>
    <w:p w14:paraId="35F81764" w14:textId="77777777" w:rsidR="00FC7CA5" w:rsidRDefault="003671C9">
      <w:pPr>
        <w:pStyle w:val="ListParagraph"/>
        <w:numPr>
          <w:ilvl w:val="0"/>
          <w:numId w:val="53"/>
        </w:numPr>
        <w:tabs>
          <w:tab w:val="left" w:pos="1166"/>
        </w:tabs>
        <w:spacing w:line="288" w:lineRule="auto"/>
        <w:ind w:right="254"/>
        <w:rPr>
          <w:sz w:val="24"/>
        </w:rPr>
      </w:pPr>
      <w:r>
        <w:rPr>
          <w:sz w:val="24"/>
        </w:rPr>
        <w:t>Các</w:t>
      </w:r>
      <w:r>
        <w:rPr>
          <w:spacing w:val="-2"/>
          <w:sz w:val="24"/>
        </w:rPr>
        <w:t xml:space="preserve"> </w:t>
      </w:r>
      <w:r>
        <w:rPr>
          <w:sz w:val="24"/>
        </w:rPr>
        <w:t>tàu</w:t>
      </w:r>
      <w:r>
        <w:rPr>
          <w:spacing w:val="-2"/>
          <w:sz w:val="24"/>
        </w:rPr>
        <w:t xml:space="preserve"> </w:t>
      </w:r>
      <w:r>
        <w:rPr>
          <w:sz w:val="24"/>
        </w:rPr>
        <w:t>có</w:t>
      </w:r>
      <w:r>
        <w:rPr>
          <w:spacing w:val="-2"/>
          <w:sz w:val="24"/>
        </w:rPr>
        <w:t xml:space="preserve"> </w:t>
      </w:r>
      <w:r>
        <w:rPr>
          <w:sz w:val="24"/>
        </w:rPr>
        <w:t>t</w:t>
      </w:r>
      <w:r>
        <w:rPr>
          <w:sz w:val="24"/>
        </w:rPr>
        <w:t>ổ</w:t>
      </w:r>
      <w:r>
        <w:rPr>
          <w:sz w:val="24"/>
        </w:rPr>
        <w:t>ng</w:t>
      </w:r>
      <w:r>
        <w:rPr>
          <w:spacing w:val="-2"/>
          <w:sz w:val="24"/>
        </w:rPr>
        <w:t xml:space="preserve"> </w:t>
      </w:r>
      <w:r>
        <w:rPr>
          <w:sz w:val="24"/>
        </w:rPr>
        <w:t>dung</w:t>
      </w:r>
      <w:r>
        <w:rPr>
          <w:spacing w:val="-2"/>
          <w:sz w:val="24"/>
        </w:rPr>
        <w:t xml:space="preserve"> </w:t>
      </w:r>
      <w:r>
        <w:rPr>
          <w:sz w:val="24"/>
        </w:rPr>
        <w:t>tích</w:t>
      </w:r>
      <w:r>
        <w:rPr>
          <w:spacing w:val="-1"/>
          <w:sz w:val="24"/>
        </w:rPr>
        <w:t xml:space="preserve"> </w:t>
      </w:r>
      <w:r>
        <w:rPr>
          <w:sz w:val="24"/>
        </w:rPr>
        <w:t>t</w:t>
      </w:r>
      <w:r>
        <w:rPr>
          <w:sz w:val="24"/>
        </w:rPr>
        <w:t>ừ</w:t>
      </w:r>
      <w:r>
        <w:rPr>
          <w:spacing w:val="-2"/>
          <w:sz w:val="24"/>
        </w:rPr>
        <w:t xml:space="preserve"> </w:t>
      </w:r>
      <w:r>
        <w:rPr>
          <w:sz w:val="24"/>
        </w:rPr>
        <w:t>5.000</w:t>
      </w:r>
      <w:r>
        <w:rPr>
          <w:spacing w:val="-2"/>
          <w:sz w:val="24"/>
        </w:rPr>
        <w:t xml:space="preserve"> </w:t>
      </w:r>
      <w:r>
        <w:rPr>
          <w:sz w:val="24"/>
        </w:rPr>
        <w:t>tr</w:t>
      </w:r>
      <w:r>
        <w:rPr>
          <w:sz w:val="24"/>
        </w:rPr>
        <w:t>ở</w:t>
      </w:r>
      <w:r>
        <w:rPr>
          <w:spacing w:val="-2"/>
          <w:sz w:val="24"/>
        </w:rPr>
        <w:t xml:space="preserve"> </w:t>
      </w:r>
      <w:r>
        <w:rPr>
          <w:sz w:val="24"/>
        </w:rPr>
        <w:t>lên</w:t>
      </w:r>
      <w:r>
        <w:rPr>
          <w:spacing w:val="-2"/>
          <w:sz w:val="24"/>
        </w:rPr>
        <w:t xml:space="preserve"> </w:t>
      </w:r>
      <w:r>
        <w:rPr>
          <w:sz w:val="24"/>
        </w:rPr>
        <w:t>và</w:t>
      </w:r>
      <w:r>
        <w:rPr>
          <w:spacing w:val="-3"/>
          <w:sz w:val="24"/>
        </w:rPr>
        <w:t xml:space="preserve"> </w:t>
      </w:r>
      <w:r>
        <w:rPr>
          <w:sz w:val="24"/>
        </w:rPr>
        <w:t>thu</w:t>
      </w:r>
      <w:r>
        <w:rPr>
          <w:sz w:val="24"/>
        </w:rPr>
        <w:t>ộ</w:t>
      </w:r>
      <w:r>
        <w:rPr>
          <w:sz w:val="24"/>
        </w:rPr>
        <w:t>c</w:t>
      </w:r>
      <w:r>
        <w:rPr>
          <w:spacing w:val="-2"/>
          <w:sz w:val="24"/>
        </w:rPr>
        <w:t xml:space="preserve"> </w:t>
      </w:r>
      <w:r>
        <w:rPr>
          <w:sz w:val="24"/>
        </w:rPr>
        <w:t>vào m</w:t>
      </w:r>
      <w:r>
        <w:rPr>
          <w:sz w:val="24"/>
        </w:rPr>
        <w:t>ộ</w:t>
      </w:r>
      <w:r>
        <w:rPr>
          <w:sz w:val="24"/>
        </w:rPr>
        <w:t>t</w:t>
      </w:r>
      <w:r>
        <w:rPr>
          <w:spacing w:val="-2"/>
          <w:sz w:val="24"/>
        </w:rPr>
        <w:t xml:space="preserve"> </w:t>
      </w:r>
      <w:r>
        <w:rPr>
          <w:sz w:val="24"/>
        </w:rPr>
        <w:t>ho</w:t>
      </w:r>
      <w:r>
        <w:rPr>
          <w:sz w:val="24"/>
        </w:rPr>
        <w:t>ặ</w:t>
      </w:r>
      <w:r>
        <w:rPr>
          <w:sz w:val="24"/>
        </w:rPr>
        <w:t>c</w:t>
      </w:r>
      <w:r>
        <w:rPr>
          <w:spacing w:val="-2"/>
          <w:sz w:val="24"/>
        </w:rPr>
        <w:t xml:space="preserve"> </w:t>
      </w:r>
      <w:r>
        <w:rPr>
          <w:sz w:val="24"/>
        </w:rPr>
        <w:t>nhi</w:t>
      </w:r>
      <w:r>
        <w:rPr>
          <w:sz w:val="24"/>
        </w:rPr>
        <w:t>ề</w:t>
      </w:r>
      <w:r>
        <w:rPr>
          <w:sz w:val="24"/>
        </w:rPr>
        <w:t>u</w:t>
      </w:r>
      <w:r>
        <w:rPr>
          <w:spacing w:val="-1"/>
          <w:sz w:val="24"/>
        </w:rPr>
        <w:t xml:space="preserve"> </w:t>
      </w:r>
      <w:r>
        <w:rPr>
          <w:sz w:val="24"/>
        </w:rPr>
        <w:t>hơn</w:t>
      </w:r>
      <w:r>
        <w:rPr>
          <w:spacing w:val="-2"/>
          <w:sz w:val="24"/>
        </w:rPr>
        <w:t xml:space="preserve"> </w:t>
      </w:r>
      <w:r>
        <w:rPr>
          <w:sz w:val="24"/>
        </w:rPr>
        <w:t>trong</w:t>
      </w:r>
      <w:r>
        <w:rPr>
          <w:spacing w:val="-2"/>
          <w:sz w:val="24"/>
        </w:rPr>
        <w:t xml:space="preserve"> </w:t>
      </w:r>
      <w:r>
        <w:rPr>
          <w:sz w:val="24"/>
        </w:rPr>
        <w:t>các</w:t>
      </w:r>
      <w:r>
        <w:rPr>
          <w:spacing w:val="-2"/>
          <w:sz w:val="24"/>
        </w:rPr>
        <w:t xml:space="preserve"> </w:t>
      </w:r>
      <w:r>
        <w:rPr>
          <w:sz w:val="24"/>
        </w:rPr>
        <w:t>lo</w:t>
      </w:r>
      <w:r>
        <w:rPr>
          <w:sz w:val="24"/>
        </w:rPr>
        <w:t>ạ</w:t>
      </w:r>
      <w:r>
        <w:rPr>
          <w:sz w:val="24"/>
        </w:rPr>
        <w:t xml:space="preserve">i </w:t>
      </w:r>
      <w:r>
        <w:rPr>
          <w:sz w:val="24"/>
        </w:rPr>
        <w:t>ở</w:t>
      </w:r>
      <w:r>
        <w:rPr>
          <w:sz w:val="24"/>
        </w:rPr>
        <w:t xml:space="preserve"> 3.1.4-1(5), (7), (9), (11), (13) đ</w:t>
      </w:r>
      <w:r>
        <w:rPr>
          <w:sz w:val="24"/>
        </w:rPr>
        <w:t>ế</w:t>
      </w:r>
      <w:r>
        <w:rPr>
          <w:sz w:val="24"/>
        </w:rPr>
        <w:t>n (15), (21) và (25) đ</w:t>
      </w:r>
      <w:r>
        <w:rPr>
          <w:sz w:val="24"/>
        </w:rPr>
        <w:t>ế</w:t>
      </w:r>
      <w:r>
        <w:rPr>
          <w:sz w:val="24"/>
        </w:rPr>
        <w:t>n (28) ph</w:t>
      </w:r>
      <w:r>
        <w:rPr>
          <w:sz w:val="24"/>
        </w:rPr>
        <w:t>ả</w:t>
      </w:r>
      <w:r>
        <w:rPr>
          <w:sz w:val="24"/>
        </w:rPr>
        <w:t>i th</w:t>
      </w:r>
      <w:r>
        <w:rPr>
          <w:sz w:val="24"/>
        </w:rPr>
        <w:t>ỏ</w:t>
      </w:r>
      <w:r>
        <w:rPr>
          <w:sz w:val="24"/>
        </w:rPr>
        <w:t>a mãn các yêu c</w:t>
      </w:r>
      <w:r>
        <w:rPr>
          <w:sz w:val="24"/>
        </w:rPr>
        <w:t>ầ</w:t>
      </w:r>
      <w:r>
        <w:rPr>
          <w:sz w:val="24"/>
        </w:rPr>
        <w:t>u</w:t>
      </w:r>
    </w:p>
    <w:p w14:paraId="09A637C4" w14:textId="77777777" w:rsidR="00FC7CA5" w:rsidRDefault="003671C9">
      <w:pPr>
        <w:pStyle w:val="BodyText"/>
        <w:spacing w:before="0"/>
        <w:ind w:left="1166"/>
        <w:jc w:val="left"/>
      </w:pPr>
      <w:r>
        <w:t>ở</w:t>
      </w:r>
      <w:r>
        <w:rPr>
          <w:spacing w:val="-4"/>
        </w:rPr>
        <w:t xml:space="preserve"> </w:t>
      </w:r>
      <w:r>
        <w:t>t</w:t>
      </w:r>
      <w:r>
        <w:t>ừ</w:t>
      </w:r>
      <w:r>
        <w:rPr>
          <w:spacing w:val="-1"/>
        </w:rPr>
        <w:t xml:space="preserve"> </w:t>
      </w:r>
      <w:r>
        <w:t>(1)</w:t>
      </w:r>
      <w:r>
        <w:rPr>
          <w:spacing w:val="-1"/>
        </w:rPr>
        <w:t xml:space="preserve"> </w:t>
      </w:r>
      <w:r>
        <w:t>đ</w:t>
      </w:r>
      <w:r>
        <w:t>ế</w:t>
      </w:r>
      <w:r>
        <w:t>n</w:t>
      </w:r>
      <w:r>
        <w:rPr>
          <w:spacing w:val="-2"/>
        </w:rPr>
        <w:t xml:space="preserve"> </w:t>
      </w:r>
      <w:r>
        <w:t>(3)</w:t>
      </w:r>
      <w:r>
        <w:rPr>
          <w:spacing w:val="-1"/>
        </w:rPr>
        <w:t xml:space="preserve"> </w:t>
      </w:r>
      <w:r>
        <w:t>sau</w:t>
      </w:r>
      <w:r>
        <w:rPr>
          <w:spacing w:val="2"/>
        </w:rPr>
        <w:t xml:space="preserve"> </w:t>
      </w:r>
      <w:r>
        <w:t>vào</w:t>
      </w:r>
      <w:r>
        <w:rPr>
          <w:spacing w:val="-2"/>
        </w:rPr>
        <w:t xml:space="preserve"> </w:t>
      </w:r>
      <w:r>
        <w:t>ho</w:t>
      </w:r>
      <w:r>
        <w:t>ặ</w:t>
      </w:r>
      <w:r>
        <w:t>c</w:t>
      </w:r>
      <w:r>
        <w:rPr>
          <w:spacing w:val="-1"/>
        </w:rPr>
        <w:t xml:space="preserve"> </w:t>
      </w:r>
      <w:r>
        <w:t>trư</w:t>
      </w:r>
      <w:r>
        <w:t>ớ</w:t>
      </w:r>
      <w:r>
        <w:t>c</w:t>
      </w:r>
      <w:r>
        <w:rPr>
          <w:spacing w:val="-3"/>
        </w:rPr>
        <w:t xml:space="preserve"> </w:t>
      </w:r>
      <w:r>
        <w:t>ngày</w:t>
      </w:r>
      <w:r>
        <w:rPr>
          <w:spacing w:val="-1"/>
        </w:rPr>
        <w:t xml:space="preserve"> </w:t>
      </w:r>
      <w:r>
        <w:t>01</w:t>
      </w:r>
      <w:r>
        <w:rPr>
          <w:spacing w:val="-2"/>
        </w:rPr>
        <w:t xml:space="preserve"> </w:t>
      </w:r>
      <w:r>
        <w:t>tháng</w:t>
      </w:r>
      <w:r>
        <w:rPr>
          <w:spacing w:val="-1"/>
        </w:rPr>
        <w:t xml:space="preserve"> </w:t>
      </w:r>
      <w:r>
        <w:t>01</w:t>
      </w:r>
      <w:r>
        <w:rPr>
          <w:spacing w:val="-3"/>
        </w:rPr>
        <w:t xml:space="preserve"> </w:t>
      </w:r>
      <w:r>
        <w:t>năm</w:t>
      </w:r>
      <w:r>
        <w:rPr>
          <w:spacing w:val="-2"/>
        </w:rPr>
        <w:t xml:space="preserve"> 2023:</w:t>
      </w:r>
    </w:p>
    <w:p w14:paraId="48B604E9" w14:textId="77777777" w:rsidR="00FC7CA5" w:rsidRDefault="003671C9">
      <w:pPr>
        <w:pStyle w:val="ListParagraph"/>
        <w:numPr>
          <w:ilvl w:val="1"/>
          <w:numId w:val="53"/>
        </w:numPr>
        <w:tabs>
          <w:tab w:val="left" w:pos="1618"/>
        </w:tabs>
        <w:spacing w:before="176"/>
        <w:ind w:left="1618" w:hanging="452"/>
        <w:rPr>
          <w:sz w:val="24"/>
        </w:rPr>
      </w:pPr>
      <w:r>
        <w:rPr>
          <w:sz w:val="24"/>
        </w:rPr>
        <w:t>SEEMP ph</w:t>
      </w:r>
      <w:r>
        <w:rPr>
          <w:sz w:val="24"/>
        </w:rPr>
        <w:t>ả</w:t>
      </w:r>
      <w:r>
        <w:rPr>
          <w:sz w:val="24"/>
        </w:rPr>
        <w:t>i</w:t>
      </w:r>
      <w:r>
        <w:rPr>
          <w:spacing w:val="-4"/>
          <w:sz w:val="24"/>
        </w:rPr>
        <w:t xml:space="preserve"> </w:t>
      </w:r>
      <w:r>
        <w:rPr>
          <w:sz w:val="24"/>
        </w:rPr>
        <w:t>bao</w:t>
      </w:r>
      <w:r>
        <w:rPr>
          <w:spacing w:val="-3"/>
          <w:sz w:val="24"/>
        </w:rPr>
        <w:t xml:space="preserve"> </w:t>
      </w:r>
      <w:r>
        <w:rPr>
          <w:sz w:val="24"/>
        </w:rPr>
        <w:t>g</w:t>
      </w:r>
      <w:r>
        <w:rPr>
          <w:sz w:val="24"/>
        </w:rPr>
        <w:t>ồ</w:t>
      </w:r>
      <w:r>
        <w:rPr>
          <w:sz w:val="24"/>
        </w:rPr>
        <w:t>m</w:t>
      </w:r>
      <w:r>
        <w:rPr>
          <w:spacing w:val="-1"/>
          <w:sz w:val="24"/>
        </w:rPr>
        <w:t xml:space="preserve"> </w:t>
      </w:r>
      <w:r>
        <w:rPr>
          <w:sz w:val="24"/>
        </w:rPr>
        <w:t>(a)</w:t>
      </w:r>
      <w:r>
        <w:rPr>
          <w:spacing w:val="-1"/>
          <w:sz w:val="24"/>
        </w:rPr>
        <w:t xml:space="preserve"> </w:t>
      </w:r>
      <w:r>
        <w:rPr>
          <w:sz w:val="24"/>
        </w:rPr>
        <w:t>đ</w:t>
      </w:r>
      <w:r>
        <w:rPr>
          <w:sz w:val="24"/>
        </w:rPr>
        <w:t>ế</w:t>
      </w:r>
      <w:r>
        <w:rPr>
          <w:sz w:val="24"/>
        </w:rPr>
        <w:t>n</w:t>
      </w:r>
      <w:r>
        <w:rPr>
          <w:spacing w:val="-1"/>
          <w:sz w:val="24"/>
        </w:rPr>
        <w:t xml:space="preserve"> </w:t>
      </w:r>
      <w:r>
        <w:rPr>
          <w:sz w:val="24"/>
        </w:rPr>
        <w:t xml:space="preserve">(d) </w:t>
      </w:r>
      <w:r>
        <w:rPr>
          <w:spacing w:val="-4"/>
          <w:sz w:val="24"/>
        </w:rPr>
        <w:t>sau:</w:t>
      </w:r>
    </w:p>
    <w:p w14:paraId="09E74D04" w14:textId="77777777" w:rsidR="00FC7CA5" w:rsidRDefault="003671C9">
      <w:pPr>
        <w:pStyle w:val="ListParagraph"/>
        <w:numPr>
          <w:ilvl w:val="2"/>
          <w:numId w:val="53"/>
        </w:numPr>
        <w:tabs>
          <w:tab w:val="left" w:pos="2076"/>
        </w:tabs>
        <w:spacing w:before="175" w:line="288" w:lineRule="auto"/>
        <w:ind w:right="257"/>
        <w:jc w:val="both"/>
        <w:rPr>
          <w:sz w:val="24"/>
        </w:rPr>
      </w:pPr>
      <w:r>
        <w:rPr>
          <w:sz w:val="24"/>
        </w:rPr>
        <w:t>Mô t</w:t>
      </w:r>
      <w:r>
        <w:rPr>
          <w:sz w:val="24"/>
        </w:rPr>
        <w:t>ả</w:t>
      </w:r>
      <w:r>
        <w:rPr>
          <w:sz w:val="24"/>
        </w:rPr>
        <w:t xml:space="preserve"> phương pháp đư</w:t>
      </w:r>
      <w:r>
        <w:rPr>
          <w:sz w:val="24"/>
        </w:rPr>
        <w:t>ợ</w:t>
      </w:r>
      <w:r>
        <w:rPr>
          <w:sz w:val="24"/>
        </w:rPr>
        <w:t>c s</w:t>
      </w:r>
      <w:r>
        <w:rPr>
          <w:sz w:val="24"/>
        </w:rPr>
        <w:t>ử</w:t>
      </w:r>
      <w:r>
        <w:rPr>
          <w:sz w:val="24"/>
        </w:rPr>
        <w:t xml:space="preserve"> d</w:t>
      </w:r>
      <w:r>
        <w:rPr>
          <w:sz w:val="24"/>
        </w:rPr>
        <w:t>ụ</w:t>
      </w:r>
      <w:r>
        <w:rPr>
          <w:sz w:val="24"/>
        </w:rPr>
        <w:t>ng đ</w:t>
      </w:r>
      <w:r>
        <w:rPr>
          <w:sz w:val="24"/>
        </w:rPr>
        <w:t>ể</w:t>
      </w:r>
      <w:r>
        <w:rPr>
          <w:sz w:val="24"/>
        </w:rPr>
        <w:t xml:space="preserve"> tính CII khai thác hàng năm đ</w:t>
      </w:r>
      <w:r>
        <w:rPr>
          <w:sz w:val="24"/>
        </w:rPr>
        <w:t>ạ</w:t>
      </w:r>
      <w:r>
        <w:rPr>
          <w:sz w:val="24"/>
        </w:rPr>
        <w:t>t đư</w:t>
      </w:r>
      <w:r>
        <w:rPr>
          <w:sz w:val="24"/>
        </w:rPr>
        <w:t>ợ</w:t>
      </w:r>
      <w:r>
        <w:rPr>
          <w:sz w:val="24"/>
        </w:rPr>
        <w:t>c c</w:t>
      </w:r>
      <w:r>
        <w:rPr>
          <w:sz w:val="24"/>
        </w:rPr>
        <w:t>ủ</w:t>
      </w:r>
      <w:r>
        <w:rPr>
          <w:sz w:val="24"/>
        </w:rPr>
        <w:t>a tàu,</w:t>
      </w:r>
      <w:r>
        <w:rPr>
          <w:spacing w:val="-6"/>
          <w:sz w:val="24"/>
        </w:rPr>
        <w:t xml:space="preserve"> </w:t>
      </w:r>
      <w:r>
        <w:rPr>
          <w:sz w:val="24"/>
        </w:rPr>
        <w:t>đư</w:t>
      </w:r>
      <w:r>
        <w:rPr>
          <w:sz w:val="24"/>
        </w:rPr>
        <w:t>ợ</w:t>
      </w:r>
      <w:r>
        <w:rPr>
          <w:sz w:val="24"/>
        </w:rPr>
        <w:t>c</w:t>
      </w:r>
      <w:r>
        <w:rPr>
          <w:spacing w:val="-7"/>
          <w:sz w:val="24"/>
        </w:rPr>
        <w:t xml:space="preserve"> </w:t>
      </w:r>
      <w:r>
        <w:rPr>
          <w:sz w:val="24"/>
        </w:rPr>
        <w:t>yêu</w:t>
      </w:r>
      <w:r>
        <w:rPr>
          <w:spacing w:val="-6"/>
          <w:sz w:val="24"/>
        </w:rPr>
        <w:t xml:space="preserve"> </w:t>
      </w:r>
      <w:r>
        <w:rPr>
          <w:sz w:val="24"/>
        </w:rPr>
        <w:t>c</w:t>
      </w:r>
      <w:r>
        <w:rPr>
          <w:sz w:val="24"/>
        </w:rPr>
        <w:t>ầ</w:t>
      </w:r>
      <w:r>
        <w:rPr>
          <w:sz w:val="24"/>
        </w:rPr>
        <w:t>u</w:t>
      </w:r>
      <w:r>
        <w:rPr>
          <w:spacing w:val="-6"/>
          <w:sz w:val="24"/>
        </w:rPr>
        <w:t xml:space="preserve"> </w:t>
      </w:r>
      <w:r>
        <w:rPr>
          <w:sz w:val="24"/>
        </w:rPr>
        <w:t>ở</w:t>
      </w:r>
      <w:r>
        <w:rPr>
          <w:spacing w:val="-6"/>
          <w:sz w:val="24"/>
        </w:rPr>
        <w:t xml:space="preserve"> </w:t>
      </w:r>
      <w:r>
        <w:rPr>
          <w:sz w:val="24"/>
        </w:rPr>
        <w:t>3.9</w:t>
      </w:r>
      <w:r>
        <w:rPr>
          <w:spacing w:val="-3"/>
          <w:sz w:val="24"/>
        </w:rPr>
        <w:t xml:space="preserve"> </w:t>
      </w:r>
      <w:r>
        <w:rPr>
          <w:sz w:val="24"/>
        </w:rPr>
        <w:t>và</w:t>
      </w:r>
      <w:r>
        <w:rPr>
          <w:spacing w:val="-6"/>
          <w:sz w:val="24"/>
        </w:rPr>
        <w:t xml:space="preserve"> </w:t>
      </w:r>
      <w:r>
        <w:rPr>
          <w:sz w:val="24"/>
        </w:rPr>
        <w:t>các</w:t>
      </w:r>
      <w:r>
        <w:rPr>
          <w:spacing w:val="-7"/>
          <w:sz w:val="24"/>
        </w:rPr>
        <w:t xml:space="preserve"> </w:t>
      </w:r>
      <w:r>
        <w:rPr>
          <w:sz w:val="24"/>
        </w:rPr>
        <w:t>quá</w:t>
      </w:r>
      <w:r>
        <w:rPr>
          <w:spacing w:val="-6"/>
          <w:sz w:val="24"/>
        </w:rPr>
        <w:t xml:space="preserve"> </w:t>
      </w:r>
      <w:r>
        <w:rPr>
          <w:sz w:val="24"/>
        </w:rPr>
        <w:t>trình</w:t>
      </w:r>
      <w:r>
        <w:rPr>
          <w:spacing w:val="-6"/>
          <w:sz w:val="24"/>
        </w:rPr>
        <w:t xml:space="preserve"> </w:t>
      </w:r>
      <w:r>
        <w:rPr>
          <w:sz w:val="24"/>
        </w:rPr>
        <w:t>đư</w:t>
      </w:r>
      <w:r>
        <w:rPr>
          <w:sz w:val="24"/>
        </w:rPr>
        <w:t>ợ</w:t>
      </w:r>
      <w:r>
        <w:rPr>
          <w:sz w:val="24"/>
        </w:rPr>
        <w:t>c</w:t>
      </w:r>
      <w:r>
        <w:rPr>
          <w:spacing w:val="-7"/>
          <w:sz w:val="24"/>
        </w:rPr>
        <w:t xml:space="preserve"> </w:t>
      </w:r>
      <w:r>
        <w:rPr>
          <w:sz w:val="24"/>
        </w:rPr>
        <w:t>s</w:t>
      </w:r>
      <w:r>
        <w:rPr>
          <w:sz w:val="24"/>
        </w:rPr>
        <w:t>ử</w:t>
      </w:r>
      <w:r>
        <w:rPr>
          <w:spacing w:val="-7"/>
          <w:sz w:val="24"/>
        </w:rPr>
        <w:t xml:space="preserve"> </w:t>
      </w:r>
      <w:r>
        <w:rPr>
          <w:sz w:val="24"/>
        </w:rPr>
        <w:t>d</w:t>
      </w:r>
      <w:r>
        <w:rPr>
          <w:sz w:val="24"/>
        </w:rPr>
        <w:t>ụ</w:t>
      </w:r>
      <w:r>
        <w:rPr>
          <w:sz w:val="24"/>
        </w:rPr>
        <w:t>ng</w:t>
      </w:r>
      <w:r>
        <w:rPr>
          <w:spacing w:val="-6"/>
          <w:sz w:val="24"/>
        </w:rPr>
        <w:t xml:space="preserve"> </w:t>
      </w:r>
      <w:r>
        <w:rPr>
          <w:sz w:val="24"/>
        </w:rPr>
        <w:t>đ</w:t>
      </w:r>
      <w:r>
        <w:rPr>
          <w:sz w:val="24"/>
        </w:rPr>
        <w:t>ể</w:t>
      </w:r>
      <w:r>
        <w:rPr>
          <w:spacing w:val="-6"/>
          <w:sz w:val="24"/>
        </w:rPr>
        <w:t xml:space="preserve"> </w:t>
      </w:r>
      <w:r>
        <w:rPr>
          <w:sz w:val="24"/>
        </w:rPr>
        <w:t>báo</w:t>
      </w:r>
      <w:r>
        <w:rPr>
          <w:spacing w:val="-6"/>
          <w:sz w:val="24"/>
        </w:rPr>
        <w:t xml:space="preserve"> </w:t>
      </w:r>
      <w:r>
        <w:rPr>
          <w:sz w:val="24"/>
        </w:rPr>
        <w:t>cáo</w:t>
      </w:r>
      <w:r>
        <w:rPr>
          <w:spacing w:val="-8"/>
          <w:sz w:val="24"/>
        </w:rPr>
        <w:t xml:space="preserve"> </w:t>
      </w:r>
      <w:r>
        <w:rPr>
          <w:sz w:val="24"/>
        </w:rPr>
        <w:t>giá</w:t>
      </w:r>
      <w:r>
        <w:rPr>
          <w:spacing w:val="-6"/>
          <w:sz w:val="24"/>
        </w:rPr>
        <w:t xml:space="preserve"> </w:t>
      </w:r>
      <w:r>
        <w:rPr>
          <w:sz w:val="24"/>
        </w:rPr>
        <w:t>tr</w:t>
      </w:r>
      <w:r>
        <w:rPr>
          <w:sz w:val="24"/>
        </w:rPr>
        <w:t>ị</w:t>
      </w:r>
      <w:r>
        <w:rPr>
          <w:spacing w:val="-8"/>
          <w:sz w:val="24"/>
        </w:rPr>
        <w:t xml:space="preserve"> </w:t>
      </w:r>
      <w:r>
        <w:rPr>
          <w:sz w:val="24"/>
        </w:rPr>
        <w:t>này</w:t>
      </w:r>
      <w:r>
        <w:rPr>
          <w:spacing w:val="-7"/>
          <w:sz w:val="24"/>
        </w:rPr>
        <w:t xml:space="preserve"> </w:t>
      </w:r>
      <w:r>
        <w:rPr>
          <w:sz w:val="24"/>
        </w:rPr>
        <w:t>cho Đăng ki</w:t>
      </w:r>
      <w:r>
        <w:rPr>
          <w:sz w:val="24"/>
        </w:rPr>
        <w:t>ể</w:t>
      </w:r>
      <w:r>
        <w:rPr>
          <w:sz w:val="24"/>
        </w:rPr>
        <w:t>m.</w:t>
      </w:r>
    </w:p>
    <w:p w14:paraId="09825B49" w14:textId="77777777" w:rsidR="00FC7CA5" w:rsidRDefault="003671C9">
      <w:pPr>
        <w:pStyle w:val="ListParagraph"/>
        <w:numPr>
          <w:ilvl w:val="2"/>
          <w:numId w:val="53"/>
        </w:numPr>
        <w:tabs>
          <w:tab w:val="left" w:pos="2075"/>
        </w:tabs>
        <w:spacing w:before="121"/>
        <w:ind w:left="2075" w:hanging="455"/>
        <w:jc w:val="both"/>
        <w:rPr>
          <w:sz w:val="24"/>
        </w:rPr>
      </w:pPr>
      <w:r>
        <w:rPr>
          <w:sz w:val="24"/>
        </w:rPr>
        <w:t>CII</w:t>
      </w:r>
      <w:r>
        <w:rPr>
          <w:spacing w:val="-7"/>
          <w:sz w:val="24"/>
        </w:rPr>
        <w:t xml:space="preserve"> </w:t>
      </w:r>
      <w:r>
        <w:rPr>
          <w:sz w:val="24"/>
        </w:rPr>
        <w:t>khai</w:t>
      </w:r>
      <w:r>
        <w:rPr>
          <w:spacing w:val="-6"/>
          <w:sz w:val="24"/>
        </w:rPr>
        <w:t xml:space="preserve"> </w:t>
      </w:r>
      <w:r>
        <w:rPr>
          <w:sz w:val="24"/>
        </w:rPr>
        <w:t>thác</w:t>
      </w:r>
      <w:r>
        <w:rPr>
          <w:spacing w:val="-8"/>
          <w:sz w:val="24"/>
        </w:rPr>
        <w:t xml:space="preserve"> </w:t>
      </w:r>
      <w:r>
        <w:rPr>
          <w:sz w:val="24"/>
        </w:rPr>
        <w:t>hàng</w:t>
      </w:r>
      <w:r>
        <w:rPr>
          <w:spacing w:val="-6"/>
          <w:sz w:val="24"/>
        </w:rPr>
        <w:t xml:space="preserve"> </w:t>
      </w:r>
      <w:r>
        <w:rPr>
          <w:sz w:val="24"/>
        </w:rPr>
        <w:t>năm</w:t>
      </w:r>
      <w:r>
        <w:rPr>
          <w:spacing w:val="-6"/>
          <w:sz w:val="24"/>
        </w:rPr>
        <w:t xml:space="preserve"> </w:t>
      </w:r>
      <w:r>
        <w:rPr>
          <w:sz w:val="24"/>
        </w:rPr>
        <w:t>yêu</w:t>
      </w:r>
      <w:r>
        <w:rPr>
          <w:spacing w:val="-6"/>
          <w:sz w:val="24"/>
        </w:rPr>
        <w:t xml:space="preserve"> </w:t>
      </w:r>
      <w:r>
        <w:rPr>
          <w:sz w:val="24"/>
        </w:rPr>
        <w:t>c</w:t>
      </w:r>
      <w:r>
        <w:rPr>
          <w:sz w:val="24"/>
        </w:rPr>
        <w:t>ầ</w:t>
      </w:r>
      <w:r>
        <w:rPr>
          <w:sz w:val="24"/>
        </w:rPr>
        <w:t>u,</w:t>
      </w:r>
      <w:r>
        <w:rPr>
          <w:spacing w:val="-6"/>
          <w:sz w:val="24"/>
        </w:rPr>
        <w:t xml:space="preserve"> </w:t>
      </w:r>
      <w:r>
        <w:rPr>
          <w:sz w:val="24"/>
        </w:rPr>
        <w:t>đư</w:t>
      </w:r>
      <w:r>
        <w:rPr>
          <w:sz w:val="24"/>
        </w:rPr>
        <w:t>ợ</w:t>
      </w:r>
      <w:r>
        <w:rPr>
          <w:sz w:val="24"/>
        </w:rPr>
        <w:t>c</w:t>
      </w:r>
      <w:r>
        <w:rPr>
          <w:spacing w:val="-6"/>
          <w:sz w:val="24"/>
        </w:rPr>
        <w:t xml:space="preserve"> </w:t>
      </w:r>
      <w:r>
        <w:rPr>
          <w:sz w:val="24"/>
        </w:rPr>
        <w:t>yêu</w:t>
      </w:r>
      <w:r>
        <w:rPr>
          <w:spacing w:val="-7"/>
          <w:sz w:val="24"/>
        </w:rPr>
        <w:t xml:space="preserve"> </w:t>
      </w:r>
      <w:r>
        <w:rPr>
          <w:sz w:val="24"/>
        </w:rPr>
        <w:t>c</w:t>
      </w:r>
      <w:r>
        <w:rPr>
          <w:sz w:val="24"/>
        </w:rPr>
        <w:t>ầ</w:t>
      </w:r>
      <w:r>
        <w:rPr>
          <w:sz w:val="24"/>
        </w:rPr>
        <w:t>u</w:t>
      </w:r>
      <w:r>
        <w:rPr>
          <w:spacing w:val="-6"/>
          <w:sz w:val="24"/>
        </w:rPr>
        <w:t xml:space="preserve"> </w:t>
      </w:r>
      <w:r>
        <w:rPr>
          <w:sz w:val="24"/>
        </w:rPr>
        <w:t>ở</w:t>
      </w:r>
      <w:r>
        <w:rPr>
          <w:spacing w:val="-7"/>
          <w:sz w:val="24"/>
        </w:rPr>
        <w:t xml:space="preserve"> </w:t>
      </w:r>
      <w:r>
        <w:rPr>
          <w:sz w:val="24"/>
        </w:rPr>
        <w:t>3.9,</w:t>
      </w:r>
      <w:r>
        <w:rPr>
          <w:spacing w:val="-6"/>
          <w:sz w:val="24"/>
        </w:rPr>
        <w:t xml:space="preserve"> </w:t>
      </w:r>
      <w:r>
        <w:rPr>
          <w:sz w:val="24"/>
        </w:rPr>
        <w:t>cho</w:t>
      </w:r>
      <w:r>
        <w:rPr>
          <w:spacing w:val="-6"/>
          <w:sz w:val="24"/>
        </w:rPr>
        <w:t xml:space="preserve"> </w:t>
      </w:r>
      <w:r>
        <w:rPr>
          <w:sz w:val="24"/>
        </w:rPr>
        <w:t>3</w:t>
      </w:r>
      <w:r>
        <w:rPr>
          <w:spacing w:val="-7"/>
          <w:sz w:val="24"/>
        </w:rPr>
        <w:t xml:space="preserve"> </w:t>
      </w:r>
      <w:r>
        <w:rPr>
          <w:sz w:val="24"/>
        </w:rPr>
        <w:t>năm</w:t>
      </w:r>
      <w:r>
        <w:rPr>
          <w:spacing w:val="-6"/>
          <w:sz w:val="24"/>
        </w:rPr>
        <w:t xml:space="preserve"> </w:t>
      </w:r>
      <w:r>
        <w:rPr>
          <w:spacing w:val="-4"/>
          <w:sz w:val="24"/>
        </w:rPr>
        <w:t>t</w:t>
      </w:r>
      <w:r>
        <w:rPr>
          <w:spacing w:val="-4"/>
          <w:sz w:val="24"/>
        </w:rPr>
        <w:t>ớ</w:t>
      </w:r>
      <w:r>
        <w:rPr>
          <w:spacing w:val="-4"/>
          <w:sz w:val="24"/>
        </w:rPr>
        <w:t>i.</w:t>
      </w:r>
    </w:p>
    <w:p w14:paraId="68F4C846" w14:textId="77777777" w:rsidR="00FC7CA5" w:rsidRDefault="003671C9">
      <w:pPr>
        <w:pStyle w:val="ListParagraph"/>
        <w:numPr>
          <w:ilvl w:val="2"/>
          <w:numId w:val="53"/>
        </w:numPr>
        <w:tabs>
          <w:tab w:val="left" w:pos="2076"/>
        </w:tabs>
        <w:spacing w:before="175" w:line="288" w:lineRule="auto"/>
        <w:ind w:right="257"/>
        <w:jc w:val="both"/>
        <w:rPr>
          <w:sz w:val="24"/>
        </w:rPr>
      </w:pPr>
      <w:r>
        <w:rPr>
          <w:sz w:val="24"/>
        </w:rPr>
        <w:t>K</w:t>
      </w:r>
      <w:r>
        <w:rPr>
          <w:sz w:val="24"/>
        </w:rPr>
        <w:t>ế</w:t>
      </w:r>
      <w:r>
        <w:rPr>
          <w:spacing w:val="-11"/>
          <w:sz w:val="24"/>
        </w:rPr>
        <w:t xml:space="preserve"> </w:t>
      </w:r>
      <w:r>
        <w:rPr>
          <w:sz w:val="24"/>
        </w:rPr>
        <w:t>ho</w:t>
      </w:r>
      <w:r>
        <w:rPr>
          <w:sz w:val="24"/>
        </w:rPr>
        <w:t>ạ</w:t>
      </w:r>
      <w:r>
        <w:rPr>
          <w:sz w:val="24"/>
        </w:rPr>
        <w:t>ch</w:t>
      </w:r>
      <w:r>
        <w:rPr>
          <w:spacing w:val="-11"/>
          <w:sz w:val="24"/>
        </w:rPr>
        <w:t xml:space="preserve"> </w:t>
      </w:r>
      <w:r>
        <w:rPr>
          <w:sz w:val="24"/>
        </w:rPr>
        <w:t>th</w:t>
      </w:r>
      <w:r>
        <w:rPr>
          <w:sz w:val="24"/>
        </w:rPr>
        <w:t>ự</w:t>
      </w:r>
      <w:r>
        <w:rPr>
          <w:sz w:val="24"/>
        </w:rPr>
        <w:t>c</w:t>
      </w:r>
      <w:r>
        <w:rPr>
          <w:spacing w:val="-11"/>
          <w:sz w:val="24"/>
        </w:rPr>
        <w:t xml:space="preserve"> </w:t>
      </w:r>
      <w:r>
        <w:rPr>
          <w:sz w:val="24"/>
        </w:rPr>
        <w:t>hi</w:t>
      </w:r>
      <w:r>
        <w:rPr>
          <w:sz w:val="24"/>
        </w:rPr>
        <w:t>ệ</w:t>
      </w:r>
      <w:r>
        <w:rPr>
          <w:sz w:val="24"/>
        </w:rPr>
        <w:t>n</w:t>
      </w:r>
      <w:r>
        <w:rPr>
          <w:spacing w:val="-8"/>
          <w:sz w:val="24"/>
        </w:rPr>
        <w:t xml:space="preserve"> </w:t>
      </w:r>
      <w:r>
        <w:rPr>
          <w:sz w:val="24"/>
        </w:rPr>
        <w:t>đư</w:t>
      </w:r>
      <w:r>
        <w:rPr>
          <w:sz w:val="24"/>
        </w:rPr>
        <w:t>ợ</w:t>
      </w:r>
      <w:r>
        <w:rPr>
          <w:sz w:val="24"/>
        </w:rPr>
        <w:t>c</w:t>
      </w:r>
      <w:r>
        <w:rPr>
          <w:spacing w:val="-12"/>
          <w:sz w:val="24"/>
        </w:rPr>
        <w:t xml:space="preserve"> </w:t>
      </w:r>
      <w:r>
        <w:rPr>
          <w:sz w:val="24"/>
        </w:rPr>
        <w:t>l</w:t>
      </w:r>
      <w:r>
        <w:rPr>
          <w:sz w:val="24"/>
        </w:rPr>
        <w:t>ậ</w:t>
      </w:r>
      <w:r>
        <w:rPr>
          <w:sz w:val="24"/>
        </w:rPr>
        <w:t>p</w:t>
      </w:r>
      <w:r>
        <w:rPr>
          <w:spacing w:val="-10"/>
          <w:sz w:val="24"/>
        </w:rPr>
        <w:t xml:space="preserve"> </w:t>
      </w:r>
      <w:r>
        <w:rPr>
          <w:sz w:val="24"/>
        </w:rPr>
        <w:t>đ</w:t>
      </w:r>
      <w:r>
        <w:rPr>
          <w:sz w:val="24"/>
        </w:rPr>
        <w:t>ể</w:t>
      </w:r>
      <w:r>
        <w:rPr>
          <w:spacing w:val="-11"/>
          <w:sz w:val="24"/>
        </w:rPr>
        <w:t xml:space="preserve"> </w:t>
      </w:r>
      <w:r>
        <w:rPr>
          <w:sz w:val="24"/>
        </w:rPr>
        <w:t>sao</w:t>
      </w:r>
      <w:r>
        <w:rPr>
          <w:spacing w:val="-11"/>
          <w:sz w:val="24"/>
        </w:rPr>
        <w:t xml:space="preserve"> </w:t>
      </w:r>
      <w:r>
        <w:rPr>
          <w:sz w:val="24"/>
        </w:rPr>
        <w:t>cho</w:t>
      </w:r>
      <w:r>
        <w:rPr>
          <w:spacing w:val="-13"/>
          <w:sz w:val="24"/>
        </w:rPr>
        <w:t xml:space="preserve"> </w:t>
      </w:r>
      <w:r>
        <w:rPr>
          <w:sz w:val="24"/>
        </w:rPr>
        <w:t>đ</w:t>
      </w:r>
      <w:r>
        <w:rPr>
          <w:sz w:val="24"/>
        </w:rPr>
        <w:t>ạ</w:t>
      </w:r>
      <w:r>
        <w:rPr>
          <w:sz w:val="24"/>
        </w:rPr>
        <w:t>t</w:t>
      </w:r>
      <w:r>
        <w:rPr>
          <w:spacing w:val="-13"/>
          <w:sz w:val="24"/>
        </w:rPr>
        <w:t xml:space="preserve"> </w:t>
      </w:r>
      <w:r>
        <w:rPr>
          <w:sz w:val="24"/>
        </w:rPr>
        <w:t>đư</w:t>
      </w:r>
      <w:r>
        <w:rPr>
          <w:sz w:val="24"/>
        </w:rPr>
        <w:t>ợ</w:t>
      </w:r>
      <w:r>
        <w:rPr>
          <w:sz w:val="24"/>
        </w:rPr>
        <w:t>c</w:t>
      </w:r>
      <w:r>
        <w:rPr>
          <w:spacing w:val="-12"/>
          <w:sz w:val="24"/>
        </w:rPr>
        <w:t xml:space="preserve"> </w:t>
      </w:r>
      <w:r>
        <w:rPr>
          <w:sz w:val="24"/>
        </w:rPr>
        <w:t>CII</w:t>
      </w:r>
      <w:r>
        <w:rPr>
          <w:spacing w:val="-11"/>
          <w:sz w:val="24"/>
        </w:rPr>
        <w:t xml:space="preserve"> </w:t>
      </w:r>
      <w:r>
        <w:rPr>
          <w:sz w:val="24"/>
        </w:rPr>
        <w:t>khai</w:t>
      </w:r>
      <w:r>
        <w:rPr>
          <w:spacing w:val="-12"/>
          <w:sz w:val="24"/>
        </w:rPr>
        <w:t xml:space="preserve"> </w:t>
      </w:r>
      <w:r>
        <w:rPr>
          <w:sz w:val="24"/>
        </w:rPr>
        <w:t>thác</w:t>
      </w:r>
      <w:r>
        <w:rPr>
          <w:spacing w:val="-14"/>
          <w:sz w:val="24"/>
        </w:rPr>
        <w:t xml:space="preserve"> </w:t>
      </w:r>
      <w:r>
        <w:rPr>
          <w:sz w:val="24"/>
        </w:rPr>
        <w:t>hàng</w:t>
      </w:r>
      <w:r>
        <w:rPr>
          <w:spacing w:val="-13"/>
          <w:sz w:val="24"/>
        </w:rPr>
        <w:t xml:space="preserve"> </w:t>
      </w:r>
      <w:r>
        <w:rPr>
          <w:sz w:val="24"/>
        </w:rPr>
        <w:t>năm</w:t>
      </w:r>
      <w:r>
        <w:rPr>
          <w:spacing w:val="-10"/>
          <w:sz w:val="24"/>
        </w:rPr>
        <w:t xml:space="preserve"> </w:t>
      </w:r>
      <w:r>
        <w:rPr>
          <w:sz w:val="24"/>
        </w:rPr>
        <w:t>yêu</w:t>
      </w:r>
      <w:r>
        <w:rPr>
          <w:spacing w:val="-11"/>
          <w:sz w:val="24"/>
        </w:rPr>
        <w:t xml:space="preserve"> </w:t>
      </w:r>
      <w:r>
        <w:rPr>
          <w:sz w:val="24"/>
        </w:rPr>
        <w:t>c</w:t>
      </w:r>
      <w:r>
        <w:rPr>
          <w:sz w:val="24"/>
        </w:rPr>
        <w:t>ầ</w:t>
      </w:r>
      <w:r>
        <w:rPr>
          <w:sz w:val="24"/>
        </w:rPr>
        <w:t>u trong 3 năm t</w:t>
      </w:r>
      <w:r>
        <w:rPr>
          <w:sz w:val="24"/>
        </w:rPr>
        <w:t>ớ</w:t>
      </w:r>
      <w:r>
        <w:rPr>
          <w:sz w:val="24"/>
        </w:rPr>
        <w:t>i.</w:t>
      </w:r>
    </w:p>
    <w:p w14:paraId="11B40D95" w14:textId="77777777" w:rsidR="00FC7CA5" w:rsidRDefault="003671C9">
      <w:pPr>
        <w:pStyle w:val="ListParagraph"/>
        <w:numPr>
          <w:ilvl w:val="2"/>
          <w:numId w:val="53"/>
        </w:numPr>
        <w:tabs>
          <w:tab w:val="left" w:pos="2075"/>
        </w:tabs>
        <w:ind w:left="2075" w:hanging="455"/>
        <w:jc w:val="both"/>
        <w:rPr>
          <w:sz w:val="24"/>
        </w:rPr>
      </w:pPr>
      <w:r>
        <w:rPr>
          <w:sz w:val="24"/>
        </w:rPr>
        <w:t>Quy</w:t>
      </w:r>
      <w:r>
        <w:rPr>
          <w:spacing w:val="-6"/>
          <w:sz w:val="24"/>
        </w:rPr>
        <w:t xml:space="preserve"> </w:t>
      </w:r>
      <w:r>
        <w:rPr>
          <w:sz w:val="24"/>
        </w:rPr>
        <w:t>trình</w:t>
      </w:r>
      <w:r>
        <w:rPr>
          <w:spacing w:val="-5"/>
          <w:sz w:val="24"/>
        </w:rPr>
        <w:t xml:space="preserve"> </w:t>
      </w:r>
      <w:r>
        <w:rPr>
          <w:sz w:val="24"/>
        </w:rPr>
        <w:t>đ</w:t>
      </w:r>
      <w:r>
        <w:rPr>
          <w:sz w:val="24"/>
        </w:rPr>
        <w:t>ể</w:t>
      </w:r>
      <w:r>
        <w:rPr>
          <w:spacing w:val="-6"/>
          <w:sz w:val="24"/>
        </w:rPr>
        <w:t xml:space="preserve"> </w:t>
      </w:r>
      <w:r>
        <w:rPr>
          <w:sz w:val="24"/>
        </w:rPr>
        <w:t>t</w:t>
      </w:r>
      <w:r>
        <w:rPr>
          <w:sz w:val="24"/>
        </w:rPr>
        <w:t>ự</w:t>
      </w:r>
      <w:r>
        <w:rPr>
          <w:spacing w:val="-7"/>
          <w:sz w:val="24"/>
        </w:rPr>
        <w:t xml:space="preserve"> </w:t>
      </w:r>
      <w:r>
        <w:rPr>
          <w:sz w:val="24"/>
        </w:rPr>
        <w:t>đánh</w:t>
      </w:r>
      <w:r>
        <w:rPr>
          <w:spacing w:val="-6"/>
          <w:sz w:val="24"/>
        </w:rPr>
        <w:t xml:space="preserve"> </w:t>
      </w:r>
      <w:r>
        <w:rPr>
          <w:sz w:val="24"/>
        </w:rPr>
        <w:t>giá</w:t>
      </w:r>
      <w:r>
        <w:rPr>
          <w:spacing w:val="-5"/>
          <w:sz w:val="24"/>
        </w:rPr>
        <w:t xml:space="preserve"> </w:t>
      </w:r>
      <w:r>
        <w:rPr>
          <w:sz w:val="24"/>
        </w:rPr>
        <w:t>và</w:t>
      </w:r>
      <w:r>
        <w:rPr>
          <w:spacing w:val="-6"/>
          <w:sz w:val="24"/>
        </w:rPr>
        <w:t xml:space="preserve"> </w:t>
      </w:r>
      <w:r>
        <w:rPr>
          <w:sz w:val="24"/>
        </w:rPr>
        <w:t>c</w:t>
      </w:r>
      <w:r>
        <w:rPr>
          <w:sz w:val="24"/>
        </w:rPr>
        <w:t>ả</w:t>
      </w:r>
      <w:r>
        <w:rPr>
          <w:sz w:val="24"/>
        </w:rPr>
        <w:t>i</w:t>
      </w:r>
      <w:r>
        <w:rPr>
          <w:spacing w:val="-8"/>
          <w:sz w:val="24"/>
        </w:rPr>
        <w:t xml:space="preserve"> </w:t>
      </w:r>
      <w:r>
        <w:rPr>
          <w:spacing w:val="-2"/>
          <w:sz w:val="24"/>
        </w:rPr>
        <w:t>ti</w:t>
      </w:r>
      <w:r>
        <w:rPr>
          <w:spacing w:val="-2"/>
          <w:sz w:val="24"/>
        </w:rPr>
        <w:t>ế</w:t>
      </w:r>
      <w:r>
        <w:rPr>
          <w:spacing w:val="-2"/>
          <w:sz w:val="24"/>
        </w:rPr>
        <w:t>n.</w:t>
      </w:r>
    </w:p>
    <w:p w14:paraId="4379D30A" w14:textId="77777777" w:rsidR="00FC7CA5" w:rsidRDefault="003671C9">
      <w:pPr>
        <w:pStyle w:val="ListParagraph"/>
        <w:numPr>
          <w:ilvl w:val="1"/>
          <w:numId w:val="53"/>
        </w:numPr>
        <w:tabs>
          <w:tab w:val="left" w:pos="1630"/>
          <w:tab w:val="left" w:pos="1632"/>
        </w:tabs>
        <w:spacing w:before="175" w:line="288" w:lineRule="auto"/>
        <w:ind w:left="1632" w:right="253"/>
        <w:jc w:val="both"/>
        <w:rPr>
          <w:sz w:val="24"/>
        </w:rPr>
      </w:pPr>
      <w:r>
        <w:rPr>
          <w:sz w:val="24"/>
        </w:rPr>
        <w:t>Đ</w:t>
      </w:r>
      <w:r>
        <w:rPr>
          <w:sz w:val="24"/>
        </w:rPr>
        <w:t>ố</w:t>
      </w:r>
      <w:r>
        <w:rPr>
          <w:sz w:val="24"/>
        </w:rPr>
        <w:t>i</w:t>
      </w:r>
      <w:r>
        <w:rPr>
          <w:spacing w:val="-4"/>
          <w:sz w:val="24"/>
        </w:rPr>
        <w:t xml:space="preserve"> </w:t>
      </w:r>
      <w:r>
        <w:rPr>
          <w:sz w:val="24"/>
        </w:rPr>
        <w:t>v</w:t>
      </w:r>
      <w:r>
        <w:rPr>
          <w:sz w:val="24"/>
        </w:rPr>
        <w:t>ớ</w:t>
      </w:r>
      <w:r>
        <w:rPr>
          <w:sz w:val="24"/>
        </w:rPr>
        <w:t>i</w:t>
      </w:r>
      <w:r>
        <w:rPr>
          <w:spacing w:val="-7"/>
          <w:sz w:val="24"/>
        </w:rPr>
        <w:t xml:space="preserve"> </w:t>
      </w:r>
      <w:r>
        <w:rPr>
          <w:sz w:val="24"/>
        </w:rPr>
        <w:t>các</w:t>
      </w:r>
      <w:r>
        <w:rPr>
          <w:spacing w:val="-7"/>
          <w:sz w:val="24"/>
        </w:rPr>
        <w:t xml:space="preserve"> </w:t>
      </w:r>
      <w:r>
        <w:rPr>
          <w:sz w:val="24"/>
        </w:rPr>
        <w:t>tàu</w:t>
      </w:r>
      <w:r>
        <w:rPr>
          <w:spacing w:val="-6"/>
          <w:sz w:val="24"/>
        </w:rPr>
        <w:t xml:space="preserve"> </w:t>
      </w:r>
      <w:r>
        <w:rPr>
          <w:sz w:val="24"/>
        </w:rPr>
        <w:t>đư</w:t>
      </w:r>
      <w:r>
        <w:rPr>
          <w:sz w:val="24"/>
        </w:rPr>
        <w:t>ợ</w:t>
      </w:r>
      <w:r>
        <w:rPr>
          <w:sz w:val="24"/>
        </w:rPr>
        <w:t>c</w:t>
      </w:r>
      <w:r>
        <w:rPr>
          <w:spacing w:val="-7"/>
          <w:sz w:val="24"/>
        </w:rPr>
        <w:t xml:space="preserve"> </w:t>
      </w:r>
      <w:r>
        <w:rPr>
          <w:sz w:val="24"/>
        </w:rPr>
        <w:t>x</w:t>
      </w:r>
      <w:r>
        <w:rPr>
          <w:sz w:val="24"/>
        </w:rPr>
        <w:t>ế</w:t>
      </w:r>
      <w:r>
        <w:rPr>
          <w:sz w:val="24"/>
        </w:rPr>
        <w:t>p</w:t>
      </w:r>
      <w:r>
        <w:rPr>
          <w:spacing w:val="-6"/>
          <w:sz w:val="24"/>
        </w:rPr>
        <w:t xml:space="preserve"> </w:t>
      </w:r>
      <w:r>
        <w:rPr>
          <w:sz w:val="24"/>
        </w:rPr>
        <w:t>h</w:t>
      </w:r>
      <w:r>
        <w:rPr>
          <w:sz w:val="24"/>
        </w:rPr>
        <w:t>ạ</w:t>
      </w:r>
      <w:r>
        <w:rPr>
          <w:sz w:val="24"/>
        </w:rPr>
        <w:t>ng</w:t>
      </w:r>
      <w:r>
        <w:rPr>
          <w:spacing w:val="-6"/>
          <w:sz w:val="24"/>
        </w:rPr>
        <w:t xml:space="preserve"> </w:t>
      </w:r>
      <w:r>
        <w:rPr>
          <w:sz w:val="24"/>
        </w:rPr>
        <w:t>là</w:t>
      </w:r>
      <w:r>
        <w:rPr>
          <w:spacing w:val="-6"/>
          <w:sz w:val="24"/>
        </w:rPr>
        <w:t xml:space="preserve"> </w:t>
      </w:r>
      <w:r>
        <w:rPr>
          <w:sz w:val="24"/>
        </w:rPr>
        <w:t>lo</w:t>
      </w:r>
      <w:r>
        <w:rPr>
          <w:sz w:val="24"/>
        </w:rPr>
        <w:t>ạ</w:t>
      </w:r>
      <w:r>
        <w:rPr>
          <w:sz w:val="24"/>
        </w:rPr>
        <w:t>i</w:t>
      </w:r>
      <w:r>
        <w:rPr>
          <w:spacing w:val="-7"/>
          <w:sz w:val="24"/>
        </w:rPr>
        <w:t xml:space="preserve"> </w:t>
      </w:r>
      <w:r>
        <w:rPr>
          <w:sz w:val="24"/>
        </w:rPr>
        <w:t>D</w:t>
      </w:r>
      <w:r>
        <w:rPr>
          <w:spacing w:val="-5"/>
          <w:sz w:val="24"/>
        </w:rPr>
        <w:t xml:space="preserve"> </w:t>
      </w:r>
      <w:r>
        <w:rPr>
          <w:sz w:val="24"/>
        </w:rPr>
        <w:t>trong</w:t>
      </w:r>
      <w:r>
        <w:rPr>
          <w:spacing w:val="-6"/>
          <w:sz w:val="24"/>
        </w:rPr>
        <w:t xml:space="preserve"> </w:t>
      </w:r>
      <w:r>
        <w:rPr>
          <w:sz w:val="24"/>
        </w:rPr>
        <w:t>3</w:t>
      </w:r>
      <w:r>
        <w:rPr>
          <w:spacing w:val="-6"/>
          <w:sz w:val="24"/>
        </w:rPr>
        <w:t xml:space="preserve"> </w:t>
      </w:r>
      <w:r>
        <w:rPr>
          <w:sz w:val="24"/>
        </w:rPr>
        <w:t>năm</w:t>
      </w:r>
      <w:r>
        <w:rPr>
          <w:spacing w:val="-5"/>
          <w:sz w:val="24"/>
        </w:rPr>
        <w:t xml:space="preserve"> </w:t>
      </w:r>
      <w:r>
        <w:rPr>
          <w:sz w:val="24"/>
        </w:rPr>
        <w:t>liên</w:t>
      </w:r>
      <w:r>
        <w:rPr>
          <w:spacing w:val="-6"/>
          <w:sz w:val="24"/>
        </w:rPr>
        <w:t xml:space="preserve"> </w:t>
      </w:r>
      <w:r>
        <w:rPr>
          <w:sz w:val="24"/>
        </w:rPr>
        <w:t>ti</w:t>
      </w:r>
      <w:r>
        <w:rPr>
          <w:sz w:val="24"/>
        </w:rPr>
        <w:t>ế</w:t>
      </w:r>
      <w:r>
        <w:rPr>
          <w:sz w:val="24"/>
        </w:rPr>
        <w:t>p</w:t>
      </w:r>
      <w:r>
        <w:rPr>
          <w:spacing w:val="-6"/>
          <w:sz w:val="24"/>
        </w:rPr>
        <w:t xml:space="preserve"> </w:t>
      </w:r>
      <w:r>
        <w:rPr>
          <w:sz w:val="24"/>
        </w:rPr>
        <w:t>ho</w:t>
      </w:r>
      <w:r>
        <w:rPr>
          <w:sz w:val="24"/>
        </w:rPr>
        <w:t>ặ</w:t>
      </w:r>
      <w:r>
        <w:rPr>
          <w:sz w:val="24"/>
        </w:rPr>
        <w:t>c</w:t>
      </w:r>
      <w:r>
        <w:rPr>
          <w:spacing w:val="-7"/>
          <w:sz w:val="24"/>
        </w:rPr>
        <w:t xml:space="preserve"> </w:t>
      </w:r>
      <w:r>
        <w:rPr>
          <w:sz w:val="24"/>
        </w:rPr>
        <w:t>đư</w:t>
      </w:r>
      <w:r>
        <w:rPr>
          <w:sz w:val="24"/>
        </w:rPr>
        <w:t>ợ</w:t>
      </w:r>
      <w:r>
        <w:rPr>
          <w:sz w:val="24"/>
        </w:rPr>
        <w:t>c</w:t>
      </w:r>
      <w:r>
        <w:rPr>
          <w:spacing w:val="-4"/>
          <w:sz w:val="24"/>
        </w:rPr>
        <w:t xml:space="preserve"> </w:t>
      </w:r>
      <w:r>
        <w:rPr>
          <w:sz w:val="24"/>
        </w:rPr>
        <w:t>x</w:t>
      </w:r>
      <w:r>
        <w:rPr>
          <w:sz w:val="24"/>
        </w:rPr>
        <w:t>ế</w:t>
      </w:r>
      <w:r>
        <w:rPr>
          <w:sz w:val="24"/>
        </w:rPr>
        <w:t>p</w:t>
      </w:r>
      <w:r>
        <w:rPr>
          <w:spacing w:val="-6"/>
          <w:sz w:val="24"/>
        </w:rPr>
        <w:t xml:space="preserve"> </w:t>
      </w:r>
      <w:r>
        <w:rPr>
          <w:sz w:val="24"/>
        </w:rPr>
        <w:t>h</w:t>
      </w:r>
      <w:r>
        <w:rPr>
          <w:sz w:val="24"/>
        </w:rPr>
        <w:t>ạ</w:t>
      </w:r>
      <w:r>
        <w:rPr>
          <w:sz w:val="24"/>
        </w:rPr>
        <w:t>ng</w:t>
      </w:r>
      <w:r>
        <w:rPr>
          <w:spacing w:val="-6"/>
          <w:sz w:val="24"/>
        </w:rPr>
        <w:t xml:space="preserve"> </w:t>
      </w:r>
      <w:r>
        <w:rPr>
          <w:sz w:val="24"/>
        </w:rPr>
        <w:t>lo</w:t>
      </w:r>
      <w:r>
        <w:rPr>
          <w:sz w:val="24"/>
        </w:rPr>
        <w:t>ạ</w:t>
      </w:r>
      <w:r>
        <w:rPr>
          <w:sz w:val="24"/>
        </w:rPr>
        <w:t>i E phù h</w:t>
      </w:r>
      <w:r>
        <w:rPr>
          <w:sz w:val="24"/>
        </w:rPr>
        <w:t>ợ</w:t>
      </w:r>
      <w:r>
        <w:rPr>
          <w:sz w:val="24"/>
        </w:rPr>
        <w:t>p v</w:t>
      </w:r>
      <w:r>
        <w:rPr>
          <w:sz w:val="24"/>
        </w:rPr>
        <w:t>ớ</w:t>
      </w:r>
      <w:r>
        <w:rPr>
          <w:sz w:val="24"/>
        </w:rPr>
        <w:t>i 3.9, SEEMP ph</w:t>
      </w:r>
      <w:r>
        <w:rPr>
          <w:sz w:val="24"/>
        </w:rPr>
        <w:t>ả</w:t>
      </w:r>
      <w:r>
        <w:rPr>
          <w:sz w:val="24"/>
        </w:rPr>
        <w:t>i đư</w:t>
      </w:r>
      <w:r>
        <w:rPr>
          <w:sz w:val="24"/>
        </w:rPr>
        <w:t>ợ</w:t>
      </w:r>
      <w:r>
        <w:rPr>
          <w:sz w:val="24"/>
        </w:rPr>
        <w:t>c th</w:t>
      </w:r>
      <w:r>
        <w:rPr>
          <w:sz w:val="24"/>
        </w:rPr>
        <w:t>ẩ</w:t>
      </w:r>
      <w:r>
        <w:rPr>
          <w:sz w:val="24"/>
        </w:rPr>
        <w:t>m đ</w:t>
      </w:r>
      <w:r>
        <w:rPr>
          <w:sz w:val="24"/>
        </w:rPr>
        <w:t>ị</w:t>
      </w:r>
      <w:r>
        <w:rPr>
          <w:sz w:val="24"/>
        </w:rPr>
        <w:t>nh l</w:t>
      </w:r>
      <w:r>
        <w:rPr>
          <w:sz w:val="24"/>
        </w:rPr>
        <w:t>ạ</w:t>
      </w:r>
      <w:r>
        <w:rPr>
          <w:sz w:val="24"/>
        </w:rPr>
        <w:t>i phù h</w:t>
      </w:r>
      <w:r>
        <w:rPr>
          <w:sz w:val="24"/>
        </w:rPr>
        <w:t>ợ</w:t>
      </w:r>
      <w:r>
        <w:rPr>
          <w:sz w:val="24"/>
        </w:rPr>
        <w:t>p v</w:t>
      </w:r>
      <w:r>
        <w:rPr>
          <w:sz w:val="24"/>
        </w:rPr>
        <w:t>ớ</w:t>
      </w:r>
      <w:r>
        <w:rPr>
          <w:sz w:val="24"/>
        </w:rPr>
        <w:t>i 3.9.4-2 và ph</w:t>
      </w:r>
      <w:r>
        <w:rPr>
          <w:sz w:val="24"/>
        </w:rPr>
        <w:t>ả</w:t>
      </w:r>
      <w:r>
        <w:rPr>
          <w:sz w:val="24"/>
        </w:rPr>
        <w:t>i bao g</w:t>
      </w:r>
      <w:r>
        <w:rPr>
          <w:sz w:val="24"/>
        </w:rPr>
        <w:t>ồ</w:t>
      </w:r>
      <w:r>
        <w:rPr>
          <w:sz w:val="24"/>
        </w:rPr>
        <w:t>m k</w:t>
      </w:r>
      <w:r>
        <w:rPr>
          <w:sz w:val="24"/>
        </w:rPr>
        <w:t>ế</w:t>
      </w:r>
      <w:r>
        <w:rPr>
          <w:sz w:val="24"/>
        </w:rPr>
        <w:t xml:space="preserve"> ho</w:t>
      </w:r>
      <w:r>
        <w:rPr>
          <w:sz w:val="24"/>
        </w:rPr>
        <w:t>ạ</w:t>
      </w:r>
      <w:r>
        <w:rPr>
          <w:sz w:val="24"/>
        </w:rPr>
        <w:t>ch hành đ</w:t>
      </w:r>
      <w:r>
        <w:rPr>
          <w:sz w:val="24"/>
        </w:rPr>
        <w:t>ộ</w:t>
      </w:r>
      <w:r>
        <w:rPr>
          <w:sz w:val="24"/>
        </w:rPr>
        <w:t>ng kh</w:t>
      </w:r>
      <w:r>
        <w:rPr>
          <w:sz w:val="24"/>
        </w:rPr>
        <w:t>ắ</w:t>
      </w:r>
      <w:r>
        <w:rPr>
          <w:sz w:val="24"/>
        </w:rPr>
        <w:t>c ph</w:t>
      </w:r>
      <w:r>
        <w:rPr>
          <w:sz w:val="24"/>
        </w:rPr>
        <w:t>ụ</w:t>
      </w:r>
      <w:r>
        <w:rPr>
          <w:sz w:val="24"/>
        </w:rPr>
        <w:t>c đ</w:t>
      </w:r>
      <w:r>
        <w:rPr>
          <w:sz w:val="24"/>
        </w:rPr>
        <w:t>ể</w:t>
      </w:r>
      <w:r>
        <w:rPr>
          <w:sz w:val="24"/>
        </w:rPr>
        <w:t xml:space="preserve"> đ</w:t>
      </w:r>
      <w:r>
        <w:rPr>
          <w:sz w:val="24"/>
        </w:rPr>
        <w:t>ạ</w:t>
      </w:r>
      <w:r>
        <w:rPr>
          <w:sz w:val="24"/>
        </w:rPr>
        <w:t>t đư</w:t>
      </w:r>
      <w:r>
        <w:rPr>
          <w:sz w:val="24"/>
        </w:rPr>
        <w:t>ợ</w:t>
      </w:r>
      <w:r>
        <w:rPr>
          <w:sz w:val="24"/>
        </w:rPr>
        <w:t>c CII khai thác hàng năm yêu c</w:t>
      </w:r>
      <w:r>
        <w:rPr>
          <w:sz w:val="24"/>
        </w:rPr>
        <w:t>ầ</w:t>
      </w:r>
      <w:r>
        <w:rPr>
          <w:sz w:val="24"/>
        </w:rPr>
        <w:t>u.</w:t>
      </w:r>
    </w:p>
    <w:p w14:paraId="33A1EC2B" w14:textId="77777777" w:rsidR="00FC7CA5" w:rsidRDefault="003671C9">
      <w:pPr>
        <w:pStyle w:val="ListParagraph"/>
        <w:numPr>
          <w:ilvl w:val="1"/>
          <w:numId w:val="53"/>
        </w:numPr>
        <w:tabs>
          <w:tab w:val="left" w:pos="1630"/>
          <w:tab w:val="left" w:pos="1632"/>
        </w:tabs>
        <w:spacing w:before="121" w:line="288" w:lineRule="auto"/>
        <w:ind w:left="1632" w:right="252"/>
        <w:jc w:val="both"/>
        <w:rPr>
          <w:sz w:val="24"/>
        </w:rPr>
      </w:pPr>
      <w:r>
        <w:rPr>
          <w:sz w:val="24"/>
        </w:rPr>
        <w:t>SEEMP ph</w:t>
      </w:r>
      <w:r>
        <w:rPr>
          <w:sz w:val="24"/>
        </w:rPr>
        <w:t>ả</w:t>
      </w:r>
      <w:r>
        <w:rPr>
          <w:sz w:val="24"/>
        </w:rPr>
        <w:t>i đư</w:t>
      </w:r>
      <w:r>
        <w:rPr>
          <w:sz w:val="24"/>
        </w:rPr>
        <w:t>ợ</w:t>
      </w:r>
      <w:r>
        <w:rPr>
          <w:sz w:val="24"/>
        </w:rPr>
        <w:t>c Đăng ki</w:t>
      </w:r>
      <w:r>
        <w:rPr>
          <w:sz w:val="24"/>
        </w:rPr>
        <w:t>ể</w:t>
      </w:r>
      <w:r>
        <w:rPr>
          <w:sz w:val="24"/>
        </w:rPr>
        <w:t>m th</w:t>
      </w:r>
      <w:r>
        <w:rPr>
          <w:sz w:val="24"/>
        </w:rPr>
        <w:t>ẩ</w:t>
      </w:r>
      <w:r>
        <w:rPr>
          <w:sz w:val="24"/>
        </w:rPr>
        <w:t>m tra và đánh giá công ty phù h</w:t>
      </w:r>
      <w:r>
        <w:rPr>
          <w:sz w:val="24"/>
        </w:rPr>
        <w:t>ợ</w:t>
      </w:r>
      <w:r>
        <w:rPr>
          <w:sz w:val="24"/>
        </w:rPr>
        <w:t>p v</w:t>
      </w:r>
      <w:r>
        <w:rPr>
          <w:sz w:val="24"/>
        </w:rPr>
        <w:t>ớ</w:t>
      </w:r>
      <w:r>
        <w:rPr>
          <w:sz w:val="24"/>
        </w:rPr>
        <w:t xml:space="preserve">i </w:t>
      </w:r>
      <w:r>
        <w:rPr>
          <w:spacing w:val="-2"/>
          <w:sz w:val="24"/>
        </w:rPr>
        <w:t>MEPC.347(78).</w:t>
      </w:r>
    </w:p>
    <w:p w14:paraId="65EDF6AD" w14:textId="77777777" w:rsidR="00FC7CA5" w:rsidRDefault="003671C9">
      <w:pPr>
        <w:pStyle w:val="ListParagraph"/>
        <w:numPr>
          <w:ilvl w:val="0"/>
          <w:numId w:val="53"/>
        </w:numPr>
        <w:tabs>
          <w:tab w:val="left" w:pos="1166"/>
        </w:tabs>
        <w:spacing w:line="288" w:lineRule="auto"/>
        <w:ind w:right="251"/>
        <w:rPr>
          <w:sz w:val="24"/>
        </w:rPr>
      </w:pPr>
      <w:r>
        <w:rPr>
          <w:sz w:val="24"/>
        </w:rPr>
        <w:t>B</w:t>
      </w:r>
      <w:r>
        <w:rPr>
          <w:sz w:val="24"/>
        </w:rPr>
        <w:t>ả</w:t>
      </w:r>
      <w:r>
        <w:rPr>
          <w:sz w:val="24"/>
        </w:rPr>
        <w:t>n Xác nh</w:t>
      </w:r>
      <w:r>
        <w:rPr>
          <w:sz w:val="24"/>
        </w:rPr>
        <w:t>ậ</w:t>
      </w:r>
      <w:r>
        <w:rPr>
          <w:sz w:val="24"/>
        </w:rPr>
        <w:t>n phù h</w:t>
      </w:r>
      <w:r>
        <w:rPr>
          <w:sz w:val="24"/>
        </w:rPr>
        <w:t>ợ</w:t>
      </w:r>
      <w:r>
        <w:rPr>
          <w:sz w:val="24"/>
        </w:rPr>
        <w:t>p trong đó nêu rõ SEEMP th</w:t>
      </w:r>
      <w:r>
        <w:rPr>
          <w:sz w:val="24"/>
        </w:rPr>
        <w:t>ỏ</w:t>
      </w:r>
      <w:r>
        <w:rPr>
          <w:sz w:val="24"/>
        </w:rPr>
        <w:t>a mãn -2 và -4(1) trên ph</w:t>
      </w:r>
      <w:r>
        <w:rPr>
          <w:sz w:val="24"/>
        </w:rPr>
        <w:t>ả</w:t>
      </w:r>
      <w:r>
        <w:rPr>
          <w:sz w:val="24"/>
        </w:rPr>
        <w:t>i đư</w:t>
      </w:r>
      <w:r>
        <w:rPr>
          <w:sz w:val="24"/>
        </w:rPr>
        <w:t>ợ</w:t>
      </w:r>
      <w:r>
        <w:rPr>
          <w:sz w:val="24"/>
        </w:rPr>
        <w:t>c duy trì trên tàu.</w:t>
      </w:r>
    </w:p>
    <w:p w14:paraId="751D2881" w14:textId="77777777" w:rsidR="00FC7CA5" w:rsidRDefault="003671C9">
      <w:pPr>
        <w:pStyle w:val="Heading6"/>
        <w:numPr>
          <w:ilvl w:val="1"/>
          <w:numId w:val="60"/>
        </w:numPr>
        <w:tabs>
          <w:tab w:val="left" w:pos="1617"/>
          <w:tab w:val="left" w:pos="1620"/>
        </w:tabs>
        <w:spacing w:before="240"/>
        <w:ind w:right="248"/>
        <w:jc w:val="both"/>
      </w:pPr>
      <w:r>
        <w:t>Công</w:t>
      </w:r>
      <w:r>
        <w:rPr>
          <w:spacing w:val="-17"/>
        </w:rPr>
        <w:t xml:space="preserve"> </w:t>
      </w:r>
      <w:r>
        <w:t>b</w:t>
      </w:r>
      <w:r>
        <w:t>ố</w:t>
      </w:r>
      <w:r>
        <w:rPr>
          <w:spacing w:val="-17"/>
        </w:rPr>
        <w:t xml:space="preserve"> </w:t>
      </w:r>
      <w:r>
        <w:t>phù</w:t>
      </w:r>
      <w:r>
        <w:rPr>
          <w:spacing w:val="-16"/>
        </w:rPr>
        <w:t xml:space="preserve"> </w:t>
      </w:r>
      <w:r>
        <w:t>h</w:t>
      </w:r>
      <w:r>
        <w:t>ợ</w:t>
      </w:r>
      <w:r>
        <w:t>p</w:t>
      </w:r>
      <w:r>
        <w:rPr>
          <w:spacing w:val="-17"/>
        </w:rPr>
        <w:t xml:space="preserve"> </w:t>
      </w:r>
      <w:r>
        <w:t>v</w:t>
      </w:r>
      <w:r>
        <w:t>ề</w:t>
      </w:r>
      <w:r>
        <w:rPr>
          <w:spacing w:val="-17"/>
        </w:rPr>
        <w:t xml:space="preserve"> </w:t>
      </w:r>
      <w:r>
        <w:t>báo</w:t>
      </w:r>
      <w:r>
        <w:rPr>
          <w:spacing w:val="-17"/>
        </w:rPr>
        <w:t xml:space="preserve"> </w:t>
      </w:r>
      <w:r>
        <w:t>cáo</w:t>
      </w:r>
      <w:r>
        <w:rPr>
          <w:spacing w:val="-16"/>
        </w:rPr>
        <w:t xml:space="preserve"> </w:t>
      </w:r>
      <w:r>
        <w:t>d</w:t>
      </w:r>
      <w:r>
        <w:t>ữ</w:t>
      </w:r>
      <w:r>
        <w:rPr>
          <w:spacing w:val="-17"/>
        </w:rPr>
        <w:t xml:space="preserve"> </w:t>
      </w:r>
      <w:r>
        <w:t>li</w:t>
      </w:r>
      <w:r>
        <w:t>ệ</w:t>
      </w:r>
      <w:r>
        <w:t>u</w:t>
      </w:r>
      <w:r>
        <w:rPr>
          <w:spacing w:val="-17"/>
        </w:rPr>
        <w:t xml:space="preserve"> </w:t>
      </w:r>
      <w:r>
        <w:t>tiêu</w:t>
      </w:r>
      <w:r>
        <w:rPr>
          <w:spacing w:val="-16"/>
        </w:rPr>
        <w:t xml:space="preserve"> </w:t>
      </w:r>
      <w:r>
        <w:t>th</w:t>
      </w:r>
      <w:r>
        <w:t>ụ</w:t>
      </w:r>
      <w:r>
        <w:rPr>
          <w:spacing w:val="-17"/>
        </w:rPr>
        <w:t xml:space="preserve"> </w:t>
      </w:r>
      <w:r>
        <w:t>nhiên</w:t>
      </w:r>
      <w:r>
        <w:rPr>
          <w:spacing w:val="-17"/>
        </w:rPr>
        <w:t xml:space="preserve"> </w:t>
      </w:r>
      <w:r>
        <w:t>li</w:t>
      </w:r>
      <w:r>
        <w:t>ệ</w:t>
      </w:r>
      <w:r>
        <w:t>u</w:t>
      </w:r>
      <w:r>
        <w:rPr>
          <w:spacing w:val="-16"/>
        </w:rPr>
        <w:t xml:space="preserve"> </w:t>
      </w:r>
      <w:r>
        <w:t>và</w:t>
      </w:r>
      <w:r>
        <w:rPr>
          <w:spacing w:val="-17"/>
        </w:rPr>
        <w:t xml:space="preserve"> </w:t>
      </w:r>
      <w:r>
        <w:t>x</w:t>
      </w:r>
      <w:r>
        <w:t>ế</w:t>
      </w:r>
      <w:r>
        <w:t>p</w:t>
      </w:r>
      <w:r>
        <w:rPr>
          <w:spacing w:val="-17"/>
        </w:rPr>
        <w:t xml:space="preserve"> </w:t>
      </w:r>
      <w:r>
        <w:t>h</w:t>
      </w:r>
      <w:r>
        <w:t>ạ</w:t>
      </w:r>
      <w:r>
        <w:t>ng</w:t>
      </w:r>
      <w:r>
        <w:rPr>
          <w:spacing w:val="-16"/>
        </w:rPr>
        <w:t xml:space="preserve"> </w:t>
      </w:r>
      <w:r>
        <w:t>cư</w:t>
      </w:r>
      <w:r>
        <w:t>ờ</w:t>
      </w:r>
      <w:r>
        <w:t>ng</w:t>
      </w:r>
      <w:r>
        <w:rPr>
          <w:spacing w:val="-17"/>
        </w:rPr>
        <w:t xml:space="preserve"> </w:t>
      </w:r>
      <w:r>
        <w:t>đ</w:t>
      </w:r>
      <w:r>
        <w:t>ộ</w:t>
      </w:r>
      <w:r>
        <w:rPr>
          <w:spacing w:val="-17"/>
        </w:rPr>
        <w:t xml:space="preserve"> </w:t>
      </w:r>
      <w:r>
        <w:t>các bon khai thác đư</w:t>
      </w:r>
      <w:r>
        <w:t>ợ</w:t>
      </w:r>
      <w:r>
        <w:t>c lưu gi</w:t>
      </w:r>
      <w:r>
        <w:t>ữ</w:t>
      </w:r>
      <w:r>
        <w:rPr>
          <w:spacing w:val="-2"/>
        </w:rPr>
        <w:t xml:space="preserve"> </w:t>
      </w:r>
      <w:r>
        <w:t>trên tàu</w:t>
      </w:r>
    </w:p>
    <w:p w14:paraId="7AA7DF03" w14:textId="77777777" w:rsidR="00FC7CA5" w:rsidRDefault="003671C9">
      <w:pPr>
        <w:pStyle w:val="BodyText"/>
        <w:spacing w:line="288" w:lineRule="auto"/>
        <w:ind w:left="1166" w:right="249"/>
      </w:pPr>
      <w:r>
        <w:t>Trư</w:t>
      </w:r>
      <w:r>
        <w:t>ờ</w:t>
      </w:r>
      <w:r>
        <w:t>ng</w:t>
      </w:r>
      <w:r>
        <w:rPr>
          <w:spacing w:val="-3"/>
        </w:rPr>
        <w:t xml:space="preserve"> </w:t>
      </w:r>
      <w:r>
        <w:t>h</w:t>
      </w:r>
      <w:r>
        <w:t>ợ</w:t>
      </w:r>
      <w:r>
        <w:t>p tàu</w:t>
      </w:r>
      <w:r>
        <w:rPr>
          <w:spacing w:val="-3"/>
        </w:rPr>
        <w:t xml:space="preserve"> </w:t>
      </w:r>
      <w:r>
        <w:t>áp</w:t>
      </w:r>
      <w:r>
        <w:rPr>
          <w:spacing w:val="-3"/>
        </w:rPr>
        <w:t xml:space="preserve"> </w:t>
      </w:r>
      <w:r>
        <w:t>d</w:t>
      </w:r>
      <w:r>
        <w:t>ụ</w:t>
      </w:r>
      <w:r>
        <w:t>ng</w:t>
      </w:r>
      <w:r>
        <w:rPr>
          <w:spacing w:val="-2"/>
        </w:rPr>
        <w:t xml:space="preserve"> </w:t>
      </w:r>
      <w:r>
        <w:t>các yêu</w:t>
      </w:r>
      <w:r>
        <w:rPr>
          <w:spacing w:val="-3"/>
        </w:rPr>
        <w:t xml:space="preserve"> </w:t>
      </w:r>
      <w:r>
        <w:t>c</w:t>
      </w:r>
      <w:r>
        <w:t>ầ</w:t>
      </w:r>
      <w:r>
        <w:t>u</w:t>
      </w:r>
      <w:r>
        <w:rPr>
          <w:spacing w:val="-3"/>
        </w:rPr>
        <w:t xml:space="preserve"> </w:t>
      </w:r>
      <w:r>
        <w:t>ở</w:t>
      </w:r>
      <w:r>
        <w:rPr>
          <w:spacing w:val="-2"/>
        </w:rPr>
        <w:t xml:space="preserve"> </w:t>
      </w:r>
      <w:r>
        <w:t>3.6-2</w:t>
      </w:r>
      <w:r>
        <w:rPr>
          <w:spacing w:val="-3"/>
        </w:rPr>
        <w:t xml:space="preserve"> </w:t>
      </w:r>
      <w:r>
        <w:t>và</w:t>
      </w:r>
      <w:r>
        <w:rPr>
          <w:spacing w:val="-3"/>
        </w:rPr>
        <w:t xml:space="preserve"> </w:t>
      </w:r>
      <w:r>
        <w:t>3.6-4,</w:t>
      </w:r>
      <w:r>
        <w:rPr>
          <w:spacing w:val="-3"/>
        </w:rPr>
        <w:t xml:space="preserve"> </w:t>
      </w:r>
      <w:r>
        <w:t>b</w:t>
      </w:r>
      <w:r>
        <w:t>ả</w:t>
      </w:r>
      <w:r>
        <w:t>n</w:t>
      </w:r>
      <w:r>
        <w:rPr>
          <w:spacing w:val="-2"/>
        </w:rPr>
        <w:t xml:space="preserve"> </w:t>
      </w:r>
      <w:r>
        <w:t>Công</w:t>
      </w:r>
      <w:r>
        <w:rPr>
          <w:spacing w:val="-3"/>
        </w:rPr>
        <w:t xml:space="preserve"> </w:t>
      </w:r>
      <w:r>
        <w:t>b</w:t>
      </w:r>
      <w:r>
        <w:t>ố</w:t>
      </w:r>
      <w:r>
        <w:rPr>
          <w:spacing w:val="-3"/>
        </w:rPr>
        <w:t xml:space="preserve"> </w:t>
      </w:r>
      <w:r>
        <w:t>phù</w:t>
      </w:r>
      <w:r>
        <w:rPr>
          <w:spacing w:val="-3"/>
        </w:rPr>
        <w:t xml:space="preserve"> </w:t>
      </w:r>
      <w:r>
        <w:t>h</w:t>
      </w:r>
      <w:r>
        <w:t>ợ</w:t>
      </w:r>
      <w:r>
        <w:t>p</w:t>
      </w:r>
      <w:r>
        <w:rPr>
          <w:spacing w:val="-3"/>
        </w:rPr>
        <w:t xml:space="preserve"> </w:t>
      </w:r>
      <w:r>
        <w:t>còn</w:t>
      </w:r>
      <w:r>
        <w:rPr>
          <w:spacing w:val="-3"/>
        </w:rPr>
        <w:t xml:space="preserve"> </w:t>
      </w:r>
      <w:r>
        <w:t>hi</w:t>
      </w:r>
      <w:r>
        <w:t>ệ</w:t>
      </w:r>
      <w:r>
        <w:t>u</w:t>
      </w:r>
      <w:r>
        <w:rPr>
          <w:spacing w:val="-2"/>
        </w:rPr>
        <w:t xml:space="preserve"> </w:t>
      </w:r>
      <w:r>
        <w:t>l</w:t>
      </w:r>
      <w:r>
        <w:t>ự</w:t>
      </w:r>
      <w:r>
        <w:t>c liên</w:t>
      </w:r>
      <w:r>
        <w:rPr>
          <w:spacing w:val="-5"/>
        </w:rPr>
        <w:t xml:space="preserve"> </w:t>
      </w:r>
      <w:r>
        <w:t>quan</w:t>
      </w:r>
      <w:r>
        <w:rPr>
          <w:spacing w:val="-5"/>
        </w:rPr>
        <w:t xml:space="preserve"> </w:t>
      </w:r>
      <w:r>
        <w:t>đ</w:t>
      </w:r>
      <w:r>
        <w:t>ế</w:t>
      </w:r>
      <w:r>
        <w:t>n</w:t>
      </w:r>
      <w:r>
        <w:rPr>
          <w:spacing w:val="-5"/>
        </w:rPr>
        <w:t xml:space="preserve"> </w:t>
      </w:r>
      <w:r>
        <w:t>báo</w:t>
      </w:r>
      <w:r>
        <w:rPr>
          <w:spacing w:val="-5"/>
        </w:rPr>
        <w:t xml:space="preserve"> </w:t>
      </w:r>
      <w:r>
        <w:t>cáo</w:t>
      </w:r>
      <w:r>
        <w:rPr>
          <w:spacing w:val="-5"/>
        </w:rPr>
        <w:t xml:space="preserve"> </w:t>
      </w:r>
      <w:r>
        <w:t>d</w:t>
      </w:r>
      <w:r>
        <w:t>ữ</w:t>
      </w:r>
      <w:r>
        <w:rPr>
          <w:spacing w:val="-6"/>
        </w:rPr>
        <w:t xml:space="preserve"> </w:t>
      </w:r>
      <w:r>
        <w:t>li</w:t>
      </w:r>
      <w:r>
        <w:t>ệ</w:t>
      </w:r>
      <w:r>
        <w:t>u</w:t>
      </w:r>
      <w:r>
        <w:rPr>
          <w:spacing w:val="-5"/>
        </w:rPr>
        <w:t xml:space="preserve"> </w:t>
      </w:r>
      <w:r>
        <w:t>tiêu</w:t>
      </w:r>
      <w:r>
        <w:rPr>
          <w:spacing w:val="-5"/>
        </w:rPr>
        <w:t xml:space="preserve"> </w:t>
      </w:r>
      <w:r>
        <w:t>th</w:t>
      </w:r>
      <w:r>
        <w:t>ụ</w:t>
      </w:r>
      <w:r>
        <w:rPr>
          <w:spacing w:val="-5"/>
        </w:rPr>
        <w:t xml:space="preserve"> </w:t>
      </w:r>
      <w:r>
        <w:t>nhiên</w:t>
      </w:r>
      <w:r>
        <w:rPr>
          <w:spacing w:val="-5"/>
        </w:rPr>
        <w:t xml:space="preserve"> </w:t>
      </w:r>
      <w:r>
        <w:t>li</w:t>
      </w:r>
      <w:r>
        <w:t>ệ</w:t>
      </w:r>
      <w:r>
        <w:t>u</w:t>
      </w:r>
      <w:r>
        <w:rPr>
          <w:spacing w:val="-5"/>
        </w:rPr>
        <w:t xml:space="preserve"> </w:t>
      </w:r>
      <w:r>
        <w:t>đư</w:t>
      </w:r>
      <w:r>
        <w:t>ợ</w:t>
      </w:r>
      <w:r>
        <w:t>c</w:t>
      </w:r>
      <w:r>
        <w:rPr>
          <w:spacing w:val="-6"/>
        </w:rPr>
        <w:t xml:space="preserve"> </w:t>
      </w:r>
      <w:r>
        <w:t>c</w:t>
      </w:r>
      <w:r>
        <w:t>ấ</w:t>
      </w:r>
      <w:r>
        <w:t>p</w:t>
      </w:r>
      <w:r>
        <w:rPr>
          <w:spacing w:val="-5"/>
        </w:rPr>
        <w:t xml:space="preserve"> </w:t>
      </w:r>
      <w:r>
        <w:t>theo</w:t>
      </w:r>
      <w:r>
        <w:rPr>
          <w:spacing w:val="-5"/>
        </w:rPr>
        <w:t xml:space="preserve"> </w:t>
      </w:r>
      <w:r>
        <w:t>các</w:t>
      </w:r>
      <w:r>
        <w:rPr>
          <w:spacing w:val="-8"/>
        </w:rPr>
        <w:t xml:space="preserve"> </w:t>
      </w:r>
      <w:r>
        <w:t>yêu</w:t>
      </w:r>
      <w:r>
        <w:rPr>
          <w:spacing w:val="-5"/>
        </w:rPr>
        <w:t xml:space="preserve"> </w:t>
      </w:r>
      <w:r>
        <w:t>c</w:t>
      </w:r>
      <w:r>
        <w:t>ầ</w:t>
      </w:r>
      <w:r>
        <w:t>u</w:t>
      </w:r>
      <w:r>
        <w:rPr>
          <w:spacing w:val="-5"/>
        </w:rPr>
        <w:t xml:space="preserve"> </w:t>
      </w:r>
      <w:r>
        <w:t>c</w:t>
      </w:r>
      <w:r>
        <w:t>ủ</w:t>
      </w:r>
      <w:r>
        <w:t>a</w:t>
      </w:r>
      <w:r>
        <w:rPr>
          <w:spacing w:val="-5"/>
        </w:rPr>
        <w:t xml:space="preserve"> </w:t>
      </w:r>
      <w:r>
        <w:t>3.8</w:t>
      </w:r>
      <w:r>
        <w:rPr>
          <w:spacing w:val="-5"/>
        </w:rPr>
        <w:t xml:space="preserve"> </w:t>
      </w:r>
      <w:r>
        <w:t>và</w:t>
      </w:r>
      <w:r>
        <w:rPr>
          <w:spacing w:val="-5"/>
        </w:rPr>
        <w:t xml:space="preserve"> </w:t>
      </w:r>
      <w:r>
        <w:t>3.9 phù h</w:t>
      </w:r>
      <w:r>
        <w:t>ợ</w:t>
      </w:r>
      <w:r>
        <w:t>p v</w:t>
      </w:r>
      <w:r>
        <w:t>ớ</w:t>
      </w:r>
      <w:r>
        <w:t>i quy đ</w:t>
      </w:r>
      <w:r>
        <w:t>ị</w:t>
      </w:r>
      <w:r>
        <w:t>nh 6.6 và /ho</w:t>
      </w:r>
      <w:r>
        <w:t>ặ</w:t>
      </w:r>
      <w:r>
        <w:t>c quy đ</w:t>
      </w:r>
      <w:r>
        <w:t>ị</w:t>
      </w:r>
      <w:r>
        <w:t>nh 6.7 Ph</w:t>
      </w:r>
      <w:r>
        <w:t>ụ</w:t>
      </w:r>
      <w:r>
        <w:t xml:space="preserve"> l</w:t>
      </w:r>
      <w:r>
        <w:t>ụ</w:t>
      </w:r>
      <w:r>
        <w:t>c VI ph</w:t>
      </w:r>
      <w:r>
        <w:t>ả</w:t>
      </w:r>
      <w:r>
        <w:t>i đư</w:t>
      </w:r>
      <w:r>
        <w:t>ợ</w:t>
      </w:r>
      <w:r>
        <w:t>c duy trì trên tàu t</w:t>
      </w:r>
      <w:r>
        <w:t>ố</w:t>
      </w:r>
      <w:r>
        <w:t>i thi</w:t>
      </w:r>
      <w:r>
        <w:t>ể</w:t>
      </w:r>
      <w:r>
        <w:t>u 5 năm.</w:t>
      </w:r>
    </w:p>
    <w:p w14:paraId="15236390" w14:textId="77777777" w:rsidR="00FC7CA5" w:rsidRDefault="003671C9">
      <w:pPr>
        <w:pStyle w:val="Heading6"/>
        <w:numPr>
          <w:ilvl w:val="1"/>
          <w:numId w:val="60"/>
        </w:numPr>
        <w:tabs>
          <w:tab w:val="left" w:pos="1663"/>
          <w:tab w:val="left" w:pos="1666"/>
        </w:tabs>
        <w:spacing w:before="118" w:line="288" w:lineRule="auto"/>
        <w:ind w:left="1666" w:right="250" w:hanging="953"/>
        <w:jc w:val="both"/>
      </w:pPr>
      <w:r>
        <w:t>Thu</w:t>
      </w:r>
      <w:r>
        <w:rPr>
          <w:spacing w:val="-11"/>
        </w:rPr>
        <w:t xml:space="preserve"> </w:t>
      </w:r>
      <w:r>
        <w:t>th</w:t>
      </w:r>
      <w:r>
        <w:t>ậ</w:t>
      </w:r>
      <w:r>
        <w:t>p,</w:t>
      </w:r>
      <w:r>
        <w:rPr>
          <w:spacing w:val="-11"/>
        </w:rPr>
        <w:t xml:space="preserve"> </w:t>
      </w:r>
      <w:r>
        <w:t>báo</w:t>
      </w:r>
      <w:r>
        <w:rPr>
          <w:spacing w:val="-11"/>
        </w:rPr>
        <w:t xml:space="preserve"> </w:t>
      </w:r>
      <w:r>
        <w:t>cáo</w:t>
      </w:r>
      <w:r>
        <w:rPr>
          <w:spacing w:val="-12"/>
        </w:rPr>
        <w:t xml:space="preserve"> </w:t>
      </w:r>
      <w:r>
        <w:t>và</w:t>
      </w:r>
      <w:r>
        <w:rPr>
          <w:spacing w:val="-14"/>
        </w:rPr>
        <w:t xml:space="preserve"> </w:t>
      </w:r>
      <w:r>
        <w:t>lưu</w:t>
      </w:r>
      <w:r>
        <w:rPr>
          <w:spacing w:val="-11"/>
        </w:rPr>
        <w:t xml:space="preserve"> </w:t>
      </w:r>
      <w:r>
        <w:t>gi</w:t>
      </w:r>
      <w:r>
        <w:t>ữ</w:t>
      </w:r>
      <w:r>
        <w:rPr>
          <w:spacing w:val="-11"/>
        </w:rPr>
        <w:t xml:space="preserve"> </w:t>
      </w:r>
      <w:r>
        <w:t>d</w:t>
      </w:r>
      <w:r>
        <w:t>ữ</w:t>
      </w:r>
      <w:r>
        <w:rPr>
          <w:spacing w:val="-12"/>
        </w:rPr>
        <w:t xml:space="preserve"> </w:t>
      </w:r>
      <w:r>
        <w:t>li</w:t>
      </w:r>
      <w:r>
        <w:t>ệ</w:t>
      </w:r>
      <w:r>
        <w:t>u</w:t>
      </w:r>
      <w:r>
        <w:rPr>
          <w:spacing w:val="-11"/>
        </w:rPr>
        <w:t xml:space="preserve"> </w:t>
      </w:r>
      <w:r>
        <w:t>liên</w:t>
      </w:r>
      <w:r>
        <w:rPr>
          <w:spacing w:val="-11"/>
        </w:rPr>
        <w:t xml:space="preserve"> </w:t>
      </w:r>
      <w:r>
        <w:t>quan</w:t>
      </w:r>
      <w:r>
        <w:rPr>
          <w:spacing w:val="-11"/>
        </w:rPr>
        <w:t xml:space="preserve"> </w:t>
      </w:r>
      <w:r>
        <w:t>đ</w:t>
      </w:r>
      <w:r>
        <w:t>ế</w:t>
      </w:r>
      <w:r>
        <w:t>n</w:t>
      </w:r>
      <w:r>
        <w:rPr>
          <w:spacing w:val="-11"/>
        </w:rPr>
        <w:t xml:space="preserve"> </w:t>
      </w:r>
      <w:r>
        <w:t>báo</w:t>
      </w:r>
      <w:r>
        <w:rPr>
          <w:spacing w:val="-13"/>
        </w:rPr>
        <w:t xml:space="preserve"> </w:t>
      </w:r>
      <w:r>
        <w:t>cáo</w:t>
      </w:r>
      <w:r>
        <w:rPr>
          <w:spacing w:val="-9"/>
        </w:rPr>
        <w:t xml:space="preserve"> </w:t>
      </w:r>
      <w:r>
        <w:t>d</w:t>
      </w:r>
      <w:r>
        <w:t>ữ</w:t>
      </w:r>
      <w:r>
        <w:rPr>
          <w:spacing w:val="-12"/>
        </w:rPr>
        <w:t xml:space="preserve"> </w:t>
      </w:r>
      <w:r>
        <w:t>li</w:t>
      </w:r>
      <w:r>
        <w:t>ệ</w:t>
      </w:r>
      <w:r>
        <w:t>u</w:t>
      </w:r>
      <w:r>
        <w:rPr>
          <w:spacing w:val="-11"/>
        </w:rPr>
        <w:t xml:space="preserve"> </w:t>
      </w:r>
      <w:r>
        <w:t>tiêu</w:t>
      </w:r>
      <w:r>
        <w:rPr>
          <w:spacing w:val="-11"/>
        </w:rPr>
        <w:t xml:space="preserve"> </w:t>
      </w:r>
      <w:r>
        <w:t>th</w:t>
      </w:r>
      <w:r>
        <w:t>ụ</w:t>
      </w:r>
      <w:r>
        <w:rPr>
          <w:spacing w:val="-11"/>
        </w:rPr>
        <w:t xml:space="preserve"> </w:t>
      </w:r>
      <w:r>
        <w:t xml:space="preserve">nhiên </w:t>
      </w:r>
      <w:r>
        <w:rPr>
          <w:spacing w:val="-4"/>
        </w:rPr>
        <w:t>li</w:t>
      </w:r>
      <w:r>
        <w:rPr>
          <w:spacing w:val="-4"/>
        </w:rPr>
        <w:t>ệ</w:t>
      </w:r>
      <w:r>
        <w:rPr>
          <w:spacing w:val="-4"/>
        </w:rPr>
        <w:t>u</w:t>
      </w:r>
    </w:p>
    <w:p w14:paraId="09AF4D54" w14:textId="77777777" w:rsidR="00FC7CA5" w:rsidRDefault="003671C9">
      <w:pPr>
        <w:pStyle w:val="ListParagraph"/>
        <w:numPr>
          <w:ilvl w:val="0"/>
          <w:numId w:val="52"/>
        </w:numPr>
        <w:tabs>
          <w:tab w:val="left" w:pos="1164"/>
          <w:tab w:val="left" w:pos="1166"/>
        </w:tabs>
        <w:spacing w:line="288" w:lineRule="auto"/>
        <w:ind w:right="256"/>
        <w:jc w:val="both"/>
        <w:rPr>
          <w:sz w:val="24"/>
        </w:rPr>
      </w:pPr>
      <w:r>
        <w:rPr>
          <w:sz w:val="24"/>
        </w:rPr>
        <w:t>Vi</w:t>
      </w:r>
      <w:r>
        <w:rPr>
          <w:sz w:val="24"/>
        </w:rPr>
        <w:t>ệ</w:t>
      </w:r>
      <w:r>
        <w:rPr>
          <w:sz w:val="24"/>
        </w:rPr>
        <w:t>c thu th</w:t>
      </w:r>
      <w:r>
        <w:rPr>
          <w:sz w:val="24"/>
        </w:rPr>
        <w:t>ậ</w:t>
      </w:r>
      <w:r>
        <w:rPr>
          <w:sz w:val="24"/>
        </w:rPr>
        <w:t>p d</w:t>
      </w:r>
      <w:r>
        <w:rPr>
          <w:sz w:val="24"/>
        </w:rPr>
        <w:t>ữ</w:t>
      </w:r>
      <w:r>
        <w:rPr>
          <w:sz w:val="24"/>
        </w:rPr>
        <w:t xml:space="preserve"> li</w:t>
      </w:r>
      <w:r>
        <w:rPr>
          <w:sz w:val="24"/>
        </w:rPr>
        <w:t>ệ</w:t>
      </w:r>
      <w:r>
        <w:rPr>
          <w:sz w:val="24"/>
        </w:rPr>
        <w:t>u và báo cáo đư</w:t>
      </w:r>
      <w:r>
        <w:rPr>
          <w:sz w:val="24"/>
        </w:rPr>
        <w:t>ợ</w:t>
      </w:r>
      <w:r>
        <w:rPr>
          <w:sz w:val="24"/>
        </w:rPr>
        <w:t>c th</w:t>
      </w:r>
      <w:r>
        <w:rPr>
          <w:sz w:val="24"/>
        </w:rPr>
        <w:t>ự</w:t>
      </w:r>
      <w:r>
        <w:rPr>
          <w:sz w:val="24"/>
        </w:rPr>
        <w:t>c hi</w:t>
      </w:r>
      <w:r>
        <w:rPr>
          <w:sz w:val="24"/>
        </w:rPr>
        <w:t>ệ</w:t>
      </w:r>
      <w:r>
        <w:rPr>
          <w:sz w:val="24"/>
        </w:rPr>
        <w:t>n đ</w:t>
      </w:r>
      <w:r>
        <w:rPr>
          <w:sz w:val="24"/>
        </w:rPr>
        <w:t>ể</w:t>
      </w:r>
      <w:r>
        <w:rPr>
          <w:sz w:val="24"/>
        </w:rPr>
        <w:t xml:space="preserve"> đ</w:t>
      </w:r>
      <w:r>
        <w:rPr>
          <w:sz w:val="24"/>
        </w:rPr>
        <w:t>ạ</w:t>
      </w:r>
      <w:r>
        <w:rPr>
          <w:sz w:val="24"/>
        </w:rPr>
        <w:t>t đư</w:t>
      </w:r>
      <w:r>
        <w:rPr>
          <w:sz w:val="24"/>
        </w:rPr>
        <w:t>ợ</w:t>
      </w:r>
      <w:r>
        <w:rPr>
          <w:sz w:val="24"/>
        </w:rPr>
        <w:t>c b</w:t>
      </w:r>
      <w:r>
        <w:rPr>
          <w:sz w:val="24"/>
        </w:rPr>
        <w:t>ả</w:t>
      </w:r>
      <w:r>
        <w:rPr>
          <w:sz w:val="24"/>
        </w:rPr>
        <w:t>n Công b</w:t>
      </w:r>
      <w:r>
        <w:rPr>
          <w:sz w:val="24"/>
        </w:rPr>
        <w:t>ố</w:t>
      </w:r>
      <w:r>
        <w:rPr>
          <w:sz w:val="24"/>
        </w:rPr>
        <w:t xml:space="preserve"> phù h</w:t>
      </w:r>
      <w:r>
        <w:rPr>
          <w:sz w:val="24"/>
        </w:rPr>
        <w:t>ợ</w:t>
      </w:r>
      <w:r>
        <w:rPr>
          <w:sz w:val="24"/>
        </w:rPr>
        <w:t>p theo yêu c</w:t>
      </w:r>
      <w:r>
        <w:rPr>
          <w:sz w:val="24"/>
        </w:rPr>
        <w:t>ầ</w:t>
      </w:r>
      <w:r>
        <w:rPr>
          <w:sz w:val="24"/>
        </w:rPr>
        <w:t xml:space="preserve">u </w:t>
      </w:r>
      <w:r>
        <w:rPr>
          <w:sz w:val="24"/>
        </w:rPr>
        <w:t>ở</w:t>
      </w:r>
      <w:r>
        <w:rPr>
          <w:sz w:val="24"/>
        </w:rPr>
        <w:t xml:space="preserve"> 3.7 ph</w:t>
      </w:r>
      <w:r>
        <w:rPr>
          <w:sz w:val="24"/>
        </w:rPr>
        <w:t>ả</w:t>
      </w:r>
      <w:r>
        <w:rPr>
          <w:sz w:val="24"/>
        </w:rPr>
        <w:t>i phù h</w:t>
      </w:r>
      <w:r>
        <w:rPr>
          <w:sz w:val="24"/>
        </w:rPr>
        <w:t>ợ</w:t>
      </w:r>
      <w:r>
        <w:rPr>
          <w:sz w:val="24"/>
        </w:rPr>
        <w:t>p v</w:t>
      </w:r>
      <w:r>
        <w:rPr>
          <w:sz w:val="24"/>
        </w:rPr>
        <w:t>ớ</w:t>
      </w:r>
      <w:r>
        <w:rPr>
          <w:sz w:val="24"/>
        </w:rPr>
        <w:t>i (1) đ</w:t>
      </w:r>
      <w:r>
        <w:rPr>
          <w:sz w:val="24"/>
        </w:rPr>
        <w:t>ế</w:t>
      </w:r>
      <w:r>
        <w:rPr>
          <w:sz w:val="24"/>
        </w:rPr>
        <w:t>n (3) dư</w:t>
      </w:r>
      <w:r>
        <w:rPr>
          <w:sz w:val="24"/>
        </w:rPr>
        <w:t>ớ</w:t>
      </w:r>
      <w:r>
        <w:rPr>
          <w:sz w:val="24"/>
        </w:rPr>
        <w:t>i đây:</w:t>
      </w:r>
    </w:p>
    <w:p w14:paraId="253643F8" w14:textId="77777777" w:rsidR="00FC7CA5" w:rsidRDefault="003671C9">
      <w:pPr>
        <w:pStyle w:val="ListParagraph"/>
        <w:numPr>
          <w:ilvl w:val="1"/>
          <w:numId w:val="52"/>
        </w:numPr>
        <w:tabs>
          <w:tab w:val="left" w:pos="1637"/>
        </w:tabs>
        <w:spacing w:before="121" w:line="288" w:lineRule="auto"/>
        <w:ind w:right="250"/>
        <w:jc w:val="both"/>
        <w:rPr>
          <w:sz w:val="24"/>
        </w:rPr>
      </w:pPr>
      <w:r>
        <w:rPr>
          <w:sz w:val="24"/>
        </w:rPr>
        <w:t>M</w:t>
      </w:r>
      <w:r>
        <w:rPr>
          <w:sz w:val="24"/>
        </w:rPr>
        <w:t>ỗ</w:t>
      </w:r>
      <w:r>
        <w:rPr>
          <w:sz w:val="24"/>
        </w:rPr>
        <w:t>i</w:t>
      </w:r>
      <w:r>
        <w:rPr>
          <w:spacing w:val="-5"/>
          <w:sz w:val="24"/>
        </w:rPr>
        <w:t xml:space="preserve"> </w:t>
      </w:r>
      <w:r>
        <w:rPr>
          <w:sz w:val="24"/>
        </w:rPr>
        <w:t>tàu</w:t>
      </w:r>
      <w:r>
        <w:rPr>
          <w:spacing w:val="-4"/>
          <w:sz w:val="24"/>
        </w:rPr>
        <w:t xml:space="preserve"> </w:t>
      </w:r>
      <w:r>
        <w:rPr>
          <w:sz w:val="24"/>
        </w:rPr>
        <w:t>ph</w:t>
      </w:r>
      <w:r>
        <w:rPr>
          <w:sz w:val="24"/>
        </w:rPr>
        <w:t>ả</w:t>
      </w:r>
      <w:r>
        <w:rPr>
          <w:sz w:val="24"/>
        </w:rPr>
        <w:t>i</w:t>
      </w:r>
      <w:r>
        <w:rPr>
          <w:spacing w:val="-4"/>
          <w:sz w:val="24"/>
        </w:rPr>
        <w:t xml:space="preserve"> </w:t>
      </w:r>
      <w:r>
        <w:rPr>
          <w:sz w:val="24"/>
        </w:rPr>
        <w:t>thu</w:t>
      </w:r>
      <w:r>
        <w:rPr>
          <w:spacing w:val="-4"/>
          <w:sz w:val="24"/>
        </w:rPr>
        <w:t xml:space="preserve"> </w:t>
      </w:r>
      <w:r>
        <w:rPr>
          <w:sz w:val="24"/>
        </w:rPr>
        <w:t>th</w:t>
      </w:r>
      <w:r>
        <w:rPr>
          <w:sz w:val="24"/>
        </w:rPr>
        <w:t>ậ</w:t>
      </w:r>
      <w:r>
        <w:rPr>
          <w:sz w:val="24"/>
        </w:rPr>
        <w:t>p</w:t>
      </w:r>
      <w:r>
        <w:rPr>
          <w:spacing w:val="-4"/>
          <w:sz w:val="24"/>
        </w:rPr>
        <w:t xml:space="preserve"> </w:t>
      </w:r>
      <w:r>
        <w:rPr>
          <w:sz w:val="24"/>
        </w:rPr>
        <w:t>d</w:t>
      </w:r>
      <w:r>
        <w:rPr>
          <w:sz w:val="24"/>
        </w:rPr>
        <w:t>ữ</w:t>
      </w:r>
      <w:r>
        <w:rPr>
          <w:spacing w:val="-4"/>
          <w:sz w:val="24"/>
        </w:rPr>
        <w:t xml:space="preserve"> </w:t>
      </w:r>
      <w:r>
        <w:rPr>
          <w:sz w:val="24"/>
        </w:rPr>
        <w:t>li</w:t>
      </w:r>
      <w:r>
        <w:rPr>
          <w:sz w:val="24"/>
        </w:rPr>
        <w:t>ệ</w:t>
      </w:r>
      <w:r>
        <w:rPr>
          <w:sz w:val="24"/>
        </w:rPr>
        <w:t>u</w:t>
      </w:r>
      <w:r>
        <w:rPr>
          <w:spacing w:val="-2"/>
          <w:sz w:val="24"/>
        </w:rPr>
        <w:t xml:space="preserve"> </w:t>
      </w:r>
      <w:r>
        <w:rPr>
          <w:sz w:val="24"/>
        </w:rPr>
        <w:t>(v</w:t>
      </w:r>
      <w:r>
        <w:rPr>
          <w:sz w:val="24"/>
        </w:rPr>
        <w:t>ớ</w:t>
      </w:r>
      <w:r>
        <w:rPr>
          <w:sz w:val="24"/>
        </w:rPr>
        <w:t>i</w:t>
      </w:r>
      <w:r>
        <w:rPr>
          <w:spacing w:val="-5"/>
          <w:sz w:val="24"/>
        </w:rPr>
        <w:t xml:space="preserve"> </w:t>
      </w:r>
      <w:r>
        <w:rPr>
          <w:sz w:val="24"/>
        </w:rPr>
        <w:t>các</w:t>
      </w:r>
      <w:r>
        <w:rPr>
          <w:spacing w:val="-4"/>
          <w:sz w:val="24"/>
        </w:rPr>
        <w:t xml:space="preserve"> </w:t>
      </w:r>
      <w:r>
        <w:rPr>
          <w:sz w:val="24"/>
        </w:rPr>
        <w:t>thông</w:t>
      </w:r>
      <w:r>
        <w:rPr>
          <w:spacing w:val="-4"/>
          <w:sz w:val="24"/>
        </w:rPr>
        <w:t xml:space="preserve"> </w:t>
      </w:r>
      <w:r>
        <w:rPr>
          <w:sz w:val="24"/>
        </w:rPr>
        <w:t>tin</w:t>
      </w:r>
      <w:r>
        <w:rPr>
          <w:spacing w:val="-4"/>
          <w:sz w:val="24"/>
        </w:rPr>
        <w:t xml:space="preserve"> </w:t>
      </w:r>
      <w:r>
        <w:rPr>
          <w:sz w:val="24"/>
        </w:rPr>
        <w:t>như</w:t>
      </w:r>
      <w:r>
        <w:rPr>
          <w:spacing w:val="-4"/>
          <w:sz w:val="24"/>
        </w:rPr>
        <w:t xml:space="preserve"> </w:t>
      </w:r>
      <w:r>
        <w:rPr>
          <w:sz w:val="24"/>
        </w:rPr>
        <w:t>nêu</w:t>
      </w:r>
      <w:r>
        <w:rPr>
          <w:spacing w:val="-3"/>
          <w:sz w:val="24"/>
        </w:rPr>
        <w:t xml:space="preserve"> </w:t>
      </w:r>
      <w:r>
        <w:rPr>
          <w:sz w:val="24"/>
        </w:rPr>
        <w:t>ở</w:t>
      </w:r>
      <w:r>
        <w:rPr>
          <w:spacing w:val="-3"/>
          <w:sz w:val="24"/>
        </w:rPr>
        <w:t xml:space="preserve"> </w:t>
      </w:r>
      <w:r>
        <w:rPr>
          <w:sz w:val="24"/>
        </w:rPr>
        <w:t>Ph</w:t>
      </w:r>
      <w:r>
        <w:rPr>
          <w:sz w:val="24"/>
        </w:rPr>
        <w:t>ụ</w:t>
      </w:r>
      <w:r>
        <w:rPr>
          <w:spacing w:val="-3"/>
          <w:sz w:val="24"/>
        </w:rPr>
        <w:t xml:space="preserve"> </w:t>
      </w:r>
      <w:r>
        <w:rPr>
          <w:sz w:val="24"/>
        </w:rPr>
        <w:t>chương</w:t>
      </w:r>
      <w:r>
        <w:rPr>
          <w:spacing w:val="-4"/>
          <w:sz w:val="24"/>
        </w:rPr>
        <w:t xml:space="preserve"> </w:t>
      </w:r>
      <w:r>
        <w:rPr>
          <w:sz w:val="24"/>
        </w:rPr>
        <w:t>IX</w:t>
      </w:r>
      <w:r>
        <w:rPr>
          <w:spacing w:val="-3"/>
          <w:sz w:val="24"/>
        </w:rPr>
        <w:t xml:space="preserve"> </w:t>
      </w:r>
      <w:r>
        <w:rPr>
          <w:sz w:val="24"/>
        </w:rPr>
        <w:t>c</w:t>
      </w:r>
      <w:r>
        <w:rPr>
          <w:sz w:val="24"/>
        </w:rPr>
        <w:t>ủ</w:t>
      </w:r>
      <w:r>
        <w:rPr>
          <w:sz w:val="24"/>
        </w:rPr>
        <w:t>a</w:t>
      </w:r>
      <w:r>
        <w:rPr>
          <w:spacing w:val="-4"/>
          <w:sz w:val="24"/>
        </w:rPr>
        <w:t xml:space="preserve"> </w:t>
      </w:r>
      <w:r>
        <w:rPr>
          <w:sz w:val="24"/>
        </w:rPr>
        <w:t>Ph</w:t>
      </w:r>
      <w:r>
        <w:rPr>
          <w:sz w:val="24"/>
        </w:rPr>
        <w:t>ụ</w:t>
      </w:r>
      <w:r>
        <w:rPr>
          <w:spacing w:val="-3"/>
          <w:sz w:val="24"/>
        </w:rPr>
        <w:t xml:space="preserve"> </w:t>
      </w:r>
      <w:r>
        <w:rPr>
          <w:sz w:val="24"/>
        </w:rPr>
        <w:t>l</w:t>
      </w:r>
      <w:r>
        <w:rPr>
          <w:sz w:val="24"/>
        </w:rPr>
        <w:t>ụ</w:t>
      </w:r>
      <w:r>
        <w:rPr>
          <w:sz w:val="24"/>
        </w:rPr>
        <w:t>c VI) phù h</w:t>
      </w:r>
      <w:r>
        <w:rPr>
          <w:sz w:val="24"/>
        </w:rPr>
        <w:t>ợ</w:t>
      </w:r>
      <w:r>
        <w:rPr>
          <w:sz w:val="24"/>
        </w:rPr>
        <w:t>p v</w:t>
      </w:r>
      <w:r>
        <w:rPr>
          <w:sz w:val="24"/>
        </w:rPr>
        <w:t>ớ</w:t>
      </w:r>
      <w:r>
        <w:rPr>
          <w:sz w:val="24"/>
        </w:rPr>
        <w:t>i phương pháp đư</w:t>
      </w:r>
      <w:r>
        <w:rPr>
          <w:sz w:val="24"/>
        </w:rPr>
        <w:t>ợ</w:t>
      </w:r>
      <w:r>
        <w:rPr>
          <w:sz w:val="24"/>
        </w:rPr>
        <w:t>c nêu trong SEEMP cho năm đó và m</w:t>
      </w:r>
      <w:r>
        <w:rPr>
          <w:sz w:val="24"/>
        </w:rPr>
        <w:t>ỗ</w:t>
      </w:r>
      <w:r>
        <w:rPr>
          <w:sz w:val="24"/>
        </w:rPr>
        <w:t>i năm ti</w:t>
      </w:r>
      <w:r>
        <w:rPr>
          <w:sz w:val="24"/>
        </w:rPr>
        <w:t>ế</w:t>
      </w:r>
      <w:r>
        <w:rPr>
          <w:sz w:val="24"/>
        </w:rPr>
        <w:t xml:space="preserve">p </w:t>
      </w:r>
      <w:r>
        <w:rPr>
          <w:spacing w:val="-2"/>
          <w:sz w:val="24"/>
        </w:rPr>
        <w:t>theo.</w:t>
      </w:r>
    </w:p>
    <w:p w14:paraId="2DDA3A44"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27FA0CE2" w14:textId="77777777" w:rsidR="00FC7CA5" w:rsidRDefault="003671C9">
      <w:pPr>
        <w:pStyle w:val="Heading6"/>
        <w:tabs>
          <w:tab w:val="left" w:pos="8051"/>
        </w:tabs>
      </w:pPr>
      <w:r>
        <w:lastRenderedPageBreak/>
        <w:t>Ph</w:t>
      </w:r>
      <w:r>
        <w:t>ầ</w:t>
      </w:r>
      <w:r>
        <w:t>n</w:t>
      </w:r>
      <w:r>
        <w:rPr>
          <w:spacing w:val="-2"/>
        </w:rPr>
        <w:t xml:space="preserve"> </w:t>
      </w:r>
      <w:r>
        <w:t>8,</w:t>
      </w:r>
      <w:r>
        <w:rPr>
          <w:spacing w:val="-4"/>
        </w:rPr>
        <w:t xml:space="preserve"> </w:t>
      </w:r>
      <w:r>
        <w:t>Chương</w:t>
      </w:r>
      <w:r>
        <w:rPr>
          <w:spacing w:val="-2"/>
        </w:rPr>
        <w:t xml:space="preserve"> </w:t>
      </w:r>
      <w:r>
        <w:rPr>
          <w:spacing w:val="-10"/>
        </w:rPr>
        <w:t>3</w:t>
      </w:r>
      <w:r>
        <w:tab/>
        <w:t>QCVN</w:t>
      </w:r>
      <w:r>
        <w:rPr>
          <w:spacing w:val="-3"/>
        </w:rPr>
        <w:t xml:space="preserve"> </w:t>
      </w:r>
      <w:r>
        <w:t>26:</w:t>
      </w:r>
      <w:r>
        <w:rPr>
          <w:spacing w:val="-3"/>
        </w:rPr>
        <w:t xml:space="preserve"> </w:t>
      </w:r>
      <w:r>
        <w:rPr>
          <w:spacing w:val="-2"/>
        </w:rPr>
        <w:t>2024/BGTVT</w:t>
      </w:r>
    </w:p>
    <w:p w14:paraId="3ECD0D33" w14:textId="77777777" w:rsidR="00FC7CA5" w:rsidRDefault="00FC7CA5">
      <w:pPr>
        <w:pStyle w:val="BodyText"/>
        <w:spacing w:before="15"/>
        <w:jc w:val="left"/>
        <w:rPr>
          <w:b/>
        </w:rPr>
      </w:pPr>
    </w:p>
    <w:p w14:paraId="5B8021DC" w14:textId="77777777" w:rsidR="00FC7CA5" w:rsidRDefault="003671C9">
      <w:pPr>
        <w:pStyle w:val="ListParagraph"/>
        <w:numPr>
          <w:ilvl w:val="1"/>
          <w:numId w:val="52"/>
        </w:numPr>
        <w:tabs>
          <w:tab w:val="left" w:pos="1637"/>
        </w:tabs>
        <w:spacing w:before="0" w:line="288" w:lineRule="auto"/>
        <w:ind w:right="259"/>
        <w:jc w:val="both"/>
        <w:rPr>
          <w:sz w:val="24"/>
        </w:rPr>
      </w:pPr>
      <w:r>
        <w:rPr>
          <w:sz w:val="24"/>
        </w:rPr>
        <w:t>Tàu ph</w:t>
      </w:r>
      <w:r>
        <w:rPr>
          <w:sz w:val="24"/>
        </w:rPr>
        <w:t>ả</w:t>
      </w:r>
      <w:r>
        <w:rPr>
          <w:sz w:val="24"/>
        </w:rPr>
        <w:t>i đư</w:t>
      </w:r>
      <w:r>
        <w:rPr>
          <w:sz w:val="24"/>
        </w:rPr>
        <w:t>ợ</w:t>
      </w:r>
      <w:r>
        <w:rPr>
          <w:sz w:val="24"/>
        </w:rPr>
        <w:t>c thu th</w:t>
      </w:r>
      <w:r>
        <w:rPr>
          <w:sz w:val="24"/>
        </w:rPr>
        <w:t>ậ</w:t>
      </w:r>
      <w:r>
        <w:rPr>
          <w:sz w:val="24"/>
        </w:rPr>
        <w:t>p d</w:t>
      </w:r>
      <w:r>
        <w:rPr>
          <w:sz w:val="24"/>
        </w:rPr>
        <w:t>ữ</w:t>
      </w:r>
      <w:r>
        <w:rPr>
          <w:sz w:val="24"/>
        </w:rPr>
        <w:t xml:space="preserve"> li</w:t>
      </w:r>
      <w:r>
        <w:rPr>
          <w:sz w:val="24"/>
        </w:rPr>
        <w:t>ệ</w:t>
      </w:r>
      <w:r>
        <w:rPr>
          <w:sz w:val="24"/>
        </w:rPr>
        <w:t>u t</w:t>
      </w:r>
      <w:r>
        <w:rPr>
          <w:sz w:val="24"/>
        </w:rPr>
        <w:t>ổ</w:t>
      </w:r>
      <w:r>
        <w:rPr>
          <w:sz w:val="24"/>
        </w:rPr>
        <w:t>ng th</w:t>
      </w:r>
      <w:r>
        <w:rPr>
          <w:sz w:val="24"/>
        </w:rPr>
        <w:t>ể</w:t>
      </w:r>
      <w:r>
        <w:rPr>
          <w:sz w:val="24"/>
        </w:rPr>
        <w:t xml:space="preserve"> phù h</w:t>
      </w:r>
      <w:r>
        <w:rPr>
          <w:sz w:val="24"/>
        </w:rPr>
        <w:t>ợ</w:t>
      </w:r>
      <w:r>
        <w:rPr>
          <w:sz w:val="24"/>
        </w:rPr>
        <w:t>p v</w:t>
      </w:r>
      <w:r>
        <w:rPr>
          <w:sz w:val="24"/>
        </w:rPr>
        <w:t>ớ</w:t>
      </w:r>
      <w:r>
        <w:rPr>
          <w:sz w:val="24"/>
        </w:rPr>
        <w:t>i (1) trên và g</w:t>
      </w:r>
      <w:r>
        <w:rPr>
          <w:sz w:val="24"/>
        </w:rPr>
        <w:t>ử</w:t>
      </w:r>
      <w:r>
        <w:rPr>
          <w:sz w:val="24"/>
        </w:rPr>
        <w:t>i cho Đăng ki</w:t>
      </w:r>
      <w:r>
        <w:rPr>
          <w:sz w:val="24"/>
        </w:rPr>
        <w:t>ể</w:t>
      </w:r>
      <w:r>
        <w:rPr>
          <w:sz w:val="24"/>
        </w:rPr>
        <w:t>m phù h</w:t>
      </w:r>
      <w:r>
        <w:rPr>
          <w:sz w:val="24"/>
        </w:rPr>
        <w:t>ợ</w:t>
      </w:r>
      <w:r>
        <w:rPr>
          <w:sz w:val="24"/>
        </w:rPr>
        <w:t>p v</w:t>
      </w:r>
      <w:r>
        <w:rPr>
          <w:sz w:val="24"/>
        </w:rPr>
        <w:t>ớ</w:t>
      </w:r>
      <w:r>
        <w:rPr>
          <w:sz w:val="24"/>
        </w:rPr>
        <w:t>i (a) ho</w:t>
      </w:r>
      <w:r>
        <w:rPr>
          <w:sz w:val="24"/>
        </w:rPr>
        <w:t>ặ</w:t>
      </w:r>
      <w:r>
        <w:rPr>
          <w:sz w:val="24"/>
        </w:rPr>
        <w:t>c (c) dư</w:t>
      </w:r>
      <w:r>
        <w:rPr>
          <w:sz w:val="24"/>
        </w:rPr>
        <w:t>ớ</w:t>
      </w:r>
      <w:r>
        <w:rPr>
          <w:sz w:val="24"/>
        </w:rPr>
        <w:t>i đây:</w:t>
      </w:r>
    </w:p>
    <w:p w14:paraId="5D9FE7EF" w14:textId="77777777" w:rsidR="00FC7CA5" w:rsidRDefault="003671C9">
      <w:pPr>
        <w:pStyle w:val="ListParagraph"/>
        <w:numPr>
          <w:ilvl w:val="2"/>
          <w:numId w:val="52"/>
        </w:numPr>
        <w:tabs>
          <w:tab w:val="left" w:pos="2110"/>
          <w:tab w:val="left" w:pos="2112"/>
        </w:tabs>
        <w:spacing w:line="288" w:lineRule="auto"/>
        <w:ind w:right="255"/>
        <w:jc w:val="both"/>
        <w:rPr>
          <w:sz w:val="24"/>
        </w:rPr>
      </w:pPr>
      <w:r>
        <w:rPr>
          <w:sz w:val="24"/>
        </w:rPr>
        <w:t>Vào cu</w:t>
      </w:r>
      <w:r>
        <w:rPr>
          <w:sz w:val="24"/>
        </w:rPr>
        <w:t>ố</w:t>
      </w:r>
      <w:r>
        <w:rPr>
          <w:sz w:val="24"/>
        </w:rPr>
        <w:t>i m</w:t>
      </w:r>
      <w:r>
        <w:rPr>
          <w:sz w:val="24"/>
        </w:rPr>
        <w:t>ỗ</w:t>
      </w:r>
      <w:r>
        <w:rPr>
          <w:sz w:val="24"/>
        </w:rPr>
        <w:t>i năm, tàu ph</w:t>
      </w:r>
      <w:r>
        <w:rPr>
          <w:sz w:val="24"/>
        </w:rPr>
        <w:t>ả</w:t>
      </w:r>
      <w:r>
        <w:rPr>
          <w:sz w:val="24"/>
        </w:rPr>
        <w:t>i đư</w:t>
      </w:r>
      <w:r>
        <w:rPr>
          <w:sz w:val="24"/>
        </w:rPr>
        <w:t>ợ</w:t>
      </w:r>
      <w:r>
        <w:rPr>
          <w:sz w:val="24"/>
        </w:rPr>
        <w:t>c thu th</w:t>
      </w:r>
      <w:r>
        <w:rPr>
          <w:sz w:val="24"/>
        </w:rPr>
        <w:t>ậ</w:t>
      </w:r>
      <w:r>
        <w:rPr>
          <w:sz w:val="24"/>
        </w:rPr>
        <w:t>p d</w:t>
      </w:r>
      <w:r>
        <w:rPr>
          <w:sz w:val="24"/>
        </w:rPr>
        <w:t>ữ</w:t>
      </w:r>
      <w:r>
        <w:rPr>
          <w:sz w:val="24"/>
        </w:rPr>
        <w:t xml:space="preserve"> li</w:t>
      </w:r>
      <w:r>
        <w:rPr>
          <w:sz w:val="24"/>
        </w:rPr>
        <w:t>ệ</w:t>
      </w:r>
      <w:r>
        <w:rPr>
          <w:sz w:val="24"/>
        </w:rPr>
        <w:t>u t</w:t>
      </w:r>
      <w:r>
        <w:rPr>
          <w:sz w:val="24"/>
        </w:rPr>
        <w:t>ổ</w:t>
      </w:r>
      <w:r>
        <w:rPr>
          <w:sz w:val="24"/>
        </w:rPr>
        <w:t>ng th</w:t>
      </w:r>
      <w:r>
        <w:rPr>
          <w:sz w:val="24"/>
        </w:rPr>
        <w:t>ể</w:t>
      </w:r>
      <w:r>
        <w:rPr>
          <w:sz w:val="24"/>
        </w:rPr>
        <w:t xml:space="preserve"> phù h</w:t>
      </w:r>
      <w:r>
        <w:rPr>
          <w:sz w:val="24"/>
        </w:rPr>
        <w:t>ợ</w:t>
      </w:r>
      <w:r>
        <w:rPr>
          <w:sz w:val="24"/>
        </w:rPr>
        <w:t>p v</w:t>
      </w:r>
      <w:r>
        <w:rPr>
          <w:sz w:val="24"/>
        </w:rPr>
        <w:t>ớ</w:t>
      </w:r>
      <w:r>
        <w:rPr>
          <w:sz w:val="24"/>
        </w:rPr>
        <w:t>i (1) trên cho năm đó ho</w:t>
      </w:r>
      <w:r>
        <w:rPr>
          <w:sz w:val="24"/>
        </w:rPr>
        <w:t>ặ</w:t>
      </w:r>
      <w:r>
        <w:rPr>
          <w:sz w:val="24"/>
        </w:rPr>
        <w:t>c ph</w:t>
      </w:r>
      <w:r>
        <w:rPr>
          <w:sz w:val="24"/>
        </w:rPr>
        <w:t>ầ</w:t>
      </w:r>
      <w:r>
        <w:rPr>
          <w:sz w:val="24"/>
        </w:rPr>
        <w:t>n c</w:t>
      </w:r>
      <w:r>
        <w:rPr>
          <w:sz w:val="24"/>
        </w:rPr>
        <w:t>ủ</w:t>
      </w:r>
      <w:r>
        <w:rPr>
          <w:sz w:val="24"/>
        </w:rPr>
        <w:t>a năm đó và trong ph</w:t>
      </w:r>
      <w:r>
        <w:rPr>
          <w:sz w:val="24"/>
        </w:rPr>
        <w:t>ạ</w:t>
      </w:r>
      <w:r>
        <w:rPr>
          <w:sz w:val="24"/>
        </w:rPr>
        <w:t>m vi ba tháng sau khi h</w:t>
      </w:r>
      <w:r>
        <w:rPr>
          <w:sz w:val="24"/>
        </w:rPr>
        <w:t>ế</w:t>
      </w:r>
      <w:r>
        <w:rPr>
          <w:sz w:val="24"/>
        </w:rPr>
        <w:t>t năm ph</w:t>
      </w:r>
      <w:r>
        <w:rPr>
          <w:sz w:val="24"/>
        </w:rPr>
        <w:t>ả</w:t>
      </w:r>
      <w:r>
        <w:rPr>
          <w:sz w:val="24"/>
        </w:rPr>
        <w:t>i</w:t>
      </w:r>
      <w:r>
        <w:rPr>
          <w:spacing w:val="-1"/>
          <w:sz w:val="24"/>
        </w:rPr>
        <w:t xml:space="preserve"> </w:t>
      </w:r>
      <w:r>
        <w:rPr>
          <w:sz w:val="24"/>
        </w:rPr>
        <w:t>báo cáo cho Đăng ki</w:t>
      </w:r>
      <w:r>
        <w:rPr>
          <w:sz w:val="24"/>
        </w:rPr>
        <w:t>ể</w:t>
      </w:r>
      <w:r>
        <w:rPr>
          <w:sz w:val="24"/>
        </w:rPr>
        <w:t>m d</w:t>
      </w:r>
      <w:r>
        <w:rPr>
          <w:sz w:val="24"/>
        </w:rPr>
        <w:t>ữ</w:t>
      </w:r>
      <w:r>
        <w:rPr>
          <w:spacing w:val="-1"/>
          <w:sz w:val="24"/>
        </w:rPr>
        <w:t xml:space="preserve"> </w:t>
      </w:r>
      <w:r>
        <w:rPr>
          <w:sz w:val="24"/>
        </w:rPr>
        <w:t>li</w:t>
      </w:r>
      <w:r>
        <w:rPr>
          <w:sz w:val="24"/>
        </w:rPr>
        <w:t>ệ</w:t>
      </w:r>
      <w:r>
        <w:rPr>
          <w:sz w:val="24"/>
        </w:rPr>
        <w:t>u t</w:t>
      </w:r>
      <w:r>
        <w:rPr>
          <w:sz w:val="24"/>
        </w:rPr>
        <w:t>ổ</w:t>
      </w:r>
      <w:r>
        <w:rPr>
          <w:sz w:val="24"/>
        </w:rPr>
        <w:t>ng th</w:t>
      </w:r>
      <w:r>
        <w:rPr>
          <w:sz w:val="24"/>
        </w:rPr>
        <w:t>ể</w:t>
      </w:r>
      <w:r>
        <w:rPr>
          <w:sz w:val="24"/>
        </w:rPr>
        <w:t xml:space="preserve"> cho t</w:t>
      </w:r>
      <w:r>
        <w:rPr>
          <w:sz w:val="24"/>
        </w:rPr>
        <w:t>ừ</w:t>
      </w:r>
      <w:r>
        <w:rPr>
          <w:sz w:val="24"/>
        </w:rPr>
        <w:t>ng d</w:t>
      </w:r>
      <w:r>
        <w:rPr>
          <w:sz w:val="24"/>
        </w:rPr>
        <w:t>ữ</w:t>
      </w:r>
      <w:r>
        <w:rPr>
          <w:sz w:val="24"/>
        </w:rPr>
        <w:t xml:space="preserve"> ki</w:t>
      </w:r>
      <w:r>
        <w:rPr>
          <w:sz w:val="24"/>
        </w:rPr>
        <w:t>ệ</w:t>
      </w:r>
      <w:r>
        <w:rPr>
          <w:sz w:val="24"/>
        </w:rPr>
        <w:t>n dư</w:t>
      </w:r>
      <w:r>
        <w:rPr>
          <w:sz w:val="24"/>
        </w:rPr>
        <w:t>ớ</w:t>
      </w:r>
      <w:r>
        <w:rPr>
          <w:sz w:val="24"/>
        </w:rPr>
        <w:t>i d</w:t>
      </w:r>
      <w:r>
        <w:rPr>
          <w:sz w:val="24"/>
        </w:rPr>
        <w:t>ạ</w:t>
      </w:r>
      <w:r>
        <w:rPr>
          <w:sz w:val="24"/>
        </w:rPr>
        <w:t>ng truy</w:t>
      </w:r>
      <w:r>
        <w:rPr>
          <w:sz w:val="24"/>
        </w:rPr>
        <w:t>ề</w:t>
      </w:r>
      <w:r>
        <w:rPr>
          <w:sz w:val="24"/>
        </w:rPr>
        <w:t>n d</w:t>
      </w:r>
      <w:r>
        <w:rPr>
          <w:sz w:val="24"/>
        </w:rPr>
        <w:t>ẫ</w:t>
      </w:r>
      <w:r>
        <w:rPr>
          <w:sz w:val="24"/>
        </w:rPr>
        <w:t>n đi</w:t>
      </w:r>
      <w:r>
        <w:rPr>
          <w:sz w:val="24"/>
        </w:rPr>
        <w:t>ệ</w:t>
      </w:r>
      <w:r>
        <w:rPr>
          <w:sz w:val="24"/>
        </w:rPr>
        <w:t>n t</w:t>
      </w:r>
      <w:r>
        <w:rPr>
          <w:sz w:val="24"/>
        </w:rPr>
        <w:t>ử</w:t>
      </w:r>
      <w:r>
        <w:rPr>
          <w:sz w:val="24"/>
        </w:rPr>
        <w:t xml:space="preserve"> và s</w:t>
      </w:r>
      <w:r>
        <w:rPr>
          <w:sz w:val="24"/>
        </w:rPr>
        <w:t>ử</w:t>
      </w:r>
      <w:r>
        <w:rPr>
          <w:sz w:val="24"/>
        </w:rPr>
        <w:t xml:space="preserve"> d</w:t>
      </w:r>
      <w:r>
        <w:rPr>
          <w:sz w:val="24"/>
        </w:rPr>
        <w:t>ụ</w:t>
      </w:r>
      <w:r>
        <w:rPr>
          <w:sz w:val="24"/>
        </w:rPr>
        <w:t>ng đ</w:t>
      </w:r>
      <w:r>
        <w:rPr>
          <w:sz w:val="24"/>
        </w:rPr>
        <w:t>ị</w:t>
      </w:r>
      <w:r>
        <w:rPr>
          <w:sz w:val="24"/>
        </w:rPr>
        <w:t>nh d</w:t>
      </w:r>
      <w:r>
        <w:rPr>
          <w:sz w:val="24"/>
        </w:rPr>
        <w:t>ạ</w:t>
      </w:r>
      <w:r>
        <w:rPr>
          <w:sz w:val="24"/>
        </w:rPr>
        <w:t>ng đư</w:t>
      </w:r>
      <w:r>
        <w:rPr>
          <w:sz w:val="24"/>
        </w:rPr>
        <w:t>ợ</w:t>
      </w:r>
      <w:r>
        <w:rPr>
          <w:sz w:val="24"/>
        </w:rPr>
        <w:t>c tiêu chu</w:t>
      </w:r>
      <w:r>
        <w:rPr>
          <w:sz w:val="24"/>
        </w:rPr>
        <w:t>ẩ</w:t>
      </w:r>
      <w:r>
        <w:rPr>
          <w:sz w:val="24"/>
        </w:rPr>
        <w:t>n hóa phù h</w:t>
      </w:r>
      <w:r>
        <w:rPr>
          <w:sz w:val="24"/>
        </w:rPr>
        <w:t>ợ</w:t>
      </w:r>
      <w:r>
        <w:rPr>
          <w:sz w:val="24"/>
        </w:rPr>
        <w:t>p v</w:t>
      </w:r>
      <w:r>
        <w:rPr>
          <w:sz w:val="24"/>
        </w:rPr>
        <w:t>ớ</w:t>
      </w:r>
      <w:r>
        <w:rPr>
          <w:sz w:val="24"/>
        </w:rPr>
        <w:t xml:space="preserve">i MEPC. </w:t>
      </w:r>
      <w:r>
        <w:rPr>
          <w:spacing w:val="-2"/>
          <w:sz w:val="24"/>
        </w:rPr>
        <w:t>346(78).</w:t>
      </w:r>
    </w:p>
    <w:p w14:paraId="5A91B50F" w14:textId="77777777" w:rsidR="00FC7CA5" w:rsidRDefault="003671C9">
      <w:pPr>
        <w:pStyle w:val="ListParagraph"/>
        <w:numPr>
          <w:ilvl w:val="2"/>
          <w:numId w:val="52"/>
        </w:numPr>
        <w:tabs>
          <w:tab w:val="left" w:pos="2110"/>
          <w:tab w:val="left" w:pos="2112"/>
        </w:tabs>
        <w:spacing w:line="288" w:lineRule="auto"/>
        <w:ind w:right="259"/>
        <w:jc w:val="both"/>
        <w:rPr>
          <w:sz w:val="24"/>
        </w:rPr>
      </w:pPr>
      <w:r>
        <w:rPr>
          <w:sz w:val="24"/>
        </w:rPr>
        <w:t>M</w:t>
      </w:r>
      <w:r>
        <w:rPr>
          <w:sz w:val="24"/>
        </w:rPr>
        <w:t>ặ</w:t>
      </w:r>
      <w:r>
        <w:rPr>
          <w:sz w:val="24"/>
        </w:rPr>
        <w:t>c</w:t>
      </w:r>
      <w:r>
        <w:rPr>
          <w:spacing w:val="-7"/>
          <w:sz w:val="24"/>
        </w:rPr>
        <w:t xml:space="preserve"> </w:t>
      </w:r>
      <w:r>
        <w:rPr>
          <w:sz w:val="24"/>
        </w:rPr>
        <w:t>dù</w:t>
      </w:r>
      <w:r>
        <w:rPr>
          <w:spacing w:val="-6"/>
          <w:sz w:val="24"/>
        </w:rPr>
        <w:t xml:space="preserve"> </w:t>
      </w:r>
      <w:r>
        <w:rPr>
          <w:sz w:val="24"/>
        </w:rPr>
        <w:t>đư</w:t>
      </w:r>
      <w:r>
        <w:rPr>
          <w:sz w:val="24"/>
        </w:rPr>
        <w:t>ợ</w:t>
      </w:r>
      <w:r>
        <w:rPr>
          <w:sz w:val="24"/>
        </w:rPr>
        <w:t>c</w:t>
      </w:r>
      <w:r>
        <w:rPr>
          <w:spacing w:val="-7"/>
          <w:sz w:val="24"/>
        </w:rPr>
        <w:t xml:space="preserve"> </w:t>
      </w:r>
      <w:r>
        <w:rPr>
          <w:sz w:val="24"/>
        </w:rPr>
        <w:t>quy</w:t>
      </w:r>
      <w:r>
        <w:rPr>
          <w:spacing w:val="-7"/>
          <w:sz w:val="24"/>
        </w:rPr>
        <w:t xml:space="preserve"> </w:t>
      </w:r>
      <w:r>
        <w:rPr>
          <w:sz w:val="24"/>
        </w:rPr>
        <w:t>đ</w:t>
      </w:r>
      <w:r>
        <w:rPr>
          <w:sz w:val="24"/>
        </w:rPr>
        <w:t>ị</w:t>
      </w:r>
      <w:r>
        <w:rPr>
          <w:sz w:val="24"/>
        </w:rPr>
        <w:t>nh</w:t>
      </w:r>
      <w:r>
        <w:rPr>
          <w:spacing w:val="-6"/>
          <w:sz w:val="24"/>
        </w:rPr>
        <w:t xml:space="preserve"> </w:t>
      </w:r>
      <w:r>
        <w:rPr>
          <w:sz w:val="24"/>
        </w:rPr>
        <w:t>ở</w:t>
      </w:r>
      <w:r>
        <w:rPr>
          <w:spacing w:val="-6"/>
          <w:sz w:val="24"/>
        </w:rPr>
        <w:t xml:space="preserve"> </w:t>
      </w:r>
      <w:r>
        <w:rPr>
          <w:sz w:val="24"/>
        </w:rPr>
        <w:t>(a)</w:t>
      </w:r>
      <w:r>
        <w:rPr>
          <w:spacing w:val="-7"/>
          <w:sz w:val="24"/>
        </w:rPr>
        <w:t xml:space="preserve"> </w:t>
      </w:r>
      <w:r>
        <w:rPr>
          <w:sz w:val="24"/>
        </w:rPr>
        <w:t>trên,</w:t>
      </w:r>
      <w:r>
        <w:rPr>
          <w:spacing w:val="-6"/>
          <w:sz w:val="24"/>
        </w:rPr>
        <w:t xml:space="preserve"> </w:t>
      </w:r>
      <w:r>
        <w:rPr>
          <w:sz w:val="24"/>
        </w:rPr>
        <w:t>trư</w:t>
      </w:r>
      <w:r>
        <w:rPr>
          <w:sz w:val="24"/>
        </w:rPr>
        <w:t>ờ</w:t>
      </w:r>
      <w:r>
        <w:rPr>
          <w:sz w:val="24"/>
        </w:rPr>
        <w:t>ng</w:t>
      </w:r>
      <w:r>
        <w:rPr>
          <w:spacing w:val="-6"/>
          <w:sz w:val="24"/>
        </w:rPr>
        <w:t xml:space="preserve"> </w:t>
      </w:r>
      <w:r>
        <w:rPr>
          <w:sz w:val="24"/>
        </w:rPr>
        <w:t>h</w:t>
      </w:r>
      <w:r>
        <w:rPr>
          <w:sz w:val="24"/>
        </w:rPr>
        <w:t>ợ</w:t>
      </w:r>
      <w:r>
        <w:rPr>
          <w:sz w:val="24"/>
        </w:rPr>
        <w:t>p</w:t>
      </w:r>
      <w:r>
        <w:rPr>
          <w:spacing w:val="-6"/>
          <w:sz w:val="24"/>
        </w:rPr>
        <w:t xml:space="preserve"> </w:t>
      </w:r>
      <w:r>
        <w:rPr>
          <w:sz w:val="24"/>
        </w:rPr>
        <w:t>tàu</w:t>
      </w:r>
      <w:r>
        <w:rPr>
          <w:spacing w:val="-6"/>
          <w:sz w:val="24"/>
        </w:rPr>
        <w:t xml:space="preserve"> </w:t>
      </w:r>
      <w:r>
        <w:rPr>
          <w:sz w:val="24"/>
        </w:rPr>
        <w:t>đư</w:t>
      </w:r>
      <w:r>
        <w:rPr>
          <w:sz w:val="24"/>
        </w:rPr>
        <w:t>ợ</w:t>
      </w:r>
      <w:r>
        <w:rPr>
          <w:sz w:val="24"/>
        </w:rPr>
        <w:t>c</w:t>
      </w:r>
      <w:r>
        <w:rPr>
          <w:spacing w:val="-7"/>
          <w:sz w:val="24"/>
        </w:rPr>
        <w:t xml:space="preserve"> </w:t>
      </w:r>
      <w:r>
        <w:rPr>
          <w:sz w:val="24"/>
        </w:rPr>
        <w:t>chuy</w:t>
      </w:r>
      <w:r>
        <w:rPr>
          <w:sz w:val="24"/>
        </w:rPr>
        <w:t>ể</w:t>
      </w:r>
      <w:r>
        <w:rPr>
          <w:sz w:val="24"/>
        </w:rPr>
        <w:t>n</w:t>
      </w:r>
      <w:r>
        <w:rPr>
          <w:spacing w:val="-6"/>
          <w:sz w:val="24"/>
        </w:rPr>
        <w:t xml:space="preserve"> </w:t>
      </w:r>
      <w:r>
        <w:rPr>
          <w:sz w:val="24"/>
        </w:rPr>
        <w:t>sang</w:t>
      </w:r>
      <w:r>
        <w:rPr>
          <w:spacing w:val="-8"/>
          <w:sz w:val="24"/>
        </w:rPr>
        <w:t xml:space="preserve"> </w:t>
      </w:r>
      <w:r>
        <w:rPr>
          <w:sz w:val="24"/>
        </w:rPr>
        <w:t>treo</w:t>
      </w:r>
      <w:r>
        <w:rPr>
          <w:spacing w:val="-6"/>
          <w:sz w:val="24"/>
        </w:rPr>
        <w:t xml:space="preserve"> </w:t>
      </w:r>
      <w:r>
        <w:rPr>
          <w:sz w:val="24"/>
        </w:rPr>
        <w:t>c</w:t>
      </w:r>
      <w:r>
        <w:rPr>
          <w:sz w:val="24"/>
        </w:rPr>
        <w:t>ờ</w:t>
      </w:r>
      <w:r>
        <w:rPr>
          <w:spacing w:val="-6"/>
          <w:sz w:val="24"/>
        </w:rPr>
        <w:t xml:space="preserve"> </w:t>
      </w:r>
      <w:r>
        <w:rPr>
          <w:sz w:val="24"/>
        </w:rPr>
        <w:t>qu</w:t>
      </w:r>
      <w:r>
        <w:rPr>
          <w:sz w:val="24"/>
        </w:rPr>
        <w:t>ố</w:t>
      </w:r>
      <w:r>
        <w:rPr>
          <w:sz w:val="24"/>
        </w:rPr>
        <w:t>c gia khác ho</w:t>
      </w:r>
      <w:r>
        <w:rPr>
          <w:sz w:val="24"/>
        </w:rPr>
        <w:t>ặ</w:t>
      </w:r>
      <w:r>
        <w:rPr>
          <w:sz w:val="24"/>
        </w:rPr>
        <w:t>c thay đ</w:t>
      </w:r>
      <w:r>
        <w:rPr>
          <w:sz w:val="24"/>
        </w:rPr>
        <w:t>ổ</w:t>
      </w:r>
      <w:r>
        <w:rPr>
          <w:sz w:val="24"/>
        </w:rPr>
        <w:t>i công ty thì ph</w:t>
      </w:r>
      <w:r>
        <w:rPr>
          <w:sz w:val="24"/>
        </w:rPr>
        <w:t>ả</w:t>
      </w:r>
      <w:r>
        <w:rPr>
          <w:sz w:val="24"/>
        </w:rPr>
        <w:t>i th</w:t>
      </w:r>
      <w:r>
        <w:rPr>
          <w:sz w:val="24"/>
        </w:rPr>
        <w:t>ự</w:t>
      </w:r>
      <w:r>
        <w:rPr>
          <w:sz w:val="24"/>
        </w:rPr>
        <w:t>c hi</w:t>
      </w:r>
      <w:r>
        <w:rPr>
          <w:sz w:val="24"/>
        </w:rPr>
        <w:t>ệ</w:t>
      </w:r>
      <w:r>
        <w:rPr>
          <w:sz w:val="24"/>
        </w:rPr>
        <w:t>n theo (i) đ</w:t>
      </w:r>
      <w:r>
        <w:rPr>
          <w:sz w:val="24"/>
        </w:rPr>
        <w:t>ế</w:t>
      </w:r>
      <w:r>
        <w:rPr>
          <w:sz w:val="24"/>
        </w:rPr>
        <w:t>n (iii) sau:</w:t>
      </w:r>
    </w:p>
    <w:p w14:paraId="22DBD63F" w14:textId="77777777" w:rsidR="00FC7CA5" w:rsidRDefault="003671C9">
      <w:pPr>
        <w:pStyle w:val="ListParagraph"/>
        <w:numPr>
          <w:ilvl w:val="3"/>
          <w:numId w:val="52"/>
        </w:numPr>
        <w:tabs>
          <w:tab w:val="left" w:pos="2582"/>
        </w:tabs>
        <w:spacing w:before="121"/>
        <w:ind w:left="2582" w:hanging="475"/>
        <w:jc w:val="both"/>
        <w:rPr>
          <w:sz w:val="24"/>
        </w:rPr>
      </w:pPr>
      <w:r>
        <w:rPr>
          <w:sz w:val="24"/>
        </w:rPr>
        <w:t>Trư</w:t>
      </w:r>
      <w:r>
        <w:rPr>
          <w:sz w:val="24"/>
        </w:rPr>
        <w:t>ờ</w:t>
      </w:r>
      <w:r>
        <w:rPr>
          <w:sz w:val="24"/>
        </w:rPr>
        <w:t>ng</w:t>
      </w:r>
      <w:r>
        <w:rPr>
          <w:spacing w:val="-8"/>
          <w:sz w:val="24"/>
        </w:rPr>
        <w:t xml:space="preserve"> </w:t>
      </w:r>
      <w:r>
        <w:rPr>
          <w:sz w:val="24"/>
        </w:rPr>
        <w:t>h</w:t>
      </w:r>
      <w:r>
        <w:rPr>
          <w:sz w:val="24"/>
        </w:rPr>
        <w:t>ợ</w:t>
      </w:r>
      <w:r>
        <w:rPr>
          <w:sz w:val="24"/>
        </w:rPr>
        <w:t>p</w:t>
      </w:r>
      <w:r>
        <w:rPr>
          <w:spacing w:val="-8"/>
          <w:sz w:val="24"/>
        </w:rPr>
        <w:t xml:space="preserve"> </w:t>
      </w:r>
      <w:r>
        <w:rPr>
          <w:sz w:val="24"/>
        </w:rPr>
        <w:t>chuy</w:t>
      </w:r>
      <w:r>
        <w:rPr>
          <w:sz w:val="24"/>
        </w:rPr>
        <w:t>ể</w:t>
      </w:r>
      <w:r>
        <w:rPr>
          <w:sz w:val="24"/>
        </w:rPr>
        <w:t>n</w:t>
      </w:r>
      <w:r>
        <w:rPr>
          <w:spacing w:val="-7"/>
          <w:sz w:val="24"/>
        </w:rPr>
        <w:t xml:space="preserve"> </w:t>
      </w:r>
      <w:r>
        <w:rPr>
          <w:sz w:val="24"/>
        </w:rPr>
        <w:t>sang</w:t>
      </w:r>
      <w:r>
        <w:rPr>
          <w:spacing w:val="-9"/>
          <w:sz w:val="24"/>
        </w:rPr>
        <w:t xml:space="preserve"> </w:t>
      </w:r>
      <w:r>
        <w:rPr>
          <w:sz w:val="24"/>
        </w:rPr>
        <w:t>treo</w:t>
      </w:r>
      <w:r>
        <w:rPr>
          <w:spacing w:val="-8"/>
          <w:sz w:val="24"/>
        </w:rPr>
        <w:t xml:space="preserve"> </w:t>
      </w:r>
      <w:r>
        <w:rPr>
          <w:sz w:val="24"/>
        </w:rPr>
        <w:t>c</w:t>
      </w:r>
      <w:r>
        <w:rPr>
          <w:sz w:val="24"/>
        </w:rPr>
        <w:t>ờ</w:t>
      </w:r>
      <w:r>
        <w:rPr>
          <w:spacing w:val="-8"/>
          <w:sz w:val="24"/>
        </w:rPr>
        <w:t xml:space="preserve"> </w:t>
      </w:r>
      <w:r>
        <w:rPr>
          <w:sz w:val="24"/>
        </w:rPr>
        <w:t>qu</w:t>
      </w:r>
      <w:r>
        <w:rPr>
          <w:sz w:val="24"/>
        </w:rPr>
        <w:t>ố</w:t>
      </w:r>
      <w:r>
        <w:rPr>
          <w:sz w:val="24"/>
        </w:rPr>
        <w:t>c</w:t>
      </w:r>
      <w:r>
        <w:rPr>
          <w:spacing w:val="-9"/>
          <w:sz w:val="24"/>
        </w:rPr>
        <w:t xml:space="preserve"> </w:t>
      </w:r>
      <w:r>
        <w:rPr>
          <w:sz w:val="24"/>
        </w:rPr>
        <w:t>gia</w:t>
      </w:r>
      <w:r>
        <w:rPr>
          <w:spacing w:val="-7"/>
          <w:sz w:val="24"/>
        </w:rPr>
        <w:t xml:space="preserve"> </w:t>
      </w:r>
      <w:r>
        <w:rPr>
          <w:spacing w:val="-2"/>
          <w:sz w:val="24"/>
        </w:rPr>
        <w:t>khác:</w:t>
      </w:r>
    </w:p>
    <w:p w14:paraId="66B6E189" w14:textId="77777777" w:rsidR="00FC7CA5" w:rsidRDefault="003671C9">
      <w:pPr>
        <w:pStyle w:val="BodyText"/>
        <w:spacing w:before="175" w:line="288" w:lineRule="auto"/>
        <w:ind w:left="2585" w:right="252"/>
      </w:pPr>
      <w:r>
        <w:t>Vào ngày hoàn thành vi</w:t>
      </w:r>
      <w:r>
        <w:t>ệ</w:t>
      </w:r>
      <w:r>
        <w:t>c chuy</w:t>
      </w:r>
      <w:r>
        <w:t>ể</w:t>
      </w:r>
      <w:r>
        <w:t>n đ</w:t>
      </w:r>
      <w:r>
        <w:t>ổ</w:t>
      </w:r>
      <w:r>
        <w:t>i ho</w:t>
      </w:r>
      <w:r>
        <w:t>ặ</w:t>
      </w:r>
      <w:r>
        <w:t>c càng g</w:t>
      </w:r>
      <w:r>
        <w:t>ầ</w:t>
      </w:r>
      <w:r>
        <w:t>n ngày này càng t</w:t>
      </w:r>
      <w:r>
        <w:t>ố</w:t>
      </w:r>
      <w:r>
        <w:t>t, tàu ph</w:t>
      </w:r>
      <w:r>
        <w:t>ả</w:t>
      </w:r>
      <w:r>
        <w:t>i báo cáo cho chính quy</w:t>
      </w:r>
      <w:r>
        <w:t>ề</w:t>
      </w:r>
      <w:r>
        <w:t>n qu</w:t>
      </w:r>
      <w:r>
        <w:t>ố</w:t>
      </w:r>
      <w:r>
        <w:t>c gia tàu treo c</w:t>
      </w:r>
      <w:r>
        <w:t>ờ</w:t>
      </w:r>
      <w:r>
        <w:t xml:space="preserve"> trư</w:t>
      </w:r>
      <w:r>
        <w:t>ớ</w:t>
      </w:r>
      <w:r>
        <w:t>c đây ho</w:t>
      </w:r>
      <w:r>
        <w:t>ặ</w:t>
      </w:r>
      <w:r>
        <w:t>c t</w:t>
      </w:r>
      <w:r>
        <w:t>ổ</w:t>
      </w:r>
      <w:r>
        <w:t xml:space="preserve"> ch</w:t>
      </w:r>
      <w:r>
        <w:t>ứ</w:t>
      </w:r>
      <w:r>
        <w:t>c đư</w:t>
      </w:r>
      <w:r>
        <w:t>ợ</w:t>
      </w:r>
      <w:r>
        <w:t>c chính quy</w:t>
      </w:r>
      <w:r>
        <w:t>ề</w:t>
      </w:r>
      <w:r>
        <w:t>n qu</w:t>
      </w:r>
      <w:r>
        <w:t>ố</w:t>
      </w:r>
      <w:r>
        <w:t>c gia tàu treo c</w:t>
      </w:r>
      <w:r>
        <w:t>ờ</w:t>
      </w:r>
      <w:r>
        <w:t xml:space="preserve"> trư</w:t>
      </w:r>
      <w:r>
        <w:t>ớ</w:t>
      </w:r>
      <w:r>
        <w:t xml:space="preserve">c đây </w:t>
      </w:r>
      <w:r>
        <w:t>ủ</w:t>
      </w:r>
      <w:r>
        <w:t>y quy</w:t>
      </w:r>
      <w:r>
        <w:t>ề</w:t>
      </w:r>
      <w:r>
        <w:t>n, d</w:t>
      </w:r>
      <w:r>
        <w:t>ữ</w:t>
      </w:r>
      <w:r>
        <w:t xml:space="preserve"> li</w:t>
      </w:r>
      <w:r>
        <w:t>ệ</w:t>
      </w:r>
      <w:r>
        <w:t>u t</w:t>
      </w:r>
      <w:r>
        <w:t>ổ</w:t>
      </w:r>
      <w:r>
        <w:t>ng th</w:t>
      </w:r>
      <w:r>
        <w:t>ể</w:t>
      </w:r>
      <w:r>
        <w:t xml:space="preserve"> đã</w:t>
      </w:r>
      <w:r>
        <w:rPr>
          <w:spacing w:val="-8"/>
        </w:rPr>
        <w:t xml:space="preserve"> </w:t>
      </w:r>
      <w:r>
        <w:t>đư</w:t>
      </w:r>
      <w:r>
        <w:t>ợ</w:t>
      </w:r>
      <w:r>
        <w:t>c</w:t>
      </w:r>
      <w:r>
        <w:rPr>
          <w:spacing w:val="-9"/>
        </w:rPr>
        <w:t xml:space="preserve"> </w:t>
      </w:r>
      <w:r>
        <w:t>thu</w:t>
      </w:r>
      <w:r>
        <w:rPr>
          <w:spacing w:val="-8"/>
        </w:rPr>
        <w:t xml:space="preserve"> </w:t>
      </w:r>
      <w:r>
        <w:t>th</w:t>
      </w:r>
      <w:r>
        <w:t>ậ</w:t>
      </w:r>
      <w:r>
        <w:t>p</w:t>
      </w:r>
      <w:r>
        <w:rPr>
          <w:spacing w:val="-8"/>
        </w:rPr>
        <w:t xml:space="preserve"> </w:t>
      </w:r>
      <w:r>
        <w:t>phù</w:t>
      </w:r>
      <w:r>
        <w:rPr>
          <w:spacing w:val="-11"/>
        </w:rPr>
        <w:t xml:space="preserve"> </w:t>
      </w:r>
      <w:r>
        <w:t>h</w:t>
      </w:r>
      <w:r>
        <w:t>ợ</w:t>
      </w:r>
      <w:r>
        <w:t>p</w:t>
      </w:r>
      <w:r>
        <w:rPr>
          <w:spacing w:val="-8"/>
        </w:rPr>
        <w:t xml:space="preserve"> </w:t>
      </w:r>
      <w:r>
        <w:t>v</w:t>
      </w:r>
      <w:r>
        <w:t>ớ</w:t>
      </w:r>
      <w:r>
        <w:t>i</w:t>
      </w:r>
      <w:r>
        <w:rPr>
          <w:spacing w:val="-10"/>
        </w:rPr>
        <w:t xml:space="preserve"> </w:t>
      </w:r>
      <w:r>
        <w:t>(1)</w:t>
      </w:r>
      <w:r>
        <w:rPr>
          <w:spacing w:val="-10"/>
        </w:rPr>
        <w:t xml:space="preserve"> </w:t>
      </w:r>
      <w:r>
        <w:t>trên,</w:t>
      </w:r>
      <w:r>
        <w:rPr>
          <w:spacing w:val="-9"/>
        </w:rPr>
        <w:t xml:space="preserve"> </w:t>
      </w:r>
      <w:r>
        <w:t>trong</w:t>
      </w:r>
      <w:r>
        <w:rPr>
          <w:spacing w:val="-11"/>
        </w:rPr>
        <w:t xml:space="preserve"> </w:t>
      </w:r>
      <w:r>
        <w:t>kho</w:t>
      </w:r>
      <w:r>
        <w:t>ả</w:t>
      </w:r>
      <w:r>
        <w:t>ng</w:t>
      </w:r>
      <w:r>
        <w:rPr>
          <w:spacing w:val="-8"/>
        </w:rPr>
        <w:t xml:space="preserve"> </w:t>
      </w:r>
      <w:r>
        <w:t>th</w:t>
      </w:r>
      <w:r>
        <w:t>ờ</w:t>
      </w:r>
      <w:r>
        <w:t>i</w:t>
      </w:r>
      <w:r>
        <w:rPr>
          <w:spacing w:val="-12"/>
        </w:rPr>
        <w:t xml:space="preserve"> </w:t>
      </w:r>
      <w:r>
        <w:t>gian</w:t>
      </w:r>
      <w:r>
        <w:rPr>
          <w:spacing w:val="-8"/>
        </w:rPr>
        <w:t xml:space="preserve"> </w:t>
      </w:r>
      <w:r>
        <w:t>c</w:t>
      </w:r>
      <w:r>
        <w:t>ủ</w:t>
      </w:r>
      <w:r>
        <w:t>a</w:t>
      </w:r>
      <w:r>
        <w:rPr>
          <w:spacing w:val="-11"/>
        </w:rPr>
        <w:t xml:space="preserve"> </w:t>
      </w:r>
      <w:r>
        <w:t>năm</w:t>
      </w:r>
      <w:r>
        <w:rPr>
          <w:spacing w:val="-10"/>
        </w:rPr>
        <w:t xml:space="preserve"> </w:t>
      </w:r>
      <w:r>
        <w:t xml:space="preserve">tương </w:t>
      </w:r>
      <w:r>
        <w:t>ứ</w:t>
      </w:r>
      <w:r>
        <w:t>ng</w:t>
      </w:r>
      <w:r>
        <w:rPr>
          <w:spacing w:val="-6"/>
        </w:rPr>
        <w:t xml:space="preserve"> </w:t>
      </w:r>
      <w:r>
        <w:t>v</w:t>
      </w:r>
      <w:r>
        <w:t>ớ</w:t>
      </w:r>
      <w:r>
        <w:t>i</w:t>
      </w:r>
      <w:r>
        <w:rPr>
          <w:spacing w:val="-7"/>
        </w:rPr>
        <w:t xml:space="preserve"> </w:t>
      </w:r>
      <w:r>
        <w:t>qu</w:t>
      </w:r>
      <w:r>
        <w:t>ố</w:t>
      </w:r>
      <w:r>
        <w:t>c</w:t>
      </w:r>
      <w:r>
        <w:rPr>
          <w:spacing w:val="-7"/>
        </w:rPr>
        <w:t xml:space="preserve"> </w:t>
      </w:r>
      <w:r>
        <w:t>gia</w:t>
      </w:r>
      <w:r>
        <w:rPr>
          <w:spacing w:val="-9"/>
        </w:rPr>
        <w:t xml:space="preserve"> </w:t>
      </w:r>
      <w:r>
        <w:t>đó</w:t>
      </w:r>
      <w:r>
        <w:rPr>
          <w:spacing w:val="-6"/>
        </w:rPr>
        <w:t xml:space="preserve"> </w:t>
      </w:r>
      <w:r>
        <w:t>và,</w:t>
      </w:r>
      <w:r>
        <w:rPr>
          <w:spacing w:val="-6"/>
        </w:rPr>
        <w:t xml:space="preserve"> </w:t>
      </w:r>
      <w:r>
        <w:t>d</w:t>
      </w:r>
      <w:r>
        <w:t>ự</w:t>
      </w:r>
      <w:r>
        <w:t>a</w:t>
      </w:r>
      <w:r>
        <w:rPr>
          <w:spacing w:val="-6"/>
        </w:rPr>
        <w:t xml:space="preserve"> </w:t>
      </w:r>
      <w:r>
        <w:t>vào</w:t>
      </w:r>
      <w:r>
        <w:rPr>
          <w:spacing w:val="-6"/>
        </w:rPr>
        <w:t xml:space="preserve"> </w:t>
      </w:r>
      <w:r>
        <w:t>đ</w:t>
      </w:r>
      <w:r>
        <w:t>ề</w:t>
      </w:r>
      <w:r>
        <w:rPr>
          <w:spacing w:val="-6"/>
        </w:rPr>
        <w:t xml:space="preserve"> </w:t>
      </w:r>
      <w:r>
        <w:t>ngh</w:t>
      </w:r>
      <w:r>
        <w:t>ị</w:t>
      </w:r>
      <w:r>
        <w:rPr>
          <w:spacing w:val="-7"/>
        </w:rPr>
        <w:t xml:space="preserve"> </w:t>
      </w:r>
      <w:r>
        <w:t>trư</w:t>
      </w:r>
      <w:r>
        <w:t>ớ</w:t>
      </w:r>
      <w:r>
        <w:t>c</w:t>
      </w:r>
      <w:r>
        <w:rPr>
          <w:spacing w:val="-7"/>
        </w:rPr>
        <w:t xml:space="preserve"> </w:t>
      </w:r>
      <w:r>
        <w:t>đây</w:t>
      </w:r>
      <w:r>
        <w:rPr>
          <w:spacing w:val="-7"/>
        </w:rPr>
        <w:t xml:space="preserve"> </w:t>
      </w:r>
      <w:r>
        <w:t>c</w:t>
      </w:r>
      <w:r>
        <w:t>ủ</w:t>
      </w:r>
      <w:r>
        <w:t>a</w:t>
      </w:r>
      <w:r>
        <w:rPr>
          <w:spacing w:val="-6"/>
        </w:rPr>
        <w:t xml:space="preserve"> </w:t>
      </w:r>
      <w:r>
        <w:t>chính</w:t>
      </w:r>
      <w:r>
        <w:rPr>
          <w:spacing w:val="-8"/>
        </w:rPr>
        <w:t xml:space="preserve"> </w:t>
      </w:r>
      <w:r>
        <w:t>quy</w:t>
      </w:r>
      <w:r>
        <w:t>ề</w:t>
      </w:r>
      <w:r>
        <w:t>n</w:t>
      </w:r>
      <w:r>
        <w:rPr>
          <w:spacing w:val="-8"/>
        </w:rPr>
        <w:t xml:space="preserve"> </w:t>
      </w:r>
      <w:r>
        <w:t>qu</w:t>
      </w:r>
      <w:r>
        <w:t>ố</w:t>
      </w:r>
      <w:r>
        <w:t>c</w:t>
      </w:r>
      <w:r>
        <w:rPr>
          <w:spacing w:val="-7"/>
        </w:rPr>
        <w:t xml:space="preserve"> </w:t>
      </w:r>
      <w:r>
        <w:t>gia đó, d</w:t>
      </w:r>
      <w:r>
        <w:t>ữ</w:t>
      </w:r>
      <w:r>
        <w:t xml:space="preserve"> li</w:t>
      </w:r>
      <w:r>
        <w:t>ệ</w:t>
      </w:r>
      <w:r>
        <w:t>u tách bi</w:t>
      </w:r>
      <w:r>
        <w:t>ệ</w:t>
      </w:r>
      <w:r>
        <w:t>t.</w:t>
      </w:r>
    </w:p>
    <w:p w14:paraId="10F73CE2" w14:textId="77777777" w:rsidR="00FC7CA5" w:rsidRDefault="003671C9">
      <w:pPr>
        <w:pStyle w:val="ListParagraph"/>
        <w:numPr>
          <w:ilvl w:val="3"/>
          <w:numId w:val="52"/>
        </w:numPr>
        <w:tabs>
          <w:tab w:val="left" w:pos="2582"/>
        </w:tabs>
        <w:ind w:left="2582" w:hanging="475"/>
        <w:jc w:val="both"/>
        <w:rPr>
          <w:sz w:val="24"/>
        </w:rPr>
      </w:pPr>
      <w:r>
        <w:rPr>
          <w:sz w:val="24"/>
        </w:rPr>
        <w:t>Trư</w:t>
      </w:r>
      <w:r>
        <w:rPr>
          <w:sz w:val="24"/>
        </w:rPr>
        <w:t>ờ</w:t>
      </w:r>
      <w:r>
        <w:rPr>
          <w:sz w:val="24"/>
        </w:rPr>
        <w:t>ng</w:t>
      </w:r>
      <w:r>
        <w:rPr>
          <w:spacing w:val="-7"/>
          <w:sz w:val="24"/>
        </w:rPr>
        <w:t xml:space="preserve"> </w:t>
      </w:r>
      <w:r>
        <w:rPr>
          <w:sz w:val="24"/>
        </w:rPr>
        <w:t>h</w:t>
      </w:r>
      <w:r>
        <w:rPr>
          <w:sz w:val="24"/>
        </w:rPr>
        <w:t>ợ</w:t>
      </w:r>
      <w:r>
        <w:rPr>
          <w:sz w:val="24"/>
        </w:rPr>
        <w:t>p</w:t>
      </w:r>
      <w:r>
        <w:rPr>
          <w:spacing w:val="-8"/>
          <w:sz w:val="24"/>
        </w:rPr>
        <w:t xml:space="preserve"> </w:t>
      </w:r>
      <w:r>
        <w:rPr>
          <w:sz w:val="24"/>
        </w:rPr>
        <w:t>thay</w:t>
      </w:r>
      <w:r>
        <w:rPr>
          <w:spacing w:val="-9"/>
          <w:sz w:val="24"/>
        </w:rPr>
        <w:t xml:space="preserve"> </w:t>
      </w:r>
      <w:r>
        <w:rPr>
          <w:sz w:val="24"/>
        </w:rPr>
        <w:t>đ</w:t>
      </w:r>
      <w:r>
        <w:rPr>
          <w:sz w:val="24"/>
        </w:rPr>
        <w:t>ổ</w:t>
      </w:r>
      <w:r>
        <w:rPr>
          <w:sz w:val="24"/>
        </w:rPr>
        <w:t>i</w:t>
      </w:r>
      <w:r>
        <w:rPr>
          <w:spacing w:val="-7"/>
          <w:sz w:val="24"/>
        </w:rPr>
        <w:t xml:space="preserve"> </w:t>
      </w:r>
      <w:r>
        <w:rPr>
          <w:sz w:val="24"/>
        </w:rPr>
        <w:t>công</w:t>
      </w:r>
      <w:r>
        <w:rPr>
          <w:spacing w:val="-8"/>
          <w:sz w:val="24"/>
        </w:rPr>
        <w:t xml:space="preserve"> </w:t>
      </w:r>
      <w:r>
        <w:rPr>
          <w:spacing w:val="-5"/>
          <w:sz w:val="24"/>
        </w:rPr>
        <w:t>ty</w:t>
      </w:r>
    </w:p>
    <w:p w14:paraId="77E76418" w14:textId="77777777" w:rsidR="00FC7CA5" w:rsidRDefault="003671C9">
      <w:pPr>
        <w:pStyle w:val="BodyText"/>
        <w:spacing w:before="176" w:line="288" w:lineRule="auto"/>
        <w:ind w:left="2585" w:right="249" w:hanging="12"/>
      </w:pPr>
      <w:r>
        <w:t>Vào ngày hoàn thành vi</w:t>
      </w:r>
      <w:r>
        <w:t>ệ</w:t>
      </w:r>
      <w:r>
        <w:t>c chuy</w:t>
      </w:r>
      <w:r>
        <w:t>ể</w:t>
      </w:r>
      <w:r>
        <w:t>n đ</w:t>
      </w:r>
      <w:r>
        <w:t>ổ</w:t>
      </w:r>
      <w:r>
        <w:t>i ho</w:t>
      </w:r>
      <w:r>
        <w:t>ặ</w:t>
      </w:r>
      <w:r>
        <w:t>c càng g</w:t>
      </w:r>
      <w:r>
        <w:t>ầ</w:t>
      </w:r>
      <w:r>
        <w:t>n ngày này càng t</w:t>
      </w:r>
      <w:r>
        <w:t>ố</w:t>
      </w:r>
      <w:r>
        <w:t>t, tàu ph</w:t>
      </w:r>
      <w:r>
        <w:t>ả</w:t>
      </w:r>
      <w:r>
        <w:t>i báo cáo cho chính quy</w:t>
      </w:r>
      <w:r>
        <w:t>ề</w:t>
      </w:r>
      <w:r>
        <w:t>n qu</w:t>
      </w:r>
      <w:r>
        <w:t>ố</w:t>
      </w:r>
      <w:r>
        <w:t>c gia tàu treo c</w:t>
      </w:r>
      <w:r>
        <w:t>ờ</w:t>
      </w:r>
      <w:r>
        <w:t xml:space="preserve"> trư</w:t>
      </w:r>
      <w:r>
        <w:t>ớ</w:t>
      </w:r>
      <w:r>
        <w:t>c đây ho</w:t>
      </w:r>
      <w:r>
        <w:t>ặ</w:t>
      </w:r>
      <w:r>
        <w:t>c ho</w:t>
      </w:r>
      <w:r>
        <w:t>ặ</w:t>
      </w:r>
      <w:r>
        <w:t>c t</w:t>
      </w:r>
      <w:r>
        <w:t>ổ</w:t>
      </w:r>
      <w:r>
        <w:t xml:space="preserve"> ch</w:t>
      </w:r>
      <w:r>
        <w:t>ứ</w:t>
      </w:r>
      <w:r>
        <w:t>c</w:t>
      </w:r>
      <w:r>
        <w:rPr>
          <w:spacing w:val="-11"/>
        </w:rPr>
        <w:t xml:space="preserve"> </w:t>
      </w:r>
      <w:r>
        <w:t>đư</w:t>
      </w:r>
      <w:r>
        <w:t>ợ</w:t>
      </w:r>
      <w:r>
        <w:t>c</w:t>
      </w:r>
      <w:r>
        <w:rPr>
          <w:spacing w:val="-12"/>
        </w:rPr>
        <w:t xml:space="preserve"> </w:t>
      </w:r>
      <w:r>
        <w:t>chính</w:t>
      </w:r>
      <w:r>
        <w:rPr>
          <w:spacing w:val="-11"/>
        </w:rPr>
        <w:t xml:space="preserve"> </w:t>
      </w:r>
      <w:r>
        <w:t>quy</w:t>
      </w:r>
      <w:r>
        <w:t>ề</w:t>
      </w:r>
      <w:r>
        <w:t>n</w:t>
      </w:r>
      <w:r>
        <w:rPr>
          <w:spacing w:val="-11"/>
        </w:rPr>
        <w:t xml:space="preserve"> </w:t>
      </w:r>
      <w:r>
        <w:t>qu</w:t>
      </w:r>
      <w:r>
        <w:t>ố</w:t>
      </w:r>
      <w:r>
        <w:t>c</w:t>
      </w:r>
      <w:r>
        <w:rPr>
          <w:spacing w:val="-12"/>
        </w:rPr>
        <w:t xml:space="preserve"> </w:t>
      </w:r>
      <w:r>
        <w:t>gia</w:t>
      </w:r>
      <w:r>
        <w:rPr>
          <w:spacing w:val="-11"/>
        </w:rPr>
        <w:t xml:space="preserve"> </w:t>
      </w:r>
      <w:r>
        <w:t>tàu</w:t>
      </w:r>
      <w:r>
        <w:rPr>
          <w:spacing w:val="-11"/>
        </w:rPr>
        <w:t xml:space="preserve"> </w:t>
      </w:r>
      <w:r>
        <w:t>treo</w:t>
      </w:r>
      <w:r>
        <w:rPr>
          <w:spacing w:val="-11"/>
        </w:rPr>
        <w:t xml:space="preserve"> </w:t>
      </w:r>
      <w:r>
        <w:t>c</w:t>
      </w:r>
      <w:r>
        <w:t>ờ</w:t>
      </w:r>
      <w:r>
        <w:rPr>
          <w:spacing w:val="-11"/>
        </w:rPr>
        <w:t xml:space="preserve"> </w:t>
      </w:r>
      <w:r>
        <w:t>trư</w:t>
      </w:r>
      <w:r>
        <w:t>ớ</w:t>
      </w:r>
      <w:r>
        <w:t>c</w:t>
      </w:r>
      <w:r>
        <w:rPr>
          <w:spacing w:val="-11"/>
        </w:rPr>
        <w:t xml:space="preserve"> </w:t>
      </w:r>
      <w:r>
        <w:t>đây</w:t>
      </w:r>
      <w:r>
        <w:rPr>
          <w:spacing w:val="-12"/>
        </w:rPr>
        <w:t xml:space="preserve"> </w:t>
      </w:r>
      <w:r>
        <w:t>ủ</w:t>
      </w:r>
      <w:r>
        <w:t>y</w:t>
      </w:r>
      <w:r>
        <w:rPr>
          <w:spacing w:val="-12"/>
        </w:rPr>
        <w:t xml:space="preserve"> </w:t>
      </w:r>
      <w:r>
        <w:t>quy</w:t>
      </w:r>
      <w:r>
        <w:t>ề</w:t>
      </w:r>
      <w:r>
        <w:t>n,</w:t>
      </w:r>
      <w:r>
        <w:rPr>
          <w:spacing w:val="-11"/>
        </w:rPr>
        <w:t xml:space="preserve"> </w:t>
      </w:r>
      <w:r>
        <w:t>d</w:t>
      </w:r>
      <w:r>
        <w:t>ữ</w:t>
      </w:r>
      <w:r>
        <w:rPr>
          <w:spacing w:val="-13"/>
        </w:rPr>
        <w:t xml:space="preserve"> </w:t>
      </w:r>
      <w:r>
        <w:t>li</w:t>
      </w:r>
      <w:r>
        <w:t>ệ</w:t>
      </w:r>
      <w:r>
        <w:t>u</w:t>
      </w:r>
      <w:r>
        <w:rPr>
          <w:spacing w:val="-10"/>
        </w:rPr>
        <w:t xml:space="preserve"> </w:t>
      </w:r>
      <w:r>
        <w:t>t</w:t>
      </w:r>
      <w:r>
        <w:t>ổ</w:t>
      </w:r>
      <w:r>
        <w:t>ng th</w:t>
      </w:r>
      <w:r>
        <w:t>ể</w:t>
      </w:r>
      <w:r>
        <w:rPr>
          <w:spacing w:val="-1"/>
        </w:rPr>
        <w:t xml:space="preserve"> </w:t>
      </w:r>
      <w:r>
        <w:t>đã</w:t>
      </w:r>
      <w:r>
        <w:rPr>
          <w:spacing w:val="-1"/>
        </w:rPr>
        <w:t xml:space="preserve"> </w:t>
      </w:r>
      <w:r>
        <w:t>đư</w:t>
      </w:r>
      <w:r>
        <w:t>ợ</w:t>
      </w:r>
      <w:r>
        <w:t>c</w:t>
      </w:r>
      <w:r>
        <w:rPr>
          <w:spacing w:val="-3"/>
        </w:rPr>
        <w:t xml:space="preserve"> </w:t>
      </w:r>
      <w:r>
        <w:t>thu</w:t>
      </w:r>
      <w:r>
        <w:rPr>
          <w:spacing w:val="-1"/>
        </w:rPr>
        <w:t xml:space="preserve"> </w:t>
      </w:r>
      <w:r>
        <w:t>th</w:t>
      </w:r>
      <w:r>
        <w:t>ậ</w:t>
      </w:r>
      <w:r>
        <w:t>p</w:t>
      </w:r>
      <w:r>
        <w:rPr>
          <w:spacing w:val="-1"/>
        </w:rPr>
        <w:t xml:space="preserve"> </w:t>
      </w:r>
      <w:r>
        <w:t>phù</w:t>
      </w:r>
      <w:r>
        <w:rPr>
          <w:spacing w:val="-1"/>
        </w:rPr>
        <w:t xml:space="preserve"> </w:t>
      </w:r>
      <w:r>
        <w:t>h</w:t>
      </w:r>
      <w:r>
        <w:t>ợ</w:t>
      </w:r>
      <w:r>
        <w:t>p</w:t>
      </w:r>
      <w:r>
        <w:rPr>
          <w:spacing w:val="-1"/>
        </w:rPr>
        <w:t xml:space="preserve"> </w:t>
      </w:r>
      <w:r>
        <w:t>v</w:t>
      </w:r>
      <w:r>
        <w:t>ớ</w:t>
      </w:r>
      <w:r>
        <w:t>i</w:t>
      </w:r>
      <w:r>
        <w:rPr>
          <w:spacing w:val="-1"/>
        </w:rPr>
        <w:t xml:space="preserve"> </w:t>
      </w:r>
      <w:r>
        <w:t>(1)</w:t>
      </w:r>
      <w:r>
        <w:rPr>
          <w:spacing w:val="-1"/>
        </w:rPr>
        <w:t xml:space="preserve"> </w:t>
      </w:r>
      <w:r>
        <w:t>trên,</w:t>
      </w:r>
      <w:r>
        <w:rPr>
          <w:spacing w:val="-1"/>
        </w:rPr>
        <w:t xml:space="preserve"> </w:t>
      </w:r>
      <w:r>
        <w:t>cho</w:t>
      </w:r>
      <w:r>
        <w:rPr>
          <w:spacing w:val="-1"/>
        </w:rPr>
        <w:t xml:space="preserve"> </w:t>
      </w:r>
      <w:r>
        <w:t>ph</w:t>
      </w:r>
      <w:r>
        <w:t>ầ</w:t>
      </w:r>
      <w:r>
        <w:t>n</w:t>
      </w:r>
      <w:r>
        <w:rPr>
          <w:spacing w:val="-1"/>
        </w:rPr>
        <w:t xml:space="preserve"> </w:t>
      </w:r>
      <w:r>
        <w:t>c</w:t>
      </w:r>
      <w:r>
        <w:t>ủ</w:t>
      </w:r>
      <w:r>
        <w:t>a</w:t>
      </w:r>
      <w:r>
        <w:rPr>
          <w:spacing w:val="-3"/>
        </w:rPr>
        <w:t xml:space="preserve"> </w:t>
      </w:r>
      <w:r>
        <w:t>năm tương</w:t>
      </w:r>
      <w:r>
        <w:rPr>
          <w:spacing w:val="-3"/>
        </w:rPr>
        <w:t xml:space="preserve"> </w:t>
      </w:r>
      <w:r>
        <w:t>ứ</w:t>
      </w:r>
      <w:r>
        <w:t>ng</w:t>
      </w:r>
      <w:r>
        <w:rPr>
          <w:spacing w:val="-1"/>
        </w:rPr>
        <w:t xml:space="preserve"> </w:t>
      </w:r>
      <w:r>
        <w:t>v</w:t>
      </w:r>
      <w:r>
        <w:t>ớ</w:t>
      </w:r>
      <w:r>
        <w:t>i công ty và, d</w:t>
      </w:r>
      <w:r>
        <w:t>ự</w:t>
      </w:r>
      <w:r>
        <w:t>a vào đ</w:t>
      </w:r>
      <w:r>
        <w:t>ề</w:t>
      </w:r>
      <w:r>
        <w:t xml:space="preserve"> ngh</w:t>
      </w:r>
      <w:r>
        <w:t>ị</w:t>
      </w:r>
      <w:r>
        <w:t xml:space="preserve"> c</w:t>
      </w:r>
      <w:r>
        <w:t>ủ</w:t>
      </w:r>
      <w:r>
        <w:t>a chính quy</w:t>
      </w:r>
      <w:r>
        <w:t>ề</w:t>
      </w:r>
      <w:r>
        <w:t>n qu</w:t>
      </w:r>
      <w:r>
        <w:t>ố</w:t>
      </w:r>
      <w:r>
        <w:t>c gia tàu treo c</w:t>
      </w:r>
      <w:r>
        <w:t>ờ</w:t>
      </w:r>
      <w:r>
        <w:t>, d</w:t>
      </w:r>
      <w:r>
        <w:t>ữ</w:t>
      </w:r>
      <w:r>
        <w:t xml:space="preserve"> li</w:t>
      </w:r>
      <w:r>
        <w:t>ệ</w:t>
      </w:r>
      <w:r>
        <w:t>u tách bi</w:t>
      </w:r>
      <w:r>
        <w:t>ệ</w:t>
      </w:r>
      <w:r>
        <w:t>t.</w:t>
      </w:r>
    </w:p>
    <w:p w14:paraId="02F7DD31" w14:textId="77777777" w:rsidR="00FC7CA5" w:rsidRDefault="003671C9">
      <w:pPr>
        <w:pStyle w:val="ListParagraph"/>
        <w:numPr>
          <w:ilvl w:val="3"/>
          <w:numId w:val="52"/>
        </w:numPr>
        <w:tabs>
          <w:tab w:val="left" w:pos="2581"/>
          <w:tab w:val="left" w:pos="2585"/>
        </w:tabs>
        <w:spacing w:line="391" w:lineRule="auto"/>
        <w:ind w:right="1774"/>
        <w:jc w:val="both"/>
        <w:rPr>
          <w:sz w:val="24"/>
        </w:rPr>
      </w:pPr>
      <w:r>
        <w:rPr>
          <w:sz w:val="24"/>
        </w:rPr>
        <w:t>Trư</w:t>
      </w:r>
      <w:r>
        <w:rPr>
          <w:sz w:val="24"/>
        </w:rPr>
        <w:t>ờ</w:t>
      </w:r>
      <w:r>
        <w:rPr>
          <w:sz w:val="24"/>
        </w:rPr>
        <w:t>ng</w:t>
      </w:r>
      <w:r>
        <w:rPr>
          <w:spacing w:val="-2"/>
          <w:sz w:val="24"/>
        </w:rPr>
        <w:t xml:space="preserve"> </w:t>
      </w:r>
      <w:r>
        <w:rPr>
          <w:sz w:val="24"/>
        </w:rPr>
        <w:t>h</w:t>
      </w:r>
      <w:r>
        <w:rPr>
          <w:sz w:val="24"/>
        </w:rPr>
        <w:t>ợ</w:t>
      </w:r>
      <w:r>
        <w:rPr>
          <w:sz w:val="24"/>
        </w:rPr>
        <w:t>p</w:t>
      </w:r>
      <w:r>
        <w:rPr>
          <w:spacing w:val="-4"/>
          <w:sz w:val="24"/>
        </w:rPr>
        <w:t xml:space="preserve"> </w:t>
      </w:r>
      <w:r>
        <w:rPr>
          <w:sz w:val="24"/>
        </w:rPr>
        <w:t>thay</w:t>
      </w:r>
      <w:r>
        <w:rPr>
          <w:spacing w:val="-5"/>
          <w:sz w:val="24"/>
        </w:rPr>
        <w:t xml:space="preserve"> </w:t>
      </w:r>
      <w:r>
        <w:rPr>
          <w:sz w:val="24"/>
        </w:rPr>
        <w:t>đ</w:t>
      </w:r>
      <w:r>
        <w:rPr>
          <w:sz w:val="24"/>
        </w:rPr>
        <w:t>ổ</w:t>
      </w:r>
      <w:r>
        <w:rPr>
          <w:sz w:val="24"/>
        </w:rPr>
        <w:t>i</w:t>
      </w:r>
      <w:r>
        <w:rPr>
          <w:spacing w:val="-5"/>
          <w:sz w:val="24"/>
        </w:rPr>
        <w:t xml:space="preserve"> </w:t>
      </w:r>
      <w:r>
        <w:rPr>
          <w:sz w:val="24"/>
        </w:rPr>
        <w:t>đ</w:t>
      </w:r>
      <w:r>
        <w:rPr>
          <w:sz w:val="24"/>
        </w:rPr>
        <w:t>ồ</w:t>
      </w:r>
      <w:r>
        <w:rPr>
          <w:sz w:val="24"/>
        </w:rPr>
        <w:t>ng</w:t>
      </w:r>
      <w:r>
        <w:rPr>
          <w:spacing w:val="-4"/>
          <w:sz w:val="24"/>
        </w:rPr>
        <w:t xml:space="preserve"> </w:t>
      </w:r>
      <w:r>
        <w:rPr>
          <w:sz w:val="24"/>
        </w:rPr>
        <w:t>th</w:t>
      </w:r>
      <w:r>
        <w:rPr>
          <w:sz w:val="24"/>
        </w:rPr>
        <w:t>ờ</w:t>
      </w:r>
      <w:r>
        <w:rPr>
          <w:sz w:val="24"/>
        </w:rPr>
        <w:t>i</w:t>
      </w:r>
      <w:r>
        <w:rPr>
          <w:spacing w:val="-5"/>
          <w:sz w:val="24"/>
        </w:rPr>
        <w:t xml:space="preserve"> </w:t>
      </w:r>
      <w:r>
        <w:rPr>
          <w:sz w:val="24"/>
        </w:rPr>
        <w:t>qu</w:t>
      </w:r>
      <w:r>
        <w:rPr>
          <w:sz w:val="24"/>
        </w:rPr>
        <w:t>ố</w:t>
      </w:r>
      <w:r>
        <w:rPr>
          <w:sz w:val="24"/>
        </w:rPr>
        <w:t>c</w:t>
      </w:r>
      <w:r>
        <w:rPr>
          <w:spacing w:val="-2"/>
          <w:sz w:val="24"/>
        </w:rPr>
        <w:t xml:space="preserve"> </w:t>
      </w:r>
      <w:r>
        <w:rPr>
          <w:sz w:val="24"/>
        </w:rPr>
        <w:t>gia</w:t>
      </w:r>
      <w:r>
        <w:rPr>
          <w:spacing w:val="-4"/>
          <w:sz w:val="24"/>
        </w:rPr>
        <w:t xml:space="preserve"> </w:t>
      </w:r>
      <w:r>
        <w:rPr>
          <w:sz w:val="24"/>
        </w:rPr>
        <w:t>tàu</w:t>
      </w:r>
      <w:r>
        <w:rPr>
          <w:spacing w:val="-4"/>
          <w:sz w:val="24"/>
        </w:rPr>
        <w:t xml:space="preserve"> </w:t>
      </w:r>
      <w:r>
        <w:rPr>
          <w:sz w:val="24"/>
        </w:rPr>
        <w:t>treo</w:t>
      </w:r>
      <w:r>
        <w:rPr>
          <w:spacing w:val="-2"/>
          <w:sz w:val="24"/>
        </w:rPr>
        <w:t xml:space="preserve"> </w:t>
      </w:r>
      <w:r>
        <w:rPr>
          <w:sz w:val="24"/>
        </w:rPr>
        <w:t>c</w:t>
      </w:r>
      <w:r>
        <w:rPr>
          <w:sz w:val="24"/>
        </w:rPr>
        <w:t>ờ</w:t>
      </w:r>
      <w:r>
        <w:rPr>
          <w:spacing w:val="-1"/>
          <w:sz w:val="24"/>
        </w:rPr>
        <w:t xml:space="preserve"> </w:t>
      </w:r>
      <w:r>
        <w:rPr>
          <w:sz w:val="24"/>
        </w:rPr>
        <w:t>và</w:t>
      </w:r>
      <w:r>
        <w:rPr>
          <w:spacing w:val="-2"/>
          <w:sz w:val="24"/>
        </w:rPr>
        <w:t xml:space="preserve"> </w:t>
      </w:r>
      <w:r>
        <w:rPr>
          <w:sz w:val="24"/>
        </w:rPr>
        <w:t>công</w:t>
      </w:r>
      <w:r>
        <w:rPr>
          <w:spacing w:val="-2"/>
          <w:sz w:val="24"/>
        </w:rPr>
        <w:t xml:space="preserve"> </w:t>
      </w:r>
      <w:r>
        <w:rPr>
          <w:sz w:val="24"/>
        </w:rPr>
        <w:t>ty Áp d</w:t>
      </w:r>
      <w:r>
        <w:rPr>
          <w:sz w:val="24"/>
        </w:rPr>
        <w:t>ụ</w:t>
      </w:r>
      <w:r>
        <w:rPr>
          <w:sz w:val="24"/>
        </w:rPr>
        <w:t>ng theo (i) trên.</w:t>
      </w:r>
    </w:p>
    <w:p w14:paraId="79ED46A3" w14:textId="77777777" w:rsidR="00FC7CA5" w:rsidRDefault="003671C9">
      <w:pPr>
        <w:pStyle w:val="ListParagraph"/>
        <w:numPr>
          <w:ilvl w:val="2"/>
          <w:numId w:val="52"/>
        </w:numPr>
        <w:tabs>
          <w:tab w:val="left" w:pos="2084"/>
          <w:tab w:val="left" w:pos="2086"/>
        </w:tabs>
        <w:spacing w:before="3" w:line="288" w:lineRule="auto"/>
        <w:ind w:left="2086" w:right="252" w:hanging="454"/>
        <w:jc w:val="both"/>
        <w:rPr>
          <w:sz w:val="24"/>
        </w:rPr>
      </w:pPr>
      <w:r>
        <w:rPr>
          <w:sz w:val="24"/>
        </w:rPr>
        <w:t>Các thông tin báo cáo</w:t>
      </w:r>
      <w:r>
        <w:rPr>
          <w:spacing w:val="-2"/>
          <w:sz w:val="24"/>
        </w:rPr>
        <w:t xml:space="preserve"> </w:t>
      </w:r>
      <w:r>
        <w:rPr>
          <w:sz w:val="24"/>
        </w:rPr>
        <w:t xml:space="preserve">nêu </w:t>
      </w:r>
      <w:r>
        <w:rPr>
          <w:sz w:val="24"/>
        </w:rPr>
        <w:t>ở</w:t>
      </w:r>
      <w:r>
        <w:rPr>
          <w:sz w:val="24"/>
        </w:rPr>
        <w:t xml:space="preserve"> (a) và (b) trên ph</w:t>
      </w:r>
      <w:r>
        <w:rPr>
          <w:sz w:val="24"/>
        </w:rPr>
        <w:t>ả</w:t>
      </w:r>
      <w:r>
        <w:rPr>
          <w:sz w:val="24"/>
        </w:rPr>
        <w:t>i bao</w:t>
      </w:r>
      <w:r>
        <w:rPr>
          <w:spacing w:val="-2"/>
          <w:sz w:val="24"/>
        </w:rPr>
        <w:t xml:space="preserve"> </w:t>
      </w:r>
      <w:r>
        <w:rPr>
          <w:sz w:val="24"/>
        </w:rPr>
        <w:t>g</w:t>
      </w:r>
      <w:r>
        <w:rPr>
          <w:sz w:val="24"/>
        </w:rPr>
        <w:t>ồ</w:t>
      </w:r>
      <w:r>
        <w:rPr>
          <w:sz w:val="24"/>
        </w:rPr>
        <w:t>m các thông</w:t>
      </w:r>
      <w:r>
        <w:rPr>
          <w:spacing w:val="-1"/>
          <w:sz w:val="24"/>
        </w:rPr>
        <w:t xml:space="preserve"> </w:t>
      </w:r>
      <w:r>
        <w:rPr>
          <w:sz w:val="24"/>
        </w:rPr>
        <w:t>tin đư</w:t>
      </w:r>
      <w:r>
        <w:rPr>
          <w:sz w:val="24"/>
        </w:rPr>
        <w:t>ợ</w:t>
      </w:r>
      <w:r>
        <w:rPr>
          <w:sz w:val="24"/>
        </w:rPr>
        <w:t>c nêu trong Ph</w:t>
      </w:r>
      <w:r>
        <w:rPr>
          <w:sz w:val="24"/>
        </w:rPr>
        <w:t>ụ</w:t>
      </w:r>
      <w:r>
        <w:rPr>
          <w:sz w:val="24"/>
        </w:rPr>
        <w:t xml:space="preserve"> chương IX c</w:t>
      </w:r>
      <w:r>
        <w:rPr>
          <w:sz w:val="24"/>
        </w:rPr>
        <w:t>ủ</w:t>
      </w:r>
      <w:r>
        <w:rPr>
          <w:sz w:val="24"/>
        </w:rPr>
        <w:t>a Ph</w:t>
      </w:r>
      <w:r>
        <w:rPr>
          <w:sz w:val="24"/>
        </w:rPr>
        <w:t>ụ</w:t>
      </w:r>
      <w:r>
        <w:rPr>
          <w:sz w:val="24"/>
        </w:rPr>
        <w:t xml:space="preserve"> l</w:t>
      </w:r>
      <w:r>
        <w:rPr>
          <w:sz w:val="24"/>
        </w:rPr>
        <w:t>ụ</w:t>
      </w:r>
      <w:r>
        <w:rPr>
          <w:sz w:val="24"/>
        </w:rPr>
        <w:t>c VI.</w:t>
      </w:r>
    </w:p>
    <w:p w14:paraId="1EBBD102" w14:textId="77777777" w:rsidR="00FC7CA5" w:rsidRDefault="003671C9">
      <w:pPr>
        <w:pStyle w:val="ListParagraph"/>
        <w:numPr>
          <w:ilvl w:val="1"/>
          <w:numId w:val="52"/>
        </w:numPr>
        <w:tabs>
          <w:tab w:val="left" w:pos="1630"/>
          <w:tab w:val="left" w:pos="1632"/>
        </w:tabs>
        <w:spacing w:before="121" w:line="288" w:lineRule="auto"/>
        <w:ind w:left="1632" w:right="263" w:hanging="454"/>
        <w:jc w:val="both"/>
        <w:rPr>
          <w:sz w:val="24"/>
        </w:rPr>
      </w:pPr>
      <w:r>
        <w:rPr>
          <w:sz w:val="24"/>
        </w:rPr>
        <w:t>D</w:t>
      </w:r>
      <w:r>
        <w:rPr>
          <w:sz w:val="24"/>
        </w:rPr>
        <w:t>ữ</w:t>
      </w:r>
      <w:r>
        <w:rPr>
          <w:sz w:val="24"/>
        </w:rPr>
        <w:t xml:space="preserve"> li</w:t>
      </w:r>
      <w:r>
        <w:rPr>
          <w:sz w:val="24"/>
        </w:rPr>
        <w:t>ệ</w:t>
      </w:r>
      <w:r>
        <w:rPr>
          <w:sz w:val="24"/>
        </w:rPr>
        <w:t>u đư</w:t>
      </w:r>
      <w:r>
        <w:rPr>
          <w:sz w:val="24"/>
        </w:rPr>
        <w:t>ợ</w:t>
      </w:r>
      <w:r>
        <w:rPr>
          <w:sz w:val="24"/>
        </w:rPr>
        <w:t>c báo cáo phù h</w:t>
      </w:r>
      <w:r>
        <w:rPr>
          <w:sz w:val="24"/>
        </w:rPr>
        <w:t>ợ</w:t>
      </w:r>
      <w:r>
        <w:rPr>
          <w:sz w:val="24"/>
        </w:rPr>
        <w:t>p v</w:t>
      </w:r>
      <w:r>
        <w:rPr>
          <w:sz w:val="24"/>
        </w:rPr>
        <w:t>ớ</w:t>
      </w:r>
      <w:r>
        <w:rPr>
          <w:sz w:val="24"/>
        </w:rPr>
        <w:t>i (2) trên ph</w:t>
      </w:r>
      <w:r>
        <w:rPr>
          <w:sz w:val="24"/>
        </w:rPr>
        <w:t>ả</w:t>
      </w:r>
      <w:r>
        <w:rPr>
          <w:sz w:val="24"/>
        </w:rPr>
        <w:t>i đư</w:t>
      </w:r>
      <w:r>
        <w:rPr>
          <w:sz w:val="24"/>
        </w:rPr>
        <w:t>ợ</w:t>
      </w:r>
      <w:r>
        <w:rPr>
          <w:sz w:val="24"/>
        </w:rPr>
        <w:t>c th</w:t>
      </w:r>
      <w:r>
        <w:rPr>
          <w:sz w:val="24"/>
        </w:rPr>
        <w:t>ẩ</w:t>
      </w:r>
      <w:r>
        <w:rPr>
          <w:sz w:val="24"/>
        </w:rPr>
        <w:t>m tra phù h</w:t>
      </w:r>
      <w:r>
        <w:rPr>
          <w:sz w:val="24"/>
        </w:rPr>
        <w:t>ợ</w:t>
      </w:r>
      <w:r>
        <w:rPr>
          <w:sz w:val="24"/>
        </w:rPr>
        <w:t>p v</w:t>
      </w:r>
      <w:r>
        <w:rPr>
          <w:sz w:val="24"/>
        </w:rPr>
        <w:t>ớ</w:t>
      </w:r>
      <w:r>
        <w:rPr>
          <w:sz w:val="24"/>
        </w:rPr>
        <w:t>i quy trình đư</w:t>
      </w:r>
      <w:r>
        <w:rPr>
          <w:sz w:val="24"/>
        </w:rPr>
        <w:t>ợ</w:t>
      </w:r>
      <w:r>
        <w:rPr>
          <w:sz w:val="24"/>
        </w:rPr>
        <w:t>c Đăng ki</w:t>
      </w:r>
      <w:r>
        <w:rPr>
          <w:sz w:val="24"/>
        </w:rPr>
        <w:t>ể</w:t>
      </w:r>
      <w:r>
        <w:rPr>
          <w:sz w:val="24"/>
        </w:rPr>
        <w:t>m thi</w:t>
      </w:r>
      <w:r>
        <w:rPr>
          <w:sz w:val="24"/>
        </w:rPr>
        <w:t>ế</w:t>
      </w:r>
      <w:r>
        <w:rPr>
          <w:sz w:val="24"/>
        </w:rPr>
        <w:t>t l</w:t>
      </w:r>
      <w:r>
        <w:rPr>
          <w:sz w:val="24"/>
        </w:rPr>
        <w:t>ậ</w:t>
      </w:r>
      <w:r>
        <w:rPr>
          <w:sz w:val="24"/>
        </w:rPr>
        <w:t>p, phù h</w:t>
      </w:r>
      <w:r>
        <w:rPr>
          <w:sz w:val="24"/>
        </w:rPr>
        <w:t>ợ</w:t>
      </w:r>
      <w:r>
        <w:rPr>
          <w:sz w:val="24"/>
        </w:rPr>
        <w:t>p v</w:t>
      </w:r>
      <w:r>
        <w:rPr>
          <w:sz w:val="24"/>
        </w:rPr>
        <w:t>ớ</w:t>
      </w:r>
      <w:r>
        <w:rPr>
          <w:sz w:val="24"/>
        </w:rPr>
        <w:t>i MEPC.348(78), đư</w:t>
      </w:r>
      <w:r>
        <w:rPr>
          <w:sz w:val="24"/>
        </w:rPr>
        <w:t>ợ</w:t>
      </w:r>
      <w:r>
        <w:rPr>
          <w:sz w:val="24"/>
        </w:rPr>
        <w:t>c s</w:t>
      </w:r>
      <w:r>
        <w:rPr>
          <w:sz w:val="24"/>
        </w:rPr>
        <w:t>ử</w:t>
      </w:r>
      <w:r>
        <w:rPr>
          <w:sz w:val="24"/>
        </w:rPr>
        <w:t>a đ</w:t>
      </w:r>
      <w:r>
        <w:rPr>
          <w:sz w:val="24"/>
        </w:rPr>
        <w:t>ổ</w:t>
      </w:r>
      <w:r>
        <w:rPr>
          <w:sz w:val="24"/>
        </w:rPr>
        <w:t>i, b</w:t>
      </w:r>
      <w:r>
        <w:rPr>
          <w:sz w:val="24"/>
        </w:rPr>
        <w:t>ổ</w:t>
      </w:r>
      <w:r>
        <w:rPr>
          <w:sz w:val="24"/>
        </w:rPr>
        <w:t xml:space="preserve"> sung.</w:t>
      </w:r>
    </w:p>
    <w:p w14:paraId="264DF299" w14:textId="77777777" w:rsidR="00FC7CA5" w:rsidRDefault="003671C9">
      <w:pPr>
        <w:pStyle w:val="ListParagraph"/>
        <w:numPr>
          <w:ilvl w:val="0"/>
          <w:numId w:val="52"/>
        </w:numPr>
        <w:tabs>
          <w:tab w:val="left" w:pos="1164"/>
          <w:tab w:val="left" w:pos="1166"/>
        </w:tabs>
        <w:spacing w:before="117" w:line="288" w:lineRule="auto"/>
        <w:ind w:right="254"/>
        <w:jc w:val="both"/>
        <w:rPr>
          <w:sz w:val="24"/>
        </w:rPr>
      </w:pPr>
      <w:r>
        <w:rPr>
          <w:sz w:val="24"/>
        </w:rPr>
        <w:t>Các tàu có duy trì trên tàu b</w:t>
      </w:r>
      <w:r>
        <w:rPr>
          <w:sz w:val="24"/>
        </w:rPr>
        <w:t>ả</w:t>
      </w:r>
      <w:r>
        <w:rPr>
          <w:sz w:val="24"/>
        </w:rPr>
        <w:t>n Công b</w:t>
      </w:r>
      <w:r>
        <w:rPr>
          <w:sz w:val="24"/>
        </w:rPr>
        <w:t>ố</w:t>
      </w:r>
      <w:r>
        <w:rPr>
          <w:sz w:val="24"/>
        </w:rPr>
        <w:t xml:space="preserve"> phù h</w:t>
      </w:r>
      <w:r>
        <w:rPr>
          <w:sz w:val="24"/>
        </w:rPr>
        <w:t>ợ</w:t>
      </w:r>
      <w:r>
        <w:rPr>
          <w:sz w:val="24"/>
        </w:rPr>
        <w:t>p đư</w:t>
      </w:r>
      <w:r>
        <w:rPr>
          <w:sz w:val="24"/>
        </w:rPr>
        <w:t>ợ</w:t>
      </w:r>
      <w:r>
        <w:rPr>
          <w:sz w:val="24"/>
        </w:rPr>
        <w:t>c c</w:t>
      </w:r>
      <w:r>
        <w:rPr>
          <w:sz w:val="24"/>
        </w:rPr>
        <w:t>ấ</w:t>
      </w:r>
      <w:r>
        <w:rPr>
          <w:sz w:val="24"/>
        </w:rPr>
        <w:t>p phù h</w:t>
      </w:r>
      <w:r>
        <w:rPr>
          <w:sz w:val="24"/>
        </w:rPr>
        <w:t>ợ</w:t>
      </w:r>
      <w:r>
        <w:rPr>
          <w:sz w:val="24"/>
        </w:rPr>
        <w:t>p v</w:t>
      </w:r>
      <w:r>
        <w:rPr>
          <w:sz w:val="24"/>
        </w:rPr>
        <w:t>ớ</w:t>
      </w:r>
      <w:r>
        <w:rPr>
          <w:sz w:val="24"/>
        </w:rPr>
        <w:t>i quy đ</w:t>
      </w:r>
      <w:r>
        <w:rPr>
          <w:sz w:val="24"/>
        </w:rPr>
        <w:t>ị</w:t>
      </w:r>
      <w:r>
        <w:rPr>
          <w:sz w:val="24"/>
        </w:rPr>
        <w:t>nh 6.6 c</w:t>
      </w:r>
      <w:r>
        <w:rPr>
          <w:sz w:val="24"/>
        </w:rPr>
        <w:t>ủ</w:t>
      </w:r>
      <w:r>
        <w:rPr>
          <w:sz w:val="24"/>
        </w:rPr>
        <w:t>a Ph</w:t>
      </w:r>
      <w:r>
        <w:rPr>
          <w:sz w:val="24"/>
        </w:rPr>
        <w:t>ụ</w:t>
      </w:r>
      <w:r>
        <w:rPr>
          <w:sz w:val="24"/>
        </w:rPr>
        <w:t xml:space="preserve"> l</w:t>
      </w:r>
      <w:r>
        <w:rPr>
          <w:sz w:val="24"/>
        </w:rPr>
        <w:t>ụ</w:t>
      </w:r>
      <w:r>
        <w:rPr>
          <w:sz w:val="24"/>
        </w:rPr>
        <w:t>c VI, d</w:t>
      </w:r>
      <w:r>
        <w:rPr>
          <w:sz w:val="24"/>
        </w:rPr>
        <w:t>ữ</w:t>
      </w:r>
      <w:r>
        <w:rPr>
          <w:sz w:val="24"/>
        </w:rPr>
        <w:t xml:space="preserve"> li</w:t>
      </w:r>
      <w:r>
        <w:rPr>
          <w:sz w:val="24"/>
        </w:rPr>
        <w:t>ệ</w:t>
      </w:r>
      <w:r>
        <w:rPr>
          <w:sz w:val="24"/>
        </w:rPr>
        <w:t>u tách bi</w:t>
      </w:r>
      <w:r>
        <w:rPr>
          <w:sz w:val="24"/>
        </w:rPr>
        <w:t>ệ</w:t>
      </w:r>
      <w:r>
        <w:rPr>
          <w:sz w:val="24"/>
        </w:rPr>
        <w:t>t mà t</w:t>
      </w:r>
      <w:r>
        <w:rPr>
          <w:sz w:val="24"/>
        </w:rPr>
        <w:t>ạ</w:t>
      </w:r>
      <w:r>
        <w:rPr>
          <w:sz w:val="24"/>
        </w:rPr>
        <w:t>o thành d</w:t>
      </w:r>
      <w:r>
        <w:rPr>
          <w:sz w:val="24"/>
        </w:rPr>
        <w:t>ữ</w:t>
      </w:r>
      <w:r>
        <w:rPr>
          <w:sz w:val="24"/>
        </w:rPr>
        <w:t xml:space="preserve"> li</w:t>
      </w:r>
      <w:r>
        <w:rPr>
          <w:sz w:val="24"/>
        </w:rPr>
        <w:t>ệ</w:t>
      </w:r>
      <w:r>
        <w:rPr>
          <w:sz w:val="24"/>
        </w:rPr>
        <w:t>u t</w:t>
      </w:r>
      <w:r>
        <w:rPr>
          <w:sz w:val="24"/>
        </w:rPr>
        <w:t>ổ</w:t>
      </w:r>
      <w:r>
        <w:rPr>
          <w:sz w:val="24"/>
        </w:rPr>
        <w:t>ng th</w:t>
      </w:r>
      <w:r>
        <w:rPr>
          <w:sz w:val="24"/>
        </w:rPr>
        <w:t>ể</w:t>
      </w:r>
      <w:r>
        <w:rPr>
          <w:sz w:val="24"/>
        </w:rPr>
        <w:t xml:space="preserve"> đư</w:t>
      </w:r>
      <w:r>
        <w:rPr>
          <w:sz w:val="24"/>
        </w:rPr>
        <w:t>ợ</w:t>
      </w:r>
      <w:r>
        <w:rPr>
          <w:sz w:val="24"/>
        </w:rPr>
        <w:t>c báo cáo phù h</w:t>
      </w:r>
      <w:r>
        <w:rPr>
          <w:sz w:val="24"/>
        </w:rPr>
        <w:t>ợ</w:t>
      </w:r>
      <w:r>
        <w:rPr>
          <w:sz w:val="24"/>
        </w:rPr>
        <w:t>p v</w:t>
      </w:r>
      <w:r>
        <w:rPr>
          <w:sz w:val="24"/>
        </w:rPr>
        <w:t>ớ</w:t>
      </w:r>
      <w:r>
        <w:rPr>
          <w:sz w:val="24"/>
        </w:rPr>
        <w:t>i - 1(2)(a) đ</w:t>
      </w:r>
      <w:r>
        <w:rPr>
          <w:sz w:val="24"/>
        </w:rPr>
        <w:t>ể</w:t>
      </w:r>
      <w:r>
        <w:rPr>
          <w:sz w:val="24"/>
        </w:rPr>
        <w:t xml:space="preserve"> đ</w:t>
      </w:r>
      <w:r>
        <w:rPr>
          <w:sz w:val="24"/>
        </w:rPr>
        <w:t>ạ</w:t>
      </w:r>
      <w:r>
        <w:rPr>
          <w:sz w:val="24"/>
        </w:rPr>
        <w:t>t đư</w:t>
      </w:r>
      <w:r>
        <w:rPr>
          <w:sz w:val="24"/>
        </w:rPr>
        <w:t>ợ</w:t>
      </w:r>
      <w:r>
        <w:rPr>
          <w:sz w:val="24"/>
        </w:rPr>
        <w:t>c b</w:t>
      </w:r>
      <w:r>
        <w:rPr>
          <w:sz w:val="24"/>
        </w:rPr>
        <w:t>ả</w:t>
      </w:r>
      <w:r>
        <w:rPr>
          <w:sz w:val="24"/>
        </w:rPr>
        <w:t>n Công b</w:t>
      </w:r>
      <w:r>
        <w:rPr>
          <w:sz w:val="24"/>
        </w:rPr>
        <w:t>ố</w:t>
      </w:r>
      <w:r>
        <w:rPr>
          <w:sz w:val="24"/>
        </w:rPr>
        <w:t xml:space="preserve"> phù h</w:t>
      </w:r>
      <w:r>
        <w:rPr>
          <w:sz w:val="24"/>
        </w:rPr>
        <w:t>ợ</w:t>
      </w:r>
      <w:r>
        <w:rPr>
          <w:sz w:val="24"/>
        </w:rPr>
        <w:t>p ph</w:t>
      </w:r>
      <w:r>
        <w:rPr>
          <w:sz w:val="24"/>
        </w:rPr>
        <w:t>ả</w:t>
      </w:r>
      <w:r>
        <w:rPr>
          <w:sz w:val="24"/>
        </w:rPr>
        <w:t>i đư</w:t>
      </w:r>
      <w:r>
        <w:rPr>
          <w:sz w:val="24"/>
        </w:rPr>
        <w:t>ợ</w:t>
      </w:r>
      <w:r>
        <w:rPr>
          <w:sz w:val="24"/>
        </w:rPr>
        <w:t>c lưu gi</w:t>
      </w:r>
      <w:r>
        <w:rPr>
          <w:sz w:val="24"/>
        </w:rPr>
        <w:t>ữ</w:t>
      </w:r>
      <w:r>
        <w:rPr>
          <w:sz w:val="24"/>
        </w:rPr>
        <w:t xml:space="preserve"> th</w:t>
      </w:r>
      <w:r>
        <w:rPr>
          <w:sz w:val="24"/>
        </w:rPr>
        <w:t>ỏ</w:t>
      </w:r>
      <w:r>
        <w:rPr>
          <w:sz w:val="24"/>
        </w:rPr>
        <w:t>a mãn (1) và (2) sau:</w:t>
      </w:r>
    </w:p>
    <w:p w14:paraId="1760AC41" w14:textId="77777777" w:rsidR="00FC7CA5" w:rsidRDefault="003671C9">
      <w:pPr>
        <w:pStyle w:val="ListParagraph"/>
        <w:numPr>
          <w:ilvl w:val="1"/>
          <w:numId w:val="52"/>
        </w:numPr>
        <w:tabs>
          <w:tab w:val="left" w:pos="1618"/>
          <w:tab w:val="left" w:pos="1620"/>
        </w:tabs>
        <w:spacing w:line="288" w:lineRule="auto"/>
        <w:ind w:left="1620" w:right="265" w:hanging="454"/>
        <w:jc w:val="both"/>
        <w:rPr>
          <w:sz w:val="24"/>
        </w:rPr>
      </w:pPr>
      <w:r>
        <w:rPr>
          <w:sz w:val="24"/>
        </w:rPr>
        <w:t>D</w:t>
      </w:r>
      <w:r>
        <w:rPr>
          <w:sz w:val="24"/>
        </w:rPr>
        <w:t>ữ</w:t>
      </w:r>
      <w:r>
        <w:rPr>
          <w:sz w:val="24"/>
        </w:rPr>
        <w:t xml:space="preserve"> li</w:t>
      </w:r>
      <w:r>
        <w:rPr>
          <w:sz w:val="24"/>
        </w:rPr>
        <w:t>ệ</w:t>
      </w:r>
      <w:r>
        <w:rPr>
          <w:sz w:val="24"/>
        </w:rPr>
        <w:t>u ph</w:t>
      </w:r>
      <w:r>
        <w:rPr>
          <w:sz w:val="24"/>
        </w:rPr>
        <w:t>ả</w:t>
      </w:r>
      <w:r>
        <w:rPr>
          <w:sz w:val="24"/>
        </w:rPr>
        <w:t>i luôn s</w:t>
      </w:r>
      <w:r>
        <w:rPr>
          <w:sz w:val="24"/>
        </w:rPr>
        <w:t>ẵ</w:t>
      </w:r>
      <w:r>
        <w:rPr>
          <w:sz w:val="24"/>
        </w:rPr>
        <w:t>n có trong th</w:t>
      </w:r>
      <w:r>
        <w:rPr>
          <w:sz w:val="24"/>
        </w:rPr>
        <w:t>ờ</w:t>
      </w:r>
      <w:r>
        <w:rPr>
          <w:sz w:val="24"/>
        </w:rPr>
        <w:t>i gian không dư</w:t>
      </w:r>
      <w:r>
        <w:rPr>
          <w:sz w:val="24"/>
        </w:rPr>
        <w:t>ớ</w:t>
      </w:r>
      <w:r>
        <w:rPr>
          <w:sz w:val="24"/>
        </w:rPr>
        <w:t>i 12 tháng k</w:t>
      </w:r>
      <w:r>
        <w:rPr>
          <w:sz w:val="24"/>
        </w:rPr>
        <w:t>ể</w:t>
      </w:r>
      <w:r>
        <w:rPr>
          <w:sz w:val="24"/>
        </w:rPr>
        <w:t xml:space="preserve"> t</w:t>
      </w:r>
      <w:r>
        <w:rPr>
          <w:sz w:val="24"/>
        </w:rPr>
        <w:t>ừ</w:t>
      </w:r>
      <w:r>
        <w:rPr>
          <w:sz w:val="24"/>
        </w:rPr>
        <w:t xml:space="preserve"> lúc k</w:t>
      </w:r>
      <w:r>
        <w:rPr>
          <w:sz w:val="24"/>
        </w:rPr>
        <w:t>ế</w:t>
      </w:r>
      <w:r>
        <w:rPr>
          <w:sz w:val="24"/>
        </w:rPr>
        <w:t>t thúc năm mà</w:t>
      </w:r>
      <w:r>
        <w:rPr>
          <w:spacing w:val="40"/>
          <w:sz w:val="24"/>
        </w:rPr>
        <w:t xml:space="preserve"> </w:t>
      </w:r>
      <w:r>
        <w:rPr>
          <w:sz w:val="24"/>
        </w:rPr>
        <w:t>d</w:t>
      </w:r>
      <w:r>
        <w:rPr>
          <w:sz w:val="24"/>
        </w:rPr>
        <w:t>ữ</w:t>
      </w:r>
      <w:r>
        <w:rPr>
          <w:sz w:val="24"/>
        </w:rPr>
        <w:t xml:space="preserve"> li</w:t>
      </w:r>
      <w:r>
        <w:rPr>
          <w:sz w:val="24"/>
        </w:rPr>
        <w:t>ệ</w:t>
      </w:r>
      <w:r>
        <w:rPr>
          <w:sz w:val="24"/>
        </w:rPr>
        <w:t>u đó đư</w:t>
      </w:r>
      <w:r>
        <w:rPr>
          <w:sz w:val="24"/>
        </w:rPr>
        <w:t>ợ</w:t>
      </w:r>
      <w:r>
        <w:rPr>
          <w:sz w:val="24"/>
        </w:rPr>
        <w:t>c thu th</w:t>
      </w:r>
      <w:r>
        <w:rPr>
          <w:sz w:val="24"/>
        </w:rPr>
        <w:t>ậ</w:t>
      </w:r>
      <w:r>
        <w:rPr>
          <w:sz w:val="24"/>
        </w:rPr>
        <w:t>p;</w:t>
      </w:r>
    </w:p>
    <w:p w14:paraId="72BCF6D4" w14:textId="77777777" w:rsidR="00FC7CA5" w:rsidRDefault="003671C9">
      <w:pPr>
        <w:pStyle w:val="ListParagraph"/>
        <w:numPr>
          <w:ilvl w:val="1"/>
          <w:numId w:val="52"/>
        </w:numPr>
        <w:tabs>
          <w:tab w:val="left" w:pos="1618"/>
        </w:tabs>
        <w:spacing w:before="121"/>
        <w:ind w:left="1618" w:hanging="452"/>
        <w:jc w:val="both"/>
        <w:rPr>
          <w:sz w:val="24"/>
        </w:rPr>
      </w:pPr>
      <w:r>
        <w:rPr>
          <w:sz w:val="24"/>
        </w:rPr>
        <w:t>D</w:t>
      </w:r>
      <w:r>
        <w:rPr>
          <w:sz w:val="24"/>
        </w:rPr>
        <w:t>ữ</w:t>
      </w:r>
      <w:r>
        <w:rPr>
          <w:spacing w:val="-3"/>
          <w:sz w:val="24"/>
        </w:rPr>
        <w:t xml:space="preserve"> </w:t>
      </w:r>
      <w:r>
        <w:rPr>
          <w:sz w:val="24"/>
        </w:rPr>
        <w:t>li</w:t>
      </w:r>
      <w:r>
        <w:rPr>
          <w:sz w:val="24"/>
        </w:rPr>
        <w:t>ệ</w:t>
      </w:r>
      <w:r>
        <w:rPr>
          <w:sz w:val="24"/>
        </w:rPr>
        <w:t>u</w:t>
      </w:r>
      <w:r>
        <w:rPr>
          <w:spacing w:val="-1"/>
          <w:sz w:val="24"/>
        </w:rPr>
        <w:t xml:space="preserve"> </w:t>
      </w:r>
      <w:r>
        <w:rPr>
          <w:sz w:val="24"/>
        </w:rPr>
        <w:t>ph</w:t>
      </w:r>
      <w:r>
        <w:rPr>
          <w:sz w:val="24"/>
        </w:rPr>
        <w:t>ả</w:t>
      </w:r>
      <w:r>
        <w:rPr>
          <w:sz w:val="24"/>
        </w:rPr>
        <w:t>i</w:t>
      </w:r>
      <w:r>
        <w:rPr>
          <w:spacing w:val="64"/>
          <w:sz w:val="24"/>
        </w:rPr>
        <w:t xml:space="preserve"> </w:t>
      </w:r>
      <w:r>
        <w:rPr>
          <w:sz w:val="24"/>
        </w:rPr>
        <w:t>luôn</w:t>
      </w:r>
      <w:r>
        <w:rPr>
          <w:spacing w:val="-2"/>
          <w:sz w:val="24"/>
        </w:rPr>
        <w:t xml:space="preserve"> </w:t>
      </w:r>
      <w:r>
        <w:rPr>
          <w:sz w:val="24"/>
        </w:rPr>
        <w:t>s</w:t>
      </w:r>
      <w:r>
        <w:rPr>
          <w:sz w:val="24"/>
        </w:rPr>
        <w:t>ẵ</w:t>
      </w:r>
      <w:r>
        <w:rPr>
          <w:sz w:val="24"/>
        </w:rPr>
        <w:t>n</w:t>
      </w:r>
      <w:r>
        <w:rPr>
          <w:spacing w:val="-4"/>
          <w:sz w:val="24"/>
        </w:rPr>
        <w:t xml:space="preserve"> </w:t>
      </w:r>
      <w:r>
        <w:rPr>
          <w:sz w:val="24"/>
        </w:rPr>
        <w:t>có</w:t>
      </w:r>
      <w:r>
        <w:rPr>
          <w:spacing w:val="-1"/>
          <w:sz w:val="24"/>
        </w:rPr>
        <w:t xml:space="preserve"> </w:t>
      </w:r>
      <w:r>
        <w:rPr>
          <w:sz w:val="24"/>
        </w:rPr>
        <w:t>đ</w:t>
      </w:r>
      <w:r>
        <w:rPr>
          <w:sz w:val="24"/>
        </w:rPr>
        <w:t>ể</w:t>
      </w:r>
      <w:r>
        <w:rPr>
          <w:spacing w:val="-4"/>
          <w:sz w:val="24"/>
        </w:rPr>
        <w:t xml:space="preserve"> </w:t>
      </w:r>
      <w:r>
        <w:rPr>
          <w:sz w:val="24"/>
        </w:rPr>
        <w:t>g</w:t>
      </w:r>
      <w:r>
        <w:rPr>
          <w:sz w:val="24"/>
        </w:rPr>
        <w:t>ử</w:t>
      </w:r>
      <w:r>
        <w:rPr>
          <w:sz w:val="24"/>
        </w:rPr>
        <w:t>i</w:t>
      </w:r>
      <w:r>
        <w:rPr>
          <w:spacing w:val="-2"/>
          <w:sz w:val="24"/>
        </w:rPr>
        <w:t xml:space="preserve"> </w:t>
      </w:r>
      <w:r>
        <w:rPr>
          <w:sz w:val="24"/>
        </w:rPr>
        <w:t>cho</w:t>
      </w:r>
      <w:r>
        <w:rPr>
          <w:spacing w:val="-1"/>
          <w:sz w:val="24"/>
        </w:rPr>
        <w:t xml:space="preserve"> </w:t>
      </w:r>
      <w:r>
        <w:rPr>
          <w:sz w:val="24"/>
        </w:rPr>
        <w:t>Đăng</w:t>
      </w:r>
      <w:r>
        <w:rPr>
          <w:spacing w:val="-2"/>
          <w:sz w:val="24"/>
        </w:rPr>
        <w:t xml:space="preserve"> </w:t>
      </w:r>
      <w:r>
        <w:rPr>
          <w:sz w:val="24"/>
        </w:rPr>
        <w:t>ki</w:t>
      </w:r>
      <w:r>
        <w:rPr>
          <w:sz w:val="24"/>
        </w:rPr>
        <w:t>ể</w:t>
      </w:r>
      <w:r>
        <w:rPr>
          <w:sz w:val="24"/>
        </w:rPr>
        <w:t>m</w:t>
      </w:r>
      <w:r>
        <w:rPr>
          <w:spacing w:val="-1"/>
          <w:sz w:val="24"/>
        </w:rPr>
        <w:t xml:space="preserve"> </w:t>
      </w:r>
      <w:r>
        <w:rPr>
          <w:sz w:val="24"/>
        </w:rPr>
        <w:t>khi</w:t>
      </w:r>
      <w:r>
        <w:rPr>
          <w:spacing w:val="-1"/>
          <w:sz w:val="24"/>
        </w:rPr>
        <w:t xml:space="preserve"> </w:t>
      </w:r>
      <w:r>
        <w:rPr>
          <w:sz w:val="24"/>
        </w:rPr>
        <w:t>có</w:t>
      </w:r>
      <w:r>
        <w:rPr>
          <w:spacing w:val="-2"/>
          <w:sz w:val="24"/>
        </w:rPr>
        <w:t xml:space="preserve"> </w:t>
      </w:r>
      <w:r>
        <w:rPr>
          <w:sz w:val="24"/>
        </w:rPr>
        <w:t>yêu</w:t>
      </w:r>
      <w:r>
        <w:rPr>
          <w:spacing w:val="-2"/>
          <w:sz w:val="24"/>
        </w:rPr>
        <w:t xml:space="preserve"> </w:t>
      </w:r>
      <w:r>
        <w:rPr>
          <w:spacing w:val="-4"/>
          <w:sz w:val="24"/>
        </w:rPr>
        <w:t>c</w:t>
      </w:r>
      <w:r>
        <w:rPr>
          <w:spacing w:val="-4"/>
          <w:sz w:val="24"/>
        </w:rPr>
        <w:t>ầ</w:t>
      </w:r>
      <w:r>
        <w:rPr>
          <w:spacing w:val="-4"/>
          <w:sz w:val="24"/>
        </w:rPr>
        <w:t>u.</w:t>
      </w:r>
    </w:p>
    <w:p w14:paraId="56560C37" w14:textId="77777777" w:rsidR="00FC7CA5" w:rsidRDefault="00FC7CA5">
      <w:pPr>
        <w:jc w:val="both"/>
        <w:rPr>
          <w:sz w:val="24"/>
        </w:rPr>
        <w:sectPr w:rsidR="00FC7CA5">
          <w:pgSz w:w="11910" w:h="16850"/>
          <w:pgMar w:top="780" w:right="480" w:bottom="940" w:left="420" w:header="0" w:footer="747" w:gutter="0"/>
          <w:cols w:space="720"/>
        </w:sectPr>
      </w:pPr>
    </w:p>
    <w:p w14:paraId="3E1F74B8" w14:textId="77777777" w:rsidR="00FC7CA5" w:rsidRDefault="003671C9">
      <w:pPr>
        <w:tabs>
          <w:tab w:val="left" w:pos="8673"/>
        </w:tabs>
        <w:spacing w:before="71"/>
        <w:ind w:left="713"/>
        <w:rPr>
          <w:b/>
          <w:sz w:val="24"/>
        </w:rPr>
      </w:pPr>
      <w:r>
        <w:rPr>
          <w:b/>
          <w:sz w:val="24"/>
        </w:rPr>
        <w:lastRenderedPageBreak/>
        <w:t>QCVN</w:t>
      </w:r>
      <w:r>
        <w:rPr>
          <w:b/>
          <w:spacing w:val="-3"/>
          <w:sz w:val="24"/>
        </w:rPr>
        <w:t xml:space="preserve"> </w:t>
      </w:r>
      <w:r>
        <w:rPr>
          <w:b/>
          <w:sz w:val="24"/>
        </w:rPr>
        <w:t>26:</w:t>
      </w:r>
      <w:r>
        <w:rPr>
          <w:b/>
          <w:spacing w:val="-3"/>
          <w:sz w:val="24"/>
        </w:rPr>
        <w:t xml:space="preserve"> </w:t>
      </w:r>
      <w:r>
        <w:rPr>
          <w:b/>
          <w:spacing w:val="-2"/>
          <w:sz w:val="24"/>
        </w:rPr>
        <w:t>2024/BGTVT</w:t>
      </w:r>
      <w:r>
        <w:rPr>
          <w:b/>
          <w:sz w:val="24"/>
        </w:rPr>
        <w:tab/>
        <w:t>Ph</w:t>
      </w:r>
      <w:r>
        <w:rPr>
          <w:b/>
          <w:sz w:val="24"/>
        </w:rPr>
        <w:t>ầ</w:t>
      </w:r>
      <w:r>
        <w:rPr>
          <w:b/>
          <w:sz w:val="24"/>
        </w:rPr>
        <w:t>n</w:t>
      </w:r>
      <w:r>
        <w:rPr>
          <w:b/>
          <w:spacing w:val="-4"/>
          <w:sz w:val="24"/>
        </w:rPr>
        <w:t xml:space="preserve"> </w:t>
      </w:r>
      <w:r>
        <w:rPr>
          <w:b/>
          <w:sz w:val="24"/>
        </w:rPr>
        <w:t>8,</w:t>
      </w:r>
      <w:r>
        <w:rPr>
          <w:b/>
          <w:spacing w:val="-4"/>
          <w:sz w:val="24"/>
        </w:rPr>
        <w:t xml:space="preserve"> </w:t>
      </w:r>
      <w:r>
        <w:rPr>
          <w:b/>
          <w:sz w:val="24"/>
        </w:rPr>
        <w:t>Chương</w:t>
      </w:r>
      <w:r>
        <w:rPr>
          <w:b/>
          <w:spacing w:val="-2"/>
          <w:sz w:val="24"/>
        </w:rPr>
        <w:t xml:space="preserve"> </w:t>
      </w:r>
      <w:r>
        <w:rPr>
          <w:b/>
          <w:spacing w:val="-10"/>
          <w:sz w:val="24"/>
        </w:rPr>
        <w:t>3</w:t>
      </w:r>
    </w:p>
    <w:p w14:paraId="57CD8F68" w14:textId="77777777" w:rsidR="00FC7CA5" w:rsidRDefault="00FC7CA5">
      <w:pPr>
        <w:pStyle w:val="BodyText"/>
        <w:spacing w:before="15"/>
        <w:jc w:val="left"/>
        <w:rPr>
          <w:b/>
        </w:rPr>
      </w:pPr>
    </w:p>
    <w:p w14:paraId="04037D73" w14:textId="77777777" w:rsidR="00FC7CA5" w:rsidRDefault="003671C9">
      <w:pPr>
        <w:pStyle w:val="ListParagraph"/>
        <w:numPr>
          <w:ilvl w:val="1"/>
          <w:numId w:val="60"/>
        </w:numPr>
        <w:tabs>
          <w:tab w:val="left" w:pos="1644"/>
        </w:tabs>
        <w:spacing w:before="0"/>
        <w:ind w:left="1644" w:hanging="931"/>
        <w:rPr>
          <w:b/>
          <w:sz w:val="24"/>
        </w:rPr>
      </w:pPr>
      <w:r>
        <w:rPr>
          <w:b/>
          <w:sz w:val="24"/>
        </w:rPr>
        <w:t>Cư</w:t>
      </w:r>
      <w:r>
        <w:rPr>
          <w:b/>
          <w:sz w:val="24"/>
        </w:rPr>
        <w:t>ờ</w:t>
      </w:r>
      <w:r>
        <w:rPr>
          <w:b/>
          <w:sz w:val="24"/>
        </w:rPr>
        <w:t>ng</w:t>
      </w:r>
      <w:r>
        <w:rPr>
          <w:b/>
          <w:spacing w:val="-2"/>
          <w:sz w:val="24"/>
        </w:rPr>
        <w:t xml:space="preserve"> </w:t>
      </w:r>
      <w:r>
        <w:rPr>
          <w:b/>
          <w:sz w:val="24"/>
        </w:rPr>
        <w:t>đ</w:t>
      </w:r>
      <w:r>
        <w:rPr>
          <w:b/>
          <w:sz w:val="24"/>
        </w:rPr>
        <w:t>ộ</w:t>
      </w:r>
      <w:r>
        <w:rPr>
          <w:b/>
          <w:spacing w:val="-2"/>
          <w:sz w:val="24"/>
        </w:rPr>
        <w:t xml:space="preserve"> </w:t>
      </w:r>
      <w:r>
        <w:rPr>
          <w:b/>
          <w:sz w:val="24"/>
        </w:rPr>
        <w:t>các</w:t>
      </w:r>
      <w:r>
        <w:rPr>
          <w:b/>
          <w:spacing w:val="-2"/>
          <w:sz w:val="24"/>
        </w:rPr>
        <w:t xml:space="preserve"> </w:t>
      </w:r>
      <w:r>
        <w:rPr>
          <w:b/>
          <w:sz w:val="24"/>
        </w:rPr>
        <w:t>bon</w:t>
      </w:r>
      <w:r>
        <w:rPr>
          <w:b/>
          <w:spacing w:val="-1"/>
          <w:sz w:val="24"/>
        </w:rPr>
        <w:t xml:space="preserve"> </w:t>
      </w:r>
      <w:r>
        <w:rPr>
          <w:b/>
          <w:sz w:val="24"/>
        </w:rPr>
        <w:t>khai</w:t>
      </w:r>
      <w:r>
        <w:rPr>
          <w:b/>
          <w:spacing w:val="-2"/>
          <w:sz w:val="24"/>
        </w:rPr>
        <w:t xml:space="preserve"> </w:t>
      </w:r>
      <w:r>
        <w:rPr>
          <w:b/>
          <w:spacing w:val="-4"/>
          <w:sz w:val="24"/>
        </w:rPr>
        <w:t>thác</w:t>
      </w:r>
    </w:p>
    <w:p w14:paraId="14F05123" w14:textId="77777777" w:rsidR="00FC7CA5" w:rsidRDefault="003671C9">
      <w:pPr>
        <w:pStyle w:val="ListParagraph"/>
        <w:numPr>
          <w:ilvl w:val="2"/>
          <w:numId w:val="60"/>
        </w:numPr>
        <w:tabs>
          <w:tab w:val="left" w:pos="1641"/>
          <w:tab w:val="left" w:pos="1644"/>
        </w:tabs>
        <w:spacing w:before="175" w:line="288" w:lineRule="auto"/>
        <w:ind w:right="251"/>
        <w:jc w:val="both"/>
        <w:rPr>
          <w:b/>
          <w:sz w:val="24"/>
        </w:rPr>
      </w:pPr>
      <w:r>
        <w:rPr>
          <w:b/>
          <w:sz w:val="24"/>
        </w:rPr>
        <w:t>Ch</w:t>
      </w:r>
      <w:r>
        <w:rPr>
          <w:b/>
          <w:sz w:val="24"/>
        </w:rPr>
        <w:t>ỉ</w:t>
      </w:r>
      <w:r>
        <w:rPr>
          <w:b/>
          <w:spacing w:val="-2"/>
          <w:sz w:val="24"/>
        </w:rPr>
        <w:t xml:space="preserve"> </w:t>
      </w:r>
      <w:r>
        <w:rPr>
          <w:b/>
          <w:sz w:val="24"/>
        </w:rPr>
        <w:t>th</w:t>
      </w:r>
      <w:r>
        <w:rPr>
          <w:b/>
          <w:sz w:val="24"/>
        </w:rPr>
        <w:t>ị</w:t>
      </w:r>
      <w:r>
        <w:rPr>
          <w:b/>
          <w:spacing w:val="-2"/>
          <w:sz w:val="24"/>
        </w:rPr>
        <w:t xml:space="preserve"> </w:t>
      </w:r>
      <w:r>
        <w:rPr>
          <w:b/>
          <w:sz w:val="24"/>
        </w:rPr>
        <w:t>cư</w:t>
      </w:r>
      <w:r>
        <w:rPr>
          <w:b/>
          <w:sz w:val="24"/>
        </w:rPr>
        <w:t>ờ</w:t>
      </w:r>
      <w:r>
        <w:rPr>
          <w:b/>
          <w:sz w:val="24"/>
        </w:rPr>
        <w:t>ng</w:t>
      </w:r>
      <w:r>
        <w:rPr>
          <w:b/>
          <w:spacing w:val="-2"/>
          <w:sz w:val="24"/>
        </w:rPr>
        <w:t xml:space="preserve"> </w:t>
      </w:r>
      <w:r>
        <w:rPr>
          <w:b/>
          <w:sz w:val="24"/>
        </w:rPr>
        <w:t>đ</w:t>
      </w:r>
      <w:r>
        <w:rPr>
          <w:b/>
          <w:sz w:val="24"/>
        </w:rPr>
        <w:t>ộ</w:t>
      </w:r>
      <w:r>
        <w:rPr>
          <w:b/>
          <w:spacing w:val="-2"/>
          <w:sz w:val="24"/>
        </w:rPr>
        <w:t xml:space="preserve"> </w:t>
      </w:r>
      <w:r>
        <w:rPr>
          <w:b/>
          <w:sz w:val="24"/>
        </w:rPr>
        <w:t>các</w:t>
      </w:r>
      <w:r>
        <w:rPr>
          <w:b/>
          <w:spacing w:val="-4"/>
          <w:sz w:val="24"/>
        </w:rPr>
        <w:t xml:space="preserve"> </w:t>
      </w:r>
      <w:r>
        <w:rPr>
          <w:b/>
          <w:sz w:val="24"/>
        </w:rPr>
        <w:t>bon</w:t>
      </w:r>
      <w:r>
        <w:rPr>
          <w:b/>
          <w:spacing w:val="-2"/>
          <w:sz w:val="24"/>
        </w:rPr>
        <w:t xml:space="preserve"> </w:t>
      </w:r>
      <w:r>
        <w:rPr>
          <w:b/>
          <w:sz w:val="24"/>
        </w:rPr>
        <w:t>khai</w:t>
      </w:r>
      <w:r>
        <w:rPr>
          <w:b/>
          <w:spacing w:val="-2"/>
          <w:sz w:val="24"/>
        </w:rPr>
        <w:t xml:space="preserve"> </w:t>
      </w:r>
      <w:r>
        <w:rPr>
          <w:b/>
          <w:sz w:val="24"/>
        </w:rPr>
        <w:t>thác</w:t>
      </w:r>
      <w:r>
        <w:rPr>
          <w:b/>
          <w:spacing w:val="-2"/>
          <w:sz w:val="24"/>
        </w:rPr>
        <w:t xml:space="preserve"> </w:t>
      </w:r>
      <w:r>
        <w:rPr>
          <w:b/>
          <w:sz w:val="24"/>
        </w:rPr>
        <w:t>hàng</w:t>
      </w:r>
      <w:r>
        <w:rPr>
          <w:b/>
          <w:spacing w:val="-5"/>
          <w:sz w:val="24"/>
        </w:rPr>
        <w:t xml:space="preserve"> </w:t>
      </w:r>
      <w:r>
        <w:rPr>
          <w:b/>
          <w:sz w:val="24"/>
        </w:rPr>
        <w:t>năm</w:t>
      </w:r>
      <w:r>
        <w:rPr>
          <w:b/>
          <w:spacing w:val="-2"/>
          <w:sz w:val="24"/>
        </w:rPr>
        <w:t xml:space="preserve"> </w:t>
      </w:r>
      <w:r>
        <w:rPr>
          <w:b/>
          <w:sz w:val="24"/>
        </w:rPr>
        <w:t>đ</w:t>
      </w:r>
      <w:r>
        <w:rPr>
          <w:b/>
          <w:sz w:val="24"/>
        </w:rPr>
        <w:t>ạ</w:t>
      </w:r>
      <w:r>
        <w:rPr>
          <w:b/>
          <w:sz w:val="24"/>
        </w:rPr>
        <w:t>t</w:t>
      </w:r>
      <w:r>
        <w:rPr>
          <w:b/>
          <w:spacing w:val="-2"/>
          <w:sz w:val="24"/>
        </w:rPr>
        <w:t xml:space="preserve"> </w:t>
      </w:r>
      <w:r>
        <w:rPr>
          <w:b/>
          <w:sz w:val="24"/>
        </w:rPr>
        <w:t>đư</w:t>
      </w:r>
      <w:r>
        <w:rPr>
          <w:b/>
          <w:sz w:val="24"/>
        </w:rPr>
        <w:t>ợ</w:t>
      </w:r>
      <w:r>
        <w:rPr>
          <w:b/>
          <w:sz w:val="24"/>
        </w:rPr>
        <w:t>c (CII</w:t>
      </w:r>
      <w:r>
        <w:rPr>
          <w:b/>
          <w:spacing w:val="-2"/>
          <w:sz w:val="24"/>
        </w:rPr>
        <w:t xml:space="preserve"> </w:t>
      </w:r>
      <w:r>
        <w:rPr>
          <w:b/>
          <w:sz w:val="24"/>
        </w:rPr>
        <w:t>khai</w:t>
      </w:r>
      <w:r>
        <w:rPr>
          <w:b/>
          <w:spacing w:val="-2"/>
          <w:sz w:val="24"/>
        </w:rPr>
        <w:t xml:space="preserve"> </w:t>
      </w:r>
      <w:r>
        <w:rPr>
          <w:b/>
          <w:sz w:val="24"/>
        </w:rPr>
        <w:t>thác hàng</w:t>
      </w:r>
      <w:r>
        <w:rPr>
          <w:b/>
          <w:spacing w:val="-2"/>
          <w:sz w:val="24"/>
        </w:rPr>
        <w:t xml:space="preserve"> </w:t>
      </w:r>
      <w:r>
        <w:rPr>
          <w:b/>
          <w:sz w:val="24"/>
        </w:rPr>
        <w:t>năm đ</w:t>
      </w:r>
      <w:r>
        <w:rPr>
          <w:b/>
          <w:sz w:val="24"/>
        </w:rPr>
        <w:t>ạ</w:t>
      </w:r>
      <w:r>
        <w:rPr>
          <w:b/>
          <w:sz w:val="24"/>
        </w:rPr>
        <w:t>t đư</w:t>
      </w:r>
      <w:r>
        <w:rPr>
          <w:b/>
          <w:sz w:val="24"/>
        </w:rPr>
        <w:t>ợ</w:t>
      </w:r>
      <w:r>
        <w:rPr>
          <w:b/>
          <w:sz w:val="24"/>
        </w:rPr>
        <w:t>c)</w:t>
      </w:r>
    </w:p>
    <w:p w14:paraId="62657392" w14:textId="77777777" w:rsidR="00FC7CA5" w:rsidRDefault="003671C9">
      <w:pPr>
        <w:pStyle w:val="ListParagraph"/>
        <w:numPr>
          <w:ilvl w:val="0"/>
          <w:numId w:val="51"/>
        </w:numPr>
        <w:tabs>
          <w:tab w:val="left" w:pos="465"/>
        </w:tabs>
        <w:spacing w:before="121"/>
        <w:ind w:left="465" w:right="261" w:hanging="465"/>
        <w:jc w:val="right"/>
        <w:rPr>
          <w:sz w:val="24"/>
        </w:rPr>
      </w:pPr>
      <w:r>
        <w:rPr>
          <w:sz w:val="24"/>
        </w:rPr>
        <w:t>Sau</w:t>
      </w:r>
      <w:r>
        <w:rPr>
          <w:spacing w:val="-3"/>
          <w:sz w:val="24"/>
        </w:rPr>
        <w:t xml:space="preserve"> </w:t>
      </w:r>
      <w:r>
        <w:rPr>
          <w:sz w:val="24"/>
        </w:rPr>
        <w:t>khi k</w:t>
      </w:r>
      <w:r>
        <w:rPr>
          <w:sz w:val="24"/>
        </w:rPr>
        <w:t>ế</w:t>
      </w:r>
      <w:r>
        <w:rPr>
          <w:sz w:val="24"/>
        </w:rPr>
        <w:t>t thúc</w:t>
      </w:r>
      <w:r>
        <w:rPr>
          <w:spacing w:val="-2"/>
          <w:sz w:val="24"/>
        </w:rPr>
        <w:t xml:space="preserve"> </w:t>
      </w:r>
      <w:r>
        <w:rPr>
          <w:sz w:val="24"/>
        </w:rPr>
        <w:t>năm 2023</w:t>
      </w:r>
      <w:r>
        <w:rPr>
          <w:spacing w:val="-1"/>
          <w:sz w:val="24"/>
        </w:rPr>
        <w:t xml:space="preserve"> </w:t>
      </w:r>
      <w:r>
        <w:rPr>
          <w:sz w:val="24"/>
        </w:rPr>
        <w:t>và</w:t>
      </w:r>
      <w:r>
        <w:rPr>
          <w:spacing w:val="-1"/>
          <w:sz w:val="24"/>
        </w:rPr>
        <w:t xml:space="preserve"> </w:t>
      </w:r>
      <w:r>
        <w:rPr>
          <w:sz w:val="24"/>
        </w:rPr>
        <w:t>sau khi</w:t>
      </w:r>
      <w:r>
        <w:rPr>
          <w:spacing w:val="-3"/>
          <w:sz w:val="24"/>
        </w:rPr>
        <w:t xml:space="preserve"> </w:t>
      </w:r>
      <w:r>
        <w:rPr>
          <w:sz w:val="24"/>
        </w:rPr>
        <w:t>k</w:t>
      </w:r>
      <w:r>
        <w:rPr>
          <w:sz w:val="24"/>
        </w:rPr>
        <w:t>ế</w:t>
      </w:r>
      <w:r>
        <w:rPr>
          <w:sz w:val="24"/>
        </w:rPr>
        <w:t>t</w:t>
      </w:r>
      <w:r>
        <w:rPr>
          <w:spacing w:val="-2"/>
          <w:sz w:val="24"/>
        </w:rPr>
        <w:t xml:space="preserve"> </w:t>
      </w:r>
      <w:r>
        <w:rPr>
          <w:sz w:val="24"/>
        </w:rPr>
        <w:t>thúc m</w:t>
      </w:r>
      <w:r>
        <w:rPr>
          <w:sz w:val="24"/>
        </w:rPr>
        <w:t>ỗ</w:t>
      </w:r>
      <w:r>
        <w:rPr>
          <w:sz w:val="24"/>
        </w:rPr>
        <w:t>i</w:t>
      </w:r>
      <w:r>
        <w:rPr>
          <w:spacing w:val="1"/>
          <w:sz w:val="24"/>
        </w:rPr>
        <w:t xml:space="preserve"> </w:t>
      </w:r>
      <w:r>
        <w:rPr>
          <w:sz w:val="24"/>
        </w:rPr>
        <w:t>năm</w:t>
      </w:r>
      <w:r>
        <w:rPr>
          <w:spacing w:val="-1"/>
          <w:sz w:val="24"/>
        </w:rPr>
        <w:t xml:space="preserve"> </w:t>
      </w:r>
      <w:r>
        <w:rPr>
          <w:sz w:val="24"/>
        </w:rPr>
        <w:t>ti</w:t>
      </w:r>
      <w:r>
        <w:rPr>
          <w:sz w:val="24"/>
        </w:rPr>
        <w:t>ế</w:t>
      </w:r>
      <w:r>
        <w:rPr>
          <w:sz w:val="24"/>
        </w:rPr>
        <w:t>p</w:t>
      </w:r>
      <w:r>
        <w:rPr>
          <w:spacing w:val="-2"/>
          <w:sz w:val="24"/>
        </w:rPr>
        <w:t xml:space="preserve"> </w:t>
      </w:r>
      <w:r>
        <w:rPr>
          <w:sz w:val="24"/>
        </w:rPr>
        <w:t>theo,</w:t>
      </w:r>
      <w:r>
        <w:rPr>
          <w:spacing w:val="-2"/>
          <w:sz w:val="24"/>
        </w:rPr>
        <w:t xml:space="preserve"> </w:t>
      </w:r>
      <w:r>
        <w:rPr>
          <w:sz w:val="24"/>
        </w:rPr>
        <w:t>tàu</w:t>
      </w:r>
      <w:r>
        <w:rPr>
          <w:spacing w:val="2"/>
          <w:sz w:val="24"/>
        </w:rPr>
        <w:t xml:space="preserve"> </w:t>
      </w:r>
      <w:r>
        <w:rPr>
          <w:sz w:val="24"/>
        </w:rPr>
        <w:t>có</w:t>
      </w:r>
      <w:r>
        <w:rPr>
          <w:spacing w:val="-1"/>
          <w:sz w:val="24"/>
        </w:rPr>
        <w:t xml:space="preserve"> </w:t>
      </w:r>
      <w:r>
        <w:rPr>
          <w:sz w:val="24"/>
        </w:rPr>
        <w:t>t</w:t>
      </w:r>
      <w:r>
        <w:rPr>
          <w:sz w:val="24"/>
        </w:rPr>
        <w:t>ổ</w:t>
      </w:r>
      <w:r>
        <w:rPr>
          <w:sz w:val="24"/>
        </w:rPr>
        <w:t>ng</w:t>
      </w:r>
      <w:r>
        <w:rPr>
          <w:spacing w:val="-1"/>
          <w:sz w:val="24"/>
        </w:rPr>
        <w:t xml:space="preserve"> </w:t>
      </w:r>
      <w:r>
        <w:rPr>
          <w:sz w:val="24"/>
        </w:rPr>
        <w:t>dung</w:t>
      </w:r>
      <w:r>
        <w:rPr>
          <w:spacing w:val="-1"/>
          <w:sz w:val="24"/>
        </w:rPr>
        <w:t xml:space="preserve"> </w:t>
      </w:r>
      <w:r>
        <w:rPr>
          <w:sz w:val="24"/>
        </w:rPr>
        <w:t>tích</w:t>
      </w:r>
      <w:r>
        <w:rPr>
          <w:spacing w:val="2"/>
          <w:sz w:val="24"/>
        </w:rPr>
        <w:t xml:space="preserve"> </w:t>
      </w:r>
      <w:r>
        <w:rPr>
          <w:spacing w:val="-5"/>
          <w:sz w:val="24"/>
        </w:rPr>
        <w:t>t</w:t>
      </w:r>
      <w:r>
        <w:rPr>
          <w:spacing w:val="-5"/>
          <w:sz w:val="24"/>
        </w:rPr>
        <w:t>ừ</w:t>
      </w:r>
    </w:p>
    <w:p w14:paraId="690F894B" w14:textId="77777777" w:rsidR="00FC7CA5" w:rsidRDefault="003671C9">
      <w:pPr>
        <w:pStyle w:val="BodyText"/>
        <w:spacing w:before="55"/>
        <w:ind w:right="250"/>
        <w:jc w:val="right"/>
      </w:pPr>
      <w:r>
        <w:t>5.000</w:t>
      </w:r>
      <w:r>
        <w:rPr>
          <w:spacing w:val="-12"/>
        </w:rPr>
        <w:t xml:space="preserve"> </w:t>
      </w:r>
      <w:r>
        <w:t>tr</w:t>
      </w:r>
      <w:r>
        <w:t>ở</w:t>
      </w:r>
      <w:r>
        <w:rPr>
          <w:spacing w:val="-11"/>
        </w:rPr>
        <w:t xml:space="preserve"> </w:t>
      </w:r>
      <w:r>
        <w:t>lên</w:t>
      </w:r>
      <w:r>
        <w:rPr>
          <w:spacing w:val="-10"/>
        </w:rPr>
        <w:t xml:space="preserve"> </w:t>
      </w:r>
      <w:r>
        <w:t>và</w:t>
      </w:r>
      <w:r>
        <w:rPr>
          <w:spacing w:val="-11"/>
        </w:rPr>
        <w:t xml:space="preserve"> </w:t>
      </w:r>
      <w:r>
        <w:t>thu</w:t>
      </w:r>
      <w:r>
        <w:t>ộ</w:t>
      </w:r>
      <w:r>
        <w:t>c</w:t>
      </w:r>
      <w:r>
        <w:rPr>
          <w:spacing w:val="-14"/>
        </w:rPr>
        <w:t xml:space="preserve"> </w:t>
      </w:r>
      <w:r>
        <w:t>vào</w:t>
      </w:r>
      <w:r>
        <w:rPr>
          <w:spacing w:val="-11"/>
        </w:rPr>
        <w:t xml:space="preserve"> </w:t>
      </w:r>
      <w:r>
        <w:t>m</w:t>
      </w:r>
      <w:r>
        <w:t>ộ</w:t>
      </w:r>
      <w:r>
        <w:t>t</w:t>
      </w:r>
      <w:r>
        <w:rPr>
          <w:spacing w:val="-12"/>
        </w:rPr>
        <w:t xml:space="preserve"> </w:t>
      </w:r>
      <w:r>
        <w:t>ho</w:t>
      </w:r>
      <w:r>
        <w:t>ặ</w:t>
      </w:r>
      <w:r>
        <w:t>c</w:t>
      </w:r>
      <w:r>
        <w:rPr>
          <w:spacing w:val="-12"/>
        </w:rPr>
        <w:t xml:space="preserve"> </w:t>
      </w:r>
      <w:r>
        <w:t>nhi</w:t>
      </w:r>
      <w:r>
        <w:t>ề</w:t>
      </w:r>
      <w:r>
        <w:t>u</w:t>
      </w:r>
      <w:r>
        <w:rPr>
          <w:spacing w:val="-10"/>
        </w:rPr>
        <w:t xml:space="preserve"> </w:t>
      </w:r>
      <w:r>
        <w:t>hơn</w:t>
      </w:r>
      <w:r>
        <w:rPr>
          <w:spacing w:val="-11"/>
        </w:rPr>
        <w:t xml:space="preserve"> </w:t>
      </w:r>
      <w:r>
        <w:t>các</w:t>
      </w:r>
      <w:r>
        <w:rPr>
          <w:spacing w:val="-7"/>
        </w:rPr>
        <w:t xml:space="preserve"> </w:t>
      </w:r>
      <w:r>
        <w:t>trong</w:t>
      </w:r>
      <w:r>
        <w:rPr>
          <w:spacing w:val="-11"/>
        </w:rPr>
        <w:t xml:space="preserve"> </w:t>
      </w:r>
      <w:r>
        <w:t>các</w:t>
      </w:r>
      <w:r>
        <w:rPr>
          <w:spacing w:val="-13"/>
        </w:rPr>
        <w:t xml:space="preserve"> </w:t>
      </w:r>
      <w:r>
        <w:t>lo</w:t>
      </w:r>
      <w:r>
        <w:t>ạ</w:t>
      </w:r>
      <w:r>
        <w:t>i</w:t>
      </w:r>
      <w:r>
        <w:rPr>
          <w:spacing w:val="-12"/>
        </w:rPr>
        <w:t xml:space="preserve"> </w:t>
      </w:r>
      <w:r>
        <w:t>ở</w:t>
      </w:r>
      <w:r>
        <w:rPr>
          <w:spacing w:val="-13"/>
        </w:rPr>
        <w:t xml:space="preserve"> </w:t>
      </w:r>
      <w:r>
        <w:t>3.1.4-1(5),</w:t>
      </w:r>
      <w:r>
        <w:rPr>
          <w:spacing w:val="-11"/>
        </w:rPr>
        <w:t xml:space="preserve"> </w:t>
      </w:r>
      <w:r>
        <w:t>(7),</w:t>
      </w:r>
      <w:r>
        <w:rPr>
          <w:spacing w:val="-12"/>
        </w:rPr>
        <w:t xml:space="preserve"> </w:t>
      </w:r>
      <w:r>
        <w:t>(9),</w:t>
      </w:r>
      <w:r>
        <w:rPr>
          <w:spacing w:val="-12"/>
        </w:rPr>
        <w:t xml:space="preserve"> </w:t>
      </w:r>
      <w:r>
        <w:rPr>
          <w:spacing w:val="-2"/>
        </w:rPr>
        <w:t>(11),</w:t>
      </w:r>
    </w:p>
    <w:p w14:paraId="1412F99C" w14:textId="77777777" w:rsidR="00FC7CA5" w:rsidRDefault="003671C9">
      <w:pPr>
        <w:pStyle w:val="BodyText"/>
        <w:spacing w:before="55" w:line="288" w:lineRule="auto"/>
        <w:ind w:left="1178" w:right="247"/>
      </w:pPr>
      <w:r>
        <w:t>(13)</w:t>
      </w:r>
      <w:r>
        <w:rPr>
          <w:spacing w:val="-12"/>
        </w:rPr>
        <w:t xml:space="preserve"> </w:t>
      </w:r>
      <w:r>
        <w:t>đ</w:t>
      </w:r>
      <w:r>
        <w:t>ế</w:t>
      </w:r>
      <w:r>
        <w:t>n</w:t>
      </w:r>
      <w:r>
        <w:rPr>
          <w:spacing w:val="-11"/>
        </w:rPr>
        <w:t xml:space="preserve"> </w:t>
      </w:r>
      <w:r>
        <w:t>(15),</w:t>
      </w:r>
      <w:r>
        <w:rPr>
          <w:spacing w:val="-14"/>
        </w:rPr>
        <w:t xml:space="preserve"> </w:t>
      </w:r>
      <w:r>
        <w:t>(21)</w:t>
      </w:r>
      <w:r>
        <w:rPr>
          <w:spacing w:val="-12"/>
        </w:rPr>
        <w:t xml:space="preserve"> </w:t>
      </w:r>
      <w:r>
        <w:t>và</w:t>
      </w:r>
      <w:r>
        <w:rPr>
          <w:spacing w:val="-11"/>
        </w:rPr>
        <w:t xml:space="preserve"> </w:t>
      </w:r>
      <w:r>
        <w:t>(25)</w:t>
      </w:r>
      <w:r>
        <w:rPr>
          <w:spacing w:val="-12"/>
        </w:rPr>
        <w:t xml:space="preserve"> </w:t>
      </w:r>
      <w:r>
        <w:t>đ</w:t>
      </w:r>
      <w:r>
        <w:t>ế</w:t>
      </w:r>
      <w:r>
        <w:t>n</w:t>
      </w:r>
      <w:r>
        <w:rPr>
          <w:spacing w:val="-8"/>
        </w:rPr>
        <w:t xml:space="preserve"> </w:t>
      </w:r>
      <w:r>
        <w:t>(28)</w:t>
      </w:r>
      <w:r>
        <w:rPr>
          <w:spacing w:val="-12"/>
        </w:rPr>
        <w:t xml:space="preserve"> </w:t>
      </w:r>
      <w:r>
        <w:t>ph</w:t>
      </w:r>
      <w:r>
        <w:t>ả</w:t>
      </w:r>
      <w:r>
        <w:t>i</w:t>
      </w:r>
      <w:r>
        <w:rPr>
          <w:spacing w:val="-12"/>
        </w:rPr>
        <w:t xml:space="preserve"> </w:t>
      </w:r>
      <w:r>
        <w:t>tính</w:t>
      </w:r>
      <w:r>
        <w:rPr>
          <w:spacing w:val="-15"/>
        </w:rPr>
        <w:t xml:space="preserve"> </w:t>
      </w:r>
      <w:r>
        <w:t>CII</w:t>
      </w:r>
      <w:r>
        <w:rPr>
          <w:spacing w:val="-11"/>
        </w:rPr>
        <w:t xml:space="preserve"> </w:t>
      </w:r>
      <w:r>
        <w:t>khai</w:t>
      </w:r>
      <w:r>
        <w:rPr>
          <w:spacing w:val="-14"/>
        </w:rPr>
        <w:t xml:space="preserve"> </w:t>
      </w:r>
      <w:r>
        <w:t>thác</w:t>
      </w:r>
      <w:r>
        <w:rPr>
          <w:spacing w:val="-12"/>
        </w:rPr>
        <w:t xml:space="preserve"> </w:t>
      </w:r>
      <w:r>
        <w:t>hàng</w:t>
      </w:r>
      <w:r>
        <w:rPr>
          <w:spacing w:val="-13"/>
        </w:rPr>
        <w:t xml:space="preserve"> </w:t>
      </w:r>
      <w:r>
        <w:t>năm</w:t>
      </w:r>
      <w:r>
        <w:rPr>
          <w:spacing w:val="-11"/>
        </w:rPr>
        <w:t xml:space="preserve"> </w:t>
      </w:r>
      <w:r>
        <w:t>đ</w:t>
      </w:r>
      <w:r>
        <w:t>ạ</w:t>
      </w:r>
      <w:r>
        <w:t>t</w:t>
      </w:r>
      <w:r>
        <w:rPr>
          <w:spacing w:val="-13"/>
        </w:rPr>
        <w:t xml:space="preserve"> </w:t>
      </w:r>
      <w:r>
        <w:t>đư</w:t>
      </w:r>
      <w:r>
        <w:t>ợ</w:t>
      </w:r>
      <w:r>
        <w:t>c</w:t>
      </w:r>
      <w:r>
        <w:rPr>
          <w:spacing w:val="-11"/>
        </w:rPr>
        <w:t xml:space="preserve"> </w:t>
      </w:r>
      <w:r>
        <w:t>trong</w:t>
      </w:r>
      <w:r>
        <w:rPr>
          <w:spacing w:val="-11"/>
        </w:rPr>
        <w:t xml:space="preserve"> </w:t>
      </w:r>
      <w:r>
        <w:t>kho</w:t>
      </w:r>
      <w:r>
        <w:t>ả</w:t>
      </w:r>
      <w:r>
        <w:t>ng th</w:t>
      </w:r>
      <w:r>
        <w:t>ờ</w:t>
      </w:r>
      <w:r>
        <w:t>i gian 12 tháng tính t</w:t>
      </w:r>
      <w:r>
        <w:t>ừ</w:t>
      </w:r>
      <w:r>
        <w:t xml:space="preserve"> ngày 01 tháng 01 đ</w:t>
      </w:r>
      <w:r>
        <w:t>ế</w:t>
      </w:r>
      <w:r>
        <w:t>n 31 tháng 12 c</w:t>
      </w:r>
      <w:r>
        <w:t>ủ</w:t>
      </w:r>
      <w:r>
        <w:t>a năm trư</w:t>
      </w:r>
      <w:r>
        <w:t>ớ</w:t>
      </w:r>
      <w:r>
        <w:t>c, s</w:t>
      </w:r>
      <w:r>
        <w:t>ử</w:t>
      </w:r>
      <w:r>
        <w:t xml:space="preserve"> d</w:t>
      </w:r>
      <w:r>
        <w:t>ụ</w:t>
      </w:r>
      <w:r>
        <w:t>ng d</w:t>
      </w:r>
      <w:r>
        <w:t>ữ</w:t>
      </w:r>
      <w:r>
        <w:t xml:space="preserve"> li</w:t>
      </w:r>
      <w:r>
        <w:t>ệ</w:t>
      </w:r>
      <w:r>
        <w:t>u</w:t>
      </w:r>
      <w:r>
        <w:rPr>
          <w:spacing w:val="-7"/>
        </w:rPr>
        <w:t xml:space="preserve"> </w:t>
      </w:r>
      <w:r>
        <w:t>thu</w:t>
      </w:r>
      <w:r>
        <w:rPr>
          <w:spacing w:val="-7"/>
        </w:rPr>
        <w:t xml:space="preserve"> </w:t>
      </w:r>
      <w:r>
        <w:t>đư</w:t>
      </w:r>
      <w:r>
        <w:t>ợ</w:t>
      </w:r>
      <w:r>
        <w:t>c</w:t>
      </w:r>
      <w:r>
        <w:rPr>
          <w:spacing w:val="-7"/>
        </w:rPr>
        <w:t xml:space="preserve"> </w:t>
      </w:r>
      <w:r>
        <w:t>quy</w:t>
      </w:r>
      <w:r>
        <w:rPr>
          <w:spacing w:val="-11"/>
        </w:rPr>
        <w:t xml:space="preserve"> </w:t>
      </w:r>
      <w:r>
        <w:t>đ</w:t>
      </w:r>
      <w:r>
        <w:t>ị</w:t>
      </w:r>
      <w:r>
        <w:t>nh</w:t>
      </w:r>
      <w:r>
        <w:rPr>
          <w:spacing w:val="-9"/>
        </w:rPr>
        <w:t xml:space="preserve"> </w:t>
      </w:r>
      <w:r>
        <w:t>ở</w:t>
      </w:r>
      <w:r>
        <w:rPr>
          <w:spacing w:val="-6"/>
        </w:rPr>
        <w:t xml:space="preserve"> </w:t>
      </w:r>
      <w:r>
        <w:t>3.8</w:t>
      </w:r>
      <w:r>
        <w:rPr>
          <w:spacing w:val="-6"/>
        </w:rPr>
        <w:t xml:space="preserve"> </w:t>
      </w:r>
      <w:r>
        <w:t>và</w:t>
      </w:r>
      <w:r>
        <w:rPr>
          <w:spacing w:val="-10"/>
        </w:rPr>
        <w:t xml:space="preserve"> </w:t>
      </w:r>
      <w:r>
        <w:t>th</w:t>
      </w:r>
      <w:r>
        <w:t>ỏ</w:t>
      </w:r>
      <w:r>
        <w:t>a</w:t>
      </w:r>
      <w:r>
        <w:rPr>
          <w:spacing w:val="-7"/>
        </w:rPr>
        <w:t xml:space="preserve"> </w:t>
      </w:r>
      <w:r>
        <w:t>mãn</w:t>
      </w:r>
      <w:r>
        <w:rPr>
          <w:spacing w:val="-6"/>
        </w:rPr>
        <w:t xml:space="preserve"> </w:t>
      </w:r>
      <w:r>
        <w:t>MEPC.352(78)</w:t>
      </w:r>
      <w:r>
        <w:rPr>
          <w:spacing w:val="-10"/>
        </w:rPr>
        <w:t xml:space="preserve"> </w:t>
      </w:r>
      <w:r>
        <w:t>và</w:t>
      </w:r>
      <w:r>
        <w:rPr>
          <w:spacing w:val="-8"/>
        </w:rPr>
        <w:t xml:space="preserve"> </w:t>
      </w:r>
      <w:r>
        <w:t>MEPC.355(78),</w:t>
      </w:r>
      <w:r>
        <w:rPr>
          <w:spacing w:val="-9"/>
        </w:rPr>
        <w:t xml:space="preserve"> </w:t>
      </w:r>
      <w:r>
        <w:t>đư</w:t>
      </w:r>
      <w:r>
        <w:t>ợ</w:t>
      </w:r>
      <w:r>
        <w:t>c</w:t>
      </w:r>
      <w:r>
        <w:rPr>
          <w:spacing w:val="-9"/>
        </w:rPr>
        <w:t xml:space="preserve"> </w:t>
      </w:r>
      <w:r>
        <w:t>s</w:t>
      </w:r>
      <w:r>
        <w:t>ử</w:t>
      </w:r>
      <w:r>
        <w:t>a</w:t>
      </w:r>
      <w:r>
        <w:rPr>
          <w:spacing w:val="-11"/>
        </w:rPr>
        <w:t xml:space="preserve"> </w:t>
      </w:r>
      <w:r>
        <w:t>đ</w:t>
      </w:r>
      <w:r>
        <w:t>ổ</w:t>
      </w:r>
      <w:r>
        <w:t>i, b</w:t>
      </w:r>
      <w:r>
        <w:t>ổ</w:t>
      </w:r>
      <w:r>
        <w:t xml:space="preserve"> sung.</w:t>
      </w:r>
    </w:p>
    <w:p w14:paraId="36FE96B6" w14:textId="77777777" w:rsidR="00FC7CA5" w:rsidRDefault="003671C9">
      <w:pPr>
        <w:pStyle w:val="ListParagraph"/>
        <w:numPr>
          <w:ilvl w:val="0"/>
          <w:numId w:val="51"/>
        </w:numPr>
        <w:tabs>
          <w:tab w:val="left" w:pos="1176"/>
          <w:tab w:val="left" w:pos="1178"/>
        </w:tabs>
        <w:spacing w:before="121" w:line="288" w:lineRule="auto"/>
        <w:ind w:right="249"/>
        <w:jc w:val="both"/>
        <w:rPr>
          <w:sz w:val="24"/>
        </w:rPr>
      </w:pPr>
      <w:r>
        <w:rPr>
          <w:sz w:val="24"/>
        </w:rPr>
        <w:t>Trong</w:t>
      </w:r>
      <w:r>
        <w:rPr>
          <w:spacing w:val="-3"/>
          <w:sz w:val="24"/>
        </w:rPr>
        <w:t xml:space="preserve"> </w:t>
      </w:r>
      <w:r>
        <w:rPr>
          <w:sz w:val="24"/>
        </w:rPr>
        <w:t>ph</w:t>
      </w:r>
      <w:r>
        <w:rPr>
          <w:sz w:val="24"/>
        </w:rPr>
        <w:t>ạ</w:t>
      </w:r>
      <w:r>
        <w:rPr>
          <w:sz w:val="24"/>
        </w:rPr>
        <w:t>m vi</w:t>
      </w:r>
      <w:r>
        <w:rPr>
          <w:spacing w:val="-4"/>
          <w:sz w:val="24"/>
        </w:rPr>
        <w:t xml:space="preserve"> </w:t>
      </w:r>
      <w:r>
        <w:rPr>
          <w:sz w:val="24"/>
        </w:rPr>
        <w:t>3 tháng</w:t>
      </w:r>
      <w:r>
        <w:rPr>
          <w:spacing w:val="-3"/>
          <w:sz w:val="24"/>
        </w:rPr>
        <w:t xml:space="preserve"> </w:t>
      </w:r>
      <w:r>
        <w:rPr>
          <w:sz w:val="24"/>
        </w:rPr>
        <w:t>sau</w:t>
      </w:r>
      <w:r>
        <w:rPr>
          <w:spacing w:val="-3"/>
          <w:sz w:val="24"/>
        </w:rPr>
        <w:t xml:space="preserve"> </w:t>
      </w:r>
      <w:r>
        <w:rPr>
          <w:sz w:val="24"/>
        </w:rPr>
        <w:t>khi</w:t>
      </w:r>
      <w:r>
        <w:rPr>
          <w:spacing w:val="-1"/>
          <w:sz w:val="24"/>
        </w:rPr>
        <w:t xml:space="preserve"> </w:t>
      </w:r>
      <w:r>
        <w:rPr>
          <w:sz w:val="24"/>
        </w:rPr>
        <w:t>k</w:t>
      </w:r>
      <w:r>
        <w:rPr>
          <w:sz w:val="24"/>
        </w:rPr>
        <w:t>ế</w:t>
      </w:r>
      <w:r>
        <w:rPr>
          <w:sz w:val="24"/>
        </w:rPr>
        <w:t>t</w:t>
      </w:r>
      <w:r>
        <w:rPr>
          <w:spacing w:val="-1"/>
          <w:sz w:val="24"/>
        </w:rPr>
        <w:t xml:space="preserve"> </w:t>
      </w:r>
      <w:r>
        <w:rPr>
          <w:sz w:val="24"/>
        </w:rPr>
        <w:t>thúc</w:t>
      </w:r>
      <w:r>
        <w:rPr>
          <w:spacing w:val="-3"/>
          <w:sz w:val="24"/>
        </w:rPr>
        <w:t xml:space="preserve"> </w:t>
      </w:r>
      <w:r>
        <w:rPr>
          <w:sz w:val="24"/>
        </w:rPr>
        <w:t>m</w:t>
      </w:r>
      <w:r>
        <w:rPr>
          <w:sz w:val="24"/>
        </w:rPr>
        <w:t>ỗ</w:t>
      </w:r>
      <w:r>
        <w:rPr>
          <w:sz w:val="24"/>
        </w:rPr>
        <w:t>i</w:t>
      </w:r>
      <w:r>
        <w:rPr>
          <w:spacing w:val="-4"/>
          <w:sz w:val="24"/>
        </w:rPr>
        <w:t xml:space="preserve"> </w:t>
      </w:r>
      <w:r>
        <w:rPr>
          <w:sz w:val="24"/>
        </w:rPr>
        <w:t>năm,</w:t>
      </w:r>
      <w:r>
        <w:rPr>
          <w:spacing w:val="-3"/>
          <w:sz w:val="24"/>
        </w:rPr>
        <w:t xml:space="preserve"> </w:t>
      </w:r>
      <w:r>
        <w:rPr>
          <w:sz w:val="24"/>
        </w:rPr>
        <w:t>tàu</w:t>
      </w:r>
      <w:r>
        <w:rPr>
          <w:spacing w:val="-1"/>
          <w:sz w:val="24"/>
        </w:rPr>
        <w:t xml:space="preserve"> </w:t>
      </w:r>
      <w:r>
        <w:rPr>
          <w:sz w:val="24"/>
        </w:rPr>
        <w:t>ph</w:t>
      </w:r>
      <w:r>
        <w:rPr>
          <w:sz w:val="24"/>
        </w:rPr>
        <w:t>ả</w:t>
      </w:r>
      <w:r>
        <w:rPr>
          <w:sz w:val="24"/>
        </w:rPr>
        <w:t>i</w:t>
      </w:r>
      <w:r>
        <w:rPr>
          <w:spacing w:val="-4"/>
          <w:sz w:val="24"/>
        </w:rPr>
        <w:t xml:space="preserve"> </w:t>
      </w:r>
      <w:r>
        <w:rPr>
          <w:sz w:val="24"/>
        </w:rPr>
        <w:t>báo</w:t>
      </w:r>
      <w:r>
        <w:rPr>
          <w:spacing w:val="-3"/>
          <w:sz w:val="24"/>
        </w:rPr>
        <w:t xml:space="preserve"> </w:t>
      </w:r>
      <w:r>
        <w:rPr>
          <w:sz w:val="24"/>
        </w:rPr>
        <w:t>cáo</w:t>
      </w:r>
      <w:r>
        <w:rPr>
          <w:spacing w:val="-1"/>
          <w:sz w:val="24"/>
        </w:rPr>
        <w:t xml:space="preserve"> </w:t>
      </w:r>
      <w:r>
        <w:rPr>
          <w:sz w:val="24"/>
        </w:rPr>
        <w:t>cho</w:t>
      </w:r>
      <w:r>
        <w:rPr>
          <w:spacing w:val="-1"/>
          <w:sz w:val="24"/>
        </w:rPr>
        <w:t xml:space="preserve"> </w:t>
      </w:r>
      <w:r>
        <w:rPr>
          <w:sz w:val="24"/>
        </w:rPr>
        <w:t>Đăng</w:t>
      </w:r>
      <w:r>
        <w:rPr>
          <w:spacing w:val="-1"/>
          <w:sz w:val="24"/>
        </w:rPr>
        <w:t xml:space="preserve"> </w:t>
      </w:r>
      <w:r>
        <w:rPr>
          <w:sz w:val="24"/>
        </w:rPr>
        <w:t>ki</w:t>
      </w:r>
      <w:r>
        <w:rPr>
          <w:sz w:val="24"/>
        </w:rPr>
        <w:t>ể</w:t>
      </w:r>
      <w:r>
        <w:rPr>
          <w:sz w:val="24"/>
        </w:rPr>
        <w:t>m</w:t>
      </w:r>
      <w:r>
        <w:rPr>
          <w:spacing w:val="-2"/>
          <w:sz w:val="24"/>
        </w:rPr>
        <w:t xml:space="preserve"> </w:t>
      </w:r>
      <w:r>
        <w:rPr>
          <w:sz w:val="24"/>
        </w:rPr>
        <w:t>CII</w:t>
      </w:r>
      <w:r>
        <w:rPr>
          <w:spacing w:val="-1"/>
          <w:sz w:val="24"/>
        </w:rPr>
        <w:t xml:space="preserve"> </w:t>
      </w:r>
      <w:r>
        <w:rPr>
          <w:sz w:val="24"/>
        </w:rPr>
        <w:t>khai thác</w:t>
      </w:r>
      <w:r>
        <w:rPr>
          <w:spacing w:val="-7"/>
          <w:sz w:val="24"/>
        </w:rPr>
        <w:t xml:space="preserve"> </w:t>
      </w:r>
      <w:r>
        <w:rPr>
          <w:sz w:val="24"/>
        </w:rPr>
        <w:t>hàng</w:t>
      </w:r>
      <w:r>
        <w:rPr>
          <w:spacing w:val="-6"/>
          <w:sz w:val="24"/>
        </w:rPr>
        <w:t xml:space="preserve"> </w:t>
      </w:r>
      <w:r>
        <w:rPr>
          <w:sz w:val="24"/>
        </w:rPr>
        <w:t>năm</w:t>
      </w:r>
      <w:r>
        <w:rPr>
          <w:spacing w:val="-5"/>
          <w:sz w:val="24"/>
        </w:rPr>
        <w:t xml:space="preserve"> </w:t>
      </w:r>
      <w:r>
        <w:rPr>
          <w:sz w:val="24"/>
        </w:rPr>
        <w:t>đ</w:t>
      </w:r>
      <w:r>
        <w:rPr>
          <w:sz w:val="24"/>
        </w:rPr>
        <w:t>ạ</w:t>
      </w:r>
      <w:r>
        <w:rPr>
          <w:sz w:val="24"/>
        </w:rPr>
        <w:t>t</w:t>
      </w:r>
      <w:r>
        <w:rPr>
          <w:spacing w:val="-6"/>
          <w:sz w:val="24"/>
        </w:rPr>
        <w:t xml:space="preserve"> </w:t>
      </w:r>
      <w:r>
        <w:rPr>
          <w:sz w:val="24"/>
        </w:rPr>
        <w:t>đư</w:t>
      </w:r>
      <w:r>
        <w:rPr>
          <w:sz w:val="24"/>
        </w:rPr>
        <w:t>ợ</w:t>
      </w:r>
      <w:r>
        <w:rPr>
          <w:sz w:val="24"/>
        </w:rPr>
        <w:t>c</w:t>
      </w:r>
      <w:r>
        <w:rPr>
          <w:spacing w:val="-4"/>
          <w:sz w:val="24"/>
        </w:rPr>
        <w:t xml:space="preserve"> </w:t>
      </w:r>
      <w:r>
        <w:rPr>
          <w:sz w:val="24"/>
        </w:rPr>
        <w:t>qua</w:t>
      </w:r>
      <w:r>
        <w:rPr>
          <w:spacing w:val="-6"/>
          <w:sz w:val="24"/>
        </w:rPr>
        <w:t xml:space="preserve"> </w:t>
      </w:r>
      <w:r>
        <w:rPr>
          <w:sz w:val="24"/>
        </w:rPr>
        <w:t>d</w:t>
      </w:r>
      <w:r>
        <w:rPr>
          <w:sz w:val="24"/>
        </w:rPr>
        <w:t>ữ</w:t>
      </w:r>
      <w:r>
        <w:rPr>
          <w:spacing w:val="-4"/>
          <w:sz w:val="24"/>
        </w:rPr>
        <w:t xml:space="preserve"> </w:t>
      </w:r>
      <w:r>
        <w:rPr>
          <w:sz w:val="24"/>
        </w:rPr>
        <w:t>li</w:t>
      </w:r>
      <w:r>
        <w:rPr>
          <w:sz w:val="24"/>
        </w:rPr>
        <w:t>ệ</w:t>
      </w:r>
      <w:r>
        <w:rPr>
          <w:sz w:val="24"/>
        </w:rPr>
        <w:t>u</w:t>
      </w:r>
      <w:r>
        <w:rPr>
          <w:spacing w:val="-6"/>
          <w:sz w:val="24"/>
        </w:rPr>
        <w:t xml:space="preserve"> </w:t>
      </w:r>
      <w:r>
        <w:rPr>
          <w:sz w:val="24"/>
        </w:rPr>
        <w:t>đi</w:t>
      </w:r>
      <w:r>
        <w:rPr>
          <w:sz w:val="24"/>
        </w:rPr>
        <w:t>ệ</w:t>
      </w:r>
      <w:r>
        <w:rPr>
          <w:sz w:val="24"/>
        </w:rPr>
        <w:t>n</w:t>
      </w:r>
      <w:r>
        <w:rPr>
          <w:spacing w:val="-5"/>
          <w:sz w:val="24"/>
        </w:rPr>
        <w:t xml:space="preserve"> </w:t>
      </w:r>
      <w:r>
        <w:rPr>
          <w:sz w:val="24"/>
        </w:rPr>
        <w:t>t</w:t>
      </w:r>
      <w:r>
        <w:rPr>
          <w:sz w:val="24"/>
        </w:rPr>
        <w:t>ử</w:t>
      </w:r>
      <w:r>
        <w:rPr>
          <w:spacing w:val="-6"/>
          <w:sz w:val="24"/>
        </w:rPr>
        <w:t xml:space="preserve"> </w:t>
      </w:r>
      <w:r>
        <w:rPr>
          <w:sz w:val="24"/>
        </w:rPr>
        <w:t>và</w:t>
      </w:r>
      <w:r>
        <w:rPr>
          <w:spacing w:val="-4"/>
          <w:sz w:val="24"/>
        </w:rPr>
        <w:t xml:space="preserve"> </w:t>
      </w:r>
      <w:r>
        <w:rPr>
          <w:sz w:val="24"/>
        </w:rPr>
        <w:t>s</w:t>
      </w:r>
      <w:r>
        <w:rPr>
          <w:sz w:val="24"/>
        </w:rPr>
        <w:t>ử</w:t>
      </w:r>
      <w:r>
        <w:rPr>
          <w:spacing w:val="-7"/>
          <w:sz w:val="24"/>
        </w:rPr>
        <w:t xml:space="preserve"> </w:t>
      </w:r>
      <w:r>
        <w:rPr>
          <w:sz w:val="24"/>
        </w:rPr>
        <w:t>d</w:t>
      </w:r>
      <w:r>
        <w:rPr>
          <w:sz w:val="24"/>
        </w:rPr>
        <w:t>ụ</w:t>
      </w:r>
      <w:r>
        <w:rPr>
          <w:sz w:val="24"/>
        </w:rPr>
        <w:t>ng</w:t>
      </w:r>
      <w:r>
        <w:rPr>
          <w:spacing w:val="-6"/>
          <w:sz w:val="24"/>
        </w:rPr>
        <w:t xml:space="preserve"> </w:t>
      </w:r>
      <w:r>
        <w:rPr>
          <w:sz w:val="24"/>
        </w:rPr>
        <w:t>đ</w:t>
      </w:r>
      <w:r>
        <w:rPr>
          <w:sz w:val="24"/>
        </w:rPr>
        <w:t>ị</w:t>
      </w:r>
      <w:r>
        <w:rPr>
          <w:sz w:val="24"/>
        </w:rPr>
        <w:t>nh</w:t>
      </w:r>
      <w:r>
        <w:rPr>
          <w:spacing w:val="-5"/>
          <w:sz w:val="24"/>
        </w:rPr>
        <w:t xml:space="preserve"> </w:t>
      </w:r>
      <w:r>
        <w:rPr>
          <w:sz w:val="24"/>
        </w:rPr>
        <w:t>d</w:t>
      </w:r>
      <w:r>
        <w:rPr>
          <w:sz w:val="24"/>
        </w:rPr>
        <w:t>ạ</w:t>
      </w:r>
      <w:r>
        <w:rPr>
          <w:sz w:val="24"/>
        </w:rPr>
        <w:t>ng</w:t>
      </w:r>
      <w:r>
        <w:rPr>
          <w:spacing w:val="-6"/>
          <w:sz w:val="24"/>
        </w:rPr>
        <w:t xml:space="preserve"> </w:t>
      </w:r>
      <w:r>
        <w:rPr>
          <w:sz w:val="24"/>
        </w:rPr>
        <w:t>tiêu</w:t>
      </w:r>
      <w:r>
        <w:rPr>
          <w:spacing w:val="-3"/>
          <w:sz w:val="24"/>
        </w:rPr>
        <w:t xml:space="preserve"> </w:t>
      </w:r>
      <w:r>
        <w:rPr>
          <w:sz w:val="24"/>
        </w:rPr>
        <w:t>chu</w:t>
      </w:r>
      <w:r>
        <w:rPr>
          <w:sz w:val="24"/>
        </w:rPr>
        <w:t>ẩ</w:t>
      </w:r>
      <w:r>
        <w:rPr>
          <w:sz w:val="24"/>
        </w:rPr>
        <w:t>n</w:t>
      </w:r>
      <w:r>
        <w:rPr>
          <w:spacing w:val="-4"/>
          <w:sz w:val="24"/>
        </w:rPr>
        <w:t xml:space="preserve"> </w:t>
      </w:r>
      <w:r>
        <w:rPr>
          <w:sz w:val="24"/>
        </w:rPr>
        <w:t>phù</w:t>
      </w:r>
      <w:r>
        <w:rPr>
          <w:spacing w:val="-6"/>
          <w:sz w:val="24"/>
        </w:rPr>
        <w:t xml:space="preserve"> </w:t>
      </w:r>
      <w:r>
        <w:rPr>
          <w:sz w:val="24"/>
        </w:rPr>
        <w:t>h</w:t>
      </w:r>
      <w:r>
        <w:rPr>
          <w:sz w:val="24"/>
        </w:rPr>
        <w:t>ợ</w:t>
      </w:r>
      <w:r>
        <w:rPr>
          <w:sz w:val="24"/>
        </w:rPr>
        <w:t>p</w:t>
      </w:r>
      <w:r>
        <w:rPr>
          <w:spacing w:val="-4"/>
          <w:sz w:val="24"/>
        </w:rPr>
        <w:t xml:space="preserve"> </w:t>
      </w:r>
      <w:r>
        <w:rPr>
          <w:sz w:val="24"/>
        </w:rPr>
        <w:t>v</w:t>
      </w:r>
      <w:r>
        <w:rPr>
          <w:sz w:val="24"/>
        </w:rPr>
        <w:t>ớ</w:t>
      </w:r>
      <w:r>
        <w:rPr>
          <w:sz w:val="24"/>
        </w:rPr>
        <w:t>i MEPC.346(78), đư</w:t>
      </w:r>
      <w:r>
        <w:rPr>
          <w:sz w:val="24"/>
        </w:rPr>
        <w:t>ợ</w:t>
      </w:r>
      <w:r>
        <w:rPr>
          <w:sz w:val="24"/>
        </w:rPr>
        <w:t>c s</w:t>
      </w:r>
      <w:r>
        <w:rPr>
          <w:sz w:val="24"/>
        </w:rPr>
        <w:t>ử</w:t>
      </w:r>
      <w:r>
        <w:rPr>
          <w:sz w:val="24"/>
        </w:rPr>
        <w:t>a đ</w:t>
      </w:r>
      <w:r>
        <w:rPr>
          <w:sz w:val="24"/>
        </w:rPr>
        <w:t>ổ</w:t>
      </w:r>
      <w:r>
        <w:rPr>
          <w:sz w:val="24"/>
        </w:rPr>
        <w:t>i, b</w:t>
      </w:r>
      <w:r>
        <w:rPr>
          <w:sz w:val="24"/>
        </w:rPr>
        <w:t>ổ</w:t>
      </w:r>
      <w:r>
        <w:rPr>
          <w:sz w:val="24"/>
        </w:rPr>
        <w:t xml:space="preserve"> sung.</w:t>
      </w:r>
    </w:p>
    <w:p w14:paraId="5FE89111" w14:textId="77777777" w:rsidR="00FC7CA5" w:rsidRDefault="003671C9">
      <w:pPr>
        <w:pStyle w:val="ListParagraph"/>
        <w:numPr>
          <w:ilvl w:val="0"/>
          <w:numId w:val="51"/>
        </w:numPr>
        <w:tabs>
          <w:tab w:val="left" w:pos="1176"/>
          <w:tab w:val="left" w:pos="1178"/>
        </w:tabs>
        <w:spacing w:line="288" w:lineRule="auto"/>
        <w:ind w:right="249"/>
        <w:jc w:val="both"/>
        <w:rPr>
          <w:sz w:val="24"/>
        </w:rPr>
      </w:pPr>
      <w:r>
        <w:rPr>
          <w:sz w:val="24"/>
        </w:rPr>
        <w:t>M</w:t>
      </w:r>
      <w:r>
        <w:rPr>
          <w:sz w:val="24"/>
        </w:rPr>
        <w:t>ặ</w:t>
      </w:r>
      <w:r>
        <w:rPr>
          <w:sz w:val="24"/>
        </w:rPr>
        <w:t>c dù đư</w:t>
      </w:r>
      <w:r>
        <w:rPr>
          <w:sz w:val="24"/>
        </w:rPr>
        <w:t>ợ</w:t>
      </w:r>
      <w:r>
        <w:rPr>
          <w:sz w:val="24"/>
        </w:rPr>
        <w:t>c quy đ</w:t>
      </w:r>
      <w:r>
        <w:rPr>
          <w:sz w:val="24"/>
        </w:rPr>
        <w:t>ị</w:t>
      </w:r>
      <w:r>
        <w:rPr>
          <w:sz w:val="24"/>
        </w:rPr>
        <w:t xml:space="preserve">nh </w:t>
      </w:r>
      <w:r>
        <w:rPr>
          <w:sz w:val="24"/>
        </w:rPr>
        <w:t>ở</w:t>
      </w:r>
      <w:r>
        <w:rPr>
          <w:sz w:val="24"/>
        </w:rPr>
        <w:t xml:space="preserve"> -1 và -2 trên, trư</w:t>
      </w:r>
      <w:r>
        <w:rPr>
          <w:sz w:val="24"/>
        </w:rPr>
        <w:t>ờ</w:t>
      </w:r>
      <w:r>
        <w:rPr>
          <w:sz w:val="24"/>
        </w:rPr>
        <w:t>ng h</w:t>
      </w:r>
      <w:r>
        <w:rPr>
          <w:sz w:val="24"/>
        </w:rPr>
        <w:t>ợ</w:t>
      </w:r>
      <w:r>
        <w:rPr>
          <w:sz w:val="24"/>
        </w:rPr>
        <w:t>p chuy</w:t>
      </w:r>
      <w:r>
        <w:rPr>
          <w:sz w:val="24"/>
        </w:rPr>
        <w:t>ể</w:t>
      </w:r>
      <w:r>
        <w:rPr>
          <w:sz w:val="24"/>
        </w:rPr>
        <w:t>n đ</w:t>
      </w:r>
      <w:r>
        <w:rPr>
          <w:sz w:val="24"/>
        </w:rPr>
        <w:t>ổ</w:t>
      </w:r>
      <w:r>
        <w:rPr>
          <w:sz w:val="24"/>
        </w:rPr>
        <w:t>i tàu như đư</w:t>
      </w:r>
      <w:r>
        <w:rPr>
          <w:sz w:val="24"/>
        </w:rPr>
        <w:t>ợ</w:t>
      </w:r>
      <w:r>
        <w:rPr>
          <w:sz w:val="24"/>
        </w:rPr>
        <w:t xml:space="preserve">c nêu </w:t>
      </w:r>
      <w:r>
        <w:rPr>
          <w:sz w:val="24"/>
        </w:rPr>
        <w:t>ở</w:t>
      </w:r>
      <w:r>
        <w:rPr>
          <w:sz w:val="24"/>
        </w:rPr>
        <w:t xml:space="preserve"> 3.8- 1(2)(b)(i), (ii) ho</w:t>
      </w:r>
      <w:r>
        <w:rPr>
          <w:sz w:val="24"/>
        </w:rPr>
        <w:t>ặ</w:t>
      </w:r>
      <w:r>
        <w:rPr>
          <w:sz w:val="24"/>
        </w:rPr>
        <w:t>c (iii) đư</w:t>
      </w:r>
      <w:r>
        <w:rPr>
          <w:sz w:val="24"/>
        </w:rPr>
        <w:t>ợ</w:t>
      </w:r>
      <w:r>
        <w:rPr>
          <w:sz w:val="24"/>
        </w:rPr>
        <w:t>c hoàn thành vào sau ngày 01 tháng 01 năm 2023 và sau khi k</w:t>
      </w:r>
      <w:r>
        <w:rPr>
          <w:sz w:val="24"/>
        </w:rPr>
        <w:t>ế</w:t>
      </w:r>
      <w:r>
        <w:rPr>
          <w:sz w:val="24"/>
        </w:rPr>
        <w:t>t</w:t>
      </w:r>
      <w:r>
        <w:rPr>
          <w:spacing w:val="-6"/>
          <w:sz w:val="24"/>
        </w:rPr>
        <w:t xml:space="preserve"> </w:t>
      </w:r>
      <w:r>
        <w:rPr>
          <w:sz w:val="24"/>
        </w:rPr>
        <w:t>thúc</w:t>
      </w:r>
      <w:r>
        <w:rPr>
          <w:spacing w:val="-7"/>
          <w:sz w:val="24"/>
        </w:rPr>
        <w:t xml:space="preserve"> </w:t>
      </w:r>
      <w:r>
        <w:rPr>
          <w:sz w:val="24"/>
        </w:rPr>
        <w:t>năm</w:t>
      </w:r>
      <w:r>
        <w:rPr>
          <w:spacing w:val="-7"/>
          <w:sz w:val="24"/>
        </w:rPr>
        <w:t xml:space="preserve"> </w:t>
      </w:r>
      <w:r>
        <w:rPr>
          <w:sz w:val="24"/>
        </w:rPr>
        <w:t>mà</w:t>
      </w:r>
      <w:r>
        <w:rPr>
          <w:spacing w:val="-6"/>
          <w:sz w:val="24"/>
        </w:rPr>
        <w:t xml:space="preserve"> </w:t>
      </w:r>
      <w:r>
        <w:rPr>
          <w:sz w:val="24"/>
        </w:rPr>
        <w:t>th</w:t>
      </w:r>
      <w:r>
        <w:rPr>
          <w:sz w:val="24"/>
        </w:rPr>
        <w:t>ự</w:t>
      </w:r>
      <w:r>
        <w:rPr>
          <w:sz w:val="24"/>
        </w:rPr>
        <w:t>c</w:t>
      </w:r>
      <w:r>
        <w:rPr>
          <w:spacing w:val="-11"/>
          <w:sz w:val="24"/>
        </w:rPr>
        <w:t xml:space="preserve"> </w:t>
      </w:r>
      <w:r>
        <w:rPr>
          <w:sz w:val="24"/>
        </w:rPr>
        <w:t>hi</w:t>
      </w:r>
      <w:r>
        <w:rPr>
          <w:sz w:val="24"/>
        </w:rPr>
        <w:t>ệ</w:t>
      </w:r>
      <w:r>
        <w:rPr>
          <w:sz w:val="24"/>
        </w:rPr>
        <w:t>n</w:t>
      </w:r>
      <w:r>
        <w:rPr>
          <w:spacing w:val="-6"/>
          <w:sz w:val="24"/>
        </w:rPr>
        <w:t xml:space="preserve"> </w:t>
      </w:r>
      <w:r>
        <w:rPr>
          <w:sz w:val="24"/>
        </w:rPr>
        <w:t>vi</w:t>
      </w:r>
      <w:r>
        <w:rPr>
          <w:sz w:val="24"/>
        </w:rPr>
        <w:t>ệ</w:t>
      </w:r>
      <w:r>
        <w:rPr>
          <w:sz w:val="24"/>
        </w:rPr>
        <w:t>c</w:t>
      </w:r>
      <w:r>
        <w:rPr>
          <w:spacing w:val="-5"/>
          <w:sz w:val="24"/>
        </w:rPr>
        <w:t xml:space="preserve"> </w:t>
      </w:r>
      <w:r>
        <w:rPr>
          <w:sz w:val="24"/>
        </w:rPr>
        <w:t>chuy</w:t>
      </w:r>
      <w:r>
        <w:rPr>
          <w:sz w:val="24"/>
        </w:rPr>
        <w:t>ể</w:t>
      </w:r>
      <w:r>
        <w:rPr>
          <w:sz w:val="24"/>
        </w:rPr>
        <w:t>n</w:t>
      </w:r>
      <w:r>
        <w:rPr>
          <w:spacing w:val="-5"/>
          <w:sz w:val="24"/>
        </w:rPr>
        <w:t xml:space="preserve"> </w:t>
      </w:r>
      <w:r>
        <w:rPr>
          <w:sz w:val="24"/>
        </w:rPr>
        <w:t>đ</w:t>
      </w:r>
      <w:r>
        <w:rPr>
          <w:sz w:val="24"/>
        </w:rPr>
        <w:t>ổ</w:t>
      </w:r>
      <w:r>
        <w:rPr>
          <w:sz w:val="24"/>
        </w:rPr>
        <w:t>i</w:t>
      </w:r>
      <w:r>
        <w:rPr>
          <w:spacing w:val="-7"/>
          <w:sz w:val="24"/>
        </w:rPr>
        <w:t xml:space="preserve"> </w:t>
      </w:r>
      <w:r>
        <w:rPr>
          <w:sz w:val="24"/>
        </w:rPr>
        <w:t>tàu,</w:t>
      </w:r>
      <w:r>
        <w:rPr>
          <w:spacing w:val="-6"/>
          <w:sz w:val="24"/>
        </w:rPr>
        <w:t xml:space="preserve"> </w:t>
      </w:r>
      <w:r>
        <w:rPr>
          <w:sz w:val="24"/>
        </w:rPr>
        <w:t>tàu</w:t>
      </w:r>
      <w:r>
        <w:rPr>
          <w:spacing w:val="-6"/>
          <w:sz w:val="24"/>
        </w:rPr>
        <w:t xml:space="preserve"> </w:t>
      </w:r>
      <w:r>
        <w:rPr>
          <w:sz w:val="24"/>
        </w:rPr>
        <w:t>ph</w:t>
      </w:r>
      <w:r>
        <w:rPr>
          <w:sz w:val="24"/>
        </w:rPr>
        <w:t>ả</w:t>
      </w:r>
      <w:r>
        <w:rPr>
          <w:sz w:val="24"/>
        </w:rPr>
        <w:t>i</w:t>
      </w:r>
      <w:r>
        <w:rPr>
          <w:spacing w:val="-7"/>
          <w:sz w:val="24"/>
        </w:rPr>
        <w:t xml:space="preserve"> </w:t>
      </w:r>
      <w:r>
        <w:rPr>
          <w:sz w:val="24"/>
        </w:rPr>
        <w:t>tính</w:t>
      </w:r>
      <w:r>
        <w:rPr>
          <w:spacing w:val="-6"/>
          <w:sz w:val="24"/>
        </w:rPr>
        <w:t xml:space="preserve"> </w:t>
      </w:r>
      <w:r>
        <w:rPr>
          <w:sz w:val="24"/>
        </w:rPr>
        <w:t>và</w:t>
      </w:r>
      <w:r>
        <w:rPr>
          <w:spacing w:val="-6"/>
          <w:sz w:val="24"/>
        </w:rPr>
        <w:t xml:space="preserve"> </w:t>
      </w:r>
      <w:r>
        <w:rPr>
          <w:sz w:val="24"/>
        </w:rPr>
        <w:t>báo</w:t>
      </w:r>
      <w:r>
        <w:rPr>
          <w:spacing w:val="-8"/>
          <w:sz w:val="24"/>
        </w:rPr>
        <w:t xml:space="preserve"> </w:t>
      </w:r>
      <w:r>
        <w:rPr>
          <w:sz w:val="24"/>
        </w:rPr>
        <w:t>cáo</w:t>
      </w:r>
      <w:r>
        <w:rPr>
          <w:spacing w:val="-6"/>
          <w:sz w:val="24"/>
        </w:rPr>
        <w:t xml:space="preserve"> </w:t>
      </w:r>
      <w:r>
        <w:rPr>
          <w:sz w:val="24"/>
        </w:rPr>
        <w:t>CII</w:t>
      </w:r>
      <w:r>
        <w:rPr>
          <w:spacing w:val="-3"/>
          <w:sz w:val="24"/>
        </w:rPr>
        <w:t xml:space="preserve"> </w:t>
      </w:r>
      <w:r>
        <w:rPr>
          <w:sz w:val="24"/>
        </w:rPr>
        <w:t>khai</w:t>
      </w:r>
      <w:r>
        <w:rPr>
          <w:spacing w:val="-7"/>
          <w:sz w:val="24"/>
        </w:rPr>
        <w:t xml:space="preserve"> </w:t>
      </w:r>
      <w:r>
        <w:rPr>
          <w:sz w:val="24"/>
        </w:rPr>
        <w:t>thác</w:t>
      </w:r>
      <w:r>
        <w:rPr>
          <w:spacing w:val="-9"/>
          <w:sz w:val="24"/>
        </w:rPr>
        <w:t xml:space="preserve"> </w:t>
      </w:r>
      <w:r>
        <w:rPr>
          <w:sz w:val="24"/>
        </w:rPr>
        <w:t>hàng năm đ</w:t>
      </w:r>
      <w:r>
        <w:rPr>
          <w:sz w:val="24"/>
        </w:rPr>
        <w:t>ạ</w:t>
      </w:r>
      <w:r>
        <w:rPr>
          <w:sz w:val="24"/>
        </w:rPr>
        <w:t>t đư</w:t>
      </w:r>
      <w:r>
        <w:rPr>
          <w:sz w:val="24"/>
        </w:rPr>
        <w:t>ợ</w:t>
      </w:r>
      <w:r>
        <w:rPr>
          <w:sz w:val="24"/>
        </w:rPr>
        <w:t>c cho toàn b</w:t>
      </w:r>
      <w:r>
        <w:rPr>
          <w:sz w:val="24"/>
        </w:rPr>
        <w:t>ộ</w:t>
      </w:r>
      <w:r>
        <w:rPr>
          <w:sz w:val="24"/>
        </w:rPr>
        <w:t xml:space="preserve"> giai đo</w:t>
      </w:r>
      <w:r>
        <w:rPr>
          <w:sz w:val="24"/>
        </w:rPr>
        <w:t>ạ</w:t>
      </w:r>
      <w:r>
        <w:rPr>
          <w:sz w:val="24"/>
        </w:rPr>
        <w:t>n 12 tháng t</w:t>
      </w:r>
      <w:r>
        <w:rPr>
          <w:sz w:val="24"/>
        </w:rPr>
        <w:t>ừ</w:t>
      </w:r>
      <w:r>
        <w:rPr>
          <w:sz w:val="24"/>
        </w:rPr>
        <w:t xml:space="preserve"> ngày 01 tháng 01 đ</w:t>
      </w:r>
      <w:r>
        <w:rPr>
          <w:sz w:val="24"/>
        </w:rPr>
        <w:t>ế</w:t>
      </w:r>
      <w:r>
        <w:rPr>
          <w:sz w:val="24"/>
        </w:rPr>
        <w:t>n ngày 31 tháng 12 c</w:t>
      </w:r>
      <w:r>
        <w:rPr>
          <w:sz w:val="24"/>
        </w:rPr>
        <w:t>ủ</w:t>
      </w:r>
      <w:r>
        <w:rPr>
          <w:sz w:val="24"/>
        </w:rPr>
        <w:t>a năm trong đó th</w:t>
      </w:r>
      <w:r>
        <w:rPr>
          <w:sz w:val="24"/>
        </w:rPr>
        <w:t>ự</w:t>
      </w:r>
      <w:r>
        <w:rPr>
          <w:sz w:val="24"/>
        </w:rPr>
        <w:t>c hi</w:t>
      </w:r>
      <w:r>
        <w:rPr>
          <w:sz w:val="24"/>
        </w:rPr>
        <w:t>ệ</w:t>
      </w:r>
      <w:r>
        <w:rPr>
          <w:sz w:val="24"/>
        </w:rPr>
        <w:t>n vi</w:t>
      </w:r>
      <w:r>
        <w:rPr>
          <w:sz w:val="24"/>
        </w:rPr>
        <w:t>ệ</w:t>
      </w:r>
      <w:r>
        <w:rPr>
          <w:sz w:val="24"/>
        </w:rPr>
        <w:t>c chuy</w:t>
      </w:r>
      <w:r>
        <w:rPr>
          <w:sz w:val="24"/>
        </w:rPr>
        <w:t>ể</w:t>
      </w:r>
      <w:r>
        <w:rPr>
          <w:sz w:val="24"/>
        </w:rPr>
        <w:t>n đ</w:t>
      </w:r>
      <w:r>
        <w:rPr>
          <w:sz w:val="24"/>
        </w:rPr>
        <w:t>ổ</w:t>
      </w:r>
      <w:r>
        <w:rPr>
          <w:sz w:val="24"/>
        </w:rPr>
        <w:t>i tàu, phù h</w:t>
      </w:r>
      <w:r>
        <w:rPr>
          <w:sz w:val="24"/>
        </w:rPr>
        <w:t>ợ</w:t>
      </w:r>
      <w:r>
        <w:rPr>
          <w:sz w:val="24"/>
        </w:rPr>
        <w:t>p v</w:t>
      </w:r>
      <w:r>
        <w:rPr>
          <w:sz w:val="24"/>
        </w:rPr>
        <w:t>ớ</w:t>
      </w:r>
      <w:r>
        <w:rPr>
          <w:sz w:val="24"/>
        </w:rPr>
        <w:t>i -1 và -2 trên, đ</w:t>
      </w:r>
      <w:r>
        <w:rPr>
          <w:sz w:val="24"/>
        </w:rPr>
        <w:t>ể</w:t>
      </w:r>
      <w:r>
        <w:rPr>
          <w:sz w:val="24"/>
        </w:rPr>
        <w:t xml:space="preserve"> xác minh phù</w:t>
      </w:r>
      <w:r>
        <w:rPr>
          <w:spacing w:val="-3"/>
          <w:sz w:val="24"/>
        </w:rPr>
        <w:t xml:space="preserve"> </w:t>
      </w:r>
      <w:r>
        <w:rPr>
          <w:sz w:val="24"/>
        </w:rPr>
        <w:t>h</w:t>
      </w:r>
      <w:r>
        <w:rPr>
          <w:sz w:val="24"/>
        </w:rPr>
        <w:t>ợ</w:t>
      </w:r>
      <w:r>
        <w:rPr>
          <w:sz w:val="24"/>
        </w:rPr>
        <w:t>p</w:t>
      </w:r>
      <w:r>
        <w:rPr>
          <w:spacing w:val="-3"/>
          <w:sz w:val="24"/>
        </w:rPr>
        <w:t xml:space="preserve"> </w:t>
      </w:r>
      <w:r>
        <w:rPr>
          <w:sz w:val="24"/>
        </w:rPr>
        <w:t>v</w:t>
      </w:r>
      <w:r>
        <w:rPr>
          <w:sz w:val="24"/>
        </w:rPr>
        <w:t>ớ</w:t>
      </w:r>
      <w:r>
        <w:rPr>
          <w:sz w:val="24"/>
        </w:rPr>
        <w:t>i</w:t>
      </w:r>
      <w:r>
        <w:rPr>
          <w:spacing w:val="-4"/>
          <w:sz w:val="24"/>
        </w:rPr>
        <w:t xml:space="preserve"> </w:t>
      </w:r>
      <w:r>
        <w:rPr>
          <w:sz w:val="24"/>
        </w:rPr>
        <w:t>quy</w:t>
      </w:r>
      <w:r>
        <w:rPr>
          <w:spacing w:val="-2"/>
          <w:sz w:val="24"/>
        </w:rPr>
        <w:t xml:space="preserve"> </w:t>
      </w:r>
      <w:r>
        <w:rPr>
          <w:sz w:val="24"/>
        </w:rPr>
        <w:t>đ</w:t>
      </w:r>
      <w:r>
        <w:rPr>
          <w:sz w:val="24"/>
        </w:rPr>
        <w:t>ị</w:t>
      </w:r>
      <w:r>
        <w:rPr>
          <w:sz w:val="24"/>
        </w:rPr>
        <w:t>nh</w:t>
      </w:r>
      <w:r>
        <w:rPr>
          <w:spacing w:val="-3"/>
          <w:sz w:val="24"/>
        </w:rPr>
        <w:t xml:space="preserve"> </w:t>
      </w:r>
      <w:r>
        <w:rPr>
          <w:sz w:val="24"/>
        </w:rPr>
        <w:t>6.6</w:t>
      </w:r>
      <w:r>
        <w:rPr>
          <w:spacing w:val="-2"/>
          <w:sz w:val="24"/>
        </w:rPr>
        <w:t xml:space="preserve"> </w:t>
      </w:r>
      <w:r>
        <w:rPr>
          <w:sz w:val="24"/>
        </w:rPr>
        <w:t>c</w:t>
      </w:r>
      <w:r>
        <w:rPr>
          <w:sz w:val="24"/>
        </w:rPr>
        <w:t>ủ</w:t>
      </w:r>
      <w:r>
        <w:rPr>
          <w:sz w:val="24"/>
        </w:rPr>
        <w:t>a</w:t>
      </w:r>
      <w:r>
        <w:rPr>
          <w:spacing w:val="-3"/>
          <w:sz w:val="24"/>
        </w:rPr>
        <w:t xml:space="preserve"> </w:t>
      </w:r>
      <w:r>
        <w:rPr>
          <w:sz w:val="24"/>
        </w:rPr>
        <w:t>ph</w:t>
      </w:r>
      <w:r>
        <w:rPr>
          <w:sz w:val="24"/>
        </w:rPr>
        <w:t>ụ</w:t>
      </w:r>
      <w:r>
        <w:rPr>
          <w:spacing w:val="-3"/>
          <w:sz w:val="24"/>
        </w:rPr>
        <w:t xml:space="preserve"> </w:t>
      </w:r>
      <w:r>
        <w:rPr>
          <w:sz w:val="24"/>
        </w:rPr>
        <w:t>l</w:t>
      </w:r>
      <w:r>
        <w:rPr>
          <w:sz w:val="24"/>
        </w:rPr>
        <w:t>ụ</w:t>
      </w:r>
      <w:r>
        <w:rPr>
          <w:sz w:val="24"/>
        </w:rPr>
        <w:t>c</w:t>
      </w:r>
      <w:r>
        <w:rPr>
          <w:spacing w:val="-3"/>
          <w:sz w:val="24"/>
        </w:rPr>
        <w:t xml:space="preserve"> </w:t>
      </w:r>
      <w:r>
        <w:rPr>
          <w:sz w:val="24"/>
        </w:rPr>
        <w:t>VI</w:t>
      </w:r>
      <w:r>
        <w:rPr>
          <w:spacing w:val="-3"/>
          <w:sz w:val="24"/>
        </w:rPr>
        <w:t xml:space="preserve"> </w:t>
      </w:r>
      <w:r>
        <w:rPr>
          <w:sz w:val="24"/>
        </w:rPr>
        <w:t>và</w:t>
      </w:r>
      <w:r>
        <w:rPr>
          <w:spacing w:val="-2"/>
          <w:sz w:val="24"/>
        </w:rPr>
        <w:t xml:space="preserve"> </w:t>
      </w:r>
      <w:r>
        <w:rPr>
          <w:sz w:val="24"/>
        </w:rPr>
        <w:t>MEPC.352(78),</w:t>
      </w:r>
      <w:r>
        <w:rPr>
          <w:spacing w:val="-1"/>
          <w:sz w:val="24"/>
        </w:rPr>
        <w:t xml:space="preserve"> </w:t>
      </w:r>
      <w:r>
        <w:rPr>
          <w:sz w:val="24"/>
        </w:rPr>
        <w:t>MEPC.355(78),</w:t>
      </w:r>
      <w:r>
        <w:rPr>
          <w:spacing w:val="-4"/>
          <w:sz w:val="24"/>
        </w:rPr>
        <w:t xml:space="preserve"> </w:t>
      </w:r>
      <w:r>
        <w:rPr>
          <w:sz w:val="24"/>
        </w:rPr>
        <w:t>đư</w:t>
      </w:r>
      <w:r>
        <w:rPr>
          <w:sz w:val="24"/>
        </w:rPr>
        <w:t>ợ</w:t>
      </w:r>
      <w:r>
        <w:rPr>
          <w:sz w:val="24"/>
        </w:rPr>
        <w:t>c</w:t>
      </w:r>
      <w:r>
        <w:rPr>
          <w:spacing w:val="-4"/>
          <w:sz w:val="24"/>
        </w:rPr>
        <w:t xml:space="preserve"> </w:t>
      </w:r>
      <w:r>
        <w:rPr>
          <w:sz w:val="24"/>
        </w:rPr>
        <w:t>s</w:t>
      </w:r>
      <w:r>
        <w:rPr>
          <w:sz w:val="24"/>
        </w:rPr>
        <w:t>ử</w:t>
      </w:r>
      <w:r>
        <w:rPr>
          <w:sz w:val="24"/>
        </w:rPr>
        <w:t>a</w:t>
      </w:r>
      <w:r>
        <w:rPr>
          <w:spacing w:val="-3"/>
          <w:sz w:val="24"/>
        </w:rPr>
        <w:t xml:space="preserve"> </w:t>
      </w:r>
      <w:r>
        <w:rPr>
          <w:sz w:val="24"/>
        </w:rPr>
        <w:t>đ</w:t>
      </w:r>
      <w:r>
        <w:rPr>
          <w:sz w:val="24"/>
        </w:rPr>
        <w:t>ổ</w:t>
      </w:r>
      <w:r>
        <w:rPr>
          <w:sz w:val="24"/>
        </w:rPr>
        <w:t>i, b</w:t>
      </w:r>
      <w:r>
        <w:rPr>
          <w:sz w:val="24"/>
        </w:rPr>
        <w:t>ổ</w:t>
      </w:r>
      <w:r>
        <w:rPr>
          <w:sz w:val="24"/>
        </w:rPr>
        <w:t xml:space="preserve"> sung. Yêu c</w:t>
      </w:r>
      <w:r>
        <w:rPr>
          <w:sz w:val="24"/>
        </w:rPr>
        <w:t>ầ</w:t>
      </w:r>
      <w:r>
        <w:rPr>
          <w:sz w:val="24"/>
        </w:rPr>
        <w:t>u này không lo</w:t>
      </w:r>
      <w:r>
        <w:rPr>
          <w:sz w:val="24"/>
        </w:rPr>
        <w:t>ạ</w:t>
      </w:r>
      <w:r>
        <w:rPr>
          <w:sz w:val="24"/>
        </w:rPr>
        <w:t>i b</w:t>
      </w:r>
      <w:r>
        <w:rPr>
          <w:sz w:val="24"/>
        </w:rPr>
        <w:t>ỏ</w:t>
      </w:r>
      <w:r>
        <w:rPr>
          <w:sz w:val="24"/>
        </w:rPr>
        <w:t xml:space="preserve"> trách nhi</w:t>
      </w:r>
      <w:r>
        <w:rPr>
          <w:sz w:val="24"/>
        </w:rPr>
        <w:t>ệ</w:t>
      </w:r>
      <w:r>
        <w:rPr>
          <w:sz w:val="24"/>
        </w:rPr>
        <w:t>m báo cáo c</w:t>
      </w:r>
      <w:r>
        <w:rPr>
          <w:sz w:val="24"/>
        </w:rPr>
        <w:t>ủ</w:t>
      </w:r>
      <w:r>
        <w:rPr>
          <w:sz w:val="24"/>
        </w:rPr>
        <w:t>a tàu theo quy đ</w:t>
      </w:r>
      <w:r>
        <w:rPr>
          <w:sz w:val="24"/>
        </w:rPr>
        <w:t>ị</w:t>
      </w:r>
      <w:r>
        <w:rPr>
          <w:sz w:val="24"/>
        </w:rPr>
        <w:t xml:space="preserve">nh </w:t>
      </w:r>
      <w:r>
        <w:rPr>
          <w:sz w:val="24"/>
        </w:rPr>
        <w:t>ở</w:t>
      </w:r>
      <w:r>
        <w:rPr>
          <w:sz w:val="24"/>
        </w:rPr>
        <w:t xml:space="preserve"> 3.8 và yêu c</w:t>
      </w:r>
      <w:r>
        <w:rPr>
          <w:sz w:val="24"/>
        </w:rPr>
        <w:t>ầ</w:t>
      </w:r>
      <w:r>
        <w:rPr>
          <w:sz w:val="24"/>
        </w:rPr>
        <w:t>u này.</w:t>
      </w:r>
    </w:p>
    <w:p w14:paraId="781227EB" w14:textId="77777777" w:rsidR="00FC7CA5" w:rsidRDefault="003671C9">
      <w:pPr>
        <w:pStyle w:val="Heading6"/>
        <w:numPr>
          <w:ilvl w:val="2"/>
          <w:numId w:val="60"/>
        </w:numPr>
        <w:tabs>
          <w:tab w:val="left" w:pos="1641"/>
          <w:tab w:val="left" w:pos="1644"/>
        </w:tabs>
        <w:spacing w:before="120" w:line="288" w:lineRule="auto"/>
        <w:ind w:right="250"/>
        <w:jc w:val="both"/>
      </w:pPr>
      <w:r>
        <w:t>Ch</w:t>
      </w:r>
      <w:r>
        <w:t>ỉ</w:t>
      </w:r>
      <w:r>
        <w:t xml:space="preserve"> th</w:t>
      </w:r>
      <w:r>
        <w:t>ị</w:t>
      </w:r>
      <w:r>
        <w:t xml:space="preserve"> cư</w:t>
      </w:r>
      <w:r>
        <w:t>ờ</w:t>
      </w:r>
      <w:r>
        <w:t>ng đ</w:t>
      </w:r>
      <w:r>
        <w:t>ộ</w:t>
      </w:r>
      <w:r>
        <w:t xml:space="preserve"> các bon khai thác hàng năm yêu c</w:t>
      </w:r>
      <w:r>
        <w:t>ầ</w:t>
      </w:r>
      <w:r>
        <w:t>u (CII khai thác hàng năm yêu c</w:t>
      </w:r>
      <w:r>
        <w:t>ầ</w:t>
      </w:r>
      <w:r>
        <w:t>u)</w:t>
      </w:r>
    </w:p>
    <w:p w14:paraId="6B924E0A" w14:textId="77777777" w:rsidR="00FC7CA5" w:rsidRDefault="003671C9">
      <w:pPr>
        <w:pStyle w:val="ListParagraph"/>
        <w:numPr>
          <w:ilvl w:val="0"/>
          <w:numId w:val="50"/>
        </w:numPr>
        <w:tabs>
          <w:tab w:val="left" w:pos="1164"/>
          <w:tab w:val="left" w:pos="1166"/>
        </w:tabs>
        <w:spacing w:line="288" w:lineRule="auto"/>
        <w:ind w:right="253"/>
        <w:jc w:val="both"/>
        <w:rPr>
          <w:b/>
          <w:sz w:val="24"/>
        </w:rPr>
      </w:pPr>
      <w:r>
        <w:rPr>
          <w:sz w:val="24"/>
        </w:rPr>
        <w:t>Các</w:t>
      </w:r>
      <w:r>
        <w:rPr>
          <w:spacing w:val="-4"/>
          <w:sz w:val="24"/>
        </w:rPr>
        <w:t xml:space="preserve"> </w:t>
      </w:r>
      <w:r>
        <w:rPr>
          <w:sz w:val="24"/>
        </w:rPr>
        <w:t>tàu</w:t>
      </w:r>
      <w:r>
        <w:rPr>
          <w:spacing w:val="-6"/>
          <w:sz w:val="24"/>
        </w:rPr>
        <w:t xml:space="preserve"> </w:t>
      </w:r>
      <w:r>
        <w:rPr>
          <w:sz w:val="24"/>
        </w:rPr>
        <w:t>có</w:t>
      </w:r>
      <w:r>
        <w:rPr>
          <w:spacing w:val="-4"/>
          <w:sz w:val="24"/>
        </w:rPr>
        <w:t xml:space="preserve"> </w:t>
      </w:r>
      <w:r>
        <w:rPr>
          <w:sz w:val="24"/>
        </w:rPr>
        <w:t>t</w:t>
      </w:r>
      <w:r>
        <w:rPr>
          <w:sz w:val="24"/>
        </w:rPr>
        <w:t>ổ</w:t>
      </w:r>
      <w:r>
        <w:rPr>
          <w:sz w:val="24"/>
        </w:rPr>
        <w:t>ng</w:t>
      </w:r>
      <w:r>
        <w:rPr>
          <w:spacing w:val="-4"/>
          <w:sz w:val="24"/>
        </w:rPr>
        <w:t xml:space="preserve"> </w:t>
      </w:r>
      <w:r>
        <w:rPr>
          <w:sz w:val="24"/>
        </w:rPr>
        <w:t>dung</w:t>
      </w:r>
      <w:r>
        <w:rPr>
          <w:spacing w:val="-6"/>
          <w:sz w:val="24"/>
        </w:rPr>
        <w:t xml:space="preserve"> </w:t>
      </w:r>
      <w:r>
        <w:rPr>
          <w:sz w:val="24"/>
        </w:rPr>
        <w:t>tích</w:t>
      </w:r>
      <w:r>
        <w:rPr>
          <w:spacing w:val="-3"/>
          <w:sz w:val="24"/>
        </w:rPr>
        <w:t xml:space="preserve"> </w:t>
      </w:r>
      <w:r>
        <w:rPr>
          <w:sz w:val="24"/>
        </w:rPr>
        <w:t>t</w:t>
      </w:r>
      <w:r>
        <w:rPr>
          <w:sz w:val="24"/>
        </w:rPr>
        <w:t>ừ</w:t>
      </w:r>
      <w:r>
        <w:rPr>
          <w:spacing w:val="-6"/>
          <w:sz w:val="24"/>
        </w:rPr>
        <w:t xml:space="preserve"> </w:t>
      </w:r>
      <w:r>
        <w:rPr>
          <w:sz w:val="24"/>
        </w:rPr>
        <w:t>5000</w:t>
      </w:r>
      <w:r>
        <w:rPr>
          <w:spacing w:val="-4"/>
          <w:sz w:val="24"/>
        </w:rPr>
        <w:t xml:space="preserve"> </w:t>
      </w:r>
      <w:r>
        <w:rPr>
          <w:sz w:val="24"/>
        </w:rPr>
        <w:t>tr</w:t>
      </w:r>
      <w:r>
        <w:rPr>
          <w:sz w:val="24"/>
        </w:rPr>
        <w:t>ở</w:t>
      </w:r>
      <w:r>
        <w:rPr>
          <w:spacing w:val="-6"/>
          <w:sz w:val="24"/>
        </w:rPr>
        <w:t xml:space="preserve"> </w:t>
      </w:r>
      <w:r>
        <w:rPr>
          <w:sz w:val="24"/>
        </w:rPr>
        <w:t>lên</w:t>
      </w:r>
      <w:r>
        <w:rPr>
          <w:spacing w:val="-6"/>
          <w:sz w:val="24"/>
        </w:rPr>
        <w:t xml:space="preserve"> </w:t>
      </w:r>
      <w:r>
        <w:rPr>
          <w:sz w:val="24"/>
        </w:rPr>
        <w:t>thu</w:t>
      </w:r>
      <w:r>
        <w:rPr>
          <w:sz w:val="24"/>
        </w:rPr>
        <w:t>ộ</w:t>
      </w:r>
      <w:r>
        <w:rPr>
          <w:sz w:val="24"/>
        </w:rPr>
        <w:t>c</w:t>
      </w:r>
      <w:r>
        <w:rPr>
          <w:spacing w:val="-4"/>
          <w:sz w:val="24"/>
        </w:rPr>
        <w:t xml:space="preserve"> </w:t>
      </w:r>
      <w:r>
        <w:rPr>
          <w:sz w:val="24"/>
        </w:rPr>
        <w:t>vào</w:t>
      </w:r>
      <w:r>
        <w:rPr>
          <w:spacing w:val="-1"/>
          <w:sz w:val="24"/>
        </w:rPr>
        <w:t xml:space="preserve"> </w:t>
      </w:r>
      <w:r>
        <w:rPr>
          <w:sz w:val="24"/>
        </w:rPr>
        <w:t>m</w:t>
      </w:r>
      <w:r>
        <w:rPr>
          <w:sz w:val="24"/>
        </w:rPr>
        <w:t>ộ</w:t>
      </w:r>
      <w:r>
        <w:rPr>
          <w:sz w:val="24"/>
        </w:rPr>
        <w:t>t</w:t>
      </w:r>
      <w:r>
        <w:rPr>
          <w:spacing w:val="-4"/>
          <w:sz w:val="24"/>
        </w:rPr>
        <w:t xml:space="preserve"> </w:t>
      </w:r>
      <w:r>
        <w:rPr>
          <w:sz w:val="24"/>
        </w:rPr>
        <w:t>ho</w:t>
      </w:r>
      <w:r>
        <w:rPr>
          <w:sz w:val="24"/>
        </w:rPr>
        <w:t>ặ</w:t>
      </w:r>
      <w:r>
        <w:rPr>
          <w:sz w:val="24"/>
        </w:rPr>
        <w:t>c</w:t>
      </w:r>
      <w:r>
        <w:rPr>
          <w:spacing w:val="-7"/>
          <w:sz w:val="24"/>
        </w:rPr>
        <w:t xml:space="preserve"> </w:t>
      </w:r>
      <w:r>
        <w:rPr>
          <w:sz w:val="24"/>
        </w:rPr>
        <w:t>nhi</w:t>
      </w:r>
      <w:r>
        <w:rPr>
          <w:sz w:val="24"/>
        </w:rPr>
        <w:t>ề</w:t>
      </w:r>
      <w:r>
        <w:rPr>
          <w:sz w:val="24"/>
        </w:rPr>
        <w:t>u</w:t>
      </w:r>
      <w:r>
        <w:rPr>
          <w:spacing w:val="-6"/>
          <w:sz w:val="24"/>
        </w:rPr>
        <w:t xml:space="preserve"> </w:t>
      </w:r>
      <w:r>
        <w:rPr>
          <w:sz w:val="24"/>
        </w:rPr>
        <w:t>hơn</w:t>
      </w:r>
      <w:r>
        <w:rPr>
          <w:spacing w:val="-6"/>
          <w:sz w:val="24"/>
        </w:rPr>
        <w:t xml:space="preserve"> </w:t>
      </w:r>
      <w:r>
        <w:rPr>
          <w:sz w:val="24"/>
        </w:rPr>
        <w:t>các</w:t>
      </w:r>
      <w:r>
        <w:rPr>
          <w:spacing w:val="-4"/>
          <w:sz w:val="24"/>
        </w:rPr>
        <w:t xml:space="preserve"> </w:t>
      </w:r>
      <w:r>
        <w:rPr>
          <w:sz w:val="24"/>
        </w:rPr>
        <w:t>trong</w:t>
      </w:r>
      <w:r>
        <w:rPr>
          <w:spacing w:val="-4"/>
          <w:sz w:val="24"/>
        </w:rPr>
        <w:t xml:space="preserve"> </w:t>
      </w:r>
      <w:r>
        <w:rPr>
          <w:sz w:val="24"/>
        </w:rPr>
        <w:t>các</w:t>
      </w:r>
      <w:r>
        <w:rPr>
          <w:spacing w:val="-4"/>
          <w:sz w:val="24"/>
        </w:rPr>
        <w:t xml:space="preserve"> </w:t>
      </w:r>
      <w:r>
        <w:rPr>
          <w:sz w:val="24"/>
        </w:rPr>
        <w:t>lo</w:t>
      </w:r>
      <w:r>
        <w:rPr>
          <w:sz w:val="24"/>
        </w:rPr>
        <w:t>ạ</w:t>
      </w:r>
      <w:r>
        <w:rPr>
          <w:sz w:val="24"/>
        </w:rPr>
        <w:t xml:space="preserve">i </w:t>
      </w:r>
      <w:r>
        <w:rPr>
          <w:sz w:val="24"/>
        </w:rPr>
        <w:t>ở</w:t>
      </w:r>
      <w:r>
        <w:rPr>
          <w:spacing w:val="-2"/>
          <w:sz w:val="24"/>
        </w:rPr>
        <w:t xml:space="preserve"> </w:t>
      </w:r>
      <w:r>
        <w:rPr>
          <w:sz w:val="24"/>
        </w:rPr>
        <w:t>3.1.4-1(5),</w:t>
      </w:r>
      <w:r>
        <w:rPr>
          <w:spacing w:val="-2"/>
          <w:sz w:val="24"/>
        </w:rPr>
        <w:t xml:space="preserve"> </w:t>
      </w:r>
      <w:r>
        <w:rPr>
          <w:sz w:val="24"/>
        </w:rPr>
        <w:t>(7),</w:t>
      </w:r>
      <w:r>
        <w:rPr>
          <w:spacing w:val="-2"/>
          <w:sz w:val="24"/>
        </w:rPr>
        <w:t xml:space="preserve"> </w:t>
      </w:r>
      <w:r>
        <w:rPr>
          <w:sz w:val="24"/>
        </w:rPr>
        <w:t>(9),</w:t>
      </w:r>
      <w:r>
        <w:rPr>
          <w:spacing w:val="-2"/>
          <w:sz w:val="24"/>
        </w:rPr>
        <w:t xml:space="preserve"> </w:t>
      </w:r>
      <w:r>
        <w:rPr>
          <w:sz w:val="24"/>
        </w:rPr>
        <w:t>(11),</w:t>
      </w:r>
      <w:r>
        <w:rPr>
          <w:spacing w:val="-2"/>
          <w:sz w:val="24"/>
        </w:rPr>
        <w:t xml:space="preserve"> </w:t>
      </w:r>
      <w:r>
        <w:rPr>
          <w:sz w:val="24"/>
        </w:rPr>
        <w:t>(13)</w:t>
      </w:r>
      <w:r>
        <w:rPr>
          <w:spacing w:val="-4"/>
          <w:sz w:val="24"/>
        </w:rPr>
        <w:t xml:space="preserve"> </w:t>
      </w:r>
      <w:r>
        <w:rPr>
          <w:sz w:val="24"/>
        </w:rPr>
        <w:t>đ</w:t>
      </w:r>
      <w:r>
        <w:rPr>
          <w:sz w:val="24"/>
        </w:rPr>
        <w:t>ế</w:t>
      </w:r>
      <w:r>
        <w:rPr>
          <w:sz w:val="24"/>
        </w:rPr>
        <w:t>n</w:t>
      </w:r>
      <w:r>
        <w:rPr>
          <w:spacing w:val="-3"/>
          <w:sz w:val="24"/>
        </w:rPr>
        <w:t xml:space="preserve"> </w:t>
      </w:r>
      <w:r>
        <w:rPr>
          <w:sz w:val="24"/>
        </w:rPr>
        <w:t>(15),</w:t>
      </w:r>
      <w:r>
        <w:rPr>
          <w:spacing w:val="-3"/>
          <w:sz w:val="24"/>
        </w:rPr>
        <w:t xml:space="preserve"> </w:t>
      </w:r>
      <w:r>
        <w:rPr>
          <w:sz w:val="24"/>
        </w:rPr>
        <w:t>(21)</w:t>
      </w:r>
      <w:r>
        <w:rPr>
          <w:spacing w:val="-6"/>
          <w:sz w:val="24"/>
        </w:rPr>
        <w:t xml:space="preserve"> </w:t>
      </w:r>
      <w:r>
        <w:rPr>
          <w:sz w:val="24"/>
        </w:rPr>
        <w:t>và</w:t>
      </w:r>
      <w:r>
        <w:rPr>
          <w:spacing w:val="-2"/>
          <w:sz w:val="24"/>
        </w:rPr>
        <w:t xml:space="preserve"> </w:t>
      </w:r>
      <w:r>
        <w:rPr>
          <w:sz w:val="24"/>
        </w:rPr>
        <w:t>(25)</w:t>
      </w:r>
      <w:r>
        <w:rPr>
          <w:spacing w:val="-2"/>
          <w:sz w:val="24"/>
        </w:rPr>
        <w:t xml:space="preserve"> </w:t>
      </w:r>
      <w:r>
        <w:rPr>
          <w:sz w:val="24"/>
        </w:rPr>
        <w:t>đ</w:t>
      </w:r>
      <w:r>
        <w:rPr>
          <w:sz w:val="24"/>
        </w:rPr>
        <w:t>ế</w:t>
      </w:r>
      <w:r>
        <w:rPr>
          <w:sz w:val="24"/>
        </w:rPr>
        <w:t>n</w:t>
      </w:r>
      <w:r>
        <w:rPr>
          <w:spacing w:val="-3"/>
          <w:sz w:val="24"/>
        </w:rPr>
        <w:t xml:space="preserve"> </w:t>
      </w:r>
      <w:r>
        <w:rPr>
          <w:sz w:val="24"/>
        </w:rPr>
        <w:t>(28),</w:t>
      </w:r>
      <w:r>
        <w:rPr>
          <w:spacing w:val="-3"/>
          <w:sz w:val="24"/>
        </w:rPr>
        <w:t xml:space="preserve"> </w:t>
      </w:r>
      <w:r>
        <w:rPr>
          <w:sz w:val="24"/>
        </w:rPr>
        <w:t>CII</w:t>
      </w:r>
      <w:r>
        <w:rPr>
          <w:spacing w:val="-3"/>
          <w:sz w:val="24"/>
        </w:rPr>
        <w:t xml:space="preserve"> </w:t>
      </w:r>
      <w:r>
        <w:rPr>
          <w:sz w:val="24"/>
        </w:rPr>
        <w:t>khai</w:t>
      </w:r>
      <w:r>
        <w:rPr>
          <w:spacing w:val="-3"/>
          <w:sz w:val="24"/>
        </w:rPr>
        <w:t xml:space="preserve"> </w:t>
      </w:r>
      <w:r>
        <w:rPr>
          <w:sz w:val="24"/>
        </w:rPr>
        <w:t>thác</w:t>
      </w:r>
      <w:r>
        <w:rPr>
          <w:spacing w:val="-4"/>
          <w:sz w:val="24"/>
        </w:rPr>
        <w:t xml:space="preserve"> </w:t>
      </w:r>
      <w:r>
        <w:rPr>
          <w:sz w:val="24"/>
        </w:rPr>
        <w:t>hàng</w:t>
      </w:r>
      <w:r>
        <w:rPr>
          <w:spacing w:val="-3"/>
          <w:sz w:val="24"/>
        </w:rPr>
        <w:t xml:space="preserve"> </w:t>
      </w:r>
      <w:r>
        <w:rPr>
          <w:sz w:val="24"/>
        </w:rPr>
        <w:t>năm</w:t>
      </w:r>
      <w:r>
        <w:rPr>
          <w:spacing w:val="-2"/>
          <w:sz w:val="24"/>
        </w:rPr>
        <w:t xml:space="preserve"> </w:t>
      </w:r>
      <w:r>
        <w:rPr>
          <w:sz w:val="24"/>
        </w:rPr>
        <w:t>yêu c</w:t>
      </w:r>
      <w:r>
        <w:rPr>
          <w:sz w:val="24"/>
        </w:rPr>
        <w:t>ầ</w:t>
      </w:r>
      <w:r>
        <w:rPr>
          <w:sz w:val="24"/>
        </w:rPr>
        <w:t>u ph</w:t>
      </w:r>
      <w:r>
        <w:rPr>
          <w:sz w:val="24"/>
        </w:rPr>
        <w:t>ả</w:t>
      </w:r>
      <w:r>
        <w:rPr>
          <w:sz w:val="24"/>
        </w:rPr>
        <w:t>i đư</w:t>
      </w:r>
      <w:r>
        <w:rPr>
          <w:sz w:val="24"/>
        </w:rPr>
        <w:t>ợ</w:t>
      </w:r>
      <w:r>
        <w:rPr>
          <w:sz w:val="24"/>
        </w:rPr>
        <w:t>c xác đ</w:t>
      </w:r>
      <w:r>
        <w:rPr>
          <w:sz w:val="24"/>
        </w:rPr>
        <w:t>ị</w:t>
      </w:r>
      <w:r>
        <w:rPr>
          <w:sz w:val="24"/>
        </w:rPr>
        <w:t>nh như sau:</w:t>
      </w:r>
    </w:p>
    <w:p w14:paraId="66C8D695" w14:textId="77777777" w:rsidR="00FC7CA5" w:rsidRDefault="003671C9">
      <w:pPr>
        <w:pStyle w:val="BodyText"/>
        <w:spacing w:line="393" w:lineRule="auto"/>
        <w:ind w:left="1166" w:right="4512" w:firstLine="12"/>
      </w:pPr>
      <w:r>
        <w:rPr>
          <w:position w:val="1"/>
        </w:rPr>
        <w:t>CII</w:t>
      </w:r>
      <w:r>
        <w:rPr>
          <w:spacing w:val="-3"/>
          <w:position w:val="1"/>
        </w:rPr>
        <w:t xml:space="preserve"> </w:t>
      </w:r>
      <w:r>
        <w:rPr>
          <w:position w:val="1"/>
        </w:rPr>
        <w:t>khai</w:t>
      </w:r>
      <w:r>
        <w:rPr>
          <w:spacing w:val="-3"/>
          <w:position w:val="1"/>
        </w:rPr>
        <w:t xml:space="preserve"> </w:t>
      </w:r>
      <w:r>
        <w:rPr>
          <w:position w:val="1"/>
        </w:rPr>
        <w:t>thác</w:t>
      </w:r>
      <w:r>
        <w:rPr>
          <w:spacing w:val="-5"/>
          <w:position w:val="1"/>
        </w:rPr>
        <w:t xml:space="preserve"> </w:t>
      </w:r>
      <w:r>
        <w:rPr>
          <w:position w:val="1"/>
        </w:rPr>
        <w:t>hàng</w:t>
      </w:r>
      <w:r>
        <w:rPr>
          <w:spacing w:val="-3"/>
          <w:position w:val="1"/>
        </w:rPr>
        <w:t xml:space="preserve"> </w:t>
      </w:r>
      <w:r>
        <w:rPr>
          <w:position w:val="1"/>
        </w:rPr>
        <w:t>năm</w:t>
      </w:r>
      <w:r>
        <w:rPr>
          <w:spacing w:val="-2"/>
          <w:position w:val="1"/>
        </w:rPr>
        <w:t xml:space="preserve"> </w:t>
      </w:r>
      <w:r>
        <w:rPr>
          <w:position w:val="1"/>
        </w:rPr>
        <w:t>yêu</w:t>
      </w:r>
      <w:r>
        <w:rPr>
          <w:spacing w:val="-3"/>
          <w:position w:val="1"/>
        </w:rPr>
        <w:t xml:space="preserve"> </w:t>
      </w:r>
      <w:r>
        <w:rPr>
          <w:position w:val="1"/>
        </w:rPr>
        <w:t>c</w:t>
      </w:r>
      <w:r>
        <w:rPr>
          <w:position w:val="1"/>
        </w:rPr>
        <w:t>ầ</w:t>
      </w:r>
      <w:r>
        <w:rPr>
          <w:position w:val="1"/>
        </w:rPr>
        <w:t>u</w:t>
      </w:r>
      <w:r>
        <w:rPr>
          <w:spacing w:val="-3"/>
          <w:position w:val="1"/>
        </w:rPr>
        <w:t xml:space="preserve"> </w:t>
      </w:r>
      <w:r>
        <w:rPr>
          <w:position w:val="1"/>
        </w:rPr>
        <w:t>=</w:t>
      </w:r>
      <w:r>
        <w:rPr>
          <w:spacing w:val="-3"/>
          <w:position w:val="1"/>
        </w:rPr>
        <w:t xml:space="preserve"> </w:t>
      </w:r>
      <w:r>
        <w:rPr>
          <w:position w:val="1"/>
        </w:rPr>
        <w:t>(1-Z/100)</w:t>
      </w:r>
      <w:r>
        <w:rPr>
          <w:spacing w:val="-7"/>
          <w:position w:val="1"/>
        </w:rPr>
        <w:t xml:space="preserve"> </w:t>
      </w:r>
      <w:r>
        <w:rPr>
          <w:position w:val="1"/>
        </w:rPr>
        <w:t>x</w:t>
      </w:r>
      <w:r>
        <w:rPr>
          <w:spacing w:val="-4"/>
          <w:position w:val="1"/>
        </w:rPr>
        <w:t xml:space="preserve"> </w:t>
      </w:r>
      <w:r>
        <w:rPr>
          <w:position w:val="1"/>
        </w:rPr>
        <w:t>CII</w:t>
      </w:r>
      <w:r>
        <w:rPr>
          <w:sz w:val="16"/>
        </w:rPr>
        <w:t xml:space="preserve">R </w:t>
      </w:r>
      <w:r>
        <w:t>Trong đó:</w:t>
      </w:r>
    </w:p>
    <w:p w14:paraId="41DD0332" w14:textId="77777777" w:rsidR="00FC7CA5" w:rsidRDefault="003671C9">
      <w:pPr>
        <w:pStyle w:val="BodyText"/>
        <w:spacing w:before="0" w:line="288" w:lineRule="auto"/>
        <w:ind w:left="2076" w:right="259" w:hanging="456"/>
      </w:pPr>
      <w:r>
        <w:t>Z:</w:t>
      </w:r>
      <w:r>
        <w:rPr>
          <w:spacing w:val="40"/>
        </w:rPr>
        <w:t xml:space="preserve">  </w:t>
      </w:r>
      <w:r>
        <w:t>H</w:t>
      </w:r>
      <w:r>
        <w:t>ệ</w:t>
      </w:r>
      <w:r>
        <w:rPr>
          <w:spacing w:val="-11"/>
        </w:rPr>
        <w:t xml:space="preserve"> </w:t>
      </w:r>
      <w:r>
        <w:t>s</w:t>
      </w:r>
      <w:r>
        <w:t>ố</w:t>
      </w:r>
      <w:r>
        <w:rPr>
          <w:spacing w:val="-11"/>
        </w:rPr>
        <w:t xml:space="preserve"> </w:t>
      </w:r>
      <w:r>
        <w:t>gi</w:t>
      </w:r>
      <w:r>
        <w:t>ả</w:t>
      </w:r>
      <w:r>
        <w:t>m</w:t>
      </w:r>
      <w:r>
        <w:rPr>
          <w:spacing w:val="-12"/>
        </w:rPr>
        <w:t xml:space="preserve"> </w:t>
      </w:r>
      <w:r>
        <w:t>hàng</w:t>
      </w:r>
      <w:r>
        <w:rPr>
          <w:spacing w:val="-11"/>
        </w:rPr>
        <w:t xml:space="preserve"> </w:t>
      </w:r>
      <w:r>
        <w:t>năm</w:t>
      </w:r>
      <w:r>
        <w:rPr>
          <w:spacing w:val="-13"/>
        </w:rPr>
        <w:t xml:space="preserve"> </w:t>
      </w:r>
      <w:r>
        <w:t>đ</w:t>
      </w:r>
      <w:r>
        <w:t>ể</w:t>
      </w:r>
      <w:r>
        <w:rPr>
          <w:spacing w:val="-11"/>
        </w:rPr>
        <w:t xml:space="preserve"> </w:t>
      </w:r>
      <w:r>
        <w:t>đ</w:t>
      </w:r>
      <w:r>
        <w:t>ả</w:t>
      </w:r>
      <w:r>
        <w:t>m</w:t>
      </w:r>
      <w:r>
        <w:rPr>
          <w:spacing w:val="-10"/>
        </w:rPr>
        <w:t xml:space="preserve"> </w:t>
      </w:r>
      <w:r>
        <w:t>b</w:t>
      </w:r>
      <w:r>
        <w:t>ả</w:t>
      </w:r>
      <w:r>
        <w:t>o</w:t>
      </w:r>
      <w:r>
        <w:rPr>
          <w:spacing w:val="-11"/>
        </w:rPr>
        <w:t xml:space="preserve"> </w:t>
      </w:r>
      <w:r>
        <w:t>c</w:t>
      </w:r>
      <w:r>
        <w:t>ả</w:t>
      </w:r>
      <w:r>
        <w:t>i</w:t>
      </w:r>
      <w:r>
        <w:rPr>
          <w:spacing w:val="-12"/>
        </w:rPr>
        <w:t xml:space="preserve"> </w:t>
      </w:r>
      <w:r>
        <w:t>ti</w:t>
      </w:r>
      <w:r>
        <w:t>ế</w:t>
      </w:r>
      <w:r>
        <w:t>n</w:t>
      </w:r>
      <w:r>
        <w:rPr>
          <w:spacing w:val="-11"/>
        </w:rPr>
        <w:t xml:space="preserve"> </w:t>
      </w:r>
      <w:r>
        <w:t>liên</w:t>
      </w:r>
      <w:r>
        <w:rPr>
          <w:spacing w:val="-11"/>
        </w:rPr>
        <w:t xml:space="preserve"> </w:t>
      </w:r>
      <w:r>
        <w:t>t</w:t>
      </w:r>
      <w:r>
        <w:t>ụ</w:t>
      </w:r>
      <w:r>
        <w:t>c</w:t>
      </w:r>
      <w:r>
        <w:rPr>
          <w:spacing w:val="-12"/>
        </w:rPr>
        <w:t xml:space="preserve"> </w:t>
      </w:r>
      <w:r>
        <w:t>cư</w:t>
      </w:r>
      <w:r>
        <w:t>ờ</w:t>
      </w:r>
      <w:r>
        <w:t>ng</w:t>
      </w:r>
      <w:r>
        <w:rPr>
          <w:spacing w:val="-11"/>
        </w:rPr>
        <w:t xml:space="preserve"> </w:t>
      </w:r>
      <w:r>
        <w:t>đ</w:t>
      </w:r>
      <w:r>
        <w:t>ộ</w:t>
      </w:r>
      <w:r>
        <w:rPr>
          <w:spacing w:val="-11"/>
        </w:rPr>
        <w:t xml:space="preserve"> </w:t>
      </w:r>
      <w:r>
        <w:t>các</w:t>
      </w:r>
      <w:r>
        <w:rPr>
          <w:spacing w:val="-12"/>
        </w:rPr>
        <w:t xml:space="preserve"> </w:t>
      </w:r>
      <w:r>
        <w:t>bon</w:t>
      </w:r>
      <w:r>
        <w:rPr>
          <w:spacing w:val="-11"/>
        </w:rPr>
        <w:t xml:space="preserve"> </w:t>
      </w:r>
      <w:r>
        <w:t>khai</w:t>
      </w:r>
      <w:r>
        <w:rPr>
          <w:spacing w:val="-12"/>
        </w:rPr>
        <w:t xml:space="preserve"> </w:t>
      </w:r>
      <w:r>
        <w:t>thác</w:t>
      </w:r>
      <w:r>
        <w:rPr>
          <w:spacing w:val="-12"/>
        </w:rPr>
        <w:t xml:space="preserve"> </w:t>
      </w:r>
      <w:r>
        <w:t>c</w:t>
      </w:r>
      <w:r>
        <w:t>ủ</w:t>
      </w:r>
      <w:r>
        <w:t>a tàu trong ph</w:t>
      </w:r>
      <w:r>
        <w:t>ạ</w:t>
      </w:r>
      <w:r>
        <w:t>m vi m</w:t>
      </w:r>
      <w:r>
        <w:t>ứ</w:t>
      </w:r>
      <w:r>
        <w:t>c đ</w:t>
      </w:r>
      <w:r>
        <w:t>ộ</w:t>
      </w:r>
      <w:r>
        <w:t xml:space="preserve"> x</w:t>
      </w:r>
      <w:r>
        <w:t>ế</w:t>
      </w:r>
      <w:r>
        <w:t>p h</w:t>
      </w:r>
      <w:r>
        <w:t>ạ</w:t>
      </w:r>
      <w:r>
        <w:t>ng riêng.</w:t>
      </w:r>
    </w:p>
    <w:p w14:paraId="56D072AC" w14:textId="77777777" w:rsidR="00FC7CA5" w:rsidRDefault="003671C9">
      <w:pPr>
        <w:pStyle w:val="BodyText"/>
        <w:spacing w:before="116"/>
        <w:ind w:left="1620"/>
      </w:pPr>
      <w:r>
        <w:rPr>
          <w:position w:val="1"/>
        </w:rPr>
        <w:t>CII</w:t>
      </w:r>
      <w:r>
        <w:rPr>
          <w:sz w:val="16"/>
        </w:rPr>
        <w:t>R:</w:t>
      </w:r>
      <w:r>
        <w:rPr>
          <w:spacing w:val="-2"/>
          <w:sz w:val="16"/>
        </w:rPr>
        <w:t xml:space="preserve"> </w:t>
      </w:r>
      <w:r>
        <w:rPr>
          <w:position w:val="1"/>
        </w:rPr>
        <w:t>Giá</w:t>
      </w:r>
      <w:r>
        <w:rPr>
          <w:spacing w:val="-3"/>
          <w:position w:val="1"/>
        </w:rPr>
        <w:t xml:space="preserve"> </w:t>
      </w:r>
      <w:r>
        <w:rPr>
          <w:position w:val="1"/>
        </w:rPr>
        <w:t>tr</w:t>
      </w:r>
      <w:r>
        <w:rPr>
          <w:position w:val="1"/>
        </w:rPr>
        <w:t>ị</w:t>
      </w:r>
      <w:r>
        <w:rPr>
          <w:spacing w:val="-3"/>
          <w:position w:val="1"/>
        </w:rPr>
        <w:t xml:space="preserve"> </w:t>
      </w:r>
      <w:r>
        <w:rPr>
          <w:position w:val="1"/>
        </w:rPr>
        <w:t xml:space="preserve">tham </w:t>
      </w:r>
      <w:r>
        <w:rPr>
          <w:spacing w:val="-4"/>
          <w:position w:val="1"/>
        </w:rPr>
        <w:t>kh</w:t>
      </w:r>
      <w:r>
        <w:rPr>
          <w:spacing w:val="-4"/>
          <w:position w:val="1"/>
        </w:rPr>
        <w:t>ả</w:t>
      </w:r>
      <w:r>
        <w:rPr>
          <w:spacing w:val="-4"/>
          <w:position w:val="1"/>
        </w:rPr>
        <w:t>o</w:t>
      </w:r>
    </w:p>
    <w:p w14:paraId="15CC24B3" w14:textId="77777777" w:rsidR="00FC7CA5" w:rsidRDefault="003671C9">
      <w:pPr>
        <w:pStyle w:val="ListParagraph"/>
        <w:numPr>
          <w:ilvl w:val="0"/>
          <w:numId w:val="50"/>
        </w:numPr>
        <w:tabs>
          <w:tab w:val="left" w:pos="1164"/>
          <w:tab w:val="left" w:pos="1166"/>
        </w:tabs>
        <w:spacing w:before="175" w:line="288" w:lineRule="auto"/>
        <w:ind w:right="251"/>
        <w:jc w:val="both"/>
        <w:rPr>
          <w:b/>
          <w:position w:val="1"/>
          <w:sz w:val="24"/>
        </w:rPr>
      </w:pPr>
      <w:r>
        <w:rPr>
          <w:position w:val="1"/>
          <w:sz w:val="24"/>
        </w:rPr>
        <w:t>Giá tr</w:t>
      </w:r>
      <w:r>
        <w:rPr>
          <w:position w:val="1"/>
          <w:sz w:val="24"/>
        </w:rPr>
        <w:t>ị</w:t>
      </w:r>
      <w:r>
        <w:rPr>
          <w:position w:val="1"/>
          <w:sz w:val="24"/>
        </w:rPr>
        <w:t xml:space="preserve"> tham kh</w:t>
      </w:r>
      <w:r>
        <w:rPr>
          <w:position w:val="1"/>
          <w:sz w:val="24"/>
        </w:rPr>
        <w:t>ả</w:t>
      </w:r>
      <w:r>
        <w:rPr>
          <w:position w:val="1"/>
          <w:sz w:val="24"/>
        </w:rPr>
        <w:t>o (CII</w:t>
      </w:r>
      <w:r>
        <w:rPr>
          <w:sz w:val="16"/>
        </w:rPr>
        <w:t>R</w:t>
      </w:r>
      <w:r>
        <w:rPr>
          <w:position w:val="1"/>
          <w:sz w:val="24"/>
        </w:rPr>
        <w:t>) và h</w:t>
      </w:r>
      <w:r>
        <w:rPr>
          <w:position w:val="1"/>
          <w:sz w:val="24"/>
        </w:rPr>
        <w:t>ệ</w:t>
      </w:r>
      <w:r>
        <w:rPr>
          <w:position w:val="1"/>
          <w:sz w:val="24"/>
        </w:rPr>
        <w:t xml:space="preserve"> s</w:t>
      </w:r>
      <w:r>
        <w:rPr>
          <w:position w:val="1"/>
          <w:sz w:val="24"/>
        </w:rPr>
        <w:t>ố</w:t>
      </w:r>
      <w:r>
        <w:rPr>
          <w:position w:val="1"/>
          <w:sz w:val="24"/>
        </w:rPr>
        <w:t xml:space="preserve"> gi</w:t>
      </w:r>
      <w:r>
        <w:rPr>
          <w:position w:val="1"/>
          <w:sz w:val="24"/>
        </w:rPr>
        <w:t>ả</w:t>
      </w:r>
      <w:r>
        <w:rPr>
          <w:position w:val="1"/>
          <w:sz w:val="24"/>
        </w:rPr>
        <w:t>m hàng năm (Z) và ph</w:t>
      </w:r>
      <w:r>
        <w:rPr>
          <w:position w:val="1"/>
          <w:sz w:val="24"/>
        </w:rPr>
        <w:t>ả</w:t>
      </w:r>
      <w:r>
        <w:rPr>
          <w:position w:val="1"/>
          <w:sz w:val="24"/>
        </w:rPr>
        <w:t>i là giá tr</w:t>
      </w:r>
      <w:r>
        <w:rPr>
          <w:position w:val="1"/>
          <w:sz w:val="24"/>
        </w:rPr>
        <w:t>ị</w:t>
      </w:r>
      <w:r>
        <w:rPr>
          <w:position w:val="1"/>
          <w:sz w:val="24"/>
        </w:rPr>
        <w:t xml:space="preserve"> đư</w:t>
      </w:r>
      <w:r>
        <w:rPr>
          <w:position w:val="1"/>
          <w:sz w:val="24"/>
        </w:rPr>
        <w:t>ợ</w:t>
      </w:r>
      <w:r>
        <w:rPr>
          <w:position w:val="1"/>
          <w:sz w:val="24"/>
        </w:rPr>
        <w:t>c xác đ</w:t>
      </w:r>
      <w:r>
        <w:rPr>
          <w:position w:val="1"/>
          <w:sz w:val="24"/>
        </w:rPr>
        <w:t>ị</w:t>
      </w:r>
      <w:r>
        <w:rPr>
          <w:position w:val="1"/>
          <w:sz w:val="24"/>
        </w:rPr>
        <w:t xml:space="preserve">nh phù </w:t>
      </w:r>
      <w:r>
        <w:rPr>
          <w:sz w:val="24"/>
        </w:rPr>
        <w:t>h</w:t>
      </w:r>
      <w:r>
        <w:rPr>
          <w:sz w:val="24"/>
        </w:rPr>
        <w:t>ợ</w:t>
      </w:r>
      <w:r>
        <w:rPr>
          <w:sz w:val="24"/>
        </w:rPr>
        <w:t>p v</w:t>
      </w:r>
      <w:r>
        <w:rPr>
          <w:sz w:val="24"/>
        </w:rPr>
        <w:t>ớ</w:t>
      </w:r>
      <w:r>
        <w:rPr>
          <w:sz w:val="24"/>
        </w:rPr>
        <w:t>i MEPC.353(78) và MEPC.338(76), đư</w:t>
      </w:r>
      <w:r>
        <w:rPr>
          <w:sz w:val="24"/>
        </w:rPr>
        <w:t>ợ</w:t>
      </w:r>
      <w:r>
        <w:rPr>
          <w:sz w:val="24"/>
        </w:rPr>
        <w:t>c s</w:t>
      </w:r>
      <w:r>
        <w:rPr>
          <w:sz w:val="24"/>
        </w:rPr>
        <w:t>ử</w:t>
      </w:r>
      <w:r>
        <w:rPr>
          <w:sz w:val="24"/>
        </w:rPr>
        <w:t>a đ</w:t>
      </w:r>
      <w:r>
        <w:rPr>
          <w:sz w:val="24"/>
        </w:rPr>
        <w:t>ổ</w:t>
      </w:r>
      <w:r>
        <w:rPr>
          <w:sz w:val="24"/>
        </w:rPr>
        <w:t>i, b</w:t>
      </w:r>
      <w:r>
        <w:rPr>
          <w:sz w:val="24"/>
        </w:rPr>
        <w:t>ổ</w:t>
      </w:r>
      <w:r>
        <w:rPr>
          <w:sz w:val="24"/>
        </w:rPr>
        <w:t xml:space="preserve"> sung.</w:t>
      </w:r>
    </w:p>
    <w:p w14:paraId="53A8B64D" w14:textId="77777777" w:rsidR="00FC7CA5" w:rsidRDefault="003671C9">
      <w:pPr>
        <w:pStyle w:val="Heading6"/>
        <w:numPr>
          <w:ilvl w:val="2"/>
          <w:numId w:val="60"/>
        </w:numPr>
        <w:tabs>
          <w:tab w:val="left" w:pos="1644"/>
        </w:tabs>
        <w:spacing w:before="120"/>
        <w:ind w:hanging="931"/>
      </w:pPr>
      <w:r>
        <w:t>X</w:t>
      </w:r>
      <w:r>
        <w:t>ế</w:t>
      </w:r>
      <w:r>
        <w:t>p</w:t>
      </w:r>
      <w:r>
        <w:rPr>
          <w:spacing w:val="-1"/>
        </w:rPr>
        <w:t xml:space="preserve"> </w:t>
      </w:r>
      <w:r>
        <w:t>h</w:t>
      </w:r>
      <w:r>
        <w:t>ạ</w:t>
      </w:r>
      <w:r>
        <w:t>ng</w:t>
      </w:r>
      <w:r>
        <w:rPr>
          <w:spacing w:val="-4"/>
        </w:rPr>
        <w:t xml:space="preserve"> </w:t>
      </w:r>
      <w:r>
        <w:t>cư</w:t>
      </w:r>
      <w:r>
        <w:t>ờ</w:t>
      </w:r>
      <w:r>
        <w:t>ng</w:t>
      </w:r>
      <w:r>
        <w:rPr>
          <w:spacing w:val="-1"/>
        </w:rPr>
        <w:t xml:space="preserve"> </w:t>
      </w:r>
      <w:r>
        <w:t>đ</w:t>
      </w:r>
      <w:r>
        <w:t>ộ</w:t>
      </w:r>
      <w:r>
        <w:t xml:space="preserve"> các</w:t>
      </w:r>
      <w:r>
        <w:rPr>
          <w:spacing w:val="-1"/>
        </w:rPr>
        <w:t xml:space="preserve"> </w:t>
      </w:r>
      <w:r>
        <w:t>bon</w:t>
      </w:r>
      <w:r>
        <w:rPr>
          <w:spacing w:val="-4"/>
        </w:rPr>
        <w:t xml:space="preserve"> </w:t>
      </w:r>
      <w:r>
        <w:t xml:space="preserve">khai </w:t>
      </w:r>
      <w:r>
        <w:rPr>
          <w:spacing w:val="-4"/>
        </w:rPr>
        <w:t>thác</w:t>
      </w:r>
    </w:p>
    <w:p w14:paraId="0A66888F" w14:textId="77777777" w:rsidR="00FC7CA5" w:rsidRDefault="003671C9">
      <w:pPr>
        <w:pStyle w:val="BodyText"/>
        <w:spacing w:before="175" w:line="288" w:lineRule="auto"/>
        <w:ind w:left="1166" w:right="254"/>
      </w:pPr>
      <w:r>
        <w:t>CII khai thác hàng năm đ</w:t>
      </w:r>
      <w:r>
        <w:t>ạ</w:t>
      </w:r>
      <w:r>
        <w:t>t đư</w:t>
      </w:r>
      <w:r>
        <w:t>ợ</w:t>
      </w:r>
      <w:r>
        <w:t>c ph</w:t>
      </w:r>
      <w:r>
        <w:t>ả</w:t>
      </w:r>
      <w:r>
        <w:t>i đư</w:t>
      </w:r>
      <w:r>
        <w:t>ợ</w:t>
      </w:r>
      <w:r>
        <w:t>c l</w:t>
      </w:r>
      <w:r>
        <w:t>ậ</w:t>
      </w:r>
      <w:r>
        <w:t>p thành tài li</w:t>
      </w:r>
      <w:r>
        <w:t>ệ</w:t>
      </w:r>
      <w:r>
        <w:t>u và ph</w:t>
      </w:r>
      <w:r>
        <w:t>ả</w:t>
      </w:r>
      <w:r>
        <w:t>i đư</w:t>
      </w:r>
      <w:r>
        <w:t>ợ</w:t>
      </w:r>
      <w:r>
        <w:t>c Đăng ki</w:t>
      </w:r>
      <w:r>
        <w:t>ể</w:t>
      </w:r>
      <w:r>
        <w:t>m đư</w:t>
      </w:r>
      <w:r>
        <w:t>ợ</w:t>
      </w:r>
      <w:r>
        <w:t>c ki</w:t>
      </w:r>
      <w:r>
        <w:t>ể</w:t>
      </w:r>
      <w:r>
        <w:t>m</w:t>
      </w:r>
      <w:r>
        <w:rPr>
          <w:spacing w:val="-1"/>
        </w:rPr>
        <w:t xml:space="preserve"> </w:t>
      </w:r>
      <w:r>
        <w:t>tra so v</w:t>
      </w:r>
      <w:r>
        <w:t>ớ</w:t>
      </w:r>
      <w:r>
        <w:t>i</w:t>
      </w:r>
      <w:r>
        <w:rPr>
          <w:spacing w:val="-5"/>
        </w:rPr>
        <w:t xml:space="preserve"> </w:t>
      </w:r>
      <w:r>
        <w:t>CII khai</w:t>
      </w:r>
      <w:r>
        <w:rPr>
          <w:spacing w:val="-3"/>
        </w:rPr>
        <w:t xml:space="preserve"> </w:t>
      </w:r>
      <w:r>
        <w:t>thác hàng</w:t>
      </w:r>
      <w:r>
        <w:rPr>
          <w:spacing w:val="-1"/>
        </w:rPr>
        <w:t xml:space="preserve"> </w:t>
      </w:r>
      <w:r>
        <w:t>năm yêu c</w:t>
      </w:r>
      <w:r>
        <w:t>ầ</w:t>
      </w:r>
      <w:r>
        <w:t>u</w:t>
      </w:r>
      <w:r>
        <w:rPr>
          <w:spacing w:val="-2"/>
        </w:rPr>
        <w:t xml:space="preserve"> </w:t>
      </w:r>
      <w:r>
        <w:t>đ</w:t>
      </w:r>
      <w:r>
        <w:t>ể</w:t>
      </w:r>
      <w:r>
        <w:rPr>
          <w:spacing w:val="-1"/>
        </w:rPr>
        <w:t xml:space="preserve"> </w:t>
      </w:r>
      <w:r>
        <w:t>xác</w:t>
      </w:r>
      <w:r>
        <w:rPr>
          <w:spacing w:val="-2"/>
        </w:rPr>
        <w:t xml:space="preserve"> </w:t>
      </w:r>
      <w:r>
        <w:t>đ</w:t>
      </w:r>
      <w:r>
        <w:t>ị</w:t>
      </w:r>
      <w:r>
        <w:t>nh</w:t>
      </w:r>
      <w:r>
        <w:rPr>
          <w:spacing w:val="-1"/>
        </w:rPr>
        <w:t xml:space="preserve"> </w:t>
      </w:r>
      <w:r>
        <w:t>x</w:t>
      </w:r>
      <w:r>
        <w:t>ế</w:t>
      </w:r>
      <w:r>
        <w:t>p</w:t>
      </w:r>
      <w:r>
        <w:rPr>
          <w:spacing w:val="-1"/>
        </w:rPr>
        <w:t xml:space="preserve"> </w:t>
      </w:r>
      <w:r>
        <w:t>h</w:t>
      </w:r>
      <w:r>
        <w:t>ạ</w:t>
      </w:r>
      <w:r>
        <w:t>ng cư</w:t>
      </w:r>
      <w:r>
        <w:t>ờ</w:t>
      </w:r>
      <w:r>
        <w:t>ng</w:t>
      </w:r>
      <w:r>
        <w:rPr>
          <w:spacing w:val="-2"/>
        </w:rPr>
        <w:t xml:space="preserve"> </w:t>
      </w:r>
      <w:r>
        <w:t>đ</w:t>
      </w:r>
      <w:r>
        <w:t>ộ</w:t>
      </w:r>
      <w:r>
        <w:t xml:space="preserve"> các bon khai thác</w:t>
      </w:r>
      <w:r>
        <w:rPr>
          <w:spacing w:val="-1"/>
        </w:rPr>
        <w:t xml:space="preserve"> </w:t>
      </w:r>
      <w:r>
        <w:t>ở</w:t>
      </w:r>
      <w:r>
        <w:t xml:space="preserve"> các h</w:t>
      </w:r>
      <w:r>
        <w:t>ạ</w:t>
      </w:r>
      <w:r>
        <w:t>ng A, B,</w:t>
      </w:r>
      <w:r>
        <w:rPr>
          <w:spacing w:val="-1"/>
        </w:rPr>
        <w:t xml:space="preserve"> </w:t>
      </w:r>
      <w:r>
        <w:t>C, D ho</w:t>
      </w:r>
      <w:r>
        <w:t>ặ</w:t>
      </w:r>
      <w:r>
        <w:t>c</w:t>
      </w:r>
      <w:r>
        <w:rPr>
          <w:spacing w:val="-1"/>
        </w:rPr>
        <w:t xml:space="preserve"> </w:t>
      </w:r>
      <w:r>
        <w:t xml:space="preserve">E, tương </w:t>
      </w:r>
      <w:r>
        <w:t>ứ</w:t>
      </w:r>
      <w:r>
        <w:t>ng là các</w:t>
      </w:r>
      <w:r>
        <w:rPr>
          <w:spacing w:val="-1"/>
        </w:rPr>
        <w:t xml:space="preserve"> </w:t>
      </w:r>
      <w:r>
        <w:t>m</w:t>
      </w:r>
      <w:r>
        <w:t>ứ</w:t>
      </w:r>
      <w:r>
        <w:t>c</w:t>
      </w:r>
      <w:r>
        <w:rPr>
          <w:spacing w:val="-4"/>
        </w:rPr>
        <w:t xml:space="preserve"> </w:t>
      </w:r>
      <w:r>
        <w:t>đ</w:t>
      </w:r>
      <w:r>
        <w:t>ộ</w:t>
      </w:r>
      <w:r>
        <w:t xml:space="preserve"> xu</w:t>
      </w:r>
      <w:r>
        <w:t>ấ</w:t>
      </w:r>
      <w:r>
        <w:t>t s</w:t>
      </w:r>
      <w:r>
        <w:t>ắ</w:t>
      </w:r>
      <w:r>
        <w:t>c, t</w:t>
      </w:r>
      <w:r>
        <w:t>ố</w:t>
      </w:r>
      <w:r>
        <w:t>t,</w:t>
      </w:r>
      <w:r>
        <w:rPr>
          <w:spacing w:val="-1"/>
        </w:rPr>
        <w:t xml:space="preserve"> </w:t>
      </w:r>
      <w:r>
        <w:t>trung bình</w:t>
      </w:r>
      <w:r>
        <w:rPr>
          <w:spacing w:val="-4"/>
        </w:rPr>
        <w:t xml:space="preserve"> </w:t>
      </w:r>
      <w:r>
        <w:t>và</w:t>
      </w:r>
      <w:r>
        <w:rPr>
          <w:spacing w:val="-4"/>
        </w:rPr>
        <w:t xml:space="preserve"> </w:t>
      </w:r>
      <w:r>
        <w:t>kém,</w:t>
      </w:r>
      <w:r>
        <w:rPr>
          <w:spacing w:val="-6"/>
        </w:rPr>
        <w:t xml:space="preserve"> </w:t>
      </w:r>
      <w:r>
        <w:t>phù</w:t>
      </w:r>
      <w:r>
        <w:rPr>
          <w:spacing w:val="-6"/>
        </w:rPr>
        <w:t xml:space="preserve"> </w:t>
      </w:r>
      <w:r>
        <w:t>h</w:t>
      </w:r>
      <w:r>
        <w:t>ợ</w:t>
      </w:r>
      <w:r>
        <w:t>p</w:t>
      </w:r>
      <w:r>
        <w:rPr>
          <w:spacing w:val="-6"/>
        </w:rPr>
        <w:t xml:space="preserve"> </w:t>
      </w:r>
      <w:r>
        <w:t>v</w:t>
      </w:r>
      <w:r>
        <w:t>ớ</w:t>
      </w:r>
      <w:r>
        <w:t>i</w:t>
      </w:r>
      <w:r>
        <w:rPr>
          <w:spacing w:val="-2"/>
        </w:rPr>
        <w:t xml:space="preserve"> </w:t>
      </w:r>
      <w:r>
        <w:t>MEPC.348(78)</w:t>
      </w:r>
      <w:r>
        <w:rPr>
          <w:spacing w:val="-5"/>
        </w:rPr>
        <w:t xml:space="preserve"> </w:t>
      </w:r>
      <w:r>
        <w:t>và</w:t>
      </w:r>
      <w:r>
        <w:rPr>
          <w:spacing w:val="-4"/>
        </w:rPr>
        <w:t xml:space="preserve"> </w:t>
      </w:r>
      <w:r>
        <w:t>MEPC.354(78),</w:t>
      </w:r>
      <w:r>
        <w:rPr>
          <w:spacing w:val="-4"/>
        </w:rPr>
        <w:t xml:space="preserve"> </w:t>
      </w:r>
      <w:r>
        <w:t>đư</w:t>
      </w:r>
      <w:r>
        <w:t>ợ</w:t>
      </w:r>
      <w:r>
        <w:t>c</w:t>
      </w:r>
      <w:r>
        <w:rPr>
          <w:spacing w:val="-7"/>
        </w:rPr>
        <w:t xml:space="preserve"> </w:t>
      </w:r>
      <w:r>
        <w:t>s</w:t>
      </w:r>
      <w:r>
        <w:t>ử</w:t>
      </w:r>
      <w:r>
        <w:t>a</w:t>
      </w:r>
      <w:r>
        <w:rPr>
          <w:spacing w:val="-3"/>
        </w:rPr>
        <w:t xml:space="preserve"> </w:t>
      </w:r>
      <w:r>
        <w:t>đ</w:t>
      </w:r>
      <w:r>
        <w:t>ổ</w:t>
      </w:r>
      <w:r>
        <w:t>i,</w:t>
      </w:r>
      <w:r>
        <w:rPr>
          <w:spacing w:val="-7"/>
        </w:rPr>
        <w:t xml:space="preserve"> </w:t>
      </w:r>
      <w:r>
        <w:t>b</w:t>
      </w:r>
      <w:r>
        <w:t>ổ</w:t>
      </w:r>
      <w:r>
        <w:rPr>
          <w:spacing w:val="-4"/>
        </w:rPr>
        <w:t xml:space="preserve"> </w:t>
      </w:r>
      <w:r>
        <w:t>sung.</w:t>
      </w:r>
      <w:r>
        <w:rPr>
          <w:spacing w:val="-4"/>
        </w:rPr>
        <w:t xml:space="preserve"> </w:t>
      </w:r>
      <w:r>
        <w:t>Đi</w:t>
      </w:r>
      <w:r>
        <w:t>ể</w:t>
      </w:r>
      <w:r>
        <w:t>m gi</w:t>
      </w:r>
      <w:r>
        <w:t>ữ</w:t>
      </w:r>
      <w:r>
        <w:t>a</w:t>
      </w:r>
      <w:r>
        <w:rPr>
          <w:spacing w:val="-1"/>
        </w:rPr>
        <w:t xml:space="preserve"> </w:t>
      </w:r>
      <w:r>
        <w:t>c</w:t>
      </w:r>
      <w:r>
        <w:t>ủ</w:t>
      </w:r>
      <w:r>
        <w:t>a</w:t>
      </w:r>
      <w:r>
        <w:rPr>
          <w:spacing w:val="-3"/>
        </w:rPr>
        <w:t xml:space="preserve"> </w:t>
      </w:r>
      <w:r>
        <w:t>h</w:t>
      </w:r>
      <w:r>
        <w:t>ạ</w:t>
      </w:r>
      <w:r>
        <w:t>ng</w:t>
      </w:r>
      <w:r>
        <w:rPr>
          <w:spacing w:val="-1"/>
        </w:rPr>
        <w:t xml:space="preserve"> </w:t>
      </w:r>
      <w:r>
        <w:t>C</w:t>
      </w:r>
      <w:r>
        <w:rPr>
          <w:spacing w:val="-4"/>
        </w:rPr>
        <w:t xml:space="preserve"> </w:t>
      </w:r>
      <w:r>
        <w:t>là</w:t>
      </w:r>
      <w:r>
        <w:rPr>
          <w:spacing w:val="-3"/>
        </w:rPr>
        <w:t xml:space="preserve"> </w:t>
      </w:r>
      <w:r>
        <w:t>giá</w:t>
      </w:r>
      <w:r>
        <w:rPr>
          <w:spacing w:val="-3"/>
        </w:rPr>
        <w:t xml:space="preserve"> </w:t>
      </w:r>
      <w:r>
        <w:t>tr</w:t>
      </w:r>
      <w:r>
        <w:t>ị</w:t>
      </w:r>
      <w:r>
        <w:rPr>
          <w:spacing w:val="-3"/>
        </w:rPr>
        <w:t xml:space="preserve"> </w:t>
      </w:r>
      <w:r>
        <w:t>tương</w:t>
      </w:r>
      <w:r>
        <w:rPr>
          <w:spacing w:val="-3"/>
        </w:rPr>
        <w:t xml:space="preserve"> </w:t>
      </w:r>
      <w:r>
        <w:t>đương</w:t>
      </w:r>
      <w:r>
        <w:rPr>
          <w:spacing w:val="-3"/>
        </w:rPr>
        <w:t xml:space="preserve"> </w:t>
      </w:r>
      <w:r>
        <w:t>v</w:t>
      </w:r>
      <w:r>
        <w:t>ớ</w:t>
      </w:r>
      <w:r>
        <w:t>i</w:t>
      </w:r>
      <w:r>
        <w:rPr>
          <w:spacing w:val="-4"/>
        </w:rPr>
        <w:t xml:space="preserve"> </w:t>
      </w:r>
      <w:r>
        <w:t>CII</w:t>
      </w:r>
      <w:r>
        <w:rPr>
          <w:spacing w:val="-1"/>
        </w:rPr>
        <w:t xml:space="preserve"> </w:t>
      </w:r>
      <w:r>
        <w:t>khai</w:t>
      </w:r>
      <w:r>
        <w:rPr>
          <w:spacing w:val="-1"/>
        </w:rPr>
        <w:t xml:space="preserve"> </w:t>
      </w:r>
      <w:r>
        <w:t>thác</w:t>
      </w:r>
      <w:r>
        <w:rPr>
          <w:spacing w:val="-4"/>
        </w:rPr>
        <w:t xml:space="preserve"> </w:t>
      </w:r>
      <w:r>
        <w:t>hàng</w:t>
      </w:r>
      <w:r>
        <w:rPr>
          <w:spacing w:val="-3"/>
        </w:rPr>
        <w:t xml:space="preserve"> </w:t>
      </w:r>
      <w:r>
        <w:t>năm</w:t>
      </w:r>
      <w:r>
        <w:rPr>
          <w:spacing w:val="-4"/>
        </w:rPr>
        <w:t xml:space="preserve"> </w:t>
      </w:r>
      <w:r>
        <w:t>yêu</w:t>
      </w:r>
      <w:r>
        <w:rPr>
          <w:spacing w:val="-1"/>
        </w:rPr>
        <w:t xml:space="preserve"> </w:t>
      </w:r>
      <w:r>
        <w:t>c</w:t>
      </w:r>
      <w:r>
        <w:t>ầ</w:t>
      </w:r>
      <w:r>
        <w:t>u</w:t>
      </w:r>
      <w:r>
        <w:rPr>
          <w:spacing w:val="-3"/>
        </w:rPr>
        <w:t xml:space="preserve"> </w:t>
      </w:r>
      <w:r>
        <w:t>đ</w:t>
      </w:r>
      <w:r>
        <w:t>ặ</w:t>
      </w:r>
      <w:r>
        <w:t>t</w:t>
      </w:r>
      <w:r>
        <w:rPr>
          <w:spacing w:val="-1"/>
        </w:rPr>
        <w:t xml:space="preserve"> </w:t>
      </w:r>
      <w:r>
        <w:t>ra</w:t>
      </w:r>
      <w:r>
        <w:rPr>
          <w:spacing w:val="-4"/>
        </w:rPr>
        <w:t xml:space="preserve"> </w:t>
      </w:r>
      <w:r>
        <w:t>ở</w:t>
      </w:r>
      <w:r>
        <w:rPr>
          <w:spacing w:val="-2"/>
        </w:rPr>
        <w:t xml:space="preserve"> </w:t>
      </w:r>
      <w:r>
        <w:t>3.9.2.</w:t>
      </w:r>
    </w:p>
    <w:p w14:paraId="1A918E99" w14:textId="77777777" w:rsidR="00FC7CA5" w:rsidRDefault="00FC7CA5">
      <w:pPr>
        <w:spacing w:line="288" w:lineRule="auto"/>
        <w:sectPr w:rsidR="00FC7CA5">
          <w:pgSz w:w="11910" w:h="16850"/>
          <w:pgMar w:top="780" w:right="480" w:bottom="940" w:left="420" w:header="0" w:footer="747" w:gutter="0"/>
          <w:cols w:space="720"/>
        </w:sectPr>
      </w:pPr>
    </w:p>
    <w:p w14:paraId="5D184358" w14:textId="77777777" w:rsidR="00FC7CA5" w:rsidRDefault="003671C9">
      <w:pPr>
        <w:pStyle w:val="Heading6"/>
        <w:tabs>
          <w:tab w:val="left" w:pos="8051"/>
        </w:tabs>
      </w:pPr>
      <w:r>
        <w:lastRenderedPageBreak/>
        <w:t>Ph</w:t>
      </w:r>
      <w:r>
        <w:t>ầ</w:t>
      </w:r>
      <w:r>
        <w:t>n</w:t>
      </w:r>
      <w:r>
        <w:rPr>
          <w:spacing w:val="-2"/>
        </w:rPr>
        <w:t xml:space="preserve"> </w:t>
      </w:r>
      <w:r>
        <w:t>8,</w:t>
      </w:r>
      <w:r>
        <w:rPr>
          <w:spacing w:val="-4"/>
        </w:rPr>
        <w:t xml:space="preserve"> </w:t>
      </w:r>
      <w:r>
        <w:t>Chương</w:t>
      </w:r>
      <w:r>
        <w:rPr>
          <w:spacing w:val="-2"/>
        </w:rPr>
        <w:t xml:space="preserve"> </w:t>
      </w:r>
      <w:r>
        <w:rPr>
          <w:spacing w:val="-10"/>
        </w:rPr>
        <w:t>3</w:t>
      </w:r>
      <w:r>
        <w:tab/>
        <w:t>QCVN</w:t>
      </w:r>
      <w:r>
        <w:rPr>
          <w:spacing w:val="-3"/>
        </w:rPr>
        <w:t xml:space="preserve"> </w:t>
      </w:r>
      <w:r>
        <w:t>26:</w:t>
      </w:r>
      <w:r>
        <w:rPr>
          <w:spacing w:val="-3"/>
        </w:rPr>
        <w:t xml:space="preserve"> </w:t>
      </w:r>
      <w:r>
        <w:rPr>
          <w:spacing w:val="-2"/>
        </w:rPr>
        <w:t>2024/BGTVT</w:t>
      </w:r>
    </w:p>
    <w:p w14:paraId="06DC76EA" w14:textId="77777777" w:rsidR="00FC7CA5" w:rsidRDefault="00FC7CA5">
      <w:pPr>
        <w:pStyle w:val="BodyText"/>
        <w:spacing w:before="15"/>
        <w:jc w:val="left"/>
        <w:rPr>
          <w:b/>
        </w:rPr>
      </w:pPr>
    </w:p>
    <w:p w14:paraId="52CAB0B8" w14:textId="77777777" w:rsidR="00FC7CA5" w:rsidRDefault="003671C9">
      <w:pPr>
        <w:pStyle w:val="ListParagraph"/>
        <w:numPr>
          <w:ilvl w:val="2"/>
          <w:numId w:val="60"/>
        </w:numPr>
        <w:tabs>
          <w:tab w:val="left" w:pos="1644"/>
        </w:tabs>
        <w:spacing w:before="0"/>
        <w:ind w:hanging="931"/>
        <w:rPr>
          <w:b/>
          <w:sz w:val="24"/>
        </w:rPr>
      </w:pPr>
      <w:r>
        <w:rPr>
          <w:b/>
          <w:sz w:val="24"/>
        </w:rPr>
        <w:t>Hành</w:t>
      </w:r>
      <w:r>
        <w:rPr>
          <w:b/>
          <w:spacing w:val="-3"/>
          <w:sz w:val="24"/>
        </w:rPr>
        <w:t xml:space="preserve"> </w:t>
      </w:r>
      <w:r>
        <w:rPr>
          <w:b/>
          <w:sz w:val="24"/>
        </w:rPr>
        <w:t>đ</w:t>
      </w:r>
      <w:r>
        <w:rPr>
          <w:b/>
          <w:sz w:val="24"/>
        </w:rPr>
        <w:t>ộ</w:t>
      </w:r>
      <w:r>
        <w:rPr>
          <w:b/>
          <w:sz w:val="24"/>
        </w:rPr>
        <w:t>ng</w:t>
      </w:r>
      <w:r>
        <w:rPr>
          <w:b/>
          <w:spacing w:val="-1"/>
          <w:sz w:val="24"/>
        </w:rPr>
        <w:t xml:space="preserve"> </w:t>
      </w:r>
      <w:r>
        <w:rPr>
          <w:b/>
          <w:sz w:val="24"/>
        </w:rPr>
        <w:t>kh</w:t>
      </w:r>
      <w:r>
        <w:rPr>
          <w:b/>
          <w:sz w:val="24"/>
        </w:rPr>
        <w:t>ắ</w:t>
      </w:r>
      <w:r>
        <w:rPr>
          <w:b/>
          <w:sz w:val="24"/>
        </w:rPr>
        <w:t xml:space="preserve">c </w:t>
      </w:r>
      <w:r>
        <w:rPr>
          <w:b/>
          <w:spacing w:val="-4"/>
          <w:sz w:val="24"/>
        </w:rPr>
        <w:t>ph</w:t>
      </w:r>
      <w:r>
        <w:rPr>
          <w:b/>
          <w:spacing w:val="-4"/>
          <w:sz w:val="24"/>
        </w:rPr>
        <w:t>ụ</w:t>
      </w:r>
      <w:r>
        <w:rPr>
          <w:b/>
          <w:spacing w:val="-4"/>
          <w:sz w:val="24"/>
        </w:rPr>
        <w:t>c</w:t>
      </w:r>
    </w:p>
    <w:p w14:paraId="44EA6826" w14:textId="77777777" w:rsidR="00FC7CA5" w:rsidRDefault="003671C9">
      <w:pPr>
        <w:pStyle w:val="ListParagraph"/>
        <w:numPr>
          <w:ilvl w:val="0"/>
          <w:numId w:val="49"/>
        </w:numPr>
        <w:tabs>
          <w:tab w:val="left" w:pos="1164"/>
          <w:tab w:val="left" w:pos="1166"/>
        </w:tabs>
        <w:spacing w:before="175" w:line="288" w:lineRule="auto"/>
        <w:ind w:right="255"/>
        <w:jc w:val="both"/>
        <w:rPr>
          <w:sz w:val="24"/>
        </w:rPr>
      </w:pPr>
      <w:r>
        <w:rPr>
          <w:sz w:val="24"/>
        </w:rPr>
        <w:t>Tàu đư</w:t>
      </w:r>
      <w:r>
        <w:rPr>
          <w:sz w:val="24"/>
        </w:rPr>
        <w:t>ợ</w:t>
      </w:r>
      <w:r>
        <w:rPr>
          <w:sz w:val="24"/>
        </w:rPr>
        <w:t>c</w:t>
      </w:r>
      <w:r>
        <w:rPr>
          <w:spacing w:val="-1"/>
          <w:sz w:val="24"/>
        </w:rPr>
        <w:t xml:space="preserve"> </w:t>
      </w:r>
      <w:r>
        <w:rPr>
          <w:sz w:val="24"/>
        </w:rPr>
        <w:t>x</w:t>
      </w:r>
      <w:r>
        <w:rPr>
          <w:sz w:val="24"/>
        </w:rPr>
        <w:t>ế</w:t>
      </w:r>
      <w:r>
        <w:rPr>
          <w:sz w:val="24"/>
        </w:rPr>
        <w:t>p</w:t>
      </w:r>
      <w:r>
        <w:rPr>
          <w:spacing w:val="-1"/>
          <w:sz w:val="24"/>
        </w:rPr>
        <w:t xml:space="preserve"> </w:t>
      </w:r>
      <w:r>
        <w:rPr>
          <w:sz w:val="24"/>
        </w:rPr>
        <w:t>lo</w:t>
      </w:r>
      <w:r>
        <w:rPr>
          <w:sz w:val="24"/>
        </w:rPr>
        <w:t>ạ</w:t>
      </w:r>
      <w:r>
        <w:rPr>
          <w:sz w:val="24"/>
        </w:rPr>
        <w:t>i</w:t>
      </w:r>
      <w:r>
        <w:rPr>
          <w:spacing w:val="-1"/>
          <w:sz w:val="24"/>
        </w:rPr>
        <w:t xml:space="preserve"> </w:t>
      </w:r>
      <w:r>
        <w:rPr>
          <w:sz w:val="24"/>
        </w:rPr>
        <w:t>h</w:t>
      </w:r>
      <w:r>
        <w:rPr>
          <w:sz w:val="24"/>
        </w:rPr>
        <w:t>ạ</w:t>
      </w:r>
      <w:r>
        <w:rPr>
          <w:sz w:val="24"/>
        </w:rPr>
        <w:t>ng</w:t>
      </w:r>
      <w:r>
        <w:rPr>
          <w:spacing w:val="-1"/>
          <w:sz w:val="24"/>
        </w:rPr>
        <w:t xml:space="preserve"> </w:t>
      </w:r>
      <w:r>
        <w:rPr>
          <w:sz w:val="24"/>
        </w:rPr>
        <w:t>D</w:t>
      </w:r>
      <w:r>
        <w:rPr>
          <w:spacing w:val="-1"/>
          <w:sz w:val="24"/>
        </w:rPr>
        <w:t xml:space="preserve"> </w:t>
      </w:r>
      <w:r>
        <w:rPr>
          <w:sz w:val="24"/>
        </w:rPr>
        <w:t>trong</w:t>
      </w:r>
      <w:r>
        <w:rPr>
          <w:spacing w:val="-1"/>
          <w:sz w:val="24"/>
        </w:rPr>
        <w:t xml:space="preserve"> </w:t>
      </w:r>
      <w:r>
        <w:rPr>
          <w:sz w:val="24"/>
        </w:rPr>
        <w:t>3 năm liên ti</w:t>
      </w:r>
      <w:r>
        <w:rPr>
          <w:sz w:val="24"/>
        </w:rPr>
        <w:t>ế</w:t>
      </w:r>
      <w:r>
        <w:rPr>
          <w:sz w:val="24"/>
        </w:rPr>
        <w:t>p</w:t>
      </w:r>
      <w:r>
        <w:rPr>
          <w:spacing w:val="-1"/>
          <w:sz w:val="24"/>
        </w:rPr>
        <w:t xml:space="preserve"> </w:t>
      </w:r>
      <w:r>
        <w:rPr>
          <w:sz w:val="24"/>
        </w:rPr>
        <w:t>ho</w:t>
      </w:r>
      <w:r>
        <w:rPr>
          <w:sz w:val="24"/>
        </w:rPr>
        <w:t>ặ</w:t>
      </w:r>
      <w:r>
        <w:rPr>
          <w:sz w:val="24"/>
        </w:rPr>
        <w:t>c đư</w:t>
      </w:r>
      <w:r>
        <w:rPr>
          <w:sz w:val="24"/>
        </w:rPr>
        <w:t>ợ</w:t>
      </w:r>
      <w:r>
        <w:rPr>
          <w:sz w:val="24"/>
        </w:rPr>
        <w:t>c</w:t>
      </w:r>
      <w:r>
        <w:rPr>
          <w:spacing w:val="-1"/>
          <w:sz w:val="24"/>
        </w:rPr>
        <w:t xml:space="preserve"> </w:t>
      </w:r>
      <w:r>
        <w:rPr>
          <w:sz w:val="24"/>
        </w:rPr>
        <w:t>x</w:t>
      </w:r>
      <w:r>
        <w:rPr>
          <w:sz w:val="24"/>
        </w:rPr>
        <w:t>ế</w:t>
      </w:r>
      <w:r>
        <w:rPr>
          <w:sz w:val="24"/>
        </w:rPr>
        <w:t>p</w:t>
      </w:r>
      <w:r>
        <w:rPr>
          <w:spacing w:val="-1"/>
          <w:sz w:val="24"/>
        </w:rPr>
        <w:t xml:space="preserve"> </w:t>
      </w:r>
      <w:r>
        <w:rPr>
          <w:sz w:val="24"/>
        </w:rPr>
        <w:t>lo</w:t>
      </w:r>
      <w:r>
        <w:rPr>
          <w:sz w:val="24"/>
        </w:rPr>
        <w:t>ạ</w:t>
      </w:r>
      <w:r>
        <w:rPr>
          <w:sz w:val="24"/>
        </w:rPr>
        <w:t>i</w:t>
      </w:r>
      <w:r>
        <w:rPr>
          <w:spacing w:val="-4"/>
          <w:sz w:val="24"/>
        </w:rPr>
        <w:t xml:space="preserve"> </w:t>
      </w:r>
      <w:r>
        <w:rPr>
          <w:sz w:val="24"/>
        </w:rPr>
        <w:t>h</w:t>
      </w:r>
      <w:r>
        <w:rPr>
          <w:sz w:val="24"/>
        </w:rPr>
        <w:t>ạ</w:t>
      </w:r>
      <w:r>
        <w:rPr>
          <w:sz w:val="24"/>
        </w:rPr>
        <w:t>ng</w:t>
      </w:r>
      <w:r>
        <w:rPr>
          <w:spacing w:val="-1"/>
          <w:sz w:val="24"/>
        </w:rPr>
        <w:t xml:space="preserve"> </w:t>
      </w:r>
      <w:r>
        <w:rPr>
          <w:sz w:val="24"/>
        </w:rPr>
        <w:t>E</w:t>
      </w:r>
      <w:r>
        <w:rPr>
          <w:spacing w:val="-2"/>
          <w:sz w:val="24"/>
        </w:rPr>
        <w:t xml:space="preserve"> </w:t>
      </w:r>
      <w:r>
        <w:rPr>
          <w:sz w:val="24"/>
        </w:rPr>
        <w:t>ph</w:t>
      </w:r>
      <w:r>
        <w:rPr>
          <w:sz w:val="24"/>
        </w:rPr>
        <w:t>ả</w:t>
      </w:r>
      <w:r>
        <w:rPr>
          <w:sz w:val="24"/>
        </w:rPr>
        <w:t>i</w:t>
      </w:r>
      <w:r>
        <w:rPr>
          <w:spacing w:val="-1"/>
          <w:sz w:val="24"/>
        </w:rPr>
        <w:t xml:space="preserve"> </w:t>
      </w:r>
      <w:r>
        <w:rPr>
          <w:sz w:val="24"/>
        </w:rPr>
        <w:t>xây</w:t>
      </w:r>
      <w:r>
        <w:rPr>
          <w:spacing w:val="-1"/>
          <w:sz w:val="24"/>
        </w:rPr>
        <w:t xml:space="preserve"> </w:t>
      </w:r>
      <w:r>
        <w:rPr>
          <w:sz w:val="24"/>
        </w:rPr>
        <w:t>d</w:t>
      </w:r>
      <w:r>
        <w:rPr>
          <w:sz w:val="24"/>
        </w:rPr>
        <w:t>ự</w:t>
      </w:r>
      <w:r>
        <w:rPr>
          <w:sz w:val="24"/>
        </w:rPr>
        <w:t>ng k</w:t>
      </w:r>
      <w:r>
        <w:rPr>
          <w:sz w:val="24"/>
        </w:rPr>
        <w:t>ế</w:t>
      </w:r>
      <w:r>
        <w:rPr>
          <w:sz w:val="24"/>
        </w:rPr>
        <w:t xml:space="preserve"> ho</w:t>
      </w:r>
      <w:r>
        <w:rPr>
          <w:sz w:val="24"/>
        </w:rPr>
        <w:t>ạ</w:t>
      </w:r>
      <w:r>
        <w:rPr>
          <w:sz w:val="24"/>
        </w:rPr>
        <w:t>ch hành đ</w:t>
      </w:r>
      <w:r>
        <w:rPr>
          <w:sz w:val="24"/>
        </w:rPr>
        <w:t>ộ</w:t>
      </w:r>
      <w:r>
        <w:rPr>
          <w:sz w:val="24"/>
        </w:rPr>
        <w:t>ng kh</w:t>
      </w:r>
      <w:r>
        <w:rPr>
          <w:sz w:val="24"/>
        </w:rPr>
        <w:t>ắ</w:t>
      </w:r>
      <w:r>
        <w:rPr>
          <w:sz w:val="24"/>
        </w:rPr>
        <w:t>c ph</w:t>
      </w:r>
      <w:r>
        <w:rPr>
          <w:sz w:val="24"/>
        </w:rPr>
        <w:t>ụ</w:t>
      </w:r>
      <w:r>
        <w:rPr>
          <w:sz w:val="24"/>
        </w:rPr>
        <w:t>c đ</w:t>
      </w:r>
      <w:r>
        <w:rPr>
          <w:sz w:val="24"/>
        </w:rPr>
        <w:t>ể</w:t>
      </w:r>
      <w:r>
        <w:rPr>
          <w:sz w:val="24"/>
        </w:rPr>
        <w:t xml:space="preserve"> đ</w:t>
      </w:r>
      <w:r>
        <w:rPr>
          <w:sz w:val="24"/>
        </w:rPr>
        <w:t>ạ</w:t>
      </w:r>
      <w:r>
        <w:rPr>
          <w:sz w:val="24"/>
        </w:rPr>
        <w:t>t đư</w:t>
      </w:r>
      <w:r>
        <w:rPr>
          <w:sz w:val="24"/>
        </w:rPr>
        <w:t>ợ</w:t>
      </w:r>
      <w:r>
        <w:rPr>
          <w:sz w:val="24"/>
        </w:rPr>
        <w:t>c CII khai thác hàng năm yêu c</w:t>
      </w:r>
      <w:r>
        <w:rPr>
          <w:sz w:val="24"/>
        </w:rPr>
        <w:t>ầ</w:t>
      </w:r>
      <w:r>
        <w:rPr>
          <w:sz w:val="24"/>
        </w:rPr>
        <w:t>u.</w:t>
      </w:r>
    </w:p>
    <w:p w14:paraId="6FAA4375" w14:textId="77777777" w:rsidR="00FC7CA5" w:rsidRDefault="003671C9">
      <w:pPr>
        <w:pStyle w:val="ListParagraph"/>
        <w:numPr>
          <w:ilvl w:val="0"/>
          <w:numId w:val="49"/>
        </w:numPr>
        <w:tabs>
          <w:tab w:val="left" w:pos="1164"/>
          <w:tab w:val="left" w:pos="1166"/>
        </w:tabs>
        <w:spacing w:before="121" w:line="288" w:lineRule="auto"/>
        <w:ind w:right="251"/>
        <w:jc w:val="both"/>
        <w:rPr>
          <w:sz w:val="24"/>
        </w:rPr>
      </w:pPr>
      <w:r>
        <w:rPr>
          <w:sz w:val="24"/>
        </w:rPr>
        <w:t>SEEMP</w:t>
      </w:r>
      <w:r>
        <w:rPr>
          <w:spacing w:val="-2"/>
          <w:sz w:val="24"/>
        </w:rPr>
        <w:t xml:space="preserve"> </w:t>
      </w:r>
      <w:r>
        <w:rPr>
          <w:sz w:val="24"/>
        </w:rPr>
        <w:t>ph</w:t>
      </w:r>
      <w:r>
        <w:rPr>
          <w:sz w:val="24"/>
        </w:rPr>
        <w:t>ả</w:t>
      </w:r>
      <w:r>
        <w:rPr>
          <w:sz w:val="24"/>
        </w:rPr>
        <w:t>i</w:t>
      </w:r>
      <w:r>
        <w:rPr>
          <w:spacing w:val="-2"/>
          <w:sz w:val="24"/>
        </w:rPr>
        <w:t xml:space="preserve"> </w:t>
      </w:r>
      <w:r>
        <w:rPr>
          <w:sz w:val="24"/>
        </w:rPr>
        <w:t>đư</w:t>
      </w:r>
      <w:r>
        <w:rPr>
          <w:sz w:val="24"/>
        </w:rPr>
        <w:t>ợ</w:t>
      </w:r>
      <w:r>
        <w:rPr>
          <w:sz w:val="24"/>
        </w:rPr>
        <w:t>c</w:t>
      </w:r>
      <w:r>
        <w:rPr>
          <w:spacing w:val="-2"/>
          <w:sz w:val="24"/>
        </w:rPr>
        <w:t xml:space="preserve"> </w:t>
      </w:r>
      <w:r>
        <w:rPr>
          <w:sz w:val="24"/>
        </w:rPr>
        <w:t>th</w:t>
      </w:r>
      <w:r>
        <w:rPr>
          <w:sz w:val="24"/>
        </w:rPr>
        <w:t>ẩ</w:t>
      </w:r>
      <w:r>
        <w:rPr>
          <w:sz w:val="24"/>
        </w:rPr>
        <w:t>m</w:t>
      </w:r>
      <w:r>
        <w:rPr>
          <w:spacing w:val="-1"/>
          <w:sz w:val="24"/>
        </w:rPr>
        <w:t xml:space="preserve"> </w:t>
      </w:r>
      <w:r>
        <w:rPr>
          <w:sz w:val="24"/>
        </w:rPr>
        <w:t>đ</w:t>
      </w:r>
      <w:r>
        <w:rPr>
          <w:sz w:val="24"/>
        </w:rPr>
        <w:t>ị</w:t>
      </w:r>
      <w:r>
        <w:rPr>
          <w:sz w:val="24"/>
        </w:rPr>
        <w:t>nh</w:t>
      </w:r>
      <w:r>
        <w:rPr>
          <w:spacing w:val="-2"/>
          <w:sz w:val="24"/>
        </w:rPr>
        <w:t xml:space="preserve"> </w:t>
      </w:r>
      <w:r>
        <w:rPr>
          <w:sz w:val="24"/>
        </w:rPr>
        <w:t>l</w:t>
      </w:r>
      <w:r>
        <w:rPr>
          <w:sz w:val="24"/>
        </w:rPr>
        <w:t>ạ</w:t>
      </w:r>
      <w:r>
        <w:rPr>
          <w:sz w:val="24"/>
        </w:rPr>
        <w:t>i</w:t>
      </w:r>
      <w:r>
        <w:rPr>
          <w:spacing w:val="-2"/>
          <w:sz w:val="24"/>
        </w:rPr>
        <w:t xml:space="preserve"> </w:t>
      </w:r>
      <w:r>
        <w:rPr>
          <w:sz w:val="24"/>
        </w:rPr>
        <w:t>và</w:t>
      </w:r>
      <w:r>
        <w:rPr>
          <w:spacing w:val="-2"/>
          <w:sz w:val="24"/>
        </w:rPr>
        <w:t xml:space="preserve"> </w:t>
      </w:r>
      <w:r>
        <w:rPr>
          <w:sz w:val="24"/>
        </w:rPr>
        <w:t>bao</w:t>
      </w:r>
      <w:r>
        <w:rPr>
          <w:spacing w:val="-2"/>
          <w:sz w:val="24"/>
        </w:rPr>
        <w:t xml:space="preserve"> </w:t>
      </w:r>
      <w:r>
        <w:rPr>
          <w:sz w:val="24"/>
        </w:rPr>
        <w:t>g</w:t>
      </w:r>
      <w:r>
        <w:rPr>
          <w:sz w:val="24"/>
        </w:rPr>
        <w:t>ồ</w:t>
      </w:r>
      <w:r>
        <w:rPr>
          <w:sz w:val="24"/>
        </w:rPr>
        <w:t>m k</w:t>
      </w:r>
      <w:r>
        <w:rPr>
          <w:sz w:val="24"/>
        </w:rPr>
        <w:t>ế</w:t>
      </w:r>
      <w:r>
        <w:rPr>
          <w:spacing w:val="-2"/>
          <w:sz w:val="24"/>
        </w:rPr>
        <w:t xml:space="preserve"> </w:t>
      </w:r>
      <w:r>
        <w:rPr>
          <w:sz w:val="24"/>
        </w:rPr>
        <w:t>ho</w:t>
      </w:r>
      <w:r>
        <w:rPr>
          <w:sz w:val="24"/>
        </w:rPr>
        <w:t>ạ</w:t>
      </w:r>
      <w:r>
        <w:rPr>
          <w:sz w:val="24"/>
        </w:rPr>
        <w:t>ch hành</w:t>
      </w:r>
      <w:r>
        <w:rPr>
          <w:spacing w:val="-4"/>
          <w:sz w:val="24"/>
        </w:rPr>
        <w:t xml:space="preserve"> </w:t>
      </w:r>
      <w:r>
        <w:rPr>
          <w:sz w:val="24"/>
        </w:rPr>
        <w:t>đ</w:t>
      </w:r>
      <w:r>
        <w:rPr>
          <w:sz w:val="24"/>
        </w:rPr>
        <w:t>ộ</w:t>
      </w:r>
      <w:r>
        <w:rPr>
          <w:sz w:val="24"/>
        </w:rPr>
        <w:t>ng</w:t>
      </w:r>
      <w:r>
        <w:rPr>
          <w:spacing w:val="-2"/>
          <w:sz w:val="24"/>
        </w:rPr>
        <w:t xml:space="preserve"> </w:t>
      </w:r>
      <w:r>
        <w:rPr>
          <w:sz w:val="24"/>
        </w:rPr>
        <w:t>kh</w:t>
      </w:r>
      <w:r>
        <w:rPr>
          <w:sz w:val="24"/>
        </w:rPr>
        <w:t>ắ</w:t>
      </w:r>
      <w:r>
        <w:rPr>
          <w:sz w:val="24"/>
        </w:rPr>
        <w:t>c</w:t>
      </w:r>
      <w:r>
        <w:rPr>
          <w:spacing w:val="-2"/>
          <w:sz w:val="24"/>
        </w:rPr>
        <w:t xml:space="preserve"> </w:t>
      </w:r>
      <w:r>
        <w:rPr>
          <w:sz w:val="24"/>
        </w:rPr>
        <w:t>ph</w:t>
      </w:r>
      <w:r>
        <w:rPr>
          <w:sz w:val="24"/>
        </w:rPr>
        <w:t>ụ</w:t>
      </w:r>
      <w:r>
        <w:rPr>
          <w:sz w:val="24"/>
        </w:rPr>
        <w:t>c,</w:t>
      </w:r>
      <w:r>
        <w:rPr>
          <w:spacing w:val="-2"/>
          <w:sz w:val="24"/>
        </w:rPr>
        <w:t xml:space="preserve"> </w:t>
      </w:r>
      <w:r>
        <w:rPr>
          <w:sz w:val="24"/>
        </w:rPr>
        <w:t>phù</w:t>
      </w:r>
      <w:r>
        <w:rPr>
          <w:spacing w:val="-4"/>
          <w:sz w:val="24"/>
        </w:rPr>
        <w:t xml:space="preserve"> </w:t>
      </w:r>
      <w:r>
        <w:rPr>
          <w:sz w:val="24"/>
        </w:rPr>
        <w:t>h</w:t>
      </w:r>
      <w:r>
        <w:rPr>
          <w:sz w:val="24"/>
        </w:rPr>
        <w:t>ợ</w:t>
      </w:r>
      <w:r>
        <w:rPr>
          <w:sz w:val="24"/>
        </w:rPr>
        <w:t>p</w:t>
      </w:r>
      <w:r>
        <w:rPr>
          <w:spacing w:val="-2"/>
          <w:sz w:val="24"/>
        </w:rPr>
        <w:t xml:space="preserve"> </w:t>
      </w:r>
      <w:r>
        <w:rPr>
          <w:sz w:val="24"/>
        </w:rPr>
        <w:t>v</w:t>
      </w:r>
      <w:r>
        <w:rPr>
          <w:sz w:val="24"/>
        </w:rPr>
        <w:t>ớ</w:t>
      </w:r>
      <w:r>
        <w:rPr>
          <w:sz w:val="24"/>
        </w:rPr>
        <w:t>i hư</w:t>
      </w:r>
      <w:r>
        <w:rPr>
          <w:sz w:val="24"/>
        </w:rPr>
        <w:t>ớ</w:t>
      </w:r>
      <w:r>
        <w:rPr>
          <w:sz w:val="24"/>
        </w:rPr>
        <w:t>ng d</w:t>
      </w:r>
      <w:r>
        <w:rPr>
          <w:sz w:val="24"/>
        </w:rPr>
        <w:t>ẫ</w:t>
      </w:r>
      <w:r>
        <w:rPr>
          <w:sz w:val="24"/>
        </w:rPr>
        <w:t>n c</w:t>
      </w:r>
      <w:r>
        <w:rPr>
          <w:sz w:val="24"/>
        </w:rPr>
        <w:t>ủ</w:t>
      </w:r>
      <w:r>
        <w:rPr>
          <w:sz w:val="24"/>
        </w:rPr>
        <w:t>a IMO. SEEMP s</w:t>
      </w:r>
      <w:r>
        <w:rPr>
          <w:sz w:val="24"/>
        </w:rPr>
        <w:t>ử</w:t>
      </w:r>
      <w:r>
        <w:rPr>
          <w:sz w:val="24"/>
        </w:rPr>
        <w:t>a đ</w:t>
      </w:r>
      <w:r>
        <w:rPr>
          <w:sz w:val="24"/>
        </w:rPr>
        <w:t>ổ</w:t>
      </w:r>
      <w:r>
        <w:rPr>
          <w:sz w:val="24"/>
        </w:rPr>
        <w:t>i ph</w:t>
      </w:r>
      <w:r>
        <w:rPr>
          <w:sz w:val="24"/>
        </w:rPr>
        <w:t>ả</w:t>
      </w:r>
      <w:r>
        <w:rPr>
          <w:sz w:val="24"/>
        </w:rPr>
        <w:t>i đư</w:t>
      </w:r>
      <w:r>
        <w:rPr>
          <w:sz w:val="24"/>
        </w:rPr>
        <w:t>ợ</w:t>
      </w:r>
      <w:r>
        <w:rPr>
          <w:sz w:val="24"/>
        </w:rPr>
        <w:t>c trình cho Đăng ki</w:t>
      </w:r>
      <w:r>
        <w:rPr>
          <w:sz w:val="24"/>
        </w:rPr>
        <w:t>ể</w:t>
      </w:r>
      <w:r>
        <w:rPr>
          <w:sz w:val="24"/>
        </w:rPr>
        <w:t>m đ</w:t>
      </w:r>
      <w:r>
        <w:rPr>
          <w:sz w:val="24"/>
        </w:rPr>
        <w:t>ể</w:t>
      </w:r>
      <w:r>
        <w:rPr>
          <w:sz w:val="24"/>
        </w:rPr>
        <w:t xml:space="preserve"> th</w:t>
      </w:r>
      <w:r>
        <w:rPr>
          <w:sz w:val="24"/>
        </w:rPr>
        <w:t>ẩ</w:t>
      </w:r>
      <w:r>
        <w:rPr>
          <w:sz w:val="24"/>
        </w:rPr>
        <w:t>m đ</w:t>
      </w:r>
      <w:r>
        <w:rPr>
          <w:sz w:val="24"/>
        </w:rPr>
        <w:t>ị</w:t>
      </w:r>
      <w:r>
        <w:rPr>
          <w:sz w:val="24"/>
        </w:rPr>
        <w:t>nh s</w:t>
      </w:r>
      <w:r>
        <w:rPr>
          <w:sz w:val="24"/>
        </w:rPr>
        <w:t>ớ</w:t>
      </w:r>
      <w:r>
        <w:rPr>
          <w:sz w:val="24"/>
        </w:rPr>
        <w:t>m nh</w:t>
      </w:r>
      <w:r>
        <w:rPr>
          <w:sz w:val="24"/>
        </w:rPr>
        <w:t>ấ</w:t>
      </w:r>
      <w:r>
        <w:rPr>
          <w:sz w:val="24"/>
        </w:rPr>
        <w:t>t và trong m</w:t>
      </w:r>
      <w:r>
        <w:rPr>
          <w:sz w:val="24"/>
        </w:rPr>
        <w:t>ọ</w:t>
      </w:r>
      <w:r>
        <w:rPr>
          <w:sz w:val="24"/>
        </w:rPr>
        <w:t>i trư</w:t>
      </w:r>
      <w:r>
        <w:rPr>
          <w:sz w:val="24"/>
        </w:rPr>
        <w:t>ờ</w:t>
      </w:r>
      <w:r>
        <w:rPr>
          <w:sz w:val="24"/>
        </w:rPr>
        <w:t>ng h</w:t>
      </w:r>
      <w:r>
        <w:rPr>
          <w:sz w:val="24"/>
        </w:rPr>
        <w:t>ợ</w:t>
      </w:r>
      <w:r>
        <w:rPr>
          <w:sz w:val="24"/>
        </w:rPr>
        <w:t>p không mu</w:t>
      </w:r>
      <w:r>
        <w:rPr>
          <w:sz w:val="24"/>
        </w:rPr>
        <w:t>ộ</w:t>
      </w:r>
      <w:r>
        <w:rPr>
          <w:sz w:val="24"/>
        </w:rPr>
        <w:t>n hơn m</w:t>
      </w:r>
      <w:r>
        <w:rPr>
          <w:sz w:val="24"/>
        </w:rPr>
        <w:t>ộ</w:t>
      </w:r>
      <w:r>
        <w:rPr>
          <w:sz w:val="24"/>
        </w:rPr>
        <w:t>t tháng sau khi báo cáo CII khai thác hàng năm đ</w:t>
      </w:r>
      <w:r>
        <w:rPr>
          <w:sz w:val="24"/>
        </w:rPr>
        <w:t>ạ</w:t>
      </w:r>
      <w:r>
        <w:rPr>
          <w:sz w:val="24"/>
        </w:rPr>
        <w:t>t đư</w:t>
      </w:r>
      <w:r>
        <w:rPr>
          <w:sz w:val="24"/>
        </w:rPr>
        <w:t>ợ</w:t>
      </w:r>
      <w:r>
        <w:rPr>
          <w:sz w:val="24"/>
        </w:rPr>
        <w:t>c phù h</w:t>
      </w:r>
      <w:r>
        <w:rPr>
          <w:sz w:val="24"/>
        </w:rPr>
        <w:t>ợ</w:t>
      </w:r>
      <w:r>
        <w:rPr>
          <w:sz w:val="24"/>
        </w:rPr>
        <w:t>p v</w:t>
      </w:r>
      <w:r>
        <w:rPr>
          <w:sz w:val="24"/>
        </w:rPr>
        <w:t>ớ</w:t>
      </w:r>
      <w:r>
        <w:rPr>
          <w:sz w:val="24"/>
        </w:rPr>
        <w:t>i 3.9.1-2.</w:t>
      </w:r>
    </w:p>
    <w:p w14:paraId="71EACE8C" w14:textId="77777777" w:rsidR="00FC7CA5" w:rsidRDefault="003671C9">
      <w:pPr>
        <w:pStyle w:val="ListParagraph"/>
        <w:numPr>
          <w:ilvl w:val="0"/>
          <w:numId w:val="49"/>
        </w:numPr>
        <w:tabs>
          <w:tab w:val="left" w:pos="1164"/>
          <w:tab w:val="left" w:pos="1166"/>
        </w:tabs>
        <w:spacing w:line="288" w:lineRule="auto"/>
        <w:ind w:right="263"/>
        <w:jc w:val="both"/>
        <w:rPr>
          <w:sz w:val="24"/>
        </w:rPr>
      </w:pPr>
      <w:r>
        <w:rPr>
          <w:sz w:val="24"/>
        </w:rPr>
        <w:t>Tàu đư</w:t>
      </w:r>
      <w:r>
        <w:rPr>
          <w:sz w:val="24"/>
        </w:rPr>
        <w:t>ợ</w:t>
      </w:r>
      <w:r>
        <w:rPr>
          <w:sz w:val="24"/>
        </w:rPr>
        <w:t>c x</w:t>
      </w:r>
      <w:r>
        <w:rPr>
          <w:sz w:val="24"/>
        </w:rPr>
        <w:t>ế</w:t>
      </w:r>
      <w:r>
        <w:rPr>
          <w:sz w:val="24"/>
        </w:rPr>
        <w:t>p lo</w:t>
      </w:r>
      <w:r>
        <w:rPr>
          <w:sz w:val="24"/>
        </w:rPr>
        <w:t>ạ</w:t>
      </w:r>
      <w:r>
        <w:rPr>
          <w:sz w:val="24"/>
        </w:rPr>
        <w:t>i h</w:t>
      </w:r>
      <w:r>
        <w:rPr>
          <w:sz w:val="24"/>
        </w:rPr>
        <w:t>ạ</w:t>
      </w:r>
      <w:r>
        <w:rPr>
          <w:sz w:val="24"/>
        </w:rPr>
        <w:t>ng D trong 3</w:t>
      </w:r>
      <w:r>
        <w:rPr>
          <w:spacing w:val="-2"/>
          <w:sz w:val="24"/>
        </w:rPr>
        <w:t xml:space="preserve"> </w:t>
      </w:r>
      <w:r>
        <w:rPr>
          <w:sz w:val="24"/>
        </w:rPr>
        <w:t>năm liên ti</w:t>
      </w:r>
      <w:r>
        <w:rPr>
          <w:sz w:val="24"/>
        </w:rPr>
        <w:t>ế</w:t>
      </w:r>
      <w:r>
        <w:rPr>
          <w:sz w:val="24"/>
        </w:rPr>
        <w:t>p ho</w:t>
      </w:r>
      <w:r>
        <w:rPr>
          <w:sz w:val="24"/>
        </w:rPr>
        <w:t>ặ</w:t>
      </w:r>
      <w:r>
        <w:rPr>
          <w:sz w:val="24"/>
        </w:rPr>
        <w:t>c x</w:t>
      </w:r>
      <w:r>
        <w:rPr>
          <w:sz w:val="24"/>
        </w:rPr>
        <w:t>ế</w:t>
      </w:r>
      <w:r>
        <w:rPr>
          <w:sz w:val="24"/>
        </w:rPr>
        <w:t>p lo</w:t>
      </w:r>
      <w:r>
        <w:rPr>
          <w:sz w:val="24"/>
        </w:rPr>
        <w:t>ạ</w:t>
      </w:r>
      <w:r>
        <w:rPr>
          <w:sz w:val="24"/>
        </w:rPr>
        <w:t>i h</w:t>
      </w:r>
      <w:r>
        <w:rPr>
          <w:sz w:val="24"/>
        </w:rPr>
        <w:t>ạ</w:t>
      </w:r>
      <w:r>
        <w:rPr>
          <w:sz w:val="24"/>
        </w:rPr>
        <w:t>ng</w:t>
      </w:r>
      <w:r>
        <w:rPr>
          <w:spacing w:val="-2"/>
          <w:sz w:val="24"/>
        </w:rPr>
        <w:t xml:space="preserve"> </w:t>
      </w:r>
      <w:r>
        <w:rPr>
          <w:sz w:val="24"/>
        </w:rPr>
        <w:t>E ph</w:t>
      </w:r>
      <w:r>
        <w:rPr>
          <w:sz w:val="24"/>
        </w:rPr>
        <w:t>ả</w:t>
      </w:r>
      <w:r>
        <w:rPr>
          <w:sz w:val="24"/>
        </w:rPr>
        <w:t>i th</w:t>
      </w:r>
      <w:r>
        <w:rPr>
          <w:sz w:val="24"/>
        </w:rPr>
        <w:t>ự</w:t>
      </w:r>
      <w:r>
        <w:rPr>
          <w:sz w:val="24"/>
        </w:rPr>
        <w:t>c hi</w:t>
      </w:r>
      <w:r>
        <w:rPr>
          <w:sz w:val="24"/>
        </w:rPr>
        <w:t>ệ</w:t>
      </w:r>
      <w:r>
        <w:rPr>
          <w:sz w:val="24"/>
        </w:rPr>
        <w:t>n đúng các hành đ</w:t>
      </w:r>
      <w:r>
        <w:rPr>
          <w:sz w:val="24"/>
        </w:rPr>
        <w:t>ộ</w:t>
      </w:r>
      <w:r>
        <w:rPr>
          <w:sz w:val="24"/>
        </w:rPr>
        <w:t>ng kh</w:t>
      </w:r>
      <w:r>
        <w:rPr>
          <w:sz w:val="24"/>
        </w:rPr>
        <w:t>ắ</w:t>
      </w:r>
      <w:r>
        <w:rPr>
          <w:sz w:val="24"/>
        </w:rPr>
        <w:t>c ph</w:t>
      </w:r>
      <w:r>
        <w:rPr>
          <w:sz w:val="24"/>
        </w:rPr>
        <w:t>ụ</w:t>
      </w:r>
      <w:r>
        <w:rPr>
          <w:sz w:val="24"/>
        </w:rPr>
        <w:t>c theo k</w:t>
      </w:r>
      <w:r>
        <w:rPr>
          <w:sz w:val="24"/>
        </w:rPr>
        <w:t>ế</w:t>
      </w:r>
      <w:r>
        <w:rPr>
          <w:sz w:val="24"/>
        </w:rPr>
        <w:t xml:space="preserve"> ho</w:t>
      </w:r>
      <w:r>
        <w:rPr>
          <w:sz w:val="24"/>
        </w:rPr>
        <w:t>ạ</w:t>
      </w:r>
      <w:r>
        <w:rPr>
          <w:sz w:val="24"/>
        </w:rPr>
        <w:t>ch phù h</w:t>
      </w:r>
      <w:r>
        <w:rPr>
          <w:sz w:val="24"/>
        </w:rPr>
        <w:t>ợ</w:t>
      </w:r>
      <w:r>
        <w:rPr>
          <w:sz w:val="24"/>
        </w:rPr>
        <w:t>p v</w:t>
      </w:r>
      <w:r>
        <w:rPr>
          <w:sz w:val="24"/>
        </w:rPr>
        <w:t>ớ</w:t>
      </w:r>
      <w:r>
        <w:rPr>
          <w:sz w:val="24"/>
        </w:rPr>
        <w:t>i SEEMP s</w:t>
      </w:r>
      <w:r>
        <w:rPr>
          <w:sz w:val="24"/>
        </w:rPr>
        <w:t>ử</w:t>
      </w:r>
      <w:r>
        <w:rPr>
          <w:sz w:val="24"/>
        </w:rPr>
        <w:t>a đ</w:t>
      </w:r>
      <w:r>
        <w:rPr>
          <w:sz w:val="24"/>
        </w:rPr>
        <w:t>ổ</w:t>
      </w:r>
      <w:r>
        <w:rPr>
          <w:sz w:val="24"/>
        </w:rPr>
        <w:t>i.</w:t>
      </w:r>
    </w:p>
    <w:p w14:paraId="5802B231"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7A7AD9D7" w14:textId="77777777" w:rsidR="00FC7CA5" w:rsidRDefault="003671C9">
      <w:pPr>
        <w:tabs>
          <w:tab w:val="left" w:pos="8416"/>
        </w:tabs>
        <w:spacing w:before="71"/>
        <w:ind w:left="456"/>
        <w:jc w:val="center"/>
        <w:rPr>
          <w:b/>
          <w:sz w:val="24"/>
        </w:rPr>
      </w:pPr>
      <w:r>
        <w:rPr>
          <w:b/>
          <w:sz w:val="24"/>
        </w:rPr>
        <w:lastRenderedPageBreak/>
        <w:t>QCVN</w:t>
      </w:r>
      <w:r>
        <w:rPr>
          <w:b/>
          <w:spacing w:val="-3"/>
          <w:sz w:val="24"/>
        </w:rPr>
        <w:t xml:space="preserve"> </w:t>
      </w:r>
      <w:r>
        <w:rPr>
          <w:b/>
          <w:sz w:val="24"/>
        </w:rPr>
        <w:t>26:</w:t>
      </w:r>
      <w:r>
        <w:rPr>
          <w:b/>
          <w:spacing w:val="-3"/>
          <w:sz w:val="24"/>
        </w:rPr>
        <w:t xml:space="preserve"> </w:t>
      </w:r>
      <w:r>
        <w:rPr>
          <w:b/>
          <w:spacing w:val="-2"/>
          <w:sz w:val="24"/>
        </w:rPr>
        <w:t>2024/BGTVT</w:t>
      </w:r>
      <w:r>
        <w:rPr>
          <w:b/>
          <w:sz w:val="24"/>
        </w:rPr>
        <w:tab/>
        <w:t>Ph</w:t>
      </w:r>
      <w:r>
        <w:rPr>
          <w:b/>
          <w:sz w:val="24"/>
        </w:rPr>
        <w:t>ầ</w:t>
      </w:r>
      <w:r>
        <w:rPr>
          <w:b/>
          <w:sz w:val="24"/>
        </w:rPr>
        <w:t>n</w:t>
      </w:r>
      <w:r>
        <w:rPr>
          <w:b/>
          <w:spacing w:val="-4"/>
          <w:sz w:val="24"/>
        </w:rPr>
        <w:t xml:space="preserve"> </w:t>
      </w:r>
      <w:r>
        <w:rPr>
          <w:b/>
          <w:sz w:val="24"/>
        </w:rPr>
        <w:t>9,</w:t>
      </w:r>
      <w:r>
        <w:rPr>
          <w:b/>
          <w:spacing w:val="-4"/>
          <w:sz w:val="24"/>
        </w:rPr>
        <w:t xml:space="preserve"> </w:t>
      </w:r>
      <w:r>
        <w:rPr>
          <w:b/>
          <w:sz w:val="24"/>
        </w:rPr>
        <w:t>Chương</w:t>
      </w:r>
      <w:r>
        <w:rPr>
          <w:b/>
          <w:spacing w:val="-2"/>
          <w:sz w:val="24"/>
        </w:rPr>
        <w:t xml:space="preserve"> </w:t>
      </w:r>
      <w:r>
        <w:rPr>
          <w:b/>
          <w:spacing w:val="-10"/>
          <w:sz w:val="24"/>
        </w:rPr>
        <w:t>1</w:t>
      </w:r>
    </w:p>
    <w:p w14:paraId="5603F75A" w14:textId="77777777" w:rsidR="00FC7CA5" w:rsidRDefault="00FC7CA5">
      <w:pPr>
        <w:pStyle w:val="BodyText"/>
        <w:spacing w:before="255"/>
        <w:jc w:val="left"/>
        <w:rPr>
          <w:b/>
        </w:rPr>
      </w:pPr>
    </w:p>
    <w:p w14:paraId="71352769" w14:textId="77777777" w:rsidR="00FC7CA5" w:rsidRDefault="003671C9">
      <w:pPr>
        <w:pStyle w:val="Heading4"/>
        <w:tabs>
          <w:tab w:val="left" w:pos="1846"/>
        </w:tabs>
        <w:spacing w:before="1"/>
      </w:pPr>
      <w:r>
        <w:t>PH</w:t>
      </w:r>
      <w:r>
        <w:t>Ầ</w:t>
      </w:r>
      <w:r>
        <w:t>N</w:t>
      </w:r>
      <w:r>
        <w:rPr>
          <w:spacing w:val="-12"/>
        </w:rPr>
        <w:t xml:space="preserve"> </w:t>
      </w:r>
      <w:r>
        <w:rPr>
          <w:spacing w:val="-10"/>
        </w:rPr>
        <w:t>9</w:t>
      </w:r>
      <w:r>
        <w:tab/>
        <w:t>NGĂN</w:t>
      </w:r>
      <w:r>
        <w:rPr>
          <w:spacing w:val="-7"/>
        </w:rPr>
        <w:t xml:space="preserve"> </w:t>
      </w:r>
      <w:r>
        <w:t>NG</w:t>
      </w:r>
      <w:r>
        <w:t>Ừ</w:t>
      </w:r>
      <w:r>
        <w:t>A</w:t>
      </w:r>
      <w:r>
        <w:rPr>
          <w:spacing w:val="-6"/>
        </w:rPr>
        <w:t xml:space="preserve"> </w:t>
      </w:r>
      <w:r>
        <w:t>Ô</w:t>
      </w:r>
      <w:r>
        <w:rPr>
          <w:spacing w:val="-6"/>
        </w:rPr>
        <w:t xml:space="preserve"> </w:t>
      </w:r>
      <w:r>
        <w:t>NHI</w:t>
      </w:r>
      <w:r>
        <w:t>Ễ</w:t>
      </w:r>
      <w:r>
        <w:t>M</w:t>
      </w:r>
      <w:r>
        <w:rPr>
          <w:spacing w:val="-7"/>
        </w:rPr>
        <w:t xml:space="preserve"> </w:t>
      </w:r>
      <w:r>
        <w:t>DO</w:t>
      </w:r>
      <w:r>
        <w:rPr>
          <w:spacing w:val="-6"/>
        </w:rPr>
        <w:t xml:space="preserve"> </w:t>
      </w:r>
      <w:r>
        <w:t>RÁC</w:t>
      </w:r>
      <w:r>
        <w:rPr>
          <w:spacing w:val="-6"/>
        </w:rPr>
        <w:t xml:space="preserve"> </w:t>
      </w:r>
      <w:r>
        <w:rPr>
          <w:spacing w:val="-4"/>
        </w:rPr>
        <w:t>TH</w:t>
      </w:r>
      <w:r>
        <w:rPr>
          <w:spacing w:val="-4"/>
        </w:rPr>
        <w:t>Ả</w:t>
      </w:r>
      <w:r>
        <w:rPr>
          <w:spacing w:val="-4"/>
        </w:rPr>
        <w:t>I</w:t>
      </w:r>
    </w:p>
    <w:p w14:paraId="1F35E0AE" w14:textId="77777777" w:rsidR="00FC7CA5" w:rsidRDefault="00FC7CA5">
      <w:pPr>
        <w:pStyle w:val="BodyText"/>
        <w:spacing w:before="239"/>
        <w:jc w:val="left"/>
        <w:rPr>
          <w:b/>
          <w:sz w:val="26"/>
        </w:rPr>
      </w:pPr>
    </w:p>
    <w:p w14:paraId="70F93EA9" w14:textId="77777777" w:rsidR="00FC7CA5" w:rsidRDefault="003671C9">
      <w:pPr>
        <w:pStyle w:val="Heading5"/>
        <w:tabs>
          <w:tab w:val="left" w:pos="2318"/>
        </w:tabs>
        <w:ind w:left="457"/>
      </w:pPr>
      <w:r>
        <w:t>CHƯƠNG</w:t>
      </w:r>
      <w:r>
        <w:rPr>
          <w:spacing w:val="-7"/>
        </w:rPr>
        <w:t xml:space="preserve"> </w:t>
      </w:r>
      <w:r>
        <w:rPr>
          <w:spacing w:val="-10"/>
        </w:rPr>
        <w:t>1</w:t>
      </w:r>
      <w:r>
        <w:tab/>
        <w:t>QUY</w:t>
      </w:r>
      <w:r>
        <w:rPr>
          <w:spacing w:val="-1"/>
        </w:rPr>
        <w:t xml:space="preserve"> </w:t>
      </w:r>
      <w:r>
        <w:t>Đ</w:t>
      </w:r>
      <w:r>
        <w:t>Ị</w:t>
      </w:r>
      <w:r>
        <w:t>NH</w:t>
      </w:r>
      <w:r>
        <w:rPr>
          <w:spacing w:val="-1"/>
        </w:rPr>
        <w:t xml:space="preserve"> </w:t>
      </w:r>
      <w:r>
        <w:rPr>
          <w:spacing w:val="-2"/>
        </w:rPr>
        <w:t>CHUNG</w:t>
      </w:r>
    </w:p>
    <w:p w14:paraId="24E5D63A" w14:textId="77777777" w:rsidR="00FC7CA5" w:rsidRDefault="00FC7CA5">
      <w:pPr>
        <w:pStyle w:val="BodyText"/>
        <w:spacing w:before="84"/>
        <w:jc w:val="left"/>
        <w:rPr>
          <w:b/>
        </w:rPr>
      </w:pPr>
    </w:p>
    <w:p w14:paraId="20583A3A" w14:textId="77777777" w:rsidR="00FC7CA5" w:rsidRDefault="003671C9">
      <w:pPr>
        <w:pStyle w:val="Heading6"/>
        <w:numPr>
          <w:ilvl w:val="1"/>
          <w:numId w:val="62"/>
        </w:numPr>
        <w:tabs>
          <w:tab w:val="left" w:pos="1620"/>
        </w:tabs>
        <w:spacing w:before="0"/>
        <w:ind w:hanging="907"/>
      </w:pPr>
      <w:r>
        <w:t>Quy</w:t>
      </w:r>
      <w:r>
        <w:rPr>
          <w:spacing w:val="-1"/>
        </w:rPr>
        <w:t xml:space="preserve"> </w:t>
      </w:r>
      <w:r>
        <w:t>đ</w:t>
      </w:r>
      <w:r>
        <w:t>ị</w:t>
      </w:r>
      <w:r>
        <w:t>nh</w:t>
      </w:r>
      <w:r>
        <w:rPr>
          <w:spacing w:val="-1"/>
        </w:rPr>
        <w:t xml:space="preserve"> </w:t>
      </w:r>
      <w:r>
        <w:rPr>
          <w:spacing w:val="-4"/>
        </w:rPr>
        <w:t>chung</w:t>
      </w:r>
    </w:p>
    <w:p w14:paraId="73BE7DA9" w14:textId="77777777" w:rsidR="00FC7CA5" w:rsidRDefault="003671C9">
      <w:pPr>
        <w:pStyle w:val="ListParagraph"/>
        <w:numPr>
          <w:ilvl w:val="2"/>
          <w:numId w:val="62"/>
        </w:numPr>
        <w:tabs>
          <w:tab w:val="left" w:pos="1620"/>
        </w:tabs>
        <w:spacing w:before="240"/>
        <w:ind w:hanging="907"/>
        <w:rPr>
          <w:b/>
          <w:sz w:val="24"/>
        </w:rPr>
      </w:pPr>
      <w:r>
        <w:rPr>
          <w:b/>
          <w:sz w:val="24"/>
        </w:rPr>
        <w:t>Yêu</w:t>
      </w:r>
      <w:r>
        <w:rPr>
          <w:b/>
          <w:spacing w:val="-1"/>
          <w:sz w:val="24"/>
        </w:rPr>
        <w:t xml:space="preserve"> </w:t>
      </w:r>
      <w:r>
        <w:rPr>
          <w:b/>
          <w:sz w:val="24"/>
        </w:rPr>
        <w:t>c</w:t>
      </w:r>
      <w:r>
        <w:rPr>
          <w:b/>
          <w:sz w:val="24"/>
        </w:rPr>
        <w:t>ầ</w:t>
      </w:r>
      <w:r>
        <w:rPr>
          <w:b/>
          <w:sz w:val="24"/>
        </w:rPr>
        <w:t>u</w:t>
      </w:r>
      <w:r>
        <w:rPr>
          <w:b/>
          <w:spacing w:val="-1"/>
          <w:sz w:val="24"/>
        </w:rPr>
        <w:t xml:space="preserve"> </w:t>
      </w:r>
      <w:r>
        <w:rPr>
          <w:b/>
          <w:sz w:val="24"/>
        </w:rPr>
        <w:t xml:space="preserve">áp </w:t>
      </w:r>
      <w:r>
        <w:rPr>
          <w:b/>
          <w:spacing w:val="-4"/>
          <w:sz w:val="24"/>
        </w:rPr>
        <w:t>d</w:t>
      </w:r>
      <w:r>
        <w:rPr>
          <w:b/>
          <w:spacing w:val="-4"/>
          <w:sz w:val="24"/>
        </w:rPr>
        <w:t>ụ</w:t>
      </w:r>
      <w:r>
        <w:rPr>
          <w:b/>
          <w:spacing w:val="-4"/>
          <w:sz w:val="24"/>
        </w:rPr>
        <w:t>ng</w:t>
      </w:r>
    </w:p>
    <w:p w14:paraId="6DE7BE3E" w14:textId="77777777" w:rsidR="00FC7CA5" w:rsidRDefault="003671C9">
      <w:pPr>
        <w:pStyle w:val="ListParagraph"/>
        <w:numPr>
          <w:ilvl w:val="0"/>
          <w:numId w:val="47"/>
        </w:numPr>
        <w:tabs>
          <w:tab w:val="left" w:pos="1166"/>
        </w:tabs>
        <w:ind w:hanging="453"/>
        <w:rPr>
          <w:sz w:val="24"/>
        </w:rPr>
      </w:pPr>
      <w:r>
        <w:rPr>
          <w:sz w:val="24"/>
        </w:rPr>
        <w:t>Các</w:t>
      </w:r>
      <w:r>
        <w:rPr>
          <w:spacing w:val="-2"/>
          <w:sz w:val="24"/>
        </w:rPr>
        <w:t xml:space="preserve"> </w:t>
      </w:r>
      <w:r>
        <w:rPr>
          <w:sz w:val="24"/>
        </w:rPr>
        <w:t>quy</w:t>
      </w:r>
      <w:r>
        <w:rPr>
          <w:spacing w:val="-3"/>
          <w:sz w:val="24"/>
        </w:rPr>
        <w:t xml:space="preserve"> </w:t>
      </w:r>
      <w:r>
        <w:rPr>
          <w:sz w:val="24"/>
        </w:rPr>
        <w:t>đ</w:t>
      </w:r>
      <w:r>
        <w:rPr>
          <w:sz w:val="24"/>
        </w:rPr>
        <w:t>ị</w:t>
      </w:r>
      <w:r>
        <w:rPr>
          <w:sz w:val="24"/>
        </w:rPr>
        <w:t>nh</w:t>
      </w:r>
      <w:r>
        <w:rPr>
          <w:spacing w:val="1"/>
          <w:sz w:val="24"/>
        </w:rPr>
        <w:t xml:space="preserve"> </w:t>
      </w:r>
      <w:r>
        <w:rPr>
          <w:sz w:val="24"/>
        </w:rPr>
        <w:t>c</w:t>
      </w:r>
      <w:r>
        <w:rPr>
          <w:sz w:val="24"/>
        </w:rPr>
        <w:t>ủ</w:t>
      </w:r>
      <w:r>
        <w:rPr>
          <w:sz w:val="24"/>
        </w:rPr>
        <w:t>a</w:t>
      </w:r>
      <w:r>
        <w:rPr>
          <w:spacing w:val="-2"/>
          <w:sz w:val="24"/>
        </w:rPr>
        <w:t xml:space="preserve"> </w:t>
      </w:r>
      <w:r>
        <w:rPr>
          <w:sz w:val="24"/>
        </w:rPr>
        <w:t>Ph</w:t>
      </w:r>
      <w:r>
        <w:rPr>
          <w:sz w:val="24"/>
        </w:rPr>
        <w:t>ầ</w:t>
      </w:r>
      <w:r>
        <w:rPr>
          <w:sz w:val="24"/>
        </w:rPr>
        <w:t>n</w:t>
      </w:r>
      <w:r>
        <w:rPr>
          <w:spacing w:val="-1"/>
          <w:sz w:val="24"/>
        </w:rPr>
        <w:t xml:space="preserve"> </w:t>
      </w:r>
      <w:r>
        <w:rPr>
          <w:sz w:val="24"/>
        </w:rPr>
        <w:t>này</w:t>
      </w:r>
      <w:r>
        <w:rPr>
          <w:spacing w:val="-2"/>
          <w:sz w:val="24"/>
        </w:rPr>
        <w:t xml:space="preserve"> </w:t>
      </w:r>
      <w:r>
        <w:rPr>
          <w:sz w:val="24"/>
        </w:rPr>
        <w:t>đư</w:t>
      </w:r>
      <w:r>
        <w:rPr>
          <w:sz w:val="24"/>
        </w:rPr>
        <w:t>ợ</w:t>
      </w:r>
      <w:r>
        <w:rPr>
          <w:sz w:val="24"/>
        </w:rPr>
        <w:t>c</w:t>
      </w:r>
      <w:r>
        <w:rPr>
          <w:spacing w:val="-3"/>
          <w:sz w:val="24"/>
        </w:rPr>
        <w:t xml:space="preserve"> </w:t>
      </w:r>
      <w:r>
        <w:rPr>
          <w:sz w:val="24"/>
        </w:rPr>
        <w:t>áp</w:t>
      </w:r>
      <w:r>
        <w:rPr>
          <w:spacing w:val="-3"/>
          <w:sz w:val="24"/>
        </w:rPr>
        <w:t xml:space="preserve"> </w:t>
      </w:r>
      <w:r>
        <w:rPr>
          <w:sz w:val="24"/>
        </w:rPr>
        <w:t>d</w:t>
      </w:r>
      <w:r>
        <w:rPr>
          <w:sz w:val="24"/>
        </w:rPr>
        <w:t>ụ</w:t>
      </w:r>
      <w:r>
        <w:rPr>
          <w:sz w:val="24"/>
        </w:rPr>
        <w:t>ng</w:t>
      </w:r>
      <w:r>
        <w:rPr>
          <w:spacing w:val="-1"/>
          <w:sz w:val="24"/>
        </w:rPr>
        <w:t xml:space="preserve"> </w:t>
      </w:r>
      <w:r>
        <w:rPr>
          <w:sz w:val="24"/>
        </w:rPr>
        <w:t>đ</w:t>
      </w:r>
      <w:r>
        <w:rPr>
          <w:sz w:val="24"/>
        </w:rPr>
        <w:t>ố</w:t>
      </w:r>
      <w:r>
        <w:rPr>
          <w:sz w:val="24"/>
        </w:rPr>
        <w:t>i</w:t>
      </w:r>
      <w:r>
        <w:rPr>
          <w:spacing w:val="-1"/>
          <w:sz w:val="24"/>
        </w:rPr>
        <w:t xml:space="preserve"> </w:t>
      </w:r>
      <w:r>
        <w:rPr>
          <w:sz w:val="24"/>
        </w:rPr>
        <w:t>v</w:t>
      </w:r>
      <w:r>
        <w:rPr>
          <w:sz w:val="24"/>
        </w:rPr>
        <w:t>ớ</w:t>
      </w:r>
      <w:r>
        <w:rPr>
          <w:sz w:val="24"/>
        </w:rPr>
        <w:t>i</w:t>
      </w:r>
      <w:r>
        <w:rPr>
          <w:spacing w:val="-1"/>
          <w:sz w:val="24"/>
        </w:rPr>
        <w:t xml:space="preserve"> </w:t>
      </w:r>
      <w:r>
        <w:rPr>
          <w:sz w:val="24"/>
        </w:rPr>
        <w:t>t</w:t>
      </w:r>
      <w:r>
        <w:rPr>
          <w:sz w:val="24"/>
        </w:rPr>
        <w:t>ấ</w:t>
      </w:r>
      <w:r>
        <w:rPr>
          <w:sz w:val="24"/>
        </w:rPr>
        <w:t>t</w:t>
      </w:r>
      <w:r>
        <w:rPr>
          <w:spacing w:val="-1"/>
          <w:sz w:val="24"/>
        </w:rPr>
        <w:t xml:space="preserve"> </w:t>
      </w:r>
      <w:r>
        <w:rPr>
          <w:sz w:val="24"/>
        </w:rPr>
        <w:t>c</w:t>
      </w:r>
      <w:r>
        <w:rPr>
          <w:sz w:val="24"/>
        </w:rPr>
        <w:t>ả</w:t>
      </w:r>
      <w:r>
        <w:rPr>
          <w:spacing w:val="-1"/>
          <w:sz w:val="24"/>
        </w:rPr>
        <w:t xml:space="preserve"> </w:t>
      </w:r>
      <w:r>
        <w:rPr>
          <w:sz w:val="24"/>
        </w:rPr>
        <w:t>các</w:t>
      </w:r>
      <w:r>
        <w:rPr>
          <w:spacing w:val="-1"/>
          <w:sz w:val="24"/>
        </w:rPr>
        <w:t xml:space="preserve"> </w:t>
      </w:r>
      <w:r>
        <w:rPr>
          <w:spacing w:val="-4"/>
          <w:sz w:val="24"/>
        </w:rPr>
        <w:t>tàu.</w:t>
      </w:r>
    </w:p>
    <w:p w14:paraId="6E7A487B" w14:textId="77777777" w:rsidR="00FC7CA5" w:rsidRDefault="003671C9">
      <w:pPr>
        <w:pStyle w:val="ListParagraph"/>
        <w:numPr>
          <w:ilvl w:val="0"/>
          <w:numId w:val="47"/>
        </w:numPr>
        <w:tabs>
          <w:tab w:val="left" w:pos="1164"/>
          <w:tab w:val="left" w:pos="1166"/>
        </w:tabs>
        <w:spacing w:before="176" w:line="288" w:lineRule="auto"/>
        <w:ind w:right="251"/>
        <w:jc w:val="both"/>
        <w:rPr>
          <w:sz w:val="24"/>
        </w:rPr>
      </w:pPr>
      <w:r>
        <w:rPr>
          <w:sz w:val="24"/>
        </w:rPr>
        <w:t>M</w:t>
      </w:r>
      <w:r>
        <w:rPr>
          <w:sz w:val="24"/>
        </w:rPr>
        <w:t>ặ</w:t>
      </w:r>
      <w:r>
        <w:rPr>
          <w:sz w:val="24"/>
        </w:rPr>
        <w:t>c</w:t>
      </w:r>
      <w:r>
        <w:rPr>
          <w:spacing w:val="-3"/>
          <w:sz w:val="24"/>
        </w:rPr>
        <w:t xml:space="preserve"> </w:t>
      </w:r>
      <w:r>
        <w:rPr>
          <w:sz w:val="24"/>
        </w:rPr>
        <w:t>dù</w:t>
      </w:r>
      <w:r>
        <w:rPr>
          <w:spacing w:val="-3"/>
          <w:sz w:val="24"/>
        </w:rPr>
        <w:t xml:space="preserve"> </w:t>
      </w:r>
      <w:r>
        <w:rPr>
          <w:sz w:val="24"/>
        </w:rPr>
        <w:t>đư</w:t>
      </w:r>
      <w:r>
        <w:rPr>
          <w:sz w:val="24"/>
        </w:rPr>
        <w:t>ợ</w:t>
      </w:r>
      <w:r>
        <w:rPr>
          <w:sz w:val="24"/>
        </w:rPr>
        <w:t>c</w:t>
      </w:r>
      <w:r>
        <w:rPr>
          <w:spacing w:val="-3"/>
          <w:sz w:val="24"/>
        </w:rPr>
        <w:t xml:space="preserve"> </w:t>
      </w:r>
      <w:r>
        <w:rPr>
          <w:sz w:val="24"/>
        </w:rPr>
        <w:t>quy</w:t>
      </w:r>
      <w:r>
        <w:rPr>
          <w:spacing w:val="-6"/>
          <w:sz w:val="24"/>
        </w:rPr>
        <w:t xml:space="preserve"> </w:t>
      </w:r>
      <w:r>
        <w:rPr>
          <w:sz w:val="24"/>
        </w:rPr>
        <w:t>đ</w:t>
      </w:r>
      <w:r>
        <w:rPr>
          <w:sz w:val="24"/>
        </w:rPr>
        <w:t>ị</w:t>
      </w:r>
      <w:r>
        <w:rPr>
          <w:sz w:val="24"/>
        </w:rPr>
        <w:t>nh</w:t>
      </w:r>
      <w:r>
        <w:rPr>
          <w:spacing w:val="-4"/>
          <w:sz w:val="24"/>
        </w:rPr>
        <w:t xml:space="preserve"> </w:t>
      </w:r>
      <w:r>
        <w:rPr>
          <w:sz w:val="24"/>
        </w:rPr>
        <w:t>ở</w:t>
      </w:r>
      <w:r>
        <w:rPr>
          <w:sz w:val="24"/>
        </w:rPr>
        <w:t xml:space="preserve"> -1</w:t>
      </w:r>
      <w:r>
        <w:rPr>
          <w:spacing w:val="-3"/>
          <w:sz w:val="24"/>
        </w:rPr>
        <w:t xml:space="preserve"> </w:t>
      </w:r>
      <w:r>
        <w:rPr>
          <w:sz w:val="24"/>
        </w:rPr>
        <w:t>trên,</w:t>
      </w:r>
      <w:r>
        <w:rPr>
          <w:spacing w:val="-5"/>
          <w:sz w:val="24"/>
        </w:rPr>
        <w:t xml:space="preserve"> </w:t>
      </w:r>
      <w:r>
        <w:rPr>
          <w:sz w:val="24"/>
        </w:rPr>
        <w:t>đ</w:t>
      </w:r>
      <w:r>
        <w:rPr>
          <w:sz w:val="24"/>
        </w:rPr>
        <w:t>ố</w:t>
      </w:r>
      <w:r>
        <w:rPr>
          <w:sz w:val="24"/>
        </w:rPr>
        <w:t>i</w:t>
      </w:r>
      <w:r>
        <w:rPr>
          <w:spacing w:val="-4"/>
          <w:sz w:val="24"/>
        </w:rPr>
        <w:t xml:space="preserve"> </w:t>
      </w:r>
      <w:r>
        <w:rPr>
          <w:sz w:val="24"/>
        </w:rPr>
        <w:t>v</w:t>
      </w:r>
      <w:r>
        <w:rPr>
          <w:sz w:val="24"/>
        </w:rPr>
        <w:t>ớ</w:t>
      </w:r>
      <w:r>
        <w:rPr>
          <w:sz w:val="24"/>
        </w:rPr>
        <w:t>i</w:t>
      </w:r>
      <w:r>
        <w:rPr>
          <w:spacing w:val="-4"/>
          <w:sz w:val="24"/>
        </w:rPr>
        <w:t xml:space="preserve"> </w:t>
      </w:r>
      <w:r>
        <w:rPr>
          <w:sz w:val="24"/>
        </w:rPr>
        <w:t>các</w:t>
      </w:r>
      <w:r>
        <w:rPr>
          <w:spacing w:val="-3"/>
          <w:sz w:val="24"/>
        </w:rPr>
        <w:t xml:space="preserve"> </w:t>
      </w:r>
      <w:r>
        <w:rPr>
          <w:sz w:val="24"/>
        </w:rPr>
        <w:t>tàu</w:t>
      </w:r>
      <w:r>
        <w:rPr>
          <w:spacing w:val="-1"/>
          <w:sz w:val="24"/>
        </w:rPr>
        <w:t xml:space="preserve"> </w:t>
      </w:r>
      <w:r>
        <w:rPr>
          <w:sz w:val="24"/>
        </w:rPr>
        <w:t>có</w:t>
      </w:r>
      <w:r>
        <w:rPr>
          <w:spacing w:val="-5"/>
          <w:sz w:val="24"/>
        </w:rPr>
        <w:t xml:space="preserve"> </w:t>
      </w:r>
      <w:r>
        <w:rPr>
          <w:sz w:val="24"/>
        </w:rPr>
        <w:t>giai</w:t>
      </w:r>
      <w:r>
        <w:rPr>
          <w:spacing w:val="-3"/>
          <w:sz w:val="24"/>
        </w:rPr>
        <w:t xml:space="preserve"> </w:t>
      </w:r>
      <w:r>
        <w:rPr>
          <w:sz w:val="24"/>
        </w:rPr>
        <w:t>đo</w:t>
      </w:r>
      <w:r>
        <w:rPr>
          <w:sz w:val="24"/>
        </w:rPr>
        <w:t>ạ</w:t>
      </w:r>
      <w:r>
        <w:rPr>
          <w:sz w:val="24"/>
        </w:rPr>
        <w:t>n</w:t>
      </w:r>
      <w:r>
        <w:rPr>
          <w:spacing w:val="-3"/>
          <w:sz w:val="24"/>
        </w:rPr>
        <w:t xml:space="preserve"> </w:t>
      </w:r>
      <w:r>
        <w:rPr>
          <w:sz w:val="24"/>
        </w:rPr>
        <w:t>b</w:t>
      </w:r>
      <w:r>
        <w:rPr>
          <w:sz w:val="24"/>
        </w:rPr>
        <w:t>ắ</w:t>
      </w:r>
      <w:r>
        <w:rPr>
          <w:sz w:val="24"/>
        </w:rPr>
        <w:t>t</w:t>
      </w:r>
      <w:r>
        <w:rPr>
          <w:spacing w:val="-3"/>
          <w:sz w:val="24"/>
        </w:rPr>
        <w:t xml:space="preserve"> </w:t>
      </w:r>
      <w:r>
        <w:rPr>
          <w:sz w:val="24"/>
        </w:rPr>
        <w:t>đ</w:t>
      </w:r>
      <w:r>
        <w:rPr>
          <w:sz w:val="24"/>
        </w:rPr>
        <w:t>ầ</w:t>
      </w:r>
      <w:r>
        <w:rPr>
          <w:sz w:val="24"/>
        </w:rPr>
        <w:t>u</w:t>
      </w:r>
      <w:r>
        <w:rPr>
          <w:spacing w:val="-3"/>
          <w:sz w:val="24"/>
        </w:rPr>
        <w:t xml:space="preserve"> </w:t>
      </w:r>
      <w:r>
        <w:rPr>
          <w:sz w:val="24"/>
        </w:rPr>
        <w:t>đóng</w:t>
      </w:r>
      <w:r>
        <w:rPr>
          <w:spacing w:val="-5"/>
          <w:sz w:val="24"/>
        </w:rPr>
        <w:t xml:space="preserve"> </w:t>
      </w:r>
      <w:r>
        <w:rPr>
          <w:sz w:val="24"/>
        </w:rPr>
        <w:t>m</w:t>
      </w:r>
      <w:r>
        <w:rPr>
          <w:sz w:val="24"/>
        </w:rPr>
        <w:t>ớ</w:t>
      </w:r>
      <w:r>
        <w:rPr>
          <w:sz w:val="24"/>
        </w:rPr>
        <w:t>i</w:t>
      </w:r>
      <w:r>
        <w:rPr>
          <w:spacing w:val="-1"/>
          <w:sz w:val="24"/>
        </w:rPr>
        <w:t xml:space="preserve"> </w:t>
      </w:r>
      <w:r>
        <w:rPr>
          <w:sz w:val="24"/>
        </w:rPr>
        <w:t>trư</w:t>
      </w:r>
      <w:r>
        <w:rPr>
          <w:sz w:val="24"/>
        </w:rPr>
        <w:t>ớ</w:t>
      </w:r>
      <w:r>
        <w:rPr>
          <w:sz w:val="24"/>
        </w:rPr>
        <w:t>c</w:t>
      </w:r>
      <w:r>
        <w:rPr>
          <w:spacing w:val="-6"/>
          <w:sz w:val="24"/>
        </w:rPr>
        <w:t xml:space="preserve"> </w:t>
      </w:r>
      <w:r>
        <w:rPr>
          <w:sz w:val="24"/>
        </w:rPr>
        <w:t>ngày 01 tháng 7 năm 2019, các quy đ</w:t>
      </w:r>
      <w:r>
        <w:rPr>
          <w:sz w:val="24"/>
        </w:rPr>
        <w:t>ị</w:t>
      </w:r>
      <w:r>
        <w:rPr>
          <w:sz w:val="24"/>
        </w:rPr>
        <w:t>nh c</w:t>
      </w:r>
      <w:r>
        <w:rPr>
          <w:sz w:val="24"/>
        </w:rPr>
        <w:t>ủ</w:t>
      </w:r>
      <w:r>
        <w:rPr>
          <w:sz w:val="24"/>
        </w:rPr>
        <w:t>a Ph</w:t>
      </w:r>
      <w:r>
        <w:rPr>
          <w:sz w:val="24"/>
        </w:rPr>
        <w:t>ầ</w:t>
      </w:r>
      <w:r>
        <w:rPr>
          <w:sz w:val="24"/>
        </w:rPr>
        <w:t>n này đư</w:t>
      </w:r>
      <w:r>
        <w:rPr>
          <w:sz w:val="24"/>
        </w:rPr>
        <w:t>ợ</w:t>
      </w:r>
      <w:r>
        <w:rPr>
          <w:sz w:val="24"/>
        </w:rPr>
        <w:t>c áp d</w:t>
      </w:r>
      <w:r>
        <w:rPr>
          <w:sz w:val="24"/>
        </w:rPr>
        <w:t>ụ</w:t>
      </w:r>
      <w:r>
        <w:rPr>
          <w:sz w:val="24"/>
        </w:rPr>
        <w:t>ng vào ngày bàn giao tàu n</w:t>
      </w:r>
      <w:r>
        <w:rPr>
          <w:sz w:val="24"/>
        </w:rPr>
        <w:t>ế</w:t>
      </w:r>
      <w:r>
        <w:rPr>
          <w:sz w:val="24"/>
        </w:rPr>
        <w:t>u</w:t>
      </w:r>
      <w:r>
        <w:rPr>
          <w:spacing w:val="-6"/>
          <w:sz w:val="24"/>
        </w:rPr>
        <w:t xml:space="preserve"> </w:t>
      </w:r>
      <w:r>
        <w:rPr>
          <w:sz w:val="24"/>
        </w:rPr>
        <w:t>ngày</w:t>
      </w:r>
      <w:r>
        <w:rPr>
          <w:spacing w:val="-4"/>
          <w:sz w:val="24"/>
        </w:rPr>
        <w:t xml:space="preserve"> </w:t>
      </w:r>
      <w:r>
        <w:rPr>
          <w:sz w:val="24"/>
        </w:rPr>
        <w:t>bàn</w:t>
      </w:r>
      <w:r>
        <w:rPr>
          <w:spacing w:val="-6"/>
          <w:sz w:val="24"/>
        </w:rPr>
        <w:t xml:space="preserve"> </w:t>
      </w:r>
      <w:r>
        <w:rPr>
          <w:sz w:val="24"/>
        </w:rPr>
        <w:t>giao</w:t>
      </w:r>
      <w:r>
        <w:rPr>
          <w:spacing w:val="-5"/>
          <w:sz w:val="24"/>
        </w:rPr>
        <w:t xml:space="preserve"> </w:t>
      </w:r>
      <w:r>
        <w:rPr>
          <w:sz w:val="24"/>
        </w:rPr>
        <w:t>tàu</w:t>
      </w:r>
      <w:r>
        <w:rPr>
          <w:spacing w:val="-8"/>
          <w:sz w:val="24"/>
        </w:rPr>
        <w:t xml:space="preserve"> </w:t>
      </w:r>
      <w:r>
        <w:rPr>
          <w:sz w:val="24"/>
        </w:rPr>
        <w:t>vào</w:t>
      </w:r>
      <w:r>
        <w:rPr>
          <w:spacing w:val="-4"/>
          <w:sz w:val="24"/>
        </w:rPr>
        <w:t xml:space="preserve"> </w:t>
      </w:r>
      <w:r>
        <w:rPr>
          <w:sz w:val="24"/>
        </w:rPr>
        <w:t>ho</w:t>
      </w:r>
      <w:r>
        <w:rPr>
          <w:sz w:val="24"/>
        </w:rPr>
        <w:t>ặ</w:t>
      </w:r>
      <w:r>
        <w:rPr>
          <w:sz w:val="24"/>
        </w:rPr>
        <w:t>c</w:t>
      </w:r>
      <w:r>
        <w:rPr>
          <w:spacing w:val="-4"/>
          <w:sz w:val="24"/>
        </w:rPr>
        <w:t xml:space="preserve"> </w:t>
      </w:r>
      <w:r>
        <w:rPr>
          <w:sz w:val="24"/>
        </w:rPr>
        <w:t>sau</w:t>
      </w:r>
      <w:r>
        <w:rPr>
          <w:spacing w:val="-6"/>
          <w:sz w:val="24"/>
        </w:rPr>
        <w:t xml:space="preserve"> </w:t>
      </w:r>
      <w:r>
        <w:rPr>
          <w:sz w:val="24"/>
        </w:rPr>
        <w:t>ngày</w:t>
      </w:r>
      <w:r>
        <w:rPr>
          <w:spacing w:val="-4"/>
          <w:sz w:val="24"/>
        </w:rPr>
        <w:t xml:space="preserve"> </w:t>
      </w:r>
      <w:r>
        <w:rPr>
          <w:sz w:val="24"/>
        </w:rPr>
        <w:t>01</w:t>
      </w:r>
      <w:r>
        <w:rPr>
          <w:spacing w:val="-6"/>
          <w:sz w:val="24"/>
        </w:rPr>
        <w:t xml:space="preserve"> </w:t>
      </w:r>
      <w:r>
        <w:rPr>
          <w:sz w:val="24"/>
        </w:rPr>
        <w:t>tháng</w:t>
      </w:r>
      <w:r>
        <w:rPr>
          <w:spacing w:val="-4"/>
          <w:sz w:val="24"/>
        </w:rPr>
        <w:t xml:space="preserve"> </w:t>
      </w:r>
      <w:r>
        <w:rPr>
          <w:sz w:val="24"/>
        </w:rPr>
        <w:t>01</w:t>
      </w:r>
      <w:r>
        <w:rPr>
          <w:spacing w:val="-4"/>
          <w:sz w:val="24"/>
        </w:rPr>
        <w:t xml:space="preserve"> </w:t>
      </w:r>
      <w:r>
        <w:rPr>
          <w:sz w:val="24"/>
        </w:rPr>
        <w:t>năm</w:t>
      </w:r>
      <w:r>
        <w:rPr>
          <w:spacing w:val="-3"/>
          <w:sz w:val="24"/>
        </w:rPr>
        <w:t xml:space="preserve"> </w:t>
      </w:r>
      <w:r>
        <w:rPr>
          <w:sz w:val="24"/>
        </w:rPr>
        <w:t>2020 và</w:t>
      </w:r>
      <w:r>
        <w:rPr>
          <w:spacing w:val="-6"/>
          <w:sz w:val="24"/>
        </w:rPr>
        <w:t xml:space="preserve"> </w:t>
      </w:r>
      <w:r>
        <w:rPr>
          <w:sz w:val="24"/>
        </w:rPr>
        <w:t>áp</w:t>
      </w:r>
      <w:r>
        <w:rPr>
          <w:spacing w:val="-4"/>
          <w:sz w:val="24"/>
        </w:rPr>
        <w:t xml:space="preserve"> </w:t>
      </w:r>
      <w:r>
        <w:rPr>
          <w:sz w:val="24"/>
        </w:rPr>
        <w:t>d</w:t>
      </w:r>
      <w:r>
        <w:rPr>
          <w:sz w:val="24"/>
        </w:rPr>
        <w:t>ụ</w:t>
      </w:r>
      <w:r>
        <w:rPr>
          <w:sz w:val="24"/>
        </w:rPr>
        <w:t>ng</w:t>
      </w:r>
      <w:r>
        <w:rPr>
          <w:spacing w:val="-4"/>
          <w:sz w:val="24"/>
        </w:rPr>
        <w:t xml:space="preserve"> </w:t>
      </w:r>
      <w:r>
        <w:rPr>
          <w:sz w:val="24"/>
        </w:rPr>
        <w:t>vào</w:t>
      </w:r>
      <w:r>
        <w:rPr>
          <w:spacing w:val="-4"/>
          <w:sz w:val="24"/>
        </w:rPr>
        <w:t xml:space="preserve"> </w:t>
      </w:r>
      <w:r>
        <w:rPr>
          <w:sz w:val="24"/>
        </w:rPr>
        <w:t>đ</w:t>
      </w:r>
      <w:r>
        <w:rPr>
          <w:sz w:val="24"/>
        </w:rPr>
        <w:t>ợ</w:t>
      </w:r>
      <w:r>
        <w:rPr>
          <w:sz w:val="24"/>
        </w:rPr>
        <w:t>t</w:t>
      </w:r>
      <w:r>
        <w:rPr>
          <w:spacing w:val="-4"/>
          <w:sz w:val="24"/>
        </w:rPr>
        <w:t xml:space="preserve"> </w:t>
      </w:r>
      <w:r>
        <w:rPr>
          <w:sz w:val="24"/>
        </w:rPr>
        <w:t>ki</w:t>
      </w:r>
      <w:r>
        <w:rPr>
          <w:sz w:val="24"/>
        </w:rPr>
        <w:t>ể</w:t>
      </w:r>
      <w:r>
        <w:rPr>
          <w:sz w:val="24"/>
        </w:rPr>
        <w:t>m tra</w:t>
      </w:r>
      <w:r>
        <w:rPr>
          <w:spacing w:val="-6"/>
          <w:sz w:val="24"/>
        </w:rPr>
        <w:t xml:space="preserve"> </w:t>
      </w:r>
      <w:r>
        <w:rPr>
          <w:sz w:val="24"/>
        </w:rPr>
        <w:t>g</w:t>
      </w:r>
      <w:r>
        <w:rPr>
          <w:sz w:val="24"/>
        </w:rPr>
        <w:t>ầ</w:t>
      </w:r>
      <w:r>
        <w:rPr>
          <w:sz w:val="24"/>
        </w:rPr>
        <w:t>n</w:t>
      </w:r>
      <w:r>
        <w:rPr>
          <w:spacing w:val="-8"/>
          <w:sz w:val="24"/>
        </w:rPr>
        <w:t xml:space="preserve"> </w:t>
      </w:r>
      <w:r>
        <w:rPr>
          <w:sz w:val="24"/>
        </w:rPr>
        <w:t>nh</w:t>
      </w:r>
      <w:r>
        <w:rPr>
          <w:sz w:val="24"/>
        </w:rPr>
        <w:t>ấ</w:t>
      </w:r>
      <w:r>
        <w:rPr>
          <w:sz w:val="24"/>
        </w:rPr>
        <w:t>t</w:t>
      </w:r>
      <w:r>
        <w:rPr>
          <w:spacing w:val="-6"/>
          <w:sz w:val="24"/>
        </w:rPr>
        <w:t xml:space="preserve"> </w:t>
      </w:r>
      <w:r>
        <w:rPr>
          <w:sz w:val="24"/>
        </w:rPr>
        <w:t>k</w:t>
      </w:r>
      <w:r>
        <w:rPr>
          <w:sz w:val="24"/>
        </w:rPr>
        <w:t>ể</w:t>
      </w:r>
      <w:r>
        <w:rPr>
          <w:spacing w:val="-8"/>
          <w:sz w:val="24"/>
        </w:rPr>
        <w:t xml:space="preserve"> </w:t>
      </w:r>
      <w:r>
        <w:rPr>
          <w:sz w:val="24"/>
        </w:rPr>
        <w:t>t</w:t>
      </w:r>
      <w:r>
        <w:rPr>
          <w:sz w:val="24"/>
        </w:rPr>
        <w:t>ừ</w:t>
      </w:r>
      <w:r>
        <w:rPr>
          <w:spacing w:val="-9"/>
          <w:sz w:val="24"/>
        </w:rPr>
        <w:t xml:space="preserve"> </w:t>
      </w:r>
      <w:r>
        <w:rPr>
          <w:sz w:val="24"/>
        </w:rPr>
        <w:t>ngày</w:t>
      </w:r>
      <w:r>
        <w:rPr>
          <w:spacing w:val="-9"/>
          <w:sz w:val="24"/>
        </w:rPr>
        <w:t xml:space="preserve"> </w:t>
      </w:r>
      <w:r>
        <w:rPr>
          <w:sz w:val="24"/>
        </w:rPr>
        <w:t>01</w:t>
      </w:r>
      <w:r>
        <w:rPr>
          <w:spacing w:val="-6"/>
          <w:sz w:val="24"/>
        </w:rPr>
        <w:t xml:space="preserve"> </w:t>
      </w:r>
      <w:r>
        <w:rPr>
          <w:sz w:val="24"/>
        </w:rPr>
        <w:t>tháng</w:t>
      </w:r>
      <w:r>
        <w:rPr>
          <w:spacing w:val="-8"/>
          <w:sz w:val="24"/>
        </w:rPr>
        <w:t xml:space="preserve"> </w:t>
      </w:r>
      <w:r>
        <w:rPr>
          <w:sz w:val="24"/>
        </w:rPr>
        <w:t>01</w:t>
      </w:r>
      <w:r>
        <w:rPr>
          <w:spacing w:val="-6"/>
          <w:sz w:val="24"/>
        </w:rPr>
        <w:t xml:space="preserve"> </w:t>
      </w:r>
      <w:r>
        <w:rPr>
          <w:sz w:val="24"/>
        </w:rPr>
        <w:t>năm</w:t>
      </w:r>
      <w:r>
        <w:rPr>
          <w:spacing w:val="-7"/>
          <w:sz w:val="24"/>
        </w:rPr>
        <w:t xml:space="preserve"> </w:t>
      </w:r>
      <w:r>
        <w:rPr>
          <w:sz w:val="24"/>
        </w:rPr>
        <w:t>2020</w:t>
      </w:r>
      <w:r>
        <w:rPr>
          <w:spacing w:val="-8"/>
          <w:sz w:val="24"/>
        </w:rPr>
        <w:t xml:space="preserve"> </w:t>
      </w:r>
      <w:r>
        <w:rPr>
          <w:sz w:val="24"/>
        </w:rPr>
        <w:t>n</w:t>
      </w:r>
      <w:r>
        <w:rPr>
          <w:sz w:val="24"/>
        </w:rPr>
        <w:t>ế</w:t>
      </w:r>
      <w:r>
        <w:rPr>
          <w:sz w:val="24"/>
        </w:rPr>
        <w:t>u</w:t>
      </w:r>
      <w:r>
        <w:rPr>
          <w:spacing w:val="-6"/>
          <w:sz w:val="24"/>
        </w:rPr>
        <w:t xml:space="preserve"> </w:t>
      </w:r>
      <w:r>
        <w:rPr>
          <w:sz w:val="24"/>
        </w:rPr>
        <w:t>tàu</w:t>
      </w:r>
      <w:r>
        <w:rPr>
          <w:spacing w:val="-8"/>
          <w:sz w:val="24"/>
        </w:rPr>
        <w:t xml:space="preserve"> </w:t>
      </w:r>
      <w:r>
        <w:rPr>
          <w:sz w:val="24"/>
        </w:rPr>
        <w:t>đư</w:t>
      </w:r>
      <w:r>
        <w:rPr>
          <w:sz w:val="24"/>
        </w:rPr>
        <w:t>ợ</w:t>
      </w:r>
      <w:r>
        <w:rPr>
          <w:sz w:val="24"/>
        </w:rPr>
        <w:t>c</w:t>
      </w:r>
      <w:r>
        <w:rPr>
          <w:spacing w:val="-9"/>
          <w:sz w:val="24"/>
        </w:rPr>
        <w:t xml:space="preserve"> </w:t>
      </w:r>
      <w:r>
        <w:rPr>
          <w:sz w:val="24"/>
        </w:rPr>
        <w:t>bàn</w:t>
      </w:r>
      <w:r>
        <w:rPr>
          <w:spacing w:val="-8"/>
          <w:sz w:val="24"/>
        </w:rPr>
        <w:t xml:space="preserve"> </w:t>
      </w:r>
      <w:r>
        <w:rPr>
          <w:sz w:val="24"/>
        </w:rPr>
        <w:t>giao</w:t>
      </w:r>
      <w:r>
        <w:rPr>
          <w:spacing w:val="-6"/>
          <w:sz w:val="24"/>
        </w:rPr>
        <w:t xml:space="preserve"> </w:t>
      </w:r>
      <w:r>
        <w:rPr>
          <w:sz w:val="24"/>
        </w:rPr>
        <w:t>trư</w:t>
      </w:r>
      <w:r>
        <w:rPr>
          <w:sz w:val="24"/>
        </w:rPr>
        <w:t>ớ</w:t>
      </w:r>
      <w:r>
        <w:rPr>
          <w:sz w:val="24"/>
        </w:rPr>
        <w:t>c</w:t>
      </w:r>
      <w:r>
        <w:rPr>
          <w:spacing w:val="-9"/>
          <w:sz w:val="24"/>
        </w:rPr>
        <w:t xml:space="preserve"> </w:t>
      </w:r>
      <w:r>
        <w:rPr>
          <w:sz w:val="24"/>
        </w:rPr>
        <w:t>ngày</w:t>
      </w:r>
      <w:r>
        <w:rPr>
          <w:spacing w:val="-9"/>
          <w:sz w:val="24"/>
        </w:rPr>
        <w:t xml:space="preserve"> </w:t>
      </w:r>
      <w:r>
        <w:rPr>
          <w:sz w:val="24"/>
        </w:rPr>
        <w:t>01</w:t>
      </w:r>
      <w:r>
        <w:rPr>
          <w:spacing w:val="-8"/>
          <w:sz w:val="24"/>
        </w:rPr>
        <w:t xml:space="preserve"> </w:t>
      </w:r>
      <w:r>
        <w:rPr>
          <w:sz w:val="24"/>
        </w:rPr>
        <w:t>tháng 01 năm 2020.</w:t>
      </w:r>
    </w:p>
    <w:p w14:paraId="643B8F8B" w14:textId="77777777" w:rsidR="00FC7CA5" w:rsidRDefault="003671C9">
      <w:pPr>
        <w:pStyle w:val="Heading6"/>
        <w:numPr>
          <w:ilvl w:val="2"/>
          <w:numId w:val="62"/>
        </w:numPr>
        <w:tabs>
          <w:tab w:val="left" w:pos="1620"/>
        </w:tabs>
        <w:spacing w:before="240"/>
        <w:ind w:hanging="907"/>
      </w:pPr>
      <w:r>
        <w:t>Thu</w:t>
      </w:r>
      <w:r>
        <w:t>ậ</w:t>
      </w:r>
      <w:r>
        <w:t>t</w:t>
      </w:r>
      <w:r>
        <w:rPr>
          <w:spacing w:val="1"/>
        </w:rPr>
        <w:t xml:space="preserve"> </w:t>
      </w:r>
      <w:r>
        <w:rPr>
          <w:spacing w:val="-5"/>
        </w:rPr>
        <w:t>ng</w:t>
      </w:r>
      <w:r>
        <w:rPr>
          <w:spacing w:val="-5"/>
        </w:rPr>
        <w:t>ữ</w:t>
      </w:r>
    </w:p>
    <w:p w14:paraId="5BFEA0E2" w14:textId="77777777" w:rsidR="00FC7CA5" w:rsidRDefault="003671C9">
      <w:pPr>
        <w:pStyle w:val="BodyText"/>
        <w:ind w:left="1166"/>
        <w:jc w:val="left"/>
      </w:pPr>
      <w:r>
        <w:t>Trong</w:t>
      </w:r>
      <w:r>
        <w:rPr>
          <w:spacing w:val="-2"/>
        </w:rPr>
        <w:t xml:space="preserve"> </w:t>
      </w:r>
      <w:r>
        <w:t>Ph</w:t>
      </w:r>
      <w:r>
        <w:t>ầ</w:t>
      </w:r>
      <w:r>
        <w:t>n</w:t>
      </w:r>
      <w:r>
        <w:rPr>
          <w:spacing w:val="-3"/>
        </w:rPr>
        <w:t xml:space="preserve"> </w:t>
      </w:r>
      <w:r>
        <w:t>này,</w:t>
      </w:r>
      <w:r>
        <w:rPr>
          <w:spacing w:val="-1"/>
        </w:rPr>
        <w:t xml:space="preserve"> </w:t>
      </w:r>
      <w:r>
        <w:t>các</w:t>
      </w:r>
      <w:r>
        <w:rPr>
          <w:spacing w:val="-3"/>
        </w:rPr>
        <w:t xml:space="preserve"> </w:t>
      </w:r>
      <w:r>
        <w:t>thu</w:t>
      </w:r>
      <w:r>
        <w:t>ậ</w:t>
      </w:r>
      <w:r>
        <w:t>t</w:t>
      </w:r>
      <w:r>
        <w:rPr>
          <w:spacing w:val="-3"/>
        </w:rPr>
        <w:t xml:space="preserve"> </w:t>
      </w:r>
      <w:r>
        <w:t>ng</w:t>
      </w:r>
      <w:r>
        <w:t>ữ</w:t>
      </w:r>
      <w:r>
        <w:rPr>
          <w:spacing w:val="-4"/>
        </w:rPr>
        <w:t xml:space="preserve"> </w:t>
      </w:r>
      <w:r>
        <w:t>dư</w:t>
      </w:r>
      <w:r>
        <w:t>ớ</w:t>
      </w:r>
      <w:r>
        <w:t>i</w:t>
      </w:r>
      <w:r>
        <w:rPr>
          <w:spacing w:val="-4"/>
        </w:rPr>
        <w:t xml:space="preserve"> </w:t>
      </w:r>
      <w:r>
        <w:t>đây</w:t>
      </w:r>
      <w:r>
        <w:rPr>
          <w:spacing w:val="-3"/>
        </w:rPr>
        <w:t xml:space="preserve"> </w:t>
      </w:r>
      <w:r>
        <w:t>đư</w:t>
      </w:r>
      <w:r>
        <w:t>ợ</w:t>
      </w:r>
      <w:r>
        <w:t>c</w:t>
      </w:r>
      <w:r>
        <w:rPr>
          <w:spacing w:val="-1"/>
        </w:rPr>
        <w:t xml:space="preserve"> </w:t>
      </w:r>
      <w:r>
        <w:t>hi</w:t>
      </w:r>
      <w:r>
        <w:t>ể</w:t>
      </w:r>
      <w:r>
        <w:t>u</w:t>
      </w:r>
      <w:r>
        <w:rPr>
          <w:spacing w:val="4"/>
        </w:rPr>
        <w:t xml:space="preserve"> </w:t>
      </w:r>
      <w:r>
        <w:t>như</w:t>
      </w:r>
      <w:r>
        <w:rPr>
          <w:spacing w:val="-1"/>
        </w:rPr>
        <w:t xml:space="preserve"> </w:t>
      </w:r>
      <w:r>
        <w:rPr>
          <w:spacing w:val="-4"/>
        </w:rPr>
        <w:t>sau:</w:t>
      </w:r>
    </w:p>
    <w:p w14:paraId="526EF2B0" w14:textId="77777777" w:rsidR="00FC7CA5" w:rsidRDefault="003671C9">
      <w:pPr>
        <w:pStyle w:val="ListParagraph"/>
        <w:numPr>
          <w:ilvl w:val="0"/>
          <w:numId w:val="46"/>
        </w:numPr>
        <w:tabs>
          <w:tab w:val="left" w:pos="1140"/>
        </w:tabs>
        <w:spacing w:before="175" w:line="288" w:lineRule="auto"/>
        <w:ind w:right="289"/>
        <w:jc w:val="both"/>
        <w:rPr>
          <w:sz w:val="24"/>
        </w:rPr>
      </w:pPr>
      <w:r>
        <w:rPr>
          <w:sz w:val="24"/>
        </w:rPr>
        <w:t>Xác đ</w:t>
      </w:r>
      <w:r>
        <w:rPr>
          <w:sz w:val="24"/>
        </w:rPr>
        <w:t>ộ</w:t>
      </w:r>
      <w:r>
        <w:rPr>
          <w:sz w:val="24"/>
        </w:rPr>
        <w:t>ng v</w:t>
      </w:r>
      <w:r>
        <w:rPr>
          <w:sz w:val="24"/>
        </w:rPr>
        <w:t>ậ</w:t>
      </w:r>
      <w:r>
        <w:rPr>
          <w:sz w:val="24"/>
        </w:rPr>
        <w:t>t là xác c</w:t>
      </w:r>
      <w:r>
        <w:rPr>
          <w:sz w:val="24"/>
        </w:rPr>
        <w:t>ủ</w:t>
      </w:r>
      <w:r>
        <w:rPr>
          <w:sz w:val="24"/>
        </w:rPr>
        <w:t>a b</w:t>
      </w:r>
      <w:r>
        <w:rPr>
          <w:sz w:val="24"/>
        </w:rPr>
        <w:t>ấ</w:t>
      </w:r>
      <w:r>
        <w:rPr>
          <w:sz w:val="24"/>
        </w:rPr>
        <w:t>t k</w:t>
      </w:r>
      <w:r>
        <w:rPr>
          <w:sz w:val="24"/>
        </w:rPr>
        <w:t>ỳ</w:t>
      </w:r>
      <w:r>
        <w:rPr>
          <w:sz w:val="24"/>
        </w:rPr>
        <w:t xml:space="preserve"> loài đ</w:t>
      </w:r>
      <w:r>
        <w:rPr>
          <w:sz w:val="24"/>
        </w:rPr>
        <w:t>ộ</w:t>
      </w:r>
      <w:r>
        <w:rPr>
          <w:sz w:val="24"/>
        </w:rPr>
        <w:t>ng v</w:t>
      </w:r>
      <w:r>
        <w:rPr>
          <w:sz w:val="24"/>
        </w:rPr>
        <w:t>ậ</w:t>
      </w:r>
      <w:r>
        <w:rPr>
          <w:sz w:val="24"/>
        </w:rPr>
        <w:t>t nào đư</w:t>
      </w:r>
      <w:r>
        <w:rPr>
          <w:sz w:val="24"/>
        </w:rPr>
        <w:t>ợ</w:t>
      </w:r>
      <w:r>
        <w:rPr>
          <w:sz w:val="24"/>
        </w:rPr>
        <w:t>c v</w:t>
      </w:r>
      <w:r>
        <w:rPr>
          <w:sz w:val="24"/>
        </w:rPr>
        <w:t>ậ</w:t>
      </w:r>
      <w:r>
        <w:rPr>
          <w:sz w:val="24"/>
        </w:rPr>
        <w:t>n chuy</w:t>
      </w:r>
      <w:r>
        <w:rPr>
          <w:sz w:val="24"/>
        </w:rPr>
        <w:t>ể</w:t>
      </w:r>
      <w:r>
        <w:rPr>
          <w:sz w:val="24"/>
        </w:rPr>
        <w:t>n như là hàng hoá trên tàu mà b</w:t>
      </w:r>
      <w:r>
        <w:rPr>
          <w:sz w:val="24"/>
        </w:rPr>
        <w:t>ị</w:t>
      </w:r>
      <w:r>
        <w:rPr>
          <w:sz w:val="24"/>
        </w:rPr>
        <w:t xml:space="preserve"> ch</w:t>
      </w:r>
      <w:r>
        <w:rPr>
          <w:sz w:val="24"/>
        </w:rPr>
        <w:t>ế</w:t>
      </w:r>
      <w:r>
        <w:rPr>
          <w:sz w:val="24"/>
        </w:rPr>
        <w:t>t ho</w:t>
      </w:r>
      <w:r>
        <w:rPr>
          <w:sz w:val="24"/>
        </w:rPr>
        <w:t>ặ</w:t>
      </w:r>
      <w:r>
        <w:rPr>
          <w:sz w:val="24"/>
        </w:rPr>
        <w:t>c b</w:t>
      </w:r>
      <w:r>
        <w:rPr>
          <w:sz w:val="24"/>
        </w:rPr>
        <w:t>ị</w:t>
      </w:r>
      <w:r>
        <w:rPr>
          <w:sz w:val="24"/>
        </w:rPr>
        <w:t xml:space="preserve"> gi</w:t>
      </w:r>
      <w:r>
        <w:rPr>
          <w:sz w:val="24"/>
        </w:rPr>
        <w:t>ế</w:t>
      </w:r>
      <w:r>
        <w:rPr>
          <w:sz w:val="24"/>
        </w:rPr>
        <w:t>t m</w:t>
      </w:r>
      <w:r>
        <w:rPr>
          <w:sz w:val="24"/>
        </w:rPr>
        <w:t>ổ</w:t>
      </w:r>
      <w:r>
        <w:rPr>
          <w:sz w:val="24"/>
        </w:rPr>
        <w:t xml:space="preserve"> khi tàu hành trình.</w:t>
      </w:r>
    </w:p>
    <w:p w14:paraId="05613C0F" w14:textId="77777777" w:rsidR="00FC7CA5" w:rsidRDefault="003671C9">
      <w:pPr>
        <w:pStyle w:val="ListParagraph"/>
        <w:numPr>
          <w:ilvl w:val="0"/>
          <w:numId w:val="46"/>
        </w:numPr>
        <w:tabs>
          <w:tab w:val="left" w:pos="1140"/>
        </w:tabs>
        <w:spacing w:before="121" w:line="288" w:lineRule="auto"/>
        <w:ind w:right="281"/>
        <w:jc w:val="both"/>
        <w:rPr>
          <w:sz w:val="24"/>
        </w:rPr>
      </w:pPr>
      <w:r>
        <w:rPr>
          <w:sz w:val="24"/>
        </w:rPr>
        <w:t>C</w:t>
      </w:r>
      <w:r>
        <w:rPr>
          <w:sz w:val="24"/>
        </w:rPr>
        <w:t>ặ</w:t>
      </w:r>
      <w:r>
        <w:rPr>
          <w:sz w:val="24"/>
        </w:rPr>
        <w:t>n</w:t>
      </w:r>
      <w:r>
        <w:rPr>
          <w:spacing w:val="-3"/>
          <w:sz w:val="24"/>
        </w:rPr>
        <w:t xml:space="preserve"> </w:t>
      </w:r>
      <w:r>
        <w:rPr>
          <w:sz w:val="24"/>
        </w:rPr>
        <w:t>hàng</w:t>
      </w:r>
      <w:r>
        <w:rPr>
          <w:spacing w:val="-4"/>
          <w:sz w:val="24"/>
        </w:rPr>
        <w:t xml:space="preserve"> </w:t>
      </w:r>
      <w:r>
        <w:rPr>
          <w:sz w:val="24"/>
        </w:rPr>
        <w:t>là</w:t>
      </w:r>
      <w:r>
        <w:rPr>
          <w:spacing w:val="-6"/>
          <w:sz w:val="24"/>
        </w:rPr>
        <w:t xml:space="preserve"> </w:t>
      </w:r>
      <w:r>
        <w:rPr>
          <w:sz w:val="24"/>
        </w:rPr>
        <w:t>b</w:t>
      </w:r>
      <w:r>
        <w:rPr>
          <w:sz w:val="24"/>
        </w:rPr>
        <w:t>ấ</w:t>
      </w:r>
      <w:r>
        <w:rPr>
          <w:sz w:val="24"/>
        </w:rPr>
        <w:t>t</w:t>
      </w:r>
      <w:r>
        <w:rPr>
          <w:spacing w:val="-4"/>
          <w:sz w:val="24"/>
        </w:rPr>
        <w:t xml:space="preserve"> </w:t>
      </w:r>
      <w:r>
        <w:rPr>
          <w:sz w:val="24"/>
        </w:rPr>
        <w:t>k</w:t>
      </w:r>
      <w:r>
        <w:rPr>
          <w:sz w:val="24"/>
        </w:rPr>
        <w:t>ỳ</w:t>
      </w:r>
      <w:r>
        <w:rPr>
          <w:spacing w:val="-4"/>
          <w:sz w:val="24"/>
        </w:rPr>
        <w:t xml:space="preserve"> </w:t>
      </w:r>
      <w:r>
        <w:rPr>
          <w:sz w:val="24"/>
        </w:rPr>
        <w:t>lư</w:t>
      </w:r>
      <w:r>
        <w:rPr>
          <w:sz w:val="24"/>
        </w:rPr>
        <w:t>ợ</w:t>
      </w:r>
      <w:r>
        <w:rPr>
          <w:sz w:val="24"/>
        </w:rPr>
        <w:t>ng</w:t>
      </w:r>
      <w:r>
        <w:rPr>
          <w:spacing w:val="-4"/>
          <w:sz w:val="24"/>
        </w:rPr>
        <w:t xml:space="preserve"> </w:t>
      </w:r>
      <w:r>
        <w:rPr>
          <w:sz w:val="24"/>
        </w:rPr>
        <w:t>hàng</w:t>
      </w:r>
      <w:r>
        <w:rPr>
          <w:spacing w:val="-6"/>
          <w:sz w:val="24"/>
        </w:rPr>
        <w:t xml:space="preserve"> </w:t>
      </w:r>
      <w:r>
        <w:rPr>
          <w:sz w:val="24"/>
        </w:rPr>
        <w:t>nh</w:t>
      </w:r>
      <w:r>
        <w:rPr>
          <w:sz w:val="24"/>
        </w:rPr>
        <w:t>ỏ</w:t>
      </w:r>
      <w:r>
        <w:rPr>
          <w:spacing w:val="-6"/>
          <w:sz w:val="24"/>
        </w:rPr>
        <w:t xml:space="preserve"> </w:t>
      </w:r>
      <w:r>
        <w:rPr>
          <w:sz w:val="24"/>
        </w:rPr>
        <w:t>nào</w:t>
      </w:r>
      <w:r>
        <w:rPr>
          <w:spacing w:val="-4"/>
          <w:sz w:val="24"/>
        </w:rPr>
        <w:t xml:space="preserve"> </w:t>
      </w:r>
      <w:r>
        <w:rPr>
          <w:sz w:val="24"/>
        </w:rPr>
        <w:t>còn</w:t>
      </w:r>
      <w:r>
        <w:rPr>
          <w:spacing w:val="-4"/>
          <w:sz w:val="24"/>
        </w:rPr>
        <w:t xml:space="preserve"> </w:t>
      </w:r>
      <w:r>
        <w:rPr>
          <w:sz w:val="24"/>
        </w:rPr>
        <w:t>l</w:t>
      </w:r>
      <w:r>
        <w:rPr>
          <w:sz w:val="24"/>
        </w:rPr>
        <w:t>ạ</w:t>
      </w:r>
      <w:r>
        <w:rPr>
          <w:sz w:val="24"/>
        </w:rPr>
        <w:t>i</w:t>
      </w:r>
      <w:r>
        <w:rPr>
          <w:spacing w:val="-5"/>
          <w:sz w:val="24"/>
        </w:rPr>
        <w:t xml:space="preserve"> </w:t>
      </w:r>
      <w:r>
        <w:rPr>
          <w:sz w:val="24"/>
        </w:rPr>
        <w:t>trên</w:t>
      </w:r>
      <w:r>
        <w:rPr>
          <w:spacing w:val="-4"/>
          <w:sz w:val="24"/>
        </w:rPr>
        <w:t xml:space="preserve"> </w:t>
      </w:r>
      <w:r>
        <w:rPr>
          <w:sz w:val="24"/>
        </w:rPr>
        <w:t>tàu,</w:t>
      </w:r>
      <w:r>
        <w:rPr>
          <w:spacing w:val="-4"/>
          <w:sz w:val="24"/>
        </w:rPr>
        <w:t xml:space="preserve"> </w:t>
      </w:r>
      <w:r>
        <w:rPr>
          <w:sz w:val="24"/>
        </w:rPr>
        <w:t>hàng</w:t>
      </w:r>
      <w:r>
        <w:rPr>
          <w:spacing w:val="-4"/>
          <w:sz w:val="24"/>
        </w:rPr>
        <w:t xml:space="preserve"> </w:t>
      </w:r>
      <w:r>
        <w:rPr>
          <w:sz w:val="24"/>
        </w:rPr>
        <w:t>này</w:t>
      </w:r>
      <w:r>
        <w:rPr>
          <w:spacing w:val="-4"/>
          <w:sz w:val="24"/>
        </w:rPr>
        <w:t xml:space="preserve"> </w:t>
      </w:r>
      <w:r>
        <w:rPr>
          <w:sz w:val="24"/>
        </w:rPr>
        <w:t>không</w:t>
      </w:r>
      <w:r>
        <w:rPr>
          <w:spacing w:val="-4"/>
          <w:sz w:val="24"/>
        </w:rPr>
        <w:t xml:space="preserve"> </w:t>
      </w:r>
      <w:r>
        <w:rPr>
          <w:sz w:val="24"/>
        </w:rPr>
        <w:t>thu</w:t>
      </w:r>
      <w:r>
        <w:rPr>
          <w:sz w:val="24"/>
        </w:rPr>
        <w:t>ộ</w:t>
      </w:r>
      <w:r>
        <w:rPr>
          <w:sz w:val="24"/>
        </w:rPr>
        <w:t>c</w:t>
      </w:r>
      <w:r>
        <w:rPr>
          <w:spacing w:val="-4"/>
          <w:sz w:val="24"/>
        </w:rPr>
        <w:t xml:space="preserve"> </w:t>
      </w:r>
      <w:r>
        <w:rPr>
          <w:sz w:val="24"/>
        </w:rPr>
        <w:t>ph</w:t>
      </w:r>
      <w:r>
        <w:rPr>
          <w:sz w:val="24"/>
        </w:rPr>
        <w:t>ạ</w:t>
      </w:r>
      <w:r>
        <w:rPr>
          <w:sz w:val="24"/>
        </w:rPr>
        <w:t>m</w:t>
      </w:r>
      <w:r>
        <w:rPr>
          <w:spacing w:val="-3"/>
          <w:sz w:val="24"/>
        </w:rPr>
        <w:t xml:space="preserve"> </w:t>
      </w:r>
      <w:r>
        <w:rPr>
          <w:sz w:val="24"/>
        </w:rPr>
        <w:t>vi</w:t>
      </w:r>
      <w:r>
        <w:rPr>
          <w:spacing w:val="-5"/>
          <w:sz w:val="24"/>
        </w:rPr>
        <w:t xml:space="preserve"> </w:t>
      </w:r>
      <w:r>
        <w:rPr>
          <w:sz w:val="24"/>
        </w:rPr>
        <w:t>áp d</w:t>
      </w:r>
      <w:r>
        <w:rPr>
          <w:sz w:val="24"/>
        </w:rPr>
        <w:t>ụ</w:t>
      </w:r>
      <w:r>
        <w:rPr>
          <w:sz w:val="24"/>
        </w:rPr>
        <w:t>ng c</w:t>
      </w:r>
      <w:r>
        <w:rPr>
          <w:sz w:val="24"/>
        </w:rPr>
        <w:t>ủ</w:t>
      </w:r>
      <w:r>
        <w:rPr>
          <w:sz w:val="24"/>
        </w:rPr>
        <w:t>a các Ph</w:t>
      </w:r>
      <w:r>
        <w:rPr>
          <w:sz w:val="24"/>
        </w:rPr>
        <w:t>ụ</w:t>
      </w:r>
      <w:r>
        <w:rPr>
          <w:sz w:val="24"/>
        </w:rPr>
        <w:t xml:space="preserve"> l</w:t>
      </w:r>
      <w:r>
        <w:rPr>
          <w:sz w:val="24"/>
        </w:rPr>
        <w:t>ụ</w:t>
      </w:r>
      <w:r>
        <w:rPr>
          <w:sz w:val="24"/>
        </w:rPr>
        <w:t>c khác c</w:t>
      </w:r>
      <w:r>
        <w:rPr>
          <w:sz w:val="24"/>
        </w:rPr>
        <w:t>ủ</w:t>
      </w:r>
      <w:r>
        <w:rPr>
          <w:sz w:val="24"/>
        </w:rPr>
        <w:t>a MARPOL, và còn l</w:t>
      </w:r>
      <w:r>
        <w:rPr>
          <w:sz w:val="24"/>
        </w:rPr>
        <w:t>ạ</w:t>
      </w:r>
      <w:r>
        <w:rPr>
          <w:sz w:val="24"/>
        </w:rPr>
        <w:t>i trên boong ho</w:t>
      </w:r>
      <w:r>
        <w:rPr>
          <w:sz w:val="24"/>
        </w:rPr>
        <w:t>ặ</w:t>
      </w:r>
      <w:r>
        <w:rPr>
          <w:sz w:val="24"/>
        </w:rPr>
        <w:t>c trong các khoang hàng sau</w:t>
      </w:r>
      <w:r>
        <w:rPr>
          <w:spacing w:val="-1"/>
          <w:sz w:val="24"/>
        </w:rPr>
        <w:t xml:space="preserve"> </w:t>
      </w:r>
      <w:r>
        <w:rPr>
          <w:sz w:val="24"/>
        </w:rPr>
        <w:t>khi nh</w:t>
      </w:r>
      <w:r>
        <w:rPr>
          <w:sz w:val="24"/>
        </w:rPr>
        <w:t>ậ</w:t>
      </w:r>
      <w:r>
        <w:rPr>
          <w:sz w:val="24"/>
        </w:rPr>
        <w:t>n</w:t>
      </w:r>
      <w:r>
        <w:rPr>
          <w:spacing w:val="-1"/>
          <w:sz w:val="24"/>
        </w:rPr>
        <w:t xml:space="preserve"> </w:t>
      </w:r>
      <w:r>
        <w:rPr>
          <w:sz w:val="24"/>
        </w:rPr>
        <w:t>ho</w:t>
      </w:r>
      <w:r>
        <w:rPr>
          <w:sz w:val="24"/>
        </w:rPr>
        <w:t>ặ</w:t>
      </w:r>
      <w:r>
        <w:rPr>
          <w:sz w:val="24"/>
        </w:rPr>
        <w:t>c tr</w:t>
      </w:r>
      <w:r>
        <w:rPr>
          <w:sz w:val="24"/>
        </w:rPr>
        <w:t>ả</w:t>
      </w:r>
      <w:r>
        <w:rPr>
          <w:sz w:val="24"/>
        </w:rPr>
        <w:t xml:space="preserve"> hàng, k</w:t>
      </w:r>
      <w:r>
        <w:rPr>
          <w:sz w:val="24"/>
        </w:rPr>
        <w:t>ể</w:t>
      </w:r>
      <w:r>
        <w:rPr>
          <w:sz w:val="24"/>
        </w:rPr>
        <w:t xml:space="preserve"> c</w:t>
      </w:r>
      <w:r>
        <w:rPr>
          <w:sz w:val="24"/>
        </w:rPr>
        <w:t>ả</w:t>
      </w:r>
      <w:r>
        <w:rPr>
          <w:sz w:val="24"/>
        </w:rPr>
        <w:t xml:space="preserve"> lư</w:t>
      </w:r>
      <w:r>
        <w:rPr>
          <w:sz w:val="24"/>
        </w:rPr>
        <w:t>ợ</w:t>
      </w:r>
      <w:r>
        <w:rPr>
          <w:sz w:val="24"/>
        </w:rPr>
        <w:t>ng nh</w:t>
      </w:r>
      <w:r>
        <w:rPr>
          <w:sz w:val="24"/>
        </w:rPr>
        <w:t>ậ</w:t>
      </w:r>
      <w:r>
        <w:rPr>
          <w:sz w:val="24"/>
        </w:rPr>
        <w:t>n,</w:t>
      </w:r>
      <w:r>
        <w:rPr>
          <w:spacing w:val="-2"/>
          <w:sz w:val="24"/>
        </w:rPr>
        <w:t xml:space="preserve"> </w:t>
      </w:r>
      <w:r>
        <w:rPr>
          <w:sz w:val="24"/>
        </w:rPr>
        <w:t>tr</w:t>
      </w:r>
      <w:r>
        <w:rPr>
          <w:sz w:val="24"/>
        </w:rPr>
        <w:t>ả</w:t>
      </w:r>
      <w:r>
        <w:rPr>
          <w:sz w:val="24"/>
        </w:rPr>
        <w:t xml:space="preserve"> hàng b</w:t>
      </w:r>
      <w:r>
        <w:rPr>
          <w:sz w:val="24"/>
        </w:rPr>
        <w:t>ị</w:t>
      </w:r>
      <w:r>
        <w:rPr>
          <w:sz w:val="24"/>
        </w:rPr>
        <w:t xml:space="preserve"> th</w:t>
      </w:r>
      <w:r>
        <w:rPr>
          <w:sz w:val="24"/>
        </w:rPr>
        <w:t>ừ</w:t>
      </w:r>
      <w:r>
        <w:rPr>
          <w:sz w:val="24"/>
        </w:rPr>
        <w:t>a ho</w:t>
      </w:r>
      <w:r>
        <w:rPr>
          <w:sz w:val="24"/>
        </w:rPr>
        <w:t>ặ</w:t>
      </w:r>
      <w:r>
        <w:rPr>
          <w:sz w:val="24"/>
        </w:rPr>
        <w:t>c vương vãi, b</w:t>
      </w:r>
      <w:r>
        <w:rPr>
          <w:sz w:val="24"/>
        </w:rPr>
        <w:t>ấ</w:t>
      </w:r>
      <w:r>
        <w:rPr>
          <w:sz w:val="24"/>
        </w:rPr>
        <w:t>t k</w:t>
      </w:r>
      <w:r>
        <w:rPr>
          <w:sz w:val="24"/>
        </w:rPr>
        <w:t>ể</w:t>
      </w:r>
      <w:r>
        <w:rPr>
          <w:spacing w:val="-8"/>
          <w:sz w:val="24"/>
        </w:rPr>
        <w:t xml:space="preserve"> </w:t>
      </w:r>
      <w:r>
        <w:rPr>
          <w:sz w:val="24"/>
        </w:rPr>
        <w:t>ư</w:t>
      </w:r>
      <w:r>
        <w:rPr>
          <w:sz w:val="24"/>
        </w:rPr>
        <w:t>ớ</w:t>
      </w:r>
      <w:r>
        <w:rPr>
          <w:sz w:val="24"/>
        </w:rPr>
        <w:t>t</w:t>
      </w:r>
      <w:r>
        <w:rPr>
          <w:spacing w:val="-9"/>
          <w:sz w:val="24"/>
        </w:rPr>
        <w:t xml:space="preserve"> </w:t>
      </w:r>
      <w:r>
        <w:rPr>
          <w:sz w:val="24"/>
        </w:rPr>
        <w:t>hay</w:t>
      </w:r>
      <w:r>
        <w:rPr>
          <w:spacing w:val="-9"/>
          <w:sz w:val="24"/>
        </w:rPr>
        <w:t xml:space="preserve"> </w:t>
      </w:r>
      <w:r>
        <w:rPr>
          <w:sz w:val="24"/>
        </w:rPr>
        <w:t>khô</w:t>
      </w:r>
      <w:r>
        <w:rPr>
          <w:spacing w:val="-11"/>
          <w:sz w:val="24"/>
        </w:rPr>
        <w:t xml:space="preserve"> </w:t>
      </w:r>
      <w:r>
        <w:rPr>
          <w:sz w:val="24"/>
        </w:rPr>
        <w:t>ho</w:t>
      </w:r>
      <w:r>
        <w:rPr>
          <w:sz w:val="24"/>
        </w:rPr>
        <w:t>ặ</w:t>
      </w:r>
      <w:r>
        <w:rPr>
          <w:sz w:val="24"/>
        </w:rPr>
        <w:t>c</w:t>
      </w:r>
      <w:r>
        <w:rPr>
          <w:spacing w:val="-12"/>
          <w:sz w:val="24"/>
        </w:rPr>
        <w:t xml:space="preserve"> </w:t>
      </w:r>
      <w:r>
        <w:rPr>
          <w:sz w:val="24"/>
        </w:rPr>
        <w:t>b</w:t>
      </w:r>
      <w:r>
        <w:rPr>
          <w:sz w:val="24"/>
        </w:rPr>
        <w:t>ị</w:t>
      </w:r>
      <w:r>
        <w:rPr>
          <w:spacing w:val="-10"/>
          <w:sz w:val="24"/>
        </w:rPr>
        <w:t xml:space="preserve"> </w:t>
      </w:r>
      <w:r>
        <w:rPr>
          <w:sz w:val="24"/>
        </w:rPr>
        <w:t>cu</w:t>
      </w:r>
      <w:r>
        <w:rPr>
          <w:sz w:val="24"/>
        </w:rPr>
        <w:t>ố</w:t>
      </w:r>
      <w:r>
        <w:rPr>
          <w:sz w:val="24"/>
        </w:rPr>
        <w:t>n</w:t>
      </w:r>
      <w:r>
        <w:rPr>
          <w:spacing w:val="-8"/>
          <w:sz w:val="24"/>
        </w:rPr>
        <w:t xml:space="preserve"> </w:t>
      </w:r>
      <w:r>
        <w:rPr>
          <w:sz w:val="24"/>
        </w:rPr>
        <w:t>theo</w:t>
      </w:r>
      <w:r>
        <w:rPr>
          <w:spacing w:val="-11"/>
          <w:sz w:val="24"/>
        </w:rPr>
        <w:t xml:space="preserve"> </w:t>
      </w:r>
      <w:r>
        <w:rPr>
          <w:sz w:val="24"/>
        </w:rPr>
        <w:t>trong</w:t>
      </w:r>
      <w:r>
        <w:rPr>
          <w:spacing w:val="-11"/>
          <w:sz w:val="24"/>
        </w:rPr>
        <w:t xml:space="preserve"> </w:t>
      </w:r>
      <w:r>
        <w:rPr>
          <w:sz w:val="24"/>
        </w:rPr>
        <w:t>nư</w:t>
      </w:r>
      <w:r>
        <w:rPr>
          <w:sz w:val="24"/>
        </w:rPr>
        <w:t>ớ</w:t>
      </w:r>
      <w:r>
        <w:rPr>
          <w:sz w:val="24"/>
        </w:rPr>
        <w:t>c</w:t>
      </w:r>
      <w:r>
        <w:rPr>
          <w:spacing w:val="-14"/>
          <w:sz w:val="24"/>
        </w:rPr>
        <w:t xml:space="preserve"> </w:t>
      </w:r>
      <w:r>
        <w:rPr>
          <w:sz w:val="24"/>
        </w:rPr>
        <w:t>r</w:t>
      </w:r>
      <w:r>
        <w:rPr>
          <w:sz w:val="24"/>
        </w:rPr>
        <w:t>ử</w:t>
      </w:r>
      <w:r>
        <w:rPr>
          <w:sz w:val="24"/>
        </w:rPr>
        <w:t>a,</w:t>
      </w:r>
      <w:r>
        <w:rPr>
          <w:spacing w:val="-8"/>
          <w:sz w:val="24"/>
        </w:rPr>
        <w:t xml:space="preserve"> </w:t>
      </w:r>
      <w:r>
        <w:rPr>
          <w:sz w:val="24"/>
        </w:rPr>
        <w:t>nhưng</w:t>
      </w:r>
      <w:r>
        <w:rPr>
          <w:spacing w:val="-11"/>
          <w:sz w:val="24"/>
        </w:rPr>
        <w:t xml:space="preserve"> </w:t>
      </w:r>
      <w:r>
        <w:rPr>
          <w:sz w:val="24"/>
        </w:rPr>
        <w:t>không</w:t>
      </w:r>
      <w:r>
        <w:rPr>
          <w:spacing w:val="-11"/>
          <w:sz w:val="24"/>
        </w:rPr>
        <w:t xml:space="preserve"> </w:t>
      </w:r>
      <w:r>
        <w:rPr>
          <w:sz w:val="24"/>
        </w:rPr>
        <w:t>bao</w:t>
      </w:r>
      <w:r>
        <w:rPr>
          <w:spacing w:val="-13"/>
          <w:sz w:val="24"/>
        </w:rPr>
        <w:t xml:space="preserve"> </w:t>
      </w:r>
      <w:r>
        <w:rPr>
          <w:sz w:val="24"/>
        </w:rPr>
        <w:t>g</w:t>
      </w:r>
      <w:r>
        <w:rPr>
          <w:sz w:val="24"/>
        </w:rPr>
        <w:t>ồ</w:t>
      </w:r>
      <w:r>
        <w:rPr>
          <w:sz w:val="24"/>
        </w:rPr>
        <w:t>m</w:t>
      </w:r>
      <w:r>
        <w:rPr>
          <w:spacing w:val="-10"/>
          <w:sz w:val="24"/>
        </w:rPr>
        <w:t xml:space="preserve"> </w:t>
      </w:r>
      <w:r>
        <w:rPr>
          <w:sz w:val="24"/>
        </w:rPr>
        <w:t>b</w:t>
      </w:r>
      <w:r>
        <w:rPr>
          <w:sz w:val="24"/>
        </w:rPr>
        <w:t>ụ</w:t>
      </w:r>
      <w:r>
        <w:rPr>
          <w:sz w:val="24"/>
        </w:rPr>
        <w:t>i</w:t>
      </w:r>
      <w:r>
        <w:rPr>
          <w:spacing w:val="-10"/>
          <w:sz w:val="24"/>
        </w:rPr>
        <w:t xml:space="preserve"> </w:t>
      </w:r>
      <w:r>
        <w:rPr>
          <w:sz w:val="24"/>
        </w:rPr>
        <w:t>hàng</w:t>
      </w:r>
      <w:r>
        <w:rPr>
          <w:spacing w:val="-8"/>
          <w:sz w:val="24"/>
        </w:rPr>
        <w:t xml:space="preserve"> </w:t>
      </w:r>
      <w:r>
        <w:rPr>
          <w:sz w:val="24"/>
        </w:rPr>
        <w:t>hoá</w:t>
      </w:r>
      <w:r>
        <w:rPr>
          <w:spacing w:val="-11"/>
          <w:sz w:val="24"/>
        </w:rPr>
        <w:t xml:space="preserve"> </w:t>
      </w:r>
      <w:r>
        <w:rPr>
          <w:sz w:val="24"/>
        </w:rPr>
        <w:t>còn l</w:t>
      </w:r>
      <w:r>
        <w:rPr>
          <w:sz w:val="24"/>
        </w:rPr>
        <w:t>ạ</w:t>
      </w:r>
      <w:r>
        <w:rPr>
          <w:sz w:val="24"/>
        </w:rPr>
        <w:t>i trên tàu sau khi quét ho</w:t>
      </w:r>
      <w:r>
        <w:rPr>
          <w:sz w:val="24"/>
        </w:rPr>
        <w:t>ặ</w:t>
      </w:r>
      <w:r>
        <w:rPr>
          <w:sz w:val="24"/>
        </w:rPr>
        <w:t>c làm s</w:t>
      </w:r>
      <w:r>
        <w:rPr>
          <w:sz w:val="24"/>
        </w:rPr>
        <w:t>ạ</w:t>
      </w:r>
      <w:r>
        <w:rPr>
          <w:sz w:val="24"/>
        </w:rPr>
        <w:t>ch các b</w:t>
      </w:r>
      <w:r>
        <w:rPr>
          <w:sz w:val="24"/>
        </w:rPr>
        <w:t>ề</w:t>
      </w:r>
      <w:r>
        <w:rPr>
          <w:sz w:val="24"/>
        </w:rPr>
        <w:t xml:space="preserve"> m</w:t>
      </w:r>
      <w:r>
        <w:rPr>
          <w:sz w:val="24"/>
        </w:rPr>
        <w:t>ặ</w:t>
      </w:r>
      <w:r>
        <w:rPr>
          <w:sz w:val="24"/>
        </w:rPr>
        <w:t>t ngoài c</w:t>
      </w:r>
      <w:r>
        <w:rPr>
          <w:sz w:val="24"/>
        </w:rPr>
        <w:t>ủ</w:t>
      </w:r>
      <w:r>
        <w:rPr>
          <w:sz w:val="24"/>
        </w:rPr>
        <w:t>a tàu.</w:t>
      </w:r>
    </w:p>
    <w:p w14:paraId="7E49B10F" w14:textId="77777777" w:rsidR="00FC7CA5" w:rsidRDefault="003671C9">
      <w:pPr>
        <w:pStyle w:val="ListParagraph"/>
        <w:numPr>
          <w:ilvl w:val="0"/>
          <w:numId w:val="46"/>
        </w:numPr>
        <w:tabs>
          <w:tab w:val="left" w:pos="1140"/>
        </w:tabs>
        <w:spacing w:line="288" w:lineRule="auto"/>
        <w:ind w:right="289"/>
        <w:jc w:val="both"/>
        <w:rPr>
          <w:sz w:val="24"/>
        </w:rPr>
      </w:pPr>
      <w:r>
        <w:rPr>
          <w:sz w:val="24"/>
        </w:rPr>
        <w:t>D</w:t>
      </w:r>
      <w:r>
        <w:rPr>
          <w:sz w:val="24"/>
        </w:rPr>
        <w:t>ầ</w:t>
      </w:r>
      <w:r>
        <w:rPr>
          <w:sz w:val="24"/>
        </w:rPr>
        <w:t>u</w:t>
      </w:r>
      <w:r>
        <w:rPr>
          <w:spacing w:val="-10"/>
          <w:sz w:val="24"/>
        </w:rPr>
        <w:t xml:space="preserve"> </w:t>
      </w:r>
      <w:r>
        <w:rPr>
          <w:sz w:val="24"/>
        </w:rPr>
        <w:t>ăn</w:t>
      </w:r>
      <w:r>
        <w:rPr>
          <w:spacing w:val="-11"/>
          <w:sz w:val="24"/>
        </w:rPr>
        <w:t xml:space="preserve"> </w:t>
      </w:r>
      <w:r>
        <w:rPr>
          <w:sz w:val="24"/>
        </w:rPr>
        <w:t>là</w:t>
      </w:r>
      <w:r>
        <w:rPr>
          <w:spacing w:val="-11"/>
          <w:sz w:val="24"/>
        </w:rPr>
        <w:t xml:space="preserve"> </w:t>
      </w:r>
      <w:r>
        <w:rPr>
          <w:sz w:val="24"/>
        </w:rPr>
        <w:t>b</w:t>
      </w:r>
      <w:r>
        <w:rPr>
          <w:sz w:val="24"/>
        </w:rPr>
        <w:t>ấ</w:t>
      </w:r>
      <w:r>
        <w:rPr>
          <w:sz w:val="24"/>
        </w:rPr>
        <w:t>t</w:t>
      </w:r>
      <w:r>
        <w:rPr>
          <w:spacing w:val="-11"/>
          <w:sz w:val="24"/>
        </w:rPr>
        <w:t xml:space="preserve"> </w:t>
      </w:r>
      <w:r>
        <w:rPr>
          <w:sz w:val="24"/>
        </w:rPr>
        <w:t>k</w:t>
      </w:r>
      <w:r>
        <w:rPr>
          <w:sz w:val="24"/>
        </w:rPr>
        <w:t>ỳ</w:t>
      </w:r>
      <w:r>
        <w:rPr>
          <w:spacing w:val="-12"/>
          <w:sz w:val="24"/>
        </w:rPr>
        <w:t xml:space="preserve"> </w:t>
      </w:r>
      <w:r>
        <w:rPr>
          <w:sz w:val="24"/>
        </w:rPr>
        <w:t>lo</w:t>
      </w:r>
      <w:r>
        <w:rPr>
          <w:sz w:val="24"/>
        </w:rPr>
        <w:t>ạ</w:t>
      </w:r>
      <w:r>
        <w:rPr>
          <w:sz w:val="24"/>
        </w:rPr>
        <w:t>i</w:t>
      </w:r>
      <w:r>
        <w:rPr>
          <w:spacing w:val="-12"/>
          <w:sz w:val="24"/>
        </w:rPr>
        <w:t xml:space="preserve"> </w:t>
      </w:r>
      <w:r>
        <w:rPr>
          <w:sz w:val="24"/>
        </w:rPr>
        <w:t>d</w:t>
      </w:r>
      <w:r>
        <w:rPr>
          <w:sz w:val="24"/>
        </w:rPr>
        <w:t>ầ</w:t>
      </w:r>
      <w:r>
        <w:rPr>
          <w:sz w:val="24"/>
        </w:rPr>
        <w:t>u</w:t>
      </w:r>
      <w:r>
        <w:rPr>
          <w:spacing w:val="-11"/>
          <w:sz w:val="24"/>
        </w:rPr>
        <w:t xml:space="preserve"> </w:t>
      </w:r>
      <w:r>
        <w:rPr>
          <w:sz w:val="24"/>
        </w:rPr>
        <w:t>ăn</w:t>
      </w:r>
      <w:r>
        <w:rPr>
          <w:spacing w:val="-13"/>
          <w:sz w:val="24"/>
        </w:rPr>
        <w:t xml:space="preserve"> </w:t>
      </w:r>
      <w:r>
        <w:rPr>
          <w:sz w:val="24"/>
        </w:rPr>
        <w:t>ho</w:t>
      </w:r>
      <w:r>
        <w:rPr>
          <w:sz w:val="24"/>
        </w:rPr>
        <w:t>ặ</w:t>
      </w:r>
      <w:r>
        <w:rPr>
          <w:sz w:val="24"/>
        </w:rPr>
        <w:t>c</w:t>
      </w:r>
      <w:r>
        <w:rPr>
          <w:spacing w:val="-14"/>
          <w:sz w:val="24"/>
        </w:rPr>
        <w:t xml:space="preserve"> </w:t>
      </w:r>
      <w:r>
        <w:rPr>
          <w:sz w:val="24"/>
        </w:rPr>
        <w:t>m</w:t>
      </w:r>
      <w:r>
        <w:rPr>
          <w:sz w:val="24"/>
        </w:rPr>
        <w:t>ỡ</w:t>
      </w:r>
      <w:r>
        <w:rPr>
          <w:spacing w:val="-11"/>
          <w:sz w:val="24"/>
        </w:rPr>
        <w:t xml:space="preserve"> </w:t>
      </w:r>
      <w:r>
        <w:rPr>
          <w:sz w:val="24"/>
        </w:rPr>
        <w:t>đ</w:t>
      </w:r>
      <w:r>
        <w:rPr>
          <w:sz w:val="24"/>
        </w:rPr>
        <w:t>ộ</w:t>
      </w:r>
      <w:r>
        <w:rPr>
          <w:sz w:val="24"/>
        </w:rPr>
        <w:t>ng</w:t>
      </w:r>
      <w:r>
        <w:rPr>
          <w:spacing w:val="-11"/>
          <w:sz w:val="24"/>
        </w:rPr>
        <w:t xml:space="preserve"> </w:t>
      </w:r>
      <w:r>
        <w:rPr>
          <w:sz w:val="24"/>
        </w:rPr>
        <w:t>v</w:t>
      </w:r>
      <w:r>
        <w:rPr>
          <w:sz w:val="24"/>
        </w:rPr>
        <w:t>ậ</w:t>
      </w:r>
      <w:r>
        <w:rPr>
          <w:sz w:val="24"/>
        </w:rPr>
        <w:t>t</w:t>
      </w:r>
      <w:r>
        <w:rPr>
          <w:spacing w:val="-11"/>
          <w:sz w:val="24"/>
        </w:rPr>
        <w:t xml:space="preserve"> </w:t>
      </w:r>
      <w:r>
        <w:rPr>
          <w:sz w:val="24"/>
        </w:rPr>
        <w:t>nào</w:t>
      </w:r>
      <w:r>
        <w:rPr>
          <w:spacing w:val="-11"/>
          <w:sz w:val="24"/>
        </w:rPr>
        <w:t xml:space="preserve"> </w:t>
      </w:r>
      <w:r>
        <w:rPr>
          <w:sz w:val="24"/>
        </w:rPr>
        <w:t>đư</w:t>
      </w:r>
      <w:r>
        <w:rPr>
          <w:sz w:val="24"/>
        </w:rPr>
        <w:t>ợ</w:t>
      </w:r>
      <w:r>
        <w:rPr>
          <w:sz w:val="24"/>
        </w:rPr>
        <w:t>c</w:t>
      </w:r>
      <w:r>
        <w:rPr>
          <w:spacing w:val="-12"/>
          <w:sz w:val="24"/>
        </w:rPr>
        <w:t xml:space="preserve"> </w:t>
      </w:r>
      <w:r>
        <w:rPr>
          <w:sz w:val="24"/>
        </w:rPr>
        <w:t>s</w:t>
      </w:r>
      <w:r>
        <w:rPr>
          <w:sz w:val="24"/>
        </w:rPr>
        <w:t>ử</w:t>
      </w:r>
      <w:r>
        <w:rPr>
          <w:spacing w:val="-11"/>
          <w:sz w:val="24"/>
        </w:rPr>
        <w:t xml:space="preserve"> </w:t>
      </w:r>
      <w:r>
        <w:rPr>
          <w:sz w:val="24"/>
        </w:rPr>
        <w:t>d</w:t>
      </w:r>
      <w:r>
        <w:rPr>
          <w:sz w:val="24"/>
        </w:rPr>
        <w:t>ụ</w:t>
      </w:r>
      <w:r>
        <w:rPr>
          <w:sz w:val="24"/>
        </w:rPr>
        <w:t>ng</w:t>
      </w:r>
      <w:r>
        <w:rPr>
          <w:spacing w:val="-13"/>
          <w:sz w:val="24"/>
        </w:rPr>
        <w:t xml:space="preserve"> </w:t>
      </w:r>
      <w:r>
        <w:rPr>
          <w:sz w:val="24"/>
        </w:rPr>
        <w:t>ho</w:t>
      </w:r>
      <w:r>
        <w:rPr>
          <w:sz w:val="24"/>
        </w:rPr>
        <w:t>ặ</w:t>
      </w:r>
      <w:r>
        <w:rPr>
          <w:sz w:val="24"/>
        </w:rPr>
        <w:t>c</w:t>
      </w:r>
      <w:r>
        <w:rPr>
          <w:spacing w:val="-12"/>
          <w:sz w:val="24"/>
        </w:rPr>
        <w:t xml:space="preserve"> </w:t>
      </w:r>
      <w:r>
        <w:rPr>
          <w:sz w:val="24"/>
        </w:rPr>
        <w:t>d</w:t>
      </w:r>
      <w:r>
        <w:rPr>
          <w:sz w:val="24"/>
        </w:rPr>
        <w:t>ự</w:t>
      </w:r>
      <w:r>
        <w:rPr>
          <w:spacing w:val="-11"/>
          <w:sz w:val="24"/>
        </w:rPr>
        <w:t xml:space="preserve"> </w:t>
      </w:r>
      <w:r>
        <w:rPr>
          <w:sz w:val="24"/>
        </w:rPr>
        <w:t>đ</w:t>
      </w:r>
      <w:r>
        <w:rPr>
          <w:sz w:val="24"/>
        </w:rPr>
        <w:t>ị</w:t>
      </w:r>
      <w:r>
        <w:rPr>
          <w:sz w:val="24"/>
        </w:rPr>
        <w:t>nh</w:t>
      </w:r>
      <w:r>
        <w:rPr>
          <w:spacing w:val="-11"/>
          <w:sz w:val="24"/>
        </w:rPr>
        <w:t xml:space="preserve"> </w:t>
      </w:r>
      <w:r>
        <w:rPr>
          <w:sz w:val="24"/>
        </w:rPr>
        <w:t>s</w:t>
      </w:r>
      <w:r>
        <w:rPr>
          <w:sz w:val="24"/>
        </w:rPr>
        <w:t>ẽ</w:t>
      </w:r>
      <w:r>
        <w:rPr>
          <w:spacing w:val="-11"/>
          <w:sz w:val="24"/>
        </w:rPr>
        <w:t xml:space="preserve"> </w:t>
      </w:r>
      <w:r>
        <w:rPr>
          <w:sz w:val="24"/>
        </w:rPr>
        <w:t>s</w:t>
      </w:r>
      <w:r>
        <w:rPr>
          <w:sz w:val="24"/>
        </w:rPr>
        <w:t>ử</w:t>
      </w:r>
      <w:r>
        <w:rPr>
          <w:spacing w:val="-11"/>
          <w:sz w:val="24"/>
        </w:rPr>
        <w:t xml:space="preserve"> </w:t>
      </w:r>
      <w:r>
        <w:rPr>
          <w:sz w:val="24"/>
        </w:rPr>
        <w:t>d</w:t>
      </w:r>
      <w:r>
        <w:rPr>
          <w:sz w:val="24"/>
        </w:rPr>
        <w:t>ụ</w:t>
      </w:r>
      <w:r>
        <w:rPr>
          <w:sz w:val="24"/>
        </w:rPr>
        <w:t>ng cho vi</w:t>
      </w:r>
      <w:r>
        <w:rPr>
          <w:sz w:val="24"/>
        </w:rPr>
        <w:t>ệ</w:t>
      </w:r>
      <w:r>
        <w:rPr>
          <w:sz w:val="24"/>
        </w:rPr>
        <w:t>c chu</w:t>
      </w:r>
      <w:r>
        <w:rPr>
          <w:sz w:val="24"/>
        </w:rPr>
        <w:t>ẩ</w:t>
      </w:r>
      <w:r>
        <w:rPr>
          <w:sz w:val="24"/>
        </w:rPr>
        <w:t>n b</w:t>
      </w:r>
      <w:r>
        <w:rPr>
          <w:sz w:val="24"/>
        </w:rPr>
        <w:t>ị</w:t>
      </w:r>
      <w:r>
        <w:rPr>
          <w:sz w:val="24"/>
        </w:rPr>
        <w:t xml:space="preserve"> ho</w:t>
      </w:r>
      <w:r>
        <w:rPr>
          <w:sz w:val="24"/>
        </w:rPr>
        <w:t>ặ</w:t>
      </w:r>
      <w:r>
        <w:rPr>
          <w:sz w:val="24"/>
        </w:rPr>
        <w:t>c n</w:t>
      </w:r>
      <w:r>
        <w:rPr>
          <w:sz w:val="24"/>
        </w:rPr>
        <w:t>ấ</w:t>
      </w:r>
      <w:r>
        <w:rPr>
          <w:sz w:val="24"/>
        </w:rPr>
        <w:t>u th</w:t>
      </w:r>
      <w:r>
        <w:rPr>
          <w:sz w:val="24"/>
        </w:rPr>
        <w:t>ứ</w:t>
      </w:r>
      <w:r>
        <w:rPr>
          <w:sz w:val="24"/>
        </w:rPr>
        <w:t>c ăn, nhưng không bao g</w:t>
      </w:r>
      <w:r>
        <w:rPr>
          <w:sz w:val="24"/>
        </w:rPr>
        <w:t>ồ</w:t>
      </w:r>
      <w:r>
        <w:rPr>
          <w:sz w:val="24"/>
        </w:rPr>
        <w:t>m các th</w:t>
      </w:r>
      <w:r>
        <w:rPr>
          <w:sz w:val="24"/>
        </w:rPr>
        <w:t>ứ</w:t>
      </w:r>
      <w:r>
        <w:rPr>
          <w:sz w:val="24"/>
        </w:rPr>
        <w:t>c ăn đư</w:t>
      </w:r>
      <w:r>
        <w:rPr>
          <w:sz w:val="24"/>
        </w:rPr>
        <w:t>ợ</w:t>
      </w:r>
      <w:r>
        <w:rPr>
          <w:sz w:val="24"/>
        </w:rPr>
        <w:t>c ch</w:t>
      </w:r>
      <w:r>
        <w:rPr>
          <w:sz w:val="24"/>
        </w:rPr>
        <w:t>ế</w:t>
      </w:r>
      <w:r>
        <w:rPr>
          <w:sz w:val="24"/>
        </w:rPr>
        <w:t xml:space="preserve"> bi</w:t>
      </w:r>
      <w:r>
        <w:rPr>
          <w:sz w:val="24"/>
        </w:rPr>
        <w:t>ế</w:t>
      </w:r>
      <w:r>
        <w:rPr>
          <w:sz w:val="24"/>
        </w:rPr>
        <w:t>n b</w:t>
      </w:r>
      <w:r>
        <w:rPr>
          <w:sz w:val="24"/>
        </w:rPr>
        <w:t>ằ</w:t>
      </w:r>
      <w:r>
        <w:rPr>
          <w:sz w:val="24"/>
        </w:rPr>
        <w:t>ng cách s</w:t>
      </w:r>
      <w:r>
        <w:rPr>
          <w:sz w:val="24"/>
        </w:rPr>
        <w:t>ử</w:t>
      </w:r>
      <w:r>
        <w:rPr>
          <w:sz w:val="24"/>
        </w:rPr>
        <w:t xml:space="preserve"> d</w:t>
      </w:r>
      <w:r>
        <w:rPr>
          <w:sz w:val="24"/>
        </w:rPr>
        <w:t>ụ</w:t>
      </w:r>
      <w:r>
        <w:rPr>
          <w:sz w:val="24"/>
        </w:rPr>
        <w:t>ng nh</w:t>
      </w:r>
      <w:r>
        <w:rPr>
          <w:sz w:val="24"/>
        </w:rPr>
        <w:t>ữ</w:t>
      </w:r>
      <w:r>
        <w:rPr>
          <w:sz w:val="24"/>
        </w:rPr>
        <w:t>ng lo</w:t>
      </w:r>
      <w:r>
        <w:rPr>
          <w:sz w:val="24"/>
        </w:rPr>
        <w:t>ạ</w:t>
      </w:r>
      <w:r>
        <w:rPr>
          <w:sz w:val="24"/>
        </w:rPr>
        <w:t>i d</w:t>
      </w:r>
      <w:r>
        <w:rPr>
          <w:sz w:val="24"/>
        </w:rPr>
        <w:t>ầ</w:t>
      </w:r>
      <w:r>
        <w:rPr>
          <w:sz w:val="24"/>
        </w:rPr>
        <w:t>u này.</w:t>
      </w:r>
    </w:p>
    <w:p w14:paraId="6C1A93B1" w14:textId="77777777" w:rsidR="00FC7CA5" w:rsidRDefault="003671C9">
      <w:pPr>
        <w:pStyle w:val="ListParagraph"/>
        <w:numPr>
          <w:ilvl w:val="0"/>
          <w:numId w:val="46"/>
        </w:numPr>
        <w:tabs>
          <w:tab w:val="left" w:pos="1140"/>
        </w:tabs>
        <w:spacing w:line="288" w:lineRule="auto"/>
        <w:ind w:right="281"/>
        <w:jc w:val="both"/>
        <w:rPr>
          <w:sz w:val="24"/>
        </w:rPr>
      </w:pPr>
      <w:r>
        <w:rPr>
          <w:sz w:val="24"/>
        </w:rPr>
        <w:t>Ch</w:t>
      </w:r>
      <w:r>
        <w:rPr>
          <w:sz w:val="24"/>
        </w:rPr>
        <w:t>ấ</w:t>
      </w:r>
      <w:r>
        <w:rPr>
          <w:sz w:val="24"/>
        </w:rPr>
        <w:t>t th</w:t>
      </w:r>
      <w:r>
        <w:rPr>
          <w:sz w:val="24"/>
        </w:rPr>
        <w:t>ả</w:t>
      </w:r>
      <w:r>
        <w:rPr>
          <w:sz w:val="24"/>
        </w:rPr>
        <w:t>i sinh ho</w:t>
      </w:r>
      <w:r>
        <w:rPr>
          <w:sz w:val="24"/>
        </w:rPr>
        <w:t>ạ</w:t>
      </w:r>
      <w:r>
        <w:rPr>
          <w:sz w:val="24"/>
        </w:rPr>
        <w:t>t là t</w:t>
      </w:r>
      <w:r>
        <w:rPr>
          <w:sz w:val="24"/>
        </w:rPr>
        <w:t>ấ</w:t>
      </w:r>
      <w:r>
        <w:rPr>
          <w:sz w:val="24"/>
        </w:rPr>
        <w:t>t c</w:t>
      </w:r>
      <w:r>
        <w:rPr>
          <w:sz w:val="24"/>
        </w:rPr>
        <w:t>ả</w:t>
      </w:r>
      <w:r>
        <w:rPr>
          <w:sz w:val="24"/>
        </w:rPr>
        <w:t xml:space="preserve"> các lo</w:t>
      </w:r>
      <w:r>
        <w:rPr>
          <w:sz w:val="24"/>
        </w:rPr>
        <w:t>ạ</w:t>
      </w:r>
      <w:r>
        <w:rPr>
          <w:sz w:val="24"/>
        </w:rPr>
        <w:t>i ch</w:t>
      </w:r>
      <w:r>
        <w:rPr>
          <w:sz w:val="24"/>
        </w:rPr>
        <w:t>ấ</w:t>
      </w:r>
      <w:r>
        <w:rPr>
          <w:sz w:val="24"/>
        </w:rPr>
        <w:t>t th</w:t>
      </w:r>
      <w:r>
        <w:rPr>
          <w:sz w:val="24"/>
        </w:rPr>
        <w:t>ả</w:t>
      </w:r>
      <w:r>
        <w:rPr>
          <w:sz w:val="24"/>
        </w:rPr>
        <w:t>i không thu</w:t>
      </w:r>
      <w:r>
        <w:rPr>
          <w:sz w:val="24"/>
        </w:rPr>
        <w:t>ộ</w:t>
      </w:r>
      <w:r>
        <w:rPr>
          <w:sz w:val="24"/>
        </w:rPr>
        <w:t>c ph</w:t>
      </w:r>
      <w:r>
        <w:rPr>
          <w:sz w:val="24"/>
        </w:rPr>
        <w:t>ạ</w:t>
      </w:r>
      <w:r>
        <w:rPr>
          <w:sz w:val="24"/>
        </w:rPr>
        <w:t>m vi áp d</w:t>
      </w:r>
      <w:r>
        <w:rPr>
          <w:sz w:val="24"/>
        </w:rPr>
        <w:t>ụ</w:t>
      </w:r>
      <w:r>
        <w:rPr>
          <w:sz w:val="24"/>
        </w:rPr>
        <w:t>ng c</w:t>
      </w:r>
      <w:r>
        <w:rPr>
          <w:sz w:val="24"/>
        </w:rPr>
        <w:t>ủ</w:t>
      </w:r>
      <w:r>
        <w:rPr>
          <w:sz w:val="24"/>
        </w:rPr>
        <w:t>a các Ph</w:t>
      </w:r>
      <w:r>
        <w:rPr>
          <w:sz w:val="24"/>
        </w:rPr>
        <w:t>ụ</w:t>
      </w:r>
      <w:r>
        <w:rPr>
          <w:sz w:val="24"/>
        </w:rPr>
        <w:t xml:space="preserve"> l</w:t>
      </w:r>
      <w:r>
        <w:rPr>
          <w:sz w:val="24"/>
        </w:rPr>
        <w:t>ụ</w:t>
      </w:r>
      <w:r>
        <w:rPr>
          <w:sz w:val="24"/>
        </w:rPr>
        <w:t>c khác c</w:t>
      </w:r>
      <w:r>
        <w:rPr>
          <w:sz w:val="24"/>
        </w:rPr>
        <w:t>ủ</w:t>
      </w:r>
      <w:r>
        <w:rPr>
          <w:sz w:val="24"/>
        </w:rPr>
        <w:t>a MARPOL sinh ra trong các khu v</w:t>
      </w:r>
      <w:r>
        <w:rPr>
          <w:sz w:val="24"/>
        </w:rPr>
        <w:t>ự</w:t>
      </w:r>
      <w:r>
        <w:rPr>
          <w:sz w:val="24"/>
        </w:rPr>
        <w:t>c sinh ho</w:t>
      </w:r>
      <w:r>
        <w:rPr>
          <w:sz w:val="24"/>
        </w:rPr>
        <w:t>ạ</w:t>
      </w:r>
      <w:r>
        <w:rPr>
          <w:sz w:val="24"/>
        </w:rPr>
        <w:t>t trên tàu. Ch</w:t>
      </w:r>
      <w:r>
        <w:rPr>
          <w:sz w:val="24"/>
        </w:rPr>
        <w:t>ấ</w:t>
      </w:r>
      <w:r>
        <w:rPr>
          <w:sz w:val="24"/>
        </w:rPr>
        <w:t>t th</w:t>
      </w:r>
      <w:r>
        <w:rPr>
          <w:sz w:val="24"/>
        </w:rPr>
        <w:t>ả</w:t>
      </w:r>
      <w:r>
        <w:rPr>
          <w:sz w:val="24"/>
        </w:rPr>
        <w:t>i sinh ho</w:t>
      </w:r>
      <w:r>
        <w:rPr>
          <w:sz w:val="24"/>
        </w:rPr>
        <w:t>ạ</w:t>
      </w:r>
      <w:r>
        <w:rPr>
          <w:sz w:val="24"/>
        </w:rPr>
        <w:t>t không bao g</w:t>
      </w:r>
      <w:r>
        <w:rPr>
          <w:sz w:val="24"/>
        </w:rPr>
        <w:t>ồ</w:t>
      </w:r>
      <w:r>
        <w:rPr>
          <w:sz w:val="24"/>
        </w:rPr>
        <w:t>m nư</w:t>
      </w:r>
      <w:r>
        <w:rPr>
          <w:sz w:val="24"/>
        </w:rPr>
        <w:t>ớ</w:t>
      </w:r>
      <w:r>
        <w:rPr>
          <w:sz w:val="24"/>
        </w:rPr>
        <w:t>c xám.</w:t>
      </w:r>
    </w:p>
    <w:p w14:paraId="52A0E842" w14:textId="77777777" w:rsidR="00FC7CA5" w:rsidRDefault="003671C9">
      <w:pPr>
        <w:pStyle w:val="ListParagraph"/>
        <w:numPr>
          <w:ilvl w:val="0"/>
          <w:numId w:val="46"/>
        </w:numPr>
        <w:tabs>
          <w:tab w:val="left" w:pos="1140"/>
        </w:tabs>
        <w:spacing w:before="121" w:line="288" w:lineRule="auto"/>
        <w:ind w:right="251"/>
        <w:jc w:val="both"/>
        <w:rPr>
          <w:sz w:val="24"/>
        </w:rPr>
      </w:pPr>
      <w:r>
        <w:rPr>
          <w:sz w:val="24"/>
        </w:rPr>
        <w:t>Đang hành trình là tàu đang ch</w:t>
      </w:r>
      <w:r>
        <w:rPr>
          <w:sz w:val="24"/>
        </w:rPr>
        <w:t>ạ</w:t>
      </w:r>
      <w:r>
        <w:rPr>
          <w:sz w:val="24"/>
        </w:rPr>
        <w:t>y trên bi</w:t>
      </w:r>
      <w:r>
        <w:rPr>
          <w:sz w:val="24"/>
        </w:rPr>
        <w:t>ể</w:t>
      </w:r>
      <w:r>
        <w:rPr>
          <w:sz w:val="24"/>
        </w:rPr>
        <w:t>n theo m</w:t>
      </w:r>
      <w:r>
        <w:rPr>
          <w:sz w:val="24"/>
        </w:rPr>
        <w:t>ộ</w:t>
      </w:r>
      <w:r>
        <w:rPr>
          <w:sz w:val="24"/>
        </w:rPr>
        <w:t>t tuy</w:t>
      </w:r>
      <w:r>
        <w:rPr>
          <w:sz w:val="24"/>
        </w:rPr>
        <w:t>ế</w:t>
      </w:r>
      <w:r>
        <w:rPr>
          <w:sz w:val="24"/>
        </w:rPr>
        <w:t>n ho</w:t>
      </w:r>
      <w:r>
        <w:rPr>
          <w:sz w:val="24"/>
        </w:rPr>
        <w:t>ặ</w:t>
      </w:r>
      <w:r>
        <w:rPr>
          <w:sz w:val="24"/>
        </w:rPr>
        <w:t>c nhi</w:t>
      </w:r>
      <w:r>
        <w:rPr>
          <w:sz w:val="24"/>
        </w:rPr>
        <w:t>ề</w:t>
      </w:r>
      <w:r>
        <w:rPr>
          <w:sz w:val="24"/>
        </w:rPr>
        <w:t>u tuy</w:t>
      </w:r>
      <w:r>
        <w:rPr>
          <w:sz w:val="24"/>
        </w:rPr>
        <w:t>ế</w:t>
      </w:r>
      <w:r>
        <w:rPr>
          <w:sz w:val="24"/>
        </w:rPr>
        <w:t>n, k</w:t>
      </w:r>
      <w:r>
        <w:rPr>
          <w:sz w:val="24"/>
        </w:rPr>
        <w:t>ể</w:t>
      </w:r>
      <w:r>
        <w:rPr>
          <w:sz w:val="24"/>
        </w:rPr>
        <w:t xml:space="preserve"> c</w:t>
      </w:r>
      <w:r>
        <w:rPr>
          <w:sz w:val="24"/>
        </w:rPr>
        <w:t>ả</w:t>
      </w:r>
      <w:r>
        <w:rPr>
          <w:sz w:val="24"/>
        </w:rPr>
        <w:t xml:space="preserve"> s</w:t>
      </w:r>
      <w:r>
        <w:rPr>
          <w:sz w:val="24"/>
        </w:rPr>
        <w:t>ự</w:t>
      </w:r>
      <w:r>
        <w:rPr>
          <w:sz w:val="24"/>
        </w:rPr>
        <w:t xml:space="preserve"> chuy</w:t>
      </w:r>
      <w:r>
        <w:rPr>
          <w:sz w:val="24"/>
        </w:rPr>
        <w:t>ể</w:t>
      </w:r>
      <w:r>
        <w:rPr>
          <w:sz w:val="24"/>
        </w:rPr>
        <w:t>n hư</w:t>
      </w:r>
      <w:r>
        <w:rPr>
          <w:sz w:val="24"/>
        </w:rPr>
        <w:t>ớ</w:t>
      </w:r>
      <w:r>
        <w:rPr>
          <w:sz w:val="24"/>
        </w:rPr>
        <w:t>ng càng xa càng t</w:t>
      </w:r>
      <w:r>
        <w:rPr>
          <w:sz w:val="24"/>
        </w:rPr>
        <w:t>ố</w:t>
      </w:r>
      <w:r>
        <w:rPr>
          <w:sz w:val="24"/>
        </w:rPr>
        <w:t>t t</w:t>
      </w:r>
      <w:r>
        <w:rPr>
          <w:sz w:val="24"/>
        </w:rPr>
        <w:t>ừ</w:t>
      </w:r>
      <w:r>
        <w:rPr>
          <w:sz w:val="24"/>
        </w:rPr>
        <w:t xml:space="preserve"> tuy</w:t>
      </w:r>
      <w:r>
        <w:rPr>
          <w:sz w:val="24"/>
        </w:rPr>
        <w:t>ế</w:t>
      </w:r>
      <w:r>
        <w:rPr>
          <w:sz w:val="24"/>
        </w:rPr>
        <w:t>n đư</w:t>
      </w:r>
      <w:r>
        <w:rPr>
          <w:sz w:val="24"/>
        </w:rPr>
        <w:t>ờ</w:t>
      </w:r>
      <w:r>
        <w:rPr>
          <w:sz w:val="24"/>
        </w:rPr>
        <w:t>ng th</w:t>
      </w:r>
      <w:r>
        <w:rPr>
          <w:sz w:val="24"/>
        </w:rPr>
        <w:t>ẳ</w:t>
      </w:r>
      <w:r>
        <w:rPr>
          <w:sz w:val="24"/>
        </w:rPr>
        <w:t>ng ng</w:t>
      </w:r>
      <w:r>
        <w:rPr>
          <w:sz w:val="24"/>
        </w:rPr>
        <w:t>ắ</w:t>
      </w:r>
      <w:r>
        <w:rPr>
          <w:sz w:val="24"/>
        </w:rPr>
        <w:t>n nh</w:t>
      </w:r>
      <w:r>
        <w:rPr>
          <w:sz w:val="24"/>
        </w:rPr>
        <w:t>ấ</w:t>
      </w:r>
      <w:r>
        <w:rPr>
          <w:sz w:val="24"/>
        </w:rPr>
        <w:t>t, nhưng vì các m</w:t>
      </w:r>
      <w:r>
        <w:rPr>
          <w:sz w:val="24"/>
        </w:rPr>
        <w:t>ụ</w:t>
      </w:r>
      <w:r>
        <w:rPr>
          <w:sz w:val="24"/>
        </w:rPr>
        <w:t>c đích hàng h</w:t>
      </w:r>
      <w:r>
        <w:rPr>
          <w:sz w:val="24"/>
        </w:rPr>
        <w:t>ả</w:t>
      </w:r>
      <w:r>
        <w:rPr>
          <w:sz w:val="24"/>
        </w:rPr>
        <w:t>i là h</w:t>
      </w:r>
      <w:r>
        <w:rPr>
          <w:sz w:val="24"/>
        </w:rPr>
        <w:t>ợ</w:t>
      </w:r>
      <w:r>
        <w:rPr>
          <w:sz w:val="24"/>
        </w:rPr>
        <w:t>p lý và có th</w:t>
      </w:r>
      <w:r>
        <w:rPr>
          <w:sz w:val="24"/>
        </w:rPr>
        <w:t>ể</w:t>
      </w:r>
      <w:r>
        <w:rPr>
          <w:sz w:val="24"/>
        </w:rPr>
        <w:t xml:space="preserve"> th</w:t>
      </w:r>
      <w:r>
        <w:rPr>
          <w:sz w:val="24"/>
        </w:rPr>
        <w:t>ự</w:t>
      </w:r>
      <w:r>
        <w:rPr>
          <w:sz w:val="24"/>
        </w:rPr>
        <w:t>c hi</w:t>
      </w:r>
      <w:r>
        <w:rPr>
          <w:sz w:val="24"/>
        </w:rPr>
        <w:t>ệ</w:t>
      </w:r>
      <w:r>
        <w:rPr>
          <w:sz w:val="24"/>
        </w:rPr>
        <w:t>n đư</w:t>
      </w:r>
      <w:r>
        <w:rPr>
          <w:sz w:val="24"/>
        </w:rPr>
        <w:t>ợ</w:t>
      </w:r>
      <w:r>
        <w:rPr>
          <w:sz w:val="24"/>
        </w:rPr>
        <w:t>c, s</w:t>
      </w:r>
      <w:r>
        <w:rPr>
          <w:sz w:val="24"/>
        </w:rPr>
        <w:t>ẽ</w:t>
      </w:r>
      <w:r>
        <w:rPr>
          <w:sz w:val="24"/>
        </w:rPr>
        <w:t xml:space="preserve"> gây ra b</w:t>
      </w:r>
      <w:r>
        <w:rPr>
          <w:sz w:val="24"/>
        </w:rPr>
        <w:t>ấ</w:t>
      </w:r>
      <w:r>
        <w:rPr>
          <w:sz w:val="24"/>
        </w:rPr>
        <w:t>t k</w:t>
      </w:r>
      <w:r>
        <w:rPr>
          <w:sz w:val="24"/>
        </w:rPr>
        <w:t>ỳ</w:t>
      </w:r>
      <w:r>
        <w:rPr>
          <w:sz w:val="24"/>
        </w:rPr>
        <w:t xml:space="preserve"> s</w:t>
      </w:r>
      <w:r>
        <w:rPr>
          <w:sz w:val="24"/>
        </w:rPr>
        <w:t>ự</w:t>
      </w:r>
      <w:r>
        <w:rPr>
          <w:sz w:val="24"/>
        </w:rPr>
        <w:t xml:space="preserve"> th</w:t>
      </w:r>
      <w:r>
        <w:rPr>
          <w:sz w:val="24"/>
        </w:rPr>
        <w:t>ả</w:t>
      </w:r>
      <w:r>
        <w:rPr>
          <w:sz w:val="24"/>
        </w:rPr>
        <w:t>i rác đư</w:t>
      </w:r>
      <w:r>
        <w:rPr>
          <w:sz w:val="24"/>
        </w:rPr>
        <w:t>ợ</w:t>
      </w:r>
      <w:r>
        <w:rPr>
          <w:sz w:val="24"/>
        </w:rPr>
        <w:t>c tr</w:t>
      </w:r>
      <w:r>
        <w:rPr>
          <w:sz w:val="24"/>
        </w:rPr>
        <w:t>ả</w:t>
      </w:r>
      <w:r>
        <w:rPr>
          <w:sz w:val="24"/>
        </w:rPr>
        <w:t>i ra trên vùng bi</w:t>
      </w:r>
      <w:r>
        <w:rPr>
          <w:sz w:val="24"/>
        </w:rPr>
        <w:t>ể</w:t>
      </w:r>
      <w:r>
        <w:rPr>
          <w:sz w:val="24"/>
        </w:rPr>
        <w:t>n r</w:t>
      </w:r>
      <w:r>
        <w:rPr>
          <w:sz w:val="24"/>
        </w:rPr>
        <w:t>ộ</w:t>
      </w:r>
      <w:r>
        <w:rPr>
          <w:sz w:val="24"/>
        </w:rPr>
        <w:t>ng l</w:t>
      </w:r>
      <w:r>
        <w:rPr>
          <w:sz w:val="24"/>
        </w:rPr>
        <w:t>ớ</w:t>
      </w:r>
      <w:r>
        <w:rPr>
          <w:sz w:val="24"/>
        </w:rPr>
        <w:t>n.</w:t>
      </w:r>
    </w:p>
    <w:p w14:paraId="01FB08AB" w14:textId="77777777" w:rsidR="00FC7CA5" w:rsidRDefault="003671C9">
      <w:pPr>
        <w:pStyle w:val="ListParagraph"/>
        <w:numPr>
          <w:ilvl w:val="0"/>
          <w:numId w:val="46"/>
        </w:numPr>
        <w:tabs>
          <w:tab w:val="left" w:pos="1140"/>
        </w:tabs>
        <w:spacing w:line="288" w:lineRule="auto"/>
        <w:ind w:right="260"/>
        <w:jc w:val="both"/>
        <w:rPr>
          <w:sz w:val="24"/>
        </w:rPr>
      </w:pPr>
      <w:r>
        <w:rPr>
          <w:sz w:val="24"/>
        </w:rPr>
        <w:t>D</w:t>
      </w:r>
      <w:r>
        <w:rPr>
          <w:sz w:val="24"/>
        </w:rPr>
        <w:t>ụ</w:t>
      </w:r>
      <w:r>
        <w:rPr>
          <w:sz w:val="24"/>
        </w:rPr>
        <w:t>ng</w:t>
      </w:r>
      <w:r>
        <w:rPr>
          <w:spacing w:val="-6"/>
          <w:sz w:val="24"/>
        </w:rPr>
        <w:t xml:space="preserve"> </w:t>
      </w:r>
      <w:r>
        <w:rPr>
          <w:sz w:val="24"/>
        </w:rPr>
        <w:t>c</w:t>
      </w:r>
      <w:r>
        <w:rPr>
          <w:sz w:val="24"/>
        </w:rPr>
        <w:t>ụ</w:t>
      </w:r>
      <w:r>
        <w:rPr>
          <w:spacing w:val="-8"/>
          <w:sz w:val="24"/>
        </w:rPr>
        <w:t xml:space="preserve"> </w:t>
      </w:r>
      <w:r>
        <w:rPr>
          <w:sz w:val="24"/>
        </w:rPr>
        <w:t>đánh</w:t>
      </w:r>
      <w:r>
        <w:rPr>
          <w:spacing w:val="-8"/>
          <w:sz w:val="24"/>
        </w:rPr>
        <w:t xml:space="preserve"> </w:t>
      </w:r>
      <w:r>
        <w:rPr>
          <w:sz w:val="24"/>
        </w:rPr>
        <w:t>b</w:t>
      </w:r>
      <w:r>
        <w:rPr>
          <w:sz w:val="24"/>
        </w:rPr>
        <w:t>ắ</w:t>
      </w:r>
      <w:r>
        <w:rPr>
          <w:sz w:val="24"/>
        </w:rPr>
        <w:t>t</w:t>
      </w:r>
      <w:r>
        <w:rPr>
          <w:spacing w:val="-9"/>
          <w:sz w:val="24"/>
        </w:rPr>
        <w:t xml:space="preserve"> </w:t>
      </w:r>
      <w:r>
        <w:rPr>
          <w:sz w:val="24"/>
        </w:rPr>
        <w:t>cá</w:t>
      </w:r>
      <w:r>
        <w:rPr>
          <w:spacing w:val="-8"/>
          <w:sz w:val="24"/>
        </w:rPr>
        <w:t xml:space="preserve"> </w:t>
      </w:r>
      <w:r>
        <w:rPr>
          <w:sz w:val="24"/>
        </w:rPr>
        <w:t>là</w:t>
      </w:r>
      <w:r>
        <w:rPr>
          <w:spacing w:val="-9"/>
          <w:sz w:val="24"/>
        </w:rPr>
        <w:t xml:space="preserve"> </w:t>
      </w:r>
      <w:r>
        <w:rPr>
          <w:sz w:val="24"/>
        </w:rPr>
        <w:t>b</w:t>
      </w:r>
      <w:r>
        <w:rPr>
          <w:sz w:val="24"/>
        </w:rPr>
        <w:t>ấ</w:t>
      </w:r>
      <w:r>
        <w:rPr>
          <w:sz w:val="24"/>
        </w:rPr>
        <w:t>t</w:t>
      </w:r>
      <w:r>
        <w:rPr>
          <w:spacing w:val="-9"/>
          <w:sz w:val="24"/>
        </w:rPr>
        <w:t xml:space="preserve"> </w:t>
      </w:r>
      <w:r>
        <w:rPr>
          <w:sz w:val="24"/>
        </w:rPr>
        <w:t>k</w:t>
      </w:r>
      <w:r>
        <w:rPr>
          <w:sz w:val="24"/>
        </w:rPr>
        <w:t>ỳ</w:t>
      </w:r>
      <w:r>
        <w:rPr>
          <w:spacing w:val="-9"/>
          <w:sz w:val="24"/>
        </w:rPr>
        <w:t xml:space="preserve"> </w:t>
      </w:r>
      <w:r>
        <w:rPr>
          <w:sz w:val="24"/>
        </w:rPr>
        <w:t>thi</w:t>
      </w:r>
      <w:r>
        <w:rPr>
          <w:sz w:val="24"/>
        </w:rPr>
        <w:t>ế</w:t>
      </w:r>
      <w:r>
        <w:rPr>
          <w:sz w:val="24"/>
        </w:rPr>
        <w:t>t</w:t>
      </w:r>
      <w:r>
        <w:rPr>
          <w:spacing w:val="-8"/>
          <w:sz w:val="24"/>
        </w:rPr>
        <w:t xml:space="preserve"> </w:t>
      </w:r>
      <w:r>
        <w:rPr>
          <w:sz w:val="24"/>
        </w:rPr>
        <w:t>b</w:t>
      </w:r>
      <w:r>
        <w:rPr>
          <w:sz w:val="24"/>
        </w:rPr>
        <w:t>ị</w:t>
      </w:r>
      <w:r>
        <w:rPr>
          <w:sz w:val="24"/>
        </w:rPr>
        <w:t>,</w:t>
      </w:r>
      <w:r>
        <w:rPr>
          <w:spacing w:val="-9"/>
          <w:sz w:val="24"/>
        </w:rPr>
        <w:t xml:space="preserve"> </w:t>
      </w:r>
      <w:r>
        <w:rPr>
          <w:sz w:val="24"/>
        </w:rPr>
        <w:t>toàn</w:t>
      </w:r>
      <w:r>
        <w:rPr>
          <w:spacing w:val="-8"/>
          <w:sz w:val="24"/>
        </w:rPr>
        <w:t xml:space="preserve"> </w:t>
      </w:r>
      <w:r>
        <w:rPr>
          <w:sz w:val="24"/>
        </w:rPr>
        <w:t>b</w:t>
      </w:r>
      <w:r>
        <w:rPr>
          <w:sz w:val="24"/>
        </w:rPr>
        <w:t>ộ</w:t>
      </w:r>
      <w:r>
        <w:rPr>
          <w:spacing w:val="-11"/>
          <w:sz w:val="24"/>
        </w:rPr>
        <w:t xml:space="preserve"> </w:t>
      </w:r>
      <w:r>
        <w:rPr>
          <w:sz w:val="24"/>
        </w:rPr>
        <w:t>ho</w:t>
      </w:r>
      <w:r>
        <w:rPr>
          <w:sz w:val="24"/>
        </w:rPr>
        <w:t>ặ</w:t>
      </w:r>
      <w:r>
        <w:rPr>
          <w:sz w:val="24"/>
        </w:rPr>
        <w:t>c</w:t>
      </w:r>
      <w:r>
        <w:rPr>
          <w:spacing w:val="-9"/>
          <w:sz w:val="24"/>
        </w:rPr>
        <w:t xml:space="preserve"> </w:t>
      </w:r>
      <w:r>
        <w:rPr>
          <w:sz w:val="24"/>
        </w:rPr>
        <w:t>m</w:t>
      </w:r>
      <w:r>
        <w:rPr>
          <w:sz w:val="24"/>
        </w:rPr>
        <w:t>ộ</w:t>
      </w:r>
      <w:r>
        <w:rPr>
          <w:sz w:val="24"/>
        </w:rPr>
        <w:t>t</w:t>
      </w:r>
      <w:r>
        <w:rPr>
          <w:spacing w:val="-9"/>
          <w:sz w:val="24"/>
        </w:rPr>
        <w:t xml:space="preserve"> </w:t>
      </w:r>
      <w:r>
        <w:rPr>
          <w:sz w:val="24"/>
        </w:rPr>
        <w:t>ph</w:t>
      </w:r>
      <w:r>
        <w:rPr>
          <w:sz w:val="24"/>
        </w:rPr>
        <w:t>ầ</w:t>
      </w:r>
      <w:r>
        <w:rPr>
          <w:sz w:val="24"/>
        </w:rPr>
        <w:t>n</w:t>
      </w:r>
      <w:r>
        <w:rPr>
          <w:spacing w:val="-8"/>
          <w:sz w:val="24"/>
        </w:rPr>
        <w:t xml:space="preserve"> </w:t>
      </w:r>
      <w:r>
        <w:rPr>
          <w:sz w:val="24"/>
        </w:rPr>
        <w:t>ho</w:t>
      </w:r>
      <w:r>
        <w:rPr>
          <w:sz w:val="24"/>
        </w:rPr>
        <w:t>ặ</w:t>
      </w:r>
      <w:r>
        <w:rPr>
          <w:sz w:val="24"/>
        </w:rPr>
        <w:t>c</w:t>
      </w:r>
      <w:r>
        <w:rPr>
          <w:spacing w:val="-7"/>
          <w:sz w:val="24"/>
        </w:rPr>
        <w:t xml:space="preserve"> </w:t>
      </w:r>
      <w:r>
        <w:rPr>
          <w:sz w:val="24"/>
        </w:rPr>
        <w:t>s</w:t>
      </w:r>
      <w:r>
        <w:rPr>
          <w:sz w:val="24"/>
        </w:rPr>
        <w:t>ự</w:t>
      </w:r>
      <w:r>
        <w:rPr>
          <w:spacing w:val="-7"/>
          <w:sz w:val="24"/>
        </w:rPr>
        <w:t xml:space="preserve"> </w:t>
      </w:r>
      <w:r>
        <w:rPr>
          <w:sz w:val="24"/>
        </w:rPr>
        <w:t>k</w:t>
      </w:r>
      <w:r>
        <w:rPr>
          <w:sz w:val="24"/>
        </w:rPr>
        <w:t>ế</w:t>
      </w:r>
      <w:r>
        <w:rPr>
          <w:sz w:val="24"/>
        </w:rPr>
        <w:t>t</w:t>
      </w:r>
      <w:r>
        <w:rPr>
          <w:spacing w:val="-9"/>
          <w:sz w:val="24"/>
        </w:rPr>
        <w:t xml:space="preserve"> </w:t>
      </w:r>
      <w:r>
        <w:rPr>
          <w:sz w:val="24"/>
        </w:rPr>
        <w:t>h</w:t>
      </w:r>
      <w:r>
        <w:rPr>
          <w:sz w:val="24"/>
        </w:rPr>
        <w:t>ợ</w:t>
      </w:r>
      <w:r>
        <w:rPr>
          <w:sz w:val="24"/>
        </w:rPr>
        <w:t>p</w:t>
      </w:r>
      <w:r>
        <w:rPr>
          <w:spacing w:val="-6"/>
          <w:sz w:val="24"/>
        </w:rPr>
        <w:t xml:space="preserve"> </w:t>
      </w:r>
      <w:r>
        <w:rPr>
          <w:sz w:val="24"/>
        </w:rPr>
        <w:t>các</w:t>
      </w:r>
      <w:r>
        <w:rPr>
          <w:spacing w:val="-9"/>
          <w:sz w:val="24"/>
        </w:rPr>
        <w:t xml:space="preserve"> </w:t>
      </w:r>
      <w:r>
        <w:rPr>
          <w:sz w:val="24"/>
        </w:rPr>
        <w:t>b</w:t>
      </w:r>
      <w:r>
        <w:rPr>
          <w:sz w:val="24"/>
        </w:rPr>
        <w:t>ộ</w:t>
      </w:r>
      <w:r>
        <w:rPr>
          <w:spacing w:val="-8"/>
          <w:sz w:val="24"/>
        </w:rPr>
        <w:t xml:space="preserve"> </w:t>
      </w:r>
      <w:r>
        <w:rPr>
          <w:sz w:val="24"/>
        </w:rPr>
        <w:t>ph</w:t>
      </w:r>
      <w:r>
        <w:rPr>
          <w:sz w:val="24"/>
        </w:rPr>
        <w:t>ậ</w:t>
      </w:r>
      <w:r>
        <w:rPr>
          <w:sz w:val="24"/>
        </w:rPr>
        <w:t>n có th</w:t>
      </w:r>
      <w:r>
        <w:rPr>
          <w:sz w:val="24"/>
        </w:rPr>
        <w:t>ể</w:t>
      </w:r>
      <w:r>
        <w:rPr>
          <w:sz w:val="24"/>
        </w:rPr>
        <w:t xml:space="preserve"> trên m</w:t>
      </w:r>
      <w:r>
        <w:rPr>
          <w:sz w:val="24"/>
        </w:rPr>
        <w:t>ặ</w:t>
      </w:r>
      <w:r>
        <w:rPr>
          <w:sz w:val="24"/>
        </w:rPr>
        <w:t>t nư</w:t>
      </w:r>
      <w:r>
        <w:rPr>
          <w:sz w:val="24"/>
        </w:rPr>
        <w:t>ớ</w:t>
      </w:r>
      <w:r>
        <w:rPr>
          <w:sz w:val="24"/>
        </w:rPr>
        <w:t>c, chìm dư</w:t>
      </w:r>
      <w:r>
        <w:rPr>
          <w:sz w:val="24"/>
        </w:rPr>
        <w:t>ớ</w:t>
      </w:r>
      <w:r>
        <w:rPr>
          <w:sz w:val="24"/>
        </w:rPr>
        <w:t>i nư</w:t>
      </w:r>
      <w:r>
        <w:rPr>
          <w:sz w:val="24"/>
        </w:rPr>
        <w:t>ớ</w:t>
      </w:r>
      <w:r>
        <w:rPr>
          <w:sz w:val="24"/>
        </w:rPr>
        <w:t>c ho</w:t>
      </w:r>
      <w:r>
        <w:rPr>
          <w:sz w:val="24"/>
        </w:rPr>
        <w:t>ặ</w:t>
      </w:r>
      <w:r>
        <w:rPr>
          <w:sz w:val="24"/>
        </w:rPr>
        <w:t xml:space="preserve">c </w:t>
      </w:r>
      <w:r>
        <w:rPr>
          <w:sz w:val="24"/>
        </w:rPr>
        <w:t>ở</w:t>
      </w:r>
      <w:r>
        <w:rPr>
          <w:sz w:val="24"/>
        </w:rPr>
        <w:t xml:space="preserve"> dư</w:t>
      </w:r>
      <w:r>
        <w:rPr>
          <w:sz w:val="24"/>
        </w:rPr>
        <w:t>ớ</w:t>
      </w:r>
      <w:r>
        <w:rPr>
          <w:sz w:val="24"/>
        </w:rPr>
        <w:t>i đáy bi</w:t>
      </w:r>
      <w:r>
        <w:rPr>
          <w:sz w:val="24"/>
        </w:rPr>
        <w:t>ể</w:t>
      </w:r>
      <w:r>
        <w:rPr>
          <w:sz w:val="24"/>
        </w:rPr>
        <w:t>n v</w:t>
      </w:r>
      <w:r>
        <w:rPr>
          <w:sz w:val="24"/>
        </w:rPr>
        <w:t>ớ</w:t>
      </w:r>
      <w:r>
        <w:rPr>
          <w:sz w:val="24"/>
        </w:rPr>
        <w:t>i m</w:t>
      </w:r>
      <w:r>
        <w:rPr>
          <w:sz w:val="24"/>
        </w:rPr>
        <w:t>ụ</w:t>
      </w:r>
      <w:r>
        <w:rPr>
          <w:sz w:val="24"/>
        </w:rPr>
        <w:t>c đích đ</w:t>
      </w:r>
      <w:r>
        <w:rPr>
          <w:sz w:val="24"/>
        </w:rPr>
        <w:t>ể</w:t>
      </w:r>
      <w:r>
        <w:rPr>
          <w:sz w:val="24"/>
        </w:rPr>
        <w:t xml:space="preserve"> đánh b</w:t>
      </w:r>
      <w:r>
        <w:rPr>
          <w:sz w:val="24"/>
        </w:rPr>
        <w:t>ắ</w:t>
      </w:r>
      <w:r>
        <w:rPr>
          <w:sz w:val="24"/>
        </w:rPr>
        <w:t>t ho</w:t>
      </w:r>
      <w:r>
        <w:rPr>
          <w:sz w:val="24"/>
        </w:rPr>
        <w:t>ặ</w:t>
      </w:r>
      <w:r>
        <w:rPr>
          <w:sz w:val="24"/>
        </w:rPr>
        <w:t>c ki</w:t>
      </w:r>
      <w:r>
        <w:rPr>
          <w:sz w:val="24"/>
        </w:rPr>
        <w:t>ể</w:t>
      </w:r>
      <w:r>
        <w:rPr>
          <w:sz w:val="24"/>
        </w:rPr>
        <w:t>m soát vi</w:t>
      </w:r>
      <w:r>
        <w:rPr>
          <w:sz w:val="24"/>
        </w:rPr>
        <w:t>ệ</w:t>
      </w:r>
      <w:r>
        <w:rPr>
          <w:sz w:val="24"/>
        </w:rPr>
        <w:t>c đánh b</w:t>
      </w:r>
      <w:r>
        <w:rPr>
          <w:sz w:val="24"/>
        </w:rPr>
        <w:t>ắ</w:t>
      </w:r>
      <w:r>
        <w:rPr>
          <w:sz w:val="24"/>
        </w:rPr>
        <w:t>t các sinh v</w:t>
      </w:r>
      <w:r>
        <w:rPr>
          <w:sz w:val="24"/>
        </w:rPr>
        <w:t>ậ</w:t>
      </w:r>
      <w:r>
        <w:rPr>
          <w:sz w:val="24"/>
        </w:rPr>
        <w:t>t bi</w:t>
      </w:r>
      <w:r>
        <w:rPr>
          <w:sz w:val="24"/>
        </w:rPr>
        <w:t>ể</w:t>
      </w:r>
      <w:r>
        <w:rPr>
          <w:sz w:val="24"/>
        </w:rPr>
        <w:t>n.</w:t>
      </w:r>
    </w:p>
    <w:p w14:paraId="16882FB0" w14:textId="77777777" w:rsidR="00FC7CA5" w:rsidRDefault="003671C9">
      <w:pPr>
        <w:pStyle w:val="ListParagraph"/>
        <w:numPr>
          <w:ilvl w:val="0"/>
          <w:numId w:val="46"/>
        </w:numPr>
        <w:tabs>
          <w:tab w:val="left" w:pos="1140"/>
        </w:tabs>
        <w:spacing w:line="288" w:lineRule="auto"/>
        <w:ind w:right="255"/>
        <w:jc w:val="both"/>
        <w:rPr>
          <w:sz w:val="24"/>
        </w:rPr>
      </w:pPr>
      <w:r>
        <w:rPr>
          <w:sz w:val="24"/>
        </w:rPr>
        <w:t>Giàn c</w:t>
      </w:r>
      <w:r>
        <w:rPr>
          <w:sz w:val="24"/>
        </w:rPr>
        <w:t>ố</w:t>
      </w:r>
      <w:r>
        <w:rPr>
          <w:sz w:val="24"/>
        </w:rPr>
        <w:t xml:space="preserve"> đ</w:t>
      </w:r>
      <w:r>
        <w:rPr>
          <w:sz w:val="24"/>
        </w:rPr>
        <w:t>ị</w:t>
      </w:r>
      <w:r>
        <w:rPr>
          <w:sz w:val="24"/>
        </w:rPr>
        <w:t>nh ho</w:t>
      </w:r>
      <w:r>
        <w:rPr>
          <w:sz w:val="24"/>
        </w:rPr>
        <w:t>ặ</w:t>
      </w:r>
      <w:r>
        <w:rPr>
          <w:sz w:val="24"/>
        </w:rPr>
        <w:t>c di đ</w:t>
      </w:r>
      <w:r>
        <w:rPr>
          <w:sz w:val="24"/>
        </w:rPr>
        <w:t>ộ</w:t>
      </w:r>
      <w:r>
        <w:rPr>
          <w:sz w:val="24"/>
        </w:rPr>
        <w:t>ng là các k</w:t>
      </w:r>
      <w:r>
        <w:rPr>
          <w:sz w:val="24"/>
        </w:rPr>
        <w:t>ế</w:t>
      </w:r>
      <w:r>
        <w:rPr>
          <w:sz w:val="24"/>
        </w:rPr>
        <w:t>t c</w:t>
      </w:r>
      <w:r>
        <w:rPr>
          <w:sz w:val="24"/>
        </w:rPr>
        <w:t>ấ</w:t>
      </w:r>
      <w:r>
        <w:rPr>
          <w:sz w:val="24"/>
        </w:rPr>
        <w:t>u c</w:t>
      </w:r>
      <w:r>
        <w:rPr>
          <w:sz w:val="24"/>
        </w:rPr>
        <w:t>ố</w:t>
      </w:r>
      <w:r>
        <w:rPr>
          <w:sz w:val="24"/>
        </w:rPr>
        <w:t xml:space="preserve"> đ</w:t>
      </w:r>
      <w:r>
        <w:rPr>
          <w:sz w:val="24"/>
        </w:rPr>
        <w:t>ị</w:t>
      </w:r>
      <w:r>
        <w:rPr>
          <w:sz w:val="24"/>
        </w:rPr>
        <w:t>nh ho</w:t>
      </w:r>
      <w:r>
        <w:rPr>
          <w:sz w:val="24"/>
        </w:rPr>
        <w:t>ặ</w:t>
      </w:r>
      <w:r>
        <w:rPr>
          <w:sz w:val="24"/>
        </w:rPr>
        <w:t>c di đ</w:t>
      </w:r>
      <w:r>
        <w:rPr>
          <w:sz w:val="24"/>
        </w:rPr>
        <w:t>ộ</w:t>
      </w:r>
      <w:r>
        <w:rPr>
          <w:sz w:val="24"/>
        </w:rPr>
        <w:t>ng trên bi</w:t>
      </w:r>
      <w:r>
        <w:rPr>
          <w:sz w:val="24"/>
        </w:rPr>
        <w:t>ể</w:t>
      </w:r>
      <w:r>
        <w:rPr>
          <w:sz w:val="24"/>
        </w:rPr>
        <w:t>n đ</w:t>
      </w:r>
      <w:r>
        <w:rPr>
          <w:sz w:val="24"/>
        </w:rPr>
        <w:t>ể</w:t>
      </w:r>
      <w:r>
        <w:rPr>
          <w:sz w:val="24"/>
        </w:rPr>
        <w:t xml:space="preserve"> th</w:t>
      </w:r>
      <w:r>
        <w:rPr>
          <w:sz w:val="24"/>
        </w:rPr>
        <w:t>ự</w:t>
      </w:r>
      <w:r>
        <w:rPr>
          <w:sz w:val="24"/>
        </w:rPr>
        <w:t>c hi</w:t>
      </w:r>
      <w:r>
        <w:rPr>
          <w:sz w:val="24"/>
        </w:rPr>
        <w:t>ệ</w:t>
      </w:r>
      <w:r>
        <w:rPr>
          <w:sz w:val="24"/>
        </w:rPr>
        <w:t>n vi</w:t>
      </w:r>
      <w:r>
        <w:rPr>
          <w:sz w:val="24"/>
        </w:rPr>
        <w:t>ệ</w:t>
      </w:r>
      <w:r>
        <w:rPr>
          <w:sz w:val="24"/>
        </w:rPr>
        <w:t>c thăm</w:t>
      </w:r>
      <w:r>
        <w:rPr>
          <w:spacing w:val="-3"/>
          <w:sz w:val="24"/>
        </w:rPr>
        <w:t xml:space="preserve"> </w:t>
      </w:r>
      <w:r>
        <w:rPr>
          <w:sz w:val="24"/>
        </w:rPr>
        <w:t>dò,</w:t>
      </w:r>
      <w:r>
        <w:rPr>
          <w:spacing w:val="-4"/>
          <w:sz w:val="24"/>
        </w:rPr>
        <w:t xml:space="preserve"> </w:t>
      </w:r>
      <w:r>
        <w:rPr>
          <w:sz w:val="24"/>
        </w:rPr>
        <w:t>khai</w:t>
      </w:r>
      <w:r>
        <w:rPr>
          <w:spacing w:val="-5"/>
          <w:sz w:val="24"/>
        </w:rPr>
        <w:t xml:space="preserve"> </w:t>
      </w:r>
      <w:r>
        <w:rPr>
          <w:sz w:val="24"/>
        </w:rPr>
        <w:t>thác</w:t>
      </w:r>
      <w:r>
        <w:rPr>
          <w:spacing w:val="-7"/>
          <w:sz w:val="24"/>
        </w:rPr>
        <w:t xml:space="preserve"> </w:t>
      </w:r>
      <w:r>
        <w:rPr>
          <w:sz w:val="24"/>
        </w:rPr>
        <w:t>ho</w:t>
      </w:r>
      <w:r>
        <w:rPr>
          <w:sz w:val="24"/>
        </w:rPr>
        <w:t>ặ</w:t>
      </w:r>
      <w:r>
        <w:rPr>
          <w:sz w:val="24"/>
        </w:rPr>
        <w:t>c</w:t>
      </w:r>
      <w:r>
        <w:rPr>
          <w:spacing w:val="-4"/>
          <w:sz w:val="24"/>
        </w:rPr>
        <w:t xml:space="preserve"> </w:t>
      </w:r>
      <w:r>
        <w:rPr>
          <w:sz w:val="24"/>
        </w:rPr>
        <w:t>liên</w:t>
      </w:r>
      <w:r>
        <w:rPr>
          <w:spacing w:val="-4"/>
          <w:sz w:val="24"/>
        </w:rPr>
        <w:t xml:space="preserve"> </w:t>
      </w:r>
      <w:r>
        <w:rPr>
          <w:sz w:val="24"/>
        </w:rPr>
        <w:t>quan</w:t>
      </w:r>
      <w:r>
        <w:rPr>
          <w:spacing w:val="-4"/>
          <w:sz w:val="24"/>
        </w:rPr>
        <w:t xml:space="preserve"> </w:t>
      </w:r>
      <w:r>
        <w:rPr>
          <w:sz w:val="24"/>
        </w:rPr>
        <w:t>t</w:t>
      </w:r>
      <w:r>
        <w:rPr>
          <w:sz w:val="24"/>
        </w:rPr>
        <w:t>ớ</w:t>
      </w:r>
      <w:r>
        <w:rPr>
          <w:sz w:val="24"/>
        </w:rPr>
        <w:t>i</w:t>
      </w:r>
      <w:r>
        <w:rPr>
          <w:spacing w:val="-5"/>
          <w:sz w:val="24"/>
        </w:rPr>
        <w:t xml:space="preserve"> </w:t>
      </w:r>
      <w:r>
        <w:rPr>
          <w:sz w:val="24"/>
        </w:rPr>
        <w:t>vi</w:t>
      </w:r>
      <w:r>
        <w:rPr>
          <w:sz w:val="24"/>
        </w:rPr>
        <w:t>ệ</w:t>
      </w:r>
      <w:r>
        <w:rPr>
          <w:sz w:val="24"/>
        </w:rPr>
        <w:t>c</w:t>
      </w:r>
      <w:r>
        <w:rPr>
          <w:spacing w:val="-4"/>
          <w:sz w:val="24"/>
        </w:rPr>
        <w:t xml:space="preserve"> </w:t>
      </w:r>
      <w:r>
        <w:rPr>
          <w:sz w:val="24"/>
        </w:rPr>
        <w:t>x</w:t>
      </w:r>
      <w:r>
        <w:rPr>
          <w:sz w:val="24"/>
        </w:rPr>
        <w:t>ử</w:t>
      </w:r>
      <w:r>
        <w:rPr>
          <w:spacing w:val="-4"/>
          <w:sz w:val="24"/>
        </w:rPr>
        <w:t xml:space="preserve"> </w:t>
      </w:r>
      <w:r>
        <w:rPr>
          <w:sz w:val="24"/>
        </w:rPr>
        <w:t>lý</w:t>
      </w:r>
      <w:r>
        <w:rPr>
          <w:spacing w:val="-4"/>
          <w:sz w:val="24"/>
        </w:rPr>
        <w:t xml:space="preserve"> </w:t>
      </w:r>
      <w:r>
        <w:rPr>
          <w:sz w:val="24"/>
        </w:rPr>
        <w:t>các</w:t>
      </w:r>
      <w:r>
        <w:rPr>
          <w:spacing w:val="-4"/>
          <w:sz w:val="24"/>
        </w:rPr>
        <w:t xml:space="preserve"> </w:t>
      </w:r>
      <w:r>
        <w:rPr>
          <w:sz w:val="24"/>
        </w:rPr>
        <w:t>ngu</w:t>
      </w:r>
      <w:r>
        <w:rPr>
          <w:sz w:val="24"/>
        </w:rPr>
        <w:t>ồ</w:t>
      </w:r>
      <w:r>
        <w:rPr>
          <w:sz w:val="24"/>
        </w:rPr>
        <w:t>n</w:t>
      </w:r>
      <w:r>
        <w:rPr>
          <w:spacing w:val="-6"/>
          <w:sz w:val="24"/>
        </w:rPr>
        <w:t xml:space="preserve"> </w:t>
      </w:r>
      <w:r>
        <w:rPr>
          <w:sz w:val="24"/>
        </w:rPr>
        <w:t>tài</w:t>
      </w:r>
      <w:r>
        <w:rPr>
          <w:spacing w:val="-5"/>
          <w:sz w:val="24"/>
        </w:rPr>
        <w:t xml:space="preserve"> </w:t>
      </w:r>
      <w:r>
        <w:rPr>
          <w:sz w:val="24"/>
        </w:rPr>
        <w:t>nguyên</w:t>
      </w:r>
      <w:r>
        <w:rPr>
          <w:spacing w:val="-4"/>
          <w:sz w:val="24"/>
        </w:rPr>
        <w:t xml:space="preserve"> </w:t>
      </w:r>
      <w:r>
        <w:rPr>
          <w:sz w:val="24"/>
        </w:rPr>
        <w:t>khoáng</w:t>
      </w:r>
      <w:r>
        <w:rPr>
          <w:spacing w:val="-4"/>
          <w:sz w:val="24"/>
        </w:rPr>
        <w:t xml:space="preserve"> </w:t>
      </w:r>
      <w:r>
        <w:rPr>
          <w:sz w:val="24"/>
        </w:rPr>
        <w:t>s</w:t>
      </w:r>
      <w:r>
        <w:rPr>
          <w:sz w:val="24"/>
        </w:rPr>
        <w:t>ả</w:t>
      </w:r>
      <w:r>
        <w:rPr>
          <w:sz w:val="24"/>
        </w:rPr>
        <w:t>n</w:t>
      </w:r>
      <w:r>
        <w:rPr>
          <w:spacing w:val="-4"/>
          <w:sz w:val="24"/>
        </w:rPr>
        <w:t xml:space="preserve"> </w:t>
      </w:r>
      <w:r>
        <w:rPr>
          <w:sz w:val="24"/>
        </w:rPr>
        <w:t>đáy</w:t>
      </w:r>
      <w:r>
        <w:rPr>
          <w:spacing w:val="-4"/>
          <w:sz w:val="24"/>
        </w:rPr>
        <w:t xml:space="preserve"> </w:t>
      </w:r>
      <w:r>
        <w:rPr>
          <w:sz w:val="24"/>
        </w:rPr>
        <w:t>bi</w:t>
      </w:r>
      <w:r>
        <w:rPr>
          <w:sz w:val="24"/>
        </w:rPr>
        <w:t>ể</w:t>
      </w:r>
      <w:r>
        <w:rPr>
          <w:sz w:val="24"/>
        </w:rPr>
        <w:t xml:space="preserve">n </w:t>
      </w:r>
      <w:r>
        <w:rPr>
          <w:sz w:val="24"/>
        </w:rPr>
        <w:t>ở</w:t>
      </w:r>
      <w:r>
        <w:rPr>
          <w:sz w:val="24"/>
        </w:rPr>
        <w:t xml:space="preserve"> ngoài khơi.</w:t>
      </w:r>
    </w:p>
    <w:p w14:paraId="019A22D3"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11369F65" w14:textId="77777777" w:rsidR="00FC7CA5" w:rsidRDefault="003671C9">
      <w:pPr>
        <w:pStyle w:val="Heading6"/>
        <w:tabs>
          <w:tab w:val="left" w:pos="8051"/>
        </w:tabs>
      </w:pPr>
      <w:r>
        <w:lastRenderedPageBreak/>
        <w:t>Ph</w:t>
      </w:r>
      <w:r>
        <w:t>ầ</w:t>
      </w:r>
      <w:r>
        <w:t>n</w:t>
      </w:r>
      <w:r>
        <w:rPr>
          <w:spacing w:val="-2"/>
        </w:rPr>
        <w:t xml:space="preserve"> </w:t>
      </w:r>
      <w:r>
        <w:t>9,</w:t>
      </w:r>
      <w:r>
        <w:rPr>
          <w:spacing w:val="-4"/>
        </w:rPr>
        <w:t xml:space="preserve"> </w:t>
      </w:r>
      <w:r>
        <w:t>Chương</w:t>
      </w:r>
      <w:r>
        <w:rPr>
          <w:spacing w:val="-2"/>
        </w:rPr>
        <w:t xml:space="preserve"> </w:t>
      </w:r>
      <w:r>
        <w:rPr>
          <w:spacing w:val="-10"/>
        </w:rPr>
        <w:t>1</w:t>
      </w:r>
      <w:r>
        <w:tab/>
        <w:t>QCVN</w:t>
      </w:r>
      <w:r>
        <w:rPr>
          <w:spacing w:val="-3"/>
        </w:rPr>
        <w:t xml:space="preserve"> </w:t>
      </w:r>
      <w:r>
        <w:t>26:</w:t>
      </w:r>
      <w:r>
        <w:rPr>
          <w:spacing w:val="-3"/>
        </w:rPr>
        <w:t xml:space="preserve"> </w:t>
      </w:r>
      <w:r>
        <w:rPr>
          <w:spacing w:val="-2"/>
        </w:rPr>
        <w:t>2024/BGTVT</w:t>
      </w:r>
    </w:p>
    <w:p w14:paraId="778D95A5" w14:textId="77777777" w:rsidR="00FC7CA5" w:rsidRDefault="00FC7CA5">
      <w:pPr>
        <w:pStyle w:val="BodyText"/>
        <w:spacing w:before="15"/>
        <w:jc w:val="left"/>
        <w:rPr>
          <w:b/>
        </w:rPr>
      </w:pPr>
    </w:p>
    <w:p w14:paraId="0DB2C9E0" w14:textId="77777777" w:rsidR="00FC7CA5" w:rsidRDefault="003671C9">
      <w:pPr>
        <w:pStyle w:val="ListParagraph"/>
        <w:numPr>
          <w:ilvl w:val="0"/>
          <w:numId w:val="46"/>
        </w:numPr>
        <w:tabs>
          <w:tab w:val="left" w:pos="1140"/>
        </w:tabs>
        <w:spacing w:before="0" w:line="288" w:lineRule="auto"/>
        <w:ind w:right="258"/>
        <w:jc w:val="both"/>
        <w:rPr>
          <w:sz w:val="24"/>
        </w:rPr>
      </w:pPr>
      <w:r>
        <w:rPr>
          <w:sz w:val="24"/>
        </w:rPr>
        <w:t>Ch</w:t>
      </w:r>
      <w:r>
        <w:rPr>
          <w:sz w:val="24"/>
        </w:rPr>
        <w:t>ấ</w:t>
      </w:r>
      <w:r>
        <w:rPr>
          <w:sz w:val="24"/>
        </w:rPr>
        <w:t>t</w:t>
      </w:r>
      <w:r>
        <w:rPr>
          <w:spacing w:val="-4"/>
          <w:sz w:val="24"/>
        </w:rPr>
        <w:t xml:space="preserve"> </w:t>
      </w:r>
      <w:r>
        <w:rPr>
          <w:sz w:val="24"/>
        </w:rPr>
        <w:t>th</w:t>
      </w:r>
      <w:r>
        <w:rPr>
          <w:sz w:val="24"/>
        </w:rPr>
        <w:t>ả</w:t>
      </w:r>
      <w:r>
        <w:rPr>
          <w:sz w:val="24"/>
        </w:rPr>
        <w:t>i</w:t>
      </w:r>
      <w:r>
        <w:rPr>
          <w:spacing w:val="-5"/>
          <w:sz w:val="24"/>
        </w:rPr>
        <w:t xml:space="preserve"> </w:t>
      </w:r>
      <w:r>
        <w:rPr>
          <w:sz w:val="24"/>
        </w:rPr>
        <w:t>th</w:t>
      </w:r>
      <w:r>
        <w:rPr>
          <w:sz w:val="24"/>
        </w:rPr>
        <w:t>ự</w:t>
      </w:r>
      <w:r>
        <w:rPr>
          <w:sz w:val="24"/>
        </w:rPr>
        <w:t>c</w:t>
      </w:r>
      <w:r>
        <w:rPr>
          <w:spacing w:val="-7"/>
          <w:sz w:val="24"/>
        </w:rPr>
        <w:t xml:space="preserve"> </w:t>
      </w:r>
      <w:r>
        <w:rPr>
          <w:sz w:val="24"/>
        </w:rPr>
        <w:t>ph</w:t>
      </w:r>
      <w:r>
        <w:rPr>
          <w:sz w:val="24"/>
        </w:rPr>
        <w:t>ẩ</w:t>
      </w:r>
      <w:r>
        <w:rPr>
          <w:sz w:val="24"/>
        </w:rPr>
        <w:t>m</w:t>
      </w:r>
      <w:r>
        <w:rPr>
          <w:spacing w:val="-3"/>
          <w:sz w:val="24"/>
        </w:rPr>
        <w:t xml:space="preserve"> </w:t>
      </w:r>
      <w:r>
        <w:rPr>
          <w:sz w:val="24"/>
        </w:rPr>
        <w:t>là</w:t>
      </w:r>
      <w:r>
        <w:rPr>
          <w:spacing w:val="-6"/>
          <w:sz w:val="24"/>
        </w:rPr>
        <w:t xml:space="preserve"> </w:t>
      </w:r>
      <w:r>
        <w:rPr>
          <w:sz w:val="24"/>
        </w:rPr>
        <w:t>b</w:t>
      </w:r>
      <w:r>
        <w:rPr>
          <w:sz w:val="24"/>
        </w:rPr>
        <w:t>ấ</w:t>
      </w:r>
      <w:r>
        <w:rPr>
          <w:sz w:val="24"/>
        </w:rPr>
        <w:t>t</w:t>
      </w:r>
      <w:r>
        <w:rPr>
          <w:spacing w:val="-4"/>
          <w:sz w:val="24"/>
        </w:rPr>
        <w:t xml:space="preserve"> </w:t>
      </w:r>
      <w:r>
        <w:rPr>
          <w:sz w:val="24"/>
        </w:rPr>
        <w:t>k</w:t>
      </w:r>
      <w:r>
        <w:rPr>
          <w:sz w:val="24"/>
        </w:rPr>
        <w:t>ỳ</w:t>
      </w:r>
      <w:r>
        <w:rPr>
          <w:spacing w:val="-4"/>
          <w:sz w:val="24"/>
        </w:rPr>
        <w:t xml:space="preserve"> </w:t>
      </w:r>
      <w:r>
        <w:rPr>
          <w:sz w:val="24"/>
        </w:rPr>
        <w:t>th</w:t>
      </w:r>
      <w:r>
        <w:rPr>
          <w:sz w:val="24"/>
        </w:rPr>
        <w:t>ứ</w:t>
      </w:r>
      <w:r>
        <w:rPr>
          <w:sz w:val="24"/>
        </w:rPr>
        <w:t>c</w:t>
      </w:r>
      <w:r>
        <w:rPr>
          <w:spacing w:val="-4"/>
          <w:sz w:val="24"/>
        </w:rPr>
        <w:t xml:space="preserve"> </w:t>
      </w:r>
      <w:r>
        <w:rPr>
          <w:sz w:val="24"/>
        </w:rPr>
        <w:t>ăn</w:t>
      </w:r>
      <w:r>
        <w:rPr>
          <w:spacing w:val="-6"/>
          <w:sz w:val="24"/>
        </w:rPr>
        <w:t xml:space="preserve"> </w:t>
      </w:r>
      <w:r>
        <w:rPr>
          <w:sz w:val="24"/>
        </w:rPr>
        <w:t>u</w:t>
      </w:r>
      <w:r>
        <w:rPr>
          <w:sz w:val="24"/>
        </w:rPr>
        <w:t>ố</w:t>
      </w:r>
      <w:r>
        <w:rPr>
          <w:sz w:val="24"/>
        </w:rPr>
        <w:t>ng</w:t>
      </w:r>
      <w:r>
        <w:rPr>
          <w:spacing w:val="-4"/>
          <w:sz w:val="24"/>
        </w:rPr>
        <w:t xml:space="preserve"> </w:t>
      </w:r>
      <w:r>
        <w:rPr>
          <w:sz w:val="24"/>
        </w:rPr>
        <w:t>đun</w:t>
      </w:r>
      <w:r>
        <w:rPr>
          <w:spacing w:val="-4"/>
          <w:sz w:val="24"/>
        </w:rPr>
        <w:t xml:space="preserve"> </w:t>
      </w:r>
      <w:r>
        <w:rPr>
          <w:sz w:val="24"/>
        </w:rPr>
        <w:t>sôi</w:t>
      </w:r>
      <w:r>
        <w:rPr>
          <w:spacing w:val="-5"/>
          <w:sz w:val="24"/>
        </w:rPr>
        <w:t xml:space="preserve"> </w:t>
      </w:r>
      <w:r>
        <w:rPr>
          <w:sz w:val="24"/>
        </w:rPr>
        <w:t>ho</w:t>
      </w:r>
      <w:r>
        <w:rPr>
          <w:sz w:val="24"/>
        </w:rPr>
        <w:t>ặ</w:t>
      </w:r>
      <w:r>
        <w:rPr>
          <w:sz w:val="24"/>
        </w:rPr>
        <w:t>c</w:t>
      </w:r>
      <w:r>
        <w:rPr>
          <w:spacing w:val="-4"/>
          <w:sz w:val="24"/>
        </w:rPr>
        <w:t xml:space="preserve"> </w:t>
      </w:r>
      <w:r>
        <w:rPr>
          <w:sz w:val="24"/>
        </w:rPr>
        <w:t>không</w:t>
      </w:r>
      <w:r>
        <w:rPr>
          <w:spacing w:val="-4"/>
          <w:sz w:val="24"/>
        </w:rPr>
        <w:t xml:space="preserve"> </w:t>
      </w:r>
      <w:r>
        <w:rPr>
          <w:sz w:val="24"/>
        </w:rPr>
        <w:t>đun</w:t>
      </w:r>
      <w:r>
        <w:rPr>
          <w:spacing w:val="-6"/>
          <w:sz w:val="24"/>
        </w:rPr>
        <w:t xml:space="preserve"> </w:t>
      </w:r>
      <w:r>
        <w:rPr>
          <w:sz w:val="24"/>
        </w:rPr>
        <w:t>sôi</w:t>
      </w:r>
      <w:r>
        <w:rPr>
          <w:spacing w:val="-5"/>
          <w:sz w:val="24"/>
        </w:rPr>
        <w:t xml:space="preserve"> </w:t>
      </w:r>
      <w:r>
        <w:rPr>
          <w:sz w:val="24"/>
        </w:rPr>
        <w:t>và</w:t>
      </w:r>
      <w:r>
        <w:rPr>
          <w:spacing w:val="-4"/>
          <w:sz w:val="24"/>
        </w:rPr>
        <w:t xml:space="preserve"> </w:t>
      </w:r>
      <w:r>
        <w:rPr>
          <w:sz w:val="24"/>
        </w:rPr>
        <w:t>bao</w:t>
      </w:r>
      <w:r>
        <w:rPr>
          <w:spacing w:val="-4"/>
          <w:sz w:val="24"/>
        </w:rPr>
        <w:t xml:space="preserve"> </w:t>
      </w:r>
      <w:r>
        <w:rPr>
          <w:sz w:val="24"/>
        </w:rPr>
        <w:t>g</w:t>
      </w:r>
      <w:r>
        <w:rPr>
          <w:sz w:val="24"/>
        </w:rPr>
        <w:t>ồ</w:t>
      </w:r>
      <w:r>
        <w:rPr>
          <w:sz w:val="24"/>
        </w:rPr>
        <w:t>m</w:t>
      </w:r>
      <w:r>
        <w:rPr>
          <w:spacing w:val="-3"/>
          <w:sz w:val="24"/>
        </w:rPr>
        <w:t xml:space="preserve"> </w:t>
      </w:r>
      <w:r>
        <w:rPr>
          <w:sz w:val="24"/>
        </w:rPr>
        <w:t>c</w:t>
      </w:r>
      <w:r>
        <w:rPr>
          <w:sz w:val="24"/>
        </w:rPr>
        <w:t>ả</w:t>
      </w:r>
      <w:r>
        <w:rPr>
          <w:spacing w:val="-6"/>
          <w:sz w:val="24"/>
        </w:rPr>
        <w:t xml:space="preserve"> </w:t>
      </w:r>
      <w:r>
        <w:rPr>
          <w:sz w:val="24"/>
        </w:rPr>
        <w:t>trái cây, rau, các s</w:t>
      </w:r>
      <w:r>
        <w:rPr>
          <w:sz w:val="24"/>
        </w:rPr>
        <w:t>ả</w:t>
      </w:r>
      <w:r>
        <w:rPr>
          <w:sz w:val="24"/>
        </w:rPr>
        <w:t>n ph</w:t>
      </w:r>
      <w:r>
        <w:rPr>
          <w:sz w:val="24"/>
        </w:rPr>
        <w:t>ẩ</w:t>
      </w:r>
      <w:r>
        <w:rPr>
          <w:sz w:val="24"/>
        </w:rPr>
        <w:t>m t</w:t>
      </w:r>
      <w:r>
        <w:rPr>
          <w:sz w:val="24"/>
        </w:rPr>
        <w:t>ừ</w:t>
      </w:r>
      <w:r>
        <w:rPr>
          <w:sz w:val="24"/>
        </w:rPr>
        <w:t xml:space="preserve"> s</w:t>
      </w:r>
      <w:r>
        <w:rPr>
          <w:sz w:val="24"/>
        </w:rPr>
        <w:t>ữ</w:t>
      </w:r>
      <w:r>
        <w:rPr>
          <w:sz w:val="24"/>
        </w:rPr>
        <w:t>a, gia c</w:t>
      </w:r>
      <w:r>
        <w:rPr>
          <w:sz w:val="24"/>
        </w:rPr>
        <w:t>ầ</w:t>
      </w:r>
      <w:r>
        <w:rPr>
          <w:sz w:val="24"/>
        </w:rPr>
        <w:t>m, các ch</w:t>
      </w:r>
      <w:r>
        <w:rPr>
          <w:sz w:val="24"/>
        </w:rPr>
        <w:t>ế</w:t>
      </w:r>
      <w:r>
        <w:rPr>
          <w:sz w:val="24"/>
        </w:rPr>
        <w:t xml:space="preserve"> ph</w:t>
      </w:r>
      <w:r>
        <w:rPr>
          <w:sz w:val="24"/>
        </w:rPr>
        <w:t>ẩ</w:t>
      </w:r>
      <w:r>
        <w:rPr>
          <w:sz w:val="24"/>
        </w:rPr>
        <w:t>m t</w:t>
      </w:r>
      <w:r>
        <w:rPr>
          <w:sz w:val="24"/>
        </w:rPr>
        <w:t>ừ</w:t>
      </w:r>
      <w:r>
        <w:rPr>
          <w:sz w:val="24"/>
        </w:rPr>
        <w:t xml:space="preserve"> th</w:t>
      </w:r>
      <w:r>
        <w:rPr>
          <w:sz w:val="24"/>
        </w:rPr>
        <w:t>ị</w:t>
      </w:r>
      <w:r>
        <w:rPr>
          <w:sz w:val="24"/>
        </w:rPr>
        <w:t>t, ph</w:t>
      </w:r>
      <w:r>
        <w:rPr>
          <w:sz w:val="24"/>
        </w:rPr>
        <w:t>ế</w:t>
      </w:r>
      <w:r>
        <w:rPr>
          <w:sz w:val="24"/>
        </w:rPr>
        <w:t xml:space="preserve"> li</w:t>
      </w:r>
      <w:r>
        <w:rPr>
          <w:sz w:val="24"/>
        </w:rPr>
        <w:t>ệ</w:t>
      </w:r>
      <w:r>
        <w:rPr>
          <w:sz w:val="24"/>
        </w:rPr>
        <w:t>u th</w:t>
      </w:r>
      <w:r>
        <w:rPr>
          <w:sz w:val="24"/>
        </w:rPr>
        <w:t>ự</w:t>
      </w:r>
      <w:r>
        <w:rPr>
          <w:sz w:val="24"/>
        </w:rPr>
        <w:t>c ph</w:t>
      </w:r>
      <w:r>
        <w:rPr>
          <w:sz w:val="24"/>
        </w:rPr>
        <w:t>ẩ</w:t>
      </w:r>
      <w:r>
        <w:rPr>
          <w:sz w:val="24"/>
        </w:rPr>
        <w:t>m sinh ra trên tàu.</w:t>
      </w:r>
    </w:p>
    <w:p w14:paraId="1EF75A0A" w14:textId="77777777" w:rsidR="00FC7CA5" w:rsidRDefault="003671C9">
      <w:pPr>
        <w:pStyle w:val="ListParagraph"/>
        <w:numPr>
          <w:ilvl w:val="0"/>
          <w:numId w:val="46"/>
        </w:numPr>
        <w:tabs>
          <w:tab w:val="left" w:pos="1140"/>
        </w:tabs>
        <w:spacing w:line="288" w:lineRule="auto"/>
        <w:ind w:right="251"/>
        <w:jc w:val="both"/>
        <w:rPr>
          <w:sz w:val="24"/>
        </w:rPr>
      </w:pPr>
      <w:r>
        <w:rPr>
          <w:sz w:val="24"/>
        </w:rPr>
        <w:t>Rác là t</w:t>
      </w:r>
      <w:r>
        <w:rPr>
          <w:sz w:val="24"/>
        </w:rPr>
        <w:t>ấ</w:t>
      </w:r>
      <w:r>
        <w:rPr>
          <w:sz w:val="24"/>
        </w:rPr>
        <w:t>t các các lo</w:t>
      </w:r>
      <w:r>
        <w:rPr>
          <w:sz w:val="24"/>
        </w:rPr>
        <w:t>ạ</w:t>
      </w:r>
      <w:r>
        <w:rPr>
          <w:sz w:val="24"/>
        </w:rPr>
        <w:t>i ch</w:t>
      </w:r>
      <w:r>
        <w:rPr>
          <w:sz w:val="24"/>
        </w:rPr>
        <w:t>ấ</w:t>
      </w:r>
      <w:r>
        <w:rPr>
          <w:sz w:val="24"/>
        </w:rPr>
        <w:t>t th</w:t>
      </w:r>
      <w:r>
        <w:rPr>
          <w:sz w:val="24"/>
        </w:rPr>
        <w:t>ả</w:t>
      </w:r>
      <w:r>
        <w:rPr>
          <w:sz w:val="24"/>
        </w:rPr>
        <w:t>i th</w:t>
      </w:r>
      <w:r>
        <w:rPr>
          <w:sz w:val="24"/>
        </w:rPr>
        <w:t>ự</w:t>
      </w:r>
      <w:r>
        <w:rPr>
          <w:sz w:val="24"/>
        </w:rPr>
        <w:t>c ph</w:t>
      </w:r>
      <w:r>
        <w:rPr>
          <w:sz w:val="24"/>
        </w:rPr>
        <w:t>ẩ</w:t>
      </w:r>
      <w:r>
        <w:rPr>
          <w:sz w:val="24"/>
        </w:rPr>
        <w:t>m, ch</w:t>
      </w:r>
      <w:r>
        <w:rPr>
          <w:sz w:val="24"/>
        </w:rPr>
        <w:t>ấ</w:t>
      </w:r>
      <w:r>
        <w:rPr>
          <w:sz w:val="24"/>
        </w:rPr>
        <w:t>t th</w:t>
      </w:r>
      <w:r>
        <w:rPr>
          <w:sz w:val="24"/>
        </w:rPr>
        <w:t>ả</w:t>
      </w:r>
      <w:r>
        <w:rPr>
          <w:sz w:val="24"/>
        </w:rPr>
        <w:t>i sinh ho</w:t>
      </w:r>
      <w:r>
        <w:rPr>
          <w:sz w:val="24"/>
        </w:rPr>
        <w:t>ạ</w:t>
      </w:r>
      <w:r>
        <w:rPr>
          <w:sz w:val="24"/>
        </w:rPr>
        <w:t>t và ch</w:t>
      </w:r>
      <w:r>
        <w:rPr>
          <w:sz w:val="24"/>
        </w:rPr>
        <w:t>ấ</w:t>
      </w:r>
      <w:r>
        <w:rPr>
          <w:sz w:val="24"/>
        </w:rPr>
        <w:t>t th</w:t>
      </w:r>
      <w:r>
        <w:rPr>
          <w:sz w:val="24"/>
        </w:rPr>
        <w:t>ả</w:t>
      </w:r>
      <w:r>
        <w:rPr>
          <w:sz w:val="24"/>
        </w:rPr>
        <w:t>i t</w:t>
      </w:r>
      <w:r>
        <w:rPr>
          <w:sz w:val="24"/>
        </w:rPr>
        <w:t>ừ</w:t>
      </w:r>
      <w:r>
        <w:rPr>
          <w:sz w:val="24"/>
        </w:rPr>
        <w:t xml:space="preserve"> ho</w:t>
      </w:r>
      <w:r>
        <w:rPr>
          <w:sz w:val="24"/>
        </w:rPr>
        <w:t>ạ</w:t>
      </w:r>
      <w:r>
        <w:rPr>
          <w:sz w:val="24"/>
        </w:rPr>
        <w:t>t đ</w:t>
      </w:r>
      <w:r>
        <w:rPr>
          <w:sz w:val="24"/>
        </w:rPr>
        <w:t>ộ</w:t>
      </w:r>
      <w:r>
        <w:rPr>
          <w:sz w:val="24"/>
        </w:rPr>
        <w:t>ng c</w:t>
      </w:r>
      <w:r>
        <w:rPr>
          <w:sz w:val="24"/>
        </w:rPr>
        <w:t>ủ</w:t>
      </w:r>
      <w:r>
        <w:rPr>
          <w:sz w:val="24"/>
        </w:rPr>
        <w:t>a tàu, t</w:t>
      </w:r>
      <w:r>
        <w:rPr>
          <w:sz w:val="24"/>
        </w:rPr>
        <w:t>ấ</w:t>
      </w:r>
      <w:r>
        <w:rPr>
          <w:sz w:val="24"/>
        </w:rPr>
        <w:t>t c</w:t>
      </w:r>
      <w:r>
        <w:rPr>
          <w:sz w:val="24"/>
        </w:rPr>
        <w:t>ả</w:t>
      </w:r>
      <w:r>
        <w:rPr>
          <w:sz w:val="24"/>
        </w:rPr>
        <w:t xml:space="preserve"> các lo</w:t>
      </w:r>
      <w:r>
        <w:rPr>
          <w:sz w:val="24"/>
        </w:rPr>
        <w:t>ạ</w:t>
      </w:r>
      <w:r>
        <w:rPr>
          <w:sz w:val="24"/>
        </w:rPr>
        <w:t>i ch</w:t>
      </w:r>
      <w:r>
        <w:rPr>
          <w:sz w:val="24"/>
        </w:rPr>
        <w:t>ấ</w:t>
      </w:r>
      <w:r>
        <w:rPr>
          <w:sz w:val="24"/>
        </w:rPr>
        <w:t>t d</w:t>
      </w:r>
      <w:r>
        <w:rPr>
          <w:sz w:val="24"/>
        </w:rPr>
        <w:t>ẻ</w:t>
      </w:r>
      <w:r>
        <w:rPr>
          <w:sz w:val="24"/>
        </w:rPr>
        <w:t>o, c</w:t>
      </w:r>
      <w:r>
        <w:rPr>
          <w:sz w:val="24"/>
        </w:rPr>
        <w:t>ặ</w:t>
      </w:r>
      <w:r>
        <w:rPr>
          <w:sz w:val="24"/>
        </w:rPr>
        <w:t>n hàng, tro lò đ</w:t>
      </w:r>
      <w:r>
        <w:rPr>
          <w:sz w:val="24"/>
        </w:rPr>
        <w:t>ố</w:t>
      </w:r>
      <w:r>
        <w:rPr>
          <w:sz w:val="24"/>
        </w:rPr>
        <w:t>t rác, d</w:t>
      </w:r>
      <w:r>
        <w:rPr>
          <w:sz w:val="24"/>
        </w:rPr>
        <w:t>ầ</w:t>
      </w:r>
      <w:r>
        <w:rPr>
          <w:sz w:val="24"/>
        </w:rPr>
        <w:t>u ăn, d</w:t>
      </w:r>
      <w:r>
        <w:rPr>
          <w:sz w:val="24"/>
        </w:rPr>
        <w:t>ụ</w:t>
      </w:r>
      <w:r>
        <w:rPr>
          <w:sz w:val="24"/>
        </w:rPr>
        <w:t>ng c</w:t>
      </w:r>
      <w:r>
        <w:rPr>
          <w:sz w:val="24"/>
        </w:rPr>
        <w:t>ụ</w:t>
      </w:r>
      <w:r>
        <w:rPr>
          <w:sz w:val="24"/>
        </w:rPr>
        <w:t xml:space="preserve"> đánh b</w:t>
      </w:r>
      <w:r>
        <w:rPr>
          <w:sz w:val="24"/>
        </w:rPr>
        <w:t>ắ</w:t>
      </w:r>
      <w:r>
        <w:rPr>
          <w:sz w:val="24"/>
        </w:rPr>
        <w:t>t cá và xác đ</w:t>
      </w:r>
      <w:r>
        <w:rPr>
          <w:sz w:val="24"/>
        </w:rPr>
        <w:t>ộ</w:t>
      </w:r>
      <w:r>
        <w:rPr>
          <w:sz w:val="24"/>
        </w:rPr>
        <w:t>ng v</w:t>
      </w:r>
      <w:r>
        <w:rPr>
          <w:sz w:val="24"/>
        </w:rPr>
        <w:t>ậ</w:t>
      </w:r>
      <w:r>
        <w:rPr>
          <w:sz w:val="24"/>
        </w:rPr>
        <w:t>t đư</w:t>
      </w:r>
      <w:r>
        <w:rPr>
          <w:sz w:val="24"/>
        </w:rPr>
        <w:t>ợ</w:t>
      </w:r>
      <w:r>
        <w:rPr>
          <w:sz w:val="24"/>
        </w:rPr>
        <w:t>c t</w:t>
      </w:r>
      <w:r>
        <w:rPr>
          <w:sz w:val="24"/>
        </w:rPr>
        <w:t>ạ</w:t>
      </w:r>
      <w:r>
        <w:rPr>
          <w:sz w:val="24"/>
        </w:rPr>
        <w:t>o nên trong quá trình ho</w:t>
      </w:r>
      <w:r>
        <w:rPr>
          <w:sz w:val="24"/>
        </w:rPr>
        <w:t>ạ</w:t>
      </w:r>
      <w:r>
        <w:rPr>
          <w:sz w:val="24"/>
        </w:rPr>
        <w:t>t đ</w:t>
      </w:r>
      <w:r>
        <w:rPr>
          <w:sz w:val="24"/>
        </w:rPr>
        <w:t>ộ</w:t>
      </w:r>
      <w:r>
        <w:rPr>
          <w:sz w:val="24"/>
        </w:rPr>
        <w:t>ng thư</w:t>
      </w:r>
      <w:r>
        <w:rPr>
          <w:sz w:val="24"/>
        </w:rPr>
        <w:t>ờ</w:t>
      </w:r>
      <w:r>
        <w:rPr>
          <w:sz w:val="24"/>
        </w:rPr>
        <w:t>ng ngày c</w:t>
      </w:r>
      <w:r>
        <w:rPr>
          <w:sz w:val="24"/>
        </w:rPr>
        <w:t>ủ</w:t>
      </w:r>
      <w:r>
        <w:rPr>
          <w:sz w:val="24"/>
        </w:rPr>
        <w:t>a tàu và ph</w:t>
      </w:r>
      <w:r>
        <w:rPr>
          <w:sz w:val="24"/>
        </w:rPr>
        <w:t>ả</w:t>
      </w:r>
      <w:r>
        <w:rPr>
          <w:sz w:val="24"/>
        </w:rPr>
        <w:t>i đư</w:t>
      </w:r>
      <w:r>
        <w:rPr>
          <w:sz w:val="24"/>
        </w:rPr>
        <w:t>ợ</w:t>
      </w:r>
      <w:r>
        <w:rPr>
          <w:sz w:val="24"/>
        </w:rPr>
        <w:t>c th</w:t>
      </w:r>
      <w:r>
        <w:rPr>
          <w:sz w:val="24"/>
        </w:rPr>
        <w:t>ả</w:t>
      </w:r>
      <w:r>
        <w:rPr>
          <w:sz w:val="24"/>
        </w:rPr>
        <w:t>i liên t</w:t>
      </w:r>
      <w:r>
        <w:rPr>
          <w:sz w:val="24"/>
        </w:rPr>
        <w:t>ụ</w:t>
      </w:r>
      <w:r>
        <w:rPr>
          <w:sz w:val="24"/>
        </w:rPr>
        <w:t>c ho</w:t>
      </w:r>
      <w:r>
        <w:rPr>
          <w:sz w:val="24"/>
        </w:rPr>
        <w:t>ặ</w:t>
      </w:r>
      <w:r>
        <w:rPr>
          <w:sz w:val="24"/>
        </w:rPr>
        <w:t>c ph</w:t>
      </w:r>
      <w:r>
        <w:rPr>
          <w:sz w:val="24"/>
        </w:rPr>
        <w:t>ả</w:t>
      </w:r>
      <w:r>
        <w:rPr>
          <w:sz w:val="24"/>
        </w:rPr>
        <w:t>i theo th</w:t>
      </w:r>
      <w:r>
        <w:rPr>
          <w:sz w:val="24"/>
        </w:rPr>
        <w:t>ờ</w:t>
      </w:r>
      <w:r>
        <w:rPr>
          <w:sz w:val="24"/>
        </w:rPr>
        <w:t>i gian, tr</w:t>
      </w:r>
      <w:r>
        <w:rPr>
          <w:sz w:val="24"/>
        </w:rPr>
        <w:t>ừ</w:t>
      </w:r>
      <w:r>
        <w:rPr>
          <w:sz w:val="24"/>
        </w:rPr>
        <w:t xml:space="preserve"> các ch</w:t>
      </w:r>
      <w:r>
        <w:rPr>
          <w:sz w:val="24"/>
        </w:rPr>
        <w:t>ấ</w:t>
      </w:r>
      <w:r>
        <w:rPr>
          <w:sz w:val="24"/>
        </w:rPr>
        <w:t>t đư</w:t>
      </w:r>
      <w:r>
        <w:rPr>
          <w:sz w:val="24"/>
        </w:rPr>
        <w:t>ợ</w:t>
      </w:r>
      <w:r>
        <w:rPr>
          <w:sz w:val="24"/>
        </w:rPr>
        <w:t>c đ</w:t>
      </w:r>
      <w:r>
        <w:rPr>
          <w:sz w:val="24"/>
        </w:rPr>
        <w:t>ị</w:t>
      </w:r>
      <w:r>
        <w:rPr>
          <w:sz w:val="24"/>
        </w:rPr>
        <w:t>nh nghĩa ho</w:t>
      </w:r>
      <w:r>
        <w:rPr>
          <w:sz w:val="24"/>
        </w:rPr>
        <w:t>ặ</w:t>
      </w:r>
      <w:r>
        <w:rPr>
          <w:sz w:val="24"/>
        </w:rPr>
        <w:t>c li</w:t>
      </w:r>
      <w:r>
        <w:rPr>
          <w:sz w:val="24"/>
        </w:rPr>
        <w:t>ệ</w:t>
      </w:r>
      <w:r>
        <w:rPr>
          <w:sz w:val="24"/>
        </w:rPr>
        <w:t>t kê trong các Ph</w:t>
      </w:r>
      <w:r>
        <w:rPr>
          <w:sz w:val="24"/>
        </w:rPr>
        <w:t>ụ</w:t>
      </w:r>
      <w:r>
        <w:rPr>
          <w:sz w:val="24"/>
        </w:rPr>
        <w:t xml:space="preserve"> l</w:t>
      </w:r>
      <w:r>
        <w:rPr>
          <w:sz w:val="24"/>
        </w:rPr>
        <w:t>ụ</w:t>
      </w:r>
      <w:r>
        <w:rPr>
          <w:sz w:val="24"/>
        </w:rPr>
        <w:t>c khác c</w:t>
      </w:r>
      <w:r>
        <w:rPr>
          <w:sz w:val="24"/>
        </w:rPr>
        <w:t>ủ</w:t>
      </w:r>
      <w:r>
        <w:rPr>
          <w:sz w:val="24"/>
        </w:rPr>
        <w:t>a MARPOL. Rác không bao g</w:t>
      </w:r>
      <w:r>
        <w:rPr>
          <w:sz w:val="24"/>
        </w:rPr>
        <w:t>ồ</w:t>
      </w:r>
      <w:r>
        <w:rPr>
          <w:sz w:val="24"/>
        </w:rPr>
        <w:t>m cá tươi và các b</w:t>
      </w:r>
      <w:r>
        <w:rPr>
          <w:sz w:val="24"/>
        </w:rPr>
        <w:t>ộ</w:t>
      </w:r>
      <w:r>
        <w:rPr>
          <w:sz w:val="24"/>
        </w:rPr>
        <w:t xml:space="preserve"> ph</w:t>
      </w:r>
      <w:r>
        <w:rPr>
          <w:sz w:val="24"/>
        </w:rPr>
        <w:t>ậ</w:t>
      </w:r>
      <w:r>
        <w:rPr>
          <w:sz w:val="24"/>
        </w:rPr>
        <w:t>n c</w:t>
      </w:r>
      <w:r>
        <w:rPr>
          <w:sz w:val="24"/>
        </w:rPr>
        <w:t>ủ</w:t>
      </w:r>
      <w:r>
        <w:rPr>
          <w:sz w:val="24"/>
        </w:rPr>
        <w:t>a chúng phát sinh do ho</w:t>
      </w:r>
      <w:r>
        <w:rPr>
          <w:sz w:val="24"/>
        </w:rPr>
        <w:t>ạ</w:t>
      </w:r>
      <w:r>
        <w:rPr>
          <w:sz w:val="24"/>
        </w:rPr>
        <w:t>t đ</w:t>
      </w:r>
      <w:r>
        <w:rPr>
          <w:sz w:val="24"/>
        </w:rPr>
        <w:t>ộ</w:t>
      </w:r>
      <w:r>
        <w:rPr>
          <w:sz w:val="24"/>
        </w:rPr>
        <w:t>ng đánh b</w:t>
      </w:r>
      <w:r>
        <w:rPr>
          <w:sz w:val="24"/>
        </w:rPr>
        <w:t>ắ</w:t>
      </w:r>
      <w:r>
        <w:rPr>
          <w:sz w:val="24"/>
        </w:rPr>
        <w:t>t cá trong hành trình ho</w:t>
      </w:r>
      <w:r>
        <w:rPr>
          <w:sz w:val="24"/>
        </w:rPr>
        <w:t>ặ</w:t>
      </w:r>
      <w:r>
        <w:rPr>
          <w:sz w:val="24"/>
        </w:rPr>
        <w:t>c k</w:t>
      </w:r>
      <w:r>
        <w:rPr>
          <w:sz w:val="24"/>
        </w:rPr>
        <w:t>ế</w:t>
      </w:r>
      <w:r>
        <w:rPr>
          <w:sz w:val="24"/>
        </w:rPr>
        <w:t>t qu</w:t>
      </w:r>
      <w:r>
        <w:rPr>
          <w:sz w:val="24"/>
        </w:rPr>
        <w:t>ả</w:t>
      </w:r>
      <w:r>
        <w:rPr>
          <w:sz w:val="24"/>
        </w:rPr>
        <w:t xml:space="preserve"> c</w:t>
      </w:r>
      <w:r>
        <w:rPr>
          <w:sz w:val="24"/>
        </w:rPr>
        <w:t>ủ</w:t>
      </w:r>
      <w:r>
        <w:rPr>
          <w:sz w:val="24"/>
        </w:rPr>
        <w:t>a ho</w:t>
      </w:r>
      <w:r>
        <w:rPr>
          <w:sz w:val="24"/>
        </w:rPr>
        <w:t>ạ</w:t>
      </w:r>
      <w:r>
        <w:rPr>
          <w:sz w:val="24"/>
        </w:rPr>
        <w:t>t đ</w:t>
      </w:r>
      <w:r>
        <w:rPr>
          <w:sz w:val="24"/>
        </w:rPr>
        <w:t>ộ</w:t>
      </w:r>
      <w:r>
        <w:rPr>
          <w:sz w:val="24"/>
        </w:rPr>
        <w:t xml:space="preserve">ng nuôi </w:t>
      </w:r>
      <w:r>
        <w:rPr>
          <w:sz w:val="24"/>
        </w:rPr>
        <w:t>th</w:t>
      </w:r>
      <w:r>
        <w:rPr>
          <w:sz w:val="24"/>
        </w:rPr>
        <w:t>ủ</w:t>
      </w:r>
      <w:r>
        <w:rPr>
          <w:sz w:val="24"/>
        </w:rPr>
        <w:t>y s</w:t>
      </w:r>
      <w:r>
        <w:rPr>
          <w:sz w:val="24"/>
        </w:rPr>
        <w:t>ả</w:t>
      </w:r>
      <w:r>
        <w:rPr>
          <w:sz w:val="24"/>
        </w:rPr>
        <w:t>n liên</w:t>
      </w:r>
      <w:r>
        <w:rPr>
          <w:spacing w:val="-8"/>
          <w:sz w:val="24"/>
        </w:rPr>
        <w:t xml:space="preserve"> </w:t>
      </w:r>
      <w:r>
        <w:rPr>
          <w:sz w:val="24"/>
        </w:rPr>
        <w:t>quan</w:t>
      </w:r>
      <w:r>
        <w:rPr>
          <w:spacing w:val="-8"/>
          <w:sz w:val="24"/>
        </w:rPr>
        <w:t xml:space="preserve"> </w:t>
      </w:r>
      <w:r>
        <w:rPr>
          <w:sz w:val="24"/>
        </w:rPr>
        <w:t>đ</w:t>
      </w:r>
      <w:r>
        <w:rPr>
          <w:sz w:val="24"/>
        </w:rPr>
        <w:t>ế</w:t>
      </w:r>
      <w:r>
        <w:rPr>
          <w:sz w:val="24"/>
        </w:rPr>
        <w:t>n</w:t>
      </w:r>
      <w:r>
        <w:rPr>
          <w:spacing w:val="-8"/>
          <w:sz w:val="24"/>
        </w:rPr>
        <w:t xml:space="preserve"> </w:t>
      </w:r>
      <w:r>
        <w:rPr>
          <w:sz w:val="24"/>
        </w:rPr>
        <w:t>vi</w:t>
      </w:r>
      <w:r>
        <w:rPr>
          <w:sz w:val="24"/>
        </w:rPr>
        <w:t>ệ</w:t>
      </w:r>
      <w:r>
        <w:rPr>
          <w:sz w:val="24"/>
        </w:rPr>
        <w:t>c</w:t>
      </w:r>
      <w:r>
        <w:rPr>
          <w:spacing w:val="-9"/>
          <w:sz w:val="24"/>
        </w:rPr>
        <w:t xml:space="preserve"> </w:t>
      </w:r>
      <w:r>
        <w:rPr>
          <w:sz w:val="24"/>
        </w:rPr>
        <w:t>v</w:t>
      </w:r>
      <w:r>
        <w:rPr>
          <w:sz w:val="24"/>
        </w:rPr>
        <w:t>ậ</w:t>
      </w:r>
      <w:r>
        <w:rPr>
          <w:sz w:val="24"/>
        </w:rPr>
        <w:t>n</w:t>
      </w:r>
      <w:r>
        <w:rPr>
          <w:spacing w:val="-11"/>
          <w:sz w:val="24"/>
        </w:rPr>
        <w:t xml:space="preserve"> </w:t>
      </w:r>
      <w:r>
        <w:rPr>
          <w:sz w:val="24"/>
        </w:rPr>
        <w:t>chuy</w:t>
      </w:r>
      <w:r>
        <w:rPr>
          <w:sz w:val="24"/>
        </w:rPr>
        <w:t>ể</w:t>
      </w:r>
      <w:r>
        <w:rPr>
          <w:sz w:val="24"/>
        </w:rPr>
        <w:t>n</w:t>
      </w:r>
      <w:r>
        <w:rPr>
          <w:spacing w:val="-8"/>
          <w:sz w:val="24"/>
        </w:rPr>
        <w:t xml:space="preserve"> </w:t>
      </w:r>
      <w:r>
        <w:rPr>
          <w:sz w:val="24"/>
        </w:rPr>
        <w:t>cá,</w:t>
      </w:r>
      <w:r>
        <w:rPr>
          <w:spacing w:val="-9"/>
          <w:sz w:val="24"/>
        </w:rPr>
        <w:t xml:space="preserve"> </w:t>
      </w:r>
      <w:r>
        <w:rPr>
          <w:sz w:val="24"/>
        </w:rPr>
        <w:t>k</w:t>
      </w:r>
      <w:r>
        <w:rPr>
          <w:sz w:val="24"/>
        </w:rPr>
        <w:t>ể</w:t>
      </w:r>
      <w:r>
        <w:rPr>
          <w:spacing w:val="-8"/>
          <w:sz w:val="24"/>
        </w:rPr>
        <w:t xml:space="preserve"> </w:t>
      </w:r>
      <w:r>
        <w:rPr>
          <w:sz w:val="24"/>
        </w:rPr>
        <w:t>c</w:t>
      </w:r>
      <w:r>
        <w:rPr>
          <w:sz w:val="24"/>
        </w:rPr>
        <w:t>ả</w:t>
      </w:r>
      <w:r>
        <w:rPr>
          <w:spacing w:val="-8"/>
          <w:sz w:val="24"/>
        </w:rPr>
        <w:t xml:space="preserve"> </w:t>
      </w:r>
      <w:r>
        <w:rPr>
          <w:sz w:val="24"/>
        </w:rPr>
        <w:t>các</w:t>
      </w:r>
      <w:r>
        <w:rPr>
          <w:spacing w:val="-9"/>
          <w:sz w:val="24"/>
        </w:rPr>
        <w:t xml:space="preserve"> </w:t>
      </w:r>
      <w:r>
        <w:rPr>
          <w:sz w:val="24"/>
        </w:rPr>
        <w:t>loài</w:t>
      </w:r>
      <w:r>
        <w:rPr>
          <w:spacing w:val="-5"/>
          <w:sz w:val="24"/>
        </w:rPr>
        <w:t xml:space="preserve"> </w:t>
      </w:r>
      <w:r>
        <w:rPr>
          <w:sz w:val="24"/>
        </w:rPr>
        <w:t>có</w:t>
      </w:r>
      <w:r>
        <w:rPr>
          <w:spacing w:val="-8"/>
          <w:sz w:val="24"/>
        </w:rPr>
        <w:t xml:space="preserve"> </w:t>
      </w:r>
      <w:r>
        <w:rPr>
          <w:sz w:val="24"/>
        </w:rPr>
        <w:t>v</w:t>
      </w:r>
      <w:r>
        <w:rPr>
          <w:sz w:val="24"/>
        </w:rPr>
        <w:t>ỏ</w:t>
      </w:r>
      <w:r>
        <w:rPr>
          <w:sz w:val="24"/>
        </w:rPr>
        <w:t>,</w:t>
      </w:r>
      <w:r>
        <w:rPr>
          <w:spacing w:val="-11"/>
          <w:sz w:val="24"/>
        </w:rPr>
        <w:t xml:space="preserve"> </w:t>
      </w:r>
      <w:r>
        <w:rPr>
          <w:sz w:val="24"/>
        </w:rPr>
        <w:t>đ</w:t>
      </w:r>
      <w:r>
        <w:rPr>
          <w:sz w:val="24"/>
        </w:rPr>
        <w:t>ể</w:t>
      </w:r>
      <w:r>
        <w:rPr>
          <w:spacing w:val="-8"/>
          <w:sz w:val="24"/>
        </w:rPr>
        <w:t xml:space="preserve"> </w:t>
      </w:r>
      <w:r>
        <w:rPr>
          <w:sz w:val="24"/>
        </w:rPr>
        <w:t>đưa</w:t>
      </w:r>
      <w:r>
        <w:rPr>
          <w:spacing w:val="-8"/>
          <w:sz w:val="24"/>
        </w:rPr>
        <w:t xml:space="preserve"> </w:t>
      </w:r>
      <w:r>
        <w:rPr>
          <w:sz w:val="24"/>
        </w:rPr>
        <w:t>vào</w:t>
      </w:r>
      <w:r>
        <w:rPr>
          <w:spacing w:val="-7"/>
          <w:sz w:val="24"/>
        </w:rPr>
        <w:t xml:space="preserve"> </w:t>
      </w:r>
      <w:r>
        <w:rPr>
          <w:sz w:val="24"/>
        </w:rPr>
        <w:t>các</w:t>
      </w:r>
      <w:r>
        <w:rPr>
          <w:spacing w:val="-9"/>
          <w:sz w:val="24"/>
        </w:rPr>
        <w:t xml:space="preserve"> </w:t>
      </w:r>
      <w:r>
        <w:rPr>
          <w:sz w:val="24"/>
        </w:rPr>
        <w:t>cơ</w:t>
      </w:r>
      <w:r>
        <w:rPr>
          <w:spacing w:val="-8"/>
          <w:sz w:val="24"/>
        </w:rPr>
        <w:t xml:space="preserve"> </w:t>
      </w:r>
      <w:r>
        <w:rPr>
          <w:sz w:val="24"/>
        </w:rPr>
        <w:t>s</w:t>
      </w:r>
      <w:r>
        <w:rPr>
          <w:sz w:val="24"/>
        </w:rPr>
        <w:t>ở</w:t>
      </w:r>
      <w:r>
        <w:rPr>
          <w:spacing w:val="-8"/>
          <w:sz w:val="24"/>
        </w:rPr>
        <w:t xml:space="preserve"> </w:t>
      </w:r>
      <w:r>
        <w:rPr>
          <w:sz w:val="24"/>
        </w:rPr>
        <w:t>nuôi</w:t>
      </w:r>
      <w:r>
        <w:rPr>
          <w:spacing w:val="-10"/>
          <w:sz w:val="24"/>
        </w:rPr>
        <w:t xml:space="preserve"> </w:t>
      </w:r>
      <w:r>
        <w:rPr>
          <w:sz w:val="24"/>
        </w:rPr>
        <w:t>th</w:t>
      </w:r>
      <w:r>
        <w:rPr>
          <w:sz w:val="24"/>
        </w:rPr>
        <w:t>ủ</w:t>
      </w:r>
      <w:r>
        <w:rPr>
          <w:sz w:val="24"/>
        </w:rPr>
        <w:t>y</w:t>
      </w:r>
      <w:r>
        <w:rPr>
          <w:spacing w:val="-9"/>
          <w:sz w:val="24"/>
        </w:rPr>
        <w:t xml:space="preserve"> </w:t>
      </w:r>
      <w:r>
        <w:rPr>
          <w:sz w:val="24"/>
        </w:rPr>
        <w:t>s</w:t>
      </w:r>
      <w:r>
        <w:rPr>
          <w:sz w:val="24"/>
        </w:rPr>
        <w:t>ả</w:t>
      </w:r>
      <w:r>
        <w:rPr>
          <w:sz w:val="24"/>
        </w:rPr>
        <w:t>n và</w:t>
      </w:r>
      <w:r>
        <w:rPr>
          <w:spacing w:val="-1"/>
          <w:sz w:val="24"/>
        </w:rPr>
        <w:t xml:space="preserve"> </w:t>
      </w:r>
      <w:r>
        <w:rPr>
          <w:sz w:val="24"/>
        </w:rPr>
        <w:t>v</w:t>
      </w:r>
      <w:r>
        <w:rPr>
          <w:sz w:val="24"/>
        </w:rPr>
        <w:t>ậ</w:t>
      </w:r>
      <w:r>
        <w:rPr>
          <w:sz w:val="24"/>
        </w:rPr>
        <w:t>n</w:t>
      </w:r>
      <w:r>
        <w:rPr>
          <w:spacing w:val="-1"/>
          <w:sz w:val="24"/>
        </w:rPr>
        <w:t xml:space="preserve"> </w:t>
      </w:r>
      <w:r>
        <w:rPr>
          <w:sz w:val="24"/>
        </w:rPr>
        <w:t>chuy</w:t>
      </w:r>
      <w:r>
        <w:rPr>
          <w:sz w:val="24"/>
        </w:rPr>
        <w:t>ể</w:t>
      </w:r>
      <w:r>
        <w:rPr>
          <w:sz w:val="24"/>
        </w:rPr>
        <w:t>n</w:t>
      </w:r>
      <w:r>
        <w:rPr>
          <w:spacing w:val="-1"/>
          <w:sz w:val="24"/>
        </w:rPr>
        <w:t xml:space="preserve"> </w:t>
      </w:r>
      <w:r>
        <w:rPr>
          <w:sz w:val="24"/>
        </w:rPr>
        <w:t>cá</w:t>
      </w:r>
      <w:r>
        <w:rPr>
          <w:spacing w:val="-1"/>
          <w:sz w:val="24"/>
        </w:rPr>
        <w:t xml:space="preserve"> </w:t>
      </w:r>
      <w:r>
        <w:rPr>
          <w:sz w:val="24"/>
        </w:rPr>
        <w:t>đánh</w:t>
      </w:r>
      <w:r>
        <w:rPr>
          <w:spacing w:val="-1"/>
          <w:sz w:val="24"/>
        </w:rPr>
        <w:t xml:space="preserve"> </w:t>
      </w:r>
      <w:r>
        <w:rPr>
          <w:sz w:val="24"/>
        </w:rPr>
        <w:t>b</w:t>
      </w:r>
      <w:r>
        <w:rPr>
          <w:sz w:val="24"/>
        </w:rPr>
        <w:t>ắ</w:t>
      </w:r>
      <w:r>
        <w:rPr>
          <w:sz w:val="24"/>
        </w:rPr>
        <w:t>t</w:t>
      </w:r>
      <w:r>
        <w:rPr>
          <w:spacing w:val="-3"/>
          <w:sz w:val="24"/>
        </w:rPr>
        <w:t xml:space="preserve"> </w:t>
      </w:r>
      <w:r>
        <w:rPr>
          <w:sz w:val="24"/>
        </w:rPr>
        <w:t>đư</w:t>
      </w:r>
      <w:r>
        <w:rPr>
          <w:sz w:val="24"/>
        </w:rPr>
        <w:t>ợ</w:t>
      </w:r>
      <w:r>
        <w:rPr>
          <w:sz w:val="24"/>
        </w:rPr>
        <w:t>c,</w:t>
      </w:r>
      <w:r>
        <w:rPr>
          <w:spacing w:val="-3"/>
          <w:sz w:val="24"/>
        </w:rPr>
        <w:t xml:space="preserve"> </w:t>
      </w:r>
      <w:r>
        <w:rPr>
          <w:sz w:val="24"/>
        </w:rPr>
        <w:t>k</w:t>
      </w:r>
      <w:r>
        <w:rPr>
          <w:sz w:val="24"/>
        </w:rPr>
        <w:t>ể</w:t>
      </w:r>
      <w:r>
        <w:rPr>
          <w:spacing w:val="-2"/>
          <w:sz w:val="24"/>
        </w:rPr>
        <w:t xml:space="preserve"> </w:t>
      </w:r>
      <w:r>
        <w:rPr>
          <w:sz w:val="24"/>
        </w:rPr>
        <w:t>c</w:t>
      </w:r>
      <w:r>
        <w:rPr>
          <w:sz w:val="24"/>
        </w:rPr>
        <w:t>ả</w:t>
      </w:r>
      <w:r>
        <w:rPr>
          <w:sz w:val="24"/>
        </w:rPr>
        <w:t xml:space="preserve"> các</w:t>
      </w:r>
      <w:r>
        <w:rPr>
          <w:spacing w:val="-1"/>
          <w:sz w:val="24"/>
        </w:rPr>
        <w:t xml:space="preserve"> </w:t>
      </w:r>
      <w:r>
        <w:rPr>
          <w:sz w:val="24"/>
        </w:rPr>
        <w:t>loài có</w:t>
      </w:r>
      <w:r>
        <w:rPr>
          <w:spacing w:val="-3"/>
          <w:sz w:val="24"/>
        </w:rPr>
        <w:t xml:space="preserve"> </w:t>
      </w:r>
      <w:r>
        <w:rPr>
          <w:sz w:val="24"/>
        </w:rPr>
        <w:t>v</w:t>
      </w:r>
      <w:r>
        <w:rPr>
          <w:sz w:val="24"/>
        </w:rPr>
        <w:t>ỏ</w:t>
      </w:r>
      <w:r>
        <w:rPr>
          <w:sz w:val="24"/>
        </w:rPr>
        <w:t>,</w:t>
      </w:r>
      <w:r>
        <w:rPr>
          <w:spacing w:val="-3"/>
          <w:sz w:val="24"/>
        </w:rPr>
        <w:t xml:space="preserve"> </w:t>
      </w:r>
      <w:r>
        <w:rPr>
          <w:sz w:val="24"/>
        </w:rPr>
        <w:t>t</w:t>
      </w:r>
      <w:r>
        <w:rPr>
          <w:sz w:val="24"/>
        </w:rPr>
        <w:t>ừ</w:t>
      </w:r>
      <w:r>
        <w:rPr>
          <w:spacing w:val="-4"/>
          <w:sz w:val="24"/>
        </w:rPr>
        <w:t xml:space="preserve"> </w:t>
      </w:r>
      <w:r>
        <w:rPr>
          <w:sz w:val="24"/>
        </w:rPr>
        <w:t>các</w:t>
      </w:r>
      <w:r>
        <w:rPr>
          <w:spacing w:val="-1"/>
          <w:sz w:val="24"/>
        </w:rPr>
        <w:t xml:space="preserve"> </w:t>
      </w:r>
      <w:r>
        <w:rPr>
          <w:sz w:val="24"/>
        </w:rPr>
        <w:t>cơ</w:t>
      </w:r>
      <w:r>
        <w:rPr>
          <w:spacing w:val="-1"/>
          <w:sz w:val="24"/>
        </w:rPr>
        <w:t xml:space="preserve"> </w:t>
      </w:r>
      <w:r>
        <w:rPr>
          <w:sz w:val="24"/>
        </w:rPr>
        <w:t>s</w:t>
      </w:r>
      <w:r>
        <w:rPr>
          <w:sz w:val="24"/>
        </w:rPr>
        <w:t>ở</w:t>
      </w:r>
      <w:r>
        <w:rPr>
          <w:spacing w:val="-3"/>
          <w:sz w:val="24"/>
        </w:rPr>
        <w:t xml:space="preserve"> </w:t>
      </w:r>
      <w:r>
        <w:rPr>
          <w:sz w:val="24"/>
        </w:rPr>
        <w:t>như</w:t>
      </w:r>
      <w:r>
        <w:rPr>
          <w:spacing w:val="-4"/>
          <w:sz w:val="24"/>
        </w:rPr>
        <w:t xml:space="preserve"> </w:t>
      </w:r>
      <w:r>
        <w:rPr>
          <w:sz w:val="24"/>
        </w:rPr>
        <w:t>v</w:t>
      </w:r>
      <w:r>
        <w:rPr>
          <w:sz w:val="24"/>
        </w:rPr>
        <w:t>ậ</w:t>
      </w:r>
      <w:r>
        <w:rPr>
          <w:sz w:val="24"/>
        </w:rPr>
        <w:t>y</w:t>
      </w:r>
      <w:r>
        <w:rPr>
          <w:spacing w:val="-4"/>
          <w:sz w:val="24"/>
        </w:rPr>
        <w:t xml:space="preserve"> </w:t>
      </w:r>
      <w:r>
        <w:rPr>
          <w:sz w:val="24"/>
        </w:rPr>
        <w:t>v</w:t>
      </w:r>
      <w:r>
        <w:rPr>
          <w:sz w:val="24"/>
        </w:rPr>
        <w:t>ề</w:t>
      </w:r>
      <w:r>
        <w:rPr>
          <w:spacing w:val="-2"/>
          <w:sz w:val="24"/>
        </w:rPr>
        <w:t xml:space="preserve"> </w:t>
      </w:r>
      <w:r>
        <w:rPr>
          <w:sz w:val="24"/>
        </w:rPr>
        <w:t>b</w:t>
      </w:r>
      <w:r>
        <w:rPr>
          <w:sz w:val="24"/>
        </w:rPr>
        <w:t>ờ</w:t>
      </w:r>
      <w:r>
        <w:rPr>
          <w:spacing w:val="-3"/>
          <w:sz w:val="24"/>
        </w:rPr>
        <w:t xml:space="preserve"> </w:t>
      </w:r>
      <w:r>
        <w:rPr>
          <w:sz w:val="24"/>
        </w:rPr>
        <w:t>đ</w:t>
      </w:r>
      <w:r>
        <w:rPr>
          <w:sz w:val="24"/>
        </w:rPr>
        <w:t>ể</w:t>
      </w:r>
      <w:r>
        <w:rPr>
          <w:spacing w:val="-3"/>
          <w:sz w:val="24"/>
        </w:rPr>
        <w:t xml:space="preserve"> </w:t>
      </w:r>
      <w:r>
        <w:rPr>
          <w:sz w:val="24"/>
        </w:rPr>
        <w:t>ch</w:t>
      </w:r>
      <w:r>
        <w:rPr>
          <w:sz w:val="24"/>
        </w:rPr>
        <w:t>ế</w:t>
      </w:r>
      <w:r>
        <w:rPr>
          <w:sz w:val="24"/>
        </w:rPr>
        <w:t xml:space="preserve"> </w:t>
      </w:r>
      <w:r>
        <w:rPr>
          <w:spacing w:val="-2"/>
          <w:sz w:val="24"/>
        </w:rPr>
        <w:t>bi</w:t>
      </w:r>
      <w:r>
        <w:rPr>
          <w:spacing w:val="-2"/>
          <w:sz w:val="24"/>
        </w:rPr>
        <w:t>ế</w:t>
      </w:r>
      <w:r>
        <w:rPr>
          <w:spacing w:val="-2"/>
          <w:sz w:val="24"/>
        </w:rPr>
        <w:t>n.</w:t>
      </w:r>
    </w:p>
    <w:p w14:paraId="1245E5F0" w14:textId="77777777" w:rsidR="00FC7CA5" w:rsidRDefault="003671C9">
      <w:pPr>
        <w:pStyle w:val="ListParagraph"/>
        <w:numPr>
          <w:ilvl w:val="0"/>
          <w:numId w:val="46"/>
        </w:numPr>
        <w:tabs>
          <w:tab w:val="left" w:pos="1139"/>
        </w:tabs>
        <w:spacing w:before="121"/>
        <w:ind w:left="1139" w:hanging="426"/>
        <w:jc w:val="both"/>
        <w:rPr>
          <w:sz w:val="24"/>
        </w:rPr>
      </w:pPr>
      <w:r>
        <w:rPr>
          <w:sz w:val="24"/>
        </w:rPr>
        <w:t>Tro</w:t>
      </w:r>
      <w:r>
        <w:rPr>
          <w:spacing w:val="-2"/>
          <w:sz w:val="24"/>
        </w:rPr>
        <w:t xml:space="preserve"> </w:t>
      </w:r>
      <w:r>
        <w:rPr>
          <w:sz w:val="24"/>
        </w:rPr>
        <w:t>lò</w:t>
      </w:r>
      <w:r>
        <w:rPr>
          <w:spacing w:val="-1"/>
          <w:sz w:val="24"/>
        </w:rPr>
        <w:t xml:space="preserve"> </w:t>
      </w:r>
      <w:r>
        <w:rPr>
          <w:sz w:val="24"/>
        </w:rPr>
        <w:t>đ</w:t>
      </w:r>
      <w:r>
        <w:rPr>
          <w:sz w:val="24"/>
        </w:rPr>
        <w:t>ố</w:t>
      </w:r>
      <w:r>
        <w:rPr>
          <w:sz w:val="24"/>
        </w:rPr>
        <w:t>t</w:t>
      </w:r>
      <w:r>
        <w:rPr>
          <w:spacing w:val="-2"/>
          <w:sz w:val="24"/>
        </w:rPr>
        <w:t xml:space="preserve"> </w:t>
      </w:r>
      <w:r>
        <w:rPr>
          <w:sz w:val="24"/>
        </w:rPr>
        <w:t>rác</w:t>
      </w:r>
      <w:r>
        <w:rPr>
          <w:spacing w:val="-1"/>
          <w:sz w:val="24"/>
        </w:rPr>
        <w:t xml:space="preserve"> </w:t>
      </w:r>
      <w:r>
        <w:rPr>
          <w:sz w:val="24"/>
        </w:rPr>
        <w:t>là</w:t>
      </w:r>
      <w:r>
        <w:rPr>
          <w:spacing w:val="-4"/>
          <w:sz w:val="24"/>
        </w:rPr>
        <w:t xml:space="preserve"> </w:t>
      </w:r>
      <w:r>
        <w:rPr>
          <w:sz w:val="24"/>
        </w:rPr>
        <w:t>tro</w:t>
      </w:r>
      <w:r>
        <w:rPr>
          <w:spacing w:val="-1"/>
          <w:sz w:val="24"/>
        </w:rPr>
        <w:t xml:space="preserve"> </w:t>
      </w:r>
      <w:r>
        <w:rPr>
          <w:sz w:val="24"/>
        </w:rPr>
        <w:t>và</w:t>
      </w:r>
      <w:r>
        <w:rPr>
          <w:spacing w:val="-3"/>
          <w:sz w:val="24"/>
        </w:rPr>
        <w:t xml:space="preserve"> </w:t>
      </w:r>
      <w:r>
        <w:rPr>
          <w:sz w:val="24"/>
        </w:rPr>
        <w:t>x</w:t>
      </w:r>
      <w:r>
        <w:rPr>
          <w:sz w:val="24"/>
        </w:rPr>
        <w:t>ỉ</w:t>
      </w:r>
      <w:r>
        <w:rPr>
          <w:spacing w:val="-1"/>
          <w:sz w:val="24"/>
        </w:rPr>
        <w:t xml:space="preserve"> </w:t>
      </w:r>
      <w:r>
        <w:rPr>
          <w:sz w:val="24"/>
        </w:rPr>
        <w:t>sinh</w:t>
      </w:r>
      <w:r>
        <w:rPr>
          <w:spacing w:val="-1"/>
          <w:sz w:val="24"/>
        </w:rPr>
        <w:t xml:space="preserve"> </w:t>
      </w:r>
      <w:r>
        <w:rPr>
          <w:sz w:val="24"/>
        </w:rPr>
        <w:t>ra</w:t>
      </w:r>
      <w:r>
        <w:rPr>
          <w:spacing w:val="-1"/>
          <w:sz w:val="24"/>
        </w:rPr>
        <w:t xml:space="preserve"> </w:t>
      </w:r>
      <w:r>
        <w:rPr>
          <w:sz w:val="24"/>
        </w:rPr>
        <w:t>t</w:t>
      </w:r>
      <w:r>
        <w:rPr>
          <w:sz w:val="24"/>
        </w:rPr>
        <w:t>ừ</w:t>
      </w:r>
      <w:r>
        <w:rPr>
          <w:spacing w:val="-5"/>
          <w:sz w:val="24"/>
        </w:rPr>
        <w:t xml:space="preserve"> </w:t>
      </w:r>
      <w:r>
        <w:rPr>
          <w:sz w:val="24"/>
        </w:rPr>
        <w:t>vi</w:t>
      </w:r>
      <w:r>
        <w:rPr>
          <w:sz w:val="24"/>
        </w:rPr>
        <w:t>ệ</w:t>
      </w:r>
      <w:r>
        <w:rPr>
          <w:sz w:val="24"/>
        </w:rPr>
        <w:t>c</w:t>
      </w:r>
      <w:r>
        <w:rPr>
          <w:spacing w:val="-1"/>
          <w:sz w:val="24"/>
        </w:rPr>
        <w:t xml:space="preserve"> </w:t>
      </w:r>
      <w:r>
        <w:rPr>
          <w:sz w:val="24"/>
        </w:rPr>
        <w:t>s</w:t>
      </w:r>
      <w:r>
        <w:rPr>
          <w:sz w:val="24"/>
        </w:rPr>
        <w:t>ử</w:t>
      </w:r>
      <w:r>
        <w:rPr>
          <w:spacing w:val="-4"/>
          <w:sz w:val="24"/>
        </w:rPr>
        <w:t xml:space="preserve"> </w:t>
      </w:r>
      <w:r>
        <w:rPr>
          <w:sz w:val="24"/>
        </w:rPr>
        <w:t>d</w:t>
      </w:r>
      <w:r>
        <w:rPr>
          <w:sz w:val="24"/>
        </w:rPr>
        <w:t>ụ</w:t>
      </w:r>
      <w:r>
        <w:rPr>
          <w:sz w:val="24"/>
        </w:rPr>
        <w:t>ng</w:t>
      </w:r>
      <w:r>
        <w:rPr>
          <w:spacing w:val="-1"/>
          <w:sz w:val="24"/>
        </w:rPr>
        <w:t xml:space="preserve"> </w:t>
      </w:r>
      <w:r>
        <w:rPr>
          <w:sz w:val="24"/>
        </w:rPr>
        <w:t>lò</w:t>
      </w:r>
      <w:r>
        <w:rPr>
          <w:spacing w:val="-4"/>
          <w:sz w:val="24"/>
        </w:rPr>
        <w:t xml:space="preserve"> </w:t>
      </w:r>
      <w:r>
        <w:rPr>
          <w:sz w:val="24"/>
        </w:rPr>
        <w:t>đ</w:t>
      </w:r>
      <w:r>
        <w:rPr>
          <w:sz w:val="24"/>
        </w:rPr>
        <w:t>ố</w:t>
      </w:r>
      <w:r>
        <w:rPr>
          <w:sz w:val="24"/>
        </w:rPr>
        <w:t>t</w:t>
      </w:r>
      <w:r>
        <w:rPr>
          <w:spacing w:val="-3"/>
          <w:sz w:val="24"/>
        </w:rPr>
        <w:t xml:space="preserve"> </w:t>
      </w:r>
      <w:r>
        <w:rPr>
          <w:sz w:val="24"/>
        </w:rPr>
        <w:t>rác</w:t>
      </w:r>
      <w:r>
        <w:rPr>
          <w:spacing w:val="-2"/>
          <w:sz w:val="24"/>
        </w:rPr>
        <w:t xml:space="preserve"> </w:t>
      </w:r>
      <w:r>
        <w:rPr>
          <w:sz w:val="24"/>
        </w:rPr>
        <w:t>c</w:t>
      </w:r>
      <w:r>
        <w:rPr>
          <w:sz w:val="24"/>
        </w:rPr>
        <w:t>ủ</w:t>
      </w:r>
      <w:r>
        <w:rPr>
          <w:sz w:val="24"/>
        </w:rPr>
        <w:t>a</w:t>
      </w:r>
      <w:r>
        <w:rPr>
          <w:spacing w:val="-1"/>
          <w:sz w:val="24"/>
        </w:rPr>
        <w:t xml:space="preserve"> </w:t>
      </w:r>
      <w:r>
        <w:rPr>
          <w:sz w:val="24"/>
        </w:rPr>
        <w:t>tàu</w:t>
      </w:r>
      <w:r>
        <w:rPr>
          <w:spacing w:val="-2"/>
          <w:sz w:val="24"/>
        </w:rPr>
        <w:t xml:space="preserve"> </w:t>
      </w:r>
      <w:r>
        <w:rPr>
          <w:sz w:val="24"/>
        </w:rPr>
        <w:t>th</w:t>
      </w:r>
      <w:r>
        <w:rPr>
          <w:sz w:val="24"/>
        </w:rPr>
        <w:t>ự</w:t>
      </w:r>
      <w:r>
        <w:rPr>
          <w:sz w:val="24"/>
        </w:rPr>
        <w:t>c</w:t>
      </w:r>
      <w:r>
        <w:rPr>
          <w:spacing w:val="-1"/>
          <w:sz w:val="24"/>
        </w:rPr>
        <w:t xml:space="preserve"> </w:t>
      </w:r>
      <w:r>
        <w:rPr>
          <w:sz w:val="24"/>
        </w:rPr>
        <w:t>hi</w:t>
      </w:r>
      <w:r>
        <w:rPr>
          <w:sz w:val="24"/>
        </w:rPr>
        <w:t>ệ</w:t>
      </w:r>
      <w:r>
        <w:rPr>
          <w:sz w:val="24"/>
        </w:rPr>
        <w:t>n</w:t>
      </w:r>
      <w:r>
        <w:rPr>
          <w:spacing w:val="-1"/>
          <w:sz w:val="24"/>
        </w:rPr>
        <w:t xml:space="preserve"> </w:t>
      </w:r>
      <w:r>
        <w:rPr>
          <w:sz w:val="24"/>
        </w:rPr>
        <w:t>vi</w:t>
      </w:r>
      <w:r>
        <w:rPr>
          <w:sz w:val="24"/>
        </w:rPr>
        <w:t>ệ</w:t>
      </w:r>
      <w:r>
        <w:rPr>
          <w:sz w:val="24"/>
        </w:rPr>
        <w:t>c</w:t>
      </w:r>
      <w:r>
        <w:rPr>
          <w:spacing w:val="-1"/>
          <w:sz w:val="24"/>
        </w:rPr>
        <w:t xml:space="preserve"> </w:t>
      </w:r>
      <w:r>
        <w:rPr>
          <w:sz w:val="24"/>
        </w:rPr>
        <w:t>đ</w:t>
      </w:r>
      <w:r>
        <w:rPr>
          <w:sz w:val="24"/>
        </w:rPr>
        <w:t>ố</w:t>
      </w:r>
      <w:r>
        <w:rPr>
          <w:sz w:val="24"/>
        </w:rPr>
        <w:t>t</w:t>
      </w:r>
      <w:r>
        <w:rPr>
          <w:spacing w:val="-1"/>
          <w:sz w:val="24"/>
        </w:rPr>
        <w:t xml:space="preserve"> </w:t>
      </w:r>
      <w:r>
        <w:rPr>
          <w:spacing w:val="-4"/>
          <w:sz w:val="24"/>
        </w:rPr>
        <w:t>rác.</w:t>
      </w:r>
    </w:p>
    <w:p w14:paraId="1E92D36C" w14:textId="77777777" w:rsidR="00FC7CA5" w:rsidRDefault="003671C9">
      <w:pPr>
        <w:pStyle w:val="ListParagraph"/>
        <w:numPr>
          <w:ilvl w:val="0"/>
          <w:numId w:val="46"/>
        </w:numPr>
        <w:tabs>
          <w:tab w:val="left" w:pos="1138"/>
          <w:tab w:val="left" w:pos="1140"/>
        </w:tabs>
        <w:spacing w:before="175" w:line="288" w:lineRule="auto"/>
        <w:ind w:right="250"/>
        <w:jc w:val="both"/>
        <w:rPr>
          <w:sz w:val="24"/>
        </w:rPr>
      </w:pPr>
      <w:r>
        <w:rPr>
          <w:sz w:val="24"/>
        </w:rPr>
        <w:t>Ch</w:t>
      </w:r>
      <w:r>
        <w:rPr>
          <w:sz w:val="24"/>
        </w:rPr>
        <w:t>ấ</w:t>
      </w:r>
      <w:r>
        <w:rPr>
          <w:sz w:val="24"/>
        </w:rPr>
        <w:t>t th</w:t>
      </w:r>
      <w:r>
        <w:rPr>
          <w:sz w:val="24"/>
        </w:rPr>
        <w:t>ả</w:t>
      </w:r>
      <w:r>
        <w:rPr>
          <w:sz w:val="24"/>
        </w:rPr>
        <w:t>i t</w:t>
      </w:r>
      <w:r>
        <w:rPr>
          <w:sz w:val="24"/>
        </w:rPr>
        <w:t>ừ</w:t>
      </w:r>
      <w:r>
        <w:rPr>
          <w:sz w:val="24"/>
        </w:rPr>
        <w:t xml:space="preserve"> ho</w:t>
      </w:r>
      <w:r>
        <w:rPr>
          <w:sz w:val="24"/>
        </w:rPr>
        <w:t>ạ</w:t>
      </w:r>
      <w:r>
        <w:rPr>
          <w:sz w:val="24"/>
        </w:rPr>
        <w:t>t đ</w:t>
      </w:r>
      <w:r>
        <w:rPr>
          <w:sz w:val="24"/>
        </w:rPr>
        <w:t>ộ</w:t>
      </w:r>
      <w:r>
        <w:rPr>
          <w:sz w:val="24"/>
        </w:rPr>
        <w:t>ng tàu là các ch</w:t>
      </w:r>
      <w:r>
        <w:rPr>
          <w:sz w:val="24"/>
        </w:rPr>
        <w:t>ấ</w:t>
      </w:r>
      <w:r>
        <w:rPr>
          <w:sz w:val="24"/>
        </w:rPr>
        <w:t>t th</w:t>
      </w:r>
      <w:r>
        <w:rPr>
          <w:sz w:val="24"/>
        </w:rPr>
        <w:t>ả</w:t>
      </w:r>
      <w:r>
        <w:rPr>
          <w:sz w:val="24"/>
        </w:rPr>
        <w:t>i r</w:t>
      </w:r>
      <w:r>
        <w:rPr>
          <w:sz w:val="24"/>
        </w:rPr>
        <w:t>ắ</w:t>
      </w:r>
      <w:r>
        <w:rPr>
          <w:sz w:val="24"/>
        </w:rPr>
        <w:t>n (k</w:t>
      </w:r>
      <w:r>
        <w:rPr>
          <w:sz w:val="24"/>
        </w:rPr>
        <w:t>ể</w:t>
      </w:r>
      <w:r>
        <w:rPr>
          <w:sz w:val="24"/>
        </w:rPr>
        <w:t xml:space="preserve"> c</w:t>
      </w:r>
      <w:r>
        <w:rPr>
          <w:sz w:val="24"/>
        </w:rPr>
        <w:t>ả</w:t>
      </w:r>
      <w:r>
        <w:rPr>
          <w:sz w:val="24"/>
        </w:rPr>
        <w:t xml:space="preserve"> d</w:t>
      </w:r>
      <w:r>
        <w:rPr>
          <w:sz w:val="24"/>
        </w:rPr>
        <w:t>ạ</w:t>
      </w:r>
      <w:r>
        <w:rPr>
          <w:sz w:val="24"/>
        </w:rPr>
        <w:t>ng huy</w:t>
      </w:r>
      <w:r>
        <w:rPr>
          <w:sz w:val="24"/>
        </w:rPr>
        <w:t>ề</w:t>
      </w:r>
      <w:r>
        <w:rPr>
          <w:sz w:val="24"/>
        </w:rPr>
        <w:t>n phù) không thu</w:t>
      </w:r>
      <w:r>
        <w:rPr>
          <w:sz w:val="24"/>
        </w:rPr>
        <w:t>ộ</w:t>
      </w:r>
      <w:r>
        <w:rPr>
          <w:sz w:val="24"/>
        </w:rPr>
        <w:t>c ph</w:t>
      </w:r>
      <w:r>
        <w:rPr>
          <w:sz w:val="24"/>
        </w:rPr>
        <w:t>ạ</w:t>
      </w:r>
      <w:r>
        <w:rPr>
          <w:sz w:val="24"/>
        </w:rPr>
        <w:t>m vi</w:t>
      </w:r>
      <w:r>
        <w:rPr>
          <w:spacing w:val="-2"/>
          <w:sz w:val="24"/>
        </w:rPr>
        <w:t xml:space="preserve"> </w:t>
      </w:r>
      <w:r>
        <w:rPr>
          <w:sz w:val="24"/>
        </w:rPr>
        <w:t>c</w:t>
      </w:r>
      <w:r>
        <w:rPr>
          <w:sz w:val="24"/>
        </w:rPr>
        <w:t>ủ</w:t>
      </w:r>
      <w:r>
        <w:rPr>
          <w:sz w:val="24"/>
        </w:rPr>
        <w:t>a</w:t>
      </w:r>
      <w:r>
        <w:rPr>
          <w:spacing w:val="-2"/>
          <w:sz w:val="24"/>
        </w:rPr>
        <w:t xml:space="preserve"> </w:t>
      </w:r>
      <w:r>
        <w:rPr>
          <w:sz w:val="24"/>
        </w:rPr>
        <w:t>các</w:t>
      </w:r>
      <w:r>
        <w:rPr>
          <w:spacing w:val="-2"/>
          <w:sz w:val="24"/>
        </w:rPr>
        <w:t xml:space="preserve"> </w:t>
      </w:r>
      <w:r>
        <w:rPr>
          <w:sz w:val="24"/>
        </w:rPr>
        <w:t>Ph</w:t>
      </w:r>
      <w:r>
        <w:rPr>
          <w:sz w:val="24"/>
        </w:rPr>
        <w:t>ụ</w:t>
      </w:r>
      <w:r>
        <w:rPr>
          <w:spacing w:val="-2"/>
          <w:sz w:val="24"/>
        </w:rPr>
        <w:t xml:space="preserve"> </w:t>
      </w:r>
      <w:r>
        <w:rPr>
          <w:sz w:val="24"/>
        </w:rPr>
        <w:t>l</w:t>
      </w:r>
      <w:r>
        <w:rPr>
          <w:sz w:val="24"/>
        </w:rPr>
        <w:t>ụ</w:t>
      </w:r>
      <w:r>
        <w:rPr>
          <w:sz w:val="24"/>
        </w:rPr>
        <w:t>c</w:t>
      </w:r>
      <w:r>
        <w:rPr>
          <w:spacing w:val="-2"/>
          <w:sz w:val="24"/>
        </w:rPr>
        <w:t xml:space="preserve"> </w:t>
      </w:r>
      <w:r>
        <w:rPr>
          <w:sz w:val="24"/>
        </w:rPr>
        <w:t>khác c</w:t>
      </w:r>
      <w:r>
        <w:rPr>
          <w:sz w:val="24"/>
        </w:rPr>
        <w:t>ủ</w:t>
      </w:r>
      <w:r>
        <w:rPr>
          <w:sz w:val="24"/>
        </w:rPr>
        <w:t>a</w:t>
      </w:r>
      <w:r>
        <w:rPr>
          <w:spacing w:val="-1"/>
          <w:sz w:val="24"/>
        </w:rPr>
        <w:t xml:space="preserve"> </w:t>
      </w:r>
      <w:r>
        <w:rPr>
          <w:sz w:val="24"/>
        </w:rPr>
        <w:t>MARPOL,</w:t>
      </w:r>
      <w:r>
        <w:rPr>
          <w:spacing w:val="-2"/>
          <w:sz w:val="24"/>
        </w:rPr>
        <w:t xml:space="preserve"> </w:t>
      </w:r>
      <w:r>
        <w:rPr>
          <w:sz w:val="24"/>
        </w:rPr>
        <w:t>các</w:t>
      </w:r>
      <w:r>
        <w:rPr>
          <w:spacing w:val="-2"/>
          <w:sz w:val="24"/>
        </w:rPr>
        <w:t xml:space="preserve"> </w:t>
      </w:r>
      <w:r>
        <w:rPr>
          <w:sz w:val="24"/>
        </w:rPr>
        <w:t>ch</w:t>
      </w:r>
      <w:r>
        <w:rPr>
          <w:sz w:val="24"/>
        </w:rPr>
        <w:t>ấ</w:t>
      </w:r>
      <w:r>
        <w:rPr>
          <w:sz w:val="24"/>
        </w:rPr>
        <w:t>t</w:t>
      </w:r>
      <w:r>
        <w:rPr>
          <w:spacing w:val="-2"/>
          <w:sz w:val="24"/>
        </w:rPr>
        <w:t xml:space="preserve"> </w:t>
      </w:r>
      <w:r>
        <w:rPr>
          <w:sz w:val="24"/>
        </w:rPr>
        <w:t>này</w:t>
      </w:r>
      <w:r>
        <w:rPr>
          <w:spacing w:val="-2"/>
          <w:sz w:val="24"/>
        </w:rPr>
        <w:t xml:space="preserve"> </w:t>
      </w:r>
      <w:r>
        <w:rPr>
          <w:sz w:val="24"/>
        </w:rPr>
        <w:t>đư</w:t>
      </w:r>
      <w:r>
        <w:rPr>
          <w:sz w:val="24"/>
        </w:rPr>
        <w:t>ợ</w:t>
      </w:r>
      <w:r>
        <w:rPr>
          <w:sz w:val="24"/>
        </w:rPr>
        <w:t>c</w:t>
      </w:r>
      <w:r>
        <w:rPr>
          <w:spacing w:val="-2"/>
          <w:sz w:val="24"/>
        </w:rPr>
        <w:t xml:space="preserve"> </w:t>
      </w:r>
      <w:r>
        <w:rPr>
          <w:sz w:val="24"/>
        </w:rPr>
        <w:t>thu</w:t>
      </w:r>
      <w:r>
        <w:rPr>
          <w:spacing w:val="-2"/>
          <w:sz w:val="24"/>
        </w:rPr>
        <w:t xml:space="preserve"> </w:t>
      </w:r>
      <w:r>
        <w:rPr>
          <w:sz w:val="24"/>
        </w:rPr>
        <w:t>gom</w:t>
      </w:r>
      <w:r>
        <w:rPr>
          <w:spacing w:val="-3"/>
          <w:sz w:val="24"/>
        </w:rPr>
        <w:t xml:space="preserve"> </w:t>
      </w:r>
      <w:r>
        <w:rPr>
          <w:sz w:val="24"/>
        </w:rPr>
        <w:t>trên</w:t>
      </w:r>
      <w:r>
        <w:rPr>
          <w:spacing w:val="-2"/>
          <w:sz w:val="24"/>
        </w:rPr>
        <w:t xml:space="preserve"> </w:t>
      </w:r>
      <w:r>
        <w:rPr>
          <w:sz w:val="24"/>
        </w:rPr>
        <w:t>tàu</w:t>
      </w:r>
      <w:r>
        <w:rPr>
          <w:spacing w:val="-2"/>
          <w:sz w:val="24"/>
        </w:rPr>
        <w:t xml:space="preserve"> </w:t>
      </w:r>
      <w:r>
        <w:rPr>
          <w:sz w:val="24"/>
        </w:rPr>
        <w:t>trong</w:t>
      </w:r>
      <w:r>
        <w:rPr>
          <w:spacing w:val="-2"/>
          <w:sz w:val="24"/>
        </w:rPr>
        <w:t xml:space="preserve"> </w:t>
      </w:r>
      <w:r>
        <w:rPr>
          <w:sz w:val="24"/>
        </w:rPr>
        <w:t>quá</w:t>
      </w:r>
      <w:r>
        <w:rPr>
          <w:spacing w:val="-2"/>
          <w:sz w:val="24"/>
        </w:rPr>
        <w:t xml:space="preserve"> </w:t>
      </w:r>
      <w:r>
        <w:rPr>
          <w:sz w:val="24"/>
        </w:rPr>
        <w:t>trình b</w:t>
      </w:r>
      <w:r>
        <w:rPr>
          <w:sz w:val="24"/>
        </w:rPr>
        <w:t>ả</w:t>
      </w:r>
      <w:r>
        <w:rPr>
          <w:sz w:val="24"/>
        </w:rPr>
        <w:t>o dư</w:t>
      </w:r>
      <w:r>
        <w:rPr>
          <w:sz w:val="24"/>
        </w:rPr>
        <w:t>ỡ</w:t>
      </w:r>
      <w:r>
        <w:rPr>
          <w:sz w:val="24"/>
        </w:rPr>
        <w:t>ng ho</w:t>
      </w:r>
      <w:r>
        <w:rPr>
          <w:sz w:val="24"/>
        </w:rPr>
        <w:t>ặ</w:t>
      </w:r>
      <w:r>
        <w:rPr>
          <w:sz w:val="24"/>
        </w:rPr>
        <w:t>c khai thác bình thư</w:t>
      </w:r>
      <w:r>
        <w:rPr>
          <w:sz w:val="24"/>
        </w:rPr>
        <w:t>ờ</w:t>
      </w:r>
      <w:r>
        <w:rPr>
          <w:sz w:val="24"/>
        </w:rPr>
        <w:t>ng c</w:t>
      </w:r>
      <w:r>
        <w:rPr>
          <w:sz w:val="24"/>
        </w:rPr>
        <w:t>ủ</w:t>
      </w:r>
      <w:r>
        <w:rPr>
          <w:sz w:val="24"/>
        </w:rPr>
        <w:t>a tàu, ho</w:t>
      </w:r>
      <w:r>
        <w:rPr>
          <w:sz w:val="24"/>
        </w:rPr>
        <w:t>ặ</w:t>
      </w:r>
      <w:r>
        <w:rPr>
          <w:sz w:val="24"/>
        </w:rPr>
        <w:t>c đư</w:t>
      </w:r>
      <w:r>
        <w:rPr>
          <w:sz w:val="24"/>
        </w:rPr>
        <w:t>ợ</w:t>
      </w:r>
      <w:r>
        <w:rPr>
          <w:sz w:val="24"/>
        </w:rPr>
        <w:t>c s</w:t>
      </w:r>
      <w:r>
        <w:rPr>
          <w:sz w:val="24"/>
        </w:rPr>
        <w:t>ử</w:t>
      </w:r>
      <w:r>
        <w:rPr>
          <w:sz w:val="24"/>
        </w:rPr>
        <w:t xml:space="preserve"> d</w:t>
      </w:r>
      <w:r>
        <w:rPr>
          <w:sz w:val="24"/>
        </w:rPr>
        <w:t>ụ</w:t>
      </w:r>
      <w:r>
        <w:rPr>
          <w:sz w:val="24"/>
        </w:rPr>
        <w:t>ng trong vi</w:t>
      </w:r>
      <w:r>
        <w:rPr>
          <w:sz w:val="24"/>
        </w:rPr>
        <w:t>ệ</w:t>
      </w:r>
      <w:r>
        <w:rPr>
          <w:sz w:val="24"/>
        </w:rPr>
        <w:t>c c</w:t>
      </w:r>
      <w:r>
        <w:rPr>
          <w:sz w:val="24"/>
        </w:rPr>
        <w:t>ấ</w:t>
      </w:r>
      <w:r>
        <w:rPr>
          <w:sz w:val="24"/>
        </w:rPr>
        <w:t>t gi</w:t>
      </w:r>
      <w:r>
        <w:rPr>
          <w:sz w:val="24"/>
        </w:rPr>
        <w:t>ữ</w:t>
      </w:r>
      <w:r>
        <w:rPr>
          <w:sz w:val="24"/>
        </w:rPr>
        <w:t xml:space="preserve"> và đóng gói hàng hóa. Ch</w:t>
      </w:r>
      <w:r>
        <w:rPr>
          <w:sz w:val="24"/>
        </w:rPr>
        <w:t>ấ</w:t>
      </w:r>
      <w:r>
        <w:rPr>
          <w:sz w:val="24"/>
        </w:rPr>
        <w:t>t th</w:t>
      </w:r>
      <w:r>
        <w:rPr>
          <w:sz w:val="24"/>
        </w:rPr>
        <w:t>ả</w:t>
      </w:r>
      <w:r>
        <w:rPr>
          <w:sz w:val="24"/>
        </w:rPr>
        <w:t>i t</w:t>
      </w:r>
      <w:r>
        <w:rPr>
          <w:sz w:val="24"/>
        </w:rPr>
        <w:t>ừ</w:t>
      </w:r>
      <w:r>
        <w:rPr>
          <w:sz w:val="24"/>
        </w:rPr>
        <w:t xml:space="preserve"> ho</w:t>
      </w:r>
      <w:r>
        <w:rPr>
          <w:sz w:val="24"/>
        </w:rPr>
        <w:t>ạ</w:t>
      </w:r>
      <w:r>
        <w:rPr>
          <w:sz w:val="24"/>
        </w:rPr>
        <w:t>t đ</w:t>
      </w:r>
      <w:r>
        <w:rPr>
          <w:sz w:val="24"/>
        </w:rPr>
        <w:t>ộ</w:t>
      </w:r>
      <w:r>
        <w:rPr>
          <w:sz w:val="24"/>
        </w:rPr>
        <w:t>ng tàu cũng bao g</w:t>
      </w:r>
      <w:r>
        <w:rPr>
          <w:sz w:val="24"/>
        </w:rPr>
        <w:t>ồ</w:t>
      </w:r>
      <w:r>
        <w:rPr>
          <w:sz w:val="24"/>
        </w:rPr>
        <w:t>m c</w:t>
      </w:r>
      <w:r>
        <w:rPr>
          <w:sz w:val="24"/>
        </w:rPr>
        <w:t>ả</w:t>
      </w:r>
      <w:r>
        <w:rPr>
          <w:sz w:val="24"/>
        </w:rPr>
        <w:t xml:space="preserve"> các ch</w:t>
      </w:r>
      <w:r>
        <w:rPr>
          <w:sz w:val="24"/>
        </w:rPr>
        <w:t>ấ</w:t>
      </w:r>
      <w:r>
        <w:rPr>
          <w:sz w:val="24"/>
        </w:rPr>
        <w:t>t t</w:t>
      </w:r>
      <w:r>
        <w:rPr>
          <w:sz w:val="24"/>
        </w:rPr>
        <w:t>ẩ</w:t>
      </w:r>
      <w:r>
        <w:rPr>
          <w:sz w:val="24"/>
        </w:rPr>
        <w:t>y r</w:t>
      </w:r>
      <w:r>
        <w:rPr>
          <w:sz w:val="24"/>
        </w:rPr>
        <w:t>ử</w:t>
      </w:r>
      <w:r>
        <w:rPr>
          <w:sz w:val="24"/>
        </w:rPr>
        <w:t>a và ph</w:t>
      </w:r>
      <w:r>
        <w:rPr>
          <w:sz w:val="24"/>
        </w:rPr>
        <w:t>ụ</w:t>
      </w:r>
      <w:r>
        <w:rPr>
          <w:sz w:val="24"/>
        </w:rPr>
        <w:t xml:space="preserve"> gia</w:t>
      </w:r>
      <w:r>
        <w:rPr>
          <w:spacing w:val="-5"/>
          <w:sz w:val="24"/>
        </w:rPr>
        <w:t xml:space="preserve"> </w:t>
      </w:r>
      <w:r>
        <w:rPr>
          <w:sz w:val="24"/>
        </w:rPr>
        <w:t>có</w:t>
      </w:r>
      <w:r>
        <w:rPr>
          <w:spacing w:val="-5"/>
          <w:sz w:val="24"/>
        </w:rPr>
        <w:t xml:space="preserve"> </w:t>
      </w:r>
      <w:r>
        <w:rPr>
          <w:sz w:val="24"/>
        </w:rPr>
        <w:t>trong</w:t>
      </w:r>
      <w:r>
        <w:rPr>
          <w:spacing w:val="-6"/>
          <w:sz w:val="24"/>
        </w:rPr>
        <w:t xml:space="preserve"> </w:t>
      </w:r>
      <w:r>
        <w:rPr>
          <w:sz w:val="24"/>
        </w:rPr>
        <w:t>nư</w:t>
      </w:r>
      <w:r>
        <w:rPr>
          <w:sz w:val="24"/>
        </w:rPr>
        <w:t>ớ</w:t>
      </w:r>
      <w:r>
        <w:rPr>
          <w:sz w:val="24"/>
        </w:rPr>
        <w:t>c</w:t>
      </w:r>
      <w:r>
        <w:rPr>
          <w:spacing w:val="-5"/>
          <w:sz w:val="24"/>
        </w:rPr>
        <w:t xml:space="preserve"> </w:t>
      </w:r>
      <w:r>
        <w:rPr>
          <w:sz w:val="24"/>
        </w:rPr>
        <w:t>r</w:t>
      </w:r>
      <w:r>
        <w:rPr>
          <w:sz w:val="24"/>
        </w:rPr>
        <w:t>ử</w:t>
      </w:r>
      <w:r>
        <w:rPr>
          <w:sz w:val="24"/>
        </w:rPr>
        <w:t>a</w:t>
      </w:r>
      <w:r>
        <w:rPr>
          <w:spacing w:val="-6"/>
          <w:sz w:val="24"/>
        </w:rPr>
        <w:t xml:space="preserve"> </w:t>
      </w:r>
      <w:r>
        <w:rPr>
          <w:sz w:val="24"/>
        </w:rPr>
        <w:t>khoang</w:t>
      </w:r>
      <w:r>
        <w:rPr>
          <w:spacing w:val="-7"/>
          <w:sz w:val="24"/>
        </w:rPr>
        <w:t xml:space="preserve"> </w:t>
      </w:r>
      <w:r>
        <w:rPr>
          <w:sz w:val="24"/>
        </w:rPr>
        <w:t>hàng</w:t>
      </w:r>
      <w:r>
        <w:rPr>
          <w:spacing w:val="-7"/>
          <w:sz w:val="24"/>
        </w:rPr>
        <w:t xml:space="preserve"> </w:t>
      </w:r>
      <w:r>
        <w:rPr>
          <w:sz w:val="24"/>
        </w:rPr>
        <w:t>và</w:t>
      </w:r>
      <w:r>
        <w:rPr>
          <w:spacing w:val="-7"/>
          <w:sz w:val="24"/>
        </w:rPr>
        <w:t xml:space="preserve"> </w:t>
      </w:r>
      <w:r>
        <w:rPr>
          <w:sz w:val="24"/>
        </w:rPr>
        <w:t>b</w:t>
      </w:r>
      <w:r>
        <w:rPr>
          <w:sz w:val="24"/>
        </w:rPr>
        <w:t>ề</w:t>
      </w:r>
      <w:r>
        <w:rPr>
          <w:spacing w:val="-7"/>
          <w:sz w:val="24"/>
        </w:rPr>
        <w:t xml:space="preserve"> </w:t>
      </w:r>
      <w:r>
        <w:rPr>
          <w:sz w:val="24"/>
        </w:rPr>
        <w:t>m</w:t>
      </w:r>
      <w:r>
        <w:rPr>
          <w:sz w:val="24"/>
        </w:rPr>
        <w:t>ặ</w:t>
      </w:r>
      <w:r>
        <w:rPr>
          <w:sz w:val="24"/>
        </w:rPr>
        <w:t>t</w:t>
      </w:r>
      <w:r>
        <w:rPr>
          <w:spacing w:val="-5"/>
          <w:sz w:val="24"/>
        </w:rPr>
        <w:t xml:space="preserve"> </w:t>
      </w:r>
      <w:r>
        <w:rPr>
          <w:sz w:val="24"/>
        </w:rPr>
        <w:t>bên</w:t>
      </w:r>
      <w:r>
        <w:rPr>
          <w:spacing w:val="-7"/>
          <w:sz w:val="24"/>
        </w:rPr>
        <w:t xml:space="preserve"> </w:t>
      </w:r>
      <w:r>
        <w:rPr>
          <w:sz w:val="24"/>
        </w:rPr>
        <w:t>ngoài.</w:t>
      </w:r>
      <w:r>
        <w:rPr>
          <w:spacing w:val="-7"/>
          <w:sz w:val="24"/>
        </w:rPr>
        <w:t xml:space="preserve"> </w:t>
      </w:r>
      <w:r>
        <w:rPr>
          <w:sz w:val="24"/>
        </w:rPr>
        <w:t>Ch</w:t>
      </w:r>
      <w:r>
        <w:rPr>
          <w:sz w:val="24"/>
        </w:rPr>
        <w:t>ấ</w:t>
      </w:r>
      <w:r>
        <w:rPr>
          <w:sz w:val="24"/>
        </w:rPr>
        <w:t>t</w:t>
      </w:r>
      <w:r>
        <w:rPr>
          <w:spacing w:val="-5"/>
          <w:sz w:val="24"/>
        </w:rPr>
        <w:t xml:space="preserve"> </w:t>
      </w:r>
      <w:r>
        <w:rPr>
          <w:sz w:val="24"/>
        </w:rPr>
        <w:t>th</w:t>
      </w:r>
      <w:r>
        <w:rPr>
          <w:sz w:val="24"/>
        </w:rPr>
        <w:t>ả</w:t>
      </w:r>
      <w:r>
        <w:rPr>
          <w:sz w:val="24"/>
        </w:rPr>
        <w:t>i</w:t>
      </w:r>
      <w:r>
        <w:rPr>
          <w:spacing w:val="-4"/>
          <w:sz w:val="24"/>
        </w:rPr>
        <w:t xml:space="preserve"> </w:t>
      </w:r>
      <w:r>
        <w:rPr>
          <w:sz w:val="24"/>
        </w:rPr>
        <w:t>t</w:t>
      </w:r>
      <w:r>
        <w:rPr>
          <w:sz w:val="24"/>
        </w:rPr>
        <w:t>ừ</w:t>
      </w:r>
      <w:r>
        <w:rPr>
          <w:spacing w:val="-5"/>
          <w:sz w:val="24"/>
        </w:rPr>
        <w:t xml:space="preserve"> </w:t>
      </w:r>
      <w:r>
        <w:rPr>
          <w:sz w:val="24"/>
        </w:rPr>
        <w:t>ho</w:t>
      </w:r>
      <w:r>
        <w:rPr>
          <w:sz w:val="24"/>
        </w:rPr>
        <w:t>ạ</w:t>
      </w:r>
      <w:r>
        <w:rPr>
          <w:sz w:val="24"/>
        </w:rPr>
        <w:t>t</w:t>
      </w:r>
      <w:r>
        <w:rPr>
          <w:spacing w:val="-7"/>
          <w:sz w:val="24"/>
        </w:rPr>
        <w:t xml:space="preserve"> </w:t>
      </w:r>
      <w:r>
        <w:rPr>
          <w:sz w:val="24"/>
        </w:rPr>
        <w:t>đ</w:t>
      </w:r>
      <w:r>
        <w:rPr>
          <w:sz w:val="24"/>
        </w:rPr>
        <w:t>ộ</w:t>
      </w:r>
      <w:r>
        <w:rPr>
          <w:sz w:val="24"/>
        </w:rPr>
        <w:t>ng</w:t>
      </w:r>
      <w:r>
        <w:rPr>
          <w:spacing w:val="-7"/>
          <w:sz w:val="24"/>
        </w:rPr>
        <w:t xml:space="preserve"> </w:t>
      </w:r>
      <w:r>
        <w:rPr>
          <w:sz w:val="24"/>
        </w:rPr>
        <w:t>tàu</w:t>
      </w:r>
      <w:r>
        <w:rPr>
          <w:spacing w:val="-7"/>
          <w:sz w:val="24"/>
        </w:rPr>
        <w:t xml:space="preserve"> </w:t>
      </w:r>
      <w:r>
        <w:rPr>
          <w:sz w:val="24"/>
        </w:rPr>
        <w:t>không bao g</w:t>
      </w:r>
      <w:r>
        <w:rPr>
          <w:sz w:val="24"/>
        </w:rPr>
        <w:t>ồ</w:t>
      </w:r>
      <w:r>
        <w:rPr>
          <w:sz w:val="24"/>
        </w:rPr>
        <w:t>m nư</w:t>
      </w:r>
      <w:r>
        <w:rPr>
          <w:sz w:val="24"/>
        </w:rPr>
        <w:t>ớ</w:t>
      </w:r>
      <w:r>
        <w:rPr>
          <w:sz w:val="24"/>
        </w:rPr>
        <w:t>c xám, nư</w:t>
      </w:r>
      <w:r>
        <w:rPr>
          <w:sz w:val="24"/>
        </w:rPr>
        <w:t>ớ</w:t>
      </w:r>
      <w:r>
        <w:rPr>
          <w:sz w:val="24"/>
        </w:rPr>
        <w:t>c đáy tàu, ho</w:t>
      </w:r>
      <w:r>
        <w:rPr>
          <w:sz w:val="24"/>
        </w:rPr>
        <w:t>ặ</w:t>
      </w:r>
      <w:r>
        <w:rPr>
          <w:sz w:val="24"/>
        </w:rPr>
        <w:t>c nư</w:t>
      </w:r>
      <w:r>
        <w:rPr>
          <w:sz w:val="24"/>
        </w:rPr>
        <w:t>ớ</w:t>
      </w:r>
      <w:r>
        <w:rPr>
          <w:sz w:val="24"/>
        </w:rPr>
        <w:t>c th</w:t>
      </w:r>
      <w:r>
        <w:rPr>
          <w:sz w:val="24"/>
        </w:rPr>
        <w:t>ả</w:t>
      </w:r>
      <w:r>
        <w:rPr>
          <w:sz w:val="24"/>
        </w:rPr>
        <w:t>i tương t</w:t>
      </w:r>
      <w:r>
        <w:rPr>
          <w:sz w:val="24"/>
        </w:rPr>
        <w:t>ự</w:t>
      </w:r>
      <w:r>
        <w:rPr>
          <w:sz w:val="24"/>
        </w:rPr>
        <w:t xml:space="preserve"> khác</w:t>
      </w:r>
      <w:r>
        <w:rPr>
          <w:spacing w:val="-2"/>
          <w:sz w:val="24"/>
        </w:rPr>
        <w:t xml:space="preserve"> </w:t>
      </w:r>
      <w:r>
        <w:rPr>
          <w:sz w:val="24"/>
        </w:rPr>
        <w:t>c</w:t>
      </w:r>
      <w:r>
        <w:rPr>
          <w:sz w:val="24"/>
        </w:rPr>
        <w:t>ầ</w:t>
      </w:r>
      <w:r>
        <w:rPr>
          <w:sz w:val="24"/>
        </w:rPr>
        <w:t>n thi</w:t>
      </w:r>
      <w:r>
        <w:rPr>
          <w:sz w:val="24"/>
        </w:rPr>
        <w:t>ế</w:t>
      </w:r>
      <w:r>
        <w:rPr>
          <w:sz w:val="24"/>
        </w:rPr>
        <w:t>t cho ho</w:t>
      </w:r>
      <w:r>
        <w:rPr>
          <w:sz w:val="24"/>
        </w:rPr>
        <w:t>ạ</w:t>
      </w:r>
      <w:r>
        <w:rPr>
          <w:sz w:val="24"/>
        </w:rPr>
        <w:t>t đ</w:t>
      </w:r>
      <w:r>
        <w:rPr>
          <w:sz w:val="24"/>
        </w:rPr>
        <w:t>ộ</w:t>
      </w:r>
      <w:r>
        <w:rPr>
          <w:sz w:val="24"/>
        </w:rPr>
        <w:t>ng c</w:t>
      </w:r>
      <w:r>
        <w:rPr>
          <w:sz w:val="24"/>
        </w:rPr>
        <w:t>ủ</w:t>
      </w:r>
      <w:r>
        <w:rPr>
          <w:sz w:val="24"/>
        </w:rPr>
        <w:t>a tàu.</w:t>
      </w:r>
    </w:p>
    <w:p w14:paraId="01C5A8A9" w14:textId="77777777" w:rsidR="00FC7CA5" w:rsidRDefault="003671C9">
      <w:pPr>
        <w:pStyle w:val="ListParagraph"/>
        <w:numPr>
          <w:ilvl w:val="0"/>
          <w:numId w:val="46"/>
        </w:numPr>
        <w:tabs>
          <w:tab w:val="left" w:pos="1138"/>
          <w:tab w:val="left" w:pos="1140"/>
        </w:tabs>
        <w:spacing w:before="140" w:line="288" w:lineRule="auto"/>
        <w:ind w:right="249"/>
        <w:jc w:val="both"/>
        <w:rPr>
          <w:sz w:val="24"/>
        </w:rPr>
      </w:pPr>
      <w:r>
        <w:rPr>
          <w:sz w:val="24"/>
        </w:rPr>
        <w:t>Ch</w:t>
      </w:r>
      <w:r>
        <w:rPr>
          <w:sz w:val="24"/>
        </w:rPr>
        <w:t>ấ</w:t>
      </w:r>
      <w:r>
        <w:rPr>
          <w:sz w:val="24"/>
        </w:rPr>
        <w:t>t</w:t>
      </w:r>
      <w:r>
        <w:rPr>
          <w:spacing w:val="-3"/>
          <w:sz w:val="24"/>
        </w:rPr>
        <w:t xml:space="preserve"> </w:t>
      </w:r>
      <w:r>
        <w:rPr>
          <w:sz w:val="24"/>
        </w:rPr>
        <w:t>d</w:t>
      </w:r>
      <w:r>
        <w:rPr>
          <w:sz w:val="24"/>
        </w:rPr>
        <w:t>ẻ</w:t>
      </w:r>
      <w:r>
        <w:rPr>
          <w:sz w:val="24"/>
        </w:rPr>
        <w:t>o</w:t>
      </w:r>
      <w:r>
        <w:rPr>
          <w:spacing w:val="-3"/>
          <w:sz w:val="24"/>
        </w:rPr>
        <w:t xml:space="preserve"> </w:t>
      </w:r>
      <w:r>
        <w:rPr>
          <w:sz w:val="24"/>
        </w:rPr>
        <w:t>là</w:t>
      </w:r>
      <w:r>
        <w:rPr>
          <w:spacing w:val="-3"/>
          <w:sz w:val="24"/>
        </w:rPr>
        <w:t xml:space="preserve"> </w:t>
      </w:r>
      <w:r>
        <w:rPr>
          <w:sz w:val="24"/>
        </w:rPr>
        <w:t>v</w:t>
      </w:r>
      <w:r>
        <w:rPr>
          <w:sz w:val="24"/>
        </w:rPr>
        <w:t>ậ</w:t>
      </w:r>
      <w:r>
        <w:rPr>
          <w:sz w:val="24"/>
        </w:rPr>
        <w:t>t</w:t>
      </w:r>
      <w:r>
        <w:rPr>
          <w:spacing w:val="-3"/>
          <w:sz w:val="24"/>
        </w:rPr>
        <w:t xml:space="preserve"> </w:t>
      </w:r>
      <w:r>
        <w:rPr>
          <w:sz w:val="24"/>
        </w:rPr>
        <w:t>li</w:t>
      </w:r>
      <w:r>
        <w:rPr>
          <w:sz w:val="24"/>
        </w:rPr>
        <w:t>ệ</w:t>
      </w:r>
      <w:r>
        <w:rPr>
          <w:sz w:val="24"/>
        </w:rPr>
        <w:t>u</w:t>
      </w:r>
      <w:r>
        <w:rPr>
          <w:spacing w:val="-3"/>
          <w:sz w:val="24"/>
        </w:rPr>
        <w:t xml:space="preserve"> </w:t>
      </w:r>
      <w:r>
        <w:rPr>
          <w:sz w:val="24"/>
        </w:rPr>
        <w:t>r</w:t>
      </w:r>
      <w:r>
        <w:rPr>
          <w:sz w:val="24"/>
        </w:rPr>
        <w:t>ắ</w:t>
      </w:r>
      <w:r>
        <w:rPr>
          <w:sz w:val="24"/>
        </w:rPr>
        <w:t>n</w:t>
      </w:r>
      <w:r>
        <w:rPr>
          <w:spacing w:val="-3"/>
          <w:sz w:val="24"/>
        </w:rPr>
        <w:t xml:space="preserve"> </w:t>
      </w:r>
      <w:r>
        <w:rPr>
          <w:sz w:val="24"/>
        </w:rPr>
        <w:t>mà</w:t>
      </w:r>
      <w:r>
        <w:rPr>
          <w:spacing w:val="-3"/>
          <w:sz w:val="24"/>
        </w:rPr>
        <w:t xml:space="preserve"> </w:t>
      </w:r>
      <w:r>
        <w:rPr>
          <w:sz w:val="24"/>
        </w:rPr>
        <w:t>có</w:t>
      </w:r>
      <w:r>
        <w:rPr>
          <w:spacing w:val="-3"/>
          <w:sz w:val="24"/>
        </w:rPr>
        <w:t xml:space="preserve"> </w:t>
      </w:r>
      <w:r>
        <w:rPr>
          <w:sz w:val="24"/>
        </w:rPr>
        <w:t>thành</w:t>
      </w:r>
      <w:r>
        <w:rPr>
          <w:spacing w:val="-3"/>
          <w:sz w:val="24"/>
        </w:rPr>
        <w:t xml:space="preserve"> </w:t>
      </w:r>
      <w:r>
        <w:rPr>
          <w:sz w:val="24"/>
        </w:rPr>
        <w:t>ph</w:t>
      </w:r>
      <w:r>
        <w:rPr>
          <w:sz w:val="24"/>
        </w:rPr>
        <w:t>ầ</w:t>
      </w:r>
      <w:r>
        <w:rPr>
          <w:sz w:val="24"/>
        </w:rPr>
        <w:t>n</w:t>
      </w:r>
      <w:r>
        <w:rPr>
          <w:spacing w:val="-3"/>
          <w:sz w:val="24"/>
        </w:rPr>
        <w:t xml:space="preserve"> </w:t>
      </w:r>
      <w:r>
        <w:rPr>
          <w:sz w:val="24"/>
        </w:rPr>
        <w:t>ch</w:t>
      </w:r>
      <w:r>
        <w:rPr>
          <w:sz w:val="24"/>
        </w:rPr>
        <w:t>ủ</w:t>
      </w:r>
      <w:r>
        <w:rPr>
          <w:spacing w:val="-3"/>
          <w:sz w:val="24"/>
        </w:rPr>
        <w:t xml:space="preserve"> </w:t>
      </w:r>
      <w:r>
        <w:rPr>
          <w:sz w:val="24"/>
        </w:rPr>
        <w:t>y</w:t>
      </w:r>
      <w:r>
        <w:rPr>
          <w:sz w:val="24"/>
        </w:rPr>
        <w:t>ế</w:t>
      </w:r>
      <w:r>
        <w:rPr>
          <w:sz w:val="24"/>
        </w:rPr>
        <w:t>u</w:t>
      </w:r>
      <w:r>
        <w:rPr>
          <w:spacing w:val="-3"/>
          <w:sz w:val="24"/>
        </w:rPr>
        <w:t xml:space="preserve"> </w:t>
      </w:r>
      <w:r>
        <w:rPr>
          <w:sz w:val="24"/>
        </w:rPr>
        <w:t>là</w:t>
      </w:r>
      <w:r>
        <w:rPr>
          <w:spacing w:val="-5"/>
          <w:sz w:val="24"/>
        </w:rPr>
        <w:t xml:space="preserve"> </w:t>
      </w:r>
      <w:r>
        <w:rPr>
          <w:sz w:val="24"/>
        </w:rPr>
        <w:t>m</w:t>
      </w:r>
      <w:r>
        <w:rPr>
          <w:sz w:val="24"/>
        </w:rPr>
        <w:t>ộ</w:t>
      </w:r>
      <w:r>
        <w:rPr>
          <w:sz w:val="24"/>
        </w:rPr>
        <w:t>t</w:t>
      </w:r>
      <w:r>
        <w:rPr>
          <w:spacing w:val="-3"/>
          <w:sz w:val="24"/>
        </w:rPr>
        <w:t xml:space="preserve"> </w:t>
      </w:r>
      <w:r>
        <w:rPr>
          <w:sz w:val="24"/>
        </w:rPr>
        <w:t>hay</w:t>
      </w:r>
      <w:r>
        <w:rPr>
          <w:spacing w:val="-3"/>
          <w:sz w:val="24"/>
        </w:rPr>
        <w:t xml:space="preserve"> </w:t>
      </w:r>
      <w:r>
        <w:rPr>
          <w:sz w:val="24"/>
        </w:rPr>
        <w:t>nhi</w:t>
      </w:r>
      <w:r>
        <w:rPr>
          <w:sz w:val="24"/>
        </w:rPr>
        <w:t>ề</w:t>
      </w:r>
      <w:r>
        <w:rPr>
          <w:sz w:val="24"/>
        </w:rPr>
        <w:t>u</w:t>
      </w:r>
      <w:r>
        <w:rPr>
          <w:spacing w:val="-5"/>
          <w:sz w:val="24"/>
        </w:rPr>
        <w:t xml:space="preserve"> </w:t>
      </w:r>
      <w:r>
        <w:rPr>
          <w:sz w:val="24"/>
        </w:rPr>
        <w:t>h</w:t>
      </w:r>
      <w:r>
        <w:rPr>
          <w:sz w:val="24"/>
        </w:rPr>
        <w:t>ợ</w:t>
      </w:r>
      <w:r>
        <w:rPr>
          <w:sz w:val="24"/>
        </w:rPr>
        <w:t>p</w:t>
      </w:r>
      <w:r>
        <w:rPr>
          <w:spacing w:val="-3"/>
          <w:sz w:val="24"/>
        </w:rPr>
        <w:t xml:space="preserve"> </w:t>
      </w:r>
      <w:r>
        <w:rPr>
          <w:sz w:val="24"/>
        </w:rPr>
        <w:t>ch</w:t>
      </w:r>
      <w:r>
        <w:rPr>
          <w:sz w:val="24"/>
        </w:rPr>
        <w:t>ấ</w:t>
      </w:r>
      <w:r>
        <w:rPr>
          <w:sz w:val="24"/>
        </w:rPr>
        <w:t>t</w:t>
      </w:r>
      <w:r>
        <w:rPr>
          <w:spacing w:val="-3"/>
          <w:sz w:val="24"/>
        </w:rPr>
        <w:t xml:space="preserve"> </w:t>
      </w:r>
      <w:r>
        <w:rPr>
          <w:sz w:val="24"/>
        </w:rPr>
        <w:t>h</w:t>
      </w:r>
      <w:r>
        <w:rPr>
          <w:sz w:val="24"/>
        </w:rPr>
        <w:t>ữ</w:t>
      </w:r>
      <w:r>
        <w:rPr>
          <w:sz w:val="24"/>
        </w:rPr>
        <w:t>u</w:t>
      </w:r>
      <w:r>
        <w:rPr>
          <w:spacing w:val="-3"/>
          <w:sz w:val="24"/>
        </w:rPr>
        <w:t xml:space="preserve"> </w:t>
      </w:r>
      <w:r>
        <w:rPr>
          <w:sz w:val="24"/>
        </w:rPr>
        <w:t>cơ</w:t>
      </w:r>
      <w:r>
        <w:rPr>
          <w:spacing w:val="-3"/>
          <w:sz w:val="24"/>
        </w:rPr>
        <w:t xml:space="preserve"> </w:t>
      </w:r>
      <w:r>
        <w:rPr>
          <w:sz w:val="24"/>
        </w:rPr>
        <w:t>nhân t</w:t>
      </w:r>
      <w:r>
        <w:rPr>
          <w:sz w:val="24"/>
        </w:rPr>
        <w:t>ạ</w:t>
      </w:r>
      <w:r>
        <w:rPr>
          <w:sz w:val="24"/>
        </w:rPr>
        <w:t>o cao phân t</w:t>
      </w:r>
      <w:r>
        <w:rPr>
          <w:sz w:val="24"/>
        </w:rPr>
        <w:t>ử</w:t>
      </w:r>
      <w:r>
        <w:rPr>
          <w:sz w:val="24"/>
        </w:rPr>
        <w:t xml:space="preserve"> và đư</w:t>
      </w:r>
      <w:r>
        <w:rPr>
          <w:sz w:val="24"/>
        </w:rPr>
        <w:t>ợ</w:t>
      </w:r>
      <w:r>
        <w:rPr>
          <w:sz w:val="24"/>
        </w:rPr>
        <w:t>c t</w:t>
      </w:r>
      <w:r>
        <w:rPr>
          <w:sz w:val="24"/>
        </w:rPr>
        <w:t>ạ</w:t>
      </w:r>
      <w:r>
        <w:rPr>
          <w:sz w:val="24"/>
        </w:rPr>
        <w:t>o ra (t</w:t>
      </w:r>
      <w:r>
        <w:rPr>
          <w:sz w:val="24"/>
        </w:rPr>
        <w:t>ạ</w:t>
      </w:r>
      <w:r>
        <w:rPr>
          <w:sz w:val="24"/>
        </w:rPr>
        <w:t>o hình) qua ho</w:t>
      </w:r>
      <w:r>
        <w:rPr>
          <w:sz w:val="24"/>
        </w:rPr>
        <w:t>ặ</w:t>
      </w:r>
      <w:r>
        <w:rPr>
          <w:sz w:val="24"/>
        </w:rPr>
        <w:t>c quá trình s</w:t>
      </w:r>
      <w:r>
        <w:rPr>
          <w:sz w:val="24"/>
        </w:rPr>
        <w:t>ả</w:t>
      </w:r>
      <w:r>
        <w:rPr>
          <w:sz w:val="24"/>
        </w:rPr>
        <w:t>n xu</w:t>
      </w:r>
      <w:r>
        <w:rPr>
          <w:sz w:val="24"/>
        </w:rPr>
        <w:t>ấ</w:t>
      </w:r>
      <w:r>
        <w:rPr>
          <w:sz w:val="24"/>
        </w:rPr>
        <w:t>t h</w:t>
      </w:r>
      <w:r>
        <w:rPr>
          <w:sz w:val="24"/>
        </w:rPr>
        <w:t>ợ</w:t>
      </w:r>
      <w:r>
        <w:rPr>
          <w:sz w:val="24"/>
        </w:rPr>
        <w:t>p ch</w:t>
      </w:r>
      <w:r>
        <w:rPr>
          <w:sz w:val="24"/>
        </w:rPr>
        <w:t>ấ</w:t>
      </w:r>
      <w:r>
        <w:rPr>
          <w:sz w:val="24"/>
        </w:rPr>
        <w:t>t cao phân t</w:t>
      </w:r>
      <w:r>
        <w:rPr>
          <w:sz w:val="24"/>
        </w:rPr>
        <w:t>ử</w:t>
      </w:r>
      <w:r>
        <w:rPr>
          <w:spacing w:val="-3"/>
          <w:sz w:val="24"/>
        </w:rPr>
        <w:t xml:space="preserve"> </w:t>
      </w:r>
      <w:r>
        <w:rPr>
          <w:sz w:val="24"/>
        </w:rPr>
        <w:t>ho</w:t>
      </w:r>
      <w:r>
        <w:rPr>
          <w:sz w:val="24"/>
        </w:rPr>
        <w:t>ặ</w:t>
      </w:r>
      <w:r>
        <w:rPr>
          <w:sz w:val="24"/>
        </w:rPr>
        <w:t>c</w:t>
      </w:r>
      <w:r>
        <w:rPr>
          <w:spacing w:val="-3"/>
          <w:sz w:val="24"/>
        </w:rPr>
        <w:t xml:space="preserve"> </w:t>
      </w:r>
      <w:r>
        <w:rPr>
          <w:sz w:val="24"/>
        </w:rPr>
        <w:t>ch</w:t>
      </w:r>
      <w:r>
        <w:rPr>
          <w:sz w:val="24"/>
        </w:rPr>
        <w:t>ế</w:t>
      </w:r>
      <w:r>
        <w:rPr>
          <w:spacing w:val="-3"/>
          <w:sz w:val="24"/>
        </w:rPr>
        <w:t xml:space="preserve"> </w:t>
      </w:r>
      <w:r>
        <w:rPr>
          <w:sz w:val="24"/>
        </w:rPr>
        <w:t>t</w:t>
      </w:r>
      <w:r>
        <w:rPr>
          <w:sz w:val="24"/>
        </w:rPr>
        <w:t>ạ</w:t>
      </w:r>
      <w:r>
        <w:rPr>
          <w:sz w:val="24"/>
        </w:rPr>
        <w:t>o</w:t>
      </w:r>
      <w:r>
        <w:rPr>
          <w:spacing w:val="-5"/>
          <w:sz w:val="24"/>
        </w:rPr>
        <w:t xml:space="preserve"> </w:t>
      </w:r>
      <w:r>
        <w:rPr>
          <w:sz w:val="24"/>
        </w:rPr>
        <w:t>nên</w:t>
      </w:r>
      <w:r>
        <w:rPr>
          <w:spacing w:val="-3"/>
          <w:sz w:val="24"/>
        </w:rPr>
        <w:t xml:space="preserve"> </w:t>
      </w:r>
      <w:r>
        <w:rPr>
          <w:sz w:val="24"/>
        </w:rPr>
        <w:t>s</w:t>
      </w:r>
      <w:r>
        <w:rPr>
          <w:sz w:val="24"/>
        </w:rPr>
        <w:t>ả</w:t>
      </w:r>
      <w:r>
        <w:rPr>
          <w:sz w:val="24"/>
        </w:rPr>
        <w:t>n</w:t>
      </w:r>
      <w:r>
        <w:rPr>
          <w:spacing w:val="-3"/>
          <w:sz w:val="24"/>
        </w:rPr>
        <w:t xml:space="preserve"> </w:t>
      </w:r>
      <w:r>
        <w:rPr>
          <w:sz w:val="24"/>
        </w:rPr>
        <w:t>ph</w:t>
      </w:r>
      <w:r>
        <w:rPr>
          <w:sz w:val="24"/>
        </w:rPr>
        <w:t>ẩ</w:t>
      </w:r>
      <w:r>
        <w:rPr>
          <w:sz w:val="24"/>
        </w:rPr>
        <w:t>m</w:t>
      </w:r>
      <w:r>
        <w:rPr>
          <w:spacing w:val="-2"/>
          <w:sz w:val="24"/>
        </w:rPr>
        <w:t xml:space="preserve"> </w:t>
      </w:r>
      <w:r>
        <w:rPr>
          <w:sz w:val="24"/>
        </w:rPr>
        <w:t>cu</w:t>
      </w:r>
      <w:r>
        <w:rPr>
          <w:sz w:val="24"/>
        </w:rPr>
        <w:t>ố</w:t>
      </w:r>
      <w:r>
        <w:rPr>
          <w:sz w:val="24"/>
        </w:rPr>
        <w:t>i</w:t>
      </w:r>
      <w:r>
        <w:rPr>
          <w:spacing w:val="-4"/>
          <w:sz w:val="24"/>
        </w:rPr>
        <w:t xml:space="preserve"> </w:t>
      </w:r>
      <w:r>
        <w:rPr>
          <w:sz w:val="24"/>
        </w:rPr>
        <w:t>cùng</w:t>
      </w:r>
      <w:r>
        <w:rPr>
          <w:spacing w:val="-3"/>
          <w:sz w:val="24"/>
        </w:rPr>
        <w:t xml:space="preserve"> </w:t>
      </w:r>
      <w:r>
        <w:rPr>
          <w:sz w:val="24"/>
        </w:rPr>
        <w:t>b</w:t>
      </w:r>
      <w:r>
        <w:rPr>
          <w:sz w:val="24"/>
        </w:rPr>
        <w:t>ằ</w:t>
      </w:r>
      <w:r>
        <w:rPr>
          <w:sz w:val="24"/>
        </w:rPr>
        <w:t>ng</w:t>
      </w:r>
      <w:r>
        <w:rPr>
          <w:spacing w:val="-3"/>
          <w:sz w:val="24"/>
        </w:rPr>
        <w:t xml:space="preserve"> </w:t>
      </w:r>
      <w:r>
        <w:rPr>
          <w:sz w:val="24"/>
        </w:rPr>
        <w:t>nhi</w:t>
      </w:r>
      <w:r>
        <w:rPr>
          <w:sz w:val="24"/>
        </w:rPr>
        <w:t>ệ</w:t>
      </w:r>
      <w:r>
        <w:rPr>
          <w:sz w:val="24"/>
        </w:rPr>
        <w:t>t</w:t>
      </w:r>
      <w:r>
        <w:rPr>
          <w:spacing w:val="-3"/>
          <w:sz w:val="24"/>
        </w:rPr>
        <w:t xml:space="preserve"> </w:t>
      </w:r>
      <w:r>
        <w:rPr>
          <w:sz w:val="24"/>
        </w:rPr>
        <w:t>và/ho</w:t>
      </w:r>
      <w:r>
        <w:rPr>
          <w:sz w:val="24"/>
        </w:rPr>
        <w:t>ặ</w:t>
      </w:r>
      <w:r>
        <w:rPr>
          <w:sz w:val="24"/>
        </w:rPr>
        <w:t>c</w:t>
      </w:r>
      <w:r>
        <w:rPr>
          <w:spacing w:val="-3"/>
          <w:sz w:val="24"/>
        </w:rPr>
        <w:t xml:space="preserve"> </w:t>
      </w:r>
      <w:r>
        <w:rPr>
          <w:sz w:val="24"/>
        </w:rPr>
        <w:t>áp</w:t>
      </w:r>
      <w:r>
        <w:rPr>
          <w:spacing w:val="-3"/>
          <w:sz w:val="24"/>
        </w:rPr>
        <w:t xml:space="preserve"> </w:t>
      </w:r>
      <w:r>
        <w:rPr>
          <w:sz w:val="24"/>
        </w:rPr>
        <w:t>su</w:t>
      </w:r>
      <w:r>
        <w:rPr>
          <w:sz w:val="24"/>
        </w:rPr>
        <w:t>ấ</w:t>
      </w:r>
      <w:r>
        <w:rPr>
          <w:sz w:val="24"/>
        </w:rPr>
        <w:t>t.</w:t>
      </w:r>
      <w:r>
        <w:rPr>
          <w:spacing w:val="-3"/>
          <w:sz w:val="24"/>
        </w:rPr>
        <w:t xml:space="preserve"> </w:t>
      </w:r>
      <w:r>
        <w:rPr>
          <w:sz w:val="24"/>
        </w:rPr>
        <w:t>Ch</w:t>
      </w:r>
      <w:r>
        <w:rPr>
          <w:sz w:val="24"/>
        </w:rPr>
        <w:t>ấ</w:t>
      </w:r>
      <w:r>
        <w:rPr>
          <w:sz w:val="24"/>
        </w:rPr>
        <w:t>t</w:t>
      </w:r>
      <w:r>
        <w:rPr>
          <w:spacing w:val="-3"/>
          <w:sz w:val="24"/>
        </w:rPr>
        <w:t xml:space="preserve"> </w:t>
      </w:r>
      <w:r>
        <w:rPr>
          <w:sz w:val="24"/>
        </w:rPr>
        <w:t>d</w:t>
      </w:r>
      <w:r>
        <w:rPr>
          <w:sz w:val="24"/>
        </w:rPr>
        <w:t>ẻ</w:t>
      </w:r>
      <w:r>
        <w:rPr>
          <w:sz w:val="24"/>
        </w:rPr>
        <w:t>o</w:t>
      </w:r>
      <w:r>
        <w:rPr>
          <w:spacing w:val="-3"/>
          <w:sz w:val="24"/>
        </w:rPr>
        <w:t xml:space="preserve"> </w:t>
      </w:r>
      <w:r>
        <w:rPr>
          <w:sz w:val="24"/>
        </w:rPr>
        <w:t>có</w:t>
      </w:r>
      <w:r>
        <w:rPr>
          <w:spacing w:val="-3"/>
          <w:sz w:val="24"/>
        </w:rPr>
        <w:t xml:space="preserve"> </w:t>
      </w:r>
      <w:r>
        <w:rPr>
          <w:sz w:val="24"/>
        </w:rPr>
        <w:t>các</w:t>
      </w:r>
      <w:r>
        <w:rPr>
          <w:spacing w:val="-3"/>
          <w:sz w:val="24"/>
        </w:rPr>
        <w:t xml:space="preserve"> </w:t>
      </w:r>
      <w:r>
        <w:rPr>
          <w:sz w:val="24"/>
        </w:rPr>
        <w:t>tính ch</w:t>
      </w:r>
      <w:r>
        <w:rPr>
          <w:sz w:val="24"/>
        </w:rPr>
        <w:t>ấ</w:t>
      </w:r>
      <w:r>
        <w:rPr>
          <w:sz w:val="24"/>
        </w:rPr>
        <w:t>t</w:t>
      </w:r>
      <w:r>
        <w:rPr>
          <w:spacing w:val="-2"/>
          <w:sz w:val="24"/>
        </w:rPr>
        <w:t xml:space="preserve"> </w:t>
      </w:r>
      <w:r>
        <w:rPr>
          <w:sz w:val="24"/>
        </w:rPr>
        <w:t>v</w:t>
      </w:r>
      <w:r>
        <w:rPr>
          <w:sz w:val="24"/>
        </w:rPr>
        <w:t>ậ</w:t>
      </w:r>
      <w:r>
        <w:rPr>
          <w:sz w:val="24"/>
        </w:rPr>
        <w:t>t</w:t>
      </w:r>
      <w:r>
        <w:rPr>
          <w:spacing w:val="-2"/>
          <w:sz w:val="24"/>
        </w:rPr>
        <w:t xml:space="preserve"> </w:t>
      </w:r>
      <w:r>
        <w:rPr>
          <w:sz w:val="24"/>
        </w:rPr>
        <w:t>li</w:t>
      </w:r>
      <w:r>
        <w:rPr>
          <w:sz w:val="24"/>
        </w:rPr>
        <w:t>ệ</w:t>
      </w:r>
      <w:r>
        <w:rPr>
          <w:sz w:val="24"/>
        </w:rPr>
        <w:t>u</w:t>
      </w:r>
      <w:r>
        <w:rPr>
          <w:spacing w:val="-3"/>
          <w:sz w:val="24"/>
        </w:rPr>
        <w:t xml:space="preserve"> </w:t>
      </w:r>
      <w:r>
        <w:rPr>
          <w:sz w:val="24"/>
        </w:rPr>
        <w:t>thay</w:t>
      </w:r>
      <w:r>
        <w:rPr>
          <w:spacing w:val="-2"/>
          <w:sz w:val="24"/>
        </w:rPr>
        <w:t xml:space="preserve"> </w:t>
      </w:r>
      <w:r>
        <w:rPr>
          <w:sz w:val="24"/>
        </w:rPr>
        <w:t>đ</w:t>
      </w:r>
      <w:r>
        <w:rPr>
          <w:sz w:val="24"/>
        </w:rPr>
        <w:t>ổ</w:t>
      </w:r>
      <w:r>
        <w:rPr>
          <w:sz w:val="24"/>
        </w:rPr>
        <w:t>i</w:t>
      </w:r>
      <w:r>
        <w:rPr>
          <w:spacing w:val="-2"/>
          <w:sz w:val="24"/>
        </w:rPr>
        <w:t xml:space="preserve"> </w:t>
      </w:r>
      <w:r>
        <w:rPr>
          <w:sz w:val="24"/>
        </w:rPr>
        <w:t>t</w:t>
      </w:r>
      <w:r>
        <w:rPr>
          <w:sz w:val="24"/>
        </w:rPr>
        <w:t>ừ</w:t>
      </w:r>
      <w:r>
        <w:rPr>
          <w:spacing w:val="-2"/>
          <w:sz w:val="24"/>
        </w:rPr>
        <w:t xml:space="preserve"> </w:t>
      </w:r>
      <w:r>
        <w:rPr>
          <w:sz w:val="24"/>
        </w:rPr>
        <w:t>c</w:t>
      </w:r>
      <w:r>
        <w:rPr>
          <w:sz w:val="24"/>
        </w:rPr>
        <w:t>ứ</w:t>
      </w:r>
      <w:r>
        <w:rPr>
          <w:sz w:val="24"/>
        </w:rPr>
        <w:t>ng</w:t>
      </w:r>
      <w:r>
        <w:rPr>
          <w:spacing w:val="-2"/>
          <w:sz w:val="24"/>
        </w:rPr>
        <w:t xml:space="preserve"> </w:t>
      </w:r>
      <w:r>
        <w:rPr>
          <w:sz w:val="24"/>
        </w:rPr>
        <w:t>và</w:t>
      </w:r>
      <w:r>
        <w:rPr>
          <w:spacing w:val="-1"/>
          <w:sz w:val="24"/>
        </w:rPr>
        <w:t xml:space="preserve"> </w:t>
      </w:r>
      <w:r>
        <w:rPr>
          <w:sz w:val="24"/>
        </w:rPr>
        <w:t>giòn</w:t>
      </w:r>
      <w:r>
        <w:rPr>
          <w:spacing w:val="-2"/>
          <w:sz w:val="24"/>
        </w:rPr>
        <w:t xml:space="preserve"> </w:t>
      </w:r>
      <w:r>
        <w:rPr>
          <w:sz w:val="24"/>
        </w:rPr>
        <w:t>t</w:t>
      </w:r>
      <w:r>
        <w:rPr>
          <w:sz w:val="24"/>
        </w:rPr>
        <w:t>ớ</w:t>
      </w:r>
      <w:r>
        <w:rPr>
          <w:sz w:val="24"/>
        </w:rPr>
        <w:t>i</w:t>
      </w:r>
      <w:r>
        <w:rPr>
          <w:spacing w:val="-2"/>
          <w:sz w:val="24"/>
        </w:rPr>
        <w:t xml:space="preserve"> </w:t>
      </w:r>
      <w:r>
        <w:rPr>
          <w:sz w:val="24"/>
        </w:rPr>
        <w:t>m</w:t>
      </w:r>
      <w:r>
        <w:rPr>
          <w:sz w:val="24"/>
        </w:rPr>
        <w:t>ề</w:t>
      </w:r>
      <w:r>
        <w:rPr>
          <w:sz w:val="24"/>
        </w:rPr>
        <w:t>m</w:t>
      </w:r>
      <w:r>
        <w:rPr>
          <w:spacing w:val="-1"/>
          <w:sz w:val="24"/>
        </w:rPr>
        <w:t xml:space="preserve"> </w:t>
      </w:r>
      <w:r>
        <w:rPr>
          <w:sz w:val="24"/>
        </w:rPr>
        <w:t>và</w:t>
      </w:r>
      <w:r>
        <w:rPr>
          <w:spacing w:val="-1"/>
          <w:sz w:val="24"/>
        </w:rPr>
        <w:t xml:space="preserve"> </w:t>
      </w:r>
      <w:r>
        <w:rPr>
          <w:sz w:val="24"/>
        </w:rPr>
        <w:t>đàn</w:t>
      </w:r>
      <w:r>
        <w:rPr>
          <w:spacing w:val="-2"/>
          <w:sz w:val="24"/>
        </w:rPr>
        <w:t xml:space="preserve"> </w:t>
      </w:r>
      <w:r>
        <w:rPr>
          <w:sz w:val="24"/>
        </w:rPr>
        <w:t>h</w:t>
      </w:r>
      <w:r>
        <w:rPr>
          <w:sz w:val="24"/>
        </w:rPr>
        <w:t>ồ</w:t>
      </w:r>
      <w:r>
        <w:rPr>
          <w:sz w:val="24"/>
        </w:rPr>
        <w:t>i.</w:t>
      </w:r>
      <w:r>
        <w:rPr>
          <w:spacing w:val="-2"/>
          <w:sz w:val="24"/>
        </w:rPr>
        <w:t xml:space="preserve"> </w:t>
      </w:r>
      <w:r>
        <w:rPr>
          <w:sz w:val="24"/>
        </w:rPr>
        <w:t>Trong Ph</w:t>
      </w:r>
      <w:r>
        <w:rPr>
          <w:sz w:val="24"/>
        </w:rPr>
        <w:t>ầ</w:t>
      </w:r>
      <w:r>
        <w:rPr>
          <w:sz w:val="24"/>
        </w:rPr>
        <w:t>n</w:t>
      </w:r>
      <w:r>
        <w:rPr>
          <w:spacing w:val="-1"/>
          <w:sz w:val="24"/>
        </w:rPr>
        <w:t xml:space="preserve"> </w:t>
      </w:r>
      <w:r>
        <w:rPr>
          <w:sz w:val="24"/>
        </w:rPr>
        <w:t>này</w:t>
      </w:r>
      <w:r>
        <w:rPr>
          <w:spacing w:val="-2"/>
          <w:sz w:val="24"/>
        </w:rPr>
        <w:t xml:space="preserve"> </w:t>
      </w:r>
      <w:r>
        <w:rPr>
          <w:sz w:val="24"/>
        </w:rPr>
        <w:t>“t</w:t>
      </w:r>
      <w:r>
        <w:rPr>
          <w:sz w:val="24"/>
        </w:rPr>
        <w:t>ấ</w:t>
      </w:r>
      <w:r>
        <w:rPr>
          <w:sz w:val="24"/>
        </w:rPr>
        <w:t>t</w:t>
      </w:r>
      <w:r>
        <w:rPr>
          <w:spacing w:val="-2"/>
          <w:sz w:val="24"/>
        </w:rPr>
        <w:t xml:space="preserve"> </w:t>
      </w:r>
      <w:r>
        <w:rPr>
          <w:sz w:val="24"/>
        </w:rPr>
        <w:t>c</w:t>
      </w:r>
      <w:r>
        <w:rPr>
          <w:sz w:val="24"/>
        </w:rPr>
        <w:t>ả</w:t>
      </w:r>
      <w:r>
        <w:rPr>
          <w:spacing w:val="-2"/>
          <w:sz w:val="24"/>
        </w:rPr>
        <w:t xml:space="preserve"> </w:t>
      </w:r>
      <w:r>
        <w:rPr>
          <w:sz w:val="24"/>
        </w:rPr>
        <w:t>các</w:t>
      </w:r>
      <w:r>
        <w:rPr>
          <w:spacing w:val="-2"/>
          <w:sz w:val="24"/>
        </w:rPr>
        <w:t xml:space="preserve"> </w:t>
      </w:r>
      <w:r>
        <w:rPr>
          <w:sz w:val="24"/>
        </w:rPr>
        <w:t>ch</w:t>
      </w:r>
      <w:r>
        <w:rPr>
          <w:sz w:val="24"/>
        </w:rPr>
        <w:t>ấ</w:t>
      </w:r>
      <w:r>
        <w:rPr>
          <w:sz w:val="24"/>
        </w:rPr>
        <w:t>t d</w:t>
      </w:r>
      <w:r>
        <w:rPr>
          <w:sz w:val="24"/>
        </w:rPr>
        <w:t>ẻ</w:t>
      </w:r>
      <w:r>
        <w:rPr>
          <w:sz w:val="24"/>
        </w:rPr>
        <w:t>o”</w:t>
      </w:r>
      <w:r>
        <w:rPr>
          <w:spacing w:val="-7"/>
          <w:sz w:val="24"/>
        </w:rPr>
        <w:t xml:space="preserve"> </w:t>
      </w:r>
      <w:r>
        <w:rPr>
          <w:sz w:val="24"/>
        </w:rPr>
        <w:t>là</w:t>
      </w:r>
      <w:r>
        <w:rPr>
          <w:spacing w:val="-9"/>
          <w:sz w:val="24"/>
        </w:rPr>
        <w:t xml:space="preserve"> </w:t>
      </w:r>
      <w:r>
        <w:rPr>
          <w:sz w:val="24"/>
        </w:rPr>
        <w:t>t</w:t>
      </w:r>
      <w:r>
        <w:rPr>
          <w:sz w:val="24"/>
        </w:rPr>
        <w:t>ấ</w:t>
      </w:r>
      <w:r>
        <w:rPr>
          <w:sz w:val="24"/>
        </w:rPr>
        <w:t>t</w:t>
      </w:r>
      <w:r>
        <w:rPr>
          <w:spacing w:val="-6"/>
          <w:sz w:val="24"/>
        </w:rPr>
        <w:t xml:space="preserve"> </w:t>
      </w:r>
      <w:r>
        <w:rPr>
          <w:sz w:val="24"/>
        </w:rPr>
        <w:t>c</w:t>
      </w:r>
      <w:r>
        <w:rPr>
          <w:sz w:val="24"/>
        </w:rPr>
        <w:t>ả</w:t>
      </w:r>
      <w:r>
        <w:rPr>
          <w:spacing w:val="-6"/>
          <w:sz w:val="24"/>
        </w:rPr>
        <w:t xml:space="preserve"> </w:t>
      </w:r>
      <w:r>
        <w:rPr>
          <w:sz w:val="24"/>
        </w:rPr>
        <w:t>các</w:t>
      </w:r>
      <w:r>
        <w:rPr>
          <w:spacing w:val="-9"/>
          <w:sz w:val="24"/>
        </w:rPr>
        <w:t xml:space="preserve"> </w:t>
      </w:r>
      <w:r>
        <w:rPr>
          <w:sz w:val="24"/>
        </w:rPr>
        <w:t>lo</w:t>
      </w:r>
      <w:r>
        <w:rPr>
          <w:sz w:val="24"/>
        </w:rPr>
        <w:t>ạ</w:t>
      </w:r>
      <w:r>
        <w:rPr>
          <w:sz w:val="24"/>
        </w:rPr>
        <w:t>i</w:t>
      </w:r>
      <w:r>
        <w:rPr>
          <w:spacing w:val="-7"/>
          <w:sz w:val="24"/>
        </w:rPr>
        <w:t xml:space="preserve"> </w:t>
      </w:r>
      <w:r>
        <w:rPr>
          <w:sz w:val="24"/>
        </w:rPr>
        <w:t>rác</w:t>
      </w:r>
      <w:r>
        <w:rPr>
          <w:spacing w:val="-7"/>
          <w:sz w:val="24"/>
        </w:rPr>
        <w:t xml:space="preserve"> </w:t>
      </w:r>
      <w:r>
        <w:rPr>
          <w:sz w:val="24"/>
        </w:rPr>
        <w:t>có</w:t>
      </w:r>
      <w:r>
        <w:rPr>
          <w:spacing w:val="-6"/>
          <w:sz w:val="24"/>
        </w:rPr>
        <w:t xml:space="preserve"> </w:t>
      </w:r>
      <w:r>
        <w:rPr>
          <w:sz w:val="24"/>
        </w:rPr>
        <w:t>ch</w:t>
      </w:r>
      <w:r>
        <w:rPr>
          <w:sz w:val="24"/>
        </w:rPr>
        <w:t>ứ</w:t>
      </w:r>
      <w:r>
        <w:rPr>
          <w:sz w:val="24"/>
        </w:rPr>
        <w:t>a</w:t>
      </w:r>
      <w:r>
        <w:rPr>
          <w:spacing w:val="-8"/>
          <w:sz w:val="24"/>
        </w:rPr>
        <w:t xml:space="preserve"> </w:t>
      </w:r>
      <w:r>
        <w:rPr>
          <w:sz w:val="24"/>
        </w:rPr>
        <w:t>ho</w:t>
      </w:r>
      <w:r>
        <w:rPr>
          <w:sz w:val="24"/>
        </w:rPr>
        <w:t>ặ</w:t>
      </w:r>
      <w:r>
        <w:rPr>
          <w:sz w:val="24"/>
        </w:rPr>
        <w:t>c</w:t>
      </w:r>
      <w:r>
        <w:rPr>
          <w:spacing w:val="-9"/>
          <w:sz w:val="24"/>
        </w:rPr>
        <w:t xml:space="preserve"> </w:t>
      </w:r>
      <w:r>
        <w:rPr>
          <w:sz w:val="24"/>
        </w:rPr>
        <w:t>bao</w:t>
      </w:r>
      <w:r>
        <w:rPr>
          <w:spacing w:val="-6"/>
          <w:sz w:val="24"/>
        </w:rPr>
        <w:t xml:space="preserve"> </w:t>
      </w:r>
      <w:r>
        <w:rPr>
          <w:sz w:val="24"/>
        </w:rPr>
        <w:t>g</w:t>
      </w:r>
      <w:r>
        <w:rPr>
          <w:sz w:val="24"/>
        </w:rPr>
        <w:t>ồ</w:t>
      </w:r>
      <w:r>
        <w:rPr>
          <w:sz w:val="24"/>
        </w:rPr>
        <w:t>m</w:t>
      </w:r>
      <w:r>
        <w:rPr>
          <w:spacing w:val="-5"/>
          <w:sz w:val="24"/>
        </w:rPr>
        <w:t xml:space="preserve"> </w:t>
      </w:r>
      <w:r>
        <w:rPr>
          <w:sz w:val="24"/>
        </w:rPr>
        <w:t>ch</w:t>
      </w:r>
      <w:r>
        <w:rPr>
          <w:sz w:val="24"/>
        </w:rPr>
        <w:t>ấ</w:t>
      </w:r>
      <w:r>
        <w:rPr>
          <w:sz w:val="24"/>
        </w:rPr>
        <w:t>t</w:t>
      </w:r>
      <w:r>
        <w:rPr>
          <w:spacing w:val="-9"/>
          <w:sz w:val="24"/>
        </w:rPr>
        <w:t xml:space="preserve"> </w:t>
      </w:r>
      <w:r>
        <w:rPr>
          <w:sz w:val="24"/>
        </w:rPr>
        <w:t>d</w:t>
      </w:r>
      <w:r>
        <w:rPr>
          <w:sz w:val="24"/>
        </w:rPr>
        <w:t>ẻ</w:t>
      </w:r>
      <w:r>
        <w:rPr>
          <w:sz w:val="24"/>
        </w:rPr>
        <w:t>o</w:t>
      </w:r>
      <w:r>
        <w:rPr>
          <w:spacing w:val="-6"/>
          <w:sz w:val="24"/>
        </w:rPr>
        <w:t xml:space="preserve"> </w:t>
      </w:r>
      <w:r>
        <w:rPr>
          <w:sz w:val="24"/>
        </w:rPr>
        <w:t>dư</w:t>
      </w:r>
      <w:r>
        <w:rPr>
          <w:sz w:val="24"/>
        </w:rPr>
        <w:t>ớ</w:t>
      </w:r>
      <w:r>
        <w:rPr>
          <w:sz w:val="24"/>
        </w:rPr>
        <w:t>i</w:t>
      </w:r>
      <w:r>
        <w:rPr>
          <w:spacing w:val="-7"/>
          <w:sz w:val="24"/>
        </w:rPr>
        <w:t xml:space="preserve"> </w:t>
      </w:r>
      <w:r>
        <w:rPr>
          <w:sz w:val="24"/>
        </w:rPr>
        <w:t>b</w:t>
      </w:r>
      <w:r>
        <w:rPr>
          <w:sz w:val="24"/>
        </w:rPr>
        <w:t>ấ</w:t>
      </w:r>
      <w:r>
        <w:rPr>
          <w:sz w:val="24"/>
        </w:rPr>
        <w:t>t</w:t>
      </w:r>
      <w:r>
        <w:rPr>
          <w:spacing w:val="-6"/>
          <w:sz w:val="24"/>
        </w:rPr>
        <w:t xml:space="preserve"> </w:t>
      </w:r>
      <w:r>
        <w:rPr>
          <w:sz w:val="24"/>
        </w:rPr>
        <w:t>k</w:t>
      </w:r>
      <w:r>
        <w:rPr>
          <w:sz w:val="24"/>
        </w:rPr>
        <w:t>ỳ</w:t>
      </w:r>
      <w:r>
        <w:rPr>
          <w:spacing w:val="-7"/>
          <w:sz w:val="24"/>
        </w:rPr>
        <w:t xml:space="preserve"> </w:t>
      </w:r>
      <w:r>
        <w:rPr>
          <w:sz w:val="24"/>
        </w:rPr>
        <w:t>hình</w:t>
      </w:r>
      <w:r>
        <w:rPr>
          <w:spacing w:val="-6"/>
          <w:sz w:val="24"/>
        </w:rPr>
        <w:t xml:space="preserve"> </w:t>
      </w:r>
      <w:r>
        <w:rPr>
          <w:sz w:val="24"/>
        </w:rPr>
        <w:t>th</w:t>
      </w:r>
      <w:r>
        <w:rPr>
          <w:sz w:val="24"/>
        </w:rPr>
        <w:t>ứ</w:t>
      </w:r>
      <w:r>
        <w:rPr>
          <w:sz w:val="24"/>
        </w:rPr>
        <w:t>c</w:t>
      </w:r>
      <w:r>
        <w:rPr>
          <w:spacing w:val="-9"/>
          <w:sz w:val="24"/>
        </w:rPr>
        <w:t xml:space="preserve"> </w:t>
      </w:r>
      <w:r>
        <w:rPr>
          <w:sz w:val="24"/>
        </w:rPr>
        <w:t>nào,</w:t>
      </w:r>
      <w:r>
        <w:rPr>
          <w:spacing w:val="-6"/>
          <w:sz w:val="24"/>
        </w:rPr>
        <w:t xml:space="preserve"> </w:t>
      </w:r>
      <w:r>
        <w:rPr>
          <w:sz w:val="24"/>
        </w:rPr>
        <w:t>k</w:t>
      </w:r>
      <w:r>
        <w:rPr>
          <w:sz w:val="24"/>
        </w:rPr>
        <w:t>ể</w:t>
      </w:r>
      <w:r>
        <w:rPr>
          <w:spacing w:val="-6"/>
          <w:sz w:val="24"/>
        </w:rPr>
        <w:t xml:space="preserve"> </w:t>
      </w:r>
      <w:r>
        <w:rPr>
          <w:sz w:val="24"/>
        </w:rPr>
        <w:t>c</w:t>
      </w:r>
      <w:r>
        <w:rPr>
          <w:sz w:val="24"/>
        </w:rPr>
        <w:t>ả</w:t>
      </w:r>
      <w:r>
        <w:rPr>
          <w:sz w:val="24"/>
        </w:rPr>
        <w:t xml:space="preserve"> cáp</w:t>
      </w:r>
      <w:r>
        <w:rPr>
          <w:spacing w:val="-1"/>
          <w:sz w:val="24"/>
        </w:rPr>
        <w:t xml:space="preserve"> </w:t>
      </w:r>
      <w:r>
        <w:rPr>
          <w:sz w:val="24"/>
        </w:rPr>
        <w:t>b</w:t>
      </w:r>
      <w:r>
        <w:rPr>
          <w:sz w:val="24"/>
        </w:rPr>
        <w:t>ằ</w:t>
      </w:r>
      <w:r>
        <w:rPr>
          <w:sz w:val="24"/>
        </w:rPr>
        <w:t>ng</w:t>
      </w:r>
      <w:r>
        <w:rPr>
          <w:spacing w:val="-3"/>
          <w:sz w:val="24"/>
        </w:rPr>
        <w:t xml:space="preserve"> </w:t>
      </w:r>
      <w:r>
        <w:rPr>
          <w:sz w:val="24"/>
        </w:rPr>
        <w:t>s</w:t>
      </w:r>
      <w:r>
        <w:rPr>
          <w:sz w:val="24"/>
        </w:rPr>
        <w:t>ợ</w:t>
      </w:r>
      <w:r>
        <w:rPr>
          <w:sz w:val="24"/>
        </w:rPr>
        <w:t>i</w:t>
      </w:r>
      <w:r>
        <w:rPr>
          <w:spacing w:val="-1"/>
          <w:sz w:val="24"/>
        </w:rPr>
        <w:t xml:space="preserve"> </w:t>
      </w:r>
      <w:r>
        <w:rPr>
          <w:sz w:val="24"/>
        </w:rPr>
        <w:t>t</w:t>
      </w:r>
      <w:r>
        <w:rPr>
          <w:sz w:val="24"/>
        </w:rPr>
        <w:t>ổ</w:t>
      </w:r>
      <w:r>
        <w:rPr>
          <w:sz w:val="24"/>
        </w:rPr>
        <w:t>ng</w:t>
      </w:r>
      <w:r>
        <w:rPr>
          <w:spacing w:val="-3"/>
          <w:sz w:val="24"/>
        </w:rPr>
        <w:t xml:space="preserve"> </w:t>
      </w:r>
      <w:r>
        <w:rPr>
          <w:sz w:val="24"/>
        </w:rPr>
        <w:t>h</w:t>
      </w:r>
      <w:r>
        <w:rPr>
          <w:sz w:val="24"/>
        </w:rPr>
        <w:t>ợ</w:t>
      </w:r>
      <w:r>
        <w:rPr>
          <w:sz w:val="24"/>
        </w:rPr>
        <w:t>p,</w:t>
      </w:r>
      <w:r>
        <w:rPr>
          <w:spacing w:val="-1"/>
          <w:sz w:val="24"/>
        </w:rPr>
        <w:t xml:space="preserve"> </w:t>
      </w:r>
      <w:r>
        <w:rPr>
          <w:sz w:val="24"/>
        </w:rPr>
        <w:t>lư</w:t>
      </w:r>
      <w:r>
        <w:rPr>
          <w:sz w:val="24"/>
        </w:rPr>
        <w:t>ớ</w:t>
      </w:r>
      <w:r>
        <w:rPr>
          <w:sz w:val="24"/>
        </w:rPr>
        <w:t>i</w:t>
      </w:r>
      <w:r>
        <w:rPr>
          <w:spacing w:val="-1"/>
          <w:sz w:val="24"/>
        </w:rPr>
        <w:t xml:space="preserve"> </w:t>
      </w:r>
      <w:r>
        <w:rPr>
          <w:sz w:val="24"/>
        </w:rPr>
        <w:t>đánh</w:t>
      </w:r>
      <w:r>
        <w:rPr>
          <w:spacing w:val="-1"/>
          <w:sz w:val="24"/>
        </w:rPr>
        <w:t xml:space="preserve"> </w:t>
      </w:r>
      <w:r>
        <w:rPr>
          <w:sz w:val="24"/>
        </w:rPr>
        <w:t>cá</w:t>
      </w:r>
      <w:r>
        <w:rPr>
          <w:spacing w:val="-1"/>
          <w:sz w:val="24"/>
        </w:rPr>
        <w:t xml:space="preserve"> </w:t>
      </w:r>
      <w:r>
        <w:rPr>
          <w:sz w:val="24"/>
        </w:rPr>
        <w:t>b</w:t>
      </w:r>
      <w:r>
        <w:rPr>
          <w:sz w:val="24"/>
        </w:rPr>
        <w:t>ằ</w:t>
      </w:r>
      <w:r>
        <w:rPr>
          <w:sz w:val="24"/>
        </w:rPr>
        <w:t>ng</w:t>
      </w:r>
      <w:r>
        <w:rPr>
          <w:spacing w:val="-1"/>
          <w:sz w:val="24"/>
        </w:rPr>
        <w:t xml:space="preserve"> </w:t>
      </w:r>
      <w:r>
        <w:rPr>
          <w:sz w:val="24"/>
        </w:rPr>
        <w:t>s</w:t>
      </w:r>
      <w:r>
        <w:rPr>
          <w:sz w:val="24"/>
        </w:rPr>
        <w:t>ợ</w:t>
      </w:r>
      <w:r>
        <w:rPr>
          <w:sz w:val="24"/>
        </w:rPr>
        <w:t>i</w:t>
      </w:r>
      <w:r>
        <w:rPr>
          <w:spacing w:val="-1"/>
          <w:sz w:val="24"/>
        </w:rPr>
        <w:t xml:space="preserve"> </w:t>
      </w:r>
      <w:r>
        <w:rPr>
          <w:sz w:val="24"/>
        </w:rPr>
        <w:t>t</w:t>
      </w:r>
      <w:r>
        <w:rPr>
          <w:sz w:val="24"/>
        </w:rPr>
        <w:t>ổ</w:t>
      </w:r>
      <w:r>
        <w:rPr>
          <w:sz w:val="24"/>
        </w:rPr>
        <w:t>ng</w:t>
      </w:r>
      <w:r>
        <w:rPr>
          <w:spacing w:val="-3"/>
          <w:sz w:val="24"/>
        </w:rPr>
        <w:t xml:space="preserve"> </w:t>
      </w:r>
      <w:r>
        <w:rPr>
          <w:sz w:val="24"/>
        </w:rPr>
        <w:t>h</w:t>
      </w:r>
      <w:r>
        <w:rPr>
          <w:sz w:val="24"/>
        </w:rPr>
        <w:t>ợ</w:t>
      </w:r>
      <w:r>
        <w:rPr>
          <w:sz w:val="24"/>
        </w:rPr>
        <w:t>p,</w:t>
      </w:r>
      <w:r>
        <w:rPr>
          <w:spacing w:val="-1"/>
          <w:sz w:val="24"/>
        </w:rPr>
        <w:t xml:space="preserve"> </w:t>
      </w:r>
      <w:r>
        <w:rPr>
          <w:sz w:val="24"/>
        </w:rPr>
        <w:t>túi</w:t>
      </w:r>
      <w:r>
        <w:rPr>
          <w:spacing w:val="-1"/>
          <w:sz w:val="24"/>
        </w:rPr>
        <w:t xml:space="preserve"> </w:t>
      </w:r>
      <w:r>
        <w:rPr>
          <w:sz w:val="24"/>
        </w:rPr>
        <w:t>rác</w:t>
      </w:r>
      <w:r>
        <w:rPr>
          <w:spacing w:val="-1"/>
          <w:sz w:val="24"/>
        </w:rPr>
        <w:t xml:space="preserve"> </w:t>
      </w:r>
      <w:r>
        <w:rPr>
          <w:sz w:val="24"/>
        </w:rPr>
        <w:t>b</w:t>
      </w:r>
      <w:r>
        <w:rPr>
          <w:sz w:val="24"/>
        </w:rPr>
        <w:t>ằ</w:t>
      </w:r>
      <w:r>
        <w:rPr>
          <w:sz w:val="24"/>
        </w:rPr>
        <w:t>ng ch</w:t>
      </w:r>
      <w:r>
        <w:rPr>
          <w:sz w:val="24"/>
        </w:rPr>
        <w:t>ấ</w:t>
      </w:r>
      <w:r>
        <w:rPr>
          <w:sz w:val="24"/>
        </w:rPr>
        <w:t>t</w:t>
      </w:r>
      <w:r>
        <w:rPr>
          <w:spacing w:val="-1"/>
          <w:sz w:val="24"/>
        </w:rPr>
        <w:t xml:space="preserve"> </w:t>
      </w:r>
      <w:r>
        <w:rPr>
          <w:sz w:val="24"/>
        </w:rPr>
        <w:t>d</w:t>
      </w:r>
      <w:r>
        <w:rPr>
          <w:sz w:val="24"/>
        </w:rPr>
        <w:t>ẻ</w:t>
      </w:r>
      <w:r>
        <w:rPr>
          <w:sz w:val="24"/>
        </w:rPr>
        <w:t>o và</w:t>
      </w:r>
      <w:r>
        <w:rPr>
          <w:spacing w:val="-3"/>
          <w:sz w:val="24"/>
        </w:rPr>
        <w:t xml:space="preserve"> </w:t>
      </w:r>
      <w:r>
        <w:rPr>
          <w:sz w:val="24"/>
        </w:rPr>
        <w:t>tro</w:t>
      </w:r>
      <w:r>
        <w:rPr>
          <w:spacing w:val="-1"/>
          <w:sz w:val="24"/>
        </w:rPr>
        <w:t xml:space="preserve"> </w:t>
      </w:r>
      <w:r>
        <w:rPr>
          <w:sz w:val="24"/>
        </w:rPr>
        <w:t>lò</w:t>
      </w:r>
      <w:r>
        <w:rPr>
          <w:spacing w:val="-3"/>
          <w:sz w:val="24"/>
        </w:rPr>
        <w:t xml:space="preserve"> </w:t>
      </w:r>
      <w:r>
        <w:rPr>
          <w:sz w:val="24"/>
        </w:rPr>
        <w:t>đ</w:t>
      </w:r>
      <w:r>
        <w:rPr>
          <w:sz w:val="24"/>
        </w:rPr>
        <w:t>ố</w:t>
      </w:r>
      <w:r>
        <w:rPr>
          <w:sz w:val="24"/>
        </w:rPr>
        <w:t>t rác t</w:t>
      </w:r>
      <w:r>
        <w:rPr>
          <w:sz w:val="24"/>
        </w:rPr>
        <w:t>ừ</w:t>
      </w:r>
      <w:r>
        <w:rPr>
          <w:sz w:val="24"/>
        </w:rPr>
        <w:t xml:space="preserve"> ch</w:t>
      </w:r>
      <w:r>
        <w:rPr>
          <w:sz w:val="24"/>
        </w:rPr>
        <w:t>ấ</w:t>
      </w:r>
      <w:r>
        <w:rPr>
          <w:sz w:val="24"/>
        </w:rPr>
        <w:t>t d</w:t>
      </w:r>
      <w:r>
        <w:rPr>
          <w:sz w:val="24"/>
        </w:rPr>
        <w:t>ẻ</w:t>
      </w:r>
      <w:r>
        <w:rPr>
          <w:sz w:val="24"/>
        </w:rPr>
        <w:t>o.</w:t>
      </w:r>
    </w:p>
    <w:p w14:paraId="16E40761" w14:textId="77777777" w:rsidR="00FC7CA5" w:rsidRDefault="003671C9">
      <w:pPr>
        <w:pStyle w:val="ListParagraph"/>
        <w:numPr>
          <w:ilvl w:val="0"/>
          <w:numId w:val="46"/>
        </w:numPr>
        <w:tabs>
          <w:tab w:val="left" w:pos="1138"/>
          <w:tab w:val="left" w:pos="1140"/>
        </w:tabs>
        <w:spacing w:before="140" w:line="288" w:lineRule="auto"/>
        <w:ind w:right="250"/>
        <w:jc w:val="both"/>
        <w:rPr>
          <w:sz w:val="24"/>
        </w:rPr>
      </w:pPr>
      <w:r>
        <w:rPr>
          <w:sz w:val="24"/>
        </w:rPr>
        <w:t>Vùng đ</w:t>
      </w:r>
      <w:r>
        <w:rPr>
          <w:sz w:val="24"/>
        </w:rPr>
        <w:t>ặ</w:t>
      </w:r>
      <w:r>
        <w:rPr>
          <w:sz w:val="24"/>
        </w:rPr>
        <w:t>c bi</w:t>
      </w:r>
      <w:r>
        <w:rPr>
          <w:sz w:val="24"/>
        </w:rPr>
        <w:t>ệ</w:t>
      </w:r>
      <w:r>
        <w:rPr>
          <w:sz w:val="24"/>
        </w:rPr>
        <w:t>t là vùng bi</w:t>
      </w:r>
      <w:r>
        <w:rPr>
          <w:sz w:val="24"/>
        </w:rPr>
        <w:t>ể</w:t>
      </w:r>
      <w:r>
        <w:rPr>
          <w:sz w:val="24"/>
        </w:rPr>
        <w:t xml:space="preserve">n mà </w:t>
      </w:r>
      <w:r>
        <w:rPr>
          <w:sz w:val="24"/>
        </w:rPr>
        <w:t>ở</w:t>
      </w:r>
      <w:r>
        <w:rPr>
          <w:sz w:val="24"/>
        </w:rPr>
        <w:t xml:space="preserve"> đó vì nh</w:t>
      </w:r>
      <w:r>
        <w:rPr>
          <w:sz w:val="24"/>
        </w:rPr>
        <w:t>ữ</w:t>
      </w:r>
      <w:r>
        <w:rPr>
          <w:sz w:val="24"/>
        </w:rPr>
        <w:t>ng lý do k</w:t>
      </w:r>
      <w:r>
        <w:rPr>
          <w:sz w:val="24"/>
        </w:rPr>
        <w:t>ỹ</w:t>
      </w:r>
      <w:r>
        <w:rPr>
          <w:sz w:val="24"/>
        </w:rPr>
        <w:t xml:space="preserve"> thu</w:t>
      </w:r>
      <w:r>
        <w:rPr>
          <w:sz w:val="24"/>
        </w:rPr>
        <w:t>ậ</w:t>
      </w:r>
      <w:r>
        <w:rPr>
          <w:sz w:val="24"/>
        </w:rPr>
        <w:t>t đã đư</w:t>
      </w:r>
      <w:r>
        <w:rPr>
          <w:sz w:val="24"/>
        </w:rPr>
        <w:t>ợ</w:t>
      </w:r>
      <w:r>
        <w:rPr>
          <w:sz w:val="24"/>
        </w:rPr>
        <w:t>c công nh</w:t>
      </w:r>
      <w:r>
        <w:rPr>
          <w:sz w:val="24"/>
        </w:rPr>
        <w:t>ậ</w:t>
      </w:r>
      <w:r>
        <w:rPr>
          <w:sz w:val="24"/>
        </w:rPr>
        <w:t>n v</w:t>
      </w:r>
      <w:r>
        <w:rPr>
          <w:sz w:val="24"/>
        </w:rPr>
        <w:t>ề</w:t>
      </w:r>
      <w:r>
        <w:rPr>
          <w:sz w:val="24"/>
        </w:rPr>
        <w:t xml:space="preserve"> đi</w:t>
      </w:r>
      <w:r>
        <w:rPr>
          <w:sz w:val="24"/>
        </w:rPr>
        <w:t>ề</w:t>
      </w:r>
      <w:r>
        <w:rPr>
          <w:sz w:val="24"/>
        </w:rPr>
        <w:t>u ki</w:t>
      </w:r>
      <w:r>
        <w:rPr>
          <w:sz w:val="24"/>
        </w:rPr>
        <w:t>ệ</w:t>
      </w:r>
      <w:r>
        <w:rPr>
          <w:sz w:val="24"/>
        </w:rPr>
        <w:t>n h</w:t>
      </w:r>
      <w:r>
        <w:rPr>
          <w:sz w:val="24"/>
        </w:rPr>
        <w:t>ả</w:t>
      </w:r>
      <w:r>
        <w:rPr>
          <w:sz w:val="24"/>
        </w:rPr>
        <w:t>i dương h</w:t>
      </w:r>
      <w:r>
        <w:rPr>
          <w:sz w:val="24"/>
        </w:rPr>
        <w:t>ọ</w:t>
      </w:r>
      <w:r>
        <w:rPr>
          <w:sz w:val="24"/>
        </w:rPr>
        <w:t>c và sinh thái, và đ</w:t>
      </w:r>
      <w:r>
        <w:rPr>
          <w:sz w:val="24"/>
        </w:rPr>
        <w:t>ặ</w:t>
      </w:r>
      <w:r>
        <w:rPr>
          <w:sz w:val="24"/>
        </w:rPr>
        <w:t>c đi</w:t>
      </w:r>
      <w:r>
        <w:rPr>
          <w:sz w:val="24"/>
        </w:rPr>
        <w:t>ể</w:t>
      </w:r>
      <w:r>
        <w:rPr>
          <w:sz w:val="24"/>
        </w:rPr>
        <w:t>m riêng v</w:t>
      </w:r>
      <w:r>
        <w:rPr>
          <w:sz w:val="24"/>
        </w:rPr>
        <w:t>ề</w:t>
      </w:r>
      <w:r>
        <w:rPr>
          <w:sz w:val="24"/>
        </w:rPr>
        <w:t xml:space="preserve"> giao thông c</w:t>
      </w:r>
      <w:r>
        <w:rPr>
          <w:sz w:val="24"/>
        </w:rPr>
        <w:t>ủ</w:t>
      </w:r>
      <w:r>
        <w:rPr>
          <w:sz w:val="24"/>
        </w:rPr>
        <w:t>a nó mà c</w:t>
      </w:r>
      <w:r>
        <w:rPr>
          <w:sz w:val="24"/>
        </w:rPr>
        <w:t>ầ</w:t>
      </w:r>
      <w:r>
        <w:rPr>
          <w:sz w:val="24"/>
        </w:rPr>
        <w:t>n quy đ</w:t>
      </w:r>
      <w:r>
        <w:rPr>
          <w:sz w:val="24"/>
        </w:rPr>
        <w:t>ị</w:t>
      </w:r>
      <w:r>
        <w:rPr>
          <w:sz w:val="24"/>
        </w:rPr>
        <w:t>nh các phương pháp đ</w:t>
      </w:r>
      <w:r>
        <w:rPr>
          <w:sz w:val="24"/>
        </w:rPr>
        <w:t>ặ</w:t>
      </w:r>
      <w:r>
        <w:rPr>
          <w:sz w:val="24"/>
        </w:rPr>
        <w:t>c bi</w:t>
      </w:r>
      <w:r>
        <w:rPr>
          <w:sz w:val="24"/>
        </w:rPr>
        <w:t>ệ</w:t>
      </w:r>
      <w:r>
        <w:rPr>
          <w:sz w:val="24"/>
        </w:rPr>
        <w:t>t đ</w:t>
      </w:r>
      <w:r>
        <w:rPr>
          <w:sz w:val="24"/>
        </w:rPr>
        <w:t>ể</w:t>
      </w:r>
      <w:r>
        <w:rPr>
          <w:sz w:val="24"/>
        </w:rPr>
        <w:t xml:space="preserve"> ngăn ng</w:t>
      </w:r>
      <w:r>
        <w:rPr>
          <w:sz w:val="24"/>
        </w:rPr>
        <w:t>ừ</w:t>
      </w:r>
      <w:r>
        <w:rPr>
          <w:sz w:val="24"/>
        </w:rPr>
        <w:t>a ô nhi</w:t>
      </w:r>
      <w:r>
        <w:rPr>
          <w:sz w:val="24"/>
        </w:rPr>
        <w:t>ễ</w:t>
      </w:r>
      <w:r>
        <w:rPr>
          <w:sz w:val="24"/>
        </w:rPr>
        <w:t>m bi</w:t>
      </w:r>
      <w:r>
        <w:rPr>
          <w:sz w:val="24"/>
        </w:rPr>
        <w:t>ể</w:t>
      </w:r>
      <w:r>
        <w:rPr>
          <w:sz w:val="24"/>
        </w:rPr>
        <w:t>n do rác. Vùng đ</w:t>
      </w:r>
      <w:r>
        <w:rPr>
          <w:sz w:val="24"/>
        </w:rPr>
        <w:t>ặ</w:t>
      </w:r>
      <w:r>
        <w:rPr>
          <w:sz w:val="24"/>
        </w:rPr>
        <w:t>c bi</w:t>
      </w:r>
      <w:r>
        <w:rPr>
          <w:sz w:val="24"/>
        </w:rPr>
        <w:t>ệ</w:t>
      </w:r>
      <w:r>
        <w:rPr>
          <w:sz w:val="24"/>
        </w:rPr>
        <w:t>t đư</w:t>
      </w:r>
      <w:r>
        <w:rPr>
          <w:sz w:val="24"/>
        </w:rPr>
        <w:t>ợ</w:t>
      </w:r>
      <w:r>
        <w:rPr>
          <w:sz w:val="24"/>
        </w:rPr>
        <w:t>c nêu trong Quy đ</w:t>
      </w:r>
      <w:r>
        <w:rPr>
          <w:sz w:val="24"/>
        </w:rPr>
        <w:t>ị</w:t>
      </w:r>
      <w:r>
        <w:rPr>
          <w:sz w:val="24"/>
        </w:rPr>
        <w:t>nh 1.14 c</w:t>
      </w:r>
      <w:r>
        <w:rPr>
          <w:sz w:val="24"/>
        </w:rPr>
        <w:t>ủ</w:t>
      </w:r>
      <w:r>
        <w:rPr>
          <w:sz w:val="24"/>
        </w:rPr>
        <w:t>a Ph</w:t>
      </w:r>
      <w:r>
        <w:rPr>
          <w:sz w:val="24"/>
        </w:rPr>
        <w:t>ụ</w:t>
      </w:r>
      <w:r>
        <w:rPr>
          <w:sz w:val="24"/>
        </w:rPr>
        <w:t xml:space="preserve"> l</w:t>
      </w:r>
      <w:r>
        <w:rPr>
          <w:sz w:val="24"/>
        </w:rPr>
        <w:t>ụ</w:t>
      </w:r>
      <w:r>
        <w:rPr>
          <w:sz w:val="24"/>
        </w:rPr>
        <w:t>c V.</w:t>
      </w:r>
    </w:p>
    <w:p w14:paraId="44FBDF9E" w14:textId="77777777" w:rsidR="00FC7CA5" w:rsidRDefault="003671C9">
      <w:pPr>
        <w:pStyle w:val="Heading6"/>
        <w:numPr>
          <w:ilvl w:val="1"/>
          <w:numId w:val="62"/>
        </w:numPr>
        <w:tabs>
          <w:tab w:val="left" w:pos="1642"/>
        </w:tabs>
        <w:spacing w:before="240"/>
        <w:ind w:left="1642" w:hanging="929"/>
        <w:jc w:val="both"/>
      </w:pPr>
      <w:r>
        <w:t>Quy</w:t>
      </w:r>
      <w:r>
        <w:rPr>
          <w:spacing w:val="-1"/>
        </w:rPr>
        <w:t xml:space="preserve"> </w:t>
      </w:r>
      <w:r>
        <w:t>đ</w:t>
      </w:r>
      <w:r>
        <w:t>ị</w:t>
      </w:r>
      <w:r>
        <w:t>nh</w:t>
      </w:r>
      <w:r>
        <w:rPr>
          <w:spacing w:val="-1"/>
        </w:rPr>
        <w:t xml:space="preserve"> </w:t>
      </w:r>
      <w:r>
        <w:t>chung</w:t>
      </w:r>
      <w:r>
        <w:rPr>
          <w:spacing w:val="-4"/>
        </w:rPr>
        <w:t xml:space="preserve"> </w:t>
      </w:r>
      <w:r>
        <w:t>v</w:t>
      </w:r>
      <w:r>
        <w:t>ề</w:t>
      </w:r>
      <w:r>
        <w:rPr>
          <w:spacing w:val="-1"/>
        </w:rPr>
        <w:t xml:space="preserve"> </w:t>
      </w:r>
      <w:r>
        <w:t>c</w:t>
      </w:r>
      <w:r>
        <w:t>ấ</w:t>
      </w:r>
      <w:r>
        <w:t>m</w:t>
      </w:r>
      <w:r>
        <w:rPr>
          <w:spacing w:val="-2"/>
        </w:rPr>
        <w:t xml:space="preserve"> </w:t>
      </w:r>
      <w:r>
        <w:t>th</w:t>
      </w:r>
      <w:r>
        <w:t>ả</w:t>
      </w:r>
      <w:r>
        <w:t>i</w:t>
      </w:r>
      <w:r>
        <w:rPr>
          <w:spacing w:val="-1"/>
        </w:rPr>
        <w:t xml:space="preserve"> </w:t>
      </w:r>
      <w:r>
        <w:t>rác</w:t>
      </w:r>
      <w:r>
        <w:rPr>
          <w:spacing w:val="-1"/>
        </w:rPr>
        <w:t xml:space="preserve"> </w:t>
      </w:r>
      <w:r>
        <w:t>ra</w:t>
      </w:r>
      <w:r>
        <w:rPr>
          <w:spacing w:val="-1"/>
        </w:rPr>
        <w:t xml:space="preserve"> </w:t>
      </w:r>
      <w:r>
        <w:rPr>
          <w:spacing w:val="-4"/>
        </w:rPr>
        <w:t>bi</w:t>
      </w:r>
      <w:r>
        <w:rPr>
          <w:spacing w:val="-4"/>
        </w:rPr>
        <w:t>ể</w:t>
      </w:r>
      <w:r>
        <w:rPr>
          <w:spacing w:val="-4"/>
        </w:rPr>
        <w:t>n</w:t>
      </w:r>
    </w:p>
    <w:p w14:paraId="0DBE96E7" w14:textId="77777777" w:rsidR="00FC7CA5" w:rsidRDefault="003671C9">
      <w:pPr>
        <w:pStyle w:val="ListParagraph"/>
        <w:numPr>
          <w:ilvl w:val="2"/>
          <w:numId w:val="62"/>
        </w:numPr>
        <w:tabs>
          <w:tab w:val="left" w:pos="1618"/>
        </w:tabs>
        <w:spacing w:before="240"/>
        <w:ind w:left="1618" w:hanging="905"/>
        <w:jc w:val="both"/>
        <w:rPr>
          <w:b/>
          <w:sz w:val="24"/>
        </w:rPr>
      </w:pPr>
      <w:r>
        <w:rPr>
          <w:b/>
          <w:sz w:val="24"/>
        </w:rPr>
        <w:t>Quy</w:t>
      </w:r>
      <w:r>
        <w:rPr>
          <w:b/>
          <w:spacing w:val="-1"/>
          <w:sz w:val="24"/>
        </w:rPr>
        <w:t xml:space="preserve"> </w:t>
      </w:r>
      <w:r>
        <w:rPr>
          <w:b/>
          <w:sz w:val="24"/>
        </w:rPr>
        <w:t>đ</w:t>
      </w:r>
      <w:r>
        <w:rPr>
          <w:b/>
          <w:sz w:val="24"/>
        </w:rPr>
        <w:t>ị</w:t>
      </w:r>
      <w:r>
        <w:rPr>
          <w:b/>
          <w:sz w:val="24"/>
        </w:rPr>
        <w:t>nh</w:t>
      </w:r>
      <w:r>
        <w:rPr>
          <w:b/>
          <w:spacing w:val="-1"/>
          <w:sz w:val="24"/>
        </w:rPr>
        <w:t xml:space="preserve"> </w:t>
      </w:r>
      <w:r>
        <w:rPr>
          <w:b/>
          <w:spacing w:val="-2"/>
          <w:sz w:val="24"/>
        </w:rPr>
        <w:t>chung</w:t>
      </w:r>
    </w:p>
    <w:p w14:paraId="63AFE1F9" w14:textId="77777777" w:rsidR="00FC7CA5" w:rsidRDefault="003671C9">
      <w:pPr>
        <w:pStyle w:val="ListParagraph"/>
        <w:numPr>
          <w:ilvl w:val="0"/>
          <w:numId w:val="45"/>
        </w:numPr>
        <w:tabs>
          <w:tab w:val="left" w:pos="1277"/>
          <w:tab w:val="left" w:pos="1279"/>
        </w:tabs>
        <w:spacing w:line="288" w:lineRule="auto"/>
        <w:ind w:right="250"/>
        <w:jc w:val="both"/>
        <w:rPr>
          <w:sz w:val="24"/>
        </w:rPr>
      </w:pPr>
      <w:r>
        <w:rPr>
          <w:sz w:val="24"/>
        </w:rPr>
        <w:t>C</w:t>
      </w:r>
      <w:r>
        <w:rPr>
          <w:sz w:val="24"/>
        </w:rPr>
        <w:t>ấ</w:t>
      </w:r>
      <w:r>
        <w:rPr>
          <w:sz w:val="24"/>
        </w:rPr>
        <w:t>m th</w:t>
      </w:r>
      <w:r>
        <w:rPr>
          <w:sz w:val="24"/>
        </w:rPr>
        <w:t>ả</w:t>
      </w:r>
      <w:r>
        <w:rPr>
          <w:sz w:val="24"/>
        </w:rPr>
        <w:t>i xu</w:t>
      </w:r>
      <w:r>
        <w:rPr>
          <w:sz w:val="24"/>
        </w:rPr>
        <w:t>ố</w:t>
      </w:r>
      <w:r>
        <w:rPr>
          <w:sz w:val="24"/>
        </w:rPr>
        <w:t>ng bi</w:t>
      </w:r>
      <w:r>
        <w:rPr>
          <w:sz w:val="24"/>
        </w:rPr>
        <w:t>ể</w:t>
      </w:r>
      <w:r>
        <w:rPr>
          <w:sz w:val="24"/>
        </w:rPr>
        <w:t>n t</w:t>
      </w:r>
      <w:r>
        <w:rPr>
          <w:sz w:val="24"/>
        </w:rPr>
        <w:t>ấ</w:t>
      </w:r>
      <w:r>
        <w:rPr>
          <w:sz w:val="24"/>
        </w:rPr>
        <w:t>t c</w:t>
      </w:r>
      <w:r>
        <w:rPr>
          <w:sz w:val="24"/>
        </w:rPr>
        <w:t>ả</w:t>
      </w:r>
      <w:r>
        <w:rPr>
          <w:sz w:val="24"/>
        </w:rPr>
        <w:t xml:space="preserve"> các lo</w:t>
      </w:r>
      <w:r>
        <w:rPr>
          <w:sz w:val="24"/>
        </w:rPr>
        <w:t>ạ</w:t>
      </w:r>
      <w:r>
        <w:rPr>
          <w:sz w:val="24"/>
        </w:rPr>
        <w:t>i rác, tr</w:t>
      </w:r>
      <w:r>
        <w:rPr>
          <w:sz w:val="24"/>
        </w:rPr>
        <w:t>ừ</w:t>
      </w:r>
      <w:r>
        <w:rPr>
          <w:sz w:val="24"/>
        </w:rPr>
        <w:t xml:space="preserve"> trư</w:t>
      </w:r>
      <w:r>
        <w:rPr>
          <w:sz w:val="24"/>
        </w:rPr>
        <w:t>ờ</w:t>
      </w:r>
      <w:r>
        <w:rPr>
          <w:sz w:val="24"/>
        </w:rPr>
        <w:t>ng h</w:t>
      </w:r>
      <w:r>
        <w:rPr>
          <w:sz w:val="24"/>
        </w:rPr>
        <w:t>ợ</w:t>
      </w:r>
      <w:r>
        <w:rPr>
          <w:sz w:val="24"/>
        </w:rPr>
        <w:t xml:space="preserve">p khác nêu </w:t>
      </w:r>
      <w:r>
        <w:rPr>
          <w:sz w:val="24"/>
        </w:rPr>
        <w:t>ở</w:t>
      </w:r>
      <w:r>
        <w:rPr>
          <w:sz w:val="24"/>
        </w:rPr>
        <w:t xml:space="preserve"> trong các quy đ</w:t>
      </w:r>
      <w:r>
        <w:rPr>
          <w:sz w:val="24"/>
        </w:rPr>
        <w:t>ị</w:t>
      </w:r>
      <w:r>
        <w:rPr>
          <w:sz w:val="24"/>
        </w:rPr>
        <w:t>nh 1.2.2, 1.2.3, 1.2.4 và 1.2.5 c</w:t>
      </w:r>
      <w:r>
        <w:rPr>
          <w:sz w:val="24"/>
        </w:rPr>
        <w:t>ủ</w:t>
      </w:r>
      <w:r>
        <w:rPr>
          <w:sz w:val="24"/>
        </w:rPr>
        <w:t>a Ph</w:t>
      </w:r>
      <w:r>
        <w:rPr>
          <w:sz w:val="24"/>
        </w:rPr>
        <w:t>ầ</w:t>
      </w:r>
      <w:r>
        <w:rPr>
          <w:sz w:val="24"/>
        </w:rPr>
        <w:t>n này.</w:t>
      </w:r>
    </w:p>
    <w:p w14:paraId="6D7D074A" w14:textId="77777777" w:rsidR="00FC7CA5" w:rsidRDefault="003671C9">
      <w:pPr>
        <w:pStyle w:val="ListParagraph"/>
        <w:numPr>
          <w:ilvl w:val="0"/>
          <w:numId w:val="45"/>
        </w:numPr>
        <w:tabs>
          <w:tab w:val="left" w:pos="1277"/>
          <w:tab w:val="left" w:pos="1279"/>
        </w:tabs>
        <w:spacing w:before="121" w:line="288" w:lineRule="auto"/>
        <w:ind w:right="253"/>
        <w:jc w:val="both"/>
        <w:rPr>
          <w:sz w:val="24"/>
        </w:rPr>
      </w:pPr>
      <w:r>
        <w:rPr>
          <w:sz w:val="24"/>
        </w:rPr>
        <w:t>Tr</w:t>
      </w:r>
      <w:r>
        <w:rPr>
          <w:sz w:val="24"/>
        </w:rPr>
        <w:t>ừ</w:t>
      </w:r>
      <w:r>
        <w:rPr>
          <w:sz w:val="24"/>
        </w:rPr>
        <w:t xml:space="preserve"> trư</w:t>
      </w:r>
      <w:r>
        <w:rPr>
          <w:sz w:val="24"/>
        </w:rPr>
        <w:t>ờ</w:t>
      </w:r>
      <w:r>
        <w:rPr>
          <w:sz w:val="24"/>
        </w:rPr>
        <w:t>ng h</w:t>
      </w:r>
      <w:r>
        <w:rPr>
          <w:sz w:val="24"/>
        </w:rPr>
        <w:t>ợ</w:t>
      </w:r>
      <w:r>
        <w:rPr>
          <w:sz w:val="24"/>
        </w:rPr>
        <w:t xml:space="preserve">p nêu </w:t>
      </w:r>
      <w:r>
        <w:rPr>
          <w:sz w:val="24"/>
        </w:rPr>
        <w:t>ở</w:t>
      </w:r>
      <w:r>
        <w:rPr>
          <w:sz w:val="24"/>
        </w:rPr>
        <w:t xml:space="preserve"> 1.2.5 Ph</w:t>
      </w:r>
      <w:r>
        <w:rPr>
          <w:sz w:val="24"/>
        </w:rPr>
        <w:t>ầ</w:t>
      </w:r>
      <w:r>
        <w:rPr>
          <w:sz w:val="24"/>
        </w:rPr>
        <w:t>n này, c</w:t>
      </w:r>
      <w:r>
        <w:rPr>
          <w:sz w:val="24"/>
        </w:rPr>
        <w:t>ấ</w:t>
      </w:r>
      <w:r>
        <w:rPr>
          <w:sz w:val="24"/>
        </w:rPr>
        <w:t>m th</w:t>
      </w:r>
      <w:r>
        <w:rPr>
          <w:sz w:val="24"/>
        </w:rPr>
        <w:t>ả</w:t>
      </w:r>
      <w:r>
        <w:rPr>
          <w:sz w:val="24"/>
        </w:rPr>
        <w:t>i xu</w:t>
      </w:r>
      <w:r>
        <w:rPr>
          <w:sz w:val="24"/>
        </w:rPr>
        <w:t>ố</w:t>
      </w:r>
      <w:r>
        <w:rPr>
          <w:sz w:val="24"/>
        </w:rPr>
        <w:t>ng bi</w:t>
      </w:r>
      <w:r>
        <w:rPr>
          <w:sz w:val="24"/>
        </w:rPr>
        <w:t>ể</w:t>
      </w:r>
      <w:r>
        <w:rPr>
          <w:sz w:val="24"/>
        </w:rPr>
        <w:t>n t</w:t>
      </w:r>
      <w:r>
        <w:rPr>
          <w:sz w:val="24"/>
        </w:rPr>
        <w:t>ấ</w:t>
      </w:r>
      <w:r>
        <w:rPr>
          <w:sz w:val="24"/>
        </w:rPr>
        <w:t>t c</w:t>
      </w:r>
      <w:r>
        <w:rPr>
          <w:sz w:val="24"/>
        </w:rPr>
        <w:t>ả</w:t>
      </w:r>
      <w:r>
        <w:rPr>
          <w:sz w:val="24"/>
        </w:rPr>
        <w:t xml:space="preserve"> các d</w:t>
      </w:r>
      <w:r>
        <w:rPr>
          <w:sz w:val="24"/>
        </w:rPr>
        <w:t>ạ</w:t>
      </w:r>
      <w:r>
        <w:rPr>
          <w:sz w:val="24"/>
        </w:rPr>
        <w:t>ng ch</w:t>
      </w:r>
      <w:r>
        <w:rPr>
          <w:sz w:val="24"/>
        </w:rPr>
        <w:t>ấ</w:t>
      </w:r>
      <w:r>
        <w:rPr>
          <w:sz w:val="24"/>
        </w:rPr>
        <w:t>t d</w:t>
      </w:r>
      <w:r>
        <w:rPr>
          <w:sz w:val="24"/>
        </w:rPr>
        <w:t>ẻ</w:t>
      </w:r>
      <w:r>
        <w:rPr>
          <w:sz w:val="24"/>
        </w:rPr>
        <w:t>o, k</w:t>
      </w:r>
      <w:r>
        <w:rPr>
          <w:sz w:val="24"/>
        </w:rPr>
        <w:t>ể</w:t>
      </w:r>
      <w:r>
        <w:rPr>
          <w:sz w:val="24"/>
        </w:rPr>
        <w:t xml:space="preserve"> c</w:t>
      </w:r>
      <w:r>
        <w:rPr>
          <w:sz w:val="24"/>
        </w:rPr>
        <w:t>ả</w:t>
      </w:r>
      <w:r>
        <w:rPr>
          <w:spacing w:val="-6"/>
          <w:sz w:val="24"/>
        </w:rPr>
        <w:t xml:space="preserve"> </w:t>
      </w:r>
      <w:r>
        <w:rPr>
          <w:sz w:val="24"/>
        </w:rPr>
        <w:t>nhưng</w:t>
      </w:r>
      <w:r>
        <w:rPr>
          <w:spacing w:val="-8"/>
          <w:sz w:val="24"/>
        </w:rPr>
        <w:t xml:space="preserve"> </w:t>
      </w:r>
      <w:r>
        <w:rPr>
          <w:sz w:val="24"/>
        </w:rPr>
        <w:t>không</w:t>
      </w:r>
      <w:r>
        <w:rPr>
          <w:spacing w:val="-8"/>
          <w:sz w:val="24"/>
        </w:rPr>
        <w:t xml:space="preserve"> </w:t>
      </w:r>
      <w:r>
        <w:rPr>
          <w:sz w:val="24"/>
        </w:rPr>
        <w:t>h</w:t>
      </w:r>
      <w:r>
        <w:rPr>
          <w:sz w:val="24"/>
        </w:rPr>
        <w:t>ạ</w:t>
      </w:r>
      <w:r>
        <w:rPr>
          <w:sz w:val="24"/>
        </w:rPr>
        <w:t>n</w:t>
      </w:r>
      <w:r>
        <w:rPr>
          <w:spacing w:val="-6"/>
          <w:sz w:val="24"/>
        </w:rPr>
        <w:t xml:space="preserve"> </w:t>
      </w:r>
      <w:r>
        <w:rPr>
          <w:sz w:val="24"/>
        </w:rPr>
        <w:t>ch</w:t>
      </w:r>
      <w:r>
        <w:rPr>
          <w:sz w:val="24"/>
        </w:rPr>
        <w:t>ế</w:t>
      </w:r>
      <w:r>
        <w:rPr>
          <w:spacing w:val="-6"/>
          <w:sz w:val="24"/>
        </w:rPr>
        <w:t xml:space="preserve"> </w:t>
      </w:r>
      <w:r>
        <w:rPr>
          <w:sz w:val="24"/>
        </w:rPr>
        <w:t>dây</w:t>
      </w:r>
      <w:r>
        <w:rPr>
          <w:spacing w:val="-9"/>
          <w:sz w:val="24"/>
        </w:rPr>
        <w:t xml:space="preserve"> </w:t>
      </w:r>
      <w:r>
        <w:rPr>
          <w:sz w:val="24"/>
        </w:rPr>
        <w:t>b</w:t>
      </w:r>
      <w:r>
        <w:rPr>
          <w:sz w:val="24"/>
        </w:rPr>
        <w:t>ằ</w:t>
      </w:r>
      <w:r>
        <w:rPr>
          <w:sz w:val="24"/>
        </w:rPr>
        <w:t>ng</w:t>
      </w:r>
      <w:r>
        <w:rPr>
          <w:spacing w:val="-6"/>
          <w:sz w:val="24"/>
        </w:rPr>
        <w:t xml:space="preserve"> </w:t>
      </w:r>
      <w:r>
        <w:rPr>
          <w:sz w:val="24"/>
        </w:rPr>
        <w:t>v</w:t>
      </w:r>
      <w:r>
        <w:rPr>
          <w:sz w:val="24"/>
        </w:rPr>
        <w:t>ậ</w:t>
      </w:r>
      <w:r>
        <w:rPr>
          <w:sz w:val="24"/>
        </w:rPr>
        <w:t>t</w:t>
      </w:r>
      <w:r>
        <w:rPr>
          <w:spacing w:val="-6"/>
          <w:sz w:val="24"/>
        </w:rPr>
        <w:t xml:space="preserve"> </w:t>
      </w:r>
      <w:r>
        <w:rPr>
          <w:sz w:val="24"/>
        </w:rPr>
        <w:t>li</w:t>
      </w:r>
      <w:r>
        <w:rPr>
          <w:sz w:val="24"/>
        </w:rPr>
        <w:t>ệ</w:t>
      </w:r>
      <w:r>
        <w:rPr>
          <w:sz w:val="24"/>
        </w:rPr>
        <w:t>u</w:t>
      </w:r>
      <w:r>
        <w:rPr>
          <w:spacing w:val="-8"/>
          <w:sz w:val="24"/>
        </w:rPr>
        <w:t xml:space="preserve"> </w:t>
      </w:r>
      <w:r>
        <w:rPr>
          <w:sz w:val="24"/>
        </w:rPr>
        <w:t>t</w:t>
      </w:r>
      <w:r>
        <w:rPr>
          <w:sz w:val="24"/>
        </w:rPr>
        <w:t>ổ</w:t>
      </w:r>
      <w:r>
        <w:rPr>
          <w:sz w:val="24"/>
        </w:rPr>
        <w:t>ng</w:t>
      </w:r>
      <w:r>
        <w:rPr>
          <w:spacing w:val="-6"/>
          <w:sz w:val="24"/>
        </w:rPr>
        <w:t xml:space="preserve"> </w:t>
      </w:r>
      <w:r>
        <w:rPr>
          <w:sz w:val="24"/>
        </w:rPr>
        <w:t>h</w:t>
      </w:r>
      <w:r>
        <w:rPr>
          <w:sz w:val="24"/>
        </w:rPr>
        <w:t>ợ</w:t>
      </w:r>
      <w:r>
        <w:rPr>
          <w:sz w:val="24"/>
        </w:rPr>
        <w:t>p,</w:t>
      </w:r>
      <w:r>
        <w:rPr>
          <w:spacing w:val="-9"/>
          <w:sz w:val="24"/>
        </w:rPr>
        <w:t xml:space="preserve"> </w:t>
      </w:r>
      <w:r>
        <w:rPr>
          <w:sz w:val="24"/>
        </w:rPr>
        <w:t>lư</w:t>
      </w:r>
      <w:r>
        <w:rPr>
          <w:sz w:val="24"/>
        </w:rPr>
        <w:t>ớ</w:t>
      </w:r>
      <w:r>
        <w:rPr>
          <w:sz w:val="24"/>
        </w:rPr>
        <w:t>i</w:t>
      </w:r>
      <w:r>
        <w:rPr>
          <w:spacing w:val="-9"/>
          <w:sz w:val="24"/>
        </w:rPr>
        <w:t xml:space="preserve"> </w:t>
      </w:r>
      <w:r>
        <w:rPr>
          <w:sz w:val="24"/>
        </w:rPr>
        <w:t>đánh</w:t>
      </w:r>
      <w:r>
        <w:rPr>
          <w:spacing w:val="-6"/>
          <w:sz w:val="24"/>
        </w:rPr>
        <w:t xml:space="preserve"> </w:t>
      </w:r>
      <w:r>
        <w:rPr>
          <w:sz w:val="24"/>
        </w:rPr>
        <w:t>cá</w:t>
      </w:r>
      <w:r>
        <w:rPr>
          <w:spacing w:val="-8"/>
          <w:sz w:val="24"/>
        </w:rPr>
        <w:t xml:space="preserve"> </w:t>
      </w:r>
      <w:r>
        <w:rPr>
          <w:sz w:val="24"/>
        </w:rPr>
        <w:t>b</w:t>
      </w:r>
      <w:r>
        <w:rPr>
          <w:sz w:val="24"/>
        </w:rPr>
        <w:t>ằ</w:t>
      </w:r>
      <w:r>
        <w:rPr>
          <w:sz w:val="24"/>
        </w:rPr>
        <w:t>ng</w:t>
      </w:r>
      <w:r>
        <w:rPr>
          <w:spacing w:val="-6"/>
          <w:sz w:val="24"/>
        </w:rPr>
        <w:t xml:space="preserve"> </w:t>
      </w:r>
      <w:r>
        <w:rPr>
          <w:sz w:val="24"/>
        </w:rPr>
        <w:t>v</w:t>
      </w:r>
      <w:r>
        <w:rPr>
          <w:sz w:val="24"/>
        </w:rPr>
        <w:t>ậ</w:t>
      </w:r>
      <w:r>
        <w:rPr>
          <w:sz w:val="24"/>
        </w:rPr>
        <w:t>t</w:t>
      </w:r>
      <w:r>
        <w:rPr>
          <w:spacing w:val="-6"/>
          <w:sz w:val="24"/>
        </w:rPr>
        <w:t xml:space="preserve"> </w:t>
      </w:r>
      <w:r>
        <w:rPr>
          <w:sz w:val="24"/>
        </w:rPr>
        <w:t>li</w:t>
      </w:r>
      <w:r>
        <w:rPr>
          <w:sz w:val="24"/>
        </w:rPr>
        <w:t>ệ</w:t>
      </w:r>
      <w:r>
        <w:rPr>
          <w:sz w:val="24"/>
        </w:rPr>
        <w:t>u</w:t>
      </w:r>
      <w:r>
        <w:rPr>
          <w:spacing w:val="-6"/>
          <w:sz w:val="24"/>
        </w:rPr>
        <w:t xml:space="preserve"> </w:t>
      </w:r>
      <w:r>
        <w:rPr>
          <w:sz w:val="24"/>
        </w:rPr>
        <w:t>t</w:t>
      </w:r>
      <w:r>
        <w:rPr>
          <w:sz w:val="24"/>
        </w:rPr>
        <w:t>ổ</w:t>
      </w:r>
      <w:r>
        <w:rPr>
          <w:sz w:val="24"/>
        </w:rPr>
        <w:t>ng</w:t>
      </w:r>
      <w:r>
        <w:rPr>
          <w:spacing w:val="-8"/>
          <w:sz w:val="24"/>
        </w:rPr>
        <w:t xml:space="preserve"> </w:t>
      </w:r>
      <w:r>
        <w:rPr>
          <w:sz w:val="24"/>
        </w:rPr>
        <w:t>h</w:t>
      </w:r>
      <w:r>
        <w:rPr>
          <w:sz w:val="24"/>
        </w:rPr>
        <w:t>ợ</w:t>
      </w:r>
      <w:r>
        <w:rPr>
          <w:sz w:val="24"/>
        </w:rPr>
        <w:t>p, bao gói đ</w:t>
      </w:r>
      <w:r>
        <w:rPr>
          <w:sz w:val="24"/>
        </w:rPr>
        <w:t>ự</w:t>
      </w:r>
      <w:r>
        <w:rPr>
          <w:sz w:val="24"/>
        </w:rPr>
        <w:t>ng rác làm b</w:t>
      </w:r>
      <w:r>
        <w:rPr>
          <w:sz w:val="24"/>
        </w:rPr>
        <w:t>ằ</w:t>
      </w:r>
      <w:r>
        <w:rPr>
          <w:sz w:val="24"/>
        </w:rPr>
        <w:t>ng ch</w:t>
      </w:r>
      <w:r>
        <w:rPr>
          <w:sz w:val="24"/>
        </w:rPr>
        <w:t>ấ</w:t>
      </w:r>
      <w:r>
        <w:rPr>
          <w:sz w:val="24"/>
        </w:rPr>
        <w:t>t d</w:t>
      </w:r>
      <w:r>
        <w:rPr>
          <w:sz w:val="24"/>
        </w:rPr>
        <w:t>ẻ</w:t>
      </w:r>
      <w:r>
        <w:rPr>
          <w:sz w:val="24"/>
        </w:rPr>
        <w:t>o và tro lò đ</w:t>
      </w:r>
      <w:r>
        <w:rPr>
          <w:sz w:val="24"/>
        </w:rPr>
        <w:t>ố</w:t>
      </w:r>
      <w:r>
        <w:rPr>
          <w:sz w:val="24"/>
        </w:rPr>
        <w:t>t c</w:t>
      </w:r>
      <w:r>
        <w:rPr>
          <w:sz w:val="24"/>
        </w:rPr>
        <w:t>ủ</w:t>
      </w:r>
      <w:r>
        <w:rPr>
          <w:sz w:val="24"/>
        </w:rPr>
        <w:t>a các s</w:t>
      </w:r>
      <w:r>
        <w:rPr>
          <w:sz w:val="24"/>
        </w:rPr>
        <w:t>ả</w:t>
      </w:r>
      <w:r>
        <w:rPr>
          <w:sz w:val="24"/>
        </w:rPr>
        <w:t>n ph</w:t>
      </w:r>
      <w:r>
        <w:rPr>
          <w:sz w:val="24"/>
        </w:rPr>
        <w:t>ẩ</w:t>
      </w:r>
      <w:r>
        <w:rPr>
          <w:sz w:val="24"/>
        </w:rPr>
        <w:t>m t</w:t>
      </w:r>
      <w:r>
        <w:rPr>
          <w:sz w:val="24"/>
        </w:rPr>
        <w:t>ừ</w:t>
      </w:r>
      <w:r>
        <w:rPr>
          <w:sz w:val="24"/>
        </w:rPr>
        <w:t xml:space="preserve"> ch</w:t>
      </w:r>
      <w:r>
        <w:rPr>
          <w:sz w:val="24"/>
        </w:rPr>
        <w:t>ấ</w:t>
      </w:r>
      <w:r>
        <w:rPr>
          <w:sz w:val="24"/>
        </w:rPr>
        <w:t>t d</w:t>
      </w:r>
      <w:r>
        <w:rPr>
          <w:sz w:val="24"/>
        </w:rPr>
        <w:t>ẻ</w:t>
      </w:r>
      <w:r>
        <w:rPr>
          <w:sz w:val="24"/>
        </w:rPr>
        <w:t>o.</w:t>
      </w:r>
    </w:p>
    <w:p w14:paraId="708D890E" w14:textId="77777777" w:rsidR="00FC7CA5" w:rsidRDefault="003671C9">
      <w:pPr>
        <w:pStyle w:val="ListParagraph"/>
        <w:numPr>
          <w:ilvl w:val="0"/>
          <w:numId w:val="45"/>
        </w:numPr>
        <w:tabs>
          <w:tab w:val="left" w:pos="1278"/>
        </w:tabs>
        <w:ind w:left="1278" w:hanging="565"/>
        <w:jc w:val="both"/>
        <w:rPr>
          <w:sz w:val="24"/>
        </w:rPr>
      </w:pPr>
      <w:r>
        <w:rPr>
          <w:sz w:val="24"/>
        </w:rPr>
        <w:t>Tr</w:t>
      </w:r>
      <w:r>
        <w:rPr>
          <w:sz w:val="24"/>
        </w:rPr>
        <w:t>ừ</w:t>
      </w:r>
      <w:r>
        <w:rPr>
          <w:spacing w:val="-2"/>
          <w:sz w:val="24"/>
        </w:rPr>
        <w:t xml:space="preserve"> </w:t>
      </w:r>
      <w:r>
        <w:rPr>
          <w:sz w:val="24"/>
        </w:rPr>
        <w:t>trư</w:t>
      </w:r>
      <w:r>
        <w:rPr>
          <w:sz w:val="24"/>
        </w:rPr>
        <w:t>ờ</w:t>
      </w:r>
      <w:r>
        <w:rPr>
          <w:sz w:val="24"/>
        </w:rPr>
        <w:t>ng</w:t>
      </w:r>
      <w:r>
        <w:rPr>
          <w:spacing w:val="-3"/>
          <w:sz w:val="24"/>
        </w:rPr>
        <w:t xml:space="preserve"> </w:t>
      </w:r>
      <w:r>
        <w:rPr>
          <w:sz w:val="24"/>
        </w:rPr>
        <w:t>h</w:t>
      </w:r>
      <w:r>
        <w:rPr>
          <w:sz w:val="24"/>
        </w:rPr>
        <w:t>ợ</w:t>
      </w:r>
      <w:r>
        <w:rPr>
          <w:sz w:val="24"/>
        </w:rPr>
        <w:t>p</w:t>
      </w:r>
      <w:r>
        <w:rPr>
          <w:spacing w:val="-3"/>
          <w:sz w:val="24"/>
        </w:rPr>
        <w:t xml:space="preserve"> </w:t>
      </w:r>
      <w:r>
        <w:rPr>
          <w:sz w:val="24"/>
        </w:rPr>
        <w:t>nêu</w:t>
      </w:r>
      <w:r>
        <w:rPr>
          <w:spacing w:val="-1"/>
          <w:sz w:val="24"/>
        </w:rPr>
        <w:t xml:space="preserve"> </w:t>
      </w:r>
      <w:r>
        <w:rPr>
          <w:sz w:val="24"/>
        </w:rPr>
        <w:t>ở</w:t>
      </w:r>
      <w:r>
        <w:rPr>
          <w:spacing w:val="-3"/>
          <w:sz w:val="24"/>
        </w:rPr>
        <w:t xml:space="preserve"> </w:t>
      </w:r>
      <w:r>
        <w:rPr>
          <w:sz w:val="24"/>
        </w:rPr>
        <w:t>1.2.5</w:t>
      </w:r>
      <w:r>
        <w:rPr>
          <w:spacing w:val="-1"/>
          <w:sz w:val="24"/>
        </w:rPr>
        <w:t xml:space="preserve"> </w:t>
      </w:r>
      <w:r>
        <w:rPr>
          <w:sz w:val="24"/>
        </w:rPr>
        <w:t>Ph</w:t>
      </w:r>
      <w:r>
        <w:rPr>
          <w:sz w:val="24"/>
        </w:rPr>
        <w:t>ầ</w:t>
      </w:r>
      <w:r>
        <w:rPr>
          <w:sz w:val="24"/>
        </w:rPr>
        <w:t>n</w:t>
      </w:r>
      <w:r>
        <w:rPr>
          <w:spacing w:val="-3"/>
          <w:sz w:val="24"/>
        </w:rPr>
        <w:t xml:space="preserve"> </w:t>
      </w:r>
      <w:r>
        <w:rPr>
          <w:sz w:val="24"/>
        </w:rPr>
        <w:t>này,</w:t>
      </w:r>
      <w:r>
        <w:rPr>
          <w:spacing w:val="-3"/>
          <w:sz w:val="24"/>
        </w:rPr>
        <w:t xml:space="preserve"> </w:t>
      </w:r>
      <w:r>
        <w:rPr>
          <w:sz w:val="24"/>
        </w:rPr>
        <w:t>c</w:t>
      </w:r>
      <w:r>
        <w:rPr>
          <w:sz w:val="24"/>
        </w:rPr>
        <w:t>ấ</w:t>
      </w:r>
      <w:r>
        <w:rPr>
          <w:sz w:val="24"/>
        </w:rPr>
        <w:t>m th</w:t>
      </w:r>
      <w:r>
        <w:rPr>
          <w:sz w:val="24"/>
        </w:rPr>
        <w:t>ả</w:t>
      </w:r>
      <w:r>
        <w:rPr>
          <w:sz w:val="24"/>
        </w:rPr>
        <w:t>i</w:t>
      </w:r>
      <w:r>
        <w:rPr>
          <w:spacing w:val="-2"/>
          <w:sz w:val="24"/>
        </w:rPr>
        <w:t xml:space="preserve"> </w:t>
      </w:r>
      <w:r>
        <w:rPr>
          <w:sz w:val="24"/>
        </w:rPr>
        <w:t>d</w:t>
      </w:r>
      <w:r>
        <w:rPr>
          <w:sz w:val="24"/>
        </w:rPr>
        <w:t>ầ</w:t>
      </w:r>
      <w:r>
        <w:rPr>
          <w:sz w:val="24"/>
        </w:rPr>
        <w:t>u</w:t>
      </w:r>
      <w:r>
        <w:rPr>
          <w:spacing w:val="1"/>
          <w:sz w:val="24"/>
        </w:rPr>
        <w:t xml:space="preserve"> </w:t>
      </w:r>
      <w:r>
        <w:rPr>
          <w:sz w:val="24"/>
        </w:rPr>
        <w:t>ăn</w:t>
      </w:r>
      <w:r>
        <w:rPr>
          <w:spacing w:val="-1"/>
          <w:sz w:val="24"/>
        </w:rPr>
        <w:t xml:space="preserve"> </w:t>
      </w:r>
      <w:r>
        <w:rPr>
          <w:sz w:val="24"/>
        </w:rPr>
        <w:t>xu</w:t>
      </w:r>
      <w:r>
        <w:rPr>
          <w:sz w:val="24"/>
        </w:rPr>
        <w:t>ố</w:t>
      </w:r>
      <w:r>
        <w:rPr>
          <w:sz w:val="24"/>
        </w:rPr>
        <w:t>ng</w:t>
      </w:r>
      <w:r>
        <w:rPr>
          <w:spacing w:val="-1"/>
          <w:sz w:val="24"/>
        </w:rPr>
        <w:t xml:space="preserve"> </w:t>
      </w:r>
      <w:r>
        <w:rPr>
          <w:spacing w:val="-2"/>
          <w:sz w:val="24"/>
        </w:rPr>
        <w:t>bi</w:t>
      </w:r>
      <w:r>
        <w:rPr>
          <w:spacing w:val="-2"/>
          <w:sz w:val="24"/>
        </w:rPr>
        <w:t>ể</w:t>
      </w:r>
      <w:r>
        <w:rPr>
          <w:spacing w:val="-2"/>
          <w:sz w:val="24"/>
        </w:rPr>
        <w:t>n.</w:t>
      </w:r>
    </w:p>
    <w:p w14:paraId="00CFE2F0" w14:textId="77777777" w:rsidR="00FC7CA5" w:rsidRDefault="00FC7CA5">
      <w:pPr>
        <w:jc w:val="both"/>
        <w:rPr>
          <w:sz w:val="24"/>
        </w:rPr>
        <w:sectPr w:rsidR="00FC7CA5">
          <w:pgSz w:w="11910" w:h="16850"/>
          <w:pgMar w:top="780" w:right="480" w:bottom="940" w:left="420" w:header="0" w:footer="747" w:gutter="0"/>
          <w:cols w:space="720"/>
        </w:sectPr>
      </w:pPr>
    </w:p>
    <w:p w14:paraId="4241C69D"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9,</w:t>
      </w:r>
      <w:r>
        <w:rPr>
          <w:spacing w:val="-4"/>
        </w:rPr>
        <w:t xml:space="preserve"> </w:t>
      </w:r>
      <w:r>
        <w:t>Chương</w:t>
      </w:r>
      <w:r>
        <w:rPr>
          <w:spacing w:val="-2"/>
        </w:rPr>
        <w:t xml:space="preserve"> </w:t>
      </w:r>
      <w:r>
        <w:rPr>
          <w:spacing w:val="-10"/>
        </w:rPr>
        <w:t>1</w:t>
      </w:r>
    </w:p>
    <w:p w14:paraId="706D3C11" w14:textId="77777777" w:rsidR="00FC7CA5" w:rsidRDefault="00FC7CA5">
      <w:pPr>
        <w:pStyle w:val="BodyText"/>
        <w:spacing w:before="15"/>
        <w:jc w:val="left"/>
        <w:rPr>
          <w:b/>
        </w:rPr>
      </w:pPr>
    </w:p>
    <w:p w14:paraId="29A644F9" w14:textId="77777777" w:rsidR="00FC7CA5" w:rsidRDefault="003671C9">
      <w:pPr>
        <w:pStyle w:val="ListParagraph"/>
        <w:numPr>
          <w:ilvl w:val="2"/>
          <w:numId w:val="62"/>
        </w:numPr>
        <w:tabs>
          <w:tab w:val="left" w:pos="1618"/>
        </w:tabs>
        <w:spacing w:before="0"/>
        <w:ind w:left="1618" w:hanging="905"/>
        <w:jc w:val="both"/>
        <w:rPr>
          <w:b/>
          <w:sz w:val="24"/>
        </w:rPr>
      </w:pPr>
      <w:r>
        <w:rPr>
          <w:b/>
          <w:sz w:val="24"/>
        </w:rPr>
        <w:t>Th</w:t>
      </w:r>
      <w:r>
        <w:rPr>
          <w:b/>
          <w:sz w:val="24"/>
        </w:rPr>
        <w:t>ả</w:t>
      </w:r>
      <w:r>
        <w:rPr>
          <w:b/>
          <w:sz w:val="24"/>
        </w:rPr>
        <w:t>i</w:t>
      </w:r>
      <w:r>
        <w:rPr>
          <w:b/>
          <w:spacing w:val="-3"/>
          <w:sz w:val="24"/>
        </w:rPr>
        <w:t xml:space="preserve"> </w:t>
      </w:r>
      <w:r>
        <w:rPr>
          <w:b/>
          <w:sz w:val="24"/>
        </w:rPr>
        <w:t>rác</w:t>
      </w:r>
      <w:r>
        <w:rPr>
          <w:b/>
          <w:spacing w:val="-3"/>
          <w:sz w:val="24"/>
        </w:rPr>
        <w:t xml:space="preserve"> </w:t>
      </w:r>
      <w:r>
        <w:rPr>
          <w:b/>
          <w:sz w:val="24"/>
        </w:rPr>
        <w:t>ngoài</w:t>
      </w:r>
      <w:r>
        <w:rPr>
          <w:b/>
          <w:spacing w:val="-3"/>
          <w:sz w:val="24"/>
        </w:rPr>
        <w:t xml:space="preserve"> </w:t>
      </w:r>
      <w:r>
        <w:rPr>
          <w:b/>
          <w:sz w:val="24"/>
        </w:rPr>
        <w:t>vùng</w:t>
      </w:r>
      <w:r>
        <w:rPr>
          <w:b/>
          <w:spacing w:val="-2"/>
          <w:sz w:val="24"/>
        </w:rPr>
        <w:t xml:space="preserve"> </w:t>
      </w:r>
      <w:r>
        <w:rPr>
          <w:b/>
          <w:sz w:val="24"/>
        </w:rPr>
        <w:t>đ</w:t>
      </w:r>
      <w:r>
        <w:rPr>
          <w:b/>
          <w:sz w:val="24"/>
        </w:rPr>
        <w:t>ặ</w:t>
      </w:r>
      <w:r>
        <w:rPr>
          <w:b/>
          <w:sz w:val="24"/>
        </w:rPr>
        <w:t xml:space="preserve">c </w:t>
      </w:r>
      <w:r>
        <w:rPr>
          <w:b/>
          <w:spacing w:val="-4"/>
          <w:sz w:val="24"/>
        </w:rPr>
        <w:t>bi</w:t>
      </w:r>
      <w:r>
        <w:rPr>
          <w:b/>
          <w:spacing w:val="-4"/>
          <w:sz w:val="24"/>
        </w:rPr>
        <w:t>ệ</w:t>
      </w:r>
      <w:r>
        <w:rPr>
          <w:b/>
          <w:spacing w:val="-4"/>
          <w:sz w:val="24"/>
        </w:rPr>
        <w:t>t</w:t>
      </w:r>
    </w:p>
    <w:p w14:paraId="6AB0D467" w14:textId="77777777" w:rsidR="00FC7CA5" w:rsidRDefault="003671C9">
      <w:pPr>
        <w:pStyle w:val="ListParagraph"/>
        <w:numPr>
          <w:ilvl w:val="0"/>
          <w:numId w:val="44"/>
        </w:numPr>
        <w:tabs>
          <w:tab w:val="left" w:pos="1140"/>
        </w:tabs>
        <w:spacing w:line="300" w:lineRule="auto"/>
        <w:ind w:right="251"/>
        <w:jc w:val="both"/>
        <w:rPr>
          <w:sz w:val="24"/>
        </w:rPr>
      </w:pPr>
      <w:r>
        <w:rPr>
          <w:sz w:val="24"/>
        </w:rPr>
        <w:t>Ở</w:t>
      </w:r>
      <w:r>
        <w:rPr>
          <w:sz w:val="24"/>
        </w:rPr>
        <w:t xml:space="preserve"> ngoài vùng đ</w:t>
      </w:r>
      <w:r>
        <w:rPr>
          <w:sz w:val="24"/>
        </w:rPr>
        <w:t>ặ</w:t>
      </w:r>
      <w:r>
        <w:rPr>
          <w:sz w:val="24"/>
        </w:rPr>
        <w:t>c bi</w:t>
      </w:r>
      <w:r>
        <w:rPr>
          <w:sz w:val="24"/>
        </w:rPr>
        <w:t>ệ</w:t>
      </w:r>
      <w:r>
        <w:rPr>
          <w:sz w:val="24"/>
        </w:rPr>
        <w:t>t, vi</w:t>
      </w:r>
      <w:r>
        <w:rPr>
          <w:sz w:val="24"/>
        </w:rPr>
        <w:t>ệ</w:t>
      </w:r>
      <w:r>
        <w:rPr>
          <w:sz w:val="24"/>
        </w:rPr>
        <w:t>c th</w:t>
      </w:r>
      <w:r>
        <w:rPr>
          <w:sz w:val="24"/>
        </w:rPr>
        <w:t>ả</w:t>
      </w:r>
      <w:r>
        <w:rPr>
          <w:sz w:val="24"/>
        </w:rPr>
        <w:t>i các lo</w:t>
      </w:r>
      <w:r>
        <w:rPr>
          <w:sz w:val="24"/>
        </w:rPr>
        <w:t>ạ</w:t>
      </w:r>
      <w:r>
        <w:rPr>
          <w:sz w:val="24"/>
        </w:rPr>
        <w:t>i rác sau đây xu</w:t>
      </w:r>
      <w:r>
        <w:rPr>
          <w:sz w:val="24"/>
        </w:rPr>
        <w:t>ố</w:t>
      </w:r>
      <w:r>
        <w:rPr>
          <w:sz w:val="24"/>
        </w:rPr>
        <w:t>ng bi</w:t>
      </w:r>
      <w:r>
        <w:rPr>
          <w:sz w:val="24"/>
        </w:rPr>
        <w:t>ể</w:t>
      </w:r>
      <w:r>
        <w:rPr>
          <w:sz w:val="24"/>
        </w:rPr>
        <w:t>n ch</w:t>
      </w:r>
      <w:r>
        <w:rPr>
          <w:sz w:val="24"/>
        </w:rPr>
        <w:t>ỉ</w:t>
      </w:r>
      <w:r>
        <w:rPr>
          <w:sz w:val="24"/>
        </w:rPr>
        <w:t xml:space="preserve"> đư</w:t>
      </w:r>
      <w:r>
        <w:rPr>
          <w:sz w:val="24"/>
        </w:rPr>
        <w:t>ợ</w:t>
      </w:r>
      <w:r>
        <w:rPr>
          <w:sz w:val="24"/>
        </w:rPr>
        <w:t>c phép th</w:t>
      </w:r>
      <w:r>
        <w:rPr>
          <w:sz w:val="24"/>
        </w:rPr>
        <w:t>ự</w:t>
      </w:r>
      <w:r>
        <w:rPr>
          <w:sz w:val="24"/>
        </w:rPr>
        <w:t>c hi</w:t>
      </w:r>
      <w:r>
        <w:rPr>
          <w:sz w:val="24"/>
        </w:rPr>
        <w:t>ệ</w:t>
      </w:r>
      <w:r>
        <w:rPr>
          <w:sz w:val="24"/>
        </w:rPr>
        <w:t>n khi tàu đang hành trình và càng xa b</w:t>
      </w:r>
      <w:r>
        <w:rPr>
          <w:sz w:val="24"/>
        </w:rPr>
        <w:t>ờ</w:t>
      </w:r>
      <w:r>
        <w:rPr>
          <w:sz w:val="24"/>
        </w:rPr>
        <w:t xml:space="preserve"> càng t</w:t>
      </w:r>
      <w:r>
        <w:rPr>
          <w:sz w:val="24"/>
        </w:rPr>
        <w:t>ố</w:t>
      </w:r>
      <w:r>
        <w:rPr>
          <w:sz w:val="24"/>
        </w:rPr>
        <w:t>t nhưng trong b</w:t>
      </w:r>
      <w:r>
        <w:rPr>
          <w:sz w:val="24"/>
        </w:rPr>
        <w:t>ấ</w:t>
      </w:r>
      <w:r>
        <w:rPr>
          <w:sz w:val="24"/>
        </w:rPr>
        <w:t>t k</w:t>
      </w:r>
      <w:r>
        <w:rPr>
          <w:sz w:val="24"/>
        </w:rPr>
        <w:t>ỳ</w:t>
      </w:r>
      <w:r>
        <w:rPr>
          <w:sz w:val="24"/>
        </w:rPr>
        <w:t xml:space="preserve"> trư</w:t>
      </w:r>
      <w:r>
        <w:rPr>
          <w:sz w:val="24"/>
        </w:rPr>
        <w:t>ờ</w:t>
      </w:r>
      <w:r>
        <w:rPr>
          <w:sz w:val="24"/>
        </w:rPr>
        <w:t>ng h</w:t>
      </w:r>
      <w:r>
        <w:rPr>
          <w:sz w:val="24"/>
        </w:rPr>
        <w:t>ợ</w:t>
      </w:r>
      <w:r>
        <w:rPr>
          <w:sz w:val="24"/>
        </w:rPr>
        <w:t>p nào ph</w:t>
      </w:r>
      <w:r>
        <w:rPr>
          <w:sz w:val="24"/>
        </w:rPr>
        <w:t>ả</w:t>
      </w:r>
      <w:r>
        <w:rPr>
          <w:sz w:val="24"/>
        </w:rPr>
        <w:t>i không dư</w:t>
      </w:r>
      <w:r>
        <w:rPr>
          <w:sz w:val="24"/>
        </w:rPr>
        <w:t>ớ</w:t>
      </w:r>
      <w:r>
        <w:rPr>
          <w:sz w:val="24"/>
        </w:rPr>
        <w:t>i:</w:t>
      </w:r>
    </w:p>
    <w:p w14:paraId="1CD16C5B" w14:textId="77777777" w:rsidR="00FC7CA5" w:rsidRDefault="003671C9">
      <w:pPr>
        <w:pStyle w:val="ListParagraph"/>
        <w:numPr>
          <w:ilvl w:val="1"/>
          <w:numId w:val="44"/>
        </w:numPr>
        <w:tabs>
          <w:tab w:val="left" w:pos="1745"/>
        </w:tabs>
        <w:spacing w:line="300" w:lineRule="auto"/>
        <w:ind w:right="252"/>
        <w:jc w:val="both"/>
        <w:rPr>
          <w:sz w:val="24"/>
        </w:rPr>
      </w:pPr>
      <w:r>
        <w:rPr>
          <w:sz w:val="24"/>
        </w:rPr>
        <w:t>3 h</w:t>
      </w:r>
      <w:r>
        <w:rPr>
          <w:sz w:val="24"/>
        </w:rPr>
        <w:t>ả</w:t>
      </w:r>
      <w:r>
        <w:rPr>
          <w:sz w:val="24"/>
        </w:rPr>
        <w:t>i lý tính t</w:t>
      </w:r>
      <w:r>
        <w:rPr>
          <w:sz w:val="24"/>
        </w:rPr>
        <w:t>ừ</w:t>
      </w:r>
      <w:r>
        <w:rPr>
          <w:sz w:val="24"/>
        </w:rPr>
        <w:t xml:space="preserve"> b</w:t>
      </w:r>
      <w:r>
        <w:rPr>
          <w:sz w:val="24"/>
        </w:rPr>
        <w:t>ờ</w:t>
      </w:r>
      <w:r>
        <w:rPr>
          <w:sz w:val="24"/>
        </w:rPr>
        <w:t xml:space="preserve"> g</w:t>
      </w:r>
      <w:r>
        <w:rPr>
          <w:sz w:val="24"/>
        </w:rPr>
        <w:t>ầ</w:t>
      </w:r>
      <w:r>
        <w:rPr>
          <w:sz w:val="24"/>
        </w:rPr>
        <w:t>n nh</w:t>
      </w:r>
      <w:r>
        <w:rPr>
          <w:sz w:val="24"/>
        </w:rPr>
        <w:t>ấ</w:t>
      </w:r>
      <w:r>
        <w:rPr>
          <w:sz w:val="24"/>
        </w:rPr>
        <w:t>t trong trư</w:t>
      </w:r>
      <w:r>
        <w:rPr>
          <w:sz w:val="24"/>
        </w:rPr>
        <w:t>ờ</w:t>
      </w:r>
      <w:r>
        <w:rPr>
          <w:sz w:val="24"/>
        </w:rPr>
        <w:t>ng h</w:t>
      </w:r>
      <w:r>
        <w:rPr>
          <w:sz w:val="24"/>
        </w:rPr>
        <w:t>ợ</w:t>
      </w:r>
      <w:r>
        <w:rPr>
          <w:sz w:val="24"/>
        </w:rPr>
        <w:t>p ch</w:t>
      </w:r>
      <w:r>
        <w:rPr>
          <w:sz w:val="24"/>
        </w:rPr>
        <w:t>ấ</w:t>
      </w:r>
      <w:r>
        <w:rPr>
          <w:sz w:val="24"/>
        </w:rPr>
        <w:t>t th</w:t>
      </w:r>
      <w:r>
        <w:rPr>
          <w:sz w:val="24"/>
        </w:rPr>
        <w:t>ả</w:t>
      </w:r>
      <w:r>
        <w:rPr>
          <w:sz w:val="24"/>
        </w:rPr>
        <w:t>i th</w:t>
      </w:r>
      <w:r>
        <w:rPr>
          <w:sz w:val="24"/>
        </w:rPr>
        <w:t>ự</w:t>
      </w:r>
      <w:r>
        <w:rPr>
          <w:sz w:val="24"/>
        </w:rPr>
        <w:t>c ph</w:t>
      </w:r>
      <w:r>
        <w:rPr>
          <w:sz w:val="24"/>
        </w:rPr>
        <w:t>ẩ</w:t>
      </w:r>
      <w:r>
        <w:rPr>
          <w:sz w:val="24"/>
        </w:rPr>
        <w:t>m đã đư</w:t>
      </w:r>
      <w:r>
        <w:rPr>
          <w:sz w:val="24"/>
        </w:rPr>
        <w:t>ợ</w:t>
      </w:r>
      <w:r>
        <w:rPr>
          <w:sz w:val="24"/>
        </w:rPr>
        <w:t>c qua máy tán</w:t>
      </w:r>
      <w:r>
        <w:rPr>
          <w:spacing w:val="-8"/>
          <w:sz w:val="24"/>
        </w:rPr>
        <w:t xml:space="preserve"> </w:t>
      </w:r>
      <w:r>
        <w:rPr>
          <w:sz w:val="24"/>
        </w:rPr>
        <w:t>ho</w:t>
      </w:r>
      <w:r>
        <w:rPr>
          <w:sz w:val="24"/>
        </w:rPr>
        <w:t>ặ</w:t>
      </w:r>
      <w:r>
        <w:rPr>
          <w:sz w:val="24"/>
        </w:rPr>
        <w:t>c</w:t>
      </w:r>
      <w:r>
        <w:rPr>
          <w:spacing w:val="-9"/>
          <w:sz w:val="24"/>
        </w:rPr>
        <w:t xml:space="preserve"> </w:t>
      </w:r>
      <w:r>
        <w:rPr>
          <w:sz w:val="24"/>
        </w:rPr>
        <w:t>máy</w:t>
      </w:r>
      <w:r>
        <w:rPr>
          <w:spacing w:val="-9"/>
          <w:sz w:val="24"/>
        </w:rPr>
        <w:t xml:space="preserve"> </w:t>
      </w:r>
      <w:r>
        <w:rPr>
          <w:sz w:val="24"/>
        </w:rPr>
        <w:t>nghi</w:t>
      </w:r>
      <w:r>
        <w:rPr>
          <w:sz w:val="24"/>
        </w:rPr>
        <w:t>ề</w:t>
      </w:r>
      <w:r>
        <w:rPr>
          <w:sz w:val="24"/>
        </w:rPr>
        <w:t>n.</w:t>
      </w:r>
      <w:r>
        <w:rPr>
          <w:spacing w:val="-11"/>
          <w:sz w:val="24"/>
        </w:rPr>
        <w:t xml:space="preserve"> </w:t>
      </w:r>
      <w:r>
        <w:rPr>
          <w:sz w:val="24"/>
        </w:rPr>
        <w:t>Ch</w:t>
      </w:r>
      <w:r>
        <w:rPr>
          <w:sz w:val="24"/>
        </w:rPr>
        <w:t>ấ</w:t>
      </w:r>
      <w:r>
        <w:rPr>
          <w:sz w:val="24"/>
        </w:rPr>
        <w:t>t</w:t>
      </w:r>
      <w:r>
        <w:rPr>
          <w:spacing w:val="-9"/>
          <w:sz w:val="24"/>
        </w:rPr>
        <w:t xml:space="preserve"> </w:t>
      </w:r>
      <w:r>
        <w:rPr>
          <w:sz w:val="24"/>
        </w:rPr>
        <w:t>th</w:t>
      </w:r>
      <w:r>
        <w:rPr>
          <w:sz w:val="24"/>
        </w:rPr>
        <w:t>ả</w:t>
      </w:r>
      <w:r>
        <w:rPr>
          <w:sz w:val="24"/>
        </w:rPr>
        <w:t>i</w:t>
      </w:r>
      <w:r>
        <w:rPr>
          <w:spacing w:val="-10"/>
          <w:sz w:val="24"/>
        </w:rPr>
        <w:t xml:space="preserve"> </w:t>
      </w:r>
      <w:r>
        <w:rPr>
          <w:sz w:val="24"/>
        </w:rPr>
        <w:t>th</w:t>
      </w:r>
      <w:r>
        <w:rPr>
          <w:sz w:val="24"/>
        </w:rPr>
        <w:t>ự</w:t>
      </w:r>
      <w:r>
        <w:rPr>
          <w:sz w:val="24"/>
        </w:rPr>
        <w:t>c</w:t>
      </w:r>
      <w:r>
        <w:rPr>
          <w:spacing w:val="-11"/>
          <w:sz w:val="24"/>
        </w:rPr>
        <w:t xml:space="preserve"> </w:t>
      </w:r>
      <w:r>
        <w:rPr>
          <w:sz w:val="24"/>
        </w:rPr>
        <w:t>ph</w:t>
      </w:r>
      <w:r>
        <w:rPr>
          <w:sz w:val="24"/>
        </w:rPr>
        <w:t>ẩ</w:t>
      </w:r>
      <w:r>
        <w:rPr>
          <w:sz w:val="24"/>
        </w:rPr>
        <w:t>m</w:t>
      </w:r>
      <w:r>
        <w:rPr>
          <w:spacing w:val="-3"/>
          <w:sz w:val="24"/>
        </w:rPr>
        <w:t xml:space="preserve"> </w:t>
      </w:r>
      <w:r>
        <w:rPr>
          <w:sz w:val="24"/>
        </w:rPr>
        <w:t>đã</w:t>
      </w:r>
      <w:r>
        <w:rPr>
          <w:spacing w:val="-6"/>
          <w:sz w:val="24"/>
        </w:rPr>
        <w:t xml:space="preserve"> </w:t>
      </w:r>
      <w:r>
        <w:rPr>
          <w:sz w:val="24"/>
        </w:rPr>
        <w:t>đư</w:t>
      </w:r>
      <w:r>
        <w:rPr>
          <w:sz w:val="24"/>
        </w:rPr>
        <w:t>ợ</w:t>
      </w:r>
      <w:r>
        <w:rPr>
          <w:sz w:val="24"/>
        </w:rPr>
        <w:t>c</w:t>
      </w:r>
      <w:r>
        <w:rPr>
          <w:spacing w:val="-9"/>
          <w:sz w:val="24"/>
        </w:rPr>
        <w:t xml:space="preserve"> </w:t>
      </w:r>
      <w:r>
        <w:rPr>
          <w:sz w:val="24"/>
        </w:rPr>
        <w:t>nghi</w:t>
      </w:r>
      <w:r>
        <w:rPr>
          <w:sz w:val="24"/>
        </w:rPr>
        <w:t>ề</w:t>
      </w:r>
      <w:r>
        <w:rPr>
          <w:sz w:val="24"/>
        </w:rPr>
        <w:t>n</w:t>
      </w:r>
      <w:r>
        <w:rPr>
          <w:spacing w:val="-8"/>
          <w:sz w:val="24"/>
        </w:rPr>
        <w:t xml:space="preserve"> </w:t>
      </w:r>
      <w:r>
        <w:rPr>
          <w:sz w:val="24"/>
        </w:rPr>
        <w:t>ho</w:t>
      </w:r>
      <w:r>
        <w:rPr>
          <w:sz w:val="24"/>
        </w:rPr>
        <w:t>ặ</w:t>
      </w:r>
      <w:r>
        <w:rPr>
          <w:sz w:val="24"/>
        </w:rPr>
        <w:t>c</w:t>
      </w:r>
      <w:r>
        <w:rPr>
          <w:spacing w:val="-9"/>
          <w:sz w:val="24"/>
        </w:rPr>
        <w:t xml:space="preserve"> </w:t>
      </w:r>
      <w:r>
        <w:rPr>
          <w:sz w:val="24"/>
        </w:rPr>
        <w:t>xay</w:t>
      </w:r>
      <w:r>
        <w:rPr>
          <w:spacing w:val="-5"/>
          <w:sz w:val="24"/>
        </w:rPr>
        <w:t xml:space="preserve"> </w:t>
      </w:r>
      <w:r>
        <w:rPr>
          <w:sz w:val="24"/>
        </w:rPr>
        <w:t>như</w:t>
      </w:r>
      <w:r>
        <w:rPr>
          <w:spacing w:val="-9"/>
          <w:sz w:val="24"/>
        </w:rPr>
        <w:t xml:space="preserve"> </w:t>
      </w:r>
      <w:r>
        <w:rPr>
          <w:sz w:val="24"/>
        </w:rPr>
        <w:t>v</w:t>
      </w:r>
      <w:r>
        <w:rPr>
          <w:sz w:val="24"/>
        </w:rPr>
        <w:t>ậ</w:t>
      </w:r>
      <w:r>
        <w:rPr>
          <w:sz w:val="24"/>
        </w:rPr>
        <w:t>y</w:t>
      </w:r>
      <w:r>
        <w:rPr>
          <w:spacing w:val="-9"/>
          <w:sz w:val="24"/>
        </w:rPr>
        <w:t xml:space="preserve"> </w:t>
      </w:r>
      <w:r>
        <w:rPr>
          <w:sz w:val="24"/>
        </w:rPr>
        <w:t>ph</w:t>
      </w:r>
      <w:r>
        <w:rPr>
          <w:sz w:val="24"/>
        </w:rPr>
        <w:t>ả</w:t>
      </w:r>
      <w:r>
        <w:rPr>
          <w:sz w:val="24"/>
        </w:rPr>
        <w:t>i</w:t>
      </w:r>
      <w:r>
        <w:rPr>
          <w:spacing w:val="-10"/>
          <w:sz w:val="24"/>
        </w:rPr>
        <w:t xml:space="preserve"> </w:t>
      </w:r>
      <w:r>
        <w:rPr>
          <w:sz w:val="24"/>
        </w:rPr>
        <w:t>có kh</w:t>
      </w:r>
      <w:r>
        <w:rPr>
          <w:sz w:val="24"/>
        </w:rPr>
        <w:t>ả</w:t>
      </w:r>
      <w:r>
        <w:rPr>
          <w:sz w:val="24"/>
        </w:rPr>
        <w:t xml:space="preserve"> năng đi qua đư</w:t>
      </w:r>
      <w:r>
        <w:rPr>
          <w:sz w:val="24"/>
        </w:rPr>
        <w:t>ợ</w:t>
      </w:r>
      <w:r>
        <w:rPr>
          <w:sz w:val="24"/>
        </w:rPr>
        <w:t>c lư</w:t>
      </w:r>
      <w:r>
        <w:rPr>
          <w:sz w:val="24"/>
        </w:rPr>
        <w:t>ớ</w:t>
      </w:r>
      <w:r>
        <w:rPr>
          <w:sz w:val="24"/>
        </w:rPr>
        <w:t>i l</w:t>
      </w:r>
      <w:r>
        <w:rPr>
          <w:sz w:val="24"/>
        </w:rPr>
        <w:t>ọ</w:t>
      </w:r>
      <w:r>
        <w:rPr>
          <w:sz w:val="24"/>
        </w:rPr>
        <w:t>c v</w:t>
      </w:r>
      <w:r>
        <w:rPr>
          <w:sz w:val="24"/>
        </w:rPr>
        <w:t>ớ</w:t>
      </w:r>
      <w:r>
        <w:rPr>
          <w:sz w:val="24"/>
        </w:rPr>
        <w:t>i các l</w:t>
      </w:r>
      <w:r>
        <w:rPr>
          <w:sz w:val="24"/>
        </w:rPr>
        <w:t>ỗ</w:t>
      </w:r>
      <w:r>
        <w:rPr>
          <w:sz w:val="24"/>
        </w:rPr>
        <w:t xml:space="preserve"> có kích thư</w:t>
      </w:r>
      <w:r>
        <w:rPr>
          <w:sz w:val="24"/>
        </w:rPr>
        <w:t>ớ</w:t>
      </w:r>
      <w:r>
        <w:rPr>
          <w:sz w:val="24"/>
        </w:rPr>
        <w:t>c không l</w:t>
      </w:r>
      <w:r>
        <w:rPr>
          <w:sz w:val="24"/>
        </w:rPr>
        <w:t>ớ</w:t>
      </w:r>
      <w:r>
        <w:rPr>
          <w:sz w:val="24"/>
        </w:rPr>
        <w:t>n hơn 25 mm;</w:t>
      </w:r>
    </w:p>
    <w:p w14:paraId="293698FB" w14:textId="77777777" w:rsidR="00FC7CA5" w:rsidRDefault="003671C9">
      <w:pPr>
        <w:pStyle w:val="ListParagraph"/>
        <w:numPr>
          <w:ilvl w:val="1"/>
          <w:numId w:val="44"/>
        </w:numPr>
        <w:tabs>
          <w:tab w:val="left" w:pos="1745"/>
        </w:tabs>
        <w:spacing w:before="119" w:line="300" w:lineRule="auto"/>
        <w:ind w:right="250"/>
        <w:jc w:val="both"/>
        <w:rPr>
          <w:sz w:val="24"/>
        </w:rPr>
      </w:pPr>
      <w:r>
        <w:rPr>
          <w:sz w:val="24"/>
        </w:rPr>
        <w:t>12</w:t>
      </w:r>
      <w:r>
        <w:rPr>
          <w:spacing w:val="-4"/>
          <w:sz w:val="24"/>
        </w:rPr>
        <w:t xml:space="preserve"> </w:t>
      </w:r>
      <w:r>
        <w:rPr>
          <w:sz w:val="24"/>
        </w:rPr>
        <w:t>h</w:t>
      </w:r>
      <w:r>
        <w:rPr>
          <w:sz w:val="24"/>
        </w:rPr>
        <w:t>ả</w:t>
      </w:r>
      <w:r>
        <w:rPr>
          <w:sz w:val="24"/>
        </w:rPr>
        <w:t>i</w:t>
      </w:r>
      <w:r>
        <w:rPr>
          <w:spacing w:val="-5"/>
          <w:sz w:val="24"/>
        </w:rPr>
        <w:t xml:space="preserve"> </w:t>
      </w:r>
      <w:r>
        <w:rPr>
          <w:sz w:val="24"/>
        </w:rPr>
        <w:t>lý</w:t>
      </w:r>
      <w:r>
        <w:rPr>
          <w:spacing w:val="-5"/>
          <w:sz w:val="24"/>
        </w:rPr>
        <w:t xml:space="preserve"> </w:t>
      </w:r>
      <w:r>
        <w:rPr>
          <w:sz w:val="24"/>
        </w:rPr>
        <w:t>tính</w:t>
      </w:r>
      <w:r>
        <w:rPr>
          <w:spacing w:val="-6"/>
          <w:sz w:val="24"/>
        </w:rPr>
        <w:t xml:space="preserve"> </w:t>
      </w:r>
      <w:r>
        <w:rPr>
          <w:sz w:val="24"/>
        </w:rPr>
        <w:t>t</w:t>
      </w:r>
      <w:r>
        <w:rPr>
          <w:sz w:val="24"/>
        </w:rPr>
        <w:t>ừ</w:t>
      </w:r>
      <w:r>
        <w:rPr>
          <w:spacing w:val="-2"/>
          <w:sz w:val="24"/>
        </w:rPr>
        <w:t xml:space="preserve"> </w:t>
      </w:r>
      <w:r>
        <w:rPr>
          <w:sz w:val="24"/>
        </w:rPr>
        <w:t>b</w:t>
      </w:r>
      <w:r>
        <w:rPr>
          <w:sz w:val="24"/>
        </w:rPr>
        <w:t>ờ</w:t>
      </w:r>
      <w:r>
        <w:rPr>
          <w:spacing w:val="-6"/>
          <w:sz w:val="24"/>
        </w:rPr>
        <w:t xml:space="preserve"> </w:t>
      </w:r>
      <w:r>
        <w:rPr>
          <w:sz w:val="24"/>
        </w:rPr>
        <w:t>g</w:t>
      </w:r>
      <w:r>
        <w:rPr>
          <w:sz w:val="24"/>
        </w:rPr>
        <w:t>ầ</w:t>
      </w:r>
      <w:r>
        <w:rPr>
          <w:sz w:val="24"/>
        </w:rPr>
        <w:t>n</w:t>
      </w:r>
      <w:r>
        <w:rPr>
          <w:spacing w:val="-4"/>
          <w:sz w:val="24"/>
        </w:rPr>
        <w:t xml:space="preserve"> </w:t>
      </w:r>
      <w:r>
        <w:rPr>
          <w:sz w:val="24"/>
        </w:rPr>
        <w:t>nh</w:t>
      </w:r>
      <w:r>
        <w:rPr>
          <w:sz w:val="24"/>
        </w:rPr>
        <w:t>ấ</w:t>
      </w:r>
      <w:r>
        <w:rPr>
          <w:sz w:val="24"/>
        </w:rPr>
        <w:t>t</w:t>
      </w:r>
      <w:r>
        <w:rPr>
          <w:spacing w:val="-6"/>
          <w:sz w:val="24"/>
        </w:rPr>
        <w:t xml:space="preserve"> </w:t>
      </w:r>
      <w:r>
        <w:rPr>
          <w:sz w:val="24"/>
        </w:rPr>
        <w:t>trong</w:t>
      </w:r>
      <w:r>
        <w:rPr>
          <w:spacing w:val="-6"/>
          <w:sz w:val="24"/>
        </w:rPr>
        <w:t xml:space="preserve"> </w:t>
      </w:r>
      <w:r>
        <w:rPr>
          <w:sz w:val="24"/>
        </w:rPr>
        <w:t>trư</w:t>
      </w:r>
      <w:r>
        <w:rPr>
          <w:sz w:val="24"/>
        </w:rPr>
        <w:t>ờ</w:t>
      </w:r>
      <w:r>
        <w:rPr>
          <w:sz w:val="24"/>
        </w:rPr>
        <w:t>ng</w:t>
      </w:r>
      <w:r>
        <w:rPr>
          <w:spacing w:val="-6"/>
          <w:sz w:val="24"/>
        </w:rPr>
        <w:t xml:space="preserve"> </w:t>
      </w:r>
      <w:r>
        <w:rPr>
          <w:sz w:val="24"/>
        </w:rPr>
        <w:t>h</w:t>
      </w:r>
      <w:r>
        <w:rPr>
          <w:sz w:val="24"/>
        </w:rPr>
        <w:t>ợ</w:t>
      </w:r>
      <w:r>
        <w:rPr>
          <w:sz w:val="24"/>
        </w:rPr>
        <w:t>p</w:t>
      </w:r>
      <w:r>
        <w:rPr>
          <w:spacing w:val="-4"/>
          <w:sz w:val="24"/>
        </w:rPr>
        <w:t xml:space="preserve"> </w:t>
      </w:r>
      <w:r>
        <w:rPr>
          <w:sz w:val="24"/>
        </w:rPr>
        <w:t>ch</w:t>
      </w:r>
      <w:r>
        <w:rPr>
          <w:sz w:val="24"/>
        </w:rPr>
        <w:t>ấ</w:t>
      </w:r>
      <w:r>
        <w:rPr>
          <w:sz w:val="24"/>
        </w:rPr>
        <w:t>t</w:t>
      </w:r>
      <w:r>
        <w:rPr>
          <w:spacing w:val="-4"/>
          <w:sz w:val="24"/>
        </w:rPr>
        <w:t xml:space="preserve"> </w:t>
      </w:r>
      <w:r>
        <w:rPr>
          <w:sz w:val="24"/>
        </w:rPr>
        <w:t>th</w:t>
      </w:r>
      <w:r>
        <w:rPr>
          <w:sz w:val="24"/>
        </w:rPr>
        <w:t>ả</w:t>
      </w:r>
      <w:r>
        <w:rPr>
          <w:sz w:val="24"/>
        </w:rPr>
        <w:t>i</w:t>
      </w:r>
      <w:r>
        <w:rPr>
          <w:spacing w:val="-5"/>
          <w:sz w:val="24"/>
        </w:rPr>
        <w:t xml:space="preserve"> </w:t>
      </w:r>
      <w:r>
        <w:rPr>
          <w:sz w:val="24"/>
        </w:rPr>
        <w:t>th</w:t>
      </w:r>
      <w:r>
        <w:rPr>
          <w:sz w:val="24"/>
        </w:rPr>
        <w:t>ự</w:t>
      </w:r>
      <w:r>
        <w:rPr>
          <w:sz w:val="24"/>
        </w:rPr>
        <w:t>c</w:t>
      </w:r>
      <w:r>
        <w:rPr>
          <w:spacing w:val="-4"/>
          <w:sz w:val="24"/>
        </w:rPr>
        <w:t xml:space="preserve"> </w:t>
      </w:r>
      <w:r>
        <w:rPr>
          <w:sz w:val="24"/>
        </w:rPr>
        <w:t>ph</w:t>
      </w:r>
      <w:r>
        <w:rPr>
          <w:sz w:val="24"/>
        </w:rPr>
        <w:t>ẩ</w:t>
      </w:r>
      <w:r>
        <w:rPr>
          <w:sz w:val="24"/>
        </w:rPr>
        <w:t>m</w:t>
      </w:r>
      <w:r>
        <w:rPr>
          <w:spacing w:val="-5"/>
          <w:sz w:val="24"/>
        </w:rPr>
        <w:t xml:space="preserve"> </w:t>
      </w:r>
      <w:r>
        <w:rPr>
          <w:sz w:val="24"/>
        </w:rPr>
        <w:t>không đư</w:t>
      </w:r>
      <w:r>
        <w:rPr>
          <w:sz w:val="24"/>
        </w:rPr>
        <w:t>ợ</w:t>
      </w:r>
      <w:r>
        <w:rPr>
          <w:sz w:val="24"/>
        </w:rPr>
        <w:t>c</w:t>
      </w:r>
      <w:r>
        <w:rPr>
          <w:spacing w:val="-4"/>
          <w:sz w:val="24"/>
        </w:rPr>
        <w:t xml:space="preserve"> </w:t>
      </w:r>
      <w:r>
        <w:rPr>
          <w:sz w:val="24"/>
        </w:rPr>
        <w:t>x</w:t>
      </w:r>
      <w:r>
        <w:rPr>
          <w:sz w:val="24"/>
        </w:rPr>
        <w:t>ử</w:t>
      </w:r>
      <w:r>
        <w:rPr>
          <w:spacing w:val="-4"/>
          <w:sz w:val="24"/>
        </w:rPr>
        <w:t xml:space="preserve"> </w:t>
      </w:r>
      <w:r>
        <w:rPr>
          <w:sz w:val="24"/>
        </w:rPr>
        <w:t>lý theo (1) trên;</w:t>
      </w:r>
    </w:p>
    <w:p w14:paraId="2E979852" w14:textId="77777777" w:rsidR="00FC7CA5" w:rsidRDefault="003671C9">
      <w:pPr>
        <w:pStyle w:val="ListParagraph"/>
        <w:numPr>
          <w:ilvl w:val="1"/>
          <w:numId w:val="44"/>
        </w:numPr>
        <w:tabs>
          <w:tab w:val="left" w:pos="1745"/>
        </w:tabs>
        <w:spacing w:before="122" w:line="300" w:lineRule="auto"/>
        <w:ind w:right="255"/>
        <w:jc w:val="both"/>
        <w:rPr>
          <w:sz w:val="24"/>
        </w:rPr>
      </w:pPr>
      <w:r>
        <w:rPr>
          <w:sz w:val="24"/>
        </w:rPr>
        <w:t>12 h</w:t>
      </w:r>
      <w:r>
        <w:rPr>
          <w:sz w:val="24"/>
        </w:rPr>
        <w:t>ả</w:t>
      </w:r>
      <w:r>
        <w:rPr>
          <w:sz w:val="24"/>
        </w:rPr>
        <w:t>i lý tính t</w:t>
      </w:r>
      <w:r>
        <w:rPr>
          <w:sz w:val="24"/>
        </w:rPr>
        <w:t>ừ</w:t>
      </w:r>
      <w:r>
        <w:rPr>
          <w:sz w:val="24"/>
        </w:rPr>
        <w:t xml:space="preserve"> b</w:t>
      </w:r>
      <w:r>
        <w:rPr>
          <w:sz w:val="24"/>
        </w:rPr>
        <w:t>ờ</w:t>
      </w:r>
      <w:r>
        <w:rPr>
          <w:sz w:val="24"/>
        </w:rPr>
        <w:t xml:space="preserve"> g</w:t>
      </w:r>
      <w:r>
        <w:rPr>
          <w:sz w:val="24"/>
        </w:rPr>
        <w:t>ầ</w:t>
      </w:r>
      <w:r>
        <w:rPr>
          <w:sz w:val="24"/>
        </w:rPr>
        <w:t>n nh</w:t>
      </w:r>
      <w:r>
        <w:rPr>
          <w:sz w:val="24"/>
        </w:rPr>
        <w:t>ấ</w:t>
      </w:r>
      <w:r>
        <w:rPr>
          <w:sz w:val="24"/>
        </w:rPr>
        <w:t>t trong trư</w:t>
      </w:r>
      <w:r>
        <w:rPr>
          <w:sz w:val="24"/>
        </w:rPr>
        <w:t>ờ</w:t>
      </w:r>
      <w:r>
        <w:rPr>
          <w:sz w:val="24"/>
        </w:rPr>
        <w:t>ng h</w:t>
      </w:r>
      <w:r>
        <w:rPr>
          <w:sz w:val="24"/>
        </w:rPr>
        <w:t>ợ</w:t>
      </w:r>
      <w:r>
        <w:rPr>
          <w:sz w:val="24"/>
        </w:rPr>
        <w:t>p c</w:t>
      </w:r>
      <w:r>
        <w:rPr>
          <w:sz w:val="24"/>
        </w:rPr>
        <w:t>ặ</w:t>
      </w:r>
      <w:r>
        <w:rPr>
          <w:sz w:val="24"/>
        </w:rPr>
        <w:t>n hàng không th</w:t>
      </w:r>
      <w:r>
        <w:rPr>
          <w:sz w:val="24"/>
        </w:rPr>
        <w:t>ể</w:t>
      </w:r>
      <w:r>
        <w:rPr>
          <w:sz w:val="24"/>
        </w:rPr>
        <w:t xml:space="preserve"> thu l</w:t>
      </w:r>
      <w:r>
        <w:rPr>
          <w:sz w:val="24"/>
        </w:rPr>
        <w:t>ạ</w:t>
      </w:r>
      <w:r>
        <w:rPr>
          <w:sz w:val="24"/>
        </w:rPr>
        <w:t>i b</w:t>
      </w:r>
      <w:r>
        <w:rPr>
          <w:sz w:val="24"/>
        </w:rPr>
        <w:t>ằ</w:t>
      </w:r>
      <w:r>
        <w:rPr>
          <w:sz w:val="24"/>
        </w:rPr>
        <w:t>ng các phương pháp b</w:t>
      </w:r>
      <w:r>
        <w:rPr>
          <w:sz w:val="24"/>
        </w:rPr>
        <w:t>ố</w:t>
      </w:r>
      <w:r>
        <w:rPr>
          <w:sz w:val="24"/>
        </w:rPr>
        <w:t>c d</w:t>
      </w:r>
      <w:r>
        <w:rPr>
          <w:sz w:val="24"/>
        </w:rPr>
        <w:t>ỡ</w:t>
      </w:r>
      <w:r>
        <w:rPr>
          <w:sz w:val="24"/>
        </w:rPr>
        <w:t xml:space="preserve"> thông thư</w:t>
      </w:r>
      <w:r>
        <w:rPr>
          <w:sz w:val="24"/>
        </w:rPr>
        <w:t>ờ</w:t>
      </w:r>
      <w:r>
        <w:rPr>
          <w:sz w:val="24"/>
        </w:rPr>
        <w:t>ng s</w:t>
      </w:r>
      <w:r>
        <w:rPr>
          <w:sz w:val="24"/>
        </w:rPr>
        <w:t>ẵ</w:t>
      </w:r>
      <w:r>
        <w:rPr>
          <w:sz w:val="24"/>
        </w:rPr>
        <w:t>n có. C</w:t>
      </w:r>
      <w:r>
        <w:rPr>
          <w:sz w:val="24"/>
        </w:rPr>
        <w:t>ặ</w:t>
      </w:r>
      <w:r>
        <w:rPr>
          <w:sz w:val="24"/>
        </w:rPr>
        <w:t>n hàng này không bao g</w:t>
      </w:r>
      <w:r>
        <w:rPr>
          <w:sz w:val="24"/>
        </w:rPr>
        <w:t>ồ</w:t>
      </w:r>
      <w:r>
        <w:rPr>
          <w:sz w:val="24"/>
        </w:rPr>
        <w:t>m các ch</w:t>
      </w:r>
      <w:r>
        <w:rPr>
          <w:sz w:val="24"/>
        </w:rPr>
        <w:t>ấ</w:t>
      </w:r>
      <w:r>
        <w:rPr>
          <w:sz w:val="24"/>
        </w:rPr>
        <w:t>t đư</w:t>
      </w:r>
      <w:r>
        <w:rPr>
          <w:sz w:val="24"/>
        </w:rPr>
        <w:t>ợ</w:t>
      </w:r>
      <w:r>
        <w:rPr>
          <w:sz w:val="24"/>
        </w:rPr>
        <w:t>c phân lo</w:t>
      </w:r>
      <w:r>
        <w:rPr>
          <w:sz w:val="24"/>
        </w:rPr>
        <w:t>ạ</w:t>
      </w:r>
      <w:r>
        <w:rPr>
          <w:sz w:val="24"/>
        </w:rPr>
        <w:t>i là có h</w:t>
      </w:r>
      <w:r>
        <w:rPr>
          <w:sz w:val="24"/>
        </w:rPr>
        <w:t>ạ</w:t>
      </w:r>
      <w:r>
        <w:rPr>
          <w:sz w:val="24"/>
        </w:rPr>
        <w:t>i cho môi trư</w:t>
      </w:r>
      <w:r>
        <w:rPr>
          <w:sz w:val="24"/>
        </w:rPr>
        <w:t>ờ</w:t>
      </w:r>
      <w:r>
        <w:rPr>
          <w:sz w:val="24"/>
        </w:rPr>
        <w:t>ng bi</w:t>
      </w:r>
      <w:r>
        <w:rPr>
          <w:sz w:val="24"/>
        </w:rPr>
        <w:t>ể</w:t>
      </w:r>
      <w:r>
        <w:rPr>
          <w:sz w:val="24"/>
        </w:rPr>
        <w:t>n, phù h</w:t>
      </w:r>
      <w:r>
        <w:rPr>
          <w:sz w:val="24"/>
        </w:rPr>
        <w:t>ợ</w:t>
      </w:r>
      <w:r>
        <w:rPr>
          <w:sz w:val="24"/>
        </w:rPr>
        <w:t>p v</w:t>
      </w:r>
      <w:r>
        <w:rPr>
          <w:sz w:val="24"/>
        </w:rPr>
        <w:t>ớ</w:t>
      </w:r>
      <w:r>
        <w:rPr>
          <w:sz w:val="24"/>
        </w:rPr>
        <w:t>i các tiêu chu</w:t>
      </w:r>
      <w:r>
        <w:rPr>
          <w:sz w:val="24"/>
        </w:rPr>
        <w:t>ẩ</w:t>
      </w:r>
      <w:r>
        <w:rPr>
          <w:sz w:val="24"/>
        </w:rPr>
        <w:t>n đư</w:t>
      </w:r>
      <w:r>
        <w:rPr>
          <w:sz w:val="24"/>
        </w:rPr>
        <w:t>ợ</w:t>
      </w:r>
      <w:r>
        <w:rPr>
          <w:sz w:val="24"/>
        </w:rPr>
        <w:t>c quy đ</w:t>
      </w:r>
      <w:r>
        <w:rPr>
          <w:sz w:val="24"/>
        </w:rPr>
        <w:t>ị</w:t>
      </w:r>
      <w:r>
        <w:rPr>
          <w:sz w:val="24"/>
        </w:rPr>
        <w:t xml:space="preserve">nh </w:t>
      </w:r>
      <w:r>
        <w:rPr>
          <w:sz w:val="24"/>
        </w:rPr>
        <w:t>ở</w:t>
      </w:r>
      <w:r>
        <w:rPr>
          <w:sz w:val="24"/>
        </w:rPr>
        <w:t xml:space="preserve"> Ph</w:t>
      </w:r>
      <w:r>
        <w:rPr>
          <w:sz w:val="24"/>
        </w:rPr>
        <w:t>ụ</w:t>
      </w:r>
      <w:r>
        <w:rPr>
          <w:sz w:val="24"/>
        </w:rPr>
        <w:t xml:space="preserve"> chương I c</w:t>
      </w:r>
      <w:r>
        <w:rPr>
          <w:sz w:val="24"/>
        </w:rPr>
        <w:t>ủ</w:t>
      </w:r>
      <w:r>
        <w:rPr>
          <w:sz w:val="24"/>
        </w:rPr>
        <w:t>a Ph</w:t>
      </w:r>
      <w:r>
        <w:rPr>
          <w:sz w:val="24"/>
        </w:rPr>
        <w:t>ụ</w:t>
      </w:r>
      <w:r>
        <w:rPr>
          <w:sz w:val="24"/>
        </w:rPr>
        <w:t xml:space="preserve"> l</w:t>
      </w:r>
      <w:r>
        <w:rPr>
          <w:sz w:val="24"/>
        </w:rPr>
        <w:t>ụ</w:t>
      </w:r>
      <w:r>
        <w:rPr>
          <w:sz w:val="24"/>
        </w:rPr>
        <w:t>c V;</w:t>
      </w:r>
    </w:p>
    <w:p w14:paraId="08BB520A" w14:textId="77777777" w:rsidR="00FC7CA5" w:rsidRDefault="003671C9">
      <w:pPr>
        <w:pStyle w:val="ListParagraph"/>
        <w:numPr>
          <w:ilvl w:val="1"/>
          <w:numId w:val="44"/>
        </w:numPr>
        <w:tabs>
          <w:tab w:val="left" w:pos="1745"/>
        </w:tabs>
        <w:spacing w:line="300" w:lineRule="auto"/>
        <w:ind w:right="250"/>
        <w:jc w:val="both"/>
        <w:rPr>
          <w:sz w:val="24"/>
        </w:rPr>
      </w:pPr>
      <w:r>
        <w:rPr>
          <w:sz w:val="24"/>
        </w:rPr>
        <w:t>Đ</w:t>
      </w:r>
      <w:r>
        <w:rPr>
          <w:sz w:val="24"/>
        </w:rPr>
        <w:t>ố</w:t>
      </w:r>
      <w:r>
        <w:rPr>
          <w:sz w:val="24"/>
        </w:rPr>
        <w:t>i</w:t>
      </w:r>
      <w:r>
        <w:rPr>
          <w:spacing w:val="-1"/>
          <w:sz w:val="24"/>
        </w:rPr>
        <w:t xml:space="preserve"> </w:t>
      </w:r>
      <w:r>
        <w:rPr>
          <w:sz w:val="24"/>
        </w:rPr>
        <w:t>v</w:t>
      </w:r>
      <w:r>
        <w:rPr>
          <w:sz w:val="24"/>
        </w:rPr>
        <w:t>ớ</w:t>
      </w:r>
      <w:r>
        <w:rPr>
          <w:sz w:val="24"/>
        </w:rPr>
        <w:t>i</w:t>
      </w:r>
      <w:r>
        <w:rPr>
          <w:spacing w:val="-1"/>
          <w:sz w:val="24"/>
        </w:rPr>
        <w:t xml:space="preserve"> </w:t>
      </w:r>
      <w:r>
        <w:rPr>
          <w:sz w:val="24"/>
        </w:rPr>
        <w:t>xác đ</w:t>
      </w:r>
      <w:r>
        <w:rPr>
          <w:sz w:val="24"/>
        </w:rPr>
        <w:t>ộ</w:t>
      </w:r>
      <w:r>
        <w:rPr>
          <w:sz w:val="24"/>
        </w:rPr>
        <w:t>ng</w:t>
      </w:r>
      <w:r>
        <w:rPr>
          <w:spacing w:val="-1"/>
          <w:sz w:val="24"/>
        </w:rPr>
        <w:t xml:space="preserve"> </w:t>
      </w:r>
      <w:r>
        <w:rPr>
          <w:sz w:val="24"/>
        </w:rPr>
        <w:t>v</w:t>
      </w:r>
      <w:r>
        <w:rPr>
          <w:sz w:val="24"/>
        </w:rPr>
        <w:t>ậ</w:t>
      </w:r>
      <w:r>
        <w:rPr>
          <w:sz w:val="24"/>
        </w:rPr>
        <w:t>t,</w:t>
      </w:r>
      <w:r>
        <w:rPr>
          <w:spacing w:val="-1"/>
          <w:sz w:val="24"/>
        </w:rPr>
        <w:t xml:space="preserve"> </w:t>
      </w:r>
      <w:r>
        <w:rPr>
          <w:sz w:val="24"/>
        </w:rPr>
        <w:t>vi</w:t>
      </w:r>
      <w:r>
        <w:rPr>
          <w:sz w:val="24"/>
        </w:rPr>
        <w:t>ệ</w:t>
      </w:r>
      <w:r>
        <w:rPr>
          <w:sz w:val="24"/>
        </w:rPr>
        <w:t>c</w:t>
      </w:r>
      <w:r>
        <w:rPr>
          <w:spacing w:val="-1"/>
          <w:sz w:val="24"/>
        </w:rPr>
        <w:t xml:space="preserve"> </w:t>
      </w:r>
      <w:r>
        <w:rPr>
          <w:sz w:val="24"/>
        </w:rPr>
        <w:t>th</w:t>
      </w:r>
      <w:r>
        <w:rPr>
          <w:sz w:val="24"/>
        </w:rPr>
        <w:t>ả</w:t>
      </w:r>
      <w:r>
        <w:rPr>
          <w:sz w:val="24"/>
        </w:rPr>
        <w:t>i đư</w:t>
      </w:r>
      <w:r>
        <w:rPr>
          <w:sz w:val="24"/>
        </w:rPr>
        <w:t>ợ</w:t>
      </w:r>
      <w:r>
        <w:rPr>
          <w:sz w:val="24"/>
        </w:rPr>
        <w:t>c</w:t>
      </w:r>
      <w:r>
        <w:rPr>
          <w:spacing w:val="-1"/>
          <w:sz w:val="24"/>
        </w:rPr>
        <w:t xml:space="preserve"> </w:t>
      </w:r>
      <w:r>
        <w:rPr>
          <w:sz w:val="24"/>
        </w:rPr>
        <w:t>th</w:t>
      </w:r>
      <w:r>
        <w:rPr>
          <w:sz w:val="24"/>
        </w:rPr>
        <w:t>ự</w:t>
      </w:r>
      <w:r>
        <w:rPr>
          <w:sz w:val="24"/>
        </w:rPr>
        <w:t>c</w:t>
      </w:r>
      <w:r>
        <w:rPr>
          <w:spacing w:val="-3"/>
          <w:sz w:val="24"/>
        </w:rPr>
        <w:t xml:space="preserve"> </w:t>
      </w:r>
      <w:r>
        <w:rPr>
          <w:sz w:val="24"/>
        </w:rPr>
        <w:t>hi</w:t>
      </w:r>
      <w:r>
        <w:rPr>
          <w:sz w:val="24"/>
        </w:rPr>
        <w:t>ệ</w:t>
      </w:r>
      <w:r>
        <w:rPr>
          <w:sz w:val="24"/>
        </w:rPr>
        <w:t>n</w:t>
      </w:r>
      <w:r>
        <w:rPr>
          <w:spacing w:val="-1"/>
          <w:sz w:val="24"/>
        </w:rPr>
        <w:t xml:space="preserve"> </w:t>
      </w:r>
      <w:r>
        <w:rPr>
          <w:sz w:val="24"/>
        </w:rPr>
        <w:t>càng</w:t>
      </w:r>
      <w:r>
        <w:rPr>
          <w:spacing w:val="-1"/>
          <w:sz w:val="24"/>
        </w:rPr>
        <w:t xml:space="preserve"> </w:t>
      </w:r>
      <w:r>
        <w:rPr>
          <w:sz w:val="24"/>
        </w:rPr>
        <w:t>xa b</w:t>
      </w:r>
      <w:r>
        <w:rPr>
          <w:sz w:val="24"/>
        </w:rPr>
        <w:t>ờ</w:t>
      </w:r>
      <w:r>
        <w:rPr>
          <w:spacing w:val="-1"/>
          <w:sz w:val="24"/>
        </w:rPr>
        <w:t xml:space="preserve"> </w:t>
      </w:r>
      <w:r>
        <w:rPr>
          <w:sz w:val="24"/>
        </w:rPr>
        <w:t>càng</w:t>
      </w:r>
      <w:r>
        <w:rPr>
          <w:spacing w:val="-1"/>
          <w:sz w:val="24"/>
        </w:rPr>
        <w:t xml:space="preserve"> </w:t>
      </w:r>
      <w:r>
        <w:rPr>
          <w:sz w:val="24"/>
        </w:rPr>
        <w:t>t</w:t>
      </w:r>
      <w:r>
        <w:rPr>
          <w:sz w:val="24"/>
        </w:rPr>
        <w:t>ố</w:t>
      </w:r>
      <w:r>
        <w:rPr>
          <w:sz w:val="24"/>
        </w:rPr>
        <w:t>t,</w:t>
      </w:r>
      <w:r>
        <w:rPr>
          <w:spacing w:val="-3"/>
          <w:sz w:val="24"/>
        </w:rPr>
        <w:t xml:space="preserve"> </w:t>
      </w:r>
      <w:r>
        <w:rPr>
          <w:sz w:val="24"/>
        </w:rPr>
        <w:t>t</w:t>
      </w:r>
      <w:r>
        <w:rPr>
          <w:sz w:val="24"/>
        </w:rPr>
        <w:t>ố</w:t>
      </w:r>
      <w:r>
        <w:rPr>
          <w:sz w:val="24"/>
        </w:rPr>
        <w:t>i</w:t>
      </w:r>
      <w:r>
        <w:rPr>
          <w:spacing w:val="-1"/>
          <w:sz w:val="24"/>
        </w:rPr>
        <w:t xml:space="preserve"> </w:t>
      </w:r>
      <w:r>
        <w:rPr>
          <w:sz w:val="24"/>
        </w:rPr>
        <w:t>thi</w:t>
      </w:r>
      <w:r>
        <w:rPr>
          <w:sz w:val="24"/>
        </w:rPr>
        <w:t>ể</w:t>
      </w:r>
      <w:r>
        <w:rPr>
          <w:sz w:val="24"/>
        </w:rPr>
        <w:t>u</w:t>
      </w:r>
      <w:r>
        <w:rPr>
          <w:spacing w:val="-1"/>
          <w:sz w:val="24"/>
        </w:rPr>
        <w:t xml:space="preserve"> </w:t>
      </w:r>
      <w:r>
        <w:rPr>
          <w:sz w:val="24"/>
        </w:rPr>
        <w:t>cách</w:t>
      </w:r>
      <w:r>
        <w:rPr>
          <w:spacing w:val="-3"/>
          <w:sz w:val="24"/>
        </w:rPr>
        <w:t xml:space="preserve"> </w:t>
      </w:r>
      <w:r>
        <w:rPr>
          <w:sz w:val="24"/>
        </w:rPr>
        <w:t>b</w:t>
      </w:r>
      <w:r>
        <w:rPr>
          <w:sz w:val="24"/>
        </w:rPr>
        <w:t>ờ</w:t>
      </w:r>
      <w:r>
        <w:rPr>
          <w:sz w:val="24"/>
        </w:rPr>
        <w:t xml:space="preserve"> g</w:t>
      </w:r>
      <w:r>
        <w:rPr>
          <w:sz w:val="24"/>
        </w:rPr>
        <w:t>ầ</w:t>
      </w:r>
      <w:r>
        <w:rPr>
          <w:sz w:val="24"/>
        </w:rPr>
        <w:t>n nh</w:t>
      </w:r>
      <w:r>
        <w:rPr>
          <w:sz w:val="24"/>
        </w:rPr>
        <w:t>ấ</w:t>
      </w:r>
      <w:r>
        <w:rPr>
          <w:sz w:val="24"/>
        </w:rPr>
        <w:t>t hơn 100 h</w:t>
      </w:r>
      <w:r>
        <w:rPr>
          <w:sz w:val="24"/>
        </w:rPr>
        <w:t>ả</w:t>
      </w:r>
      <w:r>
        <w:rPr>
          <w:sz w:val="24"/>
        </w:rPr>
        <w:t>i lý v</w:t>
      </w:r>
      <w:r>
        <w:rPr>
          <w:sz w:val="24"/>
        </w:rPr>
        <w:t>ớ</w:t>
      </w:r>
      <w:r>
        <w:rPr>
          <w:sz w:val="24"/>
        </w:rPr>
        <w:t>i đ</w:t>
      </w:r>
      <w:r>
        <w:rPr>
          <w:sz w:val="24"/>
        </w:rPr>
        <w:t>ộ</w:t>
      </w:r>
      <w:r>
        <w:rPr>
          <w:sz w:val="24"/>
        </w:rPr>
        <w:t xml:space="preserve"> sâu c</w:t>
      </w:r>
      <w:r>
        <w:rPr>
          <w:sz w:val="24"/>
        </w:rPr>
        <w:t>ủ</w:t>
      </w:r>
      <w:r>
        <w:rPr>
          <w:sz w:val="24"/>
        </w:rPr>
        <w:t>a nư</w:t>
      </w:r>
      <w:r>
        <w:rPr>
          <w:sz w:val="24"/>
        </w:rPr>
        <w:t>ớ</w:t>
      </w:r>
      <w:r>
        <w:rPr>
          <w:sz w:val="24"/>
        </w:rPr>
        <w:t>c l</w:t>
      </w:r>
      <w:r>
        <w:rPr>
          <w:sz w:val="24"/>
        </w:rPr>
        <w:t>ớ</w:t>
      </w:r>
      <w:r>
        <w:rPr>
          <w:sz w:val="24"/>
        </w:rPr>
        <w:t>n nh</w:t>
      </w:r>
      <w:r>
        <w:rPr>
          <w:sz w:val="24"/>
        </w:rPr>
        <w:t>ấ</w:t>
      </w:r>
      <w:r>
        <w:rPr>
          <w:sz w:val="24"/>
        </w:rPr>
        <w:t>t và tàu ph</w:t>
      </w:r>
      <w:r>
        <w:rPr>
          <w:sz w:val="24"/>
        </w:rPr>
        <w:t>ả</w:t>
      </w:r>
      <w:r>
        <w:rPr>
          <w:sz w:val="24"/>
        </w:rPr>
        <w:t>i đang hành trình. Xác ph</w:t>
      </w:r>
      <w:r>
        <w:rPr>
          <w:sz w:val="24"/>
        </w:rPr>
        <w:t>ả</w:t>
      </w:r>
      <w:r>
        <w:rPr>
          <w:sz w:val="24"/>
        </w:rPr>
        <w:t>i đư</w:t>
      </w:r>
      <w:r>
        <w:rPr>
          <w:sz w:val="24"/>
        </w:rPr>
        <w:t>ợ</w:t>
      </w:r>
      <w:r>
        <w:rPr>
          <w:sz w:val="24"/>
        </w:rPr>
        <w:t>c phân nh</w:t>
      </w:r>
      <w:r>
        <w:rPr>
          <w:sz w:val="24"/>
        </w:rPr>
        <w:t>ỏ</w:t>
      </w:r>
      <w:r>
        <w:rPr>
          <w:sz w:val="24"/>
        </w:rPr>
        <w:t xml:space="preserve"> ra ho</w:t>
      </w:r>
      <w:r>
        <w:rPr>
          <w:sz w:val="24"/>
        </w:rPr>
        <w:t>ặ</w:t>
      </w:r>
      <w:r>
        <w:rPr>
          <w:sz w:val="24"/>
        </w:rPr>
        <w:t>c x</w:t>
      </w:r>
      <w:r>
        <w:rPr>
          <w:sz w:val="24"/>
        </w:rPr>
        <w:t>ử</w:t>
      </w:r>
      <w:r>
        <w:rPr>
          <w:sz w:val="24"/>
        </w:rPr>
        <w:t xml:space="preserve"> lý đ</w:t>
      </w:r>
      <w:r>
        <w:rPr>
          <w:sz w:val="24"/>
        </w:rPr>
        <w:t>ể</w:t>
      </w:r>
      <w:r>
        <w:rPr>
          <w:sz w:val="24"/>
        </w:rPr>
        <w:t xml:space="preserve"> đ</w:t>
      </w:r>
      <w:r>
        <w:rPr>
          <w:sz w:val="24"/>
        </w:rPr>
        <w:t>ả</w:t>
      </w:r>
      <w:r>
        <w:rPr>
          <w:sz w:val="24"/>
        </w:rPr>
        <w:t>m b</w:t>
      </w:r>
      <w:r>
        <w:rPr>
          <w:sz w:val="24"/>
        </w:rPr>
        <w:t>ả</w:t>
      </w:r>
      <w:r>
        <w:rPr>
          <w:sz w:val="24"/>
        </w:rPr>
        <w:t>o xác chìm ngay.</w:t>
      </w:r>
    </w:p>
    <w:p w14:paraId="154711B7" w14:textId="77777777" w:rsidR="00FC7CA5" w:rsidRDefault="003671C9">
      <w:pPr>
        <w:pStyle w:val="ListParagraph"/>
        <w:numPr>
          <w:ilvl w:val="0"/>
          <w:numId w:val="44"/>
        </w:numPr>
        <w:tabs>
          <w:tab w:val="left" w:pos="1176"/>
          <w:tab w:val="left" w:pos="1178"/>
        </w:tabs>
        <w:spacing w:line="288" w:lineRule="auto"/>
        <w:ind w:left="1178" w:right="253" w:hanging="466"/>
        <w:jc w:val="both"/>
        <w:rPr>
          <w:sz w:val="24"/>
        </w:rPr>
      </w:pPr>
      <w:r>
        <w:rPr>
          <w:sz w:val="24"/>
        </w:rPr>
        <w:t>Các</w:t>
      </w:r>
      <w:r>
        <w:rPr>
          <w:spacing w:val="-9"/>
          <w:sz w:val="24"/>
        </w:rPr>
        <w:t xml:space="preserve"> </w:t>
      </w:r>
      <w:r>
        <w:rPr>
          <w:sz w:val="24"/>
        </w:rPr>
        <w:t>ch</w:t>
      </w:r>
      <w:r>
        <w:rPr>
          <w:sz w:val="24"/>
        </w:rPr>
        <w:t>ấ</w:t>
      </w:r>
      <w:r>
        <w:rPr>
          <w:sz w:val="24"/>
        </w:rPr>
        <w:t>t</w:t>
      </w:r>
      <w:r>
        <w:rPr>
          <w:spacing w:val="-9"/>
          <w:sz w:val="24"/>
        </w:rPr>
        <w:t xml:space="preserve"> </w:t>
      </w:r>
      <w:r>
        <w:rPr>
          <w:sz w:val="24"/>
        </w:rPr>
        <w:t>t</w:t>
      </w:r>
      <w:r>
        <w:rPr>
          <w:sz w:val="24"/>
        </w:rPr>
        <w:t>ẩ</w:t>
      </w:r>
      <w:r>
        <w:rPr>
          <w:sz w:val="24"/>
        </w:rPr>
        <w:t>y</w:t>
      </w:r>
      <w:r>
        <w:rPr>
          <w:spacing w:val="-9"/>
          <w:sz w:val="24"/>
        </w:rPr>
        <w:t xml:space="preserve"> </w:t>
      </w:r>
      <w:r>
        <w:rPr>
          <w:sz w:val="24"/>
        </w:rPr>
        <w:t>r</w:t>
      </w:r>
      <w:r>
        <w:rPr>
          <w:sz w:val="24"/>
        </w:rPr>
        <w:t>ử</w:t>
      </w:r>
      <w:r>
        <w:rPr>
          <w:sz w:val="24"/>
        </w:rPr>
        <w:t>a</w:t>
      </w:r>
      <w:r>
        <w:rPr>
          <w:spacing w:val="-10"/>
          <w:sz w:val="24"/>
        </w:rPr>
        <w:t xml:space="preserve"> </w:t>
      </w:r>
      <w:r>
        <w:rPr>
          <w:sz w:val="24"/>
        </w:rPr>
        <w:t>ho</w:t>
      </w:r>
      <w:r>
        <w:rPr>
          <w:sz w:val="24"/>
        </w:rPr>
        <w:t>ặ</w:t>
      </w:r>
      <w:r>
        <w:rPr>
          <w:sz w:val="24"/>
        </w:rPr>
        <w:t>c</w:t>
      </w:r>
      <w:r>
        <w:rPr>
          <w:spacing w:val="-11"/>
          <w:sz w:val="24"/>
        </w:rPr>
        <w:t xml:space="preserve"> </w:t>
      </w:r>
      <w:r>
        <w:rPr>
          <w:sz w:val="24"/>
        </w:rPr>
        <w:t>các</w:t>
      </w:r>
      <w:r>
        <w:rPr>
          <w:spacing w:val="-9"/>
          <w:sz w:val="24"/>
        </w:rPr>
        <w:t xml:space="preserve"> </w:t>
      </w:r>
      <w:r>
        <w:rPr>
          <w:sz w:val="24"/>
        </w:rPr>
        <w:t>ch</w:t>
      </w:r>
      <w:r>
        <w:rPr>
          <w:sz w:val="24"/>
        </w:rPr>
        <w:t>ấ</w:t>
      </w:r>
      <w:r>
        <w:rPr>
          <w:sz w:val="24"/>
        </w:rPr>
        <w:t>t</w:t>
      </w:r>
      <w:r>
        <w:rPr>
          <w:spacing w:val="-9"/>
          <w:sz w:val="24"/>
        </w:rPr>
        <w:t xml:space="preserve"> </w:t>
      </w:r>
      <w:r>
        <w:rPr>
          <w:sz w:val="24"/>
        </w:rPr>
        <w:t>ph</w:t>
      </w:r>
      <w:r>
        <w:rPr>
          <w:sz w:val="24"/>
        </w:rPr>
        <w:t>ụ</w:t>
      </w:r>
      <w:r>
        <w:rPr>
          <w:spacing w:val="-8"/>
          <w:sz w:val="24"/>
        </w:rPr>
        <w:t xml:space="preserve"> </w:t>
      </w:r>
      <w:r>
        <w:rPr>
          <w:sz w:val="24"/>
        </w:rPr>
        <w:t>gia</w:t>
      </w:r>
      <w:r>
        <w:rPr>
          <w:spacing w:val="-8"/>
          <w:sz w:val="24"/>
        </w:rPr>
        <w:t xml:space="preserve"> </w:t>
      </w:r>
      <w:r>
        <w:rPr>
          <w:sz w:val="24"/>
        </w:rPr>
        <w:t>trong</w:t>
      </w:r>
      <w:r>
        <w:rPr>
          <w:spacing w:val="-4"/>
          <w:sz w:val="24"/>
        </w:rPr>
        <w:t xml:space="preserve"> </w:t>
      </w:r>
      <w:r>
        <w:rPr>
          <w:sz w:val="24"/>
        </w:rPr>
        <w:t>nư</w:t>
      </w:r>
      <w:r>
        <w:rPr>
          <w:sz w:val="24"/>
        </w:rPr>
        <w:t>ớ</w:t>
      </w:r>
      <w:r>
        <w:rPr>
          <w:sz w:val="24"/>
        </w:rPr>
        <w:t>c</w:t>
      </w:r>
      <w:r>
        <w:rPr>
          <w:spacing w:val="-9"/>
          <w:sz w:val="24"/>
        </w:rPr>
        <w:t xml:space="preserve"> </w:t>
      </w:r>
      <w:r>
        <w:rPr>
          <w:sz w:val="24"/>
        </w:rPr>
        <w:t>r</w:t>
      </w:r>
      <w:r>
        <w:rPr>
          <w:sz w:val="24"/>
        </w:rPr>
        <w:t>ử</w:t>
      </w:r>
      <w:r>
        <w:rPr>
          <w:sz w:val="24"/>
        </w:rPr>
        <w:t>a</w:t>
      </w:r>
      <w:r>
        <w:rPr>
          <w:spacing w:val="-9"/>
          <w:sz w:val="24"/>
        </w:rPr>
        <w:t xml:space="preserve"> </w:t>
      </w:r>
      <w:r>
        <w:rPr>
          <w:sz w:val="24"/>
        </w:rPr>
        <w:t>khoang</w:t>
      </w:r>
      <w:r>
        <w:rPr>
          <w:spacing w:val="-8"/>
          <w:sz w:val="24"/>
        </w:rPr>
        <w:t xml:space="preserve"> </w:t>
      </w:r>
      <w:r>
        <w:rPr>
          <w:sz w:val="24"/>
        </w:rPr>
        <w:t>hàng,</w:t>
      </w:r>
      <w:r>
        <w:rPr>
          <w:spacing w:val="-9"/>
          <w:sz w:val="24"/>
        </w:rPr>
        <w:t xml:space="preserve"> </w:t>
      </w:r>
      <w:r>
        <w:rPr>
          <w:sz w:val="24"/>
        </w:rPr>
        <w:t>boong</w:t>
      </w:r>
      <w:r>
        <w:rPr>
          <w:spacing w:val="-8"/>
          <w:sz w:val="24"/>
        </w:rPr>
        <w:t xml:space="preserve"> </w:t>
      </w:r>
      <w:r>
        <w:rPr>
          <w:sz w:val="24"/>
        </w:rPr>
        <w:t>và</w:t>
      </w:r>
      <w:r>
        <w:rPr>
          <w:spacing w:val="-8"/>
          <w:sz w:val="24"/>
        </w:rPr>
        <w:t xml:space="preserve"> </w:t>
      </w:r>
      <w:r>
        <w:rPr>
          <w:sz w:val="24"/>
        </w:rPr>
        <w:t>các</w:t>
      </w:r>
      <w:r>
        <w:rPr>
          <w:spacing w:val="-11"/>
          <w:sz w:val="24"/>
        </w:rPr>
        <w:t xml:space="preserve"> </w:t>
      </w:r>
      <w:r>
        <w:rPr>
          <w:sz w:val="24"/>
        </w:rPr>
        <w:t>b</w:t>
      </w:r>
      <w:r>
        <w:rPr>
          <w:sz w:val="24"/>
        </w:rPr>
        <w:t>ề</w:t>
      </w:r>
      <w:r>
        <w:rPr>
          <w:spacing w:val="-10"/>
          <w:sz w:val="24"/>
        </w:rPr>
        <w:t xml:space="preserve"> </w:t>
      </w:r>
      <w:r>
        <w:rPr>
          <w:sz w:val="24"/>
        </w:rPr>
        <w:t>m</w:t>
      </w:r>
      <w:r>
        <w:rPr>
          <w:sz w:val="24"/>
        </w:rPr>
        <w:t>ặ</w:t>
      </w:r>
      <w:r>
        <w:rPr>
          <w:sz w:val="24"/>
        </w:rPr>
        <w:t>t bên ngoài có th</w:t>
      </w:r>
      <w:r>
        <w:rPr>
          <w:sz w:val="24"/>
        </w:rPr>
        <w:t>ể</w:t>
      </w:r>
      <w:r>
        <w:rPr>
          <w:sz w:val="24"/>
        </w:rPr>
        <w:t xml:space="preserve"> đư</w:t>
      </w:r>
      <w:r>
        <w:rPr>
          <w:sz w:val="24"/>
        </w:rPr>
        <w:t>ợ</w:t>
      </w:r>
      <w:r>
        <w:rPr>
          <w:sz w:val="24"/>
        </w:rPr>
        <w:t>c th</w:t>
      </w:r>
      <w:r>
        <w:rPr>
          <w:sz w:val="24"/>
        </w:rPr>
        <w:t>ả</w:t>
      </w:r>
      <w:r>
        <w:rPr>
          <w:sz w:val="24"/>
        </w:rPr>
        <w:t>i ra xu</w:t>
      </w:r>
      <w:r>
        <w:rPr>
          <w:sz w:val="24"/>
        </w:rPr>
        <w:t>ố</w:t>
      </w:r>
      <w:r>
        <w:rPr>
          <w:sz w:val="24"/>
        </w:rPr>
        <w:t>ng bi</w:t>
      </w:r>
      <w:r>
        <w:rPr>
          <w:sz w:val="24"/>
        </w:rPr>
        <w:t>ể</w:t>
      </w:r>
      <w:r>
        <w:rPr>
          <w:sz w:val="24"/>
        </w:rPr>
        <w:t>n n</w:t>
      </w:r>
      <w:r>
        <w:rPr>
          <w:sz w:val="24"/>
        </w:rPr>
        <w:t>ế</w:t>
      </w:r>
      <w:r>
        <w:rPr>
          <w:sz w:val="24"/>
        </w:rPr>
        <w:t>u các ch</w:t>
      </w:r>
      <w:r>
        <w:rPr>
          <w:sz w:val="24"/>
        </w:rPr>
        <w:t>ấ</w:t>
      </w:r>
      <w:r>
        <w:rPr>
          <w:sz w:val="24"/>
        </w:rPr>
        <w:t>t đó không có h</w:t>
      </w:r>
      <w:r>
        <w:rPr>
          <w:sz w:val="24"/>
        </w:rPr>
        <w:t>ạ</w:t>
      </w:r>
      <w:r>
        <w:rPr>
          <w:sz w:val="24"/>
        </w:rPr>
        <w:t>i cho môi trư</w:t>
      </w:r>
      <w:r>
        <w:rPr>
          <w:sz w:val="24"/>
        </w:rPr>
        <w:t>ờ</w:t>
      </w:r>
      <w:r>
        <w:rPr>
          <w:sz w:val="24"/>
        </w:rPr>
        <w:t>ng bi</w:t>
      </w:r>
      <w:r>
        <w:rPr>
          <w:sz w:val="24"/>
        </w:rPr>
        <w:t>ể</w:t>
      </w:r>
      <w:r>
        <w:rPr>
          <w:sz w:val="24"/>
        </w:rPr>
        <w:t>n. Các ch</w:t>
      </w:r>
      <w:r>
        <w:rPr>
          <w:sz w:val="24"/>
        </w:rPr>
        <w:t>ấ</w:t>
      </w:r>
      <w:r>
        <w:rPr>
          <w:sz w:val="24"/>
        </w:rPr>
        <w:t>t đư</w:t>
      </w:r>
      <w:r>
        <w:rPr>
          <w:sz w:val="24"/>
        </w:rPr>
        <w:t>ợ</w:t>
      </w:r>
      <w:r>
        <w:rPr>
          <w:sz w:val="24"/>
        </w:rPr>
        <w:t>c xác đ</w:t>
      </w:r>
      <w:r>
        <w:rPr>
          <w:sz w:val="24"/>
        </w:rPr>
        <w:t>ị</w:t>
      </w:r>
      <w:r>
        <w:rPr>
          <w:sz w:val="24"/>
        </w:rPr>
        <w:t>nh không có h</w:t>
      </w:r>
      <w:r>
        <w:rPr>
          <w:sz w:val="24"/>
        </w:rPr>
        <w:t>ạ</w:t>
      </w:r>
      <w:r>
        <w:rPr>
          <w:sz w:val="24"/>
        </w:rPr>
        <w:t>i cho môi trư</w:t>
      </w:r>
      <w:r>
        <w:rPr>
          <w:sz w:val="24"/>
        </w:rPr>
        <w:t>ờ</w:t>
      </w:r>
      <w:r>
        <w:rPr>
          <w:sz w:val="24"/>
        </w:rPr>
        <w:t>ng bi</w:t>
      </w:r>
      <w:r>
        <w:rPr>
          <w:sz w:val="24"/>
        </w:rPr>
        <w:t>ể</w:t>
      </w:r>
      <w:r>
        <w:rPr>
          <w:sz w:val="24"/>
        </w:rPr>
        <w:t>n n</w:t>
      </w:r>
      <w:r>
        <w:rPr>
          <w:sz w:val="24"/>
        </w:rPr>
        <w:t>ế</w:t>
      </w:r>
      <w:r>
        <w:rPr>
          <w:sz w:val="24"/>
        </w:rPr>
        <w:t>u chúng:</w:t>
      </w:r>
    </w:p>
    <w:p w14:paraId="627F6947" w14:textId="77777777" w:rsidR="00FC7CA5" w:rsidRDefault="003671C9">
      <w:pPr>
        <w:pStyle w:val="ListParagraph"/>
        <w:numPr>
          <w:ilvl w:val="1"/>
          <w:numId w:val="44"/>
        </w:numPr>
        <w:tabs>
          <w:tab w:val="left" w:pos="1706"/>
        </w:tabs>
        <w:ind w:left="1706" w:hanging="568"/>
        <w:jc w:val="both"/>
        <w:rPr>
          <w:sz w:val="24"/>
        </w:rPr>
      </w:pPr>
      <w:r>
        <w:rPr>
          <w:spacing w:val="-4"/>
          <w:sz w:val="24"/>
        </w:rPr>
        <w:t>Không</w:t>
      </w:r>
      <w:r>
        <w:rPr>
          <w:spacing w:val="-12"/>
          <w:sz w:val="24"/>
        </w:rPr>
        <w:t xml:space="preserve"> </w:t>
      </w:r>
      <w:r>
        <w:rPr>
          <w:spacing w:val="-4"/>
          <w:sz w:val="24"/>
        </w:rPr>
        <w:t>là</w:t>
      </w:r>
      <w:r>
        <w:rPr>
          <w:spacing w:val="-11"/>
          <w:sz w:val="24"/>
        </w:rPr>
        <w:t xml:space="preserve"> </w:t>
      </w:r>
      <w:r>
        <w:rPr>
          <w:spacing w:val="-4"/>
          <w:sz w:val="24"/>
        </w:rPr>
        <w:t>“ch</w:t>
      </w:r>
      <w:r>
        <w:rPr>
          <w:spacing w:val="-4"/>
          <w:sz w:val="24"/>
        </w:rPr>
        <w:t>ấ</w:t>
      </w:r>
      <w:r>
        <w:rPr>
          <w:spacing w:val="-4"/>
          <w:sz w:val="24"/>
        </w:rPr>
        <w:t>t</w:t>
      </w:r>
      <w:r>
        <w:rPr>
          <w:spacing w:val="-11"/>
          <w:sz w:val="24"/>
        </w:rPr>
        <w:t xml:space="preserve"> </w:t>
      </w:r>
      <w:r>
        <w:rPr>
          <w:spacing w:val="-4"/>
          <w:sz w:val="24"/>
        </w:rPr>
        <w:t>có</w:t>
      </w:r>
      <w:r>
        <w:rPr>
          <w:spacing w:val="-11"/>
          <w:sz w:val="24"/>
        </w:rPr>
        <w:t xml:space="preserve"> </w:t>
      </w:r>
      <w:r>
        <w:rPr>
          <w:spacing w:val="-4"/>
          <w:sz w:val="24"/>
        </w:rPr>
        <w:t>h</w:t>
      </w:r>
      <w:r>
        <w:rPr>
          <w:spacing w:val="-4"/>
          <w:sz w:val="24"/>
        </w:rPr>
        <w:t>ạ</w:t>
      </w:r>
      <w:r>
        <w:rPr>
          <w:spacing w:val="-4"/>
          <w:sz w:val="24"/>
        </w:rPr>
        <w:t>i”</w:t>
      </w:r>
      <w:r>
        <w:rPr>
          <w:spacing w:val="-10"/>
          <w:sz w:val="24"/>
        </w:rPr>
        <w:t xml:space="preserve"> </w:t>
      </w:r>
      <w:r>
        <w:rPr>
          <w:spacing w:val="-4"/>
          <w:sz w:val="24"/>
        </w:rPr>
        <w:t>(harmful</w:t>
      </w:r>
      <w:r>
        <w:rPr>
          <w:spacing w:val="-12"/>
          <w:sz w:val="24"/>
        </w:rPr>
        <w:t xml:space="preserve"> </w:t>
      </w:r>
      <w:r>
        <w:rPr>
          <w:spacing w:val="-4"/>
          <w:sz w:val="24"/>
        </w:rPr>
        <w:t>substance)</w:t>
      </w:r>
      <w:r>
        <w:rPr>
          <w:spacing w:val="-10"/>
          <w:sz w:val="24"/>
        </w:rPr>
        <w:t xml:space="preserve"> </w:t>
      </w:r>
      <w:r>
        <w:rPr>
          <w:spacing w:val="-4"/>
          <w:sz w:val="24"/>
        </w:rPr>
        <w:t>phù</w:t>
      </w:r>
      <w:r>
        <w:rPr>
          <w:spacing w:val="-11"/>
          <w:sz w:val="24"/>
        </w:rPr>
        <w:t xml:space="preserve"> </w:t>
      </w:r>
      <w:r>
        <w:rPr>
          <w:spacing w:val="-4"/>
          <w:sz w:val="24"/>
        </w:rPr>
        <w:t>h</w:t>
      </w:r>
      <w:r>
        <w:rPr>
          <w:spacing w:val="-4"/>
          <w:sz w:val="24"/>
        </w:rPr>
        <w:t>ợ</w:t>
      </w:r>
      <w:r>
        <w:rPr>
          <w:spacing w:val="-4"/>
          <w:sz w:val="24"/>
        </w:rPr>
        <w:t>p</w:t>
      </w:r>
      <w:r>
        <w:rPr>
          <w:spacing w:val="-11"/>
          <w:sz w:val="24"/>
        </w:rPr>
        <w:t xml:space="preserve"> </w:t>
      </w:r>
      <w:r>
        <w:rPr>
          <w:spacing w:val="-4"/>
          <w:sz w:val="24"/>
        </w:rPr>
        <w:t>v</w:t>
      </w:r>
      <w:r>
        <w:rPr>
          <w:spacing w:val="-4"/>
          <w:sz w:val="24"/>
        </w:rPr>
        <w:t>ớ</w:t>
      </w:r>
      <w:r>
        <w:rPr>
          <w:spacing w:val="-4"/>
          <w:sz w:val="24"/>
        </w:rPr>
        <w:t>i</w:t>
      </w:r>
      <w:r>
        <w:rPr>
          <w:spacing w:val="-12"/>
          <w:sz w:val="24"/>
        </w:rPr>
        <w:t xml:space="preserve"> </w:t>
      </w:r>
      <w:r>
        <w:rPr>
          <w:spacing w:val="-4"/>
          <w:sz w:val="24"/>
        </w:rPr>
        <w:t>tiêu</w:t>
      </w:r>
      <w:r>
        <w:rPr>
          <w:spacing w:val="-11"/>
          <w:sz w:val="24"/>
        </w:rPr>
        <w:t xml:space="preserve"> </w:t>
      </w:r>
      <w:r>
        <w:rPr>
          <w:spacing w:val="-4"/>
          <w:sz w:val="24"/>
        </w:rPr>
        <w:t>chu</w:t>
      </w:r>
      <w:r>
        <w:rPr>
          <w:spacing w:val="-4"/>
          <w:sz w:val="24"/>
        </w:rPr>
        <w:t>ẩ</w:t>
      </w:r>
      <w:r>
        <w:rPr>
          <w:spacing w:val="-4"/>
          <w:sz w:val="24"/>
        </w:rPr>
        <w:t>n</w:t>
      </w:r>
      <w:r>
        <w:rPr>
          <w:spacing w:val="-11"/>
          <w:sz w:val="24"/>
        </w:rPr>
        <w:t xml:space="preserve"> </w:t>
      </w:r>
      <w:r>
        <w:rPr>
          <w:spacing w:val="-4"/>
          <w:sz w:val="24"/>
        </w:rPr>
        <w:t>nêu</w:t>
      </w:r>
      <w:r>
        <w:rPr>
          <w:spacing w:val="-8"/>
          <w:sz w:val="24"/>
        </w:rPr>
        <w:t xml:space="preserve"> </w:t>
      </w:r>
      <w:r>
        <w:rPr>
          <w:spacing w:val="-4"/>
          <w:sz w:val="24"/>
        </w:rPr>
        <w:t>ở</w:t>
      </w:r>
      <w:r>
        <w:rPr>
          <w:spacing w:val="-11"/>
          <w:sz w:val="24"/>
        </w:rPr>
        <w:t xml:space="preserve"> </w:t>
      </w:r>
      <w:r>
        <w:rPr>
          <w:spacing w:val="-4"/>
          <w:sz w:val="24"/>
        </w:rPr>
        <w:t>Ph</w:t>
      </w:r>
      <w:r>
        <w:rPr>
          <w:spacing w:val="-4"/>
          <w:sz w:val="24"/>
        </w:rPr>
        <w:t>ụ</w:t>
      </w:r>
      <w:r>
        <w:rPr>
          <w:spacing w:val="-11"/>
          <w:sz w:val="24"/>
        </w:rPr>
        <w:t xml:space="preserve"> </w:t>
      </w:r>
      <w:r>
        <w:rPr>
          <w:spacing w:val="-4"/>
          <w:sz w:val="24"/>
        </w:rPr>
        <w:t>l</w:t>
      </w:r>
      <w:r>
        <w:rPr>
          <w:spacing w:val="-4"/>
          <w:sz w:val="24"/>
        </w:rPr>
        <w:t>ụ</w:t>
      </w:r>
      <w:r>
        <w:rPr>
          <w:spacing w:val="-4"/>
          <w:sz w:val="24"/>
        </w:rPr>
        <w:t>c</w:t>
      </w:r>
      <w:r>
        <w:rPr>
          <w:spacing w:val="-12"/>
          <w:sz w:val="24"/>
        </w:rPr>
        <w:t xml:space="preserve"> </w:t>
      </w:r>
      <w:r>
        <w:rPr>
          <w:spacing w:val="-4"/>
          <w:sz w:val="24"/>
        </w:rPr>
        <w:t>III;</w:t>
      </w:r>
      <w:r>
        <w:rPr>
          <w:spacing w:val="-10"/>
          <w:sz w:val="24"/>
        </w:rPr>
        <w:t xml:space="preserve"> </w:t>
      </w:r>
      <w:r>
        <w:rPr>
          <w:spacing w:val="-5"/>
          <w:sz w:val="24"/>
        </w:rPr>
        <w:t>và</w:t>
      </w:r>
    </w:p>
    <w:p w14:paraId="4CF6B3CA" w14:textId="77777777" w:rsidR="00FC7CA5" w:rsidRDefault="003671C9">
      <w:pPr>
        <w:pStyle w:val="ListParagraph"/>
        <w:numPr>
          <w:ilvl w:val="1"/>
          <w:numId w:val="44"/>
        </w:numPr>
        <w:tabs>
          <w:tab w:val="left" w:pos="1706"/>
        </w:tabs>
        <w:spacing w:before="175" w:line="288" w:lineRule="auto"/>
        <w:ind w:left="1706" w:right="248" w:hanging="569"/>
        <w:jc w:val="both"/>
        <w:rPr>
          <w:sz w:val="24"/>
        </w:rPr>
      </w:pPr>
      <w:r>
        <w:rPr>
          <w:sz w:val="24"/>
        </w:rPr>
        <w:t>Không ch</w:t>
      </w:r>
      <w:r>
        <w:rPr>
          <w:sz w:val="24"/>
        </w:rPr>
        <w:t>ứ</w:t>
      </w:r>
      <w:r>
        <w:rPr>
          <w:sz w:val="24"/>
        </w:rPr>
        <w:t>a b</w:t>
      </w:r>
      <w:r>
        <w:rPr>
          <w:sz w:val="24"/>
        </w:rPr>
        <w:t>ấ</w:t>
      </w:r>
      <w:r>
        <w:rPr>
          <w:sz w:val="24"/>
        </w:rPr>
        <w:t>t k</w:t>
      </w:r>
      <w:r>
        <w:rPr>
          <w:sz w:val="24"/>
        </w:rPr>
        <w:t>ỳ</w:t>
      </w:r>
      <w:r>
        <w:rPr>
          <w:sz w:val="24"/>
        </w:rPr>
        <w:t xml:space="preserve"> thành ph</w:t>
      </w:r>
      <w:r>
        <w:rPr>
          <w:sz w:val="24"/>
        </w:rPr>
        <w:t>ầ</w:t>
      </w:r>
      <w:r>
        <w:rPr>
          <w:sz w:val="24"/>
        </w:rPr>
        <w:t>n nào đư</w:t>
      </w:r>
      <w:r>
        <w:rPr>
          <w:sz w:val="24"/>
        </w:rPr>
        <w:t>ợ</w:t>
      </w:r>
      <w:r>
        <w:rPr>
          <w:sz w:val="24"/>
        </w:rPr>
        <w:t>c bi</w:t>
      </w:r>
      <w:r>
        <w:rPr>
          <w:sz w:val="24"/>
        </w:rPr>
        <w:t>ế</w:t>
      </w:r>
      <w:r>
        <w:rPr>
          <w:sz w:val="24"/>
        </w:rPr>
        <w:t>t đ</w:t>
      </w:r>
      <w:r>
        <w:rPr>
          <w:sz w:val="24"/>
        </w:rPr>
        <w:t>ế</w:t>
      </w:r>
      <w:r>
        <w:rPr>
          <w:sz w:val="24"/>
        </w:rPr>
        <w:t>n là ch</w:t>
      </w:r>
      <w:r>
        <w:rPr>
          <w:sz w:val="24"/>
        </w:rPr>
        <w:t>ấ</w:t>
      </w:r>
      <w:r>
        <w:rPr>
          <w:sz w:val="24"/>
        </w:rPr>
        <w:t>t gây ung thư, bi</w:t>
      </w:r>
      <w:r>
        <w:rPr>
          <w:sz w:val="24"/>
        </w:rPr>
        <w:t>ế</w:t>
      </w:r>
      <w:r>
        <w:rPr>
          <w:sz w:val="24"/>
        </w:rPr>
        <w:t>n đ</w:t>
      </w:r>
      <w:r>
        <w:rPr>
          <w:sz w:val="24"/>
        </w:rPr>
        <w:t>ổ</w:t>
      </w:r>
      <w:r>
        <w:rPr>
          <w:sz w:val="24"/>
        </w:rPr>
        <w:t>i gen, đ</w:t>
      </w:r>
      <w:r>
        <w:rPr>
          <w:sz w:val="24"/>
        </w:rPr>
        <w:t>ộ</w:t>
      </w:r>
      <w:r>
        <w:rPr>
          <w:sz w:val="24"/>
        </w:rPr>
        <w:t>c đ</w:t>
      </w:r>
      <w:r>
        <w:rPr>
          <w:sz w:val="24"/>
        </w:rPr>
        <w:t>ố</w:t>
      </w:r>
      <w:r>
        <w:rPr>
          <w:sz w:val="24"/>
        </w:rPr>
        <w:t>i v</w:t>
      </w:r>
      <w:r>
        <w:rPr>
          <w:sz w:val="24"/>
        </w:rPr>
        <w:t>ớ</w:t>
      </w:r>
      <w:r>
        <w:rPr>
          <w:sz w:val="24"/>
        </w:rPr>
        <w:t>i h</w:t>
      </w:r>
      <w:r>
        <w:rPr>
          <w:sz w:val="24"/>
        </w:rPr>
        <w:t>ệ</w:t>
      </w:r>
      <w:r>
        <w:rPr>
          <w:sz w:val="24"/>
        </w:rPr>
        <w:t xml:space="preserve"> sinh s</w:t>
      </w:r>
      <w:r>
        <w:rPr>
          <w:sz w:val="24"/>
        </w:rPr>
        <w:t>ả</w:t>
      </w:r>
      <w:r>
        <w:rPr>
          <w:sz w:val="24"/>
        </w:rPr>
        <w:t>n.</w:t>
      </w:r>
    </w:p>
    <w:p w14:paraId="2F5C34E9" w14:textId="77777777" w:rsidR="00FC7CA5" w:rsidRDefault="003671C9">
      <w:pPr>
        <w:pStyle w:val="ListParagraph"/>
        <w:numPr>
          <w:ilvl w:val="0"/>
          <w:numId w:val="44"/>
        </w:numPr>
        <w:tabs>
          <w:tab w:val="left" w:pos="1176"/>
          <w:tab w:val="left" w:pos="1178"/>
        </w:tabs>
        <w:spacing w:line="300" w:lineRule="auto"/>
        <w:ind w:left="1178" w:right="253" w:hanging="466"/>
        <w:jc w:val="both"/>
        <w:rPr>
          <w:sz w:val="24"/>
        </w:rPr>
      </w:pPr>
      <w:r>
        <w:rPr>
          <w:sz w:val="24"/>
        </w:rPr>
        <w:t>Các hàng r</w:t>
      </w:r>
      <w:r>
        <w:rPr>
          <w:sz w:val="24"/>
        </w:rPr>
        <w:t>ờ</w:t>
      </w:r>
      <w:r>
        <w:rPr>
          <w:sz w:val="24"/>
        </w:rPr>
        <w:t>i r</w:t>
      </w:r>
      <w:r>
        <w:rPr>
          <w:sz w:val="24"/>
        </w:rPr>
        <w:t>ắ</w:t>
      </w:r>
      <w:r>
        <w:rPr>
          <w:sz w:val="24"/>
        </w:rPr>
        <w:t>n như</w:t>
      </w:r>
      <w:r>
        <w:rPr>
          <w:spacing w:val="-2"/>
          <w:sz w:val="24"/>
        </w:rPr>
        <w:t xml:space="preserve"> </w:t>
      </w:r>
      <w:r>
        <w:rPr>
          <w:sz w:val="24"/>
        </w:rPr>
        <w:t>đư</w:t>
      </w:r>
      <w:r>
        <w:rPr>
          <w:sz w:val="24"/>
        </w:rPr>
        <w:t>ợ</w:t>
      </w:r>
      <w:r>
        <w:rPr>
          <w:sz w:val="24"/>
        </w:rPr>
        <w:t>c đ</w:t>
      </w:r>
      <w:r>
        <w:rPr>
          <w:sz w:val="24"/>
        </w:rPr>
        <w:t>ị</w:t>
      </w:r>
      <w:r>
        <w:rPr>
          <w:sz w:val="24"/>
        </w:rPr>
        <w:t>nh nghĩa</w:t>
      </w:r>
      <w:r>
        <w:rPr>
          <w:spacing w:val="-1"/>
          <w:sz w:val="24"/>
        </w:rPr>
        <w:t xml:space="preserve"> </w:t>
      </w:r>
      <w:r>
        <w:rPr>
          <w:sz w:val="24"/>
        </w:rPr>
        <w:t>ở</w:t>
      </w:r>
      <w:r>
        <w:rPr>
          <w:sz w:val="24"/>
        </w:rPr>
        <w:t xml:space="preserve"> quy</w:t>
      </w:r>
      <w:r>
        <w:rPr>
          <w:spacing w:val="-2"/>
          <w:sz w:val="24"/>
        </w:rPr>
        <w:t xml:space="preserve"> </w:t>
      </w:r>
      <w:r>
        <w:rPr>
          <w:sz w:val="24"/>
        </w:rPr>
        <w:t>đ</w:t>
      </w:r>
      <w:r>
        <w:rPr>
          <w:sz w:val="24"/>
        </w:rPr>
        <w:t>ị</w:t>
      </w:r>
      <w:r>
        <w:rPr>
          <w:sz w:val="24"/>
        </w:rPr>
        <w:t>nh VI/1-1.2 c</w:t>
      </w:r>
      <w:r>
        <w:rPr>
          <w:sz w:val="24"/>
        </w:rPr>
        <w:t>ủ</w:t>
      </w:r>
      <w:r>
        <w:rPr>
          <w:sz w:val="24"/>
        </w:rPr>
        <w:t>a SOLAS, 1974, không ph</w:t>
      </w:r>
      <w:r>
        <w:rPr>
          <w:sz w:val="24"/>
        </w:rPr>
        <w:t>ả</w:t>
      </w:r>
      <w:r>
        <w:rPr>
          <w:sz w:val="24"/>
        </w:rPr>
        <w:t>i hàng h</w:t>
      </w:r>
      <w:r>
        <w:rPr>
          <w:sz w:val="24"/>
        </w:rPr>
        <w:t>ạ</w:t>
      </w:r>
      <w:r>
        <w:rPr>
          <w:sz w:val="24"/>
        </w:rPr>
        <w:t>t ph</w:t>
      </w:r>
      <w:r>
        <w:rPr>
          <w:sz w:val="24"/>
        </w:rPr>
        <w:t>ả</w:t>
      </w:r>
      <w:r>
        <w:rPr>
          <w:sz w:val="24"/>
        </w:rPr>
        <w:t>i đư</w:t>
      </w:r>
      <w:r>
        <w:rPr>
          <w:sz w:val="24"/>
        </w:rPr>
        <w:t>ợ</w:t>
      </w:r>
      <w:r>
        <w:rPr>
          <w:sz w:val="24"/>
        </w:rPr>
        <w:t>c phân lo</w:t>
      </w:r>
      <w:r>
        <w:rPr>
          <w:sz w:val="24"/>
        </w:rPr>
        <w:t>ạ</w:t>
      </w:r>
      <w:r>
        <w:rPr>
          <w:sz w:val="24"/>
        </w:rPr>
        <w:t>i phù h</w:t>
      </w:r>
      <w:r>
        <w:rPr>
          <w:sz w:val="24"/>
        </w:rPr>
        <w:t>ợ</w:t>
      </w:r>
      <w:r>
        <w:rPr>
          <w:sz w:val="24"/>
        </w:rPr>
        <w:t>p v</w:t>
      </w:r>
      <w:r>
        <w:rPr>
          <w:sz w:val="24"/>
        </w:rPr>
        <w:t>ớ</w:t>
      </w:r>
      <w:r>
        <w:rPr>
          <w:sz w:val="24"/>
        </w:rPr>
        <w:t>i Ph</w:t>
      </w:r>
      <w:r>
        <w:rPr>
          <w:sz w:val="24"/>
        </w:rPr>
        <w:t>ụ</w:t>
      </w:r>
      <w:r>
        <w:rPr>
          <w:sz w:val="24"/>
        </w:rPr>
        <w:t xml:space="preserve"> chương I c</w:t>
      </w:r>
      <w:r>
        <w:rPr>
          <w:sz w:val="24"/>
        </w:rPr>
        <w:t>ủ</w:t>
      </w:r>
      <w:r>
        <w:rPr>
          <w:sz w:val="24"/>
        </w:rPr>
        <w:t>a Ph</w:t>
      </w:r>
      <w:r>
        <w:rPr>
          <w:sz w:val="24"/>
        </w:rPr>
        <w:t>ụ</w:t>
      </w:r>
      <w:r>
        <w:rPr>
          <w:sz w:val="24"/>
        </w:rPr>
        <w:t xml:space="preserve"> l</w:t>
      </w:r>
      <w:r>
        <w:rPr>
          <w:sz w:val="24"/>
        </w:rPr>
        <w:t>ụ</w:t>
      </w:r>
      <w:r>
        <w:rPr>
          <w:sz w:val="24"/>
        </w:rPr>
        <w:t>c V và ph</w:t>
      </w:r>
      <w:r>
        <w:rPr>
          <w:sz w:val="24"/>
        </w:rPr>
        <w:t>ả</w:t>
      </w:r>
      <w:r>
        <w:rPr>
          <w:sz w:val="24"/>
        </w:rPr>
        <w:t>i đư</w:t>
      </w:r>
      <w:r>
        <w:rPr>
          <w:sz w:val="24"/>
        </w:rPr>
        <w:t>ợ</w:t>
      </w:r>
      <w:r>
        <w:rPr>
          <w:sz w:val="24"/>
        </w:rPr>
        <w:t>c kê khai b</w:t>
      </w:r>
      <w:r>
        <w:rPr>
          <w:sz w:val="24"/>
        </w:rPr>
        <w:t>ở</w:t>
      </w:r>
      <w:r>
        <w:rPr>
          <w:sz w:val="24"/>
        </w:rPr>
        <w:t>i ngư</w:t>
      </w:r>
      <w:r>
        <w:rPr>
          <w:sz w:val="24"/>
        </w:rPr>
        <w:t>ờ</w:t>
      </w:r>
      <w:r>
        <w:rPr>
          <w:sz w:val="24"/>
        </w:rPr>
        <w:t>i g</w:t>
      </w:r>
      <w:r>
        <w:rPr>
          <w:sz w:val="24"/>
        </w:rPr>
        <w:t>ử</w:t>
      </w:r>
      <w:r>
        <w:rPr>
          <w:sz w:val="24"/>
        </w:rPr>
        <w:t>i hàng là chúng có h</w:t>
      </w:r>
      <w:r>
        <w:rPr>
          <w:sz w:val="24"/>
        </w:rPr>
        <w:t>ạ</w:t>
      </w:r>
      <w:r>
        <w:rPr>
          <w:sz w:val="24"/>
        </w:rPr>
        <w:t>i cho môi trư</w:t>
      </w:r>
      <w:r>
        <w:rPr>
          <w:sz w:val="24"/>
        </w:rPr>
        <w:t>ờ</w:t>
      </w:r>
      <w:r>
        <w:rPr>
          <w:sz w:val="24"/>
        </w:rPr>
        <w:t>ng bi</w:t>
      </w:r>
      <w:r>
        <w:rPr>
          <w:sz w:val="24"/>
        </w:rPr>
        <w:t>ể</w:t>
      </w:r>
      <w:r>
        <w:rPr>
          <w:sz w:val="24"/>
        </w:rPr>
        <w:t>n hay không.</w:t>
      </w:r>
    </w:p>
    <w:p w14:paraId="7F669107" w14:textId="77777777" w:rsidR="00FC7CA5" w:rsidRDefault="003671C9">
      <w:pPr>
        <w:pStyle w:val="ListParagraph"/>
        <w:numPr>
          <w:ilvl w:val="0"/>
          <w:numId w:val="44"/>
        </w:numPr>
        <w:tabs>
          <w:tab w:val="left" w:pos="1176"/>
          <w:tab w:val="left" w:pos="1178"/>
        </w:tabs>
        <w:spacing w:before="121" w:line="300" w:lineRule="auto"/>
        <w:ind w:left="1178" w:right="254" w:hanging="466"/>
        <w:jc w:val="both"/>
        <w:rPr>
          <w:sz w:val="24"/>
        </w:rPr>
      </w:pPr>
      <w:r>
        <w:rPr>
          <w:sz w:val="24"/>
        </w:rPr>
        <w:t>N</w:t>
      </w:r>
      <w:r>
        <w:rPr>
          <w:sz w:val="24"/>
        </w:rPr>
        <w:t>ế</w:t>
      </w:r>
      <w:r>
        <w:rPr>
          <w:sz w:val="24"/>
        </w:rPr>
        <w:t>u rác b</w:t>
      </w:r>
      <w:r>
        <w:rPr>
          <w:sz w:val="24"/>
        </w:rPr>
        <w:t>ị</w:t>
      </w:r>
      <w:r>
        <w:rPr>
          <w:sz w:val="24"/>
        </w:rPr>
        <w:t xml:space="preserve"> tr</w:t>
      </w:r>
      <w:r>
        <w:rPr>
          <w:sz w:val="24"/>
        </w:rPr>
        <w:t>ộ</w:t>
      </w:r>
      <w:r>
        <w:rPr>
          <w:sz w:val="24"/>
        </w:rPr>
        <w:t>n l</w:t>
      </w:r>
      <w:r>
        <w:rPr>
          <w:sz w:val="24"/>
        </w:rPr>
        <w:t>ẫ</w:t>
      </w:r>
      <w:r>
        <w:rPr>
          <w:sz w:val="24"/>
        </w:rPr>
        <w:t>n ho</w:t>
      </w:r>
      <w:r>
        <w:rPr>
          <w:sz w:val="24"/>
        </w:rPr>
        <w:t>ặ</w:t>
      </w:r>
      <w:r>
        <w:rPr>
          <w:sz w:val="24"/>
        </w:rPr>
        <w:t>c b</w:t>
      </w:r>
      <w:r>
        <w:rPr>
          <w:sz w:val="24"/>
        </w:rPr>
        <w:t>ị</w:t>
      </w:r>
      <w:r>
        <w:rPr>
          <w:sz w:val="24"/>
        </w:rPr>
        <w:t xml:space="preserve"> nhi</w:t>
      </w:r>
      <w:r>
        <w:rPr>
          <w:sz w:val="24"/>
        </w:rPr>
        <w:t>ễ</w:t>
      </w:r>
      <w:r>
        <w:rPr>
          <w:sz w:val="24"/>
        </w:rPr>
        <w:t>m các ch</w:t>
      </w:r>
      <w:r>
        <w:rPr>
          <w:sz w:val="24"/>
        </w:rPr>
        <w:t>ấ</w:t>
      </w:r>
      <w:r>
        <w:rPr>
          <w:sz w:val="24"/>
        </w:rPr>
        <w:t>t b</w:t>
      </w:r>
      <w:r>
        <w:rPr>
          <w:sz w:val="24"/>
        </w:rPr>
        <w:t>ị</w:t>
      </w:r>
      <w:r>
        <w:rPr>
          <w:sz w:val="24"/>
        </w:rPr>
        <w:t xml:space="preserve"> c</w:t>
      </w:r>
      <w:r>
        <w:rPr>
          <w:sz w:val="24"/>
        </w:rPr>
        <w:t>ấ</w:t>
      </w:r>
      <w:r>
        <w:rPr>
          <w:sz w:val="24"/>
        </w:rPr>
        <w:t>m th</w:t>
      </w:r>
      <w:r>
        <w:rPr>
          <w:sz w:val="24"/>
        </w:rPr>
        <w:t>ả</w:t>
      </w:r>
      <w:r>
        <w:rPr>
          <w:sz w:val="24"/>
        </w:rPr>
        <w:t>i khác ho</w:t>
      </w:r>
      <w:r>
        <w:rPr>
          <w:sz w:val="24"/>
        </w:rPr>
        <w:t>ặ</w:t>
      </w:r>
      <w:r>
        <w:rPr>
          <w:sz w:val="24"/>
        </w:rPr>
        <w:t>c có các yêu c</w:t>
      </w:r>
      <w:r>
        <w:rPr>
          <w:sz w:val="24"/>
        </w:rPr>
        <w:t>ầ</w:t>
      </w:r>
      <w:r>
        <w:rPr>
          <w:sz w:val="24"/>
        </w:rPr>
        <w:t>u v</w:t>
      </w:r>
      <w:r>
        <w:rPr>
          <w:sz w:val="24"/>
        </w:rPr>
        <w:t>ề</w:t>
      </w:r>
      <w:r>
        <w:rPr>
          <w:sz w:val="24"/>
        </w:rPr>
        <w:t xml:space="preserve"> đi</w:t>
      </w:r>
      <w:r>
        <w:rPr>
          <w:sz w:val="24"/>
        </w:rPr>
        <w:t>ề</w:t>
      </w:r>
      <w:r>
        <w:rPr>
          <w:sz w:val="24"/>
        </w:rPr>
        <w:t>u ki</w:t>
      </w:r>
      <w:r>
        <w:rPr>
          <w:sz w:val="24"/>
        </w:rPr>
        <w:t>ệ</w:t>
      </w:r>
      <w:r>
        <w:rPr>
          <w:sz w:val="24"/>
        </w:rPr>
        <w:t>n th</w:t>
      </w:r>
      <w:r>
        <w:rPr>
          <w:sz w:val="24"/>
        </w:rPr>
        <w:t>ả</w:t>
      </w:r>
      <w:r>
        <w:rPr>
          <w:sz w:val="24"/>
        </w:rPr>
        <w:t>i khác thì ph</w:t>
      </w:r>
      <w:r>
        <w:rPr>
          <w:sz w:val="24"/>
        </w:rPr>
        <w:t>ả</w:t>
      </w:r>
      <w:r>
        <w:rPr>
          <w:sz w:val="24"/>
        </w:rPr>
        <w:t>i áp d</w:t>
      </w:r>
      <w:r>
        <w:rPr>
          <w:sz w:val="24"/>
        </w:rPr>
        <w:t>ụ</w:t>
      </w:r>
      <w:r>
        <w:rPr>
          <w:sz w:val="24"/>
        </w:rPr>
        <w:t>ng các yêu c</w:t>
      </w:r>
      <w:r>
        <w:rPr>
          <w:sz w:val="24"/>
        </w:rPr>
        <w:t>ầ</w:t>
      </w:r>
      <w:r>
        <w:rPr>
          <w:sz w:val="24"/>
        </w:rPr>
        <w:t>u nghiêm ng</w:t>
      </w:r>
      <w:r>
        <w:rPr>
          <w:sz w:val="24"/>
        </w:rPr>
        <w:t>ặ</w:t>
      </w:r>
      <w:r>
        <w:rPr>
          <w:sz w:val="24"/>
        </w:rPr>
        <w:t>t hơn.</w:t>
      </w:r>
    </w:p>
    <w:p w14:paraId="1CD6B733" w14:textId="77777777" w:rsidR="00FC7CA5" w:rsidRDefault="003671C9">
      <w:pPr>
        <w:pStyle w:val="Heading6"/>
        <w:numPr>
          <w:ilvl w:val="2"/>
          <w:numId w:val="62"/>
        </w:numPr>
        <w:tabs>
          <w:tab w:val="left" w:pos="1618"/>
        </w:tabs>
        <w:spacing w:before="238"/>
        <w:ind w:left="1618" w:hanging="905"/>
        <w:jc w:val="both"/>
      </w:pPr>
      <w:r>
        <w:t>Các</w:t>
      </w:r>
      <w:r>
        <w:rPr>
          <w:spacing w:val="-1"/>
        </w:rPr>
        <w:t xml:space="preserve"> </w:t>
      </w:r>
      <w:r>
        <w:t>yêu</w:t>
      </w:r>
      <w:r>
        <w:rPr>
          <w:spacing w:val="-1"/>
        </w:rPr>
        <w:t xml:space="preserve"> </w:t>
      </w:r>
      <w:r>
        <w:t>c</w:t>
      </w:r>
      <w:r>
        <w:t>ầ</w:t>
      </w:r>
      <w:r>
        <w:t>u</w:t>
      </w:r>
      <w:r>
        <w:rPr>
          <w:spacing w:val="-2"/>
        </w:rPr>
        <w:t xml:space="preserve"> </w:t>
      </w:r>
      <w:r>
        <w:t>đ</w:t>
      </w:r>
      <w:r>
        <w:t>ặ</w:t>
      </w:r>
      <w:r>
        <w:t>c</w:t>
      </w:r>
      <w:r>
        <w:rPr>
          <w:spacing w:val="-1"/>
        </w:rPr>
        <w:t xml:space="preserve"> </w:t>
      </w:r>
      <w:r>
        <w:t>bi</w:t>
      </w:r>
      <w:r>
        <w:t>ệ</w:t>
      </w:r>
      <w:r>
        <w:t>t</w:t>
      </w:r>
      <w:r>
        <w:rPr>
          <w:spacing w:val="-4"/>
        </w:rPr>
        <w:t xml:space="preserve"> </w:t>
      </w:r>
      <w:r>
        <w:t>đ</w:t>
      </w:r>
      <w:r>
        <w:t>ố</w:t>
      </w:r>
      <w:r>
        <w:t>i</w:t>
      </w:r>
      <w:r>
        <w:rPr>
          <w:spacing w:val="-1"/>
        </w:rPr>
        <w:t xml:space="preserve"> </w:t>
      </w:r>
      <w:r>
        <w:t>v</w:t>
      </w:r>
      <w:r>
        <w:t>ớ</w:t>
      </w:r>
      <w:r>
        <w:t>i</w:t>
      </w:r>
      <w:r>
        <w:rPr>
          <w:spacing w:val="-1"/>
        </w:rPr>
        <w:t xml:space="preserve"> </w:t>
      </w:r>
      <w:r>
        <w:t>vi</w:t>
      </w:r>
      <w:r>
        <w:t>ệ</w:t>
      </w:r>
      <w:r>
        <w:t>c</w:t>
      </w:r>
      <w:r>
        <w:rPr>
          <w:spacing w:val="-3"/>
        </w:rPr>
        <w:t xml:space="preserve"> </w:t>
      </w:r>
      <w:r>
        <w:t>th</w:t>
      </w:r>
      <w:r>
        <w:t>ả</w:t>
      </w:r>
      <w:r>
        <w:t>i</w:t>
      </w:r>
      <w:r>
        <w:rPr>
          <w:spacing w:val="-2"/>
        </w:rPr>
        <w:t xml:space="preserve"> </w:t>
      </w:r>
      <w:r>
        <w:t>rác</w:t>
      </w:r>
      <w:r>
        <w:rPr>
          <w:spacing w:val="-1"/>
        </w:rPr>
        <w:t xml:space="preserve"> </w:t>
      </w:r>
      <w:r>
        <w:t>t</w:t>
      </w:r>
      <w:r>
        <w:t>ừ</w:t>
      </w:r>
      <w:r>
        <w:rPr>
          <w:spacing w:val="-2"/>
        </w:rPr>
        <w:t xml:space="preserve"> </w:t>
      </w:r>
      <w:r>
        <w:t>các</w:t>
      </w:r>
      <w:r>
        <w:rPr>
          <w:spacing w:val="2"/>
        </w:rPr>
        <w:t xml:space="preserve"> </w:t>
      </w:r>
      <w:r>
        <w:t>giàn</w:t>
      </w:r>
      <w:r>
        <w:rPr>
          <w:spacing w:val="-2"/>
        </w:rPr>
        <w:t xml:space="preserve"> </w:t>
      </w:r>
      <w:r>
        <w:t>c</w:t>
      </w:r>
      <w:r>
        <w:t>ố</w:t>
      </w:r>
      <w:r>
        <w:t xml:space="preserve"> đ</w:t>
      </w:r>
      <w:r>
        <w:t>ị</w:t>
      </w:r>
      <w:r>
        <w:t>nh</w:t>
      </w:r>
      <w:r>
        <w:rPr>
          <w:spacing w:val="-1"/>
        </w:rPr>
        <w:t xml:space="preserve"> </w:t>
      </w:r>
      <w:r>
        <w:t>ho</w:t>
      </w:r>
      <w:r>
        <w:t>ặ</w:t>
      </w:r>
      <w:r>
        <w:t>c di</w:t>
      </w:r>
      <w:r>
        <w:rPr>
          <w:spacing w:val="-1"/>
        </w:rPr>
        <w:t xml:space="preserve"> </w:t>
      </w:r>
      <w:r>
        <w:rPr>
          <w:spacing w:val="-4"/>
        </w:rPr>
        <w:t>đ</w:t>
      </w:r>
      <w:r>
        <w:rPr>
          <w:spacing w:val="-4"/>
        </w:rPr>
        <w:t>ộ</w:t>
      </w:r>
      <w:r>
        <w:rPr>
          <w:spacing w:val="-4"/>
        </w:rPr>
        <w:t>ng</w:t>
      </w:r>
    </w:p>
    <w:p w14:paraId="743EEA87" w14:textId="77777777" w:rsidR="00FC7CA5" w:rsidRDefault="003671C9">
      <w:pPr>
        <w:pStyle w:val="ListParagraph"/>
        <w:numPr>
          <w:ilvl w:val="0"/>
          <w:numId w:val="43"/>
        </w:numPr>
        <w:tabs>
          <w:tab w:val="left" w:pos="1176"/>
          <w:tab w:val="left" w:pos="1178"/>
        </w:tabs>
        <w:spacing w:line="300" w:lineRule="auto"/>
        <w:ind w:right="250"/>
        <w:jc w:val="both"/>
        <w:rPr>
          <w:sz w:val="24"/>
        </w:rPr>
      </w:pPr>
      <w:r>
        <w:rPr>
          <w:sz w:val="24"/>
        </w:rPr>
        <w:t>Ph</w:t>
      </w:r>
      <w:r>
        <w:rPr>
          <w:sz w:val="24"/>
        </w:rPr>
        <w:t>ụ</w:t>
      </w:r>
      <w:r>
        <w:rPr>
          <w:sz w:val="24"/>
        </w:rPr>
        <w:t xml:space="preserve"> thu</w:t>
      </w:r>
      <w:r>
        <w:rPr>
          <w:sz w:val="24"/>
        </w:rPr>
        <w:t>ộ</w:t>
      </w:r>
      <w:r>
        <w:rPr>
          <w:sz w:val="24"/>
        </w:rPr>
        <w:t>c vào -2 dư</w:t>
      </w:r>
      <w:r>
        <w:rPr>
          <w:sz w:val="24"/>
        </w:rPr>
        <w:t>ớ</w:t>
      </w:r>
      <w:r>
        <w:rPr>
          <w:sz w:val="24"/>
        </w:rPr>
        <w:t>i đây, c</w:t>
      </w:r>
      <w:r>
        <w:rPr>
          <w:sz w:val="24"/>
        </w:rPr>
        <w:t>ấ</w:t>
      </w:r>
      <w:r>
        <w:rPr>
          <w:sz w:val="24"/>
        </w:rPr>
        <w:t>m th</w:t>
      </w:r>
      <w:r>
        <w:rPr>
          <w:sz w:val="24"/>
        </w:rPr>
        <w:t>ả</w:t>
      </w:r>
      <w:r>
        <w:rPr>
          <w:sz w:val="24"/>
        </w:rPr>
        <w:t>i các lo</w:t>
      </w:r>
      <w:r>
        <w:rPr>
          <w:sz w:val="24"/>
        </w:rPr>
        <w:t>ạ</w:t>
      </w:r>
      <w:r>
        <w:rPr>
          <w:sz w:val="24"/>
        </w:rPr>
        <w:t>i rác xu</w:t>
      </w:r>
      <w:r>
        <w:rPr>
          <w:sz w:val="24"/>
        </w:rPr>
        <w:t>ố</w:t>
      </w:r>
      <w:r>
        <w:rPr>
          <w:sz w:val="24"/>
        </w:rPr>
        <w:t>ng bi</w:t>
      </w:r>
      <w:r>
        <w:rPr>
          <w:sz w:val="24"/>
        </w:rPr>
        <w:t>ể</w:t>
      </w:r>
      <w:r>
        <w:rPr>
          <w:sz w:val="24"/>
        </w:rPr>
        <w:t>n t</w:t>
      </w:r>
      <w:r>
        <w:rPr>
          <w:sz w:val="24"/>
        </w:rPr>
        <w:t>ừ</w:t>
      </w:r>
      <w:r>
        <w:rPr>
          <w:sz w:val="24"/>
        </w:rPr>
        <w:t xml:space="preserve"> các giàn c</w:t>
      </w:r>
      <w:r>
        <w:rPr>
          <w:sz w:val="24"/>
        </w:rPr>
        <w:t>ố</w:t>
      </w:r>
      <w:r>
        <w:rPr>
          <w:sz w:val="24"/>
        </w:rPr>
        <w:t xml:space="preserve"> đ</w:t>
      </w:r>
      <w:r>
        <w:rPr>
          <w:sz w:val="24"/>
        </w:rPr>
        <w:t>ị</w:t>
      </w:r>
      <w:r>
        <w:rPr>
          <w:sz w:val="24"/>
        </w:rPr>
        <w:t>nh ho</w:t>
      </w:r>
      <w:r>
        <w:rPr>
          <w:sz w:val="24"/>
        </w:rPr>
        <w:t>ặ</w:t>
      </w:r>
      <w:r>
        <w:rPr>
          <w:sz w:val="24"/>
        </w:rPr>
        <w:t>c di đ</w:t>
      </w:r>
      <w:r>
        <w:rPr>
          <w:sz w:val="24"/>
        </w:rPr>
        <w:t>ộ</w:t>
      </w:r>
      <w:r>
        <w:rPr>
          <w:sz w:val="24"/>
        </w:rPr>
        <w:t>ng</w:t>
      </w:r>
      <w:r>
        <w:rPr>
          <w:spacing w:val="-11"/>
          <w:sz w:val="24"/>
        </w:rPr>
        <w:t xml:space="preserve"> </w:t>
      </w:r>
      <w:r>
        <w:rPr>
          <w:sz w:val="24"/>
        </w:rPr>
        <w:t>và</w:t>
      </w:r>
      <w:r>
        <w:rPr>
          <w:spacing w:val="-11"/>
          <w:sz w:val="24"/>
        </w:rPr>
        <w:t xml:space="preserve"> </w:t>
      </w:r>
      <w:r>
        <w:rPr>
          <w:sz w:val="24"/>
        </w:rPr>
        <w:t>t</w:t>
      </w:r>
      <w:r>
        <w:rPr>
          <w:sz w:val="24"/>
        </w:rPr>
        <w:t>ừ</w:t>
      </w:r>
      <w:r>
        <w:rPr>
          <w:spacing w:val="-11"/>
          <w:sz w:val="24"/>
        </w:rPr>
        <w:t xml:space="preserve"> </w:t>
      </w:r>
      <w:r>
        <w:rPr>
          <w:sz w:val="24"/>
        </w:rPr>
        <w:t>t</w:t>
      </w:r>
      <w:r>
        <w:rPr>
          <w:sz w:val="24"/>
        </w:rPr>
        <w:t>ấ</w:t>
      </w:r>
      <w:r>
        <w:rPr>
          <w:sz w:val="24"/>
        </w:rPr>
        <w:t>t</w:t>
      </w:r>
      <w:r>
        <w:rPr>
          <w:spacing w:val="-11"/>
          <w:sz w:val="24"/>
        </w:rPr>
        <w:t xml:space="preserve"> </w:t>
      </w:r>
      <w:r>
        <w:rPr>
          <w:sz w:val="24"/>
        </w:rPr>
        <w:t>c</w:t>
      </w:r>
      <w:r>
        <w:rPr>
          <w:sz w:val="24"/>
        </w:rPr>
        <w:t>ả</w:t>
      </w:r>
      <w:r>
        <w:rPr>
          <w:spacing w:val="-11"/>
          <w:sz w:val="24"/>
        </w:rPr>
        <w:t xml:space="preserve"> </w:t>
      </w:r>
      <w:r>
        <w:rPr>
          <w:sz w:val="24"/>
        </w:rPr>
        <w:t>các</w:t>
      </w:r>
      <w:r>
        <w:rPr>
          <w:spacing w:val="-12"/>
          <w:sz w:val="24"/>
        </w:rPr>
        <w:t xml:space="preserve"> </w:t>
      </w:r>
      <w:r>
        <w:rPr>
          <w:sz w:val="24"/>
        </w:rPr>
        <w:t>tàu</w:t>
      </w:r>
      <w:r>
        <w:rPr>
          <w:spacing w:val="-11"/>
          <w:sz w:val="24"/>
        </w:rPr>
        <w:t xml:space="preserve"> </w:t>
      </w:r>
      <w:r>
        <w:rPr>
          <w:sz w:val="24"/>
        </w:rPr>
        <w:t>khác</w:t>
      </w:r>
      <w:r>
        <w:rPr>
          <w:spacing w:val="-12"/>
          <w:sz w:val="24"/>
        </w:rPr>
        <w:t xml:space="preserve"> </w:t>
      </w:r>
      <w:r>
        <w:rPr>
          <w:sz w:val="24"/>
        </w:rPr>
        <w:t>khi</w:t>
      </w:r>
      <w:r>
        <w:rPr>
          <w:spacing w:val="-12"/>
          <w:sz w:val="24"/>
        </w:rPr>
        <w:t xml:space="preserve"> </w:t>
      </w:r>
      <w:r>
        <w:rPr>
          <w:sz w:val="24"/>
        </w:rPr>
        <w:t>c</w:t>
      </w:r>
      <w:r>
        <w:rPr>
          <w:sz w:val="24"/>
        </w:rPr>
        <w:t>ậ</w:t>
      </w:r>
      <w:r>
        <w:rPr>
          <w:sz w:val="24"/>
        </w:rPr>
        <w:t>p</w:t>
      </w:r>
      <w:r>
        <w:rPr>
          <w:spacing w:val="-9"/>
          <w:sz w:val="24"/>
        </w:rPr>
        <w:t xml:space="preserve"> </w:t>
      </w:r>
      <w:r>
        <w:rPr>
          <w:sz w:val="24"/>
        </w:rPr>
        <w:t>m</w:t>
      </w:r>
      <w:r>
        <w:rPr>
          <w:sz w:val="24"/>
        </w:rPr>
        <w:t>ạ</w:t>
      </w:r>
      <w:r>
        <w:rPr>
          <w:sz w:val="24"/>
        </w:rPr>
        <w:t>n</w:t>
      </w:r>
      <w:r>
        <w:rPr>
          <w:spacing w:val="-12"/>
          <w:sz w:val="24"/>
        </w:rPr>
        <w:t xml:space="preserve"> </w:t>
      </w:r>
      <w:r>
        <w:rPr>
          <w:sz w:val="24"/>
        </w:rPr>
        <w:t>ở</w:t>
      </w:r>
      <w:r>
        <w:rPr>
          <w:spacing w:val="-11"/>
          <w:sz w:val="24"/>
        </w:rPr>
        <w:t xml:space="preserve"> </w:t>
      </w:r>
      <w:r>
        <w:rPr>
          <w:sz w:val="24"/>
        </w:rPr>
        <w:t>nh</w:t>
      </w:r>
      <w:r>
        <w:rPr>
          <w:sz w:val="24"/>
        </w:rPr>
        <w:t>ữ</w:t>
      </w:r>
      <w:r>
        <w:rPr>
          <w:sz w:val="24"/>
        </w:rPr>
        <w:t>ng</w:t>
      </w:r>
      <w:r>
        <w:rPr>
          <w:spacing w:val="-12"/>
          <w:sz w:val="24"/>
        </w:rPr>
        <w:t xml:space="preserve"> </w:t>
      </w:r>
      <w:r>
        <w:rPr>
          <w:sz w:val="24"/>
        </w:rPr>
        <w:t>giàn</w:t>
      </w:r>
      <w:r>
        <w:rPr>
          <w:spacing w:val="-10"/>
          <w:sz w:val="24"/>
        </w:rPr>
        <w:t xml:space="preserve"> </w:t>
      </w:r>
      <w:r>
        <w:rPr>
          <w:sz w:val="24"/>
        </w:rPr>
        <w:t>này</w:t>
      </w:r>
      <w:r>
        <w:rPr>
          <w:spacing w:val="-12"/>
          <w:sz w:val="24"/>
        </w:rPr>
        <w:t xml:space="preserve"> </w:t>
      </w:r>
      <w:r>
        <w:rPr>
          <w:sz w:val="24"/>
        </w:rPr>
        <w:t>ho</w:t>
      </w:r>
      <w:r>
        <w:rPr>
          <w:sz w:val="24"/>
        </w:rPr>
        <w:t>ặ</w:t>
      </w:r>
      <w:r>
        <w:rPr>
          <w:sz w:val="24"/>
        </w:rPr>
        <w:t>c</w:t>
      </w:r>
      <w:r>
        <w:rPr>
          <w:spacing w:val="-12"/>
          <w:sz w:val="24"/>
        </w:rPr>
        <w:t xml:space="preserve"> </w:t>
      </w:r>
      <w:r>
        <w:rPr>
          <w:sz w:val="24"/>
        </w:rPr>
        <w:t>n</w:t>
      </w:r>
      <w:r>
        <w:rPr>
          <w:sz w:val="24"/>
        </w:rPr>
        <w:t>ằ</w:t>
      </w:r>
      <w:r>
        <w:rPr>
          <w:sz w:val="24"/>
        </w:rPr>
        <w:t>m</w:t>
      </w:r>
      <w:r>
        <w:rPr>
          <w:spacing w:val="-10"/>
          <w:sz w:val="24"/>
        </w:rPr>
        <w:t xml:space="preserve"> </w:t>
      </w:r>
      <w:r>
        <w:rPr>
          <w:sz w:val="24"/>
        </w:rPr>
        <w:t>trong</w:t>
      </w:r>
      <w:r>
        <w:rPr>
          <w:spacing w:val="-11"/>
          <w:sz w:val="24"/>
        </w:rPr>
        <w:t xml:space="preserve"> </w:t>
      </w:r>
      <w:r>
        <w:rPr>
          <w:sz w:val="24"/>
        </w:rPr>
        <w:t>ph</w:t>
      </w:r>
      <w:r>
        <w:rPr>
          <w:sz w:val="24"/>
        </w:rPr>
        <w:t>ạ</w:t>
      </w:r>
      <w:r>
        <w:rPr>
          <w:sz w:val="24"/>
        </w:rPr>
        <w:t>m</w:t>
      </w:r>
      <w:r>
        <w:rPr>
          <w:spacing w:val="-10"/>
          <w:sz w:val="24"/>
        </w:rPr>
        <w:t xml:space="preserve"> </w:t>
      </w:r>
      <w:r>
        <w:rPr>
          <w:sz w:val="24"/>
        </w:rPr>
        <w:t>vi</w:t>
      </w:r>
      <w:r>
        <w:rPr>
          <w:spacing w:val="-12"/>
          <w:sz w:val="24"/>
        </w:rPr>
        <w:t xml:space="preserve"> </w:t>
      </w:r>
      <w:r>
        <w:rPr>
          <w:sz w:val="24"/>
        </w:rPr>
        <w:t>cách các giàn này 500 m.</w:t>
      </w:r>
    </w:p>
    <w:p w14:paraId="2CB8366E" w14:textId="77777777" w:rsidR="00FC7CA5" w:rsidRDefault="003671C9">
      <w:pPr>
        <w:pStyle w:val="ListParagraph"/>
        <w:numPr>
          <w:ilvl w:val="0"/>
          <w:numId w:val="43"/>
        </w:numPr>
        <w:tabs>
          <w:tab w:val="left" w:pos="1176"/>
          <w:tab w:val="left" w:pos="1178"/>
        </w:tabs>
        <w:spacing w:before="122" w:line="300" w:lineRule="auto"/>
        <w:ind w:right="251"/>
        <w:jc w:val="both"/>
        <w:rPr>
          <w:sz w:val="24"/>
        </w:rPr>
      </w:pPr>
      <w:r>
        <w:rPr>
          <w:sz w:val="24"/>
        </w:rPr>
        <w:t>Ch</w:t>
      </w:r>
      <w:r>
        <w:rPr>
          <w:sz w:val="24"/>
        </w:rPr>
        <w:t>ấ</w:t>
      </w:r>
      <w:r>
        <w:rPr>
          <w:sz w:val="24"/>
        </w:rPr>
        <w:t>t</w:t>
      </w:r>
      <w:r>
        <w:rPr>
          <w:spacing w:val="-9"/>
          <w:sz w:val="24"/>
        </w:rPr>
        <w:t xml:space="preserve"> </w:t>
      </w:r>
      <w:r>
        <w:rPr>
          <w:sz w:val="24"/>
        </w:rPr>
        <w:t>th</w:t>
      </w:r>
      <w:r>
        <w:rPr>
          <w:sz w:val="24"/>
        </w:rPr>
        <w:t>ả</w:t>
      </w:r>
      <w:r>
        <w:rPr>
          <w:sz w:val="24"/>
        </w:rPr>
        <w:t>i</w:t>
      </w:r>
      <w:r>
        <w:rPr>
          <w:spacing w:val="-10"/>
          <w:sz w:val="24"/>
        </w:rPr>
        <w:t xml:space="preserve"> </w:t>
      </w:r>
      <w:r>
        <w:rPr>
          <w:sz w:val="24"/>
        </w:rPr>
        <w:t>th</w:t>
      </w:r>
      <w:r>
        <w:rPr>
          <w:sz w:val="24"/>
        </w:rPr>
        <w:t>ự</w:t>
      </w:r>
      <w:r>
        <w:rPr>
          <w:sz w:val="24"/>
        </w:rPr>
        <w:t>c</w:t>
      </w:r>
      <w:r>
        <w:rPr>
          <w:spacing w:val="-9"/>
          <w:sz w:val="24"/>
        </w:rPr>
        <w:t xml:space="preserve"> </w:t>
      </w:r>
      <w:r>
        <w:rPr>
          <w:sz w:val="24"/>
        </w:rPr>
        <w:t>ph</w:t>
      </w:r>
      <w:r>
        <w:rPr>
          <w:sz w:val="24"/>
        </w:rPr>
        <w:t>ẩ</w:t>
      </w:r>
      <w:r>
        <w:rPr>
          <w:sz w:val="24"/>
        </w:rPr>
        <w:t>m</w:t>
      </w:r>
      <w:r>
        <w:rPr>
          <w:spacing w:val="-8"/>
          <w:sz w:val="24"/>
        </w:rPr>
        <w:t xml:space="preserve"> </w:t>
      </w:r>
      <w:r>
        <w:rPr>
          <w:sz w:val="24"/>
        </w:rPr>
        <w:t>có</w:t>
      </w:r>
      <w:r>
        <w:rPr>
          <w:spacing w:val="-8"/>
          <w:sz w:val="24"/>
        </w:rPr>
        <w:t xml:space="preserve"> </w:t>
      </w:r>
      <w:r>
        <w:rPr>
          <w:sz w:val="24"/>
        </w:rPr>
        <w:t>th</w:t>
      </w:r>
      <w:r>
        <w:rPr>
          <w:sz w:val="24"/>
        </w:rPr>
        <w:t>ể</w:t>
      </w:r>
      <w:r>
        <w:rPr>
          <w:spacing w:val="-6"/>
          <w:sz w:val="24"/>
        </w:rPr>
        <w:t xml:space="preserve"> </w:t>
      </w:r>
      <w:r>
        <w:rPr>
          <w:sz w:val="24"/>
        </w:rPr>
        <w:t>đư</w:t>
      </w:r>
      <w:r>
        <w:rPr>
          <w:sz w:val="24"/>
        </w:rPr>
        <w:t>ợ</w:t>
      </w:r>
      <w:r>
        <w:rPr>
          <w:sz w:val="24"/>
        </w:rPr>
        <w:t>c</w:t>
      </w:r>
      <w:r>
        <w:rPr>
          <w:spacing w:val="-9"/>
          <w:sz w:val="24"/>
        </w:rPr>
        <w:t xml:space="preserve"> </w:t>
      </w:r>
      <w:r>
        <w:rPr>
          <w:sz w:val="24"/>
        </w:rPr>
        <w:t>th</w:t>
      </w:r>
      <w:r>
        <w:rPr>
          <w:sz w:val="24"/>
        </w:rPr>
        <w:t>ả</w:t>
      </w:r>
      <w:r>
        <w:rPr>
          <w:sz w:val="24"/>
        </w:rPr>
        <w:t>i</w:t>
      </w:r>
      <w:r>
        <w:rPr>
          <w:spacing w:val="-10"/>
          <w:sz w:val="24"/>
        </w:rPr>
        <w:t xml:space="preserve"> </w:t>
      </w:r>
      <w:r>
        <w:rPr>
          <w:sz w:val="24"/>
        </w:rPr>
        <w:t>xu</w:t>
      </w:r>
      <w:r>
        <w:rPr>
          <w:sz w:val="24"/>
        </w:rPr>
        <w:t>ố</w:t>
      </w:r>
      <w:r>
        <w:rPr>
          <w:sz w:val="24"/>
        </w:rPr>
        <w:t>ng</w:t>
      </w:r>
      <w:r>
        <w:rPr>
          <w:spacing w:val="-11"/>
          <w:sz w:val="24"/>
        </w:rPr>
        <w:t xml:space="preserve"> </w:t>
      </w:r>
      <w:r>
        <w:rPr>
          <w:sz w:val="24"/>
        </w:rPr>
        <w:t>bi</w:t>
      </w:r>
      <w:r>
        <w:rPr>
          <w:sz w:val="24"/>
        </w:rPr>
        <w:t>ể</w:t>
      </w:r>
      <w:r>
        <w:rPr>
          <w:sz w:val="24"/>
        </w:rPr>
        <w:t>n</w:t>
      </w:r>
      <w:r>
        <w:rPr>
          <w:spacing w:val="-8"/>
          <w:sz w:val="24"/>
        </w:rPr>
        <w:t xml:space="preserve"> </w:t>
      </w:r>
      <w:r>
        <w:rPr>
          <w:sz w:val="24"/>
        </w:rPr>
        <w:t>t</w:t>
      </w:r>
      <w:r>
        <w:rPr>
          <w:sz w:val="24"/>
        </w:rPr>
        <w:t>ừ</w:t>
      </w:r>
      <w:r>
        <w:rPr>
          <w:spacing w:val="-11"/>
          <w:sz w:val="24"/>
        </w:rPr>
        <w:t xml:space="preserve"> </w:t>
      </w:r>
      <w:r>
        <w:rPr>
          <w:sz w:val="24"/>
        </w:rPr>
        <w:t>các</w:t>
      </w:r>
      <w:r>
        <w:rPr>
          <w:spacing w:val="-9"/>
          <w:sz w:val="24"/>
        </w:rPr>
        <w:t xml:space="preserve"> </w:t>
      </w:r>
      <w:r>
        <w:rPr>
          <w:sz w:val="24"/>
        </w:rPr>
        <w:t>giàn</w:t>
      </w:r>
      <w:r>
        <w:rPr>
          <w:spacing w:val="-10"/>
          <w:sz w:val="24"/>
        </w:rPr>
        <w:t xml:space="preserve"> </w:t>
      </w:r>
      <w:r>
        <w:rPr>
          <w:sz w:val="24"/>
        </w:rPr>
        <w:t>c</w:t>
      </w:r>
      <w:r>
        <w:rPr>
          <w:sz w:val="24"/>
        </w:rPr>
        <w:t>ố</w:t>
      </w:r>
      <w:r>
        <w:rPr>
          <w:spacing w:val="-11"/>
          <w:sz w:val="24"/>
        </w:rPr>
        <w:t xml:space="preserve"> </w:t>
      </w:r>
      <w:r>
        <w:rPr>
          <w:sz w:val="24"/>
        </w:rPr>
        <w:t>đ</w:t>
      </w:r>
      <w:r>
        <w:rPr>
          <w:sz w:val="24"/>
        </w:rPr>
        <w:t>ị</w:t>
      </w:r>
      <w:r>
        <w:rPr>
          <w:sz w:val="24"/>
        </w:rPr>
        <w:t>nh</w:t>
      </w:r>
      <w:r>
        <w:rPr>
          <w:spacing w:val="-7"/>
          <w:sz w:val="24"/>
        </w:rPr>
        <w:t xml:space="preserve"> </w:t>
      </w:r>
      <w:r>
        <w:rPr>
          <w:sz w:val="24"/>
        </w:rPr>
        <w:t>ho</w:t>
      </w:r>
      <w:r>
        <w:rPr>
          <w:sz w:val="24"/>
        </w:rPr>
        <w:t>ặ</w:t>
      </w:r>
      <w:r>
        <w:rPr>
          <w:sz w:val="24"/>
        </w:rPr>
        <w:t>c</w:t>
      </w:r>
      <w:r>
        <w:rPr>
          <w:spacing w:val="-12"/>
          <w:sz w:val="24"/>
        </w:rPr>
        <w:t xml:space="preserve"> </w:t>
      </w:r>
      <w:r>
        <w:rPr>
          <w:sz w:val="24"/>
        </w:rPr>
        <w:t>di</w:t>
      </w:r>
      <w:r>
        <w:rPr>
          <w:spacing w:val="-9"/>
          <w:sz w:val="24"/>
        </w:rPr>
        <w:t xml:space="preserve"> </w:t>
      </w:r>
      <w:r>
        <w:rPr>
          <w:sz w:val="24"/>
        </w:rPr>
        <w:t>đ</w:t>
      </w:r>
      <w:r>
        <w:rPr>
          <w:sz w:val="24"/>
        </w:rPr>
        <w:t>ộ</w:t>
      </w:r>
      <w:r>
        <w:rPr>
          <w:sz w:val="24"/>
        </w:rPr>
        <w:t>ng</w:t>
      </w:r>
      <w:r>
        <w:rPr>
          <w:spacing w:val="-8"/>
          <w:sz w:val="24"/>
        </w:rPr>
        <w:t xml:space="preserve"> </w:t>
      </w:r>
      <w:r>
        <w:rPr>
          <w:sz w:val="24"/>
        </w:rPr>
        <w:t>khi</w:t>
      </w:r>
      <w:r>
        <w:rPr>
          <w:spacing w:val="-10"/>
          <w:sz w:val="24"/>
        </w:rPr>
        <w:t xml:space="preserve"> </w:t>
      </w:r>
      <w:r>
        <w:rPr>
          <w:sz w:val="24"/>
        </w:rPr>
        <w:t>cách b</w:t>
      </w:r>
      <w:r>
        <w:rPr>
          <w:sz w:val="24"/>
        </w:rPr>
        <w:t>ờ</w:t>
      </w:r>
      <w:r>
        <w:rPr>
          <w:sz w:val="24"/>
        </w:rPr>
        <w:t xml:space="preserve"> g</w:t>
      </w:r>
      <w:r>
        <w:rPr>
          <w:sz w:val="24"/>
        </w:rPr>
        <w:t>ầ</w:t>
      </w:r>
      <w:r>
        <w:rPr>
          <w:sz w:val="24"/>
        </w:rPr>
        <w:t>n nh</w:t>
      </w:r>
      <w:r>
        <w:rPr>
          <w:sz w:val="24"/>
        </w:rPr>
        <w:t>ấ</w:t>
      </w:r>
      <w:r>
        <w:rPr>
          <w:sz w:val="24"/>
        </w:rPr>
        <w:t>t trên 12 h</w:t>
      </w:r>
      <w:r>
        <w:rPr>
          <w:sz w:val="24"/>
        </w:rPr>
        <w:t>ả</w:t>
      </w:r>
      <w:r>
        <w:rPr>
          <w:sz w:val="24"/>
        </w:rPr>
        <w:t>i lý và t</w:t>
      </w:r>
      <w:r>
        <w:rPr>
          <w:sz w:val="24"/>
        </w:rPr>
        <w:t>ừ</w:t>
      </w:r>
      <w:r>
        <w:rPr>
          <w:sz w:val="24"/>
        </w:rPr>
        <w:t xml:space="preserve"> t</w:t>
      </w:r>
      <w:r>
        <w:rPr>
          <w:sz w:val="24"/>
        </w:rPr>
        <w:t>ấ</w:t>
      </w:r>
      <w:r>
        <w:rPr>
          <w:sz w:val="24"/>
        </w:rPr>
        <w:t>t c</w:t>
      </w:r>
      <w:r>
        <w:rPr>
          <w:sz w:val="24"/>
        </w:rPr>
        <w:t>ả</w:t>
      </w:r>
      <w:r>
        <w:rPr>
          <w:sz w:val="24"/>
        </w:rPr>
        <w:t xml:space="preserve"> các tàu khác khi c</w:t>
      </w:r>
      <w:r>
        <w:rPr>
          <w:sz w:val="24"/>
        </w:rPr>
        <w:t>ậ</w:t>
      </w:r>
      <w:r>
        <w:rPr>
          <w:sz w:val="24"/>
        </w:rPr>
        <w:t>p b</w:t>
      </w:r>
      <w:r>
        <w:rPr>
          <w:sz w:val="24"/>
        </w:rPr>
        <w:t>ế</w:t>
      </w:r>
      <w:r>
        <w:rPr>
          <w:sz w:val="24"/>
        </w:rPr>
        <w:t xml:space="preserve">n </w:t>
      </w:r>
      <w:r>
        <w:rPr>
          <w:sz w:val="24"/>
        </w:rPr>
        <w:t>ở</w:t>
      </w:r>
      <w:r>
        <w:rPr>
          <w:sz w:val="24"/>
        </w:rPr>
        <w:t xml:space="preserve"> nh</w:t>
      </w:r>
      <w:r>
        <w:rPr>
          <w:sz w:val="24"/>
        </w:rPr>
        <w:t>ữ</w:t>
      </w:r>
      <w:r>
        <w:rPr>
          <w:sz w:val="24"/>
        </w:rPr>
        <w:t>ng giàn này ho</w:t>
      </w:r>
      <w:r>
        <w:rPr>
          <w:sz w:val="24"/>
        </w:rPr>
        <w:t>ặ</w:t>
      </w:r>
      <w:r>
        <w:rPr>
          <w:sz w:val="24"/>
        </w:rPr>
        <w:t>c trong ph</w:t>
      </w:r>
      <w:r>
        <w:rPr>
          <w:sz w:val="24"/>
        </w:rPr>
        <w:t>ạ</w:t>
      </w:r>
      <w:r>
        <w:rPr>
          <w:sz w:val="24"/>
        </w:rPr>
        <w:t>m vi cách giàn này 500 m nhưng ch</w:t>
      </w:r>
      <w:r>
        <w:rPr>
          <w:sz w:val="24"/>
        </w:rPr>
        <w:t>ỉ</w:t>
      </w:r>
      <w:r>
        <w:rPr>
          <w:sz w:val="24"/>
        </w:rPr>
        <w:t xml:space="preserve"> khi ch</w:t>
      </w:r>
      <w:r>
        <w:rPr>
          <w:sz w:val="24"/>
        </w:rPr>
        <w:t>ấ</w:t>
      </w:r>
      <w:r>
        <w:rPr>
          <w:sz w:val="24"/>
        </w:rPr>
        <w:t>t th</w:t>
      </w:r>
      <w:r>
        <w:rPr>
          <w:sz w:val="24"/>
        </w:rPr>
        <w:t>ả</w:t>
      </w:r>
      <w:r>
        <w:rPr>
          <w:sz w:val="24"/>
        </w:rPr>
        <w:t>i th</w:t>
      </w:r>
      <w:r>
        <w:rPr>
          <w:sz w:val="24"/>
        </w:rPr>
        <w:t>ự</w:t>
      </w:r>
      <w:r>
        <w:rPr>
          <w:sz w:val="24"/>
        </w:rPr>
        <w:t>c ph</w:t>
      </w:r>
      <w:r>
        <w:rPr>
          <w:sz w:val="24"/>
        </w:rPr>
        <w:t>ẩ</w:t>
      </w:r>
      <w:r>
        <w:rPr>
          <w:sz w:val="24"/>
        </w:rPr>
        <w:t>m này đã đư</w:t>
      </w:r>
      <w:r>
        <w:rPr>
          <w:sz w:val="24"/>
        </w:rPr>
        <w:t>ợ</w:t>
      </w:r>
      <w:r>
        <w:rPr>
          <w:sz w:val="24"/>
        </w:rPr>
        <w:t>c qua máy</w:t>
      </w:r>
      <w:r>
        <w:rPr>
          <w:spacing w:val="-2"/>
          <w:sz w:val="24"/>
        </w:rPr>
        <w:t xml:space="preserve"> </w:t>
      </w:r>
      <w:r>
        <w:rPr>
          <w:sz w:val="24"/>
        </w:rPr>
        <w:t>tán</w:t>
      </w:r>
      <w:r>
        <w:rPr>
          <w:spacing w:val="-2"/>
          <w:sz w:val="24"/>
        </w:rPr>
        <w:t xml:space="preserve"> </w:t>
      </w:r>
      <w:r>
        <w:rPr>
          <w:sz w:val="24"/>
        </w:rPr>
        <w:t>ho</w:t>
      </w:r>
      <w:r>
        <w:rPr>
          <w:sz w:val="24"/>
        </w:rPr>
        <w:t>ặ</w:t>
      </w:r>
      <w:r>
        <w:rPr>
          <w:sz w:val="24"/>
        </w:rPr>
        <w:t>c</w:t>
      </w:r>
      <w:r>
        <w:rPr>
          <w:spacing w:val="-2"/>
          <w:sz w:val="24"/>
        </w:rPr>
        <w:t xml:space="preserve"> </w:t>
      </w:r>
      <w:r>
        <w:rPr>
          <w:sz w:val="24"/>
        </w:rPr>
        <w:t>nghi</w:t>
      </w:r>
      <w:r>
        <w:rPr>
          <w:sz w:val="24"/>
        </w:rPr>
        <w:t>ề</w:t>
      </w:r>
      <w:r>
        <w:rPr>
          <w:sz w:val="24"/>
        </w:rPr>
        <w:t>n.</w:t>
      </w:r>
      <w:r>
        <w:rPr>
          <w:spacing w:val="-4"/>
          <w:sz w:val="24"/>
        </w:rPr>
        <w:t xml:space="preserve"> </w:t>
      </w:r>
      <w:r>
        <w:rPr>
          <w:sz w:val="24"/>
        </w:rPr>
        <w:t>Ch</w:t>
      </w:r>
      <w:r>
        <w:rPr>
          <w:sz w:val="24"/>
        </w:rPr>
        <w:t>ấ</w:t>
      </w:r>
      <w:r>
        <w:rPr>
          <w:sz w:val="24"/>
        </w:rPr>
        <w:t>t</w:t>
      </w:r>
      <w:r>
        <w:rPr>
          <w:spacing w:val="-2"/>
          <w:sz w:val="24"/>
        </w:rPr>
        <w:t xml:space="preserve"> </w:t>
      </w:r>
      <w:r>
        <w:rPr>
          <w:sz w:val="24"/>
        </w:rPr>
        <w:t>th</w:t>
      </w:r>
      <w:r>
        <w:rPr>
          <w:sz w:val="24"/>
        </w:rPr>
        <w:t>ả</w:t>
      </w:r>
      <w:r>
        <w:rPr>
          <w:sz w:val="24"/>
        </w:rPr>
        <w:t>i</w:t>
      </w:r>
      <w:r>
        <w:rPr>
          <w:spacing w:val="-2"/>
          <w:sz w:val="24"/>
        </w:rPr>
        <w:t xml:space="preserve"> </w:t>
      </w:r>
      <w:r>
        <w:rPr>
          <w:sz w:val="24"/>
        </w:rPr>
        <w:t>th</w:t>
      </w:r>
      <w:r>
        <w:rPr>
          <w:sz w:val="24"/>
        </w:rPr>
        <w:t>ự</w:t>
      </w:r>
      <w:r>
        <w:rPr>
          <w:sz w:val="24"/>
        </w:rPr>
        <w:t>c</w:t>
      </w:r>
      <w:r>
        <w:rPr>
          <w:spacing w:val="-2"/>
          <w:sz w:val="24"/>
        </w:rPr>
        <w:t xml:space="preserve"> </w:t>
      </w:r>
      <w:r>
        <w:rPr>
          <w:sz w:val="24"/>
        </w:rPr>
        <w:t>ph</w:t>
      </w:r>
      <w:r>
        <w:rPr>
          <w:sz w:val="24"/>
        </w:rPr>
        <w:t>ẩ</w:t>
      </w:r>
      <w:r>
        <w:rPr>
          <w:sz w:val="24"/>
        </w:rPr>
        <w:t>m đã</w:t>
      </w:r>
      <w:r>
        <w:rPr>
          <w:spacing w:val="-1"/>
          <w:sz w:val="24"/>
        </w:rPr>
        <w:t xml:space="preserve"> </w:t>
      </w:r>
      <w:r>
        <w:rPr>
          <w:sz w:val="24"/>
        </w:rPr>
        <w:t>đư</w:t>
      </w:r>
      <w:r>
        <w:rPr>
          <w:sz w:val="24"/>
        </w:rPr>
        <w:t>ợ</w:t>
      </w:r>
      <w:r>
        <w:rPr>
          <w:sz w:val="24"/>
        </w:rPr>
        <w:t>c</w:t>
      </w:r>
      <w:r>
        <w:rPr>
          <w:spacing w:val="-2"/>
          <w:sz w:val="24"/>
        </w:rPr>
        <w:t xml:space="preserve"> </w:t>
      </w:r>
      <w:r>
        <w:rPr>
          <w:sz w:val="24"/>
        </w:rPr>
        <w:t>nghi</w:t>
      </w:r>
      <w:r>
        <w:rPr>
          <w:sz w:val="24"/>
        </w:rPr>
        <w:t>ề</w:t>
      </w:r>
      <w:r>
        <w:rPr>
          <w:sz w:val="24"/>
        </w:rPr>
        <w:t>n</w:t>
      </w:r>
      <w:r>
        <w:rPr>
          <w:spacing w:val="-3"/>
          <w:sz w:val="24"/>
        </w:rPr>
        <w:t xml:space="preserve"> </w:t>
      </w:r>
      <w:r>
        <w:rPr>
          <w:sz w:val="24"/>
        </w:rPr>
        <w:t>ho</w:t>
      </w:r>
      <w:r>
        <w:rPr>
          <w:sz w:val="24"/>
        </w:rPr>
        <w:t>ặ</w:t>
      </w:r>
      <w:r>
        <w:rPr>
          <w:sz w:val="24"/>
        </w:rPr>
        <w:t>c</w:t>
      </w:r>
      <w:r>
        <w:rPr>
          <w:spacing w:val="-2"/>
          <w:sz w:val="24"/>
        </w:rPr>
        <w:t xml:space="preserve"> </w:t>
      </w:r>
      <w:r>
        <w:rPr>
          <w:sz w:val="24"/>
        </w:rPr>
        <w:t>xay như</w:t>
      </w:r>
      <w:r>
        <w:rPr>
          <w:spacing w:val="-2"/>
          <w:sz w:val="24"/>
        </w:rPr>
        <w:t xml:space="preserve"> </w:t>
      </w:r>
      <w:r>
        <w:rPr>
          <w:sz w:val="24"/>
        </w:rPr>
        <w:t>v</w:t>
      </w:r>
      <w:r>
        <w:rPr>
          <w:sz w:val="24"/>
        </w:rPr>
        <w:t>ậ</w:t>
      </w:r>
      <w:r>
        <w:rPr>
          <w:sz w:val="24"/>
        </w:rPr>
        <w:t>y</w:t>
      </w:r>
      <w:r>
        <w:rPr>
          <w:spacing w:val="-2"/>
          <w:sz w:val="24"/>
        </w:rPr>
        <w:t xml:space="preserve"> </w:t>
      </w:r>
      <w:r>
        <w:rPr>
          <w:sz w:val="24"/>
        </w:rPr>
        <w:t>ph</w:t>
      </w:r>
      <w:r>
        <w:rPr>
          <w:sz w:val="24"/>
        </w:rPr>
        <w:t>ả</w:t>
      </w:r>
      <w:r>
        <w:rPr>
          <w:sz w:val="24"/>
        </w:rPr>
        <w:t>i</w:t>
      </w:r>
      <w:r>
        <w:rPr>
          <w:spacing w:val="-2"/>
          <w:sz w:val="24"/>
        </w:rPr>
        <w:t xml:space="preserve"> </w:t>
      </w:r>
      <w:r>
        <w:rPr>
          <w:sz w:val="24"/>
        </w:rPr>
        <w:t>có</w:t>
      </w:r>
      <w:r>
        <w:rPr>
          <w:spacing w:val="-2"/>
          <w:sz w:val="24"/>
        </w:rPr>
        <w:t xml:space="preserve"> </w:t>
      </w:r>
      <w:r>
        <w:rPr>
          <w:sz w:val="24"/>
        </w:rPr>
        <w:t>kh</w:t>
      </w:r>
      <w:r>
        <w:rPr>
          <w:sz w:val="24"/>
        </w:rPr>
        <w:t>ả</w:t>
      </w:r>
      <w:r>
        <w:rPr>
          <w:sz w:val="24"/>
        </w:rPr>
        <w:t xml:space="preserve"> năng đi qua đư</w:t>
      </w:r>
      <w:r>
        <w:rPr>
          <w:sz w:val="24"/>
        </w:rPr>
        <w:t>ợ</w:t>
      </w:r>
      <w:r>
        <w:rPr>
          <w:sz w:val="24"/>
        </w:rPr>
        <w:t>c lư</w:t>
      </w:r>
      <w:r>
        <w:rPr>
          <w:sz w:val="24"/>
        </w:rPr>
        <w:t>ớ</w:t>
      </w:r>
      <w:r>
        <w:rPr>
          <w:sz w:val="24"/>
        </w:rPr>
        <w:t>i l</w:t>
      </w:r>
      <w:r>
        <w:rPr>
          <w:sz w:val="24"/>
        </w:rPr>
        <w:t>ọ</w:t>
      </w:r>
      <w:r>
        <w:rPr>
          <w:sz w:val="24"/>
        </w:rPr>
        <w:t>c v</w:t>
      </w:r>
      <w:r>
        <w:rPr>
          <w:sz w:val="24"/>
        </w:rPr>
        <w:t>ớ</w:t>
      </w:r>
      <w:r>
        <w:rPr>
          <w:sz w:val="24"/>
        </w:rPr>
        <w:t>i các l</w:t>
      </w:r>
      <w:r>
        <w:rPr>
          <w:sz w:val="24"/>
        </w:rPr>
        <w:t>ỗ</w:t>
      </w:r>
      <w:r>
        <w:rPr>
          <w:sz w:val="24"/>
        </w:rPr>
        <w:t xml:space="preserve"> có kích thư</w:t>
      </w:r>
      <w:r>
        <w:rPr>
          <w:sz w:val="24"/>
        </w:rPr>
        <w:t>ớ</w:t>
      </w:r>
      <w:r>
        <w:rPr>
          <w:sz w:val="24"/>
        </w:rPr>
        <w:t>c không l</w:t>
      </w:r>
      <w:r>
        <w:rPr>
          <w:sz w:val="24"/>
        </w:rPr>
        <w:t>ớ</w:t>
      </w:r>
      <w:r>
        <w:rPr>
          <w:sz w:val="24"/>
        </w:rPr>
        <w:t>n hơn 25 mm.</w:t>
      </w:r>
    </w:p>
    <w:p w14:paraId="320CD754" w14:textId="77777777" w:rsidR="00FC7CA5" w:rsidRDefault="00FC7CA5">
      <w:pPr>
        <w:spacing w:line="300" w:lineRule="auto"/>
        <w:jc w:val="both"/>
        <w:rPr>
          <w:sz w:val="24"/>
        </w:rPr>
        <w:sectPr w:rsidR="00FC7CA5">
          <w:pgSz w:w="11910" w:h="16850"/>
          <w:pgMar w:top="780" w:right="480" w:bottom="940" w:left="420" w:header="0" w:footer="747" w:gutter="0"/>
          <w:cols w:space="720"/>
        </w:sectPr>
      </w:pPr>
    </w:p>
    <w:p w14:paraId="31AD824A" w14:textId="77777777" w:rsidR="00FC7CA5" w:rsidRDefault="003671C9">
      <w:pPr>
        <w:pStyle w:val="Heading6"/>
        <w:tabs>
          <w:tab w:val="left" w:pos="8051"/>
        </w:tabs>
      </w:pPr>
      <w:r>
        <w:lastRenderedPageBreak/>
        <w:t>Ph</w:t>
      </w:r>
      <w:r>
        <w:t>ầ</w:t>
      </w:r>
      <w:r>
        <w:t>n</w:t>
      </w:r>
      <w:r>
        <w:rPr>
          <w:spacing w:val="-2"/>
        </w:rPr>
        <w:t xml:space="preserve"> </w:t>
      </w:r>
      <w:r>
        <w:t>9,</w:t>
      </w:r>
      <w:r>
        <w:rPr>
          <w:spacing w:val="-4"/>
        </w:rPr>
        <w:t xml:space="preserve"> </w:t>
      </w:r>
      <w:r>
        <w:t>Chương</w:t>
      </w:r>
      <w:r>
        <w:rPr>
          <w:spacing w:val="-2"/>
        </w:rPr>
        <w:t xml:space="preserve"> </w:t>
      </w:r>
      <w:r>
        <w:rPr>
          <w:spacing w:val="-10"/>
        </w:rPr>
        <w:t>1</w:t>
      </w:r>
      <w:r>
        <w:tab/>
        <w:t>QCVN</w:t>
      </w:r>
      <w:r>
        <w:rPr>
          <w:spacing w:val="-3"/>
        </w:rPr>
        <w:t xml:space="preserve"> </w:t>
      </w:r>
      <w:r>
        <w:t>26:</w:t>
      </w:r>
      <w:r>
        <w:rPr>
          <w:spacing w:val="-3"/>
        </w:rPr>
        <w:t xml:space="preserve"> </w:t>
      </w:r>
      <w:r>
        <w:rPr>
          <w:spacing w:val="-2"/>
        </w:rPr>
        <w:t>2024/BGTVT</w:t>
      </w:r>
    </w:p>
    <w:p w14:paraId="686C2360" w14:textId="77777777" w:rsidR="00FC7CA5" w:rsidRDefault="00FC7CA5">
      <w:pPr>
        <w:pStyle w:val="BodyText"/>
        <w:spacing w:before="15"/>
        <w:jc w:val="left"/>
        <w:rPr>
          <w:b/>
        </w:rPr>
      </w:pPr>
    </w:p>
    <w:p w14:paraId="1796198E" w14:textId="77777777" w:rsidR="00FC7CA5" w:rsidRDefault="003671C9">
      <w:pPr>
        <w:pStyle w:val="ListParagraph"/>
        <w:numPr>
          <w:ilvl w:val="2"/>
          <w:numId w:val="62"/>
        </w:numPr>
        <w:tabs>
          <w:tab w:val="left" w:pos="1618"/>
        </w:tabs>
        <w:spacing w:before="0"/>
        <w:ind w:left="1618" w:hanging="905"/>
        <w:jc w:val="both"/>
        <w:rPr>
          <w:b/>
          <w:sz w:val="24"/>
        </w:rPr>
      </w:pPr>
      <w:r>
        <w:rPr>
          <w:b/>
          <w:sz w:val="24"/>
        </w:rPr>
        <w:t>Th</w:t>
      </w:r>
      <w:r>
        <w:rPr>
          <w:b/>
          <w:sz w:val="24"/>
        </w:rPr>
        <w:t>ả</w:t>
      </w:r>
      <w:r>
        <w:rPr>
          <w:b/>
          <w:sz w:val="24"/>
        </w:rPr>
        <w:t>i</w:t>
      </w:r>
      <w:r>
        <w:rPr>
          <w:b/>
          <w:spacing w:val="-3"/>
          <w:sz w:val="24"/>
        </w:rPr>
        <w:t xml:space="preserve"> </w:t>
      </w:r>
      <w:r>
        <w:rPr>
          <w:b/>
          <w:sz w:val="24"/>
        </w:rPr>
        <w:t>rác</w:t>
      </w:r>
      <w:r>
        <w:rPr>
          <w:b/>
          <w:spacing w:val="-2"/>
          <w:sz w:val="24"/>
        </w:rPr>
        <w:t xml:space="preserve"> </w:t>
      </w:r>
      <w:r>
        <w:rPr>
          <w:b/>
          <w:sz w:val="24"/>
        </w:rPr>
        <w:t>trong</w:t>
      </w:r>
      <w:r>
        <w:rPr>
          <w:b/>
          <w:spacing w:val="-2"/>
          <w:sz w:val="24"/>
        </w:rPr>
        <w:t xml:space="preserve"> </w:t>
      </w:r>
      <w:r>
        <w:rPr>
          <w:b/>
          <w:sz w:val="24"/>
        </w:rPr>
        <w:t>vùng</w:t>
      </w:r>
      <w:r>
        <w:rPr>
          <w:b/>
          <w:spacing w:val="1"/>
          <w:sz w:val="24"/>
        </w:rPr>
        <w:t xml:space="preserve"> </w:t>
      </w:r>
      <w:r>
        <w:rPr>
          <w:b/>
          <w:sz w:val="24"/>
        </w:rPr>
        <w:t>đ</w:t>
      </w:r>
      <w:r>
        <w:rPr>
          <w:b/>
          <w:sz w:val="24"/>
        </w:rPr>
        <w:t>ặ</w:t>
      </w:r>
      <w:r>
        <w:rPr>
          <w:b/>
          <w:sz w:val="24"/>
        </w:rPr>
        <w:t xml:space="preserve">c </w:t>
      </w:r>
      <w:r>
        <w:rPr>
          <w:b/>
          <w:spacing w:val="-4"/>
          <w:sz w:val="24"/>
        </w:rPr>
        <w:t>bi</w:t>
      </w:r>
      <w:r>
        <w:rPr>
          <w:b/>
          <w:spacing w:val="-4"/>
          <w:sz w:val="24"/>
        </w:rPr>
        <w:t>ệ</w:t>
      </w:r>
      <w:r>
        <w:rPr>
          <w:b/>
          <w:spacing w:val="-4"/>
          <w:sz w:val="24"/>
        </w:rPr>
        <w:t>t</w:t>
      </w:r>
    </w:p>
    <w:p w14:paraId="745F23D7" w14:textId="77777777" w:rsidR="00FC7CA5" w:rsidRDefault="003671C9">
      <w:pPr>
        <w:pStyle w:val="ListParagraph"/>
        <w:numPr>
          <w:ilvl w:val="0"/>
          <w:numId w:val="42"/>
        </w:numPr>
        <w:tabs>
          <w:tab w:val="left" w:pos="1176"/>
          <w:tab w:val="left" w:pos="1178"/>
        </w:tabs>
        <w:spacing w:line="288" w:lineRule="auto"/>
        <w:ind w:right="253"/>
        <w:jc w:val="both"/>
        <w:rPr>
          <w:sz w:val="24"/>
        </w:rPr>
      </w:pPr>
      <w:r>
        <w:rPr>
          <w:sz w:val="24"/>
        </w:rPr>
        <w:t>Ở</w:t>
      </w:r>
      <w:r>
        <w:rPr>
          <w:sz w:val="24"/>
        </w:rPr>
        <w:t xml:space="preserve"> trong vùng đ</w:t>
      </w:r>
      <w:r>
        <w:rPr>
          <w:sz w:val="24"/>
        </w:rPr>
        <w:t>ặ</w:t>
      </w:r>
      <w:r>
        <w:rPr>
          <w:sz w:val="24"/>
        </w:rPr>
        <w:t>c bi</w:t>
      </w:r>
      <w:r>
        <w:rPr>
          <w:sz w:val="24"/>
        </w:rPr>
        <w:t>ệ</w:t>
      </w:r>
      <w:r>
        <w:rPr>
          <w:sz w:val="24"/>
        </w:rPr>
        <w:t>t, vi</w:t>
      </w:r>
      <w:r>
        <w:rPr>
          <w:sz w:val="24"/>
        </w:rPr>
        <w:t>ệ</w:t>
      </w:r>
      <w:r>
        <w:rPr>
          <w:sz w:val="24"/>
        </w:rPr>
        <w:t>c th</w:t>
      </w:r>
      <w:r>
        <w:rPr>
          <w:sz w:val="24"/>
        </w:rPr>
        <w:t>ả</w:t>
      </w:r>
      <w:r>
        <w:rPr>
          <w:sz w:val="24"/>
        </w:rPr>
        <w:t>i các lo</w:t>
      </w:r>
      <w:r>
        <w:rPr>
          <w:sz w:val="24"/>
        </w:rPr>
        <w:t>ạ</w:t>
      </w:r>
      <w:r>
        <w:rPr>
          <w:sz w:val="24"/>
        </w:rPr>
        <w:t>i rác sau đây xu</w:t>
      </w:r>
      <w:r>
        <w:rPr>
          <w:sz w:val="24"/>
        </w:rPr>
        <w:t>ố</w:t>
      </w:r>
      <w:r>
        <w:rPr>
          <w:sz w:val="24"/>
        </w:rPr>
        <w:t>ng bi</w:t>
      </w:r>
      <w:r>
        <w:rPr>
          <w:sz w:val="24"/>
        </w:rPr>
        <w:t>ể</w:t>
      </w:r>
      <w:r>
        <w:rPr>
          <w:sz w:val="24"/>
        </w:rPr>
        <w:t>n ch</w:t>
      </w:r>
      <w:r>
        <w:rPr>
          <w:sz w:val="24"/>
        </w:rPr>
        <w:t>ỉ</w:t>
      </w:r>
      <w:r>
        <w:rPr>
          <w:sz w:val="24"/>
        </w:rPr>
        <w:t xml:space="preserve"> đư</w:t>
      </w:r>
      <w:r>
        <w:rPr>
          <w:sz w:val="24"/>
        </w:rPr>
        <w:t>ợ</w:t>
      </w:r>
      <w:r>
        <w:rPr>
          <w:sz w:val="24"/>
        </w:rPr>
        <w:t>c phép th</w:t>
      </w:r>
      <w:r>
        <w:rPr>
          <w:sz w:val="24"/>
        </w:rPr>
        <w:t>ự</w:t>
      </w:r>
      <w:r>
        <w:rPr>
          <w:sz w:val="24"/>
        </w:rPr>
        <w:t>c hi</w:t>
      </w:r>
      <w:r>
        <w:rPr>
          <w:sz w:val="24"/>
        </w:rPr>
        <w:t>ệ</w:t>
      </w:r>
      <w:r>
        <w:rPr>
          <w:sz w:val="24"/>
        </w:rPr>
        <w:t>n khi tàu đang hành trình và như sau:</w:t>
      </w:r>
    </w:p>
    <w:p w14:paraId="00EEE559" w14:textId="77777777" w:rsidR="00FC7CA5" w:rsidRDefault="003671C9">
      <w:pPr>
        <w:pStyle w:val="ListParagraph"/>
        <w:numPr>
          <w:ilvl w:val="1"/>
          <w:numId w:val="42"/>
        </w:numPr>
        <w:tabs>
          <w:tab w:val="left" w:pos="1745"/>
        </w:tabs>
        <w:spacing w:line="288" w:lineRule="auto"/>
        <w:ind w:right="252"/>
        <w:jc w:val="both"/>
        <w:rPr>
          <w:sz w:val="24"/>
        </w:rPr>
      </w:pPr>
      <w:r>
        <w:rPr>
          <w:sz w:val="24"/>
        </w:rPr>
        <w:t>Các ch</w:t>
      </w:r>
      <w:r>
        <w:rPr>
          <w:sz w:val="24"/>
        </w:rPr>
        <w:t>ấ</w:t>
      </w:r>
      <w:r>
        <w:rPr>
          <w:sz w:val="24"/>
        </w:rPr>
        <w:t>t th</w:t>
      </w:r>
      <w:r>
        <w:rPr>
          <w:sz w:val="24"/>
        </w:rPr>
        <w:t>ả</w:t>
      </w:r>
      <w:r>
        <w:rPr>
          <w:sz w:val="24"/>
        </w:rPr>
        <w:t>i th</w:t>
      </w:r>
      <w:r>
        <w:rPr>
          <w:sz w:val="24"/>
        </w:rPr>
        <w:t>ự</w:t>
      </w:r>
      <w:r>
        <w:rPr>
          <w:sz w:val="24"/>
        </w:rPr>
        <w:t>c ph</w:t>
      </w:r>
      <w:r>
        <w:rPr>
          <w:sz w:val="24"/>
        </w:rPr>
        <w:t>ẩ</w:t>
      </w:r>
      <w:r>
        <w:rPr>
          <w:sz w:val="24"/>
        </w:rPr>
        <w:t>m đư</w:t>
      </w:r>
      <w:r>
        <w:rPr>
          <w:sz w:val="24"/>
        </w:rPr>
        <w:t>ợ</w:t>
      </w:r>
      <w:r>
        <w:rPr>
          <w:sz w:val="24"/>
        </w:rPr>
        <w:t>c th</w:t>
      </w:r>
      <w:r>
        <w:rPr>
          <w:sz w:val="24"/>
        </w:rPr>
        <w:t>ả</w:t>
      </w:r>
      <w:r>
        <w:rPr>
          <w:sz w:val="24"/>
        </w:rPr>
        <w:t>i xu</w:t>
      </w:r>
      <w:r>
        <w:rPr>
          <w:sz w:val="24"/>
        </w:rPr>
        <w:t>ố</w:t>
      </w:r>
      <w:r>
        <w:rPr>
          <w:sz w:val="24"/>
        </w:rPr>
        <w:t>ng bi</w:t>
      </w:r>
      <w:r>
        <w:rPr>
          <w:sz w:val="24"/>
        </w:rPr>
        <w:t>ể</w:t>
      </w:r>
      <w:r>
        <w:rPr>
          <w:sz w:val="24"/>
        </w:rPr>
        <w:t>n càng xa b</w:t>
      </w:r>
      <w:r>
        <w:rPr>
          <w:sz w:val="24"/>
        </w:rPr>
        <w:t>ờ</w:t>
      </w:r>
      <w:r>
        <w:rPr>
          <w:sz w:val="24"/>
        </w:rPr>
        <w:t xml:space="preserve"> càng t</w:t>
      </w:r>
      <w:r>
        <w:rPr>
          <w:sz w:val="24"/>
        </w:rPr>
        <w:t>ố</w:t>
      </w:r>
      <w:r>
        <w:rPr>
          <w:sz w:val="24"/>
        </w:rPr>
        <w:t>t, nhưng không đư</w:t>
      </w:r>
      <w:r>
        <w:rPr>
          <w:sz w:val="24"/>
        </w:rPr>
        <w:t>ợ</w:t>
      </w:r>
      <w:r>
        <w:rPr>
          <w:sz w:val="24"/>
        </w:rPr>
        <w:t>c dư</w:t>
      </w:r>
      <w:r>
        <w:rPr>
          <w:sz w:val="24"/>
        </w:rPr>
        <w:t>ớ</w:t>
      </w:r>
      <w:r>
        <w:rPr>
          <w:sz w:val="24"/>
        </w:rPr>
        <w:t>i 12 h</w:t>
      </w:r>
      <w:r>
        <w:rPr>
          <w:sz w:val="24"/>
        </w:rPr>
        <w:t>ả</w:t>
      </w:r>
      <w:r>
        <w:rPr>
          <w:sz w:val="24"/>
        </w:rPr>
        <w:t>i lý tính t</w:t>
      </w:r>
      <w:r>
        <w:rPr>
          <w:sz w:val="24"/>
        </w:rPr>
        <w:t>ừ</w:t>
      </w:r>
      <w:r>
        <w:rPr>
          <w:sz w:val="24"/>
        </w:rPr>
        <w:t xml:space="preserve"> b</w:t>
      </w:r>
      <w:r>
        <w:rPr>
          <w:sz w:val="24"/>
        </w:rPr>
        <w:t>ờ</w:t>
      </w:r>
      <w:r>
        <w:rPr>
          <w:sz w:val="24"/>
        </w:rPr>
        <w:t xml:space="preserve"> ho</w:t>
      </w:r>
      <w:r>
        <w:rPr>
          <w:sz w:val="24"/>
        </w:rPr>
        <w:t>ặ</w:t>
      </w:r>
      <w:r>
        <w:rPr>
          <w:sz w:val="24"/>
        </w:rPr>
        <w:t>c d</w:t>
      </w:r>
      <w:r>
        <w:rPr>
          <w:sz w:val="24"/>
        </w:rPr>
        <w:t>ả</w:t>
      </w:r>
      <w:r>
        <w:rPr>
          <w:sz w:val="24"/>
        </w:rPr>
        <w:t>i băng g</w:t>
      </w:r>
      <w:r>
        <w:rPr>
          <w:sz w:val="24"/>
        </w:rPr>
        <w:t>ầ</w:t>
      </w:r>
      <w:r>
        <w:rPr>
          <w:sz w:val="24"/>
        </w:rPr>
        <w:t>n nh</w:t>
      </w:r>
      <w:r>
        <w:rPr>
          <w:sz w:val="24"/>
        </w:rPr>
        <w:t>ấ</w:t>
      </w:r>
      <w:r>
        <w:rPr>
          <w:sz w:val="24"/>
        </w:rPr>
        <w:t>t. Ch</w:t>
      </w:r>
      <w:r>
        <w:rPr>
          <w:sz w:val="24"/>
        </w:rPr>
        <w:t>ấ</w:t>
      </w:r>
      <w:r>
        <w:rPr>
          <w:sz w:val="24"/>
        </w:rPr>
        <w:t>t th</w:t>
      </w:r>
      <w:r>
        <w:rPr>
          <w:sz w:val="24"/>
        </w:rPr>
        <w:t>ả</w:t>
      </w:r>
      <w:r>
        <w:rPr>
          <w:sz w:val="24"/>
        </w:rPr>
        <w:t>i th</w:t>
      </w:r>
      <w:r>
        <w:rPr>
          <w:sz w:val="24"/>
        </w:rPr>
        <w:t>ự</w:t>
      </w:r>
      <w:r>
        <w:rPr>
          <w:sz w:val="24"/>
        </w:rPr>
        <w:t>c ph</w:t>
      </w:r>
      <w:r>
        <w:rPr>
          <w:sz w:val="24"/>
        </w:rPr>
        <w:t>ẩ</w:t>
      </w:r>
      <w:r>
        <w:rPr>
          <w:sz w:val="24"/>
        </w:rPr>
        <w:t>m ph</w:t>
      </w:r>
      <w:r>
        <w:rPr>
          <w:sz w:val="24"/>
        </w:rPr>
        <w:t>ả</w:t>
      </w:r>
      <w:r>
        <w:rPr>
          <w:sz w:val="24"/>
        </w:rPr>
        <w:t>i đư</w:t>
      </w:r>
      <w:r>
        <w:rPr>
          <w:sz w:val="24"/>
        </w:rPr>
        <w:t>ợ</w:t>
      </w:r>
      <w:r>
        <w:rPr>
          <w:sz w:val="24"/>
        </w:rPr>
        <w:t>c nghi</w:t>
      </w:r>
      <w:r>
        <w:rPr>
          <w:sz w:val="24"/>
        </w:rPr>
        <w:t>ề</w:t>
      </w:r>
      <w:r>
        <w:rPr>
          <w:sz w:val="24"/>
        </w:rPr>
        <w:t>n ho</w:t>
      </w:r>
      <w:r>
        <w:rPr>
          <w:sz w:val="24"/>
        </w:rPr>
        <w:t>ặ</w:t>
      </w:r>
      <w:r>
        <w:rPr>
          <w:sz w:val="24"/>
        </w:rPr>
        <w:t>c xay và ph</w:t>
      </w:r>
      <w:r>
        <w:rPr>
          <w:sz w:val="24"/>
        </w:rPr>
        <w:t>ả</w:t>
      </w:r>
      <w:r>
        <w:rPr>
          <w:sz w:val="24"/>
        </w:rPr>
        <w:t>i có kh</w:t>
      </w:r>
      <w:r>
        <w:rPr>
          <w:sz w:val="24"/>
        </w:rPr>
        <w:t>ả</w:t>
      </w:r>
      <w:r>
        <w:rPr>
          <w:sz w:val="24"/>
        </w:rPr>
        <w:t xml:space="preserve"> năng đi qua đư</w:t>
      </w:r>
      <w:r>
        <w:rPr>
          <w:sz w:val="24"/>
        </w:rPr>
        <w:t>ợ</w:t>
      </w:r>
      <w:r>
        <w:rPr>
          <w:sz w:val="24"/>
        </w:rPr>
        <w:t>c lư</w:t>
      </w:r>
      <w:r>
        <w:rPr>
          <w:sz w:val="24"/>
        </w:rPr>
        <w:t>ớ</w:t>
      </w:r>
      <w:r>
        <w:rPr>
          <w:sz w:val="24"/>
        </w:rPr>
        <w:t>i l</w:t>
      </w:r>
      <w:r>
        <w:rPr>
          <w:sz w:val="24"/>
        </w:rPr>
        <w:t>ọ</w:t>
      </w:r>
      <w:r>
        <w:rPr>
          <w:sz w:val="24"/>
        </w:rPr>
        <w:t>c v</w:t>
      </w:r>
      <w:r>
        <w:rPr>
          <w:sz w:val="24"/>
        </w:rPr>
        <w:t>ớ</w:t>
      </w:r>
      <w:r>
        <w:rPr>
          <w:sz w:val="24"/>
        </w:rPr>
        <w:t>i các l</w:t>
      </w:r>
      <w:r>
        <w:rPr>
          <w:sz w:val="24"/>
        </w:rPr>
        <w:t>ỗ</w:t>
      </w:r>
      <w:r>
        <w:rPr>
          <w:sz w:val="24"/>
        </w:rPr>
        <w:t xml:space="preserve"> có kích thư</w:t>
      </w:r>
      <w:r>
        <w:rPr>
          <w:sz w:val="24"/>
        </w:rPr>
        <w:t>ớ</w:t>
      </w:r>
      <w:r>
        <w:rPr>
          <w:sz w:val="24"/>
        </w:rPr>
        <w:t>c không l</w:t>
      </w:r>
      <w:r>
        <w:rPr>
          <w:sz w:val="24"/>
        </w:rPr>
        <w:t>ớ</w:t>
      </w:r>
      <w:r>
        <w:rPr>
          <w:sz w:val="24"/>
        </w:rPr>
        <w:t>n hơn 25 mm. Ch</w:t>
      </w:r>
      <w:r>
        <w:rPr>
          <w:sz w:val="24"/>
        </w:rPr>
        <w:t>ấ</w:t>
      </w:r>
      <w:r>
        <w:rPr>
          <w:sz w:val="24"/>
        </w:rPr>
        <w:t>t th</w:t>
      </w:r>
      <w:r>
        <w:rPr>
          <w:sz w:val="24"/>
        </w:rPr>
        <w:t>ả</w:t>
      </w:r>
      <w:r>
        <w:rPr>
          <w:sz w:val="24"/>
        </w:rPr>
        <w:t>i th</w:t>
      </w:r>
      <w:r>
        <w:rPr>
          <w:sz w:val="24"/>
        </w:rPr>
        <w:t>ự</w:t>
      </w:r>
      <w:r>
        <w:rPr>
          <w:sz w:val="24"/>
        </w:rPr>
        <w:t>c ph</w:t>
      </w:r>
      <w:r>
        <w:rPr>
          <w:sz w:val="24"/>
        </w:rPr>
        <w:t>ẩ</w:t>
      </w:r>
      <w:r>
        <w:rPr>
          <w:sz w:val="24"/>
        </w:rPr>
        <w:t>m không b</w:t>
      </w:r>
      <w:r>
        <w:rPr>
          <w:sz w:val="24"/>
        </w:rPr>
        <w:t>ị</w:t>
      </w:r>
      <w:r>
        <w:rPr>
          <w:sz w:val="24"/>
        </w:rPr>
        <w:t xml:space="preserve"> nhi</w:t>
      </w:r>
      <w:r>
        <w:rPr>
          <w:sz w:val="24"/>
        </w:rPr>
        <w:t>ễ</w:t>
      </w:r>
      <w:r>
        <w:rPr>
          <w:sz w:val="24"/>
        </w:rPr>
        <w:t>m b</w:t>
      </w:r>
      <w:r>
        <w:rPr>
          <w:sz w:val="24"/>
        </w:rPr>
        <w:t>ẩ</w:t>
      </w:r>
      <w:r>
        <w:rPr>
          <w:sz w:val="24"/>
        </w:rPr>
        <w:t>n b</w:t>
      </w:r>
      <w:r>
        <w:rPr>
          <w:sz w:val="24"/>
        </w:rPr>
        <w:t>ở</w:t>
      </w:r>
      <w:r>
        <w:rPr>
          <w:sz w:val="24"/>
        </w:rPr>
        <w:t>i các lo</w:t>
      </w:r>
      <w:r>
        <w:rPr>
          <w:sz w:val="24"/>
        </w:rPr>
        <w:t>ạ</w:t>
      </w:r>
      <w:r>
        <w:rPr>
          <w:sz w:val="24"/>
        </w:rPr>
        <w:t>i rác th</w:t>
      </w:r>
      <w:r>
        <w:rPr>
          <w:sz w:val="24"/>
        </w:rPr>
        <w:t>ả</w:t>
      </w:r>
      <w:r>
        <w:rPr>
          <w:sz w:val="24"/>
        </w:rPr>
        <w:t>i khác. C</w:t>
      </w:r>
      <w:r>
        <w:rPr>
          <w:sz w:val="24"/>
        </w:rPr>
        <w:t>ấ</w:t>
      </w:r>
      <w:r>
        <w:rPr>
          <w:sz w:val="24"/>
        </w:rPr>
        <w:t>m th</w:t>
      </w:r>
      <w:r>
        <w:rPr>
          <w:sz w:val="24"/>
        </w:rPr>
        <w:t>ả</w:t>
      </w:r>
      <w:r>
        <w:rPr>
          <w:sz w:val="24"/>
        </w:rPr>
        <w:t>i các s</w:t>
      </w:r>
      <w:r>
        <w:rPr>
          <w:sz w:val="24"/>
        </w:rPr>
        <w:t>ả</w:t>
      </w:r>
      <w:r>
        <w:rPr>
          <w:sz w:val="24"/>
        </w:rPr>
        <w:t>n ph</w:t>
      </w:r>
      <w:r>
        <w:rPr>
          <w:sz w:val="24"/>
        </w:rPr>
        <w:t>ẩ</w:t>
      </w:r>
      <w:r>
        <w:rPr>
          <w:sz w:val="24"/>
        </w:rPr>
        <w:t>m t</w:t>
      </w:r>
      <w:r>
        <w:rPr>
          <w:sz w:val="24"/>
        </w:rPr>
        <w:t>ừ</w:t>
      </w:r>
      <w:r>
        <w:rPr>
          <w:sz w:val="24"/>
        </w:rPr>
        <w:t xml:space="preserve"> gia c</w:t>
      </w:r>
      <w:r>
        <w:rPr>
          <w:sz w:val="24"/>
        </w:rPr>
        <w:t>ầ</w:t>
      </w:r>
      <w:r>
        <w:rPr>
          <w:sz w:val="24"/>
        </w:rPr>
        <w:t>m, g</w:t>
      </w:r>
      <w:r>
        <w:rPr>
          <w:sz w:val="24"/>
        </w:rPr>
        <w:t>ồ</w:t>
      </w:r>
      <w:r>
        <w:rPr>
          <w:sz w:val="24"/>
        </w:rPr>
        <w:t>m c</w:t>
      </w:r>
      <w:r>
        <w:rPr>
          <w:sz w:val="24"/>
        </w:rPr>
        <w:t>ả</w:t>
      </w:r>
      <w:r>
        <w:rPr>
          <w:sz w:val="24"/>
        </w:rPr>
        <w:t xml:space="preserve"> gia c</w:t>
      </w:r>
      <w:r>
        <w:rPr>
          <w:sz w:val="24"/>
        </w:rPr>
        <w:t>ầ</w:t>
      </w:r>
      <w:r>
        <w:rPr>
          <w:sz w:val="24"/>
        </w:rPr>
        <w:t>m và các b</w:t>
      </w:r>
      <w:r>
        <w:rPr>
          <w:sz w:val="24"/>
        </w:rPr>
        <w:t>ộ</w:t>
      </w:r>
      <w:r>
        <w:rPr>
          <w:sz w:val="24"/>
        </w:rPr>
        <w:t xml:space="preserve"> ph</w:t>
      </w:r>
      <w:r>
        <w:rPr>
          <w:sz w:val="24"/>
        </w:rPr>
        <w:t>ậ</w:t>
      </w:r>
      <w:r>
        <w:rPr>
          <w:sz w:val="24"/>
        </w:rPr>
        <w:t>n c</w:t>
      </w:r>
      <w:r>
        <w:rPr>
          <w:sz w:val="24"/>
        </w:rPr>
        <w:t>ủ</w:t>
      </w:r>
      <w:r>
        <w:rPr>
          <w:sz w:val="24"/>
        </w:rPr>
        <w:t>a gia c</w:t>
      </w:r>
      <w:r>
        <w:rPr>
          <w:sz w:val="24"/>
        </w:rPr>
        <w:t>ầ</w:t>
      </w:r>
      <w:r>
        <w:rPr>
          <w:sz w:val="24"/>
        </w:rPr>
        <w:t>m trong vùng bi</w:t>
      </w:r>
      <w:r>
        <w:rPr>
          <w:sz w:val="24"/>
        </w:rPr>
        <w:t>ể</w:t>
      </w:r>
      <w:r>
        <w:rPr>
          <w:sz w:val="24"/>
        </w:rPr>
        <w:t>n Nam c</w:t>
      </w:r>
      <w:r>
        <w:rPr>
          <w:sz w:val="24"/>
        </w:rPr>
        <w:t>ự</w:t>
      </w:r>
      <w:r>
        <w:rPr>
          <w:sz w:val="24"/>
        </w:rPr>
        <w:t>c tr</w:t>
      </w:r>
      <w:r>
        <w:rPr>
          <w:sz w:val="24"/>
        </w:rPr>
        <w:t>ừ</w:t>
      </w:r>
      <w:r>
        <w:rPr>
          <w:sz w:val="24"/>
        </w:rPr>
        <w:t xml:space="preserve"> trư</w:t>
      </w:r>
      <w:r>
        <w:rPr>
          <w:sz w:val="24"/>
        </w:rPr>
        <w:t>ờ</w:t>
      </w:r>
      <w:r>
        <w:rPr>
          <w:sz w:val="24"/>
        </w:rPr>
        <w:t>ng h</w:t>
      </w:r>
      <w:r>
        <w:rPr>
          <w:sz w:val="24"/>
        </w:rPr>
        <w:t>ợ</w:t>
      </w:r>
      <w:r>
        <w:rPr>
          <w:sz w:val="24"/>
        </w:rPr>
        <w:t>p đã đư</w:t>
      </w:r>
      <w:r>
        <w:rPr>
          <w:sz w:val="24"/>
        </w:rPr>
        <w:t>ợ</w:t>
      </w:r>
      <w:r>
        <w:rPr>
          <w:sz w:val="24"/>
        </w:rPr>
        <w:t>c vô trùng;</w:t>
      </w:r>
    </w:p>
    <w:p w14:paraId="67E12CB8" w14:textId="77777777" w:rsidR="00FC7CA5" w:rsidRDefault="003671C9">
      <w:pPr>
        <w:pStyle w:val="ListParagraph"/>
        <w:numPr>
          <w:ilvl w:val="1"/>
          <w:numId w:val="42"/>
        </w:numPr>
        <w:tabs>
          <w:tab w:val="left" w:pos="1745"/>
        </w:tabs>
        <w:spacing w:before="121" w:line="288" w:lineRule="auto"/>
        <w:ind w:right="253"/>
        <w:jc w:val="both"/>
        <w:rPr>
          <w:sz w:val="24"/>
        </w:rPr>
      </w:pPr>
      <w:r>
        <w:rPr>
          <w:sz w:val="24"/>
        </w:rPr>
        <w:t>Vi</w:t>
      </w:r>
      <w:r>
        <w:rPr>
          <w:sz w:val="24"/>
        </w:rPr>
        <w:t>ệ</w:t>
      </w:r>
      <w:r>
        <w:rPr>
          <w:sz w:val="24"/>
        </w:rPr>
        <w:t>c</w:t>
      </w:r>
      <w:r>
        <w:rPr>
          <w:spacing w:val="-9"/>
          <w:sz w:val="24"/>
        </w:rPr>
        <w:t xml:space="preserve"> </w:t>
      </w:r>
      <w:r>
        <w:rPr>
          <w:sz w:val="24"/>
        </w:rPr>
        <w:t>th</w:t>
      </w:r>
      <w:r>
        <w:rPr>
          <w:sz w:val="24"/>
        </w:rPr>
        <w:t>ả</w:t>
      </w:r>
      <w:r>
        <w:rPr>
          <w:sz w:val="24"/>
        </w:rPr>
        <w:t>i</w:t>
      </w:r>
      <w:r>
        <w:rPr>
          <w:spacing w:val="-10"/>
          <w:sz w:val="24"/>
        </w:rPr>
        <w:t xml:space="preserve"> </w:t>
      </w:r>
      <w:r>
        <w:rPr>
          <w:sz w:val="24"/>
        </w:rPr>
        <w:t>các</w:t>
      </w:r>
      <w:r>
        <w:rPr>
          <w:spacing w:val="-9"/>
          <w:sz w:val="24"/>
        </w:rPr>
        <w:t xml:space="preserve"> </w:t>
      </w:r>
      <w:r>
        <w:rPr>
          <w:sz w:val="24"/>
        </w:rPr>
        <w:t>c</w:t>
      </w:r>
      <w:r>
        <w:rPr>
          <w:sz w:val="24"/>
        </w:rPr>
        <w:t>ặ</w:t>
      </w:r>
      <w:r>
        <w:rPr>
          <w:sz w:val="24"/>
        </w:rPr>
        <w:t>n</w:t>
      </w:r>
      <w:r>
        <w:rPr>
          <w:spacing w:val="-11"/>
          <w:sz w:val="24"/>
        </w:rPr>
        <w:t xml:space="preserve"> </w:t>
      </w:r>
      <w:r>
        <w:rPr>
          <w:sz w:val="24"/>
        </w:rPr>
        <w:t>hàng</w:t>
      </w:r>
      <w:r>
        <w:rPr>
          <w:spacing w:val="-13"/>
          <w:sz w:val="24"/>
        </w:rPr>
        <w:t xml:space="preserve"> </w:t>
      </w:r>
      <w:r>
        <w:rPr>
          <w:sz w:val="24"/>
        </w:rPr>
        <w:t>không</w:t>
      </w:r>
      <w:r>
        <w:rPr>
          <w:spacing w:val="-8"/>
          <w:sz w:val="24"/>
        </w:rPr>
        <w:t xml:space="preserve"> </w:t>
      </w:r>
      <w:r>
        <w:rPr>
          <w:sz w:val="24"/>
        </w:rPr>
        <w:t>th</w:t>
      </w:r>
      <w:r>
        <w:rPr>
          <w:sz w:val="24"/>
        </w:rPr>
        <w:t>ể</w:t>
      </w:r>
      <w:r>
        <w:rPr>
          <w:spacing w:val="-11"/>
          <w:sz w:val="24"/>
        </w:rPr>
        <w:t xml:space="preserve"> </w:t>
      </w:r>
      <w:r>
        <w:rPr>
          <w:sz w:val="24"/>
        </w:rPr>
        <w:t>thu</w:t>
      </w:r>
      <w:r>
        <w:rPr>
          <w:spacing w:val="-8"/>
          <w:sz w:val="24"/>
        </w:rPr>
        <w:t xml:space="preserve"> </w:t>
      </w:r>
      <w:r>
        <w:rPr>
          <w:sz w:val="24"/>
        </w:rPr>
        <w:t>l</w:t>
      </w:r>
      <w:r>
        <w:rPr>
          <w:sz w:val="24"/>
        </w:rPr>
        <w:t>ạ</w:t>
      </w:r>
      <w:r>
        <w:rPr>
          <w:sz w:val="24"/>
        </w:rPr>
        <w:t>i</w:t>
      </w:r>
      <w:r>
        <w:rPr>
          <w:spacing w:val="-12"/>
          <w:sz w:val="24"/>
        </w:rPr>
        <w:t xml:space="preserve"> </w:t>
      </w:r>
      <w:r>
        <w:rPr>
          <w:sz w:val="24"/>
        </w:rPr>
        <w:t>b</w:t>
      </w:r>
      <w:r>
        <w:rPr>
          <w:sz w:val="24"/>
        </w:rPr>
        <w:t>ằ</w:t>
      </w:r>
      <w:r>
        <w:rPr>
          <w:sz w:val="24"/>
        </w:rPr>
        <w:t>ng</w:t>
      </w:r>
      <w:r>
        <w:rPr>
          <w:spacing w:val="-13"/>
          <w:sz w:val="24"/>
        </w:rPr>
        <w:t xml:space="preserve"> </w:t>
      </w:r>
      <w:r>
        <w:rPr>
          <w:sz w:val="24"/>
        </w:rPr>
        <w:t>các</w:t>
      </w:r>
      <w:r>
        <w:rPr>
          <w:spacing w:val="-9"/>
          <w:sz w:val="24"/>
        </w:rPr>
        <w:t xml:space="preserve"> </w:t>
      </w:r>
      <w:r>
        <w:rPr>
          <w:sz w:val="24"/>
        </w:rPr>
        <w:t>phương</w:t>
      </w:r>
      <w:r>
        <w:rPr>
          <w:spacing w:val="-11"/>
          <w:sz w:val="24"/>
        </w:rPr>
        <w:t xml:space="preserve"> </w:t>
      </w:r>
      <w:r>
        <w:rPr>
          <w:sz w:val="24"/>
        </w:rPr>
        <w:t>pháp</w:t>
      </w:r>
      <w:r>
        <w:rPr>
          <w:spacing w:val="-11"/>
          <w:sz w:val="24"/>
        </w:rPr>
        <w:t xml:space="preserve"> </w:t>
      </w:r>
      <w:r>
        <w:rPr>
          <w:sz w:val="24"/>
        </w:rPr>
        <w:t>b</w:t>
      </w:r>
      <w:r>
        <w:rPr>
          <w:sz w:val="24"/>
        </w:rPr>
        <w:t>ố</w:t>
      </w:r>
      <w:r>
        <w:rPr>
          <w:sz w:val="24"/>
        </w:rPr>
        <w:t>c</w:t>
      </w:r>
      <w:r>
        <w:rPr>
          <w:spacing w:val="-14"/>
          <w:sz w:val="24"/>
        </w:rPr>
        <w:t xml:space="preserve"> </w:t>
      </w:r>
      <w:r>
        <w:rPr>
          <w:sz w:val="24"/>
        </w:rPr>
        <w:t>d</w:t>
      </w:r>
      <w:r>
        <w:rPr>
          <w:sz w:val="24"/>
        </w:rPr>
        <w:t>ỡ</w:t>
      </w:r>
      <w:r>
        <w:rPr>
          <w:spacing w:val="-11"/>
          <w:sz w:val="24"/>
        </w:rPr>
        <w:t xml:space="preserve"> </w:t>
      </w:r>
      <w:r>
        <w:rPr>
          <w:sz w:val="24"/>
        </w:rPr>
        <w:t>thông</w:t>
      </w:r>
      <w:r>
        <w:rPr>
          <w:spacing w:val="-11"/>
          <w:sz w:val="24"/>
        </w:rPr>
        <w:t xml:space="preserve"> </w:t>
      </w:r>
      <w:r>
        <w:rPr>
          <w:sz w:val="24"/>
        </w:rPr>
        <w:t>thư</w:t>
      </w:r>
      <w:r>
        <w:rPr>
          <w:sz w:val="24"/>
        </w:rPr>
        <w:t>ờ</w:t>
      </w:r>
      <w:r>
        <w:rPr>
          <w:sz w:val="24"/>
        </w:rPr>
        <w:t>ng s</w:t>
      </w:r>
      <w:r>
        <w:rPr>
          <w:sz w:val="24"/>
        </w:rPr>
        <w:t>ẵ</w:t>
      </w:r>
      <w:r>
        <w:rPr>
          <w:sz w:val="24"/>
        </w:rPr>
        <w:t>n có ph</w:t>
      </w:r>
      <w:r>
        <w:rPr>
          <w:sz w:val="24"/>
        </w:rPr>
        <w:t>ả</w:t>
      </w:r>
      <w:r>
        <w:rPr>
          <w:sz w:val="24"/>
        </w:rPr>
        <w:t>i th</w:t>
      </w:r>
      <w:r>
        <w:rPr>
          <w:sz w:val="24"/>
        </w:rPr>
        <w:t>ỏ</w:t>
      </w:r>
      <w:r>
        <w:rPr>
          <w:sz w:val="24"/>
        </w:rPr>
        <w:t>a mãn các đi</w:t>
      </w:r>
      <w:r>
        <w:rPr>
          <w:sz w:val="24"/>
        </w:rPr>
        <w:t>ề</w:t>
      </w:r>
      <w:r>
        <w:rPr>
          <w:sz w:val="24"/>
        </w:rPr>
        <w:t>u ki</w:t>
      </w:r>
      <w:r>
        <w:rPr>
          <w:sz w:val="24"/>
        </w:rPr>
        <w:t>ệ</w:t>
      </w:r>
      <w:r>
        <w:rPr>
          <w:sz w:val="24"/>
        </w:rPr>
        <w:t>n sau đây:</w:t>
      </w:r>
    </w:p>
    <w:p w14:paraId="447D812F" w14:textId="77777777" w:rsidR="00FC7CA5" w:rsidRDefault="003671C9">
      <w:pPr>
        <w:pStyle w:val="ListParagraph"/>
        <w:numPr>
          <w:ilvl w:val="2"/>
          <w:numId w:val="42"/>
        </w:numPr>
        <w:tabs>
          <w:tab w:val="left" w:pos="2311"/>
        </w:tabs>
        <w:spacing w:line="288" w:lineRule="auto"/>
        <w:ind w:right="250"/>
        <w:jc w:val="both"/>
        <w:rPr>
          <w:sz w:val="24"/>
        </w:rPr>
      </w:pPr>
      <w:r>
        <w:rPr>
          <w:sz w:val="24"/>
        </w:rPr>
        <w:t>C</w:t>
      </w:r>
      <w:r>
        <w:rPr>
          <w:sz w:val="24"/>
        </w:rPr>
        <w:t>ặ</w:t>
      </w:r>
      <w:r>
        <w:rPr>
          <w:sz w:val="24"/>
        </w:rPr>
        <w:t>n hàng ch</w:t>
      </w:r>
      <w:r>
        <w:rPr>
          <w:sz w:val="24"/>
        </w:rPr>
        <w:t>ứ</w:t>
      </w:r>
      <w:r>
        <w:rPr>
          <w:sz w:val="24"/>
        </w:rPr>
        <w:t>a trong nư</w:t>
      </w:r>
      <w:r>
        <w:rPr>
          <w:sz w:val="24"/>
        </w:rPr>
        <w:t>ớ</w:t>
      </w:r>
      <w:r>
        <w:rPr>
          <w:sz w:val="24"/>
        </w:rPr>
        <w:t>c r</w:t>
      </w:r>
      <w:r>
        <w:rPr>
          <w:sz w:val="24"/>
        </w:rPr>
        <w:t>ử</w:t>
      </w:r>
      <w:r>
        <w:rPr>
          <w:sz w:val="24"/>
        </w:rPr>
        <w:t>a khoang hàng không bao g</w:t>
      </w:r>
      <w:r>
        <w:rPr>
          <w:sz w:val="24"/>
        </w:rPr>
        <w:t>ồ</w:t>
      </w:r>
      <w:r>
        <w:rPr>
          <w:sz w:val="24"/>
        </w:rPr>
        <w:t>m các ch</w:t>
      </w:r>
      <w:r>
        <w:rPr>
          <w:sz w:val="24"/>
        </w:rPr>
        <w:t>ấ</w:t>
      </w:r>
      <w:r>
        <w:rPr>
          <w:sz w:val="24"/>
        </w:rPr>
        <w:t>t đư</w:t>
      </w:r>
      <w:r>
        <w:rPr>
          <w:sz w:val="24"/>
        </w:rPr>
        <w:t>ợ</w:t>
      </w:r>
      <w:r>
        <w:rPr>
          <w:sz w:val="24"/>
        </w:rPr>
        <w:t>c phân lo</w:t>
      </w:r>
      <w:r>
        <w:rPr>
          <w:sz w:val="24"/>
        </w:rPr>
        <w:t>ạ</w:t>
      </w:r>
      <w:r>
        <w:rPr>
          <w:sz w:val="24"/>
        </w:rPr>
        <w:t>i là có h</w:t>
      </w:r>
      <w:r>
        <w:rPr>
          <w:sz w:val="24"/>
        </w:rPr>
        <w:t>ạ</w:t>
      </w:r>
      <w:r>
        <w:rPr>
          <w:sz w:val="24"/>
        </w:rPr>
        <w:t>i cho môi trư</w:t>
      </w:r>
      <w:r>
        <w:rPr>
          <w:sz w:val="24"/>
        </w:rPr>
        <w:t>ờ</w:t>
      </w:r>
      <w:r>
        <w:rPr>
          <w:sz w:val="24"/>
        </w:rPr>
        <w:t>ng bi</w:t>
      </w:r>
      <w:r>
        <w:rPr>
          <w:sz w:val="24"/>
        </w:rPr>
        <w:t>ể</w:t>
      </w:r>
      <w:r>
        <w:rPr>
          <w:sz w:val="24"/>
        </w:rPr>
        <w:t>n, phù h</w:t>
      </w:r>
      <w:r>
        <w:rPr>
          <w:sz w:val="24"/>
        </w:rPr>
        <w:t>ợ</w:t>
      </w:r>
      <w:r>
        <w:rPr>
          <w:sz w:val="24"/>
        </w:rPr>
        <w:t>p v</w:t>
      </w:r>
      <w:r>
        <w:rPr>
          <w:sz w:val="24"/>
        </w:rPr>
        <w:t>ớ</w:t>
      </w:r>
      <w:r>
        <w:rPr>
          <w:sz w:val="24"/>
        </w:rPr>
        <w:t>i các tiêu chu</w:t>
      </w:r>
      <w:r>
        <w:rPr>
          <w:sz w:val="24"/>
        </w:rPr>
        <w:t>ẩ</w:t>
      </w:r>
      <w:r>
        <w:rPr>
          <w:sz w:val="24"/>
        </w:rPr>
        <w:t>n đư</w:t>
      </w:r>
      <w:r>
        <w:rPr>
          <w:sz w:val="24"/>
        </w:rPr>
        <w:t>ợ</w:t>
      </w:r>
      <w:r>
        <w:rPr>
          <w:sz w:val="24"/>
        </w:rPr>
        <w:t>c quy đ</w:t>
      </w:r>
      <w:r>
        <w:rPr>
          <w:sz w:val="24"/>
        </w:rPr>
        <w:t>ị</w:t>
      </w:r>
      <w:r>
        <w:rPr>
          <w:sz w:val="24"/>
        </w:rPr>
        <w:t xml:space="preserve">nh </w:t>
      </w:r>
      <w:r>
        <w:rPr>
          <w:sz w:val="24"/>
        </w:rPr>
        <w:t>ở</w:t>
      </w:r>
      <w:r>
        <w:rPr>
          <w:sz w:val="24"/>
        </w:rPr>
        <w:t xml:space="preserve"> Ph</w:t>
      </w:r>
      <w:r>
        <w:rPr>
          <w:sz w:val="24"/>
        </w:rPr>
        <w:t>ụ</w:t>
      </w:r>
      <w:r>
        <w:rPr>
          <w:sz w:val="24"/>
        </w:rPr>
        <w:t xml:space="preserve"> chương I c</w:t>
      </w:r>
      <w:r>
        <w:rPr>
          <w:sz w:val="24"/>
        </w:rPr>
        <w:t>ủ</w:t>
      </w:r>
      <w:r>
        <w:rPr>
          <w:sz w:val="24"/>
        </w:rPr>
        <w:t>a Ph</w:t>
      </w:r>
      <w:r>
        <w:rPr>
          <w:sz w:val="24"/>
        </w:rPr>
        <w:t>ụ</w:t>
      </w:r>
      <w:r>
        <w:rPr>
          <w:sz w:val="24"/>
        </w:rPr>
        <w:t xml:space="preserve"> l</w:t>
      </w:r>
      <w:r>
        <w:rPr>
          <w:sz w:val="24"/>
        </w:rPr>
        <w:t>ụ</w:t>
      </w:r>
      <w:r>
        <w:rPr>
          <w:sz w:val="24"/>
        </w:rPr>
        <w:t>c V;</w:t>
      </w:r>
    </w:p>
    <w:p w14:paraId="1DD1D46C" w14:textId="77777777" w:rsidR="00FC7CA5" w:rsidRDefault="003671C9">
      <w:pPr>
        <w:pStyle w:val="ListParagraph"/>
        <w:numPr>
          <w:ilvl w:val="2"/>
          <w:numId w:val="42"/>
        </w:numPr>
        <w:tabs>
          <w:tab w:val="left" w:pos="2311"/>
        </w:tabs>
        <w:spacing w:line="288" w:lineRule="auto"/>
        <w:ind w:right="256"/>
        <w:jc w:val="both"/>
        <w:rPr>
          <w:sz w:val="24"/>
        </w:rPr>
      </w:pPr>
      <w:r>
        <w:rPr>
          <w:sz w:val="24"/>
        </w:rPr>
        <w:t>Các hàng r</w:t>
      </w:r>
      <w:r>
        <w:rPr>
          <w:sz w:val="24"/>
        </w:rPr>
        <w:t>ờ</w:t>
      </w:r>
      <w:r>
        <w:rPr>
          <w:sz w:val="24"/>
        </w:rPr>
        <w:t>i r</w:t>
      </w:r>
      <w:r>
        <w:rPr>
          <w:sz w:val="24"/>
        </w:rPr>
        <w:t>ắ</w:t>
      </w:r>
      <w:r>
        <w:rPr>
          <w:sz w:val="24"/>
        </w:rPr>
        <w:t>n như đư</w:t>
      </w:r>
      <w:r>
        <w:rPr>
          <w:sz w:val="24"/>
        </w:rPr>
        <w:t>ợ</w:t>
      </w:r>
      <w:r>
        <w:rPr>
          <w:sz w:val="24"/>
        </w:rPr>
        <w:t>c đ</w:t>
      </w:r>
      <w:r>
        <w:rPr>
          <w:sz w:val="24"/>
        </w:rPr>
        <w:t>ị</w:t>
      </w:r>
      <w:r>
        <w:rPr>
          <w:sz w:val="24"/>
        </w:rPr>
        <w:t xml:space="preserve">nh nghĩa </w:t>
      </w:r>
      <w:r>
        <w:rPr>
          <w:sz w:val="24"/>
        </w:rPr>
        <w:t>ở</w:t>
      </w:r>
      <w:r>
        <w:rPr>
          <w:sz w:val="24"/>
        </w:rPr>
        <w:t xml:space="preserve"> quy đ</w:t>
      </w:r>
      <w:r>
        <w:rPr>
          <w:sz w:val="24"/>
        </w:rPr>
        <w:t>ị</w:t>
      </w:r>
      <w:r>
        <w:rPr>
          <w:sz w:val="24"/>
        </w:rPr>
        <w:t>nh VI/1-1.2 c</w:t>
      </w:r>
      <w:r>
        <w:rPr>
          <w:sz w:val="24"/>
        </w:rPr>
        <w:t>ủ</w:t>
      </w:r>
      <w:r>
        <w:rPr>
          <w:sz w:val="24"/>
        </w:rPr>
        <w:t>a SOLAS, 1974, không ph</w:t>
      </w:r>
      <w:r>
        <w:rPr>
          <w:sz w:val="24"/>
        </w:rPr>
        <w:t>ả</w:t>
      </w:r>
      <w:r>
        <w:rPr>
          <w:sz w:val="24"/>
        </w:rPr>
        <w:t>i hàng h</w:t>
      </w:r>
      <w:r>
        <w:rPr>
          <w:sz w:val="24"/>
        </w:rPr>
        <w:t>ạ</w:t>
      </w:r>
      <w:r>
        <w:rPr>
          <w:sz w:val="24"/>
        </w:rPr>
        <w:t>t ph</w:t>
      </w:r>
      <w:r>
        <w:rPr>
          <w:sz w:val="24"/>
        </w:rPr>
        <w:t>ả</w:t>
      </w:r>
      <w:r>
        <w:rPr>
          <w:sz w:val="24"/>
        </w:rPr>
        <w:t>i đư</w:t>
      </w:r>
      <w:r>
        <w:rPr>
          <w:sz w:val="24"/>
        </w:rPr>
        <w:t>ợ</w:t>
      </w:r>
      <w:r>
        <w:rPr>
          <w:sz w:val="24"/>
        </w:rPr>
        <w:t>c phân lo</w:t>
      </w:r>
      <w:r>
        <w:rPr>
          <w:sz w:val="24"/>
        </w:rPr>
        <w:t>ạ</w:t>
      </w:r>
      <w:r>
        <w:rPr>
          <w:sz w:val="24"/>
        </w:rPr>
        <w:t>i phù h</w:t>
      </w:r>
      <w:r>
        <w:rPr>
          <w:sz w:val="24"/>
        </w:rPr>
        <w:t>ợ</w:t>
      </w:r>
      <w:r>
        <w:rPr>
          <w:sz w:val="24"/>
        </w:rPr>
        <w:t>p v</w:t>
      </w:r>
      <w:r>
        <w:rPr>
          <w:sz w:val="24"/>
        </w:rPr>
        <w:t>ớ</w:t>
      </w:r>
      <w:r>
        <w:rPr>
          <w:sz w:val="24"/>
        </w:rPr>
        <w:t>i Ph</w:t>
      </w:r>
      <w:r>
        <w:rPr>
          <w:sz w:val="24"/>
        </w:rPr>
        <w:t>ụ</w:t>
      </w:r>
      <w:r>
        <w:rPr>
          <w:sz w:val="24"/>
        </w:rPr>
        <w:t xml:space="preserve"> chương I c</w:t>
      </w:r>
      <w:r>
        <w:rPr>
          <w:sz w:val="24"/>
        </w:rPr>
        <w:t>ủ</w:t>
      </w:r>
      <w:r>
        <w:rPr>
          <w:sz w:val="24"/>
        </w:rPr>
        <w:t>a Ph</w:t>
      </w:r>
      <w:r>
        <w:rPr>
          <w:sz w:val="24"/>
        </w:rPr>
        <w:t>ụ</w:t>
      </w:r>
      <w:r>
        <w:rPr>
          <w:sz w:val="24"/>
        </w:rPr>
        <w:t xml:space="preserve"> l</w:t>
      </w:r>
      <w:r>
        <w:rPr>
          <w:sz w:val="24"/>
        </w:rPr>
        <w:t>ụ</w:t>
      </w:r>
      <w:r>
        <w:rPr>
          <w:sz w:val="24"/>
        </w:rPr>
        <w:t>c V và ph</w:t>
      </w:r>
      <w:r>
        <w:rPr>
          <w:sz w:val="24"/>
        </w:rPr>
        <w:t>ả</w:t>
      </w:r>
      <w:r>
        <w:rPr>
          <w:sz w:val="24"/>
        </w:rPr>
        <w:t>i đư</w:t>
      </w:r>
      <w:r>
        <w:rPr>
          <w:sz w:val="24"/>
        </w:rPr>
        <w:t>ợ</w:t>
      </w:r>
      <w:r>
        <w:rPr>
          <w:sz w:val="24"/>
        </w:rPr>
        <w:t>c kê khai b</w:t>
      </w:r>
      <w:r>
        <w:rPr>
          <w:sz w:val="24"/>
        </w:rPr>
        <w:t>ở</w:t>
      </w:r>
      <w:r>
        <w:rPr>
          <w:sz w:val="24"/>
        </w:rPr>
        <w:t>i ngư</w:t>
      </w:r>
      <w:r>
        <w:rPr>
          <w:sz w:val="24"/>
        </w:rPr>
        <w:t>ờ</w:t>
      </w:r>
      <w:r>
        <w:rPr>
          <w:sz w:val="24"/>
        </w:rPr>
        <w:t>i g</w:t>
      </w:r>
      <w:r>
        <w:rPr>
          <w:sz w:val="24"/>
        </w:rPr>
        <w:t>ử</w:t>
      </w:r>
      <w:r>
        <w:rPr>
          <w:sz w:val="24"/>
        </w:rPr>
        <w:t>i hàng là chúng có h</w:t>
      </w:r>
      <w:r>
        <w:rPr>
          <w:sz w:val="24"/>
        </w:rPr>
        <w:t>ạ</w:t>
      </w:r>
      <w:r>
        <w:rPr>
          <w:sz w:val="24"/>
        </w:rPr>
        <w:t>i cho môi trư</w:t>
      </w:r>
      <w:r>
        <w:rPr>
          <w:sz w:val="24"/>
        </w:rPr>
        <w:t>ờ</w:t>
      </w:r>
      <w:r>
        <w:rPr>
          <w:sz w:val="24"/>
        </w:rPr>
        <w:t>ng bi</w:t>
      </w:r>
      <w:r>
        <w:rPr>
          <w:sz w:val="24"/>
        </w:rPr>
        <w:t>ể</w:t>
      </w:r>
      <w:r>
        <w:rPr>
          <w:sz w:val="24"/>
        </w:rPr>
        <w:t>n hay không;</w:t>
      </w:r>
    </w:p>
    <w:p w14:paraId="15CEFFBD" w14:textId="77777777" w:rsidR="00FC7CA5" w:rsidRDefault="003671C9">
      <w:pPr>
        <w:pStyle w:val="ListParagraph"/>
        <w:numPr>
          <w:ilvl w:val="2"/>
          <w:numId w:val="42"/>
        </w:numPr>
        <w:tabs>
          <w:tab w:val="left" w:pos="2208"/>
          <w:tab w:val="left" w:pos="2210"/>
        </w:tabs>
        <w:spacing w:before="121" w:line="288" w:lineRule="auto"/>
        <w:ind w:left="2210" w:right="249" w:hanging="466"/>
        <w:jc w:val="both"/>
        <w:rPr>
          <w:sz w:val="24"/>
        </w:rPr>
      </w:pPr>
      <w:r>
        <w:rPr>
          <w:sz w:val="24"/>
        </w:rPr>
        <w:t>Các ch</w:t>
      </w:r>
      <w:r>
        <w:rPr>
          <w:sz w:val="24"/>
        </w:rPr>
        <w:t>ấ</w:t>
      </w:r>
      <w:r>
        <w:rPr>
          <w:sz w:val="24"/>
        </w:rPr>
        <w:t>t t</w:t>
      </w:r>
      <w:r>
        <w:rPr>
          <w:sz w:val="24"/>
        </w:rPr>
        <w:t>ẩ</w:t>
      </w:r>
      <w:r>
        <w:rPr>
          <w:sz w:val="24"/>
        </w:rPr>
        <w:t>y r</w:t>
      </w:r>
      <w:r>
        <w:rPr>
          <w:sz w:val="24"/>
        </w:rPr>
        <w:t>ử</w:t>
      </w:r>
      <w:r>
        <w:rPr>
          <w:sz w:val="24"/>
        </w:rPr>
        <w:t>a ho</w:t>
      </w:r>
      <w:r>
        <w:rPr>
          <w:sz w:val="24"/>
        </w:rPr>
        <w:t>ặ</w:t>
      </w:r>
      <w:r>
        <w:rPr>
          <w:sz w:val="24"/>
        </w:rPr>
        <w:t>c các ch</w:t>
      </w:r>
      <w:r>
        <w:rPr>
          <w:sz w:val="24"/>
        </w:rPr>
        <w:t>ấ</w:t>
      </w:r>
      <w:r>
        <w:rPr>
          <w:sz w:val="24"/>
        </w:rPr>
        <w:t>t ph</w:t>
      </w:r>
      <w:r>
        <w:rPr>
          <w:sz w:val="24"/>
        </w:rPr>
        <w:t>ụ</w:t>
      </w:r>
      <w:r>
        <w:rPr>
          <w:sz w:val="24"/>
        </w:rPr>
        <w:t xml:space="preserve"> gia trong nư</w:t>
      </w:r>
      <w:r>
        <w:rPr>
          <w:sz w:val="24"/>
        </w:rPr>
        <w:t>ớ</w:t>
      </w:r>
      <w:r>
        <w:rPr>
          <w:sz w:val="24"/>
        </w:rPr>
        <w:t>c r</w:t>
      </w:r>
      <w:r>
        <w:rPr>
          <w:sz w:val="24"/>
        </w:rPr>
        <w:t>ử</w:t>
      </w:r>
      <w:r>
        <w:rPr>
          <w:sz w:val="24"/>
        </w:rPr>
        <w:t>a khoang hàng không có các</w:t>
      </w:r>
      <w:r>
        <w:rPr>
          <w:spacing w:val="-1"/>
          <w:sz w:val="24"/>
        </w:rPr>
        <w:t xml:space="preserve"> </w:t>
      </w:r>
      <w:r>
        <w:rPr>
          <w:sz w:val="24"/>
        </w:rPr>
        <w:t>ch</w:t>
      </w:r>
      <w:r>
        <w:rPr>
          <w:sz w:val="24"/>
        </w:rPr>
        <w:t>ấ</w:t>
      </w:r>
      <w:r>
        <w:rPr>
          <w:sz w:val="24"/>
        </w:rPr>
        <w:t>t</w:t>
      </w:r>
      <w:r>
        <w:rPr>
          <w:spacing w:val="-1"/>
          <w:sz w:val="24"/>
        </w:rPr>
        <w:t xml:space="preserve"> </w:t>
      </w:r>
      <w:r>
        <w:rPr>
          <w:sz w:val="24"/>
        </w:rPr>
        <w:t>đư</w:t>
      </w:r>
      <w:r>
        <w:rPr>
          <w:sz w:val="24"/>
        </w:rPr>
        <w:t>ợ</w:t>
      </w:r>
      <w:r>
        <w:rPr>
          <w:sz w:val="24"/>
        </w:rPr>
        <w:t>c</w:t>
      </w:r>
      <w:r>
        <w:rPr>
          <w:spacing w:val="-3"/>
          <w:sz w:val="24"/>
        </w:rPr>
        <w:t xml:space="preserve"> </w:t>
      </w:r>
      <w:r>
        <w:rPr>
          <w:sz w:val="24"/>
        </w:rPr>
        <w:t>phân lo</w:t>
      </w:r>
      <w:r>
        <w:rPr>
          <w:sz w:val="24"/>
        </w:rPr>
        <w:t>ạ</w:t>
      </w:r>
      <w:r>
        <w:rPr>
          <w:sz w:val="24"/>
        </w:rPr>
        <w:t>i</w:t>
      </w:r>
      <w:r>
        <w:rPr>
          <w:spacing w:val="-1"/>
          <w:sz w:val="24"/>
        </w:rPr>
        <w:t xml:space="preserve"> </w:t>
      </w:r>
      <w:r>
        <w:rPr>
          <w:sz w:val="24"/>
        </w:rPr>
        <w:t>là</w:t>
      </w:r>
      <w:r>
        <w:rPr>
          <w:spacing w:val="-1"/>
          <w:sz w:val="24"/>
        </w:rPr>
        <w:t xml:space="preserve"> </w:t>
      </w:r>
      <w:r>
        <w:rPr>
          <w:sz w:val="24"/>
        </w:rPr>
        <w:t>có</w:t>
      </w:r>
      <w:r>
        <w:rPr>
          <w:spacing w:val="-2"/>
          <w:sz w:val="24"/>
        </w:rPr>
        <w:t xml:space="preserve"> </w:t>
      </w:r>
      <w:r>
        <w:rPr>
          <w:sz w:val="24"/>
        </w:rPr>
        <w:t>h</w:t>
      </w:r>
      <w:r>
        <w:rPr>
          <w:sz w:val="24"/>
        </w:rPr>
        <w:t>ạ</w:t>
      </w:r>
      <w:r>
        <w:rPr>
          <w:sz w:val="24"/>
        </w:rPr>
        <w:t>i</w:t>
      </w:r>
      <w:r>
        <w:rPr>
          <w:spacing w:val="-1"/>
          <w:sz w:val="24"/>
        </w:rPr>
        <w:t xml:space="preserve"> </w:t>
      </w:r>
      <w:r>
        <w:rPr>
          <w:sz w:val="24"/>
        </w:rPr>
        <w:t>cho</w:t>
      </w:r>
      <w:r>
        <w:rPr>
          <w:spacing w:val="-3"/>
          <w:sz w:val="24"/>
        </w:rPr>
        <w:t xml:space="preserve"> </w:t>
      </w:r>
      <w:r>
        <w:rPr>
          <w:sz w:val="24"/>
        </w:rPr>
        <w:t>môi</w:t>
      </w:r>
      <w:r>
        <w:rPr>
          <w:spacing w:val="-1"/>
          <w:sz w:val="24"/>
        </w:rPr>
        <w:t xml:space="preserve"> </w:t>
      </w:r>
      <w:r>
        <w:rPr>
          <w:sz w:val="24"/>
        </w:rPr>
        <w:t>trư</w:t>
      </w:r>
      <w:r>
        <w:rPr>
          <w:sz w:val="24"/>
        </w:rPr>
        <w:t>ờ</w:t>
      </w:r>
      <w:r>
        <w:rPr>
          <w:sz w:val="24"/>
        </w:rPr>
        <w:t>ng</w:t>
      </w:r>
      <w:r>
        <w:rPr>
          <w:spacing w:val="-2"/>
          <w:sz w:val="24"/>
        </w:rPr>
        <w:t xml:space="preserve"> </w:t>
      </w:r>
      <w:r>
        <w:rPr>
          <w:sz w:val="24"/>
        </w:rPr>
        <w:t>bi</w:t>
      </w:r>
      <w:r>
        <w:rPr>
          <w:sz w:val="24"/>
        </w:rPr>
        <w:t>ể</w:t>
      </w:r>
      <w:r>
        <w:rPr>
          <w:sz w:val="24"/>
        </w:rPr>
        <w:t>n.</w:t>
      </w:r>
      <w:r>
        <w:rPr>
          <w:spacing w:val="-1"/>
          <w:sz w:val="24"/>
        </w:rPr>
        <w:t xml:space="preserve"> </w:t>
      </w:r>
      <w:r>
        <w:rPr>
          <w:sz w:val="24"/>
        </w:rPr>
        <w:t>Các</w:t>
      </w:r>
      <w:r>
        <w:rPr>
          <w:spacing w:val="-2"/>
          <w:sz w:val="24"/>
        </w:rPr>
        <w:t xml:space="preserve"> </w:t>
      </w:r>
      <w:r>
        <w:rPr>
          <w:sz w:val="24"/>
        </w:rPr>
        <w:t>ch</w:t>
      </w:r>
      <w:r>
        <w:rPr>
          <w:sz w:val="24"/>
        </w:rPr>
        <w:t>ấ</w:t>
      </w:r>
      <w:r>
        <w:rPr>
          <w:sz w:val="24"/>
        </w:rPr>
        <w:t>t</w:t>
      </w:r>
      <w:r>
        <w:rPr>
          <w:spacing w:val="-2"/>
          <w:sz w:val="24"/>
        </w:rPr>
        <w:t xml:space="preserve"> </w:t>
      </w:r>
      <w:r>
        <w:rPr>
          <w:sz w:val="24"/>
        </w:rPr>
        <w:t>đư</w:t>
      </w:r>
      <w:r>
        <w:rPr>
          <w:sz w:val="24"/>
        </w:rPr>
        <w:t>ợ</w:t>
      </w:r>
      <w:r>
        <w:rPr>
          <w:sz w:val="24"/>
        </w:rPr>
        <w:t>c phân lo</w:t>
      </w:r>
      <w:r>
        <w:rPr>
          <w:sz w:val="24"/>
        </w:rPr>
        <w:t>ạ</w:t>
      </w:r>
      <w:r>
        <w:rPr>
          <w:sz w:val="24"/>
        </w:rPr>
        <w:t>i là có h</w:t>
      </w:r>
      <w:r>
        <w:rPr>
          <w:sz w:val="24"/>
        </w:rPr>
        <w:t>ạ</w:t>
      </w:r>
      <w:r>
        <w:rPr>
          <w:sz w:val="24"/>
        </w:rPr>
        <w:t>i cho môi trư</w:t>
      </w:r>
      <w:r>
        <w:rPr>
          <w:sz w:val="24"/>
        </w:rPr>
        <w:t>ờ</w:t>
      </w:r>
      <w:r>
        <w:rPr>
          <w:sz w:val="24"/>
        </w:rPr>
        <w:t>ng bi</w:t>
      </w:r>
      <w:r>
        <w:rPr>
          <w:sz w:val="24"/>
        </w:rPr>
        <w:t>ể</w:t>
      </w:r>
      <w:r>
        <w:rPr>
          <w:sz w:val="24"/>
        </w:rPr>
        <w:t>n là:</w:t>
      </w:r>
    </w:p>
    <w:p w14:paraId="4135BA98" w14:textId="77777777" w:rsidR="00FC7CA5" w:rsidRDefault="003671C9">
      <w:pPr>
        <w:pStyle w:val="ListParagraph"/>
        <w:numPr>
          <w:ilvl w:val="3"/>
          <w:numId w:val="42"/>
        </w:numPr>
        <w:tabs>
          <w:tab w:val="left" w:pos="2736"/>
          <w:tab w:val="left" w:pos="2738"/>
        </w:tabs>
        <w:spacing w:line="288" w:lineRule="auto"/>
        <w:ind w:right="262"/>
        <w:jc w:val="both"/>
        <w:rPr>
          <w:sz w:val="24"/>
        </w:rPr>
      </w:pPr>
      <w:r>
        <w:rPr>
          <w:sz w:val="24"/>
        </w:rPr>
        <w:t>Là “ch</w:t>
      </w:r>
      <w:r>
        <w:rPr>
          <w:sz w:val="24"/>
        </w:rPr>
        <w:t>ấ</w:t>
      </w:r>
      <w:r>
        <w:rPr>
          <w:sz w:val="24"/>
        </w:rPr>
        <w:t>t có h</w:t>
      </w:r>
      <w:r>
        <w:rPr>
          <w:sz w:val="24"/>
        </w:rPr>
        <w:t>ạ</w:t>
      </w:r>
      <w:r>
        <w:rPr>
          <w:sz w:val="24"/>
        </w:rPr>
        <w:t>i” (harmful substance) phù h</w:t>
      </w:r>
      <w:r>
        <w:rPr>
          <w:sz w:val="24"/>
        </w:rPr>
        <w:t>ợ</w:t>
      </w:r>
      <w:r>
        <w:rPr>
          <w:sz w:val="24"/>
        </w:rPr>
        <w:t>p v</w:t>
      </w:r>
      <w:r>
        <w:rPr>
          <w:sz w:val="24"/>
        </w:rPr>
        <w:t>ớ</w:t>
      </w:r>
      <w:r>
        <w:rPr>
          <w:sz w:val="24"/>
        </w:rPr>
        <w:t>i tiêu chu</w:t>
      </w:r>
      <w:r>
        <w:rPr>
          <w:sz w:val="24"/>
        </w:rPr>
        <w:t>ẩ</w:t>
      </w:r>
      <w:r>
        <w:rPr>
          <w:sz w:val="24"/>
        </w:rPr>
        <w:t xml:space="preserve">n nêu </w:t>
      </w:r>
      <w:r>
        <w:rPr>
          <w:sz w:val="24"/>
        </w:rPr>
        <w:t>ở</w:t>
      </w:r>
      <w:r>
        <w:rPr>
          <w:sz w:val="24"/>
        </w:rPr>
        <w:t xml:space="preserve"> Ph</w:t>
      </w:r>
      <w:r>
        <w:rPr>
          <w:sz w:val="24"/>
        </w:rPr>
        <w:t>ụ</w:t>
      </w:r>
      <w:r>
        <w:rPr>
          <w:sz w:val="24"/>
        </w:rPr>
        <w:t xml:space="preserve"> l</w:t>
      </w:r>
      <w:r>
        <w:rPr>
          <w:sz w:val="24"/>
        </w:rPr>
        <w:t>ụ</w:t>
      </w:r>
      <w:r>
        <w:rPr>
          <w:sz w:val="24"/>
        </w:rPr>
        <w:t>c III; và</w:t>
      </w:r>
    </w:p>
    <w:p w14:paraId="45443741" w14:textId="77777777" w:rsidR="00FC7CA5" w:rsidRDefault="003671C9">
      <w:pPr>
        <w:pStyle w:val="ListParagraph"/>
        <w:numPr>
          <w:ilvl w:val="3"/>
          <w:numId w:val="42"/>
        </w:numPr>
        <w:tabs>
          <w:tab w:val="left" w:pos="2738"/>
        </w:tabs>
        <w:spacing w:line="288" w:lineRule="auto"/>
        <w:ind w:right="260"/>
        <w:rPr>
          <w:sz w:val="24"/>
        </w:rPr>
      </w:pPr>
      <w:r>
        <w:rPr>
          <w:sz w:val="24"/>
        </w:rPr>
        <w:t>Ch</w:t>
      </w:r>
      <w:r>
        <w:rPr>
          <w:sz w:val="24"/>
        </w:rPr>
        <w:t>ứ</w:t>
      </w:r>
      <w:r>
        <w:rPr>
          <w:sz w:val="24"/>
        </w:rPr>
        <w:t>a b</w:t>
      </w:r>
      <w:r>
        <w:rPr>
          <w:sz w:val="24"/>
        </w:rPr>
        <w:t>ấ</w:t>
      </w:r>
      <w:r>
        <w:rPr>
          <w:sz w:val="24"/>
        </w:rPr>
        <w:t>t k</w:t>
      </w:r>
      <w:r>
        <w:rPr>
          <w:sz w:val="24"/>
        </w:rPr>
        <w:t>ỳ</w:t>
      </w:r>
      <w:r>
        <w:rPr>
          <w:sz w:val="24"/>
        </w:rPr>
        <w:t xml:space="preserve"> thành ph</w:t>
      </w:r>
      <w:r>
        <w:rPr>
          <w:sz w:val="24"/>
        </w:rPr>
        <w:t>ầ</w:t>
      </w:r>
      <w:r>
        <w:rPr>
          <w:sz w:val="24"/>
        </w:rPr>
        <w:t>n nào đư</w:t>
      </w:r>
      <w:r>
        <w:rPr>
          <w:sz w:val="24"/>
        </w:rPr>
        <w:t>ợ</w:t>
      </w:r>
      <w:r>
        <w:rPr>
          <w:sz w:val="24"/>
        </w:rPr>
        <w:t>c bi</w:t>
      </w:r>
      <w:r>
        <w:rPr>
          <w:sz w:val="24"/>
        </w:rPr>
        <w:t>ế</w:t>
      </w:r>
      <w:r>
        <w:rPr>
          <w:sz w:val="24"/>
        </w:rPr>
        <w:t>t đ</w:t>
      </w:r>
      <w:r>
        <w:rPr>
          <w:sz w:val="24"/>
        </w:rPr>
        <w:t>ế</w:t>
      </w:r>
      <w:r>
        <w:rPr>
          <w:sz w:val="24"/>
        </w:rPr>
        <w:t>n là ch</w:t>
      </w:r>
      <w:r>
        <w:rPr>
          <w:sz w:val="24"/>
        </w:rPr>
        <w:t>ấ</w:t>
      </w:r>
      <w:r>
        <w:rPr>
          <w:sz w:val="24"/>
        </w:rPr>
        <w:t>t gây ung thư, bi</w:t>
      </w:r>
      <w:r>
        <w:rPr>
          <w:sz w:val="24"/>
        </w:rPr>
        <w:t>ế</w:t>
      </w:r>
      <w:r>
        <w:rPr>
          <w:sz w:val="24"/>
        </w:rPr>
        <w:t>n đ</w:t>
      </w:r>
      <w:r>
        <w:rPr>
          <w:sz w:val="24"/>
        </w:rPr>
        <w:t>ổ</w:t>
      </w:r>
      <w:r>
        <w:rPr>
          <w:sz w:val="24"/>
        </w:rPr>
        <w:t>i</w:t>
      </w:r>
      <w:r>
        <w:rPr>
          <w:spacing w:val="80"/>
          <w:sz w:val="24"/>
        </w:rPr>
        <w:t xml:space="preserve"> </w:t>
      </w:r>
      <w:r>
        <w:rPr>
          <w:sz w:val="24"/>
        </w:rPr>
        <w:t>gen, đ</w:t>
      </w:r>
      <w:r>
        <w:rPr>
          <w:sz w:val="24"/>
        </w:rPr>
        <w:t>ộ</w:t>
      </w:r>
      <w:r>
        <w:rPr>
          <w:sz w:val="24"/>
        </w:rPr>
        <w:t>c đ</w:t>
      </w:r>
      <w:r>
        <w:rPr>
          <w:sz w:val="24"/>
        </w:rPr>
        <w:t>ố</w:t>
      </w:r>
      <w:r>
        <w:rPr>
          <w:sz w:val="24"/>
        </w:rPr>
        <w:t>i v</w:t>
      </w:r>
      <w:r>
        <w:rPr>
          <w:sz w:val="24"/>
        </w:rPr>
        <w:t>ớ</w:t>
      </w:r>
      <w:r>
        <w:rPr>
          <w:sz w:val="24"/>
        </w:rPr>
        <w:t>i h</w:t>
      </w:r>
      <w:r>
        <w:rPr>
          <w:sz w:val="24"/>
        </w:rPr>
        <w:t>ệ</w:t>
      </w:r>
      <w:r>
        <w:rPr>
          <w:sz w:val="24"/>
        </w:rPr>
        <w:t xml:space="preserve"> sinh s</w:t>
      </w:r>
      <w:r>
        <w:rPr>
          <w:sz w:val="24"/>
        </w:rPr>
        <w:t>ả</w:t>
      </w:r>
      <w:r>
        <w:rPr>
          <w:sz w:val="24"/>
        </w:rPr>
        <w:t>n.</w:t>
      </w:r>
    </w:p>
    <w:p w14:paraId="650890E0" w14:textId="77777777" w:rsidR="00FC7CA5" w:rsidRDefault="003671C9">
      <w:pPr>
        <w:pStyle w:val="ListParagraph"/>
        <w:numPr>
          <w:ilvl w:val="2"/>
          <w:numId w:val="42"/>
        </w:numPr>
        <w:tabs>
          <w:tab w:val="left" w:pos="2311"/>
        </w:tabs>
        <w:spacing w:line="288" w:lineRule="auto"/>
        <w:ind w:right="253"/>
        <w:rPr>
          <w:sz w:val="24"/>
        </w:rPr>
      </w:pPr>
      <w:r>
        <w:rPr>
          <w:sz w:val="24"/>
        </w:rPr>
        <w:t>C</w:t>
      </w:r>
      <w:r>
        <w:rPr>
          <w:sz w:val="24"/>
        </w:rPr>
        <w:t>ả</w:t>
      </w:r>
      <w:r>
        <w:rPr>
          <w:spacing w:val="-11"/>
          <w:sz w:val="24"/>
        </w:rPr>
        <w:t xml:space="preserve"> </w:t>
      </w:r>
      <w:r>
        <w:rPr>
          <w:sz w:val="24"/>
        </w:rPr>
        <w:t>c</w:t>
      </w:r>
      <w:r>
        <w:rPr>
          <w:sz w:val="24"/>
        </w:rPr>
        <w:t>ả</w:t>
      </w:r>
      <w:r>
        <w:rPr>
          <w:sz w:val="24"/>
        </w:rPr>
        <w:t>ng</w:t>
      </w:r>
      <w:r>
        <w:rPr>
          <w:spacing w:val="-12"/>
          <w:sz w:val="24"/>
        </w:rPr>
        <w:t xml:space="preserve"> </w:t>
      </w:r>
      <w:r>
        <w:rPr>
          <w:sz w:val="24"/>
        </w:rPr>
        <w:t>đi</w:t>
      </w:r>
      <w:r>
        <w:rPr>
          <w:spacing w:val="-12"/>
          <w:sz w:val="24"/>
        </w:rPr>
        <w:t xml:space="preserve"> </w:t>
      </w:r>
      <w:r>
        <w:rPr>
          <w:sz w:val="24"/>
        </w:rPr>
        <w:t>và</w:t>
      </w:r>
      <w:r>
        <w:rPr>
          <w:spacing w:val="-11"/>
          <w:sz w:val="24"/>
        </w:rPr>
        <w:t xml:space="preserve"> </w:t>
      </w:r>
      <w:r>
        <w:rPr>
          <w:sz w:val="24"/>
        </w:rPr>
        <w:t>c</w:t>
      </w:r>
      <w:r>
        <w:rPr>
          <w:sz w:val="24"/>
        </w:rPr>
        <w:t>ả</w:t>
      </w:r>
      <w:r>
        <w:rPr>
          <w:sz w:val="24"/>
        </w:rPr>
        <w:t>ng</w:t>
      </w:r>
      <w:r>
        <w:rPr>
          <w:spacing w:val="-12"/>
          <w:sz w:val="24"/>
        </w:rPr>
        <w:t xml:space="preserve"> </w:t>
      </w:r>
      <w:r>
        <w:rPr>
          <w:sz w:val="24"/>
        </w:rPr>
        <w:t>đ</w:t>
      </w:r>
      <w:r>
        <w:rPr>
          <w:sz w:val="24"/>
        </w:rPr>
        <w:t>ế</w:t>
      </w:r>
      <w:r>
        <w:rPr>
          <w:sz w:val="24"/>
        </w:rPr>
        <w:t>n</w:t>
      </w:r>
      <w:r>
        <w:rPr>
          <w:spacing w:val="-11"/>
          <w:sz w:val="24"/>
        </w:rPr>
        <w:t xml:space="preserve"> </w:t>
      </w:r>
      <w:r>
        <w:rPr>
          <w:sz w:val="24"/>
        </w:rPr>
        <w:t>ti</w:t>
      </w:r>
      <w:r>
        <w:rPr>
          <w:sz w:val="24"/>
        </w:rPr>
        <w:t>ế</w:t>
      </w:r>
      <w:r>
        <w:rPr>
          <w:sz w:val="24"/>
        </w:rPr>
        <w:t>p</w:t>
      </w:r>
      <w:r>
        <w:rPr>
          <w:spacing w:val="-11"/>
          <w:sz w:val="24"/>
        </w:rPr>
        <w:t xml:space="preserve"> </w:t>
      </w:r>
      <w:r>
        <w:rPr>
          <w:sz w:val="24"/>
        </w:rPr>
        <w:t>theo</w:t>
      </w:r>
      <w:r>
        <w:rPr>
          <w:spacing w:val="-11"/>
          <w:sz w:val="24"/>
        </w:rPr>
        <w:t xml:space="preserve"> </w:t>
      </w:r>
      <w:r>
        <w:rPr>
          <w:sz w:val="24"/>
        </w:rPr>
        <w:t>c</w:t>
      </w:r>
      <w:r>
        <w:rPr>
          <w:sz w:val="24"/>
        </w:rPr>
        <w:t>ủ</w:t>
      </w:r>
      <w:r>
        <w:rPr>
          <w:sz w:val="24"/>
        </w:rPr>
        <w:t>a</w:t>
      </w:r>
      <w:r>
        <w:rPr>
          <w:spacing w:val="-13"/>
          <w:sz w:val="24"/>
        </w:rPr>
        <w:t xml:space="preserve"> </w:t>
      </w:r>
      <w:r>
        <w:rPr>
          <w:sz w:val="24"/>
        </w:rPr>
        <w:t>tàu</w:t>
      </w:r>
      <w:r>
        <w:rPr>
          <w:spacing w:val="-11"/>
          <w:sz w:val="24"/>
        </w:rPr>
        <w:t xml:space="preserve"> </w:t>
      </w:r>
      <w:r>
        <w:rPr>
          <w:sz w:val="24"/>
        </w:rPr>
        <w:t>đ</w:t>
      </w:r>
      <w:r>
        <w:rPr>
          <w:sz w:val="24"/>
        </w:rPr>
        <w:t>ề</w:t>
      </w:r>
      <w:r>
        <w:rPr>
          <w:sz w:val="24"/>
        </w:rPr>
        <w:t>u</w:t>
      </w:r>
      <w:r>
        <w:rPr>
          <w:spacing w:val="-13"/>
          <w:sz w:val="24"/>
        </w:rPr>
        <w:t xml:space="preserve"> </w:t>
      </w:r>
      <w:r>
        <w:rPr>
          <w:sz w:val="24"/>
        </w:rPr>
        <w:t>ở</w:t>
      </w:r>
      <w:r>
        <w:rPr>
          <w:spacing w:val="-11"/>
          <w:sz w:val="24"/>
        </w:rPr>
        <w:t xml:space="preserve"> </w:t>
      </w:r>
      <w:r>
        <w:rPr>
          <w:sz w:val="24"/>
        </w:rPr>
        <w:t>trong</w:t>
      </w:r>
      <w:r>
        <w:rPr>
          <w:spacing w:val="-11"/>
          <w:sz w:val="24"/>
        </w:rPr>
        <w:t xml:space="preserve"> </w:t>
      </w:r>
      <w:r>
        <w:rPr>
          <w:sz w:val="24"/>
        </w:rPr>
        <w:t>vùng</w:t>
      </w:r>
      <w:r>
        <w:rPr>
          <w:spacing w:val="-9"/>
          <w:sz w:val="24"/>
        </w:rPr>
        <w:t xml:space="preserve"> </w:t>
      </w:r>
      <w:r>
        <w:rPr>
          <w:sz w:val="24"/>
        </w:rPr>
        <w:t>đ</w:t>
      </w:r>
      <w:r>
        <w:rPr>
          <w:sz w:val="24"/>
        </w:rPr>
        <w:t>ặ</w:t>
      </w:r>
      <w:r>
        <w:rPr>
          <w:sz w:val="24"/>
        </w:rPr>
        <w:t>c</w:t>
      </w:r>
      <w:r>
        <w:rPr>
          <w:spacing w:val="-12"/>
          <w:sz w:val="24"/>
        </w:rPr>
        <w:t xml:space="preserve"> </w:t>
      </w:r>
      <w:r>
        <w:rPr>
          <w:sz w:val="24"/>
        </w:rPr>
        <w:t>bi</w:t>
      </w:r>
      <w:r>
        <w:rPr>
          <w:sz w:val="24"/>
        </w:rPr>
        <w:t>ệ</w:t>
      </w:r>
      <w:r>
        <w:rPr>
          <w:sz w:val="24"/>
        </w:rPr>
        <w:t>t</w:t>
      </w:r>
      <w:r>
        <w:rPr>
          <w:spacing w:val="-11"/>
          <w:sz w:val="24"/>
        </w:rPr>
        <w:t xml:space="preserve"> </w:t>
      </w:r>
      <w:r>
        <w:rPr>
          <w:sz w:val="24"/>
        </w:rPr>
        <w:t>và</w:t>
      </w:r>
      <w:r>
        <w:rPr>
          <w:spacing w:val="-11"/>
          <w:sz w:val="24"/>
        </w:rPr>
        <w:t xml:space="preserve"> </w:t>
      </w:r>
      <w:r>
        <w:rPr>
          <w:sz w:val="24"/>
        </w:rPr>
        <w:t>tàu</w:t>
      </w:r>
      <w:r>
        <w:rPr>
          <w:spacing w:val="-11"/>
          <w:sz w:val="24"/>
        </w:rPr>
        <w:t xml:space="preserve"> </w:t>
      </w:r>
      <w:r>
        <w:rPr>
          <w:sz w:val="24"/>
        </w:rPr>
        <w:t>không di chuy</w:t>
      </w:r>
      <w:r>
        <w:rPr>
          <w:sz w:val="24"/>
        </w:rPr>
        <w:t>ể</w:t>
      </w:r>
      <w:r>
        <w:rPr>
          <w:sz w:val="24"/>
        </w:rPr>
        <w:t>n ra ngoài vùng đ</w:t>
      </w:r>
      <w:r>
        <w:rPr>
          <w:sz w:val="24"/>
        </w:rPr>
        <w:t>ặ</w:t>
      </w:r>
      <w:r>
        <w:rPr>
          <w:sz w:val="24"/>
        </w:rPr>
        <w:t>c bi</w:t>
      </w:r>
      <w:r>
        <w:rPr>
          <w:sz w:val="24"/>
        </w:rPr>
        <w:t>ệ</w:t>
      </w:r>
      <w:r>
        <w:rPr>
          <w:sz w:val="24"/>
        </w:rPr>
        <w:t>t khi hành trình gi</w:t>
      </w:r>
      <w:r>
        <w:rPr>
          <w:sz w:val="24"/>
        </w:rPr>
        <w:t>ữ</w:t>
      </w:r>
      <w:r>
        <w:rPr>
          <w:sz w:val="24"/>
        </w:rPr>
        <w:t>a các c</w:t>
      </w:r>
      <w:r>
        <w:rPr>
          <w:sz w:val="24"/>
        </w:rPr>
        <w:t>ả</w:t>
      </w:r>
      <w:r>
        <w:rPr>
          <w:sz w:val="24"/>
        </w:rPr>
        <w:t>ng này;</w:t>
      </w:r>
    </w:p>
    <w:p w14:paraId="14AAE088" w14:textId="77777777" w:rsidR="00FC7CA5" w:rsidRDefault="003671C9">
      <w:pPr>
        <w:pStyle w:val="ListParagraph"/>
        <w:numPr>
          <w:ilvl w:val="2"/>
          <w:numId w:val="42"/>
        </w:numPr>
        <w:tabs>
          <w:tab w:val="left" w:pos="2311"/>
        </w:tabs>
        <w:spacing w:before="121"/>
        <w:ind w:hanging="566"/>
        <w:rPr>
          <w:sz w:val="24"/>
        </w:rPr>
      </w:pPr>
      <w:r>
        <w:rPr>
          <w:sz w:val="24"/>
        </w:rPr>
        <w:t>Không</w:t>
      </w:r>
      <w:r>
        <w:rPr>
          <w:spacing w:val="-8"/>
          <w:sz w:val="24"/>
        </w:rPr>
        <w:t xml:space="preserve"> </w:t>
      </w:r>
      <w:r>
        <w:rPr>
          <w:sz w:val="24"/>
        </w:rPr>
        <w:t>có</w:t>
      </w:r>
      <w:r>
        <w:rPr>
          <w:spacing w:val="-8"/>
          <w:sz w:val="24"/>
        </w:rPr>
        <w:t xml:space="preserve"> </w:t>
      </w:r>
      <w:r>
        <w:rPr>
          <w:sz w:val="24"/>
        </w:rPr>
        <w:t>phương</w:t>
      </w:r>
      <w:r>
        <w:rPr>
          <w:spacing w:val="-7"/>
          <w:sz w:val="24"/>
        </w:rPr>
        <w:t xml:space="preserve"> </w:t>
      </w:r>
      <w:r>
        <w:rPr>
          <w:sz w:val="24"/>
        </w:rPr>
        <w:t>ti</w:t>
      </w:r>
      <w:r>
        <w:rPr>
          <w:sz w:val="24"/>
        </w:rPr>
        <w:t>ệ</w:t>
      </w:r>
      <w:r>
        <w:rPr>
          <w:sz w:val="24"/>
        </w:rPr>
        <w:t>n</w:t>
      </w:r>
      <w:r>
        <w:rPr>
          <w:spacing w:val="-9"/>
          <w:sz w:val="24"/>
        </w:rPr>
        <w:t xml:space="preserve"> </w:t>
      </w:r>
      <w:r>
        <w:rPr>
          <w:sz w:val="24"/>
        </w:rPr>
        <w:t>ti</w:t>
      </w:r>
      <w:r>
        <w:rPr>
          <w:sz w:val="24"/>
        </w:rPr>
        <w:t>ế</w:t>
      </w:r>
      <w:r>
        <w:rPr>
          <w:sz w:val="24"/>
        </w:rPr>
        <w:t>p</w:t>
      </w:r>
      <w:r>
        <w:rPr>
          <w:spacing w:val="-7"/>
          <w:sz w:val="24"/>
        </w:rPr>
        <w:t xml:space="preserve"> </w:t>
      </w:r>
      <w:r>
        <w:rPr>
          <w:sz w:val="24"/>
        </w:rPr>
        <w:t>nh</w:t>
      </w:r>
      <w:r>
        <w:rPr>
          <w:sz w:val="24"/>
        </w:rPr>
        <w:t>ậ</w:t>
      </w:r>
      <w:r>
        <w:rPr>
          <w:sz w:val="24"/>
        </w:rPr>
        <w:t>n</w:t>
      </w:r>
      <w:r>
        <w:rPr>
          <w:spacing w:val="-9"/>
          <w:sz w:val="24"/>
        </w:rPr>
        <w:t xml:space="preserve"> </w:t>
      </w:r>
      <w:r>
        <w:rPr>
          <w:sz w:val="24"/>
        </w:rPr>
        <w:t>thích</w:t>
      </w:r>
      <w:r>
        <w:rPr>
          <w:spacing w:val="-7"/>
          <w:sz w:val="24"/>
        </w:rPr>
        <w:t xml:space="preserve"> </w:t>
      </w:r>
      <w:r>
        <w:rPr>
          <w:sz w:val="24"/>
        </w:rPr>
        <w:t>h</w:t>
      </w:r>
      <w:r>
        <w:rPr>
          <w:sz w:val="24"/>
        </w:rPr>
        <w:t>ợ</w:t>
      </w:r>
      <w:r>
        <w:rPr>
          <w:sz w:val="24"/>
        </w:rPr>
        <w:t>p</w:t>
      </w:r>
      <w:r>
        <w:rPr>
          <w:spacing w:val="-9"/>
          <w:sz w:val="24"/>
        </w:rPr>
        <w:t xml:space="preserve"> </w:t>
      </w:r>
      <w:r>
        <w:rPr>
          <w:sz w:val="24"/>
        </w:rPr>
        <w:t>t</w:t>
      </w:r>
      <w:r>
        <w:rPr>
          <w:sz w:val="24"/>
        </w:rPr>
        <w:t>ạ</w:t>
      </w:r>
      <w:r>
        <w:rPr>
          <w:sz w:val="24"/>
        </w:rPr>
        <w:t>i</w:t>
      </w:r>
      <w:r>
        <w:rPr>
          <w:spacing w:val="-10"/>
          <w:sz w:val="24"/>
        </w:rPr>
        <w:t xml:space="preserve"> </w:t>
      </w:r>
      <w:r>
        <w:rPr>
          <w:sz w:val="24"/>
        </w:rPr>
        <w:t>các</w:t>
      </w:r>
      <w:r>
        <w:rPr>
          <w:spacing w:val="-3"/>
          <w:sz w:val="24"/>
        </w:rPr>
        <w:t xml:space="preserve"> </w:t>
      </w:r>
      <w:r>
        <w:rPr>
          <w:sz w:val="24"/>
        </w:rPr>
        <w:t>c</w:t>
      </w:r>
      <w:r>
        <w:rPr>
          <w:sz w:val="24"/>
        </w:rPr>
        <w:t>ả</w:t>
      </w:r>
      <w:r>
        <w:rPr>
          <w:sz w:val="24"/>
        </w:rPr>
        <w:t>ng</w:t>
      </w:r>
      <w:r>
        <w:rPr>
          <w:spacing w:val="-8"/>
          <w:sz w:val="24"/>
        </w:rPr>
        <w:t xml:space="preserve"> </w:t>
      </w:r>
      <w:r>
        <w:rPr>
          <w:sz w:val="24"/>
        </w:rPr>
        <w:t>nói</w:t>
      </w:r>
      <w:r>
        <w:rPr>
          <w:spacing w:val="-7"/>
          <w:sz w:val="24"/>
        </w:rPr>
        <w:t xml:space="preserve"> </w:t>
      </w:r>
      <w:r>
        <w:rPr>
          <w:sz w:val="24"/>
        </w:rPr>
        <w:t>trên;</w:t>
      </w:r>
      <w:r>
        <w:rPr>
          <w:spacing w:val="-7"/>
          <w:sz w:val="24"/>
        </w:rPr>
        <w:t xml:space="preserve"> </w:t>
      </w:r>
      <w:r>
        <w:rPr>
          <w:spacing w:val="-5"/>
          <w:sz w:val="24"/>
        </w:rPr>
        <w:t>và</w:t>
      </w:r>
    </w:p>
    <w:p w14:paraId="7A747E3F" w14:textId="77777777" w:rsidR="00FC7CA5" w:rsidRDefault="003671C9">
      <w:pPr>
        <w:pStyle w:val="ListParagraph"/>
        <w:numPr>
          <w:ilvl w:val="2"/>
          <w:numId w:val="42"/>
        </w:numPr>
        <w:tabs>
          <w:tab w:val="left" w:pos="2308"/>
          <w:tab w:val="left" w:pos="2311"/>
        </w:tabs>
        <w:spacing w:before="175" w:line="288" w:lineRule="auto"/>
        <w:ind w:right="251"/>
        <w:jc w:val="both"/>
        <w:rPr>
          <w:sz w:val="24"/>
        </w:rPr>
      </w:pPr>
      <w:r>
        <w:rPr>
          <w:sz w:val="24"/>
        </w:rPr>
        <w:t>N</w:t>
      </w:r>
      <w:r>
        <w:rPr>
          <w:sz w:val="24"/>
        </w:rPr>
        <w:t>ế</w:t>
      </w:r>
      <w:r>
        <w:rPr>
          <w:sz w:val="24"/>
        </w:rPr>
        <w:t>u các đi</w:t>
      </w:r>
      <w:r>
        <w:rPr>
          <w:sz w:val="24"/>
        </w:rPr>
        <w:t>ề</w:t>
      </w:r>
      <w:r>
        <w:rPr>
          <w:sz w:val="24"/>
        </w:rPr>
        <w:t>u ki</w:t>
      </w:r>
      <w:r>
        <w:rPr>
          <w:sz w:val="24"/>
        </w:rPr>
        <w:t>ệ</w:t>
      </w:r>
      <w:r>
        <w:rPr>
          <w:sz w:val="24"/>
        </w:rPr>
        <w:t xml:space="preserve">n nêu </w:t>
      </w:r>
      <w:r>
        <w:rPr>
          <w:sz w:val="24"/>
        </w:rPr>
        <w:t>ở</w:t>
      </w:r>
      <w:r>
        <w:rPr>
          <w:sz w:val="24"/>
        </w:rPr>
        <w:t xml:space="preserve"> t</w:t>
      </w:r>
      <w:r>
        <w:rPr>
          <w:sz w:val="24"/>
        </w:rPr>
        <w:t>ừ</w:t>
      </w:r>
      <w:r>
        <w:rPr>
          <w:sz w:val="24"/>
        </w:rPr>
        <w:t xml:space="preserve"> (a) đ</w:t>
      </w:r>
      <w:r>
        <w:rPr>
          <w:sz w:val="24"/>
        </w:rPr>
        <w:t>ế</w:t>
      </w:r>
      <w:r>
        <w:rPr>
          <w:sz w:val="24"/>
        </w:rPr>
        <w:t>n (e) trên đư</w:t>
      </w:r>
      <w:r>
        <w:rPr>
          <w:sz w:val="24"/>
        </w:rPr>
        <w:t>ợ</w:t>
      </w:r>
      <w:r>
        <w:rPr>
          <w:sz w:val="24"/>
        </w:rPr>
        <w:t>c th</w:t>
      </w:r>
      <w:r>
        <w:rPr>
          <w:sz w:val="24"/>
        </w:rPr>
        <w:t>ỏ</w:t>
      </w:r>
      <w:r>
        <w:rPr>
          <w:sz w:val="24"/>
        </w:rPr>
        <w:t>a mãn, vi</w:t>
      </w:r>
      <w:r>
        <w:rPr>
          <w:sz w:val="24"/>
        </w:rPr>
        <w:t>ệ</w:t>
      </w:r>
      <w:r>
        <w:rPr>
          <w:sz w:val="24"/>
        </w:rPr>
        <w:t>c th</w:t>
      </w:r>
      <w:r>
        <w:rPr>
          <w:sz w:val="24"/>
        </w:rPr>
        <w:t>ả</w:t>
      </w:r>
      <w:r>
        <w:rPr>
          <w:sz w:val="24"/>
        </w:rPr>
        <w:t>i nư</w:t>
      </w:r>
      <w:r>
        <w:rPr>
          <w:sz w:val="24"/>
        </w:rPr>
        <w:t>ớ</w:t>
      </w:r>
      <w:r>
        <w:rPr>
          <w:sz w:val="24"/>
        </w:rPr>
        <w:t>c r</w:t>
      </w:r>
      <w:r>
        <w:rPr>
          <w:sz w:val="24"/>
        </w:rPr>
        <w:t>ử</w:t>
      </w:r>
      <w:r>
        <w:rPr>
          <w:sz w:val="24"/>
        </w:rPr>
        <w:t>a h</w:t>
      </w:r>
      <w:r>
        <w:rPr>
          <w:sz w:val="24"/>
        </w:rPr>
        <w:t>ầ</w:t>
      </w:r>
      <w:r>
        <w:rPr>
          <w:sz w:val="24"/>
        </w:rPr>
        <w:t>m hàng có ch</w:t>
      </w:r>
      <w:r>
        <w:rPr>
          <w:sz w:val="24"/>
        </w:rPr>
        <w:t>ứ</w:t>
      </w:r>
      <w:r>
        <w:rPr>
          <w:sz w:val="24"/>
        </w:rPr>
        <w:t>a c</w:t>
      </w:r>
      <w:r>
        <w:rPr>
          <w:sz w:val="24"/>
        </w:rPr>
        <w:t>ặ</w:t>
      </w:r>
      <w:r>
        <w:rPr>
          <w:sz w:val="24"/>
        </w:rPr>
        <w:t>n hàng ph</w:t>
      </w:r>
      <w:r>
        <w:rPr>
          <w:sz w:val="24"/>
        </w:rPr>
        <w:t>ả</w:t>
      </w:r>
      <w:r>
        <w:rPr>
          <w:sz w:val="24"/>
        </w:rPr>
        <w:t>i đư</w:t>
      </w:r>
      <w:r>
        <w:rPr>
          <w:sz w:val="24"/>
        </w:rPr>
        <w:t>ợ</w:t>
      </w:r>
      <w:r>
        <w:rPr>
          <w:sz w:val="24"/>
        </w:rPr>
        <w:t>c th</w:t>
      </w:r>
      <w:r>
        <w:rPr>
          <w:sz w:val="24"/>
        </w:rPr>
        <w:t>ự</w:t>
      </w:r>
      <w:r>
        <w:rPr>
          <w:sz w:val="24"/>
        </w:rPr>
        <w:t>c hi</w:t>
      </w:r>
      <w:r>
        <w:rPr>
          <w:sz w:val="24"/>
        </w:rPr>
        <w:t>ệ</w:t>
      </w:r>
      <w:r>
        <w:rPr>
          <w:sz w:val="24"/>
        </w:rPr>
        <w:t>n càng cách xa b</w:t>
      </w:r>
      <w:r>
        <w:rPr>
          <w:sz w:val="24"/>
        </w:rPr>
        <w:t>ờ</w:t>
      </w:r>
      <w:r>
        <w:rPr>
          <w:sz w:val="24"/>
        </w:rPr>
        <w:t xml:space="preserve"> ho</w:t>
      </w:r>
      <w:r>
        <w:rPr>
          <w:sz w:val="24"/>
        </w:rPr>
        <w:t>ặ</w:t>
      </w:r>
      <w:r>
        <w:rPr>
          <w:sz w:val="24"/>
        </w:rPr>
        <w:t>c d</w:t>
      </w:r>
      <w:r>
        <w:rPr>
          <w:sz w:val="24"/>
        </w:rPr>
        <w:t>ả</w:t>
      </w:r>
      <w:r>
        <w:rPr>
          <w:sz w:val="24"/>
        </w:rPr>
        <w:t>i băng g</w:t>
      </w:r>
      <w:r>
        <w:rPr>
          <w:sz w:val="24"/>
        </w:rPr>
        <w:t>ầ</w:t>
      </w:r>
      <w:r>
        <w:rPr>
          <w:sz w:val="24"/>
        </w:rPr>
        <w:t>n nh</w:t>
      </w:r>
      <w:r>
        <w:rPr>
          <w:sz w:val="24"/>
        </w:rPr>
        <w:t>ấ</w:t>
      </w:r>
      <w:r>
        <w:rPr>
          <w:sz w:val="24"/>
        </w:rPr>
        <w:t>t càng t</w:t>
      </w:r>
      <w:r>
        <w:rPr>
          <w:sz w:val="24"/>
        </w:rPr>
        <w:t>ố</w:t>
      </w:r>
      <w:r>
        <w:rPr>
          <w:sz w:val="24"/>
        </w:rPr>
        <w:t>t và không đư</w:t>
      </w:r>
      <w:r>
        <w:rPr>
          <w:sz w:val="24"/>
        </w:rPr>
        <w:t>ợ</w:t>
      </w:r>
      <w:r>
        <w:rPr>
          <w:sz w:val="24"/>
        </w:rPr>
        <w:t>c dư</w:t>
      </w:r>
      <w:r>
        <w:rPr>
          <w:sz w:val="24"/>
        </w:rPr>
        <w:t>ớ</w:t>
      </w:r>
      <w:r>
        <w:rPr>
          <w:sz w:val="24"/>
        </w:rPr>
        <w:t>i 12 h</w:t>
      </w:r>
      <w:r>
        <w:rPr>
          <w:sz w:val="24"/>
        </w:rPr>
        <w:t>ả</w:t>
      </w:r>
      <w:r>
        <w:rPr>
          <w:sz w:val="24"/>
        </w:rPr>
        <w:t>i lý tính t</w:t>
      </w:r>
      <w:r>
        <w:rPr>
          <w:sz w:val="24"/>
        </w:rPr>
        <w:t>ừ</w:t>
      </w:r>
      <w:r>
        <w:rPr>
          <w:sz w:val="24"/>
        </w:rPr>
        <w:t xml:space="preserve"> b</w:t>
      </w:r>
      <w:r>
        <w:rPr>
          <w:sz w:val="24"/>
        </w:rPr>
        <w:t>ờ</w:t>
      </w:r>
      <w:r>
        <w:rPr>
          <w:sz w:val="24"/>
        </w:rPr>
        <w:t xml:space="preserve"> ho</w:t>
      </w:r>
      <w:r>
        <w:rPr>
          <w:sz w:val="24"/>
        </w:rPr>
        <w:t>ặ</w:t>
      </w:r>
      <w:r>
        <w:rPr>
          <w:sz w:val="24"/>
        </w:rPr>
        <w:t>c d</w:t>
      </w:r>
      <w:r>
        <w:rPr>
          <w:sz w:val="24"/>
        </w:rPr>
        <w:t>ả</w:t>
      </w:r>
      <w:r>
        <w:rPr>
          <w:sz w:val="24"/>
        </w:rPr>
        <w:t>i băng g</w:t>
      </w:r>
      <w:r>
        <w:rPr>
          <w:sz w:val="24"/>
        </w:rPr>
        <w:t>ầ</w:t>
      </w:r>
      <w:r>
        <w:rPr>
          <w:sz w:val="24"/>
        </w:rPr>
        <w:t>n nh</w:t>
      </w:r>
      <w:r>
        <w:rPr>
          <w:sz w:val="24"/>
        </w:rPr>
        <w:t>ấ</w:t>
      </w:r>
      <w:r>
        <w:rPr>
          <w:sz w:val="24"/>
        </w:rPr>
        <w:t>t.</w:t>
      </w:r>
    </w:p>
    <w:p w14:paraId="621C239B" w14:textId="77777777" w:rsidR="00FC7CA5" w:rsidRDefault="003671C9">
      <w:pPr>
        <w:pStyle w:val="ListParagraph"/>
        <w:numPr>
          <w:ilvl w:val="0"/>
          <w:numId w:val="42"/>
        </w:numPr>
        <w:tabs>
          <w:tab w:val="left" w:pos="1176"/>
          <w:tab w:val="left" w:pos="1178"/>
        </w:tabs>
        <w:spacing w:before="118" w:line="288" w:lineRule="auto"/>
        <w:ind w:right="249"/>
        <w:jc w:val="both"/>
        <w:rPr>
          <w:sz w:val="24"/>
        </w:rPr>
      </w:pPr>
      <w:r>
        <w:rPr>
          <w:sz w:val="24"/>
        </w:rPr>
        <w:t>Các ch</w:t>
      </w:r>
      <w:r>
        <w:rPr>
          <w:sz w:val="24"/>
        </w:rPr>
        <w:t>ấ</w:t>
      </w:r>
      <w:r>
        <w:rPr>
          <w:sz w:val="24"/>
        </w:rPr>
        <w:t>t t</w:t>
      </w:r>
      <w:r>
        <w:rPr>
          <w:sz w:val="24"/>
        </w:rPr>
        <w:t>ẩ</w:t>
      </w:r>
      <w:r>
        <w:rPr>
          <w:sz w:val="24"/>
        </w:rPr>
        <w:t>y r</w:t>
      </w:r>
      <w:r>
        <w:rPr>
          <w:sz w:val="24"/>
        </w:rPr>
        <w:t>ử</w:t>
      </w:r>
      <w:r>
        <w:rPr>
          <w:sz w:val="24"/>
        </w:rPr>
        <w:t>a ho</w:t>
      </w:r>
      <w:r>
        <w:rPr>
          <w:sz w:val="24"/>
        </w:rPr>
        <w:t>ặ</w:t>
      </w:r>
      <w:r>
        <w:rPr>
          <w:sz w:val="24"/>
        </w:rPr>
        <w:t>c các ch</w:t>
      </w:r>
      <w:r>
        <w:rPr>
          <w:sz w:val="24"/>
        </w:rPr>
        <w:t>ấ</w:t>
      </w:r>
      <w:r>
        <w:rPr>
          <w:sz w:val="24"/>
        </w:rPr>
        <w:t>t ph</w:t>
      </w:r>
      <w:r>
        <w:rPr>
          <w:sz w:val="24"/>
        </w:rPr>
        <w:t>ụ</w:t>
      </w:r>
      <w:r>
        <w:rPr>
          <w:sz w:val="24"/>
        </w:rPr>
        <w:t xml:space="preserve"> gia ch</w:t>
      </w:r>
      <w:r>
        <w:rPr>
          <w:sz w:val="24"/>
        </w:rPr>
        <w:t>ứ</w:t>
      </w:r>
      <w:r>
        <w:rPr>
          <w:sz w:val="24"/>
        </w:rPr>
        <w:t>a trong nư</w:t>
      </w:r>
      <w:r>
        <w:rPr>
          <w:sz w:val="24"/>
        </w:rPr>
        <w:t>ớ</w:t>
      </w:r>
      <w:r>
        <w:rPr>
          <w:sz w:val="24"/>
        </w:rPr>
        <w:t>c r</w:t>
      </w:r>
      <w:r>
        <w:rPr>
          <w:sz w:val="24"/>
        </w:rPr>
        <w:t>ử</w:t>
      </w:r>
      <w:r>
        <w:rPr>
          <w:sz w:val="24"/>
        </w:rPr>
        <w:t>a boong, khoang hàng và các b</w:t>
      </w:r>
      <w:r>
        <w:rPr>
          <w:sz w:val="24"/>
        </w:rPr>
        <w:t>ề</w:t>
      </w:r>
      <w:r>
        <w:rPr>
          <w:spacing w:val="-7"/>
          <w:sz w:val="24"/>
        </w:rPr>
        <w:t xml:space="preserve"> </w:t>
      </w:r>
      <w:r>
        <w:rPr>
          <w:sz w:val="24"/>
        </w:rPr>
        <w:t>m</w:t>
      </w:r>
      <w:r>
        <w:rPr>
          <w:sz w:val="24"/>
        </w:rPr>
        <w:t>ặ</w:t>
      </w:r>
      <w:r>
        <w:rPr>
          <w:sz w:val="24"/>
        </w:rPr>
        <w:t>t</w:t>
      </w:r>
      <w:r>
        <w:rPr>
          <w:spacing w:val="-8"/>
          <w:sz w:val="24"/>
        </w:rPr>
        <w:t xml:space="preserve"> </w:t>
      </w:r>
      <w:r>
        <w:rPr>
          <w:sz w:val="24"/>
        </w:rPr>
        <w:t>bên</w:t>
      </w:r>
      <w:r>
        <w:rPr>
          <w:spacing w:val="-7"/>
          <w:sz w:val="24"/>
        </w:rPr>
        <w:t xml:space="preserve"> </w:t>
      </w:r>
      <w:r>
        <w:rPr>
          <w:sz w:val="24"/>
        </w:rPr>
        <w:t>ngoài</w:t>
      </w:r>
      <w:r>
        <w:rPr>
          <w:spacing w:val="-6"/>
          <w:sz w:val="24"/>
        </w:rPr>
        <w:t xml:space="preserve"> </w:t>
      </w:r>
      <w:r>
        <w:rPr>
          <w:sz w:val="24"/>
        </w:rPr>
        <w:t>có</w:t>
      </w:r>
      <w:r>
        <w:rPr>
          <w:spacing w:val="-7"/>
          <w:sz w:val="24"/>
        </w:rPr>
        <w:t xml:space="preserve"> </w:t>
      </w:r>
      <w:r>
        <w:rPr>
          <w:sz w:val="24"/>
        </w:rPr>
        <w:t>th</w:t>
      </w:r>
      <w:r>
        <w:rPr>
          <w:sz w:val="24"/>
        </w:rPr>
        <w:t>ể</w:t>
      </w:r>
      <w:r>
        <w:rPr>
          <w:spacing w:val="-3"/>
          <w:sz w:val="24"/>
        </w:rPr>
        <w:t xml:space="preserve"> </w:t>
      </w:r>
      <w:r>
        <w:rPr>
          <w:sz w:val="24"/>
        </w:rPr>
        <w:t>đư</w:t>
      </w:r>
      <w:r>
        <w:rPr>
          <w:sz w:val="24"/>
        </w:rPr>
        <w:t>ợ</w:t>
      </w:r>
      <w:r>
        <w:rPr>
          <w:sz w:val="24"/>
        </w:rPr>
        <w:t>c</w:t>
      </w:r>
      <w:r>
        <w:rPr>
          <w:spacing w:val="-6"/>
          <w:sz w:val="24"/>
        </w:rPr>
        <w:t xml:space="preserve"> </w:t>
      </w:r>
      <w:r>
        <w:rPr>
          <w:sz w:val="24"/>
        </w:rPr>
        <w:t>x</w:t>
      </w:r>
      <w:r>
        <w:rPr>
          <w:sz w:val="24"/>
        </w:rPr>
        <w:t>ả</w:t>
      </w:r>
      <w:r>
        <w:rPr>
          <w:spacing w:val="-7"/>
          <w:sz w:val="24"/>
        </w:rPr>
        <w:t xml:space="preserve"> </w:t>
      </w:r>
      <w:r>
        <w:rPr>
          <w:sz w:val="24"/>
        </w:rPr>
        <w:t>xu</w:t>
      </w:r>
      <w:r>
        <w:rPr>
          <w:sz w:val="24"/>
        </w:rPr>
        <w:t>ố</w:t>
      </w:r>
      <w:r>
        <w:rPr>
          <w:sz w:val="24"/>
        </w:rPr>
        <w:t>ng</w:t>
      </w:r>
      <w:r>
        <w:rPr>
          <w:spacing w:val="-7"/>
          <w:sz w:val="24"/>
        </w:rPr>
        <w:t xml:space="preserve"> </w:t>
      </w:r>
      <w:r>
        <w:rPr>
          <w:sz w:val="24"/>
        </w:rPr>
        <w:t>bi</w:t>
      </w:r>
      <w:r>
        <w:rPr>
          <w:sz w:val="24"/>
        </w:rPr>
        <w:t>ể</w:t>
      </w:r>
      <w:r>
        <w:rPr>
          <w:sz w:val="24"/>
        </w:rPr>
        <w:t>n</w:t>
      </w:r>
      <w:r>
        <w:rPr>
          <w:spacing w:val="-9"/>
          <w:sz w:val="24"/>
        </w:rPr>
        <w:t xml:space="preserve"> </w:t>
      </w:r>
      <w:r>
        <w:rPr>
          <w:sz w:val="24"/>
        </w:rPr>
        <w:t>n</w:t>
      </w:r>
      <w:r>
        <w:rPr>
          <w:sz w:val="24"/>
        </w:rPr>
        <w:t>ế</w:t>
      </w:r>
      <w:r>
        <w:rPr>
          <w:sz w:val="24"/>
        </w:rPr>
        <w:t>u</w:t>
      </w:r>
      <w:r>
        <w:rPr>
          <w:spacing w:val="-7"/>
          <w:sz w:val="24"/>
        </w:rPr>
        <w:t xml:space="preserve"> </w:t>
      </w:r>
      <w:r>
        <w:rPr>
          <w:sz w:val="24"/>
        </w:rPr>
        <w:t>các</w:t>
      </w:r>
      <w:r>
        <w:rPr>
          <w:spacing w:val="-6"/>
          <w:sz w:val="24"/>
        </w:rPr>
        <w:t xml:space="preserve"> </w:t>
      </w:r>
      <w:r>
        <w:rPr>
          <w:sz w:val="24"/>
        </w:rPr>
        <w:t>ch</w:t>
      </w:r>
      <w:r>
        <w:rPr>
          <w:sz w:val="24"/>
        </w:rPr>
        <w:t>ấ</w:t>
      </w:r>
      <w:r>
        <w:rPr>
          <w:sz w:val="24"/>
        </w:rPr>
        <w:t>t</w:t>
      </w:r>
      <w:r>
        <w:rPr>
          <w:spacing w:val="-5"/>
          <w:sz w:val="24"/>
        </w:rPr>
        <w:t xml:space="preserve"> </w:t>
      </w:r>
      <w:r>
        <w:rPr>
          <w:sz w:val="24"/>
        </w:rPr>
        <w:t>đó</w:t>
      </w:r>
      <w:r>
        <w:rPr>
          <w:spacing w:val="-7"/>
          <w:sz w:val="24"/>
        </w:rPr>
        <w:t xml:space="preserve"> </w:t>
      </w:r>
      <w:r>
        <w:rPr>
          <w:sz w:val="24"/>
        </w:rPr>
        <w:t>không</w:t>
      </w:r>
      <w:r>
        <w:rPr>
          <w:spacing w:val="-9"/>
          <w:sz w:val="24"/>
        </w:rPr>
        <w:t xml:space="preserve"> </w:t>
      </w:r>
      <w:r>
        <w:rPr>
          <w:sz w:val="24"/>
        </w:rPr>
        <w:t>có</w:t>
      </w:r>
      <w:r>
        <w:rPr>
          <w:spacing w:val="-5"/>
          <w:sz w:val="24"/>
        </w:rPr>
        <w:t xml:space="preserve"> </w:t>
      </w:r>
      <w:r>
        <w:rPr>
          <w:sz w:val="24"/>
        </w:rPr>
        <w:t>h</w:t>
      </w:r>
      <w:r>
        <w:rPr>
          <w:sz w:val="24"/>
        </w:rPr>
        <w:t>ạ</w:t>
      </w:r>
      <w:r>
        <w:rPr>
          <w:sz w:val="24"/>
        </w:rPr>
        <w:t>i</w:t>
      </w:r>
      <w:r>
        <w:rPr>
          <w:spacing w:val="-9"/>
          <w:sz w:val="24"/>
        </w:rPr>
        <w:t xml:space="preserve"> </w:t>
      </w:r>
      <w:r>
        <w:rPr>
          <w:sz w:val="24"/>
        </w:rPr>
        <w:t>cho</w:t>
      </w:r>
      <w:r>
        <w:rPr>
          <w:spacing w:val="-7"/>
          <w:sz w:val="24"/>
        </w:rPr>
        <w:t xml:space="preserve"> </w:t>
      </w:r>
      <w:r>
        <w:rPr>
          <w:sz w:val="24"/>
        </w:rPr>
        <w:t>môi</w:t>
      </w:r>
      <w:r>
        <w:rPr>
          <w:spacing w:val="-6"/>
          <w:sz w:val="24"/>
        </w:rPr>
        <w:t xml:space="preserve"> </w:t>
      </w:r>
      <w:r>
        <w:rPr>
          <w:sz w:val="24"/>
        </w:rPr>
        <w:t>trư</w:t>
      </w:r>
      <w:r>
        <w:rPr>
          <w:sz w:val="24"/>
        </w:rPr>
        <w:t>ờ</w:t>
      </w:r>
      <w:r>
        <w:rPr>
          <w:sz w:val="24"/>
        </w:rPr>
        <w:t>ng bi</w:t>
      </w:r>
      <w:r>
        <w:rPr>
          <w:sz w:val="24"/>
        </w:rPr>
        <w:t>ể</w:t>
      </w:r>
      <w:r>
        <w:rPr>
          <w:sz w:val="24"/>
        </w:rPr>
        <w:t>n.</w:t>
      </w:r>
      <w:r>
        <w:rPr>
          <w:spacing w:val="80"/>
          <w:sz w:val="24"/>
        </w:rPr>
        <w:t xml:space="preserve"> </w:t>
      </w:r>
      <w:r>
        <w:rPr>
          <w:sz w:val="24"/>
        </w:rPr>
        <w:t>Các</w:t>
      </w:r>
      <w:r>
        <w:rPr>
          <w:spacing w:val="80"/>
          <w:sz w:val="24"/>
        </w:rPr>
        <w:t xml:space="preserve"> </w:t>
      </w:r>
      <w:r>
        <w:rPr>
          <w:sz w:val="24"/>
        </w:rPr>
        <w:t>ch</w:t>
      </w:r>
      <w:r>
        <w:rPr>
          <w:sz w:val="24"/>
        </w:rPr>
        <w:t>ấ</w:t>
      </w:r>
      <w:r>
        <w:rPr>
          <w:sz w:val="24"/>
        </w:rPr>
        <w:t>t</w:t>
      </w:r>
      <w:r>
        <w:rPr>
          <w:spacing w:val="80"/>
          <w:sz w:val="24"/>
        </w:rPr>
        <w:t xml:space="preserve"> </w:t>
      </w:r>
      <w:r>
        <w:rPr>
          <w:sz w:val="24"/>
        </w:rPr>
        <w:t>không</w:t>
      </w:r>
      <w:r>
        <w:rPr>
          <w:spacing w:val="80"/>
          <w:sz w:val="24"/>
        </w:rPr>
        <w:t xml:space="preserve"> </w:t>
      </w:r>
      <w:r>
        <w:rPr>
          <w:sz w:val="24"/>
        </w:rPr>
        <w:t>có</w:t>
      </w:r>
      <w:r>
        <w:rPr>
          <w:spacing w:val="80"/>
          <w:sz w:val="24"/>
        </w:rPr>
        <w:t xml:space="preserve"> </w:t>
      </w:r>
      <w:r>
        <w:rPr>
          <w:sz w:val="24"/>
        </w:rPr>
        <w:t>h</w:t>
      </w:r>
      <w:r>
        <w:rPr>
          <w:sz w:val="24"/>
        </w:rPr>
        <w:t>ạ</w:t>
      </w:r>
      <w:r>
        <w:rPr>
          <w:sz w:val="24"/>
        </w:rPr>
        <w:t>i</w:t>
      </w:r>
      <w:r>
        <w:rPr>
          <w:spacing w:val="80"/>
          <w:sz w:val="24"/>
        </w:rPr>
        <w:t xml:space="preserve"> </w:t>
      </w:r>
      <w:r>
        <w:rPr>
          <w:sz w:val="24"/>
        </w:rPr>
        <w:t>cho</w:t>
      </w:r>
      <w:r>
        <w:rPr>
          <w:spacing w:val="80"/>
          <w:sz w:val="24"/>
        </w:rPr>
        <w:t xml:space="preserve"> </w:t>
      </w:r>
      <w:r>
        <w:rPr>
          <w:sz w:val="24"/>
        </w:rPr>
        <w:t>môi</w:t>
      </w:r>
      <w:r>
        <w:rPr>
          <w:spacing w:val="80"/>
          <w:sz w:val="24"/>
        </w:rPr>
        <w:t xml:space="preserve"> </w:t>
      </w:r>
      <w:r>
        <w:rPr>
          <w:sz w:val="24"/>
        </w:rPr>
        <w:t>trư</w:t>
      </w:r>
      <w:r>
        <w:rPr>
          <w:sz w:val="24"/>
        </w:rPr>
        <w:t>ờ</w:t>
      </w:r>
      <w:r>
        <w:rPr>
          <w:sz w:val="24"/>
        </w:rPr>
        <w:t>ng</w:t>
      </w:r>
      <w:r>
        <w:rPr>
          <w:spacing w:val="80"/>
          <w:sz w:val="24"/>
        </w:rPr>
        <w:t xml:space="preserve"> </w:t>
      </w:r>
      <w:r>
        <w:rPr>
          <w:sz w:val="24"/>
        </w:rPr>
        <w:t>bi</w:t>
      </w:r>
      <w:r>
        <w:rPr>
          <w:sz w:val="24"/>
        </w:rPr>
        <w:t>ể</w:t>
      </w:r>
      <w:r>
        <w:rPr>
          <w:sz w:val="24"/>
        </w:rPr>
        <w:t>n</w:t>
      </w:r>
      <w:r>
        <w:rPr>
          <w:spacing w:val="80"/>
          <w:sz w:val="24"/>
        </w:rPr>
        <w:t xml:space="preserve"> </w:t>
      </w:r>
      <w:r>
        <w:rPr>
          <w:sz w:val="24"/>
        </w:rPr>
        <w:t>là</w:t>
      </w:r>
      <w:r>
        <w:rPr>
          <w:spacing w:val="80"/>
          <w:sz w:val="24"/>
        </w:rPr>
        <w:t xml:space="preserve"> </w:t>
      </w:r>
      <w:r>
        <w:rPr>
          <w:sz w:val="24"/>
        </w:rPr>
        <w:t>các</w:t>
      </w:r>
      <w:r>
        <w:rPr>
          <w:spacing w:val="80"/>
          <w:sz w:val="24"/>
        </w:rPr>
        <w:t xml:space="preserve"> </w:t>
      </w:r>
      <w:r>
        <w:rPr>
          <w:sz w:val="24"/>
        </w:rPr>
        <w:t>ch</w:t>
      </w:r>
      <w:r>
        <w:rPr>
          <w:sz w:val="24"/>
        </w:rPr>
        <w:t>ấ</w:t>
      </w:r>
      <w:r>
        <w:rPr>
          <w:sz w:val="24"/>
        </w:rPr>
        <w:t>t</w:t>
      </w:r>
      <w:r>
        <w:rPr>
          <w:spacing w:val="80"/>
          <w:sz w:val="24"/>
        </w:rPr>
        <w:t xml:space="preserve"> </w:t>
      </w:r>
      <w:r>
        <w:rPr>
          <w:sz w:val="24"/>
        </w:rPr>
        <w:t>nêu</w:t>
      </w:r>
      <w:r>
        <w:rPr>
          <w:spacing w:val="80"/>
          <w:sz w:val="24"/>
        </w:rPr>
        <w:t xml:space="preserve"> </w:t>
      </w:r>
      <w:r>
        <w:rPr>
          <w:sz w:val="24"/>
        </w:rPr>
        <w:t>ở</w:t>
      </w:r>
      <w:r>
        <w:rPr>
          <w:spacing w:val="80"/>
          <w:sz w:val="24"/>
        </w:rPr>
        <w:t xml:space="preserve"> </w:t>
      </w:r>
      <w:r>
        <w:rPr>
          <w:sz w:val="24"/>
        </w:rPr>
        <w:t>1.2.2-2(1) và (2).</w:t>
      </w:r>
    </w:p>
    <w:p w14:paraId="6C8EE0B9" w14:textId="77777777" w:rsidR="00FC7CA5" w:rsidRDefault="003671C9">
      <w:pPr>
        <w:pStyle w:val="ListParagraph"/>
        <w:numPr>
          <w:ilvl w:val="0"/>
          <w:numId w:val="42"/>
        </w:numPr>
        <w:tabs>
          <w:tab w:val="left" w:pos="1176"/>
          <w:tab w:val="left" w:pos="1178"/>
        </w:tabs>
        <w:spacing w:line="288" w:lineRule="auto"/>
        <w:ind w:right="254"/>
        <w:jc w:val="both"/>
        <w:rPr>
          <w:sz w:val="24"/>
        </w:rPr>
      </w:pPr>
      <w:r>
        <w:rPr>
          <w:sz w:val="24"/>
        </w:rPr>
        <w:t>N</w:t>
      </w:r>
      <w:r>
        <w:rPr>
          <w:sz w:val="24"/>
        </w:rPr>
        <w:t>ế</w:t>
      </w:r>
      <w:r>
        <w:rPr>
          <w:sz w:val="24"/>
        </w:rPr>
        <w:t>u rác b</w:t>
      </w:r>
      <w:r>
        <w:rPr>
          <w:sz w:val="24"/>
        </w:rPr>
        <w:t>ị</w:t>
      </w:r>
      <w:r>
        <w:rPr>
          <w:sz w:val="24"/>
        </w:rPr>
        <w:t xml:space="preserve"> tr</w:t>
      </w:r>
      <w:r>
        <w:rPr>
          <w:sz w:val="24"/>
        </w:rPr>
        <w:t>ộ</w:t>
      </w:r>
      <w:r>
        <w:rPr>
          <w:sz w:val="24"/>
        </w:rPr>
        <w:t>n l</w:t>
      </w:r>
      <w:r>
        <w:rPr>
          <w:sz w:val="24"/>
        </w:rPr>
        <w:t>ẫ</w:t>
      </w:r>
      <w:r>
        <w:rPr>
          <w:sz w:val="24"/>
        </w:rPr>
        <w:t>n ho</w:t>
      </w:r>
      <w:r>
        <w:rPr>
          <w:sz w:val="24"/>
        </w:rPr>
        <w:t>ặ</w:t>
      </w:r>
      <w:r>
        <w:rPr>
          <w:sz w:val="24"/>
        </w:rPr>
        <w:t>c b</w:t>
      </w:r>
      <w:r>
        <w:rPr>
          <w:sz w:val="24"/>
        </w:rPr>
        <w:t>ị</w:t>
      </w:r>
      <w:r>
        <w:rPr>
          <w:sz w:val="24"/>
        </w:rPr>
        <w:t xml:space="preserve"> nhi</w:t>
      </w:r>
      <w:r>
        <w:rPr>
          <w:sz w:val="24"/>
        </w:rPr>
        <w:t>ễ</w:t>
      </w:r>
      <w:r>
        <w:rPr>
          <w:sz w:val="24"/>
        </w:rPr>
        <w:t>m các ch</w:t>
      </w:r>
      <w:r>
        <w:rPr>
          <w:sz w:val="24"/>
        </w:rPr>
        <w:t>ấ</w:t>
      </w:r>
      <w:r>
        <w:rPr>
          <w:sz w:val="24"/>
        </w:rPr>
        <w:t>t b</w:t>
      </w:r>
      <w:r>
        <w:rPr>
          <w:sz w:val="24"/>
        </w:rPr>
        <w:t>ị</w:t>
      </w:r>
      <w:r>
        <w:rPr>
          <w:sz w:val="24"/>
        </w:rPr>
        <w:t xml:space="preserve"> c</w:t>
      </w:r>
      <w:r>
        <w:rPr>
          <w:sz w:val="24"/>
        </w:rPr>
        <w:t>ấ</w:t>
      </w:r>
      <w:r>
        <w:rPr>
          <w:sz w:val="24"/>
        </w:rPr>
        <w:t>m th</w:t>
      </w:r>
      <w:r>
        <w:rPr>
          <w:sz w:val="24"/>
        </w:rPr>
        <w:t>ả</w:t>
      </w:r>
      <w:r>
        <w:rPr>
          <w:sz w:val="24"/>
        </w:rPr>
        <w:t>i khác ho</w:t>
      </w:r>
      <w:r>
        <w:rPr>
          <w:sz w:val="24"/>
        </w:rPr>
        <w:t>ặ</w:t>
      </w:r>
      <w:r>
        <w:rPr>
          <w:sz w:val="24"/>
        </w:rPr>
        <w:t>c có các yêu c</w:t>
      </w:r>
      <w:r>
        <w:rPr>
          <w:sz w:val="24"/>
        </w:rPr>
        <w:t>ầ</w:t>
      </w:r>
      <w:r>
        <w:rPr>
          <w:sz w:val="24"/>
        </w:rPr>
        <w:t>u v</w:t>
      </w:r>
      <w:r>
        <w:rPr>
          <w:sz w:val="24"/>
        </w:rPr>
        <w:t>ề</w:t>
      </w:r>
      <w:r>
        <w:rPr>
          <w:sz w:val="24"/>
        </w:rPr>
        <w:t xml:space="preserve"> đi</w:t>
      </w:r>
      <w:r>
        <w:rPr>
          <w:sz w:val="24"/>
        </w:rPr>
        <w:t>ề</w:t>
      </w:r>
      <w:r>
        <w:rPr>
          <w:sz w:val="24"/>
        </w:rPr>
        <w:t>u ki</w:t>
      </w:r>
      <w:r>
        <w:rPr>
          <w:sz w:val="24"/>
        </w:rPr>
        <w:t>ệ</w:t>
      </w:r>
      <w:r>
        <w:rPr>
          <w:sz w:val="24"/>
        </w:rPr>
        <w:t>n th</w:t>
      </w:r>
      <w:r>
        <w:rPr>
          <w:sz w:val="24"/>
        </w:rPr>
        <w:t>ả</w:t>
      </w:r>
      <w:r>
        <w:rPr>
          <w:sz w:val="24"/>
        </w:rPr>
        <w:t>i khác thì ph</w:t>
      </w:r>
      <w:r>
        <w:rPr>
          <w:sz w:val="24"/>
        </w:rPr>
        <w:t>ả</w:t>
      </w:r>
      <w:r>
        <w:rPr>
          <w:sz w:val="24"/>
        </w:rPr>
        <w:t>i áp d</w:t>
      </w:r>
      <w:r>
        <w:rPr>
          <w:sz w:val="24"/>
        </w:rPr>
        <w:t>ụ</w:t>
      </w:r>
      <w:r>
        <w:rPr>
          <w:sz w:val="24"/>
        </w:rPr>
        <w:t>ng các yêu c</w:t>
      </w:r>
      <w:r>
        <w:rPr>
          <w:sz w:val="24"/>
        </w:rPr>
        <w:t>ầ</w:t>
      </w:r>
      <w:r>
        <w:rPr>
          <w:sz w:val="24"/>
        </w:rPr>
        <w:t>u nghiêm ng</w:t>
      </w:r>
      <w:r>
        <w:rPr>
          <w:sz w:val="24"/>
        </w:rPr>
        <w:t>ặ</w:t>
      </w:r>
      <w:r>
        <w:rPr>
          <w:sz w:val="24"/>
        </w:rPr>
        <w:t>t hơn.</w:t>
      </w:r>
    </w:p>
    <w:p w14:paraId="40501D3B"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5C7E3C5F"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9,</w:t>
      </w:r>
      <w:r>
        <w:rPr>
          <w:spacing w:val="-4"/>
        </w:rPr>
        <w:t xml:space="preserve"> </w:t>
      </w:r>
      <w:r>
        <w:t>Chương</w:t>
      </w:r>
      <w:r>
        <w:rPr>
          <w:spacing w:val="-2"/>
        </w:rPr>
        <w:t xml:space="preserve"> </w:t>
      </w:r>
      <w:r>
        <w:rPr>
          <w:spacing w:val="-10"/>
        </w:rPr>
        <w:t>1</w:t>
      </w:r>
    </w:p>
    <w:p w14:paraId="71DEDD7A" w14:textId="77777777" w:rsidR="00FC7CA5" w:rsidRDefault="00FC7CA5">
      <w:pPr>
        <w:pStyle w:val="BodyText"/>
        <w:spacing w:before="15"/>
        <w:jc w:val="left"/>
        <w:rPr>
          <w:b/>
        </w:rPr>
      </w:pPr>
    </w:p>
    <w:p w14:paraId="0DE390C7" w14:textId="77777777" w:rsidR="00FC7CA5" w:rsidRDefault="003671C9">
      <w:pPr>
        <w:pStyle w:val="ListParagraph"/>
        <w:numPr>
          <w:ilvl w:val="2"/>
          <w:numId w:val="62"/>
        </w:numPr>
        <w:tabs>
          <w:tab w:val="left" w:pos="1618"/>
        </w:tabs>
        <w:spacing w:before="0"/>
        <w:ind w:left="1618" w:hanging="905"/>
        <w:jc w:val="both"/>
        <w:rPr>
          <w:b/>
          <w:sz w:val="24"/>
        </w:rPr>
      </w:pPr>
      <w:r>
        <w:rPr>
          <w:b/>
          <w:sz w:val="24"/>
        </w:rPr>
        <w:t>Các</w:t>
      </w:r>
      <w:r>
        <w:rPr>
          <w:b/>
          <w:spacing w:val="-1"/>
          <w:sz w:val="24"/>
        </w:rPr>
        <w:t xml:space="preserve"> </w:t>
      </w:r>
      <w:r>
        <w:rPr>
          <w:b/>
          <w:sz w:val="24"/>
        </w:rPr>
        <w:t>mi</w:t>
      </w:r>
      <w:r>
        <w:rPr>
          <w:b/>
          <w:sz w:val="24"/>
        </w:rPr>
        <w:t>ễ</w:t>
      </w:r>
      <w:r>
        <w:rPr>
          <w:b/>
          <w:sz w:val="24"/>
        </w:rPr>
        <w:t>n</w:t>
      </w:r>
      <w:r>
        <w:rPr>
          <w:b/>
          <w:spacing w:val="-3"/>
          <w:sz w:val="24"/>
        </w:rPr>
        <w:t xml:space="preserve"> </w:t>
      </w:r>
      <w:r>
        <w:rPr>
          <w:b/>
          <w:spacing w:val="-4"/>
          <w:sz w:val="24"/>
        </w:rPr>
        <w:t>gi</w:t>
      </w:r>
      <w:r>
        <w:rPr>
          <w:b/>
          <w:spacing w:val="-4"/>
          <w:sz w:val="24"/>
        </w:rPr>
        <w:t>ả</w:t>
      </w:r>
      <w:r>
        <w:rPr>
          <w:b/>
          <w:spacing w:val="-4"/>
          <w:sz w:val="24"/>
        </w:rPr>
        <w:t>m</w:t>
      </w:r>
    </w:p>
    <w:p w14:paraId="6E35D4B8" w14:textId="77777777" w:rsidR="00FC7CA5" w:rsidRDefault="003671C9">
      <w:pPr>
        <w:pStyle w:val="ListParagraph"/>
        <w:numPr>
          <w:ilvl w:val="0"/>
          <w:numId w:val="41"/>
        </w:numPr>
        <w:tabs>
          <w:tab w:val="left" w:pos="1177"/>
        </w:tabs>
        <w:ind w:left="1177" w:hanging="464"/>
        <w:jc w:val="both"/>
        <w:rPr>
          <w:sz w:val="24"/>
        </w:rPr>
      </w:pPr>
      <w:r>
        <w:rPr>
          <w:sz w:val="24"/>
        </w:rPr>
        <w:t>Các</w:t>
      </w:r>
      <w:r>
        <w:rPr>
          <w:spacing w:val="-4"/>
          <w:sz w:val="24"/>
        </w:rPr>
        <w:t xml:space="preserve"> </w:t>
      </w:r>
      <w:r>
        <w:rPr>
          <w:sz w:val="24"/>
        </w:rPr>
        <w:t>quy</w:t>
      </w:r>
      <w:r>
        <w:rPr>
          <w:spacing w:val="-4"/>
          <w:sz w:val="24"/>
        </w:rPr>
        <w:t xml:space="preserve"> </w:t>
      </w:r>
      <w:r>
        <w:rPr>
          <w:sz w:val="24"/>
        </w:rPr>
        <w:t>đ</w:t>
      </w:r>
      <w:r>
        <w:rPr>
          <w:sz w:val="24"/>
        </w:rPr>
        <w:t>ị</w:t>
      </w:r>
      <w:r>
        <w:rPr>
          <w:sz w:val="24"/>
        </w:rPr>
        <w:t>nh</w:t>
      </w:r>
      <w:r>
        <w:rPr>
          <w:spacing w:val="-3"/>
          <w:sz w:val="24"/>
        </w:rPr>
        <w:t xml:space="preserve"> </w:t>
      </w:r>
      <w:r>
        <w:rPr>
          <w:sz w:val="24"/>
        </w:rPr>
        <w:t>1.2.1,</w:t>
      </w:r>
      <w:r>
        <w:rPr>
          <w:spacing w:val="-3"/>
          <w:sz w:val="24"/>
        </w:rPr>
        <w:t xml:space="preserve"> </w:t>
      </w:r>
      <w:r>
        <w:rPr>
          <w:sz w:val="24"/>
        </w:rPr>
        <w:t>1.2.2,</w:t>
      </w:r>
      <w:r>
        <w:rPr>
          <w:spacing w:val="-4"/>
          <w:sz w:val="24"/>
        </w:rPr>
        <w:t xml:space="preserve"> </w:t>
      </w:r>
      <w:r>
        <w:rPr>
          <w:sz w:val="24"/>
        </w:rPr>
        <w:t>1.2.3 và</w:t>
      </w:r>
      <w:r>
        <w:rPr>
          <w:spacing w:val="-1"/>
          <w:sz w:val="24"/>
        </w:rPr>
        <w:t xml:space="preserve"> </w:t>
      </w:r>
      <w:r>
        <w:rPr>
          <w:sz w:val="24"/>
        </w:rPr>
        <w:t>1.2.4</w:t>
      </w:r>
      <w:r>
        <w:rPr>
          <w:spacing w:val="-1"/>
          <w:sz w:val="24"/>
        </w:rPr>
        <w:t xml:space="preserve"> </w:t>
      </w:r>
      <w:r>
        <w:rPr>
          <w:sz w:val="24"/>
        </w:rPr>
        <w:t>s</w:t>
      </w:r>
      <w:r>
        <w:rPr>
          <w:sz w:val="24"/>
        </w:rPr>
        <w:t>ẽ</w:t>
      </w:r>
      <w:r>
        <w:rPr>
          <w:spacing w:val="-2"/>
          <w:sz w:val="24"/>
        </w:rPr>
        <w:t xml:space="preserve"> </w:t>
      </w:r>
      <w:r>
        <w:rPr>
          <w:sz w:val="24"/>
        </w:rPr>
        <w:t>không</w:t>
      </w:r>
      <w:r>
        <w:rPr>
          <w:spacing w:val="-2"/>
          <w:sz w:val="24"/>
        </w:rPr>
        <w:t xml:space="preserve"> </w:t>
      </w:r>
      <w:r>
        <w:rPr>
          <w:sz w:val="24"/>
        </w:rPr>
        <w:t>áp</w:t>
      </w:r>
      <w:r>
        <w:rPr>
          <w:spacing w:val="-4"/>
          <w:sz w:val="24"/>
        </w:rPr>
        <w:t xml:space="preserve"> </w:t>
      </w:r>
      <w:r>
        <w:rPr>
          <w:sz w:val="24"/>
        </w:rPr>
        <w:t>d</w:t>
      </w:r>
      <w:r>
        <w:rPr>
          <w:sz w:val="24"/>
        </w:rPr>
        <w:t>ụ</w:t>
      </w:r>
      <w:r>
        <w:rPr>
          <w:sz w:val="24"/>
        </w:rPr>
        <w:t>ng</w:t>
      </w:r>
      <w:r>
        <w:rPr>
          <w:spacing w:val="-1"/>
          <w:sz w:val="24"/>
        </w:rPr>
        <w:t xml:space="preserve"> </w:t>
      </w:r>
      <w:r>
        <w:rPr>
          <w:spacing w:val="-4"/>
          <w:sz w:val="24"/>
        </w:rPr>
        <w:t>cho:</w:t>
      </w:r>
    </w:p>
    <w:p w14:paraId="222E7A0D" w14:textId="77777777" w:rsidR="00FC7CA5" w:rsidRDefault="003671C9">
      <w:pPr>
        <w:pStyle w:val="ListParagraph"/>
        <w:numPr>
          <w:ilvl w:val="0"/>
          <w:numId w:val="40"/>
        </w:numPr>
        <w:tabs>
          <w:tab w:val="left" w:pos="1745"/>
        </w:tabs>
        <w:spacing w:before="175" w:line="288" w:lineRule="auto"/>
        <w:ind w:right="252"/>
        <w:jc w:val="both"/>
        <w:rPr>
          <w:sz w:val="24"/>
        </w:rPr>
      </w:pPr>
      <w:r>
        <w:rPr>
          <w:sz w:val="24"/>
        </w:rPr>
        <w:t>Vi</w:t>
      </w:r>
      <w:r>
        <w:rPr>
          <w:sz w:val="24"/>
        </w:rPr>
        <w:t>ệ</w:t>
      </w:r>
      <w:r>
        <w:rPr>
          <w:sz w:val="24"/>
        </w:rPr>
        <w:t>c th</w:t>
      </w:r>
      <w:r>
        <w:rPr>
          <w:sz w:val="24"/>
        </w:rPr>
        <w:t>ả</w:t>
      </w:r>
      <w:r>
        <w:rPr>
          <w:sz w:val="24"/>
        </w:rPr>
        <w:t>i rác t</w:t>
      </w:r>
      <w:r>
        <w:rPr>
          <w:sz w:val="24"/>
        </w:rPr>
        <w:t>ừ</w:t>
      </w:r>
      <w:r>
        <w:rPr>
          <w:sz w:val="24"/>
        </w:rPr>
        <w:t xml:space="preserve"> tàu là c</w:t>
      </w:r>
      <w:r>
        <w:rPr>
          <w:sz w:val="24"/>
        </w:rPr>
        <w:t>ầ</w:t>
      </w:r>
      <w:r>
        <w:rPr>
          <w:sz w:val="24"/>
        </w:rPr>
        <w:t>n thi</w:t>
      </w:r>
      <w:r>
        <w:rPr>
          <w:sz w:val="24"/>
        </w:rPr>
        <w:t>ế</w:t>
      </w:r>
      <w:r>
        <w:rPr>
          <w:sz w:val="24"/>
        </w:rPr>
        <w:t>t nh</w:t>
      </w:r>
      <w:r>
        <w:rPr>
          <w:sz w:val="24"/>
        </w:rPr>
        <w:t>ằ</w:t>
      </w:r>
      <w:r>
        <w:rPr>
          <w:sz w:val="24"/>
        </w:rPr>
        <w:t>m m</w:t>
      </w:r>
      <w:r>
        <w:rPr>
          <w:sz w:val="24"/>
        </w:rPr>
        <w:t>ụ</w:t>
      </w:r>
      <w:r>
        <w:rPr>
          <w:sz w:val="24"/>
        </w:rPr>
        <w:t>c đích đ</w:t>
      </w:r>
      <w:r>
        <w:rPr>
          <w:sz w:val="24"/>
        </w:rPr>
        <w:t>ả</w:t>
      </w:r>
      <w:r>
        <w:rPr>
          <w:sz w:val="24"/>
        </w:rPr>
        <w:t>m b</w:t>
      </w:r>
      <w:r>
        <w:rPr>
          <w:sz w:val="24"/>
        </w:rPr>
        <w:t>ả</w:t>
      </w:r>
      <w:r>
        <w:rPr>
          <w:sz w:val="24"/>
        </w:rPr>
        <w:t>o an toàn cho tàu và ngư</w:t>
      </w:r>
      <w:r>
        <w:rPr>
          <w:sz w:val="24"/>
        </w:rPr>
        <w:t>ờ</w:t>
      </w:r>
      <w:r>
        <w:rPr>
          <w:sz w:val="24"/>
        </w:rPr>
        <w:t>i trên tàu ho</w:t>
      </w:r>
      <w:r>
        <w:rPr>
          <w:sz w:val="24"/>
        </w:rPr>
        <w:t>ặ</w:t>
      </w:r>
      <w:r>
        <w:rPr>
          <w:sz w:val="24"/>
        </w:rPr>
        <w:t>c c</w:t>
      </w:r>
      <w:r>
        <w:rPr>
          <w:sz w:val="24"/>
        </w:rPr>
        <w:t>ứ</w:t>
      </w:r>
      <w:r>
        <w:rPr>
          <w:sz w:val="24"/>
        </w:rPr>
        <w:t>u ngư</w:t>
      </w:r>
      <w:r>
        <w:rPr>
          <w:sz w:val="24"/>
        </w:rPr>
        <w:t>ờ</w:t>
      </w:r>
      <w:r>
        <w:rPr>
          <w:sz w:val="24"/>
        </w:rPr>
        <w:t>i trên bi</w:t>
      </w:r>
      <w:r>
        <w:rPr>
          <w:sz w:val="24"/>
        </w:rPr>
        <w:t>ể</w:t>
      </w:r>
      <w:r>
        <w:rPr>
          <w:sz w:val="24"/>
        </w:rPr>
        <w:t>n; ho</w:t>
      </w:r>
      <w:r>
        <w:rPr>
          <w:sz w:val="24"/>
        </w:rPr>
        <w:t>ặ</w:t>
      </w:r>
      <w:r>
        <w:rPr>
          <w:sz w:val="24"/>
        </w:rPr>
        <w:t>c</w:t>
      </w:r>
    </w:p>
    <w:p w14:paraId="6C0D0B14" w14:textId="77777777" w:rsidR="00FC7CA5" w:rsidRDefault="003671C9">
      <w:pPr>
        <w:pStyle w:val="ListParagraph"/>
        <w:numPr>
          <w:ilvl w:val="0"/>
          <w:numId w:val="40"/>
        </w:numPr>
        <w:tabs>
          <w:tab w:val="left" w:pos="1745"/>
        </w:tabs>
        <w:spacing w:before="121" w:line="288" w:lineRule="auto"/>
        <w:ind w:right="252"/>
        <w:jc w:val="both"/>
        <w:rPr>
          <w:sz w:val="24"/>
        </w:rPr>
      </w:pPr>
      <w:r>
        <w:rPr>
          <w:sz w:val="24"/>
        </w:rPr>
        <w:t>Vi</w:t>
      </w:r>
      <w:r>
        <w:rPr>
          <w:sz w:val="24"/>
        </w:rPr>
        <w:t>ệ</w:t>
      </w:r>
      <w:r>
        <w:rPr>
          <w:sz w:val="24"/>
        </w:rPr>
        <w:t>c</w:t>
      </w:r>
      <w:r>
        <w:rPr>
          <w:spacing w:val="-9"/>
          <w:sz w:val="24"/>
        </w:rPr>
        <w:t xml:space="preserve"> </w:t>
      </w:r>
      <w:r>
        <w:rPr>
          <w:sz w:val="24"/>
        </w:rPr>
        <w:t>m</w:t>
      </w:r>
      <w:r>
        <w:rPr>
          <w:sz w:val="24"/>
        </w:rPr>
        <w:t>ấ</w:t>
      </w:r>
      <w:r>
        <w:rPr>
          <w:sz w:val="24"/>
        </w:rPr>
        <w:t>t</w:t>
      </w:r>
      <w:r>
        <w:rPr>
          <w:spacing w:val="-9"/>
          <w:sz w:val="24"/>
        </w:rPr>
        <w:t xml:space="preserve"> </w:t>
      </w:r>
      <w:r>
        <w:rPr>
          <w:sz w:val="24"/>
        </w:rPr>
        <w:t>ng</w:t>
      </w:r>
      <w:r>
        <w:rPr>
          <w:sz w:val="24"/>
        </w:rPr>
        <w:t>ẫ</w:t>
      </w:r>
      <w:r>
        <w:rPr>
          <w:sz w:val="24"/>
        </w:rPr>
        <w:t>u</w:t>
      </w:r>
      <w:r>
        <w:rPr>
          <w:spacing w:val="-8"/>
          <w:sz w:val="24"/>
        </w:rPr>
        <w:t xml:space="preserve"> </w:t>
      </w:r>
      <w:r>
        <w:rPr>
          <w:sz w:val="24"/>
        </w:rPr>
        <w:t>nhiên</w:t>
      </w:r>
      <w:r>
        <w:rPr>
          <w:spacing w:val="-8"/>
          <w:sz w:val="24"/>
        </w:rPr>
        <w:t xml:space="preserve"> </w:t>
      </w:r>
      <w:r>
        <w:rPr>
          <w:sz w:val="24"/>
        </w:rPr>
        <w:t>c</w:t>
      </w:r>
      <w:r>
        <w:rPr>
          <w:sz w:val="24"/>
        </w:rPr>
        <w:t>ủ</w:t>
      </w:r>
      <w:r>
        <w:rPr>
          <w:sz w:val="24"/>
        </w:rPr>
        <w:t>a</w:t>
      </w:r>
      <w:r>
        <w:rPr>
          <w:spacing w:val="-8"/>
          <w:sz w:val="24"/>
        </w:rPr>
        <w:t xml:space="preserve"> </w:t>
      </w:r>
      <w:r>
        <w:rPr>
          <w:sz w:val="24"/>
        </w:rPr>
        <w:t>rác</w:t>
      </w:r>
      <w:r>
        <w:rPr>
          <w:spacing w:val="-9"/>
          <w:sz w:val="24"/>
        </w:rPr>
        <w:t xml:space="preserve"> </w:t>
      </w:r>
      <w:r>
        <w:rPr>
          <w:sz w:val="24"/>
        </w:rPr>
        <w:t>do</w:t>
      </w:r>
      <w:r>
        <w:rPr>
          <w:spacing w:val="-8"/>
          <w:sz w:val="24"/>
        </w:rPr>
        <w:t xml:space="preserve"> </w:t>
      </w:r>
      <w:r>
        <w:rPr>
          <w:sz w:val="24"/>
        </w:rPr>
        <w:t>tàu</w:t>
      </w:r>
      <w:r>
        <w:rPr>
          <w:spacing w:val="-8"/>
          <w:sz w:val="24"/>
        </w:rPr>
        <w:t xml:space="preserve"> </w:t>
      </w:r>
      <w:r>
        <w:rPr>
          <w:sz w:val="24"/>
        </w:rPr>
        <w:t>ho</w:t>
      </w:r>
      <w:r>
        <w:rPr>
          <w:sz w:val="24"/>
        </w:rPr>
        <w:t>ặ</w:t>
      </w:r>
      <w:r>
        <w:rPr>
          <w:sz w:val="24"/>
        </w:rPr>
        <w:t>c</w:t>
      </w:r>
      <w:r>
        <w:rPr>
          <w:spacing w:val="-9"/>
          <w:sz w:val="24"/>
        </w:rPr>
        <w:t xml:space="preserve"> </w:t>
      </w:r>
      <w:r>
        <w:rPr>
          <w:sz w:val="24"/>
        </w:rPr>
        <w:t>các</w:t>
      </w:r>
      <w:r>
        <w:rPr>
          <w:spacing w:val="-12"/>
          <w:sz w:val="24"/>
        </w:rPr>
        <w:t xml:space="preserve"> </w:t>
      </w:r>
      <w:r>
        <w:rPr>
          <w:sz w:val="24"/>
        </w:rPr>
        <w:t>thi</w:t>
      </w:r>
      <w:r>
        <w:rPr>
          <w:sz w:val="24"/>
        </w:rPr>
        <w:t>ế</w:t>
      </w:r>
      <w:r>
        <w:rPr>
          <w:sz w:val="24"/>
        </w:rPr>
        <w:t>t</w:t>
      </w:r>
      <w:r>
        <w:rPr>
          <w:spacing w:val="-8"/>
          <w:sz w:val="24"/>
        </w:rPr>
        <w:t xml:space="preserve"> </w:t>
      </w:r>
      <w:r>
        <w:rPr>
          <w:sz w:val="24"/>
        </w:rPr>
        <w:t>b</w:t>
      </w:r>
      <w:r>
        <w:rPr>
          <w:sz w:val="24"/>
        </w:rPr>
        <w:t>ị</w:t>
      </w:r>
      <w:r>
        <w:rPr>
          <w:spacing w:val="-10"/>
          <w:sz w:val="24"/>
        </w:rPr>
        <w:t xml:space="preserve"> </w:t>
      </w:r>
      <w:r>
        <w:rPr>
          <w:sz w:val="24"/>
        </w:rPr>
        <w:t>c</w:t>
      </w:r>
      <w:r>
        <w:rPr>
          <w:sz w:val="24"/>
        </w:rPr>
        <w:t>ủ</w:t>
      </w:r>
      <w:r>
        <w:rPr>
          <w:sz w:val="24"/>
        </w:rPr>
        <w:t>a</w:t>
      </w:r>
      <w:r>
        <w:rPr>
          <w:spacing w:val="-11"/>
          <w:sz w:val="24"/>
        </w:rPr>
        <w:t xml:space="preserve"> </w:t>
      </w:r>
      <w:r>
        <w:rPr>
          <w:sz w:val="24"/>
        </w:rPr>
        <w:t>tàu</w:t>
      </w:r>
      <w:r>
        <w:rPr>
          <w:spacing w:val="-11"/>
          <w:sz w:val="24"/>
        </w:rPr>
        <w:t xml:space="preserve"> </w:t>
      </w:r>
      <w:r>
        <w:rPr>
          <w:sz w:val="24"/>
        </w:rPr>
        <w:t>b</w:t>
      </w:r>
      <w:r>
        <w:rPr>
          <w:sz w:val="24"/>
        </w:rPr>
        <w:t>ị</w:t>
      </w:r>
      <w:r>
        <w:rPr>
          <w:spacing w:val="-10"/>
          <w:sz w:val="24"/>
        </w:rPr>
        <w:t xml:space="preserve"> </w:t>
      </w:r>
      <w:r>
        <w:rPr>
          <w:sz w:val="24"/>
        </w:rPr>
        <w:t>hư</w:t>
      </w:r>
      <w:r>
        <w:rPr>
          <w:spacing w:val="-11"/>
          <w:sz w:val="24"/>
        </w:rPr>
        <w:t xml:space="preserve"> </w:t>
      </w:r>
      <w:r>
        <w:rPr>
          <w:sz w:val="24"/>
        </w:rPr>
        <w:t>h</w:t>
      </w:r>
      <w:r>
        <w:rPr>
          <w:sz w:val="24"/>
        </w:rPr>
        <w:t>ỏ</w:t>
      </w:r>
      <w:r>
        <w:rPr>
          <w:sz w:val="24"/>
        </w:rPr>
        <w:t>ng,</w:t>
      </w:r>
      <w:r>
        <w:rPr>
          <w:spacing w:val="-9"/>
          <w:sz w:val="24"/>
        </w:rPr>
        <w:t xml:space="preserve"> </w:t>
      </w:r>
      <w:r>
        <w:rPr>
          <w:sz w:val="24"/>
        </w:rPr>
        <w:t>v</w:t>
      </w:r>
      <w:r>
        <w:rPr>
          <w:sz w:val="24"/>
        </w:rPr>
        <w:t>ớ</w:t>
      </w:r>
      <w:r>
        <w:rPr>
          <w:sz w:val="24"/>
        </w:rPr>
        <w:t>i</w:t>
      </w:r>
      <w:r>
        <w:rPr>
          <w:spacing w:val="-9"/>
          <w:sz w:val="24"/>
        </w:rPr>
        <w:t xml:space="preserve"> </w:t>
      </w:r>
      <w:r>
        <w:rPr>
          <w:sz w:val="24"/>
        </w:rPr>
        <w:t>đi</w:t>
      </w:r>
      <w:r>
        <w:rPr>
          <w:sz w:val="24"/>
        </w:rPr>
        <w:t>ề</w:t>
      </w:r>
      <w:r>
        <w:rPr>
          <w:sz w:val="24"/>
        </w:rPr>
        <w:t>u</w:t>
      </w:r>
      <w:r>
        <w:rPr>
          <w:spacing w:val="-8"/>
          <w:sz w:val="24"/>
        </w:rPr>
        <w:t xml:space="preserve"> </w:t>
      </w:r>
      <w:r>
        <w:rPr>
          <w:sz w:val="24"/>
        </w:rPr>
        <w:t>ki</w:t>
      </w:r>
      <w:r>
        <w:rPr>
          <w:sz w:val="24"/>
        </w:rPr>
        <w:t>ệ</w:t>
      </w:r>
      <w:r>
        <w:rPr>
          <w:sz w:val="24"/>
        </w:rPr>
        <w:t>n là</w:t>
      </w:r>
      <w:r>
        <w:rPr>
          <w:spacing w:val="-4"/>
          <w:sz w:val="24"/>
        </w:rPr>
        <w:t xml:space="preserve"> </w:t>
      </w:r>
      <w:r>
        <w:rPr>
          <w:sz w:val="24"/>
        </w:rPr>
        <w:t>trư</w:t>
      </w:r>
      <w:r>
        <w:rPr>
          <w:sz w:val="24"/>
        </w:rPr>
        <w:t>ớ</w:t>
      </w:r>
      <w:r>
        <w:rPr>
          <w:sz w:val="24"/>
        </w:rPr>
        <w:t>c</w:t>
      </w:r>
      <w:r>
        <w:rPr>
          <w:spacing w:val="-7"/>
          <w:sz w:val="24"/>
        </w:rPr>
        <w:t xml:space="preserve"> </w:t>
      </w:r>
      <w:r>
        <w:rPr>
          <w:sz w:val="24"/>
        </w:rPr>
        <w:t>và</w:t>
      </w:r>
      <w:r>
        <w:rPr>
          <w:spacing w:val="-6"/>
          <w:sz w:val="24"/>
        </w:rPr>
        <w:t xml:space="preserve"> </w:t>
      </w:r>
      <w:r>
        <w:rPr>
          <w:sz w:val="24"/>
        </w:rPr>
        <w:t>sau</w:t>
      </w:r>
      <w:r>
        <w:rPr>
          <w:spacing w:val="-6"/>
          <w:sz w:val="24"/>
        </w:rPr>
        <w:t xml:space="preserve"> </w:t>
      </w:r>
      <w:r>
        <w:rPr>
          <w:sz w:val="24"/>
        </w:rPr>
        <w:t>khi</w:t>
      </w:r>
      <w:r>
        <w:rPr>
          <w:spacing w:val="-7"/>
          <w:sz w:val="24"/>
        </w:rPr>
        <w:t xml:space="preserve"> </w:t>
      </w:r>
      <w:r>
        <w:rPr>
          <w:sz w:val="24"/>
        </w:rPr>
        <w:t>x</w:t>
      </w:r>
      <w:r>
        <w:rPr>
          <w:sz w:val="24"/>
        </w:rPr>
        <w:t>ả</w:t>
      </w:r>
      <w:r>
        <w:rPr>
          <w:sz w:val="24"/>
        </w:rPr>
        <w:t>y</w:t>
      </w:r>
      <w:r>
        <w:rPr>
          <w:spacing w:val="-7"/>
          <w:sz w:val="24"/>
        </w:rPr>
        <w:t xml:space="preserve"> </w:t>
      </w:r>
      <w:r>
        <w:rPr>
          <w:sz w:val="24"/>
        </w:rPr>
        <w:t>ra</w:t>
      </w:r>
      <w:r>
        <w:rPr>
          <w:spacing w:val="-4"/>
          <w:sz w:val="24"/>
        </w:rPr>
        <w:t xml:space="preserve"> </w:t>
      </w:r>
      <w:r>
        <w:rPr>
          <w:sz w:val="24"/>
        </w:rPr>
        <w:t>tai</w:t>
      </w:r>
      <w:r>
        <w:rPr>
          <w:spacing w:val="-7"/>
          <w:sz w:val="24"/>
        </w:rPr>
        <w:t xml:space="preserve"> </w:t>
      </w:r>
      <w:r>
        <w:rPr>
          <w:sz w:val="24"/>
        </w:rPr>
        <w:t>n</w:t>
      </w:r>
      <w:r>
        <w:rPr>
          <w:sz w:val="24"/>
        </w:rPr>
        <w:t>ạ</w:t>
      </w:r>
      <w:r>
        <w:rPr>
          <w:sz w:val="24"/>
        </w:rPr>
        <w:t>n</w:t>
      </w:r>
      <w:r>
        <w:rPr>
          <w:spacing w:val="-3"/>
          <w:sz w:val="24"/>
        </w:rPr>
        <w:t xml:space="preserve"> </w:t>
      </w:r>
      <w:r>
        <w:rPr>
          <w:sz w:val="24"/>
        </w:rPr>
        <w:t>đã</w:t>
      </w:r>
      <w:r>
        <w:rPr>
          <w:spacing w:val="-5"/>
          <w:sz w:val="24"/>
        </w:rPr>
        <w:t xml:space="preserve"> </w:t>
      </w:r>
      <w:r>
        <w:rPr>
          <w:sz w:val="24"/>
        </w:rPr>
        <w:t>áp</w:t>
      </w:r>
      <w:r>
        <w:rPr>
          <w:spacing w:val="-6"/>
          <w:sz w:val="24"/>
        </w:rPr>
        <w:t xml:space="preserve"> </w:t>
      </w:r>
      <w:r>
        <w:rPr>
          <w:sz w:val="24"/>
        </w:rPr>
        <w:t>d</w:t>
      </w:r>
      <w:r>
        <w:rPr>
          <w:sz w:val="24"/>
        </w:rPr>
        <w:t>ụ</w:t>
      </w:r>
      <w:r>
        <w:rPr>
          <w:sz w:val="24"/>
        </w:rPr>
        <w:t>ng</w:t>
      </w:r>
      <w:r>
        <w:rPr>
          <w:spacing w:val="-6"/>
          <w:sz w:val="24"/>
        </w:rPr>
        <w:t xml:space="preserve"> </w:t>
      </w:r>
      <w:r>
        <w:rPr>
          <w:sz w:val="24"/>
        </w:rPr>
        <w:t>t</w:t>
      </w:r>
      <w:r>
        <w:rPr>
          <w:sz w:val="24"/>
        </w:rPr>
        <w:t>ấ</w:t>
      </w:r>
      <w:r>
        <w:rPr>
          <w:sz w:val="24"/>
        </w:rPr>
        <w:t>t</w:t>
      </w:r>
      <w:r>
        <w:rPr>
          <w:spacing w:val="-4"/>
          <w:sz w:val="24"/>
        </w:rPr>
        <w:t xml:space="preserve"> </w:t>
      </w:r>
      <w:r>
        <w:rPr>
          <w:sz w:val="24"/>
        </w:rPr>
        <w:t>c</w:t>
      </w:r>
      <w:r>
        <w:rPr>
          <w:sz w:val="24"/>
        </w:rPr>
        <w:t>ả</w:t>
      </w:r>
      <w:r>
        <w:rPr>
          <w:spacing w:val="-4"/>
          <w:sz w:val="24"/>
        </w:rPr>
        <w:t xml:space="preserve"> </w:t>
      </w:r>
      <w:r>
        <w:rPr>
          <w:sz w:val="24"/>
        </w:rPr>
        <w:t>các</w:t>
      </w:r>
      <w:r>
        <w:rPr>
          <w:spacing w:val="-7"/>
          <w:sz w:val="24"/>
        </w:rPr>
        <w:t xml:space="preserve"> </w:t>
      </w:r>
      <w:r>
        <w:rPr>
          <w:sz w:val="24"/>
        </w:rPr>
        <w:t>bi</w:t>
      </w:r>
      <w:r>
        <w:rPr>
          <w:sz w:val="24"/>
        </w:rPr>
        <w:t>ệ</w:t>
      </w:r>
      <w:r>
        <w:rPr>
          <w:sz w:val="24"/>
        </w:rPr>
        <w:t>n</w:t>
      </w:r>
      <w:r>
        <w:rPr>
          <w:spacing w:val="-6"/>
          <w:sz w:val="24"/>
        </w:rPr>
        <w:t xml:space="preserve"> </w:t>
      </w:r>
      <w:r>
        <w:rPr>
          <w:sz w:val="24"/>
        </w:rPr>
        <w:t>pháp</w:t>
      </w:r>
      <w:r>
        <w:rPr>
          <w:spacing w:val="-6"/>
          <w:sz w:val="24"/>
        </w:rPr>
        <w:t xml:space="preserve"> </w:t>
      </w:r>
      <w:r>
        <w:rPr>
          <w:sz w:val="24"/>
        </w:rPr>
        <w:t>phòng</w:t>
      </w:r>
      <w:r>
        <w:rPr>
          <w:spacing w:val="-6"/>
          <w:sz w:val="24"/>
        </w:rPr>
        <w:t xml:space="preserve"> </w:t>
      </w:r>
      <w:r>
        <w:rPr>
          <w:sz w:val="24"/>
        </w:rPr>
        <w:t>ng</w:t>
      </w:r>
      <w:r>
        <w:rPr>
          <w:sz w:val="24"/>
        </w:rPr>
        <w:t>ừ</w:t>
      </w:r>
      <w:r>
        <w:rPr>
          <w:sz w:val="24"/>
        </w:rPr>
        <w:t>a</w:t>
      </w:r>
      <w:r>
        <w:rPr>
          <w:spacing w:val="-6"/>
          <w:sz w:val="24"/>
        </w:rPr>
        <w:t xml:space="preserve"> </w:t>
      </w:r>
      <w:r>
        <w:rPr>
          <w:sz w:val="24"/>
        </w:rPr>
        <w:t>h</w:t>
      </w:r>
      <w:r>
        <w:rPr>
          <w:sz w:val="24"/>
        </w:rPr>
        <w:t>ợ</w:t>
      </w:r>
      <w:r>
        <w:rPr>
          <w:sz w:val="24"/>
        </w:rPr>
        <w:t>p</w:t>
      </w:r>
      <w:r>
        <w:rPr>
          <w:spacing w:val="-4"/>
          <w:sz w:val="24"/>
        </w:rPr>
        <w:t xml:space="preserve"> </w:t>
      </w:r>
      <w:r>
        <w:rPr>
          <w:sz w:val="24"/>
        </w:rPr>
        <w:t>lý nh</w:t>
      </w:r>
      <w:r>
        <w:rPr>
          <w:sz w:val="24"/>
        </w:rPr>
        <w:t>ằ</w:t>
      </w:r>
      <w:r>
        <w:rPr>
          <w:sz w:val="24"/>
        </w:rPr>
        <w:t>m ngăn ng</w:t>
      </w:r>
      <w:r>
        <w:rPr>
          <w:sz w:val="24"/>
        </w:rPr>
        <w:t>ừ</w:t>
      </w:r>
      <w:r>
        <w:rPr>
          <w:sz w:val="24"/>
        </w:rPr>
        <w:t>a ho</w:t>
      </w:r>
      <w:r>
        <w:rPr>
          <w:sz w:val="24"/>
        </w:rPr>
        <w:t>ặ</w:t>
      </w:r>
      <w:r>
        <w:rPr>
          <w:sz w:val="24"/>
        </w:rPr>
        <w:t>c gi</w:t>
      </w:r>
      <w:r>
        <w:rPr>
          <w:sz w:val="24"/>
        </w:rPr>
        <w:t>ả</w:t>
      </w:r>
      <w:r>
        <w:rPr>
          <w:sz w:val="24"/>
        </w:rPr>
        <w:t>m đ</w:t>
      </w:r>
      <w:r>
        <w:rPr>
          <w:sz w:val="24"/>
        </w:rPr>
        <w:t>ế</w:t>
      </w:r>
      <w:r>
        <w:rPr>
          <w:sz w:val="24"/>
        </w:rPr>
        <w:t>n m</w:t>
      </w:r>
      <w:r>
        <w:rPr>
          <w:sz w:val="24"/>
        </w:rPr>
        <w:t>ứ</w:t>
      </w:r>
      <w:r>
        <w:rPr>
          <w:sz w:val="24"/>
        </w:rPr>
        <w:t>c th</w:t>
      </w:r>
      <w:r>
        <w:rPr>
          <w:sz w:val="24"/>
        </w:rPr>
        <w:t>ấ</w:t>
      </w:r>
      <w:r>
        <w:rPr>
          <w:sz w:val="24"/>
        </w:rPr>
        <w:t>p nh</w:t>
      </w:r>
      <w:r>
        <w:rPr>
          <w:sz w:val="24"/>
        </w:rPr>
        <w:t>ấ</w:t>
      </w:r>
      <w:r>
        <w:rPr>
          <w:sz w:val="24"/>
        </w:rPr>
        <w:t>t s</w:t>
      </w:r>
      <w:r>
        <w:rPr>
          <w:sz w:val="24"/>
        </w:rPr>
        <w:t>ự</w:t>
      </w:r>
      <w:r>
        <w:rPr>
          <w:sz w:val="24"/>
        </w:rPr>
        <w:t xml:space="preserve"> m</w:t>
      </w:r>
      <w:r>
        <w:rPr>
          <w:sz w:val="24"/>
        </w:rPr>
        <w:t>ấ</w:t>
      </w:r>
      <w:r>
        <w:rPr>
          <w:sz w:val="24"/>
        </w:rPr>
        <w:t>t mát ng</w:t>
      </w:r>
      <w:r>
        <w:rPr>
          <w:sz w:val="24"/>
        </w:rPr>
        <w:t>ẫ</w:t>
      </w:r>
      <w:r>
        <w:rPr>
          <w:sz w:val="24"/>
        </w:rPr>
        <w:t>u nhiên đó.</w:t>
      </w:r>
    </w:p>
    <w:p w14:paraId="4B6EED9C" w14:textId="77777777" w:rsidR="00FC7CA5" w:rsidRDefault="003671C9">
      <w:pPr>
        <w:pStyle w:val="ListParagraph"/>
        <w:numPr>
          <w:ilvl w:val="0"/>
          <w:numId w:val="41"/>
        </w:numPr>
        <w:tabs>
          <w:tab w:val="left" w:pos="1177"/>
        </w:tabs>
        <w:ind w:left="1177" w:hanging="464"/>
        <w:jc w:val="both"/>
        <w:rPr>
          <w:sz w:val="24"/>
        </w:rPr>
      </w:pPr>
      <w:r>
        <w:rPr>
          <w:sz w:val="24"/>
        </w:rPr>
        <w:t>Ngo</w:t>
      </w:r>
      <w:r>
        <w:rPr>
          <w:sz w:val="24"/>
        </w:rPr>
        <w:t>ạ</w:t>
      </w:r>
      <w:r>
        <w:rPr>
          <w:sz w:val="24"/>
        </w:rPr>
        <w:t>i</w:t>
      </w:r>
      <w:r>
        <w:rPr>
          <w:spacing w:val="-2"/>
          <w:sz w:val="24"/>
        </w:rPr>
        <w:t xml:space="preserve"> </w:t>
      </w:r>
      <w:r>
        <w:rPr>
          <w:sz w:val="24"/>
        </w:rPr>
        <w:t>l</w:t>
      </w:r>
      <w:r>
        <w:rPr>
          <w:sz w:val="24"/>
        </w:rPr>
        <w:t>ệ</w:t>
      </w:r>
      <w:r>
        <w:rPr>
          <w:spacing w:val="-4"/>
          <w:sz w:val="24"/>
        </w:rPr>
        <w:t xml:space="preserve"> </w:t>
      </w:r>
      <w:r>
        <w:rPr>
          <w:sz w:val="24"/>
        </w:rPr>
        <w:t>đang</w:t>
      </w:r>
      <w:r>
        <w:rPr>
          <w:spacing w:val="-2"/>
          <w:sz w:val="24"/>
        </w:rPr>
        <w:t xml:space="preserve"> </w:t>
      </w:r>
      <w:r>
        <w:rPr>
          <w:sz w:val="24"/>
        </w:rPr>
        <w:t>hành</w:t>
      </w:r>
      <w:r>
        <w:rPr>
          <w:spacing w:val="-1"/>
          <w:sz w:val="24"/>
        </w:rPr>
        <w:t xml:space="preserve"> </w:t>
      </w:r>
      <w:r>
        <w:rPr>
          <w:spacing w:val="-2"/>
          <w:sz w:val="24"/>
        </w:rPr>
        <w:t>trình:</w:t>
      </w:r>
    </w:p>
    <w:p w14:paraId="799E5083" w14:textId="77777777" w:rsidR="00FC7CA5" w:rsidRDefault="003671C9">
      <w:pPr>
        <w:pStyle w:val="BodyText"/>
        <w:spacing w:before="175" w:line="288" w:lineRule="auto"/>
        <w:ind w:left="1178" w:right="252"/>
      </w:pPr>
      <w:r>
        <w:t>Các yêu c</w:t>
      </w:r>
      <w:r>
        <w:t>ầ</w:t>
      </w:r>
      <w:r>
        <w:t xml:space="preserve">u </w:t>
      </w:r>
      <w:r>
        <w:t>ở</w:t>
      </w:r>
      <w:r>
        <w:t xml:space="preserve"> 1.2.2 và 1.2.4 s</w:t>
      </w:r>
      <w:r>
        <w:t>ẽ</w:t>
      </w:r>
      <w:r>
        <w:t xml:space="preserve"> không áp d</w:t>
      </w:r>
      <w:r>
        <w:t>ụ</w:t>
      </w:r>
      <w:r>
        <w:t>ng cho vi</w:t>
      </w:r>
      <w:r>
        <w:t>ệ</w:t>
      </w:r>
      <w:r>
        <w:t>c th</w:t>
      </w:r>
      <w:r>
        <w:t>ả</w:t>
      </w:r>
      <w:r>
        <w:t>i ch</w:t>
      </w:r>
      <w:r>
        <w:t>ấ</w:t>
      </w:r>
      <w:r>
        <w:t>t th</w:t>
      </w:r>
      <w:r>
        <w:t>ả</w:t>
      </w:r>
      <w:r>
        <w:t>i th</w:t>
      </w:r>
      <w:r>
        <w:t>ự</w:t>
      </w:r>
      <w:r>
        <w:t>c ph</w:t>
      </w:r>
      <w:r>
        <w:t>ẩ</w:t>
      </w:r>
      <w:r>
        <w:t>m khi tàu đang hành trình, vì vi</w:t>
      </w:r>
      <w:r>
        <w:t>ệ</w:t>
      </w:r>
      <w:r>
        <w:t>c gi</w:t>
      </w:r>
      <w:r>
        <w:t>ữ</w:t>
      </w:r>
      <w:r>
        <w:t xml:space="preserve"> các ch</w:t>
      </w:r>
      <w:r>
        <w:t>ấ</w:t>
      </w:r>
      <w:r>
        <w:t>t</w:t>
      </w:r>
      <w:r>
        <w:rPr>
          <w:spacing w:val="-2"/>
        </w:rPr>
        <w:t xml:space="preserve"> </w:t>
      </w:r>
      <w:r>
        <w:t>th</w:t>
      </w:r>
      <w:r>
        <w:t>ả</w:t>
      </w:r>
      <w:r>
        <w:t>i th</w:t>
      </w:r>
      <w:r>
        <w:t>ự</w:t>
      </w:r>
      <w:r>
        <w:t>c ph</w:t>
      </w:r>
      <w:r>
        <w:t>ẩ</w:t>
      </w:r>
      <w:r>
        <w:t>m này trên tàu d</w:t>
      </w:r>
      <w:r>
        <w:t>ẫ</w:t>
      </w:r>
      <w:r>
        <w:t>n đ</w:t>
      </w:r>
      <w:r>
        <w:t>ế</w:t>
      </w:r>
      <w:r>
        <w:t>n</w:t>
      </w:r>
      <w:r>
        <w:rPr>
          <w:spacing w:val="-2"/>
        </w:rPr>
        <w:t xml:space="preserve"> </w:t>
      </w:r>
      <w:r>
        <w:t>m</w:t>
      </w:r>
      <w:r>
        <w:t>ố</w:t>
      </w:r>
      <w:r>
        <w:t>i đe</w:t>
      </w:r>
      <w:r>
        <w:rPr>
          <w:spacing w:val="-2"/>
        </w:rPr>
        <w:t xml:space="preserve"> </w:t>
      </w:r>
      <w:r>
        <w:t>d</w:t>
      </w:r>
      <w:r>
        <w:t>ọ</w:t>
      </w:r>
      <w:r>
        <w:t>a cho s</w:t>
      </w:r>
      <w:r>
        <w:t>ứ</w:t>
      </w:r>
      <w:r>
        <w:t>c kh</w:t>
      </w:r>
      <w:r>
        <w:t>ỏ</w:t>
      </w:r>
      <w:r>
        <w:t>e con ngư</w:t>
      </w:r>
      <w:r>
        <w:t>ờ</w:t>
      </w:r>
      <w:r>
        <w:t>i trên tàu.</w:t>
      </w:r>
    </w:p>
    <w:p w14:paraId="49839F6F" w14:textId="77777777" w:rsidR="00FC7CA5" w:rsidRDefault="00FC7CA5">
      <w:pPr>
        <w:spacing w:line="288" w:lineRule="auto"/>
        <w:sectPr w:rsidR="00FC7CA5">
          <w:pgSz w:w="11910" w:h="16850"/>
          <w:pgMar w:top="780" w:right="480" w:bottom="940" w:left="420" w:header="0" w:footer="747" w:gutter="0"/>
          <w:cols w:space="720"/>
        </w:sectPr>
      </w:pPr>
    </w:p>
    <w:p w14:paraId="59884A40" w14:textId="77777777" w:rsidR="00FC7CA5" w:rsidRDefault="003671C9">
      <w:pPr>
        <w:tabs>
          <w:tab w:val="left" w:pos="8051"/>
        </w:tabs>
        <w:spacing w:before="71"/>
        <w:ind w:left="713"/>
        <w:rPr>
          <w:b/>
          <w:sz w:val="24"/>
        </w:rPr>
      </w:pPr>
      <w:r>
        <w:rPr>
          <w:b/>
          <w:sz w:val="24"/>
        </w:rPr>
        <w:lastRenderedPageBreak/>
        <w:t>Ph</w:t>
      </w:r>
      <w:r>
        <w:rPr>
          <w:b/>
          <w:sz w:val="24"/>
        </w:rPr>
        <w:t>ầ</w:t>
      </w:r>
      <w:r>
        <w:rPr>
          <w:b/>
          <w:sz w:val="24"/>
        </w:rPr>
        <w:t>n</w:t>
      </w:r>
      <w:r>
        <w:rPr>
          <w:b/>
          <w:spacing w:val="-2"/>
          <w:sz w:val="24"/>
        </w:rPr>
        <w:t xml:space="preserve"> </w:t>
      </w:r>
      <w:r>
        <w:rPr>
          <w:b/>
          <w:sz w:val="24"/>
        </w:rPr>
        <w:t>9,</w:t>
      </w:r>
      <w:r>
        <w:rPr>
          <w:b/>
          <w:spacing w:val="-4"/>
          <w:sz w:val="24"/>
        </w:rPr>
        <w:t xml:space="preserve"> </w:t>
      </w:r>
      <w:r>
        <w:rPr>
          <w:b/>
          <w:sz w:val="24"/>
        </w:rPr>
        <w:t>Chương</w:t>
      </w:r>
      <w:r>
        <w:rPr>
          <w:b/>
          <w:spacing w:val="-2"/>
          <w:sz w:val="24"/>
        </w:rPr>
        <w:t xml:space="preserve"> </w:t>
      </w:r>
      <w:r>
        <w:rPr>
          <w:b/>
          <w:spacing w:val="-10"/>
          <w:sz w:val="24"/>
        </w:rPr>
        <w:t>2</w:t>
      </w:r>
      <w:r>
        <w:rPr>
          <w:b/>
          <w:sz w:val="24"/>
        </w:rPr>
        <w:tab/>
        <w:t>QCVN</w:t>
      </w:r>
      <w:r>
        <w:rPr>
          <w:b/>
          <w:spacing w:val="-3"/>
          <w:sz w:val="24"/>
        </w:rPr>
        <w:t xml:space="preserve"> </w:t>
      </w:r>
      <w:r>
        <w:rPr>
          <w:b/>
          <w:sz w:val="24"/>
        </w:rPr>
        <w:t>26:</w:t>
      </w:r>
      <w:r>
        <w:rPr>
          <w:b/>
          <w:spacing w:val="-3"/>
          <w:sz w:val="24"/>
        </w:rPr>
        <w:t xml:space="preserve"> </w:t>
      </w:r>
      <w:r>
        <w:rPr>
          <w:b/>
          <w:spacing w:val="-2"/>
          <w:sz w:val="24"/>
        </w:rPr>
        <w:t>2024/BGTVT</w:t>
      </w:r>
    </w:p>
    <w:p w14:paraId="5C956CCA" w14:textId="77777777" w:rsidR="00FC7CA5" w:rsidRDefault="00FC7CA5">
      <w:pPr>
        <w:pStyle w:val="BodyText"/>
        <w:spacing w:before="255"/>
        <w:jc w:val="left"/>
        <w:rPr>
          <w:b/>
        </w:rPr>
      </w:pPr>
    </w:p>
    <w:p w14:paraId="6B7B5EAB" w14:textId="77777777" w:rsidR="00FC7CA5" w:rsidRDefault="003671C9">
      <w:pPr>
        <w:pStyle w:val="Heading5"/>
        <w:ind w:left="1114"/>
        <w:jc w:val="both"/>
      </w:pPr>
      <w:r>
        <w:t>CHƯƠNG</w:t>
      </w:r>
      <w:r>
        <w:rPr>
          <w:spacing w:val="-1"/>
        </w:rPr>
        <w:t xml:space="preserve"> </w:t>
      </w:r>
      <w:r>
        <w:t>2</w:t>
      </w:r>
      <w:r>
        <w:rPr>
          <w:spacing w:val="69"/>
        </w:rPr>
        <w:t xml:space="preserve">    </w:t>
      </w:r>
      <w:r>
        <w:t>BI</w:t>
      </w:r>
      <w:r>
        <w:t>Ể</w:t>
      </w:r>
      <w:r>
        <w:t>N THÔNG</w:t>
      </w:r>
      <w:r>
        <w:rPr>
          <w:spacing w:val="1"/>
        </w:rPr>
        <w:t xml:space="preserve"> </w:t>
      </w:r>
      <w:r>
        <w:t>BÁO,</w:t>
      </w:r>
      <w:r>
        <w:rPr>
          <w:spacing w:val="-3"/>
        </w:rPr>
        <w:t xml:space="preserve"> </w:t>
      </w:r>
      <w:r>
        <w:t>K</w:t>
      </w:r>
      <w:r>
        <w:t>Ế</w:t>
      </w:r>
      <w:r>
        <w:rPr>
          <w:spacing w:val="-1"/>
        </w:rPr>
        <w:t xml:space="preserve"> </w:t>
      </w:r>
      <w:r>
        <w:t>HO</w:t>
      </w:r>
      <w:r>
        <w:t>Ạ</w:t>
      </w:r>
      <w:r>
        <w:t>CH</w:t>
      </w:r>
      <w:r>
        <w:rPr>
          <w:spacing w:val="-1"/>
        </w:rPr>
        <w:t xml:space="preserve"> </w:t>
      </w:r>
      <w:r>
        <w:t>QU</w:t>
      </w:r>
      <w:r>
        <w:t>Ả</w:t>
      </w:r>
      <w:r>
        <w:t>N</w:t>
      </w:r>
      <w:r>
        <w:rPr>
          <w:spacing w:val="-1"/>
        </w:rPr>
        <w:t xml:space="preserve"> </w:t>
      </w:r>
      <w:r>
        <w:t>LÝ</w:t>
      </w:r>
      <w:r>
        <w:rPr>
          <w:spacing w:val="-1"/>
        </w:rPr>
        <w:t xml:space="preserve"> </w:t>
      </w:r>
      <w:r>
        <w:t>RÁC VÀ</w:t>
      </w:r>
      <w:r>
        <w:rPr>
          <w:spacing w:val="-1"/>
        </w:rPr>
        <w:t xml:space="preserve"> </w:t>
      </w:r>
      <w:r>
        <w:t>NH</w:t>
      </w:r>
      <w:r>
        <w:t>Ậ</w:t>
      </w:r>
      <w:r>
        <w:t>T KÝ</w:t>
      </w:r>
      <w:r>
        <w:rPr>
          <w:spacing w:val="-1"/>
        </w:rPr>
        <w:t xml:space="preserve"> </w:t>
      </w:r>
      <w:r>
        <w:rPr>
          <w:spacing w:val="-5"/>
        </w:rPr>
        <w:t>RÁC</w:t>
      </w:r>
    </w:p>
    <w:p w14:paraId="76EBA56D" w14:textId="77777777" w:rsidR="00FC7CA5" w:rsidRDefault="00FC7CA5">
      <w:pPr>
        <w:pStyle w:val="BodyText"/>
        <w:spacing w:before="84"/>
        <w:jc w:val="left"/>
        <w:rPr>
          <w:b/>
        </w:rPr>
      </w:pPr>
    </w:p>
    <w:p w14:paraId="49364899" w14:textId="77777777" w:rsidR="00FC7CA5" w:rsidRDefault="003671C9">
      <w:pPr>
        <w:pStyle w:val="Heading6"/>
        <w:numPr>
          <w:ilvl w:val="1"/>
          <w:numId w:val="41"/>
        </w:numPr>
        <w:tabs>
          <w:tab w:val="left" w:pos="1642"/>
        </w:tabs>
        <w:spacing w:before="0"/>
        <w:ind w:left="1642" w:hanging="929"/>
        <w:jc w:val="both"/>
      </w:pPr>
      <w:r>
        <w:t>Bi</w:t>
      </w:r>
      <w:r>
        <w:t>ể</w:t>
      </w:r>
      <w:r>
        <w:t>n</w:t>
      </w:r>
      <w:r>
        <w:rPr>
          <w:spacing w:val="-2"/>
        </w:rPr>
        <w:t xml:space="preserve"> </w:t>
      </w:r>
      <w:r>
        <w:t>thông</w:t>
      </w:r>
      <w:r>
        <w:rPr>
          <w:spacing w:val="-2"/>
        </w:rPr>
        <w:t xml:space="preserve"> </w:t>
      </w:r>
      <w:r>
        <w:t>báo,</w:t>
      </w:r>
      <w:r>
        <w:rPr>
          <w:spacing w:val="-2"/>
        </w:rPr>
        <w:t xml:space="preserve"> </w:t>
      </w:r>
      <w:r>
        <w:t>k</w:t>
      </w:r>
      <w:r>
        <w:t>ế</w:t>
      </w:r>
      <w:r>
        <w:rPr>
          <w:spacing w:val="-3"/>
        </w:rPr>
        <w:t xml:space="preserve"> </w:t>
      </w:r>
      <w:r>
        <w:t>ho</w:t>
      </w:r>
      <w:r>
        <w:t>ạ</w:t>
      </w:r>
      <w:r>
        <w:t>ch</w:t>
      </w:r>
      <w:r>
        <w:rPr>
          <w:spacing w:val="-2"/>
        </w:rPr>
        <w:t xml:space="preserve"> </w:t>
      </w:r>
      <w:r>
        <w:t>qu</w:t>
      </w:r>
      <w:r>
        <w:t>ả</w:t>
      </w:r>
      <w:r>
        <w:t>n</w:t>
      </w:r>
      <w:r>
        <w:rPr>
          <w:spacing w:val="-2"/>
        </w:rPr>
        <w:t xml:space="preserve"> </w:t>
      </w:r>
      <w:r>
        <w:t>lý</w:t>
      </w:r>
      <w:r>
        <w:rPr>
          <w:spacing w:val="-2"/>
        </w:rPr>
        <w:t xml:space="preserve"> </w:t>
      </w:r>
      <w:r>
        <w:t>rác</w:t>
      </w:r>
      <w:r>
        <w:rPr>
          <w:spacing w:val="-1"/>
        </w:rPr>
        <w:t xml:space="preserve"> </w:t>
      </w:r>
      <w:r>
        <w:t>và</w:t>
      </w:r>
      <w:r>
        <w:rPr>
          <w:spacing w:val="-2"/>
        </w:rPr>
        <w:t xml:space="preserve"> </w:t>
      </w:r>
      <w:r>
        <w:t>nh</w:t>
      </w:r>
      <w:r>
        <w:t>ậ</w:t>
      </w:r>
      <w:r>
        <w:t>t</w:t>
      </w:r>
      <w:r>
        <w:rPr>
          <w:spacing w:val="-2"/>
        </w:rPr>
        <w:t xml:space="preserve"> </w:t>
      </w:r>
      <w:r>
        <w:t>ký</w:t>
      </w:r>
      <w:r>
        <w:rPr>
          <w:spacing w:val="-1"/>
        </w:rPr>
        <w:t xml:space="preserve"> </w:t>
      </w:r>
      <w:r>
        <w:rPr>
          <w:spacing w:val="-5"/>
        </w:rPr>
        <w:t>rác</w:t>
      </w:r>
    </w:p>
    <w:p w14:paraId="428BF51E" w14:textId="77777777" w:rsidR="00FC7CA5" w:rsidRDefault="003671C9">
      <w:pPr>
        <w:pStyle w:val="ListParagraph"/>
        <w:numPr>
          <w:ilvl w:val="2"/>
          <w:numId w:val="41"/>
        </w:numPr>
        <w:tabs>
          <w:tab w:val="left" w:pos="1618"/>
        </w:tabs>
        <w:spacing w:before="240"/>
        <w:ind w:left="1618" w:hanging="905"/>
        <w:jc w:val="both"/>
        <w:rPr>
          <w:b/>
          <w:sz w:val="24"/>
        </w:rPr>
      </w:pPr>
      <w:r>
        <w:rPr>
          <w:b/>
          <w:sz w:val="24"/>
        </w:rPr>
        <w:t>Bi</w:t>
      </w:r>
      <w:r>
        <w:rPr>
          <w:b/>
          <w:sz w:val="24"/>
        </w:rPr>
        <w:t>ể</w:t>
      </w:r>
      <w:r>
        <w:rPr>
          <w:b/>
          <w:sz w:val="24"/>
        </w:rPr>
        <w:t>n</w:t>
      </w:r>
      <w:r>
        <w:rPr>
          <w:b/>
          <w:spacing w:val="-2"/>
          <w:sz w:val="24"/>
        </w:rPr>
        <w:t xml:space="preserve"> </w:t>
      </w:r>
      <w:r>
        <w:rPr>
          <w:b/>
          <w:sz w:val="24"/>
        </w:rPr>
        <w:t>thông</w:t>
      </w:r>
      <w:r>
        <w:rPr>
          <w:b/>
          <w:spacing w:val="-1"/>
          <w:sz w:val="24"/>
        </w:rPr>
        <w:t xml:space="preserve"> </w:t>
      </w:r>
      <w:r>
        <w:rPr>
          <w:b/>
          <w:spacing w:val="-5"/>
          <w:sz w:val="24"/>
        </w:rPr>
        <w:t>báo</w:t>
      </w:r>
    </w:p>
    <w:p w14:paraId="0E474A15" w14:textId="77777777" w:rsidR="00FC7CA5" w:rsidRDefault="003671C9">
      <w:pPr>
        <w:pStyle w:val="ListParagraph"/>
        <w:numPr>
          <w:ilvl w:val="0"/>
          <w:numId w:val="39"/>
        </w:numPr>
        <w:tabs>
          <w:tab w:val="left" w:pos="1140"/>
        </w:tabs>
        <w:spacing w:line="288" w:lineRule="auto"/>
        <w:ind w:right="253"/>
        <w:jc w:val="both"/>
        <w:rPr>
          <w:sz w:val="24"/>
        </w:rPr>
      </w:pPr>
      <w:r>
        <w:rPr>
          <w:sz w:val="24"/>
        </w:rPr>
        <w:t>Các</w:t>
      </w:r>
      <w:r>
        <w:rPr>
          <w:spacing w:val="-2"/>
          <w:sz w:val="24"/>
        </w:rPr>
        <w:t xml:space="preserve"> </w:t>
      </w:r>
      <w:r>
        <w:rPr>
          <w:sz w:val="24"/>
        </w:rPr>
        <w:t>tàu</w:t>
      </w:r>
      <w:r>
        <w:rPr>
          <w:spacing w:val="-4"/>
          <w:sz w:val="24"/>
        </w:rPr>
        <w:t xml:space="preserve"> </w:t>
      </w:r>
      <w:r>
        <w:rPr>
          <w:sz w:val="24"/>
        </w:rPr>
        <w:t>có</w:t>
      </w:r>
      <w:r>
        <w:rPr>
          <w:spacing w:val="-1"/>
          <w:sz w:val="24"/>
        </w:rPr>
        <w:t xml:space="preserve"> </w:t>
      </w:r>
      <w:r>
        <w:rPr>
          <w:sz w:val="24"/>
        </w:rPr>
        <w:t>chi</w:t>
      </w:r>
      <w:r>
        <w:rPr>
          <w:sz w:val="24"/>
        </w:rPr>
        <w:t>ề</w:t>
      </w:r>
      <w:r>
        <w:rPr>
          <w:sz w:val="24"/>
        </w:rPr>
        <w:t>u</w:t>
      </w:r>
      <w:r>
        <w:rPr>
          <w:spacing w:val="-3"/>
          <w:sz w:val="24"/>
        </w:rPr>
        <w:t xml:space="preserve"> </w:t>
      </w:r>
      <w:r>
        <w:rPr>
          <w:sz w:val="24"/>
        </w:rPr>
        <w:t>dài</w:t>
      </w:r>
      <w:r>
        <w:rPr>
          <w:spacing w:val="-2"/>
          <w:sz w:val="24"/>
        </w:rPr>
        <w:t xml:space="preserve"> </w:t>
      </w:r>
      <w:r>
        <w:rPr>
          <w:sz w:val="24"/>
        </w:rPr>
        <w:t>l</w:t>
      </w:r>
      <w:r>
        <w:rPr>
          <w:sz w:val="24"/>
        </w:rPr>
        <w:t>ớ</w:t>
      </w:r>
      <w:r>
        <w:rPr>
          <w:sz w:val="24"/>
        </w:rPr>
        <w:t>n</w:t>
      </w:r>
      <w:r>
        <w:rPr>
          <w:spacing w:val="-2"/>
          <w:sz w:val="24"/>
        </w:rPr>
        <w:t xml:space="preserve"> </w:t>
      </w:r>
      <w:r>
        <w:rPr>
          <w:sz w:val="24"/>
        </w:rPr>
        <w:t>nh</w:t>
      </w:r>
      <w:r>
        <w:rPr>
          <w:sz w:val="24"/>
        </w:rPr>
        <w:t>ấ</w:t>
      </w:r>
      <w:r>
        <w:rPr>
          <w:sz w:val="24"/>
        </w:rPr>
        <w:t>t</w:t>
      </w:r>
      <w:r>
        <w:rPr>
          <w:spacing w:val="-4"/>
          <w:sz w:val="24"/>
        </w:rPr>
        <w:t xml:space="preserve"> </w:t>
      </w:r>
      <w:r>
        <w:rPr>
          <w:sz w:val="24"/>
        </w:rPr>
        <w:t>t</w:t>
      </w:r>
      <w:r>
        <w:rPr>
          <w:sz w:val="24"/>
        </w:rPr>
        <w:t>ừ</w:t>
      </w:r>
      <w:r>
        <w:rPr>
          <w:spacing w:val="-2"/>
          <w:sz w:val="24"/>
        </w:rPr>
        <w:t xml:space="preserve"> </w:t>
      </w:r>
      <w:r>
        <w:rPr>
          <w:sz w:val="24"/>
        </w:rPr>
        <w:t>12</w:t>
      </w:r>
      <w:r>
        <w:rPr>
          <w:spacing w:val="-4"/>
          <w:sz w:val="24"/>
        </w:rPr>
        <w:t xml:space="preserve"> </w:t>
      </w:r>
      <w:r>
        <w:rPr>
          <w:sz w:val="24"/>
        </w:rPr>
        <w:t>m</w:t>
      </w:r>
      <w:r>
        <w:rPr>
          <w:spacing w:val="-1"/>
          <w:sz w:val="24"/>
        </w:rPr>
        <w:t xml:space="preserve"> </w:t>
      </w:r>
      <w:r>
        <w:rPr>
          <w:sz w:val="24"/>
        </w:rPr>
        <w:t>tr</w:t>
      </w:r>
      <w:r>
        <w:rPr>
          <w:sz w:val="24"/>
        </w:rPr>
        <w:t>ở</w:t>
      </w:r>
      <w:r>
        <w:rPr>
          <w:spacing w:val="-5"/>
          <w:sz w:val="24"/>
        </w:rPr>
        <w:t xml:space="preserve"> </w:t>
      </w:r>
      <w:r>
        <w:rPr>
          <w:sz w:val="24"/>
        </w:rPr>
        <w:t>lên</w:t>
      </w:r>
      <w:r>
        <w:rPr>
          <w:spacing w:val="-4"/>
          <w:sz w:val="24"/>
        </w:rPr>
        <w:t xml:space="preserve"> </w:t>
      </w:r>
      <w:r>
        <w:rPr>
          <w:sz w:val="24"/>
        </w:rPr>
        <w:t>và</w:t>
      </w:r>
      <w:r>
        <w:rPr>
          <w:spacing w:val="-2"/>
          <w:sz w:val="24"/>
        </w:rPr>
        <w:t xml:space="preserve"> </w:t>
      </w:r>
      <w:r>
        <w:rPr>
          <w:sz w:val="24"/>
        </w:rPr>
        <w:t>các giàn</w:t>
      </w:r>
      <w:r>
        <w:rPr>
          <w:spacing w:val="-3"/>
          <w:sz w:val="24"/>
        </w:rPr>
        <w:t xml:space="preserve"> </w:t>
      </w:r>
      <w:r>
        <w:rPr>
          <w:sz w:val="24"/>
        </w:rPr>
        <w:t>c</w:t>
      </w:r>
      <w:r>
        <w:rPr>
          <w:sz w:val="24"/>
        </w:rPr>
        <w:t>ố</w:t>
      </w:r>
      <w:r>
        <w:rPr>
          <w:spacing w:val="-4"/>
          <w:sz w:val="24"/>
        </w:rPr>
        <w:t xml:space="preserve"> </w:t>
      </w:r>
      <w:r>
        <w:rPr>
          <w:sz w:val="24"/>
        </w:rPr>
        <w:t>đ</w:t>
      </w:r>
      <w:r>
        <w:rPr>
          <w:sz w:val="24"/>
        </w:rPr>
        <w:t>ị</w:t>
      </w:r>
      <w:r>
        <w:rPr>
          <w:sz w:val="24"/>
        </w:rPr>
        <w:t>nh</w:t>
      </w:r>
      <w:r>
        <w:rPr>
          <w:spacing w:val="-3"/>
          <w:sz w:val="24"/>
        </w:rPr>
        <w:t xml:space="preserve"> </w:t>
      </w:r>
      <w:r>
        <w:rPr>
          <w:sz w:val="24"/>
        </w:rPr>
        <w:t>ho</w:t>
      </w:r>
      <w:r>
        <w:rPr>
          <w:sz w:val="24"/>
        </w:rPr>
        <w:t>ặ</w:t>
      </w:r>
      <w:r>
        <w:rPr>
          <w:sz w:val="24"/>
        </w:rPr>
        <w:t>c</w:t>
      </w:r>
      <w:r>
        <w:rPr>
          <w:spacing w:val="-2"/>
          <w:sz w:val="24"/>
        </w:rPr>
        <w:t xml:space="preserve"> </w:t>
      </w:r>
      <w:r>
        <w:rPr>
          <w:sz w:val="24"/>
        </w:rPr>
        <w:t>di</w:t>
      </w:r>
      <w:r>
        <w:rPr>
          <w:spacing w:val="-5"/>
          <w:sz w:val="24"/>
        </w:rPr>
        <w:t xml:space="preserve"> </w:t>
      </w:r>
      <w:r>
        <w:rPr>
          <w:sz w:val="24"/>
        </w:rPr>
        <w:t>đ</w:t>
      </w:r>
      <w:r>
        <w:rPr>
          <w:sz w:val="24"/>
        </w:rPr>
        <w:t>ộ</w:t>
      </w:r>
      <w:r>
        <w:rPr>
          <w:sz w:val="24"/>
        </w:rPr>
        <w:t>ng</w:t>
      </w:r>
      <w:r>
        <w:rPr>
          <w:spacing w:val="-2"/>
          <w:sz w:val="24"/>
        </w:rPr>
        <w:t xml:space="preserve"> </w:t>
      </w:r>
      <w:r>
        <w:rPr>
          <w:sz w:val="24"/>
        </w:rPr>
        <w:t>ph</w:t>
      </w:r>
      <w:r>
        <w:rPr>
          <w:sz w:val="24"/>
        </w:rPr>
        <w:t>ả</w:t>
      </w:r>
      <w:r>
        <w:rPr>
          <w:sz w:val="24"/>
        </w:rPr>
        <w:t>i</w:t>
      </w:r>
      <w:r>
        <w:rPr>
          <w:spacing w:val="-2"/>
          <w:sz w:val="24"/>
        </w:rPr>
        <w:t xml:space="preserve"> </w:t>
      </w:r>
      <w:r>
        <w:rPr>
          <w:sz w:val="24"/>
        </w:rPr>
        <w:t>có</w:t>
      </w:r>
      <w:r>
        <w:rPr>
          <w:spacing w:val="-2"/>
          <w:sz w:val="24"/>
        </w:rPr>
        <w:t xml:space="preserve"> </w:t>
      </w:r>
      <w:r>
        <w:rPr>
          <w:sz w:val="24"/>
        </w:rPr>
        <w:t>các bi</w:t>
      </w:r>
      <w:r>
        <w:rPr>
          <w:sz w:val="24"/>
        </w:rPr>
        <w:t>ể</w:t>
      </w:r>
      <w:r>
        <w:rPr>
          <w:sz w:val="24"/>
        </w:rPr>
        <w:t>n</w:t>
      </w:r>
      <w:r>
        <w:rPr>
          <w:spacing w:val="-9"/>
          <w:sz w:val="24"/>
        </w:rPr>
        <w:t xml:space="preserve"> </w:t>
      </w:r>
      <w:r>
        <w:rPr>
          <w:sz w:val="24"/>
        </w:rPr>
        <w:t>thông</w:t>
      </w:r>
      <w:r>
        <w:rPr>
          <w:spacing w:val="-9"/>
          <w:sz w:val="24"/>
        </w:rPr>
        <w:t xml:space="preserve"> </w:t>
      </w:r>
      <w:r>
        <w:rPr>
          <w:sz w:val="24"/>
        </w:rPr>
        <w:t>báo</w:t>
      </w:r>
      <w:r>
        <w:rPr>
          <w:spacing w:val="-8"/>
          <w:sz w:val="24"/>
        </w:rPr>
        <w:t xml:space="preserve"> </w:t>
      </w:r>
      <w:r>
        <w:rPr>
          <w:sz w:val="24"/>
        </w:rPr>
        <w:t>đ</w:t>
      </w:r>
      <w:r>
        <w:rPr>
          <w:sz w:val="24"/>
        </w:rPr>
        <w:t>ể</w:t>
      </w:r>
      <w:r>
        <w:rPr>
          <w:spacing w:val="-11"/>
          <w:sz w:val="24"/>
        </w:rPr>
        <w:t xml:space="preserve"> </w:t>
      </w:r>
      <w:r>
        <w:rPr>
          <w:sz w:val="24"/>
        </w:rPr>
        <w:t>thông</w:t>
      </w:r>
      <w:r>
        <w:rPr>
          <w:spacing w:val="-9"/>
          <w:sz w:val="24"/>
        </w:rPr>
        <w:t xml:space="preserve"> </w:t>
      </w:r>
      <w:r>
        <w:rPr>
          <w:sz w:val="24"/>
        </w:rPr>
        <w:t>báo</w:t>
      </w:r>
      <w:r>
        <w:rPr>
          <w:spacing w:val="-9"/>
          <w:sz w:val="24"/>
        </w:rPr>
        <w:t xml:space="preserve"> </w:t>
      </w:r>
      <w:r>
        <w:rPr>
          <w:sz w:val="24"/>
        </w:rPr>
        <w:t>cho</w:t>
      </w:r>
      <w:r>
        <w:rPr>
          <w:spacing w:val="-9"/>
          <w:sz w:val="24"/>
        </w:rPr>
        <w:t xml:space="preserve"> </w:t>
      </w:r>
      <w:r>
        <w:rPr>
          <w:sz w:val="24"/>
        </w:rPr>
        <w:t>thuy</w:t>
      </w:r>
      <w:r>
        <w:rPr>
          <w:sz w:val="24"/>
        </w:rPr>
        <w:t>ề</w:t>
      </w:r>
      <w:r>
        <w:rPr>
          <w:sz w:val="24"/>
        </w:rPr>
        <w:t>n</w:t>
      </w:r>
      <w:r>
        <w:rPr>
          <w:spacing w:val="-9"/>
          <w:sz w:val="24"/>
        </w:rPr>
        <w:t xml:space="preserve"> </w:t>
      </w:r>
      <w:r>
        <w:rPr>
          <w:sz w:val="24"/>
        </w:rPr>
        <w:t>viên</w:t>
      </w:r>
      <w:r>
        <w:rPr>
          <w:spacing w:val="-10"/>
          <w:sz w:val="24"/>
        </w:rPr>
        <w:t xml:space="preserve"> </w:t>
      </w:r>
      <w:r>
        <w:rPr>
          <w:sz w:val="24"/>
        </w:rPr>
        <w:t>và</w:t>
      </w:r>
      <w:r>
        <w:rPr>
          <w:spacing w:val="-9"/>
          <w:sz w:val="24"/>
        </w:rPr>
        <w:t xml:space="preserve"> </w:t>
      </w:r>
      <w:r>
        <w:rPr>
          <w:sz w:val="24"/>
        </w:rPr>
        <w:t>hành</w:t>
      </w:r>
      <w:r>
        <w:rPr>
          <w:spacing w:val="-9"/>
          <w:sz w:val="24"/>
        </w:rPr>
        <w:t xml:space="preserve"> </w:t>
      </w:r>
      <w:r>
        <w:rPr>
          <w:sz w:val="24"/>
        </w:rPr>
        <w:t>khách</w:t>
      </w:r>
      <w:r>
        <w:rPr>
          <w:spacing w:val="-9"/>
          <w:sz w:val="24"/>
        </w:rPr>
        <w:t xml:space="preserve"> </w:t>
      </w:r>
      <w:r>
        <w:rPr>
          <w:sz w:val="24"/>
        </w:rPr>
        <w:t>bi</w:t>
      </w:r>
      <w:r>
        <w:rPr>
          <w:sz w:val="24"/>
        </w:rPr>
        <w:t>ế</w:t>
      </w:r>
      <w:r>
        <w:rPr>
          <w:sz w:val="24"/>
        </w:rPr>
        <w:t>t</w:t>
      </w:r>
      <w:r>
        <w:rPr>
          <w:spacing w:val="-9"/>
          <w:sz w:val="24"/>
        </w:rPr>
        <w:t xml:space="preserve"> </w:t>
      </w:r>
      <w:r>
        <w:rPr>
          <w:sz w:val="24"/>
        </w:rPr>
        <w:t>nh</w:t>
      </w:r>
      <w:r>
        <w:rPr>
          <w:sz w:val="24"/>
        </w:rPr>
        <w:t>ữ</w:t>
      </w:r>
      <w:r>
        <w:rPr>
          <w:sz w:val="24"/>
        </w:rPr>
        <w:t>ng</w:t>
      </w:r>
      <w:r>
        <w:rPr>
          <w:spacing w:val="-9"/>
          <w:sz w:val="24"/>
        </w:rPr>
        <w:t xml:space="preserve"> </w:t>
      </w:r>
      <w:r>
        <w:rPr>
          <w:sz w:val="24"/>
        </w:rPr>
        <w:t>yêu</w:t>
      </w:r>
      <w:r>
        <w:rPr>
          <w:spacing w:val="-9"/>
          <w:sz w:val="24"/>
        </w:rPr>
        <w:t xml:space="preserve"> </w:t>
      </w:r>
      <w:r>
        <w:rPr>
          <w:sz w:val="24"/>
        </w:rPr>
        <w:t>c</w:t>
      </w:r>
      <w:r>
        <w:rPr>
          <w:sz w:val="24"/>
        </w:rPr>
        <w:t>ầ</w:t>
      </w:r>
      <w:r>
        <w:rPr>
          <w:sz w:val="24"/>
        </w:rPr>
        <w:t>u</w:t>
      </w:r>
      <w:r>
        <w:rPr>
          <w:spacing w:val="-9"/>
          <w:sz w:val="24"/>
        </w:rPr>
        <w:t xml:space="preserve"> </w:t>
      </w:r>
      <w:r>
        <w:rPr>
          <w:sz w:val="24"/>
        </w:rPr>
        <w:t>v</w:t>
      </w:r>
      <w:r>
        <w:rPr>
          <w:sz w:val="24"/>
        </w:rPr>
        <w:t>ề</w:t>
      </w:r>
      <w:r>
        <w:rPr>
          <w:spacing w:val="-9"/>
          <w:sz w:val="24"/>
        </w:rPr>
        <w:t xml:space="preserve"> </w:t>
      </w:r>
      <w:r>
        <w:rPr>
          <w:sz w:val="24"/>
        </w:rPr>
        <w:t>th</w:t>
      </w:r>
      <w:r>
        <w:rPr>
          <w:sz w:val="24"/>
        </w:rPr>
        <w:t>ả</w:t>
      </w:r>
      <w:r>
        <w:rPr>
          <w:sz w:val="24"/>
        </w:rPr>
        <w:t>i</w:t>
      </w:r>
      <w:r>
        <w:rPr>
          <w:spacing w:val="-10"/>
          <w:sz w:val="24"/>
        </w:rPr>
        <w:t xml:space="preserve"> </w:t>
      </w:r>
      <w:r>
        <w:rPr>
          <w:sz w:val="24"/>
        </w:rPr>
        <w:t>rác đư</w:t>
      </w:r>
      <w:r>
        <w:rPr>
          <w:sz w:val="24"/>
        </w:rPr>
        <w:t>ợ</w:t>
      </w:r>
      <w:r>
        <w:rPr>
          <w:sz w:val="24"/>
        </w:rPr>
        <w:t>c quy đ</w:t>
      </w:r>
      <w:r>
        <w:rPr>
          <w:sz w:val="24"/>
        </w:rPr>
        <w:t>ị</w:t>
      </w:r>
      <w:r>
        <w:rPr>
          <w:sz w:val="24"/>
        </w:rPr>
        <w:t xml:space="preserve">nh </w:t>
      </w:r>
      <w:r>
        <w:rPr>
          <w:sz w:val="24"/>
        </w:rPr>
        <w:t>ở</w:t>
      </w:r>
      <w:r>
        <w:rPr>
          <w:sz w:val="24"/>
        </w:rPr>
        <w:t xml:space="preserve"> 1.2 c</w:t>
      </w:r>
      <w:r>
        <w:rPr>
          <w:sz w:val="24"/>
        </w:rPr>
        <w:t>ủ</w:t>
      </w:r>
      <w:r>
        <w:rPr>
          <w:sz w:val="24"/>
        </w:rPr>
        <w:t>a Ph</w:t>
      </w:r>
      <w:r>
        <w:rPr>
          <w:sz w:val="24"/>
        </w:rPr>
        <w:t>ầ</w:t>
      </w:r>
      <w:r>
        <w:rPr>
          <w:sz w:val="24"/>
        </w:rPr>
        <w:t>n này.</w:t>
      </w:r>
    </w:p>
    <w:p w14:paraId="5FF1B45C" w14:textId="77777777" w:rsidR="00FC7CA5" w:rsidRDefault="003671C9">
      <w:pPr>
        <w:pStyle w:val="ListParagraph"/>
        <w:numPr>
          <w:ilvl w:val="0"/>
          <w:numId w:val="39"/>
        </w:numPr>
        <w:tabs>
          <w:tab w:val="left" w:pos="1140"/>
        </w:tabs>
        <w:spacing w:line="288" w:lineRule="auto"/>
        <w:ind w:right="250"/>
        <w:jc w:val="both"/>
        <w:rPr>
          <w:sz w:val="24"/>
        </w:rPr>
      </w:pPr>
      <w:r>
        <w:rPr>
          <w:sz w:val="24"/>
        </w:rPr>
        <w:t>Bi</w:t>
      </w:r>
      <w:r>
        <w:rPr>
          <w:sz w:val="24"/>
        </w:rPr>
        <w:t>ể</w:t>
      </w:r>
      <w:r>
        <w:rPr>
          <w:sz w:val="24"/>
        </w:rPr>
        <w:t>n</w:t>
      </w:r>
      <w:r>
        <w:rPr>
          <w:spacing w:val="-3"/>
          <w:sz w:val="24"/>
        </w:rPr>
        <w:t xml:space="preserve"> </w:t>
      </w:r>
      <w:r>
        <w:rPr>
          <w:sz w:val="24"/>
        </w:rPr>
        <w:t>thông</w:t>
      </w:r>
      <w:r>
        <w:rPr>
          <w:spacing w:val="-4"/>
          <w:sz w:val="24"/>
        </w:rPr>
        <w:t xml:space="preserve"> </w:t>
      </w:r>
      <w:r>
        <w:rPr>
          <w:sz w:val="24"/>
        </w:rPr>
        <w:t>báo</w:t>
      </w:r>
      <w:r>
        <w:rPr>
          <w:spacing w:val="-4"/>
          <w:sz w:val="24"/>
        </w:rPr>
        <w:t xml:space="preserve"> </w:t>
      </w:r>
      <w:r>
        <w:rPr>
          <w:sz w:val="24"/>
        </w:rPr>
        <w:t>nêu</w:t>
      </w:r>
      <w:r>
        <w:rPr>
          <w:spacing w:val="-4"/>
          <w:sz w:val="24"/>
        </w:rPr>
        <w:t xml:space="preserve"> </w:t>
      </w:r>
      <w:r>
        <w:rPr>
          <w:sz w:val="24"/>
        </w:rPr>
        <w:t>ở</w:t>
      </w:r>
      <w:r>
        <w:rPr>
          <w:spacing w:val="-5"/>
          <w:sz w:val="24"/>
        </w:rPr>
        <w:t xml:space="preserve"> </w:t>
      </w:r>
      <w:r>
        <w:rPr>
          <w:sz w:val="24"/>
        </w:rPr>
        <w:t>-1</w:t>
      </w:r>
      <w:r>
        <w:rPr>
          <w:spacing w:val="-4"/>
          <w:sz w:val="24"/>
        </w:rPr>
        <w:t xml:space="preserve"> </w:t>
      </w:r>
      <w:r>
        <w:rPr>
          <w:sz w:val="24"/>
        </w:rPr>
        <w:t>trên</w:t>
      </w:r>
      <w:r>
        <w:rPr>
          <w:spacing w:val="-6"/>
          <w:sz w:val="24"/>
        </w:rPr>
        <w:t xml:space="preserve"> </w:t>
      </w:r>
      <w:r>
        <w:rPr>
          <w:sz w:val="24"/>
        </w:rPr>
        <w:t>ph</w:t>
      </w:r>
      <w:r>
        <w:rPr>
          <w:sz w:val="24"/>
        </w:rPr>
        <w:t>ả</w:t>
      </w:r>
      <w:r>
        <w:rPr>
          <w:sz w:val="24"/>
        </w:rPr>
        <w:t>i</w:t>
      </w:r>
      <w:r>
        <w:rPr>
          <w:spacing w:val="-4"/>
          <w:sz w:val="24"/>
        </w:rPr>
        <w:t xml:space="preserve"> </w:t>
      </w:r>
      <w:r>
        <w:rPr>
          <w:sz w:val="24"/>
        </w:rPr>
        <w:t>có</w:t>
      </w:r>
      <w:r>
        <w:rPr>
          <w:spacing w:val="-4"/>
          <w:sz w:val="24"/>
        </w:rPr>
        <w:t xml:space="preserve"> </w:t>
      </w:r>
      <w:r>
        <w:rPr>
          <w:sz w:val="24"/>
        </w:rPr>
        <w:t>kích</w:t>
      </w:r>
      <w:r>
        <w:rPr>
          <w:spacing w:val="-6"/>
          <w:sz w:val="24"/>
        </w:rPr>
        <w:t xml:space="preserve"> </w:t>
      </w:r>
      <w:r>
        <w:rPr>
          <w:sz w:val="24"/>
        </w:rPr>
        <w:t>thư</w:t>
      </w:r>
      <w:r>
        <w:rPr>
          <w:sz w:val="24"/>
        </w:rPr>
        <w:t>ớ</w:t>
      </w:r>
      <w:r>
        <w:rPr>
          <w:sz w:val="24"/>
        </w:rPr>
        <w:t>c</w:t>
      </w:r>
      <w:r>
        <w:rPr>
          <w:spacing w:val="-4"/>
          <w:sz w:val="24"/>
        </w:rPr>
        <w:t xml:space="preserve"> </w:t>
      </w:r>
      <w:r>
        <w:rPr>
          <w:sz w:val="24"/>
        </w:rPr>
        <w:t>đ</w:t>
      </w:r>
      <w:r>
        <w:rPr>
          <w:sz w:val="24"/>
        </w:rPr>
        <w:t>ủ</w:t>
      </w:r>
      <w:r>
        <w:rPr>
          <w:spacing w:val="-6"/>
          <w:sz w:val="24"/>
        </w:rPr>
        <w:t xml:space="preserve"> </w:t>
      </w:r>
      <w:r>
        <w:rPr>
          <w:sz w:val="24"/>
        </w:rPr>
        <w:t>l</w:t>
      </w:r>
      <w:r>
        <w:rPr>
          <w:sz w:val="24"/>
        </w:rPr>
        <w:t>ớ</w:t>
      </w:r>
      <w:r>
        <w:rPr>
          <w:sz w:val="24"/>
        </w:rPr>
        <w:t>n</w:t>
      </w:r>
      <w:r>
        <w:rPr>
          <w:spacing w:val="-5"/>
          <w:sz w:val="24"/>
        </w:rPr>
        <w:t xml:space="preserve"> </w:t>
      </w:r>
      <w:r>
        <w:rPr>
          <w:sz w:val="24"/>
        </w:rPr>
        <w:t>đ</w:t>
      </w:r>
      <w:r>
        <w:rPr>
          <w:sz w:val="24"/>
        </w:rPr>
        <w:t>ể</w:t>
      </w:r>
      <w:r>
        <w:rPr>
          <w:spacing w:val="-6"/>
          <w:sz w:val="24"/>
        </w:rPr>
        <w:t xml:space="preserve"> </w:t>
      </w:r>
      <w:r>
        <w:rPr>
          <w:sz w:val="24"/>
        </w:rPr>
        <w:t>th</w:t>
      </w:r>
      <w:r>
        <w:rPr>
          <w:sz w:val="24"/>
        </w:rPr>
        <w:t>ể</w:t>
      </w:r>
      <w:r>
        <w:rPr>
          <w:spacing w:val="-4"/>
          <w:sz w:val="24"/>
        </w:rPr>
        <w:t xml:space="preserve"> </w:t>
      </w:r>
      <w:r>
        <w:rPr>
          <w:sz w:val="24"/>
        </w:rPr>
        <w:t>hi</w:t>
      </w:r>
      <w:r>
        <w:rPr>
          <w:sz w:val="24"/>
        </w:rPr>
        <w:t>ệ</w:t>
      </w:r>
      <w:r>
        <w:rPr>
          <w:sz w:val="24"/>
        </w:rPr>
        <w:t>n</w:t>
      </w:r>
      <w:r>
        <w:rPr>
          <w:spacing w:val="-6"/>
          <w:sz w:val="24"/>
        </w:rPr>
        <w:t xml:space="preserve"> </w:t>
      </w:r>
      <w:r>
        <w:rPr>
          <w:sz w:val="24"/>
        </w:rPr>
        <w:t>n</w:t>
      </w:r>
      <w:r>
        <w:rPr>
          <w:sz w:val="24"/>
        </w:rPr>
        <w:t>ộ</w:t>
      </w:r>
      <w:r>
        <w:rPr>
          <w:sz w:val="24"/>
        </w:rPr>
        <w:t>i</w:t>
      </w:r>
      <w:r>
        <w:rPr>
          <w:spacing w:val="-5"/>
          <w:sz w:val="24"/>
        </w:rPr>
        <w:t xml:space="preserve"> </w:t>
      </w:r>
      <w:r>
        <w:rPr>
          <w:sz w:val="24"/>
        </w:rPr>
        <w:t>dung</w:t>
      </w:r>
      <w:r>
        <w:rPr>
          <w:spacing w:val="-6"/>
          <w:sz w:val="24"/>
        </w:rPr>
        <w:t xml:space="preserve"> </w:t>
      </w:r>
      <w:r>
        <w:rPr>
          <w:sz w:val="24"/>
        </w:rPr>
        <w:t>nêu</w:t>
      </w:r>
      <w:r>
        <w:rPr>
          <w:spacing w:val="-4"/>
          <w:sz w:val="24"/>
        </w:rPr>
        <w:t xml:space="preserve"> </w:t>
      </w:r>
      <w:r>
        <w:rPr>
          <w:sz w:val="24"/>
        </w:rPr>
        <w:t>ở</w:t>
      </w:r>
      <w:r>
        <w:rPr>
          <w:spacing w:val="-6"/>
          <w:sz w:val="24"/>
        </w:rPr>
        <w:t xml:space="preserve"> </w:t>
      </w:r>
      <w:r>
        <w:rPr>
          <w:sz w:val="24"/>
        </w:rPr>
        <w:t>2.2</w:t>
      </w:r>
      <w:r>
        <w:rPr>
          <w:spacing w:val="-6"/>
          <w:sz w:val="24"/>
        </w:rPr>
        <w:t xml:space="preserve"> </w:t>
      </w:r>
      <w:r>
        <w:rPr>
          <w:sz w:val="24"/>
        </w:rPr>
        <w:t>m</w:t>
      </w:r>
      <w:r>
        <w:rPr>
          <w:sz w:val="24"/>
        </w:rPr>
        <w:t>ộ</w:t>
      </w:r>
      <w:r>
        <w:rPr>
          <w:sz w:val="24"/>
        </w:rPr>
        <w:t>t cách d</w:t>
      </w:r>
      <w:r>
        <w:rPr>
          <w:sz w:val="24"/>
        </w:rPr>
        <w:t>ễ</w:t>
      </w:r>
      <w:r>
        <w:rPr>
          <w:sz w:val="24"/>
        </w:rPr>
        <w:t xml:space="preserve"> đ</w:t>
      </w:r>
      <w:r>
        <w:rPr>
          <w:sz w:val="24"/>
        </w:rPr>
        <w:t>ọ</w:t>
      </w:r>
      <w:r>
        <w:rPr>
          <w:sz w:val="24"/>
        </w:rPr>
        <w:t>c và ph</w:t>
      </w:r>
      <w:r>
        <w:rPr>
          <w:sz w:val="24"/>
        </w:rPr>
        <w:t>ả</w:t>
      </w:r>
      <w:r>
        <w:rPr>
          <w:sz w:val="24"/>
        </w:rPr>
        <w:t>i đư</w:t>
      </w:r>
      <w:r>
        <w:rPr>
          <w:sz w:val="24"/>
        </w:rPr>
        <w:t>ợ</w:t>
      </w:r>
      <w:r>
        <w:rPr>
          <w:sz w:val="24"/>
        </w:rPr>
        <w:t>c ch</w:t>
      </w:r>
      <w:r>
        <w:rPr>
          <w:sz w:val="24"/>
        </w:rPr>
        <w:t>ế</w:t>
      </w:r>
      <w:r>
        <w:rPr>
          <w:sz w:val="24"/>
        </w:rPr>
        <w:t xml:space="preserve"> t</w:t>
      </w:r>
      <w:r>
        <w:rPr>
          <w:sz w:val="24"/>
        </w:rPr>
        <w:t>ạ</w:t>
      </w:r>
      <w:r>
        <w:rPr>
          <w:sz w:val="24"/>
        </w:rPr>
        <w:t>o b</w:t>
      </w:r>
      <w:r>
        <w:rPr>
          <w:sz w:val="24"/>
        </w:rPr>
        <w:t>ằ</w:t>
      </w:r>
      <w:r>
        <w:rPr>
          <w:sz w:val="24"/>
        </w:rPr>
        <w:t>ng v</w:t>
      </w:r>
      <w:r>
        <w:rPr>
          <w:sz w:val="24"/>
        </w:rPr>
        <w:t>ậ</w:t>
      </w:r>
      <w:r>
        <w:rPr>
          <w:sz w:val="24"/>
        </w:rPr>
        <w:t>t li</w:t>
      </w:r>
      <w:r>
        <w:rPr>
          <w:sz w:val="24"/>
        </w:rPr>
        <w:t>ệ</w:t>
      </w:r>
      <w:r>
        <w:rPr>
          <w:sz w:val="24"/>
        </w:rPr>
        <w:t>u đ</w:t>
      </w:r>
      <w:r>
        <w:rPr>
          <w:sz w:val="24"/>
        </w:rPr>
        <w:t>ả</w:t>
      </w:r>
      <w:r>
        <w:rPr>
          <w:sz w:val="24"/>
        </w:rPr>
        <w:t>m b</w:t>
      </w:r>
      <w:r>
        <w:rPr>
          <w:sz w:val="24"/>
        </w:rPr>
        <w:t>ả</w:t>
      </w:r>
      <w:r>
        <w:rPr>
          <w:sz w:val="24"/>
        </w:rPr>
        <w:t>o b</w:t>
      </w:r>
      <w:r>
        <w:rPr>
          <w:sz w:val="24"/>
        </w:rPr>
        <w:t>ề</w:t>
      </w:r>
      <w:r>
        <w:rPr>
          <w:sz w:val="24"/>
        </w:rPr>
        <w:t>n trong đi</w:t>
      </w:r>
      <w:r>
        <w:rPr>
          <w:sz w:val="24"/>
        </w:rPr>
        <w:t>ề</w:t>
      </w:r>
      <w:r>
        <w:rPr>
          <w:sz w:val="24"/>
        </w:rPr>
        <w:t>u ki</w:t>
      </w:r>
      <w:r>
        <w:rPr>
          <w:sz w:val="24"/>
        </w:rPr>
        <w:t>ệ</w:t>
      </w:r>
      <w:r>
        <w:rPr>
          <w:sz w:val="24"/>
        </w:rPr>
        <w:t>n s</w:t>
      </w:r>
      <w:r>
        <w:rPr>
          <w:sz w:val="24"/>
        </w:rPr>
        <w:t>ử</w:t>
      </w:r>
      <w:r>
        <w:rPr>
          <w:sz w:val="24"/>
        </w:rPr>
        <w:t xml:space="preserve"> d</w:t>
      </w:r>
      <w:r>
        <w:rPr>
          <w:sz w:val="24"/>
        </w:rPr>
        <w:t>ụ</w:t>
      </w:r>
      <w:r>
        <w:rPr>
          <w:sz w:val="24"/>
        </w:rPr>
        <w:t>ng và ph</w:t>
      </w:r>
      <w:r>
        <w:rPr>
          <w:sz w:val="24"/>
        </w:rPr>
        <w:t>ả</w:t>
      </w:r>
      <w:r>
        <w:rPr>
          <w:sz w:val="24"/>
        </w:rPr>
        <w:t>i đư</w:t>
      </w:r>
      <w:r>
        <w:rPr>
          <w:sz w:val="24"/>
        </w:rPr>
        <w:t>ợ</w:t>
      </w:r>
      <w:r>
        <w:rPr>
          <w:sz w:val="24"/>
        </w:rPr>
        <w:t>c c</w:t>
      </w:r>
      <w:r>
        <w:rPr>
          <w:sz w:val="24"/>
        </w:rPr>
        <w:t>ố</w:t>
      </w:r>
      <w:r>
        <w:rPr>
          <w:spacing w:val="-1"/>
          <w:sz w:val="24"/>
        </w:rPr>
        <w:t xml:space="preserve"> </w:t>
      </w:r>
      <w:r>
        <w:rPr>
          <w:sz w:val="24"/>
        </w:rPr>
        <w:t>đ</w:t>
      </w:r>
      <w:r>
        <w:rPr>
          <w:sz w:val="24"/>
        </w:rPr>
        <w:t>ị</w:t>
      </w:r>
      <w:r>
        <w:rPr>
          <w:sz w:val="24"/>
        </w:rPr>
        <w:t>nh t</w:t>
      </w:r>
      <w:r>
        <w:rPr>
          <w:sz w:val="24"/>
        </w:rPr>
        <w:t>ạ</w:t>
      </w:r>
      <w:r>
        <w:rPr>
          <w:sz w:val="24"/>
        </w:rPr>
        <w:t>i các v</w:t>
      </w:r>
      <w:r>
        <w:rPr>
          <w:sz w:val="24"/>
        </w:rPr>
        <w:t>ị</w:t>
      </w:r>
      <w:r>
        <w:rPr>
          <w:sz w:val="24"/>
        </w:rPr>
        <w:t xml:space="preserve"> trí d</w:t>
      </w:r>
      <w:r>
        <w:rPr>
          <w:sz w:val="24"/>
        </w:rPr>
        <w:t>ễ</w:t>
      </w:r>
      <w:r>
        <w:rPr>
          <w:spacing w:val="-1"/>
          <w:sz w:val="24"/>
        </w:rPr>
        <w:t xml:space="preserve"> </w:t>
      </w:r>
      <w:r>
        <w:rPr>
          <w:sz w:val="24"/>
        </w:rPr>
        <w:t>th</w:t>
      </w:r>
      <w:r>
        <w:rPr>
          <w:sz w:val="24"/>
        </w:rPr>
        <w:t>ấ</w:t>
      </w:r>
      <w:r>
        <w:rPr>
          <w:sz w:val="24"/>
        </w:rPr>
        <w:t>y (ngang t</w:t>
      </w:r>
      <w:r>
        <w:rPr>
          <w:sz w:val="24"/>
        </w:rPr>
        <w:t>ầ</w:t>
      </w:r>
      <w:r>
        <w:rPr>
          <w:sz w:val="24"/>
        </w:rPr>
        <w:t>m m</w:t>
      </w:r>
      <w:r>
        <w:rPr>
          <w:sz w:val="24"/>
        </w:rPr>
        <w:t>ắ</w:t>
      </w:r>
      <w:r>
        <w:rPr>
          <w:sz w:val="24"/>
        </w:rPr>
        <w:t>t) nơi</w:t>
      </w:r>
      <w:r>
        <w:rPr>
          <w:spacing w:val="-1"/>
          <w:sz w:val="24"/>
        </w:rPr>
        <w:t xml:space="preserve"> </w:t>
      </w:r>
      <w:r>
        <w:rPr>
          <w:sz w:val="24"/>
        </w:rPr>
        <w:t>mà</w:t>
      </w:r>
      <w:r>
        <w:rPr>
          <w:spacing w:val="-1"/>
          <w:sz w:val="24"/>
        </w:rPr>
        <w:t xml:space="preserve"> </w:t>
      </w:r>
      <w:r>
        <w:rPr>
          <w:sz w:val="24"/>
        </w:rPr>
        <w:t>thuy</w:t>
      </w:r>
      <w:r>
        <w:rPr>
          <w:sz w:val="24"/>
        </w:rPr>
        <w:t>ề</w:t>
      </w:r>
      <w:r>
        <w:rPr>
          <w:sz w:val="24"/>
        </w:rPr>
        <w:t xml:space="preserve">n viên </w:t>
      </w:r>
      <w:r>
        <w:rPr>
          <w:sz w:val="24"/>
        </w:rPr>
        <w:t>ở</w:t>
      </w:r>
      <w:r>
        <w:rPr>
          <w:sz w:val="24"/>
        </w:rPr>
        <w:t xml:space="preserve"> và làm vi</w:t>
      </w:r>
      <w:r>
        <w:rPr>
          <w:sz w:val="24"/>
        </w:rPr>
        <w:t>ệ</w:t>
      </w:r>
      <w:r>
        <w:rPr>
          <w:sz w:val="24"/>
        </w:rPr>
        <w:t>c, bao g</w:t>
      </w:r>
      <w:r>
        <w:rPr>
          <w:sz w:val="24"/>
        </w:rPr>
        <w:t>ồ</w:t>
      </w:r>
      <w:r>
        <w:rPr>
          <w:sz w:val="24"/>
        </w:rPr>
        <w:t>m b</w:t>
      </w:r>
      <w:r>
        <w:rPr>
          <w:sz w:val="24"/>
        </w:rPr>
        <w:t>ế</w:t>
      </w:r>
      <w:r>
        <w:rPr>
          <w:sz w:val="24"/>
        </w:rPr>
        <w:t>p, phòng ăn, bu</w:t>
      </w:r>
      <w:r>
        <w:rPr>
          <w:sz w:val="24"/>
        </w:rPr>
        <w:t>ồ</w:t>
      </w:r>
      <w:r>
        <w:rPr>
          <w:sz w:val="24"/>
        </w:rPr>
        <w:t>ng lái, boong chính và t</w:t>
      </w:r>
      <w:r>
        <w:rPr>
          <w:sz w:val="24"/>
        </w:rPr>
        <w:t>ạ</w:t>
      </w:r>
      <w:r>
        <w:rPr>
          <w:sz w:val="24"/>
        </w:rPr>
        <w:t>i các khu v</w:t>
      </w:r>
      <w:r>
        <w:rPr>
          <w:sz w:val="24"/>
        </w:rPr>
        <w:t>ự</w:t>
      </w:r>
      <w:r>
        <w:rPr>
          <w:sz w:val="24"/>
        </w:rPr>
        <w:t>c b</w:t>
      </w:r>
      <w:r>
        <w:rPr>
          <w:sz w:val="24"/>
        </w:rPr>
        <w:t>ố</w:t>
      </w:r>
      <w:r>
        <w:rPr>
          <w:sz w:val="24"/>
        </w:rPr>
        <w:t xml:space="preserve"> trí các thùng ch</w:t>
      </w:r>
      <w:r>
        <w:rPr>
          <w:sz w:val="24"/>
        </w:rPr>
        <w:t>ứ</w:t>
      </w:r>
      <w:r>
        <w:rPr>
          <w:sz w:val="24"/>
        </w:rPr>
        <w:t>a rác.</w:t>
      </w:r>
      <w:r>
        <w:rPr>
          <w:spacing w:val="-6"/>
          <w:sz w:val="24"/>
        </w:rPr>
        <w:t xml:space="preserve"> </w:t>
      </w:r>
      <w:r>
        <w:rPr>
          <w:sz w:val="24"/>
        </w:rPr>
        <w:t>Đ</w:t>
      </w:r>
      <w:r>
        <w:rPr>
          <w:sz w:val="24"/>
        </w:rPr>
        <w:t>ố</w:t>
      </w:r>
      <w:r>
        <w:rPr>
          <w:sz w:val="24"/>
        </w:rPr>
        <w:t>i</w:t>
      </w:r>
      <w:r>
        <w:rPr>
          <w:spacing w:val="-7"/>
          <w:sz w:val="24"/>
        </w:rPr>
        <w:t xml:space="preserve"> </w:t>
      </w:r>
      <w:r>
        <w:rPr>
          <w:sz w:val="24"/>
        </w:rPr>
        <w:t>v</w:t>
      </w:r>
      <w:r>
        <w:rPr>
          <w:sz w:val="24"/>
        </w:rPr>
        <w:t>ớ</w:t>
      </w:r>
      <w:r>
        <w:rPr>
          <w:sz w:val="24"/>
        </w:rPr>
        <w:t>i</w:t>
      </w:r>
      <w:r>
        <w:rPr>
          <w:spacing w:val="-7"/>
          <w:sz w:val="24"/>
        </w:rPr>
        <w:t xml:space="preserve"> </w:t>
      </w:r>
      <w:r>
        <w:rPr>
          <w:sz w:val="24"/>
        </w:rPr>
        <w:t>các</w:t>
      </w:r>
      <w:r>
        <w:rPr>
          <w:spacing w:val="-7"/>
          <w:sz w:val="24"/>
        </w:rPr>
        <w:t xml:space="preserve"> </w:t>
      </w:r>
      <w:r>
        <w:rPr>
          <w:sz w:val="24"/>
        </w:rPr>
        <w:t>tàu</w:t>
      </w:r>
      <w:r>
        <w:rPr>
          <w:spacing w:val="-6"/>
          <w:sz w:val="24"/>
        </w:rPr>
        <w:t xml:space="preserve"> </w:t>
      </w:r>
      <w:r>
        <w:rPr>
          <w:sz w:val="24"/>
        </w:rPr>
        <w:t>khách,</w:t>
      </w:r>
      <w:r>
        <w:rPr>
          <w:spacing w:val="-4"/>
          <w:sz w:val="24"/>
        </w:rPr>
        <w:t xml:space="preserve"> </w:t>
      </w:r>
      <w:r>
        <w:rPr>
          <w:sz w:val="24"/>
        </w:rPr>
        <w:t>bi</w:t>
      </w:r>
      <w:r>
        <w:rPr>
          <w:sz w:val="24"/>
        </w:rPr>
        <w:t>ể</w:t>
      </w:r>
      <w:r>
        <w:rPr>
          <w:sz w:val="24"/>
        </w:rPr>
        <w:t>n</w:t>
      </w:r>
      <w:r>
        <w:rPr>
          <w:spacing w:val="-6"/>
          <w:sz w:val="24"/>
        </w:rPr>
        <w:t xml:space="preserve"> </w:t>
      </w:r>
      <w:r>
        <w:rPr>
          <w:sz w:val="24"/>
        </w:rPr>
        <w:t>thông</w:t>
      </w:r>
      <w:r>
        <w:rPr>
          <w:spacing w:val="-8"/>
          <w:sz w:val="24"/>
        </w:rPr>
        <w:t xml:space="preserve"> </w:t>
      </w:r>
      <w:r>
        <w:rPr>
          <w:sz w:val="24"/>
        </w:rPr>
        <w:t>báo</w:t>
      </w:r>
      <w:r>
        <w:rPr>
          <w:spacing w:val="-4"/>
          <w:sz w:val="24"/>
        </w:rPr>
        <w:t xml:space="preserve"> </w:t>
      </w:r>
      <w:r>
        <w:rPr>
          <w:sz w:val="24"/>
        </w:rPr>
        <w:t>còn</w:t>
      </w:r>
      <w:r>
        <w:rPr>
          <w:spacing w:val="-6"/>
          <w:sz w:val="24"/>
        </w:rPr>
        <w:t xml:space="preserve"> </w:t>
      </w:r>
      <w:r>
        <w:rPr>
          <w:sz w:val="24"/>
        </w:rPr>
        <w:t>ph</w:t>
      </w:r>
      <w:r>
        <w:rPr>
          <w:sz w:val="24"/>
        </w:rPr>
        <w:t>ả</w:t>
      </w:r>
      <w:r>
        <w:rPr>
          <w:sz w:val="24"/>
        </w:rPr>
        <w:t>i</w:t>
      </w:r>
      <w:r>
        <w:rPr>
          <w:spacing w:val="-7"/>
          <w:sz w:val="24"/>
        </w:rPr>
        <w:t xml:space="preserve"> </w:t>
      </w:r>
      <w:r>
        <w:rPr>
          <w:sz w:val="24"/>
        </w:rPr>
        <w:t>b</w:t>
      </w:r>
      <w:r>
        <w:rPr>
          <w:sz w:val="24"/>
        </w:rPr>
        <w:t>ố</w:t>
      </w:r>
      <w:r>
        <w:rPr>
          <w:spacing w:val="-6"/>
          <w:sz w:val="24"/>
        </w:rPr>
        <w:t xml:space="preserve"> </w:t>
      </w:r>
      <w:r>
        <w:rPr>
          <w:sz w:val="24"/>
        </w:rPr>
        <w:t>trí</w:t>
      </w:r>
      <w:r>
        <w:rPr>
          <w:spacing w:val="-6"/>
          <w:sz w:val="24"/>
        </w:rPr>
        <w:t xml:space="preserve"> </w:t>
      </w:r>
      <w:r>
        <w:rPr>
          <w:sz w:val="24"/>
        </w:rPr>
        <w:t>t</w:t>
      </w:r>
      <w:r>
        <w:rPr>
          <w:sz w:val="24"/>
        </w:rPr>
        <w:t>ạ</w:t>
      </w:r>
      <w:r>
        <w:rPr>
          <w:sz w:val="24"/>
        </w:rPr>
        <w:t>i</w:t>
      </w:r>
      <w:r>
        <w:rPr>
          <w:spacing w:val="-7"/>
          <w:sz w:val="24"/>
        </w:rPr>
        <w:t xml:space="preserve"> </w:t>
      </w:r>
      <w:r>
        <w:rPr>
          <w:sz w:val="24"/>
        </w:rPr>
        <w:t>các</w:t>
      </w:r>
      <w:r>
        <w:rPr>
          <w:spacing w:val="-7"/>
          <w:sz w:val="24"/>
        </w:rPr>
        <w:t xml:space="preserve"> </w:t>
      </w:r>
      <w:r>
        <w:rPr>
          <w:sz w:val="24"/>
        </w:rPr>
        <w:t>v</w:t>
      </w:r>
      <w:r>
        <w:rPr>
          <w:sz w:val="24"/>
        </w:rPr>
        <w:t>ị</w:t>
      </w:r>
      <w:r>
        <w:rPr>
          <w:spacing w:val="-7"/>
          <w:sz w:val="24"/>
        </w:rPr>
        <w:t xml:space="preserve"> </w:t>
      </w:r>
      <w:r>
        <w:rPr>
          <w:sz w:val="24"/>
        </w:rPr>
        <w:t>trí</w:t>
      </w:r>
      <w:r>
        <w:rPr>
          <w:spacing w:val="-6"/>
          <w:sz w:val="24"/>
        </w:rPr>
        <w:t xml:space="preserve"> </w:t>
      </w:r>
      <w:r>
        <w:rPr>
          <w:sz w:val="24"/>
        </w:rPr>
        <w:t>ở</w:t>
      </w:r>
      <w:r>
        <w:rPr>
          <w:spacing w:val="-6"/>
          <w:sz w:val="24"/>
        </w:rPr>
        <w:t xml:space="preserve"> </w:t>
      </w:r>
      <w:r>
        <w:rPr>
          <w:sz w:val="24"/>
        </w:rPr>
        <w:t>và</w:t>
      </w:r>
      <w:r>
        <w:rPr>
          <w:spacing w:val="-6"/>
          <w:sz w:val="24"/>
        </w:rPr>
        <w:t xml:space="preserve"> </w:t>
      </w:r>
      <w:r>
        <w:rPr>
          <w:sz w:val="24"/>
        </w:rPr>
        <w:t>t</w:t>
      </w:r>
      <w:r>
        <w:rPr>
          <w:sz w:val="24"/>
        </w:rPr>
        <w:t>ậ</w:t>
      </w:r>
      <w:r>
        <w:rPr>
          <w:sz w:val="24"/>
        </w:rPr>
        <w:t>p</w:t>
      </w:r>
      <w:r>
        <w:rPr>
          <w:spacing w:val="-6"/>
          <w:sz w:val="24"/>
        </w:rPr>
        <w:t xml:space="preserve"> </w:t>
      </w:r>
      <w:r>
        <w:rPr>
          <w:sz w:val="24"/>
        </w:rPr>
        <w:t>trung</w:t>
      </w:r>
      <w:r>
        <w:rPr>
          <w:spacing w:val="-6"/>
          <w:sz w:val="24"/>
        </w:rPr>
        <w:t xml:space="preserve"> </w:t>
      </w:r>
      <w:r>
        <w:rPr>
          <w:sz w:val="24"/>
        </w:rPr>
        <w:t>khách, bao g</w:t>
      </w:r>
      <w:r>
        <w:rPr>
          <w:sz w:val="24"/>
        </w:rPr>
        <w:t>ồ</w:t>
      </w:r>
      <w:r>
        <w:rPr>
          <w:sz w:val="24"/>
        </w:rPr>
        <w:t>m các ca bin, các khu v</w:t>
      </w:r>
      <w:r>
        <w:rPr>
          <w:sz w:val="24"/>
        </w:rPr>
        <w:t>ự</w:t>
      </w:r>
      <w:r>
        <w:rPr>
          <w:sz w:val="24"/>
        </w:rPr>
        <w:t>c boong cho hành khách s</w:t>
      </w:r>
      <w:r>
        <w:rPr>
          <w:sz w:val="24"/>
        </w:rPr>
        <w:t>ử</w:t>
      </w:r>
      <w:r>
        <w:rPr>
          <w:sz w:val="24"/>
        </w:rPr>
        <w:t xml:space="preserve"> d</w:t>
      </w:r>
      <w:r>
        <w:rPr>
          <w:sz w:val="24"/>
        </w:rPr>
        <w:t>ụ</w:t>
      </w:r>
      <w:r>
        <w:rPr>
          <w:sz w:val="24"/>
        </w:rPr>
        <w:t>ng đ</w:t>
      </w:r>
      <w:r>
        <w:rPr>
          <w:sz w:val="24"/>
        </w:rPr>
        <w:t>ể</w:t>
      </w:r>
      <w:r>
        <w:rPr>
          <w:sz w:val="24"/>
        </w:rPr>
        <w:t xml:space="preserve"> thư giãn và gi</w:t>
      </w:r>
      <w:r>
        <w:rPr>
          <w:sz w:val="24"/>
        </w:rPr>
        <w:t>ả</w:t>
      </w:r>
      <w:r>
        <w:rPr>
          <w:sz w:val="24"/>
        </w:rPr>
        <w:t>i trí.</w:t>
      </w:r>
    </w:p>
    <w:p w14:paraId="56A1181E" w14:textId="77777777" w:rsidR="00FC7CA5" w:rsidRDefault="003671C9">
      <w:pPr>
        <w:pStyle w:val="ListParagraph"/>
        <w:numPr>
          <w:ilvl w:val="0"/>
          <w:numId w:val="39"/>
        </w:numPr>
        <w:tabs>
          <w:tab w:val="left" w:pos="1140"/>
        </w:tabs>
        <w:spacing w:before="121"/>
        <w:ind w:hanging="427"/>
        <w:jc w:val="both"/>
        <w:rPr>
          <w:sz w:val="24"/>
        </w:rPr>
      </w:pPr>
      <w:r>
        <w:rPr>
          <w:sz w:val="24"/>
        </w:rPr>
        <w:t>Bi</w:t>
      </w:r>
      <w:r>
        <w:rPr>
          <w:sz w:val="24"/>
        </w:rPr>
        <w:t>ể</w:t>
      </w:r>
      <w:r>
        <w:rPr>
          <w:sz w:val="24"/>
        </w:rPr>
        <w:t>n</w:t>
      </w:r>
      <w:r>
        <w:rPr>
          <w:spacing w:val="-1"/>
          <w:sz w:val="24"/>
        </w:rPr>
        <w:t xml:space="preserve"> </w:t>
      </w:r>
      <w:r>
        <w:rPr>
          <w:sz w:val="24"/>
        </w:rPr>
        <w:t>thông</w:t>
      </w:r>
      <w:r>
        <w:rPr>
          <w:spacing w:val="-2"/>
          <w:sz w:val="24"/>
        </w:rPr>
        <w:t xml:space="preserve"> </w:t>
      </w:r>
      <w:r>
        <w:rPr>
          <w:sz w:val="24"/>
        </w:rPr>
        <w:t>báo</w:t>
      </w:r>
      <w:r>
        <w:rPr>
          <w:spacing w:val="-1"/>
          <w:sz w:val="24"/>
        </w:rPr>
        <w:t xml:space="preserve"> </w:t>
      </w:r>
      <w:r>
        <w:rPr>
          <w:sz w:val="24"/>
        </w:rPr>
        <w:t>ph</w:t>
      </w:r>
      <w:r>
        <w:rPr>
          <w:sz w:val="24"/>
        </w:rPr>
        <w:t>ả</w:t>
      </w:r>
      <w:r>
        <w:rPr>
          <w:sz w:val="24"/>
        </w:rPr>
        <w:t>i</w:t>
      </w:r>
      <w:r>
        <w:rPr>
          <w:spacing w:val="-2"/>
          <w:sz w:val="24"/>
        </w:rPr>
        <w:t xml:space="preserve"> </w:t>
      </w:r>
      <w:r>
        <w:rPr>
          <w:sz w:val="24"/>
        </w:rPr>
        <w:t>đư</w:t>
      </w:r>
      <w:r>
        <w:rPr>
          <w:sz w:val="24"/>
        </w:rPr>
        <w:t>ợ</w:t>
      </w:r>
      <w:r>
        <w:rPr>
          <w:sz w:val="24"/>
        </w:rPr>
        <w:t>c</w:t>
      </w:r>
      <w:r>
        <w:rPr>
          <w:spacing w:val="-2"/>
          <w:sz w:val="24"/>
        </w:rPr>
        <w:t xml:space="preserve"> </w:t>
      </w:r>
      <w:r>
        <w:rPr>
          <w:sz w:val="24"/>
        </w:rPr>
        <w:t>thay</w:t>
      </w:r>
      <w:r>
        <w:rPr>
          <w:spacing w:val="-1"/>
          <w:sz w:val="24"/>
        </w:rPr>
        <w:t xml:space="preserve"> </w:t>
      </w:r>
      <w:r>
        <w:rPr>
          <w:sz w:val="24"/>
        </w:rPr>
        <w:t>th</w:t>
      </w:r>
      <w:r>
        <w:rPr>
          <w:sz w:val="24"/>
        </w:rPr>
        <w:t>ế</w:t>
      </w:r>
      <w:r>
        <w:rPr>
          <w:spacing w:val="-2"/>
          <w:sz w:val="24"/>
        </w:rPr>
        <w:t xml:space="preserve"> </w:t>
      </w:r>
      <w:r>
        <w:rPr>
          <w:sz w:val="24"/>
        </w:rPr>
        <w:t>n</w:t>
      </w:r>
      <w:r>
        <w:rPr>
          <w:sz w:val="24"/>
        </w:rPr>
        <w:t>ế</w:t>
      </w:r>
      <w:r>
        <w:rPr>
          <w:sz w:val="24"/>
        </w:rPr>
        <w:t>u</w:t>
      </w:r>
      <w:r>
        <w:rPr>
          <w:spacing w:val="-4"/>
          <w:sz w:val="24"/>
        </w:rPr>
        <w:t xml:space="preserve"> </w:t>
      </w:r>
      <w:r>
        <w:rPr>
          <w:sz w:val="24"/>
        </w:rPr>
        <w:t>b</w:t>
      </w:r>
      <w:r>
        <w:rPr>
          <w:sz w:val="24"/>
        </w:rPr>
        <w:t>ị</w:t>
      </w:r>
      <w:r>
        <w:rPr>
          <w:spacing w:val="-1"/>
          <w:sz w:val="24"/>
        </w:rPr>
        <w:t xml:space="preserve"> </w:t>
      </w:r>
      <w:r>
        <w:rPr>
          <w:sz w:val="24"/>
        </w:rPr>
        <w:t>hư</w:t>
      </w:r>
      <w:r>
        <w:rPr>
          <w:spacing w:val="-5"/>
          <w:sz w:val="24"/>
        </w:rPr>
        <w:t xml:space="preserve"> </w:t>
      </w:r>
      <w:r>
        <w:rPr>
          <w:sz w:val="24"/>
        </w:rPr>
        <w:t>h</w:t>
      </w:r>
      <w:r>
        <w:rPr>
          <w:sz w:val="24"/>
        </w:rPr>
        <w:t>ỏ</w:t>
      </w:r>
      <w:r>
        <w:rPr>
          <w:sz w:val="24"/>
        </w:rPr>
        <w:t>ng</w:t>
      </w:r>
      <w:r>
        <w:rPr>
          <w:spacing w:val="-2"/>
          <w:sz w:val="24"/>
        </w:rPr>
        <w:t xml:space="preserve"> </w:t>
      </w:r>
      <w:r>
        <w:rPr>
          <w:sz w:val="24"/>
        </w:rPr>
        <w:t>làm cho</w:t>
      </w:r>
      <w:r>
        <w:rPr>
          <w:spacing w:val="-2"/>
          <w:sz w:val="24"/>
        </w:rPr>
        <w:t xml:space="preserve"> </w:t>
      </w:r>
      <w:r>
        <w:rPr>
          <w:sz w:val="24"/>
        </w:rPr>
        <w:t>khó</w:t>
      </w:r>
      <w:r>
        <w:rPr>
          <w:spacing w:val="-1"/>
          <w:sz w:val="24"/>
        </w:rPr>
        <w:t xml:space="preserve"> </w:t>
      </w:r>
      <w:r>
        <w:rPr>
          <w:spacing w:val="-4"/>
          <w:sz w:val="24"/>
        </w:rPr>
        <w:t>đ</w:t>
      </w:r>
      <w:r>
        <w:rPr>
          <w:spacing w:val="-4"/>
          <w:sz w:val="24"/>
        </w:rPr>
        <w:t>ọ</w:t>
      </w:r>
      <w:r>
        <w:rPr>
          <w:spacing w:val="-4"/>
          <w:sz w:val="24"/>
        </w:rPr>
        <w:t>c.</w:t>
      </w:r>
    </w:p>
    <w:p w14:paraId="7D2729E9" w14:textId="77777777" w:rsidR="00FC7CA5" w:rsidRDefault="003671C9">
      <w:pPr>
        <w:pStyle w:val="ListParagraph"/>
        <w:numPr>
          <w:ilvl w:val="0"/>
          <w:numId w:val="39"/>
        </w:numPr>
        <w:tabs>
          <w:tab w:val="left" w:pos="1140"/>
        </w:tabs>
        <w:spacing w:before="175" w:line="288" w:lineRule="auto"/>
        <w:ind w:right="253"/>
        <w:jc w:val="both"/>
        <w:rPr>
          <w:sz w:val="24"/>
        </w:rPr>
      </w:pPr>
      <w:r>
        <w:rPr>
          <w:sz w:val="24"/>
        </w:rPr>
        <w:t>Bi</w:t>
      </w:r>
      <w:r>
        <w:rPr>
          <w:sz w:val="24"/>
        </w:rPr>
        <w:t>ể</w:t>
      </w:r>
      <w:r>
        <w:rPr>
          <w:sz w:val="24"/>
        </w:rPr>
        <w:t>n thông</w:t>
      </w:r>
      <w:r>
        <w:rPr>
          <w:spacing w:val="-1"/>
          <w:sz w:val="24"/>
        </w:rPr>
        <w:t xml:space="preserve"> </w:t>
      </w:r>
      <w:r>
        <w:rPr>
          <w:sz w:val="24"/>
        </w:rPr>
        <w:t>báo ph</w:t>
      </w:r>
      <w:r>
        <w:rPr>
          <w:sz w:val="24"/>
        </w:rPr>
        <w:t>ả</w:t>
      </w:r>
      <w:r>
        <w:rPr>
          <w:sz w:val="24"/>
        </w:rPr>
        <w:t>i</w:t>
      </w:r>
      <w:r>
        <w:rPr>
          <w:spacing w:val="-1"/>
          <w:sz w:val="24"/>
        </w:rPr>
        <w:t xml:space="preserve"> </w:t>
      </w:r>
      <w:r>
        <w:rPr>
          <w:sz w:val="24"/>
        </w:rPr>
        <w:t>đư</w:t>
      </w:r>
      <w:r>
        <w:rPr>
          <w:sz w:val="24"/>
        </w:rPr>
        <w:t>ợ</w:t>
      </w:r>
      <w:r>
        <w:rPr>
          <w:sz w:val="24"/>
        </w:rPr>
        <w:t>c</w:t>
      </w:r>
      <w:r>
        <w:rPr>
          <w:spacing w:val="-1"/>
          <w:sz w:val="24"/>
        </w:rPr>
        <w:t xml:space="preserve"> </w:t>
      </w:r>
      <w:r>
        <w:rPr>
          <w:sz w:val="24"/>
        </w:rPr>
        <w:t>vi</w:t>
      </w:r>
      <w:r>
        <w:rPr>
          <w:sz w:val="24"/>
        </w:rPr>
        <w:t>ế</w:t>
      </w:r>
      <w:r>
        <w:rPr>
          <w:sz w:val="24"/>
        </w:rPr>
        <w:t>t</w:t>
      </w:r>
      <w:r>
        <w:rPr>
          <w:spacing w:val="-1"/>
          <w:sz w:val="24"/>
        </w:rPr>
        <w:t xml:space="preserve"> </w:t>
      </w:r>
      <w:r>
        <w:rPr>
          <w:sz w:val="24"/>
        </w:rPr>
        <w:t>b</w:t>
      </w:r>
      <w:r>
        <w:rPr>
          <w:sz w:val="24"/>
        </w:rPr>
        <w:t>ằ</w:t>
      </w:r>
      <w:r>
        <w:rPr>
          <w:sz w:val="24"/>
        </w:rPr>
        <w:t>ng</w:t>
      </w:r>
      <w:r>
        <w:rPr>
          <w:spacing w:val="-1"/>
          <w:sz w:val="24"/>
        </w:rPr>
        <w:t xml:space="preserve"> </w:t>
      </w:r>
      <w:r>
        <w:rPr>
          <w:sz w:val="24"/>
        </w:rPr>
        <w:t>ngôn</w:t>
      </w:r>
      <w:r>
        <w:rPr>
          <w:spacing w:val="-1"/>
          <w:sz w:val="24"/>
        </w:rPr>
        <w:t xml:space="preserve"> </w:t>
      </w:r>
      <w:r>
        <w:rPr>
          <w:sz w:val="24"/>
        </w:rPr>
        <w:t>ng</w:t>
      </w:r>
      <w:r>
        <w:rPr>
          <w:sz w:val="24"/>
        </w:rPr>
        <w:t>ữ</w:t>
      </w:r>
      <w:r>
        <w:rPr>
          <w:spacing w:val="-1"/>
          <w:sz w:val="24"/>
        </w:rPr>
        <w:t xml:space="preserve"> </w:t>
      </w:r>
      <w:r>
        <w:rPr>
          <w:sz w:val="24"/>
        </w:rPr>
        <w:t>làm vi</w:t>
      </w:r>
      <w:r>
        <w:rPr>
          <w:sz w:val="24"/>
        </w:rPr>
        <w:t>ệ</w:t>
      </w:r>
      <w:r>
        <w:rPr>
          <w:sz w:val="24"/>
        </w:rPr>
        <w:t>c</w:t>
      </w:r>
      <w:r>
        <w:rPr>
          <w:spacing w:val="-1"/>
          <w:sz w:val="24"/>
        </w:rPr>
        <w:t xml:space="preserve"> </w:t>
      </w:r>
      <w:r>
        <w:rPr>
          <w:sz w:val="24"/>
        </w:rPr>
        <w:t>c</w:t>
      </w:r>
      <w:r>
        <w:rPr>
          <w:sz w:val="24"/>
        </w:rPr>
        <w:t>ủ</w:t>
      </w:r>
      <w:r>
        <w:rPr>
          <w:sz w:val="24"/>
        </w:rPr>
        <w:t>a</w:t>
      </w:r>
      <w:r>
        <w:rPr>
          <w:spacing w:val="-1"/>
          <w:sz w:val="24"/>
        </w:rPr>
        <w:t xml:space="preserve"> </w:t>
      </w:r>
      <w:r>
        <w:rPr>
          <w:sz w:val="24"/>
        </w:rPr>
        <w:t>thuy</w:t>
      </w:r>
      <w:r>
        <w:rPr>
          <w:sz w:val="24"/>
        </w:rPr>
        <w:t>ề</w:t>
      </w:r>
      <w:r>
        <w:rPr>
          <w:sz w:val="24"/>
        </w:rPr>
        <w:t>n</w:t>
      </w:r>
      <w:r>
        <w:rPr>
          <w:spacing w:val="-3"/>
          <w:sz w:val="24"/>
        </w:rPr>
        <w:t xml:space="preserve"> </w:t>
      </w:r>
      <w:r>
        <w:rPr>
          <w:sz w:val="24"/>
        </w:rPr>
        <w:t>viên trên</w:t>
      </w:r>
      <w:r>
        <w:rPr>
          <w:spacing w:val="-1"/>
          <w:sz w:val="24"/>
        </w:rPr>
        <w:t xml:space="preserve"> </w:t>
      </w:r>
      <w:r>
        <w:rPr>
          <w:sz w:val="24"/>
        </w:rPr>
        <w:t>tàu</w:t>
      </w:r>
      <w:r>
        <w:rPr>
          <w:spacing w:val="-1"/>
          <w:sz w:val="24"/>
        </w:rPr>
        <w:t xml:space="preserve"> </w:t>
      </w:r>
      <w:r>
        <w:rPr>
          <w:sz w:val="24"/>
        </w:rPr>
        <w:t>và đ</w:t>
      </w:r>
      <w:r>
        <w:rPr>
          <w:sz w:val="24"/>
        </w:rPr>
        <w:t>ố</w:t>
      </w:r>
      <w:r>
        <w:rPr>
          <w:sz w:val="24"/>
        </w:rPr>
        <w:t>i</w:t>
      </w:r>
      <w:r>
        <w:rPr>
          <w:spacing w:val="-1"/>
          <w:sz w:val="24"/>
        </w:rPr>
        <w:t xml:space="preserve"> </w:t>
      </w:r>
      <w:r>
        <w:rPr>
          <w:sz w:val="24"/>
        </w:rPr>
        <w:t>v</w:t>
      </w:r>
      <w:r>
        <w:rPr>
          <w:sz w:val="24"/>
        </w:rPr>
        <w:t>ớ</w:t>
      </w:r>
      <w:r>
        <w:rPr>
          <w:sz w:val="24"/>
        </w:rPr>
        <w:t>i các tàu ho</w:t>
      </w:r>
      <w:r>
        <w:rPr>
          <w:sz w:val="24"/>
        </w:rPr>
        <w:t>ạ</w:t>
      </w:r>
      <w:r>
        <w:rPr>
          <w:sz w:val="24"/>
        </w:rPr>
        <w:t>t đ</w:t>
      </w:r>
      <w:r>
        <w:rPr>
          <w:sz w:val="24"/>
        </w:rPr>
        <w:t>ộ</w:t>
      </w:r>
      <w:r>
        <w:rPr>
          <w:sz w:val="24"/>
        </w:rPr>
        <w:t>ng tuy</w:t>
      </w:r>
      <w:r>
        <w:rPr>
          <w:sz w:val="24"/>
        </w:rPr>
        <w:t>ế</w:t>
      </w:r>
      <w:r>
        <w:rPr>
          <w:sz w:val="24"/>
        </w:rPr>
        <w:t>n qu</w:t>
      </w:r>
      <w:r>
        <w:rPr>
          <w:sz w:val="24"/>
        </w:rPr>
        <w:t>ố</w:t>
      </w:r>
      <w:r>
        <w:rPr>
          <w:sz w:val="24"/>
        </w:rPr>
        <w:t>c t</w:t>
      </w:r>
      <w:r>
        <w:rPr>
          <w:sz w:val="24"/>
        </w:rPr>
        <w:t>ế</w:t>
      </w:r>
      <w:r>
        <w:rPr>
          <w:sz w:val="24"/>
        </w:rPr>
        <w:t>, bi</w:t>
      </w:r>
      <w:r>
        <w:rPr>
          <w:sz w:val="24"/>
        </w:rPr>
        <w:t>ể</w:t>
      </w:r>
      <w:r>
        <w:rPr>
          <w:sz w:val="24"/>
        </w:rPr>
        <w:t>n thông báo ph</w:t>
      </w:r>
      <w:r>
        <w:rPr>
          <w:sz w:val="24"/>
        </w:rPr>
        <w:t>ả</w:t>
      </w:r>
      <w:r>
        <w:rPr>
          <w:sz w:val="24"/>
        </w:rPr>
        <w:t>i có b</w:t>
      </w:r>
      <w:r>
        <w:rPr>
          <w:sz w:val="24"/>
        </w:rPr>
        <w:t>ả</w:t>
      </w:r>
      <w:r>
        <w:rPr>
          <w:sz w:val="24"/>
        </w:rPr>
        <w:t>n ti</w:t>
      </w:r>
      <w:r>
        <w:rPr>
          <w:sz w:val="24"/>
        </w:rPr>
        <w:t>ế</w:t>
      </w:r>
      <w:r>
        <w:rPr>
          <w:sz w:val="24"/>
        </w:rPr>
        <w:t>ng Anh, Pháp, ho</w:t>
      </w:r>
      <w:r>
        <w:rPr>
          <w:sz w:val="24"/>
        </w:rPr>
        <w:t>ặ</w:t>
      </w:r>
      <w:r>
        <w:rPr>
          <w:sz w:val="24"/>
        </w:rPr>
        <w:t>c Tây Ban Nha.</w:t>
      </w:r>
    </w:p>
    <w:p w14:paraId="627FC8E0" w14:textId="77777777" w:rsidR="00FC7CA5" w:rsidRDefault="003671C9">
      <w:pPr>
        <w:pStyle w:val="Heading6"/>
        <w:numPr>
          <w:ilvl w:val="2"/>
          <w:numId w:val="41"/>
        </w:numPr>
        <w:tabs>
          <w:tab w:val="left" w:pos="1618"/>
        </w:tabs>
        <w:spacing w:before="241"/>
        <w:ind w:left="1618" w:hanging="905"/>
        <w:jc w:val="both"/>
      </w:pPr>
      <w:r>
        <w:t>K</w:t>
      </w:r>
      <w:r>
        <w:t>ế</w:t>
      </w:r>
      <w:r>
        <w:rPr>
          <w:spacing w:val="-2"/>
        </w:rPr>
        <w:t xml:space="preserve"> </w:t>
      </w:r>
      <w:r>
        <w:t>ho</w:t>
      </w:r>
      <w:r>
        <w:t>ạ</w:t>
      </w:r>
      <w:r>
        <w:t>ch</w:t>
      </w:r>
      <w:r>
        <w:rPr>
          <w:spacing w:val="-2"/>
        </w:rPr>
        <w:t xml:space="preserve"> </w:t>
      </w:r>
      <w:r>
        <w:t>qu</w:t>
      </w:r>
      <w:r>
        <w:t>ả</w:t>
      </w:r>
      <w:r>
        <w:t>n</w:t>
      </w:r>
      <w:r>
        <w:rPr>
          <w:spacing w:val="-4"/>
        </w:rPr>
        <w:t xml:space="preserve"> </w:t>
      </w:r>
      <w:r>
        <w:t xml:space="preserve">lý </w:t>
      </w:r>
      <w:r>
        <w:rPr>
          <w:spacing w:val="-5"/>
        </w:rPr>
        <w:t>rác</w:t>
      </w:r>
    </w:p>
    <w:p w14:paraId="5B4A35AE" w14:textId="77777777" w:rsidR="00FC7CA5" w:rsidRDefault="003671C9">
      <w:pPr>
        <w:pStyle w:val="BodyText"/>
        <w:spacing w:line="288" w:lineRule="auto"/>
        <w:ind w:left="1140" w:right="253"/>
      </w:pPr>
      <w:r>
        <w:t>Các tàu có</w:t>
      </w:r>
      <w:r>
        <w:rPr>
          <w:spacing w:val="-2"/>
        </w:rPr>
        <w:t xml:space="preserve"> </w:t>
      </w:r>
      <w:r>
        <w:t>t</w:t>
      </w:r>
      <w:r>
        <w:t>ổ</w:t>
      </w:r>
      <w:r>
        <w:t>ng</w:t>
      </w:r>
      <w:r>
        <w:rPr>
          <w:spacing w:val="-2"/>
        </w:rPr>
        <w:t xml:space="preserve"> </w:t>
      </w:r>
      <w:r>
        <w:t>dung</w:t>
      </w:r>
      <w:r>
        <w:rPr>
          <w:spacing w:val="-1"/>
        </w:rPr>
        <w:t xml:space="preserve"> </w:t>
      </w:r>
      <w:r>
        <w:t>tích t</w:t>
      </w:r>
      <w:r>
        <w:t>ừ</w:t>
      </w:r>
      <w:r>
        <w:rPr>
          <w:spacing w:val="-2"/>
        </w:rPr>
        <w:t xml:space="preserve"> </w:t>
      </w:r>
      <w:r>
        <w:t>100</w:t>
      </w:r>
      <w:r>
        <w:rPr>
          <w:spacing w:val="-1"/>
        </w:rPr>
        <w:t xml:space="preserve"> </w:t>
      </w:r>
      <w:r>
        <w:t>tr</w:t>
      </w:r>
      <w:r>
        <w:t>ở</w:t>
      </w:r>
      <w:r>
        <w:rPr>
          <w:spacing w:val="-1"/>
        </w:rPr>
        <w:t xml:space="preserve"> </w:t>
      </w:r>
      <w:r>
        <w:t>lên</w:t>
      </w:r>
      <w:r>
        <w:rPr>
          <w:spacing w:val="-1"/>
        </w:rPr>
        <w:t xml:space="preserve"> </w:t>
      </w:r>
      <w:r>
        <w:t>và</w:t>
      </w:r>
      <w:r>
        <w:rPr>
          <w:spacing w:val="-1"/>
        </w:rPr>
        <w:t xml:space="preserve"> </w:t>
      </w:r>
      <w:r>
        <w:t>các tàu</w:t>
      </w:r>
      <w:r>
        <w:rPr>
          <w:spacing w:val="-1"/>
        </w:rPr>
        <w:t xml:space="preserve"> </w:t>
      </w:r>
      <w:r>
        <w:t>đư</w:t>
      </w:r>
      <w:r>
        <w:t>ợ</w:t>
      </w:r>
      <w:r>
        <w:t>c</w:t>
      </w:r>
      <w:r>
        <w:rPr>
          <w:spacing w:val="-2"/>
        </w:rPr>
        <w:t xml:space="preserve"> </w:t>
      </w:r>
      <w:r>
        <w:t>ch</w:t>
      </w:r>
      <w:r>
        <w:t>ứ</w:t>
      </w:r>
      <w:r>
        <w:t>ng</w:t>
      </w:r>
      <w:r>
        <w:rPr>
          <w:spacing w:val="-1"/>
        </w:rPr>
        <w:t xml:space="preserve"> </w:t>
      </w:r>
      <w:r>
        <w:t>nh</w:t>
      </w:r>
      <w:r>
        <w:t>ậ</w:t>
      </w:r>
      <w:r>
        <w:t>n ch</w:t>
      </w:r>
      <w:r>
        <w:t>ở</w:t>
      </w:r>
      <w:r>
        <w:rPr>
          <w:spacing w:val="-1"/>
        </w:rPr>
        <w:t xml:space="preserve"> </w:t>
      </w:r>
      <w:r>
        <w:t>t</w:t>
      </w:r>
      <w:r>
        <w:t>ừ</w:t>
      </w:r>
      <w:r>
        <w:rPr>
          <w:spacing w:val="-2"/>
        </w:rPr>
        <w:t xml:space="preserve"> </w:t>
      </w:r>
      <w:r>
        <w:t>15</w:t>
      </w:r>
      <w:r>
        <w:rPr>
          <w:spacing w:val="-1"/>
        </w:rPr>
        <w:t xml:space="preserve"> </w:t>
      </w:r>
      <w:r>
        <w:t>ngư</w:t>
      </w:r>
      <w:r>
        <w:t>ờ</w:t>
      </w:r>
      <w:r>
        <w:t>i</w:t>
      </w:r>
      <w:r>
        <w:rPr>
          <w:spacing w:val="-3"/>
        </w:rPr>
        <w:t xml:space="preserve"> </w:t>
      </w:r>
      <w:r>
        <w:t>tr</w:t>
      </w:r>
      <w:r>
        <w:t>ở</w:t>
      </w:r>
      <w:r>
        <w:t xml:space="preserve"> lên và các giàn c</w:t>
      </w:r>
      <w:r>
        <w:t>ố</w:t>
      </w:r>
      <w:r>
        <w:t xml:space="preserve"> đ</w:t>
      </w:r>
      <w:r>
        <w:t>ị</w:t>
      </w:r>
      <w:r>
        <w:t>nh ho</w:t>
      </w:r>
      <w:r>
        <w:t>ặ</w:t>
      </w:r>
      <w:r>
        <w:t>c di đ</w:t>
      </w:r>
      <w:r>
        <w:t>ộ</w:t>
      </w:r>
      <w:r>
        <w:t>ng, ph</w:t>
      </w:r>
      <w:r>
        <w:t>ả</w:t>
      </w:r>
      <w:r>
        <w:t>i có k</w:t>
      </w:r>
      <w:r>
        <w:t>ế</w:t>
      </w:r>
      <w:r>
        <w:t xml:space="preserve"> ho</w:t>
      </w:r>
      <w:r>
        <w:t>ạ</w:t>
      </w:r>
      <w:r>
        <w:t>ch qu</w:t>
      </w:r>
      <w:r>
        <w:t>ả</w:t>
      </w:r>
      <w:r>
        <w:t>n lý rác đư</w:t>
      </w:r>
      <w:r>
        <w:t>ợ</w:t>
      </w:r>
      <w:r>
        <w:t>c Đăng ki</w:t>
      </w:r>
      <w:r>
        <w:t>ể</w:t>
      </w:r>
      <w:r>
        <w:t>m th</w:t>
      </w:r>
      <w:r>
        <w:t>ẩ</w:t>
      </w:r>
      <w:r>
        <w:t>m đ</w:t>
      </w:r>
      <w:r>
        <w:t>ị</w:t>
      </w:r>
      <w:r>
        <w:t>nh đ</w:t>
      </w:r>
      <w:r>
        <w:t>ể</w:t>
      </w:r>
      <w:r>
        <w:rPr>
          <w:spacing w:val="-1"/>
        </w:rPr>
        <w:t xml:space="preserve"> </w:t>
      </w:r>
      <w:r>
        <w:t>thuy</w:t>
      </w:r>
      <w:r>
        <w:t>ề</w:t>
      </w:r>
      <w:r>
        <w:t>n</w:t>
      </w:r>
      <w:r>
        <w:rPr>
          <w:spacing w:val="-1"/>
        </w:rPr>
        <w:t xml:space="preserve"> </w:t>
      </w:r>
      <w:r>
        <w:t>viên</w:t>
      </w:r>
      <w:r>
        <w:rPr>
          <w:spacing w:val="-1"/>
        </w:rPr>
        <w:t xml:space="preserve"> </w:t>
      </w:r>
      <w:r>
        <w:t>tuân theo.</w:t>
      </w:r>
      <w:r>
        <w:rPr>
          <w:spacing w:val="-1"/>
        </w:rPr>
        <w:t xml:space="preserve"> </w:t>
      </w:r>
      <w:r>
        <w:t>K</w:t>
      </w:r>
      <w:r>
        <w:t>ế</w:t>
      </w:r>
      <w:r>
        <w:rPr>
          <w:spacing w:val="-1"/>
        </w:rPr>
        <w:t xml:space="preserve"> </w:t>
      </w:r>
      <w:r>
        <w:t>ho</w:t>
      </w:r>
      <w:r>
        <w:t>ạ</w:t>
      </w:r>
      <w:r>
        <w:t>ch</w:t>
      </w:r>
      <w:r>
        <w:rPr>
          <w:spacing w:val="-1"/>
        </w:rPr>
        <w:t xml:space="preserve"> </w:t>
      </w:r>
      <w:r>
        <w:t>này</w:t>
      </w:r>
      <w:r>
        <w:rPr>
          <w:spacing w:val="-1"/>
        </w:rPr>
        <w:t xml:space="preserve"> </w:t>
      </w:r>
      <w:r>
        <w:t>ph</w:t>
      </w:r>
      <w:r>
        <w:t>ả</w:t>
      </w:r>
      <w:r>
        <w:t>i có</w:t>
      </w:r>
      <w:r>
        <w:rPr>
          <w:spacing w:val="-1"/>
        </w:rPr>
        <w:t xml:space="preserve"> </w:t>
      </w:r>
      <w:r>
        <w:t>các</w:t>
      </w:r>
      <w:r>
        <w:rPr>
          <w:spacing w:val="-1"/>
        </w:rPr>
        <w:t xml:space="preserve"> </w:t>
      </w:r>
      <w:r>
        <w:t>quy</w:t>
      </w:r>
      <w:r>
        <w:rPr>
          <w:spacing w:val="-1"/>
        </w:rPr>
        <w:t xml:space="preserve"> </w:t>
      </w:r>
      <w:r>
        <w:t>trình</w:t>
      </w:r>
      <w:r>
        <w:rPr>
          <w:spacing w:val="-1"/>
        </w:rPr>
        <w:t xml:space="preserve"> </w:t>
      </w:r>
      <w:r>
        <w:t>dư</w:t>
      </w:r>
      <w:r>
        <w:t>ớ</w:t>
      </w:r>
      <w:r>
        <w:t>i d</w:t>
      </w:r>
      <w:r>
        <w:t>ạ</w:t>
      </w:r>
      <w:r>
        <w:t>ng văn</w:t>
      </w:r>
      <w:r>
        <w:rPr>
          <w:spacing w:val="-1"/>
        </w:rPr>
        <w:t xml:space="preserve"> </w:t>
      </w:r>
      <w:r>
        <w:t>b</w:t>
      </w:r>
      <w:r>
        <w:t>ả</w:t>
      </w:r>
      <w:r>
        <w:t>n</w:t>
      </w:r>
      <w:r>
        <w:rPr>
          <w:spacing w:val="-1"/>
        </w:rPr>
        <w:t xml:space="preserve"> </w:t>
      </w:r>
      <w:r>
        <w:t>cho vi</w:t>
      </w:r>
      <w:r>
        <w:t>ệ</w:t>
      </w:r>
      <w:r>
        <w:t>c gi</w:t>
      </w:r>
      <w:r>
        <w:t>ả</w:t>
      </w:r>
      <w:r>
        <w:t>m thi</w:t>
      </w:r>
      <w:r>
        <w:t>ể</w:t>
      </w:r>
      <w:r>
        <w:t>u, thu gom, ch</w:t>
      </w:r>
      <w:r>
        <w:t>ứ</w:t>
      </w:r>
      <w:r>
        <w:t>a, x</w:t>
      </w:r>
      <w:r>
        <w:t>ử</w:t>
      </w:r>
      <w:r>
        <w:t xml:space="preserve"> lý và th</w:t>
      </w:r>
      <w:r>
        <w:t>ả</w:t>
      </w:r>
      <w:r>
        <w:t>i rác, k</w:t>
      </w:r>
      <w:r>
        <w:t>ể</w:t>
      </w:r>
      <w:r>
        <w:t xml:space="preserve"> c</w:t>
      </w:r>
      <w:r>
        <w:t>ả</w:t>
      </w:r>
      <w:r>
        <w:t xml:space="preserve"> vi</w:t>
      </w:r>
      <w:r>
        <w:t>ệ</w:t>
      </w:r>
      <w:r>
        <w:t>c s</w:t>
      </w:r>
      <w:r>
        <w:t>ử</w:t>
      </w:r>
      <w:r>
        <w:t xml:space="preserve"> d</w:t>
      </w:r>
      <w:r>
        <w:t>ụ</w:t>
      </w:r>
      <w:r>
        <w:t>ng các thi</w:t>
      </w:r>
      <w:r>
        <w:t>ế</w:t>
      </w:r>
      <w:r>
        <w:t>t b</w:t>
      </w:r>
      <w:r>
        <w:t>ị</w:t>
      </w:r>
      <w:r>
        <w:t xml:space="preserve"> trên tàu. K</w:t>
      </w:r>
      <w:r>
        <w:t>ế</w:t>
      </w:r>
      <w:r>
        <w:t xml:space="preserve"> ho</w:t>
      </w:r>
      <w:r>
        <w:t>ạ</w:t>
      </w:r>
      <w:r>
        <w:t>ch này cũng ph</w:t>
      </w:r>
      <w:r>
        <w:t>ả</w:t>
      </w:r>
      <w:r>
        <w:t>i nêu rõ ngư</w:t>
      </w:r>
      <w:r>
        <w:t>ờ</w:t>
      </w:r>
      <w:r>
        <w:t>i ho</w:t>
      </w:r>
      <w:r>
        <w:t>ặ</w:t>
      </w:r>
      <w:r>
        <w:t>c nhóm ngư</w:t>
      </w:r>
      <w:r>
        <w:t>ờ</w:t>
      </w:r>
      <w:r>
        <w:t>i ch</w:t>
      </w:r>
      <w:r>
        <w:t>ị</w:t>
      </w:r>
      <w:r>
        <w:t>u trách nhi</w:t>
      </w:r>
      <w:r>
        <w:t>ệ</w:t>
      </w:r>
      <w:r>
        <w:t>m th</w:t>
      </w:r>
      <w:r>
        <w:t>ự</w:t>
      </w:r>
      <w:r>
        <w:t>c hi</w:t>
      </w:r>
      <w:r>
        <w:t>ệ</w:t>
      </w:r>
      <w:r>
        <w:t>n k</w:t>
      </w:r>
      <w:r>
        <w:t>ế</w:t>
      </w:r>
      <w:r>
        <w:t xml:space="preserve"> ho</w:t>
      </w:r>
      <w:r>
        <w:t>ạ</w:t>
      </w:r>
      <w:r>
        <w:t>ch</w:t>
      </w:r>
      <w:r>
        <w:rPr>
          <w:spacing w:val="-3"/>
        </w:rPr>
        <w:t xml:space="preserve"> </w:t>
      </w:r>
      <w:r>
        <w:t>và</w:t>
      </w:r>
      <w:r>
        <w:rPr>
          <w:spacing w:val="-6"/>
        </w:rPr>
        <w:t xml:space="preserve"> </w:t>
      </w:r>
      <w:r>
        <w:t>ph</w:t>
      </w:r>
      <w:r>
        <w:t>ả</w:t>
      </w:r>
      <w:r>
        <w:t>i</w:t>
      </w:r>
      <w:r>
        <w:rPr>
          <w:spacing w:val="-5"/>
        </w:rPr>
        <w:t xml:space="preserve"> </w:t>
      </w:r>
      <w:r>
        <w:t>đư</w:t>
      </w:r>
      <w:r>
        <w:t>ợ</w:t>
      </w:r>
      <w:r>
        <w:t>c</w:t>
      </w:r>
      <w:r>
        <w:rPr>
          <w:spacing w:val="-4"/>
        </w:rPr>
        <w:t xml:space="preserve"> </w:t>
      </w:r>
      <w:r>
        <w:t>vi</w:t>
      </w:r>
      <w:r>
        <w:t>ế</w:t>
      </w:r>
      <w:r>
        <w:t>t</w:t>
      </w:r>
      <w:r>
        <w:rPr>
          <w:spacing w:val="-4"/>
        </w:rPr>
        <w:t xml:space="preserve"> </w:t>
      </w:r>
      <w:r>
        <w:t>b</w:t>
      </w:r>
      <w:r>
        <w:t>ằ</w:t>
      </w:r>
      <w:r>
        <w:t>ng</w:t>
      </w:r>
      <w:r>
        <w:rPr>
          <w:spacing w:val="-6"/>
        </w:rPr>
        <w:t xml:space="preserve"> </w:t>
      </w:r>
      <w:r>
        <w:t>ngôn</w:t>
      </w:r>
      <w:r>
        <w:rPr>
          <w:spacing w:val="-6"/>
        </w:rPr>
        <w:t xml:space="preserve"> </w:t>
      </w:r>
      <w:r>
        <w:t>ng</w:t>
      </w:r>
      <w:r>
        <w:t>ữ</w:t>
      </w:r>
      <w:r>
        <w:rPr>
          <w:spacing w:val="-7"/>
        </w:rPr>
        <w:t xml:space="preserve"> </w:t>
      </w:r>
      <w:r>
        <w:t>làm</w:t>
      </w:r>
      <w:r>
        <w:rPr>
          <w:spacing w:val="-5"/>
        </w:rPr>
        <w:t xml:space="preserve"> </w:t>
      </w:r>
      <w:r>
        <w:t>vi</w:t>
      </w:r>
      <w:r>
        <w:t>ệ</w:t>
      </w:r>
      <w:r>
        <w:t>c</w:t>
      </w:r>
      <w:r>
        <w:rPr>
          <w:spacing w:val="-4"/>
        </w:rPr>
        <w:t xml:space="preserve"> </w:t>
      </w:r>
      <w:r>
        <w:t>c</w:t>
      </w:r>
      <w:r>
        <w:t>ủ</w:t>
      </w:r>
      <w:r>
        <w:t>a</w:t>
      </w:r>
      <w:r>
        <w:rPr>
          <w:spacing w:val="-6"/>
        </w:rPr>
        <w:t xml:space="preserve"> </w:t>
      </w:r>
      <w:r>
        <w:t>thuy</w:t>
      </w:r>
      <w:r>
        <w:t>ề</w:t>
      </w:r>
      <w:r>
        <w:t>n</w:t>
      </w:r>
      <w:r>
        <w:rPr>
          <w:spacing w:val="-6"/>
        </w:rPr>
        <w:t xml:space="preserve"> </w:t>
      </w:r>
      <w:r>
        <w:t>viên.</w:t>
      </w:r>
      <w:r>
        <w:rPr>
          <w:spacing w:val="-9"/>
        </w:rPr>
        <w:t xml:space="preserve"> </w:t>
      </w:r>
      <w:r>
        <w:t>K</w:t>
      </w:r>
      <w:r>
        <w:t>ế</w:t>
      </w:r>
      <w:r>
        <w:rPr>
          <w:spacing w:val="-4"/>
        </w:rPr>
        <w:t xml:space="preserve"> </w:t>
      </w:r>
      <w:r>
        <w:t>ho</w:t>
      </w:r>
      <w:r>
        <w:t>ạ</w:t>
      </w:r>
      <w:r>
        <w:t>ch</w:t>
      </w:r>
      <w:r>
        <w:rPr>
          <w:spacing w:val="-3"/>
        </w:rPr>
        <w:t xml:space="preserve"> </w:t>
      </w:r>
      <w:r>
        <w:t>ph</w:t>
      </w:r>
      <w:r>
        <w:t>ả</w:t>
      </w:r>
      <w:r>
        <w:t>i</w:t>
      </w:r>
      <w:r>
        <w:rPr>
          <w:spacing w:val="-7"/>
        </w:rPr>
        <w:t xml:space="preserve"> </w:t>
      </w:r>
      <w:r>
        <w:t>đư</w:t>
      </w:r>
      <w:r>
        <w:t>ợ</w:t>
      </w:r>
      <w:r>
        <w:t>c</w:t>
      </w:r>
      <w:r>
        <w:rPr>
          <w:spacing w:val="-4"/>
        </w:rPr>
        <w:t xml:space="preserve"> </w:t>
      </w:r>
      <w:r>
        <w:t>l</w:t>
      </w:r>
      <w:r>
        <w:t>ậ</w:t>
      </w:r>
      <w:r>
        <w:t>p phù h</w:t>
      </w:r>
      <w:r>
        <w:t>ợ</w:t>
      </w:r>
      <w:r>
        <w:t>p v</w:t>
      </w:r>
      <w:r>
        <w:t>ớ</w:t>
      </w:r>
      <w:r>
        <w:t>i MEPC.220(63).</w:t>
      </w:r>
    </w:p>
    <w:p w14:paraId="48FA3B2A" w14:textId="77777777" w:rsidR="00FC7CA5" w:rsidRDefault="003671C9">
      <w:pPr>
        <w:pStyle w:val="Heading6"/>
        <w:numPr>
          <w:ilvl w:val="2"/>
          <w:numId w:val="41"/>
        </w:numPr>
        <w:tabs>
          <w:tab w:val="left" w:pos="1618"/>
        </w:tabs>
        <w:spacing w:before="241"/>
        <w:ind w:left="1618" w:hanging="905"/>
        <w:jc w:val="both"/>
      </w:pPr>
      <w:r>
        <w:t>Nh</w:t>
      </w:r>
      <w:r>
        <w:t>ậ</w:t>
      </w:r>
      <w:r>
        <w:t>t</w:t>
      </w:r>
      <w:r>
        <w:rPr>
          <w:spacing w:val="-1"/>
        </w:rPr>
        <w:t xml:space="preserve"> </w:t>
      </w:r>
      <w:r>
        <w:t xml:space="preserve">ký </w:t>
      </w:r>
      <w:r>
        <w:rPr>
          <w:spacing w:val="-5"/>
        </w:rPr>
        <w:t>rác</w:t>
      </w:r>
    </w:p>
    <w:p w14:paraId="42BC83C3" w14:textId="77777777" w:rsidR="00FC7CA5" w:rsidRDefault="003671C9">
      <w:pPr>
        <w:pStyle w:val="ListParagraph"/>
        <w:numPr>
          <w:ilvl w:val="0"/>
          <w:numId w:val="38"/>
        </w:numPr>
        <w:tabs>
          <w:tab w:val="left" w:pos="1140"/>
        </w:tabs>
        <w:spacing w:line="288" w:lineRule="auto"/>
        <w:ind w:right="251"/>
        <w:jc w:val="both"/>
        <w:rPr>
          <w:sz w:val="24"/>
        </w:rPr>
      </w:pPr>
      <w:r>
        <w:rPr>
          <w:sz w:val="24"/>
        </w:rPr>
        <w:t>Các tàu có</w:t>
      </w:r>
      <w:r>
        <w:rPr>
          <w:spacing w:val="-2"/>
          <w:sz w:val="24"/>
        </w:rPr>
        <w:t xml:space="preserve"> </w:t>
      </w:r>
      <w:r>
        <w:rPr>
          <w:sz w:val="24"/>
        </w:rPr>
        <w:t>t</w:t>
      </w:r>
      <w:r>
        <w:rPr>
          <w:sz w:val="24"/>
        </w:rPr>
        <w:t>ổ</w:t>
      </w:r>
      <w:r>
        <w:rPr>
          <w:sz w:val="24"/>
        </w:rPr>
        <w:t>ng</w:t>
      </w:r>
      <w:r>
        <w:rPr>
          <w:spacing w:val="-2"/>
          <w:sz w:val="24"/>
        </w:rPr>
        <w:t xml:space="preserve"> </w:t>
      </w:r>
      <w:r>
        <w:rPr>
          <w:sz w:val="24"/>
        </w:rPr>
        <w:t>dung</w:t>
      </w:r>
      <w:r>
        <w:rPr>
          <w:spacing w:val="-1"/>
          <w:sz w:val="24"/>
        </w:rPr>
        <w:t xml:space="preserve"> </w:t>
      </w:r>
      <w:r>
        <w:rPr>
          <w:sz w:val="24"/>
        </w:rPr>
        <w:t>tích t</w:t>
      </w:r>
      <w:r>
        <w:rPr>
          <w:sz w:val="24"/>
        </w:rPr>
        <w:t>ừ</w:t>
      </w:r>
      <w:r>
        <w:rPr>
          <w:sz w:val="24"/>
        </w:rPr>
        <w:t xml:space="preserve"> 100</w:t>
      </w:r>
      <w:r>
        <w:rPr>
          <w:spacing w:val="-1"/>
          <w:sz w:val="24"/>
        </w:rPr>
        <w:t xml:space="preserve"> </w:t>
      </w:r>
      <w:r>
        <w:rPr>
          <w:sz w:val="24"/>
        </w:rPr>
        <w:t>tr</w:t>
      </w:r>
      <w:r>
        <w:rPr>
          <w:sz w:val="24"/>
        </w:rPr>
        <w:t>ở</w:t>
      </w:r>
      <w:r>
        <w:rPr>
          <w:spacing w:val="-1"/>
          <w:sz w:val="24"/>
        </w:rPr>
        <w:t xml:space="preserve"> </w:t>
      </w:r>
      <w:r>
        <w:rPr>
          <w:sz w:val="24"/>
        </w:rPr>
        <w:t>lên</w:t>
      </w:r>
      <w:r>
        <w:rPr>
          <w:spacing w:val="-1"/>
          <w:sz w:val="24"/>
        </w:rPr>
        <w:t xml:space="preserve"> </w:t>
      </w:r>
      <w:r>
        <w:rPr>
          <w:sz w:val="24"/>
        </w:rPr>
        <w:t>và</w:t>
      </w:r>
      <w:r>
        <w:rPr>
          <w:spacing w:val="-1"/>
          <w:sz w:val="24"/>
        </w:rPr>
        <w:t xml:space="preserve"> </w:t>
      </w:r>
      <w:r>
        <w:rPr>
          <w:sz w:val="24"/>
        </w:rPr>
        <w:t>các tàu</w:t>
      </w:r>
      <w:r>
        <w:rPr>
          <w:spacing w:val="-1"/>
          <w:sz w:val="24"/>
        </w:rPr>
        <w:t xml:space="preserve"> </w:t>
      </w:r>
      <w:r>
        <w:rPr>
          <w:sz w:val="24"/>
        </w:rPr>
        <w:t>đư</w:t>
      </w:r>
      <w:r>
        <w:rPr>
          <w:sz w:val="24"/>
        </w:rPr>
        <w:t>ợ</w:t>
      </w:r>
      <w:r>
        <w:rPr>
          <w:sz w:val="24"/>
        </w:rPr>
        <w:t>c</w:t>
      </w:r>
      <w:r>
        <w:rPr>
          <w:spacing w:val="-2"/>
          <w:sz w:val="24"/>
        </w:rPr>
        <w:t xml:space="preserve"> </w:t>
      </w:r>
      <w:r>
        <w:rPr>
          <w:sz w:val="24"/>
        </w:rPr>
        <w:t>ch</w:t>
      </w:r>
      <w:r>
        <w:rPr>
          <w:sz w:val="24"/>
        </w:rPr>
        <w:t>ứ</w:t>
      </w:r>
      <w:r>
        <w:rPr>
          <w:sz w:val="24"/>
        </w:rPr>
        <w:t>ng</w:t>
      </w:r>
      <w:r>
        <w:rPr>
          <w:spacing w:val="-1"/>
          <w:sz w:val="24"/>
        </w:rPr>
        <w:t xml:space="preserve"> </w:t>
      </w:r>
      <w:r>
        <w:rPr>
          <w:sz w:val="24"/>
        </w:rPr>
        <w:t>nh</w:t>
      </w:r>
      <w:r>
        <w:rPr>
          <w:sz w:val="24"/>
        </w:rPr>
        <w:t>ậ</w:t>
      </w:r>
      <w:r>
        <w:rPr>
          <w:sz w:val="24"/>
        </w:rPr>
        <w:t>n ch</w:t>
      </w:r>
      <w:r>
        <w:rPr>
          <w:sz w:val="24"/>
        </w:rPr>
        <w:t>ở</w:t>
      </w:r>
      <w:r>
        <w:rPr>
          <w:spacing w:val="-1"/>
          <w:sz w:val="24"/>
        </w:rPr>
        <w:t xml:space="preserve"> </w:t>
      </w:r>
      <w:r>
        <w:rPr>
          <w:sz w:val="24"/>
        </w:rPr>
        <w:t>t</w:t>
      </w:r>
      <w:r>
        <w:rPr>
          <w:sz w:val="24"/>
        </w:rPr>
        <w:t>ừ</w:t>
      </w:r>
      <w:r>
        <w:rPr>
          <w:spacing w:val="-2"/>
          <w:sz w:val="24"/>
        </w:rPr>
        <w:t xml:space="preserve"> </w:t>
      </w:r>
      <w:r>
        <w:rPr>
          <w:sz w:val="24"/>
        </w:rPr>
        <w:t>15</w:t>
      </w:r>
      <w:r>
        <w:rPr>
          <w:spacing w:val="-1"/>
          <w:sz w:val="24"/>
        </w:rPr>
        <w:t xml:space="preserve"> </w:t>
      </w:r>
      <w:r>
        <w:rPr>
          <w:sz w:val="24"/>
        </w:rPr>
        <w:t>ngư</w:t>
      </w:r>
      <w:r>
        <w:rPr>
          <w:sz w:val="24"/>
        </w:rPr>
        <w:t>ờ</w:t>
      </w:r>
      <w:r>
        <w:rPr>
          <w:sz w:val="24"/>
        </w:rPr>
        <w:t>i</w:t>
      </w:r>
      <w:r>
        <w:rPr>
          <w:spacing w:val="-3"/>
          <w:sz w:val="24"/>
        </w:rPr>
        <w:t xml:space="preserve"> </w:t>
      </w:r>
      <w:r>
        <w:rPr>
          <w:sz w:val="24"/>
        </w:rPr>
        <w:t>tr</w:t>
      </w:r>
      <w:r>
        <w:rPr>
          <w:sz w:val="24"/>
        </w:rPr>
        <w:t>ở</w:t>
      </w:r>
      <w:r>
        <w:rPr>
          <w:sz w:val="24"/>
        </w:rPr>
        <w:t xml:space="preserve"> lên</w:t>
      </w:r>
      <w:r>
        <w:rPr>
          <w:spacing w:val="-5"/>
          <w:sz w:val="24"/>
        </w:rPr>
        <w:t xml:space="preserve"> </w:t>
      </w:r>
      <w:r>
        <w:rPr>
          <w:sz w:val="24"/>
        </w:rPr>
        <w:t>ho</w:t>
      </w:r>
      <w:r>
        <w:rPr>
          <w:sz w:val="24"/>
        </w:rPr>
        <w:t>ạ</w:t>
      </w:r>
      <w:r>
        <w:rPr>
          <w:sz w:val="24"/>
        </w:rPr>
        <w:t>t</w:t>
      </w:r>
      <w:r>
        <w:rPr>
          <w:spacing w:val="-6"/>
          <w:sz w:val="24"/>
        </w:rPr>
        <w:t xml:space="preserve"> </w:t>
      </w:r>
      <w:r>
        <w:rPr>
          <w:sz w:val="24"/>
        </w:rPr>
        <w:t>đ</w:t>
      </w:r>
      <w:r>
        <w:rPr>
          <w:sz w:val="24"/>
        </w:rPr>
        <w:t>ộ</w:t>
      </w:r>
      <w:r>
        <w:rPr>
          <w:sz w:val="24"/>
        </w:rPr>
        <w:t>ng</w:t>
      </w:r>
      <w:r>
        <w:rPr>
          <w:spacing w:val="-6"/>
          <w:sz w:val="24"/>
        </w:rPr>
        <w:t xml:space="preserve"> </w:t>
      </w:r>
      <w:r>
        <w:rPr>
          <w:sz w:val="24"/>
        </w:rPr>
        <w:t>tuy</w:t>
      </w:r>
      <w:r>
        <w:rPr>
          <w:sz w:val="24"/>
        </w:rPr>
        <w:t>ế</w:t>
      </w:r>
      <w:r>
        <w:rPr>
          <w:sz w:val="24"/>
        </w:rPr>
        <w:t>n</w:t>
      </w:r>
      <w:r>
        <w:rPr>
          <w:spacing w:val="-4"/>
          <w:sz w:val="24"/>
        </w:rPr>
        <w:t xml:space="preserve"> </w:t>
      </w:r>
      <w:r>
        <w:rPr>
          <w:sz w:val="24"/>
        </w:rPr>
        <w:t>qu</w:t>
      </w:r>
      <w:r>
        <w:rPr>
          <w:sz w:val="24"/>
        </w:rPr>
        <w:t>ố</w:t>
      </w:r>
      <w:r>
        <w:rPr>
          <w:sz w:val="24"/>
        </w:rPr>
        <w:t>c</w:t>
      </w:r>
      <w:r>
        <w:rPr>
          <w:spacing w:val="-4"/>
          <w:sz w:val="24"/>
        </w:rPr>
        <w:t xml:space="preserve"> </w:t>
      </w:r>
      <w:r>
        <w:rPr>
          <w:sz w:val="24"/>
        </w:rPr>
        <w:t>t</w:t>
      </w:r>
      <w:r>
        <w:rPr>
          <w:sz w:val="24"/>
        </w:rPr>
        <w:t>ế</w:t>
      </w:r>
      <w:r>
        <w:rPr>
          <w:spacing w:val="-5"/>
          <w:sz w:val="24"/>
        </w:rPr>
        <w:t xml:space="preserve"> </w:t>
      </w:r>
      <w:r>
        <w:rPr>
          <w:sz w:val="24"/>
        </w:rPr>
        <w:t>ho</w:t>
      </w:r>
      <w:r>
        <w:rPr>
          <w:sz w:val="24"/>
        </w:rPr>
        <w:t>ặ</w:t>
      </w:r>
      <w:r>
        <w:rPr>
          <w:sz w:val="24"/>
        </w:rPr>
        <w:t>c</w:t>
      </w:r>
      <w:r>
        <w:rPr>
          <w:spacing w:val="-7"/>
          <w:sz w:val="24"/>
        </w:rPr>
        <w:t xml:space="preserve"> </w:t>
      </w:r>
      <w:r>
        <w:rPr>
          <w:sz w:val="24"/>
        </w:rPr>
        <w:t>đ</w:t>
      </w:r>
      <w:r>
        <w:rPr>
          <w:sz w:val="24"/>
        </w:rPr>
        <w:t>ế</w:t>
      </w:r>
      <w:r>
        <w:rPr>
          <w:sz w:val="24"/>
        </w:rPr>
        <w:t>n</w:t>
      </w:r>
      <w:r>
        <w:rPr>
          <w:spacing w:val="-6"/>
          <w:sz w:val="24"/>
        </w:rPr>
        <w:t xml:space="preserve"> </w:t>
      </w:r>
      <w:r>
        <w:rPr>
          <w:sz w:val="24"/>
        </w:rPr>
        <w:t>b</w:t>
      </w:r>
      <w:r>
        <w:rPr>
          <w:sz w:val="24"/>
        </w:rPr>
        <w:t>ế</w:t>
      </w:r>
      <w:r>
        <w:rPr>
          <w:sz w:val="24"/>
        </w:rPr>
        <w:t>n</w:t>
      </w:r>
      <w:r>
        <w:rPr>
          <w:spacing w:val="-6"/>
          <w:sz w:val="24"/>
        </w:rPr>
        <w:t xml:space="preserve"> </w:t>
      </w:r>
      <w:r>
        <w:rPr>
          <w:sz w:val="24"/>
        </w:rPr>
        <w:t>c</w:t>
      </w:r>
      <w:r>
        <w:rPr>
          <w:sz w:val="24"/>
        </w:rPr>
        <w:t>ả</w:t>
      </w:r>
      <w:r>
        <w:rPr>
          <w:sz w:val="24"/>
        </w:rPr>
        <w:t>ng</w:t>
      </w:r>
      <w:r>
        <w:rPr>
          <w:spacing w:val="-4"/>
          <w:sz w:val="24"/>
        </w:rPr>
        <w:t xml:space="preserve"> </w:t>
      </w:r>
      <w:r>
        <w:rPr>
          <w:sz w:val="24"/>
        </w:rPr>
        <w:t>ngoài</w:t>
      </w:r>
      <w:r>
        <w:rPr>
          <w:spacing w:val="-5"/>
          <w:sz w:val="24"/>
        </w:rPr>
        <w:t xml:space="preserve"> </w:t>
      </w:r>
      <w:r>
        <w:rPr>
          <w:sz w:val="24"/>
        </w:rPr>
        <w:t>khơi</w:t>
      </w:r>
      <w:r>
        <w:rPr>
          <w:spacing w:val="-7"/>
          <w:sz w:val="24"/>
        </w:rPr>
        <w:t xml:space="preserve"> </w:t>
      </w:r>
      <w:r>
        <w:rPr>
          <w:sz w:val="24"/>
        </w:rPr>
        <w:t>c</w:t>
      </w:r>
      <w:r>
        <w:rPr>
          <w:sz w:val="24"/>
        </w:rPr>
        <w:t>ủ</w:t>
      </w:r>
      <w:r>
        <w:rPr>
          <w:sz w:val="24"/>
        </w:rPr>
        <w:t>a</w:t>
      </w:r>
      <w:r>
        <w:rPr>
          <w:spacing w:val="-6"/>
          <w:sz w:val="24"/>
        </w:rPr>
        <w:t xml:space="preserve"> </w:t>
      </w:r>
      <w:r>
        <w:rPr>
          <w:sz w:val="24"/>
        </w:rPr>
        <w:t>qu</w:t>
      </w:r>
      <w:r>
        <w:rPr>
          <w:sz w:val="24"/>
        </w:rPr>
        <w:t>ố</w:t>
      </w:r>
      <w:r>
        <w:rPr>
          <w:sz w:val="24"/>
        </w:rPr>
        <w:t>c</w:t>
      </w:r>
      <w:r>
        <w:rPr>
          <w:spacing w:val="-4"/>
          <w:sz w:val="24"/>
        </w:rPr>
        <w:t xml:space="preserve"> </w:t>
      </w:r>
      <w:r>
        <w:rPr>
          <w:sz w:val="24"/>
        </w:rPr>
        <w:t>gia</w:t>
      </w:r>
      <w:r>
        <w:rPr>
          <w:spacing w:val="-6"/>
          <w:sz w:val="24"/>
        </w:rPr>
        <w:t xml:space="preserve"> </w:t>
      </w:r>
      <w:r>
        <w:rPr>
          <w:sz w:val="24"/>
        </w:rPr>
        <w:t>khác</w:t>
      </w:r>
      <w:r>
        <w:rPr>
          <w:spacing w:val="-4"/>
          <w:sz w:val="24"/>
        </w:rPr>
        <w:t xml:space="preserve"> </w:t>
      </w:r>
      <w:r>
        <w:rPr>
          <w:sz w:val="24"/>
        </w:rPr>
        <w:t>ph</w:t>
      </w:r>
      <w:r>
        <w:rPr>
          <w:sz w:val="24"/>
        </w:rPr>
        <w:t>ả</w:t>
      </w:r>
      <w:r>
        <w:rPr>
          <w:sz w:val="24"/>
        </w:rPr>
        <w:t>i</w:t>
      </w:r>
      <w:r>
        <w:rPr>
          <w:spacing w:val="-7"/>
          <w:sz w:val="24"/>
        </w:rPr>
        <w:t xml:space="preserve"> </w:t>
      </w:r>
      <w:r>
        <w:rPr>
          <w:sz w:val="24"/>
        </w:rPr>
        <w:t>có</w:t>
      </w:r>
      <w:r>
        <w:rPr>
          <w:spacing w:val="-6"/>
          <w:sz w:val="24"/>
        </w:rPr>
        <w:t xml:space="preserve"> </w:t>
      </w:r>
      <w:r>
        <w:rPr>
          <w:sz w:val="24"/>
        </w:rPr>
        <w:t>Nh</w:t>
      </w:r>
      <w:r>
        <w:rPr>
          <w:sz w:val="24"/>
        </w:rPr>
        <w:t>ậ</w:t>
      </w:r>
      <w:r>
        <w:rPr>
          <w:sz w:val="24"/>
        </w:rPr>
        <w:t>t ký rác. Nh</w:t>
      </w:r>
      <w:r>
        <w:rPr>
          <w:sz w:val="24"/>
        </w:rPr>
        <w:t>ậ</w:t>
      </w:r>
      <w:r>
        <w:rPr>
          <w:sz w:val="24"/>
        </w:rPr>
        <w:t>t ký rác, dù là m</w:t>
      </w:r>
      <w:r>
        <w:rPr>
          <w:sz w:val="24"/>
        </w:rPr>
        <w:t>ộ</w:t>
      </w:r>
      <w:r>
        <w:rPr>
          <w:sz w:val="24"/>
        </w:rPr>
        <w:t>t ph</w:t>
      </w:r>
      <w:r>
        <w:rPr>
          <w:sz w:val="24"/>
        </w:rPr>
        <w:t>ầ</w:t>
      </w:r>
      <w:r>
        <w:rPr>
          <w:sz w:val="24"/>
        </w:rPr>
        <w:t>n c</w:t>
      </w:r>
      <w:r>
        <w:rPr>
          <w:sz w:val="24"/>
        </w:rPr>
        <w:t>ủ</w:t>
      </w:r>
      <w:r>
        <w:rPr>
          <w:sz w:val="24"/>
        </w:rPr>
        <w:t>a nh</w:t>
      </w:r>
      <w:r>
        <w:rPr>
          <w:sz w:val="24"/>
        </w:rPr>
        <w:t>ậ</w:t>
      </w:r>
      <w:r>
        <w:rPr>
          <w:sz w:val="24"/>
        </w:rPr>
        <w:t>t ký hàng h</w:t>
      </w:r>
      <w:r>
        <w:rPr>
          <w:sz w:val="24"/>
        </w:rPr>
        <w:t>ả</w:t>
      </w:r>
      <w:r>
        <w:rPr>
          <w:sz w:val="24"/>
        </w:rPr>
        <w:t>i chính th</w:t>
      </w:r>
      <w:r>
        <w:rPr>
          <w:sz w:val="24"/>
        </w:rPr>
        <w:t>ứ</w:t>
      </w:r>
      <w:r>
        <w:rPr>
          <w:sz w:val="24"/>
        </w:rPr>
        <w:t>c c</w:t>
      </w:r>
      <w:r>
        <w:rPr>
          <w:sz w:val="24"/>
        </w:rPr>
        <w:t>ủ</w:t>
      </w:r>
      <w:r>
        <w:rPr>
          <w:sz w:val="24"/>
        </w:rPr>
        <w:t>a tàu hay không, ph</w:t>
      </w:r>
      <w:r>
        <w:rPr>
          <w:sz w:val="24"/>
        </w:rPr>
        <w:t>ả</w:t>
      </w:r>
      <w:r>
        <w:rPr>
          <w:sz w:val="24"/>
        </w:rPr>
        <w:t>i đư</w:t>
      </w:r>
      <w:r>
        <w:rPr>
          <w:sz w:val="24"/>
        </w:rPr>
        <w:t>ợ</w:t>
      </w:r>
      <w:r>
        <w:rPr>
          <w:sz w:val="24"/>
        </w:rPr>
        <w:t>c l</w:t>
      </w:r>
      <w:r>
        <w:rPr>
          <w:sz w:val="24"/>
        </w:rPr>
        <w:t>ậ</w:t>
      </w:r>
      <w:r>
        <w:rPr>
          <w:sz w:val="24"/>
        </w:rPr>
        <w:t>p theo m</w:t>
      </w:r>
      <w:r>
        <w:rPr>
          <w:sz w:val="24"/>
        </w:rPr>
        <w:t>ẫ</w:t>
      </w:r>
      <w:r>
        <w:rPr>
          <w:sz w:val="24"/>
        </w:rPr>
        <w:t xml:space="preserve">u nêu </w:t>
      </w:r>
      <w:r>
        <w:rPr>
          <w:sz w:val="24"/>
        </w:rPr>
        <w:t>ở</w:t>
      </w:r>
      <w:r>
        <w:rPr>
          <w:sz w:val="24"/>
        </w:rPr>
        <w:t xml:space="preserve"> Ph</w:t>
      </w:r>
      <w:r>
        <w:rPr>
          <w:sz w:val="24"/>
        </w:rPr>
        <w:t>ụ</w:t>
      </w:r>
      <w:r>
        <w:rPr>
          <w:sz w:val="24"/>
        </w:rPr>
        <w:t xml:space="preserve"> chương II c</w:t>
      </w:r>
      <w:r>
        <w:rPr>
          <w:sz w:val="24"/>
        </w:rPr>
        <w:t>ủ</w:t>
      </w:r>
      <w:r>
        <w:rPr>
          <w:sz w:val="24"/>
        </w:rPr>
        <w:t>a Ph</w:t>
      </w:r>
      <w:r>
        <w:rPr>
          <w:sz w:val="24"/>
        </w:rPr>
        <w:t>ụ</w:t>
      </w:r>
      <w:r>
        <w:rPr>
          <w:sz w:val="24"/>
        </w:rPr>
        <w:t xml:space="preserve"> l</w:t>
      </w:r>
      <w:r>
        <w:rPr>
          <w:sz w:val="24"/>
        </w:rPr>
        <w:t>ụ</w:t>
      </w:r>
      <w:r>
        <w:rPr>
          <w:sz w:val="24"/>
        </w:rPr>
        <w:t>c V:</w:t>
      </w:r>
    </w:p>
    <w:p w14:paraId="5517B0F2" w14:textId="77777777" w:rsidR="00FC7CA5" w:rsidRDefault="003671C9">
      <w:pPr>
        <w:pStyle w:val="ListParagraph"/>
        <w:numPr>
          <w:ilvl w:val="1"/>
          <w:numId w:val="38"/>
        </w:numPr>
        <w:tabs>
          <w:tab w:val="left" w:pos="1745"/>
        </w:tabs>
        <w:spacing w:line="288" w:lineRule="auto"/>
        <w:ind w:right="252"/>
        <w:jc w:val="both"/>
        <w:rPr>
          <w:sz w:val="24"/>
        </w:rPr>
      </w:pPr>
      <w:r>
        <w:rPr>
          <w:sz w:val="24"/>
        </w:rPr>
        <w:t>M</w:t>
      </w:r>
      <w:r>
        <w:rPr>
          <w:sz w:val="24"/>
        </w:rPr>
        <w:t>ọ</w:t>
      </w:r>
      <w:r>
        <w:rPr>
          <w:sz w:val="24"/>
        </w:rPr>
        <w:t>i ho</w:t>
      </w:r>
      <w:r>
        <w:rPr>
          <w:sz w:val="24"/>
        </w:rPr>
        <w:t>ạ</w:t>
      </w:r>
      <w:r>
        <w:rPr>
          <w:sz w:val="24"/>
        </w:rPr>
        <w:t>t đ</w:t>
      </w:r>
      <w:r>
        <w:rPr>
          <w:sz w:val="24"/>
        </w:rPr>
        <w:t>ộ</w:t>
      </w:r>
      <w:r>
        <w:rPr>
          <w:sz w:val="24"/>
        </w:rPr>
        <w:t>ng th</w:t>
      </w:r>
      <w:r>
        <w:rPr>
          <w:sz w:val="24"/>
        </w:rPr>
        <w:t>ả</w:t>
      </w:r>
      <w:r>
        <w:rPr>
          <w:sz w:val="24"/>
        </w:rPr>
        <w:t>i rác xu</w:t>
      </w:r>
      <w:r>
        <w:rPr>
          <w:sz w:val="24"/>
        </w:rPr>
        <w:t>ố</w:t>
      </w:r>
      <w:r>
        <w:rPr>
          <w:sz w:val="24"/>
        </w:rPr>
        <w:t>ng bi</w:t>
      </w:r>
      <w:r>
        <w:rPr>
          <w:sz w:val="24"/>
        </w:rPr>
        <w:t>ể</w:t>
      </w:r>
      <w:r>
        <w:rPr>
          <w:sz w:val="24"/>
        </w:rPr>
        <w:t>n ho</w:t>
      </w:r>
      <w:r>
        <w:rPr>
          <w:sz w:val="24"/>
        </w:rPr>
        <w:t>ặ</w:t>
      </w:r>
      <w:r>
        <w:rPr>
          <w:sz w:val="24"/>
        </w:rPr>
        <w:t>c t</w:t>
      </w:r>
      <w:r>
        <w:rPr>
          <w:sz w:val="24"/>
        </w:rPr>
        <w:t>ớ</w:t>
      </w:r>
      <w:r>
        <w:rPr>
          <w:sz w:val="24"/>
        </w:rPr>
        <w:t>i thi</w:t>
      </w:r>
      <w:r>
        <w:rPr>
          <w:sz w:val="24"/>
        </w:rPr>
        <w:t>ế</w:t>
      </w:r>
      <w:r>
        <w:rPr>
          <w:sz w:val="24"/>
        </w:rPr>
        <w:t>t b</w:t>
      </w:r>
      <w:r>
        <w:rPr>
          <w:sz w:val="24"/>
        </w:rPr>
        <w:t>ị</w:t>
      </w:r>
      <w:r>
        <w:rPr>
          <w:sz w:val="24"/>
        </w:rPr>
        <w:t xml:space="preserve"> ti</w:t>
      </w:r>
      <w:r>
        <w:rPr>
          <w:sz w:val="24"/>
        </w:rPr>
        <w:t>ế</w:t>
      </w:r>
      <w:r>
        <w:rPr>
          <w:sz w:val="24"/>
        </w:rPr>
        <w:t>p nh</w:t>
      </w:r>
      <w:r>
        <w:rPr>
          <w:sz w:val="24"/>
        </w:rPr>
        <w:t>ậ</w:t>
      </w:r>
      <w:r>
        <w:rPr>
          <w:sz w:val="24"/>
        </w:rPr>
        <w:t>n ho</w:t>
      </w:r>
      <w:r>
        <w:rPr>
          <w:sz w:val="24"/>
        </w:rPr>
        <w:t>ặ</w:t>
      </w:r>
      <w:r>
        <w:rPr>
          <w:sz w:val="24"/>
        </w:rPr>
        <w:t>c vi</w:t>
      </w:r>
      <w:r>
        <w:rPr>
          <w:sz w:val="24"/>
        </w:rPr>
        <w:t>ệ</w:t>
      </w:r>
      <w:r>
        <w:rPr>
          <w:sz w:val="24"/>
        </w:rPr>
        <w:t>c đ</w:t>
      </w:r>
      <w:r>
        <w:rPr>
          <w:sz w:val="24"/>
        </w:rPr>
        <w:t>ố</w:t>
      </w:r>
      <w:r>
        <w:rPr>
          <w:sz w:val="24"/>
        </w:rPr>
        <w:t>t rác ph</w:t>
      </w:r>
      <w:r>
        <w:rPr>
          <w:sz w:val="24"/>
        </w:rPr>
        <w:t>ả</w:t>
      </w:r>
      <w:r>
        <w:rPr>
          <w:sz w:val="24"/>
        </w:rPr>
        <w:t>i l</w:t>
      </w:r>
      <w:r>
        <w:rPr>
          <w:sz w:val="24"/>
        </w:rPr>
        <w:t>ậ</w:t>
      </w:r>
      <w:r>
        <w:rPr>
          <w:sz w:val="24"/>
        </w:rPr>
        <w:t>p</w:t>
      </w:r>
      <w:r>
        <w:rPr>
          <w:spacing w:val="-6"/>
          <w:sz w:val="24"/>
        </w:rPr>
        <w:t xml:space="preserve"> </w:t>
      </w:r>
      <w:r>
        <w:rPr>
          <w:sz w:val="24"/>
        </w:rPr>
        <w:t>t</w:t>
      </w:r>
      <w:r>
        <w:rPr>
          <w:sz w:val="24"/>
        </w:rPr>
        <w:t>ứ</w:t>
      </w:r>
      <w:r>
        <w:rPr>
          <w:sz w:val="24"/>
        </w:rPr>
        <w:t>c</w:t>
      </w:r>
      <w:r>
        <w:rPr>
          <w:spacing w:val="-9"/>
          <w:sz w:val="24"/>
        </w:rPr>
        <w:t xml:space="preserve"> </w:t>
      </w:r>
      <w:r>
        <w:rPr>
          <w:sz w:val="24"/>
        </w:rPr>
        <w:t>đư</w:t>
      </w:r>
      <w:r>
        <w:rPr>
          <w:sz w:val="24"/>
        </w:rPr>
        <w:t>ợ</w:t>
      </w:r>
      <w:r>
        <w:rPr>
          <w:sz w:val="24"/>
        </w:rPr>
        <w:t>c</w:t>
      </w:r>
      <w:r>
        <w:rPr>
          <w:spacing w:val="-7"/>
          <w:sz w:val="24"/>
        </w:rPr>
        <w:t xml:space="preserve"> </w:t>
      </w:r>
      <w:r>
        <w:rPr>
          <w:sz w:val="24"/>
        </w:rPr>
        <w:t>sĩ</w:t>
      </w:r>
      <w:r>
        <w:rPr>
          <w:spacing w:val="-6"/>
          <w:sz w:val="24"/>
        </w:rPr>
        <w:t xml:space="preserve"> </w:t>
      </w:r>
      <w:r>
        <w:rPr>
          <w:sz w:val="24"/>
        </w:rPr>
        <w:t>quan</w:t>
      </w:r>
      <w:r>
        <w:rPr>
          <w:spacing w:val="-8"/>
          <w:sz w:val="24"/>
        </w:rPr>
        <w:t xml:space="preserve"> </w:t>
      </w:r>
      <w:r>
        <w:rPr>
          <w:sz w:val="24"/>
        </w:rPr>
        <w:t>ph</w:t>
      </w:r>
      <w:r>
        <w:rPr>
          <w:sz w:val="24"/>
        </w:rPr>
        <w:t>ụ</w:t>
      </w:r>
      <w:r>
        <w:rPr>
          <w:spacing w:val="-6"/>
          <w:sz w:val="24"/>
        </w:rPr>
        <w:t xml:space="preserve"> </w:t>
      </w:r>
      <w:r>
        <w:rPr>
          <w:sz w:val="24"/>
        </w:rPr>
        <w:t>trách</w:t>
      </w:r>
      <w:r>
        <w:rPr>
          <w:spacing w:val="-6"/>
          <w:sz w:val="24"/>
        </w:rPr>
        <w:t xml:space="preserve"> </w:t>
      </w:r>
      <w:r>
        <w:rPr>
          <w:sz w:val="24"/>
        </w:rPr>
        <w:t>ghi</w:t>
      </w:r>
      <w:r>
        <w:rPr>
          <w:spacing w:val="-7"/>
          <w:sz w:val="24"/>
        </w:rPr>
        <w:t xml:space="preserve"> </w:t>
      </w:r>
      <w:r>
        <w:rPr>
          <w:sz w:val="24"/>
        </w:rPr>
        <w:t>vào</w:t>
      </w:r>
      <w:r>
        <w:rPr>
          <w:spacing w:val="-6"/>
          <w:sz w:val="24"/>
        </w:rPr>
        <w:t xml:space="preserve"> </w:t>
      </w:r>
      <w:r>
        <w:rPr>
          <w:sz w:val="24"/>
        </w:rPr>
        <w:t>Nh</w:t>
      </w:r>
      <w:r>
        <w:rPr>
          <w:sz w:val="24"/>
        </w:rPr>
        <w:t>ậ</w:t>
      </w:r>
      <w:r>
        <w:rPr>
          <w:sz w:val="24"/>
        </w:rPr>
        <w:t>t</w:t>
      </w:r>
      <w:r>
        <w:rPr>
          <w:spacing w:val="-6"/>
          <w:sz w:val="24"/>
        </w:rPr>
        <w:t xml:space="preserve"> </w:t>
      </w:r>
      <w:r>
        <w:rPr>
          <w:sz w:val="24"/>
        </w:rPr>
        <w:t>ký</w:t>
      </w:r>
      <w:r>
        <w:rPr>
          <w:spacing w:val="-7"/>
          <w:sz w:val="24"/>
        </w:rPr>
        <w:t xml:space="preserve"> </w:t>
      </w:r>
      <w:r>
        <w:rPr>
          <w:sz w:val="24"/>
        </w:rPr>
        <w:t>rác</w:t>
      </w:r>
      <w:r>
        <w:rPr>
          <w:spacing w:val="-7"/>
          <w:sz w:val="24"/>
        </w:rPr>
        <w:t xml:space="preserve"> </w:t>
      </w:r>
      <w:r>
        <w:rPr>
          <w:sz w:val="24"/>
        </w:rPr>
        <w:t>và</w:t>
      </w:r>
      <w:r>
        <w:rPr>
          <w:spacing w:val="-6"/>
          <w:sz w:val="24"/>
        </w:rPr>
        <w:t xml:space="preserve"> </w:t>
      </w:r>
      <w:r>
        <w:rPr>
          <w:sz w:val="24"/>
        </w:rPr>
        <w:t>ký</w:t>
      </w:r>
      <w:r>
        <w:rPr>
          <w:spacing w:val="-7"/>
          <w:sz w:val="24"/>
        </w:rPr>
        <w:t xml:space="preserve"> </w:t>
      </w:r>
      <w:r>
        <w:rPr>
          <w:sz w:val="24"/>
        </w:rPr>
        <w:t>vào</w:t>
      </w:r>
      <w:r>
        <w:rPr>
          <w:spacing w:val="-8"/>
          <w:sz w:val="24"/>
        </w:rPr>
        <w:t xml:space="preserve"> </w:t>
      </w:r>
      <w:r>
        <w:rPr>
          <w:sz w:val="24"/>
        </w:rPr>
        <w:t>ngày</w:t>
      </w:r>
      <w:r>
        <w:rPr>
          <w:spacing w:val="-7"/>
          <w:sz w:val="24"/>
        </w:rPr>
        <w:t xml:space="preserve"> </w:t>
      </w:r>
      <w:r>
        <w:rPr>
          <w:sz w:val="24"/>
        </w:rPr>
        <w:t>th</w:t>
      </w:r>
      <w:r>
        <w:rPr>
          <w:sz w:val="24"/>
        </w:rPr>
        <w:t>ự</w:t>
      </w:r>
      <w:r>
        <w:rPr>
          <w:sz w:val="24"/>
        </w:rPr>
        <w:t>c</w:t>
      </w:r>
      <w:r>
        <w:rPr>
          <w:spacing w:val="-7"/>
          <w:sz w:val="24"/>
        </w:rPr>
        <w:t xml:space="preserve"> </w:t>
      </w:r>
      <w:r>
        <w:rPr>
          <w:sz w:val="24"/>
        </w:rPr>
        <w:t>hi</w:t>
      </w:r>
      <w:r>
        <w:rPr>
          <w:sz w:val="24"/>
        </w:rPr>
        <w:t>ệ</w:t>
      </w:r>
      <w:r>
        <w:rPr>
          <w:sz w:val="24"/>
        </w:rPr>
        <w:t>n</w:t>
      </w:r>
      <w:r>
        <w:rPr>
          <w:spacing w:val="-6"/>
          <w:sz w:val="24"/>
        </w:rPr>
        <w:t xml:space="preserve"> </w:t>
      </w:r>
      <w:r>
        <w:rPr>
          <w:sz w:val="24"/>
        </w:rPr>
        <w:t>vi</w:t>
      </w:r>
      <w:r>
        <w:rPr>
          <w:sz w:val="24"/>
        </w:rPr>
        <w:t>ệ</w:t>
      </w:r>
      <w:r>
        <w:rPr>
          <w:sz w:val="24"/>
        </w:rPr>
        <w:t>c</w:t>
      </w:r>
      <w:r>
        <w:rPr>
          <w:spacing w:val="-7"/>
          <w:sz w:val="24"/>
        </w:rPr>
        <w:t xml:space="preserve"> </w:t>
      </w:r>
      <w:r>
        <w:rPr>
          <w:sz w:val="24"/>
        </w:rPr>
        <w:t>th</w:t>
      </w:r>
      <w:r>
        <w:rPr>
          <w:sz w:val="24"/>
        </w:rPr>
        <w:t>ả</w:t>
      </w:r>
      <w:r>
        <w:rPr>
          <w:sz w:val="24"/>
        </w:rPr>
        <w:t>i ho</w:t>
      </w:r>
      <w:r>
        <w:rPr>
          <w:sz w:val="24"/>
        </w:rPr>
        <w:t>ặ</w:t>
      </w:r>
      <w:r>
        <w:rPr>
          <w:sz w:val="24"/>
        </w:rPr>
        <w:t>c</w:t>
      </w:r>
      <w:r>
        <w:rPr>
          <w:spacing w:val="-4"/>
          <w:sz w:val="24"/>
        </w:rPr>
        <w:t xml:space="preserve"> </w:t>
      </w:r>
      <w:r>
        <w:rPr>
          <w:sz w:val="24"/>
        </w:rPr>
        <w:t>đ</w:t>
      </w:r>
      <w:r>
        <w:rPr>
          <w:sz w:val="24"/>
        </w:rPr>
        <w:t>ố</w:t>
      </w:r>
      <w:r>
        <w:rPr>
          <w:sz w:val="24"/>
        </w:rPr>
        <w:t>t</w:t>
      </w:r>
      <w:r>
        <w:rPr>
          <w:spacing w:val="-2"/>
          <w:sz w:val="24"/>
        </w:rPr>
        <w:t xml:space="preserve"> </w:t>
      </w:r>
      <w:r>
        <w:rPr>
          <w:sz w:val="24"/>
        </w:rPr>
        <w:t>rác.</w:t>
      </w:r>
      <w:r>
        <w:rPr>
          <w:spacing w:val="-2"/>
          <w:sz w:val="24"/>
        </w:rPr>
        <w:t xml:space="preserve"> </w:t>
      </w:r>
      <w:r>
        <w:rPr>
          <w:sz w:val="24"/>
        </w:rPr>
        <w:t>M</w:t>
      </w:r>
      <w:r>
        <w:rPr>
          <w:sz w:val="24"/>
        </w:rPr>
        <w:t>ỗ</w:t>
      </w:r>
      <w:r>
        <w:rPr>
          <w:sz w:val="24"/>
        </w:rPr>
        <w:t>i</w:t>
      </w:r>
      <w:r>
        <w:rPr>
          <w:spacing w:val="-2"/>
          <w:sz w:val="24"/>
        </w:rPr>
        <w:t xml:space="preserve"> </w:t>
      </w:r>
      <w:r>
        <w:rPr>
          <w:sz w:val="24"/>
        </w:rPr>
        <w:t>trang</w:t>
      </w:r>
      <w:r>
        <w:rPr>
          <w:spacing w:val="-4"/>
          <w:sz w:val="24"/>
        </w:rPr>
        <w:t xml:space="preserve"> </w:t>
      </w:r>
      <w:r>
        <w:rPr>
          <w:sz w:val="24"/>
        </w:rPr>
        <w:t>c</w:t>
      </w:r>
      <w:r>
        <w:rPr>
          <w:sz w:val="24"/>
        </w:rPr>
        <w:t>ủ</w:t>
      </w:r>
      <w:r>
        <w:rPr>
          <w:sz w:val="24"/>
        </w:rPr>
        <w:t>a</w:t>
      </w:r>
      <w:r>
        <w:rPr>
          <w:spacing w:val="-2"/>
          <w:sz w:val="24"/>
        </w:rPr>
        <w:t xml:space="preserve"> </w:t>
      </w:r>
      <w:r>
        <w:rPr>
          <w:sz w:val="24"/>
        </w:rPr>
        <w:t>Nh</w:t>
      </w:r>
      <w:r>
        <w:rPr>
          <w:sz w:val="24"/>
        </w:rPr>
        <w:t>ậ</w:t>
      </w:r>
      <w:r>
        <w:rPr>
          <w:sz w:val="24"/>
        </w:rPr>
        <w:t>t</w:t>
      </w:r>
      <w:r>
        <w:rPr>
          <w:spacing w:val="-2"/>
          <w:sz w:val="24"/>
        </w:rPr>
        <w:t xml:space="preserve"> </w:t>
      </w:r>
      <w:r>
        <w:rPr>
          <w:sz w:val="24"/>
        </w:rPr>
        <w:t>ký</w:t>
      </w:r>
      <w:r>
        <w:rPr>
          <w:spacing w:val="-2"/>
          <w:sz w:val="24"/>
        </w:rPr>
        <w:t xml:space="preserve"> </w:t>
      </w:r>
      <w:r>
        <w:rPr>
          <w:sz w:val="24"/>
        </w:rPr>
        <w:t>rác</w:t>
      </w:r>
      <w:r>
        <w:rPr>
          <w:spacing w:val="-2"/>
          <w:sz w:val="24"/>
        </w:rPr>
        <w:t xml:space="preserve"> </w:t>
      </w:r>
      <w:r>
        <w:rPr>
          <w:sz w:val="24"/>
        </w:rPr>
        <w:t>sau</w:t>
      </w:r>
      <w:r>
        <w:rPr>
          <w:spacing w:val="-2"/>
          <w:sz w:val="24"/>
        </w:rPr>
        <w:t xml:space="preserve"> </w:t>
      </w:r>
      <w:r>
        <w:rPr>
          <w:sz w:val="24"/>
        </w:rPr>
        <w:t>khi</w:t>
      </w:r>
      <w:r>
        <w:rPr>
          <w:spacing w:val="-2"/>
          <w:sz w:val="24"/>
        </w:rPr>
        <w:t xml:space="preserve"> </w:t>
      </w:r>
      <w:r>
        <w:rPr>
          <w:sz w:val="24"/>
        </w:rPr>
        <w:t>ghi</w:t>
      </w:r>
      <w:r>
        <w:rPr>
          <w:spacing w:val="-2"/>
          <w:sz w:val="24"/>
        </w:rPr>
        <w:t xml:space="preserve"> </w:t>
      </w:r>
      <w:r>
        <w:rPr>
          <w:sz w:val="24"/>
        </w:rPr>
        <w:t>h</w:t>
      </w:r>
      <w:r>
        <w:rPr>
          <w:sz w:val="24"/>
        </w:rPr>
        <w:t>ế</w:t>
      </w:r>
      <w:r>
        <w:rPr>
          <w:sz w:val="24"/>
        </w:rPr>
        <w:t>t</w:t>
      </w:r>
      <w:r>
        <w:rPr>
          <w:spacing w:val="-2"/>
          <w:sz w:val="24"/>
        </w:rPr>
        <w:t xml:space="preserve"> </w:t>
      </w:r>
      <w:r>
        <w:rPr>
          <w:sz w:val="24"/>
        </w:rPr>
        <w:t>ph</w:t>
      </w:r>
      <w:r>
        <w:rPr>
          <w:sz w:val="24"/>
        </w:rPr>
        <w:t>ả</w:t>
      </w:r>
      <w:r>
        <w:rPr>
          <w:sz w:val="24"/>
        </w:rPr>
        <w:t>i</w:t>
      </w:r>
      <w:r>
        <w:rPr>
          <w:spacing w:val="-5"/>
          <w:sz w:val="24"/>
        </w:rPr>
        <w:t xml:space="preserve"> </w:t>
      </w:r>
      <w:r>
        <w:rPr>
          <w:sz w:val="24"/>
        </w:rPr>
        <w:t>đư</w:t>
      </w:r>
      <w:r>
        <w:rPr>
          <w:sz w:val="24"/>
        </w:rPr>
        <w:t>ợ</w:t>
      </w:r>
      <w:r>
        <w:rPr>
          <w:sz w:val="24"/>
        </w:rPr>
        <w:t>c</w:t>
      </w:r>
      <w:r>
        <w:rPr>
          <w:spacing w:val="-2"/>
          <w:sz w:val="24"/>
        </w:rPr>
        <w:t xml:space="preserve"> </w:t>
      </w:r>
      <w:r>
        <w:rPr>
          <w:sz w:val="24"/>
        </w:rPr>
        <w:t>thuy</w:t>
      </w:r>
      <w:r>
        <w:rPr>
          <w:sz w:val="24"/>
        </w:rPr>
        <w:t>ề</w:t>
      </w:r>
      <w:r>
        <w:rPr>
          <w:sz w:val="24"/>
        </w:rPr>
        <w:t>n</w:t>
      </w:r>
      <w:r>
        <w:rPr>
          <w:spacing w:val="-2"/>
          <w:sz w:val="24"/>
        </w:rPr>
        <w:t xml:space="preserve"> </w:t>
      </w:r>
      <w:r>
        <w:rPr>
          <w:sz w:val="24"/>
        </w:rPr>
        <w:t>trư</w:t>
      </w:r>
      <w:r>
        <w:rPr>
          <w:sz w:val="24"/>
        </w:rPr>
        <w:t>ở</w:t>
      </w:r>
      <w:r>
        <w:rPr>
          <w:sz w:val="24"/>
        </w:rPr>
        <w:t>ng</w:t>
      </w:r>
      <w:r>
        <w:rPr>
          <w:spacing w:val="-4"/>
          <w:sz w:val="24"/>
        </w:rPr>
        <w:t xml:space="preserve"> </w:t>
      </w:r>
      <w:r>
        <w:rPr>
          <w:sz w:val="24"/>
        </w:rPr>
        <w:t>c</w:t>
      </w:r>
      <w:r>
        <w:rPr>
          <w:sz w:val="24"/>
        </w:rPr>
        <w:t>ủ</w:t>
      </w:r>
      <w:r>
        <w:rPr>
          <w:sz w:val="24"/>
        </w:rPr>
        <w:t>a tàu</w:t>
      </w:r>
      <w:r>
        <w:rPr>
          <w:spacing w:val="-1"/>
          <w:sz w:val="24"/>
        </w:rPr>
        <w:t xml:space="preserve"> </w:t>
      </w:r>
      <w:r>
        <w:rPr>
          <w:sz w:val="24"/>
        </w:rPr>
        <w:t>ký</w:t>
      </w:r>
      <w:r>
        <w:rPr>
          <w:spacing w:val="-1"/>
          <w:sz w:val="24"/>
        </w:rPr>
        <w:t xml:space="preserve"> </w:t>
      </w:r>
      <w:r>
        <w:rPr>
          <w:sz w:val="24"/>
        </w:rPr>
        <w:t>xác</w:t>
      </w:r>
      <w:r>
        <w:rPr>
          <w:spacing w:val="-1"/>
          <w:sz w:val="24"/>
        </w:rPr>
        <w:t xml:space="preserve"> </w:t>
      </w:r>
      <w:r>
        <w:rPr>
          <w:sz w:val="24"/>
        </w:rPr>
        <w:t>nh</w:t>
      </w:r>
      <w:r>
        <w:rPr>
          <w:sz w:val="24"/>
        </w:rPr>
        <w:t>ậ</w:t>
      </w:r>
      <w:r>
        <w:rPr>
          <w:sz w:val="24"/>
        </w:rPr>
        <w:t>n.</w:t>
      </w:r>
      <w:r>
        <w:rPr>
          <w:spacing w:val="-1"/>
          <w:sz w:val="24"/>
        </w:rPr>
        <w:t xml:space="preserve"> </w:t>
      </w:r>
      <w:r>
        <w:rPr>
          <w:sz w:val="24"/>
        </w:rPr>
        <w:t>Nh</w:t>
      </w:r>
      <w:r>
        <w:rPr>
          <w:sz w:val="24"/>
        </w:rPr>
        <w:t>ậ</w:t>
      </w:r>
      <w:r>
        <w:rPr>
          <w:sz w:val="24"/>
        </w:rPr>
        <w:t>t</w:t>
      </w:r>
      <w:r>
        <w:rPr>
          <w:spacing w:val="-3"/>
          <w:sz w:val="24"/>
        </w:rPr>
        <w:t xml:space="preserve"> </w:t>
      </w:r>
      <w:r>
        <w:rPr>
          <w:sz w:val="24"/>
        </w:rPr>
        <w:t>ký</w:t>
      </w:r>
      <w:r>
        <w:rPr>
          <w:spacing w:val="-1"/>
          <w:sz w:val="24"/>
        </w:rPr>
        <w:t xml:space="preserve"> </w:t>
      </w:r>
      <w:r>
        <w:rPr>
          <w:sz w:val="24"/>
        </w:rPr>
        <w:t>rác</w:t>
      </w:r>
      <w:r>
        <w:rPr>
          <w:spacing w:val="-1"/>
          <w:sz w:val="24"/>
        </w:rPr>
        <w:t xml:space="preserve"> </w:t>
      </w:r>
      <w:r>
        <w:rPr>
          <w:sz w:val="24"/>
        </w:rPr>
        <w:t>ph</w:t>
      </w:r>
      <w:r>
        <w:rPr>
          <w:sz w:val="24"/>
        </w:rPr>
        <w:t>ả</w:t>
      </w:r>
      <w:r>
        <w:rPr>
          <w:sz w:val="24"/>
        </w:rPr>
        <w:t>i</w:t>
      </w:r>
      <w:r>
        <w:rPr>
          <w:spacing w:val="-1"/>
          <w:sz w:val="24"/>
        </w:rPr>
        <w:t xml:space="preserve"> </w:t>
      </w:r>
      <w:r>
        <w:rPr>
          <w:sz w:val="24"/>
        </w:rPr>
        <w:t>đư</w:t>
      </w:r>
      <w:r>
        <w:rPr>
          <w:sz w:val="24"/>
        </w:rPr>
        <w:t>ợ</w:t>
      </w:r>
      <w:r>
        <w:rPr>
          <w:sz w:val="24"/>
        </w:rPr>
        <w:t>c</w:t>
      </w:r>
      <w:r>
        <w:rPr>
          <w:spacing w:val="-1"/>
          <w:sz w:val="24"/>
        </w:rPr>
        <w:t xml:space="preserve"> </w:t>
      </w:r>
      <w:r>
        <w:rPr>
          <w:sz w:val="24"/>
        </w:rPr>
        <w:t>ghi</w:t>
      </w:r>
      <w:r>
        <w:rPr>
          <w:spacing w:val="-1"/>
          <w:sz w:val="24"/>
        </w:rPr>
        <w:t xml:space="preserve"> </w:t>
      </w:r>
      <w:r>
        <w:rPr>
          <w:sz w:val="24"/>
        </w:rPr>
        <w:t>b</w:t>
      </w:r>
      <w:r>
        <w:rPr>
          <w:sz w:val="24"/>
        </w:rPr>
        <w:t>ằ</w:t>
      </w:r>
      <w:r>
        <w:rPr>
          <w:sz w:val="24"/>
        </w:rPr>
        <w:t>ng</w:t>
      </w:r>
      <w:r>
        <w:rPr>
          <w:spacing w:val="-1"/>
          <w:sz w:val="24"/>
        </w:rPr>
        <w:t xml:space="preserve"> </w:t>
      </w:r>
      <w:r>
        <w:rPr>
          <w:sz w:val="24"/>
        </w:rPr>
        <w:t>ít</w:t>
      </w:r>
      <w:r>
        <w:rPr>
          <w:spacing w:val="-3"/>
          <w:sz w:val="24"/>
        </w:rPr>
        <w:t xml:space="preserve"> </w:t>
      </w:r>
      <w:r>
        <w:rPr>
          <w:sz w:val="24"/>
        </w:rPr>
        <w:t>nh</w:t>
      </w:r>
      <w:r>
        <w:rPr>
          <w:sz w:val="24"/>
        </w:rPr>
        <w:t>ấ</w:t>
      </w:r>
      <w:r>
        <w:rPr>
          <w:sz w:val="24"/>
        </w:rPr>
        <w:t>t</w:t>
      </w:r>
      <w:r>
        <w:rPr>
          <w:spacing w:val="-1"/>
          <w:sz w:val="24"/>
        </w:rPr>
        <w:t xml:space="preserve"> </w:t>
      </w:r>
      <w:r>
        <w:rPr>
          <w:sz w:val="24"/>
        </w:rPr>
        <w:t>là</w:t>
      </w:r>
      <w:r>
        <w:rPr>
          <w:spacing w:val="-1"/>
          <w:sz w:val="24"/>
        </w:rPr>
        <w:t xml:space="preserve"> </w:t>
      </w:r>
      <w:r>
        <w:rPr>
          <w:sz w:val="24"/>
        </w:rPr>
        <w:t>ti</w:t>
      </w:r>
      <w:r>
        <w:rPr>
          <w:sz w:val="24"/>
        </w:rPr>
        <w:t>ế</w:t>
      </w:r>
      <w:r>
        <w:rPr>
          <w:sz w:val="24"/>
        </w:rPr>
        <w:t>ng</w:t>
      </w:r>
      <w:r>
        <w:rPr>
          <w:spacing w:val="-1"/>
          <w:sz w:val="24"/>
        </w:rPr>
        <w:t xml:space="preserve"> </w:t>
      </w:r>
      <w:r>
        <w:rPr>
          <w:sz w:val="24"/>
        </w:rPr>
        <w:t>Anh,</w:t>
      </w:r>
      <w:r>
        <w:rPr>
          <w:spacing w:val="-1"/>
          <w:sz w:val="24"/>
        </w:rPr>
        <w:t xml:space="preserve"> </w:t>
      </w:r>
      <w:r>
        <w:rPr>
          <w:sz w:val="24"/>
        </w:rPr>
        <w:t>Pháp</w:t>
      </w:r>
      <w:r>
        <w:rPr>
          <w:spacing w:val="-1"/>
          <w:sz w:val="24"/>
        </w:rPr>
        <w:t xml:space="preserve"> </w:t>
      </w:r>
      <w:r>
        <w:rPr>
          <w:sz w:val="24"/>
        </w:rPr>
        <w:t>ho</w:t>
      </w:r>
      <w:r>
        <w:rPr>
          <w:sz w:val="24"/>
        </w:rPr>
        <w:t>ặ</w:t>
      </w:r>
      <w:r>
        <w:rPr>
          <w:sz w:val="24"/>
        </w:rPr>
        <w:t>c</w:t>
      </w:r>
      <w:r>
        <w:rPr>
          <w:spacing w:val="-1"/>
          <w:sz w:val="24"/>
        </w:rPr>
        <w:t xml:space="preserve"> </w:t>
      </w:r>
      <w:r>
        <w:rPr>
          <w:sz w:val="24"/>
        </w:rPr>
        <w:t>Tây Ban Nha;</w:t>
      </w:r>
    </w:p>
    <w:p w14:paraId="08EC1D58" w14:textId="77777777" w:rsidR="00FC7CA5" w:rsidRDefault="003671C9">
      <w:pPr>
        <w:pStyle w:val="ListParagraph"/>
        <w:numPr>
          <w:ilvl w:val="1"/>
          <w:numId w:val="38"/>
        </w:numPr>
        <w:tabs>
          <w:tab w:val="left" w:pos="1742"/>
          <w:tab w:val="left" w:pos="1745"/>
        </w:tabs>
        <w:spacing w:before="118" w:line="288" w:lineRule="auto"/>
        <w:ind w:right="257"/>
        <w:jc w:val="both"/>
        <w:rPr>
          <w:sz w:val="24"/>
        </w:rPr>
      </w:pPr>
      <w:r>
        <w:rPr>
          <w:sz w:val="24"/>
        </w:rPr>
        <w:t>Vi</w:t>
      </w:r>
      <w:r>
        <w:rPr>
          <w:sz w:val="24"/>
        </w:rPr>
        <w:t>ệ</w:t>
      </w:r>
      <w:r>
        <w:rPr>
          <w:sz w:val="24"/>
        </w:rPr>
        <w:t>c</w:t>
      </w:r>
      <w:r>
        <w:rPr>
          <w:spacing w:val="35"/>
          <w:sz w:val="24"/>
        </w:rPr>
        <w:t xml:space="preserve"> </w:t>
      </w:r>
      <w:r>
        <w:rPr>
          <w:sz w:val="24"/>
        </w:rPr>
        <w:t>ghi</w:t>
      </w:r>
      <w:r>
        <w:rPr>
          <w:spacing w:val="34"/>
          <w:sz w:val="24"/>
        </w:rPr>
        <w:t xml:space="preserve"> </w:t>
      </w:r>
      <w:r>
        <w:rPr>
          <w:sz w:val="24"/>
        </w:rPr>
        <w:t>m</w:t>
      </w:r>
      <w:r>
        <w:rPr>
          <w:sz w:val="24"/>
        </w:rPr>
        <w:t>ỗ</w:t>
      </w:r>
      <w:r>
        <w:rPr>
          <w:sz w:val="24"/>
        </w:rPr>
        <w:t>i</w:t>
      </w:r>
      <w:r>
        <w:rPr>
          <w:spacing w:val="34"/>
          <w:sz w:val="24"/>
        </w:rPr>
        <w:t xml:space="preserve"> </w:t>
      </w:r>
      <w:r>
        <w:rPr>
          <w:sz w:val="24"/>
        </w:rPr>
        <w:t>ho</w:t>
      </w:r>
      <w:r>
        <w:rPr>
          <w:sz w:val="24"/>
        </w:rPr>
        <w:t>ạ</w:t>
      </w:r>
      <w:r>
        <w:rPr>
          <w:sz w:val="24"/>
        </w:rPr>
        <w:t>t</w:t>
      </w:r>
      <w:r>
        <w:rPr>
          <w:spacing w:val="35"/>
          <w:sz w:val="24"/>
        </w:rPr>
        <w:t xml:space="preserve"> </w:t>
      </w:r>
      <w:r>
        <w:rPr>
          <w:sz w:val="24"/>
        </w:rPr>
        <w:t>đ</w:t>
      </w:r>
      <w:r>
        <w:rPr>
          <w:sz w:val="24"/>
        </w:rPr>
        <w:t>ộ</w:t>
      </w:r>
      <w:r>
        <w:rPr>
          <w:sz w:val="24"/>
        </w:rPr>
        <w:t>ng</w:t>
      </w:r>
      <w:r>
        <w:rPr>
          <w:spacing w:val="36"/>
          <w:sz w:val="24"/>
        </w:rPr>
        <w:t xml:space="preserve"> </w:t>
      </w:r>
      <w:r>
        <w:rPr>
          <w:sz w:val="24"/>
        </w:rPr>
        <w:t>th</w:t>
      </w:r>
      <w:r>
        <w:rPr>
          <w:sz w:val="24"/>
        </w:rPr>
        <w:t>ả</w:t>
      </w:r>
      <w:r>
        <w:rPr>
          <w:sz w:val="24"/>
        </w:rPr>
        <w:t>i</w:t>
      </w:r>
      <w:r>
        <w:rPr>
          <w:spacing w:val="38"/>
          <w:sz w:val="24"/>
        </w:rPr>
        <w:t xml:space="preserve"> </w:t>
      </w:r>
      <w:r>
        <w:rPr>
          <w:sz w:val="24"/>
        </w:rPr>
        <w:t>rác</w:t>
      </w:r>
      <w:r>
        <w:rPr>
          <w:spacing w:val="40"/>
          <w:sz w:val="24"/>
        </w:rPr>
        <w:t xml:space="preserve"> </w:t>
      </w:r>
      <w:r>
        <w:rPr>
          <w:sz w:val="24"/>
        </w:rPr>
        <w:t>ra</w:t>
      </w:r>
      <w:r>
        <w:rPr>
          <w:spacing w:val="36"/>
          <w:sz w:val="24"/>
        </w:rPr>
        <w:t xml:space="preserve"> </w:t>
      </w:r>
      <w:r>
        <w:rPr>
          <w:sz w:val="24"/>
        </w:rPr>
        <w:t>bi</w:t>
      </w:r>
      <w:r>
        <w:rPr>
          <w:sz w:val="24"/>
        </w:rPr>
        <w:t>ể</w:t>
      </w:r>
      <w:r>
        <w:rPr>
          <w:sz w:val="24"/>
        </w:rPr>
        <w:t>n</w:t>
      </w:r>
      <w:r>
        <w:rPr>
          <w:spacing w:val="33"/>
          <w:sz w:val="24"/>
        </w:rPr>
        <w:t xml:space="preserve"> </w:t>
      </w:r>
      <w:r>
        <w:rPr>
          <w:sz w:val="24"/>
        </w:rPr>
        <w:t>phù</w:t>
      </w:r>
      <w:r>
        <w:rPr>
          <w:spacing w:val="36"/>
          <w:sz w:val="24"/>
        </w:rPr>
        <w:t xml:space="preserve"> </w:t>
      </w:r>
      <w:r>
        <w:rPr>
          <w:sz w:val="24"/>
        </w:rPr>
        <w:t>h</w:t>
      </w:r>
      <w:r>
        <w:rPr>
          <w:sz w:val="24"/>
        </w:rPr>
        <w:t>ợ</w:t>
      </w:r>
      <w:r>
        <w:rPr>
          <w:sz w:val="24"/>
        </w:rPr>
        <w:t>p</w:t>
      </w:r>
      <w:r>
        <w:rPr>
          <w:spacing w:val="36"/>
          <w:sz w:val="24"/>
        </w:rPr>
        <w:t xml:space="preserve"> </w:t>
      </w:r>
      <w:r>
        <w:rPr>
          <w:sz w:val="24"/>
        </w:rPr>
        <w:t>v</w:t>
      </w:r>
      <w:r>
        <w:rPr>
          <w:sz w:val="24"/>
        </w:rPr>
        <w:t>ớ</w:t>
      </w:r>
      <w:r>
        <w:rPr>
          <w:sz w:val="24"/>
        </w:rPr>
        <w:t>i</w:t>
      </w:r>
      <w:r>
        <w:rPr>
          <w:spacing w:val="34"/>
          <w:sz w:val="24"/>
        </w:rPr>
        <w:t xml:space="preserve"> </w:t>
      </w:r>
      <w:r>
        <w:rPr>
          <w:sz w:val="24"/>
        </w:rPr>
        <w:t>1.2.2,</w:t>
      </w:r>
      <w:r>
        <w:rPr>
          <w:spacing w:val="35"/>
          <w:sz w:val="24"/>
        </w:rPr>
        <w:t xml:space="preserve"> </w:t>
      </w:r>
      <w:r>
        <w:rPr>
          <w:sz w:val="24"/>
        </w:rPr>
        <w:t>1.2.3,</w:t>
      </w:r>
      <w:r>
        <w:rPr>
          <w:spacing w:val="35"/>
          <w:sz w:val="24"/>
        </w:rPr>
        <w:t xml:space="preserve"> </w:t>
      </w:r>
      <w:r>
        <w:rPr>
          <w:sz w:val="24"/>
        </w:rPr>
        <w:t>1.2.4</w:t>
      </w:r>
      <w:r>
        <w:rPr>
          <w:spacing w:val="40"/>
          <w:sz w:val="24"/>
        </w:rPr>
        <w:t xml:space="preserve"> </w:t>
      </w:r>
      <w:r>
        <w:rPr>
          <w:sz w:val="24"/>
        </w:rPr>
        <w:t>ph</w:t>
      </w:r>
      <w:r>
        <w:rPr>
          <w:sz w:val="24"/>
        </w:rPr>
        <w:t>ả</w:t>
      </w:r>
      <w:r>
        <w:rPr>
          <w:sz w:val="24"/>
        </w:rPr>
        <w:t>i</w:t>
      </w:r>
      <w:r>
        <w:rPr>
          <w:spacing w:val="34"/>
          <w:sz w:val="24"/>
        </w:rPr>
        <w:t xml:space="preserve"> </w:t>
      </w:r>
      <w:r>
        <w:rPr>
          <w:sz w:val="24"/>
        </w:rPr>
        <w:t>bao g</w:t>
      </w:r>
      <w:r>
        <w:rPr>
          <w:sz w:val="24"/>
        </w:rPr>
        <w:t>ồ</w:t>
      </w:r>
      <w:r>
        <w:rPr>
          <w:sz w:val="24"/>
        </w:rPr>
        <w:t>m</w:t>
      </w:r>
      <w:r>
        <w:rPr>
          <w:spacing w:val="20"/>
          <w:sz w:val="24"/>
        </w:rPr>
        <w:t xml:space="preserve"> </w:t>
      </w:r>
      <w:r>
        <w:rPr>
          <w:sz w:val="24"/>
        </w:rPr>
        <w:t>ngày</w:t>
      </w:r>
      <w:r>
        <w:rPr>
          <w:spacing w:val="21"/>
          <w:sz w:val="24"/>
        </w:rPr>
        <w:t xml:space="preserve"> </w:t>
      </w:r>
      <w:r>
        <w:rPr>
          <w:sz w:val="24"/>
        </w:rPr>
        <w:t>và</w:t>
      </w:r>
      <w:r>
        <w:rPr>
          <w:spacing w:val="19"/>
          <w:sz w:val="24"/>
        </w:rPr>
        <w:t xml:space="preserve"> </w:t>
      </w:r>
      <w:r>
        <w:rPr>
          <w:sz w:val="24"/>
        </w:rPr>
        <w:t>th</w:t>
      </w:r>
      <w:r>
        <w:rPr>
          <w:sz w:val="24"/>
        </w:rPr>
        <w:t>ờ</w:t>
      </w:r>
      <w:r>
        <w:rPr>
          <w:sz w:val="24"/>
        </w:rPr>
        <w:t>i</w:t>
      </w:r>
      <w:r>
        <w:rPr>
          <w:spacing w:val="18"/>
          <w:sz w:val="24"/>
        </w:rPr>
        <w:t xml:space="preserve"> </w:t>
      </w:r>
      <w:r>
        <w:rPr>
          <w:sz w:val="24"/>
        </w:rPr>
        <w:t>gian,</w:t>
      </w:r>
      <w:r>
        <w:rPr>
          <w:spacing w:val="19"/>
          <w:sz w:val="24"/>
        </w:rPr>
        <w:t xml:space="preserve"> </w:t>
      </w:r>
      <w:r>
        <w:rPr>
          <w:sz w:val="24"/>
        </w:rPr>
        <w:t>v</w:t>
      </w:r>
      <w:r>
        <w:rPr>
          <w:sz w:val="24"/>
        </w:rPr>
        <w:t>ị</w:t>
      </w:r>
      <w:r>
        <w:rPr>
          <w:spacing w:val="20"/>
          <w:sz w:val="24"/>
        </w:rPr>
        <w:t xml:space="preserve"> </w:t>
      </w:r>
      <w:r>
        <w:rPr>
          <w:sz w:val="24"/>
        </w:rPr>
        <w:t>trí</w:t>
      </w:r>
      <w:r>
        <w:rPr>
          <w:spacing w:val="21"/>
          <w:sz w:val="24"/>
        </w:rPr>
        <w:t xml:space="preserve"> </w:t>
      </w:r>
      <w:r>
        <w:rPr>
          <w:sz w:val="24"/>
        </w:rPr>
        <w:t>c</w:t>
      </w:r>
      <w:r>
        <w:rPr>
          <w:sz w:val="24"/>
        </w:rPr>
        <w:t>ủ</w:t>
      </w:r>
      <w:r>
        <w:rPr>
          <w:sz w:val="24"/>
        </w:rPr>
        <w:t>a</w:t>
      </w:r>
      <w:r>
        <w:rPr>
          <w:spacing w:val="22"/>
          <w:sz w:val="24"/>
        </w:rPr>
        <w:t xml:space="preserve"> </w:t>
      </w:r>
      <w:r>
        <w:rPr>
          <w:sz w:val="24"/>
        </w:rPr>
        <w:t>tàu</w:t>
      </w:r>
      <w:r>
        <w:rPr>
          <w:spacing w:val="33"/>
          <w:sz w:val="24"/>
        </w:rPr>
        <w:t xml:space="preserve"> </w:t>
      </w:r>
      <w:r>
        <w:rPr>
          <w:sz w:val="24"/>
        </w:rPr>
        <w:t>(vĩ</w:t>
      </w:r>
      <w:r>
        <w:rPr>
          <w:spacing w:val="21"/>
          <w:sz w:val="24"/>
        </w:rPr>
        <w:t xml:space="preserve"> </w:t>
      </w:r>
      <w:r>
        <w:rPr>
          <w:sz w:val="24"/>
        </w:rPr>
        <w:t>đ</w:t>
      </w:r>
      <w:r>
        <w:rPr>
          <w:sz w:val="24"/>
        </w:rPr>
        <w:t>ộ</w:t>
      </w:r>
      <w:r>
        <w:rPr>
          <w:spacing w:val="19"/>
          <w:sz w:val="24"/>
        </w:rPr>
        <w:t xml:space="preserve"> </w:t>
      </w:r>
      <w:r>
        <w:rPr>
          <w:sz w:val="24"/>
        </w:rPr>
        <w:t>và</w:t>
      </w:r>
      <w:r>
        <w:rPr>
          <w:spacing w:val="22"/>
          <w:sz w:val="24"/>
        </w:rPr>
        <w:t xml:space="preserve"> </w:t>
      </w:r>
      <w:r>
        <w:rPr>
          <w:sz w:val="24"/>
        </w:rPr>
        <w:t>kinh</w:t>
      </w:r>
      <w:r>
        <w:rPr>
          <w:spacing w:val="19"/>
          <w:sz w:val="24"/>
        </w:rPr>
        <w:t xml:space="preserve"> </w:t>
      </w:r>
      <w:r>
        <w:rPr>
          <w:sz w:val="24"/>
        </w:rPr>
        <w:t>đ</w:t>
      </w:r>
      <w:r>
        <w:rPr>
          <w:sz w:val="24"/>
        </w:rPr>
        <w:t>ộ</w:t>
      </w:r>
      <w:r>
        <w:rPr>
          <w:sz w:val="24"/>
        </w:rPr>
        <w:t>),</w:t>
      </w:r>
      <w:r>
        <w:rPr>
          <w:spacing w:val="21"/>
          <w:sz w:val="24"/>
        </w:rPr>
        <w:t xml:space="preserve"> </w:t>
      </w:r>
      <w:r>
        <w:rPr>
          <w:sz w:val="24"/>
        </w:rPr>
        <w:t>lo</w:t>
      </w:r>
      <w:r>
        <w:rPr>
          <w:sz w:val="24"/>
        </w:rPr>
        <w:t>ạ</w:t>
      </w:r>
      <w:r>
        <w:rPr>
          <w:sz w:val="24"/>
        </w:rPr>
        <w:t>i</w:t>
      </w:r>
      <w:r>
        <w:rPr>
          <w:spacing w:val="20"/>
          <w:sz w:val="24"/>
        </w:rPr>
        <w:t xml:space="preserve"> </w:t>
      </w:r>
      <w:r>
        <w:rPr>
          <w:sz w:val="24"/>
        </w:rPr>
        <w:t>rác</w:t>
      </w:r>
      <w:r>
        <w:rPr>
          <w:spacing w:val="21"/>
          <w:sz w:val="24"/>
        </w:rPr>
        <w:t xml:space="preserve"> </w:t>
      </w:r>
      <w:r>
        <w:rPr>
          <w:sz w:val="24"/>
        </w:rPr>
        <w:t>và</w:t>
      </w:r>
      <w:r>
        <w:rPr>
          <w:spacing w:val="22"/>
          <w:sz w:val="24"/>
        </w:rPr>
        <w:t xml:space="preserve"> </w:t>
      </w:r>
      <w:r>
        <w:rPr>
          <w:sz w:val="24"/>
        </w:rPr>
        <w:t>lư</w:t>
      </w:r>
      <w:r>
        <w:rPr>
          <w:sz w:val="24"/>
        </w:rPr>
        <w:t>ợ</w:t>
      </w:r>
      <w:r>
        <w:rPr>
          <w:sz w:val="24"/>
        </w:rPr>
        <w:t>ng</w:t>
      </w:r>
      <w:r>
        <w:rPr>
          <w:spacing w:val="22"/>
          <w:sz w:val="24"/>
        </w:rPr>
        <w:t xml:space="preserve"> </w:t>
      </w:r>
      <w:r>
        <w:rPr>
          <w:sz w:val="24"/>
        </w:rPr>
        <w:t>rác</w:t>
      </w:r>
      <w:r>
        <w:rPr>
          <w:spacing w:val="21"/>
          <w:sz w:val="24"/>
        </w:rPr>
        <w:t xml:space="preserve"> </w:t>
      </w:r>
      <w:r>
        <w:rPr>
          <w:sz w:val="24"/>
        </w:rPr>
        <w:t>ư</w:t>
      </w:r>
      <w:r>
        <w:rPr>
          <w:sz w:val="24"/>
        </w:rPr>
        <w:t>ớ</w:t>
      </w:r>
      <w:r>
        <w:rPr>
          <w:sz w:val="24"/>
        </w:rPr>
        <w:t>c</w:t>
      </w:r>
    </w:p>
    <w:p w14:paraId="652E5BE2"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3E87DFAB"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9,</w:t>
      </w:r>
      <w:r>
        <w:rPr>
          <w:spacing w:val="-4"/>
        </w:rPr>
        <w:t xml:space="preserve"> </w:t>
      </w:r>
      <w:r>
        <w:t>Chương</w:t>
      </w:r>
      <w:r>
        <w:rPr>
          <w:spacing w:val="-2"/>
        </w:rPr>
        <w:t xml:space="preserve"> </w:t>
      </w:r>
      <w:r>
        <w:rPr>
          <w:spacing w:val="-10"/>
        </w:rPr>
        <w:t>2</w:t>
      </w:r>
    </w:p>
    <w:p w14:paraId="7D9C728B" w14:textId="77777777" w:rsidR="00FC7CA5" w:rsidRDefault="00FC7CA5">
      <w:pPr>
        <w:pStyle w:val="BodyText"/>
        <w:spacing w:before="10"/>
        <w:jc w:val="left"/>
        <w:rPr>
          <w:b/>
        </w:rPr>
      </w:pPr>
    </w:p>
    <w:p w14:paraId="75E32D03" w14:textId="77777777" w:rsidR="00FC7CA5" w:rsidRDefault="003671C9">
      <w:pPr>
        <w:pStyle w:val="BodyText"/>
        <w:spacing w:before="0" w:line="288" w:lineRule="auto"/>
        <w:ind w:left="1745" w:right="259"/>
      </w:pPr>
      <w:r>
        <w:t>lư</w:t>
      </w:r>
      <w:r>
        <w:t>ợ</w:t>
      </w:r>
      <w:r>
        <w:t>ng (m</w:t>
      </w:r>
      <w:r>
        <w:rPr>
          <w:position w:val="8"/>
          <w:sz w:val="16"/>
        </w:rPr>
        <w:t>3</w:t>
      </w:r>
      <w:r>
        <w:t>) đư</w:t>
      </w:r>
      <w:r>
        <w:t>ợ</w:t>
      </w:r>
      <w:r>
        <w:t>c th</w:t>
      </w:r>
      <w:r>
        <w:t>ả</w:t>
      </w:r>
      <w:r>
        <w:t>i. Đ</w:t>
      </w:r>
      <w:r>
        <w:t>ố</w:t>
      </w:r>
      <w:r>
        <w:t>i v</w:t>
      </w:r>
      <w:r>
        <w:t>ớ</w:t>
      </w:r>
      <w:r>
        <w:t>i vi</w:t>
      </w:r>
      <w:r>
        <w:t>ệ</w:t>
      </w:r>
      <w:r>
        <w:t>c th</w:t>
      </w:r>
      <w:r>
        <w:t>ả</w:t>
      </w:r>
      <w:r>
        <w:t>i c</w:t>
      </w:r>
      <w:r>
        <w:t>ặ</w:t>
      </w:r>
      <w:r>
        <w:t>n hàng ph</w:t>
      </w:r>
      <w:r>
        <w:t>ả</w:t>
      </w:r>
      <w:r>
        <w:t>i ghi c</w:t>
      </w:r>
      <w:r>
        <w:t>ả</w:t>
      </w:r>
      <w:r>
        <w:t xml:space="preserve"> v</w:t>
      </w:r>
      <w:r>
        <w:t>ị</w:t>
      </w:r>
      <w:r>
        <w:t xml:space="preserve"> trí b</w:t>
      </w:r>
      <w:r>
        <w:t>ằ</w:t>
      </w:r>
      <w:r>
        <w:t>ng đ</w:t>
      </w:r>
      <w:r>
        <w:t>ầ</w:t>
      </w:r>
      <w:r>
        <w:t>u và k</w:t>
      </w:r>
      <w:r>
        <w:t>ế</w:t>
      </w:r>
      <w:r>
        <w:t>t thúc vi</w:t>
      </w:r>
      <w:r>
        <w:t>ệ</w:t>
      </w:r>
      <w:r>
        <w:t>c th</w:t>
      </w:r>
      <w:r>
        <w:t>ả</w:t>
      </w:r>
      <w:r>
        <w:t>i;</w:t>
      </w:r>
    </w:p>
    <w:p w14:paraId="2742C94C" w14:textId="77777777" w:rsidR="00FC7CA5" w:rsidRDefault="003671C9">
      <w:pPr>
        <w:pStyle w:val="ListParagraph"/>
        <w:numPr>
          <w:ilvl w:val="1"/>
          <w:numId w:val="38"/>
        </w:numPr>
        <w:tabs>
          <w:tab w:val="left" w:pos="1745"/>
        </w:tabs>
        <w:spacing w:line="285" w:lineRule="auto"/>
        <w:ind w:right="262"/>
        <w:jc w:val="both"/>
        <w:rPr>
          <w:sz w:val="24"/>
        </w:rPr>
      </w:pPr>
      <w:r>
        <w:rPr>
          <w:sz w:val="24"/>
        </w:rPr>
        <w:t>Vi</w:t>
      </w:r>
      <w:r>
        <w:rPr>
          <w:sz w:val="24"/>
        </w:rPr>
        <w:t>ệ</w:t>
      </w:r>
      <w:r>
        <w:rPr>
          <w:sz w:val="24"/>
        </w:rPr>
        <w:t>c ghi đ</w:t>
      </w:r>
      <w:r>
        <w:rPr>
          <w:sz w:val="24"/>
        </w:rPr>
        <w:t>ố</w:t>
      </w:r>
      <w:r>
        <w:rPr>
          <w:sz w:val="24"/>
        </w:rPr>
        <w:t>i v</w:t>
      </w:r>
      <w:r>
        <w:rPr>
          <w:sz w:val="24"/>
        </w:rPr>
        <w:t>ớ</w:t>
      </w:r>
      <w:r>
        <w:rPr>
          <w:sz w:val="24"/>
        </w:rPr>
        <w:t>i m</w:t>
      </w:r>
      <w:r>
        <w:rPr>
          <w:sz w:val="24"/>
        </w:rPr>
        <w:t>ỗ</w:t>
      </w:r>
      <w:r>
        <w:rPr>
          <w:sz w:val="24"/>
        </w:rPr>
        <w:t>i ho</w:t>
      </w:r>
      <w:r>
        <w:rPr>
          <w:sz w:val="24"/>
        </w:rPr>
        <w:t>ạ</w:t>
      </w:r>
      <w:r>
        <w:rPr>
          <w:sz w:val="24"/>
        </w:rPr>
        <w:t>t đ</w:t>
      </w:r>
      <w:r>
        <w:rPr>
          <w:sz w:val="24"/>
        </w:rPr>
        <w:t>ộ</w:t>
      </w:r>
      <w:r>
        <w:rPr>
          <w:sz w:val="24"/>
        </w:rPr>
        <w:t>ng đ</w:t>
      </w:r>
      <w:r>
        <w:rPr>
          <w:sz w:val="24"/>
        </w:rPr>
        <w:t>ố</w:t>
      </w:r>
      <w:r>
        <w:rPr>
          <w:sz w:val="24"/>
        </w:rPr>
        <w:t>t rác đã hoàn thành ph</w:t>
      </w:r>
      <w:r>
        <w:rPr>
          <w:sz w:val="24"/>
        </w:rPr>
        <w:t>ả</w:t>
      </w:r>
      <w:r>
        <w:rPr>
          <w:sz w:val="24"/>
        </w:rPr>
        <w:t>i bao g</w:t>
      </w:r>
      <w:r>
        <w:rPr>
          <w:sz w:val="24"/>
        </w:rPr>
        <w:t>ồ</w:t>
      </w:r>
      <w:r>
        <w:rPr>
          <w:sz w:val="24"/>
        </w:rPr>
        <w:t>m ngày, th</w:t>
      </w:r>
      <w:r>
        <w:rPr>
          <w:sz w:val="24"/>
        </w:rPr>
        <w:t>ờ</w:t>
      </w:r>
      <w:r>
        <w:rPr>
          <w:sz w:val="24"/>
        </w:rPr>
        <w:t>i gian và v</w:t>
      </w:r>
      <w:r>
        <w:rPr>
          <w:sz w:val="24"/>
        </w:rPr>
        <w:t>ị</w:t>
      </w:r>
      <w:r>
        <w:rPr>
          <w:sz w:val="24"/>
        </w:rPr>
        <w:t xml:space="preserve"> trí (vĩ đ</w:t>
      </w:r>
      <w:r>
        <w:rPr>
          <w:sz w:val="24"/>
        </w:rPr>
        <w:t>ộ</w:t>
      </w:r>
      <w:r>
        <w:rPr>
          <w:sz w:val="24"/>
        </w:rPr>
        <w:t xml:space="preserve"> và kinh đ</w:t>
      </w:r>
      <w:r>
        <w:rPr>
          <w:sz w:val="24"/>
        </w:rPr>
        <w:t>ộ</w:t>
      </w:r>
      <w:r>
        <w:rPr>
          <w:sz w:val="24"/>
        </w:rPr>
        <w:t>) c</w:t>
      </w:r>
      <w:r>
        <w:rPr>
          <w:sz w:val="24"/>
        </w:rPr>
        <w:t>ủ</w:t>
      </w:r>
      <w:r>
        <w:rPr>
          <w:sz w:val="24"/>
        </w:rPr>
        <w:t>a tàu khi b</w:t>
      </w:r>
      <w:r>
        <w:rPr>
          <w:sz w:val="24"/>
        </w:rPr>
        <w:t>ắ</w:t>
      </w:r>
      <w:r>
        <w:rPr>
          <w:sz w:val="24"/>
        </w:rPr>
        <w:t>t đ</w:t>
      </w:r>
      <w:r>
        <w:rPr>
          <w:sz w:val="24"/>
        </w:rPr>
        <w:t>ầ</w:t>
      </w:r>
      <w:r>
        <w:rPr>
          <w:sz w:val="24"/>
        </w:rPr>
        <w:t>u và k</w:t>
      </w:r>
      <w:r>
        <w:rPr>
          <w:sz w:val="24"/>
        </w:rPr>
        <w:t>ế</w:t>
      </w:r>
      <w:r>
        <w:rPr>
          <w:sz w:val="24"/>
        </w:rPr>
        <w:t>t thúc đ</w:t>
      </w:r>
      <w:r>
        <w:rPr>
          <w:sz w:val="24"/>
        </w:rPr>
        <w:t>ố</w:t>
      </w:r>
      <w:r>
        <w:rPr>
          <w:sz w:val="24"/>
        </w:rPr>
        <w:t>t, lo</w:t>
      </w:r>
      <w:r>
        <w:rPr>
          <w:sz w:val="24"/>
        </w:rPr>
        <w:t>ạ</w:t>
      </w:r>
      <w:r>
        <w:rPr>
          <w:sz w:val="24"/>
        </w:rPr>
        <w:t>i rác đư</w:t>
      </w:r>
      <w:r>
        <w:rPr>
          <w:sz w:val="24"/>
        </w:rPr>
        <w:t>ợ</w:t>
      </w:r>
      <w:r>
        <w:rPr>
          <w:sz w:val="24"/>
        </w:rPr>
        <w:t>c đ</w:t>
      </w:r>
      <w:r>
        <w:rPr>
          <w:sz w:val="24"/>
        </w:rPr>
        <w:t>ố</w:t>
      </w:r>
      <w:r>
        <w:rPr>
          <w:sz w:val="24"/>
        </w:rPr>
        <w:t>t và lư</w:t>
      </w:r>
      <w:r>
        <w:rPr>
          <w:sz w:val="24"/>
        </w:rPr>
        <w:t>ợ</w:t>
      </w:r>
      <w:r>
        <w:rPr>
          <w:sz w:val="24"/>
        </w:rPr>
        <w:t>ng rác d</w:t>
      </w:r>
      <w:r>
        <w:rPr>
          <w:sz w:val="24"/>
        </w:rPr>
        <w:t>ự</w:t>
      </w:r>
      <w:r>
        <w:rPr>
          <w:sz w:val="24"/>
        </w:rPr>
        <w:t xml:space="preserve"> ki</w:t>
      </w:r>
      <w:r>
        <w:rPr>
          <w:sz w:val="24"/>
        </w:rPr>
        <w:t>ế</w:t>
      </w:r>
      <w:r>
        <w:rPr>
          <w:sz w:val="24"/>
        </w:rPr>
        <w:t>n đ</w:t>
      </w:r>
      <w:r>
        <w:rPr>
          <w:sz w:val="24"/>
        </w:rPr>
        <w:t>ố</w:t>
      </w:r>
      <w:r>
        <w:rPr>
          <w:sz w:val="24"/>
        </w:rPr>
        <w:t>t c</w:t>
      </w:r>
      <w:r>
        <w:rPr>
          <w:sz w:val="24"/>
        </w:rPr>
        <w:t>ủ</w:t>
      </w:r>
      <w:r>
        <w:rPr>
          <w:sz w:val="24"/>
        </w:rPr>
        <w:t>a m</w:t>
      </w:r>
      <w:r>
        <w:rPr>
          <w:sz w:val="24"/>
        </w:rPr>
        <w:t>ỗ</w:t>
      </w:r>
      <w:r>
        <w:rPr>
          <w:sz w:val="24"/>
        </w:rPr>
        <w:t>i lo</w:t>
      </w:r>
      <w:r>
        <w:rPr>
          <w:sz w:val="24"/>
        </w:rPr>
        <w:t>ạ</w:t>
      </w:r>
      <w:r>
        <w:rPr>
          <w:sz w:val="24"/>
        </w:rPr>
        <w:t>i rác (m</w:t>
      </w:r>
      <w:r>
        <w:rPr>
          <w:position w:val="8"/>
          <w:sz w:val="16"/>
        </w:rPr>
        <w:t>3</w:t>
      </w:r>
      <w:r>
        <w:rPr>
          <w:sz w:val="24"/>
        </w:rPr>
        <w:t>);</w:t>
      </w:r>
    </w:p>
    <w:p w14:paraId="4831302A" w14:textId="77777777" w:rsidR="00FC7CA5" w:rsidRDefault="003671C9">
      <w:pPr>
        <w:pStyle w:val="ListParagraph"/>
        <w:numPr>
          <w:ilvl w:val="1"/>
          <w:numId w:val="38"/>
        </w:numPr>
        <w:tabs>
          <w:tab w:val="left" w:pos="1745"/>
        </w:tabs>
        <w:spacing w:before="124" w:line="285" w:lineRule="auto"/>
        <w:ind w:right="260"/>
        <w:jc w:val="both"/>
        <w:rPr>
          <w:sz w:val="24"/>
        </w:rPr>
      </w:pPr>
      <w:r>
        <w:rPr>
          <w:sz w:val="24"/>
        </w:rPr>
        <w:t>Vi</w:t>
      </w:r>
      <w:r>
        <w:rPr>
          <w:sz w:val="24"/>
        </w:rPr>
        <w:t>ệ</w:t>
      </w:r>
      <w:r>
        <w:rPr>
          <w:sz w:val="24"/>
        </w:rPr>
        <w:t>c ghi đ</w:t>
      </w:r>
      <w:r>
        <w:rPr>
          <w:sz w:val="24"/>
        </w:rPr>
        <w:t>ố</w:t>
      </w:r>
      <w:r>
        <w:rPr>
          <w:sz w:val="24"/>
        </w:rPr>
        <w:t>i v</w:t>
      </w:r>
      <w:r>
        <w:rPr>
          <w:sz w:val="24"/>
        </w:rPr>
        <w:t>ớ</w:t>
      </w:r>
      <w:r>
        <w:rPr>
          <w:sz w:val="24"/>
        </w:rPr>
        <w:t>i l</w:t>
      </w:r>
      <w:r>
        <w:rPr>
          <w:sz w:val="24"/>
        </w:rPr>
        <w:t>ầ</w:t>
      </w:r>
      <w:r>
        <w:rPr>
          <w:sz w:val="24"/>
        </w:rPr>
        <w:t>n x</w:t>
      </w:r>
      <w:r>
        <w:rPr>
          <w:sz w:val="24"/>
        </w:rPr>
        <w:t>ả</w:t>
      </w:r>
      <w:r>
        <w:rPr>
          <w:sz w:val="24"/>
        </w:rPr>
        <w:t xml:space="preserve"> lên phương ti</w:t>
      </w:r>
      <w:r>
        <w:rPr>
          <w:sz w:val="24"/>
        </w:rPr>
        <w:t>ệ</w:t>
      </w:r>
      <w:r>
        <w:rPr>
          <w:sz w:val="24"/>
        </w:rPr>
        <w:t>n ti</w:t>
      </w:r>
      <w:r>
        <w:rPr>
          <w:sz w:val="24"/>
        </w:rPr>
        <w:t>ế</w:t>
      </w:r>
      <w:r>
        <w:rPr>
          <w:sz w:val="24"/>
        </w:rPr>
        <w:t>p nh</w:t>
      </w:r>
      <w:r>
        <w:rPr>
          <w:sz w:val="24"/>
        </w:rPr>
        <w:t>ậ</w:t>
      </w:r>
      <w:r>
        <w:rPr>
          <w:sz w:val="24"/>
        </w:rPr>
        <w:t xml:space="preserve">n </w:t>
      </w:r>
      <w:r>
        <w:rPr>
          <w:sz w:val="24"/>
        </w:rPr>
        <w:t>ở</w:t>
      </w:r>
      <w:r>
        <w:rPr>
          <w:sz w:val="24"/>
        </w:rPr>
        <w:t xml:space="preserve"> c</w:t>
      </w:r>
      <w:r>
        <w:rPr>
          <w:sz w:val="24"/>
        </w:rPr>
        <w:t>ả</w:t>
      </w:r>
      <w:r>
        <w:rPr>
          <w:sz w:val="24"/>
        </w:rPr>
        <w:t>ng ho</w:t>
      </w:r>
      <w:r>
        <w:rPr>
          <w:sz w:val="24"/>
        </w:rPr>
        <w:t>ặ</w:t>
      </w:r>
      <w:r>
        <w:rPr>
          <w:sz w:val="24"/>
        </w:rPr>
        <w:t>c lên tàu khác ph</w:t>
      </w:r>
      <w:r>
        <w:rPr>
          <w:sz w:val="24"/>
        </w:rPr>
        <w:t>ả</w:t>
      </w:r>
      <w:r>
        <w:rPr>
          <w:sz w:val="24"/>
        </w:rPr>
        <w:t>i bao g</w:t>
      </w:r>
      <w:r>
        <w:rPr>
          <w:sz w:val="24"/>
        </w:rPr>
        <w:t>ồ</w:t>
      </w:r>
      <w:r>
        <w:rPr>
          <w:sz w:val="24"/>
        </w:rPr>
        <w:t>m</w:t>
      </w:r>
      <w:r>
        <w:rPr>
          <w:spacing w:val="-2"/>
          <w:sz w:val="24"/>
        </w:rPr>
        <w:t xml:space="preserve"> </w:t>
      </w:r>
      <w:r>
        <w:rPr>
          <w:sz w:val="24"/>
        </w:rPr>
        <w:t>ngày</w:t>
      </w:r>
      <w:r>
        <w:rPr>
          <w:spacing w:val="-2"/>
          <w:sz w:val="24"/>
        </w:rPr>
        <w:t xml:space="preserve"> </w:t>
      </w:r>
      <w:r>
        <w:rPr>
          <w:sz w:val="24"/>
        </w:rPr>
        <w:t>và</w:t>
      </w:r>
      <w:r>
        <w:rPr>
          <w:spacing w:val="-3"/>
          <w:sz w:val="24"/>
        </w:rPr>
        <w:t xml:space="preserve"> </w:t>
      </w:r>
      <w:r>
        <w:rPr>
          <w:sz w:val="24"/>
        </w:rPr>
        <w:t>th</w:t>
      </w:r>
      <w:r>
        <w:rPr>
          <w:sz w:val="24"/>
        </w:rPr>
        <w:t>ờ</w:t>
      </w:r>
      <w:r>
        <w:rPr>
          <w:sz w:val="24"/>
        </w:rPr>
        <w:t>i</w:t>
      </w:r>
      <w:r>
        <w:rPr>
          <w:spacing w:val="-5"/>
          <w:sz w:val="24"/>
        </w:rPr>
        <w:t xml:space="preserve"> </w:t>
      </w:r>
      <w:r>
        <w:rPr>
          <w:sz w:val="24"/>
        </w:rPr>
        <w:t>gian</w:t>
      </w:r>
      <w:r>
        <w:rPr>
          <w:spacing w:val="-3"/>
          <w:sz w:val="24"/>
        </w:rPr>
        <w:t xml:space="preserve"> </w:t>
      </w:r>
      <w:r>
        <w:rPr>
          <w:sz w:val="24"/>
        </w:rPr>
        <w:t>th</w:t>
      </w:r>
      <w:r>
        <w:rPr>
          <w:sz w:val="24"/>
        </w:rPr>
        <w:t>ả</w:t>
      </w:r>
      <w:r>
        <w:rPr>
          <w:sz w:val="24"/>
        </w:rPr>
        <w:t>i,</w:t>
      </w:r>
      <w:r>
        <w:rPr>
          <w:spacing w:val="-2"/>
          <w:sz w:val="24"/>
        </w:rPr>
        <w:t xml:space="preserve"> </w:t>
      </w:r>
      <w:r>
        <w:rPr>
          <w:sz w:val="24"/>
        </w:rPr>
        <w:t>c</w:t>
      </w:r>
      <w:r>
        <w:rPr>
          <w:sz w:val="24"/>
        </w:rPr>
        <w:t>ả</w:t>
      </w:r>
      <w:r>
        <w:rPr>
          <w:sz w:val="24"/>
        </w:rPr>
        <w:t>ng</w:t>
      </w:r>
      <w:r>
        <w:rPr>
          <w:spacing w:val="-4"/>
          <w:sz w:val="24"/>
        </w:rPr>
        <w:t xml:space="preserve"> </w:t>
      </w:r>
      <w:r>
        <w:rPr>
          <w:sz w:val="24"/>
        </w:rPr>
        <w:t>ho</w:t>
      </w:r>
      <w:r>
        <w:rPr>
          <w:sz w:val="24"/>
        </w:rPr>
        <w:t>ặ</w:t>
      </w:r>
      <w:r>
        <w:rPr>
          <w:sz w:val="24"/>
        </w:rPr>
        <w:t>c</w:t>
      </w:r>
      <w:r>
        <w:rPr>
          <w:spacing w:val="-2"/>
          <w:sz w:val="24"/>
        </w:rPr>
        <w:t xml:space="preserve"> </w:t>
      </w:r>
      <w:r>
        <w:rPr>
          <w:sz w:val="24"/>
        </w:rPr>
        <w:t>phương</w:t>
      </w:r>
      <w:r>
        <w:rPr>
          <w:spacing w:val="-2"/>
          <w:sz w:val="24"/>
        </w:rPr>
        <w:t xml:space="preserve"> </w:t>
      </w:r>
      <w:r>
        <w:rPr>
          <w:sz w:val="24"/>
        </w:rPr>
        <w:t>ti</w:t>
      </w:r>
      <w:r>
        <w:rPr>
          <w:sz w:val="24"/>
        </w:rPr>
        <w:t>ệ</w:t>
      </w:r>
      <w:r>
        <w:rPr>
          <w:sz w:val="24"/>
        </w:rPr>
        <w:t>n</w:t>
      </w:r>
      <w:r>
        <w:rPr>
          <w:spacing w:val="-3"/>
          <w:sz w:val="24"/>
        </w:rPr>
        <w:t xml:space="preserve"> </w:t>
      </w:r>
      <w:r>
        <w:rPr>
          <w:sz w:val="24"/>
        </w:rPr>
        <w:t>ti</w:t>
      </w:r>
      <w:r>
        <w:rPr>
          <w:sz w:val="24"/>
        </w:rPr>
        <w:t>ế</w:t>
      </w:r>
      <w:r>
        <w:rPr>
          <w:sz w:val="24"/>
        </w:rPr>
        <w:t>p</w:t>
      </w:r>
      <w:r>
        <w:rPr>
          <w:spacing w:val="-4"/>
          <w:sz w:val="24"/>
        </w:rPr>
        <w:t xml:space="preserve"> </w:t>
      </w:r>
      <w:r>
        <w:rPr>
          <w:sz w:val="24"/>
        </w:rPr>
        <w:t>nh</w:t>
      </w:r>
      <w:r>
        <w:rPr>
          <w:sz w:val="24"/>
        </w:rPr>
        <w:t>ậ</w:t>
      </w:r>
      <w:r>
        <w:rPr>
          <w:sz w:val="24"/>
        </w:rPr>
        <w:t>n</w:t>
      </w:r>
      <w:r>
        <w:rPr>
          <w:spacing w:val="-2"/>
          <w:sz w:val="24"/>
        </w:rPr>
        <w:t xml:space="preserve"> </w:t>
      </w:r>
      <w:r>
        <w:rPr>
          <w:sz w:val="24"/>
        </w:rPr>
        <w:t>ho</w:t>
      </w:r>
      <w:r>
        <w:rPr>
          <w:sz w:val="24"/>
        </w:rPr>
        <w:t>ặ</w:t>
      </w:r>
      <w:r>
        <w:rPr>
          <w:sz w:val="24"/>
        </w:rPr>
        <w:t>c</w:t>
      </w:r>
      <w:r>
        <w:rPr>
          <w:spacing w:val="-4"/>
          <w:sz w:val="24"/>
        </w:rPr>
        <w:t xml:space="preserve"> </w:t>
      </w:r>
      <w:r>
        <w:rPr>
          <w:sz w:val="24"/>
        </w:rPr>
        <w:t>tên</w:t>
      </w:r>
      <w:r>
        <w:rPr>
          <w:spacing w:val="-2"/>
          <w:sz w:val="24"/>
        </w:rPr>
        <w:t xml:space="preserve"> </w:t>
      </w:r>
      <w:r>
        <w:rPr>
          <w:sz w:val="24"/>
        </w:rPr>
        <w:t>tàu</w:t>
      </w:r>
      <w:r>
        <w:rPr>
          <w:spacing w:val="-2"/>
          <w:sz w:val="24"/>
        </w:rPr>
        <w:t xml:space="preserve"> </w:t>
      </w:r>
      <w:r>
        <w:rPr>
          <w:sz w:val="24"/>
        </w:rPr>
        <w:t>ti</w:t>
      </w:r>
      <w:r>
        <w:rPr>
          <w:sz w:val="24"/>
        </w:rPr>
        <w:t>ế</w:t>
      </w:r>
      <w:r>
        <w:rPr>
          <w:sz w:val="24"/>
        </w:rPr>
        <w:t>p</w:t>
      </w:r>
      <w:r>
        <w:rPr>
          <w:spacing w:val="-2"/>
          <w:sz w:val="24"/>
        </w:rPr>
        <w:t xml:space="preserve"> </w:t>
      </w:r>
      <w:r>
        <w:rPr>
          <w:sz w:val="24"/>
        </w:rPr>
        <w:t>nh</w:t>
      </w:r>
      <w:r>
        <w:rPr>
          <w:sz w:val="24"/>
        </w:rPr>
        <w:t>ậ</w:t>
      </w:r>
      <w:r>
        <w:rPr>
          <w:sz w:val="24"/>
        </w:rPr>
        <w:t>n, lo</w:t>
      </w:r>
      <w:r>
        <w:rPr>
          <w:sz w:val="24"/>
        </w:rPr>
        <w:t>ạ</w:t>
      </w:r>
      <w:r>
        <w:rPr>
          <w:sz w:val="24"/>
        </w:rPr>
        <w:t>i rác và lư</w:t>
      </w:r>
      <w:r>
        <w:rPr>
          <w:sz w:val="24"/>
        </w:rPr>
        <w:t>ợ</w:t>
      </w:r>
      <w:r>
        <w:rPr>
          <w:sz w:val="24"/>
        </w:rPr>
        <w:t>ng rác ư</w:t>
      </w:r>
      <w:r>
        <w:rPr>
          <w:sz w:val="24"/>
        </w:rPr>
        <w:t>ớ</w:t>
      </w:r>
      <w:r>
        <w:rPr>
          <w:sz w:val="24"/>
        </w:rPr>
        <w:t>c lư</w:t>
      </w:r>
      <w:r>
        <w:rPr>
          <w:sz w:val="24"/>
        </w:rPr>
        <w:t>ợ</w:t>
      </w:r>
      <w:r>
        <w:rPr>
          <w:sz w:val="24"/>
        </w:rPr>
        <w:t>ng (m</w:t>
      </w:r>
      <w:r>
        <w:rPr>
          <w:position w:val="8"/>
          <w:sz w:val="16"/>
        </w:rPr>
        <w:t>3</w:t>
      </w:r>
      <w:r>
        <w:rPr>
          <w:sz w:val="24"/>
        </w:rPr>
        <w:t>) đư</w:t>
      </w:r>
      <w:r>
        <w:rPr>
          <w:sz w:val="24"/>
        </w:rPr>
        <w:t>ợ</w:t>
      </w:r>
      <w:r>
        <w:rPr>
          <w:sz w:val="24"/>
        </w:rPr>
        <w:t>c th</w:t>
      </w:r>
      <w:r>
        <w:rPr>
          <w:sz w:val="24"/>
        </w:rPr>
        <w:t>ả</w:t>
      </w:r>
      <w:r>
        <w:rPr>
          <w:sz w:val="24"/>
        </w:rPr>
        <w:t>i m</w:t>
      </w:r>
      <w:r>
        <w:rPr>
          <w:sz w:val="24"/>
        </w:rPr>
        <w:t>ỗ</w:t>
      </w:r>
      <w:r>
        <w:rPr>
          <w:sz w:val="24"/>
        </w:rPr>
        <w:t>i lo</w:t>
      </w:r>
      <w:r>
        <w:rPr>
          <w:sz w:val="24"/>
        </w:rPr>
        <w:t>ạ</w:t>
      </w:r>
      <w:r>
        <w:rPr>
          <w:sz w:val="24"/>
        </w:rPr>
        <w:t>i;</w:t>
      </w:r>
    </w:p>
    <w:p w14:paraId="2211A702" w14:textId="77777777" w:rsidR="00FC7CA5" w:rsidRDefault="003671C9">
      <w:pPr>
        <w:pStyle w:val="ListParagraph"/>
        <w:numPr>
          <w:ilvl w:val="1"/>
          <w:numId w:val="38"/>
        </w:numPr>
        <w:tabs>
          <w:tab w:val="left" w:pos="1745"/>
        </w:tabs>
        <w:spacing w:before="123" w:line="288" w:lineRule="auto"/>
        <w:ind w:right="252"/>
        <w:jc w:val="both"/>
        <w:rPr>
          <w:sz w:val="24"/>
        </w:rPr>
      </w:pPr>
      <w:r>
        <w:rPr>
          <w:sz w:val="24"/>
        </w:rPr>
        <w:t>Nh</w:t>
      </w:r>
      <w:r>
        <w:rPr>
          <w:sz w:val="24"/>
        </w:rPr>
        <w:t>ậ</w:t>
      </w:r>
      <w:r>
        <w:rPr>
          <w:sz w:val="24"/>
        </w:rPr>
        <w:t>t ký rác, cùng v</w:t>
      </w:r>
      <w:r>
        <w:rPr>
          <w:sz w:val="24"/>
        </w:rPr>
        <w:t>ớ</w:t>
      </w:r>
      <w:r>
        <w:rPr>
          <w:sz w:val="24"/>
        </w:rPr>
        <w:t>i các biên lai ti</w:t>
      </w:r>
      <w:r>
        <w:rPr>
          <w:sz w:val="24"/>
        </w:rPr>
        <w:t>ế</w:t>
      </w:r>
      <w:r>
        <w:rPr>
          <w:sz w:val="24"/>
        </w:rPr>
        <w:t>p nh</w:t>
      </w:r>
      <w:r>
        <w:rPr>
          <w:sz w:val="24"/>
        </w:rPr>
        <w:t>ậ</w:t>
      </w:r>
      <w:r>
        <w:rPr>
          <w:sz w:val="24"/>
        </w:rPr>
        <w:t>n đư</w:t>
      </w:r>
      <w:r>
        <w:rPr>
          <w:sz w:val="24"/>
        </w:rPr>
        <w:t>ợ</w:t>
      </w:r>
      <w:r>
        <w:rPr>
          <w:sz w:val="24"/>
        </w:rPr>
        <w:t>c cung c</w:t>
      </w:r>
      <w:r>
        <w:rPr>
          <w:sz w:val="24"/>
        </w:rPr>
        <w:t>ấ</w:t>
      </w:r>
      <w:r>
        <w:rPr>
          <w:sz w:val="24"/>
        </w:rPr>
        <w:t>p b</w:t>
      </w:r>
      <w:r>
        <w:rPr>
          <w:sz w:val="24"/>
        </w:rPr>
        <w:t>ở</w:t>
      </w:r>
      <w:r>
        <w:rPr>
          <w:sz w:val="24"/>
        </w:rPr>
        <w:t>i cơ s</w:t>
      </w:r>
      <w:r>
        <w:rPr>
          <w:sz w:val="24"/>
        </w:rPr>
        <w:t>ở</w:t>
      </w:r>
      <w:r>
        <w:rPr>
          <w:sz w:val="24"/>
        </w:rPr>
        <w:t xml:space="preserve"> cung c</w:t>
      </w:r>
      <w:r>
        <w:rPr>
          <w:sz w:val="24"/>
        </w:rPr>
        <w:t>ấ</w:t>
      </w:r>
      <w:r>
        <w:rPr>
          <w:sz w:val="24"/>
        </w:rPr>
        <w:t>p phương ti</w:t>
      </w:r>
      <w:r>
        <w:rPr>
          <w:sz w:val="24"/>
        </w:rPr>
        <w:t>ệ</w:t>
      </w:r>
      <w:r>
        <w:rPr>
          <w:sz w:val="24"/>
        </w:rPr>
        <w:t>n ti</w:t>
      </w:r>
      <w:r>
        <w:rPr>
          <w:sz w:val="24"/>
        </w:rPr>
        <w:t>ế</w:t>
      </w:r>
      <w:r>
        <w:rPr>
          <w:sz w:val="24"/>
        </w:rPr>
        <w:t>p nh</w:t>
      </w:r>
      <w:r>
        <w:rPr>
          <w:sz w:val="24"/>
        </w:rPr>
        <w:t>ậ</w:t>
      </w:r>
      <w:r>
        <w:rPr>
          <w:sz w:val="24"/>
        </w:rPr>
        <w:t>n ph</w:t>
      </w:r>
      <w:r>
        <w:rPr>
          <w:sz w:val="24"/>
        </w:rPr>
        <w:t>ả</w:t>
      </w:r>
      <w:r>
        <w:rPr>
          <w:sz w:val="24"/>
        </w:rPr>
        <w:t>i đư</w:t>
      </w:r>
      <w:r>
        <w:rPr>
          <w:sz w:val="24"/>
        </w:rPr>
        <w:t>ợ</w:t>
      </w:r>
      <w:r>
        <w:rPr>
          <w:sz w:val="24"/>
        </w:rPr>
        <w:t>c c</w:t>
      </w:r>
      <w:r>
        <w:rPr>
          <w:sz w:val="24"/>
        </w:rPr>
        <w:t>ấ</w:t>
      </w:r>
      <w:r>
        <w:rPr>
          <w:sz w:val="24"/>
        </w:rPr>
        <w:t>t gi</w:t>
      </w:r>
      <w:r>
        <w:rPr>
          <w:sz w:val="24"/>
        </w:rPr>
        <w:t>ữ</w:t>
      </w:r>
      <w:r>
        <w:rPr>
          <w:sz w:val="24"/>
        </w:rPr>
        <w:t xml:space="preserve"> </w:t>
      </w:r>
      <w:r>
        <w:rPr>
          <w:sz w:val="24"/>
        </w:rPr>
        <w:t>ở</w:t>
      </w:r>
      <w:r>
        <w:rPr>
          <w:sz w:val="24"/>
        </w:rPr>
        <w:t xml:space="preserve"> trên tàu ho</w:t>
      </w:r>
      <w:r>
        <w:rPr>
          <w:sz w:val="24"/>
        </w:rPr>
        <w:t>ặ</w:t>
      </w:r>
      <w:r>
        <w:rPr>
          <w:sz w:val="24"/>
        </w:rPr>
        <w:t>c giàn c</w:t>
      </w:r>
      <w:r>
        <w:rPr>
          <w:sz w:val="24"/>
        </w:rPr>
        <w:t>ố</w:t>
      </w:r>
      <w:r>
        <w:rPr>
          <w:sz w:val="24"/>
        </w:rPr>
        <w:t xml:space="preserve"> đ</w:t>
      </w:r>
      <w:r>
        <w:rPr>
          <w:sz w:val="24"/>
        </w:rPr>
        <w:t>ị</w:t>
      </w:r>
      <w:r>
        <w:rPr>
          <w:sz w:val="24"/>
        </w:rPr>
        <w:t>nh ho</w:t>
      </w:r>
      <w:r>
        <w:rPr>
          <w:sz w:val="24"/>
        </w:rPr>
        <w:t>ặ</w:t>
      </w:r>
      <w:r>
        <w:rPr>
          <w:sz w:val="24"/>
        </w:rPr>
        <w:t>c di đ</w:t>
      </w:r>
      <w:r>
        <w:rPr>
          <w:sz w:val="24"/>
        </w:rPr>
        <w:t>ộ</w:t>
      </w:r>
      <w:r>
        <w:rPr>
          <w:sz w:val="24"/>
        </w:rPr>
        <w:t xml:space="preserve">ng, và </w:t>
      </w:r>
      <w:r>
        <w:rPr>
          <w:sz w:val="24"/>
        </w:rPr>
        <w:t>ở</w:t>
      </w:r>
      <w:r>
        <w:rPr>
          <w:sz w:val="24"/>
        </w:rPr>
        <w:t xml:space="preserve"> v</w:t>
      </w:r>
      <w:r>
        <w:rPr>
          <w:sz w:val="24"/>
        </w:rPr>
        <w:t>ị</w:t>
      </w:r>
      <w:r>
        <w:rPr>
          <w:sz w:val="24"/>
        </w:rPr>
        <w:t xml:space="preserve"> trí thu</w:t>
      </w:r>
      <w:r>
        <w:rPr>
          <w:sz w:val="24"/>
        </w:rPr>
        <w:t>ậ</w:t>
      </w:r>
      <w:r>
        <w:rPr>
          <w:sz w:val="24"/>
        </w:rPr>
        <w:t>n l</w:t>
      </w:r>
      <w:r>
        <w:rPr>
          <w:sz w:val="24"/>
        </w:rPr>
        <w:t>ợ</w:t>
      </w:r>
      <w:r>
        <w:rPr>
          <w:sz w:val="24"/>
        </w:rPr>
        <w:t>i cho vi</w:t>
      </w:r>
      <w:r>
        <w:rPr>
          <w:sz w:val="24"/>
        </w:rPr>
        <w:t>ệ</w:t>
      </w:r>
      <w:r>
        <w:rPr>
          <w:sz w:val="24"/>
        </w:rPr>
        <w:t>c ki</w:t>
      </w:r>
      <w:r>
        <w:rPr>
          <w:sz w:val="24"/>
        </w:rPr>
        <w:t>ể</w:t>
      </w:r>
      <w:r>
        <w:rPr>
          <w:sz w:val="24"/>
        </w:rPr>
        <w:t>m tra b</w:t>
      </w:r>
      <w:r>
        <w:rPr>
          <w:sz w:val="24"/>
        </w:rPr>
        <w:t>ấ</w:t>
      </w:r>
      <w:r>
        <w:rPr>
          <w:sz w:val="24"/>
        </w:rPr>
        <w:t>t k</w:t>
      </w:r>
      <w:r>
        <w:rPr>
          <w:sz w:val="24"/>
        </w:rPr>
        <w:t>ỳ</w:t>
      </w:r>
      <w:r>
        <w:rPr>
          <w:sz w:val="24"/>
        </w:rPr>
        <w:t xml:space="preserve"> lúc nào. Nh</w:t>
      </w:r>
      <w:r>
        <w:rPr>
          <w:sz w:val="24"/>
        </w:rPr>
        <w:t>ậ</w:t>
      </w:r>
      <w:r>
        <w:rPr>
          <w:sz w:val="24"/>
        </w:rPr>
        <w:t>t ký ph</w:t>
      </w:r>
      <w:r>
        <w:rPr>
          <w:sz w:val="24"/>
        </w:rPr>
        <w:t>ả</w:t>
      </w:r>
      <w:r>
        <w:rPr>
          <w:sz w:val="24"/>
        </w:rPr>
        <w:t>i đư</w:t>
      </w:r>
      <w:r>
        <w:rPr>
          <w:sz w:val="24"/>
        </w:rPr>
        <w:t>ợ</w:t>
      </w:r>
      <w:r>
        <w:rPr>
          <w:sz w:val="24"/>
        </w:rPr>
        <w:t>c lưu gi</w:t>
      </w:r>
      <w:r>
        <w:rPr>
          <w:sz w:val="24"/>
        </w:rPr>
        <w:t>ữ</w:t>
      </w:r>
      <w:r>
        <w:rPr>
          <w:sz w:val="24"/>
        </w:rPr>
        <w:t xml:space="preserve"> l</w:t>
      </w:r>
      <w:r>
        <w:rPr>
          <w:sz w:val="24"/>
        </w:rPr>
        <w:t>ạ</w:t>
      </w:r>
      <w:r>
        <w:rPr>
          <w:sz w:val="24"/>
        </w:rPr>
        <w:t>i trong kho</w:t>
      </w:r>
      <w:r>
        <w:rPr>
          <w:sz w:val="24"/>
        </w:rPr>
        <w:t>ả</w:t>
      </w:r>
      <w:r>
        <w:rPr>
          <w:sz w:val="24"/>
        </w:rPr>
        <w:t>ng th</w:t>
      </w:r>
      <w:r>
        <w:rPr>
          <w:sz w:val="24"/>
        </w:rPr>
        <w:t>ờ</w:t>
      </w:r>
      <w:r>
        <w:rPr>
          <w:sz w:val="24"/>
        </w:rPr>
        <w:t>i gian ít nh</w:t>
      </w:r>
      <w:r>
        <w:rPr>
          <w:sz w:val="24"/>
        </w:rPr>
        <w:t>ấ</w:t>
      </w:r>
      <w:r>
        <w:rPr>
          <w:sz w:val="24"/>
        </w:rPr>
        <w:t>t 2 năm k</w:t>
      </w:r>
      <w:r>
        <w:rPr>
          <w:sz w:val="24"/>
        </w:rPr>
        <w:t>ể</w:t>
      </w:r>
      <w:r>
        <w:rPr>
          <w:sz w:val="24"/>
        </w:rPr>
        <w:t xml:space="preserve"> t</w:t>
      </w:r>
      <w:r>
        <w:rPr>
          <w:sz w:val="24"/>
        </w:rPr>
        <w:t>ừ</w:t>
      </w:r>
      <w:r>
        <w:rPr>
          <w:sz w:val="24"/>
        </w:rPr>
        <w:t xml:space="preserve"> l</w:t>
      </w:r>
      <w:r>
        <w:rPr>
          <w:sz w:val="24"/>
        </w:rPr>
        <w:t>ầ</w:t>
      </w:r>
      <w:r>
        <w:rPr>
          <w:sz w:val="24"/>
        </w:rPr>
        <w:t>n ghi cu</w:t>
      </w:r>
      <w:r>
        <w:rPr>
          <w:sz w:val="24"/>
        </w:rPr>
        <w:t>ố</w:t>
      </w:r>
      <w:r>
        <w:rPr>
          <w:sz w:val="24"/>
        </w:rPr>
        <w:t>i cùng trong đó;</w:t>
      </w:r>
    </w:p>
    <w:p w14:paraId="1A40B2D9" w14:textId="77777777" w:rsidR="00FC7CA5" w:rsidRDefault="003671C9">
      <w:pPr>
        <w:pStyle w:val="ListParagraph"/>
        <w:numPr>
          <w:ilvl w:val="1"/>
          <w:numId w:val="38"/>
        </w:numPr>
        <w:tabs>
          <w:tab w:val="left" w:pos="1743"/>
          <w:tab w:val="left" w:pos="1745"/>
        </w:tabs>
        <w:spacing w:before="121" w:line="288" w:lineRule="auto"/>
        <w:ind w:right="251"/>
        <w:jc w:val="both"/>
        <w:rPr>
          <w:sz w:val="24"/>
        </w:rPr>
      </w:pPr>
      <w:r>
        <w:rPr>
          <w:sz w:val="24"/>
        </w:rPr>
        <w:t>B</w:t>
      </w:r>
      <w:r>
        <w:rPr>
          <w:sz w:val="24"/>
        </w:rPr>
        <w:t>ấ</w:t>
      </w:r>
      <w:r>
        <w:rPr>
          <w:sz w:val="24"/>
        </w:rPr>
        <w:t>t k</w:t>
      </w:r>
      <w:r>
        <w:rPr>
          <w:sz w:val="24"/>
        </w:rPr>
        <w:t>ỳ</w:t>
      </w:r>
      <w:r>
        <w:rPr>
          <w:sz w:val="24"/>
        </w:rPr>
        <w:t xml:space="preserve"> trư</w:t>
      </w:r>
      <w:r>
        <w:rPr>
          <w:sz w:val="24"/>
        </w:rPr>
        <w:t>ờ</w:t>
      </w:r>
      <w:r>
        <w:rPr>
          <w:sz w:val="24"/>
        </w:rPr>
        <w:t>ng h</w:t>
      </w:r>
      <w:r>
        <w:rPr>
          <w:sz w:val="24"/>
        </w:rPr>
        <w:t>ợ</w:t>
      </w:r>
      <w:r>
        <w:rPr>
          <w:sz w:val="24"/>
        </w:rPr>
        <w:t>p th</w:t>
      </w:r>
      <w:r>
        <w:rPr>
          <w:sz w:val="24"/>
        </w:rPr>
        <w:t>ả</w:t>
      </w:r>
      <w:r>
        <w:rPr>
          <w:sz w:val="24"/>
        </w:rPr>
        <w:t>i ho</w:t>
      </w:r>
      <w:r>
        <w:rPr>
          <w:sz w:val="24"/>
        </w:rPr>
        <w:t>ặ</w:t>
      </w:r>
      <w:r>
        <w:rPr>
          <w:sz w:val="24"/>
        </w:rPr>
        <w:t>c đánh m</w:t>
      </w:r>
      <w:r>
        <w:rPr>
          <w:sz w:val="24"/>
        </w:rPr>
        <w:t>ấ</w:t>
      </w:r>
      <w:r>
        <w:rPr>
          <w:sz w:val="24"/>
        </w:rPr>
        <w:t>t ng</w:t>
      </w:r>
      <w:r>
        <w:rPr>
          <w:sz w:val="24"/>
        </w:rPr>
        <w:t>ẫ</w:t>
      </w:r>
      <w:r>
        <w:rPr>
          <w:sz w:val="24"/>
        </w:rPr>
        <w:t>u nhiên nào như nêu trong</w:t>
      </w:r>
      <w:r>
        <w:rPr>
          <w:sz w:val="24"/>
        </w:rPr>
        <w:t xml:space="preserve"> 1.2.5 ph</w:t>
      </w:r>
      <w:r>
        <w:rPr>
          <w:sz w:val="24"/>
        </w:rPr>
        <w:t>ả</w:t>
      </w:r>
      <w:r>
        <w:rPr>
          <w:sz w:val="24"/>
        </w:rPr>
        <w:t>i đư</w:t>
      </w:r>
      <w:r>
        <w:rPr>
          <w:sz w:val="24"/>
        </w:rPr>
        <w:t>ợ</w:t>
      </w:r>
      <w:r>
        <w:rPr>
          <w:sz w:val="24"/>
        </w:rPr>
        <w:t>c ghi vào Nh</w:t>
      </w:r>
      <w:r>
        <w:rPr>
          <w:sz w:val="24"/>
        </w:rPr>
        <w:t>ậ</w:t>
      </w:r>
      <w:r>
        <w:rPr>
          <w:sz w:val="24"/>
        </w:rPr>
        <w:t>t ký rác. Trư</w:t>
      </w:r>
      <w:r>
        <w:rPr>
          <w:sz w:val="24"/>
        </w:rPr>
        <w:t>ờ</w:t>
      </w:r>
      <w:r>
        <w:rPr>
          <w:sz w:val="24"/>
        </w:rPr>
        <w:t>ng h</w:t>
      </w:r>
      <w:r>
        <w:rPr>
          <w:sz w:val="24"/>
        </w:rPr>
        <w:t>ợ</w:t>
      </w:r>
      <w:r>
        <w:rPr>
          <w:sz w:val="24"/>
        </w:rPr>
        <w:t>p tàu có t</w:t>
      </w:r>
      <w:r>
        <w:rPr>
          <w:sz w:val="24"/>
        </w:rPr>
        <w:t>ổ</w:t>
      </w:r>
      <w:r>
        <w:rPr>
          <w:sz w:val="24"/>
        </w:rPr>
        <w:t>ng dung tích nh</w:t>
      </w:r>
      <w:r>
        <w:rPr>
          <w:sz w:val="24"/>
        </w:rPr>
        <w:t>ỏ</w:t>
      </w:r>
      <w:r>
        <w:rPr>
          <w:sz w:val="24"/>
        </w:rPr>
        <w:t xml:space="preserve"> hơn 100, ph</w:t>
      </w:r>
      <w:r>
        <w:rPr>
          <w:sz w:val="24"/>
        </w:rPr>
        <w:t>ả</w:t>
      </w:r>
      <w:r>
        <w:rPr>
          <w:sz w:val="24"/>
        </w:rPr>
        <w:t>i ghi vào nh</w:t>
      </w:r>
      <w:r>
        <w:rPr>
          <w:sz w:val="24"/>
        </w:rPr>
        <w:t>ậ</w:t>
      </w:r>
      <w:r>
        <w:rPr>
          <w:sz w:val="24"/>
        </w:rPr>
        <w:t>t ký hàng h</w:t>
      </w:r>
      <w:r>
        <w:rPr>
          <w:sz w:val="24"/>
        </w:rPr>
        <w:t>ả</w:t>
      </w:r>
      <w:r>
        <w:rPr>
          <w:sz w:val="24"/>
        </w:rPr>
        <w:t>i chính th</w:t>
      </w:r>
      <w:r>
        <w:rPr>
          <w:sz w:val="24"/>
        </w:rPr>
        <w:t>ứ</w:t>
      </w:r>
      <w:r>
        <w:rPr>
          <w:sz w:val="24"/>
        </w:rPr>
        <w:t>c c</w:t>
      </w:r>
      <w:r>
        <w:rPr>
          <w:sz w:val="24"/>
        </w:rPr>
        <w:t>ủ</w:t>
      </w:r>
      <w:r>
        <w:rPr>
          <w:sz w:val="24"/>
        </w:rPr>
        <w:t>a tàu v</w:t>
      </w:r>
      <w:r>
        <w:rPr>
          <w:sz w:val="24"/>
        </w:rPr>
        <w:t>ề</w:t>
      </w:r>
      <w:r>
        <w:rPr>
          <w:spacing w:val="24"/>
          <w:sz w:val="24"/>
        </w:rPr>
        <w:t xml:space="preserve"> </w:t>
      </w:r>
      <w:r>
        <w:rPr>
          <w:sz w:val="24"/>
        </w:rPr>
        <w:t>ngày và th</w:t>
      </w:r>
      <w:r>
        <w:rPr>
          <w:sz w:val="24"/>
        </w:rPr>
        <w:t>ờ</w:t>
      </w:r>
      <w:r>
        <w:rPr>
          <w:sz w:val="24"/>
        </w:rPr>
        <w:t>i gian x</w:t>
      </w:r>
      <w:r>
        <w:rPr>
          <w:sz w:val="24"/>
        </w:rPr>
        <w:t>ả</w:t>
      </w:r>
      <w:r>
        <w:rPr>
          <w:sz w:val="24"/>
        </w:rPr>
        <w:t>y ra, c</w:t>
      </w:r>
      <w:r>
        <w:rPr>
          <w:sz w:val="24"/>
        </w:rPr>
        <w:t>ả</w:t>
      </w:r>
      <w:r>
        <w:rPr>
          <w:sz w:val="24"/>
        </w:rPr>
        <w:t>ng ho</w:t>
      </w:r>
      <w:r>
        <w:rPr>
          <w:sz w:val="24"/>
        </w:rPr>
        <w:t>ặ</w:t>
      </w:r>
      <w:r>
        <w:rPr>
          <w:sz w:val="24"/>
        </w:rPr>
        <w:t>c v</w:t>
      </w:r>
      <w:r>
        <w:rPr>
          <w:sz w:val="24"/>
        </w:rPr>
        <w:t>ị</w:t>
      </w:r>
      <w:r>
        <w:rPr>
          <w:spacing w:val="80"/>
          <w:sz w:val="24"/>
        </w:rPr>
        <w:t xml:space="preserve"> </w:t>
      </w:r>
      <w:r>
        <w:rPr>
          <w:sz w:val="24"/>
        </w:rPr>
        <w:t>trí c</w:t>
      </w:r>
      <w:r>
        <w:rPr>
          <w:sz w:val="24"/>
        </w:rPr>
        <w:t>ủ</w:t>
      </w:r>
      <w:r>
        <w:rPr>
          <w:sz w:val="24"/>
        </w:rPr>
        <w:t>a tàu lúc x</w:t>
      </w:r>
      <w:r>
        <w:rPr>
          <w:sz w:val="24"/>
        </w:rPr>
        <w:t>ả</w:t>
      </w:r>
      <w:r>
        <w:rPr>
          <w:sz w:val="24"/>
        </w:rPr>
        <w:t>y ra (vĩ đ</w:t>
      </w:r>
      <w:r>
        <w:rPr>
          <w:sz w:val="24"/>
        </w:rPr>
        <w:t>ộ</w:t>
      </w:r>
      <w:r>
        <w:rPr>
          <w:sz w:val="24"/>
        </w:rPr>
        <w:t>, kinh đ</w:t>
      </w:r>
      <w:r>
        <w:rPr>
          <w:sz w:val="24"/>
        </w:rPr>
        <w:t>ộ</w:t>
      </w:r>
      <w:r>
        <w:rPr>
          <w:sz w:val="24"/>
        </w:rPr>
        <w:t xml:space="preserve"> và đ</w:t>
      </w:r>
      <w:r>
        <w:rPr>
          <w:sz w:val="24"/>
        </w:rPr>
        <w:t>ộ</w:t>
      </w:r>
      <w:r>
        <w:rPr>
          <w:sz w:val="24"/>
        </w:rPr>
        <w:t xml:space="preserve"> sâu c</w:t>
      </w:r>
      <w:r>
        <w:rPr>
          <w:sz w:val="24"/>
        </w:rPr>
        <w:t>ủ</w:t>
      </w:r>
      <w:r>
        <w:rPr>
          <w:sz w:val="24"/>
        </w:rPr>
        <w:t>a nư</w:t>
      </w:r>
      <w:r>
        <w:rPr>
          <w:sz w:val="24"/>
        </w:rPr>
        <w:t>ớ</w:t>
      </w:r>
      <w:r>
        <w:rPr>
          <w:sz w:val="24"/>
        </w:rPr>
        <w:t>c, n</w:t>
      </w:r>
      <w:r>
        <w:rPr>
          <w:sz w:val="24"/>
        </w:rPr>
        <w:t>ế</w:t>
      </w:r>
      <w:r>
        <w:rPr>
          <w:sz w:val="24"/>
        </w:rPr>
        <w:t>u bi</w:t>
      </w:r>
      <w:r>
        <w:rPr>
          <w:sz w:val="24"/>
        </w:rPr>
        <w:t>ế</w:t>
      </w:r>
      <w:r>
        <w:rPr>
          <w:sz w:val="24"/>
        </w:rPr>
        <w:t>t), lý do c</w:t>
      </w:r>
      <w:r>
        <w:rPr>
          <w:sz w:val="24"/>
        </w:rPr>
        <w:t>ủ</w:t>
      </w:r>
      <w:r>
        <w:rPr>
          <w:sz w:val="24"/>
        </w:rPr>
        <w:t>a vi</w:t>
      </w:r>
      <w:r>
        <w:rPr>
          <w:sz w:val="24"/>
        </w:rPr>
        <w:t>ệ</w:t>
      </w:r>
      <w:r>
        <w:rPr>
          <w:sz w:val="24"/>
        </w:rPr>
        <w:t>c</w:t>
      </w:r>
      <w:r>
        <w:rPr>
          <w:spacing w:val="40"/>
          <w:sz w:val="24"/>
        </w:rPr>
        <w:t xml:space="preserve"> </w:t>
      </w:r>
      <w:r>
        <w:rPr>
          <w:sz w:val="24"/>
        </w:rPr>
        <w:t>th</w:t>
      </w:r>
      <w:r>
        <w:rPr>
          <w:sz w:val="24"/>
        </w:rPr>
        <w:t>ả</w:t>
      </w:r>
      <w:r>
        <w:rPr>
          <w:sz w:val="24"/>
        </w:rPr>
        <w:t>i ho</w:t>
      </w:r>
      <w:r>
        <w:rPr>
          <w:sz w:val="24"/>
        </w:rPr>
        <w:t>ặ</w:t>
      </w:r>
      <w:r>
        <w:rPr>
          <w:sz w:val="24"/>
        </w:rPr>
        <w:t>c đánh m</w:t>
      </w:r>
      <w:r>
        <w:rPr>
          <w:sz w:val="24"/>
        </w:rPr>
        <w:t>ấ</w:t>
      </w:r>
      <w:r>
        <w:rPr>
          <w:sz w:val="24"/>
        </w:rPr>
        <w:t>t, chi ti</w:t>
      </w:r>
      <w:r>
        <w:rPr>
          <w:sz w:val="24"/>
        </w:rPr>
        <w:t>ế</w:t>
      </w:r>
      <w:r>
        <w:rPr>
          <w:sz w:val="24"/>
        </w:rPr>
        <w:t>t c</w:t>
      </w:r>
      <w:r>
        <w:rPr>
          <w:sz w:val="24"/>
        </w:rPr>
        <w:t>ủ</w:t>
      </w:r>
      <w:r>
        <w:rPr>
          <w:sz w:val="24"/>
        </w:rPr>
        <w:t>a các h</w:t>
      </w:r>
      <w:r>
        <w:rPr>
          <w:sz w:val="24"/>
        </w:rPr>
        <w:t>ạ</w:t>
      </w:r>
      <w:r>
        <w:rPr>
          <w:sz w:val="24"/>
        </w:rPr>
        <w:t>ng m</w:t>
      </w:r>
      <w:r>
        <w:rPr>
          <w:sz w:val="24"/>
        </w:rPr>
        <w:t>ụ</w:t>
      </w:r>
      <w:r>
        <w:rPr>
          <w:sz w:val="24"/>
        </w:rPr>
        <w:t>c rác đư</w:t>
      </w:r>
      <w:r>
        <w:rPr>
          <w:sz w:val="24"/>
        </w:rPr>
        <w:t>ợ</w:t>
      </w:r>
      <w:r>
        <w:rPr>
          <w:sz w:val="24"/>
        </w:rPr>
        <w:t>c th</w:t>
      </w:r>
      <w:r>
        <w:rPr>
          <w:sz w:val="24"/>
        </w:rPr>
        <w:t>ả</w:t>
      </w:r>
      <w:r>
        <w:rPr>
          <w:sz w:val="24"/>
        </w:rPr>
        <w:t>i ho</w:t>
      </w:r>
      <w:r>
        <w:rPr>
          <w:sz w:val="24"/>
        </w:rPr>
        <w:t>ặ</w:t>
      </w:r>
      <w:r>
        <w:rPr>
          <w:sz w:val="24"/>
        </w:rPr>
        <w:t>c đánh m</w:t>
      </w:r>
      <w:r>
        <w:rPr>
          <w:sz w:val="24"/>
        </w:rPr>
        <w:t>ấ</w:t>
      </w:r>
      <w:r>
        <w:rPr>
          <w:sz w:val="24"/>
        </w:rPr>
        <w:t>t, lư</w:t>
      </w:r>
      <w:r>
        <w:rPr>
          <w:sz w:val="24"/>
        </w:rPr>
        <w:t>ợ</w:t>
      </w:r>
      <w:r>
        <w:rPr>
          <w:sz w:val="24"/>
        </w:rPr>
        <w:t>ng rác</w:t>
      </w:r>
      <w:r>
        <w:rPr>
          <w:spacing w:val="-2"/>
          <w:sz w:val="24"/>
        </w:rPr>
        <w:t xml:space="preserve"> </w:t>
      </w:r>
      <w:r>
        <w:rPr>
          <w:sz w:val="24"/>
        </w:rPr>
        <w:t>ư</w:t>
      </w:r>
      <w:r>
        <w:rPr>
          <w:sz w:val="24"/>
        </w:rPr>
        <w:t>ớ</w:t>
      </w:r>
      <w:r>
        <w:rPr>
          <w:sz w:val="24"/>
        </w:rPr>
        <w:t>c</w:t>
      </w:r>
      <w:r>
        <w:rPr>
          <w:spacing w:val="-2"/>
          <w:sz w:val="24"/>
        </w:rPr>
        <w:t xml:space="preserve"> </w:t>
      </w:r>
      <w:r>
        <w:rPr>
          <w:sz w:val="24"/>
        </w:rPr>
        <w:t>lư</w:t>
      </w:r>
      <w:r>
        <w:rPr>
          <w:sz w:val="24"/>
        </w:rPr>
        <w:t>ợ</w:t>
      </w:r>
      <w:r>
        <w:rPr>
          <w:sz w:val="24"/>
        </w:rPr>
        <w:t>ng</w:t>
      </w:r>
      <w:r>
        <w:rPr>
          <w:spacing w:val="-1"/>
          <w:sz w:val="24"/>
        </w:rPr>
        <w:t xml:space="preserve"> </w:t>
      </w:r>
      <w:r>
        <w:rPr>
          <w:sz w:val="24"/>
        </w:rPr>
        <w:t>(m</w:t>
      </w:r>
      <w:r>
        <w:rPr>
          <w:position w:val="8"/>
          <w:sz w:val="16"/>
        </w:rPr>
        <w:t>3</w:t>
      </w:r>
      <w:r>
        <w:rPr>
          <w:sz w:val="24"/>
        </w:rPr>
        <w:t>)</w:t>
      </w:r>
      <w:r>
        <w:rPr>
          <w:spacing w:val="-5"/>
          <w:sz w:val="24"/>
        </w:rPr>
        <w:t xml:space="preserve"> </w:t>
      </w:r>
      <w:r>
        <w:rPr>
          <w:sz w:val="24"/>
        </w:rPr>
        <w:t>đ</w:t>
      </w:r>
      <w:r>
        <w:rPr>
          <w:sz w:val="24"/>
        </w:rPr>
        <w:t>ố</w:t>
      </w:r>
      <w:r>
        <w:rPr>
          <w:sz w:val="24"/>
        </w:rPr>
        <w:t>i v</w:t>
      </w:r>
      <w:r>
        <w:rPr>
          <w:sz w:val="24"/>
        </w:rPr>
        <w:t>ớ</w:t>
      </w:r>
      <w:r>
        <w:rPr>
          <w:sz w:val="24"/>
        </w:rPr>
        <w:t>i</w:t>
      </w:r>
      <w:r>
        <w:rPr>
          <w:spacing w:val="-5"/>
          <w:sz w:val="24"/>
        </w:rPr>
        <w:t xml:space="preserve"> </w:t>
      </w:r>
      <w:r>
        <w:rPr>
          <w:sz w:val="24"/>
        </w:rPr>
        <w:t>m</w:t>
      </w:r>
      <w:r>
        <w:rPr>
          <w:sz w:val="24"/>
        </w:rPr>
        <w:t>ỗ</w:t>
      </w:r>
      <w:r>
        <w:rPr>
          <w:sz w:val="24"/>
        </w:rPr>
        <w:t>i lo</w:t>
      </w:r>
      <w:r>
        <w:rPr>
          <w:sz w:val="24"/>
        </w:rPr>
        <w:t>ạ</w:t>
      </w:r>
      <w:r>
        <w:rPr>
          <w:sz w:val="24"/>
        </w:rPr>
        <w:t>i, các</w:t>
      </w:r>
      <w:r>
        <w:rPr>
          <w:spacing w:val="-2"/>
          <w:sz w:val="24"/>
        </w:rPr>
        <w:t xml:space="preserve"> </w:t>
      </w:r>
      <w:r>
        <w:rPr>
          <w:sz w:val="24"/>
        </w:rPr>
        <w:t>bi</w:t>
      </w:r>
      <w:r>
        <w:rPr>
          <w:sz w:val="24"/>
        </w:rPr>
        <w:t>ệ</w:t>
      </w:r>
      <w:r>
        <w:rPr>
          <w:sz w:val="24"/>
        </w:rPr>
        <w:t>n</w:t>
      </w:r>
      <w:r>
        <w:rPr>
          <w:spacing w:val="-3"/>
          <w:sz w:val="24"/>
        </w:rPr>
        <w:t xml:space="preserve"> </w:t>
      </w:r>
      <w:r>
        <w:rPr>
          <w:sz w:val="24"/>
        </w:rPr>
        <w:t>pháp phòng</w:t>
      </w:r>
      <w:r>
        <w:rPr>
          <w:spacing w:val="-1"/>
          <w:sz w:val="24"/>
        </w:rPr>
        <w:t xml:space="preserve"> </w:t>
      </w:r>
      <w:r>
        <w:rPr>
          <w:sz w:val="24"/>
        </w:rPr>
        <w:t>ng</w:t>
      </w:r>
      <w:r>
        <w:rPr>
          <w:sz w:val="24"/>
        </w:rPr>
        <w:t>ừ</w:t>
      </w:r>
      <w:r>
        <w:rPr>
          <w:sz w:val="24"/>
        </w:rPr>
        <w:t>a</w:t>
      </w:r>
      <w:r>
        <w:rPr>
          <w:spacing w:val="-1"/>
          <w:sz w:val="24"/>
        </w:rPr>
        <w:t xml:space="preserve"> </w:t>
      </w:r>
      <w:r>
        <w:rPr>
          <w:sz w:val="24"/>
        </w:rPr>
        <w:t>h</w:t>
      </w:r>
      <w:r>
        <w:rPr>
          <w:sz w:val="24"/>
        </w:rPr>
        <w:t>ợ</w:t>
      </w:r>
      <w:r>
        <w:rPr>
          <w:sz w:val="24"/>
        </w:rPr>
        <w:t>p</w:t>
      </w:r>
      <w:r>
        <w:rPr>
          <w:spacing w:val="-1"/>
          <w:sz w:val="24"/>
        </w:rPr>
        <w:t xml:space="preserve"> </w:t>
      </w:r>
      <w:r>
        <w:rPr>
          <w:sz w:val="24"/>
        </w:rPr>
        <w:t>lý</w:t>
      </w:r>
      <w:r>
        <w:rPr>
          <w:spacing w:val="-2"/>
          <w:sz w:val="24"/>
        </w:rPr>
        <w:t xml:space="preserve"> </w:t>
      </w:r>
      <w:r>
        <w:rPr>
          <w:sz w:val="24"/>
        </w:rPr>
        <w:t>đ</w:t>
      </w:r>
      <w:r>
        <w:rPr>
          <w:sz w:val="24"/>
        </w:rPr>
        <w:t>ể</w:t>
      </w:r>
      <w:r>
        <w:rPr>
          <w:spacing w:val="-1"/>
          <w:sz w:val="24"/>
        </w:rPr>
        <w:t xml:space="preserve"> </w:t>
      </w:r>
      <w:r>
        <w:rPr>
          <w:sz w:val="24"/>
        </w:rPr>
        <w:t>ngăn ch</w:t>
      </w:r>
      <w:r>
        <w:rPr>
          <w:sz w:val="24"/>
        </w:rPr>
        <w:t>ặ</w:t>
      </w:r>
      <w:r>
        <w:rPr>
          <w:sz w:val="24"/>
        </w:rPr>
        <w:t>n ho</w:t>
      </w:r>
      <w:r>
        <w:rPr>
          <w:sz w:val="24"/>
        </w:rPr>
        <w:t>ặ</w:t>
      </w:r>
      <w:r>
        <w:rPr>
          <w:sz w:val="24"/>
        </w:rPr>
        <w:t>c gi</w:t>
      </w:r>
      <w:r>
        <w:rPr>
          <w:sz w:val="24"/>
        </w:rPr>
        <w:t>ả</w:t>
      </w:r>
      <w:r>
        <w:rPr>
          <w:sz w:val="24"/>
        </w:rPr>
        <w:t>m đ</w:t>
      </w:r>
      <w:r>
        <w:rPr>
          <w:sz w:val="24"/>
        </w:rPr>
        <w:t>ế</w:t>
      </w:r>
      <w:r>
        <w:rPr>
          <w:sz w:val="24"/>
        </w:rPr>
        <w:t>n m</w:t>
      </w:r>
      <w:r>
        <w:rPr>
          <w:sz w:val="24"/>
        </w:rPr>
        <w:t>ứ</w:t>
      </w:r>
      <w:r>
        <w:rPr>
          <w:sz w:val="24"/>
        </w:rPr>
        <w:t>c th</w:t>
      </w:r>
      <w:r>
        <w:rPr>
          <w:sz w:val="24"/>
        </w:rPr>
        <w:t>ấ</w:t>
      </w:r>
      <w:r>
        <w:rPr>
          <w:sz w:val="24"/>
        </w:rPr>
        <w:t>p nh</w:t>
      </w:r>
      <w:r>
        <w:rPr>
          <w:sz w:val="24"/>
        </w:rPr>
        <w:t>ấ</w:t>
      </w:r>
      <w:r>
        <w:rPr>
          <w:sz w:val="24"/>
        </w:rPr>
        <w:t>t vi</w:t>
      </w:r>
      <w:r>
        <w:rPr>
          <w:sz w:val="24"/>
        </w:rPr>
        <w:t>ệ</w:t>
      </w:r>
      <w:r>
        <w:rPr>
          <w:sz w:val="24"/>
        </w:rPr>
        <w:t>c th</w:t>
      </w:r>
      <w:r>
        <w:rPr>
          <w:sz w:val="24"/>
        </w:rPr>
        <w:t>ả</w:t>
      </w:r>
      <w:r>
        <w:rPr>
          <w:sz w:val="24"/>
        </w:rPr>
        <w:t>i ho</w:t>
      </w:r>
      <w:r>
        <w:rPr>
          <w:sz w:val="24"/>
        </w:rPr>
        <w:t>ặ</w:t>
      </w:r>
      <w:r>
        <w:rPr>
          <w:sz w:val="24"/>
        </w:rPr>
        <w:t>c đánh m</w:t>
      </w:r>
      <w:r>
        <w:rPr>
          <w:sz w:val="24"/>
        </w:rPr>
        <w:t>ấ</w:t>
      </w:r>
      <w:r>
        <w:rPr>
          <w:sz w:val="24"/>
        </w:rPr>
        <w:t>t như v</w:t>
      </w:r>
      <w:r>
        <w:rPr>
          <w:sz w:val="24"/>
        </w:rPr>
        <w:t>ậ</w:t>
      </w:r>
      <w:r>
        <w:rPr>
          <w:sz w:val="24"/>
        </w:rPr>
        <w:t>y cùng v</w:t>
      </w:r>
      <w:r>
        <w:rPr>
          <w:sz w:val="24"/>
        </w:rPr>
        <w:t>ớ</w:t>
      </w:r>
      <w:r>
        <w:rPr>
          <w:sz w:val="24"/>
        </w:rPr>
        <w:t xml:space="preserve">i các lưu ý </w:t>
      </w:r>
      <w:r>
        <w:rPr>
          <w:spacing w:val="-2"/>
          <w:sz w:val="24"/>
        </w:rPr>
        <w:t>chung.</w:t>
      </w:r>
    </w:p>
    <w:p w14:paraId="3F19EE5F" w14:textId="77777777" w:rsidR="00FC7CA5" w:rsidRDefault="003671C9">
      <w:pPr>
        <w:pStyle w:val="ListParagraph"/>
        <w:numPr>
          <w:ilvl w:val="0"/>
          <w:numId w:val="38"/>
        </w:numPr>
        <w:tabs>
          <w:tab w:val="left" w:pos="1164"/>
          <w:tab w:val="left" w:pos="1166"/>
        </w:tabs>
        <w:spacing w:before="116" w:line="288" w:lineRule="auto"/>
        <w:ind w:left="1166" w:right="252" w:hanging="454"/>
        <w:jc w:val="both"/>
        <w:rPr>
          <w:sz w:val="24"/>
        </w:rPr>
      </w:pPr>
      <w:r>
        <w:rPr>
          <w:sz w:val="24"/>
        </w:rPr>
        <w:t xml:space="preserve">Các tàu nêu </w:t>
      </w:r>
      <w:r>
        <w:rPr>
          <w:sz w:val="24"/>
        </w:rPr>
        <w:t>ở</w:t>
      </w:r>
      <w:r>
        <w:rPr>
          <w:sz w:val="24"/>
        </w:rPr>
        <w:t xml:space="preserve"> -1 trên đư</w:t>
      </w:r>
      <w:r>
        <w:rPr>
          <w:sz w:val="24"/>
        </w:rPr>
        <w:t>ợ</w:t>
      </w:r>
      <w:r>
        <w:rPr>
          <w:sz w:val="24"/>
        </w:rPr>
        <w:t>c ch</w:t>
      </w:r>
      <w:r>
        <w:rPr>
          <w:sz w:val="24"/>
        </w:rPr>
        <w:t>ứ</w:t>
      </w:r>
      <w:r>
        <w:rPr>
          <w:sz w:val="24"/>
        </w:rPr>
        <w:t>ng nh</w:t>
      </w:r>
      <w:r>
        <w:rPr>
          <w:sz w:val="24"/>
        </w:rPr>
        <w:t>ậ</w:t>
      </w:r>
      <w:r>
        <w:rPr>
          <w:sz w:val="24"/>
        </w:rPr>
        <w:t>n ch</w:t>
      </w:r>
      <w:r>
        <w:rPr>
          <w:sz w:val="24"/>
        </w:rPr>
        <w:t>ở</w:t>
      </w:r>
      <w:r>
        <w:rPr>
          <w:sz w:val="24"/>
        </w:rPr>
        <w:t xml:space="preserve"> t</w:t>
      </w:r>
      <w:r>
        <w:rPr>
          <w:sz w:val="24"/>
        </w:rPr>
        <w:t>ừ</w:t>
      </w:r>
      <w:r>
        <w:rPr>
          <w:sz w:val="24"/>
        </w:rPr>
        <w:t xml:space="preserve"> 15 ngư</w:t>
      </w:r>
      <w:r>
        <w:rPr>
          <w:sz w:val="24"/>
        </w:rPr>
        <w:t>ờ</w:t>
      </w:r>
      <w:r>
        <w:rPr>
          <w:sz w:val="24"/>
        </w:rPr>
        <w:t>i tr</w:t>
      </w:r>
      <w:r>
        <w:rPr>
          <w:sz w:val="24"/>
        </w:rPr>
        <w:t>ở</w:t>
      </w:r>
      <w:r>
        <w:rPr>
          <w:sz w:val="24"/>
        </w:rPr>
        <w:t xml:space="preserve"> lên ch</w:t>
      </w:r>
      <w:r>
        <w:rPr>
          <w:sz w:val="24"/>
        </w:rPr>
        <w:t>ỉ</w:t>
      </w:r>
      <w:r>
        <w:rPr>
          <w:sz w:val="24"/>
        </w:rPr>
        <w:t xml:space="preserve"> th</w:t>
      </w:r>
      <w:r>
        <w:rPr>
          <w:sz w:val="24"/>
        </w:rPr>
        <w:t>ự</w:t>
      </w:r>
      <w:r>
        <w:rPr>
          <w:sz w:val="24"/>
        </w:rPr>
        <w:t>c hi</w:t>
      </w:r>
      <w:r>
        <w:rPr>
          <w:sz w:val="24"/>
        </w:rPr>
        <w:t>ệ</w:t>
      </w:r>
      <w:r>
        <w:rPr>
          <w:sz w:val="24"/>
        </w:rPr>
        <w:t>n nh</w:t>
      </w:r>
      <w:r>
        <w:rPr>
          <w:sz w:val="24"/>
        </w:rPr>
        <w:t>ữ</w:t>
      </w:r>
      <w:r>
        <w:rPr>
          <w:sz w:val="24"/>
        </w:rPr>
        <w:t>ng chuy</w:t>
      </w:r>
      <w:r>
        <w:rPr>
          <w:sz w:val="24"/>
        </w:rPr>
        <w:t>ế</w:t>
      </w:r>
      <w:r>
        <w:rPr>
          <w:sz w:val="24"/>
        </w:rPr>
        <w:t>n hành trình không quá 1 gi</w:t>
      </w:r>
      <w:r>
        <w:rPr>
          <w:sz w:val="24"/>
        </w:rPr>
        <w:t>ờ</w:t>
      </w:r>
      <w:r>
        <w:rPr>
          <w:sz w:val="24"/>
        </w:rPr>
        <w:t xml:space="preserve"> không c</w:t>
      </w:r>
      <w:r>
        <w:rPr>
          <w:sz w:val="24"/>
        </w:rPr>
        <w:t>ầ</w:t>
      </w:r>
      <w:r>
        <w:rPr>
          <w:sz w:val="24"/>
        </w:rPr>
        <w:t>n ph</w:t>
      </w:r>
      <w:r>
        <w:rPr>
          <w:sz w:val="24"/>
        </w:rPr>
        <w:t>ả</w:t>
      </w:r>
      <w:r>
        <w:rPr>
          <w:sz w:val="24"/>
        </w:rPr>
        <w:t>i trang b</w:t>
      </w:r>
      <w:r>
        <w:rPr>
          <w:sz w:val="24"/>
        </w:rPr>
        <w:t>ị</w:t>
      </w:r>
      <w:r>
        <w:rPr>
          <w:sz w:val="24"/>
        </w:rPr>
        <w:t xml:space="preserve"> Nh</w:t>
      </w:r>
      <w:r>
        <w:rPr>
          <w:sz w:val="24"/>
        </w:rPr>
        <w:t>ậ</w:t>
      </w:r>
      <w:r>
        <w:rPr>
          <w:sz w:val="24"/>
        </w:rPr>
        <w:t>t ký rác.</w:t>
      </w:r>
    </w:p>
    <w:p w14:paraId="60DA8D8C" w14:textId="77777777" w:rsidR="00FC7CA5" w:rsidRDefault="003671C9">
      <w:pPr>
        <w:pStyle w:val="Heading6"/>
        <w:numPr>
          <w:ilvl w:val="1"/>
          <w:numId w:val="41"/>
        </w:numPr>
        <w:tabs>
          <w:tab w:val="left" w:pos="1644"/>
        </w:tabs>
        <w:spacing w:before="240"/>
        <w:ind w:hanging="931"/>
      </w:pPr>
      <w:r>
        <w:t>Yêu</w:t>
      </w:r>
      <w:r>
        <w:rPr>
          <w:spacing w:val="-1"/>
        </w:rPr>
        <w:t xml:space="preserve"> </w:t>
      </w:r>
      <w:r>
        <w:t>c</w:t>
      </w:r>
      <w:r>
        <w:t>ầ</w:t>
      </w:r>
      <w:r>
        <w:t>u</w:t>
      </w:r>
      <w:r>
        <w:rPr>
          <w:spacing w:val="-1"/>
        </w:rPr>
        <w:t xml:space="preserve"> </w:t>
      </w:r>
      <w:r>
        <w:t>đ</w:t>
      </w:r>
      <w:r>
        <w:t>ố</w:t>
      </w:r>
      <w:r>
        <w:t>i</w:t>
      </w:r>
      <w:r>
        <w:rPr>
          <w:spacing w:val="-1"/>
        </w:rPr>
        <w:t xml:space="preserve"> </w:t>
      </w:r>
      <w:r>
        <w:t>v</w:t>
      </w:r>
      <w:r>
        <w:t>ớ</w:t>
      </w:r>
      <w:r>
        <w:t>i bi</w:t>
      </w:r>
      <w:r>
        <w:t>ể</w:t>
      </w:r>
      <w:r>
        <w:t>n</w:t>
      </w:r>
      <w:r>
        <w:rPr>
          <w:spacing w:val="-4"/>
        </w:rPr>
        <w:t xml:space="preserve"> </w:t>
      </w:r>
      <w:r>
        <w:t xml:space="preserve">thông </w:t>
      </w:r>
      <w:r>
        <w:rPr>
          <w:spacing w:val="-5"/>
        </w:rPr>
        <w:t>báo</w:t>
      </w:r>
    </w:p>
    <w:p w14:paraId="3B75284C" w14:textId="77777777" w:rsidR="00FC7CA5" w:rsidRDefault="003671C9">
      <w:pPr>
        <w:pStyle w:val="ListParagraph"/>
        <w:numPr>
          <w:ilvl w:val="2"/>
          <w:numId w:val="41"/>
        </w:numPr>
        <w:tabs>
          <w:tab w:val="left" w:pos="1620"/>
        </w:tabs>
        <w:spacing w:before="240"/>
        <w:ind w:hanging="907"/>
        <w:rPr>
          <w:b/>
          <w:sz w:val="24"/>
        </w:rPr>
      </w:pPr>
      <w:r>
        <w:rPr>
          <w:b/>
          <w:sz w:val="24"/>
        </w:rPr>
        <w:t>Bi</w:t>
      </w:r>
      <w:r>
        <w:rPr>
          <w:b/>
          <w:sz w:val="24"/>
        </w:rPr>
        <w:t>ể</w:t>
      </w:r>
      <w:r>
        <w:rPr>
          <w:b/>
          <w:sz w:val="24"/>
        </w:rPr>
        <w:t>n</w:t>
      </w:r>
      <w:r>
        <w:rPr>
          <w:b/>
          <w:spacing w:val="-2"/>
          <w:sz w:val="24"/>
        </w:rPr>
        <w:t xml:space="preserve"> </w:t>
      </w:r>
      <w:r>
        <w:rPr>
          <w:b/>
          <w:sz w:val="24"/>
        </w:rPr>
        <w:t>thông</w:t>
      </w:r>
      <w:r>
        <w:rPr>
          <w:b/>
          <w:spacing w:val="-1"/>
          <w:sz w:val="24"/>
        </w:rPr>
        <w:t xml:space="preserve"> </w:t>
      </w:r>
      <w:r>
        <w:rPr>
          <w:b/>
          <w:sz w:val="24"/>
        </w:rPr>
        <w:t>báo đ</w:t>
      </w:r>
      <w:r>
        <w:rPr>
          <w:b/>
          <w:sz w:val="24"/>
        </w:rPr>
        <w:t>ố</w:t>
      </w:r>
      <w:r>
        <w:rPr>
          <w:b/>
          <w:sz w:val="24"/>
        </w:rPr>
        <w:t>i</w:t>
      </w:r>
      <w:r>
        <w:rPr>
          <w:b/>
          <w:spacing w:val="-1"/>
          <w:sz w:val="24"/>
        </w:rPr>
        <w:t xml:space="preserve"> </w:t>
      </w:r>
      <w:r>
        <w:rPr>
          <w:b/>
          <w:sz w:val="24"/>
        </w:rPr>
        <w:t>v</w:t>
      </w:r>
      <w:r>
        <w:rPr>
          <w:b/>
          <w:sz w:val="24"/>
        </w:rPr>
        <w:t>ớ</w:t>
      </w:r>
      <w:r>
        <w:rPr>
          <w:b/>
          <w:sz w:val="24"/>
        </w:rPr>
        <w:t>i</w:t>
      </w:r>
      <w:r>
        <w:rPr>
          <w:b/>
          <w:spacing w:val="-1"/>
          <w:sz w:val="24"/>
        </w:rPr>
        <w:t xml:space="preserve"> </w:t>
      </w:r>
      <w:r>
        <w:rPr>
          <w:b/>
          <w:sz w:val="24"/>
        </w:rPr>
        <w:t>các</w:t>
      </w:r>
      <w:r>
        <w:rPr>
          <w:b/>
          <w:spacing w:val="-3"/>
          <w:sz w:val="24"/>
        </w:rPr>
        <w:t xml:space="preserve"> </w:t>
      </w:r>
      <w:r>
        <w:rPr>
          <w:b/>
          <w:sz w:val="24"/>
        </w:rPr>
        <w:t>tàu</w:t>
      </w:r>
      <w:r>
        <w:rPr>
          <w:b/>
          <w:spacing w:val="-1"/>
          <w:sz w:val="24"/>
        </w:rPr>
        <w:t xml:space="preserve"> </w:t>
      </w:r>
      <w:r>
        <w:rPr>
          <w:b/>
          <w:sz w:val="24"/>
        </w:rPr>
        <w:t>ch</w:t>
      </w:r>
      <w:r>
        <w:rPr>
          <w:b/>
          <w:sz w:val="24"/>
        </w:rPr>
        <w:t>ỉ</w:t>
      </w:r>
      <w:r>
        <w:rPr>
          <w:b/>
          <w:spacing w:val="-4"/>
          <w:sz w:val="24"/>
        </w:rPr>
        <w:t xml:space="preserve"> </w:t>
      </w:r>
      <w:r>
        <w:rPr>
          <w:b/>
          <w:sz w:val="24"/>
        </w:rPr>
        <w:t>ho</w:t>
      </w:r>
      <w:r>
        <w:rPr>
          <w:b/>
          <w:sz w:val="24"/>
        </w:rPr>
        <w:t>ạ</w:t>
      </w:r>
      <w:r>
        <w:rPr>
          <w:b/>
          <w:sz w:val="24"/>
        </w:rPr>
        <w:t>t</w:t>
      </w:r>
      <w:r>
        <w:rPr>
          <w:b/>
          <w:spacing w:val="-1"/>
          <w:sz w:val="24"/>
        </w:rPr>
        <w:t xml:space="preserve"> </w:t>
      </w:r>
      <w:r>
        <w:rPr>
          <w:b/>
          <w:sz w:val="24"/>
        </w:rPr>
        <w:t>đ</w:t>
      </w:r>
      <w:r>
        <w:rPr>
          <w:b/>
          <w:sz w:val="24"/>
        </w:rPr>
        <w:t>ộ</w:t>
      </w:r>
      <w:r>
        <w:rPr>
          <w:b/>
          <w:sz w:val="24"/>
        </w:rPr>
        <w:t>ng</w:t>
      </w:r>
      <w:r>
        <w:rPr>
          <w:b/>
          <w:spacing w:val="-1"/>
          <w:sz w:val="24"/>
        </w:rPr>
        <w:t xml:space="preserve"> </w:t>
      </w:r>
      <w:r>
        <w:rPr>
          <w:b/>
          <w:sz w:val="24"/>
        </w:rPr>
        <w:t>tuy</w:t>
      </w:r>
      <w:r>
        <w:rPr>
          <w:b/>
          <w:sz w:val="24"/>
        </w:rPr>
        <w:t>ế</w:t>
      </w:r>
      <w:r>
        <w:rPr>
          <w:b/>
          <w:sz w:val="24"/>
        </w:rPr>
        <w:t>n</w:t>
      </w:r>
      <w:r>
        <w:rPr>
          <w:b/>
          <w:spacing w:val="-1"/>
          <w:sz w:val="24"/>
        </w:rPr>
        <w:t xml:space="preserve"> </w:t>
      </w:r>
      <w:r>
        <w:rPr>
          <w:b/>
          <w:sz w:val="24"/>
        </w:rPr>
        <w:t>n</w:t>
      </w:r>
      <w:r>
        <w:rPr>
          <w:b/>
          <w:sz w:val="24"/>
        </w:rPr>
        <w:t>ộ</w:t>
      </w:r>
      <w:r>
        <w:rPr>
          <w:b/>
          <w:sz w:val="24"/>
        </w:rPr>
        <w:t>i</w:t>
      </w:r>
      <w:r>
        <w:rPr>
          <w:b/>
          <w:spacing w:val="-1"/>
          <w:sz w:val="24"/>
        </w:rPr>
        <w:t xml:space="preserve"> </w:t>
      </w:r>
      <w:r>
        <w:rPr>
          <w:b/>
          <w:spacing w:val="-5"/>
          <w:sz w:val="24"/>
        </w:rPr>
        <w:t>đ</w:t>
      </w:r>
      <w:r>
        <w:rPr>
          <w:b/>
          <w:spacing w:val="-5"/>
          <w:sz w:val="24"/>
        </w:rPr>
        <w:t>ị</w:t>
      </w:r>
      <w:r>
        <w:rPr>
          <w:b/>
          <w:spacing w:val="-5"/>
          <w:sz w:val="24"/>
        </w:rPr>
        <w:t>a</w:t>
      </w:r>
    </w:p>
    <w:p w14:paraId="1897CFCB" w14:textId="77777777" w:rsidR="00FC7CA5" w:rsidRDefault="003671C9">
      <w:pPr>
        <w:pStyle w:val="ListParagraph"/>
        <w:numPr>
          <w:ilvl w:val="0"/>
          <w:numId w:val="37"/>
        </w:numPr>
        <w:tabs>
          <w:tab w:val="left" w:pos="1176"/>
          <w:tab w:val="left" w:pos="1178"/>
        </w:tabs>
        <w:spacing w:before="252" w:line="288" w:lineRule="auto"/>
        <w:ind w:right="324"/>
        <w:jc w:val="both"/>
        <w:rPr>
          <w:sz w:val="24"/>
        </w:rPr>
      </w:pPr>
      <w:r>
        <w:rPr>
          <w:sz w:val="24"/>
        </w:rPr>
        <w:t>Ph</w:t>
      </w:r>
      <w:r>
        <w:rPr>
          <w:sz w:val="24"/>
        </w:rPr>
        <w:t>ụ</w:t>
      </w:r>
      <w:r>
        <w:rPr>
          <w:sz w:val="24"/>
        </w:rPr>
        <w:t>c</w:t>
      </w:r>
      <w:r>
        <w:rPr>
          <w:spacing w:val="-2"/>
          <w:sz w:val="24"/>
        </w:rPr>
        <w:t xml:space="preserve"> </w:t>
      </w:r>
      <w:r>
        <w:rPr>
          <w:sz w:val="24"/>
        </w:rPr>
        <w:t>v</w:t>
      </w:r>
      <w:r>
        <w:rPr>
          <w:sz w:val="24"/>
        </w:rPr>
        <w:t>ụ</w:t>
      </w:r>
      <w:r>
        <w:rPr>
          <w:spacing w:val="-2"/>
          <w:sz w:val="24"/>
        </w:rPr>
        <w:t xml:space="preserve"> </w:t>
      </w:r>
      <w:r>
        <w:rPr>
          <w:sz w:val="24"/>
        </w:rPr>
        <w:t>yêu</w:t>
      </w:r>
      <w:r>
        <w:rPr>
          <w:spacing w:val="-2"/>
          <w:sz w:val="24"/>
        </w:rPr>
        <w:t xml:space="preserve"> </w:t>
      </w:r>
      <w:r>
        <w:rPr>
          <w:sz w:val="24"/>
        </w:rPr>
        <w:t>c</w:t>
      </w:r>
      <w:r>
        <w:rPr>
          <w:sz w:val="24"/>
        </w:rPr>
        <w:t>ầ</w:t>
      </w:r>
      <w:r>
        <w:rPr>
          <w:sz w:val="24"/>
        </w:rPr>
        <w:t>u</w:t>
      </w:r>
      <w:r>
        <w:rPr>
          <w:spacing w:val="-2"/>
          <w:sz w:val="24"/>
        </w:rPr>
        <w:t xml:space="preserve"> </w:t>
      </w:r>
      <w:r>
        <w:rPr>
          <w:sz w:val="24"/>
        </w:rPr>
        <w:t>ở</w:t>
      </w:r>
      <w:r>
        <w:rPr>
          <w:spacing w:val="-3"/>
          <w:sz w:val="24"/>
        </w:rPr>
        <w:t xml:space="preserve"> </w:t>
      </w:r>
      <w:r>
        <w:rPr>
          <w:sz w:val="24"/>
        </w:rPr>
        <w:t>2.1.1, bi</w:t>
      </w:r>
      <w:r>
        <w:rPr>
          <w:sz w:val="24"/>
        </w:rPr>
        <w:t>ể</w:t>
      </w:r>
      <w:r>
        <w:rPr>
          <w:sz w:val="24"/>
        </w:rPr>
        <w:t>n</w:t>
      </w:r>
      <w:r>
        <w:rPr>
          <w:spacing w:val="-2"/>
          <w:sz w:val="24"/>
        </w:rPr>
        <w:t xml:space="preserve"> </w:t>
      </w:r>
      <w:r>
        <w:rPr>
          <w:sz w:val="24"/>
        </w:rPr>
        <w:t>thông</w:t>
      </w:r>
      <w:r>
        <w:rPr>
          <w:spacing w:val="-2"/>
          <w:sz w:val="24"/>
        </w:rPr>
        <w:t xml:space="preserve"> </w:t>
      </w:r>
      <w:r>
        <w:rPr>
          <w:sz w:val="24"/>
        </w:rPr>
        <w:t>báo cho</w:t>
      </w:r>
      <w:r>
        <w:rPr>
          <w:spacing w:val="-4"/>
          <w:sz w:val="24"/>
        </w:rPr>
        <w:t xml:space="preserve"> </w:t>
      </w:r>
      <w:r>
        <w:rPr>
          <w:sz w:val="24"/>
        </w:rPr>
        <w:t>thuy</w:t>
      </w:r>
      <w:r>
        <w:rPr>
          <w:sz w:val="24"/>
        </w:rPr>
        <w:t>ề</w:t>
      </w:r>
      <w:r>
        <w:rPr>
          <w:sz w:val="24"/>
        </w:rPr>
        <w:t>n</w:t>
      </w:r>
      <w:r>
        <w:rPr>
          <w:spacing w:val="-2"/>
          <w:sz w:val="24"/>
        </w:rPr>
        <w:t xml:space="preserve"> </w:t>
      </w:r>
      <w:r>
        <w:rPr>
          <w:sz w:val="24"/>
        </w:rPr>
        <w:t>viên</w:t>
      </w:r>
      <w:r>
        <w:rPr>
          <w:spacing w:val="-4"/>
          <w:sz w:val="24"/>
        </w:rPr>
        <w:t xml:space="preserve"> </w:t>
      </w:r>
      <w:r>
        <w:rPr>
          <w:sz w:val="24"/>
        </w:rPr>
        <w:t>v</w:t>
      </w:r>
      <w:r>
        <w:rPr>
          <w:sz w:val="24"/>
        </w:rPr>
        <w:t>ề</w:t>
      </w:r>
      <w:r>
        <w:rPr>
          <w:spacing w:val="-1"/>
          <w:sz w:val="24"/>
        </w:rPr>
        <w:t xml:space="preserve"> </w:t>
      </w:r>
      <w:r>
        <w:rPr>
          <w:sz w:val="24"/>
        </w:rPr>
        <w:t>các quy</w:t>
      </w:r>
      <w:r>
        <w:rPr>
          <w:spacing w:val="-5"/>
          <w:sz w:val="24"/>
        </w:rPr>
        <w:t xml:space="preserve"> </w:t>
      </w:r>
      <w:r>
        <w:rPr>
          <w:sz w:val="24"/>
        </w:rPr>
        <w:t>đ</w:t>
      </w:r>
      <w:r>
        <w:rPr>
          <w:sz w:val="24"/>
        </w:rPr>
        <w:t>ị</w:t>
      </w:r>
      <w:r>
        <w:rPr>
          <w:sz w:val="24"/>
        </w:rPr>
        <w:t>nh</w:t>
      </w:r>
      <w:r>
        <w:rPr>
          <w:spacing w:val="-2"/>
          <w:sz w:val="24"/>
        </w:rPr>
        <w:t xml:space="preserve"> </w:t>
      </w:r>
      <w:r>
        <w:rPr>
          <w:sz w:val="24"/>
        </w:rPr>
        <w:t>th</w:t>
      </w:r>
      <w:r>
        <w:rPr>
          <w:sz w:val="24"/>
        </w:rPr>
        <w:t>ả</w:t>
      </w:r>
      <w:r>
        <w:rPr>
          <w:sz w:val="24"/>
        </w:rPr>
        <w:t>i</w:t>
      </w:r>
      <w:r>
        <w:rPr>
          <w:spacing w:val="-2"/>
          <w:sz w:val="24"/>
        </w:rPr>
        <w:t xml:space="preserve"> </w:t>
      </w:r>
      <w:r>
        <w:rPr>
          <w:sz w:val="24"/>
        </w:rPr>
        <w:t>rác</w:t>
      </w:r>
      <w:r>
        <w:rPr>
          <w:spacing w:val="-5"/>
          <w:sz w:val="24"/>
        </w:rPr>
        <w:t xml:space="preserve"> </w:t>
      </w:r>
      <w:r>
        <w:rPr>
          <w:sz w:val="24"/>
        </w:rPr>
        <w:t>ph</w:t>
      </w:r>
      <w:r>
        <w:rPr>
          <w:sz w:val="24"/>
        </w:rPr>
        <w:t>ả</w:t>
      </w:r>
      <w:r>
        <w:rPr>
          <w:sz w:val="24"/>
        </w:rPr>
        <w:t>i</w:t>
      </w:r>
      <w:r>
        <w:rPr>
          <w:spacing w:val="-2"/>
          <w:sz w:val="24"/>
        </w:rPr>
        <w:t xml:space="preserve"> </w:t>
      </w:r>
      <w:r>
        <w:rPr>
          <w:sz w:val="24"/>
        </w:rPr>
        <w:t>có các n</w:t>
      </w:r>
      <w:r>
        <w:rPr>
          <w:sz w:val="24"/>
        </w:rPr>
        <w:t>ộ</w:t>
      </w:r>
      <w:r>
        <w:rPr>
          <w:sz w:val="24"/>
        </w:rPr>
        <w:t>i dung như dư</w:t>
      </w:r>
      <w:r>
        <w:rPr>
          <w:sz w:val="24"/>
        </w:rPr>
        <w:t>ớ</w:t>
      </w:r>
      <w:r>
        <w:rPr>
          <w:sz w:val="24"/>
        </w:rPr>
        <w:t>i đây:</w:t>
      </w:r>
    </w:p>
    <w:p w14:paraId="130B4C9B"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33869014" w14:textId="77777777" w:rsidR="00FC7CA5" w:rsidRDefault="003671C9">
      <w:pPr>
        <w:pStyle w:val="Heading6"/>
        <w:tabs>
          <w:tab w:val="left" w:pos="8051"/>
        </w:tabs>
      </w:pPr>
      <w:r>
        <w:lastRenderedPageBreak/>
        <w:t>Ph</w:t>
      </w:r>
      <w:r>
        <w:t>ầ</w:t>
      </w:r>
      <w:r>
        <w:t>n</w:t>
      </w:r>
      <w:r>
        <w:rPr>
          <w:spacing w:val="-2"/>
        </w:rPr>
        <w:t xml:space="preserve"> </w:t>
      </w:r>
      <w:r>
        <w:t>9,</w:t>
      </w:r>
      <w:r>
        <w:rPr>
          <w:spacing w:val="-4"/>
        </w:rPr>
        <w:t xml:space="preserve"> </w:t>
      </w:r>
      <w:r>
        <w:t>Chương</w:t>
      </w:r>
      <w:r>
        <w:rPr>
          <w:spacing w:val="-2"/>
        </w:rPr>
        <w:t xml:space="preserve"> </w:t>
      </w:r>
      <w:r>
        <w:rPr>
          <w:spacing w:val="-10"/>
        </w:rPr>
        <w:t>2</w:t>
      </w:r>
      <w:r>
        <w:tab/>
        <w:t>QCVN</w:t>
      </w:r>
      <w:r>
        <w:rPr>
          <w:spacing w:val="-3"/>
        </w:rPr>
        <w:t xml:space="preserve"> </w:t>
      </w:r>
      <w:r>
        <w:t>26:</w:t>
      </w:r>
      <w:r>
        <w:rPr>
          <w:spacing w:val="-3"/>
        </w:rPr>
        <w:t xml:space="preserve"> </w:t>
      </w:r>
      <w:r>
        <w:rPr>
          <w:spacing w:val="-2"/>
        </w:rPr>
        <w:t>2024/BGTVT</w:t>
      </w:r>
    </w:p>
    <w:p w14:paraId="4C522AD4" w14:textId="77777777" w:rsidR="00FC7CA5" w:rsidRDefault="003671C9">
      <w:pPr>
        <w:pStyle w:val="BodyText"/>
        <w:spacing w:before="36"/>
        <w:jc w:val="left"/>
        <w:rPr>
          <w:b/>
          <w:sz w:val="20"/>
        </w:rPr>
      </w:pPr>
      <w:r>
        <w:rPr>
          <w:noProof/>
        </w:rPr>
        <mc:AlternateContent>
          <mc:Choice Requires="wps">
            <w:drawing>
              <wp:anchor distT="0" distB="0" distL="0" distR="0" simplePos="0" relativeHeight="487617536" behindDoc="1" locked="0" layoutInCell="1" allowOverlap="1" wp14:anchorId="55E748BC" wp14:editId="24DE2AFE">
                <wp:simplePos x="0" y="0"/>
                <wp:positionH relativeFrom="page">
                  <wp:posOffset>989380</wp:posOffset>
                </wp:positionH>
                <wp:positionV relativeFrom="paragraph">
                  <wp:posOffset>187593</wp:posOffset>
                </wp:positionV>
                <wp:extent cx="6102350" cy="3576320"/>
                <wp:effectExtent l="0" t="0" r="0" b="0"/>
                <wp:wrapTopAndBottom/>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2350" cy="3576320"/>
                        </a:xfrm>
                        <a:prstGeom prst="rect">
                          <a:avLst/>
                        </a:prstGeom>
                        <a:ln w="6095">
                          <a:solidFill>
                            <a:srgbClr val="000000"/>
                          </a:solidFill>
                          <a:prstDash val="solid"/>
                        </a:ln>
                      </wps:spPr>
                      <wps:txbx>
                        <w:txbxContent>
                          <w:p w14:paraId="490E7394" w14:textId="77777777" w:rsidR="00FC7CA5" w:rsidRDefault="003671C9">
                            <w:pPr>
                              <w:spacing w:before="61"/>
                              <w:ind w:left="117" w:right="6"/>
                              <w:jc w:val="center"/>
                              <w:rPr>
                                <w:b/>
                                <w:sz w:val="24"/>
                              </w:rPr>
                            </w:pPr>
                            <w:r>
                              <w:rPr>
                                <w:b/>
                                <w:sz w:val="24"/>
                              </w:rPr>
                              <w:t>Không</w:t>
                            </w:r>
                            <w:r>
                              <w:rPr>
                                <w:b/>
                                <w:spacing w:val="-2"/>
                                <w:sz w:val="24"/>
                              </w:rPr>
                              <w:t xml:space="preserve"> </w:t>
                            </w:r>
                            <w:r>
                              <w:rPr>
                                <w:b/>
                                <w:sz w:val="24"/>
                              </w:rPr>
                              <w:t>đư</w:t>
                            </w:r>
                            <w:r>
                              <w:rPr>
                                <w:b/>
                                <w:sz w:val="24"/>
                              </w:rPr>
                              <w:t>ợ</w:t>
                            </w:r>
                            <w:r>
                              <w:rPr>
                                <w:b/>
                                <w:sz w:val="24"/>
                              </w:rPr>
                              <w:t>c</w:t>
                            </w:r>
                            <w:r>
                              <w:rPr>
                                <w:b/>
                                <w:spacing w:val="-2"/>
                                <w:sz w:val="24"/>
                              </w:rPr>
                              <w:t xml:space="preserve"> </w:t>
                            </w:r>
                            <w:r>
                              <w:rPr>
                                <w:b/>
                                <w:sz w:val="24"/>
                              </w:rPr>
                              <w:t>th</w:t>
                            </w:r>
                            <w:r>
                              <w:rPr>
                                <w:b/>
                                <w:sz w:val="24"/>
                              </w:rPr>
                              <w:t>ả</w:t>
                            </w:r>
                            <w:r>
                              <w:rPr>
                                <w:b/>
                                <w:sz w:val="24"/>
                              </w:rPr>
                              <w:t>i</w:t>
                            </w:r>
                            <w:r>
                              <w:rPr>
                                <w:b/>
                                <w:spacing w:val="-1"/>
                                <w:sz w:val="24"/>
                              </w:rPr>
                              <w:t xml:space="preserve"> </w:t>
                            </w:r>
                            <w:r>
                              <w:rPr>
                                <w:b/>
                                <w:sz w:val="24"/>
                              </w:rPr>
                              <w:t>t</w:t>
                            </w:r>
                            <w:r>
                              <w:rPr>
                                <w:b/>
                                <w:sz w:val="24"/>
                              </w:rPr>
                              <w:t>ấ</w:t>
                            </w:r>
                            <w:r>
                              <w:rPr>
                                <w:b/>
                                <w:sz w:val="24"/>
                              </w:rPr>
                              <w:t>t</w:t>
                            </w:r>
                            <w:r>
                              <w:rPr>
                                <w:b/>
                                <w:spacing w:val="-2"/>
                                <w:sz w:val="24"/>
                              </w:rPr>
                              <w:t xml:space="preserve"> </w:t>
                            </w:r>
                            <w:r>
                              <w:rPr>
                                <w:b/>
                                <w:sz w:val="24"/>
                              </w:rPr>
                              <w:t>c</w:t>
                            </w:r>
                            <w:r>
                              <w:rPr>
                                <w:b/>
                                <w:sz w:val="24"/>
                              </w:rPr>
                              <w:t>ả</w:t>
                            </w:r>
                            <w:r>
                              <w:rPr>
                                <w:b/>
                                <w:spacing w:val="-1"/>
                                <w:sz w:val="24"/>
                              </w:rPr>
                              <w:t xml:space="preserve"> </w:t>
                            </w:r>
                            <w:r>
                              <w:rPr>
                                <w:b/>
                                <w:sz w:val="24"/>
                              </w:rPr>
                              <w:t>các</w:t>
                            </w:r>
                            <w:r>
                              <w:rPr>
                                <w:b/>
                                <w:spacing w:val="-4"/>
                                <w:sz w:val="24"/>
                              </w:rPr>
                              <w:t xml:space="preserve"> </w:t>
                            </w:r>
                            <w:r>
                              <w:rPr>
                                <w:b/>
                                <w:sz w:val="24"/>
                              </w:rPr>
                              <w:t>lo</w:t>
                            </w:r>
                            <w:r>
                              <w:rPr>
                                <w:b/>
                                <w:sz w:val="24"/>
                              </w:rPr>
                              <w:t>ạ</w:t>
                            </w:r>
                            <w:r>
                              <w:rPr>
                                <w:b/>
                                <w:sz w:val="24"/>
                              </w:rPr>
                              <w:t>i</w:t>
                            </w:r>
                            <w:r>
                              <w:rPr>
                                <w:b/>
                                <w:spacing w:val="-1"/>
                                <w:sz w:val="24"/>
                              </w:rPr>
                              <w:t xml:space="preserve"> </w:t>
                            </w:r>
                            <w:r>
                              <w:rPr>
                                <w:b/>
                                <w:sz w:val="24"/>
                              </w:rPr>
                              <w:t>rác</w:t>
                            </w:r>
                            <w:r>
                              <w:rPr>
                                <w:b/>
                                <w:spacing w:val="-2"/>
                                <w:sz w:val="24"/>
                              </w:rPr>
                              <w:t xml:space="preserve"> </w:t>
                            </w:r>
                            <w:r>
                              <w:rPr>
                                <w:b/>
                                <w:sz w:val="24"/>
                              </w:rPr>
                              <w:t>ra</w:t>
                            </w:r>
                            <w:r>
                              <w:rPr>
                                <w:b/>
                                <w:spacing w:val="-1"/>
                                <w:sz w:val="24"/>
                              </w:rPr>
                              <w:t xml:space="preserve"> </w:t>
                            </w:r>
                            <w:r>
                              <w:rPr>
                                <w:b/>
                                <w:spacing w:val="-4"/>
                                <w:sz w:val="24"/>
                              </w:rPr>
                              <w:t>bi</w:t>
                            </w:r>
                            <w:r>
                              <w:rPr>
                                <w:b/>
                                <w:spacing w:val="-4"/>
                                <w:sz w:val="24"/>
                              </w:rPr>
                              <w:t>ể</w:t>
                            </w:r>
                            <w:r>
                              <w:rPr>
                                <w:b/>
                                <w:spacing w:val="-4"/>
                                <w:sz w:val="24"/>
                              </w:rPr>
                              <w:t>n</w:t>
                            </w:r>
                          </w:p>
                          <w:p w14:paraId="4A74CBD5" w14:textId="77777777" w:rsidR="00FC7CA5" w:rsidRDefault="003671C9">
                            <w:pPr>
                              <w:spacing w:before="38"/>
                              <w:ind w:left="117"/>
                              <w:jc w:val="center"/>
                              <w:rPr>
                                <w:b/>
                                <w:sz w:val="24"/>
                              </w:rPr>
                            </w:pPr>
                            <w:r>
                              <w:rPr>
                                <w:b/>
                                <w:sz w:val="24"/>
                              </w:rPr>
                              <w:t>tr</w:t>
                            </w:r>
                            <w:r>
                              <w:rPr>
                                <w:b/>
                                <w:sz w:val="24"/>
                              </w:rPr>
                              <w:t>ừ</w:t>
                            </w:r>
                            <w:r>
                              <w:rPr>
                                <w:b/>
                                <w:spacing w:val="-4"/>
                                <w:sz w:val="24"/>
                              </w:rPr>
                              <w:t xml:space="preserve"> </w:t>
                            </w:r>
                            <w:r>
                              <w:rPr>
                                <w:b/>
                                <w:sz w:val="24"/>
                              </w:rPr>
                              <w:t>các</w:t>
                            </w:r>
                            <w:r>
                              <w:rPr>
                                <w:b/>
                                <w:spacing w:val="-2"/>
                                <w:sz w:val="24"/>
                              </w:rPr>
                              <w:t xml:space="preserve"> </w:t>
                            </w:r>
                            <w:r>
                              <w:rPr>
                                <w:b/>
                                <w:sz w:val="24"/>
                              </w:rPr>
                              <w:t>trư</w:t>
                            </w:r>
                            <w:r>
                              <w:rPr>
                                <w:b/>
                                <w:sz w:val="24"/>
                              </w:rPr>
                              <w:t>ờ</w:t>
                            </w:r>
                            <w:r>
                              <w:rPr>
                                <w:b/>
                                <w:sz w:val="24"/>
                              </w:rPr>
                              <w:t>ng</w:t>
                            </w:r>
                            <w:r>
                              <w:rPr>
                                <w:b/>
                                <w:spacing w:val="-3"/>
                                <w:sz w:val="24"/>
                              </w:rPr>
                              <w:t xml:space="preserve"> </w:t>
                            </w:r>
                            <w:r>
                              <w:rPr>
                                <w:b/>
                                <w:sz w:val="24"/>
                              </w:rPr>
                              <w:t>h</w:t>
                            </w:r>
                            <w:r>
                              <w:rPr>
                                <w:b/>
                                <w:sz w:val="24"/>
                              </w:rPr>
                              <w:t>ợ</w:t>
                            </w:r>
                            <w:r>
                              <w:rPr>
                                <w:b/>
                                <w:sz w:val="24"/>
                              </w:rPr>
                              <w:t>p</w:t>
                            </w:r>
                            <w:r>
                              <w:rPr>
                                <w:b/>
                                <w:spacing w:val="-1"/>
                                <w:sz w:val="24"/>
                              </w:rPr>
                              <w:t xml:space="preserve"> </w:t>
                            </w:r>
                            <w:r>
                              <w:rPr>
                                <w:b/>
                                <w:sz w:val="24"/>
                              </w:rPr>
                              <w:t>đư</w:t>
                            </w:r>
                            <w:r>
                              <w:rPr>
                                <w:b/>
                                <w:sz w:val="24"/>
                              </w:rPr>
                              <w:t>ợ</w:t>
                            </w:r>
                            <w:r>
                              <w:rPr>
                                <w:b/>
                                <w:sz w:val="24"/>
                              </w:rPr>
                              <w:t>c</w:t>
                            </w:r>
                            <w:r>
                              <w:rPr>
                                <w:b/>
                                <w:spacing w:val="-2"/>
                                <w:sz w:val="24"/>
                              </w:rPr>
                              <w:t xml:space="preserve"> </w:t>
                            </w:r>
                            <w:r>
                              <w:rPr>
                                <w:b/>
                                <w:sz w:val="24"/>
                              </w:rPr>
                              <w:t>quy</w:t>
                            </w:r>
                            <w:r>
                              <w:rPr>
                                <w:b/>
                                <w:spacing w:val="-2"/>
                                <w:sz w:val="24"/>
                              </w:rPr>
                              <w:t xml:space="preserve"> </w:t>
                            </w:r>
                            <w:r>
                              <w:rPr>
                                <w:b/>
                                <w:sz w:val="24"/>
                              </w:rPr>
                              <w:t>đ</w:t>
                            </w:r>
                            <w:r>
                              <w:rPr>
                                <w:b/>
                                <w:sz w:val="24"/>
                              </w:rPr>
                              <w:t>ị</w:t>
                            </w:r>
                            <w:r>
                              <w:rPr>
                                <w:b/>
                                <w:sz w:val="24"/>
                              </w:rPr>
                              <w:t>nh</w:t>
                            </w:r>
                            <w:r>
                              <w:rPr>
                                <w:b/>
                                <w:spacing w:val="-1"/>
                                <w:sz w:val="24"/>
                              </w:rPr>
                              <w:t xml:space="preserve"> </w:t>
                            </w:r>
                            <w:r>
                              <w:rPr>
                                <w:b/>
                                <w:sz w:val="24"/>
                              </w:rPr>
                              <w:t>khác</w:t>
                            </w:r>
                            <w:r>
                              <w:rPr>
                                <w:b/>
                                <w:spacing w:val="-2"/>
                                <w:sz w:val="24"/>
                              </w:rPr>
                              <w:t xml:space="preserve"> </w:t>
                            </w:r>
                            <w:r>
                              <w:rPr>
                                <w:b/>
                                <w:sz w:val="24"/>
                              </w:rPr>
                              <w:t>dư</w:t>
                            </w:r>
                            <w:r>
                              <w:rPr>
                                <w:b/>
                                <w:sz w:val="24"/>
                              </w:rPr>
                              <w:t>ớ</w:t>
                            </w:r>
                            <w:r>
                              <w:rPr>
                                <w:b/>
                                <w:sz w:val="24"/>
                              </w:rPr>
                              <w:t>i</w:t>
                            </w:r>
                            <w:r>
                              <w:rPr>
                                <w:b/>
                                <w:spacing w:val="-1"/>
                                <w:sz w:val="24"/>
                              </w:rPr>
                              <w:t xml:space="preserve"> </w:t>
                            </w:r>
                            <w:r>
                              <w:rPr>
                                <w:b/>
                                <w:spacing w:val="-5"/>
                                <w:sz w:val="24"/>
                              </w:rPr>
                              <w:t>đây</w:t>
                            </w:r>
                          </w:p>
                          <w:p w14:paraId="7DBC86C3" w14:textId="77777777" w:rsidR="00FC7CA5" w:rsidRDefault="003671C9">
                            <w:pPr>
                              <w:spacing w:before="161" w:line="264" w:lineRule="auto"/>
                              <w:ind w:left="105" w:right="98"/>
                              <w:jc w:val="both"/>
                              <w:rPr>
                                <w:i/>
                                <w:sz w:val="24"/>
                              </w:rPr>
                            </w:pPr>
                            <w:r>
                              <w:rPr>
                                <w:i/>
                                <w:sz w:val="24"/>
                              </w:rPr>
                              <w:t>Công</w:t>
                            </w:r>
                            <w:r>
                              <w:rPr>
                                <w:i/>
                                <w:spacing w:val="-4"/>
                                <w:sz w:val="24"/>
                              </w:rPr>
                              <w:t xml:space="preserve"> </w:t>
                            </w:r>
                            <w:r>
                              <w:rPr>
                                <w:i/>
                                <w:sz w:val="24"/>
                              </w:rPr>
                              <w:t>ư</w:t>
                            </w:r>
                            <w:r>
                              <w:rPr>
                                <w:i/>
                                <w:sz w:val="24"/>
                              </w:rPr>
                              <w:t>ớ</w:t>
                            </w:r>
                            <w:r>
                              <w:rPr>
                                <w:i/>
                                <w:sz w:val="24"/>
                              </w:rPr>
                              <w:t>c</w:t>
                            </w:r>
                            <w:r>
                              <w:rPr>
                                <w:i/>
                                <w:spacing w:val="-4"/>
                                <w:sz w:val="24"/>
                              </w:rPr>
                              <w:t xml:space="preserve"> </w:t>
                            </w:r>
                            <w:r>
                              <w:rPr>
                                <w:i/>
                                <w:sz w:val="24"/>
                              </w:rPr>
                              <w:t>qu</w:t>
                            </w:r>
                            <w:r>
                              <w:rPr>
                                <w:i/>
                                <w:sz w:val="24"/>
                              </w:rPr>
                              <w:t>ố</w:t>
                            </w:r>
                            <w:r>
                              <w:rPr>
                                <w:i/>
                                <w:sz w:val="24"/>
                              </w:rPr>
                              <w:t>c</w:t>
                            </w:r>
                            <w:r>
                              <w:rPr>
                                <w:i/>
                                <w:spacing w:val="-3"/>
                                <w:sz w:val="24"/>
                              </w:rPr>
                              <w:t xml:space="preserve"> </w:t>
                            </w:r>
                            <w:r>
                              <w:rPr>
                                <w:i/>
                                <w:sz w:val="24"/>
                              </w:rPr>
                              <w:t>t</w:t>
                            </w:r>
                            <w:r>
                              <w:rPr>
                                <w:i/>
                                <w:sz w:val="24"/>
                              </w:rPr>
                              <w:t>ế</w:t>
                            </w:r>
                            <w:r>
                              <w:rPr>
                                <w:i/>
                                <w:spacing w:val="-3"/>
                                <w:sz w:val="24"/>
                              </w:rPr>
                              <w:t xml:space="preserve"> </w:t>
                            </w:r>
                            <w:r>
                              <w:rPr>
                                <w:i/>
                                <w:sz w:val="24"/>
                              </w:rPr>
                              <w:t>v</w:t>
                            </w:r>
                            <w:r>
                              <w:rPr>
                                <w:i/>
                                <w:sz w:val="24"/>
                              </w:rPr>
                              <w:t>ề</w:t>
                            </w:r>
                            <w:r>
                              <w:rPr>
                                <w:i/>
                                <w:spacing w:val="-6"/>
                                <w:sz w:val="24"/>
                              </w:rPr>
                              <w:t xml:space="preserve"> </w:t>
                            </w:r>
                            <w:r>
                              <w:rPr>
                                <w:i/>
                                <w:sz w:val="24"/>
                              </w:rPr>
                              <w:t>ngăn</w:t>
                            </w:r>
                            <w:r>
                              <w:rPr>
                                <w:i/>
                                <w:spacing w:val="-2"/>
                                <w:sz w:val="24"/>
                              </w:rPr>
                              <w:t xml:space="preserve"> </w:t>
                            </w:r>
                            <w:r>
                              <w:rPr>
                                <w:i/>
                                <w:sz w:val="24"/>
                              </w:rPr>
                              <w:t>ng</w:t>
                            </w:r>
                            <w:r>
                              <w:rPr>
                                <w:i/>
                                <w:sz w:val="24"/>
                              </w:rPr>
                              <w:t>ừ</w:t>
                            </w:r>
                            <w:r>
                              <w:rPr>
                                <w:i/>
                                <w:sz w:val="24"/>
                              </w:rPr>
                              <w:t>a</w:t>
                            </w:r>
                            <w:r>
                              <w:rPr>
                                <w:i/>
                                <w:spacing w:val="-3"/>
                                <w:sz w:val="24"/>
                              </w:rPr>
                              <w:t xml:space="preserve"> </w:t>
                            </w:r>
                            <w:r>
                              <w:rPr>
                                <w:i/>
                                <w:sz w:val="24"/>
                              </w:rPr>
                              <w:t>ô</w:t>
                            </w:r>
                            <w:r>
                              <w:rPr>
                                <w:i/>
                                <w:spacing w:val="-4"/>
                                <w:sz w:val="24"/>
                              </w:rPr>
                              <w:t xml:space="preserve"> </w:t>
                            </w:r>
                            <w:r>
                              <w:rPr>
                                <w:i/>
                                <w:sz w:val="24"/>
                              </w:rPr>
                              <w:t>nhi</w:t>
                            </w:r>
                            <w:r>
                              <w:rPr>
                                <w:i/>
                                <w:sz w:val="24"/>
                              </w:rPr>
                              <w:t>ễ</w:t>
                            </w:r>
                            <w:r>
                              <w:rPr>
                                <w:i/>
                                <w:sz w:val="24"/>
                              </w:rPr>
                              <w:t>m</w:t>
                            </w:r>
                            <w:r>
                              <w:rPr>
                                <w:i/>
                                <w:spacing w:val="-5"/>
                                <w:sz w:val="24"/>
                              </w:rPr>
                              <w:t xml:space="preserve"> </w:t>
                            </w:r>
                            <w:r>
                              <w:rPr>
                                <w:i/>
                                <w:sz w:val="24"/>
                              </w:rPr>
                              <w:t>bi</w:t>
                            </w:r>
                            <w:r>
                              <w:rPr>
                                <w:i/>
                                <w:sz w:val="24"/>
                              </w:rPr>
                              <w:t>ể</w:t>
                            </w:r>
                            <w:r>
                              <w:rPr>
                                <w:i/>
                                <w:sz w:val="24"/>
                              </w:rPr>
                              <w:t>n</w:t>
                            </w:r>
                            <w:r>
                              <w:rPr>
                                <w:i/>
                                <w:spacing w:val="-4"/>
                                <w:sz w:val="24"/>
                              </w:rPr>
                              <w:t xml:space="preserve"> </w:t>
                            </w:r>
                            <w:r>
                              <w:rPr>
                                <w:i/>
                                <w:sz w:val="24"/>
                              </w:rPr>
                              <w:t>do</w:t>
                            </w:r>
                            <w:r>
                              <w:rPr>
                                <w:i/>
                                <w:spacing w:val="-4"/>
                                <w:sz w:val="24"/>
                              </w:rPr>
                              <w:t xml:space="preserve"> </w:t>
                            </w:r>
                            <w:r>
                              <w:rPr>
                                <w:i/>
                                <w:sz w:val="24"/>
                              </w:rPr>
                              <w:t>tàu</w:t>
                            </w:r>
                            <w:r>
                              <w:rPr>
                                <w:i/>
                                <w:spacing w:val="-4"/>
                                <w:sz w:val="24"/>
                              </w:rPr>
                              <w:t xml:space="preserve"> </w:t>
                            </w:r>
                            <w:r>
                              <w:rPr>
                                <w:i/>
                                <w:sz w:val="24"/>
                              </w:rPr>
                              <w:t>gây</w:t>
                            </w:r>
                            <w:r>
                              <w:rPr>
                                <w:i/>
                                <w:spacing w:val="-4"/>
                                <w:sz w:val="24"/>
                              </w:rPr>
                              <w:t xml:space="preserve"> </w:t>
                            </w:r>
                            <w:r>
                              <w:rPr>
                                <w:i/>
                                <w:sz w:val="24"/>
                              </w:rPr>
                              <w:t>ra</w:t>
                            </w:r>
                            <w:r>
                              <w:rPr>
                                <w:i/>
                                <w:spacing w:val="-4"/>
                                <w:sz w:val="24"/>
                              </w:rPr>
                              <w:t xml:space="preserve"> </w:t>
                            </w:r>
                            <w:r>
                              <w:rPr>
                                <w:i/>
                                <w:sz w:val="24"/>
                              </w:rPr>
                              <w:t>(MARPOL)</w:t>
                            </w:r>
                            <w:r>
                              <w:rPr>
                                <w:i/>
                                <w:spacing w:val="-2"/>
                                <w:sz w:val="24"/>
                              </w:rPr>
                              <w:t xml:space="preserve"> </w:t>
                            </w:r>
                            <w:r>
                              <w:rPr>
                                <w:i/>
                                <w:sz w:val="24"/>
                              </w:rPr>
                              <w:t>và</w:t>
                            </w:r>
                            <w:r>
                              <w:rPr>
                                <w:i/>
                                <w:spacing w:val="-4"/>
                                <w:sz w:val="24"/>
                              </w:rPr>
                              <w:t xml:space="preserve"> </w:t>
                            </w:r>
                            <w:r>
                              <w:rPr>
                                <w:i/>
                                <w:sz w:val="24"/>
                              </w:rPr>
                              <w:t>lu</w:t>
                            </w:r>
                            <w:r>
                              <w:rPr>
                                <w:i/>
                                <w:sz w:val="24"/>
                              </w:rPr>
                              <w:t>ậ</w:t>
                            </w:r>
                            <w:r>
                              <w:rPr>
                                <w:i/>
                                <w:sz w:val="24"/>
                              </w:rPr>
                              <w:t>t</w:t>
                            </w:r>
                            <w:r>
                              <w:rPr>
                                <w:i/>
                                <w:spacing w:val="-4"/>
                                <w:sz w:val="24"/>
                              </w:rPr>
                              <w:t xml:space="preserve"> </w:t>
                            </w:r>
                            <w:r>
                              <w:rPr>
                                <w:i/>
                                <w:sz w:val="24"/>
                              </w:rPr>
                              <w:t>c</w:t>
                            </w:r>
                            <w:r>
                              <w:rPr>
                                <w:i/>
                                <w:sz w:val="24"/>
                              </w:rPr>
                              <w:t>ủ</w:t>
                            </w:r>
                            <w:r>
                              <w:rPr>
                                <w:i/>
                                <w:sz w:val="24"/>
                              </w:rPr>
                              <w:t>a</w:t>
                            </w:r>
                            <w:r>
                              <w:rPr>
                                <w:i/>
                                <w:spacing w:val="-4"/>
                                <w:sz w:val="24"/>
                              </w:rPr>
                              <w:t xml:space="preserve"> </w:t>
                            </w:r>
                            <w:r>
                              <w:rPr>
                                <w:i/>
                                <w:sz w:val="24"/>
                              </w:rPr>
                              <w:t>qu</w:t>
                            </w:r>
                            <w:r>
                              <w:rPr>
                                <w:i/>
                                <w:sz w:val="24"/>
                              </w:rPr>
                              <w:t>ố</w:t>
                            </w:r>
                            <w:r>
                              <w:rPr>
                                <w:i/>
                                <w:sz w:val="24"/>
                              </w:rPr>
                              <w:t>c gia</w:t>
                            </w:r>
                            <w:r>
                              <w:rPr>
                                <w:i/>
                                <w:spacing w:val="-1"/>
                                <w:sz w:val="24"/>
                              </w:rPr>
                              <w:t xml:space="preserve"> </w:t>
                            </w:r>
                            <w:r>
                              <w:rPr>
                                <w:i/>
                                <w:sz w:val="24"/>
                              </w:rPr>
                              <w:t>quy</w:t>
                            </w:r>
                            <w:r>
                              <w:rPr>
                                <w:i/>
                                <w:spacing w:val="-4"/>
                                <w:sz w:val="24"/>
                              </w:rPr>
                              <w:t xml:space="preserve"> </w:t>
                            </w:r>
                            <w:r>
                              <w:rPr>
                                <w:i/>
                                <w:sz w:val="24"/>
                              </w:rPr>
                              <w:t>đ</w:t>
                            </w:r>
                            <w:r>
                              <w:rPr>
                                <w:i/>
                                <w:sz w:val="24"/>
                              </w:rPr>
                              <w:t>ị</w:t>
                            </w:r>
                            <w:r>
                              <w:rPr>
                                <w:i/>
                                <w:sz w:val="24"/>
                              </w:rPr>
                              <w:t>nh</w:t>
                            </w:r>
                            <w:r>
                              <w:rPr>
                                <w:i/>
                                <w:spacing w:val="-3"/>
                                <w:sz w:val="24"/>
                              </w:rPr>
                              <w:t xml:space="preserve"> </w:t>
                            </w:r>
                            <w:r>
                              <w:rPr>
                                <w:i/>
                                <w:sz w:val="24"/>
                              </w:rPr>
                              <w:t>không</w:t>
                            </w:r>
                            <w:r>
                              <w:rPr>
                                <w:i/>
                                <w:spacing w:val="-4"/>
                                <w:sz w:val="24"/>
                              </w:rPr>
                              <w:t xml:space="preserve"> </w:t>
                            </w:r>
                            <w:r>
                              <w:rPr>
                                <w:i/>
                                <w:sz w:val="24"/>
                              </w:rPr>
                              <w:t>đư</w:t>
                            </w:r>
                            <w:r>
                              <w:rPr>
                                <w:i/>
                                <w:sz w:val="24"/>
                              </w:rPr>
                              <w:t>ợ</w:t>
                            </w:r>
                            <w:r>
                              <w:rPr>
                                <w:i/>
                                <w:sz w:val="24"/>
                              </w:rPr>
                              <w:t>c th</w:t>
                            </w:r>
                            <w:r>
                              <w:rPr>
                                <w:i/>
                                <w:sz w:val="24"/>
                              </w:rPr>
                              <w:t>ả</w:t>
                            </w:r>
                            <w:r>
                              <w:rPr>
                                <w:i/>
                                <w:sz w:val="24"/>
                              </w:rPr>
                              <w:t>i</w:t>
                            </w:r>
                            <w:r>
                              <w:rPr>
                                <w:i/>
                                <w:spacing w:val="-5"/>
                                <w:sz w:val="24"/>
                              </w:rPr>
                              <w:t xml:space="preserve"> </w:t>
                            </w:r>
                            <w:r>
                              <w:rPr>
                                <w:i/>
                                <w:sz w:val="24"/>
                              </w:rPr>
                              <w:t>h</w:t>
                            </w:r>
                            <w:r>
                              <w:rPr>
                                <w:i/>
                                <w:sz w:val="24"/>
                              </w:rPr>
                              <w:t>ầ</w:t>
                            </w:r>
                            <w:r>
                              <w:rPr>
                                <w:i/>
                                <w:sz w:val="24"/>
                              </w:rPr>
                              <w:t>u</w:t>
                            </w:r>
                            <w:r>
                              <w:rPr>
                                <w:i/>
                                <w:spacing w:val="-4"/>
                                <w:sz w:val="24"/>
                              </w:rPr>
                              <w:t xml:space="preserve"> </w:t>
                            </w:r>
                            <w:r>
                              <w:rPr>
                                <w:i/>
                                <w:sz w:val="24"/>
                              </w:rPr>
                              <w:t>h</w:t>
                            </w:r>
                            <w:r>
                              <w:rPr>
                                <w:i/>
                                <w:sz w:val="24"/>
                              </w:rPr>
                              <w:t>ế</w:t>
                            </w:r>
                            <w:r>
                              <w:rPr>
                                <w:i/>
                                <w:sz w:val="24"/>
                              </w:rPr>
                              <w:t>t</w:t>
                            </w:r>
                            <w:r>
                              <w:rPr>
                                <w:i/>
                                <w:spacing w:val="-2"/>
                                <w:sz w:val="24"/>
                              </w:rPr>
                              <w:t xml:space="preserve"> </w:t>
                            </w:r>
                            <w:r>
                              <w:rPr>
                                <w:i/>
                                <w:sz w:val="24"/>
                              </w:rPr>
                              <w:t>các</w:t>
                            </w:r>
                            <w:r>
                              <w:rPr>
                                <w:i/>
                                <w:spacing w:val="-2"/>
                                <w:sz w:val="24"/>
                              </w:rPr>
                              <w:t xml:space="preserve"> </w:t>
                            </w:r>
                            <w:r>
                              <w:rPr>
                                <w:i/>
                                <w:sz w:val="24"/>
                              </w:rPr>
                              <w:t>lo</w:t>
                            </w:r>
                            <w:r>
                              <w:rPr>
                                <w:i/>
                                <w:sz w:val="24"/>
                              </w:rPr>
                              <w:t>ạ</w:t>
                            </w:r>
                            <w:r>
                              <w:rPr>
                                <w:i/>
                                <w:sz w:val="24"/>
                              </w:rPr>
                              <w:t>i</w:t>
                            </w:r>
                            <w:r>
                              <w:rPr>
                                <w:i/>
                                <w:spacing w:val="-2"/>
                                <w:sz w:val="24"/>
                              </w:rPr>
                              <w:t xml:space="preserve"> </w:t>
                            </w:r>
                            <w:r>
                              <w:rPr>
                                <w:i/>
                                <w:sz w:val="24"/>
                              </w:rPr>
                              <w:t>rác</w:t>
                            </w:r>
                            <w:r>
                              <w:rPr>
                                <w:i/>
                                <w:spacing w:val="-2"/>
                                <w:sz w:val="24"/>
                              </w:rPr>
                              <w:t xml:space="preserve"> </w:t>
                            </w:r>
                            <w:r>
                              <w:rPr>
                                <w:i/>
                                <w:sz w:val="24"/>
                              </w:rPr>
                              <w:t>t</w:t>
                            </w:r>
                            <w:r>
                              <w:rPr>
                                <w:i/>
                                <w:sz w:val="24"/>
                              </w:rPr>
                              <w:t>ừ</w:t>
                            </w:r>
                            <w:r>
                              <w:rPr>
                                <w:i/>
                                <w:spacing w:val="-2"/>
                                <w:sz w:val="24"/>
                              </w:rPr>
                              <w:t xml:space="preserve"> </w:t>
                            </w:r>
                            <w:r>
                              <w:rPr>
                                <w:i/>
                                <w:sz w:val="24"/>
                              </w:rPr>
                              <w:t>tàu</w:t>
                            </w:r>
                            <w:r>
                              <w:rPr>
                                <w:i/>
                                <w:spacing w:val="-2"/>
                                <w:sz w:val="24"/>
                              </w:rPr>
                              <w:t xml:space="preserve"> </w:t>
                            </w:r>
                            <w:r>
                              <w:rPr>
                                <w:i/>
                                <w:sz w:val="24"/>
                              </w:rPr>
                              <w:t>ra</w:t>
                            </w:r>
                            <w:r>
                              <w:rPr>
                                <w:i/>
                                <w:spacing w:val="-2"/>
                                <w:sz w:val="24"/>
                              </w:rPr>
                              <w:t xml:space="preserve"> </w:t>
                            </w:r>
                            <w:r>
                              <w:rPr>
                                <w:i/>
                                <w:sz w:val="24"/>
                              </w:rPr>
                              <w:t>bi</w:t>
                            </w:r>
                            <w:r>
                              <w:rPr>
                                <w:i/>
                                <w:sz w:val="24"/>
                              </w:rPr>
                              <w:t>ể</w:t>
                            </w:r>
                            <w:r>
                              <w:rPr>
                                <w:i/>
                                <w:sz w:val="24"/>
                              </w:rPr>
                              <w:t>n.</w:t>
                            </w:r>
                            <w:r>
                              <w:rPr>
                                <w:i/>
                                <w:spacing w:val="-4"/>
                                <w:sz w:val="24"/>
                              </w:rPr>
                              <w:t xml:space="preserve"> </w:t>
                            </w:r>
                            <w:r>
                              <w:rPr>
                                <w:i/>
                                <w:sz w:val="24"/>
                              </w:rPr>
                              <w:t>Ch</w:t>
                            </w:r>
                            <w:r>
                              <w:rPr>
                                <w:i/>
                                <w:sz w:val="24"/>
                              </w:rPr>
                              <w:t>ỉ</w:t>
                            </w:r>
                            <w:r>
                              <w:rPr>
                                <w:i/>
                                <w:sz w:val="24"/>
                              </w:rPr>
                              <w:t xml:space="preserve"> các</w:t>
                            </w:r>
                            <w:r>
                              <w:rPr>
                                <w:i/>
                                <w:spacing w:val="-2"/>
                                <w:sz w:val="24"/>
                              </w:rPr>
                              <w:t xml:space="preserve"> </w:t>
                            </w:r>
                            <w:r>
                              <w:rPr>
                                <w:i/>
                                <w:sz w:val="24"/>
                              </w:rPr>
                              <w:t>lo</w:t>
                            </w:r>
                            <w:r>
                              <w:rPr>
                                <w:i/>
                                <w:sz w:val="24"/>
                              </w:rPr>
                              <w:t>ạ</w:t>
                            </w:r>
                            <w:r>
                              <w:rPr>
                                <w:i/>
                                <w:sz w:val="24"/>
                              </w:rPr>
                              <w:t>i</w:t>
                            </w:r>
                            <w:r>
                              <w:rPr>
                                <w:i/>
                                <w:spacing w:val="-2"/>
                                <w:sz w:val="24"/>
                              </w:rPr>
                              <w:t xml:space="preserve"> </w:t>
                            </w:r>
                            <w:r>
                              <w:rPr>
                                <w:i/>
                                <w:sz w:val="24"/>
                              </w:rPr>
                              <w:t>rác</w:t>
                            </w:r>
                            <w:r>
                              <w:rPr>
                                <w:i/>
                                <w:spacing w:val="-5"/>
                                <w:sz w:val="24"/>
                              </w:rPr>
                              <w:t xml:space="preserve"> </w:t>
                            </w:r>
                            <w:r>
                              <w:rPr>
                                <w:i/>
                                <w:sz w:val="24"/>
                              </w:rPr>
                              <w:t>sau</w:t>
                            </w:r>
                            <w:r>
                              <w:rPr>
                                <w:i/>
                                <w:spacing w:val="-4"/>
                                <w:sz w:val="24"/>
                              </w:rPr>
                              <w:t xml:space="preserve"> </w:t>
                            </w:r>
                            <w:r>
                              <w:rPr>
                                <w:i/>
                                <w:sz w:val="24"/>
                              </w:rPr>
                              <w:t>đây đư</w:t>
                            </w:r>
                            <w:r>
                              <w:rPr>
                                <w:i/>
                                <w:sz w:val="24"/>
                              </w:rPr>
                              <w:t>ợ</w:t>
                            </w:r>
                            <w:r>
                              <w:rPr>
                                <w:i/>
                                <w:sz w:val="24"/>
                              </w:rPr>
                              <w:t>c phép th</w:t>
                            </w:r>
                            <w:r>
                              <w:rPr>
                                <w:i/>
                                <w:sz w:val="24"/>
                              </w:rPr>
                              <w:t>ả</w:t>
                            </w:r>
                            <w:r>
                              <w:rPr>
                                <w:i/>
                                <w:sz w:val="24"/>
                              </w:rPr>
                              <w:t>i trong các đi</w:t>
                            </w:r>
                            <w:r>
                              <w:rPr>
                                <w:i/>
                                <w:sz w:val="24"/>
                              </w:rPr>
                              <w:t>ề</w:t>
                            </w:r>
                            <w:r>
                              <w:rPr>
                                <w:i/>
                                <w:sz w:val="24"/>
                              </w:rPr>
                              <w:t>u ki</w:t>
                            </w:r>
                            <w:r>
                              <w:rPr>
                                <w:i/>
                                <w:sz w:val="24"/>
                              </w:rPr>
                              <w:t>ệ</w:t>
                            </w:r>
                            <w:r>
                              <w:rPr>
                                <w:i/>
                                <w:sz w:val="24"/>
                              </w:rPr>
                              <w:t>n nh</w:t>
                            </w:r>
                            <w:r>
                              <w:rPr>
                                <w:i/>
                                <w:sz w:val="24"/>
                              </w:rPr>
                              <w:t>ấ</w:t>
                            </w:r>
                            <w:r>
                              <w:rPr>
                                <w:i/>
                                <w:sz w:val="24"/>
                              </w:rPr>
                              <w:t>t đ</w:t>
                            </w:r>
                            <w:r>
                              <w:rPr>
                                <w:i/>
                                <w:sz w:val="24"/>
                              </w:rPr>
                              <w:t>ị</w:t>
                            </w:r>
                            <w:r>
                              <w:rPr>
                                <w:i/>
                                <w:sz w:val="24"/>
                              </w:rPr>
                              <w:t>nh.</w:t>
                            </w:r>
                          </w:p>
                          <w:p w14:paraId="448AE59E" w14:textId="77777777" w:rsidR="00FC7CA5" w:rsidRDefault="003671C9">
                            <w:pPr>
                              <w:pStyle w:val="BodyText"/>
                              <w:numPr>
                                <w:ilvl w:val="0"/>
                                <w:numId w:val="36"/>
                              </w:numPr>
                              <w:tabs>
                                <w:tab w:val="left" w:pos="568"/>
                                <w:tab w:val="left" w:pos="571"/>
                              </w:tabs>
                              <w:spacing w:before="100" w:line="264" w:lineRule="auto"/>
                              <w:ind w:right="101"/>
                              <w:jc w:val="both"/>
                            </w:pPr>
                            <w:r>
                              <w:t>Ch</w:t>
                            </w:r>
                            <w:r>
                              <w:t>ấ</w:t>
                            </w:r>
                            <w:r>
                              <w:t>t th</w:t>
                            </w:r>
                            <w:r>
                              <w:t>ả</w:t>
                            </w:r>
                            <w:r>
                              <w:t>i th</w:t>
                            </w:r>
                            <w:r>
                              <w:t>ự</w:t>
                            </w:r>
                            <w:r>
                              <w:t>c ph</w:t>
                            </w:r>
                            <w:r>
                              <w:t>ẩ</w:t>
                            </w:r>
                            <w:r>
                              <w:t>m đư</w:t>
                            </w:r>
                            <w:r>
                              <w:t>ợ</w:t>
                            </w:r>
                            <w:r>
                              <w:t>c xay ho</w:t>
                            </w:r>
                            <w:r>
                              <w:t>ặ</w:t>
                            </w:r>
                            <w:r>
                              <w:t>c nghi</w:t>
                            </w:r>
                            <w:r>
                              <w:t>ề</w:t>
                            </w:r>
                            <w:r>
                              <w:t>n (có kh</w:t>
                            </w:r>
                            <w:r>
                              <w:t>ả</w:t>
                            </w:r>
                            <w:r>
                              <w:t xml:space="preserve"> năng đi qua lư</w:t>
                            </w:r>
                            <w:r>
                              <w:t>ớ</w:t>
                            </w:r>
                            <w:r>
                              <w:t>i có m</w:t>
                            </w:r>
                            <w:r>
                              <w:t>ắ</w:t>
                            </w:r>
                            <w:r>
                              <w:t>t lư</w:t>
                            </w:r>
                            <w:r>
                              <w:t>ớ</w:t>
                            </w:r>
                            <w:r>
                              <w:t>i không l</w:t>
                            </w:r>
                            <w:r>
                              <w:t>ớ</w:t>
                            </w:r>
                            <w:r>
                              <w:t>n hơn 25 mm) có th</w:t>
                            </w:r>
                            <w:r>
                              <w:t>ể</w:t>
                            </w:r>
                            <w:r>
                              <w:t xml:space="preserve"> đư</w:t>
                            </w:r>
                            <w:r>
                              <w:t>ợ</w:t>
                            </w:r>
                            <w:r>
                              <w:t>c th</w:t>
                            </w:r>
                            <w:r>
                              <w:t>ả</w:t>
                            </w:r>
                            <w:r>
                              <w:t>i cách b</w:t>
                            </w:r>
                            <w:r>
                              <w:t>ờ</w:t>
                            </w:r>
                            <w:r>
                              <w:t xml:space="preserve"> g</w:t>
                            </w:r>
                            <w:r>
                              <w:t>ầ</w:t>
                            </w:r>
                            <w:r>
                              <w:t>n nh</w:t>
                            </w:r>
                            <w:r>
                              <w:t>ấ</w:t>
                            </w:r>
                            <w:r>
                              <w:t>t t</w:t>
                            </w:r>
                            <w:r>
                              <w:t>ừ</w:t>
                            </w:r>
                            <w:r>
                              <w:t xml:space="preserve"> 3 h</w:t>
                            </w:r>
                            <w:r>
                              <w:t>ả</w:t>
                            </w:r>
                            <w:r>
                              <w:t>i lý tr</w:t>
                            </w:r>
                            <w:r>
                              <w:t>ở</w:t>
                            </w:r>
                            <w:r>
                              <w:t xml:space="preserve"> lên.</w:t>
                            </w:r>
                          </w:p>
                          <w:p w14:paraId="1F97C521" w14:textId="77777777" w:rsidR="00FC7CA5" w:rsidRDefault="003671C9">
                            <w:pPr>
                              <w:pStyle w:val="BodyText"/>
                              <w:numPr>
                                <w:ilvl w:val="0"/>
                                <w:numId w:val="36"/>
                              </w:numPr>
                              <w:tabs>
                                <w:tab w:val="left" w:pos="569"/>
                                <w:tab w:val="left" w:pos="571"/>
                              </w:tabs>
                              <w:spacing w:before="100" w:line="264" w:lineRule="auto"/>
                              <w:ind w:right="103"/>
                              <w:jc w:val="both"/>
                            </w:pPr>
                            <w:r>
                              <w:t>Các</w:t>
                            </w:r>
                            <w:r>
                              <w:rPr>
                                <w:spacing w:val="-7"/>
                              </w:rPr>
                              <w:t xml:space="preserve"> </w:t>
                            </w:r>
                            <w:r>
                              <w:t>lo</w:t>
                            </w:r>
                            <w:r>
                              <w:t>ạ</w:t>
                            </w:r>
                            <w:r>
                              <w:t>i</w:t>
                            </w:r>
                            <w:r>
                              <w:rPr>
                                <w:spacing w:val="-7"/>
                              </w:rPr>
                              <w:t xml:space="preserve"> </w:t>
                            </w:r>
                            <w:r>
                              <w:t>ch</w:t>
                            </w:r>
                            <w:r>
                              <w:t>ấ</w:t>
                            </w:r>
                            <w:r>
                              <w:t>t</w:t>
                            </w:r>
                            <w:r>
                              <w:rPr>
                                <w:spacing w:val="-7"/>
                              </w:rPr>
                              <w:t xml:space="preserve"> </w:t>
                            </w:r>
                            <w:r>
                              <w:t>th</w:t>
                            </w:r>
                            <w:r>
                              <w:t>ả</w:t>
                            </w:r>
                            <w:r>
                              <w:t>i</w:t>
                            </w:r>
                            <w:r>
                              <w:rPr>
                                <w:spacing w:val="-7"/>
                              </w:rPr>
                              <w:t xml:space="preserve"> </w:t>
                            </w:r>
                            <w:r>
                              <w:t>th</w:t>
                            </w:r>
                            <w:r>
                              <w:t>ự</w:t>
                            </w:r>
                            <w:r>
                              <w:t>c</w:t>
                            </w:r>
                            <w:r>
                              <w:rPr>
                                <w:spacing w:val="-5"/>
                              </w:rPr>
                              <w:t xml:space="preserve"> </w:t>
                            </w:r>
                            <w:r>
                              <w:t>ph</w:t>
                            </w:r>
                            <w:r>
                              <w:t>ẩ</w:t>
                            </w:r>
                            <w:r>
                              <w:t>m</w:t>
                            </w:r>
                            <w:r>
                              <w:rPr>
                                <w:spacing w:val="-6"/>
                              </w:rPr>
                              <w:t xml:space="preserve"> </w:t>
                            </w:r>
                            <w:r>
                              <w:t>khác</w:t>
                            </w:r>
                            <w:r>
                              <w:rPr>
                                <w:spacing w:val="-7"/>
                              </w:rPr>
                              <w:t xml:space="preserve"> </w:t>
                            </w:r>
                            <w:r>
                              <w:t>có</w:t>
                            </w:r>
                            <w:r>
                              <w:rPr>
                                <w:spacing w:val="-6"/>
                              </w:rPr>
                              <w:t xml:space="preserve"> </w:t>
                            </w:r>
                            <w:r>
                              <w:t>th</w:t>
                            </w:r>
                            <w:r>
                              <w:t>ể</w:t>
                            </w:r>
                            <w:r>
                              <w:rPr>
                                <w:spacing w:val="-6"/>
                              </w:rPr>
                              <w:t xml:space="preserve"> </w:t>
                            </w:r>
                            <w:r>
                              <w:t>đư</w:t>
                            </w:r>
                            <w:r>
                              <w:t>ợ</w:t>
                            </w:r>
                            <w:r>
                              <w:t>c</w:t>
                            </w:r>
                            <w:r>
                              <w:rPr>
                                <w:spacing w:val="-7"/>
                              </w:rPr>
                              <w:t xml:space="preserve"> </w:t>
                            </w:r>
                            <w:r>
                              <w:t>th</w:t>
                            </w:r>
                            <w:r>
                              <w:t>ả</w:t>
                            </w:r>
                            <w:r>
                              <w:t>i</w:t>
                            </w:r>
                            <w:r>
                              <w:rPr>
                                <w:spacing w:val="-7"/>
                              </w:rPr>
                              <w:t xml:space="preserve"> </w:t>
                            </w:r>
                            <w:r>
                              <w:t>cách</w:t>
                            </w:r>
                            <w:r>
                              <w:rPr>
                                <w:spacing w:val="-6"/>
                              </w:rPr>
                              <w:t xml:space="preserve"> </w:t>
                            </w:r>
                            <w:r>
                              <w:t>b</w:t>
                            </w:r>
                            <w:r>
                              <w:t>ờ</w:t>
                            </w:r>
                            <w:r>
                              <w:rPr>
                                <w:spacing w:val="-6"/>
                              </w:rPr>
                              <w:t xml:space="preserve"> </w:t>
                            </w:r>
                            <w:r>
                              <w:t>g</w:t>
                            </w:r>
                            <w:r>
                              <w:t>ầ</w:t>
                            </w:r>
                            <w:r>
                              <w:t>n</w:t>
                            </w:r>
                            <w:r>
                              <w:rPr>
                                <w:spacing w:val="-6"/>
                              </w:rPr>
                              <w:t xml:space="preserve"> </w:t>
                            </w:r>
                            <w:r>
                              <w:t>nh</w:t>
                            </w:r>
                            <w:r>
                              <w:t>ấ</w:t>
                            </w:r>
                            <w:r>
                              <w:t>t</w:t>
                            </w:r>
                            <w:r>
                              <w:rPr>
                                <w:spacing w:val="-7"/>
                              </w:rPr>
                              <w:t xml:space="preserve"> </w:t>
                            </w:r>
                            <w:r>
                              <w:t>t</w:t>
                            </w:r>
                            <w:r>
                              <w:t>ừ</w:t>
                            </w:r>
                            <w:r>
                              <w:rPr>
                                <w:spacing w:val="-7"/>
                              </w:rPr>
                              <w:t xml:space="preserve"> </w:t>
                            </w:r>
                            <w:r>
                              <w:t>12</w:t>
                            </w:r>
                            <w:r>
                              <w:rPr>
                                <w:spacing w:val="-6"/>
                              </w:rPr>
                              <w:t xml:space="preserve"> </w:t>
                            </w:r>
                            <w:r>
                              <w:t>h</w:t>
                            </w:r>
                            <w:r>
                              <w:t>ả</w:t>
                            </w:r>
                            <w:r>
                              <w:t>i</w:t>
                            </w:r>
                            <w:r>
                              <w:rPr>
                                <w:spacing w:val="-7"/>
                              </w:rPr>
                              <w:t xml:space="preserve"> </w:t>
                            </w:r>
                            <w:r>
                              <w:t>lý</w:t>
                            </w:r>
                            <w:r>
                              <w:rPr>
                                <w:spacing w:val="-7"/>
                              </w:rPr>
                              <w:t xml:space="preserve"> </w:t>
                            </w:r>
                            <w:r>
                              <w:t>tr</w:t>
                            </w:r>
                            <w:r>
                              <w:t>ở</w:t>
                            </w:r>
                            <w:r>
                              <w:t xml:space="preserve"> </w:t>
                            </w:r>
                            <w:r>
                              <w:rPr>
                                <w:spacing w:val="-4"/>
                              </w:rPr>
                              <w:t>lên.</w:t>
                            </w:r>
                          </w:p>
                          <w:p w14:paraId="1C723797" w14:textId="77777777" w:rsidR="00FC7CA5" w:rsidRDefault="003671C9">
                            <w:pPr>
                              <w:pStyle w:val="BodyText"/>
                              <w:numPr>
                                <w:ilvl w:val="0"/>
                                <w:numId w:val="36"/>
                              </w:numPr>
                              <w:tabs>
                                <w:tab w:val="left" w:pos="568"/>
                                <w:tab w:val="left" w:pos="571"/>
                              </w:tabs>
                              <w:spacing w:before="99" w:line="264" w:lineRule="auto"/>
                              <w:ind w:right="98"/>
                              <w:jc w:val="both"/>
                            </w:pPr>
                            <w:r>
                              <w:t>C</w:t>
                            </w:r>
                            <w:r>
                              <w:t>ặ</w:t>
                            </w:r>
                            <w:r>
                              <w:t>n hàng đư</w:t>
                            </w:r>
                            <w:r>
                              <w:t>ợ</w:t>
                            </w:r>
                            <w:r>
                              <w:t>c phân lo</w:t>
                            </w:r>
                            <w:r>
                              <w:t>ạ</w:t>
                            </w:r>
                            <w:r>
                              <w:t>i không có h</w:t>
                            </w:r>
                            <w:r>
                              <w:t>ạ</w:t>
                            </w:r>
                            <w:r>
                              <w:t>i cho môi trư</w:t>
                            </w:r>
                            <w:r>
                              <w:t>ờ</w:t>
                            </w:r>
                            <w:r>
                              <w:t>ng bi</w:t>
                            </w:r>
                            <w:r>
                              <w:t>ể</w:t>
                            </w:r>
                            <w:r>
                              <w:t>n có th</w:t>
                            </w:r>
                            <w:r>
                              <w:t>ể</w:t>
                            </w:r>
                            <w:r>
                              <w:t xml:space="preserve"> đư</w:t>
                            </w:r>
                            <w:r>
                              <w:t>ợ</w:t>
                            </w:r>
                            <w:r>
                              <w:t>c th</w:t>
                            </w:r>
                            <w:r>
                              <w:t>ả</w:t>
                            </w:r>
                            <w:r>
                              <w:t>i cách b</w:t>
                            </w:r>
                            <w:r>
                              <w:t>ờ</w:t>
                            </w:r>
                            <w:r>
                              <w:t xml:space="preserve"> g</w:t>
                            </w:r>
                            <w:r>
                              <w:t>ầ</w:t>
                            </w:r>
                            <w:r>
                              <w:t>n nh</w:t>
                            </w:r>
                            <w:r>
                              <w:t>ấ</w:t>
                            </w:r>
                            <w:r>
                              <w:t>t t</w:t>
                            </w:r>
                            <w:r>
                              <w:t>ừ</w:t>
                            </w:r>
                            <w:r>
                              <w:t xml:space="preserve"> 12 h</w:t>
                            </w:r>
                            <w:r>
                              <w:t>ả</w:t>
                            </w:r>
                            <w:r>
                              <w:t>i lý tr</w:t>
                            </w:r>
                            <w:r>
                              <w:t>ở</w:t>
                            </w:r>
                            <w:r>
                              <w:t xml:space="preserve"> lên.</w:t>
                            </w:r>
                          </w:p>
                          <w:p w14:paraId="64CB62F6" w14:textId="77777777" w:rsidR="00FC7CA5" w:rsidRDefault="003671C9">
                            <w:pPr>
                              <w:pStyle w:val="BodyText"/>
                              <w:numPr>
                                <w:ilvl w:val="0"/>
                                <w:numId w:val="36"/>
                              </w:numPr>
                              <w:tabs>
                                <w:tab w:val="left" w:pos="568"/>
                                <w:tab w:val="left" w:pos="571"/>
                              </w:tabs>
                              <w:spacing w:before="101" w:line="264" w:lineRule="auto"/>
                              <w:ind w:right="97"/>
                              <w:jc w:val="both"/>
                            </w:pPr>
                            <w:r>
                              <w:t>Ch</w:t>
                            </w:r>
                            <w:r>
                              <w:t>ấ</w:t>
                            </w:r>
                            <w:r>
                              <w:t>t</w:t>
                            </w:r>
                            <w:r>
                              <w:rPr>
                                <w:spacing w:val="-6"/>
                              </w:rPr>
                              <w:t xml:space="preserve"> </w:t>
                            </w:r>
                            <w:r>
                              <w:t>t</w:t>
                            </w:r>
                            <w:r>
                              <w:t>ẩ</w:t>
                            </w:r>
                            <w:r>
                              <w:t>y</w:t>
                            </w:r>
                            <w:r>
                              <w:rPr>
                                <w:spacing w:val="-7"/>
                              </w:rPr>
                              <w:t xml:space="preserve"> </w:t>
                            </w:r>
                            <w:r>
                              <w:t>r</w:t>
                            </w:r>
                            <w:r>
                              <w:t>ử</w:t>
                            </w:r>
                            <w:r>
                              <w:t>a</w:t>
                            </w:r>
                            <w:r>
                              <w:rPr>
                                <w:spacing w:val="-6"/>
                              </w:rPr>
                              <w:t xml:space="preserve"> </w:t>
                            </w:r>
                            <w:r>
                              <w:t>và</w:t>
                            </w:r>
                            <w:r>
                              <w:rPr>
                                <w:spacing w:val="-8"/>
                              </w:rPr>
                              <w:t xml:space="preserve"> </w:t>
                            </w:r>
                            <w:r>
                              <w:t>ch</w:t>
                            </w:r>
                            <w:r>
                              <w:t>ấ</w:t>
                            </w:r>
                            <w:r>
                              <w:t>t</w:t>
                            </w:r>
                            <w:r>
                              <w:rPr>
                                <w:spacing w:val="-6"/>
                              </w:rPr>
                              <w:t xml:space="preserve"> </w:t>
                            </w:r>
                            <w:r>
                              <w:t>ph</w:t>
                            </w:r>
                            <w:r>
                              <w:t>ụ</w:t>
                            </w:r>
                            <w:r>
                              <w:rPr>
                                <w:spacing w:val="-6"/>
                              </w:rPr>
                              <w:t xml:space="preserve"> </w:t>
                            </w:r>
                            <w:r>
                              <w:t>gia</w:t>
                            </w:r>
                            <w:r>
                              <w:rPr>
                                <w:spacing w:val="-9"/>
                              </w:rPr>
                              <w:t xml:space="preserve"> </w:t>
                            </w:r>
                            <w:r>
                              <w:t>trong</w:t>
                            </w:r>
                            <w:r>
                              <w:rPr>
                                <w:spacing w:val="-6"/>
                              </w:rPr>
                              <w:t xml:space="preserve"> </w:t>
                            </w:r>
                            <w:r>
                              <w:t>nư</w:t>
                            </w:r>
                            <w:r>
                              <w:t>ớ</w:t>
                            </w:r>
                            <w:r>
                              <w:t>c</w:t>
                            </w:r>
                            <w:r>
                              <w:rPr>
                                <w:spacing w:val="-7"/>
                              </w:rPr>
                              <w:t xml:space="preserve"> </w:t>
                            </w:r>
                            <w:r>
                              <w:t>r</w:t>
                            </w:r>
                            <w:r>
                              <w:t>ử</w:t>
                            </w:r>
                            <w:r>
                              <w:t>a</w:t>
                            </w:r>
                            <w:r>
                              <w:rPr>
                                <w:spacing w:val="-9"/>
                              </w:rPr>
                              <w:t xml:space="preserve"> </w:t>
                            </w:r>
                            <w:r>
                              <w:t>khoang</w:t>
                            </w:r>
                            <w:r>
                              <w:rPr>
                                <w:spacing w:val="-6"/>
                              </w:rPr>
                              <w:t xml:space="preserve"> </w:t>
                            </w:r>
                            <w:r>
                              <w:t>hàng,</w:t>
                            </w:r>
                            <w:r>
                              <w:rPr>
                                <w:spacing w:val="-6"/>
                              </w:rPr>
                              <w:t xml:space="preserve"> </w:t>
                            </w:r>
                            <w:r>
                              <w:t>boong</w:t>
                            </w:r>
                            <w:r>
                              <w:rPr>
                                <w:spacing w:val="-6"/>
                              </w:rPr>
                              <w:t xml:space="preserve"> </w:t>
                            </w:r>
                            <w:r>
                              <w:t>và</w:t>
                            </w:r>
                            <w:r>
                              <w:rPr>
                                <w:spacing w:val="-6"/>
                              </w:rPr>
                              <w:t xml:space="preserve"> </w:t>
                            </w:r>
                            <w:r>
                              <w:t>các</w:t>
                            </w:r>
                            <w:r>
                              <w:rPr>
                                <w:spacing w:val="-7"/>
                              </w:rPr>
                              <w:t xml:space="preserve"> </w:t>
                            </w:r>
                            <w:r>
                              <w:t>b</w:t>
                            </w:r>
                            <w:r>
                              <w:t>ề</w:t>
                            </w:r>
                            <w:r>
                              <w:rPr>
                                <w:spacing w:val="-8"/>
                              </w:rPr>
                              <w:t xml:space="preserve"> </w:t>
                            </w:r>
                            <w:r>
                              <w:t>m</w:t>
                            </w:r>
                            <w:r>
                              <w:t>ặ</w:t>
                            </w:r>
                            <w:r>
                              <w:t>t</w:t>
                            </w:r>
                            <w:r>
                              <w:rPr>
                                <w:spacing w:val="-2"/>
                              </w:rPr>
                              <w:t xml:space="preserve"> </w:t>
                            </w:r>
                            <w:r>
                              <w:t>bên ngoài có th</w:t>
                            </w:r>
                            <w:r>
                              <w:t>ể</w:t>
                            </w:r>
                            <w:r>
                              <w:t xml:space="preserve"> đư</w:t>
                            </w:r>
                            <w:r>
                              <w:t>ợ</w:t>
                            </w:r>
                            <w:r>
                              <w:t>c th</w:t>
                            </w:r>
                            <w:r>
                              <w:t>ả</w:t>
                            </w:r>
                            <w:r>
                              <w:t>i ch</w:t>
                            </w:r>
                            <w:r>
                              <w:t>ỉ</w:t>
                            </w:r>
                            <w:r>
                              <w:t xml:space="preserve"> khi chúng không có h</w:t>
                            </w:r>
                            <w:r>
                              <w:t>ạ</w:t>
                            </w:r>
                            <w:r>
                              <w:t>i cho môi trư</w:t>
                            </w:r>
                            <w:r>
                              <w:t>ờ</w:t>
                            </w:r>
                            <w:r>
                              <w:t>ng bi</w:t>
                            </w:r>
                            <w:r>
                              <w:t>ể</w:t>
                            </w:r>
                            <w:r>
                              <w:t>n.</w:t>
                            </w:r>
                          </w:p>
                          <w:p w14:paraId="69A05FAA" w14:textId="77777777" w:rsidR="00FC7CA5" w:rsidRDefault="003671C9">
                            <w:pPr>
                              <w:pStyle w:val="BodyText"/>
                              <w:numPr>
                                <w:ilvl w:val="0"/>
                                <w:numId w:val="36"/>
                              </w:numPr>
                              <w:tabs>
                                <w:tab w:val="left" w:pos="568"/>
                                <w:tab w:val="left" w:pos="571"/>
                              </w:tabs>
                              <w:spacing w:before="101" w:line="264" w:lineRule="auto"/>
                              <w:ind w:right="97"/>
                              <w:jc w:val="both"/>
                            </w:pPr>
                            <w:r>
                              <w:t>Tr</w:t>
                            </w:r>
                            <w:r>
                              <w:t>ừ</w:t>
                            </w:r>
                            <w:r>
                              <w:rPr>
                                <w:spacing w:val="-14"/>
                              </w:rPr>
                              <w:t xml:space="preserve"> </w:t>
                            </w:r>
                            <w:r>
                              <w:t>trư</w:t>
                            </w:r>
                            <w:r>
                              <w:t>ờ</w:t>
                            </w:r>
                            <w:r>
                              <w:t>ng</w:t>
                            </w:r>
                            <w:r>
                              <w:rPr>
                                <w:spacing w:val="-16"/>
                              </w:rPr>
                              <w:t xml:space="preserve"> </w:t>
                            </w:r>
                            <w:r>
                              <w:t>h</w:t>
                            </w:r>
                            <w:r>
                              <w:t>ợ</w:t>
                            </w:r>
                            <w:r>
                              <w:t>p</w:t>
                            </w:r>
                            <w:r>
                              <w:rPr>
                                <w:spacing w:val="-13"/>
                              </w:rPr>
                              <w:t xml:space="preserve"> </w:t>
                            </w:r>
                            <w:r>
                              <w:t>th</w:t>
                            </w:r>
                            <w:r>
                              <w:t>ả</w:t>
                            </w:r>
                            <w:r>
                              <w:t>i</w:t>
                            </w:r>
                            <w:r>
                              <w:rPr>
                                <w:spacing w:val="-12"/>
                              </w:rPr>
                              <w:t xml:space="preserve"> </w:t>
                            </w:r>
                            <w:r>
                              <w:t>ch</w:t>
                            </w:r>
                            <w:r>
                              <w:t>ấ</w:t>
                            </w:r>
                            <w:r>
                              <w:t>t</w:t>
                            </w:r>
                            <w:r>
                              <w:rPr>
                                <w:spacing w:val="-13"/>
                              </w:rPr>
                              <w:t xml:space="preserve"> </w:t>
                            </w:r>
                            <w:r>
                              <w:t>t</w:t>
                            </w:r>
                            <w:r>
                              <w:t>ẩ</w:t>
                            </w:r>
                            <w:r>
                              <w:t>y</w:t>
                            </w:r>
                            <w:r>
                              <w:rPr>
                                <w:spacing w:val="-16"/>
                              </w:rPr>
                              <w:t xml:space="preserve"> </w:t>
                            </w:r>
                            <w:r>
                              <w:t>r</w:t>
                            </w:r>
                            <w:r>
                              <w:t>ử</w:t>
                            </w:r>
                            <w:r>
                              <w:t>a</w:t>
                            </w:r>
                            <w:r>
                              <w:rPr>
                                <w:spacing w:val="-14"/>
                              </w:rPr>
                              <w:t xml:space="preserve"> </w:t>
                            </w:r>
                            <w:r>
                              <w:t>và</w:t>
                            </w:r>
                            <w:r>
                              <w:rPr>
                                <w:spacing w:val="-13"/>
                              </w:rPr>
                              <w:t xml:space="preserve"> </w:t>
                            </w:r>
                            <w:r>
                              <w:t>ch</w:t>
                            </w:r>
                            <w:r>
                              <w:t>ấ</w:t>
                            </w:r>
                            <w:r>
                              <w:t>t</w:t>
                            </w:r>
                            <w:r>
                              <w:rPr>
                                <w:spacing w:val="-16"/>
                              </w:rPr>
                              <w:t xml:space="preserve"> </w:t>
                            </w:r>
                            <w:r>
                              <w:t>ph</w:t>
                            </w:r>
                            <w:r>
                              <w:t>ụ</w:t>
                            </w:r>
                            <w:r>
                              <w:rPr>
                                <w:spacing w:val="-17"/>
                              </w:rPr>
                              <w:t xml:space="preserve"> </w:t>
                            </w:r>
                            <w:r>
                              <w:t>gia</w:t>
                            </w:r>
                            <w:r>
                              <w:rPr>
                                <w:spacing w:val="-13"/>
                              </w:rPr>
                              <w:t xml:space="preserve"> </w:t>
                            </w:r>
                            <w:r>
                              <w:t>trong</w:t>
                            </w:r>
                            <w:r>
                              <w:rPr>
                                <w:spacing w:val="-16"/>
                              </w:rPr>
                              <w:t xml:space="preserve"> </w:t>
                            </w:r>
                            <w:r>
                              <w:t>nư</w:t>
                            </w:r>
                            <w:r>
                              <w:t>ớ</w:t>
                            </w:r>
                            <w:r>
                              <w:t>c</w:t>
                            </w:r>
                            <w:r>
                              <w:rPr>
                                <w:spacing w:val="-14"/>
                              </w:rPr>
                              <w:t xml:space="preserve"> </w:t>
                            </w:r>
                            <w:r>
                              <w:t>r</w:t>
                            </w:r>
                            <w:r>
                              <w:t>ử</w:t>
                            </w:r>
                            <w:r>
                              <w:t>a</w:t>
                            </w:r>
                            <w:r>
                              <w:rPr>
                                <w:spacing w:val="-16"/>
                              </w:rPr>
                              <w:t xml:space="preserve"> </w:t>
                            </w:r>
                            <w:r>
                              <w:t>khoang</w:t>
                            </w:r>
                            <w:r>
                              <w:rPr>
                                <w:spacing w:val="-16"/>
                              </w:rPr>
                              <w:t xml:space="preserve"> </w:t>
                            </w:r>
                            <w:r>
                              <w:t>hàng,</w:t>
                            </w:r>
                            <w:r>
                              <w:rPr>
                                <w:spacing w:val="-16"/>
                              </w:rPr>
                              <w:t xml:space="preserve"> </w:t>
                            </w:r>
                            <w:r>
                              <w:t>boong và</w:t>
                            </w:r>
                            <w:r>
                              <w:rPr>
                                <w:spacing w:val="-4"/>
                              </w:rPr>
                              <w:t xml:space="preserve"> </w:t>
                            </w:r>
                            <w:r>
                              <w:t>các</w:t>
                            </w:r>
                            <w:r>
                              <w:rPr>
                                <w:spacing w:val="-7"/>
                              </w:rPr>
                              <w:t xml:space="preserve"> </w:t>
                            </w:r>
                            <w:r>
                              <w:t>b</w:t>
                            </w:r>
                            <w:r>
                              <w:t>ề</w:t>
                            </w:r>
                            <w:r>
                              <w:rPr>
                                <w:spacing w:val="-6"/>
                              </w:rPr>
                              <w:t xml:space="preserve"> </w:t>
                            </w:r>
                            <w:r>
                              <w:t>m</w:t>
                            </w:r>
                            <w:r>
                              <w:t>ặ</w:t>
                            </w:r>
                            <w:r>
                              <w:t>t</w:t>
                            </w:r>
                            <w:r>
                              <w:rPr>
                                <w:spacing w:val="-6"/>
                              </w:rPr>
                              <w:t xml:space="preserve"> </w:t>
                            </w:r>
                            <w:r>
                              <w:t>bên</w:t>
                            </w:r>
                            <w:r>
                              <w:rPr>
                                <w:spacing w:val="-6"/>
                              </w:rPr>
                              <w:t xml:space="preserve"> </w:t>
                            </w:r>
                            <w:r>
                              <w:t>ngoài</w:t>
                            </w:r>
                            <w:r>
                              <w:rPr>
                                <w:spacing w:val="-2"/>
                              </w:rPr>
                              <w:t xml:space="preserve"> </w:t>
                            </w:r>
                            <w:r>
                              <w:t>mà</w:t>
                            </w:r>
                            <w:r>
                              <w:rPr>
                                <w:spacing w:val="-3"/>
                              </w:rPr>
                              <w:t xml:space="preserve"> </w:t>
                            </w:r>
                            <w:r>
                              <w:t>không</w:t>
                            </w:r>
                            <w:r>
                              <w:rPr>
                                <w:spacing w:val="-6"/>
                              </w:rPr>
                              <w:t xml:space="preserve"> </w:t>
                            </w:r>
                            <w:r>
                              <w:t>có</w:t>
                            </w:r>
                            <w:r>
                              <w:rPr>
                                <w:spacing w:val="-6"/>
                              </w:rPr>
                              <w:t xml:space="preserve"> </w:t>
                            </w:r>
                            <w:r>
                              <w:t>h</w:t>
                            </w:r>
                            <w:r>
                              <w:t>ạ</w:t>
                            </w:r>
                            <w:r>
                              <w:t>i</w:t>
                            </w:r>
                            <w:r>
                              <w:rPr>
                                <w:spacing w:val="-5"/>
                              </w:rPr>
                              <w:t xml:space="preserve"> </w:t>
                            </w:r>
                            <w:r>
                              <w:t>cho</w:t>
                            </w:r>
                            <w:r>
                              <w:rPr>
                                <w:spacing w:val="-6"/>
                              </w:rPr>
                              <w:t xml:space="preserve"> </w:t>
                            </w:r>
                            <w:r>
                              <w:t>môi</w:t>
                            </w:r>
                            <w:r>
                              <w:rPr>
                                <w:spacing w:val="-7"/>
                              </w:rPr>
                              <w:t xml:space="preserve"> </w:t>
                            </w:r>
                            <w:r>
                              <w:t>trư</w:t>
                            </w:r>
                            <w:r>
                              <w:t>ờ</w:t>
                            </w:r>
                            <w:r>
                              <w:t>ng</w:t>
                            </w:r>
                            <w:r>
                              <w:rPr>
                                <w:spacing w:val="-4"/>
                              </w:rPr>
                              <w:t xml:space="preserve"> </w:t>
                            </w:r>
                            <w:r>
                              <w:t>bi</w:t>
                            </w:r>
                            <w:r>
                              <w:t>ể</w:t>
                            </w:r>
                            <w:r>
                              <w:t>n,</w:t>
                            </w:r>
                            <w:r>
                              <w:rPr>
                                <w:spacing w:val="-6"/>
                              </w:rPr>
                              <w:t xml:space="preserve"> </w:t>
                            </w:r>
                            <w:r>
                              <w:t>tàu</w:t>
                            </w:r>
                            <w:r>
                              <w:rPr>
                                <w:spacing w:val="-4"/>
                              </w:rPr>
                              <w:t xml:space="preserve"> </w:t>
                            </w:r>
                            <w:r>
                              <w:t>ch</w:t>
                            </w:r>
                            <w:r>
                              <w:t>ỉ</w:t>
                            </w:r>
                            <w:r>
                              <w:rPr>
                                <w:spacing w:val="-5"/>
                              </w:rPr>
                              <w:t xml:space="preserve"> </w:t>
                            </w:r>
                            <w:r>
                              <w:t>đư</w:t>
                            </w:r>
                            <w:r>
                              <w:t>ợ</w:t>
                            </w:r>
                            <w:r>
                              <w:t>c</w:t>
                            </w:r>
                            <w:r>
                              <w:rPr>
                                <w:spacing w:val="-7"/>
                              </w:rPr>
                              <w:t xml:space="preserve"> </w:t>
                            </w:r>
                            <w:r>
                              <w:t>th</w:t>
                            </w:r>
                            <w:r>
                              <w:t>ả</w:t>
                            </w:r>
                            <w:r>
                              <w:t>i</w:t>
                            </w:r>
                            <w:r>
                              <w:rPr>
                                <w:spacing w:val="-5"/>
                              </w:rPr>
                              <w:t xml:space="preserve"> </w:t>
                            </w:r>
                            <w:r>
                              <w:t>khi đang hành trình và cách b</w:t>
                            </w:r>
                            <w:r>
                              <w:t>ờ</w:t>
                            </w:r>
                            <w:r>
                              <w:t xml:space="preserve"> g</w:t>
                            </w:r>
                            <w:r>
                              <w:t>ầ</w:t>
                            </w:r>
                            <w:r>
                              <w:t>n nh</w:t>
                            </w:r>
                            <w:r>
                              <w:t>ấ</w:t>
                            </w:r>
                            <w:r>
                              <w:t>t càng xa càng t</w:t>
                            </w:r>
                            <w:r>
                              <w:t>ố</w:t>
                            </w:r>
                            <w:r>
                              <w:t>t.</w:t>
                            </w:r>
                          </w:p>
                        </w:txbxContent>
                      </wps:txbx>
                      <wps:bodyPr wrap="square" lIns="0" tIns="0" rIns="0" bIns="0" rtlCol="0">
                        <a:noAutofit/>
                      </wps:bodyPr>
                    </wps:wsp>
                  </a:graphicData>
                </a:graphic>
              </wp:anchor>
            </w:drawing>
          </mc:Choice>
          <mc:Fallback>
            <w:pict>
              <v:shape w14:anchorId="55E748BC" id="Textbox 301" o:spid="_x0000_s1231" type="#_x0000_t202" style="position:absolute;margin-left:77.9pt;margin-top:14.75pt;width:480.5pt;height:281.6pt;z-index:-15698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" filled="f" strokeweight=".16931mm">
                <v:path arrowok="t"/>
                <v:textbox inset="0,0,0,0">
                  <w:txbxContent>
                    <w:p w14:paraId="490E7394" w14:textId="77777777" w:rsidR="00FC7CA5" w:rsidRDefault="003671C9">
                      <w:pPr>
                        <w:spacing w:before="61"/>
                        <w:ind w:left="117" w:right="6"/>
                        <w:jc w:val="center"/>
                        <w:rPr>
                          <w:b/>
                          <w:sz w:val="24"/>
                        </w:rPr>
                      </w:pPr>
                      <w:r>
                        <w:rPr>
                          <w:b/>
                          <w:sz w:val="24"/>
                        </w:rPr>
                        <w:t>Không</w:t>
                      </w:r>
                      <w:r>
                        <w:rPr>
                          <w:b/>
                          <w:spacing w:val="-2"/>
                          <w:sz w:val="24"/>
                        </w:rPr>
                        <w:t xml:space="preserve"> </w:t>
                      </w:r>
                      <w:r>
                        <w:rPr>
                          <w:b/>
                          <w:sz w:val="24"/>
                        </w:rPr>
                        <w:t>đư</w:t>
                      </w:r>
                      <w:r>
                        <w:rPr>
                          <w:b/>
                          <w:sz w:val="24"/>
                        </w:rPr>
                        <w:t>ợ</w:t>
                      </w:r>
                      <w:r>
                        <w:rPr>
                          <w:b/>
                          <w:sz w:val="24"/>
                        </w:rPr>
                        <w:t>c</w:t>
                      </w:r>
                      <w:r>
                        <w:rPr>
                          <w:b/>
                          <w:spacing w:val="-2"/>
                          <w:sz w:val="24"/>
                        </w:rPr>
                        <w:t xml:space="preserve"> </w:t>
                      </w:r>
                      <w:r>
                        <w:rPr>
                          <w:b/>
                          <w:sz w:val="24"/>
                        </w:rPr>
                        <w:t>th</w:t>
                      </w:r>
                      <w:r>
                        <w:rPr>
                          <w:b/>
                          <w:sz w:val="24"/>
                        </w:rPr>
                        <w:t>ả</w:t>
                      </w:r>
                      <w:r>
                        <w:rPr>
                          <w:b/>
                          <w:sz w:val="24"/>
                        </w:rPr>
                        <w:t>i</w:t>
                      </w:r>
                      <w:r>
                        <w:rPr>
                          <w:b/>
                          <w:spacing w:val="-1"/>
                          <w:sz w:val="24"/>
                        </w:rPr>
                        <w:t xml:space="preserve"> </w:t>
                      </w:r>
                      <w:r>
                        <w:rPr>
                          <w:b/>
                          <w:sz w:val="24"/>
                        </w:rPr>
                        <w:t>t</w:t>
                      </w:r>
                      <w:r>
                        <w:rPr>
                          <w:b/>
                          <w:sz w:val="24"/>
                        </w:rPr>
                        <w:t>ấ</w:t>
                      </w:r>
                      <w:r>
                        <w:rPr>
                          <w:b/>
                          <w:sz w:val="24"/>
                        </w:rPr>
                        <w:t>t</w:t>
                      </w:r>
                      <w:r>
                        <w:rPr>
                          <w:b/>
                          <w:spacing w:val="-2"/>
                          <w:sz w:val="24"/>
                        </w:rPr>
                        <w:t xml:space="preserve"> </w:t>
                      </w:r>
                      <w:r>
                        <w:rPr>
                          <w:b/>
                          <w:sz w:val="24"/>
                        </w:rPr>
                        <w:t>c</w:t>
                      </w:r>
                      <w:r>
                        <w:rPr>
                          <w:b/>
                          <w:sz w:val="24"/>
                        </w:rPr>
                        <w:t>ả</w:t>
                      </w:r>
                      <w:r>
                        <w:rPr>
                          <w:b/>
                          <w:spacing w:val="-1"/>
                          <w:sz w:val="24"/>
                        </w:rPr>
                        <w:t xml:space="preserve"> </w:t>
                      </w:r>
                      <w:r>
                        <w:rPr>
                          <w:b/>
                          <w:sz w:val="24"/>
                        </w:rPr>
                        <w:t>các</w:t>
                      </w:r>
                      <w:r>
                        <w:rPr>
                          <w:b/>
                          <w:spacing w:val="-4"/>
                          <w:sz w:val="24"/>
                        </w:rPr>
                        <w:t xml:space="preserve"> </w:t>
                      </w:r>
                      <w:r>
                        <w:rPr>
                          <w:b/>
                          <w:sz w:val="24"/>
                        </w:rPr>
                        <w:t>lo</w:t>
                      </w:r>
                      <w:r>
                        <w:rPr>
                          <w:b/>
                          <w:sz w:val="24"/>
                        </w:rPr>
                        <w:t>ạ</w:t>
                      </w:r>
                      <w:r>
                        <w:rPr>
                          <w:b/>
                          <w:sz w:val="24"/>
                        </w:rPr>
                        <w:t>i</w:t>
                      </w:r>
                      <w:r>
                        <w:rPr>
                          <w:b/>
                          <w:spacing w:val="-1"/>
                          <w:sz w:val="24"/>
                        </w:rPr>
                        <w:t xml:space="preserve"> </w:t>
                      </w:r>
                      <w:r>
                        <w:rPr>
                          <w:b/>
                          <w:sz w:val="24"/>
                        </w:rPr>
                        <w:t>rác</w:t>
                      </w:r>
                      <w:r>
                        <w:rPr>
                          <w:b/>
                          <w:spacing w:val="-2"/>
                          <w:sz w:val="24"/>
                        </w:rPr>
                        <w:t xml:space="preserve"> </w:t>
                      </w:r>
                      <w:r>
                        <w:rPr>
                          <w:b/>
                          <w:sz w:val="24"/>
                        </w:rPr>
                        <w:t>ra</w:t>
                      </w:r>
                      <w:r>
                        <w:rPr>
                          <w:b/>
                          <w:spacing w:val="-1"/>
                          <w:sz w:val="24"/>
                        </w:rPr>
                        <w:t xml:space="preserve"> </w:t>
                      </w:r>
                      <w:r>
                        <w:rPr>
                          <w:b/>
                          <w:spacing w:val="-4"/>
                          <w:sz w:val="24"/>
                        </w:rPr>
                        <w:t>bi</w:t>
                      </w:r>
                      <w:r>
                        <w:rPr>
                          <w:b/>
                          <w:spacing w:val="-4"/>
                          <w:sz w:val="24"/>
                        </w:rPr>
                        <w:t>ể</w:t>
                      </w:r>
                      <w:r>
                        <w:rPr>
                          <w:b/>
                          <w:spacing w:val="-4"/>
                          <w:sz w:val="24"/>
                        </w:rPr>
                        <w:t>n</w:t>
                      </w:r>
                    </w:p>
                    <w:p w14:paraId="4A74CBD5" w14:textId="77777777" w:rsidR="00FC7CA5" w:rsidRDefault="003671C9">
                      <w:pPr>
                        <w:spacing w:before="38"/>
                        <w:ind w:left="117"/>
                        <w:jc w:val="center"/>
                        <w:rPr>
                          <w:b/>
                          <w:sz w:val="24"/>
                        </w:rPr>
                      </w:pPr>
                      <w:r>
                        <w:rPr>
                          <w:b/>
                          <w:sz w:val="24"/>
                        </w:rPr>
                        <w:t>tr</w:t>
                      </w:r>
                      <w:r>
                        <w:rPr>
                          <w:b/>
                          <w:sz w:val="24"/>
                        </w:rPr>
                        <w:t>ừ</w:t>
                      </w:r>
                      <w:r>
                        <w:rPr>
                          <w:b/>
                          <w:spacing w:val="-4"/>
                          <w:sz w:val="24"/>
                        </w:rPr>
                        <w:t xml:space="preserve"> </w:t>
                      </w:r>
                      <w:r>
                        <w:rPr>
                          <w:b/>
                          <w:sz w:val="24"/>
                        </w:rPr>
                        <w:t>các</w:t>
                      </w:r>
                      <w:r>
                        <w:rPr>
                          <w:b/>
                          <w:spacing w:val="-2"/>
                          <w:sz w:val="24"/>
                        </w:rPr>
                        <w:t xml:space="preserve"> </w:t>
                      </w:r>
                      <w:r>
                        <w:rPr>
                          <w:b/>
                          <w:sz w:val="24"/>
                        </w:rPr>
                        <w:t>trư</w:t>
                      </w:r>
                      <w:r>
                        <w:rPr>
                          <w:b/>
                          <w:sz w:val="24"/>
                        </w:rPr>
                        <w:t>ờ</w:t>
                      </w:r>
                      <w:r>
                        <w:rPr>
                          <w:b/>
                          <w:sz w:val="24"/>
                        </w:rPr>
                        <w:t>ng</w:t>
                      </w:r>
                      <w:r>
                        <w:rPr>
                          <w:b/>
                          <w:spacing w:val="-3"/>
                          <w:sz w:val="24"/>
                        </w:rPr>
                        <w:t xml:space="preserve"> </w:t>
                      </w:r>
                      <w:r>
                        <w:rPr>
                          <w:b/>
                          <w:sz w:val="24"/>
                        </w:rPr>
                        <w:t>h</w:t>
                      </w:r>
                      <w:r>
                        <w:rPr>
                          <w:b/>
                          <w:sz w:val="24"/>
                        </w:rPr>
                        <w:t>ợ</w:t>
                      </w:r>
                      <w:r>
                        <w:rPr>
                          <w:b/>
                          <w:sz w:val="24"/>
                        </w:rPr>
                        <w:t>p</w:t>
                      </w:r>
                      <w:r>
                        <w:rPr>
                          <w:b/>
                          <w:spacing w:val="-1"/>
                          <w:sz w:val="24"/>
                        </w:rPr>
                        <w:t xml:space="preserve"> </w:t>
                      </w:r>
                      <w:r>
                        <w:rPr>
                          <w:b/>
                          <w:sz w:val="24"/>
                        </w:rPr>
                        <w:t>đư</w:t>
                      </w:r>
                      <w:r>
                        <w:rPr>
                          <w:b/>
                          <w:sz w:val="24"/>
                        </w:rPr>
                        <w:t>ợ</w:t>
                      </w:r>
                      <w:r>
                        <w:rPr>
                          <w:b/>
                          <w:sz w:val="24"/>
                        </w:rPr>
                        <w:t>c</w:t>
                      </w:r>
                      <w:r>
                        <w:rPr>
                          <w:b/>
                          <w:spacing w:val="-2"/>
                          <w:sz w:val="24"/>
                        </w:rPr>
                        <w:t xml:space="preserve"> </w:t>
                      </w:r>
                      <w:r>
                        <w:rPr>
                          <w:b/>
                          <w:sz w:val="24"/>
                        </w:rPr>
                        <w:t>quy</w:t>
                      </w:r>
                      <w:r>
                        <w:rPr>
                          <w:b/>
                          <w:spacing w:val="-2"/>
                          <w:sz w:val="24"/>
                        </w:rPr>
                        <w:t xml:space="preserve"> </w:t>
                      </w:r>
                      <w:r>
                        <w:rPr>
                          <w:b/>
                          <w:sz w:val="24"/>
                        </w:rPr>
                        <w:t>đ</w:t>
                      </w:r>
                      <w:r>
                        <w:rPr>
                          <w:b/>
                          <w:sz w:val="24"/>
                        </w:rPr>
                        <w:t>ị</w:t>
                      </w:r>
                      <w:r>
                        <w:rPr>
                          <w:b/>
                          <w:sz w:val="24"/>
                        </w:rPr>
                        <w:t>nh</w:t>
                      </w:r>
                      <w:r>
                        <w:rPr>
                          <w:b/>
                          <w:spacing w:val="-1"/>
                          <w:sz w:val="24"/>
                        </w:rPr>
                        <w:t xml:space="preserve"> </w:t>
                      </w:r>
                      <w:r>
                        <w:rPr>
                          <w:b/>
                          <w:sz w:val="24"/>
                        </w:rPr>
                        <w:t>khác</w:t>
                      </w:r>
                      <w:r>
                        <w:rPr>
                          <w:b/>
                          <w:spacing w:val="-2"/>
                          <w:sz w:val="24"/>
                        </w:rPr>
                        <w:t xml:space="preserve"> </w:t>
                      </w:r>
                      <w:r>
                        <w:rPr>
                          <w:b/>
                          <w:sz w:val="24"/>
                        </w:rPr>
                        <w:t>dư</w:t>
                      </w:r>
                      <w:r>
                        <w:rPr>
                          <w:b/>
                          <w:sz w:val="24"/>
                        </w:rPr>
                        <w:t>ớ</w:t>
                      </w:r>
                      <w:r>
                        <w:rPr>
                          <w:b/>
                          <w:sz w:val="24"/>
                        </w:rPr>
                        <w:t>i</w:t>
                      </w:r>
                      <w:r>
                        <w:rPr>
                          <w:b/>
                          <w:spacing w:val="-1"/>
                          <w:sz w:val="24"/>
                        </w:rPr>
                        <w:t xml:space="preserve"> </w:t>
                      </w:r>
                      <w:r>
                        <w:rPr>
                          <w:b/>
                          <w:spacing w:val="-5"/>
                          <w:sz w:val="24"/>
                        </w:rPr>
                        <w:t>đây</w:t>
                      </w:r>
                    </w:p>
                    <w:p w14:paraId="7DBC86C3" w14:textId="77777777" w:rsidR="00FC7CA5" w:rsidRDefault="003671C9">
                      <w:pPr>
                        <w:spacing w:before="161" w:line="264" w:lineRule="auto"/>
                        <w:ind w:left="105" w:right="98"/>
                        <w:jc w:val="both"/>
                        <w:rPr>
                          <w:i/>
                          <w:sz w:val="24"/>
                        </w:rPr>
                      </w:pPr>
                      <w:r>
                        <w:rPr>
                          <w:i/>
                          <w:sz w:val="24"/>
                        </w:rPr>
                        <w:t>Công</w:t>
                      </w:r>
                      <w:r>
                        <w:rPr>
                          <w:i/>
                          <w:spacing w:val="-4"/>
                          <w:sz w:val="24"/>
                        </w:rPr>
                        <w:t xml:space="preserve"> </w:t>
                      </w:r>
                      <w:r>
                        <w:rPr>
                          <w:i/>
                          <w:sz w:val="24"/>
                        </w:rPr>
                        <w:t>ư</w:t>
                      </w:r>
                      <w:r>
                        <w:rPr>
                          <w:i/>
                          <w:sz w:val="24"/>
                        </w:rPr>
                        <w:t>ớ</w:t>
                      </w:r>
                      <w:r>
                        <w:rPr>
                          <w:i/>
                          <w:sz w:val="24"/>
                        </w:rPr>
                        <w:t>c</w:t>
                      </w:r>
                      <w:r>
                        <w:rPr>
                          <w:i/>
                          <w:spacing w:val="-4"/>
                          <w:sz w:val="24"/>
                        </w:rPr>
                        <w:t xml:space="preserve"> </w:t>
                      </w:r>
                      <w:r>
                        <w:rPr>
                          <w:i/>
                          <w:sz w:val="24"/>
                        </w:rPr>
                        <w:t>qu</w:t>
                      </w:r>
                      <w:r>
                        <w:rPr>
                          <w:i/>
                          <w:sz w:val="24"/>
                        </w:rPr>
                        <w:t>ố</w:t>
                      </w:r>
                      <w:r>
                        <w:rPr>
                          <w:i/>
                          <w:sz w:val="24"/>
                        </w:rPr>
                        <w:t>c</w:t>
                      </w:r>
                      <w:r>
                        <w:rPr>
                          <w:i/>
                          <w:spacing w:val="-3"/>
                          <w:sz w:val="24"/>
                        </w:rPr>
                        <w:t xml:space="preserve"> </w:t>
                      </w:r>
                      <w:r>
                        <w:rPr>
                          <w:i/>
                          <w:sz w:val="24"/>
                        </w:rPr>
                        <w:t>t</w:t>
                      </w:r>
                      <w:r>
                        <w:rPr>
                          <w:i/>
                          <w:sz w:val="24"/>
                        </w:rPr>
                        <w:t>ế</w:t>
                      </w:r>
                      <w:r>
                        <w:rPr>
                          <w:i/>
                          <w:spacing w:val="-3"/>
                          <w:sz w:val="24"/>
                        </w:rPr>
                        <w:t xml:space="preserve"> </w:t>
                      </w:r>
                      <w:r>
                        <w:rPr>
                          <w:i/>
                          <w:sz w:val="24"/>
                        </w:rPr>
                        <w:t>v</w:t>
                      </w:r>
                      <w:r>
                        <w:rPr>
                          <w:i/>
                          <w:sz w:val="24"/>
                        </w:rPr>
                        <w:t>ề</w:t>
                      </w:r>
                      <w:r>
                        <w:rPr>
                          <w:i/>
                          <w:spacing w:val="-6"/>
                          <w:sz w:val="24"/>
                        </w:rPr>
                        <w:t xml:space="preserve"> </w:t>
                      </w:r>
                      <w:r>
                        <w:rPr>
                          <w:i/>
                          <w:sz w:val="24"/>
                        </w:rPr>
                        <w:t>ngăn</w:t>
                      </w:r>
                      <w:r>
                        <w:rPr>
                          <w:i/>
                          <w:spacing w:val="-2"/>
                          <w:sz w:val="24"/>
                        </w:rPr>
                        <w:t xml:space="preserve"> </w:t>
                      </w:r>
                      <w:r>
                        <w:rPr>
                          <w:i/>
                          <w:sz w:val="24"/>
                        </w:rPr>
                        <w:t>ng</w:t>
                      </w:r>
                      <w:r>
                        <w:rPr>
                          <w:i/>
                          <w:sz w:val="24"/>
                        </w:rPr>
                        <w:t>ừ</w:t>
                      </w:r>
                      <w:r>
                        <w:rPr>
                          <w:i/>
                          <w:sz w:val="24"/>
                        </w:rPr>
                        <w:t>a</w:t>
                      </w:r>
                      <w:r>
                        <w:rPr>
                          <w:i/>
                          <w:spacing w:val="-3"/>
                          <w:sz w:val="24"/>
                        </w:rPr>
                        <w:t xml:space="preserve"> </w:t>
                      </w:r>
                      <w:r>
                        <w:rPr>
                          <w:i/>
                          <w:sz w:val="24"/>
                        </w:rPr>
                        <w:t>ô</w:t>
                      </w:r>
                      <w:r>
                        <w:rPr>
                          <w:i/>
                          <w:spacing w:val="-4"/>
                          <w:sz w:val="24"/>
                        </w:rPr>
                        <w:t xml:space="preserve"> </w:t>
                      </w:r>
                      <w:r>
                        <w:rPr>
                          <w:i/>
                          <w:sz w:val="24"/>
                        </w:rPr>
                        <w:t>nhi</w:t>
                      </w:r>
                      <w:r>
                        <w:rPr>
                          <w:i/>
                          <w:sz w:val="24"/>
                        </w:rPr>
                        <w:t>ễ</w:t>
                      </w:r>
                      <w:r>
                        <w:rPr>
                          <w:i/>
                          <w:sz w:val="24"/>
                        </w:rPr>
                        <w:t>m</w:t>
                      </w:r>
                      <w:r>
                        <w:rPr>
                          <w:i/>
                          <w:spacing w:val="-5"/>
                          <w:sz w:val="24"/>
                        </w:rPr>
                        <w:t xml:space="preserve"> </w:t>
                      </w:r>
                      <w:r>
                        <w:rPr>
                          <w:i/>
                          <w:sz w:val="24"/>
                        </w:rPr>
                        <w:t>bi</w:t>
                      </w:r>
                      <w:r>
                        <w:rPr>
                          <w:i/>
                          <w:sz w:val="24"/>
                        </w:rPr>
                        <w:t>ể</w:t>
                      </w:r>
                      <w:r>
                        <w:rPr>
                          <w:i/>
                          <w:sz w:val="24"/>
                        </w:rPr>
                        <w:t>n</w:t>
                      </w:r>
                      <w:r>
                        <w:rPr>
                          <w:i/>
                          <w:spacing w:val="-4"/>
                          <w:sz w:val="24"/>
                        </w:rPr>
                        <w:t xml:space="preserve"> </w:t>
                      </w:r>
                      <w:r>
                        <w:rPr>
                          <w:i/>
                          <w:sz w:val="24"/>
                        </w:rPr>
                        <w:t>do</w:t>
                      </w:r>
                      <w:r>
                        <w:rPr>
                          <w:i/>
                          <w:spacing w:val="-4"/>
                          <w:sz w:val="24"/>
                        </w:rPr>
                        <w:t xml:space="preserve"> </w:t>
                      </w:r>
                      <w:r>
                        <w:rPr>
                          <w:i/>
                          <w:sz w:val="24"/>
                        </w:rPr>
                        <w:t>tàu</w:t>
                      </w:r>
                      <w:r>
                        <w:rPr>
                          <w:i/>
                          <w:spacing w:val="-4"/>
                          <w:sz w:val="24"/>
                        </w:rPr>
                        <w:t xml:space="preserve"> </w:t>
                      </w:r>
                      <w:r>
                        <w:rPr>
                          <w:i/>
                          <w:sz w:val="24"/>
                        </w:rPr>
                        <w:t>gây</w:t>
                      </w:r>
                      <w:r>
                        <w:rPr>
                          <w:i/>
                          <w:spacing w:val="-4"/>
                          <w:sz w:val="24"/>
                        </w:rPr>
                        <w:t xml:space="preserve"> </w:t>
                      </w:r>
                      <w:r>
                        <w:rPr>
                          <w:i/>
                          <w:sz w:val="24"/>
                        </w:rPr>
                        <w:t>ra</w:t>
                      </w:r>
                      <w:r>
                        <w:rPr>
                          <w:i/>
                          <w:spacing w:val="-4"/>
                          <w:sz w:val="24"/>
                        </w:rPr>
                        <w:t xml:space="preserve"> </w:t>
                      </w:r>
                      <w:r>
                        <w:rPr>
                          <w:i/>
                          <w:sz w:val="24"/>
                        </w:rPr>
                        <w:t>(MARPOL)</w:t>
                      </w:r>
                      <w:r>
                        <w:rPr>
                          <w:i/>
                          <w:spacing w:val="-2"/>
                          <w:sz w:val="24"/>
                        </w:rPr>
                        <w:t xml:space="preserve"> </w:t>
                      </w:r>
                      <w:r>
                        <w:rPr>
                          <w:i/>
                          <w:sz w:val="24"/>
                        </w:rPr>
                        <w:t>và</w:t>
                      </w:r>
                      <w:r>
                        <w:rPr>
                          <w:i/>
                          <w:spacing w:val="-4"/>
                          <w:sz w:val="24"/>
                        </w:rPr>
                        <w:t xml:space="preserve"> </w:t>
                      </w:r>
                      <w:r>
                        <w:rPr>
                          <w:i/>
                          <w:sz w:val="24"/>
                        </w:rPr>
                        <w:t>lu</w:t>
                      </w:r>
                      <w:r>
                        <w:rPr>
                          <w:i/>
                          <w:sz w:val="24"/>
                        </w:rPr>
                        <w:t>ậ</w:t>
                      </w:r>
                      <w:r>
                        <w:rPr>
                          <w:i/>
                          <w:sz w:val="24"/>
                        </w:rPr>
                        <w:t>t</w:t>
                      </w:r>
                      <w:r>
                        <w:rPr>
                          <w:i/>
                          <w:spacing w:val="-4"/>
                          <w:sz w:val="24"/>
                        </w:rPr>
                        <w:t xml:space="preserve"> </w:t>
                      </w:r>
                      <w:r>
                        <w:rPr>
                          <w:i/>
                          <w:sz w:val="24"/>
                        </w:rPr>
                        <w:t>c</w:t>
                      </w:r>
                      <w:r>
                        <w:rPr>
                          <w:i/>
                          <w:sz w:val="24"/>
                        </w:rPr>
                        <w:t>ủ</w:t>
                      </w:r>
                      <w:r>
                        <w:rPr>
                          <w:i/>
                          <w:sz w:val="24"/>
                        </w:rPr>
                        <w:t>a</w:t>
                      </w:r>
                      <w:r>
                        <w:rPr>
                          <w:i/>
                          <w:spacing w:val="-4"/>
                          <w:sz w:val="24"/>
                        </w:rPr>
                        <w:t xml:space="preserve"> </w:t>
                      </w:r>
                      <w:r>
                        <w:rPr>
                          <w:i/>
                          <w:sz w:val="24"/>
                        </w:rPr>
                        <w:t>qu</w:t>
                      </w:r>
                      <w:r>
                        <w:rPr>
                          <w:i/>
                          <w:sz w:val="24"/>
                        </w:rPr>
                        <w:t>ố</w:t>
                      </w:r>
                      <w:r>
                        <w:rPr>
                          <w:i/>
                          <w:sz w:val="24"/>
                        </w:rPr>
                        <w:t>c gia</w:t>
                      </w:r>
                      <w:r>
                        <w:rPr>
                          <w:i/>
                          <w:spacing w:val="-1"/>
                          <w:sz w:val="24"/>
                        </w:rPr>
                        <w:t xml:space="preserve"> </w:t>
                      </w:r>
                      <w:r>
                        <w:rPr>
                          <w:i/>
                          <w:sz w:val="24"/>
                        </w:rPr>
                        <w:t>quy</w:t>
                      </w:r>
                      <w:r>
                        <w:rPr>
                          <w:i/>
                          <w:spacing w:val="-4"/>
                          <w:sz w:val="24"/>
                        </w:rPr>
                        <w:t xml:space="preserve"> </w:t>
                      </w:r>
                      <w:r>
                        <w:rPr>
                          <w:i/>
                          <w:sz w:val="24"/>
                        </w:rPr>
                        <w:t>đ</w:t>
                      </w:r>
                      <w:r>
                        <w:rPr>
                          <w:i/>
                          <w:sz w:val="24"/>
                        </w:rPr>
                        <w:t>ị</w:t>
                      </w:r>
                      <w:r>
                        <w:rPr>
                          <w:i/>
                          <w:sz w:val="24"/>
                        </w:rPr>
                        <w:t>nh</w:t>
                      </w:r>
                      <w:r>
                        <w:rPr>
                          <w:i/>
                          <w:spacing w:val="-3"/>
                          <w:sz w:val="24"/>
                        </w:rPr>
                        <w:t xml:space="preserve"> </w:t>
                      </w:r>
                      <w:r>
                        <w:rPr>
                          <w:i/>
                          <w:sz w:val="24"/>
                        </w:rPr>
                        <w:t>không</w:t>
                      </w:r>
                      <w:r>
                        <w:rPr>
                          <w:i/>
                          <w:spacing w:val="-4"/>
                          <w:sz w:val="24"/>
                        </w:rPr>
                        <w:t xml:space="preserve"> </w:t>
                      </w:r>
                      <w:r>
                        <w:rPr>
                          <w:i/>
                          <w:sz w:val="24"/>
                        </w:rPr>
                        <w:t>đư</w:t>
                      </w:r>
                      <w:r>
                        <w:rPr>
                          <w:i/>
                          <w:sz w:val="24"/>
                        </w:rPr>
                        <w:t>ợ</w:t>
                      </w:r>
                      <w:r>
                        <w:rPr>
                          <w:i/>
                          <w:sz w:val="24"/>
                        </w:rPr>
                        <w:t>c th</w:t>
                      </w:r>
                      <w:r>
                        <w:rPr>
                          <w:i/>
                          <w:sz w:val="24"/>
                        </w:rPr>
                        <w:t>ả</w:t>
                      </w:r>
                      <w:r>
                        <w:rPr>
                          <w:i/>
                          <w:sz w:val="24"/>
                        </w:rPr>
                        <w:t>i</w:t>
                      </w:r>
                      <w:r>
                        <w:rPr>
                          <w:i/>
                          <w:spacing w:val="-5"/>
                          <w:sz w:val="24"/>
                        </w:rPr>
                        <w:t xml:space="preserve"> </w:t>
                      </w:r>
                      <w:r>
                        <w:rPr>
                          <w:i/>
                          <w:sz w:val="24"/>
                        </w:rPr>
                        <w:t>h</w:t>
                      </w:r>
                      <w:r>
                        <w:rPr>
                          <w:i/>
                          <w:sz w:val="24"/>
                        </w:rPr>
                        <w:t>ầ</w:t>
                      </w:r>
                      <w:r>
                        <w:rPr>
                          <w:i/>
                          <w:sz w:val="24"/>
                        </w:rPr>
                        <w:t>u</w:t>
                      </w:r>
                      <w:r>
                        <w:rPr>
                          <w:i/>
                          <w:spacing w:val="-4"/>
                          <w:sz w:val="24"/>
                        </w:rPr>
                        <w:t xml:space="preserve"> </w:t>
                      </w:r>
                      <w:r>
                        <w:rPr>
                          <w:i/>
                          <w:sz w:val="24"/>
                        </w:rPr>
                        <w:t>h</w:t>
                      </w:r>
                      <w:r>
                        <w:rPr>
                          <w:i/>
                          <w:sz w:val="24"/>
                        </w:rPr>
                        <w:t>ế</w:t>
                      </w:r>
                      <w:r>
                        <w:rPr>
                          <w:i/>
                          <w:sz w:val="24"/>
                        </w:rPr>
                        <w:t>t</w:t>
                      </w:r>
                      <w:r>
                        <w:rPr>
                          <w:i/>
                          <w:spacing w:val="-2"/>
                          <w:sz w:val="24"/>
                        </w:rPr>
                        <w:t xml:space="preserve"> </w:t>
                      </w:r>
                      <w:r>
                        <w:rPr>
                          <w:i/>
                          <w:sz w:val="24"/>
                        </w:rPr>
                        <w:t>các</w:t>
                      </w:r>
                      <w:r>
                        <w:rPr>
                          <w:i/>
                          <w:spacing w:val="-2"/>
                          <w:sz w:val="24"/>
                        </w:rPr>
                        <w:t xml:space="preserve"> </w:t>
                      </w:r>
                      <w:r>
                        <w:rPr>
                          <w:i/>
                          <w:sz w:val="24"/>
                        </w:rPr>
                        <w:t>lo</w:t>
                      </w:r>
                      <w:r>
                        <w:rPr>
                          <w:i/>
                          <w:sz w:val="24"/>
                        </w:rPr>
                        <w:t>ạ</w:t>
                      </w:r>
                      <w:r>
                        <w:rPr>
                          <w:i/>
                          <w:sz w:val="24"/>
                        </w:rPr>
                        <w:t>i</w:t>
                      </w:r>
                      <w:r>
                        <w:rPr>
                          <w:i/>
                          <w:spacing w:val="-2"/>
                          <w:sz w:val="24"/>
                        </w:rPr>
                        <w:t xml:space="preserve"> </w:t>
                      </w:r>
                      <w:r>
                        <w:rPr>
                          <w:i/>
                          <w:sz w:val="24"/>
                        </w:rPr>
                        <w:t>rác</w:t>
                      </w:r>
                      <w:r>
                        <w:rPr>
                          <w:i/>
                          <w:spacing w:val="-2"/>
                          <w:sz w:val="24"/>
                        </w:rPr>
                        <w:t xml:space="preserve"> </w:t>
                      </w:r>
                      <w:r>
                        <w:rPr>
                          <w:i/>
                          <w:sz w:val="24"/>
                        </w:rPr>
                        <w:t>t</w:t>
                      </w:r>
                      <w:r>
                        <w:rPr>
                          <w:i/>
                          <w:sz w:val="24"/>
                        </w:rPr>
                        <w:t>ừ</w:t>
                      </w:r>
                      <w:r>
                        <w:rPr>
                          <w:i/>
                          <w:spacing w:val="-2"/>
                          <w:sz w:val="24"/>
                        </w:rPr>
                        <w:t xml:space="preserve"> </w:t>
                      </w:r>
                      <w:r>
                        <w:rPr>
                          <w:i/>
                          <w:sz w:val="24"/>
                        </w:rPr>
                        <w:t>tàu</w:t>
                      </w:r>
                      <w:r>
                        <w:rPr>
                          <w:i/>
                          <w:spacing w:val="-2"/>
                          <w:sz w:val="24"/>
                        </w:rPr>
                        <w:t xml:space="preserve"> </w:t>
                      </w:r>
                      <w:r>
                        <w:rPr>
                          <w:i/>
                          <w:sz w:val="24"/>
                        </w:rPr>
                        <w:t>ra</w:t>
                      </w:r>
                      <w:r>
                        <w:rPr>
                          <w:i/>
                          <w:spacing w:val="-2"/>
                          <w:sz w:val="24"/>
                        </w:rPr>
                        <w:t xml:space="preserve"> </w:t>
                      </w:r>
                      <w:r>
                        <w:rPr>
                          <w:i/>
                          <w:sz w:val="24"/>
                        </w:rPr>
                        <w:t>bi</w:t>
                      </w:r>
                      <w:r>
                        <w:rPr>
                          <w:i/>
                          <w:sz w:val="24"/>
                        </w:rPr>
                        <w:t>ể</w:t>
                      </w:r>
                      <w:r>
                        <w:rPr>
                          <w:i/>
                          <w:sz w:val="24"/>
                        </w:rPr>
                        <w:t>n.</w:t>
                      </w:r>
                      <w:r>
                        <w:rPr>
                          <w:i/>
                          <w:spacing w:val="-4"/>
                          <w:sz w:val="24"/>
                        </w:rPr>
                        <w:t xml:space="preserve"> </w:t>
                      </w:r>
                      <w:r>
                        <w:rPr>
                          <w:i/>
                          <w:sz w:val="24"/>
                        </w:rPr>
                        <w:t>Ch</w:t>
                      </w:r>
                      <w:r>
                        <w:rPr>
                          <w:i/>
                          <w:sz w:val="24"/>
                        </w:rPr>
                        <w:t>ỉ</w:t>
                      </w:r>
                      <w:r>
                        <w:rPr>
                          <w:i/>
                          <w:sz w:val="24"/>
                        </w:rPr>
                        <w:t xml:space="preserve"> các</w:t>
                      </w:r>
                      <w:r>
                        <w:rPr>
                          <w:i/>
                          <w:spacing w:val="-2"/>
                          <w:sz w:val="24"/>
                        </w:rPr>
                        <w:t xml:space="preserve"> </w:t>
                      </w:r>
                      <w:r>
                        <w:rPr>
                          <w:i/>
                          <w:sz w:val="24"/>
                        </w:rPr>
                        <w:t>lo</w:t>
                      </w:r>
                      <w:r>
                        <w:rPr>
                          <w:i/>
                          <w:sz w:val="24"/>
                        </w:rPr>
                        <w:t>ạ</w:t>
                      </w:r>
                      <w:r>
                        <w:rPr>
                          <w:i/>
                          <w:sz w:val="24"/>
                        </w:rPr>
                        <w:t>i</w:t>
                      </w:r>
                      <w:r>
                        <w:rPr>
                          <w:i/>
                          <w:spacing w:val="-2"/>
                          <w:sz w:val="24"/>
                        </w:rPr>
                        <w:t xml:space="preserve"> </w:t>
                      </w:r>
                      <w:r>
                        <w:rPr>
                          <w:i/>
                          <w:sz w:val="24"/>
                        </w:rPr>
                        <w:t>rác</w:t>
                      </w:r>
                      <w:r>
                        <w:rPr>
                          <w:i/>
                          <w:spacing w:val="-5"/>
                          <w:sz w:val="24"/>
                        </w:rPr>
                        <w:t xml:space="preserve"> </w:t>
                      </w:r>
                      <w:r>
                        <w:rPr>
                          <w:i/>
                          <w:sz w:val="24"/>
                        </w:rPr>
                        <w:t>sau</w:t>
                      </w:r>
                      <w:r>
                        <w:rPr>
                          <w:i/>
                          <w:spacing w:val="-4"/>
                          <w:sz w:val="24"/>
                        </w:rPr>
                        <w:t xml:space="preserve"> </w:t>
                      </w:r>
                      <w:r>
                        <w:rPr>
                          <w:i/>
                          <w:sz w:val="24"/>
                        </w:rPr>
                        <w:t>đây đư</w:t>
                      </w:r>
                      <w:r>
                        <w:rPr>
                          <w:i/>
                          <w:sz w:val="24"/>
                        </w:rPr>
                        <w:t>ợ</w:t>
                      </w:r>
                      <w:r>
                        <w:rPr>
                          <w:i/>
                          <w:sz w:val="24"/>
                        </w:rPr>
                        <w:t>c phép th</w:t>
                      </w:r>
                      <w:r>
                        <w:rPr>
                          <w:i/>
                          <w:sz w:val="24"/>
                        </w:rPr>
                        <w:t>ả</w:t>
                      </w:r>
                      <w:r>
                        <w:rPr>
                          <w:i/>
                          <w:sz w:val="24"/>
                        </w:rPr>
                        <w:t>i trong các đi</w:t>
                      </w:r>
                      <w:r>
                        <w:rPr>
                          <w:i/>
                          <w:sz w:val="24"/>
                        </w:rPr>
                        <w:t>ề</w:t>
                      </w:r>
                      <w:r>
                        <w:rPr>
                          <w:i/>
                          <w:sz w:val="24"/>
                        </w:rPr>
                        <w:t>u ki</w:t>
                      </w:r>
                      <w:r>
                        <w:rPr>
                          <w:i/>
                          <w:sz w:val="24"/>
                        </w:rPr>
                        <w:t>ệ</w:t>
                      </w:r>
                      <w:r>
                        <w:rPr>
                          <w:i/>
                          <w:sz w:val="24"/>
                        </w:rPr>
                        <w:t>n nh</w:t>
                      </w:r>
                      <w:r>
                        <w:rPr>
                          <w:i/>
                          <w:sz w:val="24"/>
                        </w:rPr>
                        <w:t>ấ</w:t>
                      </w:r>
                      <w:r>
                        <w:rPr>
                          <w:i/>
                          <w:sz w:val="24"/>
                        </w:rPr>
                        <w:t>t đ</w:t>
                      </w:r>
                      <w:r>
                        <w:rPr>
                          <w:i/>
                          <w:sz w:val="24"/>
                        </w:rPr>
                        <w:t>ị</w:t>
                      </w:r>
                      <w:r>
                        <w:rPr>
                          <w:i/>
                          <w:sz w:val="24"/>
                        </w:rPr>
                        <w:t>nh.</w:t>
                      </w:r>
                    </w:p>
                    <w:p w14:paraId="448AE59E" w14:textId="77777777" w:rsidR="00FC7CA5" w:rsidRDefault="003671C9">
                      <w:pPr>
                        <w:pStyle w:val="BodyText"/>
                        <w:numPr>
                          <w:ilvl w:val="0"/>
                          <w:numId w:val="36"/>
                        </w:numPr>
                        <w:tabs>
                          <w:tab w:val="left" w:pos="568"/>
                          <w:tab w:val="left" w:pos="571"/>
                        </w:tabs>
                        <w:spacing w:before="100" w:line="264" w:lineRule="auto"/>
                        <w:ind w:right="101"/>
                        <w:jc w:val="both"/>
                      </w:pPr>
                      <w:r>
                        <w:t>Ch</w:t>
                      </w:r>
                      <w:r>
                        <w:t>ấ</w:t>
                      </w:r>
                      <w:r>
                        <w:t>t th</w:t>
                      </w:r>
                      <w:r>
                        <w:t>ả</w:t>
                      </w:r>
                      <w:r>
                        <w:t>i th</w:t>
                      </w:r>
                      <w:r>
                        <w:t>ự</w:t>
                      </w:r>
                      <w:r>
                        <w:t>c ph</w:t>
                      </w:r>
                      <w:r>
                        <w:t>ẩ</w:t>
                      </w:r>
                      <w:r>
                        <w:t>m đư</w:t>
                      </w:r>
                      <w:r>
                        <w:t>ợ</w:t>
                      </w:r>
                      <w:r>
                        <w:t>c xay ho</w:t>
                      </w:r>
                      <w:r>
                        <w:t>ặ</w:t>
                      </w:r>
                      <w:r>
                        <w:t>c nghi</w:t>
                      </w:r>
                      <w:r>
                        <w:t>ề</w:t>
                      </w:r>
                      <w:r>
                        <w:t>n (có kh</w:t>
                      </w:r>
                      <w:r>
                        <w:t>ả</w:t>
                      </w:r>
                      <w:r>
                        <w:t xml:space="preserve"> năng đi qua lư</w:t>
                      </w:r>
                      <w:r>
                        <w:t>ớ</w:t>
                      </w:r>
                      <w:r>
                        <w:t>i có m</w:t>
                      </w:r>
                      <w:r>
                        <w:t>ắ</w:t>
                      </w:r>
                      <w:r>
                        <w:t>t lư</w:t>
                      </w:r>
                      <w:r>
                        <w:t>ớ</w:t>
                      </w:r>
                      <w:r>
                        <w:t>i không l</w:t>
                      </w:r>
                      <w:r>
                        <w:t>ớ</w:t>
                      </w:r>
                      <w:r>
                        <w:t>n hơn 25 mm) có th</w:t>
                      </w:r>
                      <w:r>
                        <w:t>ể</w:t>
                      </w:r>
                      <w:r>
                        <w:t xml:space="preserve"> đư</w:t>
                      </w:r>
                      <w:r>
                        <w:t>ợ</w:t>
                      </w:r>
                      <w:r>
                        <w:t>c th</w:t>
                      </w:r>
                      <w:r>
                        <w:t>ả</w:t>
                      </w:r>
                      <w:r>
                        <w:t>i cách b</w:t>
                      </w:r>
                      <w:r>
                        <w:t>ờ</w:t>
                      </w:r>
                      <w:r>
                        <w:t xml:space="preserve"> g</w:t>
                      </w:r>
                      <w:r>
                        <w:t>ầ</w:t>
                      </w:r>
                      <w:r>
                        <w:t>n nh</w:t>
                      </w:r>
                      <w:r>
                        <w:t>ấ</w:t>
                      </w:r>
                      <w:r>
                        <w:t>t t</w:t>
                      </w:r>
                      <w:r>
                        <w:t>ừ</w:t>
                      </w:r>
                      <w:r>
                        <w:t xml:space="preserve"> 3 h</w:t>
                      </w:r>
                      <w:r>
                        <w:t>ả</w:t>
                      </w:r>
                      <w:r>
                        <w:t>i lý tr</w:t>
                      </w:r>
                      <w:r>
                        <w:t>ở</w:t>
                      </w:r>
                      <w:r>
                        <w:t xml:space="preserve"> lên.</w:t>
                      </w:r>
                    </w:p>
                    <w:p w14:paraId="1F97C521" w14:textId="77777777" w:rsidR="00FC7CA5" w:rsidRDefault="003671C9">
                      <w:pPr>
                        <w:pStyle w:val="BodyText"/>
                        <w:numPr>
                          <w:ilvl w:val="0"/>
                          <w:numId w:val="36"/>
                        </w:numPr>
                        <w:tabs>
                          <w:tab w:val="left" w:pos="569"/>
                          <w:tab w:val="left" w:pos="571"/>
                        </w:tabs>
                        <w:spacing w:before="100" w:line="264" w:lineRule="auto"/>
                        <w:ind w:right="103"/>
                        <w:jc w:val="both"/>
                      </w:pPr>
                      <w:r>
                        <w:t>Các</w:t>
                      </w:r>
                      <w:r>
                        <w:rPr>
                          <w:spacing w:val="-7"/>
                        </w:rPr>
                        <w:t xml:space="preserve"> </w:t>
                      </w:r>
                      <w:r>
                        <w:t>lo</w:t>
                      </w:r>
                      <w:r>
                        <w:t>ạ</w:t>
                      </w:r>
                      <w:r>
                        <w:t>i</w:t>
                      </w:r>
                      <w:r>
                        <w:rPr>
                          <w:spacing w:val="-7"/>
                        </w:rPr>
                        <w:t xml:space="preserve"> </w:t>
                      </w:r>
                      <w:r>
                        <w:t>ch</w:t>
                      </w:r>
                      <w:r>
                        <w:t>ấ</w:t>
                      </w:r>
                      <w:r>
                        <w:t>t</w:t>
                      </w:r>
                      <w:r>
                        <w:rPr>
                          <w:spacing w:val="-7"/>
                        </w:rPr>
                        <w:t xml:space="preserve"> </w:t>
                      </w:r>
                      <w:r>
                        <w:t>th</w:t>
                      </w:r>
                      <w:r>
                        <w:t>ả</w:t>
                      </w:r>
                      <w:r>
                        <w:t>i</w:t>
                      </w:r>
                      <w:r>
                        <w:rPr>
                          <w:spacing w:val="-7"/>
                        </w:rPr>
                        <w:t xml:space="preserve"> </w:t>
                      </w:r>
                      <w:r>
                        <w:t>th</w:t>
                      </w:r>
                      <w:r>
                        <w:t>ự</w:t>
                      </w:r>
                      <w:r>
                        <w:t>c</w:t>
                      </w:r>
                      <w:r>
                        <w:rPr>
                          <w:spacing w:val="-5"/>
                        </w:rPr>
                        <w:t xml:space="preserve"> </w:t>
                      </w:r>
                      <w:r>
                        <w:t>ph</w:t>
                      </w:r>
                      <w:r>
                        <w:t>ẩ</w:t>
                      </w:r>
                      <w:r>
                        <w:t>m</w:t>
                      </w:r>
                      <w:r>
                        <w:rPr>
                          <w:spacing w:val="-6"/>
                        </w:rPr>
                        <w:t xml:space="preserve"> </w:t>
                      </w:r>
                      <w:r>
                        <w:t>khác</w:t>
                      </w:r>
                      <w:r>
                        <w:rPr>
                          <w:spacing w:val="-7"/>
                        </w:rPr>
                        <w:t xml:space="preserve"> </w:t>
                      </w:r>
                      <w:r>
                        <w:t>có</w:t>
                      </w:r>
                      <w:r>
                        <w:rPr>
                          <w:spacing w:val="-6"/>
                        </w:rPr>
                        <w:t xml:space="preserve"> </w:t>
                      </w:r>
                      <w:r>
                        <w:t>th</w:t>
                      </w:r>
                      <w:r>
                        <w:t>ể</w:t>
                      </w:r>
                      <w:r>
                        <w:rPr>
                          <w:spacing w:val="-6"/>
                        </w:rPr>
                        <w:t xml:space="preserve"> </w:t>
                      </w:r>
                      <w:r>
                        <w:t>đư</w:t>
                      </w:r>
                      <w:r>
                        <w:t>ợ</w:t>
                      </w:r>
                      <w:r>
                        <w:t>c</w:t>
                      </w:r>
                      <w:r>
                        <w:rPr>
                          <w:spacing w:val="-7"/>
                        </w:rPr>
                        <w:t xml:space="preserve"> </w:t>
                      </w:r>
                      <w:r>
                        <w:t>th</w:t>
                      </w:r>
                      <w:r>
                        <w:t>ả</w:t>
                      </w:r>
                      <w:r>
                        <w:t>i</w:t>
                      </w:r>
                      <w:r>
                        <w:rPr>
                          <w:spacing w:val="-7"/>
                        </w:rPr>
                        <w:t xml:space="preserve"> </w:t>
                      </w:r>
                      <w:r>
                        <w:t>cách</w:t>
                      </w:r>
                      <w:r>
                        <w:rPr>
                          <w:spacing w:val="-6"/>
                        </w:rPr>
                        <w:t xml:space="preserve"> </w:t>
                      </w:r>
                      <w:r>
                        <w:t>b</w:t>
                      </w:r>
                      <w:r>
                        <w:t>ờ</w:t>
                      </w:r>
                      <w:r>
                        <w:rPr>
                          <w:spacing w:val="-6"/>
                        </w:rPr>
                        <w:t xml:space="preserve"> </w:t>
                      </w:r>
                      <w:r>
                        <w:t>g</w:t>
                      </w:r>
                      <w:r>
                        <w:t>ầ</w:t>
                      </w:r>
                      <w:r>
                        <w:t>n</w:t>
                      </w:r>
                      <w:r>
                        <w:rPr>
                          <w:spacing w:val="-6"/>
                        </w:rPr>
                        <w:t xml:space="preserve"> </w:t>
                      </w:r>
                      <w:r>
                        <w:t>nh</w:t>
                      </w:r>
                      <w:r>
                        <w:t>ấ</w:t>
                      </w:r>
                      <w:r>
                        <w:t>t</w:t>
                      </w:r>
                      <w:r>
                        <w:rPr>
                          <w:spacing w:val="-7"/>
                        </w:rPr>
                        <w:t xml:space="preserve"> </w:t>
                      </w:r>
                      <w:r>
                        <w:t>t</w:t>
                      </w:r>
                      <w:r>
                        <w:t>ừ</w:t>
                      </w:r>
                      <w:r>
                        <w:rPr>
                          <w:spacing w:val="-7"/>
                        </w:rPr>
                        <w:t xml:space="preserve"> </w:t>
                      </w:r>
                      <w:r>
                        <w:t>12</w:t>
                      </w:r>
                      <w:r>
                        <w:rPr>
                          <w:spacing w:val="-6"/>
                        </w:rPr>
                        <w:t xml:space="preserve"> </w:t>
                      </w:r>
                      <w:r>
                        <w:t>h</w:t>
                      </w:r>
                      <w:r>
                        <w:t>ả</w:t>
                      </w:r>
                      <w:r>
                        <w:t>i</w:t>
                      </w:r>
                      <w:r>
                        <w:rPr>
                          <w:spacing w:val="-7"/>
                        </w:rPr>
                        <w:t xml:space="preserve"> </w:t>
                      </w:r>
                      <w:r>
                        <w:t>lý</w:t>
                      </w:r>
                      <w:r>
                        <w:rPr>
                          <w:spacing w:val="-7"/>
                        </w:rPr>
                        <w:t xml:space="preserve"> </w:t>
                      </w:r>
                      <w:r>
                        <w:t>tr</w:t>
                      </w:r>
                      <w:r>
                        <w:t>ở</w:t>
                      </w:r>
                      <w:r>
                        <w:t xml:space="preserve"> </w:t>
                      </w:r>
                      <w:r>
                        <w:rPr>
                          <w:spacing w:val="-4"/>
                        </w:rPr>
                        <w:t>lên.</w:t>
                      </w:r>
                    </w:p>
                    <w:p w14:paraId="1C723797" w14:textId="77777777" w:rsidR="00FC7CA5" w:rsidRDefault="003671C9">
                      <w:pPr>
                        <w:pStyle w:val="BodyText"/>
                        <w:numPr>
                          <w:ilvl w:val="0"/>
                          <w:numId w:val="36"/>
                        </w:numPr>
                        <w:tabs>
                          <w:tab w:val="left" w:pos="568"/>
                          <w:tab w:val="left" w:pos="571"/>
                        </w:tabs>
                        <w:spacing w:before="99" w:line="264" w:lineRule="auto"/>
                        <w:ind w:right="98"/>
                        <w:jc w:val="both"/>
                      </w:pPr>
                      <w:r>
                        <w:t>C</w:t>
                      </w:r>
                      <w:r>
                        <w:t>ặ</w:t>
                      </w:r>
                      <w:r>
                        <w:t>n hàng đư</w:t>
                      </w:r>
                      <w:r>
                        <w:t>ợ</w:t>
                      </w:r>
                      <w:r>
                        <w:t>c phân lo</w:t>
                      </w:r>
                      <w:r>
                        <w:t>ạ</w:t>
                      </w:r>
                      <w:r>
                        <w:t>i không có h</w:t>
                      </w:r>
                      <w:r>
                        <w:t>ạ</w:t>
                      </w:r>
                      <w:r>
                        <w:t>i cho môi trư</w:t>
                      </w:r>
                      <w:r>
                        <w:t>ờ</w:t>
                      </w:r>
                      <w:r>
                        <w:t>ng bi</w:t>
                      </w:r>
                      <w:r>
                        <w:t>ể</w:t>
                      </w:r>
                      <w:r>
                        <w:t>n có th</w:t>
                      </w:r>
                      <w:r>
                        <w:t>ể</w:t>
                      </w:r>
                      <w:r>
                        <w:t xml:space="preserve"> đư</w:t>
                      </w:r>
                      <w:r>
                        <w:t>ợ</w:t>
                      </w:r>
                      <w:r>
                        <w:t>c th</w:t>
                      </w:r>
                      <w:r>
                        <w:t>ả</w:t>
                      </w:r>
                      <w:r>
                        <w:t>i cách b</w:t>
                      </w:r>
                      <w:r>
                        <w:t>ờ</w:t>
                      </w:r>
                      <w:r>
                        <w:t xml:space="preserve"> g</w:t>
                      </w:r>
                      <w:r>
                        <w:t>ầ</w:t>
                      </w:r>
                      <w:r>
                        <w:t>n nh</w:t>
                      </w:r>
                      <w:r>
                        <w:t>ấ</w:t>
                      </w:r>
                      <w:r>
                        <w:t>t t</w:t>
                      </w:r>
                      <w:r>
                        <w:t>ừ</w:t>
                      </w:r>
                      <w:r>
                        <w:t xml:space="preserve"> 12 h</w:t>
                      </w:r>
                      <w:r>
                        <w:t>ả</w:t>
                      </w:r>
                      <w:r>
                        <w:t>i lý tr</w:t>
                      </w:r>
                      <w:r>
                        <w:t>ở</w:t>
                      </w:r>
                      <w:r>
                        <w:t xml:space="preserve"> lên.</w:t>
                      </w:r>
                    </w:p>
                    <w:p w14:paraId="64CB62F6" w14:textId="77777777" w:rsidR="00FC7CA5" w:rsidRDefault="003671C9">
                      <w:pPr>
                        <w:pStyle w:val="BodyText"/>
                        <w:numPr>
                          <w:ilvl w:val="0"/>
                          <w:numId w:val="36"/>
                        </w:numPr>
                        <w:tabs>
                          <w:tab w:val="left" w:pos="568"/>
                          <w:tab w:val="left" w:pos="571"/>
                        </w:tabs>
                        <w:spacing w:before="101" w:line="264" w:lineRule="auto"/>
                        <w:ind w:right="97"/>
                        <w:jc w:val="both"/>
                      </w:pPr>
                      <w:r>
                        <w:t>Ch</w:t>
                      </w:r>
                      <w:r>
                        <w:t>ấ</w:t>
                      </w:r>
                      <w:r>
                        <w:t>t</w:t>
                      </w:r>
                      <w:r>
                        <w:rPr>
                          <w:spacing w:val="-6"/>
                        </w:rPr>
                        <w:t xml:space="preserve"> </w:t>
                      </w:r>
                      <w:r>
                        <w:t>t</w:t>
                      </w:r>
                      <w:r>
                        <w:t>ẩ</w:t>
                      </w:r>
                      <w:r>
                        <w:t>y</w:t>
                      </w:r>
                      <w:r>
                        <w:rPr>
                          <w:spacing w:val="-7"/>
                        </w:rPr>
                        <w:t xml:space="preserve"> </w:t>
                      </w:r>
                      <w:r>
                        <w:t>r</w:t>
                      </w:r>
                      <w:r>
                        <w:t>ử</w:t>
                      </w:r>
                      <w:r>
                        <w:t>a</w:t>
                      </w:r>
                      <w:r>
                        <w:rPr>
                          <w:spacing w:val="-6"/>
                        </w:rPr>
                        <w:t xml:space="preserve"> </w:t>
                      </w:r>
                      <w:r>
                        <w:t>và</w:t>
                      </w:r>
                      <w:r>
                        <w:rPr>
                          <w:spacing w:val="-8"/>
                        </w:rPr>
                        <w:t xml:space="preserve"> </w:t>
                      </w:r>
                      <w:r>
                        <w:t>ch</w:t>
                      </w:r>
                      <w:r>
                        <w:t>ấ</w:t>
                      </w:r>
                      <w:r>
                        <w:t>t</w:t>
                      </w:r>
                      <w:r>
                        <w:rPr>
                          <w:spacing w:val="-6"/>
                        </w:rPr>
                        <w:t xml:space="preserve"> </w:t>
                      </w:r>
                      <w:r>
                        <w:t>ph</w:t>
                      </w:r>
                      <w:r>
                        <w:t>ụ</w:t>
                      </w:r>
                      <w:r>
                        <w:rPr>
                          <w:spacing w:val="-6"/>
                        </w:rPr>
                        <w:t xml:space="preserve"> </w:t>
                      </w:r>
                      <w:r>
                        <w:t>gia</w:t>
                      </w:r>
                      <w:r>
                        <w:rPr>
                          <w:spacing w:val="-9"/>
                        </w:rPr>
                        <w:t xml:space="preserve"> </w:t>
                      </w:r>
                      <w:r>
                        <w:t>trong</w:t>
                      </w:r>
                      <w:r>
                        <w:rPr>
                          <w:spacing w:val="-6"/>
                        </w:rPr>
                        <w:t xml:space="preserve"> </w:t>
                      </w:r>
                      <w:r>
                        <w:t>nư</w:t>
                      </w:r>
                      <w:r>
                        <w:t>ớ</w:t>
                      </w:r>
                      <w:r>
                        <w:t>c</w:t>
                      </w:r>
                      <w:r>
                        <w:rPr>
                          <w:spacing w:val="-7"/>
                        </w:rPr>
                        <w:t xml:space="preserve"> </w:t>
                      </w:r>
                      <w:r>
                        <w:t>r</w:t>
                      </w:r>
                      <w:r>
                        <w:t>ử</w:t>
                      </w:r>
                      <w:r>
                        <w:t>a</w:t>
                      </w:r>
                      <w:r>
                        <w:rPr>
                          <w:spacing w:val="-9"/>
                        </w:rPr>
                        <w:t xml:space="preserve"> </w:t>
                      </w:r>
                      <w:r>
                        <w:t>khoang</w:t>
                      </w:r>
                      <w:r>
                        <w:rPr>
                          <w:spacing w:val="-6"/>
                        </w:rPr>
                        <w:t xml:space="preserve"> </w:t>
                      </w:r>
                      <w:r>
                        <w:t>hàng,</w:t>
                      </w:r>
                      <w:r>
                        <w:rPr>
                          <w:spacing w:val="-6"/>
                        </w:rPr>
                        <w:t xml:space="preserve"> </w:t>
                      </w:r>
                      <w:r>
                        <w:t>boong</w:t>
                      </w:r>
                      <w:r>
                        <w:rPr>
                          <w:spacing w:val="-6"/>
                        </w:rPr>
                        <w:t xml:space="preserve"> </w:t>
                      </w:r>
                      <w:r>
                        <w:t>và</w:t>
                      </w:r>
                      <w:r>
                        <w:rPr>
                          <w:spacing w:val="-6"/>
                        </w:rPr>
                        <w:t xml:space="preserve"> </w:t>
                      </w:r>
                      <w:r>
                        <w:t>các</w:t>
                      </w:r>
                      <w:r>
                        <w:rPr>
                          <w:spacing w:val="-7"/>
                        </w:rPr>
                        <w:t xml:space="preserve"> </w:t>
                      </w:r>
                      <w:r>
                        <w:t>b</w:t>
                      </w:r>
                      <w:r>
                        <w:t>ề</w:t>
                      </w:r>
                      <w:r>
                        <w:rPr>
                          <w:spacing w:val="-8"/>
                        </w:rPr>
                        <w:t xml:space="preserve"> </w:t>
                      </w:r>
                      <w:r>
                        <w:t>m</w:t>
                      </w:r>
                      <w:r>
                        <w:t>ặ</w:t>
                      </w:r>
                      <w:r>
                        <w:t>t</w:t>
                      </w:r>
                      <w:r>
                        <w:rPr>
                          <w:spacing w:val="-2"/>
                        </w:rPr>
                        <w:t xml:space="preserve"> </w:t>
                      </w:r>
                      <w:r>
                        <w:t>bên ngoài có th</w:t>
                      </w:r>
                      <w:r>
                        <w:t>ể</w:t>
                      </w:r>
                      <w:r>
                        <w:t xml:space="preserve"> đư</w:t>
                      </w:r>
                      <w:r>
                        <w:t>ợ</w:t>
                      </w:r>
                      <w:r>
                        <w:t>c th</w:t>
                      </w:r>
                      <w:r>
                        <w:t>ả</w:t>
                      </w:r>
                      <w:r>
                        <w:t>i ch</w:t>
                      </w:r>
                      <w:r>
                        <w:t>ỉ</w:t>
                      </w:r>
                      <w:r>
                        <w:t xml:space="preserve"> khi chúng không có h</w:t>
                      </w:r>
                      <w:r>
                        <w:t>ạ</w:t>
                      </w:r>
                      <w:r>
                        <w:t>i cho môi trư</w:t>
                      </w:r>
                      <w:r>
                        <w:t>ờ</w:t>
                      </w:r>
                      <w:r>
                        <w:t>ng bi</w:t>
                      </w:r>
                      <w:r>
                        <w:t>ể</w:t>
                      </w:r>
                      <w:r>
                        <w:t>n.</w:t>
                      </w:r>
                    </w:p>
                    <w:p w14:paraId="69A05FAA" w14:textId="77777777" w:rsidR="00FC7CA5" w:rsidRDefault="003671C9">
                      <w:pPr>
                        <w:pStyle w:val="BodyText"/>
                        <w:numPr>
                          <w:ilvl w:val="0"/>
                          <w:numId w:val="36"/>
                        </w:numPr>
                        <w:tabs>
                          <w:tab w:val="left" w:pos="568"/>
                          <w:tab w:val="left" w:pos="571"/>
                        </w:tabs>
                        <w:spacing w:before="101" w:line="264" w:lineRule="auto"/>
                        <w:ind w:right="97"/>
                        <w:jc w:val="both"/>
                      </w:pPr>
                      <w:r>
                        <w:t>Tr</w:t>
                      </w:r>
                      <w:r>
                        <w:t>ừ</w:t>
                      </w:r>
                      <w:r>
                        <w:rPr>
                          <w:spacing w:val="-14"/>
                        </w:rPr>
                        <w:t xml:space="preserve"> </w:t>
                      </w:r>
                      <w:r>
                        <w:t>trư</w:t>
                      </w:r>
                      <w:r>
                        <w:t>ờ</w:t>
                      </w:r>
                      <w:r>
                        <w:t>ng</w:t>
                      </w:r>
                      <w:r>
                        <w:rPr>
                          <w:spacing w:val="-16"/>
                        </w:rPr>
                        <w:t xml:space="preserve"> </w:t>
                      </w:r>
                      <w:r>
                        <w:t>h</w:t>
                      </w:r>
                      <w:r>
                        <w:t>ợ</w:t>
                      </w:r>
                      <w:r>
                        <w:t>p</w:t>
                      </w:r>
                      <w:r>
                        <w:rPr>
                          <w:spacing w:val="-13"/>
                        </w:rPr>
                        <w:t xml:space="preserve"> </w:t>
                      </w:r>
                      <w:r>
                        <w:t>th</w:t>
                      </w:r>
                      <w:r>
                        <w:t>ả</w:t>
                      </w:r>
                      <w:r>
                        <w:t>i</w:t>
                      </w:r>
                      <w:r>
                        <w:rPr>
                          <w:spacing w:val="-12"/>
                        </w:rPr>
                        <w:t xml:space="preserve"> </w:t>
                      </w:r>
                      <w:r>
                        <w:t>ch</w:t>
                      </w:r>
                      <w:r>
                        <w:t>ấ</w:t>
                      </w:r>
                      <w:r>
                        <w:t>t</w:t>
                      </w:r>
                      <w:r>
                        <w:rPr>
                          <w:spacing w:val="-13"/>
                        </w:rPr>
                        <w:t xml:space="preserve"> </w:t>
                      </w:r>
                      <w:r>
                        <w:t>t</w:t>
                      </w:r>
                      <w:r>
                        <w:t>ẩ</w:t>
                      </w:r>
                      <w:r>
                        <w:t>y</w:t>
                      </w:r>
                      <w:r>
                        <w:rPr>
                          <w:spacing w:val="-16"/>
                        </w:rPr>
                        <w:t xml:space="preserve"> </w:t>
                      </w:r>
                      <w:r>
                        <w:t>r</w:t>
                      </w:r>
                      <w:r>
                        <w:t>ử</w:t>
                      </w:r>
                      <w:r>
                        <w:t>a</w:t>
                      </w:r>
                      <w:r>
                        <w:rPr>
                          <w:spacing w:val="-14"/>
                        </w:rPr>
                        <w:t xml:space="preserve"> </w:t>
                      </w:r>
                      <w:r>
                        <w:t>và</w:t>
                      </w:r>
                      <w:r>
                        <w:rPr>
                          <w:spacing w:val="-13"/>
                        </w:rPr>
                        <w:t xml:space="preserve"> </w:t>
                      </w:r>
                      <w:r>
                        <w:t>ch</w:t>
                      </w:r>
                      <w:r>
                        <w:t>ấ</w:t>
                      </w:r>
                      <w:r>
                        <w:t>t</w:t>
                      </w:r>
                      <w:r>
                        <w:rPr>
                          <w:spacing w:val="-16"/>
                        </w:rPr>
                        <w:t xml:space="preserve"> </w:t>
                      </w:r>
                      <w:r>
                        <w:t>ph</w:t>
                      </w:r>
                      <w:r>
                        <w:t>ụ</w:t>
                      </w:r>
                      <w:r>
                        <w:rPr>
                          <w:spacing w:val="-17"/>
                        </w:rPr>
                        <w:t xml:space="preserve"> </w:t>
                      </w:r>
                      <w:r>
                        <w:t>gia</w:t>
                      </w:r>
                      <w:r>
                        <w:rPr>
                          <w:spacing w:val="-13"/>
                        </w:rPr>
                        <w:t xml:space="preserve"> </w:t>
                      </w:r>
                      <w:r>
                        <w:t>trong</w:t>
                      </w:r>
                      <w:r>
                        <w:rPr>
                          <w:spacing w:val="-16"/>
                        </w:rPr>
                        <w:t xml:space="preserve"> </w:t>
                      </w:r>
                      <w:r>
                        <w:t>nư</w:t>
                      </w:r>
                      <w:r>
                        <w:t>ớ</w:t>
                      </w:r>
                      <w:r>
                        <w:t>c</w:t>
                      </w:r>
                      <w:r>
                        <w:rPr>
                          <w:spacing w:val="-14"/>
                        </w:rPr>
                        <w:t xml:space="preserve"> </w:t>
                      </w:r>
                      <w:r>
                        <w:t>r</w:t>
                      </w:r>
                      <w:r>
                        <w:t>ử</w:t>
                      </w:r>
                      <w:r>
                        <w:t>a</w:t>
                      </w:r>
                      <w:r>
                        <w:rPr>
                          <w:spacing w:val="-16"/>
                        </w:rPr>
                        <w:t xml:space="preserve"> </w:t>
                      </w:r>
                      <w:r>
                        <w:t>khoang</w:t>
                      </w:r>
                      <w:r>
                        <w:rPr>
                          <w:spacing w:val="-16"/>
                        </w:rPr>
                        <w:t xml:space="preserve"> </w:t>
                      </w:r>
                      <w:r>
                        <w:t>hàng,</w:t>
                      </w:r>
                      <w:r>
                        <w:rPr>
                          <w:spacing w:val="-16"/>
                        </w:rPr>
                        <w:t xml:space="preserve"> </w:t>
                      </w:r>
                      <w:r>
                        <w:t>boong và</w:t>
                      </w:r>
                      <w:r>
                        <w:rPr>
                          <w:spacing w:val="-4"/>
                        </w:rPr>
                        <w:t xml:space="preserve"> </w:t>
                      </w:r>
                      <w:r>
                        <w:t>các</w:t>
                      </w:r>
                      <w:r>
                        <w:rPr>
                          <w:spacing w:val="-7"/>
                        </w:rPr>
                        <w:t xml:space="preserve"> </w:t>
                      </w:r>
                      <w:r>
                        <w:t>b</w:t>
                      </w:r>
                      <w:r>
                        <w:t>ề</w:t>
                      </w:r>
                      <w:r>
                        <w:rPr>
                          <w:spacing w:val="-6"/>
                        </w:rPr>
                        <w:t xml:space="preserve"> </w:t>
                      </w:r>
                      <w:r>
                        <w:t>m</w:t>
                      </w:r>
                      <w:r>
                        <w:t>ặ</w:t>
                      </w:r>
                      <w:r>
                        <w:t>t</w:t>
                      </w:r>
                      <w:r>
                        <w:rPr>
                          <w:spacing w:val="-6"/>
                        </w:rPr>
                        <w:t xml:space="preserve"> </w:t>
                      </w:r>
                      <w:r>
                        <w:t>bên</w:t>
                      </w:r>
                      <w:r>
                        <w:rPr>
                          <w:spacing w:val="-6"/>
                        </w:rPr>
                        <w:t xml:space="preserve"> </w:t>
                      </w:r>
                      <w:r>
                        <w:t>ngoài</w:t>
                      </w:r>
                      <w:r>
                        <w:rPr>
                          <w:spacing w:val="-2"/>
                        </w:rPr>
                        <w:t xml:space="preserve"> </w:t>
                      </w:r>
                      <w:r>
                        <w:t>mà</w:t>
                      </w:r>
                      <w:r>
                        <w:rPr>
                          <w:spacing w:val="-3"/>
                        </w:rPr>
                        <w:t xml:space="preserve"> </w:t>
                      </w:r>
                      <w:r>
                        <w:t>không</w:t>
                      </w:r>
                      <w:r>
                        <w:rPr>
                          <w:spacing w:val="-6"/>
                        </w:rPr>
                        <w:t xml:space="preserve"> </w:t>
                      </w:r>
                      <w:r>
                        <w:t>có</w:t>
                      </w:r>
                      <w:r>
                        <w:rPr>
                          <w:spacing w:val="-6"/>
                        </w:rPr>
                        <w:t xml:space="preserve"> </w:t>
                      </w:r>
                      <w:r>
                        <w:t>h</w:t>
                      </w:r>
                      <w:r>
                        <w:t>ạ</w:t>
                      </w:r>
                      <w:r>
                        <w:t>i</w:t>
                      </w:r>
                      <w:r>
                        <w:rPr>
                          <w:spacing w:val="-5"/>
                        </w:rPr>
                        <w:t xml:space="preserve"> </w:t>
                      </w:r>
                      <w:r>
                        <w:t>cho</w:t>
                      </w:r>
                      <w:r>
                        <w:rPr>
                          <w:spacing w:val="-6"/>
                        </w:rPr>
                        <w:t xml:space="preserve"> </w:t>
                      </w:r>
                      <w:r>
                        <w:t>môi</w:t>
                      </w:r>
                      <w:r>
                        <w:rPr>
                          <w:spacing w:val="-7"/>
                        </w:rPr>
                        <w:t xml:space="preserve"> </w:t>
                      </w:r>
                      <w:r>
                        <w:t>trư</w:t>
                      </w:r>
                      <w:r>
                        <w:t>ờ</w:t>
                      </w:r>
                      <w:r>
                        <w:t>ng</w:t>
                      </w:r>
                      <w:r>
                        <w:rPr>
                          <w:spacing w:val="-4"/>
                        </w:rPr>
                        <w:t xml:space="preserve"> </w:t>
                      </w:r>
                      <w:r>
                        <w:t>bi</w:t>
                      </w:r>
                      <w:r>
                        <w:t>ể</w:t>
                      </w:r>
                      <w:r>
                        <w:t>n,</w:t>
                      </w:r>
                      <w:r>
                        <w:rPr>
                          <w:spacing w:val="-6"/>
                        </w:rPr>
                        <w:t xml:space="preserve"> </w:t>
                      </w:r>
                      <w:r>
                        <w:t>tàu</w:t>
                      </w:r>
                      <w:r>
                        <w:rPr>
                          <w:spacing w:val="-4"/>
                        </w:rPr>
                        <w:t xml:space="preserve"> </w:t>
                      </w:r>
                      <w:r>
                        <w:t>ch</w:t>
                      </w:r>
                      <w:r>
                        <w:t>ỉ</w:t>
                      </w:r>
                      <w:r>
                        <w:rPr>
                          <w:spacing w:val="-5"/>
                        </w:rPr>
                        <w:t xml:space="preserve"> </w:t>
                      </w:r>
                      <w:r>
                        <w:t>đư</w:t>
                      </w:r>
                      <w:r>
                        <w:t>ợ</w:t>
                      </w:r>
                      <w:r>
                        <w:t>c</w:t>
                      </w:r>
                      <w:r>
                        <w:rPr>
                          <w:spacing w:val="-7"/>
                        </w:rPr>
                        <w:t xml:space="preserve"> </w:t>
                      </w:r>
                      <w:r>
                        <w:t>th</w:t>
                      </w:r>
                      <w:r>
                        <w:t>ả</w:t>
                      </w:r>
                      <w:r>
                        <w:t>i</w:t>
                      </w:r>
                      <w:r>
                        <w:rPr>
                          <w:spacing w:val="-5"/>
                        </w:rPr>
                        <w:t xml:space="preserve"> </w:t>
                      </w:r>
                      <w:r>
                        <w:t>khi đang hành trình và cách b</w:t>
                      </w:r>
                      <w:r>
                        <w:t>ờ</w:t>
                      </w:r>
                      <w:r>
                        <w:t xml:space="preserve"> g</w:t>
                      </w:r>
                      <w:r>
                        <w:t>ầ</w:t>
                      </w:r>
                      <w:r>
                        <w:t>n nh</w:t>
                      </w:r>
                      <w:r>
                        <w:t>ấ</w:t>
                      </w:r>
                      <w:r>
                        <w:t>t càng xa càng t</w:t>
                      </w:r>
                      <w:r>
                        <w:t>ố</w:t>
                      </w:r>
                      <w:r>
                        <w:t>t.</w:t>
                      </w:r>
                    </w:p>
                  </w:txbxContent>
                </v:textbox>
                <w10:wrap type="topAndBottom" anchorx="page"/>
              </v:shape>
            </w:pict>
          </mc:Fallback>
        </mc:AlternateContent>
      </w:r>
    </w:p>
    <w:p w14:paraId="0741DF82" w14:textId="77777777" w:rsidR="00FC7CA5" w:rsidRDefault="00FC7CA5">
      <w:pPr>
        <w:pStyle w:val="BodyText"/>
        <w:spacing w:before="5"/>
        <w:jc w:val="left"/>
        <w:rPr>
          <w:b/>
        </w:rPr>
      </w:pPr>
    </w:p>
    <w:p w14:paraId="05284590" w14:textId="77777777" w:rsidR="00FC7CA5" w:rsidRDefault="003671C9">
      <w:pPr>
        <w:pStyle w:val="ListParagraph"/>
        <w:numPr>
          <w:ilvl w:val="0"/>
          <w:numId w:val="37"/>
        </w:numPr>
        <w:tabs>
          <w:tab w:val="left" w:pos="1176"/>
          <w:tab w:val="left" w:pos="1178"/>
        </w:tabs>
        <w:spacing w:before="0" w:line="268" w:lineRule="auto"/>
        <w:ind w:right="250"/>
        <w:jc w:val="both"/>
        <w:rPr>
          <w:sz w:val="24"/>
        </w:rPr>
      </w:pPr>
      <w:r>
        <w:rPr>
          <w:sz w:val="24"/>
        </w:rPr>
        <w:t>Đ</w:t>
      </w:r>
      <w:r>
        <w:rPr>
          <w:sz w:val="24"/>
        </w:rPr>
        <w:t>ố</w:t>
      </w:r>
      <w:r>
        <w:rPr>
          <w:sz w:val="24"/>
        </w:rPr>
        <w:t>i v</w:t>
      </w:r>
      <w:r>
        <w:rPr>
          <w:sz w:val="24"/>
        </w:rPr>
        <w:t>ớ</w:t>
      </w:r>
      <w:r>
        <w:rPr>
          <w:sz w:val="24"/>
        </w:rPr>
        <w:t>i các</w:t>
      </w:r>
      <w:r>
        <w:rPr>
          <w:spacing w:val="-1"/>
          <w:sz w:val="24"/>
        </w:rPr>
        <w:t xml:space="preserve"> </w:t>
      </w:r>
      <w:r>
        <w:rPr>
          <w:sz w:val="24"/>
        </w:rPr>
        <w:t>tàu ch</w:t>
      </w:r>
      <w:r>
        <w:rPr>
          <w:sz w:val="24"/>
        </w:rPr>
        <w:t>ở</w:t>
      </w:r>
      <w:r>
        <w:rPr>
          <w:spacing w:val="-1"/>
          <w:sz w:val="24"/>
        </w:rPr>
        <w:t xml:space="preserve"> </w:t>
      </w:r>
      <w:r>
        <w:rPr>
          <w:sz w:val="24"/>
        </w:rPr>
        <w:t>gia súc,</w:t>
      </w:r>
      <w:r>
        <w:rPr>
          <w:spacing w:val="-1"/>
          <w:sz w:val="24"/>
        </w:rPr>
        <w:t xml:space="preserve"> </w:t>
      </w:r>
      <w:r>
        <w:rPr>
          <w:sz w:val="24"/>
        </w:rPr>
        <w:t>bi</w:t>
      </w:r>
      <w:r>
        <w:rPr>
          <w:sz w:val="24"/>
        </w:rPr>
        <w:t>ể</w:t>
      </w:r>
      <w:r>
        <w:rPr>
          <w:sz w:val="24"/>
        </w:rPr>
        <w:t>n thông</w:t>
      </w:r>
      <w:r>
        <w:rPr>
          <w:spacing w:val="-1"/>
          <w:sz w:val="24"/>
        </w:rPr>
        <w:t xml:space="preserve"> </w:t>
      </w:r>
      <w:r>
        <w:rPr>
          <w:sz w:val="24"/>
        </w:rPr>
        <w:t>báo</w:t>
      </w:r>
      <w:r>
        <w:rPr>
          <w:spacing w:val="-3"/>
          <w:sz w:val="24"/>
        </w:rPr>
        <w:t xml:space="preserve"> </w:t>
      </w:r>
      <w:r>
        <w:rPr>
          <w:sz w:val="24"/>
        </w:rPr>
        <w:t xml:space="preserve">nêu </w:t>
      </w:r>
      <w:r>
        <w:rPr>
          <w:sz w:val="24"/>
        </w:rPr>
        <w:t>ở</w:t>
      </w:r>
      <w:r>
        <w:rPr>
          <w:sz w:val="24"/>
        </w:rPr>
        <w:t xml:space="preserve"> -1 ph</w:t>
      </w:r>
      <w:r>
        <w:rPr>
          <w:sz w:val="24"/>
        </w:rPr>
        <w:t>ả</w:t>
      </w:r>
      <w:r>
        <w:rPr>
          <w:sz w:val="24"/>
        </w:rPr>
        <w:t>i thêm n</w:t>
      </w:r>
      <w:r>
        <w:rPr>
          <w:sz w:val="24"/>
        </w:rPr>
        <w:t>ộ</w:t>
      </w:r>
      <w:r>
        <w:rPr>
          <w:sz w:val="24"/>
        </w:rPr>
        <w:t>i</w:t>
      </w:r>
      <w:r>
        <w:rPr>
          <w:spacing w:val="-2"/>
          <w:sz w:val="24"/>
        </w:rPr>
        <w:t xml:space="preserve"> </w:t>
      </w:r>
      <w:r>
        <w:rPr>
          <w:sz w:val="24"/>
        </w:rPr>
        <w:t>dung “xác</w:t>
      </w:r>
      <w:r>
        <w:rPr>
          <w:spacing w:val="-1"/>
          <w:sz w:val="24"/>
        </w:rPr>
        <w:t xml:space="preserve"> </w:t>
      </w:r>
      <w:r>
        <w:rPr>
          <w:sz w:val="24"/>
        </w:rPr>
        <w:t>đ</w:t>
      </w:r>
      <w:r>
        <w:rPr>
          <w:sz w:val="24"/>
        </w:rPr>
        <w:t>ộ</w:t>
      </w:r>
      <w:r>
        <w:rPr>
          <w:sz w:val="24"/>
        </w:rPr>
        <w:t>ng v</w:t>
      </w:r>
      <w:r>
        <w:rPr>
          <w:sz w:val="24"/>
        </w:rPr>
        <w:t>ậ</w:t>
      </w:r>
      <w:r>
        <w:rPr>
          <w:sz w:val="24"/>
        </w:rPr>
        <w:t>t</w:t>
      </w:r>
      <w:r>
        <w:rPr>
          <w:spacing w:val="-1"/>
          <w:sz w:val="24"/>
        </w:rPr>
        <w:t xml:space="preserve"> </w:t>
      </w:r>
      <w:r>
        <w:rPr>
          <w:sz w:val="24"/>
        </w:rPr>
        <w:t>có th</w:t>
      </w:r>
      <w:r>
        <w:rPr>
          <w:sz w:val="24"/>
        </w:rPr>
        <w:t>ể</w:t>
      </w:r>
      <w:r>
        <w:rPr>
          <w:sz w:val="24"/>
        </w:rPr>
        <w:t xml:space="preserve"> đư</w:t>
      </w:r>
      <w:r>
        <w:rPr>
          <w:sz w:val="24"/>
        </w:rPr>
        <w:t>ợ</w:t>
      </w:r>
      <w:r>
        <w:rPr>
          <w:sz w:val="24"/>
        </w:rPr>
        <w:t>c th</w:t>
      </w:r>
      <w:r>
        <w:rPr>
          <w:sz w:val="24"/>
        </w:rPr>
        <w:t>ả</w:t>
      </w:r>
      <w:r>
        <w:rPr>
          <w:sz w:val="24"/>
        </w:rPr>
        <w:t>i khi tàu cách b</w:t>
      </w:r>
      <w:r>
        <w:rPr>
          <w:sz w:val="24"/>
        </w:rPr>
        <w:t>ờ</w:t>
      </w:r>
      <w:r>
        <w:rPr>
          <w:sz w:val="24"/>
        </w:rPr>
        <w:t xml:space="preserve"> càng xa càng t</w:t>
      </w:r>
      <w:r>
        <w:rPr>
          <w:sz w:val="24"/>
        </w:rPr>
        <w:t>ố</w:t>
      </w:r>
      <w:r>
        <w:rPr>
          <w:sz w:val="24"/>
        </w:rPr>
        <w:t>t, t</w:t>
      </w:r>
      <w:r>
        <w:rPr>
          <w:sz w:val="24"/>
        </w:rPr>
        <w:t>ố</w:t>
      </w:r>
      <w:r>
        <w:rPr>
          <w:sz w:val="24"/>
        </w:rPr>
        <w:t>i thi</w:t>
      </w:r>
      <w:r>
        <w:rPr>
          <w:sz w:val="24"/>
        </w:rPr>
        <w:t>ể</w:t>
      </w:r>
      <w:r>
        <w:rPr>
          <w:sz w:val="24"/>
        </w:rPr>
        <w:t>u nên cách b</w:t>
      </w:r>
      <w:r>
        <w:rPr>
          <w:sz w:val="24"/>
        </w:rPr>
        <w:t>ờ</w:t>
      </w:r>
      <w:r>
        <w:rPr>
          <w:sz w:val="24"/>
        </w:rPr>
        <w:t xml:space="preserve"> g</w:t>
      </w:r>
      <w:r>
        <w:rPr>
          <w:sz w:val="24"/>
        </w:rPr>
        <w:t>ầ</w:t>
      </w:r>
      <w:r>
        <w:rPr>
          <w:sz w:val="24"/>
        </w:rPr>
        <w:t>n nh</w:t>
      </w:r>
      <w:r>
        <w:rPr>
          <w:sz w:val="24"/>
        </w:rPr>
        <w:t>ấ</w:t>
      </w:r>
      <w:r>
        <w:rPr>
          <w:sz w:val="24"/>
        </w:rPr>
        <w:t>t t</w:t>
      </w:r>
      <w:r>
        <w:rPr>
          <w:sz w:val="24"/>
        </w:rPr>
        <w:t>ừ</w:t>
      </w:r>
      <w:r>
        <w:rPr>
          <w:sz w:val="24"/>
        </w:rPr>
        <w:t xml:space="preserve"> 100 h</w:t>
      </w:r>
      <w:r>
        <w:rPr>
          <w:sz w:val="24"/>
        </w:rPr>
        <w:t>ả</w:t>
      </w:r>
      <w:r>
        <w:rPr>
          <w:sz w:val="24"/>
        </w:rPr>
        <w:t>i lý tr</w:t>
      </w:r>
      <w:r>
        <w:rPr>
          <w:sz w:val="24"/>
        </w:rPr>
        <w:t>ở</w:t>
      </w:r>
      <w:r>
        <w:rPr>
          <w:sz w:val="24"/>
        </w:rPr>
        <w:t xml:space="preserve"> lên”.</w:t>
      </w:r>
    </w:p>
    <w:p w14:paraId="750155CA" w14:textId="77777777" w:rsidR="00FC7CA5" w:rsidRDefault="003671C9">
      <w:pPr>
        <w:pStyle w:val="ListParagraph"/>
        <w:numPr>
          <w:ilvl w:val="0"/>
          <w:numId w:val="37"/>
        </w:numPr>
        <w:tabs>
          <w:tab w:val="left" w:pos="1178"/>
        </w:tabs>
        <w:spacing w:before="242" w:line="266" w:lineRule="auto"/>
        <w:ind w:right="864"/>
        <w:rPr>
          <w:sz w:val="24"/>
        </w:rPr>
      </w:pPr>
      <w:r>
        <w:rPr>
          <w:sz w:val="24"/>
        </w:rPr>
        <w:t>Đ</w:t>
      </w:r>
      <w:r>
        <w:rPr>
          <w:sz w:val="24"/>
        </w:rPr>
        <w:t>ố</w:t>
      </w:r>
      <w:r>
        <w:rPr>
          <w:sz w:val="24"/>
        </w:rPr>
        <w:t>i</w:t>
      </w:r>
      <w:r>
        <w:rPr>
          <w:spacing w:val="-2"/>
          <w:sz w:val="24"/>
        </w:rPr>
        <w:t xml:space="preserve"> </w:t>
      </w:r>
      <w:r>
        <w:rPr>
          <w:sz w:val="24"/>
        </w:rPr>
        <w:t>v</w:t>
      </w:r>
      <w:r>
        <w:rPr>
          <w:sz w:val="24"/>
        </w:rPr>
        <w:t>ớ</w:t>
      </w:r>
      <w:r>
        <w:rPr>
          <w:sz w:val="24"/>
        </w:rPr>
        <w:t>i</w:t>
      </w:r>
      <w:r>
        <w:rPr>
          <w:spacing w:val="-2"/>
          <w:sz w:val="24"/>
        </w:rPr>
        <w:t xml:space="preserve"> </w:t>
      </w:r>
      <w:r>
        <w:rPr>
          <w:sz w:val="24"/>
        </w:rPr>
        <w:t>tàu</w:t>
      </w:r>
      <w:r>
        <w:rPr>
          <w:spacing w:val="-1"/>
          <w:sz w:val="24"/>
        </w:rPr>
        <w:t xml:space="preserve"> </w:t>
      </w:r>
      <w:r>
        <w:rPr>
          <w:sz w:val="24"/>
        </w:rPr>
        <w:t>khách,</w:t>
      </w:r>
      <w:r>
        <w:rPr>
          <w:spacing w:val="-3"/>
          <w:sz w:val="24"/>
        </w:rPr>
        <w:t xml:space="preserve"> </w:t>
      </w:r>
      <w:r>
        <w:rPr>
          <w:sz w:val="24"/>
        </w:rPr>
        <w:t>ngoài</w:t>
      </w:r>
      <w:r>
        <w:rPr>
          <w:spacing w:val="-2"/>
          <w:sz w:val="24"/>
        </w:rPr>
        <w:t xml:space="preserve"> </w:t>
      </w:r>
      <w:r>
        <w:rPr>
          <w:sz w:val="24"/>
        </w:rPr>
        <w:t>bi</w:t>
      </w:r>
      <w:r>
        <w:rPr>
          <w:sz w:val="24"/>
        </w:rPr>
        <w:t>ể</w:t>
      </w:r>
      <w:r>
        <w:rPr>
          <w:sz w:val="24"/>
        </w:rPr>
        <w:t>n</w:t>
      </w:r>
      <w:r>
        <w:rPr>
          <w:spacing w:val="-3"/>
          <w:sz w:val="24"/>
        </w:rPr>
        <w:t xml:space="preserve"> </w:t>
      </w:r>
      <w:r>
        <w:rPr>
          <w:sz w:val="24"/>
        </w:rPr>
        <w:t>thông</w:t>
      </w:r>
      <w:r>
        <w:rPr>
          <w:spacing w:val="-4"/>
          <w:sz w:val="24"/>
        </w:rPr>
        <w:t xml:space="preserve"> </w:t>
      </w:r>
      <w:r>
        <w:rPr>
          <w:sz w:val="24"/>
        </w:rPr>
        <w:t>báo</w:t>
      </w:r>
      <w:r>
        <w:rPr>
          <w:spacing w:val="-2"/>
          <w:sz w:val="24"/>
        </w:rPr>
        <w:t xml:space="preserve"> </w:t>
      </w:r>
      <w:r>
        <w:rPr>
          <w:sz w:val="24"/>
        </w:rPr>
        <w:t>ở</w:t>
      </w:r>
      <w:r>
        <w:rPr>
          <w:sz w:val="24"/>
        </w:rPr>
        <w:t xml:space="preserve"> -1,</w:t>
      </w:r>
      <w:r>
        <w:rPr>
          <w:spacing w:val="-4"/>
          <w:sz w:val="24"/>
        </w:rPr>
        <w:t xml:space="preserve"> </w:t>
      </w:r>
      <w:r>
        <w:rPr>
          <w:sz w:val="24"/>
        </w:rPr>
        <w:t>ph</w:t>
      </w:r>
      <w:r>
        <w:rPr>
          <w:sz w:val="24"/>
        </w:rPr>
        <w:t>ả</w:t>
      </w:r>
      <w:r>
        <w:rPr>
          <w:sz w:val="24"/>
        </w:rPr>
        <w:t>i</w:t>
      </w:r>
      <w:r>
        <w:rPr>
          <w:spacing w:val="-2"/>
          <w:sz w:val="24"/>
        </w:rPr>
        <w:t xml:space="preserve"> </w:t>
      </w:r>
      <w:r>
        <w:rPr>
          <w:sz w:val="24"/>
        </w:rPr>
        <w:t>có</w:t>
      </w:r>
      <w:r>
        <w:rPr>
          <w:spacing w:val="-2"/>
          <w:sz w:val="24"/>
        </w:rPr>
        <w:t xml:space="preserve"> </w:t>
      </w:r>
      <w:r>
        <w:rPr>
          <w:sz w:val="24"/>
        </w:rPr>
        <w:t>thêm bi</w:t>
      </w:r>
      <w:r>
        <w:rPr>
          <w:sz w:val="24"/>
        </w:rPr>
        <w:t>ể</w:t>
      </w:r>
      <w:r>
        <w:rPr>
          <w:sz w:val="24"/>
        </w:rPr>
        <w:t>n</w:t>
      </w:r>
      <w:r>
        <w:rPr>
          <w:spacing w:val="-2"/>
          <w:sz w:val="24"/>
        </w:rPr>
        <w:t xml:space="preserve"> </w:t>
      </w:r>
      <w:r>
        <w:rPr>
          <w:sz w:val="24"/>
        </w:rPr>
        <w:t>thông</w:t>
      </w:r>
      <w:r>
        <w:rPr>
          <w:spacing w:val="-2"/>
          <w:sz w:val="24"/>
        </w:rPr>
        <w:t xml:space="preserve"> </w:t>
      </w:r>
      <w:r>
        <w:rPr>
          <w:sz w:val="24"/>
        </w:rPr>
        <w:t>báo</w:t>
      </w:r>
      <w:r>
        <w:rPr>
          <w:spacing w:val="-2"/>
          <w:sz w:val="24"/>
        </w:rPr>
        <w:t xml:space="preserve"> </w:t>
      </w:r>
      <w:r>
        <w:rPr>
          <w:sz w:val="24"/>
        </w:rPr>
        <w:t>cho</w:t>
      </w:r>
      <w:r>
        <w:rPr>
          <w:spacing w:val="-4"/>
          <w:sz w:val="24"/>
        </w:rPr>
        <w:t xml:space="preserve"> </w:t>
      </w:r>
      <w:r>
        <w:rPr>
          <w:sz w:val="24"/>
        </w:rPr>
        <w:t>hành khách v</w:t>
      </w:r>
      <w:r>
        <w:rPr>
          <w:sz w:val="24"/>
        </w:rPr>
        <w:t>ề</w:t>
      </w:r>
      <w:r>
        <w:rPr>
          <w:sz w:val="24"/>
        </w:rPr>
        <w:t xml:space="preserve"> các quy đ</w:t>
      </w:r>
      <w:r>
        <w:rPr>
          <w:sz w:val="24"/>
        </w:rPr>
        <w:t>ị</w:t>
      </w:r>
      <w:r>
        <w:rPr>
          <w:sz w:val="24"/>
        </w:rPr>
        <w:t>nh th</w:t>
      </w:r>
      <w:r>
        <w:rPr>
          <w:sz w:val="24"/>
        </w:rPr>
        <w:t>ả</w:t>
      </w:r>
      <w:r>
        <w:rPr>
          <w:sz w:val="24"/>
        </w:rPr>
        <w:t>i rác có các n</w:t>
      </w:r>
      <w:r>
        <w:rPr>
          <w:sz w:val="24"/>
        </w:rPr>
        <w:t>ộ</w:t>
      </w:r>
      <w:r>
        <w:rPr>
          <w:sz w:val="24"/>
        </w:rPr>
        <w:t>i dung như dư</w:t>
      </w:r>
      <w:r>
        <w:rPr>
          <w:sz w:val="24"/>
        </w:rPr>
        <w:t>ớ</w:t>
      </w:r>
      <w:r>
        <w:rPr>
          <w:sz w:val="24"/>
        </w:rPr>
        <w:t>i đây:</w:t>
      </w:r>
    </w:p>
    <w:p w14:paraId="4F45143A" w14:textId="77777777" w:rsidR="00FC7CA5" w:rsidRDefault="003671C9">
      <w:pPr>
        <w:pStyle w:val="BodyText"/>
        <w:spacing w:before="7"/>
        <w:jc w:val="left"/>
        <w:rPr>
          <w:sz w:val="8"/>
        </w:rPr>
      </w:pPr>
      <w:r>
        <w:rPr>
          <w:noProof/>
        </w:rPr>
        <mc:AlternateContent>
          <mc:Choice Requires="wps">
            <w:drawing>
              <wp:anchor distT="0" distB="0" distL="0" distR="0" simplePos="0" relativeHeight="487618048" behindDoc="1" locked="0" layoutInCell="1" allowOverlap="1" wp14:anchorId="7A240BD1" wp14:editId="53E63DF2">
                <wp:simplePos x="0" y="0"/>
                <wp:positionH relativeFrom="page">
                  <wp:posOffset>1079296</wp:posOffset>
                </wp:positionH>
                <wp:positionV relativeFrom="paragraph">
                  <wp:posOffset>81708</wp:posOffset>
                </wp:positionV>
                <wp:extent cx="6012180" cy="1160145"/>
                <wp:effectExtent l="0" t="0" r="0" b="0"/>
                <wp:wrapTopAndBottom/>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2180" cy="1160145"/>
                        </a:xfrm>
                        <a:prstGeom prst="rect">
                          <a:avLst/>
                        </a:prstGeom>
                        <a:ln w="6095">
                          <a:solidFill>
                            <a:srgbClr val="000000"/>
                          </a:solidFill>
                          <a:prstDash val="solid"/>
                        </a:ln>
                      </wps:spPr>
                      <wps:txbx>
                        <w:txbxContent>
                          <w:p w14:paraId="63494562" w14:textId="77777777" w:rsidR="00FC7CA5" w:rsidRDefault="003671C9">
                            <w:pPr>
                              <w:spacing w:before="60" w:line="276" w:lineRule="auto"/>
                              <w:ind w:left="2431" w:right="2016" w:hanging="135"/>
                              <w:rPr>
                                <w:b/>
                                <w:sz w:val="24"/>
                              </w:rPr>
                            </w:pPr>
                            <w:r>
                              <w:rPr>
                                <w:b/>
                                <w:sz w:val="24"/>
                              </w:rPr>
                              <w:t>Không</w:t>
                            </w:r>
                            <w:r>
                              <w:rPr>
                                <w:b/>
                                <w:spacing w:val="-5"/>
                                <w:sz w:val="24"/>
                              </w:rPr>
                              <w:t xml:space="preserve"> </w:t>
                            </w:r>
                            <w:r>
                              <w:rPr>
                                <w:b/>
                                <w:sz w:val="24"/>
                              </w:rPr>
                              <w:t>đư</w:t>
                            </w:r>
                            <w:r>
                              <w:rPr>
                                <w:b/>
                                <w:sz w:val="24"/>
                              </w:rPr>
                              <w:t>ợ</w:t>
                            </w:r>
                            <w:r>
                              <w:rPr>
                                <w:b/>
                                <w:sz w:val="24"/>
                              </w:rPr>
                              <w:t>c</w:t>
                            </w:r>
                            <w:r>
                              <w:rPr>
                                <w:b/>
                                <w:spacing w:val="-5"/>
                                <w:sz w:val="24"/>
                              </w:rPr>
                              <w:t xml:space="preserve"> </w:t>
                            </w:r>
                            <w:r>
                              <w:rPr>
                                <w:b/>
                                <w:sz w:val="24"/>
                              </w:rPr>
                              <w:t>th</w:t>
                            </w:r>
                            <w:r>
                              <w:rPr>
                                <w:b/>
                                <w:sz w:val="24"/>
                              </w:rPr>
                              <w:t>ả</w:t>
                            </w:r>
                            <w:r>
                              <w:rPr>
                                <w:b/>
                                <w:sz w:val="24"/>
                              </w:rPr>
                              <w:t>i</w:t>
                            </w:r>
                            <w:r>
                              <w:rPr>
                                <w:b/>
                                <w:spacing w:val="-5"/>
                                <w:sz w:val="24"/>
                              </w:rPr>
                              <w:t xml:space="preserve"> </w:t>
                            </w:r>
                            <w:r>
                              <w:rPr>
                                <w:b/>
                                <w:sz w:val="24"/>
                              </w:rPr>
                              <w:t>t</w:t>
                            </w:r>
                            <w:r>
                              <w:rPr>
                                <w:b/>
                                <w:sz w:val="24"/>
                              </w:rPr>
                              <w:t>ấ</w:t>
                            </w:r>
                            <w:r>
                              <w:rPr>
                                <w:b/>
                                <w:sz w:val="24"/>
                              </w:rPr>
                              <w:t>t</w:t>
                            </w:r>
                            <w:r>
                              <w:rPr>
                                <w:b/>
                                <w:spacing w:val="-5"/>
                                <w:sz w:val="24"/>
                              </w:rPr>
                              <w:t xml:space="preserve"> </w:t>
                            </w:r>
                            <w:r>
                              <w:rPr>
                                <w:b/>
                                <w:sz w:val="24"/>
                              </w:rPr>
                              <w:t>c</w:t>
                            </w:r>
                            <w:r>
                              <w:rPr>
                                <w:b/>
                                <w:sz w:val="24"/>
                              </w:rPr>
                              <w:t>ả</w:t>
                            </w:r>
                            <w:r>
                              <w:rPr>
                                <w:b/>
                                <w:spacing w:val="-5"/>
                                <w:sz w:val="24"/>
                              </w:rPr>
                              <w:t xml:space="preserve"> </w:t>
                            </w:r>
                            <w:r>
                              <w:rPr>
                                <w:b/>
                                <w:sz w:val="24"/>
                              </w:rPr>
                              <w:t>các</w:t>
                            </w:r>
                            <w:r>
                              <w:rPr>
                                <w:b/>
                                <w:spacing w:val="-7"/>
                                <w:sz w:val="24"/>
                              </w:rPr>
                              <w:t xml:space="preserve"> </w:t>
                            </w:r>
                            <w:r>
                              <w:rPr>
                                <w:b/>
                                <w:sz w:val="24"/>
                              </w:rPr>
                              <w:t>lo</w:t>
                            </w:r>
                            <w:r>
                              <w:rPr>
                                <w:b/>
                                <w:sz w:val="24"/>
                              </w:rPr>
                              <w:t>ạ</w:t>
                            </w:r>
                            <w:r>
                              <w:rPr>
                                <w:b/>
                                <w:sz w:val="24"/>
                              </w:rPr>
                              <w:t>i</w:t>
                            </w:r>
                            <w:r>
                              <w:rPr>
                                <w:b/>
                                <w:spacing w:val="-5"/>
                                <w:sz w:val="24"/>
                              </w:rPr>
                              <w:t xml:space="preserve"> </w:t>
                            </w:r>
                            <w:r>
                              <w:rPr>
                                <w:b/>
                                <w:sz w:val="24"/>
                              </w:rPr>
                              <w:t>rác</w:t>
                            </w:r>
                            <w:r>
                              <w:rPr>
                                <w:b/>
                                <w:spacing w:val="-5"/>
                                <w:sz w:val="24"/>
                              </w:rPr>
                              <w:t xml:space="preserve"> </w:t>
                            </w:r>
                            <w:r>
                              <w:rPr>
                                <w:b/>
                                <w:sz w:val="24"/>
                              </w:rPr>
                              <w:t>ra</w:t>
                            </w:r>
                            <w:r>
                              <w:rPr>
                                <w:b/>
                                <w:spacing w:val="-5"/>
                                <w:sz w:val="24"/>
                              </w:rPr>
                              <w:t xml:space="preserve"> </w:t>
                            </w:r>
                            <w:r>
                              <w:rPr>
                                <w:b/>
                                <w:sz w:val="24"/>
                              </w:rPr>
                              <w:t>bi</w:t>
                            </w:r>
                            <w:r>
                              <w:rPr>
                                <w:b/>
                                <w:sz w:val="24"/>
                              </w:rPr>
                              <w:t>ể</w:t>
                            </w:r>
                            <w:r>
                              <w:rPr>
                                <w:b/>
                                <w:sz w:val="24"/>
                              </w:rPr>
                              <w:t>n tr</w:t>
                            </w:r>
                            <w:r>
                              <w:rPr>
                                <w:b/>
                                <w:sz w:val="24"/>
                              </w:rPr>
                              <w:t>ừ</w:t>
                            </w:r>
                            <w:r>
                              <w:rPr>
                                <w:b/>
                                <w:sz w:val="24"/>
                              </w:rPr>
                              <w:t xml:space="preserve"> các trư</w:t>
                            </w:r>
                            <w:r>
                              <w:rPr>
                                <w:b/>
                                <w:sz w:val="24"/>
                              </w:rPr>
                              <w:t>ờ</w:t>
                            </w:r>
                            <w:r>
                              <w:rPr>
                                <w:b/>
                                <w:sz w:val="24"/>
                              </w:rPr>
                              <w:t>ng h</w:t>
                            </w:r>
                            <w:r>
                              <w:rPr>
                                <w:b/>
                                <w:sz w:val="24"/>
                              </w:rPr>
                              <w:t>ợ</w:t>
                            </w:r>
                            <w:r>
                              <w:rPr>
                                <w:b/>
                                <w:sz w:val="24"/>
                              </w:rPr>
                              <w:t>p đư</w:t>
                            </w:r>
                            <w:r>
                              <w:rPr>
                                <w:b/>
                                <w:sz w:val="24"/>
                              </w:rPr>
                              <w:t>ợ</w:t>
                            </w:r>
                            <w:r>
                              <w:rPr>
                                <w:b/>
                                <w:sz w:val="24"/>
                              </w:rPr>
                              <w:t>c quy đ</w:t>
                            </w:r>
                            <w:r>
                              <w:rPr>
                                <w:b/>
                                <w:sz w:val="24"/>
                              </w:rPr>
                              <w:t>ị</w:t>
                            </w:r>
                            <w:r>
                              <w:rPr>
                                <w:b/>
                                <w:sz w:val="24"/>
                              </w:rPr>
                              <w:t>nh khác</w:t>
                            </w:r>
                          </w:p>
                          <w:p w14:paraId="0CF7B0C6" w14:textId="77777777" w:rsidR="00FC7CA5" w:rsidRDefault="003671C9">
                            <w:pPr>
                              <w:spacing w:before="57" w:line="273" w:lineRule="auto"/>
                              <w:ind w:left="105"/>
                              <w:rPr>
                                <w:i/>
                                <w:sz w:val="24"/>
                              </w:rPr>
                            </w:pPr>
                            <w:r>
                              <w:rPr>
                                <w:i/>
                                <w:sz w:val="24"/>
                              </w:rPr>
                              <w:t>Công</w:t>
                            </w:r>
                            <w:r>
                              <w:rPr>
                                <w:i/>
                                <w:spacing w:val="-11"/>
                                <w:sz w:val="24"/>
                              </w:rPr>
                              <w:t xml:space="preserve"> </w:t>
                            </w:r>
                            <w:r>
                              <w:rPr>
                                <w:i/>
                                <w:sz w:val="24"/>
                              </w:rPr>
                              <w:t>ư</w:t>
                            </w:r>
                            <w:r>
                              <w:rPr>
                                <w:i/>
                                <w:sz w:val="24"/>
                              </w:rPr>
                              <w:t>ớ</w:t>
                            </w:r>
                            <w:r>
                              <w:rPr>
                                <w:i/>
                                <w:sz w:val="24"/>
                              </w:rPr>
                              <w:t>c</w:t>
                            </w:r>
                            <w:r>
                              <w:rPr>
                                <w:i/>
                                <w:spacing w:val="-12"/>
                                <w:sz w:val="24"/>
                              </w:rPr>
                              <w:t xml:space="preserve"> </w:t>
                            </w:r>
                            <w:r>
                              <w:rPr>
                                <w:i/>
                                <w:sz w:val="24"/>
                              </w:rPr>
                              <w:t>qu</w:t>
                            </w:r>
                            <w:r>
                              <w:rPr>
                                <w:i/>
                                <w:sz w:val="24"/>
                              </w:rPr>
                              <w:t>ố</w:t>
                            </w:r>
                            <w:r>
                              <w:rPr>
                                <w:i/>
                                <w:sz w:val="24"/>
                              </w:rPr>
                              <w:t>c</w:t>
                            </w:r>
                            <w:r>
                              <w:rPr>
                                <w:i/>
                                <w:spacing w:val="-14"/>
                                <w:sz w:val="24"/>
                              </w:rPr>
                              <w:t xml:space="preserve"> </w:t>
                            </w:r>
                            <w:r>
                              <w:rPr>
                                <w:i/>
                                <w:sz w:val="24"/>
                              </w:rPr>
                              <w:t>t</w:t>
                            </w:r>
                            <w:r>
                              <w:rPr>
                                <w:i/>
                                <w:sz w:val="24"/>
                              </w:rPr>
                              <w:t>ế</w:t>
                            </w:r>
                            <w:r>
                              <w:rPr>
                                <w:i/>
                                <w:spacing w:val="-10"/>
                                <w:sz w:val="24"/>
                              </w:rPr>
                              <w:t xml:space="preserve"> </w:t>
                            </w:r>
                            <w:r>
                              <w:rPr>
                                <w:i/>
                                <w:sz w:val="24"/>
                              </w:rPr>
                              <w:t>v</w:t>
                            </w:r>
                            <w:r>
                              <w:rPr>
                                <w:i/>
                                <w:sz w:val="24"/>
                              </w:rPr>
                              <w:t>ề</w:t>
                            </w:r>
                            <w:r>
                              <w:rPr>
                                <w:i/>
                                <w:spacing w:val="-13"/>
                                <w:sz w:val="24"/>
                              </w:rPr>
                              <w:t xml:space="preserve"> </w:t>
                            </w:r>
                            <w:r>
                              <w:rPr>
                                <w:i/>
                                <w:sz w:val="24"/>
                              </w:rPr>
                              <w:t>ngăn</w:t>
                            </w:r>
                            <w:r>
                              <w:rPr>
                                <w:i/>
                                <w:spacing w:val="-13"/>
                                <w:sz w:val="24"/>
                              </w:rPr>
                              <w:t xml:space="preserve"> </w:t>
                            </w:r>
                            <w:r>
                              <w:rPr>
                                <w:i/>
                                <w:sz w:val="24"/>
                              </w:rPr>
                              <w:t>ng</w:t>
                            </w:r>
                            <w:r>
                              <w:rPr>
                                <w:i/>
                                <w:sz w:val="24"/>
                              </w:rPr>
                              <w:t>ừ</w:t>
                            </w:r>
                            <w:r>
                              <w:rPr>
                                <w:i/>
                                <w:sz w:val="24"/>
                              </w:rPr>
                              <w:t>a</w:t>
                            </w:r>
                            <w:r>
                              <w:rPr>
                                <w:i/>
                                <w:spacing w:val="-11"/>
                                <w:sz w:val="24"/>
                              </w:rPr>
                              <w:t xml:space="preserve"> </w:t>
                            </w:r>
                            <w:r>
                              <w:rPr>
                                <w:i/>
                                <w:sz w:val="24"/>
                              </w:rPr>
                              <w:t>ô</w:t>
                            </w:r>
                            <w:r>
                              <w:rPr>
                                <w:i/>
                                <w:spacing w:val="-13"/>
                                <w:sz w:val="24"/>
                              </w:rPr>
                              <w:t xml:space="preserve"> </w:t>
                            </w:r>
                            <w:r>
                              <w:rPr>
                                <w:i/>
                                <w:sz w:val="24"/>
                              </w:rPr>
                              <w:t>nhi</w:t>
                            </w:r>
                            <w:r>
                              <w:rPr>
                                <w:i/>
                                <w:sz w:val="24"/>
                              </w:rPr>
                              <w:t>ễ</w:t>
                            </w:r>
                            <w:r>
                              <w:rPr>
                                <w:i/>
                                <w:sz w:val="24"/>
                              </w:rPr>
                              <w:t>m</w:t>
                            </w:r>
                            <w:r>
                              <w:rPr>
                                <w:i/>
                                <w:spacing w:val="-14"/>
                                <w:sz w:val="24"/>
                              </w:rPr>
                              <w:t xml:space="preserve"> </w:t>
                            </w:r>
                            <w:r>
                              <w:rPr>
                                <w:i/>
                                <w:sz w:val="24"/>
                              </w:rPr>
                              <w:t>bi</w:t>
                            </w:r>
                            <w:r>
                              <w:rPr>
                                <w:i/>
                                <w:sz w:val="24"/>
                              </w:rPr>
                              <w:t>ể</w:t>
                            </w:r>
                            <w:r>
                              <w:rPr>
                                <w:i/>
                                <w:sz w:val="24"/>
                              </w:rPr>
                              <w:t>n</w:t>
                            </w:r>
                            <w:r>
                              <w:rPr>
                                <w:i/>
                                <w:spacing w:val="-13"/>
                                <w:sz w:val="24"/>
                              </w:rPr>
                              <w:t xml:space="preserve"> </w:t>
                            </w:r>
                            <w:r>
                              <w:rPr>
                                <w:i/>
                                <w:sz w:val="24"/>
                              </w:rPr>
                              <w:t>do</w:t>
                            </w:r>
                            <w:r>
                              <w:rPr>
                                <w:i/>
                                <w:spacing w:val="-11"/>
                                <w:sz w:val="24"/>
                              </w:rPr>
                              <w:t xml:space="preserve"> </w:t>
                            </w:r>
                            <w:r>
                              <w:rPr>
                                <w:i/>
                                <w:sz w:val="24"/>
                              </w:rPr>
                              <w:t>tàu</w:t>
                            </w:r>
                            <w:r>
                              <w:rPr>
                                <w:i/>
                                <w:spacing w:val="-11"/>
                                <w:sz w:val="24"/>
                              </w:rPr>
                              <w:t xml:space="preserve"> </w:t>
                            </w:r>
                            <w:r>
                              <w:rPr>
                                <w:i/>
                                <w:sz w:val="24"/>
                              </w:rPr>
                              <w:t>gây</w:t>
                            </w:r>
                            <w:r>
                              <w:rPr>
                                <w:i/>
                                <w:spacing w:val="-12"/>
                                <w:sz w:val="24"/>
                              </w:rPr>
                              <w:t xml:space="preserve"> </w:t>
                            </w:r>
                            <w:r>
                              <w:rPr>
                                <w:i/>
                                <w:sz w:val="24"/>
                              </w:rPr>
                              <w:t>ra</w:t>
                            </w:r>
                            <w:r>
                              <w:rPr>
                                <w:i/>
                                <w:spacing w:val="-11"/>
                                <w:sz w:val="24"/>
                              </w:rPr>
                              <w:t xml:space="preserve"> </w:t>
                            </w:r>
                            <w:r>
                              <w:rPr>
                                <w:i/>
                                <w:sz w:val="24"/>
                              </w:rPr>
                              <w:t>(MARPOL)</w:t>
                            </w:r>
                            <w:r>
                              <w:rPr>
                                <w:i/>
                                <w:spacing w:val="-12"/>
                                <w:sz w:val="24"/>
                              </w:rPr>
                              <w:t xml:space="preserve"> </w:t>
                            </w:r>
                            <w:r>
                              <w:rPr>
                                <w:i/>
                                <w:sz w:val="24"/>
                              </w:rPr>
                              <w:t>và</w:t>
                            </w:r>
                            <w:r>
                              <w:rPr>
                                <w:i/>
                                <w:spacing w:val="-11"/>
                                <w:sz w:val="24"/>
                              </w:rPr>
                              <w:t xml:space="preserve"> </w:t>
                            </w:r>
                            <w:r>
                              <w:rPr>
                                <w:i/>
                                <w:sz w:val="24"/>
                              </w:rPr>
                              <w:t>lu</w:t>
                            </w:r>
                            <w:r>
                              <w:rPr>
                                <w:i/>
                                <w:sz w:val="24"/>
                              </w:rPr>
                              <w:t>ậ</w:t>
                            </w:r>
                            <w:r>
                              <w:rPr>
                                <w:i/>
                                <w:sz w:val="24"/>
                              </w:rPr>
                              <w:t>t</w:t>
                            </w:r>
                            <w:r>
                              <w:rPr>
                                <w:i/>
                                <w:spacing w:val="-11"/>
                                <w:sz w:val="24"/>
                              </w:rPr>
                              <w:t xml:space="preserve"> </w:t>
                            </w:r>
                            <w:r>
                              <w:rPr>
                                <w:i/>
                                <w:sz w:val="24"/>
                              </w:rPr>
                              <w:t>c</w:t>
                            </w:r>
                            <w:r>
                              <w:rPr>
                                <w:i/>
                                <w:sz w:val="24"/>
                              </w:rPr>
                              <w:t>ủ</w:t>
                            </w:r>
                            <w:r>
                              <w:rPr>
                                <w:i/>
                                <w:sz w:val="24"/>
                              </w:rPr>
                              <w:t>a</w:t>
                            </w:r>
                            <w:r>
                              <w:rPr>
                                <w:i/>
                                <w:spacing w:val="-13"/>
                                <w:sz w:val="24"/>
                              </w:rPr>
                              <w:t xml:space="preserve"> </w:t>
                            </w:r>
                            <w:r>
                              <w:rPr>
                                <w:i/>
                                <w:sz w:val="24"/>
                              </w:rPr>
                              <w:t>qu</w:t>
                            </w:r>
                            <w:r>
                              <w:rPr>
                                <w:i/>
                                <w:sz w:val="24"/>
                              </w:rPr>
                              <w:t>ố</w:t>
                            </w:r>
                            <w:r>
                              <w:rPr>
                                <w:i/>
                                <w:sz w:val="24"/>
                              </w:rPr>
                              <w:t>c gia quy đ</w:t>
                            </w:r>
                            <w:r>
                              <w:rPr>
                                <w:i/>
                                <w:sz w:val="24"/>
                              </w:rPr>
                              <w:t>ị</w:t>
                            </w:r>
                            <w:r>
                              <w:rPr>
                                <w:i/>
                                <w:sz w:val="24"/>
                              </w:rPr>
                              <w:t>nh không đư</w:t>
                            </w:r>
                            <w:r>
                              <w:rPr>
                                <w:i/>
                                <w:sz w:val="24"/>
                              </w:rPr>
                              <w:t>ợ</w:t>
                            </w:r>
                            <w:r>
                              <w:rPr>
                                <w:i/>
                                <w:sz w:val="24"/>
                              </w:rPr>
                              <w:t>c th</w:t>
                            </w:r>
                            <w:r>
                              <w:rPr>
                                <w:i/>
                                <w:sz w:val="24"/>
                              </w:rPr>
                              <w:t>ả</w:t>
                            </w:r>
                            <w:r>
                              <w:rPr>
                                <w:i/>
                                <w:sz w:val="24"/>
                              </w:rPr>
                              <w:t>i h</w:t>
                            </w:r>
                            <w:r>
                              <w:rPr>
                                <w:i/>
                                <w:sz w:val="24"/>
                              </w:rPr>
                              <w:t>ầ</w:t>
                            </w:r>
                            <w:r>
                              <w:rPr>
                                <w:i/>
                                <w:sz w:val="24"/>
                              </w:rPr>
                              <w:t>u h</w:t>
                            </w:r>
                            <w:r>
                              <w:rPr>
                                <w:i/>
                                <w:sz w:val="24"/>
                              </w:rPr>
                              <w:t>ế</w:t>
                            </w:r>
                            <w:r>
                              <w:rPr>
                                <w:i/>
                                <w:sz w:val="24"/>
                              </w:rPr>
                              <w:t>t các lo</w:t>
                            </w:r>
                            <w:r>
                              <w:rPr>
                                <w:i/>
                                <w:sz w:val="24"/>
                              </w:rPr>
                              <w:t>ạ</w:t>
                            </w:r>
                            <w:r>
                              <w:rPr>
                                <w:i/>
                                <w:sz w:val="24"/>
                              </w:rPr>
                              <w:t>i rác t</w:t>
                            </w:r>
                            <w:r>
                              <w:rPr>
                                <w:i/>
                                <w:sz w:val="24"/>
                              </w:rPr>
                              <w:t>ừ</w:t>
                            </w:r>
                            <w:r>
                              <w:rPr>
                                <w:i/>
                                <w:sz w:val="24"/>
                              </w:rPr>
                              <w:t xml:space="preserve"> tàu ra bi</w:t>
                            </w:r>
                            <w:r>
                              <w:rPr>
                                <w:i/>
                                <w:sz w:val="24"/>
                              </w:rPr>
                              <w:t>ể</w:t>
                            </w:r>
                            <w:r>
                              <w:rPr>
                                <w:i/>
                                <w:sz w:val="24"/>
                              </w:rPr>
                              <w:t>n.</w:t>
                            </w:r>
                          </w:p>
                          <w:p w14:paraId="15454C30" w14:textId="77777777" w:rsidR="00FC7CA5" w:rsidRDefault="003671C9">
                            <w:pPr>
                              <w:pStyle w:val="BodyText"/>
                              <w:spacing w:before="62"/>
                              <w:ind w:left="105"/>
                              <w:jc w:val="left"/>
                            </w:pPr>
                            <w:r>
                              <w:t>T</w:t>
                            </w:r>
                            <w:r>
                              <w:t>ấ</w:t>
                            </w:r>
                            <w:r>
                              <w:t>t</w:t>
                            </w:r>
                            <w:r>
                              <w:rPr>
                                <w:spacing w:val="-2"/>
                              </w:rPr>
                              <w:t xml:space="preserve"> </w:t>
                            </w:r>
                            <w:r>
                              <w:t>c</w:t>
                            </w:r>
                            <w:r>
                              <w:t>ả</w:t>
                            </w:r>
                            <w:r>
                              <w:rPr>
                                <w:spacing w:val="-2"/>
                              </w:rPr>
                              <w:t xml:space="preserve"> </w:t>
                            </w:r>
                            <w:r>
                              <w:t>rác</w:t>
                            </w:r>
                            <w:r>
                              <w:rPr>
                                <w:spacing w:val="-5"/>
                              </w:rPr>
                              <w:t xml:space="preserve"> </w:t>
                            </w:r>
                            <w:r>
                              <w:t>th</w:t>
                            </w:r>
                            <w:r>
                              <w:t>ả</w:t>
                            </w:r>
                            <w:r>
                              <w:t>i</w:t>
                            </w:r>
                            <w:r>
                              <w:rPr>
                                <w:spacing w:val="-1"/>
                              </w:rPr>
                              <w:t xml:space="preserve"> </w:t>
                            </w:r>
                            <w:r>
                              <w:t>ph</w:t>
                            </w:r>
                            <w:r>
                              <w:t>ả</w:t>
                            </w:r>
                            <w:r>
                              <w:t>i</w:t>
                            </w:r>
                            <w:r>
                              <w:rPr>
                                <w:spacing w:val="-2"/>
                              </w:rPr>
                              <w:t xml:space="preserve"> </w:t>
                            </w:r>
                            <w:r>
                              <w:t>đư</w:t>
                            </w:r>
                            <w:r>
                              <w:t>ợ</w:t>
                            </w:r>
                            <w:r>
                              <w:t>c</w:t>
                            </w:r>
                            <w:r>
                              <w:rPr>
                                <w:spacing w:val="-2"/>
                              </w:rPr>
                              <w:t xml:space="preserve"> </w:t>
                            </w:r>
                            <w:r>
                              <w:t>lưu</w:t>
                            </w:r>
                            <w:r>
                              <w:rPr>
                                <w:spacing w:val="-2"/>
                              </w:rPr>
                              <w:t xml:space="preserve"> </w:t>
                            </w:r>
                            <w:r>
                              <w:t>gi</w:t>
                            </w:r>
                            <w:r>
                              <w:t>ữ</w:t>
                            </w:r>
                            <w:r>
                              <w:rPr>
                                <w:spacing w:val="-4"/>
                              </w:rPr>
                              <w:t xml:space="preserve"> </w:t>
                            </w:r>
                            <w:r>
                              <w:t>trên</w:t>
                            </w:r>
                            <w:r>
                              <w:rPr>
                                <w:spacing w:val="-4"/>
                              </w:rPr>
                              <w:t xml:space="preserve"> </w:t>
                            </w:r>
                            <w:r>
                              <w:t>tàu</w:t>
                            </w:r>
                            <w:r>
                              <w:rPr>
                                <w:spacing w:val="-4"/>
                              </w:rPr>
                              <w:t xml:space="preserve"> </w:t>
                            </w:r>
                            <w:r>
                              <w:t>và</w:t>
                            </w:r>
                            <w:r>
                              <w:rPr>
                                <w:spacing w:val="-3"/>
                              </w:rPr>
                              <w:t xml:space="preserve"> </w:t>
                            </w:r>
                            <w:r>
                              <w:t>cho</w:t>
                            </w:r>
                            <w:r>
                              <w:rPr>
                                <w:spacing w:val="-1"/>
                              </w:rPr>
                              <w:t xml:space="preserve"> </w:t>
                            </w:r>
                            <w:r>
                              <w:t>vào</w:t>
                            </w:r>
                            <w:r>
                              <w:rPr>
                                <w:spacing w:val="-2"/>
                              </w:rPr>
                              <w:t xml:space="preserve"> </w:t>
                            </w:r>
                            <w:r>
                              <w:t>trong</w:t>
                            </w:r>
                            <w:r>
                              <w:rPr>
                                <w:spacing w:val="-2"/>
                              </w:rPr>
                              <w:t xml:space="preserve"> </w:t>
                            </w:r>
                            <w:r>
                              <w:t>các</w:t>
                            </w:r>
                            <w:r>
                              <w:rPr>
                                <w:spacing w:val="-2"/>
                              </w:rPr>
                              <w:t xml:space="preserve"> </w:t>
                            </w:r>
                            <w:r>
                              <w:t>thùng</w:t>
                            </w:r>
                            <w:r>
                              <w:rPr>
                                <w:spacing w:val="-1"/>
                              </w:rPr>
                              <w:t xml:space="preserve"> </w:t>
                            </w:r>
                            <w:r>
                              <w:rPr>
                                <w:spacing w:val="-4"/>
                              </w:rPr>
                              <w:t>rác.</w:t>
                            </w:r>
                          </w:p>
                        </w:txbxContent>
                      </wps:txbx>
                      <wps:bodyPr wrap="square" lIns="0" tIns="0" rIns="0" bIns="0" rtlCol="0">
                        <a:noAutofit/>
                      </wps:bodyPr>
                    </wps:wsp>
                  </a:graphicData>
                </a:graphic>
              </wp:anchor>
            </w:drawing>
          </mc:Choice>
          <mc:Fallback>
            <w:pict>
              <v:shape w14:anchorId="7A240BD1" id="Textbox 302" o:spid="_x0000_s1232" type="#_x0000_t202" style="position:absolute;margin-left:85pt;margin-top:6.45pt;width:473.4pt;height:91.35pt;z-index:-15698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" filled="f" strokeweight=".16931mm">
                <v:path arrowok="t"/>
                <v:textbox inset="0,0,0,0">
                  <w:txbxContent>
                    <w:p w14:paraId="63494562" w14:textId="77777777" w:rsidR="00FC7CA5" w:rsidRDefault="003671C9">
                      <w:pPr>
                        <w:spacing w:before="60" w:line="276" w:lineRule="auto"/>
                        <w:ind w:left="2431" w:right="2016" w:hanging="135"/>
                        <w:rPr>
                          <w:b/>
                          <w:sz w:val="24"/>
                        </w:rPr>
                      </w:pPr>
                      <w:r>
                        <w:rPr>
                          <w:b/>
                          <w:sz w:val="24"/>
                        </w:rPr>
                        <w:t>Không</w:t>
                      </w:r>
                      <w:r>
                        <w:rPr>
                          <w:b/>
                          <w:spacing w:val="-5"/>
                          <w:sz w:val="24"/>
                        </w:rPr>
                        <w:t xml:space="preserve"> </w:t>
                      </w:r>
                      <w:r>
                        <w:rPr>
                          <w:b/>
                          <w:sz w:val="24"/>
                        </w:rPr>
                        <w:t>đư</w:t>
                      </w:r>
                      <w:r>
                        <w:rPr>
                          <w:b/>
                          <w:sz w:val="24"/>
                        </w:rPr>
                        <w:t>ợ</w:t>
                      </w:r>
                      <w:r>
                        <w:rPr>
                          <w:b/>
                          <w:sz w:val="24"/>
                        </w:rPr>
                        <w:t>c</w:t>
                      </w:r>
                      <w:r>
                        <w:rPr>
                          <w:b/>
                          <w:spacing w:val="-5"/>
                          <w:sz w:val="24"/>
                        </w:rPr>
                        <w:t xml:space="preserve"> </w:t>
                      </w:r>
                      <w:r>
                        <w:rPr>
                          <w:b/>
                          <w:sz w:val="24"/>
                        </w:rPr>
                        <w:t>th</w:t>
                      </w:r>
                      <w:r>
                        <w:rPr>
                          <w:b/>
                          <w:sz w:val="24"/>
                        </w:rPr>
                        <w:t>ả</w:t>
                      </w:r>
                      <w:r>
                        <w:rPr>
                          <w:b/>
                          <w:sz w:val="24"/>
                        </w:rPr>
                        <w:t>i</w:t>
                      </w:r>
                      <w:r>
                        <w:rPr>
                          <w:b/>
                          <w:spacing w:val="-5"/>
                          <w:sz w:val="24"/>
                        </w:rPr>
                        <w:t xml:space="preserve"> </w:t>
                      </w:r>
                      <w:r>
                        <w:rPr>
                          <w:b/>
                          <w:sz w:val="24"/>
                        </w:rPr>
                        <w:t>t</w:t>
                      </w:r>
                      <w:r>
                        <w:rPr>
                          <w:b/>
                          <w:sz w:val="24"/>
                        </w:rPr>
                        <w:t>ấ</w:t>
                      </w:r>
                      <w:r>
                        <w:rPr>
                          <w:b/>
                          <w:sz w:val="24"/>
                        </w:rPr>
                        <w:t>t</w:t>
                      </w:r>
                      <w:r>
                        <w:rPr>
                          <w:b/>
                          <w:spacing w:val="-5"/>
                          <w:sz w:val="24"/>
                        </w:rPr>
                        <w:t xml:space="preserve"> </w:t>
                      </w:r>
                      <w:r>
                        <w:rPr>
                          <w:b/>
                          <w:sz w:val="24"/>
                        </w:rPr>
                        <w:t>c</w:t>
                      </w:r>
                      <w:r>
                        <w:rPr>
                          <w:b/>
                          <w:sz w:val="24"/>
                        </w:rPr>
                        <w:t>ả</w:t>
                      </w:r>
                      <w:r>
                        <w:rPr>
                          <w:b/>
                          <w:spacing w:val="-5"/>
                          <w:sz w:val="24"/>
                        </w:rPr>
                        <w:t xml:space="preserve"> </w:t>
                      </w:r>
                      <w:r>
                        <w:rPr>
                          <w:b/>
                          <w:sz w:val="24"/>
                        </w:rPr>
                        <w:t>các</w:t>
                      </w:r>
                      <w:r>
                        <w:rPr>
                          <w:b/>
                          <w:spacing w:val="-7"/>
                          <w:sz w:val="24"/>
                        </w:rPr>
                        <w:t xml:space="preserve"> </w:t>
                      </w:r>
                      <w:r>
                        <w:rPr>
                          <w:b/>
                          <w:sz w:val="24"/>
                        </w:rPr>
                        <w:t>lo</w:t>
                      </w:r>
                      <w:r>
                        <w:rPr>
                          <w:b/>
                          <w:sz w:val="24"/>
                        </w:rPr>
                        <w:t>ạ</w:t>
                      </w:r>
                      <w:r>
                        <w:rPr>
                          <w:b/>
                          <w:sz w:val="24"/>
                        </w:rPr>
                        <w:t>i</w:t>
                      </w:r>
                      <w:r>
                        <w:rPr>
                          <w:b/>
                          <w:spacing w:val="-5"/>
                          <w:sz w:val="24"/>
                        </w:rPr>
                        <w:t xml:space="preserve"> </w:t>
                      </w:r>
                      <w:r>
                        <w:rPr>
                          <w:b/>
                          <w:sz w:val="24"/>
                        </w:rPr>
                        <w:t>rác</w:t>
                      </w:r>
                      <w:r>
                        <w:rPr>
                          <w:b/>
                          <w:spacing w:val="-5"/>
                          <w:sz w:val="24"/>
                        </w:rPr>
                        <w:t xml:space="preserve"> </w:t>
                      </w:r>
                      <w:r>
                        <w:rPr>
                          <w:b/>
                          <w:sz w:val="24"/>
                        </w:rPr>
                        <w:t>ra</w:t>
                      </w:r>
                      <w:r>
                        <w:rPr>
                          <w:b/>
                          <w:spacing w:val="-5"/>
                          <w:sz w:val="24"/>
                        </w:rPr>
                        <w:t xml:space="preserve"> </w:t>
                      </w:r>
                      <w:r>
                        <w:rPr>
                          <w:b/>
                          <w:sz w:val="24"/>
                        </w:rPr>
                        <w:t>bi</w:t>
                      </w:r>
                      <w:r>
                        <w:rPr>
                          <w:b/>
                          <w:sz w:val="24"/>
                        </w:rPr>
                        <w:t>ể</w:t>
                      </w:r>
                      <w:r>
                        <w:rPr>
                          <w:b/>
                          <w:sz w:val="24"/>
                        </w:rPr>
                        <w:t>n tr</w:t>
                      </w:r>
                      <w:r>
                        <w:rPr>
                          <w:b/>
                          <w:sz w:val="24"/>
                        </w:rPr>
                        <w:t>ừ</w:t>
                      </w:r>
                      <w:r>
                        <w:rPr>
                          <w:b/>
                          <w:sz w:val="24"/>
                        </w:rPr>
                        <w:t xml:space="preserve"> các trư</w:t>
                      </w:r>
                      <w:r>
                        <w:rPr>
                          <w:b/>
                          <w:sz w:val="24"/>
                        </w:rPr>
                        <w:t>ờ</w:t>
                      </w:r>
                      <w:r>
                        <w:rPr>
                          <w:b/>
                          <w:sz w:val="24"/>
                        </w:rPr>
                        <w:t>ng h</w:t>
                      </w:r>
                      <w:r>
                        <w:rPr>
                          <w:b/>
                          <w:sz w:val="24"/>
                        </w:rPr>
                        <w:t>ợ</w:t>
                      </w:r>
                      <w:r>
                        <w:rPr>
                          <w:b/>
                          <w:sz w:val="24"/>
                        </w:rPr>
                        <w:t>p đư</w:t>
                      </w:r>
                      <w:r>
                        <w:rPr>
                          <w:b/>
                          <w:sz w:val="24"/>
                        </w:rPr>
                        <w:t>ợ</w:t>
                      </w:r>
                      <w:r>
                        <w:rPr>
                          <w:b/>
                          <w:sz w:val="24"/>
                        </w:rPr>
                        <w:t>c quy đ</w:t>
                      </w:r>
                      <w:r>
                        <w:rPr>
                          <w:b/>
                          <w:sz w:val="24"/>
                        </w:rPr>
                        <w:t>ị</w:t>
                      </w:r>
                      <w:r>
                        <w:rPr>
                          <w:b/>
                          <w:sz w:val="24"/>
                        </w:rPr>
                        <w:t>nh khác</w:t>
                      </w:r>
                    </w:p>
                    <w:p w14:paraId="0CF7B0C6" w14:textId="77777777" w:rsidR="00FC7CA5" w:rsidRDefault="003671C9">
                      <w:pPr>
                        <w:spacing w:before="57" w:line="273" w:lineRule="auto"/>
                        <w:ind w:left="105"/>
                        <w:rPr>
                          <w:i/>
                          <w:sz w:val="24"/>
                        </w:rPr>
                      </w:pPr>
                      <w:r>
                        <w:rPr>
                          <w:i/>
                          <w:sz w:val="24"/>
                        </w:rPr>
                        <w:t>Công</w:t>
                      </w:r>
                      <w:r>
                        <w:rPr>
                          <w:i/>
                          <w:spacing w:val="-11"/>
                          <w:sz w:val="24"/>
                        </w:rPr>
                        <w:t xml:space="preserve"> </w:t>
                      </w:r>
                      <w:r>
                        <w:rPr>
                          <w:i/>
                          <w:sz w:val="24"/>
                        </w:rPr>
                        <w:t>ư</w:t>
                      </w:r>
                      <w:r>
                        <w:rPr>
                          <w:i/>
                          <w:sz w:val="24"/>
                        </w:rPr>
                        <w:t>ớ</w:t>
                      </w:r>
                      <w:r>
                        <w:rPr>
                          <w:i/>
                          <w:sz w:val="24"/>
                        </w:rPr>
                        <w:t>c</w:t>
                      </w:r>
                      <w:r>
                        <w:rPr>
                          <w:i/>
                          <w:spacing w:val="-12"/>
                          <w:sz w:val="24"/>
                        </w:rPr>
                        <w:t xml:space="preserve"> </w:t>
                      </w:r>
                      <w:r>
                        <w:rPr>
                          <w:i/>
                          <w:sz w:val="24"/>
                        </w:rPr>
                        <w:t>qu</w:t>
                      </w:r>
                      <w:r>
                        <w:rPr>
                          <w:i/>
                          <w:sz w:val="24"/>
                        </w:rPr>
                        <w:t>ố</w:t>
                      </w:r>
                      <w:r>
                        <w:rPr>
                          <w:i/>
                          <w:sz w:val="24"/>
                        </w:rPr>
                        <w:t>c</w:t>
                      </w:r>
                      <w:r>
                        <w:rPr>
                          <w:i/>
                          <w:spacing w:val="-14"/>
                          <w:sz w:val="24"/>
                        </w:rPr>
                        <w:t xml:space="preserve"> </w:t>
                      </w:r>
                      <w:r>
                        <w:rPr>
                          <w:i/>
                          <w:sz w:val="24"/>
                        </w:rPr>
                        <w:t>t</w:t>
                      </w:r>
                      <w:r>
                        <w:rPr>
                          <w:i/>
                          <w:sz w:val="24"/>
                        </w:rPr>
                        <w:t>ế</w:t>
                      </w:r>
                      <w:r>
                        <w:rPr>
                          <w:i/>
                          <w:spacing w:val="-10"/>
                          <w:sz w:val="24"/>
                        </w:rPr>
                        <w:t xml:space="preserve"> </w:t>
                      </w:r>
                      <w:r>
                        <w:rPr>
                          <w:i/>
                          <w:sz w:val="24"/>
                        </w:rPr>
                        <w:t>v</w:t>
                      </w:r>
                      <w:r>
                        <w:rPr>
                          <w:i/>
                          <w:sz w:val="24"/>
                        </w:rPr>
                        <w:t>ề</w:t>
                      </w:r>
                      <w:r>
                        <w:rPr>
                          <w:i/>
                          <w:spacing w:val="-13"/>
                          <w:sz w:val="24"/>
                        </w:rPr>
                        <w:t xml:space="preserve"> </w:t>
                      </w:r>
                      <w:r>
                        <w:rPr>
                          <w:i/>
                          <w:sz w:val="24"/>
                        </w:rPr>
                        <w:t>ngăn</w:t>
                      </w:r>
                      <w:r>
                        <w:rPr>
                          <w:i/>
                          <w:spacing w:val="-13"/>
                          <w:sz w:val="24"/>
                        </w:rPr>
                        <w:t xml:space="preserve"> </w:t>
                      </w:r>
                      <w:r>
                        <w:rPr>
                          <w:i/>
                          <w:sz w:val="24"/>
                        </w:rPr>
                        <w:t>ng</w:t>
                      </w:r>
                      <w:r>
                        <w:rPr>
                          <w:i/>
                          <w:sz w:val="24"/>
                        </w:rPr>
                        <w:t>ừ</w:t>
                      </w:r>
                      <w:r>
                        <w:rPr>
                          <w:i/>
                          <w:sz w:val="24"/>
                        </w:rPr>
                        <w:t>a</w:t>
                      </w:r>
                      <w:r>
                        <w:rPr>
                          <w:i/>
                          <w:spacing w:val="-11"/>
                          <w:sz w:val="24"/>
                        </w:rPr>
                        <w:t xml:space="preserve"> </w:t>
                      </w:r>
                      <w:r>
                        <w:rPr>
                          <w:i/>
                          <w:sz w:val="24"/>
                        </w:rPr>
                        <w:t>ô</w:t>
                      </w:r>
                      <w:r>
                        <w:rPr>
                          <w:i/>
                          <w:spacing w:val="-13"/>
                          <w:sz w:val="24"/>
                        </w:rPr>
                        <w:t xml:space="preserve"> </w:t>
                      </w:r>
                      <w:r>
                        <w:rPr>
                          <w:i/>
                          <w:sz w:val="24"/>
                        </w:rPr>
                        <w:t>nhi</w:t>
                      </w:r>
                      <w:r>
                        <w:rPr>
                          <w:i/>
                          <w:sz w:val="24"/>
                        </w:rPr>
                        <w:t>ễ</w:t>
                      </w:r>
                      <w:r>
                        <w:rPr>
                          <w:i/>
                          <w:sz w:val="24"/>
                        </w:rPr>
                        <w:t>m</w:t>
                      </w:r>
                      <w:r>
                        <w:rPr>
                          <w:i/>
                          <w:spacing w:val="-14"/>
                          <w:sz w:val="24"/>
                        </w:rPr>
                        <w:t xml:space="preserve"> </w:t>
                      </w:r>
                      <w:r>
                        <w:rPr>
                          <w:i/>
                          <w:sz w:val="24"/>
                        </w:rPr>
                        <w:t>bi</w:t>
                      </w:r>
                      <w:r>
                        <w:rPr>
                          <w:i/>
                          <w:sz w:val="24"/>
                        </w:rPr>
                        <w:t>ể</w:t>
                      </w:r>
                      <w:r>
                        <w:rPr>
                          <w:i/>
                          <w:sz w:val="24"/>
                        </w:rPr>
                        <w:t>n</w:t>
                      </w:r>
                      <w:r>
                        <w:rPr>
                          <w:i/>
                          <w:spacing w:val="-13"/>
                          <w:sz w:val="24"/>
                        </w:rPr>
                        <w:t xml:space="preserve"> </w:t>
                      </w:r>
                      <w:r>
                        <w:rPr>
                          <w:i/>
                          <w:sz w:val="24"/>
                        </w:rPr>
                        <w:t>do</w:t>
                      </w:r>
                      <w:r>
                        <w:rPr>
                          <w:i/>
                          <w:spacing w:val="-11"/>
                          <w:sz w:val="24"/>
                        </w:rPr>
                        <w:t xml:space="preserve"> </w:t>
                      </w:r>
                      <w:r>
                        <w:rPr>
                          <w:i/>
                          <w:sz w:val="24"/>
                        </w:rPr>
                        <w:t>tàu</w:t>
                      </w:r>
                      <w:r>
                        <w:rPr>
                          <w:i/>
                          <w:spacing w:val="-11"/>
                          <w:sz w:val="24"/>
                        </w:rPr>
                        <w:t xml:space="preserve"> </w:t>
                      </w:r>
                      <w:r>
                        <w:rPr>
                          <w:i/>
                          <w:sz w:val="24"/>
                        </w:rPr>
                        <w:t>gây</w:t>
                      </w:r>
                      <w:r>
                        <w:rPr>
                          <w:i/>
                          <w:spacing w:val="-12"/>
                          <w:sz w:val="24"/>
                        </w:rPr>
                        <w:t xml:space="preserve"> </w:t>
                      </w:r>
                      <w:r>
                        <w:rPr>
                          <w:i/>
                          <w:sz w:val="24"/>
                        </w:rPr>
                        <w:t>ra</w:t>
                      </w:r>
                      <w:r>
                        <w:rPr>
                          <w:i/>
                          <w:spacing w:val="-11"/>
                          <w:sz w:val="24"/>
                        </w:rPr>
                        <w:t xml:space="preserve"> </w:t>
                      </w:r>
                      <w:r>
                        <w:rPr>
                          <w:i/>
                          <w:sz w:val="24"/>
                        </w:rPr>
                        <w:t>(MARPOL)</w:t>
                      </w:r>
                      <w:r>
                        <w:rPr>
                          <w:i/>
                          <w:spacing w:val="-12"/>
                          <w:sz w:val="24"/>
                        </w:rPr>
                        <w:t xml:space="preserve"> </w:t>
                      </w:r>
                      <w:r>
                        <w:rPr>
                          <w:i/>
                          <w:sz w:val="24"/>
                        </w:rPr>
                        <w:t>và</w:t>
                      </w:r>
                      <w:r>
                        <w:rPr>
                          <w:i/>
                          <w:spacing w:val="-11"/>
                          <w:sz w:val="24"/>
                        </w:rPr>
                        <w:t xml:space="preserve"> </w:t>
                      </w:r>
                      <w:r>
                        <w:rPr>
                          <w:i/>
                          <w:sz w:val="24"/>
                        </w:rPr>
                        <w:t>lu</w:t>
                      </w:r>
                      <w:r>
                        <w:rPr>
                          <w:i/>
                          <w:sz w:val="24"/>
                        </w:rPr>
                        <w:t>ậ</w:t>
                      </w:r>
                      <w:r>
                        <w:rPr>
                          <w:i/>
                          <w:sz w:val="24"/>
                        </w:rPr>
                        <w:t>t</w:t>
                      </w:r>
                      <w:r>
                        <w:rPr>
                          <w:i/>
                          <w:spacing w:val="-11"/>
                          <w:sz w:val="24"/>
                        </w:rPr>
                        <w:t xml:space="preserve"> </w:t>
                      </w:r>
                      <w:r>
                        <w:rPr>
                          <w:i/>
                          <w:sz w:val="24"/>
                        </w:rPr>
                        <w:t>c</w:t>
                      </w:r>
                      <w:r>
                        <w:rPr>
                          <w:i/>
                          <w:sz w:val="24"/>
                        </w:rPr>
                        <w:t>ủ</w:t>
                      </w:r>
                      <w:r>
                        <w:rPr>
                          <w:i/>
                          <w:sz w:val="24"/>
                        </w:rPr>
                        <w:t>a</w:t>
                      </w:r>
                      <w:r>
                        <w:rPr>
                          <w:i/>
                          <w:spacing w:val="-13"/>
                          <w:sz w:val="24"/>
                        </w:rPr>
                        <w:t xml:space="preserve"> </w:t>
                      </w:r>
                      <w:r>
                        <w:rPr>
                          <w:i/>
                          <w:sz w:val="24"/>
                        </w:rPr>
                        <w:t>qu</w:t>
                      </w:r>
                      <w:r>
                        <w:rPr>
                          <w:i/>
                          <w:sz w:val="24"/>
                        </w:rPr>
                        <w:t>ố</w:t>
                      </w:r>
                      <w:r>
                        <w:rPr>
                          <w:i/>
                          <w:sz w:val="24"/>
                        </w:rPr>
                        <w:t>c gia quy đ</w:t>
                      </w:r>
                      <w:r>
                        <w:rPr>
                          <w:i/>
                          <w:sz w:val="24"/>
                        </w:rPr>
                        <w:t>ị</w:t>
                      </w:r>
                      <w:r>
                        <w:rPr>
                          <w:i/>
                          <w:sz w:val="24"/>
                        </w:rPr>
                        <w:t>nh không đư</w:t>
                      </w:r>
                      <w:r>
                        <w:rPr>
                          <w:i/>
                          <w:sz w:val="24"/>
                        </w:rPr>
                        <w:t>ợ</w:t>
                      </w:r>
                      <w:r>
                        <w:rPr>
                          <w:i/>
                          <w:sz w:val="24"/>
                        </w:rPr>
                        <w:t>c th</w:t>
                      </w:r>
                      <w:r>
                        <w:rPr>
                          <w:i/>
                          <w:sz w:val="24"/>
                        </w:rPr>
                        <w:t>ả</w:t>
                      </w:r>
                      <w:r>
                        <w:rPr>
                          <w:i/>
                          <w:sz w:val="24"/>
                        </w:rPr>
                        <w:t>i h</w:t>
                      </w:r>
                      <w:r>
                        <w:rPr>
                          <w:i/>
                          <w:sz w:val="24"/>
                        </w:rPr>
                        <w:t>ầ</w:t>
                      </w:r>
                      <w:r>
                        <w:rPr>
                          <w:i/>
                          <w:sz w:val="24"/>
                        </w:rPr>
                        <w:t>u h</w:t>
                      </w:r>
                      <w:r>
                        <w:rPr>
                          <w:i/>
                          <w:sz w:val="24"/>
                        </w:rPr>
                        <w:t>ế</w:t>
                      </w:r>
                      <w:r>
                        <w:rPr>
                          <w:i/>
                          <w:sz w:val="24"/>
                        </w:rPr>
                        <w:t>t các lo</w:t>
                      </w:r>
                      <w:r>
                        <w:rPr>
                          <w:i/>
                          <w:sz w:val="24"/>
                        </w:rPr>
                        <w:t>ạ</w:t>
                      </w:r>
                      <w:r>
                        <w:rPr>
                          <w:i/>
                          <w:sz w:val="24"/>
                        </w:rPr>
                        <w:t>i rác t</w:t>
                      </w:r>
                      <w:r>
                        <w:rPr>
                          <w:i/>
                          <w:sz w:val="24"/>
                        </w:rPr>
                        <w:t>ừ</w:t>
                      </w:r>
                      <w:r>
                        <w:rPr>
                          <w:i/>
                          <w:sz w:val="24"/>
                        </w:rPr>
                        <w:t xml:space="preserve"> tàu ra bi</w:t>
                      </w:r>
                      <w:r>
                        <w:rPr>
                          <w:i/>
                          <w:sz w:val="24"/>
                        </w:rPr>
                        <w:t>ể</w:t>
                      </w:r>
                      <w:r>
                        <w:rPr>
                          <w:i/>
                          <w:sz w:val="24"/>
                        </w:rPr>
                        <w:t>n.</w:t>
                      </w:r>
                    </w:p>
                    <w:p w14:paraId="15454C30" w14:textId="77777777" w:rsidR="00FC7CA5" w:rsidRDefault="003671C9">
                      <w:pPr>
                        <w:pStyle w:val="BodyText"/>
                        <w:spacing w:before="62"/>
                        <w:ind w:left="105"/>
                        <w:jc w:val="left"/>
                      </w:pPr>
                      <w:r>
                        <w:t>T</w:t>
                      </w:r>
                      <w:r>
                        <w:t>ấ</w:t>
                      </w:r>
                      <w:r>
                        <w:t>t</w:t>
                      </w:r>
                      <w:r>
                        <w:rPr>
                          <w:spacing w:val="-2"/>
                        </w:rPr>
                        <w:t xml:space="preserve"> </w:t>
                      </w:r>
                      <w:r>
                        <w:t>c</w:t>
                      </w:r>
                      <w:r>
                        <w:t>ả</w:t>
                      </w:r>
                      <w:r>
                        <w:rPr>
                          <w:spacing w:val="-2"/>
                        </w:rPr>
                        <w:t xml:space="preserve"> </w:t>
                      </w:r>
                      <w:r>
                        <w:t>rác</w:t>
                      </w:r>
                      <w:r>
                        <w:rPr>
                          <w:spacing w:val="-5"/>
                        </w:rPr>
                        <w:t xml:space="preserve"> </w:t>
                      </w:r>
                      <w:r>
                        <w:t>th</w:t>
                      </w:r>
                      <w:r>
                        <w:t>ả</w:t>
                      </w:r>
                      <w:r>
                        <w:t>i</w:t>
                      </w:r>
                      <w:r>
                        <w:rPr>
                          <w:spacing w:val="-1"/>
                        </w:rPr>
                        <w:t xml:space="preserve"> </w:t>
                      </w:r>
                      <w:r>
                        <w:t>ph</w:t>
                      </w:r>
                      <w:r>
                        <w:t>ả</w:t>
                      </w:r>
                      <w:r>
                        <w:t>i</w:t>
                      </w:r>
                      <w:r>
                        <w:rPr>
                          <w:spacing w:val="-2"/>
                        </w:rPr>
                        <w:t xml:space="preserve"> </w:t>
                      </w:r>
                      <w:r>
                        <w:t>đư</w:t>
                      </w:r>
                      <w:r>
                        <w:t>ợ</w:t>
                      </w:r>
                      <w:r>
                        <w:t>c</w:t>
                      </w:r>
                      <w:r>
                        <w:rPr>
                          <w:spacing w:val="-2"/>
                        </w:rPr>
                        <w:t xml:space="preserve"> </w:t>
                      </w:r>
                      <w:r>
                        <w:t>lưu</w:t>
                      </w:r>
                      <w:r>
                        <w:rPr>
                          <w:spacing w:val="-2"/>
                        </w:rPr>
                        <w:t xml:space="preserve"> </w:t>
                      </w:r>
                      <w:r>
                        <w:t>gi</w:t>
                      </w:r>
                      <w:r>
                        <w:t>ữ</w:t>
                      </w:r>
                      <w:r>
                        <w:rPr>
                          <w:spacing w:val="-4"/>
                        </w:rPr>
                        <w:t xml:space="preserve"> </w:t>
                      </w:r>
                      <w:r>
                        <w:t>trên</w:t>
                      </w:r>
                      <w:r>
                        <w:rPr>
                          <w:spacing w:val="-4"/>
                        </w:rPr>
                        <w:t xml:space="preserve"> </w:t>
                      </w:r>
                      <w:r>
                        <w:t>tàu</w:t>
                      </w:r>
                      <w:r>
                        <w:rPr>
                          <w:spacing w:val="-4"/>
                        </w:rPr>
                        <w:t xml:space="preserve"> </w:t>
                      </w:r>
                      <w:r>
                        <w:t>và</w:t>
                      </w:r>
                      <w:r>
                        <w:rPr>
                          <w:spacing w:val="-3"/>
                        </w:rPr>
                        <w:t xml:space="preserve"> </w:t>
                      </w:r>
                      <w:r>
                        <w:t>cho</w:t>
                      </w:r>
                      <w:r>
                        <w:rPr>
                          <w:spacing w:val="-1"/>
                        </w:rPr>
                        <w:t xml:space="preserve"> </w:t>
                      </w:r>
                      <w:r>
                        <w:t>vào</w:t>
                      </w:r>
                      <w:r>
                        <w:rPr>
                          <w:spacing w:val="-2"/>
                        </w:rPr>
                        <w:t xml:space="preserve"> </w:t>
                      </w:r>
                      <w:r>
                        <w:t>trong</w:t>
                      </w:r>
                      <w:r>
                        <w:rPr>
                          <w:spacing w:val="-2"/>
                        </w:rPr>
                        <w:t xml:space="preserve"> </w:t>
                      </w:r>
                      <w:r>
                        <w:t>các</w:t>
                      </w:r>
                      <w:r>
                        <w:rPr>
                          <w:spacing w:val="-2"/>
                        </w:rPr>
                        <w:t xml:space="preserve"> </w:t>
                      </w:r>
                      <w:r>
                        <w:t>thùng</w:t>
                      </w:r>
                      <w:r>
                        <w:rPr>
                          <w:spacing w:val="-1"/>
                        </w:rPr>
                        <w:t xml:space="preserve"> </w:t>
                      </w:r>
                      <w:r>
                        <w:rPr>
                          <w:spacing w:val="-4"/>
                        </w:rPr>
                        <w:t>rác.</w:t>
                      </w:r>
                    </w:p>
                  </w:txbxContent>
                </v:textbox>
                <w10:wrap type="topAndBottom" anchorx="page"/>
              </v:shape>
            </w:pict>
          </mc:Fallback>
        </mc:AlternateContent>
      </w:r>
    </w:p>
    <w:p w14:paraId="2825DA00" w14:textId="77777777" w:rsidR="00FC7CA5" w:rsidRDefault="003671C9">
      <w:pPr>
        <w:pStyle w:val="Heading6"/>
        <w:numPr>
          <w:ilvl w:val="2"/>
          <w:numId w:val="41"/>
        </w:numPr>
        <w:tabs>
          <w:tab w:val="left" w:pos="1644"/>
        </w:tabs>
        <w:spacing w:before="257"/>
        <w:ind w:left="1644" w:right="555" w:hanging="932"/>
      </w:pPr>
      <w:r>
        <w:t>Bi</w:t>
      </w:r>
      <w:r>
        <w:t>ể</w:t>
      </w:r>
      <w:r>
        <w:t>n</w:t>
      </w:r>
      <w:r>
        <w:rPr>
          <w:spacing w:val="-2"/>
        </w:rPr>
        <w:t xml:space="preserve"> </w:t>
      </w:r>
      <w:r>
        <w:t>thông</w:t>
      </w:r>
      <w:r>
        <w:rPr>
          <w:spacing w:val="-2"/>
        </w:rPr>
        <w:t xml:space="preserve"> </w:t>
      </w:r>
      <w:r>
        <w:t>báo</w:t>
      </w:r>
      <w:r>
        <w:rPr>
          <w:spacing w:val="-2"/>
        </w:rPr>
        <w:t xml:space="preserve"> </w:t>
      </w:r>
      <w:r>
        <w:t>đ</w:t>
      </w:r>
      <w:r>
        <w:t>ố</w:t>
      </w:r>
      <w:r>
        <w:t>i</w:t>
      </w:r>
      <w:r>
        <w:rPr>
          <w:spacing w:val="-2"/>
        </w:rPr>
        <w:t xml:space="preserve"> </w:t>
      </w:r>
      <w:r>
        <w:t>v</w:t>
      </w:r>
      <w:r>
        <w:t>ớ</w:t>
      </w:r>
      <w:r>
        <w:t>i</w:t>
      </w:r>
      <w:r>
        <w:rPr>
          <w:spacing w:val="-2"/>
        </w:rPr>
        <w:t xml:space="preserve"> </w:t>
      </w:r>
      <w:r>
        <w:t>các</w:t>
      </w:r>
      <w:r>
        <w:rPr>
          <w:spacing w:val="-4"/>
        </w:rPr>
        <w:t xml:space="preserve"> </w:t>
      </w:r>
      <w:r>
        <w:t>giàn</w:t>
      </w:r>
      <w:r>
        <w:rPr>
          <w:spacing w:val="-2"/>
        </w:rPr>
        <w:t xml:space="preserve"> </w:t>
      </w:r>
      <w:r>
        <w:t>di</w:t>
      </w:r>
      <w:r>
        <w:rPr>
          <w:spacing w:val="-4"/>
        </w:rPr>
        <w:t xml:space="preserve"> </w:t>
      </w:r>
      <w:r>
        <w:t>đ</w:t>
      </w:r>
      <w:r>
        <w:t>ộ</w:t>
      </w:r>
      <w:r>
        <w:t>ng</w:t>
      </w:r>
      <w:r>
        <w:rPr>
          <w:spacing w:val="-2"/>
        </w:rPr>
        <w:t xml:space="preserve"> </w:t>
      </w:r>
      <w:r>
        <w:t>ho</w:t>
      </w:r>
      <w:r>
        <w:t>ặ</w:t>
      </w:r>
      <w:r>
        <w:t>c</w:t>
      </w:r>
      <w:r>
        <w:rPr>
          <w:spacing w:val="-1"/>
        </w:rPr>
        <w:t xml:space="preserve"> </w:t>
      </w:r>
      <w:r>
        <w:t>c</w:t>
      </w:r>
      <w:r>
        <w:t>ố</w:t>
      </w:r>
      <w:r>
        <w:rPr>
          <w:spacing w:val="-2"/>
        </w:rPr>
        <w:t xml:space="preserve"> </w:t>
      </w:r>
      <w:r>
        <w:t>đ</w:t>
      </w:r>
      <w:r>
        <w:t>ị</w:t>
      </w:r>
      <w:r>
        <w:t>nh và</w:t>
      </w:r>
      <w:r>
        <w:rPr>
          <w:spacing w:val="-3"/>
        </w:rPr>
        <w:t xml:space="preserve"> </w:t>
      </w:r>
      <w:r>
        <w:t>các</w:t>
      </w:r>
      <w:r>
        <w:rPr>
          <w:spacing w:val="-1"/>
        </w:rPr>
        <w:t xml:space="preserve"> </w:t>
      </w:r>
      <w:r>
        <w:t>tàu</w:t>
      </w:r>
      <w:r>
        <w:rPr>
          <w:spacing w:val="-2"/>
        </w:rPr>
        <w:t xml:space="preserve"> </w:t>
      </w:r>
      <w:r>
        <w:t>khi</w:t>
      </w:r>
      <w:r>
        <w:rPr>
          <w:spacing w:val="-2"/>
        </w:rPr>
        <w:t xml:space="preserve"> </w:t>
      </w:r>
      <w:r>
        <w:t>c</w:t>
      </w:r>
      <w:r>
        <w:t>ậ</w:t>
      </w:r>
      <w:r>
        <w:t>p</w:t>
      </w:r>
      <w:r>
        <w:rPr>
          <w:spacing w:val="-2"/>
        </w:rPr>
        <w:t xml:space="preserve"> </w:t>
      </w:r>
      <w:r>
        <w:t>m</w:t>
      </w:r>
      <w:r>
        <w:t>ạ</w:t>
      </w:r>
      <w:r>
        <w:t>n ho</w:t>
      </w:r>
      <w:r>
        <w:t>ặ</w:t>
      </w:r>
      <w:r>
        <w:t>c trong ph</w:t>
      </w:r>
      <w:r>
        <w:t>ạ</w:t>
      </w:r>
      <w:r>
        <w:t>m vi 500 m cách giàn này</w:t>
      </w:r>
    </w:p>
    <w:p w14:paraId="4F28FF2D" w14:textId="77777777" w:rsidR="00FC7CA5" w:rsidRDefault="003671C9">
      <w:pPr>
        <w:pStyle w:val="ListParagraph"/>
        <w:numPr>
          <w:ilvl w:val="0"/>
          <w:numId w:val="35"/>
        </w:numPr>
        <w:tabs>
          <w:tab w:val="left" w:pos="1178"/>
        </w:tabs>
        <w:spacing w:before="240" w:line="288" w:lineRule="auto"/>
        <w:ind w:right="288"/>
        <w:rPr>
          <w:b/>
        </w:rPr>
      </w:pPr>
      <w:r>
        <w:rPr>
          <w:sz w:val="24"/>
        </w:rPr>
        <w:t>Ph</w:t>
      </w:r>
      <w:r>
        <w:rPr>
          <w:sz w:val="24"/>
        </w:rPr>
        <w:t>ụ</w:t>
      </w:r>
      <w:r>
        <w:rPr>
          <w:sz w:val="24"/>
        </w:rPr>
        <w:t>c</w:t>
      </w:r>
      <w:r>
        <w:rPr>
          <w:spacing w:val="-2"/>
          <w:sz w:val="24"/>
        </w:rPr>
        <w:t xml:space="preserve"> </w:t>
      </w:r>
      <w:r>
        <w:rPr>
          <w:sz w:val="24"/>
        </w:rPr>
        <w:t>v</w:t>
      </w:r>
      <w:r>
        <w:rPr>
          <w:sz w:val="24"/>
        </w:rPr>
        <w:t>ụ</w:t>
      </w:r>
      <w:r>
        <w:rPr>
          <w:spacing w:val="-2"/>
          <w:sz w:val="24"/>
        </w:rPr>
        <w:t xml:space="preserve"> </w:t>
      </w:r>
      <w:r>
        <w:rPr>
          <w:sz w:val="24"/>
        </w:rPr>
        <w:t>yêu</w:t>
      </w:r>
      <w:r>
        <w:rPr>
          <w:spacing w:val="-2"/>
          <w:sz w:val="24"/>
        </w:rPr>
        <w:t xml:space="preserve"> </w:t>
      </w:r>
      <w:r>
        <w:rPr>
          <w:sz w:val="24"/>
        </w:rPr>
        <w:t>c</w:t>
      </w:r>
      <w:r>
        <w:rPr>
          <w:sz w:val="24"/>
        </w:rPr>
        <w:t>ầ</w:t>
      </w:r>
      <w:r>
        <w:rPr>
          <w:sz w:val="24"/>
        </w:rPr>
        <w:t>u</w:t>
      </w:r>
      <w:r>
        <w:rPr>
          <w:spacing w:val="-2"/>
          <w:sz w:val="24"/>
        </w:rPr>
        <w:t xml:space="preserve"> </w:t>
      </w:r>
      <w:r>
        <w:rPr>
          <w:sz w:val="24"/>
        </w:rPr>
        <w:t>ở</w:t>
      </w:r>
      <w:r>
        <w:rPr>
          <w:spacing w:val="-3"/>
          <w:sz w:val="24"/>
        </w:rPr>
        <w:t xml:space="preserve"> </w:t>
      </w:r>
      <w:r>
        <w:rPr>
          <w:sz w:val="24"/>
        </w:rPr>
        <w:t>2.1.1, đ</w:t>
      </w:r>
      <w:r>
        <w:rPr>
          <w:sz w:val="24"/>
        </w:rPr>
        <w:t>ố</w:t>
      </w:r>
      <w:r>
        <w:rPr>
          <w:sz w:val="24"/>
        </w:rPr>
        <w:t>i</w:t>
      </w:r>
      <w:r>
        <w:rPr>
          <w:spacing w:val="-2"/>
          <w:sz w:val="24"/>
        </w:rPr>
        <w:t xml:space="preserve"> </w:t>
      </w:r>
      <w:r>
        <w:rPr>
          <w:sz w:val="24"/>
        </w:rPr>
        <w:t>v</w:t>
      </w:r>
      <w:r>
        <w:rPr>
          <w:sz w:val="24"/>
        </w:rPr>
        <w:t>ớ</w:t>
      </w:r>
      <w:r>
        <w:rPr>
          <w:sz w:val="24"/>
        </w:rPr>
        <w:t>i</w:t>
      </w:r>
      <w:r>
        <w:rPr>
          <w:spacing w:val="-2"/>
          <w:sz w:val="24"/>
        </w:rPr>
        <w:t xml:space="preserve"> </w:t>
      </w:r>
      <w:r>
        <w:rPr>
          <w:sz w:val="24"/>
        </w:rPr>
        <w:t>các</w:t>
      </w:r>
      <w:r>
        <w:rPr>
          <w:spacing w:val="-2"/>
          <w:sz w:val="24"/>
        </w:rPr>
        <w:t xml:space="preserve"> </w:t>
      </w:r>
      <w:r>
        <w:rPr>
          <w:sz w:val="24"/>
        </w:rPr>
        <w:t>giàn</w:t>
      </w:r>
      <w:r>
        <w:rPr>
          <w:spacing w:val="-2"/>
          <w:sz w:val="24"/>
        </w:rPr>
        <w:t xml:space="preserve"> </w:t>
      </w:r>
      <w:r>
        <w:rPr>
          <w:sz w:val="24"/>
        </w:rPr>
        <w:t>c</w:t>
      </w:r>
      <w:r>
        <w:rPr>
          <w:sz w:val="24"/>
        </w:rPr>
        <w:t>ố</w:t>
      </w:r>
      <w:r>
        <w:rPr>
          <w:spacing w:val="-5"/>
          <w:sz w:val="24"/>
        </w:rPr>
        <w:t xml:space="preserve"> </w:t>
      </w:r>
      <w:r>
        <w:rPr>
          <w:sz w:val="24"/>
        </w:rPr>
        <w:t>đ</w:t>
      </w:r>
      <w:r>
        <w:rPr>
          <w:sz w:val="24"/>
        </w:rPr>
        <w:t>ị</w:t>
      </w:r>
      <w:r>
        <w:rPr>
          <w:sz w:val="24"/>
        </w:rPr>
        <w:t>nh</w:t>
      </w:r>
      <w:r>
        <w:rPr>
          <w:spacing w:val="-1"/>
          <w:sz w:val="24"/>
        </w:rPr>
        <w:t xml:space="preserve"> </w:t>
      </w:r>
      <w:r>
        <w:rPr>
          <w:sz w:val="24"/>
        </w:rPr>
        <w:t>và</w:t>
      </w:r>
      <w:r>
        <w:rPr>
          <w:spacing w:val="-2"/>
          <w:sz w:val="24"/>
        </w:rPr>
        <w:t xml:space="preserve"> </w:t>
      </w:r>
      <w:r>
        <w:rPr>
          <w:sz w:val="24"/>
        </w:rPr>
        <w:t>di</w:t>
      </w:r>
      <w:r>
        <w:rPr>
          <w:spacing w:val="-2"/>
          <w:sz w:val="24"/>
        </w:rPr>
        <w:t xml:space="preserve"> </w:t>
      </w:r>
      <w:r>
        <w:rPr>
          <w:sz w:val="24"/>
        </w:rPr>
        <w:t>đ</w:t>
      </w:r>
      <w:r>
        <w:rPr>
          <w:sz w:val="24"/>
        </w:rPr>
        <w:t>ộ</w:t>
      </w:r>
      <w:r>
        <w:rPr>
          <w:sz w:val="24"/>
        </w:rPr>
        <w:t>ng và các</w:t>
      </w:r>
      <w:r>
        <w:rPr>
          <w:spacing w:val="-4"/>
          <w:sz w:val="24"/>
        </w:rPr>
        <w:t xml:space="preserve"> </w:t>
      </w:r>
      <w:r>
        <w:rPr>
          <w:sz w:val="24"/>
        </w:rPr>
        <w:t>tàu</w:t>
      </w:r>
      <w:r>
        <w:rPr>
          <w:spacing w:val="-2"/>
          <w:sz w:val="24"/>
        </w:rPr>
        <w:t xml:space="preserve"> </w:t>
      </w:r>
      <w:r>
        <w:rPr>
          <w:sz w:val="24"/>
        </w:rPr>
        <w:t>khi</w:t>
      </w:r>
      <w:r>
        <w:rPr>
          <w:spacing w:val="-2"/>
          <w:sz w:val="24"/>
        </w:rPr>
        <w:t xml:space="preserve"> </w:t>
      </w:r>
      <w:r>
        <w:rPr>
          <w:sz w:val="24"/>
        </w:rPr>
        <w:t>c</w:t>
      </w:r>
      <w:r>
        <w:rPr>
          <w:sz w:val="24"/>
        </w:rPr>
        <w:t>ậ</w:t>
      </w:r>
      <w:r>
        <w:rPr>
          <w:sz w:val="24"/>
        </w:rPr>
        <w:t>p</w:t>
      </w:r>
      <w:r>
        <w:rPr>
          <w:spacing w:val="-4"/>
          <w:sz w:val="24"/>
        </w:rPr>
        <w:t xml:space="preserve"> </w:t>
      </w:r>
      <w:r>
        <w:rPr>
          <w:sz w:val="24"/>
        </w:rPr>
        <w:t>m</w:t>
      </w:r>
      <w:r>
        <w:rPr>
          <w:sz w:val="24"/>
        </w:rPr>
        <w:t>ạ</w:t>
      </w:r>
      <w:r>
        <w:rPr>
          <w:sz w:val="24"/>
        </w:rPr>
        <w:t>n</w:t>
      </w:r>
      <w:r>
        <w:rPr>
          <w:spacing w:val="-4"/>
          <w:sz w:val="24"/>
        </w:rPr>
        <w:t xml:space="preserve"> </w:t>
      </w:r>
      <w:r>
        <w:rPr>
          <w:sz w:val="24"/>
        </w:rPr>
        <w:t>ho</w:t>
      </w:r>
      <w:r>
        <w:rPr>
          <w:sz w:val="24"/>
        </w:rPr>
        <w:t>ặ</w:t>
      </w:r>
      <w:r>
        <w:rPr>
          <w:sz w:val="24"/>
        </w:rPr>
        <w:t>c trong ph</w:t>
      </w:r>
      <w:r>
        <w:rPr>
          <w:sz w:val="24"/>
        </w:rPr>
        <w:t>ạ</w:t>
      </w:r>
      <w:r>
        <w:rPr>
          <w:sz w:val="24"/>
        </w:rPr>
        <w:t>m vi 500 m cách giàn này, bi</w:t>
      </w:r>
      <w:r>
        <w:rPr>
          <w:sz w:val="24"/>
        </w:rPr>
        <w:t>ể</w:t>
      </w:r>
      <w:r>
        <w:rPr>
          <w:sz w:val="24"/>
        </w:rPr>
        <w:t>n thông báo cho thuy</w:t>
      </w:r>
      <w:r>
        <w:rPr>
          <w:sz w:val="24"/>
        </w:rPr>
        <w:t>ề</w:t>
      </w:r>
      <w:r>
        <w:rPr>
          <w:sz w:val="24"/>
        </w:rPr>
        <w:t>n viên v</w:t>
      </w:r>
      <w:r>
        <w:rPr>
          <w:sz w:val="24"/>
        </w:rPr>
        <w:t>ề</w:t>
      </w:r>
      <w:r>
        <w:rPr>
          <w:sz w:val="24"/>
        </w:rPr>
        <w:t xml:space="preserve"> các quy đ</w:t>
      </w:r>
      <w:r>
        <w:rPr>
          <w:sz w:val="24"/>
        </w:rPr>
        <w:t>ị</w:t>
      </w:r>
      <w:r>
        <w:rPr>
          <w:sz w:val="24"/>
        </w:rPr>
        <w:t>nh th</w:t>
      </w:r>
      <w:r>
        <w:rPr>
          <w:sz w:val="24"/>
        </w:rPr>
        <w:t>ả</w:t>
      </w:r>
      <w:r>
        <w:rPr>
          <w:sz w:val="24"/>
        </w:rPr>
        <w:t>i rác ph</w:t>
      </w:r>
      <w:r>
        <w:rPr>
          <w:sz w:val="24"/>
        </w:rPr>
        <w:t>ả</w:t>
      </w:r>
      <w:r>
        <w:rPr>
          <w:sz w:val="24"/>
        </w:rPr>
        <w:t>i có các n</w:t>
      </w:r>
      <w:r>
        <w:rPr>
          <w:sz w:val="24"/>
        </w:rPr>
        <w:t>ộ</w:t>
      </w:r>
      <w:r>
        <w:rPr>
          <w:sz w:val="24"/>
        </w:rPr>
        <w:t>i dung như dư</w:t>
      </w:r>
      <w:r>
        <w:rPr>
          <w:sz w:val="24"/>
        </w:rPr>
        <w:t>ớ</w:t>
      </w:r>
      <w:r>
        <w:rPr>
          <w:sz w:val="24"/>
        </w:rPr>
        <w:t>i đây:</w:t>
      </w:r>
    </w:p>
    <w:p w14:paraId="72D23EA1" w14:textId="77777777" w:rsidR="00FC7CA5" w:rsidRDefault="003671C9">
      <w:pPr>
        <w:pStyle w:val="BodyText"/>
        <w:spacing w:before="0"/>
        <w:ind w:left="1320"/>
        <w:jc w:val="left"/>
        <w:rPr>
          <w:sz w:val="20"/>
        </w:rPr>
      </w:pPr>
      <w:r>
        <w:rPr>
          <w:noProof/>
          <w:sz w:val="20"/>
        </w:rPr>
        <mc:AlternateContent>
          <mc:Choice Requires="wps">
            <w:drawing>
              <wp:inline distT="0" distB="0" distL="0" distR="0" wp14:anchorId="42E351D8" wp14:editId="25C798A6">
                <wp:extent cx="5982970" cy="1160145"/>
                <wp:effectExtent l="9525" t="0" r="0" b="11430"/>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970" cy="1160145"/>
                        </a:xfrm>
                        <a:prstGeom prst="rect">
                          <a:avLst/>
                        </a:prstGeom>
                        <a:ln w="6095">
                          <a:solidFill>
                            <a:srgbClr val="000000"/>
                          </a:solidFill>
                          <a:prstDash val="solid"/>
                        </a:ln>
                      </wps:spPr>
                      <wps:txbx>
                        <w:txbxContent>
                          <w:p w14:paraId="75A3E43B" w14:textId="77777777" w:rsidR="00FC7CA5" w:rsidRDefault="003671C9">
                            <w:pPr>
                              <w:spacing w:before="63" w:line="273" w:lineRule="auto"/>
                              <w:ind w:left="2407" w:right="2274" w:hanging="135"/>
                              <w:jc w:val="both"/>
                              <w:rPr>
                                <w:b/>
                                <w:sz w:val="24"/>
                              </w:rPr>
                            </w:pPr>
                            <w:r>
                              <w:rPr>
                                <w:b/>
                                <w:sz w:val="24"/>
                              </w:rPr>
                              <w:t>Không</w:t>
                            </w:r>
                            <w:r>
                              <w:rPr>
                                <w:b/>
                                <w:spacing w:val="-5"/>
                                <w:sz w:val="24"/>
                              </w:rPr>
                              <w:t xml:space="preserve"> </w:t>
                            </w:r>
                            <w:r>
                              <w:rPr>
                                <w:b/>
                                <w:sz w:val="24"/>
                              </w:rPr>
                              <w:t>đư</w:t>
                            </w:r>
                            <w:r>
                              <w:rPr>
                                <w:b/>
                                <w:sz w:val="24"/>
                              </w:rPr>
                              <w:t>ợ</w:t>
                            </w:r>
                            <w:r>
                              <w:rPr>
                                <w:b/>
                                <w:sz w:val="24"/>
                              </w:rPr>
                              <w:t>c</w:t>
                            </w:r>
                            <w:r>
                              <w:rPr>
                                <w:b/>
                                <w:spacing w:val="-5"/>
                                <w:sz w:val="24"/>
                              </w:rPr>
                              <w:t xml:space="preserve"> </w:t>
                            </w:r>
                            <w:r>
                              <w:rPr>
                                <w:b/>
                                <w:sz w:val="24"/>
                              </w:rPr>
                              <w:t>th</w:t>
                            </w:r>
                            <w:r>
                              <w:rPr>
                                <w:b/>
                                <w:sz w:val="24"/>
                              </w:rPr>
                              <w:t>ả</w:t>
                            </w:r>
                            <w:r>
                              <w:rPr>
                                <w:b/>
                                <w:sz w:val="24"/>
                              </w:rPr>
                              <w:t>i</w:t>
                            </w:r>
                            <w:r>
                              <w:rPr>
                                <w:b/>
                                <w:spacing w:val="-5"/>
                                <w:sz w:val="24"/>
                              </w:rPr>
                              <w:t xml:space="preserve"> </w:t>
                            </w:r>
                            <w:r>
                              <w:rPr>
                                <w:b/>
                                <w:sz w:val="24"/>
                              </w:rPr>
                              <w:t>t</w:t>
                            </w:r>
                            <w:r>
                              <w:rPr>
                                <w:b/>
                                <w:sz w:val="24"/>
                              </w:rPr>
                              <w:t>ấ</w:t>
                            </w:r>
                            <w:r>
                              <w:rPr>
                                <w:b/>
                                <w:sz w:val="24"/>
                              </w:rPr>
                              <w:t>t</w:t>
                            </w:r>
                            <w:r>
                              <w:rPr>
                                <w:b/>
                                <w:spacing w:val="-5"/>
                                <w:sz w:val="24"/>
                              </w:rPr>
                              <w:t xml:space="preserve"> </w:t>
                            </w:r>
                            <w:r>
                              <w:rPr>
                                <w:b/>
                                <w:sz w:val="24"/>
                              </w:rPr>
                              <w:t>c</w:t>
                            </w:r>
                            <w:r>
                              <w:rPr>
                                <w:b/>
                                <w:sz w:val="24"/>
                              </w:rPr>
                              <w:t>ả</w:t>
                            </w:r>
                            <w:r>
                              <w:rPr>
                                <w:b/>
                                <w:spacing w:val="-5"/>
                                <w:sz w:val="24"/>
                              </w:rPr>
                              <w:t xml:space="preserve"> </w:t>
                            </w:r>
                            <w:r>
                              <w:rPr>
                                <w:b/>
                                <w:sz w:val="24"/>
                              </w:rPr>
                              <w:t>các</w:t>
                            </w:r>
                            <w:r>
                              <w:rPr>
                                <w:b/>
                                <w:spacing w:val="-7"/>
                                <w:sz w:val="24"/>
                              </w:rPr>
                              <w:t xml:space="preserve"> </w:t>
                            </w:r>
                            <w:r>
                              <w:rPr>
                                <w:b/>
                                <w:sz w:val="24"/>
                              </w:rPr>
                              <w:t>lo</w:t>
                            </w:r>
                            <w:r>
                              <w:rPr>
                                <w:b/>
                                <w:sz w:val="24"/>
                              </w:rPr>
                              <w:t>ạ</w:t>
                            </w:r>
                            <w:r>
                              <w:rPr>
                                <w:b/>
                                <w:sz w:val="24"/>
                              </w:rPr>
                              <w:t>i</w:t>
                            </w:r>
                            <w:r>
                              <w:rPr>
                                <w:b/>
                                <w:spacing w:val="-5"/>
                                <w:sz w:val="24"/>
                              </w:rPr>
                              <w:t xml:space="preserve"> </w:t>
                            </w:r>
                            <w:r>
                              <w:rPr>
                                <w:b/>
                                <w:sz w:val="24"/>
                              </w:rPr>
                              <w:t>rác</w:t>
                            </w:r>
                            <w:r>
                              <w:rPr>
                                <w:b/>
                                <w:spacing w:val="-5"/>
                                <w:sz w:val="24"/>
                              </w:rPr>
                              <w:t xml:space="preserve"> </w:t>
                            </w:r>
                            <w:r>
                              <w:rPr>
                                <w:b/>
                                <w:sz w:val="24"/>
                              </w:rPr>
                              <w:t>ra</w:t>
                            </w:r>
                            <w:r>
                              <w:rPr>
                                <w:b/>
                                <w:spacing w:val="-5"/>
                                <w:sz w:val="24"/>
                              </w:rPr>
                              <w:t xml:space="preserve"> </w:t>
                            </w:r>
                            <w:r>
                              <w:rPr>
                                <w:b/>
                                <w:sz w:val="24"/>
                              </w:rPr>
                              <w:t>bi</w:t>
                            </w:r>
                            <w:r>
                              <w:rPr>
                                <w:b/>
                                <w:sz w:val="24"/>
                              </w:rPr>
                              <w:t>ể</w:t>
                            </w:r>
                            <w:r>
                              <w:rPr>
                                <w:b/>
                                <w:sz w:val="24"/>
                              </w:rPr>
                              <w:t>n tr</w:t>
                            </w:r>
                            <w:r>
                              <w:rPr>
                                <w:b/>
                                <w:sz w:val="24"/>
                              </w:rPr>
                              <w:t>ừ</w:t>
                            </w:r>
                            <w:r>
                              <w:rPr>
                                <w:b/>
                                <w:sz w:val="24"/>
                              </w:rPr>
                              <w:t xml:space="preserve"> các trư</w:t>
                            </w:r>
                            <w:r>
                              <w:rPr>
                                <w:b/>
                                <w:sz w:val="24"/>
                              </w:rPr>
                              <w:t>ờ</w:t>
                            </w:r>
                            <w:r>
                              <w:rPr>
                                <w:b/>
                                <w:sz w:val="24"/>
                              </w:rPr>
                              <w:t>ng h</w:t>
                            </w:r>
                            <w:r>
                              <w:rPr>
                                <w:b/>
                                <w:sz w:val="24"/>
                              </w:rPr>
                              <w:t>ợ</w:t>
                            </w:r>
                            <w:r>
                              <w:rPr>
                                <w:b/>
                                <w:sz w:val="24"/>
                              </w:rPr>
                              <w:t>p đư</w:t>
                            </w:r>
                            <w:r>
                              <w:rPr>
                                <w:b/>
                                <w:sz w:val="24"/>
                              </w:rPr>
                              <w:t>ợ</w:t>
                            </w:r>
                            <w:r>
                              <w:rPr>
                                <w:b/>
                                <w:sz w:val="24"/>
                              </w:rPr>
                              <w:t>c quy đ</w:t>
                            </w:r>
                            <w:r>
                              <w:rPr>
                                <w:b/>
                                <w:sz w:val="24"/>
                              </w:rPr>
                              <w:t>ị</w:t>
                            </w:r>
                            <w:r>
                              <w:rPr>
                                <w:b/>
                                <w:sz w:val="24"/>
                              </w:rPr>
                              <w:t>nh khác</w:t>
                            </w:r>
                          </w:p>
                          <w:p w14:paraId="2B778FEA" w14:textId="77777777" w:rsidR="00FC7CA5" w:rsidRDefault="003671C9">
                            <w:pPr>
                              <w:spacing w:before="119" w:line="273" w:lineRule="auto"/>
                              <w:ind w:left="103" w:right="109"/>
                              <w:jc w:val="both"/>
                              <w:rPr>
                                <w:i/>
                                <w:sz w:val="24"/>
                              </w:rPr>
                            </w:pPr>
                            <w:r>
                              <w:rPr>
                                <w:i/>
                                <w:sz w:val="24"/>
                              </w:rPr>
                              <w:t>Công ư</w:t>
                            </w:r>
                            <w:r>
                              <w:rPr>
                                <w:i/>
                                <w:sz w:val="24"/>
                              </w:rPr>
                              <w:t>ớ</w:t>
                            </w:r>
                            <w:r>
                              <w:rPr>
                                <w:i/>
                                <w:sz w:val="24"/>
                              </w:rPr>
                              <w:t>c qu</w:t>
                            </w:r>
                            <w:r>
                              <w:rPr>
                                <w:i/>
                                <w:sz w:val="24"/>
                              </w:rPr>
                              <w:t>ố</w:t>
                            </w:r>
                            <w:r>
                              <w:rPr>
                                <w:i/>
                                <w:sz w:val="24"/>
                              </w:rPr>
                              <w:t>c t</w:t>
                            </w:r>
                            <w:r>
                              <w:rPr>
                                <w:i/>
                                <w:sz w:val="24"/>
                              </w:rPr>
                              <w:t>ế</w:t>
                            </w:r>
                            <w:r>
                              <w:rPr>
                                <w:i/>
                                <w:sz w:val="24"/>
                              </w:rPr>
                              <w:t xml:space="preserve"> v</w:t>
                            </w:r>
                            <w:r>
                              <w:rPr>
                                <w:i/>
                                <w:sz w:val="24"/>
                              </w:rPr>
                              <w:t>ề</w:t>
                            </w:r>
                            <w:r>
                              <w:rPr>
                                <w:i/>
                                <w:sz w:val="24"/>
                              </w:rPr>
                              <w:t xml:space="preserve"> ngăn ng</w:t>
                            </w:r>
                            <w:r>
                              <w:rPr>
                                <w:i/>
                                <w:sz w:val="24"/>
                              </w:rPr>
                              <w:t>ừ</w:t>
                            </w:r>
                            <w:r>
                              <w:rPr>
                                <w:i/>
                                <w:sz w:val="24"/>
                              </w:rPr>
                              <w:t>a ô nhi</w:t>
                            </w:r>
                            <w:r>
                              <w:rPr>
                                <w:i/>
                                <w:sz w:val="24"/>
                              </w:rPr>
                              <w:t>ễ</w:t>
                            </w:r>
                            <w:r>
                              <w:rPr>
                                <w:i/>
                                <w:sz w:val="24"/>
                              </w:rPr>
                              <w:t>m bi</w:t>
                            </w:r>
                            <w:r>
                              <w:rPr>
                                <w:i/>
                                <w:sz w:val="24"/>
                              </w:rPr>
                              <w:t>ể</w:t>
                            </w:r>
                            <w:r>
                              <w:rPr>
                                <w:i/>
                                <w:sz w:val="24"/>
                              </w:rPr>
                              <w:t>n do tàu gây ra (MARPOL) và lu</w:t>
                            </w:r>
                            <w:r>
                              <w:rPr>
                                <w:i/>
                                <w:sz w:val="24"/>
                              </w:rPr>
                              <w:t>ậ</w:t>
                            </w:r>
                            <w:r>
                              <w:rPr>
                                <w:i/>
                                <w:sz w:val="24"/>
                              </w:rPr>
                              <w:t>t c</w:t>
                            </w:r>
                            <w:r>
                              <w:rPr>
                                <w:i/>
                                <w:sz w:val="24"/>
                              </w:rPr>
                              <w:t>ủ</w:t>
                            </w:r>
                            <w:r>
                              <w:rPr>
                                <w:i/>
                                <w:sz w:val="24"/>
                              </w:rPr>
                              <w:t>a qu</w:t>
                            </w:r>
                            <w:r>
                              <w:rPr>
                                <w:i/>
                                <w:sz w:val="24"/>
                              </w:rPr>
                              <w:t>ố</w:t>
                            </w:r>
                            <w:r>
                              <w:rPr>
                                <w:i/>
                                <w:sz w:val="24"/>
                              </w:rPr>
                              <w:t>c gia quy đ</w:t>
                            </w:r>
                            <w:r>
                              <w:rPr>
                                <w:i/>
                                <w:sz w:val="24"/>
                              </w:rPr>
                              <w:t>ị</w:t>
                            </w:r>
                            <w:r>
                              <w:rPr>
                                <w:i/>
                                <w:sz w:val="24"/>
                              </w:rPr>
                              <w:t>nh không đư</w:t>
                            </w:r>
                            <w:r>
                              <w:rPr>
                                <w:i/>
                                <w:sz w:val="24"/>
                              </w:rPr>
                              <w:t>ợ</w:t>
                            </w:r>
                            <w:r>
                              <w:rPr>
                                <w:i/>
                                <w:sz w:val="24"/>
                              </w:rPr>
                              <w:t>c th</w:t>
                            </w:r>
                            <w:r>
                              <w:rPr>
                                <w:i/>
                                <w:sz w:val="24"/>
                              </w:rPr>
                              <w:t>ả</w:t>
                            </w:r>
                            <w:r>
                              <w:rPr>
                                <w:i/>
                                <w:sz w:val="24"/>
                              </w:rPr>
                              <w:t>i t</w:t>
                            </w:r>
                            <w:r>
                              <w:rPr>
                                <w:i/>
                                <w:sz w:val="24"/>
                              </w:rPr>
                              <w:t>ấ</w:t>
                            </w:r>
                            <w:r>
                              <w:rPr>
                                <w:i/>
                                <w:sz w:val="24"/>
                              </w:rPr>
                              <w:t>t c</w:t>
                            </w:r>
                            <w:r>
                              <w:rPr>
                                <w:i/>
                                <w:sz w:val="24"/>
                              </w:rPr>
                              <w:t>ả</w:t>
                            </w:r>
                            <w:r>
                              <w:rPr>
                                <w:i/>
                                <w:sz w:val="24"/>
                              </w:rPr>
                              <w:t xml:space="preserve"> các lo</w:t>
                            </w:r>
                            <w:r>
                              <w:rPr>
                                <w:i/>
                                <w:sz w:val="24"/>
                              </w:rPr>
                              <w:t>ạ</w:t>
                            </w:r>
                            <w:r>
                              <w:rPr>
                                <w:i/>
                                <w:sz w:val="24"/>
                              </w:rPr>
                              <w:t>i rác t</w:t>
                            </w:r>
                            <w:r>
                              <w:rPr>
                                <w:i/>
                                <w:sz w:val="24"/>
                              </w:rPr>
                              <w:t>ừ</w:t>
                            </w:r>
                            <w:r>
                              <w:rPr>
                                <w:i/>
                                <w:sz w:val="24"/>
                              </w:rPr>
                              <w:t xml:space="preserve"> giàn c</w:t>
                            </w:r>
                            <w:r>
                              <w:rPr>
                                <w:i/>
                                <w:sz w:val="24"/>
                              </w:rPr>
                              <w:t>ố</w:t>
                            </w:r>
                            <w:r>
                              <w:rPr>
                                <w:i/>
                                <w:sz w:val="24"/>
                              </w:rPr>
                              <w:t xml:space="preserve"> đ</w:t>
                            </w:r>
                            <w:r>
                              <w:rPr>
                                <w:i/>
                                <w:sz w:val="24"/>
                              </w:rPr>
                              <w:t>ị</w:t>
                            </w:r>
                            <w:r>
                              <w:rPr>
                                <w:i/>
                                <w:sz w:val="24"/>
                              </w:rPr>
                              <w:t>nh ho</w:t>
                            </w:r>
                            <w:r>
                              <w:rPr>
                                <w:i/>
                                <w:sz w:val="24"/>
                              </w:rPr>
                              <w:t>ặ</w:t>
                            </w:r>
                            <w:r>
                              <w:rPr>
                                <w:i/>
                                <w:sz w:val="24"/>
                              </w:rPr>
                              <w:t>c di đ</w:t>
                            </w:r>
                            <w:r>
                              <w:rPr>
                                <w:i/>
                                <w:sz w:val="24"/>
                              </w:rPr>
                              <w:t>ộ</w:t>
                            </w:r>
                            <w:r>
                              <w:rPr>
                                <w:i/>
                                <w:sz w:val="24"/>
                              </w:rPr>
                              <w:t>ng ra bi</w:t>
                            </w:r>
                            <w:r>
                              <w:rPr>
                                <w:i/>
                                <w:sz w:val="24"/>
                              </w:rPr>
                              <w:t>ể</w:t>
                            </w:r>
                            <w:r>
                              <w:rPr>
                                <w:i/>
                                <w:sz w:val="24"/>
                              </w:rPr>
                              <w:t>n và t</w:t>
                            </w:r>
                            <w:r>
                              <w:rPr>
                                <w:i/>
                                <w:sz w:val="24"/>
                              </w:rPr>
                              <w:t>ừ</w:t>
                            </w:r>
                            <w:r>
                              <w:rPr>
                                <w:i/>
                                <w:sz w:val="24"/>
                              </w:rPr>
                              <w:t xml:space="preserve"> và các tàu khi c</w:t>
                            </w:r>
                            <w:r>
                              <w:rPr>
                                <w:i/>
                                <w:sz w:val="24"/>
                              </w:rPr>
                              <w:t>ậ</w:t>
                            </w:r>
                            <w:r>
                              <w:rPr>
                                <w:i/>
                                <w:sz w:val="24"/>
                              </w:rPr>
                              <w:t>p m</w:t>
                            </w:r>
                            <w:r>
                              <w:rPr>
                                <w:i/>
                                <w:sz w:val="24"/>
                              </w:rPr>
                              <w:t>ạ</w:t>
                            </w:r>
                            <w:r>
                              <w:rPr>
                                <w:i/>
                                <w:sz w:val="24"/>
                              </w:rPr>
                              <w:t>n ho</w:t>
                            </w:r>
                            <w:r>
                              <w:rPr>
                                <w:i/>
                                <w:sz w:val="24"/>
                              </w:rPr>
                              <w:t>ặ</w:t>
                            </w:r>
                            <w:r>
                              <w:rPr>
                                <w:i/>
                                <w:sz w:val="24"/>
                              </w:rPr>
                              <w:t>c trong ph</w:t>
                            </w:r>
                            <w:r>
                              <w:rPr>
                                <w:i/>
                                <w:sz w:val="24"/>
                              </w:rPr>
                              <w:t>ạ</w:t>
                            </w:r>
                            <w:r>
                              <w:rPr>
                                <w:i/>
                                <w:sz w:val="24"/>
                              </w:rPr>
                              <w:t>m vi 500 m cách giàn này.</w:t>
                            </w:r>
                          </w:p>
                        </w:txbxContent>
                      </wps:txbx>
                      <wps:bodyPr wrap="square" lIns="0" tIns="0" rIns="0" bIns="0" rtlCol="0">
                        <a:noAutofit/>
                      </wps:bodyPr>
                    </wps:wsp>
                  </a:graphicData>
                </a:graphic>
              </wp:inline>
            </w:drawing>
          </mc:Choice>
          <mc:Fallback>
            <w:pict>
              <v:shape w14:anchorId="42E351D8" id="Textbox 303" o:spid="_x0000_s1233" type="#_x0000_t202" style="width:471.1pt;height:9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" filled="f" strokeweight=".16931mm">
                <v:path arrowok="t"/>
                <v:textbox inset="0,0,0,0">
                  <w:txbxContent>
                    <w:p w14:paraId="75A3E43B" w14:textId="77777777" w:rsidR="00FC7CA5" w:rsidRDefault="003671C9">
                      <w:pPr>
                        <w:spacing w:before="63" w:line="273" w:lineRule="auto"/>
                        <w:ind w:left="2407" w:right="2274" w:hanging="135"/>
                        <w:jc w:val="both"/>
                        <w:rPr>
                          <w:b/>
                          <w:sz w:val="24"/>
                        </w:rPr>
                      </w:pPr>
                      <w:r>
                        <w:rPr>
                          <w:b/>
                          <w:sz w:val="24"/>
                        </w:rPr>
                        <w:t>Không</w:t>
                      </w:r>
                      <w:r>
                        <w:rPr>
                          <w:b/>
                          <w:spacing w:val="-5"/>
                          <w:sz w:val="24"/>
                        </w:rPr>
                        <w:t xml:space="preserve"> </w:t>
                      </w:r>
                      <w:r>
                        <w:rPr>
                          <w:b/>
                          <w:sz w:val="24"/>
                        </w:rPr>
                        <w:t>đư</w:t>
                      </w:r>
                      <w:r>
                        <w:rPr>
                          <w:b/>
                          <w:sz w:val="24"/>
                        </w:rPr>
                        <w:t>ợ</w:t>
                      </w:r>
                      <w:r>
                        <w:rPr>
                          <w:b/>
                          <w:sz w:val="24"/>
                        </w:rPr>
                        <w:t>c</w:t>
                      </w:r>
                      <w:r>
                        <w:rPr>
                          <w:b/>
                          <w:spacing w:val="-5"/>
                          <w:sz w:val="24"/>
                        </w:rPr>
                        <w:t xml:space="preserve"> </w:t>
                      </w:r>
                      <w:r>
                        <w:rPr>
                          <w:b/>
                          <w:sz w:val="24"/>
                        </w:rPr>
                        <w:t>th</w:t>
                      </w:r>
                      <w:r>
                        <w:rPr>
                          <w:b/>
                          <w:sz w:val="24"/>
                        </w:rPr>
                        <w:t>ả</w:t>
                      </w:r>
                      <w:r>
                        <w:rPr>
                          <w:b/>
                          <w:sz w:val="24"/>
                        </w:rPr>
                        <w:t>i</w:t>
                      </w:r>
                      <w:r>
                        <w:rPr>
                          <w:b/>
                          <w:spacing w:val="-5"/>
                          <w:sz w:val="24"/>
                        </w:rPr>
                        <w:t xml:space="preserve"> </w:t>
                      </w:r>
                      <w:r>
                        <w:rPr>
                          <w:b/>
                          <w:sz w:val="24"/>
                        </w:rPr>
                        <w:t>t</w:t>
                      </w:r>
                      <w:r>
                        <w:rPr>
                          <w:b/>
                          <w:sz w:val="24"/>
                        </w:rPr>
                        <w:t>ấ</w:t>
                      </w:r>
                      <w:r>
                        <w:rPr>
                          <w:b/>
                          <w:sz w:val="24"/>
                        </w:rPr>
                        <w:t>t</w:t>
                      </w:r>
                      <w:r>
                        <w:rPr>
                          <w:b/>
                          <w:spacing w:val="-5"/>
                          <w:sz w:val="24"/>
                        </w:rPr>
                        <w:t xml:space="preserve"> </w:t>
                      </w:r>
                      <w:r>
                        <w:rPr>
                          <w:b/>
                          <w:sz w:val="24"/>
                        </w:rPr>
                        <w:t>c</w:t>
                      </w:r>
                      <w:r>
                        <w:rPr>
                          <w:b/>
                          <w:sz w:val="24"/>
                        </w:rPr>
                        <w:t>ả</w:t>
                      </w:r>
                      <w:r>
                        <w:rPr>
                          <w:b/>
                          <w:spacing w:val="-5"/>
                          <w:sz w:val="24"/>
                        </w:rPr>
                        <w:t xml:space="preserve"> </w:t>
                      </w:r>
                      <w:r>
                        <w:rPr>
                          <w:b/>
                          <w:sz w:val="24"/>
                        </w:rPr>
                        <w:t>các</w:t>
                      </w:r>
                      <w:r>
                        <w:rPr>
                          <w:b/>
                          <w:spacing w:val="-7"/>
                          <w:sz w:val="24"/>
                        </w:rPr>
                        <w:t xml:space="preserve"> </w:t>
                      </w:r>
                      <w:r>
                        <w:rPr>
                          <w:b/>
                          <w:sz w:val="24"/>
                        </w:rPr>
                        <w:t>lo</w:t>
                      </w:r>
                      <w:r>
                        <w:rPr>
                          <w:b/>
                          <w:sz w:val="24"/>
                        </w:rPr>
                        <w:t>ạ</w:t>
                      </w:r>
                      <w:r>
                        <w:rPr>
                          <w:b/>
                          <w:sz w:val="24"/>
                        </w:rPr>
                        <w:t>i</w:t>
                      </w:r>
                      <w:r>
                        <w:rPr>
                          <w:b/>
                          <w:spacing w:val="-5"/>
                          <w:sz w:val="24"/>
                        </w:rPr>
                        <w:t xml:space="preserve"> </w:t>
                      </w:r>
                      <w:r>
                        <w:rPr>
                          <w:b/>
                          <w:sz w:val="24"/>
                        </w:rPr>
                        <w:t>rác</w:t>
                      </w:r>
                      <w:r>
                        <w:rPr>
                          <w:b/>
                          <w:spacing w:val="-5"/>
                          <w:sz w:val="24"/>
                        </w:rPr>
                        <w:t xml:space="preserve"> </w:t>
                      </w:r>
                      <w:r>
                        <w:rPr>
                          <w:b/>
                          <w:sz w:val="24"/>
                        </w:rPr>
                        <w:t>ra</w:t>
                      </w:r>
                      <w:r>
                        <w:rPr>
                          <w:b/>
                          <w:spacing w:val="-5"/>
                          <w:sz w:val="24"/>
                        </w:rPr>
                        <w:t xml:space="preserve"> </w:t>
                      </w:r>
                      <w:r>
                        <w:rPr>
                          <w:b/>
                          <w:sz w:val="24"/>
                        </w:rPr>
                        <w:t>bi</w:t>
                      </w:r>
                      <w:r>
                        <w:rPr>
                          <w:b/>
                          <w:sz w:val="24"/>
                        </w:rPr>
                        <w:t>ể</w:t>
                      </w:r>
                      <w:r>
                        <w:rPr>
                          <w:b/>
                          <w:sz w:val="24"/>
                        </w:rPr>
                        <w:t>n tr</w:t>
                      </w:r>
                      <w:r>
                        <w:rPr>
                          <w:b/>
                          <w:sz w:val="24"/>
                        </w:rPr>
                        <w:t>ừ</w:t>
                      </w:r>
                      <w:r>
                        <w:rPr>
                          <w:b/>
                          <w:sz w:val="24"/>
                        </w:rPr>
                        <w:t xml:space="preserve"> các trư</w:t>
                      </w:r>
                      <w:r>
                        <w:rPr>
                          <w:b/>
                          <w:sz w:val="24"/>
                        </w:rPr>
                        <w:t>ờ</w:t>
                      </w:r>
                      <w:r>
                        <w:rPr>
                          <w:b/>
                          <w:sz w:val="24"/>
                        </w:rPr>
                        <w:t>ng h</w:t>
                      </w:r>
                      <w:r>
                        <w:rPr>
                          <w:b/>
                          <w:sz w:val="24"/>
                        </w:rPr>
                        <w:t>ợ</w:t>
                      </w:r>
                      <w:r>
                        <w:rPr>
                          <w:b/>
                          <w:sz w:val="24"/>
                        </w:rPr>
                        <w:t>p đư</w:t>
                      </w:r>
                      <w:r>
                        <w:rPr>
                          <w:b/>
                          <w:sz w:val="24"/>
                        </w:rPr>
                        <w:t>ợ</w:t>
                      </w:r>
                      <w:r>
                        <w:rPr>
                          <w:b/>
                          <w:sz w:val="24"/>
                        </w:rPr>
                        <w:t>c quy đ</w:t>
                      </w:r>
                      <w:r>
                        <w:rPr>
                          <w:b/>
                          <w:sz w:val="24"/>
                        </w:rPr>
                        <w:t>ị</w:t>
                      </w:r>
                      <w:r>
                        <w:rPr>
                          <w:b/>
                          <w:sz w:val="24"/>
                        </w:rPr>
                        <w:t>nh khác</w:t>
                      </w:r>
                    </w:p>
                    <w:p w14:paraId="2B778FEA" w14:textId="77777777" w:rsidR="00FC7CA5" w:rsidRDefault="003671C9">
                      <w:pPr>
                        <w:spacing w:before="119" w:line="273" w:lineRule="auto"/>
                        <w:ind w:left="103" w:right="109"/>
                        <w:jc w:val="both"/>
                        <w:rPr>
                          <w:i/>
                          <w:sz w:val="24"/>
                        </w:rPr>
                      </w:pPr>
                      <w:r>
                        <w:rPr>
                          <w:i/>
                          <w:sz w:val="24"/>
                        </w:rPr>
                        <w:t>Công ư</w:t>
                      </w:r>
                      <w:r>
                        <w:rPr>
                          <w:i/>
                          <w:sz w:val="24"/>
                        </w:rPr>
                        <w:t>ớ</w:t>
                      </w:r>
                      <w:r>
                        <w:rPr>
                          <w:i/>
                          <w:sz w:val="24"/>
                        </w:rPr>
                        <w:t>c qu</w:t>
                      </w:r>
                      <w:r>
                        <w:rPr>
                          <w:i/>
                          <w:sz w:val="24"/>
                        </w:rPr>
                        <w:t>ố</w:t>
                      </w:r>
                      <w:r>
                        <w:rPr>
                          <w:i/>
                          <w:sz w:val="24"/>
                        </w:rPr>
                        <w:t>c t</w:t>
                      </w:r>
                      <w:r>
                        <w:rPr>
                          <w:i/>
                          <w:sz w:val="24"/>
                        </w:rPr>
                        <w:t>ế</w:t>
                      </w:r>
                      <w:r>
                        <w:rPr>
                          <w:i/>
                          <w:sz w:val="24"/>
                        </w:rPr>
                        <w:t xml:space="preserve"> v</w:t>
                      </w:r>
                      <w:r>
                        <w:rPr>
                          <w:i/>
                          <w:sz w:val="24"/>
                        </w:rPr>
                        <w:t>ề</w:t>
                      </w:r>
                      <w:r>
                        <w:rPr>
                          <w:i/>
                          <w:sz w:val="24"/>
                        </w:rPr>
                        <w:t xml:space="preserve"> ngăn ng</w:t>
                      </w:r>
                      <w:r>
                        <w:rPr>
                          <w:i/>
                          <w:sz w:val="24"/>
                        </w:rPr>
                        <w:t>ừ</w:t>
                      </w:r>
                      <w:r>
                        <w:rPr>
                          <w:i/>
                          <w:sz w:val="24"/>
                        </w:rPr>
                        <w:t>a ô nhi</w:t>
                      </w:r>
                      <w:r>
                        <w:rPr>
                          <w:i/>
                          <w:sz w:val="24"/>
                        </w:rPr>
                        <w:t>ễ</w:t>
                      </w:r>
                      <w:r>
                        <w:rPr>
                          <w:i/>
                          <w:sz w:val="24"/>
                        </w:rPr>
                        <w:t>m bi</w:t>
                      </w:r>
                      <w:r>
                        <w:rPr>
                          <w:i/>
                          <w:sz w:val="24"/>
                        </w:rPr>
                        <w:t>ể</w:t>
                      </w:r>
                      <w:r>
                        <w:rPr>
                          <w:i/>
                          <w:sz w:val="24"/>
                        </w:rPr>
                        <w:t>n do tàu gây ra (MARPOL) và lu</w:t>
                      </w:r>
                      <w:r>
                        <w:rPr>
                          <w:i/>
                          <w:sz w:val="24"/>
                        </w:rPr>
                        <w:t>ậ</w:t>
                      </w:r>
                      <w:r>
                        <w:rPr>
                          <w:i/>
                          <w:sz w:val="24"/>
                        </w:rPr>
                        <w:t>t c</w:t>
                      </w:r>
                      <w:r>
                        <w:rPr>
                          <w:i/>
                          <w:sz w:val="24"/>
                        </w:rPr>
                        <w:t>ủ</w:t>
                      </w:r>
                      <w:r>
                        <w:rPr>
                          <w:i/>
                          <w:sz w:val="24"/>
                        </w:rPr>
                        <w:t>a qu</w:t>
                      </w:r>
                      <w:r>
                        <w:rPr>
                          <w:i/>
                          <w:sz w:val="24"/>
                        </w:rPr>
                        <w:t>ố</w:t>
                      </w:r>
                      <w:r>
                        <w:rPr>
                          <w:i/>
                          <w:sz w:val="24"/>
                        </w:rPr>
                        <w:t>c gia quy đ</w:t>
                      </w:r>
                      <w:r>
                        <w:rPr>
                          <w:i/>
                          <w:sz w:val="24"/>
                        </w:rPr>
                        <w:t>ị</w:t>
                      </w:r>
                      <w:r>
                        <w:rPr>
                          <w:i/>
                          <w:sz w:val="24"/>
                        </w:rPr>
                        <w:t>nh không đư</w:t>
                      </w:r>
                      <w:r>
                        <w:rPr>
                          <w:i/>
                          <w:sz w:val="24"/>
                        </w:rPr>
                        <w:t>ợ</w:t>
                      </w:r>
                      <w:r>
                        <w:rPr>
                          <w:i/>
                          <w:sz w:val="24"/>
                        </w:rPr>
                        <w:t>c th</w:t>
                      </w:r>
                      <w:r>
                        <w:rPr>
                          <w:i/>
                          <w:sz w:val="24"/>
                        </w:rPr>
                        <w:t>ả</w:t>
                      </w:r>
                      <w:r>
                        <w:rPr>
                          <w:i/>
                          <w:sz w:val="24"/>
                        </w:rPr>
                        <w:t>i t</w:t>
                      </w:r>
                      <w:r>
                        <w:rPr>
                          <w:i/>
                          <w:sz w:val="24"/>
                        </w:rPr>
                        <w:t>ấ</w:t>
                      </w:r>
                      <w:r>
                        <w:rPr>
                          <w:i/>
                          <w:sz w:val="24"/>
                        </w:rPr>
                        <w:t>t c</w:t>
                      </w:r>
                      <w:r>
                        <w:rPr>
                          <w:i/>
                          <w:sz w:val="24"/>
                        </w:rPr>
                        <w:t>ả</w:t>
                      </w:r>
                      <w:r>
                        <w:rPr>
                          <w:i/>
                          <w:sz w:val="24"/>
                        </w:rPr>
                        <w:t xml:space="preserve"> các lo</w:t>
                      </w:r>
                      <w:r>
                        <w:rPr>
                          <w:i/>
                          <w:sz w:val="24"/>
                        </w:rPr>
                        <w:t>ạ</w:t>
                      </w:r>
                      <w:r>
                        <w:rPr>
                          <w:i/>
                          <w:sz w:val="24"/>
                        </w:rPr>
                        <w:t>i rác t</w:t>
                      </w:r>
                      <w:r>
                        <w:rPr>
                          <w:i/>
                          <w:sz w:val="24"/>
                        </w:rPr>
                        <w:t>ừ</w:t>
                      </w:r>
                      <w:r>
                        <w:rPr>
                          <w:i/>
                          <w:sz w:val="24"/>
                        </w:rPr>
                        <w:t xml:space="preserve"> giàn c</w:t>
                      </w:r>
                      <w:r>
                        <w:rPr>
                          <w:i/>
                          <w:sz w:val="24"/>
                        </w:rPr>
                        <w:t>ố</w:t>
                      </w:r>
                      <w:r>
                        <w:rPr>
                          <w:i/>
                          <w:sz w:val="24"/>
                        </w:rPr>
                        <w:t xml:space="preserve"> đ</w:t>
                      </w:r>
                      <w:r>
                        <w:rPr>
                          <w:i/>
                          <w:sz w:val="24"/>
                        </w:rPr>
                        <w:t>ị</w:t>
                      </w:r>
                      <w:r>
                        <w:rPr>
                          <w:i/>
                          <w:sz w:val="24"/>
                        </w:rPr>
                        <w:t>nh ho</w:t>
                      </w:r>
                      <w:r>
                        <w:rPr>
                          <w:i/>
                          <w:sz w:val="24"/>
                        </w:rPr>
                        <w:t>ặ</w:t>
                      </w:r>
                      <w:r>
                        <w:rPr>
                          <w:i/>
                          <w:sz w:val="24"/>
                        </w:rPr>
                        <w:t>c di đ</w:t>
                      </w:r>
                      <w:r>
                        <w:rPr>
                          <w:i/>
                          <w:sz w:val="24"/>
                        </w:rPr>
                        <w:t>ộ</w:t>
                      </w:r>
                      <w:r>
                        <w:rPr>
                          <w:i/>
                          <w:sz w:val="24"/>
                        </w:rPr>
                        <w:t>ng ra bi</w:t>
                      </w:r>
                      <w:r>
                        <w:rPr>
                          <w:i/>
                          <w:sz w:val="24"/>
                        </w:rPr>
                        <w:t>ể</w:t>
                      </w:r>
                      <w:r>
                        <w:rPr>
                          <w:i/>
                          <w:sz w:val="24"/>
                        </w:rPr>
                        <w:t>n và t</w:t>
                      </w:r>
                      <w:r>
                        <w:rPr>
                          <w:i/>
                          <w:sz w:val="24"/>
                        </w:rPr>
                        <w:t>ừ</w:t>
                      </w:r>
                      <w:r>
                        <w:rPr>
                          <w:i/>
                          <w:sz w:val="24"/>
                        </w:rPr>
                        <w:t xml:space="preserve"> và các tàu khi c</w:t>
                      </w:r>
                      <w:r>
                        <w:rPr>
                          <w:i/>
                          <w:sz w:val="24"/>
                        </w:rPr>
                        <w:t>ậ</w:t>
                      </w:r>
                      <w:r>
                        <w:rPr>
                          <w:i/>
                          <w:sz w:val="24"/>
                        </w:rPr>
                        <w:t>p m</w:t>
                      </w:r>
                      <w:r>
                        <w:rPr>
                          <w:i/>
                          <w:sz w:val="24"/>
                        </w:rPr>
                        <w:t>ạ</w:t>
                      </w:r>
                      <w:r>
                        <w:rPr>
                          <w:i/>
                          <w:sz w:val="24"/>
                        </w:rPr>
                        <w:t>n ho</w:t>
                      </w:r>
                      <w:r>
                        <w:rPr>
                          <w:i/>
                          <w:sz w:val="24"/>
                        </w:rPr>
                        <w:t>ặ</w:t>
                      </w:r>
                      <w:r>
                        <w:rPr>
                          <w:i/>
                          <w:sz w:val="24"/>
                        </w:rPr>
                        <w:t>c trong ph</w:t>
                      </w:r>
                      <w:r>
                        <w:rPr>
                          <w:i/>
                          <w:sz w:val="24"/>
                        </w:rPr>
                        <w:t>ạ</w:t>
                      </w:r>
                      <w:r>
                        <w:rPr>
                          <w:i/>
                          <w:sz w:val="24"/>
                        </w:rPr>
                        <w:t>m vi 500 m cách giàn này.</w:t>
                      </w:r>
                    </w:p>
                  </w:txbxContent>
                </v:textbox>
                <w10:anchorlock/>
              </v:shape>
            </w:pict>
          </mc:Fallback>
        </mc:AlternateContent>
      </w:r>
    </w:p>
    <w:p w14:paraId="06B9AC2A" w14:textId="77777777" w:rsidR="00FC7CA5" w:rsidRDefault="00FC7CA5">
      <w:pPr>
        <w:rPr>
          <w:sz w:val="20"/>
        </w:rPr>
        <w:sectPr w:rsidR="00FC7CA5">
          <w:pgSz w:w="11910" w:h="16850"/>
          <w:pgMar w:top="780" w:right="480" w:bottom="940" w:left="420" w:header="0" w:footer="747" w:gutter="0"/>
          <w:cols w:space="720"/>
        </w:sectPr>
      </w:pPr>
    </w:p>
    <w:p w14:paraId="1C0E7C89" w14:textId="77777777" w:rsidR="00FC7CA5" w:rsidRDefault="003671C9">
      <w:pPr>
        <w:pStyle w:val="Heading6"/>
        <w:tabs>
          <w:tab w:val="left" w:pos="8673"/>
        </w:tabs>
      </w:pPr>
      <w:r>
        <w:lastRenderedPageBreak/>
        <w:t>QCVN</w:t>
      </w:r>
      <w:r>
        <w:rPr>
          <w:spacing w:val="-3"/>
        </w:rPr>
        <w:t xml:space="preserve"> </w:t>
      </w:r>
      <w:r>
        <w:t>26:</w:t>
      </w:r>
      <w:r>
        <w:rPr>
          <w:spacing w:val="-3"/>
        </w:rPr>
        <w:t xml:space="preserve"> </w:t>
      </w:r>
      <w:r>
        <w:rPr>
          <w:spacing w:val="-2"/>
        </w:rPr>
        <w:t>2024/BGTVT</w:t>
      </w:r>
      <w:r>
        <w:tab/>
        <w:t>Ph</w:t>
      </w:r>
      <w:r>
        <w:t>ầ</w:t>
      </w:r>
      <w:r>
        <w:t>n</w:t>
      </w:r>
      <w:r>
        <w:rPr>
          <w:spacing w:val="-4"/>
        </w:rPr>
        <w:t xml:space="preserve"> </w:t>
      </w:r>
      <w:r>
        <w:t>9,</w:t>
      </w:r>
      <w:r>
        <w:rPr>
          <w:spacing w:val="-4"/>
        </w:rPr>
        <w:t xml:space="preserve"> </w:t>
      </w:r>
      <w:r>
        <w:t>Chương</w:t>
      </w:r>
      <w:r>
        <w:rPr>
          <w:spacing w:val="-2"/>
        </w:rPr>
        <w:t xml:space="preserve"> </w:t>
      </w:r>
      <w:r>
        <w:rPr>
          <w:spacing w:val="-10"/>
        </w:rPr>
        <w:t>2</w:t>
      </w:r>
    </w:p>
    <w:p w14:paraId="72CC4CDD" w14:textId="77777777" w:rsidR="00FC7CA5" w:rsidRDefault="003671C9">
      <w:pPr>
        <w:pStyle w:val="BodyText"/>
        <w:spacing w:before="36"/>
        <w:jc w:val="left"/>
        <w:rPr>
          <w:b/>
          <w:sz w:val="20"/>
        </w:rPr>
      </w:pPr>
      <w:r>
        <w:rPr>
          <w:noProof/>
        </w:rPr>
        <mc:AlternateContent>
          <mc:Choice Requires="wps">
            <w:drawing>
              <wp:anchor distT="0" distB="0" distL="0" distR="0" simplePos="0" relativeHeight="487619072" behindDoc="1" locked="0" layoutInCell="1" allowOverlap="1" wp14:anchorId="7537CF39" wp14:editId="7915C360">
                <wp:simplePos x="0" y="0"/>
                <wp:positionH relativeFrom="page">
                  <wp:posOffset>1108252</wp:posOffset>
                </wp:positionH>
                <wp:positionV relativeFrom="paragraph">
                  <wp:posOffset>187593</wp:posOffset>
                </wp:positionV>
                <wp:extent cx="5982970" cy="645160"/>
                <wp:effectExtent l="0" t="0" r="0" b="0"/>
                <wp:wrapTopAndBottom/>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970" cy="645160"/>
                        </a:xfrm>
                        <a:prstGeom prst="rect">
                          <a:avLst/>
                        </a:prstGeom>
                        <a:ln w="6095">
                          <a:solidFill>
                            <a:srgbClr val="000000"/>
                          </a:solidFill>
                          <a:prstDash val="solid"/>
                        </a:ln>
                      </wps:spPr>
                      <wps:txbx>
                        <w:txbxContent>
                          <w:p w14:paraId="2C5C7B2E" w14:textId="77777777" w:rsidR="00FC7CA5" w:rsidRDefault="003671C9">
                            <w:pPr>
                              <w:pStyle w:val="BodyText"/>
                              <w:spacing w:before="1" w:line="273" w:lineRule="auto"/>
                              <w:ind w:left="103" w:right="104"/>
                            </w:pPr>
                            <w:r>
                              <w:t>Đ</w:t>
                            </w:r>
                            <w:r>
                              <w:t>ố</w:t>
                            </w:r>
                            <w:r>
                              <w:t>i</w:t>
                            </w:r>
                            <w:r>
                              <w:rPr>
                                <w:spacing w:val="-16"/>
                              </w:rPr>
                              <w:t xml:space="preserve"> </w:t>
                            </w:r>
                            <w:r>
                              <w:t>v</w:t>
                            </w:r>
                            <w:r>
                              <w:t>ớ</w:t>
                            </w:r>
                            <w:r>
                              <w:t>i</w:t>
                            </w:r>
                            <w:r>
                              <w:rPr>
                                <w:spacing w:val="-11"/>
                              </w:rPr>
                              <w:t xml:space="preserve"> </w:t>
                            </w:r>
                            <w:r>
                              <w:t>ch</w:t>
                            </w:r>
                            <w:r>
                              <w:t>ấ</w:t>
                            </w:r>
                            <w:r>
                              <w:t>t</w:t>
                            </w:r>
                            <w:r>
                              <w:rPr>
                                <w:spacing w:val="-10"/>
                              </w:rPr>
                              <w:t xml:space="preserve"> </w:t>
                            </w:r>
                            <w:r>
                              <w:t>th</w:t>
                            </w:r>
                            <w:r>
                              <w:t>ả</w:t>
                            </w:r>
                            <w:r>
                              <w:t>i</w:t>
                            </w:r>
                            <w:r>
                              <w:rPr>
                                <w:spacing w:val="-11"/>
                              </w:rPr>
                              <w:t xml:space="preserve"> </w:t>
                            </w:r>
                            <w:r>
                              <w:t>th</w:t>
                            </w:r>
                            <w:r>
                              <w:t>ự</w:t>
                            </w:r>
                            <w:r>
                              <w:t>c</w:t>
                            </w:r>
                            <w:r>
                              <w:rPr>
                                <w:spacing w:val="-10"/>
                              </w:rPr>
                              <w:t xml:space="preserve"> </w:t>
                            </w:r>
                            <w:r>
                              <w:t>ph</w:t>
                            </w:r>
                            <w:r>
                              <w:t>ẩ</w:t>
                            </w:r>
                            <w:r>
                              <w:t>m</w:t>
                            </w:r>
                            <w:r>
                              <w:rPr>
                                <w:spacing w:val="-11"/>
                              </w:rPr>
                              <w:t xml:space="preserve"> </w:t>
                            </w:r>
                            <w:r>
                              <w:t>đư</w:t>
                            </w:r>
                            <w:r>
                              <w:t>ợ</w:t>
                            </w:r>
                            <w:r>
                              <w:t>c</w:t>
                            </w:r>
                            <w:r>
                              <w:rPr>
                                <w:spacing w:val="-10"/>
                              </w:rPr>
                              <w:t xml:space="preserve"> </w:t>
                            </w:r>
                            <w:r>
                              <w:t>xay</w:t>
                            </w:r>
                            <w:r>
                              <w:rPr>
                                <w:spacing w:val="-10"/>
                              </w:rPr>
                              <w:t xml:space="preserve"> </w:t>
                            </w:r>
                            <w:r>
                              <w:t>ho</w:t>
                            </w:r>
                            <w:r>
                              <w:t>ặ</w:t>
                            </w:r>
                            <w:r>
                              <w:t>c</w:t>
                            </w:r>
                            <w:r>
                              <w:rPr>
                                <w:spacing w:val="-10"/>
                              </w:rPr>
                              <w:t xml:space="preserve"> </w:t>
                            </w:r>
                            <w:r>
                              <w:t>nghi</w:t>
                            </w:r>
                            <w:r>
                              <w:t>ề</w:t>
                            </w:r>
                            <w:r>
                              <w:t>n</w:t>
                            </w:r>
                            <w:r>
                              <w:rPr>
                                <w:spacing w:val="-17"/>
                              </w:rPr>
                              <w:t xml:space="preserve"> </w:t>
                            </w:r>
                            <w:r>
                              <w:t>(có</w:t>
                            </w:r>
                            <w:r>
                              <w:rPr>
                                <w:spacing w:val="-8"/>
                              </w:rPr>
                              <w:t xml:space="preserve"> </w:t>
                            </w:r>
                            <w:r>
                              <w:t>kh</w:t>
                            </w:r>
                            <w:r>
                              <w:t>ả</w:t>
                            </w:r>
                            <w:r>
                              <w:rPr>
                                <w:spacing w:val="-9"/>
                              </w:rPr>
                              <w:t xml:space="preserve"> </w:t>
                            </w:r>
                            <w:r>
                              <w:t>năng</w:t>
                            </w:r>
                            <w:r>
                              <w:rPr>
                                <w:spacing w:val="-9"/>
                              </w:rPr>
                              <w:t xml:space="preserve"> </w:t>
                            </w:r>
                            <w:r>
                              <w:t>đi</w:t>
                            </w:r>
                            <w:r>
                              <w:rPr>
                                <w:spacing w:val="-11"/>
                              </w:rPr>
                              <w:t xml:space="preserve"> </w:t>
                            </w:r>
                            <w:r>
                              <w:t>qua</w:t>
                            </w:r>
                            <w:r>
                              <w:rPr>
                                <w:spacing w:val="-9"/>
                              </w:rPr>
                              <w:t xml:space="preserve"> </w:t>
                            </w:r>
                            <w:r>
                              <w:t>lư</w:t>
                            </w:r>
                            <w:r>
                              <w:t>ớ</w:t>
                            </w:r>
                            <w:r>
                              <w:t>i</w:t>
                            </w:r>
                            <w:r>
                              <w:rPr>
                                <w:spacing w:val="-10"/>
                              </w:rPr>
                              <w:t xml:space="preserve"> </w:t>
                            </w:r>
                            <w:r>
                              <w:t>có</w:t>
                            </w:r>
                            <w:r>
                              <w:rPr>
                                <w:spacing w:val="-9"/>
                              </w:rPr>
                              <w:t xml:space="preserve"> </w:t>
                            </w:r>
                            <w:r>
                              <w:t>m</w:t>
                            </w:r>
                            <w:r>
                              <w:t>ắ</w:t>
                            </w:r>
                            <w:r>
                              <w:t>t</w:t>
                            </w:r>
                            <w:r>
                              <w:rPr>
                                <w:spacing w:val="-10"/>
                              </w:rPr>
                              <w:t xml:space="preserve"> </w:t>
                            </w:r>
                            <w:r>
                              <w:t>lư</w:t>
                            </w:r>
                            <w:r>
                              <w:t>ớ</w:t>
                            </w:r>
                            <w:r>
                              <w:t>i không</w:t>
                            </w:r>
                            <w:r>
                              <w:rPr>
                                <w:spacing w:val="-8"/>
                              </w:rPr>
                              <w:t xml:space="preserve"> </w:t>
                            </w:r>
                            <w:r>
                              <w:t>l</w:t>
                            </w:r>
                            <w:r>
                              <w:t>ớ</w:t>
                            </w:r>
                            <w:r>
                              <w:t>n</w:t>
                            </w:r>
                            <w:r>
                              <w:rPr>
                                <w:spacing w:val="-8"/>
                              </w:rPr>
                              <w:t xml:space="preserve"> </w:t>
                            </w:r>
                            <w:r>
                              <w:t>hơn</w:t>
                            </w:r>
                            <w:r>
                              <w:rPr>
                                <w:spacing w:val="-11"/>
                              </w:rPr>
                              <w:t xml:space="preserve"> </w:t>
                            </w:r>
                            <w:r>
                              <w:t>25</w:t>
                            </w:r>
                            <w:r>
                              <w:rPr>
                                <w:spacing w:val="-11"/>
                              </w:rPr>
                              <w:t xml:space="preserve"> </w:t>
                            </w:r>
                            <w:r>
                              <w:t>mm),</w:t>
                            </w:r>
                            <w:r>
                              <w:rPr>
                                <w:spacing w:val="-9"/>
                              </w:rPr>
                              <w:t xml:space="preserve"> </w:t>
                            </w:r>
                            <w:r>
                              <w:t>có</w:t>
                            </w:r>
                            <w:r>
                              <w:rPr>
                                <w:spacing w:val="-8"/>
                              </w:rPr>
                              <w:t xml:space="preserve"> </w:t>
                            </w:r>
                            <w:r>
                              <w:t>th</w:t>
                            </w:r>
                            <w:r>
                              <w:t>ể</w:t>
                            </w:r>
                            <w:r>
                              <w:rPr>
                                <w:spacing w:val="-8"/>
                              </w:rPr>
                              <w:t xml:space="preserve"> </w:t>
                            </w:r>
                            <w:r>
                              <w:t>đư</w:t>
                            </w:r>
                            <w:r>
                              <w:t>ợ</w:t>
                            </w:r>
                            <w:r>
                              <w:t>c</w:t>
                            </w:r>
                            <w:r>
                              <w:rPr>
                                <w:spacing w:val="-12"/>
                              </w:rPr>
                              <w:t xml:space="preserve"> </w:t>
                            </w:r>
                            <w:r>
                              <w:t>th</w:t>
                            </w:r>
                            <w:r>
                              <w:t>ả</w:t>
                            </w:r>
                            <w:r>
                              <w:t>i</w:t>
                            </w:r>
                            <w:r>
                              <w:rPr>
                                <w:spacing w:val="-10"/>
                              </w:rPr>
                              <w:t xml:space="preserve"> </w:t>
                            </w:r>
                            <w:r>
                              <w:t>khi</w:t>
                            </w:r>
                            <w:r>
                              <w:rPr>
                                <w:spacing w:val="-8"/>
                              </w:rPr>
                              <w:t xml:space="preserve"> </w:t>
                            </w:r>
                            <w:r>
                              <w:t>các</w:t>
                            </w:r>
                            <w:r>
                              <w:rPr>
                                <w:spacing w:val="-9"/>
                              </w:rPr>
                              <w:t xml:space="preserve"> </w:t>
                            </w:r>
                            <w:r>
                              <w:t>giàn</w:t>
                            </w:r>
                            <w:r>
                              <w:rPr>
                                <w:spacing w:val="-10"/>
                              </w:rPr>
                              <w:t xml:space="preserve"> </w:t>
                            </w:r>
                            <w:r>
                              <w:t>di</w:t>
                            </w:r>
                            <w:r>
                              <w:rPr>
                                <w:spacing w:val="-10"/>
                              </w:rPr>
                              <w:t xml:space="preserve"> </w:t>
                            </w:r>
                            <w:r>
                              <w:t>đ</w:t>
                            </w:r>
                            <w:r>
                              <w:t>ộ</w:t>
                            </w:r>
                            <w:r>
                              <w:t>ng</w:t>
                            </w:r>
                            <w:r>
                              <w:rPr>
                                <w:spacing w:val="-8"/>
                              </w:rPr>
                              <w:t xml:space="preserve"> </w:t>
                            </w:r>
                            <w:r>
                              <w:t>ho</w:t>
                            </w:r>
                            <w:r>
                              <w:t>ặ</w:t>
                            </w:r>
                            <w:r>
                              <w:t>c</w:t>
                            </w:r>
                            <w:r>
                              <w:rPr>
                                <w:spacing w:val="-9"/>
                              </w:rPr>
                              <w:t xml:space="preserve"> </w:t>
                            </w:r>
                            <w:r>
                              <w:t>c</w:t>
                            </w:r>
                            <w:r>
                              <w:t>ố</w:t>
                            </w:r>
                            <w:r>
                              <w:rPr>
                                <w:spacing w:val="-8"/>
                              </w:rPr>
                              <w:t xml:space="preserve"> </w:t>
                            </w:r>
                            <w:r>
                              <w:t>đ</w:t>
                            </w:r>
                            <w:r>
                              <w:t>ị</w:t>
                            </w:r>
                            <w:r>
                              <w:t>nh</w:t>
                            </w:r>
                            <w:r>
                              <w:rPr>
                                <w:spacing w:val="-8"/>
                              </w:rPr>
                              <w:t xml:space="preserve"> </w:t>
                            </w:r>
                            <w:r>
                              <w:t>cách</w:t>
                            </w:r>
                            <w:r>
                              <w:rPr>
                                <w:spacing w:val="-8"/>
                              </w:rPr>
                              <w:t xml:space="preserve"> </w:t>
                            </w:r>
                            <w:r>
                              <w:t>b</w:t>
                            </w:r>
                            <w:r>
                              <w:t>ờ</w:t>
                            </w:r>
                            <w:r>
                              <w:rPr>
                                <w:spacing w:val="-8"/>
                              </w:rPr>
                              <w:t xml:space="preserve"> </w:t>
                            </w:r>
                            <w:r>
                              <w:t>g</w:t>
                            </w:r>
                            <w:r>
                              <w:t>ầ</w:t>
                            </w:r>
                            <w:r>
                              <w:t>n nh</w:t>
                            </w:r>
                            <w:r>
                              <w:t>ấ</w:t>
                            </w:r>
                            <w:r>
                              <w:t>t trên 12 h</w:t>
                            </w:r>
                            <w:r>
                              <w:t>ả</w:t>
                            </w:r>
                            <w:r>
                              <w:t>i lý và các tàu khi c</w:t>
                            </w:r>
                            <w:r>
                              <w:t>ậ</w:t>
                            </w:r>
                            <w:r>
                              <w:t>p m</w:t>
                            </w:r>
                            <w:r>
                              <w:t>ạ</w:t>
                            </w:r>
                            <w:r>
                              <w:t>n ho</w:t>
                            </w:r>
                            <w:r>
                              <w:t>ặ</w:t>
                            </w:r>
                            <w:r>
                              <w:t>c trong ph</w:t>
                            </w:r>
                            <w:r>
                              <w:t>ạ</w:t>
                            </w:r>
                            <w:r>
                              <w:t>m vi 500 m cách giàn này.</w:t>
                            </w:r>
                          </w:p>
                        </w:txbxContent>
                      </wps:txbx>
                      <wps:bodyPr wrap="square" lIns="0" tIns="0" rIns="0" bIns="0" rtlCol="0">
                        <a:noAutofit/>
                      </wps:bodyPr>
                    </wps:wsp>
                  </a:graphicData>
                </a:graphic>
              </wp:anchor>
            </w:drawing>
          </mc:Choice>
          <mc:Fallback>
            <w:pict>
              <v:shape w14:anchorId="7537CF39" id="Textbox 304" o:spid="_x0000_s1234" type="#_x0000_t202" style="position:absolute;margin-left:87.25pt;margin-top:14.75pt;width:471.1pt;height:50.8pt;z-index:-15697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" filled="f" strokeweight=".16931mm">
                <v:path arrowok="t"/>
                <v:textbox inset="0,0,0,0">
                  <w:txbxContent>
                    <w:p w14:paraId="2C5C7B2E" w14:textId="77777777" w:rsidR="00FC7CA5" w:rsidRDefault="003671C9">
                      <w:pPr>
                        <w:pStyle w:val="BodyText"/>
                        <w:spacing w:before="1" w:line="273" w:lineRule="auto"/>
                        <w:ind w:left="103" w:right="104"/>
                      </w:pPr>
                      <w:r>
                        <w:t>Đ</w:t>
                      </w:r>
                      <w:r>
                        <w:t>ố</w:t>
                      </w:r>
                      <w:r>
                        <w:t>i</w:t>
                      </w:r>
                      <w:r>
                        <w:rPr>
                          <w:spacing w:val="-16"/>
                        </w:rPr>
                        <w:t xml:space="preserve"> </w:t>
                      </w:r>
                      <w:r>
                        <w:t>v</w:t>
                      </w:r>
                      <w:r>
                        <w:t>ớ</w:t>
                      </w:r>
                      <w:r>
                        <w:t>i</w:t>
                      </w:r>
                      <w:r>
                        <w:rPr>
                          <w:spacing w:val="-11"/>
                        </w:rPr>
                        <w:t xml:space="preserve"> </w:t>
                      </w:r>
                      <w:r>
                        <w:t>ch</w:t>
                      </w:r>
                      <w:r>
                        <w:t>ấ</w:t>
                      </w:r>
                      <w:r>
                        <w:t>t</w:t>
                      </w:r>
                      <w:r>
                        <w:rPr>
                          <w:spacing w:val="-10"/>
                        </w:rPr>
                        <w:t xml:space="preserve"> </w:t>
                      </w:r>
                      <w:r>
                        <w:t>th</w:t>
                      </w:r>
                      <w:r>
                        <w:t>ả</w:t>
                      </w:r>
                      <w:r>
                        <w:t>i</w:t>
                      </w:r>
                      <w:r>
                        <w:rPr>
                          <w:spacing w:val="-11"/>
                        </w:rPr>
                        <w:t xml:space="preserve"> </w:t>
                      </w:r>
                      <w:r>
                        <w:t>th</w:t>
                      </w:r>
                      <w:r>
                        <w:t>ự</w:t>
                      </w:r>
                      <w:r>
                        <w:t>c</w:t>
                      </w:r>
                      <w:r>
                        <w:rPr>
                          <w:spacing w:val="-10"/>
                        </w:rPr>
                        <w:t xml:space="preserve"> </w:t>
                      </w:r>
                      <w:r>
                        <w:t>ph</w:t>
                      </w:r>
                      <w:r>
                        <w:t>ẩ</w:t>
                      </w:r>
                      <w:r>
                        <w:t>m</w:t>
                      </w:r>
                      <w:r>
                        <w:rPr>
                          <w:spacing w:val="-11"/>
                        </w:rPr>
                        <w:t xml:space="preserve"> </w:t>
                      </w:r>
                      <w:r>
                        <w:t>đư</w:t>
                      </w:r>
                      <w:r>
                        <w:t>ợ</w:t>
                      </w:r>
                      <w:r>
                        <w:t>c</w:t>
                      </w:r>
                      <w:r>
                        <w:rPr>
                          <w:spacing w:val="-10"/>
                        </w:rPr>
                        <w:t xml:space="preserve"> </w:t>
                      </w:r>
                      <w:r>
                        <w:t>xay</w:t>
                      </w:r>
                      <w:r>
                        <w:rPr>
                          <w:spacing w:val="-10"/>
                        </w:rPr>
                        <w:t xml:space="preserve"> </w:t>
                      </w:r>
                      <w:r>
                        <w:t>ho</w:t>
                      </w:r>
                      <w:r>
                        <w:t>ặ</w:t>
                      </w:r>
                      <w:r>
                        <w:t>c</w:t>
                      </w:r>
                      <w:r>
                        <w:rPr>
                          <w:spacing w:val="-10"/>
                        </w:rPr>
                        <w:t xml:space="preserve"> </w:t>
                      </w:r>
                      <w:r>
                        <w:t>nghi</w:t>
                      </w:r>
                      <w:r>
                        <w:t>ề</w:t>
                      </w:r>
                      <w:r>
                        <w:t>n</w:t>
                      </w:r>
                      <w:r>
                        <w:rPr>
                          <w:spacing w:val="-17"/>
                        </w:rPr>
                        <w:t xml:space="preserve"> </w:t>
                      </w:r>
                      <w:r>
                        <w:t>(có</w:t>
                      </w:r>
                      <w:r>
                        <w:rPr>
                          <w:spacing w:val="-8"/>
                        </w:rPr>
                        <w:t xml:space="preserve"> </w:t>
                      </w:r>
                      <w:r>
                        <w:t>kh</w:t>
                      </w:r>
                      <w:r>
                        <w:t>ả</w:t>
                      </w:r>
                      <w:r>
                        <w:rPr>
                          <w:spacing w:val="-9"/>
                        </w:rPr>
                        <w:t xml:space="preserve"> </w:t>
                      </w:r>
                      <w:r>
                        <w:t>năng</w:t>
                      </w:r>
                      <w:r>
                        <w:rPr>
                          <w:spacing w:val="-9"/>
                        </w:rPr>
                        <w:t xml:space="preserve"> </w:t>
                      </w:r>
                      <w:r>
                        <w:t>đi</w:t>
                      </w:r>
                      <w:r>
                        <w:rPr>
                          <w:spacing w:val="-11"/>
                        </w:rPr>
                        <w:t xml:space="preserve"> </w:t>
                      </w:r>
                      <w:r>
                        <w:t>qua</w:t>
                      </w:r>
                      <w:r>
                        <w:rPr>
                          <w:spacing w:val="-9"/>
                        </w:rPr>
                        <w:t xml:space="preserve"> </w:t>
                      </w:r>
                      <w:r>
                        <w:t>lư</w:t>
                      </w:r>
                      <w:r>
                        <w:t>ớ</w:t>
                      </w:r>
                      <w:r>
                        <w:t>i</w:t>
                      </w:r>
                      <w:r>
                        <w:rPr>
                          <w:spacing w:val="-10"/>
                        </w:rPr>
                        <w:t xml:space="preserve"> </w:t>
                      </w:r>
                      <w:r>
                        <w:t>có</w:t>
                      </w:r>
                      <w:r>
                        <w:rPr>
                          <w:spacing w:val="-9"/>
                        </w:rPr>
                        <w:t xml:space="preserve"> </w:t>
                      </w:r>
                      <w:r>
                        <w:t>m</w:t>
                      </w:r>
                      <w:r>
                        <w:t>ắ</w:t>
                      </w:r>
                      <w:r>
                        <w:t>t</w:t>
                      </w:r>
                      <w:r>
                        <w:rPr>
                          <w:spacing w:val="-10"/>
                        </w:rPr>
                        <w:t xml:space="preserve"> </w:t>
                      </w:r>
                      <w:r>
                        <w:t>lư</w:t>
                      </w:r>
                      <w:r>
                        <w:t>ớ</w:t>
                      </w:r>
                      <w:r>
                        <w:t>i không</w:t>
                      </w:r>
                      <w:r>
                        <w:rPr>
                          <w:spacing w:val="-8"/>
                        </w:rPr>
                        <w:t xml:space="preserve"> </w:t>
                      </w:r>
                      <w:r>
                        <w:t>l</w:t>
                      </w:r>
                      <w:r>
                        <w:t>ớ</w:t>
                      </w:r>
                      <w:r>
                        <w:t>n</w:t>
                      </w:r>
                      <w:r>
                        <w:rPr>
                          <w:spacing w:val="-8"/>
                        </w:rPr>
                        <w:t xml:space="preserve"> </w:t>
                      </w:r>
                      <w:r>
                        <w:t>hơn</w:t>
                      </w:r>
                      <w:r>
                        <w:rPr>
                          <w:spacing w:val="-11"/>
                        </w:rPr>
                        <w:t xml:space="preserve"> </w:t>
                      </w:r>
                      <w:r>
                        <w:t>25</w:t>
                      </w:r>
                      <w:r>
                        <w:rPr>
                          <w:spacing w:val="-11"/>
                        </w:rPr>
                        <w:t xml:space="preserve"> </w:t>
                      </w:r>
                      <w:r>
                        <w:t>mm),</w:t>
                      </w:r>
                      <w:r>
                        <w:rPr>
                          <w:spacing w:val="-9"/>
                        </w:rPr>
                        <w:t xml:space="preserve"> </w:t>
                      </w:r>
                      <w:r>
                        <w:t>có</w:t>
                      </w:r>
                      <w:r>
                        <w:rPr>
                          <w:spacing w:val="-8"/>
                        </w:rPr>
                        <w:t xml:space="preserve"> </w:t>
                      </w:r>
                      <w:r>
                        <w:t>th</w:t>
                      </w:r>
                      <w:r>
                        <w:t>ể</w:t>
                      </w:r>
                      <w:r>
                        <w:rPr>
                          <w:spacing w:val="-8"/>
                        </w:rPr>
                        <w:t xml:space="preserve"> </w:t>
                      </w:r>
                      <w:r>
                        <w:t>đư</w:t>
                      </w:r>
                      <w:r>
                        <w:t>ợ</w:t>
                      </w:r>
                      <w:r>
                        <w:t>c</w:t>
                      </w:r>
                      <w:r>
                        <w:rPr>
                          <w:spacing w:val="-12"/>
                        </w:rPr>
                        <w:t xml:space="preserve"> </w:t>
                      </w:r>
                      <w:r>
                        <w:t>th</w:t>
                      </w:r>
                      <w:r>
                        <w:t>ả</w:t>
                      </w:r>
                      <w:r>
                        <w:t>i</w:t>
                      </w:r>
                      <w:r>
                        <w:rPr>
                          <w:spacing w:val="-10"/>
                        </w:rPr>
                        <w:t xml:space="preserve"> </w:t>
                      </w:r>
                      <w:r>
                        <w:t>khi</w:t>
                      </w:r>
                      <w:r>
                        <w:rPr>
                          <w:spacing w:val="-8"/>
                        </w:rPr>
                        <w:t xml:space="preserve"> </w:t>
                      </w:r>
                      <w:r>
                        <w:t>các</w:t>
                      </w:r>
                      <w:r>
                        <w:rPr>
                          <w:spacing w:val="-9"/>
                        </w:rPr>
                        <w:t xml:space="preserve"> </w:t>
                      </w:r>
                      <w:r>
                        <w:t>giàn</w:t>
                      </w:r>
                      <w:r>
                        <w:rPr>
                          <w:spacing w:val="-10"/>
                        </w:rPr>
                        <w:t xml:space="preserve"> </w:t>
                      </w:r>
                      <w:r>
                        <w:t>di</w:t>
                      </w:r>
                      <w:r>
                        <w:rPr>
                          <w:spacing w:val="-10"/>
                        </w:rPr>
                        <w:t xml:space="preserve"> </w:t>
                      </w:r>
                      <w:r>
                        <w:t>đ</w:t>
                      </w:r>
                      <w:r>
                        <w:t>ộ</w:t>
                      </w:r>
                      <w:r>
                        <w:t>ng</w:t>
                      </w:r>
                      <w:r>
                        <w:rPr>
                          <w:spacing w:val="-8"/>
                        </w:rPr>
                        <w:t xml:space="preserve"> </w:t>
                      </w:r>
                      <w:r>
                        <w:t>ho</w:t>
                      </w:r>
                      <w:r>
                        <w:t>ặ</w:t>
                      </w:r>
                      <w:r>
                        <w:t>c</w:t>
                      </w:r>
                      <w:r>
                        <w:rPr>
                          <w:spacing w:val="-9"/>
                        </w:rPr>
                        <w:t xml:space="preserve"> </w:t>
                      </w:r>
                      <w:r>
                        <w:t>c</w:t>
                      </w:r>
                      <w:r>
                        <w:t>ố</w:t>
                      </w:r>
                      <w:r>
                        <w:rPr>
                          <w:spacing w:val="-8"/>
                        </w:rPr>
                        <w:t xml:space="preserve"> </w:t>
                      </w:r>
                      <w:r>
                        <w:t>đ</w:t>
                      </w:r>
                      <w:r>
                        <w:t>ị</w:t>
                      </w:r>
                      <w:r>
                        <w:t>nh</w:t>
                      </w:r>
                      <w:r>
                        <w:rPr>
                          <w:spacing w:val="-8"/>
                        </w:rPr>
                        <w:t xml:space="preserve"> </w:t>
                      </w:r>
                      <w:r>
                        <w:t>cách</w:t>
                      </w:r>
                      <w:r>
                        <w:rPr>
                          <w:spacing w:val="-8"/>
                        </w:rPr>
                        <w:t xml:space="preserve"> </w:t>
                      </w:r>
                      <w:r>
                        <w:t>b</w:t>
                      </w:r>
                      <w:r>
                        <w:t>ờ</w:t>
                      </w:r>
                      <w:r>
                        <w:rPr>
                          <w:spacing w:val="-8"/>
                        </w:rPr>
                        <w:t xml:space="preserve"> </w:t>
                      </w:r>
                      <w:r>
                        <w:t>g</w:t>
                      </w:r>
                      <w:r>
                        <w:t>ầ</w:t>
                      </w:r>
                      <w:r>
                        <w:t>n nh</w:t>
                      </w:r>
                      <w:r>
                        <w:t>ấ</w:t>
                      </w:r>
                      <w:r>
                        <w:t>t trên 12 h</w:t>
                      </w:r>
                      <w:r>
                        <w:t>ả</w:t>
                      </w:r>
                      <w:r>
                        <w:t>i lý và các tàu khi c</w:t>
                      </w:r>
                      <w:r>
                        <w:t>ậ</w:t>
                      </w:r>
                      <w:r>
                        <w:t>p m</w:t>
                      </w:r>
                      <w:r>
                        <w:t>ạ</w:t>
                      </w:r>
                      <w:r>
                        <w:t>n ho</w:t>
                      </w:r>
                      <w:r>
                        <w:t>ặ</w:t>
                      </w:r>
                      <w:r>
                        <w:t>c trong ph</w:t>
                      </w:r>
                      <w:r>
                        <w:t>ạ</w:t>
                      </w:r>
                      <w:r>
                        <w:t>m vi 500 m cách giàn này.</w:t>
                      </w:r>
                    </w:p>
                  </w:txbxContent>
                </v:textbox>
                <w10:wrap type="topAndBottom" anchorx="page"/>
              </v:shape>
            </w:pict>
          </mc:Fallback>
        </mc:AlternateContent>
      </w:r>
    </w:p>
    <w:p w14:paraId="22ADA3DC" w14:textId="77777777" w:rsidR="00FC7CA5" w:rsidRDefault="003671C9">
      <w:pPr>
        <w:pStyle w:val="ListParagraph"/>
        <w:numPr>
          <w:ilvl w:val="0"/>
          <w:numId w:val="35"/>
        </w:numPr>
        <w:tabs>
          <w:tab w:val="left" w:pos="1178"/>
        </w:tabs>
        <w:spacing w:before="5"/>
        <w:ind w:right="250"/>
        <w:rPr>
          <w:b/>
          <w:sz w:val="24"/>
        </w:rPr>
      </w:pPr>
      <w:r>
        <w:rPr>
          <w:sz w:val="24"/>
        </w:rPr>
        <w:t>Trong</w:t>
      </w:r>
      <w:r>
        <w:rPr>
          <w:spacing w:val="-4"/>
          <w:sz w:val="24"/>
        </w:rPr>
        <w:t xml:space="preserve"> </w:t>
      </w:r>
      <w:r>
        <w:rPr>
          <w:sz w:val="24"/>
        </w:rPr>
        <w:t>trư</w:t>
      </w:r>
      <w:r>
        <w:rPr>
          <w:sz w:val="24"/>
        </w:rPr>
        <w:t>ờ</w:t>
      </w:r>
      <w:r>
        <w:rPr>
          <w:sz w:val="24"/>
        </w:rPr>
        <w:t>ng</w:t>
      </w:r>
      <w:r>
        <w:rPr>
          <w:spacing w:val="-6"/>
          <w:sz w:val="24"/>
        </w:rPr>
        <w:t xml:space="preserve"> </w:t>
      </w:r>
      <w:r>
        <w:rPr>
          <w:sz w:val="24"/>
        </w:rPr>
        <w:t>h</w:t>
      </w:r>
      <w:r>
        <w:rPr>
          <w:sz w:val="24"/>
        </w:rPr>
        <w:t>ợ</w:t>
      </w:r>
      <w:r>
        <w:rPr>
          <w:sz w:val="24"/>
        </w:rPr>
        <w:t>p</w:t>
      </w:r>
      <w:r>
        <w:rPr>
          <w:spacing w:val="-6"/>
          <w:sz w:val="24"/>
        </w:rPr>
        <w:t xml:space="preserve"> </w:t>
      </w:r>
      <w:r>
        <w:rPr>
          <w:sz w:val="24"/>
        </w:rPr>
        <w:t>các</w:t>
      </w:r>
      <w:r>
        <w:rPr>
          <w:spacing w:val="-7"/>
          <w:sz w:val="24"/>
        </w:rPr>
        <w:t xml:space="preserve"> </w:t>
      </w:r>
      <w:r>
        <w:rPr>
          <w:sz w:val="24"/>
        </w:rPr>
        <w:t>giàn</w:t>
      </w:r>
      <w:r>
        <w:rPr>
          <w:spacing w:val="-6"/>
          <w:sz w:val="24"/>
        </w:rPr>
        <w:t xml:space="preserve"> </w:t>
      </w:r>
      <w:r>
        <w:rPr>
          <w:sz w:val="24"/>
        </w:rPr>
        <w:t>nêu</w:t>
      </w:r>
      <w:r>
        <w:rPr>
          <w:spacing w:val="-4"/>
          <w:sz w:val="24"/>
        </w:rPr>
        <w:t xml:space="preserve"> </w:t>
      </w:r>
      <w:r>
        <w:rPr>
          <w:sz w:val="24"/>
        </w:rPr>
        <w:t>ở</w:t>
      </w:r>
      <w:r>
        <w:rPr>
          <w:spacing w:val="-2"/>
          <w:sz w:val="24"/>
        </w:rPr>
        <w:t xml:space="preserve"> </w:t>
      </w:r>
      <w:r>
        <w:rPr>
          <w:sz w:val="24"/>
        </w:rPr>
        <w:t>-1</w:t>
      </w:r>
      <w:r>
        <w:rPr>
          <w:spacing w:val="-6"/>
          <w:sz w:val="24"/>
        </w:rPr>
        <w:t xml:space="preserve"> </w:t>
      </w:r>
      <w:r>
        <w:rPr>
          <w:sz w:val="24"/>
        </w:rPr>
        <w:t>ho</w:t>
      </w:r>
      <w:r>
        <w:rPr>
          <w:sz w:val="24"/>
        </w:rPr>
        <w:t>ạ</w:t>
      </w:r>
      <w:r>
        <w:rPr>
          <w:sz w:val="24"/>
        </w:rPr>
        <w:t>t</w:t>
      </w:r>
      <w:r>
        <w:rPr>
          <w:spacing w:val="-6"/>
          <w:sz w:val="24"/>
        </w:rPr>
        <w:t xml:space="preserve"> </w:t>
      </w:r>
      <w:r>
        <w:rPr>
          <w:sz w:val="24"/>
        </w:rPr>
        <w:t>đ</w:t>
      </w:r>
      <w:r>
        <w:rPr>
          <w:sz w:val="24"/>
        </w:rPr>
        <w:t>ộ</w:t>
      </w:r>
      <w:r>
        <w:rPr>
          <w:sz w:val="24"/>
        </w:rPr>
        <w:t>ng</w:t>
      </w:r>
      <w:r>
        <w:rPr>
          <w:spacing w:val="-4"/>
          <w:sz w:val="24"/>
        </w:rPr>
        <w:t xml:space="preserve"> </w:t>
      </w:r>
      <w:r>
        <w:rPr>
          <w:sz w:val="24"/>
        </w:rPr>
        <w:t>qu</w:t>
      </w:r>
      <w:r>
        <w:rPr>
          <w:sz w:val="24"/>
        </w:rPr>
        <w:t>ố</w:t>
      </w:r>
      <w:r>
        <w:rPr>
          <w:sz w:val="24"/>
        </w:rPr>
        <w:t>c</w:t>
      </w:r>
      <w:r>
        <w:rPr>
          <w:spacing w:val="-7"/>
          <w:sz w:val="24"/>
        </w:rPr>
        <w:t xml:space="preserve"> </w:t>
      </w:r>
      <w:r>
        <w:rPr>
          <w:sz w:val="24"/>
        </w:rPr>
        <w:t>t</w:t>
      </w:r>
      <w:r>
        <w:rPr>
          <w:sz w:val="24"/>
        </w:rPr>
        <w:t>ế</w:t>
      </w:r>
      <w:r>
        <w:rPr>
          <w:sz w:val="24"/>
        </w:rPr>
        <w:t>,</w:t>
      </w:r>
      <w:r>
        <w:rPr>
          <w:spacing w:val="-6"/>
          <w:sz w:val="24"/>
        </w:rPr>
        <w:t xml:space="preserve"> </w:t>
      </w:r>
      <w:r>
        <w:rPr>
          <w:sz w:val="24"/>
        </w:rPr>
        <w:t>ngôn</w:t>
      </w:r>
      <w:r>
        <w:rPr>
          <w:spacing w:val="-6"/>
          <w:sz w:val="24"/>
        </w:rPr>
        <w:t xml:space="preserve"> </w:t>
      </w:r>
      <w:r>
        <w:rPr>
          <w:sz w:val="24"/>
        </w:rPr>
        <w:t>ng</w:t>
      </w:r>
      <w:r>
        <w:rPr>
          <w:sz w:val="24"/>
        </w:rPr>
        <w:t>ữ</w:t>
      </w:r>
      <w:r>
        <w:rPr>
          <w:spacing w:val="-4"/>
          <w:sz w:val="24"/>
        </w:rPr>
        <w:t xml:space="preserve"> </w:t>
      </w:r>
      <w:r>
        <w:rPr>
          <w:sz w:val="24"/>
        </w:rPr>
        <w:t>c</w:t>
      </w:r>
      <w:r>
        <w:rPr>
          <w:sz w:val="24"/>
        </w:rPr>
        <w:t>ủ</w:t>
      </w:r>
      <w:r>
        <w:rPr>
          <w:sz w:val="24"/>
        </w:rPr>
        <w:t>a</w:t>
      </w:r>
      <w:r>
        <w:rPr>
          <w:spacing w:val="-4"/>
          <w:sz w:val="24"/>
        </w:rPr>
        <w:t xml:space="preserve"> </w:t>
      </w:r>
      <w:r>
        <w:rPr>
          <w:sz w:val="24"/>
        </w:rPr>
        <w:t>bi</w:t>
      </w:r>
      <w:r>
        <w:rPr>
          <w:sz w:val="24"/>
        </w:rPr>
        <w:t>ể</w:t>
      </w:r>
      <w:r>
        <w:rPr>
          <w:sz w:val="24"/>
        </w:rPr>
        <w:t>n</w:t>
      </w:r>
      <w:r>
        <w:rPr>
          <w:spacing w:val="-6"/>
          <w:sz w:val="24"/>
        </w:rPr>
        <w:t xml:space="preserve"> </w:t>
      </w:r>
      <w:r>
        <w:rPr>
          <w:sz w:val="24"/>
        </w:rPr>
        <w:t>thông</w:t>
      </w:r>
      <w:r>
        <w:rPr>
          <w:spacing w:val="-1"/>
          <w:sz w:val="24"/>
        </w:rPr>
        <w:t xml:space="preserve"> </w:t>
      </w:r>
      <w:r>
        <w:rPr>
          <w:sz w:val="24"/>
        </w:rPr>
        <w:t>báo</w:t>
      </w:r>
      <w:r>
        <w:rPr>
          <w:spacing w:val="-5"/>
          <w:sz w:val="24"/>
        </w:rPr>
        <w:t xml:space="preserve"> </w:t>
      </w:r>
      <w:r>
        <w:rPr>
          <w:sz w:val="24"/>
        </w:rPr>
        <w:t>ph</w:t>
      </w:r>
      <w:r>
        <w:rPr>
          <w:sz w:val="24"/>
        </w:rPr>
        <w:t>ả</w:t>
      </w:r>
      <w:r>
        <w:rPr>
          <w:sz w:val="24"/>
        </w:rPr>
        <w:t>i có b</w:t>
      </w:r>
      <w:r>
        <w:rPr>
          <w:sz w:val="24"/>
        </w:rPr>
        <w:t>ả</w:t>
      </w:r>
      <w:r>
        <w:rPr>
          <w:sz w:val="24"/>
        </w:rPr>
        <w:t>n ti</w:t>
      </w:r>
      <w:r>
        <w:rPr>
          <w:sz w:val="24"/>
        </w:rPr>
        <w:t>ế</w:t>
      </w:r>
      <w:r>
        <w:rPr>
          <w:sz w:val="24"/>
        </w:rPr>
        <w:t>ng Anh như dư</w:t>
      </w:r>
      <w:r>
        <w:rPr>
          <w:sz w:val="24"/>
        </w:rPr>
        <w:t>ớ</w:t>
      </w:r>
      <w:r>
        <w:rPr>
          <w:sz w:val="24"/>
        </w:rPr>
        <w:t>i đây:</w:t>
      </w:r>
    </w:p>
    <w:p w14:paraId="7A740636" w14:textId="77777777" w:rsidR="00FC7CA5" w:rsidRDefault="003671C9">
      <w:pPr>
        <w:pStyle w:val="BodyText"/>
        <w:spacing w:before="8"/>
        <w:jc w:val="left"/>
        <w:rPr>
          <w:sz w:val="4"/>
        </w:rPr>
      </w:pPr>
      <w:r>
        <w:rPr>
          <w:noProof/>
        </w:rPr>
        <mc:AlternateContent>
          <mc:Choice Requires="wps">
            <w:drawing>
              <wp:anchor distT="0" distB="0" distL="0" distR="0" simplePos="0" relativeHeight="487619584" behindDoc="1" locked="0" layoutInCell="1" allowOverlap="1" wp14:anchorId="52F53BE0" wp14:editId="2506DFE9">
                <wp:simplePos x="0" y="0"/>
                <wp:positionH relativeFrom="page">
                  <wp:posOffset>803452</wp:posOffset>
                </wp:positionH>
                <wp:positionV relativeFrom="paragraph">
                  <wp:posOffset>53242</wp:posOffset>
                </wp:positionV>
                <wp:extent cx="6209030" cy="1800225"/>
                <wp:effectExtent l="0" t="0" r="0" b="0"/>
                <wp:wrapTopAndBottom/>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9030" cy="1800225"/>
                        </a:xfrm>
                        <a:prstGeom prst="rect">
                          <a:avLst/>
                        </a:prstGeom>
                        <a:ln w="6095">
                          <a:solidFill>
                            <a:srgbClr val="000000"/>
                          </a:solidFill>
                          <a:prstDash val="solid"/>
                        </a:ln>
                      </wps:spPr>
                      <wps:txbx>
                        <w:txbxContent>
                          <w:p w14:paraId="3FCB0D72" w14:textId="77777777" w:rsidR="00FC7CA5" w:rsidRDefault="003671C9">
                            <w:pPr>
                              <w:spacing w:before="115"/>
                              <w:ind w:left="854"/>
                              <w:jc w:val="both"/>
                              <w:rPr>
                                <w:b/>
                              </w:rPr>
                            </w:pPr>
                            <w:r>
                              <w:rPr>
                                <w:b/>
                              </w:rPr>
                              <w:t>Discharge</w:t>
                            </w:r>
                            <w:r>
                              <w:rPr>
                                <w:b/>
                                <w:spacing w:val="-4"/>
                              </w:rPr>
                              <w:t xml:space="preserve"> </w:t>
                            </w:r>
                            <w:r>
                              <w:rPr>
                                <w:b/>
                              </w:rPr>
                              <w:t>of</w:t>
                            </w:r>
                            <w:r>
                              <w:rPr>
                                <w:b/>
                                <w:spacing w:val="-3"/>
                              </w:rPr>
                              <w:t xml:space="preserve"> </w:t>
                            </w:r>
                            <w:r>
                              <w:rPr>
                                <w:b/>
                              </w:rPr>
                              <w:t>all</w:t>
                            </w:r>
                            <w:r>
                              <w:rPr>
                                <w:b/>
                                <w:spacing w:val="-5"/>
                              </w:rPr>
                              <w:t xml:space="preserve"> </w:t>
                            </w:r>
                            <w:r>
                              <w:rPr>
                                <w:b/>
                              </w:rPr>
                              <w:t>garbage</w:t>
                            </w:r>
                            <w:r>
                              <w:rPr>
                                <w:b/>
                                <w:spacing w:val="-4"/>
                              </w:rPr>
                              <w:t xml:space="preserve"> </w:t>
                            </w:r>
                            <w:r>
                              <w:rPr>
                                <w:b/>
                              </w:rPr>
                              <w:t>into</w:t>
                            </w:r>
                            <w:r>
                              <w:rPr>
                                <w:b/>
                                <w:spacing w:val="-6"/>
                              </w:rPr>
                              <w:t xml:space="preserve"> </w:t>
                            </w:r>
                            <w:r>
                              <w:rPr>
                                <w:b/>
                              </w:rPr>
                              <w:t>the</w:t>
                            </w:r>
                            <w:r>
                              <w:rPr>
                                <w:b/>
                                <w:spacing w:val="-4"/>
                              </w:rPr>
                              <w:t xml:space="preserve"> </w:t>
                            </w:r>
                            <w:r>
                              <w:rPr>
                                <w:b/>
                              </w:rPr>
                              <w:t>sea</w:t>
                            </w:r>
                            <w:r>
                              <w:rPr>
                                <w:b/>
                                <w:spacing w:val="-5"/>
                              </w:rPr>
                              <w:t xml:space="preserve"> </w:t>
                            </w:r>
                            <w:r>
                              <w:rPr>
                                <w:b/>
                              </w:rPr>
                              <w:t>is</w:t>
                            </w:r>
                            <w:r>
                              <w:rPr>
                                <w:b/>
                                <w:spacing w:val="-6"/>
                              </w:rPr>
                              <w:t xml:space="preserve"> </w:t>
                            </w:r>
                            <w:r>
                              <w:rPr>
                                <w:b/>
                              </w:rPr>
                              <w:t>prohibited</w:t>
                            </w:r>
                            <w:r>
                              <w:rPr>
                                <w:b/>
                                <w:spacing w:val="-7"/>
                              </w:rPr>
                              <w:t xml:space="preserve"> </w:t>
                            </w:r>
                            <w:r>
                              <w:rPr>
                                <w:b/>
                              </w:rPr>
                              <w:t>except</w:t>
                            </w:r>
                            <w:r>
                              <w:rPr>
                                <w:b/>
                                <w:spacing w:val="-4"/>
                              </w:rPr>
                              <w:t xml:space="preserve"> </w:t>
                            </w:r>
                            <w:r>
                              <w:rPr>
                                <w:b/>
                              </w:rPr>
                              <w:t>provided</w:t>
                            </w:r>
                            <w:r>
                              <w:rPr>
                                <w:b/>
                                <w:spacing w:val="-1"/>
                              </w:rPr>
                              <w:t xml:space="preserve"> </w:t>
                            </w:r>
                            <w:r>
                              <w:rPr>
                                <w:b/>
                                <w:spacing w:val="-2"/>
                              </w:rPr>
                              <w:t>otherwise</w:t>
                            </w:r>
                          </w:p>
                          <w:p w14:paraId="6BCFB30A" w14:textId="77777777" w:rsidR="00FC7CA5" w:rsidRDefault="003671C9">
                            <w:pPr>
                              <w:pStyle w:val="BodyText"/>
                              <w:spacing w:before="100" w:line="268" w:lineRule="auto"/>
                              <w:ind w:left="103" w:right="111"/>
                            </w:pPr>
                            <w:r>
                              <w:t>The MARPOL Convention and domestic law prohibit the discharge of all garbage into the sea from fixed or floating platforms and from all other ships when alongside or within 500 metres of such platforms.</w:t>
                            </w:r>
                          </w:p>
                          <w:p w14:paraId="1A1484AA" w14:textId="77777777" w:rsidR="00FC7CA5" w:rsidRDefault="003671C9">
                            <w:pPr>
                              <w:pStyle w:val="BodyText"/>
                              <w:spacing w:before="79" w:line="268" w:lineRule="auto"/>
                              <w:ind w:left="103" w:right="102"/>
                            </w:pPr>
                            <w:r>
                              <w:t>Exception: Comminuted or ground food wastes may be discharged from fixed or floating platforms located more than 12 miles from the nearest land and from all other ships when alongside</w:t>
                            </w:r>
                            <w:r>
                              <w:rPr>
                                <w:spacing w:val="-11"/>
                              </w:rPr>
                              <w:t xml:space="preserve"> </w:t>
                            </w:r>
                            <w:r>
                              <w:t>or</w:t>
                            </w:r>
                            <w:r>
                              <w:rPr>
                                <w:spacing w:val="-12"/>
                              </w:rPr>
                              <w:t xml:space="preserve"> </w:t>
                            </w:r>
                            <w:r>
                              <w:t>within</w:t>
                            </w:r>
                            <w:r>
                              <w:rPr>
                                <w:spacing w:val="-11"/>
                              </w:rPr>
                              <w:t xml:space="preserve"> </w:t>
                            </w:r>
                            <w:r>
                              <w:t>500</w:t>
                            </w:r>
                            <w:r>
                              <w:rPr>
                                <w:spacing w:val="-13"/>
                              </w:rPr>
                              <w:t xml:space="preserve"> </w:t>
                            </w:r>
                            <w:r>
                              <w:t>metres</w:t>
                            </w:r>
                            <w:r>
                              <w:rPr>
                                <w:spacing w:val="-12"/>
                              </w:rPr>
                              <w:t xml:space="preserve"> </w:t>
                            </w:r>
                            <w:r>
                              <w:t>of</w:t>
                            </w:r>
                            <w:r>
                              <w:rPr>
                                <w:spacing w:val="-11"/>
                              </w:rPr>
                              <w:t xml:space="preserve"> </w:t>
                            </w:r>
                            <w:r>
                              <w:t>such</w:t>
                            </w:r>
                            <w:r>
                              <w:rPr>
                                <w:spacing w:val="-11"/>
                              </w:rPr>
                              <w:t xml:space="preserve"> </w:t>
                            </w:r>
                            <w:r>
                              <w:t>platforms.</w:t>
                            </w:r>
                            <w:r>
                              <w:rPr>
                                <w:spacing w:val="-11"/>
                              </w:rPr>
                              <w:t xml:space="preserve"> </w:t>
                            </w:r>
                            <w:r>
                              <w:t>Comminuted</w:t>
                            </w:r>
                            <w:r>
                              <w:rPr>
                                <w:spacing w:val="-11"/>
                              </w:rPr>
                              <w:t xml:space="preserve"> </w:t>
                            </w:r>
                            <w:r>
                              <w:t>or</w:t>
                            </w:r>
                            <w:r>
                              <w:rPr>
                                <w:spacing w:val="-12"/>
                              </w:rPr>
                              <w:t xml:space="preserve"> </w:t>
                            </w:r>
                            <w:r>
                              <w:t>ground</w:t>
                            </w:r>
                            <w:r>
                              <w:rPr>
                                <w:spacing w:val="-11"/>
                              </w:rPr>
                              <w:t xml:space="preserve"> </w:t>
                            </w:r>
                            <w:r>
                              <w:t>food</w:t>
                            </w:r>
                            <w:r>
                              <w:rPr>
                                <w:spacing w:val="-11"/>
                              </w:rPr>
                              <w:t xml:space="preserve"> </w:t>
                            </w:r>
                            <w:r>
                              <w:t>wastes</w:t>
                            </w:r>
                            <w:r>
                              <w:rPr>
                                <w:spacing w:val="-14"/>
                              </w:rPr>
                              <w:t xml:space="preserve"> </w:t>
                            </w:r>
                            <w:r>
                              <w:t>must be capable of passing through a screen no larger than 25 millimetres.</w:t>
                            </w:r>
                          </w:p>
                        </w:txbxContent>
                      </wps:txbx>
                      <wps:bodyPr wrap="square" lIns="0" tIns="0" rIns="0" bIns="0" rtlCol="0">
                        <a:noAutofit/>
                      </wps:bodyPr>
                    </wps:wsp>
                  </a:graphicData>
                </a:graphic>
              </wp:anchor>
            </w:drawing>
          </mc:Choice>
          <mc:Fallback>
            <w:pict>
              <v:shape w14:anchorId="52F53BE0" id="Textbox 305" o:spid="_x0000_s1235" type="#_x0000_t202" style="position:absolute;margin-left:63.25pt;margin-top:4.2pt;width:488.9pt;height:141.75pt;z-index:-15696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" filled="f" strokeweight=".16931mm">
                <v:path arrowok="t"/>
                <v:textbox inset="0,0,0,0">
                  <w:txbxContent>
                    <w:p w14:paraId="3FCB0D72" w14:textId="77777777" w:rsidR="00FC7CA5" w:rsidRDefault="003671C9">
                      <w:pPr>
                        <w:spacing w:before="115"/>
                        <w:ind w:left="854"/>
                        <w:jc w:val="both"/>
                        <w:rPr>
                          <w:b/>
                        </w:rPr>
                      </w:pPr>
                      <w:r>
                        <w:rPr>
                          <w:b/>
                        </w:rPr>
                        <w:t>Discharge</w:t>
                      </w:r>
                      <w:r>
                        <w:rPr>
                          <w:b/>
                          <w:spacing w:val="-4"/>
                        </w:rPr>
                        <w:t xml:space="preserve"> </w:t>
                      </w:r>
                      <w:r>
                        <w:rPr>
                          <w:b/>
                        </w:rPr>
                        <w:t>of</w:t>
                      </w:r>
                      <w:r>
                        <w:rPr>
                          <w:b/>
                          <w:spacing w:val="-3"/>
                        </w:rPr>
                        <w:t xml:space="preserve"> </w:t>
                      </w:r>
                      <w:r>
                        <w:rPr>
                          <w:b/>
                        </w:rPr>
                        <w:t>all</w:t>
                      </w:r>
                      <w:r>
                        <w:rPr>
                          <w:b/>
                          <w:spacing w:val="-5"/>
                        </w:rPr>
                        <w:t xml:space="preserve"> </w:t>
                      </w:r>
                      <w:r>
                        <w:rPr>
                          <w:b/>
                        </w:rPr>
                        <w:t>garbage</w:t>
                      </w:r>
                      <w:r>
                        <w:rPr>
                          <w:b/>
                          <w:spacing w:val="-4"/>
                        </w:rPr>
                        <w:t xml:space="preserve"> </w:t>
                      </w:r>
                      <w:r>
                        <w:rPr>
                          <w:b/>
                        </w:rPr>
                        <w:t>into</w:t>
                      </w:r>
                      <w:r>
                        <w:rPr>
                          <w:b/>
                          <w:spacing w:val="-6"/>
                        </w:rPr>
                        <w:t xml:space="preserve"> </w:t>
                      </w:r>
                      <w:r>
                        <w:rPr>
                          <w:b/>
                        </w:rPr>
                        <w:t>the</w:t>
                      </w:r>
                      <w:r>
                        <w:rPr>
                          <w:b/>
                          <w:spacing w:val="-4"/>
                        </w:rPr>
                        <w:t xml:space="preserve"> </w:t>
                      </w:r>
                      <w:r>
                        <w:rPr>
                          <w:b/>
                        </w:rPr>
                        <w:t>sea</w:t>
                      </w:r>
                      <w:r>
                        <w:rPr>
                          <w:b/>
                          <w:spacing w:val="-5"/>
                        </w:rPr>
                        <w:t xml:space="preserve"> </w:t>
                      </w:r>
                      <w:r>
                        <w:rPr>
                          <w:b/>
                        </w:rPr>
                        <w:t>is</w:t>
                      </w:r>
                      <w:r>
                        <w:rPr>
                          <w:b/>
                          <w:spacing w:val="-6"/>
                        </w:rPr>
                        <w:t xml:space="preserve"> </w:t>
                      </w:r>
                      <w:r>
                        <w:rPr>
                          <w:b/>
                        </w:rPr>
                        <w:t>prohibited</w:t>
                      </w:r>
                      <w:r>
                        <w:rPr>
                          <w:b/>
                          <w:spacing w:val="-7"/>
                        </w:rPr>
                        <w:t xml:space="preserve"> </w:t>
                      </w:r>
                      <w:r>
                        <w:rPr>
                          <w:b/>
                        </w:rPr>
                        <w:t>except</w:t>
                      </w:r>
                      <w:r>
                        <w:rPr>
                          <w:b/>
                          <w:spacing w:val="-4"/>
                        </w:rPr>
                        <w:t xml:space="preserve"> </w:t>
                      </w:r>
                      <w:r>
                        <w:rPr>
                          <w:b/>
                        </w:rPr>
                        <w:t>provided</w:t>
                      </w:r>
                      <w:r>
                        <w:rPr>
                          <w:b/>
                          <w:spacing w:val="-1"/>
                        </w:rPr>
                        <w:t xml:space="preserve"> </w:t>
                      </w:r>
                      <w:r>
                        <w:rPr>
                          <w:b/>
                          <w:spacing w:val="-2"/>
                        </w:rPr>
                        <w:t>otherwise</w:t>
                      </w:r>
                    </w:p>
                    <w:p w14:paraId="6BCFB30A" w14:textId="77777777" w:rsidR="00FC7CA5" w:rsidRDefault="003671C9">
                      <w:pPr>
                        <w:pStyle w:val="BodyText"/>
                        <w:spacing w:before="100" w:line="268" w:lineRule="auto"/>
                        <w:ind w:left="103" w:right="111"/>
                      </w:pPr>
                      <w:r>
                        <w:t>The MARPOL Convention and domestic law prohibit the discharge of all garbage into the sea from fixed or floating platforms and from all other ships when alongside or within 500 metres of such platforms.</w:t>
                      </w:r>
                    </w:p>
                    <w:p w14:paraId="1A1484AA" w14:textId="77777777" w:rsidR="00FC7CA5" w:rsidRDefault="003671C9">
                      <w:pPr>
                        <w:pStyle w:val="BodyText"/>
                        <w:spacing w:before="79" w:line="268" w:lineRule="auto"/>
                        <w:ind w:left="103" w:right="102"/>
                      </w:pPr>
                      <w:r>
                        <w:t>Exception: Comminuted or ground food wastes may be discharged from fixed or floating platforms located more than 12 miles from the nearest land and from all other ships when alongside</w:t>
                      </w:r>
                      <w:r>
                        <w:rPr>
                          <w:spacing w:val="-11"/>
                        </w:rPr>
                        <w:t xml:space="preserve"> </w:t>
                      </w:r>
                      <w:r>
                        <w:t>or</w:t>
                      </w:r>
                      <w:r>
                        <w:rPr>
                          <w:spacing w:val="-12"/>
                        </w:rPr>
                        <w:t xml:space="preserve"> </w:t>
                      </w:r>
                      <w:r>
                        <w:t>within</w:t>
                      </w:r>
                      <w:r>
                        <w:rPr>
                          <w:spacing w:val="-11"/>
                        </w:rPr>
                        <w:t xml:space="preserve"> </w:t>
                      </w:r>
                      <w:r>
                        <w:t>500</w:t>
                      </w:r>
                      <w:r>
                        <w:rPr>
                          <w:spacing w:val="-13"/>
                        </w:rPr>
                        <w:t xml:space="preserve"> </w:t>
                      </w:r>
                      <w:r>
                        <w:t>metres</w:t>
                      </w:r>
                      <w:r>
                        <w:rPr>
                          <w:spacing w:val="-12"/>
                        </w:rPr>
                        <w:t xml:space="preserve"> </w:t>
                      </w:r>
                      <w:r>
                        <w:t>of</w:t>
                      </w:r>
                      <w:r>
                        <w:rPr>
                          <w:spacing w:val="-11"/>
                        </w:rPr>
                        <w:t xml:space="preserve"> </w:t>
                      </w:r>
                      <w:r>
                        <w:t>such</w:t>
                      </w:r>
                      <w:r>
                        <w:rPr>
                          <w:spacing w:val="-11"/>
                        </w:rPr>
                        <w:t xml:space="preserve"> </w:t>
                      </w:r>
                      <w:r>
                        <w:t>platforms.</w:t>
                      </w:r>
                      <w:r>
                        <w:rPr>
                          <w:spacing w:val="-11"/>
                        </w:rPr>
                        <w:t xml:space="preserve"> </w:t>
                      </w:r>
                      <w:r>
                        <w:t>Comminuted</w:t>
                      </w:r>
                      <w:r>
                        <w:rPr>
                          <w:spacing w:val="-11"/>
                        </w:rPr>
                        <w:t xml:space="preserve"> </w:t>
                      </w:r>
                      <w:r>
                        <w:t>or</w:t>
                      </w:r>
                      <w:r>
                        <w:rPr>
                          <w:spacing w:val="-12"/>
                        </w:rPr>
                        <w:t xml:space="preserve"> </w:t>
                      </w:r>
                      <w:r>
                        <w:t>ground</w:t>
                      </w:r>
                      <w:r>
                        <w:rPr>
                          <w:spacing w:val="-11"/>
                        </w:rPr>
                        <w:t xml:space="preserve"> </w:t>
                      </w:r>
                      <w:r>
                        <w:t>food</w:t>
                      </w:r>
                      <w:r>
                        <w:rPr>
                          <w:spacing w:val="-11"/>
                        </w:rPr>
                        <w:t xml:space="preserve"> </w:t>
                      </w:r>
                      <w:r>
                        <w:t>wastes</w:t>
                      </w:r>
                      <w:r>
                        <w:rPr>
                          <w:spacing w:val="-14"/>
                        </w:rPr>
                        <w:t xml:space="preserve"> </w:t>
                      </w:r>
                      <w:r>
                        <w:t>must be capable of passing through a screen no larger than 25 millimetres.</w:t>
                      </w:r>
                    </w:p>
                  </w:txbxContent>
                </v:textbox>
                <w10:wrap type="topAndBottom" anchorx="page"/>
              </v:shape>
            </w:pict>
          </mc:Fallback>
        </mc:AlternateContent>
      </w:r>
    </w:p>
    <w:p w14:paraId="501F36E8" w14:textId="77777777" w:rsidR="00FC7CA5" w:rsidRDefault="003671C9">
      <w:pPr>
        <w:pStyle w:val="Heading6"/>
        <w:numPr>
          <w:ilvl w:val="2"/>
          <w:numId w:val="41"/>
        </w:numPr>
        <w:tabs>
          <w:tab w:val="left" w:pos="1644"/>
        </w:tabs>
        <w:spacing w:before="259"/>
        <w:ind w:left="1644" w:hanging="931"/>
      </w:pPr>
      <w:r>
        <w:t>Bi</w:t>
      </w:r>
      <w:r>
        <w:t>ể</w:t>
      </w:r>
      <w:r>
        <w:t>n</w:t>
      </w:r>
      <w:r>
        <w:rPr>
          <w:spacing w:val="-2"/>
        </w:rPr>
        <w:t xml:space="preserve"> </w:t>
      </w:r>
      <w:r>
        <w:t>thông</w:t>
      </w:r>
      <w:r>
        <w:rPr>
          <w:spacing w:val="-2"/>
        </w:rPr>
        <w:t xml:space="preserve"> </w:t>
      </w:r>
      <w:r>
        <w:t>báo đ</w:t>
      </w:r>
      <w:r>
        <w:t>ố</w:t>
      </w:r>
      <w:r>
        <w:t>i</w:t>
      </w:r>
      <w:r>
        <w:rPr>
          <w:spacing w:val="-2"/>
        </w:rPr>
        <w:t xml:space="preserve"> </w:t>
      </w:r>
      <w:r>
        <w:t>v</w:t>
      </w:r>
      <w:r>
        <w:t>ớ</w:t>
      </w:r>
      <w:r>
        <w:t>i</w:t>
      </w:r>
      <w:r>
        <w:rPr>
          <w:spacing w:val="-2"/>
        </w:rPr>
        <w:t xml:space="preserve"> </w:t>
      </w:r>
      <w:r>
        <w:t>tàu</w:t>
      </w:r>
      <w:r>
        <w:rPr>
          <w:spacing w:val="-1"/>
        </w:rPr>
        <w:t xml:space="preserve"> </w:t>
      </w:r>
      <w:r>
        <w:t>ho</w:t>
      </w:r>
      <w:r>
        <w:t>ạ</w:t>
      </w:r>
      <w:r>
        <w:t>t</w:t>
      </w:r>
      <w:r>
        <w:rPr>
          <w:spacing w:val="-2"/>
        </w:rPr>
        <w:t xml:space="preserve"> </w:t>
      </w:r>
      <w:r>
        <w:t>đ</w:t>
      </w:r>
      <w:r>
        <w:t>ộ</w:t>
      </w:r>
      <w:r>
        <w:t>ng</w:t>
      </w:r>
      <w:r>
        <w:rPr>
          <w:spacing w:val="-1"/>
        </w:rPr>
        <w:t xml:space="preserve"> </w:t>
      </w:r>
      <w:r>
        <w:t>tuy</w:t>
      </w:r>
      <w:r>
        <w:t>ế</w:t>
      </w:r>
      <w:r>
        <w:t>n</w:t>
      </w:r>
      <w:r>
        <w:rPr>
          <w:spacing w:val="-2"/>
        </w:rPr>
        <w:t xml:space="preserve"> </w:t>
      </w:r>
      <w:r>
        <w:t>qu</w:t>
      </w:r>
      <w:r>
        <w:t>ố</w:t>
      </w:r>
      <w:r>
        <w:t>c</w:t>
      </w:r>
      <w:r>
        <w:rPr>
          <w:spacing w:val="-1"/>
        </w:rPr>
        <w:t xml:space="preserve"> </w:t>
      </w:r>
      <w:r>
        <w:rPr>
          <w:spacing w:val="-5"/>
        </w:rPr>
        <w:t>t</w:t>
      </w:r>
      <w:r>
        <w:rPr>
          <w:spacing w:val="-5"/>
        </w:rPr>
        <w:t>ế</w:t>
      </w:r>
    </w:p>
    <w:p w14:paraId="588A54B2" w14:textId="77777777" w:rsidR="00FC7CA5" w:rsidRDefault="003671C9">
      <w:pPr>
        <w:pStyle w:val="ListParagraph"/>
        <w:numPr>
          <w:ilvl w:val="0"/>
          <w:numId w:val="34"/>
        </w:numPr>
        <w:tabs>
          <w:tab w:val="left" w:pos="1178"/>
        </w:tabs>
        <w:spacing w:before="252"/>
        <w:ind w:right="380"/>
        <w:rPr>
          <w:sz w:val="24"/>
        </w:rPr>
      </w:pPr>
      <w:r>
        <w:rPr>
          <w:sz w:val="24"/>
        </w:rPr>
        <w:t>Ph</w:t>
      </w:r>
      <w:r>
        <w:rPr>
          <w:sz w:val="24"/>
        </w:rPr>
        <w:t>ụ</w:t>
      </w:r>
      <w:r>
        <w:rPr>
          <w:sz w:val="24"/>
        </w:rPr>
        <w:t>c</w:t>
      </w:r>
      <w:r>
        <w:rPr>
          <w:spacing w:val="-2"/>
          <w:sz w:val="24"/>
        </w:rPr>
        <w:t xml:space="preserve"> </w:t>
      </w:r>
      <w:r>
        <w:rPr>
          <w:sz w:val="24"/>
        </w:rPr>
        <w:t>v</w:t>
      </w:r>
      <w:r>
        <w:rPr>
          <w:sz w:val="24"/>
        </w:rPr>
        <w:t>ụ</w:t>
      </w:r>
      <w:r>
        <w:rPr>
          <w:spacing w:val="-2"/>
          <w:sz w:val="24"/>
        </w:rPr>
        <w:t xml:space="preserve"> </w:t>
      </w:r>
      <w:r>
        <w:rPr>
          <w:sz w:val="24"/>
        </w:rPr>
        <w:t>yêu</w:t>
      </w:r>
      <w:r>
        <w:rPr>
          <w:spacing w:val="-2"/>
          <w:sz w:val="24"/>
        </w:rPr>
        <w:t xml:space="preserve"> </w:t>
      </w:r>
      <w:r>
        <w:rPr>
          <w:sz w:val="24"/>
        </w:rPr>
        <w:t>c</w:t>
      </w:r>
      <w:r>
        <w:rPr>
          <w:sz w:val="24"/>
        </w:rPr>
        <w:t>ầ</w:t>
      </w:r>
      <w:r>
        <w:rPr>
          <w:sz w:val="24"/>
        </w:rPr>
        <w:t>u</w:t>
      </w:r>
      <w:r>
        <w:rPr>
          <w:spacing w:val="-2"/>
          <w:sz w:val="24"/>
        </w:rPr>
        <w:t xml:space="preserve"> </w:t>
      </w:r>
      <w:r>
        <w:rPr>
          <w:sz w:val="24"/>
        </w:rPr>
        <w:t>ở</w:t>
      </w:r>
      <w:r>
        <w:rPr>
          <w:spacing w:val="-3"/>
          <w:sz w:val="24"/>
        </w:rPr>
        <w:t xml:space="preserve"> </w:t>
      </w:r>
      <w:r>
        <w:rPr>
          <w:sz w:val="24"/>
        </w:rPr>
        <w:t>2.1.1, bi</w:t>
      </w:r>
      <w:r>
        <w:rPr>
          <w:sz w:val="24"/>
        </w:rPr>
        <w:t>ể</w:t>
      </w:r>
      <w:r>
        <w:rPr>
          <w:sz w:val="24"/>
        </w:rPr>
        <w:t>n</w:t>
      </w:r>
      <w:r>
        <w:rPr>
          <w:spacing w:val="-2"/>
          <w:sz w:val="24"/>
        </w:rPr>
        <w:t xml:space="preserve"> </w:t>
      </w:r>
      <w:r>
        <w:rPr>
          <w:sz w:val="24"/>
        </w:rPr>
        <w:t>thông</w:t>
      </w:r>
      <w:r>
        <w:rPr>
          <w:spacing w:val="-2"/>
          <w:sz w:val="24"/>
        </w:rPr>
        <w:t xml:space="preserve"> </w:t>
      </w:r>
      <w:r>
        <w:rPr>
          <w:sz w:val="24"/>
        </w:rPr>
        <w:t>báo</w:t>
      </w:r>
      <w:r>
        <w:rPr>
          <w:spacing w:val="-2"/>
          <w:sz w:val="24"/>
        </w:rPr>
        <w:t xml:space="preserve"> </w:t>
      </w:r>
      <w:r>
        <w:rPr>
          <w:sz w:val="24"/>
        </w:rPr>
        <w:t>cho</w:t>
      </w:r>
      <w:r>
        <w:rPr>
          <w:spacing w:val="-4"/>
          <w:sz w:val="24"/>
        </w:rPr>
        <w:t xml:space="preserve"> </w:t>
      </w:r>
      <w:r>
        <w:rPr>
          <w:sz w:val="24"/>
        </w:rPr>
        <w:t>thuy</w:t>
      </w:r>
      <w:r>
        <w:rPr>
          <w:sz w:val="24"/>
        </w:rPr>
        <w:t>ề</w:t>
      </w:r>
      <w:r>
        <w:rPr>
          <w:sz w:val="24"/>
        </w:rPr>
        <w:t>n</w:t>
      </w:r>
      <w:r>
        <w:rPr>
          <w:spacing w:val="-2"/>
          <w:sz w:val="24"/>
        </w:rPr>
        <w:t xml:space="preserve"> </w:t>
      </w:r>
      <w:r>
        <w:rPr>
          <w:sz w:val="24"/>
        </w:rPr>
        <w:t>viên</w:t>
      </w:r>
      <w:r>
        <w:rPr>
          <w:spacing w:val="-4"/>
          <w:sz w:val="24"/>
        </w:rPr>
        <w:t xml:space="preserve"> </w:t>
      </w:r>
      <w:r>
        <w:rPr>
          <w:sz w:val="24"/>
        </w:rPr>
        <w:t>v</w:t>
      </w:r>
      <w:r>
        <w:rPr>
          <w:sz w:val="24"/>
        </w:rPr>
        <w:t>ề</w:t>
      </w:r>
      <w:r>
        <w:rPr>
          <w:spacing w:val="-1"/>
          <w:sz w:val="24"/>
        </w:rPr>
        <w:t xml:space="preserve"> </w:t>
      </w:r>
      <w:r>
        <w:rPr>
          <w:sz w:val="24"/>
        </w:rPr>
        <w:t>các</w:t>
      </w:r>
      <w:r>
        <w:rPr>
          <w:spacing w:val="-2"/>
          <w:sz w:val="24"/>
        </w:rPr>
        <w:t xml:space="preserve"> </w:t>
      </w:r>
      <w:r>
        <w:rPr>
          <w:sz w:val="24"/>
        </w:rPr>
        <w:t>quy</w:t>
      </w:r>
      <w:r>
        <w:rPr>
          <w:spacing w:val="-5"/>
          <w:sz w:val="24"/>
        </w:rPr>
        <w:t xml:space="preserve"> </w:t>
      </w:r>
      <w:r>
        <w:rPr>
          <w:sz w:val="24"/>
        </w:rPr>
        <w:t>đ</w:t>
      </w:r>
      <w:r>
        <w:rPr>
          <w:sz w:val="24"/>
        </w:rPr>
        <w:t>ị</w:t>
      </w:r>
      <w:r>
        <w:rPr>
          <w:sz w:val="24"/>
        </w:rPr>
        <w:t>nh</w:t>
      </w:r>
      <w:r>
        <w:rPr>
          <w:spacing w:val="-3"/>
          <w:sz w:val="24"/>
        </w:rPr>
        <w:t xml:space="preserve"> </w:t>
      </w:r>
      <w:r>
        <w:rPr>
          <w:sz w:val="24"/>
        </w:rPr>
        <w:t>th</w:t>
      </w:r>
      <w:r>
        <w:rPr>
          <w:sz w:val="24"/>
        </w:rPr>
        <w:t>ả</w:t>
      </w:r>
      <w:r>
        <w:rPr>
          <w:sz w:val="24"/>
        </w:rPr>
        <w:t>i</w:t>
      </w:r>
      <w:r>
        <w:rPr>
          <w:spacing w:val="-2"/>
          <w:sz w:val="24"/>
        </w:rPr>
        <w:t xml:space="preserve"> </w:t>
      </w:r>
      <w:r>
        <w:rPr>
          <w:sz w:val="24"/>
        </w:rPr>
        <w:t>rác đ</w:t>
      </w:r>
      <w:r>
        <w:rPr>
          <w:sz w:val="24"/>
        </w:rPr>
        <w:t>ố</w:t>
      </w:r>
      <w:r>
        <w:rPr>
          <w:sz w:val="24"/>
        </w:rPr>
        <w:t>i</w:t>
      </w:r>
      <w:r>
        <w:rPr>
          <w:spacing w:val="-2"/>
          <w:sz w:val="24"/>
        </w:rPr>
        <w:t xml:space="preserve"> </w:t>
      </w:r>
      <w:r>
        <w:rPr>
          <w:sz w:val="24"/>
        </w:rPr>
        <w:t>v</w:t>
      </w:r>
      <w:r>
        <w:rPr>
          <w:sz w:val="24"/>
        </w:rPr>
        <w:t>ớ</w:t>
      </w:r>
      <w:r>
        <w:rPr>
          <w:sz w:val="24"/>
        </w:rPr>
        <w:t>i tàu ho</w:t>
      </w:r>
      <w:r>
        <w:rPr>
          <w:sz w:val="24"/>
        </w:rPr>
        <w:t>ạ</w:t>
      </w:r>
      <w:r>
        <w:rPr>
          <w:sz w:val="24"/>
        </w:rPr>
        <w:t>t đ</w:t>
      </w:r>
      <w:r>
        <w:rPr>
          <w:sz w:val="24"/>
        </w:rPr>
        <w:t>ộ</w:t>
      </w:r>
      <w:r>
        <w:rPr>
          <w:sz w:val="24"/>
        </w:rPr>
        <w:t>ng tuy</w:t>
      </w:r>
      <w:r>
        <w:rPr>
          <w:sz w:val="24"/>
        </w:rPr>
        <w:t>ế</w:t>
      </w:r>
      <w:r>
        <w:rPr>
          <w:sz w:val="24"/>
        </w:rPr>
        <w:t>n qu</w:t>
      </w:r>
      <w:r>
        <w:rPr>
          <w:sz w:val="24"/>
        </w:rPr>
        <w:t>ố</w:t>
      </w:r>
      <w:r>
        <w:rPr>
          <w:sz w:val="24"/>
        </w:rPr>
        <w:t>c t</w:t>
      </w:r>
      <w:r>
        <w:rPr>
          <w:sz w:val="24"/>
        </w:rPr>
        <w:t>ế</w:t>
      </w:r>
      <w:r>
        <w:rPr>
          <w:sz w:val="24"/>
        </w:rPr>
        <w:t xml:space="preserve"> ph</w:t>
      </w:r>
      <w:r>
        <w:rPr>
          <w:sz w:val="24"/>
        </w:rPr>
        <w:t>ả</w:t>
      </w:r>
      <w:r>
        <w:rPr>
          <w:sz w:val="24"/>
        </w:rPr>
        <w:t>i có ngôn ng</w:t>
      </w:r>
      <w:r>
        <w:rPr>
          <w:sz w:val="24"/>
        </w:rPr>
        <w:t>ữ</w:t>
      </w:r>
      <w:r>
        <w:rPr>
          <w:sz w:val="24"/>
        </w:rPr>
        <w:t xml:space="preserve"> là ti</w:t>
      </w:r>
      <w:r>
        <w:rPr>
          <w:sz w:val="24"/>
        </w:rPr>
        <w:t>ế</w:t>
      </w:r>
      <w:r>
        <w:rPr>
          <w:sz w:val="24"/>
        </w:rPr>
        <w:t>ng Anh v</w:t>
      </w:r>
      <w:r>
        <w:rPr>
          <w:sz w:val="24"/>
        </w:rPr>
        <w:t>ớ</w:t>
      </w:r>
      <w:r>
        <w:rPr>
          <w:sz w:val="24"/>
        </w:rPr>
        <w:t>i các n</w:t>
      </w:r>
      <w:r>
        <w:rPr>
          <w:sz w:val="24"/>
        </w:rPr>
        <w:t>ộ</w:t>
      </w:r>
      <w:r>
        <w:rPr>
          <w:sz w:val="24"/>
        </w:rPr>
        <w:t>i dung như sau:</w:t>
      </w:r>
    </w:p>
    <w:p w14:paraId="4DE01884" w14:textId="77777777" w:rsidR="00FC7CA5" w:rsidRDefault="00FC7CA5">
      <w:pPr>
        <w:pStyle w:val="BodyText"/>
        <w:spacing w:before="48"/>
        <w:jc w:val="left"/>
      </w:pPr>
    </w:p>
    <w:p w14:paraId="2919505A" w14:textId="77777777" w:rsidR="00FC7CA5" w:rsidRDefault="003671C9">
      <w:pPr>
        <w:pStyle w:val="Heading6"/>
        <w:spacing w:before="0"/>
        <w:ind w:left="1339"/>
        <w:jc w:val="both"/>
      </w:pPr>
      <w:r>
        <w:rPr>
          <w:noProof/>
        </w:rPr>
        <mc:AlternateContent>
          <mc:Choice Requires="wps">
            <w:drawing>
              <wp:anchor distT="0" distB="0" distL="0" distR="0" simplePos="0" relativeHeight="481906176" behindDoc="1" locked="0" layoutInCell="1" allowOverlap="1" wp14:anchorId="13C8B7D4" wp14:editId="1640ECC0">
                <wp:simplePos x="0" y="0"/>
                <wp:positionH relativeFrom="page">
                  <wp:posOffset>719632</wp:posOffset>
                </wp:positionH>
                <wp:positionV relativeFrom="paragraph">
                  <wp:posOffset>-44009</wp:posOffset>
                </wp:positionV>
                <wp:extent cx="6374765" cy="5123180"/>
                <wp:effectExtent l="0" t="0" r="0" b="0"/>
                <wp:wrapNone/>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4765" cy="5123180"/>
                        </a:xfrm>
                        <a:custGeom>
                          <a:avLst/>
                          <a:gdLst/>
                          <a:ahLst/>
                          <a:cxnLst/>
                          <a:rect l="l" t="t" r="r" b="b"/>
                          <a:pathLst>
                            <a:path w="6374765" h="5123180">
                              <a:moveTo>
                                <a:pt x="6374574" y="5116969"/>
                              </a:moveTo>
                              <a:lnTo>
                                <a:pt x="6368542" y="5116969"/>
                              </a:lnTo>
                              <a:lnTo>
                                <a:pt x="6096" y="5116969"/>
                              </a:lnTo>
                              <a:lnTo>
                                <a:pt x="0" y="5116969"/>
                              </a:lnTo>
                              <a:lnTo>
                                <a:pt x="0" y="5123053"/>
                              </a:lnTo>
                              <a:lnTo>
                                <a:pt x="6096" y="5123053"/>
                              </a:lnTo>
                              <a:lnTo>
                                <a:pt x="6368491" y="5123053"/>
                              </a:lnTo>
                              <a:lnTo>
                                <a:pt x="6374574" y="5123053"/>
                              </a:lnTo>
                              <a:lnTo>
                                <a:pt x="6374574" y="5116969"/>
                              </a:lnTo>
                              <a:close/>
                            </a:path>
                            <a:path w="6374765" h="5123180">
                              <a:moveTo>
                                <a:pt x="6374574" y="0"/>
                              </a:moveTo>
                              <a:lnTo>
                                <a:pt x="6368542" y="0"/>
                              </a:lnTo>
                              <a:lnTo>
                                <a:pt x="6096" y="0"/>
                              </a:lnTo>
                              <a:lnTo>
                                <a:pt x="0" y="0"/>
                              </a:lnTo>
                              <a:lnTo>
                                <a:pt x="0" y="6096"/>
                              </a:lnTo>
                              <a:lnTo>
                                <a:pt x="0" y="5116957"/>
                              </a:lnTo>
                              <a:lnTo>
                                <a:pt x="6096" y="5116957"/>
                              </a:lnTo>
                              <a:lnTo>
                                <a:pt x="6096" y="6096"/>
                              </a:lnTo>
                              <a:lnTo>
                                <a:pt x="6368491" y="6096"/>
                              </a:lnTo>
                              <a:lnTo>
                                <a:pt x="6368491" y="5116957"/>
                              </a:lnTo>
                              <a:lnTo>
                                <a:pt x="6374574" y="5116957"/>
                              </a:lnTo>
                              <a:lnTo>
                                <a:pt x="6374574" y="6096"/>
                              </a:lnTo>
                              <a:lnTo>
                                <a:pt x="63745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783DE7" id="Graphic 306" o:spid="_x0000_s1026" style="position:absolute;margin-left:56.65pt;margin-top:-3.45pt;width:501.95pt;height:403.4pt;z-index:-21410304;visibility:visible;mso-wrap-style:square;mso-wrap-distance-left:0;mso-wrap-distance-top:0;mso-wrap-distance-right:0;mso-wrap-distance-bottom:0;mso-position-horizontal:absolute;mso-position-horizontal-relative:page;mso-position-vertical:absolute;mso-position-vertical-relative:text;v-text-anchor:top" coordsize="6374765,512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" path="m6374574,5116969r-6032,l6096,5116969r-6096,l,5123053r6096,l6368491,5123053r6083,l6374574,5116969xem6374574,r-6032,l6096,,,,,6096,,5116957r6096,l6096,6096r6362395,l6368491,5116957r6083,l6374574,6096r,-6096xe" fillcolor="black" stroked="f">
                <v:path arrowok="t"/>
                <w10:wrap anchorx="page"/>
              </v:shape>
            </w:pict>
          </mc:Fallback>
        </mc:AlternateContent>
      </w:r>
      <w:r>
        <w:t>Discharge</w:t>
      </w:r>
      <w:r>
        <w:rPr>
          <w:spacing w:val="-5"/>
        </w:rPr>
        <w:t xml:space="preserve"> </w:t>
      </w:r>
      <w:r>
        <w:t>of</w:t>
      </w:r>
      <w:r>
        <w:rPr>
          <w:spacing w:val="-3"/>
        </w:rPr>
        <w:t xml:space="preserve"> </w:t>
      </w:r>
      <w:r>
        <w:t>all</w:t>
      </w:r>
      <w:r>
        <w:rPr>
          <w:spacing w:val="-3"/>
        </w:rPr>
        <w:t xml:space="preserve"> </w:t>
      </w:r>
      <w:r>
        <w:t>garbage</w:t>
      </w:r>
      <w:r>
        <w:rPr>
          <w:spacing w:val="-3"/>
        </w:rPr>
        <w:t xml:space="preserve"> </w:t>
      </w:r>
      <w:r>
        <w:t>into</w:t>
      </w:r>
      <w:r>
        <w:rPr>
          <w:spacing w:val="-3"/>
        </w:rPr>
        <w:t xml:space="preserve"> </w:t>
      </w:r>
      <w:r>
        <w:t>the</w:t>
      </w:r>
      <w:r>
        <w:rPr>
          <w:spacing w:val="-3"/>
        </w:rPr>
        <w:t xml:space="preserve"> </w:t>
      </w:r>
      <w:r>
        <w:t>sea</w:t>
      </w:r>
      <w:r>
        <w:rPr>
          <w:spacing w:val="-5"/>
        </w:rPr>
        <w:t xml:space="preserve"> </w:t>
      </w:r>
      <w:r>
        <w:t>is</w:t>
      </w:r>
      <w:r>
        <w:rPr>
          <w:spacing w:val="-2"/>
        </w:rPr>
        <w:t xml:space="preserve"> </w:t>
      </w:r>
      <w:r>
        <w:t>prohibited</w:t>
      </w:r>
      <w:r>
        <w:rPr>
          <w:spacing w:val="-3"/>
        </w:rPr>
        <w:t xml:space="preserve"> </w:t>
      </w:r>
      <w:r>
        <w:t>except</w:t>
      </w:r>
      <w:r>
        <w:rPr>
          <w:spacing w:val="-4"/>
        </w:rPr>
        <w:t xml:space="preserve"> </w:t>
      </w:r>
      <w:r>
        <w:t>provided</w:t>
      </w:r>
      <w:r>
        <w:rPr>
          <w:spacing w:val="-3"/>
        </w:rPr>
        <w:t xml:space="preserve"> </w:t>
      </w:r>
      <w:r>
        <w:rPr>
          <w:spacing w:val="-2"/>
        </w:rPr>
        <w:t>otherwise</w:t>
      </w:r>
    </w:p>
    <w:p w14:paraId="4B2C62B6" w14:textId="77777777" w:rsidR="00FC7CA5" w:rsidRDefault="003671C9">
      <w:pPr>
        <w:spacing w:before="99" w:line="273" w:lineRule="auto"/>
        <w:ind w:left="828" w:right="373"/>
        <w:jc w:val="both"/>
        <w:rPr>
          <w:i/>
          <w:sz w:val="24"/>
        </w:rPr>
      </w:pPr>
      <w:r>
        <w:rPr>
          <w:i/>
          <w:sz w:val="24"/>
        </w:rPr>
        <w:t>The MARPOL Convention and domestic law prohibit the discharge of most garbage from ships.</w:t>
      </w:r>
      <w:r>
        <w:rPr>
          <w:i/>
          <w:spacing w:val="-7"/>
          <w:sz w:val="24"/>
        </w:rPr>
        <w:t xml:space="preserve"> </w:t>
      </w:r>
      <w:r>
        <w:rPr>
          <w:i/>
          <w:sz w:val="24"/>
        </w:rPr>
        <w:t>Only</w:t>
      </w:r>
      <w:r>
        <w:rPr>
          <w:i/>
          <w:spacing w:val="-10"/>
          <w:sz w:val="24"/>
        </w:rPr>
        <w:t xml:space="preserve"> </w:t>
      </w:r>
      <w:r>
        <w:rPr>
          <w:i/>
          <w:sz w:val="24"/>
        </w:rPr>
        <w:t>the</w:t>
      </w:r>
      <w:r>
        <w:rPr>
          <w:i/>
          <w:spacing w:val="-9"/>
          <w:sz w:val="24"/>
        </w:rPr>
        <w:t xml:space="preserve"> </w:t>
      </w:r>
      <w:r>
        <w:rPr>
          <w:i/>
          <w:sz w:val="24"/>
        </w:rPr>
        <w:t>following</w:t>
      </w:r>
      <w:r>
        <w:rPr>
          <w:i/>
          <w:spacing w:val="-7"/>
          <w:sz w:val="24"/>
        </w:rPr>
        <w:t xml:space="preserve"> </w:t>
      </w:r>
      <w:r>
        <w:rPr>
          <w:i/>
          <w:sz w:val="24"/>
        </w:rPr>
        <w:t>garbage</w:t>
      </w:r>
      <w:r>
        <w:rPr>
          <w:i/>
          <w:spacing w:val="-9"/>
          <w:sz w:val="24"/>
        </w:rPr>
        <w:t xml:space="preserve"> </w:t>
      </w:r>
      <w:r>
        <w:rPr>
          <w:i/>
          <w:sz w:val="24"/>
        </w:rPr>
        <w:t>types</w:t>
      </w:r>
      <w:r>
        <w:rPr>
          <w:i/>
          <w:spacing w:val="-8"/>
          <w:sz w:val="24"/>
        </w:rPr>
        <w:t xml:space="preserve"> </w:t>
      </w:r>
      <w:r>
        <w:rPr>
          <w:i/>
          <w:sz w:val="24"/>
        </w:rPr>
        <w:t>are</w:t>
      </w:r>
      <w:r>
        <w:rPr>
          <w:i/>
          <w:spacing w:val="-10"/>
          <w:sz w:val="24"/>
        </w:rPr>
        <w:t xml:space="preserve"> </w:t>
      </w:r>
      <w:r>
        <w:rPr>
          <w:i/>
          <w:sz w:val="24"/>
        </w:rPr>
        <w:t>allowed</w:t>
      </w:r>
      <w:r>
        <w:rPr>
          <w:i/>
          <w:spacing w:val="-7"/>
          <w:sz w:val="24"/>
        </w:rPr>
        <w:t xml:space="preserve"> </w:t>
      </w:r>
      <w:r>
        <w:rPr>
          <w:i/>
          <w:sz w:val="24"/>
        </w:rPr>
        <w:t>to</w:t>
      </w:r>
      <w:r>
        <w:rPr>
          <w:i/>
          <w:spacing w:val="-7"/>
          <w:sz w:val="24"/>
        </w:rPr>
        <w:t xml:space="preserve"> </w:t>
      </w:r>
      <w:r>
        <w:rPr>
          <w:i/>
          <w:sz w:val="24"/>
        </w:rPr>
        <w:t>be</w:t>
      </w:r>
      <w:r>
        <w:rPr>
          <w:i/>
          <w:spacing w:val="-9"/>
          <w:sz w:val="24"/>
        </w:rPr>
        <w:t xml:space="preserve"> </w:t>
      </w:r>
      <w:r>
        <w:rPr>
          <w:i/>
          <w:sz w:val="24"/>
        </w:rPr>
        <w:t>discharged</w:t>
      </w:r>
      <w:r>
        <w:rPr>
          <w:i/>
          <w:spacing w:val="-9"/>
          <w:sz w:val="24"/>
        </w:rPr>
        <w:t xml:space="preserve"> </w:t>
      </w:r>
      <w:r>
        <w:rPr>
          <w:i/>
          <w:sz w:val="24"/>
        </w:rPr>
        <w:t>and</w:t>
      </w:r>
      <w:r>
        <w:rPr>
          <w:i/>
          <w:spacing w:val="-9"/>
          <w:sz w:val="24"/>
        </w:rPr>
        <w:t xml:space="preserve"> </w:t>
      </w:r>
      <w:r>
        <w:rPr>
          <w:i/>
          <w:sz w:val="24"/>
        </w:rPr>
        <w:t>under</w:t>
      </w:r>
      <w:r>
        <w:rPr>
          <w:i/>
          <w:spacing w:val="-8"/>
          <w:sz w:val="24"/>
        </w:rPr>
        <w:t xml:space="preserve"> </w:t>
      </w:r>
      <w:r>
        <w:rPr>
          <w:i/>
          <w:sz w:val="24"/>
        </w:rPr>
        <w:t>the</w:t>
      </w:r>
      <w:r>
        <w:rPr>
          <w:i/>
          <w:spacing w:val="-7"/>
          <w:sz w:val="24"/>
        </w:rPr>
        <w:t xml:space="preserve"> </w:t>
      </w:r>
      <w:r>
        <w:rPr>
          <w:i/>
          <w:sz w:val="24"/>
        </w:rPr>
        <w:t xml:space="preserve">specified </w:t>
      </w:r>
      <w:r>
        <w:rPr>
          <w:i/>
          <w:spacing w:val="-2"/>
          <w:sz w:val="24"/>
        </w:rPr>
        <w:t>conditions.</w:t>
      </w:r>
    </w:p>
    <w:p w14:paraId="00D3CE0B" w14:textId="77777777" w:rsidR="00FC7CA5" w:rsidRDefault="003671C9">
      <w:pPr>
        <w:pStyle w:val="Heading6"/>
        <w:spacing w:before="62"/>
        <w:ind w:left="828"/>
        <w:jc w:val="both"/>
      </w:pPr>
      <w:r>
        <w:t>Outside</w:t>
      </w:r>
      <w:r>
        <w:rPr>
          <w:spacing w:val="-4"/>
        </w:rPr>
        <w:t xml:space="preserve"> </w:t>
      </w:r>
      <w:r>
        <w:t>special</w:t>
      </w:r>
      <w:r>
        <w:rPr>
          <w:spacing w:val="-4"/>
        </w:rPr>
        <w:t xml:space="preserve"> </w:t>
      </w:r>
      <w:r>
        <w:t>areas</w:t>
      </w:r>
      <w:r>
        <w:rPr>
          <w:spacing w:val="-4"/>
        </w:rPr>
        <w:t xml:space="preserve"> </w:t>
      </w:r>
      <w:r>
        <w:t>designated</w:t>
      </w:r>
      <w:r>
        <w:rPr>
          <w:spacing w:val="-4"/>
        </w:rPr>
        <w:t xml:space="preserve"> </w:t>
      </w:r>
      <w:r>
        <w:t>under</w:t>
      </w:r>
      <w:r>
        <w:rPr>
          <w:spacing w:val="-5"/>
        </w:rPr>
        <w:t xml:space="preserve"> </w:t>
      </w:r>
      <w:r>
        <w:t>MARPOL</w:t>
      </w:r>
      <w:r>
        <w:rPr>
          <w:spacing w:val="-4"/>
        </w:rPr>
        <w:t xml:space="preserve"> </w:t>
      </w:r>
      <w:r>
        <w:t>Annex</w:t>
      </w:r>
      <w:r>
        <w:rPr>
          <w:spacing w:val="-4"/>
        </w:rPr>
        <w:t xml:space="preserve"> </w:t>
      </w:r>
      <w:r>
        <w:t>V</w:t>
      </w:r>
      <w:r>
        <w:rPr>
          <w:spacing w:val="-3"/>
        </w:rPr>
        <w:t xml:space="preserve"> </w:t>
      </w:r>
      <w:r>
        <w:t>and</w:t>
      </w:r>
      <w:r>
        <w:rPr>
          <w:spacing w:val="-3"/>
        </w:rPr>
        <w:t xml:space="preserve"> </w:t>
      </w:r>
      <w:r>
        <w:t>Arctic</w:t>
      </w:r>
      <w:r>
        <w:rPr>
          <w:spacing w:val="-4"/>
        </w:rPr>
        <w:t xml:space="preserve"> </w:t>
      </w:r>
      <w:r>
        <w:rPr>
          <w:spacing w:val="-2"/>
        </w:rPr>
        <w:t>waters:</w:t>
      </w:r>
    </w:p>
    <w:p w14:paraId="58941B04" w14:textId="77777777" w:rsidR="00FC7CA5" w:rsidRDefault="003671C9">
      <w:pPr>
        <w:pStyle w:val="ListParagraph"/>
        <w:numPr>
          <w:ilvl w:val="1"/>
          <w:numId w:val="34"/>
        </w:numPr>
        <w:tabs>
          <w:tab w:val="left" w:pos="1539"/>
          <w:tab w:val="left" w:pos="1541"/>
        </w:tabs>
        <w:spacing w:before="99" w:line="266" w:lineRule="auto"/>
        <w:ind w:left="1541" w:right="439" w:hanging="356"/>
        <w:rPr>
          <w:rFonts w:ascii="Symbol" w:hAnsi="Symbol"/>
          <w:sz w:val="24"/>
        </w:rPr>
      </w:pPr>
      <w:r>
        <w:rPr>
          <w:spacing w:val="-4"/>
          <w:sz w:val="24"/>
        </w:rPr>
        <w:t>Comminuted</w:t>
      </w:r>
      <w:r>
        <w:rPr>
          <w:spacing w:val="-7"/>
          <w:sz w:val="24"/>
        </w:rPr>
        <w:t xml:space="preserve"> </w:t>
      </w:r>
      <w:r>
        <w:rPr>
          <w:spacing w:val="-4"/>
          <w:sz w:val="24"/>
        </w:rPr>
        <w:t>or</w:t>
      </w:r>
      <w:r>
        <w:rPr>
          <w:spacing w:val="-8"/>
          <w:sz w:val="24"/>
        </w:rPr>
        <w:t xml:space="preserve"> </w:t>
      </w:r>
      <w:r>
        <w:rPr>
          <w:spacing w:val="-4"/>
          <w:sz w:val="24"/>
        </w:rPr>
        <w:t>ground food</w:t>
      </w:r>
      <w:r>
        <w:rPr>
          <w:spacing w:val="-7"/>
          <w:sz w:val="24"/>
        </w:rPr>
        <w:t xml:space="preserve"> </w:t>
      </w:r>
      <w:r>
        <w:rPr>
          <w:spacing w:val="-4"/>
          <w:sz w:val="24"/>
        </w:rPr>
        <w:t>wastes</w:t>
      </w:r>
      <w:r>
        <w:rPr>
          <w:spacing w:val="-5"/>
          <w:sz w:val="24"/>
        </w:rPr>
        <w:t xml:space="preserve"> </w:t>
      </w:r>
      <w:r>
        <w:rPr>
          <w:spacing w:val="-4"/>
          <w:sz w:val="24"/>
        </w:rPr>
        <w:t>(capable</w:t>
      </w:r>
      <w:r>
        <w:rPr>
          <w:spacing w:val="-7"/>
          <w:sz w:val="24"/>
        </w:rPr>
        <w:t xml:space="preserve"> </w:t>
      </w:r>
      <w:r>
        <w:rPr>
          <w:spacing w:val="-4"/>
          <w:sz w:val="24"/>
        </w:rPr>
        <w:t>of</w:t>
      </w:r>
      <w:r>
        <w:rPr>
          <w:spacing w:val="-5"/>
          <w:sz w:val="24"/>
        </w:rPr>
        <w:t xml:space="preserve"> </w:t>
      </w:r>
      <w:r>
        <w:rPr>
          <w:spacing w:val="-4"/>
          <w:sz w:val="24"/>
        </w:rPr>
        <w:t>passing</w:t>
      </w:r>
      <w:r>
        <w:rPr>
          <w:spacing w:val="-7"/>
          <w:sz w:val="24"/>
        </w:rPr>
        <w:t xml:space="preserve"> </w:t>
      </w:r>
      <w:r>
        <w:rPr>
          <w:spacing w:val="-4"/>
          <w:sz w:val="24"/>
        </w:rPr>
        <w:t>through</w:t>
      </w:r>
      <w:r>
        <w:rPr>
          <w:spacing w:val="-7"/>
          <w:sz w:val="24"/>
        </w:rPr>
        <w:t xml:space="preserve"> </w:t>
      </w:r>
      <w:r>
        <w:rPr>
          <w:spacing w:val="-4"/>
          <w:sz w:val="24"/>
        </w:rPr>
        <w:t>a</w:t>
      </w:r>
      <w:r>
        <w:rPr>
          <w:spacing w:val="-7"/>
          <w:sz w:val="24"/>
        </w:rPr>
        <w:t xml:space="preserve"> </w:t>
      </w:r>
      <w:r>
        <w:rPr>
          <w:spacing w:val="-4"/>
          <w:sz w:val="24"/>
        </w:rPr>
        <w:t>screen</w:t>
      </w:r>
      <w:r>
        <w:rPr>
          <w:spacing w:val="-7"/>
          <w:sz w:val="24"/>
        </w:rPr>
        <w:t xml:space="preserve"> </w:t>
      </w:r>
      <w:r>
        <w:rPr>
          <w:spacing w:val="-4"/>
          <w:sz w:val="24"/>
        </w:rPr>
        <w:t>with</w:t>
      </w:r>
      <w:r>
        <w:rPr>
          <w:spacing w:val="-7"/>
          <w:sz w:val="24"/>
        </w:rPr>
        <w:t xml:space="preserve"> </w:t>
      </w:r>
      <w:r>
        <w:rPr>
          <w:spacing w:val="-4"/>
          <w:sz w:val="24"/>
        </w:rPr>
        <w:t xml:space="preserve">openings </w:t>
      </w:r>
      <w:r>
        <w:rPr>
          <w:sz w:val="24"/>
        </w:rPr>
        <w:t>no</w:t>
      </w:r>
      <w:r>
        <w:rPr>
          <w:spacing w:val="-13"/>
          <w:sz w:val="24"/>
        </w:rPr>
        <w:t xml:space="preserve"> </w:t>
      </w:r>
      <w:r>
        <w:rPr>
          <w:sz w:val="24"/>
        </w:rPr>
        <w:t>larger</w:t>
      </w:r>
      <w:r>
        <w:rPr>
          <w:spacing w:val="-13"/>
          <w:sz w:val="24"/>
        </w:rPr>
        <w:t xml:space="preserve"> </w:t>
      </w:r>
      <w:r>
        <w:rPr>
          <w:sz w:val="24"/>
        </w:rPr>
        <w:t>than</w:t>
      </w:r>
      <w:r>
        <w:rPr>
          <w:spacing w:val="-13"/>
          <w:sz w:val="24"/>
        </w:rPr>
        <w:t xml:space="preserve"> </w:t>
      </w:r>
      <w:r>
        <w:rPr>
          <w:sz w:val="24"/>
        </w:rPr>
        <w:t>25</w:t>
      </w:r>
      <w:r>
        <w:rPr>
          <w:spacing w:val="-13"/>
          <w:sz w:val="24"/>
        </w:rPr>
        <w:t xml:space="preserve"> </w:t>
      </w:r>
      <w:r>
        <w:rPr>
          <w:sz w:val="24"/>
        </w:rPr>
        <w:t>mm)</w:t>
      </w:r>
      <w:r>
        <w:rPr>
          <w:spacing w:val="-12"/>
          <w:sz w:val="24"/>
        </w:rPr>
        <w:t xml:space="preserve"> </w:t>
      </w:r>
      <w:r>
        <w:rPr>
          <w:sz w:val="24"/>
        </w:rPr>
        <w:t>may</w:t>
      </w:r>
      <w:r>
        <w:rPr>
          <w:spacing w:val="-13"/>
          <w:sz w:val="24"/>
        </w:rPr>
        <w:t xml:space="preserve"> </w:t>
      </w:r>
      <w:r>
        <w:rPr>
          <w:sz w:val="24"/>
        </w:rPr>
        <w:t>be</w:t>
      </w:r>
      <w:r>
        <w:rPr>
          <w:spacing w:val="-13"/>
          <w:sz w:val="24"/>
        </w:rPr>
        <w:t xml:space="preserve"> </w:t>
      </w:r>
      <w:r>
        <w:rPr>
          <w:sz w:val="24"/>
        </w:rPr>
        <w:t>discharged</w:t>
      </w:r>
      <w:r>
        <w:rPr>
          <w:spacing w:val="-13"/>
          <w:sz w:val="24"/>
        </w:rPr>
        <w:t xml:space="preserve"> </w:t>
      </w:r>
      <w:r>
        <w:rPr>
          <w:sz w:val="24"/>
        </w:rPr>
        <w:t>not</w:t>
      </w:r>
      <w:r>
        <w:rPr>
          <w:spacing w:val="-13"/>
          <w:sz w:val="24"/>
        </w:rPr>
        <w:t xml:space="preserve"> </w:t>
      </w:r>
      <w:r>
        <w:rPr>
          <w:sz w:val="24"/>
        </w:rPr>
        <w:t>less</w:t>
      </w:r>
      <w:r>
        <w:rPr>
          <w:spacing w:val="-13"/>
          <w:sz w:val="24"/>
        </w:rPr>
        <w:t xml:space="preserve"> </w:t>
      </w:r>
      <w:r>
        <w:rPr>
          <w:sz w:val="24"/>
        </w:rPr>
        <w:t>than</w:t>
      </w:r>
      <w:r>
        <w:rPr>
          <w:spacing w:val="-13"/>
          <w:sz w:val="24"/>
        </w:rPr>
        <w:t xml:space="preserve"> </w:t>
      </w:r>
      <w:r>
        <w:rPr>
          <w:sz w:val="24"/>
        </w:rPr>
        <w:t>3</w:t>
      </w:r>
      <w:r>
        <w:rPr>
          <w:spacing w:val="-13"/>
          <w:sz w:val="24"/>
        </w:rPr>
        <w:t xml:space="preserve"> </w:t>
      </w:r>
      <w:r>
        <w:rPr>
          <w:sz w:val="24"/>
        </w:rPr>
        <w:t>nm</w:t>
      </w:r>
      <w:r>
        <w:rPr>
          <w:spacing w:val="-12"/>
          <w:sz w:val="24"/>
        </w:rPr>
        <w:t xml:space="preserve"> </w:t>
      </w:r>
      <w:r>
        <w:rPr>
          <w:sz w:val="24"/>
        </w:rPr>
        <w:t>from</w:t>
      </w:r>
      <w:r>
        <w:rPr>
          <w:spacing w:val="-12"/>
          <w:sz w:val="24"/>
        </w:rPr>
        <w:t xml:space="preserve"> </w:t>
      </w:r>
      <w:r>
        <w:rPr>
          <w:sz w:val="24"/>
        </w:rPr>
        <w:t>the</w:t>
      </w:r>
      <w:r>
        <w:rPr>
          <w:spacing w:val="-10"/>
          <w:sz w:val="24"/>
        </w:rPr>
        <w:t xml:space="preserve"> </w:t>
      </w:r>
      <w:r>
        <w:rPr>
          <w:sz w:val="24"/>
        </w:rPr>
        <w:t>nearest</w:t>
      </w:r>
      <w:r>
        <w:rPr>
          <w:spacing w:val="-11"/>
          <w:sz w:val="24"/>
        </w:rPr>
        <w:t xml:space="preserve"> </w:t>
      </w:r>
      <w:r>
        <w:rPr>
          <w:sz w:val="24"/>
        </w:rPr>
        <w:t>land.</w:t>
      </w:r>
    </w:p>
    <w:p w14:paraId="44DD49F0" w14:textId="77777777" w:rsidR="00FC7CA5" w:rsidRDefault="003671C9">
      <w:pPr>
        <w:pStyle w:val="ListParagraph"/>
        <w:numPr>
          <w:ilvl w:val="1"/>
          <w:numId w:val="34"/>
        </w:numPr>
        <w:tabs>
          <w:tab w:val="left" w:pos="1540"/>
        </w:tabs>
        <w:spacing w:before="63"/>
        <w:ind w:left="1540" w:hanging="354"/>
        <w:rPr>
          <w:rFonts w:ascii="Symbol" w:hAnsi="Symbol"/>
          <w:sz w:val="24"/>
        </w:rPr>
      </w:pPr>
      <w:r>
        <w:rPr>
          <w:sz w:val="24"/>
        </w:rPr>
        <w:t>Other</w:t>
      </w:r>
      <w:r>
        <w:rPr>
          <w:spacing w:val="-3"/>
          <w:sz w:val="24"/>
        </w:rPr>
        <w:t xml:space="preserve"> </w:t>
      </w:r>
      <w:r>
        <w:rPr>
          <w:sz w:val="24"/>
        </w:rPr>
        <w:t>food</w:t>
      </w:r>
      <w:r>
        <w:rPr>
          <w:spacing w:val="-4"/>
          <w:sz w:val="24"/>
        </w:rPr>
        <w:t xml:space="preserve"> </w:t>
      </w:r>
      <w:r>
        <w:rPr>
          <w:sz w:val="24"/>
        </w:rPr>
        <w:t>wastes</w:t>
      </w:r>
      <w:r>
        <w:rPr>
          <w:spacing w:val="-6"/>
          <w:sz w:val="24"/>
        </w:rPr>
        <w:t xml:space="preserve"> </w:t>
      </w:r>
      <w:r>
        <w:rPr>
          <w:sz w:val="24"/>
        </w:rPr>
        <w:t>may</w:t>
      </w:r>
      <w:r>
        <w:rPr>
          <w:spacing w:val="-2"/>
          <w:sz w:val="24"/>
        </w:rPr>
        <w:t xml:space="preserve"> </w:t>
      </w:r>
      <w:r>
        <w:rPr>
          <w:sz w:val="24"/>
        </w:rPr>
        <w:t>be</w:t>
      </w:r>
      <w:r>
        <w:rPr>
          <w:spacing w:val="-4"/>
          <w:sz w:val="24"/>
        </w:rPr>
        <w:t xml:space="preserve"> </w:t>
      </w:r>
      <w:r>
        <w:rPr>
          <w:sz w:val="24"/>
        </w:rPr>
        <w:t>discharged</w:t>
      </w:r>
      <w:r>
        <w:rPr>
          <w:spacing w:val="-5"/>
          <w:sz w:val="24"/>
        </w:rPr>
        <w:t xml:space="preserve"> </w:t>
      </w:r>
      <w:r>
        <w:rPr>
          <w:sz w:val="24"/>
        </w:rPr>
        <w:t>not</w:t>
      </w:r>
      <w:r>
        <w:rPr>
          <w:spacing w:val="-2"/>
          <w:sz w:val="24"/>
        </w:rPr>
        <w:t xml:space="preserve"> </w:t>
      </w:r>
      <w:r>
        <w:rPr>
          <w:sz w:val="24"/>
        </w:rPr>
        <w:t>less</w:t>
      </w:r>
      <w:r>
        <w:rPr>
          <w:spacing w:val="-3"/>
          <w:sz w:val="24"/>
        </w:rPr>
        <w:t xml:space="preserve"> </w:t>
      </w:r>
      <w:r>
        <w:rPr>
          <w:sz w:val="24"/>
        </w:rPr>
        <w:t>than</w:t>
      </w:r>
      <w:r>
        <w:rPr>
          <w:spacing w:val="-2"/>
          <w:sz w:val="24"/>
        </w:rPr>
        <w:t xml:space="preserve"> </w:t>
      </w:r>
      <w:r>
        <w:rPr>
          <w:sz w:val="24"/>
        </w:rPr>
        <w:t>12</w:t>
      </w:r>
      <w:r>
        <w:rPr>
          <w:spacing w:val="-2"/>
          <w:sz w:val="24"/>
        </w:rPr>
        <w:t xml:space="preserve"> </w:t>
      </w:r>
      <w:r>
        <w:rPr>
          <w:sz w:val="24"/>
        </w:rPr>
        <w:t>nm</w:t>
      </w:r>
      <w:r>
        <w:rPr>
          <w:spacing w:val="-2"/>
          <w:sz w:val="24"/>
        </w:rPr>
        <w:t xml:space="preserve"> </w:t>
      </w:r>
      <w:r>
        <w:rPr>
          <w:sz w:val="24"/>
        </w:rPr>
        <w:t>from</w:t>
      </w:r>
      <w:r>
        <w:rPr>
          <w:spacing w:val="-1"/>
          <w:sz w:val="24"/>
        </w:rPr>
        <w:t xml:space="preserve"> </w:t>
      </w:r>
      <w:r>
        <w:rPr>
          <w:sz w:val="24"/>
        </w:rPr>
        <w:t>the</w:t>
      </w:r>
      <w:r>
        <w:rPr>
          <w:spacing w:val="-5"/>
          <w:sz w:val="24"/>
        </w:rPr>
        <w:t xml:space="preserve"> </w:t>
      </w:r>
      <w:r>
        <w:rPr>
          <w:sz w:val="24"/>
        </w:rPr>
        <w:t>nearest</w:t>
      </w:r>
      <w:r>
        <w:rPr>
          <w:spacing w:val="-2"/>
          <w:sz w:val="24"/>
        </w:rPr>
        <w:t xml:space="preserve"> land.</w:t>
      </w:r>
    </w:p>
    <w:p w14:paraId="786A4730" w14:textId="77777777" w:rsidR="00FC7CA5" w:rsidRDefault="003671C9">
      <w:pPr>
        <w:pStyle w:val="ListParagraph"/>
        <w:numPr>
          <w:ilvl w:val="1"/>
          <w:numId w:val="34"/>
        </w:numPr>
        <w:tabs>
          <w:tab w:val="left" w:pos="1541"/>
        </w:tabs>
        <w:spacing w:before="90" w:line="266" w:lineRule="auto"/>
        <w:ind w:left="1541" w:right="1490" w:hanging="356"/>
        <w:jc w:val="left"/>
        <w:rPr>
          <w:rFonts w:ascii="Symbol" w:hAnsi="Symbol"/>
          <w:sz w:val="24"/>
        </w:rPr>
      </w:pPr>
      <w:r>
        <w:rPr>
          <w:sz w:val="24"/>
        </w:rPr>
        <w:t>Cargo</w:t>
      </w:r>
      <w:r>
        <w:rPr>
          <w:spacing w:val="-3"/>
          <w:sz w:val="24"/>
        </w:rPr>
        <w:t xml:space="preserve"> </w:t>
      </w:r>
      <w:r>
        <w:rPr>
          <w:sz w:val="24"/>
        </w:rPr>
        <w:t>residues</w:t>
      </w:r>
      <w:r>
        <w:rPr>
          <w:spacing w:val="-3"/>
          <w:sz w:val="24"/>
        </w:rPr>
        <w:t xml:space="preserve"> </w:t>
      </w:r>
      <w:r>
        <w:rPr>
          <w:sz w:val="24"/>
        </w:rPr>
        <w:t>classified</w:t>
      </w:r>
      <w:r>
        <w:rPr>
          <w:spacing w:val="-3"/>
          <w:sz w:val="24"/>
        </w:rPr>
        <w:t xml:space="preserve"> </w:t>
      </w:r>
      <w:r>
        <w:rPr>
          <w:sz w:val="24"/>
        </w:rPr>
        <w:t>as</w:t>
      </w:r>
      <w:r>
        <w:rPr>
          <w:spacing w:val="-6"/>
          <w:sz w:val="24"/>
        </w:rPr>
        <w:t xml:space="preserve"> </w:t>
      </w:r>
      <w:r>
        <w:rPr>
          <w:sz w:val="24"/>
        </w:rPr>
        <w:t>not</w:t>
      </w:r>
      <w:r>
        <w:rPr>
          <w:spacing w:val="-3"/>
          <w:sz w:val="24"/>
        </w:rPr>
        <w:t xml:space="preserve"> </w:t>
      </w:r>
      <w:r>
        <w:rPr>
          <w:sz w:val="24"/>
        </w:rPr>
        <w:t>harmful</w:t>
      </w:r>
      <w:r>
        <w:rPr>
          <w:spacing w:val="-3"/>
          <w:sz w:val="24"/>
        </w:rPr>
        <w:t xml:space="preserve"> </w:t>
      </w:r>
      <w:r>
        <w:rPr>
          <w:sz w:val="24"/>
        </w:rPr>
        <w:t>to</w:t>
      </w:r>
      <w:r>
        <w:rPr>
          <w:spacing w:val="-4"/>
          <w:sz w:val="24"/>
        </w:rPr>
        <w:t xml:space="preserve"> </w:t>
      </w:r>
      <w:r>
        <w:rPr>
          <w:sz w:val="24"/>
        </w:rPr>
        <w:t>the</w:t>
      </w:r>
      <w:r>
        <w:rPr>
          <w:spacing w:val="-3"/>
          <w:sz w:val="24"/>
        </w:rPr>
        <w:t xml:space="preserve"> </w:t>
      </w:r>
      <w:r>
        <w:rPr>
          <w:sz w:val="24"/>
        </w:rPr>
        <w:t>marine</w:t>
      </w:r>
      <w:r>
        <w:rPr>
          <w:spacing w:val="-5"/>
          <w:sz w:val="24"/>
        </w:rPr>
        <w:t xml:space="preserve"> </w:t>
      </w:r>
      <w:r>
        <w:rPr>
          <w:sz w:val="24"/>
        </w:rPr>
        <w:t>environment</w:t>
      </w:r>
      <w:r>
        <w:rPr>
          <w:spacing w:val="-5"/>
          <w:sz w:val="24"/>
        </w:rPr>
        <w:t xml:space="preserve"> </w:t>
      </w:r>
      <w:r>
        <w:rPr>
          <w:sz w:val="24"/>
        </w:rPr>
        <w:t>may</w:t>
      </w:r>
      <w:r>
        <w:rPr>
          <w:spacing w:val="-5"/>
          <w:sz w:val="24"/>
        </w:rPr>
        <w:t xml:space="preserve"> </w:t>
      </w:r>
      <w:r>
        <w:rPr>
          <w:sz w:val="24"/>
        </w:rPr>
        <w:t>be discharged not less than 12 nm from the nearest land.</w:t>
      </w:r>
    </w:p>
    <w:p w14:paraId="2039F5D3" w14:textId="77777777" w:rsidR="00FC7CA5" w:rsidRDefault="003671C9">
      <w:pPr>
        <w:pStyle w:val="ListParagraph"/>
        <w:numPr>
          <w:ilvl w:val="1"/>
          <w:numId w:val="34"/>
        </w:numPr>
        <w:tabs>
          <w:tab w:val="left" w:pos="1541"/>
        </w:tabs>
        <w:spacing w:before="64" w:line="264" w:lineRule="auto"/>
        <w:ind w:left="1541" w:right="395" w:hanging="356"/>
        <w:jc w:val="left"/>
        <w:rPr>
          <w:rFonts w:ascii="Symbol" w:hAnsi="Symbol"/>
          <w:sz w:val="24"/>
        </w:rPr>
      </w:pPr>
      <w:r>
        <w:rPr>
          <w:sz w:val="24"/>
        </w:rPr>
        <w:t>Cleaning</w:t>
      </w:r>
      <w:r>
        <w:rPr>
          <w:spacing w:val="-4"/>
          <w:sz w:val="24"/>
        </w:rPr>
        <w:t xml:space="preserve"> </w:t>
      </w:r>
      <w:r>
        <w:rPr>
          <w:sz w:val="24"/>
        </w:rPr>
        <w:t>agents</w:t>
      </w:r>
      <w:r>
        <w:rPr>
          <w:spacing w:val="-5"/>
          <w:sz w:val="24"/>
        </w:rPr>
        <w:t xml:space="preserve"> </w:t>
      </w:r>
      <w:r>
        <w:rPr>
          <w:sz w:val="24"/>
        </w:rPr>
        <w:t>or</w:t>
      </w:r>
      <w:r>
        <w:rPr>
          <w:spacing w:val="-3"/>
          <w:sz w:val="24"/>
        </w:rPr>
        <w:t xml:space="preserve"> </w:t>
      </w:r>
      <w:r>
        <w:rPr>
          <w:sz w:val="24"/>
        </w:rPr>
        <w:t>additives</w:t>
      </w:r>
      <w:r>
        <w:rPr>
          <w:spacing w:val="-3"/>
          <w:sz w:val="24"/>
        </w:rPr>
        <w:t xml:space="preserve"> </w:t>
      </w:r>
      <w:r>
        <w:rPr>
          <w:sz w:val="24"/>
        </w:rPr>
        <w:t>in</w:t>
      </w:r>
      <w:r>
        <w:rPr>
          <w:spacing w:val="-3"/>
          <w:sz w:val="24"/>
        </w:rPr>
        <w:t xml:space="preserve"> </w:t>
      </w:r>
      <w:r>
        <w:rPr>
          <w:sz w:val="24"/>
        </w:rPr>
        <w:t>cargo</w:t>
      </w:r>
      <w:r>
        <w:rPr>
          <w:spacing w:val="-5"/>
          <w:sz w:val="24"/>
        </w:rPr>
        <w:t xml:space="preserve"> </w:t>
      </w:r>
      <w:r>
        <w:rPr>
          <w:sz w:val="24"/>
        </w:rPr>
        <w:t>hold,</w:t>
      </w:r>
      <w:r>
        <w:rPr>
          <w:spacing w:val="-5"/>
          <w:sz w:val="24"/>
        </w:rPr>
        <w:t xml:space="preserve"> </w:t>
      </w:r>
      <w:r>
        <w:rPr>
          <w:sz w:val="24"/>
        </w:rPr>
        <w:t>deck</w:t>
      </w:r>
      <w:r>
        <w:rPr>
          <w:spacing w:val="-3"/>
          <w:sz w:val="24"/>
        </w:rPr>
        <w:t xml:space="preserve"> </w:t>
      </w:r>
      <w:r>
        <w:rPr>
          <w:sz w:val="24"/>
        </w:rPr>
        <w:t>and</w:t>
      </w:r>
      <w:r>
        <w:rPr>
          <w:spacing w:val="-3"/>
          <w:sz w:val="24"/>
        </w:rPr>
        <w:t xml:space="preserve"> </w:t>
      </w:r>
      <w:r>
        <w:rPr>
          <w:sz w:val="24"/>
        </w:rPr>
        <w:t>external</w:t>
      </w:r>
      <w:r>
        <w:rPr>
          <w:spacing w:val="-3"/>
          <w:sz w:val="24"/>
        </w:rPr>
        <w:t xml:space="preserve"> </w:t>
      </w:r>
      <w:r>
        <w:rPr>
          <w:sz w:val="24"/>
        </w:rPr>
        <w:t>surfaces</w:t>
      </w:r>
      <w:r>
        <w:rPr>
          <w:spacing w:val="-3"/>
          <w:sz w:val="24"/>
        </w:rPr>
        <w:t xml:space="preserve"> </w:t>
      </w:r>
      <w:r>
        <w:rPr>
          <w:sz w:val="24"/>
        </w:rPr>
        <w:t>washing</w:t>
      </w:r>
      <w:r>
        <w:rPr>
          <w:spacing w:val="-3"/>
          <w:sz w:val="24"/>
        </w:rPr>
        <w:t xml:space="preserve"> </w:t>
      </w:r>
      <w:r>
        <w:rPr>
          <w:sz w:val="24"/>
        </w:rPr>
        <w:t>water may be discharged only if they are not harmful to the marine environment.</w:t>
      </w:r>
    </w:p>
    <w:p w14:paraId="6A985D04" w14:textId="77777777" w:rsidR="00FC7CA5" w:rsidRDefault="003671C9">
      <w:pPr>
        <w:pStyle w:val="ListParagraph"/>
        <w:numPr>
          <w:ilvl w:val="1"/>
          <w:numId w:val="34"/>
        </w:numPr>
        <w:tabs>
          <w:tab w:val="left" w:pos="1541"/>
        </w:tabs>
        <w:spacing w:before="67" w:line="266" w:lineRule="auto"/>
        <w:ind w:left="1541" w:right="478" w:hanging="356"/>
        <w:jc w:val="left"/>
        <w:rPr>
          <w:rFonts w:ascii="Symbol" w:hAnsi="Symbol"/>
          <w:sz w:val="24"/>
        </w:rPr>
      </w:pPr>
      <w:r>
        <w:rPr>
          <w:sz w:val="24"/>
        </w:rPr>
        <w:t>With</w:t>
      </w:r>
      <w:r>
        <w:rPr>
          <w:spacing w:val="-3"/>
          <w:sz w:val="24"/>
        </w:rPr>
        <w:t xml:space="preserve"> </w:t>
      </w:r>
      <w:r>
        <w:rPr>
          <w:sz w:val="24"/>
        </w:rPr>
        <w:t>the</w:t>
      </w:r>
      <w:r>
        <w:rPr>
          <w:spacing w:val="-5"/>
          <w:sz w:val="24"/>
        </w:rPr>
        <w:t xml:space="preserve"> </w:t>
      </w:r>
      <w:r>
        <w:rPr>
          <w:sz w:val="24"/>
        </w:rPr>
        <w:t>exception</w:t>
      </w:r>
      <w:r>
        <w:rPr>
          <w:spacing w:val="-5"/>
          <w:sz w:val="24"/>
        </w:rPr>
        <w:t xml:space="preserve"> </w:t>
      </w:r>
      <w:r>
        <w:rPr>
          <w:sz w:val="24"/>
        </w:rPr>
        <w:t>of</w:t>
      </w:r>
      <w:r>
        <w:rPr>
          <w:spacing w:val="-5"/>
          <w:sz w:val="24"/>
        </w:rPr>
        <w:t xml:space="preserve"> </w:t>
      </w:r>
      <w:r>
        <w:rPr>
          <w:sz w:val="24"/>
        </w:rPr>
        <w:t>discharging</w:t>
      </w:r>
      <w:r>
        <w:rPr>
          <w:spacing w:val="-3"/>
          <w:sz w:val="24"/>
        </w:rPr>
        <w:t xml:space="preserve"> </w:t>
      </w:r>
      <w:r>
        <w:rPr>
          <w:sz w:val="24"/>
        </w:rPr>
        <w:t>cleaning</w:t>
      </w:r>
      <w:r>
        <w:rPr>
          <w:spacing w:val="-3"/>
          <w:sz w:val="24"/>
        </w:rPr>
        <w:t xml:space="preserve"> </w:t>
      </w:r>
      <w:r>
        <w:rPr>
          <w:sz w:val="24"/>
        </w:rPr>
        <w:t>agents</w:t>
      </w:r>
      <w:r>
        <w:rPr>
          <w:spacing w:val="-5"/>
          <w:sz w:val="24"/>
        </w:rPr>
        <w:t xml:space="preserve"> </w:t>
      </w:r>
      <w:r>
        <w:rPr>
          <w:sz w:val="24"/>
        </w:rPr>
        <w:t>or</w:t>
      </w:r>
      <w:r>
        <w:rPr>
          <w:spacing w:val="-3"/>
          <w:sz w:val="24"/>
        </w:rPr>
        <w:t xml:space="preserve"> </w:t>
      </w:r>
      <w:r>
        <w:rPr>
          <w:sz w:val="24"/>
        </w:rPr>
        <w:t>additives</w:t>
      </w:r>
      <w:r>
        <w:rPr>
          <w:spacing w:val="-3"/>
          <w:sz w:val="24"/>
        </w:rPr>
        <w:t xml:space="preserve"> </w:t>
      </w:r>
      <w:r>
        <w:rPr>
          <w:sz w:val="24"/>
        </w:rPr>
        <w:t>that</w:t>
      </w:r>
      <w:r>
        <w:rPr>
          <w:spacing w:val="-5"/>
          <w:sz w:val="24"/>
        </w:rPr>
        <w:t xml:space="preserve"> </w:t>
      </w:r>
      <w:r>
        <w:rPr>
          <w:sz w:val="24"/>
        </w:rPr>
        <w:t>are</w:t>
      </w:r>
      <w:r>
        <w:rPr>
          <w:spacing w:val="-3"/>
          <w:sz w:val="24"/>
        </w:rPr>
        <w:t xml:space="preserve"> </w:t>
      </w:r>
      <w:r>
        <w:rPr>
          <w:sz w:val="24"/>
        </w:rPr>
        <w:t>not</w:t>
      </w:r>
      <w:r>
        <w:rPr>
          <w:spacing w:val="-5"/>
          <w:sz w:val="24"/>
        </w:rPr>
        <w:t xml:space="preserve"> </w:t>
      </w:r>
      <w:r>
        <w:rPr>
          <w:sz w:val="24"/>
        </w:rPr>
        <w:t>harmful</w:t>
      </w:r>
      <w:r>
        <w:rPr>
          <w:spacing w:val="-3"/>
          <w:sz w:val="24"/>
        </w:rPr>
        <w:t xml:space="preserve"> </w:t>
      </w:r>
      <w:r>
        <w:rPr>
          <w:sz w:val="24"/>
        </w:rPr>
        <w:t>to the marine environment and are contained in washing water, the ship must be en route and as far as practicable from the nearest land.</w:t>
      </w:r>
    </w:p>
    <w:p w14:paraId="72355996" w14:textId="77777777" w:rsidR="00FC7CA5" w:rsidRDefault="003671C9">
      <w:pPr>
        <w:pStyle w:val="Heading6"/>
        <w:spacing w:before="66"/>
        <w:ind w:left="828"/>
      </w:pPr>
      <w:r>
        <w:t>Within</w:t>
      </w:r>
      <w:r>
        <w:rPr>
          <w:spacing w:val="-3"/>
        </w:rPr>
        <w:t xml:space="preserve"> </w:t>
      </w:r>
      <w:r>
        <w:t>special</w:t>
      </w:r>
      <w:r>
        <w:rPr>
          <w:spacing w:val="-3"/>
        </w:rPr>
        <w:t xml:space="preserve"> </w:t>
      </w:r>
      <w:r>
        <w:t>areas</w:t>
      </w:r>
      <w:r>
        <w:rPr>
          <w:spacing w:val="-7"/>
        </w:rPr>
        <w:t xml:space="preserve"> </w:t>
      </w:r>
      <w:r>
        <w:t>designated</w:t>
      </w:r>
      <w:r>
        <w:rPr>
          <w:spacing w:val="-2"/>
        </w:rPr>
        <w:t xml:space="preserve"> </w:t>
      </w:r>
      <w:r>
        <w:t>under</w:t>
      </w:r>
      <w:r>
        <w:rPr>
          <w:spacing w:val="-6"/>
        </w:rPr>
        <w:t xml:space="preserve"> </w:t>
      </w:r>
      <w:r>
        <w:t>MARPOL</w:t>
      </w:r>
      <w:r>
        <w:rPr>
          <w:spacing w:val="-3"/>
        </w:rPr>
        <w:t xml:space="preserve"> </w:t>
      </w:r>
      <w:r>
        <w:t>Annex</w:t>
      </w:r>
      <w:r>
        <w:rPr>
          <w:spacing w:val="-3"/>
        </w:rPr>
        <w:t xml:space="preserve"> </w:t>
      </w:r>
      <w:r>
        <w:t>V</w:t>
      </w:r>
      <w:r>
        <w:rPr>
          <w:spacing w:val="-3"/>
        </w:rPr>
        <w:t xml:space="preserve"> </w:t>
      </w:r>
      <w:r>
        <w:t>and</w:t>
      </w:r>
      <w:r>
        <w:rPr>
          <w:spacing w:val="-3"/>
        </w:rPr>
        <w:t xml:space="preserve"> </w:t>
      </w:r>
      <w:r>
        <w:t>Arctic</w:t>
      </w:r>
      <w:r>
        <w:rPr>
          <w:spacing w:val="-3"/>
        </w:rPr>
        <w:t xml:space="preserve"> </w:t>
      </w:r>
      <w:r>
        <w:rPr>
          <w:spacing w:val="-2"/>
        </w:rPr>
        <w:t>waters</w:t>
      </w:r>
    </w:p>
    <w:p w14:paraId="03BAC85B" w14:textId="77777777" w:rsidR="00FC7CA5" w:rsidRDefault="003671C9">
      <w:pPr>
        <w:pStyle w:val="ListParagraph"/>
        <w:numPr>
          <w:ilvl w:val="1"/>
          <w:numId w:val="34"/>
        </w:numPr>
        <w:tabs>
          <w:tab w:val="left" w:pos="1548"/>
        </w:tabs>
        <w:spacing w:before="99" w:line="268" w:lineRule="auto"/>
        <w:ind w:left="1548" w:right="372" w:hanging="360"/>
        <w:jc w:val="left"/>
        <w:rPr>
          <w:rFonts w:ascii="Symbol" w:hAnsi="Symbol"/>
          <w:sz w:val="24"/>
        </w:rPr>
      </w:pPr>
      <w:r>
        <w:rPr>
          <w:sz w:val="24"/>
        </w:rPr>
        <w:t>More stringent discharge requirements apply for the discharges of food wastes and</w:t>
      </w:r>
      <w:r>
        <w:rPr>
          <w:spacing w:val="40"/>
          <w:sz w:val="24"/>
        </w:rPr>
        <w:t xml:space="preserve"> </w:t>
      </w:r>
      <w:r>
        <w:rPr>
          <w:sz w:val="24"/>
        </w:rPr>
        <w:t>cargo residues; AND</w:t>
      </w:r>
    </w:p>
    <w:p w14:paraId="2FA4FE16" w14:textId="77777777" w:rsidR="00FC7CA5" w:rsidRDefault="003671C9">
      <w:pPr>
        <w:pStyle w:val="ListParagraph"/>
        <w:numPr>
          <w:ilvl w:val="1"/>
          <w:numId w:val="34"/>
        </w:numPr>
        <w:tabs>
          <w:tab w:val="left" w:pos="1548"/>
        </w:tabs>
        <w:spacing w:before="66" w:line="276" w:lineRule="auto"/>
        <w:ind w:left="1548" w:right="368" w:hanging="360"/>
        <w:jc w:val="left"/>
        <w:rPr>
          <w:rFonts w:ascii="Symbol" w:hAnsi="Symbol"/>
        </w:rPr>
      </w:pPr>
      <w:r>
        <w:rPr>
          <w:sz w:val="24"/>
        </w:rPr>
        <w:t>Consult</w:t>
      </w:r>
      <w:r>
        <w:rPr>
          <w:spacing w:val="-4"/>
          <w:sz w:val="24"/>
        </w:rPr>
        <w:t xml:space="preserve"> </w:t>
      </w:r>
      <w:r>
        <w:rPr>
          <w:sz w:val="24"/>
        </w:rPr>
        <w:t>MARPOL</w:t>
      </w:r>
      <w:r>
        <w:rPr>
          <w:spacing w:val="-4"/>
          <w:sz w:val="24"/>
        </w:rPr>
        <w:t xml:space="preserve"> </w:t>
      </w:r>
      <w:r>
        <w:rPr>
          <w:sz w:val="24"/>
        </w:rPr>
        <w:t>Annex</w:t>
      </w:r>
      <w:r>
        <w:rPr>
          <w:spacing w:val="-4"/>
          <w:sz w:val="24"/>
        </w:rPr>
        <w:t xml:space="preserve"> </w:t>
      </w:r>
      <w:r>
        <w:rPr>
          <w:sz w:val="24"/>
        </w:rPr>
        <w:t>V,</w:t>
      </w:r>
      <w:r>
        <w:rPr>
          <w:spacing w:val="-4"/>
          <w:sz w:val="24"/>
        </w:rPr>
        <w:t xml:space="preserve"> </w:t>
      </w:r>
      <w:r>
        <w:rPr>
          <w:sz w:val="24"/>
        </w:rPr>
        <w:t>chapter</w:t>
      </w:r>
      <w:r>
        <w:rPr>
          <w:spacing w:val="-5"/>
          <w:sz w:val="24"/>
        </w:rPr>
        <w:t xml:space="preserve"> </w:t>
      </w:r>
      <w:r>
        <w:rPr>
          <w:sz w:val="24"/>
        </w:rPr>
        <w:t>5</w:t>
      </w:r>
      <w:r>
        <w:rPr>
          <w:spacing w:val="-4"/>
          <w:sz w:val="24"/>
        </w:rPr>
        <w:t xml:space="preserve"> </w:t>
      </w:r>
      <w:r>
        <w:rPr>
          <w:sz w:val="24"/>
        </w:rPr>
        <w:t>of</w:t>
      </w:r>
      <w:r>
        <w:rPr>
          <w:spacing w:val="-4"/>
          <w:sz w:val="24"/>
        </w:rPr>
        <w:t xml:space="preserve"> </w:t>
      </w:r>
      <w:r>
        <w:rPr>
          <w:sz w:val="24"/>
        </w:rPr>
        <w:t>part</w:t>
      </w:r>
      <w:r>
        <w:rPr>
          <w:spacing w:val="-7"/>
          <w:sz w:val="24"/>
        </w:rPr>
        <w:t xml:space="preserve"> </w:t>
      </w:r>
      <w:r>
        <w:rPr>
          <w:sz w:val="24"/>
        </w:rPr>
        <w:t>II-A</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Polar</w:t>
      </w:r>
      <w:r>
        <w:rPr>
          <w:spacing w:val="-5"/>
          <w:sz w:val="24"/>
        </w:rPr>
        <w:t xml:space="preserve"> </w:t>
      </w:r>
      <w:r>
        <w:rPr>
          <w:sz w:val="24"/>
        </w:rPr>
        <w:t>Code</w:t>
      </w:r>
      <w:r>
        <w:rPr>
          <w:spacing w:val="-6"/>
          <w:sz w:val="24"/>
        </w:rPr>
        <w:t xml:space="preserve"> </w:t>
      </w:r>
      <w:r>
        <w:rPr>
          <w:sz w:val="24"/>
        </w:rPr>
        <w:t>and</w:t>
      </w:r>
      <w:r>
        <w:rPr>
          <w:spacing w:val="-4"/>
          <w:sz w:val="24"/>
        </w:rPr>
        <w:t xml:space="preserve"> </w:t>
      </w:r>
      <w:r>
        <w:rPr>
          <w:sz w:val="24"/>
        </w:rPr>
        <w:t>the</w:t>
      </w:r>
      <w:r>
        <w:rPr>
          <w:spacing w:val="-4"/>
          <w:sz w:val="24"/>
        </w:rPr>
        <w:t xml:space="preserve"> </w:t>
      </w:r>
      <w:r>
        <w:rPr>
          <w:sz w:val="24"/>
        </w:rPr>
        <w:t>shipboard garbage management plan for details.</w:t>
      </w:r>
    </w:p>
    <w:p w14:paraId="67B46037" w14:textId="77777777" w:rsidR="00FC7CA5" w:rsidRDefault="003671C9">
      <w:pPr>
        <w:spacing w:before="57" w:line="273" w:lineRule="auto"/>
        <w:ind w:left="828" w:right="581"/>
      </w:pPr>
      <w:r>
        <w:t>For all areas of the sea, ships carrying specialized cargoes such as live animals or solid bulk cargoes</w:t>
      </w:r>
      <w:r>
        <w:rPr>
          <w:spacing w:val="-4"/>
        </w:rPr>
        <w:t xml:space="preserve"> </w:t>
      </w:r>
      <w:r>
        <w:t>should</w:t>
      </w:r>
      <w:r>
        <w:rPr>
          <w:spacing w:val="-2"/>
        </w:rPr>
        <w:t xml:space="preserve"> </w:t>
      </w:r>
      <w:r>
        <w:t>consult</w:t>
      </w:r>
      <w:r>
        <w:rPr>
          <w:spacing w:val="-5"/>
        </w:rPr>
        <w:t xml:space="preserve"> </w:t>
      </w:r>
      <w:r>
        <w:t>Annex</w:t>
      </w:r>
      <w:r>
        <w:rPr>
          <w:spacing w:val="-2"/>
        </w:rPr>
        <w:t xml:space="preserve"> </w:t>
      </w:r>
      <w:r>
        <w:t>V</w:t>
      </w:r>
      <w:r>
        <w:rPr>
          <w:spacing w:val="-2"/>
        </w:rPr>
        <w:t xml:space="preserve"> </w:t>
      </w:r>
      <w:r>
        <w:t>and</w:t>
      </w:r>
      <w:r>
        <w:rPr>
          <w:spacing w:val="-4"/>
        </w:rPr>
        <w:t xml:space="preserve"> </w:t>
      </w:r>
      <w:r>
        <w:t>the</w:t>
      </w:r>
      <w:r>
        <w:rPr>
          <w:spacing w:val="-4"/>
        </w:rPr>
        <w:t xml:space="preserve"> </w:t>
      </w:r>
      <w:r>
        <w:t>associated</w:t>
      </w:r>
      <w:r>
        <w:rPr>
          <w:spacing w:val="-4"/>
        </w:rPr>
        <w:t xml:space="preserve"> </w:t>
      </w:r>
      <w:r>
        <w:t>Guidelines</w:t>
      </w:r>
      <w:r>
        <w:rPr>
          <w:spacing w:val="-1"/>
        </w:rPr>
        <w:t xml:space="preserve"> </w:t>
      </w:r>
      <w:r>
        <w:t>for</w:t>
      </w:r>
      <w:r>
        <w:rPr>
          <w:spacing w:val="-6"/>
        </w:rPr>
        <w:t xml:space="preserve"> </w:t>
      </w:r>
      <w:r>
        <w:t>the</w:t>
      </w:r>
      <w:r>
        <w:rPr>
          <w:spacing w:val="-2"/>
        </w:rPr>
        <w:t xml:space="preserve"> </w:t>
      </w:r>
      <w:r>
        <w:t>implementation</w:t>
      </w:r>
      <w:r>
        <w:rPr>
          <w:spacing w:val="-4"/>
        </w:rPr>
        <w:t xml:space="preserve"> </w:t>
      </w:r>
      <w:r>
        <w:t>of</w:t>
      </w:r>
      <w:r>
        <w:rPr>
          <w:spacing w:val="-3"/>
        </w:rPr>
        <w:t xml:space="preserve"> </w:t>
      </w:r>
      <w:r>
        <w:t>Annex</w:t>
      </w:r>
      <w:r>
        <w:rPr>
          <w:spacing w:val="-2"/>
        </w:rPr>
        <w:t xml:space="preserve"> </w:t>
      </w:r>
      <w:r>
        <w:t>V.</w:t>
      </w:r>
    </w:p>
    <w:p w14:paraId="0DDC101A" w14:textId="77777777" w:rsidR="00FC7CA5" w:rsidRDefault="003671C9">
      <w:pPr>
        <w:spacing w:before="61"/>
        <w:ind w:left="828"/>
      </w:pPr>
      <w:r>
        <w:t>Discharge</w:t>
      </w:r>
      <w:r>
        <w:rPr>
          <w:spacing w:val="-6"/>
        </w:rPr>
        <w:t xml:space="preserve"> </w:t>
      </w:r>
      <w:r>
        <w:t>of</w:t>
      </w:r>
      <w:r>
        <w:rPr>
          <w:spacing w:val="-4"/>
        </w:rPr>
        <w:t xml:space="preserve"> </w:t>
      </w:r>
      <w:r>
        <w:t>any</w:t>
      </w:r>
      <w:r>
        <w:rPr>
          <w:spacing w:val="-5"/>
        </w:rPr>
        <w:t xml:space="preserve"> </w:t>
      </w:r>
      <w:r>
        <w:t>type</w:t>
      </w:r>
      <w:r>
        <w:rPr>
          <w:spacing w:val="-5"/>
        </w:rPr>
        <w:t xml:space="preserve"> </w:t>
      </w:r>
      <w:r>
        <w:t>of</w:t>
      </w:r>
      <w:r>
        <w:rPr>
          <w:spacing w:val="-6"/>
        </w:rPr>
        <w:t xml:space="preserve"> </w:t>
      </w:r>
      <w:r>
        <w:t>garbage</w:t>
      </w:r>
      <w:r>
        <w:rPr>
          <w:spacing w:val="-5"/>
        </w:rPr>
        <w:t xml:space="preserve"> </w:t>
      </w:r>
      <w:r>
        <w:t>must</w:t>
      </w:r>
      <w:r>
        <w:rPr>
          <w:spacing w:val="-4"/>
        </w:rPr>
        <w:t xml:space="preserve"> </w:t>
      </w:r>
      <w:r>
        <w:t>be</w:t>
      </w:r>
      <w:r>
        <w:rPr>
          <w:spacing w:val="-5"/>
        </w:rPr>
        <w:t xml:space="preserve"> </w:t>
      </w:r>
      <w:r>
        <w:t>entered</w:t>
      </w:r>
      <w:r>
        <w:rPr>
          <w:spacing w:val="-3"/>
        </w:rPr>
        <w:t xml:space="preserve"> </w:t>
      </w:r>
      <w:r>
        <w:t>in</w:t>
      </w:r>
      <w:r>
        <w:rPr>
          <w:spacing w:val="-3"/>
        </w:rPr>
        <w:t xml:space="preserve"> </w:t>
      </w:r>
      <w:r>
        <w:t>the</w:t>
      </w:r>
      <w:r>
        <w:rPr>
          <w:spacing w:val="-8"/>
        </w:rPr>
        <w:t xml:space="preserve"> </w:t>
      </w:r>
      <w:r>
        <w:t>Garbage</w:t>
      </w:r>
      <w:r>
        <w:rPr>
          <w:spacing w:val="-6"/>
        </w:rPr>
        <w:t xml:space="preserve"> </w:t>
      </w:r>
      <w:r>
        <w:t>Record</w:t>
      </w:r>
      <w:r>
        <w:rPr>
          <w:spacing w:val="-4"/>
        </w:rPr>
        <w:t xml:space="preserve"> </w:t>
      </w:r>
      <w:r>
        <w:rPr>
          <w:spacing w:val="-2"/>
        </w:rPr>
        <w:t>Book.</w:t>
      </w:r>
    </w:p>
    <w:p w14:paraId="4E625B0F" w14:textId="77777777" w:rsidR="00FC7CA5" w:rsidRDefault="00FC7CA5">
      <w:pPr>
        <w:sectPr w:rsidR="00FC7CA5">
          <w:pgSz w:w="11910" w:h="16850"/>
          <w:pgMar w:top="780" w:right="480" w:bottom="940" w:left="420" w:header="0" w:footer="747" w:gutter="0"/>
          <w:cols w:space="720"/>
        </w:sectPr>
      </w:pPr>
    </w:p>
    <w:p w14:paraId="2E4C2F55" w14:textId="77777777" w:rsidR="00FC7CA5" w:rsidRDefault="003671C9">
      <w:pPr>
        <w:pStyle w:val="Heading6"/>
        <w:tabs>
          <w:tab w:val="left" w:pos="8051"/>
        </w:tabs>
        <w:jc w:val="both"/>
      </w:pPr>
      <w:r>
        <w:lastRenderedPageBreak/>
        <w:t>Ph</w:t>
      </w:r>
      <w:r>
        <w:t>ầ</w:t>
      </w:r>
      <w:r>
        <w:t>n</w:t>
      </w:r>
      <w:r>
        <w:rPr>
          <w:spacing w:val="-2"/>
        </w:rPr>
        <w:t xml:space="preserve"> </w:t>
      </w:r>
      <w:r>
        <w:t>9,</w:t>
      </w:r>
      <w:r>
        <w:rPr>
          <w:spacing w:val="-4"/>
        </w:rPr>
        <w:t xml:space="preserve"> </w:t>
      </w:r>
      <w:r>
        <w:t>Chương</w:t>
      </w:r>
      <w:r>
        <w:rPr>
          <w:spacing w:val="-2"/>
        </w:rPr>
        <w:t xml:space="preserve"> </w:t>
      </w:r>
      <w:r>
        <w:rPr>
          <w:spacing w:val="-10"/>
        </w:rPr>
        <w:t>2</w:t>
      </w:r>
      <w:r>
        <w:tab/>
        <w:t>QCVN</w:t>
      </w:r>
      <w:r>
        <w:rPr>
          <w:spacing w:val="-3"/>
        </w:rPr>
        <w:t xml:space="preserve"> </w:t>
      </w:r>
      <w:r>
        <w:t>26:</w:t>
      </w:r>
      <w:r>
        <w:rPr>
          <w:spacing w:val="-3"/>
        </w:rPr>
        <w:t xml:space="preserve"> </w:t>
      </w:r>
      <w:r>
        <w:rPr>
          <w:spacing w:val="-2"/>
        </w:rPr>
        <w:t>2024/BGTVT</w:t>
      </w:r>
    </w:p>
    <w:p w14:paraId="3BC0A466" w14:textId="77777777" w:rsidR="00FC7CA5" w:rsidRDefault="00FC7CA5">
      <w:pPr>
        <w:pStyle w:val="BodyText"/>
        <w:spacing w:before="15"/>
        <w:jc w:val="left"/>
        <w:rPr>
          <w:b/>
        </w:rPr>
      </w:pPr>
    </w:p>
    <w:p w14:paraId="686FB2B2" w14:textId="77777777" w:rsidR="00FC7CA5" w:rsidRDefault="003671C9">
      <w:pPr>
        <w:pStyle w:val="ListParagraph"/>
        <w:numPr>
          <w:ilvl w:val="0"/>
          <w:numId w:val="34"/>
        </w:numPr>
        <w:tabs>
          <w:tab w:val="left" w:pos="1178"/>
        </w:tabs>
        <w:spacing w:before="0"/>
        <w:ind w:right="705"/>
        <w:rPr>
          <w:sz w:val="24"/>
        </w:rPr>
      </w:pPr>
      <w:r>
        <w:rPr>
          <w:sz w:val="24"/>
        </w:rPr>
        <w:t>Trong</w:t>
      </w:r>
      <w:r>
        <w:rPr>
          <w:spacing w:val="-2"/>
          <w:sz w:val="24"/>
        </w:rPr>
        <w:t xml:space="preserve"> </w:t>
      </w:r>
      <w:r>
        <w:rPr>
          <w:sz w:val="24"/>
        </w:rPr>
        <w:t>trư</w:t>
      </w:r>
      <w:r>
        <w:rPr>
          <w:sz w:val="24"/>
        </w:rPr>
        <w:t>ờ</w:t>
      </w:r>
      <w:r>
        <w:rPr>
          <w:sz w:val="24"/>
        </w:rPr>
        <w:t>ng</w:t>
      </w:r>
      <w:r>
        <w:rPr>
          <w:spacing w:val="-4"/>
          <w:sz w:val="24"/>
        </w:rPr>
        <w:t xml:space="preserve"> </w:t>
      </w:r>
      <w:r>
        <w:rPr>
          <w:sz w:val="24"/>
        </w:rPr>
        <w:t>h</w:t>
      </w:r>
      <w:r>
        <w:rPr>
          <w:sz w:val="24"/>
        </w:rPr>
        <w:t>ợ</w:t>
      </w:r>
      <w:r>
        <w:rPr>
          <w:sz w:val="24"/>
        </w:rPr>
        <w:t>p</w:t>
      </w:r>
      <w:r>
        <w:rPr>
          <w:spacing w:val="-2"/>
          <w:sz w:val="24"/>
        </w:rPr>
        <w:t xml:space="preserve"> </w:t>
      </w:r>
      <w:r>
        <w:rPr>
          <w:sz w:val="24"/>
        </w:rPr>
        <w:t>ngôn</w:t>
      </w:r>
      <w:r>
        <w:rPr>
          <w:spacing w:val="-2"/>
          <w:sz w:val="24"/>
        </w:rPr>
        <w:t xml:space="preserve"> </w:t>
      </w:r>
      <w:r>
        <w:rPr>
          <w:sz w:val="24"/>
        </w:rPr>
        <w:t>ng</w:t>
      </w:r>
      <w:r>
        <w:rPr>
          <w:sz w:val="24"/>
        </w:rPr>
        <w:t>ữ</w:t>
      </w:r>
      <w:r>
        <w:rPr>
          <w:spacing w:val="-5"/>
          <w:sz w:val="24"/>
        </w:rPr>
        <w:t xml:space="preserve"> </w:t>
      </w:r>
      <w:r>
        <w:rPr>
          <w:sz w:val="24"/>
        </w:rPr>
        <w:t>làm</w:t>
      </w:r>
      <w:r>
        <w:rPr>
          <w:spacing w:val="-3"/>
          <w:sz w:val="24"/>
        </w:rPr>
        <w:t xml:space="preserve"> </w:t>
      </w:r>
      <w:r>
        <w:rPr>
          <w:sz w:val="24"/>
        </w:rPr>
        <w:t>vi</w:t>
      </w:r>
      <w:r>
        <w:rPr>
          <w:sz w:val="24"/>
        </w:rPr>
        <w:t>ệ</w:t>
      </w:r>
      <w:r>
        <w:rPr>
          <w:sz w:val="24"/>
        </w:rPr>
        <w:t>c</w:t>
      </w:r>
      <w:r>
        <w:rPr>
          <w:spacing w:val="-2"/>
          <w:sz w:val="24"/>
        </w:rPr>
        <w:t xml:space="preserve"> </w:t>
      </w:r>
      <w:r>
        <w:rPr>
          <w:sz w:val="24"/>
        </w:rPr>
        <w:t>trên</w:t>
      </w:r>
      <w:r>
        <w:rPr>
          <w:spacing w:val="-2"/>
          <w:sz w:val="24"/>
        </w:rPr>
        <w:t xml:space="preserve"> </w:t>
      </w:r>
      <w:r>
        <w:rPr>
          <w:sz w:val="24"/>
        </w:rPr>
        <w:t>tàu</w:t>
      </w:r>
      <w:r>
        <w:rPr>
          <w:spacing w:val="-4"/>
          <w:sz w:val="24"/>
        </w:rPr>
        <w:t xml:space="preserve"> </w:t>
      </w:r>
      <w:r>
        <w:rPr>
          <w:sz w:val="24"/>
        </w:rPr>
        <w:t>là</w:t>
      </w:r>
      <w:r>
        <w:rPr>
          <w:spacing w:val="-2"/>
          <w:sz w:val="24"/>
        </w:rPr>
        <w:t xml:space="preserve"> </w:t>
      </w:r>
      <w:r>
        <w:rPr>
          <w:sz w:val="24"/>
        </w:rPr>
        <w:t>ti</w:t>
      </w:r>
      <w:r>
        <w:rPr>
          <w:sz w:val="24"/>
        </w:rPr>
        <w:t>ế</w:t>
      </w:r>
      <w:r>
        <w:rPr>
          <w:sz w:val="24"/>
        </w:rPr>
        <w:t>ng</w:t>
      </w:r>
      <w:r>
        <w:rPr>
          <w:spacing w:val="-2"/>
          <w:sz w:val="24"/>
        </w:rPr>
        <w:t xml:space="preserve"> </w:t>
      </w:r>
      <w:r>
        <w:rPr>
          <w:sz w:val="24"/>
        </w:rPr>
        <w:t>Vi</w:t>
      </w:r>
      <w:r>
        <w:rPr>
          <w:sz w:val="24"/>
        </w:rPr>
        <w:t>ệ</w:t>
      </w:r>
      <w:r>
        <w:rPr>
          <w:sz w:val="24"/>
        </w:rPr>
        <w:t>t,</w:t>
      </w:r>
      <w:r>
        <w:rPr>
          <w:spacing w:val="-2"/>
          <w:sz w:val="24"/>
        </w:rPr>
        <w:t xml:space="preserve"> </w:t>
      </w:r>
      <w:r>
        <w:rPr>
          <w:sz w:val="24"/>
        </w:rPr>
        <w:t>bi</w:t>
      </w:r>
      <w:r>
        <w:rPr>
          <w:sz w:val="24"/>
        </w:rPr>
        <w:t>ể</w:t>
      </w:r>
      <w:r>
        <w:rPr>
          <w:sz w:val="24"/>
        </w:rPr>
        <w:t>n</w:t>
      </w:r>
      <w:r>
        <w:rPr>
          <w:spacing w:val="-2"/>
          <w:sz w:val="24"/>
        </w:rPr>
        <w:t xml:space="preserve"> </w:t>
      </w:r>
      <w:r>
        <w:rPr>
          <w:sz w:val="24"/>
        </w:rPr>
        <w:t>thông</w:t>
      </w:r>
      <w:r>
        <w:rPr>
          <w:spacing w:val="-2"/>
          <w:sz w:val="24"/>
        </w:rPr>
        <w:t xml:space="preserve"> </w:t>
      </w:r>
      <w:r>
        <w:rPr>
          <w:sz w:val="24"/>
        </w:rPr>
        <w:t>báo</w:t>
      </w:r>
      <w:r>
        <w:rPr>
          <w:spacing w:val="-2"/>
          <w:sz w:val="24"/>
        </w:rPr>
        <w:t xml:space="preserve"> </w:t>
      </w:r>
      <w:r>
        <w:rPr>
          <w:sz w:val="24"/>
        </w:rPr>
        <w:t>cho</w:t>
      </w:r>
      <w:r>
        <w:rPr>
          <w:spacing w:val="-2"/>
          <w:sz w:val="24"/>
        </w:rPr>
        <w:t xml:space="preserve"> </w:t>
      </w:r>
      <w:r>
        <w:rPr>
          <w:sz w:val="24"/>
        </w:rPr>
        <w:t>thuy</w:t>
      </w:r>
      <w:r>
        <w:rPr>
          <w:sz w:val="24"/>
        </w:rPr>
        <w:t>ề</w:t>
      </w:r>
      <w:r>
        <w:rPr>
          <w:sz w:val="24"/>
        </w:rPr>
        <w:t>n viên v</w:t>
      </w:r>
      <w:r>
        <w:rPr>
          <w:sz w:val="24"/>
        </w:rPr>
        <w:t>ề</w:t>
      </w:r>
      <w:r>
        <w:rPr>
          <w:sz w:val="24"/>
        </w:rPr>
        <w:t xml:space="preserve"> các quy đ</w:t>
      </w:r>
      <w:r>
        <w:rPr>
          <w:sz w:val="24"/>
        </w:rPr>
        <w:t>ị</w:t>
      </w:r>
      <w:r>
        <w:rPr>
          <w:sz w:val="24"/>
        </w:rPr>
        <w:t>nh th</w:t>
      </w:r>
      <w:r>
        <w:rPr>
          <w:sz w:val="24"/>
        </w:rPr>
        <w:t>ả</w:t>
      </w:r>
      <w:r>
        <w:rPr>
          <w:sz w:val="24"/>
        </w:rPr>
        <w:t>i rác ph</w:t>
      </w:r>
      <w:r>
        <w:rPr>
          <w:sz w:val="24"/>
        </w:rPr>
        <w:t>ả</w:t>
      </w:r>
      <w:r>
        <w:rPr>
          <w:sz w:val="24"/>
        </w:rPr>
        <w:t>i có thêm b</w:t>
      </w:r>
      <w:r>
        <w:rPr>
          <w:sz w:val="24"/>
        </w:rPr>
        <w:t>ả</w:t>
      </w:r>
      <w:r>
        <w:rPr>
          <w:sz w:val="24"/>
        </w:rPr>
        <w:t>n ti</w:t>
      </w:r>
      <w:r>
        <w:rPr>
          <w:sz w:val="24"/>
        </w:rPr>
        <w:t>ế</w:t>
      </w:r>
      <w:r>
        <w:rPr>
          <w:sz w:val="24"/>
        </w:rPr>
        <w:t>ng Vi</w:t>
      </w:r>
      <w:r>
        <w:rPr>
          <w:sz w:val="24"/>
        </w:rPr>
        <w:t>ệ</w:t>
      </w:r>
      <w:r>
        <w:rPr>
          <w:sz w:val="24"/>
        </w:rPr>
        <w:t>t như sau:</w:t>
      </w:r>
    </w:p>
    <w:p w14:paraId="2027481C" w14:textId="77777777" w:rsidR="00FC7CA5" w:rsidRDefault="00FC7CA5">
      <w:pPr>
        <w:pStyle w:val="BodyText"/>
        <w:spacing w:before="106"/>
        <w:jc w:val="left"/>
      </w:pPr>
    </w:p>
    <w:p w14:paraId="1E060DCD" w14:textId="77777777" w:rsidR="00FC7CA5" w:rsidRDefault="003671C9">
      <w:pPr>
        <w:pStyle w:val="Heading6"/>
        <w:spacing w:before="0"/>
        <w:ind w:left="457"/>
        <w:jc w:val="center"/>
      </w:pPr>
      <w:r>
        <w:rPr>
          <w:noProof/>
        </w:rPr>
        <mc:AlternateContent>
          <mc:Choice Requires="wps">
            <w:drawing>
              <wp:anchor distT="0" distB="0" distL="0" distR="0" simplePos="0" relativeHeight="481906688" behindDoc="1" locked="0" layoutInCell="1" allowOverlap="1" wp14:anchorId="53C74615" wp14:editId="1ED886A5">
                <wp:simplePos x="0" y="0"/>
                <wp:positionH relativeFrom="page">
                  <wp:posOffset>719632</wp:posOffset>
                </wp:positionH>
                <wp:positionV relativeFrom="paragraph">
                  <wp:posOffset>-82476</wp:posOffset>
                </wp:positionV>
                <wp:extent cx="6374765" cy="5964555"/>
                <wp:effectExtent l="0" t="0" r="0" b="0"/>
                <wp:wrapNone/>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4765" cy="5964555"/>
                        </a:xfrm>
                        <a:custGeom>
                          <a:avLst/>
                          <a:gdLst/>
                          <a:ahLst/>
                          <a:cxnLst/>
                          <a:rect l="l" t="t" r="r" b="b"/>
                          <a:pathLst>
                            <a:path w="6374765" h="5964555">
                              <a:moveTo>
                                <a:pt x="6096" y="6223"/>
                              </a:moveTo>
                              <a:lnTo>
                                <a:pt x="0" y="6223"/>
                              </a:lnTo>
                              <a:lnTo>
                                <a:pt x="0" y="5958332"/>
                              </a:lnTo>
                              <a:lnTo>
                                <a:pt x="6096" y="5958332"/>
                              </a:lnTo>
                              <a:lnTo>
                                <a:pt x="6096" y="6223"/>
                              </a:lnTo>
                              <a:close/>
                            </a:path>
                            <a:path w="6374765" h="5964555">
                              <a:moveTo>
                                <a:pt x="6374574" y="5958344"/>
                              </a:moveTo>
                              <a:lnTo>
                                <a:pt x="6368542" y="5958344"/>
                              </a:lnTo>
                              <a:lnTo>
                                <a:pt x="6096" y="5958344"/>
                              </a:lnTo>
                              <a:lnTo>
                                <a:pt x="0" y="5958344"/>
                              </a:lnTo>
                              <a:lnTo>
                                <a:pt x="0" y="5964428"/>
                              </a:lnTo>
                              <a:lnTo>
                                <a:pt x="6096" y="5964428"/>
                              </a:lnTo>
                              <a:lnTo>
                                <a:pt x="6368491" y="5964428"/>
                              </a:lnTo>
                              <a:lnTo>
                                <a:pt x="6374574" y="5964428"/>
                              </a:lnTo>
                              <a:lnTo>
                                <a:pt x="6374574" y="5958344"/>
                              </a:lnTo>
                              <a:close/>
                            </a:path>
                            <a:path w="6374765" h="5964555">
                              <a:moveTo>
                                <a:pt x="6374574" y="6223"/>
                              </a:moveTo>
                              <a:lnTo>
                                <a:pt x="6368491" y="6223"/>
                              </a:lnTo>
                              <a:lnTo>
                                <a:pt x="6368491" y="5958332"/>
                              </a:lnTo>
                              <a:lnTo>
                                <a:pt x="6374574" y="5958332"/>
                              </a:lnTo>
                              <a:lnTo>
                                <a:pt x="6374574" y="6223"/>
                              </a:lnTo>
                              <a:close/>
                            </a:path>
                            <a:path w="6374765" h="5964555">
                              <a:moveTo>
                                <a:pt x="6374574" y="0"/>
                              </a:moveTo>
                              <a:lnTo>
                                <a:pt x="6368542" y="0"/>
                              </a:lnTo>
                              <a:lnTo>
                                <a:pt x="6096" y="0"/>
                              </a:lnTo>
                              <a:lnTo>
                                <a:pt x="0" y="0"/>
                              </a:lnTo>
                              <a:lnTo>
                                <a:pt x="0" y="6096"/>
                              </a:lnTo>
                              <a:lnTo>
                                <a:pt x="6096" y="6096"/>
                              </a:lnTo>
                              <a:lnTo>
                                <a:pt x="6368491" y="6096"/>
                              </a:lnTo>
                              <a:lnTo>
                                <a:pt x="6374574" y="6096"/>
                              </a:lnTo>
                              <a:lnTo>
                                <a:pt x="63745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6C3523" id="Graphic 307" o:spid="_x0000_s1026" style="position:absolute;margin-left:56.65pt;margin-top:-6.5pt;width:501.95pt;height:469.65pt;z-index:-21409792;visibility:visible;mso-wrap-style:square;mso-wrap-distance-left:0;mso-wrap-distance-top:0;mso-wrap-distance-right:0;mso-wrap-distance-bottom:0;mso-position-horizontal:absolute;mso-position-horizontal-relative:page;mso-position-vertical:absolute;mso-position-vertical-relative:text;v-text-anchor:top" coordsize="6374765,596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" path="m6096,6223l,6223,,5958332r6096,l6096,6223xem6374574,5958344r-6032,l6096,5958344r-6096,l,5964428r6096,l6368491,5964428r6083,l6374574,5958344xem6374574,6223r-6083,l6368491,5958332r6083,l6374574,6223xem6374574,r-6032,l6096,,,,,6096r6096,l6368491,6096r6083,l6374574,xe" fillcolor="black" stroked="f">
                <v:path arrowok="t"/>
                <w10:wrap anchorx="page"/>
              </v:shape>
            </w:pict>
          </mc:Fallback>
        </mc:AlternateContent>
      </w:r>
      <w:r>
        <w:t>Không</w:t>
      </w:r>
      <w:r>
        <w:rPr>
          <w:spacing w:val="-2"/>
        </w:rPr>
        <w:t xml:space="preserve"> </w:t>
      </w:r>
      <w:r>
        <w:t>đư</w:t>
      </w:r>
      <w:r>
        <w:t>ợ</w:t>
      </w:r>
      <w:r>
        <w:t>c</w:t>
      </w:r>
      <w:r>
        <w:rPr>
          <w:spacing w:val="-2"/>
        </w:rPr>
        <w:t xml:space="preserve"> </w:t>
      </w:r>
      <w:r>
        <w:t>th</w:t>
      </w:r>
      <w:r>
        <w:t>ả</w:t>
      </w:r>
      <w:r>
        <w:t>i</w:t>
      </w:r>
      <w:r>
        <w:rPr>
          <w:spacing w:val="-1"/>
        </w:rPr>
        <w:t xml:space="preserve"> </w:t>
      </w:r>
      <w:r>
        <w:t>t</w:t>
      </w:r>
      <w:r>
        <w:t>ấ</w:t>
      </w:r>
      <w:r>
        <w:t>t</w:t>
      </w:r>
      <w:r>
        <w:rPr>
          <w:spacing w:val="-2"/>
        </w:rPr>
        <w:t xml:space="preserve"> </w:t>
      </w:r>
      <w:r>
        <w:t>c</w:t>
      </w:r>
      <w:r>
        <w:t>ả</w:t>
      </w:r>
      <w:r>
        <w:rPr>
          <w:spacing w:val="-1"/>
        </w:rPr>
        <w:t xml:space="preserve"> </w:t>
      </w:r>
      <w:r>
        <w:t>các</w:t>
      </w:r>
      <w:r>
        <w:rPr>
          <w:spacing w:val="-4"/>
        </w:rPr>
        <w:t xml:space="preserve"> </w:t>
      </w:r>
      <w:r>
        <w:t>lo</w:t>
      </w:r>
      <w:r>
        <w:t>ạ</w:t>
      </w:r>
      <w:r>
        <w:t>i</w:t>
      </w:r>
      <w:r>
        <w:rPr>
          <w:spacing w:val="-1"/>
        </w:rPr>
        <w:t xml:space="preserve"> </w:t>
      </w:r>
      <w:r>
        <w:t>rác</w:t>
      </w:r>
      <w:r>
        <w:rPr>
          <w:spacing w:val="-2"/>
        </w:rPr>
        <w:t xml:space="preserve"> </w:t>
      </w:r>
      <w:r>
        <w:t>ra</w:t>
      </w:r>
      <w:r>
        <w:rPr>
          <w:spacing w:val="-1"/>
        </w:rPr>
        <w:t xml:space="preserve"> </w:t>
      </w:r>
      <w:r>
        <w:rPr>
          <w:spacing w:val="-4"/>
        </w:rPr>
        <w:t>bi</w:t>
      </w:r>
      <w:r>
        <w:rPr>
          <w:spacing w:val="-4"/>
        </w:rPr>
        <w:t>ể</w:t>
      </w:r>
      <w:r>
        <w:rPr>
          <w:spacing w:val="-4"/>
        </w:rPr>
        <w:t>n</w:t>
      </w:r>
    </w:p>
    <w:p w14:paraId="694C2AB7" w14:textId="77777777" w:rsidR="00FC7CA5" w:rsidRDefault="003671C9">
      <w:pPr>
        <w:spacing w:before="41"/>
        <w:ind w:left="460"/>
        <w:jc w:val="center"/>
        <w:rPr>
          <w:b/>
          <w:sz w:val="24"/>
        </w:rPr>
      </w:pPr>
      <w:r>
        <w:rPr>
          <w:b/>
          <w:sz w:val="24"/>
        </w:rPr>
        <w:t>tr</w:t>
      </w:r>
      <w:r>
        <w:rPr>
          <w:b/>
          <w:sz w:val="24"/>
        </w:rPr>
        <w:t>ừ</w:t>
      </w:r>
      <w:r>
        <w:rPr>
          <w:b/>
          <w:spacing w:val="-4"/>
          <w:sz w:val="24"/>
        </w:rPr>
        <w:t xml:space="preserve"> </w:t>
      </w:r>
      <w:r>
        <w:rPr>
          <w:b/>
          <w:sz w:val="24"/>
        </w:rPr>
        <w:t>các</w:t>
      </w:r>
      <w:r>
        <w:rPr>
          <w:b/>
          <w:spacing w:val="-2"/>
          <w:sz w:val="24"/>
        </w:rPr>
        <w:t xml:space="preserve"> </w:t>
      </w:r>
      <w:r>
        <w:rPr>
          <w:b/>
          <w:sz w:val="24"/>
        </w:rPr>
        <w:t>trư</w:t>
      </w:r>
      <w:r>
        <w:rPr>
          <w:b/>
          <w:sz w:val="24"/>
        </w:rPr>
        <w:t>ờ</w:t>
      </w:r>
      <w:r>
        <w:rPr>
          <w:b/>
          <w:sz w:val="24"/>
        </w:rPr>
        <w:t>ng</w:t>
      </w:r>
      <w:r>
        <w:rPr>
          <w:b/>
          <w:spacing w:val="-2"/>
          <w:sz w:val="24"/>
        </w:rPr>
        <w:t xml:space="preserve"> </w:t>
      </w:r>
      <w:r>
        <w:rPr>
          <w:b/>
          <w:sz w:val="24"/>
        </w:rPr>
        <w:t>h</w:t>
      </w:r>
      <w:r>
        <w:rPr>
          <w:b/>
          <w:sz w:val="24"/>
        </w:rPr>
        <w:t>ợ</w:t>
      </w:r>
      <w:r>
        <w:rPr>
          <w:b/>
          <w:sz w:val="24"/>
        </w:rPr>
        <w:t>p</w:t>
      </w:r>
      <w:r>
        <w:rPr>
          <w:b/>
          <w:spacing w:val="-2"/>
          <w:sz w:val="24"/>
        </w:rPr>
        <w:t xml:space="preserve"> </w:t>
      </w:r>
      <w:r>
        <w:rPr>
          <w:b/>
          <w:sz w:val="24"/>
        </w:rPr>
        <w:t>đư</w:t>
      </w:r>
      <w:r>
        <w:rPr>
          <w:b/>
          <w:sz w:val="24"/>
        </w:rPr>
        <w:t>ợ</w:t>
      </w:r>
      <w:r>
        <w:rPr>
          <w:b/>
          <w:sz w:val="24"/>
        </w:rPr>
        <w:t>c</w:t>
      </w:r>
      <w:r>
        <w:rPr>
          <w:b/>
          <w:spacing w:val="-2"/>
          <w:sz w:val="24"/>
        </w:rPr>
        <w:t xml:space="preserve"> </w:t>
      </w:r>
      <w:r>
        <w:rPr>
          <w:b/>
          <w:sz w:val="24"/>
        </w:rPr>
        <w:t>quy</w:t>
      </w:r>
      <w:r>
        <w:rPr>
          <w:b/>
          <w:spacing w:val="-1"/>
          <w:sz w:val="24"/>
        </w:rPr>
        <w:t xml:space="preserve"> </w:t>
      </w:r>
      <w:r>
        <w:rPr>
          <w:b/>
          <w:sz w:val="24"/>
        </w:rPr>
        <w:t>đ</w:t>
      </w:r>
      <w:r>
        <w:rPr>
          <w:b/>
          <w:sz w:val="24"/>
        </w:rPr>
        <w:t>ị</w:t>
      </w:r>
      <w:r>
        <w:rPr>
          <w:b/>
          <w:sz w:val="24"/>
        </w:rPr>
        <w:t>nh</w:t>
      </w:r>
      <w:r>
        <w:rPr>
          <w:b/>
          <w:spacing w:val="-2"/>
          <w:sz w:val="24"/>
        </w:rPr>
        <w:t xml:space="preserve"> </w:t>
      </w:r>
      <w:r>
        <w:rPr>
          <w:b/>
          <w:sz w:val="24"/>
        </w:rPr>
        <w:t>khác</w:t>
      </w:r>
      <w:r>
        <w:rPr>
          <w:b/>
          <w:spacing w:val="-2"/>
          <w:sz w:val="24"/>
        </w:rPr>
        <w:t xml:space="preserve"> </w:t>
      </w:r>
      <w:r>
        <w:rPr>
          <w:b/>
          <w:sz w:val="24"/>
        </w:rPr>
        <w:t>dư</w:t>
      </w:r>
      <w:r>
        <w:rPr>
          <w:b/>
          <w:sz w:val="24"/>
        </w:rPr>
        <w:t>ớ</w:t>
      </w:r>
      <w:r>
        <w:rPr>
          <w:b/>
          <w:sz w:val="24"/>
        </w:rPr>
        <w:t>i</w:t>
      </w:r>
      <w:r>
        <w:rPr>
          <w:b/>
          <w:spacing w:val="-1"/>
          <w:sz w:val="24"/>
        </w:rPr>
        <w:t xml:space="preserve"> </w:t>
      </w:r>
      <w:r>
        <w:rPr>
          <w:b/>
          <w:spacing w:val="-5"/>
          <w:sz w:val="24"/>
        </w:rPr>
        <w:t>đây</w:t>
      </w:r>
    </w:p>
    <w:p w14:paraId="2A0FA5FE" w14:textId="77777777" w:rsidR="00FC7CA5" w:rsidRDefault="003671C9">
      <w:pPr>
        <w:spacing w:before="98" w:line="273" w:lineRule="auto"/>
        <w:ind w:left="828" w:right="368"/>
        <w:jc w:val="both"/>
        <w:rPr>
          <w:i/>
          <w:sz w:val="24"/>
        </w:rPr>
      </w:pPr>
      <w:r>
        <w:rPr>
          <w:i/>
          <w:sz w:val="24"/>
        </w:rPr>
        <w:t>Công</w:t>
      </w:r>
      <w:r>
        <w:rPr>
          <w:i/>
          <w:spacing w:val="-1"/>
          <w:sz w:val="24"/>
        </w:rPr>
        <w:t xml:space="preserve"> </w:t>
      </w:r>
      <w:r>
        <w:rPr>
          <w:i/>
          <w:sz w:val="24"/>
        </w:rPr>
        <w:t>ư</w:t>
      </w:r>
      <w:r>
        <w:rPr>
          <w:i/>
          <w:sz w:val="24"/>
        </w:rPr>
        <w:t>ớ</w:t>
      </w:r>
      <w:r>
        <w:rPr>
          <w:i/>
          <w:sz w:val="24"/>
        </w:rPr>
        <w:t>c</w:t>
      </w:r>
      <w:r>
        <w:rPr>
          <w:i/>
          <w:spacing w:val="-1"/>
          <w:sz w:val="24"/>
        </w:rPr>
        <w:t xml:space="preserve"> </w:t>
      </w:r>
      <w:r>
        <w:rPr>
          <w:i/>
          <w:sz w:val="24"/>
        </w:rPr>
        <w:t>qu</w:t>
      </w:r>
      <w:r>
        <w:rPr>
          <w:i/>
          <w:sz w:val="24"/>
        </w:rPr>
        <w:t>ố</w:t>
      </w:r>
      <w:r>
        <w:rPr>
          <w:i/>
          <w:sz w:val="24"/>
        </w:rPr>
        <w:t>c</w:t>
      </w:r>
      <w:r>
        <w:rPr>
          <w:i/>
          <w:spacing w:val="-3"/>
          <w:sz w:val="24"/>
        </w:rPr>
        <w:t xml:space="preserve"> </w:t>
      </w:r>
      <w:r>
        <w:rPr>
          <w:i/>
          <w:sz w:val="24"/>
        </w:rPr>
        <w:t>t</w:t>
      </w:r>
      <w:r>
        <w:rPr>
          <w:i/>
          <w:sz w:val="24"/>
        </w:rPr>
        <w:t>ế</w:t>
      </w:r>
      <w:r>
        <w:rPr>
          <w:i/>
          <w:sz w:val="24"/>
        </w:rPr>
        <w:t xml:space="preserve"> v</w:t>
      </w:r>
      <w:r>
        <w:rPr>
          <w:i/>
          <w:sz w:val="24"/>
        </w:rPr>
        <w:t>ề</w:t>
      </w:r>
      <w:r>
        <w:rPr>
          <w:i/>
          <w:spacing w:val="-2"/>
          <w:sz w:val="24"/>
        </w:rPr>
        <w:t xml:space="preserve"> </w:t>
      </w:r>
      <w:r>
        <w:rPr>
          <w:i/>
          <w:sz w:val="24"/>
        </w:rPr>
        <w:t>ngăn</w:t>
      </w:r>
      <w:r>
        <w:rPr>
          <w:i/>
          <w:spacing w:val="-3"/>
          <w:sz w:val="24"/>
        </w:rPr>
        <w:t xml:space="preserve"> </w:t>
      </w:r>
      <w:r>
        <w:rPr>
          <w:i/>
          <w:sz w:val="24"/>
        </w:rPr>
        <w:t>ng</w:t>
      </w:r>
      <w:r>
        <w:rPr>
          <w:i/>
          <w:sz w:val="24"/>
        </w:rPr>
        <w:t>ừ</w:t>
      </w:r>
      <w:r>
        <w:rPr>
          <w:i/>
          <w:sz w:val="24"/>
        </w:rPr>
        <w:t>a</w:t>
      </w:r>
      <w:r>
        <w:rPr>
          <w:i/>
          <w:spacing w:val="-1"/>
          <w:sz w:val="24"/>
        </w:rPr>
        <w:t xml:space="preserve"> </w:t>
      </w:r>
      <w:r>
        <w:rPr>
          <w:i/>
          <w:sz w:val="24"/>
        </w:rPr>
        <w:t>ô</w:t>
      </w:r>
      <w:r>
        <w:rPr>
          <w:i/>
          <w:spacing w:val="-2"/>
          <w:sz w:val="24"/>
        </w:rPr>
        <w:t xml:space="preserve"> </w:t>
      </w:r>
      <w:r>
        <w:rPr>
          <w:i/>
          <w:sz w:val="24"/>
        </w:rPr>
        <w:t>nhi</w:t>
      </w:r>
      <w:r>
        <w:rPr>
          <w:i/>
          <w:sz w:val="24"/>
        </w:rPr>
        <w:t>ễ</w:t>
      </w:r>
      <w:r>
        <w:rPr>
          <w:i/>
          <w:sz w:val="24"/>
        </w:rPr>
        <w:t>m</w:t>
      </w:r>
      <w:r>
        <w:rPr>
          <w:i/>
          <w:spacing w:val="-1"/>
          <w:sz w:val="24"/>
        </w:rPr>
        <w:t xml:space="preserve"> </w:t>
      </w:r>
      <w:r>
        <w:rPr>
          <w:i/>
          <w:sz w:val="24"/>
        </w:rPr>
        <w:t>bi</w:t>
      </w:r>
      <w:r>
        <w:rPr>
          <w:i/>
          <w:sz w:val="24"/>
        </w:rPr>
        <w:t>ể</w:t>
      </w:r>
      <w:r>
        <w:rPr>
          <w:i/>
          <w:sz w:val="24"/>
        </w:rPr>
        <w:t>n</w:t>
      </w:r>
      <w:r>
        <w:rPr>
          <w:i/>
          <w:spacing w:val="-1"/>
          <w:sz w:val="24"/>
        </w:rPr>
        <w:t xml:space="preserve"> </w:t>
      </w:r>
      <w:r>
        <w:rPr>
          <w:i/>
          <w:sz w:val="24"/>
        </w:rPr>
        <w:t>do</w:t>
      </w:r>
      <w:r>
        <w:rPr>
          <w:i/>
          <w:spacing w:val="-1"/>
          <w:sz w:val="24"/>
        </w:rPr>
        <w:t xml:space="preserve"> </w:t>
      </w:r>
      <w:r>
        <w:rPr>
          <w:i/>
          <w:sz w:val="24"/>
        </w:rPr>
        <w:t>tàu</w:t>
      </w:r>
      <w:r>
        <w:rPr>
          <w:i/>
          <w:spacing w:val="-3"/>
          <w:sz w:val="24"/>
        </w:rPr>
        <w:t xml:space="preserve"> </w:t>
      </w:r>
      <w:r>
        <w:rPr>
          <w:i/>
          <w:sz w:val="24"/>
        </w:rPr>
        <w:t>gây</w:t>
      </w:r>
      <w:r>
        <w:rPr>
          <w:i/>
          <w:spacing w:val="-1"/>
          <w:sz w:val="24"/>
        </w:rPr>
        <w:t xml:space="preserve"> </w:t>
      </w:r>
      <w:r>
        <w:rPr>
          <w:i/>
          <w:sz w:val="24"/>
        </w:rPr>
        <w:t>ra</w:t>
      </w:r>
      <w:r>
        <w:rPr>
          <w:i/>
          <w:spacing w:val="-1"/>
          <w:sz w:val="24"/>
        </w:rPr>
        <w:t xml:space="preserve"> </w:t>
      </w:r>
      <w:r>
        <w:rPr>
          <w:i/>
          <w:sz w:val="24"/>
        </w:rPr>
        <w:t>(MARPOL)</w:t>
      </w:r>
      <w:r>
        <w:rPr>
          <w:i/>
          <w:spacing w:val="-1"/>
          <w:sz w:val="24"/>
        </w:rPr>
        <w:t xml:space="preserve"> </w:t>
      </w:r>
      <w:r>
        <w:rPr>
          <w:i/>
          <w:sz w:val="24"/>
        </w:rPr>
        <w:t>và</w:t>
      </w:r>
      <w:r>
        <w:rPr>
          <w:i/>
          <w:spacing w:val="-1"/>
          <w:sz w:val="24"/>
        </w:rPr>
        <w:t xml:space="preserve"> </w:t>
      </w:r>
      <w:r>
        <w:rPr>
          <w:i/>
          <w:sz w:val="24"/>
        </w:rPr>
        <w:t>lu</w:t>
      </w:r>
      <w:r>
        <w:rPr>
          <w:i/>
          <w:sz w:val="24"/>
        </w:rPr>
        <w:t>ậ</w:t>
      </w:r>
      <w:r>
        <w:rPr>
          <w:i/>
          <w:sz w:val="24"/>
        </w:rPr>
        <w:t>t</w:t>
      </w:r>
      <w:r>
        <w:rPr>
          <w:i/>
          <w:spacing w:val="-3"/>
          <w:sz w:val="24"/>
        </w:rPr>
        <w:t xml:space="preserve"> </w:t>
      </w:r>
      <w:r>
        <w:rPr>
          <w:i/>
          <w:sz w:val="24"/>
        </w:rPr>
        <w:t>c</w:t>
      </w:r>
      <w:r>
        <w:rPr>
          <w:i/>
          <w:sz w:val="24"/>
        </w:rPr>
        <w:t>ủ</w:t>
      </w:r>
      <w:r>
        <w:rPr>
          <w:i/>
          <w:sz w:val="24"/>
        </w:rPr>
        <w:t>a</w:t>
      </w:r>
      <w:r>
        <w:rPr>
          <w:i/>
          <w:spacing w:val="-3"/>
          <w:sz w:val="24"/>
        </w:rPr>
        <w:t xml:space="preserve"> </w:t>
      </w:r>
      <w:r>
        <w:rPr>
          <w:i/>
          <w:sz w:val="24"/>
        </w:rPr>
        <w:t>qu</w:t>
      </w:r>
      <w:r>
        <w:rPr>
          <w:i/>
          <w:sz w:val="24"/>
        </w:rPr>
        <w:t>ố</w:t>
      </w:r>
      <w:r>
        <w:rPr>
          <w:i/>
          <w:sz w:val="24"/>
        </w:rPr>
        <w:t>c</w:t>
      </w:r>
      <w:r>
        <w:rPr>
          <w:i/>
          <w:spacing w:val="-3"/>
          <w:sz w:val="24"/>
        </w:rPr>
        <w:t xml:space="preserve"> </w:t>
      </w:r>
      <w:r>
        <w:rPr>
          <w:i/>
          <w:sz w:val="24"/>
        </w:rPr>
        <w:t>gia</w:t>
      </w:r>
      <w:r>
        <w:rPr>
          <w:i/>
          <w:sz w:val="24"/>
        </w:rPr>
        <w:t xml:space="preserve"> quy đ</w:t>
      </w:r>
      <w:r>
        <w:rPr>
          <w:i/>
          <w:sz w:val="24"/>
        </w:rPr>
        <w:t>ị</w:t>
      </w:r>
      <w:r>
        <w:rPr>
          <w:i/>
          <w:sz w:val="24"/>
        </w:rPr>
        <w:t>nh không đư</w:t>
      </w:r>
      <w:r>
        <w:rPr>
          <w:i/>
          <w:sz w:val="24"/>
        </w:rPr>
        <w:t>ợ</w:t>
      </w:r>
      <w:r>
        <w:rPr>
          <w:i/>
          <w:sz w:val="24"/>
        </w:rPr>
        <w:t>c th</w:t>
      </w:r>
      <w:r>
        <w:rPr>
          <w:i/>
          <w:sz w:val="24"/>
        </w:rPr>
        <w:t>ả</w:t>
      </w:r>
      <w:r>
        <w:rPr>
          <w:i/>
          <w:sz w:val="24"/>
        </w:rPr>
        <w:t>i h</w:t>
      </w:r>
      <w:r>
        <w:rPr>
          <w:i/>
          <w:sz w:val="24"/>
        </w:rPr>
        <w:t>ầ</w:t>
      </w:r>
      <w:r>
        <w:rPr>
          <w:i/>
          <w:sz w:val="24"/>
        </w:rPr>
        <w:t>u h</w:t>
      </w:r>
      <w:r>
        <w:rPr>
          <w:i/>
          <w:sz w:val="24"/>
        </w:rPr>
        <w:t>ế</w:t>
      </w:r>
      <w:r>
        <w:rPr>
          <w:i/>
          <w:sz w:val="24"/>
        </w:rPr>
        <w:t>t các lo</w:t>
      </w:r>
      <w:r>
        <w:rPr>
          <w:i/>
          <w:sz w:val="24"/>
        </w:rPr>
        <w:t>ạ</w:t>
      </w:r>
      <w:r>
        <w:rPr>
          <w:i/>
          <w:sz w:val="24"/>
        </w:rPr>
        <w:t>i rác t</w:t>
      </w:r>
      <w:r>
        <w:rPr>
          <w:i/>
          <w:sz w:val="24"/>
        </w:rPr>
        <w:t>ừ</w:t>
      </w:r>
      <w:r>
        <w:rPr>
          <w:i/>
          <w:sz w:val="24"/>
        </w:rPr>
        <w:t xml:space="preserve"> tàu ra bi</w:t>
      </w:r>
      <w:r>
        <w:rPr>
          <w:i/>
          <w:sz w:val="24"/>
        </w:rPr>
        <w:t>ể</w:t>
      </w:r>
      <w:r>
        <w:rPr>
          <w:i/>
          <w:sz w:val="24"/>
        </w:rPr>
        <w:t>n. Ch</w:t>
      </w:r>
      <w:r>
        <w:rPr>
          <w:i/>
          <w:sz w:val="24"/>
        </w:rPr>
        <w:t>ỉ</w:t>
      </w:r>
      <w:r>
        <w:rPr>
          <w:i/>
          <w:sz w:val="24"/>
        </w:rPr>
        <w:t xml:space="preserve"> các lo</w:t>
      </w:r>
      <w:r>
        <w:rPr>
          <w:i/>
          <w:sz w:val="24"/>
        </w:rPr>
        <w:t>ạ</w:t>
      </w:r>
      <w:r>
        <w:rPr>
          <w:i/>
          <w:sz w:val="24"/>
        </w:rPr>
        <w:t>i rác sau đây đư</w:t>
      </w:r>
      <w:r>
        <w:rPr>
          <w:i/>
          <w:sz w:val="24"/>
        </w:rPr>
        <w:t>ợ</w:t>
      </w:r>
      <w:r>
        <w:rPr>
          <w:i/>
          <w:sz w:val="24"/>
        </w:rPr>
        <w:t>c phép th</w:t>
      </w:r>
      <w:r>
        <w:rPr>
          <w:i/>
          <w:sz w:val="24"/>
        </w:rPr>
        <w:t>ả</w:t>
      </w:r>
      <w:r>
        <w:rPr>
          <w:i/>
          <w:sz w:val="24"/>
        </w:rPr>
        <w:t>i trong các đi</w:t>
      </w:r>
      <w:r>
        <w:rPr>
          <w:i/>
          <w:sz w:val="24"/>
        </w:rPr>
        <w:t>ề</w:t>
      </w:r>
      <w:r>
        <w:rPr>
          <w:i/>
          <w:sz w:val="24"/>
        </w:rPr>
        <w:t>u ki</w:t>
      </w:r>
      <w:r>
        <w:rPr>
          <w:i/>
          <w:sz w:val="24"/>
        </w:rPr>
        <w:t>ệ</w:t>
      </w:r>
      <w:r>
        <w:rPr>
          <w:i/>
          <w:sz w:val="24"/>
        </w:rPr>
        <w:t>n nh</w:t>
      </w:r>
      <w:r>
        <w:rPr>
          <w:i/>
          <w:sz w:val="24"/>
        </w:rPr>
        <w:t>ấ</w:t>
      </w:r>
      <w:r>
        <w:rPr>
          <w:i/>
          <w:sz w:val="24"/>
        </w:rPr>
        <w:t>t đ</w:t>
      </w:r>
      <w:r>
        <w:rPr>
          <w:i/>
          <w:sz w:val="24"/>
        </w:rPr>
        <w:t>ị</w:t>
      </w:r>
      <w:r>
        <w:rPr>
          <w:i/>
          <w:sz w:val="24"/>
        </w:rPr>
        <w:t>nh.</w:t>
      </w:r>
    </w:p>
    <w:p w14:paraId="355FD040" w14:textId="77777777" w:rsidR="00FC7CA5" w:rsidRDefault="003671C9">
      <w:pPr>
        <w:pStyle w:val="Heading6"/>
        <w:spacing w:before="242" w:line="273" w:lineRule="auto"/>
        <w:ind w:left="4261" w:right="1177" w:hanging="2624"/>
        <w:jc w:val="both"/>
      </w:pPr>
      <w:r>
        <w:t>Bên</w:t>
      </w:r>
      <w:r>
        <w:rPr>
          <w:spacing w:val="-3"/>
        </w:rPr>
        <w:t xml:space="preserve"> </w:t>
      </w:r>
      <w:r>
        <w:t>ngoài</w:t>
      </w:r>
      <w:r>
        <w:rPr>
          <w:spacing w:val="-3"/>
        </w:rPr>
        <w:t xml:space="preserve"> </w:t>
      </w:r>
      <w:r>
        <w:t>các</w:t>
      </w:r>
      <w:r>
        <w:rPr>
          <w:spacing w:val="-5"/>
        </w:rPr>
        <w:t xml:space="preserve"> </w:t>
      </w:r>
      <w:r>
        <w:t>vùng</w:t>
      </w:r>
      <w:r>
        <w:rPr>
          <w:spacing w:val="-6"/>
        </w:rPr>
        <w:t xml:space="preserve"> </w:t>
      </w:r>
      <w:r>
        <w:t>đ</w:t>
      </w:r>
      <w:r>
        <w:t>ặ</w:t>
      </w:r>
      <w:r>
        <w:t>c</w:t>
      </w:r>
      <w:r>
        <w:rPr>
          <w:spacing w:val="-3"/>
        </w:rPr>
        <w:t xml:space="preserve"> </w:t>
      </w:r>
      <w:r>
        <w:t>bi</w:t>
      </w:r>
      <w:r>
        <w:t>ệ</w:t>
      </w:r>
      <w:r>
        <w:t>t</w:t>
      </w:r>
      <w:r>
        <w:rPr>
          <w:spacing w:val="-3"/>
        </w:rPr>
        <w:t xml:space="preserve"> </w:t>
      </w:r>
      <w:r>
        <w:t>đư</w:t>
      </w:r>
      <w:r>
        <w:t>ợ</w:t>
      </w:r>
      <w:r>
        <w:t>c</w:t>
      </w:r>
      <w:r>
        <w:rPr>
          <w:spacing w:val="-3"/>
        </w:rPr>
        <w:t xml:space="preserve"> </w:t>
      </w:r>
      <w:r>
        <w:t>quy</w:t>
      </w:r>
      <w:r>
        <w:rPr>
          <w:spacing w:val="-5"/>
        </w:rPr>
        <w:t xml:space="preserve"> </w:t>
      </w:r>
      <w:r>
        <w:t>đ</w:t>
      </w:r>
      <w:r>
        <w:t>ị</w:t>
      </w:r>
      <w:r>
        <w:t>nh</w:t>
      </w:r>
      <w:r>
        <w:rPr>
          <w:spacing w:val="-3"/>
        </w:rPr>
        <w:t xml:space="preserve"> </w:t>
      </w:r>
      <w:r>
        <w:t>b</w:t>
      </w:r>
      <w:r>
        <w:t>ở</w:t>
      </w:r>
      <w:r>
        <w:t>i</w:t>
      </w:r>
      <w:r>
        <w:rPr>
          <w:spacing w:val="-3"/>
        </w:rPr>
        <w:t xml:space="preserve"> </w:t>
      </w:r>
      <w:r>
        <w:t>Ph</w:t>
      </w:r>
      <w:r>
        <w:t>ụ</w:t>
      </w:r>
      <w:r>
        <w:rPr>
          <w:spacing w:val="-3"/>
        </w:rPr>
        <w:t xml:space="preserve"> </w:t>
      </w:r>
      <w:r>
        <w:t>l</w:t>
      </w:r>
      <w:r>
        <w:t>ụ</w:t>
      </w:r>
      <w:r>
        <w:t>c</w:t>
      </w:r>
      <w:r>
        <w:rPr>
          <w:spacing w:val="-4"/>
        </w:rPr>
        <w:t xml:space="preserve"> </w:t>
      </w:r>
      <w:r>
        <w:t>V</w:t>
      </w:r>
      <w:r>
        <w:rPr>
          <w:spacing w:val="-3"/>
        </w:rPr>
        <w:t xml:space="preserve"> </w:t>
      </w:r>
      <w:r>
        <w:t>c</w:t>
      </w:r>
      <w:r>
        <w:t>ủ</w:t>
      </w:r>
      <w:r>
        <w:t>a</w:t>
      </w:r>
      <w:r>
        <w:rPr>
          <w:spacing w:val="-5"/>
        </w:rPr>
        <w:t xml:space="preserve"> </w:t>
      </w:r>
      <w:r>
        <w:t>MARPOL và các vùng bi</w:t>
      </w:r>
      <w:r>
        <w:t>ể</w:t>
      </w:r>
      <w:r>
        <w:t>n B</w:t>
      </w:r>
      <w:r>
        <w:t>ắ</w:t>
      </w:r>
      <w:r>
        <w:t>c c</w:t>
      </w:r>
      <w:r>
        <w:t>ự</w:t>
      </w:r>
      <w:r>
        <w:t>c</w:t>
      </w:r>
    </w:p>
    <w:p w14:paraId="37C4EBF6" w14:textId="77777777" w:rsidR="00FC7CA5" w:rsidRDefault="003671C9">
      <w:pPr>
        <w:pStyle w:val="ListParagraph"/>
        <w:numPr>
          <w:ilvl w:val="1"/>
          <w:numId w:val="34"/>
        </w:numPr>
        <w:tabs>
          <w:tab w:val="left" w:pos="1392"/>
          <w:tab w:val="left" w:pos="1394"/>
        </w:tabs>
        <w:spacing w:before="61" w:line="268" w:lineRule="auto"/>
        <w:ind w:right="365"/>
        <w:rPr>
          <w:rFonts w:ascii="Symbol" w:hAnsi="Symbol"/>
          <w:sz w:val="24"/>
        </w:rPr>
      </w:pPr>
      <w:r>
        <w:rPr>
          <w:sz w:val="24"/>
        </w:rPr>
        <w:t>Ch</w:t>
      </w:r>
      <w:r>
        <w:rPr>
          <w:sz w:val="24"/>
        </w:rPr>
        <w:t>ấ</w:t>
      </w:r>
      <w:r>
        <w:rPr>
          <w:sz w:val="24"/>
        </w:rPr>
        <w:t>t</w:t>
      </w:r>
      <w:r>
        <w:rPr>
          <w:spacing w:val="-8"/>
          <w:sz w:val="24"/>
        </w:rPr>
        <w:t xml:space="preserve"> </w:t>
      </w:r>
      <w:r>
        <w:rPr>
          <w:sz w:val="24"/>
        </w:rPr>
        <w:t>th</w:t>
      </w:r>
      <w:r>
        <w:rPr>
          <w:sz w:val="24"/>
        </w:rPr>
        <w:t>ả</w:t>
      </w:r>
      <w:r>
        <w:rPr>
          <w:sz w:val="24"/>
        </w:rPr>
        <w:t>i</w:t>
      </w:r>
      <w:r>
        <w:rPr>
          <w:spacing w:val="-5"/>
          <w:sz w:val="24"/>
        </w:rPr>
        <w:t xml:space="preserve"> </w:t>
      </w:r>
      <w:r>
        <w:rPr>
          <w:sz w:val="24"/>
        </w:rPr>
        <w:t>th</w:t>
      </w:r>
      <w:r>
        <w:rPr>
          <w:sz w:val="24"/>
        </w:rPr>
        <w:t>ự</w:t>
      </w:r>
      <w:r>
        <w:rPr>
          <w:sz w:val="24"/>
        </w:rPr>
        <w:t>c</w:t>
      </w:r>
      <w:r>
        <w:rPr>
          <w:spacing w:val="-4"/>
          <w:sz w:val="24"/>
        </w:rPr>
        <w:t xml:space="preserve"> </w:t>
      </w:r>
      <w:r>
        <w:rPr>
          <w:sz w:val="24"/>
        </w:rPr>
        <w:t>ph</w:t>
      </w:r>
      <w:r>
        <w:rPr>
          <w:sz w:val="24"/>
        </w:rPr>
        <w:t>ẩ</w:t>
      </w:r>
      <w:r>
        <w:rPr>
          <w:sz w:val="24"/>
        </w:rPr>
        <w:t>m</w:t>
      </w:r>
      <w:r>
        <w:rPr>
          <w:spacing w:val="-3"/>
          <w:sz w:val="24"/>
        </w:rPr>
        <w:t xml:space="preserve"> </w:t>
      </w:r>
      <w:r>
        <w:rPr>
          <w:sz w:val="24"/>
        </w:rPr>
        <w:t>đư</w:t>
      </w:r>
      <w:r>
        <w:rPr>
          <w:sz w:val="24"/>
        </w:rPr>
        <w:t>ợ</w:t>
      </w:r>
      <w:r>
        <w:rPr>
          <w:sz w:val="24"/>
        </w:rPr>
        <w:t>c</w:t>
      </w:r>
      <w:r>
        <w:rPr>
          <w:spacing w:val="-4"/>
          <w:sz w:val="24"/>
        </w:rPr>
        <w:t xml:space="preserve"> </w:t>
      </w:r>
      <w:r>
        <w:rPr>
          <w:sz w:val="24"/>
        </w:rPr>
        <w:t>xay</w:t>
      </w:r>
      <w:r>
        <w:rPr>
          <w:spacing w:val="-4"/>
          <w:sz w:val="24"/>
        </w:rPr>
        <w:t xml:space="preserve"> </w:t>
      </w:r>
      <w:r>
        <w:rPr>
          <w:sz w:val="24"/>
        </w:rPr>
        <w:t>ho</w:t>
      </w:r>
      <w:r>
        <w:rPr>
          <w:sz w:val="24"/>
        </w:rPr>
        <w:t>ặ</w:t>
      </w:r>
      <w:r>
        <w:rPr>
          <w:sz w:val="24"/>
        </w:rPr>
        <w:t>c</w:t>
      </w:r>
      <w:r>
        <w:rPr>
          <w:spacing w:val="-4"/>
          <w:sz w:val="24"/>
        </w:rPr>
        <w:t xml:space="preserve"> </w:t>
      </w:r>
      <w:r>
        <w:rPr>
          <w:sz w:val="24"/>
        </w:rPr>
        <w:t>nghi</w:t>
      </w:r>
      <w:r>
        <w:rPr>
          <w:sz w:val="24"/>
        </w:rPr>
        <w:t>ề</w:t>
      </w:r>
      <w:r>
        <w:rPr>
          <w:sz w:val="24"/>
        </w:rPr>
        <w:t>n</w:t>
      </w:r>
      <w:r>
        <w:rPr>
          <w:spacing w:val="-17"/>
          <w:sz w:val="24"/>
        </w:rPr>
        <w:t xml:space="preserve"> </w:t>
      </w:r>
      <w:r>
        <w:rPr>
          <w:sz w:val="24"/>
        </w:rPr>
        <w:t>(có</w:t>
      </w:r>
      <w:r>
        <w:rPr>
          <w:spacing w:val="-4"/>
          <w:sz w:val="24"/>
        </w:rPr>
        <w:t xml:space="preserve"> </w:t>
      </w:r>
      <w:r>
        <w:rPr>
          <w:sz w:val="24"/>
        </w:rPr>
        <w:t>kh</w:t>
      </w:r>
      <w:r>
        <w:rPr>
          <w:sz w:val="24"/>
        </w:rPr>
        <w:t>ả</w:t>
      </w:r>
      <w:r>
        <w:rPr>
          <w:spacing w:val="-4"/>
          <w:sz w:val="24"/>
        </w:rPr>
        <w:t xml:space="preserve"> </w:t>
      </w:r>
      <w:r>
        <w:rPr>
          <w:sz w:val="24"/>
        </w:rPr>
        <w:t>năng</w:t>
      </w:r>
      <w:r>
        <w:rPr>
          <w:spacing w:val="-6"/>
          <w:sz w:val="24"/>
        </w:rPr>
        <w:t xml:space="preserve"> </w:t>
      </w:r>
      <w:r>
        <w:rPr>
          <w:sz w:val="24"/>
        </w:rPr>
        <w:t>đi</w:t>
      </w:r>
      <w:r>
        <w:rPr>
          <w:spacing w:val="-5"/>
          <w:sz w:val="24"/>
        </w:rPr>
        <w:t xml:space="preserve"> </w:t>
      </w:r>
      <w:r>
        <w:rPr>
          <w:sz w:val="24"/>
        </w:rPr>
        <w:t>qua</w:t>
      </w:r>
      <w:r>
        <w:rPr>
          <w:spacing w:val="-4"/>
          <w:sz w:val="24"/>
        </w:rPr>
        <w:t xml:space="preserve"> </w:t>
      </w:r>
      <w:r>
        <w:rPr>
          <w:sz w:val="24"/>
        </w:rPr>
        <w:t>lư</w:t>
      </w:r>
      <w:r>
        <w:rPr>
          <w:sz w:val="24"/>
        </w:rPr>
        <w:t>ớ</w:t>
      </w:r>
      <w:r>
        <w:rPr>
          <w:sz w:val="24"/>
        </w:rPr>
        <w:t>i</w:t>
      </w:r>
      <w:r>
        <w:rPr>
          <w:spacing w:val="-4"/>
          <w:sz w:val="24"/>
        </w:rPr>
        <w:t xml:space="preserve"> </w:t>
      </w:r>
      <w:r>
        <w:rPr>
          <w:sz w:val="24"/>
        </w:rPr>
        <w:t>có</w:t>
      </w:r>
      <w:r>
        <w:rPr>
          <w:spacing w:val="-4"/>
          <w:sz w:val="24"/>
        </w:rPr>
        <w:t xml:space="preserve"> </w:t>
      </w:r>
      <w:r>
        <w:rPr>
          <w:sz w:val="24"/>
        </w:rPr>
        <w:t>m</w:t>
      </w:r>
      <w:r>
        <w:rPr>
          <w:sz w:val="24"/>
        </w:rPr>
        <w:t>ắ</w:t>
      </w:r>
      <w:r>
        <w:rPr>
          <w:sz w:val="24"/>
        </w:rPr>
        <w:t>t</w:t>
      </w:r>
      <w:r>
        <w:rPr>
          <w:spacing w:val="-4"/>
          <w:sz w:val="24"/>
        </w:rPr>
        <w:t xml:space="preserve"> </w:t>
      </w:r>
      <w:r>
        <w:rPr>
          <w:sz w:val="24"/>
        </w:rPr>
        <w:t>lư</w:t>
      </w:r>
      <w:r>
        <w:rPr>
          <w:sz w:val="24"/>
        </w:rPr>
        <w:t>ớ</w:t>
      </w:r>
      <w:r>
        <w:rPr>
          <w:sz w:val="24"/>
        </w:rPr>
        <w:t>i</w:t>
      </w:r>
      <w:r>
        <w:rPr>
          <w:spacing w:val="-4"/>
          <w:sz w:val="24"/>
        </w:rPr>
        <w:t xml:space="preserve"> </w:t>
      </w:r>
      <w:r>
        <w:rPr>
          <w:sz w:val="24"/>
        </w:rPr>
        <w:t>không l</w:t>
      </w:r>
      <w:r>
        <w:rPr>
          <w:sz w:val="24"/>
        </w:rPr>
        <w:t>ớ</w:t>
      </w:r>
      <w:r>
        <w:rPr>
          <w:sz w:val="24"/>
        </w:rPr>
        <w:t>n hơn 25 mm) có th</w:t>
      </w:r>
      <w:r>
        <w:rPr>
          <w:sz w:val="24"/>
        </w:rPr>
        <w:t>ể</w:t>
      </w:r>
      <w:r>
        <w:rPr>
          <w:sz w:val="24"/>
        </w:rPr>
        <w:t xml:space="preserve"> đư</w:t>
      </w:r>
      <w:r>
        <w:rPr>
          <w:sz w:val="24"/>
        </w:rPr>
        <w:t>ợ</w:t>
      </w:r>
      <w:r>
        <w:rPr>
          <w:sz w:val="24"/>
        </w:rPr>
        <w:t>c th</w:t>
      </w:r>
      <w:r>
        <w:rPr>
          <w:sz w:val="24"/>
        </w:rPr>
        <w:t>ả</w:t>
      </w:r>
      <w:r>
        <w:rPr>
          <w:sz w:val="24"/>
        </w:rPr>
        <w:t>i cách b</w:t>
      </w:r>
      <w:r>
        <w:rPr>
          <w:sz w:val="24"/>
        </w:rPr>
        <w:t>ờ</w:t>
      </w:r>
      <w:r>
        <w:rPr>
          <w:sz w:val="24"/>
        </w:rPr>
        <w:t xml:space="preserve"> g</w:t>
      </w:r>
      <w:r>
        <w:rPr>
          <w:sz w:val="24"/>
        </w:rPr>
        <w:t>ầ</w:t>
      </w:r>
      <w:r>
        <w:rPr>
          <w:sz w:val="24"/>
        </w:rPr>
        <w:t>n nh</w:t>
      </w:r>
      <w:r>
        <w:rPr>
          <w:sz w:val="24"/>
        </w:rPr>
        <w:t>ấ</w:t>
      </w:r>
      <w:r>
        <w:rPr>
          <w:sz w:val="24"/>
        </w:rPr>
        <w:t>t t</w:t>
      </w:r>
      <w:r>
        <w:rPr>
          <w:sz w:val="24"/>
        </w:rPr>
        <w:t>ừ</w:t>
      </w:r>
      <w:r>
        <w:rPr>
          <w:sz w:val="24"/>
        </w:rPr>
        <w:t xml:space="preserve"> 3 h</w:t>
      </w:r>
      <w:r>
        <w:rPr>
          <w:sz w:val="24"/>
        </w:rPr>
        <w:t>ả</w:t>
      </w:r>
      <w:r>
        <w:rPr>
          <w:sz w:val="24"/>
        </w:rPr>
        <w:t>i lý tr</w:t>
      </w:r>
      <w:r>
        <w:rPr>
          <w:sz w:val="24"/>
        </w:rPr>
        <w:t>ở</w:t>
      </w:r>
      <w:r>
        <w:rPr>
          <w:sz w:val="24"/>
        </w:rPr>
        <w:t xml:space="preserve"> lên.</w:t>
      </w:r>
    </w:p>
    <w:p w14:paraId="189D0580" w14:textId="77777777" w:rsidR="00FC7CA5" w:rsidRDefault="003671C9">
      <w:pPr>
        <w:pStyle w:val="ListParagraph"/>
        <w:numPr>
          <w:ilvl w:val="1"/>
          <w:numId w:val="34"/>
        </w:numPr>
        <w:tabs>
          <w:tab w:val="left" w:pos="1392"/>
          <w:tab w:val="left" w:pos="1394"/>
        </w:tabs>
        <w:spacing w:before="69" w:line="268" w:lineRule="auto"/>
        <w:ind w:right="377"/>
        <w:rPr>
          <w:rFonts w:ascii="Symbol" w:hAnsi="Symbol"/>
          <w:sz w:val="24"/>
        </w:rPr>
      </w:pPr>
      <w:r>
        <w:rPr>
          <w:sz w:val="24"/>
        </w:rPr>
        <w:t>Các lo</w:t>
      </w:r>
      <w:r>
        <w:rPr>
          <w:sz w:val="24"/>
        </w:rPr>
        <w:t>ạ</w:t>
      </w:r>
      <w:r>
        <w:rPr>
          <w:sz w:val="24"/>
        </w:rPr>
        <w:t>i ch</w:t>
      </w:r>
      <w:r>
        <w:rPr>
          <w:sz w:val="24"/>
        </w:rPr>
        <w:t>ấ</w:t>
      </w:r>
      <w:r>
        <w:rPr>
          <w:sz w:val="24"/>
        </w:rPr>
        <w:t>t th</w:t>
      </w:r>
      <w:r>
        <w:rPr>
          <w:sz w:val="24"/>
        </w:rPr>
        <w:t>ả</w:t>
      </w:r>
      <w:r>
        <w:rPr>
          <w:sz w:val="24"/>
        </w:rPr>
        <w:t>i th</w:t>
      </w:r>
      <w:r>
        <w:rPr>
          <w:sz w:val="24"/>
        </w:rPr>
        <w:t>ự</w:t>
      </w:r>
      <w:r>
        <w:rPr>
          <w:sz w:val="24"/>
        </w:rPr>
        <w:t>c ph</w:t>
      </w:r>
      <w:r>
        <w:rPr>
          <w:sz w:val="24"/>
        </w:rPr>
        <w:t>ẩ</w:t>
      </w:r>
      <w:r>
        <w:rPr>
          <w:sz w:val="24"/>
        </w:rPr>
        <w:t>m khác có th</w:t>
      </w:r>
      <w:r>
        <w:rPr>
          <w:sz w:val="24"/>
        </w:rPr>
        <w:t>ể</w:t>
      </w:r>
      <w:r>
        <w:rPr>
          <w:sz w:val="24"/>
        </w:rPr>
        <w:t xml:space="preserve"> đư</w:t>
      </w:r>
      <w:r>
        <w:rPr>
          <w:sz w:val="24"/>
        </w:rPr>
        <w:t>ợ</w:t>
      </w:r>
      <w:r>
        <w:rPr>
          <w:sz w:val="24"/>
        </w:rPr>
        <w:t>c th</w:t>
      </w:r>
      <w:r>
        <w:rPr>
          <w:sz w:val="24"/>
        </w:rPr>
        <w:t>ả</w:t>
      </w:r>
      <w:r>
        <w:rPr>
          <w:sz w:val="24"/>
        </w:rPr>
        <w:t>i cách b</w:t>
      </w:r>
      <w:r>
        <w:rPr>
          <w:sz w:val="24"/>
        </w:rPr>
        <w:t>ờ</w:t>
      </w:r>
      <w:r>
        <w:rPr>
          <w:sz w:val="24"/>
        </w:rPr>
        <w:t xml:space="preserve"> g</w:t>
      </w:r>
      <w:r>
        <w:rPr>
          <w:sz w:val="24"/>
        </w:rPr>
        <w:t>ầ</w:t>
      </w:r>
      <w:r>
        <w:rPr>
          <w:sz w:val="24"/>
        </w:rPr>
        <w:t>n nh</w:t>
      </w:r>
      <w:r>
        <w:rPr>
          <w:sz w:val="24"/>
        </w:rPr>
        <w:t>ấ</w:t>
      </w:r>
      <w:r>
        <w:rPr>
          <w:sz w:val="24"/>
        </w:rPr>
        <w:t>t t</w:t>
      </w:r>
      <w:r>
        <w:rPr>
          <w:sz w:val="24"/>
        </w:rPr>
        <w:t>ừ</w:t>
      </w:r>
      <w:r>
        <w:rPr>
          <w:sz w:val="24"/>
        </w:rPr>
        <w:t xml:space="preserve"> 12 h</w:t>
      </w:r>
      <w:r>
        <w:rPr>
          <w:sz w:val="24"/>
        </w:rPr>
        <w:t>ả</w:t>
      </w:r>
      <w:r>
        <w:rPr>
          <w:sz w:val="24"/>
        </w:rPr>
        <w:t>i lý tr</w:t>
      </w:r>
      <w:r>
        <w:rPr>
          <w:sz w:val="24"/>
        </w:rPr>
        <w:t>ở</w:t>
      </w:r>
      <w:r>
        <w:rPr>
          <w:sz w:val="24"/>
        </w:rPr>
        <w:t xml:space="preserve"> </w:t>
      </w:r>
      <w:r>
        <w:rPr>
          <w:spacing w:val="-4"/>
          <w:sz w:val="24"/>
        </w:rPr>
        <w:t>lên.</w:t>
      </w:r>
    </w:p>
    <w:p w14:paraId="5AE8BDC4" w14:textId="77777777" w:rsidR="00FC7CA5" w:rsidRDefault="003671C9">
      <w:pPr>
        <w:pStyle w:val="ListParagraph"/>
        <w:numPr>
          <w:ilvl w:val="1"/>
          <w:numId w:val="34"/>
        </w:numPr>
        <w:tabs>
          <w:tab w:val="left" w:pos="1392"/>
          <w:tab w:val="left" w:pos="1394"/>
        </w:tabs>
        <w:spacing w:before="68" w:line="268" w:lineRule="auto"/>
        <w:ind w:right="367"/>
        <w:rPr>
          <w:rFonts w:ascii="Symbol" w:hAnsi="Symbol"/>
          <w:sz w:val="24"/>
        </w:rPr>
      </w:pPr>
      <w:r>
        <w:rPr>
          <w:sz w:val="24"/>
        </w:rPr>
        <w:t>C</w:t>
      </w:r>
      <w:r>
        <w:rPr>
          <w:sz w:val="24"/>
        </w:rPr>
        <w:t>ặ</w:t>
      </w:r>
      <w:r>
        <w:rPr>
          <w:sz w:val="24"/>
        </w:rPr>
        <w:t>n hàng đư</w:t>
      </w:r>
      <w:r>
        <w:rPr>
          <w:sz w:val="24"/>
        </w:rPr>
        <w:t>ợ</w:t>
      </w:r>
      <w:r>
        <w:rPr>
          <w:sz w:val="24"/>
        </w:rPr>
        <w:t>c phân lo</w:t>
      </w:r>
      <w:r>
        <w:rPr>
          <w:sz w:val="24"/>
        </w:rPr>
        <w:t>ạ</w:t>
      </w:r>
      <w:r>
        <w:rPr>
          <w:sz w:val="24"/>
        </w:rPr>
        <w:t>i không có h</w:t>
      </w:r>
      <w:r>
        <w:rPr>
          <w:sz w:val="24"/>
        </w:rPr>
        <w:t>ạ</w:t>
      </w:r>
      <w:r>
        <w:rPr>
          <w:sz w:val="24"/>
        </w:rPr>
        <w:t>i cho môi trư</w:t>
      </w:r>
      <w:r>
        <w:rPr>
          <w:sz w:val="24"/>
        </w:rPr>
        <w:t>ờ</w:t>
      </w:r>
      <w:r>
        <w:rPr>
          <w:sz w:val="24"/>
        </w:rPr>
        <w:t>ng bi</w:t>
      </w:r>
      <w:r>
        <w:rPr>
          <w:sz w:val="24"/>
        </w:rPr>
        <w:t>ể</w:t>
      </w:r>
      <w:r>
        <w:rPr>
          <w:sz w:val="24"/>
        </w:rPr>
        <w:t>n có th</w:t>
      </w:r>
      <w:r>
        <w:rPr>
          <w:sz w:val="24"/>
        </w:rPr>
        <w:t>ể</w:t>
      </w:r>
      <w:r>
        <w:rPr>
          <w:sz w:val="24"/>
        </w:rPr>
        <w:t xml:space="preserve"> đư</w:t>
      </w:r>
      <w:r>
        <w:rPr>
          <w:sz w:val="24"/>
        </w:rPr>
        <w:t>ợ</w:t>
      </w:r>
      <w:r>
        <w:rPr>
          <w:sz w:val="24"/>
        </w:rPr>
        <w:t>c th</w:t>
      </w:r>
      <w:r>
        <w:rPr>
          <w:sz w:val="24"/>
        </w:rPr>
        <w:t>ả</w:t>
      </w:r>
      <w:r>
        <w:rPr>
          <w:sz w:val="24"/>
        </w:rPr>
        <w:t>i cách b</w:t>
      </w:r>
      <w:r>
        <w:rPr>
          <w:sz w:val="24"/>
        </w:rPr>
        <w:t>ờ</w:t>
      </w:r>
      <w:r>
        <w:rPr>
          <w:sz w:val="24"/>
        </w:rPr>
        <w:t xml:space="preserve"> g</w:t>
      </w:r>
      <w:r>
        <w:rPr>
          <w:sz w:val="24"/>
        </w:rPr>
        <w:t>ầ</w:t>
      </w:r>
      <w:r>
        <w:rPr>
          <w:sz w:val="24"/>
        </w:rPr>
        <w:t>n nh</w:t>
      </w:r>
      <w:r>
        <w:rPr>
          <w:sz w:val="24"/>
        </w:rPr>
        <w:t>ấ</w:t>
      </w:r>
      <w:r>
        <w:rPr>
          <w:sz w:val="24"/>
        </w:rPr>
        <w:t>t t</w:t>
      </w:r>
      <w:r>
        <w:rPr>
          <w:sz w:val="24"/>
        </w:rPr>
        <w:t>ừ</w:t>
      </w:r>
      <w:r>
        <w:rPr>
          <w:sz w:val="24"/>
        </w:rPr>
        <w:t xml:space="preserve"> 12 h</w:t>
      </w:r>
      <w:r>
        <w:rPr>
          <w:sz w:val="24"/>
        </w:rPr>
        <w:t>ả</w:t>
      </w:r>
      <w:r>
        <w:rPr>
          <w:sz w:val="24"/>
        </w:rPr>
        <w:t>i lý tr</w:t>
      </w:r>
      <w:r>
        <w:rPr>
          <w:sz w:val="24"/>
        </w:rPr>
        <w:t>ở</w:t>
      </w:r>
      <w:r>
        <w:rPr>
          <w:sz w:val="24"/>
        </w:rPr>
        <w:t xml:space="preserve"> lên.</w:t>
      </w:r>
    </w:p>
    <w:p w14:paraId="2DC4DFDF" w14:textId="77777777" w:rsidR="00FC7CA5" w:rsidRDefault="003671C9">
      <w:pPr>
        <w:pStyle w:val="ListParagraph"/>
        <w:numPr>
          <w:ilvl w:val="1"/>
          <w:numId w:val="34"/>
        </w:numPr>
        <w:tabs>
          <w:tab w:val="left" w:pos="1392"/>
          <w:tab w:val="left" w:pos="1394"/>
        </w:tabs>
        <w:spacing w:before="67" w:line="268" w:lineRule="auto"/>
        <w:ind w:right="373"/>
        <w:rPr>
          <w:rFonts w:ascii="Symbol" w:hAnsi="Symbol"/>
          <w:sz w:val="24"/>
        </w:rPr>
      </w:pPr>
      <w:r>
        <w:rPr>
          <w:sz w:val="24"/>
        </w:rPr>
        <w:t>Ch</w:t>
      </w:r>
      <w:r>
        <w:rPr>
          <w:sz w:val="24"/>
        </w:rPr>
        <w:t>ấ</w:t>
      </w:r>
      <w:r>
        <w:rPr>
          <w:sz w:val="24"/>
        </w:rPr>
        <w:t>t t</w:t>
      </w:r>
      <w:r>
        <w:rPr>
          <w:sz w:val="24"/>
        </w:rPr>
        <w:t>ẩ</w:t>
      </w:r>
      <w:r>
        <w:rPr>
          <w:sz w:val="24"/>
        </w:rPr>
        <w:t>y r</w:t>
      </w:r>
      <w:r>
        <w:rPr>
          <w:sz w:val="24"/>
        </w:rPr>
        <w:t>ử</w:t>
      </w:r>
      <w:r>
        <w:rPr>
          <w:sz w:val="24"/>
        </w:rPr>
        <w:t>a và ch</w:t>
      </w:r>
      <w:r>
        <w:rPr>
          <w:sz w:val="24"/>
        </w:rPr>
        <w:t>ấ</w:t>
      </w:r>
      <w:r>
        <w:rPr>
          <w:sz w:val="24"/>
        </w:rPr>
        <w:t>t ph</w:t>
      </w:r>
      <w:r>
        <w:rPr>
          <w:sz w:val="24"/>
        </w:rPr>
        <w:t>ụ</w:t>
      </w:r>
      <w:r>
        <w:rPr>
          <w:sz w:val="24"/>
        </w:rPr>
        <w:t xml:space="preserve"> gia trong nư</w:t>
      </w:r>
      <w:r>
        <w:rPr>
          <w:sz w:val="24"/>
        </w:rPr>
        <w:t>ớ</w:t>
      </w:r>
      <w:r>
        <w:rPr>
          <w:sz w:val="24"/>
        </w:rPr>
        <w:t>c r</w:t>
      </w:r>
      <w:r>
        <w:rPr>
          <w:sz w:val="24"/>
        </w:rPr>
        <w:t>ử</w:t>
      </w:r>
      <w:r>
        <w:rPr>
          <w:sz w:val="24"/>
        </w:rPr>
        <w:t>a khoang hàng, boong và các b</w:t>
      </w:r>
      <w:r>
        <w:rPr>
          <w:sz w:val="24"/>
        </w:rPr>
        <w:t>ề</w:t>
      </w:r>
      <w:r>
        <w:rPr>
          <w:sz w:val="24"/>
        </w:rPr>
        <w:t xml:space="preserve"> m</w:t>
      </w:r>
      <w:r>
        <w:rPr>
          <w:sz w:val="24"/>
        </w:rPr>
        <w:t>ặ</w:t>
      </w:r>
      <w:r>
        <w:rPr>
          <w:sz w:val="24"/>
        </w:rPr>
        <w:t>t bên ngoài có th</w:t>
      </w:r>
      <w:r>
        <w:rPr>
          <w:sz w:val="24"/>
        </w:rPr>
        <w:t>ể</w:t>
      </w:r>
      <w:r>
        <w:rPr>
          <w:sz w:val="24"/>
        </w:rPr>
        <w:t xml:space="preserve"> đư</w:t>
      </w:r>
      <w:r>
        <w:rPr>
          <w:sz w:val="24"/>
        </w:rPr>
        <w:t>ợ</w:t>
      </w:r>
      <w:r>
        <w:rPr>
          <w:sz w:val="24"/>
        </w:rPr>
        <w:t>c th</w:t>
      </w:r>
      <w:r>
        <w:rPr>
          <w:sz w:val="24"/>
        </w:rPr>
        <w:t>ả</w:t>
      </w:r>
      <w:r>
        <w:rPr>
          <w:sz w:val="24"/>
        </w:rPr>
        <w:t>i ch</w:t>
      </w:r>
      <w:r>
        <w:rPr>
          <w:sz w:val="24"/>
        </w:rPr>
        <w:t>ỉ</w:t>
      </w:r>
      <w:r>
        <w:rPr>
          <w:sz w:val="24"/>
        </w:rPr>
        <w:t xml:space="preserve"> khi chúng không có h</w:t>
      </w:r>
      <w:r>
        <w:rPr>
          <w:sz w:val="24"/>
        </w:rPr>
        <w:t>ạ</w:t>
      </w:r>
      <w:r>
        <w:rPr>
          <w:sz w:val="24"/>
        </w:rPr>
        <w:t>i cho môi trư</w:t>
      </w:r>
      <w:r>
        <w:rPr>
          <w:sz w:val="24"/>
        </w:rPr>
        <w:t>ờ</w:t>
      </w:r>
      <w:r>
        <w:rPr>
          <w:sz w:val="24"/>
        </w:rPr>
        <w:t>ng bi</w:t>
      </w:r>
      <w:r>
        <w:rPr>
          <w:sz w:val="24"/>
        </w:rPr>
        <w:t>ể</w:t>
      </w:r>
      <w:r>
        <w:rPr>
          <w:sz w:val="24"/>
        </w:rPr>
        <w:t>n.</w:t>
      </w:r>
    </w:p>
    <w:p w14:paraId="74CD356A" w14:textId="77777777" w:rsidR="00FC7CA5" w:rsidRDefault="003671C9">
      <w:pPr>
        <w:pStyle w:val="ListParagraph"/>
        <w:numPr>
          <w:ilvl w:val="1"/>
          <w:numId w:val="34"/>
        </w:numPr>
        <w:tabs>
          <w:tab w:val="left" w:pos="1392"/>
          <w:tab w:val="left" w:pos="1394"/>
        </w:tabs>
        <w:spacing w:before="70" w:line="271" w:lineRule="auto"/>
        <w:ind w:right="363"/>
        <w:rPr>
          <w:rFonts w:ascii="Symbol" w:hAnsi="Symbol"/>
          <w:sz w:val="24"/>
        </w:rPr>
      </w:pPr>
      <w:r>
        <w:rPr>
          <w:sz w:val="24"/>
        </w:rPr>
        <w:t>Tr</w:t>
      </w:r>
      <w:r>
        <w:rPr>
          <w:sz w:val="24"/>
        </w:rPr>
        <w:t>ừ</w:t>
      </w:r>
      <w:r>
        <w:rPr>
          <w:sz w:val="24"/>
        </w:rPr>
        <w:t xml:space="preserve"> trư</w:t>
      </w:r>
      <w:r>
        <w:rPr>
          <w:sz w:val="24"/>
        </w:rPr>
        <w:t>ờ</w:t>
      </w:r>
      <w:r>
        <w:rPr>
          <w:sz w:val="24"/>
        </w:rPr>
        <w:t>ng h</w:t>
      </w:r>
      <w:r>
        <w:rPr>
          <w:sz w:val="24"/>
        </w:rPr>
        <w:t>ợ</w:t>
      </w:r>
      <w:r>
        <w:rPr>
          <w:sz w:val="24"/>
        </w:rPr>
        <w:t>p th</w:t>
      </w:r>
      <w:r>
        <w:rPr>
          <w:sz w:val="24"/>
        </w:rPr>
        <w:t>ả</w:t>
      </w:r>
      <w:r>
        <w:rPr>
          <w:sz w:val="24"/>
        </w:rPr>
        <w:t>i ch</w:t>
      </w:r>
      <w:r>
        <w:rPr>
          <w:sz w:val="24"/>
        </w:rPr>
        <w:t>ấ</w:t>
      </w:r>
      <w:r>
        <w:rPr>
          <w:sz w:val="24"/>
        </w:rPr>
        <w:t>t t</w:t>
      </w:r>
      <w:r>
        <w:rPr>
          <w:sz w:val="24"/>
        </w:rPr>
        <w:t>ẩ</w:t>
      </w:r>
      <w:r>
        <w:rPr>
          <w:sz w:val="24"/>
        </w:rPr>
        <w:t>y r</w:t>
      </w:r>
      <w:r>
        <w:rPr>
          <w:sz w:val="24"/>
        </w:rPr>
        <w:t>ử</w:t>
      </w:r>
      <w:r>
        <w:rPr>
          <w:sz w:val="24"/>
        </w:rPr>
        <w:t>a và ch</w:t>
      </w:r>
      <w:r>
        <w:rPr>
          <w:sz w:val="24"/>
        </w:rPr>
        <w:t>ấ</w:t>
      </w:r>
      <w:r>
        <w:rPr>
          <w:sz w:val="24"/>
        </w:rPr>
        <w:t>t ph</w:t>
      </w:r>
      <w:r>
        <w:rPr>
          <w:sz w:val="24"/>
        </w:rPr>
        <w:t>ụ</w:t>
      </w:r>
      <w:r>
        <w:rPr>
          <w:sz w:val="24"/>
        </w:rPr>
        <w:t xml:space="preserve"> gia trong nư</w:t>
      </w:r>
      <w:r>
        <w:rPr>
          <w:sz w:val="24"/>
        </w:rPr>
        <w:t>ớ</w:t>
      </w:r>
      <w:r>
        <w:rPr>
          <w:sz w:val="24"/>
        </w:rPr>
        <w:t>c r</w:t>
      </w:r>
      <w:r>
        <w:rPr>
          <w:sz w:val="24"/>
        </w:rPr>
        <w:t>ử</w:t>
      </w:r>
      <w:r>
        <w:rPr>
          <w:sz w:val="24"/>
        </w:rPr>
        <w:t>a khoang hàng, boong và các b</w:t>
      </w:r>
      <w:r>
        <w:rPr>
          <w:sz w:val="24"/>
        </w:rPr>
        <w:t>ề</w:t>
      </w:r>
      <w:r>
        <w:rPr>
          <w:sz w:val="24"/>
        </w:rPr>
        <w:t xml:space="preserve"> m</w:t>
      </w:r>
      <w:r>
        <w:rPr>
          <w:sz w:val="24"/>
        </w:rPr>
        <w:t>ặ</w:t>
      </w:r>
      <w:r>
        <w:rPr>
          <w:sz w:val="24"/>
        </w:rPr>
        <w:t>t bên ngoài mà không có h</w:t>
      </w:r>
      <w:r>
        <w:rPr>
          <w:sz w:val="24"/>
        </w:rPr>
        <w:t>ạ</w:t>
      </w:r>
      <w:r>
        <w:rPr>
          <w:sz w:val="24"/>
        </w:rPr>
        <w:t>i cho môi trư</w:t>
      </w:r>
      <w:r>
        <w:rPr>
          <w:sz w:val="24"/>
        </w:rPr>
        <w:t>ờ</w:t>
      </w:r>
      <w:r>
        <w:rPr>
          <w:sz w:val="24"/>
        </w:rPr>
        <w:t>ng bi</w:t>
      </w:r>
      <w:r>
        <w:rPr>
          <w:sz w:val="24"/>
        </w:rPr>
        <w:t>ể</w:t>
      </w:r>
      <w:r>
        <w:rPr>
          <w:sz w:val="24"/>
        </w:rPr>
        <w:t>n, tàu ch</w:t>
      </w:r>
      <w:r>
        <w:rPr>
          <w:sz w:val="24"/>
        </w:rPr>
        <w:t>ỉ</w:t>
      </w:r>
      <w:r>
        <w:rPr>
          <w:sz w:val="24"/>
        </w:rPr>
        <w:t xml:space="preserve"> đư</w:t>
      </w:r>
      <w:r>
        <w:rPr>
          <w:sz w:val="24"/>
        </w:rPr>
        <w:t>ợ</w:t>
      </w:r>
      <w:r>
        <w:rPr>
          <w:sz w:val="24"/>
        </w:rPr>
        <w:t>c th</w:t>
      </w:r>
      <w:r>
        <w:rPr>
          <w:sz w:val="24"/>
        </w:rPr>
        <w:t>ả</w:t>
      </w:r>
      <w:r>
        <w:rPr>
          <w:sz w:val="24"/>
        </w:rPr>
        <w:t>i khi đang hành trình và cách b</w:t>
      </w:r>
      <w:r>
        <w:rPr>
          <w:sz w:val="24"/>
        </w:rPr>
        <w:t>ờ</w:t>
      </w:r>
      <w:r>
        <w:rPr>
          <w:sz w:val="24"/>
        </w:rPr>
        <w:t xml:space="preserve"> g</w:t>
      </w:r>
      <w:r>
        <w:rPr>
          <w:sz w:val="24"/>
        </w:rPr>
        <w:t>ầ</w:t>
      </w:r>
      <w:r>
        <w:rPr>
          <w:sz w:val="24"/>
        </w:rPr>
        <w:t>n nh</w:t>
      </w:r>
      <w:r>
        <w:rPr>
          <w:sz w:val="24"/>
        </w:rPr>
        <w:t>ấ</w:t>
      </w:r>
      <w:r>
        <w:rPr>
          <w:sz w:val="24"/>
        </w:rPr>
        <w:t>t càng xa càng t</w:t>
      </w:r>
      <w:r>
        <w:rPr>
          <w:sz w:val="24"/>
        </w:rPr>
        <w:t>ố</w:t>
      </w:r>
      <w:r>
        <w:rPr>
          <w:sz w:val="24"/>
        </w:rPr>
        <w:t>t.</w:t>
      </w:r>
    </w:p>
    <w:p w14:paraId="7F8727AE" w14:textId="77777777" w:rsidR="00FC7CA5" w:rsidRDefault="003671C9">
      <w:pPr>
        <w:pStyle w:val="Heading6"/>
        <w:spacing w:before="243"/>
        <w:ind w:left="318"/>
        <w:jc w:val="center"/>
      </w:pPr>
      <w:r>
        <w:t>Trong</w:t>
      </w:r>
      <w:r>
        <w:rPr>
          <w:spacing w:val="-2"/>
        </w:rPr>
        <w:t xml:space="preserve"> </w:t>
      </w:r>
      <w:r>
        <w:t>các</w:t>
      </w:r>
      <w:r>
        <w:rPr>
          <w:spacing w:val="-4"/>
        </w:rPr>
        <w:t xml:space="preserve"> </w:t>
      </w:r>
      <w:r>
        <w:t>vùng</w:t>
      </w:r>
      <w:r>
        <w:rPr>
          <w:spacing w:val="-1"/>
        </w:rPr>
        <w:t xml:space="preserve"> </w:t>
      </w:r>
      <w:r>
        <w:t>đ</w:t>
      </w:r>
      <w:r>
        <w:t>ặ</w:t>
      </w:r>
      <w:r>
        <w:t>c</w:t>
      </w:r>
      <w:r>
        <w:rPr>
          <w:spacing w:val="-5"/>
        </w:rPr>
        <w:t xml:space="preserve"> </w:t>
      </w:r>
      <w:r>
        <w:t>bi</w:t>
      </w:r>
      <w:r>
        <w:t>ệ</w:t>
      </w:r>
      <w:r>
        <w:t>t</w:t>
      </w:r>
      <w:r>
        <w:rPr>
          <w:spacing w:val="-1"/>
        </w:rPr>
        <w:t xml:space="preserve"> </w:t>
      </w:r>
      <w:r>
        <w:t>đư</w:t>
      </w:r>
      <w:r>
        <w:t>ợ</w:t>
      </w:r>
      <w:r>
        <w:t>c</w:t>
      </w:r>
      <w:r>
        <w:rPr>
          <w:spacing w:val="-2"/>
        </w:rPr>
        <w:t xml:space="preserve"> </w:t>
      </w:r>
      <w:r>
        <w:t>quy</w:t>
      </w:r>
      <w:r>
        <w:rPr>
          <w:spacing w:val="-1"/>
        </w:rPr>
        <w:t xml:space="preserve"> </w:t>
      </w:r>
      <w:r>
        <w:rPr>
          <w:spacing w:val="-4"/>
        </w:rPr>
        <w:t>đ</w:t>
      </w:r>
      <w:r>
        <w:rPr>
          <w:spacing w:val="-4"/>
        </w:rPr>
        <w:t>ị</w:t>
      </w:r>
      <w:r>
        <w:rPr>
          <w:spacing w:val="-4"/>
        </w:rPr>
        <w:t>nh</w:t>
      </w:r>
    </w:p>
    <w:p w14:paraId="7F0A27EE" w14:textId="77777777" w:rsidR="00FC7CA5" w:rsidRDefault="003671C9">
      <w:pPr>
        <w:spacing w:before="39"/>
        <w:ind w:left="321"/>
        <w:jc w:val="center"/>
        <w:rPr>
          <w:b/>
          <w:sz w:val="24"/>
        </w:rPr>
      </w:pPr>
      <w:r>
        <w:rPr>
          <w:b/>
          <w:sz w:val="24"/>
        </w:rPr>
        <w:t>b</w:t>
      </w:r>
      <w:r>
        <w:rPr>
          <w:b/>
          <w:sz w:val="24"/>
        </w:rPr>
        <w:t>ở</w:t>
      </w:r>
      <w:r>
        <w:rPr>
          <w:b/>
          <w:sz w:val="24"/>
        </w:rPr>
        <w:t>i</w:t>
      </w:r>
      <w:r>
        <w:rPr>
          <w:b/>
          <w:spacing w:val="-3"/>
          <w:sz w:val="24"/>
        </w:rPr>
        <w:t xml:space="preserve"> </w:t>
      </w:r>
      <w:r>
        <w:rPr>
          <w:b/>
          <w:sz w:val="24"/>
        </w:rPr>
        <w:t>Ph</w:t>
      </w:r>
      <w:r>
        <w:rPr>
          <w:b/>
          <w:sz w:val="24"/>
        </w:rPr>
        <w:t>ụ</w:t>
      </w:r>
      <w:r>
        <w:rPr>
          <w:b/>
          <w:spacing w:val="-1"/>
          <w:sz w:val="24"/>
        </w:rPr>
        <w:t xml:space="preserve"> </w:t>
      </w:r>
      <w:r>
        <w:rPr>
          <w:b/>
          <w:sz w:val="24"/>
        </w:rPr>
        <w:t>l</w:t>
      </w:r>
      <w:r>
        <w:rPr>
          <w:b/>
          <w:sz w:val="24"/>
        </w:rPr>
        <w:t>ụ</w:t>
      </w:r>
      <w:r>
        <w:rPr>
          <w:b/>
          <w:sz w:val="24"/>
        </w:rPr>
        <w:t>c</w:t>
      </w:r>
      <w:r>
        <w:rPr>
          <w:b/>
          <w:spacing w:val="-2"/>
          <w:sz w:val="24"/>
        </w:rPr>
        <w:t xml:space="preserve"> </w:t>
      </w:r>
      <w:r>
        <w:rPr>
          <w:b/>
          <w:sz w:val="24"/>
        </w:rPr>
        <w:t>V c</w:t>
      </w:r>
      <w:r>
        <w:rPr>
          <w:b/>
          <w:sz w:val="24"/>
        </w:rPr>
        <w:t>ủ</w:t>
      </w:r>
      <w:r>
        <w:rPr>
          <w:b/>
          <w:sz w:val="24"/>
        </w:rPr>
        <w:t>a</w:t>
      </w:r>
      <w:r>
        <w:rPr>
          <w:b/>
          <w:spacing w:val="-3"/>
          <w:sz w:val="24"/>
        </w:rPr>
        <w:t xml:space="preserve"> </w:t>
      </w:r>
      <w:r>
        <w:rPr>
          <w:b/>
          <w:sz w:val="24"/>
        </w:rPr>
        <w:t>MARPOL</w:t>
      </w:r>
      <w:r>
        <w:rPr>
          <w:b/>
          <w:spacing w:val="-1"/>
          <w:sz w:val="24"/>
        </w:rPr>
        <w:t xml:space="preserve"> </w:t>
      </w:r>
      <w:r>
        <w:rPr>
          <w:b/>
          <w:sz w:val="24"/>
        </w:rPr>
        <w:t>và</w:t>
      </w:r>
      <w:r>
        <w:rPr>
          <w:b/>
          <w:spacing w:val="-3"/>
          <w:sz w:val="24"/>
        </w:rPr>
        <w:t xml:space="preserve"> </w:t>
      </w:r>
      <w:r>
        <w:rPr>
          <w:b/>
          <w:sz w:val="24"/>
        </w:rPr>
        <w:t>các</w:t>
      </w:r>
      <w:r>
        <w:rPr>
          <w:b/>
          <w:spacing w:val="2"/>
          <w:sz w:val="24"/>
        </w:rPr>
        <w:t xml:space="preserve"> </w:t>
      </w:r>
      <w:r>
        <w:rPr>
          <w:b/>
          <w:sz w:val="24"/>
        </w:rPr>
        <w:t>vùng</w:t>
      </w:r>
      <w:r>
        <w:rPr>
          <w:b/>
          <w:spacing w:val="-4"/>
          <w:sz w:val="24"/>
        </w:rPr>
        <w:t xml:space="preserve"> </w:t>
      </w:r>
      <w:r>
        <w:rPr>
          <w:b/>
          <w:sz w:val="24"/>
        </w:rPr>
        <w:t>bi</w:t>
      </w:r>
      <w:r>
        <w:rPr>
          <w:b/>
          <w:sz w:val="24"/>
        </w:rPr>
        <w:t>ể</w:t>
      </w:r>
      <w:r>
        <w:rPr>
          <w:b/>
          <w:sz w:val="24"/>
        </w:rPr>
        <w:t>n</w:t>
      </w:r>
      <w:r>
        <w:rPr>
          <w:b/>
          <w:spacing w:val="-1"/>
          <w:sz w:val="24"/>
        </w:rPr>
        <w:t xml:space="preserve"> </w:t>
      </w:r>
      <w:r>
        <w:rPr>
          <w:b/>
          <w:sz w:val="24"/>
        </w:rPr>
        <w:t>B</w:t>
      </w:r>
      <w:r>
        <w:rPr>
          <w:b/>
          <w:sz w:val="24"/>
        </w:rPr>
        <w:t>ắ</w:t>
      </w:r>
      <w:r>
        <w:rPr>
          <w:b/>
          <w:sz w:val="24"/>
        </w:rPr>
        <w:t>c</w:t>
      </w:r>
      <w:r>
        <w:rPr>
          <w:b/>
          <w:spacing w:val="-1"/>
          <w:sz w:val="24"/>
        </w:rPr>
        <w:t xml:space="preserve"> </w:t>
      </w:r>
      <w:r>
        <w:rPr>
          <w:b/>
          <w:spacing w:val="-5"/>
          <w:sz w:val="24"/>
        </w:rPr>
        <w:t>c</w:t>
      </w:r>
      <w:r>
        <w:rPr>
          <w:b/>
          <w:spacing w:val="-5"/>
          <w:sz w:val="24"/>
        </w:rPr>
        <w:t>ự</w:t>
      </w:r>
      <w:r>
        <w:rPr>
          <w:b/>
          <w:spacing w:val="-5"/>
          <w:sz w:val="24"/>
        </w:rPr>
        <w:t>c</w:t>
      </w:r>
    </w:p>
    <w:p w14:paraId="43AAE10D" w14:textId="77777777" w:rsidR="00FC7CA5" w:rsidRDefault="003671C9">
      <w:pPr>
        <w:pStyle w:val="ListParagraph"/>
        <w:numPr>
          <w:ilvl w:val="1"/>
          <w:numId w:val="34"/>
        </w:numPr>
        <w:tabs>
          <w:tab w:val="left" w:pos="1397"/>
        </w:tabs>
        <w:spacing w:before="161" w:line="268" w:lineRule="auto"/>
        <w:ind w:left="1397" w:right="365" w:hanging="286"/>
        <w:jc w:val="left"/>
        <w:rPr>
          <w:rFonts w:ascii="Symbol" w:hAnsi="Symbol"/>
          <w:sz w:val="24"/>
        </w:rPr>
      </w:pPr>
      <w:r>
        <w:rPr>
          <w:sz w:val="24"/>
        </w:rPr>
        <w:t>Các</w:t>
      </w:r>
      <w:r>
        <w:rPr>
          <w:spacing w:val="-11"/>
          <w:sz w:val="24"/>
        </w:rPr>
        <w:t xml:space="preserve"> </w:t>
      </w:r>
      <w:r>
        <w:rPr>
          <w:sz w:val="24"/>
        </w:rPr>
        <w:t>yêu</w:t>
      </w:r>
      <w:r>
        <w:rPr>
          <w:spacing w:val="-13"/>
          <w:sz w:val="24"/>
        </w:rPr>
        <w:t xml:space="preserve"> </w:t>
      </w:r>
      <w:r>
        <w:rPr>
          <w:sz w:val="24"/>
        </w:rPr>
        <w:t>c</w:t>
      </w:r>
      <w:r>
        <w:rPr>
          <w:sz w:val="24"/>
        </w:rPr>
        <w:t>ầ</w:t>
      </w:r>
      <w:r>
        <w:rPr>
          <w:sz w:val="24"/>
        </w:rPr>
        <w:t>u</w:t>
      </w:r>
      <w:r>
        <w:rPr>
          <w:spacing w:val="-11"/>
          <w:sz w:val="24"/>
        </w:rPr>
        <w:t xml:space="preserve"> </w:t>
      </w:r>
      <w:r>
        <w:rPr>
          <w:sz w:val="24"/>
        </w:rPr>
        <w:t>v</w:t>
      </w:r>
      <w:r>
        <w:rPr>
          <w:sz w:val="24"/>
        </w:rPr>
        <w:t>ề</w:t>
      </w:r>
      <w:r>
        <w:rPr>
          <w:spacing w:val="-13"/>
          <w:sz w:val="24"/>
        </w:rPr>
        <w:t xml:space="preserve"> </w:t>
      </w:r>
      <w:r>
        <w:rPr>
          <w:sz w:val="24"/>
        </w:rPr>
        <w:t>th</w:t>
      </w:r>
      <w:r>
        <w:rPr>
          <w:sz w:val="24"/>
        </w:rPr>
        <w:t>ả</w:t>
      </w:r>
      <w:r>
        <w:rPr>
          <w:sz w:val="24"/>
        </w:rPr>
        <w:t>i</w:t>
      </w:r>
      <w:r>
        <w:rPr>
          <w:spacing w:val="-12"/>
          <w:sz w:val="24"/>
        </w:rPr>
        <w:t xml:space="preserve"> </w:t>
      </w:r>
      <w:r>
        <w:rPr>
          <w:sz w:val="24"/>
        </w:rPr>
        <w:t>rác</w:t>
      </w:r>
      <w:r>
        <w:rPr>
          <w:spacing w:val="-12"/>
          <w:sz w:val="24"/>
        </w:rPr>
        <w:t xml:space="preserve"> </w:t>
      </w:r>
      <w:r>
        <w:rPr>
          <w:sz w:val="24"/>
        </w:rPr>
        <w:t>đư</w:t>
      </w:r>
      <w:r>
        <w:rPr>
          <w:sz w:val="24"/>
        </w:rPr>
        <w:t>ợ</w:t>
      </w:r>
      <w:r>
        <w:rPr>
          <w:sz w:val="24"/>
        </w:rPr>
        <w:t>c</w:t>
      </w:r>
      <w:r>
        <w:rPr>
          <w:spacing w:val="-14"/>
          <w:sz w:val="24"/>
        </w:rPr>
        <w:t xml:space="preserve"> </w:t>
      </w:r>
      <w:r>
        <w:rPr>
          <w:sz w:val="24"/>
        </w:rPr>
        <w:t>quy</w:t>
      </w:r>
      <w:r>
        <w:rPr>
          <w:spacing w:val="-12"/>
          <w:sz w:val="24"/>
        </w:rPr>
        <w:t xml:space="preserve"> </w:t>
      </w:r>
      <w:r>
        <w:rPr>
          <w:sz w:val="24"/>
        </w:rPr>
        <w:t>đ</w:t>
      </w:r>
      <w:r>
        <w:rPr>
          <w:sz w:val="24"/>
        </w:rPr>
        <w:t>ị</w:t>
      </w:r>
      <w:r>
        <w:rPr>
          <w:sz w:val="24"/>
        </w:rPr>
        <w:t>nh</w:t>
      </w:r>
      <w:r>
        <w:rPr>
          <w:spacing w:val="-13"/>
          <w:sz w:val="24"/>
        </w:rPr>
        <w:t xml:space="preserve"> </w:t>
      </w:r>
      <w:r>
        <w:rPr>
          <w:sz w:val="24"/>
        </w:rPr>
        <w:t>nghiêm</w:t>
      </w:r>
      <w:r>
        <w:rPr>
          <w:spacing w:val="-13"/>
          <w:sz w:val="24"/>
        </w:rPr>
        <w:t xml:space="preserve"> </w:t>
      </w:r>
      <w:r>
        <w:rPr>
          <w:sz w:val="24"/>
        </w:rPr>
        <w:t>ng</w:t>
      </w:r>
      <w:r>
        <w:rPr>
          <w:sz w:val="24"/>
        </w:rPr>
        <w:t>ặ</w:t>
      </w:r>
      <w:r>
        <w:rPr>
          <w:sz w:val="24"/>
        </w:rPr>
        <w:t>t</w:t>
      </w:r>
      <w:r>
        <w:rPr>
          <w:spacing w:val="-11"/>
          <w:sz w:val="24"/>
        </w:rPr>
        <w:t xml:space="preserve"> </w:t>
      </w:r>
      <w:r>
        <w:rPr>
          <w:sz w:val="24"/>
        </w:rPr>
        <w:t>hơn</w:t>
      </w:r>
      <w:r>
        <w:rPr>
          <w:spacing w:val="-8"/>
          <w:sz w:val="24"/>
        </w:rPr>
        <w:t xml:space="preserve"> </w:t>
      </w:r>
      <w:r>
        <w:rPr>
          <w:sz w:val="24"/>
        </w:rPr>
        <w:t>đ</w:t>
      </w:r>
      <w:r>
        <w:rPr>
          <w:sz w:val="24"/>
        </w:rPr>
        <w:t>ố</w:t>
      </w:r>
      <w:r>
        <w:rPr>
          <w:sz w:val="24"/>
        </w:rPr>
        <w:t>i</w:t>
      </w:r>
      <w:r>
        <w:rPr>
          <w:spacing w:val="-14"/>
          <w:sz w:val="24"/>
        </w:rPr>
        <w:t xml:space="preserve"> </w:t>
      </w:r>
      <w:r>
        <w:rPr>
          <w:sz w:val="24"/>
        </w:rPr>
        <w:t>v</w:t>
      </w:r>
      <w:r>
        <w:rPr>
          <w:sz w:val="24"/>
        </w:rPr>
        <w:t>ớ</w:t>
      </w:r>
      <w:r>
        <w:rPr>
          <w:sz w:val="24"/>
        </w:rPr>
        <w:t>i</w:t>
      </w:r>
      <w:r>
        <w:rPr>
          <w:spacing w:val="-12"/>
          <w:sz w:val="24"/>
        </w:rPr>
        <w:t xml:space="preserve"> </w:t>
      </w:r>
      <w:r>
        <w:rPr>
          <w:sz w:val="24"/>
        </w:rPr>
        <w:t>th</w:t>
      </w:r>
      <w:r>
        <w:rPr>
          <w:sz w:val="24"/>
        </w:rPr>
        <w:t>ả</w:t>
      </w:r>
      <w:r>
        <w:rPr>
          <w:sz w:val="24"/>
        </w:rPr>
        <w:t>i</w:t>
      </w:r>
      <w:r>
        <w:rPr>
          <w:spacing w:val="-14"/>
          <w:sz w:val="24"/>
        </w:rPr>
        <w:t xml:space="preserve"> </w:t>
      </w:r>
      <w:r>
        <w:rPr>
          <w:sz w:val="24"/>
        </w:rPr>
        <w:t>ch</w:t>
      </w:r>
      <w:r>
        <w:rPr>
          <w:sz w:val="24"/>
        </w:rPr>
        <w:t>ấ</w:t>
      </w:r>
      <w:r>
        <w:rPr>
          <w:sz w:val="24"/>
        </w:rPr>
        <w:t>t</w:t>
      </w:r>
      <w:r>
        <w:rPr>
          <w:spacing w:val="-13"/>
          <w:sz w:val="24"/>
        </w:rPr>
        <w:t xml:space="preserve"> </w:t>
      </w:r>
      <w:r>
        <w:rPr>
          <w:sz w:val="24"/>
        </w:rPr>
        <w:t>th</w:t>
      </w:r>
      <w:r>
        <w:rPr>
          <w:sz w:val="24"/>
        </w:rPr>
        <w:t>ả</w:t>
      </w:r>
      <w:r>
        <w:rPr>
          <w:sz w:val="24"/>
        </w:rPr>
        <w:t>i</w:t>
      </w:r>
      <w:r>
        <w:rPr>
          <w:spacing w:val="-12"/>
          <w:sz w:val="24"/>
        </w:rPr>
        <w:t xml:space="preserve"> </w:t>
      </w:r>
      <w:r>
        <w:rPr>
          <w:sz w:val="24"/>
        </w:rPr>
        <w:t>th</w:t>
      </w:r>
      <w:r>
        <w:rPr>
          <w:sz w:val="24"/>
        </w:rPr>
        <w:t>ự</w:t>
      </w:r>
      <w:r>
        <w:rPr>
          <w:sz w:val="24"/>
        </w:rPr>
        <w:t>c</w:t>
      </w:r>
      <w:r>
        <w:rPr>
          <w:spacing w:val="-14"/>
          <w:sz w:val="24"/>
        </w:rPr>
        <w:t xml:space="preserve"> </w:t>
      </w:r>
      <w:r>
        <w:rPr>
          <w:sz w:val="24"/>
        </w:rPr>
        <w:t>ph</w:t>
      </w:r>
      <w:r>
        <w:rPr>
          <w:sz w:val="24"/>
        </w:rPr>
        <w:t>ẩ</w:t>
      </w:r>
      <w:r>
        <w:rPr>
          <w:sz w:val="24"/>
        </w:rPr>
        <w:t>m và c</w:t>
      </w:r>
      <w:r>
        <w:rPr>
          <w:sz w:val="24"/>
        </w:rPr>
        <w:t>ặ</w:t>
      </w:r>
      <w:r>
        <w:rPr>
          <w:sz w:val="24"/>
        </w:rPr>
        <w:t>n hàng, và</w:t>
      </w:r>
    </w:p>
    <w:p w14:paraId="0D8898DA" w14:textId="77777777" w:rsidR="00FC7CA5" w:rsidRDefault="003671C9">
      <w:pPr>
        <w:pStyle w:val="ListParagraph"/>
        <w:numPr>
          <w:ilvl w:val="1"/>
          <w:numId w:val="34"/>
        </w:numPr>
        <w:tabs>
          <w:tab w:val="left" w:pos="1397"/>
        </w:tabs>
        <w:spacing w:before="67" w:line="268" w:lineRule="auto"/>
        <w:ind w:left="1397" w:right="362" w:hanging="286"/>
        <w:jc w:val="left"/>
        <w:rPr>
          <w:rFonts w:ascii="Symbol" w:hAnsi="Symbol"/>
          <w:sz w:val="24"/>
        </w:rPr>
      </w:pPr>
      <w:r>
        <w:rPr>
          <w:sz w:val="24"/>
        </w:rPr>
        <w:t>Chi</w:t>
      </w:r>
      <w:r>
        <w:rPr>
          <w:spacing w:val="-9"/>
          <w:sz w:val="24"/>
        </w:rPr>
        <w:t xml:space="preserve"> </w:t>
      </w:r>
      <w:r>
        <w:rPr>
          <w:sz w:val="24"/>
        </w:rPr>
        <w:t>ti</w:t>
      </w:r>
      <w:r>
        <w:rPr>
          <w:sz w:val="24"/>
        </w:rPr>
        <w:t>ế</w:t>
      </w:r>
      <w:r>
        <w:rPr>
          <w:sz w:val="24"/>
        </w:rPr>
        <w:t>t</w:t>
      </w:r>
      <w:r>
        <w:rPr>
          <w:spacing w:val="-9"/>
          <w:sz w:val="24"/>
        </w:rPr>
        <w:t xml:space="preserve"> </w:t>
      </w:r>
      <w:r>
        <w:rPr>
          <w:sz w:val="24"/>
        </w:rPr>
        <w:t>tham</w:t>
      </w:r>
      <w:r>
        <w:rPr>
          <w:spacing w:val="-8"/>
          <w:sz w:val="24"/>
        </w:rPr>
        <w:t xml:space="preserve"> </w:t>
      </w:r>
      <w:r>
        <w:rPr>
          <w:sz w:val="24"/>
        </w:rPr>
        <w:t>kh</w:t>
      </w:r>
      <w:r>
        <w:rPr>
          <w:sz w:val="24"/>
        </w:rPr>
        <w:t>ả</w:t>
      </w:r>
      <w:r>
        <w:rPr>
          <w:sz w:val="24"/>
        </w:rPr>
        <w:t>o</w:t>
      </w:r>
      <w:r>
        <w:rPr>
          <w:spacing w:val="-11"/>
          <w:sz w:val="24"/>
        </w:rPr>
        <w:t xml:space="preserve"> </w:t>
      </w:r>
      <w:r>
        <w:rPr>
          <w:sz w:val="24"/>
        </w:rPr>
        <w:t>Ph</w:t>
      </w:r>
      <w:r>
        <w:rPr>
          <w:sz w:val="24"/>
        </w:rPr>
        <w:t>ụ</w:t>
      </w:r>
      <w:r>
        <w:rPr>
          <w:spacing w:val="-11"/>
          <w:sz w:val="24"/>
        </w:rPr>
        <w:t xml:space="preserve"> </w:t>
      </w:r>
      <w:r>
        <w:rPr>
          <w:sz w:val="24"/>
        </w:rPr>
        <w:t>l</w:t>
      </w:r>
      <w:r>
        <w:rPr>
          <w:sz w:val="24"/>
        </w:rPr>
        <w:t>ụ</w:t>
      </w:r>
      <w:r>
        <w:rPr>
          <w:sz w:val="24"/>
        </w:rPr>
        <w:t>c</w:t>
      </w:r>
      <w:r>
        <w:rPr>
          <w:spacing w:val="-9"/>
          <w:sz w:val="24"/>
        </w:rPr>
        <w:t xml:space="preserve"> </w:t>
      </w:r>
      <w:r>
        <w:rPr>
          <w:sz w:val="24"/>
        </w:rPr>
        <w:t>V</w:t>
      </w:r>
      <w:r>
        <w:rPr>
          <w:spacing w:val="-9"/>
          <w:sz w:val="24"/>
        </w:rPr>
        <w:t xml:space="preserve"> </w:t>
      </w:r>
      <w:r>
        <w:rPr>
          <w:sz w:val="24"/>
        </w:rPr>
        <w:t>c</w:t>
      </w:r>
      <w:r>
        <w:rPr>
          <w:sz w:val="24"/>
        </w:rPr>
        <w:t>ủ</w:t>
      </w:r>
      <w:r>
        <w:rPr>
          <w:sz w:val="24"/>
        </w:rPr>
        <w:t>a</w:t>
      </w:r>
      <w:r>
        <w:rPr>
          <w:spacing w:val="-8"/>
          <w:sz w:val="24"/>
        </w:rPr>
        <w:t xml:space="preserve"> </w:t>
      </w:r>
      <w:r>
        <w:rPr>
          <w:sz w:val="24"/>
        </w:rPr>
        <w:t>MARPOL,</w:t>
      </w:r>
      <w:r>
        <w:rPr>
          <w:spacing w:val="-9"/>
          <w:sz w:val="24"/>
        </w:rPr>
        <w:t xml:space="preserve"> </w:t>
      </w:r>
      <w:r>
        <w:rPr>
          <w:sz w:val="24"/>
        </w:rPr>
        <w:t>Chương</w:t>
      </w:r>
      <w:r>
        <w:rPr>
          <w:spacing w:val="-8"/>
          <w:sz w:val="24"/>
        </w:rPr>
        <w:t xml:space="preserve"> </w:t>
      </w:r>
      <w:r>
        <w:rPr>
          <w:sz w:val="24"/>
        </w:rPr>
        <w:t>5</w:t>
      </w:r>
      <w:r>
        <w:rPr>
          <w:spacing w:val="-8"/>
          <w:sz w:val="24"/>
        </w:rPr>
        <w:t xml:space="preserve"> </w:t>
      </w:r>
      <w:r>
        <w:rPr>
          <w:sz w:val="24"/>
        </w:rPr>
        <w:t>Ph</w:t>
      </w:r>
      <w:r>
        <w:rPr>
          <w:sz w:val="24"/>
        </w:rPr>
        <w:t>ầ</w:t>
      </w:r>
      <w:r>
        <w:rPr>
          <w:sz w:val="24"/>
        </w:rPr>
        <w:t>n</w:t>
      </w:r>
      <w:r>
        <w:rPr>
          <w:spacing w:val="-11"/>
          <w:sz w:val="24"/>
        </w:rPr>
        <w:t xml:space="preserve"> </w:t>
      </w:r>
      <w:r>
        <w:rPr>
          <w:sz w:val="24"/>
        </w:rPr>
        <w:t>II-A</w:t>
      </w:r>
      <w:r>
        <w:rPr>
          <w:spacing w:val="-9"/>
          <w:sz w:val="24"/>
        </w:rPr>
        <w:t xml:space="preserve"> </w:t>
      </w:r>
      <w:r>
        <w:rPr>
          <w:sz w:val="24"/>
        </w:rPr>
        <w:t>c</w:t>
      </w:r>
      <w:r>
        <w:rPr>
          <w:sz w:val="24"/>
        </w:rPr>
        <w:t>ủ</w:t>
      </w:r>
      <w:r>
        <w:rPr>
          <w:sz w:val="24"/>
        </w:rPr>
        <w:t>a</w:t>
      </w:r>
      <w:r>
        <w:rPr>
          <w:spacing w:val="-11"/>
          <w:sz w:val="24"/>
        </w:rPr>
        <w:t xml:space="preserve"> </w:t>
      </w:r>
      <w:r>
        <w:rPr>
          <w:sz w:val="24"/>
        </w:rPr>
        <w:t>B</w:t>
      </w:r>
      <w:r>
        <w:rPr>
          <w:sz w:val="24"/>
        </w:rPr>
        <w:t>ộ</w:t>
      </w:r>
      <w:r>
        <w:rPr>
          <w:spacing w:val="-8"/>
          <w:sz w:val="24"/>
        </w:rPr>
        <w:t xml:space="preserve"> </w:t>
      </w:r>
      <w:r>
        <w:rPr>
          <w:sz w:val="24"/>
        </w:rPr>
        <w:t>lu</w:t>
      </w:r>
      <w:r>
        <w:rPr>
          <w:sz w:val="24"/>
        </w:rPr>
        <w:t>ậ</w:t>
      </w:r>
      <w:r>
        <w:rPr>
          <w:sz w:val="24"/>
        </w:rPr>
        <w:t>t</w:t>
      </w:r>
      <w:r>
        <w:rPr>
          <w:spacing w:val="-11"/>
          <w:sz w:val="24"/>
        </w:rPr>
        <w:t xml:space="preserve"> </w:t>
      </w:r>
      <w:r>
        <w:rPr>
          <w:sz w:val="24"/>
        </w:rPr>
        <w:t>qu</w:t>
      </w:r>
      <w:r>
        <w:rPr>
          <w:sz w:val="24"/>
        </w:rPr>
        <w:t>ố</w:t>
      </w:r>
      <w:r>
        <w:rPr>
          <w:sz w:val="24"/>
        </w:rPr>
        <w:t>c</w:t>
      </w:r>
      <w:r>
        <w:rPr>
          <w:spacing w:val="-9"/>
          <w:sz w:val="24"/>
        </w:rPr>
        <w:t xml:space="preserve"> </w:t>
      </w:r>
      <w:r>
        <w:rPr>
          <w:sz w:val="24"/>
        </w:rPr>
        <w:t>t</w:t>
      </w:r>
      <w:r>
        <w:rPr>
          <w:sz w:val="24"/>
        </w:rPr>
        <w:t>ế</w:t>
      </w:r>
      <w:r>
        <w:rPr>
          <w:spacing w:val="-10"/>
          <w:sz w:val="24"/>
        </w:rPr>
        <w:t xml:space="preserve"> </w:t>
      </w:r>
      <w:r>
        <w:rPr>
          <w:sz w:val="24"/>
        </w:rPr>
        <w:t>đ</w:t>
      </w:r>
      <w:r>
        <w:rPr>
          <w:sz w:val="24"/>
        </w:rPr>
        <w:t>ố</w:t>
      </w:r>
      <w:r>
        <w:rPr>
          <w:sz w:val="24"/>
        </w:rPr>
        <w:t>i v</w:t>
      </w:r>
      <w:r>
        <w:rPr>
          <w:sz w:val="24"/>
        </w:rPr>
        <w:t>ớ</w:t>
      </w:r>
      <w:r>
        <w:rPr>
          <w:sz w:val="24"/>
        </w:rPr>
        <w:t>i các tàu ho</w:t>
      </w:r>
      <w:r>
        <w:rPr>
          <w:sz w:val="24"/>
        </w:rPr>
        <w:t>ạ</w:t>
      </w:r>
      <w:r>
        <w:rPr>
          <w:sz w:val="24"/>
        </w:rPr>
        <w:t>t đ</w:t>
      </w:r>
      <w:r>
        <w:rPr>
          <w:sz w:val="24"/>
        </w:rPr>
        <w:t>ộ</w:t>
      </w:r>
      <w:r>
        <w:rPr>
          <w:sz w:val="24"/>
        </w:rPr>
        <w:t xml:space="preserve">ng </w:t>
      </w:r>
      <w:r>
        <w:rPr>
          <w:sz w:val="24"/>
        </w:rPr>
        <w:t>ở</w:t>
      </w:r>
      <w:r>
        <w:rPr>
          <w:sz w:val="24"/>
        </w:rPr>
        <w:t xml:space="preserve"> vùng nư</w:t>
      </w:r>
      <w:r>
        <w:rPr>
          <w:sz w:val="24"/>
        </w:rPr>
        <w:t>ớ</w:t>
      </w:r>
      <w:r>
        <w:rPr>
          <w:sz w:val="24"/>
        </w:rPr>
        <w:t>c đ</w:t>
      </w:r>
      <w:r>
        <w:rPr>
          <w:sz w:val="24"/>
        </w:rPr>
        <w:t>ị</w:t>
      </w:r>
      <w:r>
        <w:rPr>
          <w:sz w:val="24"/>
        </w:rPr>
        <w:t>a c</w:t>
      </w:r>
      <w:r>
        <w:rPr>
          <w:sz w:val="24"/>
        </w:rPr>
        <w:t>ự</w:t>
      </w:r>
      <w:r>
        <w:rPr>
          <w:sz w:val="24"/>
        </w:rPr>
        <w:t>c và K</w:t>
      </w:r>
      <w:r>
        <w:rPr>
          <w:sz w:val="24"/>
        </w:rPr>
        <w:t>ế</w:t>
      </w:r>
      <w:r>
        <w:rPr>
          <w:sz w:val="24"/>
        </w:rPr>
        <w:t xml:space="preserve"> ho</w:t>
      </w:r>
      <w:r>
        <w:rPr>
          <w:sz w:val="24"/>
        </w:rPr>
        <w:t>ạ</w:t>
      </w:r>
      <w:r>
        <w:rPr>
          <w:sz w:val="24"/>
        </w:rPr>
        <w:t>ch qu</w:t>
      </w:r>
      <w:r>
        <w:rPr>
          <w:sz w:val="24"/>
        </w:rPr>
        <w:t>ả</w:t>
      </w:r>
      <w:r>
        <w:rPr>
          <w:sz w:val="24"/>
        </w:rPr>
        <w:t>n lý rác c</w:t>
      </w:r>
      <w:r>
        <w:rPr>
          <w:sz w:val="24"/>
        </w:rPr>
        <w:t>ủ</w:t>
      </w:r>
      <w:r>
        <w:rPr>
          <w:sz w:val="24"/>
        </w:rPr>
        <w:t>a tàu.</w:t>
      </w:r>
    </w:p>
    <w:p w14:paraId="4C5C909A" w14:textId="77777777" w:rsidR="00FC7CA5" w:rsidRDefault="003671C9">
      <w:pPr>
        <w:spacing w:before="127"/>
        <w:ind w:left="1920"/>
        <w:rPr>
          <w:b/>
          <w:sz w:val="24"/>
        </w:rPr>
      </w:pPr>
      <w:r>
        <w:rPr>
          <w:b/>
          <w:sz w:val="24"/>
        </w:rPr>
        <w:t>Vi</w:t>
      </w:r>
      <w:r>
        <w:rPr>
          <w:b/>
          <w:sz w:val="24"/>
        </w:rPr>
        <w:t>ệ</w:t>
      </w:r>
      <w:r>
        <w:rPr>
          <w:b/>
          <w:sz w:val="24"/>
        </w:rPr>
        <w:t>c</w:t>
      </w:r>
      <w:r>
        <w:rPr>
          <w:b/>
          <w:spacing w:val="-4"/>
          <w:sz w:val="24"/>
        </w:rPr>
        <w:t xml:space="preserve"> </w:t>
      </w:r>
      <w:r>
        <w:rPr>
          <w:b/>
          <w:sz w:val="24"/>
        </w:rPr>
        <w:t>th</w:t>
      </w:r>
      <w:r>
        <w:rPr>
          <w:b/>
          <w:sz w:val="24"/>
        </w:rPr>
        <w:t>ả</w:t>
      </w:r>
      <w:r>
        <w:rPr>
          <w:b/>
          <w:sz w:val="24"/>
        </w:rPr>
        <w:t>i</w:t>
      </w:r>
      <w:r>
        <w:rPr>
          <w:b/>
          <w:spacing w:val="-2"/>
          <w:sz w:val="24"/>
        </w:rPr>
        <w:t xml:space="preserve"> </w:t>
      </w:r>
      <w:r>
        <w:rPr>
          <w:b/>
          <w:sz w:val="24"/>
        </w:rPr>
        <w:t>b</w:t>
      </w:r>
      <w:r>
        <w:rPr>
          <w:b/>
          <w:sz w:val="24"/>
        </w:rPr>
        <w:t>ấ</w:t>
      </w:r>
      <w:r>
        <w:rPr>
          <w:b/>
          <w:sz w:val="24"/>
        </w:rPr>
        <w:t>t</w:t>
      </w:r>
      <w:r>
        <w:rPr>
          <w:b/>
          <w:spacing w:val="-2"/>
          <w:sz w:val="24"/>
        </w:rPr>
        <w:t xml:space="preserve"> </w:t>
      </w:r>
      <w:r>
        <w:rPr>
          <w:b/>
          <w:sz w:val="24"/>
        </w:rPr>
        <w:t>k</w:t>
      </w:r>
      <w:r>
        <w:rPr>
          <w:b/>
          <w:sz w:val="24"/>
        </w:rPr>
        <w:t>ỳ</w:t>
      </w:r>
      <w:r>
        <w:rPr>
          <w:b/>
          <w:spacing w:val="-2"/>
          <w:sz w:val="24"/>
        </w:rPr>
        <w:t xml:space="preserve"> </w:t>
      </w:r>
      <w:r>
        <w:rPr>
          <w:b/>
          <w:sz w:val="24"/>
        </w:rPr>
        <w:t>lo</w:t>
      </w:r>
      <w:r>
        <w:rPr>
          <w:b/>
          <w:sz w:val="24"/>
        </w:rPr>
        <w:t>ạ</w:t>
      </w:r>
      <w:r>
        <w:rPr>
          <w:b/>
          <w:sz w:val="24"/>
        </w:rPr>
        <w:t>i</w:t>
      </w:r>
      <w:r>
        <w:rPr>
          <w:b/>
          <w:spacing w:val="-2"/>
          <w:sz w:val="24"/>
        </w:rPr>
        <w:t xml:space="preserve"> </w:t>
      </w:r>
      <w:r>
        <w:rPr>
          <w:b/>
          <w:sz w:val="24"/>
        </w:rPr>
        <w:t>rác</w:t>
      </w:r>
      <w:r>
        <w:rPr>
          <w:b/>
          <w:spacing w:val="-1"/>
          <w:sz w:val="24"/>
        </w:rPr>
        <w:t xml:space="preserve"> </w:t>
      </w:r>
      <w:r>
        <w:rPr>
          <w:b/>
          <w:sz w:val="24"/>
        </w:rPr>
        <w:t>th</w:t>
      </w:r>
      <w:r>
        <w:rPr>
          <w:b/>
          <w:sz w:val="24"/>
        </w:rPr>
        <w:t>ả</w:t>
      </w:r>
      <w:r>
        <w:rPr>
          <w:b/>
          <w:sz w:val="24"/>
        </w:rPr>
        <w:t>i</w:t>
      </w:r>
      <w:r>
        <w:rPr>
          <w:b/>
          <w:spacing w:val="-2"/>
          <w:sz w:val="24"/>
        </w:rPr>
        <w:t xml:space="preserve"> </w:t>
      </w:r>
      <w:r>
        <w:rPr>
          <w:b/>
          <w:sz w:val="24"/>
        </w:rPr>
        <w:t>nào</w:t>
      </w:r>
      <w:r>
        <w:rPr>
          <w:b/>
          <w:spacing w:val="-2"/>
          <w:sz w:val="24"/>
        </w:rPr>
        <w:t xml:space="preserve"> </w:t>
      </w:r>
      <w:r>
        <w:rPr>
          <w:b/>
          <w:sz w:val="24"/>
        </w:rPr>
        <w:t>đ</w:t>
      </w:r>
      <w:r>
        <w:rPr>
          <w:b/>
          <w:sz w:val="24"/>
        </w:rPr>
        <w:t>ề</w:t>
      </w:r>
      <w:r>
        <w:rPr>
          <w:b/>
          <w:sz w:val="24"/>
        </w:rPr>
        <w:t>u</w:t>
      </w:r>
      <w:r>
        <w:rPr>
          <w:b/>
          <w:spacing w:val="-2"/>
          <w:sz w:val="24"/>
        </w:rPr>
        <w:t xml:space="preserve"> </w:t>
      </w:r>
      <w:r>
        <w:rPr>
          <w:b/>
          <w:sz w:val="24"/>
        </w:rPr>
        <w:t>ph</w:t>
      </w:r>
      <w:r>
        <w:rPr>
          <w:b/>
          <w:sz w:val="24"/>
        </w:rPr>
        <w:t>ả</w:t>
      </w:r>
      <w:r>
        <w:rPr>
          <w:b/>
          <w:sz w:val="24"/>
        </w:rPr>
        <w:t>i</w:t>
      </w:r>
      <w:r>
        <w:rPr>
          <w:b/>
          <w:spacing w:val="1"/>
          <w:sz w:val="24"/>
        </w:rPr>
        <w:t xml:space="preserve"> </w:t>
      </w:r>
      <w:r>
        <w:rPr>
          <w:b/>
          <w:sz w:val="24"/>
        </w:rPr>
        <w:t>đư</w:t>
      </w:r>
      <w:r>
        <w:rPr>
          <w:b/>
          <w:sz w:val="24"/>
        </w:rPr>
        <w:t>ợ</w:t>
      </w:r>
      <w:r>
        <w:rPr>
          <w:b/>
          <w:sz w:val="24"/>
        </w:rPr>
        <w:t>c</w:t>
      </w:r>
      <w:r>
        <w:rPr>
          <w:b/>
          <w:spacing w:val="-1"/>
          <w:sz w:val="24"/>
        </w:rPr>
        <w:t xml:space="preserve"> </w:t>
      </w:r>
      <w:r>
        <w:rPr>
          <w:b/>
          <w:sz w:val="24"/>
        </w:rPr>
        <w:t>ghi</w:t>
      </w:r>
      <w:r>
        <w:rPr>
          <w:b/>
          <w:spacing w:val="-2"/>
          <w:sz w:val="24"/>
        </w:rPr>
        <w:t xml:space="preserve"> </w:t>
      </w:r>
      <w:r>
        <w:rPr>
          <w:b/>
          <w:sz w:val="24"/>
        </w:rPr>
        <w:t>vào</w:t>
      </w:r>
      <w:r>
        <w:rPr>
          <w:b/>
          <w:spacing w:val="-2"/>
          <w:sz w:val="24"/>
        </w:rPr>
        <w:t xml:space="preserve"> </w:t>
      </w:r>
      <w:r>
        <w:rPr>
          <w:b/>
          <w:sz w:val="24"/>
        </w:rPr>
        <w:t>nh</w:t>
      </w:r>
      <w:r>
        <w:rPr>
          <w:b/>
          <w:sz w:val="24"/>
        </w:rPr>
        <w:t>ậ</w:t>
      </w:r>
      <w:r>
        <w:rPr>
          <w:b/>
          <w:sz w:val="24"/>
        </w:rPr>
        <w:t>t</w:t>
      </w:r>
      <w:r>
        <w:rPr>
          <w:b/>
          <w:spacing w:val="-5"/>
          <w:sz w:val="24"/>
        </w:rPr>
        <w:t xml:space="preserve"> </w:t>
      </w:r>
      <w:r>
        <w:rPr>
          <w:b/>
          <w:sz w:val="24"/>
        </w:rPr>
        <w:t>ký</w:t>
      </w:r>
      <w:r>
        <w:rPr>
          <w:b/>
          <w:spacing w:val="-3"/>
          <w:sz w:val="24"/>
        </w:rPr>
        <w:t xml:space="preserve"> </w:t>
      </w:r>
      <w:r>
        <w:rPr>
          <w:b/>
          <w:spacing w:val="-5"/>
          <w:sz w:val="24"/>
        </w:rPr>
        <w:t>rác</w:t>
      </w:r>
    </w:p>
    <w:p w14:paraId="162440A2" w14:textId="77777777" w:rsidR="00FC7CA5" w:rsidRDefault="00FC7CA5">
      <w:pPr>
        <w:rPr>
          <w:sz w:val="24"/>
        </w:rPr>
        <w:sectPr w:rsidR="00FC7CA5">
          <w:pgSz w:w="11910" w:h="16850"/>
          <w:pgMar w:top="780" w:right="480" w:bottom="940" w:left="420" w:header="0" w:footer="747" w:gutter="0"/>
          <w:cols w:space="720"/>
        </w:sectPr>
      </w:pPr>
    </w:p>
    <w:p w14:paraId="07D054C8" w14:textId="77777777" w:rsidR="00FC7CA5" w:rsidRDefault="003671C9">
      <w:pPr>
        <w:tabs>
          <w:tab w:val="left" w:pos="8416"/>
        </w:tabs>
        <w:spacing w:before="71"/>
        <w:ind w:left="456"/>
        <w:jc w:val="center"/>
        <w:rPr>
          <w:b/>
          <w:sz w:val="24"/>
        </w:rPr>
      </w:pPr>
      <w:r>
        <w:rPr>
          <w:b/>
          <w:sz w:val="24"/>
        </w:rPr>
        <w:lastRenderedPageBreak/>
        <w:t>QCVN</w:t>
      </w:r>
      <w:r>
        <w:rPr>
          <w:b/>
          <w:spacing w:val="-3"/>
          <w:sz w:val="24"/>
        </w:rPr>
        <w:t xml:space="preserve"> </w:t>
      </w:r>
      <w:r>
        <w:rPr>
          <w:b/>
          <w:sz w:val="24"/>
        </w:rPr>
        <w:t>26:</w:t>
      </w:r>
      <w:r>
        <w:rPr>
          <w:b/>
          <w:spacing w:val="-3"/>
          <w:sz w:val="24"/>
        </w:rPr>
        <w:t xml:space="preserve"> </w:t>
      </w:r>
      <w:r>
        <w:rPr>
          <w:b/>
          <w:spacing w:val="-2"/>
          <w:sz w:val="24"/>
        </w:rPr>
        <w:t>2024/BGTVT</w:t>
      </w:r>
      <w:r>
        <w:rPr>
          <w:b/>
          <w:sz w:val="24"/>
        </w:rPr>
        <w:tab/>
        <w:t>Ph</w:t>
      </w:r>
      <w:r>
        <w:rPr>
          <w:b/>
          <w:sz w:val="24"/>
        </w:rPr>
        <w:t>ầ</w:t>
      </w:r>
      <w:r>
        <w:rPr>
          <w:b/>
          <w:sz w:val="24"/>
        </w:rPr>
        <w:t>n</w:t>
      </w:r>
      <w:r>
        <w:rPr>
          <w:b/>
          <w:spacing w:val="-4"/>
          <w:sz w:val="24"/>
        </w:rPr>
        <w:t xml:space="preserve"> </w:t>
      </w:r>
      <w:r>
        <w:rPr>
          <w:b/>
          <w:sz w:val="24"/>
        </w:rPr>
        <w:t>9,</w:t>
      </w:r>
      <w:r>
        <w:rPr>
          <w:b/>
          <w:spacing w:val="-4"/>
          <w:sz w:val="24"/>
        </w:rPr>
        <w:t xml:space="preserve"> </w:t>
      </w:r>
      <w:r>
        <w:rPr>
          <w:b/>
          <w:sz w:val="24"/>
        </w:rPr>
        <w:t>Chương</w:t>
      </w:r>
      <w:r>
        <w:rPr>
          <w:b/>
          <w:spacing w:val="-2"/>
          <w:sz w:val="24"/>
        </w:rPr>
        <w:t xml:space="preserve"> </w:t>
      </w:r>
      <w:r>
        <w:rPr>
          <w:b/>
          <w:spacing w:val="-10"/>
          <w:sz w:val="24"/>
        </w:rPr>
        <w:t>3</w:t>
      </w:r>
    </w:p>
    <w:p w14:paraId="5E512C89" w14:textId="77777777" w:rsidR="00FC7CA5" w:rsidRDefault="00FC7CA5">
      <w:pPr>
        <w:pStyle w:val="BodyText"/>
        <w:spacing w:before="255"/>
        <w:jc w:val="left"/>
        <w:rPr>
          <w:b/>
        </w:rPr>
      </w:pPr>
    </w:p>
    <w:p w14:paraId="6B26603B" w14:textId="77777777" w:rsidR="00FC7CA5" w:rsidRDefault="003671C9">
      <w:pPr>
        <w:pStyle w:val="Heading5"/>
        <w:tabs>
          <w:tab w:val="left" w:pos="2315"/>
        </w:tabs>
        <w:ind w:left="455"/>
      </w:pPr>
      <w:r>
        <w:t>CHƯƠNG</w:t>
      </w:r>
      <w:r>
        <w:rPr>
          <w:spacing w:val="-3"/>
        </w:rPr>
        <w:t xml:space="preserve"> </w:t>
      </w:r>
      <w:r>
        <w:rPr>
          <w:spacing w:val="-10"/>
        </w:rPr>
        <w:t>3</w:t>
      </w:r>
      <w:r>
        <w:tab/>
        <w:t>TR</w:t>
      </w:r>
      <w:r>
        <w:t>Ạ</w:t>
      </w:r>
      <w:r>
        <w:t>M</w:t>
      </w:r>
      <w:r>
        <w:rPr>
          <w:spacing w:val="-4"/>
        </w:rPr>
        <w:t xml:space="preserve"> </w:t>
      </w:r>
      <w:r>
        <w:t>CH</w:t>
      </w:r>
      <w:r>
        <w:t>Ứ</w:t>
      </w:r>
      <w:r>
        <w:t>A</w:t>
      </w:r>
      <w:r>
        <w:rPr>
          <w:spacing w:val="-2"/>
        </w:rPr>
        <w:t xml:space="preserve"> </w:t>
      </w:r>
      <w:r>
        <w:t>RÁC</w:t>
      </w:r>
      <w:r>
        <w:rPr>
          <w:spacing w:val="-2"/>
        </w:rPr>
        <w:t xml:space="preserve"> </w:t>
      </w:r>
      <w:r>
        <w:t>VÀ THI</w:t>
      </w:r>
      <w:r>
        <w:t>Ế</w:t>
      </w:r>
      <w:r>
        <w:t>T B</w:t>
      </w:r>
      <w:r>
        <w:t>Ị</w:t>
      </w:r>
      <w:r>
        <w:rPr>
          <w:spacing w:val="-2"/>
        </w:rPr>
        <w:t xml:space="preserve"> </w:t>
      </w:r>
      <w:r>
        <w:t>THU</w:t>
      </w:r>
      <w:r>
        <w:rPr>
          <w:spacing w:val="-2"/>
        </w:rPr>
        <w:t xml:space="preserve"> </w:t>
      </w:r>
      <w:r>
        <w:t>GOM</w:t>
      </w:r>
      <w:r>
        <w:rPr>
          <w:spacing w:val="-1"/>
        </w:rPr>
        <w:t xml:space="preserve"> </w:t>
      </w:r>
      <w:r>
        <w:rPr>
          <w:spacing w:val="-5"/>
        </w:rPr>
        <w:t>RÁC</w:t>
      </w:r>
    </w:p>
    <w:p w14:paraId="3A4696D1" w14:textId="77777777" w:rsidR="00FC7CA5" w:rsidRDefault="00FC7CA5">
      <w:pPr>
        <w:pStyle w:val="BodyText"/>
        <w:spacing w:before="84"/>
        <w:jc w:val="left"/>
        <w:rPr>
          <w:b/>
        </w:rPr>
      </w:pPr>
    </w:p>
    <w:p w14:paraId="4114B29B" w14:textId="77777777" w:rsidR="00FC7CA5" w:rsidRDefault="003671C9">
      <w:pPr>
        <w:pStyle w:val="Heading6"/>
        <w:numPr>
          <w:ilvl w:val="1"/>
          <w:numId w:val="37"/>
        </w:numPr>
        <w:tabs>
          <w:tab w:val="left" w:pos="1644"/>
        </w:tabs>
        <w:spacing w:before="0"/>
        <w:ind w:hanging="931"/>
      </w:pPr>
      <w:r>
        <w:t>Tr</w:t>
      </w:r>
      <w:r>
        <w:t>ạ</w:t>
      </w:r>
      <w:r>
        <w:t>m</w:t>
      </w:r>
      <w:r>
        <w:rPr>
          <w:spacing w:val="-4"/>
        </w:rPr>
        <w:t xml:space="preserve"> </w:t>
      </w:r>
      <w:r>
        <w:t>ch</w:t>
      </w:r>
      <w:r>
        <w:t>ứ</w:t>
      </w:r>
      <w:r>
        <w:t>a</w:t>
      </w:r>
      <w:r>
        <w:rPr>
          <w:spacing w:val="-1"/>
        </w:rPr>
        <w:t xml:space="preserve"> </w:t>
      </w:r>
      <w:r>
        <w:rPr>
          <w:spacing w:val="-5"/>
        </w:rPr>
        <w:t>rác</w:t>
      </w:r>
    </w:p>
    <w:p w14:paraId="5214C69D" w14:textId="77777777" w:rsidR="00FC7CA5" w:rsidRDefault="003671C9">
      <w:pPr>
        <w:pStyle w:val="ListParagraph"/>
        <w:numPr>
          <w:ilvl w:val="2"/>
          <w:numId w:val="37"/>
        </w:numPr>
        <w:tabs>
          <w:tab w:val="left" w:pos="1644"/>
        </w:tabs>
        <w:ind w:hanging="931"/>
        <w:rPr>
          <w:b/>
          <w:sz w:val="24"/>
        </w:rPr>
      </w:pPr>
      <w:r>
        <w:rPr>
          <w:b/>
          <w:sz w:val="24"/>
        </w:rPr>
        <w:t>Quy</w:t>
      </w:r>
      <w:r>
        <w:rPr>
          <w:b/>
          <w:spacing w:val="-1"/>
          <w:sz w:val="24"/>
        </w:rPr>
        <w:t xml:space="preserve"> </w:t>
      </w:r>
      <w:r>
        <w:rPr>
          <w:b/>
          <w:sz w:val="24"/>
        </w:rPr>
        <w:t>đ</w:t>
      </w:r>
      <w:r>
        <w:rPr>
          <w:b/>
          <w:sz w:val="24"/>
        </w:rPr>
        <w:t>ị</w:t>
      </w:r>
      <w:r>
        <w:rPr>
          <w:b/>
          <w:sz w:val="24"/>
        </w:rPr>
        <w:t>nh</w:t>
      </w:r>
      <w:r>
        <w:rPr>
          <w:b/>
          <w:spacing w:val="-1"/>
          <w:sz w:val="24"/>
        </w:rPr>
        <w:t xml:space="preserve"> </w:t>
      </w:r>
      <w:r>
        <w:rPr>
          <w:b/>
          <w:spacing w:val="-2"/>
          <w:sz w:val="24"/>
        </w:rPr>
        <w:t>chung</w:t>
      </w:r>
    </w:p>
    <w:p w14:paraId="02145ADE" w14:textId="77777777" w:rsidR="00FC7CA5" w:rsidRDefault="003671C9">
      <w:pPr>
        <w:pStyle w:val="ListParagraph"/>
        <w:numPr>
          <w:ilvl w:val="0"/>
          <w:numId w:val="33"/>
        </w:numPr>
        <w:tabs>
          <w:tab w:val="left" w:pos="1176"/>
          <w:tab w:val="left" w:pos="1178"/>
        </w:tabs>
        <w:spacing w:before="176" w:line="288" w:lineRule="auto"/>
        <w:ind w:right="251"/>
        <w:jc w:val="both"/>
        <w:rPr>
          <w:sz w:val="24"/>
        </w:rPr>
      </w:pPr>
      <w:r>
        <w:rPr>
          <w:sz w:val="24"/>
        </w:rPr>
        <w:t>Trên các tàu thu</w:t>
      </w:r>
      <w:r>
        <w:rPr>
          <w:sz w:val="24"/>
        </w:rPr>
        <w:t>ộ</w:t>
      </w:r>
      <w:r>
        <w:rPr>
          <w:sz w:val="24"/>
        </w:rPr>
        <w:t>c ph</w:t>
      </w:r>
      <w:r>
        <w:rPr>
          <w:sz w:val="24"/>
        </w:rPr>
        <w:t>ạ</w:t>
      </w:r>
      <w:r>
        <w:rPr>
          <w:sz w:val="24"/>
        </w:rPr>
        <w:t>m vi áp d</w:t>
      </w:r>
      <w:r>
        <w:rPr>
          <w:sz w:val="24"/>
        </w:rPr>
        <w:t>ụ</w:t>
      </w:r>
      <w:r>
        <w:rPr>
          <w:sz w:val="24"/>
        </w:rPr>
        <w:t xml:space="preserve">ng nêu </w:t>
      </w:r>
      <w:r>
        <w:rPr>
          <w:sz w:val="24"/>
        </w:rPr>
        <w:t>ở</w:t>
      </w:r>
      <w:r>
        <w:rPr>
          <w:sz w:val="24"/>
        </w:rPr>
        <w:t xml:space="preserve"> 2.1.2, ph</w:t>
      </w:r>
      <w:r>
        <w:rPr>
          <w:sz w:val="24"/>
        </w:rPr>
        <w:t>ả</w:t>
      </w:r>
      <w:r>
        <w:rPr>
          <w:sz w:val="24"/>
        </w:rPr>
        <w:t>i b</w:t>
      </w:r>
      <w:r>
        <w:rPr>
          <w:sz w:val="24"/>
        </w:rPr>
        <w:t>ố</w:t>
      </w:r>
      <w:r>
        <w:rPr>
          <w:sz w:val="24"/>
        </w:rPr>
        <w:t xml:space="preserve"> trí tr</w:t>
      </w:r>
      <w:r>
        <w:rPr>
          <w:sz w:val="24"/>
        </w:rPr>
        <w:t>ạ</w:t>
      </w:r>
      <w:r>
        <w:rPr>
          <w:sz w:val="24"/>
        </w:rPr>
        <w:t>m thu gom rác đ</w:t>
      </w:r>
      <w:r>
        <w:rPr>
          <w:sz w:val="24"/>
        </w:rPr>
        <w:t>ể</w:t>
      </w:r>
      <w:r>
        <w:rPr>
          <w:sz w:val="24"/>
        </w:rPr>
        <w:t xml:space="preserve"> thu gom rác</w:t>
      </w:r>
      <w:r>
        <w:rPr>
          <w:spacing w:val="-9"/>
          <w:sz w:val="24"/>
        </w:rPr>
        <w:t xml:space="preserve"> </w:t>
      </w:r>
      <w:r>
        <w:rPr>
          <w:sz w:val="24"/>
        </w:rPr>
        <w:t>c</w:t>
      </w:r>
      <w:r>
        <w:rPr>
          <w:sz w:val="24"/>
        </w:rPr>
        <w:t>ủ</w:t>
      </w:r>
      <w:r>
        <w:rPr>
          <w:sz w:val="24"/>
        </w:rPr>
        <w:t>a</w:t>
      </w:r>
      <w:r>
        <w:rPr>
          <w:spacing w:val="-8"/>
          <w:sz w:val="24"/>
        </w:rPr>
        <w:t xml:space="preserve"> </w:t>
      </w:r>
      <w:r>
        <w:rPr>
          <w:sz w:val="24"/>
        </w:rPr>
        <w:t>toàn</w:t>
      </w:r>
      <w:r>
        <w:rPr>
          <w:spacing w:val="-11"/>
          <w:sz w:val="24"/>
        </w:rPr>
        <w:t xml:space="preserve"> </w:t>
      </w:r>
      <w:r>
        <w:rPr>
          <w:sz w:val="24"/>
        </w:rPr>
        <w:t>b</w:t>
      </w:r>
      <w:r>
        <w:rPr>
          <w:sz w:val="24"/>
        </w:rPr>
        <w:t>ộ</w:t>
      </w:r>
      <w:r>
        <w:rPr>
          <w:spacing w:val="-11"/>
          <w:sz w:val="24"/>
        </w:rPr>
        <w:t xml:space="preserve"> </w:t>
      </w:r>
      <w:r>
        <w:rPr>
          <w:sz w:val="24"/>
        </w:rPr>
        <w:t>tàu.</w:t>
      </w:r>
      <w:r>
        <w:rPr>
          <w:spacing w:val="-11"/>
          <w:sz w:val="24"/>
        </w:rPr>
        <w:t xml:space="preserve"> </w:t>
      </w:r>
      <w:r>
        <w:rPr>
          <w:sz w:val="24"/>
        </w:rPr>
        <w:t>Tr</w:t>
      </w:r>
      <w:r>
        <w:rPr>
          <w:sz w:val="24"/>
        </w:rPr>
        <w:t>ạ</w:t>
      </w:r>
      <w:r>
        <w:rPr>
          <w:sz w:val="24"/>
        </w:rPr>
        <w:t>m</w:t>
      </w:r>
      <w:r>
        <w:rPr>
          <w:spacing w:val="-8"/>
          <w:sz w:val="24"/>
        </w:rPr>
        <w:t xml:space="preserve"> </w:t>
      </w:r>
      <w:r>
        <w:rPr>
          <w:sz w:val="24"/>
        </w:rPr>
        <w:t>thu</w:t>
      </w:r>
      <w:r>
        <w:rPr>
          <w:spacing w:val="-11"/>
          <w:sz w:val="24"/>
        </w:rPr>
        <w:t xml:space="preserve"> </w:t>
      </w:r>
      <w:r>
        <w:rPr>
          <w:sz w:val="24"/>
        </w:rPr>
        <w:t>gom</w:t>
      </w:r>
      <w:r>
        <w:rPr>
          <w:spacing w:val="-8"/>
          <w:sz w:val="24"/>
        </w:rPr>
        <w:t xml:space="preserve"> </w:t>
      </w:r>
      <w:r>
        <w:rPr>
          <w:sz w:val="24"/>
        </w:rPr>
        <w:t>rác</w:t>
      </w:r>
      <w:r>
        <w:rPr>
          <w:spacing w:val="-9"/>
          <w:sz w:val="24"/>
        </w:rPr>
        <w:t xml:space="preserve"> </w:t>
      </w:r>
      <w:r>
        <w:rPr>
          <w:sz w:val="24"/>
        </w:rPr>
        <w:t>ph</w:t>
      </w:r>
      <w:r>
        <w:rPr>
          <w:sz w:val="24"/>
        </w:rPr>
        <w:t>ả</w:t>
      </w:r>
      <w:r>
        <w:rPr>
          <w:sz w:val="24"/>
        </w:rPr>
        <w:t>i</w:t>
      </w:r>
      <w:r>
        <w:rPr>
          <w:spacing w:val="-7"/>
          <w:sz w:val="24"/>
        </w:rPr>
        <w:t xml:space="preserve"> </w:t>
      </w:r>
      <w:r>
        <w:rPr>
          <w:sz w:val="24"/>
        </w:rPr>
        <w:t>có</w:t>
      </w:r>
      <w:r>
        <w:rPr>
          <w:spacing w:val="-8"/>
          <w:sz w:val="24"/>
        </w:rPr>
        <w:t xml:space="preserve"> </w:t>
      </w:r>
      <w:r>
        <w:rPr>
          <w:sz w:val="24"/>
        </w:rPr>
        <w:t>bi</w:t>
      </w:r>
      <w:r>
        <w:rPr>
          <w:sz w:val="24"/>
        </w:rPr>
        <w:t>ể</w:t>
      </w:r>
      <w:r>
        <w:rPr>
          <w:sz w:val="24"/>
        </w:rPr>
        <w:t>n</w:t>
      </w:r>
      <w:r>
        <w:rPr>
          <w:spacing w:val="-10"/>
          <w:sz w:val="24"/>
        </w:rPr>
        <w:t xml:space="preserve"> </w:t>
      </w:r>
      <w:r>
        <w:rPr>
          <w:sz w:val="24"/>
        </w:rPr>
        <w:t>hi</w:t>
      </w:r>
      <w:r>
        <w:rPr>
          <w:sz w:val="24"/>
        </w:rPr>
        <w:t>ệ</w:t>
      </w:r>
      <w:r>
        <w:rPr>
          <w:sz w:val="24"/>
        </w:rPr>
        <w:t>u</w:t>
      </w:r>
      <w:r>
        <w:rPr>
          <w:spacing w:val="-8"/>
          <w:sz w:val="24"/>
        </w:rPr>
        <w:t xml:space="preserve"> </w:t>
      </w:r>
      <w:r>
        <w:rPr>
          <w:sz w:val="24"/>
        </w:rPr>
        <w:t>rõ</w:t>
      </w:r>
      <w:r>
        <w:rPr>
          <w:spacing w:val="-8"/>
          <w:sz w:val="24"/>
        </w:rPr>
        <w:t xml:space="preserve"> </w:t>
      </w:r>
      <w:r>
        <w:rPr>
          <w:sz w:val="24"/>
        </w:rPr>
        <w:t>ràng</w:t>
      </w:r>
      <w:r>
        <w:rPr>
          <w:spacing w:val="-6"/>
          <w:sz w:val="24"/>
        </w:rPr>
        <w:t xml:space="preserve"> </w:t>
      </w:r>
      <w:r>
        <w:rPr>
          <w:sz w:val="24"/>
        </w:rPr>
        <w:t>đ</w:t>
      </w:r>
      <w:r>
        <w:rPr>
          <w:sz w:val="24"/>
        </w:rPr>
        <w:t>ể</w:t>
      </w:r>
      <w:r>
        <w:rPr>
          <w:spacing w:val="-11"/>
          <w:sz w:val="24"/>
        </w:rPr>
        <w:t xml:space="preserve"> </w:t>
      </w:r>
      <w:r>
        <w:rPr>
          <w:sz w:val="24"/>
        </w:rPr>
        <w:t>nh</w:t>
      </w:r>
      <w:r>
        <w:rPr>
          <w:sz w:val="24"/>
        </w:rPr>
        <w:t>ậ</w:t>
      </w:r>
      <w:r>
        <w:rPr>
          <w:sz w:val="24"/>
        </w:rPr>
        <w:t>n</w:t>
      </w:r>
      <w:r>
        <w:rPr>
          <w:spacing w:val="-8"/>
          <w:sz w:val="24"/>
        </w:rPr>
        <w:t xml:space="preserve"> </w:t>
      </w:r>
      <w:r>
        <w:rPr>
          <w:sz w:val="24"/>
        </w:rPr>
        <w:t>bi</w:t>
      </w:r>
      <w:r>
        <w:rPr>
          <w:sz w:val="24"/>
        </w:rPr>
        <w:t>ế</w:t>
      </w:r>
      <w:r>
        <w:rPr>
          <w:sz w:val="24"/>
        </w:rPr>
        <w:t>t</w:t>
      </w:r>
      <w:r>
        <w:rPr>
          <w:spacing w:val="-7"/>
          <w:sz w:val="24"/>
        </w:rPr>
        <w:t xml:space="preserve"> </w:t>
      </w:r>
      <w:r>
        <w:rPr>
          <w:sz w:val="24"/>
        </w:rPr>
        <w:t>v</w:t>
      </w:r>
      <w:r>
        <w:rPr>
          <w:sz w:val="24"/>
        </w:rPr>
        <w:t>ề</w:t>
      </w:r>
      <w:r>
        <w:rPr>
          <w:spacing w:val="-8"/>
          <w:sz w:val="24"/>
        </w:rPr>
        <w:t xml:space="preserve"> </w:t>
      </w:r>
      <w:r>
        <w:rPr>
          <w:sz w:val="24"/>
        </w:rPr>
        <w:t>v</w:t>
      </w:r>
      <w:r>
        <w:rPr>
          <w:sz w:val="24"/>
        </w:rPr>
        <w:t>ị</w:t>
      </w:r>
      <w:r>
        <w:rPr>
          <w:spacing w:val="-10"/>
          <w:sz w:val="24"/>
        </w:rPr>
        <w:t xml:space="preserve"> </w:t>
      </w:r>
      <w:r>
        <w:rPr>
          <w:sz w:val="24"/>
        </w:rPr>
        <w:t>trí</w:t>
      </w:r>
      <w:r>
        <w:rPr>
          <w:spacing w:val="-9"/>
          <w:sz w:val="24"/>
        </w:rPr>
        <w:t xml:space="preserve"> </w:t>
      </w:r>
      <w:r>
        <w:rPr>
          <w:sz w:val="24"/>
        </w:rPr>
        <w:t>ở</w:t>
      </w:r>
      <w:r>
        <w:rPr>
          <w:spacing w:val="-10"/>
          <w:sz w:val="24"/>
        </w:rPr>
        <w:t xml:space="preserve"> </w:t>
      </w:r>
      <w:r>
        <w:rPr>
          <w:sz w:val="24"/>
        </w:rPr>
        <w:t xml:space="preserve">trên </w:t>
      </w:r>
      <w:r>
        <w:rPr>
          <w:spacing w:val="-4"/>
          <w:sz w:val="24"/>
        </w:rPr>
        <w:t>tàu.</w:t>
      </w:r>
    </w:p>
    <w:p w14:paraId="61EEA45A" w14:textId="77777777" w:rsidR="00FC7CA5" w:rsidRDefault="003671C9">
      <w:pPr>
        <w:pStyle w:val="ListParagraph"/>
        <w:numPr>
          <w:ilvl w:val="0"/>
          <w:numId w:val="33"/>
        </w:numPr>
        <w:tabs>
          <w:tab w:val="left" w:pos="1176"/>
          <w:tab w:val="left" w:pos="1178"/>
        </w:tabs>
        <w:spacing w:line="288" w:lineRule="auto"/>
        <w:ind w:right="252"/>
        <w:jc w:val="both"/>
        <w:rPr>
          <w:sz w:val="24"/>
        </w:rPr>
      </w:pPr>
      <w:r>
        <w:rPr>
          <w:sz w:val="24"/>
        </w:rPr>
        <w:t>Tr</w:t>
      </w:r>
      <w:r>
        <w:rPr>
          <w:sz w:val="24"/>
        </w:rPr>
        <w:t>ạ</w:t>
      </w:r>
      <w:r>
        <w:rPr>
          <w:sz w:val="24"/>
        </w:rPr>
        <w:t>m thu</w:t>
      </w:r>
      <w:r>
        <w:rPr>
          <w:spacing w:val="-2"/>
          <w:sz w:val="24"/>
        </w:rPr>
        <w:t xml:space="preserve"> </w:t>
      </w:r>
      <w:r>
        <w:rPr>
          <w:sz w:val="24"/>
        </w:rPr>
        <w:t>gom</w:t>
      </w:r>
      <w:r>
        <w:rPr>
          <w:spacing w:val="-2"/>
          <w:sz w:val="24"/>
        </w:rPr>
        <w:t xml:space="preserve"> </w:t>
      </w:r>
      <w:r>
        <w:rPr>
          <w:sz w:val="24"/>
        </w:rPr>
        <w:t>rác</w:t>
      </w:r>
      <w:r>
        <w:rPr>
          <w:spacing w:val="-2"/>
          <w:sz w:val="24"/>
        </w:rPr>
        <w:t xml:space="preserve"> </w:t>
      </w:r>
      <w:r>
        <w:rPr>
          <w:sz w:val="24"/>
        </w:rPr>
        <w:t>ph</w:t>
      </w:r>
      <w:r>
        <w:rPr>
          <w:sz w:val="24"/>
        </w:rPr>
        <w:t>ả</w:t>
      </w:r>
      <w:r>
        <w:rPr>
          <w:sz w:val="24"/>
        </w:rPr>
        <w:t>i</w:t>
      </w:r>
      <w:r>
        <w:rPr>
          <w:spacing w:val="-3"/>
          <w:sz w:val="24"/>
        </w:rPr>
        <w:t xml:space="preserve"> </w:t>
      </w:r>
      <w:r>
        <w:rPr>
          <w:sz w:val="24"/>
        </w:rPr>
        <w:t>sao</w:t>
      </w:r>
      <w:r>
        <w:rPr>
          <w:spacing w:val="-2"/>
          <w:sz w:val="24"/>
        </w:rPr>
        <w:t xml:space="preserve"> </w:t>
      </w:r>
      <w:r>
        <w:rPr>
          <w:sz w:val="24"/>
        </w:rPr>
        <w:t>cho vi</w:t>
      </w:r>
      <w:r>
        <w:rPr>
          <w:sz w:val="24"/>
        </w:rPr>
        <w:t>ệ</w:t>
      </w:r>
      <w:r>
        <w:rPr>
          <w:sz w:val="24"/>
        </w:rPr>
        <w:t>c</w:t>
      </w:r>
      <w:r>
        <w:rPr>
          <w:spacing w:val="-2"/>
          <w:sz w:val="24"/>
        </w:rPr>
        <w:t xml:space="preserve"> </w:t>
      </w:r>
      <w:r>
        <w:rPr>
          <w:sz w:val="24"/>
        </w:rPr>
        <w:t>ch</w:t>
      </w:r>
      <w:r>
        <w:rPr>
          <w:sz w:val="24"/>
        </w:rPr>
        <w:t>ứ</w:t>
      </w:r>
      <w:r>
        <w:rPr>
          <w:sz w:val="24"/>
        </w:rPr>
        <w:t>a rác</w:t>
      </w:r>
      <w:r>
        <w:rPr>
          <w:spacing w:val="-2"/>
          <w:sz w:val="24"/>
        </w:rPr>
        <w:t xml:space="preserve"> </w:t>
      </w:r>
      <w:r>
        <w:rPr>
          <w:sz w:val="24"/>
        </w:rPr>
        <w:t>không</w:t>
      </w:r>
      <w:r>
        <w:rPr>
          <w:spacing w:val="-2"/>
          <w:sz w:val="24"/>
        </w:rPr>
        <w:t xml:space="preserve"> </w:t>
      </w:r>
      <w:r>
        <w:rPr>
          <w:sz w:val="24"/>
        </w:rPr>
        <w:t>gây</w:t>
      </w:r>
      <w:r>
        <w:rPr>
          <w:spacing w:val="-2"/>
          <w:sz w:val="24"/>
        </w:rPr>
        <w:t xml:space="preserve"> </w:t>
      </w:r>
      <w:r>
        <w:rPr>
          <w:sz w:val="24"/>
        </w:rPr>
        <w:t>h</w:t>
      </w:r>
      <w:r>
        <w:rPr>
          <w:sz w:val="24"/>
        </w:rPr>
        <w:t>ạ</w:t>
      </w:r>
      <w:r>
        <w:rPr>
          <w:sz w:val="24"/>
        </w:rPr>
        <w:t>i</w:t>
      </w:r>
      <w:r>
        <w:rPr>
          <w:spacing w:val="-1"/>
          <w:sz w:val="24"/>
        </w:rPr>
        <w:t xml:space="preserve"> </w:t>
      </w:r>
      <w:r>
        <w:rPr>
          <w:sz w:val="24"/>
        </w:rPr>
        <w:t>cho s</w:t>
      </w:r>
      <w:r>
        <w:rPr>
          <w:sz w:val="24"/>
        </w:rPr>
        <w:t>ứ</w:t>
      </w:r>
      <w:r>
        <w:rPr>
          <w:sz w:val="24"/>
        </w:rPr>
        <w:t>c</w:t>
      </w:r>
      <w:r>
        <w:rPr>
          <w:spacing w:val="-1"/>
          <w:sz w:val="24"/>
        </w:rPr>
        <w:t xml:space="preserve"> </w:t>
      </w:r>
      <w:r>
        <w:rPr>
          <w:sz w:val="24"/>
        </w:rPr>
        <w:t>kh</w:t>
      </w:r>
      <w:r>
        <w:rPr>
          <w:sz w:val="24"/>
        </w:rPr>
        <w:t>ỏ</w:t>
      </w:r>
      <w:r>
        <w:rPr>
          <w:sz w:val="24"/>
        </w:rPr>
        <w:t>e và an toàn c</w:t>
      </w:r>
      <w:r>
        <w:rPr>
          <w:sz w:val="24"/>
        </w:rPr>
        <w:t>ủ</w:t>
      </w:r>
      <w:r>
        <w:rPr>
          <w:sz w:val="24"/>
        </w:rPr>
        <w:t>a tàu và ph</w:t>
      </w:r>
      <w:r>
        <w:rPr>
          <w:sz w:val="24"/>
        </w:rPr>
        <w:t>ả</w:t>
      </w:r>
      <w:r>
        <w:rPr>
          <w:sz w:val="24"/>
        </w:rPr>
        <w:t>i có thi</w:t>
      </w:r>
      <w:r>
        <w:rPr>
          <w:sz w:val="24"/>
        </w:rPr>
        <w:t>ế</w:t>
      </w:r>
      <w:r>
        <w:rPr>
          <w:sz w:val="24"/>
        </w:rPr>
        <w:t>t b</w:t>
      </w:r>
      <w:r>
        <w:rPr>
          <w:sz w:val="24"/>
        </w:rPr>
        <w:t>ị</w:t>
      </w:r>
      <w:r>
        <w:rPr>
          <w:sz w:val="24"/>
        </w:rPr>
        <w:t xml:space="preserve"> ch</w:t>
      </w:r>
      <w:r>
        <w:rPr>
          <w:sz w:val="24"/>
        </w:rPr>
        <w:t>ứ</w:t>
      </w:r>
      <w:r>
        <w:rPr>
          <w:sz w:val="24"/>
        </w:rPr>
        <w:t>a rác đ</w:t>
      </w:r>
      <w:r>
        <w:rPr>
          <w:sz w:val="24"/>
        </w:rPr>
        <w:t>ủ</w:t>
      </w:r>
      <w:r>
        <w:rPr>
          <w:sz w:val="24"/>
        </w:rPr>
        <w:t xml:space="preserve"> kích c</w:t>
      </w:r>
      <w:r>
        <w:rPr>
          <w:sz w:val="24"/>
        </w:rPr>
        <w:t>ỡ</w:t>
      </w:r>
      <w:r>
        <w:rPr>
          <w:sz w:val="24"/>
        </w:rPr>
        <w:t xml:space="preserve"> đ</w:t>
      </w:r>
      <w:r>
        <w:rPr>
          <w:sz w:val="24"/>
        </w:rPr>
        <w:t>ể</w:t>
      </w:r>
      <w:r>
        <w:rPr>
          <w:sz w:val="24"/>
        </w:rPr>
        <w:t xml:space="preserve"> ch</w:t>
      </w:r>
      <w:r>
        <w:rPr>
          <w:sz w:val="24"/>
        </w:rPr>
        <w:t>ứ</w:t>
      </w:r>
      <w:r>
        <w:rPr>
          <w:sz w:val="24"/>
        </w:rPr>
        <w:t>a rác phát sinh trên tàu.</w:t>
      </w:r>
    </w:p>
    <w:p w14:paraId="1B240943" w14:textId="77777777" w:rsidR="00FC7CA5" w:rsidRDefault="003671C9">
      <w:pPr>
        <w:pStyle w:val="Heading6"/>
        <w:numPr>
          <w:ilvl w:val="2"/>
          <w:numId w:val="37"/>
        </w:numPr>
        <w:tabs>
          <w:tab w:val="left" w:pos="1642"/>
        </w:tabs>
        <w:spacing w:before="120"/>
        <w:ind w:left="1642" w:hanging="929"/>
        <w:jc w:val="both"/>
      </w:pPr>
      <w:r>
        <w:t>Yêu</w:t>
      </w:r>
      <w:r>
        <w:rPr>
          <w:spacing w:val="-2"/>
        </w:rPr>
        <w:t xml:space="preserve"> </w:t>
      </w:r>
      <w:r>
        <w:t>c</w:t>
      </w:r>
      <w:r>
        <w:t>ầ</w:t>
      </w:r>
      <w:r>
        <w:t>u</w:t>
      </w:r>
      <w:r>
        <w:rPr>
          <w:spacing w:val="-1"/>
        </w:rPr>
        <w:t xml:space="preserve"> </w:t>
      </w:r>
      <w:r>
        <w:t>đ</w:t>
      </w:r>
      <w:r>
        <w:t>ố</w:t>
      </w:r>
      <w:r>
        <w:t>i</w:t>
      </w:r>
      <w:r>
        <w:rPr>
          <w:spacing w:val="-1"/>
        </w:rPr>
        <w:t xml:space="preserve"> </w:t>
      </w:r>
      <w:r>
        <w:t>v</w:t>
      </w:r>
      <w:r>
        <w:t>ớ</w:t>
      </w:r>
      <w:r>
        <w:t>i</w:t>
      </w:r>
      <w:r>
        <w:rPr>
          <w:spacing w:val="-3"/>
        </w:rPr>
        <w:t xml:space="preserve"> </w:t>
      </w:r>
      <w:r>
        <w:t>thi</w:t>
      </w:r>
      <w:r>
        <w:t>ế</w:t>
      </w:r>
      <w:r>
        <w:t>t</w:t>
      </w:r>
      <w:r>
        <w:rPr>
          <w:spacing w:val="-4"/>
        </w:rPr>
        <w:t xml:space="preserve"> </w:t>
      </w:r>
      <w:r>
        <w:t>b</w:t>
      </w:r>
      <w:r>
        <w:t>ị</w:t>
      </w:r>
      <w:r>
        <w:rPr>
          <w:spacing w:val="-1"/>
        </w:rPr>
        <w:t xml:space="preserve"> </w:t>
      </w:r>
      <w:r>
        <w:t>ch</w:t>
      </w:r>
      <w:r>
        <w:t>ứ</w:t>
      </w:r>
      <w:r>
        <w:t>a</w:t>
      </w:r>
      <w:r>
        <w:rPr>
          <w:spacing w:val="-1"/>
        </w:rPr>
        <w:t xml:space="preserve"> </w:t>
      </w:r>
      <w:r>
        <w:rPr>
          <w:spacing w:val="-5"/>
        </w:rPr>
        <w:t>rác</w:t>
      </w:r>
    </w:p>
    <w:p w14:paraId="5083FD6C" w14:textId="77777777" w:rsidR="00FC7CA5" w:rsidRDefault="003671C9">
      <w:pPr>
        <w:pStyle w:val="ListParagraph"/>
        <w:numPr>
          <w:ilvl w:val="0"/>
          <w:numId w:val="32"/>
        </w:numPr>
        <w:tabs>
          <w:tab w:val="left" w:pos="1177"/>
        </w:tabs>
        <w:spacing w:before="175"/>
        <w:ind w:left="1177" w:hanging="464"/>
        <w:jc w:val="both"/>
        <w:rPr>
          <w:sz w:val="24"/>
        </w:rPr>
      </w:pPr>
      <w:r>
        <w:rPr>
          <w:sz w:val="24"/>
        </w:rPr>
        <w:t>Thi</w:t>
      </w:r>
      <w:r>
        <w:rPr>
          <w:sz w:val="24"/>
        </w:rPr>
        <w:t>ế</w:t>
      </w:r>
      <w:r>
        <w:rPr>
          <w:sz w:val="24"/>
        </w:rPr>
        <w:t>t</w:t>
      </w:r>
      <w:r>
        <w:rPr>
          <w:spacing w:val="-2"/>
          <w:sz w:val="24"/>
        </w:rPr>
        <w:t xml:space="preserve"> </w:t>
      </w:r>
      <w:r>
        <w:rPr>
          <w:sz w:val="24"/>
        </w:rPr>
        <w:t>b</w:t>
      </w:r>
      <w:r>
        <w:rPr>
          <w:sz w:val="24"/>
        </w:rPr>
        <w:t>ị</w:t>
      </w:r>
      <w:r>
        <w:rPr>
          <w:spacing w:val="-1"/>
          <w:sz w:val="24"/>
        </w:rPr>
        <w:t xml:space="preserve"> </w:t>
      </w:r>
      <w:r>
        <w:rPr>
          <w:sz w:val="24"/>
        </w:rPr>
        <w:t>ch</w:t>
      </w:r>
      <w:r>
        <w:rPr>
          <w:sz w:val="24"/>
        </w:rPr>
        <w:t>ứ</w:t>
      </w:r>
      <w:r>
        <w:rPr>
          <w:sz w:val="24"/>
        </w:rPr>
        <w:t>a</w:t>
      </w:r>
      <w:r>
        <w:rPr>
          <w:spacing w:val="-1"/>
          <w:sz w:val="24"/>
        </w:rPr>
        <w:t xml:space="preserve"> </w:t>
      </w:r>
      <w:r>
        <w:rPr>
          <w:sz w:val="24"/>
        </w:rPr>
        <w:t>rác</w:t>
      </w:r>
      <w:r>
        <w:rPr>
          <w:spacing w:val="-4"/>
          <w:sz w:val="24"/>
        </w:rPr>
        <w:t xml:space="preserve"> </w:t>
      </w:r>
      <w:r>
        <w:rPr>
          <w:sz w:val="24"/>
        </w:rPr>
        <w:t>nêu</w:t>
      </w:r>
      <w:r>
        <w:rPr>
          <w:spacing w:val="-3"/>
          <w:sz w:val="24"/>
        </w:rPr>
        <w:t xml:space="preserve"> </w:t>
      </w:r>
      <w:r>
        <w:rPr>
          <w:sz w:val="24"/>
        </w:rPr>
        <w:t>ở</w:t>
      </w:r>
      <w:r>
        <w:rPr>
          <w:spacing w:val="-1"/>
          <w:sz w:val="24"/>
        </w:rPr>
        <w:t xml:space="preserve"> </w:t>
      </w:r>
      <w:r>
        <w:rPr>
          <w:sz w:val="24"/>
        </w:rPr>
        <w:t>3.1.1-2</w:t>
      </w:r>
      <w:r>
        <w:rPr>
          <w:spacing w:val="-3"/>
          <w:sz w:val="24"/>
        </w:rPr>
        <w:t xml:space="preserve"> </w:t>
      </w:r>
      <w:r>
        <w:rPr>
          <w:sz w:val="24"/>
        </w:rPr>
        <w:t>ph</w:t>
      </w:r>
      <w:r>
        <w:rPr>
          <w:sz w:val="24"/>
        </w:rPr>
        <w:t>ả</w:t>
      </w:r>
      <w:r>
        <w:rPr>
          <w:sz w:val="24"/>
        </w:rPr>
        <w:t>i</w:t>
      </w:r>
      <w:r>
        <w:rPr>
          <w:spacing w:val="-1"/>
          <w:sz w:val="24"/>
        </w:rPr>
        <w:t xml:space="preserve"> </w:t>
      </w:r>
      <w:r>
        <w:rPr>
          <w:sz w:val="24"/>
        </w:rPr>
        <w:t>th</w:t>
      </w:r>
      <w:r>
        <w:rPr>
          <w:sz w:val="24"/>
        </w:rPr>
        <w:t>ỏ</w:t>
      </w:r>
      <w:r>
        <w:rPr>
          <w:sz w:val="24"/>
        </w:rPr>
        <w:t>a</w:t>
      </w:r>
      <w:r>
        <w:rPr>
          <w:spacing w:val="-3"/>
          <w:sz w:val="24"/>
        </w:rPr>
        <w:t xml:space="preserve"> </w:t>
      </w:r>
      <w:r>
        <w:rPr>
          <w:sz w:val="24"/>
        </w:rPr>
        <w:t>mãn</w:t>
      </w:r>
      <w:r>
        <w:rPr>
          <w:spacing w:val="-1"/>
          <w:sz w:val="24"/>
        </w:rPr>
        <w:t xml:space="preserve"> </w:t>
      </w:r>
      <w:r>
        <w:rPr>
          <w:sz w:val="24"/>
        </w:rPr>
        <w:t>các</w:t>
      </w:r>
      <w:r>
        <w:rPr>
          <w:spacing w:val="-1"/>
          <w:sz w:val="24"/>
        </w:rPr>
        <w:t xml:space="preserve"> </w:t>
      </w:r>
      <w:r>
        <w:rPr>
          <w:sz w:val="24"/>
        </w:rPr>
        <w:t>yêu</w:t>
      </w:r>
      <w:r>
        <w:rPr>
          <w:spacing w:val="-1"/>
          <w:sz w:val="24"/>
        </w:rPr>
        <w:t xml:space="preserve"> </w:t>
      </w:r>
      <w:r>
        <w:rPr>
          <w:sz w:val="24"/>
        </w:rPr>
        <w:t>c</w:t>
      </w:r>
      <w:r>
        <w:rPr>
          <w:sz w:val="24"/>
        </w:rPr>
        <w:t>ầ</w:t>
      </w:r>
      <w:r>
        <w:rPr>
          <w:sz w:val="24"/>
        </w:rPr>
        <w:t>u</w:t>
      </w:r>
      <w:r>
        <w:rPr>
          <w:spacing w:val="-1"/>
          <w:sz w:val="24"/>
        </w:rPr>
        <w:t xml:space="preserve"> </w:t>
      </w:r>
      <w:r>
        <w:rPr>
          <w:spacing w:val="-4"/>
          <w:sz w:val="24"/>
        </w:rPr>
        <w:t>sau:</w:t>
      </w:r>
    </w:p>
    <w:p w14:paraId="729DE6E8" w14:textId="77777777" w:rsidR="00FC7CA5" w:rsidRDefault="003671C9">
      <w:pPr>
        <w:pStyle w:val="ListParagraph"/>
        <w:numPr>
          <w:ilvl w:val="1"/>
          <w:numId w:val="32"/>
        </w:numPr>
        <w:tabs>
          <w:tab w:val="left" w:pos="1644"/>
        </w:tabs>
        <w:spacing w:before="176" w:line="288" w:lineRule="auto"/>
        <w:ind w:right="253"/>
        <w:jc w:val="both"/>
        <w:rPr>
          <w:sz w:val="24"/>
        </w:rPr>
      </w:pPr>
      <w:r>
        <w:rPr>
          <w:sz w:val="24"/>
        </w:rPr>
        <w:t>Thi</w:t>
      </w:r>
      <w:r>
        <w:rPr>
          <w:sz w:val="24"/>
        </w:rPr>
        <w:t>ế</w:t>
      </w:r>
      <w:r>
        <w:rPr>
          <w:sz w:val="24"/>
        </w:rPr>
        <w:t>t</w:t>
      </w:r>
      <w:r>
        <w:rPr>
          <w:spacing w:val="-5"/>
          <w:sz w:val="24"/>
        </w:rPr>
        <w:t xml:space="preserve"> </w:t>
      </w:r>
      <w:r>
        <w:rPr>
          <w:sz w:val="24"/>
        </w:rPr>
        <w:t>b</w:t>
      </w:r>
      <w:r>
        <w:rPr>
          <w:sz w:val="24"/>
        </w:rPr>
        <w:t>ị</w:t>
      </w:r>
      <w:r>
        <w:rPr>
          <w:spacing w:val="-6"/>
          <w:sz w:val="24"/>
        </w:rPr>
        <w:t xml:space="preserve"> </w:t>
      </w:r>
      <w:r>
        <w:rPr>
          <w:sz w:val="24"/>
        </w:rPr>
        <w:t>ch</w:t>
      </w:r>
      <w:r>
        <w:rPr>
          <w:sz w:val="24"/>
        </w:rPr>
        <w:t>ứ</w:t>
      </w:r>
      <w:r>
        <w:rPr>
          <w:sz w:val="24"/>
        </w:rPr>
        <w:t>a</w:t>
      </w:r>
      <w:r>
        <w:rPr>
          <w:spacing w:val="-5"/>
          <w:sz w:val="24"/>
        </w:rPr>
        <w:t xml:space="preserve"> </w:t>
      </w:r>
      <w:r>
        <w:rPr>
          <w:sz w:val="24"/>
        </w:rPr>
        <w:t>rác</w:t>
      </w:r>
      <w:r>
        <w:rPr>
          <w:spacing w:val="-8"/>
          <w:sz w:val="24"/>
        </w:rPr>
        <w:t xml:space="preserve"> </w:t>
      </w:r>
      <w:r>
        <w:rPr>
          <w:sz w:val="24"/>
        </w:rPr>
        <w:t>ph</w:t>
      </w:r>
      <w:r>
        <w:rPr>
          <w:sz w:val="24"/>
        </w:rPr>
        <w:t>ả</w:t>
      </w:r>
      <w:r>
        <w:rPr>
          <w:sz w:val="24"/>
        </w:rPr>
        <w:t>i</w:t>
      </w:r>
      <w:r>
        <w:rPr>
          <w:spacing w:val="-6"/>
          <w:sz w:val="24"/>
        </w:rPr>
        <w:t xml:space="preserve"> </w:t>
      </w:r>
      <w:r>
        <w:rPr>
          <w:sz w:val="24"/>
        </w:rPr>
        <w:t>bao</w:t>
      </w:r>
      <w:r>
        <w:rPr>
          <w:spacing w:val="-5"/>
          <w:sz w:val="24"/>
        </w:rPr>
        <w:t xml:space="preserve"> </w:t>
      </w:r>
      <w:r>
        <w:rPr>
          <w:sz w:val="24"/>
        </w:rPr>
        <w:t>g</w:t>
      </w:r>
      <w:r>
        <w:rPr>
          <w:sz w:val="24"/>
        </w:rPr>
        <w:t>ồ</w:t>
      </w:r>
      <w:r>
        <w:rPr>
          <w:sz w:val="24"/>
        </w:rPr>
        <w:t>m</w:t>
      </w:r>
      <w:r>
        <w:rPr>
          <w:spacing w:val="-6"/>
          <w:sz w:val="24"/>
        </w:rPr>
        <w:t xml:space="preserve"> </w:t>
      </w:r>
      <w:r>
        <w:rPr>
          <w:sz w:val="24"/>
        </w:rPr>
        <w:t>t</w:t>
      </w:r>
      <w:r>
        <w:rPr>
          <w:sz w:val="24"/>
        </w:rPr>
        <w:t>ố</w:t>
      </w:r>
      <w:r>
        <w:rPr>
          <w:sz w:val="24"/>
        </w:rPr>
        <w:t>i</w:t>
      </w:r>
      <w:r>
        <w:rPr>
          <w:spacing w:val="-6"/>
          <w:sz w:val="24"/>
        </w:rPr>
        <w:t xml:space="preserve"> </w:t>
      </w:r>
      <w:r>
        <w:rPr>
          <w:sz w:val="24"/>
        </w:rPr>
        <w:t>thi</w:t>
      </w:r>
      <w:r>
        <w:rPr>
          <w:sz w:val="24"/>
        </w:rPr>
        <w:t>ể</w:t>
      </w:r>
      <w:r>
        <w:rPr>
          <w:sz w:val="24"/>
        </w:rPr>
        <w:t>u</w:t>
      </w:r>
      <w:r>
        <w:rPr>
          <w:spacing w:val="-4"/>
          <w:sz w:val="24"/>
        </w:rPr>
        <w:t xml:space="preserve"> </w:t>
      </w:r>
      <w:r>
        <w:rPr>
          <w:sz w:val="24"/>
        </w:rPr>
        <w:t>3</w:t>
      </w:r>
      <w:r>
        <w:rPr>
          <w:spacing w:val="-5"/>
          <w:sz w:val="24"/>
        </w:rPr>
        <w:t xml:space="preserve"> </w:t>
      </w:r>
      <w:r>
        <w:rPr>
          <w:sz w:val="24"/>
        </w:rPr>
        <w:t>thi</w:t>
      </w:r>
      <w:r>
        <w:rPr>
          <w:sz w:val="24"/>
        </w:rPr>
        <w:t>ế</w:t>
      </w:r>
      <w:r>
        <w:rPr>
          <w:sz w:val="24"/>
        </w:rPr>
        <w:t>t</w:t>
      </w:r>
      <w:r>
        <w:rPr>
          <w:spacing w:val="-5"/>
          <w:sz w:val="24"/>
        </w:rPr>
        <w:t xml:space="preserve"> </w:t>
      </w:r>
      <w:r>
        <w:rPr>
          <w:sz w:val="24"/>
        </w:rPr>
        <w:t>b</w:t>
      </w:r>
      <w:r>
        <w:rPr>
          <w:sz w:val="24"/>
        </w:rPr>
        <w:t>ị</w:t>
      </w:r>
      <w:r>
        <w:rPr>
          <w:spacing w:val="-6"/>
          <w:sz w:val="24"/>
        </w:rPr>
        <w:t xml:space="preserve"> </w:t>
      </w:r>
      <w:r>
        <w:rPr>
          <w:sz w:val="24"/>
        </w:rPr>
        <w:t>ch</w:t>
      </w:r>
      <w:r>
        <w:rPr>
          <w:sz w:val="24"/>
        </w:rPr>
        <w:t>ứ</w:t>
      </w:r>
      <w:r>
        <w:rPr>
          <w:sz w:val="24"/>
        </w:rPr>
        <w:t>a</w:t>
      </w:r>
      <w:r>
        <w:rPr>
          <w:spacing w:val="-7"/>
          <w:sz w:val="24"/>
        </w:rPr>
        <w:t xml:space="preserve"> </w:t>
      </w:r>
      <w:r>
        <w:rPr>
          <w:sz w:val="24"/>
        </w:rPr>
        <w:t>đ</w:t>
      </w:r>
      <w:r>
        <w:rPr>
          <w:sz w:val="24"/>
        </w:rPr>
        <w:t>ể</w:t>
      </w:r>
      <w:r>
        <w:rPr>
          <w:spacing w:val="-5"/>
          <w:sz w:val="24"/>
        </w:rPr>
        <w:t xml:space="preserve"> </w:t>
      </w:r>
      <w:r>
        <w:rPr>
          <w:sz w:val="24"/>
        </w:rPr>
        <w:t>ch</w:t>
      </w:r>
      <w:r>
        <w:rPr>
          <w:sz w:val="24"/>
        </w:rPr>
        <w:t>ứ</w:t>
      </w:r>
      <w:r>
        <w:rPr>
          <w:sz w:val="24"/>
        </w:rPr>
        <w:t>a</w:t>
      </w:r>
      <w:r>
        <w:rPr>
          <w:spacing w:val="-5"/>
          <w:sz w:val="24"/>
        </w:rPr>
        <w:t xml:space="preserve"> </w:t>
      </w:r>
      <w:r>
        <w:rPr>
          <w:sz w:val="24"/>
        </w:rPr>
        <w:t>các</w:t>
      </w:r>
      <w:r>
        <w:rPr>
          <w:spacing w:val="-8"/>
          <w:sz w:val="24"/>
        </w:rPr>
        <w:t xml:space="preserve"> </w:t>
      </w:r>
      <w:r>
        <w:rPr>
          <w:sz w:val="24"/>
        </w:rPr>
        <w:t>lo</w:t>
      </w:r>
      <w:r>
        <w:rPr>
          <w:sz w:val="24"/>
        </w:rPr>
        <w:t>ạ</w:t>
      </w:r>
      <w:r>
        <w:rPr>
          <w:sz w:val="24"/>
        </w:rPr>
        <w:t>i</w:t>
      </w:r>
      <w:r>
        <w:rPr>
          <w:spacing w:val="-6"/>
          <w:sz w:val="24"/>
        </w:rPr>
        <w:t xml:space="preserve"> </w:t>
      </w:r>
      <w:r>
        <w:rPr>
          <w:sz w:val="24"/>
        </w:rPr>
        <w:t>rác</w:t>
      </w:r>
      <w:r>
        <w:rPr>
          <w:spacing w:val="-6"/>
          <w:sz w:val="24"/>
        </w:rPr>
        <w:t xml:space="preserve"> </w:t>
      </w:r>
      <w:r>
        <w:rPr>
          <w:sz w:val="24"/>
        </w:rPr>
        <w:t>theo</w:t>
      </w:r>
      <w:r>
        <w:rPr>
          <w:spacing w:val="-7"/>
          <w:sz w:val="24"/>
        </w:rPr>
        <w:t xml:space="preserve"> </w:t>
      </w:r>
      <w:r>
        <w:rPr>
          <w:sz w:val="24"/>
        </w:rPr>
        <w:t>phân lo</w:t>
      </w:r>
      <w:r>
        <w:rPr>
          <w:sz w:val="24"/>
        </w:rPr>
        <w:t>ạ</w:t>
      </w:r>
      <w:r>
        <w:rPr>
          <w:sz w:val="24"/>
        </w:rPr>
        <w:t>i phù h</w:t>
      </w:r>
      <w:r>
        <w:rPr>
          <w:sz w:val="24"/>
        </w:rPr>
        <w:t>ợ</w:t>
      </w:r>
      <w:r>
        <w:rPr>
          <w:sz w:val="24"/>
        </w:rPr>
        <w:t>p v</w:t>
      </w:r>
      <w:r>
        <w:rPr>
          <w:sz w:val="24"/>
        </w:rPr>
        <w:t>ớ</w:t>
      </w:r>
      <w:r>
        <w:rPr>
          <w:sz w:val="24"/>
        </w:rPr>
        <w:t>i K</w:t>
      </w:r>
      <w:r>
        <w:rPr>
          <w:sz w:val="24"/>
        </w:rPr>
        <w:t>ế</w:t>
      </w:r>
      <w:r>
        <w:rPr>
          <w:sz w:val="24"/>
        </w:rPr>
        <w:t xml:space="preserve"> ho</w:t>
      </w:r>
      <w:r>
        <w:rPr>
          <w:sz w:val="24"/>
        </w:rPr>
        <w:t>ạ</w:t>
      </w:r>
      <w:r>
        <w:rPr>
          <w:sz w:val="24"/>
        </w:rPr>
        <w:t>ch qu</w:t>
      </w:r>
      <w:r>
        <w:rPr>
          <w:sz w:val="24"/>
        </w:rPr>
        <w:t>ả</w:t>
      </w:r>
      <w:r>
        <w:rPr>
          <w:sz w:val="24"/>
        </w:rPr>
        <w:t>n lý rác c</w:t>
      </w:r>
      <w:r>
        <w:rPr>
          <w:sz w:val="24"/>
        </w:rPr>
        <w:t>ủ</w:t>
      </w:r>
      <w:r>
        <w:rPr>
          <w:sz w:val="24"/>
        </w:rPr>
        <w:t>a tàu và ph</w:t>
      </w:r>
      <w:r>
        <w:rPr>
          <w:sz w:val="24"/>
        </w:rPr>
        <w:t>ả</w:t>
      </w:r>
      <w:r>
        <w:rPr>
          <w:sz w:val="24"/>
        </w:rPr>
        <w:t>i đư</w:t>
      </w:r>
      <w:r>
        <w:rPr>
          <w:sz w:val="24"/>
        </w:rPr>
        <w:t>ợ</w:t>
      </w:r>
      <w:r>
        <w:rPr>
          <w:sz w:val="24"/>
        </w:rPr>
        <w:t>c đánh d</w:t>
      </w:r>
      <w:r>
        <w:rPr>
          <w:sz w:val="24"/>
        </w:rPr>
        <w:t>ấ</w:t>
      </w:r>
      <w:r>
        <w:rPr>
          <w:sz w:val="24"/>
        </w:rPr>
        <w:t>u phân lo</w:t>
      </w:r>
      <w:r>
        <w:rPr>
          <w:sz w:val="24"/>
        </w:rPr>
        <w:t>ạ</w:t>
      </w:r>
      <w:r>
        <w:rPr>
          <w:sz w:val="24"/>
        </w:rPr>
        <w:t>i rõ ràng đ</w:t>
      </w:r>
      <w:r>
        <w:rPr>
          <w:sz w:val="24"/>
        </w:rPr>
        <w:t>ể</w:t>
      </w:r>
      <w:r>
        <w:rPr>
          <w:sz w:val="24"/>
        </w:rPr>
        <w:t xml:space="preserve"> nh</w:t>
      </w:r>
      <w:r>
        <w:rPr>
          <w:sz w:val="24"/>
        </w:rPr>
        <w:t>ậ</w:t>
      </w:r>
      <w:r>
        <w:rPr>
          <w:sz w:val="24"/>
        </w:rPr>
        <w:t>n bi</w:t>
      </w:r>
      <w:r>
        <w:rPr>
          <w:sz w:val="24"/>
        </w:rPr>
        <w:t>ế</w:t>
      </w:r>
      <w:r>
        <w:rPr>
          <w:sz w:val="24"/>
        </w:rPr>
        <w:t>t lo</w:t>
      </w:r>
      <w:r>
        <w:rPr>
          <w:sz w:val="24"/>
        </w:rPr>
        <w:t>ạ</w:t>
      </w:r>
      <w:r>
        <w:rPr>
          <w:sz w:val="24"/>
        </w:rPr>
        <w:t>i rác d</w:t>
      </w:r>
      <w:r>
        <w:rPr>
          <w:sz w:val="24"/>
        </w:rPr>
        <w:t>ự</w:t>
      </w:r>
      <w:r>
        <w:rPr>
          <w:sz w:val="24"/>
        </w:rPr>
        <w:t xml:space="preserve"> đ</w:t>
      </w:r>
      <w:r>
        <w:rPr>
          <w:sz w:val="24"/>
        </w:rPr>
        <w:t>ị</w:t>
      </w:r>
      <w:r>
        <w:rPr>
          <w:sz w:val="24"/>
        </w:rPr>
        <w:t>nh ti</w:t>
      </w:r>
      <w:r>
        <w:rPr>
          <w:sz w:val="24"/>
        </w:rPr>
        <w:t>ế</w:t>
      </w:r>
      <w:r>
        <w:rPr>
          <w:sz w:val="24"/>
        </w:rPr>
        <w:t>p nh</w:t>
      </w:r>
      <w:r>
        <w:rPr>
          <w:sz w:val="24"/>
        </w:rPr>
        <w:t>ậ</w:t>
      </w:r>
      <w:r>
        <w:rPr>
          <w:sz w:val="24"/>
        </w:rPr>
        <w:t>n, thông thư</w:t>
      </w:r>
      <w:r>
        <w:rPr>
          <w:sz w:val="24"/>
        </w:rPr>
        <w:t>ờ</w:t>
      </w:r>
      <w:r>
        <w:rPr>
          <w:sz w:val="24"/>
        </w:rPr>
        <w:t>ng đư</w:t>
      </w:r>
      <w:r>
        <w:rPr>
          <w:sz w:val="24"/>
        </w:rPr>
        <w:t>ợ</w:t>
      </w:r>
      <w:r>
        <w:rPr>
          <w:sz w:val="24"/>
        </w:rPr>
        <w:t>c phân lo</w:t>
      </w:r>
      <w:r>
        <w:rPr>
          <w:sz w:val="24"/>
        </w:rPr>
        <w:t>ạ</w:t>
      </w:r>
      <w:r>
        <w:rPr>
          <w:sz w:val="24"/>
        </w:rPr>
        <w:t>i theo ch</w:t>
      </w:r>
      <w:r>
        <w:rPr>
          <w:sz w:val="24"/>
        </w:rPr>
        <w:t>ấ</w:t>
      </w:r>
      <w:r>
        <w:rPr>
          <w:sz w:val="24"/>
        </w:rPr>
        <w:t>t th</w:t>
      </w:r>
      <w:r>
        <w:rPr>
          <w:sz w:val="24"/>
        </w:rPr>
        <w:t>ả</w:t>
      </w:r>
      <w:r>
        <w:rPr>
          <w:sz w:val="24"/>
        </w:rPr>
        <w:t>i th</w:t>
      </w:r>
      <w:r>
        <w:rPr>
          <w:sz w:val="24"/>
        </w:rPr>
        <w:t>ự</w:t>
      </w:r>
      <w:r>
        <w:rPr>
          <w:sz w:val="24"/>
        </w:rPr>
        <w:t>c ph</w:t>
      </w:r>
      <w:r>
        <w:rPr>
          <w:sz w:val="24"/>
        </w:rPr>
        <w:t>ẩ</w:t>
      </w:r>
      <w:r>
        <w:rPr>
          <w:sz w:val="24"/>
        </w:rPr>
        <w:t>m, ch</w:t>
      </w:r>
      <w:r>
        <w:rPr>
          <w:sz w:val="24"/>
        </w:rPr>
        <w:t>ấ</w:t>
      </w:r>
      <w:r>
        <w:rPr>
          <w:sz w:val="24"/>
        </w:rPr>
        <w:t>t d</w:t>
      </w:r>
      <w:r>
        <w:rPr>
          <w:sz w:val="24"/>
        </w:rPr>
        <w:t>ẻ</w:t>
      </w:r>
      <w:r>
        <w:rPr>
          <w:sz w:val="24"/>
        </w:rPr>
        <w:t>o và ch</w:t>
      </w:r>
      <w:r>
        <w:rPr>
          <w:sz w:val="24"/>
        </w:rPr>
        <w:t>ấ</w:t>
      </w:r>
      <w:r>
        <w:rPr>
          <w:sz w:val="24"/>
        </w:rPr>
        <w:t>t th</w:t>
      </w:r>
      <w:r>
        <w:rPr>
          <w:sz w:val="24"/>
        </w:rPr>
        <w:t>ả</w:t>
      </w:r>
      <w:r>
        <w:rPr>
          <w:sz w:val="24"/>
        </w:rPr>
        <w:t>i sinh ho</w:t>
      </w:r>
      <w:r>
        <w:rPr>
          <w:sz w:val="24"/>
        </w:rPr>
        <w:t>ạ</w:t>
      </w:r>
      <w:r>
        <w:rPr>
          <w:sz w:val="24"/>
        </w:rPr>
        <w:t>t. Ngoài ra c</w:t>
      </w:r>
      <w:r>
        <w:rPr>
          <w:sz w:val="24"/>
        </w:rPr>
        <w:t>ầ</w:t>
      </w:r>
      <w:r>
        <w:rPr>
          <w:sz w:val="24"/>
        </w:rPr>
        <w:t>n quan tâm đ</w:t>
      </w:r>
      <w:r>
        <w:rPr>
          <w:sz w:val="24"/>
        </w:rPr>
        <w:t>ế</w:t>
      </w:r>
      <w:r>
        <w:rPr>
          <w:sz w:val="24"/>
        </w:rPr>
        <w:t>n thi</w:t>
      </w:r>
      <w:r>
        <w:rPr>
          <w:sz w:val="24"/>
        </w:rPr>
        <w:t>ế</w:t>
      </w:r>
      <w:r>
        <w:rPr>
          <w:sz w:val="24"/>
        </w:rPr>
        <w:t>t b</w:t>
      </w:r>
      <w:r>
        <w:rPr>
          <w:sz w:val="24"/>
        </w:rPr>
        <w:t>ị</w:t>
      </w:r>
      <w:r>
        <w:rPr>
          <w:sz w:val="24"/>
        </w:rPr>
        <w:t xml:space="preserve"> ch</w:t>
      </w:r>
      <w:r>
        <w:rPr>
          <w:sz w:val="24"/>
        </w:rPr>
        <w:t>ứ</w:t>
      </w:r>
      <w:r>
        <w:rPr>
          <w:sz w:val="24"/>
        </w:rPr>
        <w:t>a</w:t>
      </w:r>
      <w:r>
        <w:rPr>
          <w:spacing w:val="-8"/>
          <w:sz w:val="24"/>
        </w:rPr>
        <w:t xml:space="preserve"> </w:t>
      </w:r>
      <w:r>
        <w:rPr>
          <w:sz w:val="24"/>
        </w:rPr>
        <w:t>d</w:t>
      </w:r>
      <w:r>
        <w:rPr>
          <w:sz w:val="24"/>
        </w:rPr>
        <w:t>ầ</w:t>
      </w:r>
      <w:r>
        <w:rPr>
          <w:sz w:val="24"/>
        </w:rPr>
        <w:t>u</w:t>
      </w:r>
      <w:r>
        <w:rPr>
          <w:spacing w:val="-8"/>
          <w:sz w:val="24"/>
        </w:rPr>
        <w:t xml:space="preserve"> </w:t>
      </w:r>
      <w:r>
        <w:rPr>
          <w:sz w:val="24"/>
        </w:rPr>
        <w:t>ăn</w:t>
      </w:r>
      <w:r>
        <w:rPr>
          <w:spacing w:val="-8"/>
          <w:sz w:val="24"/>
        </w:rPr>
        <w:t xml:space="preserve"> </w:t>
      </w:r>
      <w:r>
        <w:rPr>
          <w:sz w:val="24"/>
        </w:rPr>
        <w:t>đ</w:t>
      </w:r>
      <w:r>
        <w:rPr>
          <w:sz w:val="24"/>
        </w:rPr>
        <w:t>ể</w:t>
      </w:r>
      <w:r>
        <w:rPr>
          <w:spacing w:val="-8"/>
          <w:sz w:val="24"/>
        </w:rPr>
        <w:t xml:space="preserve"> </w:t>
      </w:r>
      <w:r>
        <w:rPr>
          <w:sz w:val="24"/>
        </w:rPr>
        <w:t>th</w:t>
      </w:r>
      <w:r>
        <w:rPr>
          <w:sz w:val="24"/>
        </w:rPr>
        <w:t>ả</w:t>
      </w:r>
      <w:r>
        <w:rPr>
          <w:sz w:val="24"/>
        </w:rPr>
        <w:t>i</w:t>
      </w:r>
      <w:r>
        <w:rPr>
          <w:spacing w:val="-10"/>
          <w:sz w:val="24"/>
        </w:rPr>
        <w:t xml:space="preserve"> </w:t>
      </w:r>
      <w:r>
        <w:rPr>
          <w:sz w:val="24"/>
        </w:rPr>
        <w:t>lên</w:t>
      </w:r>
      <w:r>
        <w:rPr>
          <w:spacing w:val="-8"/>
          <w:sz w:val="24"/>
        </w:rPr>
        <w:t xml:space="preserve"> </w:t>
      </w:r>
      <w:r>
        <w:rPr>
          <w:sz w:val="24"/>
        </w:rPr>
        <w:t>phương</w:t>
      </w:r>
      <w:r>
        <w:rPr>
          <w:spacing w:val="-8"/>
          <w:sz w:val="24"/>
        </w:rPr>
        <w:t xml:space="preserve"> </w:t>
      </w:r>
      <w:r>
        <w:rPr>
          <w:sz w:val="24"/>
        </w:rPr>
        <w:t>ti</w:t>
      </w:r>
      <w:r>
        <w:rPr>
          <w:sz w:val="24"/>
        </w:rPr>
        <w:t>ệ</w:t>
      </w:r>
      <w:r>
        <w:rPr>
          <w:sz w:val="24"/>
        </w:rPr>
        <w:t>n</w:t>
      </w:r>
      <w:r>
        <w:rPr>
          <w:spacing w:val="-8"/>
          <w:sz w:val="24"/>
        </w:rPr>
        <w:t xml:space="preserve"> </w:t>
      </w:r>
      <w:r>
        <w:rPr>
          <w:sz w:val="24"/>
        </w:rPr>
        <w:t>ti</w:t>
      </w:r>
      <w:r>
        <w:rPr>
          <w:sz w:val="24"/>
        </w:rPr>
        <w:t>ế</w:t>
      </w:r>
      <w:r>
        <w:rPr>
          <w:sz w:val="24"/>
        </w:rPr>
        <w:t>p</w:t>
      </w:r>
      <w:r>
        <w:rPr>
          <w:spacing w:val="-8"/>
          <w:sz w:val="24"/>
        </w:rPr>
        <w:t xml:space="preserve"> </w:t>
      </w:r>
      <w:r>
        <w:rPr>
          <w:sz w:val="24"/>
        </w:rPr>
        <w:t>nh</w:t>
      </w:r>
      <w:r>
        <w:rPr>
          <w:sz w:val="24"/>
        </w:rPr>
        <w:t>ậ</w:t>
      </w:r>
      <w:r>
        <w:rPr>
          <w:sz w:val="24"/>
        </w:rPr>
        <w:t>n</w:t>
      </w:r>
      <w:r>
        <w:rPr>
          <w:spacing w:val="-8"/>
          <w:sz w:val="24"/>
        </w:rPr>
        <w:t xml:space="preserve"> </w:t>
      </w:r>
      <w:r>
        <w:rPr>
          <w:sz w:val="24"/>
        </w:rPr>
        <w:t>trên</w:t>
      </w:r>
      <w:r>
        <w:rPr>
          <w:spacing w:val="-8"/>
          <w:sz w:val="24"/>
        </w:rPr>
        <w:t xml:space="preserve"> </w:t>
      </w:r>
      <w:r>
        <w:rPr>
          <w:sz w:val="24"/>
        </w:rPr>
        <w:t>b</w:t>
      </w:r>
      <w:r>
        <w:rPr>
          <w:sz w:val="24"/>
        </w:rPr>
        <w:t>ờ</w:t>
      </w:r>
      <w:r>
        <w:rPr>
          <w:sz w:val="24"/>
        </w:rPr>
        <w:t>,</w:t>
      </w:r>
      <w:r>
        <w:rPr>
          <w:spacing w:val="-9"/>
          <w:sz w:val="24"/>
        </w:rPr>
        <w:t xml:space="preserve"> </w:t>
      </w:r>
      <w:r>
        <w:rPr>
          <w:sz w:val="24"/>
        </w:rPr>
        <w:t>tr</w:t>
      </w:r>
      <w:r>
        <w:rPr>
          <w:sz w:val="24"/>
        </w:rPr>
        <w:t>ừ</w:t>
      </w:r>
      <w:r>
        <w:rPr>
          <w:spacing w:val="-9"/>
          <w:sz w:val="24"/>
        </w:rPr>
        <w:t xml:space="preserve"> </w:t>
      </w:r>
      <w:r>
        <w:rPr>
          <w:sz w:val="24"/>
        </w:rPr>
        <w:t>trư</w:t>
      </w:r>
      <w:r>
        <w:rPr>
          <w:sz w:val="24"/>
        </w:rPr>
        <w:t>ờ</w:t>
      </w:r>
      <w:r>
        <w:rPr>
          <w:sz w:val="24"/>
        </w:rPr>
        <w:t>ng</w:t>
      </w:r>
      <w:r>
        <w:rPr>
          <w:spacing w:val="-8"/>
          <w:sz w:val="24"/>
        </w:rPr>
        <w:t xml:space="preserve"> </w:t>
      </w:r>
      <w:r>
        <w:rPr>
          <w:sz w:val="24"/>
        </w:rPr>
        <w:t>h</w:t>
      </w:r>
      <w:r>
        <w:rPr>
          <w:sz w:val="24"/>
        </w:rPr>
        <w:t>ợ</w:t>
      </w:r>
      <w:r>
        <w:rPr>
          <w:sz w:val="24"/>
        </w:rPr>
        <w:t>p</w:t>
      </w:r>
      <w:r>
        <w:rPr>
          <w:spacing w:val="-8"/>
          <w:sz w:val="24"/>
        </w:rPr>
        <w:t xml:space="preserve"> </w:t>
      </w:r>
      <w:r>
        <w:rPr>
          <w:sz w:val="24"/>
        </w:rPr>
        <w:t>có</w:t>
      </w:r>
      <w:r>
        <w:rPr>
          <w:spacing w:val="-8"/>
          <w:sz w:val="24"/>
        </w:rPr>
        <w:t xml:space="preserve"> </w:t>
      </w:r>
      <w:r>
        <w:rPr>
          <w:sz w:val="24"/>
        </w:rPr>
        <w:t>phương</w:t>
      </w:r>
      <w:r>
        <w:rPr>
          <w:spacing w:val="-8"/>
          <w:sz w:val="24"/>
        </w:rPr>
        <w:t xml:space="preserve"> </w:t>
      </w:r>
      <w:r>
        <w:rPr>
          <w:sz w:val="24"/>
        </w:rPr>
        <w:t>ti</w:t>
      </w:r>
      <w:r>
        <w:rPr>
          <w:sz w:val="24"/>
        </w:rPr>
        <w:t>ệ</w:t>
      </w:r>
      <w:r>
        <w:rPr>
          <w:sz w:val="24"/>
        </w:rPr>
        <w:t>n ch</w:t>
      </w:r>
      <w:r>
        <w:rPr>
          <w:sz w:val="24"/>
        </w:rPr>
        <w:t>ứ</w:t>
      </w:r>
      <w:r>
        <w:rPr>
          <w:sz w:val="24"/>
        </w:rPr>
        <w:t>a phù h</w:t>
      </w:r>
      <w:r>
        <w:rPr>
          <w:sz w:val="24"/>
        </w:rPr>
        <w:t>ợ</w:t>
      </w:r>
      <w:r>
        <w:rPr>
          <w:sz w:val="24"/>
        </w:rPr>
        <w:t>p đư</w:t>
      </w:r>
      <w:r>
        <w:rPr>
          <w:sz w:val="24"/>
        </w:rPr>
        <w:t>ợ</w:t>
      </w:r>
      <w:r>
        <w:rPr>
          <w:sz w:val="24"/>
        </w:rPr>
        <w:t>c trang b</w:t>
      </w:r>
      <w:r>
        <w:rPr>
          <w:sz w:val="24"/>
        </w:rPr>
        <w:t>ị</w:t>
      </w:r>
      <w:r>
        <w:rPr>
          <w:sz w:val="24"/>
        </w:rPr>
        <w:t xml:space="preserve"> trong phòng b</w:t>
      </w:r>
      <w:r>
        <w:rPr>
          <w:sz w:val="24"/>
        </w:rPr>
        <w:t>ế</w:t>
      </w:r>
      <w:r>
        <w:rPr>
          <w:sz w:val="24"/>
        </w:rPr>
        <w:t>p ho</w:t>
      </w:r>
      <w:r>
        <w:rPr>
          <w:sz w:val="24"/>
        </w:rPr>
        <w:t>ặ</w:t>
      </w:r>
      <w:r>
        <w:rPr>
          <w:sz w:val="24"/>
        </w:rPr>
        <w:t>c tương t</w:t>
      </w:r>
      <w:r>
        <w:rPr>
          <w:sz w:val="24"/>
        </w:rPr>
        <w:t>ự</w:t>
      </w:r>
      <w:r>
        <w:rPr>
          <w:sz w:val="24"/>
        </w:rPr>
        <w:t xml:space="preserve"> và thi</w:t>
      </w:r>
      <w:r>
        <w:rPr>
          <w:sz w:val="24"/>
        </w:rPr>
        <w:t>ế</w:t>
      </w:r>
      <w:r>
        <w:rPr>
          <w:sz w:val="24"/>
        </w:rPr>
        <w:t>t b</w:t>
      </w:r>
      <w:r>
        <w:rPr>
          <w:sz w:val="24"/>
        </w:rPr>
        <w:t>ị</w:t>
      </w:r>
      <w:r>
        <w:rPr>
          <w:sz w:val="24"/>
        </w:rPr>
        <w:t xml:space="preserve"> đ</w:t>
      </w:r>
      <w:r>
        <w:rPr>
          <w:sz w:val="24"/>
        </w:rPr>
        <w:t>ể</w:t>
      </w:r>
      <w:r>
        <w:rPr>
          <w:sz w:val="24"/>
        </w:rPr>
        <w:t xml:space="preserve"> ch</w:t>
      </w:r>
      <w:r>
        <w:rPr>
          <w:sz w:val="24"/>
        </w:rPr>
        <w:t>ứ</w:t>
      </w:r>
      <w:r>
        <w:rPr>
          <w:sz w:val="24"/>
        </w:rPr>
        <w:t>a các lo</w:t>
      </w:r>
      <w:r>
        <w:rPr>
          <w:sz w:val="24"/>
        </w:rPr>
        <w:t>ạ</w:t>
      </w:r>
      <w:r>
        <w:rPr>
          <w:sz w:val="24"/>
        </w:rPr>
        <w:t>i</w:t>
      </w:r>
      <w:r>
        <w:rPr>
          <w:spacing w:val="-5"/>
          <w:sz w:val="24"/>
        </w:rPr>
        <w:t xml:space="preserve"> </w:t>
      </w:r>
      <w:r>
        <w:rPr>
          <w:sz w:val="24"/>
        </w:rPr>
        <w:t>rác</w:t>
      </w:r>
      <w:r>
        <w:rPr>
          <w:spacing w:val="-7"/>
          <w:sz w:val="24"/>
        </w:rPr>
        <w:t xml:space="preserve"> </w:t>
      </w:r>
      <w:r>
        <w:rPr>
          <w:sz w:val="24"/>
        </w:rPr>
        <w:t>có</w:t>
      </w:r>
      <w:r>
        <w:rPr>
          <w:spacing w:val="-6"/>
          <w:sz w:val="24"/>
        </w:rPr>
        <w:t xml:space="preserve"> </w:t>
      </w:r>
      <w:r>
        <w:rPr>
          <w:sz w:val="24"/>
        </w:rPr>
        <w:t>th</w:t>
      </w:r>
      <w:r>
        <w:rPr>
          <w:sz w:val="24"/>
        </w:rPr>
        <w:t>ể</w:t>
      </w:r>
      <w:r>
        <w:rPr>
          <w:spacing w:val="-6"/>
          <w:sz w:val="24"/>
        </w:rPr>
        <w:t xml:space="preserve"> </w:t>
      </w:r>
      <w:r>
        <w:rPr>
          <w:sz w:val="24"/>
        </w:rPr>
        <w:t>gây</w:t>
      </w:r>
      <w:r>
        <w:rPr>
          <w:spacing w:val="-7"/>
          <w:sz w:val="24"/>
        </w:rPr>
        <w:t xml:space="preserve"> </w:t>
      </w:r>
      <w:r>
        <w:rPr>
          <w:sz w:val="24"/>
        </w:rPr>
        <w:t>nguy</w:t>
      </w:r>
      <w:r>
        <w:rPr>
          <w:spacing w:val="-4"/>
          <w:sz w:val="24"/>
        </w:rPr>
        <w:t xml:space="preserve"> </w:t>
      </w:r>
      <w:r>
        <w:rPr>
          <w:sz w:val="24"/>
        </w:rPr>
        <w:t>hi</w:t>
      </w:r>
      <w:r>
        <w:rPr>
          <w:sz w:val="24"/>
        </w:rPr>
        <w:t>ể</w:t>
      </w:r>
      <w:r>
        <w:rPr>
          <w:sz w:val="24"/>
        </w:rPr>
        <w:t>m</w:t>
      </w:r>
      <w:r>
        <w:rPr>
          <w:spacing w:val="-3"/>
          <w:sz w:val="24"/>
        </w:rPr>
        <w:t xml:space="preserve"> </w:t>
      </w:r>
      <w:r>
        <w:rPr>
          <w:sz w:val="24"/>
        </w:rPr>
        <w:t>cho</w:t>
      </w:r>
      <w:r>
        <w:rPr>
          <w:spacing w:val="-6"/>
          <w:sz w:val="24"/>
        </w:rPr>
        <w:t xml:space="preserve"> </w:t>
      </w:r>
      <w:r>
        <w:rPr>
          <w:sz w:val="24"/>
        </w:rPr>
        <w:t>tàu</w:t>
      </w:r>
      <w:r>
        <w:rPr>
          <w:spacing w:val="-4"/>
          <w:sz w:val="24"/>
        </w:rPr>
        <w:t xml:space="preserve"> </w:t>
      </w:r>
      <w:r>
        <w:rPr>
          <w:sz w:val="24"/>
        </w:rPr>
        <w:t>và</w:t>
      </w:r>
      <w:r>
        <w:rPr>
          <w:spacing w:val="-4"/>
          <w:sz w:val="24"/>
        </w:rPr>
        <w:t xml:space="preserve"> </w:t>
      </w:r>
      <w:r>
        <w:rPr>
          <w:sz w:val="24"/>
        </w:rPr>
        <w:t>con</w:t>
      </w:r>
      <w:r>
        <w:rPr>
          <w:spacing w:val="-6"/>
          <w:sz w:val="24"/>
        </w:rPr>
        <w:t xml:space="preserve"> </w:t>
      </w:r>
      <w:r>
        <w:rPr>
          <w:sz w:val="24"/>
        </w:rPr>
        <w:t>ngư</w:t>
      </w:r>
      <w:r>
        <w:rPr>
          <w:sz w:val="24"/>
        </w:rPr>
        <w:t>ờ</w:t>
      </w:r>
      <w:r>
        <w:rPr>
          <w:sz w:val="24"/>
        </w:rPr>
        <w:t>i</w:t>
      </w:r>
      <w:r>
        <w:rPr>
          <w:spacing w:val="-7"/>
          <w:sz w:val="24"/>
        </w:rPr>
        <w:t xml:space="preserve"> </w:t>
      </w:r>
      <w:r>
        <w:rPr>
          <w:sz w:val="24"/>
        </w:rPr>
        <w:t>như</w:t>
      </w:r>
      <w:r>
        <w:rPr>
          <w:spacing w:val="-7"/>
          <w:sz w:val="24"/>
        </w:rPr>
        <w:t xml:space="preserve"> </w:t>
      </w:r>
      <w:r>
        <w:rPr>
          <w:sz w:val="24"/>
        </w:rPr>
        <w:t>các</w:t>
      </w:r>
      <w:r>
        <w:rPr>
          <w:spacing w:val="-7"/>
          <w:sz w:val="24"/>
        </w:rPr>
        <w:t xml:space="preserve"> </w:t>
      </w:r>
      <w:r>
        <w:rPr>
          <w:sz w:val="24"/>
        </w:rPr>
        <w:t>gi</w:t>
      </w:r>
      <w:r>
        <w:rPr>
          <w:sz w:val="24"/>
        </w:rPr>
        <w:t>ẻ</w:t>
      </w:r>
      <w:r>
        <w:rPr>
          <w:spacing w:val="-6"/>
          <w:sz w:val="24"/>
        </w:rPr>
        <w:t xml:space="preserve"> </w:t>
      </w:r>
      <w:r>
        <w:rPr>
          <w:sz w:val="24"/>
        </w:rPr>
        <w:t>nhi</w:t>
      </w:r>
      <w:r>
        <w:rPr>
          <w:sz w:val="24"/>
        </w:rPr>
        <w:t>ễ</w:t>
      </w:r>
      <w:r>
        <w:rPr>
          <w:sz w:val="24"/>
        </w:rPr>
        <w:t>m</w:t>
      </w:r>
      <w:r>
        <w:rPr>
          <w:spacing w:val="-5"/>
          <w:sz w:val="24"/>
        </w:rPr>
        <w:t xml:space="preserve"> </w:t>
      </w:r>
      <w:r>
        <w:rPr>
          <w:sz w:val="24"/>
        </w:rPr>
        <w:t>d</w:t>
      </w:r>
      <w:r>
        <w:rPr>
          <w:sz w:val="24"/>
        </w:rPr>
        <w:t>ầ</w:t>
      </w:r>
      <w:r>
        <w:rPr>
          <w:sz w:val="24"/>
        </w:rPr>
        <w:t>u,</w:t>
      </w:r>
      <w:r>
        <w:rPr>
          <w:spacing w:val="-6"/>
          <w:sz w:val="24"/>
        </w:rPr>
        <w:t xml:space="preserve"> </w:t>
      </w:r>
      <w:r>
        <w:rPr>
          <w:sz w:val="24"/>
        </w:rPr>
        <w:t>bóng</w:t>
      </w:r>
      <w:r>
        <w:rPr>
          <w:spacing w:val="-6"/>
          <w:sz w:val="24"/>
        </w:rPr>
        <w:t xml:space="preserve"> </w:t>
      </w:r>
      <w:r>
        <w:rPr>
          <w:sz w:val="24"/>
        </w:rPr>
        <w:t xml:space="preserve">đèn, axit, </w:t>
      </w:r>
      <w:r>
        <w:rPr>
          <w:sz w:val="24"/>
        </w:rPr>
        <w:t>ắ</w:t>
      </w:r>
      <w:r>
        <w:rPr>
          <w:sz w:val="24"/>
        </w:rPr>
        <w:t>c quy, các hóa ch</w:t>
      </w:r>
      <w:r>
        <w:rPr>
          <w:sz w:val="24"/>
        </w:rPr>
        <w:t>ấ</w:t>
      </w:r>
      <w:r>
        <w:rPr>
          <w:sz w:val="24"/>
        </w:rPr>
        <w:t>t…;</w:t>
      </w:r>
    </w:p>
    <w:p w14:paraId="2EB047D8" w14:textId="77777777" w:rsidR="00FC7CA5" w:rsidRDefault="003671C9">
      <w:pPr>
        <w:pStyle w:val="ListParagraph"/>
        <w:numPr>
          <w:ilvl w:val="1"/>
          <w:numId w:val="32"/>
        </w:numPr>
        <w:tabs>
          <w:tab w:val="left" w:pos="1644"/>
        </w:tabs>
        <w:spacing w:line="288" w:lineRule="auto"/>
        <w:ind w:right="257"/>
        <w:jc w:val="both"/>
        <w:rPr>
          <w:sz w:val="24"/>
        </w:rPr>
      </w:pPr>
      <w:r>
        <w:rPr>
          <w:sz w:val="24"/>
        </w:rPr>
        <w:t>Thi</w:t>
      </w:r>
      <w:r>
        <w:rPr>
          <w:sz w:val="24"/>
        </w:rPr>
        <w:t>ế</w:t>
      </w:r>
      <w:r>
        <w:rPr>
          <w:sz w:val="24"/>
        </w:rPr>
        <w:t>t b</w:t>
      </w:r>
      <w:r>
        <w:rPr>
          <w:sz w:val="24"/>
        </w:rPr>
        <w:t>ị</w:t>
      </w:r>
      <w:r>
        <w:rPr>
          <w:sz w:val="24"/>
        </w:rPr>
        <w:t xml:space="preserve"> ch</w:t>
      </w:r>
      <w:r>
        <w:rPr>
          <w:sz w:val="24"/>
        </w:rPr>
        <w:t>ứ</w:t>
      </w:r>
      <w:r>
        <w:rPr>
          <w:sz w:val="24"/>
        </w:rPr>
        <w:t>a rác trong tr</w:t>
      </w:r>
      <w:r>
        <w:rPr>
          <w:sz w:val="24"/>
        </w:rPr>
        <w:t>ạ</w:t>
      </w:r>
      <w:r>
        <w:rPr>
          <w:sz w:val="24"/>
        </w:rPr>
        <w:t>m thu gom rác ph</w:t>
      </w:r>
      <w:r>
        <w:rPr>
          <w:sz w:val="24"/>
        </w:rPr>
        <w:t>ả</w:t>
      </w:r>
      <w:r>
        <w:rPr>
          <w:sz w:val="24"/>
        </w:rPr>
        <w:t>i đư</w:t>
      </w:r>
      <w:r>
        <w:rPr>
          <w:sz w:val="24"/>
        </w:rPr>
        <w:t>ợ</w:t>
      </w:r>
      <w:r>
        <w:rPr>
          <w:sz w:val="24"/>
        </w:rPr>
        <w:t>c ch</w:t>
      </w:r>
      <w:r>
        <w:rPr>
          <w:sz w:val="24"/>
        </w:rPr>
        <w:t>ế</w:t>
      </w:r>
      <w:r>
        <w:rPr>
          <w:sz w:val="24"/>
        </w:rPr>
        <w:t xml:space="preserve"> t</w:t>
      </w:r>
      <w:r>
        <w:rPr>
          <w:sz w:val="24"/>
        </w:rPr>
        <w:t>ạ</w:t>
      </w:r>
      <w:r>
        <w:rPr>
          <w:sz w:val="24"/>
        </w:rPr>
        <w:t>o b</w:t>
      </w:r>
      <w:r>
        <w:rPr>
          <w:sz w:val="24"/>
        </w:rPr>
        <w:t>ằ</w:t>
      </w:r>
      <w:r>
        <w:rPr>
          <w:sz w:val="24"/>
        </w:rPr>
        <w:t>ng các v</w:t>
      </w:r>
      <w:r>
        <w:rPr>
          <w:sz w:val="24"/>
        </w:rPr>
        <w:t>ậ</w:t>
      </w:r>
      <w:r>
        <w:rPr>
          <w:sz w:val="24"/>
        </w:rPr>
        <w:t>t li</w:t>
      </w:r>
      <w:r>
        <w:rPr>
          <w:sz w:val="24"/>
        </w:rPr>
        <w:t>ệ</w:t>
      </w:r>
      <w:r>
        <w:rPr>
          <w:sz w:val="24"/>
        </w:rPr>
        <w:t>u không cháy, ph</w:t>
      </w:r>
      <w:r>
        <w:rPr>
          <w:sz w:val="24"/>
        </w:rPr>
        <w:t>ả</w:t>
      </w:r>
      <w:r>
        <w:rPr>
          <w:sz w:val="24"/>
        </w:rPr>
        <w:t>i kín và có n</w:t>
      </w:r>
      <w:r>
        <w:rPr>
          <w:sz w:val="24"/>
        </w:rPr>
        <w:t>ắ</w:t>
      </w:r>
      <w:r>
        <w:rPr>
          <w:sz w:val="24"/>
        </w:rPr>
        <w:t>p đ</w:t>
      </w:r>
      <w:r>
        <w:rPr>
          <w:sz w:val="24"/>
        </w:rPr>
        <w:t>ậ</w:t>
      </w:r>
      <w:r>
        <w:rPr>
          <w:sz w:val="24"/>
        </w:rPr>
        <w:t>y đ</w:t>
      </w:r>
      <w:r>
        <w:rPr>
          <w:sz w:val="24"/>
        </w:rPr>
        <w:t>ể</w:t>
      </w:r>
      <w:r>
        <w:rPr>
          <w:sz w:val="24"/>
        </w:rPr>
        <w:t xml:space="preserve"> ngăn ng</w:t>
      </w:r>
      <w:r>
        <w:rPr>
          <w:sz w:val="24"/>
        </w:rPr>
        <w:t>ừ</w:t>
      </w:r>
      <w:r>
        <w:rPr>
          <w:sz w:val="24"/>
        </w:rPr>
        <w:t>a vi</w:t>
      </w:r>
      <w:r>
        <w:rPr>
          <w:sz w:val="24"/>
        </w:rPr>
        <w:t>ệ</w:t>
      </w:r>
      <w:r>
        <w:rPr>
          <w:sz w:val="24"/>
        </w:rPr>
        <w:t>c th</w:t>
      </w:r>
      <w:r>
        <w:rPr>
          <w:sz w:val="24"/>
        </w:rPr>
        <w:t>ả</w:t>
      </w:r>
      <w:r>
        <w:rPr>
          <w:sz w:val="24"/>
        </w:rPr>
        <w:t>i rác vô tình;</w:t>
      </w:r>
    </w:p>
    <w:p w14:paraId="3BC10329" w14:textId="77777777" w:rsidR="00FC7CA5" w:rsidRDefault="003671C9">
      <w:pPr>
        <w:pStyle w:val="ListParagraph"/>
        <w:numPr>
          <w:ilvl w:val="1"/>
          <w:numId w:val="32"/>
        </w:numPr>
        <w:tabs>
          <w:tab w:val="left" w:pos="1644"/>
        </w:tabs>
        <w:spacing w:line="288" w:lineRule="auto"/>
        <w:ind w:right="250"/>
        <w:jc w:val="both"/>
        <w:rPr>
          <w:sz w:val="24"/>
        </w:rPr>
      </w:pPr>
      <w:r>
        <w:rPr>
          <w:sz w:val="24"/>
        </w:rPr>
        <w:t>Dung tích ch</w:t>
      </w:r>
      <w:r>
        <w:rPr>
          <w:sz w:val="24"/>
        </w:rPr>
        <w:t>ứ</w:t>
      </w:r>
      <w:r>
        <w:rPr>
          <w:sz w:val="24"/>
        </w:rPr>
        <w:t>a c</w:t>
      </w:r>
      <w:r>
        <w:rPr>
          <w:sz w:val="24"/>
        </w:rPr>
        <w:t>ủ</w:t>
      </w:r>
      <w:r>
        <w:rPr>
          <w:sz w:val="24"/>
        </w:rPr>
        <w:t>a các thi</w:t>
      </w:r>
      <w:r>
        <w:rPr>
          <w:sz w:val="24"/>
        </w:rPr>
        <w:t>ế</w:t>
      </w:r>
      <w:r>
        <w:rPr>
          <w:sz w:val="24"/>
        </w:rPr>
        <w:t>t b</w:t>
      </w:r>
      <w:r>
        <w:rPr>
          <w:sz w:val="24"/>
        </w:rPr>
        <w:t>ị</w:t>
      </w:r>
      <w:r>
        <w:rPr>
          <w:sz w:val="24"/>
        </w:rPr>
        <w:t xml:space="preserve"> ch</w:t>
      </w:r>
      <w:r>
        <w:rPr>
          <w:sz w:val="24"/>
        </w:rPr>
        <w:t>ứ</w:t>
      </w:r>
      <w:r>
        <w:rPr>
          <w:sz w:val="24"/>
        </w:rPr>
        <w:t>a rác đư</w:t>
      </w:r>
      <w:r>
        <w:rPr>
          <w:sz w:val="24"/>
        </w:rPr>
        <w:t>ợ</w:t>
      </w:r>
      <w:r>
        <w:rPr>
          <w:sz w:val="24"/>
        </w:rPr>
        <w:t>c xác đ</w:t>
      </w:r>
      <w:r>
        <w:rPr>
          <w:sz w:val="24"/>
        </w:rPr>
        <w:t>ị</w:t>
      </w:r>
      <w:r>
        <w:rPr>
          <w:sz w:val="24"/>
        </w:rPr>
        <w:t>nh phù h</w:t>
      </w:r>
      <w:r>
        <w:rPr>
          <w:sz w:val="24"/>
        </w:rPr>
        <w:t>ợ</w:t>
      </w:r>
      <w:r>
        <w:rPr>
          <w:sz w:val="24"/>
        </w:rPr>
        <w:t>p v</w:t>
      </w:r>
      <w:r>
        <w:rPr>
          <w:sz w:val="24"/>
        </w:rPr>
        <w:t>ớ</w:t>
      </w:r>
      <w:r>
        <w:rPr>
          <w:sz w:val="24"/>
        </w:rPr>
        <w:t>i kích c</w:t>
      </w:r>
      <w:r>
        <w:rPr>
          <w:sz w:val="24"/>
        </w:rPr>
        <w:t>ỡ</w:t>
      </w:r>
      <w:r>
        <w:rPr>
          <w:sz w:val="24"/>
        </w:rPr>
        <w:t xml:space="preserve"> tàu, s</w:t>
      </w:r>
      <w:r>
        <w:rPr>
          <w:sz w:val="24"/>
        </w:rPr>
        <w:t>ố</w:t>
      </w:r>
      <w:r>
        <w:rPr>
          <w:sz w:val="24"/>
        </w:rPr>
        <w:t xml:space="preserve"> ngư</w:t>
      </w:r>
      <w:r>
        <w:rPr>
          <w:sz w:val="24"/>
        </w:rPr>
        <w:t>ờ</w:t>
      </w:r>
      <w:r>
        <w:rPr>
          <w:sz w:val="24"/>
        </w:rPr>
        <w:t>i trên tàu, hành trình và thi</w:t>
      </w:r>
      <w:r>
        <w:rPr>
          <w:sz w:val="24"/>
        </w:rPr>
        <w:t>ế</w:t>
      </w:r>
      <w:r>
        <w:rPr>
          <w:sz w:val="24"/>
        </w:rPr>
        <w:t>t b</w:t>
      </w:r>
      <w:r>
        <w:rPr>
          <w:sz w:val="24"/>
        </w:rPr>
        <w:t>ị</w:t>
      </w:r>
      <w:r>
        <w:rPr>
          <w:sz w:val="24"/>
        </w:rPr>
        <w:t xml:space="preserve"> c</w:t>
      </w:r>
      <w:r>
        <w:rPr>
          <w:sz w:val="24"/>
        </w:rPr>
        <w:t>ủ</w:t>
      </w:r>
      <w:r>
        <w:rPr>
          <w:sz w:val="24"/>
        </w:rPr>
        <w:t>a tàu. Có th</w:t>
      </w:r>
      <w:r>
        <w:rPr>
          <w:sz w:val="24"/>
        </w:rPr>
        <w:t>ể</w:t>
      </w:r>
      <w:r>
        <w:rPr>
          <w:sz w:val="24"/>
        </w:rPr>
        <w:t xml:space="preserve"> tham kh</w:t>
      </w:r>
      <w:r>
        <w:rPr>
          <w:sz w:val="24"/>
        </w:rPr>
        <w:t>ả</w:t>
      </w:r>
      <w:r>
        <w:rPr>
          <w:sz w:val="24"/>
        </w:rPr>
        <w:t>o B</w:t>
      </w:r>
      <w:r>
        <w:rPr>
          <w:sz w:val="24"/>
        </w:rPr>
        <w:t>ả</w:t>
      </w:r>
      <w:r>
        <w:rPr>
          <w:sz w:val="24"/>
        </w:rPr>
        <w:t>ng 9.1 đ</w:t>
      </w:r>
      <w:r>
        <w:rPr>
          <w:sz w:val="24"/>
        </w:rPr>
        <w:t>ể</w:t>
      </w:r>
      <w:r>
        <w:rPr>
          <w:sz w:val="24"/>
        </w:rPr>
        <w:t xml:space="preserve"> xác đ</w:t>
      </w:r>
      <w:r>
        <w:rPr>
          <w:sz w:val="24"/>
        </w:rPr>
        <w:t>ị</w:t>
      </w:r>
      <w:r>
        <w:rPr>
          <w:sz w:val="24"/>
        </w:rPr>
        <w:t>nh dung tích ch</w:t>
      </w:r>
      <w:r>
        <w:rPr>
          <w:sz w:val="24"/>
        </w:rPr>
        <w:t>ứ</w:t>
      </w:r>
      <w:r>
        <w:rPr>
          <w:sz w:val="24"/>
        </w:rPr>
        <w:t>a c</w:t>
      </w:r>
      <w:r>
        <w:rPr>
          <w:sz w:val="24"/>
        </w:rPr>
        <w:t>ủ</w:t>
      </w:r>
      <w:r>
        <w:rPr>
          <w:sz w:val="24"/>
        </w:rPr>
        <w:t>a các thi</w:t>
      </w:r>
      <w:r>
        <w:rPr>
          <w:sz w:val="24"/>
        </w:rPr>
        <w:t>ế</w:t>
      </w:r>
      <w:r>
        <w:rPr>
          <w:sz w:val="24"/>
        </w:rPr>
        <w:t>t b</w:t>
      </w:r>
      <w:r>
        <w:rPr>
          <w:sz w:val="24"/>
        </w:rPr>
        <w:t>ị</w:t>
      </w:r>
      <w:r>
        <w:rPr>
          <w:sz w:val="24"/>
        </w:rPr>
        <w:t xml:space="preserve"> ch</w:t>
      </w:r>
      <w:r>
        <w:rPr>
          <w:sz w:val="24"/>
        </w:rPr>
        <w:t>ứ</w:t>
      </w:r>
      <w:r>
        <w:rPr>
          <w:sz w:val="24"/>
        </w:rPr>
        <w:t>a rác.</w:t>
      </w:r>
    </w:p>
    <w:p w14:paraId="76A2FFA0" w14:textId="77777777" w:rsidR="00FC7CA5" w:rsidRDefault="003671C9">
      <w:pPr>
        <w:pStyle w:val="Heading6"/>
        <w:tabs>
          <w:tab w:val="left" w:pos="1849"/>
        </w:tabs>
        <w:spacing w:before="240"/>
        <w:ind w:left="454"/>
        <w:jc w:val="center"/>
      </w:pPr>
      <w:r>
        <w:t>B</w:t>
      </w:r>
      <w:r>
        <w:t>ả</w:t>
      </w:r>
      <w:r>
        <w:t xml:space="preserve">ng </w:t>
      </w:r>
      <w:r>
        <w:rPr>
          <w:spacing w:val="-5"/>
        </w:rPr>
        <w:t>9.1</w:t>
      </w:r>
      <w:r>
        <w:tab/>
        <w:t>Dung</w:t>
      </w:r>
      <w:r>
        <w:rPr>
          <w:spacing w:val="-2"/>
        </w:rPr>
        <w:t xml:space="preserve"> </w:t>
      </w:r>
      <w:r>
        <w:t>tích</w:t>
      </w:r>
      <w:r>
        <w:rPr>
          <w:spacing w:val="-1"/>
        </w:rPr>
        <w:t xml:space="preserve"> </w:t>
      </w:r>
      <w:r>
        <w:t>c</w:t>
      </w:r>
      <w:r>
        <w:t>ủ</w:t>
      </w:r>
      <w:r>
        <w:t>a</w:t>
      </w:r>
      <w:r>
        <w:rPr>
          <w:spacing w:val="-2"/>
        </w:rPr>
        <w:t xml:space="preserve"> </w:t>
      </w:r>
      <w:r>
        <w:t>các</w:t>
      </w:r>
      <w:r>
        <w:rPr>
          <w:spacing w:val="-1"/>
        </w:rPr>
        <w:t xml:space="preserve"> </w:t>
      </w:r>
      <w:r>
        <w:t>thi</w:t>
      </w:r>
      <w:r>
        <w:t>ế</w:t>
      </w:r>
      <w:r>
        <w:t>t</w:t>
      </w:r>
      <w:r>
        <w:rPr>
          <w:spacing w:val="-2"/>
        </w:rPr>
        <w:t xml:space="preserve"> </w:t>
      </w:r>
      <w:r>
        <w:t>b</w:t>
      </w:r>
      <w:r>
        <w:t>ị</w:t>
      </w:r>
      <w:r>
        <w:rPr>
          <w:spacing w:val="-1"/>
        </w:rPr>
        <w:t xml:space="preserve"> </w:t>
      </w:r>
      <w:r>
        <w:t>ch</w:t>
      </w:r>
      <w:r>
        <w:t>ứ</w:t>
      </w:r>
      <w:r>
        <w:t>a</w:t>
      </w:r>
      <w:r>
        <w:rPr>
          <w:spacing w:val="-1"/>
        </w:rPr>
        <w:t xml:space="preserve"> </w:t>
      </w:r>
      <w:r>
        <w:rPr>
          <w:spacing w:val="-5"/>
        </w:rPr>
        <w:t>rác</w:t>
      </w:r>
    </w:p>
    <w:p w14:paraId="6635A51E" w14:textId="77777777" w:rsidR="00FC7CA5" w:rsidRDefault="00FC7CA5">
      <w:pPr>
        <w:pStyle w:val="BodyText"/>
        <w:spacing w:before="3"/>
        <w:jc w:val="left"/>
        <w:rPr>
          <w:b/>
          <w:sz w:val="15"/>
        </w:rPr>
      </w:pPr>
    </w:p>
    <w:tbl>
      <w:tblPr>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56"/>
        <w:gridCol w:w="4167"/>
      </w:tblGrid>
      <w:tr w:rsidR="00FC7CA5" w14:paraId="0FCF3148" w14:textId="77777777">
        <w:trPr>
          <w:trHeight w:val="726"/>
        </w:trPr>
        <w:tc>
          <w:tcPr>
            <w:tcW w:w="5456" w:type="dxa"/>
          </w:tcPr>
          <w:p w14:paraId="330C63D0" w14:textId="77777777" w:rsidR="00FC7CA5" w:rsidRDefault="00FC7CA5">
            <w:pPr>
              <w:pStyle w:val="TableParagraph"/>
              <w:spacing w:before="18"/>
              <w:jc w:val="left"/>
              <w:rPr>
                <w:b/>
              </w:rPr>
            </w:pPr>
          </w:p>
          <w:p w14:paraId="7D5DFC53" w14:textId="77777777" w:rsidR="00FC7CA5" w:rsidRDefault="003671C9">
            <w:pPr>
              <w:pStyle w:val="TableParagraph"/>
              <w:spacing w:before="0"/>
              <w:ind w:left="575"/>
              <w:jc w:val="left"/>
              <w:rPr>
                <w:b/>
              </w:rPr>
            </w:pPr>
            <w:r>
              <w:rPr>
                <w:b/>
              </w:rPr>
              <w:t>T</w:t>
            </w:r>
            <w:r>
              <w:rPr>
                <w:b/>
              </w:rPr>
              <w:t>ổ</w:t>
            </w:r>
            <w:r>
              <w:rPr>
                <w:b/>
              </w:rPr>
              <w:t>ng</w:t>
            </w:r>
            <w:r>
              <w:rPr>
                <w:b/>
                <w:spacing w:val="-4"/>
              </w:rPr>
              <w:t xml:space="preserve"> </w:t>
            </w:r>
            <w:r>
              <w:rPr>
                <w:b/>
              </w:rPr>
              <w:t>dung</w:t>
            </w:r>
            <w:r>
              <w:rPr>
                <w:b/>
                <w:spacing w:val="-4"/>
              </w:rPr>
              <w:t xml:space="preserve"> </w:t>
            </w:r>
            <w:r>
              <w:rPr>
                <w:b/>
              </w:rPr>
              <w:t>tích</w:t>
            </w:r>
            <w:r>
              <w:rPr>
                <w:b/>
                <w:spacing w:val="-5"/>
              </w:rPr>
              <w:t xml:space="preserve"> </w:t>
            </w:r>
            <w:r>
              <w:rPr>
                <w:b/>
              </w:rPr>
              <w:t>(GT)</w:t>
            </w:r>
            <w:r>
              <w:rPr>
                <w:b/>
                <w:spacing w:val="-2"/>
              </w:rPr>
              <w:t xml:space="preserve"> </w:t>
            </w:r>
            <w:r>
              <w:rPr>
                <w:b/>
              </w:rPr>
              <w:t>và</w:t>
            </w:r>
            <w:r>
              <w:rPr>
                <w:b/>
                <w:spacing w:val="-4"/>
              </w:rPr>
              <w:t xml:space="preserve"> </w:t>
            </w:r>
            <w:r>
              <w:rPr>
                <w:b/>
              </w:rPr>
              <w:t>s</w:t>
            </w:r>
            <w:r>
              <w:rPr>
                <w:b/>
              </w:rPr>
              <w:t>ố</w:t>
            </w:r>
            <w:r>
              <w:rPr>
                <w:b/>
                <w:spacing w:val="-1"/>
              </w:rPr>
              <w:t xml:space="preserve"> </w:t>
            </w:r>
            <w:r>
              <w:rPr>
                <w:b/>
              </w:rPr>
              <w:t>ngư</w:t>
            </w:r>
            <w:r>
              <w:rPr>
                <w:b/>
              </w:rPr>
              <w:t>ờ</w:t>
            </w:r>
            <w:r>
              <w:rPr>
                <w:b/>
              </w:rPr>
              <w:t>i</w:t>
            </w:r>
            <w:r>
              <w:rPr>
                <w:b/>
                <w:spacing w:val="-3"/>
              </w:rPr>
              <w:t xml:space="preserve"> </w:t>
            </w:r>
            <w:r>
              <w:rPr>
                <w:b/>
              </w:rPr>
              <w:t>trên</w:t>
            </w:r>
            <w:r>
              <w:rPr>
                <w:b/>
                <w:spacing w:val="-3"/>
              </w:rPr>
              <w:t xml:space="preserve"> </w:t>
            </w:r>
            <w:r>
              <w:rPr>
                <w:b/>
                <w:spacing w:val="-5"/>
              </w:rPr>
              <w:t>tàu</w:t>
            </w:r>
          </w:p>
        </w:tc>
        <w:tc>
          <w:tcPr>
            <w:tcW w:w="4167" w:type="dxa"/>
          </w:tcPr>
          <w:p w14:paraId="19A5ED39" w14:textId="77777777" w:rsidR="00FC7CA5" w:rsidRDefault="003671C9">
            <w:pPr>
              <w:pStyle w:val="TableParagraph"/>
              <w:spacing w:before="120"/>
              <w:ind w:left="15"/>
              <w:rPr>
                <w:b/>
              </w:rPr>
            </w:pPr>
            <w:r>
              <w:rPr>
                <w:b/>
              </w:rPr>
              <w:t>Dung</w:t>
            </w:r>
            <w:r>
              <w:rPr>
                <w:b/>
                <w:spacing w:val="-4"/>
              </w:rPr>
              <w:t xml:space="preserve"> tích</w:t>
            </w:r>
          </w:p>
          <w:p w14:paraId="0D8A5AEF" w14:textId="77777777" w:rsidR="00FC7CA5" w:rsidRDefault="003671C9">
            <w:pPr>
              <w:pStyle w:val="TableParagraph"/>
              <w:spacing w:before="49"/>
              <w:ind w:left="15" w:right="2"/>
              <w:rPr>
                <w:b/>
              </w:rPr>
            </w:pPr>
            <w:r>
              <w:rPr>
                <w:b/>
              </w:rPr>
              <w:t>c</w:t>
            </w:r>
            <w:r>
              <w:rPr>
                <w:b/>
              </w:rPr>
              <w:t>ủ</w:t>
            </w:r>
            <w:r>
              <w:rPr>
                <w:b/>
              </w:rPr>
              <w:t>a</w:t>
            </w:r>
            <w:r>
              <w:rPr>
                <w:b/>
                <w:spacing w:val="-4"/>
              </w:rPr>
              <w:t xml:space="preserve"> </w:t>
            </w:r>
            <w:r>
              <w:rPr>
                <w:b/>
              </w:rPr>
              <w:t>các</w:t>
            </w:r>
            <w:r>
              <w:rPr>
                <w:b/>
                <w:spacing w:val="-5"/>
              </w:rPr>
              <w:t xml:space="preserve"> </w:t>
            </w:r>
            <w:r>
              <w:rPr>
                <w:b/>
              </w:rPr>
              <w:t>thi</w:t>
            </w:r>
            <w:r>
              <w:rPr>
                <w:b/>
              </w:rPr>
              <w:t>ế</w:t>
            </w:r>
            <w:r>
              <w:rPr>
                <w:b/>
              </w:rPr>
              <w:t>t</w:t>
            </w:r>
            <w:r>
              <w:rPr>
                <w:b/>
                <w:spacing w:val="-2"/>
              </w:rPr>
              <w:t xml:space="preserve"> </w:t>
            </w:r>
            <w:r>
              <w:rPr>
                <w:b/>
              </w:rPr>
              <w:t>b</w:t>
            </w:r>
            <w:r>
              <w:rPr>
                <w:b/>
              </w:rPr>
              <w:t>ị</w:t>
            </w:r>
            <w:r>
              <w:rPr>
                <w:b/>
                <w:spacing w:val="-2"/>
              </w:rPr>
              <w:t xml:space="preserve"> </w:t>
            </w:r>
            <w:r>
              <w:rPr>
                <w:b/>
              </w:rPr>
              <w:t>ch</w:t>
            </w:r>
            <w:r>
              <w:rPr>
                <w:b/>
              </w:rPr>
              <w:t>ứ</w:t>
            </w:r>
            <w:r>
              <w:rPr>
                <w:b/>
              </w:rPr>
              <w:t>a</w:t>
            </w:r>
            <w:r>
              <w:rPr>
                <w:b/>
                <w:spacing w:val="-5"/>
              </w:rPr>
              <w:t xml:space="preserve"> </w:t>
            </w:r>
            <w:r>
              <w:rPr>
                <w:b/>
              </w:rPr>
              <w:t>rác</w:t>
            </w:r>
            <w:r>
              <w:rPr>
                <w:b/>
                <w:spacing w:val="-3"/>
              </w:rPr>
              <w:t xml:space="preserve"> </w:t>
            </w:r>
            <w:r>
              <w:rPr>
                <w:b/>
                <w:spacing w:val="-4"/>
              </w:rPr>
              <w:t>(m</w:t>
            </w:r>
            <w:r>
              <w:rPr>
                <w:b/>
                <w:spacing w:val="-4"/>
                <w:vertAlign w:val="superscript"/>
              </w:rPr>
              <w:t>3</w:t>
            </w:r>
            <w:r>
              <w:rPr>
                <w:b/>
                <w:spacing w:val="-4"/>
              </w:rPr>
              <w:t>)</w:t>
            </w:r>
          </w:p>
        </w:tc>
      </w:tr>
      <w:tr w:rsidR="00FC7CA5" w14:paraId="08237586" w14:textId="77777777">
        <w:trPr>
          <w:trHeight w:val="421"/>
        </w:trPr>
        <w:tc>
          <w:tcPr>
            <w:tcW w:w="5456" w:type="dxa"/>
          </w:tcPr>
          <w:p w14:paraId="1AA26250" w14:textId="77777777" w:rsidR="00FC7CA5" w:rsidRDefault="003671C9">
            <w:pPr>
              <w:pStyle w:val="TableParagraph"/>
              <w:spacing w:before="120"/>
              <w:ind w:left="107"/>
              <w:jc w:val="left"/>
            </w:pPr>
            <w:r>
              <w:t>GT</w:t>
            </w:r>
            <w:r>
              <w:rPr>
                <w:spacing w:val="-5"/>
              </w:rPr>
              <w:t xml:space="preserve"> </w:t>
            </w:r>
            <w:r>
              <w:t>&lt; 400</w:t>
            </w:r>
            <w:r>
              <w:rPr>
                <w:spacing w:val="-2"/>
              </w:rPr>
              <w:t xml:space="preserve"> </w:t>
            </w:r>
            <w:r>
              <w:t>v</w:t>
            </w:r>
            <w:r>
              <w:t>ớ</w:t>
            </w:r>
            <w:r>
              <w:t>i</w:t>
            </w:r>
            <w:r>
              <w:rPr>
                <w:spacing w:val="-4"/>
              </w:rPr>
              <w:t xml:space="preserve"> </w:t>
            </w:r>
            <w:r>
              <w:t>≤</w:t>
            </w:r>
            <w:r>
              <w:rPr>
                <w:spacing w:val="1"/>
              </w:rPr>
              <w:t xml:space="preserve"> </w:t>
            </w:r>
            <w:r>
              <w:t>10</w:t>
            </w:r>
            <w:r>
              <w:rPr>
                <w:spacing w:val="-2"/>
              </w:rPr>
              <w:t xml:space="preserve"> </w:t>
            </w:r>
            <w:r>
              <w:rPr>
                <w:spacing w:val="-4"/>
              </w:rPr>
              <w:t>ngư</w:t>
            </w:r>
            <w:r>
              <w:rPr>
                <w:spacing w:val="-4"/>
              </w:rPr>
              <w:t>ờ</w:t>
            </w:r>
            <w:r>
              <w:rPr>
                <w:spacing w:val="-4"/>
              </w:rPr>
              <w:t>i</w:t>
            </w:r>
          </w:p>
        </w:tc>
        <w:tc>
          <w:tcPr>
            <w:tcW w:w="4167" w:type="dxa"/>
          </w:tcPr>
          <w:p w14:paraId="62A251A8" w14:textId="77777777" w:rsidR="00FC7CA5" w:rsidRDefault="003671C9">
            <w:pPr>
              <w:pStyle w:val="TableParagraph"/>
              <w:spacing w:before="120"/>
              <w:ind w:left="15" w:right="1"/>
            </w:pPr>
            <w:r>
              <w:rPr>
                <w:spacing w:val="-5"/>
              </w:rPr>
              <w:t>0,1</w:t>
            </w:r>
          </w:p>
        </w:tc>
      </w:tr>
      <w:tr w:rsidR="00FC7CA5" w14:paraId="6EC09B6A" w14:textId="77777777">
        <w:trPr>
          <w:trHeight w:val="424"/>
        </w:trPr>
        <w:tc>
          <w:tcPr>
            <w:tcW w:w="5456" w:type="dxa"/>
          </w:tcPr>
          <w:p w14:paraId="536040D6" w14:textId="77777777" w:rsidR="00FC7CA5" w:rsidRDefault="003671C9">
            <w:pPr>
              <w:pStyle w:val="TableParagraph"/>
              <w:spacing w:before="122"/>
              <w:ind w:left="107"/>
              <w:jc w:val="left"/>
            </w:pPr>
            <w:r>
              <w:t>GT</w:t>
            </w:r>
            <w:r>
              <w:rPr>
                <w:spacing w:val="-5"/>
              </w:rPr>
              <w:t xml:space="preserve"> </w:t>
            </w:r>
            <w:r>
              <w:t>&lt; 400</w:t>
            </w:r>
            <w:r>
              <w:rPr>
                <w:spacing w:val="-2"/>
              </w:rPr>
              <w:t xml:space="preserve"> </w:t>
            </w:r>
            <w:r>
              <w:t>v</w:t>
            </w:r>
            <w:r>
              <w:t>ớ</w:t>
            </w:r>
            <w:r>
              <w:t>i</w:t>
            </w:r>
            <w:r>
              <w:rPr>
                <w:spacing w:val="-4"/>
              </w:rPr>
              <w:t xml:space="preserve"> </w:t>
            </w:r>
            <w:r>
              <w:t>≤</w:t>
            </w:r>
            <w:r>
              <w:rPr>
                <w:spacing w:val="1"/>
              </w:rPr>
              <w:t xml:space="preserve"> </w:t>
            </w:r>
            <w:r>
              <w:t>50</w:t>
            </w:r>
            <w:r>
              <w:rPr>
                <w:spacing w:val="-2"/>
              </w:rPr>
              <w:t xml:space="preserve"> </w:t>
            </w:r>
            <w:r>
              <w:rPr>
                <w:spacing w:val="-4"/>
              </w:rPr>
              <w:t>ngư</w:t>
            </w:r>
            <w:r>
              <w:rPr>
                <w:spacing w:val="-4"/>
              </w:rPr>
              <w:t>ờ</w:t>
            </w:r>
            <w:r>
              <w:rPr>
                <w:spacing w:val="-4"/>
              </w:rPr>
              <w:t>i</w:t>
            </w:r>
          </w:p>
        </w:tc>
        <w:tc>
          <w:tcPr>
            <w:tcW w:w="4167" w:type="dxa"/>
          </w:tcPr>
          <w:p w14:paraId="2EA4438F" w14:textId="77777777" w:rsidR="00FC7CA5" w:rsidRDefault="003671C9">
            <w:pPr>
              <w:pStyle w:val="TableParagraph"/>
              <w:spacing w:before="122"/>
              <w:ind w:left="15" w:right="1"/>
            </w:pPr>
            <w:r>
              <w:rPr>
                <w:spacing w:val="-5"/>
              </w:rPr>
              <w:t>0,5</w:t>
            </w:r>
          </w:p>
        </w:tc>
      </w:tr>
      <w:tr w:rsidR="00FC7CA5" w14:paraId="4014EC5E" w14:textId="77777777">
        <w:trPr>
          <w:trHeight w:val="424"/>
        </w:trPr>
        <w:tc>
          <w:tcPr>
            <w:tcW w:w="5456" w:type="dxa"/>
          </w:tcPr>
          <w:p w14:paraId="6E1722DF" w14:textId="77777777" w:rsidR="00FC7CA5" w:rsidRDefault="003671C9">
            <w:pPr>
              <w:pStyle w:val="TableParagraph"/>
              <w:spacing w:before="120"/>
              <w:ind w:left="107"/>
              <w:jc w:val="left"/>
            </w:pPr>
            <w:r>
              <w:t>400</w:t>
            </w:r>
            <w:r>
              <w:rPr>
                <w:spacing w:val="-4"/>
              </w:rPr>
              <w:t xml:space="preserve"> </w:t>
            </w:r>
            <w:r>
              <w:t>≤</w:t>
            </w:r>
            <w:r>
              <w:rPr>
                <w:spacing w:val="-1"/>
              </w:rPr>
              <w:t xml:space="preserve"> </w:t>
            </w:r>
            <w:r>
              <w:t xml:space="preserve">GT&lt; </w:t>
            </w:r>
            <w:r>
              <w:rPr>
                <w:spacing w:val="-4"/>
              </w:rPr>
              <w:t>1600</w:t>
            </w:r>
          </w:p>
        </w:tc>
        <w:tc>
          <w:tcPr>
            <w:tcW w:w="4167" w:type="dxa"/>
          </w:tcPr>
          <w:p w14:paraId="08A1BE79" w14:textId="77777777" w:rsidR="00FC7CA5" w:rsidRDefault="003671C9">
            <w:pPr>
              <w:pStyle w:val="TableParagraph"/>
              <w:spacing w:before="120"/>
              <w:ind w:left="15" w:right="1"/>
            </w:pPr>
            <w:r>
              <w:rPr>
                <w:spacing w:val="-5"/>
              </w:rPr>
              <w:t>0,4</w:t>
            </w:r>
          </w:p>
        </w:tc>
      </w:tr>
      <w:tr w:rsidR="00FC7CA5" w14:paraId="5BE00AAB" w14:textId="77777777">
        <w:trPr>
          <w:trHeight w:val="422"/>
        </w:trPr>
        <w:tc>
          <w:tcPr>
            <w:tcW w:w="5456" w:type="dxa"/>
          </w:tcPr>
          <w:p w14:paraId="7DBCA5C4" w14:textId="77777777" w:rsidR="00FC7CA5" w:rsidRDefault="003671C9">
            <w:pPr>
              <w:pStyle w:val="TableParagraph"/>
              <w:spacing w:before="120"/>
              <w:ind w:left="107"/>
              <w:jc w:val="left"/>
            </w:pPr>
            <w:r>
              <w:t>1600</w:t>
            </w:r>
            <w:r>
              <w:rPr>
                <w:spacing w:val="-2"/>
              </w:rPr>
              <w:t xml:space="preserve"> </w:t>
            </w:r>
            <w:r>
              <w:t>≤</w:t>
            </w:r>
            <w:r>
              <w:rPr>
                <w:spacing w:val="-3"/>
              </w:rPr>
              <w:t xml:space="preserve"> </w:t>
            </w:r>
            <w:r>
              <w:t>GT&lt;</w:t>
            </w:r>
            <w:r>
              <w:rPr>
                <w:spacing w:val="-3"/>
              </w:rPr>
              <w:t xml:space="preserve"> </w:t>
            </w:r>
            <w:r>
              <w:rPr>
                <w:spacing w:val="-4"/>
              </w:rPr>
              <w:t>4000</w:t>
            </w:r>
          </w:p>
        </w:tc>
        <w:tc>
          <w:tcPr>
            <w:tcW w:w="4167" w:type="dxa"/>
          </w:tcPr>
          <w:p w14:paraId="49304551" w14:textId="77777777" w:rsidR="00FC7CA5" w:rsidRDefault="003671C9">
            <w:pPr>
              <w:pStyle w:val="TableParagraph"/>
              <w:spacing w:before="120"/>
              <w:ind w:left="15" w:right="1"/>
            </w:pPr>
            <w:r>
              <w:rPr>
                <w:spacing w:val="-5"/>
              </w:rPr>
              <w:t>1,2</w:t>
            </w:r>
          </w:p>
        </w:tc>
      </w:tr>
      <w:tr w:rsidR="00FC7CA5" w14:paraId="006F9933" w14:textId="77777777">
        <w:trPr>
          <w:trHeight w:val="424"/>
        </w:trPr>
        <w:tc>
          <w:tcPr>
            <w:tcW w:w="5456" w:type="dxa"/>
          </w:tcPr>
          <w:p w14:paraId="3D061E95" w14:textId="77777777" w:rsidR="00FC7CA5" w:rsidRDefault="003671C9">
            <w:pPr>
              <w:pStyle w:val="TableParagraph"/>
              <w:spacing w:before="120"/>
              <w:ind w:left="107"/>
              <w:jc w:val="left"/>
            </w:pPr>
            <w:r>
              <w:t>4000</w:t>
            </w:r>
            <w:r>
              <w:rPr>
                <w:spacing w:val="-2"/>
              </w:rPr>
              <w:t xml:space="preserve"> </w:t>
            </w:r>
            <w:r>
              <w:t>≤</w:t>
            </w:r>
            <w:r>
              <w:rPr>
                <w:spacing w:val="-3"/>
              </w:rPr>
              <w:t xml:space="preserve"> </w:t>
            </w:r>
            <w:r>
              <w:t>GT&lt;</w:t>
            </w:r>
            <w:r>
              <w:rPr>
                <w:spacing w:val="-3"/>
              </w:rPr>
              <w:t xml:space="preserve"> </w:t>
            </w:r>
            <w:r>
              <w:rPr>
                <w:spacing w:val="-2"/>
              </w:rPr>
              <w:t>10000</w:t>
            </w:r>
          </w:p>
        </w:tc>
        <w:tc>
          <w:tcPr>
            <w:tcW w:w="4167" w:type="dxa"/>
          </w:tcPr>
          <w:p w14:paraId="2ED01984" w14:textId="77777777" w:rsidR="00FC7CA5" w:rsidRDefault="003671C9">
            <w:pPr>
              <w:pStyle w:val="TableParagraph"/>
              <w:spacing w:before="120"/>
              <w:ind w:left="15" w:right="1"/>
            </w:pPr>
            <w:r>
              <w:rPr>
                <w:spacing w:val="-5"/>
              </w:rPr>
              <w:t>2,5</w:t>
            </w:r>
          </w:p>
        </w:tc>
      </w:tr>
      <w:tr w:rsidR="00FC7CA5" w14:paraId="35BBB0F0" w14:textId="77777777">
        <w:trPr>
          <w:trHeight w:val="424"/>
        </w:trPr>
        <w:tc>
          <w:tcPr>
            <w:tcW w:w="5456" w:type="dxa"/>
          </w:tcPr>
          <w:p w14:paraId="5454EE80" w14:textId="77777777" w:rsidR="00FC7CA5" w:rsidRDefault="003671C9">
            <w:pPr>
              <w:pStyle w:val="TableParagraph"/>
              <w:spacing w:before="120"/>
              <w:ind w:left="170"/>
              <w:jc w:val="left"/>
            </w:pPr>
            <w:r>
              <w:t>10000</w:t>
            </w:r>
            <w:r>
              <w:rPr>
                <w:spacing w:val="-4"/>
              </w:rPr>
              <w:t xml:space="preserve"> </w:t>
            </w:r>
            <w:r>
              <w:t>≤</w:t>
            </w:r>
            <w:r>
              <w:rPr>
                <w:spacing w:val="-3"/>
              </w:rPr>
              <w:t xml:space="preserve"> </w:t>
            </w:r>
            <w:r>
              <w:rPr>
                <w:spacing w:val="-5"/>
              </w:rPr>
              <w:t>GT</w:t>
            </w:r>
          </w:p>
        </w:tc>
        <w:tc>
          <w:tcPr>
            <w:tcW w:w="4167" w:type="dxa"/>
          </w:tcPr>
          <w:p w14:paraId="594E8E73" w14:textId="77777777" w:rsidR="00FC7CA5" w:rsidRDefault="003671C9">
            <w:pPr>
              <w:pStyle w:val="TableParagraph"/>
              <w:spacing w:before="120"/>
              <w:ind w:left="15" w:right="1"/>
            </w:pPr>
            <w:r>
              <w:rPr>
                <w:spacing w:val="-5"/>
              </w:rPr>
              <w:t>5,0</w:t>
            </w:r>
          </w:p>
        </w:tc>
      </w:tr>
      <w:tr w:rsidR="00FC7CA5" w14:paraId="464F4415" w14:textId="77777777">
        <w:trPr>
          <w:trHeight w:val="421"/>
        </w:trPr>
        <w:tc>
          <w:tcPr>
            <w:tcW w:w="5456" w:type="dxa"/>
          </w:tcPr>
          <w:p w14:paraId="7C7FB4E3" w14:textId="77777777" w:rsidR="00FC7CA5" w:rsidRDefault="003671C9">
            <w:pPr>
              <w:pStyle w:val="TableParagraph"/>
              <w:spacing w:before="120"/>
              <w:ind w:left="107"/>
              <w:jc w:val="left"/>
            </w:pPr>
            <w:r>
              <w:t>Tàu</w:t>
            </w:r>
            <w:r>
              <w:rPr>
                <w:spacing w:val="-3"/>
              </w:rPr>
              <w:t xml:space="preserve"> </w:t>
            </w:r>
            <w:r>
              <w:t>ch</w:t>
            </w:r>
            <w:r>
              <w:t>ở</w:t>
            </w:r>
            <w:r>
              <w:rPr>
                <w:spacing w:val="-2"/>
              </w:rPr>
              <w:t xml:space="preserve"> </w:t>
            </w:r>
            <w:r>
              <w:t>nhi</w:t>
            </w:r>
            <w:r>
              <w:t>ề</w:t>
            </w:r>
            <w:r>
              <w:t>u</w:t>
            </w:r>
            <w:r>
              <w:rPr>
                <w:spacing w:val="-2"/>
              </w:rPr>
              <w:t xml:space="preserve"> </w:t>
            </w:r>
            <w:r>
              <w:t>hơn</w:t>
            </w:r>
            <w:r>
              <w:rPr>
                <w:spacing w:val="-3"/>
              </w:rPr>
              <w:t xml:space="preserve"> </w:t>
            </w:r>
            <w:r>
              <w:t>50</w:t>
            </w:r>
            <w:r>
              <w:rPr>
                <w:spacing w:val="-2"/>
              </w:rPr>
              <w:t xml:space="preserve"> ngư</w:t>
            </w:r>
            <w:r>
              <w:rPr>
                <w:spacing w:val="-2"/>
              </w:rPr>
              <w:t>ờ</w:t>
            </w:r>
            <w:r>
              <w:rPr>
                <w:spacing w:val="-2"/>
              </w:rPr>
              <w:t>i</w:t>
            </w:r>
          </w:p>
        </w:tc>
        <w:tc>
          <w:tcPr>
            <w:tcW w:w="4167" w:type="dxa"/>
          </w:tcPr>
          <w:p w14:paraId="4A4B502A" w14:textId="77777777" w:rsidR="00FC7CA5" w:rsidRDefault="003671C9">
            <w:pPr>
              <w:pStyle w:val="TableParagraph"/>
              <w:spacing w:before="120"/>
              <w:ind w:left="15" w:right="3"/>
            </w:pPr>
            <w:r>
              <w:t>1,0</w:t>
            </w:r>
            <w:r>
              <w:rPr>
                <w:spacing w:val="-3"/>
              </w:rPr>
              <w:t xml:space="preserve"> </w:t>
            </w:r>
            <w:r>
              <w:t>m</w:t>
            </w:r>
            <w:r>
              <w:rPr>
                <w:vertAlign w:val="superscript"/>
              </w:rPr>
              <w:t>3</w:t>
            </w:r>
            <w:r>
              <w:rPr>
                <w:spacing w:val="-1"/>
              </w:rPr>
              <w:t xml:space="preserve"> </w:t>
            </w:r>
            <w:r>
              <w:t>cho</w:t>
            </w:r>
            <w:r>
              <w:rPr>
                <w:spacing w:val="-3"/>
              </w:rPr>
              <w:t xml:space="preserve"> </w:t>
            </w:r>
            <w:r>
              <w:t>100</w:t>
            </w:r>
            <w:r>
              <w:rPr>
                <w:spacing w:val="-1"/>
              </w:rPr>
              <w:t xml:space="preserve"> </w:t>
            </w:r>
            <w:r>
              <w:rPr>
                <w:spacing w:val="-2"/>
              </w:rPr>
              <w:t>ngư</w:t>
            </w:r>
            <w:r>
              <w:rPr>
                <w:spacing w:val="-2"/>
              </w:rPr>
              <w:t>ờ</w:t>
            </w:r>
            <w:r>
              <w:rPr>
                <w:spacing w:val="-2"/>
              </w:rPr>
              <w:t>i/ngày</w:t>
            </w:r>
          </w:p>
        </w:tc>
      </w:tr>
    </w:tbl>
    <w:p w14:paraId="69F3B7E3" w14:textId="77777777" w:rsidR="00FC7CA5" w:rsidRDefault="003671C9">
      <w:pPr>
        <w:pStyle w:val="ListParagraph"/>
        <w:numPr>
          <w:ilvl w:val="0"/>
          <w:numId w:val="32"/>
        </w:numPr>
        <w:tabs>
          <w:tab w:val="left" w:pos="1176"/>
          <w:tab w:val="left" w:pos="1178"/>
        </w:tabs>
        <w:spacing w:before="125" w:line="288" w:lineRule="auto"/>
        <w:ind w:right="259"/>
        <w:jc w:val="both"/>
        <w:rPr>
          <w:sz w:val="24"/>
        </w:rPr>
      </w:pPr>
      <w:r>
        <w:rPr>
          <w:sz w:val="24"/>
        </w:rPr>
        <w:t>Đ</w:t>
      </w:r>
      <w:r>
        <w:rPr>
          <w:sz w:val="24"/>
        </w:rPr>
        <w:t>ố</w:t>
      </w:r>
      <w:r>
        <w:rPr>
          <w:sz w:val="24"/>
        </w:rPr>
        <w:t>i v</w:t>
      </w:r>
      <w:r>
        <w:rPr>
          <w:sz w:val="24"/>
        </w:rPr>
        <w:t>ớ</w:t>
      </w:r>
      <w:r>
        <w:rPr>
          <w:sz w:val="24"/>
        </w:rPr>
        <w:t>i các tàu ch</w:t>
      </w:r>
      <w:r>
        <w:rPr>
          <w:sz w:val="24"/>
        </w:rPr>
        <w:t>ỉ</w:t>
      </w:r>
      <w:r>
        <w:rPr>
          <w:sz w:val="24"/>
        </w:rPr>
        <w:t xml:space="preserve"> ho</w:t>
      </w:r>
      <w:r>
        <w:rPr>
          <w:sz w:val="24"/>
        </w:rPr>
        <w:t>ạ</w:t>
      </w:r>
      <w:r>
        <w:rPr>
          <w:sz w:val="24"/>
        </w:rPr>
        <w:t>t đ</w:t>
      </w:r>
      <w:r>
        <w:rPr>
          <w:sz w:val="24"/>
        </w:rPr>
        <w:t>ộ</w:t>
      </w:r>
      <w:r>
        <w:rPr>
          <w:sz w:val="24"/>
        </w:rPr>
        <w:t>ng gi</w:t>
      </w:r>
      <w:r>
        <w:rPr>
          <w:sz w:val="24"/>
        </w:rPr>
        <w:t>ữ</w:t>
      </w:r>
      <w:r>
        <w:rPr>
          <w:sz w:val="24"/>
        </w:rPr>
        <w:t>a 2 c</w:t>
      </w:r>
      <w:r>
        <w:rPr>
          <w:sz w:val="24"/>
        </w:rPr>
        <w:t>ả</w:t>
      </w:r>
      <w:r>
        <w:rPr>
          <w:sz w:val="24"/>
        </w:rPr>
        <w:t>ng ng</w:t>
      </w:r>
      <w:r>
        <w:rPr>
          <w:sz w:val="24"/>
        </w:rPr>
        <w:t>ắ</w:t>
      </w:r>
      <w:r>
        <w:rPr>
          <w:sz w:val="24"/>
        </w:rPr>
        <w:t>n ho</w:t>
      </w:r>
      <w:r>
        <w:rPr>
          <w:sz w:val="24"/>
        </w:rPr>
        <w:t>ặ</w:t>
      </w:r>
      <w:r>
        <w:rPr>
          <w:sz w:val="24"/>
        </w:rPr>
        <w:t>c có th</w:t>
      </w:r>
      <w:r>
        <w:rPr>
          <w:sz w:val="24"/>
        </w:rPr>
        <w:t>ờ</w:t>
      </w:r>
      <w:r>
        <w:rPr>
          <w:sz w:val="24"/>
        </w:rPr>
        <w:t>i gian hành trình ng</w:t>
      </w:r>
      <w:r>
        <w:rPr>
          <w:sz w:val="24"/>
        </w:rPr>
        <w:t>ắ</w:t>
      </w:r>
      <w:r>
        <w:rPr>
          <w:sz w:val="24"/>
        </w:rPr>
        <w:t>n ho</w:t>
      </w:r>
      <w:r>
        <w:rPr>
          <w:sz w:val="24"/>
        </w:rPr>
        <w:t>ặ</w:t>
      </w:r>
      <w:r>
        <w:rPr>
          <w:sz w:val="24"/>
        </w:rPr>
        <w:t>c đư</w:t>
      </w:r>
      <w:r>
        <w:rPr>
          <w:sz w:val="24"/>
        </w:rPr>
        <w:t>ợ</w:t>
      </w:r>
      <w:r>
        <w:rPr>
          <w:sz w:val="24"/>
        </w:rPr>
        <w:t>c</w:t>
      </w:r>
      <w:r>
        <w:rPr>
          <w:spacing w:val="-4"/>
          <w:sz w:val="24"/>
        </w:rPr>
        <w:t xml:space="preserve"> </w:t>
      </w:r>
      <w:r>
        <w:rPr>
          <w:sz w:val="24"/>
        </w:rPr>
        <w:t>trang</w:t>
      </w:r>
      <w:r>
        <w:rPr>
          <w:spacing w:val="-4"/>
          <w:sz w:val="24"/>
        </w:rPr>
        <w:t xml:space="preserve"> </w:t>
      </w:r>
      <w:r>
        <w:rPr>
          <w:sz w:val="24"/>
        </w:rPr>
        <w:t>b</w:t>
      </w:r>
      <w:r>
        <w:rPr>
          <w:sz w:val="24"/>
        </w:rPr>
        <w:t>ị</w:t>
      </w:r>
      <w:r>
        <w:rPr>
          <w:spacing w:val="-2"/>
          <w:sz w:val="24"/>
        </w:rPr>
        <w:t xml:space="preserve"> </w:t>
      </w:r>
      <w:r>
        <w:rPr>
          <w:sz w:val="24"/>
        </w:rPr>
        <w:t>các</w:t>
      </w:r>
      <w:r>
        <w:rPr>
          <w:spacing w:val="-5"/>
          <w:sz w:val="24"/>
        </w:rPr>
        <w:t xml:space="preserve"> </w:t>
      </w:r>
      <w:r>
        <w:rPr>
          <w:sz w:val="24"/>
        </w:rPr>
        <w:t>lò</w:t>
      </w:r>
      <w:r>
        <w:rPr>
          <w:spacing w:val="-2"/>
          <w:sz w:val="24"/>
        </w:rPr>
        <w:t xml:space="preserve"> </w:t>
      </w:r>
      <w:r>
        <w:rPr>
          <w:sz w:val="24"/>
        </w:rPr>
        <w:t>đ</w:t>
      </w:r>
      <w:r>
        <w:rPr>
          <w:sz w:val="24"/>
        </w:rPr>
        <w:t>ố</w:t>
      </w:r>
      <w:r>
        <w:rPr>
          <w:sz w:val="24"/>
        </w:rPr>
        <w:t>t</w:t>
      </w:r>
      <w:r>
        <w:rPr>
          <w:spacing w:val="-2"/>
          <w:sz w:val="24"/>
        </w:rPr>
        <w:t xml:space="preserve"> </w:t>
      </w:r>
      <w:r>
        <w:rPr>
          <w:sz w:val="24"/>
        </w:rPr>
        <w:t>rác,</w:t>
      </w:r>
      <w:r>
        <w:rPr>
          <w:spacing w:val="-2"/>
          <w:sz w:val="24"/>
        </w:rPr>
        <w:t xml:space="preserve"> </w:t>
      </w:r>
      <w:r>
        <w:rPr>
          <w:sz w:val="24"/>
        </w:rPr>
        <w:t>thi</w:t>
      </w:r>
      <w:r>
        <w:rPr>
          <w:sz w:val="24"/>
        </w:rPr>
        <w:t>ế</w:t>
      </w:r>
      <w:r>
        <w:rPr>
          <w:sz w:val="24"/>
        </w:rPr>
        <w:t>t</w:t>
      </w:r>
      <w:r>
        <w:rPr>
          <w:spacing w:val="-4"/>
          <w:sz w:val="24"/>
        </w:rPr>
        <w:t xml:space="preserve"> </w:t>
      </w:r>
      <w:r>
        <w:rPr>
          <w:sz w:val="24"/>
        </w:rPr>
        <w:t>b</w:t>
      </w:r>
      <w:r>
        <w:rPr>
          <w:sz w:val="24"/>
        </w:rPr>
        <w:t>ị</w:t>
      </w:r>
      <w:r>
        <w:rPr>
          <w:spacing w:val="-5"/>
          <w:sz w:val="24"/>
        </w:rPr>
        <w:t xml:space="preserve"> </w:t>
      </w:r>
      <w:r>
        <w:rPr>
          <w:sz w:val="24"/>
        </w:rPr>
        <w:t>nén</w:t>
      </w:r>
      <w:r>
        <w:rPr>
          <w:spacing w:val="-2"/>
          <w:sz w:val="24"/>
        </w:rPr>
        <w:t xml:space="preserve"> </w:t>
      </w:r>
      <w:r>
        <w:rPr>
          <w:sz w:val="24"/>
        </w:rPr>
        <w:t>rác</w:t>
      </w:r>
      <w:r>
        <w:rPr>
          <w:spacing w:val="-7"/>
          <w:sz w:val="24"/>
        </w:rPr>
        <w:t xml:space="preserve"> </w:t>
      </w:r>
      <w:r>
        <w:rPr>
          <w:sz w:val="24"/>
        </w:rPr>
        <w:t>ho</w:t>
      </w:r>
      <w:r>
        <w:rPr>
          <w:sz w:val="24"/>
        </w:rPr>
        <w:t>ặ</w:t>
      </w:r>
      <w:r>
        <w:rPr>
          <w:sz w:val="24"/>
        </w:rPr>
        <w:t>c</w:t>
      </w:r>
      <w:r>
        <w:rPr>
          <w:spacing w:val="-5"/>
          <w:sz w:val="24"/>
        </w:rPr>
        <w:t xml:space="preserve"> </w:t>
      </w:r>
      <w:r>
        <w:rPr>
          <w:sz w:val="24"/>
        </w:rPr>
        <w:t>nghi</w:t>
      </w:r>
      <w:r>
        <w:rPr>
          <w:sz w:val="24"/>
        </w:rPr>
        <w:t>ề</w:t>
      </w:r>
      <w:r>
        <w:rPr>
          <w:sz w:val="24"/>
        </w:rPr>
        <w:t>n</w:t>
      </w:r>
      <w:r>
        <w:rPr>
          <w:spacing w:val="-3"/>
          <w:sz w:val="24"/>
        </w:rPr>
        <w:t xml:space="preserve"> </w:t>
      </w:r>
      <w:r>
        <w:rPr>
          <w:sz w:val="24"/>
        </w:rPr>
        <w:t>rác</w:t>
      </w:r>
      <w:r>
        <w:rPr>
          <w:spacing w:val="-5"/>
          <w:sz w:val="24"/>
        </w:rPr>
        <w:t xml:space="preserve"> </w:t>
      </w:r>
      <w:r>
        <w:rPr>
          <w:sz w:val="24"/>
        </w:rPr>
        <w:t>thì</w:t>
      </w:r>
      <w:r>
        <w:rPr>
          <w:spacing w:val="-4"/>
          <w:sz w:val="24"/>
        </w:rPr>
        <w:t xml:space="preserve"> </w:t>
      </w:r>
      <w:r>
        <w:rPr>
          <w:sz w:val="24"/>
        </w:rPr>
        <w:t>dung</w:t>
      </w:r>
      <w:r>
        <w:rPr>
          <w:spacing w:val="-4"/>
          <w:sz w:val="24"/>
        </w:rPr>
        <w:t xml:space="preserve"> </w:t>
      </w:r>
      <w:r>
        <w:rPr>
          <w:sz w:val="24"/>
        </w:rPr>
        <w:t>tích</w:t>
      </w:r>
      <w:r>
        <w:rPr>
          <w:spacing w:val="-4"/>
          <w:sz w:val="24"/>
        </w:rPr>
        <w:t xml:space="preserve"> </w:t>
      </w:r>
      <w:r>
        <w:rPr>
          <w:sz w:val="24"/>
        </w:rPr>
        <w:t>thi</w:t>
      </w:r>
      <w:r>
        <w:rPr>
          <w:sz w:val="24"/>
        </w:rPr>
        <w:t>ế</w:t>
      </w:r>
      <w:r>
        <w:rPr>
          <w:sz w:val="24"/>
        </w:rPr>
        <w:t>t</w:t>
      </w:r>
      <w:r>
        <w:rPr>
          <w:spacing w:val="-4"/>
          <w:sz w:val="24"/>
        </w:rPr>
        <w:t xml:space="preserve"> </w:t>
      </w:r>
      <w:r>
        <w:rPr>
          <w:sz w:val="24"/>
        </w:rPr>
        <w:t>b</w:t>
      </w:r>
      <w:r>
        <w:rPr>
          <w:sz w:val="24"/>
        </w:rPr>
        <w:t>ị</w:t>
      </w:r>
      <w:r>
        <w:rPr>
          <w:spacing w:val="-2"/>
          <w:sz w:val="24"/>
        </w:rPr>
        <w:t xml:space="preserve"> </w:t>
      </w:r>
      <w:r>
        <w:rPr>
          <w:sz w:val="24"/>
        </w:rPr>
        <w:t>ch</w:t>
      </w:r>
      <w:r>
        <w:rPr>
          <w:sz w:val="24"/>
        </w:rPr>
        <w:t>ứ</w:t>
      </w:r>
      <w:r>
        <w:rPr>
          <w:sz w:val="24"/>
        </w:rPr>
        <w:t>a</w:t>
      </w:r>
      <w:r>
        <w:rPr>
          <w:spacing w:val="-4"/>
          <w:sz w:val="24"/>
        </w:rPr>
        <w:t xml:space="preserve"> </w:t>
      </w:r>
      <w:r>
        <w:rPr>
          <w:sz w:val="24"/>
        </w:rPr>
        <w:t>rác</w:t>
      </w:r>
    </w:p>
    <w:p w14:paraId="45E26CA3"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1A6E75A5" w14:textId="77777777" w:rsidR="00FC7CA5" w:rsidRDefault="003671C9">
      <w:pPr>
        <w:pStyle w:val="Heading6"/>
        <w:tabs>
          <w:tab w:val="left" w:pos="8051"/>
        </w:tabs>
      </w:pPr>
      <w:r>
        <w:lastRenderedPageBreak/>
        <w:t>Ph</w:t>
      </w:r>
      <w:r>
        <w:t>ầ</w:t>
      </w:r>
      <w:r>
        <w:t>n</w:t>
      </w:r>
      <w:r>
        <w:rPr>
          <w:spacing w:val="-2"/>
        </w:rPr>
        <w:t xml:space="preserve"> </w:t>
      </w:r>
      <w:r>
        <w:t>9,</w:t>
      </w:r>
      <w:r>
        <w:rPr>
          <w:spacing w:val="-4"/>
        </w:rPr>
        <w:t xml:space="preserve"> </w:t>
      </w:r>
      <w:r>
        <w:t>Chương</w:t>
      </w:r>
      <w:r>
        <w:rPr>
          <w:spacing w:val="-2"/>
        </w:rPr>
        <w:t xml:space="preserve"> </w:t>
      </w:r>
      <w:r>
        <w:rPr>
          <w:spacing w:val="-10"/>
        </w:rPr>
        <w:t>3</w:t>
      </w:r>
      <w:r>
        <w:tab/>
        <w:t>QCVN</w:t>
      </w:r>
      <w:r>
        <w:rPr>
          <w:spacing w:val="-3"/>
        </w:rPr>
        <w:t xml:space="preserve"> </w:t>
      </w:r>
      <w:r>
        <w:t>26:</w:t>
      </w:r>
      <w:r>
        <w:rPr>
          <w:spacing w:val="-3"/>
        </w:rPr>
        <w:t xml:space="preserve"> </w:t>
      </w:r>
      <w:r>
        <w:rPr>
          <w:spacing w:val="-2"/>
        </w:rPr>
        <w:t>2024/BGTVT</w:t>
      </w:r>
    </w:p>
    <w:p w14:paraId="1AA3F8E9" w14:textId="77777777" w:rsidR="00FC7CA5" w:rsidRDefault="00FC7CA5">
      <w:pPr>
        <w:pStyle w:val="BodyText"/>
        <w:spacing w:before="15"/>
        <w:jc w:val="left"/>
        <w:rPr>
          <w:b/>
        </w:rPr>
      </w:pPr>
    </w:p>
    <w:p w14:paraId="1F90BE71" w14:textId="77777777" w:rsidR="00FC7CA5" w:rsidRDefault="003671C9">
      <w:pPr>
        <w:pStyle w:val="BodyText"/>
        <w:spacing w:before="0" w:line="288" w:lineRule="auto"/>
        <w:ind w:left="1178" w:right="251"/>
      </w:pPr>
      <w:r>
        <w:t>nêu</w:t>
      </w:r>
      <w:r>
        <w:rPr>
          <w:spacing w:val="-8"/>
        </w:rPr>
        <w:t xml:space="preserve"> </w:t>
      </w:r>
      <w:r>
        <w:t>ở</w:t>
      </w:r>
      <w:r>
        <w:rPr>
          <w:spacing w:val="-5"/>
        </w:rPr>
        <w:t xml:space="preserve"> </w:t>
      </w:r>
      <w:r>
        <w:t>-1(3)</w:t>
      </w:r>
      <w:r>
        <w:rPr>
          <w:spacing w:val="-7"/>
        </w:rPr>
        <w:t xml:space="preserve"> </w:t>
      </w:r>
      <w:r>
        <w:t>trên</w:t>
      </w:r>
      <w:r>
        <w:rPr>
          <w:spacing w:val="-5"/>
        </w:rPr>
        <w:t xml:space="preserve"> </w:t>
      </w:r>
      <w:r>
        <w:t>có</w:t>
      </w:r>
      <w:r>
        <w:rPr>
          <w:spacing w:val="-6"/>
        </w:rPr>
        <w:t xml:space="preserve"> </w:t>
      </w:r>
      <w:r>
        <w:t>th</w:t>
      </w:r>
      <w:r>
        <w:t>ể</w:t>
      </w:r>
      <w:r>
        <w:rPr>
          <w:spacing w:val="-8"/>
        </w:rPr>
        <w:t xml:space="preserve"> </w:t>
      </w:r>
      <w:r>
        <w:t>gi</w:t>
      </w:r>
      <w:r>
        <w:t>ả</w:t>
      </w:r>
      <w:r>
        <w:t>m</w:t>
      </w:r>
      <w:r>
        <w:rPr>
          <w:spacing w:val="-6"/>
        </w:rPr>
        <w:t xml:space="preserve"> </w:t>
      </w:r>
      <w:r>
        <w:t>đi.</w:t>
      </w:r>
      <w:r>
        <w:rPr>
          <w:spacing w:val="-6"/>
        </w:rPr>
        <w:t xml:space="preserve"> </w:t>
      </w:r>
      <w:r>
        <w:t>Yêu</w:t>
      </w:r>
      <w:r>
        <w:rPr>
          <w:spacing w:val="-8"/>
        </w:rPr>
        <w:t xml:space="preserve"> </w:t>
      </w:r>
      <w:r>
        <w:t>c</w:t>
      </w:r>
      <w:r>
        <w:t>ầ</w:t>
      </w:r>
      <w:r>
        <w:t>u</w:t>
      </w:r>
      <w:r>
        <w:rPr>
          <w:spacing w:val="-8"/>
        </w:rPr>
        <w:t xml:space="preserve"> </w:t>
      </w:r>
      <w:r>
        <w:t>v</w:t>
      </w:r>
      <w:r>
        <w:t>ề</w:t>
      </w:r>
      <w:r>
        <w:rPr>
          <w:spacing w:val="-6"/>
        </w:rPr>
        <w:t xml:space="preserve"> </w:t>
      </w:r>
      <w:r>
        <w:t>trang</w:t>
      </w:r>
      <w:r>
        <w:rPr>
          <w:spacing w:val="-6"/>
        </w:rPr>
        <w:t xml:space="preserve"> </w:t>
      </w:r>
      <w:r>
        <w:t>b</w:t>
      </w:r>
      <w:r>
        <w:t>ị</w:t>
      </w:r>
      <w:r>
        <w:rPr>
          <w:spacing w:val="-10"/>
        </w:rPr>
        <w:t xml:space="preserve"> </w:t>
      </w:r>
      <w:r>
        <w:t>t</w:t>
      </w:r>
      <w:r>
        <w:t>ố</w:t>
      </w:r>
      <w:r>
        <w:t>i</w:t>
      </w:r>
      <w:r>
        <w:rPr>
          <w:spacing w:val="-7"/>
        </w:rPr>
        <w:t xml:space="preserve"> </w:t>
      </w:r>
      <w:r>
        <w:t>thi</w:t>
      </w:r>
      <w:r>
        <w:t>ể</w:t>
      </w:r>
      <w:r>
        <w:t>u</w:t>
      </w:r>
      <w:r>
        <w:rPr>
          <w:spacing w:val="-8"/>
        </w:rPr>
        <w:t xml:space="preserve"> </w:t>
      </w:r>
      <w:r>
        <w:t>3</w:t>
      </w:r>
      <w:r>
        <w:rPr>
          <w:spacing w:val="-6"/>
        </w:rPr>
        <w:t xml:space="preserve"> </w:t>
      </w:r>
      <w:r>
        <w:t>thi</w:t>
      </w:r>
      <w:r>
        <w:t>ế</w:t>
      </w:r>
      <w:r>
        <w:t>t</w:t>
      </w:r>
      <w:r>
        <w:rPr>
          <w:spacing w:val="-8"/>
        </w:rPr>
        <w:t xml:space="preserve"> </w:t>
      </w:r>
      <w:r>
        <w:t>b</w:t>
      </w:r>
      <w:r>
        <w:t>ị</w:t>
      </w:r>
      <w:r>
        <w:rPr>
          <w:spacing w:val="-9"/>
        </w:rPr>
        <w:t xml:space="preserve"> </w:t>
      </w:r>
      <w:r>
        <w:t>ch</w:t>
      </w:r>
      <w:r>
        <w:t>ứ</w:t>
      </w:r>
      <w:r>
        <w:t>a</w:t>
      </w:r>
      <w:r>
        <w:rPr>
          <w:spacing w:val="-6"/>
        </w:rPr>
        <w:t xml:space="preserve"> </w:t>
      </w:r>
      <w:r>
        <w:t>nêu</w:t>
      </w:r>
      <w:r>
        <w:rPr>
          <w:spacing w:val="-8"/>
        </w:rPr>
        <w:t xml:space="preserve"> </w:t>
      </w:r>
      <w:r>
        <w:t>ở</w:t>
      </w:r>
      <w:r>
        <w:rPr>
          <w:spacing w:val="-5"/>
        </w:rPr>
        <w:t xml:space="preserve"> </w:t>
      </w:r>
      <w:r>
        <w:t>-1(1)</w:t>
      </w:r>
      <w:r>
        <w:rPr>
          <w:spacing w:val="-9"/>
        </w:rPr>
        <w:t xml:space="preserve"> </w:t>
      </w:r>
      <w:r>
        <w:t>trên có th</w:t>
      </w:r>
      <w:r>
        <w:t>ể</w:t>
      </w:r>
      <w:r>
        <w:t xml:space="preserve"> đư</w:t>
      </w:r>
      <w:r>
        <w:t>ợ</w:t>
      </w:r>
      <w:r>
        <w:t>c Đăng ki</w:t>
      </w:r>
      <w:r>
        <w:t>ể</w:t>
      </w:r>
      <w:r>
        <w:t>m xem xét gi</w:t>
      </w:r>
      <w:r>
        <w:t>ả</w:t>
      </w:r>
      <w:r>
        <w:t>m đi tùy</w:t>
      </w:r>
      <w:r>
        <w:rPr>
          <w:spacing w:val="-2"/>
        </w:rPr>
        <w:t xml:space="preserve"> </w:t>
      </w:r>
      <w:r>
        <w:t>theo đ</w:t>
      </w:r>
      <w:r>
        <w:t>ặ</w:t>
      </w:r>
      <w:r>
        <w:t>c</w:t>
      </w:r>
      <w:r>
        <w:rPr>
          <w:spacing w:val="-2"/>
        </w:rPr>
        <w:t xml:space="preserve"> </w:t>
      </w:r>
      <w:r>
        <w:t>đi</w:t>
      </w:r>
      <w:r>
        <w:t>ể</w:t>
      </w:r>
      <w:r>
        <w:t>m khai thác và hành</w:t>
      </w:r>
      <w:r>
        <w:rPr>
          <w:spacing w:val="-2"/>
        </w:rPr>
        <w:t xml:space="preserve"> </w:t>
      </w:r>
      <w:r>
        <w:t>trình th</w:t>
      </w:r>
      <w:r>
        <w:t>ự</w:t>
      </w:r>
      <w:r>
        <w:t>c t</w:t>
      </w:r>
      <w:r>
        <w:t>ế</w:t>
      </w:r>
      <w:r>
        <w:t xml:space="preserve"> c</w:t>
      </w:r>
      <w:r>
        <w:t>ủ</w:t>
      </w:r>
      <w:r>
        <w:t>a tàu.</w:t>
      </w:r>
    </w:p>
    <w:p w14:paraId="0EE6A695" w14:textId="77777777" w:rsidR="00FC7CA5" w:rsidRDefault="003671C9">
      <w:pPr>
        <w:pStyle w:val="Heading6"/>
        <w:numPr>
          <w:ilvl w:val="1"/>
          <w:numId w:val="37"/>
        </w:numPr>
        <w:tabs>
          <w:tab w:val="left" w:pos="1644"/>
        </w:tabs>
        <w:spacing w:before="240"/>
        <w:ind w:hanging="931"/>
      </w:pPr>
      <w:r>
        <w:t xml:space="preserve">Thùng </w:t>
      </w:r>
      <w:r>
        <w:rPr>
          <w:spacing w:val="-5"/>
        </w:rPr>
        <w:t>rác</w:t>
      </w:r>
    </w:p>
    <w:p w14:paraId="41915814" w14:textId="77777777" w:rsidR="00FC7CA5" w:rsidRDefault="003671C9">
      <w:pPr>
        <w:pStyle w:val="ListParagraph"/>
        <w:numPr>
          <w:ilvl w:val="2"/>
          <w:numId w:val="37"/>
        </w:numPr>
        <w:tabs>
          <w:tab w:val="left" w:pos="1644"/>
        </w:tabs>
        <w:spacing w:before="164"/>
        <w:ind w:hanging="931"/>
        <w:rPr>
          <w:b/>
          <w:sz w:val="24"/>
        </w:rPr>
      </w:pPr>
      <w:r>
        <w:rPr>
          <w:b/>
          <w:sz w:val="24"/>
        </w:rPr>
        <w:t>Quy</w:t>
      </w:r>
      <w:r>
        <w:rPr>
          <w:b/>
          <w:spacing w:val="-1"/>
          <w:sz w:val="24"/>
        </w:rPr>
        <w:t xml:space="preserve"> </w:t>
      </w:r>
      <w:r>
        <w:rPr>
          <w:b/>
          <w:sz w:val="24"/>
        </w:rPr>
        <w:t>đ</w:t>
      </w:r>
      <w:r>
        <w:rPr>
          <w:b/>
          <w:sz w:val="24"/>
        </w:rPr>
        <w:t>ị</w:t>
      </w:r>
      <w:r>
        <w:rPr>
          <w:b/>
          <w:sz w:val="24"/>
        </w:rPr>
        <w:t>nh</w:t>
      </w:r>
      <w:r>
        <w:rPr>
          <w:b/>
          <w:spacing w:val="-1"/>
          <w:sz w:val="24"/>
        </w:rPr>
        <w:t xml:space="preserve"> </w:t>
      </w:r>
      <w:r>
        <w:rPr>
          <w:b/>
          <w:spacing w:val="-2"/>
          <w:sz w:val="24"/>
        </w:rPr>
        <w:t>chung</w:t>
      </w:r>
    </w:p>
    <w:p w14:paraId="7FECC8B6" w14:textId="77777777" w:rsidR="00FC7CA5" w:rsidRDefault="003671C9">
      <w:pPr>
        <w:pStyle w:val="BodyText"/>
        <w:spacing w:before="163" w:line="278" w:lineRule="auto"/>
        <w:ind w:left="1178" w:right="254"/>
      </w:pPr>
      <w:r>
        <w:t>Các tàu thu</w:t>
      </w:r>
      <w:r>
        <w:t>ộ</w:t>
      </w:r>
      <w:r>
        <w:t>c ph</w:t>
      </w:r>
      <w:r>
        <w:t>ạ</w:t>
      </w:r>
      <w:r>
        <w:t>m vi áp d</w:t>
      </w:r>
      <w:r>
        <w:t>ụ</w:t>
      </w:r>
      <w:r>
        <w:t xml:space="preserve">ng </w:t>
      </w:r>
      <w:r>
        <w:t>ở</w:t>
      </w:r>
      <w:r>
        <w:t xml:space="preserve"> 2.1.2 ph</w:t>
      </w:r>
      <w:r>
        <w:t>ả</w:t>
      </w:r>
      <w:r>
        <w:t>i trang b</w:t>
      </w:r>
      <w:r>
        <w:t>ị</w:t>
      </w:r>
      <w:r>
        <w:t xml:space="preserve"> các thùng rác và thi</w:t>
      </w:r>
      <w:r>
        <w:t>ế</w:t>
      </w:r>
      <w:r>
        <w:t>t b</w:t>
      </w:r>
      <w:r>
        <w:t>ị</w:t>
      </w:r>
      <w:r>
        <w:t xml:space="preserve"> ch</w:t>
      </w:r>
      <w:r>
        <w:t>ứ</w:t>
      </w:r>
      <w:r>
        <w:t>a rác t</w:t>
      </w:r>
      <w:r>
        <w:t>ạ</w:t>
      </w:r>
      <w:r>
        <w:t>i các v</w:t>
      </w:r>
      <w:r>
        <w:t>ị</w:t>
      </w:r>
      <w:r>
        <w:t xml:space="preserve"> trí thích h</w:t>
      </w:r>
      <w:r>
        <w:t>ợ</w:t>
      </w:r>
      <w:r>
        <w:t>p phù h</w:t>
      </w:r>
      <w:r>
        <w:t>ợ</w:t>
      </w:r>
      <w:r>
        <w:t>p v</w:t>
      </w:r>
      <w:r>
        <w:t>ớ</w:t>
      </w:r>
      <w:r>
        <w:t>i các quy trình</w:t>
      </w:r>
      <w:r>
        <w:rPr>
          <w:spacing w:val="-1"/>
        </w:rPr>
        <w:t xml:space="preserve"> </w:t>
      </w:r>
      <w:r>
        <w:t>thu gom rác nêu trong</w:t>
      </w:r>
      <w:r>
        <w:rPr>
          <w:spacing w:val="-1"/>
        </w:rPr>
        <w:t xml:space="preserve"> </w:t>
      </w:r>
      <w:r>
        <w:t>K</w:t>
      </w:r>
      <w:r>
        <w:t>ế</w:t>
      </w:r>
      <w:r>
        <w:t xml:space="preserve"> ho</w:t>
      </w:r>
      <w:r>
        <w:t>ạ</w:t>
      </w:r>
      <w:r>
        <w:t>ch qu</w:t>
      </w:r>
      <w:r>
        <w:t>ả</w:t>
      </w:r>
      <w:r>
        <w:t>n lý rác c</w:t>
      </w:r>
      <w:r>
        <w:t>ủ</w:t>
      </w:r>
      <w:r>
        <w:t>a tàu.</w:t>
      </w:r>
    </w:p>
    <w:p w14:paraId="39DCD8F7" w14:textId="77777777" w:rsidR="00FC7CA5" w:rsidRDefault="003671C9">
      <w:pPr>
        <w:pStyle w:val="Heading6"/>
        <w:numPr>
          <w:ilvl w:val="2"/>
          <w:numId w:val="37"/>
        </w:numPr>
        <w:tabs>
          <w:tab w:val="left" w:pos="1640"/>
        </w:tabs>
        <w:spacing w:before="120"/>
        <w:ind w:left="1640" w:hanging="927"/>
        <w:jc w:val="both"/>
      </w:pPr>
      <w:r>
        <w:t>Yêu</w:t>
      </w:r>
      <w:r>
        <w:rPr>
          <w:spacing w:val="-4"/>
        </w:rPr>
        <w:t xml:space="preserve"> </w:t>
      </w:r>
      <w:r>
        <w:t>c</w:t>
      </w:r>
      <w:r>
        <w:t>ầ</w:t>
      </w:r>
      <w:r>
        <w:t>u đ</w:t>
      </w:r>
      <w:r>
        <w:t>ố</w:t>
      </w:r>
      <w:r>
        <w:t>i</w:t>
      </w:r>
      <w:r>
        <w:rPr>
          <w:spacing w:val="-2"/>
        </w:rPr>
        <w:t xml:space="preserve"> </w:t>
      </w:r>
      <w:r>
        <w:t>v</w:t>
      </w:r>
      <w:r>
        <w:t>ớ</w:t>
      </w:r>
      <w:r>
        <w:t>i</w:t>
      </w:r>
      <w:r>
        <w:rPr>
          <w:spacing w:val="-2"/>
        </w:rPr>
        <w:t xml:space="preserve"> </w:t>
      </w:r>
      <w:r>
        <w:t>các thùng</w:t>
      </w:r>
      <w:r>
        <w:rPr>
          <w:spacing w:val="-2"/>
        </w:rPr>
        <w:t xml:space="preserve"> </w:t>
      </w:r>
      <w:r>
        <w:rPr>
          <w:spacing w:val="-5"/>
        </w:rPr>
        <w:t>rác</w:t>
      </w:r>
    </w:p>
    <w:p w14:paraId="687C5677" w14:textId="77777777" w:rsidR="00FC7CA5" w:rsidRDefault="00FC7CA5">
      <w:pPr>
        <w:pStyle w:val="BodyText"/>
        <w:spacing w:before="7"/>
        <w:jc w:val="left"/>
        <w:rPr>
          <w:b/>
        </w:rPr>
      </w:pPr>
    </w:p>
    <w:p w14:paraId="050E122A" w14:textId="77777777" w:rsidR="00FC7CA5" w:rsidRDefault="003671C9">
      <w:pPr>
        <w:pStyle w:val="ListParagraph"/>
        <w:numPr>
          <w:ilvl w:val="0"/>
          <w:numId w:val="31"/>
        </w:numPr>
        <w:tabs>
          <w:tab w:val="left" w:pos="1176"/>
          <w:tab w:val="left" w:pos="1178"/>
        </w:tabs>
        <w:spacing w:before="0" w:line="278" w:lineRule="auto"/>
        <w:ind w:right="256"/>
        <w:jc w:val="both"/>
        <w:rPr>
          <w:sz w:val="24"/>
        </w:rPr>
      </w:pPr>
      <w:r>
        <w:rPr>
          <w:sz w:val="24"/>
        </w:rPr>
        <w:t>Các</w:t>
      </w:r>
      <w:r>
        <w:rPr>
          <w:spacing w:val="-4"/>
          <w:sz w:val="24"/>
        </w:rPr>
        <w:t xml:space="preserve"> </w:t>
      </w:r>
      <w:r>
        <w:rPr>
          <w:sz w:val="24"/>
        </w:rPr>
        <w:t>thùng</w:t>
      </w:r>
      <w:r>
        <w:rPr>
          <w:spacing w:val="-4"/>
          <w:sz w:val="24"/>
        </w:rPr>
        <w:t xml:space="preserve"> </w:t>
      </w:r>
      <w:r>
        <w:rPr>
          <w:sz w:val="24"/>
        </w:rPr>
        <w:t>rác</w:t>
      </w:r>
      <w:r>
        <w:rPr>
          <w:spacing w:val="-4"/>
          <w:sz w:val="24"/>
        </w:rPr>
        <w:t xml:space="preserve"> </w:t>
      </w:r>
      <w:r>
        <w:rPr>
          <w:sz w:val="24"/>
        </w:rPr>
        <w:t>ph</w:t>
      </w:r>
      <w:r>
        <w:rPr>
          <w:sz w:val="24"/>
        </w:rPr>
        <w:t>ả</w:t>
      </w:r>
      <w:r>
        <w:rPr>
          <w:sz w:val="24"/>
        </w:rPr>
        <w:t>i</w:t>
      </w:r>
      <w:r>
        <w:rPr>
          <w:spacing w:val="-5"/>
          <w:sz w:val="24"/>
        </w:rPr>
        <w:t xml:space="preserve"> </w:t>
      </w:r>
      <w:r>
        <w:rPr>
          <w:sz w:val="24"/>
        </w:rPr>
        <w:t>đư</w:t>
      </w:r>
      <w:r>
        <w:rPr>
          <w:sz w:val="24"/>
        </w:rPr>
        <w:t>ợ</w:t>
      </w:r>
      <w:r>
        <w:rPr>
          <w:sz w:val="24"/>
        </w:rPr>
        <w:t>c</w:t>
      </w:r>
      <w:r>
        <w:rPr>
          <w:spacing w:val="-4"/>
          <w:sz w:val="24"/>
        </w:rPr>
        <w:t xml:space="preserve"> </w:t>
      </w:r>
      <w:r>
        <w:rPr>
          <w:sz w:val="24"/>
        </w:rPr>
        <w:t>ch</w:t>
      </w:r>
      <w:r>
        <w:rPr>
          <w:sz w:val="24"/>
        </w:rPr>
        <w:t>ế</w:t>
      </w:r>
      <w:r>
        <w:rPr>
          <w:spacing w:val="-4"/>
          <w:sz w:val="24"/>
        </w:rPr>
        <w:t xml:space="preserve"> </w:t>
      </w:r>
      <w:r>
        <w:rPr>
          <w:sz w:val="24"/>
        </w:rPr>
        <w:t>t</w:t>
      </w:r>
      <w:r>
        <w:rPr>
          <w:sz w:val="24"/>
        </w:rPr>
        <w:t>ạ</w:t>
      </w:r>
      <w:r>
        <w:rPr>
          <w:sz w:val="24"/>
        </w:rPr>
        <w:t>o</w:t>
      </w:r>
      <w:r>
        <w:rPr>
          <w:spacing w:val="-4"/>
          <w:sz w:val="24"/>
        </w:rPr>
        <w:t xml:space="preserve"> </w:t>
      </w:r>
      <w:r>
        <w:rPr>
          <w:sz w:val="24"/>
        </w:rPr>
        <w:t>b</w:t>
      </w:r>
      <w:r>
        <w:rPr>
          <w:sz w:val="24"/>
        </w:rPr>
        <w:t>ằ</w:t>
      </w:r>
      <w:r>
        <w:rPr>
          <w:sz w:val="24"/>
        </w:rPr>
        <w:t>ng</w:t>
      </w:r>
      <w:r>
        <w:rPr>
          <w:spacing w:val="-4"/>
          <w:sz w:val="24"/>
        </w:rPr>
        <w:t xml:space="preserve"> </w:t>
      </w:r>
      <w:r>
        <w:rPr>
          <w:sz w:val="24"/>
        </w:rPr>
        <w:t>các</w:t>
      </w:r>
      <w:r>
        <w:rPr>
          <w:spacing w:val="-4"/>
          <w:sz w:val="24"/>
        </w:rPr>
        <w:t xml:space="preserve"> </w:t>
      </w:r>
      <w:r>
        <w:rPr>
          <w:sz w:val="24"/>
        </w:rPr>
        <w:t>v</w:t>
      </w:r>
      <w:r>
        <w:rPr>
          <w:sz w:val="24"/>
        </w:rPr>
        <w:t>ậ</w:t>
      </w:r>
      <w:r>
        <w:rPr>
          <w:sz w:val="24"/>
        </w:rPr>
        <w:t>t</w:t>
      </w:r>
      <w:r>
        <w:rPr>
          <w:spacing w:val="-4"/>
          <w:sz w:val="24"/>
        </w:rPr>
        <w:t xml:space="preserve"> </w:t>
      </w:r>
      <w:r>
        <w:rPr>
          <w:sz w:val="24"/>
        </w:rPr>
        <w:t>li</w:t>
      </w:r>
      <w:r>
        <w:rPr>
          <w:sz w:val="24"/>
        </w:rPr>
        <w:t>ệ</w:t>
      </w:r>
      <w:r>
        <w:rPr>
          <w:sz w:val="24"/>
        </w:rPr>
        <w:t>u</w:t>
      </w:r>
      <w:r>
        <w:rPr>
          <w:spacing w:val="-4"/>
          <w:sz w:val="24"/>
        </w:rPr>
        <w:t xml:space="preserve"> </w:t>
      </w:r>
      <w:r>
        <w:rPr>
          <w:sz w:val="24"/>
        </w:rPr>
        <w:t>không</w:t>
      </w:r>
      <w:r>
        <w:rPr>
          <w:spacing w:val="-4"/>
          <w:sz w:val="24"/>
        </w:rPr>
        <w:t xml:space="preserve"> </w:t>
      </w:r>
      <w:r>
        <w:rPr>
          <w:sz w:val="24"/>
        </w:rPr>
        <w:t>cháy</w:t>
      </w:r>
      <w:r>
        <w:rPr>
          <w:spacing w:val="-4"/>
          <w:sz w:val="24"/>
        </w:rPr>
        <w:t xml:space="preserve"> </w:t>
      </w:r>
      <w:r>
        <w:rPr>
          <w:sz w:val="24"/>
        </w:rPr>
        <w:t>và</w:t>
      </w:r>
      <w:r>
        <w:rPr>
          <w:spacing w:val="-4"/>
          <w:sz w:val="24"/>
        </w:rPr>
        <w:t xml:space="preserve"> </w:t>
      </w:r>
      <w:r>
        <w:rPr>
          <w:sz w:val="24"/>
        </w:rPr>
        <w:t>không</w:t>
      </w:r>
      <w:r>
        <w:rPr>
          <w:spacing w:val="-4"/>
          <w:sz w:val="24"/>
        </w:rPr>
        <w:t xml:space="preserve"> </w:t>
      </w:r>
      <w:r>
        <w:rPr>
          <w:sz w:val="24"/>
        </w:rPr>
        <w:t>có</w:t>
      </w:r>
      <w:r>
        <w:rPr>
          <w:spacing w:val="-4"/>
          <w:sz w:val="24"/>
        </w:rPr>
        <w:t xml:space="preserve"> </w:t>
      </w:r>
      <w:r>
        <w:rPr>
          <w:sz w:val="24"/>
        </w:rPr>
        <w:t>l</w:t>
      </w:r>
      <w:r>
        <w:rPr>
          <w:sz w:val="24"/>
        </w:rPr>
        <w:t>ỗ</w:t>
      </w:r>
      <w:r>
        <w:rPr>
          <w:spacing w:val="-4"/>
          <w:sz w:val="24"/>
        </w:rPr>
        <w:t xml:space="preserve"> </w:t>
      </w:r>
      <w:r>
        <w:rPr>
          <w:sz w:val="24"/>
        </w:rPr>
        <w:t>khoét</w:t>
      </w:r>
      <w:r>
        <w:rPr>
          <w:spacing w:val="-4"/>
          <w:sz w:val="24"/>
        </w:rPr>
        <w:t xml:space="preserve"> </w:t>
      </w:r>
      <w:r>
        <w:rPr>
          <w:sz w:val="24"/>
        </w:rPr>
        <w:t>ở</w:t>
      </w:r>
      <w:r>
        <w:rPr>
          <w:spacing w:val="-4"/>
          <w:sz w:val="24"/>
        </w:rPr>
        <w:t xml:space="preserve"> </w:t>
      </w:r>
      <w:r>
        <w:rPr>
          <w:sz w:val="24"/>
        </w:rPr>
        <w:t>các thành</w:t>
      </w:r>
      <w:r>
        <w:rPr>
          <w:spacing w:val="-2"/>
          <w:sz w:val="24"/>
        </w:rPr>
        <w:t xml:space="preserve"> </w:t>
      </w:r>
      <w:r>
        <w:rPr>
          <w:sz w:val="24"/>
        </w:rPr>
        <w:t>ho</w:t>
      </w:r>
      <w:r>
        <w:rPr>
          <w:sz w:val="24"/>
        </w:rPr>
        <w:t>ặ</w:t>
      </w:r>
      <w:r>
        <w:rPr>
          <w:sz w:val="24"/>
        </w:rPr>
        <w:t>c</w:t>
      </w:r>
      <w:r>
        <w:rPr>
          <w:spacing w:val="-2"/>
          <w:sz w:val="24"/>
        </w:rPr>
        <w:t xml:space="preserve"> </w:t>
      </w:r>
      <w:r>
        <w:rPr>
          <w:sz w:val="24"/>
        </w:rPr>
        <w:t>đáy. Tuy</w:t>
      </w:r>
      <w:r>
        <w:rPr>
          <w:spacing w:val="-4"/>
          <w:sz w:val="24"/>
        </w:rPr>
        <w:t xml:space="preserve"> </w:t>
      </w:r>
      <w:r>
        <w:rPr>
          <w:sz w:val="24"/>
        </w:rPr>
        <w:t>nhiên,</w:t>
      </w:r>
      <w:r>
        <w:rPr>
          <w:spacing w:val="-2"/>
          <w:sz w:val="24"/>
        </w:rPr>
        <w:t xml:space="preserve"> </w:t>
      </w:r>
      <w:r>
        <w:rPr>
          <w:sz w:val="24"/>
        </w:rPr>
        <w:t>các</w:t>
      </w:r>
      <w:r>
        <w:rPr>
          <w:spacing w:val="-2"/>
          <w:sz w:val="24"/>
        </w:rPr>
        <w:t xml:space="preserve"> </w:t>
      </w:r>
      <w:r>
        <w:rPr>
          <w:sz w:val="24"/>
        </w:rPr>
        <w:t>thùng</w:t>
      </w:r>
      <w:r>
        <w:rPr>
          <w:spacing w:val="-1"/>
          <w:sz w:val="24"/>
        </w:rPr>
        <w:t xml:space="preserve"> </w:t>
      </w:r>
      <w:r>
        <w:rPr>
          <w:sz w:val="24"/>
        </w:rPr>
        <w:t>b</w:t>
      </w:r>
      <w:r>
        <w:rPr>
          <w:sz w:val="24"/>
        </w:rPr>
        <w:t>ằ</w:t>
      </w:r>
      <w:r>
        <w:rPr>
          <w:sz w:val="24"/>
        </w:rPr>
        <w:t>ng</w:t>
      </w:r>
      <w:r>
        <w:rPr>
          <w:spacing w:val="-2"/>
          <w:sz w:val="24"/>
        </w:rPr>
        <w:t xml:space="preserve"> </w:t>
      </w:r>
      <w:r>
        <w:rPr>
          <w:sz w:val="24"/>
        </w:rPr>
        <w:t>v</w:t>
      </w:r>
      <w:r>
        <w:rPr>
          <w:sz w:val="24"/>
        </w:rPr>
        <w:t>ậ</w:t>
      </w:r>
      <w:r>
        <w:rPr>
          <w:sz w:val="24"/>
        </w:rPr>
        <w:t>t</w:t>
      </w:r>
      <w:r>
        <w:rPr>
          <w:spacing w:val="-2"/>
          <w:sz w:val="24"/>
        </w:rPr>
        <w:t xml:space="preserve"> </w:t>
      </w:r>
      <w:r>
        <w:rPr>
          <w:sz w:val="24"/>
        </w:rPr>
        <w:t>li</w:t>
      </w:r>
      <w:r>
        <w:rPr>
          <w:sz w:val="24"/>
        </w:rPr>
        <w:t>ệ</w:t>
      </w:r>
      <w:r>
        <w:rPr>
          <w:sz w:val="24"/>
        </w:rPr>
        <w:t>u</w:t>
      </w:r>
      <w:r>
        <w:rPr>
          <w:spacing w:val="-2"/>
          <w:sz w:val="24"/>
        </w:rPr>
        <w:t xml:space="preserve"> </w:t>
      </w:r>
      <w:r>
        <w:rPr>
          <w:sz w:val="24"/>
        </w:rPr>
        <w:t>cháy</w:t>
      </w:r>
      <w:r>
        <w:rPr>
          <w:spacing w:val="-2"/>
          <w:sz w:val="24"/>
        </w:rPr>
        <w:t xml:space="preserve"> </w:t>
      </w:r>
      <w:r>
        <w:rPr>
          <w:sz w:val="24"/>
        </w:rPr>
        <w:t>đư</w:t>
      </w:r>
      <w:r>
        <w:rPr>
          <w:sz w:val="24"/>
        </w:rPr>
        <w:t>ợ</w:t>
      </w:r>
      <w:r>
        <w:rPr>
          <w:sz w:val="24"/>
        </w:rPr>
        <w:t>c</w:t>
      </w:r>
      <w:r>
        <w:rPr>
          <w:spacing w:val="-2"/>
          <w:sz w:val="24"/>
        </w:rPr>
        <w:t xml:space="preserve"> </w:t>
      </w:r>
      <w:r>
        <w:rPr>
          <w:sz w:val="24"/>
        </w:rPr>
        <w:t>có</w:t>
      </w:r>
      <w:r>
        <w:rPr>
          <w:spacing w:val="-1"/>
          <w:sz w:val="24"/>
        </w:rPr>
        <w:t xml:space="preserve"> </w:t>
      </w:r>
      <w:r>
        <w:rPr>
          <w:sz w:val="24"/>
        </w:rPr>
        <w:t>th</w:t>
      </w:r>
      <w:r>
        <w:rPr>
          <w:sz w:val="24"/>
        </w:rPr>
        <w:t>ể</w:t>
      </w:r>
      <w:r>
        <w:rPr>
          <w:spacing w:val="-2"/>
          <w:sz w:val="24"/>
        </w:rPr>
        <w:t xml:space="preserve"> </w:t>
      </w:r>
      <w:r>
        <w:rPr>
          <w:sz w:val="24"/>
        </w:rPr>
        <w:t>đư</w:t>
      </w:r>
      <w:r>
        <w:rPr>
          <w:sz w:val="24"/>
        </w:rPr>
        <w:t>ợ</w:t>
      </w:r>
      <w:r>
        <w:rPr>
          <w:sz w:val="24"/>
        </w:rPr>
        <w:t>c</w:t>
      </w:r>
      <w:r>
        <w:rPr>
          <w:spacing w:val="-2"/>
          <w:sz w:val="24"/>
        </w:rPr>
        <w:t xml:space="preserve"> </w:t>
      </w:r>
      <w:r>
        <w:rPr>
          <w:sz w:val="24"/>
        </w:rPr>
        <w:t>s</w:t>
      </w:r>
      <w:r>
        <w:rPr>
          <w:sz w:val="24"/>
        </w:rPr>
        <w:t>ử</w:t>
      </w:r>
      <w:r>
        <w:rPr>
          <w:spacing w:val="-4"/>
          <w:sz w:val="24"/>
        </w:rPr>
        <w:t xml:space="preserve"> </w:t>
      </w:r>
      <w:r>
        <w:rPr>
          <w:sz w:val="24"/>
        </w:rPr>
        <w:t>d</w:t>
      </w:r>
      <w:r>
        <w:rPr>
          <w:sz w:val="24"/>
        </w:rPr>
        <w:t>ụ</w:t>
      </w:r>
      <w:r>
        <w:rPr>
          <w:sz w:val="24"/>
        </w:rPr>
        <w:t>ng</w:t>
      </w:r>
      <w:r>
        <w:rPr>
          <w:spacing w:val="-2"/>
          <w:sz w:val="24"/>
        </w:rPr>
        <w:t xml:space="preserve"> </w:t>
      </w:r>
      <w:r>
        <w:rPr>
          <w:sz w:val="24"/>
        </w:rPr>
        <w:t>trong các nhà b</w:t>
      </w:r>
      <w:r>
        <w:rPr>
          <w:sz w:val="24"/>
        </w:rPr>
        <w:t>ế</w:t>
      </w:r>
      <w:r>
        <w:rPr>
          <w:sz w:val="24"/>
        </w:rPr>
        <w:t>p, bu</w:t>
      </w:r>
      <w:r>
        <w:rPr>
          <w:sz w:val="24"/>
        </w:rPr>
        <w:t>ồ</w:t>
      </w:r>
      <w:r>
        <w:rPr>
          <w:sz w:val="24"/>
        </w:rPr>
        <w:t>ng th</w:t>
      </w:r>
      <w:r>
        <w:rPr>
          <w:sz w:val="24"/>
        </w:rPr>
        <w:t>ự</w:t>
      </w:r>
      <w:r>
        <w:rPr>
          <w:sz w:val="24"/>
        </w:rPr>
        <w:t>c ph</w:t>
      </w:r>
      <w:r>
        <w:rPr>
          <w:sz w:val="24"/>
        </w:rPr>
        <w:t>ẩ</w:t>
      </w:r>
      <w:r>
        <w:rPr>
          <w:sz w:val="24"/>
        </w:rPr>
        <w:t>m, các bu</w:t>
      </w:r>
      <w:r>
        <w:rPr>
          <w:sz w:val="24"/>
        </w:rPr>
        <w:t>ồ</w:t>
      </w:r>
      <w:r>
        <w:rPr>
          <w:sz w:val="24"/>
        </w:rPr>
        <w:t>ng ch</w:t>
      </w:r>
      <w:r>
        <w:rPr>
          <w:sz w:val="24"/>
        </w:rPr>
        <w:t>ứ</w:t>
      </w:r>
      <w:r>
        <w:rPr>
          <w:sz w:val="24"/>
        </w:rPr>
        <w:t>a và x</w:t>
      </w:r>
      <w:r>
        <w:rPr>
          <w:sz w:val="24"/>
        </w:rPr>
        <w:t>ử</w:t>
      </w:r>
      <w:r>
        <w:rPr>
          <w:sz w:val="24"/>
        </w:rPr>
        <w:t xml:space="preserve"> lý rác th</w:t>
      </w:r>
      <w:r>
        <w:rPr>
          <w:sz w:val="24"/>
        </w:rPr>
        <w:t>ả</w:t>
      </w:r>
      <w:r>
        <w:rPr>
          <w:sz w:val="24"/>
        </w:rPr>
        <w:t>i và bu</w:t>
      </w:r>
      <w:r>
        <w:rPr>
          <w:sz w:val="24"/>
        </w:rPr>
        <w:t>ồ</w:t>
      </w:r>
      <w:r>
        <w:rPr>
          <w:sz w:val="24"/>
        </w:rPr>
        <w:t>ng ch</w:t>
      </w:r>
      <w:r>
        <w:rPr>
          <w:sz w:val="24"/>
        </w:rPr>
        <w:t>ứ</w:t>
      </w:r>
      <w:r>
        <w:rPr>
          <w:sz w:val="24"/>
        </w:rPr>
        <w:t>a thi</w:t>
      </w:r>
      <w:r>
        <w:rPr>
          <w:sz w:val="24"/>
        </w:rPr>
        <w:t>ế</w:t>
      </w:r>
      <w:r>
        <w:rPr>
          <w:sz w:val="24"/>
        </w:rPr>
        <w:t>t b</w:t>
      </w:r>
      <w:r>
        <w:rPr>
          <w:sz w:val="24"/>
        </w:rPr>
        <w:t>ị</w:t>
      </w:r>
      <w:r>
        <w:rPr>
          <w:sz w:val="24"/>
        </w:rPr>
        <w:t xml:space="preserve"> đ</w:t>
      </w:r>
      <w:r>
        <w:rPr>
          <w:sz w:val="24"/>
        </w:rPr>
        <w:t>ố</w:t>
      </w:r>
      <w:r>
        <w:rPr>
          <w:sz w:val="24"/>
        </w:rPr>
        <w:t>t</w:t>
      </w:r>
      <w:r>
        <w:rPr>
          <w:spacing w:val="-4"/>
          <w:sz w:val="24"/>
        </w:rPr>
        <w:t xml:space="preserve"> </w:t>
      </w:r>
      <w:r>
        <w:rPr>
          <w:sz w:val="24"/>
        </w:rPr>
        <w:t>ch</w:t>
      </w:r>
      <w:r>
        <w:rPr>
          <w:sz w:val="24"/>
        </w:rPr>
        <w:t>ấ</w:t>
      </w:r>
      <w:r>
        <w:rPr>
          <w:sz w:val="24"/>
        </w:rPr>
        <w:t>t</w:t>
      </w:r>
      <w:r>
        <w:rPr>
          <w:spacing w:val="-2"/>
          <w:sz w:val="24"/>
        </w:rPr>
        <w:t xml:space="preserve"> </w:t>
      </w:r>
      <w:r>
        <w:rPr>
          <w:sz w:val="24"/>
        </w:rPr>
        <w:t>th</w:t>
      </w:r>
      <w:r>
        <w:rPr>
          <w:sz w:val="24"/>
        </w:rPr>
        <w:t>ả</w:t>
      </w:r>
      <w:r>
        <w:rPr>
          <w:sz w:val="24"/>
        </w:rPr>
        <w:t>i</w:t>
      </w:r>
      <w:r>
        <w:rPr>
          <w:spacing w:val="-5"/>
          <w:sz w:val="24"/>
        </w:rPr>
        <w:t xml:space="preserve"> </w:t>
      </w:r>
      <w:r>
        <w:rPr>
          <w:sz w:val="24"/>
        </w:rPr>
        <w:t>n</w:t>
      </w:r>
      <w:r>
        <w:rPr>
          <w:sz w:val="24"/>
        </w:rPr>
        <w:t>ế</w:t>
      </w:r>
      <w:r>
        <w:rPr>
          <w:sz w:val="24"/>
        </w:rPr>
        <w:t>u</w:t>
      </w:r>
      <w:r>
        <w:rPr>
          <w:spacing w:val="-2"/>
          <w:sz w:val="24"/>
        </w:rPr>
        <w:t xml:space="preserve"> </w:t>
      </w:r>
      <w:r>
        <w:rPr>
          <w:sz w:val="24"/>
        </w:rPr>
        <w:t>chúng</w:t>
      </w:r>
      <w:r>
        <w:rPr>
          <w:spacing w:val="-2"/>
          <w:sz w:val="24"/>
        </w:rPr>
        <w:t xml:space="preserve"> </w:t>
      </w:r>
      <w:r>
        <w:rPr>
          <w:sz w:val="24"/>
        </w:rPr>
        <w:t>đư</w:t>
      </w:r>
      <w:r>
        <w:rPr>
          <w:sz w:val="24"/>
        </w:rPr>
        <w:t>ợ</w:t>
      </w:r>
      <w:r>
        <w:rPr>
          <w:sz w:val="24"/>
        </w:rPr>
        <w:t>c</w:t>
      </w:r>
      <w:r>
        <w:rPr>
          <w:spacing w:val="-4"/>
          <w:sz w:val="24"/>
        </w:rPr>
        <w:t xml:space="preserve"> </w:t>
      </w:r>
      <w:r>
        <w:rPr>
          <w:sz w:val="24"/>
        </w:rPr>
        <w:t>d</w:t>
      </w:r>
      <w:r>
        <w:rPr>
          <w:sz w:val="24"/>
        </w:rPr>
        <w:t>ự</w:t>
      </w:r>
      <w:r>
        <w:rPr>
          <w:spacing w:val="-5"/>
          <w:sz w:val="24"/>
        </w:rPr>
        <w:t xml:space="preserve"> </w:t>
      </w:r>
      <w:r>
        <w:rPr>
          <w:sz w:val="24"/>
        </w:rPr>
        <w:t>đ</w:t>
      </w:r>
      <w:r>
        <w:rPr>
          <w:sz w:val="24"/>
        </w:rPr>
        <w:t>ị</w:t>
      </w:r>
      <w:r>
        <w:rPr>
          <w:sz w:val="24"/>
        </w:rPr>
        <w:t>nh</w:t>
      </w:r>
      <w:r>
        <w:rPr>
          <w:spacing w:val="-3"/>
          <w:sz w:val="24"/>
        </w:rPr>
        <w:t xml:space="preserve"> </w:t>
      </w:r>
      <w:r>
        <w:rPr>
          <w:sz w:val="24"/>
        </w:rPr>
        <w:t>ch</w:t>
      </w:r>
      <w:r>
        <w:rPr>
          <w:sz w:val="24"/>
        </w:rPr>
        <w:t>ỉ</w:t>
      </w:r>
      <w:r>
        <w:rPr>
          <w:spacing w:val="-5"/>
          <w:sz w:val="24"/>
        </w:rPr>
        <w:t xml:space="preserve"> </w:t>
      </w:r>
      <w:r>
        <w:rPr>
          <w:sz w:val="24"/>
        </w:rPr>
        <w:t>ch</w:t>
      </w:r>
      <w:r>
        <w:rPr>
          <w:sz w:val="24"/>
        </w:rPr>
        <w:t>ứ</w:t>
      </w:r>
      <w:r>
        <w:rPr>
          <w:sz w:val="24"/>
        </w:rPr>
        <w:t>a</w:t>
      </w:r>
      <w:r>
        <w:rPr>
          <w:spacing w:val="-2"/>
          <w:sz w:val="24"/>
        </w:rPr>
        <w:t xml:space="preserve"> </w:t>
      </w:r>
      <w:r>
        <w:rPr>
          <w:sz w:val="24"/>
        </w:rPr>
        <w:t>rác</w:t>
      </w:r>
      <w:r>
        <w:rPr>
          <w:spacing w:val="-5"/>
          <w:sz w:val="24"/>
        </w:rPr>
        <w:t xml:space="preserve"> </w:t>
      </w:r>
      <w:r>
        <w:rPr>
          <w:sz w:val="24"/>
        </w:rPr>
        <w:t>th</w:t>
      </w:r>
      <w:r>
        <w:rPr>
          <w:sz w:val="24"/>
        </w:rPr>
        <w:t>ả</w:t>
      </w:r>
      <w:r>
        <w:rPr>
          <w:sz w:val="24"/>
        </w:rPr>
        <w:t>i</w:t>
      </w:r>
      <w:r>
        <w:rPr>
          <w:spacing w:val="-2"/>
          <w:sz w:val="24"/>
        </w:rPr>
        <w:t xml:space="preserve"> </w:t>
      </w:r>
      <w:r>
        <w:rPr>
          <w:sz w:val="24"/>
        </w:rPr>
        <w:t>ư</w:t>
      </w:r>
      <w:r>
        <w:rPr>
          <w:sz w:val="24"/>
        </w:rPr>
        <w:t>ớ</w:t>
      </w:r>
      <w:r>
        <w:rPr>
          <w:sz w:val="24"/>
        </w:rPr>
        <w:t>t,</w:t>
      </w:r>
      <w:r>
        <w:rPr>
          <w:spacing w:val="-4"/>
          <w:sz w:val="24"/>
        </w:rPr>
        <w:t xml:space="preserve"> </w:t>
      </w:r>
      <w:r>
        <w:rPr>
          <w:sz w:val="24"/>
        </w:rPr>
        <w:t>chai</w:t>
      </w:r>
      <w:r>
        <w:rPr>
          <w:spacing w:val="-5"/>
          <w:sz w:val="24"/>
        </w:rPr>
        <w:t xml:space="preserve"> </w:t>
      </w:r>
      <w:r>
        <w:rPr>
          <w:sz w:val="24"/>
        </w:rPr>
        <w:t>th</w:t>
      </w:r>
      <w:r>
        <w:rPr>
          <w:sz w:val="24"/>
        </w:rPr>
        <w:t>ủ</w:t>
      </w:r>
      <w:r>
        <w:rPr>
          <w:sz w:val="24"/>
        </w:rPr>
        <w:t>y</w:t>
      </w:r>
      <w:r>
        <w:rPr>
          <w:spacing w:val="-2"/>
          <w:sz w:val="24"/>
        </w:rPr>
        <w:t xml:space="preserve"> </w:t>
      </w:r>
      <w:r>
        <w:rPr>
          <w:sz w:val="24"/>
        </w:rPr>
        <w:t>tinh,</w:t>
      </w:r>
      <w:r>
        <w:rPr>
          <w:spacing w:val="-4"/>
          <w:sz w:val="24"/>
        </w:rPr>
        <w:t xml:space="preserve"> </w:t>
      </w:r>
      <w:r>
        <w:rPr>
          <w:sz w:val="24"/>
        </w:rPr>
        <w:t>v</w:t>
      </w:r>
      <w:r>
        <w:rPr>
          <w:sz w:val="24"/>
        </w:rPr>
        <w:t>ỏ</w:t>
      </w:r>
      <w:r>
        <w:rPr>
          <w:spacing w:val="-3"/>
          <w:sz w:val="24"/>
        </w:rPr>
        <w:t xml:space="preserve"> </w:t>
      </w:r>
      <w:r>
        <w:rPr>
          <w:sz w:val="24"/>
        </w:rPr>
        <w:t>h</w:t>
      </w:r>
      <w:r>
        <w:rPr>
          <w:sz w:val="24"/>
        </w:rPr>
        <w:t>ộ</w:t>
      </w:r>
      <w:r>
        <w:rPr>
          <w:sz w:val="24"/>
        </w:rPr>
        <w:t>p</w:t>
      </w:r>
      <w:r>
        <w:rPr>
          <w:spacing w:val="-2"/>
          <w:sz w:val="24"/>
        </w:rPr>
        <w:t xml:space="preserve"> </w:t>
      </w:r>
      <w:r>
        <w:rPr>
          <w:sz w:val="24"/>
        </w:rPr>
        <w:t>kim</w:t>
      </w:r>
      <w:r>
        <w:rPr>
          <w:spacing w:val="-1"/>
          <w:sz w:val="24"/>
        </w:rPr>
        <w:t xml:space="preserve"> </w:t>
      </w:r>
      <w:r>
        <w:rPr>
          <w:sz w:val="24"/>
        </w:rPr>
        <w:t>lo</w:t>
      </w:r>
      <w:r>
        <w:rPr>
          <w:sz w:val="24"/>
        </w:rPr>
        <w:t>ạ</w:t>
      </w:r>
      <w:r>
        <w:rPr>
          <w:sz w:val="24"/>
        </w:rPr>
        <w:t>i và đư</w:t>
      </w:r>
      <w:r>
        <w:rPr>
          <w:sz w:val="24"/>
        </w:rPr>
        <w:t>ợ</w:t>
      </w:r>
      <w:r>
        <w:rPr>
          <w:sz w:val="24"/>
        </w:rPr>
        <w:t>c đánh d</w:t>
      </w:r>
      <w:r>
        <w:rPr>
          <w:sz w:val="24"/>
        </w:rPr>
        <w:t>ấ</w:t>
      </w:r>
      <w:r>
        <w:rPr>
          <w:sz w:val="24"/>
        </w:rPr>
        <w:t>u thích h</w:t>
      </w:r>
      <w:r>
        <w:rPr>
          <w:sz w:val="24"/>
        </w:rPr>
        <w:t>ợ</w:t>
      </w:r>
      <w:r>
        <w:rPr>
          <w:sz w:val="24"/>
        </w:rPr>
        <w:t>p.</w:t>
      </w:r>
    </w:p>
    <w:p w14:paraId="07DB7D33" w14:textId="77777777" w:rsidR="00FC7CA5" w:rsidRDefault="003671C9">
      <w:pPr>
        <w:pStyle w:val="ListParagraph"/>
        <w:numPr>
          <w:ilvl w:val="0"/>
          <w:numId w:val="31"/>
        </w:numPr>
        <w:tabs>
          <w:tab w:val="left" w:pos="1176"/>
          <w:tab w:val="left" w:pos="1178"/>
        </w:tabs>
        <w:spacing w:before="238" w:line="278" w:lineRule="auto"/>
        <w:ind w:right="250"/>
        <w:jc w:val="both"/>
        <w:rPr>
          <w:sz w:val="24"/>
        </w:rPr>
      </w:pPr>
      <w:r>
        <w:rPr>
          <w:sz w:val="24"/>
        </w:rPr>
        <w:t>Các</w:t>
      </w:r>
      <w:r>
        <w:rPr>
          <w:spacing w:val="-5"/>
          <w:sz w:val="24"/>
        </w:rPr>
        <w:t xml:space="preserve"> </w:t>
      </w:r>
      <w:r>
        <w:rPr>
          <w:sz w:val="24"/>
        </w:rPr>
        <w:t>thùng</w:t>
      </w:r>
      <w:r>
        <w:rPr>
          <w:spacing w:val="-7"/>
          <w:sz w:val="24"/>
        </w:rPr>
        <w:t xml:space="preserve"> </w:t>
      </w:r>
      <w:r>
        <w:rPr>
          <w:sz w:val="24"/>
        </w:rPr>
        <w:t>ch</w:t>
      </w:r>
      <w:r>
        <w:rPr>
          <w:sz w:val="24"/>
        </w:rPr>
        <w:t>ứ</w:t>
      </w:r>
      <w:r>
        <w:rPr>
          <w:sz w:val="24"/>
        </w:rPr>
        <w:t>a</w:t>
      </w:r>
      <w:r>
        <w:rPr>
          <w:spacing w:val="-7"/>
          <w:sz w:val="24"/>
        </w:rPr>
        <w:t xml:space="preserve"> </w:t>
      </w:r>
      <w:r>
        <w:rPr>
          <w:sz w:val="24"/>
        </w:rPr>
        <w:t>rác</w:t>
      </w:r>
      <w:r>
        <w:rPr>
          <w:spacing w:val="-8"/>
          <w:sz w:val="24"/>
        </w:rPr>
        <w:t xml:space="preserve"> </w:t>
      </w:r>
      <w:r>
        <w:rPr>
          <w:sz w:val="24"/>
        </w:rPr>
        <w:t>b</w:t>
      </w:r>
      <w:r>
        <w:rPr>
          <w:sz w:val="24"/>
        </w:rPr>
        <w:t>ố</w:t>
      </w:r>
      <w:r>
        <w:rPr>
          <w:spacing w:val="-7"/>
          <w:sz w:val="24"/>
        </w:rPr>
        <w:t xml:space="preserve"> </w:t>
      </w:r>
      <w:r>
        <w:rPr>
          <w:sz w:val="24"/>
        </w:rPr>
        <w:t>trí</w:t>
      </w:r>
      <w:r>
        <w:rPr>
          <w:spacing w:val="-8"/>
          <w:sz w:val="24"/>
        </w:rPr>
        <w:t xml:space="preserve"> </w:t>
      </w:r>
      <w:r>
        <w:rPr>
          <w:sz w:val="24"/>
        </w:rPr>
        <w:t>trên</w:t>
      </w:r>
      <w:r>
        <w:rPr>
          <w:spacing w:val="-7"/>
          <w:sz w:val="24"/>
        </w:rPr>
        <w:t xml:space="preserve"> </w:t>
      </w:r>
      <w:r>
        <w:rPr>
          <w:sz w:val="24"/>
        </w:rPr>
        <w:t>khu</w:t>
      </w:r>
      <w:r>
        <w:rPr>
          <w:spacing w:val="-7"/>
          <w:sz w:val="24"/>
        </w:rPr>
        <w:t xml:space="preserve"> </w:t>
      </w:r>
      <w:r>
        <w:rPr>
          <w:sz w:val="24"/>
        </w:rPr>
        <w:t>v</w:t>
      </w:r>
      <w:r>
        <w:rPr>
          <w:sz w:val="24"/>
        </w:rPr>
        <w:t>ự</w:t>
      </w:r>
      <w:r>
        <w:rPr>
          <w:sz w:val="24"/>
        </w:rPr>
        <w:t>c</w:t>
      </w:r>
      <w:r>
        <w:rPr>
          <w:spacing w:val="-8"/>
          <w:sz w:val="24"/>
        </w:rPr>
        <w:t xml:space="preserve"> </w:t>
      </w:r>
      <w:r>
        <w:rPr>
          <w:sz w:val="24"/>
        </w:rPr>
        <w:t>boong,</w:t>
      </w:r>
      <w:r>
        <w:rPr>
          <w:spacing w:val="-8"/>
          <w:sz w:val="24"/>
        </w:rPr>
        <w:t xml:space="preserve"> </w:t>
      </w:r>
      <w:r>
        <w:rPr>
          <w:sz w:val="24"/>
        </w:rPr>
        <w:t>các</w:t>
      </w:r>
      <w:r>
        <w:rPr>
          <w:spacing w:val="-8"/>
          <w:sz w:val="24"/>
        </w:rPr>
        <w:t xml:space="preserve"> </w:t>
      </w:r>
      <w:r>
        <w:rPr>
          <w:sz w:val="24"/>
        </w:rPr>
        <w:t>boong</w:t>
      </w:r>
      <w:r>
        <w:rPr>
          <w:spacing w:val="-7"/>
          <w:sz w:val="24"/>
        </w:rPr>
        <w:t xml:space="preserve"> </w:t>
      </w:r>
      <w:r>
        <w:rPr>
          <w:sz w:val="24"/>
        </w:rPr>
        <w:t>dâng</w:t>
      </w:r>
      <w:r>
        <w:rPr>
          <w:spacing w:val="-7"/>
          <w:sz w:val="24"/>
        </w:rPr>
        <w:t xml:space="preserve"> </w:t>
      </w:r>
      <w:r>
        <w:rPr>
          <w:sz w:val="24"/>
        </w:rPr>
        <w:t>đuôi</w:t>
      </w:r>
      <w:r>
        <w:rPr>
          <w:spacing w:val="-11"/>
          <w:sz w:val="24"/>
        </w:rPr>
        <w:t xml:space="preserve"> </w:t>
      </w:r>
      <w:r>
        <w:rPr>
          <w:sz w:val="24"/>
        </w:rPr>
        <w:t>ho</w:t>
      </w:r>
      <w:r>
        <w:rPr>
          <w:sz w:val="24"/>
        </w:rPr>
        <w:t>ặ</w:t>
      </w:r>
      <w:r>
        <w:rPr>
          <w:sz w:val="24"/>
        </w:rPr>
        <w:t>c</w:t>
      </w:r>
      <w:r>
        <w:rPr>
          <w:spacing w:val="-8"/>
          <w:sz w:val="24"/>
        </w:rPr>
        <w:t xml:space="preserve"> </w:t>
      </w:r>
      <w:r>
        <w:rPr>
          <w:sz w:val="24"/>
        </w:rPr>
        <w:t>các</w:t>
      </w:r>
      <w:r>
        <w:rPr>
          <w:spacing w:val="-8"/>
          <w:sz w:val="24"/>
        </w:rPr>
        <w:t xml:space="preserve"> </w:t>
      </w:r>
      <w:r>
        <w:rPr>
          <w:sz w:val="24"/>
        </w:rPr>
        <w:t>khu</w:t>
      </w:r>
      <w:r>
        <w:rPr>
          <w:spacing w:val="-7"/>
          <w:sz w:val="24"/>
        </w:rPr>
        <w:t xml:space="preserve"> </w:t>
      </w:r>
      <w:r>
        <w:rPr>
          <w:sz w:val="24"/>
        </w:rPr>
        <w:t>v</w:t>
      </w:r>
      <w:r>
        <w:rPr>
          <w:sz w:val="24"/>
        </w:rPr>
        <w:t>ự</w:t>
      </w:r>
      <w:r>
        <w:rPr>
          <w:sz w:val="24"/>
        </w:rPr>
        <w:t>c</w:t>
      </w:r>
      <w:r>
        <w:rPr>
          <w:spacing w:val="-8"/>
          <w:sz w:val="24"/>
        </w:rPr>
        <w:t xml:space="preserve"> </w:t>
      </w:r>
      <w:r>
        <w:rPr>
          <w:sz w:val="24"/>
        </w:rPr>
        <w:t>ch</w:t>
      </w:r>
      <w:r>
        <w:rPr>
          <w:sz w:val="24"/>
        </w:rPr>
        <w:t>ị</w:t>
      </w:r>
      <w:r>
        <w:rPr>
          <w:sz w:val="24"/>
        </w:rPr>
        <w:t xml:space="preserve">u </w:t>
      </w:r>
      <w:r>
        <w:rPr>
          <w:sz w:val="24"/>
        </w:rPr>
        <w:t>ả</w:t>
      </w:r>
      <w:r>
        <w:rPr>
          <w:sz w:val="24"/>
        </w:rPr>
        <w:t>nh hư</w:t>
      </w:r>
      <w:r>
        <w:rPr>
          <w:sz w:val="24"/>
        </w:rPr>
        <w:t>ở</w:t>
      </w:r>
      <w:r>
        <w:rPr>
          <w:sz w:val="24"/>
        </w:rPr>
        <w:t>ng c</w:t>
      </w:r>
      <w:r>
        <w:rPr>
          <w:sz w:val="24"/>
        </w:rPr>
        <w:t>ủ</w:t>
      </w:r>
      <w:r>
        <w:rPr>
          <w:sz w:val="24"/>
        </w:rPr>
        <w:t>a th</w:t>
      </w:r>
      <w:r>
        <w:rPr>
          <w:sz w:val="24"/>
        </w:rPr>
        <w:t>ờ</w:t>
      </w:r>
      <w:r>
        <w:rPr>
          <w:sz w:val="24"/>
        </w:rPr>
        <w:t>i ti</w:t>
      </w:r>
      <w:r>
        <w:rPr>
          <w:sz w:val="24"/>
        </w:rPr>
        <w:t>ế</w:t>
      </w:r>
      <w:r>
        <w:rPr>
          <w:sz w:val="24"/>
        </w:rPr>
        <w:t>t ph</w:t>
      </w:r>
      <w:r>
        <w:rPr>
          <w:sz w:val="24"/>
        </w:rPr>
        <w:t>ả</w:t>
      </w:r>
      <w:r>
        <w:rPr>
          <w:sz w:val="24"/>
        </w:rPr>
        <w:t>i đư</w:t>
      </w:r>
      <w:r>
        <w:rPr>
          <w:sz w:val="24"/>
        </w:rPr>
        <w:t>ợ</w:t>
      </w:r>
      <w:r>
        <w:rPr>
          <w:sz w:val="24"/>
        </w:rPr>
        <w:t>c c</w:t>
      </w:r>
      <w:r>
        <w:rPr>
          <w:sz w:val="24"/>
        </w:rPr>
        <w:t>ố</w:t>
      </w:r>
      <w:r>
        <w:rPr>
          <w:sz w:val="24"/>
        </w:rPr>
        <w:t xml:space="preserve"> đ</w:t>
      </w:r>
      <w:r>
        <w:rPr>
          <w:sz w:val="24"/>
        </w:rPr>
        <w:t>ị</w:t>
      </w:r>
      <w:r>
        <w:rPr>
          <w:sz w:val="24"/>
        </w:rPr>
        <w:t>nh đ</w:t>
      </w:r>
      <w:r>
        <w:rPr>
          <w:sz w:val="24"/>
        </w:rPr>
        <w:t>ể</w:t>
      </w:r>
      <w:r>
        <w:rPr>
          <w:sz w:val="24"/>
        </w:rPr>
        <w:t xml:space="preserve"> phòng tránh b</w:t>
      </w:r>
      <w:r>
        <w:rPr>
          <w:sz w:val="24"/>
        </w:rPr>
        <w:t>ị</w:t>
      </w:r>
      <w:r>
        <w:rPr>
          <w:sz w:val="24"/>
        </w:rPr>
        <w:t xml:space="preserve"> m</w:t>
      </w:r>
      <w:r>
        <w:rPr>
          <w:sz w:val="24"/>
        </w:rPr>
        <w:t>ấ</w:t>
      </w:r>
      <w:r>
        <w:rPr>
          <w:sz w:val="24"/>
        </w:rPr>
        <w:t>t, ch</w:t>
      </w:r>
      <w:r>
        <w:rPr>
          <w:sz w:val="24"/>
        </w:rPr>
        <w:t>ả</w:t>
      </w:r>
      <w:r>
        <w:rPr>
          <w:sz w:val="24"/>
        </w:rPr>
        <w:t>y tràn ho</w:t>
      </w:r>
      <w:r>
        <w:rPr>
          <w:sz w:val="24"/>
        </w:rPr>
        <w:t>ặ</w:t>
      </w:r>
      <w:r>
        <w:rPr>
          <w:sz w:val="24"/>
        </w:rPr>
        <w:t>c rơi vãi rác ch</w:t>
      </w:r>
      <w:r>
        <w:rPr>
          <w:sz w:val="24"/>
        </w:rPr>
        <w:t>ứ</w:t>
      </w:r>
      <w:r>
        <w:rPr>
          <w:sz w:val="24"/>
        </w:rPr>
        <w:t>a trong chúng. Các thùng ch</w:t>
      </w:r>
      <w:r>
        <w:rPr>
          <w:sz w:val="24"/>
        </w:rPr>
        <w:t>ứ</w:t>
      </w:r>
      <w:r>
        <w:rPr>
          <w:sz w:val="24"/>
        </w:rPr>
        <w:t>a rác ph</w:t>
      </w:r>
      <w:r>
        <w:rPr>
          <w:sz w:val="24"/>
        </w:rPr>
        <w:t>ả</w:t>
      </w:r>
      <w:r>
        <w:rPr>
          <w:sz w:val="24"/>
        </w:rPr>
        <w:t>i đư</w:t>
      </w:r>
      <w:r>
        <w:rPr>
          <w:sz w:val="24"/>
        </w:rPr>
        <w:t>ợ</w:t>
      </w:r>
      <w:r>
        <w:rPr>
          <w:sz w:val="24"/>
        </w:rPr>
        <w:t>c đánh d</w:t>
      </w:r>
      <w:r>
        <w:rPr>
          <w:sz w:val="24"/>
        </w:rPr>
        <w:t>ấ</w:t>
      </w:r>
      <w:r>
        <w:rPr>
          <w:sz w:val="24"/>
        </w:rPr>
        <w:t>u rõ ràng và d</w:t>
      </w:r>
      <w:r>
        <w:rPr>
          <w:sz w:val="24"/>
        </w:rPr>
        <w:t>ễ</w:t>
      </w:r>
      <w:r>
        <w:rPr>
          <w:sz w:val="24"/>
        </w:rPr>
        <w:t xml:space="preserve"> phân bi</w:t>
      </w:r>
      <w:r>
        <w:rPr>
          <w:sz w:val="24"/>
        </w:rPr>
        <w:t>ệ</w:t>
      </w:r>
      <w:r>
        <w:rPr>
          <w:sz w:val="24"/>
        </w:rPr>
        <w:t>t b</w:t>
      </w:r>
      <w:r>
        <w:rPr>
          <w:sz w:val="24"/>
        </w:rPr>
        <w:t>ằ</w:t>
      </w:r>
      <w:r>
        <w:rPr>
          <w:sz w:val="24"/>
        </w:rPr>
        <w:t>ng các bi</w:t>
      </w:r>
      <w:r>
        <w:rPr>
          <w:sz w:val="24"/>
        </w:rPr>
        <w:t>ể</w:t>
      </w:r>
      <w:r>
        <w:rPr>
          <w:sz w:val="24"/>
        </w:rPr>
        <w:t>u tư</w:t>
      </w:r>
      <w:r>
        <w:rPr>
          <w:sz w:val="24"/>
        </w:rPr>
        <w:t>ợ</w:t>
      </w:r>
      <w:r>
        <w:rPr>
          <w:sz w:val="24"/>
        </w:rPr>
        <w:t>ng, kích thư</w:t>
      </w:r>
      <w:r>
        <w:rPr>
          <w:sz w:val="24"/>
        </w:rPr>
        <w:t>ớ</w:t>
      </w:r>
      <w:r>
        <w:rPr>
          <w:sz w:val="24"/>
        </w:rPr>
        <w:t>c và v</w:t>
      </w:r>
      <w:r>
        <w:rPr>
          <w:sz w:val="24"/>
        </w:rPr>
        <w:t>ị</w:t>
      </w:r>
      <w:r>
        <w:rPr>
          <w:sz w:val="24"/>
        </w:rPr>
        <w:t xml:space="preserve"> trí đ</w:t>
      </w:r>
      <w:r>
        <w:rPr>
          <w:sz w:val="24"/>
        </w:rPr>
        <w:t>ặ</w:t>
      </w:r>
      <w:r>
        <w:rPr>
          <w:sz w:val="24"/>
        </w:rPr>
        <w:t>t. Các thùng rác ph</w:t>
      </w:r>
      <w:r>
        <w:rPr>
          <w:sz w:val="24"/>
        </w:rPr>
        <w:t>ả</w:t>
      </w:r>
      <w:r>
        <w:rPr>
          <w:sz w:val="24"/>
        </w:rPr>
        <w:t>i đư</w:t>
      </w:r>
      <w:r>
        <w:rPr>
          <w:sz w:val="24"/>
        </w:rPr>
        <w:t>ợ</w:t>
      </w:r>
      <w:r>
        <w:rPr>
          <w:sz w:val="24"/>
        </w:rPr>
        <w:t>c b</w:t>
      </w:r>
      <w:r>
        <w:rPr>
          <w:sz w:val="24"/>
        </w:rPr>
        <w:t>ố</w:t>
      </w:r>
      <w:r>
        <w:rPr>
          <w:sz w:val="24"/>
        </w:rPr>
        <w:t xml:space="preserve"> trí t</w:t>
      </w:r>
      <w:r>
        <w:rPr>
          <w:sz w:val="24"/>
        </w:rPr>
        <w:t>ạ</w:t>
      </w:r>
      <w:r>
        <w:rPr>
          <w:sz w:val="24"/>
        </w:rPr>
        <w:t>i các v</w:t>
      </w:r>
      <w:r>
        <w:rPr>
          <w:sz w:val="24"/>
        </w:rPr>
        <w:t>ị</w:t>
      </w:r>
      <w:r>
        <w:rPr>
          <w:sz w:val="24"/>
        </w:rPr>
        <w:t xml:space="preserve"> trí thích h</w:t>
      </w:r>
      <w:r>
        <w:rPr>
          <w:sz w:val="24"/>
        </w:rPr>
        <w:t>ợ</w:t>
      </w:r>
      <w:r>
        <w:rPr>
          <w:sz w:val="24"/>
        </w:rPr>
        <w:t>p trên toàn b</w:t>
      </w:r>
      <w:r>
        <w:rPr>
          <w:sz w:val="24"/>
        </w:rPr>
        <w:t>ộ</w:t>
      </w:r>
      <w:r>
        <w:rPr>
          <w:sz w:val="24"/>
        </w:rPr>
        <w:t xml:space="preserve"> tàu, đ</w:t>
      </w:r>
      <w:r>
        <w:rPr>
          <w:sz w:val="24"/>
        </w:rPr>
        <w:t>ế</w:t>
      </w:r>
      <w:r>
        <w:rPr>
          <w:sz w:val="24"/>
        </w:rPr>
        <w:t>n m</w:t>
      </w:r>
      <w:r>
        <w:rPr>
          <w:sz w:val="24"/>
        </w:rPr>
        <w:t>ứ</w:t>
      </w:r>
      <w:r>
        <w:rPr>
          <w:sz w:val="24"/>
        </w:rPr>
        <w:t>c đ</w:t>
      </w:r>
      <w:r>
        <w:rPr>
          <w:sz w:val="24"/>
        </w:rPr>
        <w:t>ộ</w:t>
      </w:r>
      <w:r>
        <w:rPr>
          <w:sz w:val="24"/>
        </w:rPr>
        <w:t xml:space="preserve"> phù h</w:t>
      </w:r>
      <w:r>
        <w:rPr>
          <w:sz w:val="24"/>
        </w:rPr>
        <w:t>ợ</w:t>
      </w:r>
      <w:r>
        <w:rPr>
          <w:sz w:val="24"/>
        </w:rPr>
        <w:t>p có th</w:t>
      </w:r>
      <w:r>
        <w:rPr>
          <w:sz w:val="24"/>
        </w:rPr>
        <w:t>ể</w:t>
      </w:r>
      <w:r>
        <w:rPr>
          <w:sz w:val="24"/>
        </w:rPr>
        <w:t xml:space="preserve"> như trong bu</w:t>
      </w:r>
      <w:r>
        <w:rPr>
          <w:sz w:val="24"/>
        </w:rPr>
        <w:t>ồ</w:t>
      </w:r>
      <w:r>
        <w:rPr>
          <w:sz w:val="24"/>
        </w:rPr>
        <w:t>ng máy, phòng ăn, b</w:t>
      </w:r>
      <w:r>
        <w:rPr>
          <w:sz w:val="24"/>
        </w:rPr>
        <w:t>ế</w:t>
      </w:r>
      <w:r>
        <w:rPr>
          <w:sz w:val="24"/>
        </w:rPr>
        <w:t>p, các khu v</w:t>
      </w:r>
      <w:r>
        <w:rPr>
          <w:sz w:val="24"/>
        </w:rPr>
        <w:t>ự</w:t>
      </w:r>
      <w:r>
        <w:rPr>
          <w:sz w:val="24"/>
        </w:rPr>
        <w:t xml:space="preserve">c </w:t>
      </w:r>
      <w:r>
        <w:rPr>
          <w:sz w:val="24"/>
        </w:rPr>
        <w:t>ở</w:t>
      </w:r>
      <w:r>
        <w:rPr>
          <w:sz w:val="24"/>
        </w:rPr>
        <w:t xml:space="preserve"> và làm vi</w:t>
      </w:r>
      <w:r>
        <w:rPr>
          <w:sz w:val="24"/>
        </w:rPr>
        <w:t>ệ</w:t>
      </w:r>
      <w:r>
        <w:rPr>
          <w:sz w:val="24"/>
        </w:rPr>
        <w:t>c c</w:t>
      </w:r>
      <w:r>
        <w:rPr>
          <w:sz w:val="24"/>
        </w:rPr>
        <w:t>ủ</w:t>
      </w:r>
      <w:r>
        <w:rPr>
          <w:sz w:val="24"/>
        </w:rPr>
        <w:t>a thuy</w:t>
      </w:r>
      <w:r>
        <w:rPr>
          <w:sz w:val="24"/>
        </w:rPr>
        <w:t>ề</w:t>
      </w:r>
      <w:r>
        <w:rPr>
          <w:sz w:val="24"/>
        </w:rPr>
        <w:t>n viên, hành khách và các khu v</w:t>
      </w:r>
      <w:r>
        <w:rPr>
          <w:sz w:val="24"/>
        </w:rPr>
        <w:t>ự</w:t>
      </w:r>
      <w:r>
        <w:rPr>
          <w:sz w:val="24"/>
        </w:rPr>
        <w:t>c t</w:t>
      </w:r>
      <w:r>
        <w:rPr>
          <w:sz w:val="24"/>
        </w:rPr>
        <w:t>ậ</w:t>
      </w:r>
      <w:r>
        <w:rPr>
          <w:sz w:val="24"/>
        </w:rPr>
        <w:t>p trung khách, vui chơi gi</w:t>
      </w:r>
      <w:r>
        <w:rPr>
          <w:sz w:val="24"/>
        </w:rPr>
        <w:t>ả</w:t>
      </w:r>
      <w:r>
        <w:rPr>
          <w:sz w:val="24"/>
        </w:rPr>
        <w:t>i trí c</w:t>
      </w:r>
      <w:r>
        <w:rPr>
          <w:sz w:val="24"/>
        </w:rPr>
        <w:t>ủ</w:t>
      </w:r>
      <w:r>
        <w:rPr>
          <w:sz w:val="24"/>
        </w:rPr>
        <w:t xml:space="preserve">a </w:t>
      </w:r>
      <w:r>
        <w:rPr>
          <w:sz w:val="24"/>
        </w:rPr>
        <w:t>khách.</w:t>
      </w:r>
    </w:p>
    <w:p w14:paraId="0A5EB9E3" w14:textId="77777777" w:rsidR="00FC7CA5" w:rsidRDefault="003671C9">
      <w:pPr>
        <w:pStyle w:val="ListParagraph"/>
        <w:numPr>
          <w:ilvl w:val="0"/>
          <w:numId w:val="31"/>
        </w:numPr>
        <w:tabs>
          <w:tab w:val="left" w:pos="1176"/>
          <w:tab w:val="left" w:pos="1178"/>
        </w:tabs>
        <w:spacing w:before="236" w:line="278" w:lineRule="auto"/>
        <w:ind w:right="248"/>
        <w:jc w:val="both"/>
        <w:rPr>
          <w:sz w:val="24"/>
        </w:rPr>
      </w:pPr>
      <w:r>
        <w:rPr>
          <w:sz w:val="24"/>
        </w:rPr>
        <w:t>Đ</w:t>
      </w:r>
      <w:r>
        <w:rPr>
          <w:sz w:val="24"/>
        </w:rPr>
        <w:t>ể</w:t>
      </w:r>
      <w:r>
        <w:rPr>
          <w:sz w:val="24"/>
        </w:rPr>
        <w:t xml:space="preserve"> gi</w:t>
      </w:r>
      <w:r>
        <w:rPr>
          <w:sz w:val="24"/>
        </w:rPr>
        <w:t>ả</w:t>
      </w:r>
      <w:r>
        <w:rPr>
          <w:sz w:val="24"/>
        </w:rPr>
        <w:t>m ho</w:t>
      </w:r>
      <w:r>
        <w:rPr>
          <w:sz w:val="24"/>
        </w:rPr>
        <w:t>ặ</w:t>
      </w:r>
      <w:r>
        <w:rPr>
          <w:sz w:val="24"/>
        </w:rPr>
        <w:t>c tránh vi</w:t>
      </w:r>
      <w:r>
        <w:rPr>
          <w:sz w:val="24"/>
        </w:rPr>
        <w:t>ệ</w:t>
      </w:r>
      <w:r>
        <w:rPr>
          <w:sz w:val="24"/>
        </w:rPr>
        <w:t>c ph</w:t>
      </w:r>
      <w:r>
        <w:rPr>
          <w:sz w:val="24"/>
        </w:rPr>
        <w:t>ả</w:t>
      </w:r>
      <w:r>
        <w:rPr>
          <w:sz w:val="24"/>
        </w:rPr>
        <w:t>i phân lo</w:t>
      </w:r>
      <w:r>
        <w:rPr>
          <w:sz w:val="24"/>
        </w:rPr>
        <w:t>ạ</w:t>
      </w:r>
      <w:r>
        <w:rPr>
          <w:sz w:val="24"/>
        </w:rPr>
        <w:t>i rác sau khi thu nh</w:t>
      </w:r>
      <w:r>
        <w:rPr>
          <w:sz w:val="24"/>
        </w:rPr>
        <w:t>ậ</w:t>
      </w:r>
      <w:r>
        <w:rPr>
          <w:sz w:val="24"/>
        </w:rPr>
        <w:t>n và ph</w:t>
      </w:r>
      <w:r>
        <w:rPr>
          <w:sz w:val="24"/>
        </w:rPr>
        <w:t>ụ</w:t>
      </w:r>
      <w:r>
        <w:rPr>
          <w:sz w:val="24"/>
        </w:rPr>
        <w:t>c v</w:t>
      </w:r>
      <w:r>
        <w:rPr>
          <w:sz w:val="24"/>
        </w:rPr>
        <w:t>ụ</w:t>
      </w:r>
      <w:r>
        <w:rPr>
          <w:sz w:val="24"/>
        </w:rPr>
        <w:t xml:space="preserve"> vi</w:t>
      </w:r>
      <w:r>
        <w:rPr>
          <w:sz w:val="24"/>
        </w:rPr>
        <w:t>ệ</w:t>
      </w:r>
      <w:r>
        <w:rPr>
          <w:sz w:val="24"/>
        </w:rPr>
        <w:t>c tái sinh, các thùng rác ph</w:t>
      </w:r>
      <w:r>
        <w:rPr>
          <w:sz w:val="24"/>
        </w:rPr>
        <w:t>ả</w:t>
      </w:r>
      <w:r>
        <w:rPr>
          <w:sz w:val="24"/>
        </w:rPr>
        <w:t>i đư</w:t>
      </w:r>
      <w:r>
        <w:rPr>
          <w:sz w:val="24"/>
        </w:rPr>
        <w:t>ợ</w:t>
      </w:r>
      <w:r>
        <w:rPr>
          <w:sz w:val="24"/>
        </w:rPr>
        <w:t>c đánh</w:t>
      </w:r>
      <w:r>
        <w:rPr>
          <w:spacing w:val="-1"/>
          <w:sz w:val="24"/>
        </w:rPr>
        <w:t xml:space="preserve"> </w:t>
      </w:r>
      <w:r>
        <w:rPr>
          <w:sz w:val="24"/>
        </w:rPr>
        <w:t>d</w:t>
      </w:r>
      <w:r>
        <w:rPr>
          <w:sz w:val="24"/>
        </w:rPr>
        <w:t>ấ</w:t>
      </w:r>
      <w:r>
        <w:rPr>
          <w:sz w:val="24"/>
        </w:rPr>
        <w:t>u</w:t>
      </w:r>
      <w:r>
        <w:rPr>
          <w:spacing w:val="-1"/>
          <w:sz w:val="24"/>
        </w:rPr>
        <w:t xml:space="preserve"> </w:t>
      </w:r>
      <w:r>
        <w:rPr>
          <w:sz w:val="24"/>
        </w:rPr>
        <w:t>phân bi</w:t>
      </w:r>
      <w:r>
        <w:rPr>
          <w:sz w:val="24"/>
        </w:rPr>
        <w:t>ệ</w:t>
      </w:r>
      <w:r>
        <w:rPr>
          <w:sz w:val="24"/>
        </w:rPr>
        <w:t>t lo</w:t>
      </w:r>
      <w:r>
        <w:rPr>
          <w:sz w:val="24"/>
        </w:rPr>
        <w:t>ạ</w:t>
      </w:r>
      <w:r>
        <w:rPr>
          <w:sz w:val="24"/>
        </w:rPr>
        <w:t>i</w:t>
      </w:r>
      <w:r>
        <w:rPr>
          <w:spacing w:val="-1"/>
          <w:sz w:val="24"/>
        </w:rPr>
        <w:t xml:space="preserve"> </w:t>
      </w:r>
      <w:r>
        <w:rPr>
          <w:sz w:val="24"/>
        </w:rPr>
        <w:t>rác mà chúng d</w:t>
      </w:r>
      <w:r>
        <w:rPr>
          <w:sz w:val="24"/>
        </w:rPr>
        <w:t>ự</w:t>
      </w:r>
      <w:r>
        <w:rPr>
          <w:spacing w:val="-1"/>
          <w:sz w:val="24"/>
        </w:rPr>
        <w:t xml:space="preserve"> </w:t>
      </w:r>
      <w:r>
        <w:rPr>
          <w:sz w:val="24"/>
        </w:rPr>
        <w:t>đ</w:t>
      </w:r>
      <w:r>
        <w:rPr>
          <w:sz w:val="24"/>
        </w:rPr>
        <w:t>ị</w:t>
      </w:r>
      <w:r>
        <w:rPr>
          <w:sz w:val="24"/>
        </w:rPr>
        <w:t>nh ch</w:t>
      </w:r>
      <w:r>
        <w:rPr>
          <w:sz w:val="24"/>
        </w:rPr>
        <w:t>ứ</w:t>
      </w:r>
      <w:r>
        <w:rPr>
          <w:sz w:val="24"/>
        </w:rPr>
        <w:t>a, phù</w:t>
      </w:r>
      <w:r>
        <w:rPr>
          <w:spacing w:val="-1"/>
          <w:sz w:val="24"/>
        </w:rPr>
        <w:t xml:space="preserve"> </w:t>
      </w:r>
      <w:r>
        <w:rPr>
          <w:sz w:val="24"/>
        </w:rPr>
        <w:t>h</w:t>
      </w:r>
      <w:r>
        <w:rPr>
          <w:sz w:val="24"/>
        </w:rPr>
        <w:t>ợ</w:t>
      </w:r>
      <w:r>
        <w:rPr>
          <w:sz w:val="24"/>
        </w:rPr>
        <w:t>p v</w:t>
      </w:r>
      <w:r>
        <w:rPr>
          <w:sz w:val="24"/>
        </w:rPr>
        <w:t>ớ</w:t>
      </w:r>
      <w:r>
        <w:rPr>
          <w:sz w:val="24"/>
        </w:rPr>
        <w:t>i K</w:t>
      </w:r>
      <w:r>
        <w:rPr>
          <w:sz w:val="24"/>
        </w:rPr>
        <w:t>ế</w:t>
      </w:r>
      <w:r>
        <w:rPr>
          <w:sz w:val="24"/>
        </w:rPr>
        <w:t xml:space="preserve"> ho</w:t>
      </w:r>
      <w:r>
        <w:rPr>
          <w:sz w:val="24"/>
        </w:rPr>
        <w:t>ạ</w:t>
      </w:r>
      <w:r>
        <w:rPr>
          <w:sz w:val="24"/>
        </w:rPr>
        <w:t>ch qu</w:t>
      </w:r>
      <w:r>
        <w:rPr>
          <w:sz w:val="24"/>
        </w:rPr>
        <w:t>ả</w:t>
      </w:r>
      <w:r>
        <w:rPr>
          <w:sz w:val="24"/>
        </w:rPr>
        <w:t>n lý rác c</w:t>
      </w:r>
      <w:r>
        <w:rPr>
          <w:sz w:val="24"/>
        </w:rPr>
        <w:t>ủ</w:t>
      </w:r>
      <w:r>
        <w:rPr>
          <w:sz w:val="24"/>
        </w:rPr>
        <w:t>a tàu và yêu c</w:t>
      </w:r>
      <w:r>
        <w:rPr>
          <w:sz w:val="24"/>
        </w:rPr>
        <w:t>ầ</w:t>
      </w:r>
      <w:r>
        <w:rPr>
          <w:sz w:val="24"/>
        </w:rPr>
        <w:t>u v</w:t>
      </w:r>
      <w:r>
        <w:rPr>
          <w:sz w:val="24"/>
        </w:rPr>
        <w:t>ề</w:t>
      </w:r>
      <w:r>
        <w:rPr>
          <w:sz w:val="24"/>
        </w:rPr>
        <w:t xml:space="preserve"> phân tách rác như nêu </w:t>
      </w:r>
      <w:r>
        <w:rPr>
          <w:sz w:val="24"/>
        </w:rPr>
        <w:t>ở</w:t>
      </w:r>
      <w:r>
        <w:rPr>
          <w:sz w:val="24"/>
        </w:rPr>
        <w:t xml:space="preserve"> 3.1.2-1(1) trên.</w:t>
      </w:r>
    </w:p>
    <w:p w14:paraId="6F0E0152" w14:textId="77777777" w:rsidR="00FC7CA5" w:rsidRDefault="003671C9">
      <w:pPr>
        <w:pStyle w:val="ListParagraph"/>
        <w:numPr>
          <w:ilvl w:val="0"/>
          <w:numId w:val="31"/>
        </w:numPr>
        <w:tabs>
          <w:tab w:val="left" w:pos="1176"/>
          <w:tab w:val="left" w:pos="1178"/>
        </w:tabs>
        <w:spacing w:before="240" w:line="278" w:lineRule="auto"/>
        <w:ind w:right="256"/>
        <w:jc w:val="both"/>
        <w:rPr>
          <w:sz w:val="24"/>
        </w:rPr>
      </w:pPr>
      <w:r>
        <w:rPr>
          <w:sz w:val="24"/>
        </w:rPr>
        <w:t>Các v</w:t>
      </w:r>
      <w:r>
        <w:rPr>
          <w:sz w:val="24"/>
        </w:rPr>
        <w:t>ị</w:t>
      </w:r>
      <w:r>
        <w:rPr>
          <w:sz w:val="24"/>
        </w:rPr>
        <w:t xml:space="preserve"> trí đ</w:t>
      </w:r>
      <w:r>
        <w:rPr>
          <w:sz w:val="24"/>
        </w:rPr>
        <w:t>ặ</w:t>
      </w:r>
      <w:r>
        <w:rPr>
          <w:sz w:val="24"/>
        </w:rPr>
        <w:t>t các thùng rác ph</w:t>
      </w:r>
      <w:r>
        <w:rPr>
          <w:sz w:val="24"/>
        </w:rPr>
        <w:t>ả</w:t>
      </w:r>
      <w:r>
        <w:rPr>
          <w:sz w:val="24"/>
        </w:rPr>
        <w:t>i có bi</w:t>
      </w:r>
      <w:r>
        <w:rPr>
          <w:sz w:val="24"/>
        </w:rPr>
        <w:t>ể</w:t>
      </w:r>
      <w:r>
        <w:rPr>
          <w:sz w:val="24"/>
        </w:rPr>
        <w:t>n báo đư</w:t>
      </w:r>
      <w:r>
        <w:rPr>
          <w:sz w:val="24"/>
        </w:rPr>
        <w:t>ợ</w:t>
      </w:r>
      <w:r>
        <w:rPr>
          <w:sz w:val="24"/>
        </w:rPr>
        <w:t>c sơn k</w:t>
      </w:r>
      <w:r>
        <w:rPr>
          <w:sz w:val="24"/>
        </w:rPr>
        <w:t>ẻ</w:t>
      </w:r>
      <w:r>
        <w:rPr>
          <w:sz w:val="24"/>
        </w:rPr>
        <w:t xml:space="preserve"> rõ ràng đ</w:t>
      </w:r>
      <w:r>
        <w:rPr>
          <w:sz w:val="24"/>
        </w:rPr>
        <w:t>ể</w:t>
      </w:r>
      <w:r>
        <w:rPr>
          <w:sz w:val="24"/>
        </w:rPr>
        <w:t xml:space="preserve"> đánh d</w:t>
      </w:r>
      <w:r>
        <w:rPr>
          <w:sz w:val="24"/>
        </w:rPr>
        <w:t>ấ</w:t>
      </w:r>
      <w:r>
        <w:rPr>
          <w:sz w:val="24"/>
        </w:rPr>
        <w:t>u v</w:t>
      </w:r>
      <w:r>
        <w:rPr>
          <w:sz w:val="24"/>
        </w:rPr>
        <w:t>ị</w:t>
      </w:r>
      <w:r>
        <w:rPr>
          <w:sz w:val="24"/>
        </w:rPr>
        <w:t xml:space="preserve"> trí, kích c</w:t>
      </w:r>
      <w:r>
        <w:rPr>
          <w:sz w:val="24"/>
        </w:rPr>
        <w:t>ỡ</w:t>
      </w:r>
      <w:r>
        <w:rPr>
          <w:sz w:val="24"/>
        </w:rPr>
        <w:t xml:space="preserve"> thùng rác và lo</w:t>
      </w:r>
      <w:r>
        <w:rPr>
          <w:sz w:val="24"/>
        </w:rPr>
        <w:t>ạ</w:t>
      </w:r>
      <w:r>
        <w:rPr>
          <w:sz w:val="24"/>
        </w:rPr>
        <w:t>i rác.</w:t>
      </w:r>
    </w:p>
    <w:p w14:paraId="0755880D" w14:textId="77777777" w:rsidR="00FC7CA5" w:rsidRDefault="00FC7CA5">
      <w:pPr>
        <w:spacing w:line="278" w:lineRule="auto"/>
        <w:jc w:val="both"/>
        <w:rPr>
          <w:sz w:val="24"/>
        </w:rPr>
        <w:sectPr w:rsidR="00FC7CA5">
          <w:pgSz w:w="11910" w:h="16850"/>
          <w:pgMar w:top="780" w:right="480" w:bottom="940" w:left="420" w:header="0" w:footer="747" w:gutter="0"/>
          <w:cols w:space="720"/>
        </w:sectPr>
      </w:pPr>
    </w:p>
    <w:p w14:paraId="77510581" w14:textId="77777777" w:rsidR="00FC7CA5" w:rsidRDefault="003671C9">
      <w:pPr>
        <w:tabs>
          <w:tab w:val="left" w:pos="8281"/>
        </w:tabs>
        <w:spacing w:before="71"/>
        <w:ind w:left="456"/>
        <w:jc w:val="center"/>
        <w:rPr>
          <w:b/>
          <w:sz w:val="24"/>
        </w:rPr>
      </w:pPr>
      <w:r>
        <w:rPr>
          <w:b/>
          <w:sz w:val="24"/>
        </w:rPr>
        <w:lastRenderedPageBreak/>
        <w:t>QCVN</w:t>
      </w:r>
      <w:r>
        <w:rPr>
          <w:b/>
          <w:spacing w:val="-3"/>
          <w:sz w:val="24"/>
        </w:rPr>
        <w:t xml:space="preserve"> </w:t>
      </w:r>
      <w:r>
        <w:rPr>
          <w:b/>
          <w:sz w:val="24"/>
        </w:rPr>
        <w:t>26:</w:t>
      </w:r>
      <w:r>
        <w:rPr>
          <w:b/>
          <w:spacing w:val="-3"/>
          <w:sz w:val="24"/>
        </w:rPr>
        <w:t xml:space="preserve"> </w:t>
      </w:r>
      <w:r>
        <w:rPr>
          <w:b/>
          <w:spacing w:val="-2"/>
          <w:sz w:val="24"/>
        </w:rPr>
        <w:t>2024/BGTVT</w:t>
      </w:r>
      <w:r>
        <w:rPr>
          <w:b/>
          <w:sz w:val="24"/>
        </w:rPr>
        <w:tab/>
        <w:t>Ph</w:t>
      </w:r>
      <w:r>
        <w:rPr>
          <w:b/>
          <w:sz w:val="24"/>
        </w:rPr>
        <w:t>ầ</w:t>
      </w:r>
      <w:r>
        <w:rPr>
          <w:b/>
          <w:sz w:val="24"/>
        </w:rPr>
        <w:t>n</w:t>
      </w:r>
      <w:r>
        <w:rPr>
          <w:b/>
          <w:spacing w:val="-4"/>
          <w:sz w:val="24"/>
        </w:rPr>
        <w:t xml:space="preserve"> </w:t>
      </w:r>
      <w:r>
        <w:rPr>
          <w:b/>
          <w:sz w:val="24"/>
        </w:rPr>
        <w:t>10,</w:t>
      </w:r>
      <w:r>
        <w:rPr>
          <w:b/>
          <w:spacing w:val="-2"/>
          <w:sz w:val="24"/>
        </w:rPr>
        <w:t xml:space="preserve"> </w:t>
      </w:r>
      <w:r>
        <w:rPr>
          <w:b/>
          <w:sz w:val="24"/>
        </w:rPr>
        <w:t>Chương</w:t>
      </w:r>
      <w:r>
        <w:rPr>
          <w:b/>
          <w:spacing w:val="-2"/>
          <w:sz w:val="24"/>
        </w:rPr>
        <w:t xml:space="preserve"> </w:t>
      </w:r>
      <w:r>
        <w:rPr>
          <w:b/>
          <w:spacing w:val="-10"/>
          <w:sz w:val="24"/>
        </w:rPr>
        <w:t>1</w:t>
      </w:r>
    </w:p>
    <w:p w14:paraId="7A4D1B33" w14:textId="77777777" w:rsidR="00FC7CA5" w:rsidRDefault="00FC7CA5">
      <w:pPr>
        <w:pStyle w:val="BodyText"/>
        <w:spacing w:before="255"/>
        <w:jc w:val="left"/>
        <w:rPr>
          <w:b/>
        </w:rPr>
      </w:pPr>
    </w:p>
    <w:p w14:paraId="7B195EBF" w14:textId="77777777" w:rsidR="00FC7CA5" w:rsidRDefault="003671C9">
      <w:pPr>
        <w:pStyle w:val="Heading4"/>
        <w:tabs>
          <w:tab w:val="left" w:pos="1853"/>
        </w:tabs>
        <w:spacing w:before="1"/>
        <w:ind w:left="458"/>
      </w:pPr>
      <w:r>
        <w:t>PH</w:t>
      </w:r>
      <w:r>
        <w:t>Ầ</w:t>
      </w:r>
      <w:r>
        <w:t>N</w:t>
      </w:r>
      <w:r>
        <w:rPr>
          <w:spacing w:val="-12"/>
        </w:rPr>
        <w:t xml:space="preserve"> </w:t>
      </w:r>
      <w:r>
        <w:rPr>
          <w:spacing w:val="-5"/>
        </w:rPr>
        <w:t>10</w:t>
      </w:r>
      <w:r>
        <w:tab/>
        <w:t>K</w:t>
      </w:r>
      <w:r>
        <w:t>Ế</w:t>
      </w:r>
      <w:r>
        <w:t>T</w:t>
      </w:r>
      <w:r>
        <w:rPr>
          <w:spacing w:val="-5"/>
        </w:rPr>
        <w:t xml:space="preserve"> </w:t>
      </w:r>
      <w:r>
        <w:t>C</w:t>
      </w:r>
      <w:r>
        <w:t>Ấ</w:t>
      </w:r>
      <w:r>
        <w:t>U</w:t>
      </w:r>
      <w:r>
        <w:rPr>
          <w:spacing w:val="-6"/>
        </w:rPr>
        <w:t xml:space="preserve"> </w:t>
      </w:r>
      <w:r>
        <w:t>VÀ</w:t>
      </w:r>
      <w:r>
        <w:rPr>
          <w:spacing w:val="-6"/>
        </w:rPr>
        <w:t xml:space="preserve"> </w:t>
      </w:r>
      <w:r>
        <w:t>TRANG</w:t>
      </w:r>
      <w:r>
        <w:rPr>
          <w:spacing w:val="-7"/>
        </w:rPr>
        <w:t xml:space="preserve"> </w:t>
      </w:r>
      <w:r>
        <w:t>THI</w:t>
      </w:r>
      <w:r>
        <w:t>Ế</w:t>
      </w:r>
      <w:r>
        <w:t>T</w:t>
      </w:r>
      <w:r>
        <w:rPr>
          <w:spacing w:val="-4"/>
        </w:rPr>
        <w:t xml:space="preserve"> </w:t>
      </w:r>
      <w:r>
        <w:t>B</w:t>
      </w:r>
      <w:r>
        <w:t>Ị</w:t>
      </w:r>
      <w:r>
        <w:rPr>
          <w:spacing w:val="-6"/>
        </w:rPr>
        <w:t xml:space="preserve"> </w:t>
      </w:r>
      <w:r>
        <w:t>NGĂN</w:t>
      </w:r>
      <w:r>
        <w:rPr>
          <w:spacing w:val="-6"/>
        </w:rPr>
        <w:t xml:space="preserve"> </w:t>
      </w:r>
      <w:r>
        <w:t>NG</w:t>
      </w:r>
      <w:r>
        <w:t>Ừ</w:t>
      </w:r>
      <w:r>
        <w:t>A</w:t>
      </w:r>
      <w:r>
        <w:rPr>
          <w:spacing w:val="-7"/>
        </w:rPr>
        <w:t xml:space="preserve"> </w:t>
      </w:r>
      <w:r>
        <w:t>Ô</w:t>
      </w:r>
      <w:r>
        <w:rPr>
          <w:spacing w:val="-6"/>
        </w:rPr>
        <w:t xml:space="preserve"> </w:t>
      </w:r>
      <w:r>
        <w:t>NHI</w:t>
      </w:r>
      <w:r>
        <w:t>Ễ</w:t>
      </w:r>
      <w:r>
        <w:t>M</w:t>
      </w:r>
      <w:r>
        <w:rPr>
          <w:spacing w:val="-5"/>
        </w:rPr>
        <w:t xml:space="preserve"> </w:t>
      </w:r>
      <w:r>
        <w:t>T</w:t>
      </w:r>
      <w:r>
        <w:t>Ừ</w:t>
      </w:r>
      <w:r>
        <w:rPr>
          <w:spacing w:val="-5"/>
        </w:rPr>
        <w:t xml:space="preserve"> </w:t>
      </w:r>
      <w:r>
        <w:t>CÁC</w:t>
      </w:r>
      <w:r>
        <w:rPr>
          <w:spacing w:val="-7"/>
        </w:rPr>
        <w:t xml:space="preserve"> </w:t>
      </w:r>
      <w:r>
        <w:rPr>
          <w:spacing w:val="-5"/>
        </w:rPr>
        <w:t>TÀU</w:t>
      </w:r>
    </w:p>
    <w:p w14:paraId="1754C2E5" w14:textId="77777777" w:rsidR="00FC7CA5" w:rsidRDefault="003671C9">
      <w:pPr>
        <w:spacing w:before="58"/>
        <w:ind w:left="3891"/>
        <w:rPr>
          <w:b/>
          <w:sz w:val="26"/>
        </w:rPr>
      </w:pPr>
      <w:r>
        <w:rPr>
          <w:b/>
          <w:sz w:val="26"/>
        </w:rPr>
        <w:t>HO</w:t>
      </w:r>
      <w:r>
        <w:rPr>
          <w:b/>
          <w:sz w:val="26"/>
        </w:rPr>
        <w:t>Ạ</w:t>
      </w:r>
      <w:r>
        <w:rPr>
          <w:b/>
          <w:sz w:val="26"/>
        </w:rPr>
        <w:t>T</w:t>
      </w:r>
      <w:r>
        <w:rPr>
          <w:b/>
          <w:spacing w:val="-6"/>
          <w:sz w:val="26"/>
        </w:rPr>
        <w:t xml:space="preserve"> </w:t>
      </w:r>
      <w:r>
        <w:rPr>
          <w:b/>
          <w:sz w:val="26"/>
        </w:rPr>
        <w:t>Đ</w:t>
      </w:r>
      <w:r>
        <w:rPr>
          <w:b/>
          <w:sz w:val="26"/>
        </w:rPr>
        <w:t>Ộ</w:t>
      </w:r>
      <w:r>
        <w:rPr>
          <w:b/>
          <w:sz w:val="26"/>
        </w:rPr>
        <w:t>NG</w:t>
      </w:r>
      <w:r>
        <w:rPr>
          <w:b/>
          <w:spacing w:val="-5"/>
          <w:sz w:val="26"/>
        </w:rPr>
        <w:t xml:space="preserve"> </w:t>
      </w:r>
      <w:r>
        <w:rPr>
          <w:b/>
          <w:sz w:val="26"/>
        </w:rPr>
        <w:t>Ở</w:t>
      </w:r>
      <w:r>
        <w:rPr>
          <w:b/>
          <w:spacing w:val="-7"/>
          <w:sz w:val="26"/>
        </w:rPr>
        <w:t xml:space="preserve"> </w:t>
      </w:r>
      <w:r>
        <w:rPr>
          <w:b/>
          <w:sz w:val="26"/>
        </w:rPr>
        <w:t>CÁC</w:t>
      </w:r>
      <w:r>
        <w:rPr>
          <w:b/>
          <w:spacing w:val="-7"/>
          <w:sz w:val="26"/>
        </w:rPr>
        <w:t xml:space="preserve"> </w:t>
      </w:r>
      <w:r>
        <w:rPr>
          <w:b/>
          <w:sz w:val="26"/>
        </w:rPr>
        <w:t>VÙNG</w:t>
      </w:r>
      <w:r>
        <w:rPr>
          <w:b/>
          <w:spacing w:val="-6"/>
          <w:sz w:val="26"/>
        </w:rPr>
        <w:t xml:space="preserve"> </w:t>
      </w:r>
      <w:r>
        <w:rPr>
          <w:b/>
          <w:sz w:val="26"/>
        </w:rPr>
        <w:t>BI</w:t>
      </w:r>
      <w:r>
        <w:rPr>
          <w:b/>
          <w:sz w:val="26"/>
        </w:rPr>
        <w:t>Ể</w:t>
      </w:r>
      <w:r>
        <w:rPr>
          <w:b/>
          <w:sz w:val="26"/>
        </w:rPr>
        <w:t>N</w:t>
      </w:r>
      <w:r>
        <w:rPr>
          <w:b/>
          <w:spacing w:val="-5"/>
          <w:sz w:val="26"/>
        </w:rPr>
        <w:t xml:space="preserve"> </w:t>
      </w:r>
      <w:r>
        <w:rPr>
          <w:b/>
          <w:spacing w:val="-4"/>
          <w:sz w:val="26"/>
        </w:rPr>
        <w:t>CỰC</w:t>
      </w:r>
    </w:p>
    <w:p w14:paraId="29C58842" w14:textId="77777777" w:rsidR="00FC7CA5" w:rsidRDefault="00FC7CA5">
      <w:pPr>
        <w:pStyle w:val="BodyText"/>
        <w:spacing w:before="242"/>
        <w:jc w:val="left"/>
        <w:rPr>
          <w:b/>
          <w:sz w:val="26"/>
        </w:rPr>
      </w:pPr>
    </w:p>
    <w:p w14:paraId="1A09273E" w14:textId="77777777" w:rsidR="00FC7CA5" w:rsidRDefault="003671C9">
      <w:pPr>
        <w:pStyle w:val="Heading5"/>
        <w:tabs>
          <w:tab w:val="left" w:pos="2318"/>
        </w:tabs>
        <w:ind w:left="457"/>
      </w:pPr>
      <w:r>
        <w:t>CHƯƠNG</w:t>
      </w:r>
      <w:r>
        <w:rPr>
          <w:spacing w:val="-7"/>
        </w:rPr>
        <w:t xml:space="preserve"> </w:t>
      </w:r>
      <w:r>
        <w:rPr>
          <w:spacing w:val="-10"/>
        </w:rPr>
        <w:t>1</w:t>
      </w:r>
      <w:r>
        <w:tab/>
        <w:t>QUY</w:t>
      </w:r>
      <w:r>
        <w:rPr>
          <w:spacing w:val="-1"/>
        </w:rPr>
        <w:t xml:space="preserve"> </w:t>
      </w:r>
      <w:r>
        <w:t>Đ</w:t>
      </w:r>
      <w:r>
        <w:t>Ị</w:t>
      </w:r>
      <w:r>
        <w:t>NH</w:t>
      </w:r>
      <w:r>
        <w:rPr>
          <w:spacing w:val="-1"/>
        </w:rPr>
        <w:t xml:space="preserve"> </w:t>
      </w:r>
      <w:r>
        <w:rPr>
          <w:spacing w:val="-2"/>
        </w:rPr>
        <w:t>CHUNG</w:t>
      </w:r>
    </w:p>
    <w:p w14:paraId="6C333223" w14:textId="77777777" w:rsidR="00FC7CA5" w:rsidRDefault="00FC7CA5">
      <w:pPr>
        <w:pStyle w:val="BodyText"/>
        <w:spacing w:before="0"/>
        <w:jc w:val="left"/>
        <w:rPr>
          <w:b/>
        </w:rPr>
      </w:pPr>
    </w:p>
    <w:p w14:paraId="031766E6" w14:textId="77777777" w:rsidR="00FC7CA5" w:rsidRDefault="00FC7CA5">
      <w:pPr>
        <w:pStyle w:val="BodyText"/>
        <w:spacing w:before="0"/>
        <w:jc w:val="left"/>
        <w:rPr>
          <w:b/>
        </w:rPr>
      </w:pPr>
    </w:p>
    <w:p w14:paraId="33D33489" w14:textId="77777777" w:rsidR="00FC7CA5" w:rsidRDefault="00FC7CA5">
      <w:pPr>
        <w:pStyle w:val="BodyText"/>
        <w:spacing w:before="2"/>
        <w:jc w:val="left"/>
        <w:rPr>
          <w:b/>
        </w:rPr>
      </w:pPr>
    </w:p>
    <w:p w14:paraId="48934157" w14:textId="77777777" w:rsidR="00FC7CA5" w:rsidRDefault="003671C9">
      <w:pPr>
        <w:pStyle w:val="Heading6"/>
        <w:numPr>
          <w:ilvl w:val="1"/>
          <w:numId w:val="30"/>
        </w:numPr>
        <w:tabs>
          <w:tab w:val="left" w:pos="1644"/>
        </w:tabs>
        <w:spacing w:before="0"/>
        <w:ind w:hanging="931"/>
      </w:pPr>
      <w:r>
        <w:t>Quy</w:t>
      </w:r>
      <w:r>
        <w:rPr>
          <w:spacing w:val="-2"/>
        </w:rPr>
        <w:t xml:space="preserve"> </w:t>
      </w:r>
      <w:r>
        <w:t>đ</w:t>
      </w:r>
      <w:r>
        <w:t>ị</w:t>
      </w:r>
      <w:r>
        <w:t>nh</w:t>
      </w:r>
      <w:r>
        <w:rPr>
          <w:spacing w:val="-1"/>
        </w:rPr>
        <w:t xml:space="preserve"> </w:t>
      </w:r>
      <w:r>
        <w:rPr>
          <w:spacing w:val="-2"/>
        </w:rPr>
        <w:t>chung</w:t>
      </w:r>
    </w:p>
    <w:p w14:paraId="543E81B8" w14:textId="77777777" w:rsidR="00FC7CA5" w:rsidRDefault="003671C9">
      <w:pPr>
        <w:pStyle w:val="ListParagraph"/>
        <w:numPr>
          <w:ilvl w:val="2"/>
          <w:numId w:val="30"/>
        </w:numPr>
        <w:tabs>
          <w:tab w:val="left" w:pos="1644"/>
        </w:tabs>
        <w:ind w:hanging="931"/>
        <w:rPr>
          <w:b/>
          <w:sz w:val="24"/>
        </w:rPr>
      </w:pPr>
      <w:r>
        <w:rPr>
          <w:b/>
          <w:sz w:val="24"/>
        </w:rPr>
        <w:t>Ph</w:t>
      </w:r>
      <w:r>
        <w:rPr>
          <w:b/>
          <w:sz w:val="24"/>
        </w:rPr>
        <w:t>ạ</w:t>
      </w:r>
      <w:r>
        <w:rPr>
          <w:b/>
          <w:sz w:val="24"/>
        </w:rPr>
        <w:t>m</w:t>
      </w:r>
      <w:r>
        <w:rPr>
          <w:b/>
          <w:spacing w:val="-2"/>
          <w:sz w:val="24"/>
        </w:rPr>
        <w:t xml:space="preserve"> </w:t>
      </w:r>
      <w:r>
        <w:rPr>
          <w:b/>
          <w:sz w:val="24"/>
        </w:rPr>
        <w:t>vi</w:t>
      </w:r>
      <w:r>
        <w:rPr>
          <w:b/>
          <w:spacing w:val="-2"/>
          <w:sz w:val="24"/>
        </w:rPr>
        <w:t xml:space="preserve"> </w:t>
      </w:r>
      <w:r>
        <w:rPr>
          <w:b/>
          <w:sz w:val="24"/>
        </w:rPr>
        <w:t xml:space="preserve">áp </w:t>
      </w:r>
      <w:r>
        <w:rPr>
          <w:b/>
          <w:spacing w:val="-4"/>
          <w:sz w:val="24"/>
        </w:rPr>
        <w:t>d</w:t>
      </w:r>
      <w:r>
        <w:rPr>
          <w:b/>
          <w:spacing w:val="-4"/>
          <w:sz w:val="24"/>
        </w:rPr>
        <w:t>ụ</w:t>
      </w:r>
      <w:r>
        <w:rPr>
          <w:b/>
          <w:spacing w:val="-4"/>
          <w:sz w:val="24"/>
        </w:rPr>
        <w:t>ng</w:t>
      </w:r>
    </w:p>
    <w:p w14:paraId="7D0344E2" w14:textId="77777777" w:rsidR="00FC7CA5" w:rsidRDefault="003671C9">
      <w:pPr>
        <w:pStyle w:val="ListParagraph"/>
        <w:numPr>
          <w:ilvl w:val="0"/>
          <w:numId w:val="29"/>
        </w:numPr>
        <w:tabs>
          <w:tab w:val="left" w:pos="1176"/>
          <w:tab w:val="left" w:pos="1178"/>
        </w:tabs>
        <w:spacing w:before="164" w:line="280" w:lineRule="auto"/>
        <w:ind w:right="249"/>
        <w:jc w:val="both"/>
        <w:rPr>
          <w:sz w:val="24"/>
        </w:rPr>
      </w:pPr>
      <w:r>
        <w:rPr>
          <w:sz w:val="24"/>
        </w:rPr>
        <w:t>Ngoài các quy đ</w:t>
      </w:r>
      <w:r>
        <w:rPr>
          <w:sz w:val="24"/>
        </w:rPr>
        <w:t>ị</w:t>
      </w:r>
      <w:r>
        <w:rPr>
          <w:sz w:val="24"/>
        </w:rPr>
        <w:t>nh áp d</w:t>
      </w:r>
      <w:r>
        <w:rPr>
          <w:sz w:val="24"/>
        </w:rPr>
        <w:t>ụ</w:t>
      </w:r>
      <w:r>
        <w:rPr>
          <w:sz w:val="24"/>
        </w:rPr>
        <w:t>ng c</w:t>
      </w:r>
      <w:r>
        <w:rPr>
          <w:sz w:val="24"/>
        </w:rPr>
        <w:t>ủ</w:t>
      </w:r>
      <w:r>
        <w:rPr>
          <w:sz w:val="24"/>
        </w:rPr>
        <w:t>a Quy chu</w:t>
      </w:r>
      <w:r>
        <w:rPr>
          <w:sz w:val="24"/>
        </w:rPr>
        <w:t>ẩ</w:t>
      </w:r>
      <w:r>
        <w:rPr>
          <w:sz w:val="24"/>
        </w:rPr>
        <w:t>n này, tàu ho</w:t>
      </w:r>
      <w:r>
        <w:rPr>
          <w:sz w:val="24"/>
        </w:rPr>
        <w:t>ạ</w:t>
      </w:r>
      <w:r>
        <w:rPr>
          <w:sz w:val="24"/>
        </w:rPr>
        <w:t>t đ</w:t>
      </w:r>
      <w:r>
        <w:rPr>
          <w:sz w:val="24"/>
        </w:rPr>
        <w:t>ộ</w:t>
      </w:r>
      <w:r>
        <w:rPr>
          <w:sz w:val="24"/>
        </w:rPr>
        <w:t xml:space="preserve">ng </w:t>
      </w:r>
      <w:r>
        <w:rPr>
          <w:sz w:val="24"/>
        </w:rPr>
        <w:t>ở</w:t>
      </w:r>
      <w:r>
        <w:rPr>
          <w:sz w:val="24"/>
        </w:rPr>
        <w:t xml:space="preserve"> các vùng bi</w:t>
      </w:r>
      <w:r>
        <w:rPr>
          <w:sz w:val="24"/>
        </w:rPr>
        <w:t>ể</w:t>
      </w:r>
      <w:r>
        <w:rPr>
          <w:sz w:val="24"/>
        </w:rPr>
        <w:t>n c</w:t>
      </w:r>
      <w:r>
        <w:rPr>
          <w:sz w:val="24"/>
        </w:rPr>
        <w:t>ự</w:t>
      </w:r>
      <w:r>
        <w:rPr>
          <w:sz w:val="24"/>
        </w:rPr>
        <w:t>c ph</w:t>
      </w:r>
      <w:r>
        <w:rPr>
          <w:sz w:val="24"/>
        </w:rPr>
        <w:t>ả</w:t>
      </w:r>
      <w:r>
        <w:rPr>
          <w:sz w:val="24"/>
        </w:rPr>
        <w:t>i tuân theo các yêu c</w:t>
      </w:r>
      <w:r>
        <w:rPr>
          <w:sz w:val="24"/>
        </w:rPr>
        <w:t>ầ</w:t>
      </w:r>
      <w:r>
        <w:rPr>
          <w:sz w:val="24"/>
        </w:rPr>
        <w:t>u c</w:t>
      </w:r>
      <w:r>
        <w:rPr>
          <w:sz w:val="24"/>
        </w:rPr>
        <w:t>ủ</w:t>
      </w:r>
      <w:r>
        <w:rPr>
          <w:sz w:val="24"/>
        </w:rPr>
        <w:t>a Ph</w:t>
      </w:r>
      <w:r>
        <w:rPr>
          <w:sz w:val="24"/>
        </w:rPr>
        <w:t>ầ</w:t>
      </w:r>
      <w:r>
        <w:rPr>
          <w:sz w:val="24"/>
        </w:rPr>
        <w:t>n này.</w:t>
      </w:r>
    </w:p>
    <w:p w14:paraId="01769887" w14:textId="77777777" w:rsidR="00FC7CA5" w:rsidRDefault="003671C9">
      <w:pPr>
        <w:pStyle w:val="ListParagraph"/>
        <w:numPr>
          <w:ilvl w:val="0"/>
          <w:numId w:val="29"/>
        </w:numPr>
        <w:tabs>
          <w:tab w:val="left" w:pos="1176"/>
          <w:tab w:val="left" w:pos="1178"/>
        </w:tabs>
        <w:spacing w:before="115" w:line="278" w:lineRule="auto"/>
        <w:ind w:right="250"/>
        <w:jc w:val="both"/>
        <w:rPr>
          <w:sz w:val="24"/>
        </w:rPr>
      </w:pPr>
      <w:r>
        <w:rPr>
          <w:sz w:val="24"/>
        </w:rPr>
        <w:t>Đ</w:t>
      </w:r>
      <w:r>
        <w:rPr>
          <w:sz w:val="24"/>
        </w:rPr>
        <w:t>ố</w:t>
      </w:r>
      <w:r>
        <w:rPr>
          <w:sz w:val="24"/>
        </w:rPr>
        <w:t>i v</w:t>
      </w:r>
      <w:r>
        <w:rPr>
          <w:sz w:val="24"/>
        </w:rPr>
        <w:t>ớ</w:t>
      </w:r>
      <w:r>
        <w:rPr>
          <w:sz w:val="24"/>
        </w:rPr>
        <w:t>i các tàu đ</w:t>
      </w:r>
      <w:r>
        <w:rPr>
          <w:sz w:val="24"/>
        </w:rPr>
        <w:t>ệ</w:t>
      </w:r>
      <w:r>
        <w:rPr>
          <w:sz w:val="24"/>
        </w:rPr>
        <w:t>m khí, tàu cánh ng</w:t>
      </w:r>
      <w:r>
        <w:rPr>
          <w:sz w:val="24"/>
        </w:rPr>
        <w:t>ầ</w:t>
      </w:r>
      <w:r>
        <w:rPr>
          <w:sz w:val="24"/>
        </w:rPr>
        <w:t>m và các tàu lo</w:t>
      </w:r>
      <w:r>
        <w:rPr>
          <w:sz w:val="24"/>
        </w:rPr>
        <w:t>ạ</w:t>
      </w:r>
      <w:r>
        <w:rPr>
          <w:sz w:val="24"/>
        </w:rPr>
        <w:t>i m</w:t>
      </w:r>
      <w:r>
        <w:rPr>
          <w:sz w:val="24"/>
        </w:rPr>
        <w:t>ớ</w:t>
      </w:r>
      <w:r>
        <w:rPr>
          <w:sz w:val="24"/>
        </w:rPr>
        <w:t>i khác (các tàu ho</w:t>
      </w:r>
      <w:r>
        <w:rPr>
          <w:sz w:val="24"/>
        </w:rPr>
        <w:t>ạ</w:t>
      </w:r>
      <w:r>
        <w:rPr>
          <w:sz w:val="24"/>
        </w:rPr>
        <w:t>t đ</w:t>
      </w:r>
      <w:r>
        <w:rPr>
          <w:sz w:val="24"/>
        </w:rPr>
        <w:t>ộ</w:t>
      </w:r>
      <w:r>
        <w:rPr>
          <w:sz w:val="24"/>
        </w:rPr>
        <w:t>ng g</w:t>
      </w:r>
      <w:r>
        <w:rPr>
          <w:sz w:val="24"/>
        </w:rPr>
        <w:t>ầ</w:t>
      </w:r>
      <w:r>
        <w:rPr>
          <w:sz w:val="24"/>
        </w:rPr>
        <w:t>n m</w:t>
      </w:r>
      <w:r>
        <w:rPr>
          <w:sz w:val="24"/>
        </w:rPr>
        <w:t>ặ</w:t>
      </w:r>
      <w:r>
        <w:rPr>
          <w:sz w:val="24"/>
        </w:rPr>
        <w:t>t nư</w:t>
      </w:r>
      <w:r>
        <w:rPr>
          <w:sz w:val="24"/>
        </w:rPr>
        <w:t>ớ</w:t>
      </w:r>
      <w:r>
        <w:rPr>
          <w:sz w:val="24"/>
        </w:rPr>
        <w:t>c và các tàu ho</w:t>
      </w:r>
      <w:r>
        <w:rPr>
          <w:sz w:val="24"/>
        </w:rPr>
        <w:t>ạ</w:t>
      </w:r>
      <w:r>
        <w:rPr>
          <w:sz w:val="24"/>
        </w:rPr>
        <w:t>t đ</w:t>
      </w:r>
      <w:r>
        <w:rPr>
          <w:sz w:val="24"/>
        </w:rPr>
        <w:t>ộ</w:t>
      </w:r>
      <w:r>
        <w:rPr>
          <w:sz w:val="24"/>
        </w:rPr>
        <w:t>ng bên dư</w:t>
      </w:r>
      <w:r>
        <w:rPr>
          <w:sz w:val="24"/>
        </w:rPr>
        <w:t>ớ</w:t>
      </w:r>
      <w:r>
        <w:rPr>
          <w:sz w:val="24"/>
        </w:rPr>
        <w:t>i m</w:t>
      </w:r>
      <w:r>
        <w:rPr>
          <w:sz w:val="24"/>
        </w:rPr>
        <w:t>ặ</w:t>
      </w:r>
      <w:r>
        <w:rPr>
          <w:sz w:val="24"/>
        </w:rPr>
        <w:t>t nư</w:t>
      </w:r>
      <w:r>
        <w:rPr>
          <w:sz w:val="24"/>
        </w:rPr>
        <w:t>ớ</w:t>
      </w:r>
      <w:r>
        <w:rPr>
          <w:sz w:val="24"/>
        </w:rPr>
        <w:t>c …), n</w:t>
      </w:r>
      <w:r>
        <w:rPr>
          <w:sz w:val="24"/>
        </w:rPr>
        <w:t>ế</w:t>
      </w:r>
      <w:r>
        <w:rPr>
          <w:sz w:val="24"/>
        </w:rPr>
        <w:t>u vi</w:t>
      </w:r>
      <w:r>
        <w:rPr>
          <w:sz w:val="24"/>
        </w:rPr>
        <w:t>ệ</w:t>
      </w:r>
      <w:r>
        <w:rPr>
          <w:sz w:val="24"/>
        </w:rPr>
        <w:t>c áp d</w:t>
      </w:r>
      <w:r>
        <w:rPr>
          <w:sz w:val="24"/>
        </w:rPr>
        <w:t>ụ</w:t>
      </w:r>
      <w:r>
        <w:rPr>
          <w:sz w:val="24"/>
        </w:rPr>
        <w:t>ng các quy đ</w:t>
      </w:r>
      <w:r>
        <w:rPr>
          <w:sz w:val="24"/>
        </w:rPr>
        <w:t>ị</w:t>
      </w:r>
      <w:r>
        <w:rPr>
          <w:sz w:val="24"/>
        </w:rPr>
        <w:t xml:space="preserve">nh </w:t>
      </w:r>
      <w:r>
        <w:rPr>
          <w:sz w:val="24"/>
        </w:rPr>
        <w:t>ở</w:t>
      </w:r>
    </w:p>
    <w:p w14:paraId="3DC6216D" w14:textId="77777777" w:rsidR="00FC7CA5" w:rsidRDefault="003671C9">
      <w:pPr>
        <w:pStyle w:val="BodyText"/>
        <w:spacing w:before="0" w:line="278" w:lineRule="auto"/>
        <w:ind w:left="1178" w:right="247"/>
      </w:pPr>
      <w:r>
        <w:t>2.2 Ph</w:t>
      </w:r>
      <w:r>
        <w:t>ầ</w:t>
      </w:r>
      <w:r>
        <w:t>n này liên quan đ</w:t>
      </w:r>
      <w:r>
        <w:t>ế</w:t>
      </w:r>
      <w:r>
        <w:t>n k</w:t>
      </w:r>
      <w:r>
        <w:t>ế</w:t>
      </w:r>
      <w:r>
        <w:t>t c</w:t>
      </w:r>
      <w:r>
        <w:t>ấ</w:t>
      </w:r>
      <w:r>
        <w:t>u và trang thi</w:t>
      </w:r>
      <w:r>
        <w:t>ế</w:t>
      </w:r>
      <w:r>
        <w:t>t b</w:t>
      </w:r>
      <w:r>
        <w:t>ị</w:t>
      </w:r>
      <w:r>
        <w:t xml:space="preserve"> mà v</w:t>
      </w:r>
      <w:r>
        <w:t>ề</w:t>
      </w:r>
      <w:r>
        <w:t xml:space="preserve"> m</w:t>
      </w:r>
      <w:r>
        <w:t>ặ</w:t>
      </w:r>
      <w:r>
        <w:t>t k</w:t>
      </w:r>
      <w:r>
        <w:t>ế</w:t>
      </w:r>
      <w:r>
        <w:t>t c</w:t>
      </w:r>
      <w:r>
        <w:t>ấ</w:t>
      </w:r>
      <w:r>
        <w:t>u không th</w:t>
      </w:r>
      <w:r>
        <w:t>ể</w:t>
      </w:r>
      <w:r>
        <w:t xml:space="preserve"> ho</w:t>
      </w:r>
      <w:r>
        <w:t>ặ</w:t>
      </w:r>
      <w:r>
        <w:t>c không</w:t>
      </w:r>
      <w:r>
        <w:rPr>
          <w:spacing w:val="-8"/>
        </w:rPr>
        <w:t xml:space="preserve"> </w:t>
      </w:r>
      <w:r>
        <w:t>thích</w:t>
      </w:r>
      <w:r>
        <w:rPr>
          <w:spacing w:val="-10"/>
        </w:rPr>
        <w:t xml:space="preserve"> </w:t>
      </w:r>
      <w:r>
        <w:t>h</w:t>
      </w:r>
      <w:r>
        <w:t>ợ</w:t>
      </w:r>
      <w:r>
        <w:t>p</w:t>
      </w:r>
      <w:r>
        <w:rPr>
          <w:spacing w:val="-10"/>
        </w:rPr>
        <w:t xml:space="preserve"> </w:t>
      </w:r>
      <w:r>
        <w:t>đ</w:t>
      </w:r>
      <w:r>
        <w:t>ể</w:t>
      </w:r>
      <w:r>
        <w:rPr>
          <w:spacing w:val="-10"/>
        </w:rPr>
        <w:t xml:space="preserve"> </w:t>
      </w:r>
      <w:r>
        <w:t>th</w:t>
      </w:r>
      <w:r>
        <w:t>ự</w:t>
      </w:r>
      <w:r>
        <w:t>c</w:t>
      </w:r>
      <w:r>
        <w:rPr>
          <w:spacing w:val="-9"/>
        </w:rPr>
        <w:t xml:space="preserve"> </w:t>
      </w:r>
      <w:r>
        <w:t>hi</w:t>
      </w:r>
      <w:r>
        <w:t>ệ</w:t>
      </w:r>
      <w:r>
        <w:t>n</w:t>
      </w:r>
      <w:r>
        <w:rPr>
          <w:spacing w:val="-10"/>
        </w:rPr>
        <w:t xml:space="preserve"> </w:t>
      </w:r>
      <w:r>
        <w:t>thì</w:t>
      </w:r>
      <w:r>
        <w:rPr>
          <w:spacing w:val="-10"/>
        </w:rPr>
        <w:t xml:space="preserve"> </w:t>
      </w:r>
      <w:r>
        <w:t>có</w:t>
      </w:r>
      <w:r>
        <w:rPr>
          <w:spacing w:val="-10"/>
        </w:rPr>
        <w:t xml:space="preserve"> </w:t>
      </w:r>
      <w:r>
        <w:t>th</w:t>
      </w:r>
      <w:r>
        <w:t>ể</w:t>
      </w:r>
      <w:r>
        <w:rPr>
          <w:spacing w:val="-10"/>
        </w:rPr>
        <w:t xml:space="preserve"> </w:t>
      </w:r>
      <w:r>
        <w:t>đư</w:t>
      </w:r>
      <w:r>
        <w:t>ợ</w:t>
      </w:r>
      <w:r>
        <w:t>c</w:t>
      </w:r>
      <w:r>
        <w:rPr>
          <w:spacing w:val="-11"/>
        </w:rPr>
        <w:t xml:space="preserve"> </w:t>
      </w:r>
      <w:r>
        <w:t>mi</w:t>
      </w:r>
      <w:r>
        <w:t>ễ</w:t>
      </w:r>
      <w:r>
        <w:t>n</w:t>
      </w:r>
      <w:r>
        <w:rPr>
          <w:spacing w:val="-10"/>
        </w:rPr>
        <w:t xml:space="preserve"> </w:t>
      </w:r>
      <w:r>
        <w:t>áp</w:t>
      </w:r>
      <w:r>
        <w:rPr>
          <w:spacing w:val="-10"/>
        </w:rPr>
        <w:t xml:space="preserve"> </w:t>
      </w:r>
      <w:r>
        <w:t>d</w:t>
      </w:r>
      <w:r>
        <w:t>ụ</w:t>
      </w:r>
      <w:r>
        <w:t>ng.</w:t>
      </w:r>
      <w:r>
        <w:rPr>
          <w:spacing w:val="-10"/>
        </w:rPr>
        <w:t xml:space="preserve"> </w:t>
      </w:r>
      <w:r>
        <w:t>Tuy</w:t>
      </w:r>
      <w:r>
        <w:rPr>
          <w:spacing w:val="-11"/>
        </w:rPr>
        <w:t xml:space="preserve"> </w:t>
      </w:r>
      <w:r>
        <w:t>nhiên,</w:t>
      </w:r>
      <w:r>
        <w:rPr>
          <w:spacing w:val="-10"/>
        </w:rPr>
        <w:t xml:space="preserve"> </w:t>
      </w:r>
      <w:r>
        <w:t>vi</w:t>
      </w:r>
      <w:r>
        <w:t>ệ</w:t>
      </w:r>
      <w:r>
        <w:t>c</w:t>
      </w:r>
      <w:r>
        <w:rPr>
          <w:spacing w:val="-11"/>
        </w:rPr>
        <w:t xml:space="preserve"> </w:t>
      </w:r>
      <w:r>
        <w:t>mi</w:t>
      </w:r>
      <w:r>
        <w:t>ễ</w:t>
      </w:r>
      <w:r>
        <w:t>n</w:t>
      </w:r>
      <w:r>
        <w:rPr>
          <w:spacing w:val="-10"/>
        </w:rPr>
        <w:t xml:space="preserve"> </w:t>
      </w:r>
      <w:r>
        <w:t>gi</w:t>
      </w:r>
      <w:r>
        <w:t>ả</w:t>
      </w:r>
      <w:r>
        <w:t>m</w:t>
      </w:r>
      <w:r>
        <w:rPr>
          <w:spacing w:val="-9"/>
        </w:rPr>
        <w:t xml:space="preserve"> </w:t>
      </w:r>
      <w:r>
        <w:t>này ch</w:t>
      </w:r>
      <w:r>
        <w:t>ỉ</w:t>
      </w:r>
      <w:r>
        <w:rPr>
          <w:spacing w:val="-10"/>
        </w:rPr>
        <w:t xml:space="preserve"> </w:t>
      </w:r>
      <w:r>
        <w:t>đư</w:t>
      </w:r>
      <w:r>
        <w:t>ợ</w:t>
      </w:r>
      <w:r>
        <w:t>c</w:t>
      </w:r>
      <w:r>
        <w:rPr>
          <w:spacing w:val="-9"/>
        </w:rPr>
        <w:t xml:space="preserve"> </w:t>
      </w:r>
      <w:r>
        <w:t>th</w:t>
      </w:r>
      <w:r>
        <w:t>ự</w:t>
      </w:r>
      <w:r>
        <w:t>c</w:t>
      </w:r>
      <w:r>
        <w:rPr>
          <w:spacing w:val="-9"/>
        </w:rPr>
        <w:t xml:space="preserve"> </w:t>
      </w:r>
      <w:r>
        <w:t>hi</w:t>
      </w:r>
      <w:r>
        <w:t>ệ</w:t>
      </w:r>
      <w:r>
        <w:t>n</w:t>
      </w:r>
      <w:r>
        <w:rPr>
          <w:spacing w:val="-8"/>
        </w:rPr>
        <w:t xml:space="preserve"> </w:t>
      </w:r>
      <w:r>
        <w:t>v</w:t>
      </w:r>
      <w:r>
        <w:t>ớ</w:t>
      </w:r>
      <w:r>
        <w:t>i</w:t>
      </w:r>
      <w:r>
        <w:rPr>
          <w:spacing w:val="-11"/>
        </w:rPr>
        <w:t xml:space="preserve"> </w:t>
      </w:r>
      <w:r>
        <w:t>đi</w:t>
      </w:r>
      <w:r>
        <w:t>ề</w:t>
      </w:r>
      <w:r>
        <w:t>u</w:t>
      </w:r>
      <w:r>
        <w:rPr>
          <w:spacing w:val="-8"/>
        </w:rPr>
        <w:t xml:space="preserve"> </w:t>
      </w:r>
      <w:r>
        <w:t>ki</w:t>
      </w:r>
      <w:r>
        <w:t>ệ</w:t>
      </w:r>
      <w:r>
        <w:t>n</w:t>
      </w:r>
      <w:r>
        <w:rPr>
          <w:spacing w:val="-8"/>
        </w:rPr>
        <w:t xml:space="preserve"> </w:t>
      </w:r>
      <w:r>
        <w:t>các</w:t>
      </w:r>
      <w:r>
        <w:rPr>
          <w:spacing w:val="-9"/>
        </w:rPr>
        <w:t xml:space="preserve"> </w:t>
      </w:r>
      <w:r>
        <w:t>tàu</w:t>
      </w:r>
      <w:r>
        <w:rPr>
          <w:spacing w:val="-11"/>
        </w:rPr>
        <w:t xml:space="preserve"> </w:t>
      </w:r>
      <w:r>
        <w:t>này</w:t>
      </w:r>
      <w:r>
        <w:rPr>
          <w:spacing w:val="-9"/>
        </w:rPr>
        <w:t xml:space="preserve"> </w:t>
      </w:r>
      <w:r>
        <w:t>có</w:t>
      </w:r>
      <w:r>
        <w:rPr>
          <w:spacing w:val="-8"/>
        </w:rPr>
        <w:t xml:space="preserve"> </w:t>
      </w:r>
      <w:r>
        <w:t>trang</w:t>
      </w:r>
      <w:r>
        <w:rPr>
          <w:spacing w:val="-8"/>
        </w:rPr>
        <w:t xml:space="preserve"> </w:t>
      </w:r>
      <w:r>
        <w:t>b</w:t>
      </w:r>
      <w:r>
        <w:t>ị</w:t>
      </w:r>
      <w:r>
        <w:rPr>
          <w:spacing w:val="-10"/>
        </w:rPr>
        <w:t xml:space="preserve"> </w:t>
      </w:r>
      <w:r>
        <w:t>tương</w:t>
      </w:r>
      <w:r>
        <w:rPr>
          <w:spacing w:val="-11"/>
        </w:rPr>
        <w:t xml:space="preserve"> </w:t>
      </w:r>
      <w:r>
        <w:t>đương,</w:t>
      </w:r>
      <w:r>
        <w:rPr>
          <w:spacing w:val="-9"/>
        </w:rPr>
        <w:t xml:space="preserve"> </w:t>
      </w:r>
      <w:r>
        <w:t>có</w:t>
      </w:r>
      <w:r>
        <w:rPr>
          <w:spacing w:val="-8"/>
        </w:rPr>
        <w:t xml:space="preserve"> </w:t>
      </w:r>
      <w:r>
        <w:t>xem</w:t>
      </w:r>
      <w:r>
        <w:rPr>
          <w:spacing w:val="-8"/>
        </w:rPr>
        <w:t xml:space="preserve"> </w:t>
      </w:r>
      <w:r>
        <w:t>xét</w:t>
      </w:r>
      <w:r>
        <w:rPr>
          <w:spacing w:val="-11"/>
        </w:rPr>
        <w:t xml:space="preserve"> </w:t>
      </w:r>
      <w:r>
        <w:t>đ</w:t>
      </w:r>
      <w:r>
        <w:t>ế</w:t>
      </w:r>
      <w:r>
        <w:t>n</w:t>
      </w:r>
      <w:r>
        <w:rPr>
          <w:spacing w:val="-11"/>
        </w:rPr>
        <w:t xml:space="preserve"> </w:t>
      </w:r>
      <w:r>
        <w:t>m</w:t>
      </w:r>
      <w:r>
        <w:t>ụ</w:t>
      </w:r>
      <w:r>
        <w:t>c đích s</w:t>
      </w:r>
      <w:r>
        <w:t>ử</w:t>
      </w:r>
      <w:r>
        <w:t xml:space="preserve"> d</w:t>
      </w:r>
      <w:r>
        <w:t>ụ</w:t>
      </w:r>
      <w:r>
        <w:t>ng, v</w:t>
      </w:r>
      <w:r>
        <w:t>ề</w:t>
      </w:r>
      <w:r>
        <w:t xml:space="preserve"> k</w:t>
      </w:r>
      <w:r>
        <w:t>ế</w:t>
      </w:r>
      <w:r>
        <w:t>t c</w:t>
      </w:r>
      <w:r>
        <w:t>ấ</w:t>
      </w:r>
      <w:r>
        <w:t>u và thi</w:t>
      </w:r>
      <w:r>
        <w:t>ế</w:t>
      </w:r>
      <w:r>
        <w:t>t b</w:t>
      </w:r>
      <w:r>
        <w:t>ị</w:t>
      </w:r>
      <w:r>
        <w:t xml:space="preserve"> ngăn ng</w:t>
      </w:r>
      <w:r>
        <w:t>ừ</w:t>
      </w:r>
      <w:r>
        <w:t>a ô nhi</w:t>
      </w:r>
      <w:r>
        <w:t>ễ</w:t>
      </w:r>
      <w:r>
        <w:t>m.</w:t>
      </w:r>
    </w:p>
    <w:p w14:paraId="74FD16C8" w14:textId="77777777" w:rsidR="00FC7CA5" w:rsidRDefault="003671C9">
      <w:pPr>
        <w:pStyle w:val="Heading6"/>
        <w:numPr>
          <w:ilvl w:val="1"/>
          <w:numId w:val="30"/>
        </w:numPr>
        <w:tabs>
          <w:tab w:val="left" w:pos="1644"/>
        </w:tabs>
        <w:spacing w:before="237"/>
        <w:ind w:hanging="931"/>
      </w:pPr>
      <w:bookmarkStart w:id="2" w:name="_TOC_250019"/>
      <w:r>
        <w:t>Gi</w:t>
      </w:r>
      <w:r>
        <w:t>ả</w:t>
      </w:r>
      <w:r>
        <w:t>i</w:t>
      </w:r>
      <w:r>
        <w:rPr>
          <w:spacing w:val="-1"/>
        </w:rPr>
        <w:t xml:space="preserve"> </w:t>
      </w:r>
      <w:r>
        <w:t>thích</w:t>
      </w:r>
      <w:r>
        <w:rPr>
          <w:spacing w:val="-3"/>
        </w:rPr>
        <w:t xml:space="preserve"> </w:t>
      </w:r>
      <w:r>
        <w:t>t</w:t>
      </w:r>
      <w:r>
        <w:t>ừ</w:t>
      </w:r>
      <w:r>
        <w:t xml:space="preserve"> </w:t>
      </w:r>
      <w:bookmarkEnd w:id="2"/>
      <w:r>
        <w:rPr>
          <w:spacing w:val="-5"/>
        </w:rPr>
        <w:t>ng</w:t>
      </w:r>
      <w:r>
        <w:rPr>
          <w:spacing w:val="-5"/>
        </w:rPr>
        <w:t>ữ</w:t>
      </w:r>
    </w:p>
    <w:p w14:paraId="2C5FE733" w14:textId="77777777" w:rsidR="00FC7CA5" w:rsidRDefault="003671C9">
      <w:pPr>
        <w:pStyle w:val="ListParagraph"/>
        <w:numPr>
          <w:ilvl w:val="2"/>
          <w:numId w:val="30"/>
        </w:numPr>
        <w:tabs>
          <w:tab w:val="left" w:pos="1644"/>
        </w:tabs>
        <w:ind w:hanging="931"/>
        <w:rPr>
          <w:b/>
          <w:sz w:val="24"/>
        </w:rPr>
      </w:pPr>
      <w:r>
        <w:rPr>
          <w:b/>
          <w:sz w:val="24"/>
        </w:rPr>
        <w:t>Thu</w:t>
      </w:r>
      <w:r>
        <w:rPr>
          <w:b/>
          <w:sz w:val="24"/>
        </w:rPr>
        <w:t>ậ</w:t>
      </w:r>
      <w:r>
        <w:rPr>
          <w:b/>
          <w:sz w:val="24"/>
        </w:rPr>
        <w:t xml:space="preserve">t </w:t>
      </w:r>
      <w:r>
        <w:rPr>
          <w:b/>
          <w:spacing w:val="-5"/>
          <w:sz w:val="24"/>
        </w:rPr>
        <w:t>ng</w:t>
      </w:r>
      <w:r>
        <w:rPr>
          <w:b/>
          <w:spacing w:val="-5"/>
          <w:sz w:val="24"/>
        </w:rPr>
        <w:t>ữ</w:t>
      </w:r>
    </w:p>
    <w:p w14:paraId="763562C5" w14:textId="77777777" w:rsidR="00FC7CA5" w:rsidRDefault="003671C9">
      <w:pPr>
        <w:pStyle w:val="BodyText"/>
        <w:spacing w:before="176"/>
        <w:ind w:left="1140"/>
        <w:jc w:val="left"/>
      </w:pPr>
      <w:r>
        <w:t>Các</w:t>
      </w:r>
      <w:r>
        <w:rPr>
          <w:spacing w:val="-1"/>
        </w:rPr>
        <w:t xml:space="preserve"> </w:t>
      </w:r>
      <w:r>
        <w:t>thu</w:t>
      </w:r>
      <w:r>
        <w:t>ậ</w:t>
      </w:r>
      <w:r>
        <w:t>t</w:t>
      </w:r>
      <w:r>
        <w:rPr>
          <w:spacing w:val="-3"/>
        </w:rPr>
        <w:t xml:space="preserve"> </w:t>
      </w:r>
      <w:r>
        <w:t>ng</w:t>
      </w:r>
      <w:r>
        <w:t>ữ</w:t>
      </w:r>
      <w:r>
        <w:rPr>
          <w:spacing w:val="-2"/>
        </w:rPr>
        <w:t xml:space="preserve"> </w:t>
      </w:r>
      <w:r>
        <w:t>ở</w:t>
      </w:r>
      <w:r>
        <w:t xml:space="preserve"> trong</w:t>
      </w:r>
      <w:r>
        <w:rPr>
          <w:spacing w:val="-3"/>
        </w:rPr>
        <w:t xml:space="preserve"> </w:t>
      </w:r>
      <w:r>
        <w:t>Ph</w:t>
      </w:r>
      <w:r>
        <w:t>ầ</w:t>
      </w:r>
      <w:r>
        <w:t>n</w:t>
      </w:r>
      <w:r>
        <w:rPr>
          <w:spacing w:val="-2"/>
        </w:rPr>
        <w:t xml:space="preserve"> </w:t>
      </w:r>
      <w:r>
        <w:t>này</w:t>
      </w:r>
      <w:r>
        <w:rPr>
          <w:spacing w:val="-4"/>
        </w:rPr>
        <w:t xml:space="preserve"> </w:t>
      </w:r>
      <w:r>
        <w:t>đư</w:t>
      </w:r>
      <w:r>
        <w:t>ợ</w:t>
      </w:r>
      <w:r>
        <w:t>c</w:t>
      </w:r>
      <w:r>
        <w:rPr>
          <w:spacing w:val="-3"/>
        </w:rPr>
        <w:t xml:space="preserve"> </w:t>
      </w:r>
      <w:r>
        <w:t>gi</w:t>
      </w:r>
      <w:r>
        <w:t>ả</w:t>
      </w:r>
      <w:r>
        <w:t>i</w:t>
      </w:r>
      <w:r>
        <w:rPr>
          <w:spacing w:val="-1"/>
        </w:rPr>
        <w:t xml:space="preserve"> </w:t>
      </w:r>
      <w:r>
        <w:t>thích như</w:t>
      </w:r>
      <w:r>
        <w:rPr>
          <w:spacing w:val="-3"/>
        </w:rPr>
        <w:t xml:space="preserve"> </w:t>
      </w:r>
      <w:r>
        <w:rPr>
          <w:spacing w:val="-4"/>
        </w:rPr>
        <w:t>sau:</w:t>
      </w:r>
    </w:p>
    <w:p w14:paraId="791B1833" w14:textId="77777777" w:rsidR="00FC7CA5" w:rsidRDefault="003671C9">
      <w:pPr>
        <w:pStyle w:val="ListParagraph"/>
        <w:numPr>
          <w:ilvl w:val="3"/>
          <w:numId w:val="30"/>
        </w:numPr>
        <w:tabs>
          <w:tab w:val="left" w:pos="1565"/>
        </w:tabs>
        <w:spacing w:before="175" w:line="288" w:lineRule="auto"/>
        <w:ind w:right="266"/>
        <w:jc w:val="both"/>
        <w:rPr>
          <w:sz w:val="24"/>
        </w:rPr>
      </w:pPr>
      <w:r>
        <w:rPr>
          <w:sz w:val="24"/>
        </w:rPr>
        <w:t>"Tàu nhóm A" là tàu đư</w:t>
      </w:r>
      <w:r>
        <w:rPr>
          <w:sz w:val="24"/>
        </w:rPr>
        <w:t>ợ</w:t>
      </w:r>
      <w:r>
        <w:rPr>
          <w:sz w:val="24"/>
        </w:rPr>
        <w:t>c thi</w:t>
      </w:r>
      <w:r>
        <w:rPr>
          <w:sz w:val="24"/>
        </w:rPr>
        <w:t>ế</w:t>
      </w:r>
      <w:r>
        <w:rPr>
          <w:sz w:val="24"/>
        </w:rPr>
        <w:t>t k</w:t>
      </w:r>
      <w:r>
        <w:rPr>
          <w:sz w:val="24"/>
        </w:rPr>
        <w:t>ế</w:t>
      </w:r>
      <w:r>
        <w:rPr>
          <w:sz w:val="24"/>
        </w:rPr>
        <w:t xml:space="preserve"> đ</w:t>
      </w:r>
      <w:r>
        <w:rPr>
          <w:sz w:val="24"/>
        </w:rPr>
        <w:t>ể</w:t>
      </w:r>
      <w:r>
        <w:rPr>
          <w:sz w:val="24"/>
        </w:rPr>
        <w:t xml:space="preserve"> ho</w:t>
      </w:r>
      <w:r>
        <w:rPr>
          <w:sz w:val="24"/>
        </w:rPr>
        <w:t>ạ</w:t>
      </w:r>
      <w:r>
        <w:rPr>
          <w:sz w:val="24"/>
        </w:rPr>
        <w:t>t đ</w:t>
      </w:r>
      <w:r>
        <w:rPr>
          <w:sz w:val="24"/>
        </w:rPr>
        <w:t>ộ</w:t>
      </w:r>
      <w:r>
        <w:rPr>
          <w:sz w:val="24"/>
        </w:rPr>
        <w:t>ng trong vùng bi</w:t>
      </w:r>
      <w:r>
        <w:rPr>
          <w:sz w:val="24"/>
        </w:rPr>
        <w:t>ể</w:t>
      </w:r>
      <w:r>
        <w:rPr>
          <w:sz w:val="24"/>
        </w:rPr>
        <w:t>n c</w:t>
      </w:r>
      <w:r>
        <w:rPr>
          <w:sz w:val="24"/>
        </w:rPr>
        <w:t>ự</w:t>
      </w:r>
      <w:r>
        <w:rPr>
          <w:sz w:val="24"/>
        </w:rPr>
        <w:t>c có l</w:t>
      </w:r>
      <w:r>
        <w:rPr>
          <w:sz w:val="24"/>
        </w:rPr>
        <w:t>ớ</w:t>
      </w:r>
      <w:r>
        <w:rPr>
          <w:sz w:val="24"/>
        </w:rPr>
        <w:t>p băng ph</w:t>
      </w:r>
      <w:r>
        <w:rPr>
          <w:sz w:val="24"/>
        </w:rPr>
        <w:t>ủ</w:t>
      </w:r>
      <w:r>
        <w:rPr>
          <w:sz w:val="24"/>
        </w:rPr>
        <w:t xml:space="preserve"> trung bình năm th</w:t>
      </w:r>
      <w:r>
        <w:rPr>
          <w:sz w:val="24"/>
        </w:rPr>
        <w:t>ứ</w:t>
      </w:r>
      <w:r>
        <w:rPr>
          <w:sz w:val="24"/>
        </w:rPr>
        <w:t xml:space="preserve"> nh</w:t>
      </w:r>
      <w:r>
        <w:rPr>
          <w:sz w:val="24"/>
        </w:rPr>
        <w:t>ấ</w:t>
      </w:r>
      <w:r>
        <w:rPr>
          <w:sz w:val="24"/>
        </w:rPr>
        <w:t>t, có th</w:t>
      </w:r>
      <w:r>
        <w:rPr>
          <w:sz w:val="24"/>
        </w:rPr>
        <w:t>ể</w:t>
      </w:r>
      <w:r>
        <w:rPr>
          <w:sz w:val="24"/>
        </w:rPr>
        <w:t xml:space="preserve"> bao g</w:t>
      </w:r>
      <w:r>
        <w:rPr>
          <w:sz w:val="24"/>
        </w:rPr>
        <w:t>ồ</w:t>
      </w:r>
      <w:r>
        <w:rPr>
          <w:sz w:val="24"/>
        </w:rPr>
        <w:t>m c</w:t>
      </w:r>
      <w:r>
        <w:rPr>
          <w:sz w:val="24"/>
        </w:rPr>
        <w:t>ả</w:t>
      </w:r>
      <w:r>
        <w:rPr>
          <w:sz w:val="24"/>
        </w:rPr>
        <w:t xml:space="preserve"> l</w:t>
      </w:r>
      <w:r>
        <w:rPr>
          <w:sz w:val="24"/>
        </w:rPr>
        <w:t>ớ</w:t>
      </w:r>
      <w:r>
        <w:rPr>
          <w:sz w:val="24"/>
        </w:rPr>
        <w:t>p băng già;</w:t>
      </w:r>
    </w:p>
    <w:p w14:paraId="1F7C4774" w14:textId="77777777" w:rsidR="00FC7CA5" w:rsidRDefault="003671C9">
      <w:pPr>
        <w:pStyle w:val="ListParagraph"/>
        <w:numPr>
          <w:ilvl w:val="3"/>
          <w:numId w:val="30"/>
        </w:numPr>
        <w:tabs>
          <w:tab w:val="left" w:pos="1565"/>
        </w:tabs>
        <w:spacing w:line="288" w:lineRule="auto"/>
        <w:ind w:right="265"/>
        <w:jc w:val="both"/>
        <w:rPr>
          <w:sz w:val="24"/>
        </w:rPr>
      </w:pPr>
      <w:r>
        <w:rPr>
          <w:sz w:val="24"/>
        </w:rPr>
        <w:t>"Tàu nhóm B" là tàu không ph</w:t>
      </w:r>
      <w:r>
        <w:rPr>
          <w:sz w:val="24"/>
        </w:rPr>
        <w:t>ả</w:t>
      </w:r>
      <w:r>
        <w:rPr>
          <w:sz w:val="24"/>
        </w:rPr>
        <w:t>i tàu nhóm A, đư</w:t>
      </w:r>
      <w:r>
        <w:rPr>
          <w:sz w:val="24"/>
        </w:rPr>
        <w:t>ợ</w:t>
      </w:r>
      <w:r>
        <w:rPr>
          <w:sz w:val="24"/>
        </w:rPr>
        <w:t>c thi</w:t>
      </w:r>
      <w:r>
        <w:rPr>
          <w:sz w:val="24"/>
        </w:rPr>
        <w:t>ế</w:t>
      </w:r>
      <w:r>
        <w:rPr>
          <w:sz w:val="24"/>
        </w:rPr>
        <w:t>t k</w:t>
      </w:r>
      <w:r>
        <w:rPr>
          <w:sz w:val="24"/>
        </w:rPr>
        <w:t>ế</w:t>
      </w:r>
      <w:r>
        <w:rPr>
          <w:sz w:val="24"/>
        </w:rPr>
        <w:t xml:space="preserve"> đ</w:t>
      </w:r>
      <w:r>
        <w:rPr>
          <w:sz w:val="24"/>
        </w:rPr>
        <w:t>ể</w:t>
      </w:r>
      <w:r>
        <w:rPr>
          <w:sz w:val="24"/>
        </w:rPr>
        <w:t xml:space="preserve"> ho</w:t>
      </w:r>
      <w:r>
        <w:rPr>
          <w:sz w:val="24"/>
        </w:rPr>
        <w:t>ạ</w:t>
      </w:r>
      <w:r>
        <w:rPr>
          <w:sz w:val="24"/>
        </w:rPr>
        <w:t>t đ</w:t>
      </w:r>
      <w:r>
        <w:rPr>
          <w:sz w:val="24"/>
        </w:rPr>
        <w:t>ộ</w:t>
      </w:r>
      <w:r>
        <w:rPr>
          <w:sz w:val="24"/>
        </w:rPr>
        <w:t>ng trong vùng bi</w:t>
      </w:r>
      <w:r>
        <w:rPr>
          <w:sz w:val="24"/>
        </w:rPr>
        <w:t>ể</w:t>
      </w:r>
      <w:r>
        <w:rPr>
          <w:sz w:val="24"/>
        </w:rPr>
        <w:t>n c</w:t>
      </w:r>
      <w:r>
        <w:rPr>
          <w:sz w:val="24"/>
        </w:rPr>
        <w:t>ự</w:t>
      </w:r>
      <w:r>
        <w:rPr>
          <w:sz w:val="24"/>
        </w:rPr>
        <w:t>c có l</w:t>
      </w:r>
      <w:r>
        <w:rPr>
          <w:sz w:val="24"/>
        </w:rPr>
        <w:t>ớ</w:t>
      </w:r>
      <w:r>
        <w:rPr>
          <w:sz w:val="24"/>
        </w:rPr>
        <w:t>p băng ph</w:t>
      </w:r>
      <w:r>
        <w:rPr>
          <w:sz w:val="24"/>
        </w:rPr>
        <w:t>ủ</w:t>
      </w:r>
      <w:r>
        <w:rPr>
          <w:sz w:val="24"/>
        </w:rPr>
        <w:t xml:space="preserve"> m</w:t>
      </w:r>
      <w:r>
        <w:rPr>
          <w:sz w:val="24"/>
        </w:rPr>
        <w:t>ỏ</w:t>
      </w:r>
      <w:r>
        <w:rPr>
          <w:sz w:val="24"/>
        </w:rPr>
        <w:t>ng năm th</w:t>
      </w:r>
      <w:r>
        <w:rPr>
          <w:sz w:val="24"/>
        </w:rPr>
        <w:t>ứ</w:t>
      </w:r>
      <w:r>
        <w:rPr>
          <w:sz w:val="24"/>
        </w:rPr>
        <w:t xml:space="preserve"> nh</w:t>
      </w:r>
      <w:r>
        <w:rPr>
          <w:sz w:val="24"/>
        </w:rPr>
        <w:t>ấ</w:t>
      </w:r>
      <w:r>
        <w:rPr>
          <w:sz w:val="24"/>
        </w:rPr>
        <w:t>t, có th</w:t>
      </w:r>
      <w:r>
        <w:rPr>
          <w:sz w:val="24"/>
        </w:rPr>
        <w:t>ể</w:t>
      </w:r>
      <w:r>
        <w:rPr>
          <w:sz w:val="24"/>
        </w:rPr>
        <w:t xml:space="preserve"> bao g</w:t>
      </w:r>
      <w:r>
        <w:rPr>
          <w:sz w:val="24"/>
        </w:rPr>
        <w:t>ồ</w:t>
      </w:r>
      <w:r>
        <w:rPr>
          <w:sz w:val="24"/>
        </w:rPr>
        <w:t>m c</w:t>
      </w:r>
      <w:r>
        <w:rPr>
          <w:sz w:val="24"/>
        </w:rPr>
        <w:t>ả</w:t>
      </w:r>
      <w:r>
        <w:rPr>
          <w:sz w:val="24"/>
        </w:rPr>
        <w:t xml:space="preserve"> l</w:t>
      </w:r>
      <w:r>
        <w:rPr>
          <w:sz w:val="24"/>
        </w:rPr>
        <w:t>ớ</w:t>
      </w:r>
      <w:r>
        <w:rPr>
          <w:sz w:val="24"/>
        </w:rPr>
        <w:t>p băng già;</w:t>
      </w:r>
    </w:p>
    <w:p w14:paraId="7DCDE868" w14:textId="77777777" w:rsidR="00FC7CA5" w:rsidRDefault="003671C9">
      <w:pPr>
        <w:pStyle w:val="ListParagraph"/>
        <w:numPr>
          <w:ilvl w:val="3"/>
          <w:numId w:val="30"/>
        </w:numPr>
        <w:tabs>
          <w:tab w:val="left" w:pos="1565"/>
        </w:tabs>
        <w:spacing w:line="288" w:lineRule="auto"/>
        <w:ind w:right="263"/>
        <w:jc w:val="both"/>
        <w:rPr>
          <w:sz w:val="24"/>
        </w:rPr>
      </w:pPr>
      <w:r>
        <w:rPr>
          <w:sz w:val="24"/>
        </w:rPr>
        <w:t>"Tàu nhóm C" là tàu đư</w:t>
      </w:r>
      <w:r>
        <w:rPr>
          <w:sz w:val="24"/>
        </w:rPr>
        <w:t>ợ</w:t>
      </w:r>
      <w:r>
        <w:rPr>
          <w:sz w:val="24"/>
        </w:rPr>
        <w:t>c thi</w:t>
      </w:r>
      <w:r>
        <w:rPr>
          <w:sz w:val="24"/>
        </w:rPr>
        <w:t>ế</w:t>
      </w:r>
      <w:r>
        <w:rPr>
          <w:sz w:val="24"/>
        </w:rPr>
        <w:t>t k</w:t>
      </w:r>
      <w:r>
        <w:rPr>
          <w:sz w:val="24"/>
        </w:rPr>
        <w:t>ế</w:t>
      </w:r>
      <w:r>
        <w:rPr>
          <w:sz w:val="24"/>
        </w:rPr>
        <w:t xml:space="preserve"> đ</w:t>
      </w:r>
      <w:r>
        <w:rPr>
          <w:sz w:val="24"/>
        </w:rPr>
        <w:t>ể</w:t>
      </w:r>
      <w:r>
        <w:rPr>
          <w:sz w:val="24"/>
        </w:rPr>
        <w:t xml:space="preserve"> ho</w:t>
      </w:r>
      <w:r>
        <w:rPr>
          <w:sz w:val="24"/>
        </w:rPr>
        <w:t>ạ</w:t>
      </w:r>
      <w:r>
        <w:rPr>
          <w:sz w:val="24"/>
        </w:rPr>
        <w:t>t đ</w:t>
      </w:r>
      <w:r>
        <w:rPr>
          <w:sz w:val="24"/>
        </w:rPr>
        <w:t>ộ</w:t>
      </w:r>
      <w:r>
        <w:rPr>
          <w:sz w:val="24"/>
        </w:rPr>
        <w:t>ng trong vùng bi</w:t>
      </w:r>
      <w:r>
        <w:rPr>
          <w:sz w:val="24"/>
        </w:rPr>
        <w:t>ể</w:t>
      </w:r>
      <w:r>
        <w:rPr>
          <w:sz w:val="24"/>
        </w:rPr>
        <w:t>n m</w:t>
      </w:r>
      <w:r>
        <w:rPr>
          <w:sz w:val="24"/>
        </w:rPr>
        <w:t>ở</w:t>
      </w:r>
      <w:r>
        <w:rPr>
          <w:sz w:val="24"/>
        </w:rPr>
        <w:t xml:space="preserve"> ho</w:t>
      </w:r>
      <w:r>
        <w:rPr>
          <w:sz w:val="24"/>
        </w:rPr>
        <w:t>ặ</w:t>
      </w:r>
      <w:r>
        <w:rPr>
          <w:sz w:val="24"/>
        </w:rPr>
        <w:t>c trong vùng băng có đi</w:t>
      </w:r>
      <w:r>
        <w:rPr>
          <w:sz w:val="24"/>
        </w:rPr>
        <w:t>ề</w:t>
      </w:r>
      <w:r>
        <w:rPr>
          <w:sz w:val="24"/>
        </w:rPr>
        <w:t>u ki</w:t>
      </w:r>
      <w:r>
        <w:rPr>
          <w:sz w:val="24"/>
        </w:rPr>
        <w:t>ệ</w:t>
      </w:r>
      <w:r>
        <w:rPr>
          <w:sz w:val="24"/>
        </w:rPr>
        <w:t>n th</w:t>
      </w:r>
      <w:r>
        <w:rPr>
          <w:sz w:val="24"/>
        </w:rPr>
        <w:t>ấ</w:t>
      </w:r>
      <w:r>
        <w:rPr>
          <w:sz w:val="24"/>
        </w:rPr>
        <w:t>p hơn so v</w:t>
      </w:r>
      <w:r>
        <w:rPr>
          <w:sz w:val="24"/>
        </w:rPr>
        <w:t>ớ</w:t>
      </w:r>
      <w:r>
        <w:rPr>
          <w:sz w:val="24"/>
        </w:rPr>
        <w:t>i tàu nhóm A và tàu nhóm B;</w:t>
      </w:r>
    </w:p>
    <w:p w14:paraId="5F59D19E" w14:textId="77777777" w:rsidR="00FC7CA5" w:rsidRDefault="003671C9">
      <w:pPr>
        <w:pStyle w:val="ListParagraph"/>
        <w:numPr>
          <w:ilvl w:val="3"/>
          <w:numId w:val="30"/>
        </w:numPr>
        <w:tabs>
          <w:tab w:val="left" w:pos="1565"/>
        </w:tabs>
        <w:spacing w:before="121" w:line="288" w:lineRule="auto"/>
        <w:ind w:right="264"/>
        <w:jc w:val="both"/>
        <w:rPr>
          <w:sz w:val="24"/>
        </w:rPr>
      </w:pPr>
      <w:r>
        <w:rPr>
          <w:sz w:val="24"/>
        </w:rPr>
        <w:t>"Băng ph</w:t>
      </w:r>
      <w:r>
        <w:rPr>
          <w:sz w:val="24"/>
        </w:rPr>
        <w:t>ủ</w:t>
      </w:r>
      <w:r>
        <w:rPr>
          <w:sz w:val="24"/>
        </w:rPr>
        <w:t xml:space="preserve"> năm th</w:t>
      </w:r>
      <w:r>
        <w:rPr>
          <w:sz w:val="24"/>
        </w:rPr>
        <w:t>ứ</w:t>
      </w:r>
      <w:r>
        <w:rPr>
          <w:sz w:val="24"/>
        </w:rPr>
        <w:t xml:space="preserve"> nh</w:t>
      </w:r>
      <w:r>
        <w:rPr>
          <w:sz w:val="24"/>
        </w:rPr>
        <w:t>ấ</w:t>
      </w:r>
      <w:r>
        <w:rPr>
          <w:sz w:val="24"/>
        </w:rPr>
        <w:t>t" là l</w:t>
      </w:r>
      <w:r>
        <w:rPr>
          <w:sz w:val="24"/>
        </w:rPr>
        <w:t>ớ</w:t>
      </w:r>
      <w:r>
        <w:rPr>
          <w:sz w:val="24"/>
        </w:rPr>
        <w:t>p băng bi</w:t>
      </w:r>
      <w:r>
        <w:rPr>
          <w:sz w:val="24"/>
        </w:rPr>
        <w:t>ể</w:t>
      </w:r>
      <w:r>
        <w:rPr>
          <w:sz w:val="24"/>
        </w:rPr>
        <w:t>n phát tri</w:t>
      </w:r>
      <w:r>
        <w:rPr>
          <w:sz w:val="24"/>
        </w:rPr>
        <w:t>ể</w:t>
      </w:r>
      <w:r>
        <w:rPr>
          <w:sz w:val="24"/>
        </w:rPr>
        <w:t>n t</w:t>
      </w:r>
      <w:r>
        <w:rPr>
          <w:sz w:val="24"/>
        </w:rPr>
        <w:t>ừ</w:t>
      </w:r>
      <w:r>
        <w:rPr>
          <w:sz w:val="24"/>
        </w:rPr>
        <w:t xml:space="preserve"> l</w:t>
      </w:r>
      <w:r>
        <w:rPr>
          <w:sz w:val="24"/>
        </w:rPr>
        <w:t>ớ</w:t>
      </w:r>
      <w:r>
        <w:rPr>
          <w:sz w:val="24"/>
        </w:rPr>
        <w:t>p băng non tr</w:t>
      </w:r>
      <w:r>
        <w:rPr>
          <w:sz w:val="24"/>
        </w:rPr>
        <w:t>ả</w:t>
      </w:r>
      <w:r>
        <w:rPr>
          <w:sz w:val="24"/>
        </w:rPr>
        <w:t>i qua không quá m</w:t>
      </w:r>
      <w:r>
        <w:rPr>
          <w:sz w:val="24"/>
        </w:rPr>
        <w:t>ộ</w:t>
      </w:r>
      <w:r>
        <w:rPr>
          <w:sz w:val="24"/>
        </w:rPr>
        <w:t>t mùa đông có chi</w:t>
      </w:r>
      <w:r>
        <w:rPr>
          <w:sz w:val="24"/>
        </w:rPr>
        <w:t>ề</w:t>
      </w:r>
      <w:r>
        <w:rPr>
          <w:sz w:val="24"/>
        </w:rPr>
        <w:t>u dày t</w:t>
      </w:r>
      <w:r>
        <w:rPr>
          <w:sz w:val="24"/>
        </w:rPr>
        <w:t>ừ</w:t>
      </w:r>
      <w:r>
        <w:rPr>
          <w:sz w:val="24"/>
        </w:rPr>
        <w:t xml:space="preserve"> 0,3 mét đ</w:t>
      </w:r>
      <w:r>
        <w:rPr>
          <w:sz w:val="24"/>
        </w:rPr>
        <w:t>ế</w:t>
      </w:r>
      <w:r>
        <w:rPr>
          <w:sz w:val="24"/>
        </w:rPr>
        <w:t>n 2,0 mét;</w:t>
      </w:r>
    </w:p>
    <w:p w14:paraId="13CB93B6" w14:textId="77777777" w:rsidR="00FC7CA5" w:rsidRDefault="003671C9">
      <w:pPr>
        <w:pStyle w:val="ListParagraph"/>
        <w:numPr>
          <w:ilvl w:val="3"/>
          <w:numId w:val="30"/>
        </w:numPr>
        <w:tabs>
          <w:tab w:val="left" w:pos="1565"/>
        </w:tabs>
        <w:spacing w:line="288" w:lineRule="auto"/>
        <w:ind w:right="266"/>
        <w:jc w:val="both"/>
        <w:rPr>
          <w:sz w:val="24"/>
        </w:rPr>
      </w:pPr>
      <w:r>
        <w:rPr>
          <w:sz w:val="24"/>
        </w:rPr>
        <w:t>"Vùng nư</w:t>
      </w:r>
      <w:r>
        <w:rPr>
          <w:sz w:val="24"/>
        </w:rPr>
        <w:t>ớ</w:t>
      </w:r>
      <w:r>
        <w:rPr>
          <w:sz w:val="24"/>
        </w:rPr>
        <w:t>c không băng" là vùng nư</w:t>
      </w:r>
      <w:r>
        <w:rPr>
          <w:sz w:val="24"/>
        </w:rPr>
        <w:t>ớ</w:t>
      </w:r>
      <w:r>
        <w:rPr>
          <w:sz w:val="24"/>
        </w:rPr>
        <w:t>c không có băng xu</w:t>
      </w:r>
      <w:r>
        <w:rPr>
          <w:sz w:val="24"/>
        </w:rPr>
        <w:t>ấ</w:t>
      </w:r>
      <w:r>
        <w:rPr>
          <w:sz w:val="24"/>
        </w:rPr>
        <w:t>t hi</w:t>
      </w:r>
      <w:r>
        <w:rPr>
          <w:sz w:val="24"/>
        </w:rPr>
        <w:t>ệ</w:t>
      </w:r>
      <w:r>
        <w:rPr>
          <w:sz w:val="24"/>
        </w:rPr>
        <w:t>n. N</w:t>
      </w:r>
      <w:r>
        <w:rPr>
          <w:sz w:val="24"/>
        </w:rPr>
        <w:t>ế</w:t>
      </w:r>
      <w:r>
        <w:rPr>
          <w:sz w:val="24"/>
        </w:rPr>
        <w:t>u có b</w:t>
      </w:r>
      <w:r>
        <w:rPr>
          <w:sz w:val="24"/>
        </w:rPr>
        <w:t>ấ</w:t>
      </w:r>
      <w:r>
        <w:rPr>
          <w:sz w:val="24"/>
        </w:rPr>
        <w:t>t k</w:t>
      </w:r>
      <w:r>
        <w:rPr>
          <w:sz w:val="24"/>
        </w:rPr>
        <w:t>ỳ</w:t>
      </w:r>
      <w:r>
        <w:rPr>
          <w:sz w:val="24"/>
        </w:rPr>
        <w:t xml:space="preserve"> l</w:t>
      </w:r>
      <w:r>
        <w:rPr>
          <w:sz w:val="24"/>
        </w:rPr>
        <w:t>ớ</w:t>
      </w:r>
      <w:r>
        <w:rPr>
          <w:sz w:val="24"/>
        </w:rPr>
        <w:t>p băng nào xu</w:t>
      </w:r>
      <w:r>
        <w:rPr>
          <w:sz w:val="24"/>
        </w:rPr>
        <w:t>ấ</w:t>
      </w:r>
      <w:r>
        <w:rPr>
          <w:sz w:val="24"/>
        </w:rPr>
        <w:t>t hi</w:t>
      </w:r>
      <w:r>
        <w:rPr>
          <w:sz w:val="24"/>
        </w:rPr>
        <w:t>ệ</w:t>
      </w:r>
      <w:r>
        <w:rPr>
          <w:sz w:val="24"/>
        </w:rPr>
        <w:t>n thì thu</w:t>
      </w:r>
      <w:r>
        <w:rPr>
          <w:sz w:val="24"/>
        </w:rPr>
        <w:t>ậ</w:t>
      </w:r>
      <w:r>
        <w:rPr>
          <w:sz w:val="24"/>
        </w:rPr>
        <w:t>t ng</w:t>
      </w:r>
      <w:r>
        <w:rPr>
          <w:sz w:val="24"/>
        </w:rPr>
        <w:t>ữ</w:t>
      </w:r>
      <w:r>
        <w:rPr>
          <w:sz w:val="24"/>
        </w:rPr>
        <w:t xml:space="preserve"> này s</w:t>
      </w:r>
      <w:r>
        <w:rPr>
          <w:sz w:val="24"/>
        </w:rPr>
        <w:t>ẽ</w:t>
      </w:r>
      <w:r>
        <w:rPr>
          <w:sz w:val="24"/>
        </w:rPr>
        <w:t xml:space="preserve"> không đư</w:t>
      </w:r>
      <w:r>
        <w:rPr>
          <w:sz w:val="24"/>
        </w:rPr>
        <w:t>ợ</w:t>
      </w:r>
      <w:r>
        <w:rPr>
          <w:sz w:val="24"/>
        </w:rPr>
        <w:t>c s</w:t>
      </w:r>
      <w:r>
        <w:rPr>
          <w:sz w:val="24"/>
        </w:rPr>
        <w:t>ử</w:t>
      </w:r>
      <w:r>
        <w:rPr>
          <w:sz w:val="24"/>
        </w:rPr>
        <w:t xml:space="preserve"> d</w:t>
      </w:r>
      <w:r>
        <w:rPr>
          <w:sz w:val="24"/>
        </w:rPr>
        <w:t>ụ</w:t>
      </w:r>
      <w:r>
        <w:rPr>
          <w:sz w:val="24"/>
        </w:rPr>
        <w:t>ng;</w:t>
      </w:r>
    </w:p>
    <w:p w14:paraId="03EE6385" w14:textId="77777777" w:rsidR="00FC7CA5" w:rsidRDefault="003671C9">
      <w:pPr>
        <w:pStyle w:val="ListParagraph"/>
        <w:numPr>
          <w:ilvl w:val="3"/>
          <w:numId w:val="30"/>
        </w:numPr>
        <w:tabs>
          <w:tab w:val="left" w:pos="1565"/>
        </w:tabs>
        <w:spacing w:line="288" w:lineRule="auto"/>
        <w:ind w:right="265"/>
        <w:jc w:val="both"/>
        <w:rPr>
          <w:sz w:val="24"/>
        </w:rPr>
      </w:pPr>
      <w:r>
        <w:rPr>
          <w:sz w:val="24"/>
        </w:rPr>
        <w:t>"Băng đ</w:t>
      </w:r>
      <w:r>
        <w:rPr>
          <w:sz w:val="24"/>
        </w:rPr>
        <w:t>ấ</w:t>
      </w:r>
      <w:r>
        <w:rPr>
          <w:sz w:val="24"/>
        </w:rPr>
        <w:t>t li</w:t>
      </w:r>
      <w:r>
        <w:rPr>
          <w:sz w:val="24"/>
        </w:rPr>
        <w:t>ề</w:t>
      </w:r>
      <w:r>
        <w:rPr>
          <w:sz w:val="24"/>
        </w:rPr>
        <w:t>n" là l</w:t>
      </w:r>
      <w:r>
        <w:rPr>
          <w:sz w:val="24"/>
        </w:rPr>
        <w:t>ớ</w:t>
      </w:r>
      <w:r>
        <w:rPr>
          <w:sz w:val="24"/>
        </w:rPr>
        <w:t>p băng hình thành trên đ</w:t>
      </w:r>
      <w:r>
        <w:rPr>
          <w:sz w:val="24"/>
        </w:rPr>
        <w:t>ấ</w:t>
      </w:r>
      <w:r>
        <w:rPr>
          <w:sz w:val="24"/>
        </w:rPr>
        <w:t>t li</w:t>
      </w:r>
      <w:r>
        <w:rPr>
          <w:sz w:val="24"/>
        </w:rPr>
        <w:t>ề</w:t>
      </w:r>
      <w:r>
        <w:rPr>
          <w:sz w:val="24"/>
        </w:rPr>
        <w:t>n ho</w:t>
      </w:r>
      <w:r>
        <w:rPr>
          <w:sz w:val="24"/>
        </w:rPr>
        <w:t>ặ</w:t>
      </w:r>
      <w:r>
        <w:rPr>
          <w:sz w:val="24"/>
        </w:rPr>
        <w:t>c trong th</w:t>
      </w:r>
      <w:r>
        <w:rPr>
          <w:sz w:val="24"/>
        </w:rPr>
        <w:t>ề</w:t>
      </w:r>
      <w:r>
        <w:rPr>
          <w:sz w:val="24"/>
        </w:rPr>
        <w:t>m băng, đư</w:t>
      </w:r>
      <w:r>
        <w:rPr>
          <w:sz w:val="24"/>
        </w:rPr>
        <w:t>ợ</w:t>
      </w:r>
      <w:r>
        <w:rPr>
          <w:sz w:val="24"/>
        </w:rPr>
        <w:t>c tìm th</w:t>
      </w:r>
      <w:r>
        <w:rPr>
          <w:sz w:val="24"/>
        </w:rPr>
        <w:t>ấ</w:t>
      </w:r>
      <w:r>
        <w:rPr>
          <w:sz w:val="24"/>
        </w:rPr>
        <w:t>y trôi n</w:t>
      </w:r>
      <w:r>
        <w:rPr>
          <w:sz w:val="24"/>
        </w:rPr>
        <w:t>ổ</w:t>
      </w:r>
      <w:r>
        <w:rPr>
          <w:sz w:val="24"/>
        </w:rPr>
        <w:t>i trên bi</w:t>
      </w:r>
      <w:r>
        <w:rPr>
          <w:sz w:val="24"/>
        </w:rPr>
        <w:t>ể</w:t>
      </w:r>
      <w:r>
        <w:rPr>
          <w:sz w:val="24"/>
        </w:rPr>
        <w:t>n;</w:t>
      </w:r>
    </w:p>
    <w:p w14:paraId="6B6C93D8" w14:textId="77777777" w:rsidR="00FC7CA5" w:rsidRDefault="003671C9">
      <w:pPr>
        <w:pStyle w:val="ListParagraph"/>
        <w:numPr>
          <w:ilvl w:val="3"/>
          <w:numId w:val="30"/>
        </w:numPr>
        <w:tabs>
          <w:tab w:val="left" w:pos="1565"/>
        </w:tabs>
        <w:spacing w:line="288" w:lineRule="auto"/>
        <w:ind w:right="257"/>
        <w:jc w:val="both"/>
        <w:rPr>
          <w:sz w:val="24"/>
        </w:rPr>
      </w:pPr>
      <w:r>
        <w:rPr>
          <w:sz w:val="24"/>
        </w:rPr>
        <w:t>"Băng</w:t>
      </w:r>
      <w:r>
        <w:rPr>
          <w:spacing w:val="-6"/>
          <w:sz w:val="24"/>
        </w:rPr>
        <w:t xml:space="preserve"> </w:t>
      </w:r>
      <w:r>
        <w:rPr>
          <w:sz w:val="24"/>
        </w:rPr>
        <w:t>ph</w:t>
      </w:r>
      <w:r>
        <w:rPr>
          <w:sz w:val="24"/>
        </w:rPr>
        <w:t>ủ</w:t>
      </w:r>
      <w:r>
        <w:rPr>
          <w:spacing w:val="-6"/>
          <w:sz w:val="24"/>
        </w:rPr>
        <w:t xml:space="preserve"> </w:t>
      </w:r>
      <w:r>
        <w:rPr>
          <w:sz w:val="24"/>
        </w:rPr>
        <w:t>trung</w:t>
      </w:r>
      <w:r>
        <w:rPr>
          <w:spacing w:val="-4"/>
          <w:sz w:val="24"/>
        </w:rPr>
        <w:t xml:space="preserve"> </w:t>
      </w:r>
      <w:r>
        <w:rPr>
          <w:sz w:val="24"/>
        </w:rPr>
        <w:t>bình</w:t>
      </w:r>
      <w:r>
        <w:rPr>
          <w:spacing w:val="-6"/>
          <w:sz w:val="24"/>
        </w:rPr>
        <w:t xml:space="preserve"> </w:t>
      </w:r>
      <w:r>
        <w:rPr>
          <w:sz w:val="24"/>
        </w:rPr>
        <w:t>năm</w:t>
      </w:r>
      <w:r>
        <w:rPr>
          <w:spacing w:val="-5"/>
          <w:sz w:val="24"/>
        </w:rPr>
        <w:t xml:space="preserve"> </w:t>
      </w:r>
      <w:r>
        <w:rPr>
          <w:sz w:val="24"/>
        </w:rPr>
        <w:t>th</w:t>
      </w:r>
      <w:r>
        <w:rPr>
          <w:sz w:val="24"/>
        </w:rPr>
        <w:t>ứ</w:t>
      </w:r>
      <w:r>
        <w:rPr>
          <w:spacing w:val="-7"/>
          <w:sz w:val="24"/>
        </w:rPr>
        <w:t xml:space="preserve"> </w:t>
      </w:r>
      <w:r>
        <w:rPr>
          <w:sz w:val="24"/>
        </w:rPr>
        <w:t>nh</w:t>
      </w:r>
      <w:r>
        <w:rPr>
          <w:sz w:val="24"/>
        </w:rPr>
        <w:t>ấ</w:t>
      </w:r>
      <w:r>
        <w:rPr>
          <w:sz w:val="24"/>
        </w:rPr>
        <w:t>t"</w:t>
      </w:r>
      <w:r>
        <w:rPr>
          <w:spacing w:val="-5"/>
          <w:sz w:val="24"/>
        </w:rPr>
        <w:t xml:space="preserve"> </w:t>
      </w:r>
      <w:r>
        <w:rPr>
          <w:sz w:val="24"/>
        </w:rPr>
        <w:t>là</w:t>
      </w:r>
      <w:r>
        <w:rPr>
          <w:spacing w:val="-4"/>
          <w:sz w:val="24"/>
        </w:rPr>
        <w:t xml:space="preserve"> </w:t>
      </w:r>
      <w:r>
        <w:rPr>
          <w:sz w:val="24"/>
        </w:rPr>
        <w:t>băng</w:t>
      </w:r>
      <w:r>
        <w:rPr>
          <w:spacing w:val="-4"/>
          <w:sz w:val="24"/>
        </w:rPr>
        <w:t xml:space="preserve"> </w:t>
      </w:r>
      <w:r>
        <w:rPr>
          <w:sz w:val="24"/>
        </w:rPr>
        <w:t>ph</w:t>
      </w:r>
      <w:r>
        <w:rPr>
          <w:sz w:val="24"/>
        </w:rPr>
        <w:t>ủ</w:t>
      </w:r>
      <w:r>
        <w:rPr>
          <w:spacing w:val="-4"/>
          <w:sz w:val="24"/>
        </w:rPr>
        <w:t xml:space="preserve"> </w:t>
      </w:r>
      <w:r>
        <w:rPr>
          <w:sz w:val="24"/>
        </w:rPr>
        <w:t>năm</w:t>
      </w:r>
      <w:r>
        <w:rPr>
          <w:spacing w:val="-3"/>
          <w:sz w:val="24"/>
        </w:rPr>
        <w:t xml:space="preserve"> </w:t>
      </w:r>
      <w:r>
        <w:rPr>
          <w:sz w:val="24"/>
        </w:rPr>
        <w:t>th</w:t>
      </w:r>
      <w:r>
        <w:rPr>
          <w:sz w:val="24"/>
        </w:rPr>
        <w:t>ứ</w:t>
      </w:r>
      <w:r>
        <w:rPr>
          <w:spacing w:val="-7"/>
          <w:sz w:val="24"/>
        </w:rPr>
        <w:t xml:space="preserve"> </w:t>
      </w:r>
      <w:r>
        <w:rPr>
          <w:sz w:val="24"/>
        </w:rPr>
        <w:t>nh</w:t>
      </w:r>
      <w:r>
        <w:rPr>
          <w:sz w:val="24"/>
        </w:rPr>
        <w:t>ấ</w:t>
      </w:r>
      <w:r>
        <w:rPr>
          <w:sz w:val="24"/>
        </w:rPr>
        <w:t>t</w:t>
      </w:r>
      <w:r>
        <w:rPr>
          <w:spacing w:val="-4"/>
          <w:sz w:val="24"/>
        </w:rPr>
        <w:t xml:space="preserve"> </w:t>
      </w:r>
      <w:r>
        <w:rPr>
          <w:sz w:val="24"/>
        </w:rPr>
        <w:t>có</w:t>
      </w:r>
      <w:r>
        <w:rPr>
          <w:spacing w:val="-4"/>
          <w:sz w:val="24"/>
        </w:rPr>
        <w:t xml:space="preserve"> </w:t>
      </w:r>
      <w:r>
        <w:rPr>
          <w:sz w:val="24"/>
        </w:rPr>
        <w:t>chi</w:t>
      </w:r>
      <w:r>
        <w:rPr>
          <w:sz w:val="24"/>
        </w:rPr>
        <w:t>ề</w:t>
      </w:r>
      <w:r>
        <w:rPr>
          <w:sz w:val="24"/>
        </w:rPr>
        <w:t>u</w:t>
      </w:r>
      <w:r>
        <w:rPr>
          <w:spacing w:val="-3"/>
          <w:sz w:val="24"/>
        </w:rPr>
        <w:t xml:space="preserve"> </w:t>
      </w:r>
      <w:r>
        <w:rPr>
          <w:sz w:val="24"/>
        </w:rPr>
        <w:t>dày</w:t>
      </w:r>
      <w:r>
        <w:rPr>
          <w:spacing w:val="-4"/>
          <w:sz w:val="24"/>
        </w:rPr>
        <w:t xml:space="preserve"> </w:t>
      </w:r>
      <w:r>
        <w:rPr>
          <w:sz w:val="24"/>
        </w:rPr>
        <w:t>t</w:t>
      </w:r>
      <w:r>
        <w:rPr>
          <w:sz w:val="24"/>
        </w:rPr>
        <w:t>ừ</w:t>
      </w:r>
      <w:r>
        <w:rPr>
          <w:spacing w:val="-6"/>
          <w:sz w:val="24"/>
        </w:rPr>
        <w:t xml:space="preserve"> </w:t>
      </w:r>
      <w:r>
        <w:rPr>
          <w:sz w:val="24"/>
        </w:rPr>
        <w:t>0,7</w:t>
      </w:r>
      <w:r>
        <w:rPr>
          <w:spacing w:val="-6"/>
          <w:sz w:val="24"/>
        </w:rPr>
        <w:t xml:space="preserve"> </w:t>
      </w:r>
      <w:r>
        <w:rPr>
          <w:sz w:val="24"/>
        </w:rPr>
        <w:t>mét đ</w:t>
      </w:r>
      <w:r>
        <w:rPr>
          <w:sz w:val="24"/>
        </w:rPr>
        <w:t>ế</w:t>
      </w:r>
      <w:r>
        <w:rPr>
          <w:sz w:val="24"/>
        </w:rPr>
        <w:t>n 1,2 mét;</w:t>
      </w:r>
    </w:p>
    <w:p w14:paraId="3F70BDF4" w14:textId="77777777" w:rsidR="00FC7CA5" w:rsidRDefault="003671C9">
      <w:pPr>
        <w:pStyle w:val="ListParagraph"/>
        <w:numPr>
          <w:ilvl w:val="3"/>
          <w:numId w:val="30"/>
        </w:numPr>
        <w:tabs>
          <w:tab w:val="left" w:pos="1565"/>
        </w:tabs>
        <w:spacing w:line="288" w:lineRule="auto"/>
        <w:ind w:right="265"/>
        <w:jc w:val="both"/>
        <w:rPr>
          <w:sz w:val="24"/>
        </w:rPr>
      </w:pPr>
      <w:r>
        <w:rPr>
          <w:sz w:val="24"/>
        </w:rPr>
        <w:t>"Băng</w:t>
      </w:r>
      <w:r>
        <w:rPr>
          <w:spacing w:val="-2"/>
          <w:sz w:val="24"/>
        </w:rPr>
        <w:t xml:space="preserve"> </w:t>
      </w:r>
      <w:r>
        <w:rPr>
          <w:sz w:val="24"/>
        </w:rPr>
        <w:t>già" là l</w:t>
      </w:r>
      <w:r>
        <w:rPr>
          <w:sz w:val="24"/>
        </w:rPr>
        <w:t>ớ</w:t>
      </w:r>
      <w:r>
        <w:rPr>
          <w:sz w:val="24"/>
        </w:rPr>
        <w:t>p</w:t>
      </w:r>
      <w:r>
        <w:rPr>
          <w:spacing w:val="-1"/>
          <w:sz w:val="24"/>
        </w:rPr>
        <w:t xml:space="preserve"> </w:t>
      </w:r>
      <w:r>
        <w:rPr>
          <w:sz w:val="24"/>
        </w:rPr>
        <w:t>băng</w:t>
      </w:r>
      <w:r>
        <w:rPr>
          <w:spacing w:val="-1"/>
          <w:sz w:val="24"/>
        </w:rPr>
        <w:t xml:space="preserve"> </w:t>
      </w:r>
      <w:r>
        <w:rPr>
          <w:sz w:val="24"/>
        </w:rPr>
        <w:t>bi</w:t>
      </w:r>
      <w:r>
        <w:rPr>
          <w:sz w:val="24"/>
        </w:rPr>
        <w:t>ể</w:t>
      </w:r>
      <w:r>
        <w:rPr>
          <w:sz w:val="24"/>
        </w:rPr>
        <w:t>n</w:t>
      </w:r>
      <w:r>
        <w:rPr>
          <w:spacing w:val="-1"/>
          <w:sz w:val="24"/>
        </w:rPr>
        <w:t xml:space="preserve"> </w:t>
      </w:r>
      <w:r>
        <w:rPr>
          <w:sz w:val="24"/>
        </w:rPr>
        <w:t>đã</w:t>
      </w:r>
      <w:r>
        <w:rPr>
          <w:spacing w:val="-2"/>
          <w:sz w:val="24"/>
        </w:rPr>
        <w:t xml:space="preserve"> </w:t>
      </w:r>
      <w:r>
        <w:rPr>
          <w:sz w:val="24"/>
        </w:rPr>
        <w:t>t</w:t>
      </w:r>
      <w:r>
        <w:rPr>
          <w:sz w:val="24"/>
        </w:rPr>
        <w:t>ồ</w:t>
      </w:r>
      <w:r>
        <w:rPr>
          <w:sz w:val="24"/>
        </w:rPr>
        <w:t>n</w:t>
      </w:r>
      <w:r>
        <w:rPr>
          <w:spacing w:val="-1"/>
          <w:sz w:val="24"/>
        </w:rPr>
        <w:t xml:space="preserve"> </w:t>
      </w:r>
      <w:r>
        <w:rPr>
          <w:sz w:val="24"/>
        </w:rPr>
        <w:t>t</w:t>
      </w:r>
      <w:r>
        <w:rPr>
          <w:sz w:val="24"/>
        </w:rPr>
        <w:t>ạ</w:t>
      </w:r>
      <w:r>
        <w:rPr>
          <w:sz w:val="24"/>
        </w:rPr>
        <w:t>i</w:t>
      </w:r>
      <w:r>
        <w:rPr>
          <w:spacing w:val="-2"/>
          <w:sz w:val="24"/>
        </w:rPr>
        <w:t xml:space="preserve"> </w:t>
      </w:r>
      <w:r>
        <w:rPr>
          <w:sz w:val="24"/>
        </w:rPr>
        <w:t>qua</w:t>
      </w:r>
      <w:r>
        <w:rPr>
          <w:spacing w:val="-1"/>
          <w:sz w:val="24"/>
        </w:rPr>
        <w:t xml:space="preserve"> </w:t>
      </w:r>
      <w:r>
        <w:rPr>
          <w:sz w:val="24"/>
        </w:rPr>
        <w:t>ít</w:t>
      </w:r>
      <w:r>
        <w:rPr>
          <w:spacing w:val="-2"/>
          <w:sz w:val="24"/>
        </w:rPr>
        <w:t xml:space="preserve"> </w:t>
      </w:r>
      <w:r>
        <w:rPr>
          <w:sz w:val="24"/>
        </w:rPr>
        <w:t>nh</w:t>
      </w:r>
      <w:r>
        <w:rPr>
          <w:sz w:val="24"/>
        </w:rPr>
        <w:t>ấ</w:t>
      </w:r>
      <w:r>
        <w:rPr>
          <w:sz w:val="24"/>
        </w:rPr>
        <w:t>t</w:t>
      </w:r>
      <w:r>
        <w:rPr>
          <w:spacing w:val="-2"/>
          <w:sz w:val="24"/>
        </w:rPr>
        <w:t xml:space="preserve"> </w:t>
      </w:r>
      <w:r>
        <w:rPr>
          <w:sz w:val="24"/>
        </w:rPr>
        <w:t>m</w:t>
      </w:r>
      <w:r>
        <w:rPr>
          <w:sz w:val="24"/>
        </w:rPr>
        <w:t>ộ</w:t>
      </w:r>
      <w:r>
        <w:rPr>
          <w:sz w:val="24"/>
        </w:rPr>
        <w:t>t</w:t>
      </w:r>
      <w:r>
        <w:rPr>
          <w:spacing w:val="-2"/>
          <w:sz w:val="24"/>
        </w:rPr>
        <w:t xml:space="preserve"> </w:t>
      </w:r>
      <w:r>
        <w:rPr>
          <w:sz w:val="24"/>
        </w:rPr>
        <w:t>mùa hè tan ch</w:t>
      </w:r>
      <w:r>
        <w:rPr>
          <w:sz w:val="24"/>
        </w:rPr>
        <w:t>ả</w:t>
      </w:r>
      <w:r>
        <w:rPr>
          <w:sz w:val="24"/>
        </w:rPr>
        <w:t>y, có đ</w:t>
      </w:r>
      <w:r>
        <w:rPr>
          <w:sz w:val="24"/>
        </w:rPr>
        <w:t>ộ</w:t>
      </w:r>
      <w:r>
        <w:rPr>
          <w:sz w:val="24"/>
        </w:rPr>
        <w:t xml:space="preserve"> dày t</w:t>
      </w:r>
      <w:r>
        <w:rPr>
          <w:sz w:val="24"/>
        </w:rPr>
        <w:t>ừ</w:t>
      </w:r>
      <w:r>
        <w:rPr>
          <w:spacing w:val="-2"/>
          <w:sz w:val="24"/>
        </w:rPr>
        <w:t xml:space="preserve"> </w:t>
      </w:r>
      <w:r>
        <w:rPr>
          <w:sz w:val="24"/>
        </w:rPr>
        <w:t>3 mét tr</w:t>
      </w:r>
      <w:r>
        <w:rPr>
          <w:sz w:val="24"/>
        </w:rPr>
        <w:t>ở</w:t>
      </w:r>
      <w:r>
        <w:rPr>
          <w:sz w:val="24"/>
        </w:rPr>
        <w:t xml:space="preserve"> lên. Băng già đư</w:t>
      </w:r>
      <w:r>
        <w:rPr>
          <w:sz w:val="24"/>
        </w:rPr>
        <w:t>ợ</w:t>
      </w:r>
      <w:r>
        <w:rPr>
          <w:sz w:val="24"/>
        </w:rPr>
        <w:t>c chia thành băng ph</w:t>
      </w:r>
      <w:r>
        <w:rPr>
          <w:sz w:val="24"/>
        </w:rPr>
        <w:t>ủ</w:t>
      </w:r>
      <w:r>
        <w:rPr>
          <w:sz w:val="24"/>
        </w:rPr>
        <w:t xml:space="preserve"> còn l</w:t>
      </w:r>
      <w:r>
        <w:rPr>
          <w:sz w:val="24"/>
        </w:rPr>
        <w:t>ạ</w:t>
      </w:r>
      <w:r>
        <w:rPr>
          <w:sz w:val="24"/>
        </w:rPr>
        <w:t>i năm th</w:t>
      </w:r>
      <w:r>
        <w:rPr>
          <w:sz w:val="24"/>
        </w:rPr>
        <w:t>ứ</w:t>
      </w:r>
      <w:r>
        <w:rPr>
          <w:sz w:val="24"/>
        </w:rPr>
        <w:t xml:space="preserve"> nh</w:t>
      </w:r>
      <w:r>
        <w:rPr>
          <w:sz w:val="24"/>
        </w:rPr>
        <w:t>ấ</w:t>
      </w:r>
      <w:r>
        <w:rPr>
          <w:sz w:val="24"/>
        </w:rPr>
        <w:t>t, băng ph</w:t>
      </w:r>
      <w:r>
        <w:rPr>
          <w:sz w:val="24"/>
        </w:rPr>
        <w:t>ủ</w:t>
      </w:r>
      <w:r>
        <w:rPr>
          <w:sz w:val="24"/>
        </w:rPr>
        <w:t xml:space="preserve"> năm th</w:t>
      </w:r>
      <w:r>
        <w:rPr>
          <w:sz w:val="24"/>
        </w:rPr>
        <w:t>ứ</w:t>
      </w:r>
      <w:r>
        <w:rPr>
          <w:sz w:val="24"/>
        </w:rPr>
        <w:t xml:space="preserve"> hai và băng ph</w:t>
      </w:r>
      <w:r>
        <w:rPr>
          <w:sz w:val="24"/>
        </w:rPr>
        <w:t>ủ</w:t>
      </w:r>
      <w:r>
        <w:rPr>
          <w:sz w:val="24"/>
        </w:rPr>
        <w:t xml:space="preserve"> nhi</w:t>
      </w:r>
      <w:r>
        <w:rPr>
          <w:sz w:val="24"/>
        </w:rPr>
        <w:t>ề</w:t>
      </w:r>
      <w:r>
        <w:rPr>
          <w:sz w:val="24"/>
        </w:rPr>
        <w:t>u năm;</w:t>
      </w:r>
    </w:p>
    <w:p w14:paraId="6334167A"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604F222E" w14:textId="77777777" w:rsidR="00FC7CA5" w:rsidRDefault="003671C9">
      <w:pPr>
        <w:pStyle w:val="Heading6"/>
        <w:tabs>
          <w:tab w:val="left" w:pos="8051"/>
        </w:tabs>
      </w:pPr>
      <w:r>
        <w:lastRenderedPageBreak/>
        <w:t>Ph</w:t>
      </w:r>
      <w:r>
        <w:t>ầ</w:t>
      </w:r>
      <w:r>
        <w:t>n</w:t>
      </w:r>
      <w:r>
        <w:rPr>
          <w:spacing w:val="-2"/>
        </w:rPr>
        <w:t xml:space="preserve"> </w:t>
      </w:r>
      <w:r>
        <w:t>10,</w:t>
      </w:r>
      <w:r>
        <w:rPr>
          <w:spacing w:val="-2"/>
        </w:rPr>
        <w:t xml:space="preserve"> </w:t>
      </w:r>
      <w:r>
        <w:t>Chương</w:t>
      </w:r>
      <w:r>
        <w:rPr>
          <w:spacing w:val="-2"/>
        </w:rPr>
        <w:t xml:space="preserve"> </w:t>
      </w:r>
      <w:r>
        <w:rPr>
          <w:spacing w:val="-10"/>
        </w:rPr>
        <w:t>1</w:t>
      </w:r>
      <w:r>
        <w:tab/>
        <w:t>QCVN</w:t>
      </w:r>
      <w:r>
        <w:rPr>
          <w:spacing w:val="-3"/>
        </w:rPr>
        <w:t xml:space="preserve"> </w:t>
      </w:r>
      <w:r>
        <w:t>26:</w:t>
      </w:r>
      <w:r>
        <w:rPr>
          <w:spacing w:val="-3"/>
        </w:rPr>
        <w:t xml:space="preserve"> </w:t>
      </w:r>
      <w:r>
        <w:rPr>
          <w:spacing w:val="-2"/>
        </w:rPr>
        <w:t>2024/BGTVT</w:t>
      </w:r>
    </w:p>
    <w:p w14:paraId="56DF3313" w14:textId="77777777" w:rsidR="00FC7CA5" w:rsidRDefault="00FC7CA5">
      <w:pPr>
        <w:pStyle w:val="BodyText"/>
        <w:spacing w:before="15"/>
        <w:jc w:val="left"/>
        <w:rPr>
          <w:b/>
        </w:rPr>
      </w:pPr>
    </w:p>
    <w:p w14:paraId="4BB73D1D" w14:textId="77777777" w:rsidR="00FC7CA5" w:rsidRDefault="003671C9">
      <w:pPr>
        <w:pStyle w:val="ListParagraph"/>
        <w:numPr>
          <w:ilvl w:val="3"/>
          <w:numId w:val="30"/>
        </w:numPr>
        <w:tabs>
          <w:tab w:val="left" w:pos="1565"/>
        </w:tabs>
        <w:spacing w:before="0" w:line="288" w:lineRule="auto"/>
        <w:ind w:right="265"/>
        <w:rPr>
          <w:sz w:val="24"/>
        </w:rPr>
      </w:pPr>
      <w:r>
        <w:rPr>
          <w:sz w:val="24"/>
        </w:rPr>
        <w:t>"Bi</w:t>
      </w:r>
      <w:r>
        <w:rPr>
          <w:sz w:val="24"/>
        </w:rPr>
        <w:t>ể</w:t>
      </w:r>
      <w:r>
        <w:rPr>
          <w:sz w:val="24"/>
        </w:rPr>
        <w:t>n m</w:t>
      </w:r>
      <w:r>
        <w:rPr>
          <w:sz w:val="24"/>
        </w:rPr>
        <w:t>ở</w:t>
      </w:r>
      <w:r>
        <w:rPr>
          <w:sz w:val="24"/>
        </w:rPr>
        <w:t>" là vùng bi</w:t>
      </w:r>
      <w:r>
        <w:rPr>
          <w:sz w:val="24"/>
        </w:rPr>
        <w:t>ể</w:t>
      </w:r>
      <w:r>
        <w:rPr>
          <w:sz w:val="24"/>
        </w:rPr>
        <w:t xml:space="preserve">n mà </w:t>
      </w:r>
      <w:r>
        <w:rPr>
          <w:sz w:val="24"/>
        </w:rPr>
        <w:t>ở</w:t>
      </w:r>
      <w:r>
        <w:rPr>
          <w:sz w:val="24"/>
        </w:rPr>
        <w:t xml:space="preserve"> đó tàu có th</w:t>
      </w:r>
      <w:r>
        <w:rPr>
          <w:sz w:val="24"/>
        </w:rPr>
        <w:t>ể</w:t>
      </w:r>
      <w:r>
        <w:rPr>
          <w:sz w:val="24"/>
        </w:rPr>
        <w:t xml:space="preserve"> t</w:t>
      </w:r>
      <w:r>
        <w:rPr>
          <w:sz w:val="24"/>
        </w:rPr>
        <w:t>ự</w:t>
      </w:r>
      <w:r>
        <w:rPr>
          <w:sz w:val="24"/>
        </w:rPr>
        <w:t xml:space="preserve"> do đi</w:t>
      </w:r>
      <w:r>
        <w:rPr>
          <w:sz w:val="24"/>
        </w:rPr>
        <w:t>ề</w:t>
      </w:r>
      <w:r>
        <w:rPr>
          <w:sz w:val="24"/>
        </w:rPr>
        <w:t>u hư</w:t>
      </w:r>
      <w:r>
        <w:rPr>
          <w:sz w:val="24"/>
        </w:rPr>
        <w:t>ớ</w:t>
      </w:r>
      <w:r>
        <w:rPr>
          <w:sz w:val="24"/>
        </w:rPr>
        <w:t>ng, trong đó băng bi</w:t>
      </w:r>
      <w:r>
        <w:rPr>
          <w:sz w:val="24"/>
        </w:rPr>
        <w:t>ể</w:t>
      </w:r>
      <w:r>
        <w:rPr>
          <w:sz w:val="24"/>
        </w:rPr>
        <w:t>n có</w:t>
      </w:r>
      <w:r>
        <w:rPr>
          <w:spacing w:val="40"/>
          <w:sz w:val="24"/>
        </w:rPr>
        <w:t xml:space="preserve"> </w:t>
      </w:r>
      <w:r>
        <w:rPr>
          <w:sz w:val="24"/>
        </w:rPr>
        <w:t>m</w:t>
      </w:r>
      <w:r>
        <w:rPr>
          <w:sz w:val="24"/>
        </w:rPr>
        <w:t>ậ</w:t>
      </w:r>
      <w:r>
        <w:rPr>
          <w:sz w:val="24"/>
        </w:rPr>
        <w:t>t đ</w:t>
      </w:r>
      <w:r>
        <w:rPr>
          <w:sz w:val="24"/>
        </w:rPr>
        <w:t>ộ</w:t>
      </w:r>
      <w:r>
        <w:rPr>
          <w:sz w:val="24"/>
        </w:rPr>
        <w:t xml:space="preserve"> dư</w:t>
      </w:r>
      <w:r>
        <w:rPr>
          <w:sz w:val="24"/>
        </w:rPr>
        <w:t>ớ</w:t>
      </w:r>
      <w:r>
        <w:rPr>
          <w:sz w:val="24"/>
        </w:rPr>
        <w:t>i 1/10, không bao g</w:t>
      </w:r>
      <w:r>
        <w:rPr>
          <w:sz w:val="24"/>
        </w:rPr>
        <w:t>ồ</w:t>
      </w:r>
      <w:r>
        <w:rPr>
          <w:sz w:val="24"/>
        </w:rPr>
        <w:t>m băng đ</w:t>
      </w:r>
      <w:r>
        <w:rPr>
          <w:sz w:val="24"/>
        </w:rPr>
        <w:t>ấ</w:t>
      </w:r>
      <w:r>
        <w:rPr>
          <w:sz w:val="24"/>
        </w:rPr>
        <w:t>t li</w:t>
      </w:r>
      <w:r>
        <w:rPr>
          <w:sz w:val="24"/>
        </w:rPr>
        <w:t>ề</w:t>
      </w:r>
      <w:r>
        <w:rPr>
          <w:sz w:val="24"/>
        </w:rPr>
        <w:t>n;</w:t>
      </w:r>
    </w:p>
    <w:p w14:paraId="4FB059E0" w14:textId="77777777" w:rsidR="00FC7CA5" w:rsidRDefault="003671C9">
      <w:pPr>
        <w:pStyle w:val="ListParagraph"/>
        <w:numPr>
          <w:ilvl w:val="3"/>
          <w:numId w:val="30"/>
        </w:numPr>
        <w:tabs>
          <w:tab w:val="left" w:pos="1704"/>
          <w:tab w:val="left" w:pos="1706"/>
        </w:tabs>
        <w:spacing w:line="288" w:lineRule="auto"/>
        <w:ind w:left="1706" w:right="264" w:hanging="569"/>
        <w:rPr>
          <w:sz w:val="24"/>
        </w:rPr>
      </w:pPr>
      <w:r>
        <w:rPr>
          <w:sz w:val="24"/>
        </w:rPr>
        <w:t>"Băng bi</w:t>
      </w:r>
      <w:r>
        <w:rPr>
          <w:sz w:val="24"/>
        </w:rPr>
        <w:t>ể</w:t>
      </w:r>
      <w:r>
        <w:rPr>
          <w:sz w:val="24"/>
        </w:rPr>
        <w:t>n" là b</w:t>
      </w:r>
      <w:r>
        <w:rPr>
          <w:sz w:val="24"/>
        </w:rPr>
        <w:t>ấ</w:t>
      </w:r>
      <w:r>
        <w:rPr>
          <w:sz w:val="24"/>
        </w:rPr>
        <w:t>t k</w:t>
      </w:r>
      <w:r>
        <w:rPr>
          <w:sz w:val="24"/>
        </w:rPr>
        <w:t>ỳ</w:t>
      </w:r>
      <w:r>
        <w:rPr>
          <w:sz w:val="24"/>
        </w:rPr>
        <w:t xml:space="preserve"> l</w:t>
      </w:r>
      <w:r>
        <w:rPr>
          <w:sz w:val="24"/>
        </w:rPr>
        <w:t>ớ</w:t>
      </w:r>
      <w:r>
        <w:rPr>
          <w:sz w:val="24"/>
        </w:rPr>
        <w:t>p băng trên bi</w:t>
      </w:r>
      <w:r>
        <w:rPr>
          <w:sz w:val="24"/>
        </w:rPr>
        <w:t>ể</w:t>
      </w:r>
      <w:r>
        <w:rPr>
          <w:sz w:val="24"/>
        </w:rPr>
        <w:t>n nào hình thành t</w:t>
      </w:r>
      <w:r>
        <w:rPr>
          <w:sz w:val="24"/>
        </w:rPr>
        <w:t>ừ</w:t>
      </w:r>
      <w:r>
        <w:rPr>
          <w:sz w:val="24"/>
        </w:rPr>
        <w:t xml:space="preserve"> s</w:t>
      </w:r>
      <w:r>
        <w:rPr>
          <w:sz w:val="24"/>
        </w:rPr>
        <w:t>ự</w:t>
      </w:r>
      <w:r>
        <w:rPr>
          <w:sz w:val="24"/>
        </w:rPr>
        <w:t xml:space="preserve"> đóng băng c</w:t>
      </w:r>
      <w:r>
        <w:rPr>
          <w:sz w:val="24"/>
        </w:rPr>
        <w:t>ủ</w:t>
      </w:r>
      <w:r>
        <w:rPr>
          <w:sz w:val="24"/>
        </w:rPr>
        <w:t>a nư</w:t>
      </w:r>
      <w:r>
        <w:rPr>
          <w:sz w:val="24"/>
        </w:rPr>
        <w:t>ớ</w:t>
      </w:r>
      <w:r>
        <w:rPr>
          <w:sz w:val="24"/>
        </w:rPr>
        <w:t xml:space="preserve">c </w:t>
      </w:r>
      <w:r>
        <w:rPr>
          <w:spacing w:val="-2"/>
          <w:sz w:val="24"/>
        </w:rPr>
        <w:t>bi</w:t>
      </w:r>
      <w:r>
        <w:rPr>
          <w:spacing w:val="-2"/>
          <w:sz w:val="24"/>
        </w:rPr>
        <w:t>ể</w:t>
      </w:r>
      <w:r>
        <w:rPr>
          <w:spacing w:val="-2"/>
          <w:sz w:val="24"/>
        </w:rPr>
        <w:t>n;</w:t>
      </w:r>
    </w:p>
    <w:p w14:paraId="3B74C622" w14:textId="77777777" w:rsidR="00FC7CA5" w:rsidRDefault="003671C9">
      <w:pPr>
        <w:pStyle w:val="ListParagraph"/>
        <w:numPr>
          <w:ilvl w:val="3"/>
          <w:numId w:val="30"/>
        </w:numPr>
        <w:tabs>
          <w:tab w:val="left" w:pos="1565"/>
          <w:tab w:val="left" w:pos="1642"/>
        </w:tabs>
        <w:spacing w:line="288" w:lineRule="auto"/>
        <w:ind w:right="261"/>
        <w:rPr>
          <w:sz w:val="24"/>
        </w:rPr>
      </w:pPr>
      <w:r>
        <w:rPr>
          <w:sz w:val="24"/>
        </w:rPr>
        <w:t>"Băng</w:t>
      </w:r>
      <w:r>
        <w:rPr>
          <w:spacing w:val="-8"/>
          <w:sz w:val="24"/>
        </w:rPr>
        <w:t xml:space="preserve"> </w:t>
      </w:r>
      <w:r>
        <w:rPr>
          <w:sz w:val="24"/>
        </w:rPr>
        <w:t>ph</w:t>
      </w:r>
      <w:r>
        <w:rPr>
          <w:sz w:val="24"/>
        </w:rPr>
        <w:t>ủ</w:t>
      </w:r>
      <w:r>
        <w:rPr>
          <w:spacing w:val="-8"/>
          <w:sz w:val="24"/>
        </w:rPr>
        <w:t xml:space="preserve"> </w:t>
      </w:r>
      <w:r>
        <w:rPr>
          <w:sz w:val="24"/>
        </w:rPr>
        <w:t>m</w:t>
      </w:r>
      <w:r>
        <w:rPr>
          <w:sz w:val="24"/>
        </w:rPr>
        <w:t>ỏ</w:t>
      </w:r>
      <w:r>
        <w:rPr>
          <w:sz w:val="24"/>
        </w:rPr>
        <w:t>ng</w:t>
      </w:r>
      <w:r>
        <w:rPr>
          <w:spacing w:val="-8"/>
          <w:sz w:val="24"/>
        </w:rPr>
        <w:t xml:space="preserve"> </w:t>
      </w:r>
      <w:r>
        <w:rPr>
          <w:sz w:val="24"/>
        </w:rPr>
        <w:t>năm</w:t>
      </w:r>
      <w:r>
        <w:rPr>
          <w:spacing w:val="-8"/>
          <w:sz w:val="24"/>
        </w:rPr>
        <w:t xml:space="preserve"> </w:t>
      </w:r>
      <w:r>
        <w:rPr>
          <w:sz w:val="24"/>
        </w:rPr>
        <w:t>th</w:t>
      </w:r>
      <w:r>
        <w:rPr>
          <w:sz w:val="24"/>
        </w:rPr>
        <w:t>ứ</w:t>
      </w:r>
      <w:r>
        <w:rPr>
          <w:spacing w:val="-9"/>
          <w:sz w:val="24"/>
        </w:rPr>
        <w:t xml:space="preserve"> </w:t>
      </w:r>
      <w:r>
        <w:rPr>
          <w:sz w:val="24"/>
        </w:rPr>
        <w:t>nh</w:t>
      </w:r>
      <w:r>
        <w:rPr>
          <w:sz w:val="24"/>
        </w:rPr>
        <w:t>ấ</w:t>
      </w:r>
      <w:r>
        <w:rPr>
          <w:sz w:val="24"/>
        </w:rPr>
        <w:t>t"</w:t>
      </w:r>
      <w:r>
        <w:rPr>
          <w:spacing w:val="-8"/>
          <w:sz w:val="24"/>
        </w:rPr>
        <w:t xml:space="preserve"> </w:t>
      </w:r>
      <w:r>
        <w:rPr>
          <w:sz w:val="24"/>
        </w:rPr>
        <w:t>là</w:t>
      </w:r>
      <w:r>
        <w:rPr>
          <w:spacing w:val="-9"/>
          <w:sz w:val="24"/>
        </w:rPr>
        <w:t xml:space="preserve"> </w:t>
      </w:r>
      <w:r>
        <w:rPr>
          <w:sz w:val="24"/>
        </w:rPr>
        <w:t>băng</w:t>
      </w:r>
      <w:r>
        <w:rPr>
          <w:spacing w:val="-11"/>
          <w:sz w:val="24"/>
        </w:rPr>
        <w:t xml:space="preserve"> </w:t>
      </w:r>
      <w:r>
        <w:rPr>
          <w:sz w:val="24"/>
        </w:rPr>
        <w:t>ph</w:t>
      </w:r>
      <w:r>
        <w:rPr>
          <w:sz w:val="24"/>
        </w:rPr>
        <w:t>ủ</w:t>
      </w:r>
      <w:r>
        <w:rPr>
          <w:spacing w:val="-11"/>
          <w:sz w:val="24"/>
        </w:rPr>
        <w:t xml:space="preserve"> </w:t>
      </w:r>
      <w:r>
        <w:rPr>
          <w:sz w:val="24"/>
        </w:rPr>
        <w:t>năm</w:t>
      </w:r>
      <w:r>
        <w:rPr>
          <w:spacing w:val="-8"/>
          <w:sz w:val="24"/>
        </w:rPr>
        <w:t xml:space="preserve"> </w:t>
      </w:r>
      <w:r>
        <w:rPr>
          <w:sz w:val="24"/>
        </w:rPr>
        <w:t>th</w:t>
      </w:r>
      <w:r>
        <w:rPr>
          <w:sz w:val="24"/>
        </w:rPr>
        <w:t>ứ</w:t>
      </w:r>
      <w:r>
        <w:rPr>
          <w:spacing w:val="-9"/>
          <w:sz w:val="24"/>
        </w:rPr>
        <w:t xml:space="preserve"> </w:t>
      </w:r>
      <w:r>
        <w:rPr>
          <w:sz w:val="24"/>
        </w:rPr>
        <w:t>nh</w:t>
      </w:r>
      <w:r>
        <w:rPr>
          <w:sz w:val="24"/>
        </w:rPr>
        <w:t>ấ</w:t>
      </w:r>
      <w:r>
        <w:rPr>
          <w:sz w:val="24"/>
        </w:rPr>
        <w:t>t</w:t>
      </w:r>
      <w:r>
        <w:rPr>
          <w:spacing w:val="-9"/>
          <w:sz w:val="24"/>
        </w:rPr>
        <w:t xml:space="preserve"> </w:t>
      </w:r>
      <w:r>
        <w:rPr>
          <w:sz w:val="24"/>
        </w:rPr>
        <w:t>có</w:t>
      </w:r>
      <w:r>
        <w:rPr>
          <w:spacing w:val="-8"/>
          <w:sz w:val="24"/>
        </w:rPr>
        <w:t xml:space="preserve"> </w:t>
      </w:r>
      <w:r>
        <w:rPr>
          <w:sz w:val="24"/>
        </w:rPr>
        <w:t>chi</w:t>
      </w:r>
      <w:r>
        <w:rPr>
          <w:sz w:val="24"/>
        </w:rPr>
        <w:t>ề</w:t>
      </w:r>
      <w:r>
        <w:rPr>
          <w:sz w:val="24"/>
        </w:rPr>
        <w:t>u</w:t>
      </w:r>
      <w:r>
        <w:rPr>
          <w:spacing w:val="-8"/>
          <w:sz w:val="24"/>
        </w:rPr>
        <w:t xml:space="preserve"> </w:t>
      </w:r>
      <w:r>
        <w:rPr>
          <w:sz w:val="24"/>
        </w:rPr>
        <w:t>dày</w:t>
      </w:r>
      <w:r>
        <w:rPr>
          <w:spacing w:val="-9"/>
          <w:sz w:val="24"/>
        </w:rPr>
        <w:t xml:space="preserve"> </w:t>
      </w:r>
      <w:r>
        <w:rPr>
          <w:sz w:val="24"/>
        </w:rPr>
        <w:t>t</w:t>
      </w:r>
      <w:r>
        <w:rPr>
          <w:sz w:val="24"/>
        </w:rPr>
        <w:t>ừ</w:t>
      </w:r>
      <w:r>
        <w:rPr>
          <w:spacing w:val="-9"/>
          <w:sz w:val="24"/>
        </w:rPr>
        <w:t xml:space="preserve"> </w:t>
      </w:r>
      <w:r>
        <w:rPr>
          <w:sz w:val="24"/>
        </w:rPr>
        <w:t>0,3</w:t>
      </w:r>
      <w:r>
        <w:rPr>
          <w:spacing w:val="-10"/>
          <w:sz w:val="24"/>
        </w:rPr>
        <w:t xml:space="preserve"> </w:t>
      </w:r>
      <w:r>
        <w:rPr>
          <w:sz w:val="24"/>
        </w:rPr>
        <w:t>mét</w:t>
      </w:r>
      <w:r>
        <w:rPr>
          <w:spacing w:val="-11"/>
          <w:sz w:val="24"/>
        </w:rPr>
        <w:t xml:space="preserve"> </w:t>
      </w:r>
      <w:r>
        <w:rPr>
          <w:sz w:val="24"/>
        </w:rPr>
        <w:t>đ</w:t>
      </w:r>
      <w:r>
        <w:rPr>
          <w:sz w:val="24"/>
        </w:rPr>
        <w:t>ế</w:t>
      </w:r>
      <w:r>
        <w:rPr>
          <w:sz w:val="24"/>
        </w:rPr>
        <w:t>n 0,7 mét;</w:t>
      </w:r>
    </w:p>
    <w:p w14:paraId="09E1E570" w14:textId="77777777" w:rsidR="00FC7CA5" w:rsidRDefault="003671C9">
      <w:pPr>
        <w:pStyle w:val="ListParagraph"/>
        <w:numPr>
          <w:ilvl w:val="3"/>
          <w:numId w:val="30"/>
        </w:numPr>
        <w:tabs>
          <w:tab w:val="left" w:pos="1642"/>
        </w:tabs>
        <w:ind w:left="1642" w:hanging="502"/>
        <w:rPr>
          <w:sz w:val="24"/>
        </w:rPr>
      </w:pPr>
      <w:r>
        <w:rPr>
          <w:sz w:val="24"/>
        </w:rPr>
        <w:t>"Vùng</w:t>
      </w:r>
      <w:r>
        <w:rPr>
          <w:spacing w:val="-8"/>
          <w:sz w:val="24"/>
        </w:rPr>
        <w:t xml:space="preserve"> </w:t>
      </w:r>
      <w:r>
        <w:rPr>
          <w:sz w:val="24"/>
        </w:rPr>
        <w:t>bi</w:t>
      </w:r>
      <w:r>
        <w:rPr>
          <w:sz w:val="24"/>
        </w:rPr>
        <w:t>ể</w:t>
      </w:r>
      <w:r>
        <w:rPr>
          <w:sz w:val="24"/>
        </w:rPr>
        <w:t>n</w:t>
      </w:r>
      <w:r>
        <w:rPr>
          <w:spacing w:val="-7"/>
          <w:sz w:val="24"/>
        </w:rPr>
        <w:t xml:space="preserve"> </w:t>
      </w:r>
      <w:r>
        <w:rPr>
          <w:sz w:val="24"/>
        </w:rPr>
        <w:t>c</w:t>
      </w:r>
      <w:r>
        <w:rPr>
          <w:sz w:val="24"/>
        </w:rPr>
        <w:t>ự</w:t>
      </w:r>
      <w:r>
        <w:rPr>
          <w:sz w:val="24"/>
        </w:rPr>
        <w:t>c"</w:t>
      </w:r>
      <w:r>
        <w:rPr>
          <w:spacing w:val="-6"/>
          <w:sz w:val="24"/>
        </w:rPr>
        <w:t xml:space="preserve"> </w:t>
      </w:r>
      <w:r>
        <w:rPr>
          <w:sz w:val="24"/>
        </w:rPr>
        <w:t>là</w:t>
      </w:r>
      <w:r>
        <w:rPr>
          <w:spacing w:val="-7"/>
          <w:sz w:val="24"/>
        </w:rPr>
        <w:t xml:space="preserve"> </w:t>
      </w:r>
      <w:r>
        <w:rPr>
          <w:sz w:val="24"/>
        </w:rPr>
        <w:t>vùng</w:t>
      </w:r>
      <w:r>
        <w:rPr>
          <w:spacing w:val="-5"/>
          <w:sz w:val="24"/>
        </w:rPr>
        <w:t xml:space="preserve"> </w:t>
      </w:r>
      <w:r>
        <w:rPr>
          <w:sz w:val="24"/>
        </w:rPr>
        <w:t>bi</w:t>
      </w:r>
      <w:r>
        <w:rPr>
          <w:sz w:val="24"/>
        </w:rPr>
        <w:t>ể</w:t>
      </w:r>
      <w:r>
        <w:rPr>
          <w:sz w:val="24"/>
        </w:rPr>
        <w:t>n</w:t>
      </w:r>
      <w:r>
        <w:rPr>
          <w:spacing w:val="-6"/>
          <w:sz w:val="24"/>
        </w:rPr>
        <w:t xml:space="preserve"> </w:t>
      </w:r>
      <w:r>
        <w:rPr>
          <w:sz w:val="24"/>
        </w:rPr>
        <w:t>B</w:t>
      </w:r>
      <w:r>
        <w:rPr>
          <w:sz w:val="24"/>
        </w:rPr>
        <w:t>ắ</w:t>
      </w:r>
      <w:r>
        <w:rPr>
          <w:sz w:val="24"/>
        </w:rPr>
        <w:t>c</w:t>
      </w:r>
      <w:r>
        <w:rPr>
          <w:spacing w:val="-10"/>
          <w:sz w:val="24"/>
        </w:rPr>
        <w:t xml:space="preserve"> </w:t>
      </w:r>
      <w:r>
        <w:rPr>
          <w:sz w:val="24"/>
        </w:rPr>
        <w:t>c</w:t>
      </w:r>
      <w:r>
        <w:rPr>
          <w:sz w:val="24"/>
        </w:rPr>
        <w:t>ự</w:t>
      </w:r>
      <w:r>
        <w:rPr>
          <w:sz w:val="24"/>
        </w:rPr>
        <w:t>c</w:t>
      </w:r>
      <w:r>
        <w:rPr>
          <w:spacing w:val="-7"/>
          <w:sz w:val="24"/>
        </w:rPr>
        <w:t xml:space="preserve"> </w:t>
      </w:r>
      <w:r>
        <w:rPr>
          <w:sz w:val="24"/>
        </w:rPr>
        <w:t>và</w:t>
      </w:r>
      <w:r>
        <w:rPr>
          <w:spacing w:val="-6"/>
          <w:sz w:val="24"/>
        </w:rPr>
        <w:t xml:space="preserve"> </w:t>
      </w:r>
      <w:r>
        <w:rPr>
          <w:sz w:val="24"/>
        </w:rPr>
        <w:t>Nam</w:t>
      </w:r>
      <w:r>
        <w:rPr>
          <w:spacing w:val="-6"/>
          <w:sz w:val="24"/>
        </w:rPr>
        <w:t xml:space="preserve"> </w:t>
      </w:r>
      <w:r>
        <w:rPr>
          <w:spacing w:val="-4"/>
          <w:sz w:val="24"/>
        </w:rPr>
        <w:t>c</w:t>
      </w:r>
      <w:r>
        <w:rPr>
          <w:spacing w:val="-4"/>
          <w:sz w:val="24"/>
        </w:rPr>
        <w:t>ự</w:t>
      </w:r>
      <w:r>
        <w:rPr>
          <w:spacing w:val="-4"/>
          <w:sz w:val="24"/>
        </w:rPr>
        <w:t>c;</w:t>
      </w:r>
    </w:p>
    <w:p w14:paraId="3A2BC06C" w14:textId="77777777" w:rsidR="00FC7CA5" w:rsidRDefault="003671C9">
      <w:pPr>
        <w:pStyle w:val="ListParagraph"/>
        <w:numPr>
          <w:ilvl w:val="3"/>
          <w:numId w:val="30"/>
        </w:numPr>
        <w:tabs>
          <w:tab w:val="left" w:pos="1642"/>
        </w:tabs>
        <w:spacing w:before="176"/>
        <w:ind w:left="1642" w:hanging="502"/>
        <w:rPr>
          <w:sz w:val="24"/>
        </w:rPr>
      </w:pPr>
      <w:r>
        <w:rPr>
          <w:sz w:val="24"/>
        </w:rPr>
        <w:t>"Nam</w:t>
      </w:r>
      <w:r>
        <w:rPr>
          <w:spacing w:val="-5"/>
          <w:sz w:val="24"/>
        </w:rPr>
        <w:t xml:space="preserve"> </w:t>
      </w:r>
      <w:r>
        <w:rPr>
          <w:sz w:val="24"/>
        </w:rPr>
        <w:t>c</w:t>
      </w:r>
      <w:r>
        <w:rPr>
          <w:sz w:val="24"/>
        </w:rPr>
        <w:t>ự</w:t>
      </w:r>
      <w:r>
        <w:rPr>
          <w:sz w:val="24"/>
        </w:rPr>
        <w:t>c"</w:t>
      </w:r>
      <w:r>
        <w:rPr>
          <w:spacing w:val="-3"/>
          <w:sz w:val="24"/>
        </w:rPr>
        <w:t xml:space="preserve"> </w:t>
      </w:r>
      <w:r>
        <w:rPr>
          <w:sz w:val="24"/>
        </w:rPr>
        <w:t>là</w:t>
      </w:r>
      <w:r>
        <w:rPr>
          <w:spacing w:val="-7"/>
          <w:sz w:val="24"/>
        </w:rPr>
        <w:t xml:space="preserve"> </w:t>
      </w:r>
      <w:r>
        <w:rPr>
          <w:sz w:val="24"/>
        </w:rPr>
        <w:t>khu</w:t>
      </w:r>
      <w:r>
        <w:rPr>
          <w:spacing w:val="-6"/>
          <w:sz w:val="24"/>
        </w:rPr>
        <w:t xml:space="preserve"> </w:t>
      </w:r>
      <w:r>
        <w:rPr>
          <w:sz w:val="24"/>
        </w:rPr>
        <w:t>v</w:t>
      </w:r>
      <w:r>
        <w:rPr>
          <w:sz w:val="24"/>
        </w:rPr>
        <w:t>ự</w:t>
      </w:r>
      <w:r>
        <w:rPr>
          <w:sz w:val="24"/>
        </w:rPr>
        <w:t>c</w:t>
      </w:r>
      <w:r>
        <w:rPr>
          <w:spacing w:val="-7"/>
          <w:sz w:val="24"/>
        </w:rPr>
        <w:t xml:space="preserve"> </w:t>
      </w:r>
      <w:r>
        <w:rPr>
          <w:sz w:val="24"/>
        </w:rPr>
        <w:t>bi</w:t>
      </w:r>
      <w:r>
        <w:rPr>
          <w:sz w:val="24"/>
        </w:rPr>
        <w:t>ể</w:t>
      </w:r>
      <w:r>
        <w:rPr>
          <w:sz w:val="24"/>
        </w:rPr>
        <w:t>n</w:t>
      </w:r>
      <w:r>
        <w:rPr>
          <w:spacing w:val="-3"/>
          <w:sz w:val="24"/>
        </w:rPr>
        <w:t xml:space="preserve"> </w:t>
      </w:r>
      <w:r>
        <w:rPr>
          <w:sz w:val="24"/>
        </w:rPr>
        <w:t>đư</w:t>
      </w:r>
      <w:r>
        <w:rPr>
          <w:sz w:val="24"/>
        </w:rPr>
        <w:t>ợ</w:t>
      </w:r>
      <w:r>
        <w:rPr>
          <w:sz w:val="24"/>
        </w:rPr>
        <w:t>c</w:t>
      </w:r>
      <w:r>
        <w:rPr>
          <w:spacing w:val="-6"/>
          <w:sz w:val="24"/>
        </w:rPr>
        <w:t xml:space="preserve"> </w:t>
      </w:r>
      <w:r>
        <w:rPr>
          <w:sz w:val="24"/>
        </w:rPr>
        <w:t>đ</w:t>
      </w:r>
      <w:r>
        <w:rPr>
          <w:sz w:val="24"/>
        </w:rPr>
        <w:t>ị</w:t>
      </w:r>
      <w:r>
        <w:rPr>
          <w:sz w:val="24"/>
        </w:rPr>
        <w:t>nh</w:t>
      </w:r>
      <w:r>
        <w:rPr>
          <w:spacing w:val="-7"/>
          <w:sz w:val="24"/>
        </w:rPr>
        <w:t xml:space="preserve"> </w:t>
      </w:r>
      <w:r>
        <w:rPr>
          <w:sz w:val="24"/>
        </w:rPr>
        <w:t>nghĩa</w:t>
      </w:r>
      <w:r>
        <w:rPr>
          <w:spacing w:val="-5"/>
          <w:sz w:val="24"/>
        </w:rPr>
        <w:t xml:space="preserve"> </w:t>
      </w:r>
      <w:r>
        <w:rPr>
          <w:sz w:val="24"/>
        </w:rPr>
        <w:t>ở</w:t>
      </w:r>
      <w:r>
        <w:rPr>
          <w:spacing w:val="-4"/>
          <w:sz w:val="24"/>
        </w:rPr>
        <w:t xml:space="preserve"> </w:t>
      </w:r>
      <w:r>
        <w:rPr>
          <w:sz w:val="24"/>
        </w:rPr>
        <w:t>1.2</w:t>
      </w:r>
      <w:r>
        <w:rPr>
          <w:spacing w:val="-3"/>
          <w:sz w:val="24"/>
        </w:rPr>
        <w:t xml:space="preserve"> </w:t>
      </w:r>
      <w:r>
        <w:rPr>
          <w:sz w:val="24"/>
        </w:rPr>
        <w:t>Chương</w:t>
      </w:r>
      <w:r>
        <w:rPr>
          <w:spacing w:val="-5"/>
          <w:sz w:val="24"/>
        </w:rPr>
        <w:t xml:space="preserve"> </w:t>
      </w:r>
      <w:r>
        <w:rPr>
          <w:sz w:val="24"/>
        </w:rPr>
        <w:t>XIV</w:t>
      </w:r>
      <w:r>
        <w:rPr>
          <w:spacing w:val="-3"/>
          <w:sz w:val="24"/>
        </w:rPr>
        <w:t xml:space="preserve"> </w:t>
      </w:r>
      <w:r>
        <w:rPr>
          <w:sz w:val="24"/>
        </w:rPr>
        <w:t>c</w:t>
      </w:r>
      <w:r>
        <w:rPr>
          <w:sz w:val="24"/>
        </w:rPr>
        <w:t>ủ</w:t>
      </w:r>
      <w:r>
        <w:rPr>
          <w:sz w:val="24"/>
        </w:rPr>
        <w:t>a</w:t>
      </w:r>
      <w:r>
        <w:rPr>
          <w:spacing w:val="-5"/>
          <w:sz w:val="24"/>
        </w:rPr>
        <w:t xml:space="preserve"> </w:t>
      </w:r>
      <w:r>
        <w:rPr>
          <w:sz w:val="24"/>
        </w:rPr>
        <w:t>SOLAS,</w:t>
      </w:r>
      <w:r>
        <w:rPr>
          <w:spacing w:val="-6"/>
          <w:sz w:val="24"/>
        </w:rPr>
        <w:t xml:space="preserve"> </w:t>
      </w:r>
      <w:r>
        <w:rPr>
          <w:spacing w:val="-2"/>
          <w:sz w:val="24"/>
        </w:rPr>
        <w:t>1974;</w:t>
      </w:r>
    </w:p>
    <w:p w14:paraId="3B81B4B2" w14:textId="77777777" w:rsidR="00FC7CA5" w:rsidRDefault="003671C9">
      <w:pPr>
        <w:pStyle w:val="ListParagraph"/>
        <w:numPr>
          <w:ilvl w:val="3"/>
          <w:numId w:val="30"/>
        </w:numPr>
        <w:tabs>
          <w:tab w:val="left" w:pos="1642"/>
        </w:tabs>
        <w:spacing w:before="175"/>
        <w:ind w:left="1642" w:hanging="502"/>
        <w:rPr>
          <w:sz w:val="24"/>
        </w:rPr>
      </w:pPr>
      <w:r>
        <w:rPr>
          <w:sz w:val="24"/>
        </w:rPr>
        <w:t>"B</w:t>
      </w:r>
      <w:r>
        <w:rPr>
          <w:sz w:val="24"/>
        </w:rPr>
        <w:t>ắ</w:t>
      </w:r>
      <w:r>
        <w:rPr>
          <w:sz w:val="24"/>
        </w:rPr>
        <w:t>c</w:t>
      </w:r>
      <w:r>
        <w:rPr>
          <w:spacing w:val="-8"/>
          <w:sz w:val="24"/>
        </w:rPr>
        <w:t xml:space="preserve"> </w:t>
      </w:r>
      <w:r>
        <w:rPr>
          <w:sz w:val="24"/>
        </w:rPr>
        <w:t>c</w:t>
      </w:r>
      <w:r>
        <w:rPr>
          <w:sz w:val="24"/>
        </w:rPr>
        <w:t>ự</w:t>
      </w:r>
      <w:r>
        <w:rPr>
          <w:sz w:val="24"/>
        </w:rPr>
        <w:t>c"</w:t>
      </w:r>
      <w:r>
        <w:rPr>
          <w:spacing w:val="-6"/>
          <w:sz w:val="24"/>
        </w:rPr>
        <w:t xml:space="preserve"> </w:t>
      </w:r>
      <w:r>
        <w:rPr>
          <w:sz w:val="24"/>
        </w:rPr>
        <w:t>là</w:t>
      </w:r>
      <w:r>
        <w:rPr>
          <w:spacing w:val="-9"/>
          <w:sz w:val="24"/>
        </w:rPr>
        <w:t xml:space="preserve"> </w:t>
      </w:r>
      <w:r>
        <w:rPr>
          <w:sz w:val="24"/>
        </w:rPr>
        <w:t>khu</w:t>
      </w:r>
      <w:r>
        <w:rPr>
          <w:spacing w:val="-7"/>
          <w:sz w:val="24"/>
        </w:rPr>
        <w:t xml:space="preserve"> </w:t>
      </w:r>
      <w:r>
        <w:rPr>
          <w:sz w:val="24"/>
        </w:rPr>
        <w:t>v</w:t>
      </w:r>
      <w:r>
        <w:rPr>
          <w:sz w:val="24"/>
        </w:rPr>
        <w:t>ự</w:t>
      </w:r>
      <w:r>
        <w:rPr>
          <w:sz w:val="24"/>
        </w:rPr>
        <w:t>c</w:t>
      </w:r>
      <w:r>
        <w:rPr>
          <w:spacing w:val="-7"/>
          <w:sz w:val="24"/>
        </w:rPr>
        <w:t xml:space="preserve"> </w:t>
      </w:r>
      <w:r>
        <w:rPr>
          <w:sz w:val="24"/>
        </w:rPr>
        <w:t>bi</w:t>
      </w:r>
      <w:r>
        <w:rPr>
          <w:sz w:val="24"/>
        </w:rPr>
        <w:t>ể</w:t>
      </w:r>
      <w:r>
        <w:rPr>
          <w:sz w:val="24"/>
        </w:rPr>
        <w:t>n</w:t>
      </w:r>
      <w:r>
        <w:rPr>
          <w:spacing w:val="-3"/>
          <w:sz w:val="24"/>
        </w:rPr>
        <w:t xml:space="preserve"> </w:t>
      </w:r>
      <w:r>
        <w:rPr>
          <w:sz w:val="24"/>
        </w:rPr>
        <w:t>đư</w:t>
      </w:r>
      <w:r>
        <w:rPr>
          <w:sz w:val="24"/>
        </w:rPr>
        <w:t>ợ</w:t>
      </w:r>
      <w:r>
        <w:rPr>
          <w:sz w:val="24"/>
        </w:rPr>
        <w:t>c</w:t>
      </w:r>
      <w:r>
        <w:rPr>
          <w:spacing w:val="-7"/>
          <w:sz w:val="24"/>
        </w:rPr>
        <w:t xml:space="preserve"> </w:t>
      </w:r>
      <w:r>
        <w:rPr>
          <w:sz w:val="24"/>
        </w:rPr>
        <w:t>đ</w:t>
      </w:r>
      <w:r>
        <w:rPr>
          <w:sz w:val="24"/>
        </w:rPr>
        <w:t>ị</w:t>
      </w:r>
      <w:r>
        <w:rPr>
          <w:sz w:val="24"/>
        </w:rPr>
        <w:t>nh</w:t>
      </w:r>
      <w:r>
        <w:rPr>
          <w:spacing w:val="-7"/>
          <w:sz w:val="24"/>
        </w:rPr>
        <w:t xml:space="preserve"> </w:t>
      </w:r>
      <w:r>
        <w:rPr>
          <w:sz w:val="24"/>
        </w:rPr>
        <w:t>nghĩa</w:t>
      </w:r>
      <w:r>
        <w:rPr>
          <w:spacing w:val="-6"/>
          <w:sz w:val="24"/>
        </w:rPr>
        <w:t xml:space="preserve"> </w:t>
      </w:r>
      <w:r>
        <w:rPr>
          <w:sz w:val="24"/>
        </w:rPr>
        <w:t>ở</w:t>
      </w:r>
      <w:r>
        <w:rPr>
          <w:spacing w:val="-11"/>
          <w:sz w:val="24"/>
        </w:rPr>
        <w:t xml:space="preserve"> </w:t>
      </w:r>
      <w:r>
        <w:rPr>
          <w:sz w:val="24"/>
        </w:rPr>
        <w:t>1.3</w:t>
      </w:r>
      <w:r>
        <w:rPr>
          <w:spacing w:val="-6"/>
          <w:sz w:val="24"/>
        </w:rPr>
        <w:t xml:space="preserve"> </w:t>
      </w:r>
      <w:r>
        <w:rPr>
          <w:sz w:val="24"/>
        </w:rPr>
        <w:t>Chương</w:t>
      </w:r>
      <w:r>
        <w:rPr>
          <w:spacing w:val="-7"/>
          <w:sz w:val="24"/>
        </w:rPr>
        <w:t xml:space="preserve"> </w:t>
      </w:r>
      <w:r>
        <w:rPr>
          <w:sz w:val="24"/>
        </w:rPr>
        <w:t>XIV</w:t>
      </w:r>
      <w:r>
        <w:rPr>
          <w:spacing w:val="-7"/>
          <w:sz w:val="24"/>
        </w:rPr>
        <w:t xml:space="preserve"> </w:t>
      </w:r>
      <w:r>
        <w:rPr>
          <w:sz w:val="24"/>
        </w:rPr>
        <w:t>c</w:t>
      </w:r>
      <w:r>
        <w:rPr>
          <w:sz w:val="24"/>
        </w:rPr>
        <w:t>ủ</w:t>
      </w:r>
      <w:r>
        <w:rPr>
          <w:sz w:val="24"/>
        </w:rPr>
        <w:t>a</w:t>
      </w:r>
      <w:r>
        <w:rPr>
          <w:spacing w:val="-7"/>
          <w:sz w:val="24"/>
        </w:rPr>
        <w:t xml:space="preserve"> </w:t>
      </w:r>
      <w:r>
        <w:rPr>
          <w:sz w:val="24"/>
        </w:rPr>
        <w:t>SOLAS,</w:t>
      </w:r>
      <w:r>
        <w:rPr>
          <w:spacing w:val="-8"/>
          <w:sz w:val="24"/>
        </w:rPr>
        <w:t xml:space="preserve"> </w:t>
      </w:r>
      <w:r>
        <w:rPr>
          <w:spacing w:val="-2"/>
          <w:sz w:val="24"/>
        </w:rPr>
        <w:t>1974.</w:t>
      </w:r>
    </w:p>
    <w:p w14:paraId="79FDD2BF" w14:textId="77777777" w:rsidR="00FC7CA5" w:rsidRDefault="00FC7CA5">
      <w:pPr>
        <w:rPr>
          <w:sz w:val="24"/>
        </w:rPr>
        <w:sectPr w:rsidR="00FC7CA5">
          <w:pgSz w:w="11910" w:h="16850"/>
          <w:pgMar w:top="780" w:right="480" w:bottom="940" w:left="420" w:header="0" w:footer="747" w:gutter="0"/>
          <w:cols w:space="720"/>
        </w:sectPr>
      </w:pPr>
    </w:p>
    <w:p w14:paraId="198AF189" w14:textId="77777777" w:rsidR="00FC7CA5" w:rsidRDefault="003671C9">
      <w:pPr>
        <w:tabs>
          <w:tab w:val="left" w:pos="8281"/>
        </w:tabs>
        <w:spacing w:before="71"/>
        <w:ind w:left="456"/>
        <w:jc w:val="center"/>
        <w:rPr>
          <w:b/>
          <w:sz w:val="24"/>
        </w:rPr>
      </w:pPr>
      <w:r>
        <w:rPr>
          <w:b/>
          <w:sz w:val="24"/>
        </w:rPr>
        <w:lastRenderedPageBreak/>
        <w:t>QCVN</w:t>
      </w:r>
      <w:r>
        <w:rPr>
          <w:b/>
          <w:spacing w:val="-3"/>
          <w:sz w:val="24"/>
        </w:rPr>
        <w:t xml:space="preserve"> </w:t>
      </w:r>
      <w:r>
        <w:rPr>
          <w:b/>
          <w:sz w:val="24"/>
        </w:rPr>
        <w:t>26:</w:t>
      </w:r>
      <w:r>
        <w:rPr>
          <w:b/>
          <w:spacing w:val="-3"/>
          <w:sz w:val="24"/>
        </w:rPr>
        <w:t xml:space="preserve"> </w:t>
      </w:r>
      <w:r>
        <w:rPr>
          <w:b/>
          <w:spacing w:val="-2"/>
          <w:sz w:val="24"/>
        </w:rPr>
        <w:t>2024/BGTVT</w:t>
      </w:r>
      <w:r>
        <w:rPr>
          <w:b/>
          <w:sz w:val="24"/>
        </w:rPr>
        <w:tab/>
        <w:t>Ph</w:t>
      </w:r>
      <w:r>
        <w:rPr>
          <w:b/>
          <w:sz w:val="24"/>
        </w:rPr>
        <w:t>ầ</w:t>
      </w:r>
      <w:r>
        <w:rPr>
          <w:b/>
          <w:sz w:val="24"/>
        </w:rPr>
        <w:t>n</w:t>
      </w:r>
      <w:r>
        <w:rPr>
          <w:b/>
          <w:spacing w:val="-4"/>
          <w:sz w:val="24"/>
        </w:rPr>
        <w:t xml:space="preserve"> </w:t>
      </w:r>
      <w:r>
        <w:rPr>
          <w:b/>
          <w:sz w:val="24"/>
        </w:rPr>
        <w:t>10,</w:t>
      </w:r>
      <w:r>
        <w:rPr>
          <w:b/>
          <w:spacing w:val="-2"/>
          <w:sz w:val="24"/>
        </w:rPr>
        <w:t xml:space="preserve"> </w:t>
      </w:r>
      <w:r>
        <w:rPr>
          <w:b/>
          <w:sz w:val="24"/>
        </w:rPr>
        <w:t>Chương</w:t>
      </w:r>
      <w:r>
        <w:rPr>
          <w:b/>
          <w:spacing w:val="-2"/>
          <w:sz w:val="24"/>
        </w:rPr>
        <w:t xml:space="preserve"> </w:t>
      </w:r>
      <w:r>
        <w:rPr>
          <w:b/>
          <w:spacing w:val="-10"/>
          <w:sz w:val="24"/>
        </w:rPr>
        <w:t>2</w:t>
      </w:r>
    </w:p>
    <w:p w14:paraId="0260C9E6" w14:textId="77777777" w:rsidR="00FC7CA5" w:rsidRDefault="00FC7CA5">
      <w:pPr>
        <w:pStyle w:val="BodyText"/>
        <w:spacing w:before="0"/>
        <w:jc w:val="left"/>
        <w:rPr>
          <w:b/>
        </w:rPr>
      </w:pPr>
    </w:p>
    <w:p w14:paraId="562E27B6" w14:textId="77777777" w:rsidR="00FC7CA5" w:rsidRDefault="00FC7CA5">
      <w:pPr>
        <w:pStyle w:val="BodyText"/>
        <w:spacing w:before="219"/>
        <w:jc w:val="left"/>
        <w:rPr>
          <w:b/>
        </w:rPr>
      </w:pPr>
    </w:p>
    <w:p w14:paraId="43B662F0" w14:textId="77777777" w:rsidR="00FC7CA5" w:rsidRDefault="003671C9">
      <w:pPr>
        <w:pStyle w:val="Heading5"/>
        <w:tabs>
          <w:tab w:val="left" w:pos="2314"/>
        </w:tabs>
        <w:ind w:left="454"/>
      </w:pPr>
      <w:bookmarkStart w:id="3" w:name="_TOC_250018"/>
      <w:r>
        <w:t>CHƯƠNG</w:t>
      </w:r>
      <w:r>
        <w:rPr>
          <w:spacing w:val="-6"/>
        </w:rPr>
        <w:t xml:space="preserve"> </w:t>
      </w:r>
      <w:r>
        <w:rPr>
          <w:spacing w:val="-10"/>
        </w:rPr>
        <w:t>2</w:t>
      </w:r>
      <w:r>
        <w:tab/>
        <w:t>NGĂN</w:t>
      </w:r>
      <w:r>
        <w:rPr>
          <w:spacing w:val="-3"/>
        </w:rPr>
        <w:t xml:space="preserve"> </w:t>
      </w:r>
      <w:r>
        <w:t>NG</w:t>
      </w:r>
      <w:r>
        <w:t>Ừ</w:t>
      </w:r>
      <w:r>
        <w:t>A</w:t>
      </w:r>
      <w:r>
        <w:rPr>
          <w:spacing w:val="-2"/>
        </w:rPr>
        <w:t xml:space="preserve"> </w:t>
      </w:r>
      <w:r>
        <w:t>Ô</w:t>
      </w:r>
      <w:r>
        <w:rPr>
          <w:spacing w:val="-2"/>
        </w:rPr>
        <w:t xml:space="preserve"> </w:t>
      </w:r>
      <w:r>
        <w:t>NHI</w:t>
      </w:r>
      <w:r>
        <w:t>Ễ</w:t>
      </w:r>
      <w:r>
        <w:t>M</w:t>
      </w:r>
      <w:r>
        <w:rPr>
          <w:spacing w:val="-3"/>
        </w:rPr>
        <w:t xml:space="preserve"> </w:t>
      </w:r>
      <w:r>
        <w:t>DO</w:t>
      </w:r>
      <w:r>
        <w:rPr>
          <w:spacing w:val="-2"/>
        </w:rPr>
        <w:t xml:space="preserve"> </w:t>
      </w:r>
      <w:bookmarkEnd w:id="3"/>
      <w:r>
        <w:rPr>
          <w:spacing w:val="-5"/>
        </w:rPr>
        <w:t>D</w:t>
      </w:r>
      <w:r>
        <w:rPr>
          <w:spacing w:val="-5"/>
        </w:rPr>
        <w:t>Ầ</w:t>
      </w:r>
      <w:r>
        <w:rPr>
          <w:spacing w:val="-5"/>
        </w:rPr>
        <w:t>U</w:t>
      </w:r>
    </w:p>
    <w:p w14:paraId="46FE584B" w14:textId="77777777" w:rsidR="00FC7CA5" w:rsidRDefault="00FC7CA5">
      <w:pPr>
        <w:pStyle w:val="BodyText"/>
        <w:spacing w:before="0"/>
        <w:jc w:val="left"/>
        <w:rPr>
          <w:b/>
        </w:rPr>
      </w:pPr>
    </w:p>
    <w:p w14:paraId="268E1D8C" w14:textId="77777777" w:rsidR="00FC7CA5" w:rsidRDefault="00FC7CA5">
      <w:pPr>
        <w:pStyle w:val="BodyText"/>
        <w:spacing w:before="0"/>
        <w:jc w:val="left"/>
        <w:rPr>
          <w:b/>
        </w:rPr>
      </w:pPr>
    </w:p>
    <w:p w14:paraId="351057B5" w14:textId="77777777" w:rsidR="00FC7CA5" w:rsidRDefault="00FC7CA5">
      <w:pPr>
        <w:pStyle w:val="BodyText"/>
        <w:spacing w:before="3"/>
        <w:jc w:val="left"/>
        <w:rPr>
          <w:b/>
        </w:rPr>
      </w:pPr>
    </w:p>
    <w:p w14:paraId="4F01780B" w14:textId="77777777" w:rsidR="00FC7CA5" w:rsidRDefault="003671C9">
      <w:pPr>
        <w:pStyle w:val="Heading6"/>
        <w:numPr>
          <w:ilvl w:val="1"/>
          <w:numId w:val="29"/>
        </w:numPr>
        <w:tabs>
          <w:tab w:val="left" w:pos="1642"/>
        </w:tabs>
        <w:spacing w:before="0"/>
        <w:ind w:left="1642" w:hanging="929"/>
        <w:jc w:val="both"/>
      </w:pPr>
      <w:r>
        <w:t>K</w:t>
      </w:r>
      <w:r>
        <w:t>ế</w:t>
      </w:r>
      <w:r>
        <w:t xml:space="preserve"> ho</w:t>
      </w:r>
      <w:r>
        <w:t>ạ</w:t>
      </w:r>
      <w:r>
        <w:t>ch</w:t>
      </w:r>
      <w:r>
        <w:rPr>
          <w:spacing w:val="-1"/>
        </w:rPr>
        <w:t xml:space="preserve"> </w:t>
      </w:r>
      <w:r>
        <w:t>ứ</w:t>
      </w:r>
      <w:r>
        <w:t>ng</w:t>
      </w:r>
      <w:r>
        <w:rPr>
          <w:spacing w:val="-1"/>
        </w:rPr>
        <w:t xml:space="preserve"> </w:t>
      </w:r>
      <w:r>
        <w:t>c</w:t>
      </w:r>
      <w:r>
        <w:t>ứ</w:t>
      </w:r>
      <w:r>
        <w:t>u ô</w:t>
      </w:r>
      <w:r>
        <w:rPr>
          <w:spacing w:val="-3"/>
        </w:rPr>
        <w:t xml:space="preserve"> </w:t>
      </w:r>
      <w:r>
        <w:t>nhi</w:t>
      </w:r>
      <w:r>
        <w:t>ễ</w:t>
      </w:r>
      <w:r>
        <w:t>m</w:t>
      </w:r>
      <w:r>
        <w:rPr>
          <w:spacing w:val="-1"/>
        </w:rPr>
        <w:t xml:space="preserve"> </w:t>
      </w:r>
      <w:r>
        <w:t>d</w:t>
      </w:r>
      <w:r>
        <w:t>ầ</w:t>
      </w:r>
      <w:r>
        <w:t>u</w:t>
      </w:r>
      <w:r>
        <w:rPr>
          <w:spacing w:val="-3"/>
        </w:rPr>
        <w:t xml:space="preserve"> </w:t>
      </w:r>
      <w:r>
        <w:t>và các</w:t>
      </w:r>
      <w:r>
        <w:rPr>
          <w:spacing w:val="-3"/>
        </w:rPr>
        <w:t xml:space="preserve"> </w:t>
      </w:r>
      <w:r>
        <w:t>v</w:t>
      </w:r>
      <w:r>
        <w:t>ấ</w:t>
      </w:r>
      <w:r>
        <w:t>n</w:t>
      </w:r>
      <w:r>
        <w:rPr>
          <w:spacing w:val="-1"/>
        </w:rPr>
        <w:t xml:space="preserve"> </w:t>
      </w:r>
      <w:r>
        <w:t>đ</w:t>
      </w:r>
      <w:r>
        <w:t>ề</w:t>
      </w:r>
      <w:r>
        <w:rPr>
          <w:spacing w:val="1"/>
        </w:rPr>
        <w:t xml:space="preserve"> </w:t>
      </w:r>
      <w:r>
        <w:rPr>
          <w:spacing w:val="-4"/>
        </w:rPr>
        <w:t>khác</w:t>
      </w:r>
    </w:p>
    <w:p w14:paraId="06672E2B" w14:textId="77777777" w:rsidR="00FC7CA5" w:rsidRDefault="003671C9">
      <w:pPr>
        <w:pStyle w:val="ListParagraph"/>
        <w:numPr>
          <w:ilvl w:val="2"/>
          <w:numId w:val="29"/>
        </w:numPr>
        <w:tabs>
          <w:tab w:val="left" w:pos="1642"/>
        </w:tabs>
        <w:ind w:left="1642" w:hanging="929"/>
        <w:jc w:val="both"/>
        <w:rPr>
          <w:b/>
          <w:sz w:val="24"/>
        </w:rPr>
      </w:pPr>
      <w:r>
        <w:rPr>
          <w:b/>
          <w:sz w:val="24"/>
        </w:rPr>
        <w:t>Quy</w:t>
      </w:r>
      <w:r>
        <w:rPr>
          <w:b/>
          <w:spacing w:val="-1"/>
          <w:sz w:val="24"/>
        </w:rPr>
        <w:t xml:space="preserve"> </w:t>
      </w:r>
      <w:r>
        <w:rPr>
          <w:b/>
          <w:sz w:val="24"/>
        </w:rPr>
        <w:t>đ</w:t>
      </w:r>
      <w:r>
        <w:rPr>
          <w:b/>
          <w:sz w:val="24"/>
        </w:rPr>
        <w:t>ị</w:t>
      </w:r>
      <w:r>
        <w:rPr>
          <w:b/>
          <w:sz w:val="24"/>
        </w:rPr>
        <w:t>nh</w:t>
      </w:r>
      <w:r>
        <w:rPr>
          <w:b/>
          <w:spacing w:val="-1"/>
          <w:sz w:val="24"/>
        </w:rPr>
        <w:t xml:space="preserve"> </w:t>
      </w:r>
      <w:r>
        <w:rPr>
          <w:b/>
          <w:spacing w:val="-2"/>
          <w:sz w:val="24"/>
        </w:rPr>
        <w:t>chung</w:t>
      </w:r>
    </w:p>
    <w:p w14:paraId="3F62D7E0" w14:textId="77777777" w:rsidR="00FC7CA5" w:rsidRDefault="003671C9">
      <w:pPr>
        <w:pStyle w:val="BodyText"/>
        <w:spacing w:before="175" w:line="288" w:lineRule="auto"/>
        <w:ind w:left="1073" w:right="251"/>
      </w:pPr>
      <w:r>
        <w:t>Khi ho</w:t>
      </w:r>
      <w:r>
        <w:t>ạ</w:t>
      </w:r>
      <w:r>
        <w:t>t đ</w:t>
      </w:r>
      <w:r>
        <w:t>ộ</w:t>
      </w:r>
      <w:r>
        <w:t xml:space="preserve">ng </w:t>
      </w:r>
      <w:r>
        <w:t>ở</w:t>
      </w:r>
      <w:r>
        <w:t xml:space="preserve"> các vùng bi</w:t>
      </w:r>
      <w:r>
        <w:t>ể</w:t>
      </w:r>
      <w:r>
        <w:t>n c</w:t>
      </w:r>
      <w:r>
        <w:t>ự</w:t>
      </w:r>
      <w:r>
        <w:t>c, ph</w:t>
      </w:r>
      <w:r>
        <w:t>ả</w:t>
      </w:r>
      <w:r>
        <w:t>i tuân th</w:t>
      </w:r>
      <w:r>
        <w:t>ủ</w:t>
      </w:r>
      <w:r>
        <w:t xml:space="preserve"> các tài li</w:t>
      </w:r>
      <w:r>
        <w:t>ệ</w:t>
      </w:r>
      <w:r>
        <w:t>u đư</w:t>
      </w:r>
      <w:r>
        <w:t>ợ</w:t>
      </w:r>
      <w:r>
        <w:t>c nêu t</w:t>
      </w:r>
      <w:r>
        <w:t>ừ</w:t>
      </w:r>
      <w:r>
        <w:t xml:space="preserve"> (1) đ</w:t>
      </w:r>
      <w:r>
        <w:t>ế</w:t>
      </w:r>
      <w:r>
        <w:t>n (5) sau, n</w:t>
      </w:r>
      <w:r>
        <w:t>ế</w:t>
      </w:r>
      <w:r>
        <w:t>u phù h</w:t>
      </w:r>
      <w:r>
        <w:t>ợ</w:t>
      </w:r>
      <w:r>
        <w:t>p:</w:t>
      </w:r>
    </w:p>
    <w:p w14:paraId="4E008550" w14:textId="77777777" w:rsidR="00FC7CA5" w:rsidRDefault="003671C9">
      <w:pPr>
        <w:pStyle w:val="ListParagraph"/>
        <w:numPr>
          <w:ilvl w:val="3"/>
          <w:numId w:val="29"/>
        </w:numPr>
        <w:tabs>
          <w:tab w:val="left" w:pos="1564"/>
        </w:tabs>
        <w:spacing w:before="121"/>
        <w:ind w:left="1564" w:hanging="491"/>
        <w:rPr>
          <w:sz w:val="24"/>
        </w:rPr>
      </w:pPr>
      <w:r>
        <w:rPr>
          <w:sz w:val="24"/>
        </w:rPr>
        <w:t>Nh</w:t>
      </w:r>
      <w:r>
        <w:rPr>
          <w:sz w:val="24"/>
        </w:rPr>
        <w:t>ậ</w:t>
      </w:r>
      <w:r>
        <w:rPr>
          <w:sz w:val="24"/>
        </w:rPr>
        <w:t>t ký</w:t>
      </w:r>
      <w:r>
        <w:rPr>
          <w:spacing w:val="-3"/>
          <w:sz w:val="24"/>
        </w:rPr>
        <w:t xml:space="preserve"> </w:t>
      </w:r>
      <w:r>
        <w:rPr>
          <w:sz w:val="24"/>
        </w:rPr>
        <w:t>d</w:t>
      </w:r>
      <w:r>
        <w:rPr>
          <w:sz w:val="24"/>
        </w:rPr>
        <w:t>ầ</w:t>
      </w:r>
      <w:r>
        <w:rPr>
          <w:sz w:val="24"/>
        </w:rPr>
        <w:t>u</w:t>
      </w:r>
      <w:r>
        <w:rPr>
          <w:spacing w:val="-3"/>
          <w:sz w:val="24"/>
        </w:rPr>
        <w:t xml:space="preserve"> </w:t>
      </w:r>
      <w:r>
        <w:rPr>
          <w:sz w:val="24"/>
        </w:rPr>
        <w:t>quy</w:t>
      </w:r>
      <w:r>
        <w:rPr>
          <w:spacing w:val="-4"/>
          <w:sz w:val="24"/>
        </w:rPr>
        <w:t xml:space="preserve"> </w:t>
      </w:r>
      <w:r>
        <w:rPr>
          <w:sz w:val="24"/>
        </w:rPr>
        <w:t>đ</w:t>
      </w:r>
      <w:r>
        <w:rPr>
          <w:sz w:val="24"/>
        </w:rPr>
        <w:t>ị</w:t>
      </w:r>
      <w:r>
        <w:rPr>
          <w:sz w:val="24"/>
        </w:rPr>
        <w:t>nh</w:t>
      </w:r>
      <w:r>
        <w:rPr>
          <w:spacing w:val="-5"/>
          <w:sz w:val="24"/>
        </w:rPr>
        <w:t xml:space="preserve"> </w:t>
      </w:r>
      <w:r>
        <w:rPr>
          <w:sz w:val="24"/>
        </w:rPr>
        <w:t>ở</w:t>
      </w:r>
      <w:r>
        <w:rPr>
          <w:sz w:val="24"/>
        </w:rPr>
        <w:t xml:space="preserve"> 1.2.2</w:t>
      </w:r>
      <w:r>
        <w:rPr>
          <w:spacing w:val="-2"/>
          <w:sz w:val="24"/>
        </w:rPr>
        <w:t xml:space="preserve"> </w:t>
      </w:r>
      <w:r>
        <w:rPr>
          <w:sz w:val="24"/>
        </w:rPr>
        <w:t>Ph</w:t>
      </w:r>
      <w:r>
        <w:rPr>
          <w:sz w:val="24"/>
        </w:rPr>
        <w:t>ầ</w:t>
      </w:r>
      <w:r>
        <w:rPr>
          <w:sz w:val="24"/>
        </w:rPr>
        <w:t>n</w:t>
      </w:r>
      <w:r>
        <w:rPr>
          <w:spacing w:val="-1"/>
          <w:sz w:val="24"/>
        </w:rPr>
        <w:t xml:space="preserve"> </w:t>
      </w:r>
      <w:r>
        <w:rPr>
          <w:spacing w:val="-5"/>
          <w:sz w:val="24"/>
        </w:rPr>
        <w:t>3.</w:t>
      </w:r>
    </w:p>
    <w:p w14:paraId="05073F35" w14:textId="77777777" w:rsidR="00FC7CA5" w:rsidRDefault="003671C9">
      <w:pPr>
        <w:pStyle w:val="ListParagraph"/>
        <w:numPr>
          <w:ilvl w:val="3"/>
          <w:numId w:val="29"/>
        </w:numPr>
        <w:tabs>
          <w:tab w:val="left" w:pos="1565"/>
        </w:tabs>
        <w:spacing w:before="175" w:line="288" w:lineRule="auto"/>
        <w:ind w:right="253"/>
        <w:rPr>
          <w:sz w:val="24"/>
        </w:rPr>
      </w:pPr>
      <w:r>
        <w:rPr>
          <w:sz w:val="24"/>
        </w:rPr>
        <w:t>S</w:t>
      </w:r>
      <w:r>
        <w:rPr>
          <w:sz w:val="24"/>
        </w:rPr>
        <w:t>ổ</w:t>
      </w:r>
      <w:r>
        <w:rPr>
          <w:sz w:val="24"/>
        </w:rPr>
        <w:t xml:space="preserve"> tay các quy trình và h</w:t>
      </w:r>
      <w:r>
        <w:rPr>
          <w:sz w:val="24"/>
        </w:rPr>
        <w:t>ệ</w:t>
      </w:r>
      <w:r>
        <w:rPr>
          <w:sz w:val="24"/>
        </w:rPr>
        <w:t xml:space="preserve"> th</w:t>
      </w:r>
      <w:r>
        <w:rPr>
          <w:sz w:val="24"/>
        </w:rPr>
        <w:t>ố</w:t>
      </w:r>
      <w:r>
        <w:rPr>
          <w:sz w:val="24"/>
        </w:rPr>
        <w:t>ng c</w:t>
      </w:r>
      <w:r>
        <w:rPr>
          <w:sz w:val="24"/>
        </w:rPr>
        <w:t>ủ</w:t>
      </w:r>
      <w:r>
        <w:rPr>
          <w:sz w:val="24"/>
        </w:rPr>
        <w:t>a h</w:t>
      </w:r>
      <w:r>
        <w:rPr>
          <w:sz w:val="24"/>
        </w:rPr>
        <w:t>ệ</w:t>
      </w:r>
      <w:r>
        <w:rPr>
          <w:sz w:val="24"/>
        </w:rPr>
        <w:t xml:space="preserve"> th</w:t>
      </w:r>
      <w:r>
        <w:rPr>
          <w:sz w:val="24"/>
        </w:rPr>
        <w:t>ố</w:t>
      </w:r>
      <w:r>
        <w:rPr>
          <w:sz w:val="24"/>
        </w:rPr>
        <w:t>ng r</w:t>
      </w:r>
      <w:r>
        <w:rPr>
          <w:sz w:val="24"/>
        </w:rPr>
        <w:t>ử</w:t>
      </w:r>
      <w:r>
        <w:rPr>
          <w:sz w:val="24"/>
        </w:rPr>
        <w:t>a b</w:t>
      </w:r>
      <w:r>
        <w:rPr>
          <w:sz w:val="24"/>
        </w:rPr>
        <w:t>ằ</w:t>
      </w:r>
      <w:r>
        <w:rPr>
          <w:sz w:val="24"/>
        </w:rPr>
        <w:t>ng d</w:t>
      </w:r>
      <w:r>
        <w:rPr>
          <w:sz w:val="24"/>
        </w:rPr>
        <w:t>ầ</w:t>
      </w:r>
      <w:r>
        <w:rPr>
          <w:sz w:val="24"/>
        </w:rPr>
        <w:t>u thô đã đư</w:t>
      </w:r>
      <w:r>
        <w:rPr>
          <w:sz w:val="24"/>
        </w:rPr>
        <w:t>ợ</w:t>
      </w:r>
      <w:r>
        <w:rPr>
          <w:sz w:val="24"/>
        </w:rPr>
        <w:t>c duy</w:t>
      </w:r>
      <w:r>
        <w:rPr>
          <w:sz w:val="24"/>
        </w:rPr>
        <w:t>ệ</w:t>
      </w:r>
      <w:r>
        <w:rPr>
          <w:sz w:val="24"/>
        </w:rPr>
        <w:t>t quy</w:t>
      </w:r>
      <w:r>
        <w:rPr>
          <w:spacing w:val="80"/>
          <w:sz w:val="24"/>
        </w:rPr>
        <w:t xml:space="preserve"> </w:t>
      </w:r>
      <w:r>
        <w:rPr>
          <w:sz w:val="24"/>
        </w:rPr>
        <w:t>đ</w:t>
      </w:r>
      <w:r>
        <w:rPr>
          <w:sz w:val="24"/>
        </w:rPr>
        <w:t>ị</w:t>
      </w:r>
      <w:r>
        <w:rPr>
          <w:sz w:val="24"/>
        </w:rPr>
        <w:t xml:space="preserve">nh </w:t>
      </w:r>
      <w:r>
        <w:rPr>
          <w:sz w:val="24"/>
        </w:rPr>
        <w:t>ở</w:t>
      </w:r>
      <w:r>
        <w:rPr>
          <w:sz w:val="24"/>
        </w:rPr>
        <w:t xml:space="preserve"> 1.3.2-1(1)(b) Ph</w:t>
      </w:r>
      <w:r>
        <w:rPr>
          <w:sz w:val="24"/>
        </w:rPr>
        <w:t>ầ</w:t>
      </w:r>
      <w:r>
        <w:rPr>
          <w:sz w:val="24"/>
        </w:rPr>
        <w:t>n 2.</w:t>
      </w:r>
    </w:p>
    <w:p w14:paraId="02109260" w14:textId="77777777" w:rsidR="00FC7CA5" w:rsidRDefault="003671C9">
      <w:pPr>
        <w:pStyle w:val="ListParagraph"/>
        <w:numPr>
          <w:ilvl w:val="3"/>
          <w:numId w:val="29"/>
        </w:numPr>
        <w:tabs>
          <w:tab w:val="left" w:pos="1565"/>
        </w:tabs>
        <w:spacing w:line="288" w:lineRule="auto"/>
        <w:ind w:right="250"/>
        <w:rPr>
          <w:sz w:val="24"/>
        </w:rPr>
      </w:pPr>
      <w:r>
        <w:rPr>
          <w:sz w:val="24"/>
        </w:rPr>
        <w:t>Hư</w:t>
      </w:r>
      <w:r>
        <w:rPr>
          <w:sz w:val="24"/>
        </w:rPr>
        <w:t>ớ</w:t>
      </w:r>
      <w:r>
        <w:rPr>
          <w:sz w:val="24"/>
        </w:rPr>
        <w:t>ng d</w:t>
      </w:r>
      <w:r>
        <w:rPr>
          <w:sz w:val="24"/>
        </w:rPr>
        <w:t>ẫ</w:t>
      </w:r>
      <w:r>
        <w:rPr>
          <w:sz w:val="24"/>
        </w:rPr>
        <w:t>n v</w:t>
      </w:r>
      <w:r>
        <w:rPr>
          <w:sz w:val="24"/>
        </w:rPr>
        <w:t>ậ</w:t>
      </w:r>
      <w:r>
        <w:rPr>
          <w:sz w:val="24"/>
        </w:rPr>
        <w:t>n hành</w:t>
      </w:r>
      <w:r>
        <w:rPr>
          <w:spacing w:val="-1"/>
          <w:sz w:val="24"/>
        </w:rPr>
        <w:t xml:space="preserve"> </w:t>
      </w:r>
      <w:r>
        <w:rPr>
          <w:sz w:val="24"/>
        </w:rPr>
        <w:t>cho h</w:t>
      </w:r>
      <w:r>
        <w:rPr>
          <w:sz w:val="24"/>
        </w:rPr>
        <w:t>ệ</w:t>
      </w:r>
      <w:r>
        <w:rPr>
          <w:sz w:val="24"/>
        </w:rPr>
        <w:t xml:space="preserve"> th</w:t>
      </w:r>
      <w:r>
        <w:rPr>
          <w:sz w:val="24"/>
        </w:rPr>
        <w:t>ố</w:t>
      </w:r>
      <w:r>
        <w:rPr>
          <w:sz w:val="24"/>
        </w:rPr>
        <w:t>ng đi</w:t>
      </w:r>
      <w:r>
        <w:rPr>
          <w:sz w:val="24"/>
        </w:rPr>
        <w:t>ề</w:t>
      </w:r>
      <w:r>
        <w:rPr>
          <w:sz w:val="24"/>
        </w:rPr>
        <w:t>u khi</w:t>
      </w:r>
      <w:r>
        <w:rPr>
          <w:sz w:val="24"/>
        </w:rPr>
        <w:t>ể</w:t>
      </w:r>
      <w:r>
        <w:rPr>
          <w:sz w:val="24"/>
        </w:rPr>
        <w:t>n và ki</w:t>
      </w:r>
      <w:r>
        <w:rPr>
          <w:sz w:val="24"/>
        </w:rPr>
        <w:t>ể</w:t>
      </w:r>
      <w:r>
        <w:rPr>
          <w:sz w:val="24"/>
        </w:rPr>
        <w:t>m soát x</w:t>
      </w:r>
      <w:r>
        <w:rPr>
          <w:sz w:val="24"/>
        </w:rPr>
        <w:t>ả</w:t>
      </w:r>
      <w:r>
        <w:rPr>
          <w:sz w:val="24"/>
        </w:rPr>
        <w:t xml:space="preserve"> d</w:t>
      </w:r>
      <w:r>
        <w:rPr>
          <w:sz w:val="24"/>
        </w:rPr>
        <w:t>ầ</w:t>
      </w:r>
      <w:r>
        <w:rPr>
          <w:sz w:val="24"/>
        </w:rPr>
        <w:t>u quy đ</w:t>
      </w:r>
      <w:r>
        <w:rPr>
          <w:sz w:val="24"/>
        </w:rPr>
        <w:t>ị</w:t>
      </w:r>
      <w:r>
        <w:rPr>
          <w:sz w:val="24"/>
        </w:rPr>
        <w:t xml:space="preserve">nh </w:t>
      </w:r>
      <w:r>
        <w:rPr>
          <w:sz w:val="24"/>
        </w:rPr>
        <w:t>ở</w:t>
      </w:r>
      <w:r>
        <w:rPr>
          <w:sz w:val="24"/>
        </w:rPr>
        <w:t xml:space="preserve"> 3.3.1-9 Ph</w:t>
      </w:r>
      <w:r>
        <w:rPr>
          <w:sz w:val="24"/>
        </w:rPr>
        <w:t>ầ</w:t>
      </w:r>
      <w:r>
        <w:rPr>
          <w:sz w:val="24"/>
        </w:rPr>
        <w:t>n 3.</w:t>
      </w:r>
    </w:p>
    <w:p w14:paraId="50CC103E" w14:textId="77777777" w:rsidR="00FC7CA5" w:rsidRDefault="003671C9">
      <w:pPr>
        <w:pStyle w:val="ListParagraph"/>
        <w:numPr>
          <w:ilvl w:val="3"/>
          <w:numId w:val="29"/>
        </w:numPr>
        <w:tabs>
          <w:tab w:val="left" w:pos="1564"/>
        </w:tabs>
        <w:ind w:left="1564" w:hanging="491"/>
        <w:rPr>
          <w:sz w:val="24"/>
        </w:rPr>
      </w:pPr>
      <w:r>
        <w:rPr>
          <w:sz w:val="24"/>
        </w:rPr>
        <w:t>Hư</w:t>
      </w:r>
      <w:r>
        <w:rPr>
          <w:sz w:val="24"/>
        </w:rPr>
        <w:t>ớ</w:t>
      </w:r>
      <w:r>
        <w:rPr>
          <w:sz w:val="24"/>
        </w:rPr>
        <w:t>ng</w:t>
      </w:r>
      <w:r>
        <w:rPr>
          <w:spacing w:val="-3"/>
          <w:sz w:val="24"/>
        </w:rPr>
        <w:t xml:space="preserve"> </w:t>
      </w:r>
      <w:r>
        <w:rPr>
          <w:sz w:val="24"/>
        </w:rPr>
        <w:t>d</w:t>
      </w:r>
      <w:r>
        <w:rPr>
          <w:sz w:val="24"/>
        </w:rPr>
        <w:t>ẫ</w:t>
      </w:r>
      <w:r>
        <w:rPr>
          <w:sz w:val="24"/>
        </w:rPr>
        <w:t>n</w:t>
      </w:r>
      <w:r>
        <w:rPr>
          <w:spacing w:val="-3"/>
          <w:sz w:val="24"/>
        </w:rPr>
        <w:t xml:space="preserve"> </w:t>
      </w:r>
      <w:r>
        <w:rPr>
          <w:sz w:val="24"/>
        </w:rPr>
        <w:t>v</w:t>
      </w:r>
      <w:r>
        <w:rPr>
          <w:sz w:val="24"/>
        </w:rPr>
        <w:t>ậ</w:t>
      </w:r>
      <w:r>
        <w:rPr>
          <w:sz w:val="24"/>
        </w:rPr>
        <w:t>n</w:t>
      </w:r>
      <w:r>
        <w:rPr>
          <w:spacing w:val="-3"/>
          <w:sz w:val="24"/>
        </w:rPr>
        <w:t xml:space="preserve"> </w:t>
      </w:r>
      <w:r>
        <w:rPr>
          <w:sz w:val="24"/>
        </w:rPr>
        <w:t>hành</w:t>
      </w:r>
      <w:r>
        <w:rPr>
          <w:spacing w:val="-3"/>
          <w:sz w:val="24"/>
        </w:rPr>
        <w:t xml:space="preserve"> </w:t>
      </w:r>
      <w:r>
        <w:rPr>
          <w:sz w:val="24"/>
        </w:rPr>
        <w:t>két</w:t>
      </w:r>
      <w:r>
        <w:rPr>
          <w:spacing w:val="-1"/>
          <w:sz w:val="24"/>
        </w:rPr>
        <w:t xml:space="preserve"> </w:t>
      </w:r>
      <w:r>
        <w:rPr>
          <w:sz w:val="24"/>
        </w:rPr>
        <w:t>nư</w:t>
      </w:r>
      <w:r>
        <w:rPr>
          <w:sz w:val="24"/>
        </w:rPr>
        <w:t>ớ</w:t>
      </w:r>
      <w:r>
        <w:rPr>
          <w:sz w:val="24"/>
        </w:rPr>
        <w:t>c</w:t>
      </w:r>
      <w:r>
        <w:rPr>
          <w:spacing w:val="-1"/>
          <w:sz w:val="24"/>
        </w:rPr>
        <w:t xml:space="preserve"> </w:t>
      </w:r>
      <w:r>
        <w:rPr>
          <w:sz w:val="24"/>
        </w:rPr>
        <w:t>d</w:t>
      </w:r>
      <w:r>
        <w:rPr>
          <w:sz w:val="24"/>
        </w:rPr>
        <w:t>ằ</w:t>
      </w:r>
      <w:r>
        <w:rPr>
          <w:sz w:val="24"/>
        </w:rPr>
        <w:t>n</w:t>
      </w:r>
      <w:r>
        <w:rPr>
          <w:spacing w:val="-1"/>
          <w:sz w:val="24"/>
        </w:rPr>
        <w:t xml:space="preserve"> </w:t>
      </w:r>
      <w:r>
        <w:rPr>
          <w:sz w:val="24"/>
        </w:rPr>
        <w:t>s</w:t>
      </w:r>
      <w:r>
        <w:rPr>
          <w:sz w:val="24"/>
        </w:rPr>
        <w:t>ạ</w:t>
      </w:r>
      <w:r>
        <w:rPr>
          <w:sz w:val="24"/>
        </w:rPr>
        <w:t>ch</w:t>
      </w:r>
      <w:r>
        <w:rPr>
          <w:spacing w:val="-3"/>
          <w:sz w:val="24"/>
        </w:rPr>
        <w:t xml:space="preserve"> </w:t>
      </w:r>
      <w:r>
        <w:rPr>
          <w:sz w:val="24"/>
        </w:rPr>
        <w:t>quy</w:t>
      </w:r>
      <w:r>
        <w:rPr>
          <w:spacing w:val="-4"/>
          <w:sz w:val="24"/>
        </w:rPr>
        <w:t xml:space="preserve"> </w:t>
      </w:r>
      <w:r>
        <w:rPr>
          <w:sz w:val="24"/>
        </w:rPr>
        <w:t>đ</w:t>
      </w:r>
      <w:r>
        <w:rPr>
          <w:sz w:val="24"/>
        </w:rPr>
        <w:t>ị</w:t>
      </w:r>
      <w:r>
        <w:rPr>
          <w:sz w:val="24"/>
        </w:rPr>
        <w:t>nh</w:t>
      </w:r>
      <w:r>
        <w:rPr>
          <w:spacing w:val="-2"/>
          <w:sz w:val="24"/>
        </w:rPr>
        <w:t xml:space="preserve"> </w:t>
      </w:r>
      <w:r>
        <w:rPr>
          <w:sz w:val="24"/>
        </w:rPr>
        <w:t>ở</w:t>
      </w:r>
      <w:r>
        <w:rPr>
          <w:spacing w:val="1"/>
          <w:sz w:val="24"/>
        </w:rPr>
        <w:t xml:space="preserve"> </w:t>
      </w:r>
      <w:r>
        <w:rPr>
          <w:sz w:val="24"/>
        </w:rPr>
        <w:t>4.3.4-4</w:t>
      </w:r>
      <w:r>
        <w:rPr>
          <w:spacing w:val="-1"/>
          <w:sz w:val="24"/>
        </w:rPr>
        <w:t xml:space="preserve"> </w:t>
      </w:r>
      <w:r>
        <w:rPr>
          <w:sz w:val="24"/>
        </w:rPr>
        <w:t>Ph</w:t>
      </w:r>
      <w:r>
        <w:rPr>
          <w:sz w:val="24"/>
        </w:rPr>
        <w:t>ầ</w:t>
      </w:r>
      <w:r>
        <w:rPr>
          <w:sz w:val="24"/>
        </w:rPr>
        <w:t>n</w:t>
      </w:r>
      <w:r>
        <w:rPr>
          <w:spacing w:val="-3"/>
          <w:sz w:val="24"/>
        </w:rPr>
        <w:t xml:space="preserve"> </w:t>
      </w:r>
      <w:r>
        <w:rPr>
          <w:spacing w:val="-5"/>
          <w:sz w:val="24"/>
        </w:rPr>
        <w:t>3.</w:t>
      </w:r>
    </w:p>
    <w:p w14:paraId="3F97EA2D" w14:textId="77777777" w:rsidR="00FC7CA5" w:rsidRDefault="003671C9">
      <w:pPr>
        <w:pStyle w:val="ListParagraph"/>
        <w:numPr>
          <w:ilvl w:val="3"/>
          <w:numId w:val="29"/>
        </w:numPr>
        <w:tabs>
          <w:tab w:val="left" w:pos="1565"/>
        </w:tabs>
        <w:spacing w:before="175" w:line="288" w:lineRule="auto"/>
        <w:ind w:right="251"/>
        <w:rPr>
          <w:sz w:val="24"/>
        </w:rPr>
      </w:pPr>
      <w:r>
        <w:rPr>
          <w:sz w:val="24"/>
        </w:rPr>
        <w:t>K</w:t>
      </w:r>
      <w:r>
        <w:rPr>
          <w:sz w:val="24"/>
        </w:rPr>
        <w:t>ế</w:t>
      </w:r>
      <w:r>
        <w:rPr>
          <w:sz w:val="24"/>
        </w:rPr>
        <w:t xml:space="preserve"> ho</w:t>
      </w:r>
      <w:r>
        <w:rPr>
          <w:sz w:val="24"/>
        </w:rPr>
        <w:t>ạ</w:t>
      </w:r>
      <w:r>
        <w:rPr>
          <w:sz w:val="24"/>
        </w:rPr>
        <w:t xml:space="preserve">ch </w:t>
      </w:r>
      <w:r>
        <w:rPr>
          <w:sz w:val="24"/>
        </w:rPr>
        <w:t>ứ</w:t>
      </w:r>
      <w:r>
        <w:rPr>
          <w:sz w:val="24"/>
        </w:rPr>
        <w:t>ng c</w:t>
      </w:r>
      <w:r>
        <w:rPr>
          <w:sz w:val="24"/>
        </w:rPr>
        <w:t>ứ</w:t>
      </w:r>
      <w:r>
        <w:rPr>
          <w:sz w:val="24"/>
        </w:rPr>
        <w:t>u ô nhi</w:t>
      </w:r>
      <w:r>
        <w:rPr>
          <w:sz w:val="24"/>
        </w:rPr>
        <w:t>ễ</w:t>
      </w:r>
      <w:r>
        <w:rPr>
          <w:sz w:val="24"/>
        </w:rPr>
        <w:t>m d</w:t>
      </w:r>
      <w:r>
        <w:rPr>
          <w:sz w:val="24"/>
        </w:rPr>
        <w:t>ầ</w:t>
      </w:r>
      <w:r>
        <w:rPr>
          <w:sz w:val="24"/>
        </w:rPr>
        <w:t>u c</w:t>
      </w:r>
      <w:r>
        <w:rPr>
          <w:sz w:val="24"/>
        </w:rPr>
        <w:t>ủ</w:t>
      </w:r>
      <w:r>
        <w:rPr>
          <w:sz w:val="24"/>
        </w:rPr>
        <w:t>a tàu quy</w:t>
      </w:r>
      <w:r>
        <w:rPr>
          <w:spacing w:val="-2"/>
          <w:sz w:val="24"/>
        </w:rPr>
        <w:t xml:space="preserve"> </w:t>
      </w:r>
      <w:r>
        <w:rPr>
          <w:sz w:val="24"/>
        </w:rPr>
        <w:t>đ</w:t>
      </w:r>
      <w:r>
        <w:rPr>
          <w:sz w:val="24"/>
        </w:rPr>
        <w:t>ị</w:t>
      </w:r>
      <w:r>
        <w:rPr>
          <w:sz w:val="24"/>
        </w:rPr>
        <w:t xml:space="preserve">nh </w:t>
      </w:r>
      <w:r>
        <w:rPr>
          <w:sz w:val="24"/>
        </w:rPr>
        <w:t>ở</w:t>
      </w:r>
      <w:r>
        <w:rPr>
          <w:sz w:val="24"/>
        </w:rPr>
        <w:t xml:space="preserve"> Ph</w:t>
      </w:r>
      <w:r>
        <w:rPr>
          <w:sz w:val="24"/>
        </w:rPr>
        <w:t>ầ</w:t>
      </w:r>
      <w:r>
        <w:rPr>
          <w:sz w:val="24"/>
        </w:rPr>
        <w:t>n 5 ho</w:t>
      </w:r>
      <w:r>
        <w:rPr>
          <w:sz w:val="24"/>
        </w:rPr>
        <w:t>ặ</w:t>
      </w:r>
      <w:r>
        <w:rPr>
          <w:sz w:val="24"/>
        </w:rPr>
        <w:t>c K</w:t>
      </w:r>
      <w:r>
        <w:rPr>
          <w:sz w:val="24"/>
        </w:rPr>
        <w:t>ế</w:t>
      </w:r>
      <w:r>
        <w:rPr>
          <w:sz w:val="24"/>
        </w:rPr>
        <w:t xml:space="preserve"> ho</w:t>
      </w:r>
      <w:r>
        <w:rPr>
          <w:sz w:val="24"/>
        </w:rPr>
        <w:t>ạ</w:t>
      </w:r>
      <w:r>
        <w:rPr>
          <w:sz w:val="24"/>
        </w:rPr>
        <w:t xml:space="preserve">ch </w:t>
      </w:r>
      <w:r>
        <w:rPr>
          <w:sz w:val="24"/>
        </w:rPr>
        <w:t>ứ</w:t>
      </w:r>
      <w:r>
        <w:rPr>
          <w:sz w:val="24"/>
        </w:rPr>
        <w:t>ng c</w:t>
      </w:r>
      <w:r>
        <w:rPr>
          <w:sz w:val="24"/>
        </w:rPr>
        <w:t>ứ</w:t>
      </w:r>
      <w:r>
        <w:rPr>
          <w:sz w:val="24"/>
        </w:rPr>
        <w:t>u ô nhi</w:t>
      </w:r>
      <w:r>
        <w:rPr>
          <w:sz w:val="24"/>
        </w:rPr>
        <w:t>ễ</w:t>
      </w:r>
      <w:r>
        <w:rPr>
          <w:sz w:val="24"/>
        </w:rPr>
        <w:t>m bi</w:t>
      </w:r>
      <w:r>
        <w:rPr>
          <w:sz w:val="24"/>
        </w:rPr>
        <w:t>ể</w:t>
      </w:r>
      <w:r>
        <w:rPr>
          <w:sz w:val="24"/>
        </w:rPr>
        <w:t>n c</w:t>
      </w:r>
      <w:r>
        <w:rPr>
          <w:sz w:val="24"/>
        </w:rPr>
        <w:t>ủ</w:t>
      </w:r>
      <w:r>
        <w:rPr>
          <w:sz w:val="24"/>
        </w:rPr>
        <w:t>a tàu quy đ</w:t>
      </w:r>
      <w:r>
        <w:rPr>
          <w:sz w:val="24"/>
        </w:rPr>
        <w:t>ị</w:t>
      </w:r>
      <w:r>
        <w:rPr>
          <w:sz w:val="24"/>
        </w:rPr>
        <w:t xml:space="preserve">nh </w:t>
      </w:r>
      <w:r>
        <w:rPr>
          <w:sz w:val="24"/>
        </w:rPr>
        <w:t>ở</w:t>
      </w:r>
      <w:r>
        <w:rPr>
          <w:sz w:val="24"/>
        </w:rPr>
        <w:t xml:space="preserve"> 2.2.3 Ph</w:t>
      </w:r>
      <w:r>
        <w:rPr>
          <w:sz w:val="24"/>
        </w:rPr>
        <w:t>ầ</w:t>
      </w:r>
      <w:r>
        <w:rPr>
          <w:sz w:val="24"/>
        </w:rPr>
        <w:t>n 6.</w:t>
      </w:r>
    </w:p>
    <w:p w14:paraId="41FF8E0C" w14:textId="77777777" w:rsidR="00FC7CA5" w:rsidRDefault="003671C9">
      <w:pPr>
        <w:pStyle w:val="Heading6"/>
        <w:numPr>
          <w:ilvl w:val="1"/>
          <w:numId w:val="29"/>
        </w:numPr>
        <w:tabs>
          <w:tab w:val="left" w:pos="1642"/>
        </w:tabs>
        <w:spacing w:before="241"/>
        <w:ind w:left="1642" w:hanging="929"/>
        <w:jc w:val="both"/>
      </w:pPr>
      <w:bookmarkStart w:id="4" w:name="_TOC_250017"/>
      <w:r>
        <w:t>Các</w:t>
      </w:r>
      <w:r>
        <w:rPr>
          <w:spacing w:val="-1"/>
        </w:rPr>
        <w:t xml:space="preserve"> </w:t>
      </w:r>
      <w:r>
        <w:t>yêu c</w:t>
      </w:r>
      <w:r>
        <w:t>ầ</w:t>
      </w:r>
      <w:r>
        <w:t>u</w:t>
      </w:r>
      <w:r>
        <w:rPr>
          <w:spacing w:val="-3"/>
        </w:rPr>
        <w:t xml:space="preserve"> </w:t>
      </w:r>
      <w:r>
        <w:t>v</w:t>
      </w:r>
      <w:r>
        <w:t>ề</w:t>
      </w:r>
      <w:r>
        <w:rPr>
          <w:spacing w:val="-1"/>
        </w:rPr>
        <w:t xml:space="preserve"> </w:t>
      </w:r>
      <w:r>
        <w:t>k</w:t>
      </w:r>
      <w:r>
        <w:t>ế</w:t>
      </w:r>
      <w:r>
        <w:t>t</w:t>
      </w:r>
      <w:r>
        <w:rPr>
          <w:spacing w:val="-3"/>
        </w:rPr>
        <w:t xml:space="preserve"> </w:t>
      </w:r>
      <w:bookmarkEnd w:id="4"/>
      <w:r>
        <w:rPr>
          <w:spacing w:val="-5"/>
        </w:rPr>
        <w:t>c</w:t>
      </w:r>
      <w:r>
        <w:rPr>
          <w:spacing w:val="-5"/>
        </w:rPr>
        <w:t>ấ</w:t>
      </w:r>
      <w:r>
        <w:rPr>
          <w:spacing w:val="-5"/>
        </w:rPr>
        <w:t>u</w:t>
      </w:r>
    </w:p>
    <w:p w14:paraId="03F94A10" w14:textId="77777777" w:rsidR="00FC7CA5" w:rsidRDefault="003671C9">
      <w:pPr>
        <w:pStyle w:val="ListParagraph"/>
        <w:numPr>
          <w:ilvl w:val="2"/>
          <w:numId w:val="29"/>
        </w:numPr>
        <w:tabs>
          <w:tab w:val="left" w:pos="1642"/>
        </w:tabs>
        <w:ind w:left="1642" w:hanging="929"/>
        <w:jc w:val="both"/>
        <w:rPr>
          <w:b/>
          <w:sz w:val="24"/>
        </w:rPr>
      </w:pPr>
      <w:r>
        <w:rPr>
          <w:b/>
          <w:sz w:val="24"/>
        </w:rPr>
        <w:t>Két</w:t>
      </w:r>
      <w:r>
        <w:rPr>
          <w:b/>
          <w:spacing w:val="-3"/>
          <w:sz w:val="24"/>
        </w:rPr>
        <w:t xml:space="preserve"> </w:t>
      </w:r>
      <w:r>
        <w:rPr>
          <w:b/>
          <w:sz w:val="24"/>
        </w:rPr>
        <w:t>nhiên</w:t>
      </w:r>
      <w:r>
        <w:rPr>
          <w:b/>
          <w:spacing w:val="-3"/>
          <w:sz w:val="24"/>
        </w:rPr>
        <w:t xml:space="preserve"> </w:t>
      </w:r>
      <w:r>
        <w:rPr>
          <w:b/>
          <w:spacing w:val="-4"/>
          <w:sz w:val="24"/>
        </w:rPr>
        <w:t>li</w:t>
      </w:r>
      <w:r>
        <w:rPr>
          <w:b/>
          <w:spacing w:val="-4"/>
          <w:sz w:val="24"/>
        </w:rPr>
        <w:t>ệ</w:t>
      </w:r>
      <w:r>
        <w:rPr>
          <w:b/>
          <w:spacing w:val="-4"/>
          <w:sz w:val="24"/>
        </w:rPr>
        <w:t>u</w:t>
      </w:r>
    </w:p>
    <w:p w14:paraId="0D9B0A47" w14:textId="77777777" w:rsidR="00FC7CA5" w:rsidRDefault="003671C9">
      <w:pPr>
        <w:pStyle w:val="BodyText"/>
        <w:spacing w:before="175" w:line="285" w:lineRule="auto"/>
        <w:ind w:left="1178" w:right="247"/>
      </w:pPr>
      <w:r>
        <w:t>Đ</w:t>
      </w:r>
      <w:r>
        <w:t>ố</w:t>
      </w:r>
      <w:r>
        <w:t>i v</w:t>
      </w:r>
      <w:r>
        <w:t>ớ</w:t>
      </w:r>
      <w:r>
        <w:t>i</w:t>
      </w:r>
      <w:r>
        <w:rPr>
          <w:spacing w:val="-2"/>
        </w:rPr>
        <w:t xml:space="preserve"> </w:t>
      </w:r>
      <w:r>
        <w:t>các</w:t>
      </w:r>
      <w:r>
        <w:rPr>
          <w:spacing w:val="-1"/>
        </w:rPr>
        <w:t xml:space="preserve"> </w:t>
      </w:r>
      <w:r>
        <w:t>tàu</w:t>
      </w:r>
      <w:r>
        <w:rPr>
          <w:spacing w:val="-1"/>
        </w:rPr>
        <w:t xml:space="preserve"> </w:t>
      </w:r>
      <w:r>
        <w:t>thu</w:t>
      </w:r>
      <w:r>
        <w:t>ộ</w:t>
      </w:r>
      <w:r>
        <w:t>c</w:t>
      </w:r>
      <w:r>
        <w:rPr>
          <w:spacing w:val="-1"/>
        </w:rPr>
        <w:t xml:space="preserve"> </w:t>
      </w:r>
      <w:r>
        <w:t>nhóm A và nhóm B</w:t>
      </w:r>
      <w:r>
        <w:rPr>
          <w:spacing w:val="-3"/>
        </w:rPr>
        <w:t xml:space="preserve"> </w:t>
      </w:r>
      <w:r>
        <w:t>đư</w:t>
      </w:r>
      <w:r>
        <w:t>ợ</w:t>
      </w:r>
      <w:r>
        <w:t>c</w:t>
      </w:r>
      <w:r>
        <w:rPr>
          <w:spacing w:val="-1"/>
        </w:rPr>
        <w:t xml:space="preserve"> </w:t>
      </w:r>
      <w:r>
        <w:t>đóng vào ho</w:t>
      </w:r>
      <w:r>
        <w:t>ặ</w:t>
      </w:r>
      <w:r>
        <w:t>c</w:t>
      </w:r>
      <w:r>
        <w:rPr>
          <w:spacing w:val="-1"/>
        </w:rPr>
        <w:t xml:space="preserve"> </w:t>
      </w:r>
      <w:r>
        <w:t>sau</w:t>
      </w:r>
      <w:r>
        <w:rPr>
          <w:spacing w:val="-1"/>
        </w:rPr>
        <w:t xml:space="preserve"> </w:t>
      </w:r>
      <w:r>
        <w:t>ngày</w:t>
      </w:r>
      <w:r>
        <w:rPr>
          <w:spacing w:val="-1"/>
        </w:rPr>
        <w:t xml:space="preserve"> </w:t>
      </w:r>
      <w:r>
        <w:t>01</w:t>
      </w:r>
      <w:r>
        <w:rPr>
          <w:spacing w:val="-1"/>
        </w:rPr>
        <w:t xml:space="preserve"> </w:t>
      </w:r>
      <w:r>
        <w:t>tháng 01</w:t>
      </w:r>
      <w:r>
        <w:rPr>
          <w:spacing w:val="-1"/>
        </w:rPr>
        <w:t xml:space="preserve"> </w:t>
      </w:r>
      <w:r>
        <w:t>năm 2017 có t</w:t>
      </w:r>
      <w:r>
        <w:t>ổ</w:t>
      </w:r>
      <w:r>
        <w:t>ng dung tích các két d</w:t>
      </w:r>
      <w:r>
        <w:t>ầ</w:t>
      </w:r>
      <w:r>
        <w:t>u đ</w:t>
      </w:r>
      <w:r>
        <w:t>ố</w:t>
      </w:r>
      <w:r>
        <w:t>t nh</w:t>
      </w:r>
      <w:r>
        <w:t>ỏ</w:t>
      </w:r>
      <w:r>
        <w:t xml:space="preserve"> hơn 600 m</w:t>
      </w:r>
      <w:r>
        <w:rPr>
          <w:position w:val="8"/>
          <w:sz w:val="16"/>
        </w:rPr>
        <w:t>3</w:t>
      </w:r>
      <w:r>
        <w:t>, t</w:t>
      </w:r>
      <w:r>
        <w:t>ấ</w:t>
      </w:r>
      <w:r>
        <w:t>t c</w:t>
      </w:r>
      <w:r>
        <w:t>ả</w:t>
      </w:r>
      <w:r>
        <w:t xml:space="preserve"> các két d</w:t>
      </w:r>
      <w:r>
        <w:t>ầ</w:t>
      </w:r>
      <w:r>
        <w:t>u đ</w:t>
      </w:r>
      <w:r>
        <w:t>ố</w:t>
      </w:r>
      <w:r>
        <w:t>t ph</w:t>
      </w:r>
      <w:r>
        <w:t>ả</w:t>
      </w:r>
      <w:r>
        <w:t>i đư</w:t>
      </w:r>
      <w:r>
        <w:t>ợ</w:t>
      </w:r>
      <w:r>
        <w:t>c ngăn cách v</w:t>
      </w:r>
      <w:r>
        <w:t>ớ</w:t>
      </w:r>
      <w:r>
        <w:t>i v</w:t>
      </w:r>
      <w:r>
        <w:t>ỏ</w:t>
      </w:r>
      <w:r>
        <w:t xml:space="preserve"> ngoài c</w:t>
      </w:r>
      <w:r>
        <w:t>ủ</w:t>
      </w:r>
      <w:r>
        <w:t>a tàu v</w:t>
      </w:r>
      <w:r>
        <w:t>ớ</w:t>
      </w:r>
      <w:r>
        <w:t>i kho</w:t>
      </w:r>
      <w:r>
        <w:t>ả</w:t>
      </w:r>
      <w:r>
        <w:t>ng cách không nh</w:t>
      </w:r>
      <w:r>
        <w:t>ỏ</w:t>
      </w:r>
      <w:r>
        <w:t xml:space="preserve"> hơn 0,76 m. Quy đ</w:t>
      </w:r>
      <w:r>
        <w:t>ị</w:t>
      </w:r>
      <w:r>
        <w:t>nh này không áp d</w:t>
      </w:r>
      <w:r>
        <w:t>ụ</w:t>
      </w:r>
      <w:r>
        <w:t>ng đ</w:t>
      </w:r>
      <w:r>
        <w:t>ố</w:t>
      </w:r>
      <w:r>
        <w:t>i v</w:t>
      </w:r>
      <w:r>
        <w:t>ớ</w:t>
      </w:r>
      <w:r>
        <w:t>i các két d</w:t>
      </w:r>
      <w:r>
        <w:t>ầ</w:t>
      </w:r>
      <w:r>
        <w:t>u đ</w:t>
      </w:r>
      <w:r>
        <w:t>ố</w:t>
      </w:r>
      <w:r>
        <w:t>t nh</w:t>
      </w:r>
      <w:r>
        <w:t>ỏ</w:t>
      </w:r>
      <w:r>
        <w:t xml:space="preserve"> v</w:t>
      </w:r>
      <w:r>
        <w:t>ớ</w:t>
      </w:r>
      <w:r>
        <w:t>i dung tích l</w:t>
      </w:r>
      <w:r>
        <w:t>ớ</w:t>
      </w:r>
      <w:r>
        <w:t>n nh</w:t>
      </w:r>
      <w:r>
        <w:t>ấ</w:t>
      </w:r>
      <w:r>
        <w:t>t c</w:t>
      </w:r>
      <w:r>
        <w:t>ủ</w:t>
      </w:r>
      <w:r>
        <w:t>a m</w:t>
      </w:r>
      <w:r>
        <w:t>ộ</w:t>
      </w:r>
      <w:r>
        <w:t>t két không l</w:t>
      </w:r>
      <w:r>
        <w:t>ớ</w:t>
      </w:r>
      <w:r>
        <w:t>n hơn 30 m</w:t>
      </w:r>
      <w:r>
        <w:rPr>
          <w:position w:val="8"/>
          <w:sz w:val="16"/>
        </w:rPr>
        <w:t>3</w:t>
      </w:r>
      <w:r>
        <w:t>.</w:t>
      </w:r>
    </w:p>
    <w:p w14:paraId="0FE5FDB1" w14:textId="77777777" w:rsidR="00FC7CA5" w:rsidRDefault="00FC7CA5">
      <w:pPr>
        <w:pStyle w:val="BodyText"/>
        <w:spacing w:before="0"/>
        <w:jc w:val="left"/>
      </w:pPr>
    </w:p>
    <w:p w14:paraId="0542361D" w14:textId="77777777" w:rsidR="00FC7CA5" w:rsidRDefault="00FC7CA5">
      <w:pPr>
        <w:pStyle w:val="BodyText"/>
        <w:spacing w:before="45"/>
        <w:jc w:val="left"/>
      </w:pPr>
    </w:p>
    <w:p w14:paraId="58229C99" w14:textId="77777777" w:rsidR="00FC7CA5" w:rsidRDefault="003671C9">
      <w:pPr>
        <w:pStyle w:val="Heading6"/>
        <w:numPr>
          <w:ilvl w:val="2"/>
          <w:numId w:val="29"/>
        </w:numPr>
        <w:tabs>
          <w:tab w:val="left" w:pos="1642"/>
        </w:tabs>
        <w:spacing w:before="0"/>
        <w:ind w:left="1642" w:hanging="929"/>
        <w:jc w:val="both"/>
      </w:pPr>
      <w:r>
        <w:t>Các</w:t>
      </w:r>
      <w:r>
        <w:rPr>
          <w:spacing w:val="-2"/>
        </w:rPr>
        <w:t xml:space="preserve"> </w:t>
      </w:r>
      <w:r>
        <w:t>két</w:t>
      </w:r>
      <w:r>
        <w:rPr>
          <w:spacing w:val="-1"/>
        </w:rPr>
        <w:t xml:space="preserve"> </w:t>
      </w:r>
      <w:r>
        <w:t>hàng</w:t>
      </w:r>
      <w:r>
        <w:rPr>
          <w:spacing w:val="-2"/>
        </w:rPr>
        <w:t xml:space="preserve"> </w:t>
      </w:r>
      <w:r>
        <w:t>ch</w:t>
      </w:r>
      <w:r>
        <w:t>ứ</w:t>
      </w:r>
      <w:r>
        <w:t>a</w:t>
      </w:r>
      <w:r>
        <w:rPr>
          <w:spacing w:val="-1"/>
        </w:rPr>
        <w:t xml:space="preserve"> </w:t>
      </w:r>
      <w:r>
        <w:rPr>
          <w:spacing w:val="-5"/>
        </w:rPr>
        <w:t>d</w:t>
      </w:r>
      <w:r>
        <w:rPr>
          <w:spacing w:val="-5"/>
        </w:rPr>
        <w:t>ầ</w:t>
      </w:r>
      <w:r>
        <w:rPr>
          <w:spacing w:val="-5"/>
        </w:rPr>
        <w:t>u</w:t>
      </w:r>
    </w:p>
    <w:p w14:paraId="42DE7DE9" w14:textId="77777777" w:rsidR="00FC7CA5" w:rsidRDefault="003671C9">
      <w:pPr>
        <w:pStyle w:val="BodyText"/>
        <w:spacing w:before="176" w:line="288" w:lineRule="auto"/>
        <w:ind w:left="1178" w:right="249"/>
      </w:pPr>
      <w:r>
        <w:t>Đ</w:t>
      </w:r>
      <w:r>
        <w:t>ố</w:t>
      </w:r>
      <w:r>
        <w:t>i v</w:t>
      </w:r>
      <w:r>
        <w:t>ớ</w:t>
      </w:r>
      <w:r>
        <w:t>i các tàu thu</w:t>
      </w:r>
      <w:r>
        <w:t>ộ</w:t>
      </w:r>
      <w:r>
        <w:t>c</w:t>
      </w:r>
      <w:r>
        <w:rPr>
          <w:spacing w:val="-2"/>
        </w:rPr>
        <w:t xml:space="preserve"> </w:t>
      </w:r>
      <w:r>
        <w:t>nhóm A và nhóm B không</w:t>
      </w:r>
      <w:r>
        <w:rPr>
          <w:spacing w:val="-2"/>
        </w:rPr>
        <w:t xml:space="preserve"> </w:t>
      </w:r>
      <w:r>
        <w:t>ph</w:t>
      </w:r>
      <w:r>
        <w:t>ả</w:t>
      </w:r>
      <w:r>
        <w:t>i là</w:t>
      </w:r>
      <w:r>
        <w:rPr>
          <w:spacing w:val="-1"/>
        </w:rPr>
        <w:t xml:space="preserve"> </w:t>
      </w:r>
      <w:r>
        <w:t>tàu d</w:t>
      </w:r>
      <w:r>
        <w:t>ầ</w:t>
      </w:r>
      <w:r>
        <w:t>u,</w:t>
      </w:r>
      <w:r>
        <w:rPr>
          <w:spacing w:val="-2"/>
        </w:rPr>
        <w:t xml:space="preserve"> </w:t>
      </w:r>
      <w:r>
        <w:t>đư</w:t>
      </w:r>
      <w:r>
        <w:t>ợ</w:t>
      </w:r>
      <w:r>
        <w:t>c đóng vào ho</w:t>
      </w:r>
      <w:r>
        <w:t>ặ</w:t>
      </w:r>
      <w:r>
        <w:t>c sau ngày 01 tháng 01 năm 2017, t</w:t>
      </w:r>
      <w:r>
        <w:t>ấ</w:t>
      </w:r>
      <w:r>
        <w:t>t c</w:t>
      </w:r>
      <w:r>
        <w:t>ả</w:t>
      </w:r>
      <w:r>
        <w:t xml:space="preserve"> các két hàng đư</w:t>
      </w:r>
      <w:r>
        <w:t>ợ</w:t>
      </w:r>
      <w:r>
        <w:t>c đóng và s</w:t>
      </w:r>
      <w:r>
        <w:t>ử</w:t>
      </w:r>
      <w:r>
        <w:t xml:space="preserve"> d</w:t>
      </w:r>
      <w:r>
        <w:t>ụ</w:t>
      </w:r>
      <w:r>
        <w:t>ng đ</w:t>
      </w:r>
      <w:r>
        <w:t>ể</w:t>
      </w:r>
      <w:r>
        <w:t xml:space="preserve"> ch</w:t>
      </w:r>
      <w:r>
        <w:t>ở</w:t>
      </w:r>
      <w:r>
        <w:t xml:space="preserve"> d</w:t>
      </w:r>
      <w:r>
        <w:t>ầ</w:t>
      </w:r>
      <w:r>
        <w:t>u ph</w:t>
      </w:r>
      <w:r>
        <w:t>ả</w:t>
      </w:r>
      <w:r>
        <w:t>i đư</w:t>
      </w:r>
      <w:r>
        <w:t>ợ</w:t>
      </w:r>
      <w:r>
        <w:t>c ngăn cách v</w:t>
      </w:r>
      <w:r>
        <w:t>ớ</w:t>
      </w:r>
      <w:r>
        <w:t>i v</w:t>
      </w:r>
      <w:r>
        <w:t>ỏ</w:t>
      </w:r>
      <w:r>
        <w:t xml:space="preserve"> ngoài c</w:t>
      </w:r>
      <w:r>
        <w:t>ủ</w:t>
      </w:r>
      <w:r>
        <w:t>a tàu v</w:t>
      </w:r>
      <w:r>
        <w:t>ớ</w:t>
      </w:r>
      <w:r>
        <w:t>i kho</w:t>
      </w:r>
      <w:r>
        <w:t>ả</w:t>
      </w:r>
      <w:r>
        <w:t>ng cách không nh</w:t>
      </w:r>
      <w:r>
        <w:t>ỏ</w:t>
      </w:r>
      <w:r>
        <w:t xml:space="preserve"> hơn 0,76 m.</w:t>
      </w:r>
    </w:p>
    <w:p w14:paraId="6C9135CC" w14:textId="77777777" w:rsidR="00FC7CA5" w:rsidRDefault="003671C9">
      <w:pPr>
        <w:pStyle w:val="Heading6"/>
        <w:numPr>
          <w:ilvl w:val="2"/>
          <w:numId w:val="29"/>
        </w:numPr>
        <w:tabs>
          <w:tab w:val="left" w:pos="1642"/>
        </w:tabs>
        <w:spacing w:before="120"/>
        <w:ind w:left="1642" w:hanging="929"/>
        <w:jc w:val="both"/>
      </w:pPr>
      <w:r>
        <w:t>Chi</w:t>
      </w:r>
      <w:r>
        <w:t>ề</w:t>
      </w:r>
      <w:r>
        <w:t>u</w:t>
      </w:r>
      <w:r>
        <w:rPr>
          <w:spacing w:val="-2"/>
        </w:rPr>
        <w:t xml:space="preserve"> </w:t>
      </w:r>
      <w:r>
        <w:t>dài</w:t>
      </w:r>
      <w:r>
        <w:rPr>
          <w:spacing w:val="-3"/>
        </w:rPr>
        <w:t xml:space="preserve"> </w:t>
      </w:r>
      <w:r>
        <w:t>két</w:t>
      </w:r>
      <w:r>
        <w:rPr>
          <w:spacing w:val="-2"/>
        </w:rPr>
        <w:t xml:space="preserve"> </w:t>
      </w:r>
      <w:r>
        <w:rPr>
          <w:spacing w:val="-4"/>
        </w:rPr>
        <w:t>hàng</w:t>
      </w:r>
    </w:p>
    <w:p w14:paraId="19C9D15E" w14:textId="77777777" w:rsidR="00FC7CA5" w:rsidRDefault="003671C9">
      <w:pPr>
        <w:pStyle w:val="BodyText"/>
        <w:spacing w:before="175" w:line="288" w:lineRule="auto"/>
        <w:ind w:left="1178" w:right="248"/>
      </w:pPr>
      <w:r>
        <w:t>Đ</w:t>
      </w:r>
      <w:r>
        <w:t>ố</w:t>
      </w:r>
      <w:r>
        <w:t>i v</w:t>
      </w:r>
      <w:r>
        <w:t>ớ</w:t>
      </w:r>
      <w:r>
        <w:t>i các tàu d</w:t>
      </w:r>
      <w:r>
        <w:t>ầ</w:t>
      </w:r>
      <w:r>
        <w:t>u thu</w:t>
      </w:r>
      <w:r>
        <w:t>ộ</w:t>
      </w:r>
      <w:r>
        <w:t>c nhóm A và nhóm B có tr</w:t>
      </w:r>
      <w:r>
        <w:t>ọ</w:t>
      </w:r>
      <w:r>
        <w:t>ng t</w:t>
      </w:r>
      <w:r>
        <w:t>ả</w:t>
      </w:r>
      <w:r>
        <w:t>i toàn ph</w:t>
      </w:r>
      <w:r>
        <w:t>ầ</w:t>
      </w:r>
      <w:r>
        <w:t>n nh</w:t>
      </w:r>
      <w:r>
        <w:t>ỏ</w:t>
      </w:r>
      <w:r>
        <w:t xml:space="preserve"> hơn 5.000 t</w:t>
      </w:r>
      <w:r>
        <w:t>ấ</w:t>
      </w:r>
      <w:r>
        <w:t>n, đư</w:t>
      </w:r>
      <w:r>
        <w:t>ợ</w:t>
      </w:r>
      <w:r>
        <w:t>c đóng vào ho</w:t>
      </w:r>
      <w:r>
        <w:t>ặ</w:t>
      </w:r>
      <w:r>
        <w:t>c sau ngày 01 tháng 01 năm 2017, toàn b</w:t>
      </w:r>
      <w:r>
        <w:t>ộ</w:t>
      </w:r>
      <w:r>
        <w:t xml:space="preserve"> chi</w:t>
      </w:r>
      <w:r>
        <w:t>ề</w:t>
      </w:r>
      <w:r>
        <w:t>u dài két hàng ph</w:t>
      </w:r>
      <w:r>
        <w:t>ả</w:t>
      </w:r>
      <w:r>
        <w:t>i đư</w:t>
      </w:r>
      <w:r>
        <w:t>ợ</w:t>
      </w:r>
      <w:r>
        <w:t>c b</w:t>
      </w:r>
      <w:r>
        <w:t>ả</w:t>
      </w:r>
      <w:r>
        <w:t>o v</w:t>
      </w:r>
      <w:r>
        <w:t>ệ</w:t>
      </w:r>
      <w:r>
        <w:t xml:space="preserve"> b</w:t>
      </w:r>
      <w:r>
        <w:t>ở</w:t>
      </w:r>
      <w:r>
        <w:t>i:</w:t>
      </w:r>
    </w:p>
    <w:p w14:paraId="6E71B92B" w14:textId="77777777" w:rsidR="00FC7CA5" w:rsidRDefault="003671C9">
      <w:pPr>
        <w:pStyle w:val="ListParagraph"/>
        <w:numPr>
          <w:ilvl w:val="3"/>
          <w:numId w:val="29"/>
        </w:numPr>
        <w:tabs>
          <w:tab w:val="left" w:pos="1641"/>
        </w:tabs>
        <w:spacing w:before="118"/>
        <w:ind w:left="1641" w:hanging="463"/>
        <w:jc w:val="both"/>
        <w:rPr>
          <w:sz w:val="24"/>
        </w:rPr>
      </w:pPr>
      <w:r>
        <w:rPr>
          <w:sz w:val="24"/>
        </w:rPr>
        <w:t>Các</w:t>
      </w:r>
      <w:r>
        <w:rPr>
          <w:spacing w:val="-2"/>
          <w:sz w:val="24"/>
        </w:rPr>
        <w:t xml:space="preserve"> </w:t>
      </w:r>
      <w:r>
        <w:rPr>
          <w:sz w:val="24"/>
        </w:rPr>
        <w:t>két</w:t>
      </w:r>
      <w:r>
        <w:rPr>
          <w:spacing w:val="-4"/>
          <w:sz w:val="24"/>
        </w:rPr>
        <w:t xml:space="preserve"> </w:t>
      </w:r>
      <w:r>
        <w:rPr>
          <w:sz w:val="24"/>
        </w:rPr>
        <w:t>ho</w:t>
      </w:r>
      <w:r>
        <w:rPr>
          <w:sz w:val="24"/>
        </w:rPr>
        <w:t>ặ</w:t>
      </w:r>
      <w:r>
        <w:rPr>
          <w:sz w:val="24"/>
        </w:rPr>
        <w:t>c</w:t>
      </w:r>
      <w:r>
        <w:rPr>
          <w:spacing w:val="-4"/>
          <w:sz w:val="24"/>
        </w:rPr>
        <w:t xml:space="preserve"> </w:t>
      </w:r>
      <w:r>
        <w:rPr>
          <w:sz w:val="24"/>
        </w:rPr>
        <w:t>khoang</w:t>
      </w:r>
      <w:r>
        <w:rPr>
          <w:spacing w:val="-4"/>
          <w:sz w:val="24"/>
        </w:rPr>
        <w:t xml:space="preserve"> </w:t>
      </w:r>
      <w:r>
        <w:rPr>
          <w:sz w:val="24"/>
        </w:rPr>
        <w:t>đáy</w:t>
      </w:r>
      <w:r>
        <w:rPr>
          <w:spacing w:val="-2"/>
          <w:sz w:val="24"/>
        </w:rPr>
        <w:t xml:space="preserve"> </w:t>
      </w:r>
      <w:r>
        <w:rPr>
          <w:sz w:val="24"/>
        </w:rPr>
        <w:t>đôi</w:t>
      </w:r>
      <w:r>
        <w:rPr>
          <w:spacing w:val="-4"/>
          <w:sz w:val="24"/>
        </w:rPr>
        <w:t xml:space="preserve"> </w:t>
      </w:r>
      <w:r>
        <w:rPr>
          <w:sz w:val="24"/>
        </w:rPr>
        <w:t>th</w:t>
      </w:r>
      <w:r>
        <w:rPr>
          <w:sz w:val="24"/>
        </w:rPr>
        <w:t>ỏ</w:t>
      </w:r>
      <w:r>
        <w:rPr>
          <w:sz w:val="24"/>
        </w:rPr>
        <w:t>a</w:t>
      </w:r>
      <w:r>
        <w:rPr>
          <w:spacing w:val="-4"/>
          <w:sz w:val="24"/>
        </w:rPr>
        <w:t xml:space="preserve"> </w:t>
      </w:r>
      <w:r>
        <w:rPr>
          <w:sz w:val="24"/>
        </w:rPr>
        <w:t>mãn</w:t>
      </w:r>
      <w:r>
        <w:rPr>
          <w:spacing w:val="-4"/>
          <w:sz w:val="24"/>
        </w:rPr>
        <w:t xml:space="preserve"> </w:t>
      </w:r>
      <w:r>
        <w:rPr>
          <w:sz w:val="24"/>
        </w:rPr>
        <w:t>các</w:t>
      </w:r>
      <w:r>
        <w:rPr>
          <w:spacing w:val="-1"/>
          <w:sz w:val="24"/>
        </w:rPr>
        <w:t xml:space="preserve"> </w:t>
      </w:r>
      <w:r>
        <w:rPr>
          <w:sz w:val="24"/>
        </w:rPr>
        <w:t>yêu</w:t>
      </w:r>
      <w:r>
        <w:rPr>
          <w:spacing w:val="-2"/>
          <w:sz w:val="24"/>
        </w:rPr>
        <w:t xml:space="preserve"> </w:t>
      </w:r>
      <w:r>
        <w:rPr>
          <w:sz w:val="24"/>
        </w:rPr>
        <w:t>c</w:t>
      </w:r>
      <w:r>
        <w:rPr>
          <w:sz w:val="24"/>
        </w:rPr>
        <w:t>ầ</w:t>
      </w:r>
      <w:r>
        <w:rPr>
          <w:sz w:val="24"/>
        </w:rPr>
        <w:t>u</w:t>
      </w:r>
      <w:r>
        <w:rPr>
          <w:spacing w:val="-2"/>
          <w:sz w:val="24"/>
        </w:rPr>
        <w:t xml:space="preserve"> </w:t>
      </w:r>
      <w:r>
        <w:rPr>
          <w:sz w:val="24"/>
        </w:rPr>
        <w:t>liên</w:t>
      </w:r>
      <w:r>
        <w:rPr>
          <w:spacing w:val="-2"/>
          <w:sz w:val="24"/>
        </w:rPr>
        <w:t xml:space="preserve"> </w:t>
      </w:r>
      <w:r>
        <w:rPr>
          <w:sz w:val="24"/>
        </w:rPr>
        <w:t>quan</w:t>
      </w:r>
      <w:r>
        <w:rPr>
          <w:spacing w:val="-2"/>
          <w:sz w:val="24"/>
        </w:rPr>
        <w:t xml:space="preserve"> </w:t>
      </w:r>
      <w:r>
        <w:rPr>
          <w:sz w:val="24"/>
        </w:rPr>
        <w:t>ở</w:t>
      </w:r>
      <w:r>
        <w:rPr>
          <w:spacing w:val="-1"/>
          <w:sz w:val="24"/>
        </w:rPr>
        <w:t xml:space="preserve"> </w:t>
      </w:r>
      <w:r>
        <w:rPr>
          <w:sz w:val="24"/>
        </w:rPr>
        <w:t>3.2.4(2)(a)</w:t>
      </w:r>
      <w:r>
        <w:rPr>
          <w:spacing w:val="-1"/>
          <w:sz w:val="24"/>
        </w:rPr>
        <w:t xml:space="preserve"> </w:t>
      </w:r>
      <w:r>
        <w:rPr>
          <w:sz w:val="24"/>
        </w:rPr>
        <w:t>Ph</w:t>
      </w:r>
      <w:r>
        <w:rPr>
          <w:sz w:val="24"/>
        </w:rPr>
        <w:t>ầ</w:t>
      </w:r>
      <w:r>
        <w:rPr>
          <w:sz w:val="24"/>
        </w:rPr>
        <w:t>n</w:t>
      </w:r>
      <w:r>
        <w:rPr>
          <w:spacing w:val="-2"/>
          <w:sz w:val="24"/>
        </w:rPr>
        <w:t xml:space="preserve"> </w:t>
      </w:r>
      <w:r>
        <w:rPr>
          <w:spacing w:val="-5"/>
          <w:sz w:val="24"/>
        </w:rPr>
        <w:t>3;</w:t>
      </w:r>
    </w:p>
    <w:p w14:paraId="1BD9A567" w14:textId="77777777" w:rsidR="00FC7CA5" w:rsidRDefault="003671C9">
      <w:pPr>
        <w:pStyle w:val="ListParagraph"/>
        <w:numPr>
          <w:ilvl w:val="3"/>
          <w:numId w:val="29"/>
        </w:numPr>
        <w:tabs>
          <w:tab w:val="left" w:pos="1644"/>
        </w:tabs>
        <w:spacing w:before="175" w:line="288" w:lineRule="auto"/>
        <w:ind w:left="1644" w:right="248" w:hanging="466"/>
        <w:rPr>
          <w:sz w:val="24"/>
        </w:rPr>
      </w:pPr>
      <w:r>
        <w:rPr>
          <w:sz w:val="24"/>
        </w:rPr>
        <w:t>Các két</w:t>
      </w:r>
      <w:r>
        <w:rPr>
          <w:spacing w:val="-1"/>
          <w:sz w:val="24"/>
        </w:rPr>
        <w:t xml:space="preserve"> </w:t>
      </w:r>
      <w:r>
        <w:rPr>
          <w:sz w:val="24"/>
        </w:rPr>
        <w:t>ho</w:t>
      </w:r>
      <w:r>
        <w:rPr>
          <w:sz w:val="24"/>
        </w:rPr>
        <w:t>ặ</w:t>
      </w:r>
      <w:r>
        <w:rPr>
          <w:sz w:val="24"/>
        </w:rPr>
        <w:t>c khoang</w:t>
      </w:r>
      <w:r>
        <w:rPr>
          <w:spacing w:val="-4"/>
          <w:sz w:val="24"/>
        </w:rPr>
        <w:t xml:space="preserve"> </w:t>
      </w:r>
      <w:r>
        <w:rPr>
          <w:sz w:val="24"/>
        </w:rPr>
        <w:t>m</w:t>
      </w:r>
      <w:r>
        <w:rPr>
          <w:sz w:val="24"/>
        </w:rPr>
        <w:t>ạ</w:t>
      </w:r>
      <w:r>
        <w:rPr>
          <w:sz w:val="24"/>
        </w:rPr>
        <w:t>n</w:t>
      </w:r>
      <w:r>
        <w:rPr>
          <w:spacing w:val="-1"/>
          <w:sz w:val="24"/>
        </w:rPr>
        <w:t xml:space="preserve"> </w:t>
      </w:r>
      <w:r>
        <w:rPr>
          <w:sz w:val="24"/>
        </w:rPr>
        <w:t>đư</w:t>
      </w:r>
      <w:r>
        <w:rPr>
          <w:sz w:val="24"/>
        </w:rPr>
        <w:t>ợ</w:t>
      </w:r>
      <w:r>
        <w:rPr>
          <w:sz w:val="24"/>
        </w:rPr>
        <w:t>c</w:t>
      </w:r>
      <w:r>
        <w:rPr>
          <w:spacing w:val="-2"/>
          <w:sz w:val="24"/>
        </w:rPr>
        <w:t xml:space="preserve"> </w:t>
      </w:r>
      <w:r>
        <w:rPr>
          <w:sz w:val="24"/>
        </w:rPr>
        <w:t>b</w:t>
      </w:r>
      <w:r>
        <w:rPr>
          <w:sz w:val="24"/>
        </w:rPr>
        <w:t>ố</w:t>
      </w:r>
      <w:r>
        <w:rPr>
          <w:spacing w:val="-1"/>
          <w:sz w:val="24"/>
        </w:rPr>
        <w:t xml:space="preserve"> </w:t>
      </w:r>
      <w:r>
        <w:rPr>
          <w:sz w:val="24"/>
        </w:rPr>
        <w:t>trí phù</w:t>
      </w:r>
      <w:r>
        <w:rPr>
          <w:spacing w:val="-1"/>
          <w:sz w:val="24"/>
        </w:rPr>
        <w:t xml:space="preserve"> </w:t>
      </w:r>
      <w:r>
        <w:rPr>
          <w:sz w:val="24"/>
        </w:rPr>
        <w:t>h</w:t>
      </w:r>
      <w:r>
        <w:rPr>
          <w:sz w:val="24"/>
        </w:rPr>
        <w:t>ợ</w:t>
      </w:r>
      <w:r>
        <w:rPr>
          <w:sz w:val="24"/>
        </w:rPr>
        <w:t>p v</w:t>
      </w:r>
      <w:r>
        <w:rPr>
          <w:sz w:val="24"/>
        </w:rPr>
        <w:t>ớ</w:t>
      </w:r>
      <w:r>
        <w:rPr>
          <w:sz w:val="24"/>
        </w:rPr>
        <w:t>i 3.2.4(1)(a)(i)</w:t>
      </w:r>
      <w:r>
        <w:rPr>
          <w:spacing w:val="-1"/>
          <w:sz w:val="24"/>
        </w:rPr>
        <w:t xml:space="preserve"> </w:t>
      </w:r>
      <w:r>
        <w:rPr>
          <w:sz w:val="24"/>
        </w:rPr>
        <w:t>Ph</w:t>
      </w:r>
      <w:r>
        <w:rPr>
          <w:sz w:val="24"/>
        </w:rPr>
        <w:t>ầ</w:t>
      </w:r>
      <w:r>
        <w:rPr>
          <w:sz w:val="24"/>
        </w:rPr>
        <w:t>n</w:t>
      </w:r>
      <w:r>
        <w:rPr>
          <w:spacing w:val="-2"/>
          <w:sz w:val="24"/>
        </w:rPr>
        <w:t xml:space="preserve"> </w:t>
      </w:r>
      <w:r>
        <w:rPr>
          <w:sz w:val="24"/>
        </w:rPr>
        <w:t>3, và th</w:t>
      </w:r>
      <w:r>
        <w:rPr>
          <w:sz w:val="24"/>
        </w:rPr>
        <w:t>ỏ</w:t>
      </w:r>
      <w:r>
        <w:rPr>
          <w:sz w:val="24"/>
        </w:rPr>
        <w:t>a</w:t>
      </w:r>
      <w:r>
        <w:rPr>
          <w:spacing w:val="-2"/>
          <w:sz w:val="24"/>
        </w:rPr>
        <w:t xml:space="preserve"> </w:t>
      </w:r>
      <w:r>
        <w:rPr>
          <w:sz w:val="24"/>
        </w:rPr>
        <w:t>mãn các yêu c</w:t>
      </w:r>
      <w:r>
        <w:rPr>
          <w:sz w:val="24"/>
        </w:rPr>
        <w:t>ầ</w:t>
      </w:r>
      <w:r>
        <w:rPr>
          <w:sz w:val="24"/>
        </w:rPr>
        <w:t>u liên quan đ</w:t>
      </w:r>
      <w:r>
        <w:rPr>
          <w:sz w:val="24"/>
        </w:rPr>
        <w:t>ố</w:t>
      </w:r>
      <w:r>
        <w:rPr>
          <w:sz w:val="24"/>
        </w:rPr>
        <w:t>i v</w:t>
      </w:r>
      <w:r>
        <w:rPr>
          <w:sz w:val="24"/>
        </w:rPr>
        <w:t>ớ</w:t>
      </w:r>
      <w:r>
        <w:rPr>
          <w:sz w:val="24"/>
        </w:rPr>
        <w:t>i kho</w:t>
      </w:r>
      <w:r>
        <w:rPr>
          <w:sz w:val="24"/>
        </w:rPr>
        <w:t>ả</w:t>
      </w:r>
      <w:r>
        <w:rPr>
          <w:sz w:val="24"/>
        </w:rPr>
        <w:t xml:space="preserve">ng cách w nêu </w:t>
      </w:r>
      <w:r>
        <w:rPr>
          <w:sz w:val="24"/>
        </w:rPr>
        <w:t>ở</w:t>
      </w:r>
      <w:r>
        <w:rPr>
          <w:sz w:val="24"/>
        </w:rPr>
        <w:t xml:space="preserve"> 3.2.4(2)(b) Ph</w:t>
      </w:r>
      <w:r>
        <w:rPr>
          <w:sz w:val="24"/>
        </w:rPr>
        <w:t>ầ</w:t>
      </w:r>
      <w:r>
        <w:rPr>
          <w:sz w:val="24"/>
        </w:rPr>
        <w:t>n 3.</w:t>
      </w:r>
    </w:p>
    <w:p w14:paraId="07AB20C9" w14:textId="77777777" w:rsidR="00FC7CA5" w:rsidRDefault="00FC7CA5">
      <w:pPr>
        <w:spacing w:line="288" w:lineRule="auto"/>
        <w:rPr>
          <w:sz w:val="24"/>
        </w:rPr>
        <w:sectPr w:rsidR="00FC7CA5">
          <w:pgSz w:w="11910" w:h="16850"/>
          <w:pgMar w:top="780" w:right="480" w:bottom="940" w:left="420" w:header="0" w:footer="747" w:gutter="0"/>
          <w:cols w:space="720"/>
        </w:sectPr>
      </w:pPr>
    </w:p>
    <w:p w14:paraId="4B15739E" w14:textId="77777777" w:rsidR="00FC7CA5" w:rsidRDefault="003671C9">
      <w:pPr>
        <w:pStyle w:val="Heading6"/>
        <w:tabs>
          <w:tab w:val="left" w:pos="8051"/>
        </w:tabs>
      </w:pPr>
      <w:r>
        <w:lastRenderedPageBreak/>
        <w:t>Ph</w:t>
      </w:r>
      <w:r>
        <w:t>ầ</w:t>
      </w:r>
      <w:r>
        <w:t>n</w:t>
      </w:r>
      <w:r>
        <w:rPr>
          <w:spacing w:val="-2"/>
        </w:rPr>
        <w:t xml:space="preserve"> </w:t>
      </w:r>
      <w:r>
        <w:t>10,</w:t>
      </w:r>
      <w:r>
        <w:rPr>
          <w:spacing w:val="-2"/>
        </w:rPr>
        <w:t xml:space="preserve"> </w:t>
      </w:r>
      <w:r>
        <w:t>Chương</w:t>
      </w:r>
      <w:r>
        <w:rPr>
          <w:spacing w:val="-2"/>
        </w:rPr>
        <w:t xml:space="preserve"> </w:t>
      </w:r>
      <w:r>
        <w:rPr>
          <w:spacing w:val="-10"/>
        </w:rPr>
        <w:t>2</w:t>
      </w:r>
      <w:r>
        <w:tab/>
        <w:t>QCVN</w:t>
      </w:r>
      <w:r>
        <w:rPr>
          <w:spacing w:val="-3"/>
        </w:rPr>
        <w:t xml:space="preserve"> </w:t>
      </w:r>
      <w:r>
        <w:t>26:</w:t>
      </w:r>
      <w:r>
        <w:rPr>
          <w:spacing w:val="-3"/>
        </w:rPr>
        <w:t xml:space="preserve"> </w:t>
      </w:r>
      <w:r>
        <w:rPr>
          <w:spacing w:val="-2"/>
        </w:rPr>
        <w:t>2024/BGTVT</w:t>
      </w:r>
    </w:p>
    <w:p w14:paraId="110161DF" w14:textId="77777777" w:rsidR="00FC7CA5" w:rsidRDefault="00FC7CA5">
      <w:pPr>
        <w:pStyle w:val="BodyText"/>
        <w:spacing w:before="0"/>
        <w:jc w:val="left"/>
        <w:rPr>
          <w:b/>
        </w:rPr>
      </w:pPr>
    </w:p>
    <w:p w14:paraId="7D1469F2" w14:textId="77777777" w:rsidR="00FC7CA5" w:rsidRDefault="00FC7CA5">
      <w:pPr>
        <w:pStyle w:val="BodyText"/>
        <w:spacing w:before="209"/>
        <w:jc w:val="left"/>
        <w:rPr>
          <w:b/>
        </w:rPr>
      </w:pPr>
    </w:p>
    <w:p w14:paraId="13316320" w14:textId="77777777" w:rsidR="00FC7CA5" w:rsidRDefault="003671C9">
      <w:pPr>
        <w:pStyle w:val="ListParagraph"/>
        <w:numPr>
          <w:ilvl w:val="2"/>
          <w:numId w:val="29"/>
        </w:numPr>
        <w:tabs>
          <w:tab w:val="left" w:pos="1644"/>
        </w:tabs>
        <w:spacing w:before="1"/>
        <w:ind w:hanging="931"/>
        <w:rPr>
          <w:b/>
          <w:sz w:val="24"/>
        </w:rPr>
      </w:pPr>
      <w:r>
        <w:rPr>
          <w:b/>
          <w:sz w:val="24"/>
        </w:rPr>
        <w:t>Két</w:t>
      </w:r>
      <w:r>
        <w:rPr>
          <w:b/>
          <w:spacing w:val="-1"/>
          <w:sz w:val="24"/>
        </w:rPr>
        <w:t xml:space="preserve"> </w:t>
      </w:r>
      <w:r>
        <w:rPr>
          <w:b/>
          <w:sz w:val="24"/>
        </w:rPr>
        <w:t>d</w:t>
      </w:r>
      <w:r>
        <w:rPr>
          <w:b/>
          <w:sz w:val="24"/>
        </w:rPr>
        <w:t>ầ</w:t>
      </w:r>
      <w:r>
        <w:rPr>
          <w:b/>
          <w:sz w:val="24"/>
        </w:rPr>
        <w:t>u</w:t>
      </w:r>
      <w:r>
        <w:rPr>
          <w:b/>
          <w:spacing w:val="-1"/>
          <w:sz w:val="24"/>
        </w:rPr>
        <w:t xml:space="preserve"> </w:t>
      </w:r>
      <w:r>
        <w:rPr>
          <w:b/>
          <w:sz w:val="24"/>
        </w:rPr>
        <w:t>c</w:t>
      </w:r>
      <w:r>
        <w:rPr>
          <w:b/>
          <w:sz w:val="24"/>
        </w:rPr>
        <w:t>ặ</w:t>
      </w:r>
      <w:r>
        <w:rPr>
          <w:b/>
          <w:sz w:val="24"/>
        </w:rPr>
        <w:t>n</w:t>
      </w:r>
      <w:r>
        <w:rPr>
          <w:b/>
          <w:spacing w:val="-4"/>
          <w:sz w:val="24"/>
        </w:rPr>
        <w:t xml:space="preserve"> </w:t>
      </w:r>
      <w:r>
        <w:rPr>
          <w:b/>
          <w:sz w:val="24"/>
        </w:rPr>
        <w:t>và</w:t>
      </w:r>
      <w:r>
        <w:rPr>
          <w:b/>
          <w:spacing w:val="-2"/>
          <w:sz w:val="24"/>
        </w:rPr>
        <w:t xml:space="preserve"> </w:t>
      </w:r>
      <w:r>
        <w:rPr>
          <w:b/>
          <w:sz w:val="24"/>
        </w:rPr>
        <w:t>két</w:t>
      </w:r>
      <w:r>
        <w:rPr>
          <w:b/>
          <w:spacing w:val="-1"/>
          <w:sz w:val="24"/>
        </w:rPr>
        <w:t xml:space="preserve"> </w:t>
      </w:r>
      <w:r>
        <w:rPr>
          <w:b/>
          <w:sz w:val="24"/>
        </w:rPr>
        <w:t>gi</w:t>
      </w:r>
      <w:r>
        <w:rPr>
          <w:b/>
          <w:sz w:val="24"/>
        </w:rPr>
        <w:t>ữ</w:t>
      </w:r>
      <w:r>
        <w:rPr>
          <w:b/>
          <w:spacing w:val="-2"/>
          <w:sz w:val="24"/>
        </w:rPr>
        <w:t xml:space="preserve"> </w:t>
      </w:r>
      <w:r>
        <w:rPr>
          <w:b/>
          <w:sz w:val="24"/>
        </w:rPr>
        <w:t>nư</w:t>
      </w:r>
      <w:r>
        <w:rPr>
          <w:b/>
          <w:sz w:val="24"/>
        </w:rPr>
        <w:t>ớ</w:t>
      </w:r>
      <w:r>
        <w:rPr>
          <w:b/>
          <w:sz w:val="24"/>
        </w:rPr>
        <w:t>c</w:t>
      </w:r>
      <w:r>
        <w:rPr>
          <w:b/>
          <w:spacing w:val="-1"/>
          <w:sz w:val="24"/>
        </w:rPr>
        <w:t xml:space="preserve"> </w:t>
      </w:r>
      <w:r>
        <w:rPr>
          <w:b/>
          <w:sz w:val="24"/>
        </w:rPr>
        <w:t>đáy</w:t>
      </w:r>
      <w:r>
        <w:rPr>
          <w:b/>
          <w:spacing w:val="-1"/>
          <w:sz w:val="24"/>
        </w:rPr>
        <w:t xml:space="preserve"> </w:t>
      </w:r>
      <w:r>
        <w:rPr>
          <w:b/>
          <w:sz w:val="24"/>
        </w:rPr>
        <w:t>tàu</w:t>
      </w:r>
      <w:r>
        <w:rPr>
          <w:b/>
          <w:spacing w:val="-1"/>
          <w:sz w:val="24"/>
        </w:rPr>
        <w:t xml:space="preserve"> </w:t>
      </w:r>
      <w:r>
        <w:rPr>
          <w:b/>
          <w:sz w:val="24"/>
        </w:rPr>
        <w:t>nhi</w:t>
      </w:r>
      <w:r>
        <w:rPr>
          <w:b/>
          <w:sz w:val="24"/>
        </w:rPr>
        <w:t>ễ</w:t>
      </w:r>
      <w:r>
        <w:rPr>
          <w:b/>
          <w:sz w:val="24"/>
        </w:rPr>
        <w:t>m</w:t>
      </w:r>
      <w:r>
        <w:rPr>
          <w:b/>
          <w:spacing w:val="-1"/>
          <w:sz w:val="24"/>
        </w:rPr>
        <w:t xml:space="preserve"> </w:t>
      </w:r>
      <w:r>
        <w:rPr>
          <w:b/>
          <w:spacing w:val="-5"/>
          <w:sz w:val="24"/>
        </w:rPr>
        <w:t>d</w:t>
      </w:r>
      <w:r>
        <w:rPr>
          <w:b/>
          <w:spacing w:val="-5"/>
          <w:sz w:val="24"/>
        </w:rPr>
        <w:t>ầ</w:t>
      </w:r>
      <w:r>
        <w:rPr>
          <w:b/>
          <w:spacing w:val="-5"/>
          <w:sz w:val="24"/>
        </w:rPr>
        <w:t>u</w:t>
      </w:r>
    </w:p>
    <w:p w14:paraId="68B47FFD" w14:textId="77777777" w:rsidR="00FC7CA5" w:rsidRDefault="00FC7CA5">
      <w:pPr>
        <w:pStyle w:val="BodyText"/>
        <w:spacing w:before="0"/>
        <w:jc w:val="left"/>
        <w:rPr>
          <w:b/>
        </w:rPr>
      </w:pPr>
    </w:p>
    <w:p w14:paraId="6F9F040B" w14:textId="77777777" w:rsidR="00FC7CA5" w:rsidRDefault="00FC7CA5">
      <w:pPr>
        <w:pStyle w:val="BodyText"/>
        <w:spacing w:before="96"/>
        <w:jc w:val="left"/>
        <w:rPr>
          <w:b/>
        </w:rPr>
      </w:pPr>
    </w:p>
    <w:p w14:paraId="426B12DB" w14:textId="77777777" w:rsidR="00FC7CA5" w:rsidRDefault="003671C9">
      <w:pPr>
        <w:pStyle w:val="BodyText"/>
        <w:spacing w:before="0" w:line="285" w:lineRule="auto"/>
        <w:ind w:left="1178" w:right="249"/>
      </w:pPr>
      <w:r>
        <w:t>Đ</w:t>
      </w:r>
      <w:r>
        <w:t>ố</w:t>
      </w:r>
      <w:r>
        <w:t>i v</w:t>
      </w:r>
      <w:r>
        <w:t>ớ</w:t>
      </w:r>
      <w:r>
        <w:t>i</w:t>
      </w:r>
      <w:r>
        <w:rPr>
          <w:spacing w:val="-2"/>
        </w:rPr>
        <w:t xml:space="preserve"> </w:t>
      </w:r>
      <w:r>
        <w:t>các</w:t>
      </w:r>
      <w:r>
        <w:rPr>
          <w:spacing w:val="-1"/>
        </w:rPr>
        <w:t xml:space="preserve"> </w:t>
      </w:r>
      <w:r>
        <w:t>tàu thu</w:t>
      </w:r>
      <w:r>
        <w:t>ộ</w:t>
      </w:r>
      <w:r>
        <w:t>c</w:t>
      </w:r>
      <w:r>
        <w:rPr>
          <w:spacing w:val="-1"/>
        </w:rPr>
        <w:t xml:space="preserve"> </w:t>
      </w:r>
      <w:r>
        <w:t>nhóm A và nhóm B</w:t>
      </w:r>
      <w:r>
        <w:rPr>
          <w:spacing w:val="-3"/>
        </w:rPr>
        <w:t xml:space="preserve"> </w:t>
      </w:r>
      <w:r>
        <w:t>đư</w:t>
      </w:r>
      <w:r>
        <w:t>ợ</w:t>
      </w:r>
      <w:r>
        <w:t>c</w:t>
      </w:r>
      <w:r>
        <w:rPr>
          <w:spacing w:val="-1"/>
        </w:rPr>
        <w:t xml:space="preserve"> </w:t>
      </w:r>
      <w:r>
        <w:t>đóng vào ho</w:t>
      </w:r>
      <w:r>
        <w:t>ặ</w:t>
      </w:r>
      <w:r>
        <w:t>c</w:t>
      </w:r>
      <w:r>
        <w:rPr>
          <w:spacing w:val="-1"/>
        </w:rPr>
        <w:t xml:space="preserve"> </w:t>
      </w:r>
      <w:r>
        <w:t>sau</w:t>
      </w:r>
      <w:r>
        <w:rPr>
          <w:spacing w:val="-3"/>
        </w:rPr>
        <w:t xml:space="preserve"> </w:t>
      </w:r>
      <w:r>
        <w:t>ngày</w:t>
      </w:r>
      <w:r>
        <w:rPr>
          <w:spacing w:val="-1"/>
        </w:rPr>
        <w:t xml:space="preserve"> </w:t>
      </w:r>
      <w:r>
        <w:t>01</w:t>
      </w:r>
      <w:r>
        <w:rPr>
          <w:spacing w:val="-1"/>
        </w:rPr>
        <w:t xml:space="preserve"> </w:t>
      </w:r>
      <w:r>
        <w:t>tháng 01</w:t>
      </w:r>
      <w:r>
        <w:rPr>
          <w:spacing w:val="-1"/>
        </w:rPr>
        <w:t xml:space="preserve"> </w:t>
      </w:r>
      <w:r>
        <w:t>năm 2017, t</w:t>
      </w:r>
      <w:r>
        <w:t>ấ</w:t>
      </w:r>
      <w:r>
        <w:t>t c</w:t>
      </w:r>
      <w:r>
        <w:t>ả</w:t>
      </w:r>
      <w:r>
        <w:t xml:space="preserve"> các</w:t>
      </w:r>
      <w:r>
        <w:rPr>
          <w:spacing w:val="-2"/>
        </w:rPr>
        <w:t xml:space="preserve"> </w:t>
      </w:r>
      <w:r>
        <w:t>két</w:t>
      </w:r>
      <w:r>
        <w:rPr>
          <w:spacing w:val="-2"/>
        </w:rPr>
        <w:t xml:space="preserve"> </w:t>
      </w:r>
      <w:r>
        <w:t>d</w:t>
      </w:r>
      <w:r>
        <w:t>ầ</w:t>
      </w:r>
      <w:r>
        <w:t>u c</w:t>
      </w:r>
      <w:r>
        <w:t>ặ</w:t>
      </w:r>
      <w:r>
        <w:t>n và</w:t>
      </w:r>
      <w:r>
        <w:rPr>
          <w:spacing w:val="-1"/>
        </w:rPr>
        <w:t xml:space="preserve"> </w:t>
      </w:r>
      <w:r>
        <w:t>két</w:t>
      </w:r>
      <w:r>
        <w:rPr>
          <w:spacing w:val="-2"/>
        </w:rPr>
        <w:t xml:space="preserve"> </w:t>
      </w:r>
      <w:r>
        <w:t>gi</w:t>
      </w:r>
      <w:r>
        <w:t>ữ</w:t>
      </w:r>
      <w:r>
        <w:rPr>
          <w:spacing w:val="-2"/>
        </w:rPr>
        <w:t xml:space="preserve"> </w:t>
      </w:r>
      <w:r>
        <w:t>nư</w:t>
      </w:r>
      <w:r>
        <w:t>ớ</w:t>
      </w:r>
      <w:r>
        <w:t>c</w:t>
      </w:r>
      <w:r>
        <w:rPr>
          <w:spacing w:val="-2"/>
        </w:rPr>
        <w:t xml:space="preserve"> </w:t>
      </w:r>
      <w:r>
        <w:t>đáy tàu</w:t>
      </w:r>
      <w:r>
        <w:rPr>
          <w:spacing w:val="-2"/>
        </w:rPr>
        <w:t xml:space="preserve"> </w:t>
      </w:r>
      <w:r>
        <w:t>nhi</w:t>
      </w:r>
      <w:r>
        <w:t>ễ</w:t>
      </w:r>
      <w:r>
        <w:t>m</w:t>
      </w:r>
      <w:r>
        <w:rPr>
          <w:spacing w:val="-1"/>
        </w:rPr>
        <w:t xml:space="preserve"> </w:t>
      </w:r>
      <w:r>
        <w:t>d</w:t>
      </w:r>
      <w:r>
        <w:t>ầ</w:t>
      </w:r>
      <w:r>
        <w:t>u ph</w:t>
      </w:r>
      <w:r>
        <w:t>ả</w:t>
      </w:r>
      <w:r>
        <w:t>i đư</w:t>
      </w:r>
      <w:r>
        <w:t>ợ</w:t>
      </w:r>
      <w:r>
        <w:t>c</w:t>
      </w:r>
      <w:r>
        <w:rPr>
          <w:spacing w:val="-2"/>
        </w:rPr>
        <w:t xml:space="preserve"> </w:t>
      </w:r>
      <w:r>
        <w:t>ngăn cách v</w:t>
      </w:r>
      <w:r>
        <w:t>ớ</w:t>
      </w:r>
      <w:r>
        <w:t>i v</w:t>
      </w:r>
      <w:r>
        <w:t>ỏ</w:t>
      </w:r>
      <w:r>
        <w:rPr>
          <w:spacing w:val="-5"/>
        </w:rPr>
        <w:t xml:space="preserve"> </w:t>
      </w:r>
      <w:r>
        <w:t>ngoài</w:t>
      </w:r>
      <w:r>
        <w:rPr>
          <w:spacing w:val="-6"/>
        </w:rPr>
        <w:t xml:space="preserve"> </w:t>
      </w:r>
      <w:r>
        <w:t>c</w:t>
      </w:r>
      <w:r>
        <w:t>ủ</w:t>
      </w:r>
      <w:r>
        <w:t>a</w:t>
      </w:r>
      <w:r>
        <w:rPr>
          <w:spacing w:val="-5"/>
        </w:rPr>
        <w:t xml:space="preserve"> </w:t>
      </w:r>
      <w:r>
        <w:t>tàu</w:t>
      </w:r>
      <w:r>
        <w:rPr>
          <w:spacing w:val="-5"/>
        </w:rPr>
        <w:t xml:space="preserve"> </w:t>
      </w:r>
      <w:r>
        <w:t>v</w:t>
      </w:r>
      <w:r>
        <w:t>ớ</w:t>
      </w:r>
      <w:r>
        <w:t>i</w:t>
      </w:r>
      <w:r>
        <w:rPr>
          <w:spacing w:val="-6"/>
        </w:rPr>
        <w:t xml:space="preserve"> </w:t>
      </w:r>
      <w:r>
        <w:t>kho</w:t>
      </w:r>
      <w:r>
        <w:t>ả</w:t>
      </w:r>
      <w:r>
        <w:t>ng</w:t>
      </w:r>
      <w:r>
        <w:rPr>
          <w:spacing w:val="-5"/>
        </w:rPr>
        <w:t xml:space="preserve"> </w:t>
      </w:r>
      <w:r>
        <w:t>cách</w:t>
      </w:r>
      <w:r>
        <w:rPr>
          <w:spacing w:val="-7"/>
        </w:rPr>
        <w:t xml:space="preserve"> </w:t>
      </w:r>
      <w:r>
        <w:t>không</w:t>
      </w:r>
      <w:r>
        <w:rPr>
          <w:spacing w:val="-7"/>
        </w:rPr>
        <w:t xml:space="preserve"> </w:t>
      </w:r>
      <w:r>
        <w:t>nh</w:t>
      </w:r>
      <w:r>
        <w:t>ỏ</w:t>
      </w:r>
      <w:r>
        <w:rPr>
          <w:spacing w:val="-10"/>
        </w:rPr>
        <w:t xml:space="preserve"> </w:t>
      </w:r>
      <w:r>
        <w:t>hơn</w:t>
      </w:r>
      <w:r>
        <w:rPr>
          <w:spacing w:val="-7"/>
        </w:rPr>
        <w:t xml:space="preserve"> </w:t>
      </w:r>
      <w:r>
        <w:t>0,76</w:t>
      </w:r>
      <w:r>
        <w:rPr>
          <w:spacing w:val="-7"/>
        </w:rPr>
        <w:t xml:space="preserve"> </w:t>
      </w:r>
      <w:r>
        <w:t>m.</w:t>
      </w:r>
      <w:r>
        <w:rPr>
          <w:spacing w:val="-4"/>
        </w:rPr>
        <w:t xml:space="preserve"> </w:t>
      </w:r>
      <w:r>
        <w:t>Quy</w:t>
      </w:r>
      <w:r>
        <w:rPr>
          <w:spacing w:val="-6"/>
        </w:rPr>
        <w:t xml:space="preserve"> </w:t>
      </w:r>
      <w:r>
        <w:t>đ</w:t>
      </w:r>
      <w:r>
        <w:t>ị</w:t>
      </w:r>
      <w:r>
        <w:t>nh</w:t>
      </w:r>
      <w:r>
        <w:rPr>
          <w:spacing w:val="-7"/>
        </w:rPr>
        <w:t xml:space="preserve"> </w:t>
      </w:r>
      <w:r>
        <w:t>này</w:t>
      </w:r>
      <w:r>
        <w:rPr>
          <w:spacing w:val="-6"/>
        </w:rPr>
        <w:t xml:space="preserve"> </w:t>
      </w:r>
      <w:r>
        <w:t>không</w:t>
      </w:r>
      <w:r>
        <w:rPr>
          <w:spacing w:val="-7"/>
        </w:rPr>
        <w:t xml:space="preserve"> </w:t>
      </w:r>
      <w:r>
        <w:t>áp</w:t>
      </w:r>
      <w:r>
        <w:rPr>
          <w:spacing w:val="-7"/>
        </w:rPr>
        <w:t xml:space="preserve"> </w:t>
      </w:r>
      <w:r>
        <w:t>d</w:t>
      </w:r>
      <w:r>
        <w:t>ụ</w:t>
      </w:r>
      <w:r>
        <w:t>ng</w:t>
      </w:r>
      <w:r>
        <w:rPr>
          <w:spacing w:val="-7"/>
        </w:rPr>
        <w:t xml:space="preserve"> </w:t>
      </w:r>
      <w:r>
        <w:t>đ</w:t>
      </w:r>
      <w:r>
        <w:t>ố</w:t>
      </w:r>
      <w:r>
        <w:t>i v</w:t>
      </w:r>
      <w:r>
        <w:t>ớ</w:t>
      </w:r>
      <w:r>
        <w:t>i các két nh</w:t>
      </w:r>
      <w:r>
        <w:t>ỏ</w:t>
      </w:r>
      <w:r>
        <w:t xml:space="preserve"> v</w:t>
      </w:r>
      <w:r>
        <w:t>ớ</w:t>
      </w:r>
      <w:r>
        <w:t>i dung tích l</w:t>
      </w:r>
      <w:r>
        <w:t>ớ</w:t>
      </w:r>
      <w:r>
        <w:t>n nh</w:t>
      </w:r>
      <w:r>
        <w:t>ấ</w:t>
      </w:r>
      <w:r>
        <w:t>t c</w:t>
      </w:r>
      <w:r>
        <w:t>ủ</w:t>
      </w:r>
      <w:r>
        <w:t>a m</w:t>
      </w:r>
      <w:r>
        <w:t>ộ</w:t>
      </w:r>
      <w:r>
        <w:t>t két không l</w:t>
      </w:r>
      <w:r>
        <w:t>ớ</w:t>
      </w:r>
      <w:r>
        <w:t>n hơn 30 m</w:t>
      </w:r>
      <w:r>
        <w:rPr>
          <w:position w:val="8"/>
          <w:sz w:val="16"/>
        </w:rPr>
        <w:t>3</w:t>
      </w:r>
      <w:r>
        <w:t>.</w:t>
      </w:r>
    </w:p>
    <w:p w14:paraId="20BF34F3" w14:textId="77777777" w:rsidR="00FC7CA5" w:rsidRDefault="00FC7CA5">
      <w:pPr>
        <w:spacing w:line="285" w:lineRule="auto"/>
        <w:sectPr w:rsidR="00FC7CA5">
          <w:pgSz w:w="11910" w:h="16850"/>
          <w:pgMar w:top="780" w:right="480" w:bottom="940" w:left="420" w:header="0" w:footer="747" w:gutter="0"/>
          <w:cols w:space="720"/>
        </w:sectPr>
      </w:pPr>
    </w:p>
    <w:p w14:paraId="625F1C80" w14:textId="77777777" w:rsidR="00FC7CA5" w:rsidRDefault="003671C9">
      <w:pPr>
        <w:tabs>
          <w:tab w:val="left" w:pos="8281"/>
        </w:tabs>
        <w:spacing w:before="71"/>
        <w:ind w:left="456"/>
        <w:jc w:val="center"/>
        <w:rPr>
          <w:b/>
          <w:sz w:val="24"/>
        </w:rPr>
      </w:pPr>
      <w:r>
        <w:rPr>
          <w:b/>
          <w:sz w:val="24"/>
        </w:rPr>
        <w:lastRenderedPageBreak/>
        <w:t>QCVN</w:t>
      </w:r>
      <w:r>
        <w:rPr>
          <w:b/>
          <w:spacing w:val="-3"/>
          <w:sz w:val="24"/>
        </w:rPr>
        <w:t xml:space="preserve"> </w:t>
      </w:r>
      <w:r>
        <w:rPr>
          <w:b/>
          <w:sz w:val="24"/>
        </w:rPr>
        <w:t>26:</w:t>
      </w:r>
      <w:r>
        <w:rPr>
          <w:b/>
          <w:spacing w:val="-3"/>
          <w:sz w:val="24"/>
        </w:rPr>
        <w:t xml:space="preserve"> </w:t>
      </w:r>
      <w:r>
        <w:rPr>
          <w:b/>
          <w:spacing w:val="-2"/>
          <w:sz w:val="24"/>
        </w:rPr>
        <w:t>2024/BGTVT</w:t>
      </w:r>
      <w:r>
        <w:rPr>
          <w:b/>
          <w:sz w:val="24"/>
        </w:rPr>
        <w:tab/>
        <w:t>Ph</w:t>
      </w:r>
      <w:r>
        <w:rPr>
          <w:b/>
          <w:sz w:val="24"/>
        </w:rPr>
        <w:t>ầ</w:t>
      </w:r>
      <w:r>
        <w:rPr>
          <w:b/>
          <w:sz w:val="24"/>
        </w:rPr>
        <w:t>n</w:t>
      </w:r>
      <w:r>
        <w:rPr>
          <w:b/>
          <w:spacing w:val="-4"/>
          <w:sz w:val="24"/>
        </w:rPr>
        <w:t xml:space="preserve"> </w:t>
      </w:r>
      <w:r>
        <w:rPr>
          <w:b/>
          <w:sz w:val="24"/>
        </w:rPr>
        <w:t>10,</w:t>
      </w:r>
      <w:r>
        <w:rPr>
          <w:b/>
          <w:spacing w:val="-2"/>
          <w:sz w:val="24"/>
        </w:rPr>
        <w:t xml:space="preserve"> </w:t>
      </w:r>
      <w:r>
        <w:rPr>
          <w:b/>
          <w:sz w:val="24"/>
        </w:rPr>
        <w:t>Chương</w:t>
      </w:r>
      <w:r>
        <w:rPr>
          <w:b/>
          <w:spacing w:val="-2"/>
          <w:sz w:val="24"/>
        </w:rPr>
        <w:t xml:space="preserve"> </w:t>
      </w:r>
      <w:r>
        <w:rPr>
          <w:b/>
          <w:spacing w:val="-10"/>
          <w:sz w:val="24"/>
        </w:rPr>
        <w:t>3</w:t>
      </w:r>
    </w:p>
    <w:p w14:paraId="75D54C9D" w14:textId="77777777" w:rsidR="00FC7CA5" w:rsidRDefault="00FC7CA5">
      <w:pPr>
        <w:pStyle w:val="BodyText"/>
        <w:spacing w:before="0"/>
        <w:jc w:val="left"/>
        <w:rPr>
          <w:b/>
        </w:rPr>
      </w:pPr>
    </w:p>
    <w:p w14:paraId="12E91561" w14:textId="77777777" w:rsidR="00FC7CA5" w:rsidRDefault="00FC7CA5">
      <w:pPr>
        <w:pStyle w:val="BodyText"/>
        <w:spacing w:before="219"/>
        <w:jc w:val="left"/>
        <w:rPr>
          <w:b/>
        </w:rPr>
      </w:pPr>
    </w:p>
    <w:p w14:paraId="12E5E4E9" w14:textId="77777777" w:rsidR="00FC7CA5" w:rsidRDefault="003671C9">
      <w:pPr>
        <w:pStyle w:val="Heading5"/>
        <w:tabs>
          <w:tab w:val="left" w:pos="2316"/>
        </w:tabs>
        <w:ind w:left="456"/>
      </w:pPr>
      <w:r>
        <w:t>CHƯƠNG</w:t>
      </w:r>
      <w:r>
        <w:rPr>
          <w:spacing w:val="-3"/>
        </w:rPr>
        <w:t xml:space="preserve"> </w:t>
      </w:r>
      <w:r>
        <w:rPr>
          <w:spacing w:val="-10"/>
        </w:rPr>
        <w:t>3</w:t>
      </w:r>
      <w:r>
        <w:tab/>
        <w:t>NGĂN</w:t>
      </w:r>
      <w:r>
        <w:rPr>
          <w:spacing w:val="-4"/>
        </w:rPr>
        <w:t xml:space="preserve"> </w:t>
      </w:r>
      <w:r>
        <w:t>NG</w:t>
      </w:r>
      <w:r>
        <w:t>Ừ</w:t>
      </w:r>
      <w:r>
        <w:t>A</w:t>
      </w:r>
      <w:r>
        <w:rPr>
          <w:spacing w:val="-2"/>
        </w:rPr>
        <w:t xml:space="preserve"> </w:t>
      </w:r>
      <w:r>
        <w:t>Ô</w:t>
      </w:r>
      <w:r>
        <w:rPr>
          <w:spacing w:val="-3"/>
        </w:rPr>
        <w:t xml:space="preserve"> </w:t>
      </w:r>
      <w:r>
        <w:t>NHI</w:t>
      </w:r>
      <w:r>
        <w:t>Ễ</w:t>
      </w:r>
      <w:r>
        <w:t>M</w:t>
      </w:r>
      <w:r>
        <w:rPr>
          <w:spacing w:val="-3"/>
        </w:rPr>
        <w:t xml:space="preserve"> </w:t>
      </w:r>
      <w:r>
        <w:t>CÁC</w:t>
      </w:r>
      <w:r>
        <w:rPr>
          <w:spacing w:val="-3"/>
        </w:rPr>
        <w:t xml:space="preserve"> </w:t>
      </w:r>
      <w:r>
        <w:t>CH</w:t>
      </w:r>
      <w:r>
        <w:t>Ấ</w:t>
      </w:r>
      <w:r>
        <w:t>T</w:t>
      </w:r>
      <w:r>
        <w:rPr>
          <w:spacing w:val="-1"/>
        </w:rPr>
        <w:t xml:space="preserve"> </w:t>
      </w:r>
      <w:r>
        <w:t>L</w:t>
      </w:r>
      <w:r>
        <w:t>Ỏ</w:t>
      </w:r>
      <w:r>
        <w:t>NG</w:t>
      </w:r>
      <w:r>
        <w:rPr>
          <w:spacing w:val="-3"/>
        </w:rPr>
        <w:t xml:space="preserve"> </w:t>
      </w:r>
      <w:r>
        <w:rPr>
          <w:spacing w:val="-5"/>
        </w:rPr>
        <w:t>Đ</w:t>
      </w:r>
      <w:r>
        <w:rPr>
          <w:spacing w:val="-5"/>
        </w:rPr>
        <w:t>Ộ</w:t>
      </w:r>
      <w:r>
        <w:rPr>
          <w:spacing w:val="-5"/>
        </w:rPr>
        <w:t>C</w:t>
      </w:r>
    </w:p>
    <w:p w14:paraId="188B7ABD" w14:textId="77777777" w:rsidR="00FC7CA5" w:rsidRDefault="00FC7CA5">
      <w:pPr>
        <w:pStyle w:val="BodyText"/>
        <w:spacing w:before="0"/>
        <w:jc w:val="left"/>
        <w:rPr>
          <w:b/>
        </w:rPr>
      </w:pPr>
    </w:p>
    <w:p w14:paraId="39F07210" w14:textId="77777777" w:rsidR="00FC7CA5" w:rsidRDefault="00FC7CA5">
      <w:pPr>
        <w:pStyle w:val="BodyText"/>
        <w:spacing w:before="204"/>
        <w:jc w:val="left"/>
        <w:rPr>
          <w:b/>
        </w:rPr>
      </w:pPr>
    </w:p>
    <w:p w14:paraId="58549BA4" w14:textId="77777777" w:rsidR="00FC7CA5" w:rsidRDefault="003671C9">
      <w:pPr>
        <w:pStyle w:val="Heading6"/>
        <w:numPr>
          <w:ilvl w:val="1"/>
          <w:numId w:val="28"/>
        </w:numPr>
        <w:tabs>
          <w:tab w:val="left" w:pos="1644"/>
        </w:tabs>
        <w:spacing w:before="0"/>
        <w:ind w:hanging="931"/>
      </w:pPr>
      <w:r>
        <w:t>K</w:t>
      </w:r>
      <w:r>
        <w:t>ế</w:t>
      </w:r>
      <w:r>
        <w:t xml:space="preserve"> ho</w:t>
      </w:r>
      <w:r>
        <w:t>ạ</w:t>
      </w:r>
      <w:r>
        <w:t xml:space="preserve">ch </w:t>
      </w:r>
      <w:r>
        <w:t>ứ</w:t>
      </w:r>
      <w:r>
        <w:t>ng</w:t>
      </w:r>
      <w:r>
        <w:rPr>
          <w:spacing w:val="-1"/>
        </w:rPr>
        <w:t xml:space="preserve"> </w:t>
      </w:r>
      <w:r>
        <w:t>c</w:t>
      </w:r>
      <w:r>
        <w:t>ứ</w:t>
      </w:r>
      <w:r>
        <w:t>u ô</w:t>
      </w:r>
      <w:r>
        <w:rPr>
          <w:spacing w:val="-3"/>
        </w:rPr>
        <w:t xml:space="preserve"> </w:t>
      </w:r>
      <w:r>
        <w:t>nhi</w:t>
      </w:r>
      <w:r>
        <w:t>ễ</w:t>
      </w:r>
      <w:r>
        <w:t>m bi</w:t>
      </w:r>
      <w:r>
        <w:t>ể</w:t>
      </w:r>
      <w:r>
        <w:t>n</w:t>
      </w:r>
      <w:r>
        <w:rPr>
          <w:spacing w:val="-4"/>
        </w:rPr>
        <w:t xml:space="preserve"> </w:t>
      </w:r>
      <w:r>
        <w:t>và</w:t>
      </w:r>
      <w:r>
        <w:rPr>
          <w:spacing w:val="-1"/>
        </w:rPr>
        <w:t xml:space="preserve"> </w:t>
      </w:r>
      <w:r>
        <w:t>các</w:t>
      </w:r>
      <w:r>
        <w:rPr>
          <w:spacing w:val="-2"/>
        </w:rPr>
        <w:t xml:space="preserve"> </w:t>
      </w:r>
      <w:r>
        <w:t>v</w:t>
      </w:r>
      <w:r>
        <w:t>ấ</w:t>
      </w:r>
      <w:r>
        <w:t>n</w:t>
      </w:r>
      <w:r>
        <w:rPr>
          <w:spacing w:val="-1"/>
        </w:rPr>
        <w:t xml:space="preserve"> </w:t>
      </w:r>
      <w:r>
        <w:t>đ</w:t>
      </w:r>
      <w:r>
        <w:t>ề</w:t>
      </w:r>
      <w:r>
        <w:rPr>
          <w:spacing w:val="1"/>
        </w:rPr>
        <w:t xml:space="preserve"> </w:t>
      </w:r>
      <w:r>
        <w:rPr>
          <w:spacing w:val="-4"/>
        </w:rPr>
        <w:t>khác</w:t>
      </w:r>
    </w:p>
    <w:p w14:paraId="40E3B586" w14:textId="77777777" w:rsidR="00FC7CA5" w:rsidRDefault="003671C9">
      <w:pPr>
        <w:pStyle w:val="ListParagraph"/>
        <w:numPr>
          <w:ilvl w:val="2"/>
          <w:numId w:val="28"/>
        </w:numPr>
        <w:tabs>
          <w:tab w:val="left" w:pos="1644"/>
        </w:tabs>
        <w:ind w:hanging="931"/>
        <w:rPr>
          <w:b/>
          <w:sz w:val="24"/>
        </w:rPr>
      </w:pPr>
      <w:r>
        <w:rPr>
          <w:b/>
          <w:sz w:val="24"/>
        </w:rPr>
        <w:t>Quy</w:t>
      </w:r>
      <w:r>
        <w:rPr>
          <w:b/>
          <w:spacing w:val="-1"/>
          <w:sz w:val="24"/>
        </w:rPr>
        <w:t xml:space="preserve"> </w:t>
      </w:r>
      <w:r>
        <w:rPr>
          <w:b/>
          <w:sz w:val="24"/>
        </w:rPr>
        <w:t>đ</w:t>
      </w:r>
      <w:r>
        <w:rPr>
          <w:b/>
          <w:sz w:val="24"/>
        </w:rPr>
        <w:t>ị</w:t>
      </w:r>
      <w:r>
        <w:rPr>
          <w:b/>
          <w:sz w:val="24"/>
        </w:rPr>
        <w:t>nh</w:t>
      </w:r>
      <w:r>
        <w:rPr>
          <w:b/>
          <w:spacing w:val="-1"/>
          <w:sz w:val="24"/>
        </w:rPr>
        <w:t xml:space="preserve"> </w:t>
      </w:r>
      <w:r>
        <w:rPr>
          <w:b/>
          <w:spacing w:val="-2"/>
          <w:sz w:val="24"/>
        </w:rPr>
        <w:t>chung</w:t>
      </w:r>
    </w:p>
    <w:p w14:paraId="7AB7B270" w14:textId="77777777" w:rsidR="00FC7CA5" w:rsidRDefault="003671C9">
      <w:pPr>
        <w:pStyle w:val="BodyText"/>
        <w:spacing w:before="176" w:line="288" w:lineRule="auto"/>
        <w:ind w:left="1073" w:right="250"/>
      </w:pPr>
      <w:r>
        <w:t>Khi ho</w:t>
      </w:r>
      <w:r>
        <w:t>ạ</w:t>
      </w:r>
      <w:r>
        <w:t>t đ</w:t>
      </w:r>
      <w:r>
        <w:t>ộ</w:t>
      </w:r>
      <w:r>
        <w:t xml:space="preserve">ng </w:t>
      </w:r>
      <w:r>
        <w:t>ở</w:t>
      </w:r>
      <w:r>
        <w:t xml:space="preserve"> các vùng bi</w:t>
      </w:r>
      <w:r>
        <w:t>ể</w:t>
      </w:r>
      <w:r>
        <w:t>n c</w:t>
      </w:r>
      <w:r>
        <w:t>ự</w:t>
      </w:r>
      <w:r>
        <w:t>c, ph</w:t>
      </w:r>
      <w:r>
        <w:t>ả</w:t>
      </w:r>
      <w:r>
        <w:t>i tuân th</w:t>
      </w:r>
      <w:r>
        <w:t>ủ</w:t>
      </w:r>
      <w:r>
        <w:t xml:space="preserve"> các tài li</w:t>
      </w:r>
      <w:r>
        <w:t>ệ</w:t>
      </w:r>
      <w:r>
        <w:t>u đư</w:t>
      </w:r>
      <w:r>
        <w:t>ợ</w:t>
      </w:r>
      <w:r>
        <w:t>c nêu t</w:t>
      </w:r>
      <w:r>
        <w:t>ừ</w:t>
      </w:r>
      <w:r>
        <w:t xml:space="preserve"> (1) đ</w:t>
      </w:r>
      <w:r>
        <w:t>ế</w:t>
      </w:r>
      <w:r>
        <w:t>n (3) sau, n</w:t>
      </w:r>
      <w:r>
        <w:t>ế</w:t>
      </w:r>
      <w:r>
        <w:t>u phù h</w:t>
      </w:r>
      <w:r>
        <w:t>ợ</w:t>
      </w:r>
      <w:r>
        <w:t>p:</w:t>
      </w:r>
    </w:p>
    <w:p w14:paraId="74456DF1" w14:textId="77777777" w:rsidR="00FC7CA5" w:rsidRDefault="003671C9">
      <w:pPr>
        <w:pStyle w:val="ListParagraph"/>
        <w:numPr>
          <w:ilvl w:val="3"/>
          <w:numId w:val="28"/>
        </w:numPr>
        <w:tabs>
          <w:tab w:val="left" w:pos="1564"/>
        </w:tabs>
        <w:ind w:left="1564" w:hanging="491"/>
        <w:rPr>
          <w:sz w:val="24"/>
        </w:rPr>
      </w:pPr>
      <w:r>
        <w:rPr>
          <w:sz w:val="24"/>
        </w:rPr>
        <w:t>Nh</w:t>
      </w:r>
      <w:r>
        <w:rPr>
          <w:sz w:val="24"/>
        </w:rPr>
        <w:t>ậ</w:t>
      </w:r>
      <w:r>
        <w:rPr>
          <w:sz w:val="24"/>
        </w:rPr>
        <w:t>t</w:t>
      </w:r>
      <w:r>
        <w:rPr>
          <w:spacing w:val="-1"/>
          <w:sz w:val="24"/>
        </w:rPr>
        <w:t xml:space="preserve"> </w:t>
      </w:r>
      <w:r>
        <w:rPr>
          <w:sz w:val="24"/>
        </w:rPr>
        <w:t>ký</w:t>
      </w:r>
      <w:r>
        <w:rPr>
          <w:spacing w:val="-4"/>
          <w:sz w:val="24"/>
        </w:rPr>
        <w:t xml:space="preserve"> </w:t>
      </w:r>
      <w:r>
        <w:rPr>
          <w:sz w:val="24"/>
        </w:rPr>
        <w:t>hàng</w:t>
      </w:r>
      <w:r>
        <w:rPr>
          <w:spacing w:val="-2"/>
          <w:sz w:val="24"/>
        </w:rPr>
        <w:t xml:space="preserve"> </w:t>
      </w:r>
      <w:r>
        <w:rPr>
          <w:sz w:val="24"/>
        </w:rPr>
        <w:t>quy</w:t>
      </w:r>
      <w:r>
        <w:rPr>
          <w:spacing w:val="-2"/>
          <w:sz w:val="24"/>
        </w:rPr>
        <w:t xml:space="preserve"> </w:t>
      </w:r>
      <w:r>
        <w:rPr>
          <w:sz w:val="24"/>
        </w:rPr>
        <w:t>đ</w:t>
      </w:r>
      <w:r>
        <w:rPr>
          <w:sz w:val="24"/>
        </w:rPr>
        <w:t>ị</w:t>
      </w:r>
      <w:r>
        <w:rPr>
          <w:sz w:val="24"/>
        </w:rPr>
        <w:t>nh</w:t>
      </w:r>
      <w:r>
        <w:rPr>
          <w:spacing w:val="-2"/>
          <w:sz w:val="24"/>
        </w:rPr>
        <w:t xml:space="preserve"> </w:t>
      </w:r>
      <w:r>
        <w:rPr>
          <w:sz w:val="24"/>
        </w:rPr>
        <w:t>ở</w:t>
      </w:r>
      <w:r>
        <w:rPr>
          <w:spacing w:val="-1"/>
          <w:sz w:val="24"/>
        </w:rPr>
        <w:t xml:space="preserve"> </w:t>
      </w:r>
      <w:r>
        <w:rPr>
          <w:sz w:val="24"/>
        </w:rPr>
        <w:t>2.2.1-6</w:t>
      </w:r>
      <w:r>
        <w:rPr>
          <w:spacing w:val="-4"/>
          <w:sz w:val="24"/>
        </w:rPr>
        <w:t xml:space="preserve"> </w:t>
      </w:r>
      <w:r>
        <w:rPr>
          <w:sz w:val="24"/>
        </w:rPr>
        <w:t>Ph</w:t>
      </w:r>
      <w:r>
        <w:rPr>
          <w:sz w:val="24"/>
        </w:rPr>
        <w:t>ầ</w:t>
      </w:r>
      <w:r>
        <w:rPr>
          <w:sz w:val="24"/>
        </w:rPr>
        <w:t>n</w:t>
      </w:r>
      <w:r>
        <w:rPr>
          <w:spacing w:val="-4"/>
          <w:sz w:val="24"/>
        </w:rPr>
        <w:t xml:space="preserve"> </w:t>
      </w:r>
      <w:r>
        <w:rPr>
          <w:spacing w:val="-5"/>
          <w:sz w:val="24"/>
        </w:rPr>
        <w:t>4.</w:t>
      </w:r>
    </w:p>
    <w:p w14:paraId="2697AF1D" w14:textId="77777777" w:rsidR="00FC7CA5" w:rsidRDefault="003671C9">
      <w:pPr>
        <w:pStyle w:val="ListParagraph"/>
        <w:numPr>
          <w:ilvl w:val="3"/>
          <w:numId w:val="28"/>
        </w:numPr>
        <w:tabs>
          <w:tab w:val="left" w:pos="1564"/>
        </w:tabs>
        <w:spacing w:before="175"/>
        <w:ind w:left="1564" w:hanging="491"/>
        <w:rPr>
          <w:sz w:val="24"/>
        </w:rPr>
      </w:pPr>
      <w:r>
        <w:rPr>
          <w:sz w:val="24"/>
        </w:rPr>
        <w:t>S</w:t>
      </w:r>
      <w:r>
        <w:rPr>
          <w:sz w:val="24"/>
        </w:rPr>
        <w:t>ổ</w:t>
      </w:r>
      <w:r>
        <w:rPr>
          <w:sz w:val="24"/>
        </w:rPr>
        <w:t xml:space="preserve"> tay</w:t>
      </w:r>
      <w:r>
        <w:rPr>
          <w:spacing w:val="-4"/>
          <w:sz w:val="24"/>
        </w:rPr>
        <w:t xml:space="preserve"> </w:t>
      </w:r>
      <w:r>
        <w:rPr>
          <w:sz w:val="24"/>
        </w:rPr>
        <w:t>các</w:t>
      </w:r>
      <w:r>
        <w:rPr>
          <w:spacing w:val="-3"/>
          <w:sz w:val="24"/>
        </w:rPr>
        <w:t xml:space="preserve"> </w:t>
      </w:r>
      <w:r>
        <w:rPr>
          <w:sz w:val="24"/>
        </w:rPr>
        <w:t>quy</w:t>
      </w:r>
      <w:r>
        <w:rPr>
          <w:spacing w:val="-1"/>
          <w:sz w:val="24"/>
        </w:rPr>
        <w:t xml:space="preserve"> </w:t>
      </w:r>
      <w:r>
        <w:rPr>
          <w:sz w:val="24"/>
        </w:rPr>
        <w:t>trình</w:t>
      </w:r>
      <w:r>
        <w:rPr>
          <w:spacing w:val="-1"/>
          <w:sz w:val="24"/>
        </w:rPr>
        <w:t xml:space="preserve"> </w:t>
      </w:r>
      <w:r>
        <w:rPr>
          <w:sz w:val="24"/>
        </w:rPr>
        <w:t>và</w:t>
      </w:r>
      <w:r>
        <w:rPr>
          <w:spacing w:val="-2"/>
          <w:sz w:val="24"/>
        </w:rPr>
        <w:t xml:space="preserve"> </w:t>
      </w:r>
      <w:r>
        <w:rPr>
          <w:sz w:val="24"/>
        </w:rPr>
        <w:t>h</w:t>
      </w:r>
      <w:r>
        <w:rPr>
          <w:sz w:val="24"/>
        </w:rPr>
        <w:t>ệ</w:t>
      </w:r>
      <w:r>
        <w:rPr>
          <w:sz w:val="24"/>
        </w:rPr>
        <w:t xml:space="preserve"> th</w:t>
      </w:r>
      <w:r>
        <w:rPr>
          <w:sz w:val="24"/>
        </w:rPr>
        <w:t>ố</w:t>
      </w:r>
      <w:r>
        <w:rPr>
          <w:sz w:val="24"/>
        </w:rPr>
        <w:t>ng</w:t>
      </w:r>
      <w:r>
        <w:rPr>
          <w:spacing w:val="-3"/>
          <w:sz w:val="24"/>
        </w:rPr>
        <w:t xml:space="preserve"> </w:t>
      </w:r>
      <w:r>
        <w:rPr>
          <w:sz w:val="24"/>
        </w:rPr>
        <w:t>đ</w:t>
      </w:r>
      <w:r>
        <w:rPr>
          <w:sz w:val="24"/>
        </w:rPr>
        <w:t>ể</w:t>
      </w:r>
      <w:r>
        <w:rPr>
          <w:sz w:val="24"/>
        </w:rPr>
        <w:t xml:space="preserve"> th</w:t>
      </w:r>
      <w:r>
        <w:rPr>
          <w:sz w:val="24"/>
        </w:rPr>
        <w:t>ả</w:t>
      </w:r>
      <w:r>
        <w:rPr>
          <w:sz w:val="24"/>
        </w:rPr>
        <w:t>i</w:t>
      </w:r>
      <w:r>
        <w:rPr>
          <w:spacing w:val="-1"/>
          <w:sz w:val="24"/>
        </w:rPr>
        <w:t xml:space="preserve"> </w:t>
      </w:r>
      <w:r>
        <w:rPr>
          <w:sz w:val="24"/>
        </w:rPr>
        <w:t>ch</w:t>
      </w:r>
      <w:r>
        <w:rPr>
          <w:sz w:val="24"/>
        </w:rPr>
        <w:t>ấ</w:t>
      </w:r>
      <w:r>
        <w:rPr>
          <w:sz w:val="24"/>
        </w:rPr>
        <w:t>t l</w:t>
      </w:r>
      <w:r>
        <w:rPr>
          <w:sz w:val="24"/>
        </w:rPr>
        <w:t>ỏ</w:t>
      </w:r>
      <w:r>
        <w:rPr>
          <w:sz w:val="24"/>
        </w:rPr>
        <w:t>ng</w:t>
      </w:r>
      <w:r>
        <w:rPr>
          <w:spacing w:val="-3"/>
          <w:sz w:val="24"/>
        </w:rPr>
        <w:t xml:space="preserve"> </w:t>
      </w:r>
      <w:r>
        <w:rPr>
          <w:sz w:val="24"/>
        </w:rPr>
        <w:t>đ</w:t>
      </w:r>
      <w:r>
        <w:rPr>
          <w:sz w:val="24"/>
        </w:rPr>
        <w:t>ộ</w:t>
      </w:r>
      <w:r>
        <w:rPr>
          <w:sz w:val="24"/>
        </w:rPr>
        <w:t>c</w:t>
      </w:r>
      <w:r>
        <w:rPr>
          <w:spacing w:val="-3"/>
          <w:sz w:val="24"/>
        </w:rPr>
        <w:t xml:space="preserve"> </w:t>
      </w:r>
      <w:r>
        <w:rPr>
          <w:sz w:val="24"/>
        </w:rPr>
        <w:t>quy</w:t>
      </w:r>
      <w:r>
        <w:rPr>
          <w:spacing w:val="-3"/>
          <w:sz w:val="24"/>
        </w:rPr>
        <w:t xml:space="preserve"> </w:t>
      </w:r>
      <w:r>
        <w:rPr>
          <w:sz w:val="24"/>
        </w:rPr>
        <w:t>đ</w:t>
      </w:r>
      <w:r>
        <w:rPr>
          <w:sz w:val="24"/>
        </w:rPr>
        <w:t>ị</w:t>
      </w:r>
      <w:r>
        <w:rPr>
          <w:sz w:val="24"/>
        </w:rPr>
        <w:t>nh</w:t>
      </w:r>
      <w:r>
        <w:rPr>
          <w:spacing w:val="-2"/>
          <w:sz w:val="24"/>
        </w:rPr>
        <w:t xml:space="preserve"> </w:t>
      </w:r>
      <w:r>
        <w:rPr>
          <w:sz w:val="24"/>
        </w:rPr>
        <w:t>ở</w:t>
      </w:r>
      <w:r>
        <w:rPr>
          <w:sz w:val="24"/>
        </w:rPr>
        <w:t xml:space="preserve"> 2.2.1-5</w:t>
      </w:r>
      <w:r>
        <w:rPr>
          <w:spacing w:val="-1"/>
          <w:sz w:val="24"/>
        </w:rPr>
        <w:t xml:space="preserve"> </w:t>
      </w:r>
      <w:r>
        <w:rPr>
          <w:sz w:val="24"/>
        </w:rPr>
        <w:t>Ph</w:t>
      </w:r>
      <w:r>
        <w:rPr>
          <w:sz w:val="24"/>
        </w:rPr>
        <w:t>ầ</w:t>
      </w:r>
      <w:r>
        <w:rPr>
          <w:sz w:val="24"/>
        </w:rPr>
        <w:t>n</w:t>
      </w:r>
      <w:r>
        <w:rPr>
          <w:spacing w:val="-3"/>
          <w:sz w:val="24"/>
        </w:rPr>
        <w:t xml:space="preserve"> </w:t>
      </w:r>
      <w:r>
        <w:rPr>
          <w:spacing w:val="-5"/>
          <w:sz w:val="24"/>
        </w:rPr>
        <w:t>4.</w:t>
      </w:r>
    </w:p>
    <w:p w14:paraId="2425A90E" w14:textId="77777777" w:rsidR="00FC7CA5" w:rsidRDefault="003671C9">
      <w:pPr>
        <w:pStyle w:val="ListParagraph"/>
        <w:numPr>
          <w:ilvl w:val="3"/>
          <w:numId w:val="28"/>
        </w:numPr>
        <w:tabs>
          <w:tab w:val="left" w:pos="1565"/>
        </w:tabs>
        <w:spacing w:before="176" w:line="288" w:lineRule="auto"/>
        <w:ind w:right="250"/>
        <w:rPr>
          <w:sz w:val="24"/>
        </w:rPr>
      </w:pPr>
      <w:r>
        <w:rPr>
          <w:sz w:val="24"/>
        </w:rPr>
        <w:t>K</w:t>
      </w:r>
      <w:r>
        <w:rPr>
          <w:sz w:val="24"/>
        </w:rPr>
        <w:t>ế</w:t>
      </w:r>
      <w:r>
        <w:rPr>
          <w:sz w:val="24"/>
        </w:rPr>
        <w:t xml:space="preserve"> ho</w:t>
      </w:r>
      <w:r>
        <w:rPr>
          <w:sz w:val="24"/>
        </w:rPr>
        <w:t>ạ</w:t>
      </w:r>
      <w:r>
        <w:rPr>
          <w:sz w:val="24"/>
        </w:rPr>
        <w:t xml:space="preserve">ch </w:t>
      </w:r>
      <w:r>
        <w:rPr>
          <w:sz w:val="24"/>
        </w:rPr>
        <w:t>ứ</w:t>
      </w:r>
      <w:r>
        <w:rPr>
          <w:sz w:val="24"/>
        </w:rPr>
        <w:t>ng</w:t>
      </w:r>
      <w:r>
        <w:rPr>
          <w:spacing w:val="-1"/>
          <w:sz w:val="24"/>
        </w:rPr>
        <w:t xml:space="preserve"> </w:t>
      </w:r>
      <w:r>
        <w:rPr>
          <w:sz w:val="24"/>
        </w:rPr>
        <w:t>c</w:t>
      </w:r>
      <w:r>
        <w:rPr>
          <w:sz w:val="24"/>
        </w:rPr>
        <w:t>ứ</w:t>
      </w:r>
      <w:r>
        <w:rPr>
          <w:sz w:val="24"/>
        </w:rPr>
        <w:t>u</w:t>
      </w:r>
      <w:r>
        <w:rPr>
          <w:spacing w:val="-1"/>
          <w:sz w:val="24"/>
        </w:rPr>
        <w:t xml:space="preserve"> </w:t>
      </w:r>
      <w:r>
        <w:rPr>
          <w:sz w:val="24"/>
        </w:rPr>
        <w:t>ô nhi</w:t>
      </w:r>
      <w:r>
        <w:rPr>
          <w:sz w:val="24"/>
        </w:rPr>
        <w:t>ễ</w:t>
      </w:r>
      <w:r>
        <w:rPr>
          <w:sz w:val="24"/>
        </w:rPr>
        <w:t>m bi</w:t>
      </w:r>
      <w:r>
        <w:rPr>
          <w:sz w:val="24"/>
        </w:rPr>
        <w:t>ể</w:t>
      </w:r>
      <w:r>
        <w:rPr>
          <w:sz w:val="24"/>
        </w:rPr>
        <w:t>n</w:t>
      </w:r>
      <w:r>
        <w:rPr>
          <w:spacing w:val="-1"/>
          <w:sz w:val="24"/>
        </w:rPr>
        <w:t xml:space="preserve"> </w:t>
      </w:r>
      <w:r>
        <w:rPr>
          <w:sz w:val="24"/>
        </w:rPr>
        <w:t>c</w:t>
      </w:r>
      <w:r>
        <w:rPr>
          <w:sz w:val="24"/>
        </w:rPr>
        <w:t>ủ</w:t>
      </w:r>
      <w:r>
        <w:rPr>
          <w:sz w:val="24"/>
        </w:rPr>
        <w:t>a</w:t>
      </w:r>
      <w:r>
        <w:rPr>
          <w:spacing w:val="-1"/>
          <w:sz w:val="24"/>
        </w:rPr>
        <w:t xml:space="preserve"> </w:t>
      </w:r>
      <w:r>
        <w:rPr>
          <w:sz w:val="24"/>
        </w:rPr>
        <w:t>tàu</w:t>
      </w:r>
      <w:r>
        <w:rPr>
          <w:spacing w:val="-1"/>
          <w:sz w:val="24"/>
        </w:rPr>
        <w:t xml:space="preserve"> </w:t>
      </w:r>
      <w:r>
        <w:rPr>
          <w:sz w:val="24"/>
        </w:rPr>
        <w:t>do</w:t>
      </w:r>
      <w:r>
        <w:rPr>
          <w:spacing w:val="-1"/>
          <w:sz w:val="24"/>
        </w:rPr>
        <w:t xml:space="preserve"> </w:t>
      </w:r>
      <w:r>
        <w:rPr>
          <w:sz w:val="24"/>
        </w:rPr>
        <w:t>các</w:t>
      </w:r>
      <w:r>
        <w:rPr>
          <w:spacing w:val="-1"/>
          <w:sz w:val="24"/>
        </w:rPr>
        <w:t xml:space="preserve"> </w:t>
      </w:r>
      <w:r>
        <w:rPr>
          <w:sz w:val="24"/>
        </w:rPr>
        <w:t>ch</w:t>
      </w:r>
      <w:r>
        <w:rPr>
          <w:sz w:val="24"/>
        </w:rPr>
        <w:t>ấ</w:t>
      </w:r>
      <w:r>
        <w:rPr>
          <w:sz w:val="24"/>
        </w:rPr>
        <w:t>t l</w:t>
      </w:r>
      <w:r>
        <w:rPr>
          <w:sz w:val="24"/>
        </w:rPr>
        <w:t>ỏ</w:t>
      </w:r>
      <w:r>
        <w:rPr>
          <w:sz w:val="24"/>
        </w:rPr>
        <w:t>ng</w:t>
      </w:r>
      <w:r>
        <w:rPr>
          <w:spacing w:val="-1"/>
          <w:sz w:val="24"/>
        </w:rPr>
        <w:t xml:space="preserve"> </w:t>
      </w:r>
      <w:r>
        <w:rPr>
          <w:sz w:val="24"/>
        </w:rPr>
        <w:t>đ</w:t>
      </w:r>
      <w:r>
        <w:rPr>
          <w:sz w:val="24"/>
        </w:rPr>
        <w:t>ộ</w:t>
      </w:r>
      <w:r>
        <w:rPr>
          <w:sz w:val="24"/>
        </w:rPr>
        <w:t>c</w:t>
      </w:r>
      <w:r>
        <w:rPr>
          <w:spacing w:val="-3"/>
          <w:sz w:val="24"/>
        </w:rPr>
        <w:t xml:space="preserve"> </w:t>
      </w:r>
      <w:r>
        <w:rPr>
          <w:sz w:val="24"/>
        </w:rPr>
        <w:t>quy</w:t>
      </w:r>
      <w:r>
        <w:rPr>
          <w:spacing w:val="-1"/>
          <w:sz w:val="24"/>
        </w:rPr>
        <w:t xml:space="preserve"> </w:t>
      </w:r>
      <w:r>
        <w:rPr>
          <w:sz w:val="24"/>
        </w:rPr>
        <w:t>đ</w:t>
      </w:r>
      <w:r>
        <w:rPr>
          <w:sz w:val="24"/>
        </w:rPr>
        <w:t>ị</w:t>
      </w:r>
      <w:r>
        <w:rPr>
          <w:sz w:val="24"/>
        </w:rPr>
        <w:t xml:space="preserve">nh </w:t>
      </w:r>
      <w:r>
        <w:rPr>
          <w:sz w:val="24"/>
        </w:rPr>
        <w:t>ở</w:t>
      </w:r>
      <w:r>
        <w:rPr>
          <w:sz w:val="24"/>
        </w:rPr>
        <w:t xml:space="preserve"> Ph</w:t>
      </w:r>
      <w:r>
        <w:rPr>
          <w:sz w:val="24"/>
        </w:rPr>
        <w:t>ầ</w:t>
      </w:r>
      <w:r>
        <w:rPr>
          <w:sz w:val="24"/>
        </w:rPr>
        <w:t>n</w:t>
      </w:r>
      <w:r>
        <w:rPr>
          <w:spacing w:val="-1"/>
          <w:sz w:val="24"/>
        </w:rPr>
        <w:t xml:space="preserve"> </w:t>
      </w:r>
      <w:r>
        <w:rPr>
          <w:sz w:val="24"/>
        </w:rPr>
        <w:t>6 ho</w:t>
      </w:r>
      <w:r>
        <w:rPr>
          <w:sz w:val="24"/>
        </w:rPr>
        <w:t>ặ</w:t>
      </w:r>
      <w:r>
        <w:rPr>
          <w:sz w:val="24"/>
        </w:rPr>
        <w:t>c K</w:t>
      </w:r>
      <w:r>
        <w:rPr>
          <w:sz w:val="24"/>
        </w:rPr>
        <w:t>ế</w:t>
      </w:r>
      <w:r>
        <w:rPr>
          <w:sz w:val="24"/>
        </w:rPr>
        <w:t xml:space="preserve"> ho</w:t>
      </w:r>
      <w:r>
        <w:rPr>
          <w:sz w:val="24"/>
        </w:rPr>
        <w:t>ạ</w:t>
      </w:r>
      <w:r>
        <w:rPr>
          <w:sz w:val="24"/>
        </w:rPr>
        <w:t xml:space="preserve">ch </w:t>
      </w:r>
      <w:r>
        <w:rPr>
          <w:sz w:val="24"/>
        </w:rPr>
        <w:t>ứ</w:t>
      </w:r>
      <w:r>
        <w:rPr>
          <w:sz w:val="24"/>
        </w:rPr>
        <w:t>ng c</w:t>
      </w:r>
      <w:r>
        <w:rPr>
          <w:sz w:val="24"/>
        </w:rPr>
        <w:t>ứ</w:t>
      </w:r>
      <w:r>
        <w:rPr>
          <w:sz w:val="24"/>
        </w:rPr>
        <w:t>u ô nhi</w:t>
      </w:r>
      <w:r>
        <w:rPr>
          <w:sz w:val="24"/>
        </w:rPr>
        <w:t>ễ</w:t>
      </w:r>
      <w:r>
        <w:rPr>
          <w:sz w:val="24"/>
        </w:rPr>
        <w:t>m bi</w:t>
      </w:r>
      <w:r>
        <w:rPr>
          <w:sz w:val="24"/>
        </w:rPr>
        <w:t>ể</w:t>
      </w:r>
      <w:r>
        <w:rPr>
          <w:sz w:val="24"/>
        </w:rPr>
        <w:t>n c</w:t>
      </w:r>
      <w:r>
        <w:rPr>
          <w:sz w:val="24"/>
        </w:rPr>
        <w:t>ủ</w:t>
      </w:r>
      <w:r>
        <w:rPr>
          <w:sz w:val="24"/>
        </w:rPr>
        <w:t>a tàu quy đ</w:t>
      </w:r>
      <w:r>
        <w:rPr>
          <w:sz w:val="24"/>
        </w:rPr>
        <w:t>ị</w:t>
      </w:r>
      <w:r>
        <w:rPr>
          <w:sz w:val="24"/>
        </w:rPr>
        <w:t xml:space="preserve">nh </w:t>
      </w:r>
      <w:r>
        <w:rPr>
          <w:sz w:val="24"/>
        </w:rPr>
        <w:t>ở</w:t>
      </w:r>
      <w:r>
        <w:rPr>
          <w:sz w:val="24"/>
        </w:rPr>
        <w:t xml:space="preserve"> 2.2.3 Ph</w:t>
      </w:r>
      <w:r>
        <w:rPr>
          <w:sz w:val="24"/>
        </w:rPr>
        <w:t>ầ</w:t>
      </w:r>
      <w:r>
        <w:rPr>
          <w:sz w:val="24"/>
        </w:rPr>
        <w:t>n 6.</w:t>
      </w:r>
    </w:p>
    <w:p w14:paraId="53D3366E" w14:textId="77777777" w:rsidR="00FC7CA5" w:rsidRDefault="003671C9">
      <w:pPr>
        <w:pStyle w:val="Heading6"/>
        <w:numPr>
          <w:ilvl w:val="1"/>
          <w:numId w:val="28"/>
        </w:numPr>
        <w:tabs>
          <w:tab w:val="left" w:pos="1644"/>
        </w:tabs>
        <w:spacing w:before="240"/>
        <w:ind w:hanging="931"/>
      </w:pPr>
      <w:bookmarkStart w:id="5" w:name="_TOC_250016"/>
      <w:r>
        <w:t>K</w:t>
      </w:r>
      <w:r>
        <w:t>ế</w:t>
      </w:r>
      <w:r>
        <w:t>t</w:t>
      </w:r>
      <w:r>
        <w:rPr>
          <w:spacing w:val="-2"/>
        </w:rPr>
        <w:t xml:space="preserve"> </w:t>
      </w:r>
      <w:r>
        <w:t>c</w:t>
      </w:r>
      <w:r>
        <w:t>ấ</w:t>
      </w:r>
      <w:r>
        <w:t>u</w:t>
      </w:r>
      <w:r>
        <w:rPr>
          <w:spacing w:val="-1"/>
        </w:rPr>
        <w:t xml:space="preserve"> </w:t>
      </w:r>
      <w:r>
        <w:t>và thi</w:t>
      </w:r>
      <w:r>
        <w:t>ế</w:t>
      </w:r>
      <w:r>
        <w:t>t</w:t>
      </w:r>
      <w:r>
        <w:rPr>
          <w:spacing w:val="-1"/>
        </w:rPr>
        <w:t xml:space="preserve"> </w:t>
      </w:r>
      <w:bookmarkEnd w:id="5"/>
      <w:r>
        <w:rPr>
          <w:spacing w:val="-5"/>
        </w:rPr>
        <w:t>b</w:t>
      </w:r>
      <w:r>
        <w:rPr>
          <w:spacing w:val="-5"/>
        </w:rPr>
        <w:t>ị</w:t>
      </w:r>
    </w:p>
    <w:p w14:paraId="68DC0A93" w14:textId="77777777" w:rsidR="00FC7CA5" w:rsidRDefault="00FC7CA5">
      <w:pPr>
        <w:pStyle w:val="BodyText"/>
        <w:jc w:val="left"/>
        <w:rPr>
          <w:b/>
        </w:rPr>
      </w:pPr>
    </w:p>
    <w:p w14:paraId="5C8EA9D4" w14:textId="77777777" w:rsidR="00FC7CA5" w:rsidRDefault="003671C9">
      <w:pPr>
        <w:pStyle w:val="ListParagraph"/>
        <w:numPr>
          <w:ilvl w:val="2"/>
          <w:numId w:val="28"/>
        </w:numPr>
        <w:tabs>
          <w:tab w:val="left" w:pos="1644"/>
        </w:tabs>
        <w:spacing w:before="0"/>
        <w:ind w:hanging="931"/>
        <w:rPr>
          <w:b/>
          <w:sz w:val="24"/>
        </w:rPr>
      </w:pPr>
      <w:r>
        <w:rPr>
          <w:b/>
          <w:sz w:val="24"/>
        </w:rPr>
        <w:t>Lo</w:t>
      </w:r>
      <w:r>
        <w:rPr>
          <w:b/>
          <w:sz w:val="24"/>
        </w:rPr>
        <w:t>ạ</w:t>
      </w:r>
      <w:r>
        <w:rPr>
          <w:b/>
          <w:sz w:val="24"/>
        </w:rPr>
        <w:t>i</w:t>
      </w:r>
      <w:r>
        <w:rPr>
          <w:b/>
          <w:spacing w:val="-1"/>
          <w:sz w:val="24"/>
        </w:rPr>
        <w:t xml:space="preserve"> </w:t>
      </w:r>
      <w:r>
        <w:rPr>
          <w:b/>
          <w:spacing w:val="-5"/>
          <w:sz w:val="24"/>
        </w:rPr>
        <w:t>tàu</w:t>
      </w:r>
    </w:p>
    <w:p w14:paraId="68161097" w14:textId="77777777" w:rsidR="00FC7CA5" w:rsidRDefault="003671C9">
      <w:pPr>
        <w:pStyle w:val="BodyText"/>
        <w:spacing w:before="175" w:line="288" w:lineRule="auto"/>
        <w:ind w:left="1178" w:right="249"/>
      </w:pPr>
      <w:r>
        <w:t>Đ</w:t>
      </w:r>
      <w:r>
        <w:t>ố</w:t>
      </w:r>
      <w:r>
        <w:t>i v</w:t>
      </w:r>
      <w:r>
        <w:t>ớ</w:t>
      </w:r>
      <w:r>
        <w:t>i</w:t>
      </w:r>
      <w:r>
        <w:rPr>
          <w:spacing w:val="-2"/>
        </w:rPr>
        <w:t xml:space="preserve"> </w:t>
      </w:r>
      <w:r>
        <w:t>các</w:t>
      </w:r>
      <w:r>
        <w:rPr>
          <w:spacing w:val="-1"/>
        </w:rPr>
        <w:t xml:space="preserve"> </w:t>
      </w:r>
      <w:r>
        <w:t>tàu</w:t>
      </w:r>
      <w:r>
        <w:rPr>
          <w:spacing w:val="-1"/>
        </w:rPr>
        <w:t xml:space="preserve"> </w:t>
      </w:r>
      <w:r>
        <w:t>thu</w:t>
      </w:r>
      <w:r>
        <w:t>ộ</w:t>
      </w:r>
      <w:r>
        <w:t>c</w:t>
      </w:r>
      <w:r>
        <w:rPr>
          <w:spacing w:val="-1"/>
        </w:rPr>
        <w:t xml:space="preserve"> </w:t>
      </w:r>
      <w:r>
        <w:t>nhóm A và nhóm B</w:t>
      </w:r>
      <w:r>
        <w:rPr>
          <w:spacing w:val="-3"/>
        </w:rPr>
        <w:t xml:space="preserve"> </w:t>
      </w:r>
      <w:r>
        <w:t>đư</w:t>
      </w:r>
      <w:r>
        <w:t>ợ</w:t>
      </w:r>
      <w:r>
        <w:t>c</w:t>
      </w:r>
      <w:r>
        <w:rPr>
          <w:spacing w:val="-1"/>
        </w:rPr>
        <w:t xml:space="preserve"> </w:t>
      </w:r>
      <w:r>
        <w:t>đóng vào ho</w:t>
      </w:r>
      <w:r>
        <w:t>ặ</w:t>
      </w:r>
      <w:r>
        <w:t>c</w:t>
      </w:r>
      <w:r>
        <w:rPr>
          <w:spacing w:val="-1"/>
        </w:rPr>
        <w:t xml:space="preserve"> </w:t>
      </w:r>
      <w:r>
        <w:t>sau</w:t>
      </w:r>
      <w:r>
        <w:rPr>
          <w:spacing w:val="-3"/>
        </w:rPr>
        <w:t xml:space="preserve"> </w:t>
      </w:r>
      <w:r>
        <w:t>ngày</w:t>
      </w:r>
      <w:r>
        <w:rPr>
          <w:spacing w:val="-1"/>
        </w:rPr>
        <w:t xml:space="preserve"> </w:t>
      </w:r>
      <w:r>
        <w:t>01</w:t>
      </w:r>
      <w:r>
        <w:rPr>
          <w:spacing w:val="-1"/>
        </w:rPr>
        <w:t xml:space="preserve"> </w:t>
      </w:r>
      <w:r>
        <w:t>tháng 01</w:t>
      </w:r>
      <w:r>
        <w:rPr>
          <w:spacing w:val="-1"/>
        </w:rPr>
        <w:t xml:space="preserve"> </w:t>
      </w:r>
      <w:r>
        <w:t>năm 2017,</w:t>
      </w:r>
      <w:r>
        <w:rPr>
          <w:spacing w:val="-6"/>
        </w:rPr>
        <w:t xml:space="preserve"> </w:t>
      </w:r>
      <w:r>
        <w:t>két</w:t>
      </w:r>
      <w:r>
        <w:rPr>
          <w:spacing w:val="-6"/>
        </w:rPr>
        <w:t xml:space="preserve"> </w:t>
      </w:r>
      <w:r>
        <w:t>đ</w:t>
      </w:r>
      <w:r>
        <w:t>ể</w:t>
      </w:r>
      <w:r>
        <w:rPr>
          <w:spacing w:val="-6"/>
        </w:rPr>
        <w:t xml:space="preserve"> </w:t>
      </w:r>
      <w:r>
        <w:t>ch</w:t>
      </w:r>
      <w:r>
        <w:t>ứ</w:t>
      </w:r>
      <w:r>
        <w:t>a</w:t>
      </w:r>
      <w:r>
        <w:rPr>
          <w:spacing w:val="-5"/>
        </w:rPr>
        <w:t xml:space="preserve"> </w:t>
      </w:r>
      <w:r>
        <w:t>các</w:t>
      </w:r>
      <w:r>
        <w:rPr>
          <w:spacing w:val="-9"/>
        </w:rPr>
        <w:t xml:space="preserve"> </w:t>
      </w:r>
      <w:r>
        <w:t>s</w:t>
      </w:r>
      <w:r>
        <w:t>ả</w:t>
      </w:r>
      <w:r>
        <w:t>n</w:t>
      </w:r>
      <w:r>
        <w:rPr>
          <w:spacing w:val="-8"/>
        </w:rPr>
        <w:t xml:space="preserve"> </w:t>
      </w:r>
      <w:r>
        <w:t>ph</w:t>
      </w:r>
      <w:r>
        <w:t>ẩ</w:t>
      </w:r>
      <w:r>
        <w:t>m</w:t>
      </w:r>
      <w:r>
        <w:rPr>
          <w:spacing w:val="-8"/>
        </w:rPr>
        <w:t xml:space="preserve"> </w:t>
      </w:r>
      <w:r>
        <w:t>đư</w:t>
      </w:r>
      <w:r>
        <w:t>ợ</w:t>
      </w:r>
      <w:r>
        <w:t>c</w:t>
      </w:r>
      <w:r>
        <w:rPr>
          <w:spacing w:val="-9"/>
        </w:rPr>
        <w:t xml:space="preserve"> </w:t>
      </w:r>
      <w:r>
        <w:t>ch</w:t>
      </w:r>
      <w:r>
        <w:t>ỉ</w:t>
      </w:r>
      <w:r>
        <w:rPr>
          <w:spacing w:val="-7"/>
        </w:rPr>
        <w:t xml:space="preserve"> </w:t>
      </w:r>
      <w:r>
        <w:t>ra</w:t>
      </w:r>
      <w:r>
        <w:rPr>
          <w:spacing w:val="-11"/>
        </w:rPr>
        <w:t xml:space="preserve"> </w:t>
      </w:r>
      <w:r>
        <w:t>ở</w:t>
      </w:r>
      <w:r>
        <w:rPr>
          <w:spacing w:val="-6"/>
        </w:rPr>
        <w:t xml:space="preserve"> </w:t>
      </w:r>
      <w:r>
        <w:t>Chương</w:t>
      </w:r>
      <w:r>
        <w:rPr>
          <w:spacing w:val="-8"/>
        </w:rPr>
        <w:t xml:space="preserve"> </w:t>
      </w:r>
      <w:r>
        <w:t>17,</w:t>
      </w:r>
      <w:r>
        <w:rPr>
          <w:spacing w:val="-6"/>
        </w:rPr>
        <w:t xml:space="preserve"> </w:t>
      </w:r>
      <w:r>
        <w:t>c</w:t>
      </w:r>
      <w:r>
        <w:t>ộ</w:t>
      </w:r>
      <w:r>
        <w:t>t</w:t>
      </w:r>
      <w:r>
        <w:rPr>
          <w:spacing w:val="-9"/>
        </w:rPr>
        <w:t xml:space="preserve"> </w:t>
      </w:r>
      <w:r>
        <w:t>e</w:t>
      </w:r>
      <w:r>
        <w:rPr>
          <w:spacing w:val="-8"/>
        </w:rPr>
        <w:t xml:space="preserve"> </w:t>
      </w:r>
      <w:r>
        <w:t>là</w:t>
      </w:r>
      <w:r>
        <w:rPr>
          <w:spacing w:val="-8"/>
        </w:rPr>
        <w:t xml:space="preserve"> </w:t>
      </w:r>
      <w:r>
        <w:t>tàu</w:t>
      </w:r>
      <w:r>
        <w:rPr>
          <w:spacing w:val="-6"/>
        </w:rPr>
        <w:t xml:space="preserve"> </w:t>
      </w:r>
      <w:r>
        <w:t>lo</w:t>
      </w:r>
      <w:r>
        <w:t>ạ</w:t>
      </w:r>
      <w:r>
        <w:t>i</w:t>
      </w:r>
      <w:r>
        <w:rPr>
          <w:spacing w:val="-7"/>
        </w:rPr>
        <w:t xml:space="preserve"> </w:t>
      </w:r>
      <w:r>
        <w:t>3</w:t>
      </w:r>
      <w:r>
        <w:rPr>
          <w:spacing w:val="-8"/>
        </w:rPr>
        <w:t xml:space="preserve"> </w:t>
      </w:r>
      <w:r>
        <w:t>ho</w:t>
      </w:r>
      <w:r>
        <w:t>ặ</w:t>
      </w:r>
      <w:r>
        <w:t>c</w:t>
      </w:r>
      <w:r>
        <w:rPr>
          <w:spacing w:val="-7"/>
        </w:rPr>
        <w:t xml:space="preserve"> </w:t>
      </w:r>
      <w:r>
        <w:t>két</w:t>
      </w:r>
      <w:r>
        <w:rPr>
          <w:spacing w:val="-6"/>
        </w:rPr>
        <w:t xml:space="preserve"> </w:t>
      </w:r>
      <w:r>
        <w:t>c</w:t>
      </w:r>
      <w:r>
        <w:t>ủ</w:t>
      </w:r>
      <w:r>
        <w:t>a tàu lo</w:t>
      </w:r>
      <w:r>
        <w:t>ạ</w:t>
      </w:r>
      <w:r>
        <w:t>i 3 ch</w:t>
      </w:r>
      <w:r>
        <w:t>ở</w:t>
      </w:r>
      <w:r>
        <w:t xml:space="preserve"> các s</w:t>
      </w:r>
      <w:r>
        <w:t>ả</w:t>
      </w:r>
      <w:r>
        <w:t>n ph</w:t>
      </w:r>
      <w:r>
        <w:t>ẩ</w:t>
      </w:r>
      <w:r>
        <w:t>m đư</w:t>
      </w:r>
      <w:r>
        <w:t>ợ</w:t>
      </w:r>
      <w:r>
        <w:t>c ch</w:t>
      </w:r>
      <w:r>
        <w:t>ỉ</w:t>
      </w:r>
      <w:r>
        <w:t xml:space="preserve"> ra </w:t>
      </w:r>
      <w:r>
        <w:t>ở</w:t>
      </w:r>
      <w:r>
        <w:t xml:space="preserve"> Chương 18 c</w:t>
      </w:r>
      <w:r>
        <w:t>ủ</w:t>
      </w:r>
      <w:r>
        <w:t>a B</w:t>
      </w:r>
      <w:r>
        <w:t>ộ</w:t>
      </w:r>
      <w:r>
        <w:t xml:space="preserve"> lu</w:t>
      </w:r>
      <w:r>
        <w:t>ậ</w:t>
      </w:r>
      <w:r>
        <w:t>t qu</w:t>
      </w:r>
      <w:r>
        <w:t>ố</w:t>
      </w:r>
      <w:r>
        <w:t>c t</w:t>
      </w:r>
      <w:r>
        <w:t>ế</w:t>
      </w:r>
      <w:r>
        <w:t xml:space="preserve"> v</w:t>
      </w:r>
      <w:r>
        <w:t>ề</w:t>
      </w:r>
      <w:r>
        <w:t xml:space="preserve"> k</w:t>
      </w:r>
      <w:r>
        <w:t>ế</w:t>
      </w:r>
      <w:r>
        <w:t>t c</w:t>
      </w:r>
      <w:r>
        <w:t>ấ</w:t>
      </w:r>
      <w:r>
        <w:t>u và thi</w:t>
      </w:r>
      <w:r>
        <w:t>ế</w:t>
      </w:r>
      <w:r>
        <w:t>t b</w:t>
      </w:r>
      <w:r>
        <w:t>ị</w:t>
      </w:r>
      <w:r>
        <w:t xml:space="preserve"> c</w:t>
      </w:r>
      <w:r>
        <w:t>ủ</w:t>
      </w:r>
      <w:r>
        <w:t>a tàu ch</w:t>
      </w:r>
      <w:r>
        <w:t>ở</w:t>
      </w:r>
      <w:r>
        <w:t xml:space="preserve"> xô hóa ch</w:t>
      </w:r>
      <w:r>
        <w:t>ấ</w:t>
      </w:r>
      <w:r>
        <w:t>t nguy hi</w:t>
      </w:r>
      <w:r>
        <w:t>ể</w:t>
      </w:r>
      <w:r>
        <w:t>m ph</w:t>
      </w:r>
      <w:r>
        <w:t>ả</w:t>
      </w:r>
      <w:r>
        <w:t>i đư</w:t>
      </w:r>
      <w:r>
        <w:t>ợ</w:t>
      </w:r>
      <w:r>
        <w:t>c ngăn cách v</w:t>
      </w:r>
      <w:r>
        <w:t>ớ</w:t>
      </w:r>
      <w:r>
        <w:t>i v</w:t>
      </w:r>
      <w:r>
        <w:t>ỏ</w:t>
      </w:r>
      <w:r>
        <w:t xml:space="preserve"> ngoài c</w:t>
      </w:r>
      <w:r>
        <w:t>ủ</w:t>
      </w:r>
      <w:r>
        <w:t>a tàu v</w:t>
      </w:r>
      <w:r>
        <w:t>ớ</w:t>
      </w:r>
      <w:r>
        <w:t>i kho</w:t>
      </w:r>
      <w:r>
        <w:t>ả</w:t>
      </w:r>
      <w:r>
        <w:t>ng cách không nh</w:t>
      </w:r>
      <w:r>
        <w:t>ỏ</w:t>
      </w:r>
      <w:r>
        <w:t xml:space="preserve"> hơn 0,76 m.</w:t>
      </w:r>
    </w:p>
    <w:p w14:paraId="3187643F" w14:textId="77777777" w:rsidR="00FC7CA5" w:rsidRDefault="00FC7CA5">
      <w:pPr>
        <w:spacing w:line="288" w:lineRule="auto"/>
        <w:sectPr w:rsidR="00FC7CA5">
          <w:pgSz w:w="11910" w:h="16850"/>
          <w:pgMar w:top="780" w:right="480" w:bottom="940" w:left="420" w:header="0" w:footer="747" w:gutter="0"/>
          <w:cols w:space="720"/>
        </w:sectPr>
      </w:pPr>
    </w:p>
    <w:p w14:paraId="321D943D" w14:textId="77777777" w:rsidR="00FC7CA5" w:rsidRDefault="003671C9">
      <w:pPr>
        <w:spacing w:before="71"/>
        <w:ind w:right="366"/>
        <w:jc w:val="right"/>
        <w:rPr>
          <w:b/>
          <w:sz w:val="24"/>
        </w:rPr>
      </w:pPr>
      <w:r>
        <w:rPr>
          <w:b/>
          <w:sz w:val="24"/>
        </w:rPr>
        <w:lastRenderedPageBreak/>
        <w:t>QCVN</w:t>
      </w:r>
      <w:r>
        <w:rPr>
          <w:b/>
          <w:spacing w:val="-3"/>
          <w:sz w:val="24"/>
        </w:rPr>
        <w:t xml:space="preserve"> </w:t>
      </w:r>
      <w:r>
        <w:rPr>
          <w:b/>
          <w:sz w:val="24"/>
        </w:rPr>
        <w:t>26:</w:t>
      </w:r>
      <w:r>
        <w:rPr>
          <w:b/>
          <w:spacing w:val="-3"/>
          <w:sz w:val="24"/>
        </w:rPr>
        <w:t xml:space="preserve"> </w:t>
      </w:r>
      <w:r>
        <w:rPr>
          <w:b/>
          <w:spacing w:val="-2"/>
          <w:sz w:val="24"/>
        </w:rPr>
        <w:t>2024/BGTVT</w:t>
      </w:r>
    </w:p>
    <w:p w14:paraId="33CCA959" w14:textId="77777777" w:rsidR="00FC7CA5" w:rsidRDefault="00FC7CA5">
      <w:pPr>
        <w:pStyle w:val="BodyText"/>
        <w:spacing w:before="0"/>
        <w:jc w:val="left"/>
        <w:rPr>
          <w:b/>
          <w:sz w:val="28"/>
        </w:rPr>
      </w:pPr>
    </w:p>
    <w:p w14:paraId="4D899638" w14:textId="77777777" w:rsidR="00FC7CA5" w:rsidRDefault="00FC7CA5">
      <w:pPr>
        <w:pStyle w:val="BodyText"/>
        <w:spacing w:before="126"/>
        <w:jc w:val="left"/>
        <w:rPr>
          <w:b/>
          <w:sz w:val="28"/>
        </w:rPr>
      </w:pPr>
    </w:p>
    <w:p w14:paraId="3254C8D9" w14:textId="77777777" w:rsidR="00FC7CA5" w:rsidRDefault="003671C9">
      <w:pPr>
        <w:pStyle w:val="Heading2"/>
        <w:tabs>
          <w:tab w:val="left" w:pos="1475"/>
        </w:tabs>
      </w:pPr>
      <w:bookmarkStart w:id="6" w:name="_TOC_250015"/>
      <w:r>
        <w:rPr>
          <w:spacing w:val="-5"/>
        </w:rPr>
        <w:t>III</w:t>
      </w:r>
      <w:r>
        <w:tab/>
        <w:t>QUY</w:t>
      </w:r>
      <w:r>
        <w:rPr>
          <w:spacing w:val="-6"/>
        </w:rPr>
        <w:t xml:space="preserve"> </w:t>
      </w:r>
      <w:r>
        <w:t>Đ</w:t>
      </w:r>
      <w:r>
        <w:t>Ị</w:t>
      </w:r>
      <w:r>
        <w:t>NH</w:t>
      </w:r>
      <w:r>
        <w:rPr>
          <w:spacing w:val="-3"/>
        </w:rPr>
        <w:t xml:space="preserve"> </w:t>
      </w:r>
      <w:r>
        <w:t>V</w:t>
      </w:r>
      <w:r>
        <w:t>Ề</w:t>
      </w:r>
      <w:r>
        <w:rPr>
          <w:spacing w:val="-5"/>
        </w:rPr>
        <w:t xml:space="preserve"> </w:t>
      </w:r>
      <w:r>
        <w:t>QU</w:t>
      </w:r>
      <w:r>
        <w:t>Ả</w:t>
      </w:r>
      <w:r>
        <w:t>N</w:t>
      </w:r>
      <w:r>
        <w:rPr>
          <w:spacing w:val="-4"/>
        </w:rPr>
        <w:t xml:space="preserve"> </w:t>
      </w:r>
      <w:bookmarkEnd w:id="6"/>
      <w:r>
        <w:rPr>
          <w:spacing w:val="-5"/>
        </w:rPr>
        <w:t>LÝ</w:t>
      </w:r>
    </w:p>
    <w:p w14:paraId="79A9F2E3" w14:textId="77777777" w:rsidR="00FC7CA5" w:rsidRDefault="00FC7CA5">
      <w:pPr>
        <w:pStyle w:val="BodyText"/>
        <w:spacing w:before="209"/>
        <w:jc w:val="left"/>
        <w:rPr>
          <w:b/>
          <w:sz w:val="28"/>
        </w:rPr>
      </w:pPr>
    </w:p>
    <w:p w14:paraId="07D7E84D" w14:textId="77777777" w:rsidR="00FC7CA5" w:rsidRDefault="003671C9">
      <w:pPr>
        <w:pStyle w:val="Heading5"/>
        <w:tabs>
          <w:tab w:val="left" w:pos="2315"/>
        </w:tabs>
        <w:ind w:left="456"/>
      </w:pPr>
      <w:bookmarkStart w:id="7" w:name="_TOC_250014"/>
      <w:r>
        <w:t>CHƯƠNG</w:t>
      </w:r>
      <w:r>
        <w:rPr>
          <w:spacing w:val="-3"/>
        </w:rPr>
        <w:t xml:space="preserve"> </w:t>
      </w:r>
      <w:r>
        <w:rPr>
          <w:spacing w:val="-10"/>
        </w:rPr>
        <w:t>1</w:t>
      </w:r>
      <w:r>
        <w:tab/>
        <w:t>QUY</w:t>
      </w:r>
      <w:r>
        <w:rPr>
          <w:spacing w:val="-1"/>
        </w:rPr>
        <w:t xml:space="preserve"> </w:t>
      </w:r>
      <w:r>
        <w:t>Đ</w:t>
      </w:r>
      <w:r>
        <w:t>Ị</w:t>
      </w:r>
      <w:r>
        <w:t>NH</w:t>
      </w:r>
      <w:r>
        <w:rPr>
          <w:spacing w:val="-2"/>
        </w:rPr>
        <w:t xml:space="preserve"> </w:t>
      </w:r>
      <w:r>
        <w:t>V</w:t>
      </w:r>
      <w:r>
        <w:t>Ề</w:t>
      </w:r>
      <w:r>
        <w:rPr>
          <w:spacing w:val="-2"/>
        </w:rPr>
        <w:t xml:space="preserve"> </w:t>
      </w:r>
      <w:r>
        <w:t>CH</w:t>
      </w:r>
      <w:r>
        <w:t>Ứ</w:t>
      </w:r>
      <w:r>
        <w:t>NG</w:t>
      </w:r>
      <w:r>
        <w:rPr>
          <w:spacing w:val="-1"/>
        </w:rPr>
        <w:t xml:space="preserve"> </w:t>
      </w:r>
      <w:bookmarkEnd w:id="7"/>
      <w:r>
        <w:rPr>
          <w:spacing w:val="-4"/>
        </w:rPr>
        <w:t>NH</w:t>
      </w:r>
      <w:r>
        <w:rPr>
          <w:spacing w:val="-4"/>
        </w:rPr>
        <w:t>Ậ</w:t>
      </w:r>
      <w:r>
        <w:rPr>
          <w:spacing w:val="-4"/>
        </w:rPr>
        <w:t>N</w:t>
      </w:r>
    </w:p>
    <w:p w14:paraId="00F792F1" w14:textId="77777777" w:rsidR="00FC7CA5" w:rsidRDefault="00FC7CA5">
      <w:pPr>
        <w:pStyle w:val="BodyText"/>
        <w:spacing w:before="0"/>
        <w:jc w:val="left"/>
        <w:rPr>
          <w:b/>
        </w:rPr>
      </w:pPr>
    </w:p>
    <w:p w14:paraId="34CCC72C" w14:textId="77777777" w:rsidR="00FC7CA5" w:rsidRDefault="00FC7CA5">
      <w:pPr>
        <w:pStyle w:val="BodyText"/>
        <w:spacing w:before="259"/>
        <w:jc w:val="left"/>
        <w:rPr>
          <w:b/>
        </w:rPr>
      </w:pPr>
    </w:p>
    <w:p w14:paraId="2F01AF7D" w14:textId="77777777" w:rsidR="00FC7CA5" w:rsidRDefault="003671C9">
      <w:pPr>
        <w:pStyle w:val="Heading6"/>
        <w:numPr>
          <w:ilvl w:val="1"/>
          <w:numId w:val="27"/>
        </w:numPr>
        <w:tabs>
          <w:tab w:val="left" w:pos="1618"/>
        </w:tabs>
        <w:spacing w:before="1"/>
        <w:ind w:left="1618" w:hanging="905"/>
        <w:jc w:val="both"/>
      </w:pPr>
      <w:bookmarkStart w:id="8" w:name="_TOC_250013"/>
      <w:r>
        <w:t>Quy</w:t>
      </w:r>
      <w:r>
        <w:rPr>
          <w:spacing w:val="-1"/>
        </w:rPr>
        <w:t xml:space="preserve"> </w:t>
      </w:r>
      <w:r>
        <w:t>đ</w:t>
      </w:r>
      <w:r>
        <w:t>ị</w:t>
      </w:r>
      <w:r>
        <w:t>nh</w:t>
      </w:r>
      <w:r>
        <w:rPr>
          <w:spacing w:val="-1"/>
        </w:rPr>
        <w:t xml:space="preserve"> </w:t>
      </w:r>
      <w:bookmarkEnd w:id="8"/>
      <w:r>
        <w:rPr>
          <w:spacing w:val="-2"/>
        </w:rPr>
        <w:t>chung</w:t>
      </w:r>
    </w:p>
    <w:p w14:paraId="6EB61ED8" w14:textId="77777777" w:rsidR="00FC7CA5" w:rsidRDefault="003671C9">
      <w:pPr>
        <w:pStyle w:val="ListParagraph"/>
        <w:numPr>
          <w:ilvl w:val="0"/>
          <w:numId w:val="26"/>
        </w:numPr>
        <w:tabs>
          <w:tab w:val="left" w:pos="1164"/>
          <w:tab w:val="left" w:pos="1166"/>
        </w:tabs>
        <w:spacing w:line="288" w:lineRule="auto"/>
        <w:ind w:right="258"/>
        <w:jc w:val="both"/>
        <w:rPr>
          <w:sz w:val="24"/>
        </w:rPr>
      </w:pPr>
      <w:r>
        <w:rPr>
          <w:sz w:val="24"/>
        </w:rPr>
        <w:t>Tàu</w:t>
      </w:r>
      <w:r>
        <w:rPr>
          <w:spacing w:val="-7"/>
          <w:sz w:val="24"/>
        </w:rPr>
        <w:t xml:space="preserve"> </w:t>
      </w:r>
      <w:r>
        <w:rPr>
          <w:sz w:val="24"/>
        </w:rPr>
        <w:t>thu</w:t>
      </w:r>
      <w:r>
        <w:rPr>
          <w:sz w:val="24"/>
        </w:rPr>
        <w:t>ộ</w:t>
      </w:r>
      <w:r>
        <w:rPr>
          <w:sz w:val="24"/>
        </w:rPr>
        <w:t>c</w:t>
      </w:r>
      <w:r>
        <w:rPr>
          <w:spacing w:val="-9"/>
          <w:sz w:val="24"/>
        </w:rPr>
        <w:t xml:space="preserve"> </w:t>
      </w:r>
      <w:r>
        <w:rPr>
          <w:sz w:val="24"/>
        </w:rPr>
        <w:t>ph</w:t>
      </w:r>
      <w:r>
        <w:rPr>
          <w:sz w:val="24"/>
        </w:rPr>
        <w:t>ạ</w:t>
      </w:r>
      <w:r>
        <w:rPr>
          <w:sz w:val="24"/>
        </w:rPr>
        <w:t>m</w:t>
      </w:r>
      <w:r>
        <w:rPr>
          <w:spacing w:val="-8"/>
          <w:sz w:val="24"/>
        </w:rPr>
        <w:t xml:space="preserve"> </w:t>
      </w:r>
      <w:r>
        <w:rPr>
          <w:sz w:val="24"/>
        </w:rPr>
        <w:t>vi</w:t>
      </w:r>
      <w:r>
        <w:rPr>
          <w:spacing w:val="-8"/>
          <w:sz w:val="24"/>
        </w:rPr>
        <w:t xml:space="preserve"> </w:t>
      </w:r>
      <w:r>
        <w:rPr>
          <w:sz w:val="24"/>
        </w:rPr>
        <w:t>đi</w:t>
      </w:r>
      <w:r>
        <w:rPr>
          <w:sz w:val="24"/>
        </w:rPr>
        <w:t>ề</w:t>
      </w:r>
      <w:r>
        <w:rPr>
          <w:sz w:val="24"/>
        </w:rPr>
        <w:t>u</w:t>
      </w:r>
      <w:r>
        <w:rPr>
          <w:spacing w:val="-7"/>
          <w:sz w:val="24"/>
        </w:rPr>
        <w:t xml:space="preserve"> </w:t>
      </w:r>
      <w:r>
        <w:rPr>
          <w:sz w:val="24"/>
        </w:rPr>
        <w:t>ch</w:t>
      </w:r>
      <w:r>
        <w:rPr>
          <w:sz w:val="24"/>
        </w:rPr>
        <w:t>ỉ</w:t>
      </w:r>
      <w:r>
        <w:rPr>
          <w:sz w:val="24"/>
        </w:rPr>
        <w:t>nh</w:t>
      </w:r>
      <w:r>
        <w:rPr>
          <w:spacing w:val="-8"/>
          <w:sz w:val="24"/>
        </w:rPr>
        <w:t xml:space="preserve"> </w:t>
      </w:r>
      <w:r>
        <w:rPr>
          <w:sz w:val="24"/>
        </w:rPr>
        <w:t>t</w:t>
      </w:r>
      <w:r>
        <w:rPr>
          <w:sz w:val="24"/>
        </w:rPr>
        <w:t>ạ</w:t>
      </w:r>
      <w:r>
        <w:rPr>
          <w:sz w:val="24"/>
        </w:rPr>
        <w:t>i</w:t>
      </w:r>
      <w:r>
        <w:rPr>
          <w:spacing w:val="-10"/>
          <w:sz w:val="24"/>
        </w:rPr>
        <w:t xml:space="preserve"> </w:t>
      </w:r>
      <w:r>
        <w:rPr>
          <w:sz w:val="24"/>
        </w:rPr>
        <w:t>1.1.1</w:t>
      </w:r>
      <w:r>
        <w:rPr>
          <w:spacing w:val="-7"/>
          <w:sz w:val="24"/>
        </w:rPr>
        <w:t xml:space="preserve"> </w:t>
      </w:r>
      <w:r>
        <w:rPr>
          <w:sz w:val="24"/>
        </w:rPr>
        <w:t>M</w:t>
      </w:r>
      <w:r>
        <w:rPr>
          <w:sz w:val="24"/>
        </w:rPr>
        <w:t>ụ</w:t>
      </w:r>
      <w:r>
        <w:rPr>
          <w:sz w:val="24"/>
        </w:rPr>
        <w:t>c</w:t>
      </w:r>
      <w:r>
        <w:rPr>
          <w:spacing w:val="-8"/>
          <w:sz w:val="24"/>
        </w:rPr>
        <w:t xml:space="preserve"> </w:t>
      </w:r>
      <w:r>
        <w:rPr>
          <w:sz w:val="24"/>
        </w:rPr>
        <w:t>I</w:t>
      </w:r>
      <w:r>
        <w:rPr>
          <w:spacing w:val="-11"/>
          <w:sz w:val="24"/>
        </w:rPr>
        <w:t xml:space="preserve"> </w:t>
      </w:r>
      <w:r>
        <w:rPr>
          <w:sz w:val="24"/>
        </w:rPr>
        <w:t>c</w:t>
      </w:r>
      <w:r>
        <w:rPr>
          <w:sz w:val="24"/>
        </w:rPr>
        <w:t>ủ</w:t>
      </w:r>
      <w:r>
        <w:rPr>
          <w:sz w:val="24"/>
        </w:rPr>
        <w:t>a</w:t>
      </w:r>
      <w:r>
        <w:rPr>
          <w:spacing w:val="-8"/>
          <w:sz w:val="24"/>
        </w:rPr>
        <w:t xml:space="preserve"> </w:t>
      </w:r>
      <w:r>
        <w:rPr>
          <w:sz w:val="24"/>
        </w:rPr>
        <w:t>Quy</w:t>
      </w:r>
      <w:r>
        <w:rPr>
          <w:spacing w:val="-8"/>
          <w:sz w:val="24"/>
        </w:rPr>
        <w:t xml:space="preserve"> </w:t>
      </w:r>
      <w:r>
        <w:rPr>
          <w:sz w:val="24"/>
        </w:rPr>
        <w:t>chu</w:t>
      </w:r>
      <w:r>
        <w:rPr>
          <w:sz w:val="24"/>
        </w:rPr>
        <w:t>ẩ</w:t>
      </w:r>
      <w:r>
        <w:rPr>
          <w:sz w:val="24"/>
        </w:rPr>
        <w:t>n</w:t>
      </w:r>
      <w:r>
        <w:rPr>
          <w:spacing w:val="-8"/>
          <w:sz w:val="24"/>
        </w:rPr>
        <w:t xml:space="preserve"> </w:t>
      </w:r>
      <w:r>
        <w:rPr>
          <w:sz w:val="24"/>
        </w:rPr>
        <w:t>ph</w:t>
      </w:r>
      <w:r>
        <w:rPr>
          <w:sz w:val="24"/>
        </w:rPr>
        <w:t>ả</w:t>
      </w:r>
      <w:r>
        <w:rPr>
          <w:sz w:val="24"/>
        </w:rPr>
        <w:t>i</w:t>
      </w:r>
      <w:r>
        <w:rPr>
          <w:spacing w:val="-8"/>
          <w:sz w:val="24"/>
        </w:rPr>
        <w:t xml:space="preserve"> </w:t>
      </w:r>
      <w:r>
        <w:rPr>
          <w:sz w:val="24"/>
        </w:rPr>
        <w:t>đư</w:t>
      </w:r>
      <w:r>
        <w:rPr>
          <w:sz w:val="24"/>
        </w:rPr>
        <w:t>ợ</w:t>
      </w:r>
      <w:r>
        <w:rPr>
          <w:sz w:val="24"/>
        </w:rPr>
        <w:t>c</w:t>
      </w:r>
      <w:r>
        <w:rPr>
          <w:spacing w:val="-8"/>
          <w:sz w:val="24"/>
        </w:rPr>
        <w:t xml:space="preserve"> </w:t>
      </w:r>
      <w:r>
        <w:rPr>
          <w:sz w:val="24"/>
        </w:rPr>
        <w:t>Đăng</w:t>
      </w:r>
      <w:r>
        <w:rPr>
          <w:spacing w:val="-7"/>
          <w:sz w:val="24"/>
        </w:rPr>
        <w:t xml:space="preserve"> </w:t>
      </w:r>
      <w:r>
        <w:rPr>
          <w:sz w:val="24"/>
        </w:rPr>
        <w:t>ki</w:t>
      </w:r>
      <w:r>
        <w:rPr>
          <w:sz w:val="24"/>
        </w:rPr>
        <w:t>ể</w:t>
      </w:r>
      <w:r>
        <w:rPr>
          <w:sz w:val="24"/>
        </w:rPr>
        <w:t>m</w:t>
      </w:r>
      <w:r>
        <w:rPr>
          <w:spacing w:val="-8"/>
          <w:sz w:val="24"/>
        </w:rPr>
        <w:t xml:space="preserve"> </w:t>
      </w:r>
      <w:r>
        <w:rPr>
          <w:sz w:val="24"/>
        </w:rPr>
        <w:t>ki</w:t>
      </w:r>
      <w:r>
        <w:rPr>
          <w:sz w:val="24"/>
        </w:rPr>
        <w:t>ể</w:t>
      </w:r>
      <w:r>
        <w:rPr>
          <w:sz w:val="24"/>
        </w:rPr>
        <w:t>m</w:t>
      </w:r>
      <w:r>
        <w:rPr>
          <w:spacing w:val="-8"/>
          <w:sz w:val="24"/>
        </w:rPr>
        <w:t xml:space="preserve"> </w:t>
      </w:r>
      <w:r>
        <w:rPr>
          <w:sz w:val="24"/>
        </w:rPr>
        <w:t>tra và</w:t>
      </w:r>
      <w:r>
        <w:rPr>
          <w:spacing w:val="-6"/>
          <w:sz w:val="24"/>
        </w:rPr>
        <w:t xml:space="preserve"> </w:t>
      </w:r>
      <w:r>
        <w:rPr>
          <w:sz w:val="24"/>
        </w:rPr>
        <w:t>c</w:t>
      </w:r>
      <w:r>
        <w:rPr>
          <w:sz w:val="24"/>
        </w:rPr>
        <w:t>ấ</w:t>
      </w:r>
      <w:r>
        <w:rPr>
          <w:sz w:val="24"/>
        </w:rPr>
        <w:t>p</w:t>
      </w:r>
      <w:r>
        <w:rPr>
          <w:spacing w:val="-6"/>
          <w:sz w:val="24"/>
        </w:rPr>
        <w:t xml:space="preserve"> </w:t>
      </w:r>
      <w:r>
        <w:rPr>
          <w:sz w:val="24"/>
        </w:rPr>
        <w:t>các</w:t>
      </w:r>
      <w:r>
        <w:rPr>
          <w:spacing w:val="-7"/>
          <w:sz w:val="24"/>
        </w:rPr>
        <w:t xml:space="preserve"> </w:t>
      </w:r>
      <w:r>
        <w:rPr>
          <w:sz w:val="24"/>
        </w:rPr>
        <w:t>gi</w:t>
      </w:r>
      <w:r>
        <w:rPr>
          <w:sz w:val="24"/>
        </w:rPr>
        <w:t>ấ</w:t>
      </w:r>
      <w:r>
        <w:rPr>
          <w:sz w:val="24"/>
        </w:rPr>
        <w:t>y</w:t>
      </w:r>
      <w:r>
        <w:rPr>
          <w:spacing w:val="-7"/>
          <w:sz w:val="24"/>
        </w:rPr>
        <w:t xml:space="preserve"> </w:t>
      </w:r>
      <w:r>
        <w:rPr>
          <w:sz w:val="24"/>
        </w:rPr>
        <w:t>ch</w:t>
      </w:r>
      <w:r>
        <w:rPr>
          <w:sz w:val="24"/>
        </w:rPr>
        <w:t>ứ</w:t>
      </w:r>
      <w:r>
        <w:rPr>
          <w:sz w:val="24"/>
        </w:rPr>
        <w:t>ng</w:t>
      </w:r>
      <w:r>
        <w:rPr>
          <w:spacing w:val="-8"/>
          <w:sz w:val="24"/>
        </w:rPr>
        <w:t xml:space="preserve"> </w:t>
      </w:r>
      <w:r>
        <w:rPr>
          <w:sz w:val="24"/>
        </w:rPr>
        <w:t>nh</w:t>
      </w:r>
      <w:r>
        <w:rPr>
          <w:sz w:val="24"/>
        </w:rPr>
        <w:t>ậ</w:t>
      </w:r>
      <w:r>
        <w:rPr>
          <w:sz w:val="24"/>
        </w:rPr>
        <w:t>n</w:t>
      </w:r>
      <w:r>
        <w:rPr>
          <w:spacing w:val="-6"/>
          <w:sz w:val="24"/>
        </w:rPr>
        <w:t xml:space="preserve"> </w:t>
      </w:r>
      <w:r>
        <w:rPr>
          <w:sz w:val="24"/>
        </w:rPr>
        <w:t>ngăn</w:t>
      </w:r>
      <w:r>
        <w:rPr>
          <w:spacing w:val="-6"/>
          <w:sz w:val="24"/>
        </w:rPr>
        <w:t xml:space="preserve"> </w:t>
      </w:r>
      <w:r>
        <w:rPr>
          <w:sz w:val="24"/>
        </w:rPr>
        <w:t>ng</w:t>
      </w:r>
      <w:r>
        <w:rPr>
          <w:sz w:val="24"/>
        </w:rPr>
        <w:t>ừ</w:t>
      </w:r>
      <w:r>
        <w:rPr>
          <w:sz w:val="24"/>
        </w:rPr>
        <w:t>a</w:t>
      </w:r>
      <w:r>
        <w:rPr>
          <w:spacing w:val="-6"/>
          <w:sz w:val="24"/>
        </w:rPr>
        <w:t xml:space="preserve"> </w:t>
      </w:r>
      <w:r>
        <w:rPr>
          <w:sz w:val="24"/>
        </w:rPr>
        <w:t>ô</w:t>
      </w:r>
      <w:r>
        <w:rPr>
          <w:spacing w:val="-6"/>
          <w:sz w:val="24"/>
        </w:rPr>
        <w:t xml:space="preserve"> </w:t>
      </w:r>
      <w:r>
        <w:rPr>
          <w:sz w:val="24"/>
        </w:rPr>
        <w:t>nhi</w:t>
      </w:r>
      <w:r>
        <w:rPr>
          <w:sz w:val="24"/>
        </w:rPr>
        <w:t>ễ</w:t>
      </w:r>
      <w:r>
        <w:rPr>
          <w:sz w:val="24"/>
        </w:rPr>
        <w:t>m</w:t>
      </w:r>
      <w:r>
        <w:rPr>
          <w:spacing w:val="-5"/>
          <w:sz w:val="24"/>
        </w:rPr>
        <w:t xml:space="preserve"> </w:t>
      </w:r>
      <w:r>
        <w:rPr>
          <w:sz w:val="24"/>
        </w:rPr>
        <w:t>theo</w:t>
      </w:r>
      <w:r>
        <w:rPr>
          <w:spacing w:val="-6"/>
          <w:sz w:val="24"/>
        </w:rPr>
        <w:t xml:space="preserve"> </w:t>
      </w:r>
      <w:r>
        <w:rPr>
          <w:sz w:val="24"/>
        </w:rPr>
        <w:t>các</w:t>
      </w:r>
      <w:r>
        <w:rPr>
          <w:spacing w:val="-7"/>
          <w:sz w:val="24"/>
        </w:rPr>
        <w:t xml:space="preserve"> </w:t>
      </w:r>
      <w:r>
        <w:rPr>
          <w:sz w:val="24"/>
        </w:rPr>
        <w:t>quy</w:t>
      </w:r>
      <w:r>
        <w:rPr>
          <w:spacing w:val="-7"/>
          <w:sz w:val="24"/>
        </w:rPr>
        <w:t xml:space="preserve"> </w:t>
      </w:r>
      <w:r>
        <w:rPr>
          <w:sz w:val="24"/>
        </w:rPr>
        <w:t>đ</w:t>
      </w:r>
      <w:r>
        <w:rPr>
          <w:sz w:val="24"/>
        </w:rPr>
        <w:t>ị</w:t>
      </w:r>
      <w:r>
        <w:rPr>
          <w:sz w:val="24"/>
        </w:rPr>
        <w:t>nh</w:t>
      </w:r>
      <w:r>
        <w:rPr>
          <w:spacing w:val="-6"/>
          <w:sz w:val="24"/>
        </w:rPr>
        <w:t xml:space="preserve"> </w:t>
      </w:r>
      <w:r>
        <w:rPr>
          <w:sz w:val="24"/>
        </w:rPr>
        <w:t>tương</w:t>
      </w:r>
      <w:r>
        <w:rPr>
          <w:spacing w:val="-6"/>
          <w:sz w:val="24"/>
        </w:rPr>
        <w:t xml:space="preserve"> </w:t>
      </w:r>
      <w:r>
        <w:rPr>
          <w:sz w:val="24"/>
        </w:rPr>
        <w:t>ứ</w:t>
      </w:r>
      <w:r>
        <w:rPr>
          <w:sz w:val="24"/>
        </w:rPr>
        <w:t>ng</w:t>
      </w:r>
      <w:r>
        <w:rPr>
          <w:spacing w:val="-6"/>
          <w:sz w:val="24"/>
        </w:rPr>
        <w:t xml:space="preserve"> </w:t>
      </w:r>
      <w:r>
        <w:rPr>
          <w:sz w:val="24"/>
        </w:rPr>
        <w:t>ở</w:t>
      </w:r>
      <w:r>
        <w:rPr>
          <w:spacing w:val="-6"/>
          <w:sz w:val="24"/>
        </w:rPr>
        <w:t xml:space="preserve"> </w:t>
      </w:r>
      <w:r>
        <w:rPr>
          <w:sz w:val="24"/>
        </w:rPr>
        <w:t>1.2</w:t>
      </w:r>
      <w:r>
        <w:rPr>
          <w:spacing w:val="-6"/>
          <w:sz w:val="24"/>
        </w:rPr>
        <w:t xml:space="preserve"> </w:t>
      </w:r>
      <w:r>
        <w:rPr>
          <w:sz w:val="24"/>
        </w:rPr>
        <w:t>và</w:t>
      </w:r>
      <w:r>
        <w:rPr>
          <w:spacing w:val="-6"/>
          <w:sz w:val="24"/>
        </w:rPr>
        <w:t xml:space="preserve"> </w:t>
      </w:r>
      <w:r>
        <w:rPr>
          <w:sz w:val="24"/>
        </w:rPr>
        <w:t>1.3 dư</w:t>
      </w:r>
      <w:r>
        <w:rPr>
          <w:sz w:val="24"/>
        </w:rPr>
        <w:t>ớ</w:t>
      </w:r>
      <w:r>
        <w:rPr>
          <w:sz w:val="24"/>
        </w:rPr>
        <w:t>i đây.</w:t>
      </w:r>
    </w:p>
    <w:p w14:paraId="5BCA3127" w14:textId="77777777" w:rsidR="00FC7CA5" w:rsidRDefault="003671C9">
      <w:pPr>
        <w:pStyle w:val="ListParagraph"/>
        <w:numPr>
          <w:ilvl w:val="0"/>
          <w:numId w:val="26"/>
        </w:numPr>
        <w:tabs>
          <w:tab w:val="left" w:pos="1164"/>
          <w:tab w:val="left" w:pos="1166"/>
        </w:tabs>
        <w:spacing w:line="288" w:lineRule="auto"/>
        <w:ind w:right="250"/>
        <w:jc w:val="both"/>
        <w:rPr>
          <w:sz w:val="24"/>
        </w:rPr>
      </w:pPr>
      <w:r>
        <w:rPr>
          <w:sz w:val="24"/>
        </w:rPr>
        <w:t>Th</w:t>
      </w:r>
      <w:r>
        <w:rPr>
          <w:sz w:val="24"/>
        </w:rPr>
        <w:t>ủ</w:t>
      </w:r>
      <w:r>
        <w:rPr>
          <w:spacing w:val="-7"/>
          <w:sz w:val="24"/>
        </w:rPr>
        <w:t xml:space="preserve"> </w:t>
      </w:r>
      <w:r>
        <w:rPr>
          <w:sz w:val="24"/>
        </w:rPr>
        <w:t>t</w:t>
      </w:r>
      <w:r>
        <w:rPr>
          <w:sz w:val="24"/>
        </w:rPr>
        <w:t>ụ</w:t>
      </w:r>
      <w:r>
        <w:rPr>
          <w:sz w:val="24"/>
        </w:rPr>
        <w:t>c</w:t>
      </w:r>
      <w:r>
        <w:rPr>
          <w:spacing w:val="-8"/>
          <w:sz w:val="24"/>
        </w:rPr>
        <w:t xml:space="preserve"> </w:t>
      </w:r>
      <w:r>
        <w:rPr>
          <w:sz w:val="24"/>
        </w:rPr>
        <w:t>c</w:t>
      </w:r>
      <w:r>
        <w:rPr>
          <w:sz w:val="24"/>
        </w:rPr>
        <w:t>ấ</w:t>
      </w:r>
      <w:r>
        <w:rPr>
          <w:sz w:val="24"/>
        </w:rPr>
        <w:t>p,</w:t>
      </w:r>
      <w:r>
        <w:rPr>
          <w:spacing w:val="-8"/>
          <w:sz w:val="24"/>
        </w:rPr>
        <w:t xml:space="preserve"> </w:t>
      </w:r>
      <w:r>
        <w:rPr>
          <w:sz w:val="24"/>
        </w:rPr>
        <w:t>c</w:t>
      </w:r>
      <w:r>
        <w:rPr>
          <w:sz w:val="24"/>
        </w:rPr>
        <w:t>ấ</w:t>
      </w:r>
      <w:r>
        <w:rPr>
          <w:sz w:val="24"/>
        </w:rPr>
        <w:t>p</w:t>
      </w:r>
      <w:r>
        <w:rPr>
          <w:spacing w:val="-7"/>
          <w:sz w:val="24"/>
        </w:rPr>
        <w:t xml:space="preserve"> </w:t>
      </w:r>
      <w:r>
        <w:rPr>
          <w:sz w:val="24"/>
        </w:rPr>
        <w:t>l</w:t>
      </w:r>
      <w:r>
        <w:rPr>
          <w:sz w:val="24"/>
        </w:rPr>
        <w:t>ạ</w:t>
      </w:r>
      <w:r>
        <w:rPr>
          <w:sz w:val="24"/>
        </w:rPr>
        <w:t>i</w:t>
      </w:r>
      <w:r>
        <w:rPr>
          <w:spacing w:val="-8"/>
          <w:sz w:val="24"/>
        </w:rPr>
        <w:t xml:space="preserve"> </w:t>
      </w:r>
      <w:r>
        <w:rPr>
          <w:sz w:val="24"/>
        </w:rPr>
        <w:t>các</w:t>
      </w:r>
      <w:r>
        <w:rPr>
          <w:spacing w:val="-8"/>
          <w:sz w:val="24"/>
        </w:rPr>
        <w:t xml:space="preserve"> </w:t>
      </w:r>
      <w:r>
        <w:rPr>
          <w:sz w:val="24"/>
        </w:rPr>
        <w:t>gi</w:t>
      </w:r>
      <w:r>
        <w:rPr>
          <w:sz w:val="24"/>
        </w:rPr>
        <w:t>ấ</w:t>
      </w:r>
      <w:r>
        <w:rPr>
          <w:sz w:val="24"/>
        </w:rPr>
        <w:t>y</w:t>
      </w:r>
      <w:r>
        <w:rPr>
          <w:spacing w:val="-8"/>
          <w:sz w:val="24"/>
        </w:rPr>
        <w:t xml:space="preserve"> </w:t>
      </w:r>
      <w:r>
        <w:rPr>
          <w:sz w:val="24"/>
        </w:rPr>
        <w:t>ch</w:t>
      </w:r>
      <w:r>
        <w:rPr>
          <w:sz w:val="24"/>
        </w:rPr>
        <w:t>ứ</w:t>
      </w:r>
      <w:r>
        <w:rPr>
          <w:sz w:val="24"/>
        </w:rPr>
        <w:t>ng</w:t>
      </w:r>
      <w:r>
        <w:rPr>
          <w:spacing w:val="-10"/>
          <w:sz w:val="24"/>
        </w:rPr>
        <w:t xml:space="preserve"> </w:t>
      </w:r>
      <w:r>
        <w:rPr>
          <w:sz w:val="24"/>
        </w:rPr>
        <w:t>nh</w:t>
      </w:r>
      <w:r>
        <w:rPr>
          <w:sz w:val="24"/>
        </w:rPr>
        <w:t>ậ</w:t>
      </w:r>
      <w:r>
        <w:rPr>
          <w:sz w:val="24"/>
        </w:rPr>
        <w:t>n</w:t>
      </w:r>
      <w:r>
        <w:rPr>
          <w:spacing w:val="-3"/>
          <w:sz w:val="24"/>
        </w:rPr>
        <w:t xml:space="preserve"> </w:t>
      </w:r>
      <w:r>
        <w:rPr>
          <w:sz w:val="24"/>
        </w:rPr>
        <w:t>c</w:t>
      </w:r>
      <w:r>
        <w:rPr>
          <w:sz w:val="24"/>
        </w:rPr>
        <w:t>ấ</w:t>
      </w:r>
      <w:r>
        <w:rPr>
          <w:sz w:val="24"/>
        </w:rPr>
        <w:t>p</w:t>
      </w:r>
      <w:r>
        <w:rPr>
          <w:spacing w:val="-10"/>
          <w:sz w:val="24"/>
        </w:rPr>
        <w:t xml:space="preserve"> </w:t>
      </w:r>
      <w:r>
        <w:rPr>
          <w:sz w:val="24"/>
        </w:rPr>
        <w:t>cho</w:t>
      </w:r>
      <w:r>
        <w:rPr>
          <w:spacing w:val="-7"/>
          <w:sz w:val="24"/>
        </w:rPr>
        <w:t xml:space="preserve"> </w:t>
      </w:r>
      <w:r>
        <w:rPr>
          <w:sz w:val="24"/>
        </w:rPr>
        <w:t>tàu</w:t>
      </w:r>
      <w:r>
        <w:rPr>
          <w:spacing w:val="-10"/>
          <w:sz w:val="24"/>
        </w:rPr>
        <w:t xml:space="preserve"> </w:t>
      </w:r>
      <w:r>
        <w:rPr>
          <w:sz w:val="24"/>
        </w:rPr>
        <w:t>nêu</w:t>
      </w:r>
      <w:r>
        <w:rPr>
          <w:spacing w:val="-10"/>
          <w:sz w:val="24"/>
        </w:rPr>
        <w:t xml:space="preserve"> </w:t>
      </w:r>
      <w:r>
        <w:rPr>
          <w:sz w:val="24"/>
        </w:rPr>
        <w:t>ở</w:t>
      </w:r>
      <w:r>
        <w:rPr>
          <w:spacing w:val="-7"/>
          <w:sz w:val="24"/>
        </w:rPr>
        <w:t xml:space="preserve"> </w:t>
      </w:r>
      <w:r>
        <w:rPr>
          <w:sz w:val="24"/>
        </w:rPr>
        <w:t>1.2</w:t>
      </w:r>
      <w:r>
        <w:rPr>
          <w:spacing w:val="-7"/>
          <w:sz w:val="24"/>
        </w:rPr>
        <w:t xml:space="preserve"> </w:t>
      </w:r>
      <w:r>
        <w:rPr>
          <w:sz w:val="24"/>
        </w:rPr>
        <w:t>và</w:t>
      </w:r>
      <w:r>
        <w:rPr>
          <w:spacing w:val="-7"/>
          <w:sz w:val="24"/>
        </w:rPr>
        <w:t xml:space="preserve"> </w:t>
      </w:r>
      <w:r>
        <w:rPr>
          <w:sz w:val="24"/>
        </w:rPr>
        <w:t>1.4</w:t>
      </w:r>
      <w:r>
        <w:rPr>
          <w:spacing w:val="-7"/>
          <w:sz w:val="24"/>
        </w:rPr>
        <w:t xml:space="preserve"> </w:t>
      </w:r>
      <w:r>
        <w:rPr>
          <w:sz w:val="24"/>
        </w:rPr>
        <w:t>dư</w:t>
      </w:r>
      <w:r>
        <w:rPr>
          <w:sz w:val="24"/>
        </w:rPr>
        <w:t>ớ</w:t>
      </w:r>
      <w:r>
        <w:rPr>
          <w:sz w:val="24"/>
        </w:rPr>
        <w:t>i</w:t>
      </w:r>
      <w:r>
        <w:rPr>
          <w:spacing w:val="-9"/>
          <w:sz w:val="24"/>
        </w:rPr>
        <w:t xml:space="preserve"> </w:t>
      </w:r>
      <w:r>
        <w:rPr>
          <w:sz w:val="24"/>
        </w:rPr>
        <w:t>đây</w:t>
      </w:r>
      <w:r>
        <w:rPr>
          <w:spacing w:val="-4"/>
          <w:sz w:val="24"/>
        </w:rPr>
        <w:t xml:space="preserve"> </w:t>
      </w:r>
      <w:r>
        <w:rPr>
          <w:sz w:val="24"/>
        </w:rPr>
        <w:t>đư</w:t>
      </w:r>
      <w:r>
        <w:rPr>
          <w:sz w:val="24"/>
        </w:rPr>
        <w:t>ợ</w:t>
      </w:r>
      <w:r>
        <w:rPr>
          <w:sz w:val="24"/>
        </w:rPr>
        <w:t>c</w:t>
      </w:r>
      <w:r>
        <w:rPr>
          <w:spacing w:val="-8"/>
          <w:sz w:val="24"/>
        </w:rPr>
        <w:t xml:space="preserve"> </w:t>
      </w:r>
      <w:r>
        <w:rPr>
          <w:sz w:val="24"/>
        </w:rPr>
        <w:t>th</w:t>
      </w:r>
      <w:r>
        <w:rPr>
          <w:sz w:val="24"/>
        </w:rPr>
        <w:t>ự</w:t>
      </w:r>
      <w:r>
        <w:rPr>
          <w:sz w:val="24"/>
        </w:rPr>
        <w:t>c hi</w:t>
      </w:r>
      <w:r>
        <w:rPr>
          <w:sz w:val="24"/>
        </w:rPr>
        <w:t>ệ</w:t>
      </w:r>
      <w:r>
        <w:rPr>
          <w:sz w:val="24"/>
        </w:rPr>
        <w:t>n</w:t>
      </w:r>
      <w:r>
        <w:rPr>
          <w:spacing w:val="-15"/>
          <w:sz w:val="24"/>
        </w:rPr>
        <w:t xml:space="preserve"> </w:t>
      </w:r>
      <w:r>
        <w:rPr>
          <w:sz w:val="24"/>
        </w:rPr>
        <w:t>theo</w:t>
      </w:r>
      <w:r>
        <w:rPr>
          <w:spacing w:val="-14"/>
          <w:sz w:val="24"/>
        </w:rPr>
        <w:t xml:space="preserve"> </w:t>
      </w:r>
      <w:r>
        <w:rPr>
          <w:sz w:val="24"/>
        </w:rPr>
        <w:t>quy</w:t>
      </w:r>
      <w:r>
        <w:rPr>
          <w:spacing w:val="-15"/>
          <w:sz w:val="24"/>
        </w:rPr>
        <w:t xml:space="preserve"> </w:t>
      </w:r>
      <w:r>
        <w:rPr>
          <w:sz w:val="24"/>
        </w:rPr>
        <w:t>đ</w:t>
      </w:r>
      <w:r>
        <w:rPr>
          <w:sz w:val="24"/>
        </w:rPr>
        <w:t>ị</w:t>
      </w:r>
      <w:r>
        <w:rPr>
          <w:sz w:val="24"/>
        </w:rPr>
        <w:t>nh</w:t>
      </w:r>
      <w:r>
        <w:rPr>
          <w:spacing w:val="-15"/>
          <w:sz w:val="24"/>
        </w:rPr>
        <w:t xml:space="preserve"> </w:t>
      </w:r>
      <w:r>
        <w:rPr>
          <w:sz w:val="24"/>
        </w:rPr>
        <w:t>t</w:t>
      </w:r>
      <w:r>
        <w:rPr>
          <w:sz w:val="24"/>
        </w:rPr>
        <w:t>ạ</w:t>
      </w:r>
      <w:r>
        <w:rPr>
          <w:sz w:val="24"/>
        </w:rPr>
        <w:t>i</w:t>
      </w:r>
      <w:r>
        <w:rPr>
          <w:spacing w:val="-15"/>
          <w:sz w:val="24"/>
        </w:rPr>
        <w:t xml:space="preserve"> </w:t>
      </w:r>
      <w:r>
        <w:rPr>
          <w:sz w:val="24"/>
        </w:rPr>
        <w:t>Thông</w:t>
      </w:r>
      <w:r>
        <w:rPr>
          <w:spacing w:val="-15"/>
          <w:sz w:val="24"/>
        </w:rPr>
        <w:t xml:space="preserve"> </w:t>
      </w:r>
      <w:r>
        <w:rPr>
          <w:sz w:val="24"/>
        </w:rPr>
        <w:t>tư</w:t>
      </w:r>
      <w:r>
        <w:rPr>
          <w:spacing w:val="-15"/>
          <w:sz w:val="24"/>
        </w:rPr>
        <w:t xml:space="preserve"> </w:t>
      </w:r>
      <w:r>
        <w:rPr>
          <w:sz w:val="24"/>
        </w:rPr>
        <w:t>s</w:t>
      </w:r>
      <w:r>
        <w:rPr>
          <w:sz w:val="24"/>
        </w:rPr>
        <w:t>ố</w:t>
      </w:r>
      <w:r>
        <w:rPr>
          <w:spacing w:val="-15"/>
          <w:sz w:val="24"/>
        </w:rPr>
        <w:t xml:space="preserve"> </w:t>
      </w:r>
      <w:r>
        <w:rPr>
          <w:sz w:val="24"/>
        </w:rPr>
        <w:t>40/2016/TT-BGTVT</w:t>
      </w:r>
      <w:r>
        <w:rPr>
          <w:spacing w:val="-15"/>
          <w:sz w:val="24"/>
        </w:rPr>
        <w:t xml:space="preserve"> </w:t>
      </w:r>
      <w:r>
        <w:rPr>
          <w:sz w:val="24"/>
        </w:rPr>
        <w:t>và</w:t>
      </w:r>
      <w:r>
        <w:rPr>
          <w:spacing w:val="-15"/>
          <w:sz w:val="24"/>
        </w:rPr>
        <w:t xml:space="preserve"> </w:t>
      </w:r>
      <w:r>
        <w:rPr>
          <w:sz w:val="24"/>
        </w:rPr>
        <w:t>Thông</w:t>
      </w:r>
      <w:r>
        <w:rPr>
          <w:spacing w:val="-15"/>
          <w:sz w:val="24"/>
        </w:rPr>
        <w:t xml:space="preserve"> </w:t>
      </w:r>
      <w:r>
        <w:rPr>
          <w:sz w:val="24"/>
        </w:rPr>
        <w:t>tư</w:t>
      </w:r>
      <w:r>
        <w:rPr>
          <w:spacing w:val="-15"/>
          <w:sz w:val="24"/>
        </w:rPr>
        <w:t xml:space="preserve"> </w:t>
      </w:r>
      <w:r>
        <w:rPr>
          <w:sz w:val="24"/>
        </w:rPr>
        <w:t>s</w:t>
      </w:r>
      <w:r>
        <w:rPr>
          <w:sz w:val="24"/>
        </w:rPr>
        <w:t>ố</w:t>
      </w:r>
      <w:r>
        <w:rPr>
          <w:spacing w:val="-15"/>
          <w:sz w:val="24"/>
        </w:rPr>
        <w:t xml:space="preserve"> </w:t>
      </w:r>
      <w:r>
        <w:rPr>
          <w:sz w:val="24"/>
        </w:rPr>
        <w:t>17/2023/TT-BGTVT.</w:t>
      </w:r>
    </w:p>
    <w:p w14:paraId="76CC7DF4" w14:textId="77777777" w:rsidR="00FC7CA5" w:rsidRDefault="003671C9">
      <w:pPr>
        <w:pStyle w:val="ListParagraph"/>
        <w:numPr>
          <w:ilvl w:val="0"/>
          <w:numId w:val="26"/>
        </w:numPr>
        <w:tabs>
          <w:tab w:val="left" w:pos="1164"/>
          <w:tab w:val="left" w:pos="1166"/>
        </w:tabs>
        <w:spacing w:line="288" w:lineRule="auto"/>
        <w:ind w:right="252"/>
        <w:jc w:val="both"/>
        <w:rPr>
          <w:sz w:val="24"/>
        </w:rPr>
      </w:pPr>
      <w:r>
        <w:rPr>
          <w:sz w:val="24"/>
        </w:rPr>
        <w:t>Bi</w:t>
      </w:r>
      <w:r>
        <w:rPr>
          <w:sz w:val="24"/>
        </w:rPr>
        <w:t>ể</w:t>
      </w:r>
      <w:r>
        <w:rPr>
          <w:sz w:val="24"/>
        </w:rPr>
        <w:t>u m</w:t>
      </w:r>
      <w:r>
        <w:rPr>
          <w:sz w:val="24"/>
        </w:rPr>
        <w:t>ẫ</w:t>
      </w:r>
      <w:r>
        <w:rPr>
          <w:sz w:val="24"/>
        </w:rPr>
        <w:t>u các gi</w:t>
      </w:r>
      <w:r>
        <w:rPr>
          <w:sz w:val="24"/>
        </w:rPr>
        <w:t>ấ</w:t>
      </w:r>
      <w:r>
        <w:rPr>
          <w:sz w:val="24"/>
        </w:rPr>
        <w:t>y ch</w:t>
      </w:r>
      <w:r>
        <w:rPr>
          <w:sz w:val="24"/>
        </w:rPr>
        <w:t>ứ</w:t>
      </w:r>
      <w:r>
        <w:rPr>
          <w:sz w:val="24"/>
        </w:rPr>
        <w:t>ng nh</w:t>
      </w:r>
      <w:r>
        <w:rPr>
          <w:sz w:val="24"/>
        </w:rPr>
        <w:t>ậ</w:t>
      </w:r>
      <w:r>
        <w:rPr>
          <w:sz w:val="24"/>
        </w:rPr>
        <w:t>n c</w:t>
      </w:r>
      <w:r>
        <w:rPr>
          <w:sz w:val="24"/>
        </w:rPr>
        <w:t>ấ</w:t>
      </w:r>
      <w:r>
        <w:rPr>
          <w:sz w:val="24"/>
        </w:rPr>
        <w:t xml:space="preserve">p cho tàu nêu </w:t>
      </w:r>
      <w:r>
        <w:rPr>
          <w:sz w:val="24"/>
        </w:rPr>
        <w:t>ở</w:t>
      </w:r>
      <w:r>
        <w:rPr>
          <w:sz w:val="24"/>
        </w:rPr>
        <w:t xml:space="preserve"> 1.2 dư</w:t>
      </w:r>
      <w:r>
        <w:rPr>
          <w:sz w:val="24"/>
        </w:rPr>
        <w:t>ớ</w:t>
      </w:r>
      <w:r>
        <w:rPr>
          <w:sz w:val="24"/>
        </w:rPr>
        <w:t>i đây đư</w:t>
      </w:r>
      <w:r>
        <w:rPr>
          <w:sz w:val="24"/>
        </w:rPr>
        <w:t>ợ</w:t>
      </w:r>
      <w:r>
        <w:rPr>
          <w:sz w:val="24"/>
        </w:rPr>
        <w:t>c th</w:t>
      </w:r>
      <w:r>
        <w:rPr>
          <w:sz w:val="24"/>
        </w:rPr>
        <w:t>ự</w:t>
      </w:r>
      <w:r>
        <w:rPr>
          <w:sz w:val="24"/>
        </w:rPr>
        <w:t>c hi</w:t>
      </w:r>
      <w:r>
        <w:rPr>
          <w:sz w:val="24"/>
        </w:rPr>
        <w:t>ệ</w:t>
      </w:r>
      <w:r>
        <w:rPr>
          <w:sz w:val="24"/>
        </w:rPr>
        <w:t>n theo quy đ</w:t>
      </w:r>
      <w:r>
        <w:rPr>
          <w:sz w:val="24"/>
        </w:rPr>
        <w:t>ị</w:t>
      </w:r>
      <w:r>
        <w:rPr>
          <w:sz w:val="24"/>
        </w:rPr>
        <w:t>nh t</w:t>
      </w:r>
      <w:r>
        <w:rPr>
          <w:sz w:val="24"/>
        </w:rPr>
        <w:t>ạ</w:t>
      </w:r>
      <w:r>
        <w:rPr>
          <w:sz w:val="24"/>
        </w:rPr>
        <w:t>i Thông tư s</w:t>
      </w:r>
      <w:r>
        <w:rPr>
          <w:sz w:val="24"/>
        </w:rPr>
        <w:t>ố</w:t>
      </w:r>
      <w:r>
        <w:rPr>
          <w:sz w:val="24"/>
        </w:rPr>
        <w:t xml:space="preserve"> 20/2022/TT-BGTVT .</w:t>
      </w:r>
    </w:p>
    <w:p w14:paraId="1E090336" w14:textId="77777777" w:rsidR="00FC7CA5" w:rsidRDefault="003671C9">
      <w:pPr>
        <w:pStyle w:val="Heading6"/>
        <w:numPr>
          <w:ilvl w:val="1"/>
          <w:numId w:val="27"/>
        </w:numPr>
        <w:tabs>
          <w:tab w:val="left" w:pos="1618"/>
        </w:tabs>
        <w:spacing w:before="240"/>
        <w:ind w:left="1618" w:hanging="905"/>
        <w:jc w:val="both"/>
      </w:pPr>
      <w:bookmarkStart w:id="9" w:name="_TOC_250012"/>
      <w:r>
        <w:t>Các</w:t>
      </w:r>
      <w:r>
        <w:rPr>
          <w:spacing w:val="-1"/>
        </w:rPr>
        <w:t xml:space="preserve"> </w:t>
      </w:r>
      <w:r>
        <w:t>gi</w:t>
      </w:r>
      <w:r>
        <w:t>ấ</w:t>
      </w:r>
      <w:r>
        <w:t>y</w:t>
      </w:r>
      <w:r>
        <w:rPr>
          <w:spacing w:val="-1"/>
        </w:rPr>
        <w:t xml:space="preserve"> </w:t>
      </w:r>
      <w:r>
        <w:t>ch</w:t>
      </w:r>
      <w:r>
        <w:t>ứ</w:t>
      </w:r>
      <w:r>
        <w:t>ng</w:t>
      </w:r>
      <w:r>
        <w:rPr>
          <w:spacing w:val="-1"/>
        </w:rPr>
        <w:t xml:space="preserve"> </w:t>
      </w:r>
      <w:r>
        <w:t>nh</w:t>
      </w:r>
      <w:r>
        <w:t>ậ</w:t>
      </w:r>
      <w:r>
        <w:t>n</w:t>
      </w:r>
      <w:r>
        <w:rPr>
          <w:spacing w:val="-4"/>
        </w:rPr>
        <w:t xml:space="preserve"> </w:t>
      </w:r>
      <w:r>
        <w:t>c</w:t>
      </w:r>
      <w:r>
        <w:t>ấ</w:t>
      </w:r>
      <w:r>
        <w:t>p</w:t>
      </w:r>
      <w:r>
        <w:rPr>
          <w:spacing w:val="-1"/>
        </w:rPr>
        <w:t xml:space="preserve"> </w:t>
      </w:r>
      <w:r>
        <w:t>cho</w:t>
      </w:r>
      <w:r>
        <w:rPr>
          <w:spacing w:val="-3"/>
        </w:rPr>
        <w:t xml:space="preserve"> </w:t>
      </w:r>
      <w:bookmarkEnd w:id="9"/>
      <w:r>
        <w:rPr>
          <w:spacing w:val="-5"/>
        </w:rPr>
        <w:t>tàu</w:t>
      </w:r>
    </w:p>
    <w:p w14:paraId="5ACCF4F9" w14:textId="77777777" w:rsidR="00FC7CA5" w:rsidRDefault="003671C9">
      <w:pPr>
        <w:pStyle w:val="ListParagraph"/>
        <w:numPr>
          <w:ilvl w:val="2"/>
          <w:numId w:val="27"/>
        </w:numPr>
        <w:tabs>
          <w:tab w:val="left" w:pos="1642"/>
        </w:tabs>
        <w:ind w:left="1642" w:hanging="929"/>
        <w:jc w:val="both"/>
        <w:rPr>
          <w:b/>
          <w:sz w:val="24"/>
        </w:rPr>
      </w:pPr>
      <w:r>
        <w:rPr>
          <w:b/>
          <w:sz w:val="24"/>
        </w:rPr>
        <w:t>Đ</w:t>
      </w:r>
      <w:r>
        <w:rPr>
          <w:b/>
          <w:sz w:val="24"/>
        </w:rPr>
        <w:t>ố</w:t>
      </w:r>
      <w:r>
        <w:rPr>
          <w:b/>
          <w:sz w:val="24"/>
        </w:rPr>
        <w:t>i</w:t>
      </w:r>
      <w:r>
        <w:rPr>
          <w:b/>
          <w:spacing w:val="-2"/>
          <w:sz w:val="24"/>
        </w:rPr>
        <w:t xml:space="preserve"> </w:t>
      </w:r>
      <w:r>
        <w:rPr>
          <w:b/>
          <w:sz w:val="24"/>
        </w:rPr>
        <w:t>v</w:t>
      </w:r>
      <w:r>
        <w:rPr>
          <w:b/>
          <w:sz w:val="24"/>
        </w:rPr>
        <w:t>ớ</w:t>
      </w:r>
      <w:r>
        <w:rPr>
          <w:b/>
          <w:sz w:val="24"/>
        </w:rPr>
        <w:t>i</w:t>
      </w:r>
      <w:r>
        <w:rPr>
          <w:b/>
          <w:spacing w:val="-2"/>
          <w:sz w:val="24"/>
        </w:rPr>
        <w:t xml:space="preserve"> </w:t>
      </w:r>
      <w:r>
        <w:rPr>
          <w:b/>
          <w:sz w:val="24"/>
        </w:rPr>
        <w:t>tàu</w:t>
      </w:r>
      <w:r>
        <w:rPr>
          <w:b/>
          <w:spacing w:val="-2"/>
          <w:sz w:val="24"/>
        </w:rPr>
        <w:t xml:space="preserve"> </w:t>
      </w:r>
      <w:r>
        <w:rPr>
          <w:b/>
          <w:sz w:val="24"/>
        </w:rPr>
        <w:t>ho</w:t>
      </w:r>
      <w:r>
        <w:rPr>
          <w:b/>
          <w:sz w:val="24"/>
        </w:rPr>
        <w:t>ạ</w:t>
      </w:r>
      <w:r>
        <w:rPr>
          <w:b/>
          <w:sz w:val="24"/>
        </w:rPr>
        <w:t>t</w:t>
      </w:r>
      <w:r>
        <w:rPr>
          <w:b/>
          <w:spacing w:val="-2"/>
          <w:sz w:val="24"/>
        </w:rPr>
        <w:t xml:space="preserve"> </w:t>
      </w:r>
      <w:r>
        <w:rPr>
          <w:b/>
          <w:sz w:val="24"/>
        </w:rPr>
        <w:t>đ</w:t>
      </w:r>
      <w:r>
        <w:rPr>
          <w:b/>
          <w:sz w:val="24"/>
        </w:rPr>
        <w:t>ộ</w:t>
      </w:r>
      <w:r>
        <w:rPr>
          <w:b/>
          <w:sz w:val="24"/>
        </w:rPr>
        <w:t>ng</w:t>
      </w:r>
      <w:r>
        <w:rPr>
          <w:b/>
          <w:spacing w:val="-2"/>
          <w:sz w:val="24"/>
        </w:rPr>
        <w:t xml:space="preserve"> </w:t>
      </w:r>
      <w:r>
        <w:rPr>
          <w:b/>
          <w:sz w:val="24"/>
        </w:rPr>
        <w:t>tuy</w:t>
      </w:r>
      <w:r>
        <w:rPr>
          <w:b/>
          <w:sz w:val="24"/>
        </w:rPr>
        <w:t>ế</w:t>
      </w:r>
      <w:r>
        <w:rPr>
          <w:b/>
          <w:sz w:val="24"/>
        </w:rPr>
        <w:t>n</w:t>
      </w:r>
      <w:r>
        <w:rPr>
          <w:b/>
          <w:spacing w:val="-2"/>
          <w:sz w:val="24"/>
        </w:rPr>
        <w:t xml:space="preserve"> </w:t>
      </w:r>
      <w:r>
        <w:rPr>
          <w:b/>
          <w:sz w:val="24"/>
        </w:rPr>
        <w:t>qu</w:t>
      </w:r>
      <w:r>
        <w:rPr>
          <w:b/>
          <w:sz w:val="24"/>
        </w:rPr>
        <w:t>ố</w:t>
      </w:r>
      <w:r>
        <w:rPr>
          <w:b/>
          <w:sz w:val="24"/>
        </w:rPr>
        <w:t>c</w:t>
      </w:r>
      <w:r>
        <w:rPr>
          <w:b/>
          <w:spacing w:val="-1"/>
          <w:sz w:val="24"/>
        </w:rPr>
        <w:t xml:space="preserve"> </w:t>
      </w:r>
      <w:r>
        <w:rPr>
          <w:b/>
          <w:spacing w:val="-5"/>
          <w:sz w:val="24"/>
        </w:rPr>
        <w:t>t</w:t>
      </w:r>
      <w:r>
        <w:rPr>
          <w:b/>
          <w:spacing w:val="-5"/>
          <w:sz w:val="24"/>
        </w:rPr>
        <w:t>ế</w:t>
      </w:r>
    </w:p>
    <w:p w14:paraId="03DEE3CE" w14:textId="77777777" w:rsidR="00FC7CA5" w:rsidRDefault="003671C9">
      <w:pPr>
        <w:pStyle w:val="ListParagraph"/>
        <w:numPr>
          <w:ilvl w:val="0"/>
          <w:numId w:val="25"/>
        </w:numPr>
        <w:tabs>
          <w:tab w:val="left" w:pos="1164"/>
          <w:tab w:val="left" w:pos="1166"/>
        </w:tabs>
        <w:spacing w:before="190" w:line="300" w:lineRule="auto"/>
        <w:ind w:right="255"/>
        <w:jc w:val="both"/>
        <w:rPr>
          <w:sz w:val="24"/>
        </w:rPr>
      </w:pPr>
      <w:r>
        <w:rPr>
          <w:sz w:val="24"/>
        </w:rPr>
        <w:t>Tàu s</w:t>
      </w:r>
      <w:r>
        <w:rPr>
          <w:sz w:val="24"/>
        </w:rPr>
        <w:t>ẽ</w:t>
      </w:r>
      <w:r>
        <w:rPr>
          <w:sz w:val="24"/>
        </w:rPr>
        <w:t xml:space="preserve"> đư</w:t>
      </w:r>
      <w:r>
        <w:rPr>
          <w:sz w:val="24"/>
        </w:rPr>
        <w:t>ợ</w:t>
      </w:r>
      <w:r>
        <w:rPr>
          <w:sz w:val="24"/>
        </w:rPr>
        <w:t>c c</w:t>
      </w:r>
      <w:r>
        <w:rPr>
          <w:sz w:val="24"/>
        </w:rPr>
        <w:t>ấ</w:t>
      </w:r>
      <w:r>
        <w:rPr>
          <w:sz w:val="24"/>
        </w:rPr>
        <w:t>p “Gi</w:t>
      </w:r>
      <w:r>
        <w:rPr>
          <w:sz w:val="24"/>
        </w:rPr>
        <w:t>ấ</w:t>
      </w:r>
      <w:r>
        <w:rPr>
          <w:sz w:val="24"/>
        </w:rPr>
        <w:t>y ch</w:t>
      </w:r>
      <w:r>
        <w:rPr>
          <w:sz w:val="24"/>
        </w:rPr>
        <w:t>ứ</w:t>
      </w:r>
      <w:r>
        <w:rPr>
          <w:sz w:val="24"/>
        </w:rPr>
        <w:t>ng nh</w:t>
      </w:r>
      <w:r>
        <w:rPr>
          <w:sz w:val="24"/>
        </w:rPr>
        <w:t>ậ</w:t>
      </w:r>
      <w:r>
        <w:rPr>
          <w:sz w:val="24"/>
        </w:rPr>
        <w:t>n qu</w:t>
      </w:r>
      <w:r>
        <w:rPr>
          <w:sz w:val="24"/>
        </w:rPr>
        <w:t>ố</w:t>
      </w:r>
      <w:r>
        <w:rPr>
          <w:sz w:val="24"/>
        </w:rPr>
        <w:t>c t</w:t>
      </w:r>
      <w:r>
        <w:rPr>
          <w:sz w:val="24"/>
        </w:rPr>
        <w:t>ế</w:t>
      </w:r>
      <w:r>
        <w:rPr>
          <w:sz w:val="24"/>
        </w:rPr>
        <w:t xml:space="preserve"> v</w:t>
      </w:r>
      <w:r>
        <w:rPr>
          <w:sz w:val="24"/>
        </w:rPr>
        <w:t>ề</w:t>
      </w:r>
      <w:r>
        <w:rPr>
          <w:sz w:val="24"/>
        </w:rPr>
        <w:t xml:space="preserve"> ngăn ng</w:t>
      </w:r>
      <w:r>
        <w:rPr>
          <w:sz w:val="24"/>
        </w:rPr>
        <w:t>ừ</w:t>
      </w:r>
      <w:r>
        <w:rPr>
          <w:sz w:val="24"/>
        </w:rPr>
        <w:t>a ô nhi</w:t>
      </w:r>
      <w:r>
        <w:rPr>
          <w:sz w:val="24"/>
        </w:rPr>
        <w:t>ễ</w:t>
      </w:r>
      <w:r>
        <w:rPr>
          <w:sz w:val="24"/>
        </w:rPr>
        <w:t>m d</w:t>
      </w:r>
      <w:r>
        <w:rPr>
          <w:sz w:val="24"/>
        </w:rPr>
        <w:t>ầ</w:t>
      </w:r>
      <w:r>
        <w:rPr>
          <w:sz w:val="24"/>
        </w:rPr>
        <w:t>u (IOPP)” sau khi đư</w:t>
      </w:r>
      <w:r>
        <w:rPr>
          <w:sz w:val="24"/>
        </w:rPr>
        <w:t>ợ</w:t>
      </w:r>
      <w:r>
        <w:rPr>
          <w:sz w:val="24"/>
        </w:rPr>
        <w:t>c</w:t>
      </w:r>
      <w:r>
        <w:rPr>
          <w:spacing w:val="-2"/>
          <w:sz w:val="24"/>
        </w:rPr>
        <w:t xml:space="preserve"> </w:t>
      </w:r>
      <w:r>
        <w:rPr>
          <w:sz w:val="24"/>
        </w:rPr>
        <w:t>Đăng</w:t>
      </w:r>
      <w:r>
        <w:rPr>
          <w:spacing w:val="-2"/>
          <w:sz w:val="24"/>
        </w:rPr>
        <w:t xml:space="preserve"> </w:t>
      </w:r>
      <w:r>
        <w:rPr>
          <w:sz w:val="24"/>
        </w:rPr>
        <w:t>ki</w:t>
      </w:r>
      <w:r>
        <w:rPr>
          <w:sz w:val="24"/>
        </w:rPr>
        <w:t>ể</w:t>
      </w:r>
      <w:r>
        <w:rPr>
          <w:sz w:val="24"/>
        </w:rPr>
        <w:t>m</w:t>
      </w:r>
      <w:r>
        <w:rPr>
          <w:spacing w:val="-1"/>
          <w:sz w:val="24"/>
        </w:rPr>
        <w:t xml:space="preserve"> </w:t>
      </w:r>
      <w:r>
        <w:rPr>
          <w:sz w:val="24"/>
        </w:rPr>
        <w:t>ki</w:t>
      </w:r>
      <w:r>
        <w:rPr>
          <w:sz w:val="24"/>
        </w:rPr>
        <w:t>ể</w:t>
      </w:r>
      <w:r>
        <w:rPr>
          <w:sz w:val="24"/>
        </w:rPr>
        <w:t>m</w:t>
      </w:r>
      <w:r>
        <w:rPr>
          <w:spacing w:val="-3"/>
          <w:sz w:val="24"/>
        </w:rPr>
        <w:t xml:space="preserve"> </w:t>
      </w:r>
      <w:r>
        <w:rPr>
          <w:sz w:val="24"/>
        </w:rPr>
        <w:t>tra</w:t>
      </w:r>
      <w:r>
        <w:rPr>
          <w:spacing w:val="-2"/>
          <w:sz w:val="24"/>
        </w:rPr>
        <w:t xml:space="preserve"> </w:t>
      </w:r>
      <w:r>
        <w:rPr>
          <w:sz w:val="24"/>
        </w:rPr>
        <w:t>th</w:t>
      </w:r>
      <w:r>
        <w:rPr>
          <w:sz w:val="24"/>
        </w:rPr>
        <w:t>ỏ</w:t>
      </w:r>
      <w:r>
        <w:rPr>
          <w:sz w:val="24"/>
        </w:rPr>
        <w:t>a</w:t>
      </w:r>
      <w:r>
        <w:rPr>
          <w:spacing w:val="-4"/>
          <w:sz w:val="24"/>
        </w:rPr>
        <w:t xml:space="preserve"> </w:t>
      </w:r>
      <w:r>
        <w:rPr>
          <w:sz w:val="24"/>
        </w:rPr>
        <w:t>mãn</w:t>
      </w:r>
      <w:r>
        <w:rPr>
          <w:spacing w:val="-2"/>
          <w:sz w:val="24"/>
        </w:rPr>
        <w:t xml:space="preserve"> </w:t>
      </w:r>
      <w:r>
        <w:rPr>
          <w:sz w:val="24"/>
        </w:rPr>
        <w:t>các</w:t>
      </w:r>
      <w:r>
        <w:rPr>
          <w:spacing w:val="-2"/>
          <w:sz w:val="24"/>
        </w:rPr>
        <w:t xml:space="preserve"> </w:t>
      </w:r>
      <w:r>
        <w:rPr>
          <w:sz w:val="24"/>
        </w:rPr>
        <w:t>yêu</w:t>
      </w:r>
      <w:r>
        <w:rPr>
          <w:spacing w:val="-2"/>
          <w:sz w:val="24"/>
        </w:rPr>
        <w:t xml:space="preserve"> </w:t>
      </w:r>
      <w:r>
        <w:rPr>
          <w:sz w:val="24"/>
        </w:rPr>
        <w:t>c</w:t>
      </w:r>
      <w:r>
        <w:rPr>
          <w:sz w:val="24"/>
        </w:rPr>
        <w:t>ầ</w:t>
      </w:r>
      <w:r>
        <w:rPr>
          <w:sz w:val="24"/>
        </w:rPr>
        <w:t>u nêu</w:t>
      </w:r>
      <w:r>
        <w:rPr>
          <w:spacing w:val="-2"/>
          <w:sz w:val="24"/>
        </w:rPr>
        <w:t xml:space="preserve"> </w:t>
      </w:r>
      <w:r>
        <w:rPr>
          <w:sz w:val="24"/>
        </w:rPr>
        <w:t>t</w:t>
      </w:r>
      <w:r>
        <w:rPr>
          <w:sz w:val="24"/>
        </w:rPr>
        <w:t>ạ</w:t>
      </w:r>
      <w:r>
        <w:rPr>
          <w:sz w:val="24"/>
        </w:rPr>
        <w:t>i</w:t>
      </w:r>
      <w:r>
        <w:rPr>
          <w:spacing w:val="-2"/>
          <w:sz w:val="24"/>
        </w:rPr>
        <w:t xml:space="preserve"> </w:t>
      </w:r>
      <w:r>
        <w:rPr>
          <w:sz w:val="24"/>
        </w:rPr>
        <w:t>Ph</w:t>
      </w:r>
      <w:r>
        <w:rPr>
          <w:sz w:val="24"/>
        </w:rPr>
        <w:t>ầ</w:t>
      </w:r>
      <w:r>
        <w:rPr>
          <w:sz w:val="24"/>
        </w:rPr>
        <w:t>n</w:t>
      </w:r>
      <w:r>
        <w:rPr>
          <w:spacing w:val="-2"/>
          <w:sz w:val="24"/>
        </w:rPr>
        <w:t xml:space="preserve"> </w:t>
      </w:r>
      <w:r>
        <w:rPr>
          <w:sz w:val="24"/>
        </w:rPr>
        <w:t>3 và</w:t>
      </w:r>
      <w:r>
        <w:rPr>
          <w:spacing w:val="-2"/>
          <w:sz w:val="24"/>
        </w:rPr>
        <w:t xml:space="preserve"> </w:t>
      </w:r>
      <w:r>
        <w:rPr>
          <w:sz w:val="24"/>
        </w:rPr>
        <w:t>Ph</w:t>
      </w:r>
      <w:r>
        <w:rPr>
          <w:sz w:val="24"/>
        </w:rPr>
        <w:t>ầ</w:t>
      </w:r>
      <w:r>
        <w:rPr>
          <w:sz w:val="24"/>
        </w:rPr>
        <w:t>n 5</w:t>
      </w:r>
      <w:r>
        <w:rPr>
          <w:spacing w:val="-2"/>
          <w:sz w:val="24"/>
        </w:rPr>
        <w:t xml:space="preserve"> </w:t>
      </w:r>
      <w:r>
        <w:rPr>
          <w:sz w:val="24"/>
        </w:rPr>
        <w:t>c</w:t>
      </w:r>
      <w:r>
        <w:rPr>
          <w:sz w:val="24"/>
        </w:rPr>
        <w:t>ủ</w:t>
      </w:r>
      <w:r>
        <w:rPr>
          <w:sz w:val="24"/>
        </w:rPr>
        <w:t>a</w:t>
      </w:r>
      <w:r>
        <w:rPr>
          <w:spacing w:val="-2"/>
          <w:sz w:val="24"/>
        </w:rPr>
        <w:t xml:space="preserve"> </w:t>
      </w:r>
      <w:r>
        <w:rPr>
          <w:sz w:val="24"/>
        </w:rPr>
        <w:t>Quy</w:t>
      </w:r>
      <w:r>
        <w:rPr>
          <w:spacing w:val="-2"/>
          <w:sz w:val="24"/>
        </w:rPr>
        <w:t xml:space="preserve"> </w:t>
      </w:r>
      <w:r>
        <w:rPr>
          <w:sz w:val="24"/>
        </w:rPr>
        <w:t>chu</w:t>
      </w:r>
      <w:r>
        <w:rPr>
          <w:sz w:val="24"/>
        </w:rPr>
        <w:t>ẩ</w:t>
      </w:r>
      <w:r>
        <w:rPr>
          <w:sz w:val="24"/>
        </w:rPr>
        <w:t xml:space="preserve">n </w:t>
      </w:r>
      <w:r>
        <w:rPr>
          <w:spacing w:val="-4"/>
          <w:sz w:val="24"/>
        </w:rPr>
        <w:t>này.</w:t>
      </w:r>
    </w:p>
    <w:p w14:paraId="18D6062B" w14:textId="77777777" w:rsidR="00FC7CA5" w:rsidRDefault="003671C9">
      <w:pPr>
        <w:pStyle w:val="ListParagraph"/>
        <w:numPr>
          <w:ilvl w:val="0"/>
          <w:numId w:val="25"/>
        </w:numPr>
        <w:tabs>
          <w:tab w:val="left" w:pos="1164"/>
          <w:tab w:val="left" w:pos="1166"/>
        </w:tabs>
        <w:spacing w:line="300" w:lineRule="auto"/>
        <w:ind w:right="252"/>
        <w:jc w:val="both"/>
        <w:rPr>
          <w:sz w:val="24"/>
        </w:rPr>
      </w:pPr>
      <w:r>
        <w:rPr>
          <w:sz w:val="24"/>
        </w:rPr>
        <w:t>Tàu s</w:t>
      </w:r>
      <w:r>
        <w:rPr>
          <w:sz w:val="24"/>
        </w:rPr>
        <w:t>ẽ</w:t>
      </w:r>
      <w:r>
        <w:rPr>
          <w:sz w:val="24"/>
        </w:rPr>
        <w:t xml:space="preserve"> đư</w:t>
      </w:r>
      <w:r>
        <w:rPr>
          <w:sz w:val="24"/>
        </w:rPr>
        <w:t>ợ</w:t>
      </w:r>
      <w:r>
        <w:rPr>
          <w:sz w:val="24"/>
        </w:rPr>
        <w:t>c c</w:t>
      </w:r>
      <w:r>
        <w:rPr>
          <w:sz w:val="24"/>
        </w:rPr>
        <w:t>ấ</w:t>
      </w:r>
      <w:r>
        <w:rPr>
          <w:sz w:val="24"/>
        </w:rPr>
        <w:t>p “Gi</w:t>
      </w:r>
      <w:r>
        <w:rPr>
          <w:sz w:val="24"/>
        </w:rPr>
        <w:t>ấ</w:t>
      </w:r>
      <w:r>
        <w:rPr>
          <w:sz w:val="24"/>
        </w:rPr>
        <w:t>y ch</w:t>
      </w:r>
      <w:r>
        <w:rPr>
          <w:sz w:val="24"/>
        </w:rPr>
        <w:t>ứ</w:t>
      </w:r>
      <w:r>
        <w:rPr>
          <w:sz w:val="24"/>
        </w:rPr>
        <w:t>ng nh</w:t>
      </w:r>
      <w:r>
        <w:rPr>
          <w:sz w:val="24"/>
        </w:rPr>
        <w:t>ậ</w:t>
      </w:r>
      <w:r>
        <w:rPr>
          <w:sz w:val="24"/>
        </w:rPr>
        <w:t>n qu</w:t>
      </w:r>
      <w:r>
        <w:rPr>
          <w:sz w:val="24"/>
        </w:rPr>
        <w:t>ố</w:t>
      </w:r>
      <w:r>
        <w:rPr>
          <w:sz w:val="24"/>
        </w:rPr>
        <w:t>c t</w:t>
      </w:r>
      <w:r>
        <w:rPr>
          <w:sz w:val="24"/>
        </w:rPr>
        <w:t>ế</w:t>
      </w:r>
      <w:r>
        <w:rPr>
          <w:sz w:val="24"/>
        </w:rPr>
        <w:t xml:space="preserve"> v</w:t>
      </w:r>
      <w:r>
        <w:rPr>
          <w:sz w:val="24"/>
        </w:rPr>
        <w:t>ề</w:t>
      </w:r>
      <w:r>
        <w:rPr>
          <w:sz w:val="24"/>
        </w:rPr>
        <w:t xml:space="preserve"> ngăn ng</w:t>
      </w:r>
      <w:r>
        <w:rPr>
          <w:sz w:val="24"/>
        </w:rPr>
        <w:t>ừ</w:t>
      </w:r>
      <w:r>
        <w:rPr>
          <w:sz w:val="24"/>
        </w:rPr>
        <w:t>a ô nhi</w:t>
      </w:r>
      <w:r>
        <w:rPr>
          <w:sz w:val="24"/>
        </w:rPr>
        <w:t>ễ</w:t>
      </w:r>
      <w:r>
        <w:rPr>
          <w:sz w:val="24"/>
        </w:rPr>
        <w:t>m do ch</w:t>
      </w:r>
      <w:r>
        <w:rPr>
          <w:sz w:val="24"/>
        </w:rPr>
        <w:t>ấ</w:t>
      </w:r>
      <w:r>
        <w:rPr>
          <w:sz w:val="24"/>
        </w:rPr>
        <w:t>t l</w:t>
      </w:r>
      <w:r>
        <w:rPr>
          <w:sz w:val="24"/>
        </w:rPr>
        <w:t>ỏ</w:t>
      </w:r>
      <w:r>
        <w:rPr>
          <w:sz w:val="24"/>
        </w:rPr>
        <w:t>ng đ</w:t>
      </w:r>
      <w:r>
        <w:rPr>
          <w:sz w:val="24"/>
        </w:rPr>
        <w:t>ộ</w:t>
      </w:r>
      <w:r>
        <w:rPr>
          <w:sz w:val="24"/>
        </w:rPr>
        <w:t>c ch</w:t>
      </w:r>
      <w:r>
        <w:rPr>
          <w:sz w:val="24"/>
        </w:rPr>
        <w:t>ở</w:t>
      </w:r>
      <w:r>
        <w:rPr>
          <w:sz w:val="24"/>
        </w:rPr>
        <w:t xml:space="preserve"> xô gây ra (NLS)” ho</w:t>
      </w:r>
      <w:r>
        <w:rPr>
          <w:sz w:val="24"/>
        </w:rPr>
        <w:t>ặ</w:t>
      </w:r>
      <w:r>
        <w:rPr>
          <w:sz w:val="24"/>
        </w:rPr>
        <w:t>c "Gi</w:t>
      </w:r>
      <w:r>
        <w:rPr>
          <w:sz w:val="24"/>
        </w:rPr>
        <w:t>ấ</w:t>
      </w:r>
      <w:r>
        <w:rPr>
          <w:sz w:val="24"/>
        </w:rPr>
        <w:t>y ch</w:t>
      </w:r>
      <w:r>
        <w:rPr>
          <w:sz w:val="24"/>
        </w:rPr>
        <w:t>ứ</w:t>
      </w:r>
      <w:r>
        <w:rPr>
          <w:sz w:val="24"/>
        </w:rPr>
        <w:t>ng nh</w:t>
      </w:r>
      <w:r>
        <w:rPr>
          <w:sz w:val="24"/>
        </w:rPr>
        <w:t>ậ</w:t>
      </w:r>
      <w:r>
        <w:rPr>
          <w:sz w:val="24"/>
        </w:rPr>
        <w:t>n phù h</w:t>
      </w:r>
      <w:r>
        <w:rPr>
          <w:sz w:val="24"/>
        </w:rPr>
        <w:t>ợ</w:t>
      </w:r>
      <w:r>
        <w:rPr>
          <w:sz w:val="24"/>
        </w:rPr>
        <w:t>p qu</w:t>
      </w:r>
      <w:r>
        <w:rPr>
          <w:sz w:val="24"/>
        </w:rPr>
        <w:t>ố</w:t>
      </w:r>
      <w:r>
        <w:rPr>
          <w:sz w:val="24"/>
        </w:rPr>
        <w:t>c t</w:t>
      </w:r>
      <w:r>
        <w:rPr>
          <w:sz w:val="24"/>
        </w:rPr>
        <w:t>ế</w:t>
      </w:r>
      <w:r>
        <w:rPr>
          <w:sz w:val="24"/>
        </w:rPr>
        <w:t xml:space="preserve"> cho vi</w:t>
      </w:r>
      <w:r>
        <w:rPr>
          <w:sz w:val="24"/>
        </w:rPr>
        <w:t>ệ</w:t>
      </w:r>
      <w:r>
        <w:rPr>
          <w:sz w:val="24"/>
        </w:rPr>
        <w:t>c ch</w:t>
      </w:r>
      <w:r>
        <w:rPr>
          <w:sz w:val="24"/>
        </w:rPr>
        <w:t>ở</w:t>
      </w:r>
      <w:r>
        <w:rPr>
          <w:sz w:val="24"/>
        </w:rPr>
        <w:t xml:space="preserve"> xô hoá ch</w:t>
      </w:r>
      <w:r>
        <w:rPr>
          <w:sz w:val="24"/>
        </w:rPr>
        <w:t>ấ</w:t>
      </w:r>
      <w:r>
        <w:rPr>
          <w:sz w:val="24"/>
        </w:rPr>
        <w:t>t nguy hi</w:t>
      </w:r>
      <w:r>
        <w:rPr>
          <w:sz w:val="24"/>
        </w:rPr>
        <w:t>ể</w:t>
      </w:r>
      <w:r>
        <w:rPr>
          <w:sz w:val="24"/>
        </w:rPr>
        <w:t>m</w:t>
      </w:r>
      <w:r>
        <w:rPr>
          <w:spacing w:val="-17"/>
          <w:sz w:val="24"/>
        </w:rPr>
        <w:t xml:space="preserve"> </w:t>
      </w:r>
      <w:r>
        <w:rPr>
          <w:sz w:val="24"/>
        </w:rPr>
        <w:t>(CHM)"</w:t>
      </w:r>
      <w:r>
        <w:rPr>
          <w:spacing w:val="-17"/>
          <w:sz w:val="24"/>
        </w:rPr>
        <w:t xml:space="preserve"> </w:t>
      </w:r>
      <w:r>
        <w:rPr>
          <w:sz w:val="24"/>
        </w:rPr>
        <w:t>ho</w:t>
      </w:r>
      <w:r>
        <w:rPr>
          <w:sz w:val="24"/>
        </w:rPr>
        <w:t>ặ</w:t>
      </w:r>
      <w:r>
        <w:rPr>
          <w:sz w:val="24"/>
        </w:rPr>
        <w:t>c</w:t>
      </w:r>
      <w:r>
        <w:rPr>
          <w:spacing w:val="-16"/>
          <w:sz w:val="24"/>
        </w:rPr>
        <w:t xml:space="preserve"> </w:t>
      </w:r>
      <w:r>
        <w:rPr>
          <w:sz w:val="24"/>
        </w:rPr>
        <w:t>“Gi</w:t>
      </w:r>
      <w:r>
        <w:rPr>
          <w:sz w:val="24"/>
        </w:rPr>
        <w:t>ấ</w:t>
      </w:r>
      <w:r>
        <w:rPr>
          <w:sz w:val="24"/>
        </w:rPr>
        <w:t>y</w:t>
      </w:r>
      <w:r>
        <w:rPr>
          <w:spacing w:val="-17"/>
          <w:sz w:val="24"/>
        </w:rPr>
        <w:t xml:space="preserve"> </w:t>
      </w:r>
      <w:r>
        <w:rPr>
          <w:sz w:val="24"/>
        </w:rPr>
        <w:t>ch</w:t>
      </w:r>
      <w:r>
        <w:rPr>
          <w:sz w:val="24"/>
        </w:rPr>
        <w:t>ứ</w:t>
      </w:r>
      <w:r>
        <w:rPr>
          <w:sz w:val="24"/>
        </w:rPr>
        <w:t>ng</w:t>
      </w:r>
      <w:r>
        <w:rPr>
          <w:spacing w:val="-17"/>
          <w:sz w:val="24"/>
        </w:rPr>
        <w:t xml:space="preserve"> </w:t>
      </w:r>
      <w:r>
        <w:rPr>
          <w:sz w:val="24"/>
        </w:rPr>
        <w:t>nh</w:t>
      </w:r>
      <w:r>
        <w:rPr>
          <w:sz w:val="24"/>
        </w:rPr>
        <w:t>ậ</w:t>
      </w:r>
      <w:r>
        <w:rPr>
          <w:sz w:val="24"/>
        </w:rPr>
        <w:t>n</w:t>
      </w:r>
      <w:r>
        <w:rPr>
          <w:spacing w:val="-17"/>
          <w:sz w:val="24"/>
        </w:rPr>
        <w:t xml:space="preserve"> </w:t>
      </w:r>
      <w:r>
        <w:rPr>
          <w:sz w:val="24"/>
        </w:rPr>
        <w:t>phù</w:t>
      </w:r>
      <w:r>
        <w:rPr>
          <w:spacing w:val="-16"/>
          <w:sz w:val="24"/>
        </w:rPr>
        <w:t xml:space="preserve"> </w:t>
      </w:r>
      <w:r>
        <w:rPr>
          <w:sz w:val="24"/>
        </w:rPr>
        <w:t>h</w:t>
      </w:r>
      <w:r>
        <w:rPr>
          <w:sz w:val="24"/>
        </w:rPr>
        <w:t>ợ</w:t>
      </w:r>
      <w:r>
        <w:rPr>
          <w:sz w:val="24"/>
        </w:rPr>
        <w:t>p</w:t>
      </w:r>
      <w:r>
        <w:rPr>
          <w:spacing w:val="-17"/>
          <w:sz w:val="24"/>
        </w:rPr>
        <w:t xml:space="preserve"> </w:t>
      </w:r>
      <w:r>
        <w:rPr>
          <w:sz w:val="24"/>
        </w:rPr>
        <w:t>cho</w:t>
      </w:r>
      <w:r>
        <w:rPr>
          <w:spacing w:val="-17"/>
          <w:sz w:val="24"/>
        </w:rPr>
        <w:t xml:space="preserve"> </w:t>
      </w:r>
      <w:r>
        <w:rPr>
          <w:sz w:val="24"/>
        </w:rPr>
        <w:t>vi</w:t>
      </w:r>
      <w:r>
        <w:rPr>
          <w:sz w:val="24"/>
        </w:rPr>
        <w:t>ệ</w:t>
      </w:r>
      <w:r>
        <w:rPr>
          <w:sz w:val="24"/>
        </w:rPr>
        <w:t>c</w:t>
      </w:r>
      <w:r>
        <w:rPr>
          <w:spacing w:val="-16"/>
          <w:sz w:val="24"/>
        </w:rPr>
        <w:t xml:space="preserve"> </w:t>
      </w:r>
      <w:r>
        <w:rPr>
          <w:sz w:val="24"/>
        </w:rPr>
        <w:t>ch</w:t>
      </w:r>
      <w:r>
        <w:rPr>
          <w:sz w:val="24"/>
        </w:rPr>
        <w:t>ở</w:t>
      </w:r>
      <w:r>
        <w:rPr>
          <w:spacing w:val="-17"/>
          <w:sz w:val="24"/>
        </w:rPr>
        <w:t xml:space="preserve"> </w:t>
      </w:r>
      <w:r>
        <w:rPr>
          <w:sz w:val="24"/>
        </w:rPr>
        <w:t>xô</w:t>
      </w:r>
      <w:r>
        <w:rPr>
          <w:spacing w:val="-17"/>
          <w:sz w:val="24"/>
        </w:rPr>
        <w:t xml:space="preserve"> </w:t>
      </w:r>
      <w:r>
        <w:rPr>
          <w:sz w:val="24"/>
        </w:rPr>
        <w:t>hóa</w:t>
      </w:r>
      <w:r>
        <w:rPr>
          <w:spacing w:val="-16"/>
          <w:sz w:val="24"/>
        </w:rPr>
        <w:t xml:space="preserve"> </w:t>
      </w:r>
      <w:r>
        <w:rPr>
          <w:sz w:val="24"/>
        </w:rPr>
        <w:t>ch</w:t>
      </w:r>
      <w:r>
        <w:rPr>
          <w:sz w:val="24"/>
        </w:rPr>
        <w:t>ấ</w:t>
      </w:r>
      <w:r>
        <w:rPr>
          <w:sz w:val="24"/>
        </w:rPr>
        <w:t>t</w:t>
      </w:r>
      <w:r>
        <w:rPr>
          <w:spacing w:val="-17"/>
          <w:sz w:val="24"/>
        </w:rPr>
        <w:t xml:space="preserve"> </w:t>
      </w:r>
      <w:r>
        <w:rPr>
          <w:sz w:val="24"/>
        </w:rPr>
        <w:t>nguy</w:t>
      </w:r>
      <w:r>
        <w:rPr>
          <w:spacing w:val="-17"/>
          <w:sz w:val="24"/>
        </w:rPr>
        <w:t xml:space="preserve"> </w:t>
      </w:r>
      <w:r>
        <w:rPr>
          <w:sz w:val="24"/>
        </w:rPr>
        <w:t>hi</w:t>
      </w:r>
      <w:r>
        <w:rPr>
          <w:sz w:val="24"/>
        </w:rPr>
        <w:t>ể</w:t>
      </w:r>
      <w:r>
        <w:rPr>
          <w:sz w:val="24"/>
        </w:rPr>
        <w:t>m</w:t>
      </w:r>
      <w:r>
        <w:rPr>
          <w:spacing w:val="-16"/>
          <w:sz w:val="24"/>
        </w:rPr>
        <w:t xml:space="preserve"> </w:t>
      </w:r>
      <w:r>
        <w:rPr>
          <w:sz w:val="24"/>
        </w:rPr>
        <w:t>(E.CHM) sau khi đư</w:t>
      </w:r>
      <w:r>
        <w:rPr>
          <w:sz w:val="24"/>
        </w:rPr>
        <w:t>ợ</w:t>
      </w:r>
      <w:r>
        <w:rPr>
          <w:sz w:val="24"/>
        </w:rPr>
        <w:t>c Đăng ki</w:t>
      </w:r>
      <w:r>
        <w:rPr>
          <w:sz w:val="24"/>
        </w:rPr>
        <w:t>ể</w:t>
      </w:r>
      <w:r>
        <w:rPr>
          <w:sz w:val="24"/>
        </w:rPr>
        <w:t>m ki</w:t>
      </w:r>
      <w:r>
        <w:rPr>
          <w:sz w:val="24"/>
        </w:rPr>
        <w:t>ể</w:t>
      </w:r>
      <w:r>
        <w:rPr>
          <w:sz w:val="24"/>
        </w:rPr>
        <w:t>m tra th</w:t>
      </w:r>
      <w:r>
        <w:rPr>
          <w:sz w:val="24"/>
        </w:rPr>
        <w:t>ỏ</w:t>
      </w:r>
      <w:r>
        <w:rPr>
          <w:sz w:val="24"/>
        </w:rPr>
        <w:t>a mãn các yêu c</w:t>
      </w:r>
      <w:r>
        <w:rPr>
          <w:sz w:val="24"/>
        </w:rPr>
        <w:t>ầ</w:t>
      </w:r>
      <w:r>
        <w:rPr>
          <w:sz w:val="24"/>
        </w:rPr>
        <w:t>u nêu t</w:t>
      </w:r>
      <w:r>
        <w:rPr>
          <w:sz w:val="24"/>
        </w:rPr>
        <w:t>ạ</w:t>
      </w:r>
      <w:r>
        <w:rPr>
          <w:sz w:val="24"/>
        </w:rPr>
        <w:t>i Ph</w:t>
      </w:r>
      <w:r>
        <w:rPr>
          <w:sz w:val="24"/>
        </w:rPr>
        <w:t>ầ</w:t>
      </w:r>
      <w:r>
        <w:rPr>
          <w:sz w:val="24"/>
        </w:rPr>
        <w:t>n 4 và Ph</w:t>
      </w:r>
      <w:r>
        <w:rPr>
          <w:sz w:val="24"/>
        </w:rPr>
        <w:t>ầ</w:t>
      </w:r>
      <w:r>
        <w:rPr>
          <w:sz w:val="24"/>
        </w:rPr>
        <w:t>n 6 Quy chu</w:t>
      </w:r>
      <w:r>
        <w:rPr>
          <w:sz w:val="24"/>
        </w:rPr>
        <w:t>ẩ</w:t>
      </w:r>
      <w:r>
        <w:rPr>
          <w:sz w:val="24"/>
        </w:rPr>
        <w:t>n</w:t>
      </w:r>
      <w:r>
        <w:rPr>
          <w:spacing w:val="-3"/>
          <w:sz w:val="24"/>
        </w:rPr>
        <w:t xml:space="preserve"> </w:t>
      </w:r>
      <w:r>
        <w:rPr>
          <w:sz w:val="24"/>
        </w:rPr>
        <w:t>này</w:t>
      </w:r>
      <w:r>
        <w:rPr>
          <w:spacing w:val="-3"/>
          <w:sz w:val="24"/>
        </w:rPr>
        <w:t xml:space="preserve"> </w:t>
      </w:r>
      <w:r>
        <w:rPr>
          <w:sz w:val="24"/>
        </w:rPr>
        <w:t>và</w:t>
      </w:r>
      <w:r>
        <w:rPr>
          <w:spacing w:val="-5"/>
          <w:sz w:val="24"/>
        </w:rPr>
        <w:t xml:space="preserve"> </w:t>
      </w:r>
      <w:r>
        <w:rPr>
          <w:sz w:val="24"/>
        </w:rPr>
        <w:t>B</w:t>
      </w:r>
      <w:r>
        <w:rPr>
          <w:sz w:val="24"/>
        </w:rPr>
        <w:t>ộ</w:t>
      </w:r>
      <w:r>
        <w:rPr>
          <w:spacing w:val="-3"/>
          <w:sz w:val="24"/>
        </w:rPr>
        <w:t xml:space="preserve"> </w:t>
      </w:r>
      <w:r>
        <w:rPr>
          <w:sz w:val="24"/>
        </w:rPr>
        <w:t>lu</w:t>
      </w:r>
      <w:r>
        <w:rPr>
          <w:sz w:val="24"/>
        </w:rPr>
        <w:t>ậ</w:t>
      </w:r>
      <w:r>
        <w:rPr>
          <w:sz w:val="24"/>
        </w:rPr>
        <w:t>t</w:t>
      </w:r>
      <w:r>
        <w:rPr>
          <w:spacing w:val="-1"/>
          <w:sz w:val="24"/>
        </w:rPr>
        <w:t xml:space="preserve"> </w:t>
      </w:r>
      <w:r>
        <w:rPr>
          <w:sz w:val="24"/>
        </w:rPr>
        <w:t>qu</w:t>
      </w:r>
      <w:r>
        <w:rPr>
          <w:sz w:val="24"/>
        </w:rPr>
        <w:t>ố</w:t>
      </w:r>
      <w:r>
        <w:rPr>
          <w:sz w:val="24"/>
        </w:rPr>
        <w:t>c</w:t>
      </w:r>
      <w:r>
        <w:rPr>
          <w:spacing w:val="-3"/>
          <w:sz w:val="24"/>
        </w:rPr>
        <w:t xml:space="preserve"> </w:t>
      </w:r>
      <w:r>
        <w:rPr>
          <w:sz w:val="24"/>
        </w:rPr>
        <w:t>t</w:t>
      </w:r>
      <w:r>
        <w:rPr>
          <w:sz w:val="24"/>
        </w:rPr>
        <w:t>ế</w:t>
      </w:r>
      <w:r>
        <w:rPr>
          <w:spacing w:val="-3"/>
          <w:sz w:val="24"/>
        </w:rPr>
        <w:t xml:space="preserve"> </w:t>
      </w:r>
      <w:r>
        <w:rPr>
          <w:sz w:val="24"/>
        </w:rPr>
        <w:t>v</w:t>
      </w:r>
      <w:r>
        <w:rPr>
          <w:sz w:val="24"/>
        </w:rPr>
        <w:t>ề</w:t>
      </w:r>
      <w:r>
        <w:rPr>
          <w:spacing w:val="-3"/>
          <w:sz w:val="24"/>
        </w:rPr>
        <w:t xml:space="preserve"> </w:t>
      </w:r>
      <w:r>
        <w:rPr>
          <w:sz w:val="24"/>
        </w:rPr>
        <w:t>k</w:t>
      </w:r>
      <w:r>
        <w:rPr>
          <w:sz w:val="24"/>
        </w:rPr>
        <w:t>ế</w:t>
      </w:r>
      <w:r>
        <w:rPr>
          <w:sz w:val="24"/>
        </w:rPr>
        <w:t>t</w:t>
      </w:r>
      <w:r>
        <w:rPr>
          <w:spacing w:val="-3"/>
          <w:sz w:val="24"/>
        </w:rPr>
        <w:t xml:space="preserve"> </w:t>
      </w:r>
      <w:r>
        <w:rPr>
          <w:sz w:val="24"/>
        </w:rPr>
        <w:t>c</w:t>
      </w:r>
      <w:r>
        <w:rPr>
          <w:sz w:val="24"/>
        </w:rPr>
        <w:t>ấ</w:t>
      </w:r>
      <w:r>
        <w:rPr>
          <w:sz w:val="24"/>
        </w:rPr>
        <w:t>u</w:t>
      </w:r>
      <w:r>
        <w:rPr>
          <w:spacing w:val="-3"/>
          <w:sz w:val="24"/>
        </w:rPr>
        <w:t xml:space="preserve"> </w:t>
      </w:r>
      <w:r>
        <w:rPr>
          <w:sz w:val="24"/>
        </w:rPr>
        <w:t>và</w:t>
      </w:r>
      <w:r>
        <w:rPr>
          <w:spacing w:val="-3"/>
          <w:sz w:val="24"/>
        </w:rPr>
        <w:t xml:space="preserve"> </w:t>
      </w:r>
      <w:r>
        <w:rPr>
          <w:sz w:val="24"/>
        </w:rPr>
        <w:t>thi</w:t>
      </w:r>
      <w:r>
        <w:rPr>
          <w:sz w:val="24"/>
        </w:rPr>
        <w:t>ế</w:t>
      </w:r>
      <w:r>
        <w:rPr>
          <w:sz w:val="24"/>
        </w:rPr>
        <w:t>t</w:t>
      </w:r>
      <w:r>
        <w:rPr>
          <w:spacing w:val="-3"/>
          <w:sz w:val="24"/>
        </w:rPr>
        <w:t xml:space="preserve"> </w:t>
      </w:r>
      <w:r>
        <w:rPr>
          <w:sz w:val="24"/>
        </w:rPr>
        <w:t>b</w:t>
      </w:r>
      <w:r>
        <w:rPr>
          <w:sz w:val="24"/>
        </w:rPr>
        <w:t>ị</w:t>
      </w:r>
      <w:r>
        <w:rPr>
          <w:spacing w:val="-4"/>
          <w:sz w:val="24"/>
        </w:rPr>
        <w:t xml:space="preserve"> </w:t>
      </w:r>
      <w:r>
        <w:rPr>
          <w:sz w:val="24"/>
        </w:rPr>
        <w:t>c</w:t>
      </w:r>
      <w:r>
        <w:rPr>
          <w:sz w:val="24"/>
        </w:rPr>
        <w:t>ủ</w:t>
      </w:r>
      <w:r>
        <w:rPr>
          <w:sz w:val="24"/>
        </w:rPr>
        <w:t>a</w:t>
      </w:r>
      <w:r>
        <w:rPr>
          <w:spacing w:val="-3"/>
          <w:sz w:val="24"/>
        </w:rPr>
        <w:t xml:space="preserve"> </w:t>
      </w:r>
      <w:r>
        <w:rPr>
          <w:sz w:val="24"/>
        </w:rPr>
        <w:t>tàu</w:t>
      </w:r>
      <w:r>
        <w:rPr>
          <w:spacing w:val="-3"/>
          <w:sz w:val="24"/>
        </w:rPr>
        <w:t xml:space="preserve"> </w:t>
      </w:r>
      <w:r>
        <w:rPr>
          <w:sz w:val="24"/>
        </w:rPr>
        <w:t>ch</w:t>
      </w:r>
      <w:r>
        <w:rPr>
          <w:sz w:val="24"/>
        </w:rPr>
        <w:t>ở</w:t>
      </w:r>
      <w:r>
        <w:rPr>
          <w:spacing w:val="-3"/>
          <w:sz w:val="24"/>
        </w:rPr>
        <w:t xml:space="preserve"> </w:t>
      </w:r>
      <w:r>
        <w:rPr>
          <w:sz w:val="24"/>
        </w:rPr>
        <w:t>xô</w:t>
      </w:r>
      <w:r>
        <w:rPr>
          <w:spacing w:val="-3"/>
          <w:sz w:val="24"/>
        </w:rPr>
        <w:t xml:space="preserve"> </w:t>
      </w:r>
      <w:r>
        <w:rPr>
          <w:sz w:val="24"/>
        </w:rPr>
        <w:t>hóa</w:t>
      </w:r>
      <w:r>
        <w:rPr>
          <w:spacing w:val="-3"/>
          <w:sz w:val="24"/>
        </w:rPr>
        <w:t xml:space="preserve"> </w:t>
      </w:r>
      <w:r>
        <w:rPr>
          <w:sz w:val="24"/>
        </w:rPr>
        <w:t>ch</w:t>
      </w:r>
      <w:r>
        <w:rPr>
          <w:sz w:val="24"/>
        </w:rPr>
        <w:t>ấ</w:t>
      </w:r>
      <w:r>
        <w:rPr>
          <w:sz w:val="24"/>
        </w:rPr>
        <w:t>t</w:t>
      </w:r>
      <w:r>
        <w:rPr>
          <w:spacing w:val="-5"/>
          <w:sz w:val="24"/>
        </w:rPr>
        <w:t xml:space="preserve"> </w:t>
      </w:r>
      <w:r>
        <w:rPr>
          <w:sz w:val="24"/>
        </w:rPr>
        <w:t>nguy</w:t>
      </w:r>
      <w:r>
        <w:rPr>
          <w:spacing w:val="-6"/>
          <w:sz w:val="24"/>
        </w:rPr>
        <w:t xml:space="preserve"> </w:t>
      </w:r>
      <w:r>
        <w:rPr>
          <w:sz w:val="24"/>
        </w:rPr>
        <w:t>hi</w:t>
      </w:r>
      <w:r>
        <w:rPr>
          <w:sz w:val="24"/>
        </w:rPr>
        <w:t>ể</w:t>
      </w:r>
      <w:r>
        <w:rPr>
          <w:sz w:val="24"/>
        </w:rPr>
        <w:t>m</w:t>
      </w:r>
      <w:r>
        <w:rPr>
          <w:spacing w:val="-2"/>
          <w:sz w:val="24"/>
        </w:rPr>
        <w:t xml:space="preserve"> </w:t>
      </w:r>
      <w:r>
        <w:rPr>
          <w:sz w:val="24"/>
        </w:rPr>
        <w:t>c</w:t>
      </w:r>
      <w:r>
        <w:rPr>
          <w:sz w:val="24"/>
        </w:rPr>
        <w:t>ủ</w:t>
      </w:r>
      <w:r>
        <w:rPr>
          <w:sz w:val="24"/>
        </w:rPr>
        <w:t>a IMO (IBC Code).</w:t>
      </w:r>
    </w:p>
    <w:p w14:paraId="65B7592A" w14:textId="77777777" w:rsidR="00FC7CA5" w:rsidRDefault="003671C9">
      <w:pPr>
        <w:pStyle w:val="ListParagraph"/>
        <w:numPr>
          <w:ilvl w:val="0"/>
          <w:numId w:val="25"/>
        </w:numPr>
        <w:tabs>
          <w:tab w:val="left" w:pos="1164"/>
          <w:tab w:val="left" w:pos="1166"/>
        </w:tabs>
        <w:spacing w:line="300" w:lineRule="auto"/>
        <w:ind w:right="252"/>
        <w:jc w:val="both"/>
        <w:rPr>
          <w:sz w:val="24"/>
        </w:rPr>
      </w:pPr>
      <w:r>
        <w:rPr>
          <w:sz w:val="24"/>
        </w:rPr>
        <w:t>Tàu s</w:t>
      </w:r>
      <w:r>
        <w:rPr>
          <w:sz w:val="24"/>
        </w:rPr>
        <w:t>ẽ</w:t>
      </w:r>
      <w:r>
        <w:rPr>
          <w:sz w:val="24"/>
        </w:rPr>
        <w:t xml:space="preserve"> đư</w:t>
      </w:r>
      <w:r>
        <w:rPr>
          <w:sz w:val="24"/>
        </w:rPr>
        <w:t>ợ</w:t>
      </w:r>
      <w:r>
        <w:rPr>
          <w:sz w:val="24"/>
        </w:rPr>
        <w:t>c c</w:t>
      </w:r>
      <w:r>
        <w:rPr>
          <w:sz w:val="24"/>
        </w:rPr>
        <w:t>ấ</w:t>
      </w:r>
      <w:r>
        <w:rPr>
          <w:sz w:val="24"/>
        </w:rPr>
        <w:t>p “Gi</w:t>
      </w:r>
      <w:r>
        <w:rPr>
          <w:sz w:val="24"/>
        </w:rPr>
        <w:t>ấ</w:t>
      </w:r>
      <w:r>
        <w:rPr>
          <w:sz w:val="24"/>
        </w:rPr>
        <w:t>y ch</w:t>
      </w:r>
      <w:r>
        <w:rPr>
          <w:sz w:val="24"/>
        </w:rPr>
        <w:t>ứ</w:t>
      </w:r>
      <w:r>
        <w:rPr>
          <w:sz w:val="24"/>
        </w:rPr>
        <w:t>ng nh</w:t>
      </w:r>
      <w:r>
        <w:rPr>
          <w:sz w:val="24"/>
        </w:rPr>
        <w:t>ậ</w:t>
      </w:r>
      <w:r>
        <w:rPr>
          <w:sz w:val="24"/>
        </w:rPr>
        <w:t>n qu</w:t>
      </w:r>
      <w:r>
        <w:rPr>
          <w:sz w:val="24"/>
        </w:rPr>
        <w:t>ố</w:t>
      </w:r>
      <w:r>
        <w:rPr>
          <w:sz w:val="24"/>
        </w:rPr>
        <w:t>c t</w:t>
      </w:r>
      <w:r>
        <w:rPr>
          <w:sz w:val="24"/>
        </w:rPr>
        <w:t>ế</w:t>
      </w:r>
      <w:r>
        <w:rPr>
          <w:sz w:val="24"/>
        </w:rPr>
        <w:t xml:space="preserve"> v</w:t>
      </w:r>
      <w:r>
        <w:rPr>
          <w:sz w:val="24"/>
        </w:rPr>
        <w:t>ề</w:t>
      </w:r>
      <w:r>
        <w:rPr>
          <w:sz w:val="24"/>
        </w:rPr>
        <w:t xml:space="preserve"> ngăn ng</w:t>
      </w:r>
      <w:r>
        <w:rPr>
          <w:sz w:val="24"/>
        </w:rPr>
        <w:t>ừ</w:t>
      </w:r>
      <w:r>
        <w:rPr>
          <w:sz w:val="24"/>
        </w:rPr>
        <w:t>a ô nhi</w:t>
      </w:r>
      <w:r>
        <w:rPr>
          <w:sz w:val="24"/>
        </w:rPr>
        <w:t>ễ</w:t>
      </w:r>
      <w:r>
        <w:rPr>
          <w:sz w:val="24"/>
        </w:rPr>
        <w:t>m do nư</w:t>
      </w:r>
      <w:r>
        <w:rPr>
          <w:sz w:val="24"/>
        </w:rPr>
        <w:t>ớ</w:t>
      </w:r>
      <w:r>
        <w:rPr>
          <w:sz w:val="24"/>
        </w:rPr>
        <w:t>c th</w:t>
      </w:r>
      <w:r>
        <w:rPr>
          <w:sz w:val="24"/>
        </w:rPr>
        <w:t>ả</w:t>
      </w:r>
      <w:r>
        <w:rPr>
          <w:sz w:val="24"/>
        </w:rPr>
        <w:t>i (ISPP)” sau khi đư</w:t>
      </w:r>
      <w:r>
        <w:rPr>
          <w:sz w:val="24"/>
        </w:rPr>
        <w:t>ợ</w:t>
      </w:r>
      <w:r>
        <w:rPr>
          <w:sz w:val="24"/>
        </w:rPr>
        <w:t>c Đăng ki</w:t>
      </w:r>
      <w:r>
        <w:rPr>
          <w:sz w:val="24"/>
        </w:rPr>
        <w:t>ể</w:t>
      </w:r>
      <w:r>
        <w:rPr>
          <w:sz w:val="24"/>
        </w:rPr>
        <w:t>m ki</w:t>
      </w:r>
      <w:r>
        <w:rPr>
          <w:sz w:val="24"/>
        </w:rPr>
        <w:t>ể</w:t>
      </w:r>
      <w:r>
        <w:rPr>
          <w:sz w:val="24"/>
        </w:rPr>
        <w:t>m tra th</w:t>
      </w:r>
      <w:r>
        <w:rPr>
          <w:sz w:val="24"/>
        </w:rPr>
        <w:t>ỏ</w:t>
      </w:r>
      <w:r>
        <w:rPr>
          <w:sz w:val="24"/>
        </w:rPr>
        <w:t>a mãn các yêu c</w:t>
      </w:r>
      <w:r>
        <w:rPr>
          <w:sz w:val="24"/>
        </w:rPr>
        <w:t>ầ</w:t>
      </w:r>
      <w:r>
        <w:rPr>
          <w:sz w:val="24"/>
        </w:rPr>
        <w:t>u nêu t</w:t>
      </w:r>
      <w:r>
        <w:rPr>
          <w:sz w:val="24"/>
        </w:rPr>
        <w:t>ạ</w:t>
      </w:r>
      <w:r>
        <w:rPr>
          <w:sz w:val="24"/>
        </w:rPr>
        <w:t>i Ph</w:t>
      </w:r>
      <w:r>
        <w:rPr>
          <w:sz w:val="24"/>
        </w:rPr>
        <w:t>ầ</w:t>
      </w:r>
      <w:r>
        <w:rPr>
          <w:sz w:val="24"/>
        </w:rPr>
        <w:t>n 7 Quy chu</w:t>
      </w:r>
      <w:r>
        <w:rPr>
          <w:sz w:val="24"/>
        </w:rPr>
        <w:t>ẩ</w:t>
      </w:r>
      <w:r>
        <w:rPr>
          <w:sz w:val="24"/>
        </w:rPr>
        <w:t>n này.</w:t>
      </w:r>
    </w:p>
    <w:p w14:paraId="45E48D47" w14:textId="77777777" w:rsidR="00FC7CA5" w:rsidRDefault="003671C9">
      <w:pPr>
        <w:pStyle w:val="ListParagraph"/>
        <w:numPr>
          <w:ilvl w:val="0"/>
          <w:numId w:val="25"/>
        </w:numPr>
        <w:tabs>
          <w:tab w:val="left" w:pos="1164"/>
          <w:tab w:val="left" w:pos="1166"/>
        </w:tabs>
        <w:spacing w:before="121" w:line="300" w:lineRule="auto"/>
        <w:ind w:right="260"/>
        <w:jc w:val="both"/>
        <w:rPr>
          <w:sz w:val="24"/>
        </w:rPr>
      </w:pPr>
      <w:r>
        <w:rPr>
          <w:sz w:val="24"/>
        </w:rPr>
        <w:t>Đ</w:t>
      </w:r>
      <w:r>
        <w:rPr>
          <w:sz w:val="24"/>
        </w:rPr>
        <w:t>ộ</w:t>
      </w:r>
      <w:r>
        <w:rPr>
          <w:sz w:val="24"/>
        </w:rPr>
        <w:t>ng</w:t>
      </w:r>
      <w:r>
        <w:rPr>
          <w:spacing w:val="25"/>
          <w:sz w:val="24"/>
        </w:rPr>
        <w:t xml:space="preserve"> </w:t>
      </w:r>
      <w:r>
        <w:rPr>
          <w:sz w:val="24"/>
        </w:rPr>
        <w:t>cơ</w:t>
      </w:r>
      <w:r>
        <w:rPr>
          <w:spacing w:val="27"/>
          <w:sz w:val="24"/>
        </w:rPr>
        <w:t xml:space="preserve"> </w:t>
      </w:r>
      <w:r>
        <w:rPr>
          <w:sz w:val="24"/>
        </w:rPr>
        <w:t>điêzen</w:t>
      </w:r>
      <w:r>
        <w:rPr>
          <w:spacing w:val="25"/>
          <w:sz w:val="24"/>
        </w:rPr>
        <w:t xml:space="preserve"> </w:t>
      </w:r>
      <w:r>
        <w:rPr>
          <w:sz w:val="24"/>
        </w:rPr>
        <w:t>s</w:t>
      </w:r>
      <w:r>
        <w:rPr>
          <w:sz w:val="24"/>
        </w:rPr>
        <w:t>ẽ</w:t>
      </w:r>
      <w:r>
        <w:rPr>
          <w:spacing w:val="25"/>
          <w:sz w:val="24"/>
        </w:rPr>
        <w:t xml:space="preserve"> </w:t>
      </w:r>
      <w:r>
        <w:rPr>
          <w:sz w:val="24"/>
        </w:rPr>
        <w:t>đư</w:t>
      </w:r>
      <w:r>
        <w:rPr>
          <w:sz w:val="24"/>
        </w:rPr>
        <w:t>ợ</w:t>
      </w:r>
      <w:r>
        <w:rPr>
          <w:sz w:val="24"/>
        </w:rPr>
        <w:t>c c</w:t>
      </w:r>
      <w:r>
        <w:rPr>
          <w:sz w:val="24"/>
        </w:rPr>
        <w:t>ấ</w:t>
      </w:r>
      <w:r>
        <w:rPr>
          <w:sz w:val="24"/>
        </w:rPr>
        <w:t>p</w:t>
      </w:r>
      <w:r>
        <w:rPr>
          <w:spacing w:val="25"/>
          <w:sz w:val="24"/>
        </w:rPr>
        <w:t xml:space="preserve"> </w:t>
      </w:r>
      <w:r>
        <w:rPr>
          <w:sz w:val="24"/>
        </w:rPr>
        <w:t>"Gi</w:t>
      </w:r>
      <w:r>
        <w:rPr>
          <w:sz w:val="24"/>
        </w:rPr>
        <w:t>ấ</w:t>
      </w:r>
      <w:r>
        <w:rPr>
          <w:sz w:val="24"/>
        </w:rPr>
        <w:t>y ch</w:t>
      </w:r>
      <w:r>
        <w:rPr>
          <w:sz w:val="24"/>
        </w:rPr>
        <w:t>ứ</w:t>
      </w:r>
      <w:r>
        <w:rPr>
          <w:sz w:val="24"/>
        </w:rPr>
        <w:t>ng</w:t>
      </w:r>
      <w:r>
        <w:rPr>
          <w:spacing w:val="25"/>
          <w:sz w:val="24"/>
        </w:rPr>
        <w:t xml:space="preserve"> </w:t>
      </w:r>
      <w:r>
        <w:rPr>
          <w:sz w:val="24"/>
        </w:rPr>
        <w:t>nh</w:t>
      </w:r>
      <w:r>
        <w:rPr>
          <w:sz w:val="24"/>
        </w:rPr>
        <w:t>ậ</w:t>
      </w:r>
      <w:r>
        <w:rPr>
          <w:sz w:val="24"/>
        </w:rPr>
        <w:t>n</w:t>
      </w:r>
      <w:r>
        <w:rPr>
          <w:spacing w:val="25"/>
          <w:sz w:val="24"/>
        </w:rPr>
        <w:t xml:space="preserve"> </w:t>
      </w:r>
      <w:r>
        <w:rPr>
          <w:sz w:val="24"/>
        </w:rPr>
        <w:t>qu</w:t>
      </w:r>
      <w:r>
        <w:rPr>
          <w:sz w:val="24"/>
        </w:rPr>
        <w:t>ố</w:t>
      </w:r>
      <w:r>
        <w:rPr>
          <w:sz w:val="24"/>
        </w:rPr>
        <w:t>c</w:t>
      </w:r>
      <w:r>
        <w:rPr>
          <w:spacing w:val="26"/>
          <w:sz w:val="24"/>
        </w:rPr>
        <w:t xml:space="preserve"> </w:t>
      </w:r>
      <w:r>
        <w:rPr>
          <w:sz w:val="24"/>
        </w:rPr>
        <w:t>t</w:t>
      </w:r>
      <w:r>
        <w:rPr>
          <w:sz w:val="24"/>
        </w:rPr>
        <w:t>ế</w:t>
      </w:r>
      <w:r>
        <w:rPr>
          <w:spacing w:val="25"/>
          <w:sz w:val="24"/>
        </w:rPr>
        <w:t xml:space="preserve"> </w:t>
      </w:r>
      <w:r>
        <w:rPr>
          <w:sz w:val="24"/>
        </w:rPr>
        <w:t>v</w:t>
      </w:r>
      <w:r>
        <w:rPr>
          <w:sz w:val="24"/>
        </w:rPr>
        <w:t>ề</w:t>
      </w:r>
      <w:r>
        <w:rPr>
          <w:spacing w:val="25"/>
          <w:sz w:val="24"/>
        </w:rPr>
        <w:t xml:space="preserve"> </w:t>
      </w:r>
      <w:r>
        <w:rPr>
          <w:sz w:val="24"/>
        </w:rPr>
        <w:t>ngăn</w:t>
      </w:r>
      <w:r>
        <w:rPr>
          <w:spacing w:val="25"/>
          <w:sz w:val="24"/>
        </w:rPr>
        <w:t xml:space="preserve"> </w:t>
      </w:r>
      <w:r>
        <w:rPr>
          <w:sz w:val="24"/>
        </w:rPr>
        <w:t>ng</w:t>
      </w:r>
      <w:r>
        <w:rPr>
          <w:sz w:val="24"/>
        </w:rPr>
        <w:t>ừ</w:t>
      </w:r>
      <w:r>
        <w:rPr>
          <w:sz w:val="24"/>
        </w:rPr>
        <w:t>a</w:t>
      </w:r>
      <w:r>
        <w:rPr>
          <w:spacing w:val="25"/>
          <w:sz w:val="24"/>
        </w:rPr>
        <w:t xml:space="preserve"> </w:t>
      </w:r>
      <w:r>
        <w:rPr>
          <w:sz w:val="24"/>
        </w:rPr>
        <w:t>ô</w:t>
      </w:r>
      <w:r>
        <w:rPr>
          <w:spacing w:val="25"/>
          <w:sz w:val="24"/>
        </w:rPr>
        <w:t xml:space="preserve"> </w:t>
      </w:r>
      <w:r>
        <w:rPr>
          <w:sz w:val="24"/>
        </w:rPr>
        <w:t>nhi</w:t>
      </w:r>
      <w:r>
        <w:rPr>
          <w:sz w:val="24"/>
        </w:rPr>
        <w:t>ễ</w:t>
      </w:r>
      <w:r>
        <w:rPr>
          <w:sz w:val="24"/>
        </w:rPr>
        <w:t>m</w:t>
      </w:r>
      <w:r>
        <w:rPr>
          <w:spacing w:val="28"/>
          <w:sz w:val="24"/>
        </w:rPr>
        <w:t xml:space="preserve"> </w:t>
      </w:r>
      <w:r>
        <w:rPr>
          <w:sz w:val="24"/>
        </w:rPr>
        <w:t>không khí c</w:t>
      </w:r>
      <w:r>
        <w:rPr>
          <w:sz w:val="24"/>
        </w:rPr>
        <w:t>ủ</w:t>
      </w:r>
      <w:r>
        <w:rPr>
          <w:sz w:val="24"/>
        </w:rPr>
        <w:t>a đ</w:t>
      </w:r>
      <w:r>
        <w:rPr>
          <w:sz w:val="24"/>
        </w:rPr>
        <w:t>ộ</w:t>
      </w:r>
      <w:r>
        <w:rPr>
          <w:sz w:val="24"/>
        </w:rPr>
        <w:t>ng cơ (EIAPP)" sau khi đ</w:t>
      </w:r>
      <w:r>
        <w:rPr>
          <w:sz w:val="24"/>
        </w:rPr>
        <w:t>ộ</w:t>
      </w:r>
      <w:r>
        <w:rPr>
          <w:sz w:val="24"/>
        </w:rPr>
        <w:t>ng cơ đư</w:t>
      </w:r>
      <w:r>
        <w:rPr>
          <w:sz w:val="24"/>
        </w:rPr>
        <w:t>ợ</w:t>
      </w:r>
      <w:r>
        <w:rPr>
          <w:sz w:val="24"/>
        </w:rPr>
        <w:t>c th</w:t>
      </w:r>
      <w:r>
        <w:rPr>
          <w:sz w:val="24"/>
        </w:rPr>
        <w:t>ử</w:t>
      </w:r>
      <w:r>
        <w:rPr>
          <w:sz w:val="24"/>
        </w:rPr>
        <w:t xml:space="preserve"> nghi</w:t>
      </w:r>
      <w:r>
        <w:rPr>
          <w:sz w:val="24"/>
        </w:rPr>
        <w:t>ệ</w:t>
      </w:r>
      <w:r>
        <w:rPr>
          <w:sz w:val="24"/>
        </w:rPr>
        <w:t>m và ki</w:t>
      </w:r>
      <w:r>
        <w:rPr>
          <w:sz w:val="24"/>
        </w:rPr>
        <w:t>ể</w:t>
      </w:r>
      <w:r>
        <w:rPr>
          <w:sz w:val="24"/>
        </w:rPr>
        <w:t>m tra th</w:t>
      </w:r>
      <w:r>
        <w:rPr>
          <w:sz w:val="24"/>
        </w:rPr>
        <w:t>ỏ</w:t>
      </w:r>
      <w:r>
        <w:rPr>
          <w:sz w:val="24"/>
        </w:rPr>
        <w:t>a mãn các yêu c</w:t>
      </w:r>
      <w:r>
        <w:rPr>
          <w:sz w:val="24"/>
        </w:rPr>
        <w:t>ầ</w:t>
      </w:r>
      <w:r>
        <w:rPr>
          <w:sz w:val="24"/>
        </w:rPr>
        <w:t xml:space="preserve">u </w:t>
      </w:r>
      <w:r>
        <w:rPr>
          <w:sz w:val="24"/>
        </w:rPr>
        <w:t>ở</w:t>
      </w:r>
      <w:r>
        <w:rPr>
          <w:sz w:val="24"/>
        </w:rPr>
        <w:t xml:space="preserve"> 2.1.3-5(3) (tr</w:t>
      </w:r>
      <w:r>
        <w:rPr>
          <w:sz w:val="24"/>
        </w:rPr>
        <w:t>ừ</w:t>
      </w:r>
      <w:r>
        <w:rPr>
          <w:sz w:val="24"/>
        </w:rPr>
        <w:t xml:space="preserve"> (d)(iii)) c</w:t>
      </w:r>
      <w:r>
        <w:rPr>
          <w:sz w:val="24"/>
        </w:rPr>
        <w:t>ủ</w:t>
      </w:r>
      <w:r>
        <w:rPr>
          <w:sz w:val="24"/>
        </w:rPr>
        <w:t>a Ph</w:t>
      </w:r>
      <w:r>
        <w:rPr>
          <w:sz w:val="24"/>
        </w:rPr>
        <w:t>ầ</w:t>
      </w:r>
      <w:r>
        <w:rPr>
          <w:sz w:val="24"/>
        </w:rPr>
        <w:t>n 2 c</w:t>
      </w:r>
      <w:r>
        <w:rPr>
          <w:sz w:val="24"/>
        </w:rPr>
        <w:t>ủ</w:t>
      </w:r>
      <w:r>
        <w:rPr>
          <w:sz w:val="24"/>
        </w:rPr>
        <w:t>a Quy chu</w:t>
      </w:r>
      <w:r>
        <w:rPr>
          <w:sz w:val="24"/>
        </w:rPr>
        <w:t>ẩ</w:t>
      </w:r>
      <w:r>
        <w:rPr>
          <w:sz w:val="24"/>
        </w:rPr>
        <w:t>n này. Tàu s</w:t>
      </w:r>
      <w:r>
        <w:rPr>
          <w:sz w:val="24"/>
        </w:rPr>
        <w:t>ẽ</w:t>
      </w:r>
      <w:r>
        <w:rPr>
          <w:sz w:val="24"/>
        </w:rPr>
        <w:t xml:space="preserve"> đư</w:t>
      </w:r>
      <w:r>
        <w:rPr>
          <w:sz w:val="24"/>
        </w:rPr>
        <w:t>ợ</w:t>
      </w:r>
      <w:r>
        <w:rPr>
          <w:sz w:val="24"/>
        </w:rPr>
        <w:t>c c</w:t>
      </w:r>
      <w:r>
        <w:rPr>
          <w:sz w:val="24"/>
        </w:rPr>
        <w:t>ấ</w:t>
      </w:r>
      <w:r>
        <w:rPr>
          <w:sz w:val="24"/>
        </w:rPr>
        <w:t>p “Gi</w:t>
      </w:r>
      <w:r>
        <w:rPr>
          <w:sz w:val="24"/>
        </w:rPr>
        <w:t>ấ</w:t>
      </w:r>
      <w:r>
        <w:rPr>
          <w:sz w:val="24"/>
        </w:rPr>
        <w:t>y ch</w:t>
      </w:r>
      <w:r>
        <w:rPr>
          <w:sz w:val="24"/>
        </w:rPr>
        <w:t>ứ</w:t>
      </w:r>
      <w:r>
        <w:rPr>
          <w:sz w:val="24"/>
        </w:rPr>
        <w:t>ng nh</w:t>
      </w:r>
      <w:r>
        <w:rPr>
          <w:sz w:val="24"/>
        </w:rPr>
        <w:t>ậ</w:t>
      </w:r>
      <w:r>
        <w:rPr>
          <w:sz w:val="24"/>
        </w:rPr>
        <w:t>n qu</w:t>
      </w:r>
      <w:r>
        <w:rPr>
          <w:sz w:val="24"/>
        </w:rPr>
        <w:t>ố</w:t>
      </w:r>
      <w:r>
        <w:rPr>
          <w:sz w:val="24"/>
        </w:rPr>
        <w:t>c t</w:t>
      </w:r>
      <w:r>
        <w:rPr>
          <w:sz w:val="24"/>
        </w:rPr>
        <w:t>ế</w:t>
      </w:r>
      <w:r>
        <w:rPr>
          <w:sz w:val="24"/>
        </w:rPr>
        <w:t xml:space="preserve"> v</w:t>
      </w:r>
      <w:r>
        <w:rPr>
          <w:sz w:val="24"/>
        </w:rPr>
        <w:t>ề</w:t>
      </w:r>
      <w:r>
        <w:rPr>
          <w:sz w:val="24"/>
        </w:rPr>
        <w:t xml:space="preserve"> ngăn ng</w:t>
      </w:r>
      <w:r>
        <w:rPr>
          <w:sz w:val="24"/>
        </w:rPr>
        <w:t>ừ</w:t>
      </w:r>
      <w:r>
        <w:rPr>
          <w:sz w:val="24"/>
        </w:rPr>
        <w:t>a ô nhi</w:t>
      </w:r>
      <w:r>
        <w:rPr>
          <w:sz w:val="24"/>
        </w:rPr>
        <w:t>ễ</w:t>
      </w:r>
      <w:r>
        <w:rPr>
          <w:sz w:val="24"/>
        </w:rPr>
        <w:t>m không khí (IAPP)” và Gi</w:t>
      </w:r>
      <w:r>
        <w:rPr>
          <w:sz w:val="24"/>
        </w:rPr>
        <w:t>ấ</w:t>
      </w:r>
      <w:r>
        <w:rPr>
          <w:sz w:val="24"/>
        </w:rPr>
        <w:t>y ch</w:t>
      </w:r>
      <w:r>
        <w:rPr>
          <w:sz w:val="24"/>
        </w:rPr>
        <w:t>ứ</w:t>
      </w:r>
      <w:r>
        <w:rPr>
          <w:sz w:val="24"/>
        </w:rPr>
        <w:t>ng nh</w:t>
      </w:r>
      <w:r>
        <w:rPr>
          <w:sz w:val="24"/>
        </w:rPr>
        <w:t>ậ</w:t>
      </w:r>
      <w:r>
        <w:rPr>
          <w:sz w:val="24"/>
        </w:rPr>
        <w:t>n qu</w:t>
      </w:r>
      <w:r>
        <w:rPr>
          <w:sz w:val="24"/>
        </w:rPr>
        <w:t>ố</w:t>
      </w:r>
      <w:r>
        <w:rPr>
          <w:sz w:val="24"/>
        </w:rPr>
        <w:t>c t</w:t>
      </w:r>
      <w:r>
        <w:rPr>
          <w:sz w:val="24"/>
        </w:rPr>
        <w:t>ế</w:t>
      </w:r>
      <w:r>
        <w:rPr>
          <w:sz w:val="24"/>
        </w:rPr>
        <w:t xml:space="preserve"> s</w:t>
      </w:r>
      <w:r>
        <w:rPr>
          <w:sz w:val="24"/>
        </w:rPr>
        <w:t>ử</w:t>
      </w:r>
      <w:r>
        <w:rPr>
          <w:sz w:val="24"/>
        </w:rPr>
        <w:t xml:space="preserve"> d</w:t>
      </w:r>
      <w:r>
        <w:rPr>
          <w:sz w:val="24"/>
        </w:rPr>
        <w:t>ụ</w:t>
      </w:r>
      <w:r>
        <w:rPr>
          <w:sz w:val="24"/>
        </w:rPr>
        <w:t>ng hi</w:t>
      </w:r>
      <w:r>
        <w:rPr>
          <w:sz w:val="24"/>
        </w:rPr>
        <w:t>ệ</w:t>
      </w:r>
      <w:r>
        <w:rPr>
          <w:sz w:val="24"/>
        </w:rPr>
        <w:t>u qu</w:t>
      </w:r>
      <w:r>
        <w:rPr>
          <w:sz w:val="24"/>
        </w:rPr>
        <w:t>ả</w:t>
      </w:r>
      <w:r>
        <w:rPr>
          <w:sz w:val="24"/>
        </w:rPr>
        <w:t xml:space="preserve"> năng lư</w:t>
      </w:r>
      <w:r>
        <w:rPr>
          <w:sz w:val="24"/>
        </w:rPr>
        <w:t>ợ</w:t>
      </w:r>
      <w:r>
        <w:rPr>
          <w:sz w:val="24"/>
        </w:rPr>
        <w:t>ng</w:t>
      </w:r>
      <w:r>
        <w:rPr>
          <w:spacing w:val="34"/>
          <w:sz w:val="24"/>
        </w:rPr>
        <w:t xml:space="preserve"> </w:t>
      </w:r>
      <w:r>
        <w:rPr>
          <w:sz w:val="24"/>
        </w:rPr>
        <w:t>(IEE) sau khi tàu đư</w:t>
      </w:r>
      <w:r>
        <w:rPr>
          <w:sz w:val="24"/>
        </w:rPr>
        <w:t>ợ</w:t>
      </w:r>
      <w:r>
        <w:rPr>
          <w:sz w:val="24"/>
        </w:rPr>
        <w:t>c Đăng ki</w:t>
      </w:r>
      <w:r>
        <w:rPr>
          <w:sz w:val="24"/>
        </w:rPr>
        <w:t>ể</w:t>
      </w:r>
      <w:r>
        <w:rPr>
          <w:sz w:val="24"/>
        </w:rPr>
        <w:t>m ki</w:t>
      </w:r>
      <w:r>
        <w:rPr>
          <w:sz w:val="24"/>
        </w:rPr>
        <w:t>ể</w:t>
      </w:r>
      <w:r>
        <w:rPr>
          <w:sz w:val="24"/>
        </w:rPr>
        <w:t>m tra th</w:t>
      </w:r>
      <w:r>
        <w:rPr>
          <w:sz w:val="24"/>
        </w:rPr>
        <w:t>ỏ</w:t>
      </w:r>
      <w:r>
        <w:rPr>
          <w:sz w:val="24"/>
        </w:rPr>
        <w:t>a mãn</w:t>
      </w:r>
      <w:r>
        <w:rPr>
          <w:spacing w:val="40"/>
          <w:sz w:val="24"/>
        </w:rPr>
        <w:t xml:space="preserve"> </w:t>
      </w:r>
      <w:r>
        <w:rPr>
          <w:sz w:val="24"/>
        </w:rPr>
        <w:t>các yêu c</w:t>
      </w:r>
      <w:r>
        <w:rPr>
          <w:sz w:val="24"/>
        </w:rPr>
        <w:t>ầ</w:t>
      </w:r>
      <w:r>
        <w:rPr>
          <w:sz w:val="24"/>
        </w:rPr>
        <w:t>u nêu t</w:t>
      </w:r>
      <w:r>
        <w:rPr>
          <w:sz w:val="24"/>
        </w:rPr>
        <w:t>ạ</w:t>
      </w:r>
      <w:r>
        <w:rPr>
          <w:sz w:val="24"/>
        </w:rPr>
        <w:t>i Ph</w:t>
      </w:r>
      <w:r>
        <w:rPr>
          <w:sz w:val="24"/>
        </w:rPr>
        <w:t>ầ</w:t>
      </w:r>
      <w:r>
        <w:rPr>
          <w:sz w:val="24"/>
        </w:rPr>
        <w:t>n 8 c</w:t>
      </w:r>
      <w:r>
        <w:rPr>
          <w:sz w:val="24"/>
        </w:rPr>
        <w:t>ủ</w:t>
      </w:r>
      <w:r>
        <w:rPr>
          <w:sz w:val="24"/>
        </w:rPr>
        <w:t>a Quy chu</w:t>
      </w:r>
      <w:r>
        <w:rPr>
          <w:sz w:val="24"/>
        </w:rPr>
        <w:t>ẩ</w:t>
      </w:r>
      <w:r>
        <w:rPr>
          <w:sz w:val="24"/>
        </w:rPr>
        <w:t>n này.</w:t>
      </w:r>
    </w:p>
    <w:p w14:paraId="6C0CC1A5" w14:textId="77777777" w:rsidR="00FC7CA5" w:rsidRDefault="003671C9">
      <w:pPr>
        <w:pStyle w:val="Heading6"/>
        <w:numPr>
          <w:ilvl w:val="2"/>
          <w:numId w:val="27"/>
        </w:numPr>
        <w:tabs>
          <w:tab w:val="left" w:pos="1642"/>
        </w:tabs>
        <w:spacing w:before="119"/>
        <w:ind w:left="1642" w:hanging="929"/>
        <w:jc w:val="both"/>
      </w:pPr>
      <w:r>
        <w:t>Đ</w:t>
      </w:r>
      <w:r>
        <w:t>ố</w:t>
      </w:r>
      <w:r>
        <w:t>i</w:t>
      </w:r>
      <w:r>
        <w:rPr>
          <w:spacing w:val="-2"/>
        </w:rPr>
        <w:t xml:space="preserve"> </w:t>
      </w:r>
      <w:r>
        <w:t>v</w:t>
      </w:r>
      <w:r>
        <w:t>ớ</w:t>
      </w:r>
      <w:r>
        <w:t>i</w:t>
      </w:r>
      <w:r>
        <w:rPr>
          <w:spacing w:val="-1"/>
        </w:rPr>
        <w:t xml:space="preserve"> </w:t>
      </w:r>
      <w:r>
        <w:t>tàu</w:t>
      </w:r>
      <w:r>
        <w:rPr>
          <w:spacing w:val="-2"/>
        </w:rPr>
        <w:t xml:space="preserve"> </w:t>
      </w:r>
      <w:r>
        <w:t>ho</w:t>
      </w:r>
      <w:r>
        <w:t>ạ</w:t>
      </w:r>
      <w:r>
        <w:t>t</w:t>
      </w:r>
      <w:r>
        <w:rPr>
          <w:spacing w:val="-1"/>
        </w:rPr>
        <w:t xml:space="preserve"> </w:t>
      </w:r>
      <w:r>
        <w:t>đ</w:t>
      </w:r>
      <w:r>
        <w:t>ộ</w:t>
      </w:r>
      <w:r>
        <w:t>ng</w:t>
      </w:r>
      <w:r>
        <w:rPr>
          <w:spacing w:val="-2"/>
        </w:rPr>
        <w:t xml:space="preserve"> </w:t>
      </w:r>
      <w:r>
        <w:t>tuy</w:t>
      </w:r>
      <w:r>
        <w:t>ế</w:t>
      </w:r>
      <w:r>
        <w:t>n</w:t>
      </w:r>
      <w:r>
        <w:rPr>
          <w:spacing w:val="-1"/>
        </w:rPr>
        <w:t xml:space="preserve"> </w:t>
      </w:r>
      <w:r>
        <w:t>n</w:t>
      </w:r>
      <w:r>
        <w:t>ộ</w:t>
      </w:r>
      <w:r>
        <w:t>i</w:t>
      </w:r>
      <w:r>
        <w:rPr>
          <w:spacing w:val="-1"/>
        </w:rPr>
        <w:t xml:space="preserve"> </w:t>
      </w:r>
      <w:r>
        <w:rPr>
          <w:spacing w:val="-5"/>
        </w:rPr>
        <w:t>đ</w:t>
      </w:r>
      <w:r>
        <w:rPr>
          <w:spacing w:val="-5"/>
        </w:rPr>
        <w:t>ị</w:t>
      </w:r>
      <w:r>
        <w:rPr>
          <w:spacing w:val="-5"/>
        </w:rPr>
        <w:t>a</w:t>
      </w:r>
    </w:p>
    <w:p w14:paraId="406DC383" w14:textId="77777777" w:rsidR="00FC7CA5" w:rsidRDefault="003671C9">
      <w:pPr>
        <w:pStyle w:val="ListParagraph"/>
        <w:numPr>
          <w:ilvl w:val="0"/>
          <w:numId w:val="24"/>
        </w:numPr>
        <w:tabs>
          <w:tab w:val="left" w:pos="1164"/>
          <w:tab w:val="left" w:pos="1166"/>
        </w:tabs>
        <w:spacing w:before="190" w:line="300" w:lineRule="auto"/>
        <w:ind w:right="259"/>
        <w:jc w:val="both"/>
        <w:rPr>
          <w:sz w:val="24"/>
        </w:rPr>
      </w:pPr>
      <w:r>
        <w:rPr>
          <w:sz w:val="24"/>
        </w:rPr>
        <w:t>Tàu s</w:t>
      </w:r>
      <w:r>
        <w:rPr>
          <w:sz w:val="24"/>
        </w:rPr>
        <w:t>ẽ</w:t>
      </w:r>
      <w:r>
        <w:rPr>
          <w:sz w:val="24"/>
        </w:rPr>
        <w:t xml:space="preserve"> đư</w:t>
      </w:r>
      <w:r>
        <w:rPr>
          <w:sz w:val="24"/>
        </w:rPr>
        <w:t>ợ</w:t>
      </w:r>
      <w:r>
        <w:rPr>
          <w:sz w:val="24"/>
        </w:rPr>
        <w:t>c "Gi</w:t>
      </w:r>
      <w:r>
        <w:rPr>
          <w:sz w:val="24"/>
        </w:rPr>
        <w:t>ấ</w:t>
      </w:r>
      <w:r>
        <w:rPr>
          <w:sz w:val="24"/>
        </w:rPr>
        <w:t>y ch</w:t>
      </w:r>
      <w:r>
        <w:rPr>
          <w:sz w:val="24"/>
        </w:rPr>
        <w:t>ứ</w:t>
      </w:r>
      <w:r>
        <w:rPr>
          <w:sz w:val="24"/>
        </w:rPr>
        <w:t>ng nh</w:t>
      </w:r>
      <w:r>
        <w:rPr>
          <w:sz w:val="24"/>
        </w:rPr>
        <w:t>ậ</w:t>
      </w:r>
      <w:r>
        <w:rPr>
          <w:sz w:val="24"/>
        </w:rPr>
        <w:t>n ngăn ng</w:t>
      </w:r>
      <w:r>
        <w:rPr>
          <w:sz w:val="24"/>
        </w:rPr>
        <w:t>ừ</w:t>
      </w:r>
      <w:r>
        <w:rPr>
          <w:sz w:val="24"/>
        </w:rPr>
        <w:t>a ô nhi</w:t>
      </w:r>
      <w:r>
        <w:rPr>
          <w:sz w:val="24"/>
        </w:rPr>
        <w:t>ễ</w:t>
      </w:r>
      <w:r>
        <w:rPr>
          <w:sz w:val="24"/>
        </w:rPr>
        <w:t>m d</w:t>
      </w:r>
      <w:r>
        <w:rPr>
          <w:sz w:val="24"/>
        </w:rPr>
        <w:t>ầ</w:t>
      </w:r>
      <w:r>
        <w:rPr>
          <w:sz w:val="24"/>
        </w:rPr>
        <w:t>u (OPP)" sau khi đư</w:t>
      </w:r>
      <w:r>
        <w:rPr>
          <w:sz w:val="24"/>
        </w:rPr>
        <w:t>ợ</w:t>
      </w:r>
      <w:r>
        <w:rPr>
          <w:sz w:val="24"/>
        </w:rPr>
        <w:t>c Đăng ki</w:t>
      </w:r>
      <w:r>
        <w:rPr>
          <w:sz w:val="24"/>
        </w:rPr>
        <w:t>ể</w:t>
      </w:r>
      <w:r>
        <w:rPr>
          <w:sz w:val="24"/>
        </w:rPr>
        <w:t>m ki</w:t>
      </w:r>
      <w:r>
        <w:rPr>
          <w:sz w:val="24"/>
        </w:rPr>
        <w:t>ể</w:t>
      </w:r>
      <w:r>
        <w:rPr>
          <w:sz w:val="24"/>
        </w:rPr>
        <w:t>m tra th</w:t>
      </w:r>
      <w:r>
        <w:rPr>
          <w:sz w:val="24"/>
        </w:rPr>
        <w:t>ỏ</w:t>
      </w:r>
      <w:r>
        <w:rPr>
          <w:sz w:val="24"/>
        </w:rPr>
        <w:t>a mãn các yêu c</w:t>
      </w:r>
      <w:r>
        <w:rPr>
          <w:sz w:val="24"/>
        </w:rPr>
        <w:t>ầ</w:t>
      </w:r>
      <w:r>
        <w:rPr>
          <w:sz w:val="24"/>
        </w:rPr>
        <w:t>u nêu t</w:t>
      </w:r>
      <w:r>
        <w:rPr>
          <w:sz w:val="24"/>
        </w:rPr>
        <w:t>ạ</w:t>
      </w:r>
      <w:r>
        <w:rPr>
          <w:sz w:val="24"/>
        </w:rPr>
        <w:t>i Ph</w:t>
      </w:r>
      <w:r>
        <w:rPr>
          <w:sz w:val="24"/>
        </w:rPr>
        <w:t>ầ</w:t>
      </w:r>
      <w:r>
        <w:rPr>
          <w:sz w:val="24"/>
        </w:rPr>
        <w:t>n 3 và Ph</w:t>
      </w:r>
      <w:r>
        <w:rPr>
          <w:sz w:val="24"/>
        </w:rPr>
        <w:t>ầ</w:t>
      </w:r>
      <w:r>
        <w:rPr>
          <w:sz w:val="24"/>
        </w:rPr>
        <w:t>n 5 M</w:t>
      </w:r>
      <w:r>
        <w:rPr>
          <w:sz w:val="24"/>
        </w:rPr>
        <w:t>ụ</w:t>
      </w:r>
      <w:r>
        <w:rPr>
          <w:sz w:val="24"/>
        </w:rPr>
        <w:t>c II c</w:t>
      </w:r>
      <w:r>
        <w:rPr>
          <w:sz w:val="24"/>
        </w:rPr>
        <w:t>ủ</w:t>
      </w:r>
      <w:r>
        <w:rPr>
          <w:sz w:val="24"/>
        </w:rPr>
        <w:t>a Quy chu</w:t>
      </w:r>
      <w:r>
        <w:rPr>
          <w:sz w:val="24"/>
        </w:rPr>
        <w:t>ẩ</w:t>
      </w:r>
      <w:r>
        <w:rPr>
          <w:sz w:val="24"/>
        </w:rPr>
        <w:t>n này.</w:t>
      </w:r>
    </w:p>
    <w:p w14:paraId="4DF25A12" w14:textId="77777777" w:rsidR="00FC7CA5" w:rsidRDefault="00FC7CA5">
      <w:pPr>
        <w:spacing w:line="300" w:lineRule="auto"/>
        <w:jc w:val="both"/>
        <w:rPr>
          <w:sz w:val="24"/>
        </w:rPr>
        <w:sectPr w:rsidR="00FC7CA5">
          <w:pgSz w:w="11910" w:h="16850"/>
          <w:pgMar w:top="780" w:right="480" w:bottom="940" w:left="420" w:header="0" w:footer="747" w:gutter="0"/>
          <w:cols w:space="720"/>
        </w:sectPr>
      </w:pPr>
    </w:p>
    <w:p w14:paraId="65764A71" w14:textId="77777777" w:rsidR="00FC7CA5" w:rsidRDefault="003671C9">
      <w:pPr>
        <w:pStyle w:val="Heading5"/>
        <w:spacing w:before="71"/>
        <w:ind w:left="713"/>
        <w:jc w:val="left"/>
      </w:pPr>
      <w:r>
        <w:lastRenderedPageBreak/>
        <w:t>QCVN</w:t>
      </w:r>
      <w:r>
        <w:rPr>
          <w:spacing w:val="-3"/>
        </w:rPr>
        <w:t xml:space="preserve"> </w:t>
      </w:r>
      <w:r>
        <w:t>26:</w:t>
      </w:r>
      <w:r>
        <w:rPr>
          <w:spacing w:val="-3"/>
        </w:rPr>
        <w:t xml:space="preserve"> </w:t>
      </w:r>
      <w:r>
        <w:rPr>
          <w:spacing w:val="-2"/>
        </w:rPr>
        <w:t>2024/BGTVT</w:t>
      </w:r>
    </w:p>
    <w:p w14:paraId="0612AC18" w14:textId="77777777" w:rsidR="00FC7CA5" w:rsidRDefault="00FC7CA5">
      <w:pPr>
        <w:pStyle w:val="BodyText"/>
        <w:spacing w:before="15"/>
        <w:jc w:val="left"/>
        <w:rPr>
          <w:b/>
        </w:rPr>
      </w:pPr>
    </w:p>
    <w:p w14:paraId="1560BC6F" w14:textId="77777777" w:rsidR="00FC7CA5" w:rsidRDefault="003671C9">
      <w:pPr>
        <w:pStyle w:val="ListParagraph"/>
        <w:numPr>
          <w:ilvl w:val="0"/>
          <w:numId w:val="24"/>
        </w:numPr>
        <w:tabs>
          <w:tab w:val="left" w:pos="1164"/>
          <w:tab w:val="left" w:pos="1166"/>
        </w:tabs>
        <w:spacing w:before="0" w:line="300" w:lineRule="auto"/>
        <w:ind w:right="251"/>
        <w:jc w:val="both"/>
        <w:rPr>
          <w:sz w:val="24"/>
        </w:rPr>
      </w:pPr>
      <w:r>
        <w:rPr>
          <w:sz w:val="24"/>
        </w:rPr>
        <w:t>Tàu</w:t>
      </w:r>
      <w:r>
        <w:rPr>
          <w:spacing w:val="-4"/>
          <w:sz w:val="24"/>
        </w:rPr>
        <w:t xml:space="preserve"> </w:t>
      </w:r>
      <w:r>
        <w:rPr>
          <w:sz w:val="24"/>
        </w:rPr>
        <w:t>s</w:t>
      </w:r>
      <w:r>
        <w:rPr>
          <w:sz w:val="24"/>
        </w:rPr>
        <w:t>ẽ</w:t>
      </w:r>
      <w:r>
        <w:rPr>
          <w:spacing w:val="-6"/>
          <w:sz w:val="24"/>
        </w:rPr>
        <w:t xml:space="preserve"> </w:t>
      </w:r>
      <w:r>
        <w:rPr>
          <w:sz w:val="24"/>
        </w:rPr>
        <w:t>đư</w:t>
      </w:r>
      <w:r>
        <w:rPr>
          <w:sz w:val="24"/>
        </w:rPr>
        <w:t>ợ</w:t>
      </w:r>
      <w:r>
        <w:rPr>
          <w:sz w:val="24"/>
        </w:rPr>
        <w:t>c</w:t>
      </w:r>
      <w:r>
        <w:rPr>
          <w:spacing w:val="-7"/>
          <w:sz w:val="24"/>
        </w:rPr>
        <w:t xml:space="preserve"> </w:t>
      </w:r>
      <w:r>
        <w:rPr>
          <w:sz w:val="24"/>
        </w:rPr>
        <w:t>c</w:t>
      </w:r>
      <w:r>
        <w:rPr>
          <w:sz w:val="24"/>
        </w:rPr>
        <w:t>ấ</w:t>
      </w:r>
      <w:r>
        <w:rPr>
          <w:sz w:val="24"/>
        </w:rPr>
        <w:t>p</w:t>
      </w:r>
      <w:r>
        <w:rPr>
          <w:spacing w:val="-6"/>
          <w:sz w:val="24"/>
        </w:rPr>
        <w:t xml:space="preserve"> </w:t>
      </w:r>
      <w:r>
        <w:rPr>
          <w:sz w:val="24"/>
        </w:rPr>
        <w:t>“Gi</w:t>
      </w:r>
      <w:r>
        <w:rPr>
          <w:sz w:val="24"/>
        </w:rPr>
        <w:t>ấ</w:t>
      </w:r>
      <w:r>
        <w:rPr>
          <w:sz w:val="24"/>
        </w:rPr>
        <w:t>y</w:t>
      </w:r>
      <w:r>
        <w:rPr>
          <w:spacing w:val="-7"/>
          <w:sz w:val="24"/>
        </w:rPr>
        <w:t xml:space="preserve"> </w:t>
      </w:r>
      <w:r>
        <w:rPr>
          <w:sz w:val="24"/>
        </w:rPr>
        <w:t>ch</w:t>
      </w:r>
      <w:r>
        <w:rPr>
          <w:sz w:val="24"/>
        </w:rPr>
        <w:t>ứ</w:t>
      </w:r>
      <w:r>
        <w:rPr>
          <w:sz w:val="24"/>
        </w:rPr>
        <w:t>ng</w:t>
      </w:r>
      <w:r>
        <w:rPr>
          <w:spacing w:val="-6"/>
          <w:sz w:val="24"/>
        </w:rPr>
        <w:t xml:space="preserve"> </w:t>
      </w:r>
      <w:r>
        <w:rPr>
          <w:sz w:val="24"/>
        </w:rPr>
        <w:t>nh</w:t>
      </w:r>
      <w:r>
        <w:rPr>
          <w:sz w:val="24"/>
        </w:rPr>
        <w:t>ậ</w:t>
      </w:r>
      <w:r>
        <w:rPr>
          <w:sz w:val="24"/>
        </w:rPr>
        <w:t>n</w:t>
      </w:r>
      <w:r>
        <w:rPr>
          <w:spacing w:val="-4"/>
          <w:sz w:val="24"/>
        </w:rPr>
        <w:t xml:space="preserve"> </w:t>
      </w:r>
      <w:r>
        <w:rPr>
          <w:sz w:val="24"/>
        </w:rPr>
        <w:t>v</w:t>
      </w:r>
      <w:r>
        <w:rPr>
          <w:sz w:val="24"/>
        </w:rPr>
        <w:t>ề</w:t>
      </w:r>
      <w:r>
        <w:rPr>
          <w:spacing w:val="-6"/>
          <w:sz w:val="24"/>
        </w:rPr>
        <w:t xml:space="preserve"> </w:t>
      </w:r>
      <w:r>
        <w:rPr>
          <w:sz w:val="24"/>
        </w:rPr>
        <w:t>ngăn</w:t>
      </w:r>
      <w:r>
        <w:rPr>
          <w:spacing w:val="-6"/>
          <w:sz w:val="24"/>
        </w:rPr>
        <w:t xml:space="preserve"> </w:t>
      </w:r>
      <w:r>
        <w:rPr>
          <w:sz w:val="24"/>
        </w:rPr>
        <w:t>ng</w:t>
      </w:r>
      <w:r>
        <w:rPr>
          <w:sz w:val="24"/>
        </w:rPr>
        <w:t>ừ</w:t>
      </w:r>
      <w:r>
        <w:rPr>
          <w:sz w:val="24"/>
        </w:rPr>
        <w:t>a</w:t>
      </w:r>
      <w:r>
        <w:rPr>
          <w:spacing w:val="-6"/>
          <w:sz w:val="24"/>
        </w:rPr>
        <w:t xml:space="preserve"> </w:t>
      </w:r>
      <w:r>
        <w:rPr>
          <w:sz w:val="24"/>
        </w:rPr>
        <w:t>ô</w:t>
      </w:r>
      <w:r>
        <w:rPr>
          <w:spacing w:val="-6"/>
          <w:sz w:val="24"/>
        </w:rPr>
        <w:t xml:space="preserve"> </w:t>
      </w:r>
      <w:r>
        <w:rPr>
          <w:sz w:val="24"/>
        </w:rPr>
        <w:t>nhi</w:t>
      </w:r>
      <w:r>
        <w:rPr>
          <w:sz w:val="24"/>
        </w:rPr>
        <w:t>ễ</w:t>
      </w:r>
      <w:r>
        <w:rPr>
          <w:sz w:val="24"/>
        </w:rPr>
        <w:t>m</w:t>
      </w:r>
      <w:r>
        <w:rPr>
          <w:spacing w:val="-5"/>
          <w:sz w:val="24"/>
        </w:rPr>
        <w:t xml:space="preserve"> </w:t>
      </w:r>
      <w:r>
        <w:rPr>
          <w:sz w:val="24"/>
        </w:rPr>
        <w:t>do</w:t>
      </w:r>
      <w:r>
        <w:rPr>
          <w:spacing w:val="-6"/>
          <w:sz w:val="24"/>
        </w:rPr>
        <w:t xml:space="preserve"> </w:t>
      </w:r>
      <w:r>
        <w:rPr>
          <w:sz w:val="24"/>
        </w:rPr>
        <w:t>ch</w:t>
      </w:r>
      <w:r>
        <w:rPr>
          <w:sz w:val="24"/>
        </w:rPr>
        <w:t>ấ</w:t>
      </w:r>
      <w:r>
        <w:rPr>
          <w:sz w:val="24"/>
        </w:rPr>
        <w:t>t</w:t>
      </w:r>
      <w:r>
        <w:rPr>
          <w:spacing w:val="-4"/>
          <w:sz w:val="24"/>
        </w:rPr>
        <w:t xml:space="preserve"> </w:t>
      </w:r>
      <w:r>
        <w:rPr>
          <w:sz w:val="24"/>
        </w:rPr>
        <w:t>l</w:t>
      </w:r>
      <w:r>
        <w:rPr>
          <w:sz w:val="24"/>
        </w:rPr>
        <w:t>ỏ</w:t>
      </w:r>
      <w:r>
        <w:rPr>
          <w:sz w:val="24"/>
        </w:rPr>
        <w:t>ng</w:t>
      </w:r>
      <w:r>
        <w:rPr>
          <w:spacing w:val="-3"/>
          <w:sz w:val="24"/>
        </w:rPr>
        <w:t xml:space="preserve"> </w:t>
      </w:r>
      <w:r>
        <w:rPr>
          <w:sz w:val="24"/>
        </w:rPr>
        <w:t>đ</w:t>
      </w:r>
      <w:r>
        <w:rPr>
          <w:sz w:val="24"/>
        </w:rPr>
        <w:t>ộ</w:t>
      </w:r>
      <w:r>
        <w:rPr>
          <w:sz w:val="24"/>
        </w:rPr>
        <w:t>c</w:t>
      </w:r>
      <w:r>
        <w:rPr>
          <w:spacing w:val="-7"/>
          <w:sz w:val="24"/>
        </w:rPr>
        <w:t xml:space="preserve"> </w:t>
      </w:r>
      <w:r>
        <w:rPr>
          <w:sz w:val="24"/>
        </w:rPr>
        <w:t>ch</w:t>
      </w:r>
      <w:r>
        <w:rPr>
          <w:sz w:val="24"/>
        </w:rPr>
        <w:t>ở</w:t>
      </w:r>
      <w:r>
        <w:rPr>
          <w:spacing w:val="-6"/>
          <w:sz w:val="24"/>
        </w:rPr>
        <w:t xml:space="preserve"> </w:t>
      </w:r>
      <w:r>
        <w:rPr>
          <w:sz w:val="24"/>
        </w:rPr>
        <w:t>xô</w:t>
      </w:r>
      <w:r>
        <w:rPr>
          <w:spacing w:val="-6"/>
          <w:sz w:val="24"/>
        </w:rPr>
        <w:t xml:space="preserve"> </w:t>
      </w:r>
      <w:r>
        <w:rPr>
          <w:sz w:val="24"/>
        </w:rPr>
        <w:t>gây</w:t>
      </w:r>
      <w:r>
        <w:rPr>
          <w:spacing w:val="-4"/>
          <w:sz w:val="24"/>
        </w:rPr>
        <w:t xml:space="preserve"> </w:t>
      </w:r>
      <w:r>
        <w:rPr>
          <w:sz w:val="24"/>
        </w:rPr>
        <w:t>ra (D.NLS)” ho</w:t>
      </w:r>
      <w:r>
        <w:rPr>
          <w:sz w:val="24"/>
        </w:rPr>
        <w:t>ặ</w:t>
      </w:r>
      <w:r>
        <w:rPr>
          <w:sz w:val="24"/>
        </w:rPr>
        <w:t>c "Gi</w:t>
      </w:r>
      <w:r>
        <w:rPr>
          <w:sz w:val="24"/>
        </w:rPr>
        <w:t>ấ</w:t>
      </w:r>
      <w:r>
        <w:rPr>
          <w:sz w:val="24"/>
        </w:rPr>
        <w:t>y ch</w:t>
      </w:r>
      <w:r>
        <w:rPr>
          <w:sz w:val="24"/>
        </w:rPr>
        <w:t>ứ</w:t>
      </w:r>
      <w:r>
        <w:rPr>
          <w:sz w:val="24"/>
        </w:rPr>
        <w:t>ng nh</w:t>
      </w:r>
      <w:r>
        <w:rPr>
          <w:sz w:val="24"/>
        </w:rPr>
        <w:t>ậ</w:t>
      </w:r>
      <w:r>
        <w:rPr>
          <w:sz w:val="24"/>
        </w:rPr>
        <w:t>n phù h</w:t>
      </w:r>
      <w:r>
        <w:rPr>
          <w:sz w:val="24"/>
        </w:rPr>
        <w:t>ợ</w:t>
      </w:r>
      <w:r>
        <w:rPr>
          <w:sz w:val="24"/>
        </w:rPr>
        <w:t>p cho vi</w:t>
      </w:r>
      <w:r>
        <w:rPr>
          <w:sz w:val="24"/>
        </w:rPr>
        <w:t>ệ</w:t>
      </w:r>
      <w:r>
        <w:rPr>
          <w:sz w:val="24"/>
        </w:rPr>
        <w:t>c ch</w:t>
      </w:r>
      <w:r>
        <w:rPr>
          <w:sz w:val="24"/>
        </w:rPr>
        <w:t>ở</w:t>
      </w:r>
      <w:r>
        <w:rPr>
          <w:sz w:val="24"/>
        </w:rPr>
        <w:t xml:space="preserve"> xô hoá ch</w:t>
      </w:r>
      <w:r>
        <w:rPr>
          <w:sz w:val="24"/>
        </w:rPr>
        <w:t>ấ</w:t>
      </w:r>
      <w:r>
        <w:rPr>
          <w:sz w:val="24"/>
        </w:rPr>
        <w:t>t nguy hi</w:t>
      </w:r>
      <w:r>
        <w:rPr>
          <w:sz w:val="24"/>
        </w:rPr>
        <w:t>ể</w:t>
      </w:r>
      <w:r>
        <w:rPr>
          <w:sz w:val="24"/>
        </w:rPr>
        <w:t>m (D.CHM)" sau khi đư</w:t>
      </w:r>
      <w:r>
        <w:rPr>
          <w:sz w:val="24"/>
        </w:rPr>
        <w:t>ợ</w:t>
      </w:r>
      <w:r>
        <w:rPr>
          <w:sz w:val="24"/>
        </w:rPr>
        <w:t>c Đăng ki</w:t>
      </w:r>
      <w:r>
        <w:rPr>
          <w:sz w:val="24"/>
        </w:rPr>
        <w:t>ể</w:t>
      </w:r>
      <w:r>
        <w:rPr>
          <w:sz w:val="24"/>
        </w:rPr>
        <w:t>m ki</w:t>
      </w:r>
      <w:r>
        <w:rPr>
          <w:sz w:val="24"/>
        </w:rPr>
        <w:t>ể</w:t>
      </w:r>
      <w:r>
        <w:rPr>
          <w:sz w:val="24"/>
        </w:rPr>
        <w:t>m tra th</w:t>
      </w:r>
      <w:r>
        <w:rPr>
          <w:sz w:val="24"/>
        </w:rPr>
        <w:t>ỏ</w:t>
      </w:r>
      <w:r>
        <w:rPr>
          <w:sz w:val="24"/>
        </w:rPr>
        <w:t>a mãn các yêu c</w:t>
      </w:r>
      <w:r>
        <w:rPr>
          <w:sz w:val="24"/>
        </w:rPr>
        <w:t>ầ</w:t>
      </w:r>
      <w:r>
        <w:rPr>
          <w:sz w:val="24"/>
        </w:rPr>
        <w:t>u nêu t</w:t>
      </w:r>
      <w:r>
        <w:rPr>
          <w:sz w:val="24"/>
        </w:rPr>
        <w:t>ạ</w:t>
      </w:r>
      <w:r>
        <w:rPr>
          <w:sz w:val="24"/>
        </w:rPr>
        <w:t>i Ph</w:t>
      </w:r>
      <w:r>
        <w:rPr>
          <w:sz w:val="24"/>
        </w:rPr>
        <w:t>ầ</w:t>
      </w:r>
      <w:r>
        <w:rPr>
          <w:sz w:val="24"/>
        </w:rPr>
        <w:t>n 4 và Ph</w:t>
      </w:r>
      <w:r>
        <w:rPr>
          <w:sz w:val="24"/>
        </w:rPr>
        <w:t>ầ</w:t>
      </w:r>
      <w:r>
        <w:rPr>
          <w:sz w:val="24"/>
        </w:rPr>
        <w:t>n 6 Quy chu</w:t>
      </w:r>
      <w:r>
        <w:rPr>
          <w:sz w:val="24"/>
        </w:rPr>
        <w:t>ẩ</w:t>
      </w:r>
      <w:r>
        <w:rPr>
          <w:sz w:val="24"/>
        </w:rPr>
        <w:t>n này.</w:t>
      </w:r>
    </w:p>
    <w:p w14:paraId="3B29AC24" w14:textId="77777777" w:rsidR="00FC7CA5" w:rsidRDefault="003671C9">
      <w:pPr>
        <w:pStyle w:val="Heading6"/>
        <w:numPr>
          <w:ilvl w:val="1"/>
          <w:numId w:val="27"/>
        </w:numPr>
        <w:tabs>
          <w:tab w:val="left" w:pos="1620"/>
        </w:tabs>
        <w:spacing w:before="240"/>
        <w:ind w:hanging="907"/>
      </w:pPr>
      <w:bookmarkStart w:id="10" w:name="_TOC_250011"/>
      <w:r>
        <w:t>Th</w:t>
      </w:r>
      <w:r>
        <w:t>ờ</w:t>
      </w:r>
      <w:r>
        <w:t>i</w:t>
      </w:r>
      <w:r>
        <w:rPr>
          <w:spacing w:val="-2"/>
        </w:rPr>
        <w:t xml:space="preserve"> </w:t>
      </w:r>
      <w:r>
        <w:t>h</w:t>
      </w:r>
      <w:r>
        <w:t>ạ</w:t>
      </w:r>
      <w:r>
        <w:t>n</w:t>
      </w:r>
      <w:r>
        <w:rPr>
          <w:spacing w:val="-4"/>
        </w:rPr>
        <w:t xml:space="preserve"> </w:t>
      </w:r>
      <w:r>
        <w:t>c</w:t>
      </w:r>
      <w:r>
        <w:t>ủ</w:t>
      </w:r>
      <w:r>
        <w:t>a</w:t>
      </w:r>
      <w:r>
        <w:rPr>
          <w:spacing w:val="-3"/>
        </w:rPr>
        <w:t xml:space="preserve"> </w:t>
      </w:r>
      <w:r>
        <w:t>các</w:t>
      </w:r>
      <w:r>
        <w:rPr>
          <w:spacing w:val="-1"/>
        </w:rPr>
        <w:t xml:space="preserve"> </w:t>
      </w:r>
      <w:r>
        <w:t>gi</w:t>
      </w:r>
      <w:r>
        <w:t>ấ</w:t>
      </w:r>
      <w:r>
        <w:t>y</w:t>
      </w:r>
      <w:r>
        <w:rPr>
          <w:spacing w:val="-1"/>
        </w:rPr>
        <w:t xml:space="preserve"> </w:t>
      </w:r>
      <w:r>
        <w:t>ch</w:t>
      </w:r>
      <w:r>
        <w:t>ứ</w:t>
      </w:r>
      <w:r>
        <w:t>ng</w:t>
      </w:r>
      <w:r>
        <w:rPr>
          <w:spacing w:val="-1"/>
        </w:rPr>
        <w:t xml:space="preserve"> </w:t>
      </w:r>
      <w:bookmarkEnd w:id="10"/>
      <w:r>
        <w:rPr>
          <w:spacing w:val="-4"/>
        </w:rPr>
        <w:t>nh</w:t>
      </w:r>
      <w:r>
        <w:rPr>
          <w:spacing w:val="-4"/>
        </w:rPr>
        <w:t>ậ</w:t>
      </w:r>
      <w:r>
        <w:rPr>
          <w:spacing w:val="-4"/>
        </w:rPr>
        <w:t>n</w:t>
      </w:r>
    </w:p>
    <w:p w14:paraId="48BDB54C" w14:textId="77777777" w:rsidR="00FC7CA5" w:rsidRDefault="003671C9">
      <w:pPr>
        <w:pStyle w:val="ListParagraph"/>
        <w:numPr>
          <w:ilvl w:val="0"/>
          <w:numId w:val="23"/>
        </w:numPr>
        <w:tabs>
          <w:tab w:val="left" w:pos="1166"/>
        </w:tabs>
        <w:ind w:hanging="453"/>
        <w:rPr>
          <w:sz w:val="24"/>
        </w:rPr>
      </w:pPr>
      <w:r>
        <w:rPr>
          <w:sz w:val="24"/>
        </w:rPr>
        <w:t>Gi</w:t>
      </w:r>
      <w:r>
        <w:rPr>
          <w:sz w:val="24"/>
        </w:rPr>
        <w:t>ấ</w:t>
      </w:r>
      <w:r>
        <w:rPr>
          <w:sz w:val="24"/>
        </w:rPr>
        <w:t>y</w:t>
      </w:r>
      <w:r>
        <w:rPr>
          <w:spacing w:val="-3"/>
          <w:sz w:val="24"/>
        </w:rPr>
        <w:t xml:space="preserve"> </w:t>
      </w:r>
      <w:r>
        <w:rPr>
          <w:sz w:val="24"/>
        </w:rPr>
        <w:t>ch</w:t>
      </w:r>
      <w:r>
        <w:rPr>
          <w:sz w:val="24"/>
        </w:rPr>
        <w:t>ứ</w:t>
      </w:r>
      <w:r>
        <w:rPr>
          <w:sz w:val="24"/>
        </w:rPr>
        <w:t>ng nh</w:t>
      </w:r>
      <w:r>
        <w:rPr>
          <w:sz w:val="24"/>
        </w:rPr>
        <w:t>ậ</w:t>
      </w:r>
      <w:r>
        <w:rPr>
          <w:sz w:val="24"/>
        </w:rPr>
        <w:t>n OPP</w:t>
      </w:r>
      <w:r>
        <w:rPr>
          <w:spacing w:val="-2"/>
          <w:sz w:val="24"/>
        </w:rPr>
        <w:t xml:space="preserve"> </w:t>
      </w:r>
      <w:r>
        <w:rPr>
          <w:sz w:val="24"/>
        </w:rPr>
        <w:t>và IOPP, NLS,</w:t>
      </w:r>
      <w:r>
        <w:rPr>
          <w:spacing w:val="1"/>
          <w:sz w:val="24"/>
        </w:rPr>
        <w:t xml:space="preserve"> </w:t>
      </w:r>
      <w:r>
        <w:rPr>
          <w:sz w:val="24"/>
        </w:rPr>
        <w:t>D.NLS, CHM, E.CHM, D.CHM, ISPP</w:t>
      </w:r>
      <w:r>
        <w:rPr>
          <w:spacing w:val="-2"/>
          <w:sz w:val="24"/>
        </w:rPr>
        <w:t xml:space="preserve"> </w:t>
      </w:r>
      <w:r>
        <w:rPr>
          <w:sz w:val="24"/>
        </w:rPr>
        <w:t>và IAPP,</w:t>
      </w:r>
      <w:r>
        <w:rPr>
          <w:spacing w:val="1"/>
          <w:sz w:val="24"/>
        </w:rPr>
        <w:t xml:space="preserve"> </w:t>
      </w:r>
      <w:r>
        <w:rPr>
          <w:spacing w:val="-5"/>
          <w:sz w:val="24"/>
        </w:rPr>
        <w:t>APP</w:t>
      </w:r>
    </w:p>
    <w:p w14:paraId="30E104BE" w14:textId="77777777" w:rsidR="00FC7CA5" w:rsidRDefault="003671C9">
      <w:pPr>
        <w:pStyle w:val="BodyText"/>
        <w:spacing w:before="56" w:line="288" w:lineRule="auto"/>
        <w:ind w:left="1166" w:right="255"/>
      </w:pPr>
      <w:r>
        <w:t>có</w:t>
      </w:r>
      <w:r>
        <w:rPr>
          <w:spacing w:val="-4"/>
        </w:rPr>
        <w:t xml:space="preserve"> </w:t>
      </w:r>
      <w:r>
        <w:t>hi</w:t>
      </w:r>
      <w:r>
        <w:t>ệ</w:t>
      </w:r>
      <w:r>
        <w:t>u</w:t>
      </w:r>
      <w:r>
        <w:rPr>
          <w:spacing w:val="-3"/>
        </w:rPr>
        <w:t xml:space="preserve"> </w:t>
      </w:r>
      <w:r>
        <w:t>l</w:t>
      </w:r>
      <w:r>
        <w:t>ự</w:t>
      </w:r>
      <w:r>
        <w:t>c</w:t>
      </w:r>
      <w:r>
        <w:rPr>
          <w:spacing w:val="-5"/>
        </w:rPr>
        <w:t xml:space="preserve"> </w:t>
      </w:r>
      <w:r>
        <w:t>t</w:t>
      </w:r>
      <w:r>
        <w:t>ố</w:t>
      </w:r>
      <w:r>
        <w:t>i</w:t>
      </w:r>
      <w:r>
        <w:rPr>
          <w:spacing w:val="-4"/>
        </w:rPr>
        <w:t xml:space="preserve"> </w:t>
      </w:r>
      <w:r>
        <w:t>đa</w:t>
      </w:r>
      <w:r>
        <w:rPr>
          <w:spacing w:val="-4"/>
        </w:rPr>
        <w:t xml:space="preserve"> </w:t>
      </w:r>
      <w:r>
        <w:t>không</w:t>
      </w:r>
      <w:r>
        <w:rPr>
          <w:spacing w:val="-4"/>
        </w:rPr>
        <w:t xml:space="preserve"> </w:t>
      </w:r>
      <w:r>
        <w:t>quá</w:t>
      </w:r>
      <w:r>
        <w:rPr>
          <w:spacing w:val="-4"/>
        </w:rPr>
        <w:t xml:space="preserve"> </w:t>
      </w:r>
      <w:r>
        <w:t>5</w:t>
      </w:r>
      <w:r>
        <w:rPr>
          <w:spacing w:val="-4"/>
        </w:rPr>
        <w:t xml:space="preserve"> </w:t>
      </w:r>
      <w:r>
        <w:t>năm,</w:t>
      </w:r>
      <w:r>
        <w:rPr>
          <w:spacing w:val="-4"/>
        </w:rPr>
        <w:t xml:space="preserve"> </w:t>
      </w:r>
      <w:r>
        <w:t>tính</w:t>
      </w:r>
      <w:r>
        <w:rPr>
          <w:spacing w:val="-4"/>
        </w:rPr>
        <w:t xml:space="preserve"> </w:t>
      </w:r>
      <w:r>
        <w:t>t</w:t>
      </w:r>
      <w:r>
        <w:t>ừ</w:t>
      </w:r>
      <w:r>
        <w:rPr>
          <w:spacing w:val="-6"/>
        </w:rPr>
        <w:t xml:space="preserve"> </w:t>
      </w:r>
      <w:r>
        <w:t>ngày</w:t>
      </w:r>
      <w:r>
        <w:rPr>
          <w:spacing w:val="-4"/>
        </w:rPr>
        <w:t xml:space="preserve"> </w:t>
      </w:r>
      <w:r>
        <w:t>hoàn</w:t>
      </w:r>
      <w:r>
        <w:rPr>
          <w:spacing w:val="-6"/>
        </w:rPr>
        <w:t xml:space="preserve"> </w:t>
      </w:r>
      <w:r>
        <w:t>thành</w:t>
      </w:r>
      <w:r>
        <w:rPr>
          <w:spacing w:val="-4"/>
        </w:rPr>
        <w:t xml:space="preserve"> </w:t>
      </w:r>
      <w:r>
        <w:t>ki</w:t>
      </w:r>
      <w:r>
        <w:t>ể</w:t>
      </w:r>
      <w:r>
        <w:t>m</w:t>
      </w:r>
      <w:r>
        <w:rPr>
          <w:spacing w:val="-3"/>
        </w:rPr>
        <w:t xml:space="preserve"> </w:t>
      </w:r>
      <w:r>
        <w:t>tra</w:t>
      </w:r>
      <w:r>
        <w:rPr>
          <w:spacing w:val="-4"/>
        </w:rPr>
        <w:t xml:space="preserve"> </w:t>
      </w:r>
      <w:r>
        <w:t>l</w:t>
      </w:r>
      <w:r>
        <w:t>ầ</w:t>
      </w:r>
      <w:r>
        <w:t>n đ</w:t>
      </w:r>
      <w:r>
        <w:t>ầ</w:t>
      </w:r>
      <w:r>
        <w:t>u</w:t>
      </w:r>
      <w:r>
        <w:rPr>
          <w:spacing w:val="-6"/>
        </w:rPr>
        <w:t xml:space="preserve"> </w:t>
      </w:r>
      <w:r>
        <w:t>nêu</w:t>
      </w:r>
      <w:r>
        <w:rPr>
          <w:spacing w:val="-6"/>
        </w:rPr>
        <w:t xml:space="preserve"> </w:t>
      </w:r>
      <w:r>
        <w:t>t</w:t>
      </w:r>
      <w:r>
        <w:t>ạ</w:t>
      </w:r>
      <w:r>
        <w:t>i</w:t>
      </w:r>
      <w:r>
        <w:rPr>
          <w:spacing w:val="-5"/>
        </w:rPr>
        <w:t xml:space="preserve"> </w:t>
      </w:r>
      <w:r>
        <w:t>Ph</w:t>
      </w:r>
      <w:r>
        <w:t>ầ</w:t>
      </w:r>
      <w:r>
        <w:t>n 2 c</w:t>
      </w:r>
      <w:r>
        <w:t>ủ</w:t>
      </w:r>
      <w:r>
        <w:t>a Quy chu</w:t>
      </w:r>
      <w:r>
        <w:t>ẩ</w:t>
      </w:r>
      <w:r>
        <w:t>n này. Gi</w:t>
      </w:r>
      <w:r>
        <w:t>ấ</w:t>
      </w:r>
      <w:r>
        <w:t>y ch</w:t>
      </w:r>
      <w:r>
        <w:t>ứ</w:t>
      </w:r>
      <w:r>
        <w:t>ng nh</w:t>
      </w:r>
      <w:r>
        <w:t>ậ</w:t>
      </w:r>
      <w:r>
        <w:t>n IEE không gi</w:t>
      </w:r>
      <w:r>
        <w:t>ớ</w:t>
      </w:r>
      <w:r>
        <w:t>i h</w:t>
      </w:r>
      <w:r>
        <w:t>ạ</w:t>
      </w:r>
      <w:r>
        <w:t>n hi</w:t>
      </w:r>
      <w:r>
        <w:t>ệ</w:t>
      </w:r>
      <w:r>
        <w:t>u l</w:t>
      </w:r>
      <w:r>
        <w:t>ự</w:t>
      </w:r>
      <w:r>
        <w:t>c.</w:t>
      </w:r>
    </w:p>
    <w:p w14:paraId="437FC896" w14:textId="77777777" w:rsidR="00FC7CA5" w:rsidRDefault="003671C9">
      <w:pPr>
        <w:pStyle w:val="ListParagraph"/>
        <w:numPr>
          <w:ilvl w:val="0"/>
          <w:numId w:val="23"/>
        </w:numPr>
        <w:tabs>
          <w:tab w:val="left" w:pos="1164"/>
          <w:tab w:val="left" w:pos="1166"/>
        </w:tabs>
        <w:spacing w:line="288" w:lineRule="auto"/>
        <w:ind w:right="250"/>
        <w:jc w:val="both"/>
        <w:rPr>
          <w:sz w:val="24"/>
        </w:rPr>
      </w:pPr>
      <w:r>
        <w:rPr>
          <w:sz w:val="24"/>
        </w:rPr>
        <w:t>Đ</w:t>
      </w:r>
      <w:r>
        <w:rPr>
          <w:sz w:val="24"/>
        </w:rPr>
        <w:t>ố</w:t>
      </w:r>
      <w:r>
        <w:rPr>
          <w:sz w:val="24"/>
        </w:rPr>
        <w:t>i</w:t>
      </w:r>
      <w:r>
        <w:rPr>
          <w:spacing w:val="-7"/>
          <w:sz w:val="24"/>
        </w:rPr>
        <w:t xml:space="preserve"> </w:t>
      </w:r>
      <w:r>
        <w:rPr>
          <w:sz w:val="24"/>
        </w:rPr>
        <w:t>v</w:t>
      </w:r>
      <w:r>
        <w:rPr>
          <w:sz w:val="24"/>
        </w:rPr>
        <w:t>ớ</w:t>
      </w:r>
      <w:r>
        <w:rPr>
          <w:sz w:val="24"/>
        </w:rPr>
        <w:t>i</w:t>
      </w:r>
      <w:r>
        <w:rPr>
          <w:spacing w:val="-7"/>
          <w:sz w:val="24"/>
        </w:rPr>
        <w:t xml:space="preserve"> </w:t>
      </w:r>
      <w:r>
        <w:rPr>
          <w:sz w:val="24"/>
        </w:rPr>
        <w:t>đ</w:t>
      </w:r>
      <w:r>
        <w:rPr>
          <w:sz w:val="24"/>
        </w:rPr>
        <w:t>ợ</w:t>
      </w:r>
      <w:r>
        <w:rPr>
          <w:sz w:val="24"/>
        </w:rPr>
        <w:t>t</w:t>
      </w:r>
      <w:r>
        <w:rPr>
          <w:spacing w:val="-6"/>
          <w:sz w:val="24"/>
        </w:rPr>
        <w:t xml:space="preserve"> </w:t>
      </w:r>
      <w:r>
        <w:rPr>
          <w:sz w:val="24"/>
        </w:rPr>
        <w:t>ki</w:t>
      </w:r>
      <w:r>
        <w:rPr>
          <w:sz w:val="24"/>
        </w:rPr>
        <w:t>ể</w:t>
      </w:r>
      <w:r>
        <w:rPr>
          <w:sz w:val="24"/>
        </w:rPr>
        <w:t>m</w:t>
      </w:r>
      <w:r>
        <w:rPr>
          <w:spacing w:val="-7"/>
          <w:sz w:val="24"/>
        </w:rPr>
        <w:t xml:space="preserve"> </w:t>
      </w:r>
      <w:r>
        <w:rPr>
          <w:sz w:val="24"/>
        </w:rPr>
        <w:t>tra</w:t>
      </w:r>
      <w:r>
        <w:rPr>
          <w:spacing w:val="-8"/>
          <w:sz w:val="24"/>
        </w:rPr>
        <w:t xml:space="preserve"> </w:t>
      </w:r>
      <w:r>
        <w:rPr>
          <w:sz w:val="24"/>
        </w:rPr>
        <w:t>đ</w:t>
      </w:r>
      <w:r>
        <w:rPr>
          <w:sz w:val="24"/>
        </w:rPr>
        <w:t>ị</w:t>
      </w:r>
      <w:r>
        <w:rPr>
          <w:sz w:val="24"/>
        </w:rPr>
        <w:t>nh</w:t>
      </w:r>
      <w:r>
        <w:rPr>
          <w:spacing w:val="-6"/>
          <w:sz w:val="24"/>
        </w:rPr>
        <w:t xml:space="preserve"> </w:t>
      </w:r>
      <w:r>
        <w:rPr>
          <w:sz w:val="24"/>
        </w:rPr>
        <w:t>k</w:t>
      </w:r>
      <w:r>
        <w:rPr>
          <w:sz w:val="24"/>
        </w:rPr>
        <w:t>ỳ</w:t>
      </w:r>
      <w:r>
        <w:rPr>
          <w:spacing w:val="-9"/>
          <w:sz w:val="24"/>
        </w:rPr>
        <w:t xml:space="preserve"> </w:t>
      </w:r>
      <w:r>
        <w:rPr>
          <w:sz w:val="24"/>
        </w:rPr>
        <w:t>nêu</w:t>
      </w:r>
      <w:r>
        <w:rPr>
          <w:spacing w:val="-6"/>
          <w:sz w:val="24"/>
        </w:rPr>
        <w:t xml:space="preserve"> </w:t>
      </w:r>
      <w:r>
        <w:rPr>
          <w:sz w:val="24"/>
        </w:rPr>
        <w:t>t</w:t>
      </w:r>
      <w:r>
        <w:rPr>
          <w:sz w:val="24"/>
        </w:rPr>
        <w:t>ạ</w:t>
      </w:r>
      <w:r>
        <w:rPr>
          <w:sz w:val="24"/>
        </w:rPr>
        <w:t>i</w:t>
      </w:r>
      <w:r>
        <w:rPr>
          <w:spacing w:val="-7"/>
          <w:sz w:val="24"/>
        </w:rPr>
        <w:t xml:space="preserve"> </w:t>
      </w:r>
      <w:r>
        <w:rPr>
          <w:sz w:val="24"/>
        </w:rPr>
        <w:t>Ph</w:t>
      </w:r>
      <w:r>
        <w:rPr>
          <w:sz w:val="24"/>
        </w:rPr>
        <w:t>ầ</w:t>
      </w:r>
      <w:r>
        <w:rPr>
          <w:sz w:val="24"/>
        </w:rPr>
        <w:t>n</w:t>
      </w:r>
      <w:r>
        <w:rPr>
          <w:spacing w:val="-8"/>
          <w:sz w:val="24"/>
        </w:rPr>
        <w:t xml:space="preserve"> </w:t>
      </w:r>
      <w:r>
        <w:rPr>
          <w:sz w:val="24"/>
        </w:rPr>
        <w:t>2</w:t>
      </w:r>
      <w:r>
        <w:rPr>
          <w:spacing w:val="-6"/>
          <w:sz w:val="24"/>
        </w:rPr>
        <w:t xml:space="preserve"> </w:t>
      </w:r>
      <w:r>
        <w:rPr>
          <w:sz w:val="24"/>
        </w:rPr>
        <w:t>c</w:t>
      </w:r>
      <w:r>
        <w:rPr>
          <w:sz w:val="24"/>
        </w:rPr>
        <w:t>ủ</w:t>
      </w:r>
      <w:r>
        <w:rPr>
          <w:sz w:val="24"/>
        </w:rPr>
        <w:t>a</w:t>
      </w:r>
      <w:r>
        <w:rPr>
          <w:spacing w:val="-6"/>
          <w:sz w:val="24"/>
        </w:rPr>
        <w:t xml:space="preserve"> </w:t>
      </w:r>
      <w:r>
        <w:rPr>
          <w:sz w:val="24"/>
        </w:rPr>
        <w:t>Quy</w:t>
      </w:r>
      <w:r>
        <w:rPr>
          <w:spacing w:val="-7"/>
          <w:sz w:val="24"/>
        </w:rPr>
        <w:t xml:space="preserve"> </w:t>
      </w:r>
      <w:r>
        <w:rPr>
          <w:sz w:val="24"/>
        </w:rPr>
        <w:t>chu</w:t>
      </w:r>
      <w:r>
        <w:rPr>
          <w:sz w:val="24"/>
        </w:rPr>
        <w:t>ẩ</w:t>
      </w:r>
      <w:r>
        <w:rPr>
          <w:sz w:val="24"/>
        </w:rPr>
        <w:t>n</w:t>
      </w:r>
      <w:r>
        <w:rPr>
          <w:spacing w:val="-6"/>
          <w:sz w:val="24"/>
        </w:rPr>
        <w:t xml:space="preserve"> </w:t>
      </w:r>
      <w:r>
        <w:rPr>
          <w:sz w:val="24"/>
        </w:rPr>
        <w:t>này,</w:t>
      </w:r>
      <w:r>
        <w:rPr>
          <w:spacing w:val="-6"/>
          <w:sz w:val="24"/>
        </w:rPr>
        <w:t xml:space="preserve"> </w:t>
      </w:r>
      <w:r>
        <w:rPr>
          <w:sz w:val="24"/>
        </w:rPr>
        <w:t>các</w:t>
      </w:r>
      <w:r>
        <w:rPr>
          <w:spacing w:val="-9"/>
          <w:sz w:val="24"/>
        </w:rPr>
        <w:t xml:space="preserve"> </w:t>
      </w:r>
      <w:r>
        <w:rPr>
          <w:sz w:val="24"/>
        </w:rPr>
        <w:t>gi</w:t>
      </w:r>
      <w:r>
        <w:rPr>
          <w:sz w:val="24"/>
        </w:rPr>
        <w:t>ấ</w:t>
      </w:r>
      <w:r>
        <w:rPr>
          <w:sz w:val="24"/>
        </w:rPr>
        <w:t>y</w:t>
      </w:r>
      <w:r>
        <w:rPr>
          <w:spacing w:val="-6"/>
          <w:sz w:val="24"/>
        </w:rPr>
        <w:t xml:space="preserve"> </w:t>
      </w:r>
      <w:r>
        <w:rPr>
          <w:sz w:val="24"/>
        </w:rPr>
        <w:t>ch</w:t>
      </w:r>
      <w:r>
        <w:rPr>
          <w:sz w:val="24"/>
        </w:rPr>
        <w:t>ứ</w:t>
      </w:r>
      <w:r>
        <w:rPr>
          <w:sz w:val="24"/>
        </w:rPr>
        <w:t>ng</w:t>
      </w:r>
      <w:r>
        <w:rPr>
          <w:spacing w:val="-8"/>
          <w:sz w:val="24"/>
        </w:rPr>
        <w:t xml:space="preserve"> </w:t>
      </w:r>
      <w:r>
        <w:rPr>
          <w:sz w:val="24"/>
        </w:rPr>
        <w:t>nh</w:t>
      </w:r>
      <w:r>
        <w:rPr>
          <w:sz w:val="24"/>
        </w:rPr>
        <w:t>ậ</w:t>
      </w:r>
      <w:r>
        <w:rPr>
          <w:sz w:val="24"/>
        </w:rPr>
        <w:t>n</w:t>
      </w:r>
      <w:r>
        <w:rPr>
          <w:spacing w:val="-8"/>
          <w:sz w:val="24"/>
        </w:rPr>
        <w:t xml:space="preserve"> </w:t>
      </w:r>
      <w:r>
        <w:rPr>
          <w:sz w:val="24"/>
        </w:rPr>
        <w:t>OPP, IOPP, NLS, D.NLS, CHM, E.CHM, D.CHM, ISPP, IAPP có hi</w:t>
      </w:r>
      <w:r>
        <w:rPr>
          <w:sz w:val="24"/>
        </w:rPr>
        <w:t>ệ</w:t>
      </w:r>
      <w:r>
        <w:rPr>
          <w:sz w:val="24"/>
        </w:rPr>
        <w:t>u l</w:t>
      </w:r>
      <w:r>
        <w:rPr>
          <w:sz w:val="24"/>
        </w:rPr>
        <w:t>ự</w:t>
      </w:r>
      <w:r>
        <w:rPr>
          <w:sz w:val="24"/>
        </w:rPr>
        <w:t>c</w:t>
      </w:r>
      <w:r>
        <w:rPr>
          <w:spacing w:val="-2"/>
          <w:sz w:val="24"/>
        </w:rPr>
        <w:t xml:space="preserve"> </w:t>
      </w:r>
      <w:r>
        <w:rPr>
          <w:sz w:val="24"/>
        </w:rPr>
        <w:t>t</w:t>
      </w:r>
      <w:r>
        <w:rPr>
          <w:sz w:val="24"/>
        </w:rPr>
        <w:t>ố</w:t>
      </w:r>
      <w:r>
        <w:rPr>
          <w:sz w:val="24"/>
        </w:rPr>
        <w:t>i đa là 5 năm tính t</w:t>
      </w:r>
      <w:r>
        <w:rPr>
          <w:sz w:val="24"/>
        </w:rPr>
        <w:t>ừ</w:t>
      </w:r>
      <w:r>
        <w:rPr>
          <w:sz w:val="24"/>
        </w:rPr>
        <w:t xml:space="preserve"> ngày</w:t>
      </w:r>
      <w:r>
        <w:rPr>
          <w:spacing w:val="40"/>
          <w:sz w:val="24"/>
        </w:rPr>
        <w:t xml:space="preserve"> </w:t>
      </w:r>
      <w:r>
        <w:rPr>
          <w:sz w:val="24"/>
        </w:rPr>
        <w:t>h</w:t>
      </w:r>
      <w:r>
        <w:rPr>
          <w:sz w:val="24"/>
        </w:rPr>
        <w:t>ế</w:t>
      </w:r>
      <w:r>
        <w:rPr>
          <w:sz w:val="24"/>
        </w:rPr>
        <w:t>t</w:t>
      </w:r>
      <w:r>
        <w:rPr>
          <w:spacing w:val="40"/>
          <w:sz w:val="24"/>
        </w:rPr>
        <w:t xml:space="preserve"> </w:t>
      </w:r>
      <w:r>
        <w:rPr>
          <w:sz w:val="24"/>
        </w:rPr>
        <w:t>h</w:t>
      </w:r>
      <w:r>
        <w:rPr>
          <w:sz w:val="24"/>
        </w:rPr>
        <w:t>ạ</w:t>
      </w:r>
      <w:r>
        <w:rPr>
          <w:sz w:val="24"/>
        </w:rPr>
        <w:t>n</w:t>
      </w:r>
      <w:r>
        <w:rPr>
          <w:spacing w:val="40"/>
          <w:sz w:val="24"/>
        </w:rPr>
        <w:t xml:space="preserve"> </w:t>
      </w:r>
      <w:r>
        <w:rPr>
          <w:sz w:val="24"/>
        </w:rPr>
        <w:t>hi</w:t>
      </w:r>
      <w:r>
        <w:rPr>
          <w:sz w:val="24"/>
        </w:rPr>
        <w:t>ệ</w:t>
      </w:r>
      <w:r>
        <w:rPr>
          <w:sz w:val="24"/>
        </w:rPr>
        <w:t>u</w:t>
      </w:r>
      <w:r>
        <w:rPr>
          <w:spacing w:val="40"/>
          <w:sz w:val="24"/>
        </w:rPr>
        <w:t xml:space="preserve"> </w:t>
      </w:r>
      <w:r>
        <w:rPr>
          <w:sz w:val="24"/>
        </w:rPr>
        <w:t>l</w:t>
      </w:r>
      <w:r>
        <w:rPr>
          <w:sz w:val="24"/>
        </w:rPr>
        <w:t>ự</w:t>
      </w:r>
      <w:r>
        <w:rPr>
          <w:sz w:val="24"/>
        </w:rPr>
        <w:t>c</w:t>
      </w:r>
      <w:r>
        <w:rPr>
          <w:spacing w:val="40"/>
          <w:sz w:val="24"/>
        </w:rPr>
        <w:t xml:space="preserve"> </w:t>
      </w:r>
      <w:r>
        <w:rPr>
          <w:sz w:val="24"/>
        </w:rPr>
        <w:t>c</w:t>
      </w:r>
      <w:r>
        <w:rPr>
          <w:sz w:val="24"/>
        </w:rPr>
        <w:t>ủ</w:t>
      </w:r>
      <w:r>
        <w:rPr>
          <w:sz w:val="24"/>
        </w:rPr>
        <w:t>a</w:t>
      </w:r>
      <w:r>
        <w:rPr>
          <w:spacing w:val="40"/>
          <w:sz w:val="24"/>
        </w:rPr>
        <w:t xml:space="preserve"> </w:t>
      </w:r>
      <w:r>
        <w:rPr>
          <w:sz w:val="24"/>
        </w:rPr>
        <w:t>gi</w:t>
      </w:r>
      <w:r>
        <w:rPr>
          <w:sz w:val="24"/>
        </w:rPr>
        <w:t>ấ</w:t>
      </w:r>
      <w:r>
        <w:rPr>
          <w:sz w:val="24"/>
        </w:rPr>
        <w:t>y</w:t>
      </w:r>
      <w:r>
        <w:rPr>
          <w:spacing w:val="40"/>
          <w:sz w:val="24"/>
        </w:rPr>
        <w:t xml:space="preserve"> </w:t>
      </w:r>
      <w:r>
        <w:rPr>
          <w:sz w:val="24"/>
        </w:rPr>
        <w:t>ch</w:t>
      </w:r>
      <w:r>
        <w:rPr>
          <w:sz w:val="24"/>
        </w:rPr>
        <w:t>ứ</w:t>
      </w:r>
      <w:r>
        <w:rPr>
          <w:sz w:val="24"/>
        </w:rPr>
        <w:t>ng</w:t>
      </w:r>
      <w:r>
        <w:rPr>
          <w:spacing w:val="40"/>
          <w:sz w:val="24"/>
        </w:rPr>
        <w:t xml:space="preserve"> </w:t>
      </w:r>
      <w:r>
        <w:rPr>
          <w:sz w:val="24"/>
        </w:rPr>
        <w:t>nh</w:t>
      </w:r>
      <w:r>
        <w:rPr>
          <w:sz w:val="24"/>
        </w:rPr>
        <w:t>ậ</w:t>
      </w:r>
      <w:r>
        <w:rPr>
          <w:sz w:val="24"/>
        </w:rPr>
        <w:t>n</w:t>
      </w:r>
      <w:r>
        <w:rPr>
          <w:spacing w:val="40"/>
          <w:sz w:val="24"/>
        </w:rPr>
        <w:t xml:space="preserve"> </w:t>
      </w:r>
      <w:r>
        <w:rPr>
          <w:sz w:val="24"/>
        </w:rPr>
        <w:t>cũ</w:t>
      </w:r>
      <w:r>
        <w:rPr>
          <w:spacing w:val="40"/>
          <w:sz w:val="24"/>
        </w:rPr>
        <w:t xml:space="preserve"> </w:t>
      </w:r>
      <w:r>
        <w:rPr>
          <w:sz w:val="24"/>
        </w:rPr>
        <w:t>n</w:t>
      </w:r>
      <w:r>
        <w:rPr>
          <w:sz w:val="24"/>
        </w:rPr>
        <w:t>ế</w:t>
      </w:r>
      <w:r>
        <w:rPr>
          <w:sz w:val="24"/>
        </w:rPr>
        <w:t>u</w:t>
      </w:r>
      <w:r>
        <w:rPr>
          <w:spacing w:val="40"/>
          <w:sz w:val="24"/>
        </w:rPr>
        <w:t xml:space="preserve"> </w:t>
      </w:r>
      <w:r>
        <w:rPr>
          <w:sz w:val="24"/>
        </w:rPr>
        <w:t>như</w:t>
      </w:r>
      <w:r>
        <w:rPr>
          <w:spacing w:val="40"/>
          <w:sz w:val="24"/>
        </w:rPr>
        <w:t xml:space="preserve"> </w:t>
      </w:r>
      <w:r>
        <w:rPr>
          <w:sz w:val="24"/>
        </w:rPr>
        <w:t>đ</w:t>
      </w:r>
      <w:r>
        <w:rPr>
          <w:sz w:val="24"/>
        </w:rPr>
        <w:t>ợ</w:t>
      </w:r>
      <w:r>
        <w:rPr>
          <w:sz w:val="24"/>
        </w:rPr>
        <w:t>t</w:t>
      </w:r>
      <w:r>
        <w:rPr>
          <w:spacing w:val="40"/>
          <w:sz w:val="24"/>
        </w:rPr>
        <w:t xml:space="preserve"> </w:t>
      </w:r>
      <w:r>
        <w:rPr>
          <w:sz w:val="24"/>
        </w:rPr>
        <w:t>ki</w:t>
      </w:r>
      <w:r>
        <w:rPr>
          <w:sz w:val="24"/>
        </w:rPr>
        <w:t>ể</w:t>
      </w:r>
      <w:r>
        <w:rPr>
          <w:sz w:val="24"/>
        </w:rPr>
        <w:t>m</w:t>
      </w:r>
      <w:r>
        <w:rPr>
          <w:spacing w:val="40"/>
          <w:sz w:val="24"/>
        </w:rPr>
        <w:t xml:space="preserve"> </w:t>
      </w:r>
      <w:r>
        <w:rPr>
          <w:sz w:val="24"/>
        </w:rPr>
        <w:t>tra</w:t>
      </w:r>
      <w:r>
        <w:rPr>
          <w:spacing w:val="40"/>
          <w:sz w:val="24"/>
        </w:rPr>
        <w:t xml:space="preserve"> </w:t>
      </w:r>
      <w:r>
        <w:rPr>
          <w:sz w:val="24"/>
        </w:rPr>
        <w:t>đ</w:t>
      </w:r>
      <w:r>
        <w:rPr>
          <w:sz w:val="24"/>
        </w:rPr>
        <w:t>ị</w:t>
      </w:r>
      <w:r>
        <w:rPr>
          <w:sz w:val="24"/>
        </w:rPr>
        <w:t>nh</w:t>
      </w:r>
      <w:r>
        <w:rPr>
          <w:spacing w:val="40"/>
          <w:sz w:val="24"/>
        </w:rPr>
        <w:t xml:space="preserve"> </w:t>
      </w:r>
      <w:r>
        <w:rPr>
          <w:sz w:val="24"/>
        </w:rPr>
        <w:t>k</w:t>
      </w:r>
      <w:r>
        <w:rPr>
          <w:sz w:val="24"/>
        </w:rPr>
        <w:t>ỳ</w:t>
      </w:r>
      <w:r>
        <w:rPr>
          <w:spacing w:val="40"/>
          <w:sz w:val="24"/>
        </w:rPr>
        <w:t xml:space="preserve"> </w:t>
      </w:r>
      <w:r>
        <w:rPr>
          <w:sz w:val="24"/>
        </w:rPr>
        <w:t>đư</w:t>
      </w:r>
      <w:r>
        <w:rPr>
          <w:sz w:val="24"/>
        </w:rPr>
        <w:t>ợ</w:t>
      </w:r>
      <w:r>
        <w:rPr>
          <w:sz w:val="24"/>
        </w:rPr>
        <w:t>c hoàn thành trong kho</w:t>
      </w:r>
      <w:r>
        <w:rPr>
          <w:sz w:val="24"/>
        </w:rPr>
        <w:t>ả</w:t>
      </w:r>
      <w:r>
        <w:rPr>
          <w:sz w:val="24"/>
        </w:rPr>
        <w:t>ng th</w:t>
      </w:r>
      <w:r>
        <w:rPr>
          <w:sz w:val="24"/>
        </w:rPr>
        <w:t>ờ</w:t>
      </w:r>
      <w:r>
        <w:rPr>
          <w:sz w:val="24"/>
        </w:rPr>
        <w:t>i gian 3 tháng trư</w:t>
      </w:r>
      <w:r>
        <w:rPr>
          <w:sz w:val="24"/>
        </w:rPr>
        <w:t>ớ</w:t>
      </w:r>
      <w:r>
        <w:rPr>
          <w:sz w:val="24"/>
        </w:rPr>
        <w:t>c ngày h</w:t>
      </w:r>
      <w:r>
        <w:rPr>
          <w:sz w:val="24"/>
        </w:rPr>
        <w:t>ế</w:t>
      </w:r>
      <w:r>
        <w:rPr>
          <w:sz w:val="24"/>
        </w:rPr>
        <w:t>t h</w:t>
      </w:r>
      <w:r>
        <w:rPr>
          <w:sz w:val="24"/>
        </w:rPr>
        <w:t>ạ</w:t>
      </w:r>
      <w:r>
        <w:rPr>
          <w:sz w:val="24"/>
        </w:rPr>
        <w:t>n hi</w:t>
      </w:r>
      <w:r>
        <w:rPr>
          <w:sz w:val="24"/>
        </w:rPr>
        <w:t>ệ</w:t>
      </w:r>
      <w:r>
        <w:rPr>
          <w:sz w:val="24"/>
        </w:rPr>
        <w:t>u l</w:t>
      </w:r>
      <w:r>
        <w:rPr>
          <w:sz w:val="24"/>
        </w:rPr>
        <w:t>ự</w:t>
      </w:r>
      <w:r>
        <w:rPr>
          <w:sz w:val="24"/>
        </w:rPr>
        <w:t>c c</w:t>
      </w:r>
      <w:r>
        <w:rPr>
          <w:sz w:val="24"/>
        </w:rPr>
        <w:t>ủ</w:t>
      </w:r>
      <w:r>
        <w:rPr>
          <w:sz w:val="24"/>
        </w:rPr>
        <w:t>a gi</w:t>
      </w:r>
      <w:r>
        <w:rPr>
          <w:sz w:val="24"/>
        </w:rPr>
        <w:t>ấ</w:t>
      </w:r>
      <w:r>
        <w:rPr>
          <w:sz w:val="24"/>
        </w:rPr>
        <w:t>y ch</w:t>
      </w:r>
      <w:r>
        <w:rPr>
          <w:sz w:val="24"/>
        </w:rPr>
        <w:t>ứ</w:t>
      </w:r>
      <w:r>
        <w:rPr>
          <w:sz w:val="24"/>
        </w:rPr>
        <w:t>ng nh</w:t>
      </w:r>
      <w:r>
        <w:rPr>
          <w:sz w:val="24"/>
        </w:rPr>
        <w:t>ậ</w:t>
      </w:r>
      <w:r>
        <w:rPr>
          <w:sz w:val="24"/>
        </w:rPr>
        <w:t>n cũ.</w:t>
      </w:r>
    </w:p>
    <w:p w14:paraId="183EFAFC" w14:textId="77777777" w:rsidR="00FC7CA5" w:rsidRDefault="003671C9">
      <w:pPr>
        <w:pStyle w:val="BodyText"/>
        <w:spacing w:line="288" w:lineRule="auto"/>
        <w:ind w:left="1166" w:right="251"/>
      </w:pPr>
      <w:r>
        <w:t>N</w:t>
      </w:r>
      <w:r>
        <w:t>ế</w:t>
      </w:r>
      <w:r>
        <w:t>u đ</w:t>
      </w:r>
      <w:r>
        <w:t>ợ</w:t>
      </w:r>
      <w:r>
        <w:t>t ki</w:t>
      </w:r>
      <w:r>
        <w:t>ể</w:t>
      </w:r>
      <w:r>
        <w:t>m tra đ</w:t>
      </w:r>
      <w:r>
        <w:t>ị</w:t>
      </w:r>
      <w:r>
        <w:t>nh k</w:t>
      </w:r>
      <w:r>
        <w:t>ỳ</w:t>
      </w:r>
      <w:r>
        <w:t xml:space="preserve"> đư</w:t>
      </w:r>
      <w:r>
        <w:t>ợ</w:t>
      </w:r>
      <w:r>
        <w:t>c hoàn thành trư</w:t>
      </w:r>
      <w:r>
        <w:t>ớ</w:t>
      </w:r>
      <w:r>
        <w:t>c 3 tháng ho</w:t>
      </w:r>
      <w:r>
        <w:t>ặ</w:t>
      </w:r>
      <w:r>
        <w:t>c sau ngày h</w:t>
      </w:r>
      <w:r>
        <w:t>ế</w:t>
      </w:r>
      <w:r>
        <w:t>t h</w:t>
      </w:r>
      <w:r>
        <w:t>ạ</w:t>
      </w:r>
      <w:r>
        <w:t>n c</w:t>
      </w:r>
      <w:r>
        <w:t>ủ</w:t>
      </w:r>
      <w:r>
        <w:t>a gi</w:t>
      </w:r>
      <w:r>
        <w:t>ấ</w:t>
      </w:r>
      <w:r>
        <w:t>y ch</w:t>
      </w:r>
      <w:r>
        <w:t>ứ</w:t>
      </w:r>
      <w:r>
        <w:t>ng nh</w:t>
      </w:r>
      <w:r>
        <w:t>ậ</w:t>
      </w:r>
      <w:r>
        <w:t>n cũ thì gi</w:t>
      </w:r>
      <w:r>
        <w:t>ấ</w:t>
      </w:r>
      <w:r>
        <w:t>y ch</w:t>
      </w:r>
      <w:r>
        <w:t>ứ</w:t>
      </w:r>
      <w:r>
        <w:t>ng nh</w:t>
      </w:r>
      <w:r>
        <w:t>ậ</w:t>
      </w:r>
      <w:r>
        <w:t>n m</w:t>
      </w:r>
      <w:r>
        <w:t>ớ</w:t>
      </w:r>
      <w:r>
        <w:t>i s</w:t>
      </w:r>
      <w:r>
        <w:t>ẽ</w:t>
      </w:r>
      <w:r>
        <w:t xml:space="preserve"> có hi</w:t>
      </w:r>
      <w:r>
        <w:t>ệ</w:t>
      </w:r>
      <w:r>
        <w:t>u l</w:t>
      </w:r>
      <w:r>
        <w:t>ự</w:t>
      </w:r>
      <w:r>
        <w:t xml:space="preserve">c tương </w:t>
      </w:r>
      <w:r>
        <w:t>ứ</w:t>
      </w:r>
      <w:r>
        <w:t>ng không quá 5 năm tính t</w:t>
      </w:r>
      <w:r>
        <w:t>ừ</w:t>
      </w:r>
      <w:r>
        <w:t xml:space="preserve"> ngày hoàn thành đ</w:t>
      </w:r>
      <w:r>
        <w:t>ợ</w:t>
      </w:r>
      <w:r>
        <w:t>t ki</w:t>
      </w:r>
      <w:r>
        <w:t>ể</w:t>
      </w:r>
      <w:r>
        <w:t>m tra đ</w:t>
      </w:r>
      <w:r>
        <w:t>ị</w:t>
      </w:r>
      <w:r>
        <w:t>nh k</w:t>
      </w:r>
      <w:r>
        <w:t>ỳ</w:t>
      </w:r>
      <w:r>
        <w:t xml:space="preserve"> ho</w:t>
      </w:r>
      <w:r>
        <w:t>ặ</w:t>
      </w:r>
      <w:r>
        <w:t>c tính t</w:t>
      </w:r>
      <w:r>
        <w:t>ừ</w:t>
      </w:r>
      <w:r>
        <w:t xml:space="preserve"> ngày h</w:t>
      </w:r>
      <w:r>
        <w:t>ế</w:t>
      </w:r>
      <w:r>
        <w:t>t h</w:t>
      </w:r>
      <w:r>
        <w:t>ạ</w:t>
      </w:r>
      <w:r>
        <w:t>n c</w:t>
      </w:r>
      <w:r>
        <w:t>ủ</w:t>
      </w:r>
      <w:r>
        <w:t>a gi</w:t>
      </w:r>
      <w:r>
        <w:t>ấ</w:t>
      </w:r>
      <w:r>
        <w:t>y ch</w:t>
      </w:r>
      <w:r>
        <w:t>ứ</w:t>
      </w:r>
      <w:r>
        <w:t>ng nh</w:t>
      </w:r>
      <w:r>
        <w:t>ậ</w:t>
      </w:r>
      <w:r>
        <w:t xml:space="preserve">n </w:t>
      </w:r>
      <w:r>
        <w:rPr>
          <w:spacing w:val="-4"/>
        </w:rPr>
        <w:t>cũ.</w:t>
      </w:r>
    </w:p>
    <w:p w14:paraId="432F5CE1" w14:textId="77777777" w:rsidR="00FC7CA5" w:rsidRDefault="003671C9">
      <w:pPr>
        <w:pStyle w:val="ListParagraph"/>
        <w:numPr>
          <w:ilvl w:val="0"/>
          <w:numId w:val="23"/>
        </w:numPr>
        <w:tabs>
          <w:tab w:val="left" w:pos="1164"/>
          <w:tab w:val="left" w:pos="1166"/>
        </w:tabs>
        <w:spacing w:before="121" w:line="288" w:lineRule="auto"/>
        <w:ind w:right="256"/>
        <w:jc w:val="both"/>
        <w:rPr>
          <w:sz w:val="24"/>
        </w:rPr>
      </w:pPr>
      <w:r>
        <w:rPr>
          <w:sz w:val="24"/>
        </w:rPr>
        <w:t>Gi</w:t>
      </w:r>
      <w:r>
        <w:rPr>
          <w:sz w:val="24"/>
        </w:rPr>
        <w:t>ấ</w:t>
      </w:r>
      <w:r>
        <w:rPr>
          <w:sz w:val="24"/>
        </w:rPr>
        <w:t>y</w:t>
      </w:r>
      <w:r>
        <w:rPr>
          <w:spacing w:val="-2"/>
          <w:sz w:val="24"/>
        </w:rPr>
        <w:t xml:space="preserve"> </w:t>
      </w:r>
      <w:r>
        <w:rPr>
          <w:sz w:val="24"/>
        </w:rPr>
        <w:t>ch</w:t>
      </w:r>
      <w:r>
        <w:rPr>
          <w:sz w:val="24"/>
        </w:rPr>
        <w:t>ứ</w:t>
      </w:r>
      <w:r>
        <w:rPr>
          <w:sz w:val="24"/>
        </w:rPr>
        <w:t>ng</w:t>
      </w:r>
      <w:r>
        <w:rPr>
          <w:spacing w:val="-2"/>
          <w:sz w:val="24"/>
        </w:rPr>
        <w:t xml:space="preserve"> </w:t>
      </w:r>
      <w:r>
        <w:rPr>
          <w:sz w:val="24"/>
        </w:rPr>
        <w:t>nh</w:t>
      </w:r>
      <w:r>
        <w:rPr>
          <w:sz w:val="24"/>
        </w:rPr>
        <w:t>ậ</w:t>
      </w:r>
      <w:r>
        <w:rPr>
          <w:sz w:val="24"/>
        </w:rPr>
        <w:t>n</w:t>
      </w:r>
      <w:r>
        <w:rPr>
          <w:spacing w:val="-2"/>
          <w:sz w:val="24"/>
        </w:rPr>
        <w:t xml:space="preserve"> </w:t>
      </w:r>
      <w:r>
        <w:rPr>
          <w:sz w:val="24"/>
        </w:rPr>
        <w:t>EIAPP đư</w:t>
      </w:r>
      <w:r>
        <w:rPr>
          <w:sz w:val="24"/>
        </w:rPr>
        <w:t>ợ</w:t>
      </w:r>
      <w:r>
        <w:rPr>
          <w:sz w:val="24"/>
        </w:rPr>
        <w:t>c</w:t>
      </w:r>
      <w:r>
        <w:rPr>
          <w:spacing w:val="-2"/>
          <w:sz w:val="24"/>
        </w:rPr>
        <w:t xml:space="preserve"> </w:t>
      </w:r>
      <w:r>
        <w:rPr>
          <w:sz w:val="24"/>
        </w:rPr>
        <w:t>c</w:t>
      </w:r>
      <w:r>
        <w:rPr>
          <w:sz w:val="24"/>
        </w:rPr>
        <w:t>ấ</w:t>
      </w:r>
      <w:r>
        <w:rPr>
          <w:sz w:val="24"/>
        </w:rPr>
        <w:t>p</w:t>
      </w:r>
      <w:r>
        <w:rPr>
          <w:spacing w:val="-2"/>
          <w:sz w:val="24"/>
        </w:rPr>
        <w:t xml:space="preserve"> </w:t>
      </w:r>
      <w:r>
        <w:rPr>
          <w:sz w:val="24"/>
        </w:rPr>
        <w:t>cho đ</w:t>
      </w:r>
      <w:r>
        <w:rPr>
          <w:sz w:val="24"/>
        </w:rPr>
        <w:t>ộ</w:t>
      </w:r>
      <w:r>
        <w:rPr>
          <w:sz w:val="24"/>
        </w:rPr>
        <w:t>ng</w:t>
      </w:r>
      <w:r>
        <w:rPr>
          <w:spacing w:val="-2"/>
          <w:sz w:val="24"/>
        </w:rPr>
        <w:t xml:space="preserve"> </w:t>
      </w:r>
      <w:r>
        <w:rPr>
          <w:sz w:val="24"/>
        </w:rPr>
        <w:t>cơ</w:t>
      </w:r>
      <w:r>
        <w:rPr>
          <w:spacing w:val="-1"/>
          <w:sz w:val="24"/>
        </w:rPr>
        <w:t xml:space="preserve"> </w:t>
      </w:r>
      <w:r>
        <w:rPr>
          <w:sz w:val="24"/>
        </w:rPr>
        <w:t>điêzen</w:t>
      </w:r>
      <w:r>
        <w:rPr>
          <w:spacing w:val="-2"/>
          <w:sz w:val="24"/>
        </w:rPr>
        <w:t xml:space="preserve"> </w:t>
      </w:r>
      <w:r>
        <w:rPr>
          <w:sz w:val="24"/>
        </w:rPr>
        <w:t>l</w:t>
      </w:r>
      <w:r>
        <w:rPr>
          <w:sz w:val="24"/>
        </w:rPr>
        <w:t>ắ</w:t>
      </w:r>
      <w:r>
        <w:rPr>
          <w:sz w:val="24"/>
        </w:rPr>
        <w:t>p đ</w:t>
      </w:r>
      <w:r>
        <w:rPr>
          <w:sz w:val="24"/>
        </w:rPr>
        <w:t>ặ</w:t>
      </w:r>
      <w:r>
        <w:rPr>
          <w:sz w:val="24"/>
        </w:rPr>
        <w:t>t</w:t>
      </w:r>
      <w:r>
        <w:rPr>
          <w:spacing w:val="-2"/>
          <w:sz w:val="24"/>
        </w:rPr>
        <w:t xml:space="preserve"> </w:t>
      </w:r>
      <w:r>
        <w:rPr>
          <w:sz w:val="24"/>
        </w:rPr>
        <w:t>trên</w:t>
      </w:r>
      <w:r>
        <w:rPr>
          <w:spacing w:val="-2"/>
          <w:sz w:val="24"/>
        </w:rPr>
        <w:t xml:space="preserve"> </w:t>
      </w:r>
      <w:r>
        <w:rPr>
          <w:sz w:val="24"/>
        </w:rPr>
        <w:t>tàu</w:t>
      </w:r>
      <w:r>
        <w:rPr>
          <w:spacing w:val="-2"/>
          <w:sz w:val="24"/>
        </w:rPr>
        <w:t xml:space="preserve"> </w:t>
      </w:r>
      <w:r>
        <w:rPr>
          <w:sz w:val="24"/>
        </w:rPr>
        <w:t>và</w:t>
      </w:r>
      <w:r>
        <w:rPr>
          <w:spacing w:val="-1"/>
          <w:sz w:val="24"/>
        </w:rPr>
        <w:t xml:space="preserve"> </w:t>
      </w:r>
      <w:r>
        <w:rPr>
          <w:sz w:val="24"/>
        </w:rPr>
        <w:t>có</w:t>
      </w:r>
      <w:r>
        <w:rPr>
          <w:spacing w:val="-3"/>
          <w:sz w:val="24"/>
        </w:rPr>
        <w:t xml:space="preserve"> </w:t>
      </w:r>
      <w:r>
        <w:rPr>
          <w:sz w:val="24"/>
        </w:rPr>
        <w:t>hi</w:t>
      </w:r>
      <w:r>
        <w:rPr>
          <w:sz w:val="24"/>
        </w:rPr>
        <w:t>ệ</w:t>
      </w:r>
      <w:r>
        <w:rPr>
          <w:sz w:val="24"/>
        </w:rPr>
        <w:t>u</w:t>
      </w:r>
      <w:r>
        <w:rPr>
          <w:spacing w:val="-1"/>
          <w:sz w:val="24"/>
        </w:rPr>
        <w:t xml:space="preserve"> </w:t>
      </w:r>
      <w:r>
        <w:rPr>
          <w:sz w:val="24"/>
        </w:rPr>
        <w:t>l</w:t>
      </w:r>
      <w:r>
        <w:rPr>
          <w:sz w:val="24"/>
        </w:rPr>
        <w:t>ự</w:t>
      </w:r>
      <w:r>
        <w:rPr>
          <w:sz w:val="24"/>
        </w:rPr>
        <w:t>c</w:t>
      </w:r>
      <w:r>
        <w:rPr>
          <w:spacing w:val="-2"/>
          <w:sz w:val="24"/>
        </w:rPr>
        <w:t xml:space="preserve"> </w:t>
      </w:r>
      <w:r>
        <w:rPr>
          <w:sz w:val="24"/>
        </w:rPr>
        <w:t>cho su</w:t>
      </w:r>
      <w:r>
        <w:rPr>
          <w:sz w:val="24"/>
        </w:rPr>
        <w:t>ố</w:t>
      </w:r>
      <w:r>
        <w:rPr>
          <w:sz w:val="24"/>
        </w:rPr>
        <w:t>t cu</w:t>
      </w:r>
      <w:r>
        <w:rPr>
          <w:sz w:val="24"/>
        </w:rPr>
        <w:t>ộ</w:t>
      </w:r>
      <w:r>
        <w:rPr>
          <w:sz w:val="24"/>
        </w:rPr>
        <w:t>c đ</w:t>
      </w:r>
      <w:r>
        <w:rPr>
          <w:sz w:val="24"/>
        </w:rPr>
        <w:t>ờ</w:t>
      </w:r>
      <w:r>
        <w:rPr>
          <w:sz w:val="24"/>
        </w:rPr>
        <w:t>i c</w:t>
      </w:r>
      <w:r>
        <w:rPr>
          <w:sz w:val="24"/>
        </w:rPr>
        <w:t>ủ</w:t>
      </w:r>
      <w:r>
        <w:rPr>
          <w:sz w:val="24"/>
        </w:rPr>
        <w:t>a đ</w:t>
      </w:r>
      <w:r>
        <w:rPr>
          <w:sz w:val="24"/>
        </w:rPr>
        <w:t>ộ</w:t>
      </w:r>
      <w:r>
        <w:rPr>
          <w:sz w:val="24"/>
        </w:rPr>
        <w:t>ng cơ.</w:t>
      </w:r>
    </w:p>
    <w:p w14:paraId="0B0AFA95" w14:textId="77777777" w:rsidR="00FC7CA5" w:rsidRDefault="003671C9">
      <w:pPr>
        <w:pStyle w:val="ListParagraph"/>
        <w:numPr>
          <w:ilvl w:val="0"/>
          <w:numId w:val="23"/>
        </w:numPr>
        <w:tabs>
          <w:tab w:val="left" w:pos="1138"/>
        </w:tabs>
        <w:spacing w:before="240"/>
        <w:ind w:left="1138" w:right="250" w:hanging="425"/>
        <w:jc w:val="both"/>
        <w:rPr>
          <w:sz w:val="24"/>
        </w:rPr>
      </w:pPr>
      <w:r>
        <w:rPr>
          <w:sz w:val="24"/>
        </w:rPr>
        <w:t>Các</w:t>
      </w:r>
      <w:r>
        <w:rPr>
          <w:spacing w:val="-4"/>
          <w:sz w:val="24"/>
        </w:rPr>
        <w:t xml:space="preserve"> </w:t>
      </w:r>
      <w:r>
        <w:rPr>
          <w:sz w:val="24"/>
        </w:rPr>
        <w:t>gi</w:t>
      </w:r>
      <w:r>
        <w:rPr>
          <w:sz w:val="24"/>
        </w:rPr>
        <w:t>ấ</w:t>
      </w:r>
      <w:r>
        <w:rPr>
          <w:sz w:val="24"/>
        </w:rPr>
        <w:t>y</w:t>
      </w:r>
      <w:r>
        <w:rPr>
          <w:spacing w:val="-6"/>
          <w:sz w:val="24"/>
        </w:rPr>
        <w:t xml:space="preserve"> </w:t>
      </w:r>
      <w:r>
        <w:rPr>
          <w:sz w:val="24"/>
        </w:rPr>
        <w:t>ch</w:t>
      </w:r>
      <w:r>
        <w:rPr>
          <w:sz w:val="24"/>
        </w:rPr>
        <w:t>ứ</w:t>
      </w:r>
      <w:r>
        <w:rPr>
          <w:sz w:val="24"/>
        </w:rPr>
        <w:t>ng</w:t>
      </w:r>
      <w:r>
        <w:rPr>
          <w:spacing w:val="-6"/>
          <w:sz w:val="24"/>
        </w:rPr>
        <w:t xml:space="preserve"> </w:t>
      </w:r>
      <w:r>
        <w:rPr>
          <w:sz w:val="24"/>
        </w:rPr>
        <w:t>nh</w:t>
      </w:r>
      <w:r>
        <w:rPr>
          <w:sz w:val="24"/>
        </w:rPr>
        <w:t>ậ</w:t>
      </w:r>
      <w:r>
        <w:rPr>
          <w:sz w:val="24"/>
        </w:rPr>
        <w:t>n</w:t>
      </w:r>
      <w:r>
        <w:rPr>
          <w:spacing w:val="-6"/>
          <w:sz w:val="24"/>
        </w:rPr>
        <w:t xml:space="preserve"> </w:t>
      </w:r>
      <w:r>
        <w:rPr>
          <w:sz w:val="24"/>
        </w:rPr>
        <w:t>nêu</w:t>
      </w:r>
      <w:r>
        <w:rPr>
          <w:spacing w:val="-6"/>
          <w:sz w:val="24"/>
        </w:rPr>
        <w:t xml:space="preserve"> </w:t>
      </w:r>
      <w:r>
        <w:rPr>
          <w:sz w:val="24"/>
        </w:rPr>
        <w:t>trên</w:t>
      </w:r>
      <w:r>
        <w:rPr>
          <w:spacing w:val="-6"/>
          <w:sz w:val="24"/>
        </w:rPr>
        <w:t xml:space="preserve"> </w:t>
      </w:r>
      <w:r>
        <w:rPr>
          <w:sz w:val="24"/>
        </w:rPr>
        <w:t>(ngo</w:t>
      </w:r>
      <w:r>
        <w:rPr>
          <w:sz w:val="24"/>
        </w:rPr>
        <w:t>ạ</w:t>
      </w:r>
      <w:r>
        <w:rPr>
          <w:sz w:val="24"/>
        </w:rPr>
        <w:t>i</w:t>
      </w:r>
      <w:r>
        <w:rPr>
          <w:spacing w:val="-5"/>
          <w:sz w:val="24"/>
        </w:rPr>
        <w:t xml:space="preserve"> </w:t>
      </w:r>
      <w:r>
        <w:rPr>
          <w:sz w:val="24"/>
        </w:rPr>
        <w:t>tr</w:t>
      </w:r>
      <w:r>
        <w:rPr>
          <w:sz w:val="24"/>
        </w:rPr>
        <w:t>ừ</w:t>
      </w:r>
      <w:r>
        <w:rPr>
          <w:spacing w:val="-7"/>
          <w:sz w:val="24"/>
        </w:rPr>
        <w:t xml:space="preserve"> </w:t>
      </w:r>
      <w:r>
        <w:rPr>
          <w:sz w:val="24"/>
        </w:rPr>
        <w:t>gi</w:t>
      </w:r>
      <w:r>
        <w:rPr>
          <w:sz w:val="24"/>
        </w:rPr>
        <w:t>ấ</w:t>
      </w:r>
      <w:r>
        <w:rPr>
          <w:sz w:val="24"/>
        </w:rPr>
        <w:t>y</w:t>
      </w:r>
      <w:r>
        <w:rPr>
          <w:spacing w:val="-4"/>
          <w:sz w:val="24"/>
        </w:rPr>
        <w:t xml:space="preserve"> </w:t>
      </w:r>
      <w:r>
        <w:rPr>
          <w:sz w:val="24"/>
        </w:rPr>
        <w:t>ch</w:t>
      </w:r>
      <w:r>
        <w:rPr>
          <w:sz w:val="24"/>
        </w:rPr>
        <w:t>ứ</w:t>
      </w:r>
      <w:r>
        <w:rPr>
          <w:sz w:val="24"/>
        </w:rPr>
        <w:t>ng</w:t>
      </w:r>
      <w:r>
        <w:rPr>
          <w:spacing w:val="-4"/>
          <w:sz w:val="24"/>
        </w:rPr>
        <w:t xml:space="preserve"> </w:t>
      </w:r>
      <w:r>
        <w:rPr>
          <w:sz w:val="24"/>
        </w:rPr>
        <w:t>nh</w:t>
      </w:r>
      <w:r>
        <w:rPr>
          <w:sz w:val="24"/>
        </w:rPr>
        <w:t>ậ</w:t>
      </w:r>
      <w:r>
        <w:rPr>
          <w:sz w:val="24"/>
        </w:rPr>
        <w:t>n</w:t>
      </w:r>
      <w:r>
        <w:rPr>
          <w:spacing w:val="-4"/>
          <w:sz w:val="24"/>
        </w:rPr>
        <w:t xml:space="preserve"> </w:t>
      </w:r>
      <w:r>
        <w:rPr>
          <w:sz w:val="24"/>
        </w:rPr>
        <w:t>EIAPP,</w:t>
      </w:r>
      <w:r>
        <w:rPr>
          <w:spacing w:val="-4"/>
          <w:sz w:val="24"/>
        </w:rPr>
        <w:t xml:space="preserve"> </w:t>
      </w:r>
      <w:r>
        <w:rPr>
          <w:sz w:val="24"/>
        </w:rPr>
        <w:t>IEE</w:t>
      </w:r>
      <w:r>
        <w:rPr>
          <w:spacing w:val="-4"/>
          <w:sz w:val="24"/>
        </w:rPr>
        <w:t xml:space="preserve"> </w:t>
      </w:r>
      <w:r>
        <w:rPr>
          <w:sz w:val="24"/>
        </w:rPr>
        <w:t>và</w:t>
      </w:r>
      <w:r>
        <w:rPr>
          <w:spacing w:val="-6"/>
          <w:sz w:val="24"/>
        </w:rPr>
        <w:t xml:space="preserve"> </w:t>
      </w:r>
      <w:r>
        <w:rPr>
          <w:sz w:val="24"/>
        </w:rPr>
        <w:t>ISPP)</w:t>
      </w:r>
      <w:r>
        <w:rPr>
          <w:spacing w:val="-7"/>
          <w:sz w:val="24"/>
        </w:rPr>
        <w:t xml:space="preserve"> </w:t>
      </w:r>
      <w:r>
        <w:rPr>
          <w:sz w:val="24"/>
        </w:rPr>
        <w:t>ph</w:t>
      </w:r>
      <w:r>
        <w:rPr>
          <w:sz w:val="24"/>
        </w:rPr>
        <w:t>ả</w:t>
      </w:r>
      <w:r>
        <w:rPr>
          <w:sz w:val="24"/>
        </w:rPr>
        <w:t>i đư</w:t>
      </w:r>
      <w:r>
        <w:rPr>
          <w:sz w:val="24"/>
        </w:rPr>
        <w:t>ợ</w:t>
      </w:r>
      <w:r>
        <w:rPr>
          <w:sz w:val="24"/>
        </w:rPr>
        <w:t>c xác nh</w:t>
      </w:r>
      <w:r>
        <w:rPr>
          <w:sz w:val="24"/>
        </w:rPr>
        <w:t>ậ</w:t>
      </w:r>
      <w:r>
        <w:rPr>
          <w:sz w:val="24"/>
        </w:rPr>
        <w:t>n t</w:t>
      </w:r>
      <w:r>
        <w:rPr>
          <w:sz w:val="24"/>
        </w:rPr>
        <w:t>ạ</w:t>
      </w:r>
      <w:r>
        <w:rPr>
          <w:sz w:val="24"/>
        </w:rPr>
        <w:t>i các đ</w:t>
      </w:r>
      <w:r>
        <w:rPr>
          <w:sz w:val="24"/>
        </w:rPr>
        <w:t>ợ</w:t>
      </w:r>
      <w:r>
        <w:rPr>
          <w:sz w:val="24"/>
        </w:rPr>
        <w:t>t ki</w:t>
      </w:r>
      <w:r>
        <w:rPr>
          <w:sz w:val="24"/>
        </w:rPr>
        <w:t>ể</w:t>
      </w:r>
      <w:r>
        <w:rPr>
          <w:sz w:val="24"/>
        </w:rPr>
        <w:t>m tra chu k</w:t>
      </w:r>
      <w:r>
        <w:rPr>
          <w:sz w:val="24"/>
        </w:rPr>
        <w:t>ỳ</w:t>
      </w:r>
      <w:r>
        <w:rPr>
          <w:sz w:val="24"/>
        </w:rPr>
        <w:t xml:space="preserve"> nêu </w:t>
      </w:r>
      <w:r>
        <w:rPr>
          <w:sz w:val="24"/>
        </w:rPr>
        <w:t>ở</w:t>
      </w:r>
      <w:r>
        <w:rPr>
          <w:sz w:val="24"/>
        </w:rPr>
        <w:t xml:space="preserve"> Ph</w:t>
      </w:r>
      <w:r>
        <w:rPr>
          <w:sz w:val="24"/>
        </w:rPr>
        <w:t>ầ</w:t>
      </w:r>
      <w:r>
        <w:rPr>
          <w:sz w:val="24"/>
        </w:rPr>
        <w:t>n 2 Quy chu</w:t>
      </w:r>
      <w:r>
        <w:rPr>
          <w:sz w:val="24"/>
        </w:rPr>
        <w:t>ẩ</w:t>
      </w:r>
      <w:r>
        <w:rPr>
          <w:sz w:val="24"/>
        </w:rPr>
        <w:t>n này.</w:t>
      </w:r>
    </w:p>
    <w:p w14:paraId="3F3BED9C" w14:textId="77777777" w:rsidR="00FC7CA5" w:rsidRDefault="003671C9">
      <w:pPr>
        <w:pStyle w:val="Heading6"/>
        <w:numPr>
          <w:ilvl w:val="1"/>
          <w:numId w:val="27"/>
        </w:numPr>
        <w:tabs>
          <w:tab w:val="left" w:pos="1644"/>
        </w:tabs>
        <w:spacing w:before="240"/>
        <w:ind w:left="1644" w:hanging="931"/>
      </w:pPr>
      <w:bookmarkStart w:id="11" w:name="_TOC_250010"/>
      <w:r>
        <w:t>Lưu</w:t>
      </w:r>
      <w:r>
        <w:rPr>
          <w:spacing w:val="-1"/>
        </w:rPr>
        <w:t xml:space="preserve"> </w:t>
      </w:r>
      <w:r>
        <w:t>gi</w:t>
      </w:r>
      <w:r>
        <w:t>ữ</w:t>
      </w:r>
      <w:r>
        <w:t>,</w:t>
      </w:r>
      <w:r>
        <w:rPr>
          <w:spacing w:val="-1"/>
        </w:rPr>
        <w:t xml:space="preserve"> </w:t>
      </w:r>
      <w:r>
        <w:t>c</w:t>
      </w:r>
      <w:r>
        <w:t>ấ</w:t>
      </w:r>
      <w:r>
        <w:t>p</w:t>
      </w:r>
      <w:r>
        <w:rPr>
          <w:spacing w:val="-1"/>
        </w:rPr>
        <w:t xml:space="preserve"> </w:t>
      </w:r>
      <w:r>
        <w:t>l</w:t>
      </w:r>
      <w:r>
        <w:t>ạ</w:t>
      </w:r>
      <w:r>
        <w:t>i</w:t>
      </w:r>
      <w:r>
        <w:rPr>
          <w:spacing w:val="-3"/>
        </w:rPr>
        <w:t xml:space="preserve"> </w:t>
      </w:r>
      <w:r>
        <w:t>và</w:t>
      </w:r>
      <w:r>
        <w:rPr>
          <w:spacing w:val="-2"/>
        </w:rPr>
        <w:t xml:space="preserve"> </w:t>
      </w:r>
      <w:r>
        <w:t>tr</w:t>
      </w:r>
      <w:r>
        <w:t>ả</w:t>
      </w:r>
      <w:r>
        <w:rPr>
          <w:spacing w:val="-1"/>
        </w:rPr>
        <w:t xml:space="preserve"> </w:t>
      </w:r>
      <w:r>
        <w:t>l</w:t>
      </w:r>
      <w:r>
        <w:t>ạ</w:t>
      </w:r>
      <w:r>
        <w:t>i</w:t>
      </w:r>
      <w:r>
        <w:rPr>
          <w:spacing w:val="-1"/>
        </w:rPr>
        <w:t xml:space="preserve"> </w:t>
      </w:r>
      <w:r>
        <w:t>gi</w:t>
      </w:r>
      <w:r>
        <w:t>ấ</w:t>
      </w:r>
      <w:r>
        <w:t>y</w:t>
      </w:r>
      <w:r>
        <w:rPr>
          <w:spacing w:val="-1"/>
        </w:rPr>
        <w:t xml:space="preserve"> </w:t>
      </w:r>
      <w:r>
        <w:t>ch</w:t>
      </w:r>
      <w:r>
        <w:t>ứ</w:t>
      </w:r>
      <w:r>
        <w:t xml:space="preserve">ng </w:t>
      </w:r>
      <w:bookmarkEnd w:id="11"/>
      <w:r>
        <w:rPr>
          <w:spacing w:val="-4"/>
        </w:rPr>
        <w:t>nh</w:t>
      </w:r>
      <w:r>
        <w:rPr>
          <w:spacing w:val="-4"/>
        </w:rPr>
        <w:t>ậ</w:t>
      </w:r>
      <w:r>
        <w:rPr>
          <w:spacing w:val="-4"/>
        </w:rPr>
        <w:t>n</w:t>
      </w:r>
    </w:p>
    <w:p w14:paraId="79175E73" w14:textId="77777777" w:rsidR="00FC7CA5" w:rsidRDefault="003671C9">
      <w:pPr>
        <w:pStyle w:val="ListParagraph"/>
        <w:numPr>
          <w:ilvl w:val="0"/>
          <w:numId w:val="22"/>
        </w:numPr>
        <w:tabs>
          <w:tab w:val="left" w:pos="1166"/>
        </w:tabs>
        <w:spacing w:line="288" w:lineRule="auto"/>
        <w:ind w:right="253"/>
        <w:rPr>
          <w:sz w:val="24"/>
        </w:rPr>
      </w:pPr>
      <w:r>
        <w:rPr>
          <w:sz w:val="24"/>
        </w:rPr>
        <w:t>Thuy</w:t>
      </w:r>
      <w:r>
        <w:rPr>
          <w:sz w:val="24"/>
        </w:rPr>
        <w:t>ề</w:t>
      </w:r>
      <w:r>
        <w:rPr>
          <w:sz w:val="24"/>
        </w:rPr>
        <w:t>n</w:t>
      </w:r>
      <w:r>
        <w:rPr>
          <w:spacing w:val="-11"/>
          <w:sz w:val="24"/>
        </w:rPr>
        <w:t xml:space="preserve"> </w:t>
      </w:r>
      <w:r>
        <w:rPr>
          <w:sz w:val="24"/>
        </w:rPr>
        <w:t>trư</w:t>
      </w:r>
      <w:r>
        <w:rPr>
          <w:sz w:val="24"/>
        </w:rPr>
        <w:t>ở</w:t>
      </w:r>
      <w:r>
        <w:rPr>
          <w:sz w:val="24"/>
        </w:rPr>
        <w:t>ng</w:t>
      </w:r>
      <w:r>
        <w:rPr>
          <w:spacing w:val="-11"/>
          <w:sz w:val="24"/>
        </w:rPr>
        <w:t xml:space="preserve"> </w:t>
      </w:r>
      <w:r>
        <w:rPr>
          <w:sz w:val="24"/>
        </w:rPr>
        <w:t>có</w:t>
      </w:r>
      <w:r>
        <w:rPr>
          <w:spacing w:val="-11"/>
          <w:sz w:val="24"/>
        </w:rPr>
        <w:t xml:space="preserve"> </w:t>
      </w:r>
      <w:r>
        <w:rPr>
          <w:sz w:val="24"/>
        </w:rPr>
        <w:t>trách</w:t>
      </w:r>
      <w:r>
        <w:rPr>
          <w:spacing w:val="-11"/>
          <w:sz w:val="24"/>
        </w:rPr>
        <w:t xml:space="preserve"> </w:t>
      </w:r>
      <w:r>
        <w:rPr>
          <w:sz w:val="24"/>
        </w:rPr>
        <w:t>nhi</w:t>
      </w:r>
      <w:r>
        <w:rPr>
          <w:sz w:val="24"/>
        </w:rPr>
        <w:t>ệ</w:t>
      </w:r>
      <w:r>
        <w:rPr>
          <w:sz w:val="24"/>
        </w:rPr>
        <w:t>m</w:t>
      </w:r>
      <w:r>
        <w:rPr>
          <w:spacing w:val="-10"/>
          <w:sz w:val="24"/>
        </w:rPr>
        <w:t xml:space="preserve"> </w:t>
      </w:r>
      <w:r>
        <w:rPr>
          <w:sz w:val="24"/>
        </w:rPr>
        <w:t>lưu</w:t>
      </w:r>
      <w:r>
        <w:rPr>
          <w:spacing w:val="-11"/>
          <w:sz w:val="24"/>
        </w:rPr>
        <w:t xml:space="preserve"> </w:t>
      </w:r>
      <w:r>
        <w:rPr>
          <w:sz w:val="24"/>
        </w:rPr>
        <w:t>gi</w:t>
      </w:r>
      <w:r>
        <w:rPr>
          <w:sz w:val="24"/>
        </w:rPr>
        <w:t>ữ</w:t>
      </w:r>
      <w:r>
        <w:rPr>
          <w:spacing w:val="-12"/>
          <w:sz w:val="24"/>
        </w:rPr>
        <w:t xml:space="preserve"> </w:t>
      </w:r>
      <w:r>
        <w:rPr>
          <w:sz w:val="24"/>
        </w:rPr>
        <w:t>các</w:t>
      </w:r>
      <w:r>
        <w:rPr>
          <w:spacing w:val="-12"/>
          <w:sz w:val="24"/>
        </w:rPr>
        <w:t xml:space="preserve"> </w:t>
      </w:r>
      <w:r>
        <w:rPr>
          <w:sz w:val="24"/>
        </w:rPr>
        <w:t>gi</w:t>
      </w:r>
      <w:r>
        <w:rPr>
          <w:sz w:val="24"/>
        </w:rPr>
        <w:t>ấ</w:t>
      </w:r>
      <w:r>
        <w:rPr>
          <w:sz w:val="24"/>
        </w:rPr>
        <w:t>y</w:t>
      </w:r>
      <w:r>
        <w:rPr>
          <w:spacing w:val="-12"/>
          <w:sz w:val="24"/>
        </w:rPr>
        <w:t xml:space="preserve"> </w:t>
      </w:r>
      <w:r>
        <w:rPr>
          <w:sz w:val="24"/>
        </w:rPr>
        <w:t>ch</w:t>
      </w:r>
      <w:r>
        <w:rPr>
          <w:sz w:val="24"/>
        </w:rPr>
        <w:t>ứ</w:t>
      </w:r>
      <w:r>
        <w:rPr>
          <w:sz w:val="24"/>
        </w:rPr>
        <w:t>ng</w:t>
      </w:r>
      <w:r>
        <w:rPr>
          <w:spacing w:val="-11"/>
          <w:sz w:val="24"/>
        </w:rPr>
        <w:t xml:space="preserve"> </w:t>
      </w:r>
      <w:r>
        <w:rPr>
          <w:sz w:val="24"/>
        </w:rPr>
        <w:t>nh</w:t>
      </w:r>
      <w:r>
        <w:rPr>
          <w:sz w:val="24"/>
        </w:rPr>
        <w:t>ậ</w:t>
      </w:r>
      <w:r>
        <w:rPr>
          <w:sz w:val="24"/>
        </w:rPr>
        <w:t>n</w:t>
      </w:r>
      <w:r>
        <w:rPr>
          <w:spacing w:val="-11"/>
          <w:sz w:val="24"/>
        </w:rPr>
        <w:t xml:space="preserve"> </w:t>
      </w:r>
      <w:r>
        <w:rPr>
          <w:sz w:val="24"/>
        </w:rPr>
        <w:t>trên</w:t>
      </w:r>
      <w:r>
        <w:rPr>
          <w:spacing w:val="-11"/>
          <w:sz w:val="24"/>
        </w:rPr>
        <w:t xml:space="preserve"> </w:t>
      </w:r>
      <w:r>
        <w:rPr>
          <w:sz w:val="24"/>
        </w:rPr>
        <w:t>tàu</w:t>
      </w:r>
      <w:r>
        <w:rPr>
          <w:spacing w:val="-13"/>
          <w:sz w:val="24"/>
        </w:rPr>
        <w:t xml:space="preserve"> </w:t>
      </w:r>
      <w:r>
        <w:rPr>
          <w:sz w:val="24"/>
        </w:rPr>
        <w:t>và</w:t>
      </w:r>
      <w:r>
        <w:rPr>
          <w:spacing w:val="-11"/>
          <w:sz w:val="24"/>
        </w:rPr>
        <w:t xml:space="preserve"> </w:t>
      </w:r>
      <w:r>
        <w:rPr>
          <w:sz w:val="24"/>
        </w:rPr>
        <w:t>ph</w:t>
      </w:r>
      <w:r>
        <w:rPr>
          <w:sz w:val="24"/>
        </w:rPr>
        <w:t>ả</w:t>
      </w:r>
      <w:r>
        <w:rPr>
          <w:sz w:val="24"/>
        </w:rPr>
        <w:t>i</w:t>
      </w:r>
      <w:r>
        <w:rPr>
          <w:spacing w:val="-12"/>
          <w:sz w:val="24"/>
        </w:rPr>
        <w:t xml:space="preserve"> </w:t>
      </w:r>
      <w:r>
        <w:rPr>
          <w:sz w:val="24"/>
        </w:rPr>
        <w:t>trình</w:t>
      </w:r>
      <w:r>
        <w:rPr>
          <w:spacing w:val="-11"/>
          <w:sz w:val="24"/>
        </w:rPr>
        <w:t xml:space="preserve"> </w:t>
      </w:r>
      <w:r>
        <w:rPr>
          <w:sz w:val="24"/>
        </w:rPr>
        <w:t>cho</w:t>
      </w:r>
      <w:r>
        <w:rPr>
          <w:spacing w:val="-5"/>
          <w:sz w:val="24"/>
        </w:rPr>
        <w:t xml:space="preserve"> </w:t>
      </w:r>
      <w:r>
        <w:rPr>
          <w:sz w:val="24"/>
        </w:rPr>
        <w:t>Đăng ki</w:t>
      </w:r>
      <w:r>
        <w:rPr>
          <w:sz w:val="24"/>
        </w:rPr>
        <w:t>ể</w:t>
      </w:r>
      <w:r>
        <w:rPr>
          <w:sz w:val="24"/>
        </w:rPr>
        <w:t>m khi có yêu c</w:t>
      </w:r>
      <w:r>
        <w:rPr>
          <w:sz w:val="24"/>
        </w:rPr>
        <w:t>ầ</w:t>
      </w:r>
      <w:r>
        <w:rPr>
          <w:sz w:val="24"/>
        </w:rPr>
        <w:t>u.</w:t>
      </w:r>
    </w:p>
    <w:p w14:paraId="108F4762" w14:textId="77777777" w:rsidR="00FC7CA5" w:rsidRDefault="003671C9">
      <w:pPr>
        <w:pStyle w:val="ListParagraph"/>
        <w:numPr>
          <w:ilvl w:val="0"/>
          <w:numId w:val="22"/>
        </w:numPr>
        <w:tabs>
          <w:tab w:val="left" w:pos="1166"/>
        </w:tabs>
        <w:spacing w:line="288" w:lineRule="auto"/>
        <w:ind w:right="252"/>
        <w:rPr>
          <w:sz w:val="24"/>
        </w:rPr>
      </w:pPr>
      <w:r>
        <w:rPr>
          <w:sz w:val="24"/>
        </w:rPr>
        <w:t>Ch</w:t>
      </w:r>
      <w:r>
        <w:rPr>
          <w:sz w:val="24"/>
        </w:rPr>
        <w:t>ủ</w:t>
      </w:r>
      <w:r>
        <w:rPr>
          <w:sz w:val="24"/>
        </w:rPr>
        <w:t xml:space="preserve"> tàu, cơ s</w:t>
      </w:r>
      <w:r>
        <w:rPr>
          <w:sz w:val="24"/>
        </w:rPr>
        <w:t>ở</w:t>
      </w:r>
      <w:r>
        <w:rPr>
          <w:sz w:val="24"/>
        </w:rPr>
        <w:t xml:space="preserve"> ch</w:t>
      </w:r>
      <w:r>
        <w:rPr>
          <w:sz w:val="24"/>
        </w:rPr>
        <w:t>ế</w:t>
      </w:r>
      <w:r>
        <w:rPr>
          <w:sz w:val="24"/>
        </w:rPr>
        <w:t xml:space="preserve"> t</w:t>
      </w:r>
      <w:r>
        <w:rPr>
          <w:sz w:val="24"/>
        </w:rPr>
        <w:t>ạ</w:t>
      </w:r>
      <w:r>
        <w:rPr>
          <w:sz w:val="24"/>
        </w:rPr>
        <w:t>o đ</w:t>
      </w:r>
      <w:r>
        <w:rPr>
          <w:sz w:val="24"/>
        </w:rPr>
        <w:t>ộ</w:t>
      </w:r>
      <w:r>
        <w:rPr>
          <w:sz w:val="24"/>
        </w:rPr>
        <w:t>ng cơ ho</w:t>
      </w:r>
      <w:r>
        <w:rPr>
          <w:sz w:val="24"/>
        </w:rPr>
        <w:t>ặ</w:t>
      </w:r>
      <w:r>
        <w:rPr>
          <w:sz w:val="24"/>
        </w:rPr>
        <w:t>c thuy</w:t>
      </w:r>
      <w:r>
        <w:rPr>
          <w:sz w:val="24"/>
        </w:rPr>
        <w:t>ề</w:t>
      </w:r>
      <w:r>
        <w:rPr>
          <w:sz w:val="24"/>
        </w:rPr>
        <w:t>n trư</w:t>
      </w:r>
      <w:r>
        <w:rPr>
          <w:sz w:val="24"/>
        </w:rPr>
        <w:t>ở</w:t>
      </w:r>
      <w:r>
        <w:rPr>
          <w:sz w:val="24"/>
        </w:rPr>
        <w:t>ng ph</w:t>
      </w:r>
      <w:r>
        <w:rPr>
          <w:sz w:val="24"/>
        </w:rPr>
        <w:t>ả</w:t>
      </w:r>
      <w:r>
        <w:rPr>
          <w:sz w:val="24"/>
        </w:rPr>
        <w:t>i có văn b</w:t>
      </w:r>
      <w:r>
        <w:rPr>
          <w:sz w:val="24"/>
        </w:rPr>
        <w:t>ả</w:t>
      </w:r>
      <w:r>
        <w:rPr>
          <w:sz w:val="24"/>
        </w:rPr>
        <w:t>n đ</w:t>
      </w:r>
      <w:r>
        <w:rPr>
          <w:sz w:val="24"/>
        </w:rPr>
        <w:t>ề</w:t>
      </w:r>
      <w:r>
        <w:rPr>
          <w:sz w:val="24"/>
        </w:rPr>
        <w:t xml:space="preserve"> ngh</w:t>
      </w:r>
      <w:r>
        <w:rPr>
          <w:sz w:val="24"/>
        </w:rPr>
        <w:t>ị</w:t>
      </w:r>
      <w:r>
        <w:rPr>
          <w:sz w:val="24"/>
        </w:rPr>
        <w:t xml:space="preserve"> Đăng ki</w:t>
      </w:r>
      <w:r>
        <w:rPr>
          <w:sz w:val="24"/>
        </w:rPr>
        <w:t>ể</w:t>
      </w:r>
      <w:r>
        <w:rPr>
          <w:sz w:val="24"/>
        </w:rPr>
        <w:t>m c</w:t>
      </w:r>
      <w:r>
        <w:rPr>
          <w:sz w:val="24"/>
        </w:rPr>
        <w:t>ấ</w:t>
      </w:r>
      <w:r>
        <w:rPr>
          <w:sz w:val="24"/>
        </w:rPr>
        <w:t>p l</w:t>
      </w:r>
      <w:r>
        <w:rPr>
          <w:sz w:val="24"/>
        </w:rPr>
        <w:t>ạ</w:t>
      </w:r>
      <w:r>
        <w:rPr>
          <w:sz w:val="24"/>
        </w:rPr>
        <w:t>i ngay các gi</w:t>
      </w:r>
      <w:r>
        <w:rPr>
          <w:sz w:val="24"/>
        </w:rPr>
        <w:t>ấ</w:t>
      </w:r>
      <w:r>
        <w:rPr>
          <w:sz w:val="24"/>
        </w:rPr>
        <w:t>y ch</w:t>
      </w:r>
      <w:r>
        <w:rPr>
          <w:sz w:val="24"/>
        </w:rPr>
        <w:t>ứ</w:t>
      </w:r>
      <w:r>
        <w:rPr>
          <w:sz w:val="24"/>
        </w:rPr>
        <w:t>ng nh</w:t>
      </w:r>
      <w:r>
        <w:rPr>
          <w:sz w:val="24"/>
        </w:rPr>
        <w:t>ậ</w:t>
      </w:r>
      <w:r>
        <w:rPr>
          <w:sz w:val="24"/>
        </w:rPr>
        <w:t>n liên quan khi:</w:t>
      </w:r>
    </w:p>
    <w:p w14:paraId="63B239C4" w14:textId="77777777" w:rsidR="00FC7CA5" w:rsidRDefault="003671C9">
      <w:pPr>
        <w:pStyle w:val="ListParagraph"/>
        <w:numPr>
          <w:ilvl w:val="1"/>
          <w:numId w:val="22"/>
        </w:numPr>
        <w:tabs>
          <w:tab w:val="left" w:pos="1618"/>
        </w:tabs>
        <w:spacing w:before="121"/>
        <w:ind w:left="1618" w:hanging="452"/>
        <w:rPr>
          <w:sz w:val="24"/>
        </w:rPr>
      </w:pPr>
      <w:r>
        <w:rPr>
          <w:sz w:val="24"/>
        </w:rPr>
        <w:t>Các</w:t>
      </w:r>
      <w:r>
        <w:rPr>
          <w:spacing w:val="-2"/>
          <w:sz w:val="24"/>
        </w:rPr>
        <w:t xml:space="preserve"> </w:t>
      </w:r>
      <w:r>
        <w:rPr>
          <w:sz w:val="24"/>
        </w:rPr>
        <w:t>gi</w:t>
      </w:r>
      <w:r>
        <w:rPr>
          <w:sz w:val="24"/>
        </w:rPr>
        <w:t>ấ</w:t>
      </w:r>
      <w:r>
        <w:rPr>
          <w:sz w:val="24"/>
        </w:rPr>
        <w:t>y</w:t>
      </w:r>
      <w:r>
        <w:rPr>
          <w:spacing w:val="-1"/>
          <w:sz w:val="24"/>
        </w:rPr>
        <w:t xml:space="preserve"> </w:t>
      </w:r>
      <w:r>
        <w:rPr>
          <w:sz w:val="24"/>
        </w:rPr>
        <w:t>ch</w:t>
      </w:r>
      <w:r>
        <w:rPr>
          <w:sz w:val="24"/>
        </w:rPr>
        <w:t>ứ</w:t>
      </w:r>
      <w:r>
        <w:rPr>
          <w:sz w:val="24"/>
        </w:rPr>
        <w:t>ng</w:t>
      </w:r>
      <w:r>
        <w:rPr>
          <w:spacing w:val="-2"/>
          <w:sz w:val="24"/>
        </w:rPr>
        <w:t xml:space="preserve"> </w:t>
      </w:r>
      <w:r>
        <w:rPr>
          <w:sz w:val="24"/>
        </w:rPr>
        <w:t>nh</w:t>
      </w:r>
      <w:r>
        <w:rPr>
          <w:sz w:val="24"/>
        </w:rPr>
        <w:t>ậ</w:t>
      </w:r>
      <w:r>
        <w:rPr>
          <w:sz w:val="24"/>
        </w:rPr>
        <w:t>n</w:t>
      </w:r>
      <w:r>
        <w:rPr>
          <w:spacing w:val="-2"/>
          <w:sz w:val="24"/>
        </w:rPr>
        <w:t xml:space="preserve"> </w:t>
      </w:r>
      <w:r>
        <w:rPr>
          <w:sz w:val="24"/>
        </w:rPr>
        <w:t>này</w:t>
      </w:r>
      <w:r>
        <w:rPr>
          <w:spacing w:val="-1"/>
          <w:sz w:val="24"/>
        </w:rPr>
        <w:t xml:space="preserve"> </w:t>
      </w:r>
      <w:r>
        <w:rPr>
          <w:sz w:val="24"/>
        </w:rPr>
        <w:t>b</w:t>
      </w:r>
      <w:r>
        <w:rPr>
          <w:sz w:val="24"/>
        </w:rPr>
        <w:t>ị</w:t>
      </w:r>
      <w:r>
        <w:rPr>
          <w:spacing w:val="-3"/>
          <w:sz w:val="24"/>
        </w:rPr>
        <w:t xml:space="preserve"> </w:t>
      </w:r>
      <w:r>
        <w:rPr>
          <w:sz w:val="24"/>
        </w:rPr>
        <w:t>m</w:t>
      </w:r>
      <w:r>
        <w:rPr>
          <w:sz w:val="24"/>
        </w:rPr>
        <w:t>ấ</w:t>
      </w:r>
      <w:r>
        <w:rPr>
          <w:sz w:val="24"/>
        </w:rPr>
        <w:t>t</w:t>
      </w:r>
      <w:r>
        <w:rPr>
          <w:spacing w:val="-1"/>
          <w:sz w:val="24"/>
        </w:rPr>
        <w:t xml:space="preserve"> </w:t>
      </w:r>
      <w:r>
        <w:rPr>
          <w:sz w:val="24"/>
        </w:rPr>
        <w:t>ho</w:t>
      </w:r>
      <w:r>
        <w:rPr>
          <w:sz w:val="24"/>
        </w:rPr>
        <w:t>ặ</w:t>
      </w:r>
      <w:r>
        <w:rPr>
          <w:sz w:val="24"/>
        </w:rPr>
        <w:t>c</w:t>
      </w:r>
      <w:r>
        <w:rPr>
          <w:spacing w:val="-3"/>
          <w:sz w:val="24"/>
        </w:rPr>
        <w:t xml:space="preserve"> </w:t>
      </w:r>
      <w:r>
        <w:rPr>
          <w:sz w:val="24"/>
        </w:rPr>
        <w:t>b</w:t>
      </w:r>
      <w:r>
        <w:rPr>
          <w:sz w:val="24"/>
        </w:rPr>
        <w:t>ị</w:t>
      </w:r>
      <w:r>
        <w:rPr>
          <w:spacing w:val="-1"/>
          <w:sz w:val="24"/>
        </w:rPr>
        <w:t xml:space="preserve"> </w:t>
      </w:r>
      <w:r>
        <w:rPr>
          <w:sz w:val="24"/>
        </w:rPr>
        <w:t>rách</w:t>
      </w:r>
      <w:r>
        <w:rPr>
          <w:spacing w:val="-1"/>
          <w:sz w:val="24"/>
        </w:rPr>
        <w:t xml:space="preserve"> </w:t>
      </w:r>
      <w:r>
        <w:rPr>
          <w:spacing w:val="-4"/>
          <w:sz w:val="24"/>
        </w:rPr>
        <w:t>nát;</w:t>
      </w:r>
    </w:p>
    <w:p w14:paraId="475EF2C3" w14:textId="77777777" w:rsidR="00FC7CA5" w:rsidRDefault="003671C9">
      <w:pPr>
        <w:pStyle w:val="ListParagraph"/>
        <w:numPr>
          <w:ilvl w:val="1"/>
          <w:numId w:val="22"/>
        </w:numPr>
        <w:tabs>
          <w:tab w:val="left" w:pos="1618"/>
        </w:tabs>
        <w:spacing w:before="175"/>
        <w:ind w:left="1618" w:hanging="452"/>
        <w:rPr>
          <w:sz w:val="24"/>
        </w:rPr>
      </w:pPr>
      <w:r>
        <w:rPr>
          <w:sz w:val="24"/>
        </w:rPr>
        <w:t>N</w:t>
      </w:r>
      <w:r>
        <w:rPr>
          <w:sz w:val="24"/>
        </w:rPr>
        <w:t>ộ</w:t>
      </w:r>
      <w:r>
        <w:rPr>
          <w:sz w:val="24"/>
        </w:rPr>
        <w:t>i</w:t>
      </w:r>
      <w:r>
        <w:rPr>
          <w:spacing w:val="-2"/>
          <w:sz w:val="24"/>
        </w:rPr>
        <w:t xml:space="preserve"> </w:t>
      </w:r>
      <w:r>
        <w:rPr>
          <w:sz w:val="24"/>
        </w:rPr>
        <w:t>dung</w:t>
      </w:r>
      <w:r>
        <w:rPr>
          <w:spacing w:val="-2"/>
          <w:sz w:val="24"/>
        </w:rPr>
        <w:t xml:space="preserve"> </w:t>
      </w:r>
      <w:r>
        <w:rPr>
          <w:sz w:val="24"/>
        </w:rPr>
        <w:t>ghi</w:t>
      </w:r>
      <w:r>
        <w:rPr>
          <w:spacing w:val="-1"/>
          <w:sz w:val="24"/>
        </w:rPr>
        <w:t xml:space="preserve"> </w:t>
      </w:r>
      <w:r>
        <w:rPr>
          <w:sz w:val="24"/>
        </w:rPr>
        <w:t>trong</w:t>
      </w:r>
      <w:r>
        <w:rPr>
          <w:spacing w:val="-2"/>
          <w:sz w:val="24"/>
        </w:rPr>
        <w:t xml:space="preserve"> </w:t>
      </w:r>
      <w:r>
        <w:rPr>
          <w:sz w:val="24"/>
        </w:rPr>
        <w:t>các</w:t>
      </w:r>
      <w:r>
        <w:rPr>
          <w:spacing w:val="-5"/>
          <w:sz w:val="24"/>
        </w:rPr>
        <w:t xml:space="preserve"> </w:t>
      </w:r>
      <w:r>
        <w:rPr>
          <w:sz w:val="24"/>
        </w:rPr>
        <w:t>Gi</w:t>
      </w:r>
      <w:r>
        <w:rPr>
          <w:sz w:val="24"/>
        </w:rPr>
        <w:t>ấ</w:t>
      </w:r>
      <w:r>
        <w:rPr>
          <w:sz w:val="24"/>
        </w:rPr>
        <w:t>y</w:t>
      </w:r>
      <w:r>
        <w:rPr>
          <w:spacing w:val="-1"/>
          <w:sz w:val="24"/>
        </w:rPr>
        <w:t xml:space="preserve"> </w:t>
      </w:r>
      <w:r>
        <w:rPr>
          <w:sz w:val="24"/>
        </w:rPr>
        <w:t>ch</w:t>
      </w:r>
      <w:r>
        <w:rPr>
          <w:sz w:val="24"/>
        </w:rPr>
        <w:t>ứ</w:t>
      </w:r>
      <w:r>
        <w:rPr>
          <w:sz w:val="24"/>
        </w:rPr>
        <w:t>ng</w:t>
      </w:r>
      <w:r>
        <w:rPr>
          <w:spacing w:val="-4"/>
          <w:sz w:val="24"/>
        </w:rPr>
        <w:t xml:space="preserve"> </w:t>
      </w:r>
      <w:r>
        <w:rPr>
          <w:sz w:val="24"/>
        </w:rPr>
        <w:t>nh</w:t>
      </w:r>
      <w:r>
        <w:rPr>
          <w:sz w:val="24"/>
        </w:rPr>
        <w:t>ậ</w:t>
      </w:r>
      <w:r>
        <w:rPr>
          <w:sz w:val="24"/>
        </w:rPr>
        <w:t>n</w:t>
      </w:r>
      <w:r>
        <w:rPr>
          <w:spacing w:val="-1"/>
          <w:sz w:val="24"/>
        </w:rPr>
        <w:t xml:space="preserve"> </w:t>
      </w:r>
      <w:r>
        <w:rPr>
          <w:sz w:val="24"/>
        </w:rPr>
        <w:t>này</w:t>
      </w:r>
      <w:r>
        <w:rPr>
          <w:spacing w:val="-4"/>
          <w:sz w:val="24"/>
        </w:rPr>
        <w:t xml:space="preserve"> </w:t>
      </w:r>
      <w:r>
        <w:rPr>
          <w:sz w:val="24"/>
        </w:rPr>
        <w:t>có</w:t>
      </w:r>
      <w:r>
        <w:rPr>
          <w:spacing w:val="-2"/>
          <w:sz w:val="24"/>
        </w:rPr>
        <w:t xml:space="preserve"> </w:t>
      </w:r>
      <w:r>
        <w:rPr>
          <w:sz w:val="24"/>
        </w:rPr>
        <w:t>thay</w:t>
      </w:r>
      <w:r>
        <w:rPr>
          <w:spacing w:val="5"/>
          <w:sz w:val="24"/>
        </w:rPr>
        <w:t xml:space="preserve"> </w:t>
      </w:r>
      <w:r>
        <w:rPr>
          <w:spacing w:val="-4"/>
          <w:sz w:val="24"/>
        </w:rPr>
        <w:t>đ</w:t>
      </w:r>
      <w:r>
        <w:rPr>
          <w:spacing w:val="-4"/>
          <w:sz w:val="24"/>
        </w:rPr>
        <w:t>ổ</w:t>
      </w:r>
      <w:r>
        <w:rPr>
          <w:spacing w:val="-4"/>
          <w:sz w:val="24"/>
        </w:rPr>
        <w:t>i.</w:t>
      </w:r>
    </w:p>
    <w:p w14:paraId="20940586" w14:textId="77777777" w:rsidR="00FC7CA5" w:rsidRDefault="003671C9">
      <w:pPr>
        <w:pStyle w:val="ListParagraph"/>
        <w:numPr>
          <w:ilvl w:val="0"/>
          <w:numId w:val="22"/>
        </w:numPr>
        <w:tabs>
          <w:tab w:val="left" w:pos="1164"/>
          <w:tab w:val="left" w:pos="1166"/>
        </w:tabs>
        <w:spacing w:before="175" w:line="288" w:lineRule="auto"/>
        <w:ind w:right="253"/>
        <w:jc w:val="both"/>
        <w:rPr>
          <w:sz w:val="24"/>
        </w:rPr>
      </w:pPr>
      <w:r>
        <w:rPr>
          <w:sz w:val="24"/>
        </w:rPr>
        <w:t>Đ</w:t>
      </w:r>
      <w:r>
        <w:rPr>
          <w:sz w:val="24"/>
        </w:rPr>
        <w:t>ố</w:t>
      </w:r>
      <w:r>
        <w:rPr>
          <w:sz w:val="24"/>
        </w:rPr>
        <w:t>i v</w:t>
      </w:r>
      <w:r>
        <w:rPr>
          <w:sz w:val="24"/>
        </w:rPr>
        <w:t>ớ</w:t>
      </w:r>
      <w:r>
        <w:rPr>
          <w:sz w:val="24"/>
        </w:rPr>
        <w:t>i trư</w:t>
      </w:r>
      <w:r>
        <w:rPr>
          <w:sz w:val="24"/>
        </w:rPr>
        <w:t>ờ</w:t>
      </w:r>
      <w:r>
        <w:rPr>
          <w:sz w:val="24"/>
        </w:rPr>
        <w:t>ng h</w:t>
      </w:r>
      <w:r>
        <w:rPr>
          <w:sz w:val="24"/>
        </w:rPr>
        <w:t>ợ</w:t>
      </w:r>
      <w:r>
        <w:rPr>
          <w:sz w:val="24"/>
        </w:rPr>
        <w:t>p c</w:t>
      </w:r>
      <w:r>
        <w:rPr>
          <w:sz w:val="24"/>
        </w:rPr>
        <w:t>ấ</w:t>
      </w:r>
      <w:r>
        <w:rPr>
          <w:sz w:val="24"/>
        </w:rPr>
        <w:t>p l</w:t>
      </w:r>
      <w:r>
        <w:rPr>
          <w:sz w:val="24"/>
        </w:rPr>
        <w:t>ạ</w:t>
      </w:r>
      <w:r>
        <w:rPr>
          <w:sz w:val="24"/>
        </w:rPr>
        <w:t>i Gi</w:t>
      </w:r>
      <w:r>
        <w:rPr>
          <w:sz w:val="24"/>
        </w:rPr>
        <w:t>ấ</w:t>
      </w:r>
      <w:r>
        <w:rPr>
          <w:sz w:val="24"/>
        </w:rPr>
        <w:t>y ch</w:t>
      </w:r>
      <w:r>
        <w:rPr>
          <w:sz w:val="24"/>
        </w:rPr>
        <w:t>ứ</w:t>
      </w:r>
      <w:r>
        <w:rPr>
          <w:sz w:val="24"/>
        </w:rPr>
        <w:t>ng nh</w:t>
      </w:r>
      <w:r>
        <w:rPr>
          <w:sz w:val="24"/>
        </w:rPr>
        <w:t>ậ</w:t>
      </w:r>
      <w:r>
        <w:rPr>
          <w:sz w:val="24"/>
        </w:rPr>
        <w:t>n qu</w:t>
      </w:r>
      <w:r>
        <w:rPr>
          <w:sz w:val="24"/>
        </w:rPr>
        <w:t>ố</w:t>
      </w:r>
      <w:r>
        <w:rPr>
          <w:sz w:val="24"/>
        </w:rPr>
        <w:t>c t</w:t>
      </w:r>
      <w:r>
        <w:rPr>
          <w:sz w:val="24"/>
        </w:rPr>
        <w:t>ế</w:t>
      </w:r>
      <w:r>
        <w:rPr>
          <w:sz w:val="24"/>
        </w:rPr>
        <w:t xml:space="preserve"> v</w:t>
      </w:r>
      <w:r>
        <w:rPr>
          <w:sz w:val="24"/>
        </w:rPr>
        <w:t>ề</w:t>
      </w:r>
      <w:r>
        <w:rPr>
          <w:sz w:val="24"/>
        </w:rPr>
        <w:t xml:space="preserve"> ngăn ng</w:t>
      </w:r>
      <w:r>
        <w:rPr>
          <w:sz w:val="24"/>
        </w:rPr>
        <w:t>ừ</w:t>
      </w:r>
      <w:r>
        <w:rPr>
          <w:sz w:val="24"/>
        </w:rPr>
        <w:t>a ô nhi</w:t>
      </w:r>
      <w:r>
        <w:rPr>
          <w:sz w:val="24"/>
        </w:rPr>
        <w:t>ễ</w:t>
      </w:r>
      <w:r>
        <w:rPr>
          <w:sz w:val="24"/>
        </w:rPr>
        <w:t>m không khí</w:t>
      </w:r>
      <w:r>
        <w:rPr>
          <w:spacing w:val="40"/>
          <w:sz w:val="24"/>
        </w:rPr>
        <w:t xml:space="preserve"> </w:t>
      </w:r>
      <w:r>
        <w:rPr>
          <w:sz w:val="24"/>
        </w:rPr>
        <w:t>c</w:t>
      </w:r>
      <w:r>
        <w:rPr>
          <w:sz w:val="24"/>
        </w:rPr>
        <w:t>ủ</w:t>
      </w:r>
      <w:r>
        <w:rPr>
          <w:sz w:val="24"/>
        </w:rPr>
        <w:t>a đ</w:t>
      </w:r>
      <w:r>
        <w:rPr>
          <w:sz w:val="24"/>
        </w:rPr>
        <w:t>ộ</w:t>
      </w:r>
      <w:r>
        <w:rPr>
          <w:sz w:val="24"/>
        </w:rPr>
        <w:t>ng cơ (EIAPP) và Gi</w:t>
      </w:r>
      <w:r>
        <w:rPr>
          <w:sz w:val="24"/>
        </w:rPr>
        <w:t>ấ</w:t>
      </w:r>
      <w:r>
        <w:rPr>
          <w:sz w:val="24"/>
        </w:rPr>
        <w:t>y ch</w:t>
      </w:r>
      <w:r>
        <w:rPr>
          <w:sz w:val="24"/>
        </w:rPr>
        <w:t>ứ</w:t>
      </w:r>
      <w:r>
        <w:rPr>
          <w:sz w:val="24"/>
        </w:rPr>
        <w:t>ng nh</w:t>
      </w:r>
      <w:r>
        <w:rPr>
          <w:sz w:val="24"/>
        </w:rPr>
        <w:t>ậ</w:t>
      </w:r>
      <w:r>
        <w:rPr>
          <w:sz w:val="24"/>
        </w:rPr>
        <w:t>n qu</w:t>
      </w:r>
      <w:r>
        <w:rPr>
          <w:sz w:val="24"/>
        </w:rPr>
        <w:t>ố</w:t>
      </w:r>
      <w:r>
        <w:rPr>
          <w:sz w:val="24"/>
        </w:rPr>
        <w:t>c t</w:t>
      </w:r>
      <w:r>
        <w:rPr>
          <w:sz w:val="24"/>
        </w:rPr>
        <w:t>ế</w:t>
      </w:r>
      <w:r>
        <w:rPr>
          <w:sz w:val="24"/>
        </w:rPr>
        <w:t xml:space="preserve"> s</w:t>
      </w:r>
      <w:r>
        <w:rPr>
          <w:sz w:val="24"/>
        </w:rPr>
        <w:t>ử</w:t>
      </w:r>
      <w:r>
        <w:rPr>
          <w:sz w:val="24"/>
        </w:rPr>
        <w:t xml:space="preserve"> d</w:t>
      </w:r>
      <w:r>
        <w:rPr>
          <w:sz w:val="24"/>
        </w:rPr>
        <w:t>ụ</w:t>
      </w:r>
      <w:r>
        <w:rPr>
          <w:sz w:val="24"/>
        </w:rPr>
        <w:t>ng hi</w:t>
      </w:r>
      <w:r>
        <w:rPr>
          <w:sz w:val="24"/>
        </w:rPr>
        <w:t>ệ</w:t>
      </w:r>
      <w:r>
        <w:rPr>
          <w:sz w:val="24"/>
        </w:rPr>
        <w:t>u qu</w:t>
      </w:r>
      <w:r>
        <w:rPr>
          <w:sz w:val="24"/>
        </w:rPr>
        <w:t>ả</w:t>
      </w:r>
      <w:r>
        <w:rPr>
          <w:sz w:val="24"/>
        </w:rPr>
        <w:t xml:space="preserve"> năng lư</w:t>
      </w:r>
      <w:r>
        <w:rPr>
          <w:sz w:val="24"/>
        </w:rPr>
        <w:t>ợ</w:t>
      </w:r>
      <w:r>
        <w:rPr>
          <w:sz w:val="24"/>
        </w:rPr>
        <w:t>ng (IEE) như</w:t>
      </w:r>
      <w:r>
        <w:rPr>
          <w:spacing w:val="-9"/>
          <w:sz w:val="24"/>
        </w:rPr>
        <w:t xml:space="preserve"> </w:t>
      </w:r>
      <w:r>
        <w:rPr>
          <w:sz w:val="24"/>
        </w:rPr>
        <w:t>nêu</w:t>
      </w:r>
      <w:r>
        <w:rPr>
          <w:spacing w:val="-8"/>
          <w:sz w:val="24"/>
        </w:rPr>
        <w:t xml:space="preserve"> </w:t>
      </w:r>
      <w:r>
        <w:rPr>
          <w:sz w:val="24"/>
        </w:rPr>
        <w:t>ở</w:t>
      </w:r>
      <w:r>
        <w:rPr>
          <w:spacing w:val="-7"/>
          <w:sz w:val="24"/>
        </w:rPr>
        <w:t xml:space="preserve"> </w:t>
      </w:r>
      <w:r>
        <w:rPr>
          <w:sz w:val="24"/>
        </w:rPr>
        <w:t>-2</w:t>
      </w:r>
      <w:r>
        <w:rPr>
          <w:spacing w:val="-8"/>
          <w:sz w:val="24"/>
        </w:rPr>
        <w:t xml:space="preserve"> </w:t>
      </w:r>
      <w:r>
        <w:rPr>
          <w:sz w:val="24"/>
        </w:rPr>
        <w:t>trên,</w:t>
      </w:r>
      <w:r>
        <w:rPr>
          <w:spacing w:val="-9"/>
          <w:sz w:val="24"/>
        </w:rPr>
        <w:t xml:space="preserve"> </w:t>
      </w:r>
      <w:r>
        <w:rPr>
          <w:sz w:val="24"/>
        </w:rPr>
        <w:t>Ch</w:t>
      </w:r>
      <w:r>
        <w:rPr>
          <w:sz w:val="24"/>
        </w:rPr>
        <w:t>ủ</w:t>
      </w:r>
      <w:r>
        <w:rPr>
          <w:spacing w:val="-10"/>
          <w:sz w:val="24"/>
        </w:rPr>
        <w:t xml:space="preserve"> </w:t>
      </w:r>
      <w:r>
        <w:rPr>
          <w:sz w:val="24"/>
        </w:rPr>
        <w:t>tàu,</w:t>
      </w:r>
      <w:r>
        <w:rPr>
          <w:spacing w:val="-9"/>
          <w:sz w:val="24"/>
        </w:rPr>
        <w:t xml:space="preserve"> </w:t>
      </w:r>
      <w:r>
        <w:rPr>
          <w:sz w:val="24"/>
        </w:rPr>
        <w:t>cơ</w:t>
      </w:r>
      <w:r>
        <w:rPr>
          <w:spacing w:val="-8"/>
          <w:sz w:val="24"/>
        </w:rPr>
        <w:t xml:space="preserve"> </w:t>
      </w:r>
      <w:r>
        <w:rPr>
          <w:sz w:val="24"/>
        </w:rPr>
        <w:t>s</w:t>
      </w:r>
      <w:r>
        <w:rPr>
          <w:sz w:val="24"/>
        </w:rPr>
        <w:t>ở</w:t>
      </w:r>
      <w:r>
        <w:rPr>
          <w:spacing w:val="-8"/>
          <w:sz w:val="24"/>
        </w:rPr>
        <w:t xml:space="preserve"> </w:t>
      </w:r>
      <w:r>
        <w:rPr>
          <w:sz w:val="24"/>
        </w:rPr>
        <w:t>ch</w:t>
      </w:r>
      <w:r>
        <w:rPr>
          <w:sz w:val="24"/>
        </w:rPr>
        <w:t>ế</w:t>
      </w:r>
      <w:r>
        <w:rPr>
          <w:spacing w:val="-8"/>
          <w:sz w:val="24"/>
        </w:rPr>
        <w:t xml:space="preserve"> </w:t>
      </w:r>
      <w:r>
        <w:rPr>
          <w:sz w:val="24"/>
        </w:rPr>
        <w:t>t</w:t>
      </w:r>
      <w:r>
        <w:rPr>
          <w:sz w:val="24"/>
        </w:rPr>
        <w:t>ạ</w:t>
      </w:r>
      <w:r>
        <w:rPr>
          <w:sz w:val="24"/>
        </w:rPr>
        <w:t>o</w:t>
      </w:r>
      <w:r>
        <w:rPr>
          <w:spacing w:val="-8"/>
          <w:sz w:val="24"/>
        </w:rPr>
        <w:t xml:space="preserve"> </w:t>
      </w:r>
      <w:r>
        <w:rPr>
          <w:sz w:val="24"/>
        </w:rPr>
        <w:t>đ</w:t>
      </w:r>
      <w:r>
        <w:rPr>
          <w:sz w:val="24"/>
        </w:rPr>
        <w:t>ộ</w:t>
      </w:r>
      <w:r>
        <w:rPr>
          <w:sz w:val="24"/>
        </w:rPr>
        <w:t>ng</w:t>
      </w:r>
      <w:r>
        <w:rPr>
          <w:spacing w:val="-8"/>
          <w:sz w:val="24"/>
        </w:rPr>
        <w:t xml:space="preserve"> </w:t>
      </w:r>
      <w:r>
        <w:rPr>
          <w:sz w:val="24"/>
        </w:rPr>
        <w:t>cơ</w:t>
      </w:r>
      <w:r>
        <w:rPr>
          <w:spacing w:val="-8"/>
          <w:sz w:val="24"/>
        </w:rPr>
        <w:t xml:space="preserve"> </w:t>
      </w:r>
      <w:r>
        <w:rPr>
          <w:sz w:val="24"/>
        </w:rPr>
        <w:t>ho</w:t>
      </w:r>
      <w:r>
        <w:rPr>
          <w:sz w:val="24"/>
        </w:rPr>
        <w:t>ặ</w:t>
      </w:r>
      <w:r>
        <w:rPr>
          <w:sz w:val="24"/>
        </w:rPr>
        <w:t>c</w:t>
      </w:r>
      <w:r>
        <w:rPr>
          <w:spacing w:val="-9"/>
          <w:sz w:val="24"/>
        </w:rPr>
        <w:t xml:space="preserve"> </w:t>
      </w:r>
      <w:r>
        <w:rPr>
          <w:sz w:val="24"/>
        </w:rPr>
        <w:t>thuy</w:t>
      </w:r>
      <w:r>
        <w:rPr>
          <w:sz w:val="24"/>
        </w:rPr>
        <w:t>ề</w:t>
      </w:r>
      <w:r>
        <w:rPr>
          <w:sz w:val="24"/>
        </w:rPr>
        <w:t>n</w:t>
      </w:r>
      <w:r>
        <w:rPr>
          <w:spacing w:val="-8"/>
          <w:sz w:val="24"/>
        </w:rPr>
        <w:t xml:space="preserve"> </w:t>
      </w:r>
      <w:r>
        <w:rPr>
          <w:sz w:val="24"/>
        </w:rPr>
        <w:t>trư</w:t>
      </w:r>
      <w:r>
        <w:rPr>
          <w:sz w:val="24"/>
        </w:rPr>
        <w:t>ở</w:t>
      </w:r>
      <w:r>
        <w:rPr>
          <w:sz w:val="24"/>
        </w:rPr>
        <w:t>ng</w:t>
      </w:r>
      <w:r>
        <w:rPr>
          <w:spacing w:val="-8"/>
          <w:sz w:val="24"/>
        </w:rPr>
        <w:t xml:space="preserve"> </w:t>
      </w:r>
      <w:r>
        <w:rPr>
          <w:sz w:val="24"/>
        </w:rPr>
        <w:t>ph</w:t>
      </w:r>
      <w:r>
        <w:rPr>
          <w:sz w:val="24"/>
        </w:rPr>
        <w:t>ả</w:t>
      </w:r>
      <w:r>
        <w:rPr>
          <w:sz w:val="24"/>
        </w:rPr>
        <w:t>i</w:t>
      </w:r>
      <w:r>
        <w:rPr>
          <w:spacing w:val="-10"/>
          <w:sz w:val="24"/>
        </w:rPr>
        <w:t xml:space="preserve"> </w:t>
      </w:r>
      <w:r>
        <w:rPr>
          <w:sz w:val="24"/>
        </w:rPr>
        <w:t>trình</w:t>
      </w:r>
      <w:r>
        <w:rPr>
          <w:spacing w:val="-8"/>
          <w:sz w:val="24"/>
        </w:rPr>
        <w:t xml:space="preserve"> </w:t>
      </w:r>
      <w:r>
        <w:rPr>
          <w:sz w:val="24"/>
        </w:rPr>
        <w:t>kèm</w:t>
      </w:r>
      <w:r>
        <w:rPr>
          <w:spacing w:val="-8"/>
          <w:sz w:val="24"/>
        </w:rPr>
        <w:t xml:space="preserve"> </w:t>
      </w:r>
      <w:r>
        <w:rPr>
          <w:sz w:val="24"/>
        </w:rPr>
        <w:t>theo tài li</w:t>
      </w:r>
      <w:r>
        <w:rPr>
          <w:sz w:val="24"/>
        </w:rPr>
        <w:t>ệ</w:t>
      </w:r>
      <w:r>
        <w:rPr>
          <w:sz w:val="24"/>
        </w:rPr>
        <w:t>u k</w:t>
      </w:r>
      <w:r>
        <w:rPr>
          <w:sz w:val="24"/>
        </w:rPr>
        <w:t>ỹ</w:t>
      </w:r>
      <w:r>
        <w:rPr>
          <w:sz w:val="24"/>
        </w:rPr>
        <w:t xml:space="preserve"> thu</w:t>
      </w:r>
      <w:r>
        <w:rPr>
          <w:sz w:val="24"/>
        </w:rPr>
        <w:t>ậ</w:t>
      </w:r>
      <w:r>
        <w:rPr>
          <w:sz w:val="24"/>
        </w:rPr>
        <w:t>t đã đư</w:t>
      </w:r>
      <w:r>
        <w:rPr>
          <w:sz w:val="24"/>
        </w:rPr>
        <w:t>ợ</w:t>
      </w:r>
      <w:r>
        <w:rPr>
          <w:sz w:val="24"/>
        </w:rPr>
        <w:t>c th</w:t>
      </w:r>
      <w:r>
        <w:rPr>
          <w:sz w:val="24"/>
        </w:rPr>
        <w:t>ẩ</w:t>
      </w:r>
      <w:r>
        <w:rPr>
          <w:sz w:val="24"/>
        </w:rPr>
        <w:t>m đ</w:t>
      </w:r>
      <w:r>
        <w:rPr>
          <w:sz w:val="24"/>
        </w:rPr>
        <w:t>ị</w:t>
      </w:r>
      <w:r>
        <w:rPr>
          <w:sz w:val="24"/>
        </w:rPr>
        <w:t>nh c</w:t>
      </w:r>
      <w:r>
        <w:rPr>
          <w:sz w:val="24"/>
        </w:rPr>
        <w:t>ủ</w:t>
      </w:r>
      <w:r>
        <w:rPr>
          <w:sz w:val="24"/>
        </w:rPr>
        <w:t>a đ</w:t>
      </w:r>
      <w:r>
        <w:rPr>
          <w:sz w:val="24"/>
        </w:rPr>
        <w:t>ộ</w:t>
      </w:r>
      <w:r>
        <w:rPr>
          <w:sz w:val="24"/>
        </w:rPr>
        <w:t>ng cơ.</w:t>
      </w:r>
    </w:p>
    <w:p w14:paraId="69A4A19F" w14:textId="77777777" w:rsidR="00FC7CA5" w:rsidRDefault="003671C9">
      <w:pPr>
        <w:pStyle w:val="ListParagraph"/>
        <w:numPr>
          <w:ilvl w:val="0"/>
          <w:numId w:val="22"/>
        </w:numPr>
        <w:tabs>
          <w:tab w:val="left" w:pos="1164"/>
          <w:tab w:val="left" w:pos="1166"/>
        </w:tabs>
        <w:spacing w:before="118" w:line="288" w:lineRule="auto"/>
        <w:ind w:right="250"/>
        <w:jc w:val="both"/>
        <w:rPr>
          <w:sz w:val="24"/>
        </w:rPr>
      </w:pPr>
      <w:r>
        <w:rPr>
          <w:sz w:val="24"/>
        </w:rPr>
        <w:t>Ch</w:t>
      </w:r>
      <w:r>
        <w:rPr>
          <w:sz w:val="24"/>
        </w:rPr>
        <w:t>ủ</w:t>
      </w:r>
      <w:r>
        <w:rPr>
          <w:sz w:val="24"/>
        </w:rPr>
        <w:t xml:space="preserve"> tàu ho</w:t>
      </w:r>
      <w:r>
        <w:rPr>
          <w:sz w:val="24"/>
        </w:rPr>
        <w:t>ặ</w:t>
      </w:r>
      <w:r>
        <w:rPr>
          <w:sz w:val="24"/>
        </w:rPr>
        <w:t>c thuy</w:t>
      </w:r>
      <w:r>
        <w:rPr>
          <w:sz w:val="24"/>
        </w:rPr>
        <w:t>ề</w:t>
      </w:r>
      <w:r>
        <w:rPr>
          <w:sz w:val="24"/>
        </w:rPr>
        <w:t>n trư</w:t>
      </w:r>
      <w:r>
        <w:rPr>
          <w:sz w:val="24"/>
        </w:rPr>
        <w:t>ở</w:t>
      </w:r>
      <w:r>
        <w:rPr>
          <w:sz w:val="24"/>
        </w:rPr>
        <w:t>ng ph</w:t>
      </w:r>
      <w:r>
        <w:rPr>
          <w:sz w:val="24"/>
        </w:rPr>
        <w:t>ả</w:t>
      </w:r>
      <w:r>
        <w:rPr>
          <w:sz w:val="24"/>
        </w:rPr>
        <w:t>i tr</w:t>
      </w:r>
      <w:r>
        <w:rPr>
          <w:sz w:val="24"/>
        </w:rPr>
        <w:t>ả</w:t>
      </w:r>
      <w:r>
        <w:rPr>
          <w:sz w:val="24"/>
        </w:rPr>
        <w:t xml:space="preserve"> l</w:t>
      </w:r>
      <w:r>
        <w:rPr>
          <w:sz w:val="24"/>
        </w:rPr>
        <w:t>ạ</w:t>
      </w:r>
      <w:r>
        <w:rPr>
          <w:sz w:val="24"/>
        </w:rPr>
        <w:t>i ngay cho Đăng ki</w:t>
      </w:r>
      <w:r>
        <w:rPr>
          <w:sz w:val="24"/>
        </w:rPr>
        <w:t>ể</w:t>
      </w:r>
      <w:r>
        <w:rPr>
          <w:sz w:val="24"/>
        </w:rPr>
        <w:t>m các gi</w:t>
      </w:r>
      <w:r>
        <w:rPr>
          <w:sz w:val="24"/>
        </w:rPr>
        <w:t>ấ</w:t>
      </w:r>
      <w:r>
        <w:rPr>
          <w:sz w:val="24"/>
        </w:rPr>
        <w:t>y ch</w:t>
      </w:r>
      <w:r>
        <w:rPr>
          <w:sz w:val="24"/>
        </w:rPr>
        <w:t>ứ</w:t>
      </w:r>
      <w:r>
        <w:rPr>
          <w:sz w:val="24"/>
        </w:rPr>
        <w:t>ng nh</w:t>
      </w:r>
      <w:r>
        <w:rPr>
          <w:sz w:val="24"/>
        </w:rPr>
        <w:t>ậ</w:t>
      </w:r>
      <w:r>
        <w:rPr>
          <w:sz w:val="24"/>
        </w:rPr>
        <w:t>n cũ b</w:t>
      </w:r>
      <w:r>
        <w:rPr>
          <w:sz w:val="24"/>
        </w:rPr>
        <w:t>ị</w:t>
      </w:r>
      <w:r>
        <w:rPr>
          <w:sz w:val="24"/>
        </w:rPr>
        <w:t xml:space="preserve"> rách</w:t>
      </w:r>
      <w:r>
        <w:rPr>
          <w:spacing w:val="25"/>
          <w:sz w:val="24"/>
        </w:rPr>
        <w:t xml:space="preserve"> </w:t>
      </w:r>
      <w:r>
        <w:rPr>
          <w:sz w:val="24"/>
        </w:rPr>
        <w:t>nát</w:t>
      </w:r>
      <w:r>
        <w:rPr>
          <w:spacing w:val="25"/>
          <w:sz w:val="24"/>
        </w:rPr>
        <w:t xml:space="preserve"> </w:t>
      </w:r>
      <w:r>
        <w:rPr>
          <w:sz w:val="24"/>
        </w:rPr>
        <w:t>sau</w:t>
      </w:r>
      <w:r>
        <w:rPr>
          <w:spacing w:val="25"/>
          <w:sz w:val="24"/>
        </w:rPr>
        <w:t xml:space="preserve"> </w:t>
      </w:r>
      <w:r>
        <w:rPr>
          <w:sz w:val="24"/>
        </w:rPr>
        <w:t>khi</w:t>
      </w:r>
      <w:r>
        <w:rPr>
          <w:spacing w:val="23"/>
          <w:sz w:val="24"/>
        </w:rPr>
        <w:t xml:space="preserve"> </w:t>
      </w:r>
      <w:r>
        <w:rPr>
          <w:sz w:val="24"/>
        </w:rPr>
        <w:t>đã</w:t>
      </w:r>
      <w:r>
        <w:rPr>
          <w:spacing w:val="24"/>
          <w:sz w:val="24"/>
        </w:rPr>
        <w:t xml:space="preserve"> </w:t>
      </w:r>
      <w:r>
        <w:rPr>
          <w:sz w:val="24"/>
        </w:rPr>
        <w:t>đư</w:t>
      </w:r>
      <w:r>
        <w:rPr>
          <w:sz w:val="24"/>
        </w:rPr>
        <w:t>ợ</w:t>
      </w:r>
      <w:r>
        <w:rPr>
          <w:sz w:val="24"/>
        </w:rPr>
        <w:t>c</w:t>
      </w:r>
      <w:r>
        <w:rPr>
          <w:spacing w:val="24"/>
          <w:sz w:val="24"/>
        </w:rPr>
        <w:t xml:space="preserve"> </w:t>
      </w:r>
      <w:r>
        <w:rPr>
          <w:sz w:val="24"/>
        </w:rPr>
        <w:t>c</w:t>
      </w:r>
      <w:r>
        <w:rPr>
          <w:sz w:val="24"/>
        </w:rPr>
        <w:t>ấ</w:t>
      </w:r>
      <w:r>
        <w:rPr>
          <w:sz w:val="24"/>
        </w:rPr>
        <w:t>p</w:t>
      </w:r>
      <w:r>
        <w:rPr>
          <w:spacing w:val="23"/>
          <w:sz w:val="24"/>
        </w:rPr>
        <w:t xml:space="preserve"> </w:t>
      </w:r>
      <w:r>
        <w:rPr>
          <w:sz w:val="24"/>
        </w:rPr>
        <w:t>l</w:t>
      </w:r>
      <w:r>
        <w:rPr>
          <w:sz w:val="24"/>
        </w:rPr>
        <w:t>ạ</w:t>
      </w:r>
      <w:r>
        <w:rPr>
          <w:sz w:val="24"/>
        </w:rPr>
        <w:t>i</w:t>
      </w:r>
      <w:r>
        <w:rPr>
          <w:spacing w:val="24"/>
          <w:sz w:val="24"/>
        </w:rPr>
        <w:t xml:space="preserve"> </w:t>
      </w:r>
      <w:r>
        <w:rPr>
          <w:sz w:val="24"/>
        </w:rPr>
        <w:t>theo</w:t>
      </w:r>
      <w:r>
        <w:rPr>
          <w:spacing w:val="27"/>
          <w:sz w:val="24"/>
        </w:rPr>
        <w:t xml:space="preserve"> </w:t>
      </w:r>
      <w:r>
        <w:rPr>
          <w:sz w:val="24"/>
        </w:rPr>
        <w:t>-2</w:t>
      </w:r>
      <w:r>
        <w:rPr>
          <w:spacing w:val="23"/>
          <w:sz w:val="24"/>
        </w:rPr>
        <w:t xml:space="preserve"> </w:t>
      </w:r>
      <w:r>
        <w:rPr>
          <w:sz w:val="24"/>
        </w:rPr>
        <w:t>nêu</w:t>
      </w:r>
      <w:r>
        <w:rPr>
          <w:spacing w:val="25"/>
          <w:sz w:val="24"/>
        </w:rPr>
        <w:t xml:space="preserve"> </w:t>
      </w:r>
      <w:r>
        <w:rPr>
          <w:sz w:val="24"/>
        </w:rPr>
        <w:t>trên,</w:t>
      </w:r>
      <w:r>
        <w:rPr>
          <w:spacing w:val="25"/>
          <w:sz w:val="24"/>
        </w:rPr>
        <w:t xml:space="preserve"> </w:t>
      </w:r>
      <w:r>
        <w:rPr>
          <w:sz w:val="24"/>
        </w:rPr>
        <w:t>tr</w:t>
      </w:r>
      <w:r>
        <w:rPr>
          <w:sz w:val="24"/>
        </w:rPr>
        <w:t>ừ</w:t>
      </w:r>
      <w:r>
        <w:rPr>
          <w:spacing w:val="24"/>
          <w:sz w:val="24"/>
        </w:rPr>
        <w:t xml:space="preserve"> </w:t>
      </w:r>
      <w:r>
        <w:rPr>
          <w:sz w:val="24"/>
        </w:rPr>
        <w:t>trư</w:t>
      </w:r>
      <w:r>
        <w:rPr>
          <w:sz w:val="24"/>
        </w:rPr>
        <w:t>ờ</w:t>
      </w:r>
      <w:r>
        <w:rPr>
          <w:sz w:val="24"/>
        </w:rPr>
        <w:t>ng</w:t>
      </w:r>
      <w:r>
        <w:rPr>
          <w:spacing w:val="23"/>
          <w:sz w:val="24"/>
        </w:rPr>
        <w:t xml:space="preserve"> </w:t>
      </w:r>
      <w:r>
        <w:rPr>
          <w:sz w:val="24"/>
        </w:rPr>
        <w:t>h</w:t>
      </w:r>
      <w:r>
        <w:rPr>
          <w:sz w:val="24"/>
        </w:rPr>
        <w:t>ợ</w:t>
      </w:r>
      <w:r>
        <w:rPr>
          <w:sz w:val="24"/>
        </w:rPr>
        <w:t>p</w:t>
      </w:r>
      <w:r>
        <w:rPr>
          <w:spacing w:val="25"/>
          <w:sz w:val="24"/>
        </w:rPr>
        <w:t xml:space="preserve"> </w:t>
      </w:r>
      <w:r>
        <w:rPr>
          <w:sz w:val="24"/>
        </w:rPr>
        <w:t>gi</w:t>
      </w:r>
      <w:r>
        <w:rPr>
          <w:sz w:val="24"/>
        </w:rPr>
        <w:t>ấ</w:t>
      </w:r>
      <w:r>
        <w:rPr>
          <w:sz w:val="24"/>
        </w:rPr>
        <w:t>y</w:t>
      </w:r>
      <w:r>
        <w:rPr>
          <w:spacing w:val="25"/>
          <w:sz w:val="24"/>
        </w:rPr>
        <w:t xml:space="preserve"> </w:t>
      </w:r>
      <w:r>
        <w:rPr>
          <w:sz w:val="24"/>
        </w:rPr>
        <w:t>ch</w:t>
      </w:r>
      <w:r>
        <w:rPr>
          <w:sz w:val="24"/>
        </w:rPr>
        <w:t>ứ</w:t>
      </w:r>
      <w:r>
        <w:rPr>
          <w:sz w:val="24"/>
        </w:rPr>
        <w:t>ng</w:t>
      </w:r>
      <w:r>
        <w:rPr>
          <w:spacing w:val="25"/>
          <w:sz w:val="24"/>
        </w:rPr>
        <w:t xml:space="preserve"> </w:t>
      </w:r>
      <w:r>
        <w:rPr>
          <w:sz w:val="24"/>
        </w:rPr>
        <w:t>nh</w:t>
      </w:r>
      <w:r>
        <w:rPr>
          <w:sz w:val="24"/>
        </w:rPr>
        <w:t>ậ</w:t>
      </w:r>
      <w:r>
        <w:rPr>
          <w:sz w:val="24"/>
        </w:rPr>
        <w:t>n</w:t>
      </w:r>
      <w:r>
        <w:rPr>
          <w:spacing w:val="27"/>
          <w:sz w:val="24"/>
        </w:rPr>
        <w:t xml:space="preserve"> </w:t>
      </w:r>
      <w:r>
        <w:rPr>
          <w:sz w:val="24"/>
        </w:rPr>
        <w:t>đó b</w:t>
      </w:r>
      <w:r>
        <w:rPr>
          <w:sz w:val="24"/>
        </w:rPr>
        <w:t>ị</w:t>
      </w:r>
      <w:r>
        <w:rPr>
          <w:sz w:val="24"/>
        </w:rPr>
        <w:t xml:space="preserve"> m</w:t>
      </w:r>
      <w:r>
        <w:rPr>
          <w:sz w:val="24"/>
        </w:rPr>
        <w:t>ấ</w:t>
      </w:r>
      <w:r>
        <w:rPr>
          <w:sz w:val="24"/>
        </w:rPr>
        <w:t>t.</w:t>
      </w:r>
    </w:p>
    <w:p w14:paraId="6BD93696" w14:textId="77777777" w:rsidR="00FC7CA5" w:rsidRDefault="003671C9">
      <w:pPr>
        <w:pStyle w:val="Heading6"/>
        <w:numPr>
          <w:ilvl w:val="1"/>
          <w:numId w:val="27"/>
        </w:numPr>
        <w:tabs>
          <w:tab w:val="left" w:pos="1620"/>
        </w:tabs>
        <w:spacing w:before="240"/>
        <w:ind w:hanging="907"/>
      </w:pPr>
      <w:bookmarkStart w:id="12" w:name="_TOC_250009"/>
      <w:r>
        <w:t>D</w:t>
      </w:r>
      <w:r>
        <w:t>ấ</w:t>
      </w:r>
      <w:r>
        <w:t>u</w:t>
      </w:r>
      <w:r>
        <w:rPr>
          <w:spacing w:val="-2"/>
        </w:rPr>
        <w:t xml:space="preserve"> </w:t>
      </w:r>
      <w:r>
        <w:t>hi</w:t>
      </w:r>
      <w:r>
        <w:t>ệ</w:t>
      </w:r>
      <w:r>
        <w:t>u</w:t>
      </w:r>
      <w:r>
        <w:rPr>
          <w:spacing w:val="-1"/>
        </w:rPr>
        <w:t xml:space="preserve"> </w:t>
      </w:r>
      <w:r>
        <w:t>c</w:t>
      </w:r>
      <w:r>
        <w:t>ấ</w:t>
      </w:r>
      <w:r>
        <w:t>p</w:t>
      </w:r>
      <w:r>
        <w:rPr>
          <w:spacing w:val="-1"/>
        </w:rPr>
        <w:t xml:space="preserve"> </w:t>
      </w:r>
      <w:bookmarkEnd w:id="12"/>
      <w:r>
        <w:rPr>
          <w:spacing w:val="-5"/>
        </w:rPr>
        <w:t>tàu</w:t>
      </w:r>
    </w:p>
    <w:p w14:paraId="071012EE" w14:textId="77777777" w:rsidR="00FC7CA5" w:rsidRDefault="00FC7CA5">
      <w:pPr>
        <w:sectPr w:rsidR="00FC7CA5">
          <w:pgSz w:w="11910" w:h="16850"/>
          <w:pgMar w:top="780" w:right="480" w:bottom="940" w:left="420" w:header="0" w:footer="747" w:gutter="0"/>
          <w:cols w:space="720"/>
        </w:sectPr>
      </w:pPr>
    </w:p>
    <w:p w14:paraId="0EB2E072" w14:textId="77777777" w:rsidR="00FC7CA5" w:rsidRDefault="003671C9">
      <w:pPr>
        <w:pStyle w:val="Heading5"/>
        <w:spacing w:before="71"/>
        <w:ind w:right="366"/>
        <w:jc w:val="right"/>
      </w:pPr>
      <w:r>
        <w:lastRenderedPageBreak/>
        <w:t>QCVN</w:t>
      </w:r>
      <w:r>
        <w:rPr>
          <w:spacing w:val="-3"/>
        </w:rPr>
        <w:t xml:space="preserve"> </w:t>
      </w:r>
      <w:r>
        <w:t>26:</w:t>
      </w:r>
      <w:r>
        <w:rPr>
          <w:spacing w:val="-3"/>
        </w:rPr>
        <w:t xml:space="preserve"> </w:t>
      </w:r>
      <w:r>
        <w:rPr>
          <w:spacing w:val="-2"/>
        </w:rPr>
        <w:t>2024/BGTVT</w:t>
      </w:r>
    </w:p>
    <w:p w14:paraId="7F5940CA" w14:textId="77777777" w:rsidR="00FC7CA5" w:rsidRDefault="00FC7CA5">
      <w:pPr>
        <w:pStyle w:val="BodyText"/>
        <w:spacing w:before="15"/>
        <w:jc w:val="left"/>
        <w:rPr>
          <w:b/>
        </w:rPr>
      </w:pPr>
    </w:p>
    <w:p w14:paraId="1E177B3F" w14:textId="77777777" w:rsidR="00FC7CA5" w:rsidRDefault="003671C9">
      <w:pPr>
        <w:pStyle w:val="ListParagraph"/>
        <w:numPr>
          <w:ilvl w:val="0"/>
          <w:numId w:val="21"/>
        </w:numPr>
        <w:tabs>
          <w:tab w:val="left" w:pos="1164"/>
          <w:tab w:val="left" w:pos="1166"/>
        </w:tabs>
        <w:spacing w:before="0" w:line="288" w:lineRule="auto"/>
        <w:ind w:right="251"/>
        <w:jc w:val="both"/>
        <w:rPr>
          <w:sz w:val="24"/>
        </w:rPr>
      </w:pPr>
      <w:r>
        <w:rPr>
          <w:sz w:val="24"/>
        </w:rPr>
        <w:t>D</w:t>
      </w:r>
      <w:r>
        <w:rPr>
          <w:sz w:val="24"/>
        </w:rPr>
        <w:t>ự</w:t>
      </w:r>
      <w:r>
        <w:rPr>
          <w:sz w:val="24"/>
        </w:rPr>
        <w:t>a</w:t>
      </w:r>
      <w:r>
        <w:rPr>
          <w:spacing w:val="-4"/>
          <w:sz w:val="24"/>
        </w:rPr>
        <w:t xml:space="preserve"> </w:t>
      </w:r>
      <w:r>
        <w:rPr>
          <w:sz w:val="24"/>
        </w:rPr>
        <w:t>trên</w:t>
      </w:r>
      <w:r>
        <w:rPr>
          <w:spacing w:val="-6"/>
          <w:sz w:val="24"/>
        </w:rPr>
        <w:t xml:space="preserve"> </w:t>
      </w:r>
      <w:r>
        <w:rPr>
          <w:sz w:val="24"/>
        </w:rPr>
        <w:t>2.1.10</w:t>
      </w:r>
      <w:r>
        <w:rPr>
          <w:spacing w:val="-6"/>
          <w:sz w:val="24"/>
        </w:rPr>
        <w:t xml:space="preserve"> </w:t>
      </w:r>
      <w:r>
        <w:rPr>
          <w:sz w:val="24"/>
        </w:rPr>
        <w:t>Ph</w:t>
      </w:r>
      <w:r>
        <w:rPr>
          <w:sz w:val="24"/>
        </w:rPr>
        <w:t>ầ</w:t>
      </w:r>
      <w:r>
        <w:rPr>
          <w:sz w:val="24"/>
        </w:rPr>
        <w:t>n</w:t>
      </w:r>
      <w:r>
        <w:rPr>
          <w:spacing w:val="-8"/>
          <w:sz w:val="24"/>
        </w:rPr>
        <w:t xml:space="preserve"> </w:t>
      </w:r>
      <w:r>
        <w:rPr>
          <w:sz w:val="24"/>
        </w:rPr>
        <w:t>1A</w:t>
      </w:r>
      <w:r>
        <w:rPr>
          <w:spacing w:val="-4"/>
          <w:sz w:val="24"/>
        </w:rPr>
        <w:t xml:space="preserve"> </w:t>
      </w:r>
      <w:r>
        <w:rPr>
          <w:sz w:val="24"/>
        </w:rPr>
        <w:t>M</w:t>
      </w:r>
      <w:r>
        <w:rPr>
          <w:sz w:val="24"/>
        </w:rPr>
        <w:t>ụ</w:t>
      </w:r>
      <w:r>
        <w:rPr>
          <w:sz w:val="24"/>
        </w:rPr>
        <w:t>c</w:t>
      </w:r>
      <w:r>
        <w:rPr>
          <w:spacing w:val="-7"/>
          <w:sz w:val="24"/>
        </w:rPr>
        <w:t xml:space="preserve"> </w:t>
      </w:r>
      <w:r>
        <w:rPr>
          <w:sz w:val="24"/>
        </w:rPr>
        <w:t>II</w:t>
      </w:r>
      <w:r>
        <w:rPr>
          <w:spacing w:val="-6"/>
          <w:sz w:val="24"/>
        </w:rPr>
        <w:t xml:space="preserve"> </w:t>
      </w:r>
      <w:r>
        <w:rPr>
          <w:sz w:val="24"/>
        </w:rPr>
        <w:t>c</w:t>
      </w:r>
      <w:r>
        <w:rPr>
          <w:sz w:val="24"/>
        </w:rPr>
        <w:t>ủ</w:t>
      </w:r>
      <w:r>
        <w:rPr>
          <w:sz w:val="24"/>
        </w:rPr>
        <w:t>a</w:t>
      </w:r>
      <w:r>
        <w:rPr>
          <w:spacing w:val="-3"/>
          <w:sz w:val="24"/>
        </w:rPr>
        <w:t xml:space="preserve"> </w:t>
      </w:r>
      <w:r>
        <w:rPr>
          <w:sz w:val="24"/>
        </w:rPr>
        <w:t>Quy</w:t>
      </w:r>
      <w:r>
        <w:rPr>
          <w:spacing w:val="-7"/>
          <w:sz w:val="24"/>
        </w:rPr>
        <w:t xml:space="preserve"> </w:t>
      </w:r>
      <w:r>
        <w:rPr>
          <w:sz w:val="24"/>
        </w:rPr>
        <w:t>chu</w:t>
      </w:r>
      <w:r>
        <w:rPr>
          <w:sz w:val="24"/>
        </w:rPr>
        <w:t>ẩ</w:t>
      </w:r>
      <w:r>
        <w:rPr>
          <w:sz w:val="24"/>
        </w:rPr>
        <w:t>n</w:t>
      </w:r>
      <w:r>
        <w:rPr>
          <w:spacing w:val="-4"/>
          <w:sz w:val="24"/>
        </w:rPr>
        <w:t xml:space="preserve"> </w:t>
      </w:r>
      <w:r>
        <w:rPr>
          <w:sz w:val="24"/>
        </w:rPr>
        <w:t>k</w:t>
      </w:r>
      <w:r>
        <w:rPr>
          <w:sz w:val="24"/>
        </w:rPr>
        <w:t>ỹ</w:t>
      </w:r>
      <w:r>
        <w:rPr>
          <w:spacing w:val="-7"/>
          <w:sz w:val="24"/>
        </w:rPr>
        <w:t xml:space="preserve"> </w:t>
      </w:r>
      <w:r>
        <w:rPr>
          <w:sz w:val="24"/>
        </w:rPr>
        <w:t>thu</w:t>
      </w:r>
      <w:r>
        <w:rPr>
          <w:sz w:val="24"/>
        </w:rPr>
        <w:t>ậ</w:t>
      </w:r>
      <w:r>
        <w:rPr>
          <w:sz w:val="24"/>
        </w:rPr>
        <w:t>t</w:t>
      </w:r>
      <w:r>
        <w:rPr>
          <w:spacing w:val="-6"/>
          <w:sz w:val="24"/>
        </w:rPr>
        <w:t xml:space="preserve"> </w:t>
      </w:r>
      <w:r>
        <w:rPr>
          <w:sz w:val="24"/>
        </w:rPr>
        <w:t>qu</w:t>
      </w:r>
      <w:r>
        <w:rPr>
          <w:sz w:val="24"/>
        </w:rPr>
        <w:t>ố</w:t>
      </w:r>
      <w:r>
        <w:rPr>
          <w:sz w:val="24"/>
        </w:rPr>
        <w:t>c</w:t>
      </w:r>
      <w:r>
        <w:rPr>
          <w:spacing w:val="-7"/>
          <w:sz w:val="24"/>
        </w:rPr>
        <w:t xml:space="preserve"> </w:t>
      </w:r>
      <w:r>
        <w:rPr>
          <w:sz w:val="24"/>
        </w:rPr>
        <w:t>gia</w:t>
      </w:r>
      <w:r>
        <w:rPr>
          <w:spacing w:val="-4"/>
          <w:sz w:val="24"/>
        </w:rPr>
        <w:t xml:space="preserve"> </w:t>
      </w:r>
      <w:r>
        <w:rPr>
          <w:sz w:val="24"/>
        </w:rPr>
        <w:t>v</w:t>
      </w:r>
      <w:r>
        <w:rPr>
          <w:sz w:val="24"/>
        </w:rPr>
        <w:t>ề</w:t>
      </w:r>
      <w:r>
        <w:rPr>
          <w:spacing w:val="-6"/>
          <w:sz w:val="24"/>
        </w:rPr>
        <w:t xml:space="preserve"> </w:t>
      </w:r>
      <w:r>
        <w:rPr>
          <w:sz w:val="24"/>
        </w:rPr>
        <w:t>phân</w:t>
      </w:r>
      <w:r>
        <w:rPr>
          <w:spacing w:val="-6"/>
          <w:sz w:val="24"/>
        </w:rPr>
        <w:t xml:space="preserve"> </w:t>
      </w:r>
      <w:r>
        <w:rPr>
          <w:sz w:val="24"/>
        </w:rPr>
        <w:t>c</w:t>
      </w:r>
      <w:r>
        <w:rPr>
          <w:sz w:val="24"/>
        </w:rPr>
        <w:t>ấ</w:t>
      </w:r>
      <w:r>
        <w:rPr>
          <w:sz w:val="24"/>
        </w:rPr>
        <w:t>p và</w:t>
      </w:r>
      <w:r>
        <w:rPr>
          <w:spacing w:val="-6"/>
          <w:sz w:val="24"/>
        </w:rPr>
        <w:t xml:space="preserve"> </w:t>
      </w:r>
      <w:r>
        <w:rPr>
          <w:sz w:val="24"/>
        </w:rPr>
        <w:t>đóng</w:t>
      </w:r>
      <w:r>
        <w:rPr>
          <w:spacing w:val="-6"/>
          <w:sz w:val="24"/>
        </w:rPr>
        <w:t xml:space="preserve"> </w:t>
      </w:r>
      <w:r>
        <w:rPr>
          <w:sz w:val="24"/>
        </w:rPr>
        <w:t>tàu bi</w:t>
      </w:r>
      <w:r>
        <w:rPr>
          <w:sz w:val="24"/>
        </w:rPr>
        <w:t>ể</w:t>
      </w:r>
      <w:r>
        <w:rPr>
          <w:sz w:val="24"/>
        </w:rPr>
        <w:t>n v</w:t>
      </w:r>
      <w:r>
        <w:rPr>
          <w:sz w:val="24"/>
        </w:rPr>
        <w:t>ỏ</w:t>
      </w:r>
      <w:r>
        <w:rPr>
          <w:sz w:val="24"/>
        </w:rPr>
        <w:t xml:space="preserve"> thép,</w:t>
      </w:r>
      <w:r>
        <w:rPr>
          <w:spacing w:val="-1"/>
          <w:sz w:val="24"/>
        </w:rPr>
        <w:t xml:space="preserve"> </w:t>
      </w:r>
      <w:r>
        <w:rPr>
          <w:sz w:val="24"/>
        </w:rPr>
        <w:t>d</w:t>
      </w:r>
      <w:r>
        <w:rPr>
          <w:sz w:val="24"/>
        </w:rPr>
        <w:t>ấ</w:t>
      </w:r>
      <w:r>
        <w:rPr>
          <w:sz w:val="24"/>
        </w:rPr>
        <w:t>u</w:t>
      </w:r>
      <w:r>
        <w:rPr>
          <w:spacing w:val="-1"/>
          <w:sz w:val="24"/>
        </w:rPr>
        <w:t xml:space="preserve"> </w:t>
      </w:r>
      <w:r>
        <w:rPr>
          <w:sz w:val="24"/>
        </w:rPr>
        <w:t>hi</w:t>
      </w:r>
      <w:r>
        <w:rPr>
          <w:sz w:val="24"/>
        </w:rPr>
        <w:t>ệ</w:t>
      </w:r>
      <w:r>
        <w:rPr>
          <w:sz w:val="24"/>
        </w:rPr>
        <w:t>u</w:t>
      </w:r>
      <w:r>
        <w:rPr>
          <w:spacing w:val="-3"/>
          <w:sz w:val="24"/>
        </w:rPr>
        <w:t xml:space="preserve"> </w:t>
      </w:r>
      <w:r>
        <w:rPr>
          <w:sz w:val="24"/>
        </w:rPr>
        <w:t>“Ch</w:t>
      </w:r>
      <w:r>
        <w:rPr>
          <w:sz w:val="24"/>
        </w:rPr>
        <w:t>ỉ</w:t>
      </w:r>
      <w:r>
        <w:rPr>
          <w:spacing w:val="-1"/>
          <w:sz w:val="24"/>
        </w:rPr>
        <w:t xml:space="preserve"> </w:t>
      </w:r>
      <w:r>
        <w:rPr>
          <w:sz w:val="24"/>
        </w:rPr>
        <w:t>s</w:t>
      </w:r>
      <w:r>
        <w:rPr>
          <w:sz w:val="24"/>
        </w:rPr>
        <w:t>ố</w:t>
      </w:r>
      <w:r>
        <w:rPr>
          <w:spacing w:val="-1"/>
          <w:sz w:val="24"/>
        </w:rPr>
        <w:t xml:space="preserve"> </w:t>
      </w:r>
      <w:r>
        <w:rPr>
          <w:sz w:val="24"/>
        </w:rPr>
        <w:t>thi</w:t>
      </w:r>
      <w:r>
        <w:rPr>
          <w:sz w:val="24"/>
        </w:rPr>
        <w:t>ế</w:t>
      </w:r>
      <w:r>
        <w:rPr>
          <w:sz w:val="24"/>
        </w:rPr>
        <w:t>t</w:t>
      </w:r>
      <w:r>
        <w:rPr>
          <w:spacing w:val="-1"/>
          <w:sz w:val="24"/>
        </w:rPr>
        <w:t xml:space="preserve"> </w:t>
      </w:r>
      <w:r>
        <w:rPr>
          <w:sz w:val="24"/>
        </w:rPr>
        <w:t>k</w:t>
      </w:r>
      <w:r>
        <w:rPr>
          <w:sz w:val="24"/>
        </w:rPr>
        <w:t>ế</w:t>
      </w:r>
      <w:r>
        <w:rPr>
          <w:sz w:val="24"/>
        </w:rPr>
        <w:t xml:space="preserve"> hi</w:t>
      </w:r>
      <w:r>
        <w:rPr>
          <w:sz w:val="24"/>
        </w:rPr>
        <w:t>ệ</w:t>
      </w:r>
      <w:r>
        <w:rPr>
          <w:sz w:val="24"/>
        </w:rPr>
        <w:t>u</w:t>
      </w:r>
      <w:r>
        <w:rPr>
          <w:spacing w:val="-1"/>
          <w:sz w:val="24"/>
        </w:rPr>
        <w:t xml:space="preserve"> </w:t>
      </w:r>
      <w:r>
        <w:rPr>
          <w:sz w:val="24"/>
        </w:rPr>
        <w:t>qu</w:t>
      </w:r>
      <w:r>
        <w:rPr>
          <w:sz w:val="24"/>
        </w:rPr>
        <w:t>ả</w:t>
      </w:r>
      <w:r>
        <w:rPr>
          <w:spacing w:val="-1"/>
          <w:sz w:val="24"/>
        </w:rPr>
        <w:t xml:space="preserve"> </w:t>
      </w:r>
      <w:r>
        <w:rPr>
          <w:sz w:val="24"/>
        </w:rPr>
        <w:t>năng</w:t>
      </w:r>
      <w:r>
        <w:rPr>
          <w:spacing w:val="-1"/>
          <w:sz w:val="24"/>
        </w:rPr>
        <w:t xml:space="preserve"> </w:t>
      </w:r>
      <w:r>
        <w:rPr>
          <w:sz w:val="24"/>
        </w:rPr>
        <w:t>lư</w:t>
      </w:r>
      <w:r>
        <w:rPr>
          <w:sz w:val="24"/>
        </w:rPr>
        <w:t>ợ</w:t>
      </w:r>
      <w:r>
        <w:rPr>
          <w:sz w:val="24"/>
        </w:rPr>
        <w:t>ng-</w:t>
      </w:r>
      <w:r>
        <w:rPr>
          <w:spacing w:val="-2"/>
          <w:sz w:val="24"/>
        </w:rPr>
        <w:t xml:space="preserve"> </w:t>
      </w:r>
      <w:r>
        <w:rPr>
          <w:sz w:val="24"/>
        </w:rPr>
        <w:t>giai</w:t>
      </w:r>
      <w:r>
        <w:rPr>
          <w:spacing w:val="-1"/>
          <w:sz w:val="24"/>
        </w:rPr>
        <w:t xml:space="preserve"> </w:t>
      </w:r>
      <w:r>
        <w:rPr>
          <w:sz w:val="24"/>
        </w:rPr>
        <w:t>đo</w:t>
      </w:r>
      <w:r>
        <w:rPr>
          <w:sz w:val="24"/>
        </w:rPr>
        <w:t>ạ</w:t>
      </w:r>
      <w:r>
        <w:rPr>
          <w:sz w:val="24"/>
        </w:rPr>
        <w:t>n X" (vi</w:t>
      </w:r>
      <w:r>
        <w:rPr>
          <w:sz w:val="24"/>
        </w:rPr>
        <w:t>ế</w:t>
      </w:r>
      <w:r>
        <w:rPr>
          <w:sz w:val="24"/>
        </w:rPr>
        <w:t>t</w:t>
      </w:r>
      <w:r>
        <w:rPr>
          <w:spacing w:val="-3"/>
          <w:sz w:val="24"/>
        </w:rPr>
        <w:t xml:space="preserve"> </w:t>
      </w:r>
      <w:r>
        <w:rPr>
          <w:sz w:val="24"/>
        </w:rPr>
        <w:t>t</w:t>
      </w:r>
      <w:r>
        <w:rPr>
          <w:sz w:val="24"/>
        </w:rPr>
        <w:t>ắ</w:t>
      </w:r>
      <w:r>
        <w:rPr>
          <w:sz w:val="24"/>
        </w:rPr>
        <w:t>t</w:t>
      </w:r>
      <w:r>
        <w:rPr>
          <w:spacing w:val="-1"/>
          <w:sz w:val="24"/>
        </w:rPr>
        <w:t xml:space="preserve"> </w:t>
      </w:r>
      <w:r>
        <w:rPr>
          <w:sz w:val="24"/>
        </w:rPr>
        <w:t>là</w:t>
      </w:r>
      <w:r>
        <w:rPr>
          <w:spacing w:val="-3"/>
          <w:sz w:val="24"/>
        </w:rPr>
        <w:t xml:space="preserve"> </w:t>
      </w:r>
      <w:r>
        <w:rPr>
          <w:sz w:val="24"/>
        </w:rPr>
        <w:t>EEDI- pX), trong đó X là giai đo</w:t>
      </w:r>
      <w:r>
        <w:rPr>
          <w:sz w:val="24"/>
        </w:rPr>
        <w:t>ạ</w:t>
      </w:r>
      <w:r>
        <w:rPr>
          <w:sz w:val="24"/>
        </w:rPr>
        <w:t>n đư</w:t>
      </w:r>
      <w:r>
        <w:rPr>
          <w:sz w:val="24"/>
        </w:rPr>
        <w:t>ợ</w:t>
      </w:r>
      <w:r>
        <w:rPr>
          <w:sz w:val="24"/>
        </w:rPr>
        <w:t>c áp d</w:t>
      </w:r>
      <w:r>
        <w:rPr>
          <w:sz w:val="24"/>
        </w:rPr>
        <w:t>ụ</w:t>
      </w:r>
      <w:r>
        <w:rPr>
          <w:sz w:val="24"/>
        </w:rPr>
        <w:t>ng) đư</w:t>
      </w:r>
      <w:r>
        <w:rPr>
          <w:sz w:val="24"/>
        </w:rPr>
        <w:t>ợ</w:t>
      </w:r>
      <w:r>
        <w:rPr>
          <w:sz w:val="24"/>
        </w:rPr>
        <w:t>c b</w:t>
      </w:r>
      <w:r>
        <w:rPr>
          <w:sz w:val="24"/>
        </w:rPr>
        <w:t>ổ</w:t>
      </w:r>
      <w:r>
        <w:rPr>
          <w:sz w:val="24"/>
        </w:rPr>
        <w:t xml:space="preserve"> sung vào ký hi</w:t>
      </w:r>
      <w:r>
        <w:rPr>
          <w:sz w:val="24"/>
        </w:rPr>
        <w:t>ệ</w:t>
      </w:r>
      <w:r>
        <w:rPr>
          <w:sz w:val="24"/>
        </w:rPr>
        <w:t>u phân c</w:t>
      </w:r>
      <w:r>
        <w:rPr>
          <w:sz w:val="24"/>
        </w:rPr>
        <w:t>ấ</w:t>
      </w:r>
      <w:r>
        <w:rPr>
          <w:sz w:val="24"/>
        </w:rPr>
        <w:t>p c</w:t>
      </w:r>
      <w:r>
        <w:rPr>
          <w:sz w:val="24"/>
        </w:rPr>
        <w:t>ủ</w:t>
      </w:r>
      <w:r>
        <w:rPr>
          <w:sz w:val="24"/>
        </w:rPr>
        <w:t>a các tàu</w:t>
      </w:r>
      <w:r>
        <w:rPr>
          <w:spacing w:val="-2"/>
          <w:sz w:val="24"/>
        </w:rPr>
        <w:t xml:space="preserve"> </w:t>
      </w:r>
      <w:r>
        <w:rPr>
          <w:sz w:val="24"/>
        </w:rPr>
        <w:t>có</w:t>
      </w:r>
      <w:r>
        <w:rPr>
          <w:spacing w:val="-1"/>
          <w:sz w:val="24"/>
        </w:rPr>
        <w:t xml:space="preserve"> </w:t>
      </w:r>
      <w:r>
        <w:rPr>
          <w:sz w:val="24"/>
        </w:rPr>
        <w:t>ch</w:t>
      </w:r>
      <w:r>
        <w:rPr>
          <w:sz w:val="24"/>
        </w:rPr>
        <w:t>ỉ</w:t>
      </w:r>
      <w:r>
        <w:rPr>
          <w:spacing w:val="-2"/>
          <w:sz w:val="24"/>
        </w:rPr>
        <w:t xml:space="preserve"> </w:t>
      </w:r>
      <w:r>
        <w:rPr>
          <w:sz w:val="24"/>
        </w:rPr>
        <w:t>s</w:t>
      </w:r>
      <w:r>
        <w:rPr>
          <w:sz w:val="24"/>
        </w:rPr>
        <w:t>ố</w:t>
      </w:r>
      <w:r>
        <w:rPr>
          <w:spacing w:val="-2"/>
          <w:sz w:val="24"/>
        </w:rPr>
        <w:t xml:space="preserve"> </w:t>
      </w:r>
      <w:r>
        <w:rPr>
          <w:sz w:val="24"/>
        </w:rPr>
        <w:t>thi</w:t>
      </w:r>
      <w:r>
        <w:rPr>
          <w:sz w:val="24"/>
        </w:rPr>
        <w:t>ế</w:t>
      </w:r>
      <w:r>
        <w:rPr>
          <w:sz w:val="24"/>
        </w:rPr>
        <w:t>t</w:t>
      </w:r>
      <w:r>
        <w:rPr>
          <w:spacing w:val="-2"/>
          <w:sz w:val="24"/>
        </w:rPr>
        <w:t xml:space="preserve"> </w:t>
      </w:r>
      <w:r>
        <w:rPr>
          <w:sz w:val="24"/>
        </w:rPr>
        <w:t>k</w:t>
      </w:r>
      <w:r>
        <w:rPr>
          <w:sz w:val="24"/>
        </w:rPr>
        <w:t>ế</w:t>
      </w:r>
      <w:r>
        <w:rPr>
          <w:spacing w:val="-1"/>
          <w:sz w:val="24"/>
        </w:rPr>
        <w:t xml:space="preserve"> </w:t>
      </w:r>
      <w:r>
        <w:rPr>
          <w:sz w:val="24"/>
        </w:rPr>
        <w:t>hi</w:t>
      </w:r>
      <w:r>
        <w:rPr>
          <w:sz w:val="24"/>
        </w:rPr>
        <w:t>ệ</w:t>
      </w:r>
      <w:r>
        <w:rPr>
          <w:sz w:val="24"/>
        </w:rPr>
        <w:t>u</w:t>
      </w:r>
      <w:r>
        <w:rPr>
          <w:spacing w:val="-1"/>
          <w:sz w:val="24"/>
        </w:rPr>
        <w:t xml:space="preserve"> </w:t>
      </w:r>
      <w:r>
        <w:rPr>
          <w:sz w:val="24"/>
        </w:rPr>
        <w:t>qu</w:t>
      </w:r>
      <w:r>
        <w:rPr>
          <w:sz w:val="24"/>
        </w:rPr>
        <w:t>ả</w:t>
      </w:r>
      <w:r>
        <w:rPr>
          <w:spacing w:val="-2"/>
          <w:sz w:val="24"/>
        </w:rPr>
        <w:t xml:space="preserve"> </w:t>
      </w:r>
      <w:r>
        <w:rPr>
          <w:sz w:val="24"/>
        </w:rPr>
        <w:t>năng</w:t>
      </w:r>
      <w:r>
        <w:rPr>
          <w:spacing w:val="-2"/>
          <w:sz w:val="24"/>
        </w:rPr>
        <w:t xml:space="preserve"> </w:t>
      </w:r>
      <w:r>
        <w:rPr>
          <w:sz w:val="24"/>
        </w:rPr>
        <w:t>lư</w:t>
      </w:r>
      <w:r>
        <w:rPr>
          <w:sz w:val="24"/>
        </w:rPr>
        <w:t>ợ</w:t>
      </w:r>
      <w:r>
        <w:rPr>
          <w:sz w:val="24"/>
        </w:rPr>
        <w:t>ng (EEDI)</w:t>
      </w:r>
      <w:r>
        <w:rPr>
          <w:spacing w:val="-2"/>
          <w:sz w:val="24"/>
        </w:rPr>
        <w:t xml:space="preserve"> </w:t>
      </w:r>
      <w:r>
        <w:rPr>
          <w:sz w:val="24"/>
        </w:rPr>
        <w:t>đ</w:t>
      </w:r>
      <w:r>
        <w:rPr>
          <w:sz w:val="24"/>
        </w:rPr>
        <w:t>ạ</w:t>
      </w:r>
      <w:r>
        <w:rPr>
          <w:sz w:val="24"/>
        </w:rPr>
        <w:t>t</w:t>
      </w:r>
      <w:r>
        <w:rPr>
          <w:spacing w:val="-2"/>
          <w:sz w:val="24"/>
        </w:rPr>
        <w:t xml:space="preserve"> </w:t>
      </w:r>
      <w:r>
        <w:rPr>
          <w:sz w:val="24"/>
        </w:rPr>
        <w:t>đư</w:t>
      </w:r>
      <w:r>
        <w:rPr>
          <w:sz w:val="24"/>
        </w:rPr>
        <w:t>ợ</w:t>
      </w:r>
      <w:r>
        <w:rPr>
          <w:sz w:val="24"/>
        </w:rPr>
        <w:t>c</w:t>
      </w:r>
      <w:r>
        <w:rPr>
          <w:spacing w:val="-2"/>
          <w:sz w:val="24"/>
        </w:rPr>
        <w:t xml:space="preserve"> </w:t>
      </w:r>
      <w:r>
        <w:rPr>
          <w:sz w:val="24"/>
        </w:rPr>
        <w:t>th</w:t>
      </w:r>
      <w:r>
        <w:rPr>
          <w:sz w:val="24"/>
        </w:rPr>
        <w:t>ỏ</w:t>
      </w:r>
      <w:r>
        <w:rPr>
          <w:sz w:val="24"/>
        </w:rPr>
        <w:t>a</w:t>
      </w:r>
      <w:r>
        <w:rPr>
          <w:spacing w:val="-4"/>
          <w:sz w:val="24"/>
        </w:rPr>
        <w:t xml:space="preserve"> </w:t>
      </w:r>
      <w:r>
        <w:rPr>
          <w:sz w:val="24"/>
        </w:rPr>
        <w:t>mãn</w:t>
      </w:r>
      <w:r>
        <w:rPr>
          <w:spacing w:val="-2"/>
          <w:sz w:val="24"/>
        </w:rPr>
        <w:t xml:space="preserve"> </w:t>
      </w:r>
      <w:r>
        <w:rPr>
          <w:sz w:val="24"/>
        </w:rPr>
        <w:t>giá</w:t>
      </w:r>
      <w:r>
        <w:rPr>
          <w:spacing w:val="-2"/>
          <w:sz w:val="24"/>
        </w:rPr>
        <w:t xml:space="preserve"> </w:t>
      </w:r>
      <w:r>
        <w:rPr>
          <w:sz w:val="24"/>
        </w:rPr>
        <w:t>tr</w:t>
      </w:r>
      <w:r>
        <w:rPr>
          <w:sz w:val="24"/>
        </w:rPr>
        <w:t>ị</w:t>
      </w:r>
      <w:r>
        <w:rPr>
          <w:spacing w:val="-3"/>
          <w:sz w:val="24"/>
        </w:rPr>
        <w:t xml:space="preserve"> </w:t>
      </w:r>
      <w:r>
        <w:rPr>
          <w:sz w:val="24"/>
        </w:rPr>
        <w:t>yêu</w:t>
      </w:r>
      <w:r>
        <w:rPr>
          <w:spacing w:val="-2"/>
          <w:sz w:val="24"/>
        </w:rPr>
        <w:t xml:space="preserve"> </w:t>
      </w:r>
      <w:r>
        <w:rPr>
          <w:sz w:val="24"/>
        </w:rPr>
        <w:t>c</w:t>
      </w:r>
      <w:r>
        <w:rPr>
          <w:sz w:val="24"/>
        </w:rPr>
        <w:t>ầ</w:t>
      </w:r>
      <w:r>
        <w:rPr>
          <w:sz w:val="24"/>
        </w:rPr>
        <w:t>u</w:t>
      </w:r>
      <w:r>
        <w:rPr>
          <w:spacing w:val="-4"/>
          <w:sz w:val="24"/>
        </w:rPr>
        <w:t xml:space="preserve"> </w:t>
      </w:r>
      <w:r>
        <w:rPr>
          <w:sz w:val="24"/>
        </w:rPr>
        <w:t>đư</w:t>
      </w:r>
      <w:r>
        <w:rPr>
          <w:sz w:val="24"/>
        </w:rPr>
        <w:t>ợ</w:t>
      </w:r>
      <w:r>
        <w:rPr>
          <w:sz w:val="24"/>
        </w:rPr>
        <w:t>c tính theo cách s</w:t>
      </w:r>
      <w:r>
        <w:rPr>
          <w:sz w:val="24"/>
        </w:rPr>
        <w:t>ử</w:t>
      </w:r>
      <w:r>
        <w:rPr>
          <w:sz w:val="24"/>
        </w:rPr>
        <w:t xml:space="preserve"> d</w:t>
      </w:r>
      <w:r>
        <w:rPr>
          <w:sz w:val="24"/>
        </w:rPr>
        <w:t>ụ</w:t>
      </w:r>
      <w:r>
        <w:rPr>
          <w:sz w:val="24"/>
        </w:rPr>
        <w:t>ng m</w:t>
      </w:r>
      <w:r>
        <w:rPr>
          <w:sz w:val="24"/>
        </w:rPr>
        <w:t>ộ</w:t>
      </w:r>
      <w:r>
        <w:rPr>
          <w:sz w:val="24"/>
        </w:rPr>
        <w:t>t h</w:t>
      </w:r>
      <w:r>
        <w:rPr>
          <w:sz w:val="24"/>
        </w:rPr>
        <w:t>ệ</w:t>
      </w:r>
      <w:r>
        <w:rPr>
          <w:sz w:val="24"/>
        </w:rPr>
        <w:t xml:space="preserve"> s</w:t>
      </w:r>
      <w:r>
        <w:rPr>
          <w:sz w:val="24"/>
        </w:rPr>
        <w:t>ố</w:t>
      </w:r>
      <w:r>
        <w:rPr>
          <w:sz w:val="24"/>
        </w:rPr>
        <w:t xml:space="preserve"> gi</w:t>
      </w:r>
      <w:r>
        <w:rPr>
          <w:sz w:val="24"/>
        </w:rPr>
        <w:t>ả</w:t>
      </w:r>
      <w:r>
        <w:rPr>
          <w:sz w:val="24"/>
        </w:rPr>
        <w:t>m theo giai đo</w:t>
      </w:r>
      <w:r>
        <w:rPr>
          <w:sz w:val="24"/>
        </w:rPr>
        <w:t>ạ</w:t>
      </w:r>
      <w:r>
        <w:rPr>
          <w:sz w:val="24"/>
        </w:rPr>
        <w:t>n nghiêm ng</w:t>
      </w:r>
      <w:r>
        <w:rPr>
          <w:sz w:val="24"/>
        </w:rPr>
        <w:t>ặ</w:t>
      </w:r>
      <w:r>
        <w:rPr>
          <w:sz w:val="24"/>
        </w:rPr>
        <w:t>t hơn h</w:t>
      </w:r>
      <w:r>
        <w:rPr>
          <w:sz w:val="24"/>
        </w:rPr>
        <w:t>ệ</w:t>
      </w:r>
      <w:r>
        <w:rPr>
          <w:sz w:val="24"/>
        </w:rPr>
        <w:t xml:space="preserve"> s</w:t>
      </w:r>
      <w:r>
        <w:rPr>
          <w:sz w:val="24"/>
        </w:rPr>
        <w:t>ố</w:t>
      </w:r>
      <w:r>
        <w:rPr>
          <w:sz w:val="24"/>
        </w:rPr>
        <w:t xml:space="preserve"> gi</w:t>
      </w:r>
      <w:r>
        <w:rPr>
          <w:sz w:val="24"/>
        </w:rPr>
        <w:t>ả</w:t>
      </w:r>
      <w:r>
        <w:rPr>
          <w:sz w:val="24"/>
        </w:rPr>
        <w:t>m theo giai đo</w:t>
      </w:r>
      <w:r>
        <w:rPr>
          <w:sz w:val="24"/>
        </w:rPr>
        <w:t>ạ</w:t>
      </w:r>
      <w:r>
        <w:rPr>
          <w:sz w:val="24"/>
        </w:rPr>
        <w:t>n ph</w:t>
      </w:r>
      <w:r>
        <w:rPr>
          <w:sz w:val="24"/>
        </w:rPr>
        <w:t>ả</w:t>
      </w:r>
      <w:r>
        <w:rPr>
          <w:sz w:val="24"/>
        </w:rPr>
        <w:t>i áp d</w:t>
      </w:r>
      <w:r>
        <w:rPr>
          <w:sz w:val="24"/>
        </w:rPr>
        <w:t>ụ</w:t>
      </w:r>
      <w:r>
        <w:rPr>
          <w:sz w:val="24"/>
        </w:rPr>
        <w:t>ng theo Chương 3 Ph</w:t>
      </w:r>
      <w:r>
        <w:rPr>
          <w:sz w:val="24"/>
        </w:rPr>
        <w:t>ầ</w:t>
      </w:r>
      <w:r>
        <w:rPr>
          <w:sz w:val="24"/>
        </w:rPr>
        <w:t>n 8. Tuy nhiên, đ</w:t>
      </w:r>
      <w:r>
        <w:rPr>
          <w:sz w:val="24"/>
        </w:rPr>
        <w:t>ố</w:t>
      </w:r>
      <w:r>
        <w:rPr>
          <w:sz w:val="24"/>
        </w:rPr>
        <w:t>i v</w:t>
      </w:r>
      <w:r>
        <w:rPr>
          <w:sz w:val="24"/>
        </w:rPr>
        <w:t>ớ</w:t>
      </w:r>
      <w:r>
        <w:rPr>
          <w:sz w:val="24"/>
        </w:rPr>
        <w:t>i tàu hàng ro-ro và tàu khách ro-ro, yêu c</w:t>
      </w:r>
      <w:r>
        <w:rPr>
          <w:sz w:val="24"/>
        </w:rPr>
        <w:t>ầ</w:t>
      </w:r>
      <w:r>
        <w:rPr>
          <w:sz w:val="24"/>
        </w:rPr>
        <w:t>u này ch</w:t>
      </w:r>
      <w:r>
        <w:rPr>
          <w:sz w:val="24"/>
        </w:rPr>
        <w:t>ỉ</w:t>
      </w:r>
      <w:r>
        <w:rPr>
          <w:sz w:val="24"/>
        </w:rPr>
        <w:t xml:space="preserve"> áp d</w:t>
      </w:r>
      <w:r>
        <w:rPr>
          <w:sz w:val="24"/>
        </w:rPr>
        <w:t>ụ</w:t>
      </w:r>
      <w:r>
        <w:rPr>
          <w:sz w:val="24"/>
        </w:rPr>
        <w:t>ng trong trư</w:t>
      </w:r>
      <w:r>
        <w:rPr>
          <w:sz w:val="24"/>
        </w:rPr>
        <w:t>ờ</w:t>
      </w:r>
      <w:r>
        <w:rPr>
          <w:sz w:val="24"/>
        </w:rPr>
        <w:t>ng h</w:t>
      </w:r>
      <w:r>
        <w:rPr>
          <w:sz w:val="24"/>
        </w:rPr>
        <w:t>ợ</w:t>
      </w:r>
      <w:r>
        <w:rPr>
          <w:sz w:val="24"/>
        </w:rPr>
        <w:t>p giá tr</w:t>
      </w:r>
      <w:r>
        <w:rPr>
          <w:sz w:val="24"/>
        </w:rPr>
        <w:t>ị</w:t>
      </w:r>
      <w:r>
        <w:rPr>
          <w:sz w:val="24"/>
        </w:rPr>
        <w:t xml:space="preserve"> EEDI yêu c</w:t>
      </w:r>
      <w:r>
        <w:rPr>
          <w:sz w:val="24"/>
        </w:rPr>
        <w:t>ầ</w:t>
      </w:r>
      <w:r>
        <w:rPr>
          <w:sz w:val="24"/>
        </w:rPr>
        <w:t>u nghiêm ng</w:t>
      </w:r>
      <w:r>
        <w:rPr>
          <w:sz w:val="24"/>
        </w:rPr>
        <w:t>ặ</w:t>
      </w:r>
      <w:r>
        <w:rPr>
          <w:sz w:val="24"/>
        </w:rPr>
        <w:t xml:space="preserve">t </w:t>
      </w:r>
      <w:r>
        <w:rPr>
          <w:spacing w:val="-4"/>
          <w:sz w:val="24"/>
        </w:rPr>
        <w:t>hơn.</w:t>
      </w:r>
    </w:p>
    <w:p w14:paraId="05DFEF17" w14:textId="77777777" w:rsidR="00FC7CA5" w:rsidRDefault="003671C9">
      <w:pPr>
        <w:pStyle w:val="ListParagraph"/>
        <w:numPr>
          <w:ilvl w:val="0"/>
          <w:numId w:val="21"/>
        </w:numPr>
        <w:tabs>
          <w:tab w:val="left" w:pos="1164"/>
          <w:tab w:val="left" w:pos="1166"/>
        </w:tabs>
        <w:spacing w:line="288" w:lineRule="auto"/>
        <w:ind w:right="251"/>
        <w:jc w:val="both"/>
        <w:rPr>
          <w:sz w:val="24"/>
        </w:rPr>
      </w:pPr>
      <w:r>
        <w:rPr>
          <w:sz w:val="24"/>
        </w:rPr>
        <w:t>D</w:t>
      </w:r>
      <w:r>
        <w:rPr>
          <w:sz w:val="24"/>
        </w:rPr>
        <w:t>ự</w:t>
      </w:r>
      <w:r>
        <w:rPr>
          <w:sz w:val="24"/>
        </w:rPr>
        <w:t>a</w:t>
      </w:r>
      <w:r>
        <w:rPr>
          <w:spacing w:val="-4"/>
          <w:sz w:val="24"/>
        </w:rPr>
        <w:t xml:space="preserve"> </w:t>
      </w:r>
      <w:r>
        <w:rPr>
          <w:sz w:val="24"/>
        </w:rPr>
        <w:t>trên</w:t>
      </w:r>
      <w:r>
        <w:rPr>
          <w:spacing w:val="-6"/>
          <w:sz w:val="24"/>
        </w:rPr>
        <w:t xml:space="preserve"> </w:t>
      </w:r>
      <w:r>
        <w:rPr>
          <w:sz w:val="24"/>
        </w:rPr>
        <w:t>2.1.10</w:t>
      </w:r>
      <w:r>
        <w:rPr>
          <w:spacing w:val="-6"/>
          <w:sz w:val="24"/>
        </w:rPr>
        <w:t xml:space="preserve"> </w:t>
      </w:r>
      <w:r>
        <w:rPr>
          <w:sz w:val="24"/>
        </w:rPr>
        <w:t>Ph</w:t>
      </w:r>
      <w:r>
        <w:rPr>
          <w:sz w:val="24"/>
        </w:rPr>
        <w:t>ầ</w:t>
      </w:r>
      <w:r>
        <w:rPr>
          <w:sz w:val="24"/>
        </w:rPr>
        <w:t>n</w:t>
      </w:r>
      <w:r>
        <w:rPr>
          <w:spacing w:val="-8"/>
          <w:sz w:val="24"/>
        </w:rPr>
        <w:t xml:space="preserve"> </w:t>
      </w:r>
      <w:r>
        <w:rPr>
          <w:sz w:val="24"/>
        </w:rPr>
        <w:t>1A</w:t>
      </w:r>
      <w:r>
        <w:rPr>
          <w:spacing w:val="-4"/>
          <w:sz w:val="24"/>
        </w:rPr>
        <w:t xml:space="preserve"> </w:t>
      </w:r>
      <w:r>
        <w:rPr>
          <w:sz w:val="24"/>
        </w:rPr>
        <w:t>M</w:t>
      </w:r>
      <w:r>
        <w:rPr>
          <w:sz w:val="24"/>
        </w:rPr>
        <w:t>ụ</w:t>
      </w:r>
      <w:r>
        <w:rPr>
          <w:sz w:val="24"/>
        </w:rPr>
        <w:t>c</w:t>
      </w:r>
      <w:r>
        <w:rPr>
          <w:spacing w:val="-7"/>
          <w:sz w:val="24"/>
        </w:rPr>
        <w:t xml:space="preserve"> </w:t>
      </w:r>
      <w:r>
        <w:rPr>
          <w:sz w:val="24"/>
        </w:rPr>
        <w:t>II</w:t>
      </w:r>
      <w:r>
        <w:rPr>
          <w:spacing w:val="-6"/>
          <w:sz w:val="24"/>
        </w:rPr>
        <w:t xml:space="preserve"> </w:t>
      </w:r>
      <w:r>
        <w:rPr>
          <w:sz w:val="24"/>
        </w:rPr>
        <w:t>c</w:t>
      </w:r>
      <w:r>
        <w:rPr>
          <w:sz w:val="24"/>
        </w:rPr>
        <w:t>ủ</w:t>
      </w:r>
      <w:r>
        <w:rPr>
          <w:sz w:val="24"/>
        </w:rPr>
        <w:t>a</w:t>
      </w:r>
      <w:r>
        <w:rPr>
          <w:spacing w:val="-3"/>
          <w:sz w:val="24"/>
        </w:rPr>
        <w:t xml:space="preserve"> </w:t>
      </w:r>
      <w:r>
        <w:rPr>
          <w:sz w:val="24"/>
        </w:rPr>
        <w:t>Quy</w:t>
      </w:r>
      <w:r>
        <w:rPr>
          <w:spacing w:val="-7"/>
          <w:sz w:val="24"/>
        </w:rPr>
        <w:t xml:space="preserve"> </w:t>
      </w:r>
      <w:r>
        <w:rPr>
          <w:sz w:val="24"/>
        </w:rPr>
        <w:t>chu</w:t>
      </w:r>
      <w:r>
        <w:rPr>
          <w:sz w:val="24"/>
        </w:rPr>
        <w:t>ẩ</w:t>
      </w:r>
      <w:r>
        <w:rPr>
          <w:sz w:val="24"/>
        </w:rPr>
        <w:t>n</w:t>
      </w:r>
      <w:r>
        <w:rPr>
          <w:spacing w:val="-4"/>
          <w:sz w:val="24"/>
        </w:rPr>
        <w:t xml:space="preserve"> </w:t>
      </w:r>
      <w:r>
        <w:rPr>
          <w:sz w:val="24"/>
        </w:rPr>
        <w:t>k</w:t>
      </w:r>
      <w:r>
        <w:rPr>
          <w:sz w:val="24"/>
        </w:rPr>
        <w:t>ỹ</w:t>
      </w:r>
      <w:r>
        <w:rPr>
          <w:spacing w:val="-7"/>
          <w:sz w:val="24"/>
        </w:rPr>
        <w:t xml:space="preserve"> </w:t>
      </w:r>
      <w:r>
        <w:rPr>
          <w:sz w:val="24"/>
        </w:rPr>
        <w:t>thu</w:t>
      </w:r>
      <w:r>
        <w:rPr>
          <w:sz w:val="24"/>
        </w:rPr>
        <w:t>ậ</w:t>
      </w:r>
      <w:r>
        <w:rPr>
          <w:sz w:val="24"/>
        </w:rPr>
        <w:t>t</w:t>
      </w:r>
      <w:r>
        <w:rPr>
          <w:spacing w:val="-6"/>
          <w:sz w:val="24"/>
        </w:rPr>
        <w:t xml:space="preserve"> </w:t>
      </w:r>
      <w:r>
        <w:rPr>
          <w:sz w:val="24"/>
        </w:rPr>
        <w:t>qu</w:t>
      </w:r>
      <w:r>
        <w:rPr>
          <w:sz w:val="24"/>
        </w:rPr>
        <w:t>ố</w:t>
      </w:r>
      <w:r>
        <w:rPr>
          <w:sz w:val="24"/>
        </w:rPr>
        <w:t>c</w:t>
      </w:r>
      <w:r>
        <w:rPr>
          <w:spacing w:val="-7"/>
          <w:sz w:val="24"/>
        </w:rPr>
        <w:t xml:space="preserve"> </w:t>
      </w:r>
      <w:r>
        <w:rPr>
          <w:sz w:val="24"/>
        </w:rPr>
        <w:t>gia</w:t>
      </w:r>
      <w:r>
        <w:rPr>
          <w:spacing w:val="-4"/>
          <w:sz w:val="24"/>
        </w:rPr>
        <w:t xml:space="preserve"> </w:t>
      </w:r>
      <w:r>
        <w:rPr>
          <w:sz w:val="24"/>
        </w:rPr>
        <w:t>v</w:t>
      </w:r>
      <w:r>
        <w:rPr>
          <w:sz w:val="24"/>
        </w:rPr>
        <w:t>ề</w:t>
      </w:r>
      <w:r>
        <w:rPr>
          <w:spacing w:val="-6"/>
          <w:sz w:val="24"/>
        </w:rPr>
        <w:t xml:space="preserve"> </w:t>
      </w:r>
      <w:r>
        <w:rPr>
          <w:sz w:val="24"/>
        </w:rPr>
        <w:t>phân</w:t>
      </w:r>
      <w:r>
        <w:rPr>
          <w:spacing w:val="-6"/>
          <w:sz w:val="24"/>
        </w:rPr>
        <w:t xml:space="preserve"> </w:t>
      </w:r>
      <w:r>
        <w:rPr>
          <w:sz w:val="24"/>
        </w:rPr>
        <w:t>c</w:t>
      </w:r>
      <w:r>
        <w:rPr>
          <w:sz w:val="24"/>
        </w:rPr>
        <w:t>ấ</w:t>
      </w:r>
      <w:r>
        <w:rPr>
          <w:sz w:val="24"/>
        </w:rPr>
        <w:t>p và</w:t>
      </w:r>
      <w:r>
        <w:rPr>
          <w:spacing w:val="-6"/>
          <w:sz w:val="24"/>
        </w:rPr>
        <w:t xml:space="preserve"> </w:t>
      </w:r>
      <w:r>
        <w:rPr>
          <w:sz w:val="24"/>
        </w:rPr>
        <w:t>đóng</w:t>
      </w:r>
      <w:r>
        <w:rPr>
          <w:spacing w:val="-6"/>
          <w:sz w:val="24"/>
        </w:rPr>
        <w:t xml:space="preserve"> </w:t>
      </w:r>
      <w:r>
        <w:rPr>
          <w:sz w:val="24"/>
        </w:rPr>
        <w:t xml:space="preserve">tàu </w:t>
      </w:r>
      <w:r>
        <w:rPr>
          <w:position w:val="1"/>
          <w:sz w:val="24"/>
        </w:rPr>
        <w:t>bi</w:t>
      </w:r>
      <w:r>
        <w:rPr>
          <w:position w:val="1"/>
          <w:sz w:val="24"/>
        </w:rPr>
        <w:t>ể</w:t>
      </w:r>
      <w:r>
        <w:rPr>
          <w:position w:val="1"/>
          <w:sz w:val="24"/>
        </w:rPr>
        <w:t>n v</w:t>
      </w:r>
      <w:r>
        <w:rPr>
          <w:position w:val="1"/>
          <w:sz w:val="24"/>
        </w:rPr>
        <w:t>ỏ</w:t>
      </w:r>
      <w:r>
        <w:rPr>
          <w:position w:val="1"/>
          <w:sz w:val="24"/>
        </w:rPr>
        <w:t xml:space="preserve"> thép, “Ôxit nitơ- Giai đo</w:t>
      </w:r>
      <w:r>
        <w:rPr>
          <w:position w:val="1"/>
          <w:sz w:val="24"/>
        </w:rPr>
        <w:t>ạ</w:t>
      </w:r>
      <w:r>
        <w:rPr>
          <w:position w:val="1"/>
          <w:sz w:val="24"/>
        </w:rPr>
        <w:t>n III" (vi</w:t>
      </w:r>
      <w:r>
        <w:rPr>
          <w:position w:val="1"/>
          <w:sz w:val="24"/>
        </w:rPr>
        <w:t>ế</w:t>
      </w:r>
      <w:r>
        <w:rPr>
          <w:position w:val="1"/>
          <w:sz w:val="24"/>
        </w:rPr>
        <w:t>t t</w:t>
      </w:r>
      <w:r>
        <w:rPr>
          <w:position w:val="1"/>
          <w:sz w:val="24"/>
        </w:rPr>
        <w:t>ắ</w:t>
      </w:r>
      <w:r>
        <w:rPr>
          <w:position w:val="1"/>
          <w:sz w:val="24"/>
        </w:rPr>
        <w:t>t là NO</w:t>
      </w:r>
      <w:r>
        <w:rPr>
          <w:sz w:val="16"/>
        </w:rPr>
        <w:t>X</w:t>
      </w:r>
      <w:r>
        <w:rPr>
          <w:position w:val="1"/>
          <w:sz w:val="24"/>
        </w:rPr>
        <w:t>-III) đư</w:t>
      </w:r>
      <w:r>
        <w:rPr>
          <w:position w:val="1"/>
          <w:sz w:val="24"/>
        </w:rPr>
        <w:t>ợ</w:t>
      </w:r>
      <w:r>
        <w:rPr>
          <w:position w:val="1"/>
          <w:sz w:val="24"/>
        </w:rPr>
        <w:t>c b</w:t>
      </w:r>
      <w:r>
        <w:rPr>
          <w:position w:val="1"/>
          <w:sz w:val="24"/>
        </w:rPr>
        <w:t>ổ</w:t>
      </w:r>
      <w:r>
        <w:rPr>
          <w:position w:val="1"/>
          <w:sz w:val="24"/>
        </w:rPr>
        <w:t xml:space="preserve"> sung vào ký hi</w:t>
      </w:r>
      <w:r>
        <w:rPr>
          <w:position w:val="1"/>
          <w:sz w:val="24"/>
        </w:rPr>
        <w:t>ệ</w:t>
      </w:r>
      <w:r>
        <w:rPr>
          <w:position w:val="1"/>
          <w:sz w:val="24"/>
        </w:rPr>
        <w:t xml:space="preserve">u phân </w:t>
      </w:r>
      <w:r>
        <w:rPr>
          <w:sz w:val="24"/>
        </w:rPr>
        <w:t>c</w:t>
      </w:r>
      <w:r>
        <w:rPr>
          <w:sz w:val="24"/>
        </w:rPr>
        <w:t>ấ</w:t>
      </w:r>
      <w:r>
        <w:rPr>
          <w:sz w:val="24"/>
        </w:rPr>
        <w:t>p c</w:t>
      </w:r>
      <w:r>
        <w:rPr>
          <w:sz w:val="24"/>
        </w:rPr>
        <w:t>ủ</w:t>
      </w:r>
      <w:r>
        <w:rPr>
          <w:sz w:val="24"/>
        </w:rPr>
        <w:t>a các tàu có l</w:t>
      </w:r>
      <w:r>
        <w:rPr>
          <w:sz w:val="24"/>
        </w:rPr>
        <w:t>ắ</w:t>
      </w:r>
      <w:r>
        <w:rPr>
          <w:sz w:val="24"/>
        </w:rPr>
        <w:t>p đ</w:t>
      </w:r>
      <w:r>
        <w:rPr>
          <w:sz w:val="24"/>
        </w:rPr>
        <w:t>ặ</w:t>
      </w:r>
      <w:r>
        <w:rPr>
          <w:sz w:val="24"/>
        </w:rPr>
        <w:t>t các đ</w:t>
      </w:r>
      <w:r>
        <w:rPr>
          <w:sz w:val="24"/>
        </w:rPr>
        <w:t>ộ</w:t>
      </w:r>
      <w:r>
        <w:rPr>
          <w:sz w:val="24"/>
        </w:rPr>
        <w:t>ng cơ điêzen th</w:t>
      </w:r>
      <w:r>
        <w:rPr>
          <w:sz w:val="24"/>
        </w:rPr>
        <w:t>ỏ</w:t>
      </w:r>
      <w:r>
        <w:rPr>
          <w:sz w:val="24"/>
        </w:rPr>
        <w:t>a mãn các tiêu chu</w:t>
      </w:r>
      <w:r>
        <w:rPr>
          <w:sz w:val="24"/>
        </w:rPr>
        <w:t>ẩ</w:t>
      </w:r>
      <w:r>
        <w:rPr>
          <w:sz w:val="24"/>
        </w:rPr>
        <w:t>n v</w:t>
      </w:r>
      <w:r>
        <w:rPr>
          <w:sz w:val="24"/>
        </w:rPr>
        <w:t>ề</w:t>
      </w:r>
      <w:r>
        <w:rPr>
          <w:sz w:val="24"/>
        </w:rPr>
        <w:t xml:space="preserve"> gi</w:t>
      </w:r>
      <w:r>
        <w:rPr>
          <w:sz w:val="24"/>
        </w:rPr>
        <w:t>ớ</w:t>
      </w:r>
      <w:r>
        <w:rPr>
          <w:sz w:val="24"/>
        </w:rPr>
        <w:t>i h</w:t>
      </w:r>
      <w:r>
        <w:rPr>
          <w:sz w:val="24"/>
        </w:rPr>
        <w:t>ạ</w:t>
      </w:r>
      <w:r>
        <w:rPr>
          <w:sz w:val="24"/>
        </w:rPr>
        <w:t>n phát th</w:t>
      </w:r>
      <w:r>
        <w:rPr>
          <w:sz w:val="24"/>
        </w:rPr>
        <w:t>ả</w:t>
      </w:r>
      <w:r>
        <w:rPr>
          <w:sz w:val="24"/>
        </w:rPr>
        <w:t>i</w:t>
      </w:r>
      <w:r>
        <w:rPr>
          <w:spacing w:val="-15"/>
          <w:sz w:val="24"/>
        </w:rPr>
        <w:t xml:space="preserve"> </w:t>
      </w:r>
      <w:r>
        <w:rPr>
          <w:sz w:val="24"/>
        </w:rPr>
        <w:t>NOx</w:t>
      </w:r>
      <w:r>
        <w:rPr>
          <w:spacing w:val="-14"/>
          <w:sz w:val="24"/>
        </w:rPr>
        <w:t xml:space="preserve"> </w:t>
      </w:r>
      <w:r>
        <w:rPr>
          <w:sz w:val="24"/>
        </w:rPr>
        <w:t>l</w:t>
      </w:r>
      <w:r>
        <w:rPr>
          <w:sz w:val="24"/>
        </w:rPr>
        <w:t>ớ</w:t>
      </w:r>
      <w:r>
        <w:rPr>
          <w:sz w:val="24"/>
        </w:rPr>
        <w:t>n</w:t>
      </w:r>
      <w:r>
        <w:rPr>
          <w:spacing w:val="-13"/>
          <w:sz w:val="24"/>
        </w:rPr>
        <w:t xml:space="preserve"> </w:t>
      </w:r>
      <w:r>
        <w:rPr>
          <w:sz w:val="24"/>
        </w:rPr>
        <w:t>nh</w:t>
      </w:r>
      <w:r>
        <w:rPr>
          <w:sz w:val="24"/>
        </w:rPr>
        <w:t>ấ</w:t>
      </w:r>
      <w:r>
        <w:rPr>
          <w:sz w:val="24"/>
        </w:rPr>
        <w:t>t</w:t>
      </w:r>
      <w:r>
        <w:rPr>
          <w:spacing w:val="-16"/>
          <w:sz w:val="24"/>
        </w:rPr>
        <w:t xml:space="preserve"> </w:t>
      </w:r>
      <w:r>
        <w:rPr>
          <w:sz w:val="24"/>
        </w:rPr>
        <w:t>cho</w:t>
      </w:r>
      <w:r>
        <w:rPr>
          <w:spacing w:val="-17"/>
          <w:sz w:val="24"/>
        </w:rPr>
        <w:t xml:space="preserve"> </w:t>
      </w:r>
      <w:r>
        <w:rPr>
          <w:sz w:val="24"/>
        </w:rPr>
        <w:t>phép</w:t>
      </w:r>
      <w:r>
        <w:rPr>
          <w:spacing w:val="-13"/>
          <w:sz w:val="24"/>
        </w:rPr>
        <w:t xml:space="preserve"> </w:t>
      </w:r>
      <w:r>
        <w:rPr>
          <w:sz w:val="24"/>
        </w:rPr>
        <w:t>như</w:t>
      </w:r>
      <w:r>
        <w:rPr>
          <w:spacing w:val="-14"/>
          <w:sz w:val="24"/>
        </w:rPr>
        <w:t xml:space="preserve"> </w:t>
      </w:r>
      <w:r>
        <w:rPr>
          <w:sz w:val="24"/>
        </w:rPr>
        <w:t>đư</w:t>
      </w:r>
      <w:r>
        <w:rPr>
          <w:sz w:val="24"/>
        </w:rPr>
        <w:t>ợ</w:t>
      </w:r>
      <w:r>
        <w:rPr>
          <w:sz w:val="24"/>
        </w:rPr>
        <w:t>c</w:t>
      </w:r>
      <w:r>
        <w:rPr>
          <w:spacing w:val="-14"/>
          <w:sz w:val="24"/>
        </w:rPr>
        <w:t xml:space="preserve"> </w:t>
      </w:r>
      <w:r>
        <w:rPr>
          <w:sz w:val="24"/>
        </w:rPr>
        <w:t>quy</w:t>
      </w:r>
      <w:r>
        <w:rPr>
          <w:spacing w:val="-14"/>
          <w:sz w:val="24"/>
        </w:rPr>
        <w:t xml:space="preserve"> </w:t>
      </w:r>
      <w:r>
        <w:rPr>
          <w:sz w:val="24"/>
        </w:rPr>
        <w:t>đ</w:t>
      </w:r>
      <w:r>
        <w:rPr>
          <w:sz w:val="24"/>
        </w:rPr>
        <w:t>ị</w:t>
      </w:r>
      <w:r>
        <w:rPr>
          <w:sz w:val="24"/>
        </w:rPr>
        <w:t>nh</w:t>
      </w:r>
      <w:r>
        <w:rPr>
          <w:spacing w:val="-13"/>
          <w:sz w:val="24"/>
        </w:rPr>
        <w:t xml:space="preserve"> </w:t>
      </w:r>
      <w:r>
        <w:rPr>
          <w:sz w:val="24"/>
        </w:rPr>
        <w:t>t</w:t>
      </w:r>
      <w:r>
        <w:rPr>
          <w:sz w:val="24"/>
        </w:rPr>
        <w:t>ạ</w:t>
      </w:r>
      <w:r>
        <w:rPr>
          <w:sz w:val="24"/>
        </w:rPr>
        <w:t>i</w:t>
      </w:r>
      <w:r>
        <w:rPr>
          <w:spacing w:val="-14"/>
          <w:sz w:val="24"/>
        </w:rPr>
        <w:t xml:space="preserve"> </w:t>
      </w:r>
      <w:r>
        <w:rPr>
          <w:sz w:val="24"/>
        </w:rPr>
        <w:t>2.1.2-1(1)(c)</w:t>
      </w:r>
      <w:r>
        <w:rPr>
          <w:spacing w:val="-15"/>
          <w:sz w:val="24"/>
        </w:rPr>
        <w:t xml:space="preserve"> </w:t>
      </w:r>
      <w:r>
        <w:rPr>
          <w:sz w:val="24"/>
        </w:rPr>
        <w:t>Ph</w:t>
      </w:r>
      <w:r>
        <w:rPr>
          <w:sz w:val="24"/>
        </w:rPr>
        <w:t>ầ</w:t>
      </w:r>
      <w:r>
        <w:rPr>
          <w:sz w:val="24"/>
        </w:rPr>
        <w:t>n</w:t>
      </w:r>
      <w:r>
        <w:rPr>
          <w:spacing w:val="-13"/>
          <w:sz w:val="24"/>
        </w:rPr>
        <w:t xml:space="preserve"> </w:t>
      </w:r>
      <w:r>
        <w:rPr>
          <w:sz w:val="24"/>
        </w:rPr>
        <w:t>8</w:t>
      </w:r>
      <w:r>
        <w:rPr>
          <w:spacing w:val="-13"/>
          <w:sz w:val="24"/>
        </w:rPr>
        <w:t xml:space="preserve"> </w:t>
      </w:r>
      <w:r>
        <w:rPr>
          <w:sz w:val="24"/>
        </w:rPr>
        <w:t>và</w:t>
      </w:r>
      <w:r>
        <w:rPr>
          <w:spacing w:val="-13"/>
          <w:sz w:val="24"/>
        </w:rPr>
        <w:t xml:space="preserve"> </w:t>
      </w:r>
      <w:r>
        <w:rPr>
          <w:sz w:val="24"/>
        </w:rPr>
        <w:t>theo</w:t>
      </w:r>
      <w:r>
        <w:rPr>
          <w:spacing w:val="-15"/>
          <w:sz w:val="24"/>
        </w:rPr>
        <w:t xml:space="preserve"> </w:t>
      </w:r>
      <w:r>
        <w:rPr>
          <w:sz w:val="24"/>
        </w:rPr>
        <w:t>đó</w:t>
      </w:r>
      <w:r>
        <w:rPr>
          <w:spacing w:val="-15"/>
          <w:sz w:val="24"/>
        </w:rPr>
        <w:t xml:space="preserve"> </w:t>
      </w:r>
      <w:r>
        <w:rPr>
          <w:sz w:val="24"/>
        </w:rPr>
        <w:t>tàu</w:t>
      </w:r>
      <w:r>
        <w:rPr>
          <w:spacing w:val="-15"/>
          <w:sz w:val="24"/>
        </w:rPr>
        <w:t xml:space="preserve"> </w:t>
      </w:r>
      <w:r>
        <w:rPr>
          <w:sz w:val="24"/>
        </w:rPr>
        <w:t>đư</w:t>
      </w:r>
      <w:r>
        <w:rPr>
          <w:sz w:val="24"/>
        </w:rPr>
        <w:t>ợ</w:t>
      </w:r>
      <w:r>
        <w:rPr>
          <w:sz w:val="24"/>
        </w:rPr>
        <w:t xml:space="preserve">c </w:t>
      </w:r>
      <w:r>
        <w:rPr>
          <w:position w:val="1"/>
          <w:sz w:val="24"/>
        </w:rPr>
        <w:t>phép</w:t>
      </w:r>
      <w:r>
        <w:rPr>
          <w:spacing w:val="-4"/>
          <w:position w:val="1"/>
          <w:sz w:val="24"/>
        </w:rPr>
        <w:t xml:space="preserve"> </w:t>
      </w:r>
      <w:r>
        <w:rPr>
          <w:position w:val="1"/>
          <w:sz w:val="24"/>
        </w:rPr>
        <w:t>ho</w:t>
      </w:r>
      <w:r>
        <w:rPr>
          <w:position w:val="1"/>
          <w:sz w:val="24"/>
        </w:rPr>
        <w:t>ạ</w:t>
      </w:r>
      <w:r>
        <w:rPr>
          <w:position w:val="1"/>
          <w:sz w:val="24"/>
        </w:rPr>
        <w:t>t</w:t>
      </w:r>
      <w:r>
        <w:rPr>
          <w:spacing w:val="-4"/>
          <w:position w:val="1"/>
          <w:sz w:val="24"/>
        </w:rPr>
        <w:t xml:space="preserve"> </w:t>
      </w:r>
      <w:r>
        <w:rPr>
          <w:position w:val="1"/>
          <w:sz w:val="24"/>
        </w:rPr>
        <w:t>đ</w:t>
      </w:r>
      <w:r>
        <w:rPr>
          <w:position w:val="1"/>
          <w:sz w:val="24"/>
        </w:rPr>
        <w:t>ộ</w:t>
      </w:r>
      <w:r>
        <w:rPr>
          <w:position w:val="1"/>
          <w:sz w:val="24"/>
        </w:rPr>
        <w:t>ng</w:t>
      </w:r>
      <w:r>
        <w:rPr>
          <w:spacing w:val="-4"/>
          <w:position w:val="1"/>
          <w:sz w:val="24"/>
        </w:rPr>
        <w:t xml:space="preserve"> </w:t>
      </w:r>
      <w:r>
        <w:rPr>
          <w:position w:val="1"/>
          <w:sz w:val="24"/>
        </w:rPr>
        <w:t>trong</w:t>
      </w:r>
      <w:r>
        <w:rPr>
          <w:spacing w:val="-4"/>
          <w:position w:val="1"/>
          <w:sz w:val="24"/>
        </w:rPr>
        <w:t xml:space="preserve"> </w:t>
      </w:r>
      <w:r>
        <w:rPr>
          <w:position w:val="1"/>
          <w:sz w:val="24"/>
        </w:rPr>
        <w:t>các</w:t>
      </w:r>
      <w:r>
        <w:rPr>
          <w:spacing w:val="-4"/>
          <w:position w:val="1"/>
          <w:sz w:val="24"/>
        </w:rPr>
        <w:t xml:space="preserve"> </w:t>
      </w:r>
      <w:r>
        <w:rPr>
          <w:position w:val="1"/>
          <w:sz w:val="24"/>
        </w:rPr>
        <w:t>vùng</w:t>
      </w:r>
      <w:r>
        <w:rPr>
          <w:spacing w:val="-4"/>
          <w:position w:val="1"/>
          <w:sz w:val="24"/>
        </w:rPr>
        <w:t xml:space="preserve"> </w:t>
      </w:r>
      <w:r>
        <w:rPr>
          <w:position w:val="1"/>
          <w:sz w:val="24"/>
        </w:rPr>
        <w:t>ki</w:t>
      </w:r>
      <w:r>
        <w:rPr>
          <w:position w:val="1"/>
          <w:sz w:val="24"/>
        </w:rPr>
        <w:t>ể</w:t>
      </w:r>
      <w:r>
        <w:rPr>
          <w:position w:val="1"/>
          <w:sz w:val="24"/>
        </w:rPr>
        <w:t>m</w:t>
      </w:r>
      <w:r>
        <w:rPr>
          <w:spacing w:val="-3"/>
          <w:position w:val="1"/>
          <w:sz w:val="24"/>
        </w:rPr>
        <w:t xml:space="preserve"> </w:t>
      </w:r>
      <w:r>
        <w:rPr>
          <w:position w:val="1"/>
          <w:sz w:val="24"/>
        </w:rPr>
        <w:t>soát</w:t>
      </w:r>
      <w:r>
        <w:rPr>
          <w:spacing w:val="-4"/>
          <w:position w:val="1"/>
          <w:sz w:val="24"/>
        </w:rPr>
        <w:t xml:space="preserve"> </w:t>
      </w:r>
      <w:r>
        <w:rPr>
          <w:position w:val="1"/>
          <w:sz w:val="24"/>
        </w:rPr>
        <w:t>phát</w:t>
      </w:r>
      <w:r>
        <w:rPr>
          <w:spacing w:val="-4"/>
          <w:position w:val="1"/>
          <w:sz w:val="24"/>
        </w:rPr>
        <w:t xml:space="preserve"> </w:t>
      </w:r>
      <w:r>
        <w:rPr>
          <w:position w:val="1"/>
          <w:sz w:val="24"/>
        </w:rPr>
        <w:t>th</w:t>
      </w:r>
      <w:r>
        <w:rPr>
          <w:position w:val="1"/>
          <w:sz w:val="24"/>
        </w:rPr>
        <w:t>ả</w:t>
      </w:r>
      <w:r>
        <w:rPr>
          <w:position w:val="1"/>
          <w:sz w:val="24"/>
        </w:rPr>
        <w:t>i</w:t>
      </w:r>
      <w:r>
        <w:rPr>
          <w:spacing w:val="-5"/>
          <w:position w:val="1"/>
          <w:sz w:val="24"/>
        </w:rPr>
        <w:t xml:space="preserve"> </w:t>
      </w:r>
      <w:r>
        <w:rPr>
          <w:position w:val="1"/>
          <w:sz w:val="24"/>
        </w:rPr>
        <w:t>NO</w:t>
      </w:r>
      <w:r>
        <w:rPr>
          <w:sz w:val="16"/>
        </w:rPr>
        <w:t>X</w:t>
      </w:r>
      <w:r>
        <w:rPr>
          <w:position w:val="1"/>
          <w:sz w:val="24"/>
        </w:rPr>
        <w:t>.</w:t>
      </w:r>
      <w:r>
        <w:rPr>
          <w:spacing w:val="-3"/>
          <w:position w:val="1"/>
          <w:sz w:val="24"/>
        </w:rPr>
        <w:t xml:space="preserve"> </w:t>
      </w:r>
      <w:r>
        <w:rPr>
          <w:position w:val="1"/>
          <w:sz w:val="24"/>
        </w:rPr>
        <w:t>Đ</w:t>
      </w:r>
      <w:r>
        <w:rPr>
          <w:position w:val="1"/>
          <w:sz w:val="24"/>
        </w:rPr>
        <w:t>ố</w:t>
      </w:r>
      <w:r>
        <w:rPr>
          <w:position w:val="1"/>
          <w:sz w:val="24"/>
        </w:rPr>
        <w:t>i</w:t>
      </w:r>
      <w:r>
        <w:rPr>
          <w:spacing w:val="-3"/>
          <w:position w:val="1"/>
          <w:sz w:val="24"/>
        </w:rPr>
        <w:t xml:space="preserve"> </w:t>
      </w:r>
      <w:r>
        <w:rPr>
          <w:position w:val="1"/>
          <w:sz w:val="24"/>
        </w:rPr>
        <w:t>v</w:t>
      </w:r>
      <w:r>
        <w:rPr>
          <w:position w:val="1"/>
          <w:sz w:val="24"/>
        </w:rPr>
        <w:t>ớ</w:t>
      </w:r>
      <w:r>
        <w:rPr>
          <w:position w:val="1"/>
          <w:sz w:val="24"/>
        </w:rPr>
        <w:t>i</w:t>
      </w:r>
      <w:r>
        <w:rPr>
          <w:spacing w:val="-4"/>
          <w:position w:val="1"/>
          <w:sz w:val="24"/>
        </w:rPr>
        <w:t xml:space="preserve"> </w:t>
      </w:r>
      <w:r>
        <w:rPr>
          <w:position w:val="1"/>
          <w:sz w:val="24"/>
        </w:rPr>
        <w:t>các</w:t>
      </w:r>
      <w:r>
        <w:rPr>
          <w:spacing w:val="-3"/>
          <w:position w:val="1"/>
          <w:sz w:val="24"/>
        </w:rPr>
        <w:t xml:space="preserve"> </w:t>
      </w:r>
      <w:r>
        <w:rPr>
          <w:position w:val="1"/>
          <w:sz w:val="24"/>
        </w:rPr>
        <w:t>tàu</w:t>
      </w:r>
      <w:r>
        <w:rPr>
          <w:spacing w:val="-3"/>
          <w:position w:val="1"/>
          <w:sz w:val="24"/>
        </w:rPr>
        <w:t xml:space="preserve"> </w:t>
      </w:r>
      <w:r>
        <w:rPr>
          <w:position w:val="1"/>
          <w:sz w:val="24"/>
        </w:rPr>
        <w:t>s</w:t>
      </w:r>
      <w:r>
        <w:rPr>
          <w:position w:val="1"/>
          <w:sz w:val="24"/>
        </w:rPr>
        <w:t>ử</w:t>
      </w:r>
      <w:r>
        <w:rPr>
          <w:spacing w:val="-3"/>
          <w:position w:val="1"/>
          <w:sz w:val="24"/>
        </w:rPr>
        <w:t xml:space="preserve"> </w:t>
      </w:r>
      <w:r>
        <w:rPr>
          <w:position w:val="1"/>
          <w:sz w:val="24"/>
        </w:rPr>
        <w:t>d</w:t>
      </w:r>
      <w:r>
        <w:rPr>
          <w:position w:val="1"/>
          <w:sz w:val="24"/>
        </w:rPr>
        <w:t>ụ</w:t>
      </w:r>
      <w:r>
        <w:rPr>
          <w:position w:val="1"/>
          <w:sz w:val="24"/>
        </w:rPr>
        <w:t>ng</w:t>
      </w:r>
      <w:r>
        <w:rPr>
          <w:spacing w:val="-3"/>
          <w:position w:val="1"/>
          <w:sz w:val="24"/>
        </w:rPr>
        <w:t xml:space="preserve"> </w:t>
      </w:r>
      <w:r>
        <w:rPr>
          <w:position w:val="1"/>
          <w:sz w:val="24"/>
        </w:rPr>
        <w:t>h</w:t>
      </w:r>
      <w:r>
        <w:rPr>
          <w:position w:val="1"/>
          <w:sz w:val="24"/>
        </w:rPr>
        <w:t>ệ</w:t>
      </w:r>
      <w:r>
        <w:rPr>
          <w:spacing w:val="-3"/>
          <w:position w:val="1"/>
          <w:sz w:val="24"/>
        </w:rPr>
        <w:t xml:space="preserve"> </w:t>
      </w:r>
      <w:r>
        <w:rPr>
          <w:position w:val="1"/>
          <w:sz w:val="24"/>
        </w:rPr>
        <w:t>th</w:t>
      </w:r>
      <w:r>
        <w:rPr>
          <w:position w:val="1"/>
          <w:sz w:val="24"/>
        </w:rPr>
        <w:t>ố</w:t>
      </w:r>
      <w:r>
        <w:rPr>
          <w:position w:val="1"/>
          <w:sz w:val="24"/>
        </w:rPr>
        <w:t xml:space="preserve">ng </w:t>
      </w:r>
      <w:r>
        <w:rPr>
          <w:sz w:val="24"/>
        </w:rPr>
        <w:t>gi</w:t>
      </w:r>
      <w:r>
        <w:rPr>
          <w:sz w:val="24"/>
        </w:rPr>
        <w:t>ả</w:t>
      </w:r>
      <w:r>
        <w:rPr>
          <w:sz w:val="24"/>
        </w:rPr>
        <w:t>m phát th</w:t>
      </w:r>
      <w:r>
        <w:rPr>
          <w:sz w:val="24"/>
        </w:rPr>
        <w:t>ả</w:t>
      </w:r>
      <w:r>
        <w:rPr>
          <w:sz w:val="24"/>
        </w:rPr>
        <w:t>i b</w:t>
      </w:r>
      <w:r>
        <w:rPr>
          <w:sz w:val="24"/>
        </w:rPr>
        <w:t>ằ</w:t>
      </w:r>
      <w:r>
        <w:rPr>
          <w:sz w:val="24"/>
        </w:rPr>
        <w:t>ng ch</w:t>
      </w:r>
      <w:r>
        <w:rPr>
          <w:sz w:val="24"/>
        </w:rPr>
        <w:t>ấ</w:t>
      </w:r>
      <w:r>
        <w:rPr>
          <w:sz w:val="24"/>
        </w:rPr>
        <w:t>t xúc tác ch</w:t>
      </w:r>
      <w:r>
        <w:rPr>
          <w:sz w:val="24"/>
        </w:rPr>
        <w:t>ọ</w:t>
      </w:r>
      <w:r>
        <w:rPr>
          <w:sz w:val="24"/>
        </w:rPr>
        <w:t>n l</w:t>
      </w:r>
      <w:r>
        <w:rPr>
          <w:sz w:val="24"/>
        </w:rPr>
        <w:t>ự</w:t>
      </w:r>
      <w:r>
        <w:rPr>
          <w:sz w:val="24"/>
        </w:rPr>
        <w:t>a, h</w:t>
      </w:r>
      <w:r>
        <w:rPr>
          <w:sz w:val="24"/>
        </w:rPr>
        <w:t>ệ</w:t>
      </w:r>
      <w:r>
        <w:rPr>
          <w:sz w:val="24"/>
        </w:rPr>
        <w:t xml:space="preserve"> th</w:t>
      </w:r>
      <w:r>
        <w:rPr>
          <w:sz w:val="24"/>
        </w:rPr>
        <w:t>ố</w:t>
      </w:r>
      <w:r>
        <w:rPr>
          <w:sz w:val="24"/>
        </w:rPr>
        <w:t>ng tái tu</w:t>
      </w:r>
      <w:r>
        <w:rPr>
          <w:sz w:val="24"/>
        </w:rPr>
        <w:t>ầ</w:t>
      </w:r>
      <w:r>
        <w:rPr>
          <w:sz w:val="24"/>
        </w:rPr>
        <w:t>n hoàn khí th</w:t>
      </w:r>
      <w:r>
        <w:rPr>
          <w:sz w:val="24"/>
        </w:rPr>
        <w:t>ả</w:t>
      </w:r>
      <w:r>
        <w:rPr>
          <w:sz w:val="24"/>
        </w:rPr>
        <w:t>i, đ</w:t>
      </w:r>
      <w:r>
        <w:rPr>
          <w:sz w:val="24"/>
        </w:rPr>
        <w:t>ộ</w:t>
      </w:r>
      <w:r>
        <w:rPr>
          <w:sz w:val="24"/>
        </w:rPr>
        <w:t>ng cơ hai nhiên</w:t>
      </w:r>
      <w:r>
        <w:rPr>
          <w:spacing w:val="-3"/>
          <w:sz w:val="24"/>
        </w:rPr>
        <w:t xml:space="preserve"> </w:t>
      </w:r>
      <w:r>
        <w:rPr>
          <w:sz w:val="24"/>
        </w:rPr>
        <w:t>li</w:t>
      </w:r>
      <w:r>
        <w:rPr>
          <w:sz w:val="24"/>
        </w:rPr>
        <w:t>ệ</w:t>
      </w:r>
      <w:r>
        <w:rPr>
          <w:sz w:val="24"/>
        </w:rPr>
        <w:t>u,</w:t>
      </w:r>
      <w:r>
        <w:rPr>
          <w:spacing w:val="-4"/>
          <w:sz w:val="24"/>
        </w:rPr>
        <w:t xml:space="preserve"> </w:t>
      </w:r>
      <w:r>
        <w:rPr>
          <w:sz w:val="24"/>
        </w:rPr>
        <w:t>đ</w:t>
      </w:r>
      <w:r>
        <w:rPr>
          <w:sz w:val="24"/>
        </w:rPr>
        <w:t>ộ</w:t>
      </w:r>
      <w:r>
        <w:rPr>
          <w:sz w:val="24"/>
        </w:rPr>
        <w:t>ng</w:t>
      </w:r>
      <w:r>
        <w:rPr>
          <w:spacing w:val="-4"/>
          <w:sz w:val="24"/>
        </w:rPr>
        <w:t xml:space="preserve"> </w:t>
      </w:r>
      <w:r>
        <w:rPr>
          <w:sz w:val="24"/>
        </w:rPr>
        <w:t>cơ</w:t>
      </w:r>
      <w:r>
        <w:rPr>
          <w:spacing w:val="-1"/>
          <w:sz w:val="24"/>
        </w:rPr>
        <w:t xml:space="preserve"> </w:t>
      </w:r>
      <w:r>
        <w:rPr>
          <w:sz w:val="24"/>
        </w:rPr>
        <w:t>ch</w:t>
      </w:r>
      <w:r>
        <w:rPr>
          <w:sz w:val="24"/>
        </w:rPr>
        <w:t>ỉ</w:t>
      </w:r>
      <w:r>
        <w:rPr>
          <w:spacing w:val="-5"/>
          <w:sz w:val="24"/>
        </w:rPr>
        <w:t xml:space="preserve"> </w:t>
      </w:r>
      <w:r>
        <w:rPr>
          <w:sz w:val="24"/>
        </w:rPr>
        <w:t>s</w:t>
      </w:r>
      <w:r>
        <w:rPr>
          <w:sz w:val="24"/>
        </w:rPr>
        <w:t>ử</w:t>
      </w:r>
      <w:r>
        <w:rPr>
          <w:spacing w:val="-2"/>
          <w:sz w:val="24"/>
        </w:rPr>
        <w:t xml:space="preserve"> </w:t>
      </w:r>
      <w:r>
        <w:rPr>
          <w:sz w:val="24"/>
        </w:rPr>
        <w:t>d</w:t>
      </w:r>
      <w:r>
        <w:rPr>
          <w:sz w:val="24"/>
        </w:rPr>
        <w:t>ụ</w:t>
      </w:r>
      <w:r>
        <w:rPr>
          <w:sz w:val="24"/>
        </w:rPr>
        <w:t>ng</w:t>
      </w:r>
      <w:r>
        <w:rPr>
          <w:spacing w:val="-4"/>
          <w:sz w:val="24"/>
        </w:rPr>
        <w:t xml:space="preserve"> </w:t>
      </w:r>
      <w:r>
        <w:rPr>
          <w:sz w:val="24"/>
        </w:rPr>
        <w:t>nhiên</w:t>
      </w:r>
      <w:r>
        <w:rPr>
          <w:spacing w:val="-3"/>
          <w:sz w:val="24"/>
        </w:rPr>
        <w:t xml:space="preserve"> </w:t>
      </w:r>
      <w:r>
        <w:rPr>
          <w:sz w:val="24"/>
        </w:rPr>
        <w:t>li</w:t>
      </w:r>
      <w:r>
        <w:rPr>
          <w:sz w:val="24"/>
        </w:rPr>
        <w:t>ệ</w:t>
      </w:r>
      <w:r>
        <w:rPr>
          <w:sz w:val="24"/>
        </w:rPr>
        <w:t>u</w:t>
      </w:r>
      <w:r>
        <w:rPr>
          <w:spacing w:val="-1"/>
          <w:sz w:val="24"/>
        </w:rPr>
        <w:t xml:space="preserve"> </w:t>
      </w:r>
      <w:r>
        <w:rPr>
          <w:sz w:val="24"/>
        </w:rPr>
        <w:t>khí ho</w:t>
      </w:r>
      <w:r>
        <w:rPr>
          <w:sz w:val="24"/>
        </w:rPr>
        <w:t>ặ</w:t>
      </w:r>
      <w:r>
        <w:rPr>
          <w:sz w:val="24"/>
        </w:rPr>
        <w:t>c</w:t>
      </w:r>
      <w:r>
        <w:rPr>
          <w:spacing w:val="-2"/>
          <w:sz w:val="24"/>
        </w:rPr>
        <w:t xml:space="preserve"> </w:t>
      </w:r>
      <w:r>
        <w:rPr>
          <w:sz w:val="24"/>
        </w:rPr>
        <w:t>các</w:t>
      </w:r>
      <w:r>
        <w:rPr>
          <w:spacing w:val="-5"/>
          <w:sz w:val="24"/>
        </w:rPr>
        <w:t xml:space="preserve"> </w:t>
      </w:r>
      <w:r>
        <w:rPr>
          <w:sz w:val="24"/>
        </w:rPr>
        <w:t>công</w:t>
      </w:r>
      <w:r>
        <w:rPr>
          <w:spacing w:val="-4"/>
          <w:sz w:val="24"/>
        </w:rPr>
        <w:t xml:space="preserve"> </w:t>
      </w:r>
      <w:r>
        <w:rPr>
          <w:sz w:val="24"/>
        </w:rPr>
        <w:t>ngh</w:t>
      </w:r>
      <w:r>
        <w:rPr>
          <w:sz w:val="24"/>
        </w:rPr>
        <w:t>ệ</w:t>
      </w:r>
      <w:r>
        <w:rPr>
          <w:spacing w:val="-2"/>
          <w:sz w:val="24"/>
        </w:rPr>
        <w:t xml:space="preserve"> </w:t>
      </w:r>
      <w:r>
        <w:rPr>
          <w:sz w:val="24"/>
        </w:rPr>
        <w:t>khác th</w:t>
      </w:r>
      <w:r>
        <w:rPr>
          <w:sz w:val="24"/>
        </w:rPr>
        <w:t>ỏ</w:t>
      </w:r>
      <w:r>
        <w:rPr>
          <w:sz w:val="24"/>
        </w:rPr>
        <w:t>a</w:t>
      </w:r>
      <w:r>
        <w:rPr>
          <w:spacing w:val="-4"/>
          <w:sz w:val="24"/>
        </w:rPr>
        <w:t xml:space="preserve"> </w:t>
      </w:r>
      <w:r>
        <w:rPr>
          <w:sz w:val="24"/>
        </w:rPr>
        <w:t>mãn</w:t>
      </w:r>
      <w:r>
        <w:rPr>
          <w:spacing w:val="-4"/>
          <w:sz w:val="24"/>
        </w:rPr>
        <w:t xml:space="preserve"> </w:t>
      </w:r>
      <w:r>
        <w:rPr>
          <w:sz w:val="24"/>
        </w:rPr>
        <w:t>các</w:t>
      </w:r>
      <w:r>
        <w:rPr>
          <w:spacing w:val="-5"/>
          <w:sz w:val="24"/>
        </w:rPr>
        <w:t xml:space="preserve"> </w:t>
      </w:r>
      <w:r>
        <w:rPr>
          <w:sz w:val="24"/>
        </w:rPr>
        <w:t xml:space="preserve">tiêu </w:t>
      </w:r>
      <w:r>
        <w:rPr>
          <w:position w:val="1"/>
          <w:sz w:val="24"/>
        </w:rPr>
        <w:t>chu</w:t>
      </w:r>
      <w:r>
        <w:rPr>
          <w:position w:val="1"/>
          <w:sz w:val="24"/>
        </w:rPr>
        <w:t>ẩ</w:t>
      </w:r>
      <w:r>
        <w:rPr>
          <w:position w:val="1"/>
          <w:sz w:val="24"/>
        </w:rPr>
        <w:t>n gi</w:t>
      </w:r>
      <w:r>
        <w:rPr>
          <w:position w:val="1"/>
          <w:sz w:val="24"/>
        </w:rPr>
        <w:t>ớ</w:t>
      </w:r>
      <w:r>
        <w:rPr>
          <w:position w:val="1"/>
          <w:sz w:val="24"/>
        </w:rPr>
        <w:t>i h</w:t>
      </w:r>
      <w:r>
        <w:rPr>
          <w:position w:val="1"/>
          <w:sz w:val="24"/>
        </w:rPr>
        <w:t>ạ</w:t>
      </w:r>
      <w:r>
        <w:rPr>
          <w:position w:val="1"/>
          <w:sz w:val="24"/>
        </w:rPr>
        <w:t>n phát</w:t>
      </w:r>
      <w:r>
        <w:rPr>
          <w:spacing w:val="-1"/>
          <w:position w:val="1"/>
          <w:sz w:val="24"/>
        </w:rPr>
        <w:t xml:space="preserve"> </w:t>
      </w:r>
      <w:r>
        <w:rPr>
          <w:position w:val="1"/>
          <w:sz w:val="24"/>
        </w:rPr>
        <w:t>th</w:t>
      </w:r>
      <w:r>
        <w:rPr>
          <w:position w:val="1"/>
          <w:sz w:val="24"/>
        </w:rPr>
        <w:t>ả</w:t>
      </w:r>
      <w:r>
        <w:rPr>
          <w:position w:val="1"/>
          <w:sz w:val="24"/>
        </w:rPr>
        <w:t>i NO</w:t>
      </w:r>
      <w:r>
        <w:rPr>
          <w:sz w:val="16"/>
        </w:rPr>
        <w:t>X</w:t>
      </w:r>
      <w:r>
        <w:rPr>
          <w:spacing w:val="22"/>
          <w:sz w:val="16"/>
        </w:rPr>
        <w:t xml:space="preserve"> </w:t>
      </w:r>
      <w:r>
        <w:rPr>
          <w:position w:val="1"/>
          <w:sz w:val="24"/>
        </w:rPr>
        <w:t>cho phép l</w:t>
      </w:r>
      <w:r>
        <w:rPr>
          <w:position w:val="1"/>
          <w:sz w:val="24"/>
        </w:rPr>
        <w:t>ớ</w:t>
      </w:r>
      <w:r>
        <w:rPr>
          <w:position w:val="1"/>
          <w:sz w:val="24"/>
        </w:rPr>
        <w:t>n nh</w:t>
      </w:r>
      <w:r>
        <w:rPr>
          <w:position w:val="1"/>
          <w:sz w:val="24"/>
        </w:rPr>
        <w:t>ấ</w:t>
      </w:r>
      <w:r>
        <w:rPr>
          <w:position w:val="1"/>
          <w:sz w:val="24"/>
        </w:rPr>
        <w:t>t nêu</w:t>
      </w:r>
      <w:r>
        <w:rPr>
          <w:spacing w:val="-1"/>
          <w:position w:val="1"/>
          <w:sz w:val="24"/>
        </w:rPr>
        <w:t xml:space="preserve"> </w:t>
      </w:r>
      <w:r>
        <w:rPr>
          <w:position w:val="1"/>
          <w:sz w:val="24"/>
        </w:rPr>
        <w:t>ở</w:t>
      </w:r>
      <w:r>
        <w:rPr>
          <w:position w:val="1"/>
          <w:sz w:val="24"/>
        </w:rPr>
        <w:t xml:space="preserve"> 2.1.2-1(1)(c) Ph</w:t>
      </w:r>
      <w:r>
        <w:rPr>
          <w:position w:val="1"/>
          <w:sz w:val="24"/>
        </w:rPr>
        <w:t>ầ</w:t>
      </w:r>
      <w:r>
        <w:rPr>
          <w:position w:val="1"/>
          <w:sz w:val="24"/>
        </w:rPr>
        <w:t>n</w:t>
      </w:r>
      <w:r>
        <w:rPr>
          <w:spacing w:val="-1"/>
          <w:position w:val="1"/>
          <w:sz w:val="24"/>
        </w:rPr>
        <w:t xml:space="preserve"> </w:t>
      </w:r>
      <w:r>
        <w:rPr>
          <w:position w:val="1"/>
          <w:sz w:val="24"/>
        </w:rPr>
        <w:t>8, d</w:t>
      </w:r>
      <w:r>
        <w:rPr>
          <w:position w:val="1"/>
          <w:sz w:val="24"/>
        </w:rPr>
        <w:t>ấ</w:t>
      </w:r>
      <w:r>
        <w:rPr>
          <w:position w:val="1"/>
          <w:sz w:val="24"/>
        </w:rPr>
        <w:t>u hi</w:t>
      </w:r>
      <w:r>
        <w:rPr>
          <w:position w:val="1"/>
          <w:sz w:val="24"/>
        </w:rPr>
        <w:t>ệ</w:t>
      </w:r>
      <w:r>
        <w:rPr>
          <w:position w:val="1"/>
          <w:sz w:val="24"/>
        </w:rPr>
        <w:t xml:space="preserve">u nêu </w:t>
      </w:r>
      <w:r>
        <w:rPr>
          <w:position w:val="1"/>
          <w:sz w:val="24"/>
        </w:rPr>
        <w:t>ở</w:t>
      </w:r>
      <w:r>
        <w:rPr>
          <w:spacing w:val="-5"/>
          <w:position w:val="1"/>
          <w:sz w:val="24"/>
        </w:rPr>
        <w:t xml:space="preserve"> </w:t>
      </w:r>
      <w:r>
        <w:rPr>
          <w:position w:val="1"/>
          <w:sz w:val="24"/>
        </w:rPr>
        <w:t>(1)</w:t>
      </w:r>
      <w:r>
        <w:rPr>
          <w:spacing w:val="-9"/>
          <w:position w:val="1"/>
          <w:sz w:val="24"/>
        </w:rPr>
        <w:t xml:space="preserve"> </w:t>
      </w:r>
      <w:r>
        <w:rPr>
          <w:position w:val="1"/>
          <w:sz w:val="24"/>
        </w:rPr>
        <w:t>đ</w:t>
      </w:r>
      <w:r>
        <w:rPr>
          <w:position w:val="1"/>
          <w:sz w:val="24"/>
        </w:rPr>
        <w:t>ế</w:t>
      </w:r>
      <w:r>
        <w:rPr>
          <w:position w:val="1"/>
          <w:sz w:val="24"/>
        </w:rPr>
        <w:t>n</w:t>
      </w:r>
      <w:r>
        <w:rPr>
          <w:spacing w:val="-7"/>
          <w:position w:val="1"/>
          <w:sz w:val="24"/>
        </w:rPr>
        <w:t xml:space="preserve"> </w:t>
      </w:r>
      <w:r>
        <w:rPr>
          <w:position w:val="1"/>
          <w:sz w:val="24"/>
        </w:rPr>
        <w:t>(5)</w:t>
      </w:r>
      <w:r>
        <w:rPr>
          <w:spacing w:val="-9"/>
          <w:position w:val="1"/>
          <w:sz w:val="24"/>
        </w:rPr>
        <w:t xml:space="preserve"> </w:t>
      </w:r>
      <w:r>
        <w:rPr>
          <w:position w:val="1"/>
          <w:sz w:val="24"/>
        </w:rPr>
        <w:t>dư</w:t>
      </w:r>
      <w:r>
        <w:rPr>
          <w:position w:val="1"/>
          <w:sz w:val="24"/>
        </w:rPr>
        <w:t>ớ</w:t>
      </w:r>
      <w:r>
        <w:rPr>
          <w:position w:val="1"/>
          <w:sz w:val="24"/>
        </w:rPr>
        <w:t>i</w:t>
      </w:r>
      <w:r>
        <w:rPr>
          <w:spacing w:val="-9"/>
          <w:position w:val="1"/>
          <w:sz w:val="24"/>
        </w:rPr>
        <w:t xml:space="preserve"> </w:t>
      </w:r>
      <w:r>
        <w:rPr>
          <w:position w:val="1"/>
          <w:sz w:val="24"/>
        </w:rPr>
        <w:t>đây</w:t>
      </w:r>
      <w:r>
        <w:rPr>
          <w:spacing w:val="-11"/>
          <w:position w:val="1"/>
          <w:sz w:val="24"/>
        </w:rPr>
        <w:t xml:space="preserve"> </w:t>
      </w:r>
      <w:r>
        <w:rPr>
          <w:position w:val="1"/>
          <w:sz w:val="24"/>
        </w:rPr>
        <w:t>ph</w:t>
      </w:r>
      <w:r>
        <w:rPr>
          <w:position w:val="1"/>
          <w:sz w:val="24"/>
        </w:rPr>
        <w:t>ả</w:t>
      </w:r>
      <w:r>
        <w:rPr>
          <w:position w:val="1"/>
          <w:sz w:val="24"/>
        </w:rPr>
        <w:t>i</w:t>
      </w:r>
      <w:r>
        <w:rPr>
          <w:spacing w:val="-9"/>
          <w:position w:val="1"/>
          <w:sz w:val="24"/>
        </w:rPr>
        <w:t xml:space="preserve"> </w:t>
      </w:r>
      <w:r>
        <w:rPr>
          <w:position w:val="1"/>
          <w:sz w:val="24"/>
        </w:rPr>
        <w:t>đư</w:t>
      </w:r>
      <w:r>
        <w:rPr>
          <w:position w:val="1"/>
          <w:sz w:val="24"/>
        </w:rPr>
        <w:t>ợ</w:t>
      </w:r>
      <w:r>
        <w:rPr>
          <w:position w:val="1"/>
          <w:sz w:val="24"/>
        </w:rPr>
        <w:t>c</w:t>
      </w:r>
      <w:r>
        <w:rPr>
          <w:spacing w:val="-8"/>
          <w:position w:val="1"/>
          <w:sz w:val="24"/>
        </w:rPr>
        <w:t xml:space="preserve"> </w:t>
      </w:r>
      <w:r>
        <w:rPr>
          <w:position w:val="1"/>
          <w:sz w:val="24"/>
        </w:rPr>
        <w:t>li</w:t>
      </w:r>
      <w:r>
        <w:rPr>
          <w:position w:val="1"/>
          <w:sz w:val="24"/>
        </w:rPr>
        <w:t>ệ</w:t>
      </w:r>
      <w:r>
        <w:rPr>
          <w:position w:val="1"/>
          <w:sz w:val="24"/>
        </w:rPr>
        <w:t>t</w:t>
      </w:r>
      <w:r>
        <w:rPr>
          <w:spacing w:val="-5"/>
          <w:position w:val="1"/>
          <w:sz w:val="24"/>
        </w:rPr>
        <w:t xml:space="preserve"> </w:t>
      </w:r>
      <w:r>
        <w:rPr>
          <w:position w:val="1"/>
          <w:sz w:val="24"/>
        </w:rPr>
        <w:t>kê</w:t>
      </w:r>
      <w:r>
        <w:rPr>
          <w:spacing w:val="-7"/>
          <w:position w:val="1"/>
          <w:sz w:val="24"/>
        </w:rPr>
        <w:t xml:space="preserve"> </w:t>
      </w:r>
      <w:r>
        <w:rPr>
          <w:position w:val="1"/>
          <w:sz w:val="24"/>
        </w:rPr>
        <w:t>trong</w:t>
      </w:r>
      <w:r>
        <w:rPr>
          <w:spacing w:val="-10"/>
          <w:position w:val="1"/>
          <w:sz w:val="24"/>
        </w:rPr>
        <w:t xml:space="preserve"> </w:t>
      </w:r>
      <w:r>
        <w:rPr>
          <w:position w:val="1"/>
          <w:sz w:val="24"/>
        </w:rPr>
        <w:t>d</w:t>
      </w:r>
      <w:r>
        <w:rPr>
          <w:position w:val="1"/>
          <w:sz w:val="24"/>
        </w:rPr>
        <w:t>ấ</w:t>
      </w:r>
      <w:r>
        <w:rPr>
          <w:position w:val="1"/>
          <w:sz w:val="24"/>
        </w:rPr>
        <w:t>u</w:t>
      </w:r>
      <w:r>
        <w:rPr>
          <w:spacing w:val="-7"/>
          <w:position w:val="1"/>
          <w:sz w:val="24"/>
        </w:rPr>
        <w:t xml:space="preserve"> </w:t>
      </w:r>
      <w:r>
        <w:rPr>
          <w:position w:val="1"/>
          <w:sz w:val="24"/>
        </w:rPr>
        <w:t>ngo</w:t>
      </w:r>
      <w:r>
        <w:rPr>
          <w:position w:val="1"/>
          <w:sz w:val="24"/>
        </w:rPr>
        <w:t>ặ</w:t>
      </w:r>
      <w:r>
        <w:rPr>
          <w:position w:val="1"/>
          <w:sz w:val="24"/>
        </w:rPr>
        <w:t>c</w:t>
      </w:r>
      <w:r>
        <w:rPr>
          <w:spacing w:val="-8"/>
          <w:position w:val="1"/>
          <w:sz w:val="24"/>
        </w:rPr>
        <w:t xml:space="preserve"> </w:t>
      </w:r>
      <w:r>
        <w:rPr>
          <w:position w:val="1"/>
          <w:sz w:val="24"/>
        </w:rPr>
        <w:t>sau</w:t>
      </w:r>
      <w:r>
        <w:rPr>
          <w:spacing w:val="-7"/>
          <w:position w:val="1"/>
          <w:sz w:val="24"/>
        </w:rPr>
        <w:t xml:space="preserve"> </w:t>
      </w:r>
      <w:r>
        <w:rPr>
          <w:position w:val="1"/>
          <w:sz w:val="24"/>
        </w:rPr>
        <w:t>NO</w:t>
      </w:r>
      <w:r>
        <w:rPr>
          <w:sz w:val="16"/>
        </w:rPr>
        <w:t>X</w:t>
      </w:r>
      <w:r>
        <w:rPr>
          <w:position w:val="1"/>
          <w:sz w:val="24"/>
        </w:rPr>
        <w:t>-III</w:t>
      </w:r>
      <w:r>
        <w:rPr>
          <w:spacing w:val="-9"/>
          <w:position w:val="1"/>
          <w:sz w:val="24"/>
        </w:rPr>
        <w:t xml:space="preserve"> </w:t>
      </w:r>
      <w:r>
        <w:rPr>
          <w:position w:val="1"/>
          <w:sz w:val="24"/>
        </w:rPr>
        <w:t>phù</w:t>
      </w:r>
      <w:r>
        <w:rPr>
          <w:spacing w:val="-8"/>
          <w:position w:val="1"/>
          <w:sz w:val="24"/>
        </w:rPr>
        <w:t xml:space="preserve"> </w:t>
      </w:r>
      <w:r>
        <w:rPr>
          <w:position w:val="1"/>
          <w:sz w:val="24"/>
        </w:rPr>
        <w:t>h</w:t>
      </w:r>
      <w:r>
        <w:rPr>
          <w:position w:val="1"/>
          <w:sz w:val="24"/>
        </w:rPr>
        <w:t>ợ</w:t>
      </w:r>
      <w:r>
        <w:rPr>
          <w:position w:val="1"/>
          <w:sz w:val="24"/>
        </w:rPr>
        <w:t>p</w:t>
      </w:r>
      <w:r>
        <w:rPr>
          <w:spacing w:val="-6"/>
          <w:position w:val="1"/>
          <w:sz w:val="24"/>
        </w:rPr>
        <w:t xml:space="preserve"> </w:t>
      </w:r>
      <w:r>
        <w:rPr>
          <w:position w:val="1"/>
          <w:sz w:val="24"/>
        </w:rPr>
        <w:t>v</w:t>
      </w:r>
      <w:r>
        <w:rPr>
          <w:position w:val="1"/>
          <w:sz w:val="24"/>
        </w:rPr>
        <w:t>ớ</w:t>
      </w:r>
      <w:r>
        <w:rPr>
          <w:position w:val="1"/>
          <w:sz w:val="24"/>
        </w:rPr>
        <w:t>i</w:t>
      </w:r>
      <w:r>
        <w:rPr>
          <w:spacing w:val="-6"/>
          <w:position w:val="1"/>
          <w:sz w:val="24"/>
        </w:rPr>
        <w:t xml:space="preserve"> </w:t>
      </w:r>
      <w:r>
        <w:rPr>
          <w:position w:val="1"/>
          <w:sz w:val="24"/>
        </w:rPr>
        <w:t>lo</w:t>
      </w:r>
      <w:r>
        <w:rPr>
          <w:position w:val="1"/>
          <w:sz w:val="24"/>
        </w:rPr>
        <w:t>ạ</w:t>
      </w:r>
      <w:r>
        <w:rPr>
          <w:position w:val="1"/>
          <w:sz w:val="24"/>
        </w:rPr>
        <w:t>i</w:t>
      </w:r>
      <w:r>
        <w:rPr>
          <w:spacing w:val="-7"/>
          <w:position w:val="1"/>
          <w:sz w:val="24"/>
        </w:rPr>
        <w:t xml:space="preserve"> </w:t>
      </w:r>
      <w:r>
        <w:rPr>
          <w:position w:val="1"/>
          <w:sz w:val="24"/>
        </w:rPr>
        <w:t>đ</w:t>
      </w:r>
      <w:r>
        <w:rPr>
          <w:position w:val="1"/>
          <w:sz w:val="24"/>
        </w:rPr>
        <w:t>ộ</w:t>
      </w:r>
      <w:r>
        <w:rPr>
          <w:position w:val="1"/>
          <w:sz w:val="24"/>
        </w:rPr>
        <w:t xml:space="preserve">ng </w:t>
      </w:r>
      <w:r>
        <w:rPr>
          <w:sz w:val="24"/>
        </w:rPr>
        <w:t>cơ, thi</w:t>
      </w:r>
      <w:r>
        <w:rPr>
          <w:sz w:val="24"/>
        </w:rPr>
        <w:t>ế</w:t>
      </w:r>
      <w:r>
        <w:rPr>
          <w:sz w:val="24"/>
        </w:rPr>
        <w:t>t b</w:t>
      </w:r>
      <w:r>
        <w:rPr>
          <w:sz w:val="24"/>
        </w:rPr>
        <w:t>ị</w:t>
      </w:r>
      <w:r>
        <w:rPr>
          <w:sz w:val="24"/>
        </w:rPr>
        <w:t xml:space="preserve"> ho</w:t>
      </w:r>
      <w:r>
        <w:rPr>
          <w:sz w:val="24"/>
        </w:rPr>
        <w:t>ặ</w:t>
      </w:r>
      <w:r>
        <w:rPr>
          <w:sz w:val="24"/>
        </w:rPr>
        <w:t>c công ngh</w:t>
      </w:r>
      <w:r>
        <w:rPr>
          <w:sz w:val="24"/>
        </w:rPr>
        <w:t>ệ</w:t>
      </w:r>
      <w:r>
        <w:rPr>
          <w:sz w:val="24"/>
        </w:rPr>
        <w:t xml:space="preserve"> l</w:t>
      </w:r>
      <w:r>
        <w:rPr>
          <w:sz w:val="24"/>
        </w:rPr>
        <w:t>ắ</w:t>
      </w:r>
      <w:r>
        <w:rPr>
          <w:sz w:val="24"/>
        </w:rPr>
        <w:t>p đ</w:t>
      </w:r>
      <w:r>
        <w:rPr>
          <w:sz w:val="24"/>
        </w:rPr>
        <w:t>ặ</w:t>
      </w:r>
      <w:r>
        <w:rPr>
          <w:sz w:val="24"/>
        </w:rPr>
        <w:t>t.</w:t>
      </w:r>
    </w:p>
    <w:p w14:paraId="7AE3F89A" w14:textId="77777777" w:rsidR="00FC7CA5" w:rsidRDefault="003671C9">
      <w:pPr>
        <w:pStyle w:val="ListParagraph"/>
        <w:numPr>
          <w:ilvl w:val="1"/>
          <w:numId w:val="21"/>
        </w:numPr>
        <w:tabs>
          <w:tab w:val="left" w:pos="1618"/>
          <w:tab w:val="left" w:pos="1620"/>
        </w:tabs>
        <w:spacing w:before="121" w:line="288" w:lineRule="auto"/>
        <w:ind w:right="252"/>
        <w:jc w:val="both"/>
        <w:rPr>
          <w:sz w:val="24"/>
        </w:rPr>
      </w:pPr>
      <w:r>
        <w:rPr>
          <w:sz w:val="24"/>
        </w:rPr>
        <w:t>Tàu</w:t>
      </w:r>
      <w:r>
        <w:rPr>
          <w:spacing w:val="-10"/>
          <w:sz w:val="24"/>
        </w:rPr>
        <w:t xml:space="preserve"> </w:t>
      </w:r>
      <w:r>
        <w:rPr>
          <w:sz w:val="24"/>
        </w:rPr>
        <w:t>s</w:t>
      </w:r>
      <w:r>
        <w:rPr>
          <w:sz w:val="24"/>
        </w:rPr>
        <w:t>ử</w:t>
      </w:r>
      <w:r>
        <w:rPr>
          <w:spacing w:val="-11"/>
          <w:sz w:val="24"/>
        </w:rPr>
        <w:t xml:space="preserve"> </w:t>
      </w:r>
      <w:r>
        <w:rPr>
          <w:sz w:val="24"/>
        </w:rPr>
        <w:t>d</w:t>
      </w:r>
      <w:r>
        <w:rPr>
          <w:sz w:val="24"/>
        </w:rPr>
        <w:t>ụ</w:t>
      </w:r>
      <w:r>
        <w:rPr>
          <w:sz w:val="24"/>
        </w:rPr>
        <w:t>ng</w:t>
      </w:r>
      <w:r>
        <w:rPr>
          <w:spacing w:val="-10"/>
          <w:sz w:val="24"/>
        </w:rPr>
        <w:t xml:space="preserve"> </w:t>
      </w:r>
      <w:r>
        <w:rPr>
          <w:sz w:val="24"/>
        </w:rPr>
        <w:t>h</w:t>
      </w:r>
      <w:r>
        <w:rPr>
          <w:sz w:val="24"/>
        </w:rPr>
        <w:t>ệ</w:t>
      </w:r>
      <w:r>
        <w:rPr>
          <w:spacing w:val="-10"/>
          <w:sz w:val="24"/>
        </w:rPr>
        <w:t xml:space="preserve"> </w:t>
      </w:r>
      <w:r>
        <w:rPr>
          <w:sz w:val="24"/>
        </w:rPr>
        <w:t>th</w:t>
      </w:r>
      <w:r>
        <w:rPr>
          <w:sz w:val="24"/>
        </w:rPr>
        <w:t>ố</w:t>
      </w:r>
      <w:r>
        <w:rPr>
          <w:sz w:val="24"/>
        </w:rPr>
        <w:t>ng</w:t>
      </w:r>
      <w:r>
        <w:rPr>
          <w:spacing w:val="-10"/>
          <w:sz w:val="24"/>
        </w:rPr>
        <w:t xml:space="preserve"> </w:t>
      </w:r>
      <w:r>
        <w:rPr>
          <w:sz w:val="24"/>
        </w:rPr>
        <w:t>gi</w:t>
      </w:r>
      <w:r>
        <w:rPr>
          <w:sz w:val="24"/>
        </w:rPr>
        <w:t>ả</w:t>
      </w:r>
      <w:r>
        <w:rPr>
          <w:sz w:val="24"/>
        </w:rPr>
        <w:t>m</w:t>
      </w:r>
      <w:r>
        <w:rPr>
          <w:spacing w:val="-10"/>
          <w:sz w:val="24"/>
        </w:rPr>
        <w:t xml:space="preserve"> </w:t>
      </w:r>
      <w:r>
        <w:rPr>
          <w:sz w:val="24"/>
        </w:rPr>
        <w:t>phát</w:t>
      </w:r>
      <w:r>
        <w:rPr>
          <w:spacing w:val="-11"/>
          <w:sz w:val="24"/>
        </w:rPr>
        <w:t xml:space="preserve"> </w:t>
      </w:r>
      <w:r>
        <w:rPr>
          <w:sz w:val="24"/>
        </w:rPr>
        <w:t>th</w:t>
      </w:r>
      <w:r>
        <w:rPr>
          <w:sz w:val="24"/>
        </w:rPr>
        <w:t>ả</w:t>
      </w:r>
      <w:r>
        <w:rPr>
          <w:sz w:val="24"/>
        </w:rPr>
        <w:t>i</w:t>
      </w:r>
      <w:r>
        <w:rPr>
          <w:spacing w:val="-12"/>
          <w:sz w:val="24"/>
        </w:rPr>
        <w:t xml:space="preserve"> </w:t>
      </w:r>
      <w:r>
        <w:rPr>
          <w:sz w:val="24"/>
        </w:rPr>
        <w:t>b</w:t>
      </w:r>
      <w:r>
        <w:rPr>
          <w:sz w:val="24"/>
        </w:rPr>
        <w:t>ằ</w:t>
      </w:r>
      <w:r>
        <w:rPr>
          <w:sz w:val="24"/>
        </w:rPr>
        <w:t>ng</w:t>
      </w:r>
      <w:r>
        <w:rPr>
          <w:spacing w:val="-10"/>
          <w:sz w:val="24"/>
        </w:rPr>
        <w:t xml:space="preserve"> </w:t>
      </w:r>
      <w:r>
        <w:rPr>
          <w:sz w:val="24"/>
        </w:rPr>
        <w:t>ch</w:t>
      </w:r>
      <w:r>
        <w:rPr>
          <w:sz w:val="24"/>
        </w:rPr>
        <w:t>ấ</w:t>
      </w:r>
      <w:r>
        <w:rPr>
          <w:sz w:val="24"/>
        </w:rPr>
        <w:t>t</w:t>
      </w:r>
      <w:r>
        <w:rPr>
          <w:spacing w:val="-11"/>
          <w:sz w:val="24"/>
        </w:rPr>
        <w:t xml:space="preserve"> </w:t>
      </w:r>
      <w:r>
        <w:rPr>
          <w:sz w:val="24"/>
        </w:rPr>
        <w:t>xúc</w:t>
      </w:r>
      <w:r>
        <w:rPr>
          <w:spacing w:val="-11"/>
          <w:sz w:val="24"/>
        </w:rPr>
        <w:t xml:space="preserve"> </w:t>
      </w:r>
      <w:r>
        <w:rPr>
          <w:sz w:val="24"/>
        </w:rPr>
        <w:t>tác</w:t>
      </w:r>
      <w:r>
        <w:rPr>
          <w:spacing w:val="-11"/>
          <w:sz w:val="24"/>
        </w:rPr>
        <w:t xml:space="preserve"> </w:t>
      </w:r>
      <w:r>
        <w:rPr>
          <w:sz w:val="24"/>
        </w:rPr>
        <w:t>ch</w:t>
      </w:r>
      <w:r>
        <w:rPr>
          <w:sz w:val="24"/>
        </w:rPr>
        <w:t>ọ</w:t>
      </w:r>
      <w:r>
        <w:rPr>
          <w:sz w:val="24"/>
        </w:rPr>
        <w:t>n</w:t>
      </w:r>
      <w:r>
        <w:rPr>
          <w:spacing w:val="-10"/>
          <w:sz w:val="24"/>
        </w:rPr>
        <w:t xml:space="preserve"> </w:t>
      </w:r>
      <w:r>
        <w:rPr>
          <w:sz w:val="24"/>
        </w:rPr>
        <w:t>l</w:t>
      </w:r>
      <w:r>
        <w:rPr>
          <w:sz w:val="24"/>
        </w:rPr>
        <w:t>ự</w:t>
      </w:r>
      <w:r>
        <w:rPr>
          <w:sz w:val="24"/>
        </w:rPr>
        <w:t>a</w:t>
      </w:r>
      <w:r>
        <w:rPr>
          <w:spacing w:val="-10"/>
          <w:sz w:val="24"/>
        </w:rPr>
        <w:t xml:space="preserve"> </w:t>
      </w:r>
      <w:r>
        <w:rPr>
          <w:sz w:val="24"/>
        </w:rPr>
        <w:t>th</w:t>
      </w:r>
      <w:r>
        <w:rPr>
          <w:sz w:val="24"/>
        </w:rPr>
        <w:t>ỏ</w:t>
      </w:r>
      <w:r>
        <w:rPr>
          <w:sz w:val="24"/>
        </w:rPr>
        <w:t>a</w:t>
      </w:r>
      <w:r>
        <w:rPr>
          <w:spacing w:val="-10"/>
          <w:sz w:val="24"/>
        </w:rPr>
        <w:t xml:space="preserve"> </w:t>
      </w:r>
      <w:r>
        <w:rPr>
          <w:sz w:val="24"/>
        </w:rPr>
        <w:t>mãn:</w:t>
      </w:r>
      <w:r>
        <w:rPr>
          <w:spacing w:val="-3"/>
          <w:sz w:val="24"/>
        </w:rPr>
        <w:t xml:space="preserve"> </w:t>
      </w:r>
      <w:r>
        <w:rPr>
          <w:sz w:val="24"/>
        </w:rPr>
        <w:t>Gi</w:t>
      </w:r>
      <w:r>
        <w:rPr>
          <w:sz w:val="24"/>
        </w:rPr>
        <w:t>ả</w:t>
      </w:r>
      <w:r>
        <w:rPr>
          <w:sz w:val="24"/>
        </w:rPr>
        <w:t>m</w:t>
      </w:r>
      <w:r>
        <w:rPr>
          <w:spacing w:val="-4"/>
          <w:sz w:val="24"/>
        </w:rPr>
        <w:t xml:space="preserve"> </w:t>
      </w:r>
      <w:r>
        <w:rPr>
          <w:sz w:val="24"/>
        </w:rPr>
        <w:t>b</w:t>
      </w:r>
      <w:r>
        <w:rPr>
          <w:sz w:val="24"/>
        </w:rPr>
        <w:t>ằ</w:t>
      </w:r>
      <w:r>
        <w:rPr>
          <w:sz w:val="24"/>
        </w:rPr>
        <w:t>ng ch</w:t>
      </w:r>
      <w:r>
        <w:rPr>
          <w:sz w:val="24"/>
        </w:rPr>
        <w:t>ấ</w:t>
      </w:r>
      <w:r>
        <w:rPr>
          <w:sz w:val="24"/>
        </w:rPr>
        <w:t>t xúc tác ch</w:t>
      </w:r>
      <w:r>
        <w:rPr>
          <w:sz w:val="24"/>
        </w:rPr>
        <w:t>ọ</w:t>
      </w:r>
      <w:r>
        <w:rPr>
          <w:sz w:val="24"/>
        </w:rPr>
        <w:t>n l</w:t>
      </w:r>
      <w:r>
        <w:rPr>
          <w:sz w:val="24"/>
        </w:rPr>
        <w:t>ự</w:t>
      </w:r>
      <w:r>
        <w:rPr>
          <w:sz w:val="24"/>
        </w:rPr>
        <w:t>a (vi</w:t>
      </w:r>
      <w:r>
        <w:rPr>
          <w:sz w:val="24"/>
        </w:rPr>
        <w:t>ế</w:t>
      </w:r>
      <w:r>
        <w:rPr>
          <w:sz w:val="24"/>
        </w:rPr>
        <w:t>t t</w:t>
      </w:r>
      <w:r>
        <w:rPr>
          <w:sz w:val="24"/>
        </w:rPr>
        <w:t>ắ</w:t>
      </w:r>
      <w:r>
        <w:rPr>
          <w:sz w:val="24"/>
        </w:rPr>
        <w:t>t là “SCR”);</w:t>
      </w:r>
    </w:p>
    <w:p w14:paraId="16C53571" w14:textId="77777777" w:rsidR="00FC7CA5" w:rsidRDefault="003671C9">
      <w:pPr>
        <w:pStyle w:val="ListParagraph"/>
        <w:numPr>
          <w:ilvl w:val="1"/>
          <w:numId w:val="21"/>
        </w:numPr>
        <w:tabs>
          <w:tab w:val="left" w:pos="1618"/>
          <w:tab w:val="left" w:pos="1620"/>
        </w:tabs>
        <w:spacing w:before="121" w:line="288" w:lineRule="auto"/>
        <w:ind w:right="254"/>
        <w:jc w:val="both"/>
        <w:rPr>
          <w:sz w:val="24"/>
        </w:rPr>
      </w:pPr>
      <w:r>
        <w:rPr>
          <w:sz w:val="24"/>
        </w:rPr>
        <w:t>Tàu s</w:t>
      </w:r>
      <w:r>
        <w:rPr>
          <w:sz w:val="24"/>
        </w:rPr>
        <w:t>ử</w:t>
      </w:r>
      <w:r>
        <w:rPr>
          <w:sz w:val="24"/>
        </w:rPr>
        <w:t xml:space="preserve"> d</w:t>
      </w:r>
      <w:r>
        <w:rPr>
          <w:sz w:val="24"/>
        </w:rPr>
        <w:t>ụ</w:t>
      </w:r>
      <w:r>
        <w:rPr>
          <w:sz w:val="24"/>
        </w:rPr>
        <w:t>ng h</w:t>
      </w:r>
      <w:r>
        <w:rPr>
          <w:sz w:val="24"/>
        </w:rPr>
        <w:t>ệ</w:t>
      </w:r>
      <w:r>
        <w:rPr>
          <w:sz w:val="24"/>
        </w:rPr>
        <w:t xml:space="preserve"> th</w:t>
      </w:r>
      <w:r>
        <w:rPr>
          <w:sz w:val="24"/>
        </w:rPr>
        <w:t>ố</w:t>
      </w:r>
      <w:r>
        <w:rPr>
          <w:sz w:val="24"/>
        </w:rPr>
        <w:t>ng tái tu</w:t>
      </w:r>
      <w:r>
        <w:rPr>
          <w:sz w:val="24"/>
        </w:rPr>
        <w:t>ầ</w:t>
      </w:r>
      <w:r>
        <w:rPr>
          <w:sz w:val="24"/>
        </w:rPr>
        <w:t>n hoàn khí th</w:t>
      </w:r>
      <w:r>
        <w:rPr>
          <w:sz w:val="24"/>
        </w:rPr>
        <w:t>ả</w:t>
      </w:r>
      <w:r>
        <w:rPr>
          <w:sz w:val="24"/>
        </w:rPr>
        <w:t>i th</w:t>
      </w:r>
      <w:r>
        <w:rPr>
          <w:sz w:val="24"/>
        </w:rPr>
        <w:t>ỏ</w:t>
      </w:r>
      <w:r>
        <w:rPr>
          <w:sz w:val="24"/>
        </w:rPr>
        <w:t>a mãn: Tái tu</w:t>
      </w:r>
      <w:r>
        <w:rPr>
          <w:sz w:val="24"/>
        </w:rPr>
        <w:t>ầ</w:t>
      </w:r>
      <w:r>
        <w:rPr>
          <w:sz w:val="24"/>
        </w:rPr>
        <w:t>n hoàn khí th</w:t>
      </w:r>
      <w:r>
        <w:rPr>
          <w:sz w:val="24"/>
        </w:rPr>
        <w:t>ả</w:t>
      </w:r>
      <w:r>
        <w:rPr>
          <w:sz w:val="24"/>
        </w:rPr>
        <w:t>i (vi</w:t>
      </w:r>
      <w:r>
        <w:rPr>
          <w:sz w:val="24"/>
        </w:rPr>
        <w:t>ế</w:t>
      </w:r>
      <w:r>
        <w:rPr>
          <w:sz w:val="24"/>
        </w:rPr>
        <w:t>t t</w:t>
      </w:r>
      <w:r>
        <w:rPr>
          <w:sz w:val="24"/>
        </w:rPr>
        <w:t>ắ</w:t>
      </w:r>
      <w:r>
        <w:rPr>
          <w:sz w:val="24"/>
        </w:rPr>
        <w:t>t là “EGR”);</w:t>
      </w:r>
    </w:p>
    <w:p w14:paraId="269FEF84" w14:textId="77777777" w:rsidR="00FC7CA5" w:rsidRDefault="003671C9">
      <w:pPr>
        <w:pStyle w:val="ListParagraph"/>
        <w:numPr>
          <w:ilvl w:val="1"/>
          <w:numId w:val="21"/>
        </w:numPr>
        <w:tabs>
          <w:tab w:val="left" w:pos="1618"/>
          <w:tab w:val="left" w:pos="1620"/>
        </w:tabs>
        <w:spacing w:line="288" w:lineRule="auto"/>
        <w:ind w:right="249"/>
        <w:jc w:val="both"/>
        <w:rPr>
          <w:sz w:val="24"/>
        </w:rPr>
      </w:pPr>
      <w:r>
        <w:rPr>
          <w:sz w:val="24"/>
        </w:rPr>
        <w:t>Tàu s</w:t>
      </w:r>
      <w:r>
        <w:rPr>
          <w:sz w:val="24"/>
        </w:rPr>
        <w:t>ử</w:t>
      </w:r>
      <w:r>
        <w:rPr>
          <w:sz w:val="24"/>
        </w:rPr>
        <w:t xml:space="preserve"> d</w:t>
      </w:r>
      <w:r>
        <w:rPr>
          <w:sz w:val="24"/>
        </w:rPr>
        <w:t>ụ</w:t>
      </w:r>
      <w:r>
        <w:rPr>
          <w:sz w:val="24"/>
        </w:rPr>
        <w:t>ng đ</w:t>
      </w:r>
      <w:r>
        <w:rPr>
          <w:sz w:val="24"/>
        </w:rPr>
        <w:t>ộ</w:t>
      </w:r>
      <w:r>
        <w:rPr>
          <w:sz w:val="24"/>
        </w:rPr>
        <w:t>ng cơ</w:t>
      </w:r>
      <w:r>
        <w:rPr>
          <w:spacing w:val="-1"/>
          <w:sz w:val="24"/>
        </w:rPr>
        <w:t xml:space="preserve"> </w:t>
      </w:r>
      <w:r>
        <w:rPr>
          <w:sz w:val="24"/>
        </w:rPr>
        <w:t>hai nhiên li</w:t>
      </w:r>
      <w:r>
        <w:rPr>
          <w:sz w:val="24"/>
        </w:rPr>
        <w:t>ệ</w:t>
      </w:r>
      <w:r>
        <w:rPr>
          <w:sz w:val="24"/>
        </w:rPr>
        <w:t>u th</w:t>
      </w:r>
      <w:r>
        <w:rPr>
          <w:sz w:val="24"/>
        </w:rPr>
        <w:t>ỏ</w:t>
      </w:r>
      <w:r>
        <w:rPr>
          <w:sz w:val="24"/>
        </w:rPr>
        <w:t>a mãn 16.1 và 16.7 Ph</w:t>
      </w:r>
      <w:r>
        <w:rPr>
          <w:sz w:val="24"/>
        </w:rPr>
        <w:t>ầ</w:t>
      </w:r>
      <w:r>
        <w:rPr>
          <w:sz w:val="24"/>
        </w:rPr>
        <w:t>n 8D ho</w:t>
      </w:r>
      <w:r>
        <w:rPr>
          <w:sz w:val="24"/>
        </w:rPr>
        <w:t>ặ</w:t>
      </w:r>
      <w:r>
        <w:rPr>
          <w:sz w:val="24"/>
        </w:rPr>
        <w:t>c 1.1.3-1(21) Ph</w:t>
      </w:r>
      <w:r>
        <w:rPr>
          <w:sz w:val="24"/>
        </w:rPr>
        <w:t>ầ</w:t>
      </w:r>
      <w:r>
        <w:rPr>
          <w:sz w:val="24"/>
        </w:rPr>
        <w:t>n</w:t>
      </w:r>
      <w:r>
        <w:rPr>
          <w:spacing w:val="-6"/>
          <w:sz w:val="24"/>
        </w:rPr>
        <w:t xml:space="preserve"> </w:t>
      </w:r>
      <w:r>
        <w:rPr>
          <w:sz w:val="24"/>
        </w:rPr>
        <w:t>8I</w:t>
      </w:r>
      <w:r>
        <w:rPr>
          <w:spacing w:val="-4"/>
          <w:sz w:val="24"/>
        </w:rPr>
        <w:t xml:space="preserve"> </w:t>
      </w:r>
      <w:r>
        <w:rPr>
          <w:sz w:val="24"/>
        </w:rPr>
        <w:t>c</w:t>
      </w:r>
      <w:r>
        <w:rPr>
          <w:sz w:val="24"/>
        </w:rPr>
        <w:t>ủ</w:t>
      </w:r>
      <w:r>
        <w:rPr>
          <w:sz w:val="24"/>
        </w:rPr>
        <w:t>a</w:t>
      </w:r>
      <w:r>
        <w:rPr>
          <w:spacing w:val="-2"/>
          <w:sz w:val="24"/>
        </w:rPr>
        <w:t xml:space="preserve"> </w:t>
      </w:r>
      <w:r>
        <w:rPr>
          <w:sz w:val="24"/>
        </w:rPr>
        <w:t>Quy</w:t>
      </w:r>
      <w:r>
        <w:rPr>
          <w:spacing w:val="-4"/>
          <w:sz w:val="24"/>
        </w:rPr>
        <w:t xml:space="preserve"> </w:t>
      </w:r>
      <w:r>
        <w:rPr>
          <w:sz w:val="24"/>
        </w:rPr>
        <w:t>chu</w:t>
      </w:r>
      <w:r>
        <w:rPr>
          <w:sz w:val="24"/>
        </w:rPr>
        <w:t>ẩ</w:t>
      </w:r>
      <w:r>
        <w:rPr>
          <w:sz w:val="24"/>
        </w:rPr>
        <w:t>n</w:t>
      </w:r>
      <w:r>
        <w:rPr>
          <w:spacing w:val="-4"/>
          <w:sz w:val="24"/>
        </w:rPr>
        <w:t xml:space="preserve"> </w:t>
      </w:r>
      <w:r>
        <w:rPr>
          <w:sz w:val="24"/>
        </w:rPr>
        <w:t>k</w:t>
      </w:r>
      <w:r>
        <w:rPr>
          <w:sz w:val="24"/>
        </w:rPr>
        <w:t>ỹ</w:t>
      </w:r>
      <w:r>
        <w:rPr>
          <w:spacing w:val="-4"/>
          <w:sz w:val="24"/>
        </w:rPr>
        <w:t xml:space="preserve"> </w:t>
      </w:r>
      <w:r>
        <w:rPr>
          <w:sz w:val="24"/>
        </w:rPr>
        <w:t>thu</w:t>
      </w:r>
      <w:r>
        <w:rPr>
          <w:sz w:val="24"/>
        </w:rPr>
        <w:t>ậ</w:t>
      </w:r>
      <w:r>
        <w:rPr>
          <w:sz w:val="24"/>
        </w:rPr>
        <w:t>t</w:t>
      </w:r>
      <w:r>
        <w:rPr>
          <w:spacing w:val="-6"/>
          <w:sz w:val="24"/>
        </w:rPr>
        <w:t xml:space="preserve"> </w:t>
      </w:r>
      <w:r>
        <w:rPr>
          <w:sz w:val="24"/>
        </w:rPr>
        <w:t>qu</w:t>
      </w:r>
      <w:r>
        <w:rPr>
          <w:sz w:val="24"/>
        </w:rPr>
        <w:t>ố</w:t>
      </w:r>
      <w:r>
        <w:rPr>
          <w:sz w:val="24"/>
        </w:rPr>
        <w:t>c</w:t>
      </w:r>
      <w:r>
        <w:rPr>
          <w:spacing w:val="-7"/>
          <w:sz w:val="24"/>
        </w:rPr>
        <w:t xml:space="preserve"> </w:t>
      </w:r>
      <w:r>
        <w:rPr>
          <w:sz w:val="24"/>
        </w:rPr>
        <w:t>gia</w:t>
      </w:r>
      <w:r>
        <w:rPr>
          <w:spacing w:val="-4"/>
          <w:sz w:val="24"/>
        </w:rPr>
        <w:t xml:space="preserve"> </w:t>
      </w:r>
      <w:r>
        <w:rPr>
          <w:sz w:val="24"/>
        </w:rPr>
        <w:t>v</w:t>
      </w:r>
      <w:r>
        <w:rPr>
          <w:sz w:val="24"/>
        </w:rPr>
        <w:t>ề</w:t>
      </w:r>
      <w:r>
        <w:rPr>
          <w:spacing w:val="-6"/>
          <w:sz w:val="24"/>
        </w:rPr>
        <w:t xml:space="preserve"> </w:t>
      </w:r>
      <w:r>
        <w:rPr>
          <w:sz w:val="24"/>
        </w:rPr>
        <w:t>phân</w:t>
      </w:r>
      <w:r>
        <w:rPr>
          <w:spacing w:val="-4"/>
          <w:sz w:val="24"/>
        </w:rPr>
        <w:t xml:space="preserve"> </w:t>
      </w:r>
      <w:r>
        <w:rPr>
          <w:sz w:val="24"/>
        </w:rPr>
        <w:t>c</w:t>
      </w:r>
      <w:r>
        <w:rPr>
          <w:sz w:val="24"/>
        </w:rPr>
        <w:t>ấ</w:t>
      </w:r>
      <w:r>
        <w:rPr>
          <w:sz w:val="24"/>
        </w:rPr>
        <w:t>p và</w:t>
      </w:r>
      <w:r>
        <w:rPr>
          <w:spacing w:val="-4"/>
          <w:sz w:val="24"/>
        </w:rPr>
        <w:t xml:space="preserve"> </w:t>
      </w:r>
      <w:r>
        <w:rPr>
          <w:sz w:val="24"/>
        </w:rPr>
        <w:t>đóng</w:t>
      </w:r>
      <w:r>
        <w:rPr>
          <w:spacing w:val="-6"/>
          <w:sz w:val="24"/>
        </w:rPr>
        <w:t xml:space="preserve"> </w:t>
      </w:r>
      <w:r>
        <w:rPr>
          <w:sz w:val="24"/>
        </w:rPr>
        <w:t>tàu</w:t>
      </w:r>
      <w:r>
        <w:rPr>
          <w:spacing w:val="-6"/>
          <w:sz w:val="24"/>
        </w:rPr>
        <w:t xml:space="preserve"> </w:t>
      </w:r>
      <w:r>
        <w:rPr>
          <w:sz w:val="24"/>
        </w:rPr>
        <w:t>bi</w:t>
      </w:r>
      <w:r>
        <w:rPr>
          <w:sz w:val="24"/>
        </w:rPr>
        <w:t>ể</w:t>
      </w:r>
      <w:r>
        <w:rPr>
          <w:sz w:val="24"/>
        </w:rPr>
        <w:t>n</w:t>
      </w:r>
      <w:r>
        <w:rPr>
          <w:spacing w:val="-3"/>
          <w:sz w:val="24"/>
        </w:rPr>
        <w:t xml:space="preserve"> </w:t>
      </w:r>
      <w:r>
        <w:rPr>
          <w:sz w:val="24"/>
        </w:rPr>
        <w:t>v</w:t>
      </w:r>
      <w:r>
        <w:rPr>
          <w:sz w:val="24"/>
        </w:rPr>
        <w:t>ỏ</w:t>
      </w:r>
      <w:r>
        <w:rPr>
          <w:spacing w:val="-6"/>
          <w:sz w:val="24"/>
        </w:rPr>
        <w:t xml:space="preserve"> </w:t>
      </w:r>
      <w:r>
        <w:rPr>
          <w:sz w:val="24"/>
        </w:rPr>
        <w:t>thép:</w:t>
      </w:r>
      <w:r>
        <w:rPr>
          <w:spacing w:val="-4"/>
          <w:sz w:val="24"/>
        </w:rPr>
        <w:t xml:space="preserve"> </w:t>
      </w:r>
      <w:r>
        <w:rPr>
          <w:sz w:val="24"/>
        </w:rPr>
        <w:t>Đ</w:t>
      </w:r>
      <w:r>
        <w:rPr>
          <w:sz w:val="24"/>
        </w:rPr>
        <w:t>ộ</w:t>
      </w:r>
      <w:r>
        <w:rPr>
          <w:sz w:val="24"/>
        </w:rPr>
        <w:t>ng cơ hai nhiên li</w:t>
      </w:r>
      <w:r>
        <w:rPr>
          <w:sz w:val="24"/>
        </w:rPr>
        <w:t>ệ</w:t>
      </w:r>
      <w:r>
        <w:rPr>
          <w:sz w:val="24"/>
        </w:rPr>
        <w:t>u (vi</w:t>
      </w:r>
      <w:r>
        <w:rPr>
          <w:sz w:val="24"/>
        </w:rPr>
        <w:t>ế</w:t>
      </w:r>
      <w:r>
        <w:rPr>
          <w:sz w:val="24"/>
        </w:rPr>
        <w:t>t t</w:t>
      </w:r>
      <w:r>
        <w:rPr>
          <w:sz w:val="24"/>
        </w:rPr>
        <w:t>ắ</w:t>
      </w:r>
      <w:r>
        <w:rPr>
          <w:sz w:val="24"/>
        </w:rPr>
        <w:t>t là “DFE”);</w:t>
      </w:r>
    </w:p>
    <w:p w14:paraId="60B46F05" w14:textId="77777777" w:rsidR="00FC7CA5" w:rsidRDefault="003671C9">
      <w:pPr>
        <w:pStyle w:val="ListParagraph"/>
        <w:numPr>
          <w:ilvl w:val="1"/>
          <w:numId w:val="21"/>
        </w:numPr>
        <w:tabs>
          <w:tab w:val="left" w:pos="1618"/>
          <w:tab w:val="left" w:pos="1620"/>
        </w:tabs>
        <w:spacing w:line="288" w:lineRule="auto"/>
        <w:ind w:right="252"/>
        <w:jc w:val="both"/>
        <w:rPr>
          <w:sz w:val="24"/>
        </w:rPr>
      </w:pPr>
      <w:r>
        <w:rPr>
          <w:sz w:val="24"/>
        </w:rPr>
        <w:t>Tàu</w:t>
      </w:r>
      <w:r>
        <w:rPr>
          <w:spacing w:val="-8"/>
          <w:sz w:val="24"/>
        </w:rPr>
        <w:t xml:space="preserve"> </w:t>
      </w:r>
      <w:r>
        <w:rPr>
          <w:sz w:val="24"/>
        </w:rPr>
        <w:t>s</w:t>
      </w:r>
      <w:r>
        <w:rPr>
          <w:sz w:val="24"/>
        </w:rPr>
        <w:t>ử</w:t>
      </w:r>
      <w:r>
        <w:rPr>
          <w:spacing w:val="-9"/>
          <w:sz w:val="24"/>
        </w:rPr>
        <w:t xml:space="preserve"> </w:t>
      </w:r>
      <w:r>
        <w:rPr>
          <w:sz w:val="24"/>
        </w:rPr>
        <w:t>d</w:t>
      </w:r>
      <w:r>
        <w:rPr>
          <w:sz w:val="24"/>
        </w:rPr>
        <w:t>ụ</w:t>
      </w:r>
      <w:r>
        <w:rPr>
          <w:sz w:val="24"/>
        </w:rPr>
        <w:t>ng</w:t>
      </w:r>
      <w:r>
        <w:rPr>
          <w:spacing w:val="-11"/>
          <w:sz w:val="24"/>
        </w:rPr>
        <w:t xml:space="preserve"> </w:t>
      </w:r>
      <w:r>
        <w:rPr>
          <w:sz w:val="24"/>
        </w:rPr>
        <w:t>đ</w:t>
      </w:r>
      <w:r>
        <w:rPr>
          <w:sz w:val="24"/>
        </w:rPr>
        <w:t>ộ</w:t>
      </w:r>
      <w:r>
        <w:rPr>
          <w:sz w:val="24"/>
        </w:rPr>
        <w:t>ng</w:t>
      </w:r>
      <w:r>
        <w:rPr>
          <w:spacing w:val="-8"/>
          <w:sz w:val="24"/>
        </w:rPr>
        <w:t xml:space="preserve"> </w:t>
      </w:r>
      <w:r>
        <w:rPr>
          <w:sz w:val="24"/>
        </w:rPr>
        <w:t>cơ</w:t>
      </w:r>
      <w:r>
        <w:rPr>
          <w:spacing w:val="-13"/>
          <w:sz w:val="24"/>
        </w:rPr>
        <w:t xml:space="preserve"> </w:t>
      </w:r>
      <w:r>
        <w:rPr>
          <w:sz w:val="24"/>
        </w:rPr>
        <w:t>ch</w:t>
      </w:r>
      <w:r>
        <w:rPr>
          <w:sz w:val="24"/>
        </w:rPr>
        <w:t>ỉ</w:t>
      </w:r>
      <w:r>
        <w:rPr>
          <w:spacing w:val="-10"/>
          <w:sz w:val="24"/>
        </w:rPr>
        <w:t xml:space="preserve"> </w:t>
      </w:r>
      <w:r>
        <w:rPr>
          <w:sz w:val="24"/>
        </w:rPr>
        <w:t>s</w:t>
      </w:r>
      <w:r>
        <w:rPr>
          <w:sz w:val="24"/>
        </w:rPr>
        <w:t>ử</w:t>
      </w:r>
      <w:r>
        <w:rPr>
          <w:spacing w:val="-9"/>
          <w:sz w:val="24"/>
        </w:rPr>
        <w:t xml:space="preserve"> </w:t>
      </w:r>
      <w:r>
        <w:rPr>
          <w:sz w:val="24"/>
        </w:rPr>
        <w:t>d</w:t>
      </w:r>
      <w:r>
        <w:rPr>
          <w:sz w:val="24"/>
        </w:rPr>
        <w:t>ụ</w:t>
      </w:r>
      <w:r>
        <w:rPr>
          <w:sz w:val="24"/>
        </w:rPr>
        <w:t>ng</w:t>
      </w:r>
      <w:r>
        <w:rPr>
          <w:spacing w:val="-8"/>
          <w:sz w:val="24"/>
        </w:rPr>
        <w:t xml:space="preserve"> </w:t>
      </w:r>
      <w:r>
        <w:rPr>
          <w:sz w:val="24"/>
        </w:rPr>
        <w:t>nhiên</w:t>
      </w:r>
      <w:r>
        <w:rPr>
          <w:spacing w:val="-8"/>
          <w:sz w:val="24"/>
        </w:rPr>
        <w:t xml:space="preserve"> </w:t>
      </w:r>
      <w:r>
        <w:rPr>
          <w:sz w:val="24"/>
        </w:rPr>
        <w:t>li</w:t>
      </w:r>
      <w:r>
        <w:rPr>
          <w:sz w:val="24"/>
        </w:rPr>
        <w:t>ệ</w:t>
      </w:r>
      <w:r>
        <w:rPr>
          <w:sz w:val="24"/>
        </w:rPr>
        <w:t>u</w:t>
      </w:r>
      <w:r>
        <w:rPr>
          <w:spacing w:val="-11"/>
          <w:sz w:val="24"/>
        </w:rPr>
        <w:t xml:space="preserve"> </w:t>
      </w:r>
      <w:r>
        <w:rPr>
          <w:sz w:val="24"/>
        </w:rPr>
        <w:t>khí</w:t>
      </w:r>
      <w:r>
        <w:rPr>
          <w:spacing w:val="-9"/>
          <w:sz w:val="24"/>
        </w:rPr>
        <w:t xml:space="preserve"> </w:t>
      </w:r>
      <w:r>
        <w:rPr>
          <w:sz w:val="24"/>
        </w:rPr>
        <w:t>th</w:t>
      </w:r>
      <w:r>
        <w:rPr>
          <w:sz w:val="24"/>
        </w:rPr>
        <w:t>ỏ</w:t>
      </w:r>
      <w:r>
        <w:rPr>
          <w:sz w:val="24"/>
        </w:rPr>
        <w:t>a</w:t>
      </w:r>
      <w:r>
        <w:rPr>
          <w:spacing w:val="-11"/>
          <w:sz w:val="24"/>
        </w:rPr>
        <w:t xml:space="preserve"> </w:t>
      </w:r>
      <w:r>
        <w:rPr>
          <w:sz w:val="24"/>
        </w:rPr>
        <w:t>mãn</w:t>
      </w:r>
      <w:r>
        <w:rPr>
          <w:spacing w:val="-8"/>
          <w:sz w:val="24"/>
        </w:rPr>
        <w:t xml:space="preserve"> </w:t>
      </w:r>
      <w:r>
        <w:rPr>
          <w:sz w:val="24"/>
        </w:rPr>
        <w:t>1.1.3-1(21)</w:t>
      </w:r>
      <w:r>
        <w:rPr>
          <w:spacing w:val="-10"/>
          <w:sz w:val="24"/>
        </w:rPr>
        <w:t xml:space="preserve"> </w:t>
      </w:r>
      <w:r>
        <w:rPr>
          <w:sz w:val="24"/>
        </w:rPr>
        <w:t>ph</w:t>
      </w:r>
      <w:r>
        <w:rPr>
          <w:sz w:val="24"/>
        </w:rPr>
        <w:t>ầ</w:t>
      </w:r>
      <w:r>
        <w:rPr>
          <w:sz w:val="24"/>
        </w:rPr>
        <w:t>n</w:t>
      </w:r>
      <w:r>
        <w:rPr>
          <w:spacing w:val="-8"/>
          <w:sz w:val="24"/>
        </w:rPr>
        <w:t xml:space="preserve"> </w:t>
      </w:r>
      <w:r>
        <w:rPr>
          <w:sz w:val="24"/>
        </w:rPr>
        <w:t>8I</w:t>
      </w:r>
      <w:r>
        <w:rPr>
          <w:spacing w:val="-9"/>
          <w:sz w:val="24"/>
        </w:rPr>
        <w:t xml:space="preserve"> </w:t>
      </w:r>
      <w:r>
        <w:rPr>
          <w:sz w:val="24"/>
        </w:rPr>
        <w:t>c</w:t>
      </w:r>
      <w:r>
        <w:rPr>
          <w:sz w:val="24"/>
        </w:rPr>
        <w:t>ủ</w:t>
      </w:r>
      <w:r>
        <w:rPr>
          <w:sz w:val="24"/>
        </w:rPr>
        <w:t>a</w:t>
      </w:r>
      <w:r>
        <w:rPr>
          <w:spacing w:val="-7"/>
          <w:sz w:val="24"/>
        </w:rPr>
        <w:t xml:space="preserve"> </w:t>
      </w:r>
      <w:r>
        <w:rPr>
          <w:sz w:val="24"/>
        </w:rPr>
        <w:t>Quy chu</w:t>
      </w:r>
      <w:r>
        <w:rPr>
          <w:sz w:val="24"/>
        </w:rPr>
        <w:t>ẩ</w:t>
      </w:r>
      <w:r>
        <w:rPr>
          <w:sz w:val="24"/>
        </w:rPr>
        <w:t>n</w:t>
      </w:r>
      <w:r>
        <w:rPr>
          <w:spacing w:val="-2"/>
          <w:sz w:val="24"/>
        </w:rPr>
        <w:t xml:space="preserve"> </w:t>
      </w:r>
      <w:r>
        <w:rPr>
          <w:sz w:val="24"/>
        </w:rPr>
        <w:t>k</w:t>
      </w:r>
      <w:r>
        <w:rPr>
          <w:sz w:val="24"/>
        </w:rPr>
        <w:t>ỹ</w:t>
      </w:r>
      <w:r>
        <w:rPr>
          <w:spacing w:val="-4"/>
          <w:sz w:val="24"/>
        </w:rPr>
        <w:t xml:space="preserve"> </w:t>
      </w:r>
      <w:r>
        <w:rPr>
          <w:sz w:val="24"/>
        </w:rPr>
        <w:t>thu</w:t>
      </w:r>
      <w:r>
        <w:rPr>
          <w:sz w:val="24"/>
        </w:rPr>
        <w:t>ậ</w:t>
      </w:r>
      <w:r>
        <w:rPr>
          <w:sz w:val="24"/>
        </w:rPr>
        <w:t>t</w:t>
      </w:r>
      <w:r>
        <w:rPr>
          <w:spacing w:val="-6"/>
          <w:sz w:val="24"/>
        </w:rPr>
        <w:t xml:space="preserve"> </w:t>
      </w:r>
      <w:r>
        <w:rPr>
          <w:sz w:val="24"/>
        </w:rPr>
        <w:t>qu</w:t>
      </w:r>
      <w:r>
        <w:rPr>
          <w:sz w:val="24"/>
        </w:rPr>
        <w:t>ố</w:t>
      </w:r>
      <w:r>
        <w:rPr>
          <w:sz w:val="24"/>
        </w:rPr>
        <w:t>c</w:t>
      </w:r>
      <w:r>
        <w:rPr>
          <w:spacing w:val="-5"/>
          <w:sz w:val="24"/>
        </w:rPr>
        <w:t xml:space="preserve"> </w:t>
      </w:r>
      <w:r>
        <w:rPr>
          <w:sz w:val="24"/>
        </w:rPr>
        <w:t>gia</w:t>
      </w:r>
      <w:r>
        <w:rPr>
          <w:spacing w:val="-2"/>
          <w:sz w:val="24"/>
        </w:rPr>
        <w:t xml:space="preserve"> </w:t>
      </w:r>
      <w:r>
        <w:rPr>
          <w:sz w:val="24"/>
        </w:rPr>
        <w:t>v</w:t>
      </w:r>
      <w:r>
        <w:rPr>
          <w:sz w:val="24"/>
        </w:rPr>
        <w:t>ề</w:t>
      </w:r>
      <w:r>
        <w:rPr>
          <w:spacing w:val="-5"/>
          <w:sz w:val="24"/>
        </w:rPr>
        <w:t xml:space="preserve"> </w:t>
      </w:r>
      <w:r>
        <w:rPr>
          <w:sz w:val="24"/>
        </w:rPr>
        <w:t>phân</w:t>
      </w:r>
      <w:r>
        <w:rPr>
          <w:spacing w:val="-2"/>
          <w:sz w:val="24"/>
        </w:rPr>
        <w:t xml:space="preserve"> </w:t>
      </w:r>
      <w:r>
        <w:rPr>
          <w:sz w:val="24"/>
        </w:rPr>
        <w:t>c</w:t>
      </w:r>
      <w:r>
        <w:rPr>
          <w:sz w:val="24"/>
        </w:rPr>
        <w:t>ấ</w:t>
      </w:r>
      <w:r>
        <w:rPr>
          <w:sz w:val="24"/>
        </w:rPr>
        <w:t>p và</w:t>
      </w:r>
      <w:r>
        <w:rPr>
          <w:spacing w:val="-4"/>
          <w:sz w:val="24"/>
        </w:rPr>
        <w:t xml:space="preserve"> </w:t>
      </w:r>
      <w:r>
        <w:rPr>
          <w:sz w:val="24"/>
        </w:rPr>
        <w:t>đóng</w:t>
      </w:r>
      <w:r>
        <w:rPr>
          <w:spacing w:val="-4"/>
          <w:sz w:val="24"/>
        </w:rPr>
        <w:t xml:space="preserve"> </w:t>
      </w:r>
      <w:r>
        <w:rPr>
          <w:sz w:val="24"/>
        </w:rPr>
        <w:t>tàu</w:t>
      </w:r>
      <w:r>
        <w:rPr>
          <w:spacing w:val="-4"/>
          <w:sz w:val="24"/>
        </w:rPr>
        <w:t xml:space="preserve"> </w:t>
      </w:r>
      <w:r>
        <w:rPr>
          <w:sz w:val="24"/>
        </w:rPr>
        <w:t>bi</w:t>
      </w:r>
      <w:r>
        <w:rPr>
          <w:sz w:val="24"/>
        </w:rPr>
        <w:t>ể</w:t>
      </w:r>
      <w:r>
        <w:rPr>
          <w:sz w:val="24"/>
        </w:rPr>
        <w:t>n</w:t>
      </w:r>
      <w:r>
        <w:rPr>
          <w:spacing w:val="-3"/>
          <w:sz w:val="24"/>
        </w:rPr>
        <w:t xml:space="preserve"> </w:t>
      </w:r>
      <w:r>
        <w:rPr>
          <w:sz w:val="24"/>
        </w:rPr>
        <w:t>v</w:t>
      </w:r>
      <w:r>
        <w:rPr>
          <w:sz w:val="24"/>
        </w:rPr>
        <w:t>ỏ</w:t>
      </w:r>
      <w:r>
        <w:rPr>
          <w:spacing w:val="-3"/>
          <w:sz w:val="24"/>
        </w:rPr>
        <w:t xml:space="preserve"> </w:t>
      </w:r>
      <w:r>
        <w:rPr>
          <w:sz w:val="24"/>
        </w:rPr>
        <w:t>thép:</w:t>
      </w:r>
      <w:r>
        <w:rPr>
          <w:spacing w:val="-2"/>
          <w:sz w:val="24"/>
        </w:rPr>
        <w:t xml:space="preserve"> </w:t>
      </w:r>
      <w:r>
        <w:rPr>
          <w:sz w:val="24"/>
        </w:rPr>
        <w:t>Đ</w:t>
      </w:r>
      <w:r>
        <w:rPr>
          <w:sz w:val="24"/>
        </w:rPr>
        <w:t>ộ</w:t>
      </w:r>
      <w:r>
        <w:rPr>
          <w:sz w:val="24"/>
        </w:rPr>
        <w:t>ng</w:t>
      </w:r>
      <w:r>
        <w:rPr>
          <w:spacing w:val="-2"/>
          <w:sz w:val="24"/>
        </w:rPr>
        <w:t xml:space="preserve"> </w:t>
      </w:r>
      <w:r>
        <w:rPr>
          <w:sz w:val="24"/>
        </w:rPr>
        <w:t>cơ</w:t>
      </w:r>
      <w:r>
        <w:rPr>
          <w:spacing w:val="-3"/>
          <w:sz w:val="24"/>
        </w:rPr>
        <w:t xml:space="preserve"> </w:t>
      </w:r>
      <w:r>
        <w:rPr>
          <w:sz w:val="24"/>
        </w:rPr>
        <w:t>khí</w:t>
      </w:r>
      <w:r>
        <w:rPr>
          <w:spacing w:val="-2"/>
          <w:sz w:val="24"/>
        </w:rPr>
        <w:t xml:space="preserve"> </w:t>
      </w:r>
      <w:r>
        <w:rPr>
          <w:sz w:val="24"/>
        </w:rPr>
        <w:t>(vi</w:t>
      </w:r>
      <w:r>
        <w:rPr>
          <w:sz w:val="24"/>
        </w:rPr>
        <w:t>ế</w:t>
      </w:r>
      <w:r>
        <w:rPr>
          <w:sz w:val="24"/>
        </w:rPr>
        <w:t>t</w:t>
      </w:r>
      <w:r>
        <w:rPr>
          <w:spacing w:val="-2"/>
          <w:sz w:val="24"/>
        </w:rPr>
        <w:t xml:space="preserve"> </w:t>
      </w:r>
      <w:r>
        <w:rPr>
          <w:sz w:val="24"/>
        </w:rPr>
        <w:t>t</w:t>
      </w:r>
      <w:r>
        <w:rPr>
          <w:sz w:val="24"/>
        </w:rPr>
        <w:t>ắ</w:t>
      </w:r>
      <w:r>
        <w:rPr>
          <w:sz w:val="24"/>
        </w:rPr>
        <w:t>t</w:t>
      </w:r>
      <w:r>
        <w:rPr>
          <w:spacing w:val="-4"/>
          <w:sz w:val="24"/>
        </w:rPr>
        <w:t xml:space="preserve"> </w:t>
      </w:r>
      <w:r>
        <w:rPr>
          <w:sz w:val="24"/>
        </w:rPr>
        <w:t xml:space="preserve">là </w:t>
      </w:r>
      <w:r>
        <w:rPr>
          <w:spacing w:val="-2"/>
          <w:sz w:val="24"/>
        </w:rPr>
        <w:t>“GOE”).</w:t>
      </w:r>
    </w:p>
    <w:p w14:paraId="05140B61" w14:textId="77777777" w:rsidR="00FC7CA5" w:rsidRDefault="003671C9">
      <w:pPr>
        <w:pStyle w:val="ListParagraph"/>
        <w:numPr>
          <w:ilvl w:val="1"/>
          <w:numId w:val="21"/>
        </w:numPr>
        <w:tabs>
          <w:tab w:val="left" w:pos="1618"/>
        </w:tabs>
        <w:spacing w:before="121"/>
        <w:ind w:left="1618" w:hanging="452"/>
        <w:jc w:val="both"/>
        <w:rPr>
          <w:sz w:val="24"/>
        </w:rPr>
      </w:pPr>
      <w:r>
        <w:rPr>
          <w:sz w:val="24"/>
        </w:rPr>
        <w:t>Tàu</w:t>
      </w:r>
      <w:r>
        <w:rPr>
          <w:spacing w:val="-2"/>
          <w:sz w:val="24"/>
        </w:rPr>
        <w:t xml:space="preserve"> </w:t>
      </w:r>
      <w:r>
        <w:rPr>
          <w:sz w:val="24"/>
        </w:rPr>
        <w:t>s</w:t>
      </w:r>
      <w:r>
        <w:rPr>
          <w:sz w:val="24"/>
        </w:rPr>
        <w:t>ử</w:t>
      </w:r>
      <w:r>
        <w:rPr>
          <w:spacing w:val="-3"/>
          <w:sz w:val="24"/>
        </w:rPr>
        <w:t xml:space="preserve"> </w:t>
      </w:r>
      <w:r>
        <w:rPr>
          <w:sz w:val="24"/>
        </w:rPr>
        <w:t>d</w:t>
      </w:r>
      <w:r>
        <w:rPr>
          <w:sz w:val="24"/>
        </w:rPr>
        <w:t>ụ</w:t>
      </w:r>
      <w:r>
        <w:rPr>
          <w:sz w:val="24"/>
        </w:rPr>
        <w:t>ng</w:t>
      </w:r>
      <w:r>
        <w:rPr>
          <w:spacing w:val="-2"/>
          <w:sz w:val="24"/>
        </w:rPr>
        <w:t xml:space="preserve"> </w:t>
      </w:r>
      <w:r>
        <w:rPr>
          <w:sz w:val="24"/>
        </w:rPr>
        <w:t>các</w:t>
      </w:r>
      <w:r>
        <w:rPr>
          <w:spacing w:val="-1"/>
          <w:sz w:val="24"/>
        </w:rPr>
        <w:t xml:space="preserve"> </w:t>
      </w:r>
      <w:r>
        <w:rPr>
          <w:sz w:val="24"/>
        </w:rPr>
        <w:t>công</w:t>
      </w:r>
      <w:r>
        <w:rPr>
          <w:spacing w:val="-4"/>
          <w:sz w:val="24"/>
        </w:rPr>
        <w:t xml:space="preserve"> </w:t>
      </w:r>
      <w:r>
        <w:rPr>
          <w:sz w:val="24"/>
        </w:rPr>
        <w:t>ngh</w:t>
      </w:r>
      <w:r>
        <w:rPr>
          <w:sz w:val="24"/>
        </w:rPr>
        <w:t>ệ</w:t>
      </w:r>
      <w:r>
        <w:rPr>
          <w:spacing w:val="-1"/>
          <w:sz w:val="24"/>
        </w:rPr>
        <w:t xml:space="preserve"> </w:t>
      </w:r>
      <w:r>
        <w:rPr>
          <w:sz w:val="24"/>
        </w:rPr>
        <w:t>khác</w:t>
      </w:r>
      <w:r>
        <w:rPr>
          <w:spacing w:val="-5"/>
          <w:sz w:val="24"/>
        </w:rPr>
        <w:t xml:space="preserve"> </w:t>
      </w:r>
      <w:r>
        <w:rPr>
          <w:sz w:val="24"/>
        </w:rPr>
        <w:t>v</w:t>
      </w:r>
      <w:r>
        <w:rPr>
          <w:sz w:val="24"/>
        </w:rPr>
        <w:t>ớ</w:t>
      </w:r>
      <w:r>
        <w:rPr>
          <w:sz w:val="24"/>
        </w:rPr>
        <w:t>i</w:t>
      </w:r>
      <w:r>
        <w:rPr>
          <w:spacing w:val="-1"/>
          <w:sz w:val="24"/>
        </w:rPr>
        <w:t xml:space="preserve"> </w:t>
      </w:r>
      <w:r>
        <w:rPr>
          <w:sz w:val="24"/>
        </w:rPr>
        <w:t>nêu</w:t>
      </w:r>
      <w:r>
        <w:rPr>
          <w:spacing w:val="-3"/>
          <w:sz w:val="24"/>
        </w:rPr>
        <w:t xml:space="preserve"> </w:t>
      </w:r>
      <w:r>
        <w:rPr>
          <w:sz w:val="24"/>
        </w:rPr>
        <w:t>ở</w:t>
      </w:r>
      <w:r>
        <w:rPr>
          <w:spacing w:val="-2"/>
          <w:sz w:val="24"/>
        </w:rPr>
        <w:t xml:space="preserve"> </w:t>
      </w:r>
      <w:r>
        <w:rPr>
          <w:sz w:val="24"/>
        </w:rPr>
        <w:t>(1)</w:t>
      </w:r>
      <w:r>
        <w:rPr>
          <w:spacing w:val="-1"/>
          <w:sz w:val="24"/>
        </w:rPr>
        <w:t xml:space="preserve"> </w:t>
      </w:r>
      <w:r>
        <w:rPr>
          <w:sz w:val="24"/>
        </w:rPr>
        <w:t>đ</w:t>
      </w:r>
      <w:r>
        <w:rPr>
          <w:sz w:val="24"/>
        </w:rPr>
        <w:t>ế</w:t>
      </w:r>
      <w:r>
        <w:rPr>
          <w:sz w:val="24"/>
        </w:rPr>
        <w:t>n</w:t>
      </w:r>
      <w:r>
        <w:rPr>
          <w:spacing w:val="-4"/>
          <w:sz w:val="24"/>
        </w:rPr>
        <w:t xml:space="preserve"> </w:t>
      </w:r>
      <w:r>
        <w:rPr>
          <w:sz w:val="24"/>
        </w:rPr>
        <w:t>(4)</w:t>
      </w:r>
      <w:r>
        <w:rPr>
          <w:spacing w:val="-1"/>
          <w:sz w:val="24"/>
        </w:rPr>
        <w:t xml:space="preserve"> </w:t>
      </w:r>
      <w:r>
        <w:rPr>
          <w:sz w:val="24"/>
        </w:rPr>
        <w:t>trên:</w:t>
      </w:r>
      <w:r>
        <w:rPr>
          <w:spacing w:val="-2"/>
          <w:sz w:val="24"/>
        </w:rPr>
        <w:t xml:space="preserve"> </w:t>
      </w:r>
      <w:r>
        <w:rPr>
          <w:sz w:val="24"/>
        </w:rPr>
        <w:t>Công</w:t>
      </w:r>
      <w:r>
        <w:rPr>
          <w:spacing w:val="-1"/>
          <w:sz w:val="24"/>
        </w:rPr>
        <w:t xml:space="preserve"> </w:t>
      </w:r>
      <w:r>
        <w:rPr>
          <w:sz w:val="24"/>
        </w:rPr>
        <w:t>ngh</w:t>
      </w:r>
      <w:r>
        <w:rPr>
          <w:sz w:val="24"/>
        </w:rPr>
        <w:t>ệ</w:t>
      </w:r>
      <w:r>
        <w:rPr>
          <w:spacing w:val="-1"/>
          <w:sz w:val="24"/>
        </w:rPr>
        <w:t xml:space="preserve"> </w:t>
      </w:r>
      <w:r>
        <w:rPr>
          <w:spacing w:val="-2"/>
          <w:sz w:val="24"/>
        </w:rPr>
        <w:t>khác.</w:t>
      </w:r>
    </w:p>
    <w:p w14:paraId="6D0545AD" w14:textId="77777777" w:rsidR="00FC7CA5" w:rsidRDefault="003671C9">
      <w:pPr>
        <w:pStyle w:val="ListParagraph"/>
        <w:numPr>
          <w:ilvl w:val="0"/>
          <w:numId w:val="21"/>
        </w:numPr>
        <w:tabs>
          <w:tab w:val="left" w:pos="1164"/>
          <w:tab w:val="left" w:pos="1166"/>
        </w:tabs>
        <w:spacing w:before="172" w:line="288" w:lineRule="auto"/>
        <w:ind w:right="253"/>
        <w:jc w:val="both"/>
        <w:rPr>
          <w:sz w:val="24"/>
        </w:rPr>
      </w:pPr>
      <w:r>
        <w:rPr>
          <w:sz w:val="24"/>
        </w:rPr>
        <w:t>D</w:t>
      </w:r>
      <w:r>
        <w:rPr>
          <w:sz w:val="24"/>
        </w:rPr>
        <w:t>ự</w:t>
      </w:r>
      <w:r>
        <w:rPr>
          <w:sz w:val="24"/>
        </w:rPr>
        <w:t>a</w:t>
      </w:r>
      <w:r>
        <w:rPr>
          <w:spacing w:val="-4"/>
          <w:sz w:val="24"/>
        </w:rPr>
        <w:t xml:space="preserve"> </w:t>
      </w:r>
      <w:r>
        <w:rPr>
          <w:sz w:val="24"/>
        </w:rPr>
        <w:t>trên</w:t>
      </w:r>
      <w:r>
        <w:rPr>
          <w:spacing w:val="-6"/>
          <w:sz w:val="24"/>
        </w:rPr>
        <w:t xml:space="preserve"> </w:t>
      </w:r>
      <w:r>
        <w:rPr>
          <w:sz w:val="24"/>
        </w:rPr>
        <w:t>2.1.10</w:t>
      </w:r>
      <w:r>
        <w:rPr>
          <w:spacing w:val="-6"/>
          <w:sz w:val="24"/>
        </w:rPr>
        <w:t xml:space="preserve"> </w:t>
      </w:r>
      <w:r>
        <w:rPr>
          <w:sz w:val="24"/>
        </w:rPr>
        <w:t>Ph</w:t>
      </w:r>
      <w:r>
        <w:rPr>
          <w:sz w:val="24"/>
        </w:rPr>
        <w:t>ầ</w:t>
      </w:r>
      <w:r>
        <w:rPr>
          <w:sz w:val="24"/>
        </w:rPr>
        <w:t>n</w:t>
      </w:r>
      <w:r>
        <w:rPr>
          <w:spacing w:val="-8"/>
          <w:sz w:val="24"/>
        </w:rPr>
        <w:t xml:space="preserve"> </w:t>
      </w:r>
      <w:r>
        <w:rPr>
          <w:sz w:val="24"/>
        </w:rPr>
        <w:t>1A</w:t>
      </w:r>
      <w:r>
        <w:rPr>
          <w:spacing w:val="-4"/>
          <w:sz w:val="24"/>
        </w:rPr>
        <w:t xml:space="preserve"> </w:t>
      </w:r>
      <w:r>
        <w:rPr>
          <w:sz w:val="24"/>
        </w:rPr>
        <w:t>M</w:t>
      </w:r>
      <w:r>
        <w:rPr>
          <w:sz w:val="24"/>
        </w:rPr>
        <w:t>ụ</w:t>
      </w:r>
      <w:r>
        <w:rPr>
          <w:sz w:val="24"/>
        </w:rPr>
        <w:t>c</w:t>
      </w:r>
      <w:r>
        <w:rPr>
          <w:spacing w:val="-7"/>
          <w:sz w:val="24"/>
        </w:rPr>
        <w:t xml:space="preserve"> </w:t>
      </w:r>
      <w:r>
        <w:rPr>
          <w:sz w:val="24"/>
        </w:rPr>
        <w:t>II</w:t>
      </w:r>
      <w:r>
        <w:rPr>
          <w:spacing w:val="-6"/>
          <w:sz w:val="24"/>
        </w:rPr>
        <w:t xml:space="preserve"> </w:t>
      </w:r>
      <w:r>
        <w:rPr>
          <w:sz w:val="24"/>
        </w:rPr>
        <w:t>c</w:t>
      </w:r>
      <w:r>
        <w:rPr>
          <w:sz w:val="24"/>
        </w:rPr>
        <w:t>ủ</w:t>
      </w:r>
      <w:r>
        <w:rPr>
          <w:sz w:val="24"/>
        </w:rPr>
        <w:t>a</w:t>
      </w:r>
      <w:r>
        <w:rPr>
          <w:spacing w:val="-3"/>
          <w:sz w:val="24"/>
        </w:rPr>
        <w:t xml:space="preserve"> </w:t>
      </w:r>
      <w:r>
        <w:rPr>
          <w:sz w:val="24"/>
        </w:rPr>
        <w:t>Quy</w:t>
      </w:r>
      <w:r>
        <w:rPr>
          <w:spacing w:val="-7"/>
          <w:sz w:val="24"/>
        </w:rPr>
        <w:t xml:space="preserve"> </w:t>
      </w:r>
      <w:r>
        <w:rPr>
          <w:sz w:val="24"/>
        </w:rPr>
        <w:t>chu</w:t>
      </w:r>
      <w:r>
        <w:rPr>
          <w:sz w:val="24"/>
        </w:rPr>
        <w:t>ẩ</w:t>
      </w:r>
      <w:r>
        <w:rPr>
          <w:sz w:val="24"/>
        </w:rPr>
        <w:t>n</w:t>
      </w:r>
      <w:r>
        <w:rPr>
          <w:spacing w:val="-4"/>
          <w:sz w:val="24"/>
        </w:rPr>
        <w:t xml:space="preserve"> </w:t>
      </w:r>
      <w:r>
        <w:rPr>
          <w:sz w:val="24"/>
        </w:rPr>
        <w:t>k</w:t>
      </w:r>
      <w:r>
        <w:rPr>
          <w:sz w:val="24"/>
        </w:rPr>
        <w:t>ỹ</w:t>
      </w:r>
      <w:r>
        <w:rPr>
          <w:spacing w:val="-7"/>
          <w:sz w:val="24"/>
        </w:rPr>
        <w:t xml:space="preserve"> </w:t>
      </w:r>
      <w:r>
        <w:rPr>
          <w:sz w:val="24"/>
        </w:rPr>
        <w:t>thu</w:t>
      </w:r>
      <w:r>
        <w:rPr>
          <w:sz w:val="24"/>
        </w:rPr>
        <w:t>ậ</w:t>
      </w:r>
      <w:r>
        <w:rPr>
          <w:sz w:val="24"/>
        </w:rPr>
        <w:t>t</w:t>
      </w:r>
      <w:r>
        <w:rPr>
          <w:spacing w:val="-6"/>
          <w:sz w:val="24"/>
        </w:rPr>
        <w:t xml:space="preserve"> </w:t>
      </w:r>
      <w:r>
        <w:rPr>
          <w:sz w:val="24"/>
        </w:rPr>
        <w:t>qu</w:t>
      </w:r>
      <w:r>
        <w:rPr>
          <w:sz w:val="24"/>
        </w:rPr>
        <w:t>ố</w:t>
      </w:r>
      <w:r>
        <w:rPr>
          <w:sz w:val="24"/>
        </w:rPr>
        <w:t>c</w:t>
      </w:r>
      <w:r>
        <w:rPr>
          <w:spacing w:val="-7"/>
          <w:sz w:val="24"/>
        </w:rPr>
        <w:t xml:space="preserve"> </w:t>
      </w:r>
      <w:r>
        <w:rPr>
          <w:sz w:val="24"/>
        </w:rPr>
        <w:t>gia</w:t>
      </w:r>
      <w:r>
        <w:rPr>
          <w:spacing w:val="-4"/>
          <w:sz w:val="24"/>
        </w:rPr>
        <w:t xml:space="preserve"> </w:t>
      </w:r>
      <w:r>
        <w:rPr>
          <w:sz w:val="24"/>
        </w:rPr>
        <w:t>v</w:t>
      </w:r>
      <w:r>
        <w:rPr>
          <w:sz w:val="24"/>
        </w:rPr>
        <w:t>ề</w:t>
      </w:r>
      <w:r>
        <w:rPr>
          <w:spacing w:val="-6"/>
          <w:sz w:val="24"/>
        </w:rPr>
        <w:t xml:space="preserve"> </w:t>
      </w:r>
      <w:r>
        <w:rPr>
          <w:sz w:val="24"/>
        </w:rPr>
        <w:t>phân</w:t>
      </w:r>
      <w:r>
        <w:rPr>
          <w:spacing w:val="-6"/>
          <w:sz w:val="24"/>
        </w:rPr>
        <w:t xml:space="preserve"> </w:t>
      </w:r>
      <w:r>
        <w:rPr>
          <w:sz w:val="24"/>
        </w:rPr>
        <w:t>c</w:t>
      </w:r>
      <w:r>
        <w:rPr>
          <w:sz w:val="24"/>
        </w:rPr>
        <w:t>ấ</w:t>
      </w:r>
      <w:r>
        <w:rPr>
          <w:sz w:val="24"/>
        </w:rPr>
        <w:t>p</w:t>
      </w:r>
      <w:r>
        <w:rPr>
          <w:spacing w:val="-4"/>
          <w:sz w:val="24"/>
        </w:rPr>
        <w:t xml:space="preserve"> </w:t>
      </w:r>
      <w:r>
        <w:rPr>
          <w:sz w:val="24"/>
        </w:rPr>
        <w:t>và</w:t>
      </w:r>
      <w:r>
        <w:rPr>
          <w:spacing w:val="-6"/>
          <w:sz w:val="24"/>
        </w:rPr>
        <w:t xml:space="preserve"> </w:t>
      </w:r>
      <w:r>
        <w:rPr>
          <w:sz w:val="24"/>
        </w:rPr>
        <w:t>đóng</w:t>
      </w:r>
      <w:r>
        <w:rPr>
          <w:spacing w:val="-6"/>
          <w:sz w:val="24"/>
        </w:rPr>
        <w:t xml:space="preserve"> </w:t>
      </w:r>
      <w:r>
        <w:rPr>
          <w:sz w:val="24"/>
        </w:rPr>
        <w:t>tàu bi</w:t>
      </w:r>
      <w:r>
        <w:rPr>
          <w:sz w:val="24"/>
        </w:rPr>
        <w:t>ể</w:t>
      </w:r>
      <w:r>
        <w:rPr>
          <w:sz w:val="24"/>
        </w:rPr>
        <w:t>n</w:t>
      </w:r>
      <w:r>
        <w:rPr>
          <w:spacing w:val="-3"/>
          <w:sz w:val="24"/>
        </w:rPr>
        <w:t xml:space="preserve"> </w:t>
      </w:r>
      <w:r>
        <w:rPr>
          <w:sz w:val="24"/>
        </w:rPr>
        <w:t>v</w:t>
      </w:r>
      <w:r>
        <w:rPr>
          <w:sz w:val="24"/>
        </w:rPr>
        <w:t>ỏ</w:t>
      </w:r>
      <w:r>
        <w:rPr>
          <w:spacing w:val="-4"/>
          <w:sz w:val="24"/>
        </w:rPr>
        <w:t xml:space="preserve"> </w:t>
      </w:r>
      <w:r>
        <w:rPr>
          <w:sz w:val="24"/>
        </w:rPr>
        <w:t>thép</w:t>
      </w:r>
      <w:r>
        <w:rPr>
          <w:spacing w:val="-2"/>
          <w:sz w:val="24"/>
        </w:rPr>
        <w:t xml:space="preserve"> </w:t>
      </w:r>
      <w:r>
        <w:rPr>
          <w:sz w:val="24"/>
        </w:rPr>
        <w:t>“Ôxit</w:t>
      </w:r>
      <w:r>
        <w:rPr>
          <w:spacing w:val="-4"/>
          <w:sz w:val="24"/>
        </w:rPr>
        <w:t xml:space="preserve"> </w:t>
      </w:r>
      <w:r>
        <w:rPr>
          <w:sz w:val="24"/>
        </w:rPr>
        <w:t>lưu</w:t>
      </w:r>
      <w:r>
        <w:rPr>
          <w:spacing w:val="-6"/>
          <w:sz w:val="24"/>
        </w:rPr>
        <w:t xml:space="preserve"> </w:t>
      </w:r>
      <w:r>
        <w:rPr>
          <w:sz w:val="24"/>
        </w:rPr>
        <w:t>hu</w:t>
      </w:r>
      <w:r>
        <w:rPr>
          <w:sz w:val="24"/>
        </w:rPr>
        <w:t>ỳ</w:t>
      </w:r>
      <w:r>
        <w:rPr>
          <w:sz w:val="24"/>
        </w:rPr>
        <w:t>nh"</w:t>
      </w:r>
      <w:r>
        <w:rPr>
          <w:spacing w:val="-3"/>
          <w:sz w:val="24"/>
        </w:rPr>
        <w:t xml:space="preserve"> </w:t>
      </w:r>
      <w:r>
        <w:rPr>
          <w:sz w:val="24"/>
        </w:rPr>
        <w:t>(vi</w:t>
      </w:r>
      <w:r>
        <w:rPr>
          <w:sz w:val="24"/>
        </w:rPr>
        <w:t>ế</w:t>
      </w:r>
      <w:r>
        <w:rPr>
          <w:sz w:val="24"/>
        </w:rPr>
        <w:t>t</w:t>
      </w:r>
      <w:r>
        <w:rPr>
          <w:spacing w:val="-4"/>
          <w:sz w:val="24"/>
        </w:rPr>
        <w:t xml:space="preserve"> </w:t>
      </w:r>
      <w:r>
        <w:rPr>
          <w:sz w:val="24"/>
        </w:rPr>
        <w:t>t</w:t>
      </w:r>
      <w:r>
        <w:rPr>
          <w:sz w:val="24"/>
        </w:rPr>
        <w:t>ắ</w:t>
      </w:r>
      <w:r>
        <w:rPr>
          <w:sz w:val="24"/>
        </w:rPr>
        <w:t>t</w:t>
      </w:r>
      <w:r>
        <w:rPr>
          <w:spacing w:val="-4"/>
          <w:sz w:val="24"/>
        </w:rPr>
        <w:t xml:space="preserve"> </w:t>
      </w:r>
      <w:r>
        <w:rPr>
          <w:sz w:val="24"/>
        </w:rPr>
        <w:t>là</w:t>
      </w:r>
      <w:r>
        <w:rPr>
          <w:spacing w:val="-3"/>
          <w:sz w:val="24"/>
        </w:rPr>
        <w:t xml:space="preserve"> </w:t>
      </w:r>
      <w:r>
        <w:rPr>
          <w:sz w:val="24"/>
        </w:rPr>
        <w:t>SOx)</w:t>
      </w:r>
      <w:r>
        <w:rPr>
          <w:spacing w:val="-5"/>
          <w:sz w:val="24"/>
        </w:rPr>
        <w:t xml:space="preserve"> </w:t>
      </w:r>
      <w:r>
        <w:rPr>
          <w:sz w:val="24"/>
        </w:rPr>
        <w:t>đư</w:t>
      </w:r>
      <w:r>
        <w:rPr>
          <w:sz w:val="24"/>
        </w:rPr>
        <w:t>ợ</w:t>
      </w:r>
      <w:r>
        <w:rPr>
          <w:sz w:val="24"/>
        </w:rPr>
        <w:t>c</w:t>
      </w:r>
      <w:r>
        <w:rPr>
          <w:spacing w:val="-4"/>
          <w:sz w:val="24"/>
        </w:rPr>
        <w:t xml:space="preserve"> </w:t>
      </w:r>
      <w:r>
        <w:rPr>
          <w:sz w:val="24"/>
        </w:rPr>
        <w:t>b</w:t>
      </w:r>
      <w:r>
        <w:rPr>
          <w:sz w:val="24"/>
        </w:rPr>
        <w:t>ổ</w:t>
      </w:r>
      <w:r>
        <w:rPr>
          <w:spacing w:val="-4"/>
          <w:sz w:val="24"/>
        </w:rPr>
        <w:t xml:space="preserve"> </w:t>
      </w:r>
      <w:r>
        <w:rPr>
          <w:sz w:val="24"/>
        </w:rPr>
        <w:t>sung</w:t>
      </w:r>
      <w:r>
        <w:rPr>
          <w:spacing w:val="-4"/>
          <w:sz w:val="24"/>
        </w:rPr>
        <w:t xml:space="preserve"> </w:t>
      </w:r>
      <w:r>
        <w:rPr>
          <w:sz w:val="24"/>
        </w:rPr>
        <w:t>vào</w:t>
      </w:r>
      <w:r>
        <w:rPr>
          <w:spacing w:val="-4"/>
          <w:sz w:val="24"/>
        </w:rPr>
        <w:t xml:space="preserve"> </w:t>
      </w:r>
      <w:r>
        <w:rPr>
          <w:sz w:val="24"/>
        </w:rPr>
        <w:t>ký</w:t>
      </w:r>
      <w:r>
        <w:rPr>
          <w:spacing w:val="-4"/>
          <w:sz w:val="24"/>
        </w:rPr>
        <w:t xml:space="preserve"> </w:t>
      </w:r>
      <w:r>
        <w:rPr>
          <w:sz w:val="24"/>
        </w:rPr>
        <w:t>hi</w:t>
      </w:r>
      <w:r>
        <w:rPr>
          <w:sz w:val="24"/>
        </w:rPr>
        <w:t>ệ</w:t>
      </w:r>
      <w:r>
        <w:rPr>
          <w:sz w:val="24"/>
        </w:rPr>
        <w:t>u</w:t>
      </w:r>
      <w:r>
        <w:rPr>
          <w:spacing w:val="-3"/>
          <w:sz w:val="24"/>
        </w:rPr>
        <w:t xml:space="preserve"> </w:t>
      </w:r>
      <w:r>
        <w:rPr>
          <w:sz w:val="24"/>
        </w:rPr>
        <w:t>phân</w:t>
      </w:r>
      <w:r>
        <w:rPr>
          <w:spacing w:val="-4"/>
          <w:sz w:val="24"/>
        </w:rPr>
        <w:t xml:space="preserve"> </w:t>
      </w:r>
      <w:r>
        <w:rPr>
          <w:sz w:val="24"/>
        </w:rPr>
        <w:t>c</w:t>
      </w:r>
      <w:r>
        <w:rPr>
          <w:sz w:val="24"/>
        </w:rPr>
        <w:t>ấ</w:t>
      </w:r>
      <w:r>
        <w:rPr>
          <w:sz w:val="24"/>
        </w:rPr>
        <w:t>p</w:t>
      </w:r>
      <w:r>
        <w:rPr>
          <w:spacing w:val="-4"/>
          <w:sz w:val="24"/>
        </w:rPr>
        <w:t xml:space="preserve"> </w:t>
      </w:r>
      <w:r>
        <w:rPr>
          <w:sz w:val="24"/>
        </w:rPr>
        <w:t>c</w:t>
      </w:r>
      <w:r>
        <w:rPr>
          <w:sz w:val="24"/>
        </w:rPr>
        <w:t>ủ</w:t>
      </w:r>
      <w:r>
        <w:rPr>
          <w:sz w:val="24"/>
        </w:rPr>
        <w:t>a</w:t>
      </w:r>
      <w:r>
        <w:rPr>
          <w:spacing w:val="-4"/>
          <w:sz w:val="24"/>
        </w:rPr>
        <w:t xml:space="preserve"> </w:t>
      </w:r>
      <w:r>
        <w:rPr>
          <w:sz w:val="24"/>
        </w:rPr>
        <w:t>các tàu</w:t>
      </w:r>
      <w:r>
        <w:rPr>
          <w:spacing w:val="-10"/>
          <w:sz w:val="24"/>
        </w:rPr>
        <w:t xml:space="preserve"> </w:t>
      </w:r>
      <w:r>
        <w:rPr>
          <w:sz w:val="24"/>
        </w:rPr>
        <w:t>có</w:t>
      </w:r>
      <w:r>
        <w:rPr>
          <w:spacing w:val="-13"/>
          <w:sz w:val="24"/>
        </w:rPr>
        <w:t xml:space="preserve"> </w:t>
      </w:r>
      <w:r>
        <w:rPr>
          <w:sz w:val="24"/>
        </w:rPr>
        <w:t>trang</w:t>
      </w:r>
      <w:r>
        <w:rPr>
          <w:spacing w:val="-13"/>
          <w:sz w:val="24"/>
        </w:rPr>
        <w:t xml:space="preserve"> </w:t>
      </w:r>
      <w:r>
        <w:rPr>
          <w:sz w:val="24"/>
        </w:rPr>
        <w:t>b</w:t>
      </w:r>
      <w:r>
        <w:rPr>
          <w:sz w:val="24"/>
        </w:rPr>
        <w:t>ị</w:t>
      </w:r>
      <w:r>
        <w:rPr>
          <w:spacing w:val="-14"/>
          <w:sz w:val="24"/>
        </w:rPr>
        <w:t xml:space="preserve"> </w:t>
      </w:r>
      <w:r>
        <w:rPr>
          <w:sz w:val="24"/>
        </w:rPr>
        <w:t>như</w:t>
      </w:r>
      <w:r>
        <w:rPr>
          <w:spacing w:val="-14"/>
          <w:sz w:val="24"/>
        </w:rPr>
        <w:t xml:space="preserve"> </w:t>
      </w:r>
      <w:r>
        <w:rPr>
          <w:sz w:val="24"/>
        </w:rPr>
        <w:t>(1)</w:t>
      </w:r>
      <w:r>
        <w:rPr>
          <w:spacing w:val="-14"/>
          <w:sz w:val="24"/>
        </w:rPr>
        <w:t xml:space="preserve"> </w:t>
      </w:r>
      <w:r>
        <w:rPr>
          <w:sz w:val="24"/>
        </w:rPr>
        <w:t>và/ho</w:t>
      </w:r>
      <w:r>
        <w:rPr>
          <w:sz w:val="24"/>
        </w:rPr>
        <w:t>ặ</w:t>
      </w:r>
      <w:r>
        <w:rPr>
          <w:sz w:val="24"/>
        </w:rPr>
        <w:t>c</w:t>
      </w:r>
      <w:r>
        <w:rPr>
          <w:spacing w:val="-12"/>
          <w:sz w:val="24"/>
        </w:rPr>
        <w:t xml:space="preserve"> </w:t>
      </w:r>
      <w:r>
        <w:rPr>
          <w:sz w:val="24"/>
        </w:rPr>
        <w:t>(2)</w:t>
      </w:r>
      <w:r>
        <w:rPr>
          <w:spacing w:val="-14"/>
          <w:sz w:val="24"/>
        </w:rPr>
        <w:t xml:space="preserve"> </w:t>
      </w:r>
      <w:r>
        <w:rPr>
          <w:sz w:val="24"/>
        </w:rPr>
        <w:t>dư</w:t>
      </w:r>
      <w:r>
        <w:rPr>
          <w:sz w:val="24"/>
        </w:rPr>
        <w:t>ớ</w:t>
      </w:r>
      <w:r>
        <w:rPr>
          <w:sz w:val="24"/>
        </w:rPr>
        <w:t>i</w:t>
      </w:r>
      <w:r>
        <w:rPr>
          <w:spacing w:val="-14"/>
          <w:sz w:val="24"/>
        </w:rPr>
        <w:t xml:space="preserve"> </w:t>
      </w:r>
      <w:r>
        <w:rPr>
          <w:sz w:val="24"/>
        </w:rPr>
        <w:t>đây</w:t>
      </w:r>
      <w:r>
        <w:rPr>
          <w:spacing w:val="-10"/>
          <w:sz w:val="24"/>
        </w:rPr>
        <w:t xml:space="preserve"> </w:t>
      </w:r>
      <w:r>
        <w:rPr>
          <w:sz w:val="24"/>
        </w:rPr>
        <w:t>th</w:t>
      </w:r>
      <w:r>
        <w:rPr>
          <w:sz w:val="24"/>
        </w:rPr>
        <w:t>ỏ</w:t>
      </w:r>
      <w:r>
        <w:rPr>
          <w:sz w:val="24"/>
        </w:rPr>
        <w:t>a</w:t>
      </w:r>
      <w:r>
        <w:rPr>
          <w:spacing w:val="-13"/>
          <w:sz w:val="24"/>
        </w:rPr>
        <w:t xml:space="preserve"> </w:t>
      </w:r>
      <w:r>
        <w:rPr>
          <w:sz w:val="24"/>
        </w:rPr>
        <w:t>mãn</w:t>
      </w:r>
      <w:r>
        <w:rPr>
          <w:spacing w:val="-11"/>
          <w:sz w:val="24"/>
        </w:rPr>
        <w:t xml:space="preserve"> </w:t>
      </w:r>
      <w:r>
        <w:rPr>
          <w:sz w:val="24"/>
        </w:rPr>
        <w:t>các</w:t>
      </w:r>
      <w:r>
        <w:rPr>
          <w:spacing w:val="-12"/>
          <w:sz w:val="24"/>
        </w:rPr>
        <w:t xml:space="preserve"> </w:t>
      </w:r>
      <w:r>
        <w:rPr>
          <w:sz w:val="24"/>
        </w:rPr>
        <w:t>yêu</w:t>
      </w:r>
      <w:r>
        <w:rPr>
          <w:spacing w:val="-11"/>
          <w:sz w:val="24"/>
        </w:rPr>
        <w:t xml:space="preserve"> </w:t>
      </w:r>
      <w:r>
        <w:rPr>
          <w:sz w:val="24"/>
        </w:rPr>
        <w:t>c</w:t>
      </w:r>
      <w:r>
        <w:rPr>
          <w:sz w:val="24"/>
        </w:rPr>
        <w:t>ầ</w:t>
      </w:r>
      <w:r>
        <w:rPr>
          <w:sz w:val="24"/>
        </w:rPr>
        <w:t>u</w:t>
      </w:r>
      <w:r>
        <w:rPr>
          <w:spacing w:val="-11"/>
          <w:sz w:val="24"/>
        </w:rPr>
        <w:t xml:space="preserve"> </w:t>
      </w:r>
      <w:r>
        <w:rPr>
          <w:sz w:val="24"/>
        </w:rPr>
        <w:t>v</w:t>
      </w:r>
      <w:r>
        <w:rPr>
          <w:sz w:val="24"/>
        </w:rPr>
        <w:t>ề</w:t>
      </w:r>
      <w:r>
        <w:rPr>
          <w:spacing w:val="-13"/>
          <w:sz w:val="24"/>
        </w:rPr>
        <w:t xml:space="preserve"> </w:t>
      </w:r>
      <w:r>
        <w:rPr>
          <w:sz w:val="24"/>
        </w:rPr>
        <w:t>hàm</w:t>
      </w:r>
      <w:r>
        <w:rPr>
          <w:spacing w:val="-10"/>
          <w:sz w:val="24"/>
        </w:rPr>
        <w:t xml:space="preserve"> </w:t>
      </w:r>
      <w:r>
        <w:rPr>
          <w:sz w:val="24"/>
        </w:rPr>
        <w:t>lư</w:t>
      </w:r>
      <w:r>
        <w:rPr>
          <w:sz w:val="24"/>
        </w:rPr>
        <w:t>ợ</w:t>
      </w:r>
      <w:r>
        <w:rPr>
          <w:sz w:val="24"/>
        </w:rPr>
        <w:t>ng</w:t>
      </w:r>
      <w:r>
        <w:rPr>
          <w:spacing w:val="-13"/>
          <w:sz w:val="24"/>
        </w:rPr>
        <w:t xml:space="preserve"> </w:t>
      </w:r>
      <w:r>
        <w:rPr>
          <w:sz w:val="24"/>
        </w:rPr>
        <w:t>lưu</w:t>
      </w:r>
      <w:r>
        <w:rPr>
          <w:spacing w:val="-13"/>
          <w:sz w:val="24"/>
        </w:rPr>
        <w:t xml:space="preserve"> </w:t>
      </w:r>
      <w:r>
        <w:rPr>
          <w:sz w:val="24"/>
        </w:rPr>
        <w:t>hu</w:t>
      </w:r>
      <w:r>
        <w:rPr>
          <w:sz w:val="24"/>
        </w:rPr>
        <w:t>ỳ</w:t>
      </w:r>
      <w:r>
        <w:rPr>
          <w:sz w:val="24"/>
        </w:rPr>
        <w:t>nh nêu</w:t>
      </w:r>
      <w:r>
        <w:rPr>
          <w:spacing w:val="-11"/>
          <w:sz w:val="24"/>
        </w:rPr>
        <w:t xml:space="preserve"> </w:t>
      </w:r>
      <w:r>
        <w:rPr>
          <w:sz w:val="24"/>
        </w:rPr>
        <w:t>ở</w:t>
      </w:r>
      <w:r>
        <w:rPr>
          <w:spacing w:val="-10"/>
          <w:sz w:val="24"/>
        </w:rPr>
        <w:t xml:space="preserve"> </w:t>
      </w:r>
      <w:r>
        <w:rPr>
          <w:sz w:val="24"/>
        </w:rPr>
        <w:t>-1</w:t>
      </w:r>
      <w:r>
        <w:rPr>
          <w:spacing w:val="-13"/>
          <w:sz w:val="24"/>
        </w:rPr>
        <w:t xml:space="preserve"> </w:t>
      </w:r>
      <w:r>
        <w:rPr>
          <w:sz w:val="24"/>
        </w:rPr>
        <w:t>ho</w:t>
      </w:r>
      <w:r>
        <w:rPr>
          <w:sz w:val="24"/>
        </w:rPr>
        <w:t>ặ</w:t>
      </w:r>
      <w:r>
        <w:rPr>
          <w:sz w:val="24"/>
        </w:rPr>
        <w:t>c</w:t>
      </w:r>
      <w:r>
        <w:rPr>
          <w:spacing w:val="-11"/>
          <w:sz w:val="24"/>
        </w:rPr>
        <w:t xml:space="preserve"> </w:t>
      </w:r>
      <w:r>
        <w:rPr>
          <w:sz w:val="24"/>
        </w:rPr>
        <w:t>-2</w:t>
      </w:r>
      <w:r>
        <w:rPr>
          <w:spacing w:val="-11"/>
          <w:sz w:val="24"/>
        </w:rPr>
        <w:t xml:space="preserve"> </w:t>
      </w:r>
      <w:r>
        <w:rPr>
          <w:sz w:val="24"/>
        </w:rPr>
        <w:t>c</w:t>
      </w:r>
      <w:r>
        <w:rPr>
          <w:sz w:val="24"/>
        </w:rPr>
        <w:t>ủ</w:t>
      </w:r>
      <w:r>
        <w:rPr>
          <w:sz w:val="24"/>
        </w:rPr>
        <w:t>a</w:t>
      </w:r>
      <w:r>
        <w:rPr>
          <w:spacing w:val="-13"/>
          <w:sz w:val="24"/>
        </w:rPr>
        <w:t xml:space="preserve"> </w:t>
      </w:r>
      <w:r>
        <w:rPr>
          <w:sz w:val="24"/>
        </w:rPr>
        <w:t>1.2.2</w:t>
      </w:r>
      <w:r>
        <w:rPr>
          <w:spacing w:val="-10"/>
          <w:sz w:val="24"/>
        </w:rPr>
        <w:t xml:space="preserve"> </w:t>
      </w:r>
      <w:r>
        <w:rPr>
          <w:sz w:val="24"/>
        </w:rPr>
        <w:t>Ph</w:t>
      </w:r>
      <w:r>
        <w:rPr>
          <w:sz w:val="24"/>
        </w:rPr>
        <w:t>ầ</w:t>
      </w:r>
      <w:r>
        <w:rPr>
          <w:sz w:val="24"/>
        </w:rPr>
        <w:t>n</w:t>
      </w:r>
      <w:r>
        <w:rPr>
          <w:spacing w:val="-13"/>
          <w:sz w:val="24"/>
        </w:rPr>
        <w:t xml:space="preserve"> </w:t>
      </w:r>
      <w:r>
        <w:rPr>
          <w:sz w:val="24"/>
        </w:rPr>
        <w:t>8,</w:t>
      </w:r>
      <w:r>
        <w:rPr>
          <w:spacing w:val="-8"/>
          <w:sz w:val="24"/>
        </w:rPr>
        <w:t xml:space="preserve"> </w:t>
      </w:r>
      <w:r>
        <w:rPr>
          <w:sz w:val="24"/>
        </w:rPr>
        <w:t>ho</w:t>
      </w:r>
      <w:r>
        <w:rPr>
          <w:sz w:val="24"/>
        </w:rPr>
        <w:t>ặ</w:t>
      </w:r>
      <w:r>
        <w:rPr>
          <w:sz w:val="24"/>
        </w:rPr>
        <w:t>c</w:t>
      </w:r>
      <w:r>
        <w:rPr>
          <w:spacing w:val="-12"/>
          <w:sz w:val="24"/>
        </w:rPr>
        <w:t xml:space="preserve"> </w:t>
      </w:r>
      <w:r>
        <w:rPr>
          <w:sz w:val="24"/>
        </w:rPr>
        <w:t>các</w:t>
      </w:r>
      <w:r>
        <w:rPr>
          <w:spacing w:val="-14"/>
          <w:sz w:val="24"/>
        </w:rPr>
        <w:t xml:space="preserve"> </w:t>
      </w:r>
      <w:r>
        <w:rPr>
          <w:sz w:val="24"/>
        </w:rPr>
        <w:t>phương</w:t>
      </w:r>
      <w:r>
        <w:rPr>
          <w:spacing w:val="-11"/>
          <w:sz w:val="24"/>
        </w:rPr>
        <w:t xml:space="preserve"> </w:t>
      </w:r>
      <w:r>
        <w:rPr>
          <w:sz w:val="24"/>
        </w:rPr>
        <w:t>pháp</w:t>
      </w:r>
      <w:r>
        <w:rPr>
          <w:spacing w:val="-11"/>
          <w:sz w:val="24"/>
        </w:rPr>
        <w:t xml:space="preserve"> </w:t>
      </w:r>
      <w:r>
        <w:rPr>
          <w:sz w:val="24"/>
        </w:rPr>
        <w:t>tuân</w:t>
      </w:r>
      <w:r>
        <w:rPr>
          <w:spacing w:val="-11"/>
          <w:sz w:val="24"/>
        </w:rPr>
        <w:t xml:space="preserve"> </w:t>
      </w:r>
      <w:r>
        <w:rPr>
          <w:sz w:val="24"/>
        </w:rPr>
        <w:t>th</w:t>
      </w:r>
      <w:r>
        <w:rPr>
          <w:sz w:val="24"/>
        </w:rPr>
        <w:t>ủ</w:t>
      </w:r>
      <w:r>
        <w:rPr>
          <w:spacing w:val="-7"/>
          <w:sz w:val="24"/>
        </w:rPr>
        <w:t xml:space="preserve"> </w:t>
      </w:r>
      <w:r>
        <w:rPr>
          <w:sz w:val="24"/>
        </w:rPr>
        <w:t>c</w:t>
      </w:r>
      <w:r>
        <w:rPr>
          <w:sz w:val="24"/>
        </w:rPr>
        <w:t>ủ</w:t>
      </w:r>
      <w:r>
        <w:rPr>
          <w:sz w:val="24"/>
        </w:rPr>
        <w:t>a</w:t>
      </w:r>
      <w:r>
        <w:rPr>
          <w:spacing w:val="-11"/>
          <w:sz w:val="24"/>
        </w:rPr>
        <w:t xml:space="preserve"> </w:t>
      </w:r>
      <w:r>
        <w:rPr>
          <w:sz w:val="24"/>
        </w:rPr>
        <w:t>tàu</w:t>
      </w:r>
      <w:r>
        <w:rPr>
          <w:spacing w:val="-11"/>
          <w:sz w:val="24"/>
        </w:rPr>
        <w:t xml:space="preserve"> </w:t>
      </w:r>
      <w:r>
        <w:rPr>
          <w:sz w:val="24"/>
        </w:rPr>
        <w:t>ít</w:t>
      </w:r>
      <w:r>
        <w:rPr>
          <w:spacing w:val="-11"/>
          <w:sz w:val="24"/>
        </w:rPr>
        <w:t xml:space="preserve"> </w:t>
      </w:r>
      <w:r>
        <w:rPr>
          <w:sz w:val="24"/>
        </w:rPr>
        <w:t>nh</w:t>
      </w:r>
      <w:r>
        <w:rPr>
          <w:sz w:val="24"/>
        </w:rPr>
        <w:t>ấ</w:t>
      </w:r>
      <w:r>
        <w:rPr>
          <w:sz w:val="24"/>
        </w:rPr>
        <w:t>t</w:t>
      </w:r>
      <w:r>
        <w:rPr>
          <w:spacing w:val="-11"/>
          <w:sz w:val="24"/>
        </w:rPr>
        <w:t xml:space="preserve"> </w:t>
      </w:r>
      <w:r>
        <w:rPr>
          <w:sz w:val="24"/>
        </w:rPr>
        <w:t>là</w:t>
      </w:r>
      <w:r>
        <w:rPr>
          <w:spacing w:val="-13"/>
          <w:sz w:val="24"/>
        </w:rPr>
        <w:t xml:space="preserve"> </w:t>
      </w:r>
      <w:r>
        <w:rPr>
          <w:sz w:val="24"/>
        </w:rPr>
        <w:t>tương đương v</w:t>
      </w:r>
      <w:r>
        <w:rPr>
          <w:sz w:val="24"/>
        </w:rPr>
        <w:t>ớ</w:t>
      </w:r>
      <w:r>
        <w:rPr>
          <w:sz w:val="24"/>
        </w:rPr>
        <w:t>i tàu đư</w:t>
      </w:r>
      <w:r>
        <w:rPr>
          <w:sz w:val="24"/>
        </w:rPr>
        <w:t>ợ</w:t>
      </w:r>
      <w:r>
        <w:rPr>
          <w:sz w:val="24"/>
        </w:rPr>
        <w:t>c trang b</w:t>
      </w:r>
      <w:r>
        <w:rPr>
          <w:sz w:val="24"/>
        </w:rPr>
        <w:t>ị</w:t>
      </w:r>
      <w:r>
        <w:rPr>
          <w:sz w:val="24"/>
        </w:rPr>
        <w:t xml:space="preserve"> th</w:t>
      </w:r>
      <w:r>
        <w:rPr>
          <w:sz w:val="24"/>
        </w:rPr>
        <w:t>ỏ</w:t>
      </w:r>
      <w:r>
        <w:rPr>
          <w:sz w:val="24"/>
        </w:rPr>
        <w:t>a mãn các quy đ</w:t>
      </w:r>
      <w:r>
        <w:rPr>
          <w:sz w:val="24"/>
        </w:rPr>
        <w:t>ị</w:t>
      </w:r>
      <w:r>
        <w:rPr>
          <w:sz w:val="24"/>
        </w:rPr>
        <w:t>nh này. D</w:t>
      </w:r>
      <w:r>
        <w:rPr>
          <w:sz w:val="24"/>
        </w:rPr>
        <w:t>ấ</w:t>
      </w:r>
      <w:r>
        <w:rPr>
          <w:sz w:val="24"/>
        </w:rPr>
        <w:t>u hi</w:t>
      </w:r>
      <w:r>
        <w:rPr>
          <w:sz w:val="24"/>
        </w:rPr>
        <w:t>ệ</w:t>
      </w:r>
      <w:r>
        <w:rPr>
          <w:sz w:val="24"/>
        </w:rPr>
        <w:t>u phân c</w:t>
      </w:r>
      <w:r>
        <w:rPr>
          <w:sz w:val="24"/>
        </w:rPr>
        <w:t>ấ</w:t>
      </w:r>
      <w:r>
        <w:rPr>
          <w:sz w:val="24"/>
        </w:rPr>
        <w:t>p phù h</w:t>
      </w:r>
      <w:r>
        <w:rPr>
          <w:sz w:val="24"/>
        </w:rPr>
        <w:t>ợ</w:t>
      </w:r>
      <w:r>
        <w:rPr>
          <w:sz w:val="24"/>
        </w:rPr>
        <w:t>p v</w:t>
      </w:r>
      <w:r>
        <w:rPr>
          <w:sz w:val="24"/>
        </w:rPr>
        <w:t>ớ</w:t>
      </w:r>
      <w:r>
        <w:rPr>
          <w:sz w:val="24"/>
        </w:rPr>
        <w:t>i</w:t>
      </w:r>
    </w:p>
    <w:p w14:paraId="7E4EFBF3" w14:textId="77777777" w:rsidR="00FC7CA5" w:rsidRDefault="003671C9">
      <w:pPr>
        <w:pStyle w:val="BodyText"/>
        <w:spacing w:before="1" w:line="288" w:lineRule="auto"/>
        <w:ind w:left="1166" w:right="254"/>
      </w:pPr>
      <w:r>
        <w:t>(1) và (2) dư</w:t>
      </w:r>
      <w:r>
        <w:t>ớ</w:t>
      </w:r>
      <w:r>
        <w:t>i đây đư</w:t>
      </w:r>
      <w:r>
        <w:t>ợ</w:t>
      </w:r>
      <w:r>
        <w:t>c đưa ra trong ngo</w:t>
      </w:r>
      <w:r>
        <w:t>ặ</w:t>
      </w:r>
      <w:r>
        <w:t>c đơn sau SOx phù h</w:t>
      </w:r>
      <w:r>
        <w:t>ợ</w:t>
      </w:r>
      <w:r>
        <w:t>p v</w:t>
      </w:r>
      <w:r>
        <w:t>ớ</w:t>
      </w:r>
      <w:r>
        <w:t>i h</w:t>
      </w:r>
      <w:r>
        <w:t>ệ</w:t>
      </w:r>
      <w:r>
        <w:t xml:space="preserve"> th</w:t>
      </w:r>
      <w:r>
        <w:t>ố</w:t>
      </w:r>
      <w:r>
        <w:t>ng, b</w:t>
      </w:r>
      <w:r>
        <w:t>ố</w:t>
      </w:r>
      <w:r>
        <w:t xml:space="preserve"> trí đư</w:t>
      </w:r>
      <w:r>
        <w:t>ợ</w:t>
      </w:r>
      <w:r>
        <w:t>c</w:t>
      </w:r>
      <w:r>
        <w:rPr>
          <w:spacing w:val="-2"/>
        </w:rPr>
        <w:t xml:space="preserve"> </w:t>
      </w:r>
      <w:r>
        <w:t>trang</w:t>
      </w:r>
      <w:r>
        <w:rPr>
          <w:spacing w:val="-4"/>
        </w:rPr>
        <w:t xml:space="preserve"> </w:t>
      </w:r>
      <w:r>
        <w:t>b</w:t>
      </w:r>
      <w:r>
        <w:t>ị</w:t>
      </w:r>
      <w:r>
        <w:t>.</w:t>
      </w:r>
      <w:r>
        <w:rPr>
          <w:spacing w:val="-1"/>
        </w:rPr>
        <w:t xml:space="preserve"> </w:t>
      </w:r>
      <w:r>
        <w:t>Chi</w:t>
      </w:r>
      <w:r>
        <w:rPr>
          <w:spacing w:val="-2"/>
        </w:rPr>
        <w:t xml:space="preserve"> </w:t>
      </w:r>
      <w:r>
        <w:t>ti</w:t>
      </w:r>
      <w:r>
        <w:t>ế</w:t>
      </w:r>
      <w:r>
        <w:t>t</w:t>
      </w:r>
      <w:r>
        <w:rPr>
          <w:spacing w:val="-5"/>
        </w:rPr>
        <w:t xml:space="preserve"> </w:t>
      </w:r>
      <w:r>
        <w:t>c</w:t>
      </w:r>
      <w:r>
        <w:t>ủ</w:t>
      </w:r>
      <w:r>
        <w:t>a</w:t>
      </w:r>
      <w:r>
        <w:rPr>
          <w:spacing w:val="-4"/>
        </w:rPr>
        <w:t xml:space="preserve"> </w:t>
      </w:r>
      <w:r>
        <w:t>nhiên</w:t>
      </w:r>
      <w:r>
        <w:rPr>
          <w:spacing w:val="-3"/>
        </w:rPr>
        <w:t xml:space="preserve"> </w:t>
      </w:r>
      <w:r>
        <w:t>li</w:t>
      </w:r>
      <w:r>
        <w:t>ệ</w:t>
      </w:r>
      <w:r>
        <w:t>u</w:t>
      </w:r>
      <w:r>
        <w:rPr>
          <w:spacing w:val="-1"/>
        </w:rPr>
        <w:t xml:space="preserve"> </w:t>
      </w:r>
      <w:r>
        <w:t>liên</w:t>
      </w:r>
      <w:r>
        <w:rPr>
          <w:spacing w:val="-4"/>
        </w:rPr>
        <w:t xml:space="preserve"> </w:t>
      </w:r>
      <w:r>
        <w:t>quan</w:t>
      </w:r>
      <w:r>
        <w:rPr>
          <w:spacing w:val="-2"/>
        </w:rPr>
        <w:t xml:space="preserve"> </w:t>
      </w:r>
      <w:r>
        <w:t>đ</w:t>
      </w:r>
      <w:r>
        <w:t>ế</w:t>
      </w:r>
      <w:r>
        <w:t>n</w:t>
      </w:r>
      <w:r>
        <w:rPr>
          <w:spacing w:val="-2"/>
        </w:rPr>
        <w:t xml:space="preserve"> </w:t>
      </w:r>
      <w:r>
        <w:t>(1)</w:t>
      </w:r>
      <w:r>
        <w:rPr>
          <w:spacing w:val="-1"/>
        </w:rPr>
        <w:t xml:space="preserve"> </w:t>
      </w:r>
      <w:r>
        <w:t>dư</w:t>
      </w:r>
      <w:r>
        <w:t>ớ</w:t>
      </w:r>
      <w:r>
        <w:t>i</w:t>
      </w:r>
      <w:r>
        <w:rPr>
          <w:spacing w:val="-5"/>
        </w:rPr>
        <w:t xml:space="preserve"> </w:t>
      </w:r>
      <w:r>
        <w:t>đây</w:t>
      </w:r>
      <w:r>
        <w:rPr>
          <w:spacing w:val="-5"/>
        </w:rPr>
        <w:t xml:space="preserve"> </w:t>
      </w:r>
      <w:r>
        <w:t>và</w:t>
      </w:r>
      <w:r>
        <w:rPr>
          <w:spacing w:val="-3"/>
        </w:rPr>
        <w:t xml:space="preserve"> </w:t>
      </w:r>
      <w:r>
        <w:t>công</w:t>
      </w:r>
      <w:r>
        <w:rPr>
          <w:spacing w:val="-4"/>
        </w:rPr>
        <w:t xml:space="preserve"> </w:t>
      </w:r>
      <w:r>
        <w:t>d</w:t>
      </w:r>
      <w:r>
        <w:t>ụ</w:t>
      </w:r>
      <w:r>
        <w:t>ng</w:t>
      </w:r>
      <w:r>
        <w:rPr>
          <w:spacing w:val="-2"/>
        </w:rPr>
        <w:t xml:space="preserve"> </w:t>
      </w:r>
      <w:r>
        <w:t>c</w:t>
      </w:r>
      <w:r>
        <w:t>ủ</w:t>
      </w:r>
      <w:r>
        <w:t>a</w:t>
      </w:r>
      <w:r>
        <w:rPr>
          <w:spacing w:val="-4"/>
        </w:rPr>
        <w:t xml:space="preserve"> </w:t>
      </w:r>
      <w:r>
        <w:t>máy</w:t>
      </w:r>
      <w:r>
        <w:rPr>
          <w:spacing w:val="-2"/>
        </w:rPr>
        <w:t xml:space="preserve"> </w:t>
      </w:r>
      <w:r>
        <w:t>s</w:t>
      </w:r>
      <w:r>
        <w:t>ử</w:t>
      </w:r>
      <w:r>
        <w:t xml:space="preserve"> d</w:t>
      </w:r>
      <w:r>
        <w:t>ụ</w:t>
      </w:r>
      <w:r>
        <w:t>ng</w:t>
      </w:r>
      <w:r>
        <w:rPr>
          <w:spacing w:val="-2"/>
        </w:rPr>
        <w:t xml:space="preserve"> </w:t>
      </w:r>
      <w:r>
        <w:t>nhiên</w:t>
      </w:r>
      <w:r>
        <w:rPr>
          <w:spacing w:val="-3"/>
        </w:rPr>
        <w:t xml:space="preserve"> </w:t>
      </w:r>
      <w:r>
        <w:t>li</w:t>
      </w:r>
      <w:r>
        <w:t>ệ</w:t>
      </w:r>
      <w:r>
        <w:t>u</w:t>
      </w:r>
      <w:r>
        <w:rPr>
          <w:spacing w:val="-3"/>
        </w:rPr>
        <w:t xml:space="preserve"> </w:t>
      </w:r>
      <w:r>
        <w:t xml:space="preserve">nêu </w:t>
      </w:r>
      <w:r>
        <w:t>ở</w:t>
      </w:r>
      <w:r>
        <w:rPr>
          <w:spacing w:val="-3"/>
        </w:rPr>
        <w:t xml:space="preserve"> </w:t>
      </w:r>
      <w:r>
        <w:t>(1)</w:t>
      </w:r>
      <w:r>
        <w:rPr>
          <w:spacing w:val="-4"/>
        </w:rPr>
        <w:t xml:space="preserve"> </w:t>
      </w:r>
      <w:r>
        <w:t>dư</w:t>
      </w:r>
      <w:r>
        <w:t>ớ</w:t>
      </w:r>
      <w:r>
        <w:t>i</w:t>
      </w:r>
      <w:r>
        <w:rPr>
          <w:spacing w:val="-4"/>
        </w:rPr>
        <w:t xml:space="preserve"> </w:t>
      </w:r>
      <w:r>
        <w:t>đây</w:t>
      </w:r>
      <w:r>
        <w:rPr>
          <w:spacing w:val="-3"/>
        </w:rPr>
        <w:t xml:space="preserve"> </w:t>
      </w:r>
      <w:r>
        <w:t>và</w:t>
      </w:r>
      <w:r>
        <w:rPr>
          <w:spacing w:val="-3"/>
        </w:rPr>
        <w:t xml:space="preserve"> </w:t>
      </w:r>
      <w:r>
        <w:t>máy</w:t>
      </w:r>
      <w:r>
        <w:rPr>
          <w:spacing w:val="-3"/>
        </w:rPr>
        <w:t xml:space="preserve"> </w:t>
      </w:r>
      <w:r>
        <w:t>l</w:t>
      </w:r>
      <w:r>
        <w:t>ắ</w:t>
      </w:r>
      <w:r>
        <w:t>p</w:t>
      </w:r>
      <w:r>
        <w:rPr>
          <w:spacing w:val="-3"/>
        </w:rPr>
        <w:t xml:space="preserve"> </w:t>
      </w:r>
      <w:r>
        <w:t>các</w:t>
      </w:r>
      <w:r>
        <w:rPr>
          <w:spacing w:val="-3"/>
        </w:rPr>
        <w:t xml:space="preserve"> </w:t>
      </w:r>
      <w:r>
        <w:t>h</w:t>
      </w:r>
      <w:r>
        <w:t>ệ</w:t>
      </w:r>
      <w:r>
        <w:rPr>
          <w:spacing w:val="-3"/>
        </w:rPr>
        <w:t xml:space="preserve"> </w:t>
      </w:r>
      <w:r>
        <w:t>th</w:t>
      </w:r>
      <w:r>
        <w:t>ố</w:t>
      </w:r>
      <w:r>
        <w:t>ng</w:t>
      </w:r>
      <w:r>
        <w:rPr>
          <w:spacing w:val="-5"/>
        </w:rPr>
        <w:t xml:space="preserve"> </w:t>
      </w:r>
      <w:r>
        <w:t>nêu</w:t>
      </w:r>
      <w:r>
        <w:rPr>
          <w:spacing w:val="-5"/>
        </w:rPr>
        <w:t xml:space="preserve"> </w:t>
      </w:r>
      <w:r>
        <w:t>ở</w:t>
      </w:r>
      <w:r>
        <w:rPr>
          <w:spacing w:val="-3"/>
        </w:rPr>
        <w:t xml:space="preserve"> </w:t>
      </w:r>
      <w:r>
        <w:t>(2)</w:t>
      </w:r>
      <w:r>
        <w:rPr>
          <w:spacing w:val="-4"/>
        </w:rPr>
        <w:t xml:space="preserve"> </w:t>
      </w:r>
      <w:r>
        <w:t>dư</w:t>
      </w:r>
      <w:r>
        <w:t>ớ</w:t>
      </w:r>
      <w:r>
        <w:t>i</w:t>
      </w:r>
      <w:r>
        <w:rPr>
          <w:spacing w:val="-4"/>
        </w:rPr>
        <w:t xml:space="preserve"> </w:t>
      </w:r>
      <w:r>
        <w:t>đây</w:t>
      </w:r>
      <w:r>
        <w:rPr>
          <w:spacing w:val="-3"/>
        </w:rPr>
        <w:t xml:space="preserve"> </w:t>
      </w:r>
      <w:r>
        <w:t>ph</w:t>
      </w:r>
      <w:r>
        <w:t>ả</w:t>
      </w:r>
      <w:r>
        <w:t>i</w:t>
      </w:r>
      <w:r>
        <w:rPr>
          <w:spacing w:val="-4"/>
        </w:rPr>
        <w:t xml:space="preserve"> </w:t>
      </w:r>
      <w:r>
        <w:t>đư</w:t>
      </w:r>
      <w:r>
        <w:t>ợ</w:t>
      </w:r>
      <w:r>
        <w:t>c đưa vào d</w:t>
      </w:r>
      <w:r>
        <w:t>ấ</w:t>
      </w:r>
      <w:r>
        <w:t>u hi</w:t>
      </w:r>
      <w:r>
        <w:t>ệ</w:t>
      </w:r>
      <w:r>
        <w:t>u b</w:t>
      </w:r>
      <w:r>
        <w:t>ổ</w:t>
      </w:r>
      <w:r>
        <w:t xml:space="preserve"> sung phân c</w:t>
      </w:r>
      <w:r>
        <w:t>ấ</w:t>
      </w:r>
      <w:r>
        <w:t>p.</w:t>
      </w:r>
    </w:p>
    <w:p w14:paraId="37248E17" w14:textId="77777777" w:rsidR="00FC7CA5" w:rsidRDefault="003671C9">
      <w:pPr>
        <w:pStyle w:val="ListParagraph"/>
        <w:numPr>
          <w:ilvl w:val="1"/>
          <w:numId w:val="21"/>
        </w:numPr>
        <w:tabs>
          <w:tab w:val="left" w:pos="1618"/>
          <w:tab w:val="left" w:pos="1620"/>
        </w:tabs>
        <w:spacing w:line="288" w:lineRule="auto"/>
        <w:ind w:right="252"/>
        <w:jc w:val="both"/>
        <w:rPr>
          <w:sz w:val="24"/>
        </w:rPr>
      </w:pPr>
      <w:r>
        <w:rPr>
          <w:sz w:val="24"/>
        </w:rPr>
        <w:t>H</w:t>
      </w:r>
      <w:r>
        <w:rPr>
          <w:sz w:val="24"/>
        </w:rPr>
        <w:t>ệ</w:t>
      </w:r>
      <w:r>
        <w:rPr>
          <w:spacing w:val="-2"/>
          <w:sz w:val="24"/>
        </w:rPr>
        <w:t xml:space="preserve"> </w:t>
      </w:r>
      <w:r>
        <w:rPr>
          <w:sz w:val="24"/>
        </w:rPr>
        <w:t>th</w:t>
      </w:r>
      <w:r>
        <w:rPr>
          <w:sz w:val="24"/>
        </w:rPr>
        <w:t>ố</w:t>
      </w:r>
      <w:r>
        <w:rPr>
          <w:sz w:val="24"/>
        </w:rPr>
        <w:t>ng</w:t>
      </w:r>
      <w:r>
        <w:rPr>
          <w:spacing w:val="-4"/>
          <w:sz w:val="24"/>
        </w:rPr>
        <w:t xml:space="preserve"> </w:t>
      </w:r>
      <w:r>
        <w:rPr>
          <w:sz w:val="24"/>
        </w:rPr>
        <w:t>s</w:t>
      </w:r>
      <w:r>
        <w:rPr>
          <w:sz w:val="24"/>
        </w:rPr>
        <w:t>ử</w:t>
      </w:r>
      <w:r>
        <w:rPr>
          <w:spacing w:val="-2"/>
          <w:sz w:val="24"/>
        </w:rPr>
        <w:t xml:space="preserve"> </w:t>
      </w:r>
      <w:r>
        <w:rPr>
          <w:sz w:val="24"/>
        </w:rPr>
        <w:t>d</w:t>
      </w:r>
      <w:r>
        <w:rPr>
          <w:sz w:val="24"/>
        </w:rPr>
        <w:t>ụ</w:t>
      </w:r>
      <w:r>
        <w:rPr>
          <w:sz w:val="24"/>
        </w:rPr>
        <w:t>ng</w:t>
      </w:r>
      <w:r>
        <w:rPr>
          <w:spacing w:val="-2"/>
          <w:sz w:val="24"/>
        </w:rPr>
        <w:t xml:space="preserve"> </w:t>
      </w:r>
      <w:r>
        <w:rPr>
          <w:sz w:val="24"/>
        </w:rPr>
        <w:t>nhiên</w:t>
      </w:r>
      <w:r>
        <w:rPr>
          <w:spacing w:val="-2"/>
          <w:sz w:val="24"/>
        </w:rPr>
        <w:t xml:space="preserve"> </w:t>
      </w:r>
      <w:r>
        <w:rPr>
          <w:sz w:val="24"/>
        </w:rPr>
        <w:t>li</w:t>
      </w:r>
      <w:r>
        <w:rPr>
          <w:sz w:val="24"/>
        </w:rPr>
        <w:t>ệ</w:t>
      </w:r>
      <w:r>
        <w:rPr>
          <w:sz w:val="24"/>
        </w:rPr>
        <w:t>u</w:t>
      </w:r>
      <w:r>
        <w:rPr>
          <w:spacing w:val="-1"/>
          <w:sz w:val="24"/>
        </w:rPr>
        <w:t xml:space="preserve"> </w:t>
      </w:r>
      <w:r>
        <w:rPr>
          <w:sz w:val="24"/>
        </w:rPr>
        <w:t>có</w:t>
      </w:r>
      <w:r>
        <w:rPr>
          <w:spacing w:val="-4"/>
          <w:sz w:val="24"/>
        </w:rPr>
        <w:t xml:space="preserve"> </w:t>
      </w:r>
      <w:r>
        <w:rPr>
          <w:sz w:val="24"/>
        </w:rPr>
        <w:t>đi</w:t>
      </w:r>
      <w:r>
        <w:rPr>
          <w:sz w:val="24"/>
        </w:rPr>
        <w:t>ể</w:t>
      </w:r>
      <w:r>
        <w:rPr>
          <w:sz w:val="24"/>
        </w:rPr>
        <w:t>m</w:t>
      </w:r>
      <w:r>
        <w:rPr>
          <w:spacing w:val="-2"/>
          <w:sz w:val="24"/>
        </w:rPr>
        <w:t xml:space="preserve"> </w:t>
      </w:r>
      <w:r>
        <w:rPr>
          <w:sz w:val="24"/>
        </w:rPr>
        <w:t>ch</w:t>
      </w:r>
      <w:r>
        <w:rPr>
          <w:sz w:val="24"/>
        </w:rPr>
        <w:t>ớ</w:t>
      </w:r>
      <w:r>
        <w:rPr>
          <w:sz w:val="24"/>
        </w:rPr>
        <w:t>p</w:t>
      </w:r>
      <w:r>
        <w:rPr>
          <w:spacing w:val="-2"/>
          <w:sz w:val="24"/>
        </w:rPr>
        <w:t xml:space="preserve"> </w:t>
      </w:r>
      <w:r>
        <w:rPr>
          <w:sz w:val="24"/>
        </w:rPr>
        <w:t>cháy</w:t>
      </w:r>
      <w:r>
        <w:rPr>
          <w:spacing w:val="-2"/>
          <w:sz w:val="24"/>
        </w:rPr>
        <w:t xml:space="preserve"> </w:t>
      </w:r>
      <w:r>
        <w:rPr>
          <w:sz w:val="24"/>
        </w:rPr>
        <w:t>th</w:t>
      </w:r>
      <w:r>
        <w:rPr>
          <w:sz w:val="24"/>
        </w:rPr>
        <w:t>ấ</w:t>
      </w:r>
      <w:r>
        <w:rPr>
          <w:sz w:val="24"/>
        </w:rPr>
        <w:t>p</w:t>
      </w:r>
      <w:r>
        <w:rPr>
          <w:spacing w:val="-4"/>
          <w:sz w:val="24"/>
        </w:rPr>
        <w:t xml:space="preserve"> </w:t>
      </w:r>
      <w:r>
        <w:rPr>
          <w:sz w:val="24"/>
        </w:rPr>
        <w:t>nêu</w:t>
      </w:r>
      <w:r>
        <w:rPr>
          <w:spacing w:val="-2"/>
          <w:sz w:val="24"/>
        </w:rPr>
        <w:t xml:space="preserve"> </w:t>
      </w:r>
      <w:r>
        <w:rPr>
          <w:sz w:val="24"/>
        </w:rPr>
        <w:t>ở</w:t>
      </w:r>
      <w:r>
        <w:rPr>
          <w:spacing w:val="-3"/>
          <w:sz w:val="24"/>
        </w:rPr>
        <w:t xml:space="preserve"> </w:t>
      </w:r>
      <w:r>
        <w:rPr>
          <w:sz w:val="24"/>
        </w:rPr>
        <w:t>2.2.1-28</w:t>
      </w:r>
      <w:r>
        <w:rPr>
          <w:spacing w:val="-4"/>
          <w:sz w:val="24"/>
        </w:rPr>
        <w:t xml:space="preserve"> </w:t>
      </w:r>
      <w:r>
        <w:rPr>
          <w:sz w:val="24"/>
        </w:rPr>
        <w:t>Ph</w:t>
      </w:r>
      <w:r>
        <w:rPr>
          <w:sz w:val="24"/>
        </w:rPr>
        <w:t>ầ</w:t>
      </w:r>
      <w:r>
        <w:rPr>
          <w:sz w:val="24"/>
        </w:rPr>
        <w:t>n</w:t>
      </w:r>
      <w:r>
        <w:rPr>
          <w:spacing w:val="-4"/>
          <w:sz w:val="24"/>
        </w:rPr>
        <w:t xml:space="preserve"> </w:t>
      </w:r>
      <w:r>
        <w:rPr>
          <w:sz w:val="24"/>
        </w:rPr>
        <w:t>8I c</w:t>
      </w:r>
      <w:r>
        <w:rPr>
          <w:sz w:val="24"/>
        </w:rPr>
        <w:t>ủ</w:t>
      </w:r>
      <w:r>
        <w:rPr>
          <w:sz w:val="24"/>
        </w:rPr>
        <w:t>a</w:t>
      </w:r>
      <w:r>
        <w:rPr>
          <w:spacing w:val="-3"/>
          <w:sz w:val="24"/>
        </w:rPr>
        <w:t xml:space="preserve"> </w:t>
      </w:r>
      <w:r>
        <w:rPr>
          <w:sz w:val="24"/>
        </w:rPr>
        <w:t>Quy chu</w:t>
      </w:r>
      <w:r>
        <w:rPr>
          <w:sz w:val="24"/>
        </w:rPr>
        <w:t>ẩ</w:t>
      </w:r>
      <w:r>
        <w:rPr>
          <w:sz w:val="24"/>
        </w:rPr>
        <w:t>n k</w:t>
      </w:r>
      <w:r>
        <w:rPr>
          <w:sz w:val="24"/>
        </w:rPr>
        <w:t>ỹ</w:t>
      </w:r>
      <w:r>
        <w:rPr>
          <w:sz w:val="24"/>
        </w:rPr>
        <w:t xml:space="preserve"> thu</w:t>
      </w:r>
      <w:r>
        <w:rPr>
          <w:sz w:val="24"/>
        </w:rPr>
        <w:t>ậ</w:t>
      </w:r>
      <w:r>
        <w:rPr>
          <w:sz w:val="24"/>
        </w:rPr>
        <w:t>t qu</w:t>
      </w:r>
      <w:r>
        <w:rPr>
          <w:sz w:val="24"/>
        </w:rPr>
        <w:t>ố</w:t>
      </w:r>
      <w:r>
        <w:rPr>
          <w:sz w:val="24"/>
        </w:rPr>
        <w:t>c gia v</w:t>
      </w:r>
      <w:r>
        <w:rPr>
          <w:sz w:val="24"/>
        </w:rPr>
        <w:t>ề</w:t>
      </w:r>
      <w:r>
        <w:rPr>
          <w:sz w:val="24"/>
        </w:rPr>
        <w:t xml:space="preserve"> phân c</w:t>
      </w:r>
      <w:r>
        <w:rPr>
          <w:sz w:val="24"/>
        </w:rPr>
        <w:t>ấ</w:t>
      </w:r>
      <w:r>
        <w:rPr>
          <w:sz w:val="24"/>
        </w:rPr>
        <w:t>p và đóng tàu bi</w:t>
      </w:r>
      <w:r>
        <w:rPr>
          <w:sz w:val="24"/>
        </w:rPr>
        <w:t>ể</w:t>
      </w:r>
      <w:r>
        <w:rPr>
          <w:sz w:val="24"/>
        </w:rPr>
        <w:t>n v</w:t>
      </w:r>
      <w:r>
        <w:rPr>
          <w:sz w:val="24"/>
        </w:rPr>
        <w:t>ỏ</w:t>
      </w:r>
      <w:r>
        <w:rPr>
          <w:sz w:val="24"/>
        </w:rPr>
        <w:t xml:space="preserve"> thép mà th</w:t>
      </w:r>
      <w:r>
        <w:rPr>
          <w:sz w:val="24"/>
        </w:rPr>
        <w:t>ỏ</w:t>
      </w:r>
      <w:r>
        <w:rPr>
          <w:sz w:val="24"/>
        </w:rPr>
        <w:t>a mãn Chương</w:t>
      </w:r>
    </w:p>
    <w:p w14:paraId="106BE917"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16D9DDF1" w14:textId="77777777" w:rsidR="00FC7CA5" w:rsidRDefault="003671C9">
      <w:pPr>
        <w:pStyle w:val="Heading5"/>
        <w:spacing w:before="71"/>
        <w:ind w:left="713"/>
        <w:jc w:val="left"/>
      </w:pPr>
      <w:r>
        <w:lastRenderedPageBreak/>
        <w:t>QCVN</w:t>
      </w:r>
      <w:r>
        <w:rPr>
          <w:spacing w:val="-3"/>
        </w:rPr>
        <w:t xml:space="preserve"> </w:t>
      </w:r>
      <w:r>
        <w:t>26:</w:t>
      </w:r>
      <w:r>
        <w:rPr>
          <w:spacing w:val="-3"/>
        </w:rPr>
        <w:t xml:space="preserve"> </w:t>
      </w:r>
      <w:r>
        <w:rPr>
          <w:spacing w:val="-2"/>
        </w:rPr>
        <w:t>2024/BGTVT</w:t>
      </w:r>
    </w:p>
    <w:p w14:paraId="3F241E13" w14:textId="77777777" w:rsidR="00FC7CA5" w:rsidRDefault="00FC7CA5">
      <w:pPr>
        <w:pStyle w:val="BodyText"/>
        <w:spacing w:before="15"/>
        <w:jc w:val="left"/>
        <w:rPr>
          <w:b/>
        </w:rPr>
      </w:pPr>
    </w:p>
    <w:p w14:paraId="67A2893B" w14:textId="77777777" w:rsidR="00FC7CA5" w:rsidRDefault="003671C9">
      <w:pPr>
        <w:pStyle w:val="BodyText"/>
        <w:spacing w:before="0" w:line="288" w:lineRule="auto"/>
        <w:ind w:left="1620" w:right="257"/>
      </w:pPr>
      <w:r>
        <w:t>16</w:t>
      </w:r>
      <w:r>
        <w:rPr>
          <w:spacing w:val="-2"/>
        </w:rPr>
        <w:t xml:space="preserve"> </w:t>
      </w:r>
      <w:r>
        <w:t>Ph</w:t>
      </w:r>
      <w:r>
        <w:t>ầ</w:t>
      </w:r>
      <w:r>
        <w:t>n</w:t>
      </w:r>
      <w:r>
        <w:rPr>
          <w:spacing w:val="-4"/>
        </w:rPr>
        <w:t xml:space="preserve"> </w:t>
      </w:r>
      <w:r>
        <w:t>8D</w:t>
      </w:r>
      <w:r>
        <w:rPr>
          <w:spacing w:val="40"/>
        </w:rPr>
        <w:t xml:space="preserve"> </w:t>
      </w:r>
      <w:r>
        <w:t>c</w:t>
      </w:r>
      <w:r>
        <w:t>ủ</w:t>
      </w:r>
      <w:r>
        <w:t>a Quy chu</w:t>
      </w:r>
      <w:r>
        <w:t>ẩ</w:t>
      </w:r>
      <w:r>
        <w:t>n k</w:t>
      </w:r>
      <w:r>
        <w:t>ỹ</w:t>
      </w:r>
      <w:r>
        <w:t xml:space="preserve"> thu</w:t>
      </w:r>
      <w:r>
        <w:t>ậ</w:t>
      </w:r>
      <w:r>
        <w:t>t qu</w:t>
      </w:r>
      <w:r>
        <w:t>ố</w:t>
      </w:r>
      <w:r>
        <w:t>c gia v</w:t>
      </w:r>
      <w:r>
        <w:t>ề</w:t>
      </w:r>
      <w:r>
        <w:t xml:space="preserve"> phân c</w:t>
      </w:r>
      <w:r>
        <w:t>ấ</w:t>
      </w:r>
      <w:r>
        <w:t>p và đóng tàu bi</w:t>
      </w:r>
      <w:r>
        <w:t>ể</w:t>
      </w:r>
      <w:r>
        <w:t>n v</w:t>
      </w:r>
      <w:r>
        <w:t>ỏ</w:t>
      </w:r>
      <w:r>
        <w:t xml:space="preserve"> thép ho</w:t>
      </w:r>
      <w:r>
        <w:t>ặ</w:t>
      </w:r>
      <w:r>
        <w:t>c</w:t>
      </w:r>
      <w:r>
        <w:rPr>
          <w:spacing w:val="-12"/>
        </w:rPr>
        <w:t xml:space="preserve"> </w:t>
      </w:r>
      <w:r>
        <w:t>th</w:t>
      </w:r>
      <w:r>
        <w:t>ỏ</w:t>
      </w:r>
      <w:r>
        <w:t>a</w:t>
      </w:r>
      <w:r>
        <w:rPr>
          <w:spacing w:val="-11"/>
        </w:rPr>
        <w:t xml:space="preserve"> </w:t>
      </w:r>
      <w:r>
        <w:t>mãn</w:t>
      </w:r>
      <w:r>
        <w:rPr>
          <w:spacing w:val="-11"/>
        </w:rPr>
        <w:t xml:space="preserve"> </w:t>
      </w:r>
      <w:r>
        <w:t>Ph</w:t>
      </w:r>
      <w:r>
        <w:t>ầ</w:t>
      </w:r>
      <w:r>
        <w:t>n</w:t>
      </w:r>
      <w:r>
        <w:rPr>
          <w:spacing w:val="-11"/>
        </w:rPr>
        <w:t xml:space="preserve"> </w:t>
      </w:r>
      <w:r>
        <w:t>8I</w:t>
      </w:r>
      <w:r>
        <w:rPr>
          <w:spacing w:val="-11"/>
        </w:rPr>
        <w:t xml:space="preserve"> </w:t>
      </w:r>
      <w:r>
        <w:t>c</w:t>
      </w:r>
      <w:r>
        <w:t>ủ</w:t>
      </w:r>
      <w:r>
        <w:t>a</w:t>
      </w:r>
      <w:r>
        <w:rPr>
          <w:spacing w:val="-10"/>
        </w:rPr>
        <w:t xml:space="preserve"> </w:t>
      </w:r>
      <w:r>
        <w:t>Quy</w:t>
      </w:r>
      <w:r>
        <w:rPr>
          <w:spacing w:val="-9"/>
        </w:rPr>
        <w:t xml:space="preserve"> </w:t>
      </w:r>
      <w:r>
        <w:t>chu</w:t>
      </w:r>
      <w:r>
        <w:t>ẩ</w:t>
      </w:r>
      <w:r>
        <w:t>n</w:t>
      </w:r>
      <w:r>
        <w:rPr>
          <w:spacing w:val="-8"/>
        </w:rPr>
        <w:t xml:space="preserve"> </w:t>
      </w:r>
      <w:r>
        <w:t>k</w:t>
      </w:r>
      <w:r>
        <w:t>ỹ</w:t>
      </w:r>
      <w:r>
        <w:rPr>
          <w:spacing w:val="-9"/>
        </w:rPr>
        <w:t xml:space="preserve"> </w:t>
      </w:r>
      <w:r>
        <w:t>thu</w:t>
      </w:r>
      <w:r>
        <w:t>ậ</w:t>
      </w:r>
      <w:r>
        <w:t>t</w:t>
      </w:r>
      <w:r>
        <w:rPr>
          <w:spacing w:val="-9"/>
        </w:rPr>
        <w:t xml:space="preserve"> </w:t>
      </w:r>
      <w:r>
        <w:t>qu</w:t>
      </w:r>
      <w:r>
        <w:t>ố</w:t>
      </w:r>
      <w:r>
        <w:t>c</w:t>
      </w:r>
      <w:r>
        <w:rPr>
          <w:spacing w:val="-12"/>
        </w:rPr>
        <w:t xml:space="preserve"> </w:t>
      </w:r>
      <w:r>
        <w:t>gia</w:t>
      </w:r>
      <w:r>
        <w:rPr>
          <w:spacing w:val="-9"/>
        </w:rPr>
        <w:t xml:space="preserve"> </w:t>
      </w:r>
      <w:r>
        <w:t>v</w:t>
      </w:r>
      <w:r>
        <w:t>ề</w:t>
      </w:r>
      <w:r>
        <w:rPr>
          <w:spacing w:val="-11"/>
        </w:rPr>
        <w:t xml:space="preserve"> </w:t>
      </w:r>
      <w:r>
        <w:t>phân</w:t>
      </w:r>
      <w:r>
        <w:rPr>
          <w:spacing w:val="-11"/>
        </w:rPr>
        <w:t xml:space="preserve"> </w:t>
      </w:r>
      <w:r>
        <w:t>c</w:t>
      </w:r>
      <w:r>
        <w:t>ấ</w:t>
      </w:r>
      <w:r>
        <w:t>p</w:t>
      </w:r>
      <w:r>
        <w:rPr>
          <w:spacing w:val="-8"/>
        </w:rPr>
        <w:t xml:space="preserve"> </w:t>
      </w:r>
      <w:r>
        <w:t>và</w:t>
      </w:r>
      <w:r>
        <w:rPr>
          <w:spacing w:val="-11"/>
        </w:rPr>
        <w:t xml:space="preserve"> </w:t>
      </w:r>
      <w:r>
        <w:t>đóng</w:t>
      </w:r>
      <w:r>
        <w:rPr>
          <w:spacing w:val="-8"/>
        </w:rPr>
        <w:t xml:space="preserve"> </w:t>
      </w:r>
      <w:r>
        <w:t>tàu</w:t>
      </w:r>
      <w:r>
        <w:rPr>
          <w:spacing w:val="-11"/>
        </w:rPr>
        <w:t xml:space="preserve"> </w:t>
      </w:r>
      <w:r>
        <w:t>bi</w:t>
      </w:r>
      <w:r>
        <w:t>ể</w:t>
      </w:r>
      <w:r>
        <w:t>n v</w:t>
      </w:r>
      <w:r>
        <w:t>ỏ</w:t>
      </w:r>
      <w:r>
        <w:t xml:space="preserve"> thép: “Nhiên li</w:t>
      </w:r>
      <w:r>
        <w:t>ệ</w:t>
      </w:r>
      <w:r>
        <w:t>u có đi</w:t>
      </w:r>
      <w:r>
        <w:t>ể</w:t>
      </w:r>
      <w:r>
        <w:t>m ch</w:t>
      </w:r>
      <w:r>
        <w:t>ớ</w:t>
      </w:r>
      <w:r>
        <w:t>p cháy th</w:t>
      </w:r>
      <w:r>
        <w:t>ấ</w:t>
      </w:r>
      <w:r>
        <w:t>p” (vi</w:t>
      </w:r>
      <w:r>
        <w:t>ế</w:t>
      </w:r>
      <w:r>
        <w:t>t t</w:t>
      </w:r>
      <w:r>
        <w:t>ắ</w:t>
      </w:r>
      <w:r>
        <w:t>t là “LFF”);</w:t>
      </w:r>
    </w:p>
    <w:p w14:paraId="61777D77" w14:textId="77777777" w:rsidR="00FC7CA5" w:rsidRDefault="003671C9">
      <w:pPr>
        <w:pStyle w:val="ListParagraph"/>
        <w:numPr>
          <w:ilvl w:val="1"/>
          <w:numId w:val="21"/>
        </w:numPr>
        <w:tabs>
          <w:tab w:val="left" w:pos="1618"/>
        </w:tabs>
        <w:ind w:left="1618" w:hanging="452"/>
        <w:jc w:val="both"/>
        <w:rPr>
          <w:sz w:val="24"/>
        </w:rPr>
      </w:pPr>
      <w:r>
        <w:rPr>
          <w:sz w:val="24"/>
        </w:rPr>
        <w:t>H</w:t>
      </w:r>
      <w:r>
        <w:rPr>
          <w:sz w:val="24"/>
        </w:rPr>
        <w:t>ệ</w:t>
      </w:r>
      <w:r>
        <w:rPr>
          <w:spacing w:val="13"/>
          <w:sz w:val="24"/>
        </w:rPr>
        <w:t xml:space="preserve"> </w:t>
      </w:r>
      <w:r>
        <w:rPr>
          <w:sz w:val="24"/>
        </w:rPr>
        <w:t>th</w:t>
      </w:r>
      <w:r>
        <w:rPr>
          <w:sz w:val="24"/>
        </w:rPr>
        <w:t>ố</w:t>
      </w:r>
      <w:r>
        <w:rPr>
          <w:sz w:val="24"/>
        </w:rPr>
        <w:t>ng</w:t>
      </w:r>
      <w:r>
        <w:rPr>
          <w:spacing w:val="14"/>
          <w:sz w:val="24"/>
        </w:rPr>
        <w:t xml:space="preserve"> </w:t>
      </w:r>
      <w:r>
        <w:rPr>
          <w:sz w:val="24"/>
        </w:rPr>
        <w:t>làm</w:t>
      </w:r>
      <w:r>
        <w:rPr>
          <w:spacing w:val="14"/>
          <w:sz w:val="24"/>
        </w:rPr>
        <w:t xml:space="preserve"> </w:t>
      </w:r>
      <w:r>
        <w:rPr>
          <w:sz w:val="24"/>
        </w:rPr>
        <w:t>s</w:t>
      </w:r>
      <w:r>
        <w:rPr>
          <w:sz w:val="24"/>
        </w:rPr>
        <w:t>ạ</w:t>
      </w:r>
      <w:r>
        <w:rPr>
          <w:sz w:val="24"/>
        </w:rPr>
        <w:t>ch</w:t>
      </w:r>
      <w:r>
        <w:rPr>
          <w:spacing w:val="14"/>
          <w:sz w:val="24"/>
        </w:rPr>
        <w:t xml:space="preserve"> </w:t>
      </w:r>
      <w:r>
        <w:rPr>
          <w:sz w:val="24"/>
        </w:rPr>
        <w:t>khí</w:t>
      </w:r>
      <w:r>
        <w:rPr>
          <w:spacing w:val="11"/>
          <w:sz w:val="24"/>
        </w:rPr>
        <w:t xml:space="preserve"> </w:t>
      </w:r>
      <w:r>
        <w:rPr>
          <w:sz w:val="24"/>
        </w:rPr>
        <w:t>th</w:t>
      </w:r>
      <w:r>
        <w:rPr>
          <w:sz w:val="24"/>
        </w:rPr>
        <w:t>ả</w:t>
      </w:r>
      <w:r>
        <w:rPr>
          <w:sz w:val="24"/>
        </w:rPr>
        <w:t>i</w:t>
      </w:r>
      <w:r>
        <w:rPr>
          <w:spacing w:val="12"/>
          <w:sz w:val="24"/>
        </w:rPr>
        <w:t xml:space="preserve"> </w:t>
      </w:r>
      <w:r>
        <w:rPr>
          <w:sz w:val="24"/>
        </w:rPr>
        <w:t>đư</w:t>
      </w:r>
      <w:r>
        <w:rPr>
          <w:sz w:val="24"/>
        </w:rPr>
        <w:t>ợ</w:t>
      </w:r>
      <w:r>
        <w:rPr>
          <w:sz w:val="24"/>
        </w:rPr>
        <w:t>c</w:t>
      </w:r>
      <w:r>
        <w:rPr>
          <w:spacing w:val="13"/>
          <w:sz w:val="24"/>
        </w:rPr>
        <w:t xml:space="preserve"> </w:t>
      </w:r>
      <w:r>
        <w:rPr>
          <w:sz w:val="24"/>
        </w:rPr>
        <w:t>Đăng</w:t>
      </w:r>
      <w:r>
        <w:rPr>
          <w:spacing w:val="14"/>
          <w:sz w:val="24"/>
        </w:rPr>
        <w:t xml:space="preserve"> </w:t>
      </w:r>
      <w:r>
        <w:rPr>
          <w:sz w:val="24"/>
        </w:rPr>
        <w:t>ki</w:t>
      </w:r>
      <w:r>
        <w:rPr>
          <w:sz w:val="24"/>
        </w:rPr>
        <w:t>ể</w:t>
      </w:r>
      <w:r>
        <w:rPr>
          <w:sz w:val="24"/>
        </w:rPr>
        <w:t>m</w:t>
      </w:r>
      <w:r>
        <w:rPr>
          <w:spacing w:val="11"/>
          <w:sz w:val="24"/>
        </w:rPr>
        <w:t xml:space="preserve"> </w:t>
      </w:r>
      <w:r>
        <w:rPr>
          <w:sz w:val="24"/>
        </w:rPr>
        <w:t>ch</w:t>
      </w:r>
      <w:r>
        <w:rPr>
          <w:sz w:val="24"/>
        </w:rPr>
        <w:t>ấ</w:t>
      </w:r>
      <w:r>
        <w:rPr>
          <w:sz w:val="24"/>
        </w:rPr>
        <w:t>p</w:t>
      </w:r>
      <w:r>
        <w:rPr>
          <w:spacing w:val="14"/>
          <w:sz w:val="24"/>
        </w:rPr>
        <w:t xml:space="preserve"> </w:t>
      </w:r>
      <w:r>
        <w:rPr>
          <w:sz w:val="24"/>
        </w:rPr>
        <w:t>nh</w:t>
      </w:r>
      <w:r>
        <w:rPr>
          <w:sz w:val="24"/>
        </w:rPr>
        <w:t>ậ</w:t>
      </w:r>
      <w:r>
        <w:rPr>
          <w:sz w:val="24"/>
        </w:rPr>
        <w:t>n</w:t>
      </w:r>
      <w:r>
        <w:rPr>
          <w:spacing w:val="15"/>
          <w:sz w:val="24"/>
        </w:rPr>
        <w:t xml:space="preserve"> </w:t>
      </w:r>
      <w:r>
        <w:rPr>
          <w:sz w:val="24"/>
        </w:rPr>
        <w:t>là</w:t>
      </w:r>
      <w:r>
        <w:rPr>
          <w:spacing w:val="10"/>
          <w:sz w:val="24"/>
        </w:rPr>
        <w:t xml:space="preserve"> </w:t>
      </w:r>
      <w:r>
        <w:rPr>
          <w:sz w:val="24"/>
        </w:rPr>
        <w:t>bi</w:t>
      </w:r>
      <w:r>
        <w:rPr>
          <w:sz w:val="24"/>
        </w:rPr>
        <w:t>ệ</w:t>
      </w:r>
      <w:r>
        <w:rPr>
          <w:sz w:val="24"/>
        </w:rPr>
        <w:t>n</w:t>
      </w:r>
      <w:r>
        <w:rPr>
          <w:spacing w:val="14"/>
          <w:sz w:val="24"/>
        </w:rPr>
        <w:t xml:space="preserve"> </w:t>
      </w:r>
      <w:r>
        <w:rPr>
          <w:sz w:val="24"/>
        </w:rPr>
        <w:t>pháp</w:t>
      </w:r>
      <w:r>
        <w:rPr>
          <w:spacing w:val="14"/>
          <w:sz w:val="24"/>
        </w:rPr>
        <w:t xml:space="preserve"> </w:t>
      </w:r>
      <w:r>
        <w:rPr>
          <w:sz w:val="24"/>
        </w:rPr>
        <w:t>thay</w:t>
      </w:r>
      <w:r>
        <w:rPr>
          <w:spacing w:val="12"/>
          <w:sz w:val="24"/>
        </w:rPr>
        <w:t xml:space="preserve"> </w:t>
      </w:r>
      <w:r>
        <w:rPr>
          <w:sz w:val="24"/>
        </w:rPr>
        <w:t>th</w:t>
      </w:r>
      <w:r>
        <w:rPr>
          <w:sz w:val="24"/>
        </w:rPr>
        <w:t>ế</w:t>
      </w:r>
      <w:r>
        <w:rPr>
          <w:spacing w:val="14"/>
          <w:sz w:val="24"/>
        </w:rPr>
        <w:t xml:space="preserve"> </w:t>
      </w:r>
      <w:r>
        <w:rPr>
          <w:sz w:val="24"/>
        </w:rPr>
        <w:t>nêu</w:t>
      </w:r>
      <w:r>
        <w:rPr>
          <w:spacing w:val="14"/>
          <w:sz w:val="24"/>
        </w:rPr>
        <w:t xml:space="preserve"> </w:t>
      </w:r>
      <w:r>
        <w:rPr>
          <w:spacing w:val="-10"/>
          <w:sz w:val="24"/>
        </w:rPr>
        <w:t>ở</w:t>
      </w:r>
    </w:p>
    <w:p w14:paraId="401520B0" w14:textId="77777777" w:rsidR="00FC7CA5" w:rsidRDefault="003671C9">
      <w:pPr>
        <w:pStyle w:val="BodyText"/>
        <w:spacing w:before="56" w:line="288" w:lineRule="auto"/>
        <w:ind w:left="1620" w:right="254"/>
      </w:pPr>
      <w:r>
        <w:t>1.1.3 Ph</w:t>
      </w:r>
      <w:r>
        <w:t>ầ</w:t>
      </w:r>
      <w:r>
        <w:t>n</w:t>
      </w:r>
      <w:r>
        <w:rPr>
          <w:spacing w:val="-1"/>
        </w:rPr>
        <w:t xml:space="preserve"> </w:t>
      </w:r>
      <w:r>
        <w:t>8, th</w:t>
      </w:r>
      <w:r>
        <w:t>ỏ</w:t>
      </w:r>
      <w:r>
        <w:t>a</w:t>
      </w:r>
      <w:r>
        <w:rPr>
          <w:spacing w:val="-2"/>
        </w:rPr>
        <w:t xml:space="preserve"> </w:t>
      </w:r>
      <w:r>
        <w:t>mãn Ngh</w:t>
      </w:r>
      <w:r>
        <w:t>ị</w:t>
      </w:r>
      <w:r>
        <w:rPr>
          <w:spacing w:val="-2"/>
        </w:rPr>
        <w:t xml:space="preserve"> </w:t>
      </w:r>
      <w:r>
        <w:t>quy</w:t>
      </w:r>
      <w:r>
        <w:t>ế</w:t>
      </w:r>
      <w:r>
        <w:t>t MEPC.184(59) – Hư</w:t>
      </w:r>
      <w:r>
        <w:t>ớ</w:t>
      </w:r>
      <w:r>
        <w:t>ng</w:t>
      </w:r>
      <w:r>
        <w:rPr>
          <w:spacing w:val="-2"/>
        </w:rPr>
        <w:t xml:space="preserve"> </w:t>
      </w:r>
      <w:r>
        <w:t>d</w:t>
      </w:r>
      <w:r>
        <w:t>ẫ</w:t>
      </w:r>
      <w:r>
        <w:t>n</w:t>
      </w:r>
      <w:r>
        <w:rPr>
          <w:spacing w:val="-3"/>
        </w:rPr>
        <w:t xml:space="preserve"> </w:t>
      </w:r>
      <w:r>
        <w:t>đ</w:t>
      </w:r>
      <w:r>
        <w:t>ố</w:t>
      </w:r>
      <w:r>
        <w:t>i</w:t>
      </w:r>
      <w:r>
        <w:rPr>
          <w:spacing w:val="-4"/>
        </w:rPr>
        <w:t xml:space="preserve"> </w:t>
      </w:r>
      <w:r>
        <w:t>v</w:t>
      </w:r>
      <w:r>
        <w:t>ớ</w:t>
      </w:r>
      <w:r>
        <w:t>i</w:t>
      </w:r>
      <w:r>
        <w:rPr>
          <w:spacing w:val="-1"/>
        </w:rPr>
        <w:t xml:space="preserve"> </w:t>
      </w:r>
      <w:r>
        <w:t>h</w:t>
      </w:r>
      <w:r>
        <w:t>ệ</w:t>
      </w:r>
      <w:r>
        <w:t xml:space="preserve"> th</w:t>
      </w:r>
      <w:r>
        <w:t>ố</w:t>
      </w:r>
      <w:r>
        <w:t>ng làm s</w:t>
      </w:r>
      <w:r>
        <w:t>ạ</w:t>
      </w:r>
      <w:r>
        <w:t>ch khí th</w:t>
      </w:r>
      <w:r>
        <w:t>ả</w:t>
      </w:r>
      <w:r>
        <w:t>i, 2009: “H</w:t>
      </w:r>
      <w:r>
        <w:t>ệ</w:t>
      </w:r>
      <w:r>
        <w:t xml:space="preserve"> th</w:t>
      </w:r>
      <w:r>
        <w:t>ố</w:t>
      </w:r>
      <w:r>
        <w:t>ng làm s</w:t>
      </w:r>
      <w:r>
        <w:t>ạ</w:t>
      </w:r>
      <w:r>
        <w:t>ch khí th</w:t>
      </w:r>
      <w:r>
        <w:t>ả</w:t>
      </w:r>
      <w:r>
        <w:t>i" (vi</w:t>
      </w:r>
      <w:r>
        <w:t>ế</w:t>
      </w:r>
      <w:r>
        <w:t>t t</w:t>
      </w:r>
      <w:r>
        <w:t>ắ</w:t>
      </w:r>
      <w:r>
        <w:t>t là “EGCS”).</w:t>
      </w:r>
    </w:p>
    <w:p w14:paraId="0593CD58" w14:textId="77777777" w:rsidR="00FC7CA5" w:rsidRDefault="00FC7CA5">
      <w:pPr>
        <w:spacing w:line="288" w:lineRule="auto"/>
        <w:sectPr w:rsidR="00FC7CA5">
          <w:pgSz w:w="11910" w:h="16850"/>
          <w:pgMar w:top="780" w:right="480" w:bottom="940" w:left="420" w:header="0" w:footer="747" w:gutter="0"/>
          <w:cols w:space="720"/>
        </w:sectPr>
      </w:pPr>
    </w:p>
    <w:p w14:paraId="12394E70" w14:textId="77777777" w:rsidR="00FC7CA5" w:rsidRDefault="003671C9">
      <w:pPr>
        <w:pStyle w:val="Heading5"/>
        <w:spacing w:before="71"/>
        <w:ind w:right="366"/>
        <w:jc w:val="right"/>
      </w:pPr>
      <w:r>
        <w:lastRenderedPageBreak/>
        <w:t>QCVN</w:t>
      </w:r>
      <w:r>
        <w:rPr>
          <w:spacing w:val="-3"/>
        </w:rPr>
        <w:t xml:space="preserve"> </w:t>
      </w:r>
      <w:r>
        <w:t>26:</w:t>
      </w:r>
      <w:r>
        <w:rPr>
          <w:spacing w:val="-3"/>
        </w:rPr>
        <w:t xml:space="preserve"> </w:t>
      </w:r>
      <w:r>
        <w:rPr>
          <w:spacing w:val="-2"/>
        </w:rPr>
        <w:t>2024/BGTVT</w:t>
      </w:r>
    </w:p>
    <w:p w14:paraId="3B82CB45" w14:textId="77777777" w:rsidR="00FC7CA5" w:rsidRDefault="00FC7CA5">
      <w:pPr>
        <w:pStyle w:val="BodyText"/>
        <w:spacing w:before="15"/>
        <w:jc w:val="left"/>
        <w:rPr>
          <w:b/>
        </w:rPr>
      </w:pPr>
    </w:p>
    <w:p w14:paraId="23BCF2D4" w14:textId="77777777" w:rsidR="00FC7CA5" w:rsidRDefault="003671C9">
      <w:pPr>
        <w:pStyle w:val="Heading5"/>
        <w:tabs>
          <w:tab w:val="left" w:pos="2316"/>
        </w:tabs>
        <w:ind w:left="455"/>
      </w:pPr>
      <w:bookmarkStart w:id="13" w:name="_TOC_250008"/>
      <w:r>
        <w:t>CHƯƠNG</w:t>
      </w:r>
      <w:r>
        <w:rPr>
          <w:spacing w:val="-3"/>
        </w:rPr>
        <w:t xml:space="preserve"> </w:t>
      </w:r>
      <w:r>
        <w:rPr>
          <w:spacing w:val="-10"/>
        </w:rPr>
        <w:t>2</w:t>
      </w:r>
      <w:r>
        <w:tab/>
        <w:t>QU</w:t>
      </w:r>
      <w:r>
        <w:t>Ả</w:t>
      </w:r>
      <w:r>
        <w:t>N</w:t>
      </w:r>
      <w:r>
        <w:rPr>
          <w:spacing w:val="-4"/>
        </w:rPr>
        <w:t xml:space="preserve"> </w:t>
      </w:r>
      <w:r>
        <w:t>LÝ</w:t>
      </w:r>
      <w:r>
        <w:rPr>
          <w:spacing w:val="-1"/>
        </w:rPr>
        <w:t xml:space="preserve"> </w:t>
      </w:r>
      <w:r>
        <w:t>H</w:t>
      </w:r>
      <w:r>
        <w:t>Ồ</w:t>
      </w:r>
      <w:r>
        <w:rPr>
          <w:spacing w:val="-1"/>
        </w:rPr>
        <w:t xml:space="preserve"> </w:t>
      </w:r>
      <w:bookmarkEnd w:id="13"/>
      <w:r>
        <w:rPr>
          <w:spacing w:val="-5"/>
        </w:rPr>
        <w:t>SƠ</w:t>
      </w:r>
    </w:p>
    <w:p w14:paraId="22BC83E9" w14:textId="77777777" w:rsidR="00FC7CA5" w:rsidRDefault="003671C9">
      <w:pPr>
        <w:pStyle w:val="Heading6"/>
        <w:numPr>
          <w:ilvl w:val="1"/>
          <w:numId w:val="20"/>
        </w:numPr>
        <w:tabs>
          <w:tab w:val="left" w:pos="1618"/>
        </w:tabs>
        <w:spacing w:before="240"/>
        <w:ind w:left="1618" w:hanging="905"/>
        <w:jc w:val="both"/>
      </w:pPr>
      <w:r>
        <w:t>Các</w:t>
      </w:r>
      <w:r>
        <w:rPr>
          <w:spacing w:val="-1"/>
        </w:rPr>
        <w:t xml:space="preserve"> </w:t>
      </w:r>
      <w:r>
        <w:t>h</w:t>
      </w:r>
      <w:r>
        <w:t>ồ</w:t>
      </w:r>
      <w:r>
        <w:rPr>
          <w:spacing w:val="-1"/>
        </w:rPr>
        <w:t xml:space="preserve"> </w:t>
      </w:r>
      <w:r>
        <w:t>sơ,</w:t>
      </w:r>
      <w:r>
        <w:rPr>
          <w:spacing w:val="-3"/>
        </w:rPr>
        <w:t xml:space="preserve"> </w:t>
      </w:r>
      <w:r>
        <w:t>tài</w:t>
      </w:r>
      <w:r>
        <w:rPr>
          <w:spacing w:val="-1"/>
        </w:rPr>
        <w:t xml:space="preserve"> </w:t>
      </w:r>
      <w:r>
        <w:t>li</w:t>
      </w:r>
      <w:r>
        <w:t>ệ</w:t>
      </w:r>
      <w:r>
        <w:t>u c</w:t>
      </w:r>
      <w:r>
        <w:t>ủ</w:t>
      </w:r>
      <w:r>
        <w:t>a</w:t>
      </w:r>
      <w:r>
        <w:rPr>
          <w:spacing w:val="-1"/>
        </w:rPr>
        <w:t xml:space="preserve"> </w:t>
      </w:r>
      <w:r>
        <w:rPr>
          <w:spacing w:val="-5"/>
        </w:rPr>
        <w:t>tàu</w:t>
      </w:r>
    </w:p>
    <w:p w14:paraId="351D53C4" w14:textId="77777777" w:rsidR="00FC7CA5" w:rsidRDefault="003671C9">
      <w:pPr>
        <w:pStyle w:val="BodyText"/>
        <w:ind w:left="1166"/>
        <w:jc w:val="left"/>
      </w:pPr>
      <w:r>
        <w:t>Các</w:t>
      </w:r>
      <w:r>
        <w:rPr>
          <w:spacing w:val="-2"/>
        </w:rPr>
        <w:t xml:space="preserve"> </w:t>
      </w:r>
      <w:r>
        <w:t>h</w:t>
      </w:r>
      <w:r>
        <w:t>ồ</w:t>
      </w:r>
      <w:r>
        <w:rPr>
          <w:spacing w:val="-1"/>
        </w:rPr>
        <w:t xml:space="preserve"> </w:t>
      </w:r>
      <w:r>
        <w:t>sơ,</w:t>
      </w:r>
      <w:r>
        <w:rPr>
          <w:spacing w:val="-1"/>
        </w:rPr>
        <w:t xml:space="preserve"> </w:t>
      </w:r>
      <w:r>
        <w:t>tài</w:t>
      </w:r>
      <w:r>
        <w:rPr>
          <w:spacing w:val="-1"/>
        </w:rPr>
        <w:t xml:space="preserve"> </w:t>
      </w:r>
      <w:r>
        <w:t>li</w:t>
      </w:r>
      <w:r>
        <w:t>ệ</w:t>
      </w:r>
      <w:r>
        <w:t>u</w:t>
      </w:r>
      <w:r>
        <w:rPr>
          <w:spacing w:val="2"/>
        </w:rPr>
        <w:t xml:space="preserve"> </w:t>
      </w:r>
      <w:r>
        <w:t>c</w:t>
      </w:r>
      <w:r>
        <w:t>ủ</w:t>
      </w:r>
      <w:r>
        <w:t>a</w:t>
      </w:r>
      <w:r>
        <w:rPr>
          <w:spacing w:val="-3"/>
        </w:rPr>
        <w:t xml:space="preserve"> </w:t>
      </w:r>
      <w:r>
        <w:t>tàu</w:t>
      </w:r>
      <w:r>
        <w:rPr>
          <w:spacing w:val="-3"/>
        </w:rPr>
        <w:t xml:space="preserve"> </w:t>
      </w:r>
      <w:r>
        <w:t>bao</w:t>
      </w:r>
      <w:r>
        <w:rPr>
          <w:spacing w:val="-3"/>
        </w:rPr>
        <w:t xml:space="preserve"> </w:t>
      </w:r>
      <w:r>
        <w:rPr>
          <w:spacing w:val="-4"/>
        </w:rPr>
        <w:t>g</w:t>
      </w:r>
      <w:r>
        <w:rPr>
          <w:spacing w:val="-4"/>
        </w:rPr>
        <w:t>ồ</w:t>
      </w:r>
      <w:r>
        <w:rPr>
          <w:spacing w:val="-4"/>
        </w:rPr>
        <w:t>m:</w:t>
      </w:r>
    </w:p>
    <w:p w14:paraId="4123630A" w14:textId="77777777" w:rsidR="00FC7CA5" w:rsidRDefault="003671C9">
      <w:pPr>
        <w:pStyle w:val="ListParagraph"/>
        <w:numPr>
          <w:ilvl w:val="2"/>
          <w:numId w:val="20"/>
        </w:numPr>
        <w:tabs>
          <w:tab w:val="left" w:pos="1618"/>
          <w:tab w:val="left" w:pos="1620"/>
        </w:tabs>
        <w:spacing w:before="176" w:line="288" w:lineRule="auto"/>
        <w:ind w:right="254"/>
        <w:jc w:val="both"/>
        <w:rPr>
          <w:sz w:val="24"/>
        </w:rPr>
      </w:pPr>
      <w:r>
        <w:rPr>
          <w:sz w:val="24"/>
        </w:rPr>
        <w:t>H</w:t>
      </w:r>
      <w:r>
        <w:rPr>
          <w:sz w:val="24"/>
        </w:rPr>
        <w:t>ồ</w:t>
      </w:r>
      <w:r>
        <w:rPr>
          <w:sz w:val="24"/>
        </w:rPr>
        <w:t xml:space="preserve"> sơ thi</w:t>
      </w:r>
      <w:r>
        <w:rPr>
          <w:sz w:val="24"/>
        </w:rPr>
        <w:t>ế</w:t>
      </w:r>
      <w:r>
        <w:rPr>
          <w:sz w:val="24"/>
        </w:rPr>
        <w:t>t k</w:t>
      </w:r>
      <w:r>
        <w:rPr>
          <w:sz w:val="24"/>
        </w:rPr>
        <w:t>ế</w:t>
      </w:r>
      <w:r>
        <w:rPr>
          <w:sz w:val="24"/>
        </w:rPr>
        <w:t xml:space="preserve"> đư</w:t>
      </w:r>
      <w:r>
        <w:rPr>
          <w:sz w:val="24"/>
        </w:rPr>
        <w:t>ợ</w:t>
      </w:r>
      <w:r>
        <w:rPr>
          <w:sz w:val="24"/>
        </w:rPr>
        <w:t>c th</w:t>
      </w:r>
      <w:r>
        <w:rPr>
          <w:sz w:val="24"/>
        </w:rPr>
        <w:t>ẩ</w:t>
      </w:r>
      <w:r>
        <w:rPr>
          <w:sz w:val="24"/>
        </w:rPr>
        <w:t>m đ</w:t>
      </w:r>
      <w:r>
        <w:rPr>
          <w:sz w:val="24"/>
        </w:rPr>
        <w:t>ị</w:t>
      </w:r>
      <w:r>
        <w:rPr>
          <w:sz w:val="24"/>
        </w:rPr>
        <w:t>nh, bao g</w:t>
      </w:r>
      <w:r>
        <w:rPr>
          <w:sz w:val="24"/>
        </w:rPr>
        <w:t>ồ</w:t>
      </w:r>
      <w:r>
        <w:rPr>
          <w:sz w:val="24"/>
        </w:rPr>
        <w:t>m các b</w:t>
      </w:r>
      <w:r>
        <w:rPr>
          <w:sz w:val="24"/>
        </w:rPr>
        <w:t>ả</w:t>
      </w:r>
      <w:r>
        <w:rPr>
          <w:sz w:val="24"/>
        </w:rPr>
        <w:t>n v</w:t>
      </w:r>
      <w:r>
        <w:rPr>
          <w:sz w:val="24"/>
        </w:rPr>
        <w:t>ẽ</w:t>
      </w:r>
      <w:r>
        <w:rPr>
          <w:sz w:val="24"/>
        </w:rPr>
        <w:t xml:space="preserve"> và các tài li</w:t>
      </w:r>
      <w:r>
        <w:rPr>
          <w:sz w:val="24"/>
        </w:rPr>
        <w:t>ệ</w:t>
      </w:r>
      <w:r>
        <w:rPr>
          <w:sz w:val="24"/>
        </w:rPr>
        <w:t>u như quy đ</w:t>
      </w:r>
      <w:r>
        <w:rPr>
          <w:sz w:val="24"/>
        </w:rPr>
        <w:t>ị</w:t>
      </w:r>
      <w:r>
        <w:rPr>
          <w:sz w:val="24"/>
        </w:rPr>
        <w:t xml:space="preserve">nh </w:t>
      </w:r>
      <w:r>
        <w:rPr>
          <w:sz w:val="24"/>
        </w:rPr>
        <w:t>ở</w:t>
      </w:r>
      <w:r>
        <w:rPr>
          <w:sz w:val="24"/>
        </w:rPr>
        <w:t xml:space="preserve"> Chương 1 Ph</w:t>
      </w:r>
      <w:r>
        <w:rPr>
          <w:sz w:val="24"/>
        </w:rPr>
        <w:t>ầ</w:t>
      </w:r>
      <w:r>
        <w:rPr>
          <w:sz w:val="24"/>
        </w:rPr>
        <w:t>n 2 M</w:t>
      </w:r>
      <w:r>
        <w:rPr>
          <w:sz w:val="24"/>
        </w:rPr>
        <w:t>ụ</w:t>
      </w:r>
      <w:r>
        <w:rPr>
          <w:sz w:val="24"/>
        </w:rPr>
        <w:t>c II và các Ph</w:t>
      </w:r>
      <w:r>
        <w:rPr>
          <w:sz w:val="24"/>
        </w:rPr>
        <w:t>ầ</w:t>
      </w:r>
      <w:r>
        <w:rPr>
          <w:sz w:val="24"/>
        </w:rPr>
        <w:t>n liên quan (n</w:t>
      </w:r>
      <w:r>
        <w:rPr>
          <w:sz w:val="24"/>
        </w:rPr>
        <w:t>ế</w:t>
      </w:r>
      <w:r>
        <w:rPr>
          <w:sz w:val="24"/>
        </w:rPr>
        <w:t>u có yêu c</w:t>
      </w:r>
      <w:r>
        <w:rPr>
          <w:sz w:val="24"/>
        </w:rPr>
        <w:t>ầ</w:t>
      </w:r>
      <w:r>
        <w:rPr>
          <w:sz w:val="24"/>
        </w:rPr>
        <w:t>u), k</w:t>
      </w:r>
      <w:r>
        <w:rPr>
          <w:sz w:val="24"/>
        </w:rPr>
        <w:t>ể</w:t>
      </w:r>
      <w:r>
        <w:rPr>
          <w:sz w:val="24"/>
        </w:rPr>
        <w:t xml:space="preserve"> c</w:t>
      </w:r>
      <w:r>
        <w:rPr>
          <w:sz w:val="24"/>
        </w:rPr>
        <w:t>ả</w:t>
      </w:r>
      <w:r>
        <w:rPr>
          <w:sz w:val="24"/>
        </w:rPr>
        <w:t xml:space="preserve"> gi</w:t>
      </w:r>
      <w:r>
        <w:rPr>
          <w:sz w:val="24"/>
        </w:rPr>
        <w:t>ấ</w:t>
      </w:r>
      <w:r>
        <w:rPr>
          <w:sz w:val="24"/>
        </w:rPr>
        <w:t>y ch</w:t>
      </w:r>
      <w:r>
        <w:rPr>
          <w:sz w:val="24"/>
        </w:rPr>
        <w:t>ứ</w:t>
      </w:r>
      <w:r>
        <w:rPr>
          <w:sz w:val="24"/>
        </w:rPr>
        <w:t>ng nh</w:t>
      </w:r>
      <w:r>
        <w:rPr>
          <w:sz w:val="24"/>
        </w:rPr>
        <w:t>ậ</w:t>
      </w:r>
      <w:r>
        <w:rPr>
          <w:sz w:val="24"/>
        </w:rPr>
        <w:t>n th</w:t>
      </w:r>
      <w:r>
        <w:rPr>
          <w:sz w:val="24"/>
        </w:rPr>
        <w:t>ẩ</w:t>
      </w:r>
      <w:r>
        <w:rPr>
          <w:sz w:val="24"/>
        </w:rPr>
        <w:t>m đ</w:t>
      </w:r>
      <w:r>
        <w:rPr>
          <w:sz w:val="24"/>
        </w:rPr>
        <w:t>ị</w:t>
      </w:r>
      <w:r>
        <w:rPr>
          <w:sz w:val="24"/>
        </w:rPr>
        <w:t>nh thi</w:t>
      </w:r>
      <w:r>
        <w:rPr>
          <w:sz w:val="24"/>
        </w:rPr>
        <w:t>ế</w:t>
      </w:r>
      <w:r>
        <w:rPr>
          <w:sz w:val="24"/>
        </w:rPr>
        <w:t>t k</w:t>
      </w:r>
      <w:r>
        <w:rPr>
          <w:sz w:val="24"/>
        </w:rPr>
        <w:t>ế</w:t>
      </w:r>
      <w:r>
        <w:rPr>
          <w:sz w:val="24"/>
        </w:rPr>
        <w:t>, gi</w:t>
      </w:r>
      <w:r>
        <w:rPr>
          <w:sz w:val="24"/>
        </w:rPr>
        <w:t>ấ</w:t>
      </w:r>
      <w:r>
        <w:rPr>
          <w:sz w:val="24"/>
        </w:rPr>
        <w:t>y ch</w:t>
      </w:r>
      <w:r>
        <w:rPr>
          <w:sz w:val="24"/>
        </w:rPr>
        <w:t>ứ</w:t>
      </w:r>
      <w:r>
        <w:rPr>
          <w:sz w:val="24"/>
        </w:rPr>
        <w:t>ng nh</w:t>
      </w:r>
      <w:r>
        <w:rPr>
          <w:sz w:val="24"/>
        </w:rPr>
        <w:t>ậ</w:t>
      </w:r>
      <w:r>
        <w:rPr>
          <w:sz w:val="24"/>
        </w:rPr>
        <w:t>n ngăn ng</w:t>
      </w:r>
      <w:r>
        <w:rPr>
          <w:sz w:val="24"/>
        </w:rPr>
        <w:t>ừ</w:t>
      </w:r>
      <w:r>
        <w:rPr>
          <w:sz w:val="24"/>
        </w:rPr>
        <w:t>a ô nhi</w:t>
      </w:r>
      <w:r>
        <w:rPr>
          <w:sz w:val="24"/>
        </w:rPr>
        <w:t>ễ</w:t>
      </w:r>
      <w:r>
        <w:rPr>
          <w:sz w:val="24"/>
        </w:rPr>
        <w:t>m phù h</w:t>
      </w:r>
      <w:r>
        <w:rPr>
          <w:sz w:val="24"/>
        </w:rPr>
        <w:t>ợ</w:t>
      </w:r>
      <w:r>
        <w:rPr>
          <w:sz w:val="24"/>
        </w:rPr>
        <w:t>p;</w:t>
      </w:r>
    </w:p>
    <w:p w14:paraId="059B5280" w14:textId="77777777" w:rsidR="00FC7CA5" w:rsidRDefault="003671C9">
      <w:pPr>
        <w:pStyle w:val="ListParagraph"/>
        <w:numPr>
          <w:ilvl w:val="2"/>
          <w:numId w:val="20"/>
        </w:numPr>
        <w:tabs>
          <w:tab w:val="left" w:pos="1618"/>
        </w:tabs>
        <w:ind w:left="1618" w:hanging="452"/>
        <w:jc w:val="both"/>
        <w:rPr>
          <w:sz w:val="24"/>
        </w:rPr>
      </w:pPr>
      <w:r>
        <w:rPr>
          <w:sz w:val="24"/>
        </w:rPr>
        <w:t>Các</w:t>
      </w:r>
      <w:r>
        <w:rPr>
          <w:spacing w:val="-2"/>
          <w:sz w:val="24"/>
        </w:rPr>
        <w:t xml:space="preserve"> </w:t>
      </w:r>
      <w:r>
        <w:rPr>
          <w:sz w:val="24"/>
        </w:rPr>
        <w:t>tài</w:t>
      </w:r>
      <w:r>
        <w:rPr>
          <w:spacing w:val="-2"/>
          <w:sz w:val="24"/>
        </w:rPr>
        <w:t xml:space="preserve"> </w:t>
      </w:r>
      <w:r>
        <w:rPr>
          <w:sz w:val="24"/>
        </w:rPr>
        <w:t>li</w:t>
      </w:r>
      <w:r>
        <w:rPr>
          <w:sz w:val="24"/>
        </w:rPr>
        <w:t>ệ</w:t>
      </w:r>
      <w:r>
        <w:rPr>
          <w:sz w:val="24"/>
        </w:rPr>
        <w:t>u/Hư</w:t>
      </w:r>
      <w:r>
        <w:rPr>
          <w:sz w:val="24"/>
        </w:rPr>
        <w:t>ớ</w:t>
      </w:r>
      <w:r>
        <w:rPr>
          <w:sz w:val="24"/>
        </w:rPr>
        <w:t>ng</w:t>
      </w:r>
      <w:r>
        <w:rPr>
          <w:spacing w:val="-1"/>
          <w:sz w:val="24"/>
        </w:rPr>
        <w:t xml:space="preserve"> </w:t>
      </w:r>
      <w:r>
        <w:rPr>
          <w:sz w:val="24"/>
        </w:rPr>
        <w:t>d</w:t>
      </w:r>
      <w:r>
        <w:rPr>
          <w:sz w:val="24"/>
        </w:rPr>
        <w:t>ẫ</w:t>
      </w:r>
      <w:r>
        <w:rPr>
          <w:sz w:val="24"/>
        </w:rPr>
        <w:t>n</w:t>
      </w:r>
      <w:r>
        <w:rPr>
          <w:spacing w:val="-2"/>
          <w:sz w:val="24"/>
        </w:rPr>
        <w:t xml:space="preserve"> </w:t>
      </w:r>
      <w:r>
        <w:rPr>
          <w:sz w:val="24"/>
        </w:rPr>
        <w:t>k</w:t>
      </w:r>
      <w:r>
        <w:rPr>
          <w:sz w:val="24"/>
        </w:rPr>
        <w:t>ỹ</w:t>
      </w:r>
      <w:r>
        <w:rPr>
          <w:spacing w:val="-2"/>
          <w:sz w:val="24"/>
        </w:rPr>
        <w:t xml:space="preserve"> </w:t>
      </w:r>
      <w:r>
        <w:rPr>
          <w:sz w:val="24"/>
        </w:rPr>
        <w:t>thu</w:t>
      </w:r>
      <w:r>
        <w:rPr>
          <w:sz w:val="24"/>
        </w:rPr>
        <w:t>ậ</w:t>
      </w:r>
      <w:r>
        <w:rPr>
          <w:sz w:val="24"/>
        </w:rPr>
        <w:t>t</w:t>
      </w:r>
      <w:r>
        <w:rPr>
          <w:spacing w:val="1"/>
          <w:sz w:val="24"/>
        </w:rPr>
        <w:t xml:space="preserve"> </w:t>
      </w:r>
      <w:r>
        <w:rPr>
          <w:sz w:val="24"/>
        </w:rPr>
        <w:t>đư</w:t>
      </w:r>
      <w:r>
        <w:rPr>
          <w:sz w:val="24"/>
        </w:rPr>
        <w:t>ợ</w:t>
      </w:r>
      <w:r>
        <w:rPr>
          <w:sz w:val="24"/>
        </w:rPr>
        <w:t>c</w:t>
      </w:r>
      <w:r>
        <w:rPr>
          <w:spacing w:val="-5"/>
          <w:sz w:val="24"/>
        </w:rPr>
        <w:t xml:space="preserve"> </w:t>
      </w:r>
      <w:r>
        <w:rPr>
          <w:sz w:val="24"/>
        </w:rPr>
        <w:t>th</w:t>
      </w:r>
      <w:r>
        <w:rPr>
          <w:sz w:val="24"/>
        </w:rPr>
        <w:t>ẩ</w:t>
      </w:r>
      <w:r>
        <w:rPr>
          <w:sz w:val="24"/>
        </w:rPr>
        <w:t>m</w:t>
      </w:r>
      <w:r>
        <w:rPr>
          <w:spacing w:val="-4"/>
          <w:sz w:val="24"/>
        </w:rPr>
        <w:t xml:space="preserve"> đ</w:t>
      </w:r>
      <w:r>
        <w:rPr>
          <w:spacing w:val="-4"/>
          <w:sz w:val="24"/>
        </w:rPr>
        <w:t>ị</w:t>
      </w:r>
      <w:r>
        <w:rPr>
          <w:spacing w:val="-4"/>
          <w:sz w:val="24"/>
        </w:rPr>
        <w:t>nh;</w:t>
      </w:r>
    </w:p>
    <w:p w14:paraId="32B8A023" w14:textId="77777777" w:rsidR="00FC7CA5" w:rsidRDefault="003671C9">
      <w:pPr>
        <w:pStyle w:val="ListParagraph"/>
        <w:numPr>
          <w:ilvl w:val="2"/>
          <w:numId w:val="20"/>
        </w:numPr>
        <w:tabs>
          <w:tab w:val="left" w:pos="1618"/>
          <w:tab w:val="left" w:pos="1620"/>
        </w:tabs>
        <w:spacing w:before="175" w:line="288" w:lineRule="auto"/>
        <w:ind w:right="259"/>
        <w:jc w:val="both"/>
        <w:rPr>
          <w:sz w:val="24"/>
        </w:rPr>
      </w:pPr>
      <w:r>
        <w:rPr>
          <w:sz w:val="24"/>
        </w:rPr>
        <w:t>H</w:t>
      </w:r>
      <w:r>
        <w:rPr>
          <w:sz w:val="24"/>
        </w:rPr>
        <w:t>ồ</w:t>
      </w:r>
      <w:r>
        <w:rPr>
          <w:sz w:val="24"/>
        </w:rPr>
        <w:t xml:space="preserve"> sơ ki</w:t>
      </w:r>
      <w:r>
        <w:rPr>
          <w:sz w:val="24"/>
        </w:rPr>
        <w:t>ể</w:t>
      </w:r>
      <w:r>
        <w:rPr>
          <w:sz w:val="24"/>
        </w:rPr>
        <w:t>m tra, bao g</w:t>
      </w:r>
      <w:r>
        <w:rPr>
          <w:sz w:val="24"/>
        </w:rPr>
        <w:t>ồ</w:t>
      </w:r>
      <w:r>
        <w:rPr>
          <w:sz w:val="24"/>
        </w:rPr>
        <w:t>m các biên b</w:t>
      </w:r>
      <w:r>
        <w:rPr>
          <w:sz w:val="24"/>
        </w:rPr>
        <w:t>ả</w:t>
      </w:r>
      <w:r>
        <w:rPr>
          <w:sz w:val="24"/>
        </w:rPr>
        <w:t>n ki</w:t>
      </w:r>
      <w:r>
        <w:rPr>
          <w:sz w:val="24"/>
        </w:rPr>
        <w:t>ể</w:t>
      </w:r>
      <w:r>
        <w:rPr>
          <w:sz w:val="24"/>
        </w:rPr>
        <w:t>m tra/th</w:t>
      </w:r>
      <w:r>
        <w:rPr>
          <w:sz w:val="24"/>
        </w:rPr>
        <w:t>ử</w:t>
      </w:r>
      <w:r>
        <w:rPr>
          <w:sz w:val="24"/>
        </w:rPr>
        <w:t xml:space="preserve"> (làm cơ s</w:t>
      </w:r>
      <w:r>
        <w:rPr>
          <w:sz w:val="24"/>
        </w:rPr>
        <w:t>ở</w:t>
      </w:r>
      <w:r>
        <w:rPr>
          <w:sz w:val="24"/>
        </w:rPr>
        <w:t xml:space="preserve"> cho vi</w:t>
      </w:r>
      <w:r>
        <w:rPr>
          <w:sz w:val="24"/>
        </w:rPr>
        <w:t>ệ</w:t>
      </w:r>
      <w:r>
        <w:rPr>
          <w:sz w:val="24"/>
        </w:rPr>
        <w:t>c c</w:t>
      </w:r>
      <w:r>
        <w:rPr>
          <w:sz w:val="24"/>
        </w:rPr>
        <w:t>ấ</w:t>
      </w:r>
      <w:r>
        <w:rPr>
          <w:sz w:val="24"/>
        </w:rPr>
        <w:t>p các gi</w:t>
      </w:r>
      <w:r>
        <w:rPr>
          <w:sz w:val="24"/>
        </w:rPr>
        <w:t>ấ</w:t>
      </w:r>
      <w:r>
        <w:rPr>
          <w:sz w:val="24"/>
        </w:rPr>
        <w:t>y ch</w:t>
      </w:r>
      <w:r>
        <w:rPr>
          <w:sz w:val="24"/>
        </w:rPr>
        <w:t>ứ</w:t>
      </w:r>
      <w:r>
        <w:rPr>
          <w:sz w:val="24"/>
        </w:rPr>
        <w:t>ng</w:t>
      </w:r>
      <w:r>
        <w:rPr>
          <w:spacing w:val="-8"/>
          <w:sz w:val="24"/>
        </w:rPr>
        <w:t xml:space="preserve"> </w:t>
      </w:r>
      <w:r>
        <w:rPr>
          <w:sz w:val="24"/>
        </w:rPr>
        <w:t>nh</w:t>
      </w:r>
      <w:r>
        <w:rPr>
          <w:sz w:val="24"/>
        </w:rPr>
        <w:t>ậ</w:t>
      </w:r>
      <w:r>
        <w:rPr>
          <w:sz w:val="24"/>
        </w:rPr>
        <w:t>n</w:t>
      </w:r>
      <w:r>
        <w:rPr>
          <w:spacing w:val="-8"/>
          <w:sz w:val="24"/>
        </w:rPr>
        <w:t xml:space="preserve"> </w:t>
      </w:r>
      <w:r>
        <w:rPr>
          <w:sz w:val="24"/>
        </w:rPr>
        <w:t>liên</w:t>
      </w:r>
      <w:r>
        <w:rPr>
          <w:spacing w:val="-8"/>
          <w:sz w:val="24"/>
        </w:rPr>
        <w:t xml:space="preserve"> </w:t>
      </w:r>
      <w:r>
        <w:rPr>
          <w:sz w:val="24"/>
        </w:rPr>
        <w:t>quan),</w:t>
      </w:r>
      <w:r>
        <w:rPr>
          <w:spacing w:val="-12"/>
          <w:sz w:val="24"/>
        </w:rPr>
        <w:t xml:space="preserve"> </w:t>
      </w:r>
      <w:r>
        <w:rPr>
          <w:sz w:val="24"/>
        </w:rPr>
        <w:t>các</w:t>
      </w:r>
      <w:r>
        <w:rPr>
          <w:spacing w:val="-9"/>
          <w:sz w:val="24"/>
        </w:rPr>
        <w:t xml:space="preserve"> </w:t>
      </w:r>
      <w:r>
        <w:rPr>
          <w:sz w:val="24"/>
        </w:rPr>
        <w:t>gi</w:t>
      </w:r>
      <w:r>
        <w:rPr>
          <w:sz w:val="24"/>
        </w:rPr>
        <w:t>ấ</w:t>
      </w:r>
      <w:r>
        <w:rPr>
          <w:sz w:val="24"/>
        </w:rPr>
        <w:t>y</w:t>
      </w:r>
      <w:r>
        <w:rPr>
          <w:spacing w:val="-9"/>
          <w:sz w:val="24"/>
        </w:rPr>
        <w:t xml:space="preserve"> </w:t>
      </w:r>
      <w:r>
        <w:rPr>
          <w:sz w:val="24"/>
        </w:rPr>
        <w:t>ch</w:t>
      </w:r>
      <w:r>
        <w:rPr>
          <w:sz w:val="24"/>
        </w:rPr>
        <w:t>ứ</w:t>
      </w:r>
      <w:r>
        <w:rPr>
          <w:sz w:val="24"/>
        </w:rPr>
        <w:t>ng</w:t>
      </w:r>
      <w:r>
        <w:rPr>
          <w:spacing w:val="-8"/>
          <w:sz w:val="24"/>
        </w:rPr>
        <w:t xml:space="preserve"> </w:t>
      </w:r>
      <w:r>
        <w:rPr>
          <w:sz w:val="24"/>
        </w:rPr>
        <w:t>nh</w:t>
      </w:r>
      <w:r>
        <w:rPr>
          <w:sz w:val="24"/>
        </w:rPr>
        <w:t>ậ</w:t>
      </w:r>
      <w:r>
        <w:rPr>
          <w:sz w:val="24"/>
        </w:rPr>
        <w:t>n,</w:t>
      </w:r>
      <w:r>
        <w:rPr>
          <w:spacing w:val="-11"/>
          <w:sz w:val="24"/>
        </w:rPr>
        <w:t xml:space="preserve"> </w:t>
      </w:r>
      <w:r>
        <w:rPr>
          <w:sz w:val="24"/>
        </w:rPr>
        <w:t>k</w:t>
      </w:r>
      <w:r>
        <w:rPr>
          <w:sz w:val="24"/>
        </w:rPr>
        <w:t>ể</w:t>
      </w:r>
      <w:r>
        <w:rPr>
          <w:spacing w:val="-8"/>
          <w:sz w:val="24"/>
        </w:rPr>
        <w:t xml:space="preserve"> </w:t>
      </w:r>
      <w:r>
        <w:rPr>
          <w:sz w:val="24"/>
        </w:rPr>
        <w:t>c</w:t>
      </w:r>
      <w:r>
        <w:rPr>
          <w:sz w:val="24"/>
        </w:rPr>
        <w:t>ả</w:t>
      </w:r>
      <w:r>
        <w:rPr>
          <w:spacing w:val="-8"/>
          <w:sz w:val="24"/>
        </w:rPr>
        <w:t xml:space="preserve"> </w:t>
      </w:r>
      <w:r>
        <w:rPr>
          <w:sz w:val="24"/>
        </w:rPr>
        <w:t>gi</w:t>
      </w:r>
      <w:r>
        <w:rPr>
          <w:sz w:val="24"/>
        </w:rPr>
        <w:t>ấ</w:t>
      </w:r>
      <w:r>
        <w:rPr>
          <w:sz w:val="24"/>
        </w:rPr>
        <w:t>y</w:t>
      </w:r>
      <w:r>
        <w:rPr>
          <w:spacing w:val="-9"/>
          <w:sz w:val="24"/>
        </w:rPr>
        <w:t xml:space="preserve"> </w:t>
      </w:r>
      <w:r>
        <w:rPr>
          <w:sz w:val="24"/>
        </w:rPr>
        <w:t>ch</w:t>
      </w:r>
      <w:r>
        <w:rPr>
          <w:sz w:val="24"/>
        </w:rPr>
        <w:t>ứ</w:t>
      </w:r>
      <w:r>
        <w:rPr>
          <w:sz w:val="24"/>
        </w:rPr>
        <w:t>ng</w:t>
      </w:r>
      <w:r>
        <w:rPr>
          <w:spacing w:val="-8"/>
          <w:sz w:val="24"/>
        </w:rPr>
        <w:t xml:space="preserve"> </w:t>
      </w:r>
      <w:r>
        <w:rPr>
          <w:sz w:val="24"/>
        </w:rPr>
        <w:t>nh</w:t>
      </w:r>
      <w:r>
        <w:rPr>
          <w:sz w:val="24"/>
        </w:rPr>
        <w:t>ậ</w:t>
      </w:r>
      <w:r>
        <w:rPr>
          <w:sz w:val="24"/>
        </w:rPr>
        <w:t>n</w:t>
      </w:r>
      <w:r>
        <w:rPr>
          <w:spacing w:val="-11"/>
          <w:sz w:val="24"/>
        </w:rPr>
        <w:t xml:space="preserve"> </w:t>
      </w:r>
      <w:r>
        <w:rPr>
          <w:sz w:val="24"/>
        </w:rPr>
        <w:t>v</w:t>
      </w:r>
      <w:r>
        <w:rPr>
          <w:sz w:val="24"/>
        </w:rPr>
        <w:t>ề</w:t>
      </w:r>
      <w:r>
        <w:rPr>
          <w:spacing w:val="-8"/>
          <w:sz w:val="24"/>
        </w:rPr>
        <w:t xml:space="preserve"> </w:t>
      </w:r>
      <w:r>
        <w:rPr>
          <w:sz w:val="24"/>
        </w:rPr>
        <w:t>v</w:t>
      </w:r>
      <w:r>
        <w:rPr>
          <w:sz w:val="24"/>
        </w:rPr>
        <w:t>ậ</w:t>
      </w:r>
      <w:r>
        <w:rPr>
          <w:sz w:val="24"/>
        </w:rPr>
        <w:t>t</w:t>
      </w:r>
      <w:r>
        <w:rPr>
          <w:spacing w:val="-9"/>
          <w:sz w:val="24"/>
        </w:rPr>
        <w:t xml:space="preserve"> </w:t>
      </w:r>
      <w:r>
        <w:rPr>
          <w:sz w:val="24"/>
        </w:rPr>
        <w:t>li</w:t>
      </w:r>
      <w:r>
        <w:rPr>
          <w:sz w:val="24"/>
        </w:rPr>
        <w:t>ệ</w:t>
      </w:r>
      <w:r>
        <w:rPr>
          <w:sz w:val="24"/>
        </w:rPr>
        <w:t>u</w:t>
      </w:r>
      <w:r>
        <w:rPr>
          <w:spacing w:val="-8"/>
          <w:sz w:val="24"/>
        </w:rPr>
        <w:t xml:space="preserve"> </w:t>
      </w:r>
      <w:r>
        <w:rPr>
          <w:sz w:val="24"/>
        </w:rPr>
        <w:t>và</w:t>
      </w:r>
      <w:r>
        <w:rPr>
          <w:spacing w:val="-8"/>
          <w:sz w:val="24"/>
        </w:rPr>
        <w:t xml:space="preserve"> </w:t>
      </w:r>
      <w:r>
        <w:rPr>
          <w:sz w:val="24"/>
        </w:rPr>
        <w:t>các s</w:t>
      </w:r>
      <w:r>
        <w:rPr>
          <w:sz w:val="24"/>
        </w:rPr>
        <w:t>ả</w:t>
      </w:r>
      <w:r>
        <w:rPr>
          <w:sz w:val="24"/>
        </w:rPr>
        <w:t>n ph</w:t>
      </w:r>
      <w:r>
        <w:rPr>
          <w:sz w:val="24"/>
        </w:rPr>
        <w:t>ẩ</w:t>
      </w:r>
      <w:r>
        <w:rPr>
          <w:sz w:val="24"/>
        </w:rPr>
        <w:t>m công nghi</w:t>
      </w:r>
      <w:r>
        <w:rPr>
          <w:sz w:val="24"/>
        </w:rPr>
        <w:t>ệ</w:t>
      </w:r>
      <w:r>
        <w:rPr>
          <w:sz w:val="24"/>
        </w:rPr>
        <w:t>p/thi</w:t>
      </w:r>
      <w:r>
        <w:rPr>
          <w:sz w:val="24"/>
        </w:rPr>
        <w:t>ế</w:t>
      </w:r>
      <w:r>
        <w:rPr>
          <w:sz w:val="24"/>
        </w:rPr>
        <w:t>t b</w:t>
      </w:r>
      <w:r>
        <w:rPr>
          <w:sz w:val="24"/>
        </w:rPr>
        <w:t>ị</w:t>
      </w:r>
      <w:r>
        <w:rPr>
          <w:sz w:val="24"/>
        </w:rPr>
        <w:t xml:space="preserve"> ngăn ng</w:t>
      </w:r>
      <w:r>
        <w:rPr>
          <w:sz w:val="24"/>
        </w:rPr>
        <w:t>ừ</w:t>
      </w:r>
      <w:r>
        <w:rPr>
          <w:sz w:val="24"/>
        </w:rPr>
        <w:t>a ô nhi</w:t>
      </w:r>
      <w:r>
        <w:rPr>
          <w:sz w:val="24"/>
        </w:rPr>
        <w:t>ễ</w:t>
      </w:r>
      <w:r>
        <w:rPr>
          <w:sz w:val="24"/>
        </w:rPr>
        <w:t>m l</w:t>
      </w:r>
      <w:r>
        <w:rPr>
          <w:sz w:val="24"/>
        </w:rPr>
        <w:t>ắ</w:t>
      </w:r>
      <w:r>
        <w:rPr>
          <w:sz w:val="24"/>
        </w:rPr>
        <w:t>p đ</w:t>
      </w:r>
      <w:r>
        <w:rPr>
          <w:sz w:val="24"/>
        </w:rPr>
        <w:t>ặ</w:t>
      </w:r>
      <w:r>
        <w:rPr>
          <w:sz w:val="24"/>
        </w:rPr>
        <w:t>t lên tàu.</w:t>
      </w:r>
    </w:p>
    <w:p w14:paraId="6FE43BEC" w14:textId="77777777" w:rsidR="00FC7CA5" w:rsidRDefault="003671C9">
      <w:pPr>
        <w:pStyle w:val="Heading6"/>
        <w:numPr>
          <w:ilvl w:val="1"/>
          <w:numId w:val="20"/>
        </w:numPr>
        <w:tabs>
          <w:tab w:val="left" w:pos="1611"/>
        </w:tabs>
        <w:spacing w:before="120"/>
        <w:ind w:left="1611" w:hanging="898"/>
        <w:jc w:val="both"/>
      </w:pPr>
      <w:r>
        <w:t>Lưu</w:t>
      </w:r>
      <w:r>
        <w:rPr>
          <w:spacing w:val="-1"/>
        </w:rPr>
        <w:t xml:space="preserve"> </w:t>
      </w:r>
      <w:r>
        <w:t>gi</w:t>
      </w:r>
      <w:r>
        <w:t>ữ</w:t>
      </w:r>
      <w:r>
        <w:rPr>
          <w:spacing w:val="-1"/>
        </w:rPr>
        <w:t xml:space="preserve"> </w:t>
      </w:r>
      <w:r>
        <w:t>h</w:t>
      </w:r>
      <w:r>
        <w:t>ồ</w:t>
      </w:r>
      <w:r>
        <w:rPr>
          <w:spacing w:val="-1"/>
        </w:rPr>
        <w:t xml:space="preserve"> </w:t>
      </w:r>
      <w:r>
        <w:t>sơ</w:t>
      </w:r>
      <w:r>
        <w:rPr>
          <w:spacing w:val="-1"/>
        </w:rPr>
        <w:t xml:space="preserve"> </w:t>
      </w:r>
      <w:r>
        <w:t>ki</w:t>
      </w:r>
      <w:r>
        <w:t>ể</w:t>
      </w:r>
      <w:r>
        <w:t>m</w:t>
      </w:r>
      <w:r>
        <w:rPr>
          <w:spacing w:val="-1"/>
        </w:rPr>
        <w:t xml:space="preserve"> </w:t>
      </w:r>
      <w:r>
        <w:rPr>
          <w:spacing w:val="-5"/>
        </w:rPr>
        <w:t>tra</w:t>
      </w:r>
    </w:p>
    <w:p w14:paraId="21DBCB71" w14:textId="77777777" w:rsidR="00FC7CA5" w:rsidRDefault="003671C9">
      <w:pPr>
        <w:pStyle w:val="BodyText"/>
        <w:spacing w:before="176" w:line="288" w:lineRule="auto"/>
        <w:ind w:left="1166"/>
        <w:jc w:val="left"/>
      </w:pPr>
      <w:r>
        <w:t>T</w:t>
      </w:r>
      <w:r>
        <w:t>ấ</w:t>
      </w:r>
      <w:r>
        <w:t>t</w:t>
      </w:r>
      <w:r>
        <w:rPr>
          <w:spacing w:val="-2"/>
        </w:rPr>
        <w:t xml:space="preserve"> </w:t>
      </w:r>
      <w:r>
        <w:t>c</w:t>
      </w:r>
      <w:r>
        <w:t>ả</w:t>
      </w:r>
      <w:r>
        <w:rPr>
          <w:spacing w:val="-4"/>
        </w:rPr>
        <w:t xml:space="preserve"> </w:t>
      </w:r>
      <w:r>
        <w:t>h</w:t>
      </w:r>
      <w:r>
        <w:t>ồ</w:t>
      </w:r>
      <w:r>
        <w:rPr>
          <w:spacing w:val="-4"/>
        </w:rPr>
        <w:t xml:space="preserve"> </w:t>
      </w:r>
      <w:r>
        <w:t>sơ ki</w:t>
      </w:r>
      <w:r>
        <w:t>ể</w:t>
      </w:r>
      <w:r>
        <w:t>m</w:t>
      </w:r>
      <w:r>
        <w:rPr>
          <w:spacing w:val="-3"/>
        </w:rPr>
        <w:t xml:space="preserve"> </w:t>
      </w:r>
      <w:r>
        <w:t>tra</w:t>
      </w:r>
      <w:r>
        <w:rPr>
          <w:spacing w:val="-2"/>
        </w:rPr>
        <w:t xml:space="preserve"> </w:t>
      </w:r>
      <w:r>
        <w:t>c</w:t>
      </w:r>
      <w:r>
        <w:t>ủ</w:t>
      </w:r>
      <w:r>
        <w:t>a tàu</w:t>
      </w:r>
      <w:r>
        <w:rPr>
          <w:spacing w:val="-4"/>
        </w:rPr>
        <w:t xml:space="preserve"> </w:t>
      </w:r>
      <w:r>
        <w:t>ph</w:t>
      </w:r>
      <w:r>
        <w:t>ả</w:t>
      </w:r>
      <w:r>
        <w:t>i</w:t>
      </w:r>
      <w:r>
        <w:rPr>
          <w:spacing w:val="-5"/>
        </w:rPr>
        <w:t xml:space="preserve"> </w:t>
      </w:r>
      <w:r>
        <w:t>đư</w:t>
      </w:r>
      <w:r>
        <w:t>ợ</w:t>
      </w:r>
      <w:r>
        <w:t>c</w:t>
      </w:r>
      <w:r>
        <w:rPr>
          <w:spacing w:val="-5"/>
        </w:rPr>
        <w:t xml:space="preserve"> </w:t>
      </w:r>
      <w:r>
        <w:t>lưu</w:t>
      </w:r>
      <w:r>
        <w:rPr>
          <w:spacing w:val="-3"/>
        </w:rPr>
        <w:t xml:space="preserve"> </w:t>
      </w:r>
      <w:r>
        <w:t>gi</w:t>
      </w:r>
      <w:r>
        <w:t>ữ</w:t>
      </w:r>
      <w:r>
        <w:rPr>
          <w:spacing w:val="-3"/>
        </w:rPr>
        <w:t xml:space="preserve"> </w:t>
      </w:r>
      <w:r>
        <w:t>và</w:t>
      </w:r>
      <w:r>
        <w:rPr>
          <w:spacing w:val="-2"/>
        </w:rPr>
        <w:t xml:space="preserve"> </w:t>
      </w:r>
      <w:r>
        <w:t>b</w:t>
      </w:r>
      <w:r>
        <w:t>ả</w:t>
      </w:r>
      <w:r>
        <w:t>o</w:t>
      </w:r>
      <w:r>
        <w:rPr>
          <w:spacing w:val="-4"/>
        </w:rPr>
        <w:t xml:space="preserve"> </w:t>
      </w:r>
      <w:r>
        <w:t>qu</w:t>
      </w:r>
      <w:r>
        <w:t>ả</w:t>
      </w:r>
      <w:r>
        <w:t>n</w:t>
      </w:r>
      <w:r>
        <w:rPr>
          <w:spacing w:val="-2"/>
        </w:rPr>
        <w:t xml:space="preserve"> </w:t>
      </w:r>
      <w:r>
        <w:t>trên</w:t>
      </w:r>
      <w:r>
        <w:rPr>
          <w:spacing w:val="-2"/>
        </w:rPr>
        <w:t xml:space="preserve"> </w:t>
      </w:r>
      <w:r>
        <w:t>tàu.</w:t>
      </w:r>
      <w:r>
        <w:rPr>
          <w:spacing w:val="-2"/>
        </w:rPr>
        <w:t xml:space="preserve"> </w:t>
      </w:r>
      <w:r>
        <w:t>Các</w:t>
      </w:r>
      <w:r>
        <w:rPr>
          <w:spacing w:val="-4"/>
        </w:rPr>
        <w:t xml:space="preserve"> </w:t>
      </w:r>
      <w:r>
        <w:t>h</w:t>
      </w:r>
      <w:r>
        <w:t>ồ</w:t>
      </w:r>
      <w:r>
        <w:rPr>
          <w:spacing w:val="-2"/>
        </w:rPr>
        <w:t xml:space="preserve"> </w:t>
      </w:r>
      <w:r>
        <w:t>sơ</w:t>
      </w:r>
      <w:r>
        <w:rPr>
          <w:spacing w:val="-2"/>
        </w:rPr>
        <w:t xml:space="preserve"> </w:t>
      </w:r>
      <w:r>
        <w:t>này</w:t>
      </w:r>
      <w:r>
        <w:rPr>
          <w:spacing w:val="-4"/>
        </w:rPr>
        <w:t xml:space="preserve"> </w:t>
      </w:r>
      <w:r>
        <w:t>ph</w:t>
      </w:r>
      <w:r>
        <w:t>ả</w:t>
      </w:r>
      <w:r>
        <w:t>i đư</w:t>
      </w:r>
      <w:r>
        <w:t>ợ</w:t>
      </w:r>
      <w:r>
        <w:t>c trình cho Đăng ki</w:t>
      </w:r>
      <w:r>
        <w:t>ể</w:t>
      </w:r>
      <w:r>
        <w:t>m ho</w:t>
      </w:r>
      <w:r>
        <w:t>ặ</w:t>
      </w:r>
      <w:r>
        <w:t>c cơ quan có th</w:t>
      </w:r>
      <w:r>
        <w:t>ẩ</w:t>
      </w:r>
      <w:r>
        <w:t>m quy</w:t>
      </w:r>
      <w:r>
        <w:t>ề</w:t>
      </w:r>
      <w:r>
        <w:t>n xem xét khi có yêu c</w:t>
      </w:r>
      <w:r>
        <w:t>ầ</w:t>
      </w:r>
      <w:r>
        <w:t>u.</w:t>
      </w:r>
    </w:p>
    <w:p w14:paraId="08186786" w14:textId="77777777" w:rsidR="00FC7CA5" w:rsidRDefault="00FC7CA5">
      <w:pPr>
        <w:spacing w:line="288" w:lineRule="auto"/>
        <w:sectPr w:rsidR="00FC7CA5">
          <w:pgSz w:w="11910" w:h="16850"/>
          <w:pgMar w:top="780" w:right="480" w:bottom="940" w:left="420" w:header="0" w:footer="747" w:gutter="0"/>
          <w:cols w:space="720"/>
        </w:sectPr>
      </w:pPr>
    </w:p>
    <w:p w14:paraId="2B483F5F" w14:textId="77777777" w:rsidR="00FC7CA5" w:rsidRDefault="003671C9">
      <w:pPr>
        <w:spacing w:before="71"/>
        <w:ind w:left="713"/>
        <w:rPr>
          <w:b/>
          <w:sz w:val="24"/>
        </w:rPr>
      </w:pPr>
      <w:r>
        <w:rPr>
          <w:b/>
          <w:sz w:val="24"/>
        </w:rPr>
        <w:lastRenderedPageBreak/>
        <w:t>QCVN</w:t>
      </w:r>
      <w:r>
        <w:rPr>
          <w:b/>
          <w:spacing w:val="-3"/>
          <w:sz w:val="24"/>
        </w:rPr>
        <w:t xml:space="preserve"> </w:t>
      </w:r>
      <w:r>
        <w:rPr>
          <w:b/>
          <w:sz w:val="24"/>
        </w:rPr>
        <w:t>26:</w:t>
      </w:r>
      <w:r>
        <w:rPr>
          <w:b/>
          <w:spacing w:val="-3"/>
          <w:sz w:val="24"/>
        </w:rPr>
        <w:t xml:space="preserve"> </w:t>
      </w:r>
      <w:r>
        <w:rPr>
          <w:b/>
          <w:spacing w:val="-2"/>
          <w:sz w:val="24"/>
        </w:rPr>
        <w:t>2024/BGTVT</w:t>
      </w:r>
    </w:p>
    <w:p w14:paraId="0DB3E220" w14:textId="77777777" w:rsidR="00FC7CA5" w:rsidRDefault="00FC7CA5">
      <w:pPr>
        <w:pStyle w:val="BodyText"/>
        <w:spacing w:before="14"/>
        <w:jc w:val="left"/>
        <w:rPr>
          <w:b/>
        </w:rPr>
      </w:pPr>
    </w:p>
    <w:p w14:paraId="48F6AB75" w14:textId="77777777" w:rsidR="00FC7CA5" w:rsidRDefault="003671C9">
      <w:pPr>
        <w:pStyle w:val="Heading2"/>
        <w:tabs>
          <w:tab w:val="left" w:pos="3161"/>
        </w:tabs>
        <w:ind w:left="2141"/>
        <w:jc w:val="left"/>
      </w:pPr>
      <w:bookmarkStart w:id="14" w:name="_TOC_250007"/>
      <w:r>
        <w:rPr>
          <w:spacing w:val="-5"/>
        </w:rPr>
        <w:t>IV</w:t>
      </w:r>
      <w:r>
        <w:tab/>
        <w:t>TRÁCH</w:t>
      </w:r>
      <w:r>
        <w:rPr>
          <w:spacing w:val="-5"/>
        </w:rPr>
        <w:t xml:space="preserve"> </w:t>
      </w:r>
      <w:r>
        <w:t>NHI</w:t>
      </w:r>
      <w:r>
        <w:t>Ệ</w:t>
      </w:r>
      <w:r>
        <w:t>M</w:t>
      </w:r>
      <w:r>
        <w:rPr>
          <w:spacing w:val="-5"/>
        </w:rPr>
        <w:t xml:space="preserve"> </w:t>
      </w:r>
      <w:r>
        <w:t>C</w:t>
      </w:r>
      <w:r>
        <w:t>Ủ</w:t>
      </w:r>
      <w:r>
        <w:t>A</w:t>
      </w:r>
      <w:r>
        <w:rPr>
          <w:spacing w:val="-4"/>
        </w:rPr>
        <w:t xml:space="preserve"> </w:t>
      </w:r>
      <w:r>
        <w:t>CÁC</w:t>
      </w:r>
      <w:r>
        <w:rPr>
          <w:spacing w:val="-5"/>
        </w:rPr>
        <w:t xml:space="preserve"> </w:t>
      </w:r>
      <w:r>
        <w:t>T</w:t>
      </w:r>
      <w:r>
        <w:t>Ổ</w:t>
      </w:r>
      <w:r>
        <w:rPr>
          <w:spacing w:val="-5"/>
        </w:rPr>
        <w:t xml:space="preserve"> </w:t>
      </w:r>
      <w:r>
        <w:t>CH</w:t>
      </w:r>
      <w:r>
        <w:t>Ứ</w:t>
      </w:r>
      <w:r>
        <w:t>C,</w:t>
      </w:r>
      <w:r>
        <w:rPr>
          <w:spacing w:val="-3"/>
        </w:rPr>
        <w:t xml:space="preserve"> </w:t>
      </w:r>
      <w:r>
        <w:t>CÁ</w:t>
      </w:r>
      <w:r>
        <w:rPr>
          <w:spacing w:val="-6"/>
        </w:rPr>
        <w:t xml:space="preserve"> </w:t>
      </w:r>
      <w:bookmarkEnd w:id="14"/>
      <w:r>
        <w:rPr>
          <w:spacing w:val="-4"/>
        </w:rPr>
        <w:t>NHÂN</w:t>
      </w:r>
    </w:p>
    <w:p w14:paraId="3A1C8C6F" w14:textId="77777777" w:rsidR="00FC7CA5" w:rsidRDefault="00FC7CA5">
      <w:pPr>
        <w:pStyle w:val="BodyText"/>
        <w:spacing w:before="0"/>
        <w:jc w:val="left"/>
        <w:rPr>
          <w:b/>
          <w:sz w:val="28"/>
        </w:rPr>
      </w:pPr>
    </w:p>
    <w:p w14:paraId="74444B7F" w14:textId="77777777" w:rsidR="00FC7CA5" w:rsidRDefault="00FC7CA5">
      <w:pPr>
        <w:pStyle w:val="BodyText"/>
        <w:spacing w:before="113"/>
        <w:jc w:val="left"/>
        <w:rPr>
          <w:b/>
          <w:sz w:val="28"/>
        </w:rPr>
      </w:pPr>
    </w:p>
    <w:p w14:paraId="7B114AC8" w14:textId="77777777" w:rsidR="00FC7CA5" w:rsidRDefault="003671C9">
      <w:pPr>
        <w:pStyle w:val="Heading6"/>
        <w:numPr>
          <w:ilvl w:val="1"/>
          <w:numId w:val="19"/>
        </w:numPr>
        <w:tabs>
          <w:tab w:val="left" w:pos="1620"/>
        </w:tabs>
        <w:spacing w:before="0" w:line="278" w:lineRule="auto"/>
        <w:ind w:right="261"/>
      </w:pPr>
      <w:r>
        <w:t>Trách nhi</w:t>
      </w:r>
      <w:r>
        <w:t>ệ</w:t>
      </w:r>
      <w:r>
        <w:t>m c</w:t>
      </w:r>
      <w:r>
        <w:t>ủ</w:t>
      </w:r>
      <w:r>
        <w:t>a ch</w:t>
      </w:r>
      <w:r>
        <w:t>ủ</w:t>
      </w:r>
      <w:r>
        <w:t xml:space="preserve"> tàu, các cơ s</w:t>
      </w:r>
      <w:r>
        <w:t>ở</w:t>
      </w:r>
      <w:r>
        <w:t xml:space="preserve"> thi</w:t>
      </w:r>
      <w:r>
        <w:t>ế</w:t>
      </w:r>
      <w:r>
        <w:t>t k</w:t>
      </w:r>
      <w:r>
        <w:t>ế</w:t>
      </w:r>
      <w:r>
        <w:t>, đóng m</w:t>
      </w:r>
      <w:r>
        <w:t>ớ</w:t>
      </w:r>
      <w:r>
        <w:t>i, hoán c</w:t>
      </w:r>
      <w:r>
        <w:t>ả</w:t>
      </w:r>
      <w:r>
        <w:t>i và s</w:t>
      </w:r>
      <w:r>
        <w:t>ử</w:t>
      </w:r>
      <w:r>
        <w:t>a ch</w:t>
      </w:r>
      <w:r>
        <w:t>ữ</w:t>
      </w:r>
      <w:r>
        <w:t>a</w:t>
      </w:r>
      <w:r>
        <w:rPr>
          <w:spacing w:val="40"/>
        </w:rPr>
        <w:t xml:space="preserve"> </w:t>
      </w:r>
      <w:r>
        <w:t>tàu,</w:t>
      </w:r>
      <w:r>
        <w:rPr>
          <w:spacing w:val="-10"/>
        </w:rPr>
        <w:t xml:space="preserve"> </w:t>
      </w:r>
      <w:r>
        <w:t>các</w:t>
      </w:r>
      <w:r>
        <w:rPr>
          <w:spacing w:val="-10"/>
        </w:rPr>
        <w:t xml:space="preserve"> </w:t>
      </w:r>
      <w:r>
        <w:t>cơ</w:t>
      </w:r>
      <w:r>
        <w:rPr>
          <w:spacing w:val="-11"/>
        </w:rPr>
        <w:t xml:space="preserve"> </w:t>
      </w:r>
      <w:r>
        <w:t>s</w:t>
      </w:r>
      <w:r>
        <w:t>ở</w:t>
      </w:r>
      <w:r>
        <w:rPr>
          <w:spacing w:val="-10"/>
        </w:rPr>
        <w:t xml:space="preserve"> </w:t>
      </w:r>
      <w:r>
        <w:t>ch</w:t>
      </w:r>
      <w:r>
        <w:t>ế</w:t>
      </w:r>
      <w:r>
        <w:rPr>
          <w:spacing w:val="-10"/>
        </w:rPr>
        <w:t xml:space="preserve"> </w:t>
      </w:r>
      <w:r>
        <w:t>t</w:t>
      </w:r>
      <w:r>
        <w:t>ạ</w:t>
      </w:r>
      <w:r>
        <w:t>o</w:t>
      </w:r>
      <w:r>
        <w:rPr>
          <w:spacing w:val="-11"/>
        </w:rPr>
        <w:t xml:space="preserve"> </w:t>
      </w:r>
      <w:r>
        <w:t>đ</w:t>
      </w:r>
      <w:r>
        <w:t>ộ</w:t>
      </w:r>
      <w:r>
        <w:t>ng</w:t>
      </w:r>
      <w:r>
        <w:rPr>
          <w:spacing w:val="-11"/>
        </w:rPr>
        <w:t xml:space="preserve"> </w:t>
      </w:r>
      <w:r>
        <w:t>cơ,</w:t>
      </w:r>
      <w:r>
        <w:rPr>
          <w:spacing w:val="-8"/>
        </w:rPr>
        <w:t xml:space="preserve"> </w:t>
      </w:r>
      <w:r>
        <w:t>trang</w:t>
      </w:r>
      <w:r>
        <w:rPr>
          <w:spacing w:val="-11"/>
        </w:rPr>
        <w:t xml:space="preserve"> </w:t>
      </w:r>
      <w:r>
        <w:t>thi</w:t>
      </w:r>
      <w:r>
        <w:t>ế</w:t>
      </w:r>
      <w:r>
        <w:t>t</w:t>
      </w:r>
      <w:r>
        <w:rPr>
          <w:spacing w:val="-9"/>
        </w:rPr>
        <w:t xml:space="preserve"> </w:t>
      </w:r>
      <w:r>
        <w:t>b</w:t>
      </w:r>
      <w:r>
        <w:t>ị</w:t>
      </w:r>
      <w:r>
        <w:rPr>
          <w:spacing w:val="-10"/>
        </w:rPr>
        <w:t xml:space="preserve"> </w:t>
      </w:r>
      <w:r>
        <w:t>ngăn</w:t>
      </w:r>
      <w:r>
        <w:rPr>
          <w:spacing w:val="-11"/>
        </w:rPr>
        <w:t xml:space="preserve"> </w:t>
      </w:r>
      <w:r>
        <w:t>ng</w:t>
      </w:r>
      <w:r>
        <w:t>ừ</w:t>
      </w:r>
      <w:r>
        <w:t>a</w:t>
      </w:r>
      <w:r>
        <w:rPr>
          <w:spacing w:val="-10"/>
        </w:rPr>
        <w:t xml:space="preserve"> </w:t>
      </w:r>
      <w:r>
        <w:t>ô</w:t>
      </w:r>
      <w:r>
        <w:rPr>
          <w:spacing w:val="-8"/>
        </w:rPr>
        <w:t xml:space="preserve"> </w:t>
      </w:r>
      <w:r>
        <w:t>nhi</w:t>
      </w:r>
      <w:r>
        <w:t>ễ</w:t>
      </w:r>
      <w:r>
        <w:t>m</w:t>
      </w:r>
      <w:r>
        <w:rPr>
          <w:spacing w:val="-8"/>
        </w:rPr>
        <w:t xml:space="preserve"> </w:t>
      </w:r>
      <w:r>
        <w:t>l</w:t>
      </w:r>
      <w:r>
        <w:t>ắ</w:t>
      </w:r>
      <w:r>
        <w:t>p</w:t>
      </w:r>
      <w:r>
        <w:rPr>
          <w:spacing w:val="-11"/>
        </w:rPr>
        <w:t xml:space="preserve"> </w:t>
      </w:r>
      <w:r>
        <w:t>trên</w:t>
      </w:r>
      <w:r>
        <w:rPr>
          <w:spacing w:val="-8"/>
        </w:rPr>
        <w:t xml:space="preserve"> </w:t>
      </w:r>
      <w:r>
        <w:t>tàu</w:t>
      </w:r>
    </w:p>
    <w:p w14:paraId="616EE067" w14:textId="77777777" w:rsidR="00FC7CA5" w:rsidRDefault="003671C9">
      <w:pPr>
        <w:pStyle w:val="ListParagraph"/>
        <w:numPr>
          <w:ilvl w:val="0"/>
          <w:numId w:val="18"/>
        </w:numPr>
        <w:tabs>
          <w:tab w:val="left" w:pos="1165"/>
        </w:tabs>
        <w:spacing w:before="118"/>
        <w:ind w:left="1165" w:hanging="452"/>
        <w:jc w:val="both"/>
        <w:rPr>
          <w:sz w:val="24"/>
        </w:rPr>
      </w:pPr>
      <w:r>
        <w:rPr>
          <w:sz w:val="24"/>
        </w:rPr>
        <w:t>Th</w:t>
      </w:r>
      <w:r>
        <w:rPr>
          <w:sz w:val="24"/>
        </w:rPr>
        <w:t>ự</w:t>
      </w:r>
      <w:r>
        <w:rPr>
          <w:sz w:val="24"/>
        </w:rPr>
        <w:t>c</w:t>
      </w:r>
      <w:r>
        <w:rPr>
          <w:spacing w:val="-1"/>
          <w:sz w:val="24"/>
        </w:rPr>
        <w:t xml:space="preserve"> </w:t>
      </w:r>
      <w:r>
        <w:rPr>
          <w:sz w:val="24"/>
        </w:rPr>
        <w:t>hi</w:t>
      </w:r>
      <w:r>
        <w:rPr>
          <w:sz w:val="24"/>
        </w:rPr>
        <w:t>ệ</w:t>
      </w:r>
      <w:r>
        <w:rPr>
          <w:sz w:val="24"/>
        </w:rPr>
        <w:t>n</w:t>
      </w:r>
      <w:r>
        <w:rPr>
          <w:spacing w:val="-2"/>
          <w:sz w:val="24"/>
        </w:rPr>
        <w:t xml:space="preserve"> </w:t>
      </w:r>
      <w:r>
        <w:rPr>
          <w:sz w:val="24"/>
        </w:rPr>
        <w:t>đ</w:t>
      </w:r>
      <w:r>
        <w:rPr>
          <w:sz w:val="24"/>
        </w:rPr>
        <w:t>ầ</w:t>
      </w:r>
      <w:r>
        <w:rPr>
          <w:sz w:val="24"/>
        </w:rPr>
        <w:t>y</w:t>
      </w:r>
      <w:r>
        <w:rPr>
          <w:spacing w:val="-4"/>
          <w:sz w:val="24"/>
        </w:rPr>
        <w:t xml:space="preserve"> </w:t>
      </w:r>
      <w:r>
        <w:rPr>
          <w:sz w:val="24"/>
        </w:rPr>
        <w:t>đ</w:t>
      </w:r>
      <w:r>
        <w:rPr>
          <w:sz w:val="24"/>
        </w:rPr>
        <w:t>ủ</w:t>
      </w:r>
      <w:r>
        <w:rPr>
          <w:spacing w:val="-3"/>
          <w:sz w:val="24"/>
        </w:rPr>
        <w:t xml:space="preserve"> </w:t>
      </w:r>
      <w:r>
        <w:rPr>
          <w:sz w:val="24"/>
        </w:rPr>
        <w:t>các</w:t>
      </w:r>
      <w:r>
        <w:rPr>
          <w:spacing w:val="-3"/>
          <w:sz w:val="24"/>
        </w:rPr>
        <w:t xml:space="preserve"> </w:t>
      </w:r>
      <w:r>
        <w:rPr>
          <w:sz w:val="24"/>
        </w:rPr>
        <w:t>quy</w:t>
      </w:r>
      <w:r>
        <w:rPr>
          <w:spacing w:val="-1"/>
          <w:sz w:val="24"/>
        </w:rPr>
        <w:t xml:space="preserve"> </w:t>
      </w:r>
      <w:r>
        <w:rPr>
          <w:sz w:val="24"/>
        </w:rPr>
        <w:t>đ</w:t>
      </w:r>
      <w:r>
        <w:rPr>
          <w:sz w:val="24"/>
        </w:rPr>
        <w:t>ị</w:t>
      </w:r>
      <w:r>
        <w:rPr>
          <w:sz w:val="24"/>
        </w:rPr>
        <w:t>nh</w:t>
      </w:r>
      <w:r>
        <w:rPr>
          <w:spacing w:val="-1"/>
          <w:sz w:val="24"/>
        </w:rPr>
        <w:t xml:space="preserve"> </w:t>
      </w:r>
      <w:r>
        <w:rPr>
          <w:sz w:val="24"/>
        </w:rPr>
        <w:t>liên</w:t>
      </w:r>
      <w:r>
        <w:rPr>
          <w:spacing w:val="-2"/>
          <w:sz w:val="24"/>
        </w:rPr>
        <w:t xml:space="preserve"> </w:t>
      </w:r>
      <w:r>
        <w:rPr>
          <w:sz w:val="24"/>
        </w:rPr>
        <w:t>quan</w:t>
      </w:r>
      <w:r>
        <w:rPr>
          <w:spacing w:val="-3"/>
          <w:sz w:val="24"/>
        </w:rPr>
        <w:t xml:space="preserve"> </w:t>
      </w:r>
      <w:r>
        <w:rPr>
          <w:sz w:val="24"/>
        </w:rPr>
        <w:t>nêu</w:t>
      </w:r>
      <w:r>
        <w:rPr>
          <w:spacing w:val="-3"/>
          <w:sz w:val="24"/>
        </w:rPr>
        <w:t xml:space="preserve"> </w:t>
      </w:r>
      <w:r>
        <w:rPr>
          <w:sz w:val="24"/>
        </w:rPr>
        <w:t>trong</w:t>
      </w:r>
      <w:r>
        <w:rPr>
          <w:spacing w:val="-3"/>
          <w:sz w:val="24"/>
        </w:rPr>
        <w:t xml:space="preserve"> </w:t>
      </w:r>
      <w:r>
        <w:rPr>
          <w:sz w:val="24"/>
        </w:rPr>
        <w:t>Quy</w:t>
      </w:r>
      <w:r>
        <w:rPr>
          <w:spacing w:val="-1"/>
          <w:sz w:val="24"/>
        </w:rPr>
        <w:t xml:space="preserve"> </w:t>
      </w:r>
      <w:r>
        <w:rPr>
          <w:sz w:val="24"/>
        </w:rPr>
        <w:t>chu</w:t>
      </w:r>
      <w:r>
        <w:rPr>
          <w:sz w:val="24"/>
        </w:rPr>
        <w:t>ẩ</w:t>
      </w:r>
      <w:r>
        <w:rPr>
          <w:sz w:val="24"/>
        </w:rPr>
        <w:t xml:space="preserve">n </w:t>
      </w:r>
      <w:r>
        <w:rPr>
          <w:spacing w:val="-4"/>
          <w:sz w:val="24"/>
        </w:rPr>
        <w:t>này.</w:t>
      </w:r>
    </w:p>
    <w:p w14:paraId="75A3B218" w14:textId="77777777" w:rsidR="00FC7CA5" w:rsidRDefault="003671C9">
      <w:pPr>
        <w:pStyle w:val="ListParagraph"/>
        <w:numPr>
          <w:ilvl w:val="0"/>
          <w:numId w:val="18"/>
        </w:numPr>
        <w:tabs>
          <w:tab w:val="left" w:pos="1140"/>
        </w:tabs>
        <w:spacing w:before="175"/>
        <w:ind w:left="1140" w:hanging="427"/>
        <w:jc w:val="both"/>
        <w:rPr>
          <w:sz w:val="24"/>
        </w:rPr>
      </w:pPr>
      <w:r>
        <w:rPr>
          <w:spacing w:val="-2"/>
          <w:sz w:val="24"/>
        </w:rPr>
        <w:t>Tuân</w:t>
      </w:r>
      <w:r>
        <w:rPr>
          <w:spacing w:val="-13"/>
          <w:sz w:val="24"/>
        </w:rPr>
        <w:t xml:space="preserve"> </w:t>
      </w:r>
      <w:r>
        <w:rPr>
          <w:spacing w:val="-2"/>
          <w:sz w:val="24"/>
        </w:rPr>
        <w:t>th</w:t>
      </w:r>
      <w:r>
        <w:rPr>
          <w:spacing w:val="-2"/>
          <w:sz w:val="24"/>
        </w:rPr>
        <w:t>ủ</w:t>
      </w:r>
      <w:r>
        <w:rPr>
          <w:spacing w:val="-13"/>
          <w:sz w:val="24"/>
        </w:rPr>
        <w:t xml:space="preserve"> </w:t>
      </w:r>
      <w:r>
        <w:rPr>
          <w:spacing w:val="-2"/>
          <w:sz w:val="24"/>
        </w:rPr>
        <w:t>các</w:t>
      </w:r>
      <w:r>
        <w:rPr>
          <w:spacing w:val="-14"/>
          <w:sz w:val="24"/>
        </w:rPr>
        <w:t xml:space="preserve"> </w:t>
      </w:r>
      <w:r>
        <w:rPr>
          <w:spacing w:val="-2"/>
          <w:sz w:val="24"/>
        </w:rPr>
        <w:t>quy</w:t>
      </w:r>
      <w:r>
        <w:rPr>
          <w:spacing w:val="-14"/>
          <w:sz w:val="24"/>
        </w:rPr>
        <w:t xml:space="preserve"> </w:t>
      </w:r>
      <w:r>
        <w:rPr>
          <w:spacing w:val="-2"/>
          <w:sz w:val="24"/>
        </w:rPr>
        <w:t>đ</w:t>
      </w:r>
      <w:r>
        <w:rPr>
          <w:spacing w:val="-2"/>
          <w:sz w:val="24"/>
        </w:rPr>
        <w:t>ị</w:t>
      </w:r>
      <w:r>
        <w:rPr>
          <w:spacing w:val="-2"/>
          <w:sz w:val="24"/>
        </w:rPr>
        <w:t>nh</w:t>
      </w:r>
      <w:r>
        <w:rPr>
          <w:spacing w:val="-10"/>
          <w:sz w:val="24"/>
        </w:rPr>
        <w:t xml:space="preserve"> </w:t>
      </w:r>
      <w:r>
        <w:rPr>
          <w:spacing w:val="-2"/>
          <w:sz w:val="24"/>
        </w:rPr>
        <w:t>v</w:t>
      </w:r>
      <w:r>
        <w:rPr>
          <w:spacing w:val="-2"/>
          <w:sz w:val="24"/>
        </w:rPr>
        <w:t>ề</w:t>
      </w:r>
      <w:r>
        <w:rPr>
          <w:spacing w:val="-12"/>
          <w:sz w:val="24"/>
        </w:rPr>
        <w:t xml:space="preserve"> </w:t>
      </w:r>
      <w:r>
        <w:rPr>
          <w:spacing w:val="-2"/>
          <w:sz w:val="24"/>
        </w:rPr>
        <w:t>ki</w:t>
      </w:r>
      <w:r>
        <w:rPr>
          <w:spacing w:val="-2"/>
          <w:sz w:val="24"/>
        </w:rPr>
        <w:t>ể</w:t>
      </w:r>
      <w:r>
        <w:rPr>
          <w:spacing w:val="-2"/>
          <w:sz w:val="24"/>
        </w:rPr>
        <w:t>m</w:t>
      </w:r>
      <w:r>
        <w:rPr>
          <w:spacing w:val="-12"/>
          <w:sz w:val="24"/>
        </w:rPr>
        <w:t xml:space="preserve"> </w:t>
      </w:r>
      <w:r>
        <w:rPr>
          <w:spacing w:val="-2"/>
          <w:sz w:val="24"/>
        </w:rPr>
        <w:t>tra</w:t>
      </w:r>
      <w:r>
        <w:rPr>
          <w:spacing w:val="-13"/>
          <w:sz w:val="24"/>
        </w:rPr>
        <w:t xml:space="preserve"> </w:t>
      </w:r>
      <w:r>
        <w:rPr>
          <w:spacing w:val="-2"/>
          <w:sz w:val="24"/>
        </w:rPr>
        <w:t>c</w:t>
      </w:r>
      <w:r>
        <w:rPr>
          <w:spacing w:val="-2"/>
          <w:sz w:val="24"/>
        </w:rPr>
        <w:t>ủ</w:t>
      </w:r>
      <w:r>
        <w:rPr>
          <w:spacing w:val="-2"/>
          <w:sz w:val="24"/>
        </w:rPr>
        <w:t>a</w:t>
      </w:r>
      <w:r>
        <w:rPr>
          <w:spacing w:val="-10"/>
          <w:sz w:val="24"/>
        </w:rPr>
        <w:t xml:space="preserve"> </w:t>
      </w:r>
      <w:r>
        <w:rPr>
          <w:spacing w:val="-2"/>
          <w:sz w:val="24"/>
        </w:rPr>
        <w:t>Đăng</w:t>
      </w:r>
      <w:r>
        <w:rPr>
          <w:spacing w:val="-13"/>
          <w:sz w:val="24"/>
        </w:rPr>
        <w:t xml:space="preserve"> </w:t>
      </w:r>
      <w:r>
        <w:rPr>
          <w:spacing w:val="-2"/>
          <w:sz w:val="24"/>
        </w:rPr>
        <w:t>ki</w:t>
      </w:r>
      <w:r>
        <w:rPr>
          <w:spacing w:val="-2"/>
          <w:sz w:val="24"/>
        </w:rPr>
        <w:t>ể</w:t>
      </w:r>
      <w:r>
        <w:rPr>
          <w:spacing w:val="-2"/>
          <w:sz w:val="24"/>
        </w:rPr>
        <w:t>m</w:t>
      </w:r>
      <w:r>
        <w:rPr>
          <w:spacing w:val="-12"/>
          <w:sz w:val="24"/>
        </w:rPr>
        <w:t xml:space="preserve"> </w:t>
      </w:r>
      <w:r>
        <w:rPr>
          <w:spacing w:val="-2"/>
          <w:sz w:val="24"/>
        </w:rPr>
        <w:t>đư</w:t>
      </w:r>
      <w:r>
        <w:rPr>
          <w:spacing w:val="-2"/>
          <w:sz w:val="24"/>
        </w:rPr>
        <w:t>ợ</w:t>
      </w:r>
      <w:r>
        <w:rPr>
          <w:spacing w:val="-2"/>
          <w:sz w:val="24"/>
        </w:rPr>
        <w:t>c</w:t>
      </w:r>
      <w:r>
        <w:rPr>
          <w:spacing w:val="-14"/>
          <w:sz w:val="24"/>
        </w:rPr>
        <w:t xml:space="preserve"> </w:t>
      </w:r>
      <w:r>
        <w:rPr>
          <w:spacing w:val="-2"/>
          <w:sz w:val="24"/>
        </w:rPr>
        <w:t>quy</w:t>
      </w:r>
      <w:r>
        <w:rPr>
          <w:spacing w:val="-13"/>
          <w:sz w:val="24"/>
        </w:rPr>
        <w:t xml:space="preserve"> </w:t>
      </w:r>
      <w:r>
        <w:rPr>
          <w:spacing w:val="-2"/>
          <w:sz w:val="24"/>
        </w:rPr>
        <w:t>đ</w:t>
      </w:r>
      <w:r>
        <w:rPr>
          <w:spacing w:val="-2"/>
          <w:sz w:val="24"/>
        </w:rPr>
        <w:t>ị</w:t>
      </w:r>
      <w:r>
        <w:rPr>
          <w:spacing w:val="-2"/>
          <w:sz w:val="24"/>
        </w:rPr>
        <w:t>nh</w:t>
      </w:r>
      <w:r>
        <w:rPr>
          <w:spacing w:val="-13"/>
          <w:sz w:val="24"/>
        </w:rPr>
        <w:t xml:space="preserve"> </w:t>
      </w:r>
      <w:r>
        <w:rPr>
          <w:spacing w:val="-2"/>
          <w:sz w:val="24"/>
        </w:rPr>
        <w:t>trong</w:t>
      </w:r>
      <w:r>
        <w:rPr>
          <w:spacing w:val="-13"/>
          <w:sz w:val="24"/>
        </w:rPr>
        <w:t xml:space="preserve"> </w:t>
      </w:r>
      <w:r>
        <w:rPr>
          <w:spacing w:val="-2"/>
          <w:sz w:val="24"/>
        </w:rPr>
        <w:t>Quy</w:t>
      </w:r>
      <w:r>
        <w:rPr>
          <w:spacing w:val="-14"/>
          <w:sz w:val="24"/>
        </w:rPr>
        <w:t xml:space="preserve"> </w:t>
      </w:r>
      <w:r>
        <w:rPr>
          <w:spacing w:val="-2"/>
          <w:sz w:val="24"/>
        </w:rPr>
        <w:t>chu</w:t>
      </w:r>
      <w:r>
        <w:rPr>
          <w:spacing w:val="-2"/>
          <w:sz w:val="24"/>
        </w:rPr>
        <w:t>ẩ</w:t>
      </w:r>
      <w:r>
        <w:rPr>
          <w:spacing w:val="-2"/>
          <w:sz w:val="24"/>
        </w:rPr>
        <w:t>n</w:t>
      </w:r>
      <w:r>
        <w:rPr>
          <w:spacing w:val="-12"/>
          <w:sz w:val="24"/>
        </w:rPr>
        <w:t xml:space="preserve"> </w:t>
      </w:r>
      <w:r>
        <w:rPr>
          <w:spacing w:val="-4"/>
          <w:sz w:val="24"/>
        </w:rPr>
        <w:t>này.</w:t>
      </w:r>
    </w:p>
    <w:p w14:paraId="23F44B64" w14:textId="77777777" w:rsidR="00FC7CA5" w:rsidRDefault="00FC7CA5">
      <w:pPr>
        <w:pStyle w:val="BodyText"/>
        <w:spacing w:before="19"/>
        <w:jc w:val="left"/>
      </w:pPr>
    </w:p>
    <w:p w14:paraId="6DFCFACA" w14:textId="77777777" w:rsidR="00FC7CA5" w:rsidRDefault="003671C9">
      <w:pPr>
        <w:pStyle w:val="Heading6"/>
        <w:numPr>
          <w:ilvl w:val="1"/>
          <w:numId w:val="19"/>
        </w:numPr>
        <w:tabs>
          <w:tab w:val="left" w:pos="1617"/>
        </w:tabs>
        <w:spacing w:before="1"/>
        <w:ind w:left="1617" w:hanging="904"/>
        <w:jc w:val="both"/>
      </w:pPr>
      <w:bookmarkStart w:id="15" w:name="_TOC_250006"/>
      <w:r>
        <w:t>Trách</w:t>
      </w:r>
      <w:r>
        <w:rPr>
          <w:spacing w:val="-2"/>
        </w:rPr>
        <w:t xml:space="preserve"> </w:t>
      </w:r>
      <w:r>
        <w:t>nhi</w:t>
      </w:r>
      <w:r>
        <w:t>ệ</w:t>
      </w:r>
      <w:r>
        <w:t>m</w:t>
      </w:r>
      <w:r>
        <w:rPr>
          <w:spacing w:val="-5"/>
        </w:rPr>
        <w:t xml:space="preserve"> </w:t>
      </w:r>
      <w:r>
        <w:t>c</w:t>
      </w:r>
      <w:r>
        <w:t>ủ</w:t>
      </w:r>
      <w:r>
        <w:t>a</w:t>
      </w:r>
      <w:r>
        <w:rPr>
          <w:spacing w:val="-1"/>
        </w:rPr>
        <w:t xml:space="preserve"> </w:t>
      </w:r>
      <w:r>
        <w:t>C</w:t>
      </w:r>
      <w:r>
        <w:t>ụ</w:t>
      </w:r>
      <w:r>
        <w:t>c</w:t>
      </w:r>
      <w:r>
        <w:rPr>
          <w:spacing w:val="-4"/>
        </w:rPr>
        <w:t xml:space="preserve"> </w:t>
      </w:r>
      <w:r>
        <w:t>Đăng</w:t>
      </w:r>
      <w:r>
        <w:rPr>
          <w:spacing w:val="-1"/>
        </w:rPr>
        <w:t xml:space="preserve"> </w:t>
      </w:r>
      <w:r>
        <w:t>ki</w:t>
      </w:r>
      <w:r>
        <w:t>ể</w:t>
      </w:r>
      <w:r>
        <w:t>m</w:t>
      </w:r>
      <w:r>
        <w:rPr>
          <w:spacing w:val="-1"/>
        </w:rPr>
        <w:t xml:space="preserve"> </w:t>
      </w:r>
      <w:r>
        <w:t>Vi</w:t>
      </w:r>
      <w:r>
        <w:t>ệ</w:t>
      </w:r>
      <w:r>
        <w:t>t</w:t>
      </w:r>
      <w:r>
        <w:rPr>
          <w:spacing w:val="-1"/>
        </w:rPr>
        <w:t xml:space="preserve"> </w:t>
      </w:r>
      <w:bookmarkEnd w:id="15"/>
      <w:r>
        <w:rPr>
          <w:spacing w:val="-5"/>
        </w:rPr>
        <w:t>Nam</w:t>
      </w:r>
    </w:p>
    <w:p w14:paraId="1D2E11D1" w14:textId="77777777" w:rsidR="00FC7CA5" w:rsidRDefault="003671C9">
      <w:pPr>
        <w:pStyle w:val="ListParagraph"/>
        <w:numPr>
          <w:ilvl w:val="2"/>
          <w:numId w:val="19"/>
        </w:numPr>
        <w:tabs>
          <w:tab w:val="left" w:pos="1618"/>
        </w:tabs>
        <w:spacing w:before="240"/>
        <w:ind w:left="1618" w:hanging="905"/>
        <w:jc w:val="both"/>
        <w:rPr>
          <w:b/>
          <w:sz w:val="24"/>
        </w:rPr>
      </w:pPr>
      <w:r>
        <w:rPr>
          <w:b/>
          <w:sz w:val="24"/>
        </w:rPr>
        <w:t>Th</w:t>
      </w:r>
      <w:r>
        <w:rPr>
          <w:b/>
          <w:sz w:val="24"/>
        </w:rPr>
        <w:t>ẩ</w:t>
      </w:r>
      <w:r>
        <w:rPr>
          <w:b/>
          <w:sz w:val="24"/>
        </w:rPr>
        <w:t>m</w:t>
      </w:r>
      <w:r>
        <w:rPr>
          <w:b/>
          <w:spacing w:val="-2"/>
          <w:sz w:val="24"/>
        </w:rPr>
        <w:t xml:space="preserve"> </w:t>
      </w:r>
      <w:r>
        <w:rPr>
          <w:b/>
          <w:sz w:val="24"/>
        </w:rPr>
        <w:t>đ</w:t>
      </w:r>
      <w:r>
        <w:rPr>
          <w:b/>
          <w:sz w:val="24"/>
        </w:rPr>
        <w:t>ị</w:t>
      </w:r>
      <w:r>
        <w:rPr>
          <w:b/>
          <w:sz w:val="24"/>
        </w:rPr>
        <w:t>nh</w:t>
      </w:r>
      <w:r>
        <w:rPr>
          <w:b/>
          <w:spacing w:val="-2"/>
          <w:sz w:val="24"/>
        </w:rPr>
        <w:t xml:space="preserve"> </w:t>
      </w:r>
      <w:r>
        <w:rPr>
          <w:b/>
          <w:sz w:val="24"/>
        </w:rPr>
        <w:t>thi</w:t>
      </w:r>
      <w:r>
        <w:rPr>
          <w:b/>
          <w:sz w:val="24"/>
        </w:rPr>
        <w:t>ế</w:t>
      </w:r>
      <w:r>
        <w:rPr>
          <w:b/>
          <w:sz w:val="24"/>
        </w:rPr>
        <w:t>t</w:t>
      </w:r>
      <w:r>
        <w:rPr>
          <w:b/>
          <w:spacing w:val="-1"/>
          <w:sz w:val="24"/>
        </w:rPr>
        <w:t xml:space="preserve"> </w:t>
      </w:r>
      <w:r>
        <w:rPr>
          <w:b/>
          <w:sz w:val="24"/>
        </w:rPr>
        <w:t>k</w:t>
      </w:r>
      <w:r>
        <w:rPr>
          <w:b/>
          <w:sz w:val="24"/>
        </w:rPr>
        <w:t>ế</w:t>
      </w:r>
      <w:r>
        <w:rPr>
          <w:b/>
          <w:sz w:val="24"/>
        </w:rPr>
        <w:t>,</w:t>
      </w:r>
      <w:r>
        <w:rPr>
          <w:b/>
          <w:spacing w:val="-2"/>
          <w:sz w:val="24"/>
        </w:rPr>
        <w:t xml:space="preserve"> </w:t>
      </w:r>
      <w:r>
        <w:rPr>
          <w:b/>
          <w:sz w:val="24"/>
        </w:rPr>
        <w:t>giám</w:t>
      </w:r>
      <w:r>
        <w:rPr>
          <w:b/>
          <w:spacing w:val="-1"/>
          <w:sz w:val="24"/>
        </w:rPr>
        <w:t xml:space="preserve"> </w:t>
      </w:r>
      <w:r>
        <w:rPr>
          <w:b/>
          <w:sz w:val="24"/>
        </w:rPr>
        <w:t>sát</w:t>
      </w:r>
      <w:r>
        <w:rPr>
          <w:b/>
          <w:spacing w:val="-2"/>
          <w:sz w:val="24"/>
        </w:rPr>
        <w:t xml:space="preserve"> </w:t>
      </w:r>
      <w:r>
        <w:rPr>
          <w:b/>
          <w:sz w:val="24"/>
        </w:rPr>
        <w:t>k</w:t>
      </w:r>
      <w:r>
        <w:rPr>
          <w:b/>
          <w:sz w:val="24"/>
        </w:rPr>
        <w:t>ỹ</w:t>
      </w:r>
      <w:r>
        <w:rPr>
          <w:b/>
          <w:spacing w:val="-3"/>
          <w:sz w:val="24"/>
        </w:rPr>
        <w:t xml:space="preserve"> </w:t>
      </w:r>
      <w:r>
        <w:rPr>
          <w:b/>
          <w:spacing w:val="-2"/>
          <w:sz w:val="24"/>
        </w:rPr>
        <w:t>thu</w:t>
      </w:r>
      <w:r>
        <w:rPr>
          <w:b/>
          <w:spacing w:val="-2"/>
          <w:sz w:val="24"/>
        </w:rPr>
        <w:t>ậ</w:t>
      </w:r>
      <w:r>
        <w:rPr>
          <w:b/>
          <w:spacing w:val="-2"/>
          <w:sz w:val="24"/>
        </w:rPr>
        <w:t>t</w:t>
      </w:r>
    </w:p>
    <w:p w14:paraId="0B6E5147" w14:textId="77777777" w:rsidR="00FC7CA5" w:rsidRDefault="003671C9">
      <w:pPr>
        <w:pStyle w:val="BodyText"/>
        <w:spacing w:line="288" w:lineRule="auto"/>
        <w:ind w:left="1166" w:right="254"/>
      </w:pPr>
      <w:r>
        <w:t>Th</w:t>
      </w:r>
      <w:r>
        <w:t>ự</w:t>
      </w:r>
      <w:r>
        <w:t>c</w:t>
      </w:r>
      <w:r>
        <w:rPr>
          <w:spacing w:val="-7"/>
        </w:rPr>
        <w:t xml:space="preserve"> </w:t>
      </w:r>
      <w:r>
        <w:t>hi</w:t>
      </w:r>
      <w:r>
        <w:t>ệ</w:t>
      </w:r>
      <w:r>
        <w:t>n</w:t>
      </w:r>
      <w:r>
        <w:rPr>
          <w:spacing w:val="-8"/>
        </w:rPr>
        <w:t xml:space="preserve"> </w:t>
      </w:r>
      <w:r>
        <w:t>công</w:t>
      </w:r>
      <w:r>
        <w:rPr>
          <w:spacing w:val="-8"/>
        </w:rPr>
        <w:t xml:space="preserve"> </w:t>
      </w:r>
      <w:r>
        <w:t>tác</w:t>
      </w:r>
      <w:r>
        <w:rPr>
          <w:spacing w:val="-8"/>
        </w:rPr>
        <w:t xml:space="preserve"> </w:t>
      </w:r>
      <w:r>
        <w:t>th</w:t>
      </w:r>
      <w:r>
        <w:t>ẩ</w:t>
      </w:r>
      <w:r>
        <w:t>m</w:t>
      </w:r>
      <w:r>
        <w:rPr>
          <w:spacing w:val="-8"/>
        </w:rPr>
        <w:t xml:space="preserve"> </w:t>
      </w:r>
      <w:r>
        <w:t>đ</w:t>
      </w:r>
      <w:r>
        <w:t>ị</w:t>
      </w:r>
      <w:r>
        <w:t>nh</w:t>
      </w:r>
      <w:r>
        <w:rPr>
          <w:spacing w:val="-8"/>
        </w:rPr>
        <w:t xml:space="preserve"> </w:t>
      </w:r>
      <w:r>
        <w:t>thi</w:t>
      </w:r>
      <w:r>
        <w:t>ế</w:t>
      </w:r>
      <w:r>
        <w:t>t</w:t>
      </w:r>
      <w:r>
        <w:rPr>
          <w:spacing w:val="-8"/>
        </w:rPr>
        <w:t xml:space="preserve"> </w:t>
      </w:r>
      <w:r>
        <w:t>k</w:t>
      </w:r>
      <w:r>
        <w:t>ế</w:t>
      </w:r>
      <w:r>
        <w:t>,</w:t>
      </w:r>
      <w:r>
        <w:rPr>
          <w:spacing w:val="-8"/>
        </w:rPr>
        <w:t xml:space="preserve"> </w:t>
      </w:r>
      <w:r>
        <w:t>ki</w:t>
      </w:r>
      <w:r>
        <w:t>ể</w:t>
      </w:r>
      <w:r>
        <w:t>m</w:t>
      </w:r>
      <w:r>
        <w:rPr>
          <w:spacing w:val="-8"/>
        </w:rPr>
        <w:t xml:space="preserve"> </w:t>
      </w:r>
      <w:r>
        <w:t>tra</w:t>
      </w:r>
      <w:r>
        <w:rPr>
          <w:spacing w:val="-6"/>
        </w:rPr>
        <w:t xml:space="preserve"> </w:t>
      </w:r>
      <w:r>
        <w:t>phù</w:t>
      </w:r>
      <w:r>
        <w:rPr>
          <w:spacing w:val="-8"/>
        </w:rPr>
        <w:t xml:space="preserve"> </w:t>
      </w:r>
      <w:r>
        <w:t>h</w:t>
      </w:r>
      <w:r>
        <w:t>ợ</w:t>
      </w:r>
      <w:r>
        <w:t>p</w:t>
      </w:r>
      <w:r>
        <w:rPr>
          <w:spacing w:val="-8"/>
        </w:rPr>
        <w:t xml:space="preserve"> </w:t>
      </w:r>
      <w:r>
        <w:t>v</w:t>
      </w:r>
      <w:r>
        <w:t>ớ</w:t>
      </w:r>
      <w:r>
        <w:t>i</w:t>
      </w:r>
      <w:r>
        <w:rPr>
          <w:spacing w:val="-10"/>
        </w:rPr>
        <w:t xml:space="preserve"> </w:t>
      </w:r>
      <w:r>
        <w:t>các</w:t>
      </w:r>
      <w:r>
        <w:rPr>
          <w:spacing w:val="-9"/>
        </w:rPr>
        <w:t xml:space="preserve"> </w:t>
      </w:r>
      <w:r>
        <w:t>yêu</w:t>
      </w:r>
      <w:r>
        <w:rPr>
          <w:spacing w:val="-11"/>
        </w:rPr>
        <w:t xml:space="preserve"> </w:t>
      </w:r>
      <w:r>
        <w:t>c</w:t>
      </w:r>
      <w:r>
        <w:t>ầ</w:t>
      </w:r>
      <w:r>
        <w:t>u</w:t>
      </w:r>
      <w:r>
        <w:rPr>
          <w:spacing w:val="-6"/>
        </w:rPr>
        <w:t xml:space="preserve"> </w:t>
      </w:r>
      <w:r>
        <w:t>k</w:t>
      </w:r>
      <w:r>
        <w:t>ỹ</w:t>
      </w:r>
      <w:r>
        <w:rPr>
          <w:spacing w:val="-9"/>
        </w:rPr>
        <w:t xml:space="preserve"> </w:t>
      </w:r>
      <w:r>
        <w:t>thu</w:t>
      </w:r>
      <w:r>
        <w:t>ậ</w:t>
      </w:r>
      <w:r>
        <w:t>t</w:t>
      </w:r>
      <w:r>
        <w:rPr>
          <w:spacing w:val="-9"/>
        </w:rPr>
        <w:t xml:space="preserve"> </w:t>
      </w:r>
      <w:r>
        <w:t>nêu</w:t>
      </w:r>
      <w:r>
        <w:rPr>
          <w:spacing w:val="-8"/>
        </w:rPr>
        <w:t xml:space="preserve"> </w:t>
      </w:r>
      <w:r>
        <w:t>trong Quy chu</w:t>
      </w:r>
      <w:r>
        <w:t>ẩ</w:t>
      </w:r>
      <w:r>
        <w:t>n này.</w:t>
      </w:r>
    </w:p>
    <w:p w14:paraId="2230B5CF" w14:textId="77777777" w:rsidR="00FC7CA5" w:rsidRDefault="003671C9">
      <w:pPr>
        <w:pStyle w:val="Heading6"/>
        <w:numPr>
          <w:ilvl w:val="2"/>
          <w:numId w:val="19"/>
        </w:numPr>
        <w:tabs>
          <w:tab w:val="left" w:pos="1642"/>
        </w:tabs>
        <w:spacing w:before="240"/>
        <w:ind w:left="1642" w:hanging="929"/>
        <w:jc w:val="both"/>
      </w:pPr>
      <w:r>
        <w:t>Ki</w:t>
      </w:r>
      <w:r>
        <w:t>ể</w:t>
      </w:r>
      <w:r>
        <w:t>m</w:t>
      </w:r>
      <w:r>
        <w:rPr>
          <w:spacing w:val="-2"/>
        </w:rPr>
        <w:t xml:space="preserve"> </w:t>
      </w:r>
      <w:r>
        <w:t>soát</w:t>
      </w:r>
      <w:r>
        <w:rPr>
          <w:spacing w:val="-5"/>
        </w:rPr>
        <w:t xml:space="preserve"> </w:t>
      </w:r>
      <w:r>
        <w:t>các</w:t>
      </w:r>
      <w:r>
        <w:rPr>
          <w:spacing w:val="-3"/>
        </w:rPr>
        <w:t xml:space="preserve"> </w:t>
      </w:r>
      <w:r>
        <w:t>mi</w:t>
      </w:r>
      <w:r>
        <w:t>ễ</w:t>
      </w:r>
      <w:r>
        <w:t>n</w:t>
      </w:r>
      <w:r>
        <w:rPr>
          <w:spacing w:val="-2"/>
        </w:rPr>
        <w:t xml:space="preserve"> </w:t>
      </w:r>
      <w:r>
        <w:t>gi</w:t>
      </w:r>
      <w:r>
        <w:t>ả</w:t>
      </w:r>
      <w:r>
        <w:t>m</w:t>
      </w:r>
      <w:r>
        <w:rPr>
          <w:spacing w:val="2"/>
        </w:rPr>
        <w:t xml:space="preserve"> </w:t>
      </w:r>
      <w:r>
        <w:t>và</w:t>
      </w:r>
      <w:r>
        <w:rPr>
          <w:spacing w:val="-2"/>
        </w:rPr>
        <w:t xml:space="preserve"> </w:t>
      </w:r>
      <w:r>
        <w:t>thay th</w:t>
      </w:r>
      <w:r>
        <w:t>ế</w:t>
      </w:r>
      <w:r>
        <w:rPr>
          <w:spacing w:val="-4"/>
        </w:rPr>
        <w:t xml:space="preserve"> </w:t>
      </w:r>
      <w:r>
        <w:t>tương</w:t>
      </w:r>
      <w:r>
        <w:rPr>
          <w:spacing w:val="-2"/>
        </w:rPr>
        <w:t xml:space="preserve"> đương</w:t>
      </w:r>
    </w:p>
    <w:p w14:paraId="41BB95B3" w14:textId="77777777" w:rsidR="00FC7CA5" w:rsidRDefault="00FC7CA5">
      <w:pPr>
        <w:pStyle w:val="BodyText"/>
        <w:spacing w:before="19"/>
        <w:jc w:val="left"/>
        <w:rPr>
          <w:b/>
        </w:rPr>
      </w:pPr>
    </w:p>
    <w:p w14:paraId="546AC327" w14:textId="77777777" w:rsidR="00FC7CA5" w:rsidRDefault="003671C9">
      <w:pPr>
        <w:pStyle w:val="BodyText"/>
        <w:spacing w:before="0" w:line="288" w:lineRule="auto"/>
        <w:ind w:left="1188" w:right="248" w:hanging="10"/>
      </w:pPr>
      <w:r>
        <w:t>Các trư</w:t>
      </w:r>
      <w:r>
        <w:t>ờ</w:t>
      </w:r>
      <w:r>
        <w:t>ng h</w:t>
      </w:r>
      <w:r>
        <w:t>ợ</w:t>
      </w:r>
      <w:r>
        <w:t>p mà trong Quy chu</w:t>
      </w:r>
      <w:r>
        <w:t>ẩ</w:t>
      </w:r>
      <w:r>
        <w:t>n này giao cho đăng ki</w:t>
      </w:r>
      <w:r>
        <w:t>ể</w:t>
      </w:r>
      <w:r>
        <w:t>m viên xem xét quy</w:t>
      </w:r>
      <w:r>
        <w:t>ế</w:t>
      </w:r>
      <w:r>
        <w:t>t đ</w:t>
      </w:r>
      <w:r>
        <w:t>ị</w:t>
      </w:r>
      <w:r>
        <w:t>nh thì khi</w:t>
      </w:r>
      <w:r>
        <w:rPr>
          <w:spacing w:val="-12"/>
        </w:rPr>
        <w:t xml:space="preserve"> </w:t>
      </w:r>
      <w:r>
        <w:t>áp</w:t>
      </w:r>
      <w:r>
        <w:rPr>
          <w:spacing w:val="-11"/>
        </w:rPr>
        <w:t xml:space="preserve"> </w:t>
      </w:r>
      <w:r>
        <w:t>d</w:t>
      </w:r>
      <w:r>
        <w:t>ụ</w:t>
      </w:r>
      <w:r>
        <w:t>ng,</w:t>
      </w:r>
      <w:r>
        <w:rPr>
          <w:spacing w:val="-11"/>
        </w:rPr>
        <w:t xml:space="preserve"> </w:t>
      </w:r>
      <w:r>
        <w:t>đăng</w:t>
      </w:r>
      <w:r>
        <w:rPr>
          <w:spacing w:val="-11"/>
        </w:rPr>
        <w:t xml:space="preserve"> </w:t>
      </w:r>
      <w:r>
        <w:t>ki</w:t>
      </w:r>
      <w:r>
        <w:t>ể</w:t>
      </w:r>
      <w:r>
        <w:t>m</w:t>
      </w:r>
      <w:r>
        <w:rPr>
          <w:spacing w:val="-12"/>
        </w:rPr>
        <w:t xml:space="preserve"> </w:t>
      </w:r>
      <w:r>
        <w:t>viên</w:t>
      </w:r>
      <w:r>
        <w:rPr>
          <w:spacing w:val="-9"/>
        </w:rPr>
        <w:t xml:space="preserve"> </w:t>
      </w:r>
      <w:r>
        <w:t>ph</w:t>
      </w:r>
      <w:r>
        <w:t>ả</w:t>
      </w:r>
      <w:r>
        <w:t>i</w:t>
      </w:r>
      <w:r>
        <w:rPr>
          <w:spacing w:val="-12"/>
        </w:rPr>
        <w:t xml:space="preserve"> </w:t>
      </w:r>
      <w:r>
        <w:t>báo</w:t>
      </w:r>
      <w:r>
        <w:rPr>
          <w:spacing w:val="-11"/>
        </w:rPr>
        <w:t xml:space="preserve"> </w:t>
      </w:r>
      <w:r>
        <w:t>cáo</w:t>
      </w:r>
      <w:r>
        <w:rPr>
          <w:spacing w:val="-9"/>
        </w:rPr>
        <w:t xml:space="preserve"> </w:t>
      </w:r>
      <w:r>
        <w:t>và</w:t>
      </w:r>
      <w:r>
        <w:rPr>
          <w:spacing w:val="-13"/>
        </w:rPr>
        <w:t xml:space="preserve"> </w:t>
      </w:r>
      <w:r>
        <w:t>đư</w:t>
      </w:r>
      <w:r>
        <w:t>ợ</w:t>
      </w:r>
      <w:r>
        <w:t>c</w:t>
      </w:r>
      <w:r>
        <w:rPr>
          <w:spacing w:val="-11"/>
        </w:rPr>
        <w:t xml:space="preserve"> </w:t>
      </w:r>
      <w:r>
        <w:t>ki</w:t>
      </w:r>
      <w:r>
        <w:t>ể</w:t>
      </w:r>
      <w:r>
        <w:t>m</w:t>
      </w:r>
      <w:r>
        <w:rPr>
          <w:spacing w:val="-10"/>
        </w:rPr>
        <w:t xml:space="preserve"> </w:t>
      </w:r>
      <w:r>
        <w:t>soát</w:t>
      </w:r>
      <w:r>
        <w:rPr>
          <w:spacing w:val="-11"/>
        </w:rPr>
        <w:t xml:space="preserve"> </w:t>
      </w:r>
      <w:r>
        <w:t>b</w:t>
      </w:r>
      <w:r>
        <w:t>ở</w:t>
      </w:r>
      <w:r>
        <w:t>i</w:t>
      </w:r>
      <w:r>
        <w:rPr>
          <w:spacing w:val="-12"/>
        </w:rPr>
        <w:t xml:space="preserve"> </w:t>
      </w:r>
      <w:r>
        <w:t>C</w:t>
      </w:r>
      <w:r>
        <w:t>ụ</w:t>
      </w:r>
      <w:r>
        <w:t>c</w:t>
      </w:r>
      <w:r>
        <w:rPr>
          <w:spacing w:val="-13"/>
        </w:rPr>
        <w:t xml:space="preserve"> </w:t>
      </w:r>
      <w:r>
        <w:t>Đăng</w:t>
      </w:r>
      <w:r>
        <w:rPr>
          <w:spacing w:val="-11"/>
        </w:rPr>
        <w:t xml:space="preserve"> </w:t>
      </w:r>
      <w:r>
        <w:t>ki</w:t>
      </w:r>
      <w:r>
        <w:t>ể</w:t>
      </w:r>
      <w:r>
        <w:t>m</w:t>
      </w:r>
      <w:r>
        <w:rPr>
          <w:spacing w:val="-10"/>
        </w:rPr>
        <w:t xml:space="preserve"> </w:t>
      </w:r>
      <w:r>
        <w:t>Vi</w:t>
      </w:r>
      <w:r>
        <w:t>ệ</w:t>
      </w:r>
      <w:r>
        <w:t>t</w:t>
      </w:r>
      <w:r>
        <w:rPr>
          <w:spacing w:val="-11"/>
        </w:rPr>
        <w:t xml:space="preserve"> </w:t>
      </w:r>
      <w:r>
        <w:t>Nam.</w:t>
      </w:r>
    </w:p>
    <w:p w14:paraId="1ECD81D1" w14:textId="77777777" w:rsidR="00FC7CA5" w:rsidRDefault="003671C9">
      <w:pPr>
        <w:pStyle w:val="Heading6"/>
        <w:numPr>
          <w:ilvl w:val="2"/>
          <w:numId w:val="19"/>
        </w:numPr>
        <w:tabs>
          <w:tab w:val="left" w:pos="1641"/>
        </w:tabs>
        <w:spacing w:before="241"/>
        <w:ind w:left="1641" w:hanging="928"/>
        <w:jc w:val="both"/>
      </w:pPr>
      <w:r>
        <w:t>Thông</w:t>
      </w:r>
      <w:r>
        <w:rPr>
          <w:spacing w:val="-2"/>
        </w:rPr>
        <w:t xml:space="preserve"> </w:t>
      </w:r>
      <w:r>
        <w:t>báo</w:t>
      </w:r>
      <w:r>
        <w:rPr>
          <w:spacing w:val="-3"/>
        </w:rPr>
        <w:t xml:space="preserve"> </w:t>
      </w:r>
      <w:r>
        <w:t>cho</w:t>
      </w:r>
      <w:r>
        <w:rPr>
          <w:spacing w:val="1"/>
        </w:rPr>
        <w:t xml:space="preserve"> </w:t>
      </w:r>
      <w:r>
        <w:t>B</w:t>
      </w:r>
      <w:r>
        <w:t>ộ</w:t>
      </w:r>
      <w:r>
        <w:rPr>
          <w:spacing w:val="-2"/>
        </w:rPr>
        <w:t xml:space="preserve"> </w:t>
      </w:r>
      <w:r>
        <w:t>Giao thông v</w:t>
      </w:r>
      <w:r>
        <w:t>ậ</w:t>
      </w:r>
      <w:r>
        <w:t>n</w:t>
      </w:r>
      <w:r>
        <w:rPr>
          <w:spacing w:val="-1"/>
        </w:rPr>
        <w:t xml:space="preserve"> </w:t>
      </w:r>
      <w:r>
        <w:t>t</w:t>
      </w:r>
      <w:r>
        <w:t>ả</w:t>
      </w:r>
      <w:r>
        <w:t>i</w:t>
      </w:r>
      <w:r>
        <w:rPr>
          <w:spacing w:val="-2"/>
        </w:rPr>
        <w:t xml:space="preserve"> </w:t>
      </w:r>
      <w:r>
        <w:t xml:space="preserve">và </w:t>
      </w:r>
      <w:r>
        <w:rPr>
          <w:spacing w:val="-5"/>
        </w:rPr>
        <w:t>IMO</w:t>
      </w:r>
    </w:p>
    <w:p w14:paraId="4CF9EFD0" w14:textId="77777777" w:rsidR="00FC7CA5" w:rsidRDefault="003671C9">
      <w:pPr>
        <w:pStyle w:val="BodyText"/>
        <w:spacing w:before="175" w:line="288" w:lineRule="auto"/>
        <w:ind w:left="1188" w:right="255" w:hanging="10"/>
      </w:pPr>
      <w:r>
        <w:t>Thông báo cho B</w:t>
      </w:r>
      <w:r>
        <w:t>ộ</w:t>
      </w:r>
      <w:r>
        <w:t xml:space="preserve"> Giao thông v</w:t>
      </w:r>
      <w:r>
        <w:t>ậ</w:t>
      </w:r>
      <w:r>
        <w:t>n t</w:t>
      </w:r>
      <w:r>
        <w:t>ả</w:t>
      </w:r>
      <w:r>
        <w:t>i và IMO các trư</w:t>
      </w:r>
      <w:r>
        <w:t>ờ</w:t>
      </w:r>
      <w:r>
        <w:t>ng h</w:t>
      </w:r>
      <w:r>
        <w:t>ợ</w:t>
      </w:r>
      <w:r>
        <w:t>p áp d</w:t>
      </w:r>
      <w:r>
        <w:t>ụ</w:t>
      </w:r>
      <w:r>
        <w:t>ng các quy đ</w:t>
      </w:r>
      <w:r>
        <w:t>ị</w:t>
      </w:r>
      <w:r>
        <w:t>nh thay th</w:t>
      </w:r>
      <w:r>
        <w:t>ế</w:t>
      </w:r>
      <w:r>
        <w:rPr>
          <w:spacing w:val="-4"/>
        </w:rPr>
        <w:t xml:space="preserve"> </w:t>
      </w:r>
      <w:r>
        <w:t>tương</w:t>
      </w:r>
      <w:r>
        <w:rPr>
          <w:spacing w:val="-4"/>
        </w:rPr>
        <w:t xml:space="preserve"> </w:t>
      </w:r>
      <w:r>
        <w:t>đương</w:t>
      </w:r>
      <w:r>
        <w:rPr>
          <w:spacing w:val="-4"/>
        </w:rPr>
        <w:t xml:space="preserve"> </w:t>
      </w:r>
      <w:r>
        <w:t>ho</w:t>
      </w:r>
      <w:r>
        <w:t>ặ</w:t>
      </w:r>
      <w:r>
        <w:t>c</w:t>
      </w:r>
      <w:r>
        <w:rPr>
          <w:spacing w:val="-5"/>
        </w:rPr>
        <w:t xml:space="preserve"> </w:t>
      </w:r>
      <w:r>
        <w:t>các</w:t>
      </w:r>
      <w:r>
        <w:rPr>
          <w:spacing w:val="-5"/>
        </w:rPr>
        <w:t xml:space="preserve"> </w:t>
      </w:r>
      <w:r>
        <w:t>mi</w:t>
      </w:r>
      <w:r>
        <w:t>ễ</w:t>
      </w:r>
      <w:r>
        <w:t>n</w:t>
      </w:r>
      <w:r>
        <w:rPr>
          <w:spacing w:val="-4"/>
        </w:rPr>
        <w:t xml:space="preserve"> </w:t>
      </w:r>
      <w:r>
        <w:t>gi</w:t>
      </w:r>
      <w:r>
        <w:t>ả</w:t>
      </w:r>
      <w:r>
        <w:t>m</w:t>
      </w:r>
      <w:r>
        <w:rPr>
          <w:spacing w:val="-3"/>
        </w:rPr>
        <w:t xml:space="preserve"> </w:t>
      </w:r>
      <w:r>
        <w:t>đ</w:t>
      </w:r>
      <w:r>
        <w:t>ố</w:t>
      </w:r>
      <w:r>
        <w:t>i</w:t>
      </w:r>
      <w:r>
        <w:rPr>
          <w:spacing w:val="-5"/>
        </w:rPr>
        <w:t xml:space="preserve"> </w:t>
      </w:r>
      <w:r>
        <w:t>v</w:t>
      </w:r>
      <w:r>
        <w:t>ớ</w:t>
      </w:r>
      <w:r>
        <w:t>i</w:t>
      </w:r>
      <w:r>
        <w:rPr>
          <w:spacing w:val="-5"/>
        </w:rPr>
        <w:t xml:space="preserve"> </w:t>
      </w:r>
      <w:r>
        <w:t>các</w:t>
      </w:r>
      <w:r>
        <w:rPr>
          <w:spacing w:val="-5"/>
        </w:rPr>
        <w:t xml:space="preserve"> </w:t>
      </w:r>
      <w:r>
        <w:t>yêu</w:t>
      </w:r>
      <w:r>
        <w:rPr>
          <w:spacing w:val="-2"/>
        </w:rPr>
        <w:t xml:space="preserve"> </w:t>
      </w:r>
      <w:r>
        <w:t>c</w:t>
      </w:r>
      <w:r>
        <w:t>ầ</w:t>
      </w:r>
      <w:r>
        <w:t>u</w:t>
      </w:r>
      <w:r>
        <w:rPr>
          <w:spacing w:val="-4"/>
        </w:rPr>
        <w:t xml:space="preserve"> </w:t>
      </w:r>
      <w:r>
        <w:t>c</w:t>
      </w:r>
      <w:r>
        <w:t>ủ</w:t>
      </w:r>
      <w:r>
        <w:t>a</w:t>
      </w:r>
      <w:r>
        <w:rPr>
          <w:spacing w:val="-4"/>
        </w:rPr>
        <w:t xml:space="preserve"> </w:t>
      </w:r>
      <w:r>
        <w:t>MARPOL,</w:t>
      </w:r>
      <w:r>
        <w:rPr>
          <w:spacing w:val="-4"/>
        </w:rPr>
        <w:t xml:space="preserve"> </w:t>
      </w:r>
      <w:r>
        <w:t>phù</w:t>
      </w:r>
      <w:r>
        <w:rPr>
          <w:spacing w:val="-4"/>
        </w:rPr>
        <w:t xml:space="preserve"> </w:t>
      </w:r>
      <w:r>
        <w:t>h</w:t>
      </w:r>
      <w:r>
        <w:t>ợ</w:t>
      </w:r>
      <w:r>
        <w:t>p</w:t>
      </w:r>
      <w:r>
        <w:rPr>
          <w:spacing w:val="-4"/>
        </w:rPr>
        <w:t xml:space="preserve"> </w:t>
      </w:r>
      <w:r>
        <w:t>v</w:t>
      </w:r>
      <w:r>
        <w:t>ớ</w:t>
      </w:r>
      <w:r>
        <w:t>i</w:t>
      </w:r>
      <w:r>
        <w:rPr>
          <w:spacing w:val="-2"/>
        </w:rPr>
        <w:t xml:space="preserve"> </w:t>
      </w:r>
      <w:r>
        <w:t>yêu c</w:t>
      </w:r>
      <w:r>
        <w:t>ầ</w:t>
      </w:r>
      <w:r>
        <w:t>u v</w:t>
      </w:r>
      <w:r>
        <w:t>ề</w:t>
      </w:r>
      <w:r>
        <w:t xml:space="preserve"> mi</w:t>
      </w:r>
      <w:r>
        <w:t>ễ</w:t>
      </w:r>
      <w:r>
        <w:t>n gi</w:t>
      </w:r>
      <w:r>
        <w:t>ả</w:t>
      </w:r>
      <w:r>
        <w:t>m, thay th</w:t>
      </w:r>
      <w:r>
        <w:t>ế</w:t>
      </w:r>
      <w:r>
        <w:t xml:space="preserve"> tương đương nêu trong Công ư</w:t>
      </w:r>
      <w:r>
        <w:t>ớ</w:t>
      </w:r>
      <w:r>
        <w:t>c.</w:t>
      </w:r>
    </w:p>
    <w:p w14:paraId="2B71E3F1" w14:textId="77777777" w:rsidR="00FC7CA5" w:rsidRDefault="003671C9">
      <w:pPr>
        <w:pStyle w:val="Heading6"/>
        <w:numPr>
          <w:ilvl w:val="2"/>
          <w:numId w:val="19"/>
        </w:numPr>
        <w:tabs>
          <w:tab w:val="left" w:pos="1617"/>
        </w:tabs>
        <w:spacing w:before="240"/>
        <w:ind w:left="1617" w:hanging="904"/>
        <w:jc w:val="both"/>
      </w:pPr>
      <w:r>
        <w:t>Hư</w:t>
      </w:r>
      <w:r>
        <w:t>ớ</w:t>
      </w:r>
      <w:r>
        <w:t>ng</w:t>
      </w:r>
      <w:r>
        <w:rPr>
          <w:spacing w:val="-3"/>
        </w:rPr>
        <w:t xml:space="preserve"> </w:t>
      </w:r>
      <w:r>
        <w:t>d</w:t>
      </w:r>
      <w:r>
        <w:t>ẫ</w:t>
      </w:r>
      <w:r>
        <w:t>n</w:t>
      </w:r>
      <w:r>
        <w:rPr>
          <w:spacing w:val="-1"/>
        </w:rPr>
        <w:t xml:space="preserve"> </w:t>
      </w:r>
      <w:r>
        <w:t>áp</w:t>
      </w:r>
      <w:r>
        <w:rPr>
          <w:spacing w:val="-1"/>
        </w:rPr>
        <w:t xml:space="preserve"> </w:t>
      </w:r>
      <w:r>
        <w:rPr>
          <w:spacing w:val="-4"/>
        </w:rPr>
        <w:t>d</w:t>
      </w:r>
      <w:r>
        <w:rPr>
          <w:spacing w:val="-4"/>
        </w:rPr>
        <w:t>ụ</w:t>
      </w:r>
      <w:r>
        <w:rPr>
          <w:spacing w:val="-4"/>
        </w:rPr>
        <w:t>ng</w:t>
      </w:r>
    </w:p>
    <w:p w14:paraId="4B42652C" w14:textId="77777777" w:rsidR="00FC7CA5" w:rsidRDefault="003671C9">
      <w:pPr>
        <w:pStyle w:val="BodyText"/>
        <w:spacing w:line="288" w:lineRule="auto"/>
        <w:ind w:left="1166" w:right="262"/>
      </w:pPr>
      <w:r>
        <w:t>Hư</w:t>
      </w:r>
      <w:r>
        <w:t>ớ</w:t>
      </w:r>
      <w:r>
        <w:t>ng</w:t>
      </w:r>
      <w:r>
        <w:rPr>
          <w:spacing w:val="-3"/>
        </w:rPr>
        <w:t xml:space="preserve"> </w:t>
      </w:r>
      <w:r>
        <w:t>d</w:t>
      </w:r>
      <w:r>
        <w:t>ẫ</w:t>
      </w:r>
      <w:r>
        <w:t>n</w:t>
      </w:r>
      <w:r>
        <w:rPr>
          <w:spacing w:val="-3"/>
        </w:rPr>
        <w:t xml:space="preserve"> </w:t>
      </w:r>
      <w:r>
        <w:t>th</w:t>
      </w:r>
      <w:r>
        <w:t>ự</w:t>
      </w:r>
      <w:r>
        <w:t>c</w:t>
      </w:r>
      <w:r>
        <w:rPr>
          <w:spacing w:val="-3"/>
        </w:rPr>
        <w:t xml:space="preserve"> </w:t>
      </w:r>
      <w:r>
        <w:t>hi</w:t>
      </w:r>
      <w:r>
        <w:t>ệ</w:t>
      </w:r>
      <w:r>
        <w:t>n</w:t>
      </w:r>
      <w:r>
        <w:rPr>
          <w:spacing w:val="-4"/>
        </w:rPr>
        <w:t xml:space="preserve"> </w:t>
      </w:r>
      <w:r>
        <w:t>các</w:t>
      </w:r>
      <w:r>
        <w:rPr>
          <w:spacing w:val="-1"/>
        </w:rPr>
        <w:t xml:space="preserve"> </w:t>
      </w:r>
      <w:r>
        <w:t>quy</w:t>
      </w:r>
      <w:r>
        <w:rPr>
          <w:spacing w:val="-4"/>
        </w:rPr>
        <w:t xml:space="preserve"> </w:t>
      </w:r>
      <w:r>
        <w:t>đ</w:t>
      </w:r>
      <w:r>
        <w:t>ị</w:t>
      </w:r>
      <w:r>
        <w:t>nh</w:t>
      </w:r>
      <w:r>
        <w:rPr>
          <w:spacing w:val="-1"/>
        </w:rPr>
        <w:t xml:space="preserve"> </w:t>
      </w:r>
      <w:r>
        <w:t>c</w:t>
      </w:r>
      <w:r>
        <w:t>ủ</w:t>
      </w:r>
      <w:r>
        <w:t>a</w:t>
      </w:r>
      <w:r>
        <w:rPr>
          <w:spacing w:val="-3"/>
        </w:rPr>
        <w:t xml:space="preserve"> </w:t>
      </w:r>
      <w:r>
        <w:t>Quy</w:t>
      </w:r>
      <w:r>
        <w:rPr>
          <w:spacing w:val="-6"/>
        </w:rPr>
        <w:t xml:space="preserve"> </w:t>
      </w:r>
      <w:r>
        <w:t>chu</w:t>
      </w:r>
      <w:r>
        <w:t>ẩ</w:t>
      </w:r>
      <w:r>
        <w:t>n</w:t>
      </w:r>
      <w:r>
        <w:rPr>
          <w:spacing w:val="-1"/>
        </w:rPr>
        <w:t xml:space="preserve"> </w:t>
      </w:r>
      <w:r>
        <w:t>này</w:t>
      </w:r>
      <w:r>
        <w:rPr>
          <w:spacing w:val="-1"/>
        </w:rPr>
        <w:t xml:space="preserve"> </w:t>
      </w:r>
      <w:r>
        <w:t>đ</w:t>
      </w:r>
      <w:r>
        <w:t>ố</w:t>
      </w:r>
      <w:r>
        <w:t>i</w:t>
      </w:r>
      <w:r>
        <w:rPr>
          <w:spacing w:val="-4"/>
        </w:rPr>
        <w:t xml:space="preserve"> </w:t>
      </w:r>
      <w:r>
        <w:t>v</w:t>
      </w:r>
      <w:r>
        <w:t>ớ</w:t>
      </w:r>
      <w:r>
        <w:t>i</w:t>
      </w:r>
      <w:r>
        <w:rPr>
          <w:spacing w:val="-1"/>
        </w:rPr>
        <w:t xml:space="preserve"> </w:t>
      </w:r>
      <w:r>
        <w:t>các</w:t>
      </w:r>
      <w:r>
        <w:rPr>
          <w:spacing w:val="-6"/>
        </w:rPr>
        <w:t xml:space="preserve"> </w:t>
      </w:r>
      <w:r>
        <w:t>ch</w:t>
      </w:r>
      <w:r>
        <w:t>ủ</w:t>
      </w:r>
      <w:r>
        <w:rPr>
          <w:spacing w:val="-1"/>
        </w:rPr>
        <w:t xml:space="preserve"> </w:t>
      </w:r>
      <w:r>
        <w:t>tàu,</w:t>
      </w:r>
      <w:r>
        <w:rPr>
          <w:spacing w:val="-1"/>
        </w:rPr>
        <w:t xml:space="preserve"> </w:t>
      </w:r>
      <w:r>
        <w:t>cơ</w:t>
      </w:r>
      <w:r>
        <w:rPr>
          <w:spacing w:val="-1"/>
        </w:rPr>
        <w:t xml:space="preserve"> </w:t>
      </w:r>
      <w:r>
        <w:t>s</w:t>
      </w:r>
      <w:r>
        <w:t>ở</w:t>
      </w:r>
      <w:r>
        <w:rPr>
          <w:spacing w:val="-2"/>
        </w:rPr>
        <w:t xml:space="preserve"> </w:t>
      </w:r>
      <w:r>
        <w:t>thi</w:t>
      </w:r>
      <w:r>
        <w:t>ế</w:t>
      </w:r>
      <w:r>
        <w:t>t</w:t>
      </w:r>
      <w:r>
        <w:rPr>
          <w:spacing w:val="-1"/>
        </w:rPr>
        <w:t xml:space="preserve"> </w:t>
      </w:r>
      <w:r>
        <w:t>k</w:t>
      </w:r>
      <w:r>
        <w:t>ế</w:t>
      </w:r>
      <w:r>
        <w:t>, đóng</w:t>
      </w:r>
      <w:r>
        <w:rPr>
          <w:spacing w:val="-2"/>
        </w:rPr>
        <w:t xml:space="preserve"> </w:t>
      </w:r>
      <w:r>
        <w:t>m</w:t>
      </w:r>
      <w:r>
        <w:t>ớ</w:t>
      </w:r>
      <w:r>
        <w:t>i,</w:t>
      </w:r>
      <w:r>
        <w:rPr>
          <w:spacing w:val="-2"/>
        </w:rPr>
        <w:t xml:space="preserve"> </w:t>
      </w:r>
      <w:r>
        <w:t>hoán c</w:t>
      </w:r>
      <w:r>
        <w:t>ả</w:t>
      </w:r>
      <w:r>
        <w:t>i và</w:t>
      </w:r>
      <w:r>
        <w:rPr>
          <w:spacing w:val="-4"/>
        </w:rPr>
        <w:t xml:space="preserve"> </w:t>
      </w:r>
      <w:r>
        <w:t>s</w:t>
      </w:r>
      <w:r>
        <w:t>ử</w:t>
      </w:r>
      <w:r>
        <w:t>a ch</w:t>
      </w:r>
      <w:r>
        <w:t>ữ</w:t>
      </w:r>
      <w:r>
        <w:t>a tàu,</w:t>
      </w:r>
      <w:r>
        <w:rPr>
          <w:spacing w:val="-2"/>
        </w:rPr>
        <w:t xml:space="preserve"> </w:t>
      </w:r>
      <w:r>
        <w:t>các cơ</w:t>
      </w:r>
      <w:r>
        <w:rPr>
          <w:spacing w:val="-2"/>
        </w:rPr>
        <w:t xml:space="preserve"> </w:t>
      </w:r>
      <w:r>
        <w:t>s</w:t>
      </w:r>
      <w:r>
        <w:t>ở</w:t>
      </w:r>
      <w:r>
        <w:t xml:space="preserve"> ch</w:t>
      </w:r>
      <w:r>
        <w:t>ế</w:t>
      </w:r>
      <w:r>
        <w:t xml:space="preserve"> t</w:t>
      </w:r>
      <w:r>
        <w:t>ạ</w:t>
      </w:r>
      <w:r>
        <w:t>o</w:t>
      </w:r>
      <w:r>
        <w:rPr>
          <w:spacing w:val="-2"/>
        </w:rPr>
        <w:t xml:space="preserve"> </w:t>
      </w:r>
      <w:r>
        <w:t>đ</w:t>
      </w:r>
      <w:r>
        <w:t>ộ</w:t>
      </w:r>
      <w:r>
        <w:t>ng cơ, trang</w:t>
      </w:r>
      <w:r>
        <w:rPr>
          <w:spacing w:val="-1"/>
        </w:rPr>
        <w:t xml:space="preserve"> </w:t>
      </w:r>
      <w:r>
        <w:t>thi</w:t>
      </w:r>
      <w:r>
        <w:t>ế</w:t>
      </w:r>
      <w:r>
        <w:t>t</w:t>
      </w:r>
      <w:r>
        <w:rPr>
          <w:spacing w:val="-1"/>
        </w:rPr>
        <w:t xml:space="preserve"> </w:t>
      </w:r>
      <w:r>
        <w:t>b</w:t>
      </w:r>
      <w:r>
        <w:t>ị</w:t>
      </w:r>
      <w:r>
        <w:rPr>
          <w:spacing w:val="-2"/>
        </w:rPr>
        <w:t xml:space="preserve"> </w:t>
      </w:r>
      <w:r>
        <w:t>ngăn</w:t>
      </w:r>
      <w:r>
        <w:rPr>
          <w:spacing w:val="-2"/>
        </w:rPr>
        <w:t xml:space="preserve"> </w:t>
      </w:r>
      <w:r>
        <w:t>ng</w:t>
      </w:r>
      <w:r>
        <w:t>ừ</w:t>
      </w:r>
      <w:r>
        <w:t>a ô nhi</w:t>
      </w:r>
      <w:r>
        <w:t>ễ</w:t>
      </w:r>
      <w:r>
        <w:t>m l</w:t>
      </w:r>
      <w:r>
        <w:t>ắ</w:t>
      </w:r>
      <w:r>
        <w:t>p đ</w:t>
      </w:r>
      <w:r>
        <w:t>ặ</w:t>
      </w:r>
      <w:r>
        <w:t>t trên tàu.</w:t>
      </w:r>
    </w:p>
    <w:p w14:paraId="4D3033E8" w14:textId="77777777" w:rsidR="00FC7CA5" w:rsidRDefault="003671C9">
      <w:pPr>
        <w:pStyle w:val="Heading6"/>
        <w:numPr>
          <w:ilvl w:val="2"/>
          <w:numId w:val="19"/>
        </w:numPr>
        <w:tabs>
          <w:tab w:val="left" w:pos="1617"/>
        </w:tabs>
        <w:spacing w:before="241"/>
        <w:ind w:left="1617" w:hanging="904"/>
        <w:jc w:val="both"/>
      </w:pPr>
      <w:r>
        <w:t>Rà</w:t>
      </w:r>
      <w:r>
        <w:rPr>
          <w:spacing w:val="-2"/>
        </w:rPr>
        <w:t xml:space="preserve"> </w:t>
      </w:r>
      <w:r>
        <w:t>soát</w:t>
      </w:r>
      <w:r>
        <w:rPr>
          <w:spacing w:val="-2"/>
        </w:rPr>
        <w:t xml:space="preserve"> </w:t>
      </w:r>
      <w:r>
        <w:t>và</w:t>
      </w:r>
      <w:r>
        <w:rPr>
          <w:spacing w:val="-1"/>
        </w:rPr>
        <w:t xml:space="preserve"> </w:t>
      </w:r>
      <w:r>
        <w:t>c</w:t>
      </w:r>
      <w:r>
        <w:t>ậ</w:t>
      </w:r>
      <w:r>
        <w:t>p</w:t>
      </w:r>
      <w:r>
        <w:rPr>
          <w:spacing w:val="-2"/>
        </w:rPr>
        <w:t xml:space="preserve"> </w:t>
      </w:r>
      <w:r>
        <w:t>nh</w:t>
      </w:r>
      <w:r>
        <w:t>ậ</w:t>
      </w:r>
      <w:r>
        <w:t>t</w:t>
      </w:r>
      <w:r>
        <w:rPr>
          <w:spacing w:val="-4"/>
        </w:rPr>
        <w:t xml:space="preserve"> </w:t>
      </w:r>
      <w:r>
        <w:t>Quy</w:t>
      </w:r>
      <w:r>
        <w:rPr>
          <w:spacing w:val="-1"/>
        </w:rPr>
        <w:t xml:space="preserve"> </w:t>
      </w:r>
      <w:r>
        <w:rPr>
          <w:spacing w:val="-2"/>
        </w:rPr>
        <w:t>chu</w:t>
      </w:r>
      <w:r>
        <w:rPr>
          <w:spacing w:val="-2"/>
        </w:rPr>
        <w:t>ẩ</w:t>
      </w:r>
      <w:r>
        <w:rPr>
          <w:spacing w:val="-2"/>
        </w:rPr>
        <w:t>n</w:t>
      </w:r>
    </w:p>
    <w:p w14:paraId="4D442CD6" w14:textId="77777777" w:rsidR="00FC7CA5" w:rsidRDefault="003671C9">
      <w:pPr>
        <w:pStyle w:val="BodyText"/>
        <w:spacing w:line="288" w:lineRule="auto"/>
        <w:ind w:left="1166" w:right="252"/>
      </w:pPr>
      <w:r>
        <w:t>Căn</w:t>
      </w:r>
      <w:r>
        <w:rPr>
          <w:spacing w:val="-3"/>
        </w:rPr>
        <w:t xml:space="preserve"> </w:t>
      </w:r>
      <w:r>
        <w:t>c</w:t>
      </w:r>
      <w:r>
        <w:t>ứ</w:t>
      </w:r>
      <w:r>
        <w:rPr>
          <w:spacing w:val="-7"/>
        </w:rPr>
        <w:t xml:space="preserve"> </w:t>
      </w:r>
      <w:r>
        <w:t>yêu</w:t>
      </w:r>
      <w:r>
        <w:rPr>
          <w:spacing w:val="-4"/>
        </w:rPr>
        <w:t xml:space="preserve"> </w:t>
      </w:r>
      <w:r>
        <w:t>c</w:t>
      </w:r>
      <w:r>
        <w:t>ầ</w:t>
      </w:r>
      <w:r>
        <w:t>u</w:t>
      </w:r>
      <w:r>
        <w:rPr>
          <w:spacing w:val="-6"/>
        </w:rPr>
        <w:t xml:space="preserve"> </w:t>
      </w:r>
      <w:r>
        <w:t>th</w:t>
      </w:r>
      <w:r>
        <w:t>ự</w:t>
      </w:r>
      <w:r>
        <w:t>c</w:t>
      </w:r>
      <w:r>
        <w:rPr>
          <w:spacing w:val="-7"/>
        </w:rPr>
        <w:t xml:space="preserve"> </w:t>
      </w:r>
      <w:r>
        <w:t>t</w:t>
      </w:r>
      <w:r>
        <w:t>ế</w:t>
      </w:r>
      <w:r>
        <w:rPr>
          <w:spacing w:val="-2"/>
        </w:rPr>
        <w:t xml:space="preserve"> </w:t>
      </w:r>
      <w:r>
        <w:t>đ</w:t>
      </w:r>
      <w:r>
        <w:t>ề</w:t>
      </w:r>
      <w:r>
        <w:rPr>
          <w:spacing w:val="-6"/>
        </w:rPr>
        <w:t xml:space="preserve"> </w:t>
      </w:r>
      <w:r>
        <w:t>ngh</w:t>
      </w:r>
      <w:r>
        <w:t>ị</w:t>
      </w:r>
      <w:r>
        <w:rPr>
          <w:spacing w:val="-7"/>
        </w:rPr>
        <w:t xml:space="preserve"> </w:t>
      </w:r>
      <w:r>
        <w:t>B</w:t>
      </w:r>
      <w:r>
        <w:t>ộ</w:t>
      </w:r>
      <w:r>
        <w:rPr>
          <w:spacing w:val="-4"/>
        </w:rPr>
        <w:t xml:space="preserve"> </w:t>
      </w:r>
      <w:r>
        <w:t>Giao</w:t>
      </w:r>
      <w:r>
        <w:rPr>
          <w:spacing w:val="-6"/>
        </w:rPr>
        <w:t xml:space="preserve"> </w:t>
      </w:r>
      <w:r>
        <w:t>thông</w:t>
      </w:r>
      <w:r>
        <w:rPr>
          <w:spacing w:val="-4"/>
        </w:rPr>
        <w:t xml:space="preserve"> </w:t>
      </w:r>
      <w:r>
        <w:t>v</w:t>
      </w:r>
      <w:r>
        <w:t>ậ</w:t>
      </w:r>
      <w:r>
        <w:t>n</w:t>
      </w:r>
      <w:r>
        <w:rPr>
          <w:spacing w:val="-6"/>
        </w:rPr>
        <w:t xml:space="preserve"> </w:t>
      </w:r>
      <w:r>
        <w:t>t</w:t>
      </w:r>
      <w:r>
        <w:t>ả</w:t>
      </w:r>
      <w:r>
        <w:t>i</w:t>
      </w:r>
      <w:r>
        <w:rPr>
          <w:spacing w:val="-5"/>
        </w:rPr>
        <w:t xml:space="preserve"> </w:t>
      </w:r>
      <w:r>
        <w:t>s</w:t>
      </w:r>
      <w:r>
        <w:t>ử</w:t>
      </w:r>
      <w:r>
        <w:t>a</w:t>
      </w:r>
      <w:r>
        <w:rPr>
          <w:spacing w:val="-6"/>
        </w:rPr>
        <w:t xml:space="preserve"> </w:t>
      </w:r>
      <w:r>
        <w:t>đ</w:t>
      </w:r>
      <w:r>
        <w:t>ổ</w:t>
      </w:r>
      <w:r>
        <w:t>i,</w:t>
      </w:r>
      <w:r>
        <w:rPr>
          <w:spacing w:val="-7"/>
        </w:rPr>
        <w:t xml:space="preserve"> </w:t>
      </w:r>
      <w:r>
        <w:t>b</w:t>
      </w:r>
      <w:r>
        <w:t>ổ</w:t>
      </w:r>
      <w:r>
        <w:rPr>
          <w:spacing w:val="-6"/>
        </w:rPr>
        <w:t xml:space="preserve"> </w:t>
      </w:r>
      <w:r>
        <w:t>sung</w:t>
      </w:r>
      <w:r>
        <w:rPr>
          <w:spacing w:val="-6"/>
        </w:rPr>
        <w:t xml:space="preserve"> </w:t>
      </w:r>
      <w:r>
        <w:t>Quy</w:t>
      </w:r>
      <w:r>
        <w:rPr>
          <w:spacing w:val="-7"/>
        </w:rPr>
        <w:t xml:space="preserve"> </w:t>
      </w:r>
      <w:r>
        <w:t>chu</w:t>
      </w:r>
      <w:r>
        <w:t>ẩ</w:t>
      </w:r>
      <w:r>
        <w:t>n</w:t>
      </w:r>
      <w:r>
        <w:rPr>
          <w:spacing w:val="-6"/>
        </w:rPr>
        <w:t xml:space="preserve"> </w:t>
      </w:r>
      <w:r>
        <w:t>này khi c</w:t>
      </w:r>
      <w:r>
        <w:t>ầ</w:t>
      </w:r>
      <w:r>
        <w:t>n thi</w:t>
      </w:r>
      <w:r>
        <w:t>ế</w:t>
      </w:r>
      <w:r>
        <w:t>t ho</w:t>
      </w:r>
      <w:r>
        <w:t>ặ</w:t>
      </w:r>
      <w:r>
        <w:t>c theo th</w:t>
      </w:r>
      <w:r>
        <w:t>ờ</w:t>
      </w:r>
      <w:r>
        <w:t>i h</w:t>
      </w:r>
      <w:r>
        <w:t>ạ</w:t>
      </w:r>
      <w:r>
        <w:t>n quy đ</w:t>
      </w:r>
      <w:r>
        <w:t>ị</w:t>
      </w:r>
      <w:r>
        <w:t>nh c</w:t>
      </w:r>
      <w:r>
        <w:t>ủ</w:t>
      </w:r>
      <w:r>
        <w:t>a Lu</w:t>
      </w:r>
      <w:r>
        <w:t>ậ</w:t>
      </w:r>
      <w:r>
        <w:t>t Tiêu chu</w:t>
      </w:r>
      <w:r>
        <w:t>ẩ</w:t>
      </w:r>
      <w:r>
        <w:t>n và Quy chu</w:t>
      </w:r>
      <w:r>
        <w:t>ẩ</w:t>
      </w:r>
      <w:r>
        <w:t>n k</w:t>
      </w:r>
      <w:r>
        <w:t>ỹ</w:t>
      </w:r>
      <w:r>
        <w:t xml:space="preserve"> thu</w:t>
      </w:r>
      <w:r>
        <w:t>ậ</w:t>
      </w:r>
      <w:r>
        <w:t>t.</w:t>
      </w:r>
    </w:p>
    <w:p w14:paraId="4B78FA9D" w14:textId="77777777" w:rsidR="00FC7CA5" w:rsidRDefault="00FC7CA5">
      <w:pPr>
        <w:spacing w:line="288" w:lineRule="auto"/>
        <w:sectPr w:rsidR="00FC7CA5">
          <w:pgSz w:w="11910" w:h="16850"/>
          <w:pgMar w:top="780" w:right="480" w:bottom="940" w:left="420" w:header="0" w:footer="747" w:gutter="0"/>
          <w:cols w:space="720"/>
        </w:sectPr>
      </w:pPr>
    </w:p>
    <w:p w14:paraId="7B332FF3" w14:textId="77777777" w:rsidR="00FC7CA5" w:rsidRDefault="003671C9">
      <w:pPr>
        <w:pStyle w:val="Heading5"/>
        <w:spacing w:before="71"/>
        <w:ind w:right="366"/>
        <w:jc w:val="right"/>
      </w:pPr>
      <w:bookmarkStart w:id="16" w:name="_TOC_250005"/>
      <w:r>
        <w:lastRenderedPageBreak/>
        <w:t>QCVN</w:t>
      </w:r>
      <w:r>
        <w:rPr>
          <w:spacing w:val="-3"/>
        </w:rPr>
        <w:t xml:space="preserve"> </w:t>
      </w:r>
      <w:r>
        <w:t>26:</w:t>
      </w:r>
      <w:r>
        <w:rPr>
          <w:spacing w:val="-3"/>
        </w:rPr>
        <w:t xml:space="preserve"> </w:t>
      </w:r>
      <w:bookmarkEnd w:id="16"/>
      <w:r>
        <w:rPr>
          <w:spacing w:val="-2"/>
        </w:rPr>
        <w:t>2024/BGTVT</w:t>
      </w:r>
    </w:p>
    <w:p w14:paraId="75C37216" w14:textId="77777777" w:rsidR="00FC7CA5" w:rsidRDefault="00FC7CA5">
      <w:pPr>
        <w:pStyle w:val="BodyText"/>
        <w:spacing w:before="263"/>
        <w:jc w:val="left"/>
        <w:rPr>
          <w:b/>
          <w:sz w:val="28"/>
        </w:rPr>
      </w:pPr>
    </w:p>
    <w:p w14:paraId="65FCBD16" w14:textId="77777777" w:rsidR="00FC7CA5" w:rsidRDefault="003671C9">
      <w:pPr>
        <w:pStyle w:val="Heading2"/>
        <w:tabs>
          <w:tab w:val="left" w:pos="4772"/>
        </w:tabs>
        <w:ind w:left="3752"/>
        <w:jc w:val="left"/>
      </w:pPr>
      <w:bookmarkStart w:id="17" w:name="_TOC_250004"/>
      <w:r>
        <w:rPr>
          <w:spacing w:val="-10"/>
        </w:rPr>
        <w:t>V</w:t>
      </w:r>
      <w:r>
        <w:tab/>
        <w:t>T</w:t>
      </w:r>
      <w:r>
        <w:t>Ổ</w:t>
      </w:r>
      <w:r>
        <w:rPr>
          <w:spacing w:val="-5"/>
        </w:rPr>
        <w:t xml:space="preserve"> </w:t>
      </w:r>
      <w:r>
        <w:t>CH</w:t>
      </w:r>
      <w:r>
        <w:t>Ứ</w:t>
      </w:r>
      <w:r>
        <w:t>C</w:t>
      </w:r>
      <w:r>
        <w:rPr>
          <w:spacing w:val="-3"/>
        </w:rPr>
        <w:t xml:space="preserve"> </w:t>
      </w:r>
      <w:r>
        <w:t>THỰC</w:t>
      </w:r>
      <w:r>
        <w:rPr>
          <w:spacing w:val="-5"/>
        </w:rPr>
        <w:t xml:space="preserve"> </w:t>
      </w:r>
      <w:bookmarkEnd w:id="17"/>
      <w:r>
        <w:rPr>
          <w:spacing w:val="-4"/>
        </w:rPr>
        <w:t>HI</w:t>
      </w:r>
      <w:r>
        <w:rPr>
          <w:spacing w:val="-4"/>
        </w:rPr>
        <w:t>Ệ</w:t>
      </w:r>
      <w:r>
        <w:rPr>
          <w:spacing w:val="-4"/>
        </w:rPr>
        <w:t>N</w:t>
      </w:r>
    </w:p>
    <w:p w14:paraId="2BEEE204" w14:textId="77777777" w:rsidR="00FC7CA5" w:rsidRDefault="00FC7CA5">
      <w:pPr>
        <w:pStyle w:val="BodyText"/>
        <w:spacing w:before="274"/>
        <w:jc w:val="left"/>
        <w:rPr>
          <w:b/>
          <w:sz w:val="28"/>
        </w:rPr>
      </w:pPr>
    </w:p>
    <w:p w14:paraId="066171F2" w14:textId="77777777" w:rsidR="00FC7CA5" w:rsidRDefault="003671C9">
      <w:pPr>
        <w:pStyle w:val="ListParagraph"/>
        <w:numPr>
          <w:ilvl w:val="1"/>
          <w:numId w:val="17"/>
        </w:numPr>
        <w:tabs>
          <w:tab w:val="left" w:pos="1163"/>
          <w:tab w:val="left" w:pos="1166"/>
        </w:tabs>
        <w:spacing w:before="0" w:line="288" w:lineRule="auto"/>
        <w:ind w:right="264"/>
        <w:jc w:val="both"/>
        <w:rPr>
          <w:sz w:val="24"/>
        </w:rPr>
      </w:pPr>
      <w:r>
        <w:rPr>
          <w:sz w:val="24"/>
        </w:rPr>
        <w:t>C</w:t>
      </w:r>
      <w:r>
        <w:rPr>
          <w:sz w:val="24"/>
        </w:rPr>
        <w:t>ụ</w:t>
      </w:r>
      <w:r>
        <w:rPr>
          <w:sz w:val="24"/>
        </w:rPr>
        <w:t>c Đăng ki</w:t>
      </w:r>
      <w:r>
        <w:rPr>
          <w:sz w:val="24"/>
        </w:rPr>
        <w:t>ể</w:t>
      </w:r>
      <w:r>
        <w:rPr>
          <w:sz w:val="24"/>
        </w:rPr>
        <w:t>m Vi</w:t>
      </w:r>
      <w:r>
        <w:rPr>
          <w:sz w:val="24"/>
        </w:rPr>
        <w:t>ệ</w:t>
      </w:r>
      <w:r>
        <w:rPr>
          <w:sz w:val="24"/>
        </w:rPr>
        <w:t>t Nam t</w:t>
      </w:r>
      <w:r>
        <w:rPr>
          <w:sz w:val="24"/>
        </w:rPr>
        <w:t>ổ</w:t>
      </w:r>
      <w:r>
        <w:rPr>
          <w:sz w:val="24"/>
        </w:rPr>
        <w:t xml:space="preserve"> ch</w:t>
      </w:r>
      <w:r>
        <w:rPr>
          <w:sz w:val="24"/>
        </w:rPr>
        <w:t>ứ</w:t>
      </w:r>
      <w:r>
        <w:rPr>
          <w:sz w:val="24"/>
        </w:rPr>
        <w:t>c h</w:t>
      </w:r>
      <w:r>
        <w:rPr>
          <w:sz w:val="24"/>
        </w:rPr>
        <w:t>ệ</w:t>
      </w:r>
      <w:r>
        <w:rPr>
          <w:sz w:val="24"/>
        </w:rPr>
        <w:t xml:space="preserve"> th</w:t>
      </w:r>
      <w:r>
        <w:rPr>
          <w:sz w:val="24"/>
        </w:rPr>
        <w:t>ố</w:t>
      </w:r>
      <w:r>
        <w:rPr>
          <w:sz w:val="24"/>
        </w:rPr>
        <w:t>ng ki</w:t>
      </w:r>
      <w:r>
        <w:rPr>
          <w:sz w:val="24"/>
        </w:rPr>
        <w:t>ể</w:t>
      </w:r>
      <w:r>
        <w:rPr>
          <w:sz w:val="24"/>
        </w:rPr>
        <w:t>m tra phù h</w:t>
      </w:r>
      <w:r>
        <w:rPr>
          <w:sz w:val="24"/>
        </w:rPr>
        <w:t>ợ</w:t>
      </w:r>
      <w:r>
        <w:rPr>
          <w:sz w:val="24"/>
        </w:rPr>
        <w:t>p v</w:t>
      </w:r>
      <w:r>
        <w:rPr>
          <w:sz w:val="24"/>
        </w:rPr>
        <w:t>ớ</w:t>
      </w:r>
      <w:r>
        <w:rPr>
          <w:sz w:val="24"/>
        </w:rPr>
        <w:t>i các yêu c</w:t>
      </w:r>
      <w:r>
        <w:rPr>
          <w:sz w:val="24"/>
        </w:rPr>
        <w:t>ầ</w:t>
      </w:r>
      <w:r>
        <w:rPr>
          <w:sz w:val="24"/>
        </w:rPr>
        <w:t>u c</w:t>
      </w:r>
      <w:r>
        <w:rPr>
          <w:sz w:val="24"/>
        </w:rPr>
        <w:t>ủ</w:t>
      </w:r>
      <w:r>
        <w:rPr>
          <w:sz w:val="24"/>
        </w:rPr>
        <w:t>a Quy chu</w:t>
      </w:r>
      <w:r>
        <w:rPr>
          <w:sz w:val="24"/>
        </w:rPr>
        <w:t>ẩ</w:t>
      </w:r>
      <w:r>
        <w:rPr>
          <w:sz w:val="24"/>
        </w:rPr>
        <w:t>n này.</w:t>
      </w:r>
    </w:p>
    <w:p w14:paraId="635D171F" w14:textId="77777777" w:rsidR="00FC7CA5" w:rsidRDefault="003671C9">
      <w:pPr>
        <w:pStyle w:val="ListParagraph"/>
        <w:numPr>
          <w:ilvl w:val="1"/>
          <w:numId w:val="17"/>
        </w:numPr>
        <w:tabs>
          <w:tab w:val="left" w:pos="1163"/>
          <w:tab w:val="left" w:pos="1166"/>
        </w:tabs>
        <w:spacing w:line="288" w:lineRule="auto"/>
        <w:ind w:right="263"/>
        <w:jc w:val="both"/>
        <w:rPr>
          <w:sz w:val="24"/>
        </w:rPr>
      </w:pPr>
      <w:r>
        <w:rPr>
          <w:sz w:val="24"/>
        </w:rPr>
        <w:t>Trong trư</w:t>
      </w:r>
      <w:r>
        <w:rPr>
          <w:sz w:val="24"/>
        </w:rPr>
        <w:t>ờ</w:t>
      </w:r>
      <w:r>
        <w:rPr>
          <w:sz w:val="24"/>
        </w:rPr>
        <w:t>ng h</w:t>
      </w:r>
      <w:r>
        <w:rPr>
          <w:sz w:val="24"/>
        </w:rPr>
        <w:t>ợ</w:t>
      </w:r>
      <w:r>
        <w:rPr>
          <w:sz w:val="24"/>
        </w:rPr>
        <w:t>p các</w:t>
      </w:r>
      <w:r>
        <w:rPr>
          <w:spacing w:val="-2"/>
          <w:sz w:val="24"/>
        </w:rPr>
        <w:t xml:space="preserve"> </w:t>
      </w:r>
      <w:r>
        <w:rPr>
          <w:sz w:val="24"/>
        </w:rPr>
        <w:t>tài li</w:t>
      </w:r>
      <w:r>
        <w:rPr>
          <w:sz w:val="24"/>
        </w:rPr>
        <w:t>ệ</w:t>
      </w:r>
      <w:r>
        <w:rPr>
          <w:sz w:val="24"/>
        </w:rPr>
        <w:t>u đư</w:t>
      </w:r>
      <w:r>
        <w:rPr>
          <w:sz w:val="24"/>
        </w:rPr>
        <w:t>ợ</w:t>
      </w:r>
      <w:r>
        <w:rPr>
          <w:sz w:val="24"/>
        </w:rPr>
        <w:t>c vi</w:t>
      </w:r>
      <w:r>
        <w:rPr>
          <w:sz w:val="24"/>
        </w:rPr>
        <w:t>ệ</w:t>
      </w:r>
      <w:r>
        <w:rPr>
          <w:sz w:val="24"/>
        </w:rPr>
        <w:t>n d</w:t>
      </w:r>
      <w:r>
        <w:rPr>
          <w:sz w:val="24"/>
        </w:rPr>
        <w:t>ẫ</w:t>
      </w:r>
      <w:r>
        <w:rPr>
          <w:sz w:val="24"/>
        </w:rPr>
        <w:t>n trong Quy chu</w:t>
      </w:r>
      <w:r>
        <w:rPr>
          <w:sz w:val="24"/>
        </w:rPr>
        <w:t>ẩ</w:t>
      </w:r>
      <w:r>
        <w:rPr>
          <w:sz w:val="24"/>
        </w:rPr>
        <w:t>n này đư</w:t>
      </w:r>
      <w:r>
        <w:rPr>
          <w:sz w:val="24"/>
        </w:rPr>
        <w:t>ợ</w:t>
      </w:r>
      <w:r>
        <w:rPr>
          <w:sz w:val="24"/>
        </w:rPr>
        <w:t>c s</w:t>
      </w:r>
      <w:r>
        <w:rPr>
          <w:sz w:val="24"/>
        </w:rPr>
        <w:t>ử</w:t>
      </w:r>
      <w:r>
        <w:rPr>
          <w:sz w:val="24"/>
        </w:rPr>
        <w:t>a đ</w:t>
      </w:r>
      <w:r>
        <w:rPr>
          <w:sz w:val="24"/>
        </w:rPr>
        <w:t>ổ</w:t>
      </w:r>
      <w:r>
        <w:rPr>
          <w:sz w:val="24"/>
        </w:rPr>
        <w:t>i, b</w:t>
      </w:r>
      <w:r>
        <w:rPr>
          <w:sz w:val="24"/>
        </w:rPr>
        <w:t>ổ</w:t>
      </w:r>
      <w:r>
        <w:rPr>
          <w:sz w:val="24"/>
        </w:rPr>
        <w:t xml:space="preserve"> sung ho</w:t>
      </w:r>
      <w:r>
        <w:rPr>
          <w:sz w:val="24"/>
        </w:rPr>
        <w:t>ặ</w:t>
      </w:r>
      <w:r>
        <w:rPr>
          <w:sz w:val="24"/>
        </w:rPr>
        <w:t>c</w:t>
      </w:r>
      <w:r>
        <w:rPr>
          <w:spacing w:val="-2"/>
          <w:sz w:val="24"/>
        </w:rPr>
        <w:t xml:space="preserve"> </w:t>
      </w:r>
      <w:r>
        <w:rPr>
          <w:sz w:val="24"/>
        </w:rPr>
        <w:t>thay</w:t>
      </w:r>
      <w:r>
        <w:rPr>
          <w:spacing w:val="-2"/>
          <w:sz w:val="24"/>
        </w:rPr>
        <w:t xml:space="preserve"> </w:t>
      </w:r>
      <w:r>
        <w:rPr>
          <w:sz w:val="24"/>
        </w:rPr>
        <w:t>th</w:t>
      </w:r>
      <w:r>
        <w:rPr>
          <w:sz w:val="24"/>
        </w:rPr>
        <w:t>ế</w:t>
      </w:r>
      <w:r>
        <w:rPr>
          <w:sz w:val="24"/>
        </w:rPr>
        <w:t xml:space="preserve"> thì th</w:t>
      </w:r>
      <w:r>
        <w:rPr>
          <w:sz w:val="24"/>
        </w:rPr>
        <w:t>ự</w:t>
      </w:r>
      <w:r>
        <w:rPr>
          <w:sz w:val="24"/>
        </w:rPr>
        <w:t>c</w:t>
      </w:r>
      <w:r>
        <w:rPr>
          <w:spacing w:val="-2"/>
          <w:sz w:val="24"/>
        </w:rPr>
        <w:t xml:space="preserve"> </w:t>
      </w:r>
      <w:r>
        <w:rPr>
          <w:sz w:val="24"/>
        </w:rPr>
        <w:t>hi</w:t>
      </w:r>
      <w:r>
        <w:rPr>
          <w:sz w:val="24"/>
        </w:rPr>
        <w:t>ệ</w:t>
      </w:r>
      <w:r>
        <w:rPr>
          <w:sz w:val="24"/>
        </w:rPr>
        <w:t>n theo n</w:t>
      </w:r>
      <w:r>
        <w:rPr>
          <w:sz w:val="24"/>
        </w:rPr>
        <w:t>ộ</w:t>
      </w:r>
      <w:r>
        <w:rPr>
          <w:sz w:val="24"/>
        </w:rPr>
        <w:t>i dung</w:t>
      </w:r>
      <w:r>
        <w:rPr>
          <w:spacing w:val="-2"/>
          <w:sz w:val="24"/>
        </w:rPr>
        <w:t xml:space="preserve"> </w:t>
      </w:r>
      <w:r>
        <w:rPr>
          <w:sz w:val="24"/>
        </w:rPr>
        <w:t>đã</w:t>
      </w:r>
      <w:r>
        <w:rPr>
          <w:spacing w:val="-2"/>
          <w:sz w:val="24"/>
        </w:rPr>
        <w:t xml:space="preserve"> </w:t>
      </w:r>
      <w:r>
        <w:rPr>
          <w:sz w:val="24"/>
        </w:rPr>
        <w:t>đư</w:t>
      </w:r>
      <w:r>
        <w:rPr>
          <w:sz w:val="24"/>
        </w:rPr>
        <w:t>ợ</w:t>
      </w:r>
      <w:r>
        <w:rPr>
          <w:sz w:val="24"/>
        </w:rPr>
        <w:t>c s</w:t>
      </w:r>
      <w:r>
        <w:rPr>
          <w:sz w:val="24"/>
        </w:rPr>
        <w:t>ử</w:t>
      </w:r>
      <w:r>
        <w:rPr>
          <w:sz w:val="24"/>
        </w:rPr>
        <w:t>a đ</w:t>
      </w:r>
      <w:r>
        <w:rPr>
          <w:sz w:val="24"/>
        </w:rPr>
        <w:t>ổ</w:t>
      </w:r>
      <w:r>
        <w:rPr>
          <w:sz w:val="24"/>
        </w:rPr>
        <w:t>i, b</w:t>
      </w:r>
      <w:r>
        <w:rPr>
          <w:sz w:val="24"/>
        </w:rPr>
        <w:t>ổ</w:t>
      </w:r>
      <w:r>
        <w:rPr>
          <w:sz w:val="24"/>
        </w:rPr>
        <w:t xml:space="preserve"> sung</w:t>
      </w:r>
      <w:r>
        <w:rPr>
          <w:spacing w:val="-1"/>
          <w:sz w:val="24"/>
        </w:rPr>
        <w:t xml:space="preserve"> </w:t>
      </w:r>
      <w:r>
        <w:rPr>
          <w:sz w:val="24"/>
        </w:rPr>
        <w:t>ho</w:t>
      </w:r>
      <w:r>
        <w:rPr>
          <w:sz w:val="24"/>
        </w:rPr>
        <w:t>ặ</w:t>
      </w:r>
      <w:r>
        <w:rPr>
          <w:sz w:val="24"/>
        </w:rPr>
        <w:t>c</w:t>
      </w:r>
      <w:r>
        <w:rPr>
          <w:spacing w:val="-2"/>
          <w:sz w:val="24"/>
        </w:rPr>
        <w:t xml:space="preserve"> </w:t>
      </w:r>
      <w:r>
        <w:rPr>
          <w:sz w:val="24"/>
        </w:rPr>
        <w:t>thay th</w:t>
      </w:r>
      <w:r>
        <w:rPr>
          <w:sz w:val="24"/>
        </w:rPr>
        <w:t>ế</w:t>
      </w:r>
      <w:r>
        <w:rPr>
          <w:sz w:val="24"/>
        </w:rPr>
        <w:t xml:space="preserve"> có hi</w:t>
      </w:r>
      <w:r>
        <w:rPr>
          <w:sz w:val="24"/>
        </w:rPr>
        <w:t>ệ</w:t>
      </w:r>
      <w:r>
        <w:rPr>
          <w:sz w:val="24"/>
        </w:rPr>
        <w:t>u l</w:t>
      </w:r>
      <w:r>
        <w:rPr>
          <w:sz w:val="24"/>
        </w:rPr>
        <w:t>ự</w:t>
      </w:r>
      <w:r>
        <w:rPr>
          <w:sz w:val="24"/>
        </w:rPr>
        <w:t>c c</w:t>
      </w:r>
      <w:r>
        <w:rPr>
          <w:sz w:val="24"/>
        </w:rPr>
        <w:t>ủ</w:t>
      </w:r>
      <w:r>
        <w:rPr>
          <w:sz w:val="24"/>
        </w:rPr>
        <w:t>a tài li</w:t>
      </w:r>
      <w:r>
        <w:rPr>
          <w:sz w:val="24"/>
        </w:rPr>
        <w:t>ệ</w:t>
      </w:r>
      <w:r>
        <w:rPr>
          <w:sz w:val="24"/>
        </w:rPr>
        <w:t>u đó.</w:t>
      </w:r>
    </w:p>
    <w:p w14:paraId="054CE1AC" w14:textId="77777777" w:rsidR="00FC7CA5" w:rsidRDefault="00FC7CA5">
      <w:pPr>
        <w:spacing w:line="288" w:lineRule="auto"/>
        <w:jc w:val="both"/>
        <w:rPr>
          <w:sz w:val="24"/>
        </w:rPr>
        <w:sectPr w:rsidR="00FC7CA5">
          <w:pgSz w:w="11910" w:h="16850"/>
          <w:pgMar w:top="780" w:right="480" w:bottom="940" w:left="420" w:header="0" w:footer="747" w:gutter="0"/>
          <w:cols w:space="720"/>
        </w:sectPr>
      </w:pPr>
    </w:p>
    <w:p w14:paraId="717A3C0D" w14:textId="77777777" w:rsidR="00FC7CA5" w:rsidRDefault="003671C9">
      <w:pPr>
        <w:pStyle w:val="Heading5"/>
        <w:spacing w:before="71"/>
        <w:ind w:left="713"/>
        <w:jc w:val="left"/>
      </w:pPr>
      <w:r>
        <w:lastRenderedPageBreak/>
        <w:t>QCVN</w:t>
      </w:r>
      <w:r>
        <w:rPr>
          <w:spacing w:val="-3"/>
        </w:rPr>
        <w:t xml:space="preserve"> </w:t>
      </w:r>
      <w:r>
        <w:t>26:</w:t>
      </w:r>
      <w:r>
        <w:rPr>
          <w:spacing w:val="-3"/>
        </w:rPr>
        <w:t xml:space="preserve"> </w:t>
      </w:r>
      <w:r>
        <w:rPr>
          <w:spacing w:val="-2"/>
        </w:rPr>
        <w:t>2024/BGTVT</w:t>
      </w:r>
    </w:p>
    <w:p w14:paraId="795EC43E" w14:textId="77777777" w:rsidR="00FC7CA5" w:rsidRDefault="003671C9">
      <w:pPr>
        <w:spacing w:before="315"/>
        <w:rPr>
          <w:b/>
          <w:sz w:val="28"/>
        </w:rPr>
      </w:pPr>
      <w:r>
        <w:br w:type="column"/>
      </w:r>
    </w:p>
    <w:p w14:paraId="439B72BD" w14:textId="77777777" w:rsidR="00FC7CA5" w:rsidRDefault="003671C9">
      <w:pPr>
        <w:pStyle w:val="Heading2"/>
        <w:ind w:left="713"/>
        <w:jc w:val="left"/>
      </w:pPr>
      <w:r>
        <w:t>PH</w:t>
      </w:r>
      <w:r>
        <w:t>Ụ</w:t>
      </w:r>
      <w:r>
        <w:rPr>
          <w:spacing w:val="-4"/>
        </w:rPr>
        <w:t xml:space="preserve"> </w:t>
      </w:r>
      <w:r>
        <w:rPr>
          <w:spacing w:val="-5"/>
        </w:rPr>
        <w:t>L</w:t>
      </w:r>
      <w:r>
        <w:rPr>
          <w:spacing w:val="-5"/>
        </w:rPr>
        <w:t>Ụ</w:t>
      </w:r>
      <w:r>
        <w:rPr>
          <w:spacing w:val="-5"/>
        </w:rPr>
        <w:t>C</w:t>
      </w:r>
    </w:p>
    <w:p w14:paraId="3D8D8C02" w14:textId="77777777" w:rsidR="00FC7CA5" w:rsidRDefault="00FC7CA5">
      <w:pPr>
        <w:sectPr w:rsidR="00FC7CA5">
          <w:pgSz w:w="11910" w:h="16850"/>
          <w:pgMar w:top="780" w:right="480" w:bottom="940" w:left="420" w:header="0" w:footer="747" w:gutter="0"/>
          <w:cols w:num="2" w:space="720" w:equalWidth="0">
            <w:col w:w="3340" w:space="980"/>
            <w:col w:w="6690"/>
          </w:cols>
        </w:sectPr>
      </w:pPr>
    </w:p>
    <w:p w14:paraId="7A411046" w14:textId="77777777" w:rsidR="00FC7CA5" w:rsidRDefault="003671C9">
      <w:pPr>
        <w:pStyle w:val="Heading5"/>
        <w:spacing w:before="186"/>
        <w:ind w:left="453"/>
      </w:pPr>
      <w:r>
        <w:t>HƯ</w:t>
      </w:r>
      <w:r>
        <w:t>Ớ</w:t>
      </w:r>
      <w:r>
        <w:t>NG</w:t>
      </w:r>
      <w:r>
        <w:rPr>
          <w:spacing w:val="-2"/>
        </w:rPr>
        <w:t xml:space="preserve"> </w:t>
      </w:r>
      <w:r>
        <w:t>D</w:t>
      </w:r>
      <w:r>
        <w:t>Ẫ</w:t>
      </w:r>
      <w:r>
        <w:t>N</w:t>
      </w:r>
      <w:r>
        <w:rPr>
          <w:spacing w:val="-2"/>
        </w:rPr>
        <w:t xml:space="preserve"> </w:t>
      </w:r>
      <w:r>
        <w:t>TH</w:t>
      </w:r>
      <w:r>
        <w:t>Ả</w:t>
      </w:r>
      <w:r>
        <w:t>I</w:t>
      </w:r>
      <w:r>
        <w:rPr>
          <w:spacing w:val="-2"/>
        </w:rPr>
        <w:t xml:space="preserve"> </w:t>
      </w:r>
      <w:r>
        <w:t>CÁC</w:t>
      </w:r>
      <w:r>
        <w:rPr>
          <w:spacing w:val="-1"/>
        </w:rPr>
        <w:t xml:space="preserve"> </w:t>
      </w:r>
      <w:r>
        <w:t>CH</w:t>
      </w:r>
      <w:r>
        <w:t>Ấ</w:t>
      </w:r>
      <w:r>
        <w:t>T</w:t>
      </w:r>
      <w:r>
        <w:rPr>
          <w:spacing w:val="-1"/>
        </w:rPr>
        <w:t xml:space="preserve"> </w:t>
      </w:r>
      <w:r>
        <w:t>L</w:t>
      </w:r>
      <w:r>
        <w:t>Ỏ</w:t>
      </w:r>
      <w:r>
        <w:t>NG</w:t>
      </w:r>
      <w:r>
        <w:rPr>
          <w:spacing w:val="-1"/>
        </w:rPr>
        <w:t xml:space="preserve"> </w:t>
      </w:r>
      <w:r>
        <w:t>Đ</w:t>
      </w:r>
      <w:r>
        <w:t>Ộ</w:t>
      </w:r>
      <w:r>
        <w:t>C</w:t>
      </w:r>
      <w:r>
        <w:rPr>
          <w:spacing w:val="-1"/>
        </w:rPr>
        <w:t xml:space="preserve"> </w:t>
      </w:r>
      <w:r>
        <w:rPr>
          <w:spacing w:val="-5"/>
        </w:rPr>
        <w:t>H</w:t>
      </w:r>
      <w:r>
        <w:rPr>
          <w:spacing w:val="-5"/>
        </w:rPr>
        <w:t>Ạ</w:t>
      </w:r>
      <w:r>
        <w:rPr>
          <w:spacing w:val="-5"/>
        </w:rPr>
        <w:t>I</w:t>
      </w:r>
    </w:p>
    <w:p w14:paraId="2D1A4EAF" w14:textId="77777777" w:rsidR="00FC7CA5" w:rsidRDefault="00FC7CA5">
      <w:pPr>
        <w:pStyle w:val="BodyText"/>
        <w:spacing w:before="139"/>
        <w:jc w:val="left"/>
        <w:rPr>
          <w:b/>
        </w:rPr>
      </w:pPr>
    </w:p>
    <w:p w14:paraId="65494FC9" w14:textId="77777777" w:rsidR="00FC7CA5" w:rsidRDefault="003671C9">
      <w:pPr>
        <w:pStyle w:val="Heading6"/>
        <w:numPr>
          <w:ilvl w:val="1"/>
          <w:numId w:val="16"/>
        </w:numPr>
        <w:tabs>
          <w:tab w:val="left" w:pos="1618"/>
        </w:tabs>
        <w:spacing w:before="0"/>
        <w:ind w:left="1618" w:hanging="905"/>
        <w:jc w:val="both"/>
      </w:pPr>
      <w:bookmarkStart w:id="18" w:name="_TOC_250003"/>
      <w:r>
        <w:t>Quy</w:t>
      </w:r>
      <w:r>
        <w:rPr>
          <w:spacing w:val="-1"/>
        </w:rPr>
        <w:t xml:space="preserve"> </w:t>
      </w:r>
      <w:r>
        <w:t>đ</w:t>
      </w:r>
      <w:r>
        <w:t>ị</w:t>
      </w:r>
      <w:r>
        <w:t>nh</w:t>
      </w:r>
      <w:r>
        <w:rPr>
          <w:spacing w:val="-1"/>
        </w:rPr>
        <w:t xml:space="preserve"> </w:t>
      </w:r>
      <w:bookmarkEnd w:id="18"/>
      <w:r>
        <w:rPr>
          <w:spacing w:val="-2"/>
        </w:rPr>
        <w:t>chung</w:t>
      </w:r>
    </w:p>
    <w:p w14:paraId="4886C569" w14:textId="77777777" w:rsidR="00FC7CA5" w:rsidRDefault="003671C9">
      <w:pPr>
        <w:pStyle w:val="ListParagraph"/>
        <w:numPr>
          <w:ilvl w:val="2"/>
          <w:numId w:val="16"/>
        </w:numPr>
        <w:tabs>
          <w:tab w:val="left" w:pos="1618"/>
        </w:tabs>
        <w:spacing w:before="240"/>
        <w:ind w:left="1618" w:hanging="905"/>
        <w:jc w:val="both"/>
        <w:rPr>
          <w:b/>
          <w:sz w:val="24"/>
        </w:rPr>
      </w:pPr>
      <w:r>
        <w:rPr>
          <w:b/>
          <w:sz w:val="24"/>
        </w:rPr>
        <w:t>Ph</w:t>
      </w:r>
      <w:r>
        <w:rPr>
          <w:b/>
          <w:sz w:val="24"/>
        </w:rPr>
        <w:t>ạ</w:t>
      </w:r>
      <w:r>
        <w:rPr>
          <w:b/>
          <w:sz w:val="24"/>
        </w:rPr>
        <w:t>m</w:t>
      </w:r>
      <w:r>
        <w:rPr>
          <w:b/>
          <w:spacing w:val="-2"/>
          <w:sz w:val="24"/>
        </w:rPr>
        <w:t xml:space="preserve"> </w:t>
      </w:r>
      <w:r>
        <w:rPr>
          <w:b/>
          <w:sz w:val="24"/>
        </w:rPr>
        <w:t>vi</w:t>
      </w:r>
      <w:r>
        <w:rPr>
          <w:b/>
          <w:spacing w:val="-2"/>
          <w:sz w:val="24"/>
        </w:rPr>
        <w:t xml:space="preserve"> </w:t>
      </w:r>
      <w:r>
        <w:rPr>
          <w:b/>
          <w:sz w:val="24"/>
        </w:rPr>
        <w:t>áp</w:t>
      </w:r>
      <w:r>
        <w:rPr>
          <w:b/>
          <w:spacing w:val="1"/>
          <w:sz w:val="24"/>
        </w:rPr>
        <w:t xml:space="preserve"> </w:t>
      </w:r>
      <w:r>
        <w:rPr>
          <w:b/>
          <w:spacing w:val="-4"/>
          <w:sz w:val="24"/>
        </w:rPr>
        <w:t>d</w:t>
      </w:r>
      <w:r>
        <w:rPr>
          <w:b/>
          <w:spacing w:val="-4"/>
          <w:sz w:val="24"/>
        </w:rPr>
        <w:t>ụ</w:t>
      </w:r>
      <w:r>
        <w:rPr>
          <w:b/>
          <w:spacing w:val="-4"/>
          <w:sz w:val="24"/>
        </w:rPr>
        <w:t>ng</w:t>
      </w:r>
    </w:p>
    <w:p w14:paraId="75501C7E" w14:textId="77777777" w:rsidR="00FC7CA5" w:rsidRDefault="003671C9">
      <w:pPr>
        <w:pStyle w:val="BodyText"/>
        <w:spacing w:line="288" w:lineRule="auto"/>
        <w:ind w:left="1166" w:right="253"/>
      </w:pPr>
      <w:r>
        <w:t>B</w:t>
      </w:r>
      <w:r>
        <w:t>ả</w:t>
      </w:r>
      <w:r>
        <w:t>n Ph</w:t>
      </w:r>
      <w:r>
        <w:t>ụ</w:t>
      </w:r>
      <w:r>
        <w:t xml:space="preserve"> l</w:t>
      </w:r>
      <w:r>
        <w:t>ụ</w:t>
      </w:r>
      <w:r>
        <w:t>c đư</w:t>
      </w:r>
      <w:r>
        <w:t>ợ</w:t>
      </w:r>
      <w:r>
        <w:t>c s</w:t>
      </w:r>
      <w:r>
        <w:t>ử</w:t>
      </w:r>
      <w:r>
        <w:t xml:space="preserve"> d</w:t>
      </w:r>
      <w:r>
        <w:t>ụ</w:t>
      </w:r>
      <w:r>
        <w:t>ng đ</w:t>
      </w:r>
      <w:r>
        <w:t>ể</w:t>
      </w:r>
      <w:r>
        <w:t xml:space="preserve"> tham kh</w:t>
      </w:r>
      <w:r>
        <w:t>ả</w:t>
      </w:r>
      <w:r>
        <w:t>o duy</w:t>
      </w:r>
      <w:r>
        <w:t>ệ</w:t>
      </w:r>
      <w:r>
        <w:t>t S</w:t>
      </w:r>
      <w:r>
        <w:t>ổ</w:t>
      </w:r>
      <w:r>
        <w:t xml:space="preserve"> tay các quy trình và h</w:t>
      </w:r>
      <w:r>
        <w:t>ệ</w:t>
      </w:r>
      <w:r>
        <w:t xml:space="preserve"> th</w:t>
      </w:r>
      <w:r>
        <w:t>ố</w:t>
      </w:r>
      <w:r>
        <w:t>ng dùng đ</w:t>
      </w:r>
      <w:r>
        <w:t>ể</w:t>
      </w:r>
      <w:r>
        <w:t xml:space="preserve"> th</w:t>
      </w:r>
      <w:r>
        <w:t>ả</w:t>
      </w:r>
      <w:r>
        <w:t>i ch</w:t>
      </w:r>
      <w:r>
        <w:t>ấ</w:t>
      </w:r>
      <w:r>
        <w:t>t l</w:t>
      </w:r>
      <w:r>
        <w:t>ỏ</w:t>
      </w:r>
      <w:r>
        <w:t>ng đ</w:t>
      </w:r>
      <w:r>
        <w:t>ộ</w:t>
      </w:r>
      <w:r>
        <w:t>c, đư</w:t>
      </w:r>
      <w:r>
        <w:t>ợ</w:t>
      </w:r>
      <w:r>
        <w:t>c quy đ</w:t>
      </w:r>
      <w:r>
        <w:t>ị</w:t>
      </w:r>
      <w:r>
        <w:t xml:space="preserve">nh </w:t>
      </w:r>
      <w:r>
        <w:t>ở</w:t>
      </w:r>
      <w:r>
        <w:t xml:space="preserve"> 2.2.1-5 Ph</w:t>
      </w:r>
      <w:r>
        <w:t>ầ</w:t>
      </w:r>
      <w:r>
        <w:t>n 4 c</w:t>
      </w:r>
      <w:r>
        <w:t>ủ</w:t>
      </w:r>
      <w:r>
        <w:t>a Quy chu</w:t>
      </w:r>
      <w:r>
        <w:t>ẩ</w:t>
      </w:r>
      <w:r>
        <w:t>n b</w:t>
      </w:r>
      <w:r>
        <w:t>ằ</w:t>
      </w:r>
      <w:r>
        <w:t>ng vi</w:t>
      </w:r>
      <w:r>
        <w:t>ệ</w:t>
      </w:r>
      <w:r>
        <w:t>c đưa ra các hư</w:t>
      </w:r>
      <w:r>
        <w:t>ớ</w:t>
      </w:r>
      <w:r>
        <w:t>ng</w:t>
      </w:r>
      <w:r>
        <w:rPr>
          <w:spacing w:val="-8"/>
        </w:rPr>
        <w:t xml:space="preserve"> </w:t>
      </w:r>
      <w:r>
        <w:t>d</w:t>
      </w:r>
      <w:r>
        <w:t>ẫ</w:t>
      </w:r>
      <w:r>
        <w:t>n</w:t>
      </w:r>
      <w:r>
        <w:rPr>
          <w:spacing w:val="-11"/>
        </w:rPr>
        <w:t xml:space="preserve"> </w:t>
      </w:r>
      <w:r>
        <w:t>th</w:t>
      </w:r>
      <w:r>
        <w:t>ả</w:t>
      </w:r>
      <w:r>
        <w:t>i</w:t>
      </w:r>
      <w:r>
        <w:rPr>
          <w:spacing w:val="-12"/>
        </w:rPr>
        <w:t xml:space="preserve"> </w:t>
      </w:r>
      <w:r>
        <w:t>ch</w:t>
      </w:r>
      <w:r>
        <w:t>ấ</w:t>
      </w:r>
      <w:r>
        <w:t>t</w:t>
      </w:r>
      <w:r>
        <w:rPr>
          <w:spacing w:val="-9"/>
        </w:rPr>
        <w:t xml:space="preserve"> </w:t>
      </w:r>
      <w:r>
        <w:t>l</w:t>
      </w:r>
      <w:r>
        <w:t>ỏ</w:t>
      </w:r>
      <w:r>
        <w:t>ng</w:t>
      </w:r>
      <w:r>
        <w:rPr>
          <w:spacing w:val="-8"/>
        </w:rPr>
        <w:t xml:space="preserve"> </w:t>
      </w:r>
      <w:r>
        <w:t>đ</w:t>
      </w:r>
      <w:r>
        <w:t>ộ</w:t>
      </w:r>
      <w:r>
        <w:t>c</w:t>
      </w:r>
      <w:r>
        <w:rPr>
          <w:spacing w:val="-12"/>
        </w:rPr>
        <w:t xml:space="preserve"> </w:t>
      </w:r>
      <w:r>
        <w:t>ho</w:t>
      </w:r>
      <w:r>
        <w:t>ặ</w:t>
      </w:r>
      <w:r>
        <w:t>c</w:t>
      </w:r>
      <w:r>
        <w:rPr>
          <w:spacing w:val="-12"/>
        </w:rPr>
        <w:t xml:space="preserve"> </w:t>
      </w:r>
      <w:r>
        <w:t>các</w:t>
      </w:r>
      <w:r>
        <w:rPr>
          <w:spacing w:val="-9"/>
        </w:rPr>
        <w:t xml:space="preserve"> </w:t>
      </w:r>
      <w:r>
        <w:t>ch</w:t>
      </w:r>
      <w:r>
        <w:t>ấ</w:t>
      </w:r>
      <w:r>
        <w:t>t</w:t>
      </w:r>
      <w:r>
        <w:rPr>
          <w:spacing w:val="-11"/>
        </w:rPr>
        <w:t xml:space="preserve"> </w:t>
      </w:r>
      <w:r>
        <w:t>tương</w:t>
      </w:r>
      <w:r>
        <w:rPr>
          <w:spacing w:val="-5"/>
        </w:rPr>
        <w:t xml:space="preserve"> </w:t>
      </w:r>
      <w:r>
        <w:t>t</w:t>
      </w:r>
      <w:r>
        <w:t>ự</w:t>
      </w:r>
      <w:r>
        <w:rPr>
          <w:spacing w:val="-9"/>
        </w:rPr>
        <w:t xml:space="preserve"> </w:t>
      </w:r>
      <w:r>
        <w:t>khác</w:t>
      </w:r>
      <w:r>
        <w:rPr>
          <w:spacing w:val="-12"/>
        </w:rPr>
        <w:t xml:space="preserve"> </w:t>
      </w:r>
      <w:r>
        <w:t>đư</w:t>
      </w:r>
      <w:r>
        <w:t>ợ</w:t>
      </w:r>
      <w:r>
        <w:t>c</w:t>
      </w:r>
      <w:r>
        <w:rPr>
          <w:spacing w:val="-12"/>
        </w:rPr>
        <w:t xml:space="preserve"> </w:t>
      </w:r>
      <w:r>
        <w:t>quy</w:t>
      </w:r>
      <w:r>
        <w:rPr>
          <w:spacing w:val="-9"/>
        </w:rPr>
        <w:t xml:space="preserve"> </w:t>
      </w:r>
      <w:r>
        <w:t>đ</w:t>
      </w:r>
      <w:r>
        <w:t>ị</w:t>
      </w:r>
      <w:r>
        <w:t>nh</w:t>
      </w:r>
      <w:r>
        <w:rPr>
          <w:spacing w:val="-10"/>
        </w:rPr>
        <w:t xml:space="preserve"> </w:t>
      </w:r>
      <w:r>
        <w:t>t</w:t>
      </w:r>
      <w:r>
        <w:t>ạ</w:t>
      </w:r>
      <w:r>
        <w:t>m</w:t>
      </w:r>
      <w:r>
        <w:rPr>
          <w:spacing w:val="-8"/>
        </w:rPr>
        <w:t xml:space="preserve"> </w:t>
      </w:r>
      <w:r>
        <w:t>th</w:t>
      </w:r>
      <w:r>
        <w:t>ờ</w:t>
      </w:r>
      <w:r>
        <w:t>i</w:t>
      </w:r>
      <w:r>
        <w:rPr>
          <w:spacing w:val="-10"/>
        </w:rPr>
        <w:t xml:space="preserve"> </w:t>
      </w:r>
      <w:r>
        <w:t>vào</w:t>
      </w:r>
      <w:r>
        <w:rPr>
          <w:spacing w:val="-11"/>
        </w:rPr>
        <w:t xml:space="preserve"> </w:t>
      </w:r>
      <w:r>
        <w:t>các lo</w:t>
      </w:r>
      <w:r>
        <w:t>ạ</w:t>
      </w:r>
      <w:r>
        <w:t>i ch</w:t>
      </w:r>
      <w:r>
        <w:t>ấ</w:t>
      </w:r>
      <w:r>
        <w:t xml:space="preserve">t tương </w:t>
      </w:r>
      <w:r>
        <w:t>ứ</w:t>
      </w:r>
      <w:r>
        <w:t>ng và nư</w:t>
      </w:r>
      <w:r>
        <w:t>ớ</w:t>
      </w:r>
      <w:r>
        <w:t>c d</w:t>
      </w:r>
      <w:r>
        <w:t>ằ</w:t>
      </w:r>
      <w:r>
        <w:t>n, nư</w:t>
      </w:r>
      <w:r>
        <w:t>ớ</w:t>
      </w:r>
      <w:r>
        <w:t>c r</w:t>
      </w:r>
      <w:r>
        <w:t>ử</w:t>
      </w:r>
      <w:r>
        <w:t>a két ho</w:t>
      </w:r>
      <w:r>
        <w:t>ặ</w:t>
      </w:r>
      <w:r>
        <w:t>c c</w:t>
      </w:r>
      <w:r>
        <w:t>ặ</w:t>
      </w:r>
      <w:r>
        <w:t>n ho</w:t>
      </w:r>
      <w:r>
        <w:t>ặ</w:t>
      </w:r>
      <w:r>
        <w:t>c h</w:t>
      </w:r>
      <w:r>
        <w:t>ỗ</w:t>
      </w:r>
      <w:r>
        <w:t>n h</w:t>
      </w:r>
      <w:r>
        <w:t>ợ</w:t>
      </w:r>
      <w:r>
        <w:t>p khác ch</w:t>
      </w:r>
      <w:r>
        <w:t>ứ</w:t>
      </w:r>
      <w:r>
        <w:t>a các ch</w:t>
      </w:r>
      <w:r>
        <w:t>ấ</w:t>
      </w:r>
      <w:r>
        <w:t>t đã nêu (sau đây g</w:t>
      </w:r>
      <w:r>
        <w:t>ọ</w:t>
      </w:r>
      <w:r>
        <w:t>i t</w:t>
      </w:r>
      <w:r>
        <w:t>ắ</w:t>
      </w:r>
      <w:r>
        <w:t>t là "ch</w:t>
      </w:r>
      <w:r>
        <w:t>ấ</w:t>
      </w:r>
      <w:r>
        <w:t>t l</w:t>
      </w:r>
      <w:r>
        <w:t>ỏ</w:t>
      </w:r>
      <w:r>
        <w:t>ng đ</w:t>
      </w:r>
      <w:r>
        <w:t>ộ</w:t>
      </w:r>
      <w:r>
        <w:t>c" trong Ph</w:t>
      </w:r>
      <w:r>
        <w:t>ụ</w:t>
      </w:r>
      <w:r>
        <w:t xml:space="preserve"> l</w:t>
      </w:r>
      <w:r>
        <w:t>ụ</w:t>
      </w:r>
      <w:r>
        <w:t>c này) b</w:t>
      </w:r>
      <w:r>
        <w:t>ằ</w:t>
      </w:r>
      <w:r>
        <w:t>ng bi</w:t>
      </w:r>
      <w:r>
        <w:t>ệ</w:t>
      </w:r>
      <w:r>
        <w:t>n pháp k</w:t>
      </w:r>
      <w:r>
        <w:t>ế</w:t>
      </w:r>
      <w:r>
        <w:t>t c</w:t>
      </w:r>
      <w:r>
        <w:t>ấ</w:t>
      </w:r>
      <w:r>
        <w:t>u và trang thi</w:t>
      </w:r>
      <w:r>
        <w:t>ế</w:t>
      </w:r>
      <w:r>
        <w:t>t b</w:t>
      </w:r>
      <w:r>
        <w:t>ị</w:t>
      </w:r>
      <w:r>
        <w:t xml:space="preserve"> đư</w:t>
      </w:r>
      <w:r>
        <w:t>ợ</w:t>
      </w:r>
      <w:r>
        <w:t>c quy đ</w:t>
      </w:r>
      <w:r>
        <w:t>ị</w:t>
      </w:r>
      <w:r>
        <w:t>nh trong Ph</w:t>
      </w:r>
      <w:r>
        <w:t>ầ</w:t>
      </w:r>
      <w:r>
        <w:t>n 4 c</w:t>
      </w:r>
      <w:r>
        <w:t>ủ</w:t>
      </w:r>
      <w:r>
        <w:t>a Quy chu</w:t>
      </w:r>
      <w:r>
        <w:t>ẩ</w:t>
      </w:r>
      <w:r>
        <w:t>n.</w:t>
      </w:r>
    </w:p>
    <w:p w14:paraId="1D61F554" w14:textId="77777777" w:rsidR="00FC7CA5" w:rsidRDefault="003671C9">
      <w:pPr>
        <w:pStyle w:val="Heading6"/>
        <w:numPr>
          <w:ilvl w:val="2"/>
          <w:numId w:val="16"/>
        </w:numPr>
        <w:tabs>
          <w:tab w:val="left" w:pos="1618"/>
        </w:tabs>
        <w:spacing w:before="241"/>
        <w:ind w:left="1618" w:hanging="905"/>
        <w:jc w:val="both"/>
      </w:pPr>
      <w:r>
        <w:t>Th</w:t>
      </w:r>
      <w:r>
        <w:t>ả</w:t>
      </w:r>
      <w:r>
        <w:t>i</w:t>
      </w:r>
      <w:r>
        <w:rPr>
          <w:spacing w:val="-3"/>
        </w:rPr>
        <w:t xml:space="preserve"> </w:t>
      </w:r>
      <w:r>
        <w:t>t</w:t>
      </w:r>
      <w:r>
        <w:t>ừ</w:t>
      </w:r>
      <w:r>
        <w:rPr>
          <w:spacing w:val="-2"/>
        </w:rPr>
        <w:t xml:space="preserve"> </w:t>
      </w:r>
      <w:r>
        <w:t>tàu</w:t>
      </w:r>
      <w:r>
        <w:rPr>
          <w:spacing w:val="-1"/>
        </w:rPr>
        <w:t xml:space="preserve"> </w:t>
      </w:r>
      <w:r>
        <w:t xml:space="preserve">khi hành </w:t>
      </w:r>
      <w:r>
        <w:rPr>
          <w:spacing w:val="-2"/>
        </w:rPr>
        <w:t>trình</w:t>
      </w:r>
    </w:p>
    <w:p w14:paraId="520D4C30" w14:textId="77777777" w:rsidR="00FC7CA5" w:rsidRDefault="003671C9">
      <w:pPr>
        <w:pStyle w:val="BodyText"/>
        <w:spacing w:line="288" w:lineRule="auto"/>
        <w:ind w:left="1166" w:right="263"/>
      </w:pPr>
      <w:r>
        <w:t>C</w:t>
      </w:r>
      <w:r>
        <w:t>ấ</w:t>
      </w:r>
      <w:r>
        <w:t>m</w:t>
      </w:r>
      <w:r>
        <w:rPr>
          <w:spacing w:val="-1"/>
        </w:rPr>
        <w:t xml:space="preserve"> </w:t>
      </w:r>
      <w:r>
        <w:t>th</w:t>
      </w:r>
      <w:r>
        <w:t>ả</w:t>
      </w:r>
      <w:r>
        <w:t>i</w:t>
      </w:r>
      <w:r>
        <w:rPr>
          <w:spacing w:val="-2"/>
        </w:rPr>
        <w:t xml:space="preserve"> </w:t>
      </w:r>
      <w:r>
        <w:t>xu</w:t>
      </w:r>
      <w:r>
        <w:t>ố</w:t>
      </w:r>
      <w:r>
        <w:t>ng</w:t>
      </w:r>
      <w:r>
        <w:rPr>
          <w:spacing w:val="-2"/>
        </w:rPr>
        <w:t xml:space="preserve"> </w:t>
      </w:r>
      <w:r>
        <w:t>bi</w:t>
      </w:r>
      <w:r>
        <w:t>ể</w:t>
      </w:r>
      <w:r>
        <w:t>n</w:t>
      </w:r>
      <w:r>
        <w:rPr>
          <w:spacing w:val="-2"/>
        </w:rPr>
        <w:t xml:space="preserve"> </w:t>
      </w:r>
      <w:r>
        <w:t>các</w:t>
      </w:r>
      <w:r>
        <w:rPr>
          <w:spacing w:val="-2"/>
        </w:rPr>
        <w:t xml:space="preserve"> </w:t>
      </w:r>
      <w:r>
        <w:t>ch</w:t>
      </w:r>
      <w:r>
        <w:t>ấ</w:t>
      </w:r>
      <w:r>
        <w:t>t</w:t>
      </w:r>
      <w:r>
        <w:rPr>
          <w:spacing w:val="-2"/>
        </w:rPr>
        <w:t xml:space="preserve"> </w:t>
      </w:r>
      <w:r>
        <w:t>l</w:t>
      </w:r>
      <w:r>
        <w:t>ỏ</w:t>
      </w:r>
      <w:r>
        <w:t>ng</w:t>
      </w:r>
      <w:r>
        <w:rPr>
          <w:spacing w:val="-2"/>
        </w:rPr>
        <w:t xml:space="preserve"> </w:t>
      </w:r>
      <w:r>
        <w:t>đ</w:t>
      </w:r>
      <w:r>
        <w:t>ộ</w:t>
      </w:r>
      <w:r>
        <w:t>c</w:t>
      </w:r>
      <w:r>
        <w:rPr>
          <w:spacing w:val="-2"/>
        </w:rPr>
        <w:t xml:space="preserve"> </w:t>
      </w:r>
      <w:r>
        <w:t>khi</w:t>
      </w:r>
      <w:r>
        <w:rPr>
          <w:spacing w:val="-2"/>
        </w:rPr>
        <w:t xml:space="preserve"> </w:t>
      </w:r>
      <w:r>
        <w:t>tàu</w:t>
      </w:r>
      <w:r>
        <w:rPr>
          <w:spacing w:val="-2"/>
        </w:rPr>
        <w:t xml:space="preserve"> </w:t>
      </w:r>
      <w:r>
        <w:t>đang</w:t>
      </w:r>
      <w:r>
        <w:rPr>
          <w:spacing w:val="-2"/>
        </w:rPr>
        <w:t xml:space="preserve"> </w:t>
      </w:r>
      <w:r>
        <w:t>hành</w:t>
      </w:r>
      <w:r>
        <w:rPr>
          <w:spacing w:val="-2"/>
        </w:rPr>
        <w:t xml:space="preserve"> </w:t>
      </w:r>
      <w:r>
        <w:t>trình</w:t>
      </w:r>
      <w:r>
        <w:rPr>
          <w:spacing w:val="-2"/>
        </w:rPr>
        <w:t xml:space="preserve"> </w:t>
      </w:r>
      <w:r>
        <w:t>tr</w:t>
      </w:r>
      <w:r>
        <w:t>ừ</w:t>
      </w:r>
      <w:r>
        <w:rPr>
          <w:spacing w:val="-3"/>
        </w:rPr>
        <w:t xml:space="preserve"> </w:t>
      </w:r>
      <w:r>
        <w:t>khi</w:t>
      </w:r>
      <w:r>
        <w:rPr>
          <w:spacing w:val="-2"/>
        </w:rPr>
        <w:t xml:space="preserve"> </w:t>
      </w:r>
      <w:r>
        <w:t>th</w:t>
      </w:r>
      <w:r>
        <w:t>ỏ</w:t>
      </w:r>
      <w:r>
        <w:t>a</w:t>
      </w:r>
      <w:r>
        <w:rPr>
          <w:spacing w:val="-4"/>
        </w:rPr>
        <w:t xml:space="preserve"> </w:t>
      </w:r>
      <w:r>
        <w:t>mãn</w:t>
      </w:r>
      <w:r>
        <w:rPr>
          <w:spacing w:val="-2"/>
        </w:rPr>
        <w:t xml:space="preserve"> </w:t>
      </w:r>
      <w:r>
        <w:t>t</w:t>
      </w:r>
      <w:r>
        <w:t>ấ</w:t>
      </w:r>
      <w:r>
        <w:t>t</w:t>
      </w:r>
      <w:r>
        <w:rPr>
          <w:spacing w:val="-2"/>
        </w:rPr>
        <w:t xml:space="preserve"> </w:t>
      </w:r>
      <w:r>
        <w:t>c</w:t>
      </w:r>
      <w:r>
        <w:t>ả</w:t>
      </w:r>
      <w:r>
        <w:rPr>
          <w:spacing w:val="-2"/>
        </w:rPr>
        <w:t xml:space="preserve"> </w:t>
      </w:r>
      <w:r>
        <w:t>các đi</w:t>
      </w:r>
      <w:r>
        <w:t>ề</w:t>
      </w:r>
      <w:r>
        <w:t>u ki</w:t>
      </w:r>
      <w:r>
        <w:t>ệ</w:t>
      </w:r>
      <w:r>
        <w:t>n sau:</w:t>
      </w:r>
    </w:p>
    <w:p w14:paraId="6330C1E0" w14:textId="77777777" w:rsidR="00FC7CA5" w:rsidRDefault="003671C9">
      <w:pPr>
        <w:pStyle w:val="ListParagraph"/>
        <w:numPr>
          <w:ilvl w:val="3"/>
          <w:numId w:val="16"/>
        </w:numPr>
        <w:tabs>
          <w:tab w:val="left" w:pos="1618"/>
          <w:tab w:val="left" w:pos="1620"/>
        </w:tabs>
        <w:spacing w:line="288" w:lineRule="auto"/>
        <w:ind w:right="262"/>
        <w:jc w:val="both"/>
        <w:rPr>
          <w:sz w:val="24"/>
        </w:rPr>
      </w:pPr>
      <w:r>
        <w:rPr>
          <w:sz w:val="24"/>
        </w:rPr>
        <w:t>Tàu đang ch</w:t>
      </w:r>
      <w:r>
        <w:rPr>
          <w:sz w:val="24"/>
        </w:rPr>
        <w:t>ạ</w:t>
      </w:r>
      <w:r>
        <w:rPr>
          <w:sz w:val="24"/>
        </w:rPr>
        <w:t>y v</w:t>
      </w:r>
      <w:r>
        <w:rPr>
          <w:sz w:val="24"/>
        </w:rPr>
        <w:t>ớ</w:t>
      </w:r>
      <w:r>
        <w:rPr>
          <w:sz w:val="24"/>
        </w:rPr>
        <w:t>i v</w:t>
      </w:r>
      <w:r>
        <w:rPr>
          <w:sz w:val="24"/>
        </w:rPr>
        <w:t>ậ</w:t>
      </w:r>
      <w:r>
        <w:rPr>
          <w:sz w:val="24"/>
        </w:rPr>
        <w:t>n t</w:t>
      </w:r>
      <w:r>
        <w:rPr>
          <w:sz w:val="24"/>
        </w:rPr>
        <w:t>ố</w:t>
      </w:r>
      <w:r>
        <w:rPr>
          <w:sz w:val="24"/>
        </w:rPr>
        <w:t>c</w:t>
      </w:r>
      <w:r>
        <w:rPr>
          <w:spacing w:val="-1"/>
          <w:sz w:val="24"/>
        </w:rPr>
        <w:t xml:space="preserve"> </w:t>
      </w:r>
      <w:r>
        <w:rPr>
          <w:sz w:val="24"/>
        </w:rPr>
        <w:t>ít</w:t>
      </w:r>
      <w:r>
        <w:rPr>
          <w:spacing w:val="-1"/>
          <w:sz w:val="24"/>
        </w:rPr>
        <w:t xml:space="preserve"> </w:t>
      </w:r>
      <w:r>
        <w:rPr>
          <w:sz w:val="24"/>
        </w:rPr>
        <w:t>nh</w:t>
      </w:r>
      <w:r>
        <w:rPr>
          <w:sz w:val="24"/>
        </w:rPr>
        <w:t>ấ</w:t>
      </w:r>
      <w:r>
        <w:rPr>
          <w:sz w:val="24"/>
        </w:rPr>
        <w:t>t 7 h</w:t>
      </w:r>
      <w:r>
        <w:rPr>
          <w:sz w:val="24"/>
        </w:rPr>
        <w:t>ả</w:t>
      </w:r>
      <w:r>
        <w:rPr>
          <w:sz w:val="24"/>
        </w:rPr>
        <w:t>i</w:t>
      </w:r>
      <w:r>
        <w:rPr>
          <w:spacing w:val="-2"/>
          <w:sz w:val="24"/>
        </w:rPr>
        <w:t xml:space="preserve"> </w:t>
      </w:r>
      <w:r>
        <w:rPr>
          <w:sz w:val="24"/>
        </w:rPr>
        <w:t>lý/gi</w:t>
      </w:r>
      <w:r>
        <w:rPr>
          <w:sz w:val="24"/>
        </w:rPr>
        <w:t>ờ</w:t>
      </w:r>
      <w:r>
        <w:rPr>
          <w:spacing w:val="-3"/>
          <w:sz w:val="24"/>
        </w:rPr>
        <w:t xml:space="preserve"> </w:t>
      </w:r>
      <w:r>
        <w:rPr>
          <w:sz w:val="24"/>
        </w:rPr>
        <w:t>đ</w:t>
      </w:r>
      <w:r>
        <w:rPr>
          <w:sz w:val="24"/>
        </w:rPr>
        <w:t>ố</w:t>
      </w:r>
      <w:r>
        <w:rPr>
          <w:sz w:val="24"/>
        </w:rPr>
        <w:t>i v</w:t>
      </w:r>
      <w:r>
        <w:rPr>
          <w:sz w:val="24"/>
        </w:rPr>
        <w:t>ớ</w:t>
      </w:r>
      <w:r>
        <w:rPr>
          <w:sz w:val="24"/>
        </w:rPr>
        <w:t>i</w:t>
      </w:r>
      <w:r>
        <w:rPr>
          <w:spacing w:val="-2"/>
          <w:sz w:val="24"/>
        </w:rPr>
        <w:t xml:space="preserve"> </w:t>
      </w:r>
      <w:r>
        <w:rPr>
          <w:sz w:val="24"/>
        </w:rPr>
        <w:t>tàu t</w:t>
      </w:r>
      <w:r>
        <w:rPr>
          <w:sz w:val="24"/>
        </w:rPr>
        <w:t>ự</w:t>
      </w:r>
      <w:r>
        <w:rPr>
          <w:spacing w:val="-1"/>
          <w:sz w:val="24"/>
        </w:rPr>
        <w:t xml:space="preserve"> </w:t>
      </w:r>
      <w:r>
        <w:rPr>
          <w:sz w:val="24"/>
        </w:rPr>
        <w:t>hành</w:t>
      </w:r>
      <w:r>
        <w:rPr>
          <w:spacing w:val="-1"/>
          <w:sz w:val="24"/>
        </w:rPr>
        <w:t xml:space="preserve"> </w:t>
      </w:r>
      <w:r>
        <w:rPr>
          <w:sz w:val="24"/>
        </w:rPr>
        <w:t>ho</w:t>
      </w:r>
      <w:r>
        <w:rPr>
          <w:sz w:val="24"/>
        </w:rPr>
        <w:t>ặ</w:t>
      </w:r>
      <w:r>
        <w:rPr>
          <w:sz w:val="24"/>
        </w:rPr>
        <w:t>c 4 h</w:t>
      </w:r>
      <w:r>
        <w:rPr>
          <w:sz w:val="24"/>
        </w:rPr>
        <w:t>ả</w:t>
      </w:r>
      <w:r>
        <w:rPr>
          <w:sz w:val="24"/>
        </w:rPr>
        <w:t>i lý/gi</w:t>
      </w:r>
      <w:r>
        <w:rPr>
          <w:sz w:val="24"/>
        </w:rPr>
        <w:t>ờ</w:t>
      </w:r>
      <w:r>
        <w:rPr>
          <w:spacing w:val="-1"/>
          <w:sz w:val="24"/>
        </w:rPr>
        <w:t xml:space="preserve"> </w:t>
      </w:r>
      <w:r>
        <w:rPr>
          <w:sz w:val="24"/>
        </w:rPr>
        <w:t>đ</w:t>
      </w:r>
      <w:r>
        <w:rPr>
          <w:sz w:val="24"/>
        </w:rPr>
        <w:t>ố</w:t>
      </w:r>
      <w:r>
        <w:rPr>
          <w:sz w:val="24"/>
        </w:rPr>
        <w:t>i v</w:t>
      </w:r>
      <w:r>
        <w:rPr>
          <w:sz w:val="24"/>
        </w:rPr>
        <w:t>ớ</w:t>
      </w:r>
      <w:r>
        <w:rPr>
          <w:sz w:val="24"/>
        </w:rPr>
        <w:t>i tàu không t</w:t>
      </w:r>
      <w:r>
        <w:rPr>
          <w:sz w:val="24"/>
        </w:rPr>
        <w:t>ự</w:t>
      </w:r>
      <w:r>
        <w:rPr>
          <w:sz w:val="24"/>
        </w:rPr>
        <w:t xml:space="preserve"> hành;</w:t>
      </w:r>
    </w:p>
    <w:p w14:paraId="608A928D" w14:textId="77777777" w:rsidR="00FC7CA5" w:rsidRDefault="003671C9">
      <w:pPr>
        <w:pStyle w:val="ListParagraph"/>
        <w:numPr>
          <w:ilvl w:val="3"/>
          <w:numId w:val="16"/>
        </w:numPr>
        <w:tabs>
          <w:tab w:val="left" w:pos="1617"/>
          <w:tab w:val="left" w:pos="1620"/>
        </w:tabs>
        <w:spacing w:line="288" w:lineRule="auto"/>
        <w:ind w:right="271"/>
        <w:jc w:val="both"/>
        <w:rPr>
          <w:sz w:val="24"/>
        </w:rPr>
      </w:pPr>
      <w:r>
        <w:rPr>
          <w:sz w:val="24"/>
        </w:rPr>
        <w:t>Th</w:t>
      </w:r>
      <w:r>
        <w:rPr>
          <w:sz w:val="24"/>
        </w:rPr>
        <w:t>ả</w:t>
      </w:r>
      <w:r>
        <w:rPr>
          <w:sz w:val="24"/>
        </w:rPr>
        <w:t>i ph</w:t>
      </w:r>
      <w:r>
        <w:rPr>
          <w:sz w:val="24"/>
        </w:rPr>
        <w:t>ả</w:t>
      </w:r>
      <w:r>
        <w:rPr>
          <w:sz w:val="24"/>
        </w:rPr>
        <w:t>i đư</w:t>
      </w:r>
      <w:r>
        <w:rPr>
          <w:sz w:val="24"/>
        </w:rPr>
        <w:t>ợ</w:t>
      </w:r>
      <w:r>
        <w:rPr>
          <w:sz w:val="24"/>
        </w:rPr>
        <w:t>c ti</w:t>
      </w:r>
      <w:r>
        <w:rPr>
          <w:sz w:val="24"/>
        </w:rPr>
        <w:t>ế</w:t>
      </w:r>
      <w:r>
        <w:rPr>
          <w:sz w:val="24"/>
        </w:rPr>
        <w:t>n hành dư</w:t>
      </w:r>
      <w:r>
        <w:rPr>
          <w:sz w:val="24"/>
        </w:rPr>
        <w:t>ớ</w:t>
      </w:r>
      <w:r>
        <w:rPr>
          <w:sz w:val="24"/>
        </w:rPr>
        <w:t>i đư</w:t>
      </w:r>
      <w:r>
        <w:rPr>
          <w:sz w:val="24"/>
        </w:rPr>
        <w:t>ờ</w:t>
      </w:r>
      <w:r>
        <w:rPr>
          <w:sz w:val="24"/>
        </w:rPr>
        <w:t>ng nư</w:t>
      </w:r>
      <w:r>
        <w:rPr>
          <w:sz w:val="24"/>
        </w:rPr>
        <w:t>ớ</w:t>
      </w:r>
      <w:r>
        <w:rPr>
          <w:sz w:val="24"/>
        </w:rPr>
        <w:t>c thông qua các l</w:t>
      </w:r>
      <w:r>
        <w:rPr>
          <w:sz w:val="24"/>
        </w:rPr>
        <w:t>ỗ</w:t>
      </w:r>
      <w:r>
        <w:rPr>
          <w:sz w:val="24"/>
        </w:rPr>
        <w:t xml:space="preserve"> x</w:t>
      </w:r>
      <w:r>
        <w:rPr>
          <w:sz w:val="24"/>
        </w:rPr>
        <w:t>ả</w:t>
      </w:r>
      <w:r>
        <w:rPr>
          <w:sz w:val="24"/>
        </w:rPr>
        <w:t xml:space="preserve"> dư</w:t>
      </w:r>
      <w:r>
        <w:rPr>
          <w:sz w:val="24"/>
        </w:rPr>
        <w:t>ớ</w:t>
      </w:r>
      <w:r>
        <w:rPr>
          <w:sz w:val="24"/>
        </w:rPr>
        <w:t>i đư</w:t>
      </w:r>
      <w:r>
        <w:rPr>
          <w:sz w:val="24"/>
        </w:rPr>
        <w:t>ờ</w:t>
      </w:r>
      <w:r>
        <w:rPr>
          <w:sz w:val="24"/>
        </w:rPr>
        <w:t>ng nư</w:t>
      </w:r>
      <w:r>
        <w:rPr>
          <w:sz w:val="24"/>
        </w:rPr>
        <w:t>ớ</w:t>
      </w:r>
      <w:r>
        <w:rPr>
          <w:sz w:val="24"/>
        </w:rPr>
        <w:t>c không đư</w:t>
      </w:r>
      <w:r>
        <w:rPr>
          <w:sz w:val="24"/>
        </w:rPr>
        <w:t>ợ</w:t>
      </w:r>
      <w:r>
        <w:rPr>
          <w:sz w:val="24"/>
        </w:rPr>
        <w:t>c vư</w:t>
      </w:r>
      <w:r>
        <w:rPr>
          <w:sz w:val="24"/>
        </w:rPr>
        <w:t>ợ</w:t>
      </w:r>
      <w:r>
        <w:rPr>
          <w:sz w:val="24"/>
        </w:rPr>
        <w:t>t quá s</w:t>
      </w:r>
      <w:r>
        <w:rPr>
          <w:sz w:val="24"/>
        </w:rPr>
        <w:t>ả</w:t>
      </w:r>
      <w:r>
        <w:rPr>
          <w:sz w:val="24"/>
        </w:rPr>
        <w:t>n lư</w:t>
      </w:r>
      <w:r>
        <w:rPr>
          <w:sz w:val="24"/>
        </w:rPr>
        <w:t>ợ</w:t>
      </w:r>
      <w:r>
        <w:rPr>
          <w:sz w:val="24"/>
        </w:rPr>
        <w:t>ng th</w:t>
      </w:r>
      <w:r>
        <w:rPr>
          <w:sz w:val="24"/>
        </w:rPr>
        <w:t>ả</w:t>
      </w:r>
      <w:r>
        <w:rPr>
          <w:sz w:val="24"/>
        </w:rPr>
        <w:t>i l</w:t>
      </w:r>
      <w:r>
        <w:rPr>
          <w:sz w:val="24"/>
        </w:rPr>
        <w:t>ớ</w:t>
      </w:r>
      <w:r>
        <w:rPr>
          <w:sz w:val="24"/>
        </w:rPr>
        <w:t>n nh</w:t>
      </w:r>
      <w:r>
        <w:rPr>
          <w:sz w:val="24"/>
        </w:rPr>
        <w:t>ấ</w:t>
      </w:r>
      <w:r>
        <w:rPr>
          <w:sz w:val="24"/>
        </w:rPr>
        <w:t>t đã đư</w:t>
      </w:r>
      <w:r>
        <w:rPr>
          <w:sz w:val="24"/>
        </w:rPr>
        <w:t>ợ</w:t>
      </w:r>
      <w:r>
        <w:rPr>
          <w:sz w:val="24"/>
        </w:rPr>
        <w:t>c thi</w:t>
      </w:r>
      <w:r>
        <w:rPr>
          <w:sz w:val="24"/>
        </w:rPr>
        <w:t>ế</w:t>
      </w:r>
      <w:r>
        <w:rPr>
          <w:sz w:val="24"/>
        </w:rPr>
        <w:t>t k</w:t>
      </w:r>
      <w:r>
        <w:rPr>
          <w:sz w:val="24"/>
        </w:rPr>
        <w:t>ế</w:t>
      </w:r>
      <w:r>
        <w:rPr>
          <w:sz w:val="24"/>
        </w:rPr>
        <w:t>. Tuy nhiên, đ</w:t>
      </w:r>
      <w:r>
        <w:rPr>
          <w:sz w:val="24"/>
        </w:rPr>
        <w:t>ố</w:t>
      </w:r>
      <w:r>
        <w:rPr>
          <w:sz w:val="24"/>
        </w:rPr>
        <w:t>i v</w:t>
      </w:r>
      <w:r>
        <w:rPr>
          <w:sz w:val="24"/>
        </w:rPr>
        <w:t>ớ</w:t>
      </w:r>
      <w:r>
        <w:rPr>
          <w:sz w:val="24"/>
        </w:rPr>
        <w:t>i các tàu đư</w:t>
      </w:r>
      <w:r>
        <w:rPr>
          <w:sz w:val="24"/>
        </w:rPr>
        <w:t>ợ</w:t>
      </w:r>
      <w:r>
        <w:rPr>
          <w:sz w:val="24"/>
        </w:rPr>
        <w:t>c đóng trư</w:t>
      </w:r>
      <w:r>
        <w:rPr>
          <w:sz w:val="24"/>
        </w:rPr>
        <w:t>ớ</w:t>
      </w:r>
      <w:r>
        <w:rPr>
          <w:sz w:val="24"/>
        </w:rPr>
        <w:t>c ngày 01 tháng 01 năm 2007, vi</w:t>
      </w:r>
      <w:r>
        <w:rPr>
          <w:sz w:val="24"/>
        </w:rPr>
        <w:t>ệ</w:t>
      </w:r>
      <w:r>
        <w:rPr>
          <w:sz w:val="24"/>
        </w:rPr>
        <w:t>c th</w:t>
      </w:r>
      <w:r>
        <w:rPr>
          <w:sz w:val="24"/>
        </w:rPr>
        <w:t>ả</w:t>
      </w:r>
      <w:r>
        <w:rPr>
          <w:sz w:val="24"/>
        </w:rPr>
        <w:t>i xu</w:t>
      </w:r>
      <w:r>
        <w:rPr>
          <w:sz w:val="24"/>
        </w:rPr>
        <w:t>ố</w:t>
      </w:r>
      <w:r>
        <w:rPr>
          <w:sz w:val="24"/>
        </w:rPr>
        <w:t>ng bi</w:t>
      </w:r>
      <w:r>
        <w:rPr>
          <w:sz w:val="24"/>
        </w:rPr>
        <w:t>ể</w:t>
      </w:r>
      <w:r>
        <w:rPr>
          <w:sz w:val="24"/>
        </w:rPr>
        <w:t>n các c</w:t>
      </w:r>
      <w:r>
        <w:rPr>
          <w:sz w:val="24"/>
        </w:rPr>
        <w:t>ặ</w:t>
      </w:r>
      <w:r>
        <w:rPr>
          <w:sz w:val="24"/>
        </w:rPr>
        <w:t>n thu</w:t>
      </w:r>
      <w:r>
        <w:rPr>
          <w:sz w:val="24"/>
        </w:rPr>
        <w:t>ộ</w:t>
      </w:r>
      <w:r>
        <w:rPr>
          <w:sz w:val="24"/>
        </w:rPr>
        <w:t>c ch</w:t>
      </w:r>
      <w:r>
        <w:rPr>
          <w:sz w:val="24"/>
        </w:rPr>
        <w:t>ấ</w:t>
      </w:r>
      <w:r>
        <w:rPr>
          <w:sz w:val="24"/>
        </w:rPr>
        <w:t>t lo</w:t>
      </w:r>
      <w:r>
        <w:rPr>
          <w:sz w:val="24"/>
        </w:rPr>
        <w:t>ạ</w:t>
      </w:r>
      <w:r>
        <w:rPr>
          <w:sz w:val="24"/>
        </w:rPr>
        <w:t>i Z ho</w:t>
      </w:r>
      <w:r>
        <w:rPr>
          <w:sz w:val="24"/>
        </w:rPr>
        <w:t>ặ</w:t>
      </w:r>
      <w:r>
        <w:rPr>
          <w:sz w:val="24"/>
        </w:rPr>
        <w:t>c các ch</w:t>
      </w:r>
      <w:r>
        <w:rPr>
          <w:sz w:val="24"/>
        </w:rPr>
        <w:t>ấ</w:t>
      </w:r>
      <w:r>
        <w:rPr>
          <w:sz w:val="24"/>
        </w:rPr>
        <w:t>t đư</w:t>
      </w:r>
      <w:r>
        <w:rPr>
          <w:sz w:val="24"/>
        </w:rPr>
        <w:t>ợ</w:t>
      </w:r>
      <w:r>
        <w:rPr>
          <w:sz w:val="24"/>
        </w:rPr>
        <w:t>c đánh giá t</w:t>
      </w:r>
      <w:r>
        <w:rPr>
          <w:sz w:val="24"/>
        </w:rPr>
        <w:t>ạ</w:t>
      </w:r>
      <w:r>
        <w:rPr>
          <w:sz w:val="24"/>
        </w:rPr>
        <w:t>m th</w:t>
      </w:r>
      <w:r>
        <w:rPr>
          <w:sz w:val="24"/>
        </w:rPr>
        <w:t>ờ</w:t>
      </w:r>
      <w:r>
        <w:rPr>
          <w:sz w:val="24"/>
        </w:rPr>
        <w:t>i là ch</w:t>
      </w:r>
      <w:r>
        <w:rPr>
          <w:sz w:val="24"/>
        </w:rPr>
        <w:t>ấ</w:t>
      </w:r>
      <w:r>
        <w:rPr>
          <w:sz w:val="24"/>
        </w:rPr>
        <w:t>t lo</w:t>
      </w:r>
      <w:r>
        <w:rPr>
          <w:sz w:val="24"/>
        </w:rPr>
        <w:t>ạ</w:t>
      </w:r>
      <w:r>
        <w:rPr>
          <w:sz w:val="24"/>
        </w:rPr>
        <w:t>i Z như nư</w:t>
      </w:r>
      <w:r>
        <w:rPr>
          <w:sz w:val="24"/>
        </w:rPr>
        <w:t>ớ</w:t>
      </w:r>
      <w:r>
        <w:rPr>
          <w:sz w:val="24"/>
        </w:rPr>
        <w:t>c d</w:t>
      </w:r>
      <w:r>
        <w:rPr>
          <w:sz w:val="24"/>
        </w:rPr>
        <w:t>ằ</w:t>
      </w:r>
      <w:r>
        <w:rPr>
          <w:sz w:val="24"/>
        </w:rPr>
        <w:t>n, nư</w:t>
      </w:r>
      <w:r>
        <w:rPr>
          <w:sz w:val="24"/>
        </w:rPr>
        <w:t>ớ</w:t>
      </w:r>
      <w:r>
        <w:rPr>
          <w:sz w:val="24"/>
        </w:rPr>
        <w:t>c r</w:t>
      </w:r>
      <w:r>
        <w:rPr>
          <w:sz w:val="24"/>
        </w:rPr>
        <w:t>ử</w:t>
      </w:r>
      <w:r>
        <w:rPr>
          <w:sz w:val="24"/>
        </w:rPr>
        <w:t>a két ho</w:t>
      </w:r>
      <w:r>
        <w:rPr>
          <w:sz w:val="24"/>
        </w:rPr>
        <w:t>ặ</w:t>
      </w:r>
      <w:r>
        <w:rPr>
          <w:sz w:val="24"/>
        </w:rPr>
        <w:t>c h</w:t>
      </w:r>
      <w:r>
        <w:rPr>
          <w:sz w:val="24"/>
        </w:rPr>
        <w:t>ỗ</w:t>
      </w:r>
      <w:r>
        <w:rPr>
          <w:sz w:val="24"/>
        </w:rPr>
        <w:t>n h</w:t>
      </w:r>
      <w:r>
        <w:rPr>
          <w:sz w:val="24"/>
        </w:rPr>
        <w:t>ợ</w:t>
      </w:r>
      <w:r>
        <w:rPr>
          <w:sz w:val="24"/>
        </w:rPr>
        <w:t>p khác có ch</w:t>
      </w:r>
      <w:r>
        <w:rPr>
          <w:sz w:val="24"/>
        </w:rPr>
        <w:t>ứ</w:t>
      </w:r>
      <w:r>
        <w:rPr>
          <w:sz w:val="24"/>
        </w:rPr>
        <w:t>a các ch</w:t>
      </w:r>
      <w:r>
        <w:rPr>
          <w:sz w:val="24"/>
        </w:rPr>
        <w:t>ấ</w:t>
      </w:r>
      <w:r>
        <w:rPr>
          <w:sz w:val="24"/>
        </w:rPr>
        <w:t>t đó dư</w:t>
      </w:r>
      <w:r>
        <w:rPr>
          <w:sz w:val="24"/>
        </w:rPr>
        <w:t>ớ</w:t>
      </w:r>
      <w:r>
        <w:rPr>
          <w:sz w:val="24"/>
        </w:rPr>
        <w:t>i đư</w:t>
      </w:r>
      <w:r>
        <w:rPr>
          <w:sz w:val="24"/>
        </w:rPr>
        <w:t>ờ</w:t>
      </w:r>
      <w:r>
        <w:rPr>
          <w:sz w:val="24"/>
        </w:rPr>
        <w:t>ng nư</w:t>
      </w:r>
      <w:r>
        <w:rPr>
          <w:sz w:val="24"/>
        </w:rPr>
        <w:t>ớ</w:t>
      </w:r>
      <w:r>
        <w:rPr>
          <w:sz w:val="24"/>
        </w:rPr>
        <w:t>c có th</w:t>
      </w:r>
      <w:r>
        <w:rPr>
          <w:sz w:val="24"/>
        </w:rPr>
        <w:t>ể</w:t>
      </w:r>
      <w:r>
        <w:rPr>
          <w:spacing w:val="80"/>
          <w:sz w:val="24"/>
        </w:rPr>
        <w:t xml:space="preserve"> </w:t>
      </w:r>
      <w:r>
        <w:rPr>
          <w:sz w:val="24"/>
        </w:rPr>
        <w:t>đư</w:t>
      </w:r>
      <w:r>
        <w:rPr>
          <w:sz w:val="24"/>
        </w:rPr>
        <w:t>ợ</w:t>
      </w:r>
      <w:r>
        <w:rPr>
          <w:sz w:val="24"/>
        </w:rPr>
        <w:t>c mi</w:t>
      </w:r>
      <w:r>
        <w:rPr>
          <w:sz w:val="24"/>
        </w:rPr>
        <w:t>ễ</w:t>
      </w:r>
      <w:r>
        <w:rPr>
          <w:sz w:val="24"/>
        </w:rPr>
        <w:t>n gi</w:t>
      </w:r>
      <w:r>
        <w:rPr>
          <w:sz w:val="24"/>
        </w:rPr>
        <w:t>ả</w:t>
      </w:r>
      <w:r>
        <w:rPr>
          <w:sz w:val="24"/>
        </w:rPr>
        <w:t>m;</w:t>
      </w:r>
    </w:p>
    <w:p w14:paraId="3F2525CE" w14:textId="77777777" w:rsidR="00FC7CA5" w:rsidRDefault="003671C9">
      <w:pPr>
        <w:pStyle w:val="ListParagraph"/>
        <w:numPr>
          <w:ilvl w:val="3"/>
          <w:numId w:val="16"/>
        </w:numPr>
        <w:tabs>
          <w:tab w:val="left" w:pos="1618"/>
        </w:tabs>
        <w:ind w:left="1618" w:hanging="452"/>
        <w:jc w:val="both"/>
        <w:rPr>
          <w:sz w:val="24"/>
        </w:rPr>
      </w:pPr>
      <w:r>
        <w:rPr>
          <w:sz w:val="24"/>
        </w:rPr>
        <w:t>Th</w:t>
      </w:r>
      <w:r>
        <w:rPr>
          <w:sz w:val="24"/>
        </w:rPr>
        <w:t>ả</w:t>
      </w:r>
      <w:r>
        <w:rPr>
          <w:sz w:val="24"/>
        </w:rPr>
        <w:t>i</w:t>
      </w:r>
      <w:r>
        <w:rPr>
          <w:spacing w:val="-4"/>
          <w:sz w:val="24"/>
        </w:rPr>
        <w:t xml:space="preserve"> </w:t>
      </w:r>
      <w:r>
        <w:rPr>
          <w:sz w:val="24"/>
        </w:rPr>
        <w:t>ph</w:t>
      </w:r>
      <w:r>
        <w:rPr>
          <w:sz w:val="24"/>
        </w:rPr>
        <w:t>ả</w:t>
      </w:r>
      <w:r>
        <w:rPr>
          <w:sz w:val="24"/>
        </w:rPr>
        <w:t>i</w:t>
      </w:r>
      <w:r>
        <w:rPr>
          <w:spacing w:val="-1"/>
          <w:sz w:val="24"/>
        </w:rPr>
        <w:t xml:space="preserve"> </w:t>
      </w:r>
      <w:r>
        <w:rPr>
          <w:sz w:val="24"/>
        </w:rPr>
        <w:t>đư</w:t>
      </w:r>
      <w:r>
        <w:rPr>
          <w:sz w:val="24"/>
        </w:rPr>
        <w:t>ợ</w:t>
      </w:r>
      <w:r>
        <w:rPr>
          <w:sz w:val="24"/>
        </w:rPr>
        <w:t>c</w:t>
      </w:r>
      <w:r>
        <w:rPr>
          <w:spacing w:val="-2"/>
          <w:sz w:val="24"/>
        </w:rPr>
        <w:t xml:space="preserve"> </w:t>
      </w:r>
      <w:r>
        <w:rPr>
          <w:sz w:val="24"/>
        </w:rPr>
        <w:t>th</w:t>
      </w:r>
      <w:r>
        <w:rPr>
          <w:sz w:val="24"/>
        </w:rPr>
        <w:t>ự</w:t>
      </w:r>
      <w:r>
        <w:rPr>
          <w:sz w:val="24"/>
        </w:rPr>
        <w:t>c</w:t>
      </w:r>
      <w:r>
        <w:rPr>
          <w:spacing w:val="-1"/>
          <w:sz w:val="24"/>
        </w:rPr>
        <w:t xml:space="preserve"> </w:t>
      </w:r>
      <w:r>
        <w:rPr>
          <w:sz w:val="24"/>
        </w:rPr>
        <w:t>hi</w:t>
      </w:r>
      <w:r>
        <w:rPr>
          <w:sz w:val="24"/>
        </w:rPr>
        <w:t>ệ</w:t>
      </w:r>
      <w:r>
        <w:rPr>
          <w:sz w:val="24"/>
        </w:rPr>
        <w:t>n</w:t>
      </w:r>
      <w:r>
        <w:rPr>
          <w:spacing w:val="-2"/>
          <w:sz w:val="24"/>
        </w:rPr>
        <w:t xml:space="preserve"> </w:t>
      </w:r>
      <w:r>
        <w:rPr>
          <w:sz w:val="24"/>
        </w:rPr>
        <w:t>ở</w:t>
      </w:r>
      <w:r>
        <w:rPr>
          <w:spacing w:val="-2"/>
          <w:sz w:val="24"/>
        </w:rPr>
        <w:t xml:space="preserve"> </w:t>
      </w:r>
      <w:r>
        <w:rPr>
          <w:sz w:val="24"/>
        </w:rPr>
        <w:t>kho</w:t>
      </w:r>
      <w:r>
        <w:rPr>
          <w:sz w:val="24"/>
        </w:rPr>
        <w:t>ả</w:t>
      </w:r>
      <w:r>
        <w:rPr>
          <w:sz w:val="24"/>
        </w:rPr>
        <w:t>ng</w:t>
      </w:r>
      <w:r>
        <w:rPr>
          <w:spacing w:val="-2"/>
          <w:sz w:val="24"/>
        </w:rPr>
        <w:t xml:space="preserve"> </w:t>
      </w:r>
      <w:r>
        <w:rPr>
          <w:sz w:val="24"/>
        </w:rPr>
        <w:t>cách</w:t>
      </w:r>
      <w:r>
        <w:rPr>
          <w:spacing w:val="-3"/>
          <w:sz w:val="24"/>
        </w:rPr>
        <w:t xml:space="preserve"> </w:t>
      </w:r>
      <w:r>
        <w:rPr>
          <w:sz w:val="24"/>
        </w:rPr>
        <w:t>cách</w:t>
      </w:r>
      <w:r>
        <w:rPr>
          <w:spacing w:val="-1"/>
          <w:sz w:val="24"/>
        </w:rPr>
        <w:t xml:space="preserve"> </w:t>
      </w:r>
      <w:r>
        <w:rPr>
          <w:sz w:val="24"/>
        </w:rPr>
        <w:t>b</w:t>
      </w:r>
      <w:r>
        <w:rPr>
          <w:sz w:val="24"/>
        </w:rPr>
        <w:t>ờ</w:t>
      </w:r>
      <w:r>
        <w:rPr>
          <w:spacing w:val="-4"/>
          <w:sz w:val="24"/>
        </w:rPr>
        <w:t xml:space="preserve"> </w:t>
      </w:r>
      <w:r>
        <w:rPr>
          <w:sz w:val="24"/>
        </w:rPr>
        <w:t>g</w:t>
      </w:r>
      <w:r>
        <w:rPr>
          <w:sz w:val="24"/>
        </w:rPr>
        <w:t>ầ</w:t>
      </w:r>
      <w:r>
        <w:rPr>
          <w:sz w:val="24"/>
        </w:rPr>
        <w:t>n</w:t>
      </w:r>
      <w:r>
        <w:rPr>
          <w:spacing w:val="-1"/>
          <w:sz w:val="24"/>
        </w:rPr>
        <w:t xml:space="preserve"> </w:t>
      </w:r>
      <w:r>
        <w:rPr>
          <w:sz w:val="24"/>
        </w:rPr>
        <w:t>nh</w:t>
      </w:r>
      <w:r>
        <w:rPr>
          <w:sz w:val="24"/>
        </w:rPr>
        <w:t>ấ</w:t>
      </w:r>
      <w:r>
        <w:rPr>
          <w:sz w:val="24"/>
        </w:rPr>
        <w:t>t</w:t>
      </w:r>
      <w:r>
        <w:rPr>
          <w:spacing w:val="-4"/>
          <w:sz w:val="24"/>
        </w:rPr>
        <w:t xml:space="preserve"> </w:t>
      </w:r>
      <w:r>
        <w:rPr>
          <w:sz w:val="24"/>
        </w:rPr>
        <w:t>không</w:t>
      </w:r>
      <w:r>
        <w:rPr>
          <w:spacing w:val="-3"/>
          <w:sz w:val="24"/>
        </w:rPr>
        <w:t xml:space="preserve"> </w:t>
      </w:r>
      <w:r>
        <w:rPr>
          <w:sz w:val="24"/>
        </w:rPr>
        <w:t>dư</w:t>
      </w:r>
      <w:r>
        <w:rPr>
          <w:sz w:val="24"/>
        </w:rPr>
        <w:t>ớ</w:t>
      </w:r>
      <w:r>
        <w:rPr>
          <w:sz w:val="24"/>
        </w:rPr>
        <w:t>i</w:t>
      </w:r>
      <w:r>
        <w:rPr>
          <w:spacing w:val="-2"/>
          <w:sz w:val="24"/>
        </w:rPr>
        <w:t xml:space="preserve"> </w:t>
      </w:r>
      <w:r>
        <w:rPr>
          <w:sz w:val="24"/>
        </w:rPr>
        <w:t>12</w:t>
      </w:r>
      <w:r>
        <w:rPr>
          <w:spacing w:val="-3"/>
          <w:sz w:val="24"/>
        </w:rPr>
        <w:t xml:space="preserve"> </w:t>
      </w:r>
      <w:r>
        <w:rPr>
          <w:sz w:val="24"/>
        </w:rPr>
        <w:t>h</w:t>
      </w:r>
      <w:r>
        <w:rPr>
          <w:sz w:val="24"/>
        </w:rPr>
        <w:t>ả</w:t>
      </w:r>
      <w:r>
        <w:rPr>
          <w:sz w:val="24"/>
        </w:rPr>
        <w:t>i</w:t>
      </w:r>
      <w:r>
        <w:rPr>
          <w:spacing w:val="-1"/>
          <w:sz w:val="24"/>
        </w:rPr>
        <w:t xml:space="preserve"> </w:t>
      </w:r>
      <w:r>
        <w:rPr>
          <w:spacing w:val="-5"/>
          <w:sz w:val="24"/>
        </w:rPr>
        <w:t>lý;</w:t>
      </w:r>
    </w:p>
    <w:p w14:paraId="0F282FF9" w14:textId="77777777" w:rsidR="00FC7CA5" w:rsidRDefault="003671C9">
      <w:pPr>
        <w:pStyle w:val="ListParagraph"/>
        <w:numPr>
          <w:ilvl w:val="3"/>
          <w:numId w:val="16"/>
        </w:numPr>
        <w:tabs>
          <w:tab w:val="left" w:pos="1618"/>
        </w:tabs>
        <w:spacing w:before="176"/>
        <w:ind w:left="1618" w:hanging="452"/>
        <w:jc w:val="both"/>
        <w:rPr>
          <w:sz w:val="24"/>
        </w:rPr>
      </w:pPr>
      <w:r>
        <w:rPr>
          <w:sz w:val="24"/>
        </w:rPr>
        <w:t>Th</w:t>
      </w:r>
      <w:r>
        <w:rPr>
          <w:sz w:val="24"/>
        </w:rPr>
        <w:t>ả</w:t>
      </w:r>
      <w:r>
        <w:rPr>
          <w:sz w:val="24"/>
        </w:rPr>
        <w:t>i</w:t>
      </w:r>
      <w:r>
        <w:rPr>
          <w:spacing w:val="-3"/>
          <w:sz w:val="24"/>
        </w:rPr>
        <w:t xml:space="preserve"> </w:t>
      </w:r>
      <w:r>
        <w:rPr>
          <w:sz w:val="24"/>
        </w:rPr>
        <w:t>ph</w:t>
      </w:r>
      <w:r>
        <w:rPr>
          <w:sz w:val="24"/>
        </w:rPr>
        <w:t>ả</w:t>
      </w:r>
      <w:r>
        <w:rPr>
          <w:sz w:val="24"/>
        </w:rPr>
        <w:t>i</w:t>
      </w:r>
      <w:r>
        <w:rPr>
          <w:spacing w:val="-1"/>
          <w:sz w:val="24"/>
        </w:rPr>
        <w:t xml:space="preserve"> </w:t>
      </w:r>
      <w:r>
        <w:rPr>
          <w:sz w:val="24"/>
        </w:rPr>
        <w:t>th</w:t>
      </w:r>
      <w:r>
        <w:rPr>
          <w:sz w:val="24"/>
        </w:rPr>
        <w:t>ự</w:t>
      </w:r>
      <w:r>
        <w:rPr>
          <w:sz w:val="24"/>
        </w:rPr>
        <w:t>c</w:t>
      </w:r>
      <w:r>
        <w:rPr>
          <w:spacing w:val="-4"/>
          <w:sz w:val="24"/>
        </w:rPr>
        <w:t xml:space="preserve"> </w:t>
      </w:r>
      <w:r>
        <w:rPr>
          <w:sz w:val="24"/>
        </w:rPr>
        <w:t>hi</w:t>
      </w:r>
      <w:r>
        <w:rPr>
          <w:sz w:val="24"/>
        </w:rPr>
        <w:t>ệ</w:t>
      </w:r>
      <w:r>
        <w:rPr>
          <w:sz w:val="24"/>
        </w:rPr>
        <w:t>n</w:t>
      </w:r>
      <w:r>
        <w:rPr>
          <w:spacing w:val="-1"/>
          <w:sz w:val="24"/>
        </w:rPr>
        <w:t xml:space="preserve"> </w:t>
      </w:r>
      <w:r>
        <w:rPr>
          <w:sz w:val="24"/>
        </w:rPr>
        <w:t>ở</w:t>
      </w:r>
      <w:r>
        <w:rPr>
          <w:spacing w:val="-2"/>
          <w:sz w:val="24"/>
        </w:rPr>
        <w:t xml:space="preserve"> </w:t>
      </w:r>
      <w:r>
        <w:rPr>
          <w:sz w:val="24"/>
        </w:rPr>
        <w:t>nơi</w:t>
      </w:r>
      <w:r>
        <w:rPr>
          <w:spacing w:val="-1"/>
          <w:sz w:val="24"/>
        </w:rPr>
        <w:t xml:space="preserve"> </w:t>
      </w:r>
      <w:r>
        <w:rPr>
          <w:sz w:val="24"/>
        </w:rPr>
        <w:t>có</w:t>
      </w:r>
      <w:r>
        <w:rPr>
          <w:spacing w:val="-1"/>
          <w:sz w:val="24"/>
        </w:rPr>
        <w:t xml:space="preserve"> </w:t>
      </w:r>
      <w:r>
        <w:rPr>
          <w:sz w:val="24"/>
        </w:rPr>
        <w:t>chi</w:t>
      </w:r>
      <w:r>
        <w:rPr>
          <w:sz w:val="24"/>
        </w:rPr>
        <w:t>ề</w:t>
      </w:r>
      <w:r>
        <w:rPr>
          <w:sz w:val="24"/>
        </w:rPr>
        <w:t>u</w:t>
      </w:r>
      <w:r>
        <w:rPr>
          <w:spacing w:val="-2"/>
          <w:sz w:val="24"/>
        </w:rPr>
        <w:t xml:space="preserve"> </w:t>
      </w:r>
      <w:r>
        <w:rPr>
          <w:sz w:val="24"/>
        </w:rPr>
        <w:t>sâu</w:t>
      </w:r>
      <w:r>
        <w:rPr>
          <w:spacing w:val="-3"/>
          <w:sz w:val="24"/>
        </w:rPr>
        <w:t xml:space="preserve"> </w:t>
      </w:r>
      <w:r>
        <w:rPr>
          <w:sz w:val="24"/>
        </w:rPr>
        <w:t>m</w:t>
      </w:r>
      <w:r>
        <w:rPr>
          <w:sz w:val="24"/>
        </w:rPr>
        <w:t>ự</w:t>
      </w:r>
      <w:r>
        <w:rPr>
          <w:sz w:val="24"/>
        </w:rPr>
        <w:t>c</w:t>
      </w:r>
      <w:r>
        <w:rPr>
          <w:spacing w:val="-3"/>
          <w:sz w:val="24"/>
        </w:rPr>
        <w:t xml:space="preserve"> </w:t>
      </w:r>
      <w:r>
        <w:rPr>
          <w:sz w:val="24"/>
        </w:rPr>
        <w:t>nư</w:t>
      </w:r>
      <w:r>
        <w:rPr>
          <w:sz w:val="24"/>
        </w:rPr>
        <w:t>ớ</w:t>
      </w:r>
      <w:r>
        <w:rPr>
          <w:sz w:val="24"/>
        </w:rPr>
        <w:t>c</w:t>
      </w:r>
      <w:r>
        <w:rPr>
          <w:spacing w:val="-1"/>
          <w:sz w:val="24"/>
        </w:rPr>
        <w:t xml:space="preserve"> </w:t>
      </w:r>
      <w:r>
        <w:rPr>
          <w:sz w:val="24"/>
        </w:rPr>
        <w:t>không</w:t>
      </w:r>
      <w:r>
        <w:rPr>
          <w:spacing w:val="-1"/>
          <w:sz w:val="24"/>
        </w:rPr>
        <w:t xml:space="preserve"> </w:t>
      </w:r>
      <w:r>
        <w:rPr>
          <w:sz w:val="24"/>
        </w:rPr>
        <w:t>nh</w:t>
      </w:r>
      <w:r>
        <w:rPr>
          <w:sz w:val="24"/>
        </w:rPr>
        <w:t>ỏ</w:t>
      </w:r>
      <w:r>
        <w:rPr>
          <w:spacing w:val="-3"/>
          <w:sz w:val="24"/>
        </w:rPr>
        <w:t xml:space="preserve"> </w:t>
      </w:r>
      <w:r>
        <w:rPr>
          <w:sz w:val="24"/>
        </w:rPr>
        <w:t>hơn</w:t>
      </w:r>
      <w:r>
        <w:rPr>
          <w:spacing w:val="-3"/>
          <w:sz w:val="24"/>
        </w:rPr>
        <w:t xml:space="preserve"> </w:t>
      </w:r>
      <w:r>
        <w:rPr>
          <w:sz w:val="24"/>
        </w:rPr>
        <w:t xml:space="preserve">25 </w:t>
      </w:r>
      <w:r>
        <w:rPr>
          <w:spacing w:val="-5"/>
          <w:sz w:val="24"/>
        </w:rPr>
        <w:t>m.</w:t>
      </w:r>
    </w:p>
    <w:p w14:paraId="13C518A9" w14:textId="77777777" w:rsidR="00FC7CA5" w:rsidRDefault="00FC7CA5">
      <w:pPr>
        <w:pStyle w:val="BodyText"/>
        <w:spacing w:before="19"/>
        <w:jc w:val="left"/>
      </w:pPr>
    </w:p>
    <w:p w14:paraId="0B4FBD86" w14:textId="77777777" w:rsidR="00FC7CA5" w:rsidRDefault="003671C9">
      <w:pPr>
        <w:pStyle w:val="Heading6"/>
        <w:numPr>
          <w:ilvl w:val="2"/>
          <w:numId w:val="16"/>
        </w:numPr>
        <w:tabs>
          <w:tab w:val="left" w:pos="1685"/>
        </w:tabs>
        <w:spacing w:before="0"/>
        <w:ind w:left="1685" w:hanging="972"/>
        <w:jc w:val="both"/>
      </w:pPr>
      <w:r>
        <w:t>Ch</w:t>
      </w:r>
      <w:r>
        <w:t>ấ</w:t>
      </w:r>
      <w:r>
        <w:t>t</w:t>
      </w:r>
      <w:r>
        <w:rPr>
          <w:spacing w:val="-2"/>
        </w:rPr>
        <w:t xml:space="preserve"> </w:t>
      </w:r>
      <w:r>
        <w:t>l</w:t>
      </w:r>
      <w:r>
        <w:t>ỏ</w:t>
      </w:r>
      <w:r>
        <w:t>ng</w:t>
      </w:r>
      <w:r>
        <w:rPr>
          <w:spacing w:val="-2"/>
        </w:rPr>
        <w:t xml:space="preserve"> </w:t>
      </w:r>
      <w:r>
        <w:t>đ</w:t>
      </w:r>
      <w:r>
        <w:t>ộ</w:t>
      </w:r>
      <w:r>
        <w:t>c</w:t>
      </w:r>
      <w:r>
        <w:rPr>
          <w:spacing w:val="-2"/>
        </w:rPr>
        <w:t xml:space="preserve"> </w:t>
      </w:r>
      <w:r>
        <w:t>đư</w:t>
      </w:r>
      <w:r>
        <w:t>ợ</w:t>
      </w:r>
      <w:r>
        <w:t>c</w:t>
      </w:r>
      <w:r>
        <w:rPr>
          <w:spacing w:val="-3"/>
        </w:rPr>
        <w:t xml:space="preserve"> </w:t>
      </w:r>
      <w:r>
        <w:t>lo</w:t>
      </w:r>
      <w:r>
        <w:t>ạ</w:t>
      </w:r>
      <w:r>
        <w:t>i</w:t>
      </w:r>
      <w:r>
        <w:rPr>
          <w:spacing w:val="-2"/>
        </w:rPr>
        <w:t xml:space="preserve"> </w:t>
      </w:r>
      <w:r>
        <w:t>b</w:t>
      </w:r>
      <w:r>
        <w:t>ỏ</w:t>
      </w:r>
      <w:r>
        <w:rPr>
          <w:spacing w:val="-2"/>
        </w:rPr>
        <w:t xml:space="preserve"> </w:t>
      </w:r>
      <w:r>
        <w:t>b</w:t>
      </w:r>
      <w:r>
        <w:t>ằ</w:t>
      </w:r>
      <w:r>
        <w:t>ng</w:t>
      </w:r>
      <w:r>
        <w:rPr>
          <w:spacing w:val="-1"/>
        </w:rPr>
        <w:t xml:space="preserve"> </w:t>
      </w:r>
      <w:r>
        <w:t>quy</w:t>
      </w:r>
      <w:r>
        <w:rPr>
          <w:spacing w:val="-2"/>
        </w:rPr>
        <w:t xml:space="preserve"> </w:t>
      </w:r>
      <w:r>
        <w:t>trình</w:t>
      </w:r>
      <w:r>
        <w:rPr>
          <w:spacing w:val="-2"/>
        </w:rPr>
        <w:t xml:space="preserve"> </w:t>
      </w:r>
      <w:r>
        <w:t>thông</w:t>
      </w:r>
      <w:r>
        <w:rPr>
          <w:spacing w:val="-1"/>
        </w:rPr>
        <w:t xml:space="preserve"> </w:t>
      </w:r>
      <w:r>
        <w:rPr>
          <w:spacing w:val="-5"/>
        </w:rPr>
        <w:t>gió</w:t>
      </w:r>
    </w:p>
    <w:p w14:paraId="0D268504" w14:textId="77777777" w:rsidR="00FC7CA5" w:rsidRDefault="003671C9">
      <w:pPr>
        <w:pStyle w:val="BodyText"/>
        <w:spacing w:line="288" w:lineRule="auto"/>
        <w:ind w:left="1166" w:right="265" w:firstLine="67"/>
      </w:pPr>
      <w:r>
        <w:t>Nh</w:t>
      </w:r>
      <w:r>
        <w:t>ữ</w:t>
      </w:r>
      <w:r>
        <w:t>ng yêu c</w:t>
      </w:r>
      <w:r>
        <w:t>ầ</w:t>
      </w:r>
      <w:r>
        <w:t>u c</w:t>
      </w:r>
      <w:r>
        <w:t>ủ</w:t>
      </w:r>
      <w:r>
        <w:t>a Ph</w:t>
      </w:r>
      <w:r>
        <w:t>ụ</w:t>
      </w:r>
      <w:r>
        <w:t xml:space="preserve"> l</w:t>
      </w:r>
      <w:r>
        <w:t>ụ</w:t>
      </w:r>
      <w:r>
        <w:t>c này có th</w:t>
      </w:r>
      <w:r>
        <w:t>ể</w:t>
      </w:r>
      <w:r>
        <w:t xml:space="preserve"> không áp d</w:t>
      </w:r>
      <w:r>
        <w:t>ụ</w:t>
      </w:r>
      <w:r>
        <w:t>ng khi th</w:t>
      </w:r>
      <w:r>
        <w:t>ả</w:t>
      </w:r>
      <w:r>
        <w:t>i nư</w:t>
      </w:r>
      <w:r>
        <w:t>ớ</w:t>
      </w:r>
      <w:r>
        <w:t>c đư</w:t>
      </w:r>
      <w:r>
        <w:t>ợ</w:t>
      </w:r>
      <w:r>
        <w:t>c đi</w:t>
      </w:r>
      <w:r>
        <w:t>ề</w:t>
      </w:r>
      <w:r>
        <w:t>n vào két sau khi s</w:t>
      </w:r>
      <w:r>
        <w:t>ử</w:t>
      </w:r>
      <w:r>
        <w:t xml:space="preserve"> d</w:t>
      </w:r>
      <w:r>
        <w:t>ụ</w:t>
      </w:r>
      <w:r>
        <w:t>ng quy trình làm s</w:t>
      </w:r>
      <w:r>
        <w:t>ạ</w:t>
      </w:r>
      <w:r>
        <w:t>ch b</w:t>
      </w:r>
      <w:r>
        <w:t>ằ</w:t>
      </w:r>
      <w:r>
        <w:t>ng thông gió th</w:t>
      </w:r>
      <w:r>
        <w:t>ỏ</w:t>
      </w:r>
      <w:r>
        <w:t>a mãn 4.6 Ph</w:t>
      </w:r>
      <w:r>
        <w:t>ầ</w:t>
      </w:r>
      <w:r>
        <w:t>n 4 c</w:t>
      </w:r>
      <w:r>
        <w:t>ủ</w:t>
      </w:r>
      <w:r>
        <w:t>a Quy chu</w:t>
      </w:r>
      <w:r>
        <w:t>ẩ</w:t>
      </w:r>
      <w:r>
        <w:t>n nh</w:t>
      </w:r>
      <w:r>
        <w:t>ằ</w:t>
      </w:r>
      <w:r>
        <w:t>m lo</w:t>
      </w:r>
      <w:r>
        <w:t>ạ</w:t>
      </w:r>
      <w:r>
        <w:t>i b</w:t>
      </w:r>
      <w:r>
        <w:t>ỏ</w:t>
      </w:r>
      <w:r>
        <w:t xml:space="preserve"> c</w:t>
      </w:r>
      <w:r>
        <w:t>ặ</w:t>
      </w:r>
      <w:r>
        <w:t>n hàng kh</w:t>
      </w:r>
      <w:r>
        <w:t>ỏ</w:t>
      </w:r>
      <w:r>
        <w:t>i két.</w:t>
      </w:r>
    </w:p>
    <w:p w14:paraId="19C99AEF" w14:textId="77777777" w:rsidR="00FC7CA5" w:rsidRDefault="003671C9">
      <w:pPr>
        <w:pStyle w:val="Heading6"/>
        <w:numPr>
          <w:ilvl w:val="1"/>
          <w:numId w:val="16"/>
        </w:numPr>
        <w:tabs>
          <w:tab w:val="left" w:pos="1618"/>
        </w:tabs>
        <w:spacing w:before="241"/>
        <w:ind w:left="1618" w:hanging="905"/>
        <w:jc w:val="both"/>
      </w:pPr>
      <w:bookmarkStart w:id="19" w:name="_TOC_250002"/>
      <w:r>
        <w:t>Th</w:t>
      </w:r>
      <w:r>
        <w:t>ả</w:t>
      </w:r>
      <w:r>
        <w:t>i</w:t>
      </w:r>
      <w:r>
        <w:rPr>
          <w:spacing w:val="-2"/>
        </w:rPr>
        <w:t xml:space="preserve"> </w:t>
      </w:r>
      <w:r>
        <w:t>ch</w:t>
      </w:r>
      <w:r>
        <w:t>ấ</w:t>
      </w:r>
      <w:r>
        <w:t>t l</w:t>
      </w:r>
      <w:r>
        <w:t>ỏ</w:t>
      </w:r>
      <w:r>
        <w:t xml:space="preserve">ng </w:t>
      </w:r>
      <w:bookmarkEnd w:id="19"/>
      <w:r>
        <w:rPr>
          <w:spacing w:val="-5"/>
        </w:rPr>
        <w:t>đ</w:t>
      </w:r>
      <w:r>
        <w:rPr>
          <w:spacing w:val="-5"/>
        </w:rPr>
        <w:t>ộ</w:t>
      </w:r>
      <w:r>
        <w:rPr>
          <w:spacing w:val="-5"/>
        </w:rPr>
        <w:t>c</w:t>
      </w:r>
    </w:p>
    <w:p w14:paraId="66498A4E" w14:textId="77777777" w:rsidR="00FC7CA5" w:rsidRDefault="003671C9">
      <w:pPr>
        <w:pStyle w:val="ListParagraph"/>
        <w:numPr>
          <w:ilvl w:val="2"/>
          <w:numId w:val="16"/>
        </w:numPr>
        <w:tabs>
          <w:tab w:val="left" w:pos="1618"/>
        </w:tabs>
        <w:spacing w:before="240"/>
        <w:ind w:left="1618" w:hanging="905"/>
        <w:jc w:val="both"/>
        <w:rPr>
          <w:b/>
          <w:sz w:val="24"/>
        </w:rPr>
      </w:pPr>
      <w:r>
        <w:rPr>
          <w:b/>
          <w:sz w:val="24"/>
        </w:rPr>
        <w:t>Ch</w:t>
      </w:r>
      <w:r>
        <w:rPr>
          <w:b/>
          <w:sz w:val="24"/>
        </w:rPr>
        <w:t>ấ</w:t>
      </w:r>
      <w:r>
        <w:rPr>
          <w:b/>
          <w:sz w:val="24"/>
        </w:rPr>
        <w:t>t</w:t>
      </w:r>
      <w:r>
        <w:rPr>
          <w:b/>
          <w:spacing w:val="-2"/>
          <w:sz w:val="24"/>
        </w:rPr>
        <w:t xml:space="preserve"> </w:t>
      </w:r>
      <w:r>
        <w:rPr>
          <w:b/>
          <w:sz w:val="24"/>
        </w:rPr>
        <w:t>l</w:t>
      </w:r>
      <w:r>
        <w:rPr>
          <w:b/>
          <w:sz w:val="24"/>
        </w:rPr>
        <w:t>ỏ</w:t>
      </w:r>
      <w:r>
        <w:rPr>
          <w:b/>
          <w:sz w:val="24"/>
        </w:rPr>
        <w:t>ng</w:t>
      </w:r>
      <w:r>
        <w:rPr>
          <w:b/>
          <w:spacing w:val="-1"/>
          <w:sz w:val="24"/>
        </w:rPr>
        <w:t xml:space="preserve"> </w:t>
      </w:r>
      <w:r>
        <w:rPr>
          <w:b/>
          <w:sz w:val="24"/>
        </w:rPr>
        <w:t>đ</w:t>
      </w:r>
      <w:r>
        <w:rPr>
          <w:b/>
          <w:sz w:val="24"/>
        </w:rPr>
        <w:t>ộ</w:t>
      </w:r>
      <w:r>
        <w:rPr>
          <w:b/>
          <w:sz w:val="24"/>
        </w:rPr>
        <w:t>c</w:t>
      </w:r>
      <w:r>
        <w:rPr>
          <w:b/>
          <w:spacing w:val="-1"/>
          <w:sz w:val="24"/>
        </w:rPr>
        <w:t xml:space="preserve"> </w:t>
      </w:r>
      <w:r>
        <w:rPr>
          <w:b/>
          <w:sz w:val="24"/>
        </w:rPr>
        <w:t>lo</w:t>
      </w:r>
      <w:r>
        <w:rPr>
          <w:b/>
          <w:sz w:val="24"/>
        </w:rPr>
        <w:t>ạ</w:t>
      </w:r>
      <w:r>
        <w:rPr>
          <w:b/>
          <w:sz w:val="24"/>
        </w:rPr>
        <w:t>i</w:t>
      </w:r>
      <w:r>
        <w:rPr>
          <w:b/>
          <w:spacing w:val="-3"/>
          <w:sz w:val="24"/>
        </w:rPr>
        <w:t xml:space="preserve"> </w:t>
      </w:r>
      <w:r>
        <w:rPr>
          <w:b/>
          <w:spacing w:val="-10"/>
          <w:sz w:val="24"/>
        </w:rPr>
        <w:t>X</w:t>
      </w:r>
    </w:p>
    <w:p w14:paraId="2E4BB71E" w14:textId="77777777" w:rsidR="00FC7CA5" w:rsidRDefault="003671C9">
      <w:pPr>
        <w:pStyle w:val="BodyText"/>
        <w:spacing w:line="288" w:lineRule="auto"/>
        <w:ind w:left="1166" w:right="253"/>
      </w:pPr>
      <w:r>
        <w:t>C</w:t>
      </w:r>
      <w:r>
        <w:t>ấ</w:t>
      </w:r>
      <w:r>
        <w:t>m th</w:t>
      </w:r>
      <w:r>
        <w:t>ả</w:t>
      </w:r>
      <w:r>
        <w:t>i xu</w:t>
      </w:r>
      <w:r>
        <w:t>ố</w:t>
      </w:r>
      <w:r>
        <w:t>ng bi</w:t>
      </w:r>
      <w:r>
        <w:t>ể</w:t>
      </w:r>
      <w:r>
        <w:t>n ch</w:t>
      </w:r>
      <w:r>
        <w:t>ấ</w:t>
      </w:r>
      <w:r>
        <w:t>t l</w:t>
      </w:r>
      <w:r>
        <w:t>ỏ</w:t>
      </w:r>
      <w:r>
        <w:t>ng đ</w:t>
      </w:r>
      <w:r>
        <w:t>ộ</w:t>
      </w:r>
      <w:r>
        <w:t>c lo</w:t>
      </w:r>
      <w:r>
        <w:t>ạ</w:t>
      </w:r>
      <w:r>
        <w:t>i X. N</w:t>
      </w:r>
      <w:r>
        <w:t>ế</w:t>
      </w:r>
      <w:r>
        <w:t>u r</w:t>
      </w:r>
      <w:r>
        <w:t>ử</w:t>
      </w:r>
      <w:r>
        <w:t>a các két có ch</w:t>
      </w:r>
      <w:r>
        <w:t>ứ</w:t>
      </w:r>
      <w:r>
        <w:t>a ch</w:t>
      </w:r>
      <w:r>
        <w:t>ấ</w:t>
      </w:r>
      <w:r>
        <w:t>t l</w:t>
      </w:r>
      <w:r>
        <w:t>ỏ</w:t>
      </w:r>
      <w:r>
        <w:t>ng đ</w:t>
      </w:r>
      <w:r>
        <w:t>ộ</w:t>
      </w:r>
      <w:r>
        <w:t>c lo</w:t>
      </w:r>
      <w:r>
        <w:t>ạ</w:t>
      </w:r>
      <w:r>
        <w:t>i X ho</w:t>
      </w:r>
      <w:r>
        <w:t>ặ</w:t>
      </w:r>
      <w:r>
        <w:t>c h</w:t>
      </w:r>
      <w:r>
        <w:t>ỗ</w:t>
      </w:r>
      <w:r>
        <w:t>n h</w:t>
      </w:r>
      <w:r>
        <w:t>ợ</w:t>
      </w:r>
      <w:r>
        <w:t>p c</w:t>
      </w:r>
      <w:r>
        <w:t>ủ</w:t>
      </w:r>
      <w:r>
        <w:t>a chúng, thì c</w:t>
      </w:r>
      <w:r>
        <w:t>ặ</w:t>
      </w:r>
      <w:r>
        <w:t>n thu đư</w:t>
      </w:r>
      <w:r>
        <w:t>ợ</w:t>
      </w:r>
      <w:r>
        <w:t>c ph</w:t>
      </w:r>
      <w:r>
        <w:t>ả</w:t>
      </w:r>
      <w:r>
        <w:t>i đư</w:t>
      </w:r>
      <w:r>
        <w:t>ợ</w:t>
      </w:r>
      <w:r>
        <w:t>c x</w:t>
      </w:r>
      <w:r>
        <w:t>ả</w:t>
      </w:r>
      <w:r>
        <w:t xml:space="preserve"> vào phương ti</w:t>
      </w:r>
      <w:r>
        <w:t>ệ</w:t>
      </w:r>
      <w:r>
        <w:t>n ti</w:t>
      </w:r>
      <w:r>
        <w:t>ế</w:t>
      </w:r>
      <w:r>
        <w:t>p nh</w:t>
      </w:r>
      <w:r>
        <w:t>ậ</w:t>
      </w:r>
      <w:r>
        <w:t>n cho đ</w:t>
      </w:r>
      <w:r>
        <w:t>ế</w:t>
      </w:r>
      <w:r>
        <w:t>n khi n</w:t>
      </w:r>
      <w:r>
        <w:t>ồ</w:t>
      </w:r>
      <w:r>
        <w:t>ng đ</w:t>
      </w:r>
      <w:r>
        <w:t>ộ</w:t>
      </w:r>
      <w:r>
        <w:t xml:space="preserve"> c</w:t>
      </w:r>
      <w:r>
        <w:t>ủ</w:t>
      </w:r>
      <w:r>
        <w:t>a ch</w:t>
      </w:r>
      <w:r>
        <w:t>ấ</w:t>
      </w:r>
      <w:r>
        <w:t>t l</w:t>
      </w:r>
      <w:r>
        <w:t>ỏ</w:t>
      </w:r>
      <w:r>
        <w:t>ng đ</w:t>
      </w:r>
      <w:r>
        <w:t>ộ</w:t>
      </w:r>
      <w:r>
        <w:t>c đó trong nư</w:t>
      </w:r>
      <w:r>
        <w:t>ớ</w:t>
      </w:r>
      <w:r>
        <w:t>c th</w:t>
      </w:r>
      <w:r>
        <w:t>ả</w:t>
      </w:r>
      <w:r>
        <w:t>i vào phương ti</w:t>
      </w:r>
      <w:r>
        <w:t>ệ</w:t>
      </w:r>
      <w:r>
        <w:t>n ti</w:t>
      </w:r>
      <w:r>
        <w:t>ế</w:t>
      </w:r>
      <w:r>
        <w:t>p nh</w:t>
      </w:r>
      <w:r>
        <w:t>ậ</w:t>
      </w:r>
      <w:r>
        <w:t>n đó b</w:t>
      </w:r>
      <w:r>
        <w:t>ằ</w:t>
      </w:r>
      <w:r>
        <w:t>ng ho</w:t>
      </w:r>
      <w:r>
        <w:t>ặ</w:t>
      </w:r>
      <w:r>
        <w:t>c</w:t>
      </w:r>
      <w:r>
        <w:rPr>
          <w:spacing w:val="-7"/>
        </w:rPr>
        <w:t xml:space="preserve"> </w:t>
      </w:r>
      <w:r>
        <w:t>th</w:t>
      </w:r>
      <w:r>
        <w:t>ấ</w:t>
      </w:r>
      <w:r>
        <w:t>p</w:t>
      </w:r>
      <w:r>
        <w:rPr>
          <w:spacing w:val="-6"/>
        </w:rPr>
        <w:t xml:space="preserve"> </w:t>
      </w:r>
      <w:r>
        <w:t>hơn</w:t>
      </w:r>
      <w:r>
        <w:rPr>
          <w:spacing w:val="-4"/>
        </w:rPr>
        <w:t xml:space="preserve"> </w:t>
      </w:r>
      <w:r>
        <w:t>0,1%</w:t>
      </w:r>
      <w:r>
        <w:rPr>
          <w:spacing w:val="-7"/>
        </w:rPr>
        <w:t xml:space="preserve"> </w:t>
      </w:r>
      <w:r>
        <w:t>theo</w:t>
      </w:r>
      <w:r>
        <w:rPr>
          <w:spacing w:val="-4"/>
        </w:rPr>
        <w:t xml:space="preserve"> </w:t>
      </w:r>
      <w:r>
        <w:t>kh</w:t>
      </w:r>
      <w:r>
        <w:t>ố</w:t>
      </w:r>
      <w:r>
        <w:t>i</w:t>
      </w:r>
      <w:r>
        <w:rPr>
          <w:spacing w:val="-5"/>
        </w:rPr>
        <w:t xml:space="preserve"> </w:t>
      </w:r>
      <w:r>
        <w:t>lư</w:t>
      </w:r>
      <w:r>
        <w:t>ợ</w:t>
      </w:r>
      <w:r>
        <w:t>ng</w:t>
      </w:r>
      <w:r>
        <w:rPr>
          <w:spacing w:val="-6"/>
        </w:rPr>
        <w:t xml:space="preserve"> </w:t>
      </w:r>
      <w:r>
        <w:t>và</w:t>
      </w:r>
      <w:r>
        <w:rPr>
          <w:spacing w:val="-6"/>
        </w:rPr>
        <w:t xml:space="preserve"> </w:t>
      </w:r>
      <w:r>
        <w:t>cho</w:t>
      </w:r>
      <w:r>
        <w:rPr>
          <w:spacing w:val="-6"/>
        </w:rPr>
        <w:t xml:space="preserve"> </w:t>
      </w:r>
      <w:r>
        <w:t>t</w:t>
      </w:r>
      <w:r>
        <w:t>ớ</w:t>
      </w:r>
      <w:r>
        <w:t>i</w:t>
      </w:r>
      <w:r>
        <w:rPr>
          <w:spacing w:val="-5"/>
        </w:rPr>
        <w:t xml:space="preserve"> </w:t>
      </w:r>
      <w:r>
        <w:t>t</w:t>
      </w:r>
      <w:r>
        <w:t>ậ</w:t>
      </w:r>
      <w:r>
        <w:t>n</w:t>
      </w:r>
      <w:r>
        <w:rPr>
          <w:spacing w:val="-4"/>
        </w:rPr>
        <w:t xml:space="preserve"> </w:t>
      </w:r>
      <w:r>
        <w:t>khi</w:t>
      </w:r>
      <w:r>
        <w:rPr>
          <w:spacing w:val="-7"/>
        </w:rPr>
        <w:t xml:space="preserve"> </w:t>
      </w:r>
      <w:r>
        <w:t>két</w:t>
      </w:r>
      <w:r>
        <w:rPr>
          <w:spacing w:val="-6"/>
        </w:rPr>
        <w:t xml:space="preserve"> </w:t>
      </w:r>
      <w:r>
        <w:t>c</w:t>
      </w:r>
      <w:r>
        <w:t>ạ</w:t>
      </w:r>
      <w:r>
        <w:t>n.</w:t>
      </w:r>
      <w:r>
        <w:rPr>
          <w:spacing w:val="-4"/>
        </w:rPr>
        <w:t xml:space="preserve"> </w:t>
      </w:r>
      <w:r>
        <w:t>Có</w:t>
      </w:r>
      <w:r>
        <w:rPr>
          <w:spacing w:val="-6"/>
        </w:rPr>
        <w:t xml:space="preserve"> </w:t>
      </w:r>
      <w:r>
        <w:t>th</w:t>
      </w:r>
      <w:r>
        <w:t>ể</w:t>
      </w:r>
      <w:r>
        <w:rPr>
          <w:spacing w:val="-4"/>
        </w:rPr>
        <w:t xml:space="preserve"> </w:t>
      </w:r>
      <w:r>
        <w:t>th</w:t>
      </w:r>
      <w:r>
        <w:t>ả</w:t>
      </w:r>
      <w:r>
        <w:t>i</w:t>
      </w:r>
      <w:r>
        <w:rPr>
          <w:spacing w:val="-5"/>
        </w:rPr>
        <w:t xml:space="preserve"> </w:t>
      </w:r>
      <w:r>
        <w:t>xu</w:t>
      </w:r>
      <w:r>
        <w:t>ố</w:t>
      </w:r>
      <w:r>
        <w:t>ng</w:t>
      </w:r>
      <w:r>
        <w:rPr>
          <w:spacing w:val="-6"/>
        </w:rPr>
        <w:t xml:space="preserve"> </w:t>
      </w:r>
      <w:r>
        <w:t>bi</w:t>
      </w:r>
      <w:r>
        <w:t>ể</w:t>
      </w:r>
      <w:r>
        <w:t>n</w:t>
      </w:r>
      <w:r>
        <w:rPr>
          <w:spacing w:val="-5"/>
        </w:rPr>
        <w:t xml:space="preserve"> </w:t>
      </w:r>
      <w:r>
        <w:t>phù h</w:t>
      </w:r>
      <w:r>
        <w:t>ợ</w:t>
      </w:r>
      <w:r>
        <w:t>p</w:t>
      </w:r>
      <w:r>
        <w:rPr>
          <w:spacing w:val="-8"/>
        </w:rPr>
        <w:t xml:space="preserve"> </w:t>
      </w:r>
      <w:r>
        <w:t>v</w:t>
      </w:r>
      <w:r>
        <w:t>ớ</w:t>
      </w:r>
      <w:r>
        <w:t>i</w:t>
      </w:r>
      <w:r>
        <w:rPr>
          <w:spacing w:val="-10"/>
        </w:rPr>
        <w:t xml:space="preserve"> </w:t>
      </w:r>
      <w:r>
        <w:t>1.1.2</w:t>
      </w:r>
      <w:r>
        <w:rPr>
          <w:spacing w:val="-8"/>
        </w:rPr>
        <w:t xml:space="preserve"> </w:t>
      </w:r>
      <w:r>
        <w:t>v</w:t>
      </w:r>
      <w:r>
        <w:t>ớ</w:t>
      </w:r>
      <w:r>
        <w:t>i</w:t>
      </w:r>
      <w:r>
        <w:rPr>
          <w:spacing w:val="-10"/>
        </w:rPr>
        <w:t xml:space="preserve"> </w:t>
      </w:r>
      <w:r>
        <w:t>đi</w:t>
      </w:r>
      <w:r>
        <w:t>ề</w:t>
      </w:r>
      <w:r>
        <w:t>u</w:t>
      </w:r>
      <w:r>
        <w:rPr>
          <w:spacing w:val="-8"/>
        </w:rPr>
        <w:t xml:space="preserve"> </w:t>
      </w:r>
      <w:r>
        <w:t>ki</w:t>
      </w:r>
      <w:r>
        <w:t>ệ</w:t>
      </w:r>
      <w:r>
        <w:t>n</w:t>
      </w:r>
      <w:r>
        <w:rPr>
          <w:spacing w:val="-8"/>
        </w:rPr>
        <w:t xml:space="preserve"> </w:t>
      </w:r>
      <w:r>
        <w:t>c</w:t>
      </w:r>
      <w:r>
        <w:t>ặ</w:t>
      </w:r>
      <w:r>
        <w:t>n</w:t>
      </w:r>
      <w:r>
        <w:rPr>
          <w:spacing w:val="-8"/>
        </w:rPr>
        <w:t xml:space="preserve"> </w:t>
      </w:r>
      <w:r>
        <w:t>còn</w:t>
      </w:r>
      <w:r>
        <w:rPr>
          <w:spacing w:val="-8"/>
        </w:rPr>
        <w:t xml:space="preserve"> </w:t>
      </w:r>
      <w:r>
        <w:t>l</w:t>
      </w:r>
      <w:r>
        <w:t>ạ</w:t>
      </w:r>
      <w:r>
        <w:t>i</w:t>
      </w:r>
      <w:r>
        <w:rPr>
          <w:spacing w:val="-9"/>
        </w:rPr>
        <w:t xml:space="preserve"> </w:t>
      </w:r>
      <w:r>
        <w:t>trong</w:t>
      </w:r>
      <w:r>
        <w:rPr>
          <w:spacing w:val="-8"/>
        </w:rPr>
        <w:t xml:space="preserve"> </w:t>
      </w:r>
      <w:r>
        <w:t>két</w:t>
      </w:r>
      <w:r>
        <w:rPr>
          <w:spacing w:val="-9"/>
        </w:rPr>
        <w:t xml:space="preserve"> </w:t>
      </w:r>
      <w:r>
        <w:t>sau</w:t>
      </w:r>
      <w:r>
        <w:rPr>
          <w:spacing w:val="-8"/>
        </w:rPr>
        <w:t xml:space="preserve"> </w:t>
      </w:r>
      <w:r>
        <w:t>đó</w:t>
      </w:r>
      <w:r>
        <w:rPr>
          <w:spacing w:val="-8"/>
        </w:rPr>
        <w:t xml:space="preserve"> </w:t>
      </w:r>
      <w:r>
        <w:t>đư</w:t>
      </w:r>
      <w:r>
        <w:t>ợ</w:t>
      </w:r>
      <w:r>
        <w:t>c</w:t>
      </w:r>
      <w:r>
        <w:rPr>
          <w:spacing w:val="-9"/>
        </w:rPr>
        <w:t xml:space="preserve"> </w:t>
      </w:r>
      <w:r>
        <w:t>pha</w:t>
      </w:r>
      <w:r>
        <w:rPr>
          <w:spacing w:val="-8"/>
        </w:rPr>
        <w:t xml:space="preserve"> </w:t>
      </w:r>
      <w:r>
        <w:t>loãng</w:t>
      </w:r>
      <w:r>
        <w:rPr>
          <w:spacing w:val="-8"/>
        </w:rPr>
        <w:t xml:space="preserve"> </w:t>
      </w:r>
      <w:r>
        <w:t>b</w:t>
      </w:r>
      <w:r>
        <w:t>ằ</w:t>
      </w:r>
      <w:r>
        <w:t>ng</w:t>
      </w:r>
      <w:r>
        <w:rPr>
          <w:spacing w:val="-8"/>
        </w:rPr>
        <w:t xml:space="preserve"> </w:t>
      </w:r>
      <w:r>
        <w:t>cách</w:t>
      </w:r>
      <w:r>
        <w:rPr>
          <w:spacing w:val="-8"/>
        </w:rPr>
        <w:t xml:space="preserve"> </w:t>
      </w:r>
      <w:r>
        <w:t>b</w:t>
      </w:r>
      <w:r>
        <w:t>ổ</w:t>
      </w:r>
      <w:r>
        <w:rPr>
          <w:spacing w:val="-8"/>
        </w:rPr>
        <w:t xml:space="preserve"> </w:t>
      </w:r>
      <w:r>
        <w:t xml:space="preserve">sung </w:t>
      </w:r>
      <w:r>
        <w:rPr>
          <w:spacing w:val="-4"/>
        </w:rPr>
        <w:t>nư</w:t>
      </w:r>
      <w:r>
        <w:rPr>
          <w:spacing w:val="-4"/>
        </w:rPr>
        <w:t>ớ</w:t>
      </w:r>
      <w:r>
        <w:rPr>
          <w:spacing w:val="-4"/>
        </w:rPr>
        <w:t>c.</w:t>
      </w:r>
    </w:p>
    <w:p w14:paraId="29BCB924" w14:textId="77777777" w:rsidR="00FC7CA5" w:rsidRDefault="00FC7CA5">
      <w:pPr>
        <w:spacing w:line="288" w:lineRule="auto"/>
        <w:sectPr w:rsidR="00FC7CA5">
          <w:type w:val="continuous"/>
          <w:pgSz w:w="11910" w:h="16850"/>
          <w:pgMar w:top="1540" w:right="480" w:bottom="280" w:left="420" w:header="0" w:footer="747" w:gutter="0"/>
          <w:cols w:space="720"/>
        </w:sectPr>
      </w:pPr>
    </w:p>
    <w:p w14:paraId="4817593E" w14:textId="77777777" w:rsidR="00FC7CA5" w:rsidRDefault="003671C9">
      <w:pPr>
        <w:pStyle w:val="Heading5"/>
        <w:spacing w:before="71"/>
        <w:ind w:right="366"/>
        <w:jc w:val="right"/>
      </w:pPr>
      <w:r>
        <w:lastRenderedPageBreak/>
        <w:t>QCVN</w:t>
      </w:r>
      <w:r>
        <w:rPr>
          <w:spacing w:val="-3"/>
        </w:rPr>
        <w:t xml:space="preserve"> </w:t>
      </w:r>
      <w:r>
        <w:t>26:</w:t>
      </w:r>
      <w:r>
        <w:rPr>
          <w:spacing w:val="-3"/>
        </w:rPr>
        <w:t xml:space="preserve"> </w:t>
      </w:r>
      <w:r>
        <w:rPr>
          <w:spacing w:val="-2"/>
        </w:rPr>
        <w:t>2024/BGTVT</w:t>
      </w:r>
    </w:p>
    <w:p w14:paraId="42C77E15" w14:textId="77777777" w:rsidR="00FC7CA5" w:rsidRDefault="00FC7CA5">
      <w:pPr>
        <w:pStyle w:val="BodyText"/>
        <w:spacing w:before="15"/>
        <w:jc w:val="left"/>
        <w:rPr>
          <w:b/>
        </w:rPr>
      </w:pPr>
    </w:p>
    <w:p w14:paraId="7A3CCE4E" w14:textId="77777777" w:rsidR="00FC7CA5" w:rsidRDefault="003671C9">
      <w:pPr>
        <w:pStyle w:val="Heading6"/>
        <w:numPr>
          <w:ilvl w:val="2"/>
          <w:numId w:val="16"/>
        </w:numPr>
        <w:tabs>
          <w:tab w:val="left" w:pos="1618"/>
        </w:tabs>
        <w:spacing w:before="0"/>
        <w:ind w:left="1618" w:hanging="905"/>
        <w:jc w:val="both"/>
      </w:pPr>
      <w:r>
        <w:t>Ch</w:t>
      </w:r>
      <w:r>
        <w:t>ấ</w:t>
      </w:r>
      <w:r>
        <w:t>t</w:t>
      </w:r>
      <w:r>
        <w:rPr>
          <w:spacing w:val="-2"/>
        </w:rPr>
        <w:t xml:space="preserve"> </w:t>
      </w:r>
      <w:r>
        <w:t>l</w:t>
      </w:r>
      <w:r>
        <w:t>ỏ</w:t>
      </w:r>
      <w:r>
        <w:t>ng</w:t>
      </w:r>
      <w:r>
        <w:rPr>
          <w:spacing w:val="-1"/>
        </w:rPr>
        <w:t xml:space="preserve"> </w:t>
      </w:r>
      <w:r>
        <w:t>đ</w:t>
      </w:r>
      <w:r>
        <w:t>ộ</w:t>
      </w:r>
      <w:r>
        <w:t>c</w:t>
      </w:r>
      <w:r>
        <w:rPr>
          <w:spacing w:val="-1"/>
        </w:rPr>
        <w:t xml:space="preserve"> </w:t>
      </w:r>
      <w:r>
        <w:t>lo</w:t>
      </w:r>
      <w:r>
        <w:t>ạ</w:t>
      </w:r>
      <w:r>
        <w:t>i</w:t>
      </w:r>
      <w:r>
        <w:rPr>
          <w:spacing w:val="-3"/>
        </w:rPr>
        <w:t xml:space="preserve"> </w:t>
      </w:r>
      <w:r>
        <w:t>Y</w:t>
      </w:r>
      <w:r>
        <w:rPr>
          <w:spacing w:val="-3"/>
        </w:rPr>
        <w:t xml:space="preserve"> </w:t>
      </w:r>
      <w:r>
        <w:t>và</w:t>
      </w:r>
      <w:r>
        <w:rPr>
          <w:spacing w:val="-1"/>
        </w:rPr>
        <w:t xml:space="preserve"> </w:t>
      </w:r>
      <w:r>
        <w:t>lo</w:t>
      </w:r>
      <w:r>
        <w:t>ạ</w:t>
      </w:r>
      <w:r>
        <w:t>i</w:t>
      </w:r>
      <w:r>
        <w:rPr>
          <w:spacing w:val="-1"/>
        </w:rPr>
        <w:t xml:space="preserve"> </w:t>
      </w:r>
      <w:r>
        <w:rPr>
          <w:spacing w:val="-10"/>
        </w:rPr>
        <w:t>Z</w:t>
      </w:r>
    </w:p>
    <w:p w14:paraId="09C38F02" w14:textId="77777777" w:rsidR="00FC7CA5" w:rsidRDefault="003671C9">
      <w:pPr>
        <w:pStyle w:val="ListParagraph"/>
        <w:numPr>
          <w:ilvl w:val="0"/>
          <w:numId w:val="15"/>
        </w:numPr>
        <w:tabs>
          <w:tab w:val="left" w:pos="1164"/>
          <w:tab w:val="left" w:pos="1166"/>
        </w:tabs>
        <w:spacing w:line="288" w:lineRule="auto"/>
        <w:ind w:right="250"/>
        <w:jc w:val="both"/>
        <w:rPr>
          <w:sz w:val="24"/>
        </w:rPr>
      </w:pPr>
      <w:r>
        <w:rPr>
          <w:sz w:val="24"/>
        </w:rPr>
        <w:t>Áp</w:t>
      </w:r>
      <w:r>
        <w:rPr>
          <w:spacing w:val="-4"/>
          <w:sz w:val="24"/>
        </w:rPr>
        <w:t xml:space="preserve"> </w:t>
      </w:r>
      <w:r>
        <w:rPr>
          <w:sz w:val="24"/>
        </w:rPr>
        <w:t>d</w:t>
      </w:r>
      <w:r>
        <w:rPr>
          <w:sz w:val="24"/>
        </w:rPr>
        <w:t>ụ</w:t>
      </w:r>
      <w:r>
        <w:rPr>
          <w:sz w:val="24"/>
        </w:rPr>
        <w:t>ng</w:t>
      </w:r>
      <w:r>
        <w:rPr>
          <w:spacing w:val="-4"/>
          <w:sz w:val="24"/>
        </w:rPr>
        <w:t xml:space="preserve"> </w:t>
      </w:r>
      <w:r>
        <w:rPr>
          <w:sz w:val="24"/>
        </w:rPr>
        <w:t>tiêu</w:t>
      </w:r>
      <w:r>
        <w:rPr>
          <w:spacing w:val="-4"/>
          <w:sz w:val="24"/>
        </w:rPr>
        <w:t xml:space="preserve"> </w:t>
      </w:r>
      <w:r>
        <w:rPr>
          <w:sz w:val="24"/>
        </w:rPr>
        <w:t>chu</w:t>
      </w:r>
      <w:r>
        <w:rPr>
          <w:sz w:val="24"/>
        </w:rPr>
        <w:t>ẩ</w:t>
      </w:r>
      <w:r>
        <w:rPr>
          <w:sz w:val="24"/>
        </w:rPr>
        <w:t>n</w:t>
      </w:r>
      <w:r>
        <w:rPr>
          <w:spacing w:val="-4"/>
          <w:sz w:val="24"/>
        </w:rPr>
        <w:t xml:space="preserve"> </w:t>
      </w:r>
      <w:r>
        <w:rPr>
          <w:sz w:val="24"/>
        </w:rPr>
        <w:t>th</w:t>
      </w:r>
      <w:r>
        <w:rPr>
          <w:sz w:val="24"/>
        </w:rPr>
        <w:t>ả</w:t>
      </w:r>
      <w:r>
        <w:rPr>
          <w:sz w:val="24"/>
        </w:rPr>
        <w:t>i</w:t>
      </w:r>
      <w:r>
        <w:rPr>
          <w:spacing w:val="-2"/>
          <w:sz w:val="24"/>
        </w:rPr>
        <w:t xml:space="preserve"> </w:t>
      </w:r>
      <w:r>
        <w:rPr>
          <w:sz w:val="24"/>
        </w:rPr>
        <w:t>ở</w:t>
      </w:r>
      <w:r>
        <w:rPr>
          <w:spacing w:val="-4"/>
          <w:sz w:val="24"/>
        </w:rPr>
        <w:t xml:space="preserve"> </w:t>
      </w:r>
      <w:r>
        <w:rPr>
          <w:sz w:val="24"/>
        </w:rPr>
        <w:t>1.1.2</w:t>
      </w:r>
      <w:r>
        <w:rPr>
          <w:spacing w:val="-3"/>
          <w:sz w:val="24"/>
        </w:rPr>
        <w:t xml:space="preserve"> </w:t>
      </w:r>
      <w:r>
        <w:rPr>
          <w:sz w:val="24"/>
        </w:rPr>
        <w:t>đ</w:t>
      </w:r>
      <w:r>
        <w:rPr>
          <w:sz w:val="24"/>
        </w:rPr>
        <w:t>ố</w:t>
      </w:r>
      <w:r>
        <w:rPr>
          <w:sz w:val="24"/>
        </w:rPr>
        <w:t>i</w:t>
      </w:r>
      <w:r>
        <w:rPr>
          <w:spacing w:val="-2"/>
          <w:sz w:val="24"/>
        </w:rPr>
        <w:t xml:space="preserve"> </w:t>
      </w:r>
      <w:r>
        <w:rPr>
          <w:sz w:val="24"/>
        </w:rPr>
        <w:t>v</w:t>
      </w:r>
      <w:r>
        <w:rPr>
          <w:sz w:val="24"/>
        </w:rPr>
        <w:t>ớ</w:t>
      </w:r>
      <w:r>
        <w:rPr>
          <w:sz w:val="24"/>
        </w:rPr>
        <w:t>i</w:t>
      </w:r>
      <w:r>
        <w:rPr>
          <w:spacing w:val="-5"/>
          <w:sz w:val="24"/>
        </w:rPr>
        <w:t xml:space="preserve"> </w:t>
      </w:r>
      <w:r>
        <w:rPr>
          <w:sz w:val="24"/>
        </w:rPr>
        <w:t>quy</w:t>
      </w:r>
      <w:r>
        <w:rPr>
          <w:spacing w:val="-5"/>
          <w:sz w:val="24"/>
        </w:rPr>
        <w:t xml:space="preserve"> </w:t>
      </w:r>
      <w:r>
        <w:rPr>
          <w:sz w:val="24"/>
        </w:rPr>
        <w:t>trình</w:t>
      </w:r>
      <w:r>
        <w:rPr>
          <w:spacing w:val="-2"/>
          <w:sz w:val="24"/>
        </w:rPr>
        <w:t xml:space="preserve"> </w:t>
      </w:r>
      <w:r>
        <w:rPr>
          <w:sz w:val="24"/>
        </w:rPr>
        <w:t>th</w:t>
      </w:r>
      <w:r>
        <w:rPr>
          <w:sz w:val="24"/>
        </w:rPr>
        <w:t>ả</w:t>
      </w:r>
      <w:r>
        <w:rPr>
          <w:sz w:val="24"/>
        </w:rPr>
        <w:t>i</w:t>
      </w:r>
      <w:r>
        <w:rPr>
          <w:spacing w:val="-5"/>
          <w:sz w:val="24"/>
        </w:rPr>
        <w:t xml:space="preserve"> </w:t>
      </w:r>
      <w:r>
        <w:rPr>
          <w:sz w:val="24"/>
        </w:rPr>
        <w:t>c</w:t>
      </w:r>
      <w:r>
        <w:rPr>
          <w:sz w:val="24"/>
        </w:rPr>
        <w:t>ặ</w:t>
      </w:r>
      <w:r>
        <w:rPr>
          <w:sz w:val="24"/>
        </w:rPr>
        <w:t>n</w:t>
      </w:r>
      <w:r>
        <w:rPr>
          <w:spacing w:val="-4"/>
          <w:sz w:val="24"/>
        </w:rPr>
        <w:t xml:space="preserve"> </w:t>
      </w:r>
      <w:r>
        <w:rPr>
          <w:sz w:val="24"/>
        </w:rPr>
        <w:t>ch</w:t>
      </w:r>
      <w:r>
        <w:rPr>
          <w:sz w:val="24"/>
        </w:rPr>
        <w:t>ấ</w:t>
      </w:r>
      <w:r>
        <w:rPr>
          <w:sz w:val="24"/>
        </w:rPr>
        <w:t>t</w:t>
      </w:r>
      <w:r>
        <w:rPr>
          <w:spacing w:val="-2"/>
          <w:sz w:val="24"/>
        </w:rPr>
        <w:t xml:space="preserve"> </w:t>
      </w:r>
      <w:r>
        <w:rPr>
          <w:sz w:val="24"/>
        </w:rPr>
        <w:t>l</w:t>
      </w:r>
      <w:r>
        <w:rPr>
          <w:sz w:val="24"/>
        </w:rPr>
        <w:t>ỏ</w:t>
      </w:r>
      <w:r>
        <w:rPr>
          <w:sz w:val="24"/>
        </w:rPr>
        <w:t>ng</w:t>
      </w:r>
      <w:r>
        <w:rPr>
          <w:spacing w:val="-6"/>
          <w:sz w:val="24"/>
        </w:rPr>
        <w:t xml:space="preserve"> </w:t>
      </w:r>
      <w:r>
        <w:rPr>
          <w:sz w:val="24"/>
        </w:rPr>
        <w:t>đ</w:t>
      </w:r>
      <w:r>
        <w:rPr>
          <w:sz w:val="24"/>
        </w:rPr>
        <w:t>ộ</w:t>
      </w:r>
      <w:r>
        <w:rPr>
          <w:sz w:val="24"/>
        </w:rPr>
        <w:t>c</w:t>
      </w:r>
      <w:r>
        <w:rPr>
          <w:spacing w:val="-2"/>
          <w:sz w:val="24"/>
        </w:rPr>
        <w:t xml:space="preserve"> </w:t>
      </w:r>
      <w:r>
        <w:rPr>
          <w:sz w:val="24"/>
        </w:rPr>
        <w:t>có</w:t>
      </w:r>
      <w:r>
        <w:rPr>
          <w:spacing w:val="-4"/>
          <w:sz w:val="24"/>
        </w:rPr>
        <w:t xml:space="preserve"> </w:t>
      </w:r>
      <w:r>
        <w:rPr>
          <w:sz w:val="24"/>
        </w:rPr>
        <w:t>đ</w:t>
      </w:r>
      <w:r>
        <w:rPr>
          <w:sz w:val="24"/>
        </w:rPr>
        <w:t>ộ</w:t>
      </w:r>
      <w:r>
        <w:rPr>
          <w:spacing w:val="-4"/>
          <w:sz w:val="24"/>
        </w:rPr>
        <w:t xml:space="preserve"> </w:t>
      </w:r>
      <w:r>
        <w:rPr>
          <w:sz w:val="24"/>
        </w:rPr>
        <w:t>nh</w:t>
      </w:r>
      <w:r>
        <w:rPr>
          <w:sz w:val="24"/>
        </w:rPr>
        <w:t>ớ</w:t>
      </w:r>
      <w:r>
        <w:rPr>
          <w:sz w:val="24"/>
        </w:rPr>
        <w:t>t</w:t>
      </w:r>
      <w:r>
        <w:rPr>
          <w:spacing w:val="-4"/>
          <w:sz w:val="24"/>
        </w:rPr>
        <w:t xml:space="preserve"> </w:t>
      </w:r>
      <w:r>
        <w:rPr>
          <w:sz w:val="24"/>
        </w:rPr>
        <w:t>th</w:t>
      </w:r>
      <w:r>
        <w:rPr>
          <w:sz w:val="24"/>
        </w:rPr>
        <w:t>ấ</w:t>
      </w:r>
      <w:r>
        <w:rPr>
          <w:sz w:val="24"/>
        </w:rPr>
        <w:t>p và không</w:t>
      </w:r>
      <w:r>
        <w:rPr>
          <w:spacing w:val="-6"/>
          <w:sz w:val="24"/>
        </w:rPr>
        <w:t xml:space="preserve"> </w:t>
      </w:r>
      <w:r>
        <w:rPr>
          <w:sz w:val="24"/>
        </w:rPr>
        <w:t>hoá</w:t>
      </w:r>
      <w:r>
        <w:rPr>
          <w:spacing w:val="-6"/>
          <w:sz w:val="24"/>
        </w:rPr>
        <w:t xml:space="preserve"> </w:t>
      </w:r>
      <w:r>
        <w:rPr>
          <w:sz w:val="24"/>
        </w:rPr>
        <w:t>r</w:t>
      </w:r>
      <w:r>
        <w:rPr>
          <w:sz w:val="24"/>
        </w:rPr>
        <w:t>ắ</w:t>
      </w:r>
      <w:r>
        <w:rPr>
          <w:sz w:val="24"/>
        </w:rPr>
        <w:t>n</w:t>
      </w:r>
      <w:r>
        <w:rPr>
          <w:spacing w:val="-6"/>
          <w:sz w:val="24"/>
        </w:rPr>
        <w:t xml:space="preserve"> </w:t>
      </w:r>
      <w:r>
        <w:rPr>
          <w:sz w:val="24"/>
        </w:rPr>
        <w:t>thu</w:t>
      </w:r>
      <w:r>
        <w:rPr>
          <w:sz w:val="24"/>
        </w:rPr>
        <w:t>ộ</w:t>
      </w:r>
      <w:r>
        <w:rPr>
          <w:sz w:val="24"/>
        </w:rPr>
        <w:t>c</w:t>
      </w:r>
      <w:r>
        <w:rPr>
          <w:spacing w:val="-7"/>
          <w:sz w:val="24"/>
        </w:rPr>
        <w:t xml:space="preserve"> </w:t>
      </w:r>
      <w:r>
        <w:rPr>
          <w:sz w:val="24"/>
        </w:rPr>
        <w:t>ch</w:t>
      </w:r>
      <w:r>
        <w:rPr>
          <w:sz w:val="24"/>
        </w:rPr>
        <w:t>ấ</w:t>
      </w:r>
      <w:r>
        <w:rPr>
          <w:sz w:val="24"/>
        </w:rPr>
        <w:t>t</w:t>
      </w:r>
      <w:r>
        <w:rPr>
          <w:spacing w:val="-6"/>
          <w:sz w:val="24"/>
        </w:rPr>
        <w:t xml:space="preserve"> </w:t>
      </w:r>
      <w:r>
        <w:rPr>
          <w:sz w:val="24"/>
        </w:rPr>
        <w:t>lo</w:t>
      </w:r>
      <w:r>
        <w:rPr>
          <w:sz w:val="24"/>
        </w:rPr>
        <w:t>ạ</w:t>
      </w:r>
      <w:r>
        <w:rPr>
          <w:sz w:val="24"/>
        </w:rPr>
        <w:t>i</w:t>
      </w:r>
      <w:r>
        <w:rPr>
          <w:spacing w:val="-7"/>
          <w:sz w:val="24"/>
        </w:rPr>
        <w:t xml:space="preserve"> </w:t>
      </w:r>
      <w:r>
        <w:rPr>
          <w:sz w:val="24"/>
        </w:rPr>
        <w:t>Y</w:t>
      </w:r>
      <w:r>
        <w:rPr>
          <w:spacing w:val="-6"/>
          <w:sz w:val="24"/>
        </w:rPr>
        <w:t xml:space="preserve"> </w:t>
      </w:r>
      <w:r>
        <w:rPr>
          <w:sz w:val="24"/>
        </w:rPr>
        <w:t>và</w:t>
      </w:r>
      <w:r>
        <w:rPr>
          <w:spacing w:val="-6"/>
          <w:sz w:val="24"/>
        </w:rPr>
        <w:t xml:space="preserve"> </w:t>
      </w:r>
      <w:r>
        <w:rPr>
          <w:sz w:val="24"/>
        </w:rPr>
        <w:t>Z.</w:t>
      </w:r>
      <w:r>
        <w:rPr>
          <w:spacing w:val="-6"/>
          <w:sz w:val="24"/>
        </w:rPr>
        <w:t xml:space="preserve"> </w:t>
      </w:r>
      <w:r>
        <w:rPr>
          <w:sz w:val="24"/>
        </w:rPr>
        <w:t>N</w:t>
      </w:r>
      <w:r>
        <w:rPr>
          <w:sz w:val="24"/>
        </w:rPr>
        <w:t>ế</w:t>
      </w:r>
      <w:r>
        <w:rPr>
          <w:sz w:val="24"/>
        </w:rPr>
        <w:t>u</w:t>
      </w:r>
      <w:r>
        <w:rPr>
          <w:spacing w:val="-6"/>
          <w:sz w:val="24"/>
        </w:rPr>
        <w:t xml:space="preserve"> </w:t>
      </w:r>
      <w:r>
        <w:rPr>
          <w:sz w:val="24"/>
        </w:rPr>
        <w:t>vi</w:t>
      </w:r>
      <w:r>
        <w:rPr>
          <w:sz w:val="24"/>
        </w:rPr>
        <w:t>ệ</w:t>
      </w:r>
      <w:r>
        <w:rPr>
          <w:sz w:val="24"/>
        </w:rPr>
        <w:t>c</w:t>
      </w:r>
      <w:r>
        <w:rPr>
          <w:spacing w:val="-7"/>
          <w:sz w:val="24"/>
        </w:rPr>
        <w:t xml:space="preserve"> </w:t>
      </w:r>
      <w:r>
        <w:rPr>
          <w:sz w:val="24"/>
        </w:rPr>
        <w:t>tr</w:t>
      </w:r>
      <w:r>
        <w:rPr>
          <w:sz w:val="24"/>
        </w:rPr>
        <w:t>ả</w:t>
      </w:r>
      <w:r>
        <w:rPr>
          <w:spacing w:val="-6"/>
          <w:sz w:val="24"/>
        </w:rPr>
        <w:t xml:space="preserve"> </w:t>
      </w:r>
      <w:r>
        <w:rPr>
          <w:sz w:val="24"/>
        </w:rPr>
        <w:t>hàng</w:t>
      </w:r>
      <w:r>
        <w:rPr>
          <w:spacing w:val="-6"/>
          <w:sz w:val="24"/>
        </w:rPr>
        <w:t xml:space="preserve"> </w:t>
      </w:r>
      <w:r>
        <w:rPr>
          <w:sz w:val="24"/>
        </w:rPr>
        <w:t>các</w:t>
      </w:r>
      <w:r>
        <w:rPr>
          <w:spacing w:val="-7"/>
          <w:sz w:val="24"/>
        </w:rPr>
        <w:t xml:space="preserve"> </w:t>
      </w:r>
      <w:r>
        <w:rPr>
          <w:sz w:val="24"/>
        </w:rPr>
        <w:t>ch</w:t>
      </w:r>
      <w:r>
        <w:rPr>
          <w:sz w:val="24"/>
        </w:rPr>
        <w:t>ấ</w:t>
      </w:r>
      <w:r>
        <w:rPr>
          <w:sz w:val="24"/>
        </w:rPr>
        <w:t>t</w:t>
      </w:r>
      <w:r>
        <w:rPr>
          <w:spacing w:val="-6"/>
          <w:sz w:val="24"/>
        </w:rPr>
        <w:t xml:space="preserve"> </w:t>
      </w:r>
      <w:r>
        <w:rPr>
          <w:sz w:val="24"/>
        </w:rPr>
        <w:t>có</w:t>
      </w:r>
      <w:r>
        <w:rPr>
          <w:spacing w:val="-8"/>
          <w:sz w:val="24"/>
        </w:rPr>
        <w:t xml:space="preserve"> </w:t>
      </w:r>
      <w:r>
        <w:rPr>
          <w:sz w:val="24"/>
        </w:rPr>
        <w:t>đ</w:t>
      </w:r>
      <w:r>
        <w:rPr>
          <w:sz w:val="24"/>
        </w:rPr>
        <w:t>ộ</w:t>
      </w:r>
      <w:r>
        <w:rPr>
          <w:spacing w:val="-6"/>
          <w:sz w:val="24"/>
        </w:rPr>
        <w:t xml:space="preserve"> </w:t>
      </w:r>
      <w:r>
        <w:rPr>
          <w:sz w:val="24"/>
        </w:rPr>
        <w:t>nh</w:t>
      </w:r>
      <w:r>
        <w:rPr>
          <w:sz w:val="24"/>
        </w:rPr>
        <w:t>ớ</w:t>
      </w:r>
      <w:r>
        <w:rPr>
          <w:sz w:val="24"/>
        </w:rPr>
        <w:t>t</w:t>
      </w:r>
      <w:r>
        <w:rPr>
          <w:spacing w:val="-6"/>
          <w:sz w:val="24"/>
        </w:rPr>
        <w:t xml:space="preserve"> </w:t>
      </w:r>
      <w:r>
        <w:rPr>
          <w:sz w:val="24"/>
        </w:rPr>
        <w:t>th</w:t>
      </w:r>
      <w:r>
        <w:rPr>
          <w:sz w:val="24"/>
        </w:rPr>
        <w:t>ấ</w:t>
      </w:r>
      <w:r>
        <w:rPr>
          <w:sz w:val="24"/>
        </w:rPr>
        <w:t>p</w:t>
      </w:r>
      <w:r>
        <w:rPr>
          <w:spacing w:val="-6"/>
          <w:sz w:val="24"/>
        </w:rPr>
        <w:t xml:space="preserve"> </w:t>
      </w:r>
      <w:r>
        <w:rPr>
          <w:sz w:val="24"/>
        </w:rPr>
        <w:t>và</w:t>
      </w:r>
      <w:r>
        <w:rPr>
          <w:spacing w:val="-6"/>
          <w:sz w:val="24"/>
        </w:rPr>
        <w:t xml:space="preserve"> </w:t>
      </w:r>
      <w:r>
        <w:rPr>
          <w:sz w:val="24"/>
        </w:rPr>
        <w:t>không hoá r</w:t>
      </w:r>
      <w:r>
        <w:rPr>
          <w:sz w:val="24"/>
        </w:rPr>
        <w:t>ắ</w:t>
      </w:r>
      <w:r>
        <w:rPr>
          <w:sz w:val="24"/>
        </w:rPr>
        <w:t>n thu</w:t>
      </w:r>
      <w:r>
        <w:rPr>
          <w:sz w:val="24"/>
        </w:rPr>
        <w:t>ộ</w:t>
      </w:r>
      <w:r>
        <w:rPr>
          <w:sz w:val="24"/>
        </w:rPr>
        <w:t>c ch</w:t>
      </w:r>
      <w:r>
        <w:rPr>
          <w:sz w:val="24"/>
        </w:rPr>
        <w:t>ấ</w:t>
      </w:r>
      <w:r>
        <w:rPr>
          <w:sz w:val="24"/>
        </w:rPr>
        <w:t>t lo</w:t>
      </w:r>
      <w:r>
        <w:rPr>
          <w:sz w:val="24"/>
        </w:rPr>
        <w:t>ạ</w:t>
      </w:r>
      <w:r>
        <w:rPr>
          <w:sz w:val="24"/>
        </w:rPr>
        <w:t>i Y và lo</w:t>
      </w:r>
      <w:r>
        <w:rPr>
          <w:sz w:val="24"/>
        </w:rPr>
        <w:t>ạ</w:t>
      </w:r>
      <w:r>
        <w:rPr>
          <w:sz w:val="24"/>
        </w:rPr>
        <w:t>i Z không đư</w:t>
      </w:r>
      <w:r>
        <w:rPr>
          <w:sz w:val="24"/>
        </w:rPr>
        <w:t>ợ</w:t>
      </w:r>
      <w:r>
        <w:rPr>
          <w:sz w:val="24"/>
        </w:rPr>
        <w:t>c th</w:t>
      </w:r>
      <w:r>
        <w:rPr>
          <w:sz w:val="24"/>
        </w:rPr>
        <w:t>ự</w:t>
      </w:r>
      <w:r>
        <w:rPr>
          <w:sz w:val="24"/>
        </w:rPr>
        <w:t>c hi</w:t>
      </w:r>
      <w:r>
        <w:rPr>
          <w:sz w:val="24"/>
        </w:rPr>
        <w:t>ệ</w:t>
      </w:r>
      <w:r>
        <w:rPr>
          <w:sz w:val="24"/>
        </w:rPr>
        <w:t>n phù h</w:t>
      </w:r>
      <w:r>
        <w:rPr>
          <w:sz w:val="24"/>
        </w:rPr>
        <w:t>ợ</w:t>
      </w:r>
      <w:r>
        <w:rPr>
          <w:sz w:val="24"/>
        </w:rPr>
        <w:t>p v</w:t>
      </w:r>
      <w:r>
        <w:rPr>
          <w:sz w:val="24"/>
        </w:rPr>
        <w:t>ớ</w:t>
      </w:r>
      <w:r>
        <w:rPr>
          <w:sz w:val="24"/>
        </w:rPr>
        <w:t>i quy trình và trang thi</w:t>
      </w:r>
      <w:r>
        <w:rPr>
          <w:sz w:val="24"/>
        </w:rPr>
        <w:t>ế</w:t>
      </w:r>
      <w:r>
        <w:rPr>
          <w:sz w:val="24"/>
        </w:rPr>
        <w:t>t b</w:t>
      </w:r>
      <w:r>
        <w:rPr>
          <w:sz w:val="24"/>
        </w:rPr>
        <w:t>ị</w:t>
      </w:r>
      <w:r>
        <w:rPr>
          <w:sz w:val="24"/>
        </w:rPr>
        <w:t xml:space="preserve"> đ</w:t>
      </w:r>
      <w:r>
        <w:rPr>
          <w:sz w:val="24"/>
        </w:rPr>
        <w:t>ể</w:t>
      </w:r>
      <w:r>
        <w:rPr>
          <w:sz w:val="24"/>
        </w:rPr>
        <w:t xml:space="preserve"> th</w:t>
      </w:r>
      <w:r>
        <w:rPr>
          <w:sz w:val="24"/>
        </w:rPr>
        <w:t>ả</w:t>
      </w:r>
      <w:r>
        <w:rPr>
          <w:sz w:val="24"/>
        </w:rPr>
        <w:t>i các ch</w:t>
      </w:r>
      <w:r>
        <w:rPr>
          <w:sz w:val="24"/>
        </w:rPr>
        <w:t>ấ</w:t>
      </w:r>
      <w:r>
        <w:rPr>
          <w:sz w:val="24"/>
        </w:rPr>
        <w:t>t l</w:t>
      </w:r>
      <w:r>
        <w:rPr>
          <w:sz w:val="24"/>
        </w:rPr>
        <w:t>ỏ</w:t>
      </w:r>
      <w:r>
        <w:rPr>
          <w:sz w:val="24"/>
        </w:rPr>
        <w:t>ng đ</w:t>
      </w:r>
      <w:r>
        <w:rPr>
          <w:sz w:val="24"/>
        </w:rPr>
        <w:t>ộ</w:t>
      </w:r>
      <w:r>
        <w:rPr>
          <w:sz w:val="24"/>
        </w:rPr>
        <w:t>c đư</w:t>
      </w:r>
      <w:r>
        <w:rPr>
          <w:sz w:val="24"/>
        </w:rPr>
        <w:t>ợ</w:t>
      </w:r>
      <w:r>
        <w:rPr>
          <w:sz w:val="24"/>
        </w:rPr>
        <w:t>c th</w:t>
      </w:r>
      <w:r>
        <w:rPr>
          <w:sz w:val="24"/>
        </w:rPr>
        <w:t>ẩ</w:t>
      </w:r>
      <w:r>
        <w:rPr>
          <w:sz w:val="24"/>
        </w:rPr>
        <w:t>m đ</w:t>
      </w:r>
      <w:r>
        <w:rPr>
          <w:sz w:val="24"/>
        </w:rPr>
        <w:t>ị</w:t>
      </w:r>
      <w:r>
        <w:rPr>
          <w:sz w:val="24"/>
        </w:rPr>
        <w:t>nh, thì ph</w:t>
      </w:r>
      <w:r>
        <w:rPr>
          <w:sz w:val="24"/>
        </w:rPr>
        <w:t>ả</w:t>
      </w:r>
      <w:r>
        <w:rPr>
          <w:sz w:val="24"/>
        </w:rPr>
        <w:t>i ti</w:t>
      </w:r>
      <w:r>
        <w:rPr>
          <w:sz w:val="24"/>
        </w:rPr>
        <w:t>ế</w:t>
      </w:r>
      <w:r>
        <w:rPr>
          <w:sz w:val="24"/>
        </w:rPr>
        <w:t>n hành r</w:t>
      </w:r>
      <w:r>
        <w:rPr>
          <w:sz w:val="24"/>
        </w:rPr>
        <w:t>ử</w:t>
      </w:r>
      <w:r>
        <w:rPr>
          <w:sz w:val="24"/>
        </w:rPr>
        <w:t>a sơ b</w:t>
      </w:r>
      <w:r>
        <w:rPr>
          <w:sz w:val="24"/>
        </w:rPr>
        <w:t>ộ</w:t>
      </w:r>
      <w:r>
        <w:rPr>
          <w:sz w:val="24"/>
        </w:rPr>
        <w:t xml:space="preserve"> và th</w:t>
      </w:r>
      <w:r>
        <w:rPr>
          <w:sz w:val="24"/>
        </w:rPr>
        <w:t>ả</w:t>
      </w:r>
      <w:r>
        <w:rPr>
          <w:sz w:val="24"/>
        </w:rPr>
        <w:t>i vào phương ti</w:t>
      </w:r>
      <w:r>
        <w:rPr>
          <w:sz w:val="24"/>
        </w:rPr>
        <w:t>ệ</w:t>
      </w:r>
      <w:r>
        <w:rPr>
          <w:sz w:val="24"/>
        </w:rPr>
        <w:t>n ti</w:t>
      </w:r>
      <w:r>
        <w:rPr>
          <w:sz w:val="24"/>
        </w:rPr>
        <w:t>ế</w:t>
      </w:r>
      <w:r>
        <w:rPr>
          <w:sz w:val="24"/>
        </w:rPr>
        <w:t>p nh</w:t>
      </w:r>
      <w:r>
        <w:rPr>
          <w:sz w:val="24"/>
        </w:rPr>
        <w:t>ậ</w:t>
      </w:r>
      <w:r>
        <w:rPr>
          <w:sz w:val="24"/>
        </w:rPr>
        <w:t>n</w:t>
      </w:r>
      <w:r>
        <w:rPr>
          <w:spacing w:val="-1"/>
          <w:sz w:val="24"/>
        </w:rPr>
        <w:t xml:space="preserve"> </w:t>
      </w:r>
      <w:r>
        <w:rPr>
          <w:sz w:val="24"/>
        </w:rPr>
        <w:t>t</w:t>
      </w:r>
      <w:r>
        <w:rPr>
          <w:sz w:val="24"/>
        </w:rPr>
        <w:t>ạ</w:t>
      </w:r>
      <w:r>
        <w:rPr>
          <w:sz w:val="24"/>
        </w:rPr>
        <w:t>i c</w:t>
      </w:r>
      <w:r>
        <w:rPr>
          <w:sz w:val="24"/>
        </w:rPr>
        <w:t>ả</w:t>
      </w:r>
      <w:r>
        <w:rPr>
          <w:sz w:val="24"/>
        </w:rPr>
        <w:t>ng d</w:t>
      </w:r>
      <w:r>
        <w:rPr>
          <w:sz w:val="24"/>
        </w:rPr>
        <w:t>ỡ</w:t>
      </w:r>
      <w:r>
        <w:rPr>
          <w:spacing w:val="-1"/>
          <w:sz w:val="24"/>
        </w:rPr>
        <w:t xml:space="preserve"> </w:t>
      </w:r>
      <w:r>
        <w:rPr>
          <w:sz w:val="24"/>
        </w:rPr>
        <w:t>hàng. Khi</w:t>
      </w:r>
      <w:r>
        <w:rPr>
          <w:spacing w:val="-1"/>
          <w:sz w:val="24"/>
        </w:rPr>
        <w:t xml:space="preserve"> </w:t>
      </w:r>
      <w:r>
        <w:rPr>
          <w:sz w:val="24"/>
        </w:rPr>
        <w:t>phương ti</w:t>
      </w:r>
      <w:r>
        <w:rPr>
          <w:sz w:val="24"/>
        </w:rPr>
        <w:t>ệ</w:t>
      </w:r>
      <w:r>
        <w:rPr>
          <w:sz w:val="24"/>
        </w:rPr>
        <w:t>n ti</w:t>
      </w:r>
      <w:r>
        <w:rPr>
          <w:sz w:val="24"/>
        </w:rPr>
        <w:t>ế</w:t>
      </w:r>
      <w:r>
        <w:rPr>
          <w:sz w:val="24"/>
        </w:rPr>
        <w:t>p nh</w:t>
      </w:r>
      <w:r>
        <w:rPr>
          <w:sz w:val="24"/>
        </w:rPr>
        <w:t>ậ</w:t>
      </w:r>
      <w:r>
        <w:rPr>
          <w:sz w:val="24"/>
        </w:rPr>
        <w:t>n</w:t>
      </w:r>
      <w:r>
        <w:rPr>
          <w:spacing w:val="-1"/>
          <w:sz w:val="24"/>
        </w:rPr>
        <w:t xml:space="preserve"> </w:t>
      </w:r>
      <w:r>
        <w:rPr>
          <w:sz w:val="24"/>
        </w:rPr>
        <w:t>c</w:t>
      </w:r>
      <w:r>
        <w:rPr>
          <w:sz w:val="24"/>
        </w:rPr>
        <w:t>ủ</w:t>
      </w:r>
      <w:r>
        <w:rPr>
          <w:sz w:val="24"/>
        </w:rPr>
        <w:t>a m</w:t>
      </w:r>
      <w:r>
        <w:rPr>
          <w:sz w:val="24"/>
        </w:rPr>
        <w:t>ộ</w:t>
      </w:r>
      <w:r>
        <w:rPr>
          <w:sz w:val="24"/>
        </w:rPr>
        <w:t>t c</w:t>
      </w:r>
      <w:r>
        <w:rPr>
          <w:sz w:val="24"/>
        </w:rPr>
        <w:t>ả</w:t>
      </w:r>
      <w:r>
        <w:rPr>
          <w:sz w:val="24"/>
        </w:rPr>
        <w:t>ng khác có kh</w:t>
      </w:r>
      <w:r>
        <w:rPr>
          <w:sz w:val="24"/>
        </w:rPr>
        <w:t>ả</w:t>
      </w:r>
      <w:r>
        <w:rPr>
          <w:sz w:val="24"/>
        </w:rPr>
        <w:t xml:space="preserve"> năng ti</w:t>
      </w:r>
      <w:r>
        <w:rPr>
          <w:sz w:val="24"/>
        </w:rPr>
        <w:t>ế</w:t>
      </w:r>
      <w:r>
        <w:rPr>
          <w:sz w:val="24"/>
        </w:rPr>
        <w:t>p nh</w:t>
      </w:r>
      <w:r>
        <w:rPr>
          <w:sz w:val="24"/>
        </w:rPr>
        <w:t>ậ</w:t>
      </w:r>
      <w:r>
        <w:rPr>
          <w:sz w:val="24"/>
        </w:rPr>
        <w:t>n, thì có th</w:t>
      </w:r>
      <w:r>
        <w:rPr>
          <w:sz w:val="24"/>
        </w:rPr>
        <w:t>ể</w:t>
      </w:r>
      <w:r>
        <w:rPr>
          <w:sz w:val="24"/>
        </w:rPr>
        <w:t xml:space="preserve"> th</w:t>
      </w:r>
      <w:r>
        <w:rPr>
          <w:sz w:val="24"/>
        </w:rPr>
        <w:t>ả</w:t>
      </w:r>
      <w:r>
        <w:rPr>
          <w:sz w:val="24"/>
        </w:rPr>
        <w:t>i vào phương ti</w:t>
      </w:r>
      <w:r>
        <w:rPr>
          <w:sz w:val="24"/>
        </w:rPr>
        <w:t>ệ</w:t>
      </w:r>
      <w:r>
        <w:rPr>
          <w:sz w:val="24"/>
        </w:rPr>
        <w:t>n đó.</w:t>
      </w:r>
    </w:p>
    <w:p w14:paraId="2E51FF31" w14:textId="77777777" w:rsidR="00FC7CA5" w:rsidRDefault="003671C9">
      <w:pPr>
        <w:pStyle w:val="ListParagraph"/>
        <w:numPr>
          <w:ilvl w:val="0"/>
          <w:numId w:val="15"/>
        </w:numPr>
        <w:tabs>
          <w:tab w:val="left" w:pos="1164"/>
          <w:tab w:val="left" w:pos="1166"/>
        </w:tabs>
        <w:spacing w:line="288" w:lineRule="auto"/>
        <w:ind w:right="262"/>
        <w:jc w:val="both"/>
        <w:rPr>
          <w:sz w:val="24"/>
        </w:rPr>
      </w:pPr>
      <w:r>
        <w:rPr>
          <w:sz w:val="24"/>
        </w:rPr>
        <w:t>Không đư</w:t>
      </w:r>
      <w:r>
        <w:rPr>
          <w:sz w:val="24"/>
        </w:rPr>
        <w:t>ợ</w:t>
      </w:r>
      <w:r>
        <w:rPr>
          <w:sz w:val="24"/>
        </w:rPr>
        <w:t>c th</w:t>
      </w:r>
      <w:r>
        <w:rPr>
          <w:sz w:val="24"/>
        </w:rPr>
        <w:t>ả</w:t>
      </w:r>
      <w:r>
        <w:rPr>
          <w:sz w:val="24"/>
        </w:rPr>
        <w:t>i xu</w:t>
      </w:r>
      <w:r>
        <w:rPr>
          <w:sz w:val="24"/>
        </w:rPr>
        <w:t>ố</w:t>
      </w:r>
      <w:r>
        <w:rPr>
          <w:sz w:val="24"/>
        </w:rPr>
        <w:t>ng bi</w:t>
      </w:r>
      <w:r>
        <w:rPr>
          <w:sz w:val="24"/>
        </w:rPr>
        <w:t>ể</w:t>
      </w:r>
      <w:r>
        <w:rPr>
          <w:sz w:val="24"/>
        </w:rPr>
        <w:t>n ch</w:t>
      </w:r>
      <w:r>
        <w:rPr>
          <w:sz w:val="24"/>
        </w:rPr>
        <w:t>ấ</w:t>
      </w:r>
      <w:r>
        <w:rPr>
          <w:sz w:val="24"/>
        </w:rPr>
        <w:t>t có đ</w:t>
      </w:r>
      <w:r>
        <w:rPr>
          <w:sz w:val="24"/>
        </w:rPr>
        <w:t>ộ</w:t>
      </w:r>
      <w:r>
        <w:rPr>
          <w:sz w:val="24"/>
        </w:rPr>
        <w:t xml:space="preserve"> nh</w:t>
      </w:r>
      <w:r>
        <w:rPr>
          <w:sz w:val="24"/>
        </w:rPr>
        <w:t>ớ</w:t>
      </w:r>
      <w:r>
        <w:rPr>
          <w:sz w:val="24"/>
        </w:rPr>
        <w:t>t cao ho</w:t>
      </w:r>
      <w:r>
        <w:rPr>
          <w:sz w:val="24"/>
        </w:rPr>
        <w:t>ặ</w:t>
      </w:r>
      <w:r>
        <w:rPr>
          <w:sz w:val="24"/>
        </w:rPr>
        <w:t>c hoá r</w:t>
      </w:r>
      <w:r>
        <w:rPr>
          <w:sz w:val="24"/>
        </w:rPr>
        <w:t>ắ</w:t>
      </w:r>
      <w:r>
        <w:rPr>
          <w:sz w:val="24"/>
        </w:rPr>
        <w:t>n thu</w:t>
      </w:r>
      <w:r>
        <w:rPr>
          <w:sz w:val="24"/>
        </w:rPr>
        <w:t>ộ</w:t>
      </w:r>
      <w:r>
        <w:rPr>
          <w:sz w:val="24"/>
        </w:rPr>
        <w:t>c ch</w:t>
      </w:r>
      <w:r>
        <w:rPr>
          <w:sz w:val="24"/>
        </w:rPr>
        <w:t>ấ</w:t>
      </w:r>
      <w:r>
        <w:rPr>
          <w:sz w:val="24"/>
        </w:rPr>
        <w:t>t lo</w:t>
      </w:r>
      <w:r>
        <w:rPr>
          <w:sz w:val="24"/>
        </w:rPr>
        <w:t>ạ</w:t>
      </w:r>
      <w:r>
        <w:rPr>
          <w:sz w:val="24"/>
        </w:rPr>
        <w:t>i Y. Ph</w:t>
      </w:r>
      <w:r>
        <w:rPr>
          <w:sz w:val="24"/>
        </w:rPr>
        <w:t>ả</w:t>
      </w:r>
      <w:r>
        <w:rPr>
          <w:sz w:val="24"/>
        </w:rPr>
        <w:t>i</w:t>
      </w:r>
      <w:r>
        <w:rPr>
          <w:spacing w:val="40"/>
          <w:sz w:val="24"/>
        </w:rPr>
        <w:t xml:space="preserve"> </w:t>
      </w:r>
      <w:r>
        <w:rPr>
          <w:sz w:val="24"/>
        </w:rPr>
        <w:t>ti</w:t>
      </w:r>
      <w:r>
        <w:rPr>
          <w:sz w:val="24"/>
        </w:rPr>
        <w:t>ế</w:t>
      </w:r>
      <w:r>
        <w:rPr>
          <w:sz w:val="24"/>
        </w:rPr>
        <w:t>n hành r</w:t>
      </w:r>
      <w:r>
        <w:rPr>
          <w:sz w:val="24"/>
        </w:rPr>
        <w:t>ử</w:t>
      </w:r>
      <w:r>
        <w:rPr>
          <w:sz w:val="24"/>
        </w:rPr>
        <w:t>a sơ b</w:t>
      </w:r>
      <w:r>
        <w:rPr>
          <w:sz w:val="24"/>
        </w:rPr>
        <w:t>ộ</w:t>
      </w:r>
      <w:r>
        <w:rPr>
          <w:sz w:val="24"/>
        </w:rPr>
        <w:t xml:space="preserve"> phù h</w:t>
      </w:r>
      <w:r>
        <w:rPr>
          <w:sz w:val="24"/>
        </w:rPr>
        <w:t>ợ</w:t>
      </w:r>
      <w:r>
        <w:rPr>
          <w:sz w:val="24"/>
        </w:rPr>
        <w:t>p v</w:t>
      </w:r>
      <w:r>
        <w:rPr>
          <w:sz w:val="24"/>
        </w:rPr>
        <w:t>ớ</w:t>
      </w:r>
      <w:r>
        <w:rPr>
          <w:sz w:val="24"/>
        </w:rPr>
        <w:t>i 4.2 Ph</w:t>
      </w:r>
      <w:r>
        <w:rPr>
          <w:sz w:val="24"/>
        </w:rPr>
        <w:t>ầ</w:t>
      </w:r>
      <w:r>
        <w:rPr>
          <w:sz w:val="24"/>
        </w:rPr>
        <w:t>n 4 c</w:t>
      </w:r>
      <w:r>
        <w:rPr>
          <w:sz w:val="24"/>
        </w:rPr>
        <w:t>ủ</w:t>
      </w:r>
      <w:r>
        <w:rPr>
          <w:sz w:val="24"/>
        </w:rPr>
        <w:t>a Quy chu</w:t>
      </w:r>
      <w:r>
        <w:rPr>
          <w:sz w:val="24"/>
        </w:rPr>
        <w:t>ẩ</w:t>
      </w:r>
      <w:r>
        <w:rPr>
          <w:sz w:val="24"/>
        </w:rPr>
        <w:t>n và h</w:t>
      </w:r>
      <w:r>
        <w:rPr>
          <w:sz w:val="24"/>
        </w:rPr>
        <w:t>ỗ</w:t>
      </w:r>
      <w:r>
        <w:rPr>
          <w:sz w:val="24"/>
        </w:rPr>
        <w:t>n h</w:t>
      </w:r>
      <w:r>
        <w:rPr>
          <w:sz w:val="24"/>
        </w:rPr>
        <w:t>ợ</w:t>
      </w:r>
      <w:r>
        <w:rPr>
          <w:sz w:val="24"/>
        </w:rPr>
        <w:t>p c</w:t>
      </w:r>
      <w:r>
        <w:rPr>
          <w:sz w:val="24"/>
        </w:rPr>
        <w:t>ặ</w:t>
      </w:r>
      <w:r>
        <w:rPr>
          <w:sz w:val="24"/>
        </w:rPr>
        <w:t>n nư</w:t>
      </w:r>
      <w:r>
        <w:rPr>
          <w:sz w:val="24"/>
        </w:rPr>
        <w:t>ớ</w:t>
      </w:r>
      <w:r>
        <w:rPr>
          <w:sz w:val="24"/>
        </w:rPr>
        <w:t>c thu đư</w:t>
      </w:r>
      <w:r>
        <w:rPr>
          <w:sz w:val="24"/>
        </w:rPr>
        <w:t>ợ</w:t>
      </w:r>
      <w:r>
        <w:rPr>
          <w:sz w:val="24"/>
        </w:rPr>
        <w:t>c trong quá trình r</w:t>
      </w:r>
      <w:r>
        <w:rPr>
          <w:sz w:val="24"/>
        </w:rPr>
        <w:t>ử</w:t>
      </w:r>
      <w:r>
        <w:rPr>
          <w:sz w:val="24"/>
        </w:rPr>
        <w:t>a sơ b</w:t>
      </w:r>
      <w:r>
        <w:rPr>
          <w:sz w:val="24"/>
        </w:rPr>
        <w:t>ộ</w:t>
      </w:r>
      <w:r>
        <w:rPr>
          <w:sz w:val="24"/>
        </w:rPr>
        <w:t xml:space="preserve"> ph</w:t>
      </w:r>
      <w:r>
        <w:rPr>
          <w:sz w:val="24"/>
        </w:rPr>
        <w:t>ả</w:t>
      </w:r>
      <w:r>
        <w:rPr>
          <w:sz w:val="24"/>
        </w:rPr>
        <w:t>i đư</w:t>
      </w:r>
      <w:r>
        <w:rPr>
          <w:sz w:val="24"/>
        </w:rPr>
        <w:t>ợ</w:t>
      </w:r>
      <w:r>
        <w:rPr>
          <w:sz w:val="24"/>
        </w:rPr>
        <w:t>c x</w:t>
      </w:r>
      <w:r>
        <w:rPr>
          <w:sz w:val="24"/>
        </w:rPr>
        <w:t>ả</w:t>
      </w:r>
      <w:r>
        <w:rPr>
          <w:sz w:val="24"/>
        </w:rPr>
        <w:t xml:space="preserve"> vào phương ti</w:t>
      </w:r>
      <w:r>
        <w:rPr>
          <w:sz w:val="24"/>
        </w:rPr>
        <w:t>ệ</w:t>
      </w:r>
      <w:r>
        <w:rPr>
          <w:sz w:val="24"/>
        </w:rPr>
        <w:t>n ti</w:t>
      </w:r>
      <w:r>
        <w:rPr>
          <w:sz w:val="24"/>
        </w:rPr>
        <w:t>ế</w:t>
      </w:r>
      <w:r>
        <w:rPr>
          <w:sz w:val="24"/>
        </w:rPr>
        <w:t>p nh</w:t>
      </w:r>
      <w:r>
        <w:rPr>
          <w:sz w:val="24"/>
        </w:rPr>
        <w:t>ậ</w:t>
      </w:r>
      <w:r>
        <w:rPr>
          <w:sz w:val="24"/>
        </w:rPr>
        <w:t>n đ</w:t>
      </w:r>
      <w:r>
        <w:rPr>
          <w:sz w:val="24"/>
        </w:rPr>
        <w:t>ế</w:t>
      </w:r>
      <w:r>
        <w:rPr>
          <w:sz w:val="24"/>
        </w:rPr>
        <w:t>n t</w:t>
      </w:r>
      <w:r>
        <w:rPr>
          <w:sz w:val="24"/>
        </w:rPr>
        <w:t>ậ</w:t>
      </w:r>
      <w:r>
        <w:rPr>
          <w:sz w:val="24"/>
        </w:rPr>
        <w:t>n khi két c</w:t>
      </w:r>
      <w:r>
        <w:rPr>
          <w:sz w:val="24"/>
        </w:rPr>
        <w:t>ạ</w:t>
      </w:r>
      <w:r>
        <w:rPr>
          <w:sz w:val="24"/>
        </w:rPr>
        <w:t>n. Nư</w:t>
      </w:r>
      <w:r>
        <w:rPr>
          <w:sz w:val="24"/>
        </w:rPr>
        <w:t>ớ</w:t>
      </w:r>
      <w:r>
        <w:rPr>
          <w:sz w:val="24"/>
        </w:rPr>
        <w:t>c sau đó đư</w:t>
      </w:r>
      <w:r>
        <w:rPr>
          <w:sz w:val="24"/>
        </w:rPr>
        <w:t>ợ</w:t>
      </w:r>
      <w:r>
        <w:rPr>
          <w:sz w:val="24"/>
        </w:rPr>
        <w:t>c đi</w:t>
      </w:r>
      <w:r>
        <w:rPr>
          <w:sz w:val="24"/>
        </w:rPr>
        <w:t>ề</w:t>
      </w:r>
      <w:r>
        <w:rPr>
          <w:sz w:val="24"/>
        </w:rPr>
        <w:t>n vào két hàng có th</w:t>
      </w:r>
      <w:r>
        <w:rPr>
          <w:sz w:val="24"/>
        </w:rPr>
        <w:t>ể</w:t>
      </w:r>
      <w:r>
        <w:rPr>
          <w:sz w:val="24"/>
        </w:rPr>
        <w:t xml:space="preserve"> đư</w:t>
      </w:r>
      <w:r>
        <w:rPr>
          <w:sz w:val="24"/>
        </w:rPr>
        <w:t>ợ</w:t>
      </w:r>
      <w:r>
        <w:rPr>
          <w:sz w:val="24"/>
        </w:rPr>
        <w:t>c th</w:t>
      </w:r>
      <w:r>
        <w:rPr>
          <w:sz w:val="24"/>
        </w:rPr>
        <w:t>ả</w:t>
      </w:r>
      <w:r>
        <w:rPr>
          <w:sz w:val="24"/>
        </w:rPr>
        <w:t>i xu</w:t>
      </w:r>
      <w:r>
        <w:rPr>
          <w:sz w:val="24"/>
        </w:rPr>
        <w:t>ố</w:t>
      </w:r>
      <w:r>
        <w:rPr>
          <w:sz w:val="24"/>
        </w:rPr>
        <w:t>ng bi</w:t>
      </w:r>
      <w:r>
        <w:rPr>
          <w:sz w:val="24"/>
        </w:rPr>
        <w:t>ể</w:t>
      </w:r>
      <w:r>
        <w:rPr>
          <w:sz w:val="24"/>
        </w:rPr>
        <w:t>n phù h</w:t>
      </w:r>
      <w:r>
        <w:rPr>
          <w:sz w:val="24"/>
        </w:rPr>
        <w:t>ợ</w:t>
      </w:r>
      <w:r>
        <w:rPr>
          <w:sz w:val="24"/>
        </w:rPr>
        <w:t>p v</w:t>
      </w:r>
      <w:r>
        <w:rPr>
          <w:sz w:val="24"/>
        </w:rPr>
        <w:t>ớ</w:t>
      </w:r>
      <w:r>
        <w:rPr>
          <w:sz w:val="24"/>
        </w:rPr>
        <w:t>i tiêu chu</w:t>
      </w:r>
      <w:r>
        <w:rPr>
          <w:sz w:val="24"/>
        </w:rPr>
        <w:t>ẩ</w:t>
      </w:r>
      <w:r>
        <w:rPr>
          <w:sz w:val="24"/>
        </w:rPr>
        <w:t>n x</w:t>
      </w:r>
      <w:r>
        <w:rPr>
          <w:sz w:val="24"/>
        </w:rPr>
        <w:t>ả</w:t>
      </w:r>
      <w:r>
        <w:rPr>
          <w:sz w:val="24"/>
        </w:rPr>
        <w:t xml:space="preserve"> </w:t>
      </w:r>
      <w:r>
        <w:rPr>
          <w:sz w:val="24"/>
        </w:rPr>
        <w:t>ở</w:t>
      </w:r>
      <w:r>
        <w:rPr>
          <w:sz w:val="24"/>
        </w:rPr>
        <w:t xml:space="preserve"> 1.1.2.</w:t>
      </w:r>
    </w:p>
    <w:p w14:paraId="1AB7CEDF" w14:textId="77777777" w:rsidR="00FC7CA5" w:rsidRDefault="003671C9">
      <w:pPr>
        <w:pStyle w:val="ListParagraph"/>
        <w:numPr>
          <w:ilvl w:val="0"/>
          <w:numId w:val="15"/>
        </w:numPr>
        <w:tabs>
          <w:tab w:val="left" w:pos="1164"/>
          <w:tab w:val="left" w:pos="1166"/>
        </w:tabs>
        <w:spacing w:before="121" w:line="264" w:lineRule="auto"/>
        <w:ind w:right="251"/>
        <w:jc w:val="both"/>
        <w:rPr>
          <w:sz w:val="24"/>
        </w:rPr>
      </w:pPr>
      <w:r>
        <w:rPr>
          <w:sz w:val="24"/>
        </w:rPr>
        <w:t>Đ</w:t>
      </w:r>
      <w:r>
        <w:rPr>
          <w:sz w:val="24"/>
        </w:rPr>
        <w:t>ố</w:t>
      </w:r>
      <w:r>
        <w:rPr>
          <w:sz w:val="24"/>
        </w:rPr>
        <w:t>i v</w:t>
      </w:r>
      <w:r>
        <w:rPr>
          <w:sz w:val="24"/>
        </w:rPr>
        <w:t>ớ</w:t>
      </w:r>
      <w:r>
        <w:rPr>
          <w:sz w:val="24"/>
        </w:rPr>
        <w:t>i các ch</w:t>
      </w:r>
      <w:r>
        <w:rPr>
          <w:sz w:val="24"/>
        </w:rPr>
        <w:t>ấ</w:t>
      </w:r>
      <w:r>
        <w:rPr>
          <w:sz w:val="24"/>
        </w:rPr>
        <w:t>t đư</w:t>
      </w:r>
      <w:r>
        <w:rPr>
          <w:sz w:val="24"/>
        </w:rPr>
        <w:t>ợ</w:t>
      </w:r>
      <w:r>
        <w:rPr>
          <w:sz w:val="24"/>
        </w:rPr>
        <w:t>c x</w:t>
      </w:r>
      <w:r>
        <w:rPr>
          <w:sz w:val="24"/>
        </w:rPr>
        <w:t>ế</w:t>
      </w:r>
      <w:r>
        <w:rPr>
          <w:sz w:val="24"/>
        </w:rPr>
        <w:t>p lo</w:t>
      </w:r>
      <w:r>
        <w:rPr>
          <w:sz w:val="24"/>
        </w:rPr>
        <w:t>ạ</w:t>
      </w:r>
      <w:r>
        <w:rPr>
          <w:sz w:val="24"/>
        </w:rPr>
        <w:t>i Y là các ch</w:t>
      </w:r>
      <w:r>
        <w:rPr>
          <w:sz w:val="24"/>
        </w:rPr>
        <w:t>ấ</w:t>
      </w:r>
      <w:r>
        <w:rPr>
          <w:sz w:val="24"/>
        </w:rPr>
        <w:t>t t</w:t>
      </w:r>
      <w:r>
        <w:rPr>
          <w:sz w:val="24"/>
        </w:rPr>
        <w:t>ạ</w:t>
      </w:r>
      <w:r>
        <w:rPr>
          <w:sz w:val="24"/>
        </w:rPr>
        <w:t>o v</w:t>
      </w:r>
      <w:r>
        <w:rPr>
          <w:sz w:val="24"/>
        </w:rPr>
        <w:t>ế</w:t>
      </w:r>
      <w:r>
        <w:rPr>
          <w:sz w:val="24"/>
        </w:rPr>
        <w:t>t loang m</w:t>
      </w:r>
      <w:r>
        <w:rPr>
          <w:sz w:val="24"/>
        </w:rPr>
        <w:t>ặ</w:t>
      </w:r>
      <w:r>
        <w:rPr>
          <w:sz w:val="24"/>
        </w:rPr>
        <w:t>t nư</w:t>
      </w:r>
      <w:r>
        <w:rPr>
          <w:sz w:val="24"/>
        </w:rPr>
        <w:t>ớ</w:t>
      </w:r>
      <w:r>
        <w:rPr>
          <w:sz w:val="24"/>
        </w:rPr>
        <w:t>c khó tan có đ</w:t>
      </w:r>
      <w:r>
        <w:rPr>
          <w:sz w:val="24"/>
        </w:rPr>
        <w:t>ộ</w:t>
      </w:r>
      <w:r>
        <w:rPr>
          <w:sz w:val="24"/>
        </w:rPr>
        <w:t xml:space="preserve"> nh</w:t>
      </w:r>
      <w:r>
        <w:rPr>
          <w:sz w:val="24"/>
        </w:rPr>
        <w:t>ớ</w:t>
      </w:r>
      <w:r>
        <w:rPr>
          <w:sz w:val="24"/>
        </w:rPr>
        <w:t>t b</w:t>
      </w:r>
      <w:r>
        <w:rPr>
          <w:sz w:val="24"/>
        </w:rPr>
        <w:t>ằ</w:t>
      </w:r>
      <w:r>
        <w:rPr>
          <w:sz w:val="24"/>
        </w:rPr>
        <w:t>ng ho</w:t>
      </w:r>
      <w:r>
        <w:rPr>
          <w:sz w:val="24"/>
        </w:rPr>
        <w:t>ặ</w:t>
      </w:r>
      <w:r>
        <w:rPr>
          <w:sz w:val="24"/>
        </w:rPr>
        <w:t>c l</w:t>
      </w:r>
      <w:r>
        <w:rPr>
          <w:sz w:val="24"/>
        </w:rPr>
        <w:t>ớ</w:t>
      </w:r>
      <w:r>
        <w:rPr>
          <w:sz w:val="24"/>
        </w:rPr>
        <w:t xml:space="preserve">n hơn 50 mPa-s </w:t>
      </w:r>
      <w:r>
        <w:rPr>
          <w:sz w:val="24"/>
        </w:rPr>
        <w:t>ở</w:t>
      </w:r>
      <w:r>
        <w:rPr>
          <w:sz w:val="24"/>
        </w:rPr>
        <w:t xml:space="preserve"> 20 </w:t>
      </w:r>
      <w:r>
        <w:rPr>
          <w:position w:val="8"/>
          <w:sz w:val="16"/>
        </w:rPr>
        <w:t>o</w:t>
      </w:r>
      <w:r>
        <w:rPr>
          <w:sz w:val="24"/>
        </w:rPr>
        <w:t>C và/ho</w:t>
      </w:r>
      <w:r>
        <w:rPr>
          <w:sz w:val="24"/>
        </w:rPr>
        <w:t>ặ</w:t>
      </w:r>
      <w:r>
        <w:rPr>
          <w:sz w:val="24"/>
        </w:rPr>
        <w:t>c có đi</w:t>
      </w:r>
      <w:r>
        <w:rPr>
          <w:sz w:val="24"/>
        </w:rPr>
        <w:t>ể</w:t>
      </w:r>
      <w:r>
        <w:rPr>
          <w:sz w:val="24"/>
        </w:rPr>
        <w:t>m ch</w:t>
      </w:r>
      <w:r>
        <w:rPr>
          <w:sz w:val="24"/>
        </w:rPr>
        <w:t>ả</w:t>
      </w:r>
      <w:r>
        <w:rPr>
          <w:sz w:val="24"/>
        </w:rPr>
        <w:t>y b</w:t>
      </w:r>
      <w:r>
        <w:rPr>
          <w:sz w:val="24"/>
        </w:rPr>
        <w:t>ằ</w:t>
      </w:r>
      <w:r>
        <w:rPr>
          <w:sz w:val="24"/>
        </w:rPr>
        <w:t>ng ho</w:t>
      </w:r>
      <w:r>
        <w:rPr>
          <w:sz w:val="24"/>
        </w:rPr>
        <w:t>ặ</w:t>
      </w:r>
      <w:r>
        <w:rPr>
          <w:sz w:val="24"/>
        </w:rPr>
        <w:t>c l</w:t>
      </w:r>
      <w:r>
        <w:rPr>
          <w:sz w:val="24"/>
        </w:rPr>
        <w:t>ớ</w:t>
      </w:r>
      <w:r>
        <w:rPr>
          <w:sz w:val="24"/>
        </w:rPr>
        <w:t xml:space="preserve">n hơn 0 </w:t>
      </w:r>
      <w:r>
        <w:rPr>
          <w:position w:val="8"/>
          <w:sz w:val="16"/>
        </w:rPr>
        <w:t>o</w:t>
      </w:r>
      <w:r>
        <w:rPr>
          <w:sz w:val="24"/>
        </w:rPr>
        <w:t>C như đư</w:t>
      </w:r>
      <w:r>
        <w:rPr>
          <w:sz w:val="24"/>
        </w:rPr>
        <w:t>ợ</w:t>
      </w:r>
      <w:r>
        <w:rPr>
          <w:sz w:val="24"/>
        </w:rPr>
        <w:t>c</w:t>
      </w:r>
      <w:r>
        <w:rPr>
          <w:spacing w:val="-17"/>
          <w:sz w:val="24"/>
        </w:rPr>
        <w:t xml:space="preserve"> </w:t>
      </w:r>
      <w:r>
        <w:rPr>
          <w:sz w:val="24"/>
        </w:rPr>
        <w:t>đư</w:t>
      </w:r>
      <w:r>
        <w:rPr>
          <w:sz w:val="24"/>
        </w:rPr>
        <w:t>ợ</w:t>
      </w:r>
      <w:r>
        <w:rPr>
          <w:sz w:val="24"/>
        </w:rPr>
        <w:t>c</w:t>
      </w:r>
      <w:r>
        <w:rPr>
          <w:spacing w:val="-17"/>
          <w:sz w:val="24"/>
        </w:rPr>
        <w:t xml:space="preserve"> </w:t>
      </w:r>
      <w:r>
        <w:rPr>
          <w:sz w:val="24"/>
        </w:rPr>
        <w:t>đánh</w:t>
      </w:r>
      <w:r>
        <w:rPr>
          <w:spacing w:val="-16"/>
          <w:sz w:val="24"/>
        </w:rPr>
        <w:t xml:space="preserve"> </w:t>
      </w:r>
      <w:r>
        <w:rPr>
          <w:sz w:val="24"/>
        </w:rPr>
        <w:t>d</w:t>
      </w:r>
      <w:r>
        <w:rPr>
          <w:sz w:val="24"/>
        </w:rPr>
        <w:t>ấ</w:t>
      </w:r>
      <w:r>
        <w:rPr>
          <w:sz w:val="24"/>
        </w:rPr>
        <w:t>u</w:t>
      </w:r>
      <w:r>
        <w:rPr>
          <w:spacing w:val="-17"/>
          <w:sz w:val="24"/>
        </w:rPr>
        <w:t xml:space="preserve"> </w:t>
      </w:r>
      <w:r>
        <w:rPr>
          <w:sz w:val="24"/>
        </w:rPr>
        <w:t>‟</w:t>
      </w:r>
      <w:r>
        <w:rPr>
          <w:sz w:val="24"/>
        </w:rPr>
        <w:t>16.2.7”</w:t>
      </w:r>
      <w:r>
        <w:rPr>
          <w:spacing w:val="-17"/>
          <w:sz w:val="24"/>
        </w:rPr>
        <w:t xml:space="preserve"> </w:t>
      </w:r>
      <w:r>
        <w:rPr>
          <w:sz w:val="24"/>
        </w:rPr>
        <w:t>ở</w:t>
      </w:r>
      <w:r>
        <w:rPr>
          <w:spacing w:val="-17"/>
          <w:sz w:val="24"/>
        </w:rPr>
        <w:t xml:space="preserve"> </w:t>
      </w:r>
      <w:r>
        <w:rPr>
          <w:sz w:val="24"/>
        </w:rPr>
        <w:t>c</w:t>
      </w:r>
      <w:r>
        <w:rPr>
          <w:sz w:val="24"/>
        </w:rPr>
        <w:t>ộ</w:t>
      </w:r>
      <w:r>
        <w:rPr>
          <w:sz w:val="24"/>
        </w:rPr>
        <w:t>t</w:t>
      </w:r>
      <w:r>
        <w:rPr>
          <w:spacing w:val="-16"/>
          <w:sz w:val="24"/>
        </w:rPr>
        <w:t xml:space="preserve"> </w:t>
      </w:r>
      <w:r>
        <w:rPr>
          <w:sz w:val="24"/>
        </w:rPr>
        <w:t>‟</w:t>
      </w:r>
      <w:r>
        <w:rPr>
          <w:sz w:val="24"/>
        </w:rPr>
        <w:t>o”</w:t>
      </w:r>
      <w:r>
        <w:rPr>
          <w:spacing w:val="-17"/>
          <w:sz w:val="24"/>
        </w:rPr>
        <w:t xml:space="preserve"> </w:t>
      </w:r>
      <w:r>
        <w:rPr>
          <w:sz w:val="24"/>
        </w:rPr>
        <w:t>Chương</w:t>
      </w:r>
      <w:r>
        <w:rPr>
          <w:spacing w:val="-17"/>
          <w:sz w:val="24"/>
        </w:rPr>
        <w:t xml:space="preserve"> </w:t>
      </w:r>
      <w:r>
        <w:rPr>
          <w:sz w:val="24"/>
        </w:rPr>
        <w:t>17</w:t>
      </w:r>
      <w:r>
        <w:rPr>
          <w:spacing w:val="-16"/>
          <w:sz w:val="24"/>
        </w:rPr>
        <w:t xml:space="preserve"> </w:t>
      </w:r>
      <w:r>
        <w:rPr>
          <w:sz w:val="24"/>
        </w:rPr>
        <w:t>c</w:t>
      </w:r>
      <w:r>
        <w:rPr>
          <w:sz w:val="24"/>
        </w:rPr>
        <w:t>ủ</w:t>
      </w:r>
      <w:r>
        <w:rPr>
          <w:sz w:val="24"/>
        </w:rPr>
        <w:t>a</w:t>
      </w:r>
      <w:r>
        <w:rPr>
          <w:spacing w:val="-17"/>
          <w:sz w:val="24"/>
        </w:rPr>
        <w:t xml:space="preserve"> </w:t>
      </w:r>
      <w:r>
        <w:rPr>
          <w:sz w:val="24"/>
        </w:rPr>
        <w:t>B</w:t>
      </w:r>
      <w:r>
        <w:rPr>
          <w:sz w:val="24"/>
        </w:rPr>
        <w:t>ộ</w:t>
      </w:r>
      <w:r>
        <w:rPr>
          <w:spacing w:val="-17"/>
          <w:sz w:val="24"/>
        </w:rPr>
        <w:t xml:space="preserve"> </w:t>
      </w:r>
      <w:r>
        <w:rPr>
          <w:sz w:val="24"/>
        </w:rPr>
        <w:t>lu</w:t>
      </w:r>
      <w:r>
        <w:rPr>
          <w:sz w:val="24"/>
        </w:rPr>
        <w:t>ậ</w:t>
      </w:r>
      <w:r>
        <w:rPr>
          <w:sz w:val="24"/>
        </w:rPr>
        <w:t>t</w:t>
      </w:r>
      <w:r>
        <w:rPr>
          <w:spacing w:val="-16"/>
          <w:sz w:val="24"/>
        </w:rPr>
        <w:t xml:space="preserve"> </w:t>
      </w:r>
      <w:r>
        <w:rPr>
          <w:sz w:val="24"/>
        </w:rPr>
        <w:t>qu</w:t>
      </w:r>
      <w:r>
        <w:rPr>
          <w:sz w:val="24"/>
        </w:rPr>
        <w:t>ố</w:t>
      </w:r>
      <w:r>
        <w:rPr>
          <w:sz w:val="24"/>
        </w:rPr>
        <w:t>c</w:t>
      </w:r>
      <w:r>
        <w:rPr>
          <w:spacing w:val="-17"/>
          <w:sz w:val="24"/>
        </w:rPr>
        <w:t xml:space="preserve"> </w:t>
      </w:r>
      <w:r>
        <w:rPr>
          <w:sz w:val="24"/>
        </w:rPr>
        <w:t>t</w:t>
      </w:r>
      <w:r>
        <w:rPr>
          <w:sz w:val="24"/>
        </w:rPr>
        <w:t>ế</w:t>
      </w:r>
      <w:r>
        <w:rPr>
          <w:spacing w:val="-17"/>
          <w:sz w:val="24"/>
        </w:rPr>
        <w:t xml:space="preserve"> </w:t>
      </w:r>
      <w:r>
        <w:rPr>
          <w:sz w:val="24"/>
        </w:rPr>
        <w:t>v</w:t>
      </w:r>
      <w:r>
        <w:rPr>
          <w:sz w:val="24"/>
        </w:rPr>
        <w:t>ề</w:t>
      </w:r>
      <w:r>
        <w:rPr>
          <w:spacing w:val="-16"/>
          <w:sz w:val="24"/>
        </w:rPr>
        <w:t xml:space="preserve"> </w:t>
      </w:r>
      <w:r>
        <w:rPr>
          <w:sz w:val="24"/>
        </w:rPr>
        <w:t>k</w:t>
      </w:r>
      <w:r>
        <w:rPr>
          <w:sz w:val="24"/>
        </w:rPr>
        <w:t>ế</w:t>
      </w:r>
      <w:r>
        <w:rPr>
          <w:sz w:val="24"/>
        </w:rPr>
        <w:t>t</w:t>
      </w:r>
      <w:r>
        <w:rPr>
          <w:spacing w:val="-17"/>
          <w:sz w:val="24"/>
        </w:rPr>
        <w:t xml:space="preserve"> </w:t>
      </w:r>
      <w:r>
        <w:rPr>
          <w:sz w:val="24"/>
        </w:rPr>
        <w:t>c</w:t>
      </w:r>
      <w:r>
        <w:rPr>
          <w:sz w:val="24"/>
        </w:rPr>
        <w:t>ấ</w:t>
      </w:r>
      <w:r>
        <w:rPr>
          <w:sz w:val="24"/>
        </w:rPr>
        <w:t>u</w:t>
      </w:r>
      <w:r>
        <w:rPr>
          <w:spacing w:val="-17"/>
          <w:sz w:val="24"/>
        </w:rPr>
        <w:t xml:space="preserve"> </w:t>
      </w:r>
      <w:r>
        <w:rPr>
          <w:sz w:val="24"/>
        </w:rPr>
        <w:t>và</w:t>
      </w:r>
      <w:r>
        <w:rPr>
          <w:spacing w:val="-16"/>
          <w:sz w:val="24"/>
        </w:rPr>
        <w:t xml:space="preserve"> </w:t>
      </w:r>
      <w:r>
        <w:rPr>
          <w:sz w:val="24"/>
        </w:rPr>
        <w:t>thi</w:t>
      </w:r>
      <w:r>
        <w:rPr>
          <w:sz w:val="24"/>
        </w:rPr>
        <w:t>ế</w:t>
      </w:r>
      <w:r>
        <w:rPr>
          <w:sz w:val="24"/>
        </w:rPr>
        <w:t>t b</w:t>
      </w:r>
      <w:r>
        <w:rPr>
          <w:sz w:val="24"/>
        </w:rPr>
        <w:t>ị</w:t>
      </w:r>
      <w:r>
        <w:rPr>
          <w:spacing w:val="-4"/>
          <w:sz w:val="24"/>
        </w:rPr>
        <w:t xml:space="preserve"> </w:t>
      </w:r>
      <w:r>
        <w:rPr>
          <w:sz w:val="24"/>
        </w:rPr>
        <w:t>c</w:t>
      </w:r>
      <w:r>
        <w:rPr>
          <w:sz w:val="24"/>
        </w:rPr>
        <w:t>ủ</w:t>
      </w:r>
      <w:r>
        <w:rPr>
          <w:sz w:val="24"/>
        </w:rPr>
        <w:t>a</w:t>
      </w:r>
      <w:r>
        <w:rPr>
          <w:spacing w:val="-5"/>
          <w:sz w:val="24"/>
        </w:rPr>
        <w:t xml:space="preserve"> </w:t>
      </w:r>
      <w:r>
        <w:rPr>
          <w:sz w:val="24"/>
        </w:rPr>
        <w:t>tàu</w:t>
      </w:r>
      <w:r>
        <w:rPr>
          <w:spacing w:val="-5"/>
          <w:sz w:val="24"/>
        </w:rPr>
        <w:t xml:space="preserve"> </w:t>
      </w:r>
      <w:r>
        <w:rPr>
          <w:sz w:val="24"/>
        </w:rPr>
        <w:t>ch</w:t>
      </w:r>
      <w:r>
        <w:rPr>
          <w:sz w:val="24"/>
        </w:rPr>
        <w:t>ở</w:t>
      </w:r>
      <w:r>
        <w:rPr>
          <w:spacing w:val="-5"/>
          <w:sz w:val="24"/>
        </w:rPr>
        <w:t xml:space="preserve"> </w:t>
      </w:r>
      <w:r>
        <w:rPr>
          <w:sz w:val="24"/>
        </w:rPr>
        <w:t>xô</w:t>
      </w:r>
      <w:r>
        <w:rPr>
          <w:spacing w:val="-5"/>
          <w:sz w:val="24"/>
        </w:rPr>
        <w:t xml:space="preserve"> </w:t>
      </w:r>
      <w:r>
        <w:rPr>
          <w:sz w:val="24"/>
        </w:rPr>
        <w:t>hóa</w:t>
      </w:r>
      <w:r>
        <w:rPr>
          <w:spacing w:val="-5"/>
          <w:sz w:val="24"/>
        </w:rPr>
        <w:t xml:space="preserve"> </w:t>
      </w:r>
      <w:r>
        <w:rPr>
          <w:sz w:val="24"/>
        </w:rPr>
        <w:t>ch</w:t>
      </w:r>
      <w:r>
        <w:rPr>
          <w:sz w:val="24"/>
        </w:rPr>
        <w:t>ấ</w:t>
      </w:r>
      <w:r>
        <w:rPr>
          <w:sz w:val="24"/>
        </w:rPr>
        <w:t>t</w:t>
      </w:r>
      <w:r>
        <w:rPr>
          <w:spacing w:val="-5"/>
          <w:sz w:val="24"/>
        </w:rPr>
        <w:t xml:space="preserve"> </w:t>
      </w:r>
      <w:r>
        <w:rPr>
          <w:sz w:val="24"/>
        </w:rPr>
        <w:t>nguy</w:t>
      </w:r>
      <w:r>
        <w:rPr>
          <w:spacing w:val="-6"/>
          <w:sz w:val="24"/>
        </w:rPr>
        <w:t xml:space="preserve"> </w:t>
      </w:r>
      <w:r>
        <w:rPr>
          <w:sz w:val="24"/>
        </w:rPr>
        <w:t>hi</w:t>
      </w:r>
      <w:r>
        <w:rPr>
          <w:sz w:val="24"/>
        </w:rPr>
        <w:t>ể</w:t>
      </w:r>
      <w:r>
        <w:rPr>
          <w:sz w:val="24"/>
        </w:rPr>
        <w:t>m</w:t>
      </w:r>
      <w:r>
        <w:rPr>
          <w:spacing w:val="-2"/>
          <w:sz w:val="24"/>
        </w:rPr>
        <w:t xml:space="preserve"> </w:t>
      </w:r>
      <w:r>
        <w:rPr>
          <w:sz w:val="24"/>
        </w:rPr>
        <w:t>c</w:t>
      </w:r>
      <w:r>
        <w:rPr>
          <w:sz w:val="24"/>
        </w:rPr>
        <w:t>ủ</w:t>
      </w:r>
      <w:r>
        <w:rPr>
          <w:sz w:val="24"/>
        </w:rPr>
        <w:t>a</w:t>
      </w:r>
      <w:r>
        <w:rPr>
          <w:spacing w:val="-3"/>
          <w:sz w:val="24"/>
        </w:rPr>
        <w:t xml:space="preserve"> </w:t>
      </w:r>
      <w:r>
        <w:rPr>
          <w:sz w:val="24"/>
        </w:rPr>
        <w:t>IMO</w:t>
      </w:r>
      <w:r>
        <w:rPr>
          <w:spacing w:val="-3"/>
          <w:sz w:val="24"/>
        </w:rPr>
        <w:t xml:space="preserve"> </w:t>
      </w:r>
      <w:r>
        <w:rPr>
          <w:sz w:val="24"/>
        </w:rPr>
        <w:t>(IBC</w:t>
      </w:r>
      <w:r>
        <w:rPr>
          <w:spacing w:val="-3"/>
          <w:sz w:val="24"/>
        </w:rPr>
        <w:t xml:space="preserve"> </w:t>
      </w:r>
      <w:r>
        <w:rPr>
          <w:sz w:val="24"/>
        </w:rPr>
        <w:t>Code),</w:t>
      </w:r>
      <w:r>
        <w:rPr>
          <w:spacing w:val="-4"/>
          <w:sz w:val="24"/>
        </w:rPr>
        <w:t xml:space="preserve"> </w:t>
      </w:r>
      <w:r>
        <w:rPr>
          <w:sz w:val="24"/>
        </w:rPr>
        <w:t>ph</w:t>
      </w:r>
      <w:r>
        <w:rPr>
          <w:sz w:val="24"/>
        </w:rPr>
        <w:t>ả</w:t>
      </w:r>
      <w:r>
        <w:rPr>
          <w:sz w:val="24"/>
        </w:rPr>
        <w:t>i</w:t>
      </w:r>
      <w:r>
        <w:rPr>
          <w:spacing w:val="-4"/>
          <w:sz w:val="24"/>
        </w:rPr>
        <w:t xml:space="preserve"> </w:t>
      </w:r>
      <w:r>
        <w:rPr>
          <w:sz w:val="24"/>
        </w:rPr>
        <w:t>áp</w:t>
      </w:r>
      <w:r>
        <w:rPr>
          <w:spacing w:val="-5"/>
          <w:sz w:val="24"/>
        </w:rPr>
        <w:t xml:space="preserve"> </w:t>
      </w:r>
      <w:r>
        <w:rPr>
          <w:sz w:val="24"/>
        </w:rPr>
        <w:t>d</w:t>
      </w:r>
      <w:r>
        <w:rPr>
          <w:sz w:val="24"/>
        </w:rPr>
        <w:t>ụ</w:t>
      </w:r>
      <w:r>
        <w:rPr>
          <w:sz w:val="24"/>
        </w:rPr>
        <w:t>ng</w:t>
      </w:r>
      <w:r>
        <w:rPr>
          <w:spacing w:val="-3"/>
          <w:sz w:val="24"/>
        </w:rPr>
        <w:t xml:space="preserve"> </w:t>
      </w:r>
      <w:r>
        <w:rPr>
          <w:sz w:val="24"/>
        </w:rPr>
        <w:t>các</w:t>
      </w:r>
      <w:r>
        <w:rPr>
          <w:spacing w:val="-6"/>
          <w:sz w:val="24"/>
        </w:rPr>
        <w:t xml:space="preserve"> </w:t>
      </w:r>
      <w:r>
        <w:rPr>
          <w:sz w:val="24"/>
        </w:rPr>
        <w:t>quy</w:t>
      </w:r>
      <w:r>
        <w:rPr>
          <w:spacing w:val="-6"/>
          <w:sz w:val="24"/>
        </w:rPr>
        <w:t xml:space="preserve"> </w:t>
      </w:r>
      <w:r>
        <w:rPr>
          <w:sz w:val="24"/>
        </w:rPr>
        <w:t>đ</w:t>
      </w:r>
      <w:r>
        <w:rPr>
          <w:sz w:val="24"/>
        </w:rPr>
        <w:t>ị</w:t>
      </w:r>
      <w:r>
        <w:rPr>
          <w:sz w:val="24"/>
        </w:rPr>
        <w:t>nh</w:t>
      </w:r>
      <w:r>
        <w:rPr>
          <w:spacing w:val="-5"/>
          <w:sz w:val="24"/>
        </w:rPr>
        <w:t xml:space="preserve"> </w:t>
      </w:r>
      <w:r>
        <w:rPr>
          <w:sz w:val="24"/>
        </w:rPr>
        <w:t xml:space="preserve">sau </w:t>
      </w:r>
      <w:r>
        <w:rPr>
          <w:sz w:val="24"/>
        </w:rPr>
        <w:t>ở</w:t>
      </w:r>
      <w:r>
        <w:rPr>
          <w:sz w:val="24"/>
        </w:rPr>
        <w:t xml:space="preserve"> các vùng bi</w:t>
      </w:r>
      <w:r>
        <w:rPr>
          <w:sz w:val="24"/>
        </w:rPr>
        <w:t>ể</w:t>
      </w:r>
      <w:r>
        <w:rPr>
          <w:sz w:val="24"/>
        </w:rPr>
        <w:t>n (bi</w:t>
      </w:r>
      <w:r>
        <w:rPr>
          <w:sz w:val="24"/>
        </w:rPr>
        <w:t>ể</w:t>
      </w:r>
      <w:r>
        <w:rPr>
          <w:sz w:val="24"/>
        </w:rPr>
        <w:t>n Tây B</w:t>
      </w:r>
      <w:r>
        <w:rPr>
          <w:sz w:val="24"/>
        </w:rPr>
        <w:t>ắ</w:t>
      </w:r>
      <w:r>
        <w:rPr>
          <w:sz w:val="24"/>
        </w:rPr>
        <w:t>c Châu Âu, bi</w:t>
      </w:r>
      <w:r>
        <w:rPr>
          <w:sz w:val="24"/>
        </w:rPr>
        <w:t>ể</w:t>
      </w:r>
      <w:r>
        <w:rPr>
          <w:sz w:val="24"/>
        </w:rPr>
        <w:t>n Baltic, bi</w:t>
      </w:r>
      <w:r>
        <w:rPr>
          <w:sz w:val="24"/>
        </w:rPr>
        <w:t>ể</w:t>
      </w:r>
      <w:r>
        <w:rPr>
          <w:sz w:val="24"/>
        </w:rPr>
        <w:t>n Tây Âu và bi</w:t>
      </w:r>
      <w:r>
        <w:rPr>
          <w:sz w:val="24"/>
        </w:rPr>
        <w:t>ể</w:t>
      </w:r>
      <w:r>
        <w:rPr>
          <w:sz w:val="24"/>
        </w:rPr>
        <w:t>n Na Uy), đư</w:t>
      </w:r>
      <w:r>
        <w:rPr>
          <w:sz w:val="24"/>
        </w:rPr>
        <w:t>ợ</w:t>
      </w:r>
      <w:r>
        <w:rPr>
          <w:sz w:val="24"/>
        </w:rPr>
        <w:t xml:space="preserve">c nêu </w:t>
      </w:r>
      <w:r>
        <w:rPr>
          <w:sz w:val="24"/>
        </w:rPr>
        <w:t>ở</w:t>
      </w:r>
      <w:r>
        <w:rPr>
          <w:sz w:val="24"/>
        </w:rPr>
        <w:t xml:space="preserve"> quy đ</w:t>
      </w:r>
      <w:r>
        <w:rPr>
          <w:sz w:val="24"/>
        </w:rPr>
        <w:t>ị</w:t>
      </w:r>
      <w:r>
        <w:rPr>
          <w:sz w:val="24"/>
        </w:rPr>
        <w:t>nh 13.9 c</w:t>
      </w:r>
      <w:r>
        <w:rPr>
          <w:sz w:val="24"/>
        </w:rPr>
        <w:t>ủ</w:t>
      </w:r>
      <w:r>
        <w:rPr>
          <w:sz w:val="24"/>
        </w:rPr>
        <w:t>a Ph</w:t>
      </w:r>
      <w:r>
        <w:rPr>
          <w:sz w:val="24"/>
        </w:rPr>
        <w:t>ụ</w:t>
      </w:r>
      <w:r>
        <w:rPr>
          <w:sz w:val="24"/>
        </w:rPr>
        <w:t xml:space="preserve"> l</w:t>
      </w:r>
      <w:r>
        <w:rPr>
          <w:sz w:val="24"/>
        </w:rPr>
        <w:t>ụ</w:t>
      </w:r>
      <w:r>
        <w:rPr>
          <w:sz w:val="24"/>
        </w:rPr>
        <w:t>c II.</w:t>
      </w:r>
    </w:p>
    <w:p w14:paraId="18881336" w14:textId="77777777" w:rsidR="00FC7CA5" w:rsidRDefault="003671C9">
      <w:pPr>
        <w:pStyle w:val="ListParagraph"/>
        <w:numPr>
          <w:ilvl w:val="1"/>
          <w:numId w:val="15"/>
        </w:numPr>
        <w:tabs>
          <w:tab w:val="left" w:pos="1618"/>
        </w:tabs>
        <w:spacing w:before="236"/>
        <w:ind w:left="1618" w:hanging="452"/>
        <w:rPr>
          <w:sz w:val="24"/>
        </w:rPr>
      </w:pPr>
      <w:r>
        <w:rPr>
          <w:sz w:val="24"/>
        </w:rPr>
        <w:t>Ph</w:t>
      </w:r>
      <w:r>
        <w:rPr>
          <w:sz w:val="24"/>
        </w:rPr>
        <w:t>ả</w:t>
      </w:r>
      <w:r>
        <w:rPr>
          <w:sz w:val="24"/>
        </w:rPr>
        <w:t>i</w:t>
      </w:r>
      <w:r>
        <w:rPr>
          <w:spacing w:val="-1"/>
          <w:sz w:val="24"/>
        </w:rPr>
        <w:t xml:space="preserve"> </w:t>
      </w:r>
      <w:r>
        <w:rPr>
          <w:sz w:val="24"/>
        </w:rPr>
        <w:t>áp</w:t>
      </w:r>
      <w:r>
        <w:rPr>
          <w:spacing w:val="-1"/>
          <w:sz w:val="24"/>
        </w:rPr>
        <w:t xml:space="preserve"> </w:t>
      </w:r>
      <w:r>
        <w:rPr>
          <w:sz w:val="24"/>
        </w:rPr>
        <w:t>d</w:t>
      </w:r>
      <w:r>
        <w:rPr>
          <w:sz w:val="24"/>
        </w:rPr>
        <w:t>ụ</w:t>
      </w:r>
      <w:r>
        <w:rPr>
          <w:sz w:val="24"/>
        </w:rPr>
        <w:t>ng</w:t>
      </w:r>
      <w:r>
        <w:rPr>
          <w:spacing w:val="-1"/>
          <w:sz w:val="24"/>
        </w:rPr>
        <w:t xml:space="preserve"> </w:t>
      </w:r>
      <w:r>
        <w:rPr>
          <w:sz w:val="24"/>
        </w:rPr>
        <w:t>quy</w:t>
      </w:r>
      <w:r>
        <w:rPr>
          <w:spacing w:val="-1"/>
          <w:sz w:val="24"/>
        </w:rPr>
        <w:t xml:space="preserve"> </w:t>
      </w:r>
      <w:r>
        <w:rPr>
          <w:sz w:val="24"/>
        </w:rPr>
        <w:t>trình</w:t>
      </w:r>
      <w:r>
        <w:rPr>
          <w:spacing w:val="-3"/>
          <w:sz w:val="24"/>
        </w:rPr>
        <w:t xml:space="preserve"> </w:t>
      </w:r>
      <w:r>
        <w:rPr>
          <w:sz w:val="24"/>
        </w:rPr>
        <w:t>r</w:t>
      </w:r>
      <w:r>
        <w:rPr>
          <w:sz w:val="24"/>
        </w:rPr>
        <w:t>ử</w:t>
      </w:r>
      <w:r>
        <w:rPr>
          <w:sz w:val="24"/>
        </w:rPr>
        <w:t>a sơ</w:t>
      </w:r>
      <w:r>
        <w:rPr>
          <w:spacing w:val="-2"/>
          <w:sz w:val="24"/>
        </w:rPr>
        <w:t xml:space="preserve"> </w:t>
      </w:r>
      <w:r>
        <w:rPr>
          <w:sz w:val="24"/>
        </w:rPr>
        <w:t>b</w:t>
      </w:r>
      <w:r>
        <w:rPr>
          <w:sz w:val="24"/>
        </w:rPr>
        <w:t>ộ</w:t>
      </w:r>
      <w:r>
        <w:rPr>
          <w:spacing w:val="-2"/>
          <w:sz w:val="24"/>
        </w:rPr>
        <w:t xml:space="preserve"> </w:t>
      </w:r>
      <w:r>
        <w:rPr>
          <w:sz w:val="24"/>
        </w:rPr>
        <w:t>như</w:t>
      </w:r>
      <w:r>
        <w:rPr>
          <w:spacing w:val="-3"/>
          <w:sz w:val="24"/>
        </w:rPr>
        <w:t xml:space="preserve"> </w:t>
      </w:r>
      <w:r>
        <w:rPr>
          <w:sz w:val="24"/>
        </w:rPr>
        <w:t>quy</w:t>
      </w:r>
      <w:r>
        <w:rPr>
          <w:spacing w:val="-3"/>
          <w:sz w:val="24"/>
        </w:rPr>
        <w:t xml:space="preserve"> </w:t>
      </w:r>
      <w:r>
        <w:rPr>
          <w:sz w:val="24"/>
        </w:rPr>
        <w:t>đ</w:t>
      </w:r>
      <w:r>
        <w:rPr>
          <w:sz w:val="24"/>
        </w:rPr>
        <w:t>ị</w:t>
      </w:r>
      <w:r>
        <w:rPr>
          <w:sz w:val="24"/>
        </w:rPr>
        <w:t xml:space="preserve">nh </w:t>
      </w:r>
      <w:r>
        <w:rPr>
          <w:sz w:val="24"/>
        </w:rPr>
        <w:t>ở</w:t>
      </w:r>
      <w:r>
        <w:rPr>
          <w:spacing w:val="-1"/>
          <w:sz w:val="24"/>
        </w:rPr>
        <w:t xml:space="preserve"> </w:t>
      </w:r>
      <w:r>
        <w:rPr>
          <w:sz w:val="24"/>
        </w:rPr>
        <w:t>4.2 c</w:t>
      </w:r>
      <w:r>
        <w:rPr>
          <w:sz w:val="24"/>
        </w:rPr>
        <w:t>ủ</w:t>
      </w:r>
      <w:r>
        <w:rPr>
          <w:sz w:val="24"/>
        </w:rPr>
        <w:t>a</w:t>
      </w:r>
      <w:r>
        <w:rPr>
          <w:spacing w:val="-3"/>
          <w:sz w:val="24"/>
        </w:rPr>
        <w:t xml:space="preserve"> </w:t>
      </w:r>
      <w:r>
        <w:rPr>
          <w:sz w:val="24"/>
        </w:rPr>
        <w:t>Ph</w:t>
      </w:r>
      <w:r>
        <w:rPr>
          <w:sz w:val="24"/>
        </w:rPr>
        <w:t>ầ</w:t>
      </w:r>
      <w:r>
        <w:rPr>
          <w:sz w:val="24"/>
        </w:rPr>
        <w:t>n</w:t>
      </w:r>
      <w:r>
        <w:rPr>
          <w:spacing w:val="-1"/>
          <w:sz w:val="24"/>
        </w:rPr>
        <w:t xml:space="preserve"> </w:t>
      </w:r>
      <w:r>
        <w:rPr>
          <w:spacing w:val="-5"/>
          <w:sz w:val="24"/>
        </w:rPr>
        <w:t>4;</w:t>
      </w:r>
    </w:p>
    <w:p w14:paraId="3755BC0F" w14:textId="77777777" w:rsidR="00FC7CA5" w:rsidRDefault="003671C9">
      <w:pPr>
        <w:pStyle w:val="ListParagraph"/>
        <w:numPr>
          <w:ilvl w:val="1"/>
          <w:numId w:val="15"/>
        </w:numPr>
        <w:tabs>
          <w:tab w:val="left" w:pos="1618"/>
          <w:tab w:val="left" w:pos="1620"/>
        </w:tabs>
        <w:spacing w:before="146" w:line="264" w:lineRule="auto"/>
        <w:ind w:right="250"/>
        <w:rPr>
          <w:sz w:val="24"/>
        </w:rPr>
      </w:pPr>
      <w:r>
        <w:rPr>
          <w:sz w:val="24"/>
        </w:rPr>
        <w:t>H</w:t>
      </w:r>
      <w:r>
        <w:rPr>
          <w:sz w:val="24"/>
        </w:rPr>
        <w:t>ỗ</w:t>
      </w:r>
      <w:r>
        <w:rPr>
          <w:sz w:val="24"/>
        </w:rPr>
        <w:t>n h</w:t>
      </w:r>
      <w:r>
        <w:rPr>
          <w:sz w:val="24"/>
        </w:rPr>
        <w:t>ợ</w:t>
      </w:r>
      <w:r>
        <w:rPr>
          <w:sz w:val="24"/>
        </w:rPr>
        <w:t>p nư</w:t>
      </w:r>
      <w:r>
        <w:rPr>
          <w:sz w:val="24"/>
        </w:rPr>
        <w:t>ớ</w:t>
      </w:r>
      <w:r>
        <w:rPr>
          <w:sz w:val="24"/>
        </w:rPr>
        <w:t>c/c</w:t>
      </w:r>
      <w:r>
        <w:rPr>
          <w:sz w:val="24"/>
        </w:rPr>
        <w:t>ặ</w:t>
      </w:r>
      <w:r>
        <w:rPr>
          <w:sz w:val="24"/>
        </w:rPr>
        <w:t>n sinh ra trong quá trình r</w:t>
      </w:r>
      <w:r>
        <w:rPr>
          <w:sz w:val="24"/>
        </w:rPr>
        <w:t>ử</w:t>
      </w:r>
      <w:r>
        <w:rPr>
          <w:sz w:val="24"/>
        </w:rPr>
        <w:t>a sơ b</w:t>
      </w:r>
      <w:r>
        <w:rPr>
          <w:sz w:val="24"/>
        </w:rPr>
        <w:t>ộ</w:t>
      </w:r>
      <w:r>
        <w:rPr>
          <w:sz w:val="24"/>
        </w:rPr>
        <w:t xml:space="preserve"> ph</w:t>
      </w:r>
      <w:r>
        <w:rPr>
          <w:sz w:val="24"/>
        </w:rPr>
        <w:t>ả</w:t>
      </w:r>
      <w:r>
        <w:rPr>
          <w:sz w:val="24"/>
        </w:rPr>
        <w:t>i đư</w:t>
      </w:r>
      <w:r>
        <w:rPr>
          <w:sz w:val="24"/>
        </w:rPr>
        <w:t>ợ</w:t>
      </w:r>
      <w:r>
        <w:rPr>
          <w:sz w:val="24"/>
        </w:rPr>
        <w:t>c x</w:t>
      </w:r>
      <w:r>
        <w:rPr>
          <w:sz w:val="24"/>
        </w:rPr>
        <w:t>ả</w:t>
      </w:r>
      <w:r>
        <w:rPr>
          <w:sz w:val="24"/>
        </w:rPr>
        <w:t xml:space="preserve"> vào phương ti</w:t>
      </w:r>
      <w:r>
        <w:rPr>
          <w:sz w:val="24"/>
        </w:rPr>
        <w:t>ệ</w:t>
      </w:r>
      <w:r>
        <w:rPr>
          <w:sz w:val="24"/>
        </w:rPr>
        <w:t>n</w:t>
      </w:r>
      <w:r>
        <w:rPr>
          <w:spacing w:val="40"/>
          <w:sz w:val="24"/>
        </w:rPr>
        <w:t xml:space="preserve"> </w:t>
      </w:r>
      <w:r>
        <w:rPr>
          <w:sz w:val="24"/>
        </w:rPr>
        <w:t>ti</w:t>
      </w:r>
      <w:r>
        <w:rPr>
          <w:sz w:val="24"/>
        </w:rPr>
        <w:t>ế</w:t>
      </w:r>
      <w:r>
        <w:rPr>
          <w:sz w:val="24"/>
        </w:rPr>
        <w:t>p nh</w:t>
      </w:r>
      <w:r>
        <w:rPr>
          <w:sz w:val="24"/>
        </w:rPr>
        <w:t>ậ</w:t>
      </w:r>
      <w:r>
        <w:rPr>
          <w:sz w:val="24"/>
        </w:rPr>
        <w:t xml:space="preserve">n </w:t>
      </w:r>
      <w:r>
        <w:rPr>
          <w:sz w:val="24"/>
        </w:rPr>
        <w:t>ở</w:t>
      </w:r>
      <w:r>
        <w:rPr>
          <w:sz w:val="24"/>
        </w:rPr>
        <w:t xml:space="preserve"> c</w:t>
      </w:r>
      <w:r>
        <w:rPr>
          <w:sz w:val="24"/>
        </w:rPr>
        <w:t>ả</w:t>
      </w:r>
      <w:r>
        <w:rPr>
          <w:sz w:val="24"/>
        </w:rPr>
        <w:t>ng tr</w:t>
      </w:r>
      <w:r>
        <w:rPr>
          <w:sz w:val="24"/>
        </w:rPr>
        <w:t>ả</w:t>
      </w:r>
      <w:r>
        <w:rPr>
          <w:sz w:val="24"/>
        </w:rPr>
        <w:t xml:space="preserve"> hàng cho đ</w:t>
      </w:r>
      <w:r>
        <w:rPr>
          <w:sz w:val="24"/>
        </w:rPr>
        <w:t>ế</w:t>
      </w:r>
      <w:r>
        <w:rPr>
          <w:sz w:val="24"/>
        </w:rPr>
        <w:t>n khi két tr</w:t>
      </w:r>
      <w:r>
        <w:rPr>
          <w:sz w:val="24"/>
        </w:rPr>
        <w:t>ố</w:t>
      </w:r>
      <w:r>
        <w:rPr>
          <w:sz w:val="24"/>
        </w:rPr>
        <w:t>ng;</w:t>
      </w:r>
    </w:p>
    <w:p w14:paraId="6F1C6330" w14:textId="77777777" w:rsidR="00FC7CA5" w:rsidRDefault="003671C9">
      <w:pPr>
        <w:pStyle w:val="ListParagraph"/>
        <w:numPr>
          <w:ilvl w:val="1"/>
          <w:numId w:val="15"/>
        </w:numPr>
        <w:tabs>
          <w:tab w:val="left" w:pos="1618"/>
          <w:tab w:val="left" w:pos="1620"/>
        </w:tabs>
        <w:spacing w:line="264" w:lineRule="auto"/>
        <w:ind w:right="250"/>
        <w:rPr>
          <w:sz w:val="24"/>
        </w:rPr>
      </w:pPr>
      <w:r>
        <w:rPr>
          <w:sz w:val="24"/>
        </w:rPr>
        <w:t>M</w:t>
      </w:r>
      <w:r>
        <w:rPr>
          <w:sz w:val="24"/>
        </w:rPr>
        <w:t>ọ</w:t>
      </w:r>
      <w:r>
        <w:rPr>
          <w:sz w:val="24"/>
        </w:rPr>
        <w:t>i lư</w:t>
      </w:r>
      <w:r>
        <w:rPr>
          <w:sz w:val="24"/>
        </w:rPr>
        <w:t>ợ</w:t>
      </w:r>
      <w:r>
        <w:rPr>
          <w:sz w:val="24"/>
        </w:rPr>
        <w:t>ng nư</w:t>
      </w:r>
      <w:r>
        <w:rPr>
          <w:sz w:val="24"/>
        </w:rPr>
        <w:t>ớ</w:t>
      </w:r>
      <w:r>
        <w:rPr>
          <w:sz w:val="24"/>
        </w:rPr>
        <w:t>c đư</w:t>
      </w:r>
      <w:r>
        <w:rPr>
          <w:sz w:val="24"/>
        </w:rPr>
        <w:t>ợ</w:t>
      </w:r>
      <w:r>
        <w:rPr>
          <w:sz w:val="24"/>
        </w:rPr>
        <w:t>c đưa vào két sau khi th</w:t>
      </w:r>
      <w:r>
        <w:rPr>
          <w:sz w:val="24"/>
        </w:rPr>
        <w:t>ự</w:t>
      </w:r>
      <w:r>
        <w:rPr>
          <w:sz w:val="24"/>
        </w:rPr>
        <w:t>c hi</w:t>
      </w:r>
      <w:r>
        <w:rPr>
          <w:sz w:val="24"/>
        </w:rPr>
        <w:t>ệ</w:t>
      </w:r>
      <w:r>
        <w:rPr>
          <w:sz w:val="24"/>
        </w:rPr>
        <w:t>n như (1) và (2) trên có th</w:t>
      </w:r>
      <w:r>
        <w:rPr>
          <w:sz w:val="24"/>
        </w:rPr>
        <w:t>ể</w:t>
      </w:r>
      <w:r>
        <w:rPr>
          <w:sz w:val="24"/>
        </w:rPr>
        <w:t xml:space="preserve"> đư</w:t>
      </w:r>
      <w:r>
        <w:rPr>
          <w:sz w:val="24"/>
        </w:rPr>
        <w:t>ợ</w:t>
      </w:r>
      <w:r>
        <w:rPr>
          <w:sz w:val="24"/>
        </w:rPr>
        <w:t>c x</w:t>
      </w:r>
      <w:r>
        <w:rPr>
          <w:sz w:val="24"/>
        </w:rPr>
        <w:t>ả</w:t>
      </w:r>
      <w:r>
        <w:rPr>
          <w:sz w:val="24"/>
        </w:rPr>
        <w:t xml:space="preserve"> ra bi</w:t>
      </w:r>
      <w:r>
        <w:rPr>
          <w:sz w:val="24"/>
        </w:rPr>
        <w:t>ể</w:t>
      </w:r>
      <w:r>
        <w:rPr>
          <w:sz w:val="24"/>
        </w:rPr>
        <w:t>n phù h</w:t>
      </w:r>
      <w:r>
        <w:rPr>
          <w:sz w:val="24"/>
        </w:rPr>
        <w:t>ợ</w:t>
      </w:r>
      <w:r>
        <w:rPr>
          <w:sz w:val="24"/>
        </w:rPr>
        <w:t>p v</w:t>
      </w:r>
      <w:r>
        <w:rPr>
          <w:sz w:val="24"/>
        </w:rPr>
        <w:t>ớ</w:t>
      </w:r>
      <w:r>
        <w:rPr>
          <w:sz w:val="24"/>
        </w:rPr>
        <w:t>i các tiêu chu</w:t>
      </w:r>
      <w:r>
        <w:rPr>
          <w:sz w:val="24"/>
        </w:rPr>
        <w:t>ẩ</w:t>
      </w:r>
      <w:r>
        <w:rPr>
          <w:sz w:val="24"/>
        </w:rPr>
        <w:t>n x</w:t>
      </w:r>
      <w:r>
        <w:rPr>
          <w:sz w:val="24"/>
        </w:rPr>
        <w:t>ả</w:t>
      </w:r>
      <w:r>
        <w:rPr>
          <w:sz w:val="24"/>
        </w:rPr>
        <w:t xml:space="preserve"> nêu </w:t>
      </w:r>
      <w:r>
        <w:rPr>
          <w:sz w:val="24"/>
        </w:rPr>
        <w:t>ở</w:t>
      </w:r>
      <w:r>
        <w:rPr>
          <w:sz w:val="24"/>
        </w:rPr>
        <w:t xml:space="preserve"> 1.1.2.</w:t>
      </w:r>
    </w:p>
    <w:p w14:paraId="2F161D2D" w14:textId="77777777" w:rsidR="00FC7CA5" w:rsidRDefault="003671C9">
      <w:pPr>
        <w:pStyle w:val="Heading6"/>
        <w:numPr>
          <w:ilvl w:val="2"/>
          <w:numId w:val="16"/>
        </w:numPr>
        <w:tabs>
          <w:tab w:val="left" w:pos="1618"/>
        </w:tabs>
        <w:spacing w:before="240"/>
        <w:ind w:left="1618" w:hanging="905"/>
        <w:jc w:val="both"/>
      </w:pPr>
      <w:r>
        <w:t>Ch</w:t>
      </w:r>
      <w:r>
        <w:t>ấ</w:t>
      </w:r>
      <w:r>
        <w:t>t</w:t>
      </w:r>
      <w:r>
        <w:rPr>
          <w:spacing w:val="-3"/>
        </w:rPr>
        <w:t xml:space="preserve"> </w:t>
      </w:r>
      <w:r>
        <w:t>l</w:t>
      </w:r>
      <w:r>
        <w:t>ỏ</w:t>
      </w:r>
      <w:r>
        <w:t>ng</w:t>
      </w:r>
      <w:r>
        <w:rPr>
          <w:spacing w:val="-2"/>
        </w:rPr>
        <w:t xml:space="preserve"> </w:t>
      </w:r>
      <w:r>
        <w:t>đ</w:t>
      </w:r>
      <w:r>
        <w:t>ộ</w:t>
      </w:r>
      <w:r>
        <w:t>c</w:t>
      </w:r>
      <w:r>
        <w:rPr>
          <w:spacing w:val="-2"/>
        </w:rPr>
        <w:t xml:space="preserve"> </w:t>
      </w:r>
      <w:r>
        <w:t>chưa</w:t>
      </w:r>
      <w:r>
        <w:rPr>
          <w:spacing w:val="-3"/>
        </w:rPr>
        <w:t xml:space="preserve"> </w:t>
      </w:r>
      <w:r>
        <w:t>đư</w:t>
      </w:r>
      <w:r>
        <w:t>ợ</w:t>
      </w:r>
      <w:r>
        <w:t>c</w:t>
      </w:r>
      <w:r>
        <w:rPr>
          <w:spacing w:val="-2"/>
        </w:rPr>
        <w:t xml:space="preserve"> </w:t>
      </w:r>
      <w:r>
        <w:t>phân</w:t>
      </w:r>
      <w:r>
        <w:rPr>
          <w:spacing w:val="-2"/>
        </w:rPr>
        <w:t xml:space="preserve"> </w:t>
      </w:r>
      <w:r>
        <w:rPr>
          <w:spacing w:val="-4"/>
        </w:rPr>
        <w:t>lo</w:t>
      </w:r>
      <w:r>
        <w:rPr>
          <w:spacing w:val="-4"/>
        </w:rPr>
        <w:t>ạ</w:t>
      </w:r>
      <w:r>
        <w:rPr>
          <w:spacing w:val="-4"/>
        </w:rPr>
        <w:t>i</w:t>
      </w:r>
    </w:p>
    <w:p w14:paraId="7E6A212F" w14:textId="77777777" w:rsidR="00FC7CA5" w:rsidRDefault="003671C9">
      <w:pPr>
        <w:pStyle w:val="BodyText"/>
        <w:spacing w:line="288" w:lineRule="auto"/>
        <w:ind w:left="1166" w:right="261"/>
      </w:pPr>
      <w:r>
        <w:t>C</w:t>
      </w:r>
      <w:r>
        <w:t>ấ</w:t>
      </w:r>
      <w:r>
        <w:t>m</w:t>
      </w:r>
      <w:r>
        <w:rPr>
          <w:spacing w:val="-5"/>
        </w:rPr>
        <w:t xml:space="preserve"> </w:t>
      </w:r>
      <w:r>
        <w:t>th</w:t>
      </w:r>
      <w:r>
        <w:t>ả</w:t>
      </w:r>
      <w:r>
        <w:t>i</w:t>
      </w:r>
      <w:r>
        <w:rPr>
          <w:spacing w:val="-7"/>
        </w:rPr>
        <w:t xml:space="preserve"> </w:t>
      </w:r>
      <w:r>
        <w:t>xu</w:t>
      </w:r>
      <w:r>
        <w:t>ố</w:t>
      </w:r>
      <w:r>
        <w:t>ng</w:t>
      </w:r>
      <w:r>
        <w:rPr>
          <w:spacing w:val="-6"/>
        </w:rPr>
        <w:t xml:space="preserve"> </w:t>
      </w:r>
      <w:r>
        <w:t>bi</w:t>
      </w:r>
      <w:r>
        <w:t>ể</w:t>
      </w:r>
      <w:r>
        <w:t>n</w:t>
      </w:r>
      <w:r>
        <w:rPr>
          <w:spacing w:val="-6"/>
        </w:rPr>
        <w:t xml:space="preserve"> </w:t>
      </w:r>
      <w:r>
        <w:t>các</w:t>
      </w:r>
      <w:r>
        <w:rPr>
          <w:spacing w:val="-7"/>
        </w:rPr>
        <w:t xml:space="preserve"> </w:t>
      </w:r>
      <w:r>
        <w:t>“ch</w:t>
      </w:r>
      <w:r>
        <w:t>ấ</w:t>
      </w:r>
      <w:r>
        <w:t>t</w:t>
      </w:r>
      <w:r>
        <w:rPr>
          <w:spacing w:val="-6"/>
        </w:rPr>
        <w:t xml:space="preserve"> </w:t>
      </w:r>
      <w:r>
        <w:t>l</w:t>
      </w:r>
      <w:r>
        <w:t>ỏ</w:t>
      </w:r>
      <w:r>
        <w:t>ng</w:t>
      </w:r>
      <w:r>
        <w:rPr>
          <w:spacing w:val="-8"/>
        </w:rPr>
        <w:t xml:space="preserve"> </w:t>
      </w:r>
      <w:r>
        <w:t>đ</w:t>
      </w:r>
      <w:r>
        <w:t>ộ</w:t>
      </w:r>
      <w:r>
        <w:t>c”</w:t>
      </w:r>
      <w:r>
        <w:rPr>
          <w:spacing w:val="-7"/>
        </w:rPr>
        <w:t xml:space="preserve"> </w:t>
      </w:r>
      <w:r>
        <w:t>và</w:t>
      </w:r>
      <w:r>
        <w:rPr>
          <w:spacing w:val="-6"/>
        </w:rPr>
        <w:t xml:space="preserve"> </w:t>
      </w:r>
      <w:r>
        <w:t>“ch</w:t>
      </w:r>
      <w:r>
        <w:t>ấ</w:t>
      </w:r>
      <w:r>
        <w:t>t</w:t>
      </w:r>
      <w:r>
        <w:rPr>
          <w:spacing w:val="-6"/>
        </w:rPr>
        <w:t xml:space="preserve"> </w:t>
      </w:r>
      <w:r>
        <w:t>l</w:t>
      </w:r>
      <w:r>
        <w:t>ỏ</w:t>
      </w:r>
      <w:r>
        <w:t>ng</w:t>
      </w:r>
      <w:r>
        <w:rPr>
          <w:spacing w:val="-6"/>
        </w:rPr>
        <w:t xml:space="preserve"> </w:t>
      </w:r>
      <w:r>
        <w:t>không</w:t>
      </w:r>
      <w:r>
        <w:rPr>
          <w:spacing w:val="-6"/>
        </w:rPr>
        <w:t xml:space="preserve"> </w:t>
      </w:r>
      <w:r>
        <w:t>ph</w:t>
      </w:r>
      <w:r>
        <w:t>ả</w:t>
      </w:r>
      <w:r>
        <w:t>i</w:t>
      </w:r>
      <w:r>
        <w:rPr>
          <w:spacing w:val="-7"/>
        </w:rPr>
        <w:t xml:space="preserve"> </w:t>
      </w:r>
      <w:r>
        <w:t>ch</w:t>
      </w:r>
      <w:r>
        <w:t>ấ</w:t>
      </w:r>
      <w:r>
        <w:t>t</w:t>
      </w:r>
      <w:r>
        <w:rPr>
          <w:spacing w:val="-6"/>
        </w:rPr>
        <w:t xml:space="preserve"> </w:t>
      </w:r>
      <w:r>
        <w:t>l</w:t>
      </w:r>
      <w:r>
        <w:t>ỏ</w:t>
      </w:r>
      <w:r>
        <w:t>ng</w:t>
      </w:r>
      <w:r>
        <w:rPr>
          <w:spacing w:val="-6"/>
        </w:rPr>
        <w:t xml:space="preserve"> </w:t>
      </w:r>
      <w:r>
        <w:t>đ</w:t>
      </w:r>
      <w:r>
        <w:t>ộ</w:t>
      </w:r>
      <w:r>
        <w:t>c”</w:t>
      </w:r>
      <w:r>
        <w:rPr>
          <w:spacing w:val="-7"/>
        </w:rPr>
        <w:t xml:space="preserve"> </w:t>
      </w:r>
      <w:r>
        <w:t>đư</w:t>
      </w:r>
      <w:r>
        <w:t>ợ</w:t>
      </w:r>
      <w:r>
        <w:t>c</w:t>
      </w:r>
      <w:r>
        <w:rPr>
          <w:spacing w:val="-7"/>
        </w:rPr>
        <w:t xml:space="preserve"> </w:t>
      </w:r>
      <w:r>
        <w:t>quy đ</w:t>
      </w:r>
      <w:r>
        <w:t>ị</w:t>
      </w:r>
      <w:r>
        <w:t xml:space="preserve">nh </w:t>
      </w:r>
      <w:r>
        <w:t>ở</w:t>
      </w:r>
      <w:r>
        <w:t xml:space="preserve"> 1.4.</w:t>
      </w:r>
    </w:p>
    <w:p w14:paraId="4888001C" w14:textId="77777777" w:rsidR="00FC7CA5" w:rsidRDefault="003671C9">
      <w:pPr>
        <w:pStyle w:val="Heading6"/>
        <w:numPr>
          <w:ilvl w:val="1"/>
          <w:numId w:val="16"/>
        </w:numPr>
        <w:tabs>
          <w:tab w:val="left" w:pos="1618"/>
        </w:tabs>
        <w:spacing w:before="241"/>
        <w:ind w:left="1618" w:hanging="905"/>
        <w:jc w:val="both"/>
      </w:pPr>
      <w:bookmarkStart w:id="20" w:name="_TOC_250001"/>
      <w:r>
        <w:t>Th</w:t>
      </w:r>
      <w:r>
        <w:t>ả</w:t>
      </w:r>
      <w:r>
        <w:t>i</w:t>
      </w:r>
      <w:r>
        <w:rPr>
          <w:spacing w:val="-4"/>
        </w:rPr>
        <w:t xml:space="preserve"> </w:t>
      </w:r>
      <w:r>
        <w:t>ch</w:t>
      </w:r>
      <w:r>
        <w:t>ấ</w:t>
      </w:r>
      <w:r>
        <w:t>t</w:t>
      </w:r>
      <w:r>
        <w:rPr>
          <w:spacing w:val="-1"/>
        </w:rPr>
        <w:t xml:space="preserve"> </w:t>
      </w:r>
      <w:r>
        <w:t>l</w:t>
      </w:r>
      <w:r>
        <w:t>ỏ</w:t>
      </w:r>
      <w:r>
        <w:t>ng</w:t>
      </w:r>
      <w:r>
        <w:rPr>
          <w:spacing w:val="-2"/>
        </w:rPr>
        <w:t xml:space="preserve"> </w:t>
      </w:r>
      <w:r>
        <w:t>đ</w:t>
      </w:r>
      <w:r>
        <w:t>ộ</w:t>
      </w:r>
      <w:r>
        <w:t>c</w:t>
      </w:r>
      <w:r>
        <w:rPr>
          <w:spacing w:val="-1"/>
        </w:rPr>
        <w:t xml:space="preserve"> </w:t>
      </w:r>
      <w:r>
        <w:t>trong</w:t>
      </w:r>
      <w:r>
        <w:rPr>
          <w:spacing w:val="-1"/>
        </w:rPr>
        <w:t xml:space="preserve"> </w:t>
      </w:r>
      <w:r>
        <w:t>vùng bi</w:t>
      </w:r>
      <w:r>
        <w:t>ể</w:t>
      </w:r>
      <w:r>
        <w:t>n Nam</w:t>
      </w:r>
      <w:r>
        <w:rPr>
          <w:spacing w:val="-3"/>
        </w:rPr>
        <w:t xml:space="preserve"> </w:t>
      </w:r>
      <w:bookmarkEnd w:id="20"/>
      <w:r>
        <w:rPr>
          <w:spacing w:val="-5"/>
        </w:rPr>
        <w:t>c</w:t>
      </w:r>
      <w:r>
        <w:rPr>
          <w:spacing w:val="-5"/>
        </w:rPr>
        <w:t>ự</w:t>
      </w:r>
      <w:r>
        <w:rPr>
          <w:spacing w:val="-5"/>
        </w:rPr>
        <w:t>c</w:t>
      </w:r>
    </w:p>
    <w:p w14:paraId="24790BB7" w14:textId="77777777" w:rsidR="00FC7CA5" w:rsidRDefault="003671C9">
      <w:pPr>
        <w:pStyle w:val="BodyText"/>
        <w:spacing w:line="283" w:lineRule="auto"/>
        <w:ind w:left="1166" w:right="251"/>
      </w:pPr>
      <w:r>
        <w:t>C</w:t>
      </w:r>
      <w:r>
        <w:t>ấ</w:t>
      </w:r>
      <w:r>
        <w:t>m th</w:t>
      </w:r>
      <w:r>
        <w:t>ả</w:t>
      </w:r>
      <w:r>
        <w:t>i xu</w:t>
      </w:r>
      <w:r>
        <w:t>ố</w:t>
      </w:r>
      <w:r>
        <w:t>ng bi</w:t>
      </w:r>
      <w:r>
        <w:t>ể</w:t>
      </w:r>
      <w:r>
        <w:t>n các ch</w:t>
      </w:r>
      <w:r>
        <w:t>ấ</w:t>
      </w:r>
      <w:r>
        <w:t>t l</w:t>
      </w:r>
      <w:r>
        <w:t>ỏ</w:t>
      </w:r>
      <w:r>
        <w:t>ng đ</w:t>
      </w:r>
      <w:r>
        <w:t>ộ</w:t>
      </w:r>
      <w:r>
        <w:t>c ho</w:t>
      </w:r>
      <w:r>
        <w:t>ặ</w:t>
      </w:r>
      <w:r>
        <w:t>c h</w:t>
      </w:r>
      <w:r>
        <w:t>ỗ</w:t>
      </w:r>
      <w:r>
        <w:t>n h</w:t>
      </w:r>
      <w:r>
        <w:t>ợ</w:t>
      </w:r>
      <w:r>
        <w:t>p c</w:t>
      </w:r>
      <w:r>
        <w:t>ủ</w:t>
      </w:r>
      <w:r>
        <w:t>a chúng xu</w:t>
      </w:r>
      <w:r>
        <w:t>ố</w:t>
      </w:r>
      <w:r>
        <w:t>ng vùng bi</w:t>
      </w:r>
      <w:r>
        <w:t>ể</w:t>
      </w:r>
      <w:r>
        <w:t>n Nam c</w:t>
      </w:r>
      <w:r>
        <w:t>ự</w:t>
      </w:r>
      <w:r>
        <w:t>c. “Vùng bi</w:t>
      </w:r>
      <w:r>
        <w:t>ể</w:t>
      </w:r>
      <w:r>
        <w:t>n Nam c</w:t>
      </w:r>
      <w:r>
        <w:t>ự</w:t>
      </w:r>
      <w:r>
        <w:t>c” là khu v</w:t>
      </w:r>
      <w:r>
        <w:t>ự</w:t>
      </w:r>
      <w:r>
        <w:t>c bi</w:t>
      </w:r>
      <w:r>
        <w:t>ể</w:t>
      </w:r>
      <w:r>
        <w:t>n phía nam vĩ tuy</w:t>
      </w:r>
      <w:r>
        <w:t>ế</w:t>
      </w:r>
      <w:r>
        <w:t>n 60</w:t>
      </w:r>
      <w:r>
        <w:rPr>
          <w:position w:val="8"/>
          <w:sz w:val="16"/>
        </w:rPr>
        <w:t>o</w:t>
      </w:r>
      <w:r>
        <w:rPr>
          <w:spacing w:val="32"/>
          <w:position w:val="8"/>
          <w:sz w:val="16"/>
        </w:rPr>
        <w:t xml:space="preserve"> </w:t>
      </w:r>
      <w:r>
        <w:t>Nam.</w:t>
      </w:r>
    </w:p>
    <w:p w14:paraId="52C32147" w14:textId="77777777" w:rsidR="00FC7CA5" w:rsidRDefault="003671C9">
      <w:pPr>
        <w:pStyle w:val="Heading6"/>
        <w:numPr>
          <w:ilvl w:val="1"/>
          <w:numId w:val="16"/>
        </w:numPr>
        <w:tabs>
          <w:tab w:val="left" w:pos="1618"/>
        </w:tabs>
        <w:spacing w:before="246"/>
        <w:ind w:left="1618" w:hanging="905"/>
        <w:jc w:val="both"/>
      </w:pPr>
      <w:bookmarkStart w:id="21" w:name="_TOC_250000"/>
      <w:r>
        <w:t>Ch</w:t>
      </w:r>
      <w:r>
        <w:t>ấ</w:t>
      </w:r>
      <w:r>
        <w:t>t</w:t>
      </w:r>
      <w:r>
        <w:rPr>
          <w:spacing w:val="-1"/>
        </w:rPr>
        <w:t xml:space="preserve"> </w:t>
      </w:r>
      <w:r>
        <w:t>l</w:t>
      </w:r>
      <w:r>
        <w:t>ỏ</w:t>
      </w:r>
      <w:r>
        <w:t>ng</w:t>
      </w:r>
      <w:r>
        <w:rPr>
          <w:spacing w:val="-1"/>
        </w:rPr>
        <w:t xml:space="preserve"> </w:t>
      </w:r>
      <w:r>
        <w:t>không</w:t>
      </w:r>
      <w:r>
        <w:rPr>
          <w:spacing w:val="-2"/>
        </w:rPr>
        <w:t xml:space="preserve"> </w:t>
      </w:r>
      <w:r>
        <w:t>ph</w:t>
      </w:r>
      <w:r>
        <w:t>ả</w:t>
      </w:r>
      <w:r>
        <w:t>i</w:t>
      </w:r>
      <w:r>
        <w:rPr>
          <w:spacing w:val="-2"/>
        </w:rPr>
        <w:t xml:space="preserve"> </w:t>
      </w:r>
      <w:r>
        <w:t>là</w:t>
      </w:r>
      <w:r>
        <w:rPr>
          <w:spacing w:val="-1"/>
        </w:rPr>
        <w:t xml:space="preserve"> </w:t>
      </w:r>
      <w:r>
        <w:t>ch</w:t>
      </w:r>
      <w:r>
        <w:t>ấ</w:t>
      </w:r>
      <w:r>
        <w:t>t</w:t>
      </w:r>
      <w:r>
        <w:rPr>
          <w:spacing w:val="-1"/>
        </w:rPr>
        <w:t xml:space="preserve"> </w:t>
      </w:r>
      <w:r>
        <w:t>l</w:t>
      </w:r>
      <w:r>
        <w:t>ỏ</w:t>
      </w:r>
      <w:r>
        <w:t xml:space="preserve">ng </w:t>
      </w:r>
      <w:bookmarkEnd w:id="21"/>
      <w:r>
        <w:rPr>
          <w:spacing w:val="-5"/>
        </w:rPr>
        <w:t>đ</w:t>
      </w:r>
      <w:r>
        <w:rPr>
          <w:spacing w:val="-5"/>
        </w:rPr>
        <w:t>ộ</w:t>
      </w:r>
      <w:r>
        <w:rPr>
          <w:spacing w:val="-5"/>
        </w:rPr>
        <w:t>c</w:t>
      </w:r>
    </w:p>
    <w:p w14:paraId="22E08AAB" w14:textId="77777777" w:rsidR="00FC7CA5" w:rsidRDefault="003671C9">
      <w:pPr>
        <w:pStyle w:val="BodyText"/>
        <w:spacing w:line="288" w:lineRule="auto"/>
        <w:ind w:left="1166" w:right="252"/>
      </w:pPr>
      <w:r>
        <w:t>Th</w:t>
      </w:r>
      <w:r>
        <w:t>ả</w:t>
      </w:r>
      <w:r>
        <w:t>i</w:t>
      </w:r>
      <w:r>
        <w:rPr>
          <w:spacing w:val="-2"/>
        </w:rPr>
        <w:t xml:space="preserve"> </w:t>
      </w:r>
      <w:r>
        <w:t>xu</w:t>
      </w:r>
      <w:r>
        <w:t>ố</w:t>
      </w:r>
      <w:r>
        <w:t>ng</w:t>
      </w:r>
      <w:r>
        <w:rPr>
          <w:spacing w:val="-4"/>
        </w:rPr>
        <w:t xml:space="preserve"> </w:t>
      </w:r>
      <w:r>
        <w:t>bi</w:t>
      </w:r>
      <w:r>
        <w:t>ể</w:t>
      </w:r>
      <w:r>
        <w:t>n</w:t>
      </w:r>
      <w:r>
        <w:rPr>
          <w:spacing w:val="-3"/>
        </w:rPr>
        <w:t xml:space="preserve"> </w:t>
      </w:r>
      <w:r>
        <w:t>các</w:t>
      </w:r>
      <w:r>
        <w:rPr>
          <w:spacing w:val="-5"/>
        </w:rPr>
        <w:t xml:space="preserve"> </w:t>
      </w:r>
      <w:r>
        <w:t>ch</w:t>
      </w:r>
      <w:r>
        <w:t>ấ</w:t>
      </w:r>
      <w:r>
        <w:t>t</w:t>
      </w:r>
      <w:r>
        <w:rPr>
          <w:spacing w:val="-4"/>
        </w:rPr>
        <w:t xml:space="preserve"> </w:t>
      </w:r>
      <w:r>
        <w:t>đư</w:t>
      </w:r>
      <w:r>
        <w:t>ợ</w:t>
      </w:r>
      <w:r>
        <w:t>c</w:t>
      </w:r>
      <w:r>
        <w:rPr>
          <w:spacing w:val="-5"/>
        </w:rPr>
        <w:t xml:space="preserve"> </w:t>
      </w:r>
      <w:r>
        <w:t>coi</w:t>
      </w:r>
      <w:r>
        <w:rPr>
          <w:spacing w:val="-5"/>
        </w:rPr>
        <w:t xml:space="preserve"> </w:t>
      </w:r>
      <w:r>
        <w:t>là</w:t>
      </w:r>
      <w:r>
        <w:rPr>
          <w:spacing w:val="-4"/>
        </w:rPr>
        <w:t xml:space="preserve"> </w:t>
      </w:r>
      <w:r>
        <w:t>không</w:t>
      </w:r>
      <w:r>
        <w:rPr>
          <w:spacing w:val="-6"/>
        </w:rPr>
        <w:t xml:space="preserve"> </w:t>
      </w:r>
      <w:r>
        <w:t>có</w:t>
      </w:r>
      <w:r>
        <w:rPr>
          <w:spacing w:val="-2"/>
        </w:rPr>
        <w:t xml:space="preserve"> </w:t>
      </w:r>
      <w:r>
        <w:t>h</w:t>
      </w:r>
      <w:r>
        <w:t>ạ</w:t>
      </w:r>
      <w:r>
        <w:t>i</w:t>
      </w:r>
      <w:r>
        <w:rPr>
          <w:spacing w:val="-5"/>
        </w:rPr>
        <w:t xml:space="preserve"> </w:t>
      </w:r>
      <w:r>
        <w:t>đ</w:t>
      </w:r>
      <w:r>
        <w:t>ố</w:t>
      </w:r>
      <w:r>
        <w:t>i</w:t>
      </w:r>
      <w:r>
        <w:rPr>
          <w:spacing w:val="-2"/>
        </w:rPr>
        <w:t xml:space="preserve"> </w:t>
      </w:r>
      <w:r>
        <w:t>v</w:t>
      </w:r>
      <w:r>
        <w:t>ớ</w:t>
      </w:r>
      <w:r>
        <w:t>i</w:t>
      </w:r>
      <w:r>
        <w:rPr>
          <w:spacing w:val="-2"/>
        </w:rPr>
        <w:t xml:space="preserve"> </w:t>
      </w:r>
      <w:r>
        <w:t>s</w:t>
      </w:r>
      <w:r>
        <w:t>ứ</w:t>
      </w:r>
      <w:r>
        <w:t>c kh</w:t>
      </w:r>
      <w:r>
        <w:t>ỏ</w:t>
      </w:r>
      <w:r>
        <w:t>e</w:t>
      </w:r>
      <w:r>
        <w:rPr>
          <w:spacing w:val="-2"/>
        </w:rPr>
        <w:t xml:space="preserve"> </w:t>
      </w:r>
      <w:r>
        <w:t>con</w:t>
      </w:r>
      <w:r>
        <w:rPr>
          <w:spacing w:val="-4"/>
        </w:rPr>
        <w:t xml:space="preserve"> </w:t>
      </w:r>
      <w:r>
        <w:t>ngư</w:t>
      </w:r>
      <w:r>
        <w:t>ờ</w:t>
      </w:r>
      <w:r>
        <w:t>i,</w:t>
      </w:r>
      <w:r>
        <w:rPr>
          <w:spacing w:val="-2"/>
        </w:rPr>
        <w:t xml:space="preserve"> </w:t>
      </w:r>
      <w:r>
        <w:t>tài</w:t>
      </w:r>
      <w:r>
        <w:rPr>
          <w:spacing w:val="-5"/>
        </w:rPr>
        <w:t xml:space="preserve"> </w:t>
      </w:r>
      <w:r>
        <w:t>nguyên sinh v</w:t>
      </w:r>
      <w:r>
        <w:t>ậ</w:t>
      </w:r>
      <w:r>
        <w:t>t bi</w:t>
      </w:r>
      <w:r>
        <w:t>ể</w:t>
      </w:r>
      <w:r>
        <w:t>n và tính s</w:t>
      </w:r>
      <w:r>
        <w:t>ử</w:t>
      </w:r>
      <w:r>
        <w:t xml:space="preserve"> d</w:t>
      </w:r>
      <w:r>
        <w:t>ụ</w:t>
      </w:r>
      <w:r>
        <w:t>ng h</w:t>
      </w:r>
      <w:r>
        <w:t>ợ</w:t>
      </w:r>
      <w:r>
        <w:t>p pháp khác c</w:t>
      </w:r>
      <w:r>
        <w:t>ủ</w:t>
      </w:r>
      <w:r>
        <w:t>a bi</w:t>
      </w:r>
      <w:r>
        <w:t>ể</w:t>
      </w:r>
      <w:r>
        <w:t>n không ph</w:t>
      </w:r>
      <w:r>
        <w:t>ả</w:t>
      </w:r>
      <w:r>
        <w:t>i là đ</w:t>
      </w:r>
      <w:r>
        <w:t>ố</w:t>
      </w:r>
      <w:r>
        <w:t>i tư</w:t>
      </w:r>
      <w:r>
        <w:t>ợ</w:t>
      </w:r>
      <w:r>
        <w:t>ng ki</w:t>
      </w:r>
      <w:r>
        <w:t>ể</w:t>
      </w:r>
      <w:r>
        <w:t>m soát theo Quy chu</w:t>
      </w:r>
      <w:r>
        <w:t>ẩ</w:t>
      </w:r>
      <w:r>
        <w:t>n này.</w:t>
      </w:r>
      <w:r>
        <w:rPr>
          <w:spacing w:val="-2"/>
        </w:rPr>
        <w:t xml:space="preserve"> </w:t>
      </w:r>
      <w:r>
        <w:t>Nh</w:t>
      </w:r>
      <w:r>
        <w:t>ữ</w:t>
      </w:r>
      <w:r>
        <w:t>ng ch</w:t>
      </w:r>
      <w:r>
        <w:t>ấ</w:t>
      </w:r>
      <w:r>
        <w:t>t này đư</w:t>
      </w:r>
      <w:r>
        <w:t>ợ</w:t>
      </w:r>
      <w:r>
        <w:t>c</w:t>
      </w:r>
      <w:r>
        <w:rPr>
          <w:spacing w:val="-2"/>
        </w:rPr>
        <w:t xml:space="preserve"> </w:t>
      </w:r>
      <w:r>
        <w:t>nêu trong B</w:t>
      </w:r>
      <w:r>
        <w:t>ả</w:t>
      </w:r>
      <w:r>
        <w:t>ng 8E/17.1 và B</w:t>
      </w:r>
      <w:r>
        <w:t>ả</w:t>
      </w:r>
      <w:r>
        <w:t>ng 8E/18.1 c</w:t>
      </w:r>
      <w:r>
        <w:t>ủ</w:t>
      </w:r>
      <w:r>
        <w:t>a Ph</w:t>
      </w:r>
      <w:r>
        <w:t>ầ</w:t>
      </w:r>
      <w:r>
        <w:t>n</w:t>
      </w:r>
      <w:r>
        <w:rPr>
          <w:spacing w:val="-8"/>
        </w:rPr>
        <w:t xml:space="preserve"> </w:t>
      </w:r>
      <w:r>
        <w:t>8E</w:t>
      </w:r>
      <w:r>
        <w:rPr>
          <w:spacing w:val="-6"/>
        </w:rPr>
        <w:t xml:space="preserve"> </w:t>
      </w:r>
      <w:r>
        <w:t>M</w:t>
      </w:r>
      <w:r>
        <w:t>ụ</w:t>
      </w:r>
      <w:r>
        <w:t>c</w:t>
      </w:r>
      <w:r>
        <w:rPr>
          <w:spacing w:val="-7"/>
        </w:rPr>
        <w:t xml:space="preserve"> </w:t>
      </w:r>
      <w:r>
        <w:t>II</w:t>
      </w:r>
      <w:r>
        <w:rPr>
          <w:spacing w:val="-6"/>
        </w:rPr>
        <w:t xml:space="preserve"> </w:t>
      </w:r>
      <w:r>
        <w:t>c</w:t>
      </w:r>
      <w:r>
        <w:t>ủ</w:t>
      </w:r>
      <w:r>
        <w:t>a</w:t>
      </w:r>
      <w:r>
        <w:rPr>
          <w:spacing w:val="-3"/>
        </w:rPr>
        <w:t xml:space="preserve"> </w:t>
      </w:r>
      <w:r>
        <w:t>Quy</w:t>
      </w:r>
      <w:r>
        <w:rPr>
          <w:spacing w:val="-7"/>
        </w:rPr>
        <w:t xml:space="preserve"> </w:t>
      </w:r>
      <w:r>
        <w:t>chu</w:t>
      </w:r>
      <w:r>
        <w:t>ẩ</w:t>
      </w:r>
      <w:r>
        <w:t>n</w:t>
      </w:r>
      <w:r>
        <w:rPr>
          <w:spacing w:val="-6"/>
        </w:rPr>
        <w:t xml:space="preserve"> </w:t>
      </w:r>
      <w:r>
        <w:t>k</w:t>
      </w:r>
      <w:r>
        <w:t>ỹ</w:t>
      </w:r>
      <w:r>
        <w:rPr>
          <w:spacing w:val="-7"/>
        </w:rPr>
        <w:t xml:space="preserve"> </w:t>
      </w:r>
      <w:r>
        <w:t>thu</w:t>
      </w:r>
      <w:r>
        <w:t>ậ</w:t>
      </w:r>
      <w:r>
        <w:t>t</w:t>
      </w:r>
      <w:r>
        <w:rPr>
          <w:spacing w:val="-6"/>
        </w:rPr>
        <w:t xml:space="preserve"> </w:t>
      </w:r>
      <w:r>
        <w:t>qu</w:t>
      </w:r>
      <w:r>
        <w:t>ố</w:t>
      </w:r>
      <w:r>
        <w:t>c</w:t>
      </w:r>
      <w:r>
        <w:rPr>
          <w:spacing w:val="-9"/>
        </w:rPr>
        <w:t xml:space="preserve"> </w:t>
      </w:r>
      <w:r>
        <w:t>gia</w:t>
      </w:r>
      <w:r>
        <w:rPr>
          <w:spacing w:val="-6"/>
        </w:rPr>
        <w:t xml:space="preserve"> </w:t>
      </w:r>
      <w:r>
        <w:t>v</w:t>
      </w:r>
      <w:r>
        <w:t>ề</w:t>
      </w:r>
      <w:r>
        <w:rPr>
          <w:spacing w:val="-6"/>
        </w:rPr>
        <w:t xml:space="preserve"> </w:t>
      </w:r>
      <w:r>
        <w:t>phân</w:t>
      </w:r>
      <w:r>
        <w:rPr>
          <w:spacing w:val="-6"/>
        </w:rPr>
        <w:t xml:space="preserve"> </w:t>
      </w:r>
      <w:r>
        <w:t>c</w:t>
      </w:r>
      <w:r>
        <w:t>ấ</w:t>
      </w:r>
      <w:r>
        <w:t>p</w:t>
      </w:r>
      <w:r>
        <w:rPr>
          <w:spacing w:val="-2"/>
        </w:rPr>
        <w:t xml:space="preserve"> </w:t>
      </w:r>
      <w:r>
        <w:t>và</w:t>
      </w:r>
      <w:r>
        <w:rPr>
          <w:spacing w:val="-6"/>
        </w:rPr>
        <w:t xml:space="preserve"> </w:t>
      </w:r>
      <w:r>
        <w:t>đóng</w:t>
      </w:r>
      <w:r>
        <w:rPr>
          <w:spacing w:val="-6"/>
        </w:rPr>
        <w:t xml:space="preserve"> </w:t>
      </w:r>
      <w:r>
        <w:t>tàu</w:t>
      </w:r>
      <w:r>
        <w:rPr>
          <w:spacing w:val="-6"/>
        </w:rPr>
        <w:t xml:space="preserve"> </w:t>
      </w:r>
      <w:r>
        <w:t>bi</w:t>
      </w:r>
      <w:r>
        <w:t>ể</w:t>
      </w:r>
      <w:r>
        <w:t>n</w:t>
      </w:r>
      <w:r>
        <w:rPr>
          <w:spacing w:val="-6"/>
        </w:rPr>
        <w:t xml:space="preserve"> </w:t>
      </w:r>
      <w:r>
        <w:t>v</w:t>
      </w:r>
      <w:r>
        <w:t>ỏ</w:t>
      </w:r>
      <w:r>
        <w:rPr>
          <w:spacing w:val="-6"/>
        </w:rPr>
        <w:t xml:space="preserve"> </w:t>
      </w:r>
      <w:r>
        <w:t>thép,</w:t>
      </w:r>
      <w:r>
        <w:rPr>
          <w:spacing w:val="-6"/>
        </w:rPr>
        <w:t xml:space="preserve"> </w:t>
      </w:r>
      <w:r>
        <w:t>có ch</w:t>
      </w:r>
      <w:r>
        <w:t>ữ</w:t>
      </w:r>
      <w:r>
        <w:t xml:space="preserve"> “OS” </w:t>
      </w:r>
      <w:r>
        <w:t>ở</w:t>
      </w:r>
      <w:r>
        <w:t xml:space="preserve"> c</w:t>
      </w:r>
      <w:r>
        <w:t>ộ</w:t>
      </w:r>
      <w:r>
        <w:t>t ‘C’ c</w:t>
      </w:r>
      <w:r>
        <w:t>ủ</w:t>
      </w:r>
      <w:r>
        <w:t>a t</w:t>
      </w:r>
      <w:r>
        <w:t>ừ</w:t>
      </w:r>
      <w:r>
        <w:t>ng b</w:t>
      </w:r>
      <w:r>
        <w:t>ả</w:t>
      </w:r>
      <w:r>
        <w:t>ng./.</w:t>
      </w:r>
    </w:p>
    <w:sectPr w:rsidR="00FC7CA5">
      <w:pgSz w:w="11910" w:h="16850"/>
      <w:pgMar w:top="780" w:right="480" w:bottom="940" w:left="420" w:header="0" w:footer="7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C7BD11" w14:textId="77777777" w:rsidR="003671C9" w:rsidRDefault="003671C9">
      <w:r>
        <w:separator/>
      </w:r>
    </w:p>
  </w:endnote>
  <w:endnote w:type="continuationSeparator" w:id="0">
    <w:p w14:paraId="4990BBDF" w14:textId="77777777" w:rsidR="003671C9" w:rsidRDefault="00367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rlito">
    <w:altName w:val="Calibri"/>
    <w:charset w:val="00"/>
    <w:family w:val="swiss"/>
    <w:pitch w:val="variable"/>
  </w:font>
  <w:font w:name="Trebuchet MS">
    <w:altName w:val="Trebuchet MS"/>
    <w:panose1 w:val="020B0603020202020204"/>
    <w:charset w:val="00"/>
    <w:family w:val="swiss"/>
    <w:pitch w:val="variable"/>
    <w:sig w:usb0="00000687" w:usb1="00000000" w:usb2="00000000" w:usb3="00000000" w:csb0="0000009F" w:csb1="00000000"/>
  </w:font>
  <w:font w:name="Noto Sans Math">
    <w:altName w:val="Noto Sans Math"/>
    <w:charset w:val="00"/>
    <w:family w:val="swiss"/>
    <w:pitch w:val="variable"/>
    <w:sig w:usb0="800000C3" w:usb1="020064EC" w:usb2="02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5980A" w14:textId="77777777" w:rsidR="00FC7CA5" w:rsidRDefault="003671C9">
    <w:pPr>
      <w:pStyle w:val="BodyText"/>
      <w:spacing w:before="0" w:line="14" w:lineRule="auto"/>
      <w:jc w:val="left"/>
      <w:rPr>
        <w:sz w:val="20"/>
      </w:rPr>
    </w:pPr>
    <w:r>
      <w:rPr>
        <w:noProof/>
      </w:rPr>
      <mc:AlternateContent>
        <mc:Choice Requires="wps">
          <w:drawing>
            <wp:anchor distT="0" distB="0" distL="0" distR="0" simplePos="0" relativeHeight="481873920" behindDoc="1" locked="0" layoutInCell="1" allowOverlap="1" wp14:anchorId="5B5EFBFB" wp14:editId="65F5B24F">
              <wp:simplePos x="0" y="0"/>
              <wp:positionH relativeFrom="page">
                <wp:posOffset>3740784</wp:posOffset>
              </wp:positionH>
              <wp:positionV relativeFrom="page">
                <wp:posOffset>10079948</wp:posOffset>
              </wp:positionV>
              <wp:extent cx="345440" cy="19621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0934CBAF" w14:textId="77777777" w:rsidR="00FC7CA5" w:rsidRDefault="003671C9">
                          <w:pPr>
                            <w:pStyle w:val="BodyText"/>
                            <w:spacing w:before="12"/>
                            <w:ind w:left="60"/>
                            <w:jc w:val="left"/>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type w14:anchorId="5B5EFBFB" id="_x0000_t202" coordsize="21600,21600" o:spt="202" path="m,l,21600r21600,l21600,xe">
              <v:stroke joinstyle="miter"/>
              <v:path gradientshapeok="t" o:connecttype="rect"/>
            </v:shapetype>
            <v:shape id="Textbox 2" o:spid="_x0000_s1236" type="#_x0000_t202" style="position:absolute;margin-left:294.55pt;margin-top:793.7pt;width:27.2pt;height:15.45pt;z-index:-2144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" filled="f" stroked="f">
              <v:textbox inset="0,0,0,0">
                <w:txbxContent>
                  <w:p w14:paraId="0934CBAF" w14:textId="77777777" w:rsidR="00FC7CA5" w:rsidRDefault="003671C9">
                    <w:pPr>
                      <w:pStyle w:val="BodyText"/>
                      <w:spacing w:before="12"/>
                      <w:ind w:left="60"/>
                      <w:jc w:val="left"/>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87135C" w14:textId="77777777" w:rsidR="003671C9" w:rsidRDefault="003671C9">
      <w:r>
        <w:separator/>
      </w:r>
    </w:p>
  </w:footnote>
  <w:footnote w:type="continuationSeparator" w:id="0">
    <w:p w14:paraId="412E8185" w14:textId="77777777" w:rsidR="003671C9" w:rsidRDefault="003671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81CA7"/>
    <w:multiLevelType w:val="hybridMultilevel"/>
    <w:tmpl w:val="ECA4161C"/>
    <w:lvl w:ilvl="0" w:tplc="A2C04FD2">
      <w:start w:val="1"/>
      <w:numFmt w:val="decimal"/>
      <w:lvlText w:val="%1"/>
      <w:lvlJc w:val="left"/>
      <w:pPr>
        <w:ind w:left="1140" w:hanging="428"/>
        <w:jc w:val="left"/>
      </w:pPr>
      <w:rPr>
        <w:rFonts w:ascii="Arial" w:eastAsia="Arial" w:hAnsi="Arial" w:cs="Arial" w:hint="default"/>
        <w:b/>
        <w:bCs/>
        <w:i w:val="0"/>
        <w:iCs w:val="0"/>
        <w:spacing w:val="0"/>
        <w:w w:val="99"/>
        <w:sz w:val="24"/>
        <w:szCs w:val="24"/>
        <w:lang w:val="vi" w:eastAsia="en-US" w:bidi="ar-SA"/>
      </w:rPr>
    </w:lvl>
    <w:lvl w:ilvl="1" w:tplc="83189EA6">
      <w:numFmt w:val="bullet"/>
      <w:lvlText w:val="•"/>
      <w:lvlJc w:val="left"/>
      <w:pPr>
        <w:ind w:left="2126" w:hanging="428"/>
      </w:pPr>
      <w:rPr>
        <w:rFonts w:hint="default"/>
        <w:lang w:val="vi" w:eastAsia="en-US" w:bidi="ar-SA"/>
      </w:rPr>
    </w:lvl>
    <w:lvl w:ilvl="2" w:tplc="AD8C7C74">
      <w:numFmt w:val="bullet"/>
      <w:lvlText w:val="•"/>
      <w:lvlJc w:val="left"/>
      <w:pPr>
        <w:ind w:left="3113" w:hanging="428"/>
      </w:pPr>
      <w:rPr>
        <w:rFonts w:hint="default"/>
        <w:lang w:val="vi" w:eastAsia="en-US" w:bidi="ar-SA"/>
      </w:rPr>
    </w:lvl>
    <w:lvl w:ilvl="3" w:tplc="CCA674F4">
      <w:numFmt w:val="bullet"/>
      <w:lvlText w:val="•"/>
      <w:lvlJc w:val="left"/>
      <w:pPr>
        <w:ind w:left="4099" w:hanging="428"/>
      </w:pPr>
      <w:rPr>
        <w:rFonts w:hint="default"/>
        <w:lang w:val="vi" w:eastAsia="en-US" w:bidi="ar-SA"/>
      </w:rPr>
    </w:lvl>
    <w:lvl w:ilvl="4" w:tplc="38D6FC20">
      <w:numFmt w:val="bullet"/>
      <w:lvlText w:val="•"/>
      <w:lvlJc w:val="left"/>
      <w:pPr>
        <w:ind w:left="5086" w:hanging="428"/>
      </w:pPr>
      <w:rPr>
        <w:rFonts w:hint="default"/>
        <w:lang w:val="vi" w:eastAsia="en-US" w:bidi="ar-SA"/>
      </w:rPr>
    </w:lvl>
    <w:lvl w:ilvl="5" w:tplc="D97E65D6">
      <w:numFmt w:val="bullet"/>
      <w:lvlText w:val="•"/>
      <w:lvlJc w:val="left"/>
      <w:pPr>
        <w:ind w:left="6073" w:hanging="428"/>
      </w:pPr>
      <w:rPr>
        <w:rFonts w:hint="default"/>
        <w:lang w:val="vi" w:eastAsia="en-US" w:bidi="ar-SA"/>
      </w:rPr>
    </w:lvl>
    <w:lvl w:ilvl="6" w:tplc="1A8E3DE2">
      <w:numFmt w:val="bullet"/>
      <w:lvlText w:val="•"/>
      <w:lvlJc w:val="left"/>
      <w:pPr>
        <w:ind w:left="7059" w:hanging="428"/>
      </w:pPr>
      <w:rPr>
        <w:rFonts w:hint="default"/>
        <w:lang w:val="vi" w:eastAsia="en-US" w:bidi="ar-SA"/>
      </w:rPr>
    </w:lvl>
    <w:lvl w:ilvl="7" w:tplc="5E7E9DE8">
      <w:numFmt w:val="bullet"/>
      <w:lvlText w:val="•"/>
      <w:lvlJc w:val="left"/>
      <w:pPr>
        <w:ind w:left="8046" w:hanging="428"/>
      </w:pPr>
      <w:rPr>
        <w:rFonts w:hint="default"/>
        <w:lang w:val="vi" w:eastAsia="en-US" w:bidi="ar-SA"/>
      </w:rPr>
    </w:lvl>
    <w:lvl w:ilvl="8" w:tplc="4F107D04">
      <w:numFmt w:val="bullet"/>
      <w:lvlText w:val="•"/>
      <w:lvlJc w:val="left"/>
      <w:pPr>
        <w:ind w:left="9033" w:hanging="428"/>
      </w:pPr>
      <w:rPr>
        <w:rFonts w:hint="default"/>
        <w:lang w:val="vi" w:eastAsia="en-US" w:bidi="ar-SA"/>
      </w:rPr>
    </w:lvl>
  </w:abstractNum>
  <w:abstractNum w:abstractNumId="1" w15:restartNumberingAfterBreak="0">
    <w:nsid w:val="00A20215"/>
    <w:multiLevelType w:val="multilevel"/>
    <w:tmpl w:val="335CAA7A"/>
    <w:lvl w:ilvl="0">
      <w:start w:val="2"/>
      <w:numFmt w:val="decimal"/>
      <w:lvlText w:val="%1"/>
      <w:lvlJc w:val="left"/>
      <w:pPr>
        <w:ind w:left="1620" w:hanging="908"/>
        <w:jc w:val="left"/>
      </w:pPr>
      <w:rPr>
        <w:rFonts w:hint="default"/>
        <w:lang w:val="vi" w:eastAsia="en-US" w:bidi="ar-SA"/>
      </w:rPr>
    </w:lvl>
    <w:lvl w:ilvl="1">
      <w:start w:val="1"/>
      <w:numFmt w:val="decimal"/>
      <w:lvlText w:val="%1.%2"/>
      <w:lvlJc w:val="left"/>
      <w:pPr>
        <w:ind w:left="1620" w:hanging="908"/>
        <w:jc w:val="left"/>
      </w:pPr>
      <w:rPr>
        <w:rFonts w:ascii="Arial" w:eastAsia="Arial" w:hAnsi="Arial" w:cs="Arial" w:hint="default"/>
        <w:b/>
        <w:bCs/>
        <w:i w:val="0"/>
        <w:iCs w:val="0"/>
        <w:spacing w:val="0"/>
        <w:w w:val="99"/>
        <w:sz w:val="24"/>
        <w:szCs w:val="24"/>
        <w:lang w:val="vi" w:eastAsia="en-US" w:bidi="ar-SA"/>
      </w:rPr>
    </w:lvl>
    <w:lvl w:ilvl="2">
      <w:start w:val="1"/>
      <w:numFmt w:val="decimal"/>
      <w:lvlText w:val="%1.%2.%3"/>
      <w:lvlJc w:val="left"/>
      <w:pPr>
        <w:ind w:left="1620" w:hanging="908"/>
        <w:jc w:val="left"/>
      </w:pPr>
      <w:rPr>
        <w:rFonts w:ascii="Arial" w:eastAsia="Arial" w:hAnsi="Arial" w:cs="Arial" w:hint="default"/>
        <w:b/>
        <w:bCs/>
        <w:i w:val="0"/>
        <w:iCs w:val="0"/>
        <w:spacing w:val="-2"/>
        <w:w w:val="99"/>
        <w:sz w:val="24"/>
        <w:szCs w:val="24"/>
        <w:lang w:val="vi" w:eastAsia="en-US" w:bidi="ar-SA"/>
      </w:rPr>
    </w:lvl>
    <w:lvl w:ilvl="3">
      <w:numFmt w:val="bullet"/>
      <w:lvlText w:val="•"/>
      <w:lvlJc w:val="left"/>
      <w:pPr>
        <w:ind w:left="4435" w:hanging="908"/>
      </w:pPr>
      <w:rPr>
        <w:rFonts w:hint="default"/>
        <w:lang w:val="vi" w:eastAsia="en-US" w:bidi="ar-SA"/>
      </w:rPr>
    </w:lvl>
    <w:lvl w:ilvl="4">
      <w:numFmt w:val="bullet"/>
      <w:lvlText w:val="•"/>
      <w:lvlJc w:val="left"/>
      <w:pPr>
        <w:ind w:left="5374" w:hanging="908"/>
      </w:pPr>
      <w:rPr>
        <w:rFonts w:hint="default"/>
        <w:lang w:val="vi" w:eastAsia="en-US" w:bidi="ar-SA"/>
      </w:rPr>
    </w:lvl>
    <w:lvl w:ilvl="5">
      <w:numFmt w:val="bullet"/>
      <w:lvlText w:val="•"/>
      <w:lvlJc w:val="left"/>
      <w:pPr>
        <w:ind w:left="6313" w:hanging="908"/>
      </w:pPr>
      <w:rPr>
        <w:rFonts w:hint="default"/>
        <w:lang w:val="vi" w:eastAsia="en-US" w:bidi="ar-SA"/>
      </w:rPr>
    </w:lvl>
    <w:lvl w:ilvl="6">
      <w:numFmt w:val="bullet"/>
      <w:lvlText w:val="•"/>
      <w:lvlJc w:val="left"/>
      <w:pPr>
        <w:ind w:left="7251" w:hanging="908"/>
      </w:pPr>
      <w:rPr>
        <w:rFonts w:hint="default"/>
        <w:lang w:val="vi" w:eastAsia="en-US" w:bidi="ar-SA"/>
      </w:rPr>
    </w:lvl>
    <w:lvl w:ilvl="7">
      <w:numFmt w:val="bullet"/>
      <w:lvlText w:val="•"/>
      <w:lvlJc w:val="left"/>
      <w:pPr>
        <w:ind w:left="8190" w:hanging="908"/>
      </w:pPr>
      <w:rPr>
        <w:rFonts w:hint="default"/>
        <w:lang w:val="vi" w:eastAsia="en-US" w:bidi="ar-SA"/>
      </w:rPr>
    </w:lvl>
    <w:lvl w:ilvl="8">
      <w:numFmt w:val="bullet"/>
      <w:lvlText w:val="•"/>
      <w:lvlJc w:val="left"/>
      <w:pPr>
        <w:ind w:left="9129" w:hanging="908"/>
      </w:pPr>
      <w:rPr>
        <w:rFonts w:hint="default"/>
        <w:lang w:val="vi" w:eastAsia="en-US" w:bidi="ar-SA"/>
      </w:rPr>
    </w:lvl>
  </w:abstractNum>
  <w:abstractNum w:abstractNumId="2" w15:restartNumberingAfterBreak="0">
    <w:nsid w:val="02650791"/>
    <w:multiLevelType w:val="multilevel"/>
    <w:tmpl w:val="0D527DDE"/>
    <w:lvl w:ilvl="0">
      <w:start w:val="1"/>
      <w:numFmt w:val="decimal"/>
      <w:lvlText w:val="%1"/>
      <w:lvlJc w:val="left"/>
      <w:pPr>
        <w:ind w:left="1620" w:hanging="908"/>
        <w:jc w:val="left"/>
      </w:pPr>
      <w:rPr>
        <w:rFonts w:hint="default"/>
        <w:lang w:val="vi" w:eastAsia="en-US" w:bidi="ar-SA"/>
      </w:rPr>
    </w:lvl>
    <w:lvl w:ilvl="1">
      <w:start w:val="1"/>
      <w:numFmt w:val="decimal"/>
      <w:lvlText w:val="%1.%2"/>
      <w:lvlJc w:val="left"/>
      <w:pPr>
        <w:ind w:left="1620" w:hanging="908"/>
        <w:jc w:val="left"/>
      </w:pPr>
      <w:rPr>
        <w:rFonts w:ascii="Arial" w:eastAsia="Arial" w:hAnsi="Arial" w:cs="Arial" w:hint="default"/>
        <w:b/>
        <w:bCs/>
        <w:i w:val="0"/>
        <w:iCs w:val="0"/>
        <w:spacing w:val="0"/>
        <w:w w:val="99"/>
        <w:sz w:val="24"/>
        <w:szCs w:val="24"/>
        <w:lang w:val="vi" w:eastAsia="en-US" w:bidi="ar-SA"/>
      </w:rPr>
    </w:lvl>
    <w:lvl w:ilvl="2">
      <w:start w:val="1"/>
      <w:numFmt w:val="decimal"/>
      <w:lvlText w:val="%1.%2.%3"/>
      <w:lvlJc w:val="left"/>
      <w:pPr>
        <w:ind w:left="1620" w:hanging="908"/>
        <w:jc w:val="left"/>
      </w:pPr>
      <w:rPr>
        <w:rFonts w:ascii="Arial" w:eastAsia="Arial" w:hAnsi="Arial" w:cs="Arial" w:hint="default"/>
        <w:b/>
        <w:bCs/>
        <w:i w:val="0"/>
        <w:iCs w:val="0"/>
        <w:spacing w:val="-2"/>
        <w:w w:val="99"/>
        <w:sz w:val="24"/>
        <w:szCs w:val="24"/>
        <w:lang w:val="vi" w:eastAsia="en-US" w:bidi="ar-SA"/>
      </w:rPr>
    </w:lvl>
    <w:lvl w:ilvl="3">
      <w:start w:val="1"/>
      <w:numFmt w:val="decimal"/>
      <w:lvlText w:val="(%4)"/>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4">
      <w:numFmt w:val="bullet"/>
      <w:lvlText w:val="•"/>
      <w:lvlJc w:val="left"/>
      <w:pPr>
        <w:ind w:left="5374" w:hanging="454"/>
      </w:pPr>
      <w:rPr>
        <w:rFonts w:hint="default"/>
        <w:lang w:val="vi" w:eastAsia="en-US" w:bidi="ar-SA"/>
      </w:rPr>
    </w:lvl>
    <w:lvl w:ilvl="5">
      <w:numFmt w:val="bullet"/>
      <w:lvlText w:val="•"/>
      <w:lvlJc w:val="left"/>
      <w:pPr>
        <w:ind w:left="6313" w:hanging="454"/>
      </w:pPr>
      <w:rPr>
        <w:rFonts w:hint="default"/>
        <w:lang w:val="vi" w:eastAsia="en-US" w:bidi="ar-SA"/>
      </w:rPr>
    </w:lvl>
    <w:lvl w:ilvl="6">
      <w:numFmt w:val="bullet"/>
      <w:lvlText w:val="•"/>
      <w:lvlJc w:val="left"/>
      <w:pPr>
        <w:ind w:left="7251" w:hanging="454"/>
      </w:pPr>
      <w:rPr>
        <w:rFonts w:hint="default"/>
        <w:lang w:val="vi" w:eastAsia="en-US" w:bidi="ar-SA"/>
      </w:rPr>
    </w:lvl>
    <w:lvl w:ilvl="7">
      <w:numFmt w:val="bullet"/>
      <w:lvlText w:val="•"/>
      <w:lvlJc w:val="left"/>
      <w:pPr>
        <w:ind w:left="8190" w:hanging="454"/>
      </w:pPr>
      <w:rPr>
        <w:rFonts w:hint="default"/>
        <w:lang w:val="vi" w:eastAsia="en-US" w:bidi="ar-SA"/>
      </w:rPr>
    </w:lvl>
    <w:lvl w:ilvl="8">
      <w:numFmt w:val="bullet"/>
      <w:lvlText w:val="•"/>
      <w:lvlJc w:val="left"/>
      <w:pPr>
        <w:ind w:left="9129" w:hanging="454"/>
      </w:pPr>
      <w:rPr>
        <w:rFonts w:hint="default"/>
        <w:lang w:val="vi" w:eastAsia="en-US" w:bidi="ar-SA"/>
      </w:rPr>
    </w:lvl>
  </w:abstractNum>
  <w:abstractNum w:abstractNumId="3" w15:restartNumberingAfterBreak="0">
    <w:nsid w:val="028D02BF"/>
    <w:multiLevelType w:val="multilevel"/>
    <w:tmpl w:val="F996AC84"/>
    <w:lvl w:ilvl="0">
      <w:start w:val="3"/>
      <w:numFmt w:val="decimal"/>
      <w:lvlText w:val="%1"/>
      <w:lvlJc w:val="left"/>
      <w:pPr>
        <w:ind w:left="2414" w:hanging="682"/>
        <w:jc w:val="left"/>
      </w:pPr>
      <w:rPr>
        <w:rFonts w:hint="default"/>
        <w:lang w:val="vi" w:eastAsia="en-US" w:bidi="ar-SA"/>
      </w:rPr>
    </w:lvl>
    <w:lvl w:ilvl="1">
      <w:start w:val="1"/>
      <w:numFmt w:val="decimal"/>
      <w:lvlText w:val="%1.%2"/>
      <w:lvlJc w:val="left"/>
      <w:pPr>
        <w:ind w:left="2414" w:hanging="682"/>
        <w:jc w:val="left"/>
      </w:pPr>
      <w:rPr>
        <w:rFonts w:ascii="Arial" w:eastAsia="Arial" w:hAnsi="Arial" w:cs="Arial" w:hint="default"/>
        <w:b w:val="0"/>
        <w:bCs w:val="0"/>
        <w:i w:val="0"/>
        <w:iCs w:val="0"/>
        <w:spacing w:val="0"/>
        <w:w w:val="99"/>
        <w:sz w:val="24"/>
        <w:szCs w:val="24"/>
        <w:lang w:val="vi" w:eastAsia="en-US" w:bidi="ar-SA"/>
      </w:rPr>
    </w:lvl>
    <w:lvl w:ilvl="2">
      <w:numFmt w:val="bullet"/>
      <w:lvlText w:val="•"/>
      <w:lvlJc w:val="left"/>
      <w:pPr>
        <w:ind w:left="4137" w:hanging="682"/>
      </w:pPr>
      <w:rPr>
        <w:rFonts w:hint="default"/>
        <w:lang w:val="vi" w:eastAsia="en-US" w:bidi="ar-SA"/>
      </w:rPr>
    </w:lvl>
    <w:lvl w:ilvl="3">
      <w:numFmt w:val="bullet"/>
      <w:lvlText w:val="•"/>
      <w:lvlJc w:val="left"/>
      <w:pPr>
        <w:ind w:left="4995" w:hanging="682"/>
      </w:pPr>
      <w:rPr>
        <w:rFonts w:hint="default"/>
        <w:lang w:val="vi" w:eastAsia="en-US" w:bidi="ar-SA"/>
      </w:rPr>
    </w:lvl>
    <w:lvl w:ilvl="4">
      <w:numFmt w:val="bullet"/>
      <w:lvlText w:val="•"/>
      <w:lvlJc w:val="left"/>
      <w:pPr>
        <w:ind w:left="5854" w:hanging="682"/>
      </w:pPr>
      <w:rPr>
        <w:rFonts w:hint="default"/>
        <w:lang w:val="vi" w:eastAsia="en-US" w:bidi="ar-SA"/>
      </w:rPr>
    </w:lvl>
    <w:lvl w:ilvl="5">
      <w:numFmt w:val="bullet"/>
      <w:lvlText w:val="•"/>
      <w:lvlJc w:val="left"/>
      <w:pPr>
        <w:ind w:left="6713" w:hanging="682"/>
      </w:pPr>
      <w:rPr>
        <w:rFonts w:hint="default"/>
        <w:lang w:val="vi" w:eastAsia="en-US" w:bidi="ar-SA"/>
      </w:rPr>
    </w:lvl>
    <w:lvl w:ilvl="6">
      <w:numFmt w:val="bullet"/>
      <w:lvlText w:val="•"/>
      <w:lvlJc w:val="left"/>
      <w:pPr>
        <w:ind w:left="7571" w:hanging="682"/>
      </w:pPr>
      <w:rPr>
        <w:rFonts w:hint="default"/>
        <w:lang w:val="vi" w:eastAsia="en-US" w:bidi="ar-SA"/>
      </w:rPr>
    </w:lvl>
    <w:lvl w:ilvl="7">
      <w:numFmt w:val="bullet"/>
      <w:lvlText w:val="•"/>
      <w:lvlJc w:val="left"/>
      <w:pPr>
        <w:ind w:left="8430" w:hanging="682"/>
      </w:pPr>
      <w:rPr>
        <w:rFonts w:hint="default"/>
        <w:lang w:val="vi" w:eastAsia="en-US" w:bidi="ar-SA"/>
      </w:rPr>
    </w:lvl>
    <w:lvl w:ilvl="8">
      <w:numFmt w:val="bullet"/>
      <w:lvlText w:val="•"/>
      <w:lvlJc w:val="left"/>
      <w:pPr>
        <w:ind w:left="9289" w:hanging="682"/>
      </w:pPr>
      <w:rPr>
        <w:rFonts w:hint="default"/>
        <w:lang w:val="vi" w:eastAsia="en-US" w:bidi="ar-SA"/>
      </w:rPr>
    </w:lvl>
  </w:abstractNum>
  <w:abstractNum w:abstractNumId="4" w15:restartNumberingAfterBreak="0">
    <w:nsid w:val="02A345F3"/>
    <w:multiLevelType w:val="multilevel"/>
    <w:tmpl w:val="9418FFEE"/>
    <w:lvl w:ilvl="0">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start w:val="1"/>
      <w:numFmt w:val="decimal"/>
      <w:lvlText w:val="%1.%2"/>
      <w:lvlJc w:val="left"/>
      <w:pPr>
        <w:ind w:left="1620" w:hanging="908"/>
        <w:jc w:val="left"/>
      </w:pPr>
      <w:rPr>
        <w:rFonts w:ascii="Arial" w:eastAsia="Arial" w:hAnsi="Arial" w:cs="Arial" w:hint="default"/>
        <w:b/>
        <w:bCs/>
        <w:i w:val="0"/>
        <w:iCs w:val="0"/>
        <w:spacing w:val="0"/>
        <w:w w:val="99"/>
        <w:sz w:val="24"/>
        <w:szCs w:val="24"/>
        <w:lang w:val="vi" w:eastAsia="en-US" w:bidi="ar-SA"/>
      </w:rPr>
    </w:lvl>
    <w:lvl w:ilvl="2">
      <w:start w:val="1"/>
      <w:numFmt w:val="decimal"/>
      <w:lvlText w:val="%1.%2.%3"/>
      <w:lvlJc w:val="left"/>
      <w:pPr>
        <w:ind w:left="1620" w:hanging="908"/>
        <w:jc w:val="left"/>
      </w:pPr>
      <w:rPr>
        <w:rFonts w:ascii="Arial" w:eastAsia="Arial" w:hAnsi="Arial" w:cs="Arial" w:hint="default"/>
        <w:b/>
        <w:bCs/>
        <w:i w:val="0"/>
        <w:iCs w:val="0"/>
        <w:spacing w:val="-2"/>
        <w:w w:val="99"/>
        <w:sz w:val="24"/>
        <w:szCs w:val="24"/>
        <w:lang w:val="vi" w:eastAsia="en-US" w:bidi="ar-SA"/>
      </w:rPr>
    </w:lvl>
    <w:lvl w:ilvl="3">
      <w:numFmt w:val="bullet"/>
      <w:lvlText w:val="•"/>
      <w:lvlJc w:val="left"/>
      <w:pPr>
        <w:ind w:left="3705" w:hanging="908"/>
      </w:pPr>
      <w:rPr>
        <w:rFonts w:hint="default"/>
        <w:lang w:val="vi" w:eastAsia="en-US" w:bidi="ar-SA"/>
      </w:rPr>
    </w:lvl>
    <w:lvl w:ilvl="4">
      <w:numFmt w:val="bullet"/>
      <w:lvlText w:val="•"/>
      <w:lvlJc w:val="left"/>
      <w:pPr>
        <w:ind w:left="4748" w:hanging="908"/>
      </w:pPr>
      <w:rPr>
        <w:rFonts w:hint="default"/>
        <w:lang w:val="vi" w:eastAsia="en-US" w:bidi="ar-SA"/>
      </w:rPr>
    </w:lvl>
    <w:lvl w:ilvl="5">
      <w:numFmt w:val="bullet"/>
      <w:lvlText w:val="•"/>
      <w:lvlJc w:val="left"/>
      <w:pPr>
        <w:ind w:left="5791" w:hanging="908"/>
      </w:pPr>
      <w:rPr>
        <w:rFonts w:hint="default"/>
        <w:lang w:val="vi" w:eastAsia="en-US" w:bidi="ar-SA"/>
      </w:rPr>
    </w:lvl>
    <w:lvl w:ilvl="6">
      <w:numFmt w:val="bullet"/>
      <w:lvlText w:val="•"/>
      <w:lvlJc w:val="left"/>
      <w:pPr>
        <w:ind w:left="6834" w:hanging="908"/>
      </w:pPr>
      <w:rPr>
        <w:rFonts w:hint="default"/>
        <w:lang w:val="vi" w:eastAsia="en-US" w:bidi="ar-SA"/>
      </w:rPr>
    </w:lvl>
    <w:lvl w:ilvl="7">
      <w:numFmt w:val="bullet"/>
      <w:lvlText w:val="•"/>
      <w:lvlJc w:val="left"/>
      <w:pPr>
        <w:ind w:left="7877" w:hanging="908"/>
      </w:pPr>
      <w:rPr>
        <w:rFonts w:hint="default"/>
        <w:lang w:val="vi" w:eastAsia="en-US" w:bidi="ar-SA"/>
      </w:rPr>
    </w:lvl>
    <w:lvl w:ilvl="8">
      <w:numFmt w:val="bullet"/>
      <w:lvlText w:val="•"/>
      <w:lvlJc w:val="left"/>
      <w:pPr>
        <w:ind w:left="8920" w:hanging="908"/>
      </w:pPr>
      <w:rPr>
        <w:rFonts w:hint="default"/>
        <w:lang w:val="vi" w:eastAsia="en-US" w:bidi="ar-SA"/>
      </w:rPr>
    </w:lvl>
  </w:abstractNum>
  <w:abstractNum w:abstractNumId="5" w15:restartNumberingAfterBreak="0">
    <w:nsid w:val="04CC45BF"/>
    <w:multiLevelType w:val="hybridMultilevel"/>
    <w:tmpl w:val="F86621F6"/>
    <w:lvl w:ilvl="0" w:tplc="29A407E2">
      <w:start w:val="1"/>
      <w:numFmt w:val="decimal"/>
      <w:lvlText w:val="(%1)"/>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1" w:tplc="C1AA1D44">
      <w:numFmt w:val="bullet"/>
      <w:lvlText w:val="•"/>
      <w:lvlJc w:val="left"/>
      <w:pPr>
        <w:ind w:left="2558" w:hanging="454"/>
      </w:pPr>
      <w:rPr>
        <w:rFonts w:hint="default"/>
        <w:lang w:val="vi" w:eastAsia="en-US" w:bidi="ar-SA"/>
      </w:rPr>
    </w:lvl>
    <w:lvl w:ilvl="2" w:tplc="FE467D5E">
      <w:numFmt w:val="bullet"/>
      <w:lvlText w:val="•"/>
      <w:lvlJc w:val="left"/>
      <w:pPr>
        <w:ind w:left="3497" w:hanging="454"/>
      </w:pPr>
      <w:rPr>
        <w:rFonts w:hint="default"/>
        <w:lang w:val="vi" w:eastAsia="en-US" w:bidi="ar-SA"/>
      </w:rPr>
    </w:lvl>
    <w:lvl w:ilvl="3" w:tplc="E390B672">
      <w:numFmt w:val="bullet"/>
      <w:lvlText w:val="•"/>
      <w:lvlJc w:val="left"/>
      <w:pPr>
        <w:ind w:left="4435" w:hanging="454"/>
      </w:pPr>
      <w:rPr>
        <w:rFonts w:hint="default"/>
        <w:lang w:val="vi" w:eastAsia="en-US" w:bidi="ar-SA"/>
      </w:rPr>
    </w:lvl>
    <w:lvl w:ilvl="4" w:tplc="CBB21E0A">
      <w:numFmt w:val="bullet"/>
      <w:lvlText w:val="•"/>
      <w:lvlJc w:val="left"/>
      <w:pPr>
        <w:ind w:left="5374" w:hanging="454"/>
      </w:pPr>
      <w:rPr>
        <w:rFonts w:hint="default"/>
        <w:lang w:val="vi" w:eastAsia="en-US" w:bidi="ar-SA"/>
      </w:rPr>
    </w:lvl>
    <w:lvl w:ilvl="5" w:tplc="D40C580C">
      <w:numFmt w:val="bullet"/>
      <w:lvlText w:val="•"/>
      <w:lvlJc w:val="left"/>
      <w:pPr>
        <w:ind w:left="6313" w:hanging="454"/>
      </w:pPr>
      <w:rPr>
        <w:rFonts w:hint="default"/>
        <w:lang w:val="vi" w:eastAsia="en-US" w:bidi="ar-SA"/>
      </w:rPr>
    </w:lvl>
    <w:lvl w:ilvl="6" w:tplc="4B42AD8C">
      <w:numFmt w:val="bullet"/>
      <w:lvlText w:val="•"/>
      <w:lvlJc w:val="left"/>
      <w:pPr>
        <w:ind w:left="7251" w:hanging="454"/>
      </w:pPr>
      <w:rPr>
        <w:rFonts w:hint="default"/>
        <w:lang w:val="vi" w:eastAsia="en-US" w:bidi="ar-SA"/>
      </w:rPr>
    </w:lvl>
    <w:lvl w:ilvl="7" w:tplc="7AA8145C">
      <w:numFmt w:val="bullet"/>
      <w:lvlText w:val="•"/>
      <w:lvlJc w:val="left"/>
      <w:pPr>
        <w:ind w:left="8190" w:hanging="454"/>
      </w:pPr>
      <w:rPr>
        <w:rFonts w:hint="default"/>
        <w:lang w:val="vi" w:eastAsia="en-US" w:bidi="ar-SA"/>
      </w:rPr>
    </w:lvl>
    <w:lvl w:ilvl="8" w:tplc="7C286B5A">
      <w:numFmt w:val="bullet"/>
      <w:lvlText w:val="•"/>
      <w:lvlJc w:val="left"/>
      <w:pPr>
        <w:ind w:left="9129" w:hanging="454"/>
      </w:pPr>
      <w:rPr>
        <w:rFonts w:hint="default"/>
        <w:lang w:val="vi" w:eastAsia="en-US" w:bidi="ar-SA"/>
      </w:rPr>
    </w:lvl>
  </w:abstractNum>
  <w:abstractNum w:abstractNumId="6" w15:restartNumberingAfterBreak="0">
    <w:nsid w:val="04CE7551"/>
    <w:multiLevelType w:val="hybridMultilevel"/>
    <w:tmpl w:val="DB886E66"/>
    <w:lvl w:ilvl="0" w:tplc="B48627E4">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CC66E0D2">
      <w:numFmt w:val="bullet"/>
      <w:lvlText w:val="•"/>
      <w:lvlJc w:val="left"/>
      <w:pPr>
        <w:ind w:left="2144" w:hanging="454"/>
      </w:pPr>
      <w:rPr>
        <w:rFonts w:hint="default"/>
        <w:lang w:val="vi" w:eastAsia="en-US" w:bidi="ar-SA"/>
      </w:rPr>
    </w:lvl>
    <w:lvl w:ilvl="2" w:tplc="786EB5A0">
      <w:numFmt w:val="bullet"/>
      <w:lvlText w:val="•"/>
      <w:lvlJc w:val="left"/>
      <w:pPr>
        <w:ind w:left="3129" w:hanging="454"/>
      </w:pPr>
      <w:rPr>
        <w:rFonts w:hint="default"/>
        <w:lang w:val="vi" w:eastAsia="en-US" w:bidi="ar-SA"/>
      </w:rPr>
    </w:lvl>
    <w:lvl w:ilvl="3" w:tplc="51D0F026">
      <w:numFmt w:val="bullet"/>
      <w:lvlText w:val="•"/>
      <w:lvlJc w:val="left"/>
      <w:pPr>
        <w:ind w:left="4113" w:hanging="454"/>
      </w:pPr>
      <w:rPr>
        <w:rFonts w:hint="default"/>
        <w:lang w:val="vi" w:eastAsia="en-US" w:bidi="ar-SA"/>
      </w:rPr>
    </w:lvl>
    <w:lvl w:ilvl="4" w:tplc="8B5230CE">
      <w:numFmt w:val="bullet"/>
      <w:lvlText w:val="•"/>
      <w:lvlJc w:val="left"/>
      <w:pPr>
        <w:ind w:left="5098" w:hanging="454"/>
      </w:pPr>
      <w:rPr>
        <w:rFonts w:hint="default"/>
        <w:lang w:val="vi" w:eastAsia="en-US" w:bidi="ar-SA"/>
      </w:rPr>
    </w:lvl>
    <w:lvl w:ilvl="5" w:tplc="970E692E">
      <w:numFmt w:val="bullet"/>
      <w:lvlText w:val="•"/>
      <w:lvlJc w:val="left"/>
      <w:pPr>
        <w:ind w:left="6083" w:hanging="454"/>
      </w:pPr>
      <w:rPr>
        <w:rFonts w:hint="default"/>
        <w:lang w:val="vi" w:eastAsia="en-US" w:bidi="ar-SA"/>
      </w:rPr>
    </w:lvl>
    <w:lvl w:ilvl="6" w:tplc="9EC0D6FC">
      <w:numFmt w:val="bullet"/>
      <w:lvlText w:val="•"/>
      <w:lvlJc w:val="left"/>
      <w:pPr>
        <w:ind w:left="7067" w:hanging="454"/>
      </w:pPr>
      <w:rPr>
        <w:rFonts w:hint="default"/>
        <w:lang w:val="vi" w:eastAsia="en-US" w:bidi="ar-SA"/>
      </w:rPr>
    </w:lvl>
    <w:lvl w:ilvl="7" w:tplc="08CCD1EE">
      <w:numFmt w:val="bullet"/>
      <w:lvlText w:val="•"/>
      <w:lvlJc w:val="left"/>
      <w:pPr>
        <w:ind w:left="8052" w:hanging="454"/>
      </w:pPr>
      <w:rPr>
        <w:rFonts w:hint="default"/>
        <w:lang w:val="vi" w:eastAsia="en-US" w:bidi="ar-SA"/>
      </w:rPr>
    </w:lvl>
    <w:lvl w:ilvl="8" w:tplc="1F624594">
      <w:numFmt w:val="bullet"/>
      <w:lvlText w:val="•"/>
      <w:lvlJc w:val="left"/>
      <w:pPr>
        <w:ind w:left="9037" w:hanging="454"/>
      </w:pPr>
      <w:rPr>
        <w:rFonts w:hint="default"/>
        <w:lang w:val="vi" w:eastAsia="en-US" w:bidi="ar-SA"/>
      </w:rPr>
    </w:lvl>
  </w:abstractNum>
  <w:abstractNum w:abstractNumId="7" w15:restartNumberingAfterBreak="0">
    <w:nsid w:val="0598439E"/>
    <w:multiLevelType w:val="hybridMultilevel"/>
    <w:tmpl w:val="6F1C10A6"/>
    <w:lvl w:ilvl="0" w:tplc="12884D1C">
      <w:start w:val="1"/>
      <w:numFmt w:val="lowerLetter"/>
      <w:lvlText w:val="(%1)"/>
      <w:lvlJc w:val="left"/>
      <w:pPr>
        <w:ind w:left="1914" w:hanging="295"/>
        <w:jc w:val="left"/>
      </w:pPr>
      <w:rPr>
        <w:rFonts w:ascii="Arial" w:eastAsia="Arial" w:hAnsi="Arial" w:cs="Arial" w:hint="default"/>
        <w:b w:val="0"/>
        <w:bCs w:val="0"/>
        <w:i w:val="0"/>
        <w:iCs w:val="0"/>
        <w:spacing w:val="0"/>
        <w:w w:val="99"/>
        <w:sz w:val="22"/>
        <w:szCs w:val="22"/>
        <w:lang w:val="vi" w:eastAsia="en-US" w:bidi="ar-SA"/>
      </w:rPr>
    </w:lvl>
    <w:lvl w:ilvl="1" w:tplc="AAF2B2F8">
      <w:start w:val="1"/>
      <w:numFmt w:val="lowerRoman"/>
      <w:lvlText w:val="(%2)"/>
      <w:lvlJc w:val="left"/>
      <w:pPr>
        <w:ind w:left="2527" w:hanging="454"/>
        <w:jc w:val="left"/>
      </w:pPr>
      <w:rPr>
        <w:rFonts w:ascii="Arial" w:eastAsia="Arial" w:hAnsi="Arial" w:cs="Arial" w:hint="default"/>
        <w:b w:val="0"/>
        <w:bCs w:val="0"/>
        <w:i w:val="0"/>
        <w:iCs w:val="0"/>
        <w:spacing w:val="-2"/>
        <w:w w:val="99"/>
        <w:sz w:val="24"/>
        <w:szCs w:val="24"/>
        <w:lang w:val="vi" w:eastAsia="en-US" w:bidi="ar-SA"/>
      </w:rPr>
    </w:lvl>
    <w:lvl w:ilvl="2" w:tplc="6E029E40">
      <w:numFmt w:val="bullet"/>
      <w:lvlText w:val="•"/>
      <w:lvlJc w:val="left"/>
      <w:pPr>
        <w:ind w:left="2807" w:hanging="454"/>
      </w:pPr>
      <w:rPr>
        <w:rFonts w:hint="default"/>
        <w:lang w:val="vi" w:eastAsia="en-US" w:bidi="ar-SA"/>
      </w:rPr>
    </w:lvl>
    <w:lvl w:ilvl="3" w:tplc="696CC42A">
      <w:numFmt w:val="bullet"/>
      <w:lvlText w:val="•"/>
      <w:lvlJc w:val="left"/>
      <w:pPr>
        <w:ind w:left="3095" w:hanging="454"/>
      </w:pPr>
      <w:rPr>
        <w:rFonts w:hint="default"/>
        <w:lang w:val="vi" w:eastAsia="en-US" w:bidi="ar-SA"/>
      </w:rPr>
    </w:lvl>
    <w:lvl w:ilvl="4" w:tplc="37A636F6">
      <w:numFmt w:val="bullet"/>
      <w:lvlText w:val="•"/>
      <w:lvlJc w:val="left"/>
      <w:pPr>
        <w:ind w:left="3383" w:hanging="454"/>
      </w:pPr>
      <w:rPr>
        <w:rFonts w:hint="default"/>
        <w:lang w:val="vi" w:eastAsia="en-US" w:bidi="ar-SA"/>
      </w:rPr>
    </w:lvl>
    <w:lvl w:ilvl="5" w:tplc="0568AF4C">
      <w:numFmt w:val="bullet"/>
      <w:lvlText w:val="•"/>
      <w:lvlJc w:val="left"/>
      <w:pPr>
        <w:ind w:left="3671" w:hanging="454"/>
      </w:pPr>
      <w:rPr>
        <w:rFonts w:hint="default"/>
        <w:lang w:val="vi" w:eastAsia="en-US" w:bidi="ar-SA"/>
      </w:rPr>
    </w:lvl>
    <w:lvl w:ilvl="6" w:tplc="A7D4E346">
      <w:numFmt w:val="bullet"/>
      <w:lvlText w:val="•"/>
      <w:lvlJc w:val="left"/>
      <w:pPr>
        <w:ind w:left="3959" w:hanging="454"/>
      </w:pPr>
      <w:rPr>
        <w:rFonts w:hint="default"/>
        <w:lang w:val="vi" w:eastAsia="en-US" w:bidi="ar-SA"/>
      </w:rPr>
    </w:lvl>
    <w:lvl w:ilvl="7" w:tplc="A68E2A2A">
      <w:numFmt w:val="bullet"/>
      <w:lvlText w:val="•"/>
      <w:lvlJc w:val="left"/>
      <w:pPr>
        <w:ind w:left="4247" w:hanging="454"/>
      </w:pPr>
      <w:rPr>
        <w:rFonts w:hint="default"/>
        <w:lang w:val="vi" w:eastAsia="en-US" w:bidi="ar-SA"/>
      </w:rPr>
    </w:lvl>
    <w:lvl w:ilvl="8" w:tplc="E4EA8640">
      <w:numFmt w:val="bullet"/>
      <w:lvlText w:val="•"/>
      <w:lvlJc w:val="left"/>
      <w:pPr>
        <w:ind w:left="4535" w:hanging="454"/>
      </w:pPr>
      <w:rPr>
        <w:rFonts w:hint="default"/>
        <w:lang w:val="vi" w:eastAsia="en-US" w:bidi="ar-SA"/>
      </w:rPr>
    </w:lvl>
  </w:abstractNum>
  <w:abstractNum w:abstractNumId="8" w15:restartNumberingAfterBreak="0">
    <w:nsid w:val="07BE322C"/>
    <w:multiLevelType w:val="hybridMultilevel"/>
    <w:tmpl w:val="1B9C8E3E"/>
    <w:lvl w:ilvl="0" w:tplc="5226F47E">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390AC21E">
      <w:start w:val="1"/>
      <w:numFmt w:val="decimal"/>
      <w:lvlText w:val="(%2)"/>
      <w:lvlJc w:val="left"/>
      <w:pPr>
        <w:ind w:left="1644" w:hanging="478"/>
        <w:jc w:val="left"/>
      </w:pPr>
      <w:rPr>
        <w:rFonts w:ascii="Arial" w:eastAsia="Arial" w:hAnsi="Arial" w:cs="Arial" w:hint="default"/>
        <w:b w:val="0"/>
        <w:bCs w:val="0"/>
        <w:i w:val="0"/>
        <w:iCs w:val="0"/>
        <w:spacing w:val="0"/>
        <w:w w:val="99"/>
        <w:sz w:val="24"/>
        <w:szCs w:val="24"/>
        <w:lang w:val="vi" w:eastAsia="en-US" w:bidi="ar-SA"/>
      </w:rPr>
    </w:lvl>
    <w:lvl w:ilvl="2" w:tplc="8384DE3C">
      <w:start w:val="1"/>
      <w:numFmt w:val="lowerLetter"/>
      <w:lvlText w:val="(%3)"/>
      <w:lvlJc w:val="left"/>
      <w:pPr>
        <w:ind w:left="2074" w:hanging="454"/>
        <w:jc w:val="left"/>
      </w:pPr>
      <w:rPr>
        <w:rFonts w:ascii="Arial" w:eastAsia="Arial" w:hAnsi="Arial" w:cs="Arial" w:hint="default"/>
        <w:b w:val="0"/>
        <w:bCs w:val="0"/>
        <w:i w:val="0"/>
        <w:iCs w:val="0"/>
        <w:spacing w:val="0"/>
        <w:w w:val="99"/>
        <w:sz w:val="24"/>
        <w:szCs w:val="24"/>
        <w:lang w:val="vi" w:eastAsia="en-US" w:bidi="ar-SA"/>
      </w:rPr>
    </w:lvl>
    <w:lvl w:ilvl="3" w:tplc="3BA8E680">
      <w:numFmt w:val="bullet"/>
      <w:lvlText w:val="•"/>
      <w:lvlJc w:val="left"/>
      <w:pPr>
        <w:ind w:left="3195" w:hanging="454"/>
      </w:pPr>
      <w:rPr>
        <w:rFonts w:hint="default"/>
        <w:lang w:val="vi" w:eastAsia="en-US" w:bidi="ar-SA"/>
      </w:rPr>
    </w:lvl>
    <w:lvl w:ilvl="4" w:tplc="7132154A">
      <w:numFmt w:val="bullet"/>
      <w:lvlText w:val="•"/>
      <w:lvlJc w:val="left"/>
      <w:pPr>
        <w:ind w:left="4311" w:hanging="454"/>
      </w:pPr>
      <w:rPr>
        <w:rFonts w:hint="default"/>
        <w:lang w:val="vi" w:eastAsia="en-US" w:bidi="ar-SA"/>
      </w:rPr>
    </w:lvl>
    <w:lvl w:ilvl="5" w:tplc="068C83D4">
      <w:numFmt w:val="bullet"/>
      <w:lvlText w:val="•"/>
      <w:lvlJc w:val="left"/>
      <w:pPr>
        <w:ind w:left="5427" w:hanging="454"/>
      </w:pPr>
      <w:rPr>
        <w:rFonts w:hint="default"/>
        <w:lang w:val="vi" w:eastAsia="en-US" w:bidi="ar-SA"/>
      </w:rPr>
    </w:lvl>
    <w:lvl w:ilvl="6" w:tplc="FBEAEA04">
      <w:numFmt w:val="bullet"/>
      <w:lvlText w:val="•"/>
      <w:lvlJc w:val="left"/>
      <w:pPr>
        <w:ind w:left="6543" w:hanging="454"/>
      </w:pPr>
      <w:rPr>
        <w:rFonts w:hint="default"/>
        <w:lang w:val="vi" w:eastAsia="en-US" w:bidi="ar-SA"/>
      </w:rPr>
    </w:lvl>
    <w:lvl w:ilvl="7" w:tplc="47D4FCAE">
      <w:numFmt w:val="bullet"/>
      <w:lvlText w:val="•"/>
      <w:lvlJc w:val="left"/>
      <w:pPr>
        <w:ind w:left="7659" w:hanging="454"/>
      </w:pPr>
      <w:rPr>
        <w:rFonts w:hint="default"/>
        <w:lang w:val="vi" w:eastAsia="en-US" w:bidi="ar-SA"/>
      </w:rPr>
    </w:lvl>
    <w:lvl w:ilvl="8" w:tplc="254C2E2C">
      <w:numFmt w:val="bullet"/>
      <w:lvlText w:val="•"/>
      <w:lvlJc w:val="left"/>
      <w:pPr>
        <w:ind w:left="8774" w:hanging="454"/>
      </w:pPr>
      <w:rPr>
        <w:rFonts w:hint="default"/>
        <w:lang w:val="vi" w:eastAsia="en-US" w:bidi="ar-SA"/>
      </w:rPr>
    </w:lvl>
  </w:abstractNum>
  <w:abstractNum w:abstractNumId="9" w15:restartNumberingAfterBreak="0">
    <w:nsid w:val="082527FD"/>
    <w:multiLevelType w:val="multilevel"/>
    <w:tmpl w:val="BBD09B66"/>
    <w:lvl w:ilvl="0">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start w:val="1"/>
      <w:numFmt w:val="decimal"/>
      <w:lvlText w:val="%1.%2"/>
      <w:lvlJc w:val="left"/>
      <w:pPr>
        <w:ind w:left="1620" w:hanging="908"/>
        <w:jc w:val="left"/>
      </w:pPr>
      <w:rPr>
        <w:rFonts w:hint="default"/>
        <w:spacing w:val="0"/>
        <w:w w:val="99"/>
        <w:lang w:val="vi" w:eastAsia="en-US" w:bidi="ar-SA"/>
      </w:rPr>
    </w:lvl>
    <w:lvl w:ilvl="2">
      <w:start w:val="1"/>
      <w:numFmt w:val="decimal"/>
      <w:lvlText w:val="%1.%2.%3"/>
      <w:lvlJc w:val="left"/>
      <w:pPr>
        <w:ind w:left="1620" w:hanging="908"/>
        <w:jc w:val="left"/>
      </w:pPr>
      <w:rPr>
        <w:rFonts w:ascii="Arial" w:eastAsia="Arial" w:hAnsi="Arial" w:cs="Arial" w:hint="default"/>
        <w:b/>
        <w:bCs/>
        <w:i w:val="0"/>
        <w:iCs w:val="0"/>
        <w:spacing w:val="-2"/>
        <w:w w:val="99"/>
        <w:sz w:val="24"/>
        <w:szCs w:val="24"/>
        <w:lang w:val="vi" w:eastAsia="en-US" w:bidi="ar-SA"/>
      </w:rPr>
    </w:lvl>
    <w:lvl w:ilvl="3">
      <w:numFmt w:val="bullet"/>
      <w:lvlText w:val="•"/>
      <w:lvlJc w:val="left"/>
      <w:pPr>
        <w:ind w:left="3705" w:hanging="908"/>
      </w:pPr>
      <w:rPr>
        <w:rFonts w:hint="default"/>
        <w:lang w:val="vi" w:eastAsia="en-US" w:bidi="ar-SA"/>
      </w:rPr>
    </w:lvl>
    <w:lvl w:ilvl="4">
      <w:numFmt w:val="bullet"/>
      <w:lvlText w:val="•"/>
      <w:lvlJc w:val="left"/>
      <w:pPr>
        <w:ind w:left="4748" w:hanging="908"/>
      </w:pPr>
      <w:rPr>
        <w:rFonts w:hint="default"/>
        <w:lang w:val="vi" w:eastAsia="en-US" w:bidi="ar-SA"/>
      </w:rPr>
    </w:lvl>
    <w:lvl w:ilvl="5">
      <w:numFmt w:val="bullet"/>
      <w:lvlText w:val="•"/>
      <w:lvlJc w:val="left"/>
      <w:pPr>
        <w:ind w:left="5791" w:hanging="908"/>
      </w:pPr>
      <w:rPr>
        <w:rFonts w:hint="default"/>
        <w:lang w:val="vi" w:eastAsia="en-US" w:bidi="ar-SA"/>
      </w:rPr>
    </w:lvl>
    <w:lvl w:ilvl="6">
      <w:numFmt w:val="bullet"/>
      <w:lvlText w:val="•"/>
      <w:lvlJc w:val="left"/>
      <w:pPr>
        <w:ind w:left="6834" w:hanging="908"/>
      </w:pPr>
      <w:rPr>
        <w:rFonts w:hint="default"/>
        <w:lang w:val="vi" w:eastAsia="en-US" w:bidi="ar-SA"/>
      </w:rPr>
    </w:lvl>
    <w:lvl w:ilvl="7">
      <w:numFmt w:val="bullet"/>
      <w:lvlText w:val="•"/>
      <w:lvlJc w:val="left"/>
      <w:pPr>
        <w:ind w:left="7877" w:hanging="908"/>
      </w:pPr>
      <w:rPr>
        <w:rFonts w:hint="default"/>
        <w:lang w:val="vi" w:eastAsia="en-US" w:bidi="ar-SA"/>
      </w:rPr>
    </w:lvl>
    <w:lvl w:ilvl="8">
      <w:numFmt w:val="bullet"/>
      <w:lvlText w:val="•"/>
      <w:lvlJc w:val="left"/>
      <w:pPr>
        <w:ind w:left="8920" w:hanging="908"/>
      </w:pPr>
      <w:rPr>
        <w:rFonts w:hint="default"/>
        <w:lang w:val="vi" w:eastAsia="en-US" w:bidi="ar-SA"/>
      </w:rPr>
    </w:lvl>
  </w:abstractNum>
  <w:abstractNum w:abstractNumId="10" w15:restartNumberingAfterBreak="0">
    <w:nsid w:val="087B03E4"/>
    <w:multiLevelType w:val="hybridMultilevel"/>
    <w:tmpl w:val="E5520D74"/>
    <w:lvl w:ilvl="0" w:tplc="9E64E7D4">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75CC9342">
      <w:start w:val="1"/>
      <w:numFmt w:val="decimal"/>
      <w:lvlText w:val="(%2)"/>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2" w:tplc="DAA4512C">
      <w:start w:val="1"/>
      <w:numFmt w:val="lowerLetter"/>
      <w:lvlText w:val="(%3)"/>
      <w:lvlJc w:val="left"/>
      <w:pPr>
        <w:ind w:left="2074" w:hanging="454"/>
        <w:jc w:val="left"/>
      </w:pPr>
      <w:rPr>
        <w:rFonts w:ascii="Arial" w:eastAsia="Arial" w:hAnsi="Arial" w:cs="Arial" w:hint="default"/>
        <w:b w:val="0"/>
        <w:bCs w:val="0"/>
        <w:i w:val="0"/>
        <w:iCs w:val="0"/>
        <w:spacing w:val="0"/>
        <w:w w:val="99"/>
        <w:sz w:val="24"/>
        <w:szCs w:val="24"/>
        <w:lang w:val="vi" w:eastAsia="en-US" w:bidi="ar-SA"/>
      </w:rPr>
    </w:lvl>
    <w:lvl w:ilvl="3" w:tplc="8822E1A6">
      <w:numFmt w:val="bullet"/>
      <w:lvlText w:val="•"/>
      <w:lvlJc w:val="left"/>
      <w:pPr>
        <w:ind w:left="3195" w:hanging="454"/>
      </w:pPr>
      <w:rPr>
        <w:rFonts w:hint="default"/>
        <w:lang w:val="vi" w:eastAsia="en-US" w:bidi="ar-SA"/>
      </w:rPr>
    </w:lvl>
    <w:lvl w:ilvl="4" w:tplc="5016EAB2">
      <w:numFmt w:val="bullet"/>
      <w:lvlText w:val="•"/>
      <w:lvlJc w:val="left"/>
      <w:pPr>
        <w:ind w:left="4311" w:hanging="454"/>
      </w:pPr>
      <w:rPr>
        <w:rFonts w:hint="default"/>
        <w:lang w:val="vi" w:eastAsia="en-US" w:bidi="ar-SA"/>
      </w:rPr>
    </w:lvl>
    <w:lvl w:ilvl="5" w:tplc="2E78099A">
      <w:numFmt w:val="bullet"/>
      <w:lvlText w:val="•"/>
      <w:lvlJc w:val="left"/>
      <w:pPr>
        <w:ind w:left="5427" w:hanging="454"/>
      </w:pPr>
      <w:rPr>
        <w:rFonts w:hint="default"/>
        <w:lang w:val="vi" w:eastAsia="en-US" w:bidi="ar-SA"/>
      </w:rPr>
    </w:lvl>
    <w:lvl w:ilvl="6" w:tplc="B07AE4A4">
      <w:numFmt w:val="bullet"/>
      <w:lvlText w:val="•"/>
      <w:lvlJc w:val="left"/>
      <w:pPr>
        <w:ind w:left="6543" w:hanging="454"/>
      </w:pPr>
      <w:rPr>
        <w:rFonts w:hint="default"/>
        <w:lang w:val="vi" w:eastAsia="en-US" w:bidi="ar-SA"/>
      </w:rPr>
    </w:lvl>
    <w:lvl w:ilvl="7" w:tplc="142AE6D4">
      <w:numFmt w:val="bullet"/>
      <w:lvlText w:val="•"/>
      <w:lvlJc w:val="left"/>
      <w:pPr>
        <w:ind w:left="7659" w:hanging="454"/>
      </w:pPr>
      <w:rPr>
        <w:rFonts w:hint="default"/>
        <w:lang w:val="vi" w:eastAsia="en-US" w:bidi="ar-SA"/>
      </w:rPr>
    </w:lvl>
    <w:lvl w:ilvl="8" w:tplc="EC120274">
      <w:numFmt w:val="bullet"/>
      <w:lvlText w:val="•"/>
      <w:lvlJc w:val="left"/>
      <w:pPr>
        <w:ind w:left="8774" w:hanging="454"/>
      </w:pPr>
      <w:rPr>
        <w:rFonts w:hint="default"/>
        <w:lang w:val="vi" w:eastAsia="en-US" w:bidi="ar-SA"/>
      </w:rPr>
    </w:lvl>
  </w:abstractNum>
  <w:abstractNum w:abstractNumId="11" w15:restartNumberingAfterBreak="0">
    <w:nsid w:val="08AA030C"/>
    <w:multiLevelType w:val="multilevel"/>
    <w:tmpl w:val="0CA68312"/>
    <w:lvl w:ilvl="0">
      <w:start w:val="1"/>
      <w:numFmt w:val="decimal"/>
      <w:lvlText w:val="%1"/>
      <w:lvlJc w:val="left"/>
      <w:pPr>
        <w:ind w:left="1620" w:hanging="908"/>
        <w:jc w:val="left"/>
      </w:pPr>
      <w:rPr>
        <w:rFonts w:hint="default"/>
        <w:lang w:val="vi" w:eastAsia="en-US" w:bidi="ar-SA"/>
      </w:rPr>
    </w:lvl>
    <w:lvl w:ilvl="1">
      <w:start w:val="1"/>
      <w:numFmt w:val="decimal"/>
      <w:lvlText w:val="%1.%2"/>
      <w:lvlJc w:val="left"/>
      <w:pPr>
        <w:ind w:left="1620" w:hanging="908"/>
        <w:jc w:val="left"/>
      </w:pPr>
      <w:rPr>
        <w:rFonts w:ascii="Arial" w:eastAsia="Arial" w:hAnsi="Arial" w:cs="Arial" w:hint="default"/>
        <w:b/>
        <w:bCs/>
        <w:i w:val="0"/>
        <w:iCs w:val="0"/>
        <w:spacing w:val="0"/>
        <w:w w:val="99"/>
        <w:sz w:val="24"/>
        <w:szCs w:val="24"/>
        <w:lang w:val="vi" w:eastAsia="en-US" w:bidi="ar-SA"/>
      </w:rPr>
    </w:lvl>
    <w:lvl w:ilvl="2">
      <w:start w:val="1"/>
      <w:numFmt w:val="decimal"/>
      <w:lvlText w:val="%1.%2.%3"/>
      <w:lvlJc w:val="left"/>
      <w:pPr>
        <w:ind w:left="1620" w:hanging="908"/>
        <w:jc w:val="left"/>
      </w:pPr>
      <w:rPr>
        <w:rFonts w:ascii="Arial" w:eastAsia="Arial" w:hAnsi="Arial" w:cs="Arial" w:hint="default"/>
        <w:b/>
        <w:bCs/>
        <w:i w:val="0"/>
        <w:iCs w:val="0"/>
        <w:spacing w:val="-2"/>
        <w:w w:val="99"/>
        <w:sz w:val="24"/>
        <w:szCs w:val="24"/>
        <w:lang w:val="vi" w:eastAsia="en-US" w:bidi="ar-SA"/>
      </w:rPr>
    </w:lvl>
    <w:lvl w:ilvl="3">
      <w:numFmt w:val="bullet"/>
      <w:lvlText w:val="•"/>
      <w:lvlJc w:val="left"/>
      <w:pPr>
        <w:ind w:left="4435" w:hanging="908"/>
      </w:pPr>
      <w:rPr>
        <w:rFonts w:hint="default"/>
        <w:lang w:val="vi" w:eastAsia="en-US" w:bidi="ar-SA"/>
      </w:rPr>
    </w:lvl>
    <w:lvl w:ilvl="4">
      <w:numFmt w:val="bullet"/>
      <w:lvlText w:val="•"/>
      <w:lvlJc w:val="left"/>
      <w:pPr>
        <w:ind w:left="5374" w:hanging="908"/>
      </w:pPr>
      <w:rPr>
        <w:rFonts w:hint="default"/>
        <w:lang w:val="vi" w:eastAsia="en-US" w:bidi="ar-SA"/>
      </w:rPr>
    </w:lvl>
    <w:lvl w:ilvl="5">
      <w:numFmt w:val="bullet"/>
      <w:lvlText w:val="•"/>
      <w:lvlJc w:val="left"/>
      <w:pPr>
        <w:ind w:left="6313" w:hanging="908"/>
      </w:pPr>
      <w:rPr>
        <w:rFonts w:hint="default"/>
        <w:lang w:val="vi" w:eastAsia="en-US" w:bidi="ar-SA"/>
      </w:rPr>
    </w:lvl>
    <w:lvl w:ilvl="6">
      <w:numFmt w:val="bullet"/>
      <w:lvlText w:val="•"/>
      <w:lvlJc w:val="left"/>
      <w:pPr>
        <w:ind w:left="7251" w:hanging="908"/>
      </w:pPr>
      <w:rPr>
        <w:rFonts w:hint="default"/>
        <w:lang w:val="vi" w:eastAsia="en-US" w:bidi="ar-SA"/>
      </w:rPr>
    </w:lvl>
    <w:lvl w:ilvl="7">
      <w:numFmt w:val="bullet"/>
      <w:lvlText w:val="•"/>
      <w:lvlJc w:val="left"/>
      <w:pPr>
        <w:ind w:left="8190" w:hanging="908"/>
      </w:pPr>
      <w:rPr>
        <w:rFonts w:hint="default"/>
        <w:lang w:val="vi" w:eastAsia="en-US" w:bidi="ar-SA"/>
      </w:rPr>
    </w:lvl>
    <w:lvl w:ilvl="8">
      <w:numFmt w:val="bullet"/>
      <w:lvlText w:val="•"/>
      <w:lvlJc w:val="left"/>
      <w:pPr>
        <w:ind w:left="9129" w:hanging="908"/>
      </w:pPr>
      <w:rPr>
        <w:rFonts w:hint="default"/>
        <w:lang w:val="vi" w:eastAsia="en-US" w:bidi="ar-SA"/>
      </w:rPr>
    </w:lvl>
  </w:abstractNum>
  <w:abstractNum w:abstractNumId="12" w15:restartNumberingAfterBreak="0">
    <w:nsid w:val="08C817C1"/>
    <w:multiLevelType w:val="hybridMultilevel"/>
    <w:tmpl w:val="EA74027C"/>
    <w:lvl w:ilvl="0" w:tplc="9B104442">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02B88BD8">
      <w:numFmt w:val="bullet"/>
      <w:lvlText w:val="•"/>
      <w:lvlJc w:val="left"/>
      <w:pPr>
        <w:ind w:left="2144" w:hanging="454"/>
      </w:pPr>
      <w:rPr>
        <w:rFonts w:hint="default"/>
        <w:lang w:val="vi" w:eastAsia="en-US" w:bidi="ar-SA"/>
      </w:rPr>
    </w:lvl>
    <w:lvl w:ilvl="2" w:tplc="4F804618">
      <w:numFmt w:val="bullet"/>
      <w:lvlText w:val="•"/>
      <w:lvlJc w:val="left"/>
      <w:pPr>
        <w:ind w:left="3129" w:hanging="454"/>
      </w:pPr>
      <w:rPr>
        <w:rFonts w:hint="default"/>
        <w:lang w:val="vi" w:eastAsia="en-US" w:bidi="ar-SA"/>
      </w:rPr>
    </w:lvl>
    <w:lvl w:ilvl="3" w:tplc="59B83FAC">
      <w:numFmt w:val="bullet"/>
      <w:lvlText w:val="•"/>
      <w:lvlJc w:val="left"/>
      <w:pPr>
        <w:ind w:left="4113" w:hanging="454"/>
      </w:pPr>
      <w:rPr>
        <w:rFonts w:hint="default"/>
        <w:lang w:val="vi" w:eastAsia="en-US" w:bidi="ar-SA"/>
      </w:rPr>
    </w:lvl>
    <w:lvl w:ilvl="4" w:tplc="FE129C5C">
      <w:numFmt w:val="bullet"/>
      <w:lvlText w:val="•"/>
      <w:lvlJc w:val="left"/>
      <w:pPr>
        <w:ind w:left="5098" w:hanging="454"/>
      </w:pPr>
      <w:rPr>
        <w:rFonts w:hint="default"/>
        <w:lang w:val="vi" w:eastAsia="en-US" w:bidi="ar-SA"/>
      </w:rPr>
    </w:lvl>
    <w:lvl w:ilvl="5" w:tplc="FCE8E87C">
      <w:numFmt w:val="bullet"/>
      <w:lvlText w:val="•"/>
      <w:lvlJc w:val="left"/>
      <w:pPr>
        <w:ind w:left="6083" w:hanging="454"/>
      </w:pPr>
      <w:rPr>
        <w:rFonts w:hint="default"/>
        <w:lang w:val="vi" w:eastAsia="en-US" w:bidi="ar-SA"/>
      </w:rPr>
    </w:lvl>
    <w:lvl w:ilvl="6" w:tplc="702E3042">
      <w:numFmt w:val="bullet"/>
      <w:lvlText w:val="•"/>
      <w:lvlJc w:val="left"/>
      <w:pPr>
        <w:ind w:left="7067" w:hanging="454"/>
      </w:pPr>
      <w:rPr>
        <w:rFonts w:hint="default"/>
        <w:lang w:val="vi" w:eastAsia="en-US" w:bidi="ar-SA"/>
      </w:rPr>
    </w:lvl>
    <w:lvl w:ilvl="7" w:tplc="E482D44A">
      <w:numFmt w:val="bullet"/>
      <w:lvlText w:val="•"/>
      <w:lvlJc w:val="left"/>
      <w:pPr>
        <w:ind w:left="8052" w:hanging="454"/>
      </w:pPr>
      <w:rPr>
        <w:rFonts w:hint="default"/>
        <w:lang w:val="vi" w:eastAsia="en-US" w:bidi="ar-SA"/>
      </w:rPr>
    </w:lvl>
    <w:lvl w:ilvl="8" w:tplc="C91848EC">
      <w:numFmt w:val="bullet"/>
      <w:lvlText w:val="•"/>
      <w:lvlJc w:val="left"/>
      <w:pPr>
        <w:ind w:left="9037" w:hanging="454"/>
      </w:pPr>
      <w:rPr>
        <w:rFonts w:hint="default"/>
        <w:lang w:val="vi" w:eastAsia="en-US" w:bidi="ar-SA"/>
      </w:rPr>
    </w:lvl>
  </w:abstractNum>
  <w:abstractNum w:abstractNumId="13" w15:restartNumberingAfterBreak="0">
    <w:nsid w:val="098C6B88"/>
    <w:multiLevelType w:val="hybridMultilevel"/>
    <w:tmpl w:val="07B27268"/>
    <w:lvl w:ilvl="0" w:tplc="934095E0">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1C2E74DA">
      <w:start w:val="1"/>
      <w:numFmt w:val="decimal"/>
      <w:lvlText w:val="(%2)"/>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2" w:tplc="6A3013F4">
      <w:numFmt w:val="bullet"/>
      <w:lvlText w:val="•"/>
      <w:lvlJc w:val="left"/>
      <w:pPr>
        <w:ind w:left="2662" w:hanging="454"/>
      </w:pPr>
      <w:rPr>
        <w:rFonts w:hint="default"/>
        <w:lang w:val="vi" w:eastAsia="en-US" w:bidi="ar-SA"/>
      </w:rPr>
    </w:lvl>
    <w:lvl w:ilvl="3" w:tplc="C33C53D6">
      <w:numFmt w:val="bullet"/>
      <w:lvlText w:val="•"/>
      <w:lvlJc w:val="left"/>
      <w:pPr>
        <w:ind w:left="3705" w:hanging="454"/>
      </w:pPr>
      <w:rPr>
        <w:rFonts w:hint="default"/>
        <w:lang w:val="vi" w:eastAsia="en-US" w:bidi="ar-SA"/>
      </w:rPr>
    </w:lvl>
    <w:lvl w:ilvl="4" w:tplc="9F7A717C">
      <w:numFmt w:val="bullet"/>
      <w:lvlText w:val="•"/>
      <w:lvlJc w:val="left"/>
      <w:pPr>
        <w:ind w:left="4748" w:hanging="454"/>
      </w:pPr>
      <w:rPr>
        <w:rFonts w:hint="default"/>
        <w:lang w:val="vi" w:eastAsia="en-US" w:bidi="ar-SA"/>
      </w:rPr>
    </w:lvl>
    <w:lvl w:ilvl="5" w:tplc="18444CA0">
      <w:numFmt w:val="bullet"/>
      <w:lvlText w:val="•"/>
      <w:lvlJc w:val="left"/>
      <w:pPr>
        <w:ind w:left="5791" w:hanging="454"/>
      </w:pPr>
      <w:rPr>
        <w:rFonts w:hint="default"/>
        <w:lang w:val="vi" w:eastAsia="en-US" w:bidi="ar-SA"/>
      </w:rPr>
    </w:lvl>
    <w:lvl w:ilvl="6" w:tplc="02F613F8">
      <w:numFmt w:val="bullet"/>
      <w:lvlText w:val="•"/>
      <w:lvlJc w:val="left"/>
      <w:pPr>
        <w:ind w:left="6834" w:hanging="454"/>
      </w:pPr>
      <w:rPr>
        <w:rFonts w:hint="default"/>
        <w:lang w:val="vi" w:eastAsia="en-US" w:bidi="ar-SA"/>
      </w:rPr>
    </w:lvl>
    <w:lvl w:ilvl="7" w:tplc="86C493EE">
      <w:numFmt w:val="bullet"/>
      <w:lvlText w:val="•"/>
      <w:lvlJc w:val="left"/>
      <w:pPr>
        <w:ind w:left="7877" w:hanging="454"/>
      </w:pPr>
      <w:rPr>
        <w:rFonts w:hint="default"/>
        <w:lang w:val="vi" w:eastAsia="en-US" w:bidi="ar-SA"/>
      </w:rPr>
    </w:lvl>
    <w:lvl w:ilvl="8" w:tplc="AAEA75F4">
      <w:numFmt w:val="bullet"/>
      <w:lvlText w:val="•"/>
      <w:lvlJc w:val="left"/>
      <w:pPr>
        <w:ind w:left="8920" w:hanging="454"/>
      </w:pPr>
      <w:rPr>
        <w:rFonts w:hint="default"/>
        <w:lang w:val="vi" w:eastAsia="en-US" w:bidi="ar-SA"/>
      </w:rPr>
    </w:lvl>
  </w:abstractNum>
  <w:abstractNum w:abstractNumId="14" w15:restartNumberingAfterBreak="0">
    <w:nsid w:val="0AEC378C"/>
    <w:multiLevelType w:val="multilevel"/>
    <w:tmpl w:val="6EB0EC52"/>
    <w:lvl w:ilvl="0">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start w:val="1"/>
      <w:numFmt w:val="decimal"/>
      <w:lvlText w:val="%1.%2"/>
      <w:lvlJc w:val="left"/>
      <w:pPr>
        <w:ind w:left="1620" w:hanging="908"/>
        <w:jc w:val="left"/>
      </w:pPr>
      <w:rPr>
        <w:rFonts w:ascii="Arial" w:eastAsia="Arial" w:hAnsi="Arial" w:cs="Arial" w:hint="default"/>
        <w:b/>
        <w:bCs/>
        <w:i w:val="0"/>
        <w:iCs w:val="0"/>
        <w:spacing w:val="0"/>
        <w:w w:val="99"/>
        <w:sz w:val="24"/>
        <w:szCs w:val="24"/>
        <w:lang w:val="vi" w:eastAsia="en-US" w:bidi="ar-SA"/>
      </w:rPr>
    </w:lvl>
    <w:lvl w:ilvl="2">
      <w:start w:val="1"/>
      <w:numFmt w:val="decimal"/>
      <w:lvlText w:val="%1.%2.%3"/>
      <w:lvlJc w:val="left"/>
      <w:pPr>
        <w:ind w:left="1620" w:hanging="908"/>
        <w:jc w:val="left"/>
      </w:pPr>
      <w:rPr>
        <w:rFonts w:ascii="Arial" w:eastAsia="Arial" w:hAnsi="Arial" w:cs="Arial" w:hint="default"/>
        <w:b/>
        <w:bCs/>
        <w:i w:val="0"/>
        <w:iCs w:val="0"/>
        <w:spacing w:val="-2"/>
        <w:w w:val="99"/>
        <w:sz w:val="24"/>
        <w:szCs w:val="24"/>
        <w:lang w:val="vi" w:eastAsia="en-US" w:bidi="ar-SA"/>
      </w:rPr>
    </w:lvl>
    <w:lvl w:ilvl="3">
      <w:numFmt w:val="bullet"/>
      <w:lvlText w:val="•"/>
      <w:lvlJc w:val="left"/>
      <w:pPr>
        <w:ind w:left="3705" w:hanging="908"/>
      </w:pPr>
      <w:rPr>
        <w:rFonts w:hint="default"/>
        <w:lang w:val="vi" w:eastAsia="en-US" w:bidi="ar-SA"/>
      </w:rPr>
    </w:lvl>
    <w:lvl w:ilvl="4">
      <w:numFmt w:val="bullet"/>
      <w:lvlText w:val="•"/>
      <w:lvlJc w:val="left"/>
      <w:pPr>
        <w:ind w:left="4748" w:hanging="908"/>
      </w:pPr>
      <w:rPr>
        <w:rFonts w:hint="default"/>
        <w:lang w:val="vi" w:eastAsia="en-US" w:bidi="ar-SA"/>
      </w:rPr>
    </w:lvl>
    <w:lvl w:ilvl="5">
      <w:numFmt w:val="bullet"/>
      <w:lvlText w:val="•"/>
      <w:lvlJc w:val="left"/>
      <w:pPr>
        <w:ind w:left="5791" w:hanging="908"/>
      </w:pPr>
      <w:rPr>
        <w:rFonts w:hint="default"/>
        <w:lang w:val="vi" w:eastAsia="en-US" w:bidi="ar-SA"/>
      </w:rPr>
    </w:lvl>
    <w:lvl w:ilvl="6">
      <w:numFmt w:val="bullet"/>
      <w:lvlText w:val="•"/>
      <w:lvlJc w:val="left"/>
      <w:pPr>
        <w:ind w:left="6834" w:hanging="908"/>
      </w:pPr>
      <w:rPr>
        <w:rFonts w:hint="default"/>
        <w:lang w:val="vi" w:eastAsia="en-US" w:bidi="ar-SA"/>
      </w:rPr>
    </w:lvl>
    <w:lvl w:ilvl="7">
      <w:numFmt w:val="bullet"/>
      <w:lvlText w:val="•"/>
      <w:lvlJc w:val="left"/>
      <w:pPr>
        <w:ind w:left="7877" w:hanging="908"/>
      </w:pPr>
      <w:rPr>
        <w:rFonts w:hint="default"/>
        <w:lang w:val="vi" w:eastAsia="en-US" w:bidi="ar-SA"/>
      </w:rPr>
    </w:lvl>
    <w:lvl w:ilvl="8">
      <w:numFmt w:val="bullet"/>
      <w:lvlText w:val="•"/>
      <w:lvlJc w:val="left"/>
      <w:pPr>
        <w:ind w:left="8920" w:hanging="908"/>
      </w:pPr>
      <w:rPr>
        <w:rFonts w:hint="default"/>
        <w:lang w:val="vi" w:eastAsia="en-US" w:bidi="ar-SA"/>
      </w:rPr>
    </w:lvl>
  </w:abstractNum>
  <w:abstractNum w:abstractNumId="15" w15:restartNumberingAfterBreak="0">
    <w:nsid w:val="0B3F172E"/>
    <w:multiLevelType w:val="multilevel"/>
    <w:tmpl w:val="0D4428FC"/>
    <w:lvl w:ilvl="0">
      <w:start w:val="1"/>
      <w:numFmt w:val="decimal"/>
      <w:lvlText w:val="%1"/>
      <w:lvlJc w:val="left"/>
      <w:pPr>
        <w:ind w:left="2414" w:hanging="682"/>
        <w:jc w:val="left"/>
      </w:pPr>
      <w:rPr>
        <w:rFonts w:hint="default"/>
        <w:lang w:val="vi" w:eastAsia="en-US" w:bidi="ar-SA"/>
      </w:rPr>
    </w:lvl>
    <w:lvl w:ilvl="1">
      <w:start w:val="1"/>
      <w:numFmt w:val="decimal"/>
      <w:lvlText w:val="%1.%2"/>
      <w:lvlJc w:val="left"/>
      <w:pPr>
        <w:ind w:left="2414" w:hanging="682"/>
        <w:jc w:val="left"/>
      </w:pPr>
      <w:rPr>
        <w:rFonts w:ascii="Arial" w:eastAsia="Arial" w:hAnsi="Arial" w:cs="Arial" w:hint="default"/>
        <w:b w:val="0"/>
        <w:bCs w:val="0"/>
        <w:i w:val="0"/>
        <w:iCs w:val="0"/>
        <w:spacing w:val="0"/>
        <w:w w:val="99"/>
        <w:sz w:val="24"/>
        <w:szCs w:val="24"/>
        <w:lang w:val="vi" w:eastAsia="en-US" w:bidi="ar-SA"/>
      </w:rPr>
    </w:lvl>
    <w:lvl w:ilvl="2">
      <w:numFmt w:val="bullet"/>
      <w:lvlText w:val="•"/>
      <w:lvlJc w:val="left"/>
      <w:pPr>
        <w:ind w:left="4137" w:hanging="682"/>
      </w:pPr>
      <w:rPr>
        <w:rFonts w:hint="default"/>
        <w:lang w:val="vi" w:eastAsia="en-US" w:bidi="ar-SA"/>
      </w:rPr>
    </w:lvl>
    <w:lvl w:ilvl="3">
      <w:numFmt w:val="bullet"/>
      <w:lvlText w:val="•"/>
      <w:lvlJc w:val="left"/>
      <w:pPr>
        <w:ind w:left="4995" w:hanging="682"/>
      </w:pPr>
      <w:rPr>
        <w:rFonts w:hint="default"/>
        <w:lang w:val="vi" w:eastAsia="en-US" w:bidi="ar-SA"/>
      </w:rPr>
    </w:lvl>
    <w:lvl w:ilvl="4">
      <w:numFmt w:val="bullet"/>
      <w:lvlText w:val="•"/>
      <w:lvlJc w:val="left"/>
      <w:pPr>
        <w:ind w:left="5854" w:hanging="682"/>
      </w:pPr>
      <w:rPr>
        <w:rFonts w:hint="default"/>
        <w:lang w:val="vi" w:eastAsia="en-US" w:bidi="ar-SA"/>
      </w:rPr>
    </w:lvl>
    <w:lvl w:ilvl="5">
      <w:numFmt w:val="bullet"/>
      <w:lvlText w:val="•"/>
      <w:lvlJc w:val="left"/>
      <w:pPr>
        <w:ind w:left="6713" w:hanging="682"/>
      </w:pPr>
      <w:rPr>
        <w:rFonts w:hint="default"/>
        <w:lang w:val="vi" w:eastAsia="en-US" w:bidi="ar-SA"/>
      </w:rPr>
    </w:lvl>
    <w:lvl w:ilvl="6">
      <w:numFmt w:val="bullet"/>
      <w:lvlText w:val="•"/>
      <w:lvlJc w:val="left"/>
      <w:pPr>
        <w:ind w:left="7571" w:hanging="682"/>
      </w:pPr>
      <w:rPr>
        <w:rFonts w:hint="default"/>
        <w:lang w:val="vi" w:eastAsia="en-US" w:bidi="ar-SA"/>
      </w:rPr>
    </w:lvl>
    <w:lvl w:ilvl="7">
      <w:numFmt w:val="bullet"/>
      <w:lvlText w:val="•"/>
      <w:lvlJc w:val="left"/>
      <w:pPr>
        <w:ind w:left="8430" w:hanging="682"/>
      </w:pPr>
      <w:rPr>
        <w:rFonts w:hint="default"/>
        <w:lang w:val="vi" w:eastAsia="en-US" w:bidi="ar-SA"/>
      </w:rPr>
    </w:lvl>
    <w:lvl w:ilvl="8">
      <w:numFmt w:val="bullet"/>
      <w:lvlText w:val="•"/>
      <w:lvlJc w:val="left"/>
      <w:pPr>
        <w:ind w:left="9289" w:hanging="682"/>
      </w:pPr>
      <w:rPr>
        <w:rFonts w:hint="default"/>
        <w:lang w:val="vi" w:eastAsia="en-US" w:bidi="ar-SA"/>
      </w:rPr>
    </w:lvl>
  </w:abstractNum>
  <w:abstractNum w:abstractNumId="16" w15:restartNumberingAfterBreak="0">
    <w:nsid w:val="0B9F0B73"/>
    <w:multiLevelType w:val="hybridMultilevel"/>
    <w:tmpl w:val="B75258C8"/>
    <w:lvl w:ilvl="0" w:tplc="83F02490">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219EECD4">
      <w:start w:val="1"/>
      <w:numFmt w:val="decimal"/>
      <w:lvlText w:val="(%2)"/>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2" w:tplc="26422102">
      <w:start w:val="1"/>
      <w:numFmt w:val="lowerLetter"/>
      <w:lvlText w:val="(%3)"/>
      <w:lvlJc w:val="left"/>
      <w:pPr>
        <w:ind w:left="2076" w:hanging="456"/>
        <w:jc w:val="left"/>
      </w:pPr>
      <w:rPr>
        <w:rFonts w:ascii="Arial" w:eastAsia="Arial" w:hAnsi="Arial" w:cs="Arial" w:hint="default"/>
        <w:b w:val="0"/>
        <w:bCs w:val="0"/>
        <w:i w:val="0"/>
        <w:iCs w:val="0"/>
        <w:spacing w:val="0"/>
        <w:w w:val="99"/>
        <w:sz w:val="24"/>
        <w:szCs w:val="24"/>
        <w:lang w:val="vi" w:eastAsia="en-US" w:bidi="ar-SA"/>
      </w:rPr>
    </w:lvl>
    <w:lvl w:ilvl="3" w:tplc="8F00717E">
      <w:numFmt w:val="bullet"/>
      <w:lvlText w:val="•"/>
      <w:lvlJc w:val="left"/>
      <w:pPr>
        <w:ind w:left="3195" w:hanging="456"/>
      </w:pPr>
      <w:rPr>
        <w:rFonts w:hint="default"/>
        <w:lang w:val="vi" w:eastAsia="en-US" w:bidi="ar-SA"/>
      </w:rPr>
    </w:lvl>
    <w:lvl w:ilvl="4" w:tplc="5C9A0592">
      <w:numFmt w:val="bullet"/>
      <w:lvlText w:val="•"/>
      <w:lvlJc w:val="left"/>
      <w:pPr>
        <w:ind w:left="4311" w:hanging="456"/>
      </w:pPr>
      <w:rPr>
        <w:rFonts w:hint="default"/>
        <w:lang w:val="vi" w:eastAsia="en-US" w:bidi="ar-SA"/>
      </w:rPr>
    </w:lvl>
    <w:lvl w:ilvl="5" w:tplc="1BDE99C0">
      <w:numFmt w:val="bullet"/>
      <w:lvlText w:val="•"/>
      <w:lvlJc w:val="left"/>
      <w:pPr>
        <w:ind w:left="5427" w:hanging="456"/>
      </w:pPr>
      <w:rPr>
        <w:rFonts w:hint="default"/>
        <w:lang w:val="vi" w:eastAsia="en-US" w:bidi="ar-SA"/>
      </w:rPr>
    </w:lvl>
    <w:lvl w:ilvl="6" w:tplc="E702F9A2">
      <w:numFmt w:val="bullet"/>
      <w:lvlText w:val="•"/>
      <w:lvlJc w:val="left"/>
      <w:pPr>
        <w:ind w:left="6543" w:hanging="456"/>
      </w:pPr>
      <w:rPr>
        <w:rFonts w:hint="default"/>
        <w:lang w:val="vi" w:eastAsia="en-US" w:bidi="ar-SA"/>
      </w:rPr>
    </w:lvl>
    <w:lvl w:ilvl="7" w:tplc="73B69A26">
      <w:numFmt w:val="bullet"/>
      <w:lvlText w:val="•"/>
      <w:lvlJc w:val="left"/>
      <w:pPr>
        <w:ind w:left="7659" w:hanging="456"/>
      </w:pPr>
      <w:rPr>
        <w:rFonts w:hint="default"/>
        <w:lang w:val="vi" w:eastAsia="en-US" w:bidi="ar-SA"/>
      </w:rPr>
    </w:lvl>
    <w:lvl w:ilvl="8" w:tplc="54C0DBDE">
      <w:numFmt w:val="bullet"/>
      <w:lvlText w:val="•"/>
      <w:lvlJc w:val="left"/>
      <w:pPr>
        <w:ind w:left="8774" w:hanging="456"/>
      </w:pPr>
      <w:rPr>
        <w:rFonts w:hint="default"/>
        <w:lang w:val="vi" w:eastAsia="en-US" w:bidi="ar-SA"/>
      </w:rPr>
    </w:lvl>
  </w:abstractNum>
  <w:abstractNum w:abstractNumId="17" w15:restartNumberingAfterBreak="0">
    <w:nsid w:val="0BD236A4"/>
    <w:multiLevelType w:val="hybridMultilevel"/>
    <w:tmpl w:val="F7B2EF60"/>
    <w:lvl w:ilvl="0" w:tplc="F7A2BC3C">
      <w:start w:val="1"/>
      <w:numFmt w:val="decimal"/>
      <w:lvlText w:val="(%1)"/>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1" w:tplc="DF6A618E">
      <w:numFmt w:val="bullet"/>
      <w:lvlText w:val="•"/>
      <w:lvlJc w:val="left"/>
      <w:pPr>
        <w:ind w:left="2558" w:hanging="454"/>
      </w:pPr>
      <w:rPr>
        <w:rFonts w:hint="default"/>
        <w:lang w:val="vi" w:eastAsia="en-US" w:bidi="ar-SA"/>
      </w:rPr>
    </w:lvl>
    <w:lvl w:ilvl="2" w:tplc="E2A0973E">
      <w:numFmt w:val="bullet"/>
      <w:lvlText w:val="•"/>
      <w:lvlJc w:val="left"/>
      <w:pPr>
        <w:ind w:left="3497" w:hanging="454"/>
      </w:pPr>
      <w:rPr>
        <w:rFonts w:hint="default"/>
        <w:lang w:val="vi" w:eastAsia="en-US" w:bidi="ar-SA"/>
      </w:rPr>
    </w:lvl>
    <w:lvl w:ilvl="3" w:tplc="890E7C1A">
      <w:numFmt w:val="bullet"/>
      <w:lvlText w:val="•"/>
      <w:lvlJc w:val="left"/>
      <w:pPr>
        <w:ind w:left="4435" w:hanging="454"/>
      </w:pPr>
      <w:rPr>
        <w:rFonts w:hint="default"/>
        <w:lang w:val="vi" w:eastAsia="en-US" w:bidi="ar-SA"/>
      </w:rPr>
    </w:lvl>
    <w:lvl w:ilvl="4" w:tplc="7CE2881A">
      <w:numFmt w:val="bullet"/>
      <w:lvlText w:val="•"/>
      <w:lvlJc w:val="left"/>
      <w:pPr>
        <w:ind w:left="5374" w:hanging="454"/>
      </w:pPr>
      <w:rPr>
        <w:rFonts w:hint="default"/>
        <w:lang w:val="vi" w:eastAsia="en-US" w:bidi="ar-SA"/>
      </w:rPr>
    </w:lvl>
    <w:lvl w:ilvl="5" w:tplc="F4FAE48C">
      <w:numFmt w:val="bullet"/>
      <w:lvlText w:val="•"/>
      <w:lvlJc w:val="left"/>
      <w:pPr>
        <w:ind w:left="6313" w:hanging="454"/>
      </w:pPr>
      <w:rPr>
        <w:rFonts w:hint="default"/>
        <w:lang w:val="vi" w:eastAsia="en-US" w:bidi="ar-SA"/>
      </w:rPr>
    </w:lvl>
    <w:lvl w:ilvl="6" w:tplc="7D1641AE">
      <w:numFmt w:val="bullet"/>
      <w:lvlText w:val="•"/>
      <w:lvlJc w:val="left"/>
      <w:pPr>
        <w:ind w:left="7251" w:hanging="454"/>
      </w:pPr>
      <w:rPr>
        <w:rFonts w:hint="default"/>
        <w:lang w:val="vi" w:eastAsia="en-US" w:bidi="ar-SA"/>
      </w:rPr>
    </w:lvl>
    <w:lvl w:ilvl="7" w:tplc="FA5A1AD8">
      <w:numFmt w:val="bullet"/>
      <w:lvlText w:val="•"/>
      <w:lvlJc w:val="left"/>
      <w:pPr>
        <w:ind w:left="8190" w:hanging="454"/>
      </w:pPr>
      <w:rPr>
        <w:rFonts w:hint="default"/>
        <w:lang w:val="vi" w:eastAsia="en-US" w:bidi="ar-SA"/>
      </w:rPr>
    </w:lvl>
    <w:lvl w:ilvl="8" w:tplc="3B14DB48">
      <w:numFmt w:val="bullet"/>
      <w:lvlText w:val="•"/>
      <w:lvlJc w:val="left"/>
      <w:pPr>
        <w:ind w:left="9129" w:hanging="454"/>
      </w:pPr>
      <w:rPr>
        <w:rFonts w:hint="default"/>
        <w:lang w:val="vi" w:eastAsia="en-US" w:bidi="ar-SA"/>
      </w:rPr>
    </w:lvl>
  </w:abstractNum>
  <w:abstractNum w:abstractNumId="18" w15:restartNumberingAfterBreak="0">
    <w:nsid w:val="0C2C1328"/>
    <w:multiLevelType w:val="hybridMultilevel"/>
    <w:tmpl w:val="39BC4A6E"/>
    <w:lvl w:ilvl="0" w:tplc="B358A35C">
      <w:start w:val="1"/>
      <w:numFmt w:val="decimal"/>
      <w:lvlText w:val="%1"/>
      <w:lvlJc w:val="left"/>
      <w:pPr>
        <w:ind w:left="1178" w:hanging="466"/>
        <w:jc w:val="left"/>
      </w:pPr>
      <w:rPr>
        <w:rFonts w:ascii="Arial" w:eastAsia="Arial" w:hAnsi="Arial" w:cs="Arial" w:hint="default"/>
        <w:b/>
        <w:bCs/>
        <w:i w:val="0"/>
        <w:iCs w:val="0"/>
        <w:spacing w:val="0"/>
        <w:w w:val="99"/>
        <w:sz w:val="24"/>
        <w:szCs w:val="24"/>
        <w:lang w:val="vi" w:eastAsia="en-US" w:bidi="ar-SA"/>
      </w:rPr>
    </w:lvl>
    <w:lvl w:ilvl="1" w:tplc="8D4E9024">
      <w:numFmt w:val="bullet"/>
      <w:lvlText w:val="•"/>
      <w:lvlJc w:val="left"/>
      <w:pPr>
        <w:ind w:left="2162" w:hanging="466"/>
      </w:pPr>
      <w:rPr>
        <w:rFonts w:hint="default"/>
        <w:lang w:val="vi" w:eastAsia="en-US" w:bidi="ar-SA"/>
      </w:rPr>
    </w:lvl>
    <w:lvl w:ilvl="2" w:tplc="3F4CCA5A">
      <w:numFmt w:val="bullet"/>
      <w:lvlText w:val="•"/>
      <w:lvlJc w:val="left"/>
      <w:pPr>
        <w:ind w:left="3145" w:hanging="466"/>
      </w:pPr>
      <w:rPr>
        <w:rFonts w:hint="default"/>
        <w:lang w:val="vi" w:eastAsia="en-US" w:bidi="ar-SA"/>
      </w:rPr>
    </w:lvl>
    <w:lvl w:ilvl="3" w:tplc="70D4EC66">
      <w:numFmt w:val="bullet"/>
      <w:lvlText w:val="•"/>
      <w:lvlJc w:val="left"/>
      <w:pPr>
        <w:ind w:left="4127" w:hanging="466"/>
      </w:pPr>
      <w:rPr>
        <w:rFonts w:hint="default"/>
        <w:lang w:val="vi" w:eastAsia="en-US" w:bidi="ar-SA"/>
      </w:rPr>
    </w:lvl>
    <w:lvl w:ilvl="4" w:tplc="C4D0E9FE">
      <w:numFmt w:val="bullet"/>
      <w:lvlText w:val="•"/>
      <w:lvlJc w:val="left"/>
      <w:pPr>
        <w:ind w:left="5110" w:hanging="466"/>
      </w:pPr>
      <w:rPr>
        <w:rFonts w:hint="default"/>
        <w:lang w:val="vi" w:eastAsia="en-US" w:bidi="ar-SA"/>
      </w:rPr>
    </w:lvl>
    <w:lvl w:ilvl="5" w:tplc="4F68A2DE">
      <w:numFmt w:val="bullet"/>
      <w:lvlText w:val="•"/>
      <w:lvlJc w:val="left"/>
      <w:pPr>
        <w:ind w:left="6093" w:hanging="466"/>
      </w:pPr>
      <w:rPr>
        <w:rFonts w:hint="default"/>
        <w:lang w:val="vi" w:eastAsia="en-US" w:bidi="ar-SA"/>
      </w:rPr>
    </w:lvl>
    <w:lvl w:ilvl="6" w:tplc="B7501E42">
      <w:numFmt w:val="bullet"/>
      <w:lvlText w:val="•"/>
      <w:lvlJc w:val="left"/>
      <w:pPr>
        <w:ind w:left="7075" w:hanging="466"/>
      </w:pPr>
      <w:rPr>
        <w:rFonts w:hint="default"/>
        <w:lang w:val="vi" w:eastAsia="en-US" w:bidi="ar-SA"/>
      </w:rPr>
    </w:lvl>
    <w:lvl w:ilvl="7" w:tplc="2AFC7A4E">
      <w:numFmt w:val="bullet"/>
      <w:lvlText w:val="•"/>
      <w:lvlJc w:val="left"/>
      <w:pPr>
        <w:ind w:left="8058" w:hanging="466"/>
      </w:pPr>
      <w:rPr>
        <w:rFonts w:hint="default"/>
        <w:lang w:val="vi" w:eastAsia="en-US" w:bidi="ar-SA"/>
      </w:rPr>
    </w:lvl>
    <w:lvl w:ilvl="8" w:tplc="A4C23826">
      <w:numFmt w:val="bullet"/>
      <w:lvlText w:val="•"/>
      <w:lvlJc w:val="left"/>
      <w:pPr>
        <w:ind w:left="9041" w:hanging="466"/>
      </w:pPr>
      <w:rPr>
        <w:rFonts w:hint="default"/>
        <w:lang w:val="vi" w:eastAsia="en-US" w:bidi="ar-SA"/>
      </w:rPr>
    </w:lvl>
  </w:abstractNum>
  <w:abstractNum w:abstractNumId="19" w15:restartNumberingAfterBreak="0">
    <w:nsid w:val="0C665DE3"/>
    <w:multiLevelType w:val="hybridMultilevel"/>
    <w:tmpl w:val="2466D636"/>
    <w:lvl w:ilvl="0" w:tplc="6C405D9E">
      <w:start w:val="1"/>
      <w:numFmt w:val="decimal"/>
      <w:lvlText w:val="%1"/>
      <w:lvlJc w:val="left"/>
      <w:pPr>
        <w:ind w:left="1166" w:hanging="387"/>
        <w:jc w:val="right"/>
      </w:pPr>
      <w:rPr>
        <w:rFonts w:ascii="Arial" w:eastAsia="Arial" w:hAnsi="Arial" w:cs="Arial" w:hint="default"/>
        <w:b/>
        <w:bCs/>
        <w:i w:val="0"/>
        <w:iCs w:val="0"/>
        <w:spacing w:val="0"/>
        <w:w w:val="99"/>
        <w:sz w:val="24"/>
        <w:szCs w:val="24"/>
        <w:lang w:val="vi" w:eastAsia="en-US" w:bidi="ar-SA"/>
      </w:rPr>
    </w:lvl>
    <w:lvl w:ilvl="1" w:tplc="11B80928">
      <w:start w:val="1"/>
      <w:numFmt w:val="decimal"/>
      <w:lvlText w:val="(%2)"/>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2" w:tplc="9170008C">
      <w:start w:val="1"/>
      <w:numFmt w:val="lowerLetter"/>
      <w:lvlText w:val="(%3)"/>
      <w:lvlJc w:val="left"/>
      <w:pPr>
        <w:ind w:left="2074" w:hanging="454"/>
        <w:jc w:val="left"/>
      </w:pPr>
      <w:rPr>
        <w:rFonts w:ascii="Arial" w:eastAsia="Arial" w:hAnsi="Arial" w:cs="Arial" w:hint="default"/>
        <w:b w:val="0"/>
        <w:bCs w:val="0"/>
        <w:i w:val="0"/>
        <w:iCs w:val="0"/>
        <w:spacing w:val="0"/>
        <w:w w:val="99"/>
        <w:sz w:val="24"/>
        <w:szCs w:val="24"/>
        <w:lang w:val="vi" w:eastAsia="en-US" w:bidi="ar-SA"/>
      </w:rPr>
    </w:lvl>
    <w:lvl w:ilvl="3" w:tplc="55480584">
      <w:numFmt w:val="bullet"/>
      <w:lvlText w:val="•"/>
      <w:lvlJc w:val="left"/>
      <w:pPr>
        <w:ind w:left="2080" w:hanging="454"/>
      </w:pPr>
      <w:rPr>
        <w:rFonts w:hint="default"/>
        <w:lang w:val="vi" w:eastAsia="en-US" w:bidi="ar-SA"/>
      </w:rPr>
    </w:lvl>
    <w:lvl w:ilvl="4" w:tplc="E3C23B04">
      <w:numFmt w:val="bullet"/>
      <w:lvlText w:val="•"/>
      <w:lvlJc w:val="left"/>
      <w:pPr>
        <w:ind w:left="2240" w:hanging="454"/>
      </w:pPr>
      <w:rPr>
        <w:rFonts w:hint="default"/>
        <w:lang w:val="vi" w:eastAsia="en-US" w:bidi="ar-SA"/>
      </w:rPr>
    </w:lvl>
    <w:lvl w:ilvl="5" w:tplc="575E2DB6">
      <w:numFmt w:val="bullet"/>
      <w:lvlText w:val="•"/>
      <w:lvlJc w:val="left"/>
      <w:pPr>
        <w:ind w:left="3701" w:hanging="454"/>
      </w:pPr>
      <w:rPr>
        <w:rFonts w:hint="default"/>
        <w:lang w:val="vi" w:eastAsia="en-US" w:bidi="ar-SA"/>
      </w:rPr>
    </w:lvl>
    <w:lvl w:ilvl="6" w:tplc="233629AA">
      <w:numFmt w:val="bullet"/>
      <w:lvlText w:val="•"/>
      <w:lvlJc w:val="left"/>
      <w:pPr>
        <w:ind w:left="5162" w:hanging="454"/>
      </w:pPr>
      <w:rPr>
        <w:rFonts w:hint="default"/>
        <w:lang w:val="vi" w:eastAsia="en-US" w:bidi="ar-SA"/>
      </w:rPr>
    </w:lvl>
    <w:lvl w:ilvl="7" w:tplc="C84A5C78">
      <w:numFmt w:val="bullet"/>
      <w:lvlText w:val="•"/>
      <w:lvlJc w:val="left"/>
      <w:pPr>
        <w:ind w:left="6623" w:hanging="454"/>
      </w:pPr>
      <w:rPr>
        <w:rFonts w:hint="default"/>
        <w:lang w:val="vi" w:eastAsia="en-US" w:bidi="ar-SA"/>
      </w:rPr>
    </w:lvl>
    <w:lvl w:ilvl="8" w:tplc="0204BF08">
      <w:numFmt w:val="bullet"/>
      <w:lvlText w:val="•"/>
      <w:lvlJc w:val="left"/>
      <w:pPr>
        <w:ind w:left="8084" w:hanging="454"/>
      </w:pPr>
      <w:rPr>
        <w:rFonts w:hint="default"/>
        <w:lang w:val="vi" w:eastAsia="en-US" w:bidi="ar-SA"/>
      </w:rPr>
    </w:lvl>
  </w:abstractNum>
  <w:abstractNum w:abstractNumId="20" w15:restartNumberingAfterBreak="0">
    <w:nsid w:val="0D471075"/>
    <w:multiLevelType w:val="hybridMultilevel"/>
    <w:tmpl w:val="2C1CAC50"/>
    <w:lvl w:ilvl="0" w:tplc="225C9292">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5CDE2DD2">
      <w:start w:val="1"/>
      <w:numFmt w:val="decimal"/>
      <w:lvlText w:val="(%2)"/>
      <w:lvlJc w:val="left"/>
      <w:pPr>
        <w:ind w:left="1637" w:hanging="471"/>
        <w:jc w:val="left"/>
      </w:pPr>
      <w:rPr>
        <w:rFonts w:ascii="Arial" w:eastAsia="Arial" w:hAnsi="Arial" w:cs="Arial" w:hint="default"/>
        <w:b w:val="0"/>
        <w:bCs w:val="0"/>
        <w:i w:val="0"/>
        <w:iCs w:val="0"/>
        <w:spacing w:val="0"/>
        <w:w w:val="99"/>
        <w:sz w:val="24"/>
        <w:szCs w:val="24"/>
        <w:lang w:val="vi" w:eastAsia="en-US" w:bidi="ar-SA"/>
      </w:rPr>
    </w:lvl>
    <w:lvl w:ilvl="2" w:tplc="433818C4">
      <w:start w:val="1"/>
      <w:numFmt w:val="lowerLetter"/>
      <w:lvlText w:val="(%3)"/>
      <w:lvlJc w:val="left"/>
      <w:pPr>
        <w:ind w:left="2112" w:hanging="476"/>
        <w:jc w:val="left"/>
      </w:pPr>
      <w:rPr>
        <w:rFonts w:ascii="Arial" w:eastAsia="Arial" w:hAnsi="Arial" w:cs="Arial" w:hint="default"/>
        <w:b w:val="0"/>
        <w:bCs w:val="0"/>
        <w:i w:val="0"/>
        <w:iCs w:val="0"/>
        <w:spacing w:val="0"/>
        <w:w w:val="99"/>
        <w:sz w:val="24"/>
        <w:szCs w:val="24"/>
        <w:lang w:val="vi" w:eastAsia="en-US" w:bidi="ar-SA"/>
      </w:rPr>
    </w:lvl>
    <w:lvl w:ilvl="3" w:tplc="8B2699B4">
      <w:start w:val="1"/>
      <w:numFmt w:val="lowerRoman"/>
      <w:lvlText w:val="(%4)"/>
      <w:lvlJc w:val="left"/>
      <w:pPr>
        <w:ind w:left="2585" w:hanging="478"/>
        <w:jc w:val="left"/>
      </w:pPr>
      <w:rPr>
        <w:rFonts w:ascii="Arial" w:eastAsia="Arial" w:hAnsi="Arial" w:cs="Arial" w:hint="default"/>
        <w:b w:val="0"/>
        <w:bCs w:val="0"/>
        <w:i w:val="0"/>
        <w:iCs w:val="0"/>
        <w:spacing w:val="-2"/>
        <w:w w:val="99"/>
        <w:sz w:val="24"/>
        <w:szCs w:val="24"/>
        <w:lang w:val="vi" w:eastAsia="en-US" w:bidi="ar-SA"/>
      </w:rPr>
    </w:lvl>
    <w:lvl w:ilvl="4" w:tplc="108895FA">
      <w:numFmt w:val="bullet"/>
      <w:lvlText w:val="•"/>
      <w:lvlJc w:val="left"/>
      <w:pPr>
        <w:ind w:left="2580" w:hanging="478"/>
      </w:pPr>
      <w:rPr>
        <w:rFonts w:hint="default"/>
        <w:lang w:val="vi" w:eastAsia="en-US" w:bidi="ar-SA"/>
      </w:rPr>
    </w:lvl>
    <w:lvl w:ilvl="5" w:tplc="04044774">
      <w:numFmt w:val="bullet"/>
      <w:lvlText w:val="•"/>
      <w:lvlJc w:val="left"/>
      <w:pPr>
        <w:ind w:left="3984" w:hanging="478"/>
      </w:pPr>
      <w:rPr>
        <w:rFonts w:hint="default"/>
        <w:lang w:val="vi" w:eastAsia="en-US" w:bidi="ar-SA"/>
      </w:rPr>
    </w:lvl>
    <w:lvl w:ilvl="6" w:tplc="9B8482C6">
      <w:numFmt w:val="bullet"/>
      <w:lvlText w:val="•"/>
      <w:lvlJc w:val="left"/>
      <w:pPr>
        <w:ind w:left="5388" w:hanging="478"/>
      </w:pPr>
      <w:rPr>
        <w:rFonts w:hint="default"/>
        <w:lang w:val="vi" w:eastAsia="en-US" w:bidi="ar-SA"/>
      </w:rPr>
    </w:lvl>
    <w:lvl w:ilvl="7" w:tplc="61127B40">
      <w:numFmt w:val="bullet"/>
      <w:lvlText w:val="•"/>
      <w:lvlJc w:val="left"/>
      <w:pPr>
        <w:ind w:left="6793" w:hanging="478"/>
      </w:pPr>
      <w:rPr>
        <w:rFonts w:hint="default"/>
        <w:lang w:val="vi" w:eastAsia="en-US" w:bidi="ar-SA"/>
      </w:rPr>
    </w:lvl>
    <w:lvl w:ilvl="8" w:tplc="B164B620">
      <w:numFmt w:val="bullet"/>
      <w:lvlText w:val="•"/>
      <w:lvlJc w:val="left"/>
      <w:pPr>
        <w:ind w:left="8197" w:hanging="478"/>
      </w:pPr>
      <w:rPr>
        <w:rFonts w:hint="default"/>
        <w:lang w:val="vi" w:eastAsia="en-US" w:bidi="ar-SA"/>
      </w:rPr>
    </w:lvl>
  </w:abstractNum>
  <w:abstractNum w:abstractNumId="21" w15:restartNumberingAfterBreak="0">
    <w:nsid w:val="0DEE1920"/>
    <w:multiLevelType w:val="hybridMultilevel"/>
    <w:tmpl w:val="3F5408CE"/>
    <w:lvl w:ilvl="0" w:tplc="2430BFFE">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F02202CC">
      <w:start w:val="1"/>
      <w:numFmt w:val="decimal"/>
      <w:lvlText w:val="(%2)"/>
      <w:lvlJc w:val="left"/>
      <w:pPr>
        <w:ind w:left="1632" w:hanging="454"/>
        <w:jc w:val="left"/>
      </w:pPr>
      <w:rPr>
        <w:rFonts w:ascii="Arial" w:eastAsia="Arial" w:hAnsi="Arial" w:cs="Arial" w:hint="default"/>
        <w:b w:val="0"/>
        <w:bCs w:val="0"/>
        <w:i w:val="0"/>
        <w:iCs w:val="0"/>
        <w:spacing w:val="0"/>
        <w:w w:val="99"/>
        <w:sz w:val="24"/>
        <w:szCs w:val="24"/>
        <w:lang w:val="vi" w:eastAsia="en-US" w:bidi="ar-SA"/>
      </w:rPr>
    </w:lvl>
    <w:lvl w:ilvl="2" w:tplc="98EC34B2">
      <w:start w:val="1"/>
      <w:numFmt w:val="lowerLetter"/>
      <w:lvlText w:val="(%3)"/>
      <w:lvlJc w:val="left"/>
      <w:pPr>
        <w:ind w:left="1987" w:hanging="447"/>
        <w:jc w:val="left"/>
      </w:pPr>
      <w:rPr>
        <w:rFonts w:hint="default"/>
        <w:spacing w:val="-6"/>
        <w:w w:val="99"/>
        <w:lang w:val="vi" w:eastAsia="en-US" w:bidi="ar-SA"/>
      </w:rPr>
    </w:lvl>
    <w:lvl w:ilvl="3" w:tplc="DCAC33D2">
      <w:start w:val="1"/>
      <w:numFmt w:val="lowerRoman"/>
      <w:lvlText w:val="(%4)"/>
      <w:lvlJc w:val="left"/>
      <w:pPr>
        <w:ind w:left="2527" w:hanging="447"/>
        <w:jc w:val="left"/>
      </w:pPr>
      <w:rPr>
        <w:rFonts w:ascii="Arial" w:eastAsia="Arial" w:hAnsi="Arial" w:cs="Arial" w:hint="default"/>
        <w:b w:val="0"/>
        <w:bCs w:val="0"/>
        <w:i w:val="0"/>
        <w:iCs w:val="0"/>
        <w:spacing w:val="-1"/>
        <w:w w:val="99"/>
        <w:sz w:val="24"/>
        <w:szCs w:val="24"/>
        <w:lang w:val="vi" w:eastAsia="en-US" w:bidi="ar-SA"/>
      </w:rPr>
    </w:lvl>
    <w:lvl w:ilvl="4" w:tplc="509606E6">
      <w:numFmt w:val="bullet"/>
      <w:lvlText w:val="•"/>
      <w:lvlJc w:val="left"/>
      <w:pPr>
        <w:ind w:left="2520" w:hanging="447"/>
      </w:pPr>
      <w:rPr>
        <w:rFonts w:hint="default"/>
        <w:lang w:val="vi" w:eastAsia="en-US" w:bidi="ar-SA"/>
      </w:rPr>
    </w:lvl>
    <w:lvl w:ilvl="5" w:tplc="090A3320">
      <w:numFmt w:val="bullet"/>
      <w:lvlText w:val="•"/>
      <w:lvlJc w:val="left"/>
      <w:pPr>
        <w:ind w:left="3934" w:hanging="447"/>
      </w:pPr>
      <w:rPr>
        <w:rFonts w:hint="default"/>
        <w:lang w:val="vi" w:eastAsia="en-US" w:bidi="ar-SA"/>
      </w:rPr>
    </w:lvl>
    <w:lvl w:ilvl="6" w:tplc="B1F48CA8">
      <w:numFmt w:val="bullet"/>
      <w:lvlText w:val="•"/>
      <w:lvlJc w:val="left"/>
      <w:pPr>
        <w:ind w:left="5348" w:hanging="447"/>
      </w:pPr>
      <w:rPr>
        <w:rFonts w:hint="default"/>
        <w:lang w:val="vi" w:eastAsia="en-US" w:bidi="ar-SA"/>
      </w:rPr>
    </w:lvl>
    <w:lvl w:ilvl="7" w:tplc="90DE37A8">
      <w:numFmt w:val="bullet"/>
      <w:lvlText w:val="•"/>
      <w:lvlJc w:val="left"/>
      <w:pPr>
        <w:ind w:left="6763" w:hanging="447"/>
      </w:pPr>
      <w:rPr>
        <w:rFonts w:hint="default"/>
        <w:lang w:val="vi" w:eastAsia="en-US" w:bidi="ar-SA"/>
      </w:rPr>
    </w:lvl>
    <w:lvl w:ilvl="8" w:tplc="9B7ED89E">
      <w:numFmt w:val="bullet"/>
      <w:lvlText w:val="•"/>
      <w:lvlJc w:val="left"/>
      <w:pPr>
        <w:ind w:left="8177" w:hanging="447"/>
      </w:pPr>
      <w:rPr>
        <w:rFonts w:hint="default"/>
        <w:lang w:val="vi" w:eastAsia="en-US" w:bidi="ar-SA"/>
      </w:rPr>
    </w:lvl>
  </w:abstractNum>
  <w:abstractNum w:abstractNumId="22" w15:restartNumberingAfterBreak="0">
    <w:nsid w:val="0E186F0E"/>
    <w:multiLevelType w:val="multilevel"/>
    <w:tmpl w:val="8B166EC8"/>
    <w:lvl w:ilvl="0">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start w:val="1"/>
      <w:numFmt w:val="decimal"/>
      <w:lvlText w:val="%1.%2"/>
      <w:lvlJc w:val="left"/>
      <w:pPr>
        <w:ind w:left="1620" w:hanging="908"/>
        <w:jc w:val="left"/>
      </w:pPr>
      <w:rPr>
        <w:rFonts w:ascii="Arial" w:eastAsia="Arial" w:hAnsi="Arial" w:cs="Arial" w:hint="default"/>
        <w:b/>
        <w:bCs/>
        <w:i w:val="0"/>
        <w:iCs w:val="0"/>
        <w:spacing w:val="0"/>
        <w:w w:val="99"/>
        <w:sz w:val="24"/>
        <w:szCs w:val="24"/>
        <w:lang w:val="vi" w:eastAsia="en-US" w:bidi="ar-SA"/>
      </w:rPr>
    </w:lvl>
    <w:lvl w:ilvl="2">
      <w:start w:val="1"/>
      <w:numFmt w:val="decimal"/>
      <w:lvlText w:val="%1.%2.%3"/>
      <w:lvlJc w:val="left"/>
      <w:pPr>
        <w:ind w:left="1620" w:hanging="908"/>
        <w:jc w:val="left"/>
      </w:pPr>
      <w:rPr>
        <w:rFonts w:ascii="Arial" w:eastAsia="Arial" w:hAnsi="Arial" w:cs="Arial" w:hint="default"/>
        <w:b/>
        <w:bCs/>
        <w:i w:val="0"/>
        <w:iCs w:val="0"/>
        <w:spacing w:val="-2"/>
        <w:w w:val="99"/>
        <w:sz w:val="24"/>
        <w:szCs w:val="24"/>
        <w:lang w:val="vi" w:eastAsia="en-US" w:bidi="ar-SA"/>
      </w:rPr>
    </w:lvl>
    <w:lvl w:ilvl="3">
      <w:numFmt w:val="bullet"/>
      <w:lvlText w:val="•"/>
      <w:lvlJc w:val="left"/>
      <w:pPr>
        <w:ind w:left="3705" w:hanging="908"/>
      </w:pPr>
      <w:rPr>
        <w:rFonts w:hint="default"/>
        <w:lang w:val="vi" w:eastAsia="en-US" w:bidi="ar-SA"/>
      </w:rPr>
    </w:lvl>
    <w:lvl w:ilvl="4">
      <w:numFmt w:val="bullet"/>
      <w:lvlText w:val="•"/>
      <w:lvlJc w:val="left"/>
      <w:pPr>
        <w:ind w:left="4748" w:hanging="908"/>
      </w:pPr>
      <w:rPr>
        <w:rFonts w:hint="default"/>
        <w:lang w:val="vi" w:eastAsia="en-US" w:bidi="ar-SA"/>
      </w:rPr>
    </w:lvl>
    <w:lvl w:ilvl="5">
      <w:numFmt w:val="bullet"/>
      <w:lvlText w:val="•"/>
      <w:lvlJc w:val="left"/>
      <w:pPr>
        <w:ind w:left="5791" w:hanging="908"/>
      </w:pPr>
      <w:rPr>
        <w:rFonts w:hint="default"/>
        <w:lang w:val="vi" w:eastAsia="en-US" w:bidi="ar-SA"/>
      </w:rPr>
    </w:lvl>
    <w:lvl w:ilvl="6">
      <w:numFmt w:val="bullet"/>
      <w:lvlText w:val="•"/>
      <w:lvlJc w:val="left"/>
      <w:pPr>
        <w:ind w:left="6834" w:hanging="908"/>
      </w:pPr>
      <w:rPr>
        <w:rFonts w:hint="default"/>
        <w:lang w:val="vi" w:eastAsia="en-US" w:bidi="ar-SA"/>
      </w:rPr>
    </w:lvl>
    <w:lvl w:ilvl="7">
      <w:numFmt w:val="bullet"/>
      <w:lvlText w:val="•"/>
      <w:lvlJc w:val="left"/>
      <w:pPr>
        <w:ind w:left="7877" w:hanging="908"/>
      </w:pPr>
      <w:rPr>
        <w:rFonts w:hint="default"/>
        <w:lang w:val="vi" w:eastAsia="en-US" w:bidi="ar-SA"/>
      </w:rPr>
    </w:lvl>
    <w:lvl w:ilvl="8">
      <w:numFmt w:val="bullet"/>
      <w:lvlText w:val="•"/>
      <w:lvlJc w:val="left"/>
      <w:pPr>
        <w:ind w:left="8920" w:hanging="908"/>
      </w:pPr>
      <w:rPr>
        <w:rFonts w:hint="default"/>
        <w:lang w:val="vi" w:eastAsia="en-US" w:bidi="ar-SA"/>
      </w:rPr>
    </w:lvl>
  </w:abstractNum>
  <w:abstractNum w:abstractNumId="23" w15:restartNumberingAfterBreak="0">
    <w:nsid w:val="0E2E3C28"/>
    <w:multiLevelType w:val="multilevel"/>
    <w:tmpl w:val="0900C134"/>
    <w:lvl w:ilvl="0">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start w:val="1"/>
      <w:numFmt w:val="decimal"/>
      <w:lvlText w:val="%1.%2"/>
      <w:lvlJc w:val="left"/>
      <w:pPr>
        <w:ind w:left="1620" w:hanging="908"/>
        <w:jc w:val="left"/>
      </w:pPr>
      <w:rPr>
        <w:rFonts w:ascii="Arial" w:eastAsia="Arial" w:hAnsi="Arial" w:cs="Arial" w:hint="default"/>
        <w:b/>
        <w:bCs/>
        <w:i w:val="0"/>
        <w:iCs w:val="0"/>
        <w:spacing w:val="0"/>
        <w:w w:val="99"/>
        <w:sz w:val="24"/>
        <w:szCs w:val="24"/>
        <w:lang w:val="vi" w:eastAsia="en-US" w:bidi="ar-SA"/>
      </w:rPr>
    </w:lvl>
    <w:lvl w:ilvl="2">
      <w:start w:val="1"/>
      <w:numFmt w:val="decimal"/>
      <w:lvlText w:val="%1.%2.%3"/>
      <w:lvlJc w:val="left"/>
      <w:pPr>
        <w:ind w:left="1620" w:hanging="908"/>
        <w:jc w:val="left"/>
      </w:pPr>
      <w:rPr>
        <w:rFonts w:ascii="Arial" w:eastAsia="Arial" w:hAnsi="Arial" w:cs="Arial" w:hint="default"/>
        <w:b/>
        <w:bCs/>
        <w:i w:val="0"/>
        <w:iCs w:val="0"/>
        <w:spacing w:val="-2"/>
        <w:w w:val="99"/>
        <w:sz w:val="24"/>
        <w:szCs w:val="24"/>
        <w:lang w:val="vi" w:eastAsia="en-US" w:bidi="ar-SA"/>
      </w:rPr>
    </w:lvl>
    <w:lvl w:ilvl="3">
      <w:numFmt w:val="bullet"/>
      <w:lvlText w:val="•"/>
      <w:lvlJc w:val="left"/>
      <w:pPr>
        <w:ind w:left="3705" w:hanging="908"/>
      </w:pPr>
      <w:rPr>
        <w:rFonts w:hint="default"/>
        <w:lang w:val="vi" w:eastAsia="en-US" w:bidi="ar-SA"/>
      </w:rPr>
    </w:lvl>
    <w:lvl w:ilvl="4">
      <w:numFmt w:val="bullet"/>
      <w:lvlText w:val="•"/>
      <w:lvlJc w:val="left"/>
      <w:pPr>
        <w:ind w:left="4748" w:hanging="908"/>
      </w:pPr>
      <w:rPr>
        <w:rFonts w:hint="default"/>
        <w:lang w:val="vi" w:eastAsia="en-US" w:bidi="ar-SA"/>
      </w:rPr>
    </w:lvl>
    <w:lvl w:ilvl="5">
      <w:numFmt w:val="bullet"/>
      <w:lvlText w:val="•"/>
      <w:lvlJc w:val="left"/>
      <w:pPr>
        <w:ind w:left="5791" w:hanging="908"/>
      </w:pPr>
      <w:rPr>
        <w:rFonts w:hint="default"/>
        <w:lang w:val="vi" w:eastAsia="en-US" w:bidi="ar-SA"/>
      </w:rPr>
    </w:lvl>
    <w:lvl w:ilvl="6">
      <w:numFmt w:val="bullet"/>
      <w:lvlText w:val="•"/>
      <w:lvlJc w:val="left"/>
      <w:pPr>
        <w:ind w:left="6834" w:hanging="908"/>
      </w:pPr>
      <w:rPr>
        <w:rFonts w:hint="default"/>
        <w:lang w:val="vi" w:eastAsia="en-US" w:bidi="ar-SA"/>
      </w:rPr>
    </w:lvl>
    <w:lvl w:ilvl="7">
      <w:numFmt w:val="bullet"/>
      <w:lvlText w:val="•"/>
      <w:lvlJc w:val="left"/>
      <w:pPr>
        <w:ind w:left="7877" w:hanging="908"/>
      </w:pPr>
      <w:rPr>
        <w:rFonts w:hint="default"/>
        <w:lang w:val="vi" w:eastAsia="en-US" w:bidi="ar-SA"/>
      </w:rPr>
    </w:lvl>
    <w:lvl w:ilvl="8">
      <w:numFmt w:val="bullet"/>
      <w:lvlText w:val="•"/>
      <w:lvlJc w:val="left"/>
      <w:pPr>
        <w:ind w:left="8920" w:hanging="908"/>
      </w:pPr>
      <w:rPr>
        <w:rFonts w:hint="default"/>
        <w:lang w:val="vi" w:eastAsia="en-US" w:bidi="ar-SA"/>
      </w:rPr>
    </w:lvl>
  </w:abstractNum>
  <w:abstractNum w:abstractNumId="24" w15:restartNumberingAfterBreak="0">
    <w:nsid w:val="0E8F48CD"/>
    <w:multiLevelType w:val="hybridMultilevel"/>
    <w:tmpl w:val="2FA41372"/>
    <w:lvl w:ilvl="0" w:tplc="3DB262C4">
      <w:start w:val="1"/>
      <w:numFmt w:val="decimal"/>
      <w:lvlText w:val="(%1)"/>
      <w:lvlJc w:val="left"/>
      <w:pPr>
        <w:ind w:left="1706" w:hanging="540"/>
        <w:jc w:val="left"/>
      </w:pPr>
      <w:rPr>
        <w:rFonts w:ascii="Arial" w:eastAsia="Arial" w:hAnsi="Arial" w:cs="Arial" w:hint="default"/>
        <w:b w:val="0"/>
        <w:bCs w:val="0"/>
        <w:i w:val="0"/>
        <w:iCs w:val="0"/>
        <w:spacing w:val="-1"/>
        <w:w w:val="99"/>
        <w:sz w:val="24"/>
        <w:szCs w:val="24"/>
        <w:lang w:val="vi" w:eastAsia="en-US" w:bidi="ar-SA"/>
      </w:rPr>
    </w:lvl>
    <w:lvl w:ilvl="1" w:tplc="9946ABE2">
      <w:numFmt w:val="bullet"/>
      <w:lvlText w:val="-"/>
      <w:lvlJc w:val="left"/>
      <w:pPr>
        <w:ind w:left="2182" w:hanging="538"/>
      </w:pPr>
      <w:rPr>
        <w:rFonts w:ascii="Arial" w:eastAsia="Arial" w:hAnsi="Arial" w:cs="Arial" w:hint="default"/>
        <w:b w:val="0"/>
        <w:bCs w:val="0"/>
        <w:i w:val="0"/>
        <w:iCs w:val="0"/>
        <w:spacing w:val="0"/>
        <w:w w:val="99"/>
        <w:sz w:val="24"/>
        <w:szCs w:val="24"/>
        <w:lang w:val="vi" w:eastAsia="en-US" w:bidi="ar-SA"/>
      </w:rPr>
    </w:lvl>
    <w:lvl w:ilvl="2" w:tplc="9AF2CF7C">
      <w:numFmt w:val="bullet"/>
      <w:lvlText w:val="•"/>
      <w:lvlJc w:val="left"/>
      <w:pPr>
        <w:ind w:left="3160" w:hanging="538"/>
      </w:pPr>
      <w:rPr>
        <w:rFonts w:hint="default"/>
        <w:lang w:val="vi" w:eastAsia="en-US" w:bidi="ar-SA"/>
      </w:rPr>
    </w:lvl>
    <w:lvl w:ilvl="3" w:tplc="4B8229E2">
      <w:numFmt w:val="bullet"/>
      <w:lvlText w:val="•"/>
      <w:lvlJc w:val="left"/>
      <w:pPr>
        <w:ind w:left="4141" w:hanging="538"/>
      </w:pPr>
      <w:rPr>
        <w:rFonts w:hint="default"/>
        <w:lang w:val="vi" w:eastAsia="en-US" w:bidi="ar-SA"/>
      </w:rPr>
    </w:lvl>
    <w:lvl w:ilvl="4" w:tplc="16EE07BA">
      <w:numFmt w:val="bullet"/>
      <w:lvlText w:val="•"/>
      <w:lvlJc w:val="left"/>
      <w:pPr>
        <w:ind w:left="5122" w:hanging="538"/>
      </w:pPr>
      <w:rPr>
        <w:rFonts w:hint="default"/>
        <w:lang w:val="vi" w:eastAsia="en-US" w:bidi="ar-SA"/>
      </w:rPr>
    </w:lvl>
    <w:lvl w:ilvl="5" w:tplc="E5AEF088">
      <w:numFmt w:val="bullet"/>
      <w:lvlText w:val="•"/>
      <w:lvlJc w:val="left"/>
      <w:pPr>
        <w:ind w:left="6102" w:hanging="538"/>
      </w:pPr>
      <w:rPr>
        <w:rFonts w:hint="default"/>
        <w:lang w:val="vi" w:eastAsia="en-US" w:bidi="ar-SA"/>
      </w:rPr>
    </w:lvl>
    <w:lvl w:ilvl="6" w:tplc="4328B764">
      <w:numFmt w:val="bullet"/>
      <w:lvlText w:val="•"/>
      <w:lvlJc w:val="left"/>
      <w:pPr>
        <w:ind w:left="7083" w:hanging="538"/>
      </w:pPr>
      <w:rPr>
        <w:rFonts w:hint="default"/>
        <w:lang w:val="vi" w:eastAsia="en-US" w:bidi="ar-SA"/>
      </w:rPr>
    </w:lvl>
    <w:lvl w:ilvl="7" w:tplc="113A3FC0">
      <w:numFmt w:val="bullet"/>
      <w:lvlText w:val="•"/>
      <w:lvlJc w:val="left"/>
      <w:pPr>
        <w:ind w:left="8064" w:hanging="538"/>
      </w:pPr>
      <w:rPr>
        <w:rFonts w:hint="default"/>
        <w:lang w:val="vi" w:eastAsia="en-US" w:bidi="ar-SA"/>
      </w:rPr>
    </w:lvl>
    <w:lvl w:ilvl="8" w:tplc="2362D3E0">
      <w:numFmt w:val="bullet"/>
      <w:lvlText w:val="•"/>
      <w:lvlJc w:val="left"/>
      <w:pPr>
        <w:ind w:left="9044" w:hanging="538"/>
      </w:pPr>
      <w:rPr>
        <w:rFonts w:hint="default"/>
        <w:lang w:val="vi" w:eastAsia="en-US" w:bidi="ar-SA"/>
      </w:rPr>
    </w:lvl>
  </w:abstractNum>
  <w:abstractNum w:abstractNumId="25" w15:restartNumberingAfterBreak="0">
    <w:nsid w:val="0EA32773"/>
    <w:multiLevelType w:val="multilevel"/>
    <w:tmpl w:val="237A7540"/>
    <w:lvl w:ilvl="0">
      <w:start w:val="3"/>
      <w:numFmt w:val="decimal"/>
      <w:lvlText w:val="%1"/>
      <w:lvlJc w:val="left"/>
      <w:pPr>
        <w:ind w:left="2414" w:hanging="682"/>
        <w:jc w:val="left"/>
      </w:pPr>
      <w:rPr>
        <w:rFonts w:hint="default"/>
        <w:lang w:val="vi" w:eastAsia="en-US" w:bidi="ar-SA"/>
      </w:rPr>
    </w:lvl>
    <w:lvl w:ilvl="1">
      <w:start w:val="1"/>
      <w:numFmt w:val="decimal"/>
      <w:lvlText w:val="%1.%2"/>
      <w:lvlJc w:val="left"/>
      <w:pPr>
        <w:ind w:left="2414" w:hanging="682"/>
        <w:jc w:val="left"/>
      </w:pPr>
      <w:rPr>
        <w:rFonts w:ascii="Arial" w:eastAsia="Arial" w:hAnsi="Arial" w:cs="Arial" w:hint="default"/>
        <w:b w:val="0"/>
        <w:bCs w:val="0"/>
        <w:i w:val="0"/>
        <w:iCs w:val="0"/>
        <w:spacing w:val="0"/>
        <w:w w:val="99"/>
        <w:sz w:val="24"/>
        <w:szCs w:val="24"/>
        <w:lang w:val="vi" w:eastAsia="en-US" w:bidi="ar-SA"/>
      </w:rPr>
    </w:lvl>
    <w:lvl w:ilvl="2">
      <w:numFmt w:val="bullet"/>
      <w:lvlText w:val="•"/>
      <w:lvlJc w:val="left"/>
      <w:pPr>
        <w:ind w:left="4137" w:hanging="682"/>
      </w:pPr>
      <w:rPr>
        <w:rFonts w:hint="default"/>
        <w:lang w:val="vi" w:eastAsia="en-US" w:bidi="ar-SA"/>
      </w:rPr>
    </w:lvl>
    <w:lvl w:ilvl="3">
      <w:numFmt w:val="bullet"/>
      <w:lvlText w:val="•"/>
      <w:lvlJc w:val="left"/>
      <w:pPr>
        <w:ind w:left="4995" w:hanging="682"/>
      </w:pPr>
      <w:rPr>
        <w:rFonts w:hint="default"/>
        <w:lang w:val="vi" w:eastAsia="en-US" w:bidi="ar-SA"/>
      </w:rPr>
    </w:lvl>
    <w:lvl w:ilvl="4">
      <w:numFmt w:val="bullet"/>
      <w:lvlText w:val="•"/>
      <w:lvlJc w:val="left"/>
      <w:pPr>
        <w:ind w:left="5854" w:hanging="682"/>
      </w:pPr>
      <w:rPr>
        <w:rFonts w:hint="default"/>
        <w:lang w:val="vi" w:eastAsia="en-US" w:bidi="ar-SA"/>
      </w:rPr>
    </w:lvl>
    <w:lvl w:ilvl="5">
      <w:numFmt w:val="bullet"/>
      <w:lvlText w:val="•"/>
      <w:lvlJc w:val="left"/>
      <w:pPr>
        <w:ind w:left="6713" w:hanging="682"/>
      </w:pPr>
      <w:rPr>
        <w:rFonts w:hint="default"/>
        <w:lang w:val="vi" w:eastAsia="en-US" w:bidi="ar-SA"/>
      </w:rPr>
    </w:lvl>
    <w:lvl w:ilvl="6">
      <w:numFmt w:val="bullet"/>
      <w:lvlText w:val="•"/>
      <w:lvlJc w:val="left"/>
      <w:pPr>
        <w:ind w:left="7571" w:hanging="682"/>
      </w:pPr>
      <w:rPr>
        <w:rFonts w:hint="default"/>
        <w:lang w:val="vi" w:eastAsia="en-US" w:bidi="ar-SA"/>
      </w:rPr>
    </w:lvl>
    <w:lvl w:ilvl="7">
      <w:numFmt w:val="bullet"/>
      <w:lvlText w:val="•"/>
      <w:lvlJc w:val="left"/>
      <w:pPr>
        <w:ind w:left="8430" w:hanging="682"/>
      </w:pPr>
      <w:rPr>
        <w:rFonts w:hint="default"/>
        <w:lang w:val="vi" w:eastAsia="en-US" w:bidi="ar-SA"/>
      </w:rPr>
    </w:lvl>
    <w:lvl w:ilvl="8">
      <w:numFmt w:val="bullet"/>
      <w:lvlText w:val="•"/>
      <w:lvlJc w:val="left"/>
      <w:pPr>
        <w:ind w:left="9289" w:hanging="682"/>
      </w:pPr>
      <w:rPr>
        <w:rFonts w:hint="default"/>
        <w:lang w:val="vi" w:eastAsia="en-US" w:bidi="ar-SA"/>
      </w:rPr>
    </w:lvl>
  </w:abstractNum>
  <w:abstractNum w:abstractNumId="26" w15:restartNumberingAfterBreak="0">
    <w:nsid w:val="100E1169"/>
    <w:multiLevelType w:val="hybridMultilevel"/>
    <w:tmpl w:val="47866CE4"/>
    <w:lvl w:ilvl="0" w:tplc="E0D29D4A">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B5CABB3C">
      <w:numFmt w:val="bullet"/>
      <w:lvlText w:val="•"/>
      <w:lvlJc w:val="left"/>
      <w:pPr>
        <w:ind w:left="2144" w:hanging="454"/>
      </w:pPr>
      <w:rPr>
        <w:rFonts w:hint="default"/>
        <w:lang w:val="vi" w:eastAsia="en-US" w:bidi="ar-SA"/>
      </w:rPr>
    </w:lvl>
    <w:lvl w:ilvl="2" w:tplc="8CD661BA">
      <w:numFmt w:val="bullet"/>
      <w:lvlText w:val="•"/>
      <w:lvlJc w:val="left"/>
      <w:pPr>
        <w:ind w:left="3129" w:hanging="454"/>
      </w:pPr>
      <w:rPr>
        <w:rFonts w:hint="default"/>
        <w:lang w:val="vi" w:eastAsia="en-US" w:bidi="ar-SA"/>
      </w:rPr>
    </w:lvl>
    <w:lvl w:ilvl="3" w:tplc="9D6830C4">
      <w:numFmt w:val="bullet"/>
      <w:lvlText w:val="•"/>
      <w:lvlJc w:val="left"/>
      <w:pPr>
        <w:ind w:left="4113" w:hanging="454"/>
      </w:pPr>
      <w:rPr>
        <w:rFonts w:hint="default"/>
        <w:lang w:val="vi" w:eastAsia="en-US" w:bidi="ar-SA"/>
      </w:rPr>
    </w:lvl>
    <w:lvl w:ilvl="4" w:tplc="39108236">
      <w:numFmt w:val="bullet"/>
      <w:lvlText w:val="•"/>
      <w:lvlJc w:val="left"/>
      <w:pPr>
        <w:ind w:left="5098" w:hanging="454"/>
      </w:pPr>
      <w:rPr>
        <w:rFonts w:hint="default"/>
        <w:lang w:val="vi" w:eastAsia="en-US" w:bidi="ar-SA"/>
      </w:rPr>
    </w:lvl>
    <w:lvl w:ilvl="5" w:tplc="B0C03B34">
      <w:numFmt w:val="bullet"/>
      <w:lvlText w:val="•"/>
      <w:lvlJc w:val="left"/>
      <w:pPr>
        <w:ind w:left="6083" w:hanging="454"/>
      </w:pPr>
      <w:rPr>
        <w:rFonts w:hint="default"/>
        <w:lang w:val="vi" w:eastAsia="en-US" w:bidi="ar-SA"/>
      </w:rPr>
    </w:lvl>
    <w:lvl w:ilvl="6" w:tplc="8EB41AD6">
      <w:numFmt w:val="bullet"/>
      <w:lvlText w:val="•"/>
      <w:lvlJc w:val="left"/>
      <w:pPr>
        <w:ind w:left="7067" w:hanging="454"/>
      </w:pPr>
      <w:rPr>
        <w:rFonts w:hint="default"/>
        <w:lang w:val="vi" w:eastAsia="en-US" w:bidi="ar-SA"/>
      </w:rPr>
    </w:lvl>
    <w:lvl w:ilvl="7" w:tplc="0ACEFB7E">
      <w:numFmt w:val="bullet"/>
      <w:lvlText w:val="•"/>
      <w:lvlJc w:val="left"/>
      <w:pPr>
        <w:ind w:left="8052" w:hanging="454"/>
      </w:pPr>
      <w:rPr>
        <w:rFonts w:hint="default"/>
        <w:lang w:val="vi" w:eastAsia="en-US" w:bidi="ar-SA"/>
      </w:rPr>
    </w:lvl>
    <w:lvl w:ilvl="8" w:tplc="C02CD326">
      <w:numFmt w:val="bullet"/>
      <w:lvlText w:val="•"/>
      <w:lvlJc w:val="left"/>
      <w:pPr>
        <w:ind w:left="9037" w:hanging="454"/>
      </w:pPr>
      <w:rPr>
        <w:rFonts w:hint="default"/>
        <w:lang w:val="vi" w:eastAsia="en-US" w:bidi="ar-SA"/>
      </w:rPr>
    </w:lvl>
  </w:abstractNum>
  <w:abstractNum w:abstractNumId="27" w15:restartNumberingAfterBreak="0">
    <w:nsid w:val="100F34A1"/>
    <w:multiLevelType w:val="hybridMultilevel"/>
    <w:tmpl w:val="76F8660E"/>
    <w:lvl w:ilvl="0" w:tplc="AA866F28">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B9486FC8">
      <w:start w:val="1"/>
      <w:numFmt w:val="decimal"/>
      <w:lvlText w:val="(%2)"/>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2" w:tplc="DF6CF452">
      <w:start w:val="1"/>
      <w:numFmt w:val="lowerLetter"/>
      <w:lvlText w:val="(%3)"/>
      <w:lvlJc w:val="left"/>
      <w:pPr>
        <w:ind w:left="2074" w:hanging="454"/>
        <w:jc w:val="left"/>
      </w:pPr>
      <w:rPr>
        <w:rFonts w:hint="default"/>
        <w:spacing w:val="0"/>
        <w:w w:val="99"/>
        <w:lang w:val="vi" w:eastAsia="en-US" w:bidi="ar-SA"/>
      </w:rPr>
    </w:lvl>
    <w:lvl w:ilvl="3" w:tplc="B42EF096">
      <w:start w:val="1"/>
      <w:numFmt w:val="lowerRoman"/>
      <w:lvlText w:val="(%4)"/>
      <w:lvlJc w:val="left"/>
      <w:pPr>
        <w:ind w:left="2527" w:hanging="454"/>
        <w:jc w:val="left"/>
      </w:pPr>
      <w:rPr>
        <w:rFonts w:ascii="Arial" w:eastAsia="Arial" w:hAnsi="Arial" w:cs="Arial" w:hint="default"/>
        <w:b w:val="0"/>
        <w:bCs w:val="0"/>
        <w:i w:val="0"/>
        <w:iCs w:val="0"/>
        <w:spacing w:val="-2"/>
        <w:w w:val="99"/>
        <w:sz w:val="24"/>
        <w:szCs w:val="24"/>
        <w:lang w:val="vi" w:eastAsia="en-US" w:bidi="ar-SA"/>
      </w:rPr>
    </w:lvl>
    <w:lvl w:ilvl="4" w:tplc="5EE26864">
      <w:numFmt w:val="bullet"/>
      <w:lvlText w:val="•"/>
      <w:lvlJc w:val="left"/>
      <w:pPr>
        <w:ind w:left="3732" w:hanging="454"/>
      </w:pPr>
      <w:rPr>
        <w:rFonts w:hint="default"/>
        <w:lang w:val="vi" w:eastAsia="en-US" w:bidi="ar-SA"/>
      </w:rPr>
    </w:lvl>
    <w:lvl w:ilvl="5" w:tplc="4600E3A8">
      <w:numFmt w:val="bullet"/>
      <w:lvlText w:val="•"/>
      <w:lvlJc w:val="left"/>
      <w:pPr>
        <w:ind w:left="4944" w:hanging="454"/>
      </w:pPr>
      <w:rPr>
        <w:rFonts w:hint="default"/>
        <w:lang w:val="vi" w:eastAsia="en-US" w:bidi="ar-SA"/>
      </w:rPr>
    </w:lvl>
    <w:lvl w:ilvl="6" w:tplc="3A706EBA">
      <w:numFmt w:val="bullet"/>
      <w:lvlText w:val="•"/>
      <w:lvlJc w:val="left"/>
      <w:pPr>
        <w:ind w:left="6157" w:hanging="454"/>
      </w:pPr>
      <w:rPr>
        <w:rFonts w:hint="default"/>
        <w:lang w:val="vi" w:eastAsia="en-US" w:bidi="ar-SA"/>
      </w:rPr>
    </w:lvl>
    <w:lvl w:ilvl="7" w:tplc="345C2330">
      <w:numFmt w:val="bullet"/>
      <w:lvlText w:val="•"/>
      <w:lvlJc w:val="left"/>
      <w:pPr>
        <w:ind w:left="7369" w:hanging="454"/>
      </w:pPr>
      <w:rPr>
        <w:rFonts w:hint="default"/>
        <w:lang w:val="vi" w:eastAsia="en-US" w:bidi="ar-SA"/>
      </w:rPr>
    </w:lvl>
    <w:lvl w:ilvl="8" w:tplc="373ED57A">
      <w:numFmt w:val="bullet"/>
      <w:lvlText w:val="•"/>
      <w:lvlJc w:val="left"/>
      <w:pPr>
        <w:ind w:left="8581" w:hanging="454"/>
      </w:pPr>
      <w:rPr>
        <w:rFonts w:hint="default"/>
        <w:lang w:val="vi" w:eastAsia="en-US" w:bidi="ar-SA"/>
      </w:rPr>
    </w:lvl>
  </w:abstractNum>
  <w:abstractNum w:abstractNumId="28" w15:restartNumberingAfterBreak="0">
    <w:nsid w:val="10902932"/>
    <w:multiLevelType w:val="multilevel"/>
    <w:tmpl w:val="1C36C3AC"/>
    <w:lvl w:ilvl="0">
      <w:start w:val="1"/>
      <w:numFmt w:val="decimal"/>
      <w:lvlText w:val="%1"/>
      <w:lvlJc w:val="left"/>
      <w:pPr>
        <w:ind w:left="1644" w:hanging="932"/>
        <w:jc w:val="left"/>
      </w:pPr>
      <w:rPr>
        <w:rFonts w:hint="default"/>
        <w:lang w:val="vi" w:eastAsia="en-US" w:bidi="ar-SA"/>
      </w:rPr>
    </w:lvl>
    <w:lvl w:ilvl="1">
      <w:start w:val="1"/>
      <w:numFmt w:val="decimal"/>
      <w:lvlText w:val="%1.%2"/>
      <w:lvlJc w:val="left"/>
      <w:pPr>
        <w:ind w:left="1644" w:hanging="932"/>
        <w:jc w:val="left"/>
      </w:pPr>
      <w:rPr>
        <w:rFonts w:ascii="Arial" w:eastAsia="Arial" w:hAnsi="Arial" w:cs="Arial" w:hint="default"/>
        <w:b/>
        <w:bCs/>
        <w:i w:val="0"/>
        <w:iCs w:val="0"/>
        <w:spacing w:val="0"/>
        <w:w w:val="99"/>
        <w:sz w:val="24"/>
        <w:szCs w:val="24"/>
        <w:lang w:val="vi" w:eastAsia="en-US" w:bidi="ar-SA"/>
      </w:rPr>
    </w:lvl>
    <w:lvl w:ilvl="2">
      <w:start w:val="1"/>
      <w:numFmt w:val="decimal"/>
      <w:lvlText w:val="%1.%2.%3"/>
      <w:lvlJc w:val="left"/>
      <w:pPr>
        <w:ind w:left="1644" w:hanging="932"/>
        <w:jc w:val="left"/>
      </w:pPr>
      <w:rPr>
        <w:rFonts w:ascii="Arial" w:eastAsia="Arial" w:hAnsi="Arial" w:cs="Arial" w:hint="default"/>
        <w:b/>
        <w:bCs/>
        <w:i w:val="0"/>
        <w:iCs w:val="0"/>
        <w:spacing w:val="-2"/>
        <w:w w:val="99"/>
        <w:sz w:val="24"/>
        <w:szCs w:val="24"/>
        <w:lang w:val="vi" w:eastAsia="en-US" w:bidi="ar-SA"/>
      </w:rPr>
    </w:lvl>
    <w:lvl w:ilvl="3">
      <w:start w:val="1"/>
      <w:numFmt w:val="decimal"/>
      <w:lvlText w:val="(%4)"/>
      <w:lvlJc w:val="left"/>
      <w:pPr>
        <w:ind w:left="1565" w:hanging="425"/>
        <w:jc w:val="left"/>
      </w:pPr>
      <w:rPr>
        <w:rFonts w:ascii="Arial" w:eastAsia="Arial" w:hAnsi="Arial" w:cs="Arial" w:hint="default"/>
        <w:b w:val="0"/>
        <w:bCs w:val="0"/>
        <w:i w:val="0"/>
        <w:iCs w:val="0"/>
        <w:spacing w:val="0"/>
        <w:w w:val="99"/>
        <w:sz w:val="24"/>
        <w:szCs w:val="24"/>
        <w:lang w:val="vi" w:eastAsia="en-US" w:bidi="ar-SA"/>
      </w:rPr>
    </w:lvl>
    <w:lvl w:ilvl="4">
      <w:numFmt w:val="bullet"/>
      <w:lvlText w:val="•"/>
      <w:lvlJc w:val="left"/>
      <w:pPr>
        <w:ind w:left="4762" w:hanging="425"/>
      </w:pPr>
      <w:rPr>
        <w:rFonts w:hint="default"/>
        <w:lang w:val="vi" w:eastAsia="en-US" w:bidi="ar-SA"/>
      </w:rPr>
    </w:lvl>
    <w:lvl w:ilvl="5">
      <w:numFmt w:val="bullet"/>
      <w:lvlText w:val="•"/>
      <w:lvlJc w:val="left"/>
      <w:pPr>
        <w:ind w:left="5802" w:hanging="425"/>
      </w:pPr>
      <w:rPr>
        <w:rFonts w:hint="default"/>
        <w:lang w:val="vi" w:eastAsia="en-US" w:bidi="ar-SA"/>
      </w:rPr>
    </w:lvl>
    <w:lvl w:ilvl="6">
      <w:numFmt w:val="bullet"/>
      <w:lvlText w:val="•"/>
      <w:lvlJc w:val="left"/>
      <w:pPr>
        <w:ind w:left="6843" w:hanging="425"/>
      </w:pPr>
      <w:rPr>
        <w:rFonts w:hint="default"/>
        <w:lang w:val="vi" w:eastAsia="en-US" w:bidi="ar-SA"/>
      </w:rPr>
    </w:lvl>
    <w:lvl w:ilvl="7">
      <w:numFmt w:val="bullet"/>
      <w:lvlText w:val="•"/>
      <w:lvlJc w:val="left"/>
      <w:pPr>
        <w:ind w:left="7884" w:hanging="425"/>
      </w:pPr>
      <w:rPr>
        <w:rFonts w:hint="default"/>
        <w:lang w:val="vi" w:eastAsia="en-US" w:bidi="ar-SA"/>
      </w:rPr>
    </w:lvl>
    <w:lvl w:ilvl="8">
      <w:numFmt w:val="bullet"/>
      <w:lvlText w:val="•"/>
      <w:lvlJc w:val="left"/>
      <w:pPr>
        <w:ind w:left="8924" w:hanging="425"/>
      </w:pPr>
      <w:rPr>
        <w:rFonts w:hint="default"/>
        <w:lang w:val="vi" w:eastAsia="en-US" w:bidi="ar-SA"/>
      </w:rPr>
    </w:lvl>
  </w:abstractNum>
  <w:abstractNum w:abstractNumId="29" w15:restartNumberingAfterBreak="0">
    <w:nsid w:val="13583A2E"/>
    <w:multiLevelType w:val="hybridMultilevel"/>
    <w:tmpl w:val="5FDA8318"/>
    <w:lvl w:ilvl="0" w:tplc="BEBE142C">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2AB6FF68">
      <w:start w:val="1"/>
      <w:numFmt w:val="decimal"/>
      <w:lvlText w:val="(%2)"/>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2" w:tplc="F014B234">
      <w:numFmt w:val="bullet"/>
      <w:lvlText w:val="•"/>
      <w:lvlJc w:val="left"/>
      <w:pPr>
        <w:ind w:left="2662" w:hanging="454"/>
      </w:pPr>
      <w:rPr>
        <w:rFonts w:hint="default"/>
        <w:lang w:val="vi" w:eastAsia="en-US" w:bidi="ar-SA"/>
      </w:rPr>
    </w:lvl>
    <w:lvl w:ilvl="3" w:tplc="E2A2192E">
      <w:numFmt w:val="bullet"/>
      <w:lvlText w:val="•"/>
      <w:lvlJc w:val="left"/>
      <w:pPr>
        <w:ind w:left="3705" w:hanging="454"/>
      </w:pPr>
      <w:rPr>
        <w:rFonts w:hint="default"/>
        <w:lang w:val="vi" w:eastAsia="en-US" w:bidi="ar-SA"/>
      </w:rPr>
    </w:lvl>
    <w:lvl w:ilvl="4" w:tplc="3AEA75B4">
      <w:numFmt w:val="bullet"/>
      <w:lvlText w:val="•"/>
      <w:lvlJc w:val="left"/>
      <w:pPr>
        <w:ind w:left="4748" w:hanging="454"/>
      </w:pPr>
      <w:rPr>
        <w:rFonts w:hint="default"/>
        <w:lang w:val="vi" w:eastAsia="en-US" w:bidi="ar-SA"/>
      </w:rPr>
    </w:lvl>
    <w:lvl w:ilvl="5" w:tplc="F02EA3F8">
      <w:numFmt w:val="bullet"/>
      <w:lvlText w:val="•"/>
      <w:lvlJc w:val="left"/>
      <w:pPr>
        <w:ind w:left="5791" w:hanging="454"/>
      </w:pPr>
      <w:rPr>
        <w:rFonts w:hint="default"/>
        <w:lang w:val="vi" w:eastAsia="en-US" w:bidi="ar-SA"/>
      </w:rPr>
    </w:lvl>
    <w:lvl w:ilvl="6" w:tplc="0D98F110">
      <w:numFmt w:val="bullet"/>
      <w:lvlText w:val="•"/>
      <w:lvlJc w:val="left"/>
      <w:pPr>
        <w:ind w:left="6834" w:hanging="454"/>
      </w:pPr>
      <w:rPr>
        <w:rFonts w:hint="default"/>
        <w:lang w:val="vi" w:eastAsia="en-US" w:bidi="ar-SA"/>
      </w:rPr>
    </w:lvl>
    <w:lvl w:ilvl="7" w:tplc="B57AA474">
      <w:numFmt w:val="bullet"/>
      <w:lvlText w:val="•"/>
      <w:lvlJc w:val="left"/>
      <w:pPr>
        <w:ind w:left="7877" w:hanging="454"/>
      </w:pPr>
      <w:rPr>
        <w:rFonts w:hint="default"/>
        <w:lang w:val="vi" w:eastAsia="en-US" w:bidi="ar-SA"/>
      </w:rPr>
    </w:lvl>
    <w:lvl w:ilvl="8" w:tplc="77A098EA">
      <w:numFmt w:val="bullet"/>
      <w:lvlText w:val="•"/>
      <w:lvlJc w:val="left"/>
      <w:pPr>
        <w:ind w:left="8920" w:hanging="454"/>
      </w:pPr>
      <w:rPr>
        <w:rFonts w:hint="default"/>
        <w:lang w:val="vi" w:eastAsia="en-US" w:bidi="ar-SA"/>
      </w:rPr>
    </w:lvl>
  </w:abstractNum>
  <w:abstractNum w:abstractNumId="30" w15:restartNumberingAfterBreak="0">
    <w:nsid w:val="13747050"/>
    <w:multiLevelType w:val="hybridMultilevel"/>
    <w:tmpl w:val="DEFE3F08"/>
    <w:lvl w:ilvl="0" w:tplc="909A1028">
      <w:start w:val="1"/>
      <w:numFmt w:val="decimal"/>
      <w:lvlText w:val="(%1)"/>
      <w:lvlJc w:val="left"/>
      <w:pPr>
        <w:ind w:left="1620" w:hanging="454"/>
        <w:jc w:val="left"/>
      </w:pPr>
      <w:rPr>
        <w:rFonts w:hint="default"/>
        <w:spacing w:val="0"/>
        <w:w w:val="99"/>
        <w:lang w:val="vi" w:eastAsia="en-US" w:bidi="ar-SA"/>
      </w:rPr>
    </w:lvl>
    <w:lvl w:ilvl="1" w:tplc="3BA4579C">
      <w:start w:val="1"/>
      <w:numFmt w:val="lowerLetter"/>
      <w:lvlText w:val="(%2)"/>
      <w:lvlJc w:val="left"/>
      <w:pPr>
        <w:ind w:left="2076" w:hanging="456"/>
        <w:jc w:val="left"/>
      </w:pPr>
      <w:rPr>
        <w:rFonts w:ascii="Arial" w:eastAsia="Arial" w:hAnsi="Arial" w:cs="Arial" w:hint="default"/>
        <w:b w:val="0"/>
        <w:bCs w:val="0"/>
        <w:i w:val="0"/>
        <w:iCs w:val="0"/>
        <w:spacing w:val="0"/>
        <w:w w:val="99"/>
        <w:sz w:val="24"/>
        <w:szCs w:val="24"/>
        <w:lang w:val="vi" w:eastAsia="en-US" w:bidi="ar-SA"/>
      </w:rPr>
    </w:lvl>
    <w:lvl w:ilvl="2" w:tplc="796CB35E">
      <w:numFmt w:val="bullet"/>
      <w:lvlText w:val="•"/>
      <w:lvlJc w:val="left"/>
      <w:pPr>
        <w:ind w:left="2100" w:hanging="456"/>
      </w:pPr>
      <w:rPr>
        <w:rFonts w:hint="default"/>
        <w:lang w:val="vi" w:eastAsia="en-US" w:bidi="ar-SA"/>
      </w:rPr>
    </w:lvl>
    <w:lvl w:ilvl="3" w:tplc="A07EAF5C">
      <w:numFmt w:val="bullet"/>
      <w:lvlText w:val="•"/>
      <w:lvlJc w:val="left"/>
      <w:pPr>
        <w:ind w:left="3213" w:hanging="456"/>
      </w:pPr>
      <w:rPr>
        <w:rFonts w:hint="default"/>
        <w:lang w:val="vi" w:eastAsia="en-US" w:bidi="ar-SA"/>
      </w:rPr>
    </w:lvl>
    <w:lvl w:ilvl="4" w:tplc="F31E9104">
      <w:numFmt w:val="bullet"/>
      <w:lvlText w:val="•"/>
      <w:lvlJc w:val="left"/>
      <w:pPr>
        <w:ind w:left="4326" w:hanging="456"/>
      </w:pPr>
      <w:rPr>
        <w:rFonts w:hint="default"/>
        <w:lang w:val="vi" w:eastAsia="en-US" w:bidi="ar-SA"/>
      </w:rPr>
    </w:lvl>
    <w:lvl w:ilvl="5" w:tplc="CD724D60">
      <w:numFmt w:val="bullet"/>
      <w:lvlText w:val="•"/>
      <w:lvlJc w:val="left"/>
      <w:pPr>
        <w:ind w:left="5439" w:hanging="456"/>
      </w:pPr>
      <w:rPr>
        <w:rFonts w:hint="default"/>
        <w:lang w:val="vi" w:eastAsia="en-US" w:bidi="ar-SA"/>
      </w:rPr>
    </w:lvl>
    <w:lvl w:ilvl="6" w:tplc="E4B6E142">
      <w:numFmt w:val="bullet"/>
      <w:lvlText w:val="•"/>
      <w:lvlJc w:val="left"/>
      <w:pPr>
        <w:ind w:left="6553" w:hanging="456"/>
      </w:pPr>
      <w:rPr>
        <w:rFonts w:hint="default"/>
        <w:lang w:val="vi" w:eastAsia="en-US" w:bidi="ar-SA"/>
      </w:rPr>
    </w:lvl>
    <w:lvl w:ilvl="7" w:tplc="3B8CF63C">
      <w:numFmt w:val="bullet"/>
      <w:lvlText w:val="•"/>
      <w:lvlJc w:val="left"/>
      <w:pPr>
        <w:ind w:left="7666" w:hanging="456"/>
      </w:pPr>
      <w:rPr>
        <w:rFonts w:hint="default"/>
        <w:lang w:val="vi" w:eastAsia="en-US" w:bidi="ar-SA"/>
      </w:rPr>
    </w:lvl>
    <w:lvl w:ilvl="8" w:tplc="FB300F98">
      <w:numFmt w:val="bullet"/>
      <w:lvlText w:val="•"/>
      <w:lvlJc w:val="left"/>
      <w:pPr>
        <w:ind w:left="8779" w:hanging="456"/>
      </w:pPr>
      <w:rPr>
        <w:rFonts w:hint="default"/>
        <w:lang w:val="vi" w:eastAsia="en-US" w:bidi="ar-SA"/>
      </w:rPr>
    </w:lvl>
  </w:abstractNum>
  <w:abstractNum w:abstractNumId="31" w15:restartNumberingAfterBreak="0">
    <w:nsid w:val="1402402E"/>
    <w:multiLevelType w:val="multilevel"/>
    <w:tmpl w:val="C41A8E92"/>
    <w:lvl w:ilvl="0">
      <w:start w:val="1"/>
      <w:numFmt w:val="decimal"/>
      <w:lvlText w:val="%1"/>
      <w:lvlJc w:val="left"/>
      <w:pPr>
        <w:ind w:left="2414" w:hanging="682"/>
        <w:jc w:val="left"/>
      </w:pPr>
      <w:rPr>
        <w:rFonts w:hint="default"/>
        <w:lang w:val="vi" w:eastAsia="en-US" w:bidi="ar-SA"/>
      </w:rPr>
    </w:lvl>
    <w:lvl w:ilvl="1">
      <w:start w:val="1"/>
      <w:numFmt w:val="decimal"/>
      <w:lvlText w:val="%1.%2"/>
      <w:lvlJc w:val="left"/>
      <w:pPr>
        <w:ind w:left="2414" w:hanging="682"/>
        <w:jc w:val="left"/>
      </w:pPr>
      <w:rPr>
        <w:rFonts w:ascii="Arial" w:eastAsia="Arial" w:hAnsi="Arial" w:cs="Arial" w:hint="default"/>
        <w:b w:val="0"/>
        <w:bCs w:val="0"/>
        <w:i w:val="0"/>
        <w:iCs w:val="0"/>
        <w:spacing w:val="0"/>
        <w:w w:val="99"/>
        <w:sz w:val="24"/>
        <w:szCs w:val="24"/>
        <w:lang w:val="vi" w:eastAsia="en-US" w:bidi="ar-SA"/>
      </w:rPr>
    </w:lvl>
    <w:lvl w:ilvl="2">
      <w:numFmt w:val="bullet"/>
      <w:lvlText w:val="•"/>
      <w:lvlJc w:val="left"/>
      <w:pPr>
        <w:ind w:left="4137" w:hanging="682"/>
      </w:pPr>
      <w:rPr>
        <w:rFonts w:hint="default"/>
        <w:lang w:val="vi" w:eastAsia="en-US" w:bidi="ar-SA"/>
      </w:rPr>
    </w:lvl>
    <w:lvl w:ilvl="3">
      <w:numFmt w:val="bullet"/>
      <w:lvlText w:val="•"/>
      <w:lvlJc w:val="left"/>
      <w:pPr>
        <w:ind w:left="4995" w:hanging="682"/>
      </w:pPr>
      <w:rPr>
        <w:rFonts w:hint="default"/>
        <w:lang w:val="vi" w:eastAsia="en-US" w:bidi="ar-SA"/>
      </w:rPr>
    </w:lvl>
    <w:lvl w:ilvl="4">
      <w:numFmt w:val="bullet"/>
      <w:lvlText w:val="•"/>
      <w:lvlJc w:val="left"/>
      <w:pPr>
        <w:ind w:left="5854" w:hanging="682"/>
      </w:pPr>
      <w:rPr>
        <w:rFonts w:hint="default"/>
        <w:lang w:val="vi" w:eastAsia="en-US" w:bidi="ar-SA"/>
      </w:rPr>
    </w:lvl>
    <w:lvl w:ilvl="5">
      <w:numFmt w:val="bullet"/>
      <w:lvlText w:val="•"/>
      <w:lvlJc w:val="left"/>
      <w:pPr>
        <w:ind w:left="6713" w:hanging="682"/>
      </w:pPr>
      <w:rPr>
        <w:rFonts w:hint="default"/>
        <w:lang w:val="vi" w:eastAsia="en-US" w:bidi="ar-SA"/>
      </w:rPr>
    </w:lvl>
    <w:lvl w:ilvl="6">
      <w:numFmt w:val="bullet"/>
      <w:lvlText w:val="•"/>
      <w:lvlJc w:val="left"/>
      <w:pPr>
        <w:ind w:left="7571" w:hanging="682"/>
      </w:pPr>
      <w:rPr>
        <w:rFonts w:hint="default"/>
        <w:lang w:val="vi" w:eastAsia="en-US" w:bidi="ar-SA"/>
      </w:rPr>
    </w:lvl>
    <w:lvl w:ilvl="7">
      <w:numFmt w:val="bullet"/>
      <w:lvlText w:val="•"/>
      <w:lvlJc w:val="left"/>
      <w:pPr>
        <w:ind w:left="8430" w:hanging="682"/>
      </w:pPr>
      <w:rPr>
        <w:rFonts w:hint="default"/>
        <w:lang w:val="vi" w:eastAsia="en-US" w:bidi="ar-SA"/>
      </w:rPr>
    </w:lvl>
    <w:lvl w:ilvl="8">
      <w:numFmt w:val="bullet"/>
      <w:lvlText w:val="•"/>
      <w:lvlJc w:val="left"/>
      <w:pPr>
        <w:ind w:left="9289" w:hanging="682"/>
      </w:pPr>
      <w:rPr>
        <w:rFonts w:hint="default"/>
        <w:lang w:val="vi" w:eastAsia="en-US" w:bidi="ar-SA"/>
      </w:rPr>
    </w:lvl>
  </w:abstractNum>
  <w:abstractNum w:abstractNumId="32" w15:restartNumberingAfterBreak="0">
    <w:nsid w:val="1583756D"/>
    <w:multiLevelType w:val="hybridMultilevel"/>
    <w:tmpl w:val="36B8BF38"/>
    <w:lvl w:ilvl="0" w:tplc="4FE2261E">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C80C05F2">
      <w:start w:val="1"/>
      <w:numFmt w:val="decimal"/>
      <w:lvlText w:val="(%2)"/>
      <w:lvlJc w:val="left"/>
      <w:pPr>
        <w:ind w:left="1632" w:hanging="454"/>
        <w:jc w:val="left"/>
      </w:pPr>
      <w:rPr>
        <w:rFonts w:ascii="Arial" w:eastAsia="Arial" w:hAnsi="Arial" w:cs="Arial" w:hint="default"/>
        <w:b w:val="0"/>
        <w:bCs w:val="0"/>
        <w:i w:val="0"/>
        <w:iCs w:val="0"/>
        <w:spacing w:val="-1"/>
        <w:w w:val="99"/>
        <w:sz w:val="24"/>
        <w:szCs w:val="24"/>
        <w:lang w:val="vi" w:eastAsia="en-US" w:bidi="ar-SA"/>
      </w:rPr>
    </w:lvl>
    <w:lvl w:ilvl="2" w:tplc="51663DCA">
      <w:numFmt w:val="bullet"/>
      <w:lvlText w:val="•"/>
      <w:lvlJc w:val="left"/>
      <w:pPr>
        <w:ind w:left="1640" w:hanging="454"/>
      </w:pPr>
      <w:rPr>
        <w:rFonts w:hint="default"/>
        <w:lang w:val="vi" w:eastAsia="en-US" w:bidi="ar-SA"/>
      </w:rPr>
    </w:lvl>
    <w:lvl w:ilvl="3" w:tplc="B8AE73A6">
      <w:numFmt w:val="bullet"/>
      <w:lvlText w:val="•"/>
      <w:lvlJc w:val="left"/>
      <w:pPr>
        <w:ind w:left="2810" w:hanging="454"/>
      </w:pPr>
      <w:rPr>
        <w:rFonts w:hint="default"/>
        <w:lang w:val="vi" w:eastAsia="en-US" w:bidi="ar-SA"/>
      </w:rPr>
    </w:lvl>
    <w:lvl w:ilvl="4" w:tplc="2EEEEDF4">
      <w:numFmt w:val="bullet"/>
      <w:lvlText w:val="•"/>
      <w:lvlJc w:val="left"/>
      <w:pPr>
        <w:ind w:left="3981" w:hanging="454"/>
      </w:pPr>
      <w:rPr>
        <w:rFonts w:hint="default"/>
        <w:lang w:val="vi" w:eastAsia="en-US" w:bidi="ar-SA"/>
      </w:rPr>
    </w:lvl>
    <w:lvl w:ilvl="5" w:tplc="5D3A0ACE">
      <w:numFmt w:val="bullet"/>
      <w:lvlText w:val="•"/>
      <w:lvlJc w:val="left"/>
      <w:pPr>
        <w:ind w:left="5152" w:hanging="454"/>
      </w:pPr>
      <w:rPr>
        <w:rFonts w:hint="default"/>
        <w:lang w:val="vi" w:eastAsia="en-US" w:bidi="ar-SA"/>
      </w:rPr>
    </w:lvl>
    <w:lvl w:ilvl="6" w:tplc="C17C3CD6">
      <w:numFmt w:val="bullet"/>
      <w:lvlText w:val="•"/>
      <w:lvlJc w:val="left"/>
      <w:pPr>
        <w:ind w:left="6323" w:hanging="454"/>
      </w:pPr>
      <w:rPr>
        <w:rFonts w:hint="default"/>
        <w:lang w:val="vi" w:eastAsia="en-US" w:bidi="ar-SA"/>
      </w:rPr>
    </w:lvl>
    <w:lvl w:ilvl="7" w:tplc="263041E2">
      <w:numFmt w:val="bullet"/>
      <w:lvlText w:val="•"/>
      <w:lvlJc w:val="left"/>
      <w:pPr>
        <w:ind w:left="7494" w:hanging="454"/>
      </w:pPr>
      <w:rPr>
        <w:rFonts w:hint="default"/>
        <w:lang w:val="vi" w:eastAsia="en-US" w:bidi="ar-SA"/>
      </w:rPr>
    </w:lvl>
    <w:lvl w:ilvl="8" w:tplc="0388BCF2">
      <w:numFmt w:val="bullet"/>
      <w:lvlText w:val="•"/>
      <w:lvlJc w:val="left"/>
      <w:pPr>
        <w:ind w:left="8664" w:hanging="454"/>
      </w:pPr>
      <w:rPr>
        <w:rFonts w:hint="default"/>
        <w:lang w:val="vi" w:eastAsia="en-US" w:bidi="ar-SA"/>
      </w:rPr>
    </w:lvl>
  </w:abstractNum>
  <w:abstractNum w:abstractNumId="33" w15:restartNumberingAfterBreak="0">
    <w:nsid w:val="15DD7D31"/>
    <w:multiLevelType w:val="multilevel"/>
    <w:tmpl w:val="1B502D92"/>
    <w:lvl w:ilvl="0">
      <w:start w:val="1"/>
      <w:numFmt w:val="decimal"/>
      <w:lvlText w:val="%1"/>
      <w:lvlJc w:val="left"/>
      <w:pPr>
        <w:ind w:left="1178" w:hanging="466"/>
        <w:jc w:val="left"/>
      </w:pPr>
      <w:rPr>
        <w:rFonts w:ascii="Arial" w:eastAsia="Arial" w:hAnsi="Arial" w:cs="Arial" w:hint="default"/>
        <w:b/>
        <w:bCs/>
        <w:i w:val="0"/>
        <w:iCs w:val="0"/>
        <w:spacing w:val="0"/>
        <w:w w:val="99"/>
        <w:sz w:val="24"/>
        <w:szCs w:val="24"/>
        <w:lang w:val="vi" w:eastAsia="en-US" w:bidi="ar-SA"/>
      </w:rPr>
    </w:lvl>
    <w:lvl w:ilvl="1">
      <w:start w:val="1"/>
      <w:numFmt w:val="decimal"/>
      <w:lvlText w:val="%1.%2"/>
      <w:lvlJc w:val="left"/>
      <w:pPr>
        <w:ind w:left="1644" w:hanging="932"/>
        <w:jc w:val="left"/>
      </w:pPr>
      <w:rPr>
        <w:rFonts w:ascii="Arial" w:eastAsia="Arial" w:hAnsi="Arial" w:cs="Arial" w:hint="default"/>
        <w:b/>
        <w:bCs/>
        <w:i w:val="0"/>
        <w:iCs w:val="0"/>
        <w:spacing w:val="0"/>
        <w:w w:val="99"/>
        <w:sz w:val="24"/>
        <w:szCs w:val="24"/>
        <w:lang w:val="vi" w:eastAsia="en-US" w:bidi="ar-SA"/>
      </w:rPr>
    </w:lvl>
    <w:lvl w:ilvl="2">
      <w:start w:val="1"/>
      <w:numFmt w:val="decimal"/>
      <w:lvlText w:val="%1.%2.%3"/>
      <w:lvlJc w:val="left"/>
      <w:pPr>
        <w:ind w:left="1620" w:hanging="908"/>
        <w:jc w:val="left"/>
      </w:pPr>
      <w:rPr>
        <w:rFonts w:ascii="Arial" w:eastAsia="Arial" w:hAnsi="Arial" w:cs="Arial" w:hint="default"/>
        <w:b/>
        <w:bCs/>
        <w:i w:val="0"/>
        <w:iCs w:val="0"/>
        <w:spacing w:val="-2"/>
        <w:w w:val="99"/>
        <w:sz w:val="24"/>
        <w:szCs w:val="24"/>
        <w:lang w:val="vi" w:eastAsia="en-US" w:bidi="ar-SA"/>
      </w:rPr>
    </w:lvl>
    <w:lvl w:ilvl="3">
      <w:numFmt w:val="bullet"/>
      <w:lvlText w:val="•"/>
      <w:lvlJc w:val="left"/>
      <w:pPr>
        <w:ind w:left="2810" w:hanging="908"/>
      </w:pPr>
      <w:rPr>
        <w:rFonts w:hint="default"/>
        <w:lang w:val="vi" w:eastAsia="en-US" w:bidi="ar-SA"/>
      </w:rPr>
    </w:lvl>
    <w:lvl w:ilvl="4">
      <w:numFmt w:val="bullet"/>
      <w:lvlText w:val="•"/>
      <w:lvlJc w:val="left"/>
      <w:pPr>
        <w:ind w:left="3981" w:hanging="908"/>
      </w:pPr>
      <w:rPr>
        <w:rFonts w:hint="default"/>
        <w:lang w:val="vi" w:eastAsia="en-US" w:bidi="ar-SA"/>
      </w:rPr>
    </w:lvl>
    <w:lvl w:ilvl="5">
      <w:numFmt w:val="bullet"/>
      <w:lvlText w:val="•"/>
      <w:lvlJc w:val="left"/>
      <w:pPr>
        <w:ind w:left="5152" w:hanging="908"/>
      </w:pPr>
      <w:rPr>
        <w:rFonts w:hint="default"/>
        <w:lang w:val="vi" w:eastAsia="en-US" w:bidi="ar-SA"/>
      </w:rPr>
    </w:lvl>
    <w:lvl w:ilvl="6">
      <w:numFmt w:val="bullet"/>
      <w:lvlText w:val="•"/>
      <w:lvlJc w:val="left"/>
      <w:pPr>
        <w:ind w:left="6323" w:hanging="908"/>
      </w:pPr>
      <w:rPr>
        <w:rFonts w:hint="default"/>
        <w:lang w:val="vi" w:eastAsia="en-US" w:bidi="ar-SA"/>
      </w:rPr>
    </w:lvl>
    <w:lvl w:ilvl="7">
      <w:numFmt w:val="bullet"/>
      <w:lvlText w:val="•"/>
      <w:lvlJc w:val="left"/>
      <w:pPr>
        <w:ind w:left="7494" w:hanging="908"/>
      </w:pPr>
      <w:rPr>
        <w:rFonts w:hint="default"/>
        <w:lang w:val="vi" w:eastAsia="en-US" w:bidi="ar-SA"/>
      </w:rPr>
    </w:lvl>
    <w:lvl w:ilvl="8">
      <w:numFmt w:val="bullet"/>
      <w:lvlText w:val="•"/>
      <w:lvlJc w:val="left"/>
      <w:pPr>
        <w:ind w:left="8664" w:hanging="908"/>
      </w:pPr>
      <w:rPr>
        <w:rFonts w:hint="default"/>
        <w:lang w:val="vi" w:eastAsia="en-US" w:bidi="ar-SA"/>
      </w:rPr>
    </w:lvl>
  </w:abstractNum>
  <w:abstractNum w:abstractNumId="34" w15:restartNumberingAfterBreak="0">
    <w:nsid w:val="16CF269E"/>
    <w:multiLevelType w:val="multilevel"/>
    <w:tmpl w:val="55D8D44A"/>
    <w:lvl w:ilvl="0">
      <w:start w:val="1"/>
      <w:numFmt w:val="decimal"/>
      <w:lvlText w:val="%1"/>
      <w:lvlJc w:val="left"/>
      <w:pPr>
        <w:ind w:left="1178" w:hanging="466"/>
        <w:jc w:val="left"/>
      </w:pPr>
      <w:rPr>
        <w:rFonts w:ascii="Arial" w:eastAsia="Arial" w:hAnsi="Arial" w:cs="Arial" w:hint="default"/>
        <w:b/>
        <w:bCs/>
        <w:i w:val="0"/>
        <w:iCs w:val="0"/>
        <w:spacing w:val="0"/>
        <w:w w:val="99"/>
        <w:sz w:val="24"/>
        <w:szCs w:val="24"/>
        <w:lang w:val="vi" w:eastAsia="en-US" w:bidi="ar-SA"/>
      </w:rPr>
    </w:lvl>
    <w:lvl w:ilvl="1">
      <w:start w:val="1"/>
      <w:numFmt w:val="decimal"/>
      <w:lvlText w:val="%1.%2"/>
      <w:lvlJc w:val="left"/>
      <w:pPr>
        <w:ind w:left="1644" w:hanging="932"/>
        <w:jc w:val="left"/>
      </w:pPr>
      <w:rPr>
        <w:rFonts w:ascii="Arial" w:eastAsia="Arial" w:hAnsi="Arial" w:cs="Arial" w:hint="default"/>
        <w:b/>
        <w:bCs/>
        <w:i w:val="0"/>
        <w:iCs w:val="0"/>
        <w:spacing w:val="0"/>
        <w:w w:val="99"/>
        <w:sz w:val="24"/>
        <w:szCs w:val="24"/>
        <w:lang w:val="vi" w:eastAsia="en-US" w:bidi="ar-SA"/>
      </w:rPr>
    </w:lvl>
    <w:lvl w:ilvl="2">
      <w:start w:val="1"/>
      <w:numFmt w:val="decimal"/>
      <w:lvlText w:val="%1.%2.%3"/>
      <w:lvlJc w:val="left"/>
      <w:pPr>
        <w:ind w:left="1644" w:hanging="932"/>
        <w:jc w:val="left"/>
      </w:pPr>
      <w:rPr>
        <w:rFonts w:ascii="Arial" w:eastAsia="Arial" w:hAnsi="Arial" w:cs="Arial" w:hint="default"/>
        <w:b/>
        <w:bCs/>
        <w:i w:val="0"/>
        <w:iCs w:val="0"/>
        <w:spacing w:val="-2"/>
        <w:w w:val="99"/>
        <w:sz w:val="24"/>
        <w:szCs w:val="24"/>
        <w:lang w:val="vi" w:eastAsia="en-US" w:bidi="ar-SA"/>
      </w:rPr>
    </w:lvl>
    <w:lvl w:ilvl="3">
      <w:start w:val="1"/>
      <w:numFmt w:val="decimal"/>
      <w:lvlText w:val="(%4)"/>
      <w:lvlJc w:val="left"/>
      <w:pPr>
        <w:ind w:left="1565" w:hanging="492"/>
        <w:jc w:val="left"/>
      </w:pPr>
      <w:rPr>
        <w:rFonts w:ascii="Arial" w:eastAsia="Arial" w:hAnsi="Arial" w:cs="Arial" w:hint="default"/>
        <w:b w:val="0"/>
        <w:bCs w:val="0"/>
        <w:i w:val="0"/>
        <w:iCs w:val="0"/>
        <w:spacing w:val="0"/>
        <w:w w:val="99"/>
        <w:sz w:val="24"/>
        <w:szCs w:val="24"/>
        <w:lang w:val="vi" w:eastAsia="en-US" w:bidi="ar-SA"/>
      </w:rPr>
    </w:lvl>
    <w:lvl w:ilvl="4">
      <w:numFmt w:val="bullet"/>
      <w:lvlText w:val="•"/>
      <w:lvlJc w:val="left"/>
      <w:pPr>
        <w:ind w:left="3981" w:hanging="492"/>
      </w:pPr>
      <w:rPr>
        <w:rFonts w:hint="default"/>
        <w:lang w:val="vi" w:eastAsia="en-US" w:bidi="ar-SA"/>
      </w:rPr>
    </w:lvl>
    <w:lvl w:ilvl="5">
      <w:numFmt w:val="bullet"/>
      <w:lvlText w:val="•"/>
      <w:lvlJc w:val="left"/>
      <w:pPr>
        <w:ind w:left="5152" w:hanging="492"/>
      </w:pPr>
      <w:rPr>
        <w:rFonts w:hint="default"/>
        <w:lang w:val="vi" w:eastAsia="en-US" w:bidi="ar-SA"/>
      </w:rPr>
    </w:lvl>
    <w:lvl w:ilvl="6">
      <w:numFmt w:val="bullet"/>
      <w:lvlText w:val="•"/>
      <w:lvlJc w:val="left"/>
      <w:pPr>
        <w:ind w:left="6323" w:hanging="492"/>
      </w:pPr>
      <w:rPr>
        <w:rFonts w:hint="default"/>
        <w:lang w:val="vi" w:eastAsia="en-US" w:bidi="ar-SA"/>
      </w:rPr>
    </w:lvl>
    <w:lvl w:ilvl="7">
      <w:numFmt w:val="bullet"/>
      <w:lvlText w:val="•"/>
      <w:lvlJc w:val="left"/>
      <w:pPr>
        <w:ind w:left="7494" w:hanging="492"/>
      </w:pPr>
      <w:rPr>
        <w:rFonts w:hint="default"/>
        <w:lang w:val="vi" w:eastAsia="en-US" w:bidi="ar-SA"/>
      </w:rPr>
    </w:lvl>
    <w:lvl w:ilvl="8">
      <w:numFmt w:val="bullet"/>
      <w:lvlText w:val="•"/>
      <w:lvlJc w:val="left"/>
      <w:pPr>
        <w:ind w:left="8664" w:hanging="492"/>
      </w:pPr>
      <w:rPr>
        <w:rFonts w:hint="default"/>
        <w:lang w:val="vi" w:eastAsia="en-US" w:bidi="ar-SA"/>
      </w:rPr>
    </w:lvl>
  </w:abstractNum>
  <w:abstractNum w:abstractNumId="35" w15:restartNumberingAfterBreak="0">
    <w:nsid w:val="16E87AA6"/>
    <w:multiLevelType w:val="hybridMultilevel"/>
    <w:tmpl w:val="FB4406A6"/>
    <w:lvl w:ilvl="0" w:tplc="57782586">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03960C4E">
      <w:start w:val="1"/>
      <w:numFmt w:val="decimal"/>
      <w:lvlText w:val="(%2)"/>
      <w:lvlJc w:val="left"/>
      <w:pPr>
        <w:ind w:left="1644" w:hanging="466"/>
        <w:jc w:val="left"/>
      </w:pPr>
      <w:rPr>
        <w:rFonts w:hint="default"/>
        <w:spacing w:val="0"/>
        <w:w w:val="99"/>
        <w:lang w:val="vi" w:eastAsia="en-US" w:bidi="ar-SA"/>
      </w:rPr>
    </w:lvl>
    <w:lvl w:ilvl="2" w:tplc="6E1A4B38">
      <w:start w:val="1"/>
      <w:numFmt w:val="lowerLetter"/>
      <w:lvlText w:val="(%3)"/>
      <w:lvlJc w:val="left"/>
      <w:pPr>
        <w:ind w:left="2074" w:hanging="466"/>
        <w:jc w:val="left"/>
      </w:pPr>
      <w:rPr>
        <w:rFonts w:hint="default"/>
        <w:spacing w:val="0"/>
        <w:w w:val="99"/>
        <w:lang w:val="vi" w:eastAsia="en-US" w:bidi="ar-SA"/>
      </w:rPr>
    </w:lvl>
    <w:lvl w:ilvl="3" w:tplc="0E924ABE">
      <w:start w:val="1"/>
      <w:numFmt w:val="lowerRoman"/>
      <w:lvlText w:val="(%4)"/>
      <w:lvlJc w:val="left"/>
      <w:pPr>
        <w:ind w:left="2527" w:hanging="466"/>
        <w:jc w:val="left"/>
      </w:pPr>
      <w:rPr>
        <w:rFonts w:ascii="Arial" w:eastAsia="Arial" w:hAnsi="Arial" w:cs="Arial" w:hint="default"/>
        <w:b w:val="0"/>
        <w:bCs w:val="0"/>
        <w:i w:val="0"/>
        <w:iCs w:val="0"/>
        <w:spacing w:val="-2"/>
        <w:w w:val="95"/>
        <w:sz w:val="24"/>
        <w:szCs w:val="24"/>
        <w:lang w:val="vi" w:eastAsia="en-US" w:bidi="ar-SA"/>
      </w:rPr>
    </w:lvl>
    <w:lvl w:ilvl="4" w:tplc="B204C28E">
      <w:numFmt w:val="bullet"/>
      <w:lvlText w:val="•"/>
      <w:lvlJc w:val="left"/>
      <w:pPr>
        <w:ind w:left="2100" w:hanging="466"/>
      </w:pPr>
      <w:rPr>
        <w:rFonts w:hint="default"/>
        <w:lang w:val="vi" w:eastAsia="en-US" w:bidi="ar-SA"/>
      </w:rPr>
    </w:lvl>
    <w:lvl w:ilvl="5" w:tplc="6D165FE0">
      <w:numFmt w:val="bullet"/>
      <w:lvlText w:val="•"/>
      <w:lvlJc w:val="left"/>
      <w:pPr>
        <w:ind w:left="2520" w:hanging="466"/>
      </w:pPr>
      <w:rPr>
        <w:rFonts w:hint="default"/>
        <w:lang w:val="vi" w:eastAsia="en-US" w:bidi="ar-SA"/>
      </w:rPr>
    </w:lvl>
    <w:lvl w:ilvl="6" w:tplc="ACF8314E">
      <w:numFmt w:val="bullet"/>
      <w:lvlText w:val="•"/>
      <w:lvlJc w:val="left"/>
      <w:pPr>
        <w:ind w:left="2540" w:hanging="466"/>
      </w:pPr>
      <w:rPr>
        <w:rFonts w:hint="default"/>
        <w:lang w:val="vi" w:eastAsia="en-US" w:bidi="ar-SA"/>
      </w:rPr>
    </w:lvl>
    <w:lvl w:ilvl="7" w:tplc="DF9053D6">
      <w:numFmt w:val="bullet"/>
      <w:lvlText w:val="•"/>
      <w:lvlJc w:val="left"/>
      <w:pPr>
        <w:ind w:left="2560" w:hanging="466"/>
      </w:pPr>
      <w:rPr>
        <w:rFonts w:hint="default"/>
        <w:lang w:val="vi" w:eastAsia="en-US" w:bidi="ar-SA"/>
      </w:rPr>
    </w:lvl>
    <w:lvl w:ilvl="8" w:tplc="8EDC2728">
      <w:numFmt w:val="bullet"/>
      <w:lvlText w:val="•"/>
      <w:lvlJc w:val="left"/>
      <w:pPr>
        <w:ind w:left="5375" w:hanging="466"/>
      </w:pPr>
      <w:rPr>
        <w:rFonts w:hint="default"/>
        <w:lang w:val="vi" w:eastAsia="en-US" w:bidi="ar-SA"/>
      </w:rPr>
    </w:lvl>
  </w:abstractNum>
  <w:abstractNum w:abstractNumId="36" w15:restartNumberingAfterBreak="0">
    <w:nsid w:val="170B249E"/>
    <w:multiLevelType w:val="multilevel"/>
    <w:tmpl w:val="1882732C"/>
    <w:lvl w:ilvl="0">
      <w:start w:val="2"/>
      <w:numFmt w:val="decimal"/>
      <w:lvlText w:val="%1"/>
      <w:lvlJc w:val="left"/>
      <w:pPr>
        <w:ind w:left="2414" w:hanging="682"/>
        <w:jc w:val="left"/>
      </w:pPr>
      <w:rPr>
        <w:rFonts w:hint="default"/>
        <w:lang w:val="vi" w:eastAsia="en-US" w:bidi="ar-SA"/>
      </w:rPr>
    </w:lvl>
    <w:lvl w:ilvl="1">
      <w:start w:val="1"/>
      <w:numFmt w:val="decimal"/>
      <w:lvlText w:val="%1.%2"/>
      <w:lvlJc w:val="left"/>
      <w:pPr>
        <w:ind w:left="2414" w:hanging="682"/>
        <w:jc w:val="left"/>
      </w:pPr>
      <w:rPr>
        <w:rFonts w:ascii="Arial" w:eastAsia="Arial" w:hAnsi="Arial" w:cs="Arial" w:hint="default"/>
        <w:b w:val="0"/>
        <w:bCs w:val="0"/>
        <w:i w:val="0"/>
        <w:iCs w:val="0"/>
        <w:spacing w:val="0"/>
        <w:w w:val="99"/>
        <w:sz w:val="24"/>
        <w:szCs w:val="24"/>
        <w:lang w:val="vi" w:eastAsia="en-US" w:bidi="ar-SA"/>
      </w:rPr>
    </w:lvl>
    <w:lvl w:ilvl="2">
      <w:numFmt w:val="bullet"/>
      <w:lvlText w:val="•"/>
      <w:lvlJc w:val="left"/>
      <w:pPr>
        <w:ind w:left="4137" w:hanging="682"/>
      </w:pPr>
      <w:rPr>
        <w:rFonts w:hint="default"/>
        <w:lang w:val="vi" w:eastAsia="en-US" w:bidi="ar-SA"/>
      </w:rPr>
    </w:lvl>
    <w:lvl w:ilvl="3">
      <w:numFmt w:val="bullet"/>
      <w:lvlText w:val="•"/>
      <w:lvlJc w:val="left"/>
      <w:pPr>
        <w:ind w:left="4995" w:hanging="682"/>
      </w:pPr>
      <w:rPr>
        <w:rFonts w:hint="default"/>
        <w:lang w:val="vi" w:eastAsia="en-US" w:bidi="ar-SA"/>
      </w:rPr>
    </w:lvl>
    <w:lvl w:ilvl="4">
      <w:numFmt w:val="bullet"/>
      <w:lvlText w:val="•"/>
      <w:lvlJc w:val="left"/>
      <w:pPr>
        <w:ind w:left="5854" w:hanging="682"/>
      </w:pPr>
      <w:rPr>
        <w:rFonts w:hint="default"/>
        <w:lang w:val="vi" w:eastAsia="en-US" w:bidi="ar-SA"/>
      </w:rPr>
    </w:lvl>
    <w:lvl w:ilvl="5">
      <w:numFmt w:val="bullet"/>
      <w:lvlText w:val="•"/>
      <w:lvlJc w:val="left"/>
      <w:pPr>
        <w:ind w:left="6713" w:hanging="682"/>
      </w:pPr>
      <w:rPr>
        <w:rFonts w:hint="default"/>
        <w:lang w:val="vi" w:eastAsia="en-US" w:bidi="ar-SA"/>
      </w:rPr>
    </w:lvl>
    <w:lvl w:ilvl="6">
      <w:numFmt w:val="bullet"/>
      <w:lvlText w:val="•"/>
      <w:lvlJc w:val="left"/>
      <w:pPr>
        <w:ind w:left="7571" w:hanging="682"/>
      </w:pPr>
      <w:rPr>
        <w:rFonts w:hint="default"/>
        <w:lang w:val="vi" w:eastAsia="en-US" w:bidi="ar-SA"/>
      </w:rPr>
    </w:lvl>
    <w:lvl w:ilvl="7">
      <w:numFmt w:val="bullet"/>
      <w:lvlText w:val="•"/>
      <w:lvlJc w:val="left"/>
      <w:pPr>
        <w:ind w:left="8430" w:hanging="682"/>
      </w:pPr>
      <w:rPr>
        <w:rFonts w:hint="default"/>
        <w:lang w:val="vi" w:eastAsia="en-US" w:bidi="ar-SA"/>
      </w:rPr>
    </w:lvl>
    <w:lvl w:ilvl="8">
      <w:numFmt w:val="bullet"/>
      <w:lvlText w:val="•"/>
      <w:lvlJc w:val="left"/>
      <w:pPr>
        <w:ind w:left="9289" w:hanging="682"/>
      </w:pPr>
      <w:rPr>
        <w:rFonts w:hint="default"/>
        <w:lang w:val="vi" w:eastAsia="en-US" w:bidi="ar-SA"/>
      </w:rPr>
    </w:lvl>
  </w:abstractNum>
  <w:abstractNum w:abstractNumId="37" w15:restartNumberingAfterBreak="0">
    <w:nsid w:val="17136BFE"/>
    <w:multiLevelType w:val="hybridMultilevel"/>
    <w:tmpl w:val="79EA8B8E"/>
    <w:lvl w:ilvl="0" w:tplc="3DD80A58">
      <w:start w:val="15"/>
      <w:numFmt w:val="upperLetter"/>
      <w:lvlText w:val="%1"/>
      <w:lvlJc w:val="left"/>
      <w:pPr>
        <w:ind w:left="2839" w:hanging="600"/>
        <w:jc w:val="left"/>
      </w:pPr>
      <w:rPr>
        <w:rFonts w:hint="default"/>
        <w:spacing w:val="0"/>
        <w:w w:val="154"/>
        <w:lang w:val="vi" w:eastAsia="en-US" w:bidi="ar-SA"/>
      </w:rPr>
    </w:lvl>
    <w:lvl w:ilvl="1" w:tplc="182C912E">
      <w:numFmt w:val="bullet"/>
      <w:lvlText w:val="•"/>
      <w:lvlJc w:val="left"/>
      <w:pPr>
        <w:ind w:left="3656" w:hanging="600"/>
      </w:pPr>
      <w:rPr>
        <w:rFonts w:hint="default"/>
        <w:lang w:val="vi" w:eastAsia="en-US" w:bidi="ar-SA"/>
      </w:rPr>
    </w:lvl>
    <w:lvl w:ilvl="2" w:tplc="119AC6CA">
      <w:numFmt w:val="bullet"/>
      <w:lvlText w:val="•"/>
      <w:lvlJc w:val="left"/>
      <w:pPr>
        <w:ind w:left="4473" w:hanging="600"/>
      </w:pPr>
      <w:rPr>
        <w:rFonts w:hint="default"/>
        <w:lang w:val="vi" w:eastAsia="en-US" w:bidi="ar-SA"/>
      </w:rPr>
    </w:lvl>
    <w:lvl w:ilvl="3" w:tplc="D646F282">
      <w:numFmt w:val="bullet"/>
      <w:lvlText w:val="•"/>
      <w:lvlJc w:val="left"/>
      <w:pPr>
        <w:ind w:left="5289" w:hanging="600"/>
      </w:pPr>
      <w:rPr>
        <w:rFonts w:hint="default"/>
        <w:lang w:val="vi" w:eastAsia="en-US" w:bidi="ar-SA"/>
      </w:rPr>
    </w:lvl>
    <w:lvl w:ilvl="4" w:tplc="1632F6BA">
      <w:numFmt w:val="bullet"/>
      <w:lvlText w:val="•"/>
      <w:lvlJc w:val="left"/>
      <w:pPr>
        <w:ind w:left="6106" w:hanging="600"/>
      </w:pPr>
      <w:rPr>
        <w:rFonts w:hint="default"/>
        <w:lang w:val="vi" w:eastAsia="en-US" w:bidi="ar-SA"/>
      </w:rPr>
    </w:lvl>
    <w:lvl w:ilvl="5" w:tplc="DAD471CC">
      <w:numFmt w:val="bullet"/>
      <w:lvlText w:val="•"/>
      <w:lvlJc w:val="left"/>
      <w:pPr>
        <w:ind w:left="6923" w:hanging="600"/>
      </w:pPr>
      <w:rPr>
        <w:rFonts w:hint="default"/>
        <w:lang w:val="vi" w:eastAsia="en-US" w:bidi="ar-SA"/>
      </w:rPr>
    </w:lvl>
    <w:lvl w:ilvl="6" w:tplc="2D880F4E">
      <w:numFmt w:val="bullet"/>
      <w:lvlText w:val="•"/>
      <w:lvlJc w:val="left"/>
      <w:pPr>
        <w:ind w:left="7739" w:hanging="600"/>
      </w:pPr>
      <w:rPr>
        <w:rFonts w:hint="default"/>
        <w:lang w:val="vi" w:eastAsia="en-US" w:bidi="ar-SA"/>
      </w:rPr>
    </w:lvl>
    <w:lvl w:ilvl="7" w:tplc="A972022E">
      <w:numFmt w:val="bullet"/>
      <w:lvlText w:val="•"/>
      <w:lvlJc w:val="left"/>
      <w:pPr>
        <w:ind w:left="8556" w:hanging="600"/>
      </w:pPr>
      <w:rPr>
        <w:rFonts w:hint="default"/>
        <w:lang w:val="vi" w:eastAsia="en-US" w:bidi="ar-SA"/>
      </w:rPr>
    </w:lvl>
    <w:lvl w:ilvl="8" w:tplc="DD12A2A4">
      <w:numFmt w:val="bullet"/>
      <w:lvlText w:val="•"/>
      <w:lvlJc w:val="left"/>
      <w:pPr>
        <w:ind w:left="9373" w:hanging="600"/>
      </w:pPr>
      <w:rPr>
        <w:rFonts w:hint="default"/>
        <w:lang w:val="vi" w:eastAsia="en-US" w:bidi="ar-SA"/>
      </w:rPr>
    </w:lvl>
  </w:abstractNum>
  <w:abstractNum w:abstractNumId="38" w15:restartNumberingAfterBreak="0">
    <w:nsid w:val="172B0F0E"/>
    <w:multiLevelType w:val="hybridMultilevel"/>
    <w:tmpl w:val="5A26BF2E"/>
    <w:lvl w:ilvl="0" w:tplc="CB66B2AA">
      <w:start w:val="1"/>
      <w:numFmt w:val="lowerRoman"/>
      <w:lvlText w:val="(%1)"/>
      <w:lvlJc w:val="left"/>
      <w:pPr>
        <w:ind w:left="2527" w:hanging="454"/>
        <w:jc w:val="left"/>
      </w:pPr>
      <w:rPr>
        <w:rFonts w:hint="default"/>
        <w:spacing w:val="-2"/>
        <w:w w:val="99"/>
        <w:lang w:val="vi" w:eastAsia="en-US" w:bidi="ar-SA"/>
      </w:rPr>
    </w:lvl>
    <w:lvl w:ilvl="1" w:tplc="D716F582">
      <w:numFmt w:val="bullet"/>
      <w:lvlText w:val="•"/>
      <w:lvlJc w:val="left"/>
      <w:pPr>
        <w:ind w:left="3368" w:hanging="454"/>
      </w:pPr>
      <w:rPr>
        <w:rFonts w:hint="default"/>
        <w:lang w:val="vi" w:eastAsia="en-US" w:bidi="ar-SA"/>
      </w:rPr>
    </w:lvl>
    <w:lvl w:ilvl="2" w:tplc="43B2905A">
      <w:numFmt w:val="bullet"/>
      <w:lvlText w:val="•"/>
      <w:lvlJc w:val="left"/>
      <w:pPr>
        <w:ind w:left="4217" w:hanging="454"/>
      </w:pPr>
      <w:rPr>
        <w:rFonts w:hint="default"/>
        <w:lang w:val="vi" w:eastAsia="en-US" w:bidi="ar-SA"/>
      </w:rPr>
    </w:lvl>
    <w:lvl w:ilvl="3" w:tplc="54EA1C62">
      <w:numFmt w:val="bullet"/>
      <w:lvlText w:val="•"/>
      <w:lvlJc w:val="left"/>
      <w:pPr>
        <w:ind w:left="5065" w:hanging="454"/>
      </w:pPr>
      <w:rPr>
        <w:rFonts w:hint="default"/>
        <w:lang w:val="vi" w:eastAsia="en-US" w:bidi="ar-SA"/>
      </w:rPr>
    </w:lvl>
    <w:lvl w:ilvl="4" w:tplc="5C546ADA">
      <w:numFmt w:val="bullet"/>
      <w:lvlText w:val="•"/>
      <w:lvlJc w:val="left"/>
      <w:pPr>
        <w:ind w:left="5914" w:hanging="454"/>
      </w:pPr>
      <w:rPr>
        <w:rFonts w:hint="default"/>
        <w:lang w:val="vi" w:eastAsia="en-US" w:bidi="ar-SA"/>
      </w:rPr>
    </w:lvl>
    <w:lvl w:ilvl="5" w:tplc="95323C18">
      <w:numFmt w:val="bullet"/>
      <w:lvlText w:val="•"/>
      <w:lvlJc w:val="left"/>
      <w:pPr>
        <w:ind w:left="6763" w:hanging="454"/>
      </w:pPr>
      <w:rPr>
        <w:rFonts w:hint="default"/>
        <w:lang w:val="vi" w:eastAsia="en-US" w:bidi="ar-SA"/>
      </w:rPr>
    </w:lvl>
    <w:lvl w:ilvl="6" w:tplc="E6F6F5D2">
      <w:numFmt w:val="bullet"/>
      <w:lvlText w:val="•"/>
      <w:lvlJc w:val="left"/>
      <w:pPr>
        <w:ind w:left="7611" w:hanging="454"/>
      </w:pPr>
      <w:rPr>
        <w:rFonts w:hint="default"/>
        <w:lang w:val="vi" w:eastAsia="en-US" w:bidi="ar-SA"/>
      </w:rPr>
    </w:lvl>
    <w:lvl w:ilvl="7" w:tplc="2586FF9C">
      <w:numFmt w:val="bullet"/>
      <w:lvlText w:val="•"/>
      <w:lvlJc w:val="left"/>
      <w:pPr>
        <w:ind w:left="8460" w:hanging="454"/>
      </w:pPr>
      <w:rPr>
        <w:rFonts w:hint="default"/>
        <w:lang w:val="vi" w:eastAsia="en-US" w:bidi="ar-SA"/>
      </w:rPr>
    </w:lvl>
    <w:lvl w:ilvl="8" w:tplc="9E6E5226">
      <w:numFmt w:val="bullet"/>
      <w:lvlText w:val="•"/>
      <w:lvlJc w:val="left"/>
      <w:pPr>
        <w:ind w:left="9309" w:hanging="454"/>
      </w:pPr>
      <w:rPr>
        <w:rFonts w:hint="default"/>
        <w:lang w:val="vi" w:eastAsia="en-US" w:bidi="ar-SA"/>
      </w:rPr>
    </w:lvl>
  </w:abstractNum>
  <w:abstractNum w:abstractNumId="39" w15:restartNumberingAfterBreak="0">
    <w:nsid w:val="174F6A28"/>
    <w:multiLevelType w:val="multilevel"/>
    <w:tmpl w:val="79DC6B7E"/>
    <w:lvl w:ilvl="0">
      <w:start w:val="1"/>
      <w:numFmt w:val="decimal"/>
      <w:lvlText w:val="%1"/>
      <w:lvlJc w:val="left"/>
      <w:pPr>
        <w:ind w:left="2414" w:hanging="682"/>
        <w:jc w:val="left"/>
      </w:pPr>
      <w:rPr>
        <w:rFonts w:hint="default"/>
        <w:lang w:val="vi" w:eastAsia="en-US" w:bidi="ar-SA"/>
      </w:rPr>
    </w:lvl>
    <w:lvl w:ilvl="1">
      <w:start w:val="1"/>
      <w:numFmt w:val="decimal"/>
      <w:lvlText w:val="%1.%2"/>
      <w:lvlJc w:val="left"/>
      <w:pPr>
        <w:ind w:left="2414" w:hanging="682"/>
        <w:jc w:val="left"/>
      </w:pPr>
      <w:rPr>
        <w:rFonts w:ascii="Arial" w:eastAsia="Arial" w:hAnsi="Arial" w:cs="Arial" w:hint="default"/>
        <w:b w:val="0"/>
        <w:bCs w:val="0"/>
        <w:i w:val="0"/>
        <w:iCs w:val="0"/>
        <w:spacing w:val="0"/>
        <w:w w:val="99"/>
        <w:sz w:val="24"/>
        <w:szCs w:val="24"/>
        <w:lang w:val="vi" w:eastAsia="en-US" w:bidi="ar-SA"/>
      </w:rPr>
    </w:lvl>
    <w:lvl w:ilvl="2">
      <w:numFmt w:val="bullet"/>
      <w:lvlText w:val="•"/>
      <w:lvlJc w:val="left"/>
      <w:pPr>
        <w:ind w:left="4137" w:hanging="682"/>
      </w:pPr>
      <w:rPr>
        <w:rFonts w:hint="default"/>
        <w:lang w:val="vi" w:eastAsia="en-US" w:bidi="ar-SA"/>
      </w:rPr>
    </w:lvl>
    <w:lvl w:ilvl="3">
      <w:numFmt w:val="bullet"/>
      <w:lvlText w:val="•"/>
      <w:lvlJc w:val="left"/>
      <w:pPr>
        <w:ind w:left="4995" w:hanging="682"/>
      </w:pPr>
      <w:rPr>
        <w:rFonts w:hint="default"/>
        <w:lang w:val="vi" w:eastAsia="en-US" w:bidi="ar-SA"/>
      </w:rPr>
    </w:lvl>
    <w:lvl w:ilvl="4">
      <w:numFmt w:val="bullet"/>
      <w:lvlText w:val="•"/>
      <w:lvlJc w:val="left"/>
      <w:pPr>
        <w:ind w:left="5854" w:hanging="682"/>
      </w:pPr>
      <w:rPr>
        <w:rFonts w:hint="default"/>
        <w:lang w:val="vi" w:eastAsia="en-US" w:bidi="ar-SA"/>
      </w:rPr>
    </w:lvl>
    <w:lvl w:ilvl="5">
      <w:numFmt w:val="bullet"/>
      <w:lvlText w:val="•"/>
      <w:lvlJc w:val="left"/>
      <w:pPr>
        <w:ind w:left="6713" w:hanging="682"/>
      </w:pPr>
      <w:rPr>
        <w:rFonts w:hint="default"/>
        <w:lang w:val="vi" w:eastAsia="en-US" w:bidi="ar-SA"/>
      </w:rPr>
    </w:lvl>
    <w:lvl w:ilvl="6">
      <w:numFmt w:val="bullet"/>
      <w:lvlText w:val="•"/>
      <w:lvlJc w:val="left"/>
      <w:pPr>
        <w:ind w:left="7571" w:hanging="682"/>
      </w:pPr>
      <w:rPr>
        <w:rFonts w:hint="default"/>
        <w:lang w:val="vi" w:eastAsia="en-US" w:bidi="ar-SA"/>
      </w:rPr>
    </w:lvl>
    <w:lvl w:ilvl="7">
      <w:numFmt w:val="bullet"/>
      <w:lvlText w:val="•"/>
      <w:lvlJc w:val="left"/>
      <w:pPr>
        <w:ind w:left="8430" w:hanging="682"/>
      </w:pPr>
      <w:rPr>
        <w:rFonts w:hint="default"/>
        <w:lang w:val="vi" w:eastAsia="en-US" w:bidi="ar-SA"/>
      </w:rPr>
    </w:lvl>
    <w:lvl w:ilvl="8">
      <w:numFmt w:val="bullet"/>
      <w:lvlText w:val="•"/>
      <w:lvlJc w:val="left"/>
      <w:pPr>
        <w:ind w:left="9289" w:hanging="682"/>
      </w:pPr>
      <w:rPr>
        <w:rFonts w:hint="default"/>
        <w:lang w:val="vi" w:eastAsia="en-US" w:bidi="ar-SA"/>
      </w:rPr>
    </w:lvl>
  </w:abstractNum>
  <w:abstractNum w:abstractNumId="40" w15:restartNumberingAfterBreak="0">
    <w:nsid w:val="177B6ED9"/>
    <w:multiLevelType w:val="hybridMultilevel"/>
    <w:tmpl w:val="8DDCA4B8"/>
    <w:lvl w:ilvl="0" w:tplc="BD18B27E">
      <w:start w:val="1"/>
      <w:numFmt w:val="decimal"/>
      <w:lvlText w:val="(%1)"/>
      <w:lvlJc w:val="left"/>
      <w:pPr>
        <w:ind w:left="1620" w:hanging="526"/>
        <w:jc w:val="right"/>
      </w:pPr>
      <w:rPr>
        <w:rFonts w:hint="default"/>
        <w:spacing w:val="0"/>
        <w:w w:val="94"/>
        <w:lang w:val="vi" w:eastAsia="en-US" w:bidi="ar-SA"/>
      </w:rPr>
    </w:lvl>
    <w:lvl w:ilvl="1" w:tplc="3C2011D8">
      <w:start w:val="1"/>
      <w:numFmt w:val="lowerLetter"/>
      <w:lvlText w:val="(%2)"/>
      <w:lvlJc w:val="left"/>
      <w:pPr>
        <w:ind w:left="2074" w:hanging="454"/>
        <w:jc w:val="left"/>
      </w:pPr>
      <w:rPr>
        <w:rFonts w:ascii="Arial" w:eastAsia="Arial" w:hAnsi="Arial" w:cs="Arial" w:hint="default"/>
        <w:b w:val="0"/>
        <w:bCs w:val="0"/>
        <w:i w:val="0"/>
        <w:iCs w:val="0"/>
        <w:spacing w:val="0"/>
        <w:w w:val="99"/>
        <w:sz w:val="24"/>
        <w:szCs w:val="24"/>
        <w:lang w:val="vi" w:eastAsia="en-US" w:bidi="ar-SA"/>
      </w:rPr>
    </w:lvl>
    <w:lvl w:ilvl="2" w:tplc="EE1EAA28">
      <w:start w:val="1"/>
      <w:numFmt w:val="lowerRoman"/>
      <w:lvlText w:val="(%3)"/>
      <w:lvlJc w:val="left"/>
      <w:pPr>
        <w:ind w:left="2527" w:hanging="454"/>
        <w:jc w:val="left"/>
      </w:pPr>
      <w:rPr>
        <w:rFonts w:ascii="Arial" w:eastAsia="Arial" w:hAnsi="Arial" w:cs="Arial" w:hint="default"/>
        <w:b w:val="0"/>
        <w:bCs w:val="0"/>
        <w:i w:val="0"/>
        <w:iCs w:val="0"/>
        <w:spacing w:val="-2"/>
        <w:w w:val="99"/>
        <w:sz w:val="24"/>
        <w:szCs w:val="24"/>
        <w:lang w:val="vi" w:eastAsia="en-US" w:bidi="ar-SA"/>
      </w:rPr>
    </w:lvl>
    <w:lvl w:ilvl="3" w:tplc="30547756">
      <w:numFmt w:val="bullet"/>
      <w:lvlText w:val="•"/>
      <w:lvlJc w:val="left"/>
      <w:pPr>
        <w:ind w:left="2560" w:hanging="454"/>
      </w:pPr>
      <w:rPr>
        <w:rFonts w:hint="default"/>
        <w:lang w:val="vi" w:eastAsia="en-US" w:bidi="ar-SA"/>
      </w:rPr>
    </w:lvl>
    <w:lvl w:ilvl="4" w:tplc="A628D474">
      <w:numFmt w:val="bullet"/>
      <w:lvlText w:val="•"/>
      <w:lvlJc w:val="left"/>
      <w:pPr>
        <w:ind w:left="3766" w:hanging="454"/>
      </w:pPr>
      <w:rPr>
        <w:rFonts w:hint="default"/>
        <w:lang w:val="vi" w:eastAsia="en-US" w:bidi="ar-SA"/>
      </w:rPr>
    </w:lvl>
    <w:lvl w:ilvl="5" w:tplc="F466B55A">
      <w:numFmt w:val="bullet"/>
      <w:lvlText w:val="•"/>
      <w:lvlJc w:val="left"/>
      <w:pPr>
        <w:ind w:left="4973" w:hanging="454"/>
      </w:pPr>
      <w:rPr>
        <w:rFonts w:hint="default"/>
        <w:lang w:val="vi" w:eastAsia="en-US" w:bidi="ar-SA"/>
      </w:rPr>
    </w:lvl>
    <w:lvl w:ilvl="6" w:tplc="BC22D89A">
      <w:numFmt w:val="bullet"/>
      <w:lvlText w:val="•"/>
      <w:lvlJc w:val="left"/>
      <w:pPr>
        <w:ind w:left="6179" w:hanging="454"/>
      </w:pPr>
      <w:rPr>
        <w:rFonts w:hint="default"/>
        <w:lang w:val="vi" w:eastAsia="en-US" w:bidi="ar-SA"/>
      </w:rPr>
    </w:lvl>
    <w:lvl w:ilvl="7" w:tplc="4650C532">
      <w:numFmt w:val="bullet"/>
      <w:lvlText w:val="•"/>
      <w:lvlJc w:val="left"/>
      <w:pPr>
        <w:ind w:left="7386" w:hanging="454"/>
      </w:pPr>
      <w:rPr>
        <w:rFonts w:hint="default"/>
        <w:lang w:val="vi" w:eastAsia="en-US" w:bidi="ar-SA"/>
      </w:rPr>
    </w:lvl>
    <w:lvl w:ilvl="8" w:tplc="8E4803F4">
      <w:numFmt w:val="bullet"/>
      <w:lvlText w:val="•"/>
      <w:lvlJc w:val="left"/>
      <w:pPr>
        <w:ind w:left="8593" w:hanging="454"/>
      </w:pPr>
      <w:rPr>
        <w:rFonts w:hint="default"/>
        <w:lang w:val="vi" w:eastAsia="en-US" w:bidi="ar-SA"/>
      </w:rPr>
    </w:lvl>
  </w:abstractNum>
  <w:abstractNum w:abstractNumId="41" w15:restartNumberingAfterBreak="0">
    <w:nsid w:val="190223A4"/>
    <w:multiLevelType w:val="hybridMultilevel"/>
    <w:tmpl w:val="211A48D4"/>
    <w:lvl w:ilvl="0" w:tplc="3960A14A">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2084ECDA">
      <w:numFmt w:val="bullet"/>
      <w:lvlText w:val="•"/>
      <w:lvlJc w:val="left"/>
      <w:pPr>
        <w:ind w:left="2144" w:hanging="454"/>
      </w:pPr>
      <w:rPr>
        <w:rFonts w:hint="default"/>
        <w:lang w:val="vi" w:eastAsia="en-US" w:bidi="ar-SA"/>
      </w:rPr>
    </w:lvl>
    <w:lvl w:ilvl="2" w:tplc="FA96E284">
      <w:numFmt w:val="bullet"/>
      <w:lvlText w:val="•"/>
      <w:lvlJc w:val="left"/>
      <w:pPr>
        <w:ind w:left="3129" w:hanging="454"/>
      </w:pPr>
      <w:rPr>
        <w:rFonts w:hint="default"/>
        <w:lang w:val="vi" w:eastAsia="en-US" w:bidi="ar-SA"/>
      </w:rPr>
    </w:lvl>
    <w:lvl w:ilvl="3" w:tplc="926EFC7A">
      <w:numFmt w:val="bullet"/>
      <w:lvlText w:val="•"/>
      <w:lvlJc w:val="left"/>
      <w:pPr>
        <w:ind w:left="4113" w:hanging="454"/>
      </w:pPr>
      <w:rPr>
        <w:rFonts w:hint="default"/>
        <w:lang w:val="vi" w:eastAsia="en-US" w:bidi="ar-SA"/>
      </w:rPr>
    </w:lvl>
    <w:lvl w:ilvl="4" w:tplc="779E70F8">
      <w:numFmt w:val="bullet"/>
      <w:lvlText w:val="•"/>
      <w:lvlJc w:val="left"/>
      <w:pPr>
        <w:ind w:left="5098" w:hanging="454"/>
      </w:pPr>
      <w:rPr>
        <w:rFonts w:hint="default"/>
        <w:lang w:val="vi" w:eastAsia="en-US" w:bidi="ar-SA"/>
      </w:rPr>
    </w:lvl>
    <w:lvl w:ilvl="5" w:tplc="54F0FAEC">
      <w:numFmt w:val="bullet"/>
      <w:lvlText w:val="•"/>
      <w:lvlJc w:val="left"/>
      <w:pPr>
        <w:ind w:left="6083" w:hanging="454"/>
      </w:pPr>
      <w:rPr>
        <w:rFonts w:hint="default"/>
        <w:lang w:val="vi" w:eastAsia="en-US" w:bidi="ar-SA"/>
      </w:rPr>
    </w:lvl>
    <w:lvl w:ilvl="6" w:tplc="B646483E">
      <w:numFmt w:val="bullet"/>
      <w:lvlText w:val="•"/>
      <w:lvlJc w:val="left"/>
      <w:pPr>
        <w:ind w:left="7067" w:hanging="454"/>
      </w:pPr>
      <w:rPr>
        <w:rFonts w:hint="default"/>
        <w:lang w:val="vi" w:eastAsia="en-US" w:bidi="ar-SA"/>
      </w:rPr>
    </w:lvl>
    <w:lvl w:ilvl="7" w:tplc="F300EBA2">
      <w:numFmt w:val="bullet"/>
      <w:lvlText w:val="•"/>
      <w:lvlJc w:val="left"/>
      <w:pPr>
        <w:ind w:left="8052" w:hanging="454"/>
      </w:pPr>
      <w:rPr>
        <w:rFonts w:hint="default"/>
        <w:lang w:val="vi" w:eastAsia="en-US" w:bidi="ar-SA"/>
      </w:rPr>
    </w:lvl>
    <w:lvl w:ilvl="8" w:tplc="3DD6ACA2">
      <w:numFmt w:val="bullet"/>
      <w:lvlText w:val="•"/>
      <w:lvlJc w:val="left"/>
      <w:pPr>
        <w:ind w:left="9037" w:hanging="454"/>
      </w:pPr>
      <w:rPr>
        <w:rFonts w:hint="default"/>
        <w:lang w:val="vi" w:eastAsia="en-US" w:bidi="ar-SA"/>
      </w:rPr>
    </w:lvl>
  </w:abstractNum>
  <w:abstractNum w:abstractNumId="42" w15:restartNumberingAfterBreak="0">
    <w:nsid w:val="19417F9F"/>
    <w:multiLevelType w:val="multilevel"/>
    <w:tmpl w:val="A7086ACC"/>
    <w:lvl w:ilvl="0">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start w:val="1"/>
      <w:numFmt w:val="decimal"/>
      <w:lvlText w:val="%1.%2"/>
      <w:lvlJc w:val="left"/>
      <w:pPr>
        <w:ind w:left="1620" w:hanging="908"/>
        <w:jc w:val="left"/>
      </w:pPr>
      <w:rPr>
        <w:rFonts w:ascii="Arial" w:eastAsia="Arial" w:hAnsi="Arial" w:cs="Arial" w:hint="default"/>
        <w:b/>
        <w:bCs/>
        <w:i w:val="0"/>
        <w:iCs w:val="0"/>
        <w:spacing w:val="0"/>
        <w:w w:val="99"/>
        <w:sz w:val="24"/>
        <w:szCs w:val="24"/>
        <w:lang w:val="vi" w:eastAsia="en-US" w:bidi="ar-SA"/>
      </w:rPr>
    </w:lvl>
    <w:lvl w:ilvl="2">
      <w:start w:val="1"/>
      <w:numFmt w:val="decimal"/>
      <w:lvlText w:val="%1.%2.%3"/>
      <w:lvlJc w:val="left"/>
      <w:pPr>
        <w:ind w:left="1620" w:hanging="908"/>
        <w:jc w:val="left"/>
      </w:pPr>
      <w:rPr>
        <w:rFonts w:ascii="Arial" w:eastAsia="Arial" w:hAnsi="Arial" w:cs="Arial" w:hint="default"/>
        <w:b/>
        <w:bCs/>
        <w:i w:val="0"/>
        <w:iCs w:val="0"/>
        <w:spacing w:val="-2"/>
        <w:w w:val="99"/>
        <w:sz w:val="24"/>
        <w:szCs w:val="24"/>
        <w:lang w:val="vi" w:eastAsia="en-US" w:bidi="ar-SA"/>
      </w:rPr>
    </w:lvl>
    <w:lvl w:ilvl="3">
      <w:numFmt w:val="bullet"/>
      <w:lvlText w:val="•"/>
      <w:lvlJc w:val="left"/>
      <w:pPr>
        <w:ind w:left="2845" w:hanging="908"/>
      </w:pPr>
      <w:rPr>
        <w:rFonts w:hint="default"/>
        <w:lang w:val="vi" w:eastAsia="en-US" w:bidi="ar-SA"/>
      </w:rPr>
    </w:lvl>
    <w:lvl w:ilvl="4">
      <w:numFmt w:val="bullet"/>
      <w:lvlText w:val="•"/>
      <w:lvlJc w:val="left"/>
      <w:pPr>
        <w:ind w:left="4011" w:hanging="908"/>
      </w:pPr>
      <w:rPr>
        <w:rFonts w:hint="default"/>
        <w:lang w:val="vi" w:eastAsia="en-US" w:bidi="ar-SA"/>
      </w:rPr>
    </w:lvl>
    <w:lvl w:ilvl="5">
      <w:numFmt w:val="bullet"/>
      <w:lvlText w:val="•"/>
      <w:lvlJc w:val="left"/>
      <w:pPr>
        <w:ind w:left="5177" w:hanging="908"/>
      </w:pPr>
      <w:rPr>
        <w:rFonts w:hint="default"/>
        <w:lang w:val="vi" w:eastAsia="en-US" w:bidi="ar-SA"/>
      </w:rPr>
    </w:lvl>
    <w:lvl w:ilvl="6">
      <w:numFmt w:val="bullet"/>
      <w:lvlText w:val="•"/>
      <w:lvlJc w:val="left"/>
      <w:pPr>
        <w:ind w:left="6343" w:hanging="908"/>
      </w:pPr>
      <w:rPr>
        <w:rFonts w:hint="default"/>
        <w:lang w:val="vi" w:eastAsia="en-US" w:bidi="ar-SA"/>
      </w:rPr>
    </w:lvl>
    <w:lvl w:ilvl="7">
      <w:numFmt w:val="bullet"/>
      <w:lvlText w:val="•"/>
      <w:lvlJc w:val="left"/>
      <w:pPr>
        <w:ind w:left="7509" w:hanging="908"/>
      </w:pPr>
      <w:rPr>
        <w:rFonts w:hint="default"/>
        <w:lang w:val="vi" w:eastAsia="en-US" w:bidi="ar-SA"/>
      </w:rPr>
    </w:lvl>
    <w:lvl w:ilvl="8">
      <w:numFmt w:val="bullet"/>
      <w:lvlText w:val="•"/>
      <w:lvlJc w:val="left"/>
      <w:pPr>
        <w:ind w:left="8674" w:hanging="908"/>
      </w:pPr>
      <w:rPr>
        <w:rFonts w:hint="default"/>
        <w:lang w:val="vi" w:eastAsia="en-US" w:bidi="ar-SA"/>
      </w:rPr>
    </w:lvl>
  </w:abstractNum>
  <w:abstractNum w:abstractNumId="43" w15:restartNumberingAfterBreak="0">
    <w:nsid w:val="19812F09"/>
    <w:multiLevelType w:val="multilevel"/>
    <w:tmpl w:val="69BE2CCE"/>
    <w:lvl w:ilvl="0">
      <w:start w:val="1"/>
      <w:numFmt w:val="decimal"/>
      <w:lvlText w:val="%1"/>
      <w:lvlJc w:val="left"/>
      <w:pPr>
        <w:ind w:left="1620" w:hanging="908"/>
        <w:jc w:val="left"/>
      </w:pPr>
      <w:rPr>
        <w:rFonts w:hint="default"/>
        <w:lang w:val="vi" w:eastAsia="en-US" w:bidi="ar-SA"/>
      </w:rPr>
    </w:lvl>
    <w:lvl w:ilvl="1">
      <w:start w:val="1"/>
      <w:numFmt w:val="decimal"/>
      <w:lvlText w:val="%1.%2"/>
      <w:lvlJc w:val="left"/>
      <w:pPr>
        <w:ind w:left="1620" w:hanging="908"/>
        <w:jc w:val="left"/>
      </w:pPr>
      <w:rPr>
        <w:rFonts w:ascii="Arial" w:eastAsia="Arial" w:hAnsi="Arial" w:cs="Arial" w:hint="default"/>
        <w:b/>
        <w:bCs/>
        <w:i w:val="0"/>
        <w:iCs w:val="0"/>
        <w:spacing w:val="0"/>
        <w:w w:val="99"/>
        <w:sz w:val="24"/>
        <w:szCs w:val="24"/>
        <w:lang w:val="vi" w:eastAsia="en-US" w:bidi="ar-SA"/>
      </w:rPr>
    </w:lvl>
    <w:lvl w:ilvl="2">
      <w:start w:val="1"/>
      <w:numFmt w:val="decimal"/>
      <w:lvlText w:val="%1.%2.%3"/>
      <w:lvlJc w:val="left"/>
      <w:pPr>
        <w:ind w:left="1620" w:hanging="908"/>
        <w:jc w:val="left"/>
      </w:pPr>
      <w:rPr>
        <w:rFonts w:ascii="Arial" w:eastAsia="Arial" w:hAnsi="Arial" w:cs="Arial" w:hint="default"/>
        <w:b/>
        <w:bCs/>
        <w:i w:val="0"/>
        <w:iCs w:val="0"/>
        <w:spacing w:val="-2"/>
        <w:w w:val="99"/>
        <w:sz w:val="24"/>
        <w:szCs w:val="24"/>
        <w:lang w:val="vi" w:eastAsia="en-US" w:bidi="ar-SA"/>
      </w:rPr>
    </w:lvl>
    <w:lvl w:ilvl="3">
      <w:numFmt w:val="bullet"/>
      <w:lvlText w:val="•"/>
      <w:lvlJc w:val="left"/>
      <w:pPr>
        <w:ind w:left="4435" w:hanging="908"/>
      </w:pPr>
      <w:rPr>
        <w:rFonts w:hint="default"/>
        <w:lang w:val="vi" w:eastAsia="en-US" w:bidi="ar-SA"/>
      </w:rPr>
    </w:lvl>
    <w:lvl w:ilvl="4">
      <w:numFmt w:val="bullet"/>
      <w:lvlText w:val="•"/>
      <w:lvlJc w:val="left"/>
      <w:pPr>
        <w:ind w:left="5374" w:hanging="908"/>
      </w:pPr>
      <w:rPr>
        <w:rFonts w:hint="default"/>
        <w:lang w:val="vi" w:eastAsia="en-US" w:bidi="ar-SA"/>
      </w:rPr>
    </w:lvl>
    <w:lvl w:ilvl="5">
      <w:numFmt w:val="bullet"/>
      <w:lvlText w:val="•"/>
      <w:lvlJc w:val="left"/>
      <w:pPr>
        <w:ind w:left="6313" w:hanging="908"/>
      </w:pPr>
      <w:rPr>
        <w:rFonts w:hint="default"/>
        <w:lang w:val="vi" w:eastAsia="en-US" w:bidi="ar-SA"/>
      </w:rPr>
    </w:lvl>
    <w:lvl w:ilvl="6">
      <w:numFmt w:val="bullet"/>
      <w:lvlText w:val="•"/>
      <w:lvlJc w:val="left"/>
      <w:pPr>
        <w:ind w:left="7251" w:hanging="908"/>
      </w:pPr>
      <w:rPr>
        <w:rFonts w:hint="default"/>
        <w:lang w:val="vi" w:eastAsia="en-US" w:bidi="ar-SA"/>
      </w:rPr>
    </w:lvl>
    <w:lvl w:ilvl="7">
      <w:numFmt w:val="bullet"/>
      <w:lvlText w:val="•"/>
      <w:lvlJc w:val="left"/>
      <w:pPr>
        <w:ind w:left="8190" w:hanging="908"/>
      </w:pPr>
      <w:rPr>
        <w:rFonts w:hint="default"/>
        <w:lang w:val="vi" w:eastAsia="en-US" w:bidi="ar-SA"/>
      </w:rPr>
    </w:lvl>
    <w:lvl w:ilvl="8">
      <w:numFmt w:val="bullet"/>
      <w:lvlText w:val="•"/>
      <w:lvlJc w:val="left"/>
      <w:pPr>
        <w:ind w:left="9129" w:hanging="908"/>
      </w:pPr>
      <w:rPr>
        <w:rFonts w:hint="default"/>
        <w:lang w:val="vi" w:eastAsia="en-US" w:bidi="ar-SA"/>
      </w:rPr>
    </w:lvl>
  </w:abstractNum>
  <w:abstractNum w:abstractNumId="44" w15:restartNumberingAfterBreak="0">
    <w:nsid w:val="199A6FC6"/>
    <w:multiLevelType w:val="multilevel"/>
    <w:tmpl w:val="847AA7E4"/>
    <w:lvl w:ilvl="0">
      <w:start w:val="3"/>
      <w:numFmt w:val="decimal"/>
      <w:lvlText w:val="%1"/>
      <w:lvlJc w:val="left"/>
      <w:pPr>
        <w:ind w:left="1620" w:hanging="908"/>
        <w:jc w:val="left"/>
      </w:pPr>
      <w:rPr>
        <w:rFonts w:hint="default"/>
        <w:lang w:val="vi" w:eastAsia="en-US" w:bidi="ar-SA"/>
      </w:rPr>
    </w:lvl>
    <w:lvl w:ilvl="1">
      <w:start w:val="1"/>
      <w:numFmt w:val="decimal"/>
      <w:lvlText w:val="%1.%2"/>
      <w:lvlJc w:val="left"/>
      <w:pPr>
        <w:ind w:left="1620" w:hanging="908"/>
        <w:jc w:val="left"/>
      </w:pPr>
      <w:rPr>
        <w:rFonts w:ascii="Arial" w:eastAsia="Arial" w:hAnsi="Arial" w:cs="Arial" w:hint="default"/>
        <w:b/>
        <w:bCs/>
        <w:i w:val="0"/>
        <w:iCs w:val="0"/>
        <w:spacing w:val="0"/>
        <w:w w:val="99"/>
        <w:sz w:val="24"/>
        <w:szCs w:val="24"/>
        <w:lang w:val="vi" w:eastAsia="en-US" w:bidi="ar-SA"/>
      </w:rPr>
    </w:lvl>
    <w:lvl w:ilvl="2">
      <w:start w:val="1"/>
      <w:numFmt w:val="decimal"/>
      <w:lvlText w:val="%1.%2.%3"/>
      <w:lvlJc w:val="left"/>
      <w:pPr>
        <w:ind w:left="1620" w:hanging="908"/>
        <w:jc w:val="left"/>
      </w:pPr>
      <w:rPr>
        <w:rFonts w:ascii="Arial" w:eastAsia="Arial" w:hAnsi="Arial" w:cs="Arial" w:hint="default"/>
        <w:b/>
        <w:bCs/>
        <w:i w:val="0"/>
        <w:iCs w:val="0"/>
        <w:spacing w:val="-2"/>
        <w:w w:val="99"/>
        <w:sz w:val="24"/>
        <w:szCs w:val="24"/>
        <w:lang w:val="vi" w:eastAsia="en-US" w:bidi="ar-SA"/>
      </w:rPr>
    </w:lvl>
    <w:lvl w:ilvl="3">
      <w:start w:val="1"/>
      <w:numFmt w:val="decimal"/>
      <w:lvlText w:val="(%4)"/>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4">
      <w:start w:val="1"/>
      <w:numFmt w:val="lowerLetter"/>
      <w:lvlText w:val="(%5)"/>
      <w:lvlJc w:val="left"/>
      <w:pPr>
        <w:ind w:left="2074" w:hanging="454"/>
        <w:jc w:val="left"/>
      </w:pPr>
      <w:rPr>
        <w:rFonts w:hint="default"/>
        <w:spacing w:val="0"/>
        <w:w w:val="99"/>
        <w:lang w:val="vi" w:eastAsia="en-US" w:bidi="ar-SA"/>
      </w:rPr>
    </w:lvl>
    <w:lvl w:ilvl="5">
      <w:start w:val="1"/>
      <w:numFmt w:val="lowerRoman"/>
      <w:lvlText w:val="(%6)"/>
      <w:lvlJc w:val="left"/>
      <w:pPr>
        <w:ind w:left="2527" w:hanging="454"/>
        <w:jc w:val="left"/>
      </w:pPr>
      <w:rPr>
        <w:rFonts w:ascii="Arial" w:eastAsia="Arial" w:hAnsi="Arial" w:cs="Arial" w:hint="default"/>
        <w:b w:val="0"/>
        <w:bCs w:val="0"/>
        <w:i w:val="0"/>
        <w:iCs w:val="0"/>
        <w:spacing w:val="-1"/>
        <w:w w:val="99"/>
        <w:sz w:val="24"/>
        <w:szCs w:val="24"/>
        <w:lang w:val="vi" w:eastAsia="en-US" w:bidi="ar-SA"/>
      </w:rPr>
    </w:lvl>
    <w:lvl w:ilvl="6">
      <w:numFmt w:val="bullet"/>
      <w:lvlText w:val="•"/>
      <w:lvlJc w:val="left"/>
      <w:pPr>
        <w:ind w:left="6763" w:hanging="454"/>
      </w:pPr>
      <w:rPr>
        <w:rFonts w:hint="default"/>
        <w:lang w:val="vi" w:eastAsia="en-US" w:bidi="ar-SA"/>
      </w:rPr>
    </w:lvl>
    <w:lvl w:ilvl="7">
      <w:numFmt w:val="bullet"/>
      <w:lvlText w:val="•"/>
      <w:lvlJc w:val="left"/>
      <w:pPr>
        <w:ind w:left="7824" w:hanging="454"/>
      </w:pPr>
      <w:rPr>
        <w:rFonts w:hint="default"/>
        <w:lang w:val="vi" w:eastAsia="en-US" w:bidi="ar-SA"/>
      </w:rPr>
    </w:lvl>
    <w:lvl w:ilvl="8">
      <w:numFmt w:val="bullet"/>
      <w:lvlText w:val="•"/>
      <w:lvlJc w:val="left"/>
      <w:pPr>
        <w:ind w:left="8884" w:hanging="454"/>
      </w:pPr>
      <w:rPr>
        <w:rFonts w:hint="default"/>
        <w:lang w:val="vi" w:eastAsia="en-US" w:bidi="ar-SA"/>
      </w:rPr>
    </w:lvl>
  </w:abstractNum>
  <w:abstractNum w:abstractNumId="45" w15:restartNumberingAfterBreak="0">
    <w:nsid w:val="19B43F40"/>
    <w:multiLevelType w:val="hybridMultilevel"/>
    <w:tmpl w:val="902A2576"/>
    <w:lvl w:ilvl="0" w:tplc="752CB472">
      <w:start w:val="1"/>
      <w:numFmt w:val="decimal"/>
      <w:lvlText w:val="(%1)"/>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1" w:tplc="028E459E">
      <w:numFmt w:val="bullet"/>
      <w:lvlText w:val="•"/>
      <w:lvlJc w:val="left"/>
      <w:pPr>
        <w:ind w:left="2558" w:hanging="454"/>
      </w:pPr>
      <w:rPr>
        <w:rFonts w:hint="default"/>
        <w:lang w:val="vi" w:eastAsia="en-US" w:bidi="ar-SA"/>
      </w:rPr>
    </w:lvl>
    <w:lvl w:ilvl="2" w:tplc="336C38E0">
      <w:numFmt w:val="bullet"/>
      <w:lvlText w:val="•"/>
      <w:lvlJc w:val="left"/>
      <w:pPr>
        <w:ind w:left="3497" w:hanging="454"/>
      </w:pPr>
      <w:rPr>
        <w:rFonts w:hint="default"/>
        <w:lang w:val="vi" w:eastAsia="en-US" w:bidi="ar-SA"/>
      </w:rPr>
    </w:lvl>
    <w:lvl w:ilvl="3" w:tplc="50EE4F70">
      <w:numFmt w:val="bullet"/>
      <w:lvlText w:val="•"/>
      <w:lvlJc w:val="left"/>
      <w:pPr>
        <w:ind w:left="4435" w:hanging="454"/>
      </w:pPr>
      <w:rPr>
        <w:rFonts w:hint="default"/>
        <w:lang w:val="vi" w:eastAsia="en-US" w:bidi="ar-SA"/>
      </w:rPr>
    </w:lvl>
    <w:lvl w:ilvl="4" w:tplc="E1040948">
      <w:numFmt w:val="bullet"/>
      <w:lvlText w:val="•"/>
      <w:lvlJc w:val="left"/>
      <w:pPr>
        <w:ind w:left="5374" w:hanging="454"/>
      </w:pPr>
      <w:rPr>
        <w:rFonts w:hint="default"/>
        <w:lang w:val="vi" w:eastAsia="en-US" w:bidi="ar-SA"/>
      </w:rPr>
    </w:lvl>
    <w:lvl w:ilvl="5" w:tplc="4D261924">
      <w:numFmt w:val="bullet"/>
      <w:lvlText w:val="•"/>
      <w:lvlJc w:val="left"/>
      <w:pPr>
        <w:ind w:left="6313" w:hanging="454"/>
      </w:pPr>
      <w:rPr>
        <w:rFonts w:hint="default"/>
        <w:lang w:val="vi" w:eastAsia="en-US" w:bidi="ar-SA"/>
      </w:rPr>
    </w:lvl>
    <w:lvl w:ilvl="6" w:tplc="DDA212C0">
      <w:numFmt w:val="bullet"/>
      <w:lvlText w:val="•"/>
      <w:lvlJc w:val="left"/>
      <w:pPr>
        <w:ind w:left="7251" w:hanging="454"/>
      </w:pPr>
      <w:rPr>
        <w:rFonts w:hint="default"/>
        <w:lang w:val="vi" w:eastAsia="en-US" w:bidi="ar-SA"/>
      </w:rPr>
    </w:lvl>
    <w:lvl w:ilvl="7" w:tplc="9C7019B4">
      <w:numFmt w:val="bullet"/>
      <w:lvlText w:val="•"/>
      <w:lvlJc w:val="left"/>
      <w:pPr>
        <w:ind w:left="8190" w:hanging="454"/>
      </w:pPr>
      <w:rPr>
        <w:rFonts w:hint="default"/>
        <w:lang w:val="vi" w:eastAsia="en-US" w:bidi="ar-SA"/>
      </w:rPr>
    </w:lvl>
    <w:lvl w:ilvl="8" w:tplc="58D8CBD0">
      <w:numFmt w:val="bullet"/>
      <w:lvlText w:val="•"/>
      <w:lvlJc w:val="left"/>
      <w:pPr>
        <w:ind w:left="9129" w:hanging="454"/>
      </w:pPr>
      <w:rPr>
        <w:rFonts w:hint="default"/>
        <w:lang w:val="vi" w:eastAsia="en-US" w:bidi="ar-SA"/>
      </w:rPr>
    </w:lvl>
  </w:abstractNum>
  <w:abstractNum w:abstractNumId="46" w15:restartNumberingAfterBreak="0">
    <w:nsid w:val="1B87455F"/>
    <w:multiLevelType w:val="hybridMultilevel"/>
    <w:tmpl w:val="3314E37C"/>
    <w:lvl w:ilvl="0" w:tplc="CE6C9376">
      <w:start w:val="1"/>
      <w:numFmt w:val="decimal"/>
      <w:lvlText w:val="%1"/>
      <w:lvlJc w:val="left"/>
      <w:pPr>
        <w:ind w:left="1178" w:hanging="466"/>
        <w:jc w:val="left"/>
      </w:pPr>
      <w:rPr>
        <w:rFonts w:ascii="Arial" w:eastAsia="Arial" w:hAnsi="Arial" w:cs="Arial" w:hint="default"/>
        <w:b/>
        <w:bCs/>
        <w:i w:val="0"/>
        <w:iCs w:val="0"/>
        <w:spacing w:val="0"/>
        <w:w w:val="99"/>
        <w:sz w:val="24"/>
        <w:szCs w:val="24"/>
        <w:lang w:val="vi" w:eastAsia="en-US" w:bidi="ar-SA"/>
      </w:rPr>
    </w:lvl>
    <w:lvl w:ilvl="1" w:tplc="863C0E02">
      <w:start w:val="1"/>
      <w:numFmt w:val="decimal"/>
      <w:lvlText w:val="(%2)"/>
      <w:lvlJc w:val="left"/>
      <w:pPr>
        <w:ind w:left="1632" w:hanging="454"/>
        <w:jc w:val="left"/>
      </w:pPr>
      <w:rPr>
        <w:rFonts w:hint="default"/>
        <w:spacing w:val="0"/>
        <w:w w:val="99"/>
        <w:lang w:val="vi" w:eastAsia="en-US" w:bidi="ar-SA"/>
      </w:rPr>
    </w:lvl>
    <w:lvl w:ilvl="2" w:tplc="ADBA5BD8">
      <w:start w:val="1"/>
      <w:numFmt w:val="lowerLetter"/>
      <w:lvlText w:val="(%3)"/>
      <w:lvlJc w:val="left"/>
      <w:pPr>
        <w:ind w:left="2086" w:hanging="454"/>
        <w:jc w:val="left"/>
      </w:pPr>
      <w:rPr>
        <w:rFonts w:ascii="Arial" w:eastAsia="Arial" w:hAnsi="Arial" w:cs="Arial" w:hint="default"/>
        <w:b w:val="0"/>
        <w:bCs w:val="0"/>
        <w:i w:val="0"/>
        <w:iCs w:val="0"/>
        <w:spacing w:val="0"/>
        <w:w w:val="99"/>
        <w:sz w:val="20"/>
        <w:szCs w:val="20"/>
        <w:lang w:val="vi" w:eastAsia="en-US" w:bidi="ar-SA"/>
      </w:rPr>
    </w:lvl>
    <w:lvl w:ilvl="3" w:tplc="EFDA4152">
      <w:start w:val="1"/>
      <w:numFmt w:val="lowerRoman"/>
      <w:lvlText w:val="(%4)"/>
      <w:lvlJc w:val="left"/>
      <w:pPr>
        <w:ind w:left="2539" w:hanging="454"/>
        <w:jc w:val="left"/>
      </w:pPr>
      <w:rPr>
        <w:rFonts w:ascii="Arial" w:eastAsia="Arial" w:hAnsi="Arial" w:cs="Arial" w:hint="default"/>
        <w:b w:val="0"/>
        <w:bCs w:val="0"/>
        <w:i w:val="0"/>
        <w:iCs w:val="0"/>
        <w:spacing w:val="-2"/>
        <w:w w:val="99"/>
        <w:sz w:val="20"/>
        <w:szCs w:val="20"/>
        <w:lang w:val="vi" w:eastAsia="en-US" w:bidi="ar-SA"/>
      </w:rPr>
    </w:lvl>
    <w:lvl w:ilvl="4" w:tplc="3F32C920">
      <w:numFmt w:val="bullet"/>
      <w:lvlText w:val="-"/>
      <w:lvlJc w:val="left"/>
      <w:pPr>
        <w:ind w:left="2993" w:hanging="454"/>
      </w:pPr>
      <w:rPr>
        <w:rFonts w:ascii="Arial" w:eastAsia="Arial" w:hAnsi="Arial" w:cs="Arial" w:hint="default"/>
        <w:b w:val="0"/>
        <w:bCs w:val="0"/>
        <w:i w:val="0"/>
        <w:iCs w:val="0"/>
        <w:spacing w:val="0"/>
        <w:w w:val="99"/>
        <w:sz w:val="20"/>
        <w:szCs w:val="20"/>
        <w:lang w:val="vi" w:eastAsia="en-US" w:bidi="ar-SA"/>
      </w:rPr>
    </w:lvl>
    <w:lvl w:ilvl="5" w:tplc="4B72BB98">
      <w:numFmt w:val="bullet"/>
      <w:lvlText w:val="•"/>
      <w:lvlJc w:val="left"/>
      <w:pPr>
        <w:ind w:left="3000" w:hanging="454"/>
      </w:pPr>
      <w:rPr>
        <w:rFonts w:hint="default"/>
        <w:lang w:val="vi" w:eastAsia="en-US" w:bidi="ar-SA"/>
      </w:rPr>
    </w:lvl>
    <w:lvl w:ilvl="6" w:tplc="6B34143C">
      <w:numFmt w:val="bullet"/>
      <w:lvlText w:val="•"/>
      <w:lvlJc w:val="left"/>
      <w:pPr>
        <w:ind w:left="4601" w:hanging="454"/>
      </w:pPr>
      <w:rPr>
        <w:rFonts w:hint="default"/>
        <w:lang w:val="vi" w:eastAsia="en-US" w:bidi="ar-SA"/>
      </w:rPr>
    </w:lvl>
    <w:lvl w:ilvl="7" w:tplc="8EBC316E">
      <w:numFmt w:val="bullet"/>
      <w:lvlText w:val="•"/>
      <w:lvlJc w:val="left"/>
      <w:pPr>
        <w:ind w:left="6202" w:hanging="454"/>
      </w:pPr>
      <w:rPr>
        <w:rFonts w:hint="default"/>
        <w:lang w:val="vi" w:eastAsia="en-US" w:bidi="ar-SA"/>
      </w:rPr>
    </w:lvl>
    <w:lvl w:ilvl="8" w:tplc="B84026A8">
      <w:numFmt w:val="bullet"/>
      <w:lvlText w:val="•"/>
      <w:lvlJc w:val="left"/>
      <w:pPr>
        <w:ind w:left="7803" w:hanging="454"/>
      </w:pPr>
      <w:rPr>
        <w:rFonts w:hint="default"/>
        <w:lang w:val="vi" w:eastAsia="en-US" w:bidi="ar-SA"/>
      </w:rPr>
    </w:lvl>
  </w:abstractNum>
  <w:abstractNum w:abstractNumId="47" w15:restartNumberingAfterBreak="0">
    <w:nsid w:val="1BCA4AE8"/>
    <w:multiLevelType w:val="multilevel"/>
    <w:tmpl w:val="CC80F5B8"/>
    <w:lvl w:ilvl="0">
      <w:start w:val="1"/>
      <w:numFmt w:val="decimal"/>
      <w:lvlText w:val="%1"/>
      <w:lvlJc w:val="left"/>
      <w:pPr>
        <w:ind w:left="2414" w:hanging="682"/>
        <w:jc w:val="left"/>
      </w:pPr>
      <w:rPr>
        <w:rFonts w:hint="default"/>
        <w:lang w:val="vi" w:eastAsia="en-US" w:bidi="ar-SA"/>
      </w:rPr>
    </w:lvl>
    <w:lvl w:ilvl="1">
      <w:start w:val="1"/>
      <w:numFmt w:val="decimal"/>
      <w:lvlText w:val="%1.%2"/>
      <w:lvlJc w:val="left"/>
      <w:pPr>
        <w:ind w:left="2414" w:hanging="682"/>
        <w:jc w:val="left"/>
      </w:pPr>
      <w:rPr>
        <w:rFonts w:ascii="Arial" w:eastAsia="Arial" w:hAnsi="Arial" w:cs="Arial" w:hint="default"/>
        <w:b w:val="0"/>
        <w:bCs w:val="0"/>
        <w:i w:val="0"/>
        <w:iCs w:val="0"/>
        <w:spacing w:val="0"/>
        <w:w w:val="99"/>
        <w:sz w:val="24"/>
        <w:szCs w:val="24"/>
        <w:lang w:val="vi" w:eastAsia="en-US" w:bidi="ar-SA"/>
      </w:rPr>
    </w:lvl>
    <w:lvl w:ilvl="2">
      <w:numFmt w:val="bullet"/>
      <w:lvlText w:val="•"/>
      <w:lvlJc w:val="left"/>
      <w:pPr>
        <w:ind w:left="4137" w:hanging="682"/>
      </w:pPr>
      <w:rPr>
        <w:rFonts w:hint="default"/>
        <w:lang w:val="vi" w:eastAsia="en-US" w:bidi="ar-SA"/>
      </w:rPr>
    </w:lvl>
    <w:lvl w:ilvl="3">
      <w:numFmt w:val="bullet"/>
      <w:lvlText w:val="•"/>
      <w:lvlJc w:val="left"/>
      <w:pPr>
        <w:ind w:left="4995" w:hanging="682"/>
      </w:pPr>
      <w:rPr>
        <w:rFonts w:hint="default"/>
        <w:lang w:val="vi" w:eastAsia="en-US" w:bidi="ar-SA"/>
      </w:rPr>
    </w:lvl>
    <w:lvl w:ilvl="4">
      <w:numFmt w:val="bullet"/>
      <w:lvlText w:val="•"/>
      <w:lvlJc w:val="left"/>
      <w:pPr>
        <w:ind w:left="5854" w:hanging="682"/>
      </w:pPr>
      <w:rPr>
        <w:rFonts w:hint="default"/>
        <w:lang w:val="vi" w:eastAsia="en-US" w:bidi="ar-SA"/>
      </w:rPr>
    </w:lvl>
    <w:lvl w:ilvl="5">
      <w:numFmt w:val="bullet"/>
      <w:lvlText w:val="•"/>
      <w:lvlJc w:val="left"/>
      <w:pPr>
        <w:ind w:left="6713" w:hanging="682"/>
      </w:pPr>
      <w:rPr>
        <w:rFonts w:hint="default"/>
        <w:lang w:val="vi" w:eastAsia="en-US" w:bidi="ar-SA"/>
      </w:rPr>
    </w:lvl>
    <w:lvl w:ilvl="6">
      <w:numFmt w:val="bullet"/>
      <w:lvlText w:val="•"/>
      <w:lvlJc w:val="left"/>
      <w:pPr>
        <w:ind w:left="7571" w:hanging="682"/>
      </w:pPr>
      <w:rPr>
        <w:rFonts w:hint="default"/>
        <w:lang w:val="vi" w:eastAsia="en-US" w:bidi="ar-SA"/>
      </w:rPr>
    </w:lvl>
    <w:lvl w:ilvl="7">
      <w:numFmt w:val="bullet"/>
      <w:lvlText w:val="•"/>
      <w:lvlJc w:val="left"/>
      <w:pPr>
        <w:ind w:left="8430" w:hanging="682"/>
      </w:pPr>
      <w:rPr>
        <w:rFonts w:hint="default"/>
        <w:lang w:val="vi" w:eastAsia="en-US" w:bidi="ar-SA"/>
      </w:rPr>
    </w:lvl>
    <w:lvl w:ilvl="8">
      <w:numFmt w:val="bullet"/>
      <w:lvlText w:val="•"/>
      <w:lvlJc w:val="left"/>
      <w:pPr>
        <w:ind w:left="9289" w:hanging="682"/>
      </w:pPr>
      <w:rPr>
        <w:rFonts w:hint="default"/>
        <w:lang w:val="vi" w:eastAsia="en-US" w:bidi="ar-SA"/>
      </w:rPr>
    </w:lvl>
  </w:abstractNum>
  <w:abstractNum w:abstractNumId="48" w15:restartNumberingAfterBreak="0">
    <w:nsid w:val="1C4D7E8F"/>
    <w:multiLevelType w:val="multilevel"/>
    <w:tmpl w:val="190087F8"/>
    <w:lvl w:ilvl="0">
      <w:start w:val="1"/>
      <w:numFmt w:val="decimal"/>
      <w:lvlText w:val="%1"/>
      <w:lvlJc w:val="left"/>
      <w:pPr>
        <w:ind w:left="1620" w:hanging="908"/>
        <w:jc w:val="left"/>
      </w:pPr>
      <w:rPr>
        <w:rFonts w:hint="default"/>
        <w:lang w:val="vi" w:eastAsia="en-US" w:bidi="ar-SA"/>
      </w:rPr>
    </w:lvl>
    <w:lvl w:ilvl="1">
      <w:start w:val="1"/>
      <w:numFmt w:val="decimal"/>
      <w:lvlText w:val="%1.%2"/>
      <w:lvlJc w:val="left"/>
      <w:pPr>
        <w:ind w:left="1620" w:hanging="908"/>
        <w:jc w:val="left"/>
      </w:pPr>
      <w:rPr>
        <w:rFonts w:ascii="Arial" w:eastAsia="Arial" w:hAnsi="Arial" w:cs="Arial" w:hint="default"/>
        <w:b/>
        <w:bCs/>
        <w:i w:val="0"/>
        <w:iCs w:val="0"/>
        <w:spacing w:val="0"/>
        <w:w w:val="99"/>
        <w:sz w:val="24"/>
        <w:szCs w:val="24"/>
        <w:lang w:val="vi" w:eastAsia="en-US" w:bidi="ar-SA"/>
      </w:rPr>
    </w:lvl>
    <w:lvl w:ilvl="2">
      <w:start w:val="1"/>
      <w:numFmt w:val="decimal"/>
      <w:lvlText w:val="%1.%2.%3"/>
      <w:lvlJc w:val="left"/>
      <w:pPr>
        <w:ind w:left="1620" w:hanging="908"/>
        <w:jc w:val="left"/>
      </w:pPr>
      <w:rPr>
        <w:rFonts w:ascii="Arial" w:eastAsia="Arial" w:hAnsi="Arial" w:cs="Arial" w:hint="default"/>
        <w:b/>
        <w:bCs/>
        <w:i w:val="0"/>
        <w:iCs w:val="0"/>
        <w:spacing w:val="-2"/>
        <w:w w:val="99"/>
        <w:sz w:val="24"/>
        <w:szCs w:val="24"/>
        <w:lang w:val="vi" w:eastAsia="en-US" w:bidi="ar-SA"/>
      </w:rPr>
    </w:lvl>
    <w:lvl w:ilvl="3">
      <w:start w:val="1"/>
      <w:numFmt w:val="decimal"/>
      <w:lvlText w:val="(%4)"/>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4">
      <w:numFmt w:val="bullet"/>
      <w:lvlText w:val="•"/>
      <w:lvlJc w:val="left"/>
      <w:pPr>
        <w:ind w:left="5374" w:hanging="454"/>
      </w:pPr>
      <w:rPr>
        <w:rFonts w:hint="default"/>
        <w:lang w:val="vi" w:eastAsia="en-US" w:bidi="ar-SA"/>
      </w:rPr>
    </w:lvl>
    <w:lvl w:ilvl="5">
      <w:numFmt w:val="bullet"/>
      <w:lvlText w:val="•"/>
      <w:lvlJc w:val="left"/>
      <w:pPr>
        <w:ind w:left="6313" w:hanging="454"/>
      </w:pPr>
      <w:rPr>
        <w:rFonts w:hint="default"/>
        <w:lang w:val="vi" w:eastAsia="en-US" w:bidi="ar-SA"/>
      </w:rPr>
    </w:lvl>
    <w:lvl w:ilvl="6">
      <w:numFmt w:val="bullet"/>
      <w:lvlText w:val="•"/>
      <w:lvlJc w:val="left"/>
      <w:pPr>
        <w:ind w:left="7251" w:hanging="454"/>
      </w:pPr>
      <w:rPr>
        <w:rFonts w:hint="default"/>
        <w:lang w:val="vi" w:eastAsia="en-US" w:bidi="ar-SA"/>
      </w:rPr>
    </w:lvl>
    <w:lvl w:ilvl="7">
      <w:numFmt w:val="bullet"/>
      <w:lvlText w:val="•"/>
      <w:lvlJc w:val="left"/>
      <w:pPr>
        <w:ind w:left="8190" w:hanging="454"/>
      </w:pPr>
      <w:rPr>
        <w:rFonts w:hint="default"/>
        <w:lang w:val="vi" w:eastAsia="en-US" w:bidi="ar-SA"/>
      </w:rPr>
    </w:lvl>
    <w:lvl w:ilvl="8">
      <w:numFmt w:val="bullet"/>
      <w:lvlText w:val="•"/>
      <w:lvlJc w:val="left"/>
      <w:pPr>
        <w:ind w:left="9129" w:hanging="454"/>
      </w:pPr>
      <w:rPr>
        <w:rFonts w:hint="default"/>
        <w:lang w:val="vi" w:eastAsia="en-US" w:bidi="ar-SA"/>
      </w:rPr>
    </w:lvl>
  </w:abstractNum>
  <w:abstractNum w:abstractNumId="49" w15:restartNumberingAfterBreak="0">
    <w:nsid w:val="1C733125"/>
    <w:multiLevelType w:val="multilevel"/>
    <w:tmpl w:val="28221B2C"/>
    <w:lvl w:ilvl="0">
      <w:start w:val="1"/>
      <w:numFmt w:val="decimal"/>
      <w:lvlText w:val="%1"/>
      <w:lvlJc w:val="left"/>
      <w:pPr>
        <w:ind w:left="1620" w:hanging="908"/>
        <w:jc w:val="left"/>
      </w:pPr>
      <w:rPr>
        <w:rFonts w:hint="default"/>
        <w:lang w:val="vi" w:eastAsia="en-US" w:bidi="ar-SA"/>
      </w:rPr>
    </w:lvl>
    <w:lvl w:ilvl="1">
      <w:start w:val="1"/>
      <w:numFmt w:val="decimal"/>
      <w:lvlText w:val="%1.%2"/>
      <w:lvlJc w:val="left"/>
      <w:pPr>
        <w:ind w:left="1620" w:hanging="908"/>
        <w:jc w:val="left"/>
      </w:pPr>
      <w:rPr>
        <w:rFonts w:ascii="Arial" w:eastAsia="Arial" w:hAnsi="Arial" w:cs="Arial" w:hint="default"/>
        <w:b/>
        <w:bCs/>
        <w:i w:val="0"/>
        <w:iCs w:val="0"/>
        <w:spacing w:val="0"/>
        <w:w w:val="99"/>
        <w:sz w:val="24"/>
        <w:szCs w:val="24"/>
        <w:lang w:val="vi" w:eastAsia="en-US" w:bidi="ar-SA"/>
      </w:rPr>
    </w:lvl>
    <w:lvl w:ilvl="2">
      <w:start w:val="1"/>
      <w:numFmt w:val="decimal"/>
      <w:lvlText w:val="%1.%2.%3"/>
      <w:lvlJc w:val="left"/>
      <w:pPr>
        <w:ind w:left="1644" w:hanging="932"/>
        <w:jc w:val="left"/>
      </w:pPr>
      <w:rPr>
        <w:rFonts w:ascii="Arial" w:eastAsia="Arial" w:hAnsi="Arial" w:cs="Arial" w:hint="default"/>
        <w:b/>
        <w:bCs/>
        <w:i w:val="0"/>
        <w:iCs w:val="0"/>
        <w:spacing w:val="-2"/>
        <w:w w:val="99"/>
        <w:sz w:val="24"/>
        <w:szCs w:val="24"/>
        <w:lang w:val="vi" w:eastAsia="en-US" w:bidi="ar-SA"/>
      </w:rPr>
    </w:lvl>
    <w:lvl w:ilvl="3">
      <w:numFmt w:val="bullet"/>
      <w:lvlText w:val="•"/>
      <w:lvlJc w:val="left"/>
      <w:pPr>
        <w:ind w:left="3721" w:hanging="932"/>
      </w:pPr>
      <w:rPr>
        <w:rFonts w:hint="default"/>
        <w:lang w:val="vi" w:eastAsia="en-US" w:bidi="ar-SA"/>
      </w:rPr>
    </w:lvl>
    <w:lvl w:ilvl="4">
      <w:numFmt w:val="bullet"/>
      <w:lvlText w:val="•"/>
      <w:lvlJc w:val="left"/>
      <w:pPr>
        <w:ind w:left="4762" w:hanging="932"/>
      </w:pPr>
      <w:rPr>
        <w:rFonts w:hint="default"/>
        <w:lang w:val="vi" w:eastAsia="en-US" w:bidi="ar-SA"/>
      </w:rPr>
    </w:lvl>
    <w:lvl w:ilvl="5">
      <w:numFmt w:val="bullet"/>
      <w:lvlText w:val="•"/>
      <w:lvlJc w:val="left"/>
      <w:pPr>
        <w:ind w:left="5802" w:hanging="932"/>
      </w:pPr>
      <w:rPr>
        <w:rFonts w:hint="default"/>
        <w:lang w:val="vi" w:eastAsia="en-US" w:bidi="ar-SA"/>
      </w:rPr>
    </w:lvl>
    <w:lvl w:ilvl="6">
      <w:numFmt w:val="bullet"/>
      <w:lvlText w:val="•"/>
      <w:lvlJc w:val="left"/>
      <w:pPr>
        <w:ind w:left="6843" w:hanging="932"/>
      </w:pPr>
      <w:rPr>
        <w:rFonts w:hint="default"/>
        <w:lang w:val="vi" w:eastAsia="en-US" w:bidi="ar-SA"/>
      </w:rPr>
    </w:lvl>
    <w:lvl w:ilvl="7">
      <w:numFmt w:val="bullet"/>
      <w:lvlText w:val="•"/>
      <w:lvlJc w:val="left"/>
      <w:pPr>
        <w:ind w:left="7884" w:hanging="932"/>
      </w:pPr>
      <w:rPr>
        <w:rFonts w:hint="default"/>
        <w:lang w:val="vi" w:eastAsia="en-US" w:bidi="ar-SA"/>
      </w:rPr>
    </w:lvl>
    <w:lvl w:ilvl="8">
      <w:numFmt w:val="bullet"/>
      <w:lvlText w:val="•"/>
      <w:lvlJc w:val="left"/>
      <w:pPr>
        <w:ind w:left="8924" w:hanging="932"/>
      </w:pPr>
      <w:rPr>
        <w:rFonts w:hint="default"/>
        <w:lang w:val="vi" w:eastAsia="en-US" w:bidi="ar-SA"/>
      </w:rPr>
    </w:lvl>
  </w:abstractNum>
  <w:abstractNum w:abstractNumId="50" w15:restartNumberingAfterBreak="0">
    <w:nsid w:val="1CA1712C"/>
    <w:multiLevelType w:val="hybridMultilevel"/>
    <w:tmpl w:val="CFEC27A8"/>
    <w:lvl w:ilvl="0" w:tplc="ADB6ACDC">
      <w:start w:val="1"/>
      <w:numFmt w:val="decimal"/>
      <w:lvlText w:val="%1"/>
      <w:lvlJc w:val="left"/>
      <w:pPr>
        <w:ind w:left="1178" w:hanging="466"/>
        <w:jc w:val="left"/>
      </w:pPr>
      <w:rPr>
        <w:rFonts w:hint="default"/>
        <w:spacing w:val="0"/>
        <w:w w:val="100"/>
        <w:lang w:val="vi" w:eastAsia="en-US" w:bidi="ar-SA"/>
      </w:rPr>
    </w:lvl>
    <w:lvl w:ilvl="1" w:tplc="0D3C0CC8">
      <w:numFmt w:val="bullet"/>
      <w:lvlText w:val="•"/>
      <w:lvlJc w:val="left"/>
      <w:pPr>
        <w:ind w:left="2162" w:hanging="466"/>
      </w:pPr>
      <w:rPr>
        <w:rFonts w:hint="default"/>
        <w:lang w:val="vi" w:eastAsia="en-US" w:bidi="ar-SA"/>
      </w:rPr>
    </w:lvl>
    <w:lvl w:ilvl="2" w:tplc="A6129394">
      <w:numFmt w:val="bullet"/>
      <w:lvlText w:val="•"/>
      <w:lvlJc w:val="left"/>
      <w:pPr>
        <w:ind w:left="3145" w:hanging="466"/>
      </w:pPr>
      <w:rPr>
        <w:rFonts w:hint="default"/>
        <w:lang w:val="vi" w:eastAsia="en-US" w:bidi="ar-SA"/>
      </w:rPr>
    </w:lvl>
    <w:lvl w:ilvl="3" w:tplc="1CC2C774">
      <w:numFmt w:val="bullet"/>
      <w:lvlText w:val="•"/>
      <w:lvlJc w:val="left"/>
      <w:pPr>
        <w:ind w:left="4127" w:hanging="466"/>
      </w:pPr>
      <w:rPr>
        <w:rFonts w:hint="default"/>
        <w:lang w:val="vi" w:eastAsia="en-US" w:bidi="ar-SA"/>
      </w:rPr>
    </w:lvl>
    <w:lvl w:ilvl="4" w:tplc="426A41AE">
      <w:numFmt w:val="bullet"/>
      <w:lvlText w:val="•"/>
      <w:lvlJc w:val="left"/>
      <w:pPr>
        <w:ind w:left="5110" w:hanging="466"/>
      </w:pPr>
      <w:rPr>
        <w:rFonts w:hint="default"/>
        <w:lang w:val="vi" w:eastAsia="en-US" w:bidi="ar-SA"/>
      </w:rPr>
    </w:lvl>
    <w:lvl w:ilvl="5" w:tplc="14A69000">
      <w:numFmt w:val="bullet"/>
      <w:lvlText w:val="•"/>
      <w:lvlJc w:val="left"/>
      <w:pPr>
        <w:ind w:left="6093" w:hanging="466"/>
      </w:pPr>
      <w:rPr>
        <w:rFonts w:hint="default"/>
        <w:lang w:val="vi" w:eastAsia="en-US" w:bidi="ar-SA"/>
      </w:rPr>
    </w:lvl>
    <w:lvl w:ilvl="6" w:tplc="F1CCE412">
      <w:numFmt w:val="bullet"/>
      <w:lvlText w:val="•"/>
      <w:lvlJc w:val="left"/>
      <w:pPr>
        <w:ind w:left="7075" w:hanging="466"/>
      </w:pPr>
      <w:rPr>
        <w:rFonts w:hint="default"/>
        <w:lang w:val="vi" w:eastAsia="en-US" w:bidi="ar-SA"/>
      </w:rPr>
    </w:lvl>
    <w:lvl w:ilvl="7" w:tplc="171032A6">
      <w:numFmt w:val="bullet"/>
      <w:lvlText w:val="•"/>
      <w:lvlJc w:val="left"/>
      <w:pPr>
        <w:ind w:left="8058" w:hanging="466"/>
      </w:pPr>
      <w:rPr>
        <w:rFonts w:hint="default"/>
        <w:lang w:val="vi" w:eastAsia="en-US" w:bidi="ar-SA"/>
      </w:rPr>
    </w:lvl>
    <w:lvl w:ilvl="8" w:tplc="819488B6">
      <w:numFmt w:val="bullet"/>
      <w:lvlText w:val="•"/>
      <w:lvlJc w:val="left"/>
      <w:pPr>
        <w:ind w:left="9041" w:hanging="466"/>
      </w:pPr>
      <w:rPr>
        <w:rFonts w:hint="default"/>
        <w:lang w:val="vi" w:eastAsia="en-US" w:bidi="ar-SA"/>
      </w:rPr>
    </w:lvl>
  </w:abstractNum>
  <w:abstractNum w:abstractNumId="51" w15:restartNumberingAfterBreak="0">
    <w:nsid w:val="1CF04DBC"/>
    <w:multiLevelType w:val="hybridMultilevel"/>
    <w:tmpl w:val="D474EF1A"/>
    <w:lvl w:ilvl="0" w:tplc="7CB46C1A">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826AB2EE">
      <w:start w:val="1"/>
      <w:numFmt w:val="decimal"/>
      <w:lvlText w:val="(%2)"/>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2" w:tplc="ED1E225A">
      <w:numFmt w:val="bullet"/>
      <w:lvlText w:val="•"/>
      <w:lvlJc w:val="left"/>
      <w:pPr>
        <w:ind w:left="2662" w:hanging="454"/>
      </w:pPr>
      <w:rPr>
        <w:rFonts w:hint="default"/>
        <w:lang w:val="vi" w:eastAsia="en-US" w:bidi="ar-SA"/>
      </w:rPr>
    </w:lvl>
    <w:lvl w:ilvl="3" w:tplc="2C3429E2">
      <w:numFmt w:val="bullet"/>
      <w:lvlText w:val="•"/>
      <w:lvlJc w:val="left"/>
      <w:pPr>
        <w:ind w:left="3705" w:hanging="454"/>
      </w:pPr>
      <w:rPr>
        <w:rFonts w:hint="default"/>
        <w:lang w:val="vi" w:eastAsia="en-US" w:bidi="ar-SA"/>
      </w:rPr>
    </w:lvl>
    <w:lvl w:ilvl="4" w:tplc="3A8C8BBE">
      <w:numFmt w:val="bullet"/>
      <w:lvlText w:val="•"/>
      <w:lvlJc w:val="left"/>
      <w:pPr>
        <w:ind w:left="4748" w:hanging="454"/>
      </w:pPr>
      <w:rPr>
        <w:rFonts w:hint="default"/>
        <w:lang w:val="vi" w:eastAsia="en-US" w:bidi="ar-SA"/>
      </w:rPr>
    </w:lvl>
    <w:lvl w:ilvl="5" w:tplc="8E12DB3C">
      <w:numFmt w:val="bullet"/>
      <w:lvlText w:val="•"/>
      <w:lvlJc w:val="left"/>
      <w:pPr>
        <w:ind w:left="5791" w:hanging="454"/>
      </w:pPr>
      <w:rPr>
        <w:rFonts w:hint="default"/>
        <w:lang w:val="vi" w:eastAsia="en-US" w:bidi="ar-SA"/>
      </w:rPr>
    </w:lvl>
    <w:lvl w:ilvl="6" w:tplc="4F64252C">
      <w:numFmt w:val="bullet"/>
      <w:lvlText w:val="•"/>
      <w:lvlJc w:val="left"/>
      <w:pPr>
        <w:ind w:left="6834" w:hanging="454"/>
      </w:pPr>
      <w:rPr>
        <w:rFonts w:hint="default"/>
        <w:lang w:val="vi" w:eastAsia="en-US" w:bidi="ar-SA"/>
      </w:rPr>
    </w:lvl>
    <w:lvl w:ilvl="7" w:tplc="6D886414">
      <w:numFmt w:val="bullet"/>
      <w:lvlText w:val="•"/>
      <w:lvlJc w:val="left"/>
      <w:pPr>
        <w:ind w:left="7877" w:hanging="454"/>
      </w:pPr>
      <w:rPr>
        <w:rFonts w:hint="default"/>
        <w:lang w:val="vi" w:eastAsia="en-US" w:bidi="ar-SA"/>
      </w:rPr>
    </w:lvl>
    <w:lvl w:ilvl="8" w:tplc="B272739A">
      <w:numFmt w:val="bullet"/>
      <w:lvlText w:val="•"/>
      <w:lvlJc w:val="left"/>
      <w:pPr>
        <w:ind w:left="8920" w:hanging="454"/>
      </w:pPr>
      <w:rPr>
        <w:rFonts w:hint="default"/>
        <w:lang w:val="vi" w:eastAsia="en-US" w:bidi="ar-SA"/>
      </w:rPr>
    </w:lvl>
  </w:abstractNum>
  <w:abstractNum w:abstractNumId="52" w15:restartNumberingAfterBreak="0">
    <w:nsid w:val="1D515CC9"/>
    <w:multiLevelType w:val="multilevel"/>
    <w:tmpl w:val="B0205FBE"/>
    <w:lvl w:ilvl="0">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start w:val="1"/>
      <w:numFmt w:val="decimal"/>
      <w:lvlText w:val="%1.%2"/>
      <w:lvlJc w:val="left"/>
      <w:pPr>
        <w:ind w:left="1620" w:hanging="908"/>
        <w:jc w:val="left"/>
      </w:pPr>
      <w:rPr>
        <w:rFonts w:ascii="Arial" w:eastAsia="Arial" w:hAnsi="Arial" w:cs="Arial" w:hint="default"/>
        <w:b/>
        <w:bCs/>
        <w:i w:val="0"/>
        <w:iCs w:val="0"/>
        <w:spacing w:val="0"/>
        <w:w w:val="99"/>
        <w:sz w:val="24"/>
        <w:szCs w:val="24"/>
        <w:lang w:val="vi" w:eastAsia="en-US" w:bidi="ar-SA"/>
      </w:rPr>
    </w:lvl>
    <w:lvl w:ilvl="2">
      <w:start w:val="1"/>
      <w:numFmt w:val="decimal"/>
      <w:lvlText w:val="%1.%2.%3"/>
      <w:lvlJc w:val="left"/>
      <w:pPr>
        <w:ind w:left="1620" w:hanging="908"/>
        <w:jc w:val="left"/>
      </w:pPr>
      <w:rPr>
        <w:rFonts w:ascii="Arial" w:eastAsia="Arial" w:hAnsi="Arial" w:cs="Arial" w:hint="default"/>
        <w:b/>
        <w:bCs/>
        <w:i w:val="0"/>
        <w:iCs w:val="0"/>
        <w:spacing w:val="-2"/>
        <w:w w:val="99"/>
        <w:sz w:val="24"/>
        <w:szCs w:val="24"/>
        <w:lang w:val="vi" w:eastAsia="en-US" w:bidi="ar-SA"/>
      </w:rPr>
    </w:lvl>
    <w:lvl w:ilvl="3">
      <w:start w:val="1"/>
      <w:numFmt w:val="decimal"/>
      <w:lvlText w:val="(%4)"/>
      <w:lvlJc w:val="left"/>
      <w:pPr>
        <w:ind w:left="1644" w:hanging="466"/>
        <w:jc w:val="left"/>
      </w:pPr>
      <w:rPr>
        <w:rFonts w:ascii="Arial" w:eastAsia="Arial" w:hAnsi="Arial" w:cs="Arial" w:hint="default"/>
        <w:b w:val="0"/>
        <w:bCs w:val="0"/>
        <w:i w:val="0"/>
        <w:iCs w:val="0"/>
        <w:spacing w:val="0"/>
        <w:w w:val="99"/>
        <w:sz w:val="24"/>
        <w:szCs w:val="24"/>
        <w:lang w:val="vi" w:eastAsia="en-US" w:bidi="ar-SA"/>
      </w:rPr>
    </w:lvl>
    <w:lvl w:ilvl="4">
      <w:numFmt w:val="bullet"/>
      <w:lvlText w:val="•"/>
      <w:lvlJc w:val="left"/>
      <w:pPr>
        <w:ind w:left="3981" w:hanging="466"/>
      </w:pPr>
      <w:rPr>
        <w:rFonts w:hint="default"/>
        <w:lang w:val="vi" w:eastAsia="en-US" w:bidi="ar-SA"/>
      </w:rPr>
    </w:lvl>
    <w:lvl w:ilvl="5">
      <w:numFmt w:val="bullet"/>
      <w:lvlText w:val="•"/>
      <w:lvlJc w:val="left"/>
      <w:pPr>
        <w:ind w:left="5152" w:hanging="466"/>
      </w:pPr>
      <w:rPr>
        <w:rFonts w:hint="default"/>
        <w:lang w:val="vi" w:eastAsia="en-US" w:bidi="ar-SA"/>
      </w:rPr>
    </w:lvl>
    <w:lvl w:ilvl="6">
      <w:numFmt w:val="bullet"/>
      <w:lvlText w:val="•"/>
      <w:lvlJc w:val="left"/>
      <w:pPr>
        <w:ind w:left="6323" w:hanging="466"/>
      </w:pPr>
      <w:rPr>
        <w:rFonts w:hint="default"/>
        <w:lang w:val="vi" w:eastAsia="en-US" w:bidi="ar-SA"/>
      </w:rPr>
    </w:lvl>
    <w:lvl w:ilvl="7">
      <w:numFmt w:val="bullet"/>
      <w:lvlText w:val="•"/>
      <w:lvlJc w:val="left"/>
      <w:pPr>
        <w:ind w:left="7494" w:hanging="466"/>
      </w:pPr>
      <w:rPr>
        <w:rFonts w:hint="default"/>
        <w:lang w:val="vi" w:eastAsia="en-US" w:bidi="ar-SA"/>
      </w:rPr>
    </w:lvl>
    <w:lvl w:ilvl="8">
      <w:numFmt w:val="bullet"/>
      <w:lvlText w:val="•"/>
      <w:lvlJc w:val="left"/>
      <w:pPr>
        <w:ind w:left="8664" w:hanging="466"/>
      </w:pPr>
      <w:rPr>
        <w:rFonts w:hint="default"/>
        <w:lang w:val="vi" w:eastAsia="en-US" w:bidi="ar-SA"/>
      </w:rPr>
    </w:lvl>
  </w:abstractNum>
  <w:abstractNum w:abstractNumId="53" w15:restartNumberingAfterBreak="0">
    <w:nsid w:val="1D811719"/>
    <w:multiLevelType w:val="hybridMultilevel"/>
    <w:tmpl w:val="B7A48660"/>
    <w:lvl w:ilvl="0" w:tplc="A70CFE8C">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DE784552">
      <w:numFmt w:val="bullet"/>
      <w:lvlText w:val="•"/>
      <w:lvlJc w:val="left"/>
      <w:pPr>
        <w:ind w:left="2144" w:hanging="454"/>
      </w:pPr>
      <w:rPr>
        <w:rFonts w:hint="default"/>
        <w:lang w:val="vi" w:eastAsia="en-US" w:bidi="ar-SA"/>
      </w:rPr>
    </w:lvl>
    <w:lvl w:ilvl="2" w:tplc="A8A8B11C">
      <w:numFmt w:val="bullet"/>
      <w:lvlText w:val="•"/>
      <w:lvlJc w:val="left"/>
      <w:pPr>
        <w:ind w:left="3129" w:hanging="454"/>
      </w:pPr>
      <w:rPr>
        <w:rFonts w:hint="default"/>
        <w:lang w:val="vi" w:eastAsia="en-US" w:bidi="ar-SA"/>
      </w:rPr>
    </w:lvl>
    <w:lvl w:ilvl="3" w:tplc="06AAEAA8">
      <w:numFmt w:val="bullet"/>
      <w:lvlText w:val="•"/>
      <w:lvlJc w:val="left"/>
      <w:pPr>
        <w:ind w:left="4113" w:hanging="454"/>
      </w:pPr>
      <w:rPr>
        <w:rFonts w:hint="default"/>
        <w:lang w:val="vi" w:eastAsia="en-US" w:bidi="ar-SA"/>
      </w:rPr>
    </w:lvl>
    <w:lvl w:ilvl="4" w:tplc="BDCA8938">
      <w:numFmt w:val="bullet"/>
      <w:lvlText w:val="•"/>
      <w:lvlJc w:val="left"/>
      <w:pPr>
        <w:ind w:left="5098" w:hanging="454"/>
      </w:pPr>
      <w:rPr>
        <w:rFonts w:hint="default"/>
        <w:lang w:val="vi" w:eastAsia="en-US" w:bidi="ar-SA"/>
      </w:rPr>
    </w:lvl>
    <w:lvl w:ilvl="5" w:tplc="A0045D00">
      <w:numFmt w:val="bullet"/>
      <w:lvlText w:val="•"/>
      <w:lvlJc w:val="left"/>
      <w:pPr>
        <w:ind w:left="6083" w:hanging="454"/>
      </w:pPr>
      <w:rPr>
        <w:rFonts w:hint="default"/>
        <w:lang w:val="vi" w:eastAsia="en-US" w:bidi="ar-SA"/>
      </w:rPr>
    </w:lvl>
    <w:lvl w:ilvl="6" w:tplc="32D809CA">
      <w:numFmt w:val="bullet"/>
      <w:lvlText w:val="•"/>
      <w:lvlJc w:val="left"/>
      <w:pPr>
        <w:ind w:left="7067" w:hanging="454"/>
      </w:pPr>
      <w:rPr>
        <w:rFonts w:hint="default"/>
        <w:lang w:val="vi" w:eastAsia="en-US" w:bidi="ar-SA"/>
      </w:rPr>
    </w:lvl>
    <w:lvl w:ilvl="7" w:tplc="D5DE2862">
      <w:numFmt w:val="bullet"/>
      <w:lvlText w:val="•"/>
      <w:lvlJc w:val="left"/>
      <w:pPr>
        <w:ind w:left="8052" w:hanging="454"/>
      </w:pPr>
      <w:rPr>
        <w:rFonts w:hint="default"/>
        <w:lang w:val="vi" w:eastAsia="en-US" w:bidi="ar-SA"/>
      </w:rPr>
    </w:lvl>
    <w:lvl w:ilvl="8" w:tplc="7E2C03AC">
      <w:numFmt w:val="bullet"/>
      <w:lvlText w:val="•"/>
      <w:lvlJc w:val="left"/>
      <w:pPr>
        <w:ind w:left="9037" w:hanging="454"/>
      </w:pPr>
      <w:rPr>
        <w:rFonts w:hint="default"/>
        <w:lang w:val="vi" w:eastAsia="en-US" w:bidi="ar-SA"/>
      </w:rPr>
    </w:lvl>
  </w:abstractNum>
  <w:abstractNum w:abstractNumId="54" w15:restartNumberingAfterBreak="0">
    <w:nsid w:val="1E654E7F"/>
    <w:multiLevelType w:val="multilevel"/>
    <w:tmpl w:val="519063BC"/>
    <w:lvl w:ilvl="0">
      <w:start w:val="4"/>
      <w:numFmt w:val="decimal"/>
      <w:lvlText w:val="%1"/>
      <w:lvlJc w:val="left"/>
      <w:pPr>
        <w:ind w:left="1620" w:hanging="908"/>
        <w:jc w:val="left"/>
      </w:pPr>
      <w:rPr>
        <w:rFonts w:hint="default"/>
        <w:lang w:val="vi" w:eastAsia="en-US" w:bidi="ar-SA"/>
      </w:rPr>
    </w:lvl>
    <w:lvl w:ilvl="1">
      <w:start w:val="1"/>
      <w:numFmt w:val="decimal"/>
      <w:lvlText w:val="%1.%2"/>
      <w:lvlJc w:val="left"/>
      <w:pPr>
        <w:ind w:left="1620" w:hanging="908"/>
        <w:jc w:val="left"/>
      </w:pPr>
      <w:rPr>
        <w:rFonts w:ascii="Arial" w:eastAsia="Arial" w:hAnsi="Arial" w:cs="Arial" w:hint="default"/>
        <w:b/>
        <w:bCs/>
        <w:i w:val="0"/>
        <w:iCs w:val="0"/>
        <w:spacing w:val="0"/>
        <w:w w:val="99"/>
        <w:sz w:val="24"/>
        <w:szCs w:val="24"/>
        <w:lang w:val="vi" w:eastAsia="en-US" w:bidi="ar-SA"/>
      </w:rPr>
    </w:lvl>
    <w:lvl w:ilvl="2">
      <w:start w:val="1"/>
      <w:numFmt w:val="decimal"/>
      <w:lvlText w:val="%1.%2.%3"/>
      <w:lvlJc w:val="left"/>
      <w:pPr>
        <w:ind w:left="1620" w:hanging="908"/>
        <w:jc w:val="left"/>
      </w:pPr>
      <w:rPr>
        <w:rFonts w:ascii="Arial" w:eastAsia="Arial" w:hAnsi="Arial" w:cs="Arial" w:hint="default"/>
        <w:b/>
        <w:bCs/>
        <w:i w:val="0"/>
        <w:iCs w:val="0"/>
        <w:spacing w:val="-2"/>
        <w:w w:val="99"/>
        <w:sz w:val="24"/>
        <w:szCs w:val="24"/>
        <w:lang w:val="vi" w:eastAsia="en-US" w:bidi="ar-SA"/>
      </w:rPr>
    </w:lvl>
    <w:lvl w:ilvl="3">
      <w:numFmt w:val="bullet"/>
      <w:lvlText w:val="•"/>
      <w:lvlJc w:val="left"/>
      <w:pPr>
        <w:ind w:left="4435" w:hanging="908"/>
      </w:pPr>
      <w:rPr>
        <w:rFonts w:hint="default"/>
        <w:lang w:val="vi" w:eastAsia="en-US" w:bidi="ar-SA"/>
      </w:rPr>
    </w:lvl>
    <w:lvl w:ilvl="4">
      <w:numFmt w:val="bullet"/>
      <w:lvlText w:val="•"/>
      <w:lvlJc w:val="left"/>
      <w:pPr>
        <w:ind w:left="5374" w:hanging="908"/>
      </w:pPr>
      <w:rPr>
        <w:rFonts w:hint="default"/>
        <w:lang w:val="vi" w:eastAsia="en-US" w:bidi="ar-SA"/>
      </w:rPr>
    </w:lvl>
    <w:lvl w:ilvl="5">
      <w:numFmt w:val="bullet"/>
      <w:lvlText w:val="•"/>
      <w:lvlJc w:val="left"/>
      <w:pPr>
        <w:ind w:left="6313" w:hanging="908"/>
      </w:pPr>
      <w:rPr>
        <w:rFonts w:hint="default"/>
        <w:lang w:val="vi" w:eastAsia="en-US" w:bidi="ar-SA"/>
      </w:rPr>
    </w:lvl>
    <w:lvl w:ilvl="6">
      <w:numFmt w:val="bullet"/>
      <w:lvlText w:val="•"/>
      <w:lvlJc w:val="left"/>
      <w:pPr>
        <w:ind w:left="7251" w:hanging="908"/>
      </w:pPr>
      <w:rPr>
        <w:rFonts w:hint="default"/>
        <w:lang w:val="vi" w:eastAsia="en-US" w:bidi="ar-SA"/>
      </w:rPr>
    </w:lvl>
    <w:lvl w:ilvl="7">
      <w:numFmt w:val="bullet"/>
      <w:lvlText w:val="•"/>
      <w:lvlJc w:val="left"/>
      <w:pPr>
        <w:ind w:left="8190" w:hanging="908"/>
      </w:pPr>
      <w:rPr>
        <w:rFonts w:hint="default"/>
        <w:lang w:val="vi" w:eastAsia="en-US" w:bidi="ar-SA"/>
      </w:rPr>
    </w:lvl>
    <w:lvl w:ilvl="8">
      <w:numFmt w:val="bullet"/>
      <w:lvlText w:val="•"/>
      <w:lvlJc w:val="left"/>
      <w:pPr>
        <w:ind w:left="9129" w:hanging="908"/>
      </w:pPr>
      <w:rPr>
        <w:rFonts w:hint="default"/>
        <w:lang w:val="vi" w:eastAsia="en-US" w:bidi="ar-SA"/>
      </w:rPr>
    </w:lvl>
  </w:abstractNum>
  <w:abstractNum w:abstractNumId="55" w15:restartNumberingAfterBreak="0">
    <w:nsid w:val="1EED22AE"/>
    <w:multiLevelType w:val="hybridMultilevel"/>
    <w:tmpl w:val="357079EC"/>
    <w:lvl w:ilvl="0" w:tplc="DD62BB10">
      <w:start w:val="1"/>
      <w:numFmt w:val="decimal"/>
      <w:lvlText w:val="(%1)"/>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1" w:tplc="065A0F2C">
      <w:numFmt w:val="bullet"/>
      <w:lvlText w:val="•"/>
      <w:lvlJc w:val="left"/>
      <w:pPr>
        <w:ind w:left="2558" w:hanging="454"/>
      </w:pPr>
      <w:rPr>
        <w:rFonts w:hint="default"/>
        <w:lang w:val="vi" w:eastAsia="en-US" w:bidi="ar-SA"/>
      </w:rPr>
    </w:lvl>
    <w:lvl w:ilvl="2" w:tplc="5B728B5A">
      <w:numFmt w:val="bullet"/>
      <w:lvlText w:val="•"/>
      <w:lvlJc w:val="left"/>
      <w:pPr>
        <w:ind w:left="3497" w:hanging="454"/>
      </w:pPr>
      <w:rPr>
        <w:rFonts w:hint="default"/>
        <w:lang w:val="vi" w:eastAsia="en-US" w:bidi="ar-SA"/>
      </w:rPr>
    </w:lvl>
    <w:lvl w:ilvl="3" w:tplc="990AA96A">
      <w:numFmt w:val="bullet"/>
      <w:lvlText w:val="•"/>
      <w:lvlJc w:val="left"/>
      <w:pPr>
        <w:ind w:left="4435" w:hanging="454"/>
      </w:pPr>
      <w:rPr>
        <w:rFonts w:hint="default"/>
        <w:lang w:val="vi" w:eastAsia="en-US" w:bidi="ar-SA"/>
      </w:rPr>
    </w:lvl>
    <w:lvl w:ilvl="4" w:tplc="F2042F14">
      <w:numFmt w:val="bullet"/>
      <w:lvlText w:val="•"/>
      <w:lvlJc w:val="left"/>
      <w:pPr>
        <w:ind w:left="5374" w:hanging="454"/>
      </w:pPr>
      <w:rPr>
        <w:rFonts w:hint="default"/>
        <w:lang w:val="vi" w:eastAsia="en-US" w:bidi="ar-SA"/>
      </w:rPr>
    </w:lvl>
    <w:lvl w:ilvl="5" w:tplc="7960D9CC">
      <w:numFmt w:val="bullet"/>
      <w:lvlText w:val="•"/>
      <w:lvlJc w:val="left"/>
      <w:pPr>
        <w:ind w:left="6313" w:hanging="454"/>
      </w:pPr>
      <w:rPr>
        <w:rFonts w:hint="default"/>
        <w:lang w:val="vi" w:eastAsia="en-US" w:bidi="ar-SA"/>
      </w:rPr>
    </w:lvl>
    <w:lvl w:ilvl="6" w:tplc="FC38B1C2">
      <w:numFmt w:val="bullet"/>
      <w:lvlText w:val="•"/>
      <w:lvlJc w:val="left"/>
      <w:pPr>
        <w:ind w:left="7251" w:hanging="454"/>
      </w:pPr>
      <w:rPr>
        <w:rFonts w:hint="default"/>
        <w:lang w:val="vi" w:eastAsia="en-US" w:bidi="ar-SA"/>
      </w:rPr>
    </w:lvl>
    <w:lvl w:ilvl="7" w:tplc="DAA2F104">
      <w:numFmt w:val="bullet"/>
      <w:lvlText w:val="•"/>
      <w:lvlJc w:val="left"/>
      <w:pPr>
        <w:ind w:left="8190" w:hanging="454"/>
      </w:pPr>
      <w:rPr>
        <w:rFonts w:hint="default"/>
        <w:lang w:val="vi" w:eastAsia="en-US" w:bidi="ar-SA"/>
      </w:rPr>
    </w:lvl>
    <w:lvl w:ilvl="8" w:tplc="C0981AFE">
      <w:numFmt w:val="bullet"/>
      <w:lvlText w:val="•"/>
      <w:lvlJc w:val="left"/>
      <w:pPr>
        <w:ind w:left="9129" w:hanging="454"/>
      </w:pPr>
      <w:rPr>
        <w:rFonts w:hint="default"/>
        <w:lang w:val="vi" w:eastAsia="en-US" w:bidi="ar-SA"/>
      </w:rPr>
    </w:lvl>
  </w:abstractNum>
  <w:abstractNum w:abstractNumId="56" w15:restartNumberingAfterBreak="0">
    <w:nsid w:val="1F4553DB"/>
    <w:multiLevelType w:val="multilevel"/>
    <w:tmpl w:val="8CE25748"/>
    <w:lvl w:ilvl="0">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start w:val="1"/>
      <w:numFmt w:val="decimal"/>
      <w:lvlText w:val="%1.%2"/>
      <w:lvlJc w:val="left"/>
      <w:pPr>
        <w:ind w:left="1620" w:hanging="908"/>
        <w:jc w:val="left"/>
      </w:pPr>
      <w:rPr>
        <w:rFonts w:ascii="Arial" w:eastAsia="Arial" w:hAnsi="Arial" w:cs="Arial" w:hint="default"/>
        <w:b/>
        <w:bCs/>
        <w:i w:val="0"/>
        <w:iCs w:val="0"/>
        <w:spacing w:val="0"/>
        <w:w w:val="99"/>
        <w:sz w:val="24"/>
        <w:szCs w:val="24"/>
        <w:lang w:val="vi" w:eastAsia="en-US" w:bidi="ar-SA"/>
      </w:rPr>
    </w:lvl>
    <w:lvl w:ilvl="2">
      <w:start w:val="1"/>
      <w:numFmt w:val="decimal"/>
      <w:lvlText w:val="%1.%2.%3"/>
      <w:lvlJc w:val="left"/>
      <w:pPr>
        <w:ind w:left="1620" w:hanging="908"/>
        <w:jc w:val="left"/>
      </w:pPr>
      <w:rPr>
        <w:rFonts w:ascii="Arial" w:eastAsia="Arial" w:hAnsi="Arial" w:cs="Arial" w:hint="default"/>
        <w:b/>
        <w:bCs/>
        <w:i w:val="0"/>
        <w:iCs w:val="0"/>
        <w:spacing w:val="-2"/>
        <w:w w:val="99"/>
        <w:sz w:val="24"/>
        <w:szCs w:val="24"/>
        <w:lang w:val="vi" w:eastAsia="en-US" w:bidi="ar-SA"/>
      </w:rPr>
    </w:lvl>
    <w:lvl w:ilvl="3">
      <w:numFmt w:val="bullet"/>
      <w:lvlText w:val="•"/>
      <w:lvlJc w:val="left"/>
      <w:pPr>
        <w:ind w:left="3705" w:hanging="908"/>
      </w:pPr>
      <w:rPr>
        <w:rFonts w:hint="default"/>
        <w:lang w:val="vi" w:eastAsia="en-US" w:bidi="ar-SA"/>
      </w:rPr>
    </w:lvl>
    <w:lvl w:ilvl="4">
      <w:numFmt w:val="bullet"/>
      <w:lvlText w:val="•"/>
      <w:lvlJc w:val="left"/>
      <w:pPr>
        <w:ind w:left="4748" w:hanging="908"/>
      </w:pPr>
      <w:rPr>
        <w:rFonts w:hint="default"/>
        <w:lang w:val="vi" w:eastAsia="en-US" w:bidi="ar-SA"/>
      </w:rPr>
    </w:lvl>
    <w:lvl w:ilvl="5">
      <w:numFmt w:val="bullet"/>
      <w:lvlText w:val="•"/>
      <w:lvlJc w:val="left"/>
      <w:pPr>
        <w:ind w:left="5791" w:hanging="908"/>
      </w:pPr>
      <w:rPr>
        <w:rFonts w:hint="default"/>
        <w:lang w:val="vi" w:eastAsia="en-US" w:bidi="ar-SA"/>
      </w:rPr>
    </w:lvl>
    <w:lvl w:ilvl="6">
      <w:numFmt w:val="bullet"/>
      <w:lvlText w:val="•"/>
      <w:lvlJc w:val="left"/>
      <w:pPr>
        <w:ind w:left="6834" w:hanging="908"/>
      </w:pPr>
      <w:rPr>
        <w:rFonts w:hint="default"/>
        <w:lang w:val="vi" w:eastAsia="en-US" w:bidi="ar-SA"/>
      </w:rPr>
    </w:lvl>
    <w:lvl w:ilvl="7">
      <w:numFmt w:val="bullet"/>
      <w:lvlText w:val="•"/>
      <w:lvlJc w:val="left"/>
      <w:pPr>
        <w:ind w:left="7877" w:hanging="908"/>
      </w:pPr>
      <w:rPr>
        <w:rFonts w:hint="default"/>
        <w:lang w:val="vi" w:eastAsia="en-US" w:bidi="ar-SA"/>
      </w:rPr>
    </w:lvl>
    <w:lvl w:ilvl="8">
      <w:numFmt w:val="bullet"/>
      <w:lvlText w:val="•"/>
      <w:lvlJc w:val="left"/>
      <w:pPr>
        <w:ind w:left="8920" w:hanging="908"/>
      </w:pPr>
      <w:rPr>
        <w:rFonts w:hint="default"/>
        <w:lang w:val="vi" w:eastAsia="en-US" w:bidi="ar-SA"/>
      </w:rPr>
    </w:lvl>
  </w:abstractNum>
  <w:abstractNum w:abstractNumId="57" w15:restartNumberingAfterBreak="0">
    <w:nsid w:val="1F4835A9"/>
    <w:multiLevelType w:val="hybridMultilevel"/>
    <w:tmpl w:val="840C65A0"/>
    <w:lvl w:ilvl="0" w:tplc="268894CC">
      <w:start w:val="1"/>
      <w:numFmt w:val="decimal"/>
      <w:lvlText w:val="(%1)"/>
      <w:lvlJc w:val="left"/>
      <w:pPr>
        <w:ind w:left="1620" w:hanging="387"/>
        <w:jc w:val="right"/>
      </w:pPr>
      <w:rPr>
        <w:rFonts w:ascii="Arial" w:eastAsia="Arial" w:hAnsi="Arial" w:cs="Arial" w:hint="default"/>
        <w:b w:val="0"/>
        <w:bCs w:val="0"/>
        <w:i w:val="0"/>
        <w:iCs w:val="0"/>
        <w:spacing w:val="0"/>
        <w:w w:val="99"/>
        <w:sz w:val="24"/>
        <w:szCs w:val="24"/>
        <w:lang w:val="vi" w:eastAsia="en-US" w:bidi="ar-SA"/>
      </w:rPr>
    </w:lvl>
    <w:lvl w:ilvl="1" w:tplc="BBBCCBAE">
      <w:start w:val="1"/>
      <w:numFmt w:val="lowerLetter"/>
      <w:lvlText w:val="(%2)"/>
      <w:lvlJc w:val="left"/>
      <w:pPr>
        <w:ind w:left="2074" w:hanging="454"/>
        <w:jc w:val="left"/>
      </w:pPr>
      <w:rPr>
        <w:rFonts w:ascii="Arial" w:eastAsia="Arial" w:hAnsi="Arial" w:cs="Arial" w:hint="default"/>
        <w:b w:val="0"/>
        <w:bCs w:val="0"/>
        <w:i w:val="0"/>
        <w:iCs w:val="0"/>
        <w:spacing w:val="0"/>
        <w:w w:val="99"/>
        <w:sz w:val="24"/>
        <w:szCs w:val="24"/>
        <w:lang w:val="vi" w:eastAsia="en-US" w:bidi="ar-SA"/>
      </w:rPr>
    </w:lvl>
    <w:lvl w:ilvl="2" w:tplc="8F22B874">
      <w:start w:val="1"/>
      <w:numFmt w:val="lowerRoman"/>
      <w:lvlText w:val="(%3)"/>
      <w:lvlJc w:val="left"/>
      <w:pPr>
        <w:ind w:left="2527" w:hanging="454"/>
        <w:jc w:val="left"/>
      </w:pPr>
      <w:rPr>
        <w:rFonts w:ascii="Arial" w:eastAsia="Arial" w:hAnsi="Arial" w:cs="Arial" w:hint="default"/>
        <w:b w:val="0"/>
        <w:bCs w:val="0"/>
        <w:i w:val="0"/>
        <w:iCs w:val="0"/>
        <w:spacing w:val="-2"/>
        <w:w w:val="99"/>
        <w:sz w:val="24"/>
        <w:szCs w:val="24"/>
        <w:lang w:val="vi" w:eastAsia="en-US" w:bidi="ar-SA"/>
      </w:rPr>
    </w:lvl>
    <w:lvl w:ilvl="3" w:tplc="D4B6CC52">
      <w:start w:val="1"/>
      <w:numFmt w:val="decimal"/>
      <w:lvlText w:val="%4)"/>
      <w:lvlJc w:val="left"/>
      <w:pPr>
        <w:ind w:left="2981" w:hanging="454"/>
        <w:jc w:val="left"/>
      </w:pPr>
      <w:rPr>
        <w:rFonts w:ascii="Arial" w:eastAsia="Arial" w:hAnsi="Arial" w:cs="Arial" w:hint="default"/>
        <w:b w:val="0"/>
        <w:bCs w:val="0"/>
        <w:i w:val="0"/>
        <w:iCs w:val="0"/>
        <w:spacing w:val="0"/>
        <w:w w:val="99"/>
        <w:sz w:val="24"/>
        <w:szCs w:val="24"/>
        <w:lang w:val="vi" w:eastAsia="en-US" w:bidi="ar-SA"/>
      </w:rPr>
    </w:lvl>
    <w:lvl w:ilvl="4" w:tplc="F9F254CA">
      <w:numFmt w:val="bullet"/>
      <w:lvlText w:val="•"/>
      <w:lvlJc w:val="left"/>
      <w:pPr>
        <w:ind w:left="4126" w:hanging="454"/>
      </w:pPr>
      <w:rPr>
        <w:rFonts w:hint="default"/>
        <w:lang w:val="vi" w:eastAsia="en-US" w:bidi="ar-SA"/>
      </w:rPr>
    </w:lvl>
    <w:lvl w:ilvl="5" w:tplc="214CD4F6">
      <w:numFmt w:val="bullet"/>
      <w:lvlText w:val="•"/>
      <w:lvlJc w:val="left"/>
      <w:pPr>
        <w:ind w:left="5273" w:hanging="454"/>
      </w:pPr>
      <w:rPr>
        <w:rFonts w:hint="default"/>
        <w:lang w:val="vi" w:eastAsia="en-US" w:bidi="ar-SA"/>
      </w:rPr>
    </w:lvl>
    <w:lvl w:ilvl="6" w:tplc="6C380486">
      <w:numFmt w:val="bullet"/>
      <w:lvlText w:val="•"/>
      <w:lvlJc w:val="left"/>
      <w:pPr>
        <w:ind w:left="6419" w:hanging="454"/>
      </w:pPr>
      <w:rPr>
        <w:rFonts w:hint="default"/>
        <w:lang w:val="vi" w:eastAsia="en-US" w:bidi="ar-SA"/>
      </w:rPr>
    </w:lvl>
    <w:lvl w:ilvl="7" w:tplc="F6B4184E">
      <w:numFmt w:val="bullet"/>
      <w:lvlText w:val="•"/>
      <w:lvlJc w:val="left"/>
      <w:pPr>
        <w:ind w:left="7566" w:hanging="454"/>
      </w:pPr>
      <w:rPr>
        <w:rFonts w:hint="default"/>
        <w:lang w:val="vi" w:eastAsia="en-US" w:bidi="ar-SA"/>
      </w:rPr>
    </w:lvl>
    <w:lvl w:ilvl="8" w:tplc="B6A8BE60">
      <w:numFmt w:val="bullet"/>
      <w:lvlText w:val="•"/>
      <w:lvlJc w:val="left"/>
      <w:pPr>
        <w:ind w:left="8713" w:hanging="454"/>
      </w:pPr>
      <w:rPr>
        <w:rFonts w:hint="default"/>
        <w:lang w:val="vi" w:eastAsia="en-US" w:bidi="ar-SA"/>
      </w:rPr>
    </w:lvl>
  </w:abstractNum>
  <w:abstractNum w:abstractNumId="58" w15:restartNumberingAfterBreak="0">
    <w:nsid w:val="1FCD2ECD"/>
    <w:multiLevelType w:val="hybridMultilevel"/>
    <w:tmpl w:val="33D24D88"/>
    <w:lvl w:ilvl="0" w:tplc="C1F0B7A0">
      <w:start w:val="1"/>
      <w:numFmt w:val="decimal"/>
      <w:lvlText w:val="%1"/>
      <w:lvlJc w:val="left"/>
      <w:pPr>
        <w:ind w:left="1140" w:hanging="428"/>
        <w:jc w:val="left"/>
      </w:pPr>
      <w:rPr>
        <w:rFonts w:ascii="Arial" w:eastAsia="Arial" w:hAnsi="Arial" w:cs="Arial" w:hint="default"/>
        <w:b/>
        <w:bCs/>
        <w:i w:val="0"/>
        <w:iCs w:val="0"/>
        <w:spacing w:val="0"/>
        <w:w w:val="99"/>
        <w:sz w:val="24"/>
        <w:szCs w:val="24"/>
        <w:lang w:val="vi" w:eastAsia="en-US" w:bidi="ar-SA"/>
      </w:rPr>
    </w:lvl>
    <w:lvl w:ilvl="1" w:tplc="2A427EA8">
      <w:start w:val="1"/>
      <w:numFmt w:val="decimal"/>
      <w:lvlText w:val="(%2)"/>
      <w:lvlJc w:val="left"/>
      <w:pPr>
        <w:ind w:left="1745" w:hanging="567"/>
        <w:jc w:val="left"/>
      </w:pPr>
      <w:rPr>
        <w:rFonts w:ascii="Arial" w:eastAsia="Arial" w:hAnsi="Arial" w:cs="Arial" w:hint="default"/>
        <w:b w:val="0"/>
        <w:bCs w:val="0"/>
        <w:i w:val="0"/>
        <w:iCs w:val="0"/>
        <w:spacing w:val="0"/>
        <w:w w:val="99"/>
        <w:sz w:val="24"/>
        <w:szCs w:val="24"/>
        <w:lang w:val="vi" w:eastAsia="en-US" w:bidi="ar-SA"/>
      </w:rPr>
    </w:lvl>
    <w:lvl w:ilvl="2" w:tplc="64AC8B84">
      <w:numFmt w:val="bullet"/>
      <w:lvlText w:val="•"/>
      <w:lvlJc w:val="left"/>
      <w:pPr>
        <w:ind w:left="2769" w:hanging="567"/>
      </w:pPr>
      <w:rPr>
        <w:rFonts w:hint="default"/>
        <w:lang w:val="vi" w:eastAsia="en-US" w:bidi="ar-SA"/>
      </w:rPr>
    </w:lvl>
    <w:lvl w:ilvl="3" w:tplc="BE66F52C">
      <w:numFmt w:val="bullet"/>
      <w:lvlText w:val="•"/>
      <w:lvlJc w:val="left"/>
      <w:pPr>
        <w:ind w:left="3799" w:hanging="567"/>
      </w:pPr>
      <w:rPr>
        <w:rFonts w:hint="default"/>
        <w:lang w:val="vi" w:eastAsia="en-US" w:bidi="ar-SA"/>
      </w:rPr>
    </w:lvl>
    <w:lvl w:ilvl="4" w:tplc="1B46C20E">
      <w:numFmt w:val="bullet"/>
      <w:lvlText w:val="•"/>
      <w:lvlJc w:val="left"/>
      <w:pPr>
        <w:ind w:left="4828" w:hanging="567"/>
      </w:pPr>
      <w:rPr>
        <w:rFonts w:hint="default"/>
        <w:lang w:val="vi" w:eastAsia="en-US" w:bidi="ar-SA"/>
      </w:rPr>
    </w:lvl>
    <w:lvl w:ilvl="5" w:tplc="219A71B2">
      <w:numFmt w:val="bullet"/>
      <w:lvlText w:val="•"/>
      <w:lvlJc w:val="left"/>
      <w:pPr>
        <w:ind w:left="5858" w:hanging="567"/>
      </w:pPr>
      <w:rPr>
        <w:rFonts w:hint="default"/>
        <w:lang w:val="vi" w:eastAsia="en-US" w:bidi="ar-SA"/>
      </w:rPr>
    </w:lvl>
    <w:lvl w:ilvl="6" w:tplc="4B02165C">
      <w:numFmt w:val="bullet"/>
      <w:lvlText w:val="•"/>
      <w:lvlJc w:val="left"/>
      <w:pPr>
        <w:ind w:left="6888" w:hanging="567"/>
      </w:pPr>
      <w:rPr>
        <w:rFonts w:hint="default"/>
        <w:lang w:val="vi" w:eastAsia="en-US" w:bidi="ar-SA"/>
      </w:rPr>
    </w:lvl>
    <w:lvl w:ilvl="7" w:tplc="0BDEA1B4">
      <w:numFmt w:val="bullet"/>
      <w:lvlText w:val="•"/>
      <w:lvlJc w:val="left"/>
      <w:pPr>
        <w:ind w:left="7917" w:hanging="567"/>
      </w:pPr>
      <w:rPr>
        <w:rFonts w:hint="default"/>
        <w:lang w:val="vi" w:eastAsia="en-US" w:bidi="ar-SA"/>
      </w:rPr>
    </w:lvl>
    <w:lvl w:ilvl="8" w:tplc="F26CC636">
      <w:numFmt w:val="bullet"/>
      <w:lvlText w:val="•"/>
      <w:lvlJc w:val="left"/>
      <w:pPr>
        <w:ind w:left="8947" w:hanging="567"/>
      </w:pPr>
      <w:rPr>
        <w:rFonts w:hint="default"/>
        <w:lang w:val="vi" w:eastAsia="en-US" w:bidi="ar-SA"/>
      </w:rPr>
    </w:lvl>
  </w:abstractNum>
  <w:abstractNum w:abstractNumId="59" w15:restartNumberingAfterBreak="0">
    <w:nsid w:val="1FED78AA"/>
    <w:multiLevelType w:val="multilevel"/>
    <w:tmpl w:val="A712D57E"/>
    <w:lvl w:ilvl="0">
      <w:start w:val="1"/>
      <w:numFmt w:val="decimal"/>
      <w:lvlText w:val="%1"/>
      <w:lvlJc w:val="left"/>
      <w:pPr>
        <w:ind w:left="2414" w:hanging="682"/>
        <w:jc w:val="left"/>
      </w:pPr>
      <w:rPr>
        <w:rFonts w:hint="default"/>
        <w:lang w:val="vi" w:eastAsia="en-US" w:bidi="ar-SA"/>
      </w:rPr>
    </w:lvl>
    <w:lvl w:ilvl="1">
      <w:start w:val="1"/>
      <w:numFmt w:val="decimal"/>
      <w:lvlText w:val="%1.%2"/>
      <w:lvlJc w:val="left"/>
      <w:pPr>
        <w:ind w:left="2414" w:hanging="682"/>
        <w:jc w:val="left"/>
      </w:pPr>
      <w:rPr>
        <w:rFonts w:ascii="Arial" w:eastAsia="Arial" w:hAnsi="Arial" w:cs="Arial" w:hint="default"/>
        <w:b w:val="0"/>
        <w:bCs w:val="0"/>
        <w:i w:val="0"/>
        <w:iCs w:val="0"/>
        <w:spacing w:val="0"/>
        <w:w w:val="99"/>
        <w:sz w:val="24"/>
        <w:szCs w:val="24"/>
        <w:lang w:val="vi" w:eastAsia="en-US" w:bidi="ar-SA"/>
      </w:rPr>
    </w:lvl>
    <w:lvl w:ilvl="2">
      <w:numFmt w:val="bullet"/>
      <w:lvlText w:val="•"/>
      <w:lvlJc w:val="left"/>
      <w:pPr>
        <w:ind w:left="4137" w:hanging="682"/>
      </w:pPr>
      <w:rPr>
        <w:rFonts w:hint="default"/>
        <w:lang w:val="vi" w:eastAsia="en-US" w:bidi="ar-SA"/>
      </w:rPr>
    </w:lvl>
    <w:lvl w:ilvl="3">
      <w:numFmt w:val="bullet"/>
      <w:lvlText w:val="•"/>
      <w:lvlJc w:val="left"/>
      <w:pPr>
        <w:ind w:left="4995" w:hanging="682"/>
      </w:pPr>
      <w:rPr>
        <w:rFonts w:hint="default"/>
        <w:lang w:val="vi" w:eastAsia="en-US" w:bidi="ar-SA"/>
      </w:rPr>
    </w:lvl>
    <w:lvl w:ilvl="4">
      <w:numFmt w:val="bullet"/>
      <w:lvlText w:val="•"/>
      <w:lvlJc w:val="left"/>
      <w:pPr>
        <w:ind w:left="5854" w:hanging="682"/>
      </w:pPr>
      <w:rPr>
        <w:rFonts w:hint="default"/>
        <w:lang w:val="vi" w:eastAsia="en-US" w:bidi="ar-SA"/>
      </w:rPr>
    </w:lvl>
    <w:lvl w:ilvl="5">
      <w:numFmt w:val="bullet"/>
      <w:lvlText w:val="•"/>
      <w:lvlJc w:val="left"/>
      <w:pPr>
        <w:ind w:left="6713" w:hanging="682"/>
      </w:pPr>
      <w:rPr>
        <w:rFonts w:hint="default"/>
        <w:lang w:val="vi" w:eastAsia="en-US" w:bidi="ar-SA"/>
      </w:rPr>
    </w:lvl>
    <w:lvl w:ilvl="6">
      <w:numFmt w:val="bullet"/>
      <w:lvlText w:val="•"/>
      <w:lvlJc w:val="left"/>
      <w:pPr>
        <w:ind w:left="7571" w:hanging="682"/>
      </w:pPr>
      <w:rPr>
        <w:rFonts w:hint="default"/>
        <w:lang w:val="vi" w:eastAsia="en-US" w:bidi="ar-SA"/>
      </w:rPr>
    </w:lvl>
    <w:lvl w:ilvl="7">
      <w:numFmt w:val="bullet"/>
      <w:lvlText w:val="•"/>
      <w:lvlJc w:val="left"/>
      <w:pPr>
        <w:ind w:left="8430" w:hanging="682"/>
      </w:pPr>
      <w:rPr>
        <w:rFonts w:hint="default"/>
        <w:lang w:val="vi" w:eastAsia="en-US" w:bidi="ar-SA"/>
      </w:rPr>
    </w:lvl>
    <w:lvl w:ilvl="8">
      <w:numFmt w:val="bullet"/>
      <w:lvlText w:val="•"/>
      <w:lvlJc w:val="left"/>
      <w:pPr>
        <w:ind w:left="9289" w:hanging="682"/>
      </w:pPr>
      <w:rPr>
        <w:rFonts w:hint="default"/>
        <w:lang w:val="vi" w:eastAsia="en-US" w:bidi="ar-SA"/>
      </w:rPr>
    </w:lvl>
  </w:abstractNum>
  <w:abstractNum w:abstractNumId="60" w15:restartNumberingAfterBreak="0">
    <w:nsid w:val="20726E93"/>
    <w:multiLevelType w:val="hybridMultilevel"/>
    <w:tmpl w:val="B970A29A"/>
    <w:lvl w:ilvl="0" w:tplc="A0CC24BC">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AACCF57A">
      <w:start w:val="1"/>
      <w:numFmt w:val="decimal"/>
      <w:lvlText w:val="(%2)"/>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2" w:tplc="0B5E755E">
      <w:start w:val="1"/>
      <w:numFmt w:val="lowerLetter"/>
      <w:lvlText w:val="(%3)"/>
      <w:lvlJc w:val="left"/>
      <w:pPr>
        <w:ind w:left="2076" w:hanging="456"/>
        <w:jc w:val="left"/>
      </w:pPr>
      <w:rPr>
        <w:rFonts w:ascii="Arial" w:eastAsia="Arial" w:hAnsi="Arial" w:cs="Arial" w:hint="default"/>
        <w:b w:val="0"/>
        <w:bCs w:val="0"/>
        <w:i w:val="0"/>
        <w:iCs w:val="0"/>
        <w:spacing w:val="0"/>
        <w:w w:val="99"/>
        <w:sz w:val="24"/>
        <w:szCs w:val="24"/>
        <w:lang w:val="vi" w:eastAsia="en-US" w:bidi="ar-SA"/>
      </w:rPr>
    </w:lvl>
    <w:lvl w:ilvl="3" w:tplc="F66E774C">
      <w:numFmt w:val="bullet"/>
      <w:lvlText w:val="•"/>
      <w:lvlJc w:val="left"/>
      <w:pPr>
        <w:ind w:left="3195" w:hanging="456"/>
      </w:pPr>
      <w:rPr>
        <w:rFonts w:hint="default"/>
        <w:lang w:val="vi" w:eastAsia="en-US" w:bidi="ar-SA"/>
      </w:rPr>
    </w:lvl>
    <w:lvl w:ilvl="4" w:tplc="09F8C108">
      <w:numFmt w:val="bullet"/>
      <w:lvlText w:val="•"/>
      <w:lvlJc w:val="left"/>
      <w:pPr>
        <w:ind w:left="4311" w:hanging="456"/>
      </w:pPr>
      <w:rPr>
        <w:rFonts w:hint="default"/>
        <w:lang w:val="vi" w:eastAsia="en-US" w:bidi="ar-SA"/>
      </w:rPr>
    </w:lvl>
    <w:lvl w:ilvl="5" w:tplc="02CA58BC">
      <w:numFmt w:val="bullet"/>
      <w:lvlText w:val="•"/>
      <w:lvlJc w:val="left"/>
      <w:pPr>
        <w:ind w:left="5427" w:hanging="456"/>
      </w:pPr>
      <w:rPr>
        <w:rFonts w:hint="default"/>
        <w:lang w:val="vi" w:eastAsia="en-US" w:bidi="ar-SA"/>
      </w:rPr>
    </w:lvl>
    <w:lvl w:ilvl="6" w:tplc="91D63234">
      <w:numFmt w:val="bullet"/>
      <w:lvlText w:val="•"/>
      <w:lvlJc w:val="left"/>
      <w:pPr>
        <w:ind w:left="6543" w:hanging="456"/>
      </w:pPr>
      <w:rPr>
        <w:rFonts w:hint="default"/>
        <w:lang w:val="vi" w:eastAsia="en-US" w:bidi="ar-SA"/>
      </w:rPr>
    </w:lvl>
    <w:lvl w:ilvl="7" w:tplc="6D527FC0">
      <w:numFmt w:val="bullet"/>
      <w:lvlText w:val="•"/>
      <w:lvlJc w:val="left"/>
      <w:pPr>
        <w:ind w:left="7659" w:hanging="456"/>
      </w:pPr>
      <w:rPr>
        <w:rFonts w:hint="default"/>
        <w:lang w:val="vi" w:eastAsia="en-US" w:bidi="ar-SA"/>
      </w:rPr>
    </w:lvl>
    <w:lvl w:ilvl="8" w:tplc="7CBA5ECA">
      <w:numFmt w:val="bullet"/>
      <w:lvlText w:val="•"/>
      <w:lvlJc w:val="left"/>
      <w:pPr>
        <w:ind w:left="8774" w:hanging="456"/>
      </w:pPr>
      <w:rPr>
        <w:rFonts w:hint="default"/>
        <w:lang w:val="vi" w:eastAsia="en-US" w:bidi="ar-SA"/>
      </w:rPr>
    </w:lvl>
  </w:abstractNum>
  <w:abstractNum w:abstractNumId="61" w15:restartNumberingAfterBreak="0">
    <w:nsid w:val="21102CE0"/>
    <w:multiLevelType w:val="hybridMultilevel"/>
    <w:tmpl w:val="96966390"/>
    <w:lvl w:ilvl="0" w:tplc="FFB455EE">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F4FC2896">
      <w:start w:val="1"/>
      <w:numFmt w:val="decimal"/>
      <w:lvlText w:val="(%2)"/>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2" w:tplc="843EE2C6">
      <w:numFmt w:val="bullet"/>
      <w:lvlText w:val="•"/>
      <w:lvlJc w:val="left"/>
      <w:pPr>
        <w:ind w:left="2662" w:hanging="454"/>
      </w:pPr>
      <w:rPr>
        <w:rFonts w:hint="default"/>
        <w:lang w:val="vi" w:eastAsia="en-US" w:bidi="ar-SA"/>
      </w:rPr>
    </w:lvl>
    <w:lvl w:ilvl="3" w:tplc="87D44258">
      <w:numFmt w:val="bullet"/>
      <w:lvlText w:val="•"/>
      <w:lvlJc w:val="left"/>
      <w:pPr>
        <w:ind w:left="3705" w:hanging="454"/>
      </w:pPr>
      <w:rPr>
        <w:rFonts w:hint="default"/>
        <w:lang w:val="vi" w:eastAsia="en-US" w:bidi="ar-SA"/>
      </w:rPr>
    </w:lvl>
    <w:lvl w:ilvl="4" w:tplc="8A1E0E2A">
      <w:numFmt w:val="bullet"/>
      <w:lvlText w:val="•"/>
      <w:lvlJc w:val="left"/>
      <w:pPr>
        <w:ind w:left="4748" w:hanging="454"/>
      </w:pPr>
      <w:rPr>
        <w:rFonts w:hint="default"/>
        <w:lang w:val="vi" w:eastAsia="en-US" w:bidi="ar-SA"/>
      </w:rPr>
    </w:lvl>
    <w:lvl w:ilvl="5" w:tplc="B91E3E6C">
      <w:numFmt w:val="bullet"/>
      <w:lvlText w:val="•"/>
      <w:lvlJc w:val="left"/>
      <w:pPr>
        <w:ind w:left="5791" w:hanging="454"/>
      </w:pPr>
      <w:rPr>
        <w:rFonts w:hint="default"/>
        <w:lang w:val="vi" w:eastAsia="en-US" w:bidi="ar-SA"/>
      </w:rPr>
    </w:lvl>
    <w:lvl w:ilvl="6" w:tplc="29B42FB0">
      <w:numFmt w:val="bullet"/>
      <w:lvlText w:val="•"/>
      <w:lvlJc w:val="left"/>
      <w:pPr>
        <w:ind w:left="6834" w:hanging="454"/>
      </w:pPr>
      <w:rPr>
        <w:rFonts w:hint="default"/>
        <w:lang w:val="vi" w:eastAsia="en-US" w:bidi="ar-SA"/>
      </w:rPr>
    </w:lvl>
    <w:lvl w:ilvl="7" w:tplc="BCA21450">
      <w:numFmt w:val="bullet"/>
      <w:lvlText w:val="•"/>
      <w:lvlJc w:val="left"/>
      <w:pPr>
        <w:ind w:left="7877" w:hanging="454"/>
      </w:pPr>
      <w:rPr>
        <w:rFonts w:hint="default"/>
        <w:lang w:val="vi" w:eastAsia="en-US" w:bidi="ar-SA"/>
      </w:rPr>
    </w:lvl>
    <w:lvl w:ilvl="8" w:tplc="B06A5ED8">
      <w:numFmt w:val="bullet"/>
      <w:lvlText w:val="•"/>
      <w:lvlJc w:val="left"/>
      <w:pPr>
        <w:ind w:left="8920" w:hanging="454"/>
      </w:pPr>
      <w:rPr>
        <w:rFonts w:hint="default"/>
        <w:lang w:val="vi" w:eastAsia="en-US" w:bidi="ar-SA"/>
      </w:rPr>
    </w:lvl>
  </w:abstractNum>
  <w:abstractNum w:abstractNumId="62" w15:restartNumberingAfterBreak="0">
    <w:nsid w:val="227C14A9"/>
    <w:multiLevelType w:val="hybridMultilevel"/>
    <w:tmpl w:val="A8D8F252"/>
    <w:lvl w:ilvl="0" w:tplc="C7FC8596">
      <w:start w:val="1"/>
      <w:numFmt w:val="decimal"/>
      <w:lvlText w:val="(%1)"/>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1" w:tplc="629EA092">
      <w:start w:val="1"/>
      <w:numFmt w:val="lowerLetter"/>
      <w:lvlText w:val="(%2)"/>
      <w:lvlJc w:val="left"/>
      <w:pPr>
        <w:ind w:left="2076" w:hanging="456"/>
        <w:jc w:val="left"/>
      </w:pPr>
      <w:rPr>
        <w:rFonts w:ascii="Arial" w:eastAsia="Arial" w:hAnsi="Arial" w:cs="Arial" w:hint="default"/>
        <w:b w:val="0"/>
        <w:bCs w:val="0"/>
        <w:i w:val="0"/>
        <w:iCs w:val="0"/>
        <w:spacing w:val="0"/>
        <w:w w:val="99"/>
        <w:sz w:val="24"/>
        <w:szCs w:val="24"/>
        <w:lang w:val="vi" w:eastAsia="en-US" w:bidi="ar-SA"/>
      </w:rPr>
    </w:lvl>
    <w:lvl w:ilvl="2" w:tplc="7584A2DA">
      <w:start w:val="1"/>
      <w:numFmt w:val="lowerRoman"/>
      <w:lvlText w:val="(%3)"/>
      <w:lvlJc w:val="left"/>
      <w:pPr>
        <w:ind w:left="2551" w:hanging="478"/>
        <w:jc w:val="left"/>
      </w:pPr>
      <w:rPr>
        <w:rFonts w:ascii="Arial" w:eastAsia="Arial" w:hAnsi="Arial" w:cs="Arial" w:hint="default"/>
        <w:b w:val="0"/>
        <w:bCs w:val="0"/>
        <w:i w:val="0"/>
        <w:iCs w:val="0"/>
        <w:spacing w:val="-1"/>
        <w:w w:val="99"/>
        <w:sz w:val="24"/>
        <w:szCs w:val="24"/>
        <w:lang w:val="vi" w:eastAsia="en-US" w:bidi="ar-SA"/>
      </w:rPr>
    </w:lvl>
    <w:lvl w:ilvl="3" w:tplc="21C868E2">
      <w:numFmt w:val="bullet"/>
      <w:lvlText w:val="•"/>
      <w:lvlJc w:val="left"/>
      <w:pPr>
        <w:ind w:left="3615" w:hanging="478"/>
      </w:pPr>
      <w:rPr>
        <w:rFonts w:hint="default"/>
        <w:lang w:val="vi" w:eastAsia="en-US" w:bidi="ar-SA"/>
      </w:rPr>
    </w:lvl>
    <w:lvl w:ilvl="4" w:tplc="3C923070">
      <w:numFmt w:val="bullet"/>
      <w:lvlText w:val="•"/>
      <w:lvlJc w:val="left"/>
      <w:pPr>
        <w:ind w:left="4671" w:hanging="478"/>
      </w:pPr>
      <w:rPr>
        <w:rFonts w:hint="default"/>
        <w:lang w:val="vi" w:eastAsia="en-US" w:bidi="ar-SA"/>
      </w:rPr>
    </w:lvl>
    <w:lvl w:ilvl="5" w:tplc="C2EC6B9E">
      <w:numFmt w:val="bullet"/>
      <w:lvlText w:val="•"/>
      <w:lvlJc w:val="left"/>
      <w:pPr>
        <w:ind w:left="5727" w:hanging="478"/>
      </w:pPr>
      <w:rPr>
        <w:rFonts w:hint="default"/>
        <w:lang w:val="vi" w:eastAsia="en-US" w:bidi="ar-SA"/>
      </w:rPr>
    </w:lvl>
    <w:lvl w:ilvl="6" w:tplc="2CB8F4EE">
      <w:numFmt w:val="bullet"/>
      <w:lvlText w:val="•"/>
      <w:lvlJc w:val="left"/>
      <w:pPr>
        <w:ind w:left="6783" w:hanging="478"/>
      </w:pPr>
      <w:rPr>
        <w:rFonts w:hint="default"/>
        <w:lang w:val="vi" w:eastAsia="en-US" w:bidi="ar-SA"/>
      </w:rPr>
    </w:lvl>
    <w:lvl w:ilvl="7" w:tplc="0CD0E2D6">
      <w:numFmt w:val="bullet"/>
      <w:lvlText w:val="•"/>
      <w:lvlJc w:val="left"/>
      <w:pPr>
        <w:ind w:left="7839" w:hanging="478"/>
      </w:pPr>
      <w:rPr>
        <w:rFonts w:hint="default"/>
        <w:lang w:val="vi" w:eastAsia="en-US" w:bidi="ar-SA"/>
      </w:rPr>
    </w:lvl>
    <w:lvl w:ilvl="8" w:tplc="B1EC2F86">
      <w:numFmt w:val="bullet"/>
      <w:lvlText w:val="•"/>
      <w:lvlJc w:val="left"/>
      <w:pPr>
        <w:ind w:left="8894" w:hanging="478"/>
      </w:pPr>
      <w:rPr>
        <w:rFonts w:hint="default"/>
        <w:lang w:val="vi" w:eastAsia="en-US" w:bidi="ar-SA"/>
      </w:rPr>
    </w:lvl>
  </w:abstractNum>
  <w:abstractNum w:abstractNumId="63" w15:restartNumberingAfterBreak="0">
    <w:nsid w:val="228C16D3"/>
    <w:multiLevelType w:val="hybridMultilevel"/>
    <w:tmpl w:val="AD7E3BBC"/>
    <w:lvl w:ilvl="0" w:tplc="06A43548">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6CE87270">
      <w:start w:val="1"/>
      <w:numFmt w:val="decimal"/>
      <w:lvlText w:val="(%2)"/>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2" w:tplc="B2E21BCC">
      <w:start w:val="1"/>
      <w:numFmt w:val="lowerLetter"/>
      <w:lvlText w:val="(%3)"/>
      <w:lvlJc w:val="left"/>
      <w:pPr>
        <w:ind w:left="2074" w:hanging="454"/>
        <w:jc w:val="left"/>
      </w:pPr>
      <w:rPr>
        <w:rFonts w:ascii="Arial" w:eastAsia="Arial" w:hAnsi="Arial" w:cs="Arial" w:hint="default"/>
        <w:b w:val="0"/>
        <w:bCs w:val="0"/>
        <w:i w:val="0"/>
        <w:iCs w:val="0"/>
        <w:spacing w:val="0"/>
        <w:w w:val="99"/>
        <w:sz w:val="24"/>
        <w:szCs w:val="24"/>
        <w:lang w:val="vi" w:eastAsia="en-US" w:bidi="ar-SA"/>
      </w:rPr>
    </w:lvl>
    <w:lvl w:ilvl="3" w:tplc="D40698CA">
      <w:numFmt w:val="bullet"/>
      <w:lvlText w:val="•"/>
      <w:lvlJc w:val="left"/>
      <w:pPr>
        <w:ind w:left="3195" w:hanging="454"/>
      </w:pPr>
      <w:rPr>
        <w:rFonts w:hint="default"/>
        <w:lang w:val="vi" w:eastAsia="en-US" w:bidi="ar-SA"/>
      </w:rPr>
    </w:lvl>
    <w:lvl w:ilvl="4" w:tplc="0A20D85A">
      <w:numFmt w:val="bullet"/>
      <w:lvlText w:val="•"/>
      <w:lvlJc w:val="left"/>
      <w:pPr>
        <w:ind w:left="4311" w:hanging="454"/>
      </w:pPr>
      <w:rPr>
        <w:rFonts w:hint="default"/>
        <w:lang w:val="vi" w:eastAsia="en-US" w:bidi="ar-SA"/>
      </w:rPr>
    </w:lvl>
    <w:lvl w:ilvl="5" w:tplc="8BE8E2C6">
      <w:numFmt w:val="bullet"/>
      <w:lvlText w:val="•"/>
      <w:lvlJc w:val="left"/>
      <w:pPr>
        <w:ind w:left="5427" w:hanging="454"/>
      </w:pPr>
      <w:rPr>
        <w:rFonts w:hint="default"/>
        <w:lang w:val="vi" w:eastAsia="en-US" w:bidi="ar-SA"/>
      </w:rPr>
    </w:lvl>
    <w:lvl w:ilvl="6" w:tplc="48601E76">
      <w:numFmt w:val="bullet"/>
      <w:lvlText w:val="•"/>
      <w:lvlJc w:val="left"/>
      <w:pPr>
        <w:ind w:left="6543" w:hanging="454"/>
      </w:pPr>
      <w:rPr>
        <w:rFonts w:hint="default"/>
        <w:lang w:val="vi" w:eastAsia="en-US" w:bidi="ar-SA"/>
      </w:rPr>
    </w:lvl>
    <w:lvl w:ilvl="7" w:tplc="0160263A">
      <w:numFmt w:val="bullet"/>
      <w:lvlText w:val="•"/>
      <w:lvlJc w:val="left"/>
      <w:pPr>
        <w:ind w:left="7659" w:hanging="454"/>
      </w:pPr>
      <w:rPr>
        <w:rFonts w:hint="default"/>
        <w:lang w:val="vi" w:eastAsia="en-US" w:bidi="ar-SA"/>
      </w:rPr>
    </w:lvl>
    <w:lvl w:ilvl="8" w:tplc="F4260E40">
      <w:numFmt w:val="bullet"/>
      <w:lvlText w:val="•"/>
      <w:lvlJc w:val="left"/>
      <w:pPr>
        <w:ind w:left="8774" w:hanging="454"/>
      </w:pPr>
      <w:rPr>
        <w:rFonts w:hint="default"/>
        <w:lang w:val="vi" w:eastAsia="en-US" w:bidi="ar-SA"/>
      </w:rPr>
    </w:lvl>
  </w:abstractNum>
  <w:abstractNum w:abstractNumId="64" w15:restartNumberingAfterBreak="0">
    <w:nsid w:val="235C2B1B"/>
    <w:multiLevelType w:val="multilevel"/>
    <w:tmpl w:val="D0D61AF2"/>
    <w:lvl w:ilvl="0">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start w:val="1"/>
      <w:numFmt w:val="decimal"/>
      <w:lvlText w:val="%1.%2"/>
      <w:lvlJc w:val="left"/>
      <w:pPr>
        <w:ind w:left="1620" w:hanging="908"/>
        <w:jc w:val="left"/>
      </w:pPr>
      <w:rPr>
        <w:rFonts w:ascii="Arial" w:eastAsia="Arial" w:hAnsi="Arial" w:cs="Arial" w:hint="default"/>
        <w:b/>
        <w:bCs/>
        <w:i w:val="0"/>
        <w:iCs w:val="0"/>
        <w:spacing w:val="0"/>
        <w:w w:val="99"/>
        <w:sz w:val="24"/>
        <w:szCs w:val="24"/>
        <w:lang w:val="vi" w:eastAsia="en-US" w:bidi="ar-SA"/>
      </w:rPr>
    </w:lvl>
    <w:lvl w:ilvl="2">
      <w:start w:val="1"/>
      <w:numFmt w:val="decimal"/>
      <w:lvlText w:val="%1.%2.%3"/>
      <w:lvlJc w:val="left"/>
      <w:pPr>
        <w:ind w:left="1620" w:hanging="908"/>
        <w:jc w:val="left"/>
      </w:pPr>
      <w:rPr>
        <w:rFonts w:ascii="Arial" w:eastAsia="Arial" w:hAnsi="Arial" w:cs="Arial" w:hint="default"/>
        <w:b/>
        <w:bCs/>
        <w:i w:val="0"/>
        <w:iCs w:val="0"/>
        <w:spacing w:val="-2"/>
        <w:w w:val="99"/>
        <w:sz w:val="24"/>
        <w:szCs w:val="24"/>
        <w:lang w:val="vi" w:eastAsia="en-US" w:bidi="ar-SA"/>
      </w:rPr>
    </w:lvl>
    <w:lvl w:ilvl="3">
      <w:numFmt w:val="bullet"/>
      <w:lvlText w:val="•"/>
      <w:lvlJc w:val="left"/>
      <w:pPr>
        <w:ind w:left="3705" w:hanging="908"/>
      </w:pPr>
      <w:rPr>
        <w:rFonts w:hint="default"/>
        <w:lang w:val="vi" w:eastAsia="en-US" w:bidi="ar-SA"/>
      </w:rPr>
    </w:lvl>
    <w:lvl w:ilvl="4">
      <w:numFmt w:val="bullet"/>
      <w:lvlText w:val="•"/>
      <w:lvlJc w:val="left"/>
      <w:pPr>
        <w:ind w:left="4748" w:hanging="908"/>
      </w:pPr>
      <w:rPr>
        <w:rFonts w:hint="default"/>
        <w:lang w:val="vi" w:eastAsia="en-US" w:bidi="ar-SA"/>
      </w:rPr>
    </w:lvl>
    <w:lvl w:ilvl="5">
      <w:numFmt w:val="bullet"/>
      <w:lvlText w:val="•"/>
      <w:lvlJc w:val="left"/>
      <w:pPr>
        <w:ind w:left="5791" w:hanging="908"/>
      </w:pPr>
      <w:rPr>
        <w:rFonts w:hint="default"/>
        <w:lang w:val="vi" w:eastAsia="en-US" w:bidi="ar-SA"/>
      </w:rPr>
    </w:lvl>
    <w:lvl w:ilvl="6">
      <w:numFmt w:val="bullet"/>
      <w:lvlText w:val="•"/>
      <w:lvlJc w:val="left"/>
      <w:pPr>
        <w:ind w:left="6834" w:hanging="908"/>
      </w:pPr>
      <w:rPr>
        <w:rFonts w:hint="default"/>
        <w:lang w:val="vi" w:eastAsia="en-US" w:bidi="ar-SA"/>
      </w:rPr>
    </w:lvl>
    <w:lvl w:ilvl="7">
      <w:numFmt w:val="bullet"/>
      <w:lvlText w:val="•"/>
      <w:lvlJc w:val="left"/>
      <w:pPr>
        <w:ind w:left="7877" w:hanging="908"/>
      </w:pPr>
      <w:rPr>
        <w:rFonts w:hint="default"/>
        <w:lang w:val="vi" w:eastAsia="en-US" w:bidi="ar-SA"/>
      </w:rPr>
    </w:lvl>
    <w:lvl w:ilvl="8">
      <w:numFmt w:val="bullet"/>
      <w:lvlText w:val="•"/>
      <w:lvlJc w:val="left"/>
      <w:pPr>
        <w:ind w:left="8920" w:hanging="908"/>
      </w:pPr>
      <w:rPr>
        <w:rFonts w:hint="default"/>
        <w:lang w:val="vi" w:eastAsia="en-US" w:bidi="ar-SA"/>
      </w:rPr>
    </w:lvl>
  </w:abstractNum>
  <w:abstractNum w:abstractNumId="65" w15:restartNumberingAfterBreak="0">
    <w:nsid w:val="23C87984"/>
    <w:multiLevelType w:val="hybridMultilevel"/>
    <w:tmpl w:val="226AA756"/>
    <w:lvl w:ilvl="0" w:tplc="03BC9B7E">
      <w:start w:val="1"/>
      <w:numFmt w:val="lowerRoman"/>
      <w:lvlText w:val="(%1)"/>
      <w:lvlJc w:val="left"/>
      <w:pPr>
        <w:ind w:left="2527" w:hanging="454"/>
        <w:jc w:val="left"/>
      </w:pPr>
      <w:rPr>
        <w:rFonts w:ascii="Arial" w:eastAsia="Arial" w:hAnsi="Arial" w:cs="Arial" w:hint="default"/>
        <w:b w:val="0"/>
        <w:bCs w:val="0"/>
        <w:i w:val="0"/>
        <w:iCs w:val="0"/>
        <w:spacing w:val="-2"/>
        <w:w w:val="99"/>
        <w:sz w:val="24"/>
        <w:szCs w:val="24"/>
        <w:lang w:val="vi" w:eastAsia="en-US" w:bidi="ar-SA"/>
      </w:rPr>
    </w:lvl>
    <w:lvl w:ilvl="1" w:tplc="A0042F86">
      <w:numFmt w:val="bullet"/>
      <w:lvlText w:val="•"/>
      <w:lvlJc w:val="left"/>
      <w:pPr>
        <w:ind w:left="3368" w:hanging="454"/>
      </w:pPr>
      <w:rPr>
        <w:rFonts w:hint="default"/>
        <w:lang w:val="vi" w:eastAsia="en-US" w:bidi="ar-SA"/>
      </w:rPr>
    </w:lvl>
    <w:lvl w:ilvl="2" w:tplc="942A970A">
      <w:numFmt w:val="bullet"/>
      <w:lvlText w:val="•"/>
      <w:lvlJc w:val="left"/>
      <w:pPr>
        <w:ind w:left="4217" w:hanging="454"/>
      </w:pPr>
      <w:rPr>
        <w:rFonts w:hint="default"/>
        <w:lang w:val="vi" w:eastAsia="en-US" w:bidi="ar-SA"/>
      </w:rPr>
    </w:lvl>
    <w:lvl w:ilvl="3" w:tplc="F9FAAF04">
      <w:numFmt w:val="bullet"/>
      <w:lvlText w:val="•"/>
      <w:lvlJc w:val="left"/>
      <w:pPr>
        <w:ind w:left="5065" w:hanging="454"/>
      </w:pPr>
      <w:rPr>
        <w:rFonts w:hint="default"/>
        <w:lang w:val="vi" w:eastAsia="en-US" w:bidi="ar-SA"/>
      </w:rPr>
    </w:lvl>
    <w:lvl w:ilvl="4" w:tplc="D9EA6ECE">
      <w:numFmt w:val="bullet"/>
      <w:lvlText w:val="•"/>
      <w:lvlJc w:val="left"/>
      <w:pPr>
        <w:ind w:left="5914" w:hanging="454"/>
      </w:pPr>
      <w:rPr>
        <w:rFonts w:hint="default"/>
        <w:lang w:val="vi" w:eastAsia="en-US" w:bidi="ar-SA"/>
      </w:rPr>
    </w:lvl>
    <w:lvl w:ilvl="5" w:tplc="3100141E">
      <w:numFmt w:val="bullet"/>
      <w:lvlText w:val="•"/>
      <w:lvlJc w:val="left"/>
      <w:pPr>
        <w:ind w:left="6763" w:hanging="454"/>
      </w:pPr>
      <w:rPr>
        <w:rFonts w:hint="default"/>
        <w:lang w:val="vi" w:eastAsia="en-US" w:bidi="ar-SA"/>
      </w:rPr>
    </w:lvl>
    <w:lvl w:ilvl="6" w:tplc="06E02BC8">
      <w:numFmt w:val="bullet"/>
      <w:lvlText w:val="•"/>
      <w:lvlJc w:val="left"/>
      <w:pPr>
        <w:ind w:left="7611" w:hanging="454"/>
      </w:pPr>
      <w:rPr>
        <w:rFonts w:hint="default"/>
        <w:lang w:val="vi" w:eastAsia="en-US" w:bidi="ar-SA"/>
      </w:rPr>
    </w:lvl>
    <w:lvl w:ilvl="7" w:tplc="091A7472">
      <w:numFmt w:val="bullet"/>
      <w:lvlText w:val="•"/>
      <w:lvlJc w:val="left"/>
      <w:pPr>
        <w:ind w:left="8460" w:hanging="454"/>
      </w:pPr>
      <w:rPr>
        <w:rFonts w:hint="default"/>
        <w:lang w:val="vi" w:eastAsia="en-US" w:bidi="ar-SA"/>
      </w:rPr>
    </w:lvl>
    <w:lvl w:ilvl="8" w:tplc="BC988DE4">
      <w:numFmt w:val="bullet"/>
      <w:lvlText w:val="•"/>
      <w:lvlJc w:val="left"/>
      <w:pPr>
        <w:ind w:left="9309" w:hanging="454"/>
      </w:pPr>
      <w:rPr>
        <w:rFonts w:hint="default"/>
        <w:lang w:val="vi" w:eastAsia="en-US" w:bidi="ar-SA"/>
      </w:rPr>
    </w:lvl>
  </w:abstractNum>
  <w:abstractNum w:abstractNumId="66" w15:restartNumberingAfterBreak="0">
    <w:nsid w:val="24627AA3"/>
    <w:multiLevelType w:val="hybridMultilevel"/>
    <w:tmpl w:val="3A52BDD2"/>
    <w:lvl w:ilvl="0" w:tplc="D0A015AE">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293C4012">
      <w:numFmt w:val="bullet"/>
      <w:lvlText w:val="•"/>
      <w:lvlJc w:val="left"/>
      <w:pPr>
        <w:ind w:left="2144" w:hanging="454"/>
      </w:pPr>
      <w:rPr>
        <w:rFonts w:hint="default"/>
        <w:lang w:val="vi" w:eastAsia="en-US" w:bidi="ar-SA"/>
      </w:rPr>
    </w:lvl>
    <w:lvl w:ilvl="2" w:tplc="4A6C7DFC">
      <w:numFmt w:val="bullet"/>
      <w:lvlText w:val="•"/>
      <w:lvlJc w:val="left"/>
      <w:pPr>
        <w:ind w:left="3129" w:hanging="454"/>
      </w:pPr>
      <w:rPr>
        <w:rFonts w:hint="default"/>
        <w:lang w:val="vi" w:eastAsia="en-US" w:bidi="ar-SA"/>
      </w:rPr>
    </w:lvl>
    <w:lvl w:ilvl="3" w:tplc="A062368E">
      <w:numFmt w:val="bullet"/>
      <w:lvlText w:val="•"/>
      <w:lvlJc w:val="left"/>
      <w:pPr>
        <w:ind w:left="4113" w:hanging="454"/>
      </w:pPr>
      <w:rPr>
        <w:rFonts w:hint="default"/>
        <w:lang w:val="vi" w:eastAsia="en-US" w:bidi="ar-SA"/>
      </w:rPr>
    </w:lvl>
    <w:lvl w:ilvl="4" w:tplc="6E120D82">
      <w:numFmt w:val="bullet"/>
      <w:lvlText w:val="•"/>
      <w:lvlJc w:val="left"/>
      <w:pPr>
        <w:ind w:left="5098" w:hanging="454"/>
      </w:pPr>
      <w:rPr>
        <w:rFonts w:hint="default"/>
        <w:lang w:val="vi" w:eastAsia="en-US" w:bidi="ar-SA"/>
      </w:rPr>
    </w:lvl>
    <w:lvl w:ilvl="5" w:tplc="6F28AEA0">
      <w:numFmt w:val="bullet"/>
      <w:lvlText w:val="•"/>
      <w:lvlJc w:val="left"/>
      <w:pPr>
        <w:ind w:left="6083" w:hanging="454"/>
      </w:pPr>
      <w:rPr>
        <w:rFonts w:hint="default"/>
        <w:lang w:val="vi" w:eastAsia="en-US" w:bidi="ar-SA"/>
      </w:rPr>
    </w:lvl>
    <w:lvl w:ilvl="6" w:tplc="AEC2F49A">
      <w:numFmt w:val="bullet"/>
      <w:lvlText w:val="•"/>
      <w:lvlJc w:val="left"/>
      <w:pPr>
        <w:ind w:left="7067" w:hanging="454"/>
      </w:pPr>
      <w:rPr>
        <w:rFonts w:hint="default"/>
        <w:lang w:val="vi" w:eastAsia="en-US" w:bidi="ar-SA"/>
      </w:rPr>
    </w:lvl>
    <w:lvl w:ilvl="7" w:tplc="5CB062E6">
      <w:numFmt w:val="bullet"/>
      <w:lvlText w:val="•"/>
      <w:lvlJc w:val="left"/>
      <w:pPr>
        <w:ind w:left="8052" w:hanging="454"/>
      </w:pPr>
      <w:rPr>
        <w:rFonts w:hint="default"/>
        <w:lang w:val="vi" w:eastAsia="en-US" w:bidi="ar-SA"/>
      </w:rPr>
    </w:lvl>
    <w:lvl w:ilvl="8" w:tplc="A890226C">
      <w:numFmt w:val="bullet"/>
      <w:lvlText w:val="•"/>
      <w:lvlJc w:val="left"/>
      <w:pPr>
        <w:ind w:left="9037" w:hanging="454"/>
      </w:pPr>
      <w:rPr>
        <w:rFonts w:hint="default"/>
        <w:lang w:val="vi" w:eastAsia="en-US" w:bidi="ar-SA"/>
      </w:rPr>
    </w:lvl>
  </w:abstractNum>
  <w:abstractNum w:abstractNumId="67" w15:restartNumberingAfterBreak="0">
    <w:nsid w:val="250D278A"/>
    <w:multiLevelType w:val="hybridMultilevel"/>
    <w:tmpl w:val="4478102E"/>
    <w:lvl w:ilvl="0" w:tplc="39503F30">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827A2AEE">
      <w:start w:val="1"/>
      <w:numFmt w:val="decimal"/>
      <w:lvlText w:val="(%2)"/>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2" w:tplc="4BA430FC">
      <w:numFmt w:val="bullet"/>
      <w:lvlText w:val="•"/>
      <w:lvlJc w:val="left"/>
      <w:pPr>
        <w:ind w:left="2662" w:hanging="454"/>
      </w:pPr>
      <w:rPr>
        <w:rFonts w:hint="default"/>
        <w:lang w:val="vi" w:eastAsia="en-US" w:bidi="ar-SA"/>
      </w:rPr>
    </w:lvl>
    <w:lvl w:ilvl="3" w:tplc="A6D84852">
      <w:numFmt w:val="bullet"/>
      <w:lvlText w:val="•"/>
      <w:lvlJc w:val="left"/>
      <w:pPr>
        <w:ind w:left="3705" w:hanging="454"/>
      </w:pPr>
      <w:rPr>
        <w:rFonts w:hint="default"/>
        <w:lang w:val="vi" w:eastAsia="en-US" w:bidi="ar-SA"/>
      </w:rPr>
    </w:lvl>
    <w:lvl w:ilvl="4" w:tplc="DFB491F2">
      <w:numFmt w:val="bullet"/>
      <w:lvlText w:val="•"/>
      <w:lvlJc w:val="left"/>
      <w:pPr>
        <w:ind w:left="4748" w:hanging="454"/>
      </w:pPr>
      <w:rPr>
        <w:rFonts w:hint="default"/>
        <w:lang w:val="vi" w:eastAsia="en-US" w:bidi="ar-SA"/>
      </w:rPr>
    </w:lvl>
    <w:lvl w:ilvl="5" w:tplc="66B0EE72">
      <w:numFmt w:val="bullet"/>
      <w:lvlText w:val="•"/>
      <w:lvlJc w:val="left"/>
      <w:pPr>
        <w:ind w:left="5791" w:hanging="454"/>
      </w:pPr>
      <w:rPr>
        <w:rFonts w:hint="default"/>
        <w:lang w:val="vi" w:eastAsia="en-US" w:bidi="ar-SA"/>
      </w:rPr>
    </w:lvl>
    <w:lvl w:ilvl="6" w:tplc="3A82F42A">
      <w:numFmt w:val="bullet"/>
      <w:lvlText w:val="•"/>
      <w:lvlJc w:val="left"/>
      <w:pPr>
        <w:ind w:left="6834" w:hanging="454"/>
      </w:pPr>
      <w:rPr>
        <w:rFonts w:hint="default"/>
        <w:lang w:val="vi" w:eastAsia="en-US" w:bidi="ar-SA"/>
      </w:rPr>
    </w:lvl>
    <w:lvl w:ilvl="7" w:tplc="872C232C">
      <w:numFmt w:val="bullet"/>
      <w:lvlText w:val="•"/>
      <w:lvlJc w:val="left"/>
      <w:pPr>
        <w:ind w:left="7877" w:hanging="454"/>
      </w:pPr>
      <w:rPr>
        <w:rFonts w:hint="default"/>
        <w:lang w:val="vi" w:eastAsia="en-US" w:bidi="ar-SA"/>
      </w:rPr>
    </w:lvl>
    <w:lvl w:ilvl="8" w:tplc="C70C9B5A">
      <w:numFmt w:val="bullet"/>
      <w:lvlText w:val="•"/>
      <w:lvlJc w:val="left"/>
      <w:pPr>
        <w:ind w:left="8920" w:hanging="454"/>
      </w:pPr>
      <w:rPr>
        <w:rFonts w:hint="default"/>
        <w:lang w:val="vi" w:eastAsia="en-US" w:bidi="ar-SA"/>
      </w:rPr>
    </w:lvl>
  </w:abstractNum>
  <w:abstractNum w:abstractNumId="68" w15:restartNumberingAfterBreak="0">
    <w:nsid w:val="252F2FD1"/>
    <w:multiLevelType w:val="hybridMultilevel"/>
    <w:tmpl w:val="536A9386"/>
    <w:lvl w:ilvl="0" w:tplc="1E80677A">
      <w:start w:val="1"/>
      <w:numFmt w:val="decimal"/>
      <w:lvlText w:val="(%1)"/>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1" w:tplc="4A4497DC">
      <w:start w:val="1"/>
      <w:numFmt w:val="lowerLetter"/>
      <w:lvlText w:val="(%2)"/>
      <w:lvlJc w:val="left"/>
      <w:pPr>
        <w:ind w:left="2076" w:hanging="456"/>
        <w:jc w:val="left"/>
      </w:pPr>
      <w:rPr>
        <w:rFonts w:ascii="Arial" w:eastAsia="Arial" w:hAnsi="Arial" w:cs="Arial" w:hint="default"/>
        <w:b w:val="0"/>
        <w:bCs w:val="0"/>
        <w:i w:val="0"/>
        <w:iCs w:val="0"/>
        <w:spacing w:val="0"/>
        <w:w w:val="99"/>
        <w:sz w:val="24"/>
        <w:szCs w:val="24"/>
        <w:lang w:val="vi" w:eastAsia="en-US" w:bidi="ar-SA"/>
      </w:rPr>
    </w:lvl>
    <w:lvl w:ilvl="2" w:tplc="74287D8C">
      <w:numFmt w:val="bullet"/>
      <w:lvlText w:val="•"/>
      <w:lvlJc w:val="left"/>
      <w:pPr>
        <w:ind w:left="3071" w:hanging="456"/>
      </w:pPr>
      <w:rPr>
        <w:rFonts w:hint="default"/>
        <w:lang w:val="vi" w:eastAsia="en-US" w:bidi="ar-SA"/>
      </w:rPr>
    </w:lvl>
    <w:lvl w:ilvl="3" w:tplc="E38028C0">
      <w:numFmt w:val="bullet"/>
      <w:lvlText w:val="•"/>
      <w:lvlJc w:val="left"/>
      <w:pPr>
        <w:ind w:left="4063" w:hanging="456"/>
      </w:pPr>
      <w:rPr>
        <w:rFonts w:hint="default"/>
        <w:lang w:val="vi" w:eastAsia="en-US" w:bidi="ar-SA"/>
      </w:rPr>
    </w:lvl>
    <w:lvl w:ilvl="4" w:tplc="B09AAF42">
      <w:numFmt w:val="bullet"/>
      <w:lvlText w:val="•"/>
      <w:lvlJc w:val="left"/>
      <w:pPr>
        <w:ind w:left="5055" w:hanging="456"/>
      </w:pPr>
      <w:rPr>
        <w:rFonts w:hint="default"/>
        <w:lang w:val="vi" w:eastAsia="en-US" w:bidi="ar-SA"/>
      </w:rPr>
    </w:lvl>
    <w:lvl w:ilvl="5" w:tplc="1E3AFA06">
      <w:numFmt w:val="bullet"/>
      <w:lvlText w:val="•"/>
      <w:lvlJc w:val="left"/>
      <w:pPr>
        <w:ind w:left="6047" w:hanging="456"/>
      </w:pPr>
      <w:rPr>
        <w:rFonts w:hint="default"/>
        <w:lang w:val="vi" w:eastAsia="en-US" w:bidi="ar-SA"/>
      </w:rPr>
    </w:lvl>
    <w:lvl w:ilvl="6" w:tplc="759431FA">
      <w:numFmt w:val="bullet"/>
      <w:lvlText w:val="•"/>
      <w:lvlJc w:val="left"/>
      <w:pPr>
        <w:ind w:left="7039" w:hanging="456"/>
      </w:pPr>
      <w:rPr>
        <w:rFonts w:hint="default"/>
        <w:lang w:val="vi" w:eastAsia="en-US" w:bidi="ar-SA"/>
      </w:rPr>
    </w:lvl>
    <w:lvl w:ilvl="7" w:tplc="A74EDF8A">
      <w:numFmt w:val="bullet"/>
      <w:lvlText w:val="•"/>
      <w:lvlJc w:val="left"/>
      <w:pPr>
        <w:ind w:left="8030" w:hanging="456"/>
      </w:pPr>
      <w:rPr>
        <w:rFonts w:hint="default"/>
        <w:lang w:val="vi" w:eastAsia="en-US" w:bidi="ar-SA"/>
      </w:rPr>
    </w:lvl>
    <w:lvl w:ilvl="8" w:tplc="414EAE82">
      <w:numFmt w:val="bullet"/>
      <w:lvlText w:val="•"/>
      <w:lvlJc w:val="left"/>
      <w:pPr>
        <w:ind w:left="9022" w:hanging="456"/>
      </w:pPr>
      <w:rPr>
        <w:rFonts w:hint="default"/>
        <w:lang w:val="vi" w:eastAsia="en-US" w:bidi="ar-SA"/>
      </w:rPr>
    </w:lvl>
  </w:abstractNum>
  <w:abstractNum w:abstractNumId="69" w15:restartNumberingAfterBreak="0">
    <w:nsid w:val="25CE1292"/>
    <w:multiLevelType w:val="hybridMultilevel"/>
    <w:tmpl w:val="3C96AD7E"/>
    <w:lvl w:ilvl="0" w:tplc="5A0A8D82">
      <w:numFmt w:val="bullet"/>
      <w:lvlText w:val="-"/>
      <w:lvlJc w:val="left"/>
      <w:pPr>
        <w:ind w:left="2741" w:hanging="168"/>
      </w:pPr>
      <w:rPr>
        <w:rFonts w:ascii="Arial" w:eastAsia="Arial" w:hAnsi="Arial" w:cs="Arial" w:hint="default"/>
        <w:b w:val="0"/>
        <w:bCs w:val="0"/>
        <w:i w:val="0"/>
        <w:iCs w:val="0"/>
        <w:spacing w:val="0"/>
        <w:w w:val="99"/>
        <w:sz w:val="24"/>
        <w:szCs w:val="24"/>
        <w:lang w:val="vi" w:eastAsia="en-US" w:bidi="ar-SA"/>
      </w:rPr>
    </w:lvl>
    <w:lvl w:ilvl="1" w:tplc="38348CAA">
      <w:numFmt w:val="bullet"/>
      <w:lvlText w:val="•"/>
      <w:lvlJc w:val="left"/>
      <w:pPr>
        <w:ind w:left="3566" w:hanging="168"/>
      </w:pPr>
      <w:rPr>
        <w:rFonts w:hint="default"/>
        <w:lang w:val="vi" w:eastAsia="en-US" w:bidi="ar-SA"/>
      </w:rPr>
    </w:lvl>
    <w:lvl w:ilvl="2" w:tplc="F3BC0C98">
      <w:numFmt w:val="bullet"/>
      <w:lvlText w:val="•"/>
      <w:lvlJc w:val="left"/>
      <w:pPr>
        <w:ind w:left="4393" w:hanging="168"/>
      </w:pPr>
      <w:rPr>
        <w:rFonts w:hint="default"/>
        <w:lang w:val="vi" w:eastAsia="en-US" w:bidi="ar-SA"/>
      </w:rPr>
    </w:lvl>
    <w:lvl w:ilvl="3" w:tplc="A0186660">
      <w:numFmt w:val="bullet"/>
      <w:lvlText w:val="•"/>
      <w:lvlJc w:val="left"/>
      <w:pPr>
        <w:ind w:left="5219" w:hanging="168"/>
      </w:pPr>
      <w:rPr>
        <w:rFonts w:hint="default"/>
        <w:lang w:val="vi" w:eastAsia="en-US" w:bidi="ar-SA"/>
      </w:rPr>
    </w:lvl>
    <w:lvl w:ilvl="4" w:tplc="FDCC1AF4">
      <w:numFmt w:val="bullet"/>
      <w:lvlText w:val="•"/>
      <w:lvlJc w:val="left"/>
      <w:pPr>
        <w:ind w:left="6046" w:hanging="168"/>
      </w:pPr>
      <w:rPr>
        <w:rFonts w:hint="default"/>
        <w:lang w:val="vi" w:eastAsia="en-US" w:bidi="ar-SA"/>
      </w:rPr>
    </w:lvl>
    <w:lvl w:ilvl="5" w:tplc="8550CAA4">
      <w:numFmt w:val="bullet"/>
      <w:lvlText w:val="•"/>
      <w:lvlJc w:val="left"/>
      <w:pPr>
        <w:ind w:left="6873" w:hanging="168"/>
      </w:pPr>
      <w:rPr>
        <w:rFonts w:hint="default"/>
        <w:lang w:val="vi" w:eastAsia="en-US" w:bidi="ar-SA"/>
      </w:rPr>
    </w:lvl>
    <w:lvl w:ilvl="6" w:tplc="7C066008">
      <w:numFmt w:val="bullet"/>
      <w:lvlText w:val="•"/>
      <w:lvlJc w:val="left"/>
      <w:pPr>
        <w:ind w:left="7699" w:hanging="168"/>
      </w:pPr>
      <w:rPr>
        <w:rFonts w:hint="default"/>
        <w:lang w:val="vi" w:eastAsia="en-US" w:bidi="ar-SA"/>
      </w:rPr>
    </w:lvl>
    <w:lvl w:ilvl="7" w:tplc="6D48E39C">
      <w:numFmt w:val="bullet"/>
      <w:lvlText w:val="•"/>
      <w:lvlJc w:val="left"/>
      <w:pPr>
        <w:ind w:left="8526" w:hanging="168"/>
      </w:pPr>
      <w:rPr>
        <w:rFonts w:hint="default"/>
        <w:lang w:val="vi" w:eastAsia="en-US" w:bidi="ar-SA"/>
      </w:rPr>
    </w:lvl>
    <w:lvl w:ilvl="8" w:tplc="658892A2">
      <w:numFmt w:val="bullet"/>
      <w:lvlText w:val="•"/>
      <w:lvlJc w:val="left"/>
      <w:pPr>
        <w:ind w:left="9353" w:hanging="168"/>
      </w:pPr>
      <w:rPr>
        <w:rFonts w:hint="default"/>
        <w:lang w:val="vi" w:eastAsia="en-US" w:bidi="ar-SA"/>
      </w:rPr>
    </w:lvl>
  </w:abstractNum>
  <w:abstractNum w:abstractNumId="70" w15:restartNumberingAfterBreak="0">
    <w:nsid w:val="25E85F4A"/>
    <w:multiLevelType w:val="hybridMultilevel"/>
    <w:tmpl w:val="D44E2E22"/>
    <w:lvl w:ilvl="0" w:tplc="180021C8">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6FA69978">
      <w:start w:val="1"/>
      <w:numFmt w:val="decimal"/>
      <w:lvlText w:val="(%2)"/>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2" w:tplc="272655A4">
      <w:start w:val="1"/>
      <w:numFmt w:val="lowerLetter"/>
      <w:lvlText w:val="(%3)"/>
      <w:lvlJc w:val="left"/>
      <w:pPr>
        <w:ind w:left="2074" w:hanging="454"/>
        <w:jc w:val="left"/>
      </w:pPr>
      <w:rPr>
        <w:rFonts w:ascii="Arial" w:eastAsia="Arial" w:hAnsi="Arial" w:cs="Arial" w:hint="default"/>
        <w:b w:val="0"/>
        <w:bCs w:val="0"/>
        <w:i w:val="0"/>
        <w:iCs w:val="0"/>
        <w:spacing w:val="0"/>
        <w:w w:val="99"/>
        <w:sz w:val="24"/>
        <w:szCs w:val="24"/>
        <w:lang w:val="vi" w:eastAsia="en-US" w:bidi="ar-SA"/>
      </w:rPr>
    </w:lvl>
    <w:lvl w:ilvl="3" w:tplc="C568AE2A">
      <w:numFmt w:val="bullet"/>
      <w:lvlText w:val="•"/>
      <w:lvlJc w:val="left"/>
      <w:pPr>
        <w:ind w:left="3195" w:hanging="454"/>
      </w:pPr>
      <w:rPr>
        <w:rFonts w:hint="default"/>
        <w:lang w:val="vi" w:eastAsia="en-US" w:bidi="ar-SA"/>
      </w:rPr>
    </w:lvl>
    <w:lvl w:ilvl="4" w:tplc="1982E4FC">
      <w:numFmt w:val="bullet"/>
      <w:lvlText w:val="•"/>
      <w:lvlJc w:val="left"/>
      <w:pPr>
        <w:ind w:left="4311" w:hanging="454"/>
      </w:pPr>
      <w:rPr>
        <w:rFonts w:hint="default"/>
        <w:lang w:val="vi" w:eastAsia="en-US" w:bidi="ar-SA"/>
      </w:rPr>
    </w:lvl>
    <w:lvl w:ilvl="5" w:tplc="237E1216">
      <w:numFmt w:val="bullet"/>
      <w:lvlText w:val="•"/>
      <w:lvlJc w:val="left"/>
      <w:pPr>
        <w:ind w:left="5427" w:hanging="454"/>
      </w:pPr>
      <w:rPr>
        <w:rFonts w:hint="default"/>
        <w:lang w:val="vi" w:eastAsia="en-US" w:bidi="ar-SA"/>
      </w:rPr>
    </w:lvl>
    <w:lvl w:ilvl="6" w:tplc="31AE3EF0">
      <w:numFmt w:val="bullet"/>
      <w:lvlText w:val="•"/>
      <w:lvlJc w:val="left"/>
      <w:pPr>
        <w:ind w:left="6543" w:hanging="454"/>
      </w:pPr>
      <w:rPr>
        <w:rFonts w:hint="default"/>
        <w:lang w:val="vi" w:eastAsia="en-US" w:bidi="ar-SA"/>
      </w:rPr>
    </w:lvl>
    <w:lvl w:ilvl="7" w:tplc="04A47F6E">
      <w:numFmt w:val="bullet"/>
      <w:lvlText w:val="•"/>
      <w:lvlJc w:val="left"/>
      <w:pPr>
        <w:ind w:left="7659" w:hanging="454"/>
      </w:pPr>
      <w:rPr>
        <w:rFonts w:hint="default"/>
        <w:lang w:val="vi" w:eastAsia="en-US" w:bidi="ar-SA"/>
      </w:rPr>
    </w:lvl>
    <w:lvl w:ilvl="8" w:tplc="329E364A">
      <w:numFmt w:val="bullet"/>
      <w:lvlText w:val="•"/>
      <w:lvlJc w:val="left"/>
      <w:pPr>
        <w:ind w:left="8774" w:hanging="454"/>
      </w:pPr>
      <w:rPr>
        <w:rFonts w:hint="default"/>
        <w:lang w:val="vi" w:eastAsia="en-US" w:bidi="ar-SA"/>
      </w:rPr>
    </w:lvl>
  </w:abstractNum>
  <w:abstractNum w:abstractNumId="71" w15:restartNumberingAfterBreak="0">
    <w:nsid w:val="25EF7A14"/>
    <w:multiLevelType w:val="multilevel"/>
    <w:tmpl w:val="36C2FFD8"/>
    <w:lvl w:ilvl="0">
      <w:start w:val="4"/>
      <w:numFmt w:val="decimal"/>
      <w:lvlText w:val="%1"/>
      <w:lvlJc w:val="left"/>
      <w:pPr>
        <w:ind w:left="2414" w:hanging="682"/>
        <w:jc w:val="left"/>
      </w:pPr>
      <w:rPr>
        <w:rFonts w:hint="default"/>
        <w:lang w:val="vi" w:eastAsia="en-US" w:bidi="ar-SA"/>
      </w:rPr>
    </w:lvl>
    <w:lvl w:ilvl="1">
      <w:start w:val="1"/>
      <w:numFmt w:val="decimal"/>
      <w:lvlText w:val="%1.%2"/>
      <w:lvlJc w:val="left"/>
      <w:pPr>
        <w:ind w:left="2414" w:hanging="682"/>
        <w:jc w:val="left"/>
      </w:pPr>
      <w:rPr>
        <w:rFonts w:ascii="Arial" w:eastAsia="Arial" w:hAnsi="Arial" w:cs="Arial" w:hint="default"/>
        <w:b w:val="0"/>
        <w:bCs w:val="0"/>
        <w:i w:val="0"/>
        <w:iCs w:val="0"/>
        <w:spacing w:val="0"/>
        <w:w w:val="99"/>
        <w:sz w:val="24"/>
        <w:szCs w:val="24"/>
        <w:lang w:val="vi" w:eastAsia="en-US" w:bidi="ar-SA"/>
      </w:rPr>
    </w:lvl>
    <w:lvl w:ilvl="2">
      <w:numFmt w:val="bullet"/>
      <w:lvlText w:val="•"/>
      <w:lvlJc w:val="left"/>
      <w:pPr>
        <w:ind w:left="4137" w:hanging="682"/>
      </w:pPr>
      <w:rPr>
        <w:rFonts w:hint="default"/>
        <w:lang w:val="vi" w:eastAsia="en-US" w:bidi="ar-SA"/>
      </w:rPr>
    </w:lvl>
    <w:lvl w:ilvl="3">
      <w:numFmt w:val="bullet"/>
      <w:lvlText w:val="•"/>
      <w:lvlJc w:val="left"/>
      <w:pPr>
        <w:ind w:left="4995" w:hanging="682"/>
      </w:pPr>
      <w:rPr>
        <w:rFonts w:hint="default"/>
        <w:lang w:val="vi" w:eastAsia="en-US" w:bidi="ar-SA"/>
      </w:rPr>
    </w:lvl>
    <w:lvl w:ilvl="4">
      <w:numFmt w:val="bullet"/>
      <w:lvlText w:val="•"/>
      <w:lvlJc w:val="left"/>
      <w:pPr>
        <w:ind w:left="5854" w:hanging="682"/>
      </w:pPr>
      <w:rPr>
        <w:rFonts w:hint="default"/>
        <w:lang w:val="vi" w:eastAsia="en-US" w:bidi="ar-SA"/>
      </w:rPr>
    </w:lvl>
    <w:lvl w:ilvl="5">
      <w:numFmt w:val="bullet"/>
      <w:lvlText w:val="•"/>
      <w:lvlJc w:val="left"/>
      <w:pPr>
        <w:ind w:left="6713" w:hanging="682"/>
      </w:pPr>
      <w:rPr>
        <w:rFonts w:hint="default"/>
        <w:lang w:val="vi" w:eastAsia="en-US" w:bidi="ar-SA"/>
      </w:rPr>
    </w:lvl>
    <w:lvl w:ilvl="6">
      <w:numFmt w:val="bullet"/>
      <w:lvlText w:val="•"/>
      <w:lvlJc w:val="left"/>
      <w:pPr>
        <w:ind w:left="7571" w:hanging="682"/>
      </w:pPr>
      <w:rPr>
        <w:rFonts w:hint="default"/>
        <w:lang w:val="vi" w:eastAsia="en-US" w:bidi="ar-SA"/>
      </w:rPr>
    </w:lvl>
    <w:lvl w:ilvl="7">
      <w:numFmt w:val="bullet"/>
      <w:lvlText w:val="•"/>
      <w:lvlJc w:val="left"/>
      <w:pPr>
        <w:ind w:left="8430" w:hanging="682"/>
      </w:pPr>
      <w:rPr>
        <w:rFonts w:hint="default"/>
        <w:lang w:val="vi" w:eastAsia="en-US" w:bidi="ar-SA"/>
      </w:rPr>
    </w:lvl>
    <w:lvl w:ilvl="8">
      <w:numFmt w:val="bullet"/>
      <w:lvlText w:val="•"/>
      <w:lvlJc w:val="left"/>
      <w:pPr>
        <w:ind w:left="9289" w:hanging="682"/>
      </w:pPr>
      <w:rPr>
        <w:rFonts w:hint="default"/>
        <w:lang w:val="vi" w:eastAsia="en-US" w:bidi="ar-SA"/>
      </w:rPr>
    </w:lvl>
  </w:abstractNum>
  <w:abstractNum w:abstractNumId="72" w15:restartNumberingAfterBreak="0">
    <w:nsid w:val="261947EC"/>
    <w:multiLevelType w:val="hybridMultilevel"/>
    <w:tmpl w:val="CDEC505E"/>
    <w:lvl w:ilvl="0" w:tplc="B30082BE">
      <w:start w:val="1"/>
      <w:numFmt w:val="lowerLetter"/>
      <w:lvlText w:val="(%1)"/>
      <w:lvlJc w:val="left"/>
      <w:pPr>
        <w:ind w:left="2074" w:hanging="454"/>
        <w:jc w:val="left"/>
      </w:pPr>
      <w:rPr>
        <w:rFonts w:ascii="Arial" w:eastAsia="Arial" w:hAnsi="Arial" w:cs="Arial" w:hint="default"/>
        <w:b w:val="0"/>
        <w:bCs w:val="0"/>
        <w:i w:val="0"/>
        <w:iCs w:val="0"/>
        <w:spacing w:val="0"/>
        <w:w w:val="99"/>
        <w:sz w:val="24"/>
        <w:szCs w:val="24"/>
        <w:lang w:val="vi" w:eastAsia="en-US" w:bidi="ar-SA"/>
      </w:rPr>
    </w:lvl>
    <w:lvl w:ilvl="1" w:tplc="337A4BD8">
      <w:numFmt w:val="bullet"/>
      <w:lvlText w:val="•"/>
      <w:lvlJc w:val="left"/>
      <w:pPr>
        <w:ind w:left="2972" w:hanging="454"/>
      </w:pPr>
      <w:rPr>
        <w:rFonts w:hint="default"/>
        <w:lang w:val="vi" w:eastAsia="en-US" w:bidi="ar-SA"/>
      </w:rPr>
    </w:lvl>
    <w:lvl w:ilvl="2" w:tplc="1542CF48">
      <w:numFmt w:val="bullet"/>
      <w:lvlText w:val="•"/>
      <w:lvlJc w:val="left"/>
      <w:pPr>
        <w:ind w:left="3865" w:hanging="454"/>
      </w:pPr>
      <w:rPr>
        <w:rFonts w:hint="default"/>
        <w:lang w:val="vi" w:eastAsia="en-US" w:bidi="ar-SA"/>
      </w:rPr>
    </w:lvl>
    <w:lvl w:ilvl="3" w:tplc="7598B3C2">
      <w:numFmt w:val="bullet"/>
      <w:lvlText w:val="•"/>
      <w:lvlJc w:val="left"/>
      <w:pPr>
        <w:ind w:left="4757" w:hanging="454"/>
      </w:pPr>
      <w:rPr>
        <w:rFonts w:hint="default"/>
        <w:lang w:val="vi" w:eastAsia="en-US" w:bidi="ar-SA"/>
      </w:rPr>
    </w:lvl>
    <w:lvl w:ilvl="4" w:tplc="CB0AFD18">
      <w:numFmt w:val="bullet"/>
      <w:lvlText w:val="•"/>
      <w:lvlJc w:val="left"/>
      <w:pPr>
        <w:ind w:left="5650" w:hanging="454"/>
      </w:pPr>
      <w:rPr>
        <w:rFonts w:hint="default"/>
        <w:lang w:val="vi" w:eastAsia="en-US" w:bidi="ar-SA"/>
      </w:rPr>
    </w:lvl>
    <w:lvl w:ilvl="5" w:tplc="05CA8CAA">
      <w:numFmt w:val="bullet"/>
      <w:lvlText w:val="•"/>
      <w:lvlJc w:val="left"/>
      <w:pPr>
        <w:ind w:left="6543" w:hanging="454"/>
      </w:pPr>
      <w:rPr>
        <w:rFonts w:hint="default"/>
        <w:lang w:val="vi" w:eastAsia="en-US" w:bidi="ar-SA"/>
      </w:rPr>
    </w:lvl>
    <w:lvl w:ilvl="6" w:tplc="CDF0F8BE">
      <w:numFmt w:val="bullet"/>
      <w:lvlText w:val="•"/>
      <w:lvlJc w:val="left"/>
      <w:pPr>
        <w:ind w:left="7435" w:hanging="454"/>
      </w:pPr>
      <w:rPr>
        <w:rFonts w:hint="default"/>
        <w:lang w:val="vi" w:eastAsia="en-US" w:bidi="ar-SA"/>
      </w:rPr>
    </w:lvl>
    <w:lvl w:ilvl="7" w:tplc="1430B330">
      <w:numFmt w:val="bullet"/>
      <w:lvlText w:val="•"/>
      <w:lvlJc w:val="left"/>
      <w:pPr>
        <w:ind w:left="8328" w:hanging="454"/>
      </w:pPr>
      <w:rPr>
        <w:rFonts w:hint="default"/>
        <w:lang w:val="vi" w:eastAsia="en-US" w:bidi="ar-SA"/>
      </w:rPr>
    </w:lvl>
    <w:lvl w:ilvl="8" w:tplc="A604997A">
      <w:numFmt w:val="bullet"/>
      <w:lvlText w:val="•"/>
      <w:lvlJc w:val="left"/>
      <w:pPr>
        <w:ind w:left="9221" w:hanging="454"/>
      </w:pPr>
      <w:rPr>
        <w:rFonts w:hint="default"/>
        <w:lang w:val="vi" w:eastAsia="en-US" w:bidi="ar-SA"/>
      </w:rPr>
    </w:lvl>
  </w:abstractNum>
  <w:abstractNum w:abstractNumId="73" w15:restartNumberingAfterBreak="0">
    <w:nsid w:val="265257E4"/>
    <w:multiLevelType w:val="multilevel"/>
    <w:tmpl w:val="0DBC3EEE"/>
    <w:lvl w:ilvl="0">
      <w:start w:val="3"/>
      <w:numFmt w:val="decimal"/>
      <w:lvlText w:val="%1"/>
      <w:lvlJc w:val="left"/>
      <w:pPr>
        <w:ind w:left="1644" w:hanging="932"/>
        <w:jc w:val="left"/>
      </w:pPr>
      <w:rPr>
        <w:rFonts w:hint="default"/>
        <w:lang w:val="vi" w:eastAsia="en-US" w:bidi="ar-SA"/>
      </w:rPr>
    </w:lvl>
    <w:lvl w:ilvl="1">
      <w:start w:val="1"/>
      <w:numFmt w:val="decimal"/>
      <w:lvlText w:val="%1.%2"/>
      <w:lvlJc w:val="left"/>
      <w:pPr>
        <w:ind w:left="1644" w:hanging="932"/>
        <w:jc w:val="left"/>
      </w:pPr>
      <w:rPr>
        <w:rFonts w:ascii="Arial" w:eastAsia="Arial" w:hAnsi="Arial" w:cs="Arial" w:hint="default"/>
        <w:b/>
        <w:bCs/>
        <w:i w:val="0"/>
        <w:iCs w:val="0"/>
        <w:spacing w:val="0"/>
        <w:w w:val="99"/>
        <w:sz w:val="24"/>
        <w:szCs w:val="24"/>
        <w:lang w:val="vi" w:eastAsia="en-US" w:bidi="ar-SA"/>
      </w:rPr>
    </w:lvl>
    <w:lvl w:ilvl="2">
      <w:start w:val="1"/>
      <w:numFmt w:val="decimal"/>
      <w:lvlText w:val="%1.%2.%3"/>
      <w:lvlJc w:val="left"/>
      <w:pPr>
        <w:ind w:left="1644" w:hanging="932"/>
        <w:jc w:val="left"/>
      </w:pPr>
      <w:rPr>
        <w:rFonts w:ascii="Arial" w:eastAsia="Arial" w:hAnsi="Arial" w:cs="Arial" w:hint="default"/>
        <w:b/>
        <w:bCs/>
        <w:i w:val="0"/>
        <w:iCs w:val="0"/>
        <w:spacing w:val="-2"/>
        <w:w w:val="99"/>
        <w:sz w:val="24"/>
        <w:szCs w:val="24"/>
        <w:lang w:val="vi" w:eastAsia="en-US" w:bidi="ar-SA"/>
      </w:rPr>
    </w:lvl>
    <w:lvl w:ilvl="3">
      <w:start w:val="1"/>
      <w:numFmt w:val="decimal"/>
      <w:lvlText w:val="(%4)"/>
      <w:lvlJc w:val="left"/>
      <w:pPr>
        <w:ind w:left="1565" w:hanging="492"/>
        <w:jc w:val="left"/>
      </w:pPr>
      <w:rPr>
        <w:rFonts w:ascii="Arial" w:eastAsia="Arial" w:hAnsi="Arial" w:cs="Arial" w:hint="default"/>
        <w:b w:val="0"/>
        <w:bCs w:val="0"/>
        <w:i w:val="0"/>
        <w:iCs w:val="0"/>
        <w:spacing w:val="0"/>
        <w:w w:val="99"/>
        <w:sz w:val="24"/>
        <w:szCs w:val="24"/>
        <w:lang w:val="vi" w:eastAsia="en-US" w:bidi="ar-SA"/>
      </w:rPr>
    </w:lvl>
    <w:lvl w:ilvl="4">
      <w:numFmt w:val="bullet"/>
      <w:lvlText w:val="•"/>
      <w:lvlJc w:val="left"/>
      <w:pPr>
        <w:ind w:left="4762" w:hanging="492"/>
      </w:pPr>
      <w:rPr>
        <w:rFonts w:hint="default"/>
        <w:lang w:val="vi" w:eastAsia="en-US" w:bidi="ar-SA"/>
      </w:rPr>
    </w:lvl>
    <w:lvl w:ilvl="5">
      <w:numFmt w:val="bullet"/>
      <w:lvlText w:val="•"/>
      <w:lvlJc w:val="left"/>
      <w:pPr>
        <w:ind w:left="5802" w:hanging="492"/>
      </w:pPr>
      <w:rPr>
        <w:rFonts w:hint="default"/>
        <w:lang w:val="vi" w:eastAsia="en-US" w:bidi="ar-SA"/>
      </w:rPr>
    </w:lvl>
    <w:lvl w:ilvl="6">
      <w:numFmt w:val="bullet"/>
      <w:lvlText w:val="•"/>
      <w:lvlJc w:val="left"/>
      <w:pPr>
        <w:ind w:left="6843" w:hanging="492"/>
      </w:pPr>
      <w:rPr>
        <w:rFonts w:hint="default"/>
        <w:lang w:val="vi" w:eastAsia="en-US" w:bidi="ar-SA"/>
      </w:rPr>
    </w:lvl>
    <w:lvl w:ilvl="7">
      <w:numFmt w:val="bullet"/>
      <w:lvlText w:val="•"/>
      <w:lvlJc w:val="left"/>
      <w:pPr>
        <w:ind w:left="7884" w:hanging="492"/>
      </w:pPr>
      <w:rPr>
        <w:rFonts w:hint="default"/>
        <w:lang w:val="vi" w:eastAsia="en-US" w:bidi="ar-SA"/>
      </w:rPr>
    </w:lvl>
    <w:lvl w:ilvl="8">
      <w:numFmt w:val="bullet"/>
      <w:lvlText w:val="•"/>
      <w:lvlJc w:val="left"/>
      <w:pPr>
        <w:ind w:left="8924" w:hanging="492"/>
      </w:pPr>
      <w:rPr>
        <w:rFonts w:hint="default"/>
        <w:lang w:val="vi" w:eastAsia="en-US" w:bidi="ar-SA"/>
      </w:rPr>
    </w:lvl>
  </w:abstractNum>
  <w:abstractNum w:abstractNumId="74" w15:restartNumberingAfterBreak="0">
    <w:nsid w:val="27F80476"/>
    <w:multiLevelType w:val="multilevel"/>
    <w:tmpl w:val="C69E0D42"/>
    <w:lvl w:ilvl="0">
      <w:start w:val="2"/>
      <w:numFmt w:val="decimal"/>
      <w:lvlText w:val="%1"/>
      <w:lvlJc w:val="left"/>
      <w:pPr>
        <w:ind w:left="2414" w:hanging="682"/>
        <w:jc w:val="left"/>
      </w:pPr>
      <w:rPr>
        <w:rFonts w:hint="default"/>
        <w:lang w:val="vi" w:eastAsia="en-US" w:bidi="ar-SA"/>
      </w:rPr>
    </w:lvl>
    <w:lvl w:ilvl="1">
      <w:start w:val="1"/>
      <w:numFmt w:val="decimal"/>
      <w:lvlText w:val="%1.%2"/>
      <w:lvlJc w:val="left"/>
      <w:pPr>
        <w:ind w:left="2414" w:hanging="682"/>
        <w:jc w:val="left"/>
      </w:pPr>
      <w:rPr>
        <w:rFonts w:hint="default"/>
        <w:spacing w:val="0"/>
        <w:w w:val="99"/>
        <w:lang w:val="vi" w:eastAsia="en-US" w:bidi="ar-SA"/>
      </w:rPr>
    </w:lvl>
    <w:lvl w:ilvl="2">
      <w:numFmt w:val="bullet"/>
      <w:lvlText w:val="•"/>
      <w:lvlJc w:val="left"/>
      <w:pPr>
        <w:ind w:left="4137" w:hanging="682"/>
      </w:pPr>
      <w:rPr>
        <w:rFonts w:hint="default"/>
        <w:lang w:val="vi" w:eastAsia="en-US" w:bidi="ar-SA"/>
      </w:rPr>
    </w:lvl>
    <w:lvl w:ilvl="3">
      <w:numFmt w:val="bullet"/>
      <w:lvlText w:val="•"/>
      <w:lvlJc w:val="left"/>
      <w:pPr>
        <w:ind w:left="4995" w:hanging="682"/>
      </w:pPr>
      <w:rPr>
        <w:rFonts w:hint="default"/>
        <w:lang w:val="vi" w:eastAsia="en-US" w:bidi="ar-SA"/>
      </w:rPr>
    </w:lvl>
    <w:lvl w:ilvl="4">
      <w:numFmt w:val="bullet"/>
      <w:lvlText w:val="•"/>
      <w:lvlJc w:val="left"/>
      <w:pPr>
        <w:ind w:left="5854" w:hanging="682"/>
      </w:pPr>
      <w:rPr>
        <w:rFonts w:hint="default"/>
        <w:lang w:val="vi" w:eastAsia="en-US" w:bidi="ar-SA"/>
      </w:rPr>
    </w:lvl>
    <w:lvl w:ilvl="5">
      <w:numFmt w:val="bullet"/>
      <w:lvlText w:val="•"/>
      <w:lvlJc w:val="left"/>
      <w:pPr>
        <w:ind w:left="6713" w:hanging="682"/>
      </w:pPr>
      <w:rPr>
        <w:rFonts w:hint="default"/>
        <w:lang w:val="vi" w:eastAsia="en-US" w:bidi="ar-SA"/>
      </w:rPr>
    </w:lvl>
    <w:lvl w:ilvl="6">
      <w:numFmt w:val="bullet"/>
      <w:lvlText w:val="•"/>
      <w:lvlJc w:val="left"/>
      <w:pPr>
        <w:ind w:left="7571" w:hanging="682"/>
      </w:pPr>
      <w:rPr>
        <w:rFonts w:hint="default"/>
        <w:lang w:val="vi" w:eastAsia="en-US" w:bidi="ar-SA"/>
      </w:rPr>
    </w:lvl>
    <w:lvl w:ilvl="7">
      <w:numFmt w:val="bullet"/>
      <w:lvlText w:val="•"/>
      <w:lvlJc w:val="left"/>
      <w:pPr>
        <w:ind w:left="8430" w:hanging="682"/>
      </w:pPr>
      <w:rPr>
        <w:rFonts w:hint="default"/>
        <w:lang w:val="vi" w:eastAsia="en-US" w:bidi="ar-SA"/>
      </w:rPr>
    </w:lvl>
    <w:lvl w:ilvl="8">
      <w:numFmt w:val="bullet"/>
      <w:lvlText w:val="•"/>
      <w:lvlJc w:val="left"/>
      <w:pPr>
        <w:ind w:left="9289" w:hanging="682"/>
      </w:pPr>
      <w:rPr>
        <w:rFonts w:hint="default"/>
        <w:lang w:val="vi" w:eastAsia="en-US" w:bidi="ar-SA"/>
      </w:rPr>
    </w:lvl>
  </w:abstractNum>
  <w:abstractNum w:abstractNumId="75" w15:restartNumberingAfterBreak="0">
    <w:nsid w:val="288959E0"/>
    <w:multiLevelType w:val="multilevel"/>
    <w:tmpl w:val="46C0BFD4"/>
    <w:lvl w:ilvl="0">
      <w:start w:val="1"/>
      <w:numFmt w:val="decimal"/>
      <w:lvlText w:val="%1"/>
      <w:lvlJc w:val="left"/>
      <w:pPr>
        <w:ind w:left="1620" w:hanging="908"/>
        <w:jc w:val="left"/>
      </w:pPr>
      <w:rPr>
        <w:rFonts w:hint="default"/>
        <w:lang w:val="vi" w:eastAsia="en-US" w:bidi="ar-SA"/>
      </w:rPr>
    </w:lvl>
    <w:lvl w:ilvl="1">
      <w:start w:val="1"/>
      <w:numFmt w:val="decimal"/>
      <w:lvlText w:val="%1.%2"/>
      <w:lvlJc w:val="left"/>
      <w:pPr>
        <w:ind w:left="1620" w:hanging="908"/>
        <w:jc w:val="left"/>
      </w:pPr>
      <w:rPr>
        <w:rFonts w:ascii="Arial" w:eastAsia="Arial" w:hAnsi="Arial" w:cs="Arial" w:hint="default"/>
        <w:b/>
        <w:bCs/>
        <w:i w:val="0"/>
        <w:iCs w:val="0"/>
        <w:spacing w:val="0"/>
        <w:w w:val="99"/>
        <w:sz w:val="24"/>
        <w:szCs w:val="24"/>
        <w:lang w:val="vi" w:eastAsia="en-US" w:bidi="ar-SA"/>
      </w:rPr>
    </w:lvl>
    <w:lvl w:ilvl="2">
      <w:start w:val="1"/>
      <w:numFmt w:val="decimal"/>
      <w:lvlText w:val="%1.%2.%3"/>
      <w:lvlJc w:val="left"/>
      <w:pPr>
        <w:ind w:left="1620" w:hanging="908"/>
        <w:jc w:val="left"/>
      </w:pPr>
      <w:rPr>
        <w:rFonts w:ascii="Arial" w:eastAsia="Arial" w:hAnsi="Arial" w:cs="Arial" w:hint="default"/>
        <w:b/>
        <w:bCs/>
        <w:i w:val="0"/>
        <w:iCs w:val="0"/>
        <w:spacing w:val="-2"/>
        <w:w w:val="99"/>
        <w:sz w:val="24"/>
        <w:szCs w:val="24"/>
        <w:lang w:val="vi" w:eastAsia="en-US" w:bidi="ar-SA"/>
      </w:rPr>
    </w:lvl>
    <w:lvl w:ilvl="3">
      <w:numFmt w:val="bullet"/>
      <w:lvlText w:val="•"/>
      <w:lvlJc w:val="left"/>
      <w:pPr>
        <w:ind w:left="4435" w:hanging="908"/>
      </w:pPr>
      <w:rPr>
        <w:rFonts w:hint="default"/>
        <w:lang w:val="vi" w:eastAsia="en-US" w:bidi="ar-SA"/>
      </w:rPr>
    </w:lvl>
    <w:lvl w:ilvl="4">
      <w:numFmt w:val="bullet"/>
      <w:lvlText w:val="•"/>
      <w:lvlJc w:val="left"/>
      <w:pPr>
        <w:ind w:left="5374" w:hanging="908"/>
      </w:pPr>
      <w:rPr>
        <w:rFonts w:hint="default"/>
        <w:lang w:val="vi" w:eastAsia="en-US" w:bidi="ar-SA"/>
      </w:rPr>
    </w:lvl>
    <w:lvl w:ilvl="5">
      <w:numFmt w:val="bullet"/>
      <w:lvlText w:val="•"/>
      <w:lvlJc w:val="left"/>
      <w:pPr>
        <w:ind w:left="6313" w:hanging="908"/>
      </w:pPr>
      <w:rPr>
        <w:rFonts w:hint="default"/>
        <w:lang w:val="vi" w:eastAsia="en-US" w:bidi="ar-SA"/>
      </w:rPr>
    </w:lvl>
    <w:lvl w:ilvl="6">
      <w:numFmt w:val="bullet"/>
      <w:lvlText w:val="•"/>
      <w:lvlJc w:val="left"/>
      <w:pPr>
        <w:ind w:left="7251" w:hanging="908"/>
      </w:pPr>
      <w:rPr>
        <w:rFonts w:hint="default"/>
        <w:lang w:val="vi" w:eastAsia="en-US" w:bidi="ar-SA"/>
      </w:rPr>
    </w:lvl>
    <w:lvl w:ilvl="7">
      <w:numFmt w:val="bullet"/>
      <w:lvlText w:val="•"/>
      <w:lvlJc w:val="left"/>
      <w:pPr>
        <w:ind w:left="8190" w:hanging="908"/>
      </w:pPr>
      <w:rPr>
        <w:rFonts w:hint="default"/>
        <w:lang w:val="vi" w:eastAsia="en-US" w:bidi="ar-SA"/>
      </w:rPr>
    </w:lvl>
    <w:lvl w:ilvl="8">
      <w:numFmt w:val="bullet"/>
      <w:lvlText w:val="•"/>
      <w:lvlJc w:val="left"/>
      <w:pPr>
        <w:ind w:left="9129" w:hanging="908"/>
      </w:pPr>
      <w:rPr>
        <w:rFonts w:hint="default"/>
        <w:lang w:val="vi" w:eastAsia="en-US" w:bidi="ar-SA"/>
      </w:rPr>
    </w:lvl>
  </w:abstractNum>
  <w:abstractNum w:abstractNumId="76" w15:restartNumberingAfterBreak="0">
    <w:nsid w:val="28C67BCD"/>
    <w:multiLevelType w:val="hybridMultilevel"/>
    <w:tmpl w:val="96AE0BB4"/>
    <w:lvl w:ilvl="0" w:tplc="5860BBC0">
      <w:start w:val="1"/>
      <w:numFmt w:val="decimal"/>
      <w:lvlText w:val="(%1)"/>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1" w:tplc="5B36BD72">
      <w:numFmt w:val="bullet"/>
      <w:lvlText w:val="•"/>
      <w:lvlJc w:val="left"/>
      <w:pPr>
        <w:ind w:left="2558" w:hanging="454"/>
      </w:pPr>
      <w:rPr>
        <w:rFonts w:hint="default"/>
        <w:lang w:val="vi" w:eastAsia="en-US" w:bidi="ar-SA"/>
      </w:rPr>
    </w:lvl>
    <w:lvl w:ilvl="2" w:tplc="31AE37FC">
      <w:numFmt w:val="bullet"/>
      <w:lvlText w:val="•"/>
      <w:lvlJc w:val="left"/>
      <w:pPr>
        <w:ind w:left="3497" w:hanging="454"/>
      </w:pPr>
      <w:rPr>
        <w:rFonts w:hint="default"/>
        <w:lang w:val="vi" w:eastAsia="en-US" w:bidi="ar-SA"/>
      </w:rPr>
    </w:lvl>
    <w:lvl w:ilvl="3" w:tplc="145678FA">
      <w:numFmt w:val="bullet"/>
      <w:lvlText w:val="•"/>
      <w:lvlJc w:val="left"/>
      <w:pPr>
        <w:ind w:left="4435" w:hanging="454"/>
      </w:pPr>
      <w:rPr>
        <w:rFonts w:hint="default"/>
        <w:lang w:val="vi" w:eastAsia="en-US" w:bidi="ar-SA"/>
      </w:rPr>
    </w:lvl>
    <w:lvl w:ilvl="4" w:tplc="69AEC9A2">
      <w:numFmt w:val="bullet"/>
      <w:lvlText w:val="•"/>
      <w:lvlJc w:val="left"/>
      <w:pPr>
        <w:ind w:left="5374" w:hanging="454"/>
      </w:pPr>
      <w:rPr>
        <w:rFonts w:hint="default"/>
        <w:lang w:val="vi" w:eastAsia="en-US" w:bidi="ar-SA"/>
      </w:rPr>
    </w:lvl>
    <w:lvl w:ilvl="5" w:tplc="FEA6DADC">
      <w:numFmt w:val="bullet"/>
      <w:lvlText w:val="•"/>
      <w:lvlJc w:val="left"/>
      <w:pPr>
        <w:ind w:left="6313" w:hanging="454"/>
      </w:pPr>
      <w:rPr>
        <w:rFonts w:hint="default"/>
        <w:lang w:val="vi" w:eastAsia="en-US" w:bidi="ar-SA"/>
      </w:rPr>
    </w:lvl>
    <w:lvl w:ilvl="6" w:tplc="E8B876D0">
      <w:numFmt w:val="bullet"/>
      <w:lvlText w:val="•"/>
      <w:lvlJc w:val="left"/>
      <w:pPr>
        <w:ind w:left="7251" w:hanging="454"/>
      </w:pPr>
      <w:rPr>
        <w:rFonts w:hint="default"/>
        <w:lang w:val="vi" w:eastAsia="en-US" w:bidi="ar-SA"/>
      </w:rPr>
    </w:lvl>
    <w:lvl w:ilvl="7" w:tplc="7F74EF0A">
      <w:numFmt w:val="bullet"/>
      <w:lvlText w:val="•"/>
      <w:lvlJc w:val="left"/>
      <w:pPr>
        <w:ind w:left="8190" w:hanging="454"/>
      </w:pPr>
      <w:rPr>
        <w:rFonts w:hint="default"/>
        <w:lang w:val="vi" w:eastAsia="en-US" w:bidi="ar-SA"/>
      </w:rPr>
    </w:lvl>
    <w:lvl w:ilvl="8" w:tplc="D14AAD92">
      <w:numFmt w:val="bullet"/>
      <w:lvlText w:val="•"/>
      <w:lvlJc w:val="left"/>
      <w:pPr>
        <w:ind w:left="9129" w:hanging="454"/>
      </w:pPr>
      <w:rPr>
        <w:rFonts w:hint="default"/>
        <w:lang w:val="vi" w:eastAsia="en-US" w:bidi="ar-SA"/>
      </w:rPr>
    </w:lvl>
  </w:abstractNum>
  <w:abstractNum w:abstractNumId="77" w15:restartNumberingAfterBreak="0">
    <w:nsid w:val="28ED4352"/>
    <w:multiLevelType w:val="hybridMultilevel"/>
    <w:tmpl w:val="DB8E886A"/>
    <w:lvl w:ilvl="0" w:tplc="C9E612A6">
      <w:start w:val="1"/>
      <w:numFmt w:val="decimal"/>
      <w:lvlText w:val="(%1)"/>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1" w:tplc="E4C86DCA">
      <w:numFmt w:val="bullet"/>
      <w:lvlText w:val="•"/>
      <w:lvlJc w:val="left"/>
      <w:pPr>
        <w:ind w:left="2558" w:hanging="454"/>
      </w:pPr>
      <w:rPr>
        <w:rFonts w:hint="default"/>
        <w:lang w:val="vi" w:eastAsia="en-US" w:bidi="ar-SA"/>
      </w:rPr>
    </w:lvl>
    <w:lvl w:ilvl="2" w:tplc="64940870">
      <w:numFmt w:val="bullet"/>
      <w:lvlText w:val="•"/>
      <w:lvlJc w:val="left"/>
      <w:pPr>
        <w:ind w:left="3497" w:hanging="454"/>
      </w:pPr>
      <w:rPr>
        <w:rFonts w:hint="default"/>
        <w:lang w:val="vi" w:eastAsia="en-US" w:bidi="ar-SA"/>
      </w:rPr>
    </w:lvl>
    <w:lvl w:ilvl="3" w:tplc="0532C78E">
      <w:numFmt w:val="bullet"/>
      <w:lvlText w:val="•"/>
      <w:lvlJc w:val="left"/>
      <w:pPr>
        <w:ind w:left="4435" w:hanging="454"/>
      </w:pPr>
      <w:rPr>
        <w:rFonts w:hint="default"/>
        <w:lang w:val="vi" w:eastAsia="en-US" w:bidi="ar-SA"/>
      </w:rPr>
    </w:lvl>
    <w:lvl w:ilvl="4" w:tplc="05E681C4">
      <w:numFmt w:val="bullet"/>
      <w:lvlText w:val="•"/>
      <w:lvlJc w:val="left"/>
      <w:pPr>
        <w:ind w:left="5374" w:hanging="454"/>
      </w:pPr>
      <w:rPr>
        <w:rFonts w:hint="default"/>
        <w:lang w:val="vi" w:eastAsia="en-US" w:bidi="ar-SA"/>
      </w:rPr>
    </w:lvl>
    <w:lvl w:ilvl="5" w:tplc="E2429F58">
      <w:numFmt w:val="bullet"/>
      <w:lvlText w:val="•"/>
      <w:lvlJc w:val="left"/>
      <w:pPr>
        <w:ind w:left="6313" w:hanging="454"/>
      </w:pPr>
      <w:rPr>
        <w:rFonts w:hint="default"/>
        <w:lang w:val="vi" w:eastAsia="en-US" w:bidi="ar-SA"/>
      </w:rPr>
    </w:lvl>
    <w:lvl w:ilvl="6" w:tplc="5B12538A">
      <w:numFmt w:val="bullet"/>
      <w:lvlText w:val="•"/>
      <w:lvlJc w:val="left"/>
      <w:pPr>
        <w:ind w:left="7251" w:hanging="454"/>
      </w:pPr>
      <w:rPr>
        <w:rFonts w:hint="default"/>
        <w:lang w:val="vi" w:eastAsia="en-US" w:bidi="ar-SA"/>
      </w:rPr>
    </w:lvl>
    <w:lvl w:ilvl="7" w:tplc="3F0E670E">
      <w:numFmt w:val="bullet"/>
      <w:lvlText w:val="•"/>
      <w:lvlJc w:val="left"/>
      <w:pPr>
        <w:ind w:left="8190" w:hanging="454"/>
      </w:pPr>
      <w:rPr>
        <w:rFonts w:hint="default"/>
        <w:lang w:val="vi" w:eastAsia="en-US" w:bidi="ar-SA"/>
      </w:rPr>
    </w:lvl>
    <w:lvl w:ilvl="8" w:tplc="1226A782">
      <w:numFmt w:val="bullet"/>
      <w:lvlText w:val="•"/>
      <w:lvlJc w:val="left"/>
      <w:pPr>
        <w:ind w:left="9129" w:hanging="454"/>
      </w:pPr>
      <w:rPr>
        <w:rFonts w:hint="default"/>
        <w:lang w:val="vi" w:eastAsia="en-US" w:bidi="ar-SA"/>
      </w:rPr>
    </w:lvl>
  </w:abstractNum>
  <w:abstractNum w:abstractNumId="78" w15:restartNumberingAfterBreak="0">
    <w:nsid w:val="299F05C5"/>
    <w:multiLevelType w:val="hybridMultilevel"/>
    <w:tmpl w:val="FA426FB4"/>
    <w:lvl w:ilvl="0" w:tplc="B3DED2F4">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837C94E0">
      <w:start w:val="1"/>
      <w:numFmt w:val="decimal"/>
      <w:lvlText w:val="(%2)"/>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2" w:tplc="00BC85E0">
      <w:numFmt w:val="bullet"/>
      <w:lvlText w:val="•"/>
      <w:lvlJc w:val="left"/>
      <w:pPr>
        <w:ind w:left="2662" w:hanging="454"/>
      </w:pPr>
      <w:rPr>
        <w:rFonts w:hint="default"/>
        <w:lang w:val="vi" w:eastAsia="en-US" w:bidi="ar-SA"/>
      </w:rPr>
    </w:lvl>
    <w:lvl w:ilvl="3" w:tplc="59C41288">
      <w:numFmt w:val="bullet"/>
      <w:lvlText w:val="•"/>
      <w:lvlJc w:val="left"/>
      <w:pPr>
        <w:ind w:left="3705" w:hanging="454"/>
      </w:pPr>
      <w:rPr>
        <w:rFonts w:hint="default"/>
        <w:lang w:val="vi" w:eastAsia="en-US" w:bidi="ar-SA"/>
      </w:rPr>
    </w:lvl>
    <w:lvl w:ilvl="4" w:tplc="6458FA14">
      <w:numFmt w:val="bullet"/>
      <w:lvlText w:val="•"/>
      <w:lvlJc w:val="left"/>
      <w:pPr>
        <w:ind w:left="4748" w:hanging="454"/>
      </w:pPr>
      <w:rPr>
        <w:rFonts w:hint="default"/>
        <w:lang w:val="vi" w:eastAsia="en-US" w:bidi="ar-SA"/>
      </w:rPr>
    </w:lvl>
    <w:lvl w:ilvl="5" w:tplc="69CAE8E8">
      <w:numFmt w:val="bullet"/>
      <w:lvlText w:val="•"/>
      <w:lvlJc w:val="left"/>
      <w:pPr>
        <w:ind w:left="5791" w:hanging="454"/>
      </w:pPr>
      <w:rPr>
        <w:rFonts w:hint="default"/>
        <w:lang w:val="vi" w:eastAsia="en-US" w:bidi="ar-SA"/>
      </w:rPr>
    </w:lvl>
    <w:lvl w:ilvl="6" w:tplc="C0922782">
      <w:numFmt w:val="bullet"/>
      <w:lvlText w:val="•"/>
      <w:lvlJc w:val="left"/>
      <w:pPr>
        <w:ind w:left="6834" w:hanging="454"/>
      </w:pPr>
      <w:rPr>
        <w:rFonts w:hint="default"/>
        <w:lang w:val="vi" w:eastAsia="en-US" w:bidi="ar-SA"/>
      </w:rPr>
    </w:lvl>
    <w:lvl w:ilvl="7" w:tplc="FB48AA34">
      <w:numFmt w:val="bullet"/>
      <w:lvlText w:val="•"/>
      <w:lvlJc w:val="left"/>
      <w:pPr>
        <w:ind w:left="7877" w:hanging="454"/>
      </w:pPr>
      <w:rPr>
        <w:rFonts w:hint="default"/>
        <w:lang w:val="vi" w:eastAsia="en-US" w:bidi="ar-SA"/>
      </w:rPr>
    </w:lvl>
    <w:lvl w:ilvl="8" w:tplc="15BE7780">
      <w:numFmt w:val="bullet"/>
      <w:lvlText w:val="•"/>
      <w:lvlJc w:val="left"/>
      <w:pPr>
        <w:ind w:left="8920" w:hanging="454"/>
      </w:pPr>
      <w:rPr>
        <w:rFonts w:hint="default"/>
        <w:lang w:val="vi" w:eastAsia="en-US" w:bidi="ar-SA"/>
      </w:rPr>
    </w:lvl>
  </w:abstractNum>
  <w:abstractNum w:abstractNumId="79" w15:restartNumberingAfterBreak="0">
    <w:nsid w:val="29A84419"/>
    <w:multiLevelType w:val="hybridMultilevel"/>
    <w:tmpl w:val="8C984474"/>
    <w:lvl w:ilvl="0" w:tplc="8CD8CD74">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5F582C02">
      <w:numFmt w:val="bullet"/>
      <w:lvlText w:val="•"/>
      <w:lvlJc w:val="left"/>
      <w:pPr>
        <w:ind w:left="2144" w:hanging="454"/>
      </w:pPr>
      <w:rPr>
        <w:rFonts w:hint="default"/>
        <w:lang w:val="vi" w:eastAsia="en-US" w:bidi="ar-SA"/>
      </w:rPr>
    </w:lvl>
    <w:lvl w:ilvl="2" w:tplc="BEA41A70">
      <w:numFmt w:val="bullet"/>
      <w:lvlText w:val="•"/>
      <w:lvlJc w:val="left"/>
      <w:pPr>
        <w:ind w:left="3129" w:hanging="454"/>
      </w:pPr>
      <w:rPr>
        <w:rFonts w:hint="default"/>
        <w:lang w:val="vi" w:eastAsia="en-US" w:bidi="ar-SA"/>
      </w:rPr>
    </w:lvl>
    <w:lvl w:ilvl="3" w:tplc="841229BA">
      <w:numFmt w:val="bullet"/>
      <w:lvlText w:val="•"/>
      <w:lvlJc w:val="left"/>
      <w:pPr>
        <w:ind w:left="4113" w:hanging="454"/>
      </w:pPr>
      <w:rPr>
        <w:rFonts w:hint="default"/>
        <w:lang w:val="vi" w:eastAsia="en-US" w:bidi="ar-SA"/>
      </w:rPr>
    </w:lvl>
    <w:lvl w:ilvl="4" w:tplc="50C4EAC0">
      <w:numFmt w:val="bullet"/>
      <w:lvlText w:val="•"/>
      <w:lvlJc w:val="left"/>
      <w:pPr>
        <w:ind w:left="5098" w:hanging="454"/>
      </w:pPr>
      <w:rPr>
        <w:rFonts w:hint="default"/>
        <w:lang w:val="vi" w:eastAsia="en-US" w:bidi="ar-SA"/>
      </w:rPr>
    </w:lvl>
    <w:lvl w:ilvl="5" w:tplc="640CBB74">
      <w:numFmt w:val="bullet"/>
      <w:lvlText w:val="•"/>
      <w:lvlJc w:val="left"/>
      <w:pPr>
        <w:ind w:left="6083" w:hanging="454"/>
      </w:pPr>
      <w:rPr>
        <w:rFonts w:hint="default"/>
        <w:lang w:val="vi" w:eastAsia="en-US" w:bidi="ar-SA"/>
      </w:rPr>
    </w:lvl>
    <w:lvl w:ilvl="6" w:tplc="DB5ACA4A">
      <w:numFmt w:val="bullet"/>
      <w:lvlText w:val="•"/>
      <w:lvlJc w:val="left"/>
      <w:pPr>
        <w:ind w:left="7067" w:hanging="454"/>
      </w:pPr>
      <w:rPr>
        <w:rFonts w:hint="default"/>
        <w:lang w:val="vi" w:eastAsia="en-US" w:bidi="ar-SA"/>
      </w:rPr>
    </w:lvl>
    <w:lvl w:ilvl="7" w:tplc="0382F62A">
      <w:numFmt w:val="bullet"/>
      <w:lvlText w:val="•"/>
      <w:lvlJc w:val="left"/>
      <w:pPr>
        <w:ind w:left="8052" w:hanging="454"/>
      </w:pPr>
      <w:rPr>
        <w:rFonts w:hint="default"/>
        <w:lang w:val="vi" w:eastAsia="en-US" w:bidi="ar-SA"/>
      </w:rPr>
    </w:lvl>
    <w:lvl w:ilvl="8" w:tplc="4232EF76">
      <w:numFmt w:val="bullet"/>
      <w:lvlText w:val="•"/>
      <w:lvlJc w:val="left"/>
      <w:pPr>
        <w:ind w:left="9037" w:hanging="454"/>
      </w:pPr>
      <w:rPr>
        <w:rFonts w:hint="default"/>
        <w:lang w:val="vi" w:eastAsia="en-US" w:bidi="ar-SA"/>
      </w:rPr>
    </w:lvl>
  </w:abstractNum>
  <w:abstractNum w:abstractNumId="80" w15:restartNumberingAfterBreak="0">
    <w:nsid w:val="29F6071A"/>
    <w:multiLevelType w:val="hybridMultilevel"/>
    <w:tmpl w:val="3E129F90"/>
    <w:lvl w:ilvl="0" w:tplc="C3C84F2E">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24DEA1F6">
      <w:numFmt w:val="bullet"/>
      <w:lvlText w:val="•"/>
      <w:lvlJc w:val="left"/>
      <w:pPr>
        <w:ind w:left="2144" w:hanging="454"/>
      </w:pPr>
      <w:rPr>
        <w:rFonts w:hint="default"/>
        <w:lang w:val="vi" w:eastAsia="en-US" w:bidi="ar-SA"/>
      </w:rPr>
    </w:lvl>
    <w:lvl w:ilvl="2" w:tplc="069876BC">
      <w:numFmt w:val="bullet"/>
      <w:lvlText w:val="•"/>
      <w:lvlJc w:val="left"/>
      <w:pPr>
        <w:ind w:left="3129" w:hanging="454"/>
      </w:pPr>
      <w:rPr>
        <w:rFonts w:hint="default"/>
        <w:lang w:val="vi" w:eastAsia="en-US" w:bidi="ar-SA"/>
      </w:rPr>
    </w:lvl>
    <w:lvl w:ilvl="3" w:tplc="7954254C">
      <w:numFmt w:val="bullet"/>
      <w:lvlText w:val="•"/>
      <w:lvlJc w:val="left"/>
      <w:pPr>
        <w:ind w:left="4113" w:hanging="454"/>
      </w:pPr>
      <w:rPr>
        <w:rFonts w:hint="default"/>
        <w:lang w:val="vi" w:eastAsia="en-US" w:bidi="ar-SA"/>
      </w:rPr>
    </w:lvl>
    <w:lvl w:ilvl="4" w:tplc="44D29894">
      <w:numFmt w:val="bullet"/>
      <w:lvlText w:val="•"/>
      <w:lvlJc w:val="left"/>
      <w:pPr>
        <w:ind w:left="5098" w:hanging="454"/>
      </w:pPr>
      <w:rPr>
        <w:rFonts w:hint="default"/>
        <w:lang w:val="vi" w:eastAsia="en-US" w:bidi="ar-SA"/>
      </w:rPr>
    </w:lvl>
    <w:lvl w:ilvl="5" w:tplc="E4066BE0">
      <w:numFmt w:val="bullet"/>
      <w:lvlText w:val="•"/>
      <w:lvlJc w:val="left"/>
      <w:pPr>
        <w:ind w:left="6083" w:hanging="454"/>
      </w:pPr>
      <w:rPr>
        <w:rFonts w:hint="default"/>
        <w:lang w:val="vi" w:eastAsia="en-US" w:bidi="ar-SA"/>
      </w:rPr>
    </w:lvl>
    <w:lvl w:ilvl="6" w:tplc="E30E5658">
      <w:numFmt w:val="bullet"/>
      <w:lvlText w:val="•"/>
      <w:lvlJc w:val="left"/>
      <w:pPr>
        <w:ind w:left="7067" w:hanging="454"/>
      </w:pPr>
      <w:rPr>
        <w:rFonts w:hint="default"/>
        <w:lang w:val="vi" w:eastAsia="en-US" w:bidi="ar-SA"/>
      </w:rPr>
    </w:lvl>
    <w:lvl w:ilvl="7" w:tplc="F0F46576">
      <w:numFmt w:val="bullet"/>
      <w:lvlText w:val="•"/>
      <w:lvlJc w:val="left"/>
      <w:pPr>
        <w:ind w:left="8052" w:hanging="454"/>
      </w:pPr>
      <w:rPr>
        <w:rFonts w:hint="default"/>
        <w:lang w:val="vi" w:eastAsia="en-US" w:bidi="ar-SA"/>
      </w:rPr>
    </w:lvl>
    <w:lvl w:ilvl="8" w:tplc="EA869BD8">
      <w:numFmt w:val="bullet"/>
      <w:lvlText w:val="•"/>
      <w:lvlJc w:val="left"/>
      <w:pPr>
        <w:ind w:left="9037" w:hanging="454"/>
      </w:pPr>
      <w:rPr>
        <w:rFonts w:hint="default"/>
        <w:lang w:val="vi" w:eastAsia="en-US" w:bidi="ar-SA"/>
      </w:rPr>
    </w:lvl>
  </w:abstractNum>
  <w:abstractNum w:abstractNumId="81" w15:restartNumberingAfterBreak="0">
    <w:nsid w:val="29FF508E"/>
    <w:multiLevelType w:val="hybridMultilevel"/>
    <w:tmpl w:val="21C01C40"/>
    <w:lvl w:ilvl="0" w:tplc="0D70C54E">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BC7697A0">
      <w:start w:val="1"/>
      <w:numFmt w:val="decimal"/>
      <w:lvlText w:val="(%2)"/>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2" w:tplc="58B23DDA">
      <w:numFmt w:val="bullet"/>
      <w:lvlText w:val="•"/>
      <w:lvlJc w:val="left"/>
      <w:pPr>
        <w:ind w:left="2662" w:hanging="454"/>
      </w:pPr>
      <w:rPr>
        <w:rFonts w:hint="default"/>
        <w:lang w:val="vi" w:eastAsia="en-US" w:bidi="ar-SA"/>
      </w:rPr>
    </w:lvl>
    <w:lvl w:ilvl="3" w:tplc="5A060968">
      <w:numFmt w:val="bullet"/>
      <w:lvlText w:val="•"/>
      <w:lvlJc w:val="left"/>
      <w:pPr>
        <w:ind w:left="3705" w:hanging="454"/>
      </w:pPr>
      <w:rPr>
        <w:rFonts w:hint="default"/>
        <w:lang w:val="vi" w:eastAsia="en-US" w:bidi="ar-SA"/>
      </w:rPr>
    </w:lvl>
    <w:lvl w:ilvl="4" w:tplc="540CE7D6">
      <w:numFmt w:val="bullet"/>
      <w:lvlText w:val="•"/>
      <w:lvlJc w:val="left"/>
      <w:pPr>
        <w:ind w:left="4748" w:hanging="454"/>
      </w:pPr>
      <w:rPr>
        <w:rFonts w:hint="default"/>
        <w:lang w:val="vi" w:eastAsia="en-US" w:bidi="ar-SA"/>
      </w:rPr>
    </w:lvl>
    <w:lvl w:ilvl="5" w:tplc="8C42464E">
      <w:numFmt w:val="bullet"/>
      <w:lvlText w:val="•"/>
      <w:lvlJc w:val="left"/>
      <w:pPr>
        <w:ind w:left="5791" w:hanging="454"/>
      </w:pPr>
      <w:rPr>
        <w:rFonts w:hint="default"/>
        <w:lang w:val="vi" w:eastAsia="en-US" w:bidi="ar-SA"/>
      </w:rPr>
    </w:lvl>
    <w:lvl w:ilvl="6" w:tplc="8794CC2E">
      <w:numFmt w:val="bullet"/>
      <w:lvlText w:val="•"/>
      <w:lvlJc w:val="left"/>
      <w:pPr>
        <w:ind w:left="6834" w:hanging="454"/>
      </w:pPr>
      <w:rPr>
        <w:rFonts w:hint="default"/>
        <w:lang w:val="vi" w:eastAsia="en-US" w:bidi="ar-SA"/>
      </w:rPr>
    </w:lvl>
    <w:lvl w:ilvl="7" w:tplc="BEDA3520">
      <w:numFmt w:val="bullet"/>
      <w:lvlText w:val="•"/>
      <w:lvlJc w:val="left"/>
      <w:pPr>
        <w:ind w:left="7877" w:hanging="454"/>
      </w:pPr>
      <w:rPr>
        <w:rFonts w:hint="default"/>
        <w:lang w:val="vi" w:eastAsia="en-US" w:bidi="ar-SA"/>
      </w:rPr>
    </w:lvl>
    <w:lvl w:ilvl="8" w:tplc="6798AEC0">
      <w:numFmt w:val="bullet"/>
      <w:lvlText w:val="•"/>
      <w:lvlJc w:val="left"/>
      <w:pPr>
        <w:ind w:left="8920" w:hanging="454"/>
      </w:pPr>
      <w:rPr>
        <w:rFonts w:hint="default"/>
        <w:lang w:val="vi" w:eastAsia="en-US" w:bidi="ar-SA"/>
      </w:rPr>
    </w:lvl>
  </w:abstractNum>
  <w:abstractNum w:abstractNumId="82" w15:restartNumberingAfterBreak="0">
    <w:nsid w:val="2AA423A9"/>
    <w:multiLevelType w:val="hybridMultilevel"/>
    <w:tmpl w:val="6458FE24"/>
    <w:lvl w:ilvl="0" w:tplc="60D09976">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ADF895D6">
      <w:numFmt w:val="bullet"/>
      <w:lvlText w:val="•"/>
      <w:lvlJc w:val="left"/>
      <w:pPr>
        <w:ind w:left="2144" w:hanging="454"/>
      </w:pPr>
      <w:rPr>
        <w:rFonts w:hint="default"/>
        <w:lang w:val="vi" w:eastAsia="en-US" w:bidi="ar-SA"/>
      </w:rPr>
    </w:lvl>
    <w:lvl w:ilvl="2" w:tplc="D6761974">
      <w:numFmt w:val="bullet"/>
      <w:lvlText w:val="•"/>
      <w:lvlJc w:val="left"/>
      <w:pPr>
        <w:ind w:left="3129" w:hanging="454"/>
      </w:pPr>
      <w:rPr>
        <w:rFonts w:hint="default"/>
        <w:lang w:val="vi" w:eastAsia="en-US" w:bidi="ar-SA"/>
      </w:rPr>
    </w:lvl>
    <w:lvl w:ilvl="3" w:tplc="CA8E536E">
      <w:numFmt w:val="bullet"/>
      <w:lvlText w:val="•"/>
      <w:lvlJc w:val="left"/>
      <w:pPr>
        <w:ind w:left="4113" w:hanging="454"/>
      </w:pPr>
      <w:rPr>
        <w:rFonts w:hint="default"/>
        <w:lang w:val="vi" w:eastAsia="en-US" w:bidi="ar-SA"/>
      </w:rPr>
    </w:lvl>
    <w:lvl w:ilvl="4" w:tplc="05280F40">
      <w:numFmt w:val="bullet"/>
      <w:lvlText w:val="•"/>
      <w:lvlJc w:val="left"/>
      <w:pPr>
        <w:ind w:left="5098" w:hanging="454"/>
      </w:pPr>
      <w:rPr>
        <w:rFonts w:hint="default"/>
        <w:lang w:val="vi" w:eastAsia="en-US" w:bidi="ar-SA"/>
      </w:rPr>
    </w:lvl>
    <w:lvl w:ilvl="5" w:tplc="4A3E8DFA">
      <w:numFmt w:val="bullet"/>
      <w:lvlText w:val="•"/>
      <w:lvlJc w:val="left"/>
      <w:pPr>
        <w:ind w:left="6083" w:hanging="454"/>
      </w:pPr>
      <w:rPr>
        <w:rFonts w:hint="default"/>
        <w:lang w:val="vi" w:eastAsia="en-US" w:bidi="ar-SA"/>
      </w:rPr>
    </w:lvl>
    <w:lvl w:ilvl="6" w:tplc="1548E58A">
      <w:numFmt w:val="bullet"/>
      <w:lvlText w:val="•"/>
      <w:lvlJc w:val="left"/>
      <w:pPr>
        <w:ind w:left="7067" w:hanging="454"/>
      </w:pPr>
      <w:rPr>
        <w:rFonts w:hint="default"/>
        <w:lang w:val="vi" w:eastAsia="en-US" w:bidi="ar-SA"/>
      </w:rPr>
    </w:lvl>
    <w:lvl w:ilvl="7" w:tplc="5ABAEC24">
      <w:numFmt w:val="bullet"/>
      <w:lvlText w:val="•"/>
      <w:lvlJc w:val="left"/>
      <w:pPr>
        <w:ind w:left="8052" w:hanging="454"/>
      </w:pPr>
      <w:rPr>
        <w:rFonts w:hint="default"/>
        <w:lang w:val="vi" w:eastAsia="en-US" w:bidi="ar-SA"/>
      </w:rPr>
    </w:lvl>
    <w:lvl w:ilvl="8" w:tplc="E25CA284">
      <w:numFmt w:val="bullet"/>
      <w:lvlText w:val="•"/>
      <w:lvlJc w:val="left"/>
      <w:pPr>
        <w:ind w:left="9037" w:hanging="454"/>
      </w:pPr>
      <w:rPr>
        <w:rFonts w:hint="default"/>
        <w:lang w:val="vi" w:eastAsia="en-US" w:bidi="ar-SA"/>
      </w:rPr>
    </w:lvl>
  </w:abstractNum>
  <w:abstractNum w:abstractNumId="83" w15:restartNumberingAfterBreak="0">
    <w:nsid w:val="2B1A4FB8"/>
    <w:multiLevelType w:val="hybridMultilevel"/>
    <w:tmpl w:val="264A3CBA"/>
    <w:lvl w:ilvl="0" w:tplc="1D20D3BA">
      <w:numFmt w:val="bullet"/>
      <w:lvlText w:val="-"/>
      <w:lvlJc w:val="left"/>
      <w:pPr>
        <w:ind w:left="3128" w:hanging="147"/>
      </w:pPr>
      <w:rPr>
        <w:rFonts w:ascii="Arial" w:eastAsia="Arial" w:hAnsi="Arial" w:cs="Arial" w:hint="default"/>
        <w:b w:val="0"/>
        <w:bCs w:val="0"/>
        <w:i w:val="0"/>
        <w:iCs w:val="0"/>
        <w:spacing w:val="0"/>
        <w:w w:val="99"/>
        <w:sz w:val="24"/>
        <w:szCs w:val="24"/>
        <w:lang w:val="vi" w:eastAsia="en-US" w:bidi="ar-SA"/>
      </w:rPr>
    </w:lvl>
    <w:lvl w:ilvl="1" w:tplc="0B0626CA">
      <w:numFmt w:val="bullet"/>
      <w:lvlText w:val="•"/>
      <w:lvlJc w:val="left"/>
      <w:pPr>
        <w:ind w:left="3908" w:hanging="147"/>
      </w:pPr>
      <w:rPr>
        <w:rFonts w:hint="default"/>
        <w:lang w:val="vi" w:eastAsia="en-US" w:bidi="ar-SA"/>
      </w:rPr>
    </w:lvl>
    <w:lvl w:ilvl="2" w:tplc="940ADD0A">
      <w:numFmt w:val="bullet"/>
      <w:lvlText w:val="•"/>
      <w:lvlJc w:val="left"/>
      <w:pPr>
        <w:ind w:left="4697" w:hanging="147"/>
      </w:pPr>
      <w:rPr>
        <w:rFonts w:hint="default"/>
        <w:lang w:val="vi" w:eastAsia="en-US" w:bidi="ar-SA"/>
      </w:rPr>
    </w:lvl>
    <w:lvl w:ilvl="3" w:tplc="77FC9536">
      <w:numFmt w:val="bullet"/>
      <w:lvlText w:val="•"/>
      <w:lvlJc w:val="left"/>
      <w:pPr>
        <w:ind w:left="5485" w:hanging="147"/>
      </w:pPr>
      <w:rPr>
        <w:rFonts w:hint="default"/>
        <w:lang w:val="vi" w:eastAsia="en-US" w:bidi="ar-SA"/>
      </w:rPr>
    </w:lvl>
    <w:lvl w:ilvl="4" w:tplc="C48CCED2">
      <w:numFmt w:val="bullet"/>
      <w:lvlText w:val="•"/>
      <w:lvlJc w:val="left"/>
      <w:pPr>
        <w:ind w:left="6274" w:hanging="147"/>
      </w:pPr>
      <w:rPr>
        <w:rFonts w:hint="default"/>
        <w:lang w:val="vi" w:eastAsia="en-US" w:bidi="ar-SA"/>
      </w:rPr>
    </w:lvl>
    <w:lvl w:ilvl="5" w:tplc="D69E036E">
      <w:numFmt w:val="bullet"/>
      <w:lvlText w:val="•"/>
      <w:lvlJc w:val="left"/>
      <w:pPr>
        <w:ind w:left="7063" w:hanging="147"/>
      </w:pPr>
      <w:rPr>
        <w:rFonts w:hint="default"/>
        <w:lang w:val="vi" w:eastAsia="en-US" w:bidi="ar-SA"/>
      </w:rPr>
    </w:lvl>
    <w:lvl w:ilvl="6" w:tplc="FD8A468C">
      <w:numFmt w:val="bullet"/>
      <w:lvlText w:val="•"/>
      <w:lvlJc w:val="left"/>
      <w:pPr>
        <w:ind w:left="7851" w:hanging="147"/>
      </w:pPr>
      <w:rPr>
        <w:rFonts w:hint="default"/>
        <w:lang w:val="vi" w:eastAsia="en-US" w:bidi="ar-SA"/>
      </w:rPr>
    </w:lvl>
    <w:lvl w:ilvl="7" w:tplc="BB9859EA">
      <w:numFmt w:val="bullet"/>
      <w:lvlText w:val="•"/>
      <w:lvlJc w:val="left"/>
      <w:pPr>
        <w:ind w:left="8640" w:hanging="147"/>
      </w:pPr>
      <w:rPr>
        <w:rFonts w:hint="default"/>
        <w:lang w:val="vi" w:eastAsia="en-US" w:bidi="ar-SA"/>
      </w:rPr>
    </w:lvl>
    <w:lvl w:ilvl="8" w:tplc="CC069052">
      <w:numFmt w:val="bullet"/>
      <w:lvlText w:val="•"/>
      <w:lvlJc w:val="left"/>
      <w:pPr>
        <w:ind w:left="9429" w:hanging="147"/>
      </w:pPr>
      <w:rPr>
        <w:rFonts w:hint="default"/>
        <w:lang w:val="vi" w:eastAsia="en-US" w:bidi="ar-SA"/>
      </w:rPr>
    </w:lvl>
  </w:abstractNum>
  <w:abstractNum w:abstractNumId="84" w15:restartNumberingAfterBreak="0">
    <w:nsid w:val="2B830A52"/>
    <w:multiLevelType w:val="hybridMultilevel"/>
    <w:tmpl w:val="409E62A0"/>
    <w:lvl w:ilvl="0" w:tplc="3020C09E">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F4864A08">
      <w:start w:val="1"/>
      <w:numFmt w:val="decimal"/>
      <w:lvlText w:val="(%2)"/>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2" w:tplc="68C0EF7A">
      <w:start w:val="1"/>
      <w:numFmt w:val="lowerLetter"/>
      <w:lvlText w:val="(%3)"/>
      <w:lvlJc w:val="left"/>
      <w:pPr>
        <w:ind w:left="2076" w:hanging="456"/>
        <w:jc w:val="left"/>
      </w:pPr>
      <w:rPr>
        <w:rFonts w:ascii="Arial" w:eastAsia="Arial" w:hAnsi="Arial" w:cs="Arial" w:hint="default"/>
        <w:b w:val="0"/>
        <w:bCs w:val="0"/>
        <w:i w:val="0"/>
        <w:iCs w:val="0"/>
        <w:spacing w:val="0"/>
        <w:w w:val="99"/>
        <w:sz w:val="24"/>
        <w:szCs w:val="24"/>
        <w:lang w:val="vi" w:eastAsia="en-US" w:bidi="ar-SA"/>
      </w:rPr>
    </w:lvl>
    <w:lvl w:ilvl="3" w:tplc="C5D05EF6">
      <w:numFmt w:val="bullet"/>
      <w:lvlText w:val="•"/>
      <w:lvlJc w:val="left"/>
      <w:pPr>
        <w:ind w:left="2080" w:hanging="456"/>
      </w:pPr>
      <w:rPr>
        <w:rFonts w:hint="default"/>
        <w:lang w:val="vi" w:eastAsia="en-US" w:bidi="ar-SA"/>
      </w:rPr>
    </w:lvl>
    <w:lvl w:ilvl="4" w:tplc="76BEB282">
      <w:numFmt w:val="bullet"/>
      <w:lvlText w:val="•"/>
      <w:lvlJc w:val="left"/>
      <w:pPr>
        <w:ind w:left="3355" w:hanging="456"/>
      </w:pPr>
      <w:rPr>
        <w:rFonts w:hint="default"/>
        <w:lang w:val="vi" w:eastAsia="en-US" w:bidi="ar-SA"/>
      </w:rPr>
    </w:lvl>
    <w:lvl w:ilvl="5" w:tplc="C7EC2E08">
      <w:numFmt w:val="bullet"/>
      <w:lvlText w:val="•"/>
      <w:lvlJc w:val="left"/>
      <w:pPr>
        <w:ind w:left="4630" w:hanging="456"/>
      </w:pPr>
      <w:rPr>
        <w:rFonts w:hint="default"/>
        <w:lang w:val="vi" w:eastAsia="en-US" w:bidi="ar-SA"/>
      </w:rPr>
    </w:lvl>
    <w:lvl w:ilvl="6" w:tplc="61DA79F0">
      <w:numFmt w:val="bullet"/>
      <w:lvlText w:val="•"/>
      <w:lvlJc w:val="left"/>
      <w:pPr>
        <w:ind w:left="5905" w:hanging="456"/>
      </w:pPr>
      <w:rPr>
        <w:rFonts w:hint="default"/>
        <w:lang w:val="vi" w:eastAsia="en-US" w:bidi="ar-SA"/>
      </w:rPr>
    </w:lvl>
    <w:lvl w:ilvl="7" w:tplc="73A298F0">
      <w:numFmt w:val="bullet"/>
      <w:lvlText w:val="•"/>
      <w:lvlJc w:val="left"/>
      <w:pPr>
        <w:ind w:left="7180" w:hanging="456"/>
      </w:pPr>
      <w:rPr>
        <w:rFonts w:hint="default"/>
        <w:lang w:val="vi" w:eastAsia="en-US" w:bidi="ar-SA"/>
      </w:rPr>
    </w:lvl>
    <w:lvl w:ilvl="8" w:tplc="D9566B06">
      <w:numFmt w:val="bullet"/>
      <w:lvlText w:val="•"/>
      <w:lvlJc w:val="left"/>
      <w:pPr>
        <w:ind w:left="8456" w:hanging="456"/>
      </w:pPr>
      <w:rPr>
        <w:rFonts w:hint="default"/>
        <w:lang w:val="vi" w:eastAsia="en-US" w:bidi="ar-SA"/>
      </w:rPr>
    </w:lvl>
  </w:abstractNum>
  <w:abstractNum w:abstractNumId="85" w15:restartNumberingAfterBreak="0">
    <w:nsid w:val="2BB86DE0"/>
    <w:multiLevelType w:val="multilevel"/>
    <w:tmpl w:val="0AC2302A"/>
    <w:lvl w:ilvl="0">
      <w:start w:val="4"/>
      <w:numFmt w:val="decimal"/>
      <w:lvlText w:val="%1"/>
      <w:lvlJc w:val="left"/>
      <w:pPr>
        <w:ind w:left="2414" w:hanging="682"/>
        <w:jc w:val="left"/>
      </w:pPr>
      <w:rPr>
        <w:rFonts w:hint="default"/>
        <w:lang w:val="vi" w:eastAsia="en-US" w:bidi="ar-SA"/>
      </w:rPr>
    </w:lvl>
    <w:lvl w:ilvl="1">
      <w:start w:val="1"/>
      <w:numFmt w:val="decimal"/>
      <w:lvlText w:val="%1.%2"/>
      <w:lvlJc w:val="left"/>
      <w:pPr>
        <w:ind w:left="2414" w:hanging="682"/>
        <w:jc w:val="left"/>
      </w:pPr>
      <w:rPr>
        <w:rFonts w:ascii="Arial" w:eastAsia="Arial" w:hAnsi="Arial" w:cs="Arial" w:hint="default"/>
        <w:b w:val="0"/>
        <w:bCs w:val="0"/>
        <w:i w:val="0"/>
        <w:iCs w:val="0"/>
        <w:spacing w:val="0"/>
        <w:w w:val="99"/>
        <w:sz w:val="24"/>
        <w:szCs w:val="24"/>
        <w:lang w:val="vi" w:eastAsia="en-US" w:bidi="ar-SA"/>
      </w:rPr>
    </w:lvl>
    <w:lvl w:ilvl="2">
      <w:numFmt w:val="bullet"/>
      <w:lvlText w:val="•"/>
      <w:lvlJc w:val="left"/>
      <w:pPr>
        <w:ind w:left="4137" w:hanging="682"/>
      </w:pPr>
      <w:rPr>
        <w:rFonts w:hint="default"/>
        <w:lang w:val="vi" w:eastAsia="en-US" w:bidi="ar-SA"/>
      </w:rPr>
    </w:lvl>
    <w:lvl w:ilvl="3">
      <w:numFmt w:val="bullet"/>
      <w:lvlText w:val="•"/>
      <w:lvlJc w:val="left"/>
      <w:pPr>
        <w:ind w:left="4995" w:hanging="682"/>
      </w:pPr>
      <w:rPr>
        <w:rFonts w:hint="default"/>
        <w:lang w:val="vi" w:eastAsia="en-US" w:bidi="ar-SA"/>
      </w:rPr>
    </w:lvl>
    <w:lvl w:ilvl="4">
      <w:numFmt w:val="bullet"/>
      <w:lvlText w:val="•"/>
      <w:lvlJc w:val="left"/>
      <w:pPr>
        <w:ind w:left="5854" w:hanging="682"/>
      </w:pPr>
      <w:rPr>
        <w:rFonts w:hint="default"/>
        <w:lang w:val="vi" w:eastAsia="en-US" w:bidi="ar-SA"/>
      </w:rPr>
    </w:lvl>
    <w:lvl w:ilvl="5">
      <w:numFmt w:val="bullet"/>
      <w:lvlText w:val="•"/>
      <w:lvlJc w:val="left"/>
      <w:pPr>
        <w:ind w:left="6713" w:hanging="682"/>
      </w:pPr>
      <w:rPr>
        <w:rFonts w:hint="default"/>
        <w:lang w:val="vi" w:eastAsia="en-US" w:bidi="ar-SA"/>
      </w:rPr>
    </w:lvl>
    <w:lvl w:ilvl="6">
      <w:numFmt w:val="bullet"/>
      <w:lvlText w:val="•"/>
      <w:lvlJc w:val="left"/>
      <w:pPr>
        <w:ind w:left="7571" w:hanging="682"/>
      </w:pPr>
      <w:rPr>
        <w:rFonts w:hint="default"/>
        <w:lang w:val="vi" w:eastAsia="en-US" w:bidi="ar-SA"/>
      </w:rPr>
    </w:lvl>
    <w:lvl w:ilvl="7">
      <w:numFmt w:val="bullet"/>
      <w:lvlText w:val="•"/>
      <w:lvlJc w:val="left"/>
      <w:pPr>
        <w:ind w:left="8430" w:hanging="682"/>
      </w:pPr>
      <w:rPr>
        <w:rFonts w:hint="default"/>
        <w:lang w:val="vi" w:eastAsia="en-US" w:bidi="ar-SA"/>
      </w:rPr>
    </w:lvl>
    <w:lvl w:ilvl="8">
      <w:numFmt w:val="bullet"/>
      <w:lvlText w:val="•"/>
      <w:lvlJc w:val="left"/>
      <w:pPr>
        <w:ind w:left="9289" w:hanging="682"/>
      </w:pPr>
      <w:rPr>
        <w:rFonts w:hint="default"/>
        <w:lang w:val="vi" w:eastAsia="en-US" w:bidi="ar-SA"/>
      </w:rPr>
    </w:lvl>
  </w:abstractNum>
  <w:abstractNum w:abstractNumId="86" w15:restartNumberingAfterBreak="0">
    <w:nsid w:val="2C1B4A7F"/>
    <w:multiLevelType w:val="hybridMultilevel"/>
    <w:tmpl w:val="54001C76"/>
    <w:lvl w:ilvl="0" w:tplc="23CA64FE">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E1A282D6">
      <w:start w:val="1"/>
      <w:numFmt w:val="decimal"/>
      <w:lvlText w:val="(%2)"/>
      <w:lvlJc w:val="left"/>
      <w:pPr>
        <w:ind w:left="1632" w:hanging="454"/>
        <w:jc w:val="left"/>
      </w:pPr>
      <w:rPr>
        <w:rFonts w:ascii="Arial" w:eastAsia="Arial" w:hAnsi="Arial" w:cs="Arial" w:hint="default"/>
        <w:b w:val="0"/>
        <w:bCs w:val="0"/>
        <w:i w:val="0"/>
        <w:iCs w:val="0"/>
        <w:spacing w:val="0"/>
        <w:w w:val="99"/>
        <w:sz w:val="24"/>
        <w:szCs w:val="24"/>
        <w:lang w:val="vi" w:eastAsia="en-US" w:bidi="ar-SA"/>
      </w:rPr>
    </w:lvl>
    <w:lvl w:ilvl="2" w:tplc="E52ED74A">
      <w:start w:val="1"/>
      <w:numFmt w:val="lowerLetter"/>
      <w:lvlText w:val="(%3)"/>
      <w:lvlJc w:val="left"/>
      <w:pPr>
        <w:ind w:left="2074" w:hanging="454"/>
        <w:jc w:val="left"/>
      </w:pPr>
      <w:rPr>
        <w:rFonts w:ascii="Arial" w:eastAsia="Arial" w:hAnsi="Arial" w:cs="Arial" w:hint="default"/>
        <w:b w:val="0"/>
        <w:bCs w:val="0"/>
        <w:i w:val="0"/>
        <w:iCs w:val="0"/>
        <w:spacing w:val="0"/>
        <w:w w:val="99"/>
        <w:sz w:val="24"/>
        <w:szCs w:val="24"/>
        <w:lang w:val="vi" w:eastAsia="en-US" w:bidi="ar-SA"/>
      </w:rPr>
    </w:lvl>
    <w:lvl w:ilvl="3" w:tplc="C3A2D8CC">
      <w:numFmt w:val="bullet"/>
      <w:lvlText w:val="•"/>
      <w:lvlJc w:val="left"/>
      <w:pPr>
        <w:ind w:left="2080" w:hanging="454"/>
      </w:pPr>
      <w:rPr>
        <w:rFonts w:hint="default"/>
        <w:lang w:val="vi" w:eastAsia="en-US" w:bidi="ar-SA"/>
      </w:rPr>
    </w:lvl>
    <w:lvl w:ilvl="4" w:tplc="B142C69E">
      <w:numFmt w:val="bullet"/>
      <w:lvlText w:val="•"/>
      <w:lvlJc w:val="left"/>
      <w:pPr>
        <w:ind w:left="3355" w:hanging="454"/>
      </w:pPr>
      <w:rPr>
        <w:rFonts w:hint="default"/>
        <w:lang w:val="vi" w:eastAsia="en-US" w:bidi="ar-SA"/>
      </w:rPr>
    </w:lvl>
    <w:lvl w:ilvl="5" w:tplc="196211A6">
      <w:numFmt w:val="bullet"/>
      <w:lvlText w:val="•"/>
      <w:lvlJc w:val="left"/>
      <w:pPr>
        <w:ind w:left="4630" w:hanging="454"/>
      </w:pPr>
      <w:rPr>
        <w:rFonts w:hint="default"/>
        <w:lang w:val="vi" w:eastAsia="en-US" w:bidi="ar-SA"/>
      </w:rPr>
    </w:lvl>
    <w:lvl w:ilvl="6" w:tplc="5D644A72">
      <w:numFmt w:val="bullet"/>
      <w:lvlText w:val="•"/>
      <w:lvlJc w:val="left"/>
      <w:pPr>
        <w:ind w:left="5905" w:hanging="454"/>
      </w:pPr>
      <w:rPr>
        <w:rFonts w:hint="default"/>
        <w:lang w:val="vi" w:eastAsia="en-US" w:bidi="ar-SA"/>
      </w:rPr>
    </w:lvl>
    <w:lvl w:ilvl="7" w:tplc="7E0E6860">
      <w:numFmt w:val="bullet"/>
      <w:lvlText w:val="•"/>
      <w:lvlJc w:val="left"/>
      <w:pPr>
        <w:ind w:left="7180" w:hanging="454"/>
      </w:pPr>
      <w:rPr>
        <w:rFonts w:hint="default"/>
        <w:lang w:val="vi" w:eastAsia="en-US" w:bidi="ar-SA"/>
      </w:rPr>
    </w:lvl>
    <w:lvl w:ilvl="8" w:tplc="B3E26F90">
      <w:numFmt w:val="bullet"/>
      <w:lvlText w:val="•"/>
      <w:lvlJc w:val="left"/>
      <w:pPr>
        <w:ind w:left="8456" w:hanging="454"/>
      </w:pPr>
      <w:rPr>
        <w:rFonts w:hint="default"/>
        <w:lang w:val="vi" w:eastAsia="en-US" w:bidi="ar-SA"/>
      </w:rPr>
    </w:lvl>
  </w:abstractNum>
  <w:abstractNum w:abstractNumId="87" w15:restartNumberingAfterBreak="0">
    <w:nsid w:val="2C543B58"/>
    <w:multiLevelType w:val="hybridMultilevel"/>
    <w:tmpl w:val="B64E6724"/>
    <w:lvl w:ilvl="0" w:tplc="495221DC">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6EB6D9BE">
      <w:start w:val="1"/>
      <w:numFmt w:val="decimal"/>
      <w:lvlText w:val="(%2)"/>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2" w:tplc="DB3C3526">
      <w:numFmt w:val="bullet"/>
      <w:lvlText w:val="•"/>
      <w:lvlJc w:val="left"/>
      <w:pPr>
        <w:ind w:left="2662" w:hanging="454"/>
      </w:pPr>
      <w:rPr>
        <w:rFonts w:hint="default"/>
        <w:lang w:val="vi" w:eastAsia="en-US" w:bidi="ar-SA"/>
      </w:rPr>
    </w:lvl>
    <w:lvl w:ilvl="3" w:tplc="67DA8530">
      <w:numFmt w:val="bullet"/>
      <w:lvlText w:val="•"/>
      <w:lvlJc w:val="left"/>
      <w:pPr>
        <w:ind w:left="3705" w:hanging="454"/>
      </w:pPr>
      <w:rPr>
        <w:rFonts w:hint="default"/>
        <w:lang w:val="vi" w:eastAsia="en-US" w:bidi="ar-SA"/>
      </w:rPr>
    </w:lvl>
    <w:lvl w:ilvl="4" w:tplc="0464E660">
      <w:numFmt w:val="bullet"/>
      <w:lvlText w:val="•"/>
      <w:lvlJc w:val="left"/>
      <w:pPr>
        <w:ind w:left="4748" w:hanging="454"/>
      </w:pPr>
      <w:rPr>
        <w:rFonts w:hint="default"/>
        <w:lang w:val="vi" w:eastAsia="en-US" w:bidi="ar-SA"/>
      </w:rPr>
    </w:lvl>
    <w:lvl w:ilvl="5" w:tplc="85C8AC84">
      <w:numFmt w:val="bullet"/>
      <w:lvlText w:val="•"/>
      <w:lvlJc w:val="left"/>
      <w:pPr>
        <w:ind w:left="5791" w:hanging="454"/>
      </w:pPr>
      <w:rPr>
        <w:rFonts w:hint="default"/>
        <w:lang w:val="vi" w:eastAsia="en-US" w:bidi="ar-SA"/>
      </w:rPr>
    </w:lvl>
    <w:lvl w:ilvl="6" w:tplc="D96206BE">
      <w:numFmt w:val="bullet"/>
      <w:lvlText w:val="•"/>
      <w:lvlJc w:val="left"/>
      <w:pPr>
        <w:ind w:left="6834" w:hanging="454"/>
      </w:pPr>
      <w:rPr>
        <w:rFonts w:hint="default"/>
        <w:lang w:val="vi" w:eastAsia="en-US" w:bidi="ar-SA"/>
      </w:rPr>
    </w:lvl>
    <w:lvl w:ilvl="7" w:tplc="117AEA8E">
      <w:numFmt w:val="bullet"/>
      <w:lvlText w:val="•"/>
      <w:lvlJc w:val="left"/>
      <w:pPr>
        <w:ind w:left="7877" w:hanging="454"/>
      </w:pPr>
      <w:rPr>
        <w:rFonts w:hint="default"/>
        <w:lang w:val="vi" w:eastAsia="en-US" w:bidi="ar-SA"/>
      </w:rPr>
    </w:lvl>
    <w:lvl w:ilvl="8" w:tplc="E342EF6A">
      <w:numFmt w:val="bullet"/>
      <w:lvlText w:val="•"/>
      <w:lvlJc w:val="left"/>
      <w:pPr>
        <w:ind w:left="8920" w:hanging="454"/>
      </w:pPr>
      <w:rPr>
        <w:rFonts w:hint="default"/>
        <w:lang w:val="vi" w:eastAsia="en-US" w:bidi="ar-SA"/>
      </w:rPr>
    </w:lvl>
  </w:abstractNum>
  <w:abstractNum w:abstractNumId="88" w15:restartNumberingAfterBreak="0">
    <w:nsid w:val="2D9B5736"/>
    <w:multiLevelType w:val="hybridMultilevel"/>
    <w:tmpl w:val="008C7DD4"/>
    <w:lvl w:ilvl="0" w:tplc="A66CFA8C">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79787CF8">
      <w:numFmt w:val="bullet"/>
      <w:lvlText w:val="•"/>
      <w:lvlJc w:val="left"/>
      <w:pPr>
        <w:ind w:left="2144" w:hanging="454"/>
      </w:pPr>
      <w:rPr>
        <w:rFonts w:hint="default"/>
        <w:lang w:val="vi" w:eastAsia="en-US" w:bidi="ar-SA"/>
      </w:rPr>
    </w:lvl>
    <w:lvl w:ilvl="2" w:tplc="A984C818">
      <w:numFmt w:val="bullet"/>
      <w:lvlText w:val="•"/>
      <w:lvlJc w:val="left"/>
      <w:pPr>
        <w:ind w:left="3129" w:hanging="454"/>
      </w:pPr>
      <w:rPr>
        <w:rFonts w:hint="default"/>
        <w:lang w:val="vi" w:eastAsia="en-US" w:bidi="ar-SA"/>
      </w:rPr>
    </w:lvl>
    <w:lvl w:ilvl="3" w:tplc="BA26B756">
      <w:numFmt w:val="bullet"/>
      <w:lvlText w:val="•"/>
      <w:lvlJc w:val="left"/>
      <w:pPr>
        <w:ind w:left="4113" w:hanging="454"/>
      </w:pPr>
      <w:rPr>
        <w:rFonts w:hint="default"/>
        <w:lang w:val="vi" w:eastAsia="en-US" w:bidi="ar-SA"/>
      </w:rPr>
    </w:lvl>
    <w:lvl w:ilvl="4" w:tplc="F2903A10">
      <w:numFmt w:val="bullet"/>
      <w:lvlText w:val="•"/>
      <w:lvlJc w:val="left"/>
      <w:pPr>
        <w:ind w:left="5098" w:hanging="454"/>
      </w:pPr>
      <w:rPr>
        <w:rFonts w:hint="default"/>
        <w:lang w:val="vi" w:eastAsia="en-US" w:bidi="ar-SA"/>
      </w:rPr>
    </w:lvl>
    <w:lvl w:ilvl="5" w:tplc="D29095D0">
      <w:numFmt w:val="bullet"/>
      <w:lvlText w:val="•"/>
      <w:lvlJc w:val="left"/>
      <w:pPr>
        <w:ind w:left="6083" w:hanging="454"/>
      </w:pPr>
      <w:rPr>
        <w:rFonts w:hint="default"/>
        <w:lang w:val="vi" w:eastAsia="en-US" w:bidi="ar-SA"/>
      </w:rPr>
    </w:lvl>
    <w:lvl w:ilvl="6" w:tplc="D3D08F0E">
      <w:numFmt w:val="bullet"/>
      <w:lvlText w:val="•"/>
      <w:lvlJc w:val="left"/>
      <w:pPr>
        <w:ind w:left="7067" w:hanging="454"/>
      </w:pPr>
      <w:rPr>
        <w:rFonts w:hint="default"/>
        <w:lang w:val="vi" w:eastAsia="en-US" w:bidi="ar-SA"/>
      </w:rPr>
    </w:lvl>
    <w:lvl w:ilvl="7" w:tplc="AF9A2650">
      <w:numFmt w:val="bullet"/>
      <w:lvlText w:val="•"/>
      <w:lvlJc w:val="left"/>
      <w:pPr>
        <w:ind w:left="8052" w:hanging="454"/>
      </w:pPr>
      <w:rPr>
        <w:rFonts w:hint="default"/>
        <w:lang w:val="vi" w:eastAsia="en-US" w:bidi="ar-SA"/>
      </w:rPr>
    </w:lvl>
    <w:lvl w:ilvl="8" w:tplc="463A928E">
      <w:numFmt w:val="bullet"/>
      <w:lvlText w:val="•"/>
      <w:lvlJc w:val="left"/>
      <w:pPr>
        <w:ind w:left="9037" w:hanging="454"/>
      </w:pPr>
      <w:rPr>
        <w:rFonts w:hint="default"/>
        <w:lang w:val="vi" w:eastAsia="en-US" w:bidi="ar-SA"/>
      </w:rPr>
    </w:lvl>
  </w:abstractNum>
  <w:abstractNum w:abstractNumId="89" w15:restartNumberingAfterBreak="0">
    <w:nsid w:val="2DCB730D"/>
    <w:multiLevelType w:val="hybridMultilevel"/>
    <w:tmpl w:val="0D5AAA10"/>
    <w:lvl w:ilvl="0" w:tplc="DA5C8842">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EE084D10">
      <w:numFmt w:val="bullet"/>
      <w:lvlText w:val="•"/>
      <w:lvlJc w:val="left"/>
      <w:pPr>
        <w:ind w:left="2144" w:hanging="454"/>
      </w:pPr>
      <w:rPr>
        <w:rFonts w:hint="default"/>
        <w:lang w:val="vi" w:eastAsia="en-US" w:bidi="ar-SA"/>
      </w:rPr>
    </w:lvl>
    <w:lvl w:ilvl="2" w:tplc="E80EE58C">
      <w:numFmt w:val="bullet"/>
      <w:lvlText w:val="•"/>
      <w:lvlJc w:val="left"/>
      <w:pPr>
        <w:ind w:left="3129" w:hanging="454"/>
      </w:pPr>
      <w:rPr>
        <w:rFonts w:hint="default"/>
        <w:lang w:val="vi" w:eastAsia="en-US" w:bidi="ar-SA"/>
      </w:rPr>
    </w:lvl>
    <w:lvl w:ilvl="3" w:tplc="C64AC11C">
      <w:numFmt w:val="bullet"/>
      <w:lvlText w:val="•"/>
      <w:lvlJc w:val="left"/>
      <w:pPr>
        <w:ind w:left="4113" w:hanging="454"/>
      </w:pPr>
      <w:rPr>
        <w:rFonts w:hint="default"/>
        <w:lang w:val="vi" w:eastAsia="en-US" w:bidi="ar-SA"/>
      </w:rPr>
    </w:lvl>
    <w:lvl w:ilvl="4" w:tplc="EDE8A2F2">
      <w:numFmt w:val="bullet"/>
      <w:lvlText w:val="•"/>
      <w:lvlJc w:val="left"/>
      <w:pPr>
        <w:ind w:left="5098" w:hanging="454"/>
      </w:pPr>
      <w:rPr>
        <w:rFonts w:hint="default"/>
        <w:lang w:val="vi" w:eastAsia="en-US" w:bidi="ar-SA"/>
      </w:rPr>
    </w:lvl>
    <w:lvl w:ilvl="5" w:tplc="B4243D62">
      <w:numFmt w:val="bullet"/>
      <w:lvlText w:val="•"/>
      <w:lvlJc w:val="left"/>
      <w:pPr>
        <w:ind w:left="6083" w:hanging="454"/>
      </w:pPr>
      <w:rPr>
        <w:rFonts w:hint="default"/>
        <w:lang w:val="vi" w:eastAsia="en-US" w:bidi="ar-SA"/>
      </w:rPr>
    </w:lvl>
    <w:lvl w:ilvl="6" w:tplc="2708E5C4">
      <w:numFmt w:val="bullet"/>
      <w:lvlText w:val="•"/>
      <w:lvlJc w:val="left"/>
      <w:pPr>
        <w:ind w:left="7067" w:hanging="454"/>
      </w:pPr>
      <w:rPr>
        <w:rFonts w:hint="default"/>
        <w:lang w:val="vi" w:eastAsia="en-US" w:bidi="ar-SA"/>
      </w:rPr>
    </w:lvl>
    <w:lvl w:ilvl="7" w:tplc="3B3CCE5A">
      <w:numFmt w:val="bullet"/>
      <w:lvlText w:val="•"/>
      <w:lvlJc w:val="left"/>
      <w:pPr>
        <w:ind w:left="8052" w:hanging="454"/>
      </w:pPr>
      <w:rPr>
        <w:rFonts w:hint="default"/>
        <w:lang w:val="vi" w:eastAsia="en-US" w:bidi="ar-SA"/>
      </w:rPr>
    </w:lvl>
    <w:lvl w:ilvl="8" w:tplc="CEE2744E">
      <w:numFmt w:val="bullet"/>
      <w:lvlText w:val="•"/>
      <w:lvlJc w:val="left"/>
      <w:pPr>
        <w:ind w:left="9037" w:hanging="454"/>
      </w:pPr>
      <w:rPr>
        <w:rFonts w:hint="default"/>
        <w:lang w:val="vi" w:eastAsia="en-US" w:bidi="ar-SA"/>
      </w:rPr>
    </w:lvl>
  </w:abstractNum>
  <w:abstractNum w:abstractNumId="90" w15:restartNumberingAfterBreak="0">
    <w:nsid w:val="2E9834FA"/>
    <w:multiLevelType w:val="hybridMultilevel"/>
    <w:tmpl w:val="2982DA20"/>
    <w:lvl w:ilvl="0" w:tplc="7FF459CC">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649E6220">
      <w:numFmt w:val="bullet"/>
      <w:lvlText w:val="•"/>
      <w:lvlJc w:val="left"/>
      <w:pPr>
        <w:ind w:left="2144" w:hanging="454"/>
      </w:pPr>
      <w:rPr>
        <w:rFonts w:hint="default"/>
        <w:lang w:val="vi" w:eastAsia="en-US" w:bidi="ar-SA"/>
      </w:rPr>
    </w:lvl>
    <w:lvl w:ilvl="2" w:tplc="F660808A">
      <w:numFmt w:val="bullet"/>
      <w:lvlText w:val="•"/>
      <w:lvlJc w:val="left"/>
      <w:pPr>
        <w:ind w:left="3129" w:hanging="454"/>
      </w:pPr>
      <w:rPr>
        <w:rFonts w:hint="default"/>
        <w:lang w:val="vi" w:eastAsia="en-US" w:bidi="ar-SA"/>
      </w:rPr>
    </w:lvl>
    <w:lvl w:ilvl="3" w:tplc="979A7BE4">
      <w:numFmt w:val="bullet"/>
      <w:lvlText w:val="•"/>
      <w:lvlJc w:val="left"/>
      <w:pPr>
        <w:ind w:left="4113" w:hanging="454"/>
      </w:pPr>
      <w:rPr>
        <w:rFonts w:hint="default"/>
        <w:lang w:val="vi" w:eastAsia="en-US" w:bidi="ar-SA"/>
      </w:rPr>
    </w:lvl>
    <w:lvl w:ilvl="4" w:tplc="48B46E42">
      <w:numFmt w:val="bullet"/>
      <w:lvlText w:val="•"/>
      <w:lvlJc w:val="left"/>
      <w:pPr>
        <w:ind w:left="5098" w:hanging="454"/>
      </w:pPr>
      <w:rPr>
        <w:rFonts w:hint="default"/>
        <w:lang w:val="vi" w:eastAsia="en-US" w:bidi="ar-SA"/>
      </w:rPr>
    </w:lvl>
    <w:lvl w:ilvl="5" w:tplc="39B67E00">
      <w:numFmt w:val="bullet"/>
      <w:lvlText w:val="•"/>
      <w:lvlJc w:val="left"/>
      <w:pPr>
        <w:ind w:left="6083" w:hanging="454"/>
      </w:pPr>
      <w:rPr>
        <w:rFonts w:hint="default"/>
        <w:lang w:val="vi" w:eastAsia="en-US" w:bidi="ar-SA"/>
      </w:rPr>
    </w:lvl>
    <w:lvl w:ilvl="6" w:tplc="4D284724">
      <w:numFmt w:val="bullet"/>
      <w:lvlText w:val="•"/>
      <w:lvlJc w:val="left"/>
      <w:pPr>
        <w:ind w:left="7067" w:hanging="454"/>
      </w:pPr>
      <w:rPr>
        <w:rFonts w:hint="default"/>
        <w:lang w:val="vi" w:eastAsia="en-US" w:bidi="ar-SA"/>
      </w:rPr>
    </w:lvl>
    <w:lvl w:ilvl="7" w:tplc="9342AF08">
      <w:numFmt w:val="bullet"/>
      <w:lvlText w:val="•"/>
      <w:lvlJc w:val="left"/>
      <w:pPr>
        <w:ind w:left="8052" w:hanging="454"/>
      </w:pPr>
      <w:rPr>
        <w:rFonts w:hint="default"/>
        <w:lang w:val="vi" w:eastAsia="en-US" w:bidi="ar-SA"/>
      </w:rPr>
    </w:lvl>
    <w:lvl w:ilvl="8" w:tplc="4F54AA80">
      <w:numFmt w:val="bullet"/>
      <w:lvlText w:val="•"/>
      <w:lvlJc w:val="left"/>
      <w:pPr>
        <w:ind w:left="9037" w:hanging="454"/>
      </w:pPr>
      <w:rPr>
        <w:rFonts w:hint="default"/>
        <w:lang w:val="vi" w:eastAsia="en-US" w:bidi="ar-SA"/>
      </w:rPr>
    </w:lvl>
  </w:abstractNum>
  <w:abstractNum w:abstractNumId="91" w15:restartNumberingAfterBreak="0">
    <w:nsid w:val="30962C35"/>
    <w:multiLevelType w:val="hybridMultilevel"/>
    <w:tmpl w:val="2B34CF02"/>
    <w:lvl w:ilvl="0" w:tplc="20A0F07C">
      <w:start w:val="1"/>
      <w:numFmt w:val="lowerRoman"/>
      <w:lvlText w:val="(%1)"/>
      <w:lvlJc w:val="left"/>
      <w:pPr>
        <w:ind w:left="448" w:hanging="341"/>
        <w:jc w:val="left"/>
      </w:pPr>
      <w:rPr>
        <w:rFonts w:ascii="Arial" w:eastAsia="Arial" w:hAnsi="Arial" w:cs="Arial" w:hint="default"/>
        <w:b w:val="0"/>
        <w:bCs w:val="0"/>
        <w:i w:val="0"/>
        <w:iCs w:val="0"/>
        <w:spacing w:val="-2"/>
        <w:w w:val="99"/>
        <w:sz w:val="24"/>
        <w:szCs w:val="24"/>
        <w:lang w:val="vi" w:eastAsia="en-US" w:bidi="ar-SA"/>
      </w:rPr>
    </w:lvl>
    <w:lvl w:ilvl="1" w:tplc="6706B196">
      <w:numFmt w:val="bullet"/>
      <w:lvlText w:val="•"/>
      <w:lvlJc w:val="left"/>
      <w:pPr>
        <w:ind w:left="709" w:hanging="341"/>
      </w:pPr>
      <w:rPr>
        <w:rFonts w:hint="default"/>
        <w:lang w:val="vi" w:eastAsia="en-US" w:bidi="ar-SA"/>
      </w:rPr>
    </w:lvl>
    <w:lvl w:ilvl="2" w:tplc="36A0F996">
      <w:numFmt w:val="bullet"/>
      <w:lvlText w:val="•"/>
      <w:lvlJc w:val="left"/>
      <w:pPr>
        <w:ind w:left="979" w:hanging="341"/>
      </w:pPr>
      <w:rPr>
        <w:rFonts w:hint="default"/>
        <w:lang w:val="vi" w:eastAsia="en-US" w:bidi="ar-SA"/>
      </w:rPr>
    </w:lvl>
    <w:lvl w:ilvl="3" w:tplc="720CAF1E">
      <w:numFmt w:val="bullet"/>
      <w:lvlText w:val="•"/>
      <w:lvlJc w:val="left"/>
      <w:pPr>
        <w:ind w:left="1249" w:hanging="341"/>
      </w:pPr>
      <w:rPr>
        <w:rFonts w:hint="default"/>
        <w:lang w:val="vi" w:eastAsia="en-US" w:bidi="ar-SA"/>
      </w:rPr>
    </w:lvl>
    <w:lvl w:ilvl="4" w:tplc="B3426E66">
      <w:numFmt w:val="bullet"/>
      <w:lvlText w:val="•"/>
      <w:lvlJc w:val="left"/>
      <w:pPr>
        <w:ind w:left="1518" w:hanging="341"/>
      </w:pPr>
      <w:rPr>
        <w:rFonts w:hint="default"/>
        <w:lang w:val="vi" w:eastAsia="en-US" w:bidi="ar-SA"/>
      </w:rPr>
    </w:lvl>
    <w:lvl w:ilvl="5" w:tplc="D98E99EE">
      <w:numFmt w:val="bullet"/>
      <w:lvlText w:val="•"/>
      <w:lvlJc w:val="left"/>
      <w:pPr>
        <w:ind w:left="1788" w:hanging="341"/>
      </w:pPr>
      <w:rPr>
        <w:rFonts w:hint="default"/>
        <w:lang w:val="vi" w:eastAsia="en-US" w:bidi="ar-SA"/>
      </w:rPr>
    </w:lvl>
    <w:lvl w:ilvl="6" w:tplc="A5145B86">
      <w:numFmt w:val="bullet"/>
      <w:lvlText w:val="•"/>
      <w:lvlJc w:val="left"/>
      <w:pPr>
        <w:ind w:left="2058" w:hanging="341"/>
      </w:pPr>
      <w:rPr>
        <w:rFonts w:hint="default"/>
        <w:lang w:val="vi" w:eastAsia="en-US" w:bidi="ar-SA"/>
      </w:rPr>
    </w:lvl>
    <w:lvl w:ilvl="7" w:tplc="9FDC3CEA">
      <w:numFmt w:val="bullet"/>
      <w:lvlText w:val="•"/>
      <w:lvlJc w:val="left"/>
      <w:pPr>
        <w:ind w:left="2327" w:hanging="341"/>
      </w:pPr>
      <w:rPr>
        <w:rFonts w:hint="default"/>
        <w:lang w:val="vi" w:eastAsia="en-US" w:bidi="ar-SA"/>
      </w:rPr>
    </w:lvl>
    <w:lvl w:ilvl="8" w:tplc="37C037AE">
      <w:numFmt w:val="bullet"/>
      <w:lvlText w:val="•"/>
      <w:lvlJc w:val="left"/>
      <w:pPr>
        <w:ind w:left="2597" w:hanging="341"/>
      </w:pPr>
      <w:rPr>
        <w:rFonts w:hint="default"/>
        <w:lang w:val="vi" w:eastAsia="en-US" w:bidi="ar-SA"/>
      </w:rPr>
    </w:lvl>
  </w:abstractNum>
  <w:abstractNum w:abstractNumId="92" w15:restartNumberingAfterBreak="0">
    <w:nsid w:val="3199695A"/>
    <w:multiLevelType w:val="hybridMultilevel"/>
    <w:tmpl w:val="CC4E6FCC"/>
    <w:lvl w:ilvl="0" w:tplc="53020026">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0D4EB28E">
      <w:numFmt w:val="bullet"/>
      <w:lvlText w:val="•"/>
      <w:lvlJc w:val="left"/>
      <w:pPr>
        <w:ind w:left="2144" w:hanging="454"/>
      </w:pPr>
      <w:rPr>
        <w:rFonts w:hint="default"/>
        <w:lang w:val="vi" w:eastAsia="en-US" w:bidi="ar-SA"/>
      </w:rPr>
    </w:lvl>
    <w:lvl w:ilvl="2" w:tplc="9850D46A">
      <w:numFmt w:val="bullet"/>
      <w:lvlText w:val="•"/>
      <w:lvlJc w:val="left"/>
      <w:pPr>
        <w:ind w:left="3129" w:hanging="454"/>
      </w:pPr>
      <w:rPr>
        <w:rFonts w:hint="default"/>
        <w:lang w:val="vi" w:eastAsia="en-US" w:bidi="ar-SA"/>
      </w:rPr>
    </w:lvl>
    <w:lvl w:ilvl="3" w:tplc="9A728DEC">
      <w:numFmt w:val="bullet"/>
      <w:lvlText w:val="•"/>
      <w:lvlJc w:val="left"/>
      <w:pPr>
        <w:ind w:left="4113" w:hanging="454"/>
      </w:pPr>
      <w:rPr>
        <w:rFonts w:hint="default"/>
        <w:lang w:val="vi" w:eastAsia="en-US" w:bidi="ar-SA"/>
      </w:rPr>
    </w:lvl>
    <w:lvl w:ilvl="4" w:tplc="28B4C8F0">
      <w:numFmt w:val="bullet"/>
      <w:lvlText w:val="•"/>
      <w:lvlJc w:val="left"/>
      <w:pPr>
        <w:ind w:left="5098" w:hanging="454"/>
      </w:pPr>
      <w:rPr>
        <w:rFonts w:hint="default"/>
        <w:lang w:val="vi" w:eastAsia="en-US" w:bidi="ar-SA"/>
      </w:rPr>
    </w:lvl>
    <w:lvl w:ilvl="5" w:tplc="2158B9B4">
      <w:numFmt w:val="bullet"/>
      <w:lvlText w:val="•"/>
      <w:lvlJc w:val="left"/>
      <w:pPr>
        <w:ind w:left="6083" w:hanging="454"/>
      </w:pPr>
      <w:rPr>
        <w:rFonts w:hint="default"/>
        <w:lang w:val="vi" w:eastAsia="en-US" w:bidi="ar-SA"/>
      </w:rPr>
    </w:lvl>
    <w:lvl w:ilvl="6" w:tplc="DF3223DA">
      <w:numFmt w:val="bullet"/>
      <w:lvlText w:val="•"/>
      <w:lvlJc w:val="left"/>
      <w:pPr>
        <w:ind w:left="7067" w:hanging="454"/>
      </w:pPr>
      <w:rPr>
        <w:rFonts w:hint="default"/>
        <w:lang w:val="vi" w:eastAsia="en-US" w:bidi="ar-SA"/>
      </w:rPr>
    </w:lvl>
    <w:lvl w:ilvl="7" w:tplc="E03AA7E4">
      <w:numFmt w:val="bullet"/>
      <w:lvlText w:val="•"/>
      <w:lvlJc w:val="left"/>
      <w:pPr>
        <w:ind w:left="8052" w:hanging="454"/>
      </w:pPr>
      <w:rPr>
        <w:rFonts w:hint="default"/>
        <w:lang w:val="vi" w:eastAsia="en-US" w:bidi="ar-SA"/>
      </w:rPr>
    </w:lvl>
    <w:lvl w:ilvl="8" w:tplc="67D8670A">
      <w:numFmt w:val="bullet"/>
      <w:lvlText w:val="•"/>
      <w:lvlJc w:val="left"/>
      <w:pPr>
        <w:ind w:left="9037" w:hanging="454"/>
      </w:pPr>
      <w:rPr>
        <w:rFonts w:hint="default"/>
        <w:lang w:val="vi" w:eastAsia="en-US" w:bidi="ar-SA"/>
      </w:rPr>
    </w:lvl>
  </w:abstractNum>
  <w:abstractNum w:abstractNumId="93" w15:restartNumberingAfterBreak="0">
    <w:nsid w:val="323F5987"/>
    <w:multiLevelType w:val="hybridMultilevel"/>
    <w:tmpl w:val="AE86CA38"/>
    <w:lvl w:ilvl="0" w:tplc="5344D50C">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EB90A23A">
      <w:numFmt w:val="bullet"/>
      <w:lvlText w:val="•"/>
      <w:lvlJc w:val="left"/>
      <w:pPr>
        <w:ind w:left="2144" w:hanging="454"/>
      </w:pPr>
      <w:rPr>
        <w:rFonts w:hint="default"/>
        <w:lang w:val="vi" w:eastAsia="en-US" w:bidi="ar-SA"/>
      </w:rPr>
    </w:lvl>
    <w:lvl w:ilvl="2" w:tplc="00E6D506">
      <w:numFmt w:val="bullet"/>
      <w:lvlText w:val="•"/>
      <w:lvlJc w:val="left"/>
      <w:pPr>
        <w:ind w:left="3129" w:hanging="454"/>
      </w:pPr>
      <w:rPr>
        <w:rFonts w:hint="default"/>
        <w:lang w:val="vi" w:eastAsia="en-US" w:bidi="ar-SA"/>
      </w:rPr>
    </w:lvl>
    <w:lvl w:ilvl="3" w:tplc="06183F8C">
      <w:numFmt w:val="bullet"/>
      <w:lvlText w:val="•"/>
      <w:lvlJc w:val="left"/>
      <w:pPr>
        <w:ind w:left="4113" w:hanging="454"/>
      </w:pPr>
      <w:rPr>
        <w:rFonts w:hint="default"/>
        <w:lang w:val="vi" w:eastAsia="en-US" w:bidi="ar-SA"/>
      </w:rPr>
    </w:lvl>
    <w:lvl w:ilvl="4" w:tplc="292E3268">
      <w:numFmt w:val="bullet"/>
      <w:lvlText w:val="•"/>
      <w:lvlJc w:val="left"/>
      <w:pPr>
        <w:ind w:left="5098" w:hanging="454"/>
      </w:pPr>
      <w:rPr>
        <w:rFonts w:hint="default"/>
        <w:lang w:val="vi" w:eastAsia="en-US" w:bidi="ar-SA"/>
      </w:rPr>
    </w:lvl>
    <w:lvl w:ilvl="5" w:tplc="26B2DE56">
      <w:numFmt w:val="bullet"/>
      <w:lvlText w:val="•"/>
      <w:lvlJc w:val="left"/>
      <w:pPr>
        <w:ind w:left="6083" w:hanging="454"/>
      </w:pPr>
      <w:rPr>
        <w:rFonts w:hint="default"/>
        <w:lang w:val="vi" w:eastAsia="en-US" w:bidi="ar-SA"/>
      </w:rPr>
    </w:lvl>
    <w:lvl w:ilvl="6" w:tplc="2486AA0A">
      <w:numFmt w:val="bullet"/>
      <w:lvlText w:val="•"/>
      <w:lvlJc w:val="left"/>
      <w:pPr>
        <w:ind w:left="7067" w:hanging="454"/>
      </w:pPr>
      <w:rPr>
        <w:rFonts w:hint="default"/>
        <w:lang w:val="vi" w:eastAsia="en-US" w:bidi="ar-SA"/>
      </w:rPr>
    </w:lvl>
    <w:lvl w:ilvl="7" w:tplc="C8A62094">
      <w:numFmt w:val="bullet"/>
      <w:lvlText w:val="•"/>
      <w:lvlJc w:val="left"/>
      <w:pPr>
        <w:ind w:left="8052" w:hanging="454"/>
      </w:pPr>
      <w:rPr>
        <w:rFonts w:hint="default"/>
        <w:lang w:val="vi" w:eastAsia="en-US" w:bidi="ar-SA"/>
      </w:rPr>
    </w:lvl>
    <w:lvl w:ilvl="8" w:tplc="48986EF0">
      <w:numFmt w:val="bullet"/>
      <w:lvlText w:val="•"/>
      <w:lvlJc w:val="left"/>
      <w:pPr>
        <w:ind w:left="9037" w:hanging="454"/>
      </w:pPr>
      <w:rPr>
        <w:rFonts w:hint="default"/>
        <w:lang w:val="vi" w:eastAsia="en-US" w:bidi="ar-SA"/>
      </w:rPr>
    </w:lvl>
  </w:abstractNum>
  <w:abstractNum w:abstractNumId="94" w15:restartNumberingAfterBreak="0">
    <w:nsid w:val="333A79F5"/>
    <w:multiLevelType w:val="hybridMultilevel"/>
    <w:tmpl w:val="03FC231E"/>
    <w:lvl w:ilvl="0" w:tplc="9C5AAD36">
      <w:start w:val="1"/>
      <w:numFmt w:val="decimal"/>
      <w:lvlText w:val="(%1)"/>
      <w:lvlJc w:val="left"/>
      <w:pPr>
        <w:ind w:left="1745" w:hanging="567"/>
        <w:jc w:val="left"/>
      </w:pPr>
      <w:rPr>
        <w:rFonts w:ascii="Arial" w:eastAsia="Arial" w:hAnsi="Arial" w:cs="Arial" w:hint="default"/>
        <w:b w:val="0"/>
        <w:bCs w:val="0"/>
        <w:i w:val="0"/>
        <w:iCs w:val="0"/>
        <w:spacing w:val="0"/>
        <w:w w:val="99"/>
        <w:sz w:val="24"/>
        <w:szCs w:val="24"/>
        <w:lang w:val="vi" w:eastAsia="en-US" w:bidi="ar-SA"/>
      </w:rPr>
    </w:lvl>
    <w:lvl w:ilvl="1" w:tplc="7D4E9A3C">
      <w:numFmt w:val="bullet"/>
      <w:lvlText w:val="•"/>
      <w:lvlJc w:val="left"/>
      <w:pPr>
        <w:ind w:left="2666" w:hanging="567"/>
      </w:pPr>
      <w:rPr>
        <w:rFonts w:hint="default"/>
        <w:lang w:val="vi" w:eastAsia="en-US" w:bidi="ar-SA"/>
      </w:rPr>
    </w:lvl>
    <w:lvl w:ilvl="2" w:tplc="70A036BC">
      <w:numFmt w:val="bullet"/>
      <w:lvlText w:val="•"/>
      <w:lvlJc w:val="left"/>
      <w:pPr>
        <w:ind w:left="3593" w:hanging="567"/>
      </w:pPr>
      <w:rPr>
        <w:rFonts w:hint="default"/>
        <w:lang w:val="vi" w:eastAsia="en-US" w:bidi="ar-SA"/>
      </w:rPr>
    </w:lvl>
    <w:lvl w:ilvl="3" w:tplc="286ABEA4">
      <w:numFmt w:val="bullet"/>
      <w:lvlText w:val="•"/>
      <w:lvlJc w:val="left"/>
      <w:pPr>
        <w:ind w:left="4519" w:hanging="567"/>
      </w:pPr>
      <w:rPr>
        <w:rFonts w:hint="default"/>
        <w:lang w:val="vi" w:eastAsia="en-US" w:bidi="ar-SA"/>
      </w:rPr>
    </w:lvl>
    <w:lvl w:ilvl="4" w:tplc="2714770E">
      <w:numFmt w:val="bullet"/>
      <w:lvlText w:val="•"/>
      <w:lvlJc w:val="left"/>
      <w:pPr>
        <w:ind w:left="5446" w:hanging="567"/>
      </w:pPr>
      <w:rPr>
        <w:rFonts w:hint="default"/>
        <w:lang w:val="vi" w:eastAsia="en-US" w:bidi="ar-SA"/>
      </w:rPr>
    </w:lvl>
    <w:lvl w:ilvl="5" w:tplc="CEAE64DE">
      <w:numFmt w:val="bullet"/>
      <w:lvlText w:val="•"/>
      <w:lvlJc w:val="left"/>
      <w:pPr>
        <w:ind w:left="6373" w:hanging="567"/>
      </w:pPr>
      <w:rPr>
        <w:rFonts w:hint="default"/>
        <w:lang w:val="vi" w:eastAsia="en-US" w:bidi="ar-SA"/>
      </w:rPr>
    </w:lvl>
    <w:lvl w:ilvl="6" w:tplc="F4E458D2">
      <w:numFmt w:val="bullet"/>
      <w:lvlText w:val="•"/>
      <w:lvlJc w:val="left"/>
      <w:pPr>
        <w:ind w:left="7299" w:hanging="567"/>
      </w:pPr>
      <w:rPr>
        <w:rFonts w:hint="default"/>
        <w:lang w:val="vi" w:eastAsia="en-US" w:bidi="ar-SA"/>
      </w:rPr>
    </w:lvl>
    <w:lvl w:ilvl="7" w:tplc="C658900C">
      <w:numFmt w:val="bullet"/>
      <w:lvlText w:val="•"/>
      <w:lvlJc w:val="left"/>
      <w:pPr>
        <w:ind w:left="8226" w:hanging="567"/>
      </w:pPr>
      <w:rPr>
        <w:rFonts w:hint="default"/>
        <w:lang w:val="vi" w:eastAsia="en-US" w:bidi="ar-SA"/>
      </w:rPr>
    </w:lvl>
    <w:lvl w:ilvl="8" w:tplc="C124F42A">
      <w:numFmt w:val="bullet"/>
      <w:lvlText w:val="•"/>
      <w:lvlJc w:val="left"/>
      <w:pPr>
        <w:ind w:left="9153" w:hanging="567"/>
      </w:pPr>
      <w:rPr>
        <w:rFonts w:hint="default"/>
        <w:lang w:val="vi" w:eastAsia="en-US" w:bidi="ar-SA"/>
      </w:rPr>
    </w:lvl>
  </w:abstractNum>
  <w:abstractNum w:abstractNumId="95" w15:restartNumberingAfterBreak="0">
    <w:nsid w:val="34240ADF"/>
    <w:multiLevelType w:val="multilevel"/>
    <w:tmpl w:val="9892B3C0"/>
    <w:lvl w:ilvl="0">
      <w:start w:val="2"/>
      <w:numFmt w:val="decimal"/>
      <w:lvlText w:val="%1"/>
      <w:lvlJc w:val="left"/>
      <w:pPr>
        <w:ind w:left="1620" w:hanging="908"/>
        <w:jc w:val="left"/>
      </w:pPr>
      <w:rPr>
        <w:rFonts w:hint="default"/>
        <w:lang w:val="vi" w:eastAsia="en-US" w:bidi="ar-SA"/>
      </w:rPr>
    </w:lvl>
    <w:lvl w:ilvl="1">
      <w:start w:val="1"/>
      <w:numFmt w:val="decimal"/>
      <w:lvlText w:val="%1.%2"/>
      <w:lvlJc w:val="left"/>
      <w:pPr>
        <w:ind w:left="1620" w:hanging="908"/>
        <w:jc w:val="left"/>
      </w:pPr>
      <w:rPr>
        <w:rFonts w:ascii="Arial" w:eastAsia="Arial" w:hAnsi="Arial" w:cs="Arial" w:hint="default"/>
        <w:b/>
        <w:bCs/>
        <w:i w:val="0"/>
        <w:iCs w:val="0"/>
        <w:spacing w:val="0"/>
        <w:w w:val="99"/>
        <w:sz w:val="24"/>
        <w:szCs w:val="24"/>
        <w:lang w:val="vi" w:eastAsia="en-US" w:bidi="ar-SA"/>
      </w:rPr>
    </w:lvl>
    <w:lvl w:ilvl="2">
      <w:start w:val="1"/>
      <w:numFmt w:val="decimal"/>
      <w:lvlText w:val="(%3)"/>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3">
      <w:numFmt w:val="bullet"/>
      <w:lvlText w:val="•"/>
      <w:lvlJc w:val="left"/>
      <w:pPr>
        <w:ind w:left="4435" w:hanging="454"/>
      </w:pPr>
      <w:rPr>
        <w:rFonts w:hint="default"/>
        <w:lang w:val="vi" w:eastAsia="en-US" w:bidi="ar-SA"/>
      </w:rPr>
    </w:lvl>
    <w:lvl w:ilvl="4">
      <w:numFmt w:val="bullet"/>
      <w:lvlText w:val="•"/>
      <w:lvlJc w:val="left"/>
      <w:pPr>
        <w:ind w:left="5374" w:hanging="454"/>
      </w:pPr>
      <w:rPr>
        <w:rFonts w:hint="default"/>
        <w:lang w:val="vi" w:eastAsia="en-US" w:bidi="ar-SA"/>
      </w:rPr>
    </w:lvl>
    <w:lvl w:ilvl="5">
      <w:numFmt w:val="bullet"/>
      <w:lvlText w:val="•"/>
      <w:lvlJc w:val="left"/>
      <w:pPr>
        <w:ind w:left="6313" w:hanging="454"/>
      </w:pPr>
      <w:rPr>
        <w:rFonts w:hint="default"/>
        <w:lang w:val="vi" w:eastAsia="en-US" w:bidi="ar-SA"/>
      </w:rPr>
    </w:lvl>
    <w:lvl w:ilvl="6">
      <w:numFmt w:val="bullet"/>
      <w:lvlText w:val="•"/>
      <w:lvlJc w:val="left"/>
      <w:pPr>
        <w:ind w:left="7251" w:hanging="454"/>
      </w:pPr>
      <w:rPr>
        <w:rFonts w:hint="default"/>
        <w:lang w:val="vi" w:eastAsia="en-US" w:bidi="ar-SA"/>
      </w:rPr>
    </w:lvl>
    <w:lvl w:ilvl="7">
      <w:numFmt w:val="bullet"/>
      <w:lvlText w:val="•"/>
      <w:lvlJc w:val="left"/>
      <w:pPr>
        <w:ind w:left="8190" w:hanging="454"/>
      </w:pPr>
      <w:rPr>
        <w:rFonts w:hint="default"/>
        <w:lang w:val="vi" w:eastAsia="en-US" w:bidi="ar-SA"/>
      </w:rPr>
    </w:lvl>
    <w:lvl w:ilvl="8">
      <w:numFmt w:val="bullet"/>
      <w:lvlText w:val="•"/>
      <w:lvlJc w:val="left"/>
      <w:pPr>
        <w:ind w:left="9129" w:hanging="454"/>
      </w:pPr>
      <w:rPr>
        <w:rFonts w:hint="default"/>
        <w:lang w:val="vi" w:eastAsia="en-US" w:bidi="ar-SA"/>
      </w:rPr>
    </w:lvl>
  </w:abstractNum>
  <w:abstractNum w:abstractNumId="96" w15:restartNumberingAfterBreak="0">
    <w:nsid w:val="35220A0A"/>
    <w:multiLevelType w:val="hybridMultilevel"/>
    <w:tmpl w:val="ADD40F28"/>
    <w:lvl w:ilvl="0" w:tplc="F2843172">
      <w:start w:val="1"/>
      <w:numFmt w:val="decimal"/>
      <w:lvlText w:val="(%1)"/>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1" w:tplc="55A4C68E">
      <w:numFmt w:val="bullet"/>
      <w:lvlText w:val="•"/>
      <w:lvlJc w:val="left"/>
      <w:pPr>
        <w:ind w:left="2558" w:hanging="454"/>
      </w:pPr>
      <w:rPr>
        <w:rFonts w:hint="default"/>
        <w:lang w:val="vi" w:eastAsia="en-US" w:bidi="ar-SA"/>
      </w:rPr>
    </w:lvl>
    <w:lvl w:ilvl="2" w:tplc="A8EE5C50">
      <w:numFmt w:val="bullet"/>
      <w:lvlText w:val="•"/>
      <w:lvlJc w:val="left"/>
      <w:pPr>
        <w:ind w:left="3497" w:hanging="454"/>
      </w:pPr>
      <w:rPr>
        <w:rFonts w:hint="default"/>
        <w:lang w:val="vi" w:eastAsia="en-US" w:bidi="ar-SA"/>
      </w:rPr>
    </w:lvl>
    <w:lvl w:ilvl="3" w:tplc="D374AF9E">
      <w:numFmt w:val="bullet"/>
      <w:lvlText w:val="•"/>
      <w:lvlJc w:val="left"/>
      <w:pPr>
        <w:ind w:left="4435" w:hanging="454"/>
      </w:pPr>
      <w:rPr>
        <w:rFonts w:hint="default"/>
        <w:lang w:val="vi" w:eastAsia="en-US" w:bidi="ar-SA"/>
      </w:rPr>
    </w:lvl>
    <w:lvl w:ilvl="4" w:tplc="E96EC534">
      <w:numFmt w:val="bullet"/>
      <w:lvlText w:val="•"/>
      <w:lvlJc w:val="left"/>
      <w:pPr>
        <w:ind w:left="5374" w:hanging="454"/>
      </w:pPr>
      <w:rPr>
        <w:rFonts w:hint="default"/>
        <w:lang w:val="vi" w:eastAsia="en-US" w:bidi="ar-SA"/>
      </w:rPr>
    </w:lvl>
    <w:lvl w:ilvl="5" w:tplc="F3440B38">
      <w:numFmt w:val="bullet"/>
      <w:lvlText w:val="•"/>
      <w:lvlJc w:val="left"/>
      <w:pPr>
        <w:ind w:left="6313" w:hanging="454"/>
      </w:pPr>
      <w:rPr>
        <w:rFonts w:hint="default"/>
        <w:lang w:val="vi" w:eastAsia="en-US" w:bidi="ar-SA"/>
      </w:rPr>
    </w:lvl>
    <w:lvl w:ilvl="6" w:tplc="A47826B2">
      <w:numFmt w:val="bullet"/>
      <w:lvlText w:val="•"/>
      <w:lvlJc w:val="left"/>
      <w:pPr>
        <w:ind w:left="7251" w:hanging="454"/>
      </w:pPr>
      <w:rPr>
        <w:rFonts w:hint="default"/>
        <w:lang w:val="vi" w:eastAsia="en-US" w:bidi="ar-SA"/>
      </w:rPr>
    </w:lvl>
    <w:lvl w:ilvl="7" w:tplc="DB0E6A78">
      <w:numFmt w:val="bullet"/>
      <w:lvlText w:val="•"/>
      <w:lvlJc w:val="left"/>
      <w:pPr>
        <w:ind w:left="8190" w:hanging="454"/>
      </w:pPr>
      <w:rPr>
        <w:rFonts w:hint="default"/>
        <w:lang w:val="vi" w:eastAsia="en-US" w:bidi="ar-SA"/>
      </w:rPr>
    </w:lvl>
    <w:lvl w:ilvl="8" w:tplc="F85095C0">
      <w:numFmt w:val="bullet"/>
      <w:lvlText w:val="•"/>
      <w:lvlJc w:val="left"/>
      <w:pPr>
        <w:ind w:left="9129" w:hanging="454"/>
      </w:pPr>
      <w:rPr>
        <w:rFonts w:hint="default"/>
        <w:lang w:val="vi" w:eastAsia="en-US" w:bidi="ar-SA"/>
      </w:rPr>
    </w:lvl>
  </w:abstractNum>
  <w:abstractNum w:abstractNumId="97" w15:restartNumberingAfterBreak="0">
    <w:nsid w:val="354D0064"/>
    <w:multiLevelType w:val="hybridMultilevel"/>
    <w:tmpl w:val="353A61A0"/>
    <w:lvl w:ilvl="0" w:tplc="990CF48E">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AD16D90A">
      <w:start w:val="1"/>
      <w:numFmt w:val="decimal"/>
      <w:lvlText w:val="(%2)"/>
      <w:lvlJc w:val="left"/>
      <w:pPr>
        <w:ind w:left="2076" w:hanging="454"/>
        <w:jc w:val="left"/>
      </w:pPr>
      <w:rPr>
        <w:rFonts w:ascii="Arial" w:eastAsia="Arial" w:hAnsi="Arial" w:cs="Arial" w:hint="default"/>
        <w:b w:val="0"/>
        <w:bCs w:val="0"/>
        <w:i w:val="0"/>
        <w:iCs w:val="0"/>
        <w:spacing w:val="0"/>
        <w:w w:val="99"/>
        <w:position w:val="1"/>
        <w:sz w:val="24"/>
        <w:szCs w:val="24"/>
        <w:lang w:val="vi" w:eastAsia="en-US" w:bidi="ar-SA"/>
      </w:rPr>
    </w:lvl>
    <w:lvl w:ilvl="2" w:tplc="DEC4BDDE">
      <w:numFmt w:val="bullet"/>
      <w:lvlText w:val="•"/>
      <w:lvlJc w:val="left"/>
      <w:pPr>
        <w:ind w:left="3071" w:hanging="454"/>
      </w:pPr>
      <w:rPr>
        <w:rFonts w:hint="default"/>
        <w:lang w:val="vi" w:eastAsia="en-US" w:bidi="ar-SA"/>
      </w:rPr>
    </w:lvl>
    <w:lvl w:ilvl="3" w:tplc="8344548C">
      <w:numFmt w:val="bullet"/>
      <w:lvlText w:val="•"/>
      <w:lvlJc w:val="left"/>
      <w:pPr>
        <w:ind w:left="4063" w:hanging="454"/>
      </w:pPr>
      <w:rPr>
        <w:rFonts w:hint="default"/>
        <w:lang w:val="vi" w:eastAsia="en-US" w:bidi="ar-SA"/>
      </w:rPr>
    </w:lvl>
    <w:lvl w:ilvl="4" w:tplc="E6446068">
      <w:numFmt w:val="bullet"/>
      <w:lvlText w:val="•"/>
      <w:lvlJc w:val="left"/>
      <w:pPr>
        <w:ind w:left="5055" w:hanging="454"/>
      </w:pPr>
      <w:rPr>
        <w:rFonts w:hint="default"/>
        <w:lang w:val="vi" w:eastAsia="en-US" w:bidi="ar-SA"/>
      </w:rPr>
    </w:lvl>
    <w:lvl w:ilvl="5" w:tplc="06DA4D46">
      <w:numFmt w:val="bullet"/>
      <w:lvlText w:val="•"/>
      <w:lvlJc w:val="left"/>
      <w:pPr>
        <w:ind w:left="6047" w:hanging="454"/>
      </w:pPr>
      <w:rPr>
        <w:rFonts w:hint="default"/>
        <w:lang w:val="vi" w:eastAsia="en-US" w:bidi="ar-SA"/>
      </w:rPr>
    </w:lvl>
    <w:lvl w:ilvl="6" w:tplc="0AD4B3CC">
      <w:numFmt w:val="bullet"/>
      <w:lvlText w:val="•"/>
      <w:lvlJc w:val="left"/>
      <w:pPr>
        <w:ind w:left="7039" w:hanging="454"/>
      </w:pPr>
      <w:rPr>
        <w:rFonts w:hint="default"/>
        <w:lang w:val="vi" w:eastAsia="en-US" w:bidi="ar-SA"/>
      </w:rPr>
    </w:lvl>
    <w:lvl w:ilvl="7" w:tplc="491E949A">
      <w:numFmt w:val="bullet"/>
      <w:lvlText w:val="•"/>
      <w:lvlJc w:val="left"/>
      <w:pPr>
        <w:ind w:left="8030" w:hanging="454"/>
      </w:pPr>
      <w:rPr>
        <w:rFonts w:hint="default"/>
        <w:lang w:val="vi" w:eastAsia="en-US" w:bidi="ar-SA"/>
      </w:rPr>
    </w:lvl>
    <w:lvl w:ilvl="8" w:tplc="65CA713E">
      <w:numFmt w:val="bullet"/>
      <w:lvlText w:val="•"/>
      <w:lvlJc w:val="left"/>
      <w:pPr>
        <w:ind w:left="9022" w:hanging="454"/>
      </w:pPr>
      <w:rPr>
        <w:rFonts w:hint="default"/>
        <w:lang w:val="vi" w:eastAsia="en-US" w:bidi="ar-SA"/>
      </w:rPr>
    </w:lvl>
  </w:abstractNum>
  <w:abstractNum w:abstractNumId="98" w15:restartNumberingAfterBreak="0">
    <w:nsid w:val="35F35829"/>
    <w:multiLevelType w:val="multilevel"/>
    <w:tmpl w:val="EFEE2B8A"/>
    <w:lvl w:ilvl="0">
      <w:start w:val="3"/>
      <w:numFmt w:val="decimal"/>
      <w:lvlText w:val="%1"/>
      <w:lvlJc w:val="left"/>
      <w:pPr>
        <w:ind w:left="1620" w:hanging="908"/>
        <w:jc w:val="left"/>
      </w:pPr>
      <w:rPr>
        <w:rFonts w:hint="default"/>
        <w:lang w:val="vi" w:eastAsia="en-US" w:bidi="ar-SA"/>
      </w:rPr>
    </w:lvl>
    <w:lvl w:ilvl="1">
      <w:start w:val="1"/>
      <w:numFmt w:val="decimal"/>
      <w:lvlText w:val="%1.%2"/>
      <w:lvlJc w:val="left"/>
      <w:pPr>
        <w:ind w:left="1620" w:hanging="908"/>
        <w:jc w:val="right"/>
      </w:pPr>
      <w:rPr>
        <w:rFonts w:hint="default"/>
        <w:spacing w:val="0"/>
        <w:w w:val="99"/>
        <w:lang w:val="vi" w:eastAsia="en-US" w:bidi="ar-SA"/>
      </w:rPr>
    </w:lvl>
    <w:lvl w:ilvl="2">
      <w:start w:val="1"/>
      <w:numFmt w:val="decimal"/>
      <w:lvlText w:val="%1.%2.%3"/>
      <w:lvlJc w:val="left"/>
      <w:pPr>
        <w:ind w:left="1620" w:hanging="908"/>
        <w:jc w:val="left"/>
      </w:pPr>
      <w:rPr>
        <w:rFonts w:ascii="Arial" w:eastAsia="Arial" w:hAnsi="Arial" w:cs="Arial" w:hint="default"/>
        <w:b/>
        <w:bCs/>
        <w:i w:val="0"/>
        <w:iCs w:val="0"/>
        <w:spacing w:val="-2"/>
        <w:w w:val="99"/>
        <w:sz w:val="24"/>
        <w:szCs w:val="24"/>
        <w:lang w:val="vi" w:eastAsia="en-US" w:bidi="ar-SA"/>
      </w:rPr>
    </w:lvl>
    <w:lvl w:ilvl="3">
      <w:numFmt w:val="bullet"/>
      <w:lvlText w:val="•"/>
      <w:lvlJc w:val="left"/>
      <w:pPr>
        <w:ind w:left="4435" w:hanging="908"/>
      </w:pPr>
      <w:rPr>
        <w:rFonts w:hint="default"/>
        <w:lang w:val="vi" w:eastAsia="en-US" w:bidi="ar-SA"/>
      </w:rPr>
    </w:lvl>
    <w:lvl w:ilvl="4">
      <w:numFmt w:val="bullet"/>
      <w:lvlText w:val="•"/>
      <w:lvlJc w:val="left"/>
      <w:pPr>
        <w:ind w:left="5374" w:hanging="908"/>
      </w:pPr>
      <w:rPr>
        <w:rFonts w:hint="default"/>
        <w:lang w:val="vi" w:eastAsia="en-US" w:bidi="ar-SA"/>
      </w:rPr>
    </w:lvl>
    <w:lvl w:ilvl="5">
      <w:numFmt w:val="bullet"/>
      <w:lvlText w:val="•"/>
      <w:lvlJc w:val="left"/>
      <w:pPr>
        <w:ind w:left="6313" w:hanging="908"/>
      </w:pPr>
      <w:rPr>
        <w:rFonts w:hint="default"/>
        <w:lang w:val="vi" w:eastAsia="en-US" w:bidi="ar-SA"/>
      </w:rPr>
    </w:lvl>
    <w:lvl w:ilvl="6">
      <w:numFmt w:val="bullet"/>
      <w:lvlText w:val="•"/>
      <w:lvlJc w:val="left"/>
      <w:pPr>
        <w:ind w:left="7251" w:hanging="908"/>
      </w:pPr>
      <w:rPr>
        <w:rFonts w:hint="default"/>
        <w:lang w:val="vi" w:eastAsia="en-US" w:bidi="ar-SA"/>
      </w:rPr>
    </w:lvl>
    <w:lvl w:ilvl="7">
      <w:numFmt w:val="bullet"/>
      <w:lvlText w:val="•"/>
      <w:lvlJc w:val="left"/>
      <w:pPr>
        <w:ind w:left="8190" w:hanging="908"/>
      </w:pPr>
      <w:rPr>
        <w:rFonts w:hint="default"/>
        <w:lang w:val="vi" w:eastAsia="en-US" w:bidi="ar-SA"/>
      </w:rPr>
    </w:lvl>
    <w:lvl w:ilvl="8">
      <w:numFmt w:val="bullet"/>
      <w:lvlText w:val="•"/>
      <w:lvlJc w:val="left"/>
      <w:pPr>
        <w:ind w:left="9129" w:hanging="908"/>
      </w:pPr>
      <w:rPr>
        <w:rFonts w:hint="default"/>
        <w:lang w:val="vi" w:eastAsia="en-US" w:bidi="ar-SA"/>
      </w:rPr>
    </w:lvl>
  </w:abstractNum>
  <w:abstractNum w:abstractNumId="99" w15:restartNumberingAfterBreak="0">
    <w:nsid w:val="368F50B3"/>
    <w:multiLevelType w:val="hybridMultilevel"/>
    <w:tmpl w:val="76A652F0"/>
    <w:lvl w:ilvl="0" w:tplc="4C1C66F6">
      <w:start w:val="9"/>
      <w:numFmt w:val="lowerLetter"/>
      <w:lvlText w:val="(%1)"/>
      <w:lvlJc w:val="left"/>
      <w:pPr>
        <w:ind w:left="2074" w:hanging="454"/>
        <w:jc w:val="left"/>
      </w:pPr>
      <w:rPr>
        <w:rFonts w:ascii="Arial" w:eastAsia="Arial" w:hAnsi="Arial" w:cs="Arial" w:hint="default"/>
        <w:b w:val="0"/>
        <w:bCs w:val="0"/>
        <w:i w:val="0"/>
        <w:iCs w:val="0"/>
        <w:spacing w:val="-2"/>
        <w:w w:val="99"/>
        <w:sz w:val="24"/>
        <w:szCs w:val="24"/>
        <w:lang w:val="vi" w:eastAsia="en-US" w:bidi="ar-SA"/>
      </w:rPr>
    </w:lvl>
    <w:lvl w:ilvl="1" w:tplc="48B830C6">
      <w:numFmt w:val="bullet"/>
      <w:lvlText w:val="•"/>
      <w:lvlJc w:val="left"/>
      <w:pPr>
        <w:ind w:left="2972" w:hanging="454"/>
      </w:pPr>
      <w:rPr>
        <w:rFonts w:hint="default"/>
        <w:lang w:val="vi" w:eastAsia="en-US" w:bidi="ar-SA"/>
      </w:rPr>
    </w:lvl>
    <w:lvl w:ilvl="2" w:tplc="8D98AAA2">
      <w:numFmt w:val="bullet"/>
      <w:lvlText w:val="•"/>
      <w:lvlJc w:val="left"/>
      <w:pPr>
        <w:ind w:left="3865" w:hanging="454"/>
      </w:pPr>
      <w:rPr>
        <w:rFonts w:hint="default"/>
        <w:lang w:val="vi" w:eastAsia="en-US" w:bidi="ar-SA"/>
      </w:rPr>
    </w:lvl>
    <w:lvl w:ilvl="3" w:tplc="791A61FA">
      <w:numFmt w:val="bullet"/>
      <w:lvlText w:val="•"/>
      <w:lvlJc w:val="left"/>
      <w:pPr>
        <w:ind w:left="4757" w:hanging="454"/>
      </w:pPr>
      <w:rPr>
        <w:rFonts w:hint="default"/>
        <w:lang w:val="vi" w:eastAsia="en-US" w:bidi="ar-SA"/>
      </w:rPr>
    </w:lvl>
    <w:lvl w:ilvl="4" w:tplc="1F764D1E">
      <w:numFmt w:val="bullet"/>
      <w:lvlText w:val="•"/>
      <w:lvlJc w:val="left"/>
      <w:pPr>
        <w:ind w:left="5650" w:hanging="454"/>
      </w:pPr>
      <w:rPr>
        <w:rFonts w:hint="default"/>
        <w:lang w:val="vi" w:eastAsia="en-US" w:bidi="ar-SA"/>
      </w:rPr>
    </w:lvl>
    <w:lvl w:ilvl="5" w:tplc="E9EED4B8">
      <w:numFmt w:val="bullet"/>
      <w:lvlText w:val="•"/>
      <w:lvlJc w:val="left"/>
      <w:pPr>
        <w:ind w:left="6543" w:hanging="454"/>
      </w:pPr>
      <w:rPr>
        <w:rFonts w:hint="default"/>
        <w:lang w:val="vi" w:eastAsia="en-US" w:bidi="ar-SA"/>
      </w:rPr>
    </w:lvl>
    <w:lvl w:ilvl="6" w:tplc="510EE128">
      <w:numFmt w:val="bullet"/>
      <w:lvlText w:val="•"/>
      <w:lvlJc w:val="left"/>
      <w:pPr>
        <w:ind w:left="7435" w:hanging="454"/>
      </w:pPr>
      <w:rPr>
        <w:rFonts w:hint="default"/>
        <w:lang w:val="vi" w:eastAsia="en-US" w:bidi="ar-SA"/>
      </w:rPr>
    </w:lvl>
    <w:lvl w:ilvl="7" w:tplc="7412778E">
      <w:numFmt w:val="bullet"/>
      <w:lvlText w:val="•"/>
      <w:lvlJc w:val="left"/>
      <w:pPr>
        <w:ind w:left="8328" w:hanging="454"/>
      </w:pPr>
      <w:rPr>
        <w:rFonts w:hint="default"/>
        <w:lang w:val="vi" w:eastAsia="en-US" w:bidi="ar-SA"/>
      </w:rPr>
    </w:lvl>
    <w:lvl w:ilvl="8" w:tplc="17D4A10A">
      <w:numFmt w:val="bullet"/>
      <w:lvlText w:val="•"/>
      <w:lvlJc w:val="left"/>
      <w:pPr>
        <w:ind w:left="9221" w:hanging="454"/>
      </w:pPr>
      <w:rPr>
        <w:rFonts w:hint="default"/>
        <w:lang w:val="vi" w:eastAsia="en-US" w:bidi="ar-SA"/>
      </w:rPr>
    </w:lvl>
  </w:abstractNum>
  <w:abstractNum w:abstractNumId="100" w15:restartNumberingAfterBreak="0">
    <w:nsid w:val="373F35D4"/>
    <w:multiLevelType w:val="hybridMultilevel"/>
    <w:tmpl w:val="8F38F94C"/>
    <w:lvl w:ilvl="0" w:tplc="71BCC73A">
      <w:start w:val="1"/>
      <w:numFmt w:val="lowerRoman"/>
      <w:lvlText w:val="(%1)"/>
      <w:lvlJc w:val="left"/>
      <w:pPr>
        <w:ind w:left="2527" w:hanging="454"/>
        <w:jc w:val="left"/>
      </w:pPr>
      <w:rPr>
        <w:rFonts w:ascii="Arial" w:eastAsia="Arial" w:hAnsi="Arial" w:cs="Arial" w:hint="default"/>
        <w:b w:val="0"/>
        <w:bCs w:val="0"/>
        <w:i w:val="0"/>
        <w:iCs w:val="0"/>
        <w:spacing w:val="-2"/>
        <w:w w:val="99"/>
        <w:sz w:val="24"/>
        <w:szCs w:val="24"/>
        <w:lang w:val="vi" w:eastAsia="en-US" w:bidi="ar-SA"/>
      </w:rPr>
    </w:lvl>
    <w:lvl w:ilvl="1" w:tplc="76F64BB0">
      <w:start w:val="1"/>
      <w:numFmt w:val="decimal"/>
      <w:lvlText w:val="%2)"/>
      <w:lvlJc w:val="left"/>
      <w:pPr>
        <w:ind w:left="2981" w:hanging="454"/>
        <w:jc w:val="left"/>
      </w:pPr>
      <w:rPr>
        <w:rFonts w:hint="default"/>
        <w:spacing w:val="0"/>
        <w:w w:val="99"/>
        <w:lang w:val="vi" w:eastAsia="en-US" w:bidi="ar-SA"/>
      </w:rPr>
    </w:lvl>
    <w:lvl w:ilvl="2" w:tplc="00BC7C2C">
      <w:numFmt w:val="bullet"/>
      <w:lvlText w:val="•"/>
      <w:lvlJc w:val="left"/>
      <w:pPr>
        <w:ind w:left="3871" w:hanging="454"/>
      </w:pPr>
      <w:rPr>
        <w:rFonts w:hint="default"/>
        <w:lang w:val="vi" w:eastAsia="en-US" w:bidi="ar-SA"/>
      </w:rPr>
    </w:lvl>
    <w:lvl w:ilvl="3" w:tplc="0D329F7A">
      <w:numFmt w:val="bullet"/>
      <w:lvlText w:val="•"/>
      <w:lvlJc w:val="left"/>
      <w:pPr>
        <w:ind w:left="4763" w:hanging="454"/>
      </w:pPr>
      <w:rPr>
        <w:rFonts w:hint="default"/>
        <w:lang w:val="vi" w:eastAsia="en-US" w:bidi="ar-SA"/>
      </w:rPr>
    </w:lvl>
    <w:lvl w:ilvl="4" w:tplc="8A8A52A6">
      <w:numFmt w:val="bullet"/>
      <w:lvlText w:val="•"/>
      <w:lvlJc w:val="left"/>
      <w:pPr>
        <w:ind w:left="5655" w:hanging="454"/>
      </w:pPr>
      <w:rPr>
        <w:rFonts w:hint="default"/>
        <w:lang w:val="vi" w:eastAsia="en-US" w:bidi="ar-SA"/>
      </w:rPr>
    </w:lvl>
    <w:lvl w:ilvl="5" w:tplc="27A67EC6">
      <w:numFmt w:val="bullet"/>
      <w:lvlText w:val="•"/>
      <w:lvlJc w:val="left"/>
      <w:pPr>
        <w:ind w:left="6547" w:hanging="454"/>
      </w:pPr>
      <w:rPr>
        <w:rFonts w:hint="default"/>
        <w:lang w:val="vi" w:eastAsia="en-US" w:bidi="ar-SA"/>
      </w:rPr>
    </w:lvl>
    <w:lvl w:ilvl="6" w:tplc="08642DC2">
      <w:numFmt w:val="bullet"/>
      <w:lvlText w:val="•"/>
      <w:lvlJc w:val="left"/>
      <w:pPr>
        <w:ind w:left="7439" w:hanging="454"/>
      </w:pPr>
      <w:rPr>
        <w:rFonts w:hint="default"/>
        <w:lang w:val="vi" w:eastAsia="en-US" w:bidi="ar-SA"/>
      </w:rPr>
    </w:lvl>
    <w:lvl w:ilvl="7" w:tplc="E4D67AC4">
      <w:numFmt w:val="bullet"/>
      <w:lvlText w:val="•"/>
      <w:lvlJc w:val="left"/>
      <w:pPr>
        <w:ind w:left="8330" w:hanging="454"/>
      </w:pPr>
      <w:rPr>
        <w:rFonts w:hint="default"/>
        <w:lang w:val="vi" w:eastAsia="en-US" w:bidi="ar-SA"/>
      </w:rPr>
    </w:lvl>
    <w:lvl w:ilvl="8" w:tplc="47E0C052">
      <w:numFmt w:val="bullet"/>
      <w:lvlText w:val="•"/>
      <w:lvlJc w:val="left"/>
      <w:pPr>
        <w:ind w:left="9222" w:hanging="454"/>
      </w:pPr>
      <w:rPr>
        <w:rFonts w:hint="default"/>
        <w:lang w:val="vi" w:eastAsia="en-US" w:bidi="ar-SA"/>
      </w:rPr>
    </w:lvl>
  </w:abstractNum>
  <w:abstractNum w:abstractNumId="101" w15:restartNumberingAfterBreak="0">
    <w:nsid w:val="382B7A96"/>
    <w:multiLevelType w:val="multilevel"/>
    <w:tmpl w:val="5B7AB376"/>
    <w:lvl w:ilvl="0">
      <w:start w:val="3"/>
      <w:numFmt w:val="decimal"/>
      <w:lvlText w:val="%1"/>
      <w:lvlJc w:val="left"/>
      <w:pPr>
        <w:ind w:left="2414" w:hanging="682"/>
        <w:jc w:val="left"/>
      </w:pPr>
      <w:rPr>
        <w:rFonts w:hint="default"/>
        <w:lang w:val="vi" w:eastAsia="en-US" w:bidi="ar-SA"/>
      </w:rPr>
    </w:lvl>
    <w:lvl w:ilvl="1">
      <w:start w:val="1"/>
      <w:numFmt w:val="decimal"/>
      <w:lvlText w:val="%1.%2"/>
      <w:lvlJc w:val="left"/>
      <w:pPr>
        <w:ind w:left="2414" w:hanging="682"/>
        <w:jc w:val="left"/>
      </w:pPr>
      <w:rPr>
        <w:rFonts w:ascii="Arial" w:eastAsia="Arial" w:hAnsi="Arial" w:cs="Arial" w:hint="default"/>
        <w:b w:val="0"/>
        <w:bCs w:val="0"/>
        <w:i w:val="0"/>
        <w:iCs w:val="0"/>
        <w:spacing w:val="0"/>
        <w:w w:val="99"/>
        <w:sz w:val="24"/>
        <w:szCs w:val="24"/>
        <w:lang w:val="vi" w:eastAsia="en-US" w:bidi="ar-SA"/>
      </w:rPr>
    </w:lvl>
    <w:lvl w:ilvl="2">
      <w:numFmt w:val="bullet"/>
      <w:lvlText w:val="•"/>
      <w:lvlJc w:val="left"/>
      <w:pPr>
        <w:ind w:left="4137" w:hanging="682"/>
      </w:pPr>
      <w:rPr>
        <w:rFonts w:hint="default"/>
        <w:lang w:val="vi" w:eastAsia="en-US" w:bidi="ar-SA"/>
      </w:rPr>
    </w:lvl>
    <w:lvl w:ilvl="3">
      <w:numFmt w:val="bullet"/>
      <w:lvlText w:val="•"/>
      <w:lvlJc w:val="left"/>
      <w:pPr>
        <w:ind w:left="4995" w:hanging="682"/>
      </w:pPr>
      <w:rPr>
        <w:rFonts w:hint="default"/>
        <w:lang w:val="vi" w:eastAsia="en-US" w:bidi="ar-SA"/>
      </w:rPr>
    </w:lvl>
    <w:lvl w:ilvl="4">
      <w:numFmt w:val="bullet"/>
      <w:lvlText w:val="•"/>
      <w:lvlJc w:val="left"/>
      <w:pPr>
        <w:ind w:left="5854" w:hanging="682"/>
      </w:pPr>
      <w:rPr>
        <w:rFonts w:hint="default"/>
        <w:lang w:val="vi" w:eastAsia="en-US" w:bidi="ar-SA"/>
      </w:rPr>
    </w:lvl>
    <w:lvl w:ilvl="5">
      <w:numFmt w:val="bullet"/>
      <w:lvlText w:val="•"/>
      <w:lvlJc w:val="left"/>
      <w:pPr>
        <w:ind w:left="6713" w:hanging="682"/>
      </w:pPr>
      <w:rPr>
        <w:rFonts w:hint="default"/>
        <w:lang w:val="vi" w:eastAsia="en-US" w:bidi="ar-SA"/>
      </w:rPr>
    </w:lvl>
    <w:lvl w:ilvl="6">
      <w:numFmt w:val="bullet"/>
      <w:lvlText w:val="•"/>
      <w:lvlJc w:val="left"/>
      <w:pPr>
        <w:ind w:left="7571" w:hanging="682"/>
      </w:pPr>
      <w:rPr>
        <w:rFonts w:hint="default"/>
        <w:lang w:val="vi" w:eastAsia="en-US" w:bidi="ar-SA"/>
      </w:rPr>
    </w:lvl>
    <w:lvl w:ilvl="7">
      <w:numFmt w:val="bullet"/>
      <w:lvlText w:val="•"/>
      <w:lvlJc w:val="left"/>
      <w:pPr>
        <w:ind w:left="8430" w:hanging="682"/>
      </w:pPr>
      <w:rPr>
        <w:rFonts w:hint="default"/>
        <w:lang w:val="vi" w:eastAsia="en-US" w:bidi="ar-SA"/>
      </w:rPr>
    </w:lvl>
    <w:lvl w:ilvl="8">
      <w:numFmt w:val="bullet"/>
      <w:lvlText w:val="•"/>
      <w:lvlJc w:val="left"/>
      <w:pPr>
        <w:ind w:left="9289" w:hanging="682"/>
      </w:pPr>
      <w:rPr>
        <w:rFonts w:hint="default"/>
        <w:lang w:val="vi" w:eastAsia="en-US" w:bidi="ar-SA"/>
      </w:rPr>
    </w:lvl>
  </w:abstractNum>
  <w:abstractNum w:abstractNumId="102" w15:restartNumberingAfterBreak="0">
    <w:nsid w:val="382D44F7"/>
    <w:multiLevelType w:val="hybridMultilevel"/>
    <w:tmpl w:val="E530DF30"/>
    <w:lvl w:ilvl="0" w:tplc="D5604950">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D26E722A">
      <w:start w:val="1"/>
      <w:numFmt w:val="decimal"/>
      <w:lvlText w:val="(%2)"/>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2" w:tplc="27904CAA">
      <w:numFmt w:val="bullet"/>
      <w:lvlText w:val="•"/>
      <w:lvlJc w:val="left"/>
      <w:pPr>
        <w:ind w:left="2662" w:hanging="454"/>
      </w:pPr>
      <w:rPr>
        <w:rFonts w:hint="default"/>
        <w:lang w:val="vi" w:eastAsia="en-US" w:bidi="ar-SA"/>
      </w:rPr>
    </w:lvl>
    <w:lvl w:ilvl="3" w:tplc="729C6674">
      <w:numFmt w:val="bullet"/>
      <w:lvlText w:val="•"/>
      <w:lvlJc w:val="left"/>
      <w:pPr>
        <w:ind w:left="3705" w:hanging="454"/>
      </w:pPr>
      <w:rPr>
        <w:rFonts w:hint="default"/>
        <w:lang w:val="vi" w:eastAsia="en-US" w:bidi="ar-SA"/>
      </w:rPr>
    </w:lvl>
    <w:lvl w:ilvl="4" w:tplc="CDA6E76A">
      <w:numFmt w:val="bullet"/>
      <w:lvlText w:val="•"/>
      <w:lvlJc w:val="left"/>
      <w:pPr>
        <w:ind w:left="4748" w:hanging="454"/>
      </w:pPr>
      <w:rPr>
        <w:rFonts w:hint="default"/>
        <w:lang w:val="vi" w:eastAsia="en-US" w:bidi="ar-SA"/>
      </w:rPr>
    </w:lvl>
    <w:lvl w:ilvl="5" w:tplc="7D685DFA">
      <w:numFmt w:val="bullet"/>
      <w:lvlText w:val="•"/>
      <w:lvlJc w:val="left"/>
      <w:pPr>
        <w:ind w:left="5791" w:hanging="454"/>
      </w:pPr>
      <w:rPr>
        <w:rFonts w:hint="default"/>
        <w:lang w:val="vi" w:eastAsia="en-US" w:bidi="ar-SA"/>
      </w:rPr>
    </w:lvl>
    <w:lvl w:ilvl="6" w:tplc="C63C9A66">
      <w:numFmt w:val="bullet"/>
      <w:lvlText w:val="•"/>
      <w:lvlJc w:val="left"/>
      <w:pPr>
        <w:ind w:left="6834" w:hanging="454"/>
      </w:pPr>
      <w:rPr>
        <w:rFonts w:hint="default"/>
        <w:lang w:val="vi" w:eastAsia="en-US" w:bidi="ar-SA"/>
      </w:rPr>
    </w:lvl>
    <w:lvl w:ilvl="7" w:tplc="AE2AF004">
      <w:numFmt w:val="bullet"/>
      <w:lvlText w:val="•"/>
      <w:lvlJc w:val="left"/>
      <w:pPr>
        <w:ind w:left="7877" w:hanging="454"/>
      </w:pPr>
      <w:rPr>
        <w:rFonts w:hint="default"/>
        <w:lang w:val="vi" w:eastAsia="en-US" w:bidi="ar-SA"/>
      </w:rPr>
    </w:lvl>
    <w:lvl w:ilvl="8" w:tplc="9286BF4E">
      <w:numFmt w:val="bullet"/>
      <w:lvlText w:val="•"/>
      <w:lvlJc w:val="left"/>
      <w:pPr>
        <w:ind w:left="8920" w:hanging="454"/>
      </w:pPr>
      <w:rPr>
        <w:rFonts w:hint="default"/>
        <w:lang w:val="vi" w:eastAsia="en-US" w:bidi="ar-SA"/>
      </w:rPr>
    </w:lvl>
  </w:abstractNum>
  <w:abstractNum w:abstractNumId="103" w15:restartNumberingAfterBreak="0">
    <w:nsid w:val="38D50266"/>
    <w:multiLevelType w:val="hybridMultilevel"/>
    <w:tmpl w:val="6CA21D58"/>
    <w:lvl w:ilvl="0" w:tplc="3C98E974">
      <w:start w:val="1"/>
      <w:numFmt w:val="decimal"/>
      <w:lvlText w:val="%1"/>
      <w:lvlJc w:val="left"/>
      <w:pPr>
        <w:ind w:left="1178" w:hanging="466"/>
        <w:jc w:val="left"/>
      </w:pPr>
      <w:rPr>
        <w:rFonts w:ascii="Arial" w:eastAsia="Arial" w:hAnsi="Arial" w:cs="Arial" w:hint="default"/>
        <w:b/>
        <w:bCs/>
        <w:i w:val="0"/>
        <w:iCs w:val="0"/>
        <w:spacing w:val="0"/>
        <w:w w:val="99"/>
        <w:sz w:val="24"/>
        <w:szCs w:val="24"/>
        <w:lang w:val="vi" w:eastAsia="en-US" w:bidi="ar-SA"/>
      </w:rPr>
    </w:lvl>
    <w:lvl w:ilvl="1" w:tplc="B718A804">
      <w:numFmt w:val="bullet"/>
      <w:lvlText w:val=""/>
      <w:lvlJc w:val="left"/>
      <w:pPr>
        <w:ind w:left="1394" w:hanging="284"/>
      </w:pPr>
      <w:rPr>
        <w:rFonts w:ascii="Symbol" w:eastAsia="Symbol" w:hAnsi="Symbol" w:cs="Symbol" w:hint="default"/>
        <w:spacing w:val="0"/>
        <w:w w:val="100"/>
        <w:lang w:val="vi" w:eastAsia="en-US" w:bidi="ar-SA"/>
      </w:rPr>
    </w:lvl>
    <w:lvl w:ilvl="2" w:tplc="55C498AE">
      <w:numFmt w:val="bullet"/>
      <w:lvlText w:val="•"/>
      <w:lvlJc w:val="left"/>
      <w:pPr>
        <w:ind w:left="1540" w:hanging="284"/>
      </w:pPr>
      <w:rPr>
        <w:rFonts w:hint="default"/>
        <w:lang w:val="vi" w:eastAsia="en-US" w:bidi="ar-SA"/>
      </w:rPr>
    </w:lvl>
    <w:lvl w:ilvl="3" w:tplc="CECE4A14">
      <w:numFmt w:val="bullet"/>
      <w:lvlText w:val="•"/>
      <w:lvlJc w:val="left"/>
      <w:pPr>
        <w:ind w:left="2723" w:hanging="284"/>
      </w:pPr>
      <w:rPr>
        <w:rFonts w:hint="default"/>
        <w:lang w:val="vi" w:eastAsia="en-US" w:bidi="ar-SA"/>
      </w:rPr>
    </w:lvl>
    <w:lvl w:ilvl="4" w:tplc="4D1219EE">
      <w:numFmt w:val="bullet"/>
      <w:lvlText w:val="•"/>
      <w:lvlJc w:val="left"/>
      <w:pPr>
        <w:ind w:left="3906" w:hanging="284"/>
      </w:pPr>
      <w:rPr>
        <w:rFonts w:hint="default"/>
        <w:lang w:val="vi" w:eastAsia="en-US" w:bidi="ar-SA"/>
      </w:rPr>
    </w:lvl>
    <w:lvl w:ilvl="5" w:tplc="40BA727E">
      <w:numFmt w:val="bullet"/>
      <w:lvlText w:val="•"/>
      <w:lvlJc w:val="left"/>
      <w:pPr>
        <w:ind w:left="5089" w:hanging="284"/>
      </w:pPr>
      <w:rPr>
        <w:rFonts w:hint="default"/>
        <w:lang w:val="vi" w:eastAsia="en-US" w:bidi="ar-SA"/>
      </w:rPr>
    </w:lvl>
    <w:lvl w:ilvl="6" w:tplc="D18A4DD2">
      <w:numFmt w:val="bullet"/>
      <w:lvlText w:val="•"/>
      <w:lvlJc w:val="left"/>
      <w:pPr>
        <w:ind w:left="6273" w:hanging="284"/>
      </w:pPr>
      <w:rPr>
        <w:rFonts w:hint="default"/>
        <w:lang w:val="vi" w:eastAsia="en-US" w:bidi="ar-SA"/>
      </w:rPr>
    </w:lvl>
    <w:lvl w:ilvl="7" w:tplc="CAC0B3C6">
      <w:numFmt w:val="bullet"/>
      <w:lvlText w:val="•"/>
      <w:lvlJc w:val="left"/>
      <w:pPr>
        <w:ind w:left="7456" w:hanging="284"/>
      </w:pPr>
      <w:rPr>
        <w:rFonts w:hint="default"/>
        <w:lang w:val="vi" w:eastAsia="en-US" w:bidi="ar-SA"/>
      </w:rPr>
    </w:lvl>
    <w:lvl w:ilvl="8" w:tplc="451A565E">
      <w:numFmt w:val="bullet"/>
      <w:lvlText w:val="•"/>
      <w:lvlJc w:val="left"/>
      <w:pPr>
        <w:ind w:left="8639" w:hanging="284"/>
      </w:pPr>
      <w:rPr>
        <w:rFonts w:hint="default"/>
        <w:lang w:val="vi" w:eastAsia="en-US" w:bidi="ar-SA"/>
      </w:rPr>
    </w:lvl>
  </w:abstractNum>
  <w:abstractNum w:abstractNumId="104" w15:restartNumberingAfterBreak="0">
    <w:nsid w:val="391217BC"/>
    <w:multiLevelType w:val="hybridMultilevel"/>
    <w:tmpl w:val="93FC9B72"/>
    <w:lvl w:ilvl="0" w:tplc="108E7D00">
      <w:start w:val="1"/>
      <w:numFmt w:val="decimal"/>
      <w:lvlText w:val="%1"/>
      <w:lvlJc w:val="left"/>
      <w:pPr>
        <w:ind w:left="1178" w:hanging="466"/>
        <w:jc w:val="left"/>
      </w:pPr>
      <w:rPr>
        <w:rFonts w:ascii="Arial" w:eastAsia="Arial" w:hAnsi="Arial" w:cs="Arial" w:hint="default"/>
        <w:b/>
        <w:bCs/>
        <w:i w:val="0"/>
        <w:iCs w:val="0"/>
        <w:spacing w:val="0"/>
        <w:w w:val="99"/>
        <w:sz w:val="24"/>
        <w:szCs w:val="24"/>
        <w:lang w:val="vi" w:eastAsia="en-US" w:bidi="ar-SA"/>
      </w:rPr>
    </w:lvl>
    <w:lvl w:ilvl="1" w:tplc="CDEA1ACC">
      <w:numFmt w:val="bullet"/>
      <w:lvlText w:val="•"/>
      <w:lvlJc w:val="left"/>
      <w:pPr>
        <w:ind w:left="2162" w:hanging="466"/>
      </w:pPr>
      <w:rPr>
        <w:rFonts w:hint="default"/>
        <w:lang w:val="vi" w:eastAsia="en-US" w:bidi="ar-SA"/>
      </w:rPr>
    </w:lvl>
    <w:lvl w:ilvl="2" w:tplc="4FFCE7AA">
      <w:numFmt w:val="bullet"/>
      <w:lvlText w:val="•"/>
      <w:lvlJc w:val="left"/>
      <w:pPr>
        <w:ind w:left="3145" w:hanging="466"/>
      </w:pPr>
      <w:rPr>
        <w:rFonts w:hint="default"/>
        <w:lang w:val="vi" w:eastAsia="en-US" w:bidi="ar-SA"/>
      </w:rPr>
    </w:lvl>
    <w:lvl w:ilvl="3" w:tplc="12A22D4C">
      <w:numFmt w:val="bullet"/>
      <w:lvlText w:val="•"/>
      <w:lvlJc w:val="left"/>
      <w:pPr>
        <w:ind w:left="4127" w:hanging="466"/>
      </w:pPr>
      <w:rPr>
        <w:rFonts w:hint="default"/>
        <w:lang w:val="vi" w:eastAsia="en-US" w:bidi="ar-SA"/>
      </w:rPr>
    </w:lvl>
    <w:lvl w:ilvl="4" w:tplc="37120190">
      <w:numFmt w:val="bullet"/>
      <w:lvlText w:val="•"/>
      <w:lvlJc w:val="left"/>
      <w:pPr>
        <w:ind w:left="5110" w:hanging="466"/>
      </w:pPr>
      <w:rPr>
        <w:rFonts w:hint="default"/>
        <w:lang w:val="vi" w:eastAsia="en-US" w:bidi="ar-SA"/>
      </w:rPr>
    </w:lvl>
    <w:lvl w:ilvl="5" w:tplc="55E008CC">
      <w:numFmt w:val="bullet"/>
      <w:lvlText w:val="•"/>
      <w:lvlJc w:val="left"/>
      <w:pPr>
        <w:ind w:left="6093" w:hanging="466"/>
      </w:pPr>
      <w:rPr>
        <w:rFonts w:hint="default"/>
        <w:lang w:val="vi" w:eastAsia="en-US" w:bidi="ar-SA"/>
      </w:rPr>
    </w:lvl>
    <w:lvl w:ilvl="6" w:tplc="EFA40ABC">
      <w:numFmt w:val="bullet"/>
      <w:lvlText w:val="•"/>
      <w:lvlJc w:val="left"/>
      <w:pPr>
        <w:ind w:left="7075" w:hanging="466"/>
      </w:pPr>
      <w:rPr>
        <w:rFonts w:hint="default"/>
        <w:lang w:val="vi" w:eastAsia="en-US" w:bidi="ar-SA"/>
      </w:rPr>
    </w:lvl>
    <w:lvl w:ilvl="7" w:tplc="3B860D60">
      <w:numFmt w:val="bullet"/>
      <w:lvlText w:val="•"/>
      <w:lvlJc w:val="left"/>
      <w:pPr>
        <w:ind w:left="8058" w:hanging="466"/>
      </w:pPr>
      <w:rPr>
        <w:rFonts w:hint="default"/>
        <w:lang w:val="vi" w:eastAsia="en-US" w:bidi="ar-SA"/>
      </w:rPr>
    </w:lvl>
    <w:lvl w:ilvl="8" w:tplc="80BABECE">
      <w:numFmt w:val="bullet"/>
      <w:lvlText w:val="•"/>
      <w:lvlJc w:val="left"/>
      <w:pPr>
        <w:ind w:left="9041" w:hanging="466"/>
      </w:pPr>
      <w:rPr>
        <w:rFonts w:hint="default"/>
        <w:lang w:val="vi" w:eastAsia="en-US" w:bidi="ar-SA"/>
      </w:rPr>
    </w:lvl>
  </w:abstractNum>
  <w:abstractNum w:abstractNumId="105" w15:restartNumberingAfterBreak="0">
    <w:nsid w:val="394013CF"/>
    <w:multiLevelType w:val="multilevel"/>
    <w:tmpl w:val="45ECFB2A"/>
    <w:lvl w:ilvl="0">
      <w:start w:val="1"/>
      <w:numFmt w:val="decimal"/>
      <w:lvlText w:val="%1"/>
      <w:lvlJc w:val="left"/>
      <w:pPr>
        <w:ind w:left="2414" w:hanging="795"/>
        <w:jc w:val="left"/>
      </w:pPr>
      <w:rPr>
        <w:rFonts w:hint="default"/>
        <w:lang w:val="vi" w:eastAsia="en-US" w:bidi="ar-SA"/>
      </w:rPr>
    </w:lvl>
    <w:lvl w:ilvl="1">
      <w:start w:val="1"/>
      <w:numFmt w:val="decimal"/>
      <w:lvlText w:val="%1.%2"/>
      <w:lvlJc w:val="left"/>
      <w:pPr>
        <w:ind w:left="2414" w:hanging="795"/>
        <w:jc w:val="left"/>
      </w:pPr>
      <w:rPr>
        <w:rFonts w:ascii="Arial" w:eastAsia="Arial" w:hAnsi="Arial" w:cs="Arial" w:hint="default"/>
        <w:b w:val="0"/>
        <w:bCs w:val="0"/>
        <w:i w:val="0"/>
        <w:iCs w:val="0"/>
        <w:spacing w:val="0"/>
        <w:w w:val="99"/>
        <w:sz w:val="24"/>
        <w:szCs w:val="24"/>
        <w:lang w:val="vi" w:eastAsia="en-US" w:bidi="ar-SA"/>
      </w:rPr>
    </w:lvl>
    <w:lvl w:ilvl="2">
      <w:numFmt w:val="bullet"/>
      <w:lvlText w:val="•"/>
      <w:lvlJc w:val="left"/>
      <w:pPr>
        <w:ind w:left="4137" w:hanging="795"/>
      </w:pPr>
      <w:rPr>
        <w:rFonts w:hint="default"/>
        <w:lang w:val="vi" w:eastAsia="en-US" w:bidi="ar-SA"/>
      </w:rPr>
    </w:lvl>
    <w:lvl w:ilvl="3">
      <w:numFmt w:val="bullet"/>
      <w:lvlText w:val="•"/>
      <w:lvlJc w:val="left"/>
      <w:pPr>
        <w:ind w:left="4995" w:hanging="795"/>
      </w:pPr>
      <w:rPr>
        <w:rFonts w:hint="default"/>
        <w:lang w:val="vi" w:eastAsia="en-US" w:bidi="ar-SA"/>
      </w:rPr>
    </w:lvl>
    <w:lvl w:ilvl="4">
      <w:numFmt w:val="bullet"/>
      <w:lvlText w:val="•"/>
      <w:lvlJc w:val="left"/>
      <w:pPr>
        <w:ind w:left="5854" w:hanging="795"/>
      </w:pPr>
      <w:rPr>
        <w:rFonts w:hint="default"/>
        <w:lang w:val="vi" w:eastAsia="en-US" w:bidi="ar-SA"/>
      </w:rPr>
    </w:lvl>
    <w:lvl w:ilvl="5">
      <w:numFmt w:val="bullet"/>
      <w:lvlText w:val="•"/>
      <w:lvlJc w:val="left"/>
      <w:pPr>
        <w:ind w:left="6713" w:hanging="795"/>
      </w:pPr>
      <w:rPr>
        <w:rFonts w:hint="default"/>
        <w:lang w:val="vi" w:eastAsia="en-US" w:bidi="ar-SA"/>
      </w:rPr>
    </w:lvl>
    <w:lvl w:ilvl="6">
      <w:numFmt w:val="bullet"/>
      <w:lvlText w:val="•"/>
      <w:lvlJc w:val="left"/>
      <w:pPr>
        <w:ind w:left="7571" w:hanging="795"/>
      </w:pPr>
      <w:rPr>
        <w:rFonts w:hint="default"/>
        <w:lang w:val="vi" w:eastAsia="en-US" w:bidi="ar-SA"/>
      </w:rPr>
    </w:lvl>
    <w:lvl w:ilvl="7">
      <w:numFmt w:val="bullet"/>
      <w:lvlText w:val="•"/>
      <w:lvlJc w:val="left"/>
      <w:pPr>
        <w:ind w:left="8430" w:hanging="795"/>
      </w:pPr>
      <w:rPr>
        <w:rFonts w:hint="default"/>
        <w:lang w:val="vi" w:eastAsia="en-US" w:bidi="ar-SA"/>
      </w:rPr>
    </w:lvl>
    <w:lvl w:ilvl="8">
      <w:numFmt w:val="bullet"/>
      <w:lvlText w:val="•"/>
      <w:lvlJc w:val="left"/>
      <w:pPr>
        <w:ind w:left="9289" w:hanging="795"/>
      </w:pPr>
      <w:rPr>
        <w:rFonts w:hint="default"/>
        <w:lang w:val="vi" w:eastAsia="en-US" w:bidi="ar-SA"/>
      </w:rPr>
    </w:lvl>
  </w:abstractNum>
  <w:abstractNum w:abstractNumId="106" w15:restartNumberingAfterBreak="0">
    <w:nsid w:val="3A2963A3"/>
    <w:multiLevelType w:val="hybridMultilevel"/>
    <w:tmpl w:val="7C9C0BC8"/>
    <w:lvl w:ilvl="0" w:tplc="71E4D5A6">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E0D84548">
      <w:numFmt w:val="bullet"/>
      <w:lvlText w:val="•"/>
      <w:lvlJc w:val="left"/>
      <w:pPr>
        <w:ind w:left="2144" w:hanging="454"/>
      </w:pPr>
      <w:rPr>
        <w:rFonts w:hint="default"/>
        <w:lang w:val="vi" w:eastAsia="en-US" w:bidi="ar-SA"/>
      </w:rPr>
    </w:lvl>
    <w:lvl w:ilvl="2" w:tplc="5F18B9BA">
      <w:numFmt w:val="bullet"/>
      <w:lvlText w:val="•"/>
      <w:lvlJc w:val="left"/>
      <w:pPr>
        <w:ind w:left="3129" w:hanging="454"/>
      </w:pPr>
      <w:rPr>
        <w:rFonts w:hint="default"/>
        <w:lang w:val="vi" w:eastAsia="en-US" w:bidi="ar-SA"/>
      </w:rPr>
    </w:lvl>
    <w:lvl w:ilvl="3" w:tplc="B8AE8328">
      <w:numFmt w:val="bullet"/>
      <w:lvlText w:val="•"/>
      <w:lvlJc w:val="left"/>
      <w:pPr>
        <w:ind w:left="4113" w:hanging="454"/>
      </w:pPr>
      <w:rPr>
        <w:rFonts w:hint="default"/>
        <w:lang w:val="vi" w:eastAsia="en-US" w:bidi="ar-SA"/>
      </w:rPr>
    </w:lvl>
    <w:lvl w:ilvl="4" w:tplc="FF285B14">
      <w:numFmt w:val="bullet"/>
      <w:lvlText w:val="•"/>
      <w:lvlJc w:val="left"/>
      <w:pPr>
        <w:ind w:left="5098" w:hanging="454"/>
      </w:pPr>
      <w:rPr>
        <w:rFonts w:hint="default"/>
        <w:lang w:val="vi" w:eastAsia="en-US" w:bidi="ar-SA"/>
      </w:rPr>
    </w:lvl>
    <w:lvl w:ilvl="5" w:tplc="682CFAAA">
      <w:numFmt w:val="bullet"/>
      <w:lvlText w:val="•"/>
      <w:lvlJc w:val="left"/>
      <w:pPr>
        <w:ind w:left="6083" w:hanging="454"/>
      </w:pPr>
      <w:rPr>
        <w:rFonts w:hint="default"/>
        <w:lang w:val="vi" w:eastAsia="en-US" w:bidi="ar-SA"/>
      </w:rPr>
    </w:lvl>
    <w:lvl w:ilvl="6" w:tplc="FDA671AA">
      <w:numFmt w:val="bullet"/>
      <w:lvlText w:val="•"/>
      <w:lvlJc w:val="left"/>
      <w:pPr>
        <w:ind w:left="7067" w:hanging="454"/>
      </w:pPr>
      <w:rPr>
        <w:rFonts w:hint="default"/>
        <w:lang w:val="vi" w:eastAsia="en-US" w:bidi="ar-SA"/>
      </w:rPr>
    </w:lvl>
    <w:lvl w:ilvl="7" w:tplc="01AEB08C">
      <w:numFmt w:val="bullet"/>
      <w:lvlText w:val="•"/>
      <w:lvlJc w:val="left"/>
      <w:pPr>
        <w:ind w:left="8052" w:hanging="454"/>
      </w:pPr>
      <w:rPr>
        <w:rFonts w:hint="default"/>
        <w:lang w:val="vi" w:eastAsia="en-US" w:bidi="ar-SA"/>
      </w:rPr>
    </w:lvl>
    <w:lvl w:ilvl="8" w:tplc="87BE1030">
      <w:numFmt w:val="bullet"/>
      <w:lvlText w:val="•"/>
      <w:lvlJc w:val="left"/>
      <w:pPr>
        <w:ind w:left="9037" w:hanging="454"/>
      </w:pPr>
      <w:rPr>
        <w:rFonts w:hint="default"/>
        <w:lang w:val="vi" w:eastAsia="en-US" w:bidi="ar-SA"/>
      </w:rPr>
    </w:lvl>
  </w:abstractNum>
  <w:abstractNum w:abstractNumId="107" w15:restartNumberingAfterBreak="0">
    <w:nsid w:val="3A8E0D07"/>
    <w:multiLevelType w:val="hybridMultilevel"/>
    <w:tmpl w:val="E1F86ABA"/>
    <w:lvl w:ilvl="0" w:tplc="BB8688BA">
      <w:start w:val="7"/>
      <w:numFmt w:val="lowerLetter"/>
      <w:lvlText w:val="(%1)"/>
      <w:lvlJc w:val="left"/>
      <w:pPr>
        <w:ind w:left="2074" w:hanging="454"/>
        <w:jc w:val="left"/>
      </w:pPr>
      <w:rPr>
        <w:rFonts w:ascii="Arial" w:eastAsia="Arial" w:hAnsi="Arial" w:cs="Arial" w:hint="default"/>
        <w:b w:val="0"/>
        <w:bCs w:val="0"/>
        <w:i w:val="0"/>
        <w:iCs w:val="0"/>
        <w:spacing w:val="0"/>
        <w:w w:val="99"/>
        <w:sz w:val="24"/>
        <w:szCs w:val="24"/>
        <w:lang w:val="vi" w:eastAsia="en-US" w:bidi="ar-SA"/>
      </w:rPr>
    </w:lvl>
    <w:lvl w:ilvl="1" w:tplc="B6C66180">
      <w:start w:val="1"/>
      <w:numFmt w:val="lowerRoman"/>
      <w:lvlText w:val="(%2)"/>
      <w:lvlJc w:val="left"/>
      <w:pPr>
        <w:ind w:left="2527" w:hanging="454"/>
        <w:jc w:val="left"/>
      </w:pPr>
      <w:rPr>
        <w:rFonts w:ascii="Arial" w:eastAsia="Arial" w:hAnsi="Arial" w:cs="Arial" w:hint="default"/>
        <w:b w:val="0"/>
        <w:bCs w:val="0"/>
        <w:i w:val="0"/>
        <w:iCs w:val="0"/>
        <w:spacing w:val="0"/>
        <w:w w:val="99"/>
        <w:sz w:val="24"/>
        <w:szCs w:val="24"/>
        <w:lang w:val="vi" w:eastAsia="en-US" w:bidi="ar-SA"/>
      </w:rPr>
    </w:lvl>
    <w:lvl w:ilvl="2" w:tplc="0ABC32D4">
      <w:numFmt w:val="bullet"/>
      <w:lvlText w:val="•"/>
      <w:lvlJc w:val="left"/>
      <w:pPr>
        <w:ind w:left="3462" w:hanging="454"/>
      </w:pPr>
      <w:rPr>
        <w:rFonts w:hint="default"/>
        <w:lang w:val="vi" w:eastAsia="en-US" w:bidi="ar-SA"/>
      </w:rPr>
    </w:lvl>
    <w:lvl w:ilvl="3" w:tplc="66461C34">
      <w:numFmt w:val="bullet"/>
      <w:lvlText w:val="•"/>
      <w:lvlJc w:val="left"/>
      <w:pPr>
        <w:ind w:left="4405" w:hanging="454"/>
      </w:pPr>
      <w:rPr>
        <w:rFonts w:hint="default"/>
        <w:lang w:val="vi" w:eastAsia="en-US" w:bidi="ar-SA"/>
      </w:rPr>
    </w:lvl>
    <w:lvl w:ilvl="4" w:tplc="550C3E60">
      <w:numFmt w:val="bullet"/>
      <w:lvlText w:val="•"/>
      <w:lvlJc w:val="left"/>
      <w:pPr>
        <w:ind w:left="5348" w:hanging="454"/>
      </w:pPr>
      <w:rPr>
        <w:rFonts w:hint="default"/>
        <w:lang w:val="vi" w:eastAsia="en-US" w:bidi="ar-SA"/>
      </w:rPr>
    </w:lvl>
    <w:lvl w:ilvl="5" w:tplc="633A1B2A">
      <w:numFmt w:val="bullet"/>
      <w:lvlText w:val="•"/>
      <w:lvlJc w:val="left"/>
      <w:pPr>
        <w:ind w:left="6291" w:hanging="454"/>
      </w:pPr>
      <w:rPr>
        <w:rFonts w:hint="default"/>
        <w:lang w:val="vi" w:eastAsia="en-US" w:bidi="ar-SA"/>
      </w:rPr>
    </w:lvl>
    <w:lvl w:ilvl="6" w:tplc="5F5E3358">
      <w:numFmt w:val="bullet"/>
      <w:lvlText w:val="•"/>
      <w:lvlJc w:val="left"/>
      <w:pPr>
        <w:ind w:left="7234" w:hanging="454"/>
      </w:pPr>
      <w:rPr>
        <w:rFonts w:hint="default"/>
        <w:lang w:val="vi" w:eastAsia="en-US" w:bidi="ar-SA"/>
      </w:rPr>
    </w:lvl>
    <w:lvl w:ilvl="7" w:tplc="24A06D5A">
      <w:numFmt w:val="bullet"/>
      <w:lvlText w:val="•"/>
      <w:lvlJc w:val="left"/>
      <w:pPr>
        <w:ind w:left="8177" w:hanging="454"/>
      </w:pPr>
      <w:rPr>
        <w:rFonts w:hint="default"/>
        <w:lang w:val="vi" w:eastAsia="en-US" w:bidi="ar-SA"/>
      </w:rPr>
    </w:lvl>
    <w:lvl w:ilvl="8" w:tplc="8FB0C80A">
      <w:numFmt w:val="bullet"/>
      <w:lvlText w:val="•"/>
      <w:lvlJc w:val="left"/>
      <w:pPr>
        <w:ind w:left="9120" w:hanging="454"/>
      </w:pPr>
      <w:rPr>
        <w:rFonts w:hint="default"/>
        <w:lang w:val="vi" w:eastAsia="en-US" w:bidi="ar-SA"/>
      </w:rPr>
    </w:lvl>
  </w:abstractNum>
  <w:abstractNum w:abstractNumId="108" w15:restartNumberingAfterBreak="0">
    <w:nsid w:val="3AC257CF"/>
    <w:multiLevelType w:val="hybridMultilevel"/>
    <w:tmpl w:val="BC0A4F56"/>
    <w:lvl w:ilvl="0" w:tplc="252A2FFC">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33D6E82C">
      <w:numFmt w:val="bullet"/>
      <w:lvlText w:val="•"/>
      <w:lvlJc w:val="left"/>
      <w:pPr>
        <w:ind w:left="2144" w:hanging="454"/>
      </w:pPr>
      <w:rPr>
        <w:rFonts w:hint="default"/>
        <w:lang w:val="vi" w:eastAsia="en-US" w:bidi="ar-SA"/>
      </w:rPr>
    </w:lvl>
    <w:lvl w:ilvl="2" w:tplc="7BC6C2C6">
      <w:numFmt w:val="bullet"/>
      <w:lvlText w:val="•"/>
      <w:lvlJc w:val="left"/>
      <w:pPr>
        <w:ind w:left="3129" w:hanging="454"/>
      </w:pPr>
      <w:rPr>
        <w:rFonts w:hint="default"/>
        <w:lang w:val="vi" w:eastAsia="en-US" w:bidi="ar-SA"/>
      </w:rPr>
    </w:lvl>
    <w:lvl w:ilvl="3" w:tplc="D40A0686">
      <w:numFmt w:val="bullet"/>
      <w:lvlText w:val="•"/>
      <w:lvlJc w:val="left"/>
      <w:pPr>
        <w:ind w:left="4113" w:hanging="454"/>
      </w:pPr>
      <w:rPr>
        <w:rFonts w:hint="default"/>
        <w:lang w:val="vi" w:eastAsia="en-US" w:bidi="ar-SA"/>
      </w:rPr>
    </w:lvl>
    <w:lvl w:ilvl="4" w:tplc="C536452C">
      <w:numFmt w:val="bullet"/>
      <w:lvlText w:val="•"/>
      <w:lvlJc w:val="left"/>
      <w:pPr>
        <w:ind w:left="5098" w:hanging="454"/>
      </w:pPr>
      <w:rPr>
        <w:rFonts w:hint="default"/>
        <w:lang w:val="vi" w:eastAsia="en-US" w:bidi="ar-SA"/>
      </w:rPr>
    </w:lvl>
    <w:lvl w:ilvl="5" w:tplc="1A3A8C8C">
      <w:numFmt w:val="bullet"/>
      <w:lvlText w:val="•"/>
      <w:lvlJc w:val="left"/>
      <w:pPr>
        <w:ind w:left="6083" w:hanging="454"/>
      </w:pPr>
      <w:rPr>
        <w:rFonts w:hint="default"/>
        <w:lang w:val="vi" w:eastAsia="en-US" w:bidi="ar-SA"/>
      </w:rPr>
    </w:lvl>
    <w:lvl w:ilvl="6" w:tplc="53BCC2F8">
      <w:numFmt w:val="bullet"/>
      <w:lvlText w:val="•"/>
      <w:lvlJc w:val="left"/>
      <w:pPr>
        <w:ind w:left="7067" w:hanging="454"/>
      </w:pPr>
      <w:rPr>
        <w:rFonts w:hint="default"/>
        <w:lang w:val="vi" w:eastAsia="en-US" w:bidi="ar-SA"/>
      </w:rPr>
    </w:lvl>
    <w:lvl w:ilvl="7" w:tplc="4F469FA6">
      <w:numFmt w:val="bullet"/>
      <w:lvlText w:val="•"/>
      <w:lvlJc w:val="left"/>
      <w:pPr>
        <w:ind w:left="8052" w:hanging="454"/>
      </w:pPr>
      <w:rPr>
        <w:rFonts w:hint="default"/>
        <w:lang w:val="vi" w:eastAsia="en-US" w:bidi="ar-SA"/>
      </w:rPr>
    </w:lvl>
    <w:lvl w:ilvl="8" w:tplc="3E106C76">
      <w:numFmt w:val="bullet"/>
      <w:lvlText w:val="•"/>
      <w:lvlJc w:val="left"/>
      <w:pPr>
        <w:ind w:left="9037" w:hanging="454"/>
      </w:pPr>
      <w:rPr>
        <w:rFonts w:hint="default"/>
        <w:lang w:val="vi" w:eastAsia="en-US" w:bidi="ar-SA"/>
      </w:rPr>
    </w:lvl>
  </w:abstractNum>
  <w:abstractNum w:abstractNumId="109" w15:restartNumberingAfterBreak="0">
    <w:nsid w:val="3AFE5C4F"/>
    <w:multiLevelType w:val="hybridMultilevel"/>
    <w:tmpl w:val="037C1D80"/>
    <w:lvl w:ilvl="0" w:tplc="10A6119A">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83C802FE">
      <w:start w:val="1"/>
      <w:numFmt w:val="decimal"/>
      <w:lvlText w:val="(%2)"/>
      <w:lvlJc w:val="left"/>
      <w:pPr>
        <w:ind w:left="1562" w:hanging="425"/>
        <w:jc w:val="left"/>
      </w:pPr>
      <w:rPr>
        <w:rFonts w:hint="default"/>
        <w:spacing w:val="0"/>
        <w:w w:val="99"/>
        <w:lang w:val="vi" w:eastAsia="en-US" w:bidi="ar-SA"/>
      </w:rPr>
    </w:lvl>
    <w:lvl w:ilvl="2" w:tplc="4C2A5B3C">
      <w:start w:val="1"/>
      <w:numFmt w:val="lowerLetter"/>
      <w:lvlText w:val="(%3)"/>
      <w:lvlJc w:val="left"/>
      <w:pPr>
        <w:ind w:left="2074" w:hanging="425"/>
        <w:jc w:val="left"/>
      </w:pPr>
      <w:rPr>
        <w:rFonts w:ascii="Arial" w:eastAsia="Arial" w:hAnsi="Arial" w:cs="Arial" w:hint="default"/>
        <w:b w:val="0"/>
        <w:bCs w:val="0"/>
        <w:i w:val="0"/>
        <w:iCs w:val="0"/>
        <w:spacing w:val="0"/>
        <w:w w:val="99"/>
        <w:sz w:val="24"/>
        <w:szCs w:val="24"/>
        <w:lang w:val="vi" w:eastAsia="en-US" w:bidi="ar-SA"/>
      </w:rPr>
    </w:lvl>
    <w:lvl w:ilvl="3" w:tplc="A022A26C">
      <w:numFmt w:val="bullet"/>
      <w:lvlText w:val="•"/>
      <w:lvlJc w:val="left"/>
      <w:pPr>
        <w:ind w:left="2080" w:hanging="425"/>
      </w:pPr>
      <w:rPr>
        <w:rFonts w:hint="default"/>
        <w:lang w:val="vi" w:eastAsia="en-US" w:bidi="ar-SA"/>
      </w:rPr>
    </w:lvl>
    <w:lvl w:ilvl="4" w:tplc="A7248136">
      <w:numFmt w:val="bullet"/>
      <w:lvlText w:val="•"/>
      <w:lvlJc w:val="left"/>
      <w:pPr>
        <w:ind w:left="3355" w:hanging="425"/>
      </w:pPr>
      <w:rPr>
        <w:rFonts w:hint="default"/>
        <w:lang w:val="vi" w:eastAsia="en-US" w:bidi="ar-SA"/>
      </w:rPr>
    </w:lvl>
    <w:lvl w:ilvl="5" w:tplc="5986D4A8">
      <w:numFmt w:val="bullet"/>
      <w:lvlText w:val="•"/>
      <w:lvlJc w:val="left"/>
      <w:pPr>
        <w:ind w:left="4630" w:hanging="425"/>
      </w:pPr>
      <w:rPr>
        <w:rFonts w:hint="default"/>
        <w:lang w:val="vi" w:eastAsia="en-US" w:bidi="ar-SA"/>
      </w:rPr>
    </w:lvl>
    <w:lvl w:ilvl="6" w:tplc="CF7EA926">
      <w:numFmt w:val="bullet"/>
      <w:lvlText w:val="•"/>
      <w:lvlJc w:val="left"/>
      <w:pPr>
        <w:ind w:left="5905" w:hanging="425"/>
      </w:pPr>
      <w:rPr>
        <w:rFonts w:hint="default"/>
        <w:lang w:val="vi" w:eastAsia="en-US" w:bidi="ar-SA"/>
      </w:rPr>
    </w:lvl>
    <w:lvl w:ilvl="7" w:tplc="881ACC18">
      <w:numFmt w:val="bullet"/>
      <w:lvlText w:val="•"/>
      <w:lvlJc w:val="left"/>
      <w:pPr>
        <w:ind w:left="7180" w:hanging="425"/>
      </w:pPr>
      <w:rPr>
        <w:rFonts w:hint="default"/>
        <w:lang w:val="vi" w:eastAsia="en-US" w:bidi="ar-SA"/>
      </w:rPr>
    </w:lvl>
    <w:lvl w:ilvl="8" w:tplc="36B87EF4">
      <w:numFmt w:val="bullet"/>
      <w:lvlText w:val="•"/>
      <w:lvlJc w:val="left"/>
      <w:pPr>
        <w:ind w:left="8456" w:hanging="425"/>
      </w:pPr>
      <w:rPr>
        <w:rFonts w:hint="default"/>
        <w:lang w:val="vi" w:eastAsia="en-US" w:bidi="ar-SA"/>
      </w:rPr>
    </w:lvl>
  </w:abstractNum>
  <w:abstractNum w:abstractNumId="110" w15:restartNumberingAfterBreak="0">
    <w:nsid w:val="3D104096"/>
    <w:multiLevelType w:val="hybridMultilevel"/>
    <w:tmpl w:val="D75A111A"/>
    <w:lvl w:ilvl="0" w:tplc="50EE44F6">
      <w:numFmt w:val="none"/>
      <w:lvlText w:val=""/>
      <w:lvlJc w:val="left"/>
      <w:pPr>
        <w:tabs>
          <w:tab w:val="num" w:pos="360"/>
        </w:tabs>
      </w:pPr>
    </w:lvl>
    <w:lvl w:ilvl="1" w:tplc="FECC5FF8">
      <w:numFmt w:val="none"/>
      <w:lvlText w:val=""/>
      <w:lvlJc w:val="left"/>
      <w:pPr>
        <w:tabs>
          <w:tab w:val="num" w:pos="360"/>
        </w:tabs>
      </w:pPr>
    </w:lvl>
    <w:lvl w:ilvl="2" w:tplc="31D062B2">
      <w:numFmt w:val="bullet"/>
      <w:lvlText w:val="•"/>
      <w:lvlJc w:val="left"/>
      <w:pPr>
        <w:ind w:left="3497" w:hanging="908"/>
      </w:pPr>
      <w:rPr>
        <w:rFonts w:hint="default"/>
        <w:lang w:val="vi" w:eastAsia="en-US" w:bidi="ar-SA"/>
      </w:rPr>
    </w:lvl>
    <w:lvl w:ilvl="3" w:tplc="DCC4F07E">
      <w:numFmt w:val="bullet"/>
      <w:lvlText w:val="•"/>
      <w:lvlJc w:val="left"/>
      <w:pPr>
        <w:ind w:left="4435" w:hanging="908"/>
      </w:pPr>
      <w:rPr>
        <w:rFonts w:hint="default"/>
        <w:lang w:val="vi" w:eastAsia="en-US" w:bidi="ar-SA"/>
      </w:rPr>
    </w:lvl>
    <w:lvl w:ilvl="4" w:tplc="ADFE5EB0">
      <w:numFmt w:val="bullet"/>
      <w:lvlText w:val="•"/>
      <w:lvlJc w:val="left"/>
      <w:pPr>
        <w:ind w:left="5374" w:hanging="908"/>
      </w:pPr>
      <w:rPr>
        <w:rFonts w:hint="default"/>
        <w:lang w:val="vi" w:eastAsia="en-US" w:bidi="ar-SA"/>
      </w:rPr>
    </w:lvl>
    <w:lvl w:ilvl="5" w:tplc="F20C5A4E">
      <w:numFmt w:val="bullet"/>
      <w:lvlText w:val="•"/>
      <w:lvlJc w:val="left"/>
      <w:pPr>
        <w:ind w:left="6313" w:hanging="908"/>
      </w:pPr>
      <w:rPr>
        <w:rFonts w:hint="default"/>
        <w:lang w:val="vi" w:eastAsia="en-US" w:bidi="ar-SA"/>
      </w:rPr>
    </w:lvl>
    <w:lvl w:ilvl="6" w:tplc="BBD0C958">
      <w:numFmt w:val="bullet"/>
      <w:lvlText w:val="•"/>
      <w:lvlJc w:val="left"/>
      <w:pPr>
        <w:ind w:left="7251" w:hanging="908"/>
      </w:pPr>
      <w:rPr>
        <w:rFonts w:hint="default"/>
        <w:lang w:val="vi" w:eastAsia="en-US" w:bidi="ar-SA"/>
      </w:rPr>
    </w:lvl>
    <w:lvl w:ilvl="7" w:tplc="D1F65E56">
      <w:numFmt w:val="bullet"/>
      <w:lvlText w:val="•"/>
      <w:lvlJc w:val="left"/>
      <w:pPr>
        <w:ind w:left="8190" w:hanging="908"/>
      </w:pPr>
      <w:rPr>
        <w:rFonts w:hint="default"/>
        <w:lang w:val="vi" w:eastAsia="en-US" w:bidi="ar-SA"/>
      </w:rPr>
    </w:lvl>
    <w:lvl w:ilvl="8" w:tplc="70AA9CD0">
      <w:numFmt w:val="bullet"/>
      <w:lvlText w:val="•"/>
      <w:lvlJc w:val="left"/>
      <w:pPr>
        <w:ind w:left="9129" w:hanging="908"/>
      </w:pPr>
      <w:rPr>
        <w:rFonts w:hint="default"/>
        <w:lang w:val="vi" w:eastAsia="en-US" w:bidi="ar-SA"/>
      </w:rPr>
    </w:lvl>
  </w:abstractNum>
  <w:abstractNum w:abstractNumId="111" w15:restartNumberingAfterBreak="0">
    <w:nsid w:val="3D6219A3"/>
    <w:multiLevelType w:val="hybridMultilevel"/>
    <w:tmpl w:val="8ED2B87A"/>
    <w:lvl w:ilvl="0" w:tplc="8F08A10C">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B8D0B2A4">
      <w:numFmt w:val="bullet"/>
      <w:lvlText w:val="•"/>
      <w:lvlJc w:val="left"/>
      <w:pPr>
        <w:ind w:left="2144" w:hanging="454"/>
      </w:pPr>
      <w:rPr>
        <w:rFonts w:hint="default"/>
        <w:lang w:val="vi" w:eastAsia="en-US" w:bidi="ar-SA"/>
      </w:rPr>
    </w:lvl>
    <w:lvl w:ilvl="2" w:tplc="DBFC16E0">
      <w:numFmt w:val="bullet"/>
      <w:lvlText w:val="•"/>
      <w:lvlJc w:val="left"/>
      <w:pPr>
        <w:ind w:left="3129" w:hanging="454"/>
      </w:pPr>
      <w:rPr>
        <w:rFonts w:hint="default"/>
        <w:lang w:val="vi" w:eastAsia="en-US" w:bidi="ar-SA"/>
      </w:rPr>
    </w:lvl>
    <w:lvl w:ilvl="3" w:tplc="E426330C">
      <w:numFmt w:val="bullet"/>
      <w:lvlText w:val="•"/>
      <w:lvlJc w:val="left"/>
      <w:pPr>
        <w:ind w:left="4113" w:hanging="454"/>
      </w:pPr>
      <w:rPr>
        <w:rFonts w:hint="default"/>
        <w:lang w:val="vi" w:eastAsia="en-US" w:bidi="ar-SA"/>
      </w:rPr>
    </w:lvl>
    <w:lvl w:ilvl="4" w:tplc="E39A2366">
      <w:numFmt w:val="bullet"/>
      <w:lvlText w:val="•"/>
      <w:lvlJc w:val="left"/>
      <w:pPr>
        <w:ind w:left="5098" w:hanging="454"/>
      </w:pPr>
      <w:rPr>
        <w:rFonts w:hint="default"/>
        <w:lang w:val="vi" w:eastAsia="en-US" w:bidi="ar-SA"/>
      </w:rPr>
    </w:lvl>
    <w:lvl w:ilvl="5" w:tplc="789ED6A8">
      <w:numFmt w:val="bullet"/>
      <w:lvlText w:val="•"/>
      <w:lvlJc w:val="left"/>
      <w:pPr>
        <w:ind w:left="6083" w:hanging="454"/>
      </w:pPr>
      <w:rPr>
        <w:rFonts w:hint="default"/>
        <w:lang w:val="vi" w:eastAsia="en-US" w:bidi="ar-SA"/>
      </w:rPr>
    </w:lvl>
    <w:lvl w:ilvl="6" w:tplc="6F628A56">
      <w:numFmt w:val="bullet"/>
      <w:lvlText w:val="•"/>
      <w:lvlJc w:val="left"/>
      <w:pPr>
        <w:ind w:left="7067" w:hanging="454"/>
      </w:pPr>
      <w:rPr>
        <w:rFonts w:hint="default"/>
        <w:lang w:val="vi" w:eastAsia="en-US" w:bidi="ar-SA"/>
      </w:rPr>
    </w:lvl>
    <w:lvl w:ilvl="7" w:tplc="AB2AE71C">
      <w:numFmt w:val="bullet"/>
      <w:lvlText w:val="•"/>
      <w:lvlJc w:val="left"/>
      <w:pPr>
        <w:ind w:left="8052" w:hanging="454"/>
      </w:pPr>
      <w:rPr>
        <w:rFonts w:hint="default"/>
        <w:lang w:val="vi" w:eastAsia="en-US" w:bidi="ar-SA"/>
      </w:rPr>
    </w:lvl>
    <w:lvl w:ilvl="8" w:tplc="B1441E0A">
      <w:numFmt w:val="bullet"/>
      <w:lvlText w:val="•"/>
      <w:lvlJc w:val="left"/>
      <w:pPr>
        <w:ind w:left="9037" w:hanging="454"/>
      </w:pPr>
      <w:rPr>
        <w:rFonts w:hint="default"/>
        <w:lang w:val="vi" w:eastAsia="en-US" w:bidi="ar-SA"/>
      </w:rPr>
    </w:lvl>
  </w:abstractNum>
  <w:abstractNum w:abstractNumId="112" w15:restartNumberingAfterBreak="0">
    <w:nsid w:val="3DC91A14"/>
    <w:multiLevelType w:val="hybridMultilevel"/>
    <w:tmpl w:val="68227EA8"/>
    <w:lvl w:ilvl="0" w:tplc="8288203C">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05F4A1DE">
      <w:start w:val="1"/>
      <w:numFmt w:val="decimal"/>
      <w:lvlText w:val="(%2)"/>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2" w:tplc="48EAC71A">
      <w:start w:val="1"/>
      <w:numFmt w:val="lowerLetter"/>
      <w:lvlText w:val="(%3)"/>
      <w:lvlJc w:val="left"/>
      <w:pPr>
        <w:ind w:left="2076" w:hanging="456"/>
        <w:jc w:val="left"/>
      </w:pPr>
      <w:rPr>
        <w:rFonts w:ascii="Arial" w:eastAsia="Arial" w:hAnsi="Arial" w:cs="Arial" w:hint="default"/>
        <w:b w:val="0"/>
        <w:bCs w:val="0"/>
        <w:i w:val="0"/>
        <w:iCs w:val="0"/>
        <w:spacing w:val="0"/>
        <w:w w:val="99"/>
        <w:sz w:val="24"/>
        <w:szCs w:val="24"/>
        <w:lang w:val="vi" w:eastAsia="en-US" w:bidi="ar-SA"/>
      </w:rPr>
    </w:lvl>
    <w:lvl w:ilvl="3" w:tplc="C520F0B2">
      <w:numFmt w:val="bullet"/>
      <w:lvlText w:val="•"/>
      <w:lvlJc w:val="left"/>
      <w:pPr>
        <w:ind w:left="3195" w:hanging="456"/>
      </w:pPr>
      <w:rPr>
        <w:rFonts w:hint="default"/>
        <w:lang w:val="vi" w:eastAsia="en-US" w:bidi="ar-SA"/>
      </w:rPr>
    </w:lvl>
    <w:lvl w:ilvl="4" w:tplc="7A4C5620">
      <w:numFmt w:val="bullet"/>
      <w:lvlText w:val="•"/>
      <w:lvlJc w:val="left"/>
      <w:pPr>
        <w:ind w:left="4311" w:hanging="456"/>
      </w:pPr>
      <w:rPr>
        <w:rFonts w:hint="default"/>
        <w:lang w:val="vi" w:eastAsia="en-US" w:bidi="ar-SA"/>
      </w:rPr>
    </w:lvl>
    <w:lvl w:ilvl="5" w:tplc="7F58F46E">
      <w:numFmt w:val="bullet"/>
      <w:lvlText w:val="•"/>
      <w:lvlJc w:val="left"/>
      <w:pPr>
        <w:ind w:left="5427" w:hanging="456"/>
      </w:pPr>
      <w:rPr>
        <w:rFonts w:hint="default"/>
        <w:lang w:val="vi" w:eastAsia="en-US" w:bidi="ar-SA"/>
      </w:rPr>
    </w:lvl>
    <w:lvl w:ilvl="6" w:tplc="A61031AE">
      <w:numFmt w:val="bullet"/>
      <w:lvlText w:val="•"/>
      <w:lvlJc w:val="left"/>
      <w:pPr>
        <w:ind w:left="6543" w:hanging="456"/>
      </w:pPr>
      <w:rPr>
        <w:rFonts w:hint="default"/>
        <w:lang w:val="vi" w:eastAsia="en-US" w:bidi="ar-SA"/>
      </w:rPr>
    </w:lvl>
    <w:lvl w:ilvl="7" w:tplc="70F0303C">
      <w:numFmt w:val="bullet"/>
      <w:lvlText w:val="•"/>
      <w:lvlJc w:val="left"/>
      <w:pPr>
        <w:ind w:left="7659" w:hanging="456"/>
      </w:pPr>
      <w:rPr>
        <w:rFonts w:hint="default"/>
        <w:lang w:val="vi" w:eastAsia="en-US" w:bidi="ar-SA"/>
      </w:rPr>
    </w:lvl>
    <w:lvl w:ilvl="8" w:tplc="BCEC4BD2">
      <w:numFmt w:val="bullet"/>
      <w:lvlText w:val="•"/>
      <w:lvlJc w:val="left"/>
      <w:pPr>
        <w:ind w:left="8774" w:hanging="456"/>
      </w:pPr>
      <w:rPr>
        <w:rFonts w:hint="default"/>
        <w:lang w:val="vi" w:eastAsia="en-US" w:bidi="ar-SA"/>
      </w:rPr>
    </w:lvl>
  </w:abstractNum>
  <w:abstractNum w:abstractNumId="113" w15:restartNumberingAfterBreak="0">
    <w:nsid w:val="3E2C4CA8"/>
    <w:multiLevelType w:val="hybridMultilevel"/>
    <w:tmpl w:val="3D7ADB26"/>
    <w:lvl w:ilvl="0" w:tplc="E292A446">
      <w:start w:val="1"/>
      <w:numFmt w:val="decimal"/>
      <w:lvlText w:val="(%1)"/>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1" w:tplc="ADB0C148">
      <w:numFmt w:val="bullet"/>
      <w:lvlText w:val="•"/>
      <w:lvlJc w:val="left"/>
      <w:pPr>
        <w:ind w:left="2558" w:hanging="454"/>
      </w:pPr>
      <w:rPr>
        <w:rFonts w:hint="default"/>
        <w:lang w:val="vi" w:eastAsia="en-US" w:bidi="ar-SA"/>
      </w:rPr>
    </w:lvl>
    <w:lvl w:ilvl="2" w:tplc="62269F78">
      <w:numFmt w:val="bullet"/>
      <w:lvlText w:val="•"/>
      <w:lvlJc w:val="left"/>
      <w:pPr>
        <w:ind w:left="3497" w:hanging="454"/>
      </w:pPr>
      <w:rPr>
        <w:rFonts w:hint="default"/>
        <w:lang w:val="vi" w:eastAsia="en-US" w:bidi="ar-SA"/>
      </w:rPr>
    </w:lvl>
    <w:lvl w:ilvl="3" w:tplc="4AB21BFC">
      <w:numFmt w:val="bullet"/>
      <w:lvlText w:val="•"/>
      <w:lvlJc w:val="left"/>
      <w:pPr>
        <w:ind w:left="4435" w:hanging="454"/>
      </w:pPr>
      <w:rPr>
        <w:rFonts w:hint="default"/>
        <w:lang w:val="vi" w:eastAsia="en-US" w:bidi="ar-SA"/>
      </w:rPr>
    </w:lvl>
    <w:lvl w:ilvl="4" w:tplc="FA1249A8">
      <w:numFmt w:val="bullet"/>
      <w:lvlText w:val="•"/>
      <w:lvlJc w:val="left"/>
      <w:pPr>
        <w:ind w:left="5374" w:hanging="454"/>
      </w:pPr>
      <w:rPr>
        <w:rFonts w:hint="default"/>
        <w:lang w:val="vi" w:eastAsia="en-US" w:bidi="ar-SA"/>
      </w:rPr>
    </w:lvl>
    <w:lvl w:ilvl="5" w:tplc="47F8527E">
      <w:numFmt w:val="bullet"/>
      <w:lvlText w:val="•"/>
      <w:lvlJc w:val="left"/>
      <w:pPr>
        <w:ind w:left="6313" w:hanging="454"/>
      </w:pPr>
      <w:rPr>
        <w:rFonts w:hint="default"/>
        <w:lang w:val="vi" w:eastAsia="en-US" w:bidi="ar-SA"/>
      </w:rPr>
    </w:lvl>
    <w:lvl w:ilvl="6" w:tplc="2A50B682">
      <w:numFmt w:val="bullet"/>
      <w:lvlText w:val="•"/>
      <w:lvlJc w:val="left"/>
      <w:pPr>
        <w:ind w:left="7251" w:hanging="454"/>
      </w:pPr>
      <w:rPr>
        <w:rFonts w:hint="default"/>
        <w:lang w:val="vi" w:eastAsia="en-US" w:bidi="ar-SA"/>
      </w:rPr>
    </w:lvl>
    <w:lvl w:ilvl="7" w:tplc="3FA8A4F4">
      <w:numFmt w:val="bullet"/>
      <w:lvlText w:val="•"/>
      <w:lvlJc w:val="left"/>
      <w:pPr>
        <w:ind w:left="8190" w:hanging="454"/>
      </w:pPr>
      <w:rPr>
        <w:rFonts w:hint="default"/>
        <w:lang w:val="vi" w:eastAsia="en-US" w:bidi="ar-SA"/>
      </w:rPr>
    </w:lvl>
    <w:lvl w:ilvl="8" w:tplc="D6F2AE0C">
      <w:numFmt w:val="bullet"/>
      <w:lvlText w:val="•"/>
      <w:lvlJc w:val="left"/>
      <w:pPr>
        <w:ind w:left="9129" w:hanging="454"/>
      </w:pPr>
      <w:rPr>
        <w:rFonts w:hint="default"/>
        <w:lang w:val="vi" w:eastAsia="en-US" w:bidi="ar-SA"/>
      </w:rPr>
    </w:lvl>
  </w:abstractNum>
  <w:abstractNum w:abstractNumId="114" w15:restartNumberingAfterBreak="0">
    <w:nsid w:val="3E6E314F"/>
    <w:multiLevelType w:val="hybridMultilevel"/>
    <w:tmpl w:val="C58AC948"/>
    <w:lvl w:ilvl="0" w:tplc="441C6E12">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494EB1D0">
      <w:start w:val="1"/>
      <w:numFmt w:val="decimal"/>
      <w:lvlText w:val="(%2)"/>
      <w:lvlJc w:val="left"/>
      <w:pPr>
        <w:ind w:left="1620" w:hanging="454"/>
        <w:jc w:val="left"/>
      </w:pPr>
      <w:rPr>
        <w:rFonts w:hint="default"/>
        <w:spacing w:val="0"/>
        <w:w w:val="99"/>
        <w:lang w:val="vi" w:eastAsia="en-US" w:bidi="ar-SA"/>
      </w:rPr>
    </w:lvl>
    <w:lvl w:ilvl="2" w:tplc="FC92270C">
      <w:start w:val="1"/>
      <w:numFmt w:val="lowerLetter"/>
      <w:lvlText w:val="(%3)"/>
      <w:lvlJc w:val="left"/>
      <w:pPr>
        <w:ind w:left="2074" w:hanging="454"/>
        <w:jc w:val="left"/>
      </w:pPr>
      <w:rPr>
        <w:rFonts w:ascii="Arial" w:eastAsia="Arial" w:hAnsi="Arial" w:cs="Arial" w:hint="default"/>
        <w:b w:val="0"/>
        <w:bCs w:val="0"/>
        <w:i w:val="0"/>
        <w:iCs w:val="0"/>
        <w:spacing w:val="0"/>
        <w:w w:val="99"/>
        <w:sz w:val="24"/>
        <w:szCs w:val="24"/>
        <w:lang w:val="vi" w:eastAsia="en-US" w:bidi="ar-SA"/>
      </w:rPr>
    </w:lvl>
    <w:lvl w:ilvl="3" w:tplc="688C4220">
      <w:start w:val="1"/>
      <w:numFmt w:val="lowerRoman"/>
      <w:lvlText w:val="(%4)"/>
      <w:lvlJc w:val="left"/>
      <w:pPr>
        <w:ind w:left="2527" w:hanging="454"/>
        <w:jc w:val="left"/>
      </w:pPr>
      <w:rPr>
        <w:rFonts w:ascii="Arial" w:eastAsia="Arial" w:hAnsi="Arial" w:cs="Arial" w:hint="default"/>
        <w:b w:val="0"/>
        <w:bCs w:val="0"/>
        <w:i w:val="0"/>
        <w:iCs w:val="0"/>
        <w:spacing w:val="-2"/>
        <w:w w:val="99"/>
        <w:sz w:val="24"/>
        <w:szCs w:val="24"/>
        <w:lang w:val="vi" w:eastAsia="en-US" w:bidi="ar-SA"/>
      </w:rPr>
    </w:lvl>
    <w:lvl w:ilvl="4" w:tplc="365E0E80">
      <w:numFmt w:val="bullet"/>
      <w:lvlText w:val="•"/>
      <w:lvlJc w:val="left"/>
      <w:pPr>
        <w:ind w:left="2100" w:hanging="454"/>
      </w:pPr>
      <w:rPr>
        <w:rFonts w:hint="default"/>
        <w:lang w:val="vi" w:eastAsia="en-US" w:bidi="ar-SA"/>
      </w:rPr>
    </w:lvl>
    <w:lvl w:ilvl="5" w:tplc="B254F294">
      <w:numFmt w:val="bullet"/>
      <w:lvlText w:val="•"/>
      <w:lvlJc w:val="left"/>
      <w:pPr>
        <w:ind w:left="2520" w:hanging="454"/>
      </w:pPr>
      <w:rPr>
        <w:rFonts w:hint="default"/>
        <w:lang w:val="vi" w:eastAsia="en-US" w:bidi="ar-SA"/>
      </w:rPr>
    </w:lvl>
    <w:lvl w:ilvl="6" w:tplc="B1909442">
      <w:numFmt w:val="bullet"/>
      <w:lvlText w:val="•"/>
      <w:lvlJc w:val="left"/>
      <w:pPr>
        <w:ind w:left="4217" w:hanging="454"/>
      </w:pPr>
      <w:rPr>
        <w:rFonts w:hint="default"/>
        <w:lang w:val="vi" w:eastAsia="en-US" w:bidi="ar-SA"/>
      </w:rPr>
    </w:lvl>
    <w:lvl w:ilvl="7" w:tplc="34A6218C">
      <w:numFmt w:val="bullet"/>
      <w:lvlText w:val="•"/>
      <w:lvlJc w:val="left"/>
      <w:pPr>
        <w:ind w:left="5914" w:hanging="454"/>
      </w:pPr>
      <w:rPr>
        <w:rFonts w:hint="default"/>
        <w:lang w:val="vi" w:eastAsia="en-US" w:bidi="ar-SA"/>
      </w:rPr>
    </w:lvl>
    <w:lvl w:ilvl="8" w:tplc="6F6AB0F2">
      <w:numFmt w:val="bullet"/>
      <w:lvlText w:val="•"/>
      <w:lvlJc w:val="left"/>
      <w:pPr>
        <w:ind w:left="7611" w:hanging="454"/>
      </w:pPr>
      <w:rPr>
        <w:rFonts w:hint="default"/>
        <w:lang w:val="vi" w:eastAsia="en-US" w:bidi="ar-SA"/>
      </w:rPr>
    </w:lvl>
  </w:abstractNum>
  <w:abstractNum w:abstractNumId="115" w15:restartNumberingAfterBreak="0">
    <w:nsid w:val="3EDA011B"/>
    <w:multiLevelType w:val="multilevel"/>
    <w:tmpl w:val="4E5C7A5A"/>
    <w:lvl w:ilvl="0">
      <w:start w:val="2"/>
      <w:numFmt w:val="decimal"/>
      <w:lvlText w:val="%1"/>
      <w:lvlJc w:val="left"/>
      <w:pPr>
        <w:ind w:left="2414" w:hanging="682"/>
        <w:jc w:val="left"/>
      </w:pPr>
      <w:rPr>
        <w:rFonts w:hint="default"/>
        <w:lang w:val="vi" w:eastAsia="en-US" w:bidi="ar-SA"/>
      </w:rPr>
    </w:lvl>
    <w:lvl w:ilvl="1">
      <w:start w:val="1"/>
      <w:numFmt w:val="decimal"/>
      <w:lvlText w:val="%1.%2"/>
      <w:lvlJc w:val="left"/>
      <w:pPr>
        <w:ind w:left="2414" w:hanging="682"/>
        <w:jc w:val="left"/>
      </w:pPr>
      <w:rPr>
        <w:rFonts w:ascii="Arial" w:eastAsia="Arial" w:hAnsi="Arial" w:cs="Arial" w:hint="default"/>
        <w:b w:val="0"/>
        <w:bCs w:val="0"/>
        <w:i w:val="0"/>
        <w:iCs w:val="0"/>
        <w:spacing w:val="0"/>
        <w:w w:val="99"/>
        <w:sz w:val="24"/>
        <w:szCs w:val="24"/>
        <w:lang w:val="vi" w:eastAsia="en-US" w:bidi="ar-SA"/>
      </w:rPr>
    </w:lvl>
    <w:lvl w:ilvl="2">
      <w:numFmt w:val="bullet"/>
      <w:lvlText w:val="•"/>
      <w:lvlJc w:val="left"/>
      <w:pPr>
        <w:ind w:left="4137" w:hanging="682"/>
      </w:pPr>
      <w:rPr>
        <w:rFonts w:hint="default"/>
        <w:lang w:val="vi" w:eastAsia="en-US" w:bidi="ar-SA"/>
      </w:rPr>
    </w:lvl>
    <w:lvl w:ilvl="3">
      <w:numFmt w:val="bullet"/>
      <w:lvlText w:val="•"/>
      <w:lvlJc w:val="left"/>
      <w:pPr>
        <w:ind w:left="4995" w:hanging="682"/>
      </w:pPr>
      <w:rPr>
        <w:rFonts w:hint="default"/>
        <w:lang w:val="vi" w:eastAsia="en-US" w:bidi="ar-SA"/>
      </w:rPr>
    </w:lvl>
    <w:lvl w:ilvl="4">
      <w:numFmt w:val="bullet"/>
      <w:lvlText w:val="•"/>
      <w:lvlJc w:val="left"/>
      <w:pPr>
        <w:ind w:left="5854" w:hanging="682"/>
      </w:pPr>
      <w:rPr>
        <w:rFonts w:hint="default"/>
        <w:lang w:val="vi" w:eastAsia="en-US" w:bidi="ar-SA"/>
      </w:rPr>
    </w:lvl>
    <w:lvl w:ilvl="5">
      <w:numFmt w:val="bullet"/>
      <w:lvlText w:val="•"/>
      <w:lvlJc w:val="left"/>
      <w:pPr>
        <w:ind w:left="6713" w:hanging="682"/>
      </w:pPr>
      <w:rPr>
        <w:rFonts w:hint="default"/>
        <w:lang w:val="vi" w:eastAsia="en-US" w:bidi="ar-SA"/>
      </w:rPr>
    </w:lvl>
    <w:lvl w:ilvl="6">
      <w:numFmt w:val="bullet"/>
      <w:lvlText w:val="•"/>
      <w:lvlJc w:val="left"/>
      <w:pPr>
        <w:ind w:left="7571" w:hanging="682"/>
      </w:pPr>
      <w:rPr>
        <w:rFonts w:hint="default"/>
        <w:lang w:val="vi" w:eastAsia="en-US" w:bidi="ar-SA"/>
      </w:rPr>
    </w:lvl>
    <w:lvl w:ilvl="7">
      <w:numFmt w:val="bullet"/>
      <w:lvlText w:val="•"/>
      <w:lvlJc w:val="left"/>
      <w:pPr>
        <w:ind w:left="8430" w:hanging="682"/>
      </w:pPr>
      <w:rPr>
        <w:rFonts w:hint="default"/>
        <w:lang w:val="vi" w:eastAsia="en-US" w:bidi="ar-SA"/>
      </w:rPr>
    </w:lvl>
    <w:lvl w:ilvl="8">
      <w:numFmt w:val="bullet"/>
      <w:lvlText w:val="•"/>
      <w:lvlJc w:val="left"/>
      <w:pPr>
        <w:ind w:left="9289" w:hanging="682"/>
      </w:pPr>
      <w:rPr>
        <w:rFonts w:hint="default"/>
        <w:lang w:val="vi" w:eastAsia="en-US" w:bidi="ar-SA"/>
      </w:rPr>
    </w:lvl>
  </w:abstractNum>
  <w:abstractNum w:abstractNumId="116" w15:restartNumberingAfterBreak="0">
    <w:nsid w:val="3FEF04A6"/>
    <w:multiLevelType w:val="hybridMultilevel"/>
    <w:tmpl w:val="18224B14"/>
    <w:lvl w:ilvl="0" w:tplc="AE2A2DDE">
      <w:start w:val="1"/>
      <w:numFmt w:val="decimal"/>
      <w:lvlText w:val="(%1)"/>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1" w:tplc="FCAE30EC">
      <w:numFmt w:val="bullet"/>
      <w:lvlText w:val="•"/>
      <w:lvlJc w:val="left"/>
      <w:pPr>
        <w:ind w:left="2558" w:hanging="454"/>
      </w:pPr>
      <w:rPr>
        <w:rFonts w:hint="default"/>
        <w:lang w:val="vi" w:eastAsia="en-US" w:bidi="ar-SA"/>
      </w:rPr>
    </w:lvl>
    <w:lvl w:ilvl="2" w:tplc="1BD077CE">
      <w:numFmt w:val="bullet"/>
      <w:lvlText w:val="•"/>
      <w:lvlJc w:val="left"/>
      <w:pPr>
        <w:ind w:left="3497" w:hanging="454"/>
      </w:pPr>
      <w:rPr>
        <w:rFonts w:hint="default"/>
        <w:lang w:val="vi" w:eastAsia="en-US" w:bidi="ar-SA"/>
      </w:rPr>
    </w:lvl>
    <w:lvl w:ilvl="3" w:tplc="9780766C">
      <w:numFmt w:val="bullet"/>
      <w:lvlText w:val="•"/>
      <w:lvlJc w:val="left"/>
      <w:pPr>
        <w:ind w:left="4435" w:hanging="454"/>
      </w:pPr>
      <w:rPr>
        <w:rFonts w:hint="default"/>
        <w:lang w:val="vi" w:eastAsia="en-US" w:bidi="ar-SA"/>
      </w:rPr>
    </w:lvl>
    <w:lvl w:ilvl="4" w:tplc="91027748">
      <w:numFmt w:val="bullet"/>
      <w:lvlText w:val="•"/>
      <w:lvlJc w:val="left"/>
      <w:pPr>
        <w:ind w:left="5374" w:hanging="454"/>
      </w:pPr>
      <w:rPr>
        <w:rFonts w:hint="default"/>
        <w:lang w:val="vi" w:eastAsia="en-US" w:bidi="ar-SA"/>
      </w:rPr>
    </w:lvl>
    <w:lvl w:ilvl="5" w:tplc="6DE42B76">
      <w:numFmt w:val="bullet"/>
      <w:lvlText w:val="•"/>
      <w:lvlJc w:val="left"/>
      <w:pPr>
        <w:ind w:left="6313" w:hanging="454"/>
      </w:pPr>
      <w:rPr>
        <w:rFonts w:hint="default"/>
        <w:lang w:val="vi" w:eastAsia="en-US" w:bidi="ar-SA"/>
      </w:rPr>
    </w:lvl>
    <w:lvl w:ilvl="6" w:tplc="AFEC5BAC">
      <w:numFmt w:val="bullet"/>
      <w:lvlText w:val="•"/>
      <w:lvlJc w:val="left"/>
      <w:pPr>
        <w:ind w:left="7251" w:hanging="454"/>
      </w:pPr>
      <w:rPr>
        <w:rFonts w:hint="default"/>
        <w:lang w:val="vi" w:eastAsia="en-US" w:bidi="ar-SA"/>
      </w:rPr>
    </w:lvl>
    <w:lvl w:ilvl="7" w:tplc="565A22A2">
      <w:numFmt w:val="bullet"/>
      <w:lvlText w:val="•"/>
      <w:lvlJc w:val="left"/>
      <w:pPr>
        <w:ind w:left="8190" w:hanging="454"/>
      </w:pPr>
      <w:rPr>
        <w:rFonts w:hint="default"/>
        <w:lang w:val="vi" w:eastAsia="en-US" w:bidi="ar-SA"/>
      </w:rPr>
    </w:lvl>
    <w:lvl w:ilvl="8" w:tplc="FABED254">
      <w:numFmt w:val="bullet"/>
      <w:lvlText w:val="•"/>
      <w:lvlJc w:val="left"/>
      <w:pPr>
        <w:ind w:left="9129" w:hanging="454"/>
      </w:pPr>
      <w:rPr>
        <w:rFonts w:hint="default"/>
        <w:lang w:val="vi" w:eastAsia="en-US" w:bidi="ar-SA"/>
      </w:rPr>
    </w:lvl>
  </w:abstractNum>
  <w:abstractNum w:abstractNumId="117" w15:restartNumberingAfterBreak="0">
    <w:nsid w:val="3FF15469"/>
    <w:multiLevelType w:val="hybridMultilevel"/>
    <w:tmpl w:val="FB86C900"/>
    <w:lvl w:ilvl="0" w:tplc="C136AE1A">
      <w:start w:val="1"/>
      <w:numFmt w:val="decimal"/>
      <w:lvlText w:val="%1"/>
      <w:lvlJc w:val="left"/>
      <w:pPr>
        <w:ind w:left="1140" w:hanging="428"/>
        <w:jc w:val="left"/>
      </w:pPr>
      <w:rPr>
        <w:rFonts w:hint="default"/>
        <w:spacing w:val="0"/>
        <w:w w:val="99"/>
        <w:lang w:val="vi" w:eastAsia="en-US" w:bidi="ar-SA"/>
      </w:rPr>
    </w:lvl>
    <w:lvl w:ilvl="1" w:tplc="D0FE55D0">
      <w:numFmt w:val="bullet"/>
      <w:lvlText w:val="•"/>
      <w:lvlJc w:val="left"/>
      <w:pPr>
        <w:ind w:left="2126" w:hanging="428"/>
      </w:pPr>
      <w:rPr>
        <w:rFonts w:hint="default"/>
        <w:lang w:val="vi" w:eastAsia="en-US" w:bidi="ar-SA"/>
      </w:rPr>
    </w:lvl>
    <w:lvl w:ilvl="2" w:tplc="A9082DDC">
      <w:numFmt w:val="bullet"/>
      <w:lvlText w:val="•"/>
      <w:lvlJc w:val="left"/>
      <w:pPr>
        <w:ind w:left="3113" w:hanging="428"/>
      </w:pPr>
      <w:rPr>
        <w:rFonts w:hint="default"/>
        <w:lang w:val="vi" w:eastAsia="en-US" w:bidi="ar-SA"/>
      </w:rPr>
    </w:lvl>
    <w:lvl w:ilvl="3" w:tplc="996E9A76">
      <w:numFmt w:val="bullet"/>
      <w:lvlText w:val="•"/>
      <w:lvlJc w:val="left"/>
      <w:pPr>
        <w:ind w:left="4099" w:hanging="428"/>
      </w:pPr>
      <w:rPr>
        <w:rFonts w:hint="default"/>
        <w:lang w:val="vi" w:eastAsia="en-US" w:bidi="ar-SA"/>
      </w:rPr>
    </w:lvl>
    <w:lvl w:ilvl="4" w:tplc="4D3EB914">
      <w:numFmt w:val="bullet"/>
      <w:lvlText w:val="•"/>
      <w:lvlJc w:val="left"/>
      <w:pPr>
        <w:ind w:left="5086" w:hanging="428"/>
      </w:pPr>
      <w:rPr>
        <w:rFonts w:hint="default"/>
        <w:lang w:val="vi" w:eastAsia="en-US" w:bidi="ar-SA"/>
      </w:rPr>
    </w:lvl>
    <w:lvl w:ilvl="5" w:tplc="D15670C8">
      <w:numFmt w:val="bullet"/>
      <w:lvlText w:val="•"/>
      <w:lvlJc w:val="left"/>
      <w:pPr>
        <w:ind w:left="6073" w:hanging="428"/>
      </w:pPr>
      <w:rPr>
        <w:rFonts w:hint="default"/>
        <w:lang w:val="vi" w:eastAsia="en-US" w:bidi="ar-SA"/>
      </w:rPr>
    </w:lvl>
    <w:lvl w:ilvl="6" w:tplc="4656BCDA">
      <w:numFmt w:val="bullet"/>
      <w:lvlText w:val="•"/>
      <w:lvlJc w:val="left"/>
      <w:pPr>
        <w:ind w:left="7059" w:hanging="428"/>
      </w:pPr>
      <w:rPr>
        <w:rFonts w:hint="default"/>
        <w:lang w:val="vi" w:eastAsia="en-US" w:bidi="ar-SA"/>
      </w:rPr>
    </w:lvl>
    <w:lvl w:ilvl="7" w:tplc="ACE20540">
      <w:numFmt w:val="bullet"/>
      <w:lvlText w:val="•"/>
      <w:lvlJc w:val="left"/>
      <w:pPr>
        <w:ind w:left="8046" w:hanging="428"/>
      </w:pPr>
      <w:rPr>
        <w:rFonts w:hint="default"/>
        <w:lang w:val="vi" w:eastAsia="en-US" w:bidi="ar-SA"/>
      </w:rPr>
    </w:lvl>
    <w:lvl w:ilvl="8" w:tplc="EB142620">
      <w:numFmt w:val="bullet"/>
      <w:lvlText w:val="•"/>
      <w:lvlJc w:val="left"/>
      <w:pPr>
        <w:ind w:left="9033" w:hanging="428"/>
      </w:pPr>
      <w:rPr>
        <w:rFonts w:hint="default"/>
        <w:lang w:val="vi" w:eastAsia="en-US" w:bidi="ar-SA"/>
      </w:rPr>
    </w:lvl>
  </w:abstractNum>
  <w:abstractNum w:abstractNumId="118" w15:restartNumberingAfterBreak="0">
    <w:nsid w:val="3FFF5942"/>
    <w:multiLevelType w:val="hybridMultilevel"/>
    <w:tmpl w:val="04160B24"/>
    <w:lvl w:ilvl="0" w:tplc="E9EC97C6">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19B0D15A">
      <w:numFmt w:val="bullet"/>
      <w:lvlText w:val="•"/>
      <w:lvlJc w:val="left"/>
      <w:pPr>
        <w:ind w:left="2144" w:hanging="454"/>
      </w:pPr>
      <w:rPr>
        <w:rFonts w:hint="default"/>
        <w:lang w:val="vi" w:eastAsia="en-US" w:bidi="ar-SA"/>
      </w:rPr>
    </w:lvl>
    <w:lvl w:ilvl="2" w:tplc="0EC4CEA0">
      <w:numFmt w:val="bullet"/>
      <w:lvlText w:val="•"/>
      <w:lvlJc w:val="left"/>
      <w:pPr>
        <w:ind w:left="3129" w:hanging="454"/>
      </w:pPr>
      <w:rPr>
        <w:rFonts w:hint="default"/>
        <w:lang w:val="vi" w:eastAsia="en-US" w:bidi="ar-SA"/>
      </w:rPr>
    </w:lvl>
    <w:lvl w:ilvl="3" w:tplc="7BA86828">
      <w:numFmt w:val="bullet"/>
      <w:lvlText w:val="•"/>
      <w:lvlJc w:val="left"/>
      <w:pPr>
        <w:ind w:left="4113" w:hanging="454"/>
      </w:pPr>
      <w:rPr>
        <w:rFonts w:hint="default"/>
        <w:lang w:val="vi" w:eastAsia="en-US" w:bidi="ar-SA"/>
      </w:rPr>
    </w:lvl>
    <w:lvl w:ilvl="4" w:tplc="35903384">
      <w:numFmt w:val="bullet"/>
      <w:lvlText w:val="•"/>
      <w:lvlJc w:val="left"/>
      <w:pPr>
        <w:ind w:left="5098" w:hanging="454"/>
      </w:pPr>
      <w:rPr>
        <w:rFonts w:hint="default"/>
        <w:lang w:val="vi" w:eastAsia="en-US" w:bidi="ar-SA"/>
      </w:rPr>
    </w:lvl>
    <w:lvl w:ilvl="5" w:tplc="B59A4D28">
      <w:numFmt w:val="bullet"/>
      <w:lvlText w:val="•"/>
      <w:lvlJc w:val="left"/>
      <w:pPr>
        <w:ind w:left="6083" w:hanging="454"/>
      </w:pPr>
      <w:rPr>
        <w:rFonts w:hint="default"/>
        <w:lang w:val="vi" w:eastAsia="en-US" w:bidi="ar-SA"/>
      </w:rPr>
    </w:lvl>
    <w:lvl w:ilvl="6" w:tplc="6A4C4220">
      <w:numFmt w:val="bullet"/>
      <w:lvlText w:val="•"/>
      <w:lvlJc w:val="left"/>
      <w:pPr>
        <w:ind w:left="7067" w:hanging="454"/>
      </w:pPr>
      <w:rPr>
        <w:rFonts w:hint="default"/>
        <w:lang w:val="vi" w:eastAsia="en-US" w:bidi="ar-SA"/>
      </w:rPr>
    </w:lvl>
    <w:lvl w:ilvl="7" w:tplc="5390549A">
      <w:numFmt w:val="bullet"/>
      <w:lvlText w:val="•"/>
      <w:lvlJc w:val="left"/>
      <w:pPr>
        <w:ind w:left="8052" w:hanging="454"/>
      </w:pPr>
      <w:rPr>
        <w:rFonts w:hint="default"/>
        <w:lang w:val="vi" w:eastAsia="en-US" w:bidi="ar-SA"/>
      </w:rPr>
    </w:lvl>
    <w:lvl w:ilvl="8" w:tplc="F5A4463C">
      <w:numFmt w:val="bullet"/>
      <w:lvlText w:val="•"/>
      <w:lvlJc w:val="left"/>
      <w:pPr>
        <w:ind w:left="9037" w:hanging="454"/>
      </w:pPr>
      <w:rPr>
        <w:rFonts w:hint="default"/>
        <w:lang w:val="vi" w:eastAsia="en-US" w:bidi="ar-SA"/>
      </w:rPr>
    </w:lvl>
  </w:abstractNum>
  <w:abstractNum w:abstractNumId="119" w15:restartNumberingAfterBreak="0">
    <w:nsid w:val="41103FB9"/>
    <w:multiLevelType w:val="hybridMultilevel"/>
    <w:tmpl w:val="B8623C2E"/>
    <w:lvl w:ilvl="0" w:tplc="4552C866">
      <w:start w:val="1"/>
      <w:numFmt w:val="decimal"/>
      <w:lvlText w:val="%1"/>
      <w:lvlJc w:val="left"/>
      <w:pPr>
        <w:ind w:left="1178" w:hanging="466"/>
        <w:jc w:val="left"/>
      </w:pPr>
      <w:rPr>
        <w:rFonts w:ascii="Arial" w:eastAsia="Arial" w:hAnsi="Arial" w:cs="Arial" w:hint="default"/>
        <w:b/>
        <w:bCs/>
        <w:i w:val="0"/>
        <w:iCs w:val="0"/>
        <w:spacing w:val="0"/>
        <w:w w:val="99"/>
        <w:sz w:val="24"/>
        <w:szCs w:val="24"/>
        <w:lang w:val="vi" w:eastAsia="en-US" w:bidi="ar-SA"/>
      </w:rPr>
    </w:lvl>
    <w:lvl w:ilvl="1" w:tplc="9A2289B0">
      <w:start w:val="1"/>
      <w:numFmt w:val="decimal"/>
      <w:lvlText w:val="(%2)"/>
      <w:lvlJc w:val="left"/>
      <w:pPr>
        <w:ind w:left="1745" w:hanging="567"/>
        <w:jc w:val="left"/>
      </w:pPr>
      <w:rPr>
        <w:rFonts w:ascii="Arial" w:eastAsia="Arial" w:hAnsi="Arial" w:cs="Arial" w:hint="default"/>
        <w:b w:val="0"/>
        <w:bCs w:val="0"/>
        <w:i w:val="0"/>
        <w:iCs w:val="0"/>
        <w:spacing w:val="0"/>
        <w:w w:val="99"/>
        <w:sz w:val="24"/>
        <w:szCs w:val="24"/>
        <w:lang w:val="vi" w:eastAsia="en-US" w:bidi="ar-SA"/>
      </w:rPr>
    </w:lvl>
    <w:lvl w:ilvl="2" w:tplc="93FC9864">
      <w:start w:val="1"/>
      <w:numFmt w:val="lowerLetter"/>
      <w:lvlText w:val="(%3)"/>
      <w:lvlJc w:val="left"/>
      <w:pPr>
        <w:ind w:left="2311" w:hanging="567"/>
        <w:jc w:val="left"/>
      </w:pPr>
      <w:rPr>
        <w:rFonts w:ascii="Arial" w:eastAsia="Arial" w:hAnsi="Arial" w:cs="Arial" w:hint="default"/>
        <w:b w:val="0"/>
        <w:bCs w:val="0"/>
        <w:i w:val="0"/>
        <w:iCs w:val="0"/>
        <w:spacing w:val="0"/>
        <w:w w:val="99"/>
        <w:sz w:val="24"/>
        <w:szCs w:val="24"/>
        <w:lang w:val="vi" w:eastAsia="en-US" w:bidi="ar-SA"/>
      </w:rPr>
    </w:lvl>
    <w:lvl w:ilvl="3" w:tplc="E38E6A8E">
      <w:start w:val="1"/>
      <w:numFmt w:val="lowerRoman"/>
      <w:lvlText w:val="(%4)"/>
      <w:lvlJc w:val="left"/>
      <w:pPr>
        <w:ind w:left="2738" w:hanging="569"/>
        <w:jc w:val="left"/>
      </w:pPr>
      <w:rPr>
        <w:rFonts w:ascii="Arial" w:eastAsia="Arial" w:hAnsi="Arial" w:cs="Arial" w:hint="default"/>
        <w:b w:val="0"/>
        <w:bCs w:val="0"/>
        <w:i w:val="0"/>
        <w:iCs w:val="0"/>
        <w:spacing w:val="-1"/>
        <w:w w:val="99"/>
        <w:sz w:val="24"/>
        <w:szCs w:val="24"/>
        <w:lang w:val="vi" w:eastAsia="en-US" w:bidi="ar-SA"/>
      </w:rPr>
    </w:lvl>
    <w:lvl w:ilvl="4" w:tplc="43322840">
      <w:numFmt w:val="bullet"/>
      <w:lvlText w:val="•"/>
      <w:lvlJc w:val="left"/>
      <w:pPr>
        <w:ind w:left="3920" w:hanging="569"/>
      </w:pPr>
      <w:rPr>
        <w:rFonts w:hint="default"/>
        <w:lang w:val="vi" w:eastAsia="en-US" w:bidi="ar-SA"/>
      </w:rPr>
    </w:lvl>
    <w:lvl w:ilvl="5" w:tplc="AC70E14A">
      <w:numFmt w:val="bullet"/>
      <w:lvlText w:val="•"/>
      <w:lvlJc w:val="left"/>
      <w:pPr>
        <w:ind w:left="5101" w:hanging="569"/>
      </w:pPr>
      <w:rPr>
        <w:rFonts w:hint="default"/>
        <w:lang w:val="vi" w:eastAsia="en-US" w:bidi="ar-SA"/>
      </w:rPr>
    </w:lvl>
    <w:lvl w:ilvl="6" w:tplc="4E0C9D5C">
      <w:numFmt w:val="bullet"/>
      <w:lvlText w:val="•"/>
      <w:lvlJc w:val="left"/>
      <w:pPr>
        <w:ind w:left="6282" w:hanging="569"/>
      </w:pPr>
      <w:rPr>
        <w:rFonts w:hint="default"/>
        <w:lang w:val="vi" w:eastAsia="en-US" w:bidi="ar-SA"/>
      </w:rPr>
    </w:lvl>
    <w:lvl w:ilvl="7" w:tplc="63F87DC8">
      <w:numFmt w:val="bullet"/>
      <w:lvlText w:val="•"/>
      <w:lvlJc w:val="left"/>
      <w:pPr>
        <w:ind w:left="7463" w:hanging="569"/>
      </w:pPr>
      <w:rPr>
        <w:rFonts w:hint="default"/>
        <w:lang w:val="vi" w:eastAsia="en-US" w:bidi="ar-SA"/>
      </w:rPr>
    </w:lvl>
    <w:lvl w:ilvl="8" w:tplc="EBBAD718">
      <w:numFmt w:val="bullet"/>
      <w:lvlText w:val="•"/>
      <w:lvlJc w:val="left"/>
      <w:pPr>
        <w:ind w:left="8644" w:hanging="569"/>
      </w:pPr>
      <w:rPr>
        <w:rFonts w:hint="default"/>
        <w:lang w:val="vi" w:eastAsia="en-US" w:bidi="ar-SA"/>
      </w:rPr>
    </w:lvl>
  </w:abstractNum>
  <w:abstractNum w:abstractNumId="120" w15:restartNumberingAfterBreak="0">
    <w:nsid w:val="42200254"/>
    <w:multiLevelType w:val="hybridMultilevel"/>
    <w:tmpl w:val="E92CC9F4"/>
    <w:lvl w:ilvl="0" w:tplc="0BD696F2">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6ABAD34E">
      <w:start w:val="1"/>
      <w:numFmt w:val="decimal"/>
      <w:lvlText w:val="(%2)"/>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2" w:tplc="D8C6CEB2">
      <w:numFmt w:val="bullet"/>
      <w:lvlText w:val="•"/>
      <w:lvlJc w:val="left"/>
      <w:pPr>
        <w:ind w:left="2662" w:hanging="454"/>
      </w:pPr>
      <w:rPr>
        <w:rFonts w:hint="default"/>
        <w:lang w:val="vi" w:eastAsia="en-US" w:bidi="ar-SA"/>
      </w:rPr>
    </w:lvl>
    <w:lvl w:ilvl="3" w:tplc="2932CCB4">
      <w:numFmt w:val="bullet"/>
      <w:lvlText w:val="•"/>
      <w:lvlJc w:val="left"/>
      <w:pPr>
        <w:ind w:left="3705" w:hanging="454"/>
      </w:pPr>
      <w:rPr>
        <w:rFonts w:hint="default"/>
        <w:lang w:val="vi" w:eastAsia="en-US" w:bidi="ar-SA"/>
      </w:rPr>
    </w:lvl>
    <w:lvl w:ilvl="4" w:tplc="CA9C6618">
      <w:numFmt w:val="bullet"/>
      <w:lvlText w:val="•"/>
      <w:lvlJc w:val="left"/>
      <w:pPr>
        <w:ind w:left="4748" w:hanging="454"/>
      </w:pPr>
      <w:rPr>
        <w:rFonts w:hint="default"/>
        <w:lang w:val="vi" w:eastAsia="en-US" w:bidi="ar-SA"/>
      </w:rPr>
    </w:lvl>
    <w:lvl w:ilvl="5" w:tplc="3B78EDE2">
      <w:numFmt w:val="bullet"/>
      <w:lvlText w:val="•"/>
      <w:lvlJc w:val="left"/>
      <w:pPr>
        <w:ind w:left="5791" w:hanging="454"/>
      </w:pPr>
      <w:rPr>
        <w:rFonts w:hint="default"/>
        <w:lang w:val="vi" w:eastAsia="en-US" w:bidi="ar-SA"/>
      </w:rPr>
    </w:lvl>
    <w:lvl w:ilvl="6" w:tplc="758E609C">
      <w:numFmt w:val="bullet"/>
      <w:lvlText w:val="•"/>
      <w:lvlJc w:val="left"/>
      <w:pPr>
        <w:ind w:left="6834" w:hanging="454"/>
      </w:pPr>
      <w:rPr>
        <w:rFonts w:hint="default"/>
        <w:lang w:val="vi" w:eastAsia="en-US" w:bidi="ar-SA"/>
      </w:rPr>
    </w:lvl>
    <w:lvl w:ilvl="7" w:tplc="D42E9C56">
      <w:numFmt w:val="bullet"/>
      <w:lvlText w:val="•"/>
      <w:lvlJc w:val="left"/>
      <w:pPr>
        <w:ind w:left="7877" w:hanging="454"/>
      </w:pPr>
      <w:rPr>
        <w:rFonts w:hint="default"/>
        <w:lang w:val="vi" w:eastAsia="en-US" w:bidi="ar-SA"/>
      </w:rPr>
    </w:lvl>
    <w:lvl w:ilvl="8" w:tplc="1EA6259C">
      <w:numFmt w:val="bullet"/>
      <w:lvlText w:val="•"/>
      <w:lvlJc w:val="left"/>
      <w:pPr>
        <w:ind w:left="8920" w:hanging="454"/>
      </w:pPr>
      <w:rPr>
        <w:rFonts w:hint="default"/>
        <w:lang w:val="vi" w:eastAsia="en-US" w:bidi="ar-SA"/>
      </w:rPr>
    </w:lvl>
  </w:abstractNum>
  <w:abstractNum w:abstractNumId="121" w15:restartNumberingAfterBreak="0">
    <w:nsid w:val="4270089E"/>
    <w:multiLevelType w:val="hybridMultilevel"/>
    <w:tmpl w:val="A63AA2B0"/>
    <w:lvl w:ilvl="0" w:tplc="DCB82B22">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44642D6E">
      <w:start w:val="1"/>
      <w:numFmt w:val="decimal"/>
      <w:lvlText w:val="(%2)"/>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2" w:tplc="62801F3E">
      <w:numFmt w:val="bullet"/>
      <w:lvlText w:val="•"/>
      <w:lvlJc w:val="left"/>
      <w:pPr>
        <w:ind w:left="2662" w:hanging="454"/>
      </w:pPr>
      <w:rPr>
        <w:rFonts w:hint="default"/>
        <w:lang w:val="vi" w:eastAsia="en-US" w:bidi="ar-SA"/>
      </w:rPr>
    </w:lvl>
    <w:lvl w:ilvl="3" w:tplc="D9CAB2BC">
      <w:numFmt w:val="bullet"/>
      <w:lvlText w:val="•"/>
      <w:lvlJc w:val="left"/>
      <w:pPr>
        <w:ind w:left="3705" w:hanging="454"/>
      </w:pPr>
      <w:rPr>
        <w:rFonts w:hint="default"/>
        <w:lang w:val="vi" w:eastAsia="en-US" w:bidi="ar-SA"/>
      </w:rPr>
    </w:lvl>
    <w:lvl w:ilvl="4" w:tplc="6C985C68">
      <w:numFmt w:val="bullet"/>
      <w:lvlText w:val="•"/>
      <w:lvlJc w:val="left"/>
      <w:pPr>
        <w:ind w:left="4748" w:hanging="454"/>
      </w:pPr>
      <w:rPr>
        <w:rFonts w:hint="default"/>
        <w:lang w:val="vi" w:eastAsia="en-US" w:bidi="ar-SA"/>
      </w:rPr>
    </w:lvl>
    <w:lvl w:ilvl="5" w:tplc="693A408E">
      <w:numFmt w:val="bullet"/>
      <w:lvlText w:val="•"/>
      <w:lvlJc w:val="left"/>
      <w:pPr>
        <w:ind w:left="5791" w:hanging="454"/>
      </w:pPr>
      <w:rPr>
        <w:rFonts w:hint="default"/>
        <w:lang w:val="vi" w:eastAsia="en-US" w:bidi="ar-SA"/>
      </w:rPr>
    </w:lvl>
    <w:lvl w:ilvl="6" w:tplc="FAE60AAE">
      <w:numFmt w:val="bullet"/>
      <w:lvlText w:val="•"/>
      <w:lvlJc w:val="left"/>
      <w:pPr>
        <w:ind w:left="6834" w:hanging="454"/>
      </w:pPr>
      <w:rPr>
        <w:rFonts w:hint="default"/>
        <w:lang w:val="vi" w:eastAsia="en-US" w:bidi="ar-SA"/>
      </w:rPr>
    </w:lvl>
    <w:lvl w:ilvl="7" w:tplc="299EDBB0">
      <w:numFmt w:val="bullet"/>
      <w:lvlText w:val="•"/>
      <w:lvlJc w:val="left"/>
      <w:pPr>
        <w:ind w:left="7877" w:hanging="454"/>
      </w:pPr>
      <w:rPr>
        <w:rFonts w:hint="default"/>
        <w:lang w:val="vi" w:eastAsia="en-US" w:bidi="ar-SA"/>
      </w:rPr>
    </w:lvl>
    <w:lvl w:ilvl="8" w:tplc="8E06F214">
      <w:numFmt w:val="bullet"/>
      <w:lvlText w:val="•"/>
      <w:lvlJc w:val="left"/>
      <w:pPr>
        <w:ind w:left="8920" w:hanging="454"/>
      </w:pPr>
      <w:rPr>
        <w:rFonts w:hint="default"/>
        <w:lang w:val="vi" w:eastAsia="en-US" w:bidi="ar-SA"/>
      </w:rPr>
    </w:lvl>
  </w:abstractNum>
  <w:abstractNum w:abstractNumId="122" w15:restartNumberingAfterBreak="0">
    <w:nsid w:val="42921737"/>
    <w:multiLevelType w:val="multilevel"/>
    <w:tmpl w:val="BF56E2B2"/>
    <w:lvl w:ilvl="0">
      <w:start w:val="1"/>
      <w:numFmt w:val="decimal"/>
      <w:lvlText w:val="%1"/>
      <w:lvlJc w:val="left"/>
      <w:pPr>
        <w:ind w:left="2414" w:hanging="682"/>
        <w:jc w:val="left"/>
      </w:pPr>
      <w:rPr>
        <w:rFonts w:hint="default"/>
        <w:lang w:val="vi" w:eastAsia="en-US" w:bidi="ar-SA"/>
      </w:rPr>
    </w:lvl>
    <w:lvl w:ilvl="1">
      <w:start w:val="1"/>
      <w:numFmt w:val="decimal"/>
      <w:lvlText w:val="%1.%2"/>
      <w:lvlJc w:val="left"/>
      <w:pPr>
        <w:ind w:left="2414" w:hanging="682"/>
        <w:jc w:val="left"/>
      </w:pPr>
      <w:rPr>
        <w:rFonts w:ascii="Arial" w:eastAsia="Arial" w:hAnsi="Arial" w:cs="Arial" w:hint="default"/>
        <w:b w:val="0"/>
        <w:bCs w:val="0"/>
        <w:i w:val="0"/>
        <w:iCs w:val="0"/>
        <w:spacing w:val="0"/>
        <w:w w:val="99"/>
        <w:sz w:val="24"/>
        <w:szCs w:val="24"/>
        <w:lang w:val="vi" w:eastAsia="en-US" w:bidi="ar-SA"/>
      </w:rPr>
    </w:lvl>
    <w:lvl w:ilvl="2">
      <w:numFmt w:val="bullet"/>
      <w:lvlText w:val="•"/>
      <w:lvlJc w:val="left"/>
      <w:pPr>
        <w:ind w:left="4137" w:hanging="682"/>
      </w:pPr>
      <w:rPr>
        <w:rFonts w:hint="default"/>
        <w:lang w:val="vi" w:eastAsia="en-US" w:bidi="ar-SA"/>
      </w:rPr>
    </w:lvl>
    <w:lvl w:ilvl="3">
      <w:numFmt w:val="bullet"/>
      <w:lvlText w:val="•"/>
      <w:lvlJc w:val="left"/>
      <w:pPr>
        <w:ind w:left="4995" w:hanging="682"/>
      </w:pPr>
      <w:rPr>
        <w:rFonts w:hint="default"/>
        <w:lang w:val="vi" w:eastAsia="en-US" w:bidi="ar-SA"/>
      </w:rPr>
    </w:lvl>
    <w:lvl w:ilvl="4">
      <w:numFmt w:val="bullet"/>
      <w:lvlText w:val="•"/>
      <w:lvlJc w:val="left"/>
      <w:pPr>
        <w:ind w:left="5854" w:hanging="682"/>
      </w:pPr>
      <w:rPr>
        <w:rFonts w:hint="default"/>
        <w:lang w:val="vi" w:eastAsia="en-US" w:bidi="ar-SA"/>
      </w:rPr>
    </w:lvl>
    <w:lvl w:ilvl="5">
      <w:numFmt w:val="bullet"/>
      <w:lvlText w:val="•"/>
      <w:lvlJc w:val="left"/>
      <w:pPr>
        <w:ind w:left="6713" w:hanging="682"/>
      </w:pPr>
      <w:rPr>
        <w:rFonts w:hint="default"/>
        <w:lang w:val="vi" w:eastAsia="en-US" w:bidi="ar-SA"/>
      </w:rPr>
    </w:lvl>
    <w:lvl w:ilvl="6">
      <w:numFmt w:val="bullet"/>
      <w:lvlText w:val="•"/>
      <w:lvlJc w:val="left"/>
      <w:pPr>
        <w:ind w:left="7571" w:hanging="682"/>
      </w:pPr>
      <w:rPr>
        <w:rFonts w:hint="default"/>
        <w:lang w:val="vi" w:eastAsia="en-US" w:bidi="ar-SA"/>
      </w:rPr>
    </w:lvl>
    <w:lvl w:ilvl="7">
      <w:numFmt w:val="bullet"/>
      <w:lvlText w:val="•"/>
      <w:lvlJc w:val="left"/>
      <w:pPr>
        <w:ind w:left="8430" w:hanging="682"/>
      </w:pPr>
      <w:rPr>
        <w:rFonts w:hint="default"/>
        <w:lang w:val="vi" w:eastAsia="en-US" w:bidi="ar-SA"/>
      </w:rPr>
    </w:lvl>
    <w:lvl w:ilvl="8">
      <w:numFmt w:val="bullet"/>
      <w:lvlText w:val="•"/>
      <w:lvlJc w:val="left"/>
      <w:pPr>
        <w:ind w:left="9289" w:hanging="682"/>
      </w:pPr>
      <w:rPr>
        <w:rFonts w:hint="default"/>
        <w:lang w:val="vi" w:eastAsia="en-US" w:bidi="ar-SA"/>
      </w:rPr>
    </w:lvl>
  </w:abstractNum>
  <w:abstractNum w:abstractNumId="123" w15:restartNumberingAfterBreak="0">
    <w:nsid w:val="43240293"/>
    <w:multiLevelType w:val="multilevel"/>
    <w:tmpl w:val="F9E6962C"/>
    <w:lvl w:ilvl="0">
      <w:start w:val="3"/>
      <w:numFmt w:val="decimal"/>
      <w:lvlText w:val="%1"/>
      <w:lvlJc w:val="left"/>
      <w:pPr>
        <w:ind w:left="2414" w:hanging="682"/>
        <w:jc w:val="left"/>
      </w:pPr>
      <w:rPr>
        <w:rFonts w:hint="default"/>
        <w:lang w:val="vi" w:eastAsia="en-US" w:bidi="ar-SA"/>
      </w:rPr>
    </w:lvl>
    <w:lvl w:ilvl="1">
      <w:start w:val="1"/>
      <w:numFmt w:val="decimal"/>
      <w:lvlText w:val="%1.%2"/>
      <w:lvlJc w:val="left"/>
      <w:pPr>
        <w:ind w:left="2414" w:hanging="682"/>
        <w:jc w:val="left"/>
      </w:pPr>
      <w:rPr>
        <w:rFonts w:ascii="Arial" w:eastAsia="Arial" w:hAnsi="Arial" w:cs="Arial" w:hint="default"/>
        <w:b w:val="0"/>
        <w:bCs w:val="0"/>
        <w:i w:val="0"/>
        <w:iCs w:val="0"/>
        <w:spacing w:val="0"/>
        <w:w w:val="99"/>
        <w:sz w:val="24"/>
        <w:szCs w:val="24"/>
        <w:lang w:val="vi" w:eastAsia="en-US" w:bidi="ar-SA"/>
      </w:rPr>
    </w:lvl>
    <w:lvl w:ilvl="2">
      <w:numFmt w:val="bullet"/>
      <w:lvlText w:val="•"/>
      <w:lvlJc w:val="left"/>
      <w:pPr>
        <w:ind w:left="4137" w:hanging="682"/>
      </w:pPr>
      <w:rPr>
        <w:rFonts w:hint="default"/>
        <w:lang w:val="vi" w:eastAsia="en-US" w:bidi="ar-SA"/>
      </w:rPr>
    </w:lvl>
    <w:lvl w:ilvl="3">
      <w:numFmt w:val="bullet"/>
      <w:lvlText w:val="•"/>
      <w:lvlJc w:val="left"/>
      <w:pPr>
        <w:ind w:left="4995" w:hanging="682"/>
      </w:pPr>
      <w:rPr>
        <w:rFonts w:hint="default"/>
        <w:lang w:val="vi" w:eastAsia="en-US" w:bidi="ar-SA"/>
      </w:rPr>
    </w:lvl>
    <w:lvl w:ilvl="4">
      <w:numFmt w:val="bullet"/>
      <w:lvlText w:val="•"/>
      <w:lvlJc w:val="left"/>
      <w:pPr>
        <w:ind w:left="5854" w:hanging="682"/>
      </w:pPr>
      <w:rPr>
        <w:rFonts w:hint="default"/>
        <w:lang w:val="vi" w:eastAsia="en-US" w:bidi="ar-SA"/>
      </w:rPr>
    </w:lvl>
    <w:lvl w:ilvl="5">
      <w:numFmt w:val="bullet"/>
      <w:lvlText w:val="•"/>
      <w:lvlJc w:val="left"/>
      <w:pPr>
        <w:ind w:left="6713" w:hanging="682"/>
      </w:pPr>
      <w:rPr>
        <w:rFonts w:hint="default"/>
        <w:lang w:val="vi" w:eastAsia="en-US" w:bidi="ar-SA"/>
      </w:rPr>
    </w:lvl>
    <w:lvl w:ilvl="6">
      <w:numFmt w:val="bullet"/>
      <w:lvlText w:val="•"/>
      <w:lvlJc w:val="left"/>
      <w:pPr>
        <w:ind w:left="7571" w:hanging="682"/>
      </w:pPr>
      <w:rPr>
        <w:rFonts w:hint="default"/>
        <w:lang w:val="vi" w:eastAsia="en-US" w:bidi="ar-SA"/>
      </w:rPr>
    </w:lvl>
    <w:lvl w:ilvl="7">
      <w:numFmt w:val="bullet"/>
      <w:lvlText w:val="•"/>
      <w:lvlJc w:val="left"/>
      <w:pPr>
        <w:ind w:left="8430" w:hanging="682"/>
      </w:pPr>
      <w:rPr>
        <w:rFonts w:hint="default"/>
        <w:lang w:val="vi" w:eastAsia="en-US" w:bidi="ar-SA"/>
      </w:rPr>
    </w:lvl>
    <w:lvl w:ilvl="8">
      <w:numFmt w:val="bullet"/>
      <w:lvlText w:val="•"/>
      <w:lvlJc w:val="left"/>
      <w:pPr>
        <w:ind w:left="9289" w:hanging="682"/>
      </w:pPr>
      <w:rPr>
        <w:rFonts w:hint="default"/>
        <w:lang w:val="vi" w:eastAsia="en-US" w:bidi="ar-SA"/>
      </w:rPr>
    </w:lvl>
  </w:abstractNum>
  <w:abstractNum w:abstractNumId="124" w15:restartNumberingAfterBreak="0">
    <w:nsid w:val="43654289"/>
    <w:multiLevelType w:val="hybridMultilevel"/>
    <w:tmpl w:val="A0A8FC22"/>
    <w:lvl w:ilvl="0" w:tplc="33F4619C">
      <w:start w:val="1"/>
      <w:numFmt w:val="lowerRoman"/>
      <w:lvlText w:val="(%1)"/>
      <w:lvlJc w:val="left"/>
      <w:pPr>
        <w:ind w:left="2527" w:hanging="454"/>
        <w:jc w:val="left"/>
      </w:pPr>
      <w:rPr>
        <w:rFonts w:ascii="Arial" w:eastAsia="Arial" w:hAnsi="Arial" w:cs="Arial" w:hint="default"/>
        <w:b w:val="0"/>
        <w:bCs w:val="0"/>
        <w:i w:val="0"/>
        <w:iCs w:val="0"/>
        <w:spacing w:val="-2"/>
        <w:w w:val="99"/>
        <w:sz w:val="24"/>
        <w:szCs w:val="24"/>
        <w:lang w:val="vi" w:eastAsia="en-US" w:bidi="ar-SA"/>
      </w:rPr>
    </w:lvl>
    <w:lvl w:ilvl="1" w:tplc="2D0EED18">
      <w:numFmt w:val="bullet"/>
      <w:lvlText w:val="•"/>
      <w:lvlJc w:val="left"/>
      <w:pPr>
        <w:ind w:left="3368" w:hanging="454"/>
      </w:pPr>
      <w:rPr>
        <w:rFonts w:hint="default"/>
        <w:lang w:val="vi" w:eastAsia="en-US" w:bidi="ar-SA"/>
      </w:rPr>
    </w:lvl>
    <w:lvl w:ilvl="2" w:tplc="5BE85400">
      <w:numFmt w:val="bullet"/>
      <w:lvlText w:val="•"/>
      <w:lvlJc w:val="left"/>
      <w:pPr>
        <w:ind w:left="4217" w:hanging="454"/>
      </w:pPr>
      <w:rPr>
        <w:rFonts w:hint="default"/>
        <w:lang w:val="vi" w:eastAsia="en-US" w:bidi="ar-SA"/>
      </w:rPr>
    </w:lvl>
    <w:lvl w:ilvl="3" w:tplc="199A841E">
      <w:numFmt w:val="bullet"/>
      <w:lvlText w:val="•"/>
      <w:lvlJc w:val="left"/>
      <w:pPr>
        <w:ind w:left="5065" w:hanging="454"/>
      </w:pPr>
      <w:rPr>
        <w:rFonts w:hint="default"/>
        <w:lang w:val="vi" w:eastAsia="en-US" w:bidi="ar-SA"/>
      </w:rPr>
    </w:lvl>
    <w:lvl w:ilvl="4" w:tplc="E938918E">
      <w:numFmt w:val="bullet"/>
      <w:lvlText w:val="•"/>
      <w:lvlJc w:val="left"/>
      <w:pPr>
        <w:ind w:left="5914" w:hanging="454"/>
      </w:pPr>
      <w:rPr>
        <w:rFonts w:hint="default"/>
        <w:lang w:val="vi" w:eastAsia="en-US" w:bidi="ar-SA"/>
      </w:rPr>
    </w:lvl>
    <w:lvl w:ilvl="5" w:tplc="9AA08C6A">
      <w:numFmt w:val="bullet"/>
      <w:lvlText w:val="•"/>
      <w:lvlJc w:val="left"/>
      <w:pPr>
        <w:ind w:left="6763" w:hanging="454"/>
      </w:pPr>
      <w:rPr>
        <w:rFonts w:hint="default"/>
        <w:lang w:val="vi" w:eastAsia="en-US" w:bidi="ar-SA"/>
      </w:rPr>
    </w:lvl>
    <w:lvl w:ilvl="6" w:tplc="4DD8B416">
      <w:numFmt w:val="bullet"/>
      <w:lvlText w:val="•"/>
      <w:lvlJc w:val="left"/>
      <w:pPr>
        <w:ind w:left="7611" w:hanging="454"/>
      </w:pPr>
      <w:rPr>
        <w:rFonts w:hint="default"/>
        <w:lang w:val="vi" w:eastAsia="en-US" w:bidi="ar-SA"/>
      </w:rPr>
    </w:lvl>
    <w:lvl w:ilvl="7" w:tplc="4074157A">
      <w:numFmt w:val="bullet"/>
      <w:lvlText w:val="•"/>
      <w:lvlJc w:val="left"/>
      <w:pPr>
        <w:ind w:left="8460" w:hanging="454"/>
      </w:pPr>
      <w:rPr>
        <w:rFonts w:hint="default"/>
        <w:lang w:val="vi" w:eastAsia="en-US" w:bidi="ar-SA"/>
      </w:rPr>
    </w:lvl>
    <w:lvl w:ilvl="8" w:tplc="626E8F80">
      <w:numFmt w:val="bullet"/>
      <w:lvlText w:val="•"/>
      <w:lvlJc w:val="left"/>
      <w:pPr>
        <w:ind w:left="9309" w:hanging="454"/>
      </w:pPr>
      <w:rPr>
        <w:rFonts w:hint="default"/>
        <w:lang w:val="vi" w:eastAsia="en-US" w:bidi="ar-SA"/>
      </w:rPr>
    </w:lvl>
  </w:abstractNum>
  <w:abstractNum w:abstractNumId="125" w15:restartNumberingAfterBreak="0">
    <w:nsid w:val="44942A55"/>
    <w:multiLevelType w:val="hybridMultilevel"/>
    <w:tmpl w:val="80E41736"/>
    <w:lvl w:ilvl="0" w:tplc="C1DE1AAC">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A36CDB38">
      <w:start w:val="1"/>
      <w:numFmt w:val="decimal"/>
      <w:lvlText w:val="(%2)"/>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2" w:tplc="7960C01A">
      <w:numFmt w:val="bullet"/>
      <w:lvlText w:val="•"/>
      <w:lvlJc w:val="left"/>
      <w:pPr>
        <w:ind w:left="2662" w:hanging="454"/>
      </w:pPr>
      <w:rPr>
        <w:rFonts w:hint="default"/>
        <w:lang w:val="vi" w:eastAsia="en-US" w:bidi="ar-SA"/>
      </w:rPr>
    </w:lvl>
    <w:lvl w:ilvl="3" w:tplc="41629C7A">
      <w:numFmt w:val="bullet"/>
      <w:lvlText w:val="•"/>
      <w:lvlJc w:val="left"/>
      <w:pPr>
        <w:ind w:left="3705" w:hanging="454"/>
      </w:pPr>
      <w:rPr>
        <w:rFonts w:hint="default"/>
        <w:lang w:val="vi" w:eastAsia="en-US" w:bidi="ar-SA"/>
      </w:rPr>
    </w:lvl>
    <w:lvl w:ilvl="4" w:tplc="8ED87AC0">
      <w:numFmt w:val="bullet"/>
      <w:lvlText w:val="•"/>
      <w:lvlJc w:val="left"/>
      <w:pPr>
        <w:ind w:left="4748" w:hanging="454"/>
      </w:pPr>
      <w:rPr>
        <w:rFonts w:hint="default"/>
        <w:lang w:val="vi" w:eastAsia="en-US" w:bidi="ar-SA"/>
      </w:rPr>
    </w:lvl>
    <w:lvl w:ilvl="5" w:tplc="AD006224">
      <w:numFmt w:val="bullet"/>
      <w:lvlText w:val="•"/>
      <w:lvlJc w:val="left"/>
      <w:pPr>
        <w:ind w:left="5791" w:hanging="454"/>
      </w:pPr>
      <w:rPr>
        <w:rFonts w:hint="default"/>
        <w:lang w:val="vi" w:eastAsia="en-US" w:bidi="ar-SA"/>
      </w:rPr>
    </w:lvl>
    <w:lvl w:ilvl="6" w:tplc="7FD0B122">
      <w:numFmt w:val="bullet"/>
      <w:lvlText w:val="•"/>
      <w:lvlJc w:val="left"/>
      <w:pPr>
        <w:ind w:left="6834" w:hanging="454"/>
      </w:pPr>
      <w:rPr>
        <w:rFonts w:hint="default"/>
        <w:lang w:val="vi" w:eastAsia="en-US" w:bidi="ar-SA"/>
      </w:rPr>
    </w:lvl>
    <w:lvl w:ilvl="7" w:tplc="EC52A976">
      <w:numFmt w:val="bullet"/>
      <w:lvlText w:val="•"/>
      <w:lvlJc w:val="left"/>
      <w:pPr>
        <w:ind w:left="7877" w:hanging="454"/>
      </w:pPr>
      <w:rPr>
        <w:rFonts w:hint="default"/>
        <w:lang w:val="vi" w:eastAsia="en-US" w:bidi="ar-SA"/>
      </w:rPr>
    </w:lvl>
    <w:lvl w:ilvl="8" w:tplc="9654C25E">
      <w:numFmt w:val="bullet"/>
      <w:lvlText w:val="•"/>
      <w:lvlJc w:val="left"/>
      <w:pPr>
        <w:ind w:left="8920" w:hanging="454"/>
      </w:pPr>
      <w:rPr>
        <w:rFonts w:hint="default"/>
        <w:lang w:val="vi" w:eastAsia="en-US" w:bidi="ar-SA"/>
      </w:rPr>
    </w:lvl>
  </w:abstractNum>
  <w:abstractNum w:abstractNumId="126" w15:restartNumberingAfterBreak="0">
    <w:nsid w:val="44A93F56"/>
    <w:multiLevelType w:val="hybridMultilevel"/>
    <w:tmpl w:val="FD1CB7AE"/>
    <w:lvl w:ilvl="0" w:tplc="11461CC6">
      <w:start w:val="1"/>
      <w:numFmt w:val="decimal"/>
      <w:lvlText w:val="%1"/>
      <w:lvlJc w:val="left"/>
      <w:pPr>
        <w:ind w:left="1166" w:hanging="454"/>
        <w:jc w:val="left"/>
      </w:pPr>
      <w:rPr>
        <w:rFonts w:hint="default"/>
        <w:spacing w:val="0"/>
        <w:w w:val="99"/>
        <w:lang w:val="vi" w:eastAsia="en-US" w:bidi="ar-SA"/>
      </w:rPr>
    </w:lvl>
    <w:lvl w:ilvl="1" w:tplc="1F821674">
      <w:start w:val="1"/>
      <w:numFmt w:val="decimal"/>
      <w:lvlText w:val="(%2)"/>
      <w:lvlJc w:val="left"/>
      <w:pPr>
        <w:ind w:left="1632" w:hanging="454"/>
        <w:jc w:val="left"/>
      </w:pPr>
      <w:rPr>
        <w:rFonts w:hint="default"/>
        <w:spacing w:val="0"/>
        <w:w w:val="99"/>
        <w:lang w:val="vi" w:eastAsia="en-US" w:bidi="ar-SA"/>
      </w:rPr>
    </w:lvl>
    <w:lvl w:ilvl="2" w:tplc="ACC4646E">
      <w:start w:val="1"/>
      <w:numFmt w:val="lowerLetter"/>
      <w:lvlText w:val="(%3)"/>
      <w:lvlJc w:val="left"/>
      <w:pPr>
        <w:ind w:left="2086" w:hanging="454"/>
        <w:jc w:val="left"/>
      </w:pPr>
      <w:rPr>
        <w:rFonts w:hint="default"/>
        <w:spacing w:val="0"/>
        <w:w w:val="99"/>
        <w:lang w:val="vi" w:eastAsia="en-US" w:bidi="ar-SA"/>
      </w:rPr>
    </w:lvl>
    <w:lvl w:ilvl="3" w:tplc="4ED01868">
      <w:start w:val="1"/>
      <w:numFmt w:val="lowerRoman"/>
      <w:lvlText w:val="(%4)"/>
      <w:lvlJc w:val="left"/>
      <w:pPr>
        <w:ind w:left="2539" w:hanging="454"/>
        <w:jc w:val="left"/>
      </w:pPr>
      <w:rPr>
        <w:rFonts w:hint="default"/>
        <w:spacing w:val="-2"/>
        <w:w w:val="99"/>
        <w:lang w:val="vi" w:eastAsia="en-US" w:bidi="ar-SA"/>
      </w:rPr>
    </w:lvl>
    <w:lvl w:ilvl="4" w:tplc="CE263622">
      <w:numFmt w:val="bullet"/>
      <w:lvlText w:val="•"/>
      <w:lvlJc w:val="left"/>
      <w:pPr>
        <w:ind w:left="2080" w:hanging="454"/>
      </w:pPr>
      <w:rPr>
        <w:rFonts w:hint="default"/>
        <w:lang w:val="vi" w:eastAsia="en-US" w:bidi="ar-SA"/>
      </w:rPr>
    </w:lvl>
    <w:lvl w:ilvl="5" w:tplc="07102A8C">
      <w:numFmt w:val="bullet"/>
      <w:lvlText w:val="•"/>
      <w:lvlJc w:val="left"/>
      <w:pPr>
        <w:ind w:left="2420" w:hanging="454"/>
      </w:pPr>
      <w:rPr>
        <w:rFonts w:hint="default"/>
        <w:lang w:val="vi" w:eastAsia="en-US" w:bidi="ar-SA"/>
      </w:rPr>
    </w:lvl>
    <w:lvl w:ilvl="6" w:tplc="894A43AC">
      <w:numFmt w:val="bullet"/>
      <w:lvlText w:val="•"/>
      <w:lvlJc w:val="left"/>
      <w:pPr>
        <w:ind w:left="2540" w:hanging="454"/>
      </w:pPr>
      <w:rPr>
        <w:rFonts w:hint="default"/>
        <w:lang w:val="vi" w:eastAsia="en-US" w:bidi="ar-SA"/>
      </w:rPr>
    </w:lvl>
    <w:lvl w:ilvl="7" w:tplc="94D4F40A">
      <w:numFmt w:val="bullet"/>
      <w:lvlText w:val="•"/>
      <w:lvlJc w:val="left"/>
      <w:pPr>
        <w:ind w:left="4656" w:hanging="454"/>
      </w:pPr>
      <w:rPr>
        <w:rFonts w:hint="default"/>
        <w:lang w:val="vi" w:eastAsia="en-US" w:bidi="ar-SA"/>
      </w:rPr>
    </w:lvl>
    <w:lvl w:ilvl="8" w:tplc="D730F766">
      <w:numFmt w:val="bullet"/>
      <w:lvlText w:val="•"/>
      <w:lvlJc w:val="left"/>
      <w:pPr>
        <w:ind w:left="6773" w:hanging="454"/>
      </w:pPr>
      <w:rPr>
        <w:rFonts w:hint="default"/>
        <w:lang w:val="vi" w:eastAsia="en-US" w:bidi="ar-SA"/>
      </w:rPr>
    </w:lvl>
  </w:abstractNum>
  <w:abstractNum w:abstractNumId="127" w15:restartNumberingAfterBreak="0">
    <w:nsid w:val="45441370"/>
    <w:multiLevelType w:val="multilevel"/>
    <w:tmpl w:val="A98272AC"/>
    <w:lvl w:ilvl="0">
      <w:start w:val="1"/>
      <w:numFmt w:val="decimal"/>
      <w:lvlText w:val="%1"/>
      <w:lvlJc w:val="left"/>
      <w:pPr>
        <w:ind w:left="2414" w:hanging="682"/>
        <w:jc w:val="left"/>
      </w:pPr>
      <w:rPr>
        <w:rFonts w:hint="default"/>
        <w:lang w:val="vi" w:eastAsia="en-US" w:bidi="ar-SA"/>
      </w:rPr>
    </w:lvl>
    <w:lvl w:ilvl="1">
      <w:start w:val="1"/>
      <w:numFmt w:val="decimal"/>
      <w:lvlText w:val="%1.%2"/>
      <w:lvlJc w:val="left"/>
      <w:pPr>
        <w:ind w:left="2414" w:hanging="682"/>
        <w:jc w:val="left"/>
      </w:pPr>
      <w:rPr>
        <w:rFonts w:ascii="Arial" w:eastAsia="Arial" w:hAnsi="Arial" w:cs="Arial" w:hint="default"/>
        <w:b w:val="0"/>
        <w:bCs w:val="0"/>
        <w:i w:val="0"/>
        <w:iCs w:val="0"/>
        <w:spacing w:val="0"/>
        <w:w w:val="99"/>
        <w:sz w:val="24"/>
        <w:szCs w:val="24"/>
        <w:lang w:val="vi" w:eastAsia="en-US" w:bidi="ar-SA"/>
      </w:rPr>
    </w:lvl>
    <w:lvl w:ilvl="2">
      <w:numFmt w:val="bullet"/>
      <w:lvlText w:val="•"/>
      <w:lvlJc w:val="left"/>
      <w:pPr>
        <w:ind w:left="4137" w:hanging="682"/>
      </w:pPr>
      <w:rPr>
        <w:rFonts w:hint="default"/>
        <w:lang w:val="vi" w:eastAsia="en-US" w:bidi="ar-SA"/>
      </w:rPr>
    </w:lvl>
    <w:lvl w:ilvl="3">
      <w:numFmt w:val="bullet"/>
      <w:lvlText w:val="•"/>
      <w:lvlJc w:val="left"/>
      <w:pPr>
        <w:ind w:left="4995" w:hanging="682"/>
      </w:pPr>
      <w:rPr>
        <w:rFonts w:hint="default"/>
        <w:lang w:val="vi" w:eastAsia="en-US" w:bidi="ar-SA"/>
      </w:rPr>
    </w:lvl>
    <w:lvl w:ilvl="4">
      <w:numFmt w:val="bullet"/>
      <w:lvlText w:val="•"/>
      <w:lvlJc w:val="left"/>
      <w:pPr>
        <w:ind w:left="5854" w:hanging="682"/>
      </w:pPr>
      <w:rPr>
        <w:rFonts w:hint="default"/>
        <w:lang w:val="vi" w:eastAsia="en-US" w:bidi="ar-SA"/>
      </w:rPr>
    </w:lvl>
    <w:lvl w:ilvl="5">
      <w:numFmt w:val="bullet"/>
      <w:lvlText w:val="•"/>
      <w:lvlJc w:val="left"/>
      <w:pPr>
        <w:ind w:left="6713" w:hanging="682"/>
      </w:pPr>
      <w:rPr>
        <w:rFonts w:hint="default"/>
        <w:lang w:val="vi" w:eastAsia="en-US" w:bidi="ar-SA"/>
      </w:rPr>
    </w:lvl>
    <w:lvl w:ilvl="6">
      <w:numFmt w:val="bullet"/>
      <w:lvlText w:val="•"/>
      <w:lvlJc w:val="left"/>
      <w:pPr>
        <w:ind w:left="7571" w:hanging="682"/>
      </w:pPr>
      <w:rPr>
        <w:rFonts w:hint="default"/>
        <w:lang w:val="vi" w:eastAsia="en-US" w:bidi="ar-SA"/>
      </w:rPr>
    </w:lvl>
    <w:lvl w:ilvl="7">
      <w:numFmt w:val="bullet"/>
      <w:lvlText w:val="•"/>
      <w:lvlJc w:val="left"/>
      <w:pPr>
        <w:ind w:left="8430" w:hanging="682"/>
      </w:pPr>
      <w:rPr>
        <w:rFonts w:hint="default"/>
        <w:lang w:val="vi" w:eastAsia="en-US" w:bidi="ar-SA"/>
      </w:rPr>
    </w:lvl>
    <w:lvl w:ilvl="8">
      <w:numFmt w:val="bullet"/>
      <w:lvlText w:val="•"/>
      <w:lvlJc w:val="left"/>
      <w:pPr>
        <w:ind w:left="9289" w:hanging="682"/>
      </w:pPr>
      <w:rPr>
        <w:rFonts w:hint="default"/>
        <w:lang w:val="vi" w:eastAsia="en-US" w:bidi="ar-SA"/>
      </w:rPr>
    </w:lvl>
  </w:abstractNum>
  <w:abstractNum w:abstractNumId="128" w15:restartNumberingAfterBreak="0">
    <w:nsid w:val="456C0E5D"/>
    <w:multiLevelType w:val="multilevel"/>
    <w:tmpl w:val="80B07C1A"/>
    <w:lvl w:ilvl="0">
      <w:start w:val="1"/>
      <w:numFmt w:val="decimal"/>
      <w:lvlText w:val="%1"/>
      <w:lvlJc w:val="left"/>
      <w:pPr>
        <w:ind w:left="2414" w:hanging="682"/>
        <w:jc w:val="left"/>
      </w:pPr>
      <w:rPr>
        <w:rFonts w:hint="default"/>
        <w:lang w:val="vi" w:eastAsia="en-US" w:bidi="ar-SA"/>
      </w:rPr>
    </w:lvl>
    <w:lvl w:ilvl="1">
      <w:start w:val="1"/>
      <w:numFmt w:val="decimal"/>
      <w:lvlText w:val="%1.%2"/>
      <w:lvlJc w:val="left"/>
      <w:pPr>
        <w:ind w:left="2414" w:hanging="682"/>
        <w:jc w:val="left"/>
      </w:pPr>
      <w:rPr>
        <w:rFonts w:ascii="Arial" w:eastAsia="Arial" w:hAnsi="Arial" w:cs="Arial" w:hint="default"/>
        <w:b w:val="0"/>
        <w:bCs w:val="0"/>
        <w:i w:val="0"/>
        <w:iCs w:val="0"/>
        <w:spacing w:val="0"/>
        <w:w w:val="99"/>
        <w:sz w:val="24"/>
        <w:szCs w:val="24"/>
        <w:lang w:val="vi" w:eastAsia="en-US" w:bidi="ar-SA"/>
      </w:rPr>
    </w:lvl>
    <w:lvl w:ilvl="2">
      <w:numFmt w:val="bullet"/>
      <w:lvlText w:val="•"/>
      <w:lvlJc w:val="left"/>
      <w:pPr>
        <w:ind w:left="4137" w:hanging="682"/>
      </w:pPr>
      <w:rPr>
        <w:rFonts w:hint="default"/>
        <w:lang w:val="vi" w:eastAsia="en-US" w:bidi="ar-SA"/>
      </w:rPr>
    </w:lvl>
    <w:lvl w:ilvl="3">
      <w:numFmt w:val="bullet"/>
      <w:lvlText w:val="•"/>
      <w:lvlJc w:val="left"/>
      <w:pPr>
        <w:ind w:left="4995" w:hanging="682"/>
      </w:pPr>
      <w:rPr>
        <w:rFonts w:hint="default"/>
        <w:lang w:val="vi" w:eastAsia="en-US" w:bidi="ar-SA"/>
      </w:rPr>
    </w:lvl>
    <w:lvl w:ilvl="4">
      <w:numFmt w:val="bullet"/>
      <w:lvlText w:val="•"/>
      <w:lvlJc w:val="left"/>
      <w:pPr>
        <w:ind w:left="5854" w:hanging="682"/>
      </w:pPr>
      <w:rPr>
        <w:rFonts w:hint="default"/>
        <w:lang w:val="vi" w:eastAsia="en-US" w:bidi="ar-SA"/>
      </w:rPr>
    </w:lvl>
    <w:lvl w:ilvl="5">
      <w:numFmt w:val="bullet"/>
      <w:lvlText w:val="•"/>
      <w:lvlJc w:val="left"/>
      <w:pPr>
        <w:ind w:left="6713" w:hanging="682"/>
      </w:pPr>
      <w:rPr>
        <w:rFonts w:hint="default"/>
        <w:lang w:val="vi" w:eastAsia="en-US" w:bidi="ar-SA"/>
      </w:rPr>
    </w:lvl>
    <w:lvl w:ilvl="6">
      <w:numFmt w:val="bullet"/>
      <w:lvlText w:val="•"/>
      <w:lvlJc w:val="left"/>
      <w:pPr>
        <w:ind w:left="7571" w:hanging="682"/>
      </w:pPr>
      <w:rPr>
        <w:rFonts w:hint="default"/>
        <w:lang w:val="vi" w:eastAsia="en-US" w:bidi="ar-SA"/>
      </w:rPr>
    </w:lvl>
    <w:lvl w:ilvl="7">
      <w:numFmt w:val="bullet"/>
      <w:lvlText w:val="•"/>
      <w:lvlJc w:val="left"/>
      <w:pPr>
        <w:ind w:left="8430" w:hanging="682"/>
      </w:pPr>
      <w:rPr>
        <w:rFonts w:hint="default"/>
        <w:lang w:val="vi" w:eastAsia="en-US" w:bidi="ar-SA"/>
      </w:rPr>
    </w:lvl>
    <w:lvl w:ilvl="8">
      <w:numFmt w:val="bullet"/>
      <w:lvlText w:val="•"/>
      <w:lvlJc w:val="left"/>
      <w:pPr>
        <w:ind w:left="9289" w:hanging="682"/>
      </w:pPr>
      <w:rPr>
        <w:rFonts w:hint="default"/>
        <w:lang w:val="vi" w:eastAsia="en-US" w:bidi="ar-SA"/>
      </w:rPr>
    </w:lvl>
  </w:abstractNum>
  <w:abstractNum w:abstractNumId="129" w15:restartNumberingAfterBreak="0">
    <w:nsid w:val="459C351C"/>
    <w:multiLevelType w:val="hybridMultilevel"/>
    <w:tmpl w:val="41C8E540"/>
    <w:lvl w:ilvl="0" w:tplc="5ED6B278">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50DA3150">
      <w:start w:val="1"/>
      <w:numFmt w:val="decimal"/>
      <w:lvlText w:val="(%2)"/>
      <w:lvlJc w:val="left"/>
      <w:pPr>
        <w:ind w:left="1620" w:hanging="454"/>
        <w:jc w:val="left"/>
      </w:pPr>
      <w:rPr>
        <w:rFonts w:hint="default"/>
        <w:spacing w:val="0"/>
        <w:w w:val="99"/>
        <w:lang w:val="vi" w:eastAsia="en-US" w:bidi="ar-SA"/>
      </w:rPr>
    </w:lvl>
    <w:lvl w:ilvl="2" w:tplc="3B62B2AE">
      <w:numFmt w:val="bullet"/>
      <w:lvlText w:val="•"/>
      <w:lvlJc w:val="left"/>
      <w:pPr>
        <w:ind w:left="2662" w:hanging="454"/>
      </w:pPr>
      <w:rPr>
        <w:rFonts w:hint="default"/>
        <w:lang w:val="vi" w:eastAsia="en-US" w:bidi="ar-SA"/>
      </w:rPr>
    </w:lvl>
    <w:lvl w:ilvl="3" w:tplc="32EE3F0A">
      <w:numFmt w:val="bullet"/>
      <w:lvlText w:val="•"/>
      <w:lvlJc w:val="left"/>
      <w:pPr>
        <w:ind w:left="3705" w:hanging="454"/>
      </w:pPr>
      <w:rPr>
        <w:rFonts w:hint="default"/>
        <w:lang w:val="vi" w:eastAsia="en-US" w:bidi="ar-SA"/>
      </w:rPr>
    </w:lvl>
    <w:lvl w:ilvl="4" w:tplc="D460EA80">
      <w:numFmt w:val="bullet"/>
      <w:lvlText w:val="•"/>
      <w:lvlJc w:val="left"/>
      <w:pPr>
        <w:ind w:left="4748" w:hanging="454"/>
      </w:pPr>
      <w:rPr>
        <w:rFonts w:hint="default"/>
        <w:lang w:val="vi" w:eastAsia="en-US" w:bidi="ar-SA"/>
      </w:rPr>
    </w:lvl>
    <w:lvl w:ilvl="5" w:tplc="D956398C">
      <w:numFmt w:val="bullet"/>
      <w:lvlText w:val="•"/>
      <w:lvlJc w:val="left"/>
      <w:pPr>
        <w:ind w:left="5791" w:hanging="454"/>
      </w:pPr>
      <w:rPr>
        <w:rFonts w:hint="default"/>
        <w:lang w:val="vi" w:eastAsia="en-US" w:bidi="ar-SA"/>
      </w:rPr>
    </w:lvl>
    <w:lvl w:ilvl="6" w:tplc="126AD6F0">
      <w:numFmt w:val="bullet"/>
      <w:lvlText w:val="•"/>
      <w:lvlJc w:val="left"/>
      <w:pPr>
        <w:ind w:left="6834" w:hanging="454"/>
      </w:pPr>
      <w:rPr>
        <w:rFonts w:hint="default"/>
        <w:lang w:val="vi" w:eastAsia="en-US" w:bidi="ar-SA"/>
      </w:rPr>
    </w:lvl>
    <w:lvl w:ilvl="7" w:tplc="60120D3C">
      <w:numFmt w:val="bullet"/>
      <w:lvlText w:val="•"/>
      <w:lvlJc w:val="left"/>
      <w:pPr>
        <w:ind w:left="7877" w:hanging="454"/>
      </w:pPr>
      <w:rPr>
        <w:rFonts w:hint="default"/>
        <w:lang w:val="vi" w:eastAsia="en-US" w:bidi="ar-SA"/>
      </w:rPr>
    </w:lvl>
    <w:lvl w:ilvl="8" w:tplc="1E284234">
      <w:numFmt w:val="bullet"/>
      <w:lvlText w:val="•"/>
      <w:lvlJc w:val="left"/>
      <w:pPr>
        <w:ind w:left="8920" w:hanging="454"/>
      </w:pPr>
      <w:rPr>
        <w:rFonts w:hint="default"/>
        <w:lang w:val="vi" w:eastAsia="en-US" w:bidi="ar-SA"/>
      </w:rPr>
    </w:lvl>
  </w:abstractNum>
  <w:abstractNum w:abstractNumId="130" w15:restartNumberingAfterBreak="0">
    <w:nsid w:val="460E51EC"/>
    <w:multiLevelType w:val="hybridMultilevel"/>
    <w:tmpl w:val="42F639B0"/>
    <w:lvl w:ilvl="0" w:tplc="64903D7E">
      <w:start w:val="1"/>
      <w:numFmt w:val="decimal"/>
      <w:lvlText w:val="(%1)"/>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1" w:tplc="9DDA24BE">
      <w:start w:val="1"/>
      <w:numFmt w:val="lowerLetter"/>
      <w:lvlText w:val="(%2)"/>
      <w:lvlJc w:val="left"/>
      <w:pPr>
        <w:ind w:left="2074" w:hanging="454"/>
        <w:jc w:val="left"/>
      </w:pPr>
      <w:rPr>
        <w:rFonts w:ascii="Arial" w:eastAsia="Arial" w:hAnsi="Arial" w:cs="Arial" w:hint="default"/>
        <w:b w:val="0"/>
        <w:bCs w:val="0"/>
        <w:i w:val="0"/>
        <w:iCs w:val="0"/>
        <w:spacing w:val="0"/>
        <w:w w:val="99"/>
        <w:sz w:val="24"/>
        <w:szCs w:val="24"/>
        <w:lang w:val="vi" w:eastAsia="en-US" w:bidi="ar-SA"/>
      </w:rPr>
    </w:lvl>
    <w:lvl w:ilvl="2" w:tplc="17BA99FE">
      <w:numFmt w:val="bullet"/>
      <w:lvlText w:val="•"/>
      <w:lvlJc w:val="left"/>
      <w:pPr>
        <w:ind w:left="3071" w:hanging="454"/>
      </w:pPr>
      <w:rPr>
        <w:rFonts w:hint="default"/>
        <w:lang w:val="vi" w:eastAsia="en-US" w:bidi="ar-SA"/>
      </w:rPr>
    </w:lvl>
    <w:lvl w:ilvl="3" w:tplc="4ED49C04">
      <w:numFmt w:val="bullet"/>
      <w:lvlText w:val="•"/>
      <w:lvlJc w:val="left"/>
      <w:pPr>
        <w:ind w:left="4063" w:hanging="454"/>
      </w:pPr>
      <w:rPr>
        <w:rFonts w:hint="default"/>
        <w:lang w:val="vi" w:eastAsia="en-US" w:bidi="ar-SA"/>
      </w:rPr>
    </w:lvl>
    <w:lvl w:ilvl="4" w:tplc="F202D2F0">
      <w:numFmt w:val="bullet"/>
      <w:lvlText w:val="•"/>
      <w:lvlJc w:val="left"/>
      <w:pPr>
        <w:ind w:left="5055" w:hanging="454"/>
      </w:pPr>
      <w:rPr>
        <w:rFonts w:hint="default"/>
        <w:lang w:val="vi" w:eastAsia="en-US" w:bidi="ar-SA"/>
      </w:rPr>
    </w:lvl>
    <w:lvl w:ilvl="5" w:tplc="BC50F630">
      <w:numFmt w:val="bullet"/>
      <w:lvlText w:val="•"/>
      <w:lvlJc w:val="left"/>
      <w:pPr>
        <w:ind w:left="6047" w:hanging="454"/>
      </w:pPr>
      <w:rPr>
        <w:rFonts w:hint="default"/>
        <w:lang w:val="vi" w:eastAsia="en-US" w:bidi="ar-SA"/>
      </w:rPr>
    </w:lvl>
    <w:lvl w:ilvl="6" w:tplc="39E455BE">
      <w:numFmt w:val="bullet"/>
      <w:lvlText w:val="•"/>
      <w:lvlJc w:val="left"/>
      <w:pPr>
        <w:ind w:left="7039" w:hanging="454"/>
      </w:pPr>
      <w:rPr>
        <w:rFonts w:hint="default"/>
        <w:lang w:val="vi" w:eastAsia="en-US" w:bidi="ar-SA"/>
      </w:rPr>
    </w:lvl>
    <w:lvl w:ilvl="7" w:tplc="B1103130">
      <w:numFmt w:val="bullet"/>
      <w:lvlText w:val="•"/>
      <w:lvlJc w:val="left"/>
      <w:pPr>
        <w:ind w:left="8030" w:hanging="454"/>
      </w:pPr>
      <w:rPr>
        <w:rFonts w:hint="default"/>
        <w:lang w:val="vi" w:eastAsia="en-US" w:bidi="ar-SA"/>
      </w:rPr>
    </w:lvl>
    <w:lvl w:ilvl="8" w:tplc="731EB740">
      <w:numFmt w:val="bullet"/>
      <w:lvlText w:val="•"/>
      <w:lvlJc w:val="left"/>
      <w:pPr>
        <w:ind w:left="9022" w:hanging="454"/>
      </w:pPr>
      <w:rPr>
        <w:rFonts w:hint="default"/>
        <w:lang w:val="vi" w:eastAsia="en-US" w:bidi="ar-SA"/>
      </w:rPr>
    </w:lvl>
  </w:abstractNum>
  <w:abstractNum w:abstractNumId="131" w15:restartNumberingAfterBreak="0">
    <w:nsid w:val="46451A1D"/>
    <w:multiLevelType w:val="hybridMultilevel"/>
    <w:tmpl w:val="23CA63BA"/>
    <w:lvl w:ilvl="0" w:tplc="361E6E62">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42A07B76">
      <w:start w:val="1"/>
      <w:numFmt w:val="decimal"/>
      <w:lvlText w:val="(%2)"/>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2" w:tplc="E274048E">
      <w:numFmt w:val="bullet"/>
      <w:lvlText w:val="•"/>
      <w:lvlJc w:val="left"/>
      <w:pPr>
        <w:ind w:left="2662" w:hanging="454"/>
      </w:pPr>
      <w:rPr>
        <w:rFonts w:hint="default"/>
        <w:lang w:val="vi" w:eastAsia="en-US" w:bidi="ar-SA"/>
      </w:rPr>
    </w:lvl>
    <w:lvl w:ilvl="3" w:tplc="247E3FB0">
      <w:numFmt w:val="bullet"/>
      <w:lvlText w:val="•"/>
      <w:lvlJc w:val="left"/>
      <w:pPr>
        <w:ind w:left="3705" w:hanging="454"/>
      </w:pPr>
      <w:rPr>
        <w:rFonts w:hint="default"/>
        <w:lang w:val="vi" w:eastAsia="en-US" w:bidi="ar-SA"/>
      </w:rPr>
    </w:lvl>
    <w:lvl w:ilvl="4" w:tplc="C7408724">
      <w:numFmt w:val="bullet"/>
      <w:lvlText w:val="•"/>
      <w:lvlJc w:val="left"/>
      <w:pPr>
        <w:ind w:left="4748" w:hanging="454"/>
      </w:pPr>
      <w:rPr>
        <w:rFonts w:hint="default"/>
        <w:lang w:val="vi" w:eastAsia="en-US" w:bidi="ar-SA"/>
      </w:rPr>
    </w:lvl>
    <w:lvl w:ilvl="5" w:tplc="D0DC491E">
      <w:numFmt w:val="bullet"/>
      <w:lvlText w:val="•"/>
      <w:lvlJc w:val="left"/>
      <w:pPr>
        <w:ind w:left="5791" w:hanging="454"/>
      </w:pPr>
      <w:rPr>
        <w:rFonts w:hint="default"/>
        <w:lang w:val="vi" w:eastAsia="en-US" w:bidi="ar-SA"/>
      </w:rPr>
    </w:lvl>
    <w:lvl w:ilvl="6" w:tplc="60167FAA">
      <w:numFmt w:val="bullet"/>
      <w:lvlText w:val="•"/>
      <w:lvlJc w:val="left"/>
      <w:pPr>
        <w:ind w:left="6834" w:hanging="454"/>
      </w:pPr>
      <w:rPr>
        <w:rFonts w:hint="default"/>
        <w:lang w:val="vi" w:eastAsia="en-US" w:bidi="ar-SA"/>
      </w:rPr>
    </w:lvl>
    <w:lvl w:ilvl="7" w:tplc="008A1966">
      <w:numFmt w:val="bullet"/>
      <w:lvlText w:val="•"/>
      <w:lvlJc w:val="left"/>
      <w:pPr>
        <w:ind w:left="7877" w:hanging="454"/>
      </w:pPr>
      <w:rPr>
        <w:rFonts w:hint="default"/>
        <w:lang w:val="vi" w:eastAsia="en-US" w:bidi="ar-SA"/>
      </w:rPr>
    </w:lvl>
    <w:lvl w:ilvl="8" w:tplc="9F7491C0">
      <w:numFmt w:val="bullet"/>
      <w:lvlText w:val="•"/>
      <w:lvlJc w:val="left"/>
      <w:pPr>
        <w:ind w:left="8920" w:hanging="454"/>
      </w:pPr>
      <w:rPr>
        <w:rFonts w:hint="default"/>
        <w:lang w:val="vi" w:eastAsia="en-US" w:bidi="ar-SA"/>
      </w:rPr>
    </w:lvl>
  </w:abstractNum>
  <w:abstractNum w:abstractNumId="132" w15:restartNumberingAfterBreak="0">
    <w:nsid w:val="46C06C6E"/>
    <w:multiLevelType w:val="hybridMultilevel"/>
    <w:tmpl w:val="2424C088"/>
    <w:lvl w:ilvl="0" w:tplc="DC40018C">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D8EECBEE">
      <w:start w:val="1"/>
      <w:numFmt w:val="decimal"/>
      <w:lvlText w:val="(%2)"/>
      <w:lvlJc w:val="left"/>
      <w:pPr>
        <w:ind w:left="1620" w:hanging="454"/>
        <w:jc w:val="right"/>
      </w:pPr>
      <w:rPr>
        <w:rFonts w:hint="default"/>
        <w:spacing w:val="0"/>
        <w:w w:val="99"/>
        <w:lang w:val="vi" w:eastAsia="en-US" w:bidi="ar-SA"/>
      </w:rPr>
    </w:lvl>
    <w:lvl w:ilvl="2" w:tplc="086672CC">
      <w:start w:val="1"/>
      <w:numFmt w:val="lowerLetter"/>
      <w:lvlText w:val="(%3)"/>
      <w:lvlJc w:val="left"/>
      <w:pPr>
        <w:ind w:left="2074" w:hanging="454"/>
        <w:jc w:val="left"/>
      </w:pPr>
      <w:rPr>
        <w:rFonts w:hint="default"/>
        <w:spacing w:val="0"/>
        <w:w w:val="99"/>
        <w:lang w:val="vi" w:eastAsia="en-US" w:bidi="ar-SA"/>
      </w:rPr>
    </w:lvl>
    <w:lvl w:ilvl="3" w:tplc="696E1192">
      <w:start w:val="1"/>
      <w:numFmt w:val="lowerRoman"/>
      <w:lvlText w:val="%4)"/>
      <w:lvlJc w:val="left"/>
      <w:pPr>
        <w:ind w:left="2527" w:hanging="454"/>
        <w:jc w:val="left"/>
      </w:pPr>
      <w:rPr>
        <w:rFonts w:hint="default"/>
        <w:spacing w:val="-1"/>
        <w:w w:val="99"/>
        <w:lang w:val="vi" w:eastAsia="en-US" w:bidi="ar-SA"/>
      </w:rPr>
    </w:lvl>
    <w:lvl w:ilvl="4" w:tplc="5462C16C">
      <w:start w:val="1"/>
      <w:numFmt w:val="decimal"/>
      <w:lvlText w:val="%5)"/>
      <w:lvlJc w:val="left"/>
      <w:pPr>
        <w:ind w:left="2981" w:hanging="454"/>
        <w:jc w:val="left"/>
      </w:pPr>
      <w:rPr>
        <w:rFonts w:ascii="Arial" w:eastAsia="Arial" w:hAnsi="Arial" w:cs="Arial" w:hint="default"/>
        <w:b w:val="0"/>
        <w:bCs w:val="0"/>
        <w:i w:val="0"/>
        <w:iCs w:val="0"/>
        <w:spacing w:val="0"/>
        <w:w w:val="99"/>
        <w:sz w:val="24"/>
        <w:szCs w:val="24"/>
        <w:lang w:val="vi" w:eastAsia="en-US" w:bidi="ar-SA"/>
      </w:rPr>
    </w:lvl>
    <w:lvl w:ilvl="5" w:tplc="E5B288EC">
      <w:numFmt w:val="bullet"/>
      <w:lvlText w:val="•"/>
      <w:lvlJc w:val="left"/>
      <w:pPr>
        <w:ind w:left="3053" w:hanging="454"/>
      </w:pPr>
      <w:rPr>
        <w:rFonts w:hint="default"/>
        <w:lang w:val="vi" w:eastAsia="en-US" w:bidi="ar-SA"/>
      </w:rPr>
    </w:lvl>
    <w:lvl w:ilvl="6" w:tplc="705AC9AA">
      <w:numFmt w:val="bullet"/>
      <w:lvlText w:val="•"/>
      <w:lvlJc w:val="left"/>
      <w:pPr>
        <w:ind w:left="3127" w:hanging="454"/>
      </w:pPr>
      <w:rPr>
        <w:rFonts w:hint="default"/>
        <w:lang w:val="vi" w:eastAsia="en-US" w:bidi="ar-SA"/>
      </w:rPr>
    </w:lvl>
    <w:lvl w:ilvl="7" w:tplc="18F2497E">
      <w:numFmt w:val="bullet"/>
      <w:lvlText w:val="•"/>
      <w:lvlJc w:val="left"/>
      <w:pPr>
        <w:ind w:left="3200" w:hanging="454"/>
      </w:pPr>
      <w:rPr>
        <w:rFonts w:hint="default"/>
        <w:lang w:val="vi" w:eastAsia="en-US" w:bidi="ar-SA"/>
      </w:rPr>
    </w:lvl>
    <w:lvl w:ilvl="8" w:tplc="CB921528">
      <w:numFmt w:val="bullet"/>
      <w:lvlText w:val="•"/>
      <w:lvlJc w:val="left"/>
      <w:pPr>
        <w:ind w:left="3274" w:hanging="454"/>
      </w:pPr>
      <w:rPr>
        <w:rFonts w:hint="default"/>
        <w:lang w:val="vi" w:eastAsia="en-US" w:bidi="ar-SA"/>
      </w:rPr>
    </w:lvl>
  </w:abstractNum>
  <w:abstractNum w:abstractNumId="133" w15:restartNumberingAfterBreak="0">
    <w:nsid w:val="473C7C66"/>
    <w:multiLevelType w:val="hybridMultilevel"/>
    <w:tmpl w:val="5DC000F0"/>
    <w:lvl w:ilvl="0" w:tplc="3FE82F02">
      <w:start w:val="1"/>
      <w:numFmt w:val="decimal"/>
      <w:lvlText w:val="(%1)"/>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1" w:tplc="D766F8CA">
      <w:numFmt w:val="bullet"/>
      <w:lvlText w:val="•"/>
      <w:lvlJc w:val="left"/>
      <w:pPr>
        <w:ind w:left="2558" w:hanging="454"/>
      </w:pPr>
      <w:rPr>
        <w:rFonts w:hint="default"/>
        <w:lang w:val="vi" w:eastAsia="en-US" w:bidi="ar-SA"/>
      </w:rPr>
    </w:lvl>
    <w:lvl w:ilvl="2" w:tplc="FE5475A6">
      <w:numFmt w:val="bullet"/>
      <w:lvlText w:val="•"/>
      <w:lvlJc w:val="left"/>
      <w:pPr>
        <w:ind w:left="3497" w:hanging="454"/>
      </w:pPr>
      <w:rPr>
        <w:rFonts w:hint="default"/>
        <w:lang w:val="vi" w:eastAsia="en-US" w:bidi="ar-SA"/>
      </w:rPr>
    </w:lvl>
    <w:lvl w:ilvl="3" w:tplc="049AF2FA">
      <w:numFmt w:val="bullet"/>
      <w:lvlText w:val="•"/>
      <w:lvlJc w:val="left"/>
      <w:pPr>
        <w:ind w:left="4435" w:hanging="454"/>
      </w:pPr>
      <w:rPr>
        <w:rFonts w:hint="default"/>
        <w:lang w:val="vi" w:eastAsia="en-US" w:bidi="ar-SA"/>
      </w:rPr>
    </w:lvl>
    <w:lvl w:ilvl="4" w:tplc="2B68B9D8">
      <w:numFmt w:val="bullet"/>
      <w:lvlText w:val="•"/>
      <w:lvlJc w:val="left"/>
      <w:pPr>
        <w:ind w:left="5374" w:hanging="454"/>
      </w:pPr>
      <w:rPr>
        <w:rFonts w:hint="default"/>
        <w:lang w:val="vi" w:eastAsia="en-US" w:bidi="ar-SA"/>
      </w:rPr>
    </w:lvl>
    <w:lvl w:ilvl="5" w:tplc="22848FD8">
      <w:numFmt w:val="bullet"/>
      <w:lvlText w:val="•"/>
      <w:lvlJc w:val="left"/>
      <w:pPr>
        <w:ind w:left="6313" w:hanging="454"/>
      </w:pPr>
      <w:rPr>
        <w:rFonts w:hint="default"/>
        <w:lang w:val="vi" w:eastAsia="en-US" w:bidi="ar-SA"/>
      </w:rPr>
    </w:lvl>
    <w:lvl w:ilvl="6" w:tplc="E976030A">
      <w:numFmt w:val="bullet"/>
      <w:lvlText w:val="•"/>
      <w:lvlJc w:val="left"/>
      <w:pPr>
        <w:ind w:left="7251" w:hanging="454"/>
      </w:pPr>
      <w:rPr>
        <w:rFonts w:hint="default"/>
        <w:lang w:val="vi" w:eastAsia="en-US" w:bidi="ar-SA"/>
      </w:rPr>
    </w:lvl>
    <w:lvl w:ilvl="7" w:tplc="E334F35C">
      <w:numFmt w:val="bullet"/>
      <w:lvlText w:val="•"/>
      <w:lvlJc w:val="left"/>
      <w:pPr>
        <w:ind w:left="8190" w:hanging="454"/>
      </w:pPr>
      <w:rPr>
        <w:rFonts w:hint="default"/>
        <w:lang w:val="vi" w:eastAsia="en-US" w:bidi="ar-SA"/>
      </w:rPr>
    </w:lvl>
    <w:lvl w:ilvl="8" w:tplc="C3308E0C">
      <w:numFmt w:val="bullet"/>
      <w:lvlText w:val="•"/>
      <w:lvlJc w:val="left"/>
      <w:pPr>
        <w:ind w:left="9129" w:hanging="454"/>
      </w:pPr>
      <w:rPr>
        <w:rFonts w:hint="default"/>
        <w:lang w:val="vi" w:eastAsia="en-US" w:bidi="ar-SA"/>
      </w:rPr>
    </w:lvl>
  </w:abstractNum>
  <w:abstractNum w:abstractNumId="134" w15:restartNumberingAfterBreak="0">
    <w:nsid w:val="48564537"/>
    <w:multiLevelType w:val="multilevel"/>
    <w:tmpl w:val="09E6F652"/>
    <w:lvl w:ilvl="0">
      <w:start w:val="2"/>
      <w:numFmt w:val="decimal"/>
      <w:lvlText w:val="%1"/>
      <w:lvlJc w:val="left"/>
      <w:pPr>
        <w:ind w:left="1620" w:hanging="908"/>
        <w:jc w:val="left"/>
      </w:pPr>
      <w:rPr>
        <w:rFonts w:hint="default"/>
        <w:lang w:val="vi" w:eastAsia="en-US" w:bidi="ar-SA"/>
      </w:rPr>
    </w:lvl>
    <w:lvl w:ilvl="1">
      <w:start w:val="1"/>
      <w:numFmt w:val="decimal"/>
      <w:lvlText w:val="%1.%2"/>
      <w:lvlJc w:val="left"/>
      <w:pPr>
        <w:ind w:left="1620" w:hanging="908"/>
        <w:jc w:val="left"/>
      </w:pPr>
      <w:rPr>
        <w:rFonts w:ascii="Arial" w:eastAsia="Arial" w:hAnsi="Arial" w:cs="Arial" w:hint="default"/>
        <w:b/>
        <w:bCs/>
        <w:i w:val="0"/>
        <w:iCs w:val="0"/>
        <w:spacing w:val="0"/>
        <w:w w:val="99"/>
        <w:sz w:val="24"/>
        <w:szCs w:val="24"/>
        <w:lang w:val="vi" w:eastAsia="en-US" w:bidi="ar-SA"/>
      </w:rPr>
    </w:lvl>
    <w:lvl w:ilvl="2">
      <w:start w:val="1"/>
      <w:numFmt w:val="decimal"/>
      <w:lvlText w:val="%1.%2.%3"/>
      <w:lvlJc w:val="left"/>
      <w:pPr>
        <w:ind w:left="1620" w:hanging="908"/>
        <w:jc w:val="left"/>
      </w:pPr>
      <w:rPr>
        <w:rFonts w:ascii="Arial" w:eastAsia="Arial" w:hAnsi="Arial" w:cs="Arial" w:hint="default"/>
        <w:b/>
        <w:bCs/>
        <w:i w:val="0"/>
        <w:iCs w:val="0"/>
        <w:spacing w:val="-2"/>
        <w:w w:val="99"/>
        <w:sz w:val="24"/>
        <w:szCs w:val="24"/>
        <w:lang w:val="vi" w:eastAsia="en-US" w:bidi="ar-SA"/>
      </w:rPr>
    </w:lvl>
    <w:lvl w:ilvl="3">
      <w:numFmt w:val="bullet"/>
      <w:lvlText w:val="•"/>
      <w:lvlJc w:val="left"/>
      <w:pPr>
        <w:ind w:left="4435" w:hanging="908"/>
      </w:pPr>
      <w:rPr>
        <w:rFonts w:hint="default"/>
        <w:lang w:val="vi" w:eastAsia="en-US" w:bidi="ar-SA"/>
      </w:rPr>
    </w:lvl>
    <w:lvl w:ilvl="4">
      <w:numFmt w:val="bullet"/>
      <w:lvlText w:val="•"/>
      <w:lvlJc w:val="left"/>
      <w:pPr>
        <w:ind w:left="5374" w:hanging="908"/>
      </w:pPr>
      <w:rPr>
        <w:rFonts w:hint="default"/>
        <w:lang w:val="vi" w:eastAsia="en-US" w:bidi="ar-SA"/>
      </w:rPr>
    </w:lvl>
    <w:lvl w:ilvl="5">
      <w:numFmt w:val="bullet"/>
      <w:lvlText w:val="•"/>
      <w:lvlJc w:val="left"/>
      <w:pPr>
        <w:ind w:left="6313" w:hanging="908"/>
      </w:pPr>
      <w:rPr>
        <w:rFonts w:hint="default"/>
        <w:lang w:val="vi" w:eastAsia="en-US" w:bidi="ar-SA"/>
      </w:rPr>
    </w:lvl>
    <w:lvl w:ilvl="6">
      <w:numFmt w:val="bullet"/>
      <w:lvlText w:val="•"/>
      <w:lvlJc w:val="left"/>
      <w:pPr>
        <w:ind w:left="7251" w:hanging="908"/>
      </w:pPr>
      <w:rPr>
        <w:rFonts w:hint="default"/>
        <w:lang w:val="vi" w:eastAsia="en-US" w:bidi="ar-SA"/>
      </w:rPr>
    </w:lvl>
    <w:lvl w:ilvl="7">
      <w:numFmt w:val="bullet"/>
      <w:lvlText w:val="•"/>
      <w:lvlJc w:val="left"/>
      <w:pPr>
        <w:ind w:left="8190" w:hanging="908"/>
      </w:pPr>
      <w:rPr>
        <w:rFonts w:hint="default"/>
        <w:lang w:val="vi" w:eastAsia="en-US" w:bidi="ar-SA"/>
      </w:rPr>
    </w:lvl>
    <w:lvl w:ilvl="8">
      <w:numFmt w:val="bullet"/>
      <w:lvlText w:val="•"/>
      <w:lvlJc w:val="left"/>
      <w:pPr>
        <w:ind w:left="9129" w:hanging="908"/>
      </w:pPr>
      <w:rPr>
        <w:rFonts w:hint="default"/>
        <w:lang w:val="vi" w:eastAsia="en-US" w:bidi="ar-SA"/>
      </w:rPr>
    </w:lvl>
  </w:abstractNum>
  <w:abstractNum w:abstractNumId="135" w15:restartNumberingAfterBreak="0">
    <w:nsid w:val="48634CC4"/>
    <w:multiLevelType w:val="hybridMultilevel"/>
    <w:tmpl w:val="5E903D32"/>
    <w:lvl w:ilvl="0" w:tplc="081EDBAA">
      <w:start w:val="1"/>
      <w:numFmt w:val="decimal"/>
      <w:lvlText w:val="(%1)"/>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1" w:tplc="8B1ACF6C">
      <w:start w:val="1"/>
      <w:numFmt w:val="lowerLetter"/>
      <w:lvlText w:val="(%2)"/>
      <w:lvlJc w:val="left"/>
      <w:pPr>
        <w:ind w:left="1620" w:hanging="367"/>
        <w:jc w:val="left"/>
      </w:pPr>
      <w:rPr>
        <w:rFonts w:ascii="Arial" w:eastAsia="Arial" w:hAnsi="Arial" w:cs="Arial" w:hint="default"/>
        <w:b w:val="0"/>
        <w:bCs w:val="0"/>
        <w:i w:val="0"/>
        <w:iCs w:val="0"/>
        <w:spacing w:val="0"/>
        <w:w w:val="100"/>
        <w:sz w:val="24"/>
        <w:szCs w:val="24"/>
        <w:lang w:val="vi" w:eastAsia="en-US" w:bidi="ar-SA"/>
      </w:rPr>
    </w:lvl>
    <w:lvl w:ilvl="2" w:tplc="E9B20DBC">
      <w:numFmt w:val="bullet"/>
      <w:lvlText w:val="•"/>
      <w:lvlJc w:val="left"/>
      <w:pPr>
        <w:ind w:left="3071" w:hanging="367"/>
      </w:pPr>
      <w:rPr>
        <w:rFonts w:hint="default"/>
        <w:lang w:val="vi" w:eastAsia="en-US" w:bidi="ar-SA"/>
      </w:rPr>
    </w:lvl>
    <w:lvl w:ilvl="3" w:tplc="2B6C5B68">
      <w:numFmt w:val="bullet"/>
      <w:lvlText w:val="•"/>
      <w:lvlJc w:val="left"/>
      <w:pPr>
        <w:ind w:left="4063" w:hanging="367"/>
      </w:pPr>
      <w:rPr>
        <w:rFonts w:hint="default"/>
        <w:lang w:val="vi" w:eastAsia="en-US" w:bidi="ar-SA"/>
      </w:rPr>
    </w:lvl>
    <w:lvl w:ilvl="4" w:tplc="F8A09CAE">
      <w:numFmt w:val="bullet"/>
      <w:lvlText w:val="•"/>
      <w:lvlJc w:val="left"/>
      <w:pPr>
        <w:ind w:left="5055" w:hanging="367"/>
      </w:pPr>
      <w:rPr>
        <w:rFonts w:hint="default"/>
        <w:lang w:val="vi" w:eastAsia="en-US" w:bidi="ar-SA"/>
      </w:rPr>
    </w:lvl>
    <w:lvl w:ilvl="5" w:tplc="5CCA0646">
      <w:numFmt w:val="bullet"/>
      <w:lvlText w:val="•"/>
      <w:lvlJc w:val="left"/>
      <w:pPr>
        <w:ind w:left="6047" w:hanging="367"/>
      </w:pPr>
      <w:rPr>
        <w:rFonts w:hint="default"/>
        <w:lang w:val="vi" w:eastAsia="en-US" w:bidi="ar-SA"/>
      </w:rPr>
    </w:lvl>
    <w:lvl w:ilvl="6" w:tplc="EA22E1F4">
      <w:numFmt w:val="bullet"/>
      <w:lvlText w:val="•"/>
      <w:lvlJc w:val="left"/>
      <w:pPr>
        <w:ind w:left="7039" w:hanging="367"/>
      </w:pPr>
      <w:rPr>
        <w:rFonts w:hint="default"/>
        <w:lang w:val="vi" w:eastAsia="en-US" w:bidi="ar-SA"/>
      </w:rPr>
    </w:lvl>
    <w:lvl w:ilvl="7" w:tplc="0B72514E">
      <w:numFmt w:val="bullet"/>
      <w:lvlText w:val="•"/>
      <w:lvlJc w:val="left"/>
      <w:pPr>
        <w:ind w:left="8030" w:hanging="367"/>
      </w:pPr>
      <w:rPr>
        <w:rFonts w:hint="default"/>
        <w:lang w:val="vi" w:eastAsia="en-US" w:bidi="ar-SA"/>
      </w:rPr>
    </w:lvl>
    <w:lvl w:ilvl="8" w:tplc="9A260A68">
      <w:numFmt w:val="bullet"/>
      <w:lvlText w:val="•"/>
      <w:lvlJc w:val="left"/>
      <w:pPr>
        <w:ind w:left="9022" w:hanging="367"/>
      </w:pPr>
      <w:rPr>
        <w:rFonts w:hint="default"/>
        <w:lang w:val="vi" w:eastAsia="en-US" w:bidi="ar-SA"/>
      </w:rPr>
    </w:lvl>
  </w:abstractNum>
  <w:abstractNum w:abstractNumId="136" w15:restartNumberingAfterBreak="0">
    <w:nsid w:val="487279CF"/>
    <w:multiLevelType w:val="hybridMultilevel"/>
    <w:tmpl w:val="7DA21790"/>
    <w:lvl w:ilvl="0" w:tplc="63448FC2">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8152BF12">
      <w:numFmt w:val="bullet"/>
      <w:lvlText w:val="•"/>
      <w:lvlJc w:val="left"/>
      <w:pPr>
        <w:ind w:left="2144" w:hanging="454"/>
      </w:pPr>
      <w:rPr>
        <w:rFonts w:hint="default"/>
        <w:lang w:val="vi" w:eastAsia="en-US" w:bidi="ar-SA"/>
      </w:rPr>
    </w:lvl>
    <w:lvl w:ilvl="2" w:tplc="B0D424EA">
      <w:numFmt w:val="bullet"/>
      <w:lvlText w:val="•"/>
      <w:lvlJc w:val="left"/>
      <w:pPr>
        <w:ind w:left="3129" w:hanging="454"/>
      </w:pPr>
      <w:rPr>
        <w:rFonts w:hint="default"/>
        <w:lang w:val="vi" w:eastAsia="en-US" w:bidi="ar-SA"/>
      </w:rPr>
    </w:lvl>
    <w:lvl w:ilvl="3" w:tplc="9C0860E0">
      <w:numFmt w:val="bullet"/>
      <w:lvlText w:val="•"/>
      <w:lvlJc w:val="left"/>
      <w:pPr>
        <w:ind w:left="4113" w:hanging="454"/>
      </w:pPr>
      <w:rPr>
        <w:rFonts w:hint="default"/>
        <w:lang w:val="vi" w:eastAsia="en-US" w:bidi="ar-SA"/>
      </w:rPr>
    </w:lvl>
    <w:lvl w:ilvl="4" w:tplc="0824C060">
      <w:numFmt w:val="bullet"/>
      <w:lvlText w:val="•"/>
      <w:lvlJc w:val="left"/>
      <w:pPr>
        <w:ind w:left="5098" w:hanging="454"/>
      </w:pPr>
      <w:rPr>
        <w:rFonts w:hint="default"/>
        <w:lang w:val="vi" w:eastAsia="en-US" w:bidi="ar-SA"/>
      </w:rPr>
    </w:lvl>
    <w:lvl w:ilvl="5" w:tplc="D556E170">
      <w:numFmt w:val="bullet"/>
      <w:lvlText w:val="•"/>
      <w:lvlJc w:val="left"/>
      <w:pPr>
        <w:ind w:left="6083" w:hanging="454"/>
      </w:pPr>
      <w:rPr>
        <w:rFonts w:hint="default"/>
        <w:lang w:val="vi" w:eastAsia="en-US" w:bidi="ar-SA"/>
      </w:rPr>
    </w:lvl>
    <w:lvl w:ilvl="6" w:tplc="43FA1C18">
      <w:numFmt w:val="bullet"/>
      <w:lvlText w:val="•"/>
      <w:lvlJc w:val="left"/>
      <w:pPr>
        <w:ind w:left="7067" w:hanging="454"/>
      </w:pPr>
      <w:rPr>
        <w:rFonts w:hint="default"/>
        <w:lang w:val="vi" w:eastAsia="en-US" w:bidi="ar-SA"/>
      </w:rPr>
    </w:lvl>
    <w:lvl w:ilvl="7" w:tplc="05E46296">
      <w:numFmt w:val="bullet"/>
      <w:lvlText w:val="•"/>
      <w:lvlJc w:val="left"/>
      <w:pPr>
        <w:ind w:left="8052" w:hanging="454"/>
      </w:pPr>
      <w:rPr>
        <w:rFonts w:hint="default"/>
        <w:lang w:val="vi" w:eastAsia="en-US" w:bidi="ar-SA"/>
      </w:rPr>
    </w:lvl>
    <w:lvl w:ilvl="8" w:tplc="903E0DC8">
      <w:numFmt w:val="bullet"/>
      <w:lvlText w:val="•"/>
      <w:lvlJc w:val="left"/>
      <w:pPr>
        <w:ind w:left="9037" w:hanging="454"/>
      </w:pPr>
      <w:rPr>
        <w:rFonts w:hint="default"/>
        <w:lang w:val="vi" w:eastAsia="en-US" w:bidi="ar-SA"/>
      </w:rPr>
    </w:lvl>
  </w:abstractNum>
  <w:abstractNum w:abstractNumId="137" w15:restartNumberingAfterBreak="0">
    <w:nsid w:val="48860CF4"/>
    <w:multiLevelType w:val="hybridMultilevel"/>
    <w:tmpl w:val="60AC00E0"/>
    <w:lvl w:ilvl="0" w:tplc="DFA8AEAC">
      <w:start w:val="1"/>
      <w:numFmt w:val="decimal"/>
      <w:lvlText w:val="(%1)"/>
      <w:lvlJc w:val="left"/>
      <w:pPr>
        <w:ind w:left="1620" w:hanging="454"/>
        <w:jc w:val="left"/>
      </w:pPr>
      <w:rPr>
        <w:rFonts w:hint="default"/>
        <w:spacing w:val="0"/>
        <w:w w:val="99"/>
        <w:lang w:val="vi" w:eastAsia="en-US" w:bidi="ar-SA"/>
      </w:rPr>
    </w:lvl>
    <w:lvl w:ilvl="1" w:tplc="946EE678">
      <w:start w:val="1"/>
      <w:numFmt w:val="lowerLetter"/>
      <w:lvlText w:val="(%2)"/>
      <w:lvlJc w:val="left"/>
      <w:pPr>
        <w:ind w:left="2074" w:hanging="454"/>
        <w:jc w:val="left"/>
      </w:pPr>
      <w:rPr>
        <w:rFonts w:ascii="Arial" w:eastAsia="Arial" w:hAnsi="Arial" w:cs="Arial" w:hint="default"/>
        <w:b w:val="0"/>
        <w:bCs w:val="0"/>
        <w:i w:val="0"/>
        <w:iCs w:val="0"/>
        <w:spacing w:val="0"/>
        <w:w w:val="99"/>
        <w:sz w:val="24"/>
        <w:szCs w:val="24"/>
        <w:lang w:val="vi" w:eastAsia="en-US" w:bidi="ar-SA"/>
      </w:rPr>
    </w:lvl>
    <w:lvl w:ilvl="2" w:tplc="306048D6">
      <w:numFmt w:val="bullet"/>
      <w:lvlText w:val="•"/>
      <w:lvlJc w:val="left"/>
      <w:pPr>
        <w:ind w:left="3071" w:hanging="454"/>
      </w:pPr>
      <w:rPr>
        <w:rFonts w:hint="default"/>
        <w:lang w:val="vi" w:eastAsia="en-US" w:bidi="ar-SA"/>
      </w:rPr>
    </w:lvl>
    <w:lvl w:ilvl="3" w:tplc="A168A5DE">
      <w:numFmt w:val="bullet"/>
      <w:lvlText w:val="•"/>
      <w:lvlJc w:val="left"/>
      <w:pPr>
        <w:ind w:left="4063" w:hanging="454"/>
      </w:pPr>
      <w:rPr>
        <w:rFonts w:hint="default"/>
        <w:lang w:val="vi" w:eastAsia="en-US" w:bidi="ar-SA"/>
      </w:rPr>
    </w:lvl>
    <w:lvl w:ilvl="4" w:tplc="D996D9A6">
      <w:numFmt w:val="bullet"/>
      <w:lvlText w:val="•"/>
      <w:lvlJc w:val="left"/>
      <w:pPr>
        <w:ind w:left="5055" w:hanging="454"/>
      </w:pPr>
      <w:rPr>
        <w:rFonts w:hint="default"/>
        <w:lang w:val="vi" w:eastAsia="en-US" w:bidi="ar-SA"/>
      </w:rPr>
    </w:lvl>
    <w:lvl w:ilvl="5" w:tplc="5158133C">
      <w:numFmt w:val="bullet"/>
      <w:lvlText w:val="•"/>
      <w:lvlJc w:val="left"/>
      <w:pPr>
        <w:ind w:left="6047" w:hanging="454"/>
      </w:pPr>
      <w:rPr>
        <w:rFonts w:hint="default"/>
        <w:lang w:val="vi" w:eastAsia="en-US" w:bidi="ar-SA"/>
      </w:rPr>
    </w:lvl>
    <w:lvl w:ilvl="6" w:tplc="38440038">
      <w:numFmt w:val="bullet"/>
      <w:lvlText w:val="•"/>
      <w:lvlJc w:val="left"/>
      <w:pPr>
        <w:ind w:left="7039" w:hanging="454"/>
      </w:pPr>
      <w:rPr>
        <w:rFonts w:hint="default"/>
        <w:lang w:val="vi" w:eastAsia="en-US" w:bidi="ar-SA"/>
      </w:rPr>
    </w:lvl>
    <w:lvl w:ilvl="7" w:tplc="AD9CF01A">
      <w:numFmt w:val="bullet"/>
      <w:lvlText w:val="•"/>
      <w:lvlJc w:val="left"/>
      <w:pPr>
        <w:ind w:left="8030" w:hanging="454"/>
      </w:pPr>
      <w:rPr>
        <w:rFonts w:hint="default"/>
        <w:lang w:val="vi" w:eastAsia="en-US" w:bidi="ar-SA"/>
      </w:rPr>
    </w:lvl>
    <w:lvl w:ilvl="8" w:tplc="D09A4B56">
      <w:numFmt w:val="bullet"/>
      <w:lvlText w:val="•"/>
      <w:lvlJc w:val="left"/>
      <w:pPr>
        <w:ind w:left="9022" w:hanging="454"/>
      </w:pPr>
      <w:rPr>
        <w:rFonts w:hint="default"/>
        <w:lang w:val="vi" w:eastAsia="en-US" w:bidi="ar-SA"/>
      </w:rPr>
    </w:lvl>
  </w:abstractNum>
  <w:abstractNum w:abstractNumId="138" w15:restartNumberingAfterBreak="0">
    <w:nsid w:val="48954B6E"/>
    <w:multiLevelType w:val="hybridMultilevel"/>
    <w:tmpl w:val="0226E5F4"/>
    <w:lvl w:ilvl="0" w:tplc="415E08E4">
      <w:start w:val="1"/>
      <w:numFmt w:val="lowerRoman"/>
      <w:lvlText w:val="(%1)"/>
      <w:lvlJc w:val="left"/>
      <w:pPr>
        <w:ind w:left="558" w:hanging="454"/>
        <w:jc w:val="left"/>
      </w:pPr>
      <w:rPr>
        <w:rFonts w:ascii="Arial" w:eastAsia="Arial" w:hAnsi="Arial" w:cs="Arial" w:hint="default"/>
        <w:b w:val="0"/>
        <w:bCs w:val="0"/>
        <w:i w:val="0"/>
        <w:iCs w:val="0"/>
        <w:spacing w:val="-2"/>
        <w:w w:val="100"/>
        <w:sz w:val="22"/>
        <w:szCs w:val="22"/>
        <w:lang w:val="vi" w:eastAsia="en-US" w:bidi="ar-SA"/>
      </w:rPr>
    </w:lvl>
    <w:lvl w:ilvl="1" w:tplc="55B473CA">
      <w:numFmt w:val="bullet"/>
      <w:lvlText w:val="•"/>
      <w:lvlJc w:val="left"/>
      <w:pPr>
        <w:ind w:left="1192" w:hanging="454"/>
      </w:pPr>
      <w:rPr>
        <w:rFonts w:hint="default"/>
        <w:lang w:val="vi" w:eastAsia="en-US" w:bidi="ar-SA"/>
      </w:rPr>
    </w:lvl>
    <w:lvl w:ilvl="2" w:tplc="A282DC0C">
      <w:numFmt w:val="bullet"/>
      <w:lvlText w:val="•"/>
      <w:lvlJc w:val="left"/>
      <w:pPr>
        <w:ind w:left="1824" w:hanging="454"/>
      </w:pPr>
      <w:rPr>
        <w:rFonts w:hint="default"/>
        <w:lang w:val="vi" w:eastAsia="en-US" w:bidi="ar-SA"/>
      </w:rPr>
    </w:lvl>
    <w:lvl w:ilvl="3" w:tplc="4B8E1F44">
      <w:numFmt w:val="bullet"/>
      <w:lvlText w:val="•"/>
      <w:lvlJc w:val="left"/>
      <w:pPr>
        <w:ind w:left="2456" w:hanging="454"/>
      </w:pPr>
      <w:rPr>
        <w:rFonts w:hint="default"/>
        <w:lang w:val="vi" w:eastAsia="en-US" w:bidi="ar-SA"/>
      </w:rPr>
    </w:lvl>
    <w:lvl w:ilvl="4" w:tplc="E7F2B9DC">
      <w:numFmt w:val="bullet"/>
      <w:lvlText w:val="•"/>
      <w:lvlJc w:val="left"/>
      <w:pPr>
        <w:ind w:left="3088" w:hanging="454"/>
      </w:pPr>
      <w:rPr>
        <w:rFonts w:hint="default"/>
        <w:lang w:val="vi" w:eastAsia="en-US" w:bidi="ar-SA"/>
      </w:rPr>
    </w:lvl>
    <w:lvl w:ilvl="5" w:tplc="C3DEBB42">
      <w:numFmt w:val="bullet"/>
      <w:lvlText w:val="•"/>
      <w:lvlJc w:val="left"/>
      <w:pPr>
        <w:ind w:left="3720" w:hanging="454"/>
      </w:pPr>
      <w:rPr>
        <w:rFonts w:hint="default"/>
        <w:lang w:val="vi" w:eastAsia="en-US" w:bidi="ar-SA"/>
      </w:rPr>
    </w:lvl>
    <w:lvl w:ilvl="6" w:tplc="801887E0">
      <w:numFmt w:val="bullet"/>
      <w:lvlText w:val="•"/>
      <w:lvlJc w:val="left"/>
      <w:pPr>
        <w:ind w:left="4352" w:hanging="454"/>
      </w:pPr>
      <w:rPr>
        <w:rFonts w:hint="default"/>
        <w:lang w:val="vi" w:eastAsia="en-US" w:bidi="ar-SA"/>
      </w:rPr>
    </w:lvl>
    <w:lvl w:ilvl="7" w:tplc="20782172">
      <w:numFmt w:val="bullet"/>
      <w:lvlText w:val="•"/>
      <w:lvlJc w:val="left"/>
      <w:pPr>
        <w:ind w:left="4984" w:hanging="454"/>
      </w:pPr>
      <w:rPr>
        <w:rFonts w:hint="default"/>
        <w:lang w:val="vi" w:eastAsia="en-US" w:bidi="ar-SA"/>
      </w:rPr>
    </w:lvl>
    <w:lvl w:ilvl="8" w:tplc="6B9EFB1C">
      <w:numFmt w:val="bullet"/>
      <w:lvlText w:val="•"/>
      <w:lvlJc w:val="left"/>
      <w:pPr>
        <w:ind w:left="5616" w:hanging="454"/>
      </w:pPr>
      <w:rPr>
        <w:rFonts w:hint="default"/>
        <w:lang w:val="vi" w:eastAsia="en-US" w:bidi="ar-SA"/>
      </w:rPr>
    </w:lvl>
  </w:abstractNum>
  <w:abstractNum w:abstractNumId="139" w15:restartNumberingAfterBreak="0">
    <w:nsid w:val="48BA478D"/>
    <w:multiLevelType w:val="hybridMultilevel"/>
    <w:tmpl w:val="6CA8E6F0"/>
    <w:lvl w:ilvl="0" w:tplc="1DB62D8E">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22BE5C98">
      <w:start w:val="1"/>
      <w:numFmt w:val="decimal"/>
      <w:lvlText w:val="(%2)"/>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2" w:tplc="CCB838C8">
      <w:start w:val="1"/>
      <w:numFmt w:val="lowerLetter"/>
      <w:lvlText w:val="(%3)"/>
      <w:lvlJc w:val="left"/>
      <w:pPr>
        <w:ind w:left="2074" w:hanging="454"/>
        <w:jc w:val="left"/>
      </w:pPr>
      <w:rPr>
        <w:rFonts w:ascii="Arial" w:eastAsia="Arial" w:hAnsi="Arial" w:cs="Arial" w:hint="default"/>
        <w:b w:val="0"/>
        <w:bCs w:val="0"/>
        <w:i w:val="0"/>
        <w:iCs w:val="0"/>
        <w:spacing w:val="0"/>
        <w:w w:val="99"/>
        <w:sz w:val="24"/>
        <w:szCs w:val="24"/>
        <w:lang w:val="vi" w:eastAsia="en-US" w:bidi="ar-SA"/>
      </w:rPr>
    </w:lvl>
    <w:lvl w:ilvl="3" w:tplc="C1521AAE">
      <w:numFmt w:val="bullet"/>
      <w:lvlText w:val="•"/>
      <w:lvlJc w:val="left"/>
      <w:pPr>
        <w:ind w:left="3195" w:hanging="454"/>
      </w:pPr>
      <w:rPr>
        <w:rFonts w:hint="default"/>
        <w:lang w:val="vi" w:eastAsia="en-US" w:bidi="ar-SA"/>
      </w:rPr>
    </w:lvl>
    <w:lvl w:ilvl="4" w:tplc="D5F24F18">
      <w:numFmt w:val="bullet"/>
      <w:lvlText w:val="•"/>
      <w:lvlJc w:val="left"/>
      <w:pPr>
        <w:ind w:left="4311" w:hanging="454"/>
      </w:pPr>
      <w:rPr>
        <w:rFonts w:hint="default"/>
        <w:lang w:val="vi" w:eastAsia="en-US" w:bidi="ar-SA"/>
      </w:rPr>
    </w:lvl>
    <w:lvl w:ilvl="5" w:tplc="A4FE4C2E">
      <w:numFmt w:val="bullet"/>
      <w:lvlText w:val="•"/>
      <w:lvlJc w:val="left"/>
      <w:pPr>
        <w:ind w:left="5427" w:hanging="454"/>
      </w:pPr>
      <w:rPr>
        <w:rFonts w:hint="default"/>
        <w:lang w:val="vi" w:eastAsia="en-US" w:bidi="ar-SA"/>
      </w:rPr>
    </w:lvl>
    <w:lvl w:ilvl="6" w:tplc="E682B962">
      <w:numFmt w:val="bullet"/>
      <w:lvlText w:val="•"/>
      <w:lvlJc w:val="left"/>
      <w:pPr>
        <w:ind w:left="6543" w:hanging="454"/>
      </w:pPr>
      <w:rPr>
        <w:rFonts w:hint="default"/>
        <w:lang w:val="vi" w:eastAsia="en-US" w:bidi="ar-SA"/>
      </w:rPr>
    </w:lvl>
    <w:lvl w:ilvl="7" w:tplc="874E56B2">
      <w:numFmt w:val="bullet"/>
      <w:lvlText w:val="•"/>
      <w:lvlJc w:val="left"/>
      <w:pPr>
        <w:ind w:left="7659" w:hanging="454"/>
      </w:pPr>
      <w:rPr>
        <w:rFonts w:hint="default"/>
        <w:lang w:val="vi" w:eastAsia="en-US" w:bidi="ar-SA"/>
      </w:rPr>
    </w:lvl>
    <w:lvl w:ilvl="8" w:tplc="5C268F7C">
      <w:numFmt w:val="bullet"/>
      <w:lvlText w:val="•"/>
      <w:lvlJc w:val="left"/>
      <w:pPr>
        <w:ind w:left="8774" w:hanging="454"/>
      </w:pPr>
      <w:rPr>
        <w:rFonts w:hint="default"/>
        <w:lang w:val="vi" w:eastAsia="en-US" w:bidi="ar-SA"/>
      </w:rPr>
    </w:lvl>
  </w:abstractNum>
  <w:abstractNum w:abstractNumId="140" w15:restartNumberingAfterBreak="0">
    <w:nsid w:val="48D25982"/>
    <w:multiLevelType w:val="hybridMultilevel"/>
    <w:tmpl w:val="2292A43A"/>
    <w:lvl w:ilvl="0" w:tplc="DD4C558E">
      <w:start w:val="1"/>
      <w:numFmt w:val="decimal"/>
      <w:lvlText w:val="(%1)"/>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1" w:tplc="AD90E34E">
      <w:start w:val="1"/>
      <w:numFmt w:val="lowerLetter"/>
      <w:lvlText w:val="(%2)"/>
      <w:lvlJc w:val="left"/>
      <w:pPr>
        <w:ind w:left="2074" w:hanging="454"/>
        <w:jc w:val="left"/>
      </w:pPr>
      <w:rPr>
        <w:rFonts w:ascii="Arial" w:eastAsia="Arial" w:hAnsi="Arial" w:cs="Arial" w:hint="default"/>
        <w:b w:val="0"/>
        <w:bCs w:val="0"/>
        <w:i w:val="0"/>
        <w:iCs w:val="0"/>
        <w:spacing w:val="0"/>
        <w:w w:val="99"/>
        <w:sz w:val="24"/>
        <w:szCs w:val="24"/>
        <w:lang w:val="vi" w:eastAsia="en-US" w:bidi="ar-SA"/>
      </w:rPr>
    </w:lvl>
    <w:lvl w:ilvl="2" w:tplc="D29080D6">
      <w:numFmt w:val="bullet"/>
      <w:lvlText w:val="•"/>
      <w:lvlJc w:val="left"/>
      <w:pPr>
        <w:ind w:left="3071" w:hanging="454"/>
      </w:pPr>
      <w:rPr>
        <w:rFonts w:hint="default"/>
        <w:lang w:val="vi" w:eastAsia="en-US" w:bidi="ar-SA"/>
      </w:rPr>
    </w:lvl>
    <w:lvl w:ilvl="3" w:tplc="056658FC">
      <w:numFmt w:val="bullet"/>
      <w:lvlText w:val="•"/>
      <w:lvlJc w:val="left"/>
      <w:pPr>
        <w:ind w:left="4063" w:hanging="454"/>
      </w:pPr>
      <w:rPr>
        <w:rFonts w:hint="default"/>
        <w:lang w:val="vi" w:eastAsia="en-US" w:bidi="ar-SA"/>
      </w:rPr>
    </w:lvl>
    <w:lvl w:ilvl="4" w:tplc="4B9066A8">
      <w:numFmt w:val="bullet"/>
      <w:lvlText w:val="•"/>
      <w:lvlJc w:val="left"/>
      <w:pPr>
        <w:ind w:left="5055" w:hanging="454"/>
      </w:pPr>
      <w:rPr>
        <w:rFonts w:hint="default"/>
        <w:lang w:val="vi" w:eastAsia="en-US" w:bidi="ar-SA"/>
      </w:rPr>
    </w:lvl>
    <w:lvl w:ilvl="5" w:tplc="AAAC06A6">
      <w:numFmt w:val="bullet"/>
      <w:lvlText w:val="•"/>
      <w:lvlJc w:val="left"/>
      <w:pPr>
        <w:ind w:left="6047" w:hanging="454"/>
      </w:pPr>
      <w:rPr>
        <w:rFonts w:hint="default"/>
        <w:lang w:val="vi" w:eastAsia="en-US" w:bidi="ar-SA"/>
      </w:rPr>
    </w:lvl>
    <w:lvl w:ilvl="6" w:tplc="6D8ADBB8">
      <w:numFmt w:val="bullet"/>
      <w:lvlText w:val="•"/>
      <w:lvlJc w:val="left"/>
      <w:pPr>
        <w:ind w:left="7039" w:hanging="454"/>
      </w:pPr>
      <w:rPr>
        <w:rFonts w:hint="default"/>
        <w:lang w:val="vi" w:eastAsia="en-US" w:bidi="ar-SA"/>
      </w:rPr>
    </w:lvl>
    <w:lvl w:ilvl="7" w:tplc="C1321FB8">
      <w:numFmt w:val="bullet"/>
      <w:lvlText w:val="•"/>
      <w:lvlJc w:val="left"/>
      <w:pPr>
        <w:ind w:left="8030" w:hanging="454"/>
      </w:pPr>
      <w:rPr>
        <w:rFonts w:hint="default"/>
        <w:lang w:val="vi" w:eastAsia="en-US" w:bidi="ar-SA"/>
      </w:rPr>
    </w:lvl>
    <w:lvl w:ilvl="8" w:tplc="4E4663BA">
      <w:numFmt w:val="bullet"/>
      <w:lvlText w:val="•"/>
      <w:lvlJc w:val="left"/>
      <w:pPr>
        <w:ind w:left="9022" w:hanging="454"/>
      </w:pPr>
      <w:rPr>
        <w:rFonts w:hint="default"/>
        <w:lang w:val="vi" w:eastAsia="en-US" w:bidi="ar-SA"/>
      </w:rPr>
    </w:lvl>
  </w:abstractNum>
  <w:abstractNum w:abstractNumId="141" w15:restartNumberingAfterBreak="0">
    <w:nsid w:val="493424B1"/>
    <w:multiLevelType w:val="hybridMultilevel"/>
    <w:tmpl w:val="93A45CF4"/>
    <w:lvl w:ilvl="0" w:tplc="817AC4FE">
      <w:start w:val="1"/>
      <w:numFmt w:val="decimal"/>
      <w:lvlText w:val="(%1)"/>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1" w:tplc="C98ECC18">
      <w:start w:val="1"/>
      <w:numFmt w:val="lowerLetter"/>
      <w:lvlText w:val="(%2)"/>
      <w:lvlJc w:val="left"/>
      <w:pPr>
        <w:ind w:left="2074" w:hanging="454"/>
        <w:jc w:val="left"/>
      </w:pPr>
      <w:rPr>
        <w:rFonts w:ascii="Arial" w:eastAsia="Arial" w:hAnsi="Arial" w:cs="Arial" w:hint="default"/>
        <w:b w:val="0"/>
        <w:bCs w:val="0"/>
        <w:i w:val="0"/>
        <w:iCs w:val="0"/>
        <w:spacing w:val="0"/>
        <w:w w:val="99"/>
        <w:sz w:val="24"/>
        <w:szCs w:val="24"/>
        <w:lang w:val="vi" w:eastAsia="en-US" w:bidi="ar-SA"/>
      </w:rPr>
    </w:lvl>
    <w:lvl w:ilvl="2" w:tplc="410CC39A">
      <w:numFmt w:val="bullet"/>
      <w:lvlText w:val="•"/>
      <w:lvlJc w:val="left"/>
      <w:pPr>
        <w:ind w:left="3071" w:hanging="454"/>
      </w:pPr>
      <w:rPr>
        <w:rFonts w:hint="default"/>
        <w:lang w:val="vi" w:eastAsia="en-US" w:bidi="ar-SA"/>
      </w:rPr>
    </w:lvl>
    <w:lvl w:ilvl="3" w:tplc="635E7662">
      <w:numFmt w:val="bullet"/>
      <w:lvlText w:val="•"/>
      <w:lvlJc w:val="left"/>
      <w:pPr>
        <w:ind w:left="4063" w:hanging="454"/>
      </w:pPr>
      <w:rPr>
        <w:rFonts w:hint="default"/>
        <w:lang w:val="vi" w:eastAsia="en-US" w:bidi="ar-SA"/>
      </w:rPr>
    </w:lvl>
    <w:lvl w:ilvl="4" w:tplc="191CBAD0">
      <w:numFmt w:val="bullet"/>
      <w:lvlText w:val="•"/>
      <w:lvlJc w:val="left"/>
      <w:pPr>
        <w:ind w:left="5055" w:hanging="454"/>
      </w:pPr>
      <w:rPr>
        <w:rFonts w:hint="default"/>
        <w:lang w:val="vi" w:eastAsia="en-US" w:bidi="ar-SA"/>
      </w:rPr>
    </w:lvl>
    <w:lvl w:ilvl="5" w:tplc="421EE362">
      <w:numFmt w:val="bullet"/>
      <w:lvlText w:val="•"/>
      <w:lvlJc w:val="left"/>
      <w:pPr>
        <w:ind w:left="6047" w:hanging="454"/>
      </w:pPr>
      <w:rPr>
        <w:rFonts w:hint="default"/>
        <w:lang w:val="vi" w:eastAsia="en-US" w:bidi="ar-SA"/>
      </w:rPr>
    </w:lvl>
    <w:lvl w:ilvl="6" w:tplc="B232B5CC">
      <w:numFmt w:val="bullet"/>
      <w:lvlText w:val="•"/>
      <w:lvlJc w:val="left"/>
      <w:pPr>
        <w:ind w:left="7039" w:hanging="454"/>
      </w:pPr>
      <w:rPr>
        <w:rFonts w:hint="default"/>
        <w:lang w:val="vi" w:eastAsia="en-US" w:bidi="ar-SA"/>
      </w:rPr>
    </w:lvl>
    <w:lvl w:ilvl="7" w:tplc="D23E1114">
      <w:numFmt w:val="bullet"/>
      <w:lvlText w:val="•"/>
      <w:lvlJc w:val="left"/>
      <w:pPr>
        <w:ind w:left="8030" w:hanging="454"/>
      </w:pPr>
      <w:rPr>
        <w:rFonts w:hint="default"/>
        <w:lang w:val="vi" w:eastAsia="en-US" w:bidi="ar-SA"/>
      </w:rPr>
    </w:lvl>
    <w:lvl w:ilvl="8" w:tplc="B2D080D6">
      <w:numFmt w:val="bullet"/>
      <w:lvlText w:val="•"/>
      <w:lvlJc w:val="left"/>
      <w:pPr>
        <w:ind w:left="9022" w:hanging="454"/>
      </w:pPr>
      <w:rPr>
        <w:rFonts w:hint="default"/>
        <w:lang w:val="vi" w:eastAsia="en-US" w:bidi="ar-SA"/>
      </w:rPr>
    </w:lvl>
  </w:abstractNum>
  <w:abstractNum w:abstractNumId="142" w15:restartNumberingAfterBreak="0">
    <w:nsid w:val="4A0D1607"/>
    <w:multiLevelType w:val="multilevel"/>
    <w:tmpl w:val="97BA1E3C"/>
    <w:lvl w:ilvl="0">
      <w:start w:val="1"/>
      <w:numFmt w:val="decimal"/>
      <w:lvlText w:val="%1"/>
      <w:lvlJc w:val="left"/>
      <w:pPr>
        <w:ind w:left="1166" w:hanging="454"/>
        <w:jc w:val="left"/>
      </w:pPr>
      <w:rPr>
        <w:rFonts w:hint="default"/>
        <w:lang w:val="vi" w:eastAsia="en-US" w:bidi="ar-SA"/>
      </w:rPr>
    </w:lvl>
    <w:lvl w:ilvl="1">
      <w:start w:val="1"/>
      <w:numFmt w:val="decimal"/>
      <w:lvlText w:val="%1.%2"/>
      <w:lvlJc w:val="left"/>
      <w:pPr>
        <w:ind w:left="1166" w:hanging="454"/>
        <w:jc w:val="left"/>
      </w:pPr>
      <w:rPr>
        <w:rFonts w:ascii="Arial" w:eastAsia="Arial" w:hAnsi="Arial" w:cs="Arial" w:hint="default"/>
        <w:b/>
        <w:bCs/>
        <w:i w:val="0"/>
        <w:iCs w:val="0"/>
        <w:spacing w:val="0"/>
        <w:w w:val="99"/>
        <w:sz w:val="24"/>
        <w:szCs w:val="24"/>
        <w:lang w:val="vi" w:eastAsia="en-US" w:bidi="ar-SA"/>
      </w:rPr>
    </w:lvl>
    <w:lvl w:ilvl="2">
      <w:numFmt w:val="bullet"/>
      <w:lvlText w:val="•"/>
      <w:lvlJc w:val="left"/>
      <w:pPr>
        <w:ind w:left="3129" w:hanging="454"/>
      </w:pPr>
      <w:rPr>
        <w:rFonts w:hint="default"/>
        <w:lang w:val="vi" w:eastAsia="en-US" w:bidi="ar-SA"/>
      </w:rPr>
    </w:lvl>
    <w:lvl w:ilvl="3">
      <w:numFmt w:val="bullet"/>
      <w:lvlText w:val="•"/>
      <w:lvlJc w:val="left"/>
      <w:pPr>
        <w:ind w:left="4113" w:hanging="454"/>
      </w:pPr>
      <w:rPr>
        <w:rFonts w:hint="default"/>
        <w:lang w:val="vi" w:eastAsia="en-US" w:bidi="ar-SA"/>
      </w:rPr>
    </w:lvl>
    <w:lvl w:ilvl="4">
      <w:numFmt w:val="bullet"/>
      <w:lvlText w:val="•"/>
      <w:lvlJc w:val="left"/>
      <w:pPr>
        <w:ind w:left="5098" w:hanging="454"/>
      </w:pPr>
      <w:rPr>
        <w:rFonts w:hint="default"/>
        <w:lang w:val="vi" w:eastAsia="en-US" w:bidi="ar-SA"/>
      </w:rPr>
    </w:lvl>
    <w:lvl w:ilvl="5">
      <w:numFmt w:val="bullet"/>
      <w:lvlText w:val="•"/>
      <w:lvlJc w:val="left"/>
      <w:pPr>
        <w:ind w:left="6083" w:hanging="454"/>
      </w:pPr>
      <w:rPr>
        <w:rFonts w:hint="default"/>
        <w:lang w:val="vi" w:eastAsia="en-US" w:bidi="ar-SA"/>
      </w:rPr>
    </w:lvl>
    <w:lvl w:ilvl="6">
      <w:numFmt w:val="bullet"/>
      <w:lvlText w:val="•"/>
      <w:lvlJc w:val="left"/>
      <w:pPr>
        <w:ind w:left="7067" w:hanging="454"/>
      </w:pPr>
      <w:rPr>
        <w:rFonts w:hint="default"/>
        <w:lang w:val="vi" w:eastAsia="en-US" w:bidi="ar-SA"/>
      </w:rPr>
    </w:lvl>
    <w:lvl w:ilvl="7">
      <w:numFmt w:val="bullet"/>
      <w:lvlText w:val="•"/>
      <w:lvlJc w:val="left"/>
      <w:pPr>
        <w:ind w:left="8052" w:hanging="454"/>
      </w:pPr>
      <w:rPr>
        <w:rFonts w:hint="default"/>
        <w:lang w:val="vi" w:eastAsia="en-US" w:bidi="ar-SA"/>
      </w:rPr>
    </w:lvl>
    <w:lvl w:ilvl="8">
      <w:numFmt w:val="bullet"/>
      <w:lvlText w:val="•"/>
      <w:lvlJc w:val="left"/>
      <w:pPr>
        <w:ind w:left="9037" w:hanging="454"/>
      </w:pPr>
      <w:rPr>
        <w:rFonts w:hint="default"/>
        <w:lang w:val="vi" w:eastAsia="en-US" w:bidi="ar-SA"/>
      </w:rPr>
    </w:lvl>
  </w:abstractNum>
  <w:abstractNum w:abstractNumId="143" w15:restartNumberingAfterBreak="0">
    <w:nsid w:val="4ADE7399"/>
    <w:multiLevelType w:val="hybridMultilevel"/>
    <w:tmpl w:val="2AAC5A68"/>
    <w:lvl w:ilvl="0" w:tplc="B3B26708">
      <w:start w:val="1"/>
      <w:numFmt w:val="decimal"/>
      <w:lvlText w:val="%1"/>
      <w:lvlJc w:val="left"/>
      <w:pPr>
        <w:ind w:left="1178" w:hanging="466"/>
        <w:jc w:val="left"/>
      </w:pPr>
      <w:rPr>
        <w:rFonts w:ascii="Arial" w:eastAsia="Arial" w:hAnsi="Arial" w:cs="Arial" w:hint="default"/>
        <w:b/>
        <w:bCs/>
        <w:i w:val="0"/>
        <w:iCs w:val="0"/>
        <w:spacing w:val="0"/>
        <w:w w:val="99"/>
        <w:sz w:val="24"/>
        <w:szCs w:val="24"/>
        <w:lang w:val="vi" w:eastAsia="en-US" w:bidi="ar-SA"/>
      </w:rPr>
    </w:lvl>
    <w:lvl w:ilvl="1" w:tplc="34FC2FEA">
      <w:numFmt w:val="bullet"/>
      <w:lvlText w:val="•"/>
      <w:lvlJc w:val="left"/>
      <w:pPr>
        <w:ind w:left="2162" w:hanging="466"/>
      </w:pPr>
      <w:rPr>
        <w:rFonts w:hint="default"/>
        <w:lang w:val="vi" w:eastAsia="en-US" w:bidi="ar-SA"/>
      </w:rPr>
    </w:lvl>
    <w:lvl w:ilvl="2" w:tplc="9BE08214">
      <w:numFmt w:val="bullet"/>
      <w:lvlText w:val="•"/>
      <w:lvlJc w:val="left"/>
      <w:pPr>
        <w:ind w:left="3145" w:hanging="466"/>
      </w:pPr>
      <w:rPr>
        <w:rFonts w:hint="default"/>
        <w:lang w:val="vi" w:eastAsia="en-US" w:bidi="ar-SA"/>
      </w:rPr>
    </w:lvl>
    <w:lvl w:ilvl="3" w:tplc="D9E4C28C">
      <w:numFmt w:val="bullet"/>
      <w:lvlText w:val="•"/>
      <w:lvlJc w:val="left"/>
      <w:pPr>
        <w:ind w:left="4127" w:hanging="466"/>
      </w:pPr>
      <w:rPr>
        <w:rFonts w:hint="default"/>
        <w:lang w:val="vi" w:eastAsia="en-US" w:bidi="ar-SA"/>
      </w:rPr>
    </w:lvl>
    <w:lvl w:ilvl="4" w:tplc="EE58480E">
      <w:numFmt w:val="bullet"/>
      <w:lvlText w:val="•"/>
      <w:lvlJc w:val="left"/>
      <w:pPr>
        <w:ind w:left="5110" w:hanging="466"/>
      </w:pPr>
      <w:rPr>
        <w:rFonts w:hint="default"/>
        <w:lang w:val="vi" w:eastAsia="en-US" w:bidi="ar-SA"/>
      </w:rPr>
    </w:lvl>
    <w:lvl w:ilvl="5" w:tplc="9B8E0364">
      <w:numFmt w:val="bullet"/>
      <w:lvlText w:val="•"/>
      <w:lvlJc w:val="left"/>
      <w:pPr>
        <w:ind w:left="6093" w:hanging="466"/>
      </w:pPr>
      <w:rPr>
        <w:rFonts w:hint="default"/>
        <w:lang w:val="vi" w:eastAsia="en-US" w:bidi="ar-SA"/>
      </w:rPr>
    </w:lvl>
    <w:lvl w:ilvl="6" w:tplc="6620435C">
      <w:numFmt w:val="bullet"/>
      <w:lvlText w:val="•"/>
      <w:lvlJc w:val="left"/>
      <w:pPr>
        <w:ind w:left="7075" w:hanging="466"/>
      </w:pPr>
      <w:rPr>
        <w:rFonts w:hint="default"/>
        <w:lang w:val="vi" w:eastAsia="en-US" w:bidi="ar-SA"/>
      </w:rPr>
    </w:lvl>
    <w:lvl w:ilvl="7" w:tplc="AC7A70A4">
      <w:numFmt w:val="bullet"/>
      <w:lvlText w:val="•"/>
      <w:lvlJc w:val="left"/>
      <w:pPr>
        <w:ind w:left="8058" w:hanging="466"/>
      </w:pPr>
      <w:rPr>
        <w:rFonts w:hint="default"/>
        <w:lang w:val="vi" w:eastAsia="en-US" w:bidi="ar-SA"/>
      </w:rPr>
    </w:lvl>
    <w:lvl w:ilvl="8" w:tplc="D40A321A">
      <w:numFmt w:val="bullet"/>
      <w:lvlText w:val="•"/>
      <w:lvlJc w:val="left"/>
      <w:pPr>
        <w:ind w:left="9041" w:hanging="466"/>
      </w:pPr>
      <w:rPr>
        <w:rFonts w:hint="default"/>
        <w:lang w:val="vi" w:eastAsia="en-US" w:bidi="ar-SA"/>
      </w:rPr>
    </w:lvl>
  </w:abstractNum>
  <w:abstractNum w:abstractNumId="144" w15:restartNumberingAfterBreak="0">
    <w:nsid w:val="4B50756C"/>
    <w:multiLevelType w:val="hybridMultilevel"/>
    <w:tmpl w:val="06E868AE"/>
    <w:lvl w:ilvl="0" w:tplc="343402A4">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BF3033CA">
      <w:start w:val="1"/>
      <w:numFmt w:val="decimal"/>
      <w:lvlText w:val="(%2)"/>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2" w:tplc="12E41F12">
      <w:numFmt w:val="bullet"/>
      <w:lvlText w:val="•"/>
      <w:lvlJc w:val="left"/>
      <w:pPr>
        <w:ind w:left="2662" w:hanging="454"/>
      </w:pPr>
      <w:rPr>
        <w:rFonts w:hint="default"/>
        <w:lang w:val="vi" w:eastAsia="en-US" w:bidi="ar-SA"/>
      </w:rPr>
    </w:lvl>
    <w:lvl w:ilvl="3" w:tplc="4678E040">
      <w:numFmt w:val="bullet"/>
      <w:lvlText w:val="•"/>
      <w:lvlJc w:val="left"/>
      <w:pPr>
        <w:ind w:left="3705" w:hanging="454"/>
      </w:pPr>
      <w:rPr>
        <w:rFonts w:hint="default"/>
        <w:lang w:val="vi" w:eastAsia="en-US" w:bidi="ar-SA"/>
      </w:rPr>
    </w:lvl>
    <w:lvl w:ilvl="4" w:tplc="945AD856">
      <w:numFmt w:val="bullet"/>
      <w:lvlText w:val="•"/>
      <w:lvlJc w:val="left"/>
      <w:pPr>
        <w:ind w:left="4748" w:hanging="454"/>
      </w:pPr>
      <w:rPr>
        <w:rFonts w:hint="default"/>
        <w:lang w:val="vi" w:eastAsia="en-US" w:bidi="ar-SA"/>
      </w:rPr>
    </w:lvl>
    <w:lvl w:ilvl="5" w:tplc="D62033E0">
      <w:numFmt w:val="bullet"/>
      <w:lvlText w:val="•"/>
      <w:lvlJc w:val="left"/>
      <w:pPr>
        <w:ind w:left="5791" w:hanging="454"/>
      </w:pPr>
      <w:rPr>
        <w:rFonts w:hint="default"/>
        <w:lang w:val="vi" w:eastAsia="en-US" w:bidi="ar-SA"/>
      </w:rPr>
    </w:lvl>
    <w:lvl w:ilvl="6" w:tplc="71FA288E">
      <w:numFmt w:val="bullet"/>
      <w:lvlText w:val="•"/>
      <w:lvlJc w:val="left"/>
      <w:pPr>
        <w:ind w:left="6834" w:hanging="454"/>
      </w:pPr>
      <w:rPr>
        <w:rFonts w:hint="default"/>
        <w:lang w:val="vi" w:eastAsia="en-US" w:bidi="ar-SA"/>
      </w:rPr>
    </w:lvl>
    <w:lvl w:ilvl="7" w:tplc="3B7EBD2A">
      <w:numFmt w:val="bullet"/>
      <w:lvlText w:val="•"/>
      <w:lvlJc w:val="left"/>
      <w:pPr>
        <w:ind w:left="7877" w:hanging="454"/>
      </w:pPr>
      <w:rPr>
        <w:rFonts w:hint="default"/>
        <w:lang w:val="vi" w:eastAsia="en-US" w:bidi="ar-SA"/>
      </w:rPr>
    </w:lvl>
    <w:lvl w:ilvl="8" w:tplc="ADAC4FC0">
      <w:numFmt w:val="bullet"/>
      <w:lvlText w:val="•"/>
      <w:lvlJc w:val="left"/>
      <w:pPr>
        <w:ind w:left="8920" w:hanging="454"/>
      </w:pPr>
      <w:rPr>
        <w:rFonts w:hint="default"/>
        <w:lang w:val="vi" w:eastAsia="en-US" w:bidi="ar-SA"/>
      </w:rPr>
    </w:lvl>
  </w:abstractNum>
  <w:abstractNum w:abstractNumId="145" w15:restartNumberingAfterBreak="0">
    <w:nsid w:val="4B6D55EC"/>
    <w:multiLevelType w:val="multilevel"/>
    <w:tmpl w:val="31E0B87C"/>
    <w:lvl w:ilvl="0">
      <w:start w:val="2"/>
      <w:numFmt w:val="decimal"/>
      <w:lvlText w:val="%1"/>
      <w:lvlJc w:val="left"/>
      <w:pPr>
        <w:ind w:left="2414" w:hanging="682"/>
        <w:jc w:val="left"/>
      </w:pPr>
      <w:rPr>
        <w:rFonts w:hint="default"/>
        <w:lang w:val="vi" w:eastAsia="en-US" w:bidi="ar-SA"/>
      </w:rPr>
    </w:lvl>
    <w:lvl w:ilvl="1">
      <w:start w:val="1"/>
      <w:numFmt w:val="decimal"/>
      <w:lvlText w:val="%1.%2"/>
      <w:lvlJc w:val="left"/>
      <w:pPr>
        <w:ind w:left="2414" w:hanging="682"/>
        <w:jc w:val="left"/>
      </w:pPr>
      <w:rPr>
        <w:rFonts w:ascii="Arial" w:eastAsia="Arial" w:hAnsi="Arial" w:cs="Arial" w:hint="default"/>
        <w:b w:val="0"/>
        <w:bCs w:val="0"/>
        <w:i w:val="0"/>
        <w:iCs w:val="0"/>
        <w:spacing w:val="0"/>
        <w:w w:val="99"/>
        <w:sz w:val="24"/>
        <w:szCs w:val="24"/>
        <w:lang w:val="vi" w:eastAsia="en-US" w:bidi="ar-SA"/>
      </w:rPr>
    </w:lvl>
    <w:lvl w:ilvl="2">
      <w:numFmt w:val="bullet"/>
      <w:lvlText w:val="•"/>
      <w:lvlJc w:val="left"/>
      <w:pPr>
        <w:ind w:left="4137" w:hanging="682"/>
      </w:pPr>
      <w:rPr>
        <w:rFonts w:hint="default"/>
        <w:lang w:val="vi" w:eastAsia="en-US" w:bidi="ar-SA"/>
      </w:rPr>
    </w:lvl>
    <w:lvl w:ilvl="3">
      <w:numFmt w:val="bullet"/>
      <w:lvlText w:val="•"/>
      <w:lvlJc w:val="left"/>
      <w:pPr>
        <w:ind w:left="4995" w:hanging="682"/>
      </w:pPr>
      <w:rPr>
        <w:rFonts w:hint="default"/>
        <w:lang w:val="vi" w:eastAsia="en-US" w:bidi="ar-SA"/>
      </w:rPr>
    </w:lvl>
    <w:lvl w:ilvl="4">
      <w:numFmt w:val="bullet"/>
      <w:lvlText w:val="•"/>
      <w:lvlJc w:val="left"/>
      <w:pPr>
        <w:ind w:left="5854" w:hanging="682"/>
      </w:pPr>
      <w:rPr>
        <w:rFonts w:hint="default"/>
        <w:lang w:val="vi" w:eastAsia="en-US" w:bidi="ar-SA"/>
      </w:rPr>
    </w:lvl>
    <w:lvl w:ilvl="5">
      <w:numFmt w:val="bullet"/>
      <w:lvlText w:val="•"/>
      <w:lvlJc w:val="left"/>
      <w:pPr>
        <w:ind w:left="6713" w:hanging="682"/>
      </w:pPr>
      <w:rPr>
        <w:rFonts w:hint="default"/>
        <w:lang w:val="vi" w:eastAsia="en-US" w:bidi="ar-SA"/>
      </w:rPr>
    </w:lvl>
    <w:lvl w:ilvl="6">
      <w:numFmt w:val="bullet"/>
      <w:lvlText w:val="•"/>
      <w:lvlJc w:val="left"/>
      <w:pPr>
        <w:ind w:left="7571" w:hanging="682"/>
      </w:pPr>
      <w:rPr>
        <w:rFonts w:hint="default"/>
        <w:lang w:val="vi" w:eastAsia="en-US" w:bidi="ar-SA"/>
      </w:rPr>
    </w:lvl>
    <w:lvl w:ilvl="7">
      <w:numFmt w:val="bullet"/>
      <w:lvlText w:val="•"/>
      <w:lvlJc w:val="left"/>
      <w:pPr>
        <w:ind w:left="8430" w:hanging="682"/>
      </w:pPr>
      <w:rPr>
        <w:rFonts w:hint="default"/>
        <w:lang w:val="vi" w:eastAsia="en-US" w:bidi="ar-SA"/>
      </w:rPr>
    </w:lvl>
    <w:lvl w:ilvl="8">
      <w:numFmt w:val="bullet"/>
      <w:lvlText w:val="•"/>
      <w:lvlJc w:val="left"/>
      <w:pPr>
        <w:ind w:left="9289" w:hanging="682"/>
      </w:pPr>
      <w:rPr>
        <w:rFonts w:hint="default"/>
        <w:lang w:val="vi" w:eastAsia="en-US" w:bidi="ar-SA"/>
      </w:rPr>
    </w:lvl>
  </w:abstractNum>
  <w:abstractNum w:abstractNumId="146" w15:restartNumberingAfterBreak="0">
    <w:nsid w:val="4C047FE2"/>
    <w:multiLevelType w:val="hybridMultilevel"/>
    <w:tmpl w:val="D14CD918"/>
    <w:lvl w:ilvl="0" w:tplc="27AEC304">
      <w:start w:val="1"/>
      <w:numFmt w:val="decimal"/>
      <w:lvlText w:val="(%1)"/>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1" w:tplc="FC6431E4">
      <w:numFmt w:val="bullet"/>
      <w:lvlText w:val="•"/>
      <w:lvlJc w:val="left"/>
      <w:pPr>
        <w:ind w:left="2558" w:hanging="454"/>
      </w:pPr>
      <w:rPr>
        <w:rFonts w:hint="default"/>
        <w:lang w:val="vi" w:eastAsia="en-US" w:bidi="ar-SA"/>
      </w:rPr>
    </w:lvl>
    <w:lvl w:ilvl="2" w:tplc="5E40566A">
      <w:numFmt w:val="bullet"/>
      <w:lvlText w:val="•"/>
      <w:lvlJc w:val="left"/>
      <w:pPr>
        <w:ind w:left="3497" w:hanging="454"/>
      </w:pPr>
      <w:rPr>
        <w:rFonts w:hint="default"/>
        <w:lang w:val="vi" w:eastAsia="en-US" w:bidi="ar-SA"/>
      </w:rPr>
    </w:lvl>
    <w:lvl w:ilvl="3" w:tplc="98126546">
      <w:numFmt w:val="bullet"/>
      <w:lvlText w:val="•"/>
      <w:lvlJc w:val="left"/>
      <w:pPr>
        <w:ind w:left="4435" w:hanging="454"/>
      </w:pPr>
      <w:rPr>
        <w:rFonts w:hint="default"/>
        <w:lang w:val="vi" w:eastAsia="en-US" w:bidi="ar-SA"/>
      </w:rPr>
    </w:lvl>
    <w:lvl w:ilvl="4" w:tplc="875EAA82">
      <w:numFmt w:val="bullet"/>
      <w:lvlText w:val="•"/>
      <w:lvlJc w:val="left"/>
      <w:pPr>
        <w:ind w:left="5374" w:hanging="454"/>
      </w:pPr>
      <w:rPr>
        <w:rFonts w:hint="default"/>
        <w:lang w:val="vi" w:eastAsia="en-US" w:bidi="ar-SA"/>
      </w:rPr>
    </w:lvl>
    <w:lvl w:ilvl="5" w:tplc="AEEADA56">
      <w:numFmt w:val="bullet"/>
      <w:lvlText w:val="•"/>
      <w:lvlJc w:val="left"/>
      <w:pPr>
        <w:ind w:left="6313" w:hanging="454"/>
      </w:pPr>
      <w:rPr>
        <w:rFonts w:hint="default"/>
        <w:lang w:val="vi" w:eastAsia="en-US" w:bidi="ar-SA"/>
      </w:rPr>
    </w:lvl>
    <w:lvl w:ilvl="6" w:tplc="B2DA0698">
      <w:numFmt w:val="bullet"/>
      <w:lvlText w:val="•"/>
      <w:lvlJc w:val="left"/>
      <w:pPr>
        <w:ind w:left="7251" w:hanging="454"/>
      </w:pPr>
      <w:rPr>
        <w:rFonts w:hint="default"/>
        <w:lang w:val="vi" w:eastAsia="en-US" w:bidi="ar-SA"/>
      </w:rPr>
    </w:lvl>
    <w:lvl w:ilvl="7" w:tplc="6EA4F4A2">
      <w:numFmt w:val="bullet"/>
      <w:lvlText w:val="•"/>
      <w:lvlJc w:val="left"/>
      <w:pPr>
        <w:ind w:left="8190" w:hanging="454"/>
      </w:pPr>
      <w:rPr>
        <w:rFonts w:hint="default"/>
        <w:lang w:val="vi" w:eastAsia="en-US" w:bidi="ar-SA"/>
      </w:rPr>
    </w:lvl>
    <w:lvl w:ilvl="8" w:tplc="8BF6057C">
      <w:numFmt w:val="bullet"/>
      <w:lvlText w:val="•"/>
      <w:lvlJc w:val="left"/>
      <w:pPr>
        <w:ind w:left="9129" w:hanging="454"/>
      </w:pPr>
      <w:rPr>
        <w:rFonts w:hint="default"/>
        <w:lang w:val="vi" w:eastAsia="en-US" w:bidi="ar-SA"/>
      </w:rPr>
    </w:lvl>
  </w:abstractNum>
  <w:abstractNum w:abstractNumId="147" w15:restartNumberingAfterBreak="0">
    <w:nsid w:val="4C885568"/>
    <w:multiLevelType w:val="hybridMultilevel"/>
    <w:tmpl w:val="9416931A"/>
    <w:lvl w:ilvl="0" w:tplc="FA0E7A74">
      <w:start w:val="1"/>
      <w:numFmt w:val="lowerRoman"/>
      <w:lvlText w:val="(%1)"/>
      <w:lvlJc w:val="left"/>
      <w:pPr>
        <w:ind w:left="448" w:hanging="341"/>
        <w:jc w:val="left"/>
      </w:pPr>
      <w:rPr>
        <w:rFonts w:ascii="Arial" w:eastAsia="Arial" w:hAnsi="Arial" w:cs="Arial" w:hint="default"/>
        <w:b w:val="0"/>
        <w:bCs w:val="0"/>
        <w:i w:val="0"/>
        <w:iCs w:val="0"/>
        <w:spacing w:val="-2"/>
        <w:w w:val="99"/>
        <w:sz w:val="24"/>
        <w:szCs w:val="24"/>
        <w:lang w:val="vi" w:eastAsia="en-US" w:bidi="ar-SA"/>
      </w:rPr>
    </w:lvl>
    <w:lvl w:ilvl="1" w:tplc="14C650EE">
      <w:numFmt w:val="bullet"/>
      <w:lvlText w:val="•"/>
      <w:lvlJc w:val="left"/>
      <w:pPr>
        <w:ind w:left="709" w:hanging="341"/>
      </w:pPr>
      <w:rPr>
        <w:rFonts w:hint="default"/>
        <w:lang w:val="vi" w:eastAsia="en-US" w:bidi="ar-SA"/>
      </w:rPr>
    </w:lvl>
    <w:lvl w:ilvl="2" w:tplc="09D451B2">
      <w:numFmt w:val="bullet"/>
      <w:lvlText w:val="•"/>
      <w:lvlJc w:val="left"/>
      <w:pPr>
        <w:ind w:left="979" w:hanging="341"/>
      </w:pPr>
      <w:rPr>
        <w:rFonts w:hint="default"/>
        <w:lang w:val="vi" w:eastAsia="en-US" w:bidi="ar-SA"/>
      </w:rPr>
    </w:lvl>
    <w:lvl w:ilvl="3" w:tplc="A40877F6">
      <w:numFmt w:val="bullet"/>
      <w:lvlText w:val="•"/>
      <w:lvlJc w:val="left"/>
      <w:pPr>
        <w:ind w:left="1249" w:hanging="341"/>
      </w:pPr>
      <w:rPr>
        <w:rFonts w:hint="default"/>
        <w:lang w:val="vi" w:eastAsia="en-US" w:bidi="ar-SA"/>
      </w:rPr>
    </w:lvl>
    <w:lvl w:ilvl="4" w:tplc="88E2B2A0">
      <w:numFmt w:val="bullet"/>
      <w:lvlText w:val="•"/>
      <w:lvlJc w:val="left"/>
      <w:pPr>
        <w:ind w:left="1518" w:hanging="341"/>
      </w:pPr>
      <w:rPr>
        <w:rFonts w:hint="default"/>
        <w:lang w:val="vi" w:eastAsia="en-US" w:bidi="ar-SA"/>
      </w:rPr>
    </w:lvl>
    <w:lvl w:ilvl="5" w:tplc="4372E2C2">
      <w:numFmt w:val="bullet"/>
      <w:lvlText w:val="•"/>
      <w:lvlJc w:val="left"/>
      <w:pPr>
        <w:ind w:left="1788" w:hanging="341"/>
      </w:pPr>
      <w:rPr>
        <w:rFonts w:hint="default"/>
        <w:lang w:val="vi" w:eastAsia="en-US" w:bidi="ar-SA"/>
      </w:rPr>
    </w:lvl>
    <w:lvl w:ilvl="6" w:tplc="D2CA0702">
      <w:numFmt w:val="bullet"/>
      <w:lvlText w:val="•"/>
      <w:lvlJc w:val="left"/>
      <w:pPr>
        <w:ind w:left="2058" w:hanging="341"/>
      </w:pPr>
      <w:rPr>
        <w:rFonts w:hint="default"/>
        <w:lang w:val="vi" w:eastAsia="en-US" w:bidi="ar-SA"/>
      </w:rPr>
    </w:lvl>
    <w:lvl w:ilvl="7" w:tplc="2DEE4A48">
      <w:numFmt w:val="bullet"/>
      <w:lvlText w:val="•"/>
      <w:lvlJc w:val="left"/>
      <w:pPr>
        <w:ind w:left="2327" w:hanging="341"/>
      </w:pPr>
      <w:rPr>
        <w:rFonts w:hint="default"/>
        <w:lang w:val="vi" w:eastAsia="en-US" w:bidi="ar-SA"/>
      </w:rPr>
    </w:lvl>
    <w:lvl w:ilvl="8" w:tplc="2EBE793E">
      <w:numFmt w:val="bullet"/>
      <w:lvlText w:val="•"/>
      <w:lvlJc w:val="left"/>
      <w:pPr>
        <w:ind w:left="2597" w:hanging="341"/>
      </w:pPr>
      <w:rPr>
        <w:rFonts w:hint="default"/>
        <w:lang w:val="vi" w:eastAsia="en-US" w:bidi="ar-SA"/>
      </w:rPr>
    </w:lvl>
  </w:abstractNum>
  <w:abstractNum w:abstractNumId="148" w15:restartNumberingAfterBreak="0">
    <w:nsid w:val="4CCE33BC"/>
    <w:multiLevelType w:val="hybridMultilevel"/>
    <w:tmpl w:val="D840AA72"/>
    <w:lvl w:ilvl="0" w:tplc="86722A82">
      <w:start w:val="1"/>
      <w:numFmt w:val="decimal"/>
      <w:lvlText w:val="%1"/>
      <w:lvlJc w:val="left"/>
      <w:pPr>
        <w:ind w:left="1140" w:hanging="404"/>
        <w:jc w:val="left"/>
      </w:pPr>
      <w:rPr>
        <w:rFonts w:ascii="Arial" w:eastAsia="Arial" w:hAnsi="Arial" w:cs="Arial" w:hint="default"/>
        <w:b/>
        <w:bCs/>
        <w:i w:val="0"/>
        <w:iCs w:val="0"/>
        <w:spacing w:val="0"/>
        <w:w w:val="99"/>
        <w:sz w:val="24"/>
        <w:szCs w:val="24"/>
        <w:lang w:val="vi" w:eastAsia="en-US" w:bidi="ar-SA"/>
      </w:rPr>
    </w:lvl>
    <w:lvl w:ilvl="1" w:tplc="32F0AAEC">
      <w:start w:val="1"/>
      <w:numFmt w:val="decimal"/>
      <w:lvlText w:val="(%2)"/>
      <w:lvlJc w:val="left"/>
      <w:pPr>
        <w:ind w:left="1745" w:hanging="567"/>
        <w:jc w:val="left"/>
      </w:pPr>
      <w:rPr>
        <w:rFonts w:ascii="Arial" w:eastAsia="Arial" w:hAnsi="Arial" w:cs="Arial" w:hint="default"/>
        <w:b w:val="0"/>
        <w:bCs w:val="0"/>
        <w:i w:val="0"/>
        <w:iCs w:val="0"/>
        <w:spacing w:val="0"/>
        <w:w w:val="99"/>
        <w:sz w:val="24"/>
        <w:szCs w:val="24"/>
        <w:lang w:val="vi" w:eastAsia="en-US" w:bidi="ar-SA"/>
      </w:rPr>
    </w:lvl>
    <w:lvl w:ilvl="2" w:tplc="C358C2E6">
      <w:numFmt w:val="bullet"/>
      <w:lvlText w:val="•"/>
      <w:lvlJc w:val="left"/>
      <w:pPr>
        <w:ind w:left="1740" w:hanging="567"/>
      </w:pPr>
      <w:rPr>
        <w:rFonts w:hint="default"/>
        <w:lang w:val="vi" w:eastAsia="en-US" w:bidi="ar-SA"/>
      </w:rPr>
    </w:lvl>
    <w:lvl w:ilvl="3" w:tplc="6704883E">
      <w:numFmt w:val="bullet"/>
      <w:lvlText w:val="•"/>
      <w:lvlJc w:val="left"/>
      <w:pPr>
        <w:ind w:left="2898" w:hanging="567"/>
      </w:pPr>
      <w:rPr>
        <w:rFonts w:hint="default"/>
        <w:lang w:val="vi" w:eastAsia="en-US" w:bidi="ar-SA"/>
      </w:rPr>
    </w:lvl>
    <w:lvl w:ilvl="4" w:tplc="4BD483AA">
      <w:numFmt w:val="bullet"/>
      <w:lvlText w:val="•"/>
      <w:lvlJc w:val="left"/>
      <w:pPr>
        <w:ind w:left="4056" w:hanging="567"/>
      </w:pPr>
      <w:rPr>
        <w:rFonts w:hint="default"/>
        <w:lang w:val="vi" w:eastAsia="en-US" w:bidi="ar-SA"/>
      </w:rPr>
    </w:lvl>
    <w:lvl w:ilvl="5" w:tplc="A844E3EC">
      <w:numFmt w:val="bullet"/>
      <w:lvlText w:val="•"/>
      <w:lvlJc w:val="left"/>
      <w:pPr>
        <w:ind w:left="5214" w:hanging="567"/>
      </w:pPr>
      <w:rPr>
        <w:rFonts w:hint="default"/>
        <w:lang w:val="vi" w:eastAsia="en-US" w:bidi="ar-SA"/>
      </w:rPr>
    </w:lvl>
    <w:lvl w:ilvl="6" w:tplc="58FAE4EA">
      <w:numFmt w:val="bullet"/>
      <w:lvlText w:val="•"/>
      <w:lvlJc w:val="left"/>
      <w:pPr>
        <w:ind w:left="6373" w:hanging="567"/>
      </w:pPr>
      <w:rPr>
        <w:rFonts w:hint="default"/>
        <w:lang w:val="vi" w:eastAsia="en-US" w:bidi="ar-SA"/>
      </w:rPr>
    </w:lvl>
    <w:lvl w:ilvl="7" w:tplc="7C6A61B2">
      <w:numFmt w:val="bullet"/>
      <w:lvlText w:val="•"/>
      <w:lvlJc w:val="left"/>
      <w:pPr>
        <w:ind w:left="7531" w:hanging="567"/>
      </w:pPr>
      <w:rPr>
        <w:rFonts w:hint="default"/>
        <w:lang w:val="vi" w:eastAsia="en-US" w:bidi="ar-SA"/>
      </w:rPr>
    </w:lvl>
    <w:lvl w:ilvl="8" w:tplc="4D3A090C">
      <w:numFmt w:val="bullet"/>
      <w:lvlText w:val="•"/>
      <w:lvlJc w:val="left"/>
      <w:pPr>
        <w:ind w:left="8689" w:hanging="567"/>
      </w:pPr>
      <w:rPr>
        <w:rFonts w:hint="default"/>
        <w:lang w:val="vi" w:eastAsia="en-US" w:bidi="ar-SA"/>
      </w:rPr>
    </w:lvl>
  </w:abstractNum>
  <w:abstractNum w:abstractNumId="149" w15:restartNumberingAfterBreak="0">
    <w:nsid w:val="4D63135A"/>
    <w:multiLevelType w:val="hybridMultilevel"/>
    <w:tmpl w:val="0C64DE9C"/>
    <w:lvl w:ilvl="0" w:tplc="99AE0EDE">
      <w:start w:val="1"/>
      <w:numFmt w:val="decimal"/>
      <w:lvlText w:val="(%1)"/>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1" w:tplc="BF884730">
      <w:start w:val="1"/>
      <w:numFmt w:val="lowerLetter"/>
      <w:lvlText w:val="(%2)"/>
      <w:lvlJc w:val="left"/>
      <w:pPr>
        <w:ind w:left="2074" w:hanging="454"/>
        <w:jc w:val="left"/>
      </w:pPr>
      <w:rPr>
        <w:rFonts w:ascii="Arial" w:eastAsia="Arial" w:hAnsi="Arial" w:cs="Arial" w:hint="default"/>
        <w:b w:val="0"/>
        <w:bCs w:val="0"/>
        <w:i w:val="0"/>
        <w:iCs w:val="0"/>
        <w:spacing w:val="0"/>
        <w:w w:val="99"/>
        <w:sz w:val="24"/>
        <w:szCs w:val="24"/>
        <w:lang w:val="vi" w:eastAsia="en-US" w:bidi="ar-SA"/>
      </w:rPr>
    </w:lvl>
    <w:lvl w:ilvl="2" w:tplc="6C4C1C40">
      <w:numFmt w:val="bullet"/>
      <w:lvlText w:val="•"/>
      <w:lvlJc w:val="left"/>
      <w:pPr>
        <w:ind w:left="3071" w:hanging="454"/>
      </w:pPr>
      <w:rPr>
        <w:rFonts w:hint="default"/>
        <w:lang w:val="vi" w:eastAsia="en-US" w:bidi="ar-SA"/>
      </w:rPr>
    </w:lvl>
    <w:lvl w:ilvl="3" w:tplc="28BC1376">
      <w:numFmt w:val="bullet"/>
      <w:lvlText w:val="•"/>
      <w:lvlJc w:val="left"/>
      <w:pPr>
        <w:ind w:left="4063" w:hanging="454"/>
      </w:pPr>
      <w:rPr>
        <w:rFonts w:hint="default"/>
        <w:lang w:val="vi" w:eastAsia="en-US" w:bidi="ar-SA"/>
      </w:rPr>
    </w:lvl>
    <w:lvl w:ilvl="4" w:tplc="D7AA2C28">
      <w:numFmt w:val="bullet"/>
      <w:lvlText w:val="•"/>
      <w:lvlJc w:val="left"/>
      <w:pPr>
        <w:ind w:left="5055" w:hanging="454"/>
      </w:pPr>
      <w:rPr>
        <w:rFonts w:hint="default"/>
        <w:lang w:val="vi" w:eastAsia="en-US" w:bidi="ar-SA"/>
      </w:rPr>
    </w:lvl>
    <w:lvl w:ilvl="5" w:tplc="7C205068">
      <w:numFmt w:val="bullet"/>
      <w:lvlText w:val="•"/>
      <w:lvlJc w:val="left"/>
      <w:pPr>
        <w:ind w:left="6047" w:hanging="454"/>
      </w:pPr>
      <w:rPr>
        <w:rFonts w:hint="default"/>
        <w:lang w:val="vi" w:eastAsia="en-US" w:bidi="ar-SA"/>
      </w:rPr>
    </w:lvl>
    <w:lvl w:ilvl="6" w:tplc="1ACC5CEC">
      <w:numFmt w:val="bullet"/>
      <w:lvlText w:val="•"/>
      <w:lvlJc w:val="left"/>
      <w:pPr>
        <w:ind w:left="7039" w:hanging="454"/>
      </w:pPr>
      <w:rPr>
        <w:rFonts w:hint="default"/>
        <w:lang w:val="vi" w:eastAsia="en-US" w:bidi="ar-SA"/>
      </w:rPr>
    </w:lvl>
    <w:lvl w:ilvl="7" w:tplc="576C2096">
      <w:numFmt w:val="bullet"/>
      <w:lvlText w:val="•"/>
      <w:lvlJc w:val="left"/>
      <w:pPr>
        <w:ind w:left="8030" w:hanging="454"/>
      </w:pPr>
      <w:rPr>
        <w:rFonts w:hint="default"/>
        <w:lang w:val="vi" w:eastAsia="en-US" w:bidi="ar-SA"/>
      </w:rPr>
    </w:lvl>
    <w:lvl w:ilvl="8" w:tplc="64125AA2">
      <w:numFmt w:val="bullet"/>
      <w:lvlText w:val="•"/>
      <w:lvlJc w:val="left"/>
      <w:pPr>
        <w:ind w:left="9022" w:hanging="454"/>
      </w:pPr>
      <w:rPr>
        <w:rFonts w:hint="default"/>
        <w:lang w:val="vi" w:eastAsia="en-US" w:bidi="ar-SA"/>
      </w:rPr>
    </w:lvl>
  </w:abstractNum>
  <w:abstractNum w:abstractNumId="150" w15:restartNumberingAfterBreak="0">
    <w:nsid w:val="4D951510"/>
    <w:multiLevelType w:val="hybridMultilevel"/>
    <w:tmpl w:val="61160376"/>
    <w:lvl w:ilvl="0" w:tplc="24F8B7BC">
      <w:numFmt w:val="bullet"/>
      <w:lvlText w:val="○"/>
      <w:lvlJc w:val="left"/>
      <w:pPr>
        <w:ind w:left="643" w:hanging="198"/>
      </w:pPr>
      <w:rPr>
        <w:rFonts w:ascii="Arial" w:eastAsia="Arial" w:hAnsi="Arial" w:cs="Arial" w:hint="default"/>
        <w:b w:val="0"/>
        <w:bCs w:val="0"/>
        <w:i w:val="0"/>
        <w:iCs w:val="0"/>
        <w:spacing w:val="0"/>
        <w:w w:val="146"/>
        <w:position w:val="-7"/>
        <w:sz w:val="20"/>
        <w:szCs w:val="20"/>
        <w:lang w:val="vi" w:eastAsia="en-US" w:bidi="ar-SA"/>
      </w:rPr>
    </w:lvl>
    <w:lvl w:ilvl="1" w:tplc="55D8B9BE">
      <w:numFmt w:val="bullet"/>
      <w:lvlText w:val="•"/>
      <w:lvlJc w:val="left"/>
      <w:pPr>
        <w:ind w:left="701" w:hanging="198"/>
      </w:pPr>
      <w:rPr>
        <w:rFonts w:hint="default"/>
        <w:lang w:val="vi" w:eastAsia="en-US" w:bidi="ar-SA"/>
      </w:rPr>
    </w:lvl>
    <w:lvl w:ilvl="2" w:tplc="46AA398E">
      <w:numFmt w:val="bullet"/>
      <w:lvlText w:val="•"/>
      <w:lvlJc w:val="left"/>
      <w:pPr>
        <w:ind w:left="763" w:hanging="198"/>
      </w:pPr>
      <w:rPr>
        <w:rFonts w:hint="default"/>
        <w:lang w:val="vi" w:eastAsia="en-US" w:bidi="ar-SA"/>
      </w:rPr>
    </w:lvl>
    <w:lvl w:ilvl="3" w:tplc="637857A6">
      <w:numFmt w:val="bullet"/>
      <w:lvlText w:val="•"/>
      <w:lvlJc w:val="left"/>
      <w:pPr>
        <w:ind w:left="825" w:hanging="198"/>
      </w:pPr>
      <w:rPr>
        <w:rFonts w:hint="default"/>
        <w:lang w:val="vi" w:eastAsia="en-US" w:bidi="ar-SA"/>
      </w:rPr>
    </w:lvl>
    <w:lvl w:ilvl="4" w:tplc="F0103CCC">
      <w:numFmt w:val="bullet"/>
      <w:lvlText w:val="•"/>
      <w:lvlJc w:val="left"/>
      <w:pPr>
        <w:ind w:left="887" w:hanging="198"/>
      </w:pPr>
      <w:rPr>
        <w:rFonts w:hint="default"/>
        <w:lang w:val="vi" w:eastAsia="en-US" w:bidi="ar-SA"/>
      </w:rPr>
    </w:lvl>
    <w:lvl w:ilvl="5" w:tplc="CB229180">
      <w:numFmt w:val="bullet"/>
      <w:lvlText w:val="•"/>
      <w:lvlJc w:val="left"/>
      <w:pPr>
        <w:ind w:left="949" w:hanging="198"/>
      </w:pPr>
      <w:rPr>
        <w:rFonts w:hint="default"/>
        <w:lang w:val="vi" w:eastAsia="en-US" w:bidi="ar-SA"/>
      </w:rPr>
    </w:lvl>
    <w:lvl w:ilvl="6" w:tplc="431AC70A">
      <w:numFmt w:val="bullet"/>
      <w:lvlText w:val="•"/>
      <w:lvlJc w:val="left"/>
      <w:pPr>
        <w:ind w:left="1011" w:hanging="198"/>
      </w:pPr>
      <w:rPr>
        <w:rFonts w:hint="default"/>
        <w:lang w:val="vi" w:eastAsia="en-US" w:bidi="ar-SA"/>
      </w:rPr>
    </w:lvl>
    <w:lvl w:ilvl="7" w:tplc="64E88F36">
      <w:numFmt w:val="bullet"/>
      <w:lvlText w:val="•"/>
      <w:lvlJc w:val="left"/>
      <w:pPr>
        <w:ind w:left="1073" w:hanging="198"/>
      </w:pPr>
      <w:rPr>
        <w:rFonts w:hint="default"/>
        <w:lang w:val="vi" w:eastAsia="en-US" w:bidi="ar-SA"/>
      </w:rPr>
    </w:lvl>
    <w:lvl w:ilvl="8" w:tplc="75D86106">
      <w:numFmt w:val="bullet"/>
      <w:lvlText w:val="•"/>
      <w:lvlJc w:val="left"/>
      <w:pPr>
        <w:ind w:left="1135" w:hanging="198"/>
      </w:pPr>
      <w:rPr>
        <w:rFonts w:hint="default"/>
        <w:lang w:val="vi" w:eastAsia="en-US" w:bidi="ar-SA"/>
      </w:rPr>
    </w:lvl>
  </w:abstractNum>
  <w:abstractNum w:abstractNumId="151" w15:restartNumberingAfterBreak="0">
    <w:nsid w:val="4DDA67A2"/>
    <w:multiLevelType w:val="hybridMultilevel"/>
    <w:tmpl w:val="14C4153C"/>
    <w:lvl w:ilvl="0" w:tplc="F75E7894">
      <w:start w:val="4"/>
      <w:numFmt w:val="lowerLetter"/>
      <w:lvlText w:val="(%1)"/>
      <w:lvlJc w:val="left"/>
      <w:pPr>
        <w:ind w:left="2074" w:hanging="454"/>
        <w:jc w:val="left"/>
      </w:pPr>
      <w:rPr>
        <w:rFonts w:ascii="Arial" w:eastAsia="Arial" w:hAnsi="Arial" w:cs="Arial" w:hint="default"/>
        <w:b w:val="0"/>
        <w:bCs w:val="0"/>
        <w:i w:val="0"/>
        <w:iCs w:val="0"/>
        <w:spacing w:val="-1"/>
        <w:w w:val="99"/>
        <w:sz w:val="24"/>
        <w:szCs w:val="24"/>
        <w:lang w:val="vi" w:eastAsia="en-US" w:bidi="ar-SA"/>
      </w:rPr>
    </w:lvl>
    <w:lvl w:ilvl="1" w:tplc="63366B18">
      <w:numFmt w:val="bullet"/>
      <w:lvlText w:val="•"/>
      <w:lvlJc w:val="left"/>
      <w:pPr>
        <w:ind w:left="2972" w:hanging="454"/>
      </w:pPr>
      <w:rPr>
        <w:rFonts w:hint="default"/>
        <w:lang w:val="vi" w:eastAsia="en-US" w:bidi="ar-SA"/>
      </w:rPr>
    </w:lvl>
    <w:lvl w:ilvl="2" w:tplc="104817E6">
      <w:numFmt w:val="bullet"/>
      <w:lvlText w:val="•"/>
      <w:lvlJc w:val="left"/>
      <w:pPr>
        <w:ind w:left="3865" w:hanging="454"/>
      </w:pPr>
      <w:rPr>
        <w:rFonts w:hint="default"/>
        <w:lang w:val="vi" w:eastAsia="en-US" w:bidi="ar-SA"/>
      </w:rPr>
    </w:lvl>
    <w:lvl w:ilvl="3" w:tplc="57D86F32">
      <w:numFmt w:val="bullet"/>
      <w:lvlText w:val="•"/>
      <w:lvlJc w:val="left"/>
      <w:pPr>
        <w:ind w:left="4757" w:hanging="454"/>
      </w:pPr>
      <w:rPr>
        <w:rFonts w:hint="default"/>
        <w:lang w:val="vi" w:eastAsia="en-US" w:bidi="ar-SA"/>
      </w:rPr>
    </w:lvl>
    <w:lvl w:ilvl="4" w:tplc="53729A46">
      <w:numFmt w:val="bullet"/>
      <w:lvlText w:val="•"/>
      <w:lvlJc w:val="left"/>
      <w:pPr>
        <w:ind w:left="5650" w:hanging="454"/>
      </w:pPr>
      <w:rPr>
        <w:rFonts w:hint="default"/>
        <w:lang w:val="vi" w:eastAsia="en-US" w:bidi="ar-SA"/>
      </w:rPr>
    </w:lvl>
    <w:lvl w:ilvl="5" w:tplc="E1FC2C9E">
      <w:numFmt w:val="bullet"/>
      <w:lvlText w:val="•"/>
      <w:lvlJc w:val="left"/>
      <w:pPr>
        <w:ind w:left="6543" w:hanging="454"/>
      </w:pPr>
      <w:rPr>
        <w:rFonts w:hint="default"/>
        <w:lang w:val="vi" w:eastAsia="en-US" w:bidi="ar-SA"/>
      </w:rPr>
    </w:lvl>
    <w:lvl w:ilvl="6" w:tplc="EF66B9D4">
      <w:numFmt w:val="bullet"/>
      <w:lvlText w:val="•"/>
      <w:lvlJc w:val="left"/>
      <w:pPr>
        <w:ind w:left="7435" w:hanging="454"/>
      </w:pPr>
      <w:rPr>
        <w:rFonts w:hint="default"/>
        <w:lang w:val="vi" w:eastAsia="en-US" w:bidi="ar-SA"/>
      </w:rPr>
    </w:lvl>
    <w:lvl w:ilvl="7" w:tplc="99FE46B0">
      <w:numFmt w:val="bullet"/>
      <w:lvlText w:val="•"/>
      <w:lvlJc w:val="left"/>
      <w:pPr>
        <w:ind w:left="8328" w:hanging="454"/>
      </w:pPr>
      <w:rPr>
        <w:rFonts w:hint="default"/>
        <w:lang w:val="vi" w:eastAsia="en-US" w:bidi="ar-SA"/>
      </w:rPr>
    </w:lvl>
    <w:lvl w:ilvl="8" w:tplc="2B2E0D1A">
      <w:numFmt w:val="bullet"/>
      <w:lvlText w:val="•"/>
      <w:lvlJc w:val="left"/>
      <w:pPr>
        <w:ind w:left="9221" w:hanging="454"/>
      </w:pPr>
      <w:rPr>
        <w:rFonts w:hint="default"/>
        <w:lang w:val="vi" w:eastAsia="en-US" w:bidi="ar-SA"/>
      </w:rPr>
    </w:lvl>
  </w:abstractNum>
  <w:abstractNum w:abstractNumId="152" w15:restartNumberingAfterBreak="0">
    <w:nsid w:val="4E3D3E28"/>
    <w:multiLevelType w:val="hybridMultilevel"/>
    <w:tmpl w:val="AB14B846"/>
    <w:lvl w:ilvl="0" w:tplc="CA36F6A6">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F940CD6C">
      <w:start w:val="1"/>
      <w:numFmt w:val="decimal"/>
      <w:lvlText w:val="(%2)"/>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2" w:tplc="6750F1B6">
      <w:numFmt w:val="bullet"/>
      <w:lvlText w:val="•"/>
      <w:lvlJc w:val="left"/>
      <w:pPr>
        <w:ind w:left="2662" w:hanging="454"/>
      </w:pPr>
      <w:rPr>
        <w:rFonts w:hint="default"/>
        <w:lang w:val="vi" w:eastAsia="en-US" w:bidi="ar-SA"/>
      </w:rPr>
    </w:lvl>
    <w:lvl w:ilvl="3" w:tplc="715C3AA6">
      <w:numFmt w:val="bullet"/>
      <w:lvlText w:val="•"/>
      <w:lvlJc w:val="left"/>
      <w:pPr>
        <w:ind w:left="3705" w:hanging="454"/>
      </w:pPr>
      <w:rPr>
        <w:rFonts w:hint="default"/>
        <w:lang w:val="vi" w:eastAsia="en-US" w:bidi="ar-SA"/>
      </w:rPr>
    </w:lvl>
    <w:lvl w:ilvl="4" w:tplc="4008D394">
      <w:numFmt w:val="bullet"/>
      <w:lvlText w:val="•"/>
      <w:lvlJc w:val="left"/>
      <w:pPr>
        <w:ind w:left="4748" w:hanging="454"/>
      </w:pPr>
      <w:rPr>
        <w:rFonts w:hint="default"/>
        <w:lang w:val="vi" w:eastAsia="en-US" w:bidi="ar-SA"/>
      </w:rPr>
    </w:lvl>
    <w:lvl w:ilvl="5" w:tplc="872AF550">
      <w:numFmt w:val="bullet"/>
      <w:lvlText w:val="•"/>
      <w:lvlJc w:val="left"/>
      <w:pPr>
        <w:ind w:left="5791" w:hanging="454"/>
      </w:pPr>
      <w:rPr>
        <w:rFonts w:hint="default"/>
        <w:lang w:val="vi" w:eastAsia="en-US" w:bidi="ar-SA"/>
      </w:rPr>
    </w:lvl>
    <w:lvl w:ilvl="6" w:tplc="BD969328">
      <w:numFmt w:val="bullet"/>
      <w:lvlText w:val="•"/>
      <w:lvlJc w:val="left"/>
      <w:pPr>
        <w:ind w:left="6834" w:hanging="454"/>
      </w:pPr>
      <w:rPr>
        <w:rFonts w:hint="default"/>
        <w:lang w:val="vi" w:eastAsia="en-US" w:bidi="ar-SA"/>
      </w:rPr>
    </w:lvl>
    <w:lvl w:ilvl="7" w:tplc="E3609F14">
      <w:numFmt w:val="bullet"/>
      <w:lvlText w:val="•"/>
      <w:lvlJc w:val="left"/>
      <w:pPr>
        <w:ind w:left="7877" w:hanging="454"/>
      </w:pPr>
      <w:rPr>
        <w:rFonts w:hint="default"/>
        <w:lang w:val="vi" w:eastAsia="en-US" w:bidi="ar-SA"/>
      </w:rPr>
    </w:lvl>
    <w:lvl w:ilvl="8" w:tplc="54B411D6">
      <w:numFmt w:val="bullet"/>
      <w:lvlText w:val="•"/>
      <w:lvlJc w:val="left"/>
      <w:pPr>
        <w:ind w:left="8920" w:hanging="454"/>
      </w:pPr>
      <w:rPr>
        <w:rFonts w:hint="default"/>
        <w:lang w:val="vi" w:eastAsia="en-US" w:bidi="ar-SA"/>
      </w:rPr>
    </w:lvl>
  </w:abstractNum>
  <w:abstractNum w:abstractNumId="153" w15:restartNumberingAfterBreak="0">
    <w:nsid w:val="4F1A666A"/>
    <w:multiLevelType w:val="hybridMultilevel"/>
    <w:tmpl w:val="88967584"/>
    <w:lvl w:ilvl="0" w:tplc="E22099FC">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F272AD04">
      <w:numFmt w:val="bullet"/>
      <w:lvlText w:val="•"/>
      <w:lvlJc w:val="left"/>
      <w:pPr>
        <w:ind w:left="2144" w:hanging="454"/>
      </w:pPr>
      <w:rPr>
        <w:rFonts w:hint="default"/>
        <w:lang w:val="vi" w:eastAsia="en-US" w:bidi="ar-SA"/>
      </w:rPr>
    </w:lvl>
    <w:lvl w:ilvl="2" w:tplc="204417C4">
      <w:numFmt w:val="bullet"/>
      <w:lvlText w:val="•"/>
      <w:lvlJc w:val="left"/>
      <w:pPr>
        <w:ind w:left="3129" w:hanging="454"/>
      </w:pPr>
      <w:rPr>
        <w:rFonts w:hint="default"/>
        <w:lang w:val="vi" w:eastAsia="en-US" w:bidi="ar-SA"/>
      </w:rPr>
    </w:lvl>
    <w:lvl w:ilvl="3" w:tplc="2E108896">
      <w:numFmt w:val="bullet"/>
      <w:lvlText w:val="•"/>
      <w:lvlJc w:val="left"/>
      <w:pPr>
        <w:ind w:left="4113" w:hanging="454"/>
      </w:pPr>
      <w:rPr>
        <w:rFonts w:hint="default"/>
        <w:lang w:val="vi" w:eastAsia="en-US" w:bidi="ar-SA"/>
      </w:rPr>
    </w:lvl>
    <w:lvl w:ilvl="4" w:tplc="700CD938">
      <w:numFmt w:val="bullet"/>
      <w:lvlText w:val="•"/>
      <w:lvlJc w:val="left"/>
      <w:pPr>
        <w:ind w:left="5098" w:hanging="454"/>
      </w:pPr>
      <w:rPr>
        <w:rFonts w:hint="default"/>
        <w:lang w:val="vi" w:eastAsia="en-US" w:bidi="ar-SA"/>
      </w:rPr>
    </w:lvl>
    <w:lvl w:ilvl="5" w:tplc="DEA04EFA">
      <w:numFmt w:val="bullet"/>
      <w:lvlText w:val="•"/>
      <w:lvlJc w:val="left"/>
      <w:pPr>
        <w:ind w:left="6083" w:hanging="454"/>
      </w:pPr>
      <w:rPr>
        <w:rFonts w:hint="default"/>
        <w:lang w:val="vi" w:eastAsia="en-US" w:bidi="ar-SA"/>
      </w:rPr>
    </w:lvl>
    <w:lvl w:ilvl="6" w:tplc="29DAECF0">
      <w:numFmt w:val="bullet"/>
      <w:lvlText w:val="•"/>
      <w:lvlJc w:val="left"/>
      <w:pPr>
        <w:ind w:left="7067" w:hanging="454"/>
      </w:pPr>
      <w:rPr>
        <w:rFonts w:hint="default"/>
        <w:lang w:val="vi" w:eastAsia="en-US" w:bidi="ar-SA"/>
      </w:rPr>
    </w:lvl>
    <w:lvl w:ilvl="7" w:tplc="518A6D9A">
      <w:numFmt w:val="bullet"/>
      <w:lvlText w:val="•"/>
      <w:lvlJc w:val="left"/>
      <w:pPr>
        <w:ind w:left="8052" w:hanging="454"/>
      </w:pPr>
      <w:rPr>
        <w:rFonts w:hint="default"/>
        <w:lang w:val="vi" w:eastAsia="en-US" w:bidi="ar-SA"/>
      </w:rPr>
    </w:lvl>
    <w:lvl w:ilvl="8" w:tplc="46465E44">
      <w:numFmt w:val="bullet"/>
      <w:lvlText w:val="•"/>
      <w:lvlJc w:val="left"/>
      <w:pPr>
        <w:ind w:left="9037" w:hanging="454"/>
      </w:pPr>
      <w:rPr>
        <w:rFonts w:hint="default"/>
        <w:lang w:val="vi" w:eastAsia="en-US" w:bidi="ar-SA"/>
      </w:rPr>
    </w:lvl>
  </w:abstractNum>
  <w:abstractNum w:abstractNumId="154" w15:restartNumberingAfterBreak="0">
    <w:nsid w:val="50121A44"/>
    <w:multiLevelType w:val="multilevel"/>
    <w:tmpl w:val="A58C8DE2"/>
    <w:lvl w:ilvl="0">
      <w:start w:val="2"/>
      <w:numFmt w:val="decimal"/>
      <w:lvlText w:val="%1"/>
      <w:lvlJc w:val="left"/>
      <w:pPr>
        <w:ind w:left="2414" w:hanging="682"/>
        <w:jc w:val="left"/>
      </w:pPr>
      <w:rPr>
        <w:rFonts w:hint="default"/>
        <w:lang w:val="vi" w:eastAsia="en-US" w:bidi="ar-SA"/>
      </w:rPr>
    </w:lvl>
    <w:lvl w:ilvl="1">
      <w:start w:val="1"/>
      <w:numFmt w:val="decimal"/>
      <w:lvlText w:val="%1.%2"/>
      <w:lvlJc w:val="left"/>
      <w:pPr>
        <w:ind w:left="2414" w:hanging="682"/>
        <w:jc w:val="left"/>
      </w:pPr>
      <w:rPr>
        <w:rFonts w:ascii="Arial" w:eastAsia="Arial" w:hAnsi="Arial" w:cs="Arial" w:hint="default"/>
        <w:b w:val="0"/>
        <w:bCs w:val="0"/>
        <w:i w:val="0"/>
        <w:iCs w:val="0"/>
        <w:spacing w:val="0"/>
        <w:w w:val="99"/>
        <w:sz w:val="24"/>
        <w:szCs w:val="24"/>
        <w:lang w:val="vi" w:eastAsia="en-US" w:bidi="ar-SA"/>
      </w:rPr>
    </w:lvl>
    <w:lvl w:ilvl="2">
      <w:numFmt w:val="bullet"/>
      <w:lvlText w:val="•"/>
      <w:lvlJc w:val="left"/>
      <w:pPr>
        <w:ind w:left="4137" w:hanging="682"/>
      </w:pPr>
      <w:rPr>
        <w:rFonts w:hint="default"/>
        <w:lang w:val="vi" w:eastAsia="en-US" w:bidi="ar-SA"/>
      </w:rPr>
    </w:lvl>
    <w:lvl w:ilvl="3">
      <w:numFmt w:val="bullet"/>
      <w:lvlText w:val="•"/>
      <w:lvlJc w:val="left"/>
      <w:pPr>
        <w:ind w:left="4995" w:hanging="682"/>
      </w:pPr>
      <w:rPr>
        <w:rFonts w:hint="default"/>
        <w:lang w:val="vi" w:eastAsia="en-US" w:bidi="ar-SA"/>
      </w:rPr>
    </w:lvl>
    <w:lvl w:ilvl="4">
      <w:numFmt w:val="bullet"/>
      <w:lvlText w:val="•"/>
      <w:lvlJc w:val="left"/>
      <w:pPr>
        <w:ind w:left="5854" w:hanging="682"/>
      </w:pPr>
      <w:rPr>
        <w:rFonts w:hint="default"/>
        <w:lang w:val="vi" w:eastAsia="en-US" w:bidi="ar-SA"/>
      </w:rPr>
    </w:lvl>
    <w:lvl w:ilvl="5">
      <w:numFmt w:val="bullet"/>
      <w:lvlText w:val="•"/>
      <w:lvlJc w:val="left"/>
      <w:pPr>
        <w:ind w:left="6713" w:hanging="682"/>
      </w:pPr>
      <w:rPr>
        <w:rFonts w:hint="default"/>
        <w:lang w:val="vi" w:eastAsia="en-US" w:bidi="ar-SA"/>
      </w:rPr>
    </w:lvl>
    <w:lvl w:ilvl="6">
      <w:numFmt w:val="bullet"/>
      <w:lvlText w:val="•"/>
      <w:lvlJc w:val="left"/>
      <w:pPr>
        <w:ind w:left="7571" w:hanging="682"/>
      </w:pPr>
      <w:rPr>
        <w:rFonts w:hint="default"/>
        <w:lang w:val="vi" w:eastAsia="en-US" w:bidi="ar-SA"/>
      </w:rPr>
    </w:lvl>
    <w:lvl w:ilvl="7">
      <w:numFmt w:val="bullet"/>
      <w:lvlText w:val="•"/>
      <w:lvlJc w:val="left"/>
      <w:pPr>
        <w:ind w:left="8430" w:hanging="682"/>
      </w:pPr>
      <w:rPr>
        <w:rFonts w:hint="default"/>
        <w:lang w:val="vi" w:eastAsia="en-US" w:bidi="ar-SA"/>
      </w:rPr>
    </w:lvl>
    <w:lvl w:ilvl="8">
      <w:numFmt w:val="bullet"/>
      <w:lvlText w:val="•"/>
      <w:lvlJc w:val="left"/>
      <w:pPr>
        <w:ind w:left="9289" w:hanging="682"/>
      </w:pPr>
      <w:rPr>
        <w:rFonts w:hint="default"/>
        <w:lang w:val="vi" w:eastAsia="en-US" w:bidi="ar-SA"/>
      </w:rPr>
    </w:lvl>
  </w:abstractNum>
  <w:abstractNum w:abstractNumId="155" w15:restartNumberingAfterBreak="0">
    <w:nsid w:val="50E652DC"/>
    <w:multiLevelType w:val="multilevel"/>
    <w:tmpl w:val="1B20FD56"/>
    <w:lvl w:ilvl="0">
      <w:start w:val="1"/>
      <w:numFmt w:val="decimal"/>
      <w:lvlText w:val="%1"/>
      <w:lvlJc w:val="left"/>
      <w:pPr>
        <w:ind w:left="2414" w:hanging="682"/>
        <w:jc w:val="left"/>
      </w:pPr>
      <w:rPr>
        <w:rFonts w:hint="default"/>
        <w:lang w:val="vi" w:eastAsia="en-US" w:bidi="ar-SA"/>
      </w:rPr>
    </w:lvl>
    <w:lvl w:ilvl="1">
      <w:start w:val="1"/>
      <w:numFmt w:val="decimal"/>
      <w:lvlText w:val="%1.%2"/>
      <w:lvlJc w:val="left"/>
      <w:pPr>
        <w:ind w:left="2414" w:hanging="682"/>
        <w:jc w:val="left"/>
      </w:pPr>
      <w:rPr>
        <w:rFonts w:ascii="Arial" w:eastAsia="Arial" w:hAnsi="Arial" w:cs="Arial" w:hint="default"/>
        <w:b w:val="0"/>
        <w:bCs w:val="0"/>
        <w:i w:val="0"/>
        <w:iCs w:val="0"/>
        <w:spacing w:val="0"/>
        <w:w w:val="99"/>
        <w:sz w:val="24"/>
        <w:szCs w:val="24"/>
        <w:lang w:val="vi" w:eastAsia="en-US" w:bidi="ar-SA"/>
      </w:rPr>
    </w:lvl>
    <w:lvl w:ilvl="2">
      <w:numFmt w:val="bullet"/>
      <w:lvlText w:val="•"/>
      <w:lvlJc w:val="left"/>
      <w:pPr>
        <w:ind w:left="4137" w:hanging="682"/>
      </w:pPr>
      <w:rPr>
        <w:rFonts w:hint="default"/>
        <w:lang w:val="vi" w:eastAsia="en-US" w:bidi="ar-SA"/>
      </w:rPr>
    </w:lvl>
    <w:lvl w:ilvl="3">
      <w:numFmt w:val="bullet"/>
      <w:lvlText w:val="•"/>
      <w:lvlJc w:val="left"/>
      <w:pPr>
        <w:ind w:left="4995" w:hanging="682"/>
      </w:pPr>
      <w:rPr>
        <w:rFonts w:hint="default"/>
        <w:lang w:val="vi" w:eastAsia="en-US" w:bidi="ar-SA"/>
      </w:rPr>
    </w:lvl>
    <w:lvl w:ilvl="4">
      <w:numFmt w:val="bullet"/>
      <w:lvlText w:val="•"/>
      <w:lvlJc w:val="left"/>
      <w:pPr>
        <w:ind w:left="5854" w:hanging="682"/>
      </w:pPr>
      <w:rPr>
        <w:rFonts w:hint="default"/>
        <w:lang w:val="vi" w:eastAsia="en-US" w:bidi="ar-SA"/>
      </w:rPr>
    </w:lvl>
    <w:lvl w:ilvl="5">
      <w:numFmt w:val="bullet"/>
      <w:lvlText w:val="•"/>
      <w:lvlJc w:val="left"/>
      <w:pPr>
        <w:ind w:left="6713" w:hanging="682"/>
      </w:pPr>
      <w:rPr>
        <w:rFonts w:hint="default"/>
        <w:lang w:val="vi" w:eastAsia="en-US" w:bidi="ar-SA"/>
      </w:rPr>
    </w:lvl>
    <w:lvl w:ilvl="6">
      <w:numFmt w:val="bullet"/>
      <w:lvlText w:val="•"/>
      <w:lvlJc w:val="left"/>
      <w:pPr>
        <w:ind w:left="7571" w:hanging="682"/>
      </w:pPr>
      <w:rPr>
        <w:rFonts w:hint="default"/>
        <w:lang w:val="vi" w:eastAsia="en-US" w:bidi="ar-SA"/>
      </w:rPr>
    </w:lvl>
    <w:lvl w:ilvl="7">
      <w:numFmt w:val="bullet"/>
      <w:lvlText w:val="•"/>
      <w:lvlJc w:val="left"/>
      <w:pPr>
        <w:ind w:left="8430" w:hanging="682"/>
      </w:pPr>
      <w:rPr>
        <w:rFonts w:hint="default"/>
        <w:lang w:val="vi" w:eastAsia="en-US" w:bidi="ar-SA"/>
      </w:rPr>
    </w:lvl>
    <w:lvl w:ilvl="8">
      <w:numFmt w:val="bullet"/>
      <w:lvlText w:val="•"/>
      <w:lvlJc w:val="left"/>
      <w:pPr>
        <w:ind w:left="9289" w:hanging="682"/>
      </w:pPr>
      <w:rPr>
        <w:rFonts w:hint="default"/>
        <w:lang w:val="vi" w:eastAsia="en-US" w:bidi="ar-SA"/>
      </w:rPr>
    </w:lvl>
  </w:abstractNum>
  <w:abstractNum w:abstractNumId="156" w15:restartNumberingAfterBreak="0">
    <w:nsid w:val="52943189"/>
    <w:multiLevelType w:val="hybridMultilevel"/>
    <w:tmpl w:val="29D8BA1E"/>
    <w:lvl w:ilvl="0" w:tplc="8C9A5F7E">
      <w:start w:val="4"/>
      <w:numFmt w:val="decimal"/>
      <w:lvlText w:val="(%1)"/>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1" w:tplc="BBBA64F6">
      <w:start w:val="1"/>
      <w:numFmt w:val="lowerLetter"/>
      <w:lvlText w:val="(%2)"/>
      <w:lvlJc w:val="left"/>
      <w:pPr>
        <w:ind w:left="2074" w:hanging="454"/>
        <w:jc w:val="left"/>
      </w:pPr>
      <w:rPr>
        <w:rFonts w:ascii="Arial" w:eastAsia="Arial" w:hAnsi="Arial" w:cs="Arial" w:hint="default"/>
        <w:b w:val="0"/>
        <w:bCs w:val="0"/>
        <w:i w:val="0"/>
        <w:iCs w:val="0"/>
        <w:spacing w:val="0"/>
        <w:w w:val="99"/>
        <w:sz w:val="24"/>
        <w:szCs w:val="24"/>
        <w:lang w:val="vi" w:eastAsia="en-US" w:bidi="ar-SA"/>
      </w:rPr>
    </w:lvl>
    <w:lvl w:ilvl="2" w:tplc="D1D21E0C">
      <w:numFmt w:val="bullet"/>
      <w:lvlText w:val="•"/>
      <w:lvlJc w:val="left"/>
      <w:pPr>
        <w:ind w:left="3071" w:hanging="454"/>
      </w:pPr>
      <w:rPr>
        <w:rFonts w:hint="default"/>
        <w:lang w:val="vi" w:eastAsia="en-US" w:bidi="ar-SA"/>
      </w:rPr>
    </w:lvl>
    <w:lvl w:ilvl="3" w:tplc="F7C044A2">
      <w:numFmt w:val="bullet"/>
      <w:lvlText w:val="•"/>
      <w:lvlJc w:val="left"/>
      <w:pPr>
        <w:ind w:left="4063" w:hanging="454"/>
      </w:pPr>
      <w:rPr>
        <w:rFonts w:hint="default"/>
        <w:lang w:val="vi" w:eastAsia="en-US" w:bidi="ar-SA"/>
      </w:rPr>
    </w:lvl>
    <w:lvl w:ilvl="4" w:tplc="760ABF82">
      <w:numFmt w:val="bullet"/>
      <w:lvlText w:val="•"/>
      <w:lvlJc w:val="left"/>
      <w:pPr>
        <w:ind w:left="5055" w:hanging="454"/>
      </w:pPr>
      <w:rPr>
        <w:rFonts w:hint="default"/>
        <w:lang w:val="vi" w:eastAsia="en-US" w:bidi="ar-SA"/>
      </w:rPr>
    </w:lvl>
    <w:lvl w:ilvl="5" w:tplc="9306B412">
      <w:numFmt w:val="bullet"/>
      <w:lvlText w:val="•"/>
      <w:lvlJc w:val="left"/>
      <w:pPr>
        <w:ind w:left="6047" w:hanging="454"/>
      </w:pPr>
      <w:rPr>
        <w:rFonts w:hint="default"/>
        <w:lang w:val="vi" w:eastAsia="en-US" w:bidi="ar-SA"/>
      </w:rPr>
    </w:lvl>
    <w:lvl w:ilvl="6" w:tplc="89F4C6A4">
      <w:numFmt w:val="bullet"/>
      <w:lvlText w:val="•"/>
      <w:lvlJc w:val="left"/>
      <w:pPr>
        <w:ind w:left="7039" w:hanging="454"/>
      </w:pPr>
      <w:rPr>
        <w:rFonts w:hint="default"/>
        <w:lang w:val="vi" w:eastAsia="en-US" w:bidi="ar-SA"/>
      </w:rPr>
    </w:lvl>
    <w:lvl w:ilvl="7" w:tplc="11F2C7E4">
      <w:numFmt w:val="bullet"/>
      <w:lvlText w:val="•"/>
      <w:lvlJc w:val="left"/>
      <w:pPr>
        <w:ind w:left="8030" w:hanging="454"/>
      </w:pPr>
      <w:rPr>
        <w:rFonts w:hint="default"/>
        <w:lang w:val="vi" w:eastAsia="en-US" w:bidi="ar-SA"/>
      </w:rPr>
    </w:lvl>
    <w:lvl w:ilvl="8" w:tplc="F698E6EE">
      <w:numFmt w:val="bullet"/>
      <w:lvlText w:val="•"/>
      <w:lvlJc w:val="left"/>
      <w:pPr>
        <w:ind w:left="9022" w:hanging="454"/>
      </w:pPr>
      <w:rPr>
        <w:rFonts w:hint="default"/>
        <w:lang w:val="vi" w:eastAsia="en-US" w:bidi="ar-SA"/>
      </w:rPr>
    </w:lvl>
  </w:abstractNum>
  <w:abstractNum w:abstractNumId="157" w15:restartNumberingAfterBreak="0">
    <w:nsid w:val="52F41D40"/>
    <w:multiLevelType w:val="hybridMultilevel"/>
    <w:tmpl w:val="AA5AEB3E"/>
    <w:lvl w:ilvl="0" w:tplc="6C0A22C4">
      <w:start w:val="1"/>
      <w:numFmt w:val="decimal"/>
      <w:lvlText w:val="%1"/>
      <w:lvlJc w:val="left"/>
      <w:pPr>
        <w:ind w:left="1140" w:hanging="428"/>
        <w:jc w:val="left"/>
      </w:pPr>
      <w:rPr>
        <w:rFonts w:ascii="Arial" w:eastAsia="Arial" w:hAnsi="Arial" w:cs="Arial" w:hint="default"/>
        <w:b/>
        <w:bCs/>
        <w:i w:val="0"/>
        <w:iCs w:val="0"/>
        <w:spacing w:val="0"/>
        <w:w w:val="99"/>
        <w:sz w:val="24"/>
        <w:szCs w:val="24"/>
        <w:lang w:val="vi" w:eastAsia="en-US" w:bidi="ar-SA"/>
      </w:rPr>
    </w:lvl>
    <w:lvl w:ilvl="1" w:tplc="2E56EA0E">
      <w:numFmt w:val="bullet"/>
      <w:lvlText w:val="•"/>
      <w:lvlJc w:val="left"/>
      <w:pPr>
        <w:ind w:left="2126" w:hanging="428"/>
      </w:pPr>
      <w:rPr>
        <w:rFonts w:hint="default"/>
        <w:lang w:val="vi" w:eastAsia="en-US" w:bidi="ar-SA"/>
      </w:rPr>
    </w:lvl>
    <w:lvl w:ilvl="2" w:tplc="DBC835FA">
      <w:numFmt w:val="bullet"/>
      <w:lvlText w:val="•"/>
      <w:lvlJc w:val="left"/>
      <w:pPr>
        <w:ind w:left="3113" w:hanging="428"/>
      </w:pPr>
      <w:rPr>
        <w:rFonts w:hint="default"/>
        <w:lang w:val="vi" w:eastAsia="en-US" w:bidi="ar-SA"/>
      </w:rPr>
    </w:lvl>
    <w:lvl w:ilvl="3" w:tplc="1DFCC8EA">
      <w:numFmt w:val="bullet"/>
      <w:lvlText w:val="•"/>
      <w:lvlJc w:val="left"/>
      <w:pPr>
        <w:ind w:left="4099" w:hanging="428"/>
      </w:pPr>
      <w:rPr>
        <w:rFonts w:hint="default"/>
        <w:lang w:val="vi" w:eastAsia="en-US" w:bidi="ar-SA"/>
      </w:rPr>
    </w:lvl>
    <w:lvl w:ilvl="4" w:tplc="4BDA70D2">
      <w:numFmt w:val="bullet"/>
      <w:lvlText w:val="•"/>
      <w:lvlJc w:val="left"/>
      <w:pPr>
        <w:ind w:left="5086" w:hanging="428"/>
      </w:pPr>
      <w:rPr>
        <w:rFonts w:hint="default"/>
        <w:lang w:val="vi" w:eastAsia="en-US" w:bidi="ar-SA"/>
      </w:rPr>
    </w:lvl>
    <w:lvl w:ilvl="5" w:tplc="98C4342C">
      <w:numFmt w:val="bullet"/>
      <w:lvlText w:val="•"/>
      <w:lvlJc w:val="left"/>
      <w:pPr>
        <w:ind w:left="6073" w:hanging="428"/>
      </w:pPr>
      <w:rPr>
        <w:rFonts w:hint="default"/>
        <w:lang w:val="vi" w:eastAsia="en-US" w:bidi="ar-SA"/>
      </w:rPr>
    </w:lvl>
    <w:lvl w:ilvl="6" w:tplc="E4DAFB86">
      <w:numFmt w:val="bullet"/>
      <w:lvlText w:val="•"/>
      <w:lvlJc w:val="left"/>
      <w:pPr>
        <w:ind w:left="7059" w:hanging="428"/>
      </w:pPr>
      <w:rPr>
        <w:rFonts w:hint="default"/>
        <w:lang w:val="vi" w:eastAsia="en-US" w:bidi="ar-SA"/>
      </w:rPr>
    </w:lvl>
    <w:lvl w:ilvl="7" w:tplc="DADA9FDA">
      <w:numFmt w:val="bullet"/>
      <w:lvlText w:val="•"/>
      <w:lvlJc w:val="left"/>
      <w:pPr>
        <w:ind w:left="8046" w:hanging="428"/>
      </w:pPr>
      <w:rPr>
        <w:rFonts w:hint="default"/>
        <w:lang w:val="vi" w:eastAsia="en-US" w:bidi="ar-SA"/>
      </w:rPr>
    </w:lvl>
    <w:lvl w:ilvl="8" w:tplc="144294C2">
      <w:numFmt w:val="bullet"/>
      <w:lvlText w:val="•"/>
      <w:lvlJc w:val="left"/>
      <w:pPr>
        <w:ind w:left="9033" w:hanging="428"/>
      </w:pPr>
      <w:rPr>
        <w:rFonts w:hint="default"/>
        <w:lang w:val="vi" w:eastAsia="en-US" w:bidi="ar-SA"/>
      </w:rPr>
    </w:lvl>
  </w:abstractNum>
  <w:abstractNum w:abstractNumId="158" w15:restartNumberingAfterBreak="0">
    <w:nsid w:val="538674FC"/>
    <w:multiLevelType w:val="hybridMultilevel"/>
    <w:tmpl w:val="81C839E6"/>
    <w:lvl w:ilvl="0" w:tplc="A5FEB3A0">
      <w:start w:val="1"/>
      <w:numFmt w:val="lowerRoman"/>
      <w:lvlText w:val="(%1)"/>
      <w:lvlJc w:val="left"/>
      <w:pPr>
        <w:ind w:left="395" w:hanging="288"/>
        <w:jc w:val="left"/>
      </w:pPr>
      <w:rPr>
        <w:rFonts w:ascii="Arial" w:eastAsia="Arial" w:hAnsi="Arial" w:cs="Arial" w:hint="default"/>
        <w:b w:val="0"/>
        <w:bCs w:val="0"/>
        <w:i w:val="0"/>
        <w:iCs w:val="0"/>
        <w:spacing w:val="-2"/>
        <w:w w:val="99"/>
        <w:sz w:val="24"/>
        <w:szCs w:val="24"/>
        <w:lang w:val="vi" w:eastAsia="en-US" w:bidi="ar-SA"/>
      </w:rPr>
    </w:lvl>
    <w:lvl w:ilvl="1" w:tplc="9DF42204">
      <w:numFmt w:val="bullet"/>
      <w:lvlText w:val="•"/>
      <w:lvlJc w:val="left"/>
      <w:pPr>
        <w:ind w:left="673" w:hanging="288"/>
      </w:pPr>
      <w:rPr>
        <w:rFonts w:hint="default"/>
        <w:lang w:val="vi" w:eastAsia="en-US" w:bidi="ar-SA"/>
      </w:rPr>
    </w:lvl>
    <w:lvl w:ilvl="2" w:tplc="3EA0D760">
      <w:numFmt w:val="bullet"/>
      <w:lvlText w:val="•"/>
      <w:lvlJc w:val="left"/>
      <w:pPr>
        <w:ind w:left="947" w:hanging="288"/>
      </w:pPr>
      <w:rPr>
        <w:rFonts w:hint="default"/>
        <w:lang w:val="vi" w:eastAsia="en-US" w:bidi="ar-SA"/>
      </w:rPr>
    </w:lvl>
    <w:lvl w:ilvl="3" w:tplc="128CE802">
      <w:numFmt w:val="bullet"/>
      <w:lvlText w:val="•"/>
      <w:lvlJc w:val="left"/>
      <w:pPr>
        <w:ind w:left="1221" w:hanging="288"/>
      </w:pPr>
      <w:rPr>
        <w:rFonts w:hint="default"/>
        <w:lang w:val="vi" w:eastAsia="en-US" w:bidi="ar-SA"/>
      </w:rPr>
    </w:lvl>
    <w:lvl w:ilvl="4" w:tplc="41DE58A6">
      <w:numFmt w:val="bullet"/>
      <w:lvlText w:val="•"/>
      <w:lvlJc w:val="left"/>
      <w:pPr>
        <w:ind w:left="1494" w:hanging="288"/>
      </w:pPr>
      <w:rPr>
        <w:rFonts w:hint="default"/>
        <w:lang w:val="vi" w:eastAsia="en-US" w:bidi="ar-SA"/>
      </w:rPr>
    </w:lvl>
    <w:lvl w:ilvl="5" w:tplc="4AD8BC64">
      <w:numFmt w:val="bullet"/>
      <w:lvlText w:val="•"/>
      <w:lvlJc w:val="left"/>
      <w:pPr>
        <w:ind w:left="1768" w:hanging="288"/>
      </w:pPr>
      <w:rPr>
        <w:rFonts w:hint="default"/>
        <w:lang w:val="vi" w:eastAsia="en-US" w:bidi="ar-SA"/>
      </w:rPr>
    </w:lvl>
    <w:lvl w:ilvl="6" w:tplc="C0F87818">
      <w:numFmt w:val="bullet"/>
      <w:lvlText w:val="•"/>
      <w:lvlJc w:val="left"/>
      <w:pPr>
        <w:ind w:left="2042" w:hanging="288"/>
      </w:pPr>
      <w:rPr>
        <w:rFonts w:hint="default"/>
        <w:lang w:val="vi" w:eastAsia="en-US" w:bidi="ar-SA"/>
      </w:rPr>
    </w:lvl>
    <w:lvl w:ilvl="7" w:tplc="C3843CF2">
      <w:numFmt w:val="bullet"/>
      <w:lvlText w:val="•"/>
      <w:lvlJc w:val="left"/>
      <w:pPr>
        <w:ind w:left="2315" w:hanging="288"/>
      </w:pPr>
      <w:rPr>
        <w:rFonts w:hint="default"/>
        <w:lang w:val="vi" w:eastAsia="en-US" w:bidi="ar-SA"/>
      </w:rPr>
    </w:lvl>
    <w:lvl w:ilvl="8" w:tplc="90245750">
      <w:numFmt w:val="bullet"/>
      <w:lvlText w:val="•"/>
      <w:lvlJc w:val="left"/>
      <w:pPr>
        <w:ind w:left="2589" w:hanging="288"/>
      </w:pPr>
      <w:rPr>
        <w:rFonts w:hint="default"/>
        <w:lang w:val="vi" w:eastAsia="en-US" w:bidi="ar-SA"/>
      </w:rPr>
    </w:lvl>
  </w:abstractNum>
  <w:abstractNum w:abstractNumId="159" w15:restartNumberingAfterBreak="0">
    <w:nsid w:val="53DF5414"/>
    <w:multiLevelType w:val="hybridMultilevel"/>
    <w:tmpl w:val="B066C6CA"/>
    <w:lvl w:ilvl="0" w:tplc="D0803C06">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FDE62C6E">
      <w:start w:val="1"/>
      <w:numFmt w:val="decimal"/>
      <w:lvlText w:val="(%2)"/>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2" w:tplc="CDDC178E">
      <w:numFmt w:val="bullet"/>
      <w:lvlText w:val="•"/>
      <w:lvlJc w:val="left"/>
      <w:pPr>
        <w:ind w:left="1640" w:hanging="454"/>
      </w:pPr>
      <w:rPr>
        <w:rFonts w:hint="default"/>
        <w:lang w:val="vi" w:eastAsia="en-US" w:bidi="ar-SA"/>
      </w:rPr>
    </w:lvl>
    <w:lvl w:ilvl="3" w:tplc="14901A42">
      <w:numFmt w:val="bullet"/>
      <w:lvlText w:val="•"/>
      <w:lvlJc w:val="left"/>
      <w:pPr>
        <w:ind w:left="2810" w:hanging="454"/>
      </w:pPr>
      <w:rPr>
        <w:rFonts w:hint="default"/>
        <w:lang w:val="vi" w:eastAsia="en-US" w:bidi="ar-SA"/>
      </w:rPr>
    </w:lvl>
    <w:lvl w:ilvl="4" w:tplc="B7ACBC7E">
      <w:numFmt w:val="bullet"/>
      <w:lvlText w:val="•"/>
      <w:lvlJc w:val="left"/>
      <w:pPr>
        <w:ind w:left="3981" w:hanging="454"/>
      </w:pPr>
      <w:rPr>
        <w:rFonts w:hint="default"/>
        <w:lang w:val="vi" w:eastAsia="en-US" w:bidi="ar-SA"/>
      </w:rPr>
    </w:lvl>
    <w:lvl w:ilvl="5" w:tplc="B1441142">
      <w:numFmt w:val="bullet"/>
      <w:lvlText w:val="•"/>
      <w:lvlJc w:val="left"/>
      <w:pPr>
        <w:ind w:left="5152" w:hanging="454"/>
      </w:pPr>
      <w:rPr>
        <w:rFonts w:hint="default"/>
        <w:lang w:val="vi" w:eastAsia="en-US" w:bidi="ar-SA"/>
      </w:rPr>
    </w:lvl>
    <w:lvl w:ilvl="6" w:tplc="7158A750">
      <w:numFmt w:val="bullet"/>
      <w:lvlText w:val="•"/>
      <w:lvlJc w:val="left"/>
      <w:pPr>
        <w:ind w:left="6323" w:hanging="454"/>
      </w:pPr>
      <w:rPr>
        <w:rFonts w:hint="default"/>
        <w:lang w:val="vi" w:eastAsia="en-US" w:bidi="ar-SA"/>
      </w:rPr>
    </w:lvl>
    <w:lvl w:ilvl="7" w:tplc="421EE932">
      <w:numFmt w:val="bullet"/>
      <w:lvlText w:val="•"/>
      <w:lvlJc w:val="left"/>
      <w:pPr>
        <w:ind w:left="7494" w:hanging="454"/>
      </w:pPr>
      <w:rPr>
        <w:rFonts w:hint="default"/>
        <w:lang w:val="vi" w:eastAsia="en-US" w:bidi="ar-SA"/>
      </w:rPr>
    </w:lvl>
    <w:lvl w:ilvl="8" w:tplc="B2FC190E">
      <w:numFmt w:val="bullet"/>
      <w:lvlText w:val="•"/>
      <w:lvlJc w:val="left"/>
      <w:pPr>
        <w:ind w:left="8664" w:hanging="454"/>
      </w:pPr>
      <w:rPr>
        <w:rFonts w:hint="default"/>
        <w:lang w:val="vi" w:eastAsia="en-US" w:bidi="ar-SA"/>
      </w:rPr>
    </w:lvl>
  </w:abstractNum>
  <w:abstractNum w:abstractNumId="160" w15:restartNumberingAfterBreak="0">
    <w:nsid w:val="543F2AB5"/>
    <w:multiLevelType w:val="hybridMultilevel"/>
    <w:tmpl w:val="57C6D33A"/>
    <w:lvl w:ilvl="0" w:tplc="EE3C03B2">
      <w:start w:val="1"/>
      <w:numFmt w:val="decimal"/>
      <w:lvlText w:val="%1"/>
      <w:lvlJc w:val="left"/>
      <w:pPr>
        <w:ind w:left="1178" w:hanging="466"/>
        <w:jc w:val="left"/>
      </w:pPr>
      <w:rPr>
        <w:rFonts w:ascii="Arial" w:eastAsia="Arial" w:hAnsi="Arial" w:cs="Arial" w:hint="default"/>
        <w:b/>
        <w:bCs/>
        <w:i w:val="0"/>
        <w:iCs w:val="0"/>
        <w:spacing w:val="0"/>
        <w:w w:val="99"/>
        <w:sz w:val="24"/>
        <w:szCs w:val="24"/>
        <w:lang w:val="vi" w:eastAsia="en-US" w:bidi="ar-SA"/>
      </w:rPr>
    </w:lvl>
    <w:lvl w:ilvl="1" w:tplc="2076AD68">
      <w:numFmt w:val="bullet"/>
      <w:lvlText w:val="•"/>
      <w:lvlJc w:val="left"/>
      <w:pPr>
        <w:ind w:left="2162" w:hanging="466"/>
      </w:pPr>
      <w:rPr>
        <w:rFonts w:hint="default"/>
        <w:lang w:val="vi" w:eastAsia="en-US" w:bidi="ar-SA"/>
      </w:rPr>
    </w:lvl>
    <w:lvl w:ilvl="2" w:tplc="0C52155A">
      <w:numFmt w:val="bullet"/>
      <w:lvlText w:val="•"/>
      <w:lvlJc w:val="left"/>
      <w:pPr>
        <w:ind w:left="3145" w:hanging="466"/>
      </w:pPr>
      <w:rPr>
        <w:rFonts w:hint="default"/>
        <w:lang w:val="vi" w:eastAsia="en-US" w:bidi="ar-SA"/>
      </w:rPr>
    </w:lvl>
    <w:lvl w:ilvl="3" w:tplc="A1D4D140">
      <w:numFmt w:val="bullet"/>
      <w:lvlText w:val="•"/>
      <w:lvlJc w:val="left"/>
      <w:pPr>
        <w:ind w:left="4127" w:hanging="466"/>
      </w:pPr>
      <w:rPr>
        <w:rFonts w:hint="default"/>
        <w:lang w:val="vi" w:eastAsia="en-US" w:bidi="ar-SA"/>
      </w:rPr>
    </w:lvl>
    <w:lvl w:ilvl="4" w:tplc="066A81C4">
      <w:numFmt w:val="bullet"/>
      <w:lvlText w:val="•"/>
      <w:lvlJc w:val="left"/>
      <w:pPr>
        <w:ind w:left="5110" w:hanging="466"/>
      </w:pPr>
      <w:rPr>
        <w:rFonts w:hint="default"/>
        <w:lang w:val="vi" w:eastAsia="en-US" w:bidi="ar-SA"/>
      </w:rPr>
    </w:lvl>
    <w:lvl w:ilvl="5" w:tplc="DB249EA0">
      <w:numFmt w:val="bullet"/>
      <w:lvlText w:val="•"/>
      <w:lvlJc w:val="left"/>
      <w:pPr>
        <w:ind w:left="6093" w:hanging="466"/>
      </w:pPr>
      <w:rPr>
        <w:rFonts w:hint="default"/>
        <w:lang w:val="vi" w:eastAsia="en-US" w:bidi="ar-SA"/>
      </w:rPr>
    </w:lvl>
    <w:lvl w:ilvl="6" w:tplc="E8D85C9C">
      <w:numFmt w:val="bullet"/>
      <w:lvlText w:val="•"/>
      <w:lvlJc w:val="left"/>
      <w:pPr>
        <w:ind w:left="7075" w:hanging="466"/>
      </w:pPr>
      <w:rPr>
        <w:rFonts w:hint="default"/>
        <w:lang w:val="vi" w:eastAsia="en-US" w:bidi="ar-SA"/>
      </w:rPr>
    </w:lvl>
    <w:lvl w:ilvl="7" w:tplc="68F609B0">
      <w:numFmt w:val="bullet"/>
      <w:lvlText w:val="•"/>
      <w:lvlJc w:val="left"/>
      <w:pPr>
        <w:ind w:left="8058" w:hanging="466"/>
      </w:pPr>
      <w:rPr>
        <w:rFonts w:hint="default"/>
        <w:lang w:val="vi" w:eastAsia="en-US" w:bidi="ar-SA"/>
      </w:rPr>
    </w:lvl>
    <w:lvl w:ilvl="8" w:tplc="DF348304">
      <w:numFmt w:val="bullet"/>
      <w:lvlText w:val="•"/>
      <w:lvlJc w:val="left"/>
      <w:pPr>
        <w:ind w:left="9041" w:hanging="466"/>
      </w:pPr>
      <w:rPr>
        <w:rFonts w:hint="default"/>
        <w:lang w:val="vi" w:eastAsia="en-US" w:bidi="ar-SA"/>
      </w:rPr>
    </w:lvl>
  </w:abstractNum>
  <w:abstractNum w:abstractNumId="161" w15:restartNumberingAfterBreak="0">
    <w:nsid w:val="55032431"/>
    <w:multiLevelType w:val="hybridMultilevel"/>
    <w:tmpl w:val="2D5EF480"/>
    <w:lvl w:ilvl="0" w:tplc="71C6588C">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5A1AF130">
      <w:start w:val="1"/>
      <w:numFmt w:val="decimal"/>
      <w:lvlText w:val="(%2)"/>
      <w:lvlJc w:val="left"/>
      <w:pPr>
        <w:ind w:left="1620" w:hanging="454"/>
        <w:jc w:val="left"/>
      </w:pPr>
      <w:rPr>
        <w:rFonts w:hint="default"/>
        <w:spacing w:val="0"/>
        <w:w w:val="99"/>
        <w:lang w:val="vi" w:eastAsia="en-US" w:bidi="ar-SA"/>
      </w:rPr>
    </w:lvl>
    <w:lvl w:ilvl="2" w:tplc="4EB84C7A">
      <w:numFmt w:val="bullet"/>
      <w:lvlText w:val="•"/>
      <w:lvlJc w:val="left"/>
      <w:pPr>
        <w:ind w:left="2080" w:hanging="454"/>
      </w:pPr>
      <w:rPr>
        <w:rFonts w:hint="default"/>
        <w:lang w:val="vi" w:eastAsia="en-US" w:bidi="ar-SA"/>
      </w:rPr>
    </w:lvl>
    <w:lvl w:ilvl="3" w:tplc="6AFCD7B0">
      <w:numFmt w:val="bullet"/>
      <w:lvlText w:val="•"/>
      <w:lvlJc w:val="left"/>
      <w:pPr>
        <w:ind w:left="3195" w:hanging="454"/>
      </w:pPr>
      <w:rPr>
        <w:rFonts w:hint="default"/>
        <w:lang w:val="vi" w:eastAsia="en-US" w:bidi="ar-SA"/>
      </w:rPr>
    </w:lvl>
    <w:lvl w:ilvl="4" w:tplc="0D609204">
      <w:numFmt w:val="bullet"/>
      <w:lvlText w:val="•"/>
      <w:lvlJc w:val="left"/>
      <w:pPr>
        <w:ind w:left="4311" w:hanging="454"/>
      </w:pPr>
      <w:rPr>
        <w:rFonts w:hint="default"/>
        <w:lang w:val="vi" w:eastAsia="en-US" w:bidi="ar-SA"/>
      </w:rPr>
    </w:lvl>
    <w:lvl w:ilvl="5" w:tplc="4D4847F6">
      <w:numFmt w:val="bullet"/>
      <w:lvlText w:val="•"/>
      <w:lvlJc w:val="left"/>
      <w:pPr>
        <w:ind w:left="5427" w:hanging="454"/>
      </w:pPr>
      <w:rPr>
        <w:rFonts w:hint="default"/>
        <w:lang w:val="vi" w:eastAsia="en-US" w:bidi="ar-SA"/>
      </w:rPr>
    </w:lvl>
    <w:lvl w:ilvl="6" w:tplc="F5624080">
      <w:numFmt w:val="bullet"/>
      <w:lvlText w:val="•"/>
      <w:lvlJc w:val="left"/>
      <w:pPr>
        <w:ind w:left="6543" w:hanging="454"/>
      </w:pPr>
      <w:rPr>
        <w:rFonts w:hint="default"/>
        <w:lang w:val="vi" w:eastAsia="en-US" w:bidi="ar-SA"/>
      </w:rPr>
    </w:lvl>
    <w:lvl w:ilvl="7" w:tplc="D46E2512">
      <w:numFmt w:val="bullet"/>
      <w:lvlText w:val="•"/>
      <w:lvlJc w:val="left"/>
      <w:pPr>
        <w:ind w:left="7659" w:hanging="454"/>
      </w:pPr>
      <w:rPr>
        <w:rFonts w:hint="default"/>
        <w:lang w:val="vi" w:eastAsia="en-US" w:bidi="ar-SA"/>
      </w:rPr>
    </w:lvl>
    <w:lvl w:ilvl="8" w:tplc="858CAEA8">
      <w:numFmt w:val="bullet"/>
      <w:lvlText w:val="•"/>
      <w:lvlJc w:val="left"/>
      <w:pPr>
        <w:ind w:left="8774" w:hanging="454"/>
      </w:pPr>
      <w:rPr>
        <w:rFonts w:hint="default"/>
        <w:lang w:val="vi" w:eastAsia="en-US" w:bidi="ar-SA"/>
      </w:rPr>
    </w:lvl>
  </w:abstractNum>
  <w:abstractNum w:abstractNumId="162" w15:restartNumberingAfterBreak="0">
    <w:nsid w:val="56B1066C"/>
    <w:multiLevelType w:val="hybridMultilevel"/>
    <w:tmpl w:val="0DACCCD4"/>
    <w:lvl w:ilvl="0" w:tplc="6DFCF81C">
      <w:start w:val="1"/>
      <w:numFmt w:val="decimal"/>
      <w:lvlText w:val="(%1)"/>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1" w:tplc="D5B06586">
      <w:numFmt w:val="bullet"/>
      <w:lvlText w:val="•"/>
      <w:lvlJc w:val="left"/>
      <w:pPr>
        <w:ind w:left="2558" w:hanging="454"/>
      </w:pPr>
      <w:rPr>
        <w:rFonts w:hint="default"/>
        <w:lang w:val="vi" w:eastAsia="en-US" w:bidi="ar-SA"/>
      </w:rPr>
    </w:lvl>
    <w:lvl w:ilvl="2" w:tplc="3126D294">
      <w:numFmt w:val="bullet"/>
      <w:lvlText w:val="•"/>
      <w:lvlJc w:val="left"/>
      <w:pPr>
        <w:ind w:left="3497" w:hanging="454"/>
      </w:pPr>
      <w:rPr>
        <w:rFonts w:hint="default"/>
        <w:lang w:val="vi" w:eastAsia="en-US" w:bidi="ar-SA"/>
      </w:rPr>
    </w:lvl>
    <w:lvl w:ilvl="3" w:tplc="07BABE4C">
      <w:numFmt w:val="bullet"/>
      <w:lvlText w:val="•"/>
      <w:lvlJc w:val="left"/>
      <w:pPr>
        <w:ind w:left="4435" w:hanging="454"/>
      </w:pPr>
      <w:rPr>
        <w:rFonts w:hint="default"/>
        <w:lang w:val="vi" w:eastAsia="en-US" w:bidi="ar-SA"/>
      </w:rPr>
    </w:lvl>
    <w:lvl w:ilvl="4" w:tplc="DCF2BD2A">
      <w:numFmt w:val="bullet"/>
      <w:lvlText w:val="•"/>
      <w:lvlJc w:val="left"/>
      <w:pPr>
        <w:ind w:left="5374" w:hanging="454"/>
      </w:pPr>
      <w:rPr>
        <w:rFonts w:hint="default"/>
        <w:lang w:val="vi" w:eastAsia="en-US" w:bidi="ar-SA"/>
      </w:rPr>
    </w:lvl>
    <w:lvl w:ilvl="5" w:tplc="8E2A8B9E">
      <w:numFmt w:val="bullet"/>
      <w:lvlText w:val="•"/>
      <w:lvlJc w:val="left"/>
      <w:pPr>
        <w:ind w:left="6313" w:hanging="454"/>
      </w:pPr>
      <w:rPr>
        <w:rFonts w:hint="default"/>
        <w:lang w:val="vi" w:eastAsia="en-US" w:bidi="ar-SA"/>
      </w:rPr>
    </w:lvl>
    <w:lvl w:ilvl="6" w:tplc="A81AA108">
      <w:numFmt w:val="bullet"/>
      <w:lvlText w:val="•"/>
      <w:lvlJc w:val="left"/>
      <w:pPr>
        <w:ind w:left="7251" w:hanging="454"/>
      </w:pPr>
      <w:rPr>
        <w:rFonts w:hint="default"/>
        <w:lang w:val="vi" w:eastAsia="en-US" w:bidi="ar-SA"/>
      </w:rPr>
    </w:lvl>
    <w:lvl w:ilvl="7" w:tplc="3E0E00F2">
      <w:numFmt w:val="bullet"/>
      <w:lvlText w:val="•"/>
      <w:lvlJc w:val="left"/>
      <w:pPr>
        <w:ind w:left="8190" w:hanging="454"/>
      </w:pPr>
      <w:rPr>
        <w:rFonts w:hint="default"/>
        <w:lang w:val="vi" w:eastAsia="en-US" w:bidi="ar-SA"/>
      </w:rPr>
    </w:lvl>
    <w:lvl w:ilvl="8" w:tplc="ACBE6842">
      <w:numFmt w:val="bullet"/>
      <w:lvlText w:val="•"/>
      <w:lvlJc w:val="left"/>
      <w:pPr>
        <w:ind w:left="9129" w:hanging="454"/>
      </w:pPr>
      <w:rPr>
        <w:rFonts w:hint="default"/>
        <w:lang w:val="vi" w:eastAsia="en-US" w:bidi="ar-SA"/>
      </w:rPr>
    </w:lvl>
  </w:abstractNum>
  <w:abstractNum w:abstractNumId="163" w15:restartNumberingAfterBreak="0">
    <w:nsid w:val="56D03DBC"/>
    <w:multiLevelType w:val="hybridMultilevel"/>
    <w:tmpl w:val="3D7AE47E"/>
    <w:lvl w:ilvl="0" w:tplc="5A9EF6A2">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4026776E">
      <w:numFmt w:val="bullet"/>
      <w:lvlText w:val="•"/>
      <w:lvlJc w:val="left"/>
      <w:pPr>
        <w:ind w:left="2144" w:hanging="454"/>
      </w:pPr>
      <w:rPr>
        <w:rFonts w:hint="default"/>
        <w:lang w:val="vi" w:eastAsia="en-US" w:bidi="ar-SA"/>
      </w:rPr>
    </w:lvl>
    <w:lvl w:ilvl="2" w:tplc="1D905C46">
      <w:numFmt w:val="bullet"/>
      <w:lvlText w:val="•"/>
      <w:lvlJc w:val="left"/>
      <w:pPr>
        <w:ind w:left="3129" w:hanging="454"/>
      </w:pPr>
      <w:rPr>
        <w:rFonts w:hint="default"/>
        <w:lang w:val="vi" w:eastAsia="en-US" w:bidi="ar-SA"/>
      </w:rPr>
    </w:lvl>
    <w:lvl w:ilvl="3" w:tplc="4A76F668">
      <w:numFmt w:val="bullet"/>
      <w:lvlText w:val="•"/>
      <w:lvlJc w:val="left"/>
      <w:pPr>
        <w:ind w:left="4113" w:hanging="454"/>
      </w:pPr>
      <w:rPr>
        <w:rFonts w:hint="default"/>
        <w:lang w:val="vi" w:eastAsia="en-US" w:bidi="ar-SA"/>
      </w:rPr>
    </w:lvl>
    <w:lvl w:ilvl="4" w:tplc="7C761838">
      <w:numFmt w:val="bullet"/>
      <w:lvlText w:val="•"/>
      <w:lvlJc w:val="left"/>
      <w:pPr>
        <w:ind w:left="5098" w:hanging="454"/>
      </w:pPr>
      <w:rPr>
        <w:rFonts w:hint="default"/>
        <w:lang w:val="vi" w:eastAsia="en-US" w:bidi="ar-SA"/>
      </w:rPr>
    </w:lvl>
    <w:lvl w:ilvl="5" w:tplc="7F52D8CE">
      <w:numFmt w:val="bullet"/>
      <w:lvlText w:val="•"/>
      <w:lvlJc w:val="left"/>
      <w:pPr>
        <w:ind w:left="6083" w:hanging="454"/>
      </w:pPr>
      <w:rPr>
        <w:rFonts w:hint="default"/>
        <w:lang w:val="vi" w:eastAsia="en-US" w:bidi="ar-SA"/>
      </w:rPr>
    </w:lvl>
    <w:lvl w:ilvl="6" w:tplc="F8F0AC0E">
      <w:numFmt w:val="bullet"/>
      <w:lvlText w:val="•"/>
      <w:lvlJc w:val="left"/>
      <w:pPr>
        <w:ind w:left="7067" w:hanging="454"/>
      </w:pPr>
      <w:rPr>
        <w:rFonts w:hint="default"/>
        <w:lang w:val="vi" w:eastAsia="en-US" w:bidi="ar-SA"/>
      </w:rPr>
    </w:lvl>
    <w:lvl w:ilvl="7" w:tplc="1932D228">
      <w:numFmt w:val="bullet"/>
      <w:lvlText w:val="•"/>
      <w:lvlJc w:val="left"/>
      <w:pPr>
        <w:ind w:left="8052" w:hanging="454"/>
      </w:pPr>
      <w:rPr>
        <w:rFonts w:hint="default"/>
        <w:lang w:val="vi" w:eastAsia="en-US" w:bidi="ar-SA"/>
      </w:rPr>
    </w:lvl>
    <w:lvl w:ilvl="8" w:tplc="BFCECB7A">
      <w:numFmt w:val="bullet"/>
      <w:lvlText w:val="•"/>
      <w:lvlJc w:val="left"/>
      <w:pPr>
        <w:ind w:left="9037" w:hanging="454"/>
      </w:pPr>
      <w:rPr>
        <w:rFonts w:hint="default"/>
        <w:lang w:val="vi" w:eastAsia="en-US" w:bidi="ar-SA"/>
      </w:rPr>
    </w:lvl>
  </w:abstractNum>
  <w:abstractNum w:abstractNumId="164" w15:restartNumberingAfterBreak="0">
    <w:nsid w:val="5766209D"/>
    <w:multiLevelType w:val="hybridMultilevel"/>
    <w:tmpl w:val="CDEEC254"/>
    <w:lvl w:ilvl="0" w:tplc="CD9214D8">
      <w:numFmt w:val="bullet"/>
      <w:lvlText w:val="○"/>
      <w:lvlJc w:val="left"/>
      <w:pPr>
        <w:ind w:left="643" w:hanging="198"/>
      </w:pPr>
      <w:rPr>
        <w:rFonts w:ascii="Arial" w:eastAsia="Arial" w:hAnsi="Arial" w:cs="Arial" w:hint="default"/>
        <w:b w:val="0"/>
        <w:bCs w:val="0"/>
        <w:i w:val="0"/>
        <w:iCs w:val="0"/>
        <w:spacing w:val="0"/>
        <w:w w:val="146"/>
        <w:position w:val="-7"/>
        <w:sz w:val="20"/>
        <w:szCs w:val="20"/>
        <w:lang w:val="vi" w:eastAsia="en-US" w:bidi="ar-SA"/>
      </w:rPr>
    </w:lvl>
    <w:lvl w:ilvl="1" w:tplc="E4CE3BE0">
      <w:numFmt w:val="bullet"/>
      <w:lvlText w:val="•"/>
      <w:lvlJc w:val="left"/>
      <w:pPr>
        <w:ind w:left="702" w:hanging="198"/>
      </w:pPr>
      <w:rPr>
        <w:rFonts w:hint="default"/>
        <w:lang w:val="vi" w:eastAsia="en-US" w:bidi="ar-SA"/>
      </w:rPr>
    </w:lvl>
    <w:lvl w:ilvl="2" w:tplc="8062B50A">
      <w:numFmt w:val="bullet"/>
      <w:lvlText w:val="•"/>
      <w:lvlJc w:val="left"/>
      <w:pPr>
        <w:ind w:left="764" w:hanging="198"/>
      </w:pPr>
      <w:rPr>
        <w:rFonts w:hint="default"/>
        <w:lang w:val="vi" w:eastAsia="en-US" w:bidi="ar-SA"/>
      </w:rPr>
    </w:lvl>
    <w:lvl w:ilvl="3" w:tplc="F642F5A0">
      <w:numFmt w:val="bullet"/>
      <w:lvlText w:val="•"/>
      <w:lvlJc w:val="left"/>
      <w:pPr>
        <w:ind w:left="826" w:hanging="198"/>
      </w:pPr>
      <w:rPr>
        <w:rFonts w:hint="default"/>
        <w:lang w:val="vi" w:eastAsia="en-US" w:bidi="ar-SA"/>
      </w:rPr>
    </w:lvl>
    <w:lvl w:ilvl="4" w:tplc="C0749372">
      <w:numFmt w:val="bullet"/>
      <w:lvlText w:val="•"/>
      <w:lvlJc w:val="left"/>
      <w:pPr>
        <w:ind w:left="888" w:hanging="198"/>
      </w:pPr>
      <w:rPr>
        <w:rFonts w:hint="default"/>
        <w:lang w:val="vi" w:eastAsia="en-US" w:bidi="ar-SA"/>
      </w:rPr>
    </w:lvl>
    <w:lvl w:ilvl="5" w:tplc="E13EAE54">
      <w:numFmt w:val="bullet"/>
      <w:lvlText w:val="•"/>
      <w:lvlJc w:val="left"/>
      <w:pPr>
        <w:ind w:left="950" w:hanging="198"/>
      </w:pPr>
      <w:rPr>
        <w:rFonts w:hint="default"/>
        <w:lang w:val="vi" w:eastAsia="en-US" w:bidi="ar-SA"/>
      </w:rPr>
    </w:lvl>
    <w:lvl w:ilvl="6" w:tplc="5136FEBC">
      <w:numFmt w:val="bullet"/>
      <w:lvlText w:val="•"/>
      <w:lvlJc w:val="left"/>
      <w:pPr>
        <w:ind w:left="1012" w:hanging="198"/>
      </w:pPr>
      <w:rPr>
        <w:rFonts w:hint="default"/>
        <w:lang w:val="vi" w:eastAsia="en-US" w:bidi="ar-SA"/>
      </w:rPr>
    </w:lvl>
    <w:lvl w:ilvl="7" w:tplc="0DA82B12">
      <w:numFmt w:val="bullet"/>
      <w:lvlText w:val="•"/>
      <w:lvlJc w:val="left"/>
      <w:pPr>
        <w:ind w:left="1074" w:hanging="198"/>
      </w:pPr>
      <w:rPr>
        <w:rFonts w:hint="default"/>
        <w:lang w:val="vi" w:eastAsia="en-US" w:bidi="ar-SA"/>
      </w:rPr>
    </w:lvl>
    <w:lvl w:ilvl="8" w:tplc="DFFEBE26">
      <w:numFmt w:val="bullet"/>
      <w:lvlText w:val="•"/>
      <w:lvlJc w:val="left"/>
      <w:pPr>
        <w:ind w:left="1136" w:hanging="198"/>
      </w:pPr>
      <w:rPr>
        <w:rFonts w:hint="default"/>
        <w:lang w:val="vi" w:eastAsia="en-US" w:bidi="ar-SA"/>
      </w:rPr>
    </w:lvl>
  </w:abstractNum>
  <w:abstractNum w:abstractNumId="165" w15:restartNumberingAfterBreak="0">
    <w:nsid w:val="584F0725"/>
    <w:multiLevelType w:val="hybridMultilevel"/>
    <w:tmpl w:val="AEBE6526"/>
    <w:lvl w:ilvl="0" w:tplc="D2EC2E32">
      <w:start w:val="1"/>
      <w:numFmt w:val="decimal"/>
      <w:lvlText w:val="%1"/>
      <w:lvlJc w:val="left"/>
      <w:pPr>
        <w:ind w:left="1140" w:hanging="428"/>
        <w:jc w:val="left"/>
      </w:pPr>
      <w:rPr>
        <w:rFonts w:ascii="Arial" w:eastAsia="Arial" w:hAnsi="Arial" w:cs="Arial" w:hint="default"/>
        <w:b/>
        <w:bCs/>
        <w:i w:val="0"/>
        <w:iCs w:val="0"/>
        <w:spacing w:val="0"/>
        <w:w w:val="99"/>
        <w:sz w:val="24"/>
        <w:szCs w:val="24"/>
        <w:lang w:val="vi" w:eastAsia="en-US" w:bidi="ar-SA"/>
      </w:rPr>
    </w:lvl>
    <w:lvl w:ilvl="1" w:tplc="8258E1EA">
      <w:numFmt w:val="bullet"/>
      <w:lvlText w:val="•"/>
      <w:lvlJc w:val="left"/>
      <w:pPr>
        <w:ind w:left="2126" w:hanging="428"/>
      </w:pPr>
      <w:rPr>
        <w:rFonts w:hint="default"/>
        <w:lang w:val="vi" w:eastAsia="en-US" w:bidi="ar-SA"/>
      </w:rPr>
    </w:lvl>
    <w:lvl w:ilvl="2" w:tplc="5992C294">
      <w:numFmt w:val="bullet"/>
      <w:lvlText w:val="•"/>
      <w:lvlJc w:val="left"/>
      <w:pPr>
        <w:ind w:left="3113" w:hanging="428"/>
      </w:pPr>
      <w:rPr>
        <w:rFonts w:hint="default"/>
        <w:lang w:val="vi" w:eastAsia="en-US" w:bidi="ar-SA"/>
      </w:rPr>
    </w:lvl>
    <w:lvl w:ilvl="3" w:tplc="3E360FD0">
      <w:numFmt w:val="bullet"/>
      <w:lvlText w:val="•"/>
      <w:lvlJc w:val="left"/>
      <w:pPr>
        <w:ind w:left="4099" w:hanging="428"/>
      </w:pPr>
      <w:rPr>
        <w:rFonts w:hint="default"/>
        <w:lang w:val="vi" w:eastAsia="en-US" w:bidi="ar-SA"/>
      </w:rPr>
    </w:lvl>
    <w:lvl w:ilvl="4" w:tplc="076E6C3A">
      <w:numFmt w:val="bullet"/>
      <w:lvlText w:val="•"/>
      <w:lvlJc w:val="left"/>
      <w:pPr>
        <w:ind w:left="5086" w:hanging="428"/>
      </w:pPr>
      <w:rPr>
        <w:rFonts w:hint="default"/>
        <w:lang w:val="vi" w:eastAsia="en-US" w:bidi="ar-SA"/>
      </w:rPr>
    </w:lvl>
    <w:lvl w:ilvl="5" w:tplc="7C1A7674">
      <w:numFmt w:val="bullet"/>
      <w:lvlText w:val="•"/>
      <w:lvlJc w:val="left"/>
      <w:pPr>
        <w:ind w:left="6073" w:hanging="428"/>
      </w:pPr>
      <w:rPr>
        <w:rFonts w:hint="default"/>
        <w:lang w:val="vi" w:eastAsia="en-US" w:bidi="ar-SA"/>
      </w:rPr>
    </w:lvl>
    <w:lvl w:ilvl="6" w:tplc="AC9086B6">
      <w:numFmt w:val="bullet"/>
      <w:lvlText w:val="•"/>
      <w:lvlJc w:val="left"/>
      <w:pPr>
        <w:ind w:left="7059" w:hanging="428"/>
      </w:pPr>
      <w:rPr>
        <w:rFonts w:hint="default"/>
        <w:lang w:val="vi" w:eastAsia="en-US" w:bidi="ar-SA"/>
      </w:rPr>
    </w:lvl>
    <w:lvl w:ilvl="7" w:tplc="72CA2200">
      <w:numFmt w:val="bullet"/>
      <w:lvlText w:val="•"/>
      <w:lvlJc w:val="left"/>
      <w:pPr>
        <w:ind w:left="8046" w:hanging="428"/>
      </w:pPr>
      <w:rPr>
        <w:rFonts w:hint="default"/>
        <w:lang w:val="vi" w:eastAsia="en-US" w:bidi="ar-SA"/>
      </w:rPr>
    </w:lvl>
    <w:lvl w:ilvl="8" w:tplc="D1C4D4D8">
      <w:numFmt w:val="bullet"/>
      <w:lvlText w:val="•"/>
      <w:lvlJc w:val="left"/>
      <w:pPr>
        <w:ind w:left="9033" w:hanging="428"/>
      </w:pPr>
      <w:rPr>
        <w:rFonts w:hint="default"/>
        <w:lang w:val="vi" w:eastAsia="en-US" w:bidi="ar-SA"/>
      </w:rPr>
    </w:lvl>
  </w:abstractNum>
  <w:abstractNum w:abstractNumId="166" w15:restartNumberingAfterBreak="0">
    <w:nsid w:val="5A1804E2"/>
    <w:multiLevelType w:val="hybridMultilevel"/>
    <w:tmpl w:val="0262D238"/>
    <w:lvl w:ilvl="0" w:tplc="43FEBE30">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B06A4638">
      <w:start w:val="1"/>
      <w:numFmt w:val="decimal"/>
      <w:lvlText w:val="(%2)"/>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2" w:tplc="3EAE0E20">
      <w:numFmt w:val="bullet"/>
      <w:lvlText w:val="•"/>
      <w:lvlJc w:val="left"/>
      <w:pPr>
        <w:ind w:left="2662" w:hanging="454"/>
      </w:pPr>
      <w:rPr>
        <w:rFonts w:hint="default"/>
        <w:lang w:val="vi" w:eastAsia="en-US" w:bidi="ar-SA"/>
      </w:rPr>
    </w:lvl>
    <w:lvl w:ilvl="3" w:tplc="1EA888C6">
      <w:numFmt w:val="bullet"/>
      <w:lvlText w:val="•"/>
      <w:lvlJc w:val="left"/>
      <w:pPr>
        <w:ind w:left="3705" w:hanging="454"/>
      </w:pPr>
      <w:rPr>
        <w:rFonts w:hint="default"/>
        <w:lang w:val="vi" w:eastAsia="en-US" w:bidi="ar-SA"/>
      </w:rPr>
    </w:lvl>
    <w:lvl w:ilvl="4" w:tplc="81865090">
      <w:numFmt w:val="bullet"/>
      <w:lvlText w:val="•"/>
      <w:lvlJc w:val="left"/>
      <w:pPr>
        <w:ind w:left="4748" w:hanging="454"/>
      </w:pPr>
      <w:rPr>
        <w:rFonts w:hint="default"/>
        <w:lang w:val="vi" w:eastAsia="en-US" w:bidi="ar-SA"/>
      </w:rPr>
    </w:lvl>
    <w:lvl w:ilvl="5" w:tplc="36862008">
      <w:numFmt w:val="bullet"/>
      <w:lvlText w:val="•"/>
      <w:lvlJc w:val="left"/>
      <w:pPr>
        <w:ind w:left="5791" w:hanging="454"/>
      </w:pPr>
      <w:rPr>
        <w:rFonts w:hint="default"/>
        <w:lang w:val="vi" w:eastAsia="en-US" w:bidi="ar-SA"/>
      </w:rPr>
    </w:lvl>
    <w:lvl w:ilvl="6" w:tplc="4CEA0746">
      <w:numFmt w:val="bullet"/>
      <w:lvlText w:val="•"/>
      <w:lvlJc w:val="left"/>
      <w:pPr>
        <w:ind w:left="6834" w:hanging="454"/>
      </w:pPr>
      <w:rPr>
        <w:rFonts w:hint="default"/>
        <w:lang w:val="vi" w:eastAsia="en-US" w:bidi="ar-SA"/>
      </w:rPr>
    </w:lvl>
    <w:lvl w:ilvl="7" w:tplc="4DB80FB8">
      <w:numFmt w:val="bullet"/>
      <w:lvlText w:val="•"/>
      <w:lvlJc w:val="left"/>
      <w:pPr>
        <w:ind w:left="7877" w:hanging="454"/>
      </w:pPr>
      <w:rPr>
        <w:rFonts w:hint="default"/>
        <w:lang w:val="vi" w:eastAsia="en-US" w:bidi="ar-SA"/>
      </w:rPr>
    </w:lvl>
    <w:lvl w:ilvl="8" w:tplc="8AD69DFC">
      <w:numFmt w:val="bullet"/>
      <w:lvlText w:val="•"/>
      <w:lvlJc w:val="left"/>
      <w:pPr>
        <w:ind w:left="8920" w:hanging="454"/>
      </w:pPr>
      <w:rPr>
        <w:rFonts w:hint="default"/>
        <w:lang w:val="vi" w:eastAsia="en-US" w:bidi="ar-SA"/>
      </w:rPr>
    </w:lvl>
  </w:abstractNum>
  <w:abstractNum w:abstractNumId="167" w15:restartNumberingAfterBreak="0">
    <w:nsid w:val="5B7135D3"/>
    <w:multiLevelType w:val="multilevel"/>
    <w:tmpl w:val="40020B06"/>
    <w:lvl w:ilvl="0">
      <w:start w:val="3"/>
      <w:numFmt w:val="decimal"/>
      <w:lvlText w:val="%1"/>
      <w:lvlJc w:val="left"/>
      <w:pPr>
        <w:ind w:left="2414" w:hanging="682"/>
        <w:jc w:val="left"/>
      </w:pPr>
      <w:rPr>
        <w:rFonts w:hint="default"/>
        <w:lang w:val="vi" w:eastAsia="en-US" w:bidi="ar-SA"/>
      </w:rPr>
    </w:lvl>
    <w:lvl w:ilvl="1">
      <w:start w:val="1"/>
      <w:numFmt w:val="decimal"/>
      <w:lvlText w:val="%1.%2"/>
      <w:lvlJc w:val="left"/>
      <w:pPr>
        <w:ind w:left="2414" w:hanging="682"/>
        <w:jc w:val="left"/>
      </w:pPr>
      <w:rPr>
        <w:rFonts w:ascii="Arial" w:eastAsia="Arial" w:hAnsi="Arial" w:cs="Arial" w:hint="default"/>
        <w:b w:val="0"/>
        <w:bCs w:val="0"/>
        <w:i w:val="0"/>
        <w:iCs w:val="0"/>
        <w:spacing w:val="0"/>
        <w:w w:val="99"/>
        <w:sz w:val="24"/>
        <w:szCs w:val="24"/>
        <w:lang w:val="vi" w:eastAsia="en-US" w:bidi="ar-SA"/>
      </w:rPr>
    </w:lvl>
    <w:lvl w:ilvl="2">
      <w:numFmt w:val="bullet"/>
      <w:lvlText w:val="•"/>
      <w:lvlJc w:val="left"/>
      <w:pPr>
        <w:ind w:left="4137" w:hanging="682"/>
      </w:pPr>
      <w:rPr>
        <w:rFonts w:hint="default"/>
        <w:lang w:val="vi" w:eastAsia="en-US" w:bidi="ar-SA"/>
      </w:rPr>
    </w:lvl>
    <w:lvl w:ilvl="3">
      <w:numFmt w:val="bullet"/>
      <w:lvlText w:val="•"/>
      <w:lvlJc w:val="left"/>
      <w:pPr>
        <w:ind w:left="4995" w:hanging="682"/>
      </w:pPr>
      <w:rPr>
        <w:rFonts w:hint="default"/>
        <w:lang w:val="vi" w:eastAsia="en-US" w:bidi="ar-SA"/>
      </w:rPr>
    </w:lvl>
    <w:lvl w:ilvl="4">
      <w:numFmt w:val="bullet"/>
      <w:lvlText w:val="•"/>
      <w:lvlJc w:val="left"/>
      <w:pPr>
        <w:ind w:left="5854" w:hanging="682"/>
      </w:pPr>
      <w:rPr>
        <w:rFonts w:hint="default"/>
        <w:lang w:val="vi" w:eastAsia="en-US" w:bidi="ar-SA"/>
      </w:rPr>
    </w:lvl>
    <w:lvl w:ilvl="5">
      <w:numFmt w:val="bullet"/>
      <w:lvlText w:val="•"/>
      <w:lvlJc w:val="left"/>
      <w:pPr>
        <w:ind w:left="6713" w:hanging="682"/>
      </w:pPr>
      <w:rPr>
        <w:rFonts w:hint="default"/>
        <w:lang w:val="vi" w:eastAsia="en-US" w:bidi="ar-SA"/>
      </w:rPr>
    </w:lvl>
    <w:lvl w:ilvl="6">
      <w:numFmt w:val="bullet"/>
      <w:lvlText w:val="•"/>
      <w:lvlJc w:val="left"/>
      <w:pPr>
        <w:ind w:left="7571" w:hanging="682"/>
      </w:pPr>
      <w:rPr>
        <w:rFonts w:hint="default"/>
        <w:lang w:val="vi" w:eastAsia="en-US" w:bidi="ar-SA"/>
      </w:rPr>
    </w:lvl>
    <w:lvl w:ilvl="7">
      <w:numFmt w:val="bullet"/>
      <w:lvlText w:val="•"/>
      <w:lvlJc w:val="left"/>
      <w:pPr>
        <w:ind w:left="8430" w:hanging="682"/>
      </w:pPr>
      <w:rPr>
        <w:rFonts w:hint="default"/>
        <w:lang w:val="vi" w:eastAsia="en-US" w:bidi="ar-SA"/>
      </w:rPr>
    </w:lvl>
    <w:lvl w:ilvl="8">
      <w:numFmt w:val="bullet"/>
      <w:lvlText w:val="•"/>
      <w:lvlJc w:val="left"/>
      <w:pPr>
        <w:ind w:left="9289" w:hanging="682"/>
      </w:pPr>
      <w:rPr>
        <w:rFonts w:hint="default"/>
        <w:lang w:val="vi" w:eastAsia="en-US" w:bidi="ar-SA"/>
      </w:rPr>
    </w:lvl>
  </w:abstractNum>
  <w:abstractNum w:abstractNumId="168" w15:restartNumberingAfterBreak="0">
    <w:nsid w:val="5D8B7016"/>
    <w:multiLevelType w:val="hybridMultilevel"/>
    <w:tmpl w:val="A7B42B16"/>
    <w:lvl w:ilvl="0" w:tplc="592C6E8A">
      <w:start w:val="1"/>
      <w:numFmt w:val="decimal"/>
      <w:lvlText w:val="(%1)"/>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1" w:tplc="41801E88">
      <w:start w:val="1"/>
      <w:numFmt w:val="lowerLetter"/>
      <w:lvlText w:val="(%2)"/>
      <w:lvlJc w:val="left"/>
      <w:pPr>
        <w:ind w:left="2074" w:hanging="454"/>
        <w:jc w:val="left"/>
      </w:pPr>
      <w:rPr>
        <w:rFonts w:ascii="Arial" w:eastAsia="Arial" w:hAnsi="Arial" w:cs="Arial" w:hint="default"/>
        <w:b w:val="0"/>
        <w:bCs w:val="0"/>
        <w:i w:val="0"/>
        <w:iCs w:val="0"/>
        <w:spacing w:val="0"/>
        <w:w w:val="99"/>
        <w:sz w:val="24"/>
        <w:szCs w:val="24"/>
        <w:lang w:val="vi" w:eastAsia="en-US" w:bidi="ar-SA"/>
      </w:rPr>
    </w:lvl>
    <w:lvl w:ilvl="2" w:tplc="878CB10C">
      <w:start w:val="1"/>
      <w:numFmt w:val="lowerRoman"/>
      <w:lvlText w:val="(%3)"/>
      <w:lvlJc w:val="left"/>
      <w:pPr>
        <w:ind w:left="2527" w:hanging="454"/>
        <w:jc w:val="left"/>
      </w:pPr>
      <w:rPr>
        <w:rFonts w:ascii="Arial" w:eastAsia="Arial" w:hAnsi="Arial" w:cs="Arial" w:hint="default"/>
        <w:b w:val="0"/>
        <w:bCs w:val="0"/>
        <w:i w:val="0"/>
        <w:iCs w:val="0"/>
        <w:spacing w:val="-1"/>
        <w:w w:val="99"/>
        <w:sz w:val="24"/>
        <w:szCs w:val="24"/>
        <w:lang w:val="vi" w:eastAsia="en-US" w:bidi="ar-SA"/>
      </w:rPr>
    </w:lvl>
    <w:lvl w:ilvl="3" w:tplc="AB823416">
      <w:numFmt w:val="bullet"/>
      <w:lvlText w:val="•"/>
      <w:lvlJc w:val="left"/>
      <w:pPr>
        <w:ind w:left="3580" w:hanging="454"/>
      </w:pPr>
      <w:rPr>
        <w:rFonts w:hint="default"/>
        <w:lang w:val="vi" w:eastAsia="en-US" w:bidi="ar-SA"/>
      </w:rPr>
    </w:lvl>
    <w:lvl w:ilvl="4" w:tplc="91947C4C">
      <w:numFmt w:val="bullet"/>
      <w:lvlText w:val="•"/>
      <w:lvlJc w:val="left"/>
      <w:pPr>
        <w:ind w:left="4641" w:hanging="454"/>
      </w:pPr>
      <w:rPr>
        <w:rFonts w:hint="default"/>
        <w:lang w:val="vi" w:eastAsia="en-US" w:bidi="ar-SA"/>
      </w:rPr>
    </w:lvl>
    <w:lvl w:ilvl="5" w:tplc="ED242E7E">
      <w:numFmt w:val="bullet"/>
      <w:lvlText w:val="•"/>
      <w:lvlJc w:val="left"/>
      <w:pPr>
        <w:ind w:left="5702" w:hanging="454"/>
      </w:pPr>
      <w:rPr>
        <w:rFonts w:hint="default"/>
        <w:lang w:val="vi" w:eastAsia="en-US" w:bidi="ar-SA"/>
      </w:rPr>
    </w:lvl>
    <w:lvl w:ilvl="6" w:tplc="F140B164">
      <w:numFmt w:val="bullet"/>
      <w:lvlText w:val="•"/>
      <w:lvlJc w:val="left"/>
      <w:pPr>
        <w:ind w:left="6763" w:hanging="454"/>
      </w:pPr>
      <w:rPr>
        <w:rFonts w:hint="default"/>
        <w:lang w:val="vi" w:eastAsia="en-US" w:bidi="ar-SA"/>
      </w:rPr>
    </w:lvl>
    <w:lvl w:ilvl="7" w:tplc="E6D65076">
      <w:numFmt w:val="bullet"/>
      <w:lvlText w:val="•"/>
      <w:lvlJc w:val="left"/>
      <w:pPr>
        <w:ind w:left="7824" w:hanging="454"/>
      </w:pPr>
      <w:rPr>
        <w:rFonts w:hint="default"/>
        <w:lang w:val="vi" w:eastAsia="en-US" w:bidi="ar-SA"/>
      </w:rPr>
    </w:lvl>
    <w:lvl w:ilvl="8" w:tplc="47DC15F8">
      <w:numFmt w:val="bullet"/>
      <w:lvlText w:val="•"/>
      <w:lvlJc w:val="left"/>
      <w:pPr>
        <w:ind w:left="8884" w:hanging="454"/>
      </w:pPr>
      <w:rPr>
        <w:rFonts w:hint="default"/>
        <w:lang w:val="vi" w:eastAsia="en-US" w:bidi="ar-SA"/>
      </w:rPr>
    </w:lvl>
  </w:abstractNum>
  <w:abstractNum w:abstractNumId="169" w15:restartNumberingAfterBreak="0">
    <w:nsid w:val="5EB803A5"/>
    <w:multiLevelType w:val="multilevel"/>
    <w:tmpl w:val="EC086F6E"/>
    <w:lvl w:ilvl="0">
      <w:start w:val="1"/>
      <w:numFmt w:val="decimal"/>
      <w:lvlText w:val="%1"/>
      <w:lvlJc w:val="left"/>
      <w:pPr>
        <w:ind w:left="2414" w:hanging="682"/>
        <w:jc w:val="left"/>
      </w:pPr>
      <w:rPr>
        <w:rFonts w:hint="default"/>
        <w:lang w:val="vi" w:eastAsia="en-US" w:bidi="ar-SA"/>
      </w:rPr>
    </w:lvl>
    <w:lvl w:ilvl="1">
      <w:start w:val="1"/>
      <w:numFmt w:val="decimal"/>
      <w:lvlText w:val="%1.%2"/>
      <w:lvlJc w:val="left"/>
      <w:pPr>
        <w:ind w:left="2414" w:hanging="682"/>
        <w:jc w:val="left"/>
      </w:pPr>
      <w:rPr>
        <w:rFonts w:ascii="Arial" w:eastAsia="Arial" w:hAnsi="Arial" w:cs="Arial" w:hint="default"/>
        <w:b w:val="0"/>
        <w:bCs w:val="0"/>
        <w:i w:val="0"/>
        <w:iCs w:val="0"/>
        <w:spacing w:val="0"/>
        <w:w w:val="99"/>
        <w:sz w:val="24"/>
        <w:szCs w:val="24"/>
        <w:lang w:val="vi" w:eastAsia="en-US" w:bidi="ar-SA"/>
      </w:rPr>
    </w:lvl>
    <w:lvl w:ilvl="2">
      <w:numFmt w:val="bullet"/>
      <w:lvlText w:val="•"/>
      <w:lvlJc w:val="left"/>
      <w:pPr>
        <w:ind w:left="4137" w:hanging="682"/>
      </w:pPr>
      <w:rPr>
        <w:rFonts w:hint="default"/>
        <w:lang w:val="vi" w:eastAsia="en-US" w:bidi="ar-SA"/>
      </w:rPr>
    </w:lvl>
    <w:lvl w:ilvl="3">
      <w:numFmt w:val="bullet"/>
      <w:lvlText w:val="•"/>
      <w:lvlJc w:val="left"/>
      <w:pPr>
        <w:ind w:left="4995" w:hanging="682"/>
      </w:pPr>
      <w:rPr>
        <w:rFonts w:hint="default"/>
        <w:lang w:val="vi" w:eastAsia="en-US" w:bidi="ar-SA"/>
      </w:rPr>
    </w:lvl>
    <w:lvl w:ilvl="4">
      <w:numFmt w:val="bullet"/>
      <w:lvlText w:val="•"/>
      <w:lvlJc w:val="left"/>
      <w:pPr>
        <w:ind w:left="5854" w:hanging="682"/>
      </w:pPr>
      <w:rPr>
        <w:rFonts w:hint="default"/>
        <w:lang w:val="vi" w:eastAsia="en-US" w:bidi="ar-SA"/>
      </w:rPr>
    </w:lvl>
    <w:lvl w:ilvl="5">
      <w:numFmt w:val="bullet"/>
      <w:lvlText w:val="•"/>
      <w:lvlJc w:val="left"/>
      <w:pPr>
        <w:ind w:left="6713" w:hanging="682"/>
      </w:pPr>
      <w:rPr>
        <w:rFonts w:hint="default"/>
        <w:lang w:val="vi" w:eastAsia="en-US" w:bidi="ar-SA"/>
      </w:rPr>
    </w:lvl>
    <w:lvl w:ilvl="6">
      <w:numFmt w:val="bullet"/>
      <w:lvlText w:val="•"/>
      <w:lvlJc w:val="left"/>
      <w:pPr>
        <w:ind w:left="7571" w:hanging="682"/>
      </w:pPr>
      <w:rPr>
        <w:rFonts w:hint="default"/>
        <w:lang w:val="vi" w:eastAsia="en-US" w:bidi="ar-SA"/>
      </w:rPr>
    </w:lvl>
    <w:lvl w:ilvl="7">
      <w:numFmt w:val="bullet"/>
      <w:lvlText w:val="•"/>
      <w:lvlJc w:val="left"/>
      <w:pPr>
        <w:ind w:left="8430" w:hanging="682"/>
      </w:pPr>
      <w:rPr>
        <w:rFonts w:hint="default"/>
        <w:lang w:val="vi" w:eastAsia="en-US" w:bidi="ar-SA"/>
      </w:rPr>
    </w:lvl>
    <w:lvl w:ilvl="8">
      <w:numFmt w:val="bullet"/>
      <w:lvlText w:val="•"/>
      <w:lvlJc w:val="left"/>
      <w:pPr>
        <w:ind w:left="9289" w:hanging="682"/>
      </w:pPr>
      <w:rPr>
        <w:rFonts w:hint="default"/>
        <w:lang w:val="vi" w:eastAsia="en-US" w:bidi="ar-SA"/>
      </w:rPr>
    </w:lvl>
  </w:abstractNum>
  <w:abstractNum w:abstractNumId="170" w15:restartNumberingAfterBreak="0">
    <w:nsid w:val="5F160EB0"/>
    <w:multiLevelType w:val="hybridMultilevel"/>
    <w:tmpl w:val="6B7E1EEC"/>
    <w:lvl w:ilvl="0" w:tplc="9460CB5A">
      <w:start w:val="1"/>
      <w:numFmt w:val="decimal"/>
      <w:lvlText w:val="(%1)"/>
      <w:lvlJc w:val="left"/>
      <w:pPr>
        <w:ind w:left="1644" w:hanging="478"/>
        <w:jc w:val="left"/>
      </w:pPr>
      <w:rPr>
        <w:rFonts w:ascii="Arial" w:eastAsia="Arial" w:hAnsi="Arial" w:cs="Arial" w:hint="default"/>
        <w:b w:val="0"/>
        <w:bCs w:val="0"/>
        <w:i w:val="0"/>
        <w:iCs w:val="0"/>
        <w:spacing w:val="0"/>
        <w:w w:val="99"/>
        <w:sz w:val="24"/>
        <w:szCs w:val="24"/>
        <w:lang w:val="vi" w:eastAsia="en-US" w:bidi="ar-SA"/>
      </w:rPr>
    </w:lvl>
    <w:lvl w:ilvl="1" w:tplc="B8AAC3D4">
      <w:start w:val="1"/>
      <w:numFmt w:val="lowerLetter"/>
      <w:lvlText w:val="(%2)"/>
      <w:lvlJc w:val="left"/>
      <w:pPr>
        <w:ind w:left="2131" w:hanging="454"/>
        <w:jc w:val="left"/>
      </w:pPr>
      <w:rPr>
        <w:rFonts w:ascii="Arial" w:eastAsia="Arial" w:hAnsi="Arial" w:cs="Arial" w:hint="default"/>
        <w:b w:val="0"/>
        <w:bCs w:val="0"/>
        <w:i w:val="0"/>
        <w:iCs w:val="0"/>
        <w:spacing w:val="0"/>
        <w:w w:val="99"/>
        <w:sz w:val="24"/>
        <w:szCs w:val="24"/>
        <w:lang w:val="vi" w:eastAsia="en-US" w:bidi="ar-SA"/>
      </w:rPr>
    </w:lvl>
    <w:lvl w:ilvl="2" w:tplc="45FAEF20">
      <w:numFmt w:val="bullet"/>
      <w:lvlText w:val="•"/>
      <w:lvlJc w:val="left"/>
      <w:pPr>
        <w:ind w:left="3125" w:hanging="454"/>
      </w:pPr>
      <w:rPr>
        <w:rFonts w:hint="default"/>
        <w:lang w:val="vi" w:eastAsia="en-US" w:bidi="ar-SA"/>
      </w:rPr>
    </w:lvl>
    <w:lvl w:ilvl="3" w:tplc="477256DA">
      <w:numFmt w:val="bullet"/>
      <w:lvlText w:val="•"/>
      <w:lvlJc w:val="left"/>
      <w:pPr>
        <w:ind w:left="4110" w:hanging="454"/>
      </w:pPr>
      <w:rPr>
        <w:rFonts w:hint="default"/>
        <w:lang w:val="vi" w:eastAsia="en-US" w:bidi="ar-SA"/>
      </w:rPr>
    </w:lvl>
    <w:lvl w:ilvl="4" w:tplc="6462989E">
      <w:numFmt w:val="bullet"/>
      <w:lvlText w:val="•"/>
      <w:lvlJc w:val="left"/>
      <w:pPr>
        <w:ind w:left="5095" w:hanging="454"/>
      </w:pPr>
      <w:rPr>
        <w:rFonts w:hint="default"/>
        <w:lang w:val="vi" w:eastAsia="en-US" w:bidi="ar-SA"/>
      </w:rPr>
    </w:lvl>
    <w:lvl w:ilvl="5" w:tplc="5EB6C754">
      <w:numFmt w:val="bullet"/>
      <w:lvlText w:val="•"/>
      <w:lvlJc w:val="left"/>
      <w:pPr>
        <w:ind w:left="6080" w:hanging="454"/>
      </w:pPr>
      <w:rPr>
        <w:rFonts w:hint="default"/>
        <w:lang w:val="vi" w:eastAsia="en-US" w:bidi="ar-SA"/>
      </w:rPr>
    </w:lvl>
    <w:lvl w:ilvl="6" w:tplc="7102F93E">
      <w:numFmt w:val="bullet"/>
      <w:lvlText w:val="•"/>
      <w:lvlJc w:val="left"/>
      <w:pPr>
        <w:ind w:left="7065" w:hanging="454"/>
      </w:pPr>
      <w:rPr>
        <w:rFonts w:hint="default"/>
        <w:lang w:val="vi" w:eastAsia="en-US" w:bidi="ar-SA"/>
      </w:rPr>
    </w:lvl>
    <w:lvl w:ilvl="7" w:tplc="57ACC1F6">
      <w:numFmt w:val="bullet"/>
      <w:lvlText w:val="•"/>
      <w:lvlJc w:val="left"/>
      <w:pPr>
        <w:ind w:left="8050" w:hanging="454"/>
      </w:pPr>
      <w:rPr>
        <w:rFonts w:hint="default"/>
        <w:lang w:val="vi" w:eastAsia="en-US" w:bidi="ar-SA"/>
      </w:rPr>
    </w:lvl>
    <w:lvl w:ilvl="8" w:tplc="808E2504">
      <w:numFmt w:val="bullet"/>
      <w:lvlText w:val="•"/>
      <w:lvlJc w:val="left"/>
      <w:pPr>
        <w:ind w:left="9036" w:hanging="454"/>
      </w:pPr>
      <w:rPr>
        <w:rFonts w:hint="default"/>
        <w:lang w:val="vi" w:eastAsia="en-US" w:bidi="ar-SA"/>
      </w:rPr>
    </w:lvl>
  </w:abstractNum>
  <w:abstractNum w:abstractNumId="171" w15:restartNumberingAfterBreak="0">
    <w:nsid w:val="5F516A11"/>
    <w:multiLevelType w:val="multilevel"/>
    <w:tmpl w:val="C6FC3820"/>
    <w:lvl w:ilvl="0">
      <w:start w:val="2"/>
      <w:numFmt w:val="decimal"/>
      <w:lvlText w:val="%1"/>
      <w:lvlJc w:val="left"/>
      <w:pPr>
        <w:ind w:left="2414" w:hanging="682"/>
        <w:jc w:val="left"/>
      </w:pPr>
      <w:rPr>
        <w:rFonts w:hint="default"/>
        <w:lang w:val="vi" w:eastAsia="en-US" w:bidi="ar-SA"/>
      </w:rPr>
    </w:lvl>
    <w:lvl w:ilvl="1">
      <w:start w:val="1"/>
      <w:numFmt w:val="decimal"/>
      <w:lvlText w:val="%1.%2"/>
      <w:lvlJc w:val="left"/>
      <w:pPr>
        <w:ind w:left="2414" w:hanging="682"/>
        <w:jc w:val="left"/>
      </w:pPr>
      <w:rPr>
        <w:rFonts w:ascii="Arial" w:eastAsia="Arial" w:hAnsi="Arial" w:cs="Arial" w:hint="default"/>
        <w:b w:val="0"/>
        <w:bCs w:val="0"/>
        <w:i w:val="0"/>
        <w:iCs w:val="0"/>
        <w:spacing w:val="0"/>
        <w:w w:val="99"/>
        <w:sz w:val="24"/>
        <w:szCs w:val="24"/>
        <w:lang w:val="vi" w:eastAsia="en-US" w:bidi="ar-SA"/>
      </w:rPr>
    </w:lvl>
    <w:lvl w:ilvl="2">
      <w:numFmt w:val="bullet"/>
      <w:lvlText w:val="•"/>
      <w:lvlJc w:val="left"/>
      <w:pPr>
        <w:ind w:left="4137" w:hanging="682"/>
      </w:pPr>
      <w:rPr>
        <w:rFonts w:hint="default"/>
        <w:lang w:val="vi" w:eastAsia="en-US" w:bidi="ar-SA"/>
      </w:rPr>
    </w:lvl>
    <w:lvl w:ilvl="3">
      <w:numFmt w:val="bullet"/>
      <w:lvlText w:val="•"/>
      <w:lvlJc w:val="left"/>
      <w:pPr>
        <w:ind w:left="4995" w:hanging="682"/>
      </w:pPr>
      <w:rPr>
        <w:rFonts w:hint="default"/>
        <w:lang w:val="vi" w:eastAsia="en-US" w:bidi="ar-SA"/>
      </w:rPr>
    </w:lvl>
    <w:lvl w:ilvl="4">
      <w:numFmt w:val="bullet"/>
      <w:lvlText w:val="•"/>
      <w:lvlJc w:val="left"/>
      <w:pPr>
        <w:ind w:left="5854" w:hanging="682"/>
      </w:pPr>
      <w:rPr>
        <w:rFonts w:hint="default"/>
        <w:lang w:val="vi" w:eastAsia="en-US" w:bidi="ar-SA"/>
      </w:rPr>
    </w:lvl>
    <w:lvl w:ilvl="5">
      <w:numFmt w:val="bullet"/>
      <w:lvlText w:val="•"/>
      <w:lvlJc w:val="left"/>
      <w:pPr>
        <w:ind w:left="6713" w:hanging="682"/>
      </w:pPr>
      <w:rPr>
        <w:rFonts w:hint="default"/>
        <w:lang w:val="vi" w:eastAsia="en-US" w:bidi="ar-SA"/>
      </w:rPr>
    </w:lvl>
    <w:lvl w:ilvl="6">
      <w:numFmt w:val="bullet"/>
      <w:lvlText w:val="•"/>
      <w:lvlJc w:val="left"/>
      <w:pPr>
        <w:ind w:left="7571" w:hanging="682"/>
      </w:pPr>
      <w:rPr>
        <w:rFonts w:hint="default"/>
        <w:lang w:val="vi" w:eastAsia="en-US" w:bidi="ar-SA"/>
      </w:rPr>
    </w:lvl>
    <w:lvl w:ilvl="7">
      <w:numFmt w:val="bullet"/>
      <w:lvlText w:val="•"/>
      <w:lvlJc w:val="left"/>
      <w:pPr>
        <w:ind w:left="8430" w:hanging="682"/>
      </w:pPr>
      <w:rPr>
        <w:rFonts w:hint="default"/>
        <w:lang w:val="vi" w:eastAsia="en-US" w:bidi="ar-SA"/>
      </w:rPr>
    </w:lvl>
    <w:lvl w:ilvl="8">
      <w:numFmt w:val="bullet"/>
      <w:lvlText w:val="•"/>
      <w:lvlJc w:val="left"/>
      <w:pPr>
        <w:ind w:left="9289" w:hanging="682"/>
      </w:pPr>
      <w:rPr>
        <w:rFonts w:hint="default"/>
        <w:lang w:val="vi" w:eastAsia="en-US" w:bidi="ar-SA"/>
      </w:rPr>
    </w:lvl>
  </w:abstractNum>
  <w:abstractNum w:abstractNumId="172" w15:restartNumberingAfterBreak="0">
    <w:nsid w:val="5FD53AA6"/>
    <w:multiLevelType w:val="hybridMultilevel"/>
    <w:tmpl w:val="6378839C"/>
    <w:lvl w:ilvl="0" w:tplc="672EA590">
      <w:start w:val="1"/>
      <w:numFmt w:val="lowerLetter"/>
      <w:lvlText w:val="(%1)"/>
      <w:lvlJc w:val="left"/>
      <w:pPr>
        <w:ind w:left="1620" w:hanging="478"/>
        <w:jc w:val="left"/>
      </w:pPr>
      <w:rPr>
        <w:rFonts w:ascii="Arial" w:eastAsia="Arial" w:hAnsi="Arial" w:cs="Arial" w:hint="default"/>
        <w:b w:val="0"/>
        <w:bCs w:val="0"/>
        <w:i w:val="0"/>
        <w:iCs w:val="0"/>
        <w:spacing w:val="0"/>
        <w:w w:val="99"/>
        <w:sz w:val="24"/>
        <w:szCs w:val="24"/>
        <w:lang w:val="vi" w:eastAsia="en-US" w:bidi="ar-SA"/>
      </w:rPr>
    </w:lvl>
    <w:lvl w:ilvl="1" w:tplc="2794DA66">
      <w:start w:val="1"/>
      <w:numFmt w:val="lowerRoman"/>
      <w:lvlText w:val="(%2)"/>
      <w:lvlJc w:val="left"/>
      <w:pPr>
        <w:ind w:left="2131" w:hanging="512"/>
        <w:jc w:val="left"/>
      </w:pPr>
      <w:rPr>
        <w:rFonts w:ascii="Arial" w:eastAsia="Arial" w:hAnsi="Arial" w:cs="Arial" w:hint="default"/>
        <w:b w:val="0"/>
        <w:bCs w:val="0"/>
        <w:i w:val="0"/>
        <w:iCs w:val="0"/>
        <w:spacing w:val="-2"/>
        <w:w w:val="99"/>
        <w:sz w:val="24"/>
        <w:szCs w:val="24"/>
        <w:lang w:val="vi" w:eastAsia="en-US" w:bidi="ar-SA"/>
      </w:rPr>
    </w:lvl>
    <w:lvl w:ilvl="2" w:tplc="1B4C7FE8">
      <w:numFmt w:val="bullet"/>
      <w:lvlText w:val="•"/>
      <w:lvlJc w:val="left"/>
      <w:pPr>
        <w:ind w:left="3125" w:hanging="512"/>
      </w:pPr>
      <w:rPr>
        <w:rFonts w:hint="default"/>
        <w:lang w:val="vi" w:eastAsia="en-US" w:bidi="ar-SA"/>
      </w:rPr>
    </w:lvl>
    <w:lvl w:ilvl="3" w:tplc="8480BD54">
      <w:numFmt w:val="bullet"/>
      <w:lvlText w:val="•"/>
      <w:lvlJc w:val="left"/>
      <w:pPr>
        <w:ind w:left="4110" w:hanging="512"/>
      </w:pPr>
      <w:rPr>
        <w:rFonts w:hint="default"/>
        <w:lang w:val="vi" w:eastAsia="en-US" w:bidi="ar-SA"/>
      </w:rPr>
    </w:lvl>
    <w:lvl w:ilvl="4" w:tplc="C6E870AC">
      <w:numFmt w:val="bullet"/>
      <w:lvlText w:val="•"/>
      <w:lvlJc w:val="left"/>
      <w:pPr>
        <w:ind w:left="5095" w:hanging="512"/>
      </w:pPr>
      <w:rPr>
        <w:rFonts w:hint="default"/>
        <w:lang w:val="vi" w:eastAsia="en-US" w:bidi="ar-SA"/>
      </w:rPr>
    </w:lvl>
    <w:lvl w:ilvl="5" w:tplc="CE644AB8">
      <w:numFmt w:val="bullet"/>
      <w:lvlText w:val="•"/>
      <w:lvlJc w:val="left"/>
      <w:pPr>
        <w:ind w:left="6080" w:hanging="512"/>
      </w:pPr>
      <w:rPr>
        <w:rFonts w:hint="default"/>
        <w:lang w:val="vi" w:eastAsia="en-US" w:bidi="ar-SA"/>
      </w:rPr>
    </w:lvl>
    <w:lvl w:ilvl="6" w:tplc="C6EE4E24">
      <w:numFmt w:val="bullet"/>
      <w:lvlText w:val="•"/>
      <w:lvlJc w:val="left"/>
      <w:pPr>
        <w:ind w:left="7065" w:hanging="512"/>
      </w:pPr>
      <w:rPr>
        <w:rFonts w:hint="default"/>
        <w:lang w:val="vi" w:eastAsia="en-US" w:bidi="ar-SA"/>
      </w:rPr>
    </w:lvl>
    <w:lvl w:ilvl="7" w:tplc="1F6A8746">
      <w:numFmt w:val="bullet"/>
      <w:lvlText w:val="•"/>
      <w:lvlJc w:val="left"/>
      <w:pPr>
        <w:ind w:left="8050" w:hanging="512"/>
      </w:pPr>
      <w:rPr>
        <w:rFonts w:hint="default"/>
        <w:lang w:val="vi" w:eastAsia="en-US" w:bidi="ar-SA"/>
      </w:rPr>
    </w:lvl>
    <w:lvl w:ilvl="8" w:tplc="236EB62C">
      <w:numFmt w:val="bullet"/>
      <w:lvlText w:val="•"/>
      <w:lvlJc w:val="left"/>
      <w:pPr>
        <w:ind w:left="9036" w:hanging="512"/>
      </w:pPr>
      <w:rPr>
        <w:rFonts w:hint="default"/>
        <w:lang w:val="vi" w:eastAsia="en-US" w:bidi="ar-SA"/>
      </w:rPr>
    </w:lvl>
  </w:abstractNum>
  <w:abstractNum w:abstractNumId="173" w15:restartNumberingAfterBreak="0">
    <w:nsid w:val="60100068"/>
    <w:multiLevelType w:val="hybridMultilevel"/>
    <w:tmpl w:val="8D5A52D0"/>
    <w:lvl w:ilvl="0" w:tplc="6778FAA0">
      <w:start w:val="1"/>
      <w:numFmt w:val="decimal"/>
      <w:lvlText w:val="%1"/>
      <w:lvlJc w:val="left"/>
      <w:pPr>
        <w:ind w:left="1166" w:hanging="454"/>
        <w:jc w:val="left"/>
      </w:pPr>
      <w:rPr>
        <w:rFonts w:hint="default"/>
        <w:spacing w:val="0"/>
        <w:w w:val="99"/>
        <w:lang w:val="vi" w:eastAsia="en-US" w:bidi="ar-SA"/>
      </w:rPr>
    </w:lvl>
    <w:lvl w:ilvl="1" w:tplc="4F608E00">
      <w:numFmt w:val="bullet"/>
      <w:lvlText w:val="•"/>
      <w:lvlJc w:val="left"/>
      <w:pPr>
        <w:ind w:left="2144" w:hanging="454"/>
      </w:pPr>
      <w:rPr>
        <w:rFonts w:hint="default"/>
        <w:lang w:val="vi" w:eastAsia="en-US" w:bidi="ar-SA"/>
      </w:rPr>
    </w:lvl>
    <w:lvl w:ilvl="2" w:tplc="FFD06966">
      <w:numFmt w:val="bullet"/>
      <w:lvlText w:val="•"/>
      <w:lvlJc w:val="left"/>
      <w:pPr>
        <w:ind w:left="3129" w:hanging="454"/>
      </w:pPr>
      <w:rPr>
        <w:rFonts w:hint="default"/>
        <w:lang w:val="vi" w:eastAsia="en-US" w:bidi="ar-SA"/>
      </w:rPr>
    </w:lvl>
    <w:lvl w:ilvl="3" w:tplc="E6084F0C">
      <w:numFmt w:val="bullet"/>
      <w:lvlText w:val="•"/>
      <w:lvlJc w:val="left"/>
      <w:pPr>
        <w:ind w:left="4113" w:hanging="454"/>
      </w:pPr>
      <w:rPr>
        <w:rFonts w:hint="default"/>
        <w:lang w:val="vi" w:eastAsia="en-US" w:bidi="ar-SA"/>
      </w:rPr>
    </w:lvl>
    <w:lvl w:ilvl="4" w:tplc="DEDE98DC">
      <w:numFmt w:val="bullet"/>
      <w:lvlText w:val="•"/>
      <w:lvlJc w:val="left"/>
      <w:pPr>
        <w:ind w:left="5098" w:hanging="454"/>
      </w:pPr>
      <w:rPr>
        <w:rFonts w:hint="default"/>
        <w:lang w:val="vi" w:eastAsia="en-US" w:bidi="ar-SA"/>
      </w:rPr>
    </w:lvl>
    <w:lvl w:ilvl="5" w:tplc="BD26D04E">
      <w:numFmt w:val="bullet"/>
      <w:lvlText w:val="•"/>
      <w:lvlJc w:val="left"/>
      <w:pPr>
        <w:ind w:left="6083" w:hanging="454"/>
      </w:pPr>
      <w:rPr>
        <w:rFonts w:hint="default"/>
        <w:lang w:val="vi" w:eastAsia="en-US" w:bidi="ar-SA"/>
      </w:rPr>
    </w:lvl>
    <w:lvl w:ilvl="6" w:tplc="E0D49F96">
      <w:numFmt w:val="bullet"/>
      <w:lvlText w:val="•"/>
      <w:lvlJc w:val="left"/>
      <w:pPr>
        <w:ind w:left="7067" w:hanging="454"/>
      </w:pPr>
      <w:rPr>
        <w:rFonts w:hint="default"/>
        <w:lang w:val="vi" w:eastAsia="en-US" w:bidi="ar-SA"/>
      </w:rPr>
    </w:lvl>
    <w:lvl w:ilvl="7" w:tplc="AAB22174">
      <w:numFmt w:val="bullet"/>
      <w:lvlText w:val="•"/>
      <w:lvlJc w:val="left"/>
      <w:pPr>
        <w:ind w:left="8052" w:hanging="454"/>
      </w:pPr>
      <w:rPr>
        <w:rFonts w:hint="default"/>
        <w:lang w:val="vi" w:eastAsia="en-US" w:bidi="ar-SA"/>
      </w:rPr>
    </w:lvl>
    <w:lvl w:ilvl="8" w:tplc="B11606CE">
      <w:numFmt w:val="bullet"/>
      <w:lvlText w:val="•"/>
      <w:lvlJc w:val="left"/>
      <w:pPr>
        <w:ind w:left="9037" w:hanging="454"/>
      </w:pPr>
      <w:rPr>
        <w:rFonts w:hint="default"/>
        <w:lang w:val="vi" w:eastAsia="en-US" w:bidi="ar-SA"/>
      </w:rPr>
    </w:lvl>
  </w:abstractNum>
  <w:abstractNum w:abstractNumId="174" w15:restartNumberingAfterBreak="0">
    <w:nsid w:val="603F11E9"/>
    <w:multiLevelType w:val="multilevel"/>
    <w:tmpl w:val="BB8A482E"/>
    <w:lvl w:ilvl="0">
      <w:start w:val="1"/>
      <w:numFmt w:val="decimal"/>
      <w:lvlText w:val="%1"/>
      <w:lvlJc w:val="left"/>
      <w:pPr>
        <w:ind w:left="1178" w:hanging="466"/>
        <w:jc w:val="left"/>
      </w:pPr>
      <w:rPr>
        <w:rFonts w:ascii="Arial" w:eastAsia="Arial" w:hAnsi="Arial" w:cs="Arial" w:hint="default"/>
        <w:b/>
        <w:bCs/>
        <w:i w:val="0"/>
        <w:iCs w:val="0"/>
        <w:spacing w:val="0"/>
        <w:w w:val="99"/>
        <w:sz w:val="24"/>
        <w:szCs w:val="24"/>
        <w:lang w:val="vi" w:eastAsia="en-US" w:bidi="ar-SA"/>
      </w:rPr>
    </w:lvl>
    <w:lvl w:ilvl="1">
      <w:start w:val="1"/>
      <w:numFmt w:val="decimal"/>
      <w:lvlText w:val="%1.%2"/>
      <w:lvlJc w:val="left"/>
      <w:pPr>
        <w:ind w:left="1644" w:hanging="932"/>
        <w:jc w:val="left"/>
      </w:pPr>
      <w:rPr>
        <w:rFonts w:ascii="Arial" w:eastAsia="Arial" w:hAnsi="Arial" w:cs="Arial" w:hint="default"/>
        <w:b/>
        <w:bCs/>
        <w:i w:val="0"/>
        <w:iCs w:val="0"/>
        <w:spacing w:val="0"/>
        <w:w w:val="99"/>
        <w:sz w:val="24"/>
        <w:szCs w:val="24"/>
        <w:lang w:val="vi" w:eastAsia="en-US" w:bidi="ar-SA"/>
      </w:rPr>
    </w:lvl>
    <w:lvl w:ilvl="2">
      <w:start w:val="1"/>
      <w:numFmt w:val="decimal"/>
      <w:lvlText w:val="%1.%2.%3"/>
      <w:lvlJc w:val="left"/>
      <w:pPr>
        <w:ind w:left="1644" w:hanging="932"/>
        <w:jc w:val="left"/>
      </w:pPr>
      <w:rPr>
        <w:rFonts w:ascii="Arial" w:eastAsia="Arial" w:hAnsi="Arial" w:cs="Arial" w:hint="default"/>
        <w:b/>
        <w:bCs/>
        <w:i w:val="0"/>
        <w:iCs w:val="0"/>
        <w:spacing w:val="-2"/>
        <w:w w:val="99"/>
        <w:sz w:val="24"/>
        <w:szCs w:val="24"/>
        <w:lang w:val="vi" w:eastAsia="en-US" w:bidi="ar-SA"/>
      </w:rPr>
    </w:lvl>
    <w:lvl w:ilvl="3">
      <w:numFmt w:val="bullet"/>
      <w:lvlText w:val="•"/>
      <w:lvlJc w:val="left"/>
      <w:pPr>
        <w:ind w:left="3721" w:hanging="932"/>
      </w:pPr>
      <w:rPr>
        <w:rFonts w:hint="default"/>
        <w:lang w:val="vi" w:eastAsia="en-US" w:bidi="ar-SA"/>
      </w:rPr>
    </w:lvl>
    <w:lvl w:ilvl="4">
      <w:numFmt w:val="bullet"/>
      <w:lvlText w:val="•"/>
      <w:lvlJc w:val="left"/>
      <w:pPr>
        <w:ind w:left="4762" w:hanging="932"/>
      </w:pPr>
      <w:rPr>
        <w:rFonts w:hint="default"/>
        <w:lang w:val="vi" w:eastAsia="en-US" w:bidi="ar-SA"/>
      </w:rPr>
    </w:lvl>
    <w:lvl w:ilvl="5">
      <w:numFmt w:val="bullet"/>
      <w:lvlText w:val="•"/>
      <w:lvlJc w:val="left"/>
      <w:pPr>
        <w:ind w:left="5802" w:hanging="932"/>
      </w:pPr>
      <w:rPr>
        <w:rFonts w:hint="default"/>
        <w:lang w:val="vi" w:eastAsia="en-US" w:bidi="ar-SA"/>
      </w:rPr>
    </w:lvl>
    <w:lvl w:ilvl="6">
      <w:numFmt w:val="bullet"/>
      <w:lvlText w:val="•"/>
      <w:lvlJc w:val="left"/>
      <w:pPr>
        <w:ind w:left="6843" w:hanging="932"/>
      </w:pPr>
      <w:rPr>
        <w:rFonts w:hint="default"/>
        <w:lang w:val="vi" w:eastAsia="en-US" w:bidi="ar-SA"/>
      </w:rPr>
    </w:lvl>
    <w:lvl w:ilvl="7">
      <w:numFmt w:val="bullet"/>
      <w:lvlText w:val="•"/>
      <w:lvlJc w:val="left"/>
      <w:pPr>
        <w:ind w:left="7884" w:hanging="932"/>
      </w:pPr>
      <w:rPr>
        <w:rFonts w:hint="default"/>
        <w:lang w:val="vi" w:eastAsia="en-US" w:bidi="ar-SA"/>
      </w:rPr>
    </w:lvl>
    <w:lvl w:ilvl="8">
      <w:numFmt w:val="bullet"/>
      <w:lvlText w:val="•"/>
      <w:lvlJc w:val="left"/>
      <w:pPr>
        <w:ind w:left="8924" w:hanging="932"/>
      </w:pPr>
      <w:rPr>
        <w:rFonts w:hint="default"/>
        <w:lang w:val="vi" w:eastAsia="en-US" w:bidi="ar-SA"/>
      </w:rPr>
    </w:lvl>
  </w:abstractNum>
  <w:abstractNum w:abstractNumId="175" w15:restartNumberingAfterBreak="0">
    <w:nsid w:val="61096060"/>
    <w:multiLevelType w:val="multilevel"/>
    <w:tmpl w:val="FF2A8E88"/>
    <w:lvl w:ilvl="0">
      <w:start w:val="3"/>
      <w:numFmt w:val="decimal"/>
      <w:lvlText w:val="%1"/>
      <w:lvlJc w:val="left"/>
      <w:pPr>
        <w:ind w:left="1620" w:hanging="908"/>
        <w:jc w:val="left"/>
      </w:pPr>
      <w:rPr>
        <w:rFonts w:hint="default"/>
        <w:lang w:val="vi" w:eastAsia="en-US" w:bidi="ar-SA"/>
      </w:rPr>
    </w:lvl>
    <w:lvl w:ilvl="1">
      <w:start w:val="3"/>
      <w:numFmt w:val="decimal"/>
      <w:lvlText w:val="%1.%2"/>
      <w:lvlJc w:val="left"/>
      <w:pPr>
        <w:ind w:left="1620" w:hanging="908"/>
        <w:jc w:val="left"/>
      </w:pPr>
      <w:rPr>
        <w:rFonts w:ascii="Arial" w:eastAsia="Arial" w:hAnsi="Arial" w:cs="Arial" w:hint="default"/>
        <w:b/>
        <w:bCs/>
        <w:i w:val="0"/>
        <w:iCs w:val="0"/>
        <w:spacing w:val="0"/>
        <w:w w:val="99"/>
        <w:sz w:val="24"/>
        <w:szCs w:val="24"/>
        <w:lang w:val="vi" w:eastAsia="en-US" w:bidi="ar-SA"/>
      </w:rPr>
    </w:lvl>
    <w:lvl w:ilvl="2">
      <w:start w:val="1"/>
      <w:numFmt w:val="decimal"/>
      <w:lvlText w:val="%1.%2.%3"/>
      <w:lvlJc w:val="left"/>
      <w:pPr>
        <w:ind w:left="1644" w:hanging="932"/>
        <w:jc w:val="left"/>
      </w:pPr>
      <w:rPr>
        <w:rFonts w:ascii="Arial" w:eastAsia="Arial" w:hAnsi="Arial" w:cs="Arial" w:hint="default"/>
        <w:b/>
        <w:bCs/>
        <w:i w:val="0"/>
        <w:iCs w:val="0"/>
        <w:spacing w:val="-2"/>
        <w:w w:val="99"/>
        <w:sz w:val="24"/>
        <w:szCs w:val="24"/>
        <w:lang w:val="vi" w:eastAsia="en-US" w:bidi="ar-SA"/>
      </w:rPr>
    </w:lvl>
    <w:lvl w:ilvl="3">
      <w:numFmt w:val="bullet"/>
      <w:lvlText w:val="•"/>
      <w:lvlJc w:val="left"/>
      <w:pPr>
        <w:ind w:left="3721" w:hanging="932"/>
      </w:pPr>
      <w:rPr>
        <w:rFonts w:hint="default"/>
        <w:lang w:val="vi" w:eastAsia="en-US" w:bidi="ar-SA"/>
      </w:rPr>
    </w:lvl>
    <w:lvl w:ilvl="4">
      <w:numFmt w:val="bullet"/>
      <w:lvlText w:val="•"/>
      <w:lvlJc w:val="left"/>
      <w:pPr>
        <w:ind w:left="4762" w:hanging="932"/>
      </w:pPr>
      <w:rPr>
        <w:rFonts w:hint="default"/>
        <w:lang w:val="vi" w:eastAsia="en-US" w:bidi="ar-SA"/>
      </w:rPr>
    </w:lvl>
    <w:lvl w:ilvl="5">
      <w:numFmt w:val="bullet"/>
      <w:lvlText w:val="•"/>
      <w:lvlJc w:val="left"/>
      <w:pPr>
        <w:ind w:left="5802" w:hanging="932"/>
      </w:pPr>
      <w:rPr>
        <w:rFonts w:hint="default"/>
        <w:lang w:val="vi" w:eastAsia="en-US" w:bidi="ar-SA"/>
      </w:rPr>
    </w:lvl>
    <w:lvl w:ilvl="6">
      <w:numFmt w:val="bullet"/>
      <w:lvlText w:val="•"/>
      <w:lvlJc w:val="left"/>
      <w:pPr>
        <w:ind w:left="6843" w:hanging="932"/>
      </w:pPr>
      <w:rPr>
        <w:rFonts w:hint="default"/>
        <w:lang w:val="vi" w:eastAsia="en-US" w:bidi="ar-SA"/>
      </w:rPr>
    </w:lvl>
    <w:lvl w:ilvl="7">
      <w:numFmt w:val="bullet"/>
      <w:lvlText w:val="•"/>
      <w:lvlJc w:val="left"/>
      <w:pPr>
        <w:ind w:left="7884" w:hanging="932"/>
      </w:pPr>
      <w:rPr>
        <w:rFonts w:hint="default"/>
        <w:lang w:val="vi" w:eastAsia="en-US" w:bidi="ar-SA"/>
      </w:rPr>
    </w:lvl>
    <w:lvl w:ilvl="8">
      <w:numFmt w:val="bullet"/>
      <w:lvlText w:val="•"/>
      <w:lvlJc w:val="left"/>
      <w:pPr>
        <w:ind w:left="8924" w:hanging="932"/>
      </w:pPr>
      <w:rPr>
        <w:rFonts w:hint="default"/>
        <w:lang w:val="vi" w:eastAsia="en-US" w:bidi="ar-SA"/>
      </w:rPr>
    </w:lvl>
  </w:abstractNum>
  <w:abstractNum w:abstractNumId="176" w15:restartNumberingAfterBreak="0">
    <w:nsid w:val="627A2500"/>
    <w:multiLevelType w:val="multilevel"/>
    <w:tmpl w:val="64D6C534"/>
    <w:lvl w:ilvl="0">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start w:val="1"/>
      <w:numFmt w:val="decimal"/>
      <w:lvlText w:val="%1.%2"/>
      <w:lvlJc w:val="left"/>
      <w:pPr>
        <w:ind w:left="1620" w:hanging="908"/>
        <w:jc w:val="left"/>
      </w:pPr>
      <w:rPr>
        <w:rFonts w:ascii="Arial" w:eastAsia="Arial" w:hAnsi="Arial" w:cs="Arial" w:hint="default"/>
        <w:b/>
        <w:bCs/>
        <w:i w:val="0"/>
        <w:iCs w:val="0"/>
        <w:spacing w:val="0"/>
        <w:w w:val="99"/>
        <w:sz w:val="24"/>
        <w:szCs w:val="24"/>
        <w:lang w:val="vi" w:eastAsia="en-US" w:bidi="ar-SA"/>
      </w:rPr>
    </w:lvl>
    <w:lvl w:ilvl="2">
      <w:start w:val="1"/>
      <w:numFmt w:val="decimal"/>
      <w:lvlText w:val="%1.%2.%3"/>
      <w:lvlJc w:val="left"/>
      <w:pPr>
        <w:ind w:left="1620" w:hanging="908"/>
        <w:jc w:val="left"/>
      </w:pPr>
      <w:rPr>
        <w:rFonts w:ascii="Arial" w:eastAsia="Arial" w:hAnsi="Arial" w:cs="Arial" w:hint="default"/>
        <w:b/>
        <w:bCs/>
        <w:i w:val="0"/>
        <w:iCs w:val="0"/>
        <w:spacing w:val="-2"/>
        <w:w w:val="99"/>
        <w:sz w:val="24"/>
        <w:szCs w:val="24"/>
        <w:lang w:val="vi" w:eastAsia="en-US" w:bidi="ar-SA"/>
      </w:rPr>
    </w:lvl>
    <w:lvl w:ilvl="3">
      <w:numFmt w:val="bullet"/>
      <w:lvlText w:val="•"/>
      <w:lvlJc w:val="left"/>
      <w:pPr>
        <w:ind w:left="3705" w:hanging="908"/>
      </w:pPr>
      <w:rPr>
        <w:rFonts w:hint="default"/>
        <w:lang w:val="vi" w:eastAsia="en-US" w:bidi="ar-SA"/>
      </w:rPr>
    </w:lvl>
    <w:lvl w:ilvl="4">
      <w:numFmt w:val="bullet"/>
      <w:lvlText w:val="•"/>
      <w:lvlJc w:val="left"/>
      <w:pPr>
        <w:ind w:left="4748" w:hanging="908"/>
      </w:pPr>
      <w:rPr>
        <w:rFonts w:hint="default"/>
        <w:lang w:val="vi" w:eastAsia="en-US" w:bidi="ar-SA"/>
      </w:rPr>
    </w:lvl>
    <w:lvl w:ilvl="5">
      <w:numFmt w:val="bullet"/>
      <w:lvlText w:val="•"/>
      <w:lvlJc w:val="left"/>
      <w:pPr>
        <w:ind w:left="5791" w:hanging="908"/>
      </w:pPr>
      <w:rPr>
        <w:rFonts w:hint="default"/>
        <w:lang w:val="vi" w:eastAsia="en-US" w:bidi="ar-SA"/>
      </w:rPr>
    </w:lvl>
    <w:lvl w:ilvl="6">
      <w:numFmt w:val="bullet"/>
      <w:lvlText w:val="•"/>
      <w:lvlJc w:val="left"/>
      <w:pPr>
        <w:ind w:left="6834" w:hanging="908"/>
      </w:pPr>
      <w:rPr>
        <w:rFonts w:hint="default"/>
        <w:lang w:val="vi" w:eastAsia="en-US" w:bidi="ar-SA"/>
      </w:rPr>
    </w:lvl>
    <w:lvl w:ilvl="7">
      <w:numFmt w:val="bullet"/>
      <w:lvlText w:val="•"/>
      <w:lvlJc w:val="left"/>
      <w:pPr>
        <w:ind w:left="7877" w:hanging="908"/>
      </w:pPr>
      <w:rPr>
        <w:rFonts w:hint="default"/>
        <w:lang w:val="vi" w:eastAsia="en-US" w:bidi="ar-SA"/>
      </w:rPr>
    </w:lvl>
    <w:lvl w:ilvl="8">
      <w:numFmt w:val="bullet"/>
      <w:lvlText w:val="•"/>
      <w:lvlJc w:val="left"/>
      <w:pPr>
        <w:ind w:left="8920" w:hanging="908"/>
      </w:pPr>
      <w:rPr>
        <w:rFonts w:hint="default"/>
        <w:lang w:val="vi" w:eastAsia="en-US" w:bidi="ar-SA"/>
      </w:rPr>
    </w:lvl>
  </w:abstractNum>
  <w:abstractNum w:abstractNumId="177" w15:restartNumberingAfterBreak="0">
    <w:nsid w:val="63AF6EBB"/>
    <w:multiLevelType w:val="multilevel"/>
    <w:tmpl w:val="83BC2C4E"/>
    <w:lvl w:ilvl="0">
      <w:start w:val="1"/>
      <w:numFmt w:val="decimal"/>
      <w:lvlText w:val="%1"/>
      <w:lvlJc w:val="left"/>
      <w:pPr>
        <w:ind w:left="2414" w:hanging="682"/>
        <w:jc w:val="left"/>
      </w:pPr>
      <w:rPr>
        <w:rFonts w:hint="default"/>
        <w:lang w:val="vi" w:eastAsia="en-US" w:bidi="ar-SA"/>
      </w:rPr>
    </w:lvl>
    <w:lvl w:ilvl="1">
      <w:start w:val="1"/>
      <w:numFmt w:val="decimal"/>
      <w:lvlText w:val="%1.%2"/>
      <w:lvlJc w:val="left"/>
      <w:pPr>
        <w:ind w:left="2414" w:hanging="682"/>
        <w:jc w:val="left"/>
      </w:pPr>
      <w:rPr>
        <w:rFonts w:ascii="Arial" w:eastAsia="Arial" w:hAnsi="Arial" w:cs="Arial" w:hint="default"/>
        <w:b w:val="0"/>
        <w:bCs w:val="0"/>
        <w:i w:val="0"/>
        <w:iCs w:val="0"/>
        <w:spacing w:val="0"/>
        <w:w w:val="99"/>
        <w:sz w:val="24"/>
        <w:szCs w:val="24"/>
        <w:lang w:val="vi" w:eastAsia="en-US" w:bidi="ar-SA"/>
      </w:rPr>
    </w:lvl>
    <w:lvl w:ilvl="2">
      <w:numFmt w:val="bullet"/>
      <w:lvlText w:val="•"/>
      <w:lvlJc w:val="left"/>
      <w:pPr>
        <w:ind w:left="4137" w:hanging="682"/>
      </w:pPr>
      <w:rPr>
        <w:rFonts w:hint="default"/>
        <w:lang w:val="vi" w:eastAsia="en-US" w:bidi="ar-SA"/>
      </w:rPr>
    </w:lvl>
    <w:lvl w:ilvl="3">
      <w:numFmt w:val="bullet"/>
      <w:lvlText w:val="•"/>
      <w:lvlJc w:val="left"/>
      <w:pPr>
        <w:ind w:left="4995" w:hanging="682"/>
      </w:pPr>
      <w:rPr>
        <w:rFonts w:hint="default"/>
        <w:lang w:val="vi" w:eastAsia="en-US" w:bidi="ar-SA"/>
      </w:rPr>
    </w:lvl>
    <w:lvl w:ilvl="4">
      <w:numFmt w:val="bullet"/>
      <w:lvlText w:val="•"/>
      <w:lvlJc w:val="left"/>
      <w:pPr>
        <w:ind w:left="5854" w:hanging="682"/>
      </w:pPr>
      <w:rPr>
        <w:rFonts w:hint="default"/>
        <w:lang w:val="vi" w:eastAsia="en-US" w:bidi="ar-SA"/>
      </w:rPr>
    </w:lvl>
    <w:lvl w:ilvl="5">
      <w:numFmt w:val="bullet"/>
      <w:lvlText w:val="•"/>
      <w:lvlJc w:val="left"/>
      <w:pPr>
        <w:ind w:left="6713" w:hanging="682"/>
      </w:pPr>
      <w:rPr>
        <w:rFonts w:hint="default"/>
        <w:lang w:val="vi" w:eastAsia="en-US" w:bidi="ar-SA"/>
      </w:rPr>
    </w:lvl>
    <w:lvl w:ilvl="6">
      <w:numFmt w:val="bullet"/>
      <w:lvlText w:val="•"/>
      <w:lvlJc w:val="left"/>
      <w:pPr>
        <w:ind w:left="7571" w:hanging="682"/>
      </w:pPr>
      <w:rPr>
        <w:rFonts w:hint="default"/>
        <w:lang w:val="vi" w:eastAsia="en-US" w:bidi="ar-SA"/>
      </w:rPr>
    </w:lvl>
    <w:lvl w:ilvl="7">
      <w:numFmt w:val="bullet"/>
      <w:lvlText w:val="•"/>
      <w:lvlJc w:val="left"/>
      <w:pPr>
        <w:ind w:left="8430" w:hanging="682"/>
      </w:pPr>
      <w:rPr>
        <w:rFonts w:hint="default"/>
        <w:lang w:val="vi" w:eastAsia="en-US" w:bidi="ar-SA"/>
      </w:rPr>
    </w:lvl>
    <w:lvl w:ilvl="8">
      <w:numFmt w:val="bullet"/>
      <w:lvlText w:val="•"/>
      <w:lvlJc w:val="left"/>
      <w:pPr>
        <w:ind w:left="9289" w:hanging="682"/>
      </w:pPr>
      <w:rPr>
        <w:rFonts w:hint="default"/>
        <w:lang w:val="vi" w:eastAsia="en-US" w:bidi="ar-SA"/>
      </w:rPr>
    </w:lvl>
  </w:abstractNum>
  <w:abstractNum w:abstractNumId="178" w15:restartNumberingAfterBreak="0">
    <w:nsid w:val="646D7E32"/>
    <w:multiLevelType w:val="multilevel"/>
    <w:tmpl w:val="18386416"/>
    <w:lvl w:ilvl="0">
      <w:start w:val="2"/>
      <w:numFmt w:val="decimal"/>
      <w:lvlText w:val="%1"/>
      <w:lvlJc w:val="left"/>
      <w:pPr>
        <w:ind w:left="2414" w:hanging="682"/>
        <w:jc w:val="left"/>
      </w:pPr>
      <w:rPr>
        <w:rFonts w:hint="default"/>
        <w:lang w:val="vi" w:eastAsia="en-US" w:bidi="ar-SA"/>
      </w:rPr>
    </w:lvl>
    <w:lvl w:ilvl="1">
      <w:start w:val="1"/>
      <w:numFmt w:val="decimal"/>
      <w:lvlText w:val="%1.%2"/>
      <w:lvlJc w:val="left"/>
      <w:pPr>
        <w:ind w:left="2414" w:hanging="682"/>
        <w:jc w:val="left"/>
      </w:pPr>
      <w:rPr>
        <w:rFonts w:ascii="Arial" w:eastAsia="Arial" w:hAnsi="Arial" w:cs="Arial" w:hint="default"/>
        <w:b w:val="0"/>
        <w:bCs w:val="0"/>
        <w:i w:val="0"/>
        <w:iCs w:val="0"/>
        <w:spacing w:val="0"/>
        <w:w w:val="99"/>
        <w:sz w:val="24"/>
        <w:szCs w:val="24"/>
        <w:lang w:val="vi" w:eastAsia="en-US" w:bidi="ar-SA"/>
      </w:rPr>
    </w:lvl>
    <w:lvl w:ilvl="2">
      <w:numFmt w:val="bullet"/>
      <w:lvlText w:val="•"/>
      <w:lvlJc w:val="left"/>
      <w:pPr>
        <w:ind w:left="4137" w:hanging="682"/>
      </w:pPr>
      <w:rPr>
        <w:rFonts w:hint="default"/>
        <w:lang w:val="vi" w:eastAsia="en-US" w:bidi="ar-SA"/>
      </w:rPr>
    </w:lvl>
    <w:lvl w:ilvl="3">
      <w:numFmt w:val="bullet"/>
      <w:lvlText w:val="•"/>
      <w:lvlJc w:val="left"/>
      <w:pPr>
        <w:ind w:left="4995" w:hanging="682"/>
      </w:pPr>
      <w:rPr>
        <w:rFonts w:hint="default"/>
        <w:lang w:val="vi" w:eastAsia="en-US" w:bidi="ar-SA"/>
      </w:rPr>
    </w:lvl>
    <w:lvl w:ilvl="4">
      <w:numFmt w:val="bullet"/>
      <w:lvlText w:val="•"/>
      <w:lvlJc w:val="left"/>
      <w:pPr>
        <w:ind w:left="5854" w:hanging="682"/>
      </w:pPr>
      <w:rPr>
        <w:rFonts w:hint="default"/>
        <w:lang w:val="vi" w:eastAsia="en-US" w:bidi="ar-SA"/>
      </w:rPr>
    </w:lvl>
    <w:lvl w:ilvl="5">
      <w:numFmt w:val="bullet"/>
      <w:lvlText w:val="•"/>
      <w:lvlJc w:val="left"/>
      <w:pPr>
        <w:ind w:left="6713" w:hanging="682"/>
      </w:pPr>
      <w:rPr>
        <w:rFonts w:hint="default"/>
        <w:lang w:val="vi" w:eastAsia="en-US" w:bidi="ar-SA"/>
      </w:rPr>
    </w:lvl>
    <w:lvl w:ilvl="6">
      <w:numFmt w:val="bullet"/>
      <w:lvlText w:val="•"/>
      <w:lvlJc w:val="left"/>
      <w:pPr>
        <w:ind w:left="7571" w:hanging="682"/>
      </w:pPr>
      <w:rPr>
        <w:rFonts w:hint="default"/>
        <w:lang w:val="vi" w:eastAsia="en-US" w:bidi="ar-SA"/>
      </w:rPr>
    </w:lvl>
    <w:lvl w:ilvl="7">
      <w:numFmt w:val="bullet"/>
      <w:lvlText w:val="•"/>
      <w:lvlJc w:val="left"/>
      <w:pPr>
        <w:ind w:left="8430" w:hanging="682"/>
      </w:pPr>
      <w:rPr>
        <w:rFonts w:hint="default"/>
        <w:lang w:val="vi" w:eastAsia="en-US" w:bidi="ar-SA"/>
      </w:rPr>
    </w:lvl>
    <w:lvl w:ilvl="8">
      <w:numFmt w:val="bullet"/>
      <w:lvlText w:val="•"/>
      <w:lvlJc w:val="left"/>
      <w:pPr>
        <w:ind w:left="9289" w:hanging="682"/>
      </w:pPr>
      <w:rPr>
        <w:rFonts w:hint="default"/>
        <w:lang w:val="vi" w:eastAsia="en-US" w:bidi="ar-SA"/>
      </w:rPr>
    </w:lvl>
  </w:abstractNum>
  <w:abstractNum w:abstractNumId="179" w15:restartNumberingAfterBreak="0">
    <w:nsid w:val="658A3939"/>
    <w:multiLevelType w:val="multilevel"/>
    <w:tmpl w:val="08D05CF8"/>
    <w:lvl w:ilvl="0">
      <w:start w:val="3"/>
      <w:numFmt w:val="decimal"/>
      <w:lvlText w:val="%1"/>
      <w:lvlJc w:val="left"/>
      <w:pPr>
        <w:ind w:left="2414" w:hanging="682"/>
        <w:jc w:val="left"/>
      </w:pPr>
      <w:rPr>
        <w:rFonts w:hint="default"/>
        <w:lang w:val="vi" w:eastAsia="en-US" w:bidi="ar-SA"/>
      </w:rPr>
    </w:lvl>
    <w:lvl w:ilvl="1">
      <w:start w:val="1"/>
      <w:numFmt w:val="decimal"/>
      <w:lvlText w:val="%1.%2"/>
      <w:lvlJc w:val="left"/>
      <w:pPr>
        <w:ind w:left="2414" w:hanging="682"/>
        <w:jc w:val="left"/>
      </w:pPr>
      <w:rPr>
        <w:rFonts w:ascii="Arial" w:eastAsia="Arial" w:hAnsi="Arial" w:cs="Arial" w:hint="default"/>
        <w:b w:val="0"/>
        <w:bCs w:val="0"/>
        <w:i w:val="0"/>
        <w:iCs w:val="0"/>
        <w:spacing w:val="0"/>
        <w:w w:val="99"/>
        <w:sz w:val="24"/>
        <w:szCs w:val="24"/>
        <w:lang w:val="vi" w:eastAsia="en-US" w:bidi="ar-SA"/>
      </w:rPr>
    </w:lvl>
    <w:lvl w:ilvl="2">
      <w:numFmt w:val="bullet"/>
      <w:lvlText w:val="•"/>
      <w:lvlJc w:val="left"/>
      <w:pPr>
        <w:ind w:left="4137" w:hanging="682"/>
      </w:pPr>
      <w:rPr>
        <w:rFonts w:hint="default"/>
        <w:lang w:val="vi" w:eastAsia="en-US" w:bidi="ar-SA"/>
      </w:rPr>
    </w:lvl>
    <w:lvl w:ilvl="3">
      <w:numFmt w:val="bullet"/>
      <w:lvlText w:val="•"/>
      <w:lvlJc w:val="left"/>
      <w:pPr>
        <w:ind w:left="4995" w:hanging="682"/>
      </w:pPr>
      <w:rPr>
        <w:rFonts w:hint="default"/>
        <w:lang w:val="vi" w:eastAsia="en-US" w:bidi="ar-SA"/>
      </w:rPr>
    </w:lvl>
    <w:lvl w:ilvl="4">
      <w:numFmt w:val="bullet"/>
      <w:lvlText w:val="•"/>
      <w:lvlJc w:val="left"/>
      <w:pPr>
        <w:ind w:left="5854" w:hanging="682"/>
      </w:pPr>
      <w:rPr>
        <w:rFonts w:hint="default"/>
        <w:lang w:val="vi" w:eastAsia="en-US" w:bidi="ar-SA"/>
      </w:rPr>
    </w:lvl>
    <w:lvl w:ilvl="5">
      <w:numFmt w:val="bullet"/>
      <w:lvlText w:val="•"/>
      <w:lvlJc w:val="left"/>
      <w:pPr>
        <w:ind w:left="6713" w:hanging="682"/>
      </w:pPr>
      <w:rPr>
        <w:rFonts w:hint="default"/>
        <w:lang w:val="vi" w:eastAsia="en-US" w:bidi="ar-SA"/>
      </w:rPr>
    </w:lvl>
    <w:lvl w:ilvl="6">
      <w:numFmt w:val="bullet"/>
      <w:lvlText w:val="•"/>
      <w:lvlJc w:val="left"/>
      <w:pPr>
        <w:ind w:left="7571" w:hanging="682"/>
      </w:pPr>
      <w:rPr>
        <w:rFonts w:hint="default"/>
        <w:lang w:val="vi" w:eastAsia="en-US" w:bidi="ar-SA"/>
      </w:rPr>
    </w:lvl>
    <w:lvl w:ilvl="7">
      <w:numFmt w:val="bullet"/>
      <w:lvlText w:val="•"/>
      <w:lvlJc w:val="left"/>
      <w:pPr>
        <w:ind w:left="8430" w:hanging="682"/>
      </w:pPr>
      <w:rPr>
        <w:rFonts w:hint="default"/>
        <w:lang w:val="vi" w:eastAsia="en-US" w:bidi="ar-SA"/>
      </w:rPr>
    </w:lvl>
    <w:lvl w:ilvl="8">
      <w:numFmt w:val="bullet"/>
      <w:lvlText w:val="•"/>
      <w:lvlJc w:val="left"/>
      <w:pPr>
        <w:ind w:left="9289" w:hanging="682"/>
      </w:pPr>
      <w:rPr>
        <w:rFonts w:hint="default"/>
        <w:lang w:val="vi" w:eastAsia="en-US" w:bidi="ar-SA"/>
      </w:rPr>
    </w:lvl>
  </w:abstractNum>
  <w:abstractNum w:abstractNumId="180" w15:restartNumberingAfterBreak="0">
    <w:nsid w:val="6694113B"/>
    <w:multiLevelType w:val="multilevel"/>
    <w:tmpl w:val="7EDAFEE2"/>
    <w:lvl w:ilvl="0">
      <w:start w:val="1"/>
      <w:numFmt w:val="decimal"/>
      <w:lvlText w:val="%1"/>
      <w:lvlJc w:val="left"/>
      <w:pPr>
        <w:ind w:left="2414" w:hanging="682"/>
        <w:jc w:val="left"/>
      </w:pPr>
      <w:rPr>
        <w:rFonts w:hint="default"/>
        <w:lang w:val="vi" w:eastAsia="en-US" w:bidi="ar-SA"/>
      </w:rPr>
    </w:lvl>
    <w:lvl w:ilvl="1">
      <w:start w:val="1"/>
      <w:numFmt w:val="decimal"/>
      <w:lvlText w:val="%1.%2"/>
      <w:lvlJc w:val="left"/>
      <w:pPr>
        <w:ind w:left="2414" w:hanging="682"/>
        <w:jc w:val="left"/>
      </w:pPr>
      <w:rPr>
        <w:rFonts w:ascii="Arial" w:eastAsia="Arial" w:hAnsi="Arial" w:cs="Arial" w:hint="default"/>
        <w:b w:val="0"/>
        <w:bCs w:val="0"/>
        <w:i w:val="0"/>
        <w:iCs w:val="0"/>
        <w:spacing w:val="0"/>
        <w:w w:val="99"/>
        <w:sz w:val="24"/>
        <w:szCs w:val="24"/>
        <w:lang w:val="vi" w:eastAsia="en-US" w:bidi="ar-SA"/>
      </w:rPr>
    </w:lvl>
    <w:lvl w:ilvl="2">
      <w:numFmt w:val="bullet"/>
      <w:lvlText w:val="•"/>
      <w:lvlJc w:val="left"/>
      <w:pPr>
        <w:ind w:left="4137" w:hanging="682"/>
      </w:pPr>
      <w:rPr>
        <w:rFonts w:hint="default"/>
        <w:lang w:val="vi" w:eastAsia="en-US" w:bidi="ar-SA"/>
      </w:rPr>
    </w:lvl>
    <w:lvl w:ilvl="3">
      <w:numFmt w:val="bullet"/>
      <w:lvlText w:val="•"/>
      <w:lvlJc w:val="left"/>
      <w:pPr>
        <w:ind w:left="4995" w:hanging="682"/>
      </w:pPr>
      <w:rPr>
        <w:rFonts w:hint="default"/>
        <w:lang w:val="vi" w:eastAsia="en-US" w:bidi="ar-SA"/>
      </w:rPr>
    </w:lvl>
    <w:lvl w:ilvl="4">
      <w:numFmt w:val="bullet"/>
      <w:lvlText w:val="•"/>
      <w:lvlJc w:val="left"/>
      <w:pPr>
        <w:ind w:left="5854" w:hanging="682"/>
      </w:pPr>
      <w:rPr>
        <w:rFonts w:hint="default"/>
        <w:lang w:val="vi" w:eastAsia="en-US" w:bidi="ar-SA"/>
      </w:rPr>
    </w:lvl>
    <w:lvl w:ilvl="5">
      <w:numFmt w:val="bullet"/>
      <w:lvlText w:val="•"/>
      <w:lvlJc w:val="left"/>
      <w:pPr>
        <w:ind w:left="6713" w:hanging="682"/>
      </w:pPr>
      <w:rPr>
        <w:rFonts w:hint="default"/>
        <w:lang w:val="vi" w:eastAsia="en-US" w:bidi="ar-SA"/>
      </w:rPr>
    </w:lvl>
    <w:lvl w:ilvl="6">
      <w:numFmt w:val="bullet"/>
      <w:lvlText w:val="•"/>
      <w:lvlJc w:val="left"/>
      <w:pPr>
        <w:ind w:left="7571" w:hanging="682"/>
      </w:pPr>
      <w:rPr>
        <w:rFonts w:hint="default"/>
        <w:lang w:val="vi" w:eastAsia="en-US" w:bidi="ar-SA"/>
      </w:rPr>
    </w:lvl>
    <w:lvl w:ilvl="7">
      <w:numFmt w:val="bullet"/>
      <w:lvlText w:val="•"/>
      <w:lvlJc w:val="left"/>
      <w:pPr>
        <w:ind w:left="8430" w:hanging="682"/>
      </w:pPr>
      <w:rPr>
        <w:rFonts w:hint="default"/>
        <w:lang w:val="vi" w:eastAsia="en-US" w:bidi="ar-SA"/>
      </w:rPr>
    </w:lvl>
    <w:lvl w:ilvl="8">
      <w:numFmt w:val="bullet"/>
      <w:lvlText w:val="•"/>
      <w:lvlJc w:val="left"/>
      <w:pPr>
        <w:ind w:left="9289" w:hanging="682"/>
      </w:pPr>
      <w:rPr>
        <w:rFonts w:hint="default"/>
        <w:lang w:val="vi" w:eastAsia="en-US" w:bidi="ar-SA"/>
      </w:rPr>
    </w:lvl>
  </w:abstractNum>
  <w:abstractNum w:abstractNumId="181" w15:restartNumberingAfterBreak="0">
    <w:nsid w:val="66B613F2"/>
    <w:multiLevelType w:val="hybridMultilevel"/>
    <w:tmpl w:val="A0BA7AA4"/>
    <w:lvl w:ilvl="0" w:tplc="6F0CC0EA">
      <w:start w:val="1"/>
      <w:numFmt w:val="decimal"/>
      <w:lvlText w:val="%1"/>
      <w:lvlJc w:val="left"/>
      <w:pPr>
        <w:ind w:left="1178" w:hanging="466"/>
        <w:jc w:val="left"/>
      </w:pPr>
      <w:rPr>
        <w:rFonts w:ascii="Arial" w:eastAsia="Arial" w:hAnsi="Arial" w:cs="Arial" w:hint="default"/>
        <w:b/>
        <w:bCs/>
        <w:i w:val="0"/>
        <w:iCs w:val="0"/>
        <w:spacing w:val="0"/>
        <w:w w:val="99"/>
        <w:sz w:val="24"/>
        <w:szCs w:val="24"/>
        <w:lang w:val="vi" w:eastAsia="en-US" w:bidi="ar-SA"/>
      </w:rPr>
    </w:lvl>
    <w:lvl w:ilvl="1" w:tplc="783ADD6C">
      <w:start w:val="1"/>
      <w:numFmt w:val="decimal"/>
      <w:lvlText w:val="(%2)"/>
      <w:lvlJc w:val="left"/>
      <w:pPr>
        <w:ind w:left="1644" w:hanging="466"/>
        <w:jc w:val="left"/>
      </w:pPr>
      <w:rPr>
        <w:rFonts w:ascii="Arial" w:eastAsia="Arial" w:hAnsi="Arial" w:cs="Arial" w:hint="default"/>
        <w:b w:val="0"/>
        <w:bCs w:val="0"/>
        <w:i w:val="0"/>
        <w:iCs w:val="0"/>
        <w:spacing w:val="0"/>
        <w:w w:val="99"/>
        <w:sz w:val="24"/>
        <w:szCs w:val="24"/>
        <w:lang w:val="vi" w:eastAsia="en-US" w:bidi="ar-SA"/>
      </w:rPr>
    </w:lvl>
    <w:lvl w:ilvl="2" w:tplc="F5C8BD88">
      <w:numFmt w:val="bullet"/>
      <w:lvlText w:val="•"/>
      <w:lvlJc w:val="left"/>
      <w:pPr>
        <w:ind w:left="2680" w:hanging="466"/>
      </w:pPr>
      <w:rPr>
        <w:rFonts w:hint="default"/>
        <w:lang w:val="vi" w:eastAsia="en-US" w:bidi="ar-SA"/>
      </w:rPr>
    </w:lvl>
    <w:lvl w:ilvl="3" w:tplc="92B2433E">
      <w:numFmt w:val="bullet"/>
      <w:lvlText w:val="•"/>
      <w:lvlJc w:val="left"/>
      <w:pPr>
        <w:ind w:left="3721" w:hanging="466"/>
      </w:pPr>
      <w:rPr>
        <w:rFonts w:hint="default"/>
        <w:lang w:val="vi" w:eastAsia="en-US" w:bidi="ar-SA"/>
      </w:rPr>
    </w:lvl>
    <w:lvl w:ilvl="4" w:tplc="0D141434">
      <w:numFmt w:val="bullet"/>
      <w:lvlText w:val="•"/>
      <w:lvlJc w:val="left"/>
      <w:pPr>
        <w:ind w:left="4762" w:hanging="466"/>
      </w:pPr>
      <w:rPr>
        <w:rFonts w:hint="default"/>
        <w:lang w:val="vi" w:eastAsia="en-US" w:bidi="ar-SA"/>
      </w:rPr>
    </w:lvl>
    <w:lvl w:ilvl="5" w:tplc="7EA884D4">
      <w:numFmt w:val="bullet"/>
      <w:lvlText w:val="•"/>
      <w:lvlJc w:val="left"/>
      <w:pPr>
        <w:ind w:left="5802" w:hanging="466"/>
      </w:pPr>
      <w:rPr>
        <w:rFonts w:hint="default"/>
        <w:lang w:val="vi" w:eastAsia="en-US" w:bidi="ar-SA"/>
      </w:rPr>
    </w:lvl>
    <w:lvl w:ilvl="6" w:tplc="3A32EFD4">
      <w:numFmt w:val="bullet"/>
      <w:lvlText w:val="•"/>
      <w:lvlJc w:val="left"/>
      <w:pPr>
        <w:ind w:left="6843" w:hanging="466"/>
      </w:pPr>
      <w:rPr>
        <w:rFonts w:hint="default"/>
        <w:lang w:val="vi" w:eastAsia="en-US" w:bidi="ar-SA"/>
      </w:rPr>
    </w:lvl>
    <w:lvl w:ilvl="7" w:tplc="49D85F56">
      <w:numFmt w:val="bullet"/>
      <w:lvlText w:val="•"/>
      <w:lvlJc w:val="left"/>
      <w:pPr>
        <w:ind w:left="7884" w:hanging="466"/>
      </w:pPr>
      <w:rPr>
        <w:rFonts w:hint="default"/>
        <w:lang w:val="vi" w:eastAsia="en-US" w:bidi="ar-SA"/>
      </w:rPr>
    </w:lvl>
    <w:lvl w:ilvl="8" w:tplc="E5AA6CE2">
      <w:numFmt w:val="bullet"/>
      <w:lvlText w:val="•"/>
      <w:lvlJc w:val="left"/>
      <w:pPr>
        <w:ind w:left="8924" w:hanging="466"/>
      </w:pPr>
      <w:rPr>
        <w:rFonts w:hint="default"/>
        <w:lang w:val="vi" w:eastAsia="en-US" w:bidi="ar-SA"/>
      </w:rPr>
    </w:lvl>
  </w:abstractNum>
  <w:abstractNum w:abstractNumId="182" w15:restartNumberingAfterBreak="0">
    <w:nsid w:val="67050377"/>
    <w:multiLevelType w:val="hybridMultilevel"/>
    <w:tmpl w:val="2D9C2EA0"/>
    <w:lvl w:ilvl="0" w:tplc="0096C4BA">
      <w:start w:val="1"/>
      <w:numFmt w:val="decimal"/>
      <w:lvlText w:val="(%1)"/>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1" w:tplc="C860B3DC">
      <w:start w:val="1"/>
      <w:numFmt w:val="lowerLetter"/>
      <w:lvlText w:val="(%2)"/>
      <w:lvlJc w:val="left"/>
      <w:pPr>
        <w:ind w:left="2074" w:hanging="454"/>
        <w:jc w:val="left"/>
      </w:pPr>
      <w:rPr>
        <w:rFonts w:ascii="Arial" w:eastAsia="Arial" w:hAnsi="Arial" w:cs="Arial" w:hint="default"/>
        <w:b w:val="0"/>
        <w:bCs w:val="0"/>
        <w:i w:val="0"/>
        <w:iCs w:val="0"/>
        <w:spacing w:val="0"/>
        <w:w w:val="99"/>
        <w:sz w:val="24"/>
        <w:szCs w:val="24"/>
        <w:lang w:val="vi" w:eastAsia="en-US" w:bidi="ar-SA"/>
      </w:rPr>
    </w:lvl>
    <w:lvl w:ilvl="2" w:tplc="B308DACC">
      <w:numFmt w:val="bullet"/>
      <w:lvlText w:val="•"/>
      <w:lvlJc w:val="left"/>
      <w:pPr>
        <w:ind w:left="2100" w:hanging="454"/>
      </w:pPr>
      <w:rPr>
        <w:rFonts w:hint="default"/>
        <w:lang w:val="vi" w:eastAsia="en-US" w:bidi="ar-SA"/>
      </w:rPr>
    </w:lvl>
    <w:lvl w:ilvl="3" w:tplc="510E14BC">
      <w:numFmt w:val="bullet"/>
      <w:lvlText w:val="•"/>
      <w:lvlJc w:val="left"/>
      <w:pPr>
        <w:ind w:left="3213" w:hanging="454"/>
      </w:pPr>
      <w:rPr>
        <w:rFonts w:hint="default"/>
        <w:lang w:val="vi" w:eastAsia="en-US" w:bidi="ar-SA"/>
      </w:rPr>
    </w:lvl>
    <w:lvl w:ilvl="4" w:tplc="DCA685B4">
      <w:numFmt w:val="bullet"/>
      <w:lvlText w:val="•"/>
      <w:lvlJc w:val="left"/>
      <w:pPr>
        <w:ind w:left="4326" w:hanging="454"/>
      </w:pPr>
      <w:rPr>
        <w:rFonts w:hint="default"/>
        <w:lang w:val="vi" w:eastAsia="en-US" w:bidi="ar-SA"/>
      </w:rPr>
    </w:lvl>
    <w:lvl w:ilvl="5" w:tplc="B7F0E4C6">
      <w:numFmt w:val="bullet"/>
      <w:lvlText w:val="•"/>
      <w:lvlJc w:val="left"/>
      <w:pPr>
        <w:ind w:left="5439" w:hanging="454"/>
      </w:pPr>
      <w:rPr>
        <w:rFonts w:hint="default"/>
        <w:lang w:val="vi" w:eastAsia="en-US" w:bidi="ar-SA"/>
      </w:rPr>
    </w:lvl>
    <w:lvl w:ilvl="6" w:tplc="44FCC9BE">
      <w:numFmt w:val="bullet"/>
      <w:lvlText w:val="•"/>
      <w:lvlJc w:val="left"/>
      <w:pPr>
        <w:ind w:left="6553" w:hanging="454"/>
      </w:pPr>
      <w:rPr>
        <w:rFonts w:hint="default"/>
        <w:lang w:val="vi" w:eastAsia="en-US" w:bidi="ar-SA"/>
      </w:rPr>
    </w:lvl>
    <w:lvl w:ilvl="7" w:tplc="24CE5AB6">
      <w:numFmt w:val="bullet"/>
      <w:lvlText w:val="•"/>
      <w:lvlJc w:val="left"/>
      <w:pPr>
        <w:ind w:left="7666" w:hanging="454"/>
      </w:pPr>
      <w:rPr>
        <w:rFonts w:hint="default"/>
        <w:lang w:val="vi" w:eastAsia="en-US" w:bidi="ar-SA"/>
      </w:rPr>
    </w:lvl>
    <w:lvl w:ilvl="8" w:tplc="94D657A8">
      <w:numFmt w:val="bullet"/>
      <w:lvlText w:val="•"/>
      <w:lvlJc w:val="left"/>
      <w:pPr>
        <w:ind w:left="8779" w:hanging="454"/>
      </w:pPr>
      <w:rPr>
        <w:rFonts w:hint="default"/>
        <w:lang w:val="vi" w:eastAsia="en-US" w:bidi="ar-SA"/>
      </w:rPr>
    </w:lvl>
  </w:abstractNum>
  <w:abstractNum w:abstractNumId="183" w15:restartNumberingAfterBreak="0">
    <w:nsid w:val="67403F53"/>
    <w:multiLevelType w:val="multilevel"/>
    <w:tmpl w:val="1CA43F98"/>
    <w:lvl w:ilvl="0">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start w:val="1"/>
      <w:numFmt w:val="decimal"/>
      <w:lvlText w:val="%1.%2"/>
      <w:lvlJc w:val="left"/>
      <w:pPr>
        <w:ind w:left="1620" w:hanging="908"/>
        <w:jc w:val="left"/>
      </w:pPr>
      <w:rPr>
        <w:rFonts w:ascii="Arial" w:eastAsia="Arial" w:hAnsi="Arial" w:cs="Arial" w:hint="default"/>
        <w:b/>
        <w:bCs/>
        <w:i w:val="0"/>
        <w:iCs w:val="0"/>
        <w:spacing w:val="0"/>
        <w:w w:val="99"/>
        <w:sz w:val="24"/>
        <w:szCs w:val="24"/>
        <w:lang w:val="vi" w:eastAsia="en-US" w:bidi="ar-SA"/>
      </w:rPr>
    </w:lvl>
    <w:lvl w:ilvl="2">
      <w:start w:val="1"/>
      <w:numFmt w:val="decimal"/>
      <w:lvlText w:val="%1.%2.%3"/>
      <w:lvlJc w:val="left"/>
      <w:pPr>
        <w:ind w:left="1620" w:hanging="908"/>
        <w:jc w:val="left"/>
      </w:pPr>
      <w:rPr>
        <w:rFonts w:ascii="Arial" w:eastAsia="Arial" w:hAnsi="Arial" w:cs="Arial" w:hint="default"/>
        <w:b/>
        <w:bCs/>
        <w:i w:val="0"/>
        <w:iCs w:val="0"/>
        <w:spacing w:val="-2"/>
        <w:w w:val="99"/>
        <w:sz w:val="24"/>
        <w:szCs w:val="24"/>
        <w:lang w:val="vi" w:eastAsia="en-US" w:bidi="ar-SA"/>
      </w:rPr>
    </w:lvl>
    <w:lvl w:ilvl="3">
      <w:numFmt w:val="bullet"/>
      <w:lvlText w:val="•"/>
      <w:lvlJc w:val="left"/>
      <w:pPr>
        <w:ind w:left="3705" w:hanging="908"/>
      </w:pPr>
      <w:rPr>
        <w:rFonts w:hint="default"/>
        <w:lang w:val="vi" w:eastAsia="en-US" w:bidi="ar-SA"/>
      </w:rPr>
    </w:lvl>
    <w:lvl w:ilvl="4">
      <w:numFmt w:val="bullet"/>
      <w:lvlText w:val="•"/>
      <w:lvlJc w:val="left"/>
      <w:pPr>
        <w:ind w:left="4748" w:hanging="908"/>
      </w:pPr>
      <w:rPr>
        <w:rFonts w:hint="default"/>
        <w:lang w:val="vi" w:eastAsia="en-US" w:bidi="ar-SA"/>
      </w:rPr>
    </w:lvl>
    <w:lvl w:ilvl="5">
      <w:numFmt w:val="bullet"/>
      <w:lvlText w:val="•"/>
      <w:lvlJc w:val="left"/>
      <w:pPr>
        <w:ind w:left="5791" w:hanging="908"/>
      </w:pPr>
      <w:rPr>
        <w:rFonts w:hint="default"/>
        <w:lang w:val="vi" w:eastAsia="en-US" w:bidi="ar-SA"/>
      </w:rPr>
    </w:lvl>
    <w:lvl w:ilvl="6">
      <w:numFmt w:val="bullet"/>
      <w:lvlText w:val="•"/>
      <w:lvlJc w:val="left"/>
      <w:pPr>
        <w:ind w:left="6834" w:hanging="908"/>
      </w:pPr>
      <w:rPr>
        <w:rFonts w:hint="default"/>
        <w:lang w:val="vi" w:eastAsia="en-US" w:bidi="ar-SA"/>
      </w:rPr>
    </w:lvl>
    <w:lvl w:ilvl="7">
      <w:numFmt w:val="bullet"/>
      <w:lvlText w:val="•"/>
      <w:lvlJc w:val="left"/>
      <w:pPr>
        <w:ind w:left="7877" w:hanging="908"/>
      </w:pPr>
      <w:rPr>
        <w:rFonts w:hint="default"/>
        <w:lang w:val="vi" w:eastAsia="en-US" w:bidi="ar-SA"/>
      </w:rPr>
    </w:lvl>
    <w:lvl w:ilvl="8">
      <w:numFmt w:val="bullet"/>
      <w:lvlText w:val="•"/>
      <w:lvlJc w:val="left"/>
      <w:pPr>
        <w:ind w:left="8920" w:hanging="908"/>
      </w:pPr>
      <w:rPr>
        <w:rFonts w:hint="default"/>
        <w:lang w:val="vi" w:eastAsia="en-US" w:bidi="ar-SA"/>
      </w:rPr>
    </w:lvl>
  </w:abstractNum>
  <w:abstractNum w:abstractNumId="184" w15:restartNumberingAfterBreak="0">
    <w:nsid w:val="682106D1"/>
    <w:multiLevelType w:val="multilevel"/>
    <w:tmpl w:val="4A82B352"/>
    <w:lvl w:ilvl="0">
      <w:start w:val="2"/>
      <w:numFmt w:val="decimal"/>
      <w:lvlText w:val="%1"/>
      <w:lvlJc w:val="left"/>
      <w:pPr>
        <w:ind w:left="2414" w:hanging="682"/>
        <w:jc w:val="left"/>
      </w:pPr>
      <w:rPr>
        <w:rFonts w:hint="default"/>
        <w:lang w:val="vi" w:eastAsia="en-US" w:bidi="ar-SA"/>
      </w:rPr>
    </w:lvl>
    <w:lvl w:ilvl="1">
      <w:start w:val="1"/>
      <w:numFmt w:val="decimal"/>
      <w:lvlText w:val="%1.%2"/>
      <w:lvlJc w:val="left"/>
      <w:pPr>
        <w:ind w:left="2414" w:hanging="682"/>
        <w:jc w:val="left"/>
      </w:pPr>
      <w:rPr>
        <w:rFonts w:ascii="Arial" w:eastAsia="Arial" w:hAnsi="Arial" w:cs="Arial" w:hint="default"/>
        <w:b w:val="0"/>
        <w:bCs w:val="0"/>
        <w:i w:val="0"/>
        <w:iCs w:val="0"/>
        <w:spacing w:val="0"/>
        <w:w w:val="99"/>
        <w:sz w:val="24"/>
        <w:szCs w:val="24"/>
        <w:lang w:val="vi" w:eastAsia="en-US" w:bidi="ar-SA"/>
      </w:rPr>
    </w:lvl>
    <w:lvl w:ilvl="2">
      <w:numFmt w:val="bullet"/>
      <w:lvlText w:val="•"/>
      <w:lvlJc w:val="left"/>
      <w:pPr>
        <w:ind w:left="4137" w:hanging="682"/>
      </w:pPr>
      <w:rPr>
        <w:rFonts w:hint="default"/>
        <w:lang w:val="vi" w:eastAsia="en-US" w:bidi="ar-SA"/>
      </w:rPr>
    </w:lvl>
    <w:lvl w:ilvl="3">
      <w:numFmt w:val="bullet"/>
      <w:lvlText w:val="•"/>
      <w:lvlJc w:val="left"/>
      <w:pPr>
        <w:ind w:left="4995" w:hanging="682"/>
      </w:pPr>
      <w:rPr>
        <w:rFonts w:hint="default"/>
        <w:lang w:val="vi" w:eastAsia="en-US" w:bidi="ar-SA"/>
      </w:rPr>
    </w:lvl>
    <w:lvl w:ilvl="4">
      <w:numFmt w:val="bullet"/>
      <w:lvlText w:val="•"/>
      <w:lvlJc w:val="left"/>
      <w:pPr>
        <w:ind w:left="5854" w:hanging="682"/>
      </w:pPr>
      <w:rPr>
        <w:rFonts w:hint="default"/>
        <w:lang w:val="vi" w:eastAsia="en-US" w:bidi="ar-SA"/>
      </w:rPr>
    </w:lvl>
    <w:lvl w:ilvl="5">
      <w:numFmt w:val="bullet"/>
      <w:lvlText w:val="•"/>
      <w:lvlJc w:val="left"/>
      <w:pPr>
        <w:ind w:left="6713" w:hanging="682"/>
      </w:pPr>
      <w:rPr>
        <w:rFonts w:hint="default"/>
        <w:lang w:val="vi" w:eastAsia="en-US" w:bidi="ar-SA"/>
      </w:rPr>
    </w:lvl>
    <w:lvl w:ilvl="6">
      <w:numFmt w:val="bullet"/>
      <w:lvlText w:val="•"/>
      <w:lvlJc w:val="left"/>
      <w:pPr>
        <w:ind w:left="7571" w:hanging="682"/>
      </w:pPr>
      <w:rPr>
        <w:rFonts w:hint="default"/>
        <w:lang w:val="vi" w:eastAsia="en-US" w:bidi="ar-SA"/>
      </w:rPr>
    </w:lvl>
    <w:lvl w:ilvl="7">
      <w:numFmt w:val="bullet"/>
      <w:lvlText w:val="•"/>
      <w:lvlJc w:val="left"/>
      <w:pPr>
        <w:ind w:left="8430" w:hanging="682"/>
      </w:pPr>
      <w:rPr>
        <w:rFonts w:hint="default"/>
        <w:lang w:val="vi" w:eastAsia="en-US" w:bidi="ar-SA"/>
      </w:rPr>
    </w:lvl>
    <w:lvl w:ilvl="8">
      <w:numFmt w:val="bullet"/>
      <w:lvlText w:val="•"/>
      <w:lvlJc w:val="left"/>
      <w:pPr>
        <w:ind w:left="9289" w:hanging="682"/>
      </w:pPr>
      <w:rPr>
        <w:rFonts w:hint="default"/>
        <w:lang w:val="vi" w:eastAsia="en-US" w:bidi="ar-SA"/>
      </w:rPr>
    </w:lvl>
  </w:abstractNum>
  <w:abstractNum w:abstractNumId="185" w15:restartNumberingAfterBreak="0">
    <w:nsid w:val="68597BEE"/>
    <w:multiLevelType w:val="multilevel"/>
    <w:tmpl w:val="42562A2A"/>
    <w:lvl w:ilvl="0">
      <w:start w:val="1"/>
      <w:numFmt w:val="decimal"/>
      <w:lvlText w:val="%1"/>
      <w:lvlJc w:val="left"/>
      <w:pPr>
        <w:ind w:left="1620" w:hanging="908"/>
        <w:jc w:val="left"/>
      </w:pPr>
      <w:rPr>
        <w:rFonts w:hint="default"/>
        <w:lang w:val="vi" w:eastAsia="en-US" w:bidi="ar-SA"/>
      </w:rPr>
    </w:lvl>
    <w:lvl w:ilvl="1">
      <w:start w:val="1"/>
      <w:numFmt w:val="decimal"/>
      <w:lvlText w:val="%1.%2"/>
      <w:lvlJc w:val="left"/>
      <w:pPr>
        <w:ind w:left="1620" w:hanging="908"/>
        <w:jc w:val="left"/>
      </w:pPr>
      <w:rPr>
        <w:rFonts w:ascii="Arial" w:eastAsia="Arial" w:hAnsi="Arial" w:cs="Arial" w:hint="default"/>
        <w:b/>
        <w:bCs/>
        <w:i w:val="0"/>
        <w:iCs w:val="0"/>
        <w:spacing w:val="0"/>
        <w:w w:val="99"/>
        <w:sz w:val="24"/>
        <w:szCs w:val="24"/>
        <w:lang w:val="vi" w:eastAsia="en-US" w:bidi="ar-SA"/>
      </w:rPr>
    </w:lvl>
    <w:lvl w:ilvl="2">
      <w:start w:val="1"/>
      <w:numFmt w:val="decimal"/>
      <w:lvlText w:val="%1.%2.%3"/>
      <w:lvlJc w:val="left"/>
      <w:pPr>
        <w:ind w:left="1620" w:hanging="908"/>
        <w:jc w:val="left"/>
      </w:pPr>
      <w:rPr>
        <w:rFonts w:ascii="Arial" w:eastAsia="Arial" w:hAnsi="Arial" w:cs="Arial" w:hint="default"/>
        <w:b/>
        <w:bCs/>
        <w:i w:val="0"/>
        <w:iCs w:val="0"/>
        <w:spacing w:val="-2"/>
        <w:w w:val="99"/>
        <w:sz w:val="24"/>
        <w:szCs w:val="24"/>
        <w:lang w:val="vi" w:eastAsia="en-US" w:bidi="ar-SA"/>
      </w:rPr>
    </w:lvl>
    <w:lvl w:ilvl="3">
      <w:numFmt w:val="bullet"/>
      <w:lvlText w:val="•"/>
      <w:lvlJc w:val="left"/>
      <w:pPr>
        <w:ind w:left="4435" w:hanging="908"/>
      </w:pPr>
      <w:rPr>
        <w:rFonts w:hint="default"/>
        <w:lang w:val="vi" w:eastAsia="en-US" w:bidi="ar-SA"/>
      </w:rPr>
    </w:lvl>
    <w:lvl w:ilvl="4">
      <w:numFmt w:val="bullet"/>
      <w:lvlText w:val="•"/>
      <w:lvlJc w:val="left"/>
      <w:pPr>
        <w:ind w:left="5374" w:hanging="908"/>
      </w:pPr>
      <w:rPr>
        <w:rFonts w:hint="default"/>
        <w:lang w:val="vi" w:eastAsia="en-US" w:bidi="ar-SA"/>
      </w:rPr>
    </w:lvl>
    <w:lvl w:ilvl="5">
      <w:numFmt w:val="bullet"/>
      <w:lvlText w:val="•"/>
      <w:lvlJc w:val="left"/>
      <w:pPr>
        <w:ind w:left="6313" w:hanging="908"/>
      </w:pPr>
      <w:rPr>
        <w:rFonts w:hint="default"/>
        <w:lang w:val="vi" w:eastAsia="en-US" w:bidi="ar-SA"/>
      </w:rPr>
    </w:lvl>
    <w:lvl w:ilvl="6">
      <w:numFmt w:val="bullet"/>
      <w:lvlText w:val="•"/>
      <w:lvlJc w:val="left"/>
      <w:pPr>
        <w:ind w:left="7251" w:hanging="908"/>
      </w:pPr>
      <w:rPr>
        <w:rFonts w:hint="default"/>
        <w:lang w:val="vi" w:eastAsia="en-US" w:bidi="ar-SA"/>
      </w:rPr>
    </w:lvl>
    <w:lvl w:ilvl="7">
      <w:numFmt w:val="bullet"/>
      <w:lvlText w:val="•"/>
      <w:lvlJc w:val="left"/>
      <w:pPr>
        <w:ind w:left="8190" w:hanging="908"/>
      </w:pPr>
      <w:rPr>
        <w:rFonts w:hint="default"/>
        <w:lang w:val="vi" w:eastAsia="en-US" w:bidi="ar-SA"/>
      </w:rPr>
    </w:lvl>
    <w:lvl w:ilvl="8">
      <w:numFmt w:val="bullet"/>
      <w:lvlText w:val="•"/>
      <w:lvlJc w:val="left"/>
      <w:pPr>
        <w:ind w:left="9129" w:hanging="908"/>
      </w:pPr>
      <w:rPr>
        <w:rFonts w:hint="default"/>
        <w:lang w:val="vi" w:eastAsia="en-US" w:bidi="ar-SA"/>
      </w:rPr>
    </w:lvl>
  </w:abstractNum>
  <w:abstractNum w:abstractNumId="186" w15:restartNumberingAfterBreak="0">
    <w:nsid w:val="68891239"/>
    <w:multiLevelType w:val="hybridMultilevel"/>
    <w:tmpl w:val="9D4884A8"/>
    <w:lvl w:ilvl="0" w:tplc="B67A18DA">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CA88728C">
      <w:numFmt w:val="bullet"/>
      <w:lvlText w:val="•"/>
      <w:lvlJc w:val="left"/>
      <w:pPr>
        <w:ind w:left="2144" w:hanging="454"/>
      </w:pPr>
      <w:rPr>
        <w:rFonts w:hint="default"/>
        <w:lang w:val="vi" w:eastAsia="en-US" w:bidi="ar-SA"/>
      </w:rPr>
    </w:lvl>
    <w:lvl w:ilvl="2" w:tplc="FE1C1102">
      <w:numFmt w:val="bullet"/>
      <w:lvlText w:val="•"/>
      <w:lvlJc w:val="left"/>
      <w:pPr>
        <w:ind w:left="3129" w:hanging="454"/>
      </w:pPr>
      <w:rPr>
        <w:rFonts w:hint="default"/>
        <w:lang w:val="vi" w:eastAsia="en-US" w:bidi="ar-SA"/>
      </w:rPr>
    </w:lvl>
    <w:lvl w:ilvl="3" w:tplc="BC1C374E">
      <w:numFmt w:val="bullet"/>
      <w:lvlText w:val="•"/>
      <w:lvlJc w:val="left"/>
      <w:pPr>
        <w:ind w:left="4113" w:hanging="454"/>
      </w:pPr>
      <w:rPr>
        <w:rFonts w:hint="default"/>
        <w:lang w:val="vi" w:eastAsia="en-US" w:bidi="ar-SA"/>
      </w:rPr>
    </w:lvl>
    <w:lvl w:ilvl="4" w:tplc="002CD9D2">
      <w:numFmt w:val="bullet"/>
      <w:lvlText w:val="•"/>
      <w:lvlJc w:val="left"/>
      <w:pPr>
        <w:ind w:left="5098" w:hanging="454"/>
      </w:pPr>
      <w:rPr>
        <w:rFonts w:hint="default"/>
        <w:lang w:val="vi" w:eastAsia="en-US" w:bidi="ar-SA"/>
      </w:rPr>
    </w:lvl>
    <w:lvl w:ilvl="5" w:tplc="D2A6E76A">
      <w:numFmt w:val="bullet"/>
      <w:lvlText w:val="•"/>
      <w:lvlJc w:val="left"/>
      <w:pPr>
        <w:ind w:left="6083" w:hanging="454"/>
      </w:pPr>
      <w:rPr>
        <w:rFonts w:hint="default"/>
        <w:lang w:val="vi" w:eastAsia="en-US" w:bidi="ar-SA"/>
      </w:rPr>
    </w:lvl>
    <w:lvl w:ilvl="6" w:tplc="492EBC68">
      <w:numFmt w:val="bullet"/>
      <w:lvlText w:val="•"/>
      <w:lvlJc w:val="left"/>
      <w:pPr>
        <w:ind w:left="7067" w:hanging="454"/>
      </w:pPr>
      <w:rPr>
        <w:rFonts w:hint="default"/>
        <w:lang w:val="vi" w:eastAsia="en-US" w:bidi="ar-SA"/>
      </w:rPr>
    </w:lvl>
    <w:lvl w:ilvl="7" w:tplc="5992B842">
      <w:numFmt w:val="bullet"/>
      <w:lvlText w:val="•"/>
      <w:lvlJc w:val="left"/>
      <w:pPr>
        <w:ind w:left="8052" w:hanging="454"/>
      </w:pPr>
      <w:rPr>
        <w:rFonts w:hint="default"/>
        <w:lang w:val="vi" w:eastAsia="en-US" w:bidi="ar-SA"/>
      </w:rPr>
    </w:lvl>
    <w:lvl w:ilvl="8" w:tplc="5A2CB1DC">
      <w:numFmt w:val="bullet"/>
      <w:lvlText w:val="•"/>
      <w:lvlJc w:val="left"/>
      <w:pPr>
        <w:ind w:left="9037" w:hanging="454"/>
      </w:pPr>
      <w:rPr>
        <w:rFonts w:hint="default"/>
        <w:lang w:val="vi" w:eastAsia="en-US" w:bidi="ar-SA"/>
      </w:rPr>
    </w:lvl>
  </w:abstractNum>
  <w:abstractNum w:abstractNumId="187" w15:restartNumberingAfterBreak="0">
    <w:nsid w:val="6AB855F4"/>
    <w:multiLevelType w:val="hybridMultilevel"/>
    <w:tmpl w:val="89169BAE"/>
    <w:lvl w:ilvl="0" w:tplc="DF92A2F6">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38C8A854">
      <w:start w:val="1"/>
      <w:numFmt w:val="decimal"/>
      <w:lvlText w:val="(%2)"/>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2" w:tplc="357E7BE8">
      <w:numFmt w:val="bullet"/>
      <w:lvlText w:val="•"/>
      <w:lvlJc w:val="left"/>
      <w:pPr>
        <w:ind w:left="2662" w:hanging="454"/>
      </w:pPr>
      <w:rPr>
        <w:rFonts w:hint="default"/>
        <w:lang w:val="vi" w:eastAsia="en-US" w:bidi="ar-SA"/>
      </w:rPr>
    </w:lvl>
    <w:lvl w:ilvl="3" w:tplc="07F6C49C">
      <w:numFmt w:val="bullet"/>
      <w:lvlText w:val="•"/>
      <w:lvlJc w:val="left"/>
      <w:pPr>
        <w:ind w:left="3705" w:hanging="454"/>
      </w:pPr>
      <w:rPr>
        <w:rFonts w:hint="default"/>
        <w:lang w:val="vi" w:eastAsia="en-US" w:bidi="ar-SA"/>
      </w:rPr>
    </w:lvl>
    <w:lvl w:ilvl="4" w:tplc="32C2C628">
      <w:numFmt w:val="bullet"/>
      <w:lvlText w:val="•"/>
      <w:lvlJc w:val="left"/>
      <w:pPr>
        <w:ind w:left="4748" w:hanging="454"/>
      </w:pPr>
      <w:rPr>
        <w:rFonts w:hint="default"/>
        <w:lang w:val="vi" w:eastAsia="en-US" w:bidi="ar-SA"/>
      </w:rPr>
    </w:lvl>
    <w:lvl w:ilvl="5" w:tplc="6E32FDE2">
      <w:numFmt w:val="bullet"/>
      <w:lvlText w:val="•"/>
      <w:lvlJc w:val="left"/>
      <w:pPr>
        <w:ind w:left="5791" w:hanging="454"/>
      </w:pPr>
      <w:rPr>
        <w:rFonts w:hint="default"/>
        <w:lang w:val="vi" w:eastAsia="en-US" w:bidi="ar-SA"/>
      </w:rPr>
    </w:lvl>
    <w:lvl w:ilvl="6" w:tplc="8F5AD588">
      <w:numFmt w:val="bullet"/>
      <w:lvlText w:val="•"/>
      <w:lvlJc w:val="left"/>
      <w:pPr>
        <w:ind w:left="6834" w:hanging="454"/>
      </w:pPr>
      <w:rPr>
        <w:rFonts w:hint="default"/>
        <w:lang w:val="vi" w:eastAsia="en-US" w:bidi="ar-SA"/>
      </w:rPr>
    </w:lvl>
    <w:lvl w:ilvl="7" w:tplc="4C805834">
      <w:numFmt w:val="bullet"/>
      <w:lvlText w:val="•"/>
      <w:lvlJc w:val="left"/>
      <w:pPr>
        <w:ind w:left="7877" w:hanging="454"/>
      </w:pPr>
      <w:rPr>
        <w:rFonts w:hint="default"/>
        <w:lang w:val="vi" w:eastAsia="en-US" w:bidi="ar-SA"/>
      </w:rPr>
    </w:lvl>
    <w:lvl w:ilvl="8" w:tplc="5FE8B404">
      <w:numFmt w:val="bullet"/>
      <w:lvlText w:val="•"/>
      <w:lvlJc w:val="left"/>
      <w:pPr>
        <w:ind w:left="8920" w:hanging="454"/>
      </w:pPr>
      <w:rPr>
        <w:rFonts w:hint="default"/>
        <w:lang w:val="vi" w:eastAsia="en-US" w:bidi="ar-SA"/>
      </w:rPr>
    </w:lvl>
  </w:abstractNum>
  <w:abstractNum w:abstractNumId="188" w15:restartNumberingAfterBreak="0">
    <w:nsid w:val="6B9B73C0"/>
    <w:multiLevelType w:val="hybridMultilevel"/>
    <w:tmpl w:val="C27CBE1A"/>
    <w:lvl w:ilvl="0" w:tplc="9EACAA96">
      <w:start w:val="4"/>
      <w:numFmt w:val="decimal"/>
      <w:lvlText w:val="(%1)"/>
      <w:lvlJc w:val="left"/>
      <w:pPr>
        <w:ind w:left="1632" w:hanging="454"/>
        <w:jc w:val="left"/>
      </w:pPr>
      <w:rPr>
        <w:rFonts w:ascii="Arial" w:eastAsia="Arial" w:hAnsi="Arial" w:cs="Arial" w:hint="default"/>
        <w:b w:val="0"/>
        <w:bCs w:val="0"/>
        <w:i w:val="0"/>
        <w:iCs w:val="0"/>
        <w:spacing w:val="0"/>
        <w:w w:val="99"/>
        <w:sz w:val="24"/>
        <w:szCs w:val="24"/>
        <w:lang w:val="vi" w:eastAsia="en-US" w:bidi="ar-SA"/>
      </w:rPr>
    </w:lvl>
    <w:lvl w:ilvl="1" w:tplc="C538B042">
      <w:start w:val="1"/>
      <w:numFmt w:val="lowerLetter"/>
      <w:lvlText w:val="(%2)"/>
      <w:lvlJc w:val="left"/>
      <w:pPr>
        <w:ind w:left="2086" w:hanging="454"/>
        <w:jc w:val="left"/>
      </w:pPr>
      <w:rPr>
        <w:rFonts w:ascii="Arial" w:eastAsia="Arial" w:hAnsi="Arial" w:cs="Arial" w:hint="default"/>
        <w:b w:val="0"/>
        <w:bCs w:val="0"/>
        <w:i w:val="0"/>
        <w:iCs w:val="0"/>
        <w:spacing w:val="0"/>
        <w:w w:val="99"/>
        <w:sz w:val="24"/>
        <w:szCs w:val="24"/>
        <w:lang w:val="vi" w:eastAsia="en-US" w:bidi="ar-SA"/>
      </w:rPr>
    </w:lvl>
    <w:lvl w:ilvl="2" w:tplc="4D1A4912">
      <w:numFmt w:val="bullet"/>
      <w:lvlText w:val="•"/>
      <w:lvlJc w:val="left"/>
      <w:pPr>
        <w:ind w:left="3071" w:hanging="454"/>
      </w:pPr>
      <w:rPr>
        <w:rFonts w:hint="default"/>
        <w:lang w:val="vi" w:eastAsia="en-US" w:bidi="ar-SA"/>
      </w:rPr>
    </w:lvl>
    <w:lvl w:ilvl="3" w:tplc="CCF4241E">
      <w:numFmt w:val="bullet"/>
      <w:lvlText w:val="•"/>
      <w:lvlJc w:val="left"/>
      <w:pPr>
        <w:ind w:left="4063" w:hanging="454"/>
      </w:pPr>
      <w:rPr>
        <w:rFonts w:hint="default"/>
        <w:lang w:val="vi" w:eastAsia="en-US" w:bidi="ar-SA"/>
      </w:rPr>
    </w:lvl>
    <w:lvl w:ilvl="4" w:tplc="0C128F74">
      <w:numFmt w:val="bullet"/>
      <w:lvlText w:val="•"/>
      <w:lvlJc w:val="left"/>
      <w:pPr>
        <w:ind w:left="5055" w:hanging="454"/>
      </w:pPr>
      <w:rPr>
        <w:rFonts w:hint="default"/>
        <w:lang w:val="vi" w:eastAsia="en-US" w:bidi="ar-SA"/>
      </w:rPr>
    </w:lvl>
    <w:lvl w:ilvl="5" w:tplc="CF220436">
      <w:numFmt w:val="bullet"/>
      <w:lvlText w:val="•"/>
      <w:lvlJc w:val="left"/>
      <w:pPr>
        <w:ind w:left="6047" w:hanging="454"/>
      </w:pPr>
      <w:rPr>
        <w:rFonts w:hint="default"/>
        <w:lang w:val="vi" w:eastAsia="en-US" w:bidi="ar-SA"/>
      </w:rPr>
    </w:lvl>
    <w:lvl w:ilvl="6" w:tplc="CD00F240">
      <w:numFmt w:val="bullet"/>
      <w:lvlText w:val="•"/>
      <w:lvlJc w:val="left"/>
      <w:pPr>
        <w:ind w:left="7039" w:hanging="454"/>
      </w:pPr>
      <w:rPr>
        <w:rFonts w:hint="default"/>
        <w:lang w:val="vi" w:eastAsia="en-US" w:bidi="ar-SA"/>
      </w:rPr>
    </w:lvl>
    <w:lvl w:ilvl="7" w:tplc="4858C878">
      <w:numFmt w:val="bullet"/>
      <w:lvlText w:val="•"/>
      <w:lvlJc w:val="left"/>
      <w:pPr>
        <w:ind w:left="8030" w:hanging="454"/>
      </w:pPr>
      <w:rPr>
        <w:rFonts w:hint="default"/>
        <w:lang w:val="vi" w:eastAsia="en-US" w:bidi="ar-SA"/>
      </w:rPr>
    </w:lvl>
    <w:lvl w:ilvl="8" w:tplc="2A6CF2A6">
      <w:numFmt w:val="bullet"/>
      <w:lvlText w:val="•"/>
      <w:lvlJc w:val="left"/>
      <w:pPr>
        <w:ind w:left="9022" w:hanging="454"/>
      </w:pPr>
      <w:rPr>
        <w:rFonts w:hint="default"/>
        <w:lang w:val="vi" w:eastAsia="en-US" w:bidi="ar-SA"/>
      </w:rPr>
    </w:lvl>
  </w:abstractNum>
  <w:abstractNum w:abstractNumId="189" w15:restartNumberingAfterBreak="0">
    <w:nsid w:val="6C0A7F80"/>
    <w:multiLevelType w:val="multilevel"/>
    <w:tmpl w:val="3454FE22"/>
    <w:lvl w:ilvl="0">
      <w:start w:val="2"/>
      <w:numFmt w:val="decimal"/>
      <w:lvlText w:val="%1"/>
      <w:lvlJc w:val="left"/>
      <w:pPr>
        <w:ind w:left="1620" w:hanging="908"/>
        <w:jc w:val="left"/>
      </w:pPr>
      <w:rPr>
        <w:rFonts w:hint="default"/>
        <w:lang w:val="vi" w:eastAsia="en-US" w:bidi="ar-SA"/>
      </w:rPr>
    </w:lvl>
    <w:lvl w:ilvl="1">
      <w:start w:val="1"/>
      <w:numFmt w:val="decimal"/>
      <w:lvlText w:val="%1.%2"/>
      <w:lvlJc w:val="left"/>
      <w:pPr>
        <w:ind w:left="1620" w:hanging="908"/>
        <w:jc w:val="left"/>
      </w:pPr>
      <w:rPr>
        <w:rFonts w:hint="default"/>
        <w:spacing w:val="0"/>
        <w:w w:val="99"/>
        <w:lang w:val="vi" w:eastAsia="en-US" w:bidi="ar-SA"/>
      </w:rPr>
    </w:lvl>
    <w:lvl w:ilvl="2">
      <w:start w:val="1"/>
      <w:numFmt w:val="decimal"/>
      <w:lvlText w:val="%1.%2.%3"/>
      <w:lvlJc w:val="left"/>
      <w:pPr>
        <w:ind w:left="1644" w:hanging="932"/>
        <w:jc w:val="left"/>
      </w:pPr>
      <w:rPr>
        <w:rFonts w:hint="default"/>
        <w:spacing w:val="-2"/>
        <w:w w:val="99"/>
        <w:lang w:val="vi" w:eastAsia="en-US" w:bidi="ar-SA"/>
      </w:rPr>
    </w:lvl>
    <w:lvl w:ilvl="3">
      <w:start w:val="1"/>
      <w:numFmt w:val="decimal"/>
      <w:lvlText w:val="(%4)"/>
      <w:lvlJc w:val="left"/>
      <w:pPr>
        <w:ind w:left="1644" w:hanging="932"/>
        <w:jc w:val="left"/>
      </w:pPr>
      <w:rPr>
        <w:rFonts w:ascii="Arial" w:eastAsia="Arial" w:hAnsi="Arial" w:cs="Arial" w:hint="default"/>
        <w:b w:val="0"/>
        <w:bCs w:val="0"/>
        <w:i w:val="0"/>
        <w:iCs w:val="0"/>
        <w:spacing w:val="0"/>
        <w:w w:val="99"/>
        <w:position w:val="1"/>
        <w:sz w:val="24"/>
        <w:szCs w:val="24"/>
        <w:lang w:val="vi" w:eastAsia="en-US" w:bidi="ar-SA"/>
      </w:rPr>
    </w:lvl>
    <w:lvl w:ilvl="4">
      <w:numFmt w:val="bullet"/>
      <w:lvlText w:val="•"/>
      <w:lvlJc w:val="left"/>
      <w:pPr>
        <w:ind w:left="4762" w:hanging="932"/>
      </w:pPr>
      <w:rPr>
        <w:rFonts w:hint="default"/>
        <w:lang w:val="vi" w:eastAsia="en-US" w:bidi="ar-SA"/>
      </w:rPr>
    </w:lvl>
    <w:lvl w:ilvl="5">
      <w:numFmt w:val="bullet"/>
      <w:lvlText w:val="•"/>
      <w:lvlJc w:val="left"/>
      <w:pPr>
        <w:ind w:left="5802" w:hanging="932"/>
      </w:pPr>
      <w:rPr>
        <w:rFonts w:hint="default"/>
        <w:lang w:val="vi" w:eastAsia="en-US" w:bidi="ar-SA"/>
      </w:rPr>
    </w:lvl>
    <w:lvl w:ilvl="6">
      <w:numFmt w:val="bullet"/>
      <w:lvlText w:val="•"/>
      <w:lvlJc w:val="left"/>
      <w:pPr>
        <w:ind w:left="6843" w:hanging="932"/>
      </w:pPr>
      <w:rPr>
        <w:rFonts w:hint="default"/>
        <w:lang w:val="vi" w:eastAsia="en-US" w:bidi="ar-SA"/>
      </w:rPr>
    </w:lvl>
    <w:lvl w:ilvl="7">
      <w:numFmt w:val="bullet"/>
      <w:lvlText w:val="•"/>
      <w:lvlJc w:val="left"/>
      <w:pPr>
        <w:ind w:left="7884" w:hanging="932"/>
      </w:pPr>
      <w:rPr>
        <w:rFonts w:hint="default"/>
        <w:lang w:val="vi" w:eastAsia="en-US" w:bidi="ar-SA"/>
      </w:rPr>
    </w:lvl>
    <w:lvl w:ilvl="8">
      <w:numFmt w:val="bullet"/>
      <w:lvlText w:val="•"/>
      <w:lvlJc w:val="left"/>
      <w:pPr>
        <w:ind w:left="8924" w:hanging="932"/>
      </w:pPr>
      <w:rPr>
        <w:rFonts w:hint="default"/>
        <w:lang w:val="vi" w:eastAsia="en-US" w:bidi="ar-SA"/>
      </w:rPr>
    </w:lvl>
  </w:abstractNum>
  <w:abstractNum w:abstractNumId="190" w15:restartNumberingAfterBreak="0">
    <w:nsid w:val="6DAA5ADE"/>
    <w:multiLevelType w:val="hybridMultilevel"/>
    <w:tmpl w:val="6BBEBE6E"/>
    <w:lvl w:ilvl="0" w:tplc="1C86A88E">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DF648DF0">
      <w:start w:val="1"/>
      <w:numFmt w:val="decimal"/>
      <w:lvlText w:val="(%2)"/>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2" w:tplc="9F54E82A">
      <w:start w:val="1"/>
      <w:numFmt w:val="lowerLetter"/>
      <w:lvlText w:val="(%3)"/>
      <w:lvlJc w:val="left"/>
      <w:pPr>
        <w:ind w:left="2074" w:hanging="454"/>
        <w:jc w:val="left"/>
      </w:pPr>
      <w:rPr>
        <w:rFonts w:ascii="Arial" w:eastAsia="Arial" w:hAnsi="Arial" w:cs="Arial" w:hint="default"/>
        <w:b w:val="0"/>
        <w:bCs w:val="0"/>
        <w:i w:val="0"/>
        <w:iCs w:val="0"/>
        <w:spacing w:val="0"/>
        <w:w w:val="99"/>
        <w:sz w:val="24"/>
        <w:szCs w:val="24"/>
        <w:lang w:val="vi" w:eastAsia="en-US" w:bidi="ar-SA"/>
      </w:rPr>
    </w:lvl>
    <w:lvl w:ilvl="3" w:tplc="4656AD5A">
      <w:numFmt w:val="bullet"/>
      <w:lvlText w:val="•"/>
      <w:lvlJc w:val="left"/>
      <w:pPr>
        <w:ind w:left="3195" w:hanging="454"/>
      </w:pPr>
      <w:rPr>
        <w:rFonts w:hint="default"/>
        <w:lang w:val="vi" w:eastAsia="en-US" w:bidi="ar-SA"/>
      </w:rPr>
    </w:lvl>
    <w:lvl w:ilvl="4" w:tplc="EC88B10E">
      <w:numFmt w:val="bullet"/>
      <w:lvlText w:val="•"/>
      <w:lvlJc w:val="left"/>
      <w:pPr>
        <w:ind w:left="4311" w:hanging="454"/>
      </w:pPr>
      <w:rPr>
        <w:rFonts w:hint="default"/>
        <w:lang w:val="vi" w:eastAsia="en-US" w:bidi="ar-SA"/>
      </w:rPr>
    </w:lvl>
    <w:lvl w:ilvl="5" w:tplc="17A8D2AA">
      <w:numFmt w:val="bullet"/>
      <w:lvlText w:val="•"/>
      <w:lvlJc w:val="left"/>
      <w:pPr>
        <w:ind w:left="5427" w:hanging="454"/>
      </w:pPr>
      <w:rPr>
        <w:rFonts w:hint="default"/>
        <w:lang w:val="vi" w:eastAsia="en-US" w:bidi="ar-SA"/>
      </w:rPr>
    </w:lvl>
    <w:lvl w:ilvl="6" w:tplc="6E8A0FBC">
      <w:numFmt w:val="bullet"/>
      <w:lvlText w:val="•"/>
      <w:lvlJc w:val="left"/>
      <w:pPr>
        <w:ind w:left="6543" w:hanging="454"/>
      </w:pPr>
      <w:rPr>
        <w:rFonts w:hint="default"/>
        <w:lang w:val="vi" w:eastAsia="en-US" w:bidi="ar-SA"/>
      </w:rPr>
    </w:lvl>
    <w:lvl w:ilvl="7" w:tplc="F58EFD26">
      <w:numFmt w:val="bullet"/>
      <w:lvlText w:val="•"/>
      <w:lvlJc w:val="left"/>
      <w:pPr>
        <w:ind w:left="7659" w:hanging="454"/>
      </w:pPr>
      <w:rPr>
        <w:rFonts w:hint="default"/>
        <w:lang w:val="vi" w:eastAsia="en-US" w:bidi="ar-SA"/>
      </w:rPr>
    </w:lvl>
    <w:lvl w:ilvl="8" w:tplc="2318956C">
      <w:numFmt w:val="bullet"/>
      <w:lvlText w:val="•"/>
      <w:lvlJc w:val="left"/>
      <w:pPr>
        <w:ind w:left="8774" w:hanging="454"/>
      </w:pPr>
      <w:rPr>
        <w:rFonts w:hint="default"/>
        <w:lang w:val="vi" w:eastAsia="en-US" w:bidi="ar-SA"/>
      </w:rPr>
    </w:lvl>
  </w:abstractNum>
  <w:abstractNum w:abstractNumId="191" w15:restartNumberingAfterBreak="0">
    <w:nsid w:val="6DEE1FA3"/>
    <w:multiLevelType w:val="hybridMultilevel"/>
    <w:tmpl w:val="F32C73D8"/>
    <w:lvl w:ilvl="0" w:tplc="8BCEBE9A">
      <w:start w:val="1"/>
      <w:numFmt w:val="lowerLetter"/>
      <w:lvlText w:val="(%1)"/>
      <w:lvlJc w:val="left"/>
      <w:pPr>
        <w:ind w:left="2530" w:hanging="454"/>
        <w:jc w:val="left"/>
      </w:pPr>
      <w:rPr>
        <w:rFonts w:ascii="Arial" w:eastAsia="Arial" w:hAnsi="Arial" w:cs="Arial" w:hint="default"/>
        <w:b w:val="0"/>
        <w:bCs w:val="0"/>
        <w:i w:val="0"/>
        <w:iCs w:val="0"/>
        <w:spacing w:val="0"/>
        <w:w w:val="100"/>
        <w:sz w:val="22"/>
        <w:szCs w:val="22"/>
        <w:lang w:val="vi" w:eastAsia="en-US" w:bidi="ar-SA"/>
      </w:rPr>
    </w:lvl>
    <w:lvl w:ilvl="1" w:tplc="91DE5586">
      <w:start w:val="1"/>
      <w:numFmt w:val="lowerRoman"/>
      <w:lvlText w:val="(%2)"/>
      <w:lvlJc w:val="left"/>
      <w:pPr>
        <w:ind w:left="2983" w:hanging="454"/>
        <w:jc w:val="left"/>
      </w:pPr>
      <w:rPr>
        <w:rFonts w:ascii="Arial" w:eastAsia="Arial" w:hAnsi="Arial" w:cs="Arial" w:hint="default"/>
        <w:b w:val="0"/>
        <w:bCs w:val="0"/>
        <w:i w:val="0"/>
        <w:iCs w:val="0"/>
        <w:spacing w:val="-2"/>
        <w:w w:val="100"/>
        <w:sz w:val="22"/>
        <w:szCs w:val="22"/>
        <w:lang w:val="vi" w:eastAsia="en-US" w:bidi="ar-SA"/>
      </w:rPr>
    </w:lvl>
    <w:lvl w:ilvl="2" w:tplc="913E5B90">
      <w:numFmt w:val="bullet"/>
      <w:lvlText w:val="•"/>
      <w:lvlJc w:val="left"/>
      <w:pPr>
        <w:ind w:left="3871" w:hanging="454"/>
      </w:pPr>
      <w:rPr>
        <w:rFonts w:hint="default"/>
        <w:lang w:val="vi" w:eastAsia="en-US" w:bidi="ar-SA"/>
      </w:rPr>
    </w:lvl>
    <w:lvl w:ilvl="3" w:tplc="2C2272B2">
      <w:numFmt w:val="bullet"/>
      <w:lvlText w:val="•"/>
      <w:lvlJc w:val="left"/>
      <w:pPr>
        <w:ind w:left="4763" w:hanging="454"/>
      </w:pPr>
      <w:rPr>
        <w:rFonts w:hint="default"/>
        <w:lang w:val="vi" w:eastAsia="en-US" w:bidi="ar-SA"/>
      </w:rPr>
    </w:lvl>
    <w:lvl w:ilvl="4" w:tplc="7C428B26">
      <w:numFmt w:val="bullet"/>
      <w:lvlText w:val="•"/>
      <w:lvlJc w:val="left"/>
      <w:pPr>
        <w:ind w:left="5655" w:hanging="454"/>
      </w:pPr>
      <w:rPr>
        <w:rFonts w:hint="default"/>
        <w:lang w:val="vi" w:eastAsia="en-US" w:bidi="ar-SA"/>
      </w:rPr>
    </w:lvl>
    <w:lvl w:ilvl="5" w:tplc="DB06F22E">
      <w:numFmt w:val="bullet"/>
      <w:lvlText w:val="•"/>
      <w:lvlJc w:val="left"/>
      <w:pPr>
        <w:ind w:left="6547" w:hanging="454"/>
      </w:pPr>
      <w:rPr>
        <w:rFonts w:hint="default"/>
        <w:lang w:val="vi" w:eastAsia="en-US" w:bidi="ar-SA"/>
      </w:rPr>
    </w:lvl>
    <w:lvl w:ilvl="6" w:tplc="8EDC0ED0">
      <w:numFmt w:val="bullet"/>
      <w:lvlText w:val="•"/>
      <w:lvlJc w:val="left"/>
      <w:pPr>
        <w:ind w:left="7439" w:hanging="454"/>
      </w:pPr>
      <w:rPr>
        <w:rFonts w:hint="default"/>
        <w:lang w:val="vi" w:eastAsia="en-US" w:bidi="ar-SA"/>
      </w:rPr>
    </w:lvl>
    <w:lvl w:ilvl="7" w:tplc="A530AFA6">
      <w:numFmt w:val="bullet"/>
      <w:lvlText w:val="•"/>
      <w:lvlJc w:val="left"/>
      <w:pPr>
        <w:ind w:left="8330" w:hanging="454"/>
      </w:pPr>
      <w:rPr>
        <w:rFonts w:hint="default"/>
        <w:lang w:val="vi" w:eastAsia="en-US" w:bidi="ar-SA"/>
      </w:rPr>
    </w:lvl>
    <w:lvl w:ilvl="8" w:tplc="151403DA">
      <w:numFmt w:val="bullet"/>
      <w:lvlText w:val="•"/>
      <w:lvlJc w:val="left"/>
      <w:pPr>
        <w:ind w:left="9222" w:hanging="454"/>
      </w:pPr>
      <w:rPr>
        <w:rFonts w:hint="default"/>
        <w:lang w:val="vi" w:eastAsia="en-US" w:bidi="ar-SA"/>
      </w:rPr>
    </w:lvl>
  </w:abstractNum>
  <w:abstractNum w:abstractNumId="192" w15:restartNumberingAfterBreak="0">
    <w:nsid w:val="6EBE37AE"/>
    <w:multiLevelType w:val="hybridMultilevel"/>
    <w:tmpl w:val="AD74E9DA"/>
    <w:lvl w:ilvl="0" w:tplc="FC7230D6">
      <w:start w:val="1"/>
      <w:numFmt w:val="decimal"/>
      <w:lvlText w:val="(%1)"/>
      <w:lvlJc w:val="left"/>
      <w:pPr>
        <w:ind w:left="1526" w:hanging="360"/>
        <w:jc w:val="right"/>
      </w:pPr>
      <w:rPr>
        <w:rFonts w:hint="default"/>
        <w:spacing w:val="-1"/>
        <w:w w:val="95"/>
        <w:lang w:val="vi" w:eastAsia="en-US" w:bidi="ar-SA"/>
      </w:rPr>
    </w:lvl>
    <w:lvl w:ilvl="1" w:tplc="E7EA7D14">
      <w:start w:val="1"/>
      <w:numFmt w:val="lowerLetter"/>
      <w:lvlText w:val="(%2)"/>
      <w:lvlJc w:val="left"/>
      <w:pPr>
        <w:ind w:left="2131" w:hanging="428"/>
        <w:jc w:val="left"/>
      </w:pPr>
      <w:rPr>
        <w:rFonts w:ascii="Arial" w:eastAsia="Arial" w:hAnsi="Arial" w:cs="Arial" w:hint="default"/>
        <w:b w:val="0"/>
        <w:bCs w:val="0"/>
        <w:i w:val="0"/>
        <w:iCs w:val="0"/>
        <w:spacing w:val="0"/>
        <w:w w:val="99"/>
        <w:sz w:val="24"/>
        <w:szCs w:val="24"/>
        <w:lang w:val="vi" w:eastAsia="en-US" w:bidi="ar-SA"/>
      </w:rPr>
    </w:lvl>
    <w:lvl w:ilvl="2" w:tplc="F4D4303E">
      <w:numFmt w:val="bullet"/>
      <w:lvlText w:val="•"/>
      <w:lvlJc w:val="left"/>
      <w:pPr>
        <w:ind w:left="2100" w:hanging="428"/>
      </w:pPr>
      <w:rPr>
        <w:rFonts w:hint="default"/>
        <w:lang w:val="vi" w:eastAsia="en-US" w:bidi="ar-SA"/>
      </w:rPr>
    </w:lvl>
    <w:lvl w:ilvl="3" w:tplc="2AC66492">
      <w:numFmt w:val="bullet"/>
      <w:lvlText w:val="•"/>
      <w:lvlJc w:val="left"/>
      <w:pPr>
        <w:ind w:left="2140" w:hanging="428"/>
      </w:pPr>
      <w:rPr>
        <w:rFonts w:hint="default"/>
        <w:lang w:val="vi" w:eastAsia="en-US" w:bidi="ar-SA"/>
      </w:rPr>
    </w:lvl>
    <w:lvl w:ilvl="4" w:tplc="BDD2C522">
      <w:numFmt w:val="bullet"/>
      <w:lvlText w:val="•"/>
      <w:lvlJc w:val="left"/>
      <w:pPr>
        <w:ind w:left="3406" w:hanging="428"/>
      </w:pPr>
      <w:rPr>
        <w:rFonts w:hint="default"/>
        <w:lang w:val="vi" w:eastAsia="en-US" w:bidi="ar-SA"/>
      </w:rPr>
    </w:lvl>
    <w:lvl w:ilvl="5" w:tplc="3A6A482C">
      <w:numFmt w:val="bullet"/>
      <w:lvlText w:val="•"/>
      <w:lvlJc w:val="left"/>
      <w:pPr>
        <w:ind w:left="4673" w:hanging="428"/>
      </w:pPr>
      <w:rPr>
        <w:rFonts w:hint="default"/>
        <w:lang w:val="vi" w:eastAsia="en-US" w:bidi="ar-SA"/>
      </w:rPr>
    </w:lvl>
    <w:lvl w:ilvl="6" w:tplc="50F08C22">
      <w:numFmt w:val="bullet"/>
      <w:lvlText w:val="•"/>
      <w:lvlJc w:val="left"/>
      <w:pPr>
        <w:ind w:left="5939" w:hanging="428"/>
      </w:pPr>
      <w:rPr>
        <w:rFonts w:hint="default"/>
        <w:lang w:val="vi" w:eastAsia="en-US" w:bidi="ar-SA"/>
      </w:rPr>
    </w:lvl>
    <w:lvl w:ilvl="7" w:tplc="7660A008">
      <w:numFmt w:val="bullet"/>
      <w:lvlText w:val="•"/>
      <w:lvlJc w:val="left"/>
      <w:pPr>
        <w:ind w:left="7206" w:hanging="428"/>
      </w:pPr>
      <w:rPr>
        <w:rFonts w:hint="default"/>
        <w:lang w:val="vi" w:eastAsia="en-US" w:bidi="ar-SA"/>
      </w:rPr>
    </w:lvl>
    <w:lvl w:ilvl="8" w:tplc="D32CBF0A">
      <w:numFmt w:val="bullet"/>
      <w:lvlText w:val="•"/>
      <w:lvlJc w:val="left"/>
      <w:pPr>
        <w:ind w:left="8473" w:hanging="428"/>
      </w:pPr>
      <w:rPr>
        <w:rFonts w:hint="default"/>
        <w:lang w:val="vi" w:eastAsia="en-US" w:bidi="ar-SA"/>
      </w:rPr>
    </w:lvl>
  </w:abstractNum>
  <w:abstractNum w:abstractNumId="193" w15:restartNumberingAfterBreak="0">
    <w:nsid w:val="70E54E16"/>
    <w:multiLevelType w:val="hybridMultilevel"/>
    <w:tmpl w:val="C778D69C"/>
    <w:lvl w:ilvl="0" w:tplc="A9A82F90">
      <w:start w:val="1"/>
      <w:numFmt w:val="decimal"/>
      <w:lvlText w:val="%1."/>
      <w:lvlJc w:val="left"/>
      <w:pPr>
        <w:ind w:left="571" w:hanging="466"/>
        <w:jc w:val="left"/>
      </w:pPr>
      <w:rPr>
        <w:rFonts w:ascii="Arial" w:eastAsia="Arial" w:hAnsi="Arial" w:cs="Arial" w:hint="default"/>
        <w:b w:val="0"/>
        <w:bCs w:val="0"/>
        <w:i w:val="0"/>
        <w:iCs w:val="0"/>
        <w:spacing w:val="0"/>
        <w:w w:val="100"/>
        <w:sz w:val="24"/>
        <w:szCs w:val="24"/>
        <w:lang w:val="vi" w:eastAsia="en-US" w:bidi="ar-SA"/>
      </w:rPr>
    </w:lvl>
    <w:lvl w:ilvl="1" w:tplc="0B3C766A">
      <w:numFmt w:val="bullet"/>
      <w:lvlText w:val="•"/>
      <w:lvlJc w:val="left"/>
      <w:pPr>
        <w:ind w:left="1481" w:hanging="466"/>
      </w:pPr>
      <w:rPr>
        <w:rFonts w:hint="default"/>
        <w:lang w:val="vi" w:eastAsia="en-US" w:bidi="ar-SA"/>
      </w:rPr>
    </w:lvl>
    <w:lvl w:ilvl="2" w:tplc="1D78C90C">
      <w:numFmt w:val="bullet"/>
      <w:lvlText w:val="•"/>
      <w:lvlJc w:val="left"/>
      <w:pPr>
        <w:ind w:left="2383" w:hanging="466"/>
      </w:pPr>
      <w:rPr>
        <w:rFonts w:hint="default"/>
        <w:lang w:val="vi" w:eastAsia="en-US" w:bidi="ar-SA"/>
      </w:rPr>
    </w:lvl>
    <w:lvl w:ilvl="3" w:tplc="6C48847A">
      <w:numFmt w:val="bullet"/>
      <w:lvlText w:val="•"/>
      <w:lvlJc w:val="left"/>
      <w:pPr>
        <w:ind w:left="3285" w:hanging="466"/>
      </w:pPr>
      <w:rPr>
        <w:rFonts w:hint="default"/>
        <w:lang w:val="vi" w:eastAsia="en-US" w:bidi="ar-SA"/>
      </w:rPr>
    </w:lvl>
    <w:lvl w:ilvl="4" w:tplc="B6FA1554">
      <w:numFmt w:val="bullet"/>
      <w:lvlText w:val="•"/>
      <w:lvlJc w:val="left"/>
      <w:pPr>
        <w:ind w:left="4187" w:hanging="466"/>
      </w:pPr>
      <w:rPr>
        <w:rFonts w:hint="default"/>
        <w:lang w:val="vi" w:eastAsia="en-US" w:bidi="ar-SA"/>
      </w:rPr>
    </w:lvl>
    <w:lvl w:ilvl="5" w:tplc="B6E298A2">
      <w:numFmt w:val="bullet"/>
      <w:lvlText w:val="•"/>
      <w:lvlJc w:val="left"/>
      <w:pPr>
        <w:ind w:left="5089" w:hanging="466"/>
      </w:pPr>
      <w:rPr>
        <w:rFonts w:hint="default"/>
        <w:lang w:val="vi" w:eastAsia="en-US" w:bidi="ar-SA"/>
      </w:rPr>
    </w:lvl>
    <w:lvl w:ilvl="6" w:tplc="18A6E8E8">
      <w:numFmt w:val="bullet"/>
      <w:lvlText w:val="•"/>
      <w:lvlJc w:val="left"/>
      <w:pPr>
        <w:ind w:left="5991" w:hanging="466"/>
      </w:pPr>
      <w:rPr>
        <w:rFonts w:hint="default"/>
        <w:lang w:val="vi" w:eastAsia="en-US" w:bidi="ar-SA"/>
      </w:rPr>
    </w:lvl>
    <w:lvl w:ilvl="7" w:tplc="C5FAA3AC">
      <w:numFmt w:val="bullet"/>
      <w:lvlText w:val="•"/>
      <w:lvlJc w:val="left"/>
      <w:pPr>
        <w:ind w:left="6893" w:hanging="466"/>
      </w:pPr>
      <w:rPr>
        <w:rFonts w:hint="default"/>
        <w:lang w:val="vi" w:eastAsia="en-US" w:bidi="ar-SA"/>
      </w:rPr>
    </w:lvl>
    <w:lvl w:ilvl="8" w:tplc="A93E609A">
      <w:numFmt w:val="bullet"/>
      <w:lvlText w:val="•"/>
      <w:lvlJc w:val="left"/>
      <w:pPr>
        <w:ind w:left="7795" w:hanging="466"/>
      </w:pPr>
      <w:rPr>
        <w:rFonts w:hint="default"/>
        <w:lang w:val="vi" w:eastAsia="en-US" w:bidi="ar-SA"/>
      </w:rPr>
    </w:lvl>
  </w:abstractNum>
  <w:abstractNum w:abstractNumId="194" w15:restartNumberingAfterBreak="0">
    <w:nsid w:val="714F3917"/>
    <w:multiLevelType w:val="hybridMultilevel"/>
    <w:tmpl w:val="DFDA5D20"/>
    <w:lvl w:ilvl="0" w:tplc="20C0B390">
      <w:start w:val="1"/>
      <w:numFmt w:val="decimal"/>
      <w:lvlText w:val="(%1)"/>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1" w:tplc="2940F4CA">
      <w:numFmt w:val="bullet"/>
      <w:lvlText w:val="•"/>
      <w:lvlJc w:val="left"/>
      <w:pPr>
        <w:ind w:left="2558" w:hanging="454"/>
      </w:pPr>
      <w:rPr>
        <w:rFonts w:hint="default"/>
        <w:lang w:val="vi" w:eastAsia="en-US" w:bidi="ar-SA"/>
      </w:rPr>
    </w:lvl>
    <w:lvl w:ilvl="2" w:tplc="92C6616A">
      <w:numFmt w:val="bullet"/>
      <w:lvlText w:val="•"/>
      <w:lvlJc w:val="left"/>
      <w:pPr>
        <w:ind w:left="3497" w:hanging="454"/>
      </w:pPr>
      <w:rPr>
        <w:rFonts w:hint="default"/>
        <w:lang w:val="vi" w:eastAsia="en-US" w:bidi="ar-SA"/>
      </w:rPr>
    </w:lvl>
    <w:lvl w:ilvl="3" w:tplc="9F3AED74">
      <w:numFmt w:val="bullet"/>
      <w:lvlText w:val="•"/>
      <w:lvlJc w:val="left"/>
      <w:pPr>
        <w:ind w:left="4435" w:hanging="454"/>
      </w:pPr>
      <w:rPr>
        <w:rFonts w:hint="default"/>
        <w:lang w:val="vi" w:eastAsia="en-US" w:bidi="ar-SA"/>
      </w:rPr>
    </w:lvl>
    <w:lvl w:ilvl="4" w:tplc="31640F6C">
      <w:numFmt w:val="bullet"/>
      <w:lvlText w:val="•"/>
      <w:lvlJc w:val="left"/>
      <w:pPr>
        <w:ind w:left="5374" w:hanging="454"/>
      </w:pPr>
      <w:rPr>
        <w:rFonts w:hint="default"/>
        <w:lang w:val="vi" w:eastAsia="en-US" w:bidi="ar-SA"/>
      </w:rPr>
    </w:lvl>
    <w:lvl w:ilvl="5" w:tplc="E2103E96">
      <w:numFmt w:val="bullet"/>
      <w:lvlText w:val="•"/>
      <w:lvlJc w:val="left"/>
      <w:pPr>
        <w:ind w:left="6313" w:hanging="454"/>
      </w:pPr>
      <w:rPr>
        <w:rFonts w:hint="default"/>
        <w:lang w:val="vi" w:eastAsia="en-US" w:bidi="ar-SA"/>
      </w:rPr>
    </w:lvl>
    <w:lvl w:ilvl="6" w:tplc="73E6BB62">
      <w:numFmt w:val="bullet"/>
      <w:lvlText w:val="•"/>
      <w:lvlJc w:val="left"/>
      <w:pPr>
        <w:ind w:left="7251" w:hanging="454"/>
      </w:pPr>
      <w:rPr>
        <w:rFonts w:hint="default"/>
        <w:lang w:val="vi" w:eastAsia="en-US" w:bidi="ar-SA"/>
      </w:rPr>
    </w:lvl>
    <w:lvl w:ilvl="7" w:tplc="18B682A6">
      <w:numFmt w:val="bullet"/>
      <w:lvlText w:val="•"/>
      <w:lvlJc w:val="left"/>
      <w:pPr>
        <w:ind w:left="8190" w:hanging="454"/>
      </w:pPr>
      <w:rPr>
        <w:rFonts w:hint="default"/>
        <w:lang w:val="vi" w:eastAsia="en-US" w:bidi="ar-SA"/>
      </w:rPr>
    </w:lvl>
    <w:lvl w:ilvl="8" w:tplc="7B5008F4">
      <w:numFmt w:val="bullet"/>
      <w:lvlText w:val="•"/>
      <w:lvlJc w:val="left"/>
      <w:pPr>
        <w:ind w:left="9129" w:hanging="454"/>
      </w:pPr>
      <w:rPr>
        <w:rFonts w:hint="default"/>
        <w:lang w:val="vi" w:eastAsia="en-US" w:bidi="ar-SA"/>
      </w:rPr>
    </w:lvl>
  </w:abstractNum>
  <w:abstractNum w:abstractNumId="195" w15:restartNumberingAfterBreak="0">
    <w:nsid w:val="71BF7EA8"/>
    <w:multiLevelType w:val="hybridMultilevel"/>
    <w:tmpl w:val="97005874"/>
    <w:lvl w:ilvl="0" w:tplc="B18252A8">
      <w:start w:val="1"/>
      <w:numFmt w:val="decimal"/>
      <w:lvlText w:val="%1"/>
      <w:lvlJc w:val="left"/>
      <w:pPr>
        <w:ind w:left="1279" w:hanging="567"/>
        <w:jc w:val="left"/>
      </w:pPr>
      <w:rPr>
        <w:rFonts w:ascii="Arial" w:eastAsia="Arial" w:hAnsi="Arial" w:cs="Arial" w:hint="default"/>
        <w:b/>
        <w:bCs/>
        <w:i w:val="0"/>
        <w:iCs w:val="0"/>
        <w:spacing w:val="0"/>
        <w:w w:val="99"/>
        <w:sz w:val="24"/>
        <w:szCs w:val="24"/>
        <w:lang w:val="vi" w:eastAsia="en-US" w:bidi="ar-SA"/>
      </w:rPr>
    </w:lvl>
    <w:lvl w:ilvl="1" w:tplc="6AB66490">
      <w:numFmt w:val="bullet"/>
      <w:lvlText w:val="•"/>
      <w:lvlJc w:val="left"/>
      <w:pPr>
        <w:ind w:left="2252" w:hanging="567"/>
      </w:pPr>
      <w:rPr>
        <w:rFonts w:hint="default"/>
        <w:lang w:val="vi" w:eastAsia="en-US" w:bidi="ar-SA"/>
      </w:rPr>
    </w:lvl>
    <w:lvl w:ilvl="2" w:tplc="75E696B0">
      <w:numFmt w:val="bullet"/>
      <w:lvlText w:val="•"/>
      <w:lvlJc w:val="left"/>
      <w:pPr>
        <w:ind w:left="3225" w:hanging="567"/>
      </w:pPr>
      <w:rPr>
        <w:rFonts w:hint="default"/>
        <w:lang w:val="vi" w:eastAsia="en-US" w:bidi="ar-SA"/>
      </w:rPr>
    </w:lvl>
    <w:lvl w:ilvl="3" w:tplc="836E82DC">
      <w:numFmt w:val="bullet"/>
      <w:lvlText w:val="•"/>
      <w:lvlJc w:val="left"/>
      <w:pPr>
        <w:ind w:left="4197" w:hanging="567"/>
      </w:pPr>
      <w:rPr>
        <w:rFonts w:hint="default"/>
        <w:lang w:val="vi" w:eastAsia="en-US" w:bidi="ar-SA"/>
      </w:rPr>
    </w:lvl>
    <w:lvl w:ilvl="4" w:tplc="9D72B43A">
      <w:numFmt w:val="bullet"/>
      <w:lvlText w:val="•"/>
      <w:lvlJc w:val="left"/>
      <w:pPr>
        <w:ind w:left="5170" w:hanging="567"/>
      </w:pPr>
      <w:rPr>
        <w:rFonts w:hint="default"/>
        <w:lang w:val="vi" w:eastAsia="en-US" w:bidi="ar-SA"/>
      </w:rPr>
    </w:lvl>
    <w:lvl w:ilvl="5" w:tplc="BC9C4D96">
      <w:numFmt w:val="bullet"/>
      <w:lvlText w:val="•"/>
      <w:lvlJc w:val="left"/>
      <w:pPr>
        <w:ind w:left="6143" w:hanging="567"/>
      </w:pPr>
      <w:rPr>
        <w:rFonts w:hint="default"/>
        <w:lang w:val="vi" w:eastAsia="en-US" w:bidi="ar-SA"/>
      </w:rPr>
    </w:lvl>
    <w:lvl w:ilvl="6" w:tplc="ED545B14">
      <w:numFmt w:val="bullet"/>
      <w:lvlText w:val="•"/>
      <w:lvlJc w:val="left"/>
      <w:pPr>
        <w:ind w:left="7115" w:hanging="567"/>
      </w:pPr>
      <w:rPr>
        <w:rFonts w:hint="default"/>
        <w:lang w:val="vi" w:eastAsia="en-US" w:bidi="ar-SA"/>
      </w:rPr>
    </w:lvl>
    <w:lvl w:ilvl="7" w:tplc="6820EDB6">
      <w:numFmt w:val="bullet"/>
      <w:lvlText w:val="•"/>
      <w:lvlJc w:val="left"/>
      <w:pPr>
        <w:ind w:left="8088" w:hanging="567"/>
      </w:pPr>
      <w:rPr>
        <w:rFonts w:hint="default"/>
        <w:lang w:val="vi" w:eastAsia="en-US" w:bidi="ar-SA"/>
      </w:rPr>
    </w:lvl>
    <w:lvl w:ilvl="8" w:tplc="025E20F4">
      <w:numFmt w:val="bullet"/>
      <w:lvlText w:val="•"/>
      <w:lvlJc w:val="left"/>
      <w:pPr>
        <w:ind w:left="9061" w:hanging="567"/>
      </w:pPr>
      <w:rPr>
        <w:rFonts w:hint="default"/>
        <w:lang w:val="vi" w:eastAsia="en-US" w:bidi="ar-SA"/>
      </w:rPr>
    </w:lvl>
  </w:abstractNum>
  <w:abstractNum w:abstractNumId="196" w15:restartNumberingAfterBreak="0">
    <w:nsid w:val="727D0304"/>
    <w:multiLevelType w:val="hybridMultilevel"/>
    <w:tmpl w:val="E4D080D6"/>
    <w:lvl w:ilvl="0" w:tplc="268C0C0E">
      <w:start w:val="1"/>
      <w:numFmt w:val="lowerLetter"/>
      <w:lvlText w:val="(%1)"/>
      <w:lvlJc w:val="left"/>
      <w:pPr>
        <w:ind w:left="1914" w:hanging="295"/>
        <w:jc w:val="left"/>
      </w:pPr>
      <w:rPr>
        <w:rFonts w:ascii="Arial" w:eastAsia="Arial" w:hAnsi="Arial" w:cs="Arial" w:hint="default"/>
        <w:b w:val="0"/>
        <w:bCs w:val="0"/>
        <w:i w:val="0"/>
        <w:iCs w:val="0"/>
        <w:spacing w:val="0"/>
        <w:w w:val="99"/>
        <w:sz w:val="22"/>
        <w:szCs w:val="22"/>
        <w:lang w:val="vi" w:eastAsia="en-US" w:bidi="ar-SA"/>
      </w:rPr>
    </w:lvl>
    <w:lvl w:ilvl="1" w:tplc="D59C58D8">
      <w:start w:val="1"/>
      <w:numFmt w:val="lowerRoman"/>
      <w:lvlText w:val="(%2)"/>
      <w:lvlJc w:val="left"/>
      <w:pPr>
        <w:ind w:left="2527" w:hanging="454"/>
        <w:jc w:val="left"/>
      </w:pPr>
      <w:rPr>
        <w:rFonts w:ascii="Arial" w:eastAsia="Arial" w:hAnsi="Arial" w:cs="Arial" w:hint="default"/>
        <w:b w:val="0"/>
        <w:bCs w:val="0"/>
        <w:i w:val="0"/>
        <w:iCs w:val="0"/>
        <w:spacing w:val="-2"/>
        <w:w w:val="99"/>
        <w:sz w:val="24"/>
        <w:szCs w:val="24"/>
        <w:lang w:val="vi" w:eastAsia="en-US" w:bidi="ar-SA"/>
      </w:rPr>
    </w:lvl>
    <w:lvl w:ilvl="2" w:tplc="C7FED72C">
      <w:numFmt w:val="bullet"/>
      <w:lvlText w:val="•"/>
      <w:lvlJc w:val="left"/>
      <w:pPr>
        <w:ind w:left="2452" w:hanging="454"/>
      </w:pPr>
      <w:rPr>
        <w:rFonts w:hint="default"/>
        <w:lang w:val="vi" w:eastAsia="en-US" w:bidi="ar-SA"/>
      </w:rPr>
    </w:lvl>
    <w:lvl w:ilvl="3" w:tplc="3F305E64">
      <w:numFmt w:val="bullet"/>
      <w:lvlText w:val="•"/>
      <w:lvlJc w:val="left"/>
      <w:pPr>
        <w:ind w:left="2385" w:hanging="454"/>
      </w:pPr>
      <w:rPr>
        <w:rFonts w:hint="default"/>
        <w:lang w:val="vi" w:eastAsia="en-US" w:bidi="ar-SA"/>
      </w:rPr>
    </w:lvl>
    <w:lvl w:ilvl="4" w:tplc="8FD43048">
      <w:numFmt w:val="bullet"/>
      <w:lvlText w:val="•"/>
      <w:lvlJc w:val="left"/>
      <w:pPr>
        <w:ind w:left="2317" w:hanging="454"/>
      </w:pPr>
      <w:rPr>
        <w:rFonts w:hint="default"/>
        <w:lang w:val="vi" w:eastAsia="en-US" w:bidi="ar-SA"/>
      </w:rPr>
    </w:lvl>
    <w:lvl w:ilvl="5" w:tplc="BA68D038">
      <w:numFmt w:val="bullet"/>
      <w:lvlText w:val="•"/>
      <w:lvlJc w:val="left"/>
      <w:pPr>
        <w:ind w:left="2250" w:hanging="454"/>
      </w:pPr>
      <w:rPr>
        <w:rFonts w:hint="default"/>
        <w:lang w:val="vi" w:eastAsia="en-US" w:bidi="ar-SA"/>
      </w:rPr>
    </w:lvl>
    <w:lvl w:ilvl="6" w:tplc="89E487AE">
      <w:numFmt w:val="bullet"/>
      <w:lvlText w:val="•"/>
      <w:lvlJc w:val="left"/>
      <w:pPr>
        <w:ind w:left="2183" w:hanging="454"/>
      </w:pPr>
      <w:rPr>
        <w:rFonts w:hint="default"/>
        <w:lang w:val="vi" w:eastAsia="en-US" w:bidi="ar-SA"/>
      </w:rPr>
    </w:lvl>
    <w:lvl w:ilvl="7" w:tplc="B85AE78A">
      <w:numFmt w:val="bullet"/>
      <w:lvlText w:val="•"/>
      <w:lvlJc w:val="left"/>
      <w:pPr>
        <w:ind w:left="2115" w:hanging="454"/>
      </w:pPr>
      <w:rPr>
        <w:rFonts w:hint="default"/>
        <w:lang w:val="vi" w:eastAsia="en-US" w:bidi="ar-SA"/>
      </w:rPr>
    </w:lvl>
    <w:lvl w:ilvl="8" w:tplc="318C19A4">
      <w:numFmt w:val="bullet"/>
      <w:lvlText w:val="•"/>
      <w:lvlJc w:val="left"/>
      <w:pPr>
        <w:ind w:left="2048" w:hanging="454"/>
      </w:pPr>
      <w:rPr>
        <w:rFonts w:hint="default"/>
        <w:lang w:val="vi" w:eastAsia="en-US" w:bidi="ar-SA"/>
      </w:rPr>
    </w:lvl>
  </w:abstractNum>
  <w:abstractNum w:abstractNumId="197" w15:restartNumberingAfterBreak="0">
    <w:nsid w:val="73223776"/>
    <w:multiLevelType w:val="hybridMultilevel"/>
    <w:tmpl w:val="BB844A16"/>
    <w:lvl w:ilvl="0" w:tplc="BD865956">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B04E4CA4">
      <w:numFmt w:val="bullet"/>
      <w:lvlText w:val="•"/>
      <w:lvlJc w:val="left"/>
      <w:pPr>
        <w:ind w:left="2144" w:hanging="454"/>
      </w:pPr>
      <w:rPr>
        <w:rFonts w:hint="default"/>
        <w:lang w:val="vi" w:eastAsia="en-US" w:bidi="ar-SA"/>
      </w:rPr>
    </w:lvl>
    <w:lvl w:ilvl="2" w:tplc="BC020758">
      <w:numFmt w:val="bullet"/>
      <w:lvlText w:val="•"/>
      <w:lvlJc w:val="left"/>
      <w:pPr>
        <w:ind w:left="3129" w:hanging="454"/>
      </w:pPr>
      <w:rPr>
        <w:rFonts w:hint="default"/>
        <w:lang w:val="vi" w:eastAsia="en-US" w:bidi="ar-SA"/>
      </w:rPr>
    </w:lvl>
    <w:lvl w:ilvl="3" w:tplc="1E948C24">
      <w:numFmt w:val="bullet"/>
      <w:lvlText w:val="•"/>
      <w:lvlJc w:val="left"/>
      <w:pPr>
        <w:ind w:left="4113" w:hanging="454"/>
      </w:pPr>
      <w:rPr>
        <w:rFonts w:hint="default"/>
        <w:lang w:val="vi" w:eastAsia="en-US" w:bidi="ar-SA"/>
      </w:rPr>
    </w:lvl>
    <w:lvl w:ilvl="4" w:tplc="E65AA9CA">
      <w:numFmt w:val="bullet"/>
      <w:lvlText w:val="•"/>
      <w:lvlJc w:val="left"/>
      <w:pPr>
        <w:ind w:left="5098" w:hanging="454"/>
      </w:pPr>
      <w:rPr>
        <w:rFonts w:hint="default"/>
        <w:lang w:val="vi" w:eastAsia="en-US" w:bidi="ar-SA"/>
      </w:rPr>
    </w:lvl>
    <w:lvl w:ilvl="5" w:tplc="471AFBF0">
      <w:numFmt w:val="bullet"/>
      <w:lvlText w:val="•"/>
      <w:lvlJc w:val="left"/>
      <w:pPr>
        <w:ind w:left="6083" w:hanging="454"/>
      </w:pPr>
      <w:rPr>
        <w:rFonts w:hint="default"/>
        <w:lang w:val="vi" w:eastAsia="en-US" w:bidi="ar-SA"/>
      </w:rPr>
    </w:lvl>
    <w:lvl w:ilvl="6" w:tplc="DD68660E">
      <w:numFmt w:val="bullet"/>
      <w:lvlText w:val="•"/>
      <w:lvlJc w:val="left"/>
      <w:pPr>
        <w:ind w:left="7067" w:hanging="454"/>
      </w:pPr>
      <w:rPr>
        <w:rFonts w:hint="default"/>
        <w:lang w:val="vi" w:eastAsia="en-US" w:bidi="ar-SA"/>
      </w:rPr>
    </w:lvl>
    <w:lvl w:ilvl="7" w:tplc="8480C308">
      <w:numFmt w:val="bullet"/>
      <w:lvlText w:val="•"/>
      <w:lvlJc w:val="left"/>
      <w:pPr>
        <w:ind w:left="8052" w:hanging="454"/>
      </w:pPr>
      <w:rPr>
        <w:rFonts w:hint="default"/>
        <w:lang w:val="vi" w:eastAsia="en-US" w:bidi="ar-SA"/>
      </w:rPr>
    </w:lvl>
    <w:lvl w:ilvl="8" w:tplc="A0AEBC14">
      <w:numFmt w:val="bullet"/>
      <w:lvlText w:val="•"/>
      <w:lvlJc w:val="left"/>
      <w:pPr>
        <w:ind w:left="9037" w:hanging="454"/>
      </w:pPr>
      <w:rPr>
        <w:rFonts w:hint="default"/>
        <w:lang w:val="vi" w:eastAsia="en-US" w:bidi="ar-SA"/>
      </w:rPr>
    </w:lvl>
  </w:abstractNum>
  <w:abstractNum w:abstractNumId="198" w15:restartNumberingAfterBreak="0">
    <w:nsid w:val="73F95BEB"/>
    <w:multiLevelType w:val="hybridMultilevel"/>
    <w:tmpl w:val="1E8AFC00"/>
    <w:lvl w:ilvl="0" w:tplc="0DC4707C">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BAC84350">
      <w:numFmt w:val="bullet"/>
      <w:lvlText w:val="•"/>
      <w:lvlJc w:val="left"/>
      <w:pPr>
        <w:ind w:left="2144" w:hanging="454"/>
      </w:pPr>
      <w:rPr>
        <w:rFonts w:hint="default"/>
        <w:lang w:val="vi" w:eastAsia="en-US" w:bidi="ar-SA"/>
      </w:rPr>
    </w:lvl>
    <w:lvl w:ilvl="2" w:tplc="C8FE687C">
      <w:numFmt w:val="bullet"/>
      <w:lvlText w:val="•"/>
      <w:lvlJc w:val="left"/>
      <w:pPr>
        <w:ind w:left="3129" w:hanging="454"/>
      </w:pPr>
      <w:rPr>
        <w:rFonts w:hint="default"/>
        <w:lang w:val="vi" w:eastAsia="en-US" w:bidi="ar-SA"/>
      </w:rPr>
    </w:lvl>
    <w:lvl w:ilvl="3" w:tplc="BC4EAF7E">
      <w:numFmt w:val="bullet"/>
      <w:lvlText w:val="•"/>
      <w:lvlJc w:val="left"/>
      <w:pPr>
        <w:ind w:left="4113" w:hanging="454"/>
      </w:pPr>
      <w:rPr>
        <w:rFonts w:hint="default"/>
        <w:lang w:val="vi" w:eastAsia="en-US" w:bidi="ar-SA"/>
      </w:rPr>
    </w:lvl>
    <w:lvl w:ilvl="4" w:tplc="01AA3EFC">
      <w:numFmt w:val="bullet"/>
      <w:lvlText w:val="•"/>
      <w:lvlJc w:val="left"/>
      <w:pPr>
        <w:ind w:left="5098" w:hanging="454"/>
      </w:pPr>
      <w:rPr>
        <w:rFonts w:hint="default"/>
        <w:lang w:val="vi" w:eastAsia="en-US" w:bidi="ar-SA"/>
      </w:rPr>
    </w:lvl>
    <w:lvl w:ilvl="5" w:tplc="CE869BB8">
      <w:numFmt w:val="bullet"/>
      <w:lvlText w:val="•"/>
      <w:lvlJc w:val="left"/>
      <w:pPr>
        <w:ind w:left="6083" w:hanging="454"/>
      </w:pPr>
      <w:rPr>
        <w:rFonts w:hint="default"/>
        <w:lang w:val="vi" w:eastAsia="en-US" w:bidi="ar-SA"/>
      </w:rPr>
    </w:lvl>
    <w:lvl w:ilvl="6" w:tplc="47645180">
      <w:numFmt w:val="bullet"/>
      <w:lvlText w:val="•"/>
      <w:lvlJc w:val="left"/>
      <w:pPr>
        <w:ind w:left="7067" w:hanging="454"/>
      </w:pPr>
      <w:rPr>
        <w:rFonts w:hint="default"/>
        <w:lang w:val="vi" w:eastAsia="en-US" w:bidi="ar-SA"/>
      </w:rPr>
    </w:lvl>
    <w:lvl w:ilvl="7" w:tplc="EE8622B8">
      <w:numFmt w:val="bullet"/>
      <w:lvlText w:val="•"/>
      <w:lvlJc w:val="left"/>
      <w:pPr>
        <w:ind w:left="8052" w:hanging="454"/>
      </w:pPr>
      <w:rPr>
        <w:rFonts w:hint="default"/>
        <w:lang w:val="vi" w:eastAsia="en-US" w:bidi="ar-SA"/>
      </w:rPr>
    </w:lvl>
    <w:lvl w:ilvl="8" w:tplc="2E7489D8">
      <w:numFmt w:val="bullet"/>
      <w:lvlText w:val="•"/>
      <w:lvlJc w:val="left"/>
      <w:pPr>
        <w:ind w:left="9037" w:hanging="454"/>
      </w:pPr>
      <w:rPr>
        <w:rFonts w:hint="default"/>
        <w:lang w:val="vi" w:eastAsia="en-US" w:bidi="ar-SA"/>
      </w:rPr>
    </w:lvl>
  </w:abstractNum>
  <w:abstractNum w:abstractNumId="199" w15:restartNumberingAfterBreak="0">
    <w:nsid w:val="753C530A"/>
    <w:multiLevelType w:val="hybridMultilevel"/>
    <w:tmpl w:val="C0389976"/>
    <w:lvl w:ilvl="0" w:tplc="E6BAE9B6">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7DC4667A">
      <w:start w:val="1"/>
      <w:numFmt w:val="decimal"/>
      <w:lvlText w:val="(%2)"/>
      <w:lvlJc w:val="left"/>
      <w:pPr>
        <w:ind w:left="1620" w:hanging="454"/>
        <w:jc w:val="left"/>
      </w:pPr>
      <w:rPr>
        <w:rFonts w:hint="default"/>
        <w:spacing w:val="0"/>
        <w:w w:val="99"/>
        <w:lang w:val="vi" w:eastAsia="en-US" w:bidi="ar-SA"/>
      </w:rPr>
    </w:lvl>
    <w:lvl w:ilvl="2" w:tplc="BCB036D8">
      <w:start w:val="1"/>
      <w:numFmt w:val="lowerLetter"/>
      <w:lvlText w:val="(%3)"/>
      <w:lvlJc w:val="left"/>
      <w:pPr>
        <w:ind w:left="2074" w:hanging="454"/>
        <w:jc w:val="left"/>
      </w:pPr>
      <w:rPr>
        <w:rFonts w:hint="default"/>
        <w:spacing w:val="0"/>
        <w:w w:val="99"/>
        <w:lang w:val="vi" w:eastAsia="en-US" w:bidi="ar-SA"/>
      </w:rPr>
    </w:lvl>
    <w:lvl w:ilvl="3" w:tplc="8956167C">
      <w:numFmt w:val="bullet"/>
      <w:lvlText w:val="•"/>
      <w:lvlJc w:val="left"/>
      <w:pPr>
        <w:ind w:left="2080" w:hanging="454"/>
      </w:pPr>
      <w:rPr>
        <w:rFonts w:hint="default"/>
        <w:lang w:val="vi" w:eastAsia="en-US" w:bidi="ar-SA"/>
      </w:rPr>
    </w:lvl>
    <w:lvl w:ilvl="4" w:tplc="08201EF4">
      <w:numFmt w:val="bullet"/>
      <w:lvlText w:val="•"/>
      <w:lvlJc w:val="left"/>
      <w:pPr>
        <w:ind w:left="3355" w:hanging="454"/>
      </w:pPr>
      <w:rPr>
        <w:rFonts w:hint="default"/>
        <w:lang w:val="vi" w:eastAsia="en-US" w:bidi="ar-SA"/>
      </w:rPr>
    </w:lvl>
    <w:lvl w:ilvl="5" w:tplc="C328640C">
      <w:numFmt w:val="bullet"/>
      <w:lvlText w:val="•"/>
      <w:lvlJc w:val="left"/>
      <w:pPr>
        <w:ind w:left="4630" w:hanging="454"/>
      </w:pPr>
      <w:rPr>
        <w:rFonts w:hint="default"/>
        <w:lang w:val="vi" w:eastAsia="en-US" w:bidi="ar-SA"/>
      </w:rPr>
    </w:lvl>
    <w:lvl w:ilvl="6" w:tplc="85E421B2">
      <w:numFmt w:val="bullet"/>
      <w:lvlText w:val="•"/>
      <w:lvlJc w:val="left"/>
      <w:pPr>
        <w:ind w:left="5905" w:hanging="454"/>
      </w:pPr>
      <w:rPr>
        <w:rFonts w:hint="default"/>
        <w:lang w:val="vi" w:eastAsia="en-US" w:bidi="ar-SA"/>
      </w:rPr>
    </w:lvl>
    <w:lvl w:ilvl="7" w:tplc="EF903096">
      <w:numFmt w:val="bullet"/>
      <w:lvlText w:val="•"/>
      <w:lvlJc w:val="left"/>
      <w:pPr>
        <w:ind w:left="7180" w:hanging="454"/>
      </w:pPr>
      <w:rPr>
        <w:rFonts w:hint="default"/>
        <w:lang w:val="vi" w:eastAsia="en-US" w:bidi="ar-SA"/>
      </w:rPr>
    </w:lvl>
    <w:lvl w:ilvl="8" w:tplc="576AE01C">
      <w:numFmt w:val="bullet"/>
      <w:lvlText w:val="•"/>
      <w:lvlJc w:val="left"/>
      <w:pPr>
        <w:ind w:left="8456" w:hanging="454"/>
      </w:pPr>
      <w:rPr>
        <w:rFonts w:hint="default"/>
        <w:lang w:val="vi" w:eastAsia="en-US" w:bidi="ar-SA"/>
      </w:rPr>
    </w:lvl>
  </w:abstractNum>
  <w:abstractNum w:abstractNumId="200" w15:restartNumberingAfterBreak="0">
    <w:nsid w:val="758F42DF"/>
    <w:multiLevelType w:val="hybridMultilevel"/>
    <w:tmpl w:val="526EABB6"/>
    <w:lvl w:ilvl="0" w:tplc="CF6635FE">
      <w:start w:val="1"/>
      <w:numFmt w:val="lowerLetter"/>
      <w:lvlText w:val="(%1)"/>
      <w:lvlJc w:val="left"/>
      <w:pPr>
        <w:ind w:left="1914" w:hanging="295"/>
        <w:jc w:val="left"/>
      </w:pPr>
      <w:rPr>
        <w:rFonts w:hint="default"/>
        <w:spacing w:val="0"/>
        <w:w w:val="98"/>
        <w:lang w:val="vi" w:eastAsia="en-US" w:bidi="ar-SA"/>
      </w:rPr>
    </w:lvl>
    <w:lvl w:ilvl="1" w:tplc="D21E7C76">
      <w:start w:val="1"/>
      <w:numFmt w:val="lowerRoman"/>
      <w:lvlText w:val="(%2)"/>
      <w:lvlJc w:val="left"/>
      <w:pPr>
        <w:ind w:left="2582" w:hanging="509"/>
        <w:jc w:val="left"/>
      </w:pPr>
      <w:rPr>
        <w:rFonts w:hint="default"/>
        <w:spacing w:val="-2"/>
        <w:w w:val="99"/>
        <w:lang w:val="vi" w:eastAsia="en-US" w:bidi="ar-SA"/>
      </w:rPr>
    </w:lvl>
    <w:lvl w:ilvl="2" w:tplc="4C84BA3E">
      <w:numFmt w:val="bullet"/>
      <w:lvlText w:val="•"/>
      <w:lvlJc w:val="left"/>
      <w:pPr>
        <w:ind w:left="2580" w:hanging="509"/>
      </w:pPr>
      <w:rPr>
        <w:rFonts w:hint="default"/>
        <w:lang w:val="vi" w:eastAsia="en-US" w:bidi="ar-SA"/>
      </w:rPr>
    </w:lvl>
    <w:lvl w:ilvl="3" w:tplc="7FFC8A1E">
      <w:numFmt w:val="bullet"/>
      <w:lvlText w:val="•"/>
      <w:lvlJc w:val="left"/>
      <w:pPr>
        <w:ind w:left="2496" w:hanging="509"/>
      </w:pPr>
      <w:rPr>
        <w:rFonts w:hint="default"/>
        <w:lang w:val="vi" w:eastAsia="en-US" w:bidi="ar-SA"/>
      </w:rPr>
    </w:lvl>
    <w:lvl w:ilvl="4" w:tplc="30967326">
      <w:numFmt w:val="bullet"/>
      <w:lvlText w:val="•"/>
      <w:lvlJc w:val="left"/>
      <w:pPr>
        <w:ind w:left="2413" w:hanging="509"/>
      </w:pPr>
      <w:rPr>
        <w:rFonts w:hint="default"/>
        <w:lang w:val="vi" w:eastAsia="en-US" w:bidi="ar-SA"/>
      </w:rPr>
    </w:lvl>
    <w:lvl w:ilvl="5" w:tplc="FCF4AA2A">
      <w:numFmt w:val="bullet"/>
      <w:lvlText w:val="•"/>
      <w:lvlJc w:val="left"/>
      <w:pPr>
        <w:ind w:left="2330" w:hanging="509"/>
      </w:pPr>
      <w:rPr>
        <w:rFonts w:hint="default"/>
        <w:lang w:val="vi" w:eastAsia="en-US" w:bidi="ar-SA"/>
      </w:rPr>
    </w:lvl>
    <w:lvl w:ilvl="6" w:tplc="8C7843DE">
      <w:numFmt w:val="bullet"/>
      <w:lvlText w:val="•"/>
      <w:lvlJc w:val="left"/>
      <w:pPr>
        <w:ind w:left="2246" w:hanging="509"/>
      </w:pPr>
      <w:rPr>
        <w:rFonts w:hint="default"/>
        <w:lang w:val="vi" w:eastAsia="en-US" w:bidi="ar-SA"/>
      </w:rPr>
    </w:lvl>
    <w:lvl w:ilvl="7" w:tplc="20C47B06">
      <w:numFmt w:val="bullet"/>
      <w:lvlText w:val="•"/>
      <w:lvlJc w:val="left"/>
      <w:pPr>
        <w:ind w:left="2163" w:hanging="509"/>
      </w:pPr>
      <w:rPr>
        <w:rFonts w:hint="default"/>
        <w:lang w:val="vi" w:eastAsia="en-US" w:bidi="ar-SA"/>
      </w:rPr>
    </w:lvl>
    <w:lvl w:ilvl="8" w:tplc="F79A881E">
      <w:numFmt w:val="bullet"/>
      <w:lvlText w:val="•"/>
      <w:lvlJc w:val="left"/>
      <w:pPr>
        <w:ind w:left="2080" w:hanging="509"/>
      </w:pPr>
      <w:rPr>
        <w:rFonts w:hint="default"/>
        <w:lang w:val="vi" w:eastAsia="en-US" w:bidi="ar-SA"/>
      </w:rPr>
    </w:lvl>
  </w:abstractNum>
  <w:abstractNum w:abstractNumId="201" w15:restartNumberingAfterBreak="0">
    <w:nsid w:val="75D40469"/>
    <w:multiLevelType w:val="multilevel"/>
    <w:tmpl w:val="B8948B86"/>
    <w:lvl w:ilvl="0">
      <w:start w:val="2"/>
      <w:numFmt w:val="decimal"/>
      <w:lvlText w:val="%1"/>
      <w:lvlJc w:val="left"/>
      <w:pPr>
        <w:ind w:left="2414" w:hanging="682"/>
        <w:jc w:val="left"/>
      </w:pPr>
      <w:rPr>
        <w:rFonts w:hint="default"/>
        <w:lang w:val="vi" w:eastAsia="en-US" w:bidi="ar-SA"/>
      </w:rPr>
    </w:lvl>
    <w:lvl w:ilvl="1">
      <w:start w:val="1"/>
      <w:numFmt w:val="decimal"/>
      <w:lvlText w:val="%1.%2"/>
      <w:lvlJc w:val="left"/>
      <w:pPr>
        <w:ind w:left="2414" w:hanging="682"/>
        <w:jc w:val="left"/>
      </w:pPr>
      <w:rPr>
        <w:rFonts w:ascii="Arial" w:eastAsia="Arial" w:hAnsi="Arial" w:cs="Arial" w:hint="default"/>
        <w:b w:val="0"/>
        <w:bCs w:val="0"/>
        <w:i w:val="0"/>
        <w:iCs w:val="0"/>
        <w:spacing w:val="0"/>
        <w:w w:val="99"/>
        <w:sz w:val="24"/>
        <w:szCs w:val="24"/>
        <w:lang w:val="vi" w:eastAsia="en-US" w:bidi="ar-SA"/>
      </w:rPr>
    </w:lvl>
    <w:lvl w:ilvl="2">
      <w:numFmt w:val="bullet"/>
      <w:lvlText w:val="•"/>
      <w:lvlJc w:val="left"/>
      <w:pPr>
        <w:ind w:left="4137" w:hanging="682"/>
      </w:pPr>
      <w:rPr>
        <w:rFonts w:hint="default"/>
        <w:lang w:val="vi" w:eastAsia="en-US" w:bidi="ar-SA"/>
      </w:rPr>
    </w:lvl>
    <w:lvl w:ilvl="3">
      <w:numFmt w:val="bullet"/>
      <w:lvlText w:val="•"/>
      <w:lvlJc w:val="left"/>
      <w:pPr>
        <w:ind w:left="4995" w:hanging="682"/>
      </w:pPr>
      <w:rPr>
        <w:rFonts w:hint="default"/>
        <w:lang w:val="vi" w:eastAsia="en-US" w:bidi="ar-SA"/>
      </w:rPr>
    </w:lvl>
    <w:lvl w:ilvl="4">
      <w:numFmt w:val="bullet"/>
      <w:lvlText w:val="•"/>
      <w:lvlJc w:val="left"/>
      <w:pPr>
        <w:ind w:left="5854" w:hanging="682"/>
      </w:pPr>
      <w:rPr>
        <w:rFonts w:hint="default"/>
        <w:lang w:val="vi" w:eastAsia="en-US" w:bidi="ar-SA"/>
      </w:rPr>
    </w:lvl>
    <w:lvl w:ilvl="5">
      <w:numFmt w:val="bullet"/>
      <w:lvlText w:val="•"/>
      <w:lvlJc w:val="left"/>
      <w:pPr>
        <w:ind w:left="6713" w:hanging="682"/>
      </w:pPr>
      <w:rPr>
        <w:rFonts w:hint="default"/>
        <w:lang w:val="vi" w:eastAsia="en-US" w:bidi="ar-SA"/>
      </w:rPr>
    </w:lvl>
    <w:lvl w:ilvl="6">
      <w:numFmt w:val="bullet"/>
      <w:lvlText w:val="•"/>
      <w:lvlJc w:val="left"/>
      <w:pPr>
        <w:ind w:left="7571" w:hanging="682"/>
      </w:pPr>
      <w:rPr>
        <w:rFonts w:hint="default"/>
        <w:lang w:val="vi" w:eastAsia="en-US" w:bidi="ar-SA"/>
      </w:rPr>
    </w:lvl>
    <w:lvl w:ilvl="7">
      <w:numFmt w:val="bullet"/>
      <w:lvlText w:val="•"/>
      <w:lvlJc w:val="left"/>
      <w:pPr>
        <w:ind w:left="8430" w:hanging="682"/>
      </w:pPr>
      <w:rPr>
        <w:rFonts w:hint="default"/>
        <w:lang w:val="vi" w:eastAsia="en-US" w:bidi="ar-SA"/>
      </w:rPr>
    </w:lvl>
    <w:lvl w:ilvl="8">
      <w:numFmt w:val="bullet"/>
      <w:lvlText w:val="•"/>
      <w:lvlJc w:val="left"/>
      <w:pPr>
        <w:ind w:left="9289" w:hanging="682"/>
      </w:pPr>
      <w:rPr>
        <w:rFonts w:hint="default"/>
        <w:lang w:val="vi" w:eastAsia="en-US" w:bidi="ar-SA"/>
      </w:rPr>
    </w:lvl>
  </w:abstractNum>
  <w:abstractNum w:abstractNumId="202" w15:restartNumberingAfterBreak="0">
    <w:nsid w:val="76834292"/>
    <w:multiLevelType w:val="hybridMultilevel"/>
    <w:tmpl w:val="52F4F4A4"/>
    <w:lvl w:ilvl="0" w:tplc="FF367036">
      <w:start w:val="2"/>
      <w:numFmt w:val="lowerLetter"/>
      <w:lvlText w:val="(%1)"/>
      <w:lvlJc w:val="left"/>
      <w:pPr>
        <w:ind w:left="2076" w:hanging="456"/>
        <w:jc w:val="left"/>
      </w:pPr>
      <w:rPr>
        <w:rFonts w:ascii="Arial" w:eastAsia="Arial" w:hAnsi="Arial" w:cs="Arial" w:hint="default"/>
        <w:b w:val="0"/>
        <w:bCs w:val="0"/>
        <w:i w:val="0"/>
        <w:iCs w:val="0"/>
        <w:spacing w:val="0"/>
        <w:w w:val="99"/>
        <w:sz w:val="24"/>
        <w:szCs w:val="24"/>
        <w:lang w:val="vi" w:eastAsia="en-US" w:bidi="ar-SA"/>
      </w:rPr>
    </w:lvl>
    <w:lvl w:ilvl="1" w:tplc="2FECB76C">
      <w:numFmt w:val="bullet"/>
      <w:lvlText w:val="•"/>
      <w:lvlJc w:val="left"/>
      <w:pPr>
        <w:ind w:left="2972" w:hanging="456"/>
      </w:pPr>
      <w:rPr>
        <w:rFonts w:hint="default"/>
        <w:lang w:val="vi" w:eastAsia="en-US" w:bidi="ar-SA"/>
      </w:rPr>
    </w:lvl>
    <w:lvl w:ilvl="2" w:tplc="1966B414">
      <w:numFmt w:val="bullet"/>
      <w:lvlText w:val="•"/>
      <w:lvlJc w:val="left"/>
      <w:pPr>
        <w:ind w:left="3865" w:hanging="456"/>
      </w:pPr>
      <w:rPr>
        <w:rFonts w:hint="default"/>
        <w:lang w:val="vi" w:eastAsia="en-US" w:bidi="ar-SA"/>
      </w:rPr>
    </w:lvl>
    <w:lvl w:ilvl="3" w:tplc="D0FA8F00">
      <w:numFmt w:val="bullet"/>
      <w:lvlText w:val="•"/>
      <w:lvlJc w:val="left"/>
      <w:pPr>
        <w:ind w:left="4757" w:hanging="456"/>
      </w:pPr>
      <w:rPr>
        <w:rFonts w:hint="default"/>
        <w:lang w:val="vi" w:eastAsia="en-US" w:bidi="ar-SA"/>
      </w:rPr>
    </w:lvl>
    <w:lvl w:ilvl="4" w:tplc="931ABFA6">
      <w:numFmt w:val="bullet"/>
      <w:lvlText w:val="•"/>
      <w:lvlJc w:val="left"/>
      <w:pPr>
        <w:ind w:left="5650" w:hanging="456"/>
      </w:pPr>
      <w:rPr>
        <w:rFonts w:hint="default"/>
        <w:lang w:val="vi" w:eastAsia="en-US" w:bidi="ar-SA"/>
      </w:rPr>
    </w:lvl>
    <w:lvl w:ilvl="5" w:tplc="C10A4EC8">
      <w:numFmt w:val="bullet"/>
      <w:lvlText w:val="•"/>
      <w:lvlJc w:val="left"/>
      <w:pPr>
        <w:ind w:left="6543" w:hanging="456"/>
      </w:pPr>
      <w:rPr>
        <w:rFonts w:hint="default"/>
        <w:lang w:val="vi" w:eastAsia="en-US" w:bidi="ar-SA"/>
      </w:rPr>
    </w:lvl>
    <w:lvl w:ilvl="6" w:tplc="CB6EC12E">
      <w:numFmt w:val="bullet"/>
      <w:lvlText w:val="•"/>
      <w:lvlJc w:val="left"/>
      <w:pPr>
        <w:ind w:left="7435" w:hanging="456"/>
      </w:pPr>
      <w:rPr>
        <w:rFonts w:hint="default"/>
        <w:lang w:val="vi" w:eastAsia="en-US" w:bidi="ar-SA"/>
      </w:rPr>
    </w:lvl>
    <w:lvl w:ilvl="7" w:tplc="8138C480">
      <w:numFmt w:val="bullet"/>
      <w:lvlText w:val="•"/>
      <w:lvlJc w:val="left"/>
      <w:pPr>
        <w:ind w:left="8328" w:hanging="456"/>
      </w:pPr>
      <w:rPr>
        <w:rFonts w:hint="default"/>
        <w:lang w:val="vi" w:eastAsia="en-US" w:bidi="ar-SA"/>
      </w:rPr>
    </w:lvl>
    <w:lvl w:ilvl="8" w:tplc="194A69BE">
      <w:numFmt w:val="bullet"/>
      <w:lvlText w:val="•"/>
      <w:lvlJc w:val="left"/>
      <w:pPr>
        <w:ind w:left="9221" w:hanging="456"/>
      </w:pPr>
      <w:rPr>
        <w:rFonts w:hint="default"/>
        <w:lang w:val="vi" w:eastAsia="en-US" w:bidi="ar-SA"/>
      </w:rPr>
    </w:lvl>
  </w:abstractNum>
  <w:abstractNum w:abstractNumId="203" w15:restartNumberingAfterBreak="0">
    <w:nsid w:val="76934A02"/>
    <w:multiLevelType w:val="multilevel"/>
    <w:tmpl w:val="E8FE1A5A"/>
    <w:lvl w:ilvl="0">
      <w:start w:val="1"/>
      <w:numFmt w:val="decimal"/>
      <w:lvlText w:val="%1"/>
      <w:lvlJc w:val="left"/>
      <w:pPr>
        <w:ind w:left="2414" w:hanging="682"/>
        <w:jc w:val="left"/>
      </w:pPr>
      <w:rPr>
        <w:rFonts w:hint="default"/>
        <w:lang w:val="vi" w:eastAsia="en-US" w:bidi="ar-SA"/>
      </w:rPr>
    </w:lvl>
    <w:lvl w:ilvl="1">
      <w:start w:val="1"/>
      <w:numFmt w:val="decimal"/>
      <w:lvlText w:val="%1.%2"/>
      <w:lvlJc w:val="left"/>
      <w:pPr>
        <w:ind w:left="2414" w:hanging="682"/>
        <w:jc w:val="left"/>
      </w:pPr>
      <w:rPr>
        <w:rFonts w:ascii="Arial" w:eastAsia="Arial" w:hAnsi="Arial" w:cs="Arial" w:hint="default"/>
        <w:b w:val="0"/>
        <w:bCs w:val="0"/>
        <w:i w:val="0"/>
        <w:iCs w:val="0"/>
        <w:spacing w:val="0"/>
        <w:w w:val="99"/>
        <w:sz w:val="24"/>
        <w:szCs w:val="24"/>
        <w:lang w:val="vi" w:eastAsia="en-US" w:bidi="ar-SA"/>
      </w:rPr>
    </w:lvl>
    <w:lvl w:ilvl="2">
      <w:numFmt w:val="bullet"/>
      <w:lvlText w:val="•"/>
      <w:lvlJc w:val="left"/>
      <w:pPr>
        <w:ind w:left="4137" w:hanging="682"/>
      </w:pPr>
      <w:rPr>
        <w:rFonts w:hint="default"/>
        <w:lang w:val="vi" w:eastAsia="en-US" w:bidi="ar-SA"/>
      </w:rPr>
    </w:lvl>
    <w:lvl w:ilvl="3">
      <w:numFmt w:val="bullet"/>
      <w:lvlText w:val="•"/>
      <w:lvlJc w:val="left"/>
      <w:pPr>
        <w:ind w:left="4995" w:hanging="682"/>
      </w:pPr>
      <w:rPr>
        <w:rFonts w:hint="default"/>
        <w:lang w:val="vi" w:eastAsia="en-US" w:bidi="ar-SA"/>
      </w:rPr>
    </w:lvl>
    <w:lvl w:ilvl="4">
      <w:numFmt w:val="bullet"/>
      <w:lvlText w:val="•"/>
      <w:lvlJc w:val="left"/>
      <w:pPr>
        <w:ind w:left="5854" w:hanging="682"/>
      </w:pPr>
      <w:rPr>
        <w:rFonts w:hint="default"/>
        <w:lang w:val="vi" w:eastAsia="en-US" w:bidi="ar-SA"/>
      </w:rPr>
    </w:lvl>
    <w:lvl w:ilvl="5">
      <w:numFmt w:val="bullet"/>
      <w:lvlText w:val="•"/>
      <w:lvlJc w:val="left"/>
      <w:pPr>
        <w:ind w:left="6713" w:hanging="682"/>
      </w:pPr>
      <w:rPr>
        <w:rFonts w:hint="default"/>
        <w:lang w:val="vi" w:eastAsia="en-US" w:bidi="ar-SA"/>
      </w:rPr>
    </w:lvl>
    <w:lvl w:ilvl="6">
      <w:numFmt w:val="bullet"/>
      <w:lvlText w:val="•"/>
      <w:lvlJc w:val="left"/>
      <w:pPr>
        <w:ind w:left="7571" w:hanging="682"/>
      </w:pPr>
      <w:rPr>
        <w:rFonts w:hint="default"/>
        <w:lang w:val="vi" w:eastAsia="en-US" w:bidi="ar-SA"/>
      </w:rPr>
    </w:lvl>
    <w:lvl w:ilvl="7">
      <w:numFmt w:val="bullet"/>
      <w:lvlText w:val="•"/>
      <w:lvlJc w:val="left"/>
      <w:pPr>
        <w:ind w:left="8430" w:hanging="682"/>
      </w:pPr>
      <w:rPr>
        <w:rFonts w:hint="default"/>
        <w:lang w:val="vi" w:eastAsia="en-US" w:bidi="ar-SA"/>
      </w:rPr>
    </w:lvl>
    <w:lvl w:ilvl="8">
      <w:numFmt w:val="bullet"/>
      <w:lvlText w:val="•"/>
      <w:lvlJc w:val="left"/>
      <w:pPr>
        <w:ind w:left="9289" w:hanging="682"/>
      </w:pPr>
      <w:rPr>
        <w:rFonts w:hint="default"/>
        <w:lang w:val="vi" w:eastAsia="en-US" w:bidi="ar-SA"/>
      </w:rPr>
    </w:lvl>
  </w:abstractNum>
  <w:abstractNum w:abstractNumId="204" w15:restartNumberingAfterBreak="0">
    <w:nsid w:val="76D10E65"/>
    <w:multiLevelType w:val="multilevel"/>
    <w:tmpl w:val="F4AAC114"/>
    <w:lvl w:ilvl="0">
      <w:start w:val="2"/>
      <w:numFmt w:val="decimal"/>
      <w:lvlText w:val="%1"/>
      <w:lvlJc w:val="left"/>
      <w:pPr>
        <w:ind w:left="2414" w:hanging="682"/>
        <w:jc w:val="left"/>
      </w:pPr>
      <w:rPr>
        <w:rFonts w:hint="default"/>
        <w:lang w:val="vi" w:eastAsia="en-US" w:bidi="ar-SA"/>
      </w:rPr>
    </w:lvl>
    <w:lvl w:ilvl="1">
      <w:start w:val="1"/>
      <w:numFmt w:val="decimal"/>
      <w:lvlText w:val="%1.%2"/>
      <w:lvlJc w:val="left"/>
      <w:pPr>
        <w:ind w:left="2414" w:hanging="682"/>
        <w:jc w:val="left"/>
      </w:pPr>
      <w:rPr>
        <w:rFonts w:ascii="Arial" w:eastAsia="Arial" w:hAnsi="Arial" w:cs="Arial" w:hint="default"/>
        <w:b w:val="0"/>
        <w:bCs w:val="0"/>
        <w:i w:val="0"/>
        <w:iCs w:val="0"/>
        <w:spacing w:val="0"/>
        <w:w w:val="99"/>
        <w:sz w:val="24"/>
        <w:szCs w:val="24"/>
        <w:lang w:val="vi" w:eastAsia="en-US" w:bidi="ar-SA"/>
      </w:rPr>
    </w:lvl>
    <w:lvl w:ilvl="2">
      <w:numFmt w:val="bullet"/>
      <w:lvlText w:val="•"/>
      <w:lvlJc w:val="left"/>
      <w:pPr>
        <w:ind w:left="4137" w:hanging="682"/>
      </w:pPr>
      <w:rPr>
        <w:rFonts w:hint="default"/>
        <w:lang w:val="vi" w:eastAsia="en-US" w:bidi="ar-SA"/>
      </w:rPr>
    </w:lvl>
    <w:lvl w:ilvl="3">
      <w:numFmt w:val="bullet"/>
      <w:lvlText w:val="•"/>
      <w:lvlJc w:val="left"/>
      <w:pPr>
        <w:ind w:left="4995" w:hanging="682"/>
      </w:pPr>
      <w:rPr>
        <w:rFonts w:hint="default"/>
        <w:lang w:val="vi" w:eastAsia="en-US" w:bidi="ar-SA"/>
      </w:rPr>
    </w:lvl>
    <w:lvl w:ilvl="4">
      <w:numFmt w:val="bullet"/>
      <w:lvlText w:val="•"/>
      <w:lvlJc w:val="left"/>
      <w:pPr>
        <w:ind w:left="5854" w:hanging="682"/>
      </w:pPr>
      <w:rPr>
        <w:rFonts w:hint="default"/>
        <w:lang w:val="vi" w:eastAsia="en-US" w:bidi="ar-SA"/>
      </w:rPr>
    </w:lvl>
    <w:lvl w:ilvl="5">
      <w:numFmt w:val="bullet"/>
      <w:lvlText w:val="•"/>
      <w:lvlJc w:val="left"/>
      <w:pPr>
        <w:ind w:left="6713" w:hanging="682"/>
      </w:pPr>
      <w:rPr>
        <w:rFonts w:hint="default"/>
        <w:lang w:val="vi" w:eastAsia="en-US" w:bidi="ar-SA"/>
      </w:rPr>
    </w:lvl>
    <w:lvl w:ilvl="6">
      <w:numFmt w:val="bullet"/>
      <w:lvlText w:val="•"/>
      <w:lvlJc w:val="left"/>
      <w:pPr>
        <w:ind w:left="7571" w:hanging="682"/>
      </w:pPr>
      <w:rPr>
        <w:rFonts w:hint="default"/>
        <w:lang w:val="vi" w:eastAsia="en-US" w:bidi="ar-SA"/>
      </w:rPr>
    </w:lvl>
    <w:lvl w:ilvl="7">
      <w:numFmt w:val="bullet"/>
      <w:lvlText w:val="•"/>
      <w:lvlJc w:val="left"/>
      <w:pPr>
        <w:ind w:left="8430" w:hanging="682"/>
      </w:pPr>
      <w:rPr>
        <w:rFonts w:hint="default"/>
        <w:lang w:val="vi" w:eastAsia="en-US" w:bidi="ar-SA"/>
      </w:rPr>
    </w:lvl>
    <w:lvl w:ilvl="8">
      <w:numFmt w:val="bullet"/>
      <w:lvlText w:val="•"/>
      <w:lvlJc w:val="left"/>
      <w:pPr>
        <w:ind w:left="9289" w:hanging="682"/>
      </w:pPr>
      <w:rPr>
        <w:rFonts w:hint="default"/>
        <w:lang w:val="vi" w:eastAsia="en-US" w:bidi="ar-SA"/>
      </w:rPr>
    </w:lvl>
  </w:abstractNum>
  <w:abstractNum w:abstractNumId="205" w15:restartNumberingAfterBreak="0">
    <w:nsid w:val="77195D5B"/>
    <w:multiLevelType w:val="hybridMultilevel"/>
    <w:tmpl w:val="8DCEBC78"/>
    <w:lvl w:ilvl="0" w:tplc="E8DA71D6">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799CC8B2">
      <w:numFmt w:val="bullet"/>
      <w:lvlText w:val="•"/>
      <w:lvlJc w:val="left"/>
      <w:pPr>
        <w:ind w:left="2144" w:hanging="454"/>
      </w:pPr>
      <w:rPr>
        <w:rFonts w:hint="default"/>
        <w:lang w:val="vi" w:eastAsia="en-US" w:bidi="ar-SA"/>
      </w:rPr>
    </w:lvl>
    <w:lvl w:ilvl="2" w:tplc="0DD2B26E">
      <w:numFmt w:val="bullet"/>
      <w:lvlText w:val="•"/>
      <w:lvlJc w:val="left"/>
      <w:pPr>
        <w:ind w:left="3129" w:hanging="454"/>
      </w:pPr>
      <w:rPr>
        <w:rFonts w:hint="default"/>
        <w:lang w:val="vi" w:eastAsia="en-US" w:bidi="ar-SA"/>
      </w:rPr>
    </w:lvl>
    <w:lvl w:ilvl="3" w:tplc="B0B46470">
      <w:numFmt w:val="bullet"/>
      <w:lvlText w:val="•"/>
      <w:lvlJc w:val="left"/>
      <w:pPr>
        <w:ind w:left="4113" w:hanging="454"/>
      </w:pPr>
      <w:rPr>
        <w:rFonts w:hint="default"/>
        <w:lang w:val="vi" w:eastAsia="en-US" w:bidi="ar-SA"/>
      </w:rPr>
    </w:lvl>
    <w:lvl w:ilvl="4" w:tplc="A95EF4DE">
      <w:numFmt w:val="bullet"/>
      <w:lvlText w:val="•"/>
      <w:lvlJc w:val="left"/>
      <w:pPr>
        <w:ind w:left="5098" w:hanging="454"/>
      </w:pPr>
      <w:rPr>
        <w:rFonts w:hint="default"/>
        <w:lang w:val="vi" w:eastAsia="en-US" w:bidi="ar-SA"/>
      </w:rPr>
    </w:lvl>
    <w:lvl w:ilvl="5" w:tplc="AD90DFB0">
      <w:numFmt w:val="bullet"/>
      <w:lvlText w:val="•"/>
      <w:lvlJc w:val="left"/>
      <w:pPr>
        <w:ind w:left="6083" w:hanging="454"/>
      </w:pPr>
      <w:rPr>
        <w:rFonts w:hint="default"/>
        <w:lang w:val="vi" w:eastAsia="en-US" w:bidi="ar-SA"/>
      </w:rPr>
    </w:lvl>
    <w:lvl w:ilvl="6" w:tplc="EA92771A">
      <w:numFmt w:val="bullet"/>
      <w:lvlText w:val="•"/>
      <w:lvlJc w:val="left"/>
      <w:pPr>
        <w:ind w:left="7067" w:hanging="454"/>
      </w:pPr>
      <w:rPr>
        <w:rFonts w:hint="default"/>
        <w:lang w:val="vi" w:eastAsia="en-US" w:bidi="ar-SA"/>
      </w:rPr>
    </w:lvl>
    <w:lvl w:ilvl="7" w:tplc="ADD08F62">
      <w:numFmt w:val="bullet"/>
      <w:lvlText w:val="•"/>
      <w:lvlJc w:val="left"/>
      <w:pPr>
        <w:ind w:left="8052" w:hanging="454"/>
      </w:pPr>
      <w:rPr>
        <w:rFonts w:hint="default"/>
        <w:lang w:val="vi" w:eastAsia="en-US" w:bidi="ar-SA"/>
      </w:rPr>
    </w:lvl>
    <w:lvl w:ilvl="8" w:tplc="1918118E">
      <w:numFmt w:val="bullet"/>
      <w:lvlText w:val="•"/>
      <w:lvlJc w:val="left"/>
      <w:pPr>
        <w:ind w:left="9037" w:hanging="454"/>
      </w:pPr>
      <w:rPr>
        <w:rFonts w:hint="default"/>
        <w:lang w:val="vi" w:eastAsia="en-US" w:bidi="ar-SA"/>
      </w:rPr>
    </w:lvl>
  </w:abstractNum>
  <w:abstractNum w:abstractNumId="206" w15:restartNumberingAfterBreak="0">
    <w:nsid w:val="776D67E1"/>
    <w:multiLevelType w:val="hybridMultilevel"/>
    <w:tmpl w:val="CEF643DC"/>
    <w:lvl w:ilvl="0" w:tplc="9A9CE79E">
      <w:start w:val="1"/>
      <w:numFmt w:val="decimal"/>
      <w:lvlText w:val="(%1)"/>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1" w:tplc="45BA7148">
      <w:numFmt w:val="bullet"/>
      <w:lvlText w:val="•"/>
      <w:lvlJc w:val="left"/>
      <w:pPr>
        <w:ind w:left="2558" w:hanging="454"/>
      </w:pPr>
      <w:rPr>
        <w:rFonts w:hint="default"/>
        <w:lang w:val="vi" w:eastAsia="en-US" w:bidi="ar-SA"/>
      </w:rPr>
    </w:lvl>
    <w:lvl w:ilvl="2" w:tplc="6EB2455E">
      <w:numFmt w:val="bullet"/>
      <w:lvlText w:val="•"/>
      <w:lvlJc w:val="left"/>
      <w:pPr>
        <w:ind w:left="3497" w:hanging="454"/>
      </w:pPr>
      <w:rPr>
        <w:rFonts w:hint="default"/>
        <w:lang w:val="vi" w:eastAsia="en-US" w:bidi="ar-SA"/>
      </w:rPr>
    </w:lvl>
    <w:lvl w:ilvl="3" w:tplc="7E54D096">
      <w:numFmt w:val="bullet"/>
      <w:lvlText w:val="•"/>
      <w:lvlJc w:val="left"/>
      <w:pPr>
        <w:ind w:left="4435" w:hanging="454"/>
      </w:pPr>
      <w:rPr>
        <w:rFonts w:hint="default"/>
        <w:lang w:val="vi" w:eastAsia="en-US" w:bidi="ar-SA"/>
      </w:rPr>
    </w:lvl>
    <w:lvl w:ilvl="4" w:tplc="8BBE80C8">
      <w:numFmt w:val="bullet"/>
      <w:lvlText w:val="•"/>
      <w:lvlJc w:val="left"/>
      <w:pPr>
        <w:ind w:left="5374" w:hanging="454"/>
      </w:pPr>
      <w:rPr>
        <w:rFonts w:hint="default"/>
        <w:lang w:val="vi" w:eastAsia="en-US" w:bidi="ar-SA"/>
      </w:rPr>
    </w:lvl>
    <w:lvl w:ilvl="5" w:tplc="EA8CB83C">
      <w:numFmt w:val="bullet"/>
      <w:lvlText w:val="•"/>
      <w:lvlJc w:val="left"/>
      <w:pPr>
        <w:ind w:left="6313" w:hanging="454"/>
      </w:pPr>
      <w:rPr>
        <w:rFonts w:hint="default"/>
        <w:lang w:val="vi" w:eastAsia="en-US" w:bidi="ar-SA"/>
      </w:rPr>
    </w:lvl>
    <w:lvl w:ilvl="6" w:tplc="8E20F234">
      <w:numFmt w:val="bullet"/>
      <w:lvlText w:val="•"/>
      <w:lvlJc w:val="left"/>
      <w:pPr>
        <w:ind w:left="7251" w:hanging="454"/>
      </w:pPr>
      <w:rPr>
        <w:rFonts w:hint="default"/>
        <w:lang w:val="vi" w:eastAsia="en-US" w:bidi="ar-SA"/>
      </w:rPr>
    </w:lvl>
    <w:lvl w:ilvl="7" w:tplc="6E4AA55E">
      <w:numFmt w:val="bullet"/>
      <w:lvlText w:val="•"/>
      <w:lvlJc w:val="left"/>
      <w:pPr>
        <w:ind w:left="8190" w:hanging="454"/>
      </w:pPr>
      <w:rPr>
        <w:rFonts w:hint="default"/>
        <w:lang w:val="vi" w:eastAsia="en-US" w:bidi="ar-SA"/>
      </w:rPr>
    </w:lvl>
    <w:lvl w:ilvl="8" w:tplc="7C5C43D8">
      <w:numFmt w:val="bullet"/>
      <w:lvlText w:val="•"/>
      <w:lvlJc w:val="left"/>
      <w:pPr>
        <w:ind w:left="9129" w:hanging="454"/>
      </w:pPr>
      <w:rPr>
        <w:rFonts w:hint="default"/>
        <w:lang w:val="vi" w:eastAsia="en-US" w:bidi="ar-SA"/>
      </w:rPr>
    </w:lvl>
  </w:abstractNum>
  <w:abstractNum w:abstractNumId="207" w15:restartNumberingAfterBreak="0">
    <w:nsid w:val="77A9652B"/>
    <w:multiLevelType w:val="hybridMultilevel"/>
    <w:tmpl w:val="EA902FF0"/>
    <w:lvl w:ilvl="0" w:tplc="9508CD56">
      <w:start w:val="1"/>
      <w:numFmt w:val="lowerRoman"/>
      <w:lvlText w:val="%1)"/>
      <w:lvlJc w:val="left"/>
      <w:pPr>
        <w:ind w:left="293" w:hanging="185"/>
        <w:jc w:val="left"/>
      </w:pPr>
      <w:rPr>
        <w:rFonts w:ascii="Arial" w:eastAsia="Arial" w:hAnsi="Arial" w:cs="Arial" w:hint="default"/>
        <w:b w:val="0"/>
        <w:bCs w:val="0"/>
        <w:i w:val="0"/>
        <w:iCs w:val="0"/>
        <w:spacing w:val="-2"/>
        <w:w w:val="100"/>
        <w:sz w:val="22"/>
        <w:szCs w:val="22"/>
        <w:lang w:val="vi" w:eastAsia="en-US" w:bidi="ar-SA"/>
      </w:rPr>
    </w:lvl>
    <w:lvl w:ilvl="1" w:tplc="16D64FCC">
      <w:numFmt w:val="bullet"/>
      <w:lvlText w:val="•"/>
      <w:lvlJc w:val="left"/>
      <w:pPr>
        <w:ind w:left="850" w:hanging="185"/>
      </w:pPr>
      <w:rPr>
        <w:rFonts w:hint="default"/>
        <w:lang w:val="vi" w:eastAsia="en-US" w:bidi="ar-SA"/>
      </w:rPr>
    </w:lvl>
    <w:lvl w:ilvl="2" w:tplc="A05EA48C">
      <w:numFmt w:val="bullet"/>
      <w:lvlText w:val="•"/>
      <w:lvlJc w:val="left"/>
      <w:pPr>
        <w:ind w:left="1400" w:hanging="185"/>
      </w:pPr>
      <w:rPr>
        <w:rFonts w:hint="default"/>
        <w:lang w:val="vi" w:eastAsia="en-US" w:bidi="ar-SA"/>
      </w:rPr>
    </w:lvl>
    <w:lvl w:ilvl="3" w:tplc="39003FE2">
      <w:numFmt w:val="bullet"/>
      <w:lvlText w:val="•"/>
      <w:lvlJc w:val="left"/>
      <w:pPr>
        <w:ind w:left="1951" w:hanging="185"/>
      </w:pPr>
      <w:rPr>
        <w:rFonts w:hint="default"/>
        <w:lang w:val="vi" w:eastAsia="en-US" w:bidi="ar-SA"/>
      </w:rPr>
    </w:lvl>
    <w:lvl w:ilvl="4" w:tplc="56E06BD8">
      <w:numFmt w:val="bullet"/>
      <w:lvlText w:val="•"/>
      <w:lvlJc w:val="left"/>
      <w:pPr>
        <w:ind w:left="2501" w:hanging="185"/>
      </w:pPr>
      <w:rPr>
        <w:rFonts w:hint="default"/>
        <w:lang w:val="vi" w:eastAsia="en-US" w:bidi="ar-SA"/>
      </w:rPr>
    </w:lvl>
    <w:lvl w:ilvl="5" w:tplc="D518BC00">
      <w:numFmt w:val="bullet"/>
      <w:lvlText w:val="•"/>
      <w:lvlJc w:val="left"/>
      <w:pPr>
        <w:ind w:left="3052" w:hanging="185"/>
      </w:pPr>
      <w:rPr>
        <w:rFonts w:hint="default"/>
        <w:lang w:val="vi" w:eastAsia="en-US" w:bidi="ar-SA"/>
      </w:rPr>
    </w:lvl>
    <w:lvl w:ilvl="6" w:tplc="D73EEB4C">
      <w:numFmt w:val="bullet"/>
      <w:lvlText w:val="•"/>
      <w:lvlJc w:val="left"/>
      <w:pPr>
        <w:ind w:left="3602" w:hanging="185"/>
      </w:pPr>
      <w:rPr>
        <w:rFonts w:hint="default"/>
        <w:lang w:val="vi" w:eastAsia="en-US" w:bidi="ar-SA"/>
      </w:rPr>
    </w:lvl>
    <w:lvl w:ilvl="7" w:tplc="3F90F5DA">
      <w:numFmt w:val="bullet"/>
      <w:lvlText w:val="•"/>
      <w:lvlJc w:val="left"/>
      <w:pPr>
        <w:ind w:left="4152" w:hanging="185"/>
      </w:pPr>
      <w:rPr>
        <w:rFonts w:hint="default"/>
        <w:lang w:val="vi" w:eastAsia="en-US" w:bidi="ar-SA"/>
      </w:rPr>
    </w:lvl>
    <w:lvl w:ilvl="8" w:tplc="50287B52">
      <w:numFmt w:val="bullet"/>
      <w:lvlText w:val="•"/>
      <w:lvlJc w:val="left"/>
      <w:pPr>
        <w:ind w:left="4703" w:hanging="185"/>
      </w:pPr>
      <w:rPr>
        <w:rFonts w:hint="default"/>
        <w:lang w:val="vi" w:eastAsia="en-US" w:bidi="ar-SA"/>
      </w:rPr>
    </w:lvl>
  </w:abstractNum>
  <w:abstractNum w:abstractNumId="208" w15:restartNumberingAfterBreak="0">
    <w:nsid w:val="78494D21"/>
    <w:multiLevelType w:val="multilevel"/>
    <w:tmpl w:val="3F88CE3C"/>
    <w:lvl w:ilvl="0">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start w:val="1"/>
      <w:numFmt w:val="decimal"/>
      <w:lvlText w:val="%1.%2"/>
      <w:lvlJc w:val="left"/>
      <w:pPr>
        <w:ind w:left="1620" w:hanging="908"/>
        <w:jc w:val="left"/>
      </w:pPr>
      <w:rPr>
        <w:rFonts w:ascii="Arial" w:eastAsia="Arial" w:hAnsi="Arial" w:cs="Arial" w:hint="default"/>
        <w:b/>
        <w:bCs/>
        <w:i w:val="0"/>
        <w:iCs w:val="0"/>
        <w:spacing w:val="0"/>
        <w:w w:val="99"/>
        <w:sz w:val="24"/>
        <w:szCs w:val="24"/>
        <w:lang w:val="vi" w:eastAsia="en-US" w:bidi="ar-SA"/>
      </w:rPr>
    </w:lvl>
    <w:lvl w:ilvl="2">
      <w:start w:val="1"/>
      <w:numFmt w:val="decimal"/>
      <w:lvlText w:val="%1.%2.%3"/>
      <w:lvlJc w:val="left"/>
      <w:pPr>
        <w:ind w:left="1620" w:hanging="908"/>
        <w:jc w:val="left"/>
      </w:pPr>
      <w:rPr>
        <w:rFonts w:ascii="Arial" w:eastAsia="Arial" w:hAnsi="Arial" w:cs="Arial" w:hint="default"/>
        <w:b/>
        <w:bCs/>
        <w:i w:val="0"/>
        <w:iCs w:val="0"/>
        <w:spacing w:val="-2"/>
        <w:w w:val="99"/>
        <w:sz w:val="24"/>
        <w:szCs w:val="24"/>
        <w:lang w:val="vi" w:eastAsia="en-US" w:bidi="ar-SA"/>
      </w:rPr>
    </w:lvl>
    <w:lvl w:ilvl="3">
      <w:numFmt w:val="bullet"/>
      <w:lvlText w:val="•"/>
      <w:lvlJc w:val="left"/>
      <w:pPr>
        <w:ind w:left="3705" w:hanging="908"/>
      </w:pPr>
      <w:rPr>
        <w:rFonts w:hint="default"/>
        <w:lang w:val="vi" w:eastAsia="en-US" w:bidi="ar-SA"/>
      </w:rPr>
    </w:lvl>
    <w:lvl w:ilvl="4">
      <w:numFmt w:val="bullet"/>
      <w:lvlText w:val="•"/>
      <w:lvlJc w:val="left"/>
      <w:pPr>
        <w:ind w:left="4748" w:hanging="908"/>
      </w:pPr>
      <w:rPr>
        <w:rFonts w:hint="default"/>
        <w:lang w:val="vi" w:eastAsia="en-US" w:bidi="ar-SA"/>
      </w:rPr>
    </w:lvl>
    <w:lvl w:ilvl="5">
      <w:numFmt w:val="bullet"/>
      <w:lvlText w:val="•"/>
      <w:lvlJc w:val="left"/>
      <w:pPr>
        <w:ind w:left="5791" w:hanging="908"/>
      </w:pPr>
      <w:rPr>
        <w:rFonts w:hint="default"/>
        <w:lang w:val="vi" w:eastAsia="en-US" w:bidi="ar-SA"/>
      </w:rPr>
    </w:lvl>
    <w:lvl w:ilvl="6">
      <w:numFmt w:val="bullet"/>
      <w:lvlText w:val="•"/>
      <w:lvlJc w:val="left"/>
      <w:pPr>
        <w:ind w:left="6834" w:hanging="908"/>
      </w:pPr>
      <w:rPr>
        <w:rFonts w:hint="default"/>
        <w:lang w:val="vi" w:eastAsia="en-US" w:bidi="ar-SA"/>
      </w:rPr>
    </w:lvl>
    <w:lvl w:ilvl="7">
      <w:numFmt w:val="bullet"/>
      <w:lvlText w:val="•"/>
      <w:lvlJc w:val="left"/>
      <w:pPr>
        <w:ind w:left="7877" w:hanging="908"/>
      </w:pPr>
      <w:rPr>
        <w:rFonts w:hint="default"/>
        <w:lang w:val="vi" w:eastAsia="en-US" w:bidi="ar-SA"/>
      </w:rPr>
    </w:lvl>
    <w:lvl w:ilvl="8">
      <w:numFmt w:val="bullet"/>
      <w:lvlText w:val="•"/>
      <w:lvlJc w:val="left"/>
      <w:pPr>
        <w:ind w:left="8920" w:hanging="908"/>
      </w:pPr>
      <w:rPr>
        <w:rFonts w:hint="default"/>
        <w:lang w:val="vi" w:eastAsia="en-US" w:bidi="ar-SA"/>
      </w:rPr>
    </w:lvl>
  </w:abstractNum>
  <w:abstractNum w:abstractNumId="209" w15:restartNumberingAfterBreak="0">
    <w:nsid w:val="788601A9"/>
    <w:multiLevelType w:val="hybridMultilevel"/>
    <w:tmpl w:val="A61890B2"/>
    <w:lvl w:ilvl="0" w:tplc="A37A04CA">
      <w:start w:val="1"/>
      <w:numFmt w:val="decimal"/>
      <w:lvlText w:val="(%1)"/>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1" w:tplc="2A660648">
      <w:numFmt w:val="bullet"/>
      <w:lvlText w:val="•"/>
      <w:lvlJc w:val="left"/>
      <w:pPr>
        <w:ind w:left="2558" w:hanging="454"/>
      </w:pPr>
      <w:rPr>
        <w:rFonts w:hint="default"/>
        <w:lang w:val="vi" w:eastAsia="en-US" w:bidi="ar-SA"/>
      </w:rPr>
    </w:lvl>
    <w:lvl w:ilvl="2" w:tplc="774C3102">
      <w:numFmt w:val="bullet"/>
      <w:lvlText w:val="•"/>
      <w:lvlJc w:val="left"/>
      <w:pPr>
        <w:ind w:left="3497" w:hanging="454"/>
      </w:pPr>
      <w:rPr>
        <w:rFonts w:hint="default"/>
        <w:lang w:val="vi" w:eastAsia="en-US" w:bidi="ar-SA"/>
      </w:rPr>
    </w:lvl>
    <w:lvl w:ilvl="3" w:tplc="5FA837AE">
      <w:numFmt w:val="bullet"/>
      <w:lvlText w:val="•"/>
      <w:lvlJc w:val="left"/>
      <w:pPr>
        <w:ind w:left="4435" w:hanging="454"/>
      </w:pPr>
      <w:rPr>
        <w:rFonts w:hint="default"/>
        <w:lang w:val="vi" w:eastAsia="en-US" w:bidi="ar-SA"/>
      </w:rPr>
    </w:lvl>
    <w:lvl w:ilvl="4" w:tplc="5A5265F4">
      <w:numFmt w:val="bullet"/>
      <w:lvlText w:val="•"/>
      <w:lvlJc w:val="left"/>
      <w:pPr>
        <w:ind w:left="5374" w:hanging="454"/>
      </w:pPr>
      <w:rPr>
        <w:rFonts w:hint="default"/>
        <w:lang w:val="vi" w:eastAsia="en-US" w:bidi="ar-SA"/>
      </w:rPr>
    </w:lvl>
    <w:lvl w:ilvl="5" w:tplc="9954B40A">
      <w:numFmt w:val="bullet"/>
      <w:lvlText w:val="•"/>
      <w:lvlJc w:val="left"/>
      <w:pPr>
        <w:ind w:left="6313" w:hanging="454"/>
      </w:pPr>
      <w:rPr>
        <w:rFonts w:hint="default"/>
        <w:lang w:val="vi" w:eastAsia="en-US" w:bidi="ar-SA"/>
      </w:rPr>
    </w:lvl>
    <w:lvl w:ilvl="6" w:tplc="92EE1B58">
      <w:numFmt w:val="bullet"/>
      <w:lvlText w:val="•"/>
      <w:lvlJc w:val="left"/>
      <w:pPr>
        <w:ind w:left="7251" w:hanging="454"/>
      </w:pPr>
      <w:rPr>
        <w:rFonts w:hint="default"/>
        <w:lang w:val="vi" w:eastAsia="en-US" w:bidi="ar-SA"/>
      </w:rPr>
    </w:lvl>
    <w:lvl w:ilvl="7" w:tplc="70888D5A">
      <w:numFmt w:val="bullet"/>
      <w:lvlText w:val="•"/>
      <w:lvlJc w:val="left"/>
      <w:pPr>
        <w:ind w:left="8190" w:hanging="454"/>
      </w:pPr>
      <w:rPr>
        <w:rFonts w:hint="default"/>
        <w:lang w:val="vi" w:eastAsia="en-US" w:bidi="ar-SA"/>
      </w:rPr>
    </w:lvl>
    <w:lvl w:ilvl="8" w:tplc="2E42E0EC">
      <w:numFmt w:val="bullet"/>
      <w:lvlText w:val="•"/>
      <w:lvlJc w:val="left"/>
      <w:pPr>
        <w:ind w:left="9129" w:hanging="454"/>
      </w:pPr>
      <w:rPr>
        <w:rFonts w:hint="default"/>
        <w:lang w:val="vi" w:eastAsia="en-US" w:bidi="ar-SA"/>
      </w:rPr>
    </w:lvl>
  </w:abstractNum>
  <w:abstractNum w:abstractNumId="210" w15:restartNumberingAfterBreak="0">
    <w:nsid w:val="78D01F7C"/>
    <w:multiLevelType w:val="hybridMultilevel"/>
    <w:tmpl w:val="FAC60446"/>
    <w:lvl w:ilvl="0" w:tplc="50A8A256">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5FA24724">
      <w:start w:val="1"/>
      <w:numFmt w:val="decimal"/>
      <w:lvlText w:val="(%2)"/>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2" w:tplc="A89013A2">
      <w:start w:val="1"/>
      <w:numFmt w:val="upperRoman"/>
      <w:lvlText w:val="(%3)"/>
      <w:lvlJc w:val="left"/>
      <w:pPr>
        <w:ind w:left="1831" w:hanging="211"/>
        <w:jc w:val="left"/>
      </w:pPr>
      <w:rPr>
        <w:rFonts w:ascii="Arial" w:eastAsia="Arial" w:hAnsi="Arial" w:cs="Arial" w:hint="default"/>
        <w:b w:val="0"/>
        <w:bCs w:val="0"/>
        <w:i w:val="0"/>
        <w:iCs w:val="0"/>
        <w:spacing w:val="-2"/>
        <w:w w:val="100"/>
        <w:sz w:val="20"/>
        <w:szCs w:val="20"/>
        <w:lang w:val="vi" w:eastAsia="en-US" w:bidi="ar-SA"/>
      </w:rPr>
    </w:lvl>
    <w:lvl w:ilvl="3" w:tplc="AFC8122A">
      <w:numFmt w:val="bullet"/>
      <w:lvlText w:val="•"/>
      <w:lvlJc w:val="left"/>
      <w:pPr>
        <w:ind w:left="2985" w:hanging="211"/>
      </w:pPr>
      <w:rPr>
        <w:rFonts w:hint="default"/>
        <w:lang w:val="vi" w:eastAsia="en-US" w:bidi="ar-SA"/>
      </w:rPr>
    </w:lvl>
    <w:lvl w:ilvl="4" w:tplc="3EA49D92">
      <w:numFmt w:val="bullet"/>
      <w:lvlText w:val="•"/>
      <w:lvlJc w:val="left"/>
      <w:pPr>
        <w:ind w:left="4131" w:hanging="211"/>
      </w:pPr>
      <w:rPr>
        <w:rFonts w:hint="default"/>
        <w:lang w:val="vi" w:eastAsia="en-US" w:bidi="ar-SA"/>
      </w:rPr>
    </w:lvl>
    <w:lvl w:ilvl="5" w:tplc="973A0FB4">
      <w:numFmt w:val="bullet"/>
      <w:lvlText w:val="•"/>
      <w:lvlJc w:val="left"/>
      <w:pPr>
        <w:ind w:left="5277" w:hanging="211"/>
      </w:pPr>
      <w:rPr>
        <w:rFonts w:hint="default"/>
        <w:lang w:val="vi" w:eastAsia="en-US" w:bidi="ar-SA"/>
      </w:rPr>
    </w:lvl>
    <w:lvl w:ilvl="6" w:tplc="C0F4DEF6">
      <w:numFmt w:val="bullet"/>
      <w:lvlText w:val="•"/>
      <w:lvlJc w:val="left"/>
      <w:pPr>
        <w:ind w:left="6423" w:hanging="211"/>
      </w:pPr>
      <w:rPr>
        <w:rFonts w:hint="default"/>
        <w:lang w:val="vi" w:eastAsia="en-US" w:bidi="ar-SA"/>
      </w:rPr>
    </w:lvl>
    <w:lvl w:ilvl="7" w:tplc="3406336E">
      <w:numFmt w:val="bullet"/>
      <w:lvlText w:val="•"/>
      <w:lvlJc w:val="left"/>
      <w:pPr>
        <w:ind w:left="7569" w:hanging="211"/>
      </w:pPr>
      <w:rPr>
        <w:rFonts w:hint="default"/>
        <w:lang w:val="vi" w:eastAsia="en-US" w:bidi="ar-SA"/>
      </w:rPr>
    </w:lvl>
    <w:lvl w:ilvl="8" w:tplc="912E178A">
      <w:numFmt w:val="bullet"/>
      <w:lvlText w:val="•"/>
      <w:lvlJc w:val="left"/>
      <w:pPr>
        <w:ind w:left="8714" w:hanging="211"/>
      </w:pPr>
      <w:rPr>
        <w:rFonts w:hint="default"/>
        <w:lang w:val="vi" w:eastAsia="en-US" w:bidi="ar-SA"/>
      </w:rPr>
    </w:lvl>
  </w:abstractNum>
  <w:abstractNum w:abstractNumId="211" w15:restartNumberingAfterBreak="0">
    <w:nsid w:val="7A637AF3"/>
    <w:multiLevelType w:val="hybridMultilevel"/>
    <w:tmpl w:val="194E39C2"/>
    <w:lvl w:ilvl="0" w:tplc="2F60E3D2">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7124E146">
      <w:numFmt w:val="bullet"/>
      <w:lvlText w:val="•"/>
      <w:lvlJc w:val="left"/>
      <w:pPr>
        <w:ind w:left="2144" w:hanging="454"/>
      </w:pPr>
      <w:rPr>
        <w:rFonts w:hint="default"/>
        <w:lang w:val="vi" w:eastAsia="en-US" w:bidi="ar-SA"/>
      </w:rPr>
    </w:lvl>
    <w:lvl w:ilvl="2" w:tplc="B9A0D038">
      <w:numFmt w:val="bullet"/>
      <w:lvlText w:val="•"/>
      <w:lvlJc w:val="left"/>
      <w:pPr>
        <w:ind w:left="3129" w:hanging="454"/>
      </w:pPr>
      <w:rPr>
        <w:rFonts w:hint="default"/>
        <w:lang w:val="vi" w:eastAsia="en-US" w:bidi="ar-SA"/>
      </w:rPr>
    </w:lvl>
    <w:lvl w:ilvl="3" w:tplc="9754006C">
      <w:numFmt w:val="bullet"/>
      <w:lvlText w:val="•"/>
      <w:lvlJc w:val="left"/>
      <w:pPr>
        <w:ind w:left="4113" w:hanging="454"/>
      </w:pPr>
      <w:rPr>
        <w:rFonts w:hint="default"/>
        <w:lang w:val="vi" w:eastAsia="en-US" w:bidi="ar-SA"/>
      </w:rPr>
    </w:lvl>
    <w:lvl w:ilvl="4" w:tplc="8F04386C">
      <w:numFmt w:val="bullet"/>
      <w:lvlText w:val="•"/>
      <w:lvlJc w:val="left"/>
      <w:pPr>
        <w:ind w:left="5098" w:hanging="454"/>
      </w:pPr>
      <w:rPr>
        <w:rFonts w:hint="default"/>
        <w:lang w:val="vi" w:eastAsia="en-US" w:bidi="ar-SA"/>
      </w:rPr>
    </w:lvl>
    <w:lvl w:ilvl="5" w:tplc="EF4CDC3C">
      <w:numFmt w:val="bullet"/>
      <w:lvlText w:val="•"/>
      <w:lvlJc w:val="left"/>
      <w:pPr>
        <w:ind w:left="6083" w:hanging="454"/>
      </w:pPr>
      <w:rPr>
        <w:rFonts w:hint="default"/>
        <w:lang w:val="vi" w:eastAsia="en-US" w:bidi="ar-SA"/>
      </w:rPr>
    </w:lvl>
    <w:lvl w:ilvl="6" w:tplc="6BC4C6A4">
      <w:numFmt w:val="bullet"/>
      <w:lvlText w:val="•"/>
      <w:lvlJc w:val="left"/>
      <w:pPr>
        <w:ind w:left="7067" w:hanging="454"/>
      </w:pPr>
      <w:rPr>
        <w:rFonts w:hint="default"/>
        <w:lang w:val="vi" w:eastAsia="en-US" w:bidi="ar-SA"/>
      </w:rPr>
    </w:lvl>
    <w:lvl w:ilvl="7" w:tplc="FA7297F8">
      <w:numFmt w:val="bullet"/>
      <w:lvlText w:val="•"/>
      <w:lvlJc w:val="left"/>
      <w:pPr>
        <w:ind w:left="8052" w:hanging="454"/>
      </w:pPr>
      <w:rPr>
        <w:rFonts w:hint="default"/>
        <w:lang w:val="vi" w:eastAsia="en-US" w:bidi="ar-SA"/>
      </w:rPr>
    </w:lvl>
    <w:lvl w:ilvl="8" w:tplc="7E7CF89E">
      <w:numFmt w:val="bullet"/>
      <w:lvlText w:val="•"/>
      <w:lvlJc w:val="left"/>
      <w:pPr>
        <w:ind w:left="9037" w:hanging="454"/>
      </w:pPr>
      <w:rPr>
        <w:rFonts w:hint="default"/>
        <w:lang w:val="vi" w:eastAsia="en-US" w:bidi="ar-SA"/>
      </w:rPr>
    </w:lvl>
  </w:abstractNum>
  <w:abstractNum w:abstractNumId="212" w15:restartNumberingAfterBreak="0">
    <w:nsid w:val="7B22285A"/>
    <w:multiLevelType w:val="hybridMultilevel"/>
    <w:tmpl w:val="9FE0DAC6"/>
    <w:lvl w:ilvl="0" w:tplc="969EAFC6">
      <w:start w:val="1"/>
      <w:numFmt w:val="decimal"/>
      <w:lvlText w:val="(%1)"/>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1" w:tplc="C8B0C30C">
      <w:numFmt w:val="bullet"/>
      <w:lvlText w:val="•"/>
      <w:lvlJc w:val="left"/>
      <w:pPr>
        <w:ind w:left="2558" w:hanging="454"/>
      </w:pPr>
      <w:rPr>
        <w:rFonts w:hint="default"/>
        <w:lang w:val="vi" w:eastAsia="en-US" w:bidi="ar-SA"/>
      </w:rPr>
    </w:lvl>
    <w:lvl w:ilvl="2" w:tplc="29167A60">
      <w:numFmt w:val="bullet"/>
      <w:lvlText w:val="•"/>
      <w:lvlJc w:val="left"/>
      <w:pPr>
        <w:ind w:left="3497" w:hanging="454"/>
      </w:pPr>
      <w:rPr>
        <w:rFonts w:hint="default"/>
        <w:lang w:val="vi" w:eastAsia="en-US" w:bidi="ar-SA"/>
      </w:rPr>
    </w:lvl>
    <w:lvl w:ilvl="3" w:tplc="349C9D4A">
      <w:numFmt w:val="bullet"/>
      <w:lvlText w:val="•"/>
      <w:lvlJc w:val="left"/>
      <w:pPr>
        <w:ind w:left="4435" w:hanging="454"/>
      </w:pPr>
      <w:rPr>
        <w:rFonts w:hint="default"/>
        <w:lang w:val="vi" w:eastAsia="en-US" w:bidi="ar-SA"/>
      </w:rPr>
    </w:lvl>
    <w:lvl w:ilvl="4" w:tplc="B276E236">
      <w:numFmt w:val="bullet"/>
      <w:lvlText w:val="•"/>
      <w:lvlJc w:val="left"/>
      <w:pPr>
        <w:ind w:left="5374" w:hanging="454"/>
      </w:pPr>
      <w:rPr>
        <w:rFonts w:hint="default"/>
        <w:lang w:val="vi" w:eastAsia="en-US" w:bidi="ar-SA"/>
      </w:rPr>
    </w:lvl>
    <w:lvl w:ilvl="5" w:tplc="EEA033FE">
      <w:numFmt w:val="bullet"/>
      <w:lvlText w:val="•"/>
      <w:lvlJc w:val="left"/>
      <w:pPr>
        <w:ind w:left="6313" w:hanging="454"/>
      </w:pPr>
      <w:rPr>
        <w:rFonts w:hint="default"/>
        <w:lang w:val="vi" w:eastAsia="en-US" w:bidi="ar-SA"/>
      </w:rPr>
    </w:lvl>
    <w:lvl w:ilvl="6" w:tplc="E5466438">
      <w:numFmt w:val="bullet"/>
      <w:lvlText w:val="•"/>
      <w:lvlJc w:val="left"/>
      <w:pPr>
        <w:ind w:left="7251" w:hanging="454"/>
      </w:pPr>
      <w:rPr>
        <w:rFonts w:hint="default"/>
        <w:lang w:val="vi" w:eastAsia="en-US" w:bidi="ar-SA"/>
      </w:rPr>
    </w:lvl>
    <w:lvl w:ilvl="7" w:tplc="3514C1B2">
      <w:numFmt w:val="bullet"/>
      <w:lvlText w:val="•"/>
      <w:lvlJc w:val="left"/>
      <w:pPr>
        <w:ind w:left="8190" w:hanging="454"/>
      </w:pPr>
      <w:rPr>
        <w:rFonts w:hint="default"/>
        <w:lang w:val="vi" w:eastAsia="en-US" w:bidi="ar-SA"/>
      </w:rPr>
    </w:lvl>
    <w:lvl w:ilvl="8" w:tplc="81C4AD1C">
      <w:numFmt w:val="bullet"/>
      <w:lvlText w:val="•"/>
      <w:lvlJc w:val="left"/>
      <w:pPr>
        <w:ind w:left="9129" w:hanging="454"/>
      </w:pPr>
      <w:rPr>
        <w:rFonts w:hint="default"/>
        <w:lang w:val="vi" w:eastAsia="en-US" w:bidi="ar-SA"/>
      </w:rPr>
    </w:lvl>
  </w:abstractNum>
  <w:abstractNum w:abstractNumId="213" w15:restartNumberingAfterBreak="0">
    <w:nsid w:val="7B9C6DDA"/>
    <w:multiLevelType w:val="hybridMultilevel"/>
    <w:tmpl w:val="03620324"/>
    <w:lvl w:ilvl="0" w:tplc="D03874A0">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7748803C">
      <w:start w:val="1"/>
      <w:numFmt w:val="decimal"/>
      <w:lvlText w:val="(%2)"/>
      <w:lvlJc w:val="left"/>
      <w:pPr>
        <w:ind w:left="1620" w:hanging="454"/>
        <w:jc w:val="left"/>
      </w:pPr>
      <w:rPr>
        <w:rFonts w:ascii="Arial" w:eastAsia="Arial" w:hAnsi="Arial" w:cs="Arial" w:hint="default"/>
        <w:b w:val="0"/>
        <w:bCs w:val="0"/>
        <w:i w:val="0"/>
        <w:iCs w:val="0"/>
        <w:spacing w:val="0"/>
        <w:w w:val="99"/>
        <w:sz w:val="24"/>
        <w:szCs w:val="24"/>
        <w:lang w:val="vi" w:eastAsia="en-US" w:bidi="ar-SA"/>
      </w:rPr>
    </w:lvl>
    <w:lvl w:ilvl="2" w:tplc="0BC026E2">
      <w:numFmt w:val="bullet"/>
      <w:lvlText w:val="•"/>
      <w:lvlJc w:val="left"/>
      <w:pPr>
        <w:ind w:left="2662" w:hanging="454"/>
      </w:pPr>
      <w:rPr>
        <w:rFonts w:hint="default"/>
        <w:lang w:val="vi" w:eastAsia="en-US" w:bidi="ar-SA"/>
      </w:rPr>
    </w:lvl>
    <w:lvl w:ilvl="3" w:tplc="F00206A6">
      <w:numFmt w:val="bullet"/>
      <w:lvlText w:val="•"/>
      <w:lvlJc w:val="left"/>
      <w:pPr>
        <w:ind w:left="3705" w:hanging="454"/>
      </w:pPr>
      <w:rPr>
        <w:rFonts w:hint="default"/>
        <w:lang w:val="vi" w:eastAsia="en-US" w:bidi="ar-SA"/>
      </w:rPr>
    </w:lvl>
    <w:lvl w:ilvl="4" w:tplc="928A3368">
      <w:numFmt w:val="bullet"/>
      <w:lvlText w:val="•"/>
      <w:lvlJc w:val="left"/>
      <w:pPr>
        <w:ind w:left="4748" w:hanging="454"/>
      </w:pPr>
      <w:rPr>
        <w:rFonts w:hint="default"/>
        <w:lang w:val="vi" w:eastAsia="en-US" w:bidi="ar-SA"/>
      </w:rPr>
    </w:lvl>
    <w:lvl w:ilvl="5" w:tplc="A962A466">
      <w:numFmt w:val="bullet"/>
      <w:lvlText w:val="•"/>
      <w:lvlJc w:val="left"/>
      <w:pPr>
        <w:ind w:left="5791" w:hanging="454"/>
      </w:pPr>
      <w:rPr>
        <w:rFonts w:hint="default"/>
        <w:lang w:val="vi" w:eastAsia="en-US" w:bidi="ar-SA"/>
      </w:rPr>
    </w:lvl>
    <w:lvl w:ilvl="6" w:tplc="86389E88">
      <w:numFmt w:val="bullet"/>
      <w:lvlText w:val="•"/>
      <w:lvlJc w:val="left"/>
      <w:pPr>
        <w:ind w:left="6834" w:hanging="454"/>
      </w:pPr>
      <w:rPr>
        <w:rFonts w:hint="default"/>
        <w:lang w:val="vi" w:eastAsia="en-US" w:bidi="ar-SA"/>
      </w:rPr>
    </w:lvl>
    <w:lvl w:ilvl="7" w:tplc="514C5250">
      <w:numFmt w:val="bullet"/>
      <w:lvlText w:val="•"/>
      <w:lvlJc w:val="left"/>
      <w:pPr>
        <w:ind w:left="7877" w:hanging="454"/>
      </w:pPr>
      <w:rPr>
        <w:rFonts w:hint="default"/>
        <w:lang w:val="vi" w:eastAsia="en-US" w:bidi="ar-SA"/>
      </w:rPr>
    </w:lvl>
    <w:lvl w:ilvl="8" w:tplc="5C16293A">
      <w:numFmt w:val="bullet"/>
      <w:lvlText w:val="•"/>
      <w:lvlJc w:val="left"/>
      <w:pPr>
        <w:ind w:left="8920" w:hanging="454"/>
      </w:pPr>
      <w:rPr>
        <w:rFonts w:hint="default"/>
        <w:lang w:val="vi" w:eastAsia="en-US" w:bidi="ar-SA"/>
      </w:rPr>
    </w:lvl>
  </w:abstractNum>
  <w:abstractNum w:abstractNumId="214" w15:restartNumberingAfterBreak="0">
    <w:nsid w:val="7CBA3627"/>
    <w:multiLevelType w:val="hybridMultilevel"/>
    <w:tmpl w:val="879C0F2E"/>
    <w:lvl w:ilvl="0" w:tplc="DB78191C">
      <w:start w:val="1"/>
      <w:numFmt w:val="decimal"/>
      <w:lvlText w:val="%1"/>
      <w:lvlJc w:val="left"/>
      <w:pPr>
        <w:ind w:left="1178" w:hanging="466"/>
        <w:jc w:val="left"/>
      </w:pPr>
      <w:rPr>
        <w:rFonts w:ascii="Arial" w:eastAsia="Arial" w:hAnsi="Arial" w:cs="Arial" w:hint="default"/>
        <w:b/>
        <w:bCs/>
        <w:i w:val="0"/>
        <w:iCs w:val="0"/>
        <w:spacing w:val="0"/>
        <w:w w:val="99"/>
        <w:sz w:val="24"/>
        <w:szCs w:val="24"/>
        <w:lang w:val="vi" w:eastAsia="en-US" w:bidi="ar-SA"/>
      </w:rPr>
    </w:lvl>
    <w:lvl w:ilvl="1" w:tplc="A2205428">
      <w:start w:val="1"/>
      <w:numFmt w:val="decimal"/>
      <w:lvlText w:val="(%2)"/>
      <w:lvlJc w:val="left"/>
      <w:pPr>
        <w:ind w:left="1644" w:hanging="466"/>
        <w:jc w:val="left"/>
      </w:pPr>
      <w:rPr>
        <w:rFonts w:ascii="Arial" w:eastAsia="Arial" w:hAnsi="Arial" w:cs="Arial" w:hint="default"/>
        <w:b w:val="0"/>
        <w:bCs w:val="0"/>
        <w:i w:val="0"/>
        <w:iCs w:val="0"/>
        <w:spacing w:val="0"/>
        <w:w w:val="99"/>
        <w:sz w:val="24"/>
        <w:szCs w:val="24"/>
        <w:lang w:val="vi" w:eastAsia="en-US" w:bidi="ar-SA"/>
      </w:rPr>
    </w:lvl>
    <w:lvl w:ilvl="2" w:tplc="D6120ECE">
      <w:numFmt w:val="bullet"/>
      <w:lvlText w:val="•"/>
      <w:lvlJc w:val="left"/>
      <w:pPr>
        <w:ind w:left="2680" w:hanging="466"/>
      </w:pPr>
      <w:rPr>
        <w:rFonts w:hint="default"/>
        <w:lang w:val="vi" w:eastAsia="en-US" w:bidi="ar-SA"/>
      </w:rPr>
    </w:lvl>
    <w:lvl w:ilvl="3" w:tplc="4EF0A84C">
      <w:numFmt w:val="bullet"/>
      <w:lvlText w:val="•"/>
      <w:lvlJc w:val="left"/>
      <w:pPr>
        <w:ind w:left="3721" w:hanging="466"/>
      </w:pPr>
      <w:rPr>
        <w:rFonts w:hint="default"/>
        <w:lang w:val="vi" w:eastAsia="en-US" w:bidi="ar-SA"/>
      </w:rPr>
    </w:lvl>
    <w:lvl w:ilvl="4" w:tplc="E648E6E4">
      <w:numFmt w:val="bullet"/>
      <w:lvlText w:val="•"/>
      <w:lvlJc w:val="left"/>
      <w:pPr>
        <w:ind w:left="4762" w:hanging="466"/>
      </w:pPr>
      <w:rPr>
        <w:rFonts w:hint="default"/>
        <w:lang w:val="vi" w:eastAsia="en-US" w:bidi="ar-SA"/>
      </w:rPr>
    </w:lvl>
    <w:lvl w:ilvl="5" w:tplc="79A2BAE2">
      <w:numFmt w:val="bullet"/>
      <w:lvlText w:val="•"/>
      <w:lvlJc w:val="left"/>
      <w:pPr>
        <w:ind w:left="5802" w:hanging="466"/>
      </w:pPr>
      <w:rPr>
        <w:rFonts w:hint="default"/>
        <w:lang w:val="vi" w:eastAsia="en-US" w:bidi="ar-SA"/>
      </w:rPr>
    </w:lvl>
    <w:lvl w:ilvl="6" w:tplc="24E8627C">
      <w:numFmt w:val="bullet"/>
      <w:lvlText w:val="•"/>
      <w:lvlJc w:val="left"/>
      <w:pPr>
        <w:ind w:left="6843" w:hanging="466"/>
      </w:pPr>
      <w:rPr>
        <w:rFonts w:hint="default"/>
        <w:lang w:val="vi" w:eastAsia="en-US" w:bidi="ar-SA"/>
      </w:rPr>
    </w:lvl>
    <w:lvl w:ilvl="7" w:tplc="974E2C74">
      <w:numFmt w:val="bullet"/>
      <w:lvlText w:val="•"/>
      <w:lvlJc w:val="left"/>
      <w:pPr>
        <w:ind w:left="7884" w:hanging="466"/>
      </w:pPr>
      <w:rPr>
        <w:rFonts w:hint="default"/>
        <w:lang w:val="vi" w:eastAsia="en-US" w:bidi="ar-SA"/>
      </w:rPr>
    </w:lvl>
    <w:lvl w:ilvl="8" w:tplc="A2DA3610">
      <w:numFmt w:val="bullet"/>
      <w:lvlText w:val="•"/>
      <w:lvlJc w:val="left"/>
      <w:pPr>
        <w:ind w:left="8924" w:hanging="466"/>
      </w:pPr>
      <w:rPr>
        <w:rFonts w:hint="default"/>
        <w:lang w:val="vi" w:eastAsia="en-US" w:bidi="ar-SA"/>
      </w:rPr>
    </w:lvl>
  </w:abstractNum>
  <w:abstractNum w:abstractNumId="215" w15:restartNumberingAfterBreak="0">
    <w:nsid w:val="7CC31D14"/>
    <w:multiLevelType w:val="hybridMultilevel"/>
    <w:tmpl w:val="81B46FBC"/>
    <w:lvl w:ilvl="0" w:tplc="E5B4C6B8">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3BFA5CDC">
      <w:numFmt w:val="bullet"/>
      <w:lvlText w:val="•"/>
      <w:lvlJc w:val="left"/>
      <w:pPr>
        <w:ind w:left="2144" w:hanging="454"/>
      </w:pPr>
      <w:rPr>
        <w:rFonts w:hint="default"/>
        <w:lang w:val="vi" w:eastAsia="en-US" w:bidi="ar-SA"/>
      </w:rPr>
    </w:lvl>
    <w:lvl w:ilvl="2" w:tplc="DF5A1240">
      <w:numFmt w:val="bullet"/>
      <w:lvlText w:val="•"/>
      <w:lvlJc w:val="left"/>
      <w:pPr>
        <w:ind w:left="3129" w:hanging="454"/>
      </w:pPr>
      <w:rPr>
        <w:rFonts w:hint="default"/>
        <w:lang w:val="vi" w:eastAsia="en-US" w:bidi="ar-SA"/>
      </w:rPr>
    </w:lvl>
    <w:lvl w:ilvl="3" w:tplc="94C4B3A6">
      <w:numFmt w:val="bullet"/>
      <w:lvlText w:val="•"/>
      <w:lvlJc w:val="left"/>
      <w:pPr>
        <w:ind w:left="4113" w:hanging="454"/>
      </w:pPr>
      <w:rPr>
        <w:rFonts w:hint="default"/>
        <w:lang w:val="vi" w:eastAsia="en-US" w:bidi="ar-SA"/>
      </w:rPr>
    </w:lvl>
    <w:lvl w:ilvl="4" w:tplc="6C86B0D6">
      <w:numFmt w:val="bullet"/>
      <w:lvlText w:val="•"/>
      <w:lvlJc w:val="left"/>
      <w:pPr>
        <w:ind w:left="5098" w:hanging="454"/>
      </w:pPr>
      <w:rPr>
        <w:rFonts w:hint="default"/>
        <w:lang w:val="vi" w:eastAsia="en-US" w:bidi="ar-SA"/>
      </w:rPr>
    </w:lvl>
    <w:lvl w:ilvl="5" w:tplc="7250F498">
      <w:numFmt w:val="bullet"/>
      <w:lvlText w:val="•"/>
      <w:lvlJc w:val="left"/>
      <w:pPr>
        <w:ind w:left="6083" w:hanging="454"/>
      </w:pPr>
      <w:rPr>
        <w:rFonts w:hint="default"/>
        <w:lang w:val="vi" w:eastAsia="en-US" w:bidi="ar-SA"/>
      </w:rPr>
    </w:lvl>
    <w:lvl w:ilvl="6" w:tplc="04D48CB6">
      <w:numFmt w:val="bullet"/>
      <w:lvlText w:val="•"/>
      <w:lvlJc w:val="left"/>
      <w:pPr>
        <w:ind w:left="7067" w:hanging="454"/>
      </w:pPr>
      <w:rPr>
        <w:rFonts w:hint="default"/>
        <w:lang w:val="vi" w:eastAsia="en-US" w:bidi="ar-SA"/>
      </w:rPr>
    </w:lvl>
    <w:lvl w:ilvl="7" w:tplc="8D8A4ABC">
      <w:numFmt w:val="bullet"/>
      <w:lvlText w:val="•"/>
      <w:lvlJc w:val="left"/>
      <w:pPr>
        <w:ind w:left="8052" w:hanging="454"/>
      </w:pPr>
      <w:rPr>
        <w:rFonts w:hint="default"/>
        <w:lang w:val="vi" w:eastAsia="en-US" w:bidi="ar-SA"/>
      </w:rPr>
    </w:lvl>
    <w:lvl w:ilvl="8" w:tplc="75327DA2">
      <w:numFmt w:val="bullet"/>
      <w:lvlText w:val="•"/>
      <w:lvlJc w:val="left"/>
      <w:pPr>
        <w:ind w:left="9037" w:hanging="454"/>
      </w:pPr>
      <w:rPr>
        <w:rFonts w:hint="default"/>
        <w:lang w:val="vi" w:eastAsia="en-US" w:bidi="ar-SA"/>
      </w:rPr>
    </w:lvl>
  </w:abstractNum>
  <w:abstractNum w:abstractNumId="216" w15:restartNumberingAfterBreak="0">
    <w:nsid w:val="7DB13241"/>
    <w:multiLevelType w:val="hybridMultilevel"/>
    <w:tmpl w:val="4F5E27F6"/>
    <w:lvl w:ilvl="0" w:tplc="86888EC8">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F55EAFC4">
      <w:numFmt w:val="bullet"/>
      <w:lvlText w:val="•"/>
      <w:lvlJc w:val="left"/>
      <w:pPr>
        <w:ind w:left="2144" w:hanging="454"/>
      </w:pPr>
      <w:rPr>
        <w:rFonts w:hint="default"/>
        <w:lang w:val="vi" w:eastAsia="en-US" w:bidi="ar-SA"/>
      </w:rPr>
    </w:lvl>
    <w:lvl w:ilvl="2" w:tplc="887C94DE">
      <w:numFmt w:val="bullet"/>
      <w:lvlText w:val="•"/>
      <w:lvlJc w:val="left"/>
      <w:pPr>
        <w:ind w:left="3129" w:hanging="454"/>
      </w:pPr>
      <w:rPr>
        <w:rFonts w:hint="default"/>
        <w:lang w:val="vi" w:eastAsia="en-US" w:bidi="ar-SA"/>
      </w:rPr>
    </w:lvl>
    <w:lvl w:ilvl="3" w:tplc="99C0D90E">
      <w:numFmt w:val="bullet"/>
      <w:lvlText w:val="•"/>
      <w:lvlJc w:val="left"/>
      <w:pPr>
        <w:ind w:left="4113" w:hanging="454"/>
      </w:pPr>
      <w:rPr>
        <w:rFonts w:hint="default"/>
        <w:lang w:val="vi" w:eastAsia="en-US" w:bidi="ar-SA"/>
      </w:rPr>
    </w:lvl>
    <w:lvl w:ilvl="4" w:tplc="B1BAE1A4">
      <w:numFmt w:val="bullet"/>
      <w:lvlText w:val="•"/>
      <w:lvlJc w:val="left"/>
      <w:pPr>
        <w:ind w:left="5098" w:hanging="454"/>
      </w:pPr>
      <w:rPr>
        <w:rFonts w:hint="default"/>
        <w:lang w:val="vi" w:eastAsia="en-US" w:bidi="ar-SA"/>
      </w:rPr>
    </w:lvl>
    <w:lvl w:ilvl="5" w:tplc="CBB222FC">
      <w:numFmt w:val="bullet"/>
      <w:lvlText w:val="•"/>
      <w:lvlJc w:val="left"/>
      <w:pPr>
        <w:ind w:left="6083" w:hanging="454"/>
      </w:pPr>
      <w:rPr>
        <w:rFonts w:hint="default"/>
        <w:lang w:val="vi" w:eastAsia="en-US" w:bidi="ar-SA"/>
      </w:rPr>
    </w:lvl>
    <w:lvl w:ilvl="6" w:tplc="717C2342">
      <w:numFmt w:val="bullet"/>
      <w:lvlText w:val="•"/>
      <w:lvlJc w:val="left"/>
      <w:pPr>
        <w:ind w:left="7067" w:hanging="454"/>
      </w:pPr>
      <w:rPr>
        <w:rFonts w:hint="default"/>
        <w:lang w:val="vi" w:eastAsia="en-US" w:bidi="ar-SA"/>
      </w:rPr>
    </w:lvl>
    <w:lvl w:ilvl="7" w:tplc="1BA62F8A">
      <w:numFmt w:val="bullet"/>
      <w:lvlText w:val="•"/>
      <w:lvlJc w:val="left"/>
      <w:pPr>
        <w:ind w:left="8052" w:hanging="454"/>
      </w:pPr>
      <w:rPr>
        <w:rFonts w:hint="default"/>
        <w:lang w:val="vi" w:eastAsia="en-US" w:bidi="ar-SA"/>
      </w:rPr>
    </w:lvl>
    <w:lvl w:ilvl="8" w:tplc="2C8A28AA">
      <w:numFmt w:val="bullet"/>
      <w:lvlText w:val="•"/>
      <w:lvlJc w:val="left"/>
      <w:pPr>
        <w:ind w:left="9037" w:hanging="454"/>
      </w:pPr>
      <w:rPr>
        <w:rFonts w:hint="default"/>
        <w:lang w:val="vi" w:eastAsia="en-US" w:bidi="ar-SA"/>
      </w:rPr>
    </w:lvl>
  </w:abstractNum>
  <w:abstractNum w:abstractNumId="217" w15:restartNumberingAfterBreak="0">
    <w:nsid w:val="7EB06998"/>
    <w:multiLevelType w:val="hybridMultilevel"/>
    <w:tmpl w:val="7D4A0E3E"/>
    <w:lvl w:ilvl="0" w:tplc="A37ECBDC">
      <w:start w:val="1"/>
      <w:numFmt w:val="lowerRoman"/>
      <w:lvlText w:val="(%1)"/>
      <w:lvlJc w:val="left"/>
      <w:pPr>
        <w:ind w:left="566" w:hanging="461"/>
        <w:jc w:val="left"/>
      </w:pPr>
      <w:rPr>
        <w:rFonts w:ascii="Arial" w:eastAsia="Arial" w:hAnsi="Arial" w:cs="Arial" w:hint="default"/>
        <w:b w:val="0"/>
        <w:bCs w:val="0"/>
        <w:i w:val="0"/>
        <w:iCs w:val="0"/>
        <w:spacing w:val="-2"/>
        <w:w w:val="100"/>
        <w:sz w:val="22"/>
        <w:szCs w:val="22"/>
        <w:lang w:val="vi" w:eastAsia="en-US" w:bidi="ar-SA"/>
      </w:rPr>
    </w:lvl>
    <w:lvl w:ilvl="1" w:tplc="40685014">
      <w:numFmt w:val="bullet"/>
      <w:lvlText w:val="•"/>
      <w:lvlJc w:val="left"/>
      <w:pPr>
        <w:ind w:left="1192" w:hanging="461"/>
      </w:pPr>
      <w:rPr>
        <w:rFonts w:hint="default"/>
        <w:lang w:val="vi" w:eastAsia="en-US" w:bidi="ar-SA"/>
      </w:rPr>
    </w:lvl>
    <w:lvl w:ilvl="2" w:tplc="A79CB9CE">
      <w:numFmt w:val="bullet"/>
      <w:lvlText w:val="•"/>
      <w:lvlJc w:val="left"/>
      <w:pPr>
        <w:ind w:left="1824" w:hanging="461"/>
      </w:pPr>
      <w:rPr>
        <w:rFonts w:hint="default"/>
        <w:lang w:val="vi" w:eastAsia="en-US" w:bidi="ar-SA"/>
      </w:rPr>
    </w:lvl>
    <w:lvl w:ilvl="3" w:tplc="984E5A7E">
      <w:numFmt w:val="bullet"/>
      <w:lvlText w:val="•"/>
      <w:lvlJc w:val="left"/>
      <w:pPr>
        <w:ind w:left="2456" w:hanging="461"/>
      </w:pPr>
      <w:rPr>
        <w:rFonts w:hint="default"/>
        <w:lang w:val="vi" w:eastAsia="en-US" w:bidi="ar-SA"/>
      </w:rPr>
    </w:lvl>
    <w:lvl w:ilvl="4" w:tplc="1AA4842C">
      <w:numFmt w:val="bullet"/>
      <w:lvlText w:val="•"/>
      <w:lvlJc w:val="left"/>
      <w:pPr>
        <w:ind w:left="3088" w:hanging="461"/>
      </w:pPr>
      <w:rPr>
        <w:rFonts w:hint="default"/>
        <w:lang w:val="vi" w:eastAsia="en-US" w:bidi="ar-SA"/>
      </w:rPr>
    </w:lvl>
    <w:lvl w:ilvl="5" w:tplc="F35E0F6C">
      <w:numFmt w:val="bullet"/>
      <w:lvlText w:val="•"/>
      <w:lvlJc w:val="left"/>
      <w:pPr>
        <w:ind w:left="3720" w:hanging="461"/>
      </w:pPr>
      <w:rPr>
        <w:rFonts w:hint="default"/>
        <w:lang w:val="vi" w:eastAsia="en-US" w:bidi="ar-SA"/>
      </w:rPr>
    </w:lvl>
    <w:lvl w:ilvl="6" w:tplc="245E77DE">
      <w:numFmt w:val="bullet"/>
      <w:lvlText w:val="•"/>
      <w:lvlJc w:val="left"/>
      <w:pPr>
        <w:ind w:left="4352" w:hanging="461"/>
      </w:pPr>
      <w:rPr>
        <w:rFonts w:hint="default"/>
        <w:lang w:val="vi" w:eastAsia="en-US" w:bidi="ar-SA"/>
      </w:rPr>
    </w:lvl>
    <w:lvl w:ilvl="7" w:tplc="116E2B22">
      <w:numFmt w:val="bullet"/>
      <w:lvlText w:val="•"/>
      <w:lvlJc w:val="left"/>
      <w:pPr>
        <w:ind w:left="4984" w:hanging="461"/>
      </w:pPr>
      <w:rPr>
        <w:rFonts w:hint="default"/>
        <w:lang w:val="vi" w:eastAsia="en-US" w:bidi="ar-SA"/>
      </w:rPr>
    </w:lvl>
    <w:lvl w:ilvl="8" w:tplc="1B388B58">
      <w:numFmt w:val="bullet"/>
      <w:lvlText w:val="•"/>
      <w:lvlJc w:val="left"/>
      <w:pPr>
        <w:ind w:left="5616" w:hanging="461"/>
      </w:pPr>
      <w:rPr>
        <w:rFonts w:hint="default"/>
        <w:lang w:val="vi" w:eastAsia="en-US" w:bidi="ar-SA"/>
      </w:rPr>
    </w:lvl>
  </w:abstractNum>
  <w:abstractNum w:abstractNumId="218" w15:restartNumberingAfterBreak="0">
    <w:nsid w:val="7FE8400D"/>
    <w:multiLevelType w:val="hybridMultilevel"/>
    <w:tmpl w:val="F598609C"/>
    <w:lvl w:ilvl="0" w:tplc="B66CE7BE">
      <w:start w:val="1"/>
      <w:numFmt w:val="decimal"/>
      <w:lvlText w:val="%1"/>
      <w:lvlJc w:val="left"/>
      <w:pPr>
        <w:ind w:left="1166" w:hanging="454"/>
        <w:jc w:val="left"/>
      </w:pPr>
      <w:rPr>
        <w:rFonts w:ascii="Arial" w:eastAsia="Arial" w:hAnsi="Arial" w:cs="Arial" w:hint="default"/>
        <w:b/>
        <w:bCs/>
        <w:i w:val="0"/>
        <w:iCs w:val="0"/>
        <w:spacing w:val="0"/>
        <w:w w:val="99"/>
        <w:sz w:val="24"/>
        <w:szCs w:val="24"/>
        <w:lang w:val="vi" w:eastAsia="en-US" w:bidi="ar-SA"/>
      </w:rPr>
    </w:lvl>
    <w:lvl w:ilvl="1" w:tplc="1A42CE54">
      <w:numFmt w:val="bullet"/>
      <w:lvlText w:val="•"/>
      <w:lvlJc w:val="left"/>
      <w:pPr>
        <w:ind w:left="2144" w:hanging="454"/>
      </w:pPr>
      <w:rPr>
        <w:rFonts w:hint="default"/>
        <w:lang w:val="vi" w:eastAsia="en-US" w:bidi="ar-SA"/>
      </w:rPr>
    </w:lvl>
    <w:lvl w:ilvl="2" w:tplc="E1CCD204">
      <w:numFmt w:val="bullet"/>
      <w:lvlText w:val="•"/>
      <w:lvlJc w:val="left"/>
      <w:pPr>
        <w:ind w:left="3129" w:hanging="454"/>
      </w:pPr>
      <w:rPr>
        <w:rFonts w:hint="default"/>
        <w:lang w:val="vi" w:eastAsia="en-US" w:bidi="ar-SA"/>
      </w:rPr>
    </w:lvl>
    <w:lvl w:ilvl="3" w:tplc="970C52D8">
      <w:numFmt w:val="bullet"/>
      <w:lvlText w:val="•"/>
      <w:lvlJc w:val="left"/>
      <w:pPr>
        <w:ind w:left="4113" w:hanging="454"/>
      </w:pPr>
      <w:rPr>
        <w:rFonts w:hint="default"/>
        <w:lang w:val="vi" w:eastAsia="en-US" w:bidi="ar-SA"/>
      </w:rPr>
    </w:lvl>
    <w:lvl w:ilvl="4" w:tplc="9CAABC9E">
      <w:numFmt w:val="bullet"/>
      <w:lvlText w:val="•"/>
      <w:lvlJc w:val="left"/>
      <w:pPr>
        <w:ind w:left="5098" w:hanging="454"/>
      </w:pPr>
      <w:rPr>
        <w:rFonts w:hint="default"/>
        <w:lang w:val="vi" w:eastAsia="en-US" w:bidi="ar-SA"/>
      </w:rPr>
    </w:lvl>
    <w:lvl w:ilvl="5" w:tplc="A0AEDB98">
      <w:numFmt w:val="bullet"/>
      <w:lvlText w:val="•"/>
      <w:lvlJc w:val="left"/>
      <w:pPr>
        <w:ind w:left="6083" w:hanging="454"/>
      </w:pPr>
      <w:rPr>
        <w:rFonts w:hint="default"/>
        <w:lang w:val="vi" w:eastAsia="en-US" w:bidi="ar-SA"/>
      </w:rPr>
    </w:lvl>
    <w:lvl w:ilvl="6" w:tplc="0310E928">
      <w:numFmt w:val="bullet"/>
      <w:lvlText w:val="•"/>
      <w:lvlJc w:val="left"/>
      <w:pPr>
        <w:ind w:left="7067" w:hanging="454"/>
      </w:pPr>
      <w:rPr>
        <w:rFonts w:hint="default"/>
        <w:lang w:val="vi" w:eastAsia="en-US" w:bidi="ar-SA"/>
      </w:rPr>
    </w:lvl>
    <w:lvl w:ilvl="7" w:tplc="5F1E99C6">
      <w:numFmt w:val="bullet"/>
      <w:lvlText w:val="•"/>
      <w:lvlJc w:val="left"/>
      <w:pPr>
        <w:ind w:left="8052" w:hanging="454"/>
      </w:pPr>
      <w:rPr>
        <w:rFonts w:hint="default"/>
        <w:lang w:val="vi" w:eastAsia="en-US" w:bidi="ar-SA"/>
      </w:rPr>
    </w:lvl>
    <w:lvl w:ilvl="8" w:tplc="C2048A58">
      <w:numFmt w:val="bullet"/>
      <w:lvlText w:val="•"/>
      <w:lvlJc w:val="left"/>
      <w:pPr>
        <w:ind w:left="9037" w:hanging="454"/>
      </w:pPr>
      <w:rPr>
        <w:rFonts w:hint="default"/>
        <w:lang w:val="vi" w:eastAsia="en-US" w:bidi="ar-SA"/>
      </w:rPr>
    </w:lvl>
  </w:abstractNum>
  <w:num w:numId="1" w16cid:durableId="891498271">
    <w:abstractNumId w:val="137"/>
  </w:num>
  <w:num w:numId="2" w16cid:durableId="528878354">
    <w:abstractNumId w:val="40"/>
  </w:num>
  <w:num w:numId="3" w16cid:durableId="188766166">
    <w:abstractNumId w:val="182"/>
  </w:num>
  <w:num w:numId="4" w16cid:durableId="260913542">
    <w:abstractNumId w:val="17"/>
  </w:num>
  <w:num w:numId="5" w16cid:durableId="2106072293">
    <w:abstractNumId w:val="140"/>
  </w:num>
  <w:num w:numId="6" w16cid:durableId="1858228514">
    <w:abstractNumId w:val="135"/>
  </w:num>
  <w:num w:numId="7" w16cid:durableId="81338622">
    <w:abstractNumId w:val="130"/>
  </w:num>
  <w:num w:numId="8" w16cid:durableId="2060977452">
    <w:abstractNumId w:val="57"/>
  </w:num>
  <w:num w:numId="9" w16cid:durableId="1204828941">
    <w:abstractNumId w:val="133"/>
  </w:num>
  <w:num w:numId="10" w16cid:durableId="1056591793">
    <w:abstractNumId w:val="206"/>
  </w:num>
  <w:num w:numId="11" w16cid:durableId="275600903">
    <w:abstractNumId w:val="149"/>
  </w:num>
  <w:num w:numId="12" w16cid:durableId="445273512">
    <w:abstractNumId w:val="113"/>
  </w:num>
  <w:num w:numId="13" w16cid:durableId="444276441">
    <w:abstractNumId w:val="68"/>
  </w:num>
  <w:num w:numId="14" w16cid:durableId="754862780">
    <w:abstractNumId w:val="30"/>
  </w:num>
  <w:num w:numId="15" w16cid:durableId="809595583">
    <w:abstractNumId w:val="131"/>
  </w:num>
  <w:num w:numId="16" w16cid:durableId="1256940249">
    <w:abstractNumId w:val="48"/>
  </w:num>
  <w:num w:numId="17" w16cid:durableId="33701472">
    <w:abstractNumId w:val="142"/>
  </w:num>
  <w:num w:numId="18" w16cid:durableId="251931972">
    <w:abstractNumId w:val="88"/>
  </w:num>
  <w:num w:numId="19" w16cid:durableId="898592736">
    <w:abstractNumId w:val="11"/>
  </w:num>
  <w:num w:numId="20" w16cid:durableId="6297125">
    <w:abstractNumId w:val="95"/>
  </w:num>
  <w:num w:numId="21" w16cid:durableId="1707489811">
    <w:abstractNumId w:val="166"/>
  </w:num>
  <w:num w:numId="22" w16cid:durableId="812870076">
    <w:abstractNumId w:val="213"/>
  </w:num>
  <w:num w:numId="23" w16cid:durableId="1790583743">
    <w:abstractNumId w:val="80"/>
  </w:num>
  <w:num w:numId="24" w16cid:durableId="1551840879">
    <w:abstractNumId w:val="41"/>
  </w:num>
  <w:num w:numId="25" w16cid:durableId="977346408">
    <w:abstractNumId w:val="6"/>
  </w:num>
  <w:num w:numId="26" w16cid:durableId="1848791559">
    <w:abstractNumId w:val="12"/>
  </w:num>
  <w:num w:numId="27" w16cid:durableId="492259267">
    <w:abstractNumId w:val="49"/>
  </w:num>
  <w:num w:numId="28" w16cid:durableId="1149634901">
    <w:abstractNumId w:val="73"/>
  </w:num>
  <w:num w:numId="29" w16cid:durableId="198318833">
    <w:abstractNumId w:val="34"/>
  </w:num>
  <w:num w:numId="30" w16cid:durableId="1523202268">
    <w:abstractNumId w:val="28"/>
  </w:num>
  <w:num w:numId="31" w16cid:durableId="1999723514">
    <w:abstractNumId w:val="143"/>
  </w:num>
  <w:num w:numId="32" w16cid:durableId="1198356319">
    <w:abstractNumId w:val="214"/>
  </w:num>
  <w:num w:numId="33" w16cid:durableId="115099560">
    <w:abstractNumId w:val="18"/>
  </w:num>
  <w:num w:numId="34" w16cid:durableId="1605990340">
    <w:abstractNumId w:val="103"/>
  </w:num>
  <w:num w:numId="35" w16cid:durableId="1207064284">
    <w:abstractNumId w:val="50"/>
  </w:num>
  <w:num w:numId="36" w16cid:durableId="1826167025">
    <w:abstractNumId w:val="193"/>
  </w:num>
  <w:num w:numId="37" w16cid:durableId="1081296622">
    <w:abstractNumId w:val="174"/>
  </w:num>
  <w:num w:numId="38" w16cid:durableId="2045249106">
    <w:abstractNumId w:val="58"/>
  </w:num>
  <w:num w:numId="39" w16cid:durableId="1491796416">
    <w:abstractNumId w:val="165"/>
  </w:num>
  <w:num w:numId="40" w16cid:durableId="2060206577">
    <w:abstractNumId w:val="94"/>
  </w:num>
  <w:num w:numId="41" w16cid:durableId="1978609060">
    <w:abstractNumId w:val="33"/>
  </w:num>
  <w:num w:numId="42" w16cid:durableId="427697592">
    <w:abstractNumId w:val="119"/>
  </w:num>
  <w:num w:numId="43" w16cid:durableId="1858274393">
    <w:abstractNumId w:val="104"/>
  </w:num>
  <w:num w:numId="44" w16cid:durableId="1771392467">
    <w:abstractNumId w:val="148"/>
  </w:num>
  <w:num w:numId="45" w16cid:durableId="2018193927">
    <w:abstractNumId w:val="195"/>
  </w:num>
  <w:num w:numId="46" w16cid:durableId="1160269580">
    <w:abstractNumId w:val="0"/>
  </w:num>
  <w:num w:numId="47" w16cid:durableId="1867525955">
    <w:abstractNumId w:val="89"/>
  </w:num>
  <w:num w:numId="48" w16cid:durableId="1757820159">
    <w:abstractNumId w:val="192"/>
  </w:num>
  <w:num w:numId="49" w16cid:durableId="1102578749">
    <w:abstractNumId w:val="198"/>
  </w:num>
  <w:num w:numId="50" w16cid:durableId="1152209800">
    <w:abstractNumId w:val="173"/>
  </w:num>
  <w:num w:numId="51" w16cid:durableId="795178251">
    <w:abstractNumId w:val="160"/>
  </w:num>
  <w:num w:numId="52" w16cid:durableId="1088889989">
    <w:abstractNumId w:val="20"/>
  </w:num>
  <w:num w:numId="53" w16cid:durableId="1290818165">
    <w:abstractNumId w:val="112"/>
  </w:num>
  <w:num w:numId="54" w16cid:durableId="1557231253">
    <w:abstractNumId w:val="91"/>
  </w:num>
  <w:num w:numId="55" w16cid:durableId="1780492363">
    <w:abstractNumId w:val="147"/>
  </w:num>
  <w:num w:numId="56" w16cid:durableId="505949200">
    <w:abstractNumId w:val="158"/>
  </w:num>
  <w:num w:numId="57" w16cid:durableId="1926458374">
    <w:abstractNumId w:val="46"/>
  </w:num>
  <w:num w:numId="58" w16cid:durableId="880871639">
    <w:abstractNumId w:val="78"/>
  </w:num>
  <w:num w:numId="59" w16cid:durableId="1854874263">
    <w:abstractNumId w:val="181"/>
  </w:num>
  <w:num w:numId="60" w16cid:durableId="400835683">
    <w:abstractNumId w:val="175"/>
  </w:num>
  <w:num w:numId="61" w16cid:durableId="367337153">
    <w:abstractNumId w:val="102"/>
  </w:num>
  <w:num w:numId="62" w16cid:durableId="785124015">
    <w:abstractNumId w:val="9"/>
  </w:num>
  <w:num w:numId="63" w16cid:durableId="1267664035">
    <w:abstractNumId w:val="187"/>
  </w:num>
  <w:num w:numId="64" w16cid:durableId="1562063207">
    <w:abstractNumId w:val="141"/>
  </w:num>
  <w:num w:numId="65" w16cid:durableId="706150505">
    <w:abstractNumId w:val="116"/>
  </w:num>
  <w:num w:numId="66" w16cid:durableId="1412310745">
    <w:abstractNumId w:val="52"/>
  </w:num>
  <w:num w:numId="67" w16cid:durableId="733743564">
    <w:abstractNumId w:val="70"/>
  </w:num>
  <w:num w:numId="68" w16cid:durableId="1505167403">
    <w:abstractNumId w:val="26"/>
  </w:num>
  <w:num w:numId="69" w16cid:durableId="498270991">
    <w:abstractNumId w:val="77"/>
  </w:num>
  <w:num w:numId="70" w16cid:durableId="1646274658">
    <w:abstractNumId w:val="117"/>
  </w:num>
  <w:num w:numId="71" w16cid:durableId="827210777">
    <w:abstractNumId w:val="129"/>
  </w:num>
  <w:num w:numId="72" w16cid:durableId="604733026">
    <w:abstractNumId w:val="191"/>
  </w:num>
  <w:num w:numId="73" w16cid:durableId="360981157">
    <w:abstractNumId w:val="126"/>
  </w:num>
  <w:num w:numId="74" w16cid:durableId="1863276480">
    <w:abstractNumId w:val="152"/>
  </w:num>
  <w:num w:numId="75" w16cid:durableId="1581214930">
    <w:abstractNumId w:val="189"/>
  </w:num>
  <w:num w:numId="76" w16cid:durableId="1832402207">
    <w:abstractNumId w:val="21"/>
  </w:num>
  <w:num w:numId="77" w16cid:durableId="604579767">
    <w:abstractNumId w:val="211"/>
  </w:num>
  <w:num w:numId="78" w16cid:durableId="524632514">
    <w:abstractNumId w:val="16"/>
  </w:num>
  <w:num w:numId="79" w16cid:durableId="1407613050">
    <w:abstractNumId w:val="81"/>
  </w:num>
  <w:num w:numId="80" w16cid:durableId="942108546">
    <w:abstractNumId w:val="172"/>
  </w:num>
  <w:num w:numId="81" w16cid:durableId="215433144">
    <w:abstractNumId w:val="208"/>
  </w:num>
  <w:num w:numId="82" w16cid:durableId="705716129">
    <w:abstractNumId w:val="10"/>
  </w:num>
  <w:num w:numId="83" w16cid:durableId="370422498">
    <w:abstractNumId w:val="29"/>
  </w:num>
  <w:num w:numId="84" w16cid:durableId="1564683505">
    <w:abstractNumId w:val="42"/>
  </w:num>
  <w:num w:numId="85" w16cid:durableId="1760447580">
    <w:abstractNumId w:val="185"/>
  </w:num>
  <w:num w:numId="86" w16cid:durableId="1575162848">
    <w:abstractNumId w:val="162"/>
  </w:num>
  <w:num w:numId="87" w16cid:durableId="1462916505">
    <w:abstractNumId w:val="66"/>
  </w:num>
  <w:num w:numId="88" w16cid:durableId="145246878">
    <w:abstractNumId w:val="125"/>
  </w:num>
  <w:num w:numId="89" w16cid:durableId="259066403">
    <w:abstractNumId w:val="120"/>
  </w:num>
  <w:num w:numId="90" w16cid:durableId="893125804">
    <w:abstractNumId w:val="209"/>
  </w:num>
  <w:num w:numId="91" w16cid:durableId="357976825">
    <w:abstractNumId w:val="146"/>
  </w:num>
  <w:num w:numId="92" w16cid:durableId="520052843">
    <w:abstractNumId w:val="75"/>
  </w:num>
  <w:num w:numId="93" w16cid:durableId="425074193">
    <w:abstractNumId w:val="5"/>
  </w:num>
  <w:num w:numId="94" w16cid:durableId="1148473631">
    <w:abstractNumId w:val="216"/>
  </w:num>
  <w:num w:numId="95" w16cid:durableId="527524519">
    <w:abstractNumId w:val="4"/>
  </w:num>
  <w:num w:numId="96" w16cid:durableId="1903829455">
    <w:abstractNumId w:val="61"/>
  </w:num>
  <w:num w:numId="97" w16cid:durableId="137264857">
    <w:abstractNumId w:val="96"/>
  </w:num>
  <w:num w:numId="98" w16cid:durableId="383454518">
    <w:abstractNumId w:val="14"/>
  </w:num>
  <w:num w:numId="99" w16cid:durableId="501896409">
    <w:abstractNumId w:val="22"/>
  </w:num>
  <w:num w:numId="100" w16cid:durableId="340476234">
    <w:abstractNumId w:val="82"/>
  </w:num>
  <w:num w:numId="101" w16cid:durableId="1584611027">
    <w:abstractNumId w:val="79"/>
  </w:num>
  <w:num w:numId="102" w16cid:durableId="1031347373">
    <w:abstractNumId w:val="163"/>
  </w:num>
  <w:num w:numId="103" w16cid:durableId="175116979">
    <w:abstractNumId w:val="218"/>
  </w:num>
  <w:num w:numId="104" w16cid:durableId="90512562">
    <w:abstractNumId w:val="111"/>
  </w:num>
  <w:num w:numId="105" w16cid:durableId="871963171">
    <w:abstractNumId w:val="161"/>
  </w:num>
  <w:num w:numId="106" w16cid:durableId="320813481">
    <w:abstractNumId w:val="76"/>
  </w:num>
  <w:num w:numId="107" w16cid:durableId="1306736918">
    <w:abstractNumId w:val="72"/>
  </w:num>
  <w:num w:numId="108" w16cid:durableId="1309624656">
    <w:abstractNumId w:val="64"/>
  </w:num>
  <w:num w:numId="109" w16cid:durableId="1177504223">
    <w:abstractNumId w:val="56"/>
  </w:num>
  <w:num w:numId="110" w16cid:durableId="1150318778">
    <w:abstractNumId w:val="194"/>
  </w:num>
  <w:num w:numId="111" w16cid:durableId="1663120223">
    <w:abstractNumId w:val="183"/>
  </w:num>
  <w:num w:numId="112" w16cid:durableId="1441955498">
    <w:abstractNumId w:val="153"/>
  </w:num>
  <w:num w:numId="113" w16cid:durableId="1887063196">
    <w:abstractNumId w:val="108"/>
  </w:num>
  <w:num w:numId="114" w16cid:durableId="1742632450">
    <w:abstractNumId w:val="106"/>
  </w:num>
  <w:num w:numId="115" w16cid:durableId="354118683">
    <w:abstractNumId w:val="164"/>
  </w:num>
  <w:num w:numId="116" w16cid:durableId="933785845">
    <w:abstractNumId w:val="150"/>
  </w:num>
  <w:num w:numId="117" w16cid:durableId="2054619204">
    <w:abstractNumId w:val="156"/>
  </w:num>
  <w:num w:numId="118" w16cid:durableId="1066688545">
    <w:abstractNumId w:val="144"/>
  </w:num>
  <w:num w:numId="119" w16cid:durableId="1772046959">
    <w:abstractNumId w:val="54"/>
  </w:num>
  <w:num w:numId="120" w16cid:durableId="159931142">
    <w:abstractNumId w:val="212"/>
  </w:num>
  <w:num w:numId="121" w16cid:durableId="665060616">
    <w:abstractNumId w:val="13"/>
  </w:num>
  <w:num w:numId="122" w16cid:durableId="1515028376">
    <w:abstractNumId w:val="87"/>
  </w:num>
  <w:num w:numId="123" w16cid:durableId="1332833762">
    <w:abstractNumId w:val="86"/>
  </w:num>
  <w:num w:numId="124" w16cid:durableId="1833838202">
    <w:abstractNumId w:val="90"/>
  </w:num>
  <w:num w:numId="125" w16cid:durableId="299923030">
    <w:abstractNumId w:val="109"/>
  </w:num>
  <w:num w:numId="126" w16cid:durableId="371811720">
    <w:abstractNumId w:val="65"/>
  </w:num>
  <w:num w:numId="127" w16cid:durableId="1615478959">
    <w:abstractNumId w:val="100"/>
  </w:num>
  <w:num w:numId="128" w16cid:durableId="2102026506">
    <w:abstractNumId w:val="38"/>
  </w:num>
  <w:num w:numId="129" w16cid:durableId="502011367">
    <w:abstractNumId w:val="7"/>
  </w:num>
  <w:num w:numId="130" w16cid:durableId="1966234457">
    <w:abstractNumId w:val="196"/>
  </w:num>
  <w:num w:numId="131" w16cid:durableId="424307466">
    <w:abstractNumId w:val="83"/>
  </w:num>
  <w:num w:numId="132" w16cid:durableId="1445660771">
    <w:abstractNumId w:val="132"/>
  </w:num>
  <w:num w:numId="133" w16cid:durableId="783764678">
    <w:abstractNumId w:val="63"/>
  </w:num>
  <w:num w:numId="134" w16cid:durableId="1562711108">
    <w:abstractNumId w:val="44"/>
  </w:num>
  <w:num w:numId="135" w16cid:durableId="219489191">
    <w:abstractNumId w:val="210"/>
  </w:num>
  <w:num w:numId="136" w16cid:durableId="1281718852">
    <w:abstractNumId w:val="197"/>
  </w:num>
  <w:num w:numId="137" w16cid:durableId="1267807194">
    <w:abstractNumId w:val="32"/>
  </w:num>
  <w:num w:numId="138" w16cid:durableId="990793078">
    <w:abstractNumId w:val="159"/>
  </w:num>
  <w:num w:numId="139" w16cid:durableId="2071072350">
    <w:abstractNumId w:val="84"/>
  </w:num>
  <w:num w:numId="140" w16cid:durableId="2087067195">
    <w:abstractNumId w:val="69"/>
  </w:num>
  <w:num w:numId="141" w16cid:durableId="1094790884">
    <w:abstractNumId w:val="97"/>
  </w:num>
  <w:num w:numId="142" w16cid:durableId="1656568490">
    <w:abstractNumId w:val="134"/>
  </w:num>
  <w:num w:numId="143" w16cid:durableId="166558981">
    <w:abstractNumId w:val="157"/>
  </w:num>
  <w:num w:numId="144" w16cid:durableId="173230884">
    <w:abstractNumId w:val="67"/>
  </w:num>
  <w:num w:numId="145" w16cid:durableId="765538578">
    <w:abstractNumId w:val="37"/>
  </w:num>
  <w:num w:numId="146" w16cid:durableId="2102018925">
    <w:abstractNumId w:val="200"/>
  </w:num>
  <w:num w:numId="147" w16cid:durableId="1420908003">
    <w:abstractNumId w:val="199"/>
  </w:num>
  <w:num w:numId="148" w16cid:durableId="195244296">
    <w:abstractNumId w:val="136"/>
  </w:num>
  <w:num w:numId="149" w16cid:durableId="1696492633">
    <w:abstractNumId w:val="202"/>
  </w:num>
  <w:num w:numId="150" w16cid:durableId="28264944">
    <w:abstractNumId w:val="19"/>
  </w:num>
  <w:num w:numId="151" w16cid:durableId="1593319986">
    <w:abstractNumId w:val="45"/>
  </w:num>
  <w:num w:numId="152" w16cid:durableId="2121409800">
    <w:abstractNumId w:val="60"/>
  </w:num>
  <w:num w:numId="153" w16cid:durableId="1928273058">
    <w:abstractNumId w:val="110"/>
  </w:num>
  <w:num w:numId="154" w16cid:durableId="1935361594">
    <w:abstractNumId w:val="168"/>
  </w:num>
  <w:num w:numId="155" w16cid:durableId="453064546">
    <w:abstractNumId w:val="170"/>
  </w:num>
  <w:num w:numId="156" w16cid:durableId="1514303704">
    <w:abstractNumId w:val="55"/>
  </w:num>
  <w:num w:numId="157" w16cid:durableId="617495799">
    <w:abstractNumId w:val="215"/>
  </w:num>
  <w:num w:numId="158" w16cid:durableId="1725373009">
    <w:abstractNumId w:val="207"/>
  </w:num>
  <w:num w:numId="159" w16cid:durableId="1950114659">
    <w:abstractNumId w:val="139"/>
  </w:num>
  <w:num w:numId="160" w16cid:durableId="745765127">
    <w:abstractNumId w:val="114"/>
  </w:num>
  <w:num w:numId="161" w16cid:durableId="370571438">
    <w:abstractNumId w:val="98"/>
  </w:num>
  <w:num w:numId="162" w16cid:durableId="296759737">
    <w:abstractNumId w:val="23"/>
  </w:num>
  <w:num w:numId="163" w16cid:durableId="1872065616">
    <w:abstractNumId w:val="217"/>
  </w:num>
  <w:num w:numId="164" w16cid:durableId="1504665222">
    <w:abstractNumId w:val="138"/>
  </w:num>
  <w:num w:numId="165" w16cid:durableId="551620572">
    <w:abstractNumId w:val="35"/>
  </w:num>
  <w:num w:numId="166" w16cid:durableId="613368618">
    <w:abstractNumId w:val="124"/>
  </w:num>
  <w:num w:numId="167" w16cid:durableId="1877691961">
    <w:abstractNumId w:val="99"/>
  </w:num>
  <w:num w:numId="168" w16cid:durableId="911892901">
    <w:abstractNumId w:val="151"/>
  </w:num>
  <w:num w:numId="169" w16cid:durableId="1034036866">
    <w:abstractNumId w:val="27"/>
  </w:num>
  <w:num w:numId="170" w16cid:durableId="1988514140">
    <w:abstractNumId w:val="186"/>
  </w:num>
  <w:num w:numId="171" w16cid:durableId="1707365563">
    <w:abstractNumId w:val="1"/>
  </w:num>
  <w:num w:numId="172" w16cid:durableId="938872084">
    <w:abstractNumId w:val="188"/>
  </w:num>
  <w:num w:numId="173" w16cid:durableId="229342757">
    <w:abstractNumId w:val="107"/>
  </w:num>
  <w:num w:numId="174" w16cid:durableId="530921452">
    <w:abstractNumId w:val="92"/>
  </w:num>
  <w:num w:numId="175" w16cid:durableId="1207526899">
    <w:abstractNumId w:val="205"/>
  </w:num>
  <w:num w:numId="176" w16cid:durableId="491608720">
    <w:abstractNumId w:val="51"/>
  </w:num>
  <w:num w:numId="177" w16cid:durableId="615869082">
    <w:abstractNumId w:val="118"/>
  </w:num>
  <w:num w:numId="178" w16cid:durableId="190462937">
    <w:abstractNumId w:val="62"/>
  </w:num>
  <w:num w:numId="179" w16cid:durableId="504324391">
    <w:abstractNumId w:val="8"/>
  </w:num>
  <w:num w:numId="180" w16cid:durableId="1943800511">
    <w:abstractNumId w:val="190"/>
  </w:num>
  <w:num w:numId="181" w16cid:durableId="754281225">
    <w:abstractNumId w:val="2"/>
  </w:num>
  <w:num w:numId="182" w16cid:durableId="596980575">
    <w:abstractNumId w:val="121"/>
  </w:num>
  <w:num w:numId="183" w16cid:durableId="287199179">
    <w:abstractNumId w:val="53"/>
  </w:num>
  <w:num w:numId="184" w16cid:durableId="915431247">
    <w:abstractNumId w:val="24"/>
  </w:num>
  <w:num w:numId="185" w16cid:durableId="1243877420">
    <w:abstractNumId w:val="176"/>
  </w:num>
  <w:num w:numId="186" w16cid:durableId="953438808">
    <w:abstractNumId w:val="93"/>
  </w:num>
  <w:num w:numId="187" w16cid:durableId="2114981663">
    <w:abstractNumId w:val="43"/>
  </w:num>
  <w:num w:numId="188" w16cid:durableId="1267157844">
    <w:abstractNumId w:val="39"/>
  </w:num>
  <w:num w:numId="189" w16cid:durableId="1963076037">
    <w:abstractNumId w:val="155"/>
  </w:num>
  <w:num w:numId="190" w16cid:durableId="967079373">
    <w:abstractNumId w:val="154"/>
  </w:num>
  <w:num w:numId="191" w16cid:durableId="1936012103">
    <w:abstractNumId w:val="177"/>
  </w:num>
  <w:num w:numId="192" w16cid:durableId="2104908016">
    <w:abstractNumId w:val="167"/>
  </w:num>
  <w:num w:numId="193" w16cid:durableId="1830899202">
    <w:abstractNumId w:val="201"/>
  </w:num>
  <w:num w:numId="194" w16cid:durableId="538511287">
    <w:abstractNumId w:val="203"/>
  </w:num>
  <w:num w:numId="195" w16cid:durableId="2136898701">
    <w:abstractNumId w:val="179"/>
  </w:num>
  <w:num w:numId="196" w16cid:durableId="1613508677">
    <w:abstractNumId w:val="145"/>
  </w:num>
  <w:num w:numId="197" w16cid:durableId="1364164203">
    <w:abstractNumId w:val="127"/>
  </w:num>
  <w:num w:numId="198" w16cid:durableId="1821726987">
    <w:abstractNumId w:val="101"/>
  </w:num>
  <w:num w:numId="199" w16cid:durableId="617873867">
    <w:abstractNumId w:val="74"/>
  </w:num>
  <w:num w:numId="200" w16cid:durableId="1479154141">
    <w:abstractNumId w:val="15"/>
  </w:num>
  <w:num w:numId="201" w16cid:durableId="1887141179">
    <w:abstractNumId w:val="204"/>
  </w:num>
  <w:num w:numId="202" w16cid:durableId="299962483">
    <w:abstractNumId w:val="47"/>
  </w:num>
  <w:num w:numId="203" w16cid:durableId="717322310">
    <w:abstractNumId w:val="184"/>
  </w:num>
  <w:num w:numId="204" w16cid:durableId="452479978">
    <w:abstractNumId w:val="169"/>
  </w:num>
  <w:num w:numId="205" w16cid:durableId="1924412258">
    <w:abstractNumId w:val="115"/>
  </w:num>
  <w:num w:numId="206" w16cid:durableId="371881335">
    <w:abstractNumId w:val="59"/>
  </w:num>
  <w:num w:numId="207" w16cid:durableId="1885943722">
    <w:abstractNumId w:val="25"/>
  </w:num>
  <w:num w:numId="208" w16cid:durableId="678698285">
    <w:abstractNumId w:val="36"/>
  </w:num>
  <w:num w:numId="209" w16cid:durableId="1458641787">
    <w:abstractNumId w:val="180"/>
  </w:num>
  <w:num w:numId="210" w16cid:durableId="2103991021">
    <w:abstractNumId w:val="71"/>
  </w:num>
  <w:num w:numId="211" w16cid:durableId="1896040625">
    <w:abstractNumId w:val="123"/>
  </w:num>
  <w:num w:numId="212" w16cid:durableId="1205874541">
    <w:abstractNumId w:val="171"/>
  </w:num>
  <w:num w:numId="213" w16cid:durableId="1649432129">
    <w:abstractNumId w:val="122"/>
  </w:num>
  <w:num w:numId="214" w16cid:durableId="1051343142">
    <w:abstractNumId w:val="85"/>
  </w:num>
  <w:num w:numId="215" w16cid:durableId="1185049919">
    <w:abstractNumId w:val="3"/>
  </w:num>
  <w:num w:numId="216" w16cid:durableId="548108483">
    <w:abstractNumId w:val="178"/>
  </w:num>
  <w:num w:numId="217" w16cid:durableId="43262300">
    <w:abstractNumId w:val="128"/>
  </w:num>
  <w:num w:numId="218" w16cid:durableId="2059280771">
    <w:abstractNumId w:val="31"/>
  </w:num>
  <w:num w:numId="219" w16cid:durableId="1398554273">
    <w:abstractNumId w:val="1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FC7CA5"/>
    <w:rsid w:val="003671C9"/>
    <w:rsid w:val="00B345D6"/>
    <w:rsid w:val="00FC7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E307F"/>
  <w15:docId w15:val="{436BE447-6A1B-41C6-B80B-EAA30B6C4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vi"/>
    </w:rPr>
  </w:style>
  <w:style w:type="paragraph" w:styleId="Heading1">
    <w:name w:val="heading 1"/>
    <w:basedOn w:val="Normal"/>
    <w:uiPriority w:val="9"/>
    <w:qFormat/>
    <w:pPr>
      <w:spacing w:before="182"/>
      <w:ind w:left="41"/>
      <w:outlineLvl w:val="0"/>
    </w:pPr>
    <w:rPr>
      <w:sz w:val="29"/>
      <w:szCs w:val="29"/>
    </w:rPr>
  </w:style>
  <w:style w:type="paragraph" w:styleId="Heading2">
    <w:name w:val="heading 2"/>
    <w:basedOn w:val="Normal"/>
    <w:uiPriority w:val="9"/>
    <w:unhideWhenUsed/>
    <w:qFormat/>
    <w:pPr>
      <w:ind w:left="455"/>
      <w:jc w:val="center"/>
      <w:outlineLvl w:val="1"/>
    </w:pPr>
    <w:rPr>
      <w:b/>
      <w:bCs/>
      <w:sz w:val="28"/>
      <w:szCs w:val="28"/>
    </w:rPr>
  </w:style>
  <w:style w:type="paragraph" w:styleId="Heading3">
    <w:name w:val="heading 3"/>
    <w:basedOn w:val="Normal"/>
    <w:uiPriority w:val="9"/>
    <w:unhideWhenUsed/>
    <w:qFormat/>
    <w:pPr>
      <w:spacing w:before="120"/>
      <w:ind w:left="91"/>
      <w:outlineLvl w:val="2"/>
    </w:pPr>
    <w:rPr>
      <w:sz w:val="27"/>
      <w:szCs w:val="27"/>
    </w:rPr>
  </w:style>
  <w:style w:type="paragraph" w:styleId="Heading4">
    <w:name w:val="heading 4"/>
    <w:basedOn w:val="Normal"/>
    <w:uiPriority w:val="9"/>
    <w:unhideWhenUsed/>
    <w:qFormat/>
    <w:pPr>
      <w:ind w:left="451"/>
      <w:jc w:val="center"/>
      <w:outlineLvl w:val="3"/>
    </w:pPr>
    <w:rPr>
      <w:b/>
      <w:bCs/>
      <w:sz w:val="26"/>
      <w:szCs w:val="26"/>
    </w:rPr>
  </w:style>
  <w:style w:type="paragraph" w:styleId="Heading5">
    <w:name w:val="heading 5"/>
    <w:basedOn w:val="Normal"/>
    <w:uiPriority w:val="9"/>
    <w:unhideWhenUsed/>
    <w:qFormat/>
    <w:pPr>
      <w:jc w:val="center"/>
      <w:outlineLvl w:val="4"/>
    </w:pPr>
    <w:rPr>
      <w:b/>
      <w:bCs/>
      <w:sz w:val="24"/>
      <w:szCs w:val="24"/>
    </w:rPr>
  </w:style>
  <w:style w:type="paragraph" w:styleId="Heading6">
    <w:name w:val="heading 6"/>
    <w:basedOn w:val="Normal"/>
    <w:uiPriority w:val="9"/>
    <w:unhideWhenUsed/>
    <w:qFormat/>
    <w:pPr>
      <w:spacing w:before="71"/>
      <w:ind w:left="713"/>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1"/>
      <w:ind w:left="713"/>
    </w:pPr>
    <w:rPr>
      <w:b/>
      <w:bCs/>
      <w:sz w:val="24"/>
      <w:szCs w:val="24"/>
    </w:rPr>
  </w:style>
  <w:style w:type="paragraph" w:styleId="TOC2">
    <w:name w:val="toc 2"/>
    <w:basedOn w:val="Normal"/>
    <w:uiPriority w:val="1"/>
    <w:qFormat/>
    <w:pPr>
      <w:spacing w:before="94"/>
      <w:ind w:left="2414" w:hanging="681"/>
    </w:pPr>
    <w:rPr>
      <w:sz w:val="24"/>
      <w:szCs w:val="24"/>
    </w:rPr>
  </w:style>
  <w:style w:type="paragraph" w:styleId="TOC3">
    <w:name w:val="toc 3"/>
    <w:basedOn w:val="Normal"/>
    <w:uiPriority w:val="1"/>
    <w:qFormat/>
    <w:pPr>
      <w:ind w:left="2414"/>
    </w:pPr>
    <w:rPr>
      <w:sz w:val="24"/>
      <w:szCs w:val="24"/>
    </w:rPr>
  </w:style>
  <w:style w:type="paragraph" w:styleId="TOC4">
    <w:name w:val="toc 4"/>
    <w:basedOn w:val="Normal"/>
    <w:uiPriority w:val="1"/>
    <w:qFormat/>
    <w:pPr>
      <w:spacing w:before="513"/>
      <w:ind w:left="2810"/>
    </w:pPr>
    <w:rPr>
      <w:b/>
      <w:bCs/>
      <w:sz w:val="24"/>
      <w:szCs w:val="24"/>
    </w:rPr>
  </w:style>
  <w:style w:type="paragraph" w:styleId="TOC5">
    <w:name w:val="toc 5"/>
    <w:basedOn w:val="Normal"/>
    <w:uiPriority w:val="1"/>
    <w:qFormat/>
    <w:pPr>
      <w:spacing w:before="291"/>
      <w:ind w:left="3440"/>
    </w:pPr>
    <w:rPr>
      <w:b/>
      <w:bCs/>
      <w:sz w:val="24"/>
      <w:szCs w:val="24"/>
    </w:rPr>
  </w:style>
  <w:style w:type="paragraph" w:styleId="TOC6">
    <w:name w:val="toc 6"/>
    <w:basedOn w:val="Normal"/>
    <w:uiPriority w:val="1"/>
    <w:qFormat/>
    <w:pPr>
      <w:spacing w:before="514"/>
      <w:ind w:left="4145"/>
    </w:pPr>
    <w:rPr>
      <w:b/>
      <w:bCs/>
      <w:sz w:val="24"/>
      <w:szCs w:val="24"/>
    </w:rPr>
  </w:style>
  <w:style w:type="paragraph" w:styleId="BodyText">
    <w:name w:val="Body Text"/>
    <w:basedOn w:val="Normal"/>
    <w:uiPriority w:val="1"/>
    <w:qFormat/>
    <w:pPr>
      <w:spacing w:before="120"/>
      <w:jc w:val="both"/>
    </w:pPr>
    <w:rPr>
      <w:sz w:val="24"/>
      <w:szCs w:val="24"/>
    </w:rPr>
  </w:style>
  <w:style w:type="paragraph" w:styleId="ListParagraph">
    <w:name w:val="List Paragraph"/>
    <w:basedOn w:val="Normal"/>
    <w:uiPriority w:val="1"/>
    <w:qFormat/>
    <w:pPr>
      <w:spacing w:before="120"/>
      <w:ind w:left="1620" w:hanging="454"/>
      <w:jc w:val="both"/>
    </w:pPr>
  </w:style>
  <w:style w:type="paragraph" w:customStyle="1" w:styleId="TableParagraph">
    <w:name w:val="Table Paragraph"/>
    <w:basedOn w:val="Normal"/>
    <w:uiPriority w:val="1"/>
    <w:qFormat/>
    <w:pPr>
      <w:spacing w:before="62"/>
      <w:jc w:val="center"/>
    </w:pPr>
  </w:style>
  <w:style w:type="paragraph" w:styleId="Header">
    <w:name w:val="header"/>
    <w:basedOn w:val="Normal"/>
    <w:link w:val="HeaderChar"/>
    <w:uiPriority w:val="99"/>
    <w:unhideWhenUsed/>
    <w:rsid w:val="003671C9"/>
    <w:pPr>
      <w:tabs>
        <w:tab w:val="center" w:pos="4680"/>
        <w:tab w:val="right" w:pos="9360"/>
      </w:tabs>
    </w:pPr>
  </w:style>
  <w:style w:type="character" w:customStyle="1" w:styleId="HeaderChar">
    <w:name w:val="Header Char"/>
    <w:basedOn w:val="DefaultParagraphFont"/>
    <w:link w:val="Header"/>
    <w:uiPriority w:val="99"/>
    <w:rsid w:val="003671C9"/>
    <w:rPr>
      <w:rFonts w:ascii="Arial" w:eastAsia="Arial" w:hAnsi="Arial" w:cs="Arial"/>
      <w:lang w:val="vi"/>
    </w:rPr>
  </w:style>
  <w:style w:type="paragraph" w:styleId="Footer">
    <w:name w:val="footer"/>
    <w:basedOn w:val="Normal"/>
    <w:link w:val="FooterChar"/>
    <w:uiPriority w:val="99"/>
    <w:unhideWhenUsed/>
    <w:rsid w:val="003671C9"/>
    <w:pPr>
      <w:tabs>
        <w:tab w:val="center" w:pos="4680"/>
        <w:tab w:val="right" w:pos="9360"/>
      </w:tabs>
    </w:pPr>
  </w:style>
  <w:style w:type="character" w:customStyle="1" w:styleId="FooterChar">
    <w:name w:val="Footer Char"/>
    <w:basedOn w:val="DefaultParagraphFont"/>
    <w:link w:val="Footer"/>
    <w:uiPriority w:val="99"/>
    <w:rsid w:val="003671C9"/>
    <w:rPr>
      <w:rFonts w:ascii="Arial" w:eastAsia="Arial" w:hAnsi="Arial" w:cs="Arial"/>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customXml" Target="../customXml/item3.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footer" Target="footer1.xml"/><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fontTable" Target="fontTable.xml"/><Relationship Id="rId8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image" Target="media/image1.png"/><Relationship Id="rId71"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CEBBEF-5662-42B1-A6E2-0435F5DF1B9E}"/>
</file>

<file path=customXml/itemProps2.xml><?xml version="1.0" encoding="utf-8"?>
<ds:datastoreItem xmlns:ds="http://schemas.openxmlformats.org/officeDocument/2006/customXml" ds:itemID="{52F10C42-0C21-4830-8B25-089E5815028D}"/>
</file>

<file path=customXml/itemProps3.xml><?xml version="1.0" encoding="utf-8"?>
<ds:datastoreItem xmlns:ds="http://schemas.openxmlformats.org/officeDocument/2006/customXml" ds:itemID="{0BE3596E-C9BC-45F7-A79B-F73B280D65E4}"/>
</file>

<file path=docProps/app.xml><?xml version="1.0" encoding="utf-8"?>
<Properties xmlns="http://schemas.openxmlformats.org/officeDocument/2006/extended-properties" xmlns:vt="http://schemas.openxmlformats.org/officeDocument/2006/docPropsVTypes">
  <Template>Normal</Template>
  <TotalTime>5</TotalTime>
  <Pages>219</Pages>
  <Words>59122</Words>
  <Characters>336996</Characters>
  <Application>Microsoft Office Word</Application>
  <DocSecurity>0</DocSecurity>
  <Lines>2808</Lines>
  <Paragraphs>790</Paragraphs>
  <ScaleCrop>false</ScaleCrop>
  <Company/>
  <LinksUpToDate>false</LinksUpToDate>
  <CharactersWithSpaces>395328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2thuºt ngù v¡ cŸc chù viÆt t°t</dc:title>
  <dc:creator>Qui Pham</dc:creator>
  <cp:lastModifiedBy>Phuong Anh</cp:lastModifiedBy>
  <cp:revision>2</cp:revision>
  <dcterms:created xsi:type="dcterms:W3CDTF">2024-06-03T02:58:00Z</dcterms:created>
  <dcterms:modified xsi:type="dcterms:W3CDTF">2024-06-03T02:58:00Z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2024-05-30T00:00:00Z</vt:filetime>
  </property>
  <property fmtid="{D5CDD505-2E9C-101B-9397-08002B2CF9AE}" pid="3" name="Creator">
    <vt:lpwstr>Microsoft® Word 2019</vt:lpwstr>
  </property>
  <property fmtid="{D5CDD505-2E9C-101B-9397-08002B2CF9AE}" pid="4" name="LastSaved">
    <vt:filetime>2024-06-03T00:00:00Z</vt:filetime>
  </property>
  <property fmtid="{D5CDD505-2E9C-101B-9397-08002B2CF9AE}" pid="5" name="Producer">
    <vt:lpwstr>3-Heights(TM) PDF Security Shell 4.8.25.2 (http://www.pdf-tools.com)</vt:lpwstr>
  </property>
</Properties>
</file>